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F42" w:rsidRPr="00FE2BEF" w:rsidRDefault="00C11F42" w:rsidP="00C11F42">
      <w:pPr>
        <w:spacing w:after="0" w:line="240" w:lineRule="auto"/>
        <w:ind w:left="10" w:right="-15" w:hanging="10"/>
        <w:jc w:val="center"/>
        <w:rPr>
          <w:sz w:val="28"/>
          <w:szCs w:val="28"/>
          <w:vertAlign w:val="superscript"/>
        </w:rPr>
      </w:pPr>
      <w:bookmarkStart w:id="0" w:name="_GoBack"/>
      <w:bookmarkEnd w:id="0"/>
    </w:p>
    <w:p w:rsidR="00C11F42" w:rsidRDefault="008D7777" w:rsidP="00C11F42">
      <w:pPr>
        <w:tabs>
          <w:tab w:val="left" w:pos="3180"/>
        </w:tabs>
        <w:ind w:left="0" w:firstLine="0"/>
        <w:rPr>
          <w:szCs w:val="24"/>
        </w:rPr>
      </w:pPr>
      <w:r>
        <w:rPr>
          <w:noProof/>
          <w:sz w:val="28"/>
          <w:szCs w:val="28"/>
        </w:rPr>
        <w:drawing>
          <wp:inline distT="0" distB="0" distL="0" distR="0" wp14:anchorId="593CE2CD" wp14:editId="0FD5C664">
            <wp:extent cx="5759450" cy="2513215"/>
            <wp:effectExtent l="0" t="0" r="0" b="1905"/>
            <wp:docPr id="3" name="Рисунок 3" descr="E:\август\скан_с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вгуст\скан_соо.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8229"/>
                    <a:stretch/>
                  </pic:blipFill>
                  <pic:spPr bwMode="auto">
                    <a:xfrm>
                      <a:off x="0" y="0"/>
                      <a:ext cx="5759450" cy="2513215"/>
                    </a:xfrm>
                    <a:prstGeom prst="rect">
                      <a:avLst/>
                    </a:prstGeom>
                    <a:noFill/>
                    <a:ln>
                      <a:noFill/>
                    </a:ln>
                    <a:extLst>
                      <a:ext uri="{53640926-AAD7-44D8-BBD7-CCE9431645EC}">
                        <a14:shadowObscured xmlns:a14="http://schemas.microsoft.com/office/drawing/2010/main"/>
                      </a:ext>
                    </a:extLst>
                  </pic:spPr>
                </pic:pic>
              </a:graphicData>
            </a:graphic>
          </wp:inline>
        </w:drawing>
      </w:r>
    </w:p>
    <w:p w:rsidR="008D7777" w:rsidRDefault="008D7777" w:rsidP="00C11F42">
      <w:pPr>
        <w:tabs>
          <w:tab w:val="left" w:pos="3180"/>
        </w:tabs>
        <w:ind w:left="0" w:firstLine="0"/>
        <w:rPr>
          <w:szCs w:val="24"/>
        </w:rPr>
      </w:pPr>
    </w:p>
    <w:p w:rsidR="008D7777" w:rsidRDefault="008D7777" w:rsidP="00C11F42">
      <w:pPr>
        <w:tabs>
          <w:tab w:val="left" w:pos="3180"/>
        </w:tabs>
        <w:ind w:left="0" w:firstLine="0"/>
        <w:rPr>
          <w:szCs w:val="24"/>
        </w:rPr>
      </w:pPr>
    </w:p>
    <w:p w:rsidR="008D7777" w:rsidRDefault="008D7777" w:rsidP="00C11F42">
      <w:pPr>
        <w:tabs>
          <w:tab w:val="left" w:pos="3180"/>
        </w:tabs>
        <w:ind w:left="0" w:firstLine="0"/>
        <w:rPr>
          <w:szCs w:val="24"/>
        </w:rPr>
      </w:pPr>
    </w:p>
    <w:p w:rsidR="008D7777" w:rsidRDefault="008D7777" w:rsidP="00C11F42">
      <w:pPr>
        <w:tabs>
          <w:tab w:val="left" w:pos="3180"/>
        </w:tabs>
        <w:ind w:left="0" w:firstLine="0"/>
        <w:rPr>
          <w:szCs w:val="24"/>
        </w:rPr>
      </w:pPr>
    </w:p>
    <w:p w:rsidR="008D7777" w:rsidRDefault="008D7777" w:rsidP="00C11F42">
      <w:pPr>
        <w:tabs>
          <w:tab w:val="left" w:pos="3180"/>
        </w:tabs>
        <w:ind w:left="0" w:firstLine="0"/>
        <w:rPr>
          <w:szCs w:val="24"/>
        </w:rPr>
      </w:pPr>
    </w:p>
    <w:p w:rsidR="008D7777" w:rsidRDefault="008D7777" w:rsidP="00C11F42">
      <w:pPr>
        <w:tabs>
          <w:tab w:val="left" w:pos="3180"/>
        </w:tabs>
        <w:ind w:left="0" w:firstLine="0"/>
        <w:rPr>
          <w:szCs w:val="24"/>
        </w:rPr>
      </w:pPr>
    </w:p>
    <w:p w:rsidR="00C11F42" w:rsidRPr="00CB25D4" w:rsidRDefault="00C11F42" w:rsidP="00C11F42">
      <w:pPr>
        <w:spacing w:line="240" w:lineRule="auto"/>
        <w:ind w:left="-567" w:right="-284"/>
        <w:contextualSpacing/>
        <w:jc w:val="center"/>
        <w:rPr>
          <w:sz w:val="52"/>
          <w:szCs w:val="52"/>
        </w:rPr>
      </w:pPr>
      <w:r w:rsidRPr="00CB25D4">
        <w:rPr>
          <w:sz w:val="52"/>
          <w:szCs w:val="52"/>
        </w:rPr>
        <w:t xml:space="preserve">Основная образовательная программа </w:t>
      </w:r>
    </w:p>
    <w:p w:rsidR="00C11F42" w:rsidRPr="00CB25D4" w:rsidRDefault="00C11F42" w:rsidP="00C11F42">
      <w:pPr>
        <w:spacing w:line="240" w:lineRule="auto"/>
        <w:ind w:left="-567" w:right="-284"/>
        <w:contextualSpacing/>
        <w:jc w:val="center"/>
        <w:rPr>
          <w:sz w:val="52"/>
          <w:szCs w:val="52"/>
        </w:rPr>
      </w:pPr>
      <w:r w:rsidRPr="00CB25D4">
        <w:rPr>
          <w:sz w:val="52"/>
          <w:szCs w:val="52"/>
        </w:rPr>
        <w:t>основного общего образования</w:t>
      </w:r>
    </w:p>
    <w:p w:rsidR="00C11F42" w:rsidRDefault="00236F23" w:rsidP="00C11F42">
      <w:pPr>
        <w:spacing w:line="240" w:lineRule="auto"/>
        <w:ind w:left="-567" w:right="-284"/>
        <w:contextualSpacing/>
        <w:jc w:val="center"/>
        <w:rPr>
          <w:sz w:val="52"/>
          <w:szCs w:val="52"/>
        </w:rPr>
      </w:pPr>
      <w:r>
        <w:rPr>
          <w:sz w:val="52"/>
          <w:szCs w:val="52"/>
        </w:rPr>
        <w:t>(</w:t>
      </w:r>
      <w:r w:rsidR="00C11F42" w:rsidRPr="00CB25D4">
        <w:rPr>
          <w:sz w:val="52"/>
          <w:szCs w:val="52"/>
        </w:rPr>
        <w:t>ФГОС</w:t>
      </w:r>
      <w:r>
        <w:rPr>
          <w:sz w:val="52"/>
          <w:szCs w:val="52"/>
        </w:rPr>
        <w:t xml:space="preserve"> ООО)</w:t>
      </w:r>
    </w:p>
    <w:p w:rsidR="00236F23" w:rsidRDefault="00236F23" w:rsidP="00C11F42">
      <w:pPr>
        <w:spacing w:line="240" w:lineRule="auto"/>
        <w:ind w:left="-567" w:right="-284"/>
        <w:contextualSpacing/>
        <w:jc w:val="center"/>
        <w:rPr>
          <w:sz w:val="52"/>
          <w:szCs w:val="52"/>
        </w:rPr>
      </w:pPr>
    </w:p>
    <w:p w:rsidR="00236F23" w:rsidRPr="00063883" w:rsidRDefault="00236F23" w:rsidP="00C11F42">
      <w:pPr>
        <w:spacing w:line="240" w:lineRule="auto"/>
        <w:ind w:left="-567" w:right="-284"/>
        <w:contextualSpacing/>
        <w:jc w:val="center"/>
        <w:rPr>
          <w:sz w:val="28"/>
          <w:szCs w:val="28"/>
        </w:rPr>
      </w:pPr>
      <w:r w:rsidRPr="00063883">
        <w:rPr>
          <w:sz w:val="28"/>
          <w:szCs w:val="28"/>
        </w:rPr>
        <w:t>(в новой редакции)</w:t>
      </w:r>
    </w:p>
    <w:p w:rsidR="00C11F42" w:rsidRDefault="00C11F42" w:rsidP="00C11F42">
      <w:pPr>
        <w:spacing w:after="0" w:line="240" w:lineRule="auto"/>
        <w:ind w:left="10" w:right="-15" w:hanging="10"/>
      </w:pPr>
    </w:p>
    <w:p w:rsidR="00C11F42" w:rsidRDefault="00C11F42" w:rsidP="00C11F42">
      <w:pPr>
        <w:spacing w:after="0" w:line="240" w:lineRule="auto"/>
        <w:ind w:left="10" w:right="-15" w:hanging="10"/>
      </w:pPr>
    </w:p>
    <w:p w:rsidR="00C11F42" w:rsidRPr="00063883" w:rsidRDefault="00063883" w:rsidP="00063883">
      <w:pPr>
        <w:spacing w:after="0" w:line="240" w:lineRule="auto"/>
        <w:ind w:left="10" w:right="-15" w:hanging="10"/>
        <w:jc w:val="center"/>
        <w:rPr>
          <w:b/>
          <w:sz w:val="28"/>
          <w:szCs w:val="28"/>
        </w:rPr>
      </w:pPr>
      <w:r w:rsidRPr="00063883">
        <w:rPr>
          <w:b/>
          <w:sz w:val="28"/>
          <w:szCs w:val="28"/>
        </w:rPr>
        <w:t>Срок реализации программы – 5 лет</w:t>
      </w:r>
    </w:p>
    <w:p w:rsidR="00C11F42" w:rsidRPr="00063883" w:rsidRDefault="00C11F42" w:rsidP="00C11F42">
      <w:pPr>
        <w:spacing w:after="0" w:line="240" w:lineRule="auto"/>
        <w:ind w:left="10" w:right="-15" w:hanging="10"/>
        <w:rPr>
          <w:b/>
        </w:rPr>
      </w:pPr>
    </w:p>
    <w:p w:rsidR="00C11F42" w:rsidRDefault="00C11F42" w:rsidP="00C11F42">
      <w:pPr>
        <w:spacing w:after="0" w:line="240" w:lineRule="auto"/>
        <w:ind w:left="10" w:right="-15" w:hanging="10"/>
      </w:pPr>
    </w:p>
    <w:p w:rsidR="00C11F42" w:rsidRDefault="00C11F42" w:rsidP="00C11F42">
      <w:pPr>
        <w:ind w:left="0" w:firstLine="0"/>
      </w:pPr>
    </w:p>
    <w:p w:rsidR="00C11F42" w:rsidRDefault="00C11F42" w:rsidP="00C11F42">
      <w:pPr>
        <w:rPr>
          <w:b/>
          <w:sz w:val="28"/>
          <w:szCs w:val="28"/>
        </w:rPr>
      </w:pPr>
    </w:p>
    <w:p w:rsidR="00C11F42" w:rsidRDefault="00C11F42" w:rsidP="00C11F42">
      <w:pPr>
        <w:rPr>
          <w:b/>
          <w:sz w:val="28"/>
          <w:szCs w:val="28"/>
        </w:rPr>
      </w:pPr>
    </w:p>
    <w:p w:rsidR="00C11F42" w:rsidRDefault="00C11F42" w:rsidP="00C11F42">
      <w:pPr>
        <w:rPr>
          <w:b/>
          <w:sz w:val="28"/>
          <w:szCs w:val="28"/>
        </w:rPr>
      </w:pPr>
    </w:p>
    <w:p w:rsidR="00C11F42" w:rsidRDefault="00C11F42" w:rsidP="00C11F42">
      <w:pPr>
        <w:rPr>
          <w:b/>
          <w:sz w:val="28"/>
          <w:szCs w:val="28"/>
        </w:rPr>
      </w:pPr>
    </w:p>
    <w:p w:rsidR="00C11F42" w:rsidRDefault="00C11F42" w:rsidP="00C11F42">
      <w:pPr>
        <w:rPr>
          <w:b/>
          <w:sz w:val="28"/>
          <w:szCs w:val="28"/>
        </w:rPr>
      </w:pPr>
    </w:p>
    <w:p w:rsidR="00C11F42" w:rsidRDefault="00C11F42" w:rsidP="00C11F42">
      <w:pPr>
        <w:rPr>
          <w:b/>
          <w:sz w:val="28"/>
          <w:szCs w:val="28"/>
        </w:rPr>
      </w:pPr>
    </w:p>
    <w:p w:rsidR="00063883" w:rsidRDefault="00063883" w:rsidP="00C11F42">
      <w:pPr>
        <w:rPr>
          <w:b/>
          <w:sz w:val="28"/>
          <w:szCs w:val="28"/>
        </w:rPr>
      </w:pPr>
    </w:p>
    <w:p w:rsidR="00063883" w:rsidRDefault="00063883" w:rsidP="00C11F42">
      <w:pPr>
        <w:rPr>
          <w:b/>
          <w:sz w:val="28"/>
          <w:szCs w:val="28"/>
        </w:rPr>
      </w:pPr>
    </w:p>
    <w:p w:rsidR="00C11F42" w:rsidRPr="00E4657F" w:rsidRDefault="00C11F42" w:rsidP="00236F23">
      <w:pPr>
        <w:ind w:left="0" w:firstLine="0"/>
        <w:rPr>
          <w:sz w:val="28"/>
          <w:szCs w:val="28"/>
        </w:rPr>
      </w:pPr>
    </w:p>
    <w:p w:rsidR="00C11F42" w:rsidRPr="00E4657F" w:rsidRDefault="00C11F42" w:rsidP="00C11F42">
      <w:pPr>
        <w:jc w:val="center"/>
        <w:rPr>
          <w:sz w:val="28"/>
          <w:szCs w:val="28"/>
        </w:rPr>
      </w:pPr>
      <w:r w:rsidRPr="00E4657F">
        <w:rPr>
          <w:sz w:val="28"/>
          <w:szCs w:val="28"/>
        </w:rPr>
        <w:t xml:space="preserve">с. Осколково </w:t>
      </w:r>
    </w:p>
    <w:p w:rsidR="005B30D4" w:rsidRPr="009C0A31" w:rsidRDefault="00C11F42" w:rsidP="009C0A31">
      <w:pPr>
        <w:jc w:val="center"/>
        <w:rPr>
          <w:sz w:val="28"/>
          <w:szCs w:val="28"/>
        </w:rPr>
      </w:pPr>
      <w:r w:rsidRPr="00E4657F">
        <w:rPr>
          <w:sz w:val="28"/>
          <w:szCs w:val="28"/>
        </w:rPr>
        <w:t>201</w:t>
      </w:r>
      <w:r w:rsidR="00466A19">
        <w:rPr>
          <w:sz w:val="28"/>
          <w:szCs w:val="28"/>
        </w:rPr>
        <w:t>9</w:t>
      </w:r>
      <w:r w:rsidRPr="00E4657F">
        <w:rPr>
          <w:sz w:val="28"/>
          <w:szCs w:val="28"/>
        </w:rPr>
        <w:t xml:space="preserve"> г.</w:t>
      </w:r>
    </w:p>
    <w:p w:rsidR="009846A6" w:rsidRDefault="009846A6" w:rsidP="009846A6">
      <w:pPr>
        <w:jc w:val="center"/>
        <w:rPr>
          <w:b/>
          <w:sz w:val="28"/>
          <w:szCs w:val="28"/>
        </w:rPr>
      </w:pPr>
      <w:r w:rsidRPr="00463C37">
        <w:rPr>
          <w:b/>
          <w:sz w:val="28"/>
          <w:szCs w:val="28"/>
        </w:rPr>
        <w:lastRenderedPageBreak/>
        <w:t>СОДЕРЖАНИЕ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gridCol w:w="580"/>
      </w:tblGrid>
      <w:tr w:rsidR="00F9564B" w:rsidRPr="007B562E" w:rsidTr="001E0FC4">
        <w:tc>
          <w:tcPr>
            <w:tcW w:w="9343" w:type="dxa"/>
          </w:tcPr>
          <w:p w:rsidR="00F9564B" w:rsidRPr="007B562E" w:rsidRDefault="00F9564B" w:rsidP="00F9564B">
            <w:pPr>
              <w:numPr>
                <w:ilvl w:val="0"/>
                <w:numId w:val="2"/>
              </w:numPr>
              <w:spacing w:after="0" w:line="240" w:lineRule="auto"/>
              <w:jc w:val="left"/>
              <w:rPr>
                <w:b/>
                <w:bCs/>
                <w:szCs w:val="24"/>
              </w:rPr>
            </w:pPr>
            <w:r w:rsidRPr="007B562E">
              <w:rPr>
                <w:b/>
                <w:bCs/>
                <w:szCs w:val="24"/>
              </w:rPr>
              <w:t>Целевой раздел</w:t>
            </w:r>
          </w:p>
        </w:tc>
        <w:tc>
          <w:tcPr>
            <w:tcW w:w="580" w:type="dxa"/>
          </w:tcPr>
          <w:p w:rsidR="00F9564B" w:rsidRPr="007B562E" w:rsidRDefault="00F9564B" w:rsidP="00457A8A">
            <w:pPr>
              <w:spacing w:after="0" w:line="240" w:lineRule="auto"/>
              <w:ind w:left="-108"/>
              <w:jc w:val="center"/>
              <w:rPr>
                <w:szCs w:val="24"/>
              </w:rPr>
            </w:pPr>
            <w:r w:rsidRPr="007B562E">
              <w:rPr>
                <w:szCs w:val="24"/>
              </w:rPr>
              <w:t>стр</w:t>
            </w:r>
          </w:p>
        </w:tc>
      </w:tr>
      <w:tr w:rsidR="00F9564B" w:rsidRPr="007B562E" w:rsidTr="001E0FC4">
        <w:tc>
          <w:tcPr>
            <w:tcW w:w="9343" w:type="dxa"/>
          </w:tcPr>
          <w:p w:rsidR="00F9564B" w:rsidRPr="007B562E" w:rsidRDefault="00F9564B" w:rsidP="00457A8A">
            <w:pPr>
              <w:pStyle w:val="a7"/>
              <w:numPr>
                <w:ilvl w:val="1"/>
                <w:numId w:val="1"/>
              </w:numPr>
              <w:spacing w:after="0" w:line="240" w:lineRule="auto"/>
              <w:rPr>
                <w:rFonts w:ascii="Times New Roman" w:hAnsi="Times New Roman"/>
                <w:sz w:val="24"/>
                <w:szCs w:val="24"/>
              </w:rPr>
            </w:pPr>
            <w:r w:rsidRPr="007B562E">
              <w:rPr>
                <w:rFonts w:ascii="Times New Roman" w:hAnsi="Times New Roman"/>
                <w:sz w:val="24"/>
                <w:szCs w:val="24"/>
              </w:rPr>
              <w:t xml:space="preserve"> Пояснительная записка </w:t>
            </w:r>
          </w:p>
        </w:tc>
        <w:tc>
          <w:tcPr>
            <w:tcW w:w="580" w:type="dxa"/>
          </w:tcPr>
          <w:p w:rsidR="00F9564B" w:rsidRPr="007B562E" w:rsidRDefault="00F9564B" w:rsidP="00457A8A">
            <w:pPr>
              <w:spacing w:after="0" w:line="240" w:lineRule="auto"/>
              <w:ind w:left="-108"/>
              <w:jc w:val="center"/>
              <w:rPr>
                <w:szCs w:val="24"/>
              </w:rPr>
            </w:pPr>
            <w:r w:rsidRPr="007B562E">
              <w:rPr>
                <w:szCs w:val="24"/>
              </w:rPr>
              <w:t>4</w:t>
            </w:r>
          </w:p>
        </w:tc>
      </w:tr>
      <w:tr w:rsidR="00F9564B" w:rsidRPr="007B562E" w:rsidTr="001E0FC4">
        <w:tc>
          <w:tcPr>
            <w:tcW w:w="9343" w:type="dxa"/>
          </w:tcPr>
          <w:p w:rsidR="00F9564B" w:rsidRPr="007B562E" w:rsidRDefault="00F9564B" w:rsidP="00457A8A">
            <w:pPr>
              <w:pStyle w:val="a7"/>
              <w:spacing w:after="0" w:line="240" w:lineRule="auto"/>
              <w:ind w:left="0"/>
              <w:rPr>
                <w:rFonts w:ascii="Times New Roman" w:hAnsi="Times New Roman"/>
                <w:sz w:val="24"/>
                <w:szCs w:val="24"/>
              </w:rPr>
            </w:pPr>
            <w:r w:rsidRPr="007B562E">
              <w:rPr>
                <w:rFonts w:ascii="Times New Roman" w:hAnsi="Times New Roman"/>
                <w:sz w:val="24"/>
                <w:szCs w:val="24"/>
              </w:rPr>
              <w:t xml:space="preserve">    1.1.1. Цели и задачи реализации основной образовательной программы основного общего образования</w:t>
            </w:r>
          </w:p>
        </w:tc>
        <w:tc>
          <w:tcPr>
            <w:tcW w:w="580" w:type="dxa"/>
          </w:tcPr>
          <w:p w:rsidR="00F9564B" w:rsidRPr="007B562E" w:rsidRDefault="00F9564B" w:rsidP="00457A8A">
            <w:pPr>
              <w:spacing w:after="0" w:line="240" w:lineRule="auto"/>
              <w:ind w:left="-108"/>
              <w:jc w:val="center"/>
              <w:rPr>
                <w:szCs w:val="24"/>
              </w:rPr>
            </w:pPr>
            <w:r w:rsidRPr="007B562E">
              <w:rPr>
                <w:szCs w:val="24"/>
              </w:rPr>
              <w:t>5</w:t>
            </w:r>
          </w:p>
        </w:tc>
      </w:tr>
      <w:tr w:rsidR="00F9564B" w:rsidRPr="007B562E" w:rsidTr="001E0FC4">
        <w:tc>
          <w:tcPr>
            <w:tcW w:w="9343" w:type="dxa"/>
          </w:tcPr>
          <w:p w:rsidR="00F9564B" w:rsidRPr="007B562E" w:rsidRDefault="00F9564B" w:rsidP="00457A8A">
            <w:pPr>
              <w:pStyle w:val="a7"/>
              <w:spacing w:after="0" w:line="240" w:lineRule="auto"/>
              <w:ind w:left="0"/>
              <w:rPr>
                <w:rFonts w:ascii="Times New Roman" w:hAnsi="Times New Roman"/>
                <w:sz w:val="24"/>
                <w:szCs w:val="24"/>
              </w:rPr>
            </w:pPr>
            <w:r w:rsidRPr="007B562E">
              <w:rPr>
                <w:rFonts w:ascii="Times New Roman" w:hAnsi="Times New Roman"/>
                <w:sz w:val="24"/>
                <w:szCs w:val="24"/>
              </w:rPr>
              <w:t xml:space="preserve">    1.1.2. Принципы и подходы к формированию образовательной программы основного общего образования</w:t>
            </w:r>
          </w:p>
        </w:tc>
        <w:tc>
          <w:tcPr>
            <w:tcW w:w="580" w:type="dxa"/>
          </w:tcPr>
          <w:p w:rsidR="00F9564B" w:rsidRPr="007B562E" w:rsidRDefault="00F9564B" w:rsidP="00457A8A">
            <w:pPr>
              <w:spacing w:after="0" w:line="240" w:lineRule="auto"/>
              <w:ind w:left="-108"/>
              <w:jc w:val="center"/>
              <w:rPr>
                <w:szCs w:val="24"/>
              </w:rPr>
            </w:pPr>
            <w:r w:rsidRPr="007B562E">
              <w:rPr>
                <w:szCs w:val="24"/>
              </w:rPr>
              <w:t>6</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1.2. Планируемые результаты освоения обучающимися основной образовательной программы основного общего образования</w:t>
            </w:r>
          </w:p>
        </w:tc>
        <w:tc>
          <w:tcPr>
            <w:tcW w:w="580" w:type="dxa"/>
          </w:tcPr>
          <w:p w:rsidR="00F9564B" w:rsidRPr="007B562E" w:rsidRDefault="00F9564B" w:rsidP="00457A8A">
            <w:pPr>
              <w:spacing w:after="0" w:line="240" w:lineRule="auto"/>
              <w:ind w:left="-108"/>
              <w:jc w:val="center"/>
              <w:rPr>
                <w:szCs w:val="24"/>
              </w:rPr>
            </w:pPr>
            <w:r w:rsidRPr="007B562E">
              <w:rPr>
                <w:szCs w:val="24"/>
              </w:rPr>
              <w:t>8</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1.2.1. Структура планируемых результатов</w:t>
            </w:r>
          </w:p>
        </w:tc>
        <w:tc>
          <w:tcPr>
            <w:tcW w:w="580" w:type="dxa"/>
          </w:tcPr>
          <w:p w:rsidR="00F9564B" w:rsidRPr="007B562E" w:rsidRDefault="00F9564B" w:rsidP="00457A8A">
            <w:pPr>
              <w:spacing w:after="0" w:line="240" w:lineRule="auto"/>
              <w:ind w:left="-108"/>
              <w:jc w:val="center"/>
              <w:rPr>
                <w:szCs w:val="24"/>
              </w:rPr>
            </w:pPr>
            <w:r w:rsidRPr="007B562E">
              <w:rPr>
                <w:szCs w:val="24"/>
              </w:rPr>
              <w:t>10</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1.2.2. Личностные результаты освоения ООП</w:t>
            </w:r>
          </w:p>
        </w:tc>
        <w:tc>
          <w:tcPr>
            <w:tcW w:w="580" w:type="dxa"/>
          </w:tcPr>
          <w:p w:rsidR="00F9564B" w:rsidRPr="007B562E" w:rsidRDefault="00F9564B" w:rsidP="00457A8A">
            <w:pPr>
              <w:spacing w:after="0" w:line="240" w:lineRule="auto"/>
              <w:ind w:left="-108"/>
              <w:jc w:val="center"/>
              <w:rPr>
                <w:szCs w:val="24"/>
              </w:rPr>
            </w:pPr>
            <w:r w:rsidRPr="007B562E">
              <w:rPr>
                <w:szCs w:val="24"/>
              </w:rPr>
              <w:t>10</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1.2.3. Метапредметные результаты освоения ООП</w:t>
            </w:r>
          </w:p>
        </w:tc>
        <w:tc>
          <w:tcPr>
            <w:tcW w:w="580" w:type="dxa"/>
          </w:tcPr>
          <w:p w:rsidR="00F9564B" w:rsidRPr="007B562E" w:rsidRDefault="00F9564B" w:rsidP="00457A8A">
            <w:pPr>
              <w:spacing w:after="0" w:line="240" w:lineRule="auto"/>
              <w:ind w:left="-108"/>
              <w:jc w:val="center"/>
              <w:rPr>
                <w:szCs w:val="24"/>
              </w:rPr>
            </w:pPr>
            <w:r w:rsidRPr="007B562E">
              <w:rPr>
                <w:szCs w:val="24"/>
              </w:rPr>
              <w:t>11</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 Предметные результаты</w:t>
            </w:r>
          </w:p>
        </w:tc>
        <w:tc>
          <w:tcPr>
            <w:tcW w:w="580" w:type="dxa"/>
          </w:tcPr>
          <w:p w:rsidR="00F9564B" w:rsidRPr="007B562E" w:rsidRDefault="00F9564B" w:rsidP="00457A8A">
            <w:pPr>
              <w:spacing w:after="0" w:line="240" w:lineRule="auto"/>
              <w:ind w:left="-108"/>
              <w:jc w:val="center"/>
              <w:rPr>
                <w:szCs w:val="24"/>
              </w:rPr>
            </w:pPr>
            <w:r w:rsidRPr="007B562E">
              <w:rPr>
                <w:szCs w:val="24"/>
              </w:rPr>
              <w:t>12</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1.2.4.1. Русский язык и и литература</w:t>
            </w:r>
          </w:p>
        </w:tc>
        <w:tc>
          <w:tcPr>
            <w:tcW w:w="580" w:type="dxa"/>
          </w:tcPr>
          <w:p w:rsidR="00F9564B" w:rsidRPr="007B562E" w:rsidRDefault="00F9564B" w:rsidP="00457A8A">
            <w:pPr>
              <w:spacing w:after="0" w:line="240" w:lineRule="auto"/>
              <w:ind w:left="-108"/>
              <w:jc w:val="center"/>
              <w:rPr>
                <w:szCs w:val="24"/>
              </w:rPr>
            </w:pPr>
            <w:r w:rsidRPr="007B562E">
              <w:rPr>
                <w:szCs w:val="24"/>
              </w:rPr>
              <w:t>12</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1.2.4.1.1. Русский язык</w:t>
            </w:r>
          </w:p>
        </w:tc>
        <w:tc>
          <w:tcPr>
            <w:tcW w:w="580" w:type="dxa"/>
          </w:tcPr>
          <w:p w:rsidR="00F9564B" w:rsidRPr="007B562E" w:rsidRDefault="00F9564B" w:rsidP="00457A8A">
            <w:pPr>
              <w:spacing w:after="0" w:line="240" w:lineRule="auto"/>
              <w:ind w:left="-108"/>
              <w:jc w:val="center"/>
              <w:rPr>
                <w:szCs w:val="24"/>
              </w:rPr>
            </w:pPr>
            <w:r w:rsidRPr="007B562E">
              <w:rPr>
                <w:szCs w:val="24"/>
              </w:rPr>
              <w:t>13</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1.2.4.1.2. Литература</w:t>
            </w:r>
          </w:p>
        </w:tc>
        <w:tc>
          <w:tcPr>
            <w:tcW w:w="580" w:type="dxa"/>
          </w:tcPr>
          <w:p w:rsidR="00F9564B" w:rsidRPr="007B562E" w:rsidRDefault="00F9564B" w:rsidP="00457A8A">
            <w:pPr>
              <w:spacing w:after="0" w:line="240" w:lineRule="auto"/>
              <w:ind w:left="-108"/>
              <w:jc w:val="center"/>
              <w:rPr>
                <w:szCs w:val="24"/>
              </w:rPr>
            </w:pPr>
            <w:r w:rsidRPr="007B562E">
              <w:rPr>
                <w:szCs w:val="24"/>
              </w:rPr>
              <w:t>17</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1.2.4.2.Родной язык и родная литература</w:t>
            </w:r>
          </w:p>
        </w:tc>
        <w:tc>
          <w:tcPr>
            <w:tcW w:w="580" w:type="dxa"/>
          </w:tcPr>
          <w:p w:rsidR="00F9564B" w:rsidRPr="007B562E" w:rsidRDefault="00F9564B" w:rsidP="00457A8A">
            <w:pPr>
              <w:spacing w:after="0" w:line="240" w:lineRule="auto"/>
              <w:ind w:left="-108"/>
              <w:jc w:val="center"/>
              <w:rPr>
                <w:szCs w:val="24"/>
              </w:rPr>
            </w:pPr>
            <w:r w:rsidRPr="007B562E">
              <w:rPr>
                <w:szCs w:val="24"/>
              </w:rPr>
              <w:t>22</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1.2.4.2.1. Родной язык</w:t>
            </w:r>
          </w:p>
        </w:tc>
        <w:tc>
          <w:tcPr>
            <w:tcW w:w="580" w:type="dxa"/>
          </w:tcPr>
          <w:p w:rsidR="00F9564B" w:rsidRPr="007B562E" w:rsidRDefault="00F9564B" w:rsidP="00457A8A">
            <w:pPr>
              <w:spacing w:after="0" w:line="240" w:lineRule="auto"/>
              <w:ind w:left="-108"/>
              <w:jc w:val="center"/>
              <w:rPr>
                <w:szCs w:val="24"/>
              </w:rPr>
            </w:pPr>
            <w:r w:rsidRPr="007B562E">
              <w:rPr>
                <w:szCs w:val="24"/>
              </w:rPr>
              <w:t>23</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1.2.4.2.2. Родная литература</w:t>
            </w:r>
          </w:p>
        </w:tc>
        <w:tc>
          <w:tcPr>
            <w:tcW w:w="580" w:type="dxa"/>
          </w:tcPr>
          <w:p w:rsidR="00F9564B" w:rsidRPr="007B562E" w:rsidRDefault="00F9564B" w:rsidP="00457A8A">
            <w:pPr>
              <w:spacing w:after="0" w:line="240" w:lineRule="auto"/>
              <w:ind w:left="-108"/>
              <w:jc w:val="center"/>
              <w:rPr>
                <w:szCs w:val="24"/>
              </w:rPr>
            </w:pPr>
            <w:r w:rsidRPr="007B562E">
              <w:rPr>
                <w:szCs w:val="24"/>
              </w:rPr>
              <w:t>23</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1.2.4.3. Иностранный язык. Второй иностранный язык</w:t>
            </w:r>
          </w:p>
        </w:tc>
        <w:tc>
          <w:tcPr>
            <w:tcW w:w="580" w:type="dxa"/>
          </w:tcPr>
          <w:p w:rsidR="00F9564B" w:rsidRPr="007B562E" w:rsidRDefault="00F9564B" w:rsidP="00457A8A">
            <w:pPr>
              <w:spacing w:after="0" w:line="240" w:lineRule="auto"/>
              <w:ind w:left="-108"/>
              <w:jc w:val="center"/>
              <w:rPr>
                <w:szCs w:val="24"/>
              </w:rPr>
            </w:pPr>
            <w:r w:rsidRPr="007B562E">
              <w:rPr>
                <w:szCs w:val="24"/>
              </w:rPr>
              <w:t>24</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1.2.4.4. Общественно-научные предметы </w:t>
            </w:r>
          </w:p>
        </w:tc>
        <w:tc>
          <w:tcPr>
            <w:tcW w:w="580" w:type="dxa"/>
          </w:tcPr>
          <w:p w:rsidR="00F9564B" w:rsidRPr="007B562E" w:rsidRDefault="00F9564B" w:rsidP="00457A8A">
            <w:pPr>
              <w:spacing w:after="0" w:line="240" w:lineRule="auto"/>
              <w:ind w:left="-108"/>
              <w:jc w:val="center"/>
              <w:rPr>
                <w:szCs w:val="24"/>
              </w:rPr>
            </w:pPr>
            <w:r w:rsidRPr="007B562E">
              <w:rPr>
                <w:szCs w:val="24"/>
              </w:rPr>
              <w:t>28</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1.2.4.4.1.  История России.  Всеобщая история</w:t>
            </w:r>
          </w:p>
        </w:tc>
        <w:tc>
          <w:tcPr>
            <w:tcW w:w="580" w:type="dxa"/>
          </w:tcPr>
          <w:p w:rsidR="00F9564B" w:rsidRPr="007B562E" w:rsidRDefault="00F9564B" w:rsidP="00457A8A">
            <w:pPr>
              <w:spacing w:after="0" w:line="240" w:lineRule="auto"/>
              <w:ind w:left="-108"/>
              <w:jc w:val="center"/>
              <w:rPr>
                <w:szCs w:val="24"/>
              </w:rPr>
            </w:pPr>
            <w:r w:rsidRPr="007B562E">
              <w:rPr>
                <w:szCs w:val="24"/>
              </w:rPr>
              <w:t>29</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1.2.4.4.2. Обществознание</w:t>
            </w:r>
          </w:p>
        </w:tc>
        <w:tc>
          <w:tcPr>
            <w:tcW w:w="580" w:type="dxa"/>
          </w:tcPr>
          <w:p w:rsidR="00F9564B" w:rsidRPr="007B562E" w:rsidRDefault="00F9564B" w:rsidP="00457A8A">
            <w:pPr>
              <w:spacing w:after="0" w:line="240" w:lineRule="auto"/>
              <w:ind w:left="-108"/>
              <w:jc w:val="center"/>
              <w:rPr>
                <w:szCs w:val="24"/>
              </w:rPr>
            </w:pPr>
            <w:r w:rsidRPr="007B562E">
              <w:rPr>
                <w:szCs w:val="24"/>
              </w:rPr>
              <w:t>32</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1.2.4.4.3. География</w:t>
            </w:r>
          </w:p>
        </w:tc>
        <w:tc>
          <w:tcPr>
            <w:tcW w:w="580" w:type="dxa"/>
          </w:tcPr>
          <w:p w:rsidR="00F9564B" w:rsidRPr="007B562E" w:rsidRDefault="00F9564B" w:rsidP="00457A8A">
            <w:pPr>
              <w:spacing w:after="0" w:line="240" w:lineRule="auto"/>
              <w:ind w:left="-108"/>
              <w:jc w:val="center"/>
              <w:rPr>
                <w:szCs w:val="24"/>
              </w:rPr>
            </w:pPr>
            <w:r w:rsidRPr="007B562E">
              <w:rPr>
                <w:szCs w:val="24"/>
              </w:rPr>
              <w:t>37</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1.2.4.5. Математика и информатика </w:t>
            </w:r>
          </w:p>
        </w:tc>
        <w:tc>
          <w:tcPr>
            <w:tcW w:w="580" w:type="dxa"/>
          </w:tcPr>
          <w:p w:rsidR="00F9564B" w:rsidRPr="007B562E" w:rsidRDefault="00F9564B" w:rsidP="00457A8A">
            <w:pPr>
              <w:spacing w:after="0" w:line="240" w:lineRule="auto"/>
              <w:ind w:left="-108"/>
              <w:jc w:val="center"/>
              <w:rPr>
                <w:szCs w:val="24"/>
              </w:rPr>
            </w:pPr>
            <w:r w:rsidRPr="007B562E">
              <w:rPr>
                <w:szCs w:val="24"/>
              </w:rPr>
              <w:t>41</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1.2.4.5.1. Математика</w:t>
            </w:r>
          </w:p>
        </w:tc>
        <w:tc>
          <w:tcPr>
            <w:tcW w:w="580" w:type="dxa"/>
          </w:tcPr>
          <w:p w:rsidR="00F9564B" w:rsidRPr="007B562E" w:rsidRDefault="00F9564B" w:rsidP="00457A8A">
            <w:pPr>
              <w:spacing w:after="0" w:line="240" w:lineRule="auto"/>
              <w:ind w:left="-108"/>
              <w:jc w:val="center"/>
              <w:rPr>
                <w:szCs w:val="24"/>
              </w:rPr>
            </w:pPr>
            <w:r w:rsidRPr="007B562E">
              <w:rPr>
                <w:szCs w:val="24"/>
              </w:rPr>
              <w:t>44</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1.2.4.5.2. Информатика</w:t>
            </w:r>
          </w:p>
        </w:tc>
        <w:tc>
          <w:tcPr>
            <w:tcW w:w="580" w:type="dxa"/>
          </w:tcPr>
          <w:p w:rsidR="00F9564B" w:rsidRPr="007B562E" w:rsidRDefault="00F9564B" w:rsidP="00457A8A">
            <w:pPr>
              <w:spacing w:after="0" w:line="240" w:lineRule="auto"/>
              <w:ind w:left="-108"/>
              <w:jc w:val="center"/>
              <w:rPr>
                <w:szCs w:val="24"/>
              </w:rPr>
            </w:pPr>
            <w:r w:rsidRPr="007B562E">
              <w:rPr>
                <w:szCs w:val="24"/>
              </w:rPr>
              <w:t>63</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1.2.4.6. Основы духовно-нравственной культуры народов России</w:t>
            </w:r>
          </w:p>
        </w:tc>
        <w:tc>
          <w:tcPr>
            <w:tcW w:w="580" w:type="dxa"/>
          </w:tcPr>
          <w:p w:rsidR="00F9564B" w:rsidRPr="007B562E" w:rsidRDefault="00F9564B" w:rsidP="00457A8A">
            <w:pPr>
              <w:spacing w:after="0" w:line="240" w:lineRule="auto"/>
              <w:ind w:left="-108"/>
              <w:jc w:val="center"/>
              <w:rPr>
                <w:szCs w:val="24"/>
              </w:rPr>
            </w:pPr>
            <w:r w:rsidRPr="007B562E">
              <w:rPr>
                <w:szCs w:val="24"/>
              </w:rPr>
              <w:t>67</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1.2.4.7. Естественнонаучные предметы</w:t>
            </w:r>
          </w:p>
        </w:tc>
        <w:tc>
          <w:tcPr>
            <w:tcW w:w="580" w:type="dxa"/>
          </w:tcPr>
          <w:p w:rsidR="00F9564B" w:rsidRPr="007B562E" w:rsidRDefault="00F9564B" w:rsidP="00457A8A">
            <w:pPr>
              <w:spacing w:after="0" w:line="240" w:lineRule="auto"/>
              <w:ind w:left="-108"/>
              <w:jc w:val="center"/>
              <w:rPr>
                <w:szCs w:val="24"/>
              </w:rPr>
            </w:pPr>
            <w:r w:rsidRPr="007B562E">
              <w:rPr>
                <w:szCs w:val="24"/>
              </w:rPr>
              <w:t>67</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1.2.4.7.1. Физика</w:t>
            </w:r>
          </w:p>
        </w:tc>
        <w:tc>
          <w:tcPr>
            <w:tcW w:w="580" w:type="dxa"/>
          </w:tcPr>
          <w:p w:rsidR="00F9564B" w:rsidRPr="007B562E" w:rsidRDefault="00F9564B" w:rsidP="00457A8A">
            <w:pPr>
              <w:spacing w:after="0" w:line="240" w:lineRule="auto"/>
              <w:ind w:left="-108"/>
              <w:jc w:val="center"/>
              <w:rPr>
                <w:szCs w:val="24"/>
              </w:rPr>
            </w:pPr>
            <w:r w:rsidRPr="007B562E">
              <w:rPr>
                <w:szCs w:val="24"/>
              </w:rPr>
              <w:t>67</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1.2.47.2. Биология</w:t>
            </w:r>
          </w:p>
        </w:tc>
        <w:tc>
          <w:tcPr>
            <w:tcW w:w="580" w:type="dxa"/>
          </w:tcPr>
          <w:p w:rsidR="00F9564B" w:rsidRPr="007B562E" w:rsidRDefault="00F9564B" w:rsidP="00457A8A">
            <w:pPr>
              <w:spacing w:after="0" w:line="240" w:lineRule="auto"/>
              <w:ind w:left="-108"/>
              <w:jc w:val="center"/>
              <w:rPr>
                <w:szCs w:val="24"/>
              </w:rPr>
            </w:pPr>
            <w:r w:rsidRPr="007B562E">
              <w:rPr>
                <w:szCs w:val="24"/>
              </w:rPr>
              <w:t>73</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1.2.4.7.3. Химия</w:t>
            </w:r>
          </w:p>
        </w:tc>
        <w:tc>
          <w:tcPr>
            <w:tcW w:w="580" w:type="dxa"/>
          </w:tcPr>
          <w:p w:rsidR="00F9564B" w:rsidRPr="007B562E" w:rsidRDefault="00F9564B" w:rsidP="00457A8A">
            <w:pPr>
              <w:spacing w:after="0" w:line="240" w:lineRule="auto"/>
              <w:ind w:left="-108"/>
              <w:jc w:val="center"/>
              <w:rPr>
                <w:szCs w:val="24"/>
              </w:rPr>
            </w:pPr>
            <w:r w:rsidRPr="007B562E">
              <w:rPr>
                <w:szCs w:val="24"/>
              </w:rPr>
              <w:t>78</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1.2.4.8. Искусство</w:t>
            </w:r>
          </w:p>
        </w:tc>
        <w:tc>
          <w:tcPr>
            <w:tcW w:w="580" w:type="dxa"/>
          </w:tcPr>
          <w:p w:rsidR="00F9564B" w:rsidRPr="007B562E" w:rsidRDefault="00F9564B" w:rsidP="00457A8A">
            <w:pPr>
              <w:spacing w:after="0" w:line="240" w:lineRule="auto"/>
              <w:ind w:left="-108"/>
              <w:jc w:val="center"/>
              <w:rPr>
                <w:szCs w:val="24"/>
              </w:rPr>
            </w:pPr>
            <w:r>
              <w:rPr>
                <w:szCs w:val="24"/>
              </w:rPr>
              <w:t>81</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1.2.4.8.1. Изобразительное искусство</w:t>
            </w:r>
          </w:p>
        </w:tc>
        <w:tc>
          <w:tcPr>
            <w:tcW w:w="580" w:type="dxa"/>
          </w:tcPr>
          <w:p w:rsidR="00F9564B" w:rsidRPr="007B562E" w:rsidRDefault="00F9564B" w:rsidP="00457A8A">
            <w:pPr>
              <w:spacing w:after="0" w:line="240" w:lineRule="auto"/>
              <w:ind w:left="-108"/>
              <w:jc w:val="center"/>
              <w:rPr>
                <w:szCs w:val="24"/>
              </w:rPr>
            </w:pPr>
            <w:r>
              <w:rPr>
                <w:szCs w:val="24"/>
              </w:rPr>
              <w:t>81</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1.2.4.8.2. Музыка</w:t>
            </w:r>
          </w:p>
        </w:tc>
        <w:tc>
          <w:tcPr>
            <w:tcW w:w="580" w:type="dxa"/>
          </w:tcPr>
          <w:p w:rsidR="00F9564B" w:rsidRPr="007B562E" w:rsidRDefault="00F9564B" w:rsidP="00457A8A">
            <w:pPr>
              <w:spacing w:after="0" w:line="240" w:lineRule="auto"/>
              <w:ind w:left="-108"/>
              <w:jc w:val="center"/>
              <w:rPr>
                <w:szCs w:val="24"/>
              </w:rPr>
            </w:pPr>
            <w:r>
              <w:rPr>
                <w:szCs w:val="24"/>
              </w:rPr>
              <w:t>88</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1.2.4.9. Технология</w:t>
            </w:r>
          </w:p>
        </w:tc>
        <w:tc>
          <w:tcPr>
            <w:tcW w:w="580" w:type="dxa"/>
          </w:tcPr>
          <w:p w:rsidR="00F9564B" w:rsidRPr="007B562E" w:rsidRDefault="00F9564B" w:rsidP="00457A8A">
            <w:pPr>
              <w:spacing w:after="0" w:line="240" w:lineRule="auto"/>
              <w:ind w:left="-108"/>
              <w:jc w:val="center"/>
              <w:rPr>
                <w:szCs w:val="24"/>
              </w:rPr>
            </w:pPr>
            <w:r>
              <w:rPr>
                <w:szCs w:val="24"/>
              </w:rPr>
              <w:t>92</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1.2.4.10.  Физическая культура  и основы безопасности жизнедеятельности</w:t>
            </w:r>
          </w:p>
        </w:tc>
        <w:tc>
          <w:tcPr>
            <w:tcW w:w="580" w:type="dxa"/>
          </w:tcPr>
          <w:p w:rsidR="00F9564B" w:rsidRPr="007B562E" w:rsidRDefault="00F9564B" w:rsidP="00457A8A">
            <w:pPr>
              <w:spacing w:after="0" w:line="240" w:lineRule="auto"/>
              <w:ind w:left="-108"/>
              <w:jc w:val="center"/>
              <w:rPr>
                <w:szCs w:val="24"/>
              </w:rPr>
            </w:pPr>
            <w:r>
              <w:rPr>
                <w:szCs w:val="24"/>
              </w:rPr>
              <w:t>98</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1.2.4.10.1.  Физическая культура </w:t>
            </w:r>
          </w:p>
        </w:tc>
        <w:tc>
          <w:tcPr>
            <w:tcW w:w="580" w:type="dxa"/>
          </w:tcPr>
          <w:p w:rsidR="00F9564B" w:rsidRPr="007B562E" w:rsidRDefault="00F9564B" w:rsidP="00457A8A">
            <w:pPr>
              <w:spacing w:after="0" w:line="240" w:lineRule="auto"/>
              <w:ind w:left="-108"/>
              <w:jc w:val="center"/>
              <w:rPr>
                <w:szCs w:val="24"/>
              </w:rPr>
            </w:pPr>
            <w:r>
              <w:rPr>
                <w:szCs w:val="24"/>
              </w:rPr>
              <w:t>98</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 xml:space="preserve">              1.2.4.10.2. Основы безопасности жизнедеятельности</w:t>
            </w:r>
          </w:p>
        </w:tc>
        <w:tc>
          <w:tcPr>
            <w:tcW w:w="580" w:type="dxa"/>
          </w:tcPr>
          <w:p w:rsidR="00F9564B" w:rsidRPr="007B562E" w:rsidRDefault="00F9564B" w:rsidP="00457A8A">
            <w:pPr>
              <w:spacing w:after="0" w:line="240" w:lineRule="auto"/>
              <w:ind w:left="-108"/>
              <w:jc w:val="center"/>
              <w:rPr>
                <w:szCs w:val="24"/>
              </w:rPr>
            </w:pPr>
            <w:r>
              <w:rPr>
                <w:szCs w:val="24"/>
              </w:rPr>
              <w:t>101</w:t>
            </w:r>
          </w:p>
        </w:tc>
      </w:tr>
      <w:tr w:rsidR="00F9564B" w:rsidRPr="007B562E" w:rsidTr="001E0FC4">
        <w:tc>
          <w:tcPr>
            <w:tcW w:w="9343" w:type="dxa"/>
          </w:tcPr>
          <w:p w:rsidR="00F9564B" w:rsidRPr="007B562E" w:rsidRDefault="00F9564B" w:rsidP="00457A8A">
            <w:pPr>
              <w:spacing w:after="0" w:line="240" w:lineRule="auto"/>
              <w:rPr>
                <w:szCs w:val="24"/>
              </w:rPr>
            </w:pPr>
            <w:r w:rsidRPr="007B562E">
              <w:rPr>
                <w:szCs w:val="24"/>
              </w:rPr>
              <w:t>1.3. Система оценки достижения планируемых результатов освоения основной образовательной программы основного общего образования</w:t>
            </w:r>
          </w:p>
        </w:tc>
        <w:tc>
          <w:tcPr>
            <w:tcW w:w="580" w:type="dxa"/>
          </w:tcPr>
          <w:p w:rsidR="00F9564B" w:rsidRPr="007B562E" w:rsidRDefault="00401CD4" w:rsidP="00457A8A">
            <w:pPr>
              <w:spacing w:after="0" w:line="240" w:lineRule="auto"/>
              <w:ind w:left="-108"/>
              <w:rPr>
                <w:szCs w:val="24"/>
              </w:rPr>
            </w:pPr>
            <w:r>
              <w:rPr>
                <w:szCs w:val="24"/>
              </w:rPr>
              <w:t>106</w:t>
            </w:r>
          </w:p>
        </w:tc>
      </w:tr>
      <w:tr w:rsidR="001E0FC4" w:rsidRPr="007B562E" w:rsidTr="001E0FC4">
        <w:tc>
          <w:tcPr>
            <w:tcW w:w="9343" w:type="dxa"/>
          </w:tcPr>
          <w:p w:rsidR="001E0FC4" w:rsidRPr="00F101DA" w:rsidRDefault="001E0FC4" w:rsidP="00150B6B">
            <w:pPr>
              <w:spacing w:after="0" w:line="240" w:lineRule="auto"/>
              <w:ind w:left="0" w:firstLine="0"/>
              <w:rPr>
                <w:color w:val="auto"/>
                <w:szCs w:val="24"/>
              </w:rPr>
            </w:pPr>
            <w:r w:rsidRPr="00F101DA">
              <w:rPr>
                <w:color w:val="auto"/>
                <w:szCs w:val="24"/>
              </w:rPr>
              <w:t xml:space="preserve">       1.3.1. Особенности оценки личностных, метапредметных и предметных  </w:t>
            </w:r>
          </w:p>
          <w:p w:rsidR="001E0FC4" w:rsidRPr="00F101DA" w:rsidRDefault="001E0FC4" w:rsidP="00150B6B">
            <w:pPr>
              <w:pStyle w:val="a7"/>
              <w:spacing w:after="0" w:line="240" w:lineRule="auto"/>
              <w:rPr>
                <w:rFonts w:ascii="Times New Roman" w:hAnsi="Times New Roman"/>
                <w:sz w:val="24"/>
                <w:szCs w:val="24"/>
              </w:rPr>
            </w:pPr>
            <w:r w:rsidRPr="00F101DA">
              <w:rPr>
                <w:rFonts w:ascii="Times New Roman" w:hAnsi="Times New Roman"/>
                <w:sz w:val="24"/>
                <w:szCs w:val="24"/>
              </w:rPr>
              <w:t>результатов</w:t>
            </w:r>
          </w:p>
        </w:tc>
        <w:tc>
          <w:tcPr>
            <w:tcW w:w="580" w:type="dxa"/>
          </w:tcPr>
          <w:p w:rsidR="001E0FC4" w:rsidRDefault="00F101DA" w:rsidP="00457A8A">
            <w:pPr>
              <w:spacing w:after="0" w:line="240" w:lineRule="auto"/>
              <w:ind w:left="-108"/>
              <w:rPr>
                <w:szCs w:val="24"/>
              </w:rPr>
            </w:pPr>
            <w:r>
              <w:rPr>
                <w:szCs w:val="24"/>
              </w:rPr>
              <w:t>106</w:t>
            </w:r>
          </w:p>
        </w:tc>
      </w:tr>
      <w:tr w:rsidR="001E0FC4" w:rsidRPr="007B562E" w:rsidTr="001E0FC4">
        <w:tc>
          <w:tcPr>
            <w:tcW w:w="9343" w:type="dxa"/>
          </w:tcPr>
          <w:p w:rsidR="001E0FC4" w:rsidRPr="00F101DA" w:rsidRDefault="001E0FC4" w:rsidP="00150B6B">
            <w:pPr>
              <w:spacing w:after="0" w:line="240" w:lineRule="auto"/>
              <w:rPr>
                <w:color w:val="auto"/>
                <w:szCs w:val="24"/>
              </w:rPr>
            </w:pPr>
            <w:r w:rsidRPr="00F101DA">
              <w:rPr>
                <w:color w:val="auto"/>
                <w:szCs w:val="24"/>
              </w:rPr>
              <w:t xml:space="preserve">       1.3.2.</w:t>
            </w:r>
            <w:r w:rsidRPr="00F101DA">
              <w:rPr>
                <w:bCs/>
                <w:color w:val="auto"/>
                <w:szCs w:val="24"/>
              </w:rPr>
              <w:t xml:space="preserve"> Оценка достижения планируемых результатов внеурочной деятельности</w:t>
            </w:r>
          </w:p>
        </w:tc>
        <w:tc>
          <w:tcPr>
            <w:tcW w:w="580" w:type="dxa"/>
          </w:tcPr>
          <w:p w:rsidR="001E0FC4" w:rsidRDefault="00F101DA" w:rsidP="00457A8A">
            <w:pPr>
              <w:spacing w:after="0" w:line="240" w:lineRule="auto"/>
              <w:ind w:left="-108"/>
              <w:rPr>
                <w:szCs w:val="24"/>
              </w:rPr>
            </w:pPr>
            <w:r>
              <w:rPr>
                <w:szCs w:val="24"/>
              </w:rPr>
              <w:t>113</w:t>
            </w:r>
          </w:p>
        </w:tc>
      </w:tr>
      <w:tr w:rsidR="001E0FC4" w:rsidRPr="007B562E" w:rsidTr="001E0FC4">
        <w:tc>
          <w:tcPr>
            <w:tcW w:w="9343" w:type="dxa"/>
          </w:tcPr>
          <w:p w:rsidR="001E0FC4" w:rsidRPr="00F101DA" w:rsidRDefault="001E0FC4" w:rsidP="00150B6B">
            <w:pPr>
              <w:spacing w:after="0" w:line="240" w:lineRule="auto"/>
              <w:rPr>
                <w:color w:val="auto"/>
                <w:szCs w:val="24"/>
              </w:rPr>
            </w:pPr>
            <w:r w:rsidRPr="00F101DA">
              <w:rPr>
                <w:color w:val="auto"/>
                <w:szCs w:val="24"/>
              </w:rPr>
              <w:t xml:space="preserve">       1.3.3. Портфель достижений как инструмент оценки динамики индивидуальных образовательных достижений</w:t>
            </w:r>
          </w:p>
        </w:tc>
        <w:tc>
          <w:tcPr>
            <w:tcW w:w="580" w:type="dxa"/>
          </w:tcPr>
          <w:p w:rsidR="001E0FC4" w:rsidRDefault="00F101DA" w:rsidP="00457A8A">
            <w:pPr>
              <w:spacing w:after="0" w:line="240" w:lineRule="auto"/>
              <w:ind w:left="-108"/>
              <w:rPr>
                <w:szCs w:val="24"/>
              </w:rPr>
            </w:pPr>
            <w:r>
              <w:rPr>
                <w:szCs w:val="24"/>
              </w:rPr>
              <w:t>116</w:t>
            </w:r>
          </w:p>
        </w:tc>
      </w:tr>
      <w:tr w:rsidR="001E0FC4" w:rsidRPr="007B562E" w:rsidTr="001E0FC4">
        <w:tc>
          <w:tcPr>
            <w:tcW w:w="9343" w:type="dxa"/>
          </w:tcPr>
          <w:p w:rsidR="001E0FC4" w:rsidRPr="00F101DA" w:rsidRDefault="001E0FC4" w:rsidP="00150B6B">
            <w:pPr>
              <w:autoSpaceDE w:val="0"/>
              <w:autoSpaceDN w:val="0"/>
              <w:adjustRightInd w:val="0"/>
              <w:spacing w:after="0" w:line="240" w:lineRule="auto"/>
              <w:ind w:left="0" w:firstLine="0"/>
              <w:jc w:val="left"/>
              <w:rPr>
                <w:rFonts w:eastAsiaTheme="minorHAnsi"/>
                <w:color w:val="auto"/>
                <w:szCs w:val="24"/>
                <w:lang w:eastAsia="en-US"/>
              </w:rPr>
            </w:pPr>
            <w:r w:rsidRPr="00F101DA">
              <w:rPr>
                <w:color w:val="auto"/>
                <w:szCs w:val="24"/>
              </w:rPr>
              <w:t xml:space="preserve">       1.3.4.</w:t>
            </w:r>
            <w:r w:rsidRPr="00F101DA">
              <w:rPr>
                <w:rFonts w:eastAsiaTheme="minorHAnsi"/>
                <w:color w:val="auto"/>
                <w:szCs w:val="24"/>
                <w:lang w:eastAsia="en-US"/>
              </w:rPr>
              <w:t xml:space="preserve"> Промежуточная  аттестация</w:t>
            </w:r>
          </w:p>
        </w:tc>
        <w:tc>
          <w:tcPr>
            <w:tcW w:w="580" w:type="dxa"/>
          </w:tcPr>
          <w:p w:rsidR="001E0FC4" w:rsidRDefault="00F101DA" w:rsidP="00457A8A">
            <w:pPr>
              <w:spacing w:after="0" w:line="240" w:lineRule="auto"/>
              <w:ind w:left="-108"/>
              <w:rPr>
                <w:szCs w:val="24"/>
              </w:rPr>
            </w:pPr>
            <w:r>
              <w:rPr>
                <w:szCs w:val="24"/>
              </w:rPr>
              <w:t>116</w:t>
            </w:r>
          </w:p>
        </w:tc>
      </w:tr>
      <w:tr w:rsidR="001E0FC4" w:rsidRPr="007B562E" w:rsidTr="001E0FC4">
        <w:tc>
          <w:tcPr>
            <w:tcW w:w="9343" w:type="dxa"/>
          </w:tcPr>
          <w:p w:rsidR="001E0FC4" w:rsidRPr="00F101DA" w:rsidRDefault="001E0FC4" w:rsidP="00150B6B">
            <w:pPr>
              <w:autoSpaceDE w:val="0"/>
              <w:autoSpaceDN w:val="0"/>
              <w:adjustRightInd w:val="0"/>
              <w:spacing w:after="0" w:line="240" w:lineRule="auto"/>
              <w:ind w:left="0" w:firstLine="0"/>
              <w:jc w:val="left"/>
              <w:rPr>
                <w:rFonts w:eastAsiaTheme="minorHAnsi"/>
                <w:color w:val="auto"/>
                <w:szCs w:val="24"/>
                <w:lang w:eastAsia="en-US"/>
              </w:rPr>
            </w:pPr>
            <w:r w:rsidRPr="00F101DA">
              <w:rPr>
                <w:color w:val="auto"/>
                <w:szCs w:val="24"/>
              </w:rPr>
              <w:t xml:space="preserve">      1.3.5. </w:t>
            </w:r>
            <w:r w:rsidRPr="00F101DA">
              <w:rPr>
                <w:rFonts w:eastAsiaTheme="minorHAnsi"/>
                <w:color w:val="auto"/>
                <w:szCs w:val="24"/>
                <w:lang w:eastAsia="en-US"/>
              </w:rPr>
              <w:t>Государственная итоговая аттестация</w:t>
            </w:r>
          </w:p>
        </w:tc>
        <w:tc>
          <w:tcPr>
            <w:tcW w:w="580" w:type="dxa"/>
          </w:tcPr>
          <w:p w:rsidR="001E0FC4" w:rsidRDefault="00F101DA" w:rsidP="00457A8A">
            <w:pPr>
              <w:spacing w:after="0" w:line="240" w:lineRule="auto"/>
              <w:ind w:left="-108"/>
              <w:rPr>
                <w:szCs w:val="24"/>
              </w:rPr>
            </w:pPr>
            <w:r>
              <w:rPr>
                <w:szCs w:val="24"/>
              </w:rPr>
              <w:t>117</w:t>
            </w:r>
          </w:p>
        </w:tc>
      </w:tr>
      <w:tr w:rsidR="001E0FC4" w:rsidRPr="007B562E" w:rsidTr="001E0FC4">
        <w:tc>
          <w:tcPr>
            <w:tcW w:w="9343" w:type="dxa"/>
          </w:tcPr>
          <w:p w:rsidR="001E0FC4" w:rsidRPr="007B562E" w:rsidRDefault="001E0FC4" w:rsidP="00F9564B">
            <w:pPr>
              <w:numPr>
                <w:ilvl w:val="0"/>
                <w:numId w:val="1"/>
              </w:numPr>
              <w:spacing w:after="0" w:line="240" w:lineRule="auto"/>
              <w:jc w:val="left"/>
              <w:rPr>
                <w:b/>
                <w:bCs/>
                <w:szCs w:val="24"/>
              </w:rPr>
            </w:pPr>
            <w:r w:rsidRPr="007B562E">
              <w:rPr>
                <w:b/>
                <w:bCs/>
                <w:szCs w:val="24"/>
              </w:rPr>
              <w:t>Содержательный раздел</w:t>
            </w:r>
          </w:p>
        </w:tc>
        <w:tc>
          <w:tcPr>
            <w:tcW w:w="580" w:type="dxa"/>
          </w:tcPr>
          <w:p w:rsidR="001E0FC4" w:rsidRPr="007B562E" w:rsidRDefault="00F101DA" w:rsidP="00457A8A">
            <w:pPr>
              <w:spacing w:after="0" w:line="240" w:lineRule="auto"/>
              <w:ind w:left="-108"/>
              <w:jc w:val="center"/>
              <w:rPr>
                <w:szCs w:val="24"/>
              </w:rPr>
            </w:pPr>
            <w:r>
              <w:rPr>
                <w:szCs w:val="24"/>
              </w:rPr>
              <w:t>118</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2.1. Программа развития универсальных учебных действий, включающая </w:t>
            </w:r>
            <w:r w:rsidRPr="007B562E">
              <w:rPr>
                <w:szCs w:val="24"/>
              </w:rPr>
              <w:lastRenderedPageBreak/>
              <w:t>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580" w:type="dxa"/>
          </w:tcPr>
          <w:p w:rsidR="001E0FC4" w:rsidRPr="007B562E" w:rsidRDefault="001E0FC4" w:rsidP="00F101DA">
            <w:pPr>
              <w:spacing w:after="0" w:line="240" w:lineRule="auto"/>
              <w:ind w:left="0" w:firstLine="0"/>
              <w:rPr>
                <w:szCs w:val="24"/>
              </w:rPr>
            </w:pPr>
            <w:r>
              <w:rPr>
                <w:szCs w:val="24"/>
              </w:rPr>
              <w:lastRenderedPageBreak/>
              <w:t>11</w:t>
            </w:r>
            <w:r w:rsidR="00F101DA">
              <w:rPr>
                <w:szCs w:val="24"/>
              </w:rPr>
              <w:t>8</w:t>
            </w:r>
          </w:p>
        </w:tc>
      </w:tr>
      <w:tr w:rsidR="001E0FC4" w:rsidRPr="007B562E" w:rsidTr="001E0FC4">
        <w:tc>
          <w:tcPr>
            <w:tcW w:w="9343" w:type="dxa"/>
          </w:tcPr>
          <w:p w:rsidR="001E0FC4" w:rsidRPr="007B562E" w:rsidRDefault="001E0FC4" w:rsidP="00457A8A">
            <w:pPr>
              <w:spacing w:after="0" w:line="240" w:lineRule="auto"/>
              <w:rPr>
                <w:bCs/>
                <w:szCs w:val="24"/>
              </w:rPr>
            </w:pPr>
            <w:r w:rsidRPr="007B562E">
              <w:rPr>
                <w:bCs/>
                <w:szCs w:val="24"/>
              </w:rPr>
              <w:lastRenderedPageBreak/>
              <w:t>2.2. Программы учебных предметов, курсов внеурочной деятельности</w:t>
            </w:r>
          </w:p>
        </w:tc>
        <w:tc>
          <w:tcPr>
            <w:tcW w:w="580" w:type="dxa"/>
          </w:tcPr>
          <w:p w:rsidR="001E0FC4" w:rsidRPr="007B562E" w:rsidRDefault="00F101DA" w:rsidP="00F101DA">
            <w:pPr>
              <w:spacing w:after="0" w:line="240" w:lineRule="auto"/>
              <w:ind w:firstLine="0"/>
              <w:rPr>
                <w:bCs/>
                <w:szCs w:val="24"/>
              </w:rPr>
            </w:pPr>
            <w:r>
              <w:rPr>
                <w:bCs/>
                <w:szCs w:val="24"/>
              </w:rPr>
              <w:t>136</w:t>
            </w:r>
          </w:p>
        </w:tc>
      </w:tr>
      <w:tr w:rsidR="001E0FC4" w:rsidRPr="007B562E" w:rsidTr="001E0FC4">
        <w:tc>
          <w:tcPr>
            <w:tcW w:w="9343" w:type="dxa"/>
          </w:tcPr>
          <w:p w:rsidR="001E0FC4" w:rsidRPr="007B562E" w:rsidRDefault="001E0FC4" w:rsidP="00457A8A">
            <w:pPr>
              <w:spacing w:after="0" w:line="240" w:lineRule="auto"/>
              <w:rPr>
                <w:bCs/>
                <w:szCs w:val="24"/>
              </w:rPr>
            </w:pPr>
            <w:r w:rsidRPr="007B562E">
              <w:rPr>
                <w:bCs/>
                <w:szCs w:val="24"/>
              </w:rPr>
              <w:t xml:space="preserve">    2.2.1. Основное содержание   учебных предметов на ступени основного общего образования</w:t>
            </w:r>
          </w:p>
        </w:tc>
        <w:tc>
          <w:tcPr>
            <w:tcW w:w="580" w:type="dxa"/>
          </w:tcPr>
          <w:p w:rsidR="001E0FC4" w:rsidRPr="007B562E" w:rsidRDefault="00F101DA" w:rsidP="00F101DA">
            <w:pPr>
              <w:spacing w:after="0" w:line="240" w:lineRule="auto"/>
              <w:ind w:firstLine="0"/>
              <w:rPr>
                <w:bCs/>
                <w:szCs w:val="24"/>
              </w:rPr>
            </w:pPr>
            <w:r>
              <w:rPr>
                <w:bCs/>
                <w:szCs w:val="24"/>
              </w:rPr>
              <w:t>150</w:t>
            </w:r>
          </w:p>
        </w:tc>
      </w:tr>
      <w:tr w:rsidR="001E0FC4" w:rsidRPr="007B562E" w:rsidTr="001E0FC4">
        <w:tc>
          <w:tcPr>
            <w:tcW w:w="9343" w:type="dxa"/>
          </w:tcPr>
          <w:p w:rsidR="001E0FC4" w:rsidRPr="007B562E" w:rsidRDefault="001E0FC4" w:rsidP="00457A8A">
            <w:pPr>
              <w:spacing w:after="0" w:line="240" w:lineRule="auto"/>
              <w:ind w:firstLine="284"/>
              <w:outlineLvl w:val="0"/>
              <w:rPr>
                <w:szCs w:val="24"/>
              </w:rPr>
            </w:pPr>
            <w:r w:rsidRPr="007B562E">
              <w:rPr>
                <w:szCs w:val="24"/>
              </w:rPr>
              <w:t>2.2.1.1. Русский язык</w:t>
            </w:r>
          </w:p>
        </w:tc>
        <w:tc>
          <w:tcPr>
            <w:tcW w:w="580" w:type="dxa"/>
          </w:tcPr>
          <w:p w:rsidR="001E0FC4" w:rsidRPr="007B562E" w:rsidRDefault="001E0FC4" w:rsidP="00F101DA">
            <w:pPr>
              <w:spacing w:after="0" w:line="240" w:lineRule="auto"/>
              <w:ind w:left="-108"/>
              <w:jc w:val="center"/>
              <w:rPr>
                <w:szCs w:val="24"/>
              </w:rPr>
            </w:pPr>
            <w:r>
              <w:rPr>
                <w:szCs w:val="24"/>
              </w:rPr>
              <w:t>1</w:t>
            </w:r>
            <w:r w:rsidR="00F101DA">
              <w:rPr>
                <w:szCs w:val="24"/>
              </w:rPr>
              <w:t>50</w:t>
            </w:r>
          </w:p>
        </w:tc>
      </w:tr>
      <w:tr w:rsidR="001E0FC4" w:rsidRPr="007B562E" w:rsidTr="001E0FC4">
        <w:tc>
          <w:tcPr>
            <w:tcW w:w="9343" w:type="dxa"/>
          </w:tcPr>
          <w:p w:rsidR="001E0FC4" w:rsidRPr="007B562E" w:rsidRDefault="001E0FC4" w:rsidP="00457A8A">
            <w:pPr>
              <w:spacing w:after="0" w:line="240" w:lineRule="auto"/>
              <w:ind w:left="360" w:hanging="76"/>
              <w:rPr>
                <w:szCs w:val="24"/>
              </w:rPr>
            </w:pPr>
            <w:r w:rsidRPr="007B562E">
              <w:rPr>
                <w:szCs w:val="24"/>
              </w:rPr>
              <w:t>2.2.1.2. Литература</w:t>
            </w:r>
          </w:p>
        </w:tc>
        <w:tc>
          <w:tcPr>
            <w:tcW w:w="580" w:type="dxa"/>
          </w:tcPr>
          <w:p w:rsidR="001E0FC4" w:rsidRPr="007B562E" w:rsidRDefault="00F101DA" w:rsidP="00457A8A">
            <w:pPr>
              <w:spacing w:after="0" w:line="240" w:lineRule="auto"/>
              <w:ind w:left="-108"/>
              <w:jc w:val="center"/>
              <w:rPr>
                <w:szCs w:val="24"/>
              </w:rPr>
            </w:pPr>
            <w:r>
              <w:rPr>
                <w:szCs w:val="24"/>
              </w:rPr>
              <w:t>173</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2.2.4.3.Родной язык</w:t>
            </w:r>
          </w:p>
        </w:tc>
        <w:tc>
          <w:tcPr>
            <w:tcW w:w="580" w:type="dxa"/>
          </w:tcPr>
          <w:p w:rsidR="001E0FC4" w:rsidRPr="007B562E" w:rsidRDefault="007E06CB" w:rsidP="00457A8A">
            <w:pPr>
              <w:spacing w:after="0" w:line="240" w:lineRule="auto"/>
              <w:ind w:left="-108"/>
              <w:jc w:val="center"/>
              <w:rPr>
                <w:szCs w:val="24"/>
              </w:rPr>
            </w:pPr>
            <w:r>
              <w:rPr>
                <w:szCs w:val="24"/>
              </w:rPr>
              <w:t>212</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2.2.4.4. Родная  литература</w:t>
            </w:r>
          </w:p>
        </w:tc>
        <w:tc>
          <w:tcPr>
            <w:tcW w:w="580" w:type="dxa"/>
          </w:tcPr>
          <w:p w:rsidR="001E0FC4" w:rsidRPr="007B562E" w:rsidRDefault="00F101DA" w:rsidP="00457A8A">
            <w:pPr>
              <w:spacing w:after="0" w:line="240" w:lineRule="auto"/>
              <w:ind w:left="-108"/>
              <w:jc w:val="center"/>
              <w:rPr>
                <w:szCs w:val="24"/>
              </w:rPr>
            </w:pPr>
            <w:r>
              <w:rPr>
                <w:szCs w:val="24"/>
              </w:rPr>
              <w:t>217</w:t>
            </w:r>
          </w:p>
        </w:tc>
      </w:tr>
      <w:tr w:rsidR="001E0FC4" w:rsidRPr="007B562E" w:rsidTr="001E0FC4">
        <w:tc>
          <w:tcPr>
            <w:tcW w:w="9343" w:type="dxa"/>
          </w:tcPr>
          <w:p w:rsidR="00F101DA" w:rsidRDefault="001E0FC4" w:rsidP="00F101DA">
            <w:pPr>
              <w:spacing w:after="0" w:line="240" w:lineRule="auto"/>
              <w:rPr>
                <w:szCs w:val="24"/>
              </w:rPr>
            </w:pPr>
            <w:r w:rsidRPr="007B562E">
              <w:rPr>
                <w:szCs w:val="24"/>
              </w:rPr>
              <w:t xml:space="preserve">     2.2.1.5. Иностранный язык.</w:t>
            </w:r>
          </w:p>
          <w:p w:rsidR="001E0FC4" w:rsidRPr="007B562E" w:rsidRDefault="001E0FC4" w:rsidP="00F101DA">
            <w:pPr>
              <w:spacing w:after="0" w:line="240" w:lineRule="auto"/>
              <w:rPr>
                <w:szCs w:val="24"/>
              </w:rPr>
            </w:pPr>
            <w:r w:rsidRPr="007B562E">
              <w:rPr>
                <w:szCs w:val="24"/>
              </w:rPr>
              <w:t>Второй иностранный язык</w:t>
            </w:r>
          </w:p>
        </w:tc>
        <w:tc>
          <w:tcPr>
            <w:tcW w:w="580" w:type="dxa"/>
          </w:tcPr>
          <w:p w:rsidR="001E0FC4" w:rsidRDefault="00F101DA" w:rsidP="00457A8A">
            <w:pPr>
              <w:spacing w:after="0" w:line="240" w:lineRule="auto"/>
              <w:ind w:left="-108"/>
              <w:jc w:val="center"/>
              <w:rPr>
                <w:szCs w:val="24"/>
              </w:rPr>
            </w:pPr>
            <w:r>
              <w:rPr>
                <w:szCs w:val="24"/>
              </w:rPr>
              <w:t>227</w:t>
            </w:r>
          </w:p>
          <w:p w:rsidR="00F101DA" w:rsidRPr="007B562E" w:rsidRDefault="00F101DA" w:rsidP="00457A8A">
            <w:pPr>
              <w:spacing w:after="0" w:line="240" w:lineRule="auto"/>
              <w:ind w:left="-108"/>
              <w:jc w:val="center"/>
              <w:rPr>
                <w:szCs w:val="24"/>
              </w:rPr>
            </w:pPr>
            <w:r>
              <w:rPr>
                <w:szCs w:val="24"/>
              </w:rPr>
              <w:t>241</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2.2.1.6. История России. Всеобщая история</w:t>
            </w:r>
          </w:p>
        </w:tc>
        <w:tc>
          <w:tcPr>
            <w:tcW w:w="580" w:type="dxa"/>
          </w:tcPr>
          <w:p w:rsidR="001E0FC4" w:rsidRPr="007B562E" w:rsidRDefault="00881BB7" w:rsidP="00881BB7">
            <w:pPr>
              <w:spacing w:after="0" w:line="240" w:lineRule="auto"/>
              <w:ind w:left="-108"/>
              <w:rPr>
                <w:szCs w:val="24"/>
              </w:rPr>
            </w:pPr>
            <w:r>
              <w:rPr>
                <w:szCs w:val="24"/>
              </w:rPr>
              <w:t>279</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2.2.1.7. Обществознание</w:t>
            </w:r>
          </w:p>
        </w:tc>
        <w:tc>
          <w:tcPr>
            <w:tcW w:w="580" w:type="dxa"/>
          </w:tcPr>
          <w:p w:rsidR="001E0FC4" w:rsidRPr="007B562E" w:rsidRDefault="00881BB7" w:rsidP="00881BB7">
            <w:pPr>
              <w:spacing w:after="0" w:line="240" w:lineRule="auto"/>
              <w:ind w:left="-108"/>
              <w:rPr>
                <w:szCs w:val="24"/>
              </w:rPr>
            </w:pPr>
            <w:r>
              <w:rPr>
                <w:szCs w:val="24"/>
              </w:rPr>
              <w:t>328</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2.2.1.8. География</w:t>
            </w:r>
          </w:p>
        </w:tc>
        <w:tc>
          <w:tcPr>
            <w:tcW w:w="580" w:type="dxa"/>
          </w:tcPr>
          <w:p w:rsidR="001E0FC4" w:rsidRPr="007B562E" w:rsidRDefault="00881BB7" w:rsidP="00881BB7">
            <w:pPr>
              <w:spacing w:after="0" w:line="240" w:lineRule="auto"/>
              <w:ind w:left="-108"/>
              <w:rPr>
                <w:szCs w:val="24"/>
              </w:rPr>
            </w:pPr>
            <w:r>
              <w:rPr>
                <w:szCs w:val="24"/>
              </w:rPr>
              <w:t>334</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2.2.1.9. Математика</w:t>
            </w:r>
          </w:p>
        </w:tc>
        <w:tc>
          <w:tcPr>
            <w:tcW w:w="580" w:type="dxa"/>
          </w:tcPr>
          <w:p w:rsidR="001E0FC4" w:rsidRPr="007B562E" w:rsidRDefault="00881BB7" w:rsidP="00881BB7">
            <w:pPr>
              <w:spacing w:after="0" w:line="240" w:lineRule="auto"/>
              <w:ind w:left="-108"/>
              <w:rPr>
                <w:szCs w:val="24"/>
              </w:rPr>
            </w:pPr>
            <w:r>
              <w:rPr>
                <w:szCs w:val="24"/>
              </w:rPr>
              <w:t>356</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2.2.1.10. Информатика</w:t>
            </w:r>
          </w:p>
        </w:tc>
        <w:tc>
          <w:tcPr>
            <w:tcW w:w="580" w:type="dxa"/>
          </w:tcPr>
          <w:p w:rsidR="001E0FC4" w:rsidRPr="007B562E" w:rsidRDefault="00881BB7" w:rsidP="00881BB7">
            <w:pPr>
              <w:spacing w:after="0" w:line="240" w:lineRule="auto"/>
              <w:ind w:left="-108"/>
              <w:rPr>
                <w:szCs w:val="24"/>
              </w:rPr>
            </w:pPr>
            <w:r>
              <w:rPr>
                <w:szCs w:val="24"/>
              </w:rPr>
              <w:t>369</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2.2.1.11. Физика</w:t>
            </w:r>
          </w:p>
        </w:tc>
        <w:tc>
          <w:tcPr>
            <w:tcW w:w="580" w:type="dxa"/>
          </w:tcPr>
          <w:p w:rsidR="001E0FC4" w:rsidRPr="007B562E" w:rsidRDefault="00881BB7" w:rsidP="00881BB7">
            <w:pPr>
              <w:spacing w:after="0" w:line="240" w:lineRule="auto"/>
              <w:ind w:left="-108"/>
              <w:rPr>
                <w:szCs w:val="24"/>
              </w:rPr>
            </w:pPr>
            <w:r>
              <w:rPr>
                <w:szCs w:val="24"/>
              </w:rPr>
              <w:t>375</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2.2.1.12. Биология</w:t>
            </w:r>
          </w:p>
        </w:tc>
        <w:tc>
          <w:tcPr>
            <w:tcW w:w="580" w:type="dxa"/>
          </w:tcPr>
          <w:p w:rsidR="001E0FC4" w:rsidRPr="007B562E" w:rsidRDefault="00881BB7" w:rsidP="00881BB7">
            <w:pPr>
              <w:spacing w:after="0" w:line="240" w:lineRule="auto"/>
              <w:ind w:left="-108"/>
              <w:rPr>
                <w:szCs w:val="24"/>
              </w:rPr>
            </w:pPr>
            <w:r>
              <w:rPr>
                <w:szCs w:val="24"/>
              </w:rPr>
              <w:t>386</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2.2.1.13. Химия</w:t>
            </w:r>
          </w:p>
        </w:tc>
        <w:tc>
          <w:tcPr>
            <w:tcW w:w="580" w:type="dxa"/>
          </w:tcPr>
          <w:p w:rsidR="001E0FC4" w:rsidRPr="007B562E" w:rsidRDefault="00881BB7" w:rsidP="00881BB7">
            <w:pPr>
              <w:spacing w:after="0" w:line="240" w:lineRule="auto"/>
              <w:ind w:left="-108"/>
              <w:rPr>
                <w:szCs w:val="24"/>
              </w:rPr>
            </w:pPr>
            <w:r>
              <w:rPr>
                <w:szCs w:val="24"/>
              </w:rPr>
              <w:t>414</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2.2.1.14. Изобразительное искусство</w:t>
            </w:r>
          </w:p>
        </w:tc>
        <w:tc>
          <w:tcPr>
            <w:tcW w:w="580" w:type="dxa"/>
          </w:tcPr>
          <w:p w:rsidR="001E0FC4" w:rsidRPr="007B562E" w:rsidRDefault="00881BB7" w:rsidP="00881BB7">
            <w:pPr>
              <w:spacing w:after="0" w:line="240" w:lineRule="auto"/>
              <w:ind w:left="-108"/>
              <w:rPr>
                <w:szCs w:val="24"/>
              </w:rPr>
            </w:pPr>
            <w:r>
              <w:rPr>
                <w:szCs w:val="24"/>
              </w:rPr>
              <w:t>436</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2.2.1.15. Музыка</w:t>
            </w:r>
          </w:p>
        </w:tc>
        <w:tc>
          <w:tcPr>
            <w:tcW w:w="580" w:type="dxa"/>
          </w:tcPr>
          <w:p w:rsidR="001E0FC4" w:rsidRPr="007B562E" w:rsidRDefault="00881BB7" w:rsidP="00881BB7">
            <w:pPr>
              <w:spacing w:after="0" w:line="240" w:lineRule="auto"/>
              <w:ind w:left="-108"/>
              <w:rPr>
                <w:szCs w:val="24"/>
              </w:rPr>
            </w:pPr>
            <w:r>
              <w:rPr>
                <w:szCs w:val="24"/>
              </w:rPr>
              <w:t>450</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2.2.1.16. Основы безопасности жизнедеятельности</w:t>
            </w:r>
          </w:p>
        </w:tc>
        <w:tc>
          <w:tcPr>
            <w:tcW w:w="580" w:type="dxa"/>
          </w:tcPr>
          <w:p w:rsidR="001E0FC4" w:rsidRPr="007B562E" w:rsidRDefault="00E131DE" w:rsidP="00881BB7">
            <w:pPr>
              <w:spacing w:after="0" w:line="240" w:lineRule="auto"/>
              <w:ind w:left="-108"/>
              <w:rPr>
                <w:szCs w:val="24"/>
              </w:rPr>
            </w:pPr>
            <w:r>
              <w:rPr>
                <w:szCs w:val="24"/>
              </w:rPr>
              <w:t>462</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2.2.1.17. Основы духовно-нравственной культуры народов России</w:t>
            </w:r>
          </w:p>
        </w:tc>
        <w:tc>
          <w:tcPr>
            <w:tcW w:w="580" w:type="dxa"/>
          </w:tcPr>
          <w:p w:rsidR="001E0FC4" w:rsidRPr="007B562E" w:rsidRDefault="00E131DE" w:rsidP="00457A8A">
            <w:pPr>
              <w:spacing w:after="0" w:line="240" w:lineRule="auto"/>
              <w:ind w:left="-108"/>
              <w:jc w:val="center"/>
              <w:rPr>
                <w:szCs w:val="24"/>
              </w:rPr>
            </w:pPr>
            <w:r>
              <w:rPr>
                <w:szCs w:val="24"/>
              </w:rPr>
              <w:t>467</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2.2.1.18. Технология</w:t>
            </w:r>
          </w:p>
        </w:tc>
        <w:tc>
          <w:tcPr>
            <w:tcW w:w="580" w:type="dxa"/>
          </w:tcPr>
          <w:p w:rsidR="001E0FC4" w:rsidRPr="007B562E" w:rsidRDefault="00E131DE" w:rsidP="00E131DE">
            <w:pPr>
              <w:spacing w:after="0" w:line="240" w:lineRule="auto"/>
              <w:ind w:left="-108"/>
              <w:rPr>
                <w:szCs w:val="24"/>
              </w:rPr>
            </w:pPr>
            <w:r>
              <w:rPr>
                <w:szCs w:val="24"/>
              </w:rPr>
              <w:t>470</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2.2.1.19. Физическая культура</w:t>
            </w:r>
          </w:p>
        </w:tc>
        <w:tc>
          <w:tcPr>
            <w:tcW w:w="580" w:type="dxa"/>
          </w:tcPr>
          <w:p w:rsidR="001E0FC4" w:rsidRPr="007B562E" w:rsidRDefault="00E131DE" w:rsidP="00E131DE">
            <w:pPr>
              <w:spacing w:after="0" w:line="240" w:lineRule="auto"/>
              <w:ind w:left="-108"/>
              <w:rPr>
                <w:szCs w:val="24"/>
              </w:rPr>
            </w:pPr>
            <w:r>
              <w:rPr>
                <w:szCs w:val="24"/>
              </w:rPr>
              <w:t>493</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2.2.1.20. Программа курсов по выбору</w:t>
            </w:r>
          </w:p>
        </w:tc>
        <w:tc>
          <w:tcPr>
            <w:tcW w:w="580" w:type="dxa"/>
          </w:tcPr>
          <w:p w:rsidR="001E0FC4" w:rsidRPr="007B562E" w:rsidRDefault="00E131DE" w:rsidP="00E131DE">
            <w:pPr>
              <w:spacing w:after="0" w:line="240" w:lineRule="auto"/>
              <w:ind w:left="-108"/>
              <w:rPr>
                <w:szCs w:val="24"/>
              </w:rPr>
            </w:pPr>
            <w:r>
              <w:rPr>
                <w:szCs w:val="24"/>
              </w:rPr>
              <w:t>502</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2.2.1.21. Программы курсов внеурочной деятельности</w:t>
            </w:r>
          </w:p>
        </w:tc>
        <w:tc>
          <w:tcPr>
            <w:tcW w:w="580" w:type="dxa"/>
          </w:tcPr>
          <w:p w:rsidR="001E0FC4" w:rsidRPr="007B562E" w:rsidRDefault="00E131DE" w:rsidP="00E131DE">
            <w:pPr>
              <w:spacing w:after="0" w:line="240" w:lineRule="auto"/>
              <w:ind w:left="-108"/>
              <w:rPr>
                <w:szCs w:val="24"/>
              </w:rPr>
            </w:pPr>
            <w:r>
              <w:rPr>
                <w:szCs w:val="24"/>
              </w:rPr>
              <w:t>513</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2.3. Программа воспитания и социализации обучающихся</w:t>
            </w:r>
          </w:p>
        </w:tc>
        <w:tc>
          <w:tcPr>
            <w:tcW w:w="580" w:type="dxa"/>
          </w:tcPr>
          <w:p w:rsidR="001E0FC4" w:rsidRPr="007B562E" w:rsidRDefault="009C0A31" w:rsidP="00E131DE">
            <w:pPr>
              <w:spacing w:after="0" w:line="240" w:lineRule="auto"/>
              <w:ind w:left="-108"/>
              <w:rPr>
                <w:szCs w:val="24"/>
              </w:rPr>
            </w:pPr>
            <w:r>
              <w:rPr>
                <w:szCs w:val="24"/>
              </w:rPr>
              <w:t>538</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2.4. Программа коррекционной работы</w:t>
            </w:r>
          </w:p>
        </w:tc>
        <w:tc>
          <w:tcPr>
            <w:tcW w:w="580" w:type="dxa"/>
          </w:tcPr>
          <w:p w:rsidR="001E0FC4" w:rsidRPr="007B562E" w:rsidRDefault="009C0A31" w:rsidP="00E131DE">
            <w:pPr>
              <w:spacing w:after="0" w:line="240" w:lineRule="auto"/>
              <w:ind w:left="-108"/>
              <w:rPr>
                <w:szCs w:val="24"/>
              </w:rPr>
            </w:pPr>
            <w:r>
              <w:rPr>
                <w:szCs w:val="24"/>
              </w:rPr>
              <w:t>574</w:t>
            </w:r>
          </w:p>
        </w:tc>
      </w:tr>
      <w:tr w:rsidR="001E0FC4" w:rsidRPr="007B562E" w:rsidTr="001E0FC4">
        <w:tc>
          <w:tcPr>
            <w:tcW w:w="9343" w:type="dxa"/>
          </w:tcPr>
          <w:p w:rsidR="001E0FC4" w:rsidRPr="007B562E" w:rsidRDefault="001E0FC4" w:rsidP="00F9564B">
            <w:pPr>
              <w:numPr>
                <w:ilvl w:val="0"/>
                <w:numId w:val="1"/>
              </w:numPr>
              <w:spacing w:after="0" w:line="240" w:lineRule="auto"/>
              <w:jc w:val="left"/>
              <w:rPr>
                <w:b/>
                <w:bCs/>
                <w:szCs w:val="24"/>
              </w:rPr>
            </w:pPr>
            <w:r w:rsidRPr="007B562E">
              <w:rPr>
                <w:b/>
                <w:bCs/>
                <w:szCs w:val="24"/>
              </w:rPr>
              <w:t>Организационный раздел</w:t>
            </w:r>
          </w:p>
        </w:tc>
        <w:tc>
          <w:tcPr>
            <w:tcW w:w="580" w:type="dxa"/>
          </w:tcPr>
          <w:p w:rsidR="001E0FC4" w:rsidRPr="007B562E" w:rsidRDefault="009C0A31" w:rsidP="00E131DE">
            <w:pPr>
              <w:spacing w:after="0" w:line="240" w:lineRule="auto"/>
              <w:ind w:left="-108"/>
              <w:rPr>
                <w:szCs w:val="24"/>
              </w:rPr>
            </w:pPr>
            <w:r>
              <w:rPr>
                <w:szCs w:val="24"/>
              </w:rPr>
              <w:t>582</w:t>
            </w:r>
          </w:p>
        </w:tc>
      </w:tr>
      <w:tr w:rsidR="001E0FC4" w:rsidRPr="007B562E" w:rsidTr="001E0FC4">
        <w:tc>
          <w:tcPr>
            <w:tcW w:w="9343" w:type="dxa"/>
          </w:tcPr>
          <w:p w:rsidR="001E0FC4" w:rsidRPr="007B562E" w:rsidRDefault="001E0FC4" w:rsidP="00457A8A">
            <w:pPr>
              <w:spacing w:after="0" w:line="240" w:lineRule="auto"/>
              <w:rPr>
                <w:b/>
                <w:bCs/>
                <w:szCs w:val="24"/>
              </w:rPr>
            </w:pPr>
            <w:r w:rsidRPr="007B562E">
              <w:rPr>
                <w:szCs w:val="24"/>
              </w:rPr>
              <w:t>3.1. Учебный план основного общего образования</w:t>
            </w:r>
          </w:p>
        </w:tc>
        <w:tc>
          <w:tcPr>
            <w:tcW w:w="580" w:type="dxa"/>
          </w:tcPr>
          <w:p w:rsidR="001E0FC4" w:rsidRPr="007B562E" w:rsidRDefault="009C0A31" w:rsidP="00E131DE">
            <w:pPr>
              <w:spacing w:after="0" w:line="240" w:lineRule="auto"/>
              <w:ind w:left="-108"/>
              <w:rPr>
                <w:szCs w:val="24"/>
              </w:rPr>
            </w:pPr>
            <w:r>
              <w:rPr>
                <w:szCs w:val="24"/>
              </w:rPr>
              <w:t>582</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3.1.2. План внеурочной деятельности</w:t>
            </w:r>
          </w:p>
        </w:tc>
        <w:tc>
          <w:tcPr>
            <w:tcW w:w="580" w:type="dxa"/>
          </w:tcPr>
          <w:p w:rsidR="001E0FC4" w:rsidRPr="007B562E" w:rsidRDefault="009C0A31" w:rsidP="00E131DE">
            <w:pPr>
              <w:spacing w:after="0" w:line="240" w:lineRule="auto"/>
              <w:ind w:left="-108"/>
              <w:rPr>
                <w:szCs w:val="24"/>
              </w:rPr>
            </w:pPr>
            <w:r>
              <w:rPr>
                <w:szCs w:val="24"/>
              </w:rPr>
              <w:t>584</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3.1.1. Календарный учебный график</w:t>
            </w:r>
          </w:p>
        </w:tc>
        <w:tc>
          <w:tcPr>
            <w:tcW w:w="580" w:type="dxa"/>
          </w:tcPr>
          <w:p w:rsidR="001E0FC4" w:rsidRPr="007B562E" w:rsidRDefault="009C0A31" w:rsidP="00E131DE">
            <w:pPr>
              <w:spacing w:after="0" w:line="240" w:lineRule="auto"/>
              <w:ind w:left="-108"/>
              <w:rPr>
                <w:szCs w:val="24"/>
              </w:rPr>
            </w:pPr>
            <w:r>
              <w:rPr>
                <w:szCs w:val="24"/>
              </w:rPr>
              <w:t>589</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3.2. Система условий реализации основной  образовательной  программы в соответствии с требованиями Стандарта</w:t>
            </w:r>
          </w:p>
        </w:tc>
        <w:tc>
          <w:tcPr>
            <w:tcW w:w="580" w:type="dxa"/>
          </w:tcPr>
          <w:p w:rsidR="001E0FC4" w:rsidRPr="007B562E" w:rsidRDefault="009C0A31" w:rsidP="00E131DE">
            <w:pPr>
              <w:spacing w:after="0" w:line="240" w:lineRule="auto"/>
              <w:ind w:left="-108"/>
              <w:rPr>
                <w:szCs w:val="24"/>
              </w:rPr>
            </w:pPr>
            <w:r>
              <w:rPr>
                <w:szCs w:val="24"/>
              </w:rPr>
              <w:t>590</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3.2.1. Описание кадровых условий реализации основной образовательной программы основного общего образования</w:t>
            </w:r>
          </w:p>
        </w:tc>
        <w:tc>
          <w:tcPr>
            <w:tcW w:w="580" w:type="dxa"/>
          </w:tcPr>
          <w:p w:rsidR="001E0FC4" w:rsidRPr="007B562E" w:rsidRDefault="009C0A31" w:rsidP="00E131DE">
            <w:pPr>
              <w:spacing w:after="0" w:line="240" w:lineRule="auto"/>
              <w:ind w:left="-108"/>
              <w:rPr>
                <w:szCs w:val="24"/>
              </w:rPr>
            </w:pPr>
            <w:r>
              <w:rPr>
                <w:szCs w:val="24"/>
              </w:rPr>
              <w:t>590</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3.2.2. Психолого-педагогические условия реализации основной образовательной программы основного общего образования</w:t>
            </w:r>
          </w:p>
        </w:tc>
        <w:tc>
          <w:tcPr>
            <w:tcW w:w="580" w:type="dxa"/>
          </w:tcPr>
          <w:p w:rsidR="001E0FC4" w:rsidRPr="007B562E" w:rsidRDefault="009C0A31" w:rsidP="00E131DE">
            <w:pPr>
              <w:spacing w:after="0" w:line="240" w:lineRule="auto"/>
              <w:ind w:left="-108"/>
              <w:rPr>
                <w:szCs w:val="24"/>
              </w:rPr>
            </w:pPr>
            <w:r>
              <w:rPr>
                <w:szCs w:val="24"/>
              </w:rPr>
              <w:t>595</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3.2.3. Финансово-экономические условия реализации образовательной  программы основного общего образования</w:t>
            </w:r>
          </w:p>
        </w:tc>
        <w:tc>
          <w:tcPr>
            <w:tcW w:w="580" w:type="dxa"/>
          </w:tcPr>
          <w:p w:rsidR="001E0FC4" w:rsidRPr="007B562E" w:rsidRDefault="009C0A31" w:rsidP="00457A8A">
            <w:pPr>
              <w:spacing w:after="0" w:line="240" w:lineRule="auto"/>
              <w:ind w:left="-108"/>
              <w:jc w:val="center"/>
              <w:rPr>
                <w:szCs w:val="24"/>
              </w:rPr>
            </w:pPr>
            <w:r>
              <w:rPr>
                <w:szCs w:val="24"/>
              </w:rPr>
              <w:t>603</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3.2.4. Материально-технические условия реализации основной образовательной программы</w:t>
            </w:r>
          </w:p>
        </w:tc>
        <w:tc>
          <w:tcPr>
            <w:tcW w:w="580" w:type="dxa"/>
          </w:tcPr>
          <w:p w:rsidR="001E0FC4" w:rsidRPr="007B562E" w:rsidRDefault="009C0A31" w:rsidP="00457A8A">
            <w:pPr>
              <w:spacing w:after="0" w:line="240" w:lineRule="auto"/>
              <w:ind w:left="-108"/>
              <w:jc w:val="center"/>
              <w:rPr>
                <w:szCs w:val="24"/>
              </w:rPr>
            </w:pPr>
            <w:r>
              <w:rPr>
                <w:szCs w:val="24"/>
              </w:rPr>
              <w:t>607</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3.2.5. Информационно-методические условия реализации основной образовательной программы основного общего образования</w:t>
            </w:r>
          </w:p>
        </w:tc>
        <w:tc>
          <w:tcPr>
            <w:tcW w:w="580" w:type="dxa"/>
          </w:tcPr>
          <w:p w:rsidR="001E0FC4" w:rsidRPr="007B562E" w:rsidRDefault="00E131DE" w:rsidP="00457A8A">
            <w:pPr>
              <w:spacing w:after="0" w:line="240" w:lineRule="auto"/>
              <w:ind w:left="-108"/>
              <w:jc w:val="center"/>
              <w:rPr>
                <w:szCs w:val="24"/>
              </w:rPr>
            </w:pPr>
            <w:r>
              <w:rPr>
                <w:szCs w:val="24"/>
              </w:rPr>
              <w:t>695</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3.2.6. Механизмы достижения целевых ориентиров в системе условий</w:t>
            </w:r>
          </w:p>
        </w:tc>
        <w:tc>
          <w:tcPr>
            <w:tcW w:w="580" w:type="dxa"/>
          </w:tcPr>
          <w:p w:rsidR="001E0FC4" w:rsidRPr="007B562E" w:rsidRDefault="009C0A31" w:rsidP="00457A8A">
            <w:pPr>
              <w:spacing w:after="0" w:line="240" w:lineRule="auto"/>
              <w:ind w:left="-108"/>
              <w:jc w:val="center"/>
              <w:rPr>
                <w:szCs w:val="24"/>
              </w:rPr>
            </w:pPr>
            <w:r>
              <w:rPr>
                <w:szCs w:val="24"/>
              </w:rPr>
              <w:t>721</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 xml:space="preserve">    3.2.7.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tc>
        <w:tc>
          <w:tcPr>
            <w:tcW w:w="580" w:type="dxa"/>
          </w:tcPr>
          <w:p w:rsidR="001E0FC4" w:rsidRPr="007B562E" w:rsidRDefault="00E131DE" w:rsidP="00E131DE">
            <w:pPr>
              <w:spacing w:after="0" w:line="240" w:lineRule="auto"/>
              <w:ind w:left="-108"/>
              <w:rPr>
                <w:szCs w:val="24"/>
              </w:rPr>
            </w:pPr>
            <w:r>
              <w:rPr>
                <w:szCs w:val="24"/>
              </w:rPr>
              <w:t>723</w:t>
            </w:r>
          </w:p>
        </w:tc>
      </w:tr>
      <w:tr w:rsidR="001E0FC4" w:rsidRPr="007B562E" w:rsidTr="001E0FC4">
        <w:tc>
          <w:tcPr>
            <w:tcW w:w="9343" w:type="dxa"/>
          </w:tcPr>
          <w:p w:rsidR="001E0FC4" w:rsidRPr="007B562E" w:rsidRDefault="001E0FC4" w:rsidP="00457A8A">
            <w:pPr>
              <w:spacing w:after="0" w:line="240" w:lineRule="auto"/>
              <w:rPr>
                <w:szCs w:val="24"/>
              </w:rPr>
            </w:pPr>
            <w:r w:rsidRPr="007B562E">
              <w:rPr>
                <w:szCs w:val="24"/>
              </w:rPr>
              <w:t>Лист внесения изменений в ООП</w:t>
            </w:r>
          </w:p>
        </w:tc>
        <w:tc>
          <w:tcPr>
            <w:tcW w:w="580" w:type="dxa"/>
          </w:tcPr>
          <w:p w:rsidR="001E0FC4" w:rsidRPr="007B562E" w:rsidRDefault="009C0A31" w:rsidP="00457A8A">
            <w:pPr>
              <w:spacing w:after="0" w:line="240" w:lineRule="auto"/>
              <w:ind w:left="-108"/>
              <w:jc w:val="center"/>
              <w:rPr>
                <w:szCs w:val="24"/>
              </w:rPr>
            </w:pPr>
            <w:r>
              <w:rPr>
                <w:szCs w:val="24"/>
              </w:rPr>
              <w:t>728</w:t>
            </w:r>
          </w:p>
        </w:tc>
      </w:tr>
    </w:tbl>
    <w:p w:rsidR="00020667" w:rsidRDefault="00020667" w:rsidP="00DB12B5">
      <w:pPr>
        <w:ind w:left="0" w:firstLine="0"/>
      </w:pPr>
    </w:p>
    <w:p w:rsidR="00020667" w:rsidRDefault="00020667"/>
    <w:p w:rsidR="006C5130" w:rsidRPr="0081507C" w:rsidRDefault="006C5130" w:rsidP="006C5130">
      <w:pPr>
        <w:pStyle w:val="11"/>
        <w:keepNext/>
        <w:keepLines/>
        <w:numPr>
          <w:ilvl w:val="1"/>
          <w:numId w:val="3"/>
        </w:numPr>
        <w:shd w:val="clear" w:color="auto" w:fill="auto"/>
        <w:tabs>
          <w:tab w:val="left" w:pos="1068"/>
        </w:tabs>
        <w:spacing w:before="0" w:after="0" w:line="274" w:lineRule="exact"/>
        <w:jc w:val="both"/>
        <w:rPr>
          <w:rFonts w:ascii="Times New Roman" w:hAnsi="Times New Roman" w:cs="Times New Roman"/>
          <w:sz w:val="24"/>
          <w:szCs w:val="24"/>
        </w:rPr>
      </w:pPr>
      <w:bookmarkStart w:id="1" w:name="bookmark1"/>
      <w:r w:rsidRPr="0081507C">
        <w:rPr>
          <w:rFonts w:ascii="Times New Roman" w:hAnsi="Times New Roman" w:cs="Times New Roman"/>
          <w:sz w:val="24"/>
          <w:szCs w:val="24"/>
        </w:rPr>
        <w:t>Пояснительная записка</w:t>
      </w:r>
      <w:bookmarkEnd w:id="1"/>
    </w:p>
    <w:p w:rsidR="006C5130" w:rsidRPr="00FA64DB" w:rsidRDefault="006C5130" w:rsidP="006C5130">
      <w:pPr>
        <w:pStyle w:val="11"/>
        <w:keepNext/>
        <w:keepLines/>
        <w:shd w:val="clear" w:color="auto" w:fill="auto"/>
        <w:tabs>
          <w:tab w:val="left" w:pos="1068"/>
        </w:tabs>
        <w:spacing w:before="0" w:after="0" w:line="274" w:lineRule="exact"/>
        <w:ind w:left="1080" w:firstLine="0"/>
        <w:jc w:val="both"/>
        <w:rPr>
          <w:sz w:val="24"/>
          <w:szCs w:val="24"/>
        </w:rPr>
      </w:pPr>
    </w:p>
    <w:p w:rsidR="006C5130" w:rsidRDefault="006C5130" w:rsidP="00E43B50">
      <w:pPr>
        <w:spacing w:after="0"/>
        <w:ind w:left="0" w:right="-143" w:firstLine="360"/>
        <w:rPr>
          <w:szCs w:val="24"/>
        </w:rPr>
      </w:pPr>
      <w:r w:rsidRPr="00FA64DB">
        <w:rPr>
          <w:szCs w:val="24"/>
        </w:rPr>
        <w:t>Основная образовательная программа основного общего образования МКОУ «</w:t>
      </w:r>
      <w:r>
        <w:rPr>
          <w:szCs w:val="24"/>
        </w:rPr>
        <w:t>Осколковская</w:t>
      </w:r>
      <w:r w:rsidRPr="00FA64DB">
        <w:rPr>
          <w:szCs w:val="24"/>
        </w:rPr>
        <w:t xml:space="preserve"> СОШ»</w:t>
      </w:r>
      <w:r>
        <w:rPr>
          <w:szCs w:val="24"/>
        </w:rPr>
        <w:t xml:space="preserve"> имени В.П.Карташова</w:t>
      </w:r>
      <w:r w:rsidRPr="00FA64DB">
        <w:rPr>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w:t>
      </w:r>
      <w:r w:rsidR="00E43B50">
        <w:rPr>
          <w:szCs w:val="24"/>
        </w:rPr>
        <w:t xml:space="preserve">, </w:t>
      </w:r>
      <w:r w:rsidR="00E43B50" w:rsidRPr="00C62E51">
        <w:rPr>
          <w:szCs w:val="24"/>
        </w:rPr>
        <w:t>с учетом Примерной осн</w:t>
      </w:r>
      <w:r w:rsidR="00E43B50">
        <w:rPr>
          <w:szCs w:val="24"/>
        </w:rPr>
        <w:t>овной образовательной программы основного</w:t>
      </w:r>
      <w:r w:rsidR="00E43B50" w:rsidRPr="00C62E51">
        <w:rPr>
          <w:szCs w:val="24"/>
        </w:rPr>
        <w:t xml:space="preserve"> общего образования, одобренной Федеральным учебно-методическим объединением по общему образованию</w:t>
      </w:r>
      <w:r w:rsidR="00E43B50" w:rsidRPr="00E43B50">
        <w:rPr>
          <w:szCs w:val="24"/>
        </w:rPr>
        <w:t>(протокол от 8 апреля 2015 г. № 1/15</w:t>
      </w:r>
      <w:r w:rsidR="00E43B50">
        <w:rPr>
          <w:szCs w:val="24"/>
        </w:rPr>
        <w:t>)</w:t>
      </w:r>
      <w:r w:rsidRPr="00FA64DB">
        <w:rPr>
          <w:szCs w:val="24"/>
        </w:rPr>
        <w:t xml:space="preserve"> и в соответствии с нормативно - правовыми документами:</w:t>
      </w:r>
    </w:p>
    <w:p w:rsidR="006C5130" w:rsidRDefault="006C5130" w:rsidP="00A8678F">
      <w:pPr>
        <w:pStyle w:val="14"/>
        <w:numPr>
          <w:ilvl w:val="0"/>
          <w:numId w:val="11"/>
        </w:numPr>
        <w:shd w:val="clear" w:color="auto" w:fill="auto"/>
        <w:tabs>
          <w:tab w:val="left" w:pos="804"/>
        </w:tabs>
        <w:spacing w:after="0"/>
        <w:ind w:left="0" w:firstLine="0"/>
        <w:jc w:val="both"/>
        <w:rPr>
          <w:sz w:val="24"/>
          <w:szCs w:val="24"/>
        </w:rPr>
      </w:pPr>
      <w:r w:rsidRPr="00FA64DB">
        <w:rPr>
          <w:sz w:val="24"/>
          <w:szCs w:val="24"/>
        </w:rPr>
        <w:t>Федеральный Закон "Об образовании в Российской Федерации" от 29.12.2012№273;</w:t>
      </w:r>
    </w:p>
    <w:p w:rsidR="006C5130" w:rsidRDefault="006C5130" w:rsidP="006642D0">
      <w:pPr>
        <w:pStyle w:val="14"/>
        <w:numPr>
          <w:ilvl w:val="0"/>
          <w:numId w:val="11"/>
        </w:numPr>
        <w:shd w:val="clear" w:color="auto" w:fill="auto"/>
        <w:tabs>
          <w:tab w:val="left" w:pos="804"/>
        </w:tabs>
        <w:spacing w:after="0"/>
        <w:ind w:left="0" w:firstLine="0"/>
        <w:jc w:val="both"/>
        <w:rPr>
          <w:sz w:val="24"/>
          <w:szCs w:val="24"/>
        </w:rPr>
      </w:pPr>
      <w:r w:rsidRPr="006C5130">
        <w:rPr>
          <w:sz w:val="24"/>
          <w:szCs w:val="24"/>
        </w:rPr>
        <w:t xml:space="preserve">Федеральный государственный образовательный стандарт основного общего образования </w:t>
      </w:r>
      <w:r w:rsidRPr="006C5130">
        <w:rPr>
          <w:rStyle w:val="ad"/>
          <w:sz w:val="24"/>
          <w:szCs w:val="24"/>
        </w:rPr>
        <w:t>(утвержден приказом Минобрнауки России от 17 декабря 2010 г. № 1897)9 (с  изменениями)</w:t>
      </w:r>
    </w:p>
    <w:p w:rsidR="006C5130" w:rsidRDefault="006C5130" w:rsidP="006642D0">
      <w:pPr>
        <w:pStyle w:val="14"/>
        <w:numPr>
          <w:ilvl w:val="0"/>
          <w:numId w:val="11"/>
        </w:numPr>
        <w:shd w:val="clear" w:color="auto" w:fill="auto"/>
        <w:tabs>
          <w:tab w:val="left" w:pos="804"/>
        </w:tabs>
        <w:spacing w:after="0"/>
        <w:ind w:left="0" w:firstLine="0"/>
        <w:jc w:val="both"/>
        <w:rPr>
          <w:sz w:val="24"/>
          <w:szCs w:val="24"/>
        </w:rPr>
      </w:pPr>
      <w:r w:rsidRPr="006C5130">
        <w:rPr>
          <w:sz w:val="24"/>
          <w:szCs w:val="24"/>
        </w:rPr>
        <w:t xml:space="preserve">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6C5130" w:rsidRDefault="006C5130" w:rsidP="006642D0">
      <w:pPr>
        <w:pStyle w:val="14"/>
        <w:numPr>
          <w:ilvl w:val="0"/>
          <w:numId w:val="11"/>
        </w:numPr>
        <w:shd w:val="clear" w:color="auto" w:fill="auto"/>
        <w:tabs>
          <w:tab w:val="left" w:pos="804"/>
        </w:tabs>
        <w:spacing w:after="0"/>
        <w:ind w:left="0" w:firstLine="142"/>
        <w:jc w:val="both"/>
        <w:rPr>
          <w:sz w:val="24"/>
          <w:szCs w:val="24"/>
        </w:rPr>
      </w:pPr>
      <w:r w:rsidRPr="006C5130">
        <w:rPr>
          <w:sz w:val="24"/>
          <w:szCs w:val="24"/>
        </w:rPr>
        <w:t xml:space="preserve"> СанПиН, 2.4.2.2821-10 «Санитарно- 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29.12.2010г. № 189).</w:t>
      </w:r>
    </w:p>
    <w:p w:rsidR="006C5130" w:rsidRPr="00151491" w:rsidRDefault="006C5130" w:rsidP="00151491">
      <w:pPr>
        <w:pStyle w:val="14"/>
        <w:numPr>
          <w:ilvl w:val="0"/>
          <w:numId w:val="11"/>
        </w:numPr>
        <w:shd w:val="clear" w:color="auto" w:fill="auto"/>
        <w:tabs>
          <w:tab w:val="left" w:pos="804"/>
        </w:tabs>
        <w:spacing w:after="0"/>
        <w:ind w:left="0" w:firstLine="142"/>
        <w:jc w:val="both"/>
        <w:rPr>
          <w:sz w:val="24"/>
          <w:szCs w:val="24"/>
        </w:rPr>
      </w:pPr>
      <w:r w:rsidRPr="00151491">
        <w:rPr>
          <w:sz w:val="24"/>
          <w:szCs w:val="24"/>
        </w:rPr>
        <w:t xml:space="preserve"> Приказ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 с изменениями).</w:t>
      </w:r>
    </w:p>
    <w:p w:rsidR="006C5130" w:rsidRPr="00FA64DB" w:rsidRDefault="006C5130" w:rsidP="006C5130">
      <w:pPr>
        <w:pStyle w:val="14"/>
        <w:shd w:val="clear" w:color="auto" w:fill="auto"/>
        <w:spacing w:after="0"/>
        <w:ind w:left="20" w:right="40" w:firstLine="640"/>
        <w:jc w:val="both"/>
        <w:rPr>
          <w:sz w:val="24"/>
          <w:szCs w:val="24"/>
        </w:rPr>
      </w:pPr>
      <w:r w:rsidRPr="00FA64DB">
        <w:rPr>
          <w:sz w:val="24"/>
          <w:szCs w:val="24"/>
        </w:rPr>
        <w:t>Программа определяет содержание и организацию образовательного процесса на уровне основного общего образования.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6C5130" w:rsidRPr="00FA64DB" w:rsidRDefault="006C5130" w:rsidP="006C5130">
      <w:pPr>
        <w:autoSpaceDE w:val="0"/>
        <w:autoSpaceDN w:val="0"/>
        <w:adjustRightInd w:val="0"/>
        <w:spacing w:after="0" w:line="240" w:lineRule="auto"/>
        <w:ind w:firstLine="709"/>
        <w:contextualSpacing/>
        <w:rPr>
          <w:szCs w:val="24"/>
        </w:rPr>
      </w:pPr>
    </w:p>
    <w:p w:rsidR="006C5130" w:rsidRPr="00223484" w:rsidRDefault="006C5130" w:rsidP="006C5130">
      <w:pPr>
        <w:autoSpaceDE w:val="0"/>
        <w:autoSpaceDN w:val="0"/>
        <w:adjustRightInd w:val="0"/>
        <w:spacing w:after="0" w:line="240" w:lineRule="auto"/>
        <w:ind w:firstLine="709"/>
        <w:contextualSpacing/>
        <w:rPr>
          <w:b/>
          <w:szCs w:val="24"/>
        </w:rPr>
      </w:pPr>
      <w:r w:rsidRPr="00223484">
        <w:rPr>
          <w:szCs w:val="24"/>
        </w:rPr>
        <w:t>Программа</w:t>
      </w:r>
      <w:r w:rsidRPr="00223484">
        <w:rPr>
          <w:b/>
          <w:szCs w:val="24"/>
        </w:rPr>
        <w:t xml:space="preserve">   состоит из целевого, содержательного и организационного разделов. </w:t>
      </w:r>
    </w:p>
    <w:p w:rsidR="006C5130" w:rsidRPr="00223484" w:rsidRDefault="006C5130" w:rsidP="006C5130">
      <w:pPr>
        <w:spacing w:after="0" w:line="240" w:lineRule="auto"/>
        <w:ind w:firstLine="704"/>
        <w:rPr>
          <w:rFonts w:eastAsia="@Arial Unicode MS"/>
          <w:bCs/>
          <w:szCs w:val="24"/>
        </w:rPr>
      </w:pPr>
      <w:r w:rsidRPr="00223484">
        <w:rPr>
          <w:b/>
          <w:szCs w:val="24"/>
        </w:rPr>
        <w:t>Целевой раздел</w:t>
      </w:r>
      <w:r w:rsidRPr="00223484">
        <w:rPr>
          <w:szCs w:val="24"/>
        </w:rPr>
        <w:t xml:space="preserve">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bookmarkStart w:id="2" w:name="_Toc497300820"/>
      <w:r w:rsidRPr="00223484">
        <w:rPr>
          <w:rFonts w:eastAsia="@Arial Unicode MS"/>
          <w:bCs/>
          <w:szCs w:val="24"/>
        </w:rPr>
        <w:t xml:space="preserve"> Целевой раздел включает:</w:t>
      </w:r>
      <w:bookmarkEnd w:id="2"/>
    </w:p>
    <w:p w:rsidR="006C5130" w:rsidRPr="00223484" w:rsidRDefault="006C5130" w:rsidP="006642D0">
      <w:pPr>
        <w:pStyle w:val="a7"/>
        <w:numPr>
          <w:ilvl w:val="0"/>
          <w:numId w:val="5"/>
        </w:numPr>
        <w:spacing w:after="0" w:line="240" w:lineRule="auto"/>
        <w:ind w:left="0" w:firstLine="0"/>
        <w:jc w:val="both"/>
        <w:rPr>
          <w:rFonts w:ascii="Times New Roman" w:eastAsia="@Arial Unicode MS" w:hAnsi="Times New Roman"/>
          <w:bCs/>
          <w:sz w:val="24"/>
          <w:szCs w:val="24"/>
        </w:rPr>
      </w:pPr>
      <w:bookmarkStart w:id="3" w:name="_Toc497300821"/>
      <w:r w:rsidRPr="00223484">
        <w:rPr>
          <w:rFonts w:ascii="Times New Roman" w:eastAsia="@Arial Unicode MS" w:hAnsi="Times New Roman"/>
          <w:bCs/>
          <w:sz w:val="24"/>
          <w:szCs w:val="24"/>
        </w:rPr>
        <w:t>пояснительную записку;</w:t>
      </w:r>
      <w:bookmarkEnd w:id="3"/>
    </w:p>
    <w:p w:rsidR="006C5130" w:rsidRPr="00223484" w:rsidRDefault="006C5130" w:rsidP="006642D0">
      <w:pPr>
        <w:pStyle w:val="a7"/>
        <w:numPr>
          <w:ilvl w:val="0"/>
          <w:numId w:val="5"/>
        </w:numPr>
        <w:spacing w:after="0" w:line="240" w:lineRule="auto"/>
        <w:ind w:left="0" w:firstLine="0"/>
        <w:jc w:val="both"/>
        <w:rPr>
          <w:rFonts w:ascii="Times New Roman" w:eastAsia="@Arial Unicode MS" w:hAnsi="Times New Roman"/>
          <w:bCs/>
          <w:sz w:val="24"/>
          <w:szCs w:val="24"/>
        </w:rPr>
      </w:pPr>
      <w:bookmarkStart w:id="4" w:name="_Toc497300822"/>
      <w:r w:rsidRPr="00223484">
        <w:rPr>
          <w:rFonts w:ascii="Times New Roman" w:eastAsia="@Arial Unicode MS" w:hAnsi="Times New Roman"/>
          <w:bCs/>
          <w:sz w:val="24"/>
          <w:szCs w:val="24"/>
        </w:rPr>
        <w:t>планируемые результаты освоения учащимися основной образовательной программы основного общего образования;</w:t>
      </w:r>
      <w:bookmarkEnd w:id="4"/>
    </w:p>
    <w:p w:rsidR="006C5130" w:rsidRPr="00223484" w:rsidRDefault="006C5130" w:rsidP="006642D0">
      <w:pPr>
        <w:pStyle w:val="a7"/>
        <w:numPr>
          <w:ilvl w:val="0"/>
          <w:numId w:val="5"/>
        </w:numPr>
        <w:spacing w:after="0" w:line="240" w:lineRule="auto"/>
        <w:ind w:left="0" w:firstLine="0"/>
        <w:jc w:val="both"/>
        <w:rPr>
          <w:rFonts w:ascii="Times New Roman" w:eastAsia="@Arial Unicode MS" w:hAnsi="Times New Roman"/>
          <w:bCs/>
          <w:sz w:val="24"/>
          <w:szCs w:val="24"/>
        </w:rPr>
      </w:pPr>
      <w:bookmarkStart w:id="5" w:name="_Toc497300823"/>
      <w:r w:rsidRPr="00223484">
        <w:rPr>
          <w:rFonts w:ascii="Times New Roman" w:eastAsia="@Arial Unicode MS" w:hAnsi="Times New Roman"/>
          <w:bCs/>
          <w:sz w:val="24"/>
          <w:szCs w:val="24"/>
        </w:rPr>
        <w:t>систему оценки достижения планируемых результатов освоения основной образовательной программы основного общего образования.</w:t>
      </w:r>
      <w:bookmarkEnd w:id="5"/>
    </w:p>
    <w:p w:rsidR="006C5130" w:rsidRPr="00223484" w:rsidRDefault="006C5130" w:rsidP="00B56590">
      <w:pPr>
        <w:spacing w:after="0" w:line="240" w:lineRule="auto"/>
        <w:ind w:firstLine="0"/>
        <w:rPr>
          <w:rFonts w:eastAsia="@Arial Unicode MS"/>
          <w:bCs/>
          <w:szCs w:val="24"/>
        </w:rPr>
      </w:pPr>
      <w:r w:rsidRPr="00223484">
        <w:rPr>
          <w:b/>
          <w:szCs w:val="24"/>
        </w:rPr>
        <w:lastRenderedPageBreak/>
        <w:t>Содержательный раздел</w:t>
      </w:r>
      <w:r w:rsidRPr="00223484">
        <w:rPr>
          <w:szCs w:val="24"/>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w:t>
      </w:r>
      <w:r w:rsidRPr="00223484">
        <w:rPr>
          <w:rFonts w:eastAsia="@Arial Unicode MS"/>
          <w:bCs/>
          <w:szCs w:val="24"/>
        </w:rPr>
        <w:t>, в том числе:</w:t>
      </w:r>
    </w:p>
    <w:p w:rsidR="006C5130" w:rsidRPr="00223484" w:rsidRDefault="006C5130" w:rsidP="006642D0">
      <w:pPr>
        <w:pStyle w:val="a7"/>
        <w:numPr>
          <w:ilvl w:val="0"/>
          <w:numId w:val="6"/>
        </w:numPr>
        <w:spacing w:after="0" w:line="240" w:lineRule="auto"/>
        <w:ind w:left="0" w:firstLine="0"/>
        <w:jc w:val="both"/>
        <w:rPr>
          <w:rFonts w:ascii="Times New Roman" w:eastAsia="Times New Roman" w:hAnsi="Times New Roman"/>
          <w:color w:val="000000"/>
          <w:sz w:val="24"/>
          <w:szCs w:val="24"/>
        </w:rPr>
      </w:pPr>
      <w:r w:rsidRPr="00223484">
        <w:rPr>
          <w:rFonts w:ascii="Times New Roman" w:eastAsia="Times New Roman" w:hAnsi="Times New Roman"/>
          <w:bCs/>
          <w:color w:val="000000"/>
          <w:sz w:val="24"/>
          <w:szCs w:val="24"/>
        </w:rPr>
        <w:t>программу развития универсальных учебных действий (программу формирования общеучебных умений и навыков) при получении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6C5130" w:rsidRPr="00223484" w:rsidRDefault="006C5130" w:rsidP="006642D0">
      <w:pPr>
        <w:pStyle w:val="a7"/>
        <w:numPr>
          <w:ilvl w:val="0"/>
          <w:numId w:val="6"/>
        </w:numPr>
        <w:spacing w:after="0" w:line="240" w:lineRule="auto"/>
        <w:ind w:left="0" w:firstLine="0"/>
        <w:jc w:val="both"/>
        <w:rPr>
          <w:rFonts w:ascii="Times New Roman" w:eastAsia="Times New Roman" w:hAnsi="Times New Roman"/>
          <w:color w:val="000000"/>
          <w:sz w:val="24"/>
          <w:szCs w:val="24"/>
        </w:rPr>
      </w:pPr>
      <w:r w:rsidRPr="00223484">
        <w:rPr>
          <w:rFonts w:ascii="Times New Roman" w:eastAsia="Times New Roman" w:hAnsi="Times New Roman"/>
          <w:bCs/>
          <w:color w:val="000000"/>
          <w:sz w:val="24"/>
          <w:szCs w:val="24"/>
        </w:rPr>
        <w:t>рабочие программы учебных предметов, курсов, курсов внеурочной деятельности;</w:t>
      </w:r>
    </w:p>
    <w:p w:rsidR="006C5130" w:rsidRPr="00223484" w:rsidRDefault="006C5130" w:rsidP="006642D0">
      <w:pPr>
        <w:pStyle w:val="a7"/>
        <w:numPr>
          <w:ilvl w:val="0"/>
          <w:numId w:val="6"/>
        </w:numPr>
        <w:spacing w:after="0" w:line="240" w:lineRule="auto"/>
        <w:ind w:left="0" w:firstLine="0"/>
        <w:jc w:val="both"/>
        <w:rPr>
          <w:rFonts w:ascii="Times New Roman" w:eastAsia="Times New Roman" w:hAnsi="Times New Roman"/>
          <w:bCs/>
          <w:color w:val="000000"/>
          <w:sz w:val="24"/>
          <w:szCs w:val="24"/>
        </w:rPr>
      </w:pPr>
      <w:r w:rsidRPr="00223484">
        <w:rPr>
          <w:rFonts w:ascii="Times New Roman" w:eastAsia="Times New Roman" w:hAnsi="Times New Roman"/>
          <w:bCs/>
          <w:color w:val="000000"/>
          <w:sz w:val="24"/>
          <w:szCs w:val="24"/>
        </w:rPr>
        <w:t>программу воспитания и социализации обучающихся при получении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6C5130" w:rsidRPr="00223484" w:rsidRDefault="006C5130" w:rsidP="006642D0">
      <w:pPr>
        <w:pStyle w:val="a7"/>
        <w:numPr>
          <w:ilvl w:val="0"/>
          <w:numId w:val="6"/>
        </w:numPr>
        <w:spacing w:after="0" w:line="240" w:lineRule="auto"/>
        <w:ind w:left="0" w:firstLine="0"/>
        <w:jc w:val="both"/>
        <w:rPr>
          <w:rFonts w:ascii="Times New Roman" w:eastAsia="Times New Roman" w:hAnsi="Times New Roman"/>
          <w:bCs/>
          <w:color w:val="000000"/>
          <w:sz w:val="24"/>
          <w:szCs w:val="24"/>
        </w:rPr>
      </w:pPr>
      <w:r w:rsidRPr="00223484">
        <w:rPr>
          <w:rFonts w:ascii="Times New Roman" w:eastAsia="Times New Roman" w:hAnsi="Times New Roman"/>
          <w:bCs/>
          <w:color w:val="000000"/>
          <w:sz w:val="24"/>
          <w:szCs w:val="24"/>
        </w:rPr>
        <w:t>программу коррекционной работы</w:t>
      </w:r>
    </w:p>
    <w:p w:rsidR="006C5130" w:rsidRPr="00223484" w:rsidRDefault="006C5130" w:rsidP="00B56590">
      <w:pPr>
        <w:autoSpaceDE w:val="0"/>
        <w:autoSpaceDN w:val="0"/>
        <w:adjustRightInd w:val="0"/>
        <w:spacing w:after="0" w:line="240" w:lineRule="auto"/>
        <w:ind w:firstLine="0"/>
        <w:contextualSpacing/>
        <w:rPr>
          <w:szCs w:val="24"/>
        </w:rPr>
      </w:pPr>
    </w:p>
    <w:p w:rsidR="006C5130" w:rsidRPr="00223484" w:rsidRDefault="006C5130" w:rsidP="006C5130">
      <w:pPr>
        <w:spacing w:after="0" w:line="240" w:lineRule="auto"/>
        <w:ind w:firstLine="704"/>
        <w:rPr>
          <w:szCs w:val="24"/>
        </w:rPr>
      </w:pPr>
      <w:r w:rsidRPr="00223484">
        <w:rPr>
          <w:b/>
          <w:szCs w:val="24"/>
        </w:rPr>
        <w:t>Организационный раздел</w:t>
      </w:r>
      <w:r w:rsidRPr="00223484">
        <w:rPr>
          <w:szCs w:val="24"/>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 школы.</w:t>
      </w:r>
      <w:r w:rsidRPr="00223484">
        <w:rPr>
          <w:bCs/>
          <w:szCs w:val="24"/>
        </w:rPr>
        <w:t xml:space="preserve"> Организационный раздел включает:</w:t>
      </w:r>
    </w:p>
    <w:p w:rsidR="006C5130" w:rsidRPr="00223484" w:rsidRDefault="006C5130" w:rsidP="006642D0">
      <w:pPr>
        <w:pStyle w:val="a7"/>
        <w:numPr>
          <w:ilvl w:val="0"/>
          <w:numId w:val="7"/>
        </w:numPr>
        <w:spacing w:after="0" w:line="240" w:lineRule="auto"/>
        <w:ind w:left="0" w:firstLine="709"/>
        <w:jc w:val="both"/>
        <w:rPr>
          <w:rFonts w:ascii="Times New Roman" w:eastAsia="Times New Roman" w:hAnsi="Times New Roman"/>
          <w:color w:val="000000"/>
          <w:sz w:val="24"/>
          <w:szCs w:val="24"/>
        </w:rPr>
      </w:pPr>
      <w:r w:rsidRPr="00223484">
        <w:rPr>
          <w:rFonts w:ascii="Times New Roman" w:eastAsia="Times New Roman" w:hAnsi="Times New Roman"/>
          <w:bCs/>
          <w:color w:val="000000"/>
          <w:sz w:val="24"/>
          <w:szCs w:val="24"/>
        </w:rPr>
        <w:t>учебный план основного общего образования</w:t>
      </w:r>
    </w:p>
    <w:p w:rsidR="006C5130" w:rsidRPr="00223484" w:rsidRDefault="006C5130" w:rsidP="006642D0">
      <w:pPr>
        <w:pStyle w:val="a7"/>
        <w:numPr>
          <w:ilvl w:val="0"/>
          <w:numId w:val="7"/>
        </w:numPr>
        <w:spacing w:after="0" w:line="240" w:lineRule="auto"/>
        <w:ind w:left="0" w:firstLine="709"/>
        <w:jc w:val="both"/>
        <w:rPr>
          <w:rFonts w:ascii="Times New Roman" w:eastAsia="Times New Roman" w:hAnsi="Times New Roman"/>
          <w:color w:val="000000"/>
          <w:sz w:val="24"/>
          <w:szCs w:val="24"/>
        </w:rPr>
      </w:pPr>
      <w:r w:rsidRPr="00223484">
        <w:rPr>
          <w:rFonts w:ascii="Times New Roman" w:eastAsia="Times New Roman" w:hAnsi="Times New Roman"/>
          <w:bCs/>
          <w:color w:val="000000"/>
          <w:sz w:val="24"/>
          <w:szCs w:val="24"/>
        </w:rPr>
        <w:t xml:space="preserve">календарный учебный график </w:t>
      </w:r>
    </w:p>
    <w:p w:rsidR="006C5130" w:rsidRPr="00223484" w:rsidRDefault="006C5130" w:rsidP="006642D0">
      <w:pPr>
        <w:pStyle w:val="a7"/>
        <w:numPr>
          <w:ilvl w:val="0"/>
          <w:numId w:val="7"/>
        </w:numPr>
        <w:spacing w:after="0" w:line="240" w:lineRule="auto"/>
        <w:ind w:left="0" w:firstLine="709"/>
        <w:jc w:val="both"/>
        <w:rPr>
          <w:rFonts w:ascii="Times New Roman" w:eastAsia="Times New Roman" w:hAnsi="Times New Roman"/>
          <w:color w:val="000000"/>
          <w:sz w:val="24"/>
          <w:szCs w:val="24"/>
        </w:rPr>
      </w:pPr>
      <w:r w:rsidRPr="00223484">
        <w:rPr>
          <w:rFonts w:ascii="Times New Roman" w:eastAsia="Times New Roman" w:hAnsi="Times New Roman"/>
          <w:bCs/>
          <w:color w:val="000000"/>
          <w:sz w:val="24"/>
          <w:szCs w:val="24"/>
        </w:rPr>
        <w:t>план внеурочной деятельности;</w:t>
      </w:r>
    </w:p>
    <w:p w:rsidR="006C5130" w:rsidRPr="00223484" w:rsidRDefault="006C5130" w:rsidP="006642D0">
      <w:pPr>
        <w:pStyle w:val="a7"/>
        <w:numPr>
          <w:ilvl w:val="0"/>
          <w:numId w:val="7"/>
        </w:numPr>
        <w:spacing w:after="0" w:line="240" w:lineRule="auto"/>
        <w:ind w:left="0" w:firstLine="709"/>
        <w:jc w:val="both"/>
        <w:rPr>
          <w:rFonts w:ascii="Times New Roman" w:eastAsia="Times New Roman" w:hAnsi="Times New Roman"/>
          <w:color w:val="000000"/>
          <w:sz w:val="24"/>
          <w:szCs w:val="24"/>
        </w:rPr>
      </w:pPr>
      <w:r w:rsidRPr="00223484">
        <w:rPr>
          <w:rFonts w:ascii="Times New Roman" w:eastAsia="Times New Roman" w:hAnsi="Times New Roman"/>
          <w:bCs/>
          <w:color w:val="000000"/>
          <w:sz w:val="24"/>
          <w:szCs w:val="24"/>
        </w:rPr>
        <w:t>систему условий реализации образовательной программы основного общего образования в соответствии с требованиями Стандарта.</w:t>
      </w:r>
    </w:p>
    <w:p w:rsidR="006C5130" w:rsidRPr="00E57A24" w:rsidRDefault="00E57A24" w:rsidP="006C5130">
      <w:pPr>
        <w:autoSpaceDE w:val="0"/>
        <w:autoSpaceDN w:val="0"/>
        <w:adjustRightInd w:val="0"/>
        <w:spacing w:after="0" w:line="240" w:lineRule="auto"/>
        <w:ind w:firstLine="708"/>
        <w:contextualSpacing/>
        <w:rPr>
          <w:b/>
          <w:szCs w:val="24"/>
        </w:rPr>
      </w:pPr>
      <w:r w:rsidRPr="00E57A24">
        <w:rPr>
          <w:b/>
        </w:rPr>
        <w:t>1.1.1. Цели и задачи реализации основной образовательной программы основного общего образования</w:t>
      </w:r>
    </w:p>
    <w:p w:rsidR="006C5130" w:rsidRPr="00FA64DB" w:rsidRDefault="006C5130" w:rsidP="006C5130">
      <w:pPr>
        <w:pStyle w:val="a9"/>
      </w:pPr>
      <w:r w:rsidRPr="00FA64DB">
        <w:rPr>
          <w:b/>
        </w:rPr>
        <w:t xml:space="preserve">     Целью </w:t>
      </w:r>
      <w:r w:rsidRPr="00FA64DB">
        <w:t>основной образовательной программы основного общего образования обеспечение выполнения требований ФГОС ООО.</w:t>
      </w:r>
    </w:p>
    <w:p w:rsidR="006C5130" w:rsidRPr="00FA64DB" w:rsidRDefault="006C5130" w:rsidP="006C5130">
      <w:pPr>
        <w:pStyle w:val="91"/>
        <w:ind w:firstLine="400"/>
        <w:rPr>
          <w:rStyle w:val="Zag11"/>
          <w:rFonts w:eastAsia="@Arial Unicode MS"/>
          <w:b/>
          <w:bCs/>
          <w:noProof/>
          <w:szCs w:val="24"/>
          <w:lang w:eastAsia="ru-RU"/>
        </w:rPr>
      </w:pPr>
      <w:r w:rsidRPr="00FA64DB">
        <w:rPr>
          <w:rStyle w:val="Zag11"/>
          <w:rFonts w:eastAsia="@Arial Unicode MS"/>
          <w:b/>
          <w:szCs w:val="24"/>
        </w:rPr>
        <w:t>Достижение поставленных целей предусматривает решение следующих основных задач</w:t>
      </w:r>
      <w:r w:rsidRPr="00FA64DB">
        <w:rPr>
          <w:rStyle w:val="Zag11"/>
          <w:rFonts w:eastAsia="@Arial Unicode MS"/>
          <w:szCs w:val="24"/>
        </w:rPr>
        <w:t>:</w:t>
      </w:r>
    </w:p>
    <w:p w:rsidR="006C5130" w:rsidRPr="00E93531" w:rsidRDefault="006C5130" w:rsidP="006C5130">
      <w:pPr>
        <w:pStyle w:val="91"/>
        <w:numPr>
          <w:ilvl w:val="0"/>
          <w:numId w:val="4"/>
        </w:numPr>
        <w:ind w:left="0" w:firstLine="0"/>
        <w:rPr>
          <w:rStyle w:val="Zag11"/>
          <w:rFonts w:eastAsia="@Arial Unicode MS"/>
          <w:szCs w:val="24"/>
          <w:lang w:eastAsia="ru-RU"/>
        </w:rPr>
      </w:pPr>
      <w:r w:rsidRPr="00E93531">
        <w:rPr>
          <w:rStyle w:val="Zag11"/>
          <w:rFonts w:eastAsia="@Arial Unicode MS"/>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6C5130" w:rsidRPr="00E93531" w:rsidRDefault="006C5130" w:rsidP="006C5130">
      <w:pPr>
        <w:pStyle w:val="91"/>
        <w:numPr>
          <w:ilvl w:val="0"/>
          <w:numId w:val="4"/>
        </w:numPr>
        <w:ind w:left="0" w:firstLine="0"/>
        <w:rPr>
          <w:rStyle w:val="Zag11"/>
          <w:rFonts w:eastAsia="@Arial Unicode MS"/>
          <w:szCs w:val="24"/>
          <w:lang w:eastAsia="ru-RU"/>
        </w:rPr>
      </w:pPr>
      <w:r w:rsidRPr="00E93531">
        <w:rPr>
          <w:rStyle w:val="Zag11"/>
          <w:rFonts w:eastAsia="@Arial Unicode MS"/>
          <w:szCs w:val="24"/>
        </w:rPr>
        <w:t>обеспечение преемственности начального общего, основного общего, среднего общего образования;</w:t>
      </w:r>
    </w:p>
    <w:p w:rsidR="006C5130" w:rsidRPr="00E93531" w:rsidRDefault="006C5130" w:rsidP="006C5130">
      <w:pPr>
        <w:pStyle w:val="91"/>
        <w:numPr>
          <w:ilvl w:val="0"/>
          <w:numId w:val="4"/>
        </w:numPr>
        <w:ind w:left="0" w:firstLine="0"/>
        <w:rPr>
          <w:rStyle w:val="Zag11"/>
          <w:rFonts w:eastAsia="@Arial Unicode MS"/>
          <w:szCs w:val="24"/>
          <w:lang w:eastAsia="ru-RU"/>
        </w:rPr>
      </w:pPr>
      <w:r w:rsidRPr="00E93531">
        <w:rPr>
          <w:rStyle w:val="Zag11"/>
          <w:rFonts w:eastAsia="@Arial Unicode MS"/>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6C5130" w:rsidRPr="00E93531" w:rsidRDefault="006C5130" w:rsidP="006C5130">
      <w:pPr>
        <w:pStyle w:val="91"/>
        <w:numPr>
          <w:ilvl w:val="0"/>
          <w:numId w:val="4"/>
        </w:numPr>
        <w:ind w:left="0" w:firstLine="0"/>
        <w:rPr>
          <w:rStyle w:val="Zag11"/>
          <w:rFonts w:eastAsia="@Arial Unicode MS"/>
          <w:szCs w:val="24"/>
          <w:lang w:eastAsia="ru-RU"/>
        </w:rPr>
      </w:pPr>
      <w:r w:rsidRPr="00E93531">
        <w:rPr>
          <w:rStyle w:val="Zag11"/>
          <w:rFonts w:eastAsia="@Arial Unicode MS"/>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6C5130" w:rsidRPr="00E93531" w:rsidRDefault="006C5130" w:rsidP="006C5130">
      <w:pPr>
        <w:pStyle w:val="91"/>
        <w:numPr>
          <w:ilvl w:val="0"/>
          <w:numId w:val="4"/>
        </w:numPr>
        <w:ind w:left="0" w:firstLine="0"/>
        <w:rPr>
          <w:rStyle w:val="Zag11"/>
          <w:rFonts w:eastAsia="@Arial Unicode MS"/>
          <w:szCs w:val="24"/>
          <w:lang w:eastAsia="ru-RU"/>
        </w:rPr>
      </w:pPr>
      <w:r w:rsidRPr="00E93531">
        <w:rPr>
          <w:rStyle w:val="Zag11"/>
          <w:rFonts w:eastAsia="@Arial Unicode MS"/>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C5130" w:rsidRPr="00E93531" w:rsidRDefault="006C5130" w:rsidP="006C5130">
      <w:pPr>
        <w:pStyle w:val="91"/>
        <w:numPr>
          <w:ilvl w:val="0"/>
          <w:numId w:val="4"/>
        </w:numPr>
        <w:ind w:left="0" w:firstLine="0"/>
        <w:rPr>
          <w:rStyle w:val="Zag11"/>
          <w:rFonts w:eastAsia="@Arial Unicode MS"/>
          <w:szCs w:val="24"/>
          <w:lang w:eastAsia="ru-RU"/>
        </w:rPr>
      </w:pPr>
      <w:r w:rsidRPr="00E93531">
        <w:rPr>
          <w:rStyle w:val="Zag11"/>
          <w:rFonts w:eastAsia="@Arial Unicode MS"/>
          <w:szCs w:val="24"/>
        </w:rPr>
        <w:t>взаимодействие образовательной организации при реализации основной образовательной программы с социальными партнерами;</w:t>
      </w:r>
    </w:p>
    <w:p w:rsidR="006C5130" w:rsidRPr="00E93531" w:rsidRDefault="006C5130" w:rsidP="006C5130">
      <w:pPr>
        <w:pStyle w:val="91"/>
        <w:numPr>
          <w:ilvl w:val="0"/>
          <w:numId w:val="4"/>
        </w:numPr>
        <w:ind w:left="0" w:firstLine="0"/>
        <w:rPr>
          <w:rStyle w:val="Zag11"/>
          <w:rFonts w:eastAsia="@Arial Unicode MS"/>
          <w:szCs w:val="24"/>
          <w:lang w:eastAsia="ru-RU"/>
        </w:rPr>
      </w:pPr>
      <w:r w:rsidRPr="00E93531">
        <w:rPr>
          <w:rStyle w:val="Zag11"/>
          <w:rFonts w:eastAsia="@Arial Unicode MS"/>
          <w:szCs w:val="24"/>
        </w:rPr>
        <w:lastRenderedPageBreak/>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C5130" w:rsidRPr="00E93531" w:rsidRDefault="006C5130" w:rsidP="006C5130">
      <w:pPr>
        <w:pStyle w:val="91"/>
        <w:numPr>
          <w:ilvl w:val="0"/>
          <w:numId w:val="4"/>
        </w:numPr>
        <w:ind w:left="0" w:firstLine="0"/>
        <w:rPr>
          <w:rStyle w:val="Zag11"/>
          <w:rFonts w:eastAsia="@Arial Unicode MS"/>
          <w:szCs w:val="24"/>
          <w:lang w:eastAsia="ru-RU"/>
        </w:rPr>
      </w:pPr>
      <w:r w:rsidRPr="00E93531">
        <w:rPr>
          <w:rStyle w:val="Zag11"/>
          <w:rFonts w:eastAsia="@Arial Unicode MS"/>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6C5130" w:rsidRPr="00E93531" w:rsidRDefault="006C5130" w:rsidP="006C5130">
      <w:pPr>
        <w:pStyle w:val="91"/>
        <w:numPr>
          <w:ilvl w:val="0"/>
          <w:numId w:val="4"/>
        </w:numPr>
        <w:ind w:left="0" w:firstLine="0"/>
        <w:rPr>
          <w:rStyle w:val="Zag11"/>
          <w:rFonts w:eastAsia="@Arial Unicode MS"/>
          <w:szCs w:val="24"/>
          <w:lang w:eastAsia="ru-RU"/>
        </w:rPr>
      </w:pPr>
      <w:r w:rsidRPr="00E93531">
        <w:rPr>
          <w:rStyle w:val="Zag11"/>
          <w:rFonts w:eastAsia="@Arial Unicode MS"/>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C5130" w:rsidRPr="00E93531" w:rsidRDefault="006C5130" w:rsidP="006C5130">
      <w:pPr>
        <w:pStyle w:val="91"/>
        <w:numPr>
          <w:ilvl w:val="0"/>
          <w:numId w:val="4"/>
        </w:numPr>
        <w:ind w:left="0" w:firstLine="0"/>
        <w:rPr>
          <w:rStyle w:val="Zag11"/>
          <w:rFonts w:eastAsia="@Arial Unicode MS"/>
          <w:szCs w:val="24"/>
          <w:lang w:eastAsia="ru-RU"/>
        </w:rPr>
      </w:pPr>
      <w:r w:rsidRPr="00E93531">
        <w:rPr>
          <w:rStyle w:val="Zag11"/>
          <w:rFonts w:eastAsia="@Arial Unicode MS"/>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6C5130" w:rsidRPr="00E93531" w:rsidRDefault="006C5130" w:rsidP="006C5130">
      <w:pPr>
        <w:pStyle w:val="91"/>
        <w:numPr>
          <w:ilvl w:val="0"/>
          <w:numId w:val="4"/>
        </w:numPr>
        <w:ind w:left="0" w:firstLine="0"/>
        <w:rPr>
          <w:rStyle w:val="Zag11"/>
          <w:rFonts w:eastAsia="@Arial Unicode MS"/>
          <w:szCs w:val="24"/>
          <w:lang w:eastAsia="ru-RU"/>
        </w:rPr>
      </w:pPr>
      <w:r w:rsidRPr="00E93531">
        <w:rPr>
          <w:rStyle w:val="Zag11"/>
          <w:rFonts w:eastAsia="@Arial Unicode MS"/>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6C5130" w:rsidRDefault="006C5130" w:rsidP="006C5130">
      <w:pPr>
        <w:pStyle w:val="91"/>
        <w:numPr>
          <w:ilvl w:val="0"/>
          <w:numId w:val="4"/>
        </w:numPr>
        <w:ind w:left="0" w:firstLine="0"/>
        <w:rPr>
          <w:rStyle w:val="Zag11"/>
          <w:rFonts w:eastAsia="@Arial Unicode MS"/>
          <w:szCs w:val="24"/>
          <w:lang w:eastAsia="ru-RU"/>
        </w:rPr>
      </w:pPr>
      <w:r w:rsidRPr="00E93531">
        <w:rPr>
          <w:rStyle w:val="Zag11"/>
          <w:rFonts w:eastAsia="@Arial Unicode MS"/>
          <w:szCs w:val="24"/>
        </w:rPr>
        <w:t>сохранение</w:t>
      </w:r>
      <w:r w:rsidRPr="00E93531">
        <w:rPr>
          <w:szCs w:val="24"/>
        </w:rPr>
        <w:t xml:space="preserve"> и укрепление физического, психологического и социального здоровья обучающихся</w:t>
      </w:r>
      <w:r w:rsidRPr="00E93531">
        <w:rPr>
          <w:rStyle w:val="Zag11"/>
          <w:rFonts w:eastAsia="@Arial Unicode MS"/>
          <w:szCs w:val="24"/>
        </w:rPr>
        <w:t>, обеспечение их безопасности.</w:t>
      </w:r>
    </w:p>
    <w:p w:rsidR="006C5130" w:rsidRPr="00FA64DB" w:rsidRDefault="006C5130" w:rsidP="00E57A24">
      <w:pPr>
        <w:pStyle w:val="91"/>
        <w:numPr>
          <w:ilvl w:val="2"/>
          <w:numId w:val="3"/>
        </w:numPr>
        <w:rPr>
          <w:rFonts w:eastAsia="@Arial Unicode MS"/>
          <w:szCs w:val="24"/>
          <w:lang w:eastAsia="ru-RU"/>
        </w:rPr>
      </w:pPr>
      <w:r w:rsidRPr="00FA64DB">
        <w:rPr>
          <w:b/>
          <w:szCs w:val="28"/>
        </w:rPr>
        <w:t xml:space="preserve">Принципы и подходы к формированию образовательной программы основного общего образования </w:t>
      </w:r>
    </w:p>
    <w:p w:rsidR="006C5130" w:rsidRPr="00BC25C0" w:rsidRDefault="006C5130" w:rsidP="006C5130">
      <w:pPr>
        <w:spacing w:after="0" w:line="240" w:lineRule="auto"/>
        <w:ind w:firstLine="567"/>
        <w:rPr>
          <w:szCs w:val="24"/>
        </w:rPr>
      </w:pPr>
      <w:r w:rsidRPr="00BC25C0">
        <w:rPr>
          <w:b/>
          <w:bCs/>
          <w:szCs w:val="24"/>
        </w:rPr>
        <w:t>В основе реализации основной образоват</w:t>
      </w:r>
      <w:r w:rsidR="00151491">
        <w:rPr>
          <w:b/>
          <w:bCs/>
          <w:szCs w:val="24"/>
        </w:rPr>
        <w:t>ельной программы лежит системно-</w:t>
      </w:r>
      <w:r w:rsidRPr="00BC25C0">
        <w:rPr>
          <w:b/>
          <w:bCs/>
          <w:szCs w:val="24"/>
        </w:rPr>
        <w:t>деятельностный подход</w:t>
      </w:r>
      <w:r w:rsidRPr="00BC25C0">
        <w:rPr>
          <w:szCs w:val="24"/>
        </w:rPr>
        <w:t>, который предполагает:</w:t>
      </w:r>
    </w:p>
    <w:p w:rsidR="006C5130" w:rsidRDefault="006C5130" w:rsidP="006642D0">
      <w:pPr>
        <w:pStyle w:val="Default"/>
        <w:numPr>
          <w:ilvl w:val="0"/>
          <w:numId w:val="10"/>
        </w:numPr>
        <w:spacing w:after="38"/>
        <w:ind w:left="0" w:firstLine="0"/>
        <w:jc w:val="both"/>
        <w:rPr>
          <w:color w:val="auto"/>
        </w:rPr>
      </w:pPr>
      <w:r w:rsidRPr="00103E0C">
        <w:rPr>
          <w:color w:val="auto"/>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6C5130" w:rsidRDefault="006C5130" w:rsidP="006642D0">
      <w:pPr>
        <w:pStyle w:val="Default"/>
        <w:numPr>
          <w:ilvl w:val="0"/>
          <w:numId w:val="10"/>
        </w:numPr>
        <w:spacing w:after="38"/>
        <w:ind w:left="0" w:firstLine="0"/>
        <w:jc w:val="both"/>
        <w:rPr>
          <w:color w:val="auto"/>
        </w:rPr>
      </w:pPr>
      <w:r w:rsidRPr="006C5130">
        <w:rPr>
          <w:color w:val="auto"/>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6C5130" w:rsidRDefault="006C5130" w:rsidP="006642D0">
      <w:pPr>
        <w:pStyle w:val="Default"/>
        <w:numPr>
          <w:ilvl w:val="0"/>
          <w:numId w:val="10"/>
        </w:numPr>
        <w:spacing w:after="38"/>
        <w:ind w:left="0" w:firstLine="0"/>
        <w:jc w:val="both"/>
        <w:rPr>
          <w:color w:val="auto"/>
        </w:rPr>
      </w:pPr>
      <w:r w:rsidRPr="006C5130">
        <w:rPr>
          <w:color w:val="auto"/>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6C5130" w:rsidRDefault="006C5130" w:rsidP="006642D0">
      <w:pPr>
        <w:pStyle w:val="Default"/>
        <w:numPr>
          <w:ilvl w:val="0"/>
          <w:numId w:val="10"/>
        </w:numPr>
        <w:spacing w:after="38"/>
        <w:ind w:left="0" w:firstLine="0"/>
        <w:jc w:val="both"/>
        <w:rPr>
          <w:color w:val="auto"/>
        </w:rPr>
      </w:pPr>
      <w:r w:rsidRPr="006C5130">
        <w:rPr>
          <w:color w:val="auto"/>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6C5130" w:rsidRDefault="006C5130" w:rsidP="006642D0">
      <w:pPr>
        <w:pStyle w:val="Default"/>
        <w:numPr>
          <w:ilvl w:val="0"/>
          <w:numId w:val="10"/>
        </w:numPr>
        <w:spacing w:after="38"/>
        <w:ind w:left="0" w:firstLine="0"/>
        <w:jc w:val="both"/>
        <w:rPr>
          <w:color w:val="auto"/>
        </w:rPr>
      </w:pPr>
      <w:r w:rsidRPr="006C5130">
        <w:rPr>
          <w:color w:val="auto"/>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6C5130" w:rsidRPr="006C5130" w:rsidRDefault="006C5130" w:rsidP="006642D0">
      <w:pPr>
        <w:pStyle w:val="Default"/>
        <w:numPr>
          <w:ilvl w:val="0"/>
          <w:numId w:val="10"/>
        </w:numPr>
        <w:spacing w:after="38"/>
        <w:ind w:left="0" w:firstLine="0"/>
        <w:jc w:val="both"/>
        <w:rPr>
          <w:color w:val="auto"/>
        </w:rPr>
      </w:pPr>
      <w:r w:rsidRPr="006C5130">
        <w:rPr>
          <w:color w:val="auto"/>
        </w:rPr>
        <w:t xml:space="preserve">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rsidR="006C5130" w:rsidRDefault="006C5130" w:rsidP="006C5130">
      <w:pPr>
        <w:pStyle w:val="Default"/>
        <w:ind w:firstLine="708"/>
        <w:jc w:val="both"/>
        <w:rPr>
          <w:b/>
          <w:color w:val="auto"/>
        </w:rPr>
      </w:pPr>
      <w:r w:rsidRPr="00C747D7">
        <w:rPr>
          <w:b/>
          <w:color w:val="auto"/>
        </w:rPr>
        <w:t xml:space="preserve">Основная образовательная программа </w:t>
      </w:r>
      <w:r>
        <w:rPr>
          <w:b/>
          <w:color w:val="auto"/>
        </w:rPr>
        <w:t>сформирована</w:t>
      </w:r>
      <w:r w:rsidRPr="00C747D7">
        <w:rPr>
          <w:b/>
          <w:color w:val="auto"/>
        </w:rPr>
        <w:t xml:space="preserve"> с учетом психолого-педагогических особенностей развития детей 11–15 лет, связанных: </w:t>
      </w:r>
    </w:p>
    <w:p w:rsidR="006C5130" w:rsidRDefault="006C5130" w:rsidP="006642D0">
      <w:pPr>
        <w:pStyle w:val="Default"/>
        <w:numPr>
          <w:ilvl w:val="0"/>
          <w:numId w:val="10"/>
        </w:numPr>
        <w:ind w:left="0" w:firstLine="11"/>
        <w:jc w:val="both"/>
        <w:rPr>
          <w:b/>
          <w:color w:val="auto"/>
        </w:rPr>
      </w:pPr>
      <w:r w:rsidRPr="00103E0C">
        <w:rPr>
          <w:color w:val="auto"/>
        </w:rPr>
        <w:lastRenderedPageBreak/>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6C5130" w:rsidRDefault="006C5130" w:rsidP="006642D0">
      <w:pPr>
        <w:pStyle w:val="Default"/>
        <w:numPr>
          <w:ilvl w:val="0"/>
          <w:numId w:val="10"/>
        </w:numPr>
        <w:ind w:left="0" w:firstLine="11"/>
        <w:jc w:val="both"/>
        <w:rPr>
          <w:b/>
          <w:color w:val="auto"/>
        </w:rPr>
      </w:pPr>
      <w:r w:rsidRPr="006C5130">
        <w:rPr>
          <w:color w:val="auto"/>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 </w:t>
      </w:r>
    </w:p>
    <w:p w:rsidR="006C5130" w:rsidRDefault="006C5130" w:rsidP="006642D0">
      <w:pPr>
        <w:pStyle w:val="Default"/>
        <w:numPr>
          <w:ilvl w:val="0"/>
          <w:numId w:val="10"/>
        </w:numPr>
        <w:ind w:left="0" w:firstLine="11"/>
        <w:jc w:val="both"/>
        <w:rPr>
          <w:b/>
          <w:color w:val="auto"/>
        </w:rPr>
      </w:pPr>
      <w:r w:rsidRPr="006C5130">
        <w:rPr>
          <w:color w:val="auto"/>
        </w:rPr>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6C5130" w:rsidRDefault="006C5130" w:rsidP="006642D0">
      <w:pPr>
        <w:pStyle w:val="Default"/>
        <w:numPr>
          <w:ilvl w:val="0"/>
          <w:numId w:val="10"/>
        </w:numPr>
        <w:ind w:left="0" w:firstLine="11"/>
        <w:jc w:val="both"/>
        <w:rPr>
          <w:b/>
          <w:color w:val="auto"/>
        </w:rPr>
      </w:pPr>
      <w:r w:rsidRPr="006C5130">
        <w:rPr>
          <w:color w:val="auto"/>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6C5130" w:rsidRPr="006C5130" w:rsidRDefault="006C5130" w:rsidP="006642D0">
      <w:pPr>
        <w:pStyle w:val="Default"/>
        <w:numPr>
          <w:ilvl w:val="0"/>
          <w:numId w:val="10"/>
        </w:numPr>
        <w:ind w:left="0" w:firstLine="11"/>
        <w:jc w:val="both"/>
        <w:rPr>
          <w:b/>
          <w:color w:val="auto"/>
        </w:rPr>
      </w:pPr>
      <w:r w:rsidRPr="006C5130">
        <w:rPr>
          <w:color w:val="auto"/>
        </w:rPr>
        <w:t xml:space="preserve">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6C5130" w:rsidRPr="00103E0C" w:rsidRDefault="006C5130" w:rsidP="006C5130">
      <w:pPr>
        <w:pStyle w:val="Default"/>
        <w:jc w:val="both"/>
        <w:rPr>
          <w:color w:val="auto"/>
        </w:rPr>
      </w:pPr>
      <w:r>
        <w:rPr>
          <w:color w:val="auto"/>
        </w:rPr>
        <w:tab/>
      </w:r>
      <w:r w:rsidRPr="00103E0C">
        <w:rPr>
          <w:color w:val="auto"/>
        </w:rPr>
        <w:t xml:space="preserve">Переход обучающегося в основную школу совпадает с первым этапом подросткового развития </w:t>
      </w:r>
      <w:r w:rsidRPr="00103E0C">
        <w:rPr>
          <w:b/>
          <w:bCs/>
          <w:i/>
          <w:iCs/>
          <w:color w:val="auto"/>
        </w:rPr>
        <w:t xml:space="preserve">- </w:t>
      </w:r>
      <w:r w:rsidRPr="00103E0C">
        <w:rPr>
          <w:color w:val="auto"/>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6C5130" w:rsidRPr="00103E0C" w:rsidRDefault="006C5130" w:rsidP="006C5130">
      <w:pPr>
        <w:pStyle w:val="Default"/>
        <w:ind w:firstLine="708"/>
        <w:jc w:val="both"/>
        <w:rPr>
          <w:color w:val="auto"/>
        </w:rPr>
      </w:pPr>
      <w:r w:rsidRPr="00103E0C">
        <w:rPr>
          <w:color w:val="auto"/>
        </w:rPr>
        <w:t xml:space="preserve">Второй этап подросткового развития (14–15 лет, 8–9 классы), характеризуется: </w:t>
      </w:r>
    </w:p>
    <w:p w:rsidR="00B56590" w:rsidRDefault="006C5130" w:rsidP="006642D0">
      <w:pPr>
        <w:pStyle w:val="Default"/>
        <w:numPr>
          <w:ilvl w:val="0"/>
          <w:numId w:val="10"/>
        </w:numPr>
        <w:spacing w:after="35"/>
        <w:ind w:left="0" w:firstLine="11"/>
        <w:jc w:val="both"/>
        <w:rPr>
          <w:color w:val="auto"/>
        </w:rPr>
      </w:pPr>
      <w:r w:rsidRPr="00103E0C">
        <w:rPr>
          <w:color w:val="auto"/>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B56590" w:rsidRDefault="006C5130" w:rsidP="006642D0">
      <w:pPr>
        <w:pStyle w:val="Default"/>
        <w:numPr>
          <w:ilvl w:val="0"/>
          <w:numId w:val="10"/>
        </w:numPr>
        <w:spacing w:after="35"/>
        <w:ind w:left="0" w:firstLine="11"/>
        <w:jc w:val="both"/>
        <w:rPr>
          <w:color w:val="auto"/>
        </w:rPr>
      </w:pPr>
      <w:r w:rsidRPr="00B56590">
        <w:rPr>
          <w:color w:val="auto"/>
        </w:rPr>
        <w:t xml:space="preserve"> стремлением подростка к общению и совместно</w:t>
      </w:r>
      <w:r w:rsidR="00B56590">
        <w:rPr>
          <w:color w:val="auto"/>
        </w:rPr>
        <w:t>й деятельности со сверстниками;</w:t>
      </w:r>
    </w:p>
    <w:p w:rsidR="00B56590" w:rsidRDefault="006C5130" w:rsidP="006642D0">
      <w:pPr>
        <w:pStyle w:val="Default"/>
        <w:numPr>
          <w:ilvl w:val="0"/>
          <w:numId w:val="10"/>
        </w:numPr>
        <w:spacing w:after="35"/>
        <w:ind w:left="0" w:firstLine="11"/>
        <w:jc w:val="both"/>
        <w:rPr>
          <w:color w:val="auto"/>
        </w:rPr>
      </w:pPr>
      <w:r w:rsidRPr="00B56590">
        <w:rPr>
          <w:color w:val="auto"/>
        </w:rP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B56590" w:rsidRDefault="006C5130" w:rsidP="006642D0">
      <w:pPr>
        <w:pStyle w:val="Default"/>
        <w:numPr>
          <w:ilvl w:val="0"/>
          <w:numId w:val="10"/>
        </w:numPr>
        <w:spacing w:after="35"/>
        <w:ind w:left="0" w:firstLine="11"/>
        <w:jc w:val="both"/>
        <w:rPr>
          <w:color w:val="auto"/>
        </w:rPr>
      </w:pPr>
      <w:r w:rsidRPr="00B56590">
        <w:rPr>
          <w:color w:val="auto"/>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 </w:t>
      </w:r>
    </w:p>
    <w:p w:rsidR="00B56590" w:rsidRDefault="006C5130" w:rsidP="006642D0">
      <w:pPr>
        <w:pStyle w:val="Default"/>
        <w:numPr>
          <w:ilvl w:val="0"/>
          <w:numId w:val="10"/>
        </w:numPr>
        <w:spacing w:after="35"/>
        <w:ind w:left="0" w:firstLine="11"/>
        <w:jc w:val="both"/>
        <w:rPr>
          <w:color w:val="auto"/>
        </w:rPr>
      </w:pPr>
      <w:r w:rsidRPr="00B56590">
        <w:rPr>
          <w:color w:val="auto"/>
        </w:rP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w:t>
      </w:r>
      <w:r w:rsidRPr="00B56590">
        <w:rPr>
          <w:color w:val="auto"/>
        </w:rPr>
        <w:lastRenderedPageBreak/>
        <w:t xml:space="preserve">собственной неуверенностью в этом, проявляющимися в разных формах непослушания, сопротивления и протеста; </w:t>
      </w:r>
    </w:p>
    <w:p w:rsidR="006C5130" w:rsidRPr="00B56590" w:rsidRDefault="006C5130" w:rsidP="006642D0">
      <w:pPr>
        <w:pStyle w:val="Default"/>
        <w:numPr>
          <w:ilvl w:val="0"/>
          <w:numId w:val="10"/>
        </w:numPr>
        <w:spacing w:after="35"/>
        <w:ind w:left="0" w:firstLine="11"/>
        <w:jc w:val="both"/>
        <w:rPr>
          <w:color w:val="auto"/>
        </w:rPr>
      </w:pPr>
      <w:r w:rsidRPr="00B56590">
        <w:rPr>
          <w:color w:val="auto"/>
        </w:rPr>
        <w:t xml:space="preserve">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w:t>
      </w:r>
    </w:p>
    <w:p w:rsidR="006C5130" w:rsidRPr="00103E0C" w:rsidRDefault="006C5130" w:rsidP="006C5130">
      <w:pPr>
        <w:pStyle w:val="Default"/>
        <w:jc w:val="both"/>
        <w:rPr>
          <w:color w:val="auto"/>
        </w:rPr>
      </w:pPr>
      <w:r>
        <w:rPr>
          <w:color w:val="auto"/>
        </w:rPr>
        <w:tab/>
      </w:r>
      <w:r w:rsidRPr="00103E0C">
        <w:rPr>
          <w:color w:val="auto"/>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6C5130" w:rsidRPr="006C5130" w:rsidRDefault="006C5130" w:rsidP="006C5130">
      <w:pPr>
        <w:pStyle w:val="Default"/>
        <w:jc w:val="both"/>
      </w:pPr>
      <w:r>
        <w:rPr>
          <w:color w:val="auto"/>
        </w:rPr>
        <w:tab/>
      </w:r>
      <w:r w:rsidRPr="00103E0C">
        <w:rPr>
          <w:color w:val="auto"/>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w:t>
      </w:r>
      <w:r w:rsidRPr="00103E0C">
        <w:t>воспитания подростка в семье, смены прежнего типа отношений на новый.</w:t>
      </w:r>
    </w:p>
    <w:p w:rsidR="006C5130" w:rsidRDefault="006C5130" w:rsidP="006C5130">
      <w:pPr>
        <w:pStyle w:val="Default"/>
      </w:pPr>
      <w:r w:rsidRPr="004860E9">
        <w:rPr>
          <w:b/>
          <w:bCs/>
        </w:rPr>
        <w:t>1.2. Планируемые результатыосвоения обучающимися основной образовательной программы основного общего образования</w:t>
      </w:r>
    </w:p>
    <w:p w:rsidR="006C5130" w:rsidRPr="00B73FEA" w:rsidRDefault="006C5130" w:rsidP="006C5130">
      <w:pPr>
        <w:spacing w:after="0" w:line="240" w:lineRule="auto"/>
        <w:rPr>
          <w:szCs w:val="24"/>
        </w:rPr>
      </w:pPr>
      <w:r>
        <w:tab/>
      </w:r>
      <w:r w:rsidRPr="00B73FEA">
        <w:rPr>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C5130" w:rsidRDefault="006C5130" w:rsidP="00DB12B5">
      <w:pPr>
        <w:spacing w:after="0" w:line="240" w:lineRule="auto"/>
        <w:ind w:firstLine="704"/>
        <w:rPr>
          <w:szCs w:val="24"/>
        </w:rPr>
      </w:pPr>
      <w:r w:rsidRPr="00B73FEA">
        <w:rPr>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C5130" w:rsidRDefault="00B56590" w:rsidP="00DB12B5">
      <w:pPr>
        <w:tabs>
          <w:tab w:val="num" w:pos="0"/>
        </w:tabs>
        <w:spacing w:after="0" w:line="240" w:lineRule="auto"/>
        <w:rPr>
          <w:szCs w:val="24"/>
        </w:rPr>
      </w:pPr>
      <w:r>
        <w:rPr>
          <w:szCs w:val="24"/>
        </w:rPr>
        <w:tab/>
      </w:r>
      <w:r w:rsidR="006C5130">
        <w:rPr>
          <w:szCs w:val="24"/>
        </w:rPr>
        <w:t>Личностные, метапредметные и предметные  планируемые результаты устанавливают и описывают обощенные классы учебно-познавательных и учебно-практических задач, предъявляемых учащимся.</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830"/>
      </w:tblGrid>
      <w:tr w:rsidR="006C5130" w:rsidTr="00DD380E">
        <w:tc>
          <w:tcPr>
            <w:tcW w:w="2093" w:type="dxa"/>
          </w:tcPr>
          <w:p w:rsidR="006C5130" w:rsidRPr="00023A2D" w:rsidRDefault="006C5130" w:rsidP="00DB12B5">
            <w:pPr>
              <w:tabs>
                <w:tab w:val="num" w:pos="1920"/>
              </w:tabs>
              <w:spacing w:after="0" w:line="240" w:lineRule="auto"/>
              <w:jc w:val="left"/>
            </w:pPr>
            <w:r w:rsidRPr="00023A2D">
              <w:t>Класс учебно-познавательных и учебно-практических задач</w:t>
            </w:r>
          </w:p>
        </w:tc>
        <w:tc>
          <w:tcPr>
            <w:tcW w:w="7830" w:type="dxa"/>
          </w:tcPr>
          <w:p w:rsidR="006C5130" w:rsidRPr="00023A2D" w:rsidRDefault="006C5130" w:rsidP="00DD380E">
            <w:pPr>
              <w:tabs>
                <w:tab w:val="num" w:pos="1920"/>
              </w:tabs>
              <w:spacing w:after="0" w:line="240" w:lineRule="auto"/>
            </w:pPr>
            <w:r w:rsidRPr="00023A2D">
              <w:t>описание</w:t>
            </w:r>
          </w:p>
        </w:tc>
      </w:tr>
      <w:tr w:rsidR="006C5130" w:rsidTr="00DD380E">
        <w:tc>
          <w:tcPr>
            <w:tcW w:w="2093" w:type="dxa"/>
          </w:tcPr>
          <w:tbl>
            <w:tblPr>
              <w:tblW w:w="0" w:type="auto"/>
              <w:tblBorders>
                <w:top w:val="nil"/>
                <w:left w:val="nil"/>
                <w:bottom w:val="nil"/>
                <w:right w:val="nil"/>
              </w:tblBorders>
              <w:tblLayout w:type="fixed"/>
              <w:tblLook w:val="0000" w:firstRow="0" w:lastRow="0" w:firstColumn="0" w:lastColumn="0" w:noHBand="0" w:noVBand="0"/>
            </w:tblPr>
            <w:tblGrid>
              <w:gridCol w:w="2160"/>
            </w:tblGrid>
            <w:tr w:rsidR="006C5130" w:rsidRPr="00023A2D" w:rsidTr="00DD380E">
              <w:trPr>
                <w:trHeight w:val="521"/>
              </w:trPr>
              <w:tc>
                <w:tcPr>
                  <w:tcW w:w="2160" w:type="dxa"/>
                </w:tcPr>
                <w:p w:rsidR="006C5130" w:rsidRPr="00023A2D" w:rsidRDefault="006C5130" w:rsidP="00DB12B5">
                  <w:pPr>
                    <w:autoSpaceDE w:val="0"/>
                    <w:autoSpaceDN w:val="0"/>
                    <w:adjustRightInd w:val="0"/>
                    <w:spacing w:after="0" w:line="240" w:lineRule="auto"/>
                    <w:jc w:val="left"/>
                  </w:pPr>
                  <w:r w:rsidRPr="00023A2D">
                    <w:t xml:space="preserve">Формирование и оценка умений и навыков, способствующих освоению систематических знаний </w:t>
                  </w:r>
                </w:p>
              </w:tc>
            </w:tr>
          </w:tbl>
          <w:p w:rsidR="006C5130" w:rsidRPr="00023A2D" w:rsidRDefault="006C5130" w:rsidP="00DB12B5">
            <w:pPr>
              <w:tabs>
                <w:tab w:val="num" w:pos="1920"/>
              </w:tabs>
              <w:spacing w:after="0" w:line="240" w:lineRule="auto"/>
              <w:jc w:val="left"/>
            </w:pPr>
          </w:p>
        </w:tc>
        <w:tc>
          <w:tcPr>
            <w:tcW w:w="7830" w:type="dxa"/>
          </w:tcPr>
          <w:p w:rsidR="006C5130" w:rsidRPr="00023A2D" w:rsidRDefault="006C5130" w:rsidP="00DD380E">
            <w:pPr>
              <w:pStyle w:val="Default"/>
              <w:rPr>
                <w:sz w:val="22"/>
                <w:szCs w:val="22"/>
              </w:rPr>
            </w:pPr>
            <w:r w:rsidRPr="00023A2D">
              <w:rPr>
                <w:sz w:val="22"/>
                <w:szCs w:val="22"/>
              </w:rPr>
              <w:t>— первичное ознакомление, отработка и осознание теоретических моделей и</w:t>
            </w:r>
          </w:p>
          <w:p w:rsidR="006C5130" w:rsidRPr="00023A2D" w:rsidRDefault="006C5130" w:rsidP="00DD380E">
            <w:pPr>
              <w:pStyle w:val="Default"/>
              <w:rPr>
                <w:sz w:val="22"/>
                <w:szCs w:val="22"/>
              </w:rPr>
            </w:pPr>
            <w:r w:rsidRPr="00023A2D">
              <w:rPr>
                <w:sz w:val="22"/>
                <w:szCs w:val="22"/>
              </w:rPr>
              <w:t xml:space="preserve"> понятий (общенаучных и базовых для данной области знания), стандартных </w:t>
            </w:r>
          </w:p>
          <w:p w:rsidR="006C5130" w:rsidRPr="00023A2D" w:rsidRDefault="006C5130" w:rsidP="00DD380E">
            <w:pPr>
              <w:pStyle w:val="Default"/>
              <w:rPr>
                <w:sz w:val="22"/>
                <w:szCs w:val="22"/>
              </w:rPr>
            </w:pPr>
            <w:r w:rsidRPr="00023A2D">
              <w:rPr>
                <w:sz w:val="22"/>
                <w:szCs w:val="22"/>
              </w:rPr>
              <w:t xml:space="preserve">алгоритмов и процедур; — выявление и осознание сущности и особенностей </w:t>
            </w:r>
          </w:p>
          <w:p w:rsidR="006C5130" w:rsidRPr="00023A2D" w:rsidRDefault="006C5130" w:rsidP="00DD380E">
            <w:pPr>
              <w:pStyle w:val="Default"/>
              <w:rPr>
                <w:sz w:val="22"/>
                <w:szCs w:val="22"/>
              </w:rPr>
            </w:pPr>
            <w:r w:rsidRPr="00023A2D">
              <w:rPr>
                <w:sz w:val="22"/>
                <w:szCs w:val="22"/>
              </w:rPr>
              <w:t xml:space="preserve">изучаемых объектов, процессов и явлений действительности (природных, </w:t>
            </w:r>
          </w:p>
          <w:p w:rsidR="006C5130" w:rsidRPr="00023A2D" w:rsidRDefault="006C5130" w:rsidP="00DD380E">
            <w:pPr>
              <w:pStyle w:val="Default"/>
              <w:rPr>
                <w:sz w:val="22"/>
                <w:szCs w:val="22"/>
              </w:rPr>
            </w:pPr>
            <w:r w:rsidRPr="00023A2D">
              <w:rPr>
                <w:sz w:val="22"/>
                <w:szCs w:val="22"/>
              </w:rPr>
              <w:t xml:space="preserve">социальных, культурных, технических и др.) в соответствии с содержанием </w:t>
            </w:r>
          </w:p>
          <w:p w:rsidR="006C5130" w:rsidRPr="00023A2D" w:rsidRDefault="006C5130" w:rsidP="00DD380E">
            <w:pPr>
              <w:pStyle w:val="Default"/>
              <w:rPr>
                <w:sz w:val="22"/>
                <w:szCs w:val="22"/>
              </w:rPr>
            </w:pPr>
            <w:r w:rsidRPr="00023A2D">
              <w:rPr>
                <w:sz w:val="22"/>
                <w:szCs w:val="22"/>
              </w:rPr>
              <w:t>конкретного учебного предмета, создание и использование моделей изучаемых</w:t>
            </w:r>
          </w:p>
          <w:p w:rsidR="006C5130" w:rsidRPr="00023A2D" w:rsidRDefault="006C5130" w:rsidP="00DD380E">
            <w:pPr>
              <w:pStyle w:val="Default"/>
              <w:rPr>
                <w:sz w:val="22"/>
                <w:szCs w:val="22"/>
              </w:rPr>
            </w:pPr>
            <w:r w:rsidRPr="00023A2D">
              <w:rPr>
                <w:sz w:val="22"/>
                <w:szCs w:val="22"/>
              </w:rPr>
              <w:t xml:space="preserve">объектов и процессов, схем; — выявление и анализ существенных и устойчивых </w:t>
            </w:r>
          </w:p>
          <w:p w:rsidR="006C5130" w:rsidRPr="00023A2D" w:rsidRDefault="006C5130" w:rsidP="00DD380E">
            <w:pPr>
              <w:pStyle w:val="Default"/>
              <w:rPr>
                <w:sz w:val="22"/>
                <w:szCs w:val="22"/>
              </w:rPr>
            </w:pPr>
            <w:r w:rsidRPr="00023A2D">
              <w:rPr>
                <w:sz w:val="22"/>
                <w:szCs w:val="22"/>
              </w:rPr>
              <w:t xml:space="preserve">связей и отношений между объектами и процессами. </w:t>
            </w:r>
          </w:p>
        </w:tc>
      </w:tr>
      <w:tr w:rsidR="006C5130" w:rsidTr="00DD380E">
        <w:tc>
          <w:tcPr>
            <w:tcW w:w="2093" w:type="dxa"/>
          </w:tcPr>
          <w:p w:rsidR="006C5130" w:rsidRPr="00023A2D" w:rsidRDefault="006C5130" w:rsidP="00DB12B5">
            <w:pPr>
              <w:autoSpaceDE w:val="0"/>
              <w:autoSpaceDN w:val="0"/>
              <w:adjustRightInd w:val="0"/>
              <w:spacing w:after="0" w:line="240" w:lineRule="auto"/>
              <w:jc w:val="left"/>
            </w:pPr>
            <w:r w:rsidRPr="00023A2D">
              <w:t xml:space="preserve">Формирование и оценка навыка самостоятельного </w:t>
            </w:r>
            <w:r w:rsidRPr="00023A2D">
              <w:lastRenderedPageBreak/>
              <w:t>приобретения, переноса и интеграции знаний</w:t>
            </w:r>
          </w:p>
        </w:tc>
        <w:tc>
          <w:tcPr>
            <w:tcW w:w="7830" w:type="dxa"/>
          </w:tcPr>
          <w:p w:rsidR="006C5130" w:rsidRPr="00023A2D" w:rsidRDefault="006C5130" w:rsidP="00DD380E">
            <w:pPr>
              <w:pStyle w:val="Default"/>
              <w:rPr>
                <w:sz w:val="22"/>
                <w:szCs w:val="22"/>
              </w:rPr>
            </w:pPr>
            <w:r w:rsidRPr="00023A2D">
              <w:rPr>
                <w:sz w:val="22"/>
                <w:szCs w:val="22"/>
              </w:rPr>
              <w:lastRenderedPageBreak/>
              <w:t xml:space="preserve">-результат использования знако-символических средств и/или логических операций </w:t>
            </w:r>
          </w:p>
          <w:p w:rsidR="006C5130" w:rsidRPr="00023A2D" w:rsidRDefault="006C5130" w:rsidP="00DD380E">
            <w:pPr>
              <w:pStyle w:val="Default"/>
              <w:rPr>
                <w:sz w:val="22"/>
                <w:szCs w:val="22"/>
              </w:rPr>
            </w:pPr>
            <w:r w:rsidRPr="00023A2D">
              <w:rPr>
                <w:sz w:val="22"/>
                <w:szCs w:val="22"/>
              </w:rPr>
              <w:t xml:space="preserve">сравнения, анализа, синтеза, обобщения, интерпретации, оценки, </w:t>
            </w:r>
            <w:r w:rsidRPr="00023A2D">
              <w:rPr>
                <w:sz w:val="22"/>
                <w:szCs w:val="22"/>
              </w:rPr>
              <w:lastRenderedPageBreak/>
              <w:t xml:space="preserve">классификации по </w:t>
            </w:r>
          </w:p>
          <w:p w:rsidR="006C5130" w:rsidRPr="00023A2D" w:rsidRDefault="006C5130" w:rsidP="00DD380E">
            <w:pPr>
              <w:pStyle w:val="Default"/>
              <w:rPr>
                <w:sz w:val="22"/>
                <w:szCs w:val="22"/>
              </w:rPr>
            </w:pPr>
            <w:r w:rsidRPr="00023A2D">
              <w:rPr>
                <w:sz w:val="22"/>
                <w:szCs w:val="22"/>
              </w:rPr>
              <w:t xml:space="preserve">родовидовым признакам, установление аналогий и причинно-следственных связей, </w:t>
            </w:r>
          </w:p>
          <w:p w:rsidR="006C5130" w:rsidRPr="00023A2D" w:rsidRDefault="006C5130" w:rsidP="00DD380E">
            <w:pPr>
              <w:pStyle w:val="Default"/>
              <w:rPr>
                <w:sz w:val="22"/>
                <w:szCs w:val="22"/>
              </w:rPr>
            </w:pPr>
            <w:r w:rsidRPr="00023A2D">
              <w:rPr>
                <w:sz w:val="22"/>
                <w:szCs w:val="22"/>
              </w:rPr>
              <w:t xml:space="preserve">построение рассуждений, соотнесения с известным; требующие от учащихся более </w:t>
            </w:r>
          </w:p>
          <w:p w:rsidR="006C5130" w:rsidRPr="00023A2D" w:rsidRDefault="006C5130" w:rsidP="00DD380E">
            <w:pPr>
              <w:pStyle w:val="Default"/>
              <w:rPr>
                <w:sz w:val="22"/>
                <w:szCs w:val="22"/>
              </w:rPr>
            </w:pPr>
            <w:r w:rsidRPr="00023A2D">
              <w:rPr>
                <w:sz w:val="22"/>
                <w:szCs w:val="22"/>
              </w:rPr>
              <w:t xml:space="preserve">глубокого понимания изученного и/или выдвижения новых для них идей, иной </w:t>
            </w:r>
          </w:p>
          <w:p w:rsidR="006C5130" w:rsidRPr="00023A2D" w:rsidRDefault="006C5130" w:rsidP="00DD380E">
            <w:pPr>
              <w:pStyle w:val="Default"/>
              <w:rPr>
                <w:sz w:val="22"/>
                <w:szCs w:val="22"/>
              </w:rPr>
            </w:pPr>
            <w:r w:rsidRPr="00023A2D">
              <w:rPr>
                <w:sz w:val="22"/>
                <w:szCs w:val="22"/>
              </w:rPr>
              <w:t xml:space="preserve">точки зрения, создания или исследования новой информации, преобразование </w:t>
            </w:r>
          </w:p>
          <w:p w:rsidR="006C5130" w:rsidRPr="00023A2D" w:rsidRDefault="006C5130" w:rsidP="00DD380E">
            <w:pPr>
              <w:pStyle w:val="Default"/>
              <w:rPr>
                <w:sz w:val="22"/>
                <w:szCs w:val="22"/>
              </w:rPr>
            </w:pPr>
            <w:r w:rsidRPr="00023A2D">
              <w:rPr>
                <w:sz w:val="22"/>
                <w:szCs w:val="22"/>
              </w:rPr>
              <w:t xml:space="preserve">известной информации, представление ее в новой форме, перенос в иной контекст </w:t>
            </w:r>
          </w:p>
          <w:p w:rsidR="006C5130" w:rsidRPr="00023A2D" w:rsidRDefault="006C5130" w:rsidP="00DD380E">
            <w:pPr>
              <w:pStyle w:val="Default"/>
              <w:rPr>
                <w:sz w:val="22"/>
                <w:szCs w:val="22"/>
              </w:rPr>
            </w:pPr>
            <w:r w:rsidRPr="00023A2D">
              <w:rPr>
                <w:sz w:val="22"/>
                <w:szCs w:val="22"/>
              </w:rPr>
              <w:t>и т. п.;</w:t>
            </w:r>
          </w:p>
        </w:tc>
      </w:tr>
      <w:tr w:rsidR="006C5130" w:rsidTr="00DD380E">
        <w:tc>
          <w:tcPr>
            <w:tcW w:w="2093" w:type="dxa"/>
          </w:tcPr>
          <w:p w:rsidR="006C5130" w:rsidRPr="00023A2D" w:rsidRDefault="006C5130" w:rsidP="00DB12B5">
            <w:pPr>
              <w:autoSpaceDE w:val="0"/>
              <w:autoSpaceDN w:val="0"/>
              <w:adjustRightInd w:val="0"/>
              <w:spacing w:after="0" w:line="240" w:lineRule="auto"/>
              <w:jc w:val="left"/>
            </w:pPr>
            <w:r w:rsidRPr="00023A2D">
              <w:lastRenderedPageBreak/>
              <w:t>Учебно-практические задачи, направленные на формирование и оценку навыка разрешения проблем/проблемных ситуаций</w:t>
            </w:r>
          </w:p>
        </w:tc>
        <w:tc>
          <w:tcPr>
            <w:tcW w:w="7830" w:type="dxa"/>
          </w:tcPr>
          <w:p w:rsidR="006C5130" w:rsidRPr="00023A2D" w:rsidRDefault="006C5130" w:rsidP="00DD380E">
            <w:pPr>
              <w:pStyle w:val="Default"/>
              <w:rPr>
                <w:sz w:val="22"/>
                <w:szCs w:val="22"/>
              </w:rPr>
            </w:pPr>
            <w:r w:rsidRPr="00023A2D">
              <w:rPr>
                <w:sz w:val="22"/>
                <w:szCs w:val="22"/>
              </w:rPr>
              <w:t>принятие решения в ситуации неопределенности, например, выбор или разра</w:t>
            </w:r>
          </w:p>
          <w:p w:rsidR="006C5130" w:rsidRPr="00023A2D" w:rsidRDefault="006C5130" w:rsidP="00DD380E">
            <w:pPr>
              <w:pStyle w:val="Default"/>
              <w:rPr>
                <w:sz w:val="22"/>
                <w:szCs w:val="22"/>
              </w:rPr>
            </w:pPr>
            <w:r w:rsidRPr="00023A2D">
              <w:rPr>
                <w:sz w:val="22"/>
                <w:szCs w:val="22"/>
              </w:rPr>
              <w:t>ботка оптимального либо наиболее эффективного решения, создание объекта</w:t>
            </w:r>
          </w:p>
          <w:p w:rsidR="006C5130" w:rsidRPr="00023A2D" w:rsidRDefault="006C5130" w:rsidP="00DD380E">
            <w:pPr>
              <w:pStyle w:val="Default"/>
              <w:rPr>
                <w:sz w:val="22"/>
                <w:szCs w:val="22"/>
              </w:rPr>
            </w:pPr>
            <w:r w:rsidRPr="00023A2D">
              <w:rPr>
                <w:sz w:val="22"/>
                <w:szCs w:val="22"/>
              </w:rPr>
              <w:t xml:space="preserve"> с заданными свойствами, установление закономерностей или «устранения </w:t>
            </w:r>
          </w:p>
          <w:p w:rsidR="006C5130" w:rsidRPr="00023A2D" w:rsidRDefault="006C5130" w:rsidP="00DD380E">
            <w:pPr>
              <w:pStyle w:val="Default"/>
              <w:rPr>
                <w:sz w:val="22"/>
                <w:szCs w:val="22"/>
              </w:rPr>
            </w:pPr>
            <w:r w:rsidRPr="00023A2D">
              <w:rPr>
                <w:sz w:val="22"/>
                <w:szCs w:val="22"/>
              </w:rPr>
              <w:t>неполадок» и т.п.</w:t>
            </w:r>
          </w:p>
        </w:tc>
      </w:tr>
      <w:tr w:rsidR="006C5130" w:rsidTr="00DD380E">
        <w:tc>
          <w:tcPr>
            <w:tcW w:w="2093" w:type="dxa"/>
          </w:tcPr>
          <w:p w:rsidR="006C5130" w:rsidRPr="00023A2D" w:rsidRDefault="006C5130" w:rsidP="00DB12B5">
            <w:pPr>
              <w:autoSpaceDE w:val="0"/>
              <w:autoSpaceDN w:val="0"/>
              <w:adjustRightInd w:val="0"/>
              <w:spacing w:after="0" w:line="240" w:lineRule="auto"/>
              <w:jc w:val="left"/>
            </w:pPr>
            <w:r w:rsidRPr="00023A2D">
              <w:t>Формирование и оценка навыка сотрудничества</w:t>
            </w:r>
          </w:p>
        </w:tc>
        <w:tc>
          <w:tcPr>
            <w:tcW w:w="7830" w:type="dxa"/>
          </w:tcPr>
          <w:p w:rsidR="006C5130" w:rsidRPr="00023A2D" w:rsidRDefault="006C5130" w:rsidP="00DD380E">
            <w:pPr>
              <w:pStyle w:val="Default"/>
              <w:rPr>
                <w:sz w:val="22"/>
                <w:szCs w:val="22"/>
              </w:rPr>
            </w:pPr>
            <w:r w:rsidRPr="00023A2D">
              <w:rPr>
                <w:sz w:val="22"/>
                <w:szCs w:val="22"/>
              </w:rPr>
              <w:t>совместная работа в парах или группах с распределением ролей/функций и</w:t>
            </w:r>
          </w:p>
          <w:p w:rsidR="006C5130" w:rsidRPr="00023A2D" w:rsidRDefault="006C5130" w:rsidP="00DD380E">
            <w:pPr>
              <w:pStyle w:val="Default"/>
              <w:rPr>
                <w:sz w:val="22"/>
                <w:szCs w:val="22"/>
              </w:rPr>
            </w:pPr>
            <w:r w:rsidRPr="00023A2D">
              <w:rPr>
                <w:sz w:val="22"/>
                <w:szCs w:val="22"/>
              </w:rPr>
              <w:t>разделением ответственности за конечный результат</w:t>
            </w:r>
          </w:p>
        </w:tc>
      </w:tr>
      <w:tr w:rsidR="006C5130" w:rsidTr="00DD380E">
        <w:tc>
          <w:tcPr>
            <w:tcW w:w="2093" w:type="dxa"/>
          </w:tcPr>
          <w:p w:rsidR="006C5130" w:rsidRPr="00023A2D" w:rsidRDefault="006C5130" w:rsidP="00DB12B5">
            <w:pPr>
              <w:autoSpaceDE w:val="0"/>
              <w:autoSpaceDN w:val="0"/>
              <w:adjustRightInd w:val="0"/>
              <w:spacing w:after="0" w:line="240" w:lineRule="auto"/>
              <w:jc w:val="left"/>
            </w:pPr>
            <w:r w:rsidRPr="00023A2D">
              <w:t>Формирование и оценка навыков коммуникации</w:t>
            </w:r>
          </w:p>
        </w:tc>
        <w:tc>
          <w:tcPr>
            <w:tcW w:w="7830" w:type="dxa"/>
          </w:tcPr>
          <w:p w:rsidR="006C5130" w:rsidRPr="00023A2D" w:rsidRDefault="006C5130" w:rsidP="00DD380E">
            <w:pPr>
              <w:pStyle w:val="Default"/>
              <w:rPr>
                <w:sz w:val="22"/>
                <w:szCs w:val="22"/>
              </w:rPr>
            </w:pPr>
            <w:r w:rsidRPr="00023A2D">
              <w:rPr>
                <w:sz w:val="22"/>
                <w:szCs w:val="22"/>
              </w:rPr>
              <w:t xml:space="preserve">создание письменного или устного текста/высказывания с заданными </w:t>
            </w:r>
          </w:p>
          <w:p w:rsidR="006C5130" w:rsidRPr="00023A2D" w:rsidRDefault="006C5130" w:rsidP="00DD380E">
            <w:pPr>
              <w:pStyle w:val="Default"/>
              <w:rPr>
                <w:sz w:val="22"/>
                <w:szCs w:val="22"/>
              </w:rPr>
            </w:pPr>
            <w:r w:rsidRPr="00023A2D">
              <w:rPr>
                <w:sz w:val="22"/>
                <w:szCs w:val="22"/>
              </w:rPr>
              <w:t xml:space="preserve">параметрами: коммуникативной задачей, темой, объемом, форматом </w:t>
            </w:r>
          </w:p>
          <w:p w:rsidR="006C5130" w:rsidRPr="00023A2D" w:rsidRDefault="006C5130" w:rsidP="00DD380E">
            <w:pPr>
              <w:pStyle w:val="Default"/>
              <w:rPr>
                <w:sz w:val="22"/>
                <w:szCs w:val="22"/>
              </w:rPr>
            </w:pPr>
            <w:r w:rsidRPr="00023A2D">
              <w:rPr>
                <w:sz w:val="22"/>
                <w:szCs w:val="22"/>
              </w:rPr>
              <w:t xml:space="preserve">(например, сообщения, комментария, пояснения, призыва, инструкции, </w:t>
            </w:r>
          </w:p>
          <w:p w:rsidR="006C5130" w:rsidRPr="00023A2D" w:rsidRDefault="006C5130" w:rsidP="00DD380E">
            <w:pPr>
              <w:pStyle w:val="Default"/>
              <w:rPr>
                <w:sz w:val="22"/>
                <w:szCs w:val="22"/>
              </w:rPr>
            </w:pPr>
            <w:r w:rsidRPr="00023A2D">
              <w:rPr>
                <w:sz w:val="22"/>
                <w:szCs w:val="22"/>
              </w:rPr>
              <w:t xml:space="preserve">текста-описания или текста-рассуждения, формулировка и обоснование </w:t>
            </w:r>
          </w:p>
          <w:p w:rsidR="006C5130" w:rsidRPr="00023A2D" w:rsidRDefault="006C5130" w:rsidP="00DD380E">
            <w:pPr>
              <w:pStyle w:val="Default"/>
              <w:rPr>
                <w:sz w:val="22"/>
                <w:szCs w:val="22"/>
              </w:rPr>
            </w:pPr>
            <w:r w:rsidRPr="00023A2D">
              <w:rPr>
                <w:sz w:val="22"/>
                <w:szCs w:val="22"/>
              </w:rPr>
              <w:t xml:space="preserve">гипотезы, устного или письменного заключения, отчета, оценочного </w:t>
            </w:r>
          </w:p>
          <w:p w:rsidR="006C5130" w:rsidRPr="00023A2D" w:rsidRDefault="006C5130" w:rsidP="00DD380E">
            <w:pPr>
              <w:pStyle w:val="Default"/>
              <w:rPr>
                <w:sz w:val="22"/>
                <w:szCs w:val="22"/>
              </w:rPr>
            </w:pPr>
            <w:r w:rsidRPr="00023A2D">
              <w:rPr>
                <w:sz w:val="22"/>
                <w:szCs w:val="22"/>
              </w:rPr>
              <w:t>суждения, аргументированного мнения и т. п.);</w:t>
            </w:r>
          </w:p>
          <w:p w:rsidR="006C5130" w:rsidRPr="00023A2D" w:rsidRDefault="006C5130" w:rsidP="00DD380E">
            <w:pPr>
              <w:pStyle w:val="Default"/>
              <w:rPr>
                <w:sz w:val="22"/>
                <w:szCs w:val="22"/>
              </w:rPr>
            </w:pPr>
          </w:p>
        </w:tc>
      </w:tr>
      <w:tr w:rsidR="006C5130" w:rsidTr="00DD380E">
        <w:tc>
          <w:tcPr>
            <w:tcW w:w="2093" w:type="dxa"/>
          </w:tcPr>
          <w:p w:rsidR="006C5130" w:rsidRPr="00023A2D" w:rsidRDefault="006C5130" w:rsidP="00DB12B5">
            <w:pPr>
              <w:pStyle w:val="Default"/>
              <w:rPr>
                <w:sz w:val="22"/>
                <w:szCs w:val="22"/>
              </w:rPr>
            </w:pPr>
            <w:r w:rsidRPr="00023A2D">
              <w:rPr>
                <w:sz w:val="22"/>
                <w:szCs w:val="22"/>
              </w:rPr>
              <w:t>Формирование и оценка навыка самоорганизации и саморегуляции</w:t>
            </w:r>
          </w:p>
          <w:p w:rsidR="006C5130" w:rsidRPr="00023A2D" w:rsidRDefault="006C5130" w:rsidP="00DB12B5">
            <w:pPr>
              <w:autoSpaceDE w:val="0"/>
              <w:autoSpaceDN w:val="0"/>
              <w:adjustRightInd w:val="0"/>
              <w:spacing w:after="0" w:line="240" w:lineRule="auto"/>
              <w:jc w:val="left"/>
            </w:pPr>
          </w:p>
        </w:tc>
        <w:tc>
          <w:tcPr>
            <w:tcW w:w="7830" w:type="dxa"/>
          </w:tcPr>
          <w:tbl>
            <w:tblPr>
              <w:tblW w:w="9814" w:type="dxa"/>
              <w:tblBorders>
                <w:top w:val="nil"/>
                <w:left w:val="nil"/>
                <w:bottom w:val="nil"/>
                <w:right w:val="nil"/>
              </w:tblBorders>
              <w:tblLayout w:type="fixed"/>
              <w:tblLook w:val="0000" w:firstRow="0" w:lastRow="0" w:firstColumn="0" w:lastColumn="0" w:noHBand="0" w:noVBand="0"/>
            </w:tblPr>
            <w:tblGrid>
              <w:gridCol w:w="9814"/>
            </w:tblGrid>
            <w:tr w:rsidR="006C5130" w:rsidRPr="00023A2D" w:rsidTr="00DD380E">
              <w:trPr>
                <w:trHeight w:val="1213"/>
              </w:trPr>
              <w:tc>
                <w:tcPr>
                  <w:tcW w:w="9814" w:type="dxa"/>
                </w:tcPr>
                <w:p w:rsidR="006C5130" w:rsidRPr="00023A2D" w:rsidRDefault="006C5130" w:rsidP="00DD380E">
                  <w:pPr>
                    <w:autoSpaceDE w:val="0"/>
                    <w:autoSpaceDN w:val="0"/>
                    <w:adjustRightInd w:val="0"/>
                    <w:spacing w:after="0" w:line="240" w:lineRule="auto"/>
                  </w:pPr>
                  <w:r w:rsidRPr="00023A2D">
                    <w:t xml:space="preserve">функции организации выполнения задания: планирование этапов выполнения </w:t>
                  </w:r>
                </w:p>
                <w:p w:rsidR="006C5130" w:rsidRPr="00023A2D" w:rsidRDefault="006C5130" w:rsidP="00DD380E">
                  <w:pPr>
                    <w:autoSpaceDE w:val="0"/>
                    <w:autoSpaceDN w:val="0"/>
                    <w:adjustRightInd w:val="0"/>
                    <w:spacing w:after="0" w:line="240" w:lineRule="auto"/>
                  </w:pPr>
                  <w:r w:rsidRPr="00023A2D">
                    <w:t>работы, отслеживание продвижения в выполнении задания, соблюдение</w:t>
                  </w:r>
                </w:p>
                <w:p w:rsidR="006C5130" w:rsidRPr="00023A2D" w:rsidRDefault="006C5130" w:rsidP="00DD380E">
                  <w:pPr>
                    <w:autoSpaceDE w:val="0"/>
                    <w:autoSpaceDN w:val="0"/>
                    <w:adjustRightInd w:val="0"/>
                    <w:spacing w:after="0" w:line="240" w:lineRule="auto"/>
                  </w:pPr>
                  <w:r w:rsidRPr="00023A2D">
                    <w:t xml:space="preserve"> графика подготовки и предоставления материалов, поиск необходимых</w:t>
                  </w:r>
                </w:p>
                <w:p w:rsidR="006C5130" w:rsidRPr="00023A2D" w:rsidRDefault="006C5130" w:rsidP="00DD380E">
                  <w:pPr>
                    <w:autoSpaceDE w:val="0"/>
                    <w:autoSpaceDN w:val="0"/>
                    <w:adjustRightInd w:val="0"/>
                    <w:spacing w:after="0" w:line="240" w:lineRule="auto"/>
                  </w:pPr>
                  <w:r w:rsidRPr="00023A2D">
                    <w:t xml:space="preserve"> ресурсов, распределения обязанностей и контроля качества выполнения </w:t>
                  </w:r>
                </w:p>
                <w:p w:rsidR="006C5130" w:rsidRPr="00023A2D" w:rsidRDefault="006C5130" w:rsidP="00DD380E">
                  <w:pPr>
                    <w:autoSpaceDE w:val="0"/>
                    <w:autoSpaceDN w:val="0"/>
                    <w:adjustRightInd w:val="0"/>
                    <w:spacing w:after="0" w:line="240" w:lineRule="auto"/>
                  </w:pPr>
                  <w:r w:rsidRPr="00023A2D">
                    <w:t xml:space="preserve">работы; (Как правило, такого рода задания — это долгосрочные проекты </w:t>
                  </w:r>
                </w:p>
                <w:p w:rsidR="006C5130" w:rsidRPr="00023A2D" w:rsidRDefault="006C5130" w:rsidP="00DD380E">
                  <w:pPr>
                    <w:autoSpaceDE w:val="0"/>
                    <w:autoSpaceDN w:val="0"/>
                    <w:adjustRightInd w:val="0"/>
                    <w:spacing w:after="0" w:line="240" w:lineRule="auto"/>
                  </w:pPr>
                  <w:r w:rsidRPr="00023A2D">
                    <w:t xml:space="preserve">с заранее известными требованиями, предъявляемыми к качеству работы, </w:t>
                  </w:r>
                </w:p>
                <w:p w:rsidR="006C5130" w:rsidRPr="00023A2D" w:rsidRDefault="006C5130" w:rsidP="00DD380E">
                  <w:pPr>
                    <w:autoSpaceDE w:val="0"/>
                    <w:autoSpaceDN w:val="0"/>
                    <w:adjustRightInd w:val="0"/>
                    <w:spacing w:after="0" w:line="240" w:lineRule="auto"/>
                  </w:pPr>
                  <w:r w:rsidRPr="00023A2D">
                    <w:t xml:space="preserve">или критериями ее оценки, в ходе выполнения которых контролирующие </w:t>
                  </w:r>
                </w:p>
                <w:p w:rsidR="006C5130" w:rsidRPr="00023A2D" w:rsidRDefault="006C5130" w:rsidP="00DD380E">
                  <w:pPr>
                    <w:autoSpaceDE w:val="0"/>
                    <w:autoSpaceDN w:val="0"/>
                    <w:adjustRightInd w:val="0"/>
                    <w:spacing w:after="0" w:line="240" w:lineRule="auto"/>
                  </w:pPr>
                  <w:r w:rsidRPr="00023A2D">
                    <w:t>функции учителя сведены к минимуму.</w:t>
                  </w:r>
                </w:p>
              </w:tc>
            </w:tr>
          </w:tbl>
          <w:p w:rsidR="006C5130" w:rsidRPr="00023A2D" w:rsidRDefault="006C5130" w:rsidP="00DD380E">
            <w:pPr>
              <w:pStyle w:val="Default"/>
              <w:rPr>
                <w:sz w:val="22"/>
                <w:szCs w:val="22"/>
              </w:rPr>
            </w:pPr>
          </w:p>
        </w:tc>
      </w:tr>
      <w:tr w:rsidR="006C5130" w:rsidTr="00DD380E">
        <w:tc>
          <w:tcPr>
            <w:tcW w:w="2093" w:type="dxa"/>
          </w:tcPr>
          <w:p w:rsidR="006C5130" w:rsidRPr="00023A2D" w:rsidRDefault="006C5130" w:rsidP="00DB12B5">
            <w:pPr>
              <w:pStyle w:val="Default"/>
              <w:rPr>
                <w:sz w:val="22"/>
                <w:szCs w:val="22"/>
              </w:rPr>
            </w:pPr>
            <w:r w:rsidRPr="00023A2D">
              <w:rPr>
                <w:sz w:val="22"/>
                <w:szCs w:val="22"/>
              </w:rPr>
              <w:t>Формирование и оценка навыка рефлексии</w:t>
            </w:r>
          </w:p>
        </w:tc>
        <w:tc>
          <w:tcPr>
            <w:tcW w:w="7830" w:type="dxa"/>
          </w:tcPr>
          <w:p w:rsidR="006C5130" w:rsidRPr="00023A2D" w:rsidRDefault="006C5130" w:rsidP="00DD380E">
            <w:pPr>
              <w:autoSpaceDE w:val="0"/>
              <w:autoSpaceDN w:val="0"/>
              <w:adjustRightInd w:val="0"/>
              <w:spacing w:after="0" w:line="240" w:lineRule="auto"/>
            </w:pPr>
            <w:r w:rsidRPr="00023A2D">
              <w:t xml:space="preserve">самостоятельная оценка или анализ собственной учебной деятельности </w:t>
            </w:r>
          </w:p>
          <w:p w:rsidR="006C5130" w:rsidRPr="00023A2D" w:rsidRDefault="006C5130" w:rsidP="00DD380E">
            <w:pPr>
              <w:autoSpaceDE w:val="0"/>
              <w:autoSpaceDN w:val="0"/>
              <w:adjustRightInd w:val="0"/>
              <w:spacing w:after="0" w:line="240" w:lineRule="auto"/>
            </w:pPr>
            <w:r w:rsidRPr="00023A2D">
              <w:t xml:space="preserve">с позиций соответствия полученных результатов учебной задаче, целям и </w:t>
            </w:r>
          </w:p>
          <w:p w:rsidR="006C5130" w:rsidRPr="00023A2D" w:rsidRDefault="006C5130" w:rsidP="00DD380E">
            <w:pPr>
              <w:autoSpaceDE w:val="0"/>
              <w:autoSpaceDN w:val="0"/>
              <w:adjustRightInd w:val="0"/>
              <w:spacing w:after="0" w:line="240" w:lineRule="auto"/>
            </w:pPr>
            <w:r w:rsidRPr="00023A2D">
              <w:t xml:space="preserve">способам действий, выявление позитивных и негативных факторов, влияющих </w:t>
            </w:r>
          </w:p>
          <w:p w:rsidR="006C5130" w:rsidRPr="00023A2D" w:rsidRDefault="006C5130" w:rsidP="00DD380E">
            <w:pPr>
              <w:autoSpaceDE w:val="0"/>
              <w:autoSpaceDN w:val="0"/>
              <w:adjustRightInd w:val="0"/>
              <w:spacing w:after="0" w:line="240" w:lineRule="auto"/>
            </w:pPr>
            <w:r w:rsidRPr="00023A2D">
              <w:t xml:space="preserve">на результаты и качество выполнения задания и/или самостоятельной </w:t>
            </w:r>
          </w:p>
          <w:p w:rsidR="006C5130" w:rsidRPr="00023A2D" w:rsidRDefault="006C5130" w:rsidP="00DD380E">
            <w:pPr>
              <w:autoSpaceDE w:val="0"/>
              <w:autoSpaceDN w:val="0"/>
              <w:adjustRightInd w:val="0"/>
              <w:spacing w:after="0" w:line="240" w:lineRule="auto"/>
            </w:pPr>
            <w:r w:rsidRPr="00023A2D">
              <w:t xml:space="preserve">постановки учебных задач (например, что надо изменить, выполнить </w:t>
            </w:r>
          </w:p>
          <w:p w:rsidR="006C5130" w:rsidRPr="00023A2D" w:rsidRDefault="006C5130" w:rsidP="00DD380E">
            <w:pPr>
              <w:autoSpaceDE w:val="0"/>
              <w:autoSpaceDN w:val="0"/>
              <w:adjustRightInd w:val="0"/>
              <w:spacing w:after="0" w:line="240" w:lineRule="auto"/>
            </w:pPr>
            <w:r w:rsidRPr="00023A2D">
              <w:t>по-другому, дополнительно узнать и т.п.)</w:t>
            </w:r>
          </w:p>
        </w:tc>
      </w:tr>
      <w:tr w:rsidR="006C5130" w:rsidTr="00DD380E">
        <w:tc>
          <w:tcPr>
            <w:tcW w:w="2093" w:type="dxa"/>
          </w:tcPr>
          <w:p w:rsidR="006C5130" w:rsidRPr="00023A2D" w:rsidRDefault="006C5130" w:rsidP="00DB12B5">
            <w:pPr>
              <w:pStyle w:val="Default"/>
              <w:rPr>
                <w:sz w:val="22"/>
                <w:szCs w:val="22"/>
              </w:rPr>
            </w:pPr>
            <w:r w:rsidRPr="00023A2D">
              <w:rPr>
                <w:sz w:val="22"/>
                <w:szCs w:val="22"/>
              </w:rPr>
              <w:t>Формирование ценностно-смысловых установок</w:t>
            </w:r>
          </w:p>
        </w:tc>
        <w:tc>
          <w:tcPr>
            <w:tcW w:w="7830" w:type="dxa"/>
          </w:tcPr>
          <w:p w:rsidR="006C5130" w:rsidRPr="00023A2D" w:rsidRDefault="006C5130" w:rsidP="00DD380E">
            <w:pPr>
              <w:autoSpaceDE w:val="0"/>
              <w:autoSpaceDN w:val="0"/>
              <w:adjustRightInd w:val="0"/>
              <w:spacing w:after="0" w:line="240" w:lineRule="auto"/>
            </w:pPr>
            <w:r w:rsidRPr="00023A2D">
              <w:t>выражение ценностных суждений и/или своей позиции по обсуждаемой</w:t>
            </w:r>
          </w:p>
          <w:p w:rsidR="006C5130" w:rsidRPr="00023A2D" w:rsidRDefault="006C5130" w:rsidP="00DD380E">
            <w:pPr>
              <w:autoSpaceDE w:val="0"/>
              <w:autoSpaceDN w:val="0"/>
              <w:adjustRightInd w:val="0"/>
              <w:spacing w:after="0" w:line="240" w:lineRule="auto"/>
            </w:pPr>
            <w:r w:rsidRPr="00023A2D">
              <w:t xml:space="preserve"> проблеме на основе имеющихся представлений о социальных и/или </w:t>
            </w:r>
          </w:p>
          <w:p w:rsidR="006C5130" w:rsidRPr="00023A2D" w:rsidRDefault="006C5130" w:rsidP="00DD380E">
            <w:pPr>
              <w:autoSpaceDE w:val="0"/>
              <w:autoSpaceDN w:val="0"/>
              <w:adjustRightInd w:val="0"/>
              <w:spacing w:after="0" w:line="240" w:lineRule="auto"/>
            </w:pPr>
            <w:r w:rsidRPr="00023A2D">
              <w:t xml:space="preserve">личностных ценностях, нравственно-этических нормах, эстетических </w:t>
            </w:r>
          </w:p>
          <w:p w:rsidR="006C5130" w:rsidRPr="00023A2D" w:rsidRDefault="006C5130" w:rsidP="00DD380E">
            <w:pPr>
              <w:autoSpaceDE w:val="0"/>
              <w:autoSpaceDN w:val="0"/>
              <w:adjustRightInd w:val="0"/>
              <w:spacing w:after="0" w:line="240" w:lineRule="auto"/>
            </w:pPr>
            <w:r w:rsidRPr="00023A2D">
              <w:t xml:space="preserve">ценностях, а также аргументация (пояснение или комментарий) своей </w:t>
            </w:r>
          </w:p>
          <w:p w:rsidR="006C5130" w:rsidRPr="00023A2D" w:rsidRDefault="006C5130" w:rsidP="00DD380E">
            <w:pPr>
              <w:autoSpaceDE w:val="0"/>
              <w:autoSpaceDN w:val="0"/>
              <w:adjustRightInd w:val="0"/>
              <w:spacing w:after="0" w:line="240" w:lineRule="auto"/>
            </w:pPr>
            <w:r w:rsidRPr="00023A2D">
              <w:t>позиции или оценки</w:t>
            </w:r>
          </w:p>
        </w:tc>
      </w:tr>
      <w:tr w:rsidR="006C5130" w:rsidTr="00DD380E">
        <w:tc>
          <w:tcPr>
            <w:tcW w:w="2093" w:type="dxa"/>
          </w:tcPr>
          <w:p w:rsidR="006C5130" w:rsidRPr="00023A2D" w:rsidRDefault="006C5130" w:rsidP="00DB12B5">
            <w:pPr>
              <w:pStyle w:val="Default"/>
              <w:rPr>
                <w:sz w:val="22"/>
                <w:szCs w:val="22"/>
              </w:rPr>
            </w:pPr>
            <w:r w:rsidRPr="00023A2D">
              <w:rPr>
                <w:sz w:val="22"/>
                <w:szCs w:val="22"/>
              </w:rPr>
              <w:t>Формирование и оценка ИКТ-компетентности учащихся</w:t>
            </w:r>
          </w:p>
        </w:tc>
        <w:tc>
          <w:tcPr>
            <w:tcW w:w="7830" w:type="dxa"/>
          </w:tcPr>
          <w:p w:rsidR="006C5130" w:rsidRPr="00023A2D" w:rsidRDefault="006C5130" w:rsidP="00DD380E">
            <w:pPr>
              <w:autoSpaceDE w:val="0"/>
              <w:autoSpaceDN w:val="0"/>
              <w:adjustRightInd w:val="0"/>
              <w:spacing w:after="0" w:line="240" w:lineRule="auto"/>
            </w:pPr>
            <w:r w:rsidRPr="00023A2D">
              <w:t xml:space="preserve">педагогически целесообразного использования ИКТ в целях повышения </w:t>
            </w:r>
          </w:p>
          <w:p w:rsidR="006C5130" w:rsidRPr="00023A2D" w:rsidRDefault="006C5130" w:rsidP="00DD380E">
            <w:pPr>
              <w:autoSpaceDE w:val="0"/>
              <w:autoSpaceDN w:val="0"/>
              <w:adjustRightInd w:val="0"/>
              <w:spacing w:after="0" w:line="240" w:lineRule="auto"/>
            </w:pPr>
            <w:r w:rsidRPr="00023A2D">
              <w:t xml:space="preserve">эффективности процесса формирования всех перечисленных выше ключевых </w:t>
            </w:r>
          </w:p>
          <w:p w:rsidR="006C5130" w:rsidRPr="00023A2D" w:rsidRDefault="006C5130" w:rsidP="00DD380E">
            <w:pPr>
              <w:autoSpaceDE w:val="0"/>
              <w:autoSpaceDN w:val="0"/>
              <w:adjustRightInd w:val="0"/>
              <w:spacing w:after="0" w:line="240" w:lineRule="auto"/>
            </w:pPr>
            <w:r w:rsidRPr="00023A2D">
              <w:t xml:space="preserve">навыков (самостоятельного приобретения и переноса знаний, </w:t>
            </w:r>
            <w:r w:rsidRPr="00023A2D">
              <w:lastRenderedPageBreak/>
              <w:t>сотрудничества</w:t>
            </w:r>
          </w:p>
          <w:p w:rsidR="006C5130" w:rsidRPr="00023A2D" w:rsidRDefault="006C5130" w:rsidP="00DD380E">
            <w:pPr>
              <w:autoSpaceDE w:val="0"/>
              <w:autoSpaceDN w:val="0"/>
              <w:adjustRightInd w:val="0"/>
              <w:spacing w:after="0" w:line="240" w:lineRule="auto"/>
            </w:pPr>
            <w:r w:rsidRPr="00023A2D">
              <w:t xml:space="preserve"> и коммуникации, решения проблем и самоорганизации, рефлексии и </w:t>
            </w:r>
          </w:p>
          <w:p w:rsidR="006C5130" w:rsidRPr="00023A2D" w:rsidRDefault="006C5130" w:rsidP="00DD380E">
            <w:pPr>
              <w:autoSpaceDE w:val="0"/>
              <w:autoSpaceDN w:val="0"/>
              <w:adjustRightInd w:val="0"/>
              <w:spacing w:after="0" w:line="240" w:lineRule="auto"/>
            </w:pPr>
            <w:r w:rsidRPr="00023A2D">
              <w:t xml:space="preserve">ценностно-смысловых ориентаций), а также собственно навыков </w:t>
            </w:r>
          </w:p>
          <w:p w:rsidR="006C5130" w:rsidRPr="00023A2D" w:rsidRDefault="006C5130" w:rsidP="00DD380E">
            <w:pPr>
              <w:autoSpaceDE w:val="0"/>
              <w:autoSpaceDN w:val="0"/>
              <w:adjustRightInd w:val="0"/>
              <w:spacing w:after="0" w:line="240" w:lineRule="auto"/>
            </w:pPr>
            <w:r w:rsidRPr="00023A2D">
              <w:t>использования ИКТ</w:t>
            </w:r>
          </w:p>
        </w:tc>
      </w:tr>
    </w:tbl>
    <w:p w:rsidR="006C5130" w:rsidRPr="00B73FEA" w:rsidRDefault="00B56590" w:rsidP="006C5130">
      <w:pPr>
        <w:tabs>
          <w:tab w:val="num" w:pos="1920"/>
        </w:tabs>
        <w:spacing w:after="0" w:line="240" w:lineRule="auto"/>
        <w:rPr>
          <w:szCs w:val="24"/>
        </w:rPr>
      </w:pPr>
      <w:r>
        <w:rPr>
          <w:szCs w:val="24"/>
        </w:rPr>
        <w:lastRenderedPageBreak/>
        <w:tab/>
      </w:r>
      <w:r w:rsidR="006C5130" w:rsidRPr="00876B1E">
        <w:rPr>
          <w:szCs w:val="24"/>
        </w:rPr>
        <w:t>Система планируемых результатов строится на основе уровневого подхода: выделения ожидаемого уровня актуального развития большинства учащихся и ближайшей перспективы их развития. Такой подход позволяет определять динамическую картину развития учащихся, поощрять продвижения учащихся, выстраивать индивидуальные тра</w:t>
      </w:r>
      <w:r w:rsidR="006C5130">
        <w:rPr>
          <w:szCs w:val="24"/>
        </w:rPr>
        <w:t>ектории движения с уче</w:t>
      </w:r>
      <w:r w:rsidR="006C5130" w:rsidRPr="00876B1E">
        <w:rPr>
          <w:szCs w:val="24"/>
        </w:rPr>
        <w:t>том зоны</w:t>
      </w:r>
      <w:r w:rsidR="006C5130">
        <w:rPr>
          <w:szCs w:val="24"/>
        </w:rPr>
        <w:t xml:space="preserve"> ближайшего развития учащегося.</w:t>
      </w:r>
    </w:p>
    <w:p w:rsidR="006C5130" w:rsidRPr="00387314" w:rsidRDefault="006C5130" w:rsidP="006C5130">
      <w:pPr>
        <w:pStyle w:val="Default"/>
        <w:jc w:val="both"/>
        <w:rPr>
          <w:color w:val="auto"/>
        </w:rPr>
      </w:pPr>
    </w:p>
    <w:p w:rsidR="006C5130" w:rsidRPr="00483919" w:rsidRDefault="006C5130" w:rsidP="006C5130">
      <w:pPr>
        <w:pStyle w:val="Default"/>
        <w:rPr>
          <w:color w:val="auto"/>
        </w:rPr>
      </w:pPr>
      <w:r w:rsidRPr="00483919">
        <w:rPr>
          <w:b/>
          <w:bCs/>
          <w:color w:val="auto"/>
        </w:rPr>
        <w:t xml:space="preserve">1.2.1. Структура планируемых результатов </w:t>
      </w:r>
    </w:p>
    <w:p w:rsidR="006C5130" w:rsidRPr="00387314" w:rsidRDefault="006C5130" w:rsidP="006C5130">
      <w:pPr>
        <w:pStyle w:val="Default"/>
        <w:jc w:val="both"/>
        <w:rPr>
          <w:color w:val="auto"/>
        </w:rPr>
      </w:pPr>
      <w:r>
        <w:rPr>
          <w:color w:val="auto"/>
        </w:rPr>
        <w:tab/>
        <w:t xml:space="preserve">Структура и содержание планируемых результатов освоения основной образовательной программы основного общего образования отражают требования Стандарта, передают специфику образовательной деятельности, соответствуют возрастным возможностям обучающихся. </w:t>
      </w:r>
      <w:r w:rsidRPr="00387314">
        <w:rPr>
          <w:color w:val="auto"/>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 </w:t>
      </w:r>
    </w:p>
    <w:p w:rsidR="006C5130" w:rsidRPr="00387314" w:rsidRDefault="006C5130" w:rsidP="006C5130">
      <w:pPr>
        <w:pStyle w:val="Default"/>
        <w:ind w:firstLine="708"/>
        <w:jc w:val="both"/>
        <w:rPr>
          <w:color w:val="auto"/>
        </w:rPr>
      </w:pPr>
      <w:r w:rsidRPr="00387314">
        <w:rPr>
          <w:color w:val="auto"/>
        </w:rPr>
        <w:t xml:space="preserve">В структуре планируемых результатов выделяется следующие группы: </w:t>
      </w:r>
    </w:p>
    <w:p w:rsidR="006C5130" w:rsidRPr="00387314" w:rsidRDefault="006C5130" w:rsidP="006C5130">
      <w:pPr>
        <w:pStyle w:val="Default"/>
        <w:jc w:val="both"/>
        <w:rPr>
          <w:color w:val="auto"/>
        </w:rPr>
      </w:pPr>
      <w:r w:rsidRPr="00387314">
        <w:rPr>
          <w:color w:val="auto"/>
        </w:rPr>
        <w:t xml:space="preserve">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6C5130" w:rsidRPr="00387314" w:rsidRDefault="006C5130" w:rsidP="006C5130">
      <w:pPr>
        <w:pStyle w:val="Default"/>
        <w:jc w:val="both"/>
        <w:rPr>
          <w:color w:val="auto"/>
        </w:rPr>
      </w:pPr>
      <w:r w:rsidRPr="00387314">
        <w:rPr>
          <w:color w:val="auto"/>
        </w:rPr>
        <w:t xml:space="preserve">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6C5130" w:rsidRPr="00387314" w:rsidRDefault="006C5130" w:rsidP="006C5130">
      <w:pPr>
        <w:pStyle w:val="Default"/>
        <w:jc w:val="both"/>
        <w:rPr>
          <w:color w:val="auto"/>
        </w:rPr>
      </w:pPr>
      <w:r w:rsidRPr="00387314">
        <w:rPr>
          <w:color w:val="auto"/>
        </w:rPr>
        <w:t xml:space="preserve">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rsidR="006C5130" w:rsidRPr="00FA64DB" w:rsidRDefault="006C5130" w:rsidP="006C5130">
      <w:pPr>
        <w:pStyle w:val="14"/>
        <w:shd w:val="clear" w:color="auto" w:fill="auto"/>
        <w:spacing w:after="275"/>
        <w:ind w:left="20" w:right="60" w:firstLine="720"/>
        <w:jc w:val="both"/>
        <w:rPr>
          <w:sz w:val="24"/>
          <w:szCs w:val="24"/>
        </w:rPr>
      </w:pPr>
      <w:r w:rsidRPr="00FA64DB">
        <w:rPr>
          <w:sz w:val="24"/>
          <w:szCs w:val="24"/>
        </w:rPr>
        <w:t>Предметные результаты приводятся в блоках «Выпускник научится» и «Выпускшк получит возможность научиться», относящихся ккаждому учебному предмету: «Русский язык», «Литература», «Родной язык», «Родная литература», «Иностранный язык», «Иностранный язык (второй)», «История России. Всеобщая история», «Обществознание», «Теография», «Математика. Алгебра. Т еометрия», «Информатика», «Физика», «Бюлогия», «Химия», «Изобразительное искусство», «Музыка», «Технология», «Физическая культура» и «Основы безопасности жизнедеятельности», «ОДНКНР»</w:t>
      </w:r>
      <w:r>
        <w:rPr>
          <w:sz w:val="24"/>
          <w:szCs w:val="24"/>
        </w:rPr>
        <w:t>.</w:t>
      </w:r>
    </w:p>
    <w:p w:rsidR="006C5130" w:rsidRPr="00B56590" w:rsidRDefault="006C5130" w:rsidP="006C5130">
      <w:pPr>
        <w:pStyle w:val="21"/>
        <w:ind w:firstLine="0"/>
        <w:rPr>
          <w:rStyle w:val="22"/>
          <w:rFonts w:ascii="Times New Roman" w:hAnsi="Times New Roman"/>
          <w:b/>
          <w:color w:val="auto"/>
          <w:sz w:val="24"/>
          <w:szCs w:val="24"/>
        </w:rPr>
      </w:pPr>
      <w:bookmarkStart w:id="6" w:name="_Toc405145648"/>
      <w:bookmarkStart w:id="7" w:name="_Toc406058977"/>
      <w:bookmarkStart w:id="8" w:name="_Toc409691626"/>
      <w:r w:rsidRPr="00B56590">
        <w:rPr>
          <w:rStyle w:val="22"/>
          <w:rFonts w:ascii="Times New Roman" w:hAnsi="Times New Roman"/>
          <w:b/>
          <w:color w:val="auto"/>
          <w:sz w:val="24"/>
          <w:szCs w:val="24"/>
        </w:rPr>
        <w:lastRenderedPageBreak/>
        <w:t xml:space="preserve">1.2.2.  Личностные результаты освоения </w:t>
      </w:r>
      <w:bookmarkEnd w:id="6"/>
      <w:bookmarkEnd w:id="7"/>
      <w:bookmarkEnd w:id="8"/>
      <w:r w:rsidRPr="00B56590">
        <w:rPr>
          <w:rStyle w:val="22"/>
          <w:rFonts w:ascii="Times New Roman" w:hAnsi="Times New Roman"/>
          <w:b/>
          <w:color w:val="auto"/>
          <w:sz w:val="24"/>
          <w:szCs w:val="24"/>
        </w:rPr>
        <w:t>основной образовательной программы</w:t>
      </w:r>
    </w:p>
    <w:p w:rsidR="006C5130" w:rsidRPr="00AC7246" w:rsidRDefault="006C5130" w:rsidP="006C5130">
      <w:pPr>
        <w:pStyle w:val="21"/>
        <w:rPr>
          <w:rStyle w:val="22"/>
          <w:rFonts w:ascii="Times New Roman" w:hAnsi="Times New Roman"/>
          <w:color w:val="auto"/>
        </w:rPr>
      </w:pPr>
      <w:r w:rsidRPr="00AC7246">
        <w:rPr>
          <w:rStyle w:val="22"/>
          <w:rFonts w:ascii="Times New Roman" w:hAnsi="Times New Roman"/>
          <w:color w:val="auto"/>
          <w:sz w:val="24"/>
          <w:szCs w:val="24"/>
        </w:rPr>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учащихся,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6C5130" w:rsidRPr="00AC7246" w:rsidRDefault="006C5130" w:rsidP="006C5130">
      <w:pPr>
        <w:pStyle w:val="21"/>
        <w:rPr>
          <w:rStyle w:val="22"/>
          <w:rFonts w:ascii="Times New Roman" w:hAnsi="Times New Roman"/>
          <w:color w:val="auto"/>
          <w:sz w:val="24"/>
          <w:szCs w:val="24"/>
        </w:rPr>
      </w:pPr>
      <w:r w:rsidRPr="00B56590">
        <w:rPr>
          <w:rStyle w:val="22"/>
          <w:rFonts w:ascii="Times New Roman" w:hAnsi="Times New Roman"/>
          <w:b/>
          <w:color w:val="auto"/>
          <w:sz w:val="24"/>
          <w:szCs w:val="24"/>
        </w:rPr>
        <w:t>Личностные</w:t>
      </w:r>
      <w:r w:rsidRPr="009A35CB">
        <w:rPr>
          <w:rStyle w:val="22"/>
          <w:rFonts w:ascii="Times New Roman" w:hAnsi="Times New Roman"/>
          <w:color w:val="auto"/>
          <w:sz w:val="24"/>
          <w:szCs w:val="24"/>
        </w:rPr>
        <w:t xml:space="preserve"> результаты</w:t>
      </w:r>
      <w:r w:rsidRPr="00AC7246">
        <w:rPr>
          <w:rStyle w:val="22"/>
          <w:rFonts w:ascii="Times New Roman" w:hAnsi="Times New Roman"/>
          <w:color w:val="auto"/>
          <w:sz w:val="24"/>
          <w:szCs w:val="24"/>
        </w:rPr>
        <w:t xml:space="preserve"> освоения основной образовательной программы:</w:t>
      </w:r>
    </w:p>
    <w:p w:rsidR="006C5130" w:rsidRDefault="006C5130" w:rsidP="006C5130">
      <w:pPr>
        <w:pStyle w:val="s1"/>
        <w:spacing w:before="0" w:beforeAutospacing="0" w:after="0" w:afterAutospacing="0"/>
      </w:pPr>
      <w:r w:rsidRPr="00AC7246">
        <w:t>1) воспитание российской гражданской идентичности: патриотизма, уважения к</w:t>
      </w:r>
      <w:r>
        <w:t xml:space="preserve">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6C5130" w:rsidRDefault="006C5130" w:rsidP="006C5130">
      <w:pPr>
        <w:pStyle w:val="s1"/>
        <w:spacing w:before="0" w:beforeAutospacing="0" w:after="0" w:afterAutospacing="0"/>
      </w:pPr>
      <w: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6C5130" w:rsidRDefault="006C5130" w:rsidP="006C5130">
      <w:pPr>
        <w:pStyle w:val="s1"/>
        <w:spacing w:before="0" w:beforeAutospacing="0" w:after="0" w:afterAutospacing="0"/>
      </w:pPr>
      <w: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C5130" w:rsidRDefault="006C5130" w:rsidP="006C5130">
      <w:pPr>
        <w:pStyle w:val="s1"/>
        <w:spacing w:before="0" w:beforeAutospacing="0" w:after="0" w:afterAutospacing="0"/>
      </w:pPr>
      <w: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6C5130" w:rsidRDefault="006C5130" w:rsidP="006C5130">
      <w:pPr>
        <w:pStyle w:val="s1"/>
        <w:spacing w:before="0" w:beforeAutospacing="0" w:after="0" w:afterAutospacing="0"/>
      </w:pPr>
      <w: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6C5130" w:rsidRDefault="006C5130" w:rsidP="006C5130">
      <w:pPr>
        <w:pStyle w:val="s1"/>
        <w:spacing w:before="0" w:beforeAutospacing="0" w:after="0" w:afterAutospacing="0"/>
      </w:pPr>
      <w: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6C5130" w:rsidRDefault="006C5130" w:rsidP="006C5130">
      <w:pPr>
        <w:pStyle w:val="s1"/>
        <w:spacing w:before="0" w:beforeAutospacing="0" w:after="0" w:afterAutospacing="0"/>
      </w:pPr>
      <w: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C5130" w:rsidRDefault="006C5130" w:rsidP="006C5130">
      <w:pPr>
        <w:pStyle w:val="s1"/>
        <w:spacing w:before="0" w:beforeAutospacing="0" w:after="0" w:afterAutospacing="0"/>
      </w:pPr>
      <w: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C5130" w:rsidRDefault="006C5130" w:rsidP="006C5130">
      <w:pPr>
        <w:pStyle w:val="s1"/>
        <w:spacing w:before="0" w:beforeAutospacing="0" w:after="0" w:afterAutospacing="0"/>
      </w:pPr>
      <w:r>
        <w:t xml:space="preserve">9) формирование основ экологической культуры, соответствующей современному уровню экологического мышления, развитие опыта экологически </w:t>
      </w:r>
      <w:r>
        <w:lastRenderedPageBreak/>
        <w:t>ориентированной рефлексивно-оценочной и практической деятельности в жизненных ситуациях;</w:t>
      </w:r>
    </w:p>
    <w:p w:rsidR="006C5130" w:rsidRDefault="006C5130" w:rsidP="006C5130">
      <w:pPr>
        <w:pStyle w:val="s1"/>
        <w:spacing w:before="0" w:beforeAutospacing="0" w:after="0" w:afterAutospacing="0"/>
      </w:pPr>
      <w: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C5130" w:rsidRDefault="006C5130" w:rsidP="006C5130">
      <w:pPr>
        <w:pStyle w:val="s1"/>
        <w:spacing w:before="0" w:beforeAutospacing="0" w:after="0" w:afterAutospacing="0"/>
      </w:pPr>
      <w: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9314D" w:rsidRPr="00AC7246" w:rsidRDefault="00B9314D" w:rsidP="00B9314D">
      <w:pPr>
        <w:pStyle w:val="21"/>
        <w:rPr>
          <w:color w:val="auto"/>
          <w:sz w:val="24"/>
          <w:szCs w:val="24"/>
        </w:rPr>
      </w:pPr>
      <w:bookmarkStart w:id="9" w:name="_Toc405145649"/>
      <w:bookmarkStart w:id="10" w:name="_Toc406058978"/>
      <w:bookmarkStart w:id="11" w:name="_Toc409691627"/>
      <w:bookmarkStart w:id="12" w:name="_Toc410653951"/>
      <w:bookmarkStart w:id="13" w:name="_Toc414553132"/>
      <w:r w:rsidRPr="00AC7246">
        <w:rPr>
          <w:color w:val="auto"/>
          <w:sz w:val="24"/>
          <w:szCs w:val="24"/>
        </w:rPr>
        <w:t>1.2.</w:t>
      </w:r>
      <w:r>
        <w:rPr>
          <w:color w:val="auto"/>
          <w:sz w:val="24"/>
          <w:szCs w:val="24"/>
        </w:rPr>
        <w:t>3</w:t>
      </w:r>
      <w:r w:rsidRPr="00AC7246">
        <w:rPr>
          <w:color w:val="auto"/>
          <w:sz w:val="24"/>
          <w:szCs w:val="24"/>
        </w:rPr>
        <w:t xml:space="preserve">. Метапредметные результаты освоения </w:t>
      </w:r>
      <w:bookmarkEnd w:id="9"/>
      <w:bookmarkEnd w:id="10"/>
      <w:bookmarkEnd w:id="11"/>
      <w:bookmarkEnd w:id="12"/>
      <w:bookmarkEnd w:id="13"/>
      <w:r>
        <w:rPr>
          <w:color w:val="auto"/>
          <w:sz w:val="24"/>
          <w:szCs w:val="24"/>
        </w:rPr>
        <w:t xml:space="preserve">основной образовательной программы основного общего образования отражают: </w:t>
      </w:r>
    </w:p>
    <w:p w:rsidR="00B9314D" w:rsidRPr="00597F9E" w:rsidRDefault="00B9314D" w:rsidP="006642D0">
      <w:pPr>
        <w:widowControl w:val="0"/>
        <w:numPr>
          <w:ilvl w:val="0"/>
          <w:numId w:val="8"/>
        </w:numPr>
        <w:tabs>
          <w:tab w:val="left" w:pos="1134"/>
        </w:tabs>
        <w:spacing w:after="0" w:line="240" w:lineRule="auto"/>
        <w:ind w:left="0" w:firstLine="709"/>
        <w:rPr>
          <w:szCs w:val="24"/>
        </w:rPr>
      </w:pPr>
      <w:r w:rsidRPr="00597F9E">
        <w:rPr>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B9314D" w:rsidRPr="00597F9E" w:rsidRDefault="00B9314D" w:rsidP="006642D0">
      <w:pPr>
        <w:widowControl w:val="0"/>
        <w:numPr>
          <w:ilvl w:val="0"/>
          <w:numId w:val="8"/>
        </w:numPr>
        <w:tabs>
          <w:tab w:val="left" w:pos="1134"/>
        </w:tabs>
        <w:spacing w:after="0" w:line="240" w:lineRule="auto"/>
        <w:ind w:left="0" w:firstLine="709"/>
        <w:rPr>
          <w:szCs w:val="24"/>
        </w:rPr>
      </w:pPr>
      <w:r w:rsidRPr="00597F9E">
        <w:rPr>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B9314D" w:rsidRPr="00597F9E" w:rsidRDefault="00B9314D" w:rsidP="006642D0">
      <w:pPr>
        <w:widowControl w:val="0"/>
        <w:numPr>
          <w:ilvl w:val="0"/>
          <w:numId w:val="8"/>
        </w:numPr>
        <w:tabs>
          <w:tab w:val="left" w:pos="1134"/>
        </w:tabs>
        <w:spacing w:after="0" w:line="240" w:lineRule="auto"/>
        <w:ind w:left="0" w:firstLine="709"/>
        <w:rPr>
          <w:szCs w:val="24"/>
        </w:rPr>
      </w:pPr>
      <w:r w:rsidRPr="00597F9E">
        <w:rPr>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9314D" w:rsidRPr="00597F9E" w:rsidRDefault="00B9314D" w:rsidP="006642D0">
      <w:pPr>
        <w:widowControl w:val="0"/>
        <w:numPr>
          <w:ilvl w:val="0"/>
          <w:numId w:val="8"/>
        </w:numPr>
        <w:tabs>
          <w:tab w:val="left" w:pos="1134"/>
        </w:tabs>
        <w:spacing w:after="0" w:line="240" w:lineRule="auto"/>
        <w:ind w:left="0" w:firstLine="709"/>
        <w:rPr>
          <w:szCs w:val="24"/>
        </w:rPr>
      </w:pPr>
      <w:r w:rsidRPr="00597F9E">
        <w:rPr>
          <w:szCs w:val="24"/>
        </w:rPr>
        <w:t xml:space="preserve">Умение оценивать правильность выполнения учебной задачи, собственные возможности ее решения. </w:t>
      </w:r>
    </w:p>
    <w:p w:rsidR="00B9314D" w:rsidRPr="00597F9E" w:rsidRDefault="00B9314D" w:rsidP="006642D0">
      <w:pPr>
        <w:widowControl w:val="0"/>
        <w:numPr>
          <w:ilvl w:val="0"/>
          <w:numId w:val="8"/>
        </w:numPr>
        <w:tabs>
          <w:tab w:val="left" w:pos="1134"/>
        </w:tabs>
        <w:spacing w:after="0" w:line="240" w:lineRule="auto"/>
        <w:ind w:left="0" w:firstLine="709"/>
        <w:rPr>
          <w:b/>
          <w:szCs w:val="24"/>
        </w:rPr>
      </w:pPr>
      <w:r w:rsidRPr="00597F9E">
        <w:rPr>
          <w:szCs w:val="24"/>
        </w:rPr>
        <w:t>Владение основами самоконтроля, самооценки, принятия решений и осуществления осознанного выбора в учебной и познавательной</w:t>
      </w:r>
      <w:r>
        <w:rPr>
          <w:szCs w:val="24"/>
        </w:rPr>
        <w:t xml:space="preserve"> деятельности</w:t>
      </w:r>
      <w:r w:rsidRPr="00597F9E">
        <w:rPr>
          <w:szCs w:val="24"/>
        </w:rPr>
        <w:t xml:space="preserve">. </w:t>
      </w:r>
    </w:p>
    <w:p w:rsidR="00B9314D" w:rsidRPr="00597F9E" w:rsidRDefault="00B9314D" w:rsidP="006642D0">
      <w:pPr>
        <w:widowControl w:val="0"/>
        <w:numPr>
          <w:ilvl w:val="0"/>
          <w:numId w:val="8"/>
        </w:numPr>
        <w:tabs>
          <w:tab w:val="left" w:pos="1134"/>
        </w:tabs>
        <w:spacing w:after="0" w:line="240" w:lineRule="auto"/>
        <w:ind w:left="0" w:firstLine="709"/>
        <w:rPr>
          <w:szCs w:val="24"/>
        </w:rPr>
      </w:pPr>
      <w:r w:rsidRPr="00597F9E">
        <w:rPr>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B9314D" w:rsidRPr="00597F9E" w:rsidRDefault="00B9314D" w:rsidP="006642D0">
      <w:pPr>
        <w:widowControl w:val="0"/>
        <w:numPr>
          <w:ilvl w:val="0"/>
          <w:numId w:val="8"/>
        </w:numPr>
        <w:tabs>
          <w:tab w:val="left" w:pos="1134"/>
        </w:tabs>
        <w:spacing w:after="0" w:line="240" w:lineRule="auto"/>
        <w:ind w:left="0" w:firstLine="709"/>
        <w:rPr>
          <w:szCs w:val="24"/>
        </w:rPr>
      </w:pPr>
      <w:r w:rsidRPr="00597F9E">
        <w:rPr>
          <w:szCs w:val="24"/>
        </w:rPr>
        <w:t xml:space="preserve">Умение создавать, применять и преобразовывать знаки и символы, модели и схемы для решения учебных и познавательных задач. </w:t>
      </w:r>
    </w:p>
    <w:p w:rsidR="00B9314D" w:rsidRPr="00597F9E" w:rsidRDefault="00B9314D" w:rsidP="006642D0">
      <w:pPr>
        <w:widowControl w:val="0"/>
        <w:numPr>
          <w:ilvl w:val="0"/>
          <w:numId w:val="8"/>
        </w:numPr>
        <w:tabs>
          <w:tab w:val="left" w:pos="1134"/>
        </w:tabs>
        <w:spacing w:after="0" w:line="240" w:lineRule="auto"/>
        <w:ind w:left="0" w:firstLine="709"/>
        <w:rPr>
          <w:szCs w:val="24"/>
        </w:rPr>
      </w:pPr>
      <w:r w:rsidRPr="00597F9E">
        <w:rPr>
          <w:szCs w:val="24"/>
        </w:rPr>
        <w:t xml:space="preserve">Смысловое чтение. </w:t>
      </w:r>
    </w:p>
    <w:p w:rsidR="00B9314D" w:rsidRPr="00597F9E" w:rsidRDefault="00B9314D" w:rsidP="006642D0">
      <w:pPr>
        <w:widowControl w:val="0"/>
        <w:numPr>
          <w:ilvl w:val="0"/>
          <w:numId w:val="8"/>
        </w:numPr>
        <w:tabs>
          <w:tab w:val="left" w:pos="1134"/>
        </w:tabs>
        <w:spacing w:after="0" w:line="240" w:lineRule="auto"/>
        <w:ind w:left="0" w:firstLine="709"/>
        <w:rPr>
          <w:szCs w:val="24"/>
        </w:rPr>
      </w:pPr>
      <w:r w:rsidRPr="00597F9E">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r>
        <w:rPr>
          <w:szCs w:val="24"/>
        </w:rPr>
        <w:t>.</w:t>
      </w:r>
    </w:p>
    <w:p w:rsidR="00B9314D" w:rsidRPr="00597F9E" w:rsidRDefault="00B9314D" w:rsidP="00B9314D">
      <w:pPr>
        <w:spacing w:after="0" w:line="240" w:lineRule="auto"/>
        <w:rPr>
          <w:szCs w:val="24"/>
        </w:rPr>
      </w:pPr>
      <w:r w:rsidRPr="00597F9E">
        <w:rPr>
          <w:szCs w:val="24"/>
        </w:rPr>
        <w:t>10.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B9314D" w:rsidRDefault="00B9314D" w:rsidP="006642D0">
      <w:pPr>
        <w:widowControl w:val="0"/>
        <w:numPr>
          <w:ilvl w:val="0"/>
          <w:numId w:val="9"/>
        </w:numPr>
        <w:tabs>
          <w:tab w:val="left" w:pos="142"/>
        </w:tabs>
        <w:spacing w:after="0" w:line="240" w:lineRule="auto"/>
        <w:ind w:left="0" w:firstLine="709"/>
        <w:rPr>
          <w:szCs w:val="24"/>
        </w:rPr>
      </w:pPr>
      <w:r w:rsidRPr="00597F9E">
        <w:rPr>
          <w:szCs w:val="24"/>
        </w:rPr>
        <w:t xml:space="preserve">Формирование и развитие компетентности в области использования информационно-коммуникационных технологий </w:t>
      </w:r>
      <w:r>
        <w:rPr>
          <w:szCs w:val="24"/>
        </w:rPr>
        <w:t>(далее – ИКТ); развитие мотивации к овладению культурной активного пользования словарями и другими поисковыми системами.</w:t>
      </w:r>
    </w:p>
    <w:p w:rsidR="00B9314D" w:rsidRPr="00EE1456" w:rsidRDefault="00B9314D" w:rsidP="006642D0">
      <w:pPr>
        <w:widowControl w:val="0"/>
        <w:numPr>
          <w:ilvl w:val="0"/>
          <w:numId w:val="9"/>
        </w:numPr>
        <w:tabs>
          <w:tab w:val="left" w:pos="142"/>
        </w:tabs>
        <w:spacing w:after="0" w:line="240" w:lineRule="auto"/>
        <w:ind w:left="0" w:firstLine="709"/>
      </w:pPr>
      <w:r w:rsidRPr="00597F9E">
        <w:rPr>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51491" w:rsidRDefault="00151491" w:rsidP="00B9314D">
      <w:pPr>
        <w:spacing w:after="0" w:line="240" w:lineRule="auto"/>
        <w:rPr>
          <w:b/>
          <w:bCs/>
          <w:szCs w:val="24"/>
        </w:rPr>
      </w:pPr>
    </w:p>
    <w:p w:rsidR="00B9314D" w:rsidRDefault="00B9314D" w:rsidP="00B9314D">
      <w:pPr>
        <w:spacing w:after="0" w:line="240" w:lineRule="auto"/>
        <w:rPr>
          <w:b/>
          <w:bCs/>
          <w:szCs w:val="24"/>
        </w:rPr>
      </w:pPr>
      <w:r>
        <w:rPr>
          <w:b/>
          <w:bCs/>
          <w:szCs w:val="24"/>
        </w:rPr>
        <w:t>1.2.4. Предметные результаты</w:t>
      </w:r>
    </w:p>
    <w:p w:rsidR="00B9314D" w:rsidRDefault="00DD380E" w:rsidP="00B9314D">
      <w:pPr>
        <w:spacing w:after="0" w:line="240" w:lineRule="auto"/>
        <w:ind w:firstLine="536"/>
        <w:rPr>
          <w:b/>
          <w:bCs/>
          <w:szCs w:val="24"/>
        </w:rPr>
      </w:pPr>
      <w:r w:rsidRPr="00EE1456">
        <w:rPr>
          <w:b/>
        </w:rPr>
        <w:t>1.2.</w:t>
      </w:r>
      <w:r>
        <w:rPr>
          <w:b/>
        </w:rPr>
        <w:t>4</w:t>
      </w:r>
      <w:r w:rsidRPr="00EE1456">
        <w:rPr>
          <w:b/>
        </w:rPr>
        <w:t xml:space="preserve">.1. </w:t>
      </w:r>
      <w:r w:rsidR="00B9314D">
        <w:rPr>
          <w:b/>
          <w:bCs/>
          <w:szCs w:val="24"/>
        </w:rPr>
        <w:t>Предметные результаты освоения основной образовательной программы основного общего образования по предметной области «Русский язык и литература».</w:t>
      </w:r>
    </w:p>
    <w:p w:rsidR="00B9314D" w:rsidRPr="00EE1456" w:rsidRDefault="00B9314D" w:rsidP="00B9314D">
      <w:pPr>
        <w:pStyle w:val="ConsPlusNormal"/>
        <w:ind w:firstLine="540"/>
        <w:jc w:val="both"/>
        <w:rPr>
          <w:rFonts w:ascii="Times New Roman" w:hAnsi="Times New Roman" w:cs="Times New Roman"/>
          <w:sz w:val="24"/>
          <w:szCs w:val="24"/>
        </w:rPr>
      </w:pPr>
      <w:r w:rsidRPr="00EE1456">
        <w:rPr>
          <w:rFonts w:ascii="Times New Roman" w:hAnsi="Times New Roman" w:cs="Times New Roman"/>
          <w:sz w:val="24"/>
          <w:szCs w:val="24"/>
        </w:rPr>
        <w:t xml:space="preserve">Изучение предметной области "Русский язык и литература" - языка как знаковой </w:t>
      </w:r>
      <w:r w:rsidRPr="00EE1456">
        <w:rPr>
          <w:rFonts w:ascii="Times New Roman" w:hAnsi="Times New Roman" w:cs="Times New Roman"/>
          <w:sz w:val="24"/>
          <w:szCs w:val="24"/>
        </w:rPr>
        <w:lastRenderedPageBreak/>
        <w:t>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B9314D" w:rsidRPr="00EE1456" w:rsidRDefault="00B9314D" w:rsidP="006642D0">
      <w:pPr>
        <w:pStyle w:val="ConsPlusNormal"/>
        <w:numPr>
          <w:ilvl w:val="0"/>
          <w:numId w:val="19"/>
        </w:numPr>
        <w:ind w:left="0" w:firstLine="284"/>
        <w:jc w:val="both"/>
        <w:rPr>
          <w:rFonts w:ascii="Times New Roman" w:hAnsi="Times New Roman" w:cs="Times New Roman"/>
          <w:sz w:val="24"/>
          <w:szCs w:val="24"/>
        </w:rPr>
      </w:pPr>
      <w:r w:rsidRPr="00EE1456">
        <w:rPr>
          <w:rFonts w:ascii="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B9314D" w:rsidRPr="00EE1456" w:rsidRDefault="00B9314D" w:rsidP="006642D0">
      <w:pPr>
        <w:pStyle w:val="ConsPlusNormal"/>
        <w:numPr>
          <w:ilvl w:val="0"/>
          <w:numId w:val="19"/>
        </w:numPr>
        <w:ind w:left="0" w:firstLine="284"/>
        <w:jc w:val="both"/>
        <w:rPr>
          <w:rFonts w:ascii="Times New Roman" w:hAnsi="Times New Roman" w:cs="Times New Roman"/>
          <w:sz w:val="24"/>
          <w:szCs w:val="24"/>
        </w:rPr>
      </w:pPr>
      <w:r w:rsidRPr="00EE1456">
        <w:rPr>
          <w:rFonts w:ascii="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B9314D" w:rsidRPr="00EE1456" w:rsidRDefault="00B9314D" w:rsidP="006642D0">
      <w:pPr>
        <w:pStyle w:val="ConsPlusNormal"/>
        <w:numPr>
          <w:ilvl w:val="0"/>
          <w:numId w:val="19"/>
        </w:numPr>
        <w:tabs>
          <w:tab w:val="left" w:pos="142"/>
        </w:tabs>
        <w:ind w:left="0" w:firstLine="284"/>
        <w:jc w:val="both"/>
        <w:rPr>
          <w:rFonts w:ascii="Times New Roman" w:hAnsi="Times New Roman" w:cs="Times New Roman"/>
          <w:sz w:val="24"/>
          <w:szCs w:val="24"/>
        </w:rPr>
      </w:pPr>
      <w:r w:rsidRPr="00EE1456">
        <w:rPr>
          <w:rFonts w:ascii="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B9314D" w:rsidRPr="00EE1456" w:rsidRDefault="00B9314D" w:rsidP="006642D0">
      <w:pPr>
        <w:pStyle w:val="ConsPlusNormal"/>
        <w:numPr>
          <w:ilvl w:val="0"/>
          <w:numId w:val="19"/>
        </w:numPr>
        <w:ind w:left="0" w:firstLine="284"/>
        <w:jc w:val="both"/>
        <w:rPr>
          <w:rFonts w:ascii="Times New Roman" w:hAnsi="Times New Roman" w:cs="Times New Roman"/>
          <w:sz w:val="24"/>
          <w:szCs w:val="24"/>
        </w:rPr>
      </w:pPr>
      <w:r w:rsidRPr="00EE1456">
        <w:rPr>
          <w:rFonts w:ascii="Times New Roman" w:hAnsi="Times New Roman" w:cs="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B9314D" w:rsidRPr="00EE1456" w:rsidRDefault="00B9314D" w:rsidP="006642D0">
      <w:pPr>
        <w:pStyle w:val="ConsPlusNormal"/>
        <w:numPr>
          <w:ilvl w:val="0"/>
          <w:numId w:val="19"/>
        </w:numPr>
        <w:ind w:left="0" w:firstLine="284"/>
        <w:jc w:val="both"/>
        <w:rPr>
          <w:rFonts w:ascii="Times New Roman" w:hAnsi="Times New Roman" w:cs="Times New Roman"/>
          <w:b/>
          <w:sz w:val="24"/>
          <w:szCs w:val="24"/>
        </w:rPr>
      </w:pPr>
      <w:r w:rsidRPr="00EE1456">
        <w:rPr>
          <w:rFonts w:ascii="Times New Roman" w:hAnsi="Times New Roman" w:cs="Times New Roman"/>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B9314D" w:rsidRPr="00EE1456" w:rsidRDefault="0035010D" w:rsidP="00B9314D">
      <w:pPr>
        <w:pStyle w:val="ConsPlusNormal"/>
        <w:ind w:firstLine="0"/>
        <w:jc w:val="both"/>
        <w:rPr>
          <w:rFonts w:ascii="Times New Roman" w:hAnsi="Times New Roman" w:cs="Times New Roman"/>
          <w:color w:val="FF0000"/>
        </w:rPr>
      </w:pPr>
      <w:r>
        <w:rPr>
          <w:rFonts w:ascii="Times New Roman" w:hAnsi="Times New Roman" w:cs="Times New Roman"/>
          <w:b/>
          <w:sz w:val="24"/>
        </w:rPr>
        <w:t xml:space="preserve">1.2.4.1.1. </w:t>
      </w:r>
      <w:r w:rsidR="00B9314D" w:rsidRPr="00EE1456">
        <w:rPr>
          <w:rFonts w:ascii="Times New Roman" w:hAnsi="Times New Roman" w:cs="Times New Roman"/>
          <w:b/>
          <w:sz w:val="24"/>
        </w:rPr>
        <w:t>Русский язык</w:t>
      </w:r>
    </w:p>
    <w:p w:rsidR="00B9314D" w:rsidRPr="00EE1456" w:rsidRDefault="00B9314D" w:rsidP="00B9314D">
      <w:pPr>
        <w:pStyle w:val="ConsPlusNormal"/>
        <w:ind w:firstLine="540"/>
        <w:jc w:val="both"/>
        <w:rPr>
          <w:rFonts w:ascii="Times New Roman" w:hAnsi="Times New Roman" w:cs="Times New Roman"/>
          <w:sz w:val="24"/>
          <w:szCs w:val="24"/>
        </w:rPr>
      </w:pPr>
      <w:r w:rsidRPr="00EE1456">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B9314D" w:rsidRPr="00EE1456" w:rsidRDefault="00B9314D" w:rsidP="006642D0">
      <w:pPr>
        <w:pStyle w:val="ConsPlusNormal"/>
        <w:numPr>
          <w:ilvl w:val="0"/>
          <w:numId w:val="12"/>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B9314D" w:rsidRPr="00EE1456" w:rsidRDefault="00B9314D" w:rsidP="006642D0">
      <w:pPr>
        <w:pStyle w:val="ConsPlusNormal"/>
        <w:numPr>
          <w:ilvl w:val="0"/>
          <w:numId w:val="12"/>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B9314D" w:rsidRPr="00EE1456" w:rsidRDefault="00B9314D" w:rsidP="006642D0">
      <w:pPr>
        <w:pStyle w:val="ConsPlusNormal"/>
        <w:numPr>
          <w:ilvl w:val="0"/>
          <w:numId w:val="12"/>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B9314D" w:rsidRPr="00EE1456" w:rsidRDefault="00B9314D" w:rsidP="006642D0">
      <w:pPr>
        <w:pStyle w:val="ConsPlusNormal"/>
        <w:numPr>
          <w:ilvl w:val="0"/>
          <w:numId w:val="12"/>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B9314D" w:rsidRPr="00EE1456" w:rsidRDefault="00B9314D" w:rsidP="006642D0">
      <w:pPr>
        <w:pStyle w:val="ConsPlusNormal"/>
        <w:numPr>
          <w:ilvl w:val="0"/>
          <w:numId w:val="12"/>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B9314D" w:rsidRPr="00EE1456" w:rsidRDefault="00B9314D" w:rsidP="006642D0">
      <w:pPr>
        <w:pStyle w:val="ConsPlusNormal"/>
        <w:numPr>
          <w:ilvl w:val="0"/>
          <w:numId w:val="12"/>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B9314D" w:rsidRPr="00EE1456" w:rsidRDefault="00B9314D" w:rsidP="006642D0">
      <w:pPr>
        <w:pStyle w:val="ConsPlusNormal"/>
        <w:numPr>
          <w:ilvl w:val="0"/>
          <w:numId w:val="12"/>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 xml:space="preserve">умение создавать различные текстовые высказывания в соответствии с поставленной целью и сферой общения (аргументированный ответ на вопрос, </w:t>
      </w:r>
      <w:r w:rsidRPr="00EE1456">
        <w:rPr>
          <w:rFonts w:ascii="Times New Roman" w:hAnsi="Times New Roman" w:cs="Times New Roman"/>
          <w:sz w:val="24"/>
          <w:szCs w:val="24"/>
        </w:rPr>
        <w:lastRenderedPageBreak/>
        <w:t>изложение, сочинение, аннотация, план (включая тезисный план), заявление, информационный запрос и др.);</w:t>
      </w:r>
    </w:p>
    <w:p w:rsidR="00B9314D" w:rsidRPr="00EE1456" w:rsidRDefault="00B9314D" w:rsidP="00B9314D">
      <w:pPr>
        <w:pStyle w:val="ConsPlusNormal"/>
        <w:ind w:firstLine="540"/>
        <w:jc w:val="both"/>
        <w:rPr>
          <w:rFonts w:ascii="Times New Roman" w:hAnsi="Times New Roman" w:cs="Times New Roman"/>
          <w:sz w:val="24"/>
          <w:szCs w:val="24"/>
        </w:rPr>
      </w:pPr>
      <w:r w:rsidRPr="00EE1456">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B9314D" w:rsidRPr="00EE1456" w:rsidRDefault="00B9314D" w:rsidP="006642D0">
      <w:pPr>
        <w:pStyle w:val="ConsPlusNormal"/>
        <w:numPr>
          <w:ilvl w:val="0"/>
          <w:numId w:val="13"/>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B9314D" w:rsidRPr="00EE1456" w:rsidRDefault="00B9314D" w:rsidP="006642D0">
      <w:pPr>
        <w:pStyle w:val="ConsPlusNormal"/>
        <w:numPr>
          <w:ilvl w:val="0"/>
          <w:numId w:val="13"/>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соблюдение основных языковых норм в устной и письменной речи;</w:t>
      </w:r>
    </w:p>
    <w:p w:rsidR="00B9314D" w:rsidRPr="00EE1456" w:rsidRDefault="00B9314D" w:rsidP="006642D0">
      <w:pPr>
        <w:pStyle w:val="ConsPlusNormal"/>
        <w:numPr>
          <w:ilvl w:val="0"/>
          <w:numId w:val="13"/>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B9314D" w:rsidRPr="00EE1456" w:rsidRDefault="00B9314D" w:rsidP="00B9314D">
      <w:pPr>
        <w:pStyle w:val="ConsPlusNormal"/>
        <w:ind w:firstLine="0"/>
        <w:jc w:val="both"/>
        <w:rPr>
          <w:rFonts w:ascii="Times New Roman" w:hAnsi="Times New Roman" w:cs="Times New Roman"/>
          <w:sz w:val="24"/>
          <w:szCs w:val="24"/>
        </w:rPr>
      </w:pPr>
      <w:r w:rsidRPr="00EE1456">
        <w:rPr>
          <w:rFonts w:ascii="Times New Roman" w:hAnsi="Times New Roman" w:cs="Times New Roman"/>
          <w:sz w:val="24"/>
          <w:szCs w:val="24"/>
        </w:rPr>
        <w:t>3) использование коммуникативно-эстетических возможностей русского языка:</w:t>
      </w:r>
    </w:p>
    <w:p w:rsidR="00B9314D" w:rsidRPr="00EE1456" w:rsidRDefault="00B9314D" w:rsidP="006642D0">
      <w:pPr>
        <w:pStyle w:val="ConsPlusNormal"/>
        <w:numPr>
          <w:ilvl w:val="0"/>
          <w:numId w:val="14"/>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B9314D" w:rsidRPr="00EE1456" w:rsidRDefault="00B9314D" w:rsidP="006642D0">
      <w:pPr>
        <w:pStyle w:val="ConsPlusNormal"/>
        <w:numPr>
          <w:ilvl w:val="0"/>
          <w:numId w:val="14"/>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уместное использование фразеологических оборотов в речи;</w:t>
      </w:r>
    </w:p>
    <w:p w:rsidR="00B9314D" w:rsidRPr="00EE1456" w:rsidRDefault="00B9314D" w:rsidP="006642D0">
      <w:pPr>
        <w:pStyle w:val="ConsPlusNormal"/>
        <w:numPr>
          <w:ilvl w:val="0"/>
          <w:numId w:val="14"/>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rsidR="00B9314D" w:rsidRPr="00EE1456" w:rsidRDefault="00B9314D" w:rsidP="006642D0">
      <w:pPr>
        <w:pStyle w:val="ConsPlusNormal"/>
        <w:numPr>
          <w:ilvl w:val="0"/>
          <w:numId w:val="14"/>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использование в речи синонимичных имен прилагательных в роли эпитетов;</w:t>
      </w:r>
    </w:p>
    <w:p w:rsidR="00B9314D" w:rsidRPr="00EE1456" w:rsidRDefault="00B9314D" w:rsidP="00B9314D">
      <w:pPr>
        <w:pStyle w:val="ConsPlusNormal"/>
        <w:ind w:firstLine="540"/>
        <w:jc w:val="both"/>
        <w:rPr>
          <w:rFonts w:ascii="Times New Roman" w:hAnsi="Times New Roman" w:cs="Times New Roman"/>
          <w:sz w:val="24"/>
          <w:szCs w:val="24"/>
        </w:rPr>
      </w:pPr>
      <w:r w:rsidRPr="00EE1456">
        <w:rPr>
          <w:rFonts w:ascii="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B9314D" w:rsidRPr="00EE1456" w:rsidRDefault="00B9314D" w:rsidP="006642D0">
      <w:pPr>
        <w:pStyle w:val="ConsPlusNormal"/>
        <w:numPr>
          <w:ilvl w:val="0"/>
          <w:numId w:val="15"/>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B9314D" w:rsidRPr="00EE1456" w:rsidRDefault="00B9314D" w:rsidP="006642D0">
      <w:pPr>
        <w:pStyle w:val="ConsPlusNormal"/>
        <w:numPr>
          <w:ilvl w:val="0"/>
          <w:numId w:val="15"/>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B9314D" w:rsidRPr="00EE1456" w:rsidRDefault="00B9314D" w:rsidP="006642D0">
      <w:pPr>
        <w:pStyle w:val="ConsPlusNormal"/>
        <w:numPr>
          <w:ilvl w:val="0"/>
          <w:numId w:val="15"/>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распознавание глаголов, причастий, деепричастий и их морфологических признаков;</w:t>
      </w:r>
    </w:p>
    <w:p w:rsidR="00B9314D" w:rsidRPr="00EE1456" w:rsidRDefault="00B9314D" w:rsidP="006642D0">
      <w:pPr>
        <w:pStyle w:val="ConsPlusNormal"/>
        <w:numPr>
          <w:ilvl w:val="0"/>
          <w:numId w:val="15"/>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B9314D" w:rsidRPr="00EE1456" w:rsidRDefault="00B9314D" w:rsidP="006642D0">
      <w:pPr>
        <w:pStyle w:val="ConsPlusNormal"/>
        <w:numPr>
          <w:ilvl w:val="0"/>
          <w:numId w:val="15"/>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rsidR="00B9314D" w:rsidRPr="00EE1456" w:rsidRDefault="00B9314D" w:rsidP="00B9314D">
      <w:pPr>
        <w:pStyle w:val="ConsPlusNormal"/>
        <w:ind w:firstLine="540"/>
        <w:jc w:val="both"/>
        <w:rPr>
          <w:rFonts w:ascii="Times New Roman" w:hAnsi="Times New Roman" w:cs="Times New Roman"/>
          <w:sz w:val="24"/>
          <w:szCs w:val="24"/>
        </w:rPr>
      </w:pPr>
      <w:r w:rsidRPr="00EE1456">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B9314D" w:rsidRPr="00EE1456" w:rsidRDefault="00B9314D" w:rsidP="006642D0">
      <w:pPr>
        <w:pStyle w:val="ConsPlusNormal"/>
        <w:numPr>
          <w:ilvl w:val="0"/>
          <w:numId w:val="16"/>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B9314D" w:rsidRPr="00EE1456" w:rsidRDefault="00B9314D" w:rsidP="006642D0">
      <w:pPr>
        <w:pStyle w:val="ConsPlusNormal"/>
        <w:numPr>
          <w:ilvl w:val="0"/>
          <w:numId w:val="16"/>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B9314D" w:rsidRPr="00EE1456" w:rsidRDefault="00B9314D" w:rsidP="006642D0">
      <w:pPr>
        <w:pStyle w:val="ConsPlusNormal"/>
        <w:numPr>
          <w:ilvl w:val="0"/>
          <w:numId w:val="16"/>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B9314D" w:rsidRPr="00EE1456" w:rsidRDefault="00B9314D" w:rsidP="006642D0">
      <w:pPr>
        <w:pStyle w:val="ConsPlusNormal"/>
        <w:numPr>
          <w:ilvl w:val="0"/>
          <w:numId w:val="16"/>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определение звукового состава слова, правильное деление на слоги, характеристика звуков слова;</w:t>
      </w:r>
    </w:p>
    <w:p w:rsidR="00B9314D" w:rsidRPr="00EE1456" w:rsidRDefault="00B9314D" w:rsidP="006642D0">
      <w:pPr>
        <w:pStyle w:val="ConsPlusNormal"/>
        <w:numPr>
          <w:ilvl w:val="0"/>
          <w:numId w:val="16"/>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B9314D" w:rsidRPr="00EE1456" w:rsidRDefault="00B9314D" w:rsidP="006642D0">
      <w:pPr>
        <w:pStyle w:val="ConsPlusNormal"/>
        <w:numPr>
          <w:ilvl w:val="0"/>
          <w:numId w:val="16"/>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 xml:space="preserve">деление слова на морфемы на основе смыслового, грамматического и </w:t>
      </w:r>
      <w:r w:rsidRPr="00EE1456">
        <w:rPr>
          <w:rFonts w:ascii="Times New Roman" w:hAnsi="Times New Roman" w:cs="Times New Roman"/>
          <w:sz w:val="24"/>
          <w:szCs w:val="24"/>
        </w:rPr>
        <w:lastRenderedPageBreak/>
        <w:t>словообразовательного анализа слова;</w:t>
      </w:r>
    </w:p>
    <w:p w:rsidR="00B9314D" w:rsidRPr="00EE1456" w:rsidRDefault="00B9314D" w:rsidP="006642D0">
      <w:pPr>
        <w:pStyle w:val="ConsPlusNormal"/>
        <w:numPr>
          <w:ilvl w:val="0"/>
          <w:numId w:val="16"/>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умение различать словообразовательные и формообразующие морфемы, способы словообразования;</w:t>
      </w:r>
    </w:p>
    <w:p w:rsidR="00B9314D" w:rsidRPr="00EE1456" w:rsidRDefault="00B9314D" w:rsidP="006642D0">
      <w:pPr>
        <w:pStyle w:val="ConsPlusNormal"/>
        <w:numPr>
          <w:ilvl w:val="0"/>
          <w:numId w:val="16"/>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B9314D" w:rsidRPr="00EE1456" w:rsidRDefault="00B9314D" w:rsidP="006642D0">
      <w:pPr>
        <w:pStyle w:val="ConsPlusNormal"/>
        <w:numPr>
          <w:ilvl w:val="0"/>
          <w:numId w:val="16"/>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опознавание основных единиц синтаксиса (словосочетание, предложение, текст);</w:t>
      </w:r>
    </w:p>
    <w:p w:rsidR="00B9314D" w:rsidRPr="00EE1456" w:rsidRDefault="00B9314D" w:rsidP="006642D0">
      <w:pPr>
        <w:pStyle w:val="ConsPlusNormal"/>
        <w:numPr>
          <w:ilvl w:val="0"/>
          <w:numId w:val="16"/>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B9314D" w:rsidRPr="00EE1456" w:rsidRDefault="00B9314D" w:rsidP="006642D0">
      <w:pPr>
        <w:pStyle w:val="ConsPlusNormal"/>
        <w:numPr>
          <w:ilvl w:val="0"/>
          <w:numId w:val="16"/>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определение вида предложения по цели высказывания и эмоциональной окраске;</w:t>
      </w:r>
    </w:p>
    <w:p w:rsidR="00B9314D" w:rsidRPr="00EE1456" w:rsidRDefault="00B9314D" w:rsidP="006642D0">
      <w:pPr>
        <w:pStyle w:val="ConsPlusNormal"/>
        <w:numPr>
          <w:ilvl w:val="0"/>
          <w:numId w:val="16"/>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определение грамматической основы предложения;</w:t>
      </w:r>
    </w:p>
    <w:p w:rsidR="00B9314D" w:rsidRPr="00EE1456" w:rsidRDefault="00B9314D" w:rsidP="006642D0">
      <w:pPr>
        <w:pStyle w:val="ConsPlusNormal"/>
        <w:numPr>
          <w:ilvl w:val="0"/>
          <w:numId w:val="16"/>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B9314D" w:rsidRPr="00EE1456" w:rsidRDefault="00B9314D" w:rsidP="006642D0">
      <w:pPr>
        <w:pStyle w:val="ConsPlusNormal"/>
        <w:numPr>
          <w:ilvl w:val="0"/>
          <w:numId w:val="16"/>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B9314D" w:rsidRPr="00EE1456" w:rsidRDefault="00B9314D" w:rsidP="006642D0">
      <w:pPr>
        <w:pStyle w:val="ConsPlusNormal"/>
        <w:numPr>
          <w:ilvl w:val="0"/>
          <w:numId w:val="16"/>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B9314D" w:rsidRPr="00EE1456" w:rsidRDefault="00B9314D" w:rsidP="006642D0">
      <w:pPr>
        <w:pStyle w:val="ConsPlusNormal"/>
        <w:numPr>
          <w:ilvl w:val="0"/>
          <w:numId w:val="16"/>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B9314D" w:rsidRPr="00EE1456" w:rsidRDefault="00B9314D" w:rsidP="006642D0">
      <w:pPr>
        <w:pStyle w:val="ConsPlusNormal"/>
        <w:numPr>
          <w:ilvl w:val="0"/>
          <w:numId w:val="16"/>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B9314D" w:rsidRPr="00EE1456" w:rsidRDefault="00B9314D" w:rsidP="00B9314D">
      <w:pPr>
        <w:pStyle w:val="ConsPlusNormal"/>
        <w:ind w:firstLine="540"/>
        <w:jc w:val="both"/>
        <w:rPr>
          <w:rFonts w:ascii="Times New Roman" w:hAnsi="Times New Roman" w:cs="Times New Roman"/>
          <w:sz w:val="24"/>
          <w:szCs w:val="24"/>
        </w:rPr>
      </w:pPr>
      <w:r w:rsidRPr="00EE1456">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B9314D" w:rsidRPr="00EE1456" w:rsidRDefault="00B9314D" w:rsidP="006642D0">
      <w:pPr>
        <w:pStyle w:val="ConsPlusNormal"/>
        <w:numPr>
          <w:ilvl w:val="0"/>
          <w:numId w:val="17"/>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B9314D" w:rsidRPr="00EE1456" w:rsidRDefault="00B9314D" w:rsidP="006642D0">
      <w:pPr>
        <w:pStyle w:val="ConsPlusNormal"/>
        <w:numPr>
          <w:ilvl w:val="0"/>
          <w:numId w:val="17"/>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B9314D" w:rsidRPr="00EE1456" w:rsidRDefault="00B9314D" w:rsidP="006642D0">
      <w:pPr>
        <w:pStyle w:val="ConsPlusNormal"/>
        <w:numPr>
          <w:ilvl w:val="0"/>
          <w:numId w:val="17"/>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B9314D" w:rsidRPr="00EE1456" w:rsidRDefault="00B9314D" w:rsidP="006642D0">
      <w:pPr>
        <w:pStyle w:val="ConsPlusNormal"/>
        <w:numPr>
          <w:ilvl w:val="0"/>
          <w:numId w:val="17"/>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использование фразеологических словарей для определения значения и особенностей употребления фразеологизмов;</w:t>
      </w:r>
    </w:p>
    <w:p w:rsidR="00B9314D" w:rsidRPr="00EE1456" w:rsidRDefault="00B9314D" w:rsidP="006642D0">
      <w:pPr>
        <w:pStyle w:val="ConsPlusNormal"/>
        <w:numPr>
          <w:ilvl w:val="0"/>
          <w:numId w:val="17"/>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B9314D" w:rsidRPr="00EE1456" w:rsidRDefault="00B9314D" w:rsidP="006642D0">
      <w:pPr>
        <w:pStyle w:val="ConsPlusNormal"/>
        <w:numPr>
          <w:ilvl w:val="0"/>
          <w:numId w:val="17"/>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использование словарей для подбора к словам синонимов, антонимов;</w:t>
      </w:r>
    </w:p>
    <w:p w:rsidR="00B9314D" w:rsidRPr="00EE1456" w:rsidRDefault="00B9314D" w:rsidP="00B9314D">
      <w:pPr>
        <w:pStyle w:val="ConsPlusNormal"/>
        <w:ind w:firstLine="540"/>
        <w:jc w:val="both"/>
        <w:rPr>
          <w:rFonts w:ascii="Times New Roman" w:hAnsi="Times New Roman" w:cs="Times New Roman"/>
          <w:sz w:val="24"/>
          <w:szCs w:val="24"/>
        </w:rPr>
      </w:pPr>
      <w:r w:rsidRPr="00EE1456">
        <w:rPr>
          <w:rFonts w:ascii="Times New Roman" w:hAnsi="Times New Roman" w:cs="Times New Roman"/>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B9314D" w:rsidRPr="00EE1456" w:rsidRDefault="00B9314D" w:rsidP="006642D0">
      <w:pPr>
        <w:pStyle w:val="ConsPlusNormal"/>
        <w:numPr>
          <w:ilvl w:val="0"/>
          <w:numId w:val="18"/>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поиск орфограммы и применение правил написания слов с орфограммами;</w:t>
      </w:r>
    </w:p>
    <w:p w:rsidR="00B9314D" w:rsidRPr="00EE1456" w:rsidRDefault="00B9314D" w:rsidP="006642D0">
      <w:pPr>
        <w:pStyle w:val="ConsPlusNormal"/>
        <w:numPr>
          <w:ilvl w:val="0"/>
          <w:numId w:val="18"/>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 xml:space="preserve">освоение правил правописания служебных частей речи и умения применять их </w:t>
      </w:r>
      <w:r w:rsidRPr="00EE1456">
        <w:rPr>
          <w:rFonts w:ascii="Times New Roman" w:hAnsi="Times New Roman" w:cs="Times New Roman"/>
          <w:sz w:val="24"/>
          <w:szCs w:val="24"/>
        </w:rPr>
        <w:lastRenderedPageBreak/>
        <w:t>на письме;</w:t>
      </w:r>
    </w:p>
    <w:p w:rsidR="00B9314D" w:rsidRPr="00EE1456" w:rsidRDefault="00B9314D" w:rsidP="006642D0">
      <w:pPr>
        <w:pStyle w:val="ConsPlusNormal"/>
        <w:numPr>
          <w:ilvl w:val="0"/>
          <w:numId w:val="18"/>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применение правильного переноса слов;</w:t>
      </w:r>
    </w:p>
    <w:p w:rsidR="00B9314D" w:rsidRPr="00EE1456" w:rsidRDefault="00B9314D" w:rsidP="006642D0">
      <w:pPr>
        <w:pStyle w:val="ConsPlusNormal"/>
        <w:numPr>
          <w:ilvl w:val="0"/>
          <w:numId w:val="18"/>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B9314D" w:rsidRPr="00EE1456" w:rsidRDefault="00B9314D" w:rsidP="006642D0">
      <w:pPr>
        <w:pStyle w:val="ConsPlusNormal"/>
        <w:numPr>
          <w:ilvl w:val="0"/>
          <w:numId w:val="18"/>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B9314D" w:rsidRPr="00EE1456" w:rsidRDefault="00B9314D" w:rsidP="006642D0">
      <w:pPr>
        <w:pStyle w:val="ConsPlusNormal"/>
        <w:numPr>
          <w:ilvl w:val="0"/>
          <w:numId w:val="18"/>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B9314D" w:rsidRPr="00EE1456" w:rsidRDefault="00B9314D" w:rsidP="006642D0">
      <w:pPr>
        <w:pStyle w:val="ConsPlusNormal"/>
        <w:numPr>
          <w:ilvl w:val="0"/>
          <w:numId w:val="18"/>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rsidR="00B9314D" w:rsidRDefault="00B9314D" w:rsidP="006642D0">
      <w:pPr>
        <w:pStyle w:val="ConsPlusNormal"/>
        <w:numPr>
          <w:ilvl w:val="0"/>
          <w:numId w:val="18"/>
        </w:numPr>
        <w:ind w:left="0" w:firstLine="0"/>
        <w:jc w:val="both"/>
        <w:rPr>
          <w:rFonts w:ascii="Times New Roman" w:hAnsi="Times New Roman" w:cs="Times New Roman"/>
          <w:sz w:val="24"/>
          <w:szCs w:val="24"/>
        </w:rPr>
      </w:pPr>
      <w:r w:rsidRPr="00EE1456">
        <w:rPr>
          <w:rFonts w:ascii="Times New Roman" w:hAnsi="Times New Roman" w:cs="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w:t>
      </w:r>
      <w:r>
        <w:rPr>
          <w:rFonts w:ascii="Times New Roman" w:hAnsi="Times New Roman" w:cs="Times New Roman"/>
          <w:sz w:val="24"/>
          <w:szCs w:val="24"/>
        </w:rPr>
        <w:t>олов-сказуемых в связном тексте.</w:t>
      </w:r>
    </w:p>
    <w:p w:rsidR="00526EEA" w:rsidRPr="001A4F27" w:rsidRDefault="00526EEA" w:rsidP="00526EEA">
      <w:pPr>
        <w:spacing w:after="0" w:line="240" w:lineRule="auto"/>
        <w:ind w:left="10" w:firstLine="698"/>
        <w:rPr>
          <w:szCs w:val="24"/>
        </w:rPr>
      </w:pPr>
      <w:r w:rsidRPr="001A4F27">
        <w:rPr>
          <w:b/>
          <w:szCs w:val="24"/>
        </w:rPr>
        <w:t xml:space="preserve">Выпускник научится: </w:t>
      </w:r>
    </w:p>
    <w:p w:rsidR="00526EEA" w:rsidRPr="001A4F27" w:rsidRDefault="00526EEA" w:rsidP="006642D0">
      <w:pPr>
        <w:numPr>
          <w:ilvl w:val="0"/>
          <w:numId w:val="31"/>
        </w:numPr>
        <w:spacing w:after="0" w:line="240" w:lineRule="auto"/>
        <w:rPr>
          <w:szCs w:val="24"/>
        </w:rPr>
      </w:pPr>
      <w:r w:rsidRPr="001A4F27">
        <w:rPr>
          <w:szCs w:val="24"/>
        </w:rPr>
        <w:t xml:space="preserve">владеть навыками работы с учебной книгой, словарями и другими информационными источниками, включая СМИ и ресурсы Интернета; </w:t>
      </w:r>
    </w:p>
    <w:p w:rsidR="00526EEA" w:rsidRPr="001A4F27" w:rsidRDefault="00526EEA" w:rsidP="006642D0">
      <w:pPr>
        <w:numPr>
          <w:ilvl w:val="0"/>
          <w:numId w:val="31"/>
        </w:numPr>
        <w:spacing w:after="0" w:line="240" w:lineRule="auto"/>
        <w:rPr>
          <w:szCs w:val="24"/>
        </w:rPr>
      </w:pPr>
      <w:r w:rsidRPr="001A4F27">
        <w:rPr>
          <w:szCs w:val="24"/>
        </w:rP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526EEA" w:rsidRPr="001A4F27" w:rsidRDefault="00526EEA" w:rsidP="006642D0">
      <w:pPr>
        <w:numPr>
          <w:ilvl w:val="0"/>
          <w:numId w:val="31"/>
        </w:numPr>
        <w:spacing w:after="0" w:line="240" w:lineRule="auto"/>
        <w:rPr>
          <w:szCs w:val="24"/>
        </w:rPr>
      </w:pPr>
      <w:r w:rsidRPr="001A4F27">
        <w:rPr>
          <w:szCs w:val="24"/>
        </w:rP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526EEA" w:rsidRPr="001A4F27" w:rsidRDefault="00526EEA" w:rsidP="006642D0">
      <w:pPr>
        <w:numPr>
          <w:ilvl w:val="0"/>
          <w:numId w:val="31"/>
        </w:numPr>
        <w:spacing w:after="0" w:line="240" w:lineRule="auto"/>
        <w:rPr>
          <w:szCs w:val="24"/>
        </w:rPr>
      </w:pPr>
      <w:r w:rsidRPr="001A4F27">
        <w:rPr>
          <w:szCs w:val="24"/>
        </w:rP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526EEA" w:rsidRPr="001A4F27" w:rsidRDefault="00526EEA" w:rsidP="006642D0">
      <w:pPr>
        <w:numPr>
          <w:ilvl w:val="0"/>
          <w:numId w:val="31"/>
        </w:numPr>
        <w:spacing w:after="0" w:line="240" w:lineRule="auto"/>
        <w:rPr>
          <w:szCs w:val="24"/>
        </w:rPr>
      </w:pPr>
      <w:r w:rsidRPr="001A4F27">
        <w:rPr>
          <w:szCs w:val="24"/>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526EEA" w:rsidRPr="001A4F27" w:rsidRDefault="00526EEA" w:rsidP="006642D0">
      <w:pPr>
        <w:numPr>
          <w:ilvl w:val="0"/>
          <w:numId w:val="31"/>
        </w:numPr>
        <w:spacing w:after="0" w:line="240" w:lineRule="auto"/>
        <w:rPr>
          <w:szCs w:val="24"/>
        </w:rPr>
      </w:pPr>
      <w:r w:rsidRPr="001A4F27">
        <w:rPr>
          <w:szCs w:val="24"/>
        </w:rP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526EEA" w:rsidRPr="001A4F27" w:rsidRDefault="00526EEA" w:rsidP="006642D0">
      <w:pPr>
        <w:numPr>
          <w:ilvl w:val="0"/>
          <w:numId w:val="31"/>
        </w:numPr>
        <w:spacing w:after="0" w:line="240" w:lineRule="auto"/>
        <w:rPr>
          <w:szCs w:val="24"/>
        </w:rPr>
      </w:pPr>
      <w:r w:rsidRPr="001A4F27">
        <w:rPr>
          <w:szCs w:val="24"/>
        </w:rPr>
        <w:t xml:space="preserve">использовать знание алфавита при поиске информации; </w:t>
      </w:r>
    </w:p>
    <w:p w:rsidR="00526EEA" w:rsidRPr="001A4F27" w:rsidRDefault="00526EEA" w:rsidP="006642D0">
      <w:pPr>
        <w:numPr>
          <w:ilvl w:val="0"/>
          <w:numId w:val="31"/>
        </w:numPr>
        <w:spacing w:after="0" w:line="240" w:lineRule="auto"/>
        <w:rPr>
          <w:szCs w:val="24"/>
        </w:rPr>
      </w:pPr>
      <w:r w:rsidRPr="001A4F27">
        <w:rPr>
          <w:szCs w:val="24"/>
        </w:rPr>
        <w:t xml:space="preserve">различать значимые и незначимые единицы языка; </w:t>
      </w:r>
    </w:p>
    <w:p w:rsidR="00526EEA" w:rsidRPr="001A4F27" w:rsidRDefault="00526EEA" w:rsidP="006642D0">
      <w:pPr>
        <w:numPr>
          <w:ilvl w:val="0"/>
          <w:numId w:val="31"/>
        </w:numPr>
        <w:spacing w:after="0" w:line="240" w:lineRule="auto"/>
        <w:rPr>
          <w:szCs w:val="24"/>
        </w:rPr>
      </w:pPr>
      <w:r w:rsidRPr="001A4F27">
        <w:rPr>
          <w:szCs w:val="24"/>
        </w:rPr>
        <w:t xml:space="preserve">проводить фонетический и орфоэпический анализ слова; </w:t>
      </w:r>
    </w:p>
    <w:p w:rsidR="00526EEA" w:rsidRPr="001A4F27" w:rsidRDefault="00526EEA" w:rsidP="006642D0">
      <w:pPr>
        <w:numPr>
          <w:ilvl w:val="0"/>
          <w:numId w:val="31"/>
        </w:numPr>
        <w:spacing w:after="0" w:line="240" w:lineRule="auto"/>
        <w:rPr>
          <w:szCs w:val="24"/>
        </w:rPr>
      </w:pPr>
      <w:r w:rsidRPr="001A4F27">
        <w:rPr>
          <w:szCs w:val="24"/>
        </w:rPr>
        <w:t xml:space="preserve">классифицировать и группировать звуки речи по заданным признакам, слова по заданным параметрам их звукового состава; </w:t>
      </w:r>
    </w:p>
    <w:p w:rsidR="00526EEA" w:rsidRPr="001A4F27" w:rsidRDefault="00526EEA" w:rsidP="006642D0">
      <w:pPr>
        <w:numPr>
          <w:ilvl w:val="0"/>
          <w:numId w:val="31"/>
        </w:numPr>
        <w:spacing w:after="0" w:line="240" w:lineRule="auto"/>
        <w:rPr>
          <w:szCs w:val="24"/>
        </w:rPr>
      </w:pPr>
      <w:r w:rsidRPr="001A4F27">
        <w:rPr>
          <w:szCs w:val="24"/>
        </w:rPr>
        <w:t xml:space="preserve">членить слова на слоги и правильно их переносить; </w:t>
      </w:r>
    </w:p>
    <w:p w:rsidR="00526EEA" w:rsidRPr="001A4F27" w:rsidRDefault="00526EEA" w:rsidP="006642D0">
      <w:pPr>
        <w:numPr>
          <w:ilvl w:val="0"/>
          <w:numId w:val="31"/>
        </w:numPr>
        <w:spacing w:after="0" w:line="240" w:lineRule="auto"/>
        <w:rPr>
          <w:szCs w:val="24"/>
        </w:rPr>
      </w:pPr>
      <w:r w:rsidRPr="001A4F27">
        <w:rPr>
          <w:szCs w:val="24"/>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526EEA" w:rsidRPr="001A4F27" w:rsidRDefault="00526EEA" w:rsidP="006642D0">
      <w:pPr>
        <w:numPr>
          <w:ilvl w:val="0"/>
          <w:numId w:val="31"/>
        </w:numPr>
        <w:spacing w:after="0" w:line="240" w:lineRule="auto"/>
        <w:rPr>
          <w:szCs w:val="24"/>
        </w:rPr>
      </w:pPr>
      <w:r w:rsidRPr="001A4F27">
        <w:rPr>
          <w:szCs w:val="24"/>
        </w:rP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526EEA" w:rsidRPr="001A4F27" w:rsidRDefault="00526EEA" w:rsidP="006642D0">
      <w:pPr>
        <w:numPr>
          <w:ilvl w:val="0"/>
          <w:numId w:val="31"/>
        </w:numPr>
        <w:spacing w:after="0" w:line="240" w:lineRule="auto"/>
        <w:rPr>
          <w:szCs w:val="24"/>
        </w:rPr>
      </w:pPr>
      <w:r w:rsidRPr="001A4F27">
        <w:rPr>
          <w:szCs w:val="24"/>
        </w:rPr>
        <w:t xml:space="preserve">проводить морфемный и словообразовательный анализ слов; </w:t>
      </w:r>
    </w:p>
    <w:p w:rsidR="00526EEA" w:rsidRPr="001A4F27" w:rsidRDefault="00526EEA" w:rsidP="006642D0">
      <w:pPr>
        <w:numPr>
          <w:ilvl w:val="0"/>
          <w:numId w:val="31"/>
        </w:numPr>
        <w:spacing w:after="0" w:line="240" w:lineRule="auto"/>
        <w:rPr>
          <w:szCs w:val="24"/>
        </w:rPr>
      </w:pPr>
      <w:r w:rsidRPr="001A4F27">
        <w:rPr>
          <w:szCs w:val="24"/>
        </w:rPr>
        <w:t xml:space="preserve">проводить лексический анализ слова; </w:t>
      </w:r>
    </w:p>
    <w:p w:rsidR="00526EEA" w:rsidRPr="001A4F27" w:rsidRDefault="00526EEA" w:rsidP="006642D0">
      <w:pPr>
        <w:numPr>
          <w:ilvl w:val="0"/>
          <w:numId w:val="31"/>
        </w:numPr>
        <w:spacing w:after="0" w:line="240" w:lineRule="auto"/>
        <w:rPr>
          <w:szCs w:val="24"/>
        </w:rPr>
      </w:pPr>
      <w:r w:rsidRPr="001A4F27">
        <w:rPr>
          <w:szCs w:val="24"/>
        </w:rPr>
        <w:lastRenderedPageBreak/>
        <w:t xml:space="preserve">опознавать лексические средства выразительности и основные виды тропов (метафора, эпитет, сравнение, гипербола, олицетворение); </w:t>
      </w:r>
    </w:p>
    <w:p w:rsidR="00526EEA" w:rsidRPr="001A4F27" w:rsidRDefault="00526EEA" w:rsidP="006642D0">
      <w:pPr>
        <w:numPr>
          <w:ilvl w:val="0"/>
          <w:numId w:val="31"/>
        </w:numPr>
        <w:spacing w:after="0" w:line="240" w:lineRule="auto"/>
        <w:rPr>
          <w:szCs w:val="24"/>
        </w:rPr>
      </w:pPr>
      <w:r w:rsidRPr="001A4F27">
        <w:rPr>
          <w:szCs w:val="24"/>
        </w:rPr>
        <w:t xml:space="preserve">опознавать самостоятельные части речи и их формы, а также служебные части речи и междометия; </w:t>
      </w:r>
    </w:p>
    <w:p w:rsidR="00526EEA" w:rsidRPr="001A4F27" w:rsidRDefault="00526EEA" w:rsidP="00526EEA">
      <w:pPr>
        <w:spacing w:after="0" w:line="240" w:lineRule="auto"/>
        <w:ind w:left="998"/>
        <w:rPr>
          <w:szCs w:val="24"/>
        </w:rPr>
      </w:pPr>
      <w:r w:rsidRPr="001A4F27">
        <w:rPr>
          <w:szCs w:val="24"/>
        </w:rPr>
        <w:t xml:space="preserve">проводить морфологический анализ слова; </w:t>
      </w:r>
    </w:p>
    <w:p w:rsidR="00526EEA" w:rsidRPr="001A4F27" w:rsidRDefault="00526EEA" w:rsidP="006642D0">
      <w:pPr>
        <w:numPr>
          <w:ilvl w:val="0"/>
          <w:numId w:val="31"/>
        </w:numPr>
        <w:spacing w:after="0" w:line="240" w:lineRule="auto"/>
        <w:rPr>
          <w:szCs w:val="24"/>
        </w:rPr>
      </w:pPr>
      <w:r w:rsidRPr="001A4F27">
        <w:rPr>
          <w:szCs w:val="24"/>
        </w:rPr>
        <w:t xml:space="preserve">применять знания и умения по морфемике и словообразованию при проведении морфологического анализа слов; </w:t>
      </w:r>
    </w:p>
    <w:p w:rsidR="00526EEA" w:rsidRPr="001A4F27" w:rsidRDefault="00526EEA" w:rsidP="006642D0">
      <w:pPr>
        <w:numPr>
          <w:ilvl w:val="0"/>
          <w:numId w:val="31"/>
        </w:numPr>
        <w:spacing w:after="0" w:line="240" w:lineRule="auto"/>
        <w:rPr>
          <w:szCs w:val="24"/>
        </w:rPr>
      </w:pPr>
      <w:r w:rsidRPr="001A4F27">
        <w:rPr>
          <w:szCs w:val="24"/>
        </w:rPr>
        <w:t xml:space="preserve">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 •находить грамматическую основу предложения; </w:t>
      </w:r>
    </w:p>
    <w:p w:rsidR="00526EEA" w:rsidRPr="001A4F27" w:rsidRDefault="00526EEA" w:rsidP="006642D0">
      <w:pPr>
        <w:numPr>
          <w:ilvl w:val="0"/>
          <w:numId w:val="31"/>
        </w:numPr>
        <w:spacing w:after="0" w:line="240" w:lineRule="auto"/>
        <w:rPr>
          <w:szCs w:val="24"/>
        </w:rPr>
      </w:pPr>
      <w:r w:rsidRPr="001A4F27">
        <w:rPr>
          <w:szCs w:val="24"/>
        </w:rPr>
        <w:t xml:space="preserve">распознавать главные и второстепенные члены предложения; </w:t>
      </w:r>
    </w:p>
    <w:p w:rsidR="00526EEA" w:rsidRPr="001A4F27" w:rsidRDefault="00526EEA" w:rsidP="006642D0">
      <w:pPr>
        <w:numPr>
          <w:ilvl w:val="0"/>
          <w:numId w:val="31"/>
        </w:numPr>
        <w:spacing w:after="0" w:line="240" w:lineRule="auto"/>
        <w:rPr>
          <w:szCs w:val="24"/>
        </w:rPr>
      </w:pPr>
      <w:r w:rsidRPr="001A4F27">
        <w:rPr>
          <w:szCs w:val="24"/>
        </w:rPr>
        <w:t xml:space="preserve">опознавать предложения простые и сложные, предложения осложненной </w:t>
      </w:r>
    </w:p>
    <w:p w:rsidR="00526EEA" w:rsidRPr="001A4F27" w:rsidRDefault="00526EEA" w:rsidP="00526EEA">
      <w:pPr>
        <w:spacing w:after="0" w:line="240" w:lineRule="auto"/>
        <w:rPr>
          <w:szCs w:val="24"/>
        </w:rPr>
      </w:pPr>
      <w:r w:rsidRPr="001A4F27">
        <w:rPr>
          <w:szCs w:val="24"/>
        </w:rPr>
        <w:t xml:space="preserve">структуры; </w:t>
      </w:r>
    </w:p>
    <w:p w:rsidR="00526EEA" w:rsidRPr="001A4F27" w:rsidRDefault="00526EEA" w:rsidP="006642D0">
      <w:pPr>
        <w:numPr>
          <w:ilvl w:val="0"/>
          <w:numId w:val="31"/>
        </w:numPr>
        <w:spacing w:after="0" w:line="240" w:lineRule="auto"/>
        <w:rPr>
          <w:szCs w:val="24"/>
        </w:rPr>
      </w:pPr>
      <w:r w:rsidRPr="001A4F27">
        <w:rPr>
          <w:szCs w:val="24"/>
        </w:rPr>
        <w:t xml:space="preserve">проводить синтаксический анализ словосочетания и предложения; </w:t>
      </w:r>
    </w:p>
    <w:p w:rsidR="00526EEA" w:rsidRPr="001A4F27" w:rsidRDefault="00526EEA" w:rsidP="006642D0">
      <w:pPr>
        <w:numPr>
          <w:ilvl w:val="0"/>
          <w:numId w:val="31"/>
        </w:numPr>
        <w:spacing w:after="0" w:line="240" w:lineRule="auto"/>
        <w:rPr>
          <w:szCs w:val="24"/>
        </w:rPr>
      </w:pPr>
      <w:r w:rsidRPr="001A4F27">
        <w:rPr>
          <w:szCs w:val="24"/>
        </w:rPr>
        <w:t>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p w:rsidR="00526EEA" w:rsidRPr="001A4F27" w:rsidRDefault="00526EEA" w:rsidP="006642D0">
      <w:pPr>
        <w:numPr>
          <w:ilvl w:val="0"/>
          <w:numId w:val="31"/>
        </w:numPr>
        <w:spacing w:after="0" w:line="240" w:lineRule="auto"/>
        <w:rPr>
          <w:szCs w:val="24"/>
        </w:rPr>
      </w:pPr>
      <w:r w:rsidRPr="001A4F27">
        <w:rPr>
          <w:szCs w:val="24"/>
        </w:rPr>
        <w:t xml:space="preserve">опираться на грамматико-интонационный анализ при объяснении расстановки знаков препинания в предложении; </w:t>
      </w:r>
    </w:p>
    <w:p w:rsidR="00526EEA" w:rsidRPr="001A4F27" w:rsidRDefault="00526EEA" w:rsidP="006642D0">
      <w:pPr>
        <w:numPr>
          <w:ilvl w:val="0"/>
          <w:numId w:val="31"/>
        </w:numPr>
        <w:spacing w:after="0" w:line="240" w:lineRule="auto"/>
        <w:rPr>
          <w:szCs w:val="24"/>
        </w:rPr>
      </w:pPr>
      <w:r w:rsidRPr="001A4F27">
        <w:rPr>
          <w:szCs w:val="24"/>
        </w:rPr>
        <w:t xml:space="preserve">использовать орфографические словари. </w:t>
      </w:r>
    </w:p>
    <w:p w:rsidR="00526EEA" w:rsidRPr="001A4F27" w:rsidRDefault="00526EEA" w:rsidP="00526EEA">
      <w:pPr>
        <w:spacing w:after="0" w:line="240" w:lineRule="auto"/>
        <w:ind w:left="13" w:firstLine="0"/>
        <w:rPr>
          <w:szCs w:val="24"/>
        </w:rPr>
      </w:pPr>
      <w:r w:rsidRPr="001A4F27">
        <w:rPr>
          <w:b/>
          <w:szCs w:val="24"/>
        </w:rPr>
        <w:t xml:space="preserve">Выпускник получит возможность научиться: </w:t>
      </w:r>
    </w:p>
    <w:p w:rsidR="00526EEA" w:rsidRPr="001A4F27" w:rsidRDefault="00526EEA" w:rsidP="006642D0">
      <w:pPr>
        <w:numPr>
          <w:ilvl w:val="0"/>
          <w:numId w:val="31"/>
        </w:numPr>
        <w:spacing w:after="0" w:line="240" w:lineRule="auto"/>
        <w:rPr>
          <w:szCs w:val="24"/>
        </w:rPr>
      </w:pPr>
      <w:r w:rsidRPr="001A4F27">
        <w:rPr>
          <w:szCs w:val="24"/>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526EEA" w:rsidRPr="001A4F27" w:rsidRDefault="00526EEA" w:rsidP="006642D0">
      <w:pPr>
        <w:numPr>
          <w:ilvl w:val="0"/>
          <w:numId w:val="31"/>
        </w:numPr>
        <w:spacing w:after="0" w:line="240" w:lineRule="auto"/>
        <w:rPr>
          <w:szCs w:val="24"/>
        </w:rPr>
      </w:pPr>
      <w:r w:rsidRPr="001A4F27">
        <w:rPr>
          <w:szCs w:val="24"/>
        </w:rPr>
        <w:t xml:space="preserve">оценивать собственную и чужую речь с точки зрения точного, уместного и выразительного словоупотребления; </w:t>
      </w:r>
    </w:p>
    <w:p w:rsidR="00526EEA" w:rsidRPr="001A4F27" w:rsidRDefault="00526EEA" w:rsidP="006642D0">
      <w:pPr>
        <w:numPr>
          <w:ilvl w:val="0"/>
          <w:numId w:val="31"/>
        </w:numPr>
        <w:spacing w:after="0" w:line="240" w:lineRule="auto"/>
        <w:rPr>
          <w:szCs w:val="24"/>
        </w:rPr>
      </w:pPr>
      <w:r w:rsidRPr="001A4F27">
        <w:rPr>
          <w:szCs w:val="24"/>
        </w:rPr>
        <w:t xml:space="preserve">опознавать различные выразительные средства языка; </w:t>
      </w:r>
    </w:p>
    <w:p w:rsidR="00526EEA" w:rsidRPr="001A4F27" w:rsidRDefault="00526EEA" w:rsidP="006642D0">
      <w:pPr>
        <w:numPr>
          <w:ilvl w:val="0"/>
          <w:numId w:val="31"/>
        </w:numPr>
        <w:spacing w:after="0" w:line="240" w:lineRule="auto"/>
        <w:rPr>
          <w:szCs w:val="24"/>
        </w:rPr>
      </w:pPr>
      <w:r w:rsidRPr="001A4F27">
        <w:rPr>
          <w:szCs w:val="24"/>
        </w:rPr>
        <w:t xml:space="preserve">писать конспект, отзыв, тезисы, рефераты, статьи, рецензии, доклады, интервью, очерки, доверенности, резюме и другие жанры; </w:t>
      </w:r>
    </w:p>
    <w:p w:rsidR="00526EEA" w:rsidRPr="001A4F27" w:rsidRDefault="00526EEA" w:rsidP="006642D0">
      <w:pPr>
        <w:numPr>
          <w:ilvl w:val="0"/>
          <w:numId w:val="31"/>
        </w:numPr>
        <w:spacing w:after="0" w:line="240" w:lineRule="auto"/>
        <w:rPr>
          <w:szCs w:val="24"/>
        </w:rPr>
      </w:pPr>
      <w:r w:rsidRPr="001A4F27">
        <w:rPr>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26EEA" w:rsidRPr="001A4F27" w:rsidRDefault="00526EEA" w:rsidP="006642D0">
      <w:pPr>
        <w:numPr>
          <w:ilvl w:val="0"/>
          <w:numId w:val="31"/>
        </w:numPr>
        <w:spacing w:after="0" w:line="240" w:lineRule="auto"/>
        <w:rPr>
          <w:szCs w:val="24"/>
        </w:rPr>
      </w:pPr>
      <w:r w:rsidRPr="001A4F27">
        <w:rPr>
          <w:szCs w:val="24"/>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•характеризовать словообразовательные цепочки и словообразовательные гнезда; </w:t>
      </w:r>
    </w:p>
    <w:p w:rsidR="00526EEA" w:rsidRPr="001A4F27" w:rsidRDefault="00526EEA" w:rsidP="006642D0">
      <w:pPr>
        <w:numPr>
          <w:ilvl w:val="0"/>
          <w:numId w:val="31"/>
        </w:numPr>
        <w:spacing w:after="0" w:line="240" w:lineRule="auto"/>
        <w:rPr>
          <w:szCs w:val="24"/>
        </w:rPr>
      </w:pPr>
      <w:r w:rsidRPr="001A4F27">
        <w:rPr>
          <w:szCs w:val="24"/>
        </w:rPr>
        <w:t xml:space="preserve">использовать этимологические данные для объяснения правописания и лексического значения слова; </w:t>
      </w:r>
    </w:p>
    <w:p w:rsidR="00526EEA" w:rsidRPr="001A4F27" w:rsidRDefault="00526EEA" w:rsidP="006642D0">
      <w:pPr>
        <w:numPr>
          <w:ilvl w:val="0"/>
          <w:numId w:val="31"/>
        </w:numPr>
        <w:spacing w:after="0" w:line="240" w:lineRule="auto"/>
        <w:rPr>
          <w:szCs w:val="24"/>
        </w:rPr>
      </w:pPr>
      <w:r w:rsidRPr="001A4F27">
        <w:rPr>
          <w:szCs w:val="24"/>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B9314D" w:rsidRPr="00EE1456" w:rsidRDefault="0035010D" w:rsidP="00B9314D">
      <w:pPr>
        <w:pStyle w:val="ConsPlusNormal"/>
        <w:ind w:firstLine="540"/>
        <w:jc w:val="both"/>
        <w:rPr>
          <w:rFonts w:ascii="Times New Roman" w:hAnsi="Times New Roman" w:cs="Times New Roman"/>
          <w:sz w:val="24"/>
          <w:szCs w:val="24"/>
        </w:rPr>
      </w:pPr>
      <w:r>
        <w:rPr>
          <w:rFonts w:ascii="Times New Roman" w:hAnsi="Times New Roman" w:cs="Times New Roman"/>
          <w:b/>
          <w:sz w:val="24"/>
          <w:szCs w:val="24"/>
        </w:rPr>
        <w:t>1.2.4.1.2.</w:t>
      </w:r>
      <w:r w:rsidR="00B9314D" w:rsidRPr="00EE1456">
        <w:rPr>
          <w:rFonts w:ascii="Times New Roman" w:hAnsi="Times New Roman" w:cs="Times New Roman"/>
          <w:b/>
          <w:sz w:val="24"/>
          <w:szCs w:val="24"/>
        </w:rPr>
        <w:t> Литература</w:t>
      </w:r>
    </w:p>
    <w:p w:rsidR="00B9314D" w:rsidRPr="00EE1456" w:rsidRDefault="00B9314D" w:rsidP="00B9314D">
      <w:pPr>
        <w:pStyle w:val="ConsPlusNormal"/>
        <w:ind w:firstLine="540"/>
        <w:jc w:val="both"/>
        <w:rPr>
          <w:rFonts w:ascii="Times New Roman" w:hAnsi="Times New Roman" w:cs="Times New Roman"/>
          <w:sz w:val="24"/>
          <w:szCs w:val="24"/>
        </w:rPr>
      </w:pPr>
      <w:r w:rsidRPr="00EE1456">
        <w:rPr>
          <w:rFonts w:ascii="Times New Roman"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9314D" w:rsidRPr="00EE1456" w:rsidRDefault="00B9314D" w:rsidP="00B9314D">
      <w:pPr>
        <w:pStyle w:val="ConsPlusNormal"/>
        <w:ind w:firstLine="540"/>
        <w:jc w:val="both"/>
        <w:rPr>
          <w:rFonts w:ascii="Times New Roman" w:hAnsi="Times New Roman" w:cs="Times New Roman"/>
          <w:sz w:val="24"/>
          <w:szCs w:val="24"/>
        </w:rPr>
      </w:pPr>
      <w:r w:rsidRPr="00EE1456">
        <w:rPr>
          <w:rFonts w:ascii="Times New Roman"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rsidR="00B9314D" w:rsidRPr="00EE1456" w:rsidRDefault="00B9314D" w:rsidP="00B9314D">
      <w:pPr>
        <w:pStyle w:val="ConsPlusNormal"/>
        <w:ind w:firstLine="540"/>
        <w:jc w:val="both"/>
        <w:rPr>
          <w:rFonts w:ascii="Times New Roman" w:hAnsi="Times New Roman" w:cs="Times New Roman"/>
          <w:sz w:val="24"/>
          <w:szCs w:val="24"/>
        </w:rPr>
      </w:pPr>
      <w:r w:rsidRPr="00EE1456">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B9314D" w:rsidRPr="00EE1456" w:rsidRDefault="00B9314D" w:rsidP="00B9314D">
      <w:pPr>
        <w:pStyle w:val="ConsPlusNormal"/>
        <w:ind w:firstLine="540"/>
        <w:jc w:val="both"/>
        <w:rPr>
          <w:rFonts w:ascii="Times New Roman" w:hAnsi="Times New Roman" w:cs="Times New Roman"/>
          <w:sz w:val="24"/>
          <w:szCs w:val="24"/>
        </w:rPr>
      </w:pPr>
      <w:r w:rsidRPr="00EE1456">
        <w:rPr>
          <w:rFonts w:ascii="Times New Roman" w:hAnsi="Times New Roman" w:cs="Times New Roman"/>
          <w:sz w:val="24"/>
          <w:szCs w:val="24"/>
        </w:rPr>
        <w:t xml:space="preserve">4) воспитание квалифицированного читателя со сформированным эстетическим </w:t>
      </w:r>
      <w:r w:rsidRPr="00EE1456">
        <w:rPr>
          <w:rFonts w:ascii="Times New Roman" w:hAnsi="Times New Roman" w:cs="Times New Roman"/>
          <w:sz w:val="24"/>
          <w:szCs w:val="24"/>
        </w:rPr>
        <w:lastRenderedPageBreak/>
        <w:t>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9314D" w:rsidRPr="00EE1456" w:rsidRDefault="00B9314D" w:rsidP="00B9314D">
      <w:pPr>
        <w:pStyle w:val="ConsPlusNormal"/>
        <w:ind w:firstLine="540"/>
        <w:jc w:val="both"/>
        <w:rPr>
          <w:rFonts w:ascii="Times New Roman" w:hAnsi="Times New Roman" w:cs="Times New Roman"/>
          <w:sz w:val="24"/>
          <w:szCs w:val="24"/>
        </w:rPr>
      </w:pPr>
      <w:r w:rsidRPr="00EE1456">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526EEA" w:rsidRDefault="00B9314D" w:rsidP="00B9314D">
      <w:pPr>
        <w:pStyle w:val="ConsPlusNormal"/>
        <w:ind w:firstLine="540"/>
        <w:jc w:val="both"/>
        <w:rPr>
          <w:rFonts w:ascii="Times New Roman" w:hAnsi="Times New Roman" w:cs="Times New Roman"/>
          <w:sz w:val="24"/>
          <w:szCs w:val="24"/>
        </w:rPr>
      </w:pPr>
      <w:r w:rsidRPr="00EE1456">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w:t>
      </w:r>
      <w:r>
        <w:rPr>
          <w:rFonts w:ascii="Times New Roman" w:hAnsi="Times New Roman" w:cs="Times New Roman"/>
          <w:sz w:val="24"/>
          <w:szCs w:val="24"/>
        </w:rPr>
        <w:t xml:space="preserve"> интеллектуального осмысления.</w:t>
      </w:r>
    </w:p>
    <w:p w:rsidR="009438AB" w:rsidRPr="004D462F" w:rsidRDefault="009438AB" w:rsidP="009438AB">
      <w:pPr>
        <w:pStyle w:val="12"/>
        <w:jc w:val="both"/>
        <w:rPr>
          <w:rFonts w:ascii="Times New Roman" w:eastAsia="MS Mincho" w:hAnsi="Times New Roman" w:cs="Times New Roman"/>
          <w:sz w:val="24"/>
          <w:szCs w:val="24"/>
        </w:rPr>
      </w:pPr>
      <w:r w:rsidRPr="004D462F">
        <w:rPr>
          <w:rFonts w:ascii="Times New Roman" w:eastAsia="MS Mincho" w:hAnsi="Times New Roman" w:cs="Times New Roman"/>
          <w:sz w:val="24"/>
          <w:szCs w:val="24"/>
        </w:rPr>
        <w:t xml:space="preserve">Конкретизируя эти общие результаты, обозначим наиболее важные предметные умения, формируемые у </w:t>
      </w:r>
      <w:r w:rsidRPr="004D462F">
        <w:rPr>
          <w:rFonts w:ascii="Times New Roman" w:hAnsi="Times New Roman" w:cs="Times New Roman"/>
          <w:sz w:val="24"/>
          <w:szCs w:val="24"/>
        </w:rPr>
        <w:t xml:space="preserve">обучающихся </w:t>
      </w:r>
      <w:r w:rsidRPr="004D462F">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438AB" w:rsidRPr="004D462F" w:rsidRDefault="009438AB" w:rsidP="00DB12B5">
      <w:pPr>
        <w:pStyle w:val="12"/>
        <w:numPr>
          <w:ilvl w:val="0"/>
          <w:numId w:val="32"/>
        </w:numPr>
        <w:ind w:left="0" w:hanging="11"/>
        <w:jc w:val="both"/>
        <w:rPr>
          <w:rFonts w:ascii="Times New Roman" w:eastAsia="MS Mincho" w:hAnsi="Times New Roman" w:cs="Times New Roman"/>
          <w:sz w:val="24"/>
          <w:szCs w:val="24"/>
        </w:rPr>
      </w:pPr>
      <w:r w:rsidRPr="004D462F">
        <w:rPr>
          <w:rFonts w:ascii="Times New Roman" w:eastAsia="MS Mincho" w:hAnsi="Times New Roman" w:cs="Times New Roman"/>
          <w:sz w:val="24"/>
          <w:szCs w:val="24"/>
        </w:rPr>
        <w:t>определять тему и основную мысль произведения (5</w:t>
      </w:r>
      <w:r w:rsidRPr="004D462F">
        <w:rPr>
          <w:rFonts w:ascii="Times New Roman" w:hAnsi="Times New Roman" w:cs="Times New Roman"/>
          <w:sz w:val="24"/>
          <w:szCs w:val="24"/>
        </w:rPr>
        <w:t>–</w:t>
      </w:r>
      <w:r w:rsidRPr="004D462F">
        <w:rPr>
          <w:rFonts w:ascii="Times New Roman" w:eastAsia="MS Mincho" w:hAnsi="Times New Roman" w:cs="Times New Roman"/>
          <w:sz w:val="24"/>
          <w:szCs w:val="24"/>
        </w:rPr>
        <w:t>6 кл.);</w:t>
      </w:r>
    </w:p>
    <w:p w:rsidR="009438AB" w:rsidRPr="004D462F" w:rsidRDefault="009438AB" w:rsidP="00DB12B5">
      <w:pPr>
        <w:pStyle w:val="12"/>
        <w:numPr>
          <w:ilvl w:val="0"/>
          <w:numId w:val="32"/>
        </w:numPr>
        <w:ind w:left="0" w:hanging="11"/>
        <w:jc w:val="both"/>
        <w:rPr>
          <w:rFonts w:ascii="Times New Roman" w:eastAsia="MS Mincho" w:hAnsi="Times New Roman" w:cs="Times New Roman"/>
          <w:sz w:val="24"/>
          <w:szCs w:val="24"/>
        </w:rPr>
      </w:pPr>
      <w:r w:rsidRPr="004D462F">
        <w:rPr>
          <w:rFonts w:ascii="Times New Roman" w:eastAsia="MS Mincho" w:hAnsi="Times New Roman" w:cs="Times New Roman"/>
          <w:sz w:val="24"/>
          <w:szCs w:val="24"/>
        </w:rPr>
        <w:t>владеть различными видами пересказа (5</w:t>
      </w:r>
      <w:r w:rsidRPr="004D462F">
        <w:rPr>
          <w:rFonts w:ascii="Times New Roman" w:hAnsi="Times New Roman" w:cs="Times New Roman"/>
          <w:sz w:val="24"/>
          <w:szCs w:val="24"/>
        </w:rPr>
        <w:t>–</w:t>
      </w:r>
      <w:r w:rsidRPr="004D462F">
        <w:rPr>
          <w:rFonts w:ascii="Times New Roman" w:eastAsia="MS Mincho" w:hAnsi="Times New Roman" w:cs="Times New Roman"/>
          <w:sz w:val="24"/>
          <w:szCs w:val="24"/>
        </w:rPr>
        <w:t>6 кл.), пересказывать сюжет; выявлять особенности композиции, основной конфликт, вычленять фабулу (6</w:t>
      </w:r>
      <w:r w:rsidRPr="004D462F">
        <w:rPr>
          <w:rFonts w:ascii="Times New Roman" w:hAnsi="Times New Roman" w:cs="Times New Roman"/>
          <w:sz w:val="24"/>
          <w:szCs w:val="24"/>
        </w:rPr>
        <w:t>–</w:t>
      </w:r>
      <w:r w:rsidRPr="004D462F">
        <w:rPr>
          <w:rFonts w:ascii="Times New Roman" w:eastAsia="MS Mincho" w:hAnsi="Times New Roman" w:cs="Times New Roman"/>
          <w:sz w:val="24"/>
          <w:szCs w:val="24"/>
        </w:rPr>
        <w:t>7 кл.);</w:t>
      </w:r>
    </w:p>
    <w:p w:rsidR="009438AB" w:rsidRPr="004D462F" w:rsidRDefault="009438AB" w:rsidP="00DB12B5">
      <w:pPr>
        <w:pStyle w:val="12"/>
        <w:numPr>
          <w:ilvl w:val="0"/>
          <w:numId w:val="32"/>
        </w:numPr>
        <w:ind w:left="0" w:hanging="11"/>
        <w:jc w:val="both"/>
        <w:rPr>
          <w:rFonts w:ascii="Times New Roman" w:eastAsia="MS Mincho" w:hAnsi="Times New Roman" w:cs="Times New Roman"/>
          <w:sz w:val="24"/>
          <w:szCs w:val="24"/>
        </w:rPr>
      </w:pPr>
      <w:r w:rsidRPr="004D462F">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4D462F">
        <w:rPr>
          <w:rFonts w:ascii="Times New Roman" w:hAnsi="Times New Roman" w:cs="Times New Roman"/>
          <w:sz w:val="24"/>
          <w:szCs w:val="24"/>
        </w:rPr>
        <w:t>–</w:t>
      </w:r>
      <w:r w:rsidRPr="004D462F">
        <w:rPr>
          <w:rFonts w:ascii="Times New Roman" w:eastAsia="MS Mincho" w:hAnsi="Times New Roman" w:cs="Times New Roman"/>
          <w:sz w:val="24"/>
          <w:szCs w:val="24"/>
        </w:rPr>
        <w:t>6 кл.); оценивать систему персонажей (6</w:t>
      </w:r>
      <w:r w:rsidRPr="004D462F">
        <w:rPr>
          <w:rFonts w:ascii="Times New Roman" w:hAnsi="Times New Roman" w:cs="Times New Roman"/>
          <w:sz w:val="24"/>
          <w:szCs w:val="24"/>
        </w:rPr>
        <w:t>–</w:t>
      </w:r>
      <w:r w:rsidRPr="004D462F">
        <w:rPr>
          <w:rFonts w:ascii="Times New Roman" w:eastAsia="MS Mincho" w:hAnsi="Times New Roman" w:cs="Times New Roman"/>
          <w:sz w:val="24"/>
          <w:szCs w:val="24"/>
        </w:rPr>
        <w:t>7 кл.);</w:t>
      </w:r>
    </w:p>
    <w:p w:rsidR="009438AB" w:rsidRPr="004D462F" w:rsidRDefault="009438AB" w:rsidP="00DB12B5">
      <w:pPr>
        <w:pStyle w:val="12"/>
        <w:numPr>
          <w:ilvl w:val="0"/>
          <w:numId w:val="32"/>
        </w:numPr>
        <w:ind w:left="0" w:hanging="11"/>
        <w:jc w:val="both"/>
        <w:rPr>
          <w:rFonts w:ascii="Times New Roman" w:eastAsia="MS Mincho" w:hAnsi="Times New Roman" w:cs="Times New Roman"/>
          <w:sz w:val="24"/>
          <w:szCs w:val="24"/>
        </w:rPr>
      </w:pPr>
      <w:r w:rsidRPr="004D462F">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D462F">
        <w:rPr>
          <w:rFonts w:ascii="Times New Roman" w:hAnsi="Times New Roman" w:cs="Times New Roman"/>
          <w:sz w:val="24"/>
          <w:szCs w:val="24"/>
        </w:rPr>
        <w:t>–</w:t>
      </w:r>
      <w:r w:rsidRPr="004D462F">
        <w:rPr>
          <w:rFonts w:ascii="Times New Roman" w:eastAsia="MS Mincho" w:hAnsi="Times New Roman" w:cs="Times New Roman"/>
          <w:sz w:val="24"/>
          <w:szCs w:val="24"/>
        </w:rPr>
        <w:t>7 кл.); выявлять особенности языка и стиля писателя (7</w:t>
      </w:r>
      <w:r w:rsidRPr="004D462F">
        <w:rPr>
          <w:rFonts w:ascii="Times New Roman" w:hAnsi="Times New Roman" w:cs="Times New Roman"/>
          <w:sz w:val="24"/>
          <w:szCs w:val="24"/>
        </w:rPr>
        <w:t>–</w:t>
      </w:r>
      <w:r w:rsidRPr="004D462F">
        <w:rPr>
          <w:rFonts w:ascii="Times New Roman" w:eastAsia="MS Mincho" w:hAnsi="Times New Roman" w:cs="Times New Roman"/>
          <w:sz w:val="24"/>
          <w:szCs w:val="24"/>
        </w:rPr>
        <w:t>9 кл.);</w:t>
      </w:r>
    </w:p>
    <w:p w:rsidR="009438AB" w:rsidRPr="004D462F" w:rsidRDefault="009438AB" w:rsidP="00DB12B5">
      <w:pPr>
        <w:pStyle w:val="12"/>
        <w:numPr>
          <w:ilvl w:val="0"/>
          <w:numId w:val="32"/>
        </w:numPr>
        <w:ind w:left="0" w:hanging="11"/>
        <w:jc w:val="both"/>
        <w:rPr>
          <w:rFonts w:ascii="Times New Roman" w:eastAsia="MS Mincho" w:hAnsi="Times New Roman" w:cs="Times New Roman"/>
          <w:sz w:val="24"/>
          <w:szCs w:val="24"/>
        </w:rPr>
      </w:pPr>
      <w:r w:rsidRPr="004D462F">
        <w:rPr>
          <w:rFonts w:ascii="Times New Roman" w:eastAsia="MS Mincho" w:hAnsi="Times New Roman" w:cs="Times New Roman"/>
          <w:sz w:val="24"/>
          <w:szCs w:val="24"/>
        </w:rPr>
        <w:t>определять родо-жанровую специфику художественного произведения (5</w:t>
      </w:r>
      <w:r w:rsidRPr="004D462F">
        <w:rPr>
          <w:rFonts w:ascii="Times New Roman" w:hAnsi="Times New Roman" w:cs="Times New Roman"/>
          <w:sz w:val="24"/>
          <w:szCs w:val="24"/>
        </w:rPr>
        <w:t>–</w:t>
      </w:r>
      <w:r w:rsidRPr="004D462F">
        <w:rPr>
          <w:rFonts w:ascii="Times New Roman" w:eastAsia="MS Mincho" w:hAnsi="Times New Roman" w:cs="Times New Roman"/>
          <w:sz w:val="24"/>
          <w:szCs w:val="24"/>
        </w:rPr>
        <w:t xml:space="preserve">9 кл.); </w:t>
      </w:r>
    </w:p>
    <w:p w:rsidR="009438AB" w:rsidRPr="004D462F" w:rsidRDefault="009438AB" w:rsidP="00DB12B5">
      <w:pPr>
        <w:pStyle w:val="12"/>
        <w:numPr>
          <w:ilvl w:val="0"/>
          <w:numId w:val="32"/>
        </w:numPr>
        <w:ind w:left="0" w:hanging="11"/>
        <w:jc w:val="both"/>
        <w:rPr>
          <w:rFonts w:ascii="Times New Roman" w:eastAsia="MS Mincho" w:hAnsi="Times New Roman" w:cs="Times New Roman"/>
          <w:sz w:val="24"/>
          <w:szCs w:val="24"/>
        </w:rPr>
      </w:pPr>
      <w:r w:rsidRPr="004D462F">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4D462F">
        <w:rPr>
          <w:rFonts w:ascii="Times New Roman" w:hAnsi="Times New Roman" w:cs="Times New Roman"/>
          <w:sz w:val="24"/>
          <w:szCs w:val="24"/>
        </w:rPr>
        <w:t>–</w:t>
      </w:r>
      <w:r w:rsidRPr="004D462F">
        <w:rPr>
          <w:rFonts w:ascii="Times New Roman" w:eastAsia="MS Mincho" w:hAnsi="Times New Roman" w:cs="Times New Roman"/>
          <w:sz w:val="24"/>
          <w:szCs w:val="24"/>
        </w:rPr>
        <w:t>9 кл.);</w:t>
      </w:r>
    </w:p>
    <w:p w:rsidR="009438AB" w:rsidRPr="004D462F" w:rsidRDefault="009438AB" w:rsidP="00DB12B5">
      <w:pPr>
        <w:pStyle w:val="12"/>
        <w:numPr>
          <w:ilvl w:val="0"/>
          <w:numId w:val="32"/>
        </w:numPr>
        <w:ind w:left="0" w:hanging="11"/>
        <w:jc w:val="both"/>
        <w:rPr>
          <w:rFonts w:ascii="Times New Roman" w:eastAsia="MS Mincho" w:hAnsi="Times New Roman" w:cs="Times New Roman"/>
          <w:sz w:val="24"/>
          <w:szCs w:val="24"/>
        </w:rPr>
      </w:pPr>
      <w:r w:rsidRPr="004D462F">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(5</w:t>
      </w:r>
      <w:r w:rsidRPr="004D462F">
        <w:rPr>
          <w:rFonts w:ascii="Times New Roman" w:hAnsi="Times New Roman" w:cs="Times New Roman"/>
          <w:sz w:val="24"/>
          <w:szCs w:val="24"/>
        </w:rPr>
        <w:t>–</w:t>
      </w:r>
      <w:r w:rsidRPr="004D462F">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4D462F">
        <w:rPr>
          <w:rFonts w:ascii="Times New Roman" w:hAnsi="Times New Roman" w:cs="Times New Roman"/>
          <w:sz w:val="24"/>
          <w:szCs w:val="24"/>
        </w:rPr>
        <w:t>–</w:t>
      </w:r>
      <w:r w:rsidRPr="004D462F">
        <w:rPr>
          <w:rFonts w:ascii="Times New Roman" w:eastAsia="MS Mincho" w:hAnsi="Times New Roman" w:cs="Times New Roman"/>
          <w:sz w:val="24"/>
          <w:szCs w:val="24"/>
        </w:rPr>
        <w:t>9 кл.);</w:t>
      </w:r>
    </w:p>
    <w:p w:rsidR="009438AB" w:rsidRPr="004D462F" w:rsidRDefault="009438AB" w:rsidP="00DB12B5">
      <w:pPr>
        <w:pStyle w:val="12"/>
        <w:numPr>
          <w:ilvl w:val="0"/>
          <w:numId w:val="32"/>
        </w:numPr>
        <w:ind w:left="0" w:hanging="11"/>
        <w:jc w:val="both"/>
        <w:rPr>
          <w:rFonts w:ascii="Times New Roman" w:eastAsia="MS Mincho" w:hAnsi="Times New Roman" w:cs="Times New Roman"/>
          <w:sz w:val="24"/>
          <w:szCs w:val="24"/>
        </w:rPr>
      </w:pPr>
      <w:r w:rsidRPr="004D462F">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D462F">
        <w:rPr>
          <w:rFonts w:ascii="Times New Roman" w:eastAsia="MS Mincho" w:hAnsi="Times New Roman" w:cs="Times New Roman"/>
          <w:sz w:val="24"/>
          <w:szCs w:val="24"/>
        </w:rPr>
        <w:t xml:space="preserve">(в каждом классе – на своем уровне); </w:t>
      </w:r>
    </w:p>
    <w:p w:rsidR="009438AB" w:rsidRPr="004D462F" w:rsidRDefault="009438AB" w:rsidP="00DB12B5">
      <w:pPr>
        <w:pStyle w:val="12"/>
        <w:numPr>
          <w:ilvl w:val="0"/>
          <w:numId w:val="32"/>
        </w:numPr>
        <w:ind w:left="0" w:hanging="11"/>
        <w:jc w:val="both"/>
        <w:rPr>
          <w:rFonts w:ascii="Times New Roman" w:eastAsia="MS Mincho" w:hAnsi="Times New Roman" w:cs="Times New Roman"/>
          <w:sz w:val="24"/>
          <w:szCs w:val="24"/>
        </w:rPr>
      </w:pPr>
      <w:r w:rsidRPr="004D462F">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438AB" w:rsidRPr="004D462F" w:rsidRDefault="009438AB" w:rsidP="00DB12B5">
      <w:pPr>
        <w:pStyle w:val="12"/>
        <w:numPr>
          <w:ilvl w:val="0"/>
          <w:numId w:val="32"/>
        </w:numPr>
        <w:ind w:left="0" w:hanging="11"/>
        <w:jc w:val="both"/>
        <w:rPr>
          <w:rFonts w:ascii="Times New Roman" w:eastAsia="MS Mincho" w:hAnsi="Times New Roman" w:cs="Times New Roman"/>
          <w:sz w:val="24"/>
          <w:szCs w:val="24"/>
        </w:rPr>
      </w:pPr>
      <w:r w:rsidRPr="004D462F">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4D462F">
        <w:rPr>
          <w:rFonts w:ascii="Times New Roman" w:hAnsi="Times New Roman" w:cs="Times New Roman"/>
          <w:sz w:val="24"/>
          <w:szCs w:val="24"/>
        </w:rPr>
        <w:t>–</w:t>
      </w:r>
      <w:r w:rsidRPr="004D462F">
        <w:rPr>
          <w:rFonts w:ascii="Times New Roman" w:eastAsia="MS Mincho" w:hAnsi="Times New Roman" w:cs="Times New Roman"/>
          <w:sz w:val="24"/>
          <w:szCs w:val="24"/>
        </w:rPr>
        <w:t>9 кл.);</w:t>
      </w:r>
    </w:p>
    <w:p w:rsidR="009438AB" w:rsidRPr="004D462F" w:rsidRDefault="009438AB" w:rsidP="00DB12B5">
      <w:pPr>
        <w:pStyle w:val="12"/>
        <w:numPr>
          <w:ilvl w:val="0"/>
          <w:numId w:val="32"/>
        </w:numPr>
        <w:ind w:left="0" w:hanging="11"/>
        <w:jc w:val="both"/>
        <w:rPr>
          <w:rFonts w:ascii="Times New Roman" w:eastAsia="MS Mincho" w:hAnsi="Times New Roman" w:cs="Times New Roman"/>
          <w:sz w:val="24"/>
          <w:szCs w:val="24"/>
        </w:rPr>
      </w:pPr>
      <w:r w:rsidRPr="004D462F">
        <w:rPr>
          <w:rFonts w:ascii="Times New Roman" w:eastAsia="MS Mincho"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4D462F">
        <w:rPr>
          <w:rFonts w:ascii="Times New Roman" w:hAnsi="Times New Roman" w:cs="Times New Roman"/>
          <w:bCs/>
          <w:sz w:val="24"/>
          <w:szCs w:val="24"/>
        </w:rPr>
        <w:t xml:space="preserve">организации дискуссии </w:t>
      </w:r>
      <w:r w:rsidRPr="004D462F">
        <w:rPr>
          <w:rFonts w:ascii="Times New Roman" w:eastAsia="MS Mincho" w:hAnsi="Times New Roman" w:cs="Times New Roman"/>
          <w:sz w:val="24"/>
          <w:szCs w:val="24"/>
        </w:rPr>
        <w:t>(в каждом классе – на своем уровне);</w:t>
      </w:r>
    </w:p>
    <w:p w:rsidR="009438AB" w:rsidRPr="004D462F" w:rsidRDefault="009438AB" w:rsidP="00DB12B5">
      <w:pPr>
        <w:pStyle w:val="12"/>
        <w:numPr>
          <w:ilvl w:val="0"/>
          <w:numId w:val="32"/>
        </w:numPr>
        <w:ind w:left="0" w:hanging="11"/>
        <w:jc w:val="both"/>
        <w:rPr>
          <w:rFonts w:ascii="Times New Roman" w:eastAsia="MS Mincho" w:hAnsi="Times New Roman" w:cs="Times New Roman"/>
          <w:sz w:val="24"/>
          <w:szCs w:val="24"/>
        </w:rPr>
      </w:pPr>
      <w:r w:rsidRPr="004D462F">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9438AB" w:rsidRPr="004D462F" w:rsidRDefault="009438AB" w:rsidP="00DB12B5">
      <w:pPr>
        <w:pStyle w:val="12"/>
        <w:numPr>
          <w:ilvl w:val="0"/>
          <w:numId w:val="32"/>
        </w:numPr>
        <w:ind w:left="0" w:hanging="11"/>
        <w:jc w:val="both"/>
        <w:rPr>
          <w:rFonts w:ascii="Times New Roman" w:eastAsia="MS Mincho" w:hAnsi="Times New Roman" w:cs="Times New Roman"/>
          <w:sz w:val="24"/>
          <w:szCs w:val="24"/>
        </w:rPr>
      </w:pPr>
      <w:r w:rsidRPr="004D462F">
        <w:rPr>
          <w:rFonts w:ascii="Times New Roman" w:eastAsia="MS Mincho" w:hAnsi="Times New Roman" w:cs="Times New Roman"/>
          <w:sz w:val="24"/>
          <w:szCs w:val="24"/>
        </w:rPr>
        <w:t>выразительно читать с листа и наизусть произведения/фрагменты</w:t>
      </w:r>
    </w:p>
    <w:p w:rsidR="009438AB" w:rsidRPr="004D462F" w:rsidRDefault="009438AB" w:rsidP="00DB12B5">
      <w:pPr>
        <w:pStyle w:val="12"/>
        <w:numPr>
          <w:ilvl w:val="0"/>
          <w:numId w:val="32"/>
        </w:numPr>
        <w:ind w:left="0" w:hanging="11"/>
        <w:jc w:val="both"/>
        <w:rPr>
          <w:rFonts w:ascii="Times New Roman" w:eastAsia="MS Mincho" w:hAnsi="Times New Roman" w:cs="Times New Roman"/>
          <w:sz w:val="24"/>
          <w:szCs w:val="24"/>
        </w:rPr>
      </w:pPr>
      <w:r w:rsidRPr="004D462F">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9438AB" w:rsidRPr="004D462F" w:rsidRDefault="009438AB" w:rsidP="00DB12B5">
      <w:pPr>
        <w:pStyle w:val="12"/>
        <w:numPr>
          <w:ilvl w:val="0"/>
          <w:numId w:val="32"/>
        </w:numPr>
        <w:ind w:left="0" w:hanging="11"/>
        <w:jc w:val="both"/>
        <w:rPr>
          <w:rFonts w:ascii="Times New Roman" w:eastAsia="MS Mincho" w:hAnsi="Times New Roman" w:cs="Times New Roman"/>
          <w:sz w:val="24"/>
          <w:szCs w:val="24"/>
        </w:rPr>
      </w:pPr>
      <w:r w:rsidRPr="004D462F">
        <w:rPr>
          <w:rFonts w:ascii="Times New Roman" w:eastAsia="MS Mincho" w:hAnsi="Times New Roman" w:cs="Times New Roman"/>
          <w:sz w:val="24"/>
          <w:szCs w:val="24"/>
        </w:rPr>
        <w:t xml:space="preserve">ориентироваться в информационном образовательном пространстве: работать с </w:t>
      </w:r>
      <w:r w:rsidRPr="004D462F">
        <w:rPr>
          <w:rFonts w:ascii="Times New Roman" w:eastAsia="MS Mincho" w:hAnsi="Times New Roman" w:cs="Times New Roman"/>
          <w:sz w:val="24"/>
          <w:szCs w:val="24"/>
        </w:rPr>
        <w:lastRenderedPageBreak/>
        <w:t>энциклопедиями, словарями, справочниками, специальной литературой (5</w:t>
      </w:r>
      <w:r w:rsidRPr="004D462F">
        <w:rPr>
          <w:rFonts w:ascii="Times New Roman" w:hAnsi="Times New Roman" w:cs="Times New Roman"/>
          <w:sz w:val="24"/>
          <w:szCs w:val="24"/>
        </w:rPr>
        <w:t>–</w:t>
      </w:r>
      <w:r w:rsidRPr="004D462F">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4D462F">
        <w:rPr>
          <w:rFonts w:ascii="Times New Roman" w:hAnsi="Times New Roman" w:cs="Times New Roman"/>
          <w:sz w:val="24"/>
          <w:szCs w:val="24"/>
        </w:rPr>
        <w:t>–</w:t>
      </w:r>
      <w:r w:rsidRPr="004D462F">
        <w:rPr>
          <w:rFonts w:ascii="Times New Roman" w:eastAsia="MS Mincho" w:hAnsi="Times New Roman" w:cs="Times New Roman"/>
          <w:sz w:val="24"/>
          <w:szCs w:val="24"/>
        </w:rPr>
        <w:t>9 кл.) (в каждом классе – на своем уровне).</w:t>
      </w:r>
    </w:p>
    <w:p w:rsidR="009438AB" w:rsidRPr="004D462F" w:rsidRDefault="009438AB" w:rsidP="00DB12B5">
      <w:pPr>
        <w:pStyle w:val="12"/>
        <w:ind w:firstLine="708"/>
        <w:jc w:val="both"/>
        <w:rPr>
          <w:rFonts w:ascii="Times New Roman" w:eastAsia="MS Mincho" w:hAnsi="Times New Roman" w:cs="Times New Roman"/>
          <w:sz w:val="24"/>
          <w:szCs w:val="24"/>
        </w:rPr>
      </w:pPr>
      <w:r w:rsidRPr="004D462F">
        <w:rPr>
          <w:rFonts w:ascii="Times New Roman" w:eastAsia="MS Mincho" w:hAnsi="Times New Roman" w:cs="Times New Roman"/>
          <w:sz w:val="24"/>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4D462F">
        <w:rPr>
          <w:rFonts w:ascii="Times New Roman" w:hAnsi="Times New Roman" w:cs="Times New Roman"/>
          <w:sz w:val="24"/>
          <w:szCs w:val="24"/>
        </w:rPr>
        <w:t xml:space="preserve">обучающихся </w:t>
      </w:r>
      <w:r w:rsidRPr="004D462F">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9438AB" w:rsidRPr="004D462F" w:rsidRDefault="009438AB" w:rsidP="00DB12B5">
      <w:pPr>
        <w:pStyle w:val="12"/>
        <w:ind w:firstLine="708"/>
        <w:jc w:val="both"/>
        <w:rPr>
          <w:rFonts w:ascii="Times New Roman" w:hAnsi="Times New Roman" w:cs="Times New Roman"/>
          <w:sz w:val="24"/>
          <w:szCs w:val="24"/>
        </w:rPr>
      </w:pPr>
      <w:r w:rsidRPr="004D462F">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9438AB" w:rsidRPr="004D462F" w:rsidRDefault="009438AB" w:rsidP="009438AB">
      <w:pPr>
        <w:pStyle w:val="12"/>
        <w:jc w:val="both"/>
        <w:rPr>
          <w:rFonts w:ascii="Times New Roman" w:hAnsi="Times New Roman" w:cs="Times New Roman"/>
          <w:bCs/>
          <w:iCs/>
          <w:sz w:val="24"/>
          <w:szCs w:val="24"/>
        </w:rPr>
      </w:pPr>
      <w:r w:rsidRPr="004D462F">
        <w:rPr>
          <w:rFonts w:ascii="Times New Roman" w:hAnsi="Times New Roman" w:cs="Times New Roman"/>
          <w:bCs/>
          <w:sz w:val="24"/>
          <w:szCs w:val="24"/>
        </w:rPr>
        <w:t>I уровень</w:t>
      </w:r>
      <w:r w:rsidRPr="004D462F">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D462F">
        <w:rPr>
          <w:rFonts w:ascii="Times New Roman" w:hAnsi="Times New Roman" w:cs="Times New Roman"/>
          <w:bCs/>
          <w:iCs/>
          <w:sz w:val="24"/>
          <w:szCs w:val="24"/>
        </w:rPr>
        <w:t>эмоциональное непосредственное восприятие</w:t>
      </w:r>
      <w:r w:rsidRPr="004D462F">
        <w:rPr>
          <w:rFonts w:ascii="Times New Roman" w:hAnsi="Times New Roman" w:cs="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4D462F">
        <w:rPr>
          <w:rFonts w:ascii="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4D462F">
        <w:rPr>
          <w:rFonts w:ascii="Times New Roman" w:hAnsi="Times New Roman" w:cs="Times New Roman"/>
          <w:sz w:val="24"/>
          <w:szCs w:val="24"/>
        </w:rPr>
        <w:t xml:space="preserve"> (устно, письменно) типа </w:t>
      </w:r>
      <w:r w:rsidRPr="004D462F">
        <w:rPr>
          <w:rFonts w:ascii="Times New Roman" w:hAnsi="Times New Roman" w:cs="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9438AB" w:rsidRDefault="009438AB" w:rsidP="009438AB">
      <w:pPr>
        <w:pStyle w:val="12"/>
        <w:jc w:val="both"/>
        <w:rPr>
          <w:rFonts w:ascii="Times New Roman" w:hAnsi="Times New Roman" w:cs="Times New Roman"/>
          <w:iCs/>
          <w:sz w:val="24"/>
          <w:szCs w:val="24"/>
        </w:rPr>
      </w:pPr>
      <w:r w:rsidRPr="004D462F">
        <w:rPr>
          <w:rFonts w:ascii="Times New Roman" w:hAnsi="Times New Roman" w:cs="Times New Roman"/>
          <w:iCs/>
          <w:sz w:val="24"/>
          <w:szCs w:val="24"/>
        </w:rPr>
        <w:t xml:space="preserve">К основным </w:t>
      </w:r>
      <w:r w:rsidRPr="004D462F">
        <w:rPr>
          <w:rFonts w:ascii="Times New Roman" w:hAnsi="Times New Roman" w:cs="Times New Roman"/>
          <w:bCs/>
          <w:iCs/>
          <w:sz w:val="24"/>
          <w:szCs w:val="24"/>
        </w:rPr>
        <w:t>видам деятельности</w:t>
      </w:r>
      <w:r w:rsidRPr="004D462F">
        <w:rPr>
          <w:rFonts w:ascii="Times New Roman" w:hAnsi="Times New Roman" w:cs="Times New Roman"/>
          <w:iCs/>
          <w:sz w:val="24"/>
          <w:szCs w:val="24"/>
        </w:rPr>
        <w:t xml:space="preserve">, позволяющим диагностировать возможности читателей </w:t>
      </w:r>
      <w:r w:rsidRPr="004D462F">
        <w:rPr>
          <w:rFonts w:ascii="Times New Roman" w:hAnsi="Times New Roman" w:cs="Times New Roman"/>
          <w:iCs/>
          <w:sz w:val="24"/>
          <w:szCs w:val="24"/>
          <w:lang w:val="en-US"/>
        </w:rPr>
        <w:t>I</w:t>
      </w:r>
      <w:r w:rsidRPr="004D462F">
        <w:rPr>
          <w:rFonts w:ascii="Times New Roman" w:hAnsi="Times New Roman" w:cs="Times New Roman"/>
          <w:iCs/>
          <w:sz w:val="24"/>
          <w:szCs w:val="24"/>
        </w:rPr>
        <w:t xml:space="preserve"> уровня, относятся</w:t>
      </w:r>
      <w:r>
        <w:rPr>
          <w:rFonts w:ascii="Times New Roman" w:hAnsi="Times New Roman" w:cs="Times New Roman"/>
          <w:iCs/>
          <w:sz w:val="24"/>
          <w:szCs w:val="24"/>
        </w:rPr>
        <w:t>:</w:t>
      </w:r>
    </w:p>
    <w:p w:rsidR="009438AB" w:rsidRDefault="009438AB" w:rsidP="006642D0">
      <w:pPr>
        <w:pStyle w:val="12"/>
        <w:numPr>
          <w:ilvl w:val="0"/>
          <w:numId w:val="33"/>
        </w:numPr>
        <w:jc w:val="both"/>
        <w:rPr>
          <w:rFonts w:ascii="Times New Roman" w:hAnsi="Times New Roman" w:cs="Times New Roman"/>
          <w:sz w:val="24"/>
          <w:szCs w:val="24"/>
        </w:rPr>
      </w:pPr>
      <w:r w:rsidRPr="004D462F">
        <w:rPr>
          <w:rFonts w:ascii="Times New Roman" w:hAnsi="Times New Roman" w:cs="Times New Roman"/>
          <w:sz w:val="24"/>
          <w:szCs w:val="24"/>
        </w:rPr>
        <w:t>акцентно-смысловое чтение;</w:t>
      </w:r>
    </w:p>
    <w:p w:rsidR="009438AB" w:rsidRDefault="009438AB" w:rsidP="006642D0">
      <w:pPr>
        <w:pStyle w:val="12"/>
        <w:numPr>
          <w:ilvl w:val="0"/>
          <w:numId w:val="33"/>
        </w:numPr>
        <w:jc w:val="both"/>
        <w:rPr>
          <w:rFonts w:ascii="Times New Roman" w:hAnsi="Times New Roman" w:cs="Times New Roman"/>
          <w:sz w:val="24"/>
          <w:szCs w:val="24"/>
        </w:rPr>
      </w:pPr>
      <w:r w:rsidRPr="004D462F">
        <w:rPr>
          <w:rFonts w:ascii="Times New Roman" w:hAnsi="Times New Roman" w:cs="Times New Roman"/>
          <w:sz w:val="24"/>
          <w:szCs w:val="24"/>
        </w:rPr>
        <w:t>воспроизведение элементов содержания произведения в устной и письменной форме (изложение, действие по действия по заданному алгоритму с инструкцией);</w:t>
      </w:r>
    </w:p>
    <w:p w:rsidR="009438AB" w:rsidRPr="004D462F" w:rsidRDefault="009438AB" w:rsidP="006642D0">
      <w:pPr>
        <w:pStyle w:val="12"/>
        <w:numPr>
          <w:ilvl w:val="0"/>
          <w:numId w:val="33"/>
        </w:numPr>
        <w:jc w:val="both"/>
        <w:rPr>
          <w:rFonts w:ascii="Times New Roman" w:hAnsi="Times New Roman" w:cs="Times New Roman"/>
          <w:sz w:val="24"/>
          <w:szCs w:val="24"/>
        </w:rPr>
      </w:pPr>
      <w:r w:rsidRPr="004D462F">
        <w:rPr>
          <w:rFonts w:ascii="Times New Roman" w:hAnsi="Times New Roman" w:cs="Times New Roman"/>
          <w:sz w:val="24"/>
          <w:szCs w:val="24"/>
        </w:rPr>
        <w:t xml:space="preserve">формулировка вопросов; составление системы вопросов и ответы на них (устные, письменные). </w:t>
      </w:r>
    </w:p>
    <w:p w:rsidR="009438AB" w:rsidRPr="004D462F" w:rsidRDefault="009438AB" w:rsidP="009438AB">
      <w:pPr>
        <w:pStyle w:val="12"/>
        <w:jc w:val="both"/>
        <w:rPr>
          <w:rFonts w:ascii="Times New Roman" w:hAnsi="Times New Roman" w:cs="Times New Roman"/>
          <w:sz w:val="24"/>
          <w:szCs w:val="24"/>
        </w:rPr>
      </w:pPr>
      <w:r w:rsidRPr="004D462F">
        <w:rPr>
          <w:rFonts w:ascii="Times New Roman" w:hAnsi="Times New Roman" w:cs="Times New Roman"/>
          <w:sz w:val="24"/>
          <w:szCs w:val="24"/>
        </w:rPr>
        <w:t xml:space="preserve">Условно им соответствуют следующие типы диагностических </w:t>
      </w:r>
      <w:r w:rsidRPr="004D462F">
        <w:rPr>
          <w:rFonts w:ascii="Times New Roman" w:hAnsi="Times New Roman" w:cs="Times New Roman"/>
          <w:bCs/>
          <w:sz w:val="24"/>
          <w:szCs w:val="24"/>
        </w:rPr>
        <w:t>заданий</w:t>
      </w:r>
      <w:r w:rsidRPr="004D462F">
        <w:rPr>
          <w:rFonts w:ascii="Times New Roman" w:hAnsi="Times New Roman" w:cs="Times New Roman"/>
          <w:sz w:val="24"/>
          <w:szCs w:val="24"/>
        </w:rPr>
        <w:t xml:space="preserve">: </w:t>
      </w:r>
    </w:p>
    <w:p w:rsidR="009438AB" w:rsidRPr="004D462F" w:rsidRDefault="009438AB" w:rsidP="006642D0">
      <w:pPr>
        <w:pStyle w:val="12"/>
        <w:numPr>
          <w:ilvl w:val="0"/>
          <w:numId w:val="34"/>
        </w:numPr>
        <w:jc w:val="both"/>
        <w:rPr>
          <w:rFonts w:ascii="Times New Roman" w:hAnsi="Times New Roman" w:cs="Times New Roman"/>
          <w:sz w:val="24"/>
          <w:szCs w:val="24"/>
        </w:rPr>
      </w:pPr>
      <w:r w:rsidRPr="004D462F">
        <w:rPr>
          <w:rFonts w:ascii="Times New Roman" w:hAnsi="Times New Roman" w:cs="Times New Roman"/>
          <w:sz w:val="24"/>
          <w:szCs w:val="24"/>
        </w:rPr>
        <w:t xml:space="preserve">выразительно прочтите следующий фрагмент; </w:t>
      </w:r>
    </w:p>
    <w:p w:rsidR="009438AB" w:rsidRPr="004D462F" w:rsidRDefault="009438AB" w:rsidP="006642D0">
      <w:pPr>
        <w:pStyle w:val="12"/>
        <w:numPr>
          <w:ilvl w:val="0"/>
          <w:numId w:val="34"/>
        </w:numPr>
        <w:jc w:val="both"/>
        <w:rPr>
          <w:rFonts w:ascii="Times New Roman" w:hAnsi="Times New Roman" w:cs="Times New Roman"/>
          <w:sz w:val="24"/>
          <w:szCs w:val="24"/>
        </w:rPr>
      </w:pPr>
      <w:r w:rsidRPr="004D462F">
        <w:rPr>
          <w:rFonts w:ascii="Times New Roman" w:hAnsi="Times New Roman" w:cs="Times New Roman"/>
          <w:sz w:val="24"/>
          <w:szCs w:val="24"/>
        </w:rPr>
        <w:t>определите, какие события в произведении являются центральными;</w:t>
      </w:r>
    </w:p>
    <w:p w:rsidR="009438AB" w:rsidRPr="004D462F" w:rsidRDefault="009438AB" w:rsidP="006642D0">
      <w:pPr>
        <w:pStyle w:val="12"/>
        <w:numPr>
          <w:ilvl w:val="0"/>
          <w:numId w:val="34"/>
        </w:numPr>
        <w:jc w:val="both"/>
        <w:rPr>
          <w:rFonts w:ascii="Times New Roman" w:hAnsi="Times New Roman" w:cs="Times New Roman"/>
          <w:sz w:val="24"/>
          <w:szCs w:val="24"/>
        </w:rPr>
      </w:pPr>
      <w:r w:rsidRPr="004D462F">
        <w:rPr>
          <w:rFonts w:ascii="Times New Roman" w:hAnsi="Times New Roman" w:cs="Times New Roman"/>
          <w:sz w:val="24"/>
          <w:szCs w:val="24"/>
        </w:rPr>
        <w:t>определите, где и когда происходят описываемые события;</w:t>
      </w:r>
    </w:p>
    <w:p w:rsidR="009438AB" w:rsidRPr="004D462F" w:rsidRDefault="009438AB" w:rsidP="006642D0">
      <w:pPr>
        <w:pStyle w:val="12"/>
        <w:numPr>
          <w:ilvl w:val="0"/>
          <w:numId w:val="34"/>
        </w:numPr>
        <w:jc w:val="both"/>
        <w:rPr>
          <w:rFonts w:ascii="Times New Roman" w:hAnsi="Times New Roman" w:cs="Times New Roman"/>
          <w:sz w:val="24"/>
          <w:szCs w:val="24"/>
        </w:rPr>
      </w:pPr>
      <w:r w:rsidRPr="004D462F">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9438AB" w:rsidRPr="004D462F" w:rsidRDefault="009438AB" w:rsidP="006642D0">
      <w:pPr>
        <w:pStyle w:val="12"/>
        <w:numPr>
          <w:ilvl w:val="0"/>
          <w:numId w:val="34"/>
        </w:numPr>
        <w:jc w:val="both"/>
        <w:rPr>
          <w:rFonts w:ascii="Times New Roman" w:hAnsi="Times New Roman" w:cs="Times New Roman"/>
          <w:sz w:val="24"/>
          <w:szCs w:val="24"/>
        </w:rPr>
      </w:pPr>
      <w:r w:rsidRPr="004D462F">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9438AB" w:rsidRPr="004D462F" w:rsidRDefault="009438AB" w:rsidP="006642D0">
      <w:pPr>
        <w:pStyle w:val="12"/>
        <w:numPr>
          <w:ilvl w:val="0"/>
          <w:numId w:val="34"/>
        </w:numPr>
        <w:jc w:val="both"/>
        <w:rPr>
          <w:rFonts w:ascii="Times New Roman" w:hAnsi="Times New Roman" w:cs="Times New Roman"/>
          <w:sz w:val="24"/>
          <w:szCs w:val="24"/>
        </w:rPr>
      </w:pPr>
      <w:r w:rsidRPr="004D462F">
        <w:rPr>
          <w:rFonts w:ascii="Times New Roman" w:hAnsi="Times New Roman" w:cs="Times New Roman"/>
          <w:sz w:val="24"/>
          <w:szCs w:val="24"/>
        </w:rPr>
        <w:t xml:space="preserve">ответьте на поставленный учителем/автором учебника вопрос; </w:t>
      </w:r>
    </w:p>
    <w:p w:rsidR="009438AB" w:rsidRPr="004D462F" w:rsidRDefault="009438AB" w:rsidP="006642D0">
      <w:pPr>
        <w:pStyle w:val="12"/>
        <w:numPr>
          <w:ilvl w:val="0"/>
          <w:numId w:val="34"/>
        </w:numPr>
        <w:jc w:val="both"/>
        <w:rPr>
          <w:rFonts w:ascii="Times New Roman" w:hAnsi="Times New Roman" w:cs="Times New Roman"/>
          <w:sz w:val="24"/>
          <w:szCs w:val="24"/>
        </w:rPr>
      </w:pPr>
      <w:r w:rsidRPr="004D462F">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9438AB" w:rsidRPr="004D462F" w:rsidRDefault="009438AB" w:rsidP="009438AB">
      <w:pPr>
        <w:pStyle w:val="12"/>
        <w:jc w:val="both"/>
        <w:rPr>
          <w:rFonts w:ascii="Times New Roman" w:hAnsi="Times New Roman" w:cs="Times New Roman"/>
          <w:sz w:val="24"/>
          <w:szCs w:val="24"/>
        </w:rPr>
      </w:pPr>
      <w:r w:rsidRPr="004D462F">
        <w:rPr>
          <w:rFonts w:ascii="Times New Roman" w:hAnsi="Times New Roman" w:cs="Times New Roman"/>
          <w:bCs/>
          <w:sz w:val="24"/>
          <w:szCs w:val="24"/>
        </w:rPr>
        <w:t>II уровень</w:t>
      </w:r>
      <w:r w:rsidRPr="004D462F">
        <w:rPr>
          <w:rFonts w:ascii="Times New Roman"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438AB" w:rsidRPr="004D462F" w:rsidRDefault="009438AB" w:rsidP="00DB12B5">
      <w:pPr>
        <w:pStyle w:val="12"/>
        <w:ind w:firstLine="708"/>
        <w:jc w:val="both"/>
        <w:rPr>
          <w:rFonts w:ascii="Times New Roman" w:hAnsi="Times New Roman" w:cs="Times New Roman"/>
          <w:sz w:val="24"/>
          <w:szCs w:val="24"/>
        </w:rPr>
      </w:pPr>
      <w:r w:rsidRPr="004D462F">
        <w:rPr>
          <w:rFonts w:ascii="Times New Roman" w:hAnsi="Times New Roman" w:cs="Times New Roman"/>
          <w:sz w:val="24"/>
          <w:szCs w:val="24"/>
        </w:rPr>
        <w:t xml:space="preserve">У читателей этого уровня формируется стремление размышлять над прочитанным, появляется </w:t>
      </w:r>
      <w:r w:rsidRPr="004D462F">
        <w:rPr>
          <w:rFonts w:ascii="Times New Roman" w:hAnsi="Times New Roman" w:cs="Times New Roman"/>
          <w:bCs/>
          <w:iCs/>
          <w:sz w:val="24"/>
          <w:szCs w:val="24"/>
        </w:rPr>
        <w:t xml:space="preserve">умение выделять в произведении </w:t>
      </w:r>
      <w:r w:rsidRPr="004D462F">
        <w:rPr>
          <w:rFonts w:ascii="Times New Roman" w:hAnsi="Times New Roman" w:cs="Times New Roman"/>
          <w:sz w:val="24"/>
          <w:szCs w:val="24"/>
        </w:rPr>
        <w:t xml:space="preserve">значимые в смысловом и эстетическом плане отдельные элементы художественного произведения, а также возникает стремление </w:t>
      </w:r>
      <w:r w:rsidRPr="004D462F">
        <w:rPr>
          <w:rFonts w:ascii="Times New Roman" w:hAnsi="Times New Roman" w:cs="Times New Roman"/>
          <w:bCs/>
          <w:iCs/>
          <w:sz w:val="24"/>
          <w:szCs w:val="24"/>
        </w:rPr>
        <w:t>находить и объяснять связи между ними</w:t>
      </w:r>
      <w:r w:rsidRPr="004D462F">
        <w:rPr>
          <w:rFonts w:ascii="Times New Roman" w:hAnsi="Times New Roman" w:cs="Times New Roman"/>
          <w:sz w:val="24"/>
          <w:szCs w:val="24"/>
        </w:rPr>
        <w:t xml:space="preserve">. </w:t>
      </w:r>
      <w:r w:rsidRPr="004D462F">
        <w:rPr>
          <w:rFonts w:ascii="Times New Roman" w:hAnsi="Times New Roman" w:cs="Times New Roman"/>
          <w:iCs/>
          <w:sz w:val="24"/>
          <w:szCs w:val="24"/>
        </w:rPr>
        <w:t xml:space="preserve">Читатель </w:t>
      </w:r>
      <w:r w:rsidRPr="004D462F">
        <w:rPr>
          <w:rFonts w:ascii="Times New Roman" w:hAnsi="Times New Roman" w:cs="Times New Roman"/>
          <w:sz w:val="24"/>
          <w:szCs w:val="24"/>
        </w:rPr>
        <w:t xml:space="preserve">этого уровня пытается аргументированно отвечать на вопрос </w:t>
      </w:r>
      <w:r w:rsidRPr="004D462F">
        <w:rPr>
          <w:rFonts w:ascii="Times New Roman" w:hAnsi="Times New Roman" w:cs="Times New Roman"/>
          <w:bCs/>
          <w:iCs/>
          <w:sz w:val="24"/>
          <w:szCs w:val="24"/>
        </w:rPr>
        <w:t>«Как устроен текст?» ,</w:t>
      </w:r>
      <w:r w:rsidRPr="004D462F">
        <w:rPr>
          <w:rFonts w:ascii="Times New Roman" w:hAnsi="Times New Roman" w:cs="Times New Roman"/>
          <w:i/>
          <w:sz w:val="24"/>
          <w:szCs w:val="24"/>
        </w:rPr>
        <w:t xml:space="preserve">умеет выделять </w:t>
      </w:r>
      <w:r w:rsidRPr="004D462F">
        <w:rPr>
          <w:rFonts w:ascii="Times New Roman" w:hAnsi="Times New Roman" w:cs="Times New Roman"/>
          <w:i/>
          <w:iCs/>
          <w:sz w:val="24"/>
          <w:szCs w:val="24"/>
        </w:rPr>
        <w:t xml:space="preserve">крупные единицы произведения, пытается определять связи между ними для доказательства верности понимания темы, проблемы и идеи художественного </w:t>
      </w:r>
      <w:r w:rsidRPr="004D462F">
        <w:rPr>
          <w:rFonts w:ascii="Times New Roman" w:hAnsi="Times New Roman" w:cs="Times New Roman"/>
          <w:i/>
          <w:iCs/>
          <w:sz w:val="24"/>
          <w:szCs w:val="24"/>
        </w:rPr>
        <w:lastRenderedPageBreak/>
        <w:t>текста.</w:t>
      </w:r>
    </w:p>
    <w:p w:rsidR="009438AB" w:rsidRPr="004D462F" w:rsidRDefault="009438AB" w:rsidP="00DB12B5">
      <w:pPr>
        <w:pStyle w:val="12"/>
        <w:ind w:firstLine="708"/>
        <w:jc w:val="both"/>
        <w:rPr>
          <w:rFonts w:ascii="Times New Roman" w:hAnsi="Times New Roman" w:cs="Times New Roman"/>
          <w:sz w:val="24"/>
          <w:szCs w:val="24"/>
        </w:rPr>
      </w:pPr>
      <w:r w:rsidRPr="004D462F">
        <w:rPr>
          <w:rFonts w:ascii="Times New Roman" w:hAnsi="Times New Roman" w:cs="Times New Roman"/>
          <w:iCs/>
          <w:sz w:val="24"/>
          <w:szCs w:val="24"/>
        </w:rPr>
        <w:t xml:space="preserve">К основным </w:t>
      </w:r>
      <w:r w:rsidRPr="004D462F">
        <w:rPr>
          <w:rFonts w:ascii="Times New Roman" w:hAnsi="Times New Roman" w:cs="Times New Roman"/>
          <w:bCs/>
          <w:iCs/>
          <w:sz w:val="24"/>
          <w:szCs w:val="24"/>
        </w:rPr>
        <w:t>видам деятельности</w:t>
      </w:r>
      <w:r w:rsidRPr="004D462F">
        <w:rPr>
          <w:rFonts w:ascii="Times New Roman" w:hAnsi="Times New Roman" w:cs="Times New Roman"/>
          <w:iCs/>
          <w:sz w:val="24"/>
          <w:szCs w:val="24"/>
        </w:rPr>
        <w:t xml:space="preserve">, позволяющим диагностировать возможности читателей, достигших </w:t>
      </w:r>
      <w:r w:rsidRPr="004D462F">
        <w:rPr>
          <w:rFonts w:ascii="Times New Roman" w:hAnsi="Times New Roman" w:cs="Times New Roman"/>
          <w:iCs/>
          <w:sz w:val="24"/>
          <w:szCs w:val="24"/>
          <w:lang w:val="en-US"/>
        </w:rPr>
        <w:t>II</w:t>
      </w:r>
      <w:r w:rsidRPr="004D462F">
        <w:rPr>
          <w:rFonts w:ascii="Times New Roman" w:hAnsi="Times New Roman" w:cs="Times New Roman"/>
          <w:iCs/>
          <w:sz w:val="24"/>
          <w:szCs w:val="24"/>
        </w:rPr>
        <w:t xml:space="preserve"> уровня, можно отнести</w:t>
      </w:r>
      <w:r w:rsidRPr="004D462F">
        <w:rPr>
          <w:rFonts w:ascii="Times New Roman" w:hAnsi="Times New Roman" w:cs="Times New Roman"/>
          <w:sz w:val="24"/>
          <w:szCs w:val="24"/>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D462F">
        <w:rPr>
          <w:rFonts w:ascii="Times New Roman" w:hAnsi="Times New Roman" w:cs="Times New Roman"/>
          <w:i/>
          <w:sz w:val="24"/>
          <w:szCs w:val="24"/>
        </w:rPr>
        <w:t>пофразового</w:t>
      </w:r>
      <w:r w:rsidRPr="004D462F">
        <w:rPr>
          <w:rFonts w:ascii="Times New Roman" w:hAnsi="Times New Roman" w:cs="Times New Roman"/>
          <w:sz w:val="24"/>
          <w:szCs w:val="24"/>
        </w:rPr>
        <w:t xml:space="preserve"> (при анализе стихотворений и небольших прозаических произведений – рассказов, новелл) или </w:t>
      </w:r>
      <w:r w:rsidRPr="004D462F">
        <w:rPr>
          <w:rFonts w:ascii="Times New Roman" w:hAnsi="Times New Roman" w:cs="Times New Roman"/>
          <w:i/>
          <w:sz w:val="24"/>
          <w:szCs w:val="24"/>
        </w:rPr>
        <w:t>поэпизодного</w:t>
      </w:r>
      <w:r w:rsidRPr="004D462F">
        <w:rPr>
          <w:rFonts w:ascii="Times New Roman" w:hAnsi="Times New Roman" w:cs="Times New Roman"/>
          <w:sz w:val="24"/>
          <w:szCs w:val="24"/>
        </w:rPr>
        <w:t xml:space="preserve">; проведение целостного и межтекстового анализа). </w:t>
      </w:r>
    </w:p>
    <w:p w:rsidR="009438AB" w:rsidRPr="004D462F" w:rsidRDefault="009438AB" w:rsidP="009438AB">
      <w:pPr>
        <w:pStyle w:val="12"/>
        <w:jc w:val="both"/>
        <w:rPr>
          <w:rFonts w:ascii="Times New Roman" w:hAnsi="Times New Roman" w:cs="Times New Roman"/>
          <w:sz w:val="24"/>
          <w:szCs w:val="24"/>
        </w:rPr>
      </w:pPr>
      <w:r w:rsidRPr="004D462F">
        <w:rPr>
          <w:rFonts w:ascii="Times New Roman" w:hAnsi="Times New Roman" w:cs="Times New Roman"/>
          <w:sz w:val="24"/>
          <w:szCs w:val="24"/>
        </w:rPr>
        <w:t xml:space="preserve">Условно им соответствуют следующие типы диагностических </w:t>
      </w:r>
      <w:r w:rsidRPr="004D462F">
        <w:rPr>
          <w:rFonts w:ascii="Times New Roman" w:hAnsi="Times New Roman" w:cs="Times New Roman"/>
          <w:bCs/>
          <w:sz w:val="24"/>
          <w:szCs w:val="24"/>
        </w:rPr>
        <w:t>заданий</w:t>
      </w:r>
      <w:r w:rsidRPr="004D462F">
        <w:rPr>
          <w:rFonts w:ascii="Times New Roman" w:hAnsi="Times New Roman" w:cs="Times New Roman"/>
          <w:sz w:val="24"/>
          <w:szCs w:val="24"/>
        </w:rPr>
        <w:t xml:space="preserve">: </w:t>
      </w:r>
    </w:p>
    <w:p w:rsidR="009438AB" w:rsidRPr="004D462F" w:rsidRDefault="009438AB" w:rsidP="006642D0">
      <w:pPr>
        <w:pStyle w:val="12"/>
        <w:numPr>
          <w:ilvl w:val="0"/>
          <w:numId w:val="35"/>
        </w:numPr>
        <w:jc w:val="both"/>
        <w:rPr>
          <w:rFonts w:ascii="Times New Roman" w:hAnsi="Times New Roman" w:cs="Times New Roman"/>
          <w:sz w:val="24"/>
          <w:szCs w:val="24"/>
        </w:rPr>
      </w:pPr>
      <w:r w:rsidRPr="004D462F">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9438AB" w:rsidRPr="004D462F" w:rsidRDefault="009438AB" w:rsidP="006642D0">
      <w:pPr>
        <w:pStyle w:val="12"/>
        <w:numPr>
          <w:ilvl w:val="0"/>
          <w:numId w:val="35"/>
        </w:numPr>
        <w:jc w:val="both"/>
        <w:rPr>
          <w:rFonts w:ascii="Times New Roman" w:hAnsi="Times New Roman" w:cs="Times New Roman"/>
          <w:sz w:val="24"/>
          <w:szCs w:val="24"/>
        </w:rPr>
      </w:pPr>
      <w:r w:rsidRPr="004D462F">
        <w:rPr>
          <w:rFonts w:ascii="Times New Roman" w:hAnsi="Times New Roman" w:cs="Times New Roman"/>
          <w:sz w:val="24"/>
          <w:szCs w:val="24"/>
        </w:rPr>
        <w:t>покажите, какие особенности художественного текста проявляют позицию его автора;</w:t>
      </w:r>
    </w:p>
    <w:p w:rsidR="009438AB" w:rsidRPr="004D462F" w:rsidRDefault="009438AB" w:rsidP="006642D0">
      <w:pPr>
        <w:pStyle w:val="12"/>
        <w:numPr>
          <w:ilvl w:val="0"/>
          <w:numId w:val="35"/>
        </w:numPr>
        <w:jc w:val="both"/>
        <w:rPr>
          <w:rFonts w:ascii="Times New Roman" w:hAnsi="Times New Roman" w:cs="Times New Roman"/>
          <w:sz w:val="24"/>
          <w:szCs w:val="24"/>
        </w:rPr>
      </w:pPr>
      <w:r w:rsidRPr="004D462F">
        <w:rPr>
          <w:rFonts w:ascii="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438AB" w:rsidRPr="004D462F" w:rsidRDefault="009438AB" w:rsidP="006642D0">
      <w:pPr>
        <w:pStyle w:val="12"/>
        <w:numPr>
          <w:ilvl w:val="0"/>
          <w:numId w:val="35"/>
        </w:numPr>
        <w:jc w:val="both"/>
        <w:rPr>
          <w:rFonts w:ascii="Times New Roman" w:hAnsi="Times New Roman" w:cs="Times New Roman"/>
          <w:sz w:val="24"/>
          <w:szCs w:val="24"/>
        </w:rPr>
      </w:pPr>
      <w:r w:rsidRPr="004D462F">
        <w:rPr>
          <w:rFonts w:ascii="Times New Roman" w:hAnsi="Times New Roman" w:cs="Times New Roman"/>
          <w:sz w:val="24"/>
          <w:szCs w:val="24"/>
        </w:rPr>
        <w:t>проанализируйте фрагменты, эпизоды текста (по предложенному алгоритму и без него);</w:t>
      </w:r>
    </w:p>
    <w:p w:rsidR="009438AB" w:rsidRPr="004D462F" w:rsidRDefault="009438AB" w:rsidP="006642D0">
      <w:pPr>
        <w:pStyle w:val="12"/>
        <w:numPr>
          <w:ilvl w:val="0"/>
          <w:numId w:val="35"/>
        </w:numPr>
        <w:jc w:val="both"/>
        <w:rPr>
          <w:rFonts w:ascii="Times New Roman" w:hAnsi="Times New Roman" w:cs="Times New Roman"/>
          <w:sz w:val="24"/>
          <w:szCs w:val="24"/>
        </w:rPr>
      </w:pPr>
      <w:r w:rsidRPr="004D462F">
        <w:rPr>
          <w:rFonts w:ascii="Times New Roman" w:hAnsi="Times New Roman" w:cs="Times New Roman"/>
          <w:sz w:val="24"/>
          <w:szCs w:val="24"/>
        </w:rPr>
        <w:t xml:space="preserve">сопоставьте, сравните, найдите сходства и различия (как в одном тексте, так и между разными произведениями); </w:t>
      </w:r>
    </w:p>
    <w:p w:rsidR="009438AB" w:rsidRPr="004D462F" w:rsidRDefault="009438AB" w:rsidP="006642D0">
      <w:pPr>
        <w:pStyle w:val="12"/>
        <w:numPr>
          <w:ilvl w:val="0"/>
          <w:numId w:val="35"/>
        </w:numPr>
        <w:jc w:val="both"/>
        <w:rPr>
          <w:rFonts w:ascii="Times New Roman" w:hAnsi="Times New Roman" w:cs="Times New Roman"/>
          <w:sz w:val="24"/>
          <w:szCs w:val="24"/>
        </w:rPr>
      </w:pPr>
      <w:r w:rsidRPr="004D462F">
        <w:rPr>
          <w:rFonts w:ascii="Times New Roman" w:hAnsi="Times New Roman" w:cs="Times New Roman"/>
          <w:sz w:val="24"/>
          <w:szCs w:val="24"/>
        </w:rPr>
        <w:t xml:space="preserve">определите жанр произведения, охарактеризуйте его особенности; </w:t>
      </w:r>
    </w:p>
    <w:p w:rsidR="009438AB" w:rsidRPr="004D462F" w:rsidRDefault="009438AB" w:rsidP="006642D0">
      <w:pPr>
        <w:pStyle w:val="12"/>
        <w:numPr>
          <w:ilvl w:val="0"/>
          <w:numId w:val="35"/>
        </w:numPr>
        <w:jc w:val="both"/>
        <w:rPr>
          <w:rFonts w:ascii="Times New Roman" w:hAnsi="Times New Roman" w:cs="Times New Roman"/>
          <w:sz w:val="24"/>
          <w:szCs w:val="24"/>
        </w:rPr>
      </w:pPr>
      <w:r w:rsidRPr="004D462F">
        <w:rPr>
          <w:rFonts w:ascii="Times New Roman" w:hAnsi="Times New Roman" w:cs="Times New Roman"/>
          <w:sz w:val="24"/>
          <w:szCs w:val="24"/>
        </w:rPr>
        <w:t>дайте свое рабочее определение следующему теоретико-литературному понятию.</w:t>
      </w:r>
    </w:p>
    <w:p w:rsidR="009438AB" w:rsidRPr="004D462F" w:rsidRDefault="009438AB" w:rsidP="00DB12B5">
      <w:pPr>
        <w:pStyle w:val="12"/>
        <w:ind w:firstLine="360"/>
        <w:jc w:val="both"/>
        <w:rPr>
          <w:rFonts w:ascii="Times New Roman" w:hAnsi="Times New Roman" w:cs="Times New Roman"/>
          <w:sz w:val="24"/>
          <w:szCs w:val="24"/>
        </w:rPr>
      </w:pPr>
      <w:r w:rsidRPr="004D462F">
        <w:rPr>
          <w:rFonts w:ascii="Times New Roman" w:hAnsi="Times New Roman" w:cs="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438AB" w:rsidRPr="004D462F" w:rsidRDefault="009438AB" w:rsidP="009438AB">
      <w:pPr>
        <w:pStyle w:val="12"/>
        <w:jc w:val="both"/>
        <w:rPr>
          <w:rFonts w:ascii="Times New Roman" w:hAnsi="Times New Roman" w:cs="Times New Roman"/>
          <w:b/>
          <w:sz w:val="24"/>
          <w:szCs w:val="24"/>
        </w:rPr>
      </w:pPr>
      <w:r w:rsidRPr="004D462F">
        <w:rPr>
          <w:rFonts w:ascii="Times New Roman" w:hAnsi="Times New Roman" w:cs="Times New Roman"/>
          <w:bCs/>
          <w:sz w:val="24"/>
          <w:szCs w:val="24"/>
        </w:rPr>
        <w:t>III уровень</w:t>
      </w:r>
      <w:r w:rsidRPr="004D462F">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4D462F">
        <w:rPr>
          <w:rFonts w:ascii="Times New Roman" w:hAnsi="Times New Roman" w:cs="Times New Roman"/>
          <w:bCs/>
          <w:iCs/>
          <w:sz w:val="24"/>
          <w:szCs w:val="24"/>
        </w:rPr>
        <w:t>сумеет интерпретировать художественный смысл произведения</w:t>
      </w:r>
      <w:r w:rsidRPr="004D462F">
        <w:rPr>
          <w:rFonts w:ascii="Times New Roman" w:hAnsi="Times New Roman" w:cs="Times New Roman"/>
          <w:sz w:val="24"/>
          <w:szCs w:val="24"/>
        </w:rPr>
        <w:t xml:space="preserve">, то есть отвечать на вопросы: </w:t>
      </w:r>
      <w:r w:rsidRPr="004D462F">
        <w:rPr>
          <w:rFonts w:ascii="Times New Roman" w:hAnsi="Times New Roman" w:cs="Times New Roman"/>
          <w:bCs/>
          <w:iCs/>
          <w:sz w:val="24"/>
          <w:szCs w:val="24"/>
        </w:rPr>
        <w:t xml:space="preserve">«Почему (с какой целью?) произведение построено так, а не иначе? </w:t>
      </w:r>
      <w:r w:rsidRPr="004D462F">
        <w:rPr>
          <w:rFonts w:ascii="Times New Roman" w:hAnsi="Times New Roman" w:cs="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438AB" w:rsidRPr="004D462F" w:rsidRDefault="009438AB" w:rsidP="00DB12B5">
      <w:pPr>
        <w:pStyle w:val="12"/>
        <w:ind w:firstLine="708"/>
        <w:jc w:val="both"/>
        <w:rPr>
          <w:rFonts w:ascii="Times New Roman" w:eastAsia="MS Mincho" w:hAnsi="Times New Roman" w:cs="Times New Roman"/>
          <w:sz w:val="24"/>
          <w:szCs w:val="24"/>
        </w:rPr>
      </w:pPr>
      <w:r w:rsidRPr="004D462F">
        <w:rPr>
          <w:rFonts w:ascii="Times New Roman" w:hAnsi="Times New Roman" w:cs="Times New Roman"/>
          <w:iCs/>
          <w:sz w:val="24"/>
          <w:szCs w:val="24"/>
        </w:rPr>
        <w:t xml:space="preserve">К основным </w:t>
      </w:r>
      <w:r w:rsidRPr="004D462F">
        <w:rPr>
          <w:rFonts w:ascii="Times New Roman" w:hAnsi="Times New Roman" w:cs="Times New Roman"/>
          <w:bCs/>
          <w:iCs/>
          <w:sz w:val="24"/>
          <w:szCs w:val="24"/>
        </w:rPr>
        <w:t>видам деятельности</w:t>
      </w:r>
      <w:r w:rsidRPr="004D462F">
        <w:rPr>
          <w:rFonts w:ascii="Times New Roman" w:hAnsi="Times New Roman" w:cs="Times New Roman"/>
          <w:iCs/>
          <w:sz w:val="24"/>
          <w:szCs w:val="24"/>
        </w:rPr>
        <w:t xml:space="preserve">, позволяющим диагностировать возможности читателей, достигших </w:t>
      </w:r>
      <w:r w:rsidRPr="004D462F">
        <w:rPr>
          <w:rFonts w:ascii="Times New Roman" w:hAnsi="Times New Roman" w:cs="Times New Roman"/>
          <w:iCs/>
          <w:sz w:val="24"/>
          <w:szCs w:val="24"/>
          <w:lang w:val="en-US"/>
        </w:rPr>
        <w:t>III</w:t>
      </w:r>
      <w:r w:rsidRPr="004D462F">
        <w:rPr>
          <w:rFonts w:ascii="Times New Roman" w:hAnsi="Times New Roman" w:cs="Times New Roman"/>
          <w:iCs/>
          <w:sz w:val="24"/>
          <w:szCs w:val="24"/>
        </w:rPr>
        <w:t xml:space="preserve"> уровня, можно отнести</w:t>
      </w:r>
      <w:r w:rsidRPr="004D462F">
        <w:rPr>
          <w:rFonts w:ascii="Times New Roman" w:hAnsi="Times New Roman" w:cs="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9438AB" w:rsidRPr="004D462F" w:rsidRDefault="009438AB" w:rsidP="009438AB">
      <w:pPr>
        <w:pStyle w:val="12"/>
        <w:jc w:val="both"/>
        <w:rPr>
          <w:rFonts w:ascii="Times New Roman" w:hAnsi="Times New Roman" w:cs="Times New Roman"/>
          <w:sz w:val="24"/>
          <w:szCs w:val="24"/>
        </w:rPr>
      </w:pPr>
      <w:r w:rsidRPr="004D462F">
        <w:rPr>
          <w:rFonts w:ascii="Times New Roman" w:hAnsi="Times New Roman" w:cs="Times New Roman"/>
          <w:sz w:val="24"/>
          <w:szCs w:val="24"/>
        </w:rPr>
        <w:t>Условно и</w:t>
      </w:r>
      <w:r w:rsidRPr="004D462F">
        <w:rPr>
          <w:rFonts w:ascii="Times New Roman" w:hAnsi="Times New Roman" w:cs="Times New Roman"/>
          <w:iCs/>
          <w:sz w:val="24"/>
          <w:szCs w:val="24"/>
        </w:rPr>
        <w:t xml:space="preserve">м соответствуют следующие типы диагностических </w:t>
      </w:r>
      <w:r w:rsidRPr="004D462F">
        <w:rPr>
          <w:rFonts w:ascii="Times New Roman" w:hAnsi="Times New Roman" w:cs="Times New Roman"/>
          <w:bCs/>
          <w:iCs/>
          <w:sz w:val="24"/>
          <w:szCs w:val="24"/>
        </w:rPr>
        <w:t>заданий</w:t>
      </w:r>
      <w:r w:rsidRPr="004D462F">
        <w:rPr>
          <w:rFonts w:ascii="Times New Roman" w:hAnsi="Times New Roman" w:cs="Times New Roman"/>
          <w:sz w:val="24"/>
          <w:szCs w:val="24"/>
        </w:rPr>
        <w:t xml:space="preserve">: </w:t>
      </w:r>
    </w:p>
    <w:p w:rsidR="009438AB" w:rsidRPr="004D462F" w:rsidRDefault="009438AB" w:rsidP="006642D0">
      <w:pPr>
        <w:pStyle w:val="12"/>
        <w:numPr>
          <w:ilvl w:val="0"/>
          <w:numId w:val="36"/>
        </w:numPr>
        <w:jc w:val="both"/>
        <w:rPr>
          <w:rFonts w:ascii="Times New Roman" w:hAnsi="Times New Roman" w:cs="Times New Roman"/>
          <w:sz w:val="24"/>
          <w:szCs w:val="24"/>
        </w:rPr>
      </w:pPr>
      <w:r w:rsidRPr="004D462F">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9438AB" w:rsidRPr="004D462F" w:rsidRDefault="009438AB" w:rsidP="006642D0">
      <w:pPr>
        <w:pStyle w:val="12"/>
        <w:numPr>
          <w:ilvl w:val="0"/>
          <w:numId w:val="36"/>
        </w:numPr>
        <w:jc w:val="both"/>
        <w:rPr>
          <w:rFonts w:ascii="Times New Roman" w:hAnsi="Times New Roman" w:cs="Times New Roman"/>
          <w:sz w:val="24"/>
          <w:szCs w:val="24"/>
        </w:rPr>
      </w:pPr>
      <w:r w:rsidRPr="004D462F">
        <w:rPr>
          <w:rFonts w:ascii="Times New Roman" w:hAnsi="Times New Roman" w:cs="Times New Roman"/>
          <w:sz w:val="24"/>
          <w:szCs w:val="24"/>
        </w:rPr>
        <w:t>определите художественную функцию той или иной детали, приема и т. п.;</w:t>
      </w:r>
    </w:p>
    <w:p w:rsidR="009438AB" w:rsidRPr="004D462F" w:rsidRDefault="009438AB" w:rsidP="006642D0">
      <w:pPr>
        <w:pStyle w:val="12"/>
        <w:numPr>
          <w:ilvl w:val="0"/>
          <w:numId w:val="36"/>
        </w:numPr>
        <w:jc w:val="both"/>
        <w:rPr>
          <w:rFonts w:ascii="Times New Roman" w:hAnsi="Times New Roman" w:cs="Times New Roman"/>
          <w:sz w:val="24"/>
          <w:szCs w:val="24"/>
        </w:rPr>
      </w:pPr>
      <w:r w:rsidRPr="004D462F">
        <w:rPr>
          <w:rFonts w:ascii="Times New Roman" w:hAnsi="Times New Roman" w:cs="Times New Roman"/>
          <w:sz w:val="24"/>
          <w:szCs w:val="24"/>
        </w:rPr>
        <w:t>определите позицию автора и способы ее выражения;</w:t>
      </w:r>
    </w:p>
    <w:p w:rsidR="009438AB" w:rsidRPr="004D462F" w:rsidRDefault="009438AB" w:rsidP="006642D0">
      <w:pPr>
        <w:pStyle w:val="12"/>
        <w:numPr>
          <w:ilvl w:val="0"/>
          <w:numId w:val="36"/>
        </w:numPr>
        <w:jc w:val="both"/>
        <w:rPr>
          <w:rFonts w:ascii="Times New Roman" w:hAnsi="Times New Roman" w:cs="Times New Roman"/>
          <w:sz w:val="24"/>
          <w:szCs w:val="24"/>
        </w:rPr>
      </w:pPr>
      <w:r w:rsidRPr="004D462F">
        <w:rPr>
          <w:rFonts w:ascii="Times New Roman" w:hAnsi="Times New Roman" w:cs="Times New Roman"/>
          <w:sz w:val="24"/>
          <w:szCs w:val="24"/>
        </w:rPr>
        <w:t xml:space="preserve">проинтерпретируйте выбранный фрагмент произведения; </w:t>
      </w:r>
    </w:p>
    <w:p w:rsidR="009438AB" w:rsidRPr="004D462F" w:rsidRDefault="009438AB" w:rsidP="006642D0">
      <w:pPr>
        <w:pStyle w:val="12"/>
        <w:numPr>
          <w:ilvl w:val="0"/>
          <w:numId w:val="36"/>
        </w:numPr>
        <w:jc w:val="both"/>
        <w:rPr>
          <w:rFonts w:ascii="Times New Roman" w:hAnsi="Times New Roman" w:cs="Times New Roman"/>
          <w:sz w:val="24"/>
          <w:szCs w:val="24"/>
        </w:rPr>
      </w:pPr>
      <w:r w:rsidRPr="004D462F">
        <w:rPr>
          <w:rFonts w:ascii="Times New Roman" w:hAnsi="Times New Roman" w:cs="Times New Roman"/>
          <w:sz w:val="24"/>
          <w:szCs w:val="24"/>
        </w:rPr>
        <w:t>объясните (устно, письменно) смысл названия произведения;</w:t>
      </w:r>
    </w:p>
    <w:p w:rsidR="009438AB" w:rsidRPr="004D462F" w:rsidRDefault="009438AB" w:rsidP="006642D0">
      <w:pPr>
        <w:pStyle w:val="12"/>
        <w:numPr>
          <w:ilvl w:val="0"/>
          <w:numId w:val="36"/>
        </w:numPr>
        <w:jc w:val="both"/>
        <w:rPr>
          <w:rFonts w:ascii="Times New Roman" w:hAnsi="Times New Roman" w:cs="Times New Roman"/>
          <w:sz w:val="24"/>
          <w:szCs w:val="24"/>
        </w:rPr>
      </w:pPr>
      <w:r w:rsidRPr="004D462F">
        <w:rPr>
          <w:rFonts w:ascii="Times New Roman" w:hAnsi="Times New Roman" w:cs="Times New Roman"/>
          <w:sz w:val="24"/>
          <w:szCs w:val="24"/>
        </w:rPr>
        <w:lastRenderedPageBreak/>
        <w:t>озаглавьте предложенный текст (в случае если у литературного произведения нет заглавия);</w:t>
      </w:r>
    </w:p>
    <w:p w:rsidR="009438AB" w:rsidRPr="004D462F" w:rsidRDefault="009438AB" w:rsidP="006642D0">
      <w:pPr>
        <w:pStyle w:val="12"/>
        <w:numPr>
          <w:ilvl w:val="0"/>
          <w:numId w:val="36"/>
        </w:numPr>
        <w:jc w:val="both"/>
        <w:rPr>
          <w:rFonts w:ascii="Times New Roman" w:hAnsi="Times New Roman" w:cs="Times New Roman"/>
          <w:sz w:val="24"/>
          <w:szCs w:val="24"/>
        </w:rPr>
      </w:pPr>
      <w:r w:rsidRPr="004D462F">
        <w:rPr>
          <w:rFonts w:ascii="Times New Roman" w:hAnsi="Times New Roman" w:cs="Times New Roman"/>
          <w:sz w:val="24"/>
          <w:szCs w:val="24"/>
        </w:rPr>
        <w:t xml:space="preserve">напишите сочинение-интерпретацию; </w:t>
      </w:r>
    </w:p>
    <w:p w:rsidR="009438AB" w:rsidRPr="004D462F" w:rsidRDefault="009438AB" w:rsidP="006642D0">
      <w:pPr>
        <w:pStyle w:val="12"/>
        <w:numPr>
          <w:ilvl w:val="0"/>
          <w:numId w:val="36"/>
        </w:numPr>
        <w:jc w:val="both"/>
        <w:rPr>
          <w:rFonts w:ascii="Times New Roman" w:hAnsi="Times New Roman" w:cs="Times New Roman"/>
          <w:sz w:val="24"/>
          <w:szCs w:val="24"/>
        </w:rPr>
      </w:pPr>
      <w:r w:rsidRPr="004D462F">
        <w:rPr>
          <w:rFonts w:ascii="Times New Roman" w:hAnsi="Times New Roman" w:cs="Times New Roman"/>
          <w:sz w:val="24"/>
          <w:szCs w:val="24"/>
        </w:rPr>
        <w:t>напишите рецензию на произведение, не изучавшееся на уроках литературы.</w:t>
      </w:r>
    </w:p>
    <w:p w:rsidR="009438AB" w:rsidRPr="004D462F" w:rsidRDefault="009438AB" w:rsidP="009438AB">
      <w:pPr>
        <w:pStyle w:val="12"/>
        <w:jc w:val="both"/>
        <w:rPr>
          <w:rFonts w:ascii="Times New Roman" w:hAnsi="Times New Roman" w:cs="Times New Roman"/>
          <w:sz w:val="24"/>
          <w:szCs w:val="24"/>
        </w:rPr>
      </w:pPr>
      <w:r w:rsidRPr="004D462F">
        <w:rPr>
          <w:rFonts w:ascii="Times New Roman" w:hAnsi="Times New Roman" w:cs="Times New Roman"/>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9438AB" w:rsidRPr="004D462F" w:rsidRDefault="009438AB" w:rsidP="009438AB">
      <w:pPr>
        <w:pStyle w:val="12"/>
        <w:ind w:firstLine="708"/>
        <w:jc w:val="both"/>
        <w:rPr>
          <w:rFonts w:ascii="Times New Roman" w:hAnsi="Times New Roman" w:cs="Times New Roman"/>
          <w:sz w:val="24"/>
          <w:szCs w:val="24"/>
        </w:rPr>
      </w:pPr>
      <w:r w:rsidRPr="004D462F">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9438AB" w:rsidRPr="004D462F" w:rsidRDefault="009438AB" w:rsidP="009438AB">
      <w:pPr>
        <w:pStyle w:val="12"/>
        <w:jc w:val="both"/>
        <w:rPr>
          <w:rFonts w:ascii="Times New Roman" w:hAnsi="Times New Roman" w:cs="Times New Roman"/>
          <w:sz w:val="24"/>
          <w:szCs w:val="24"/>
        </w:rPr>
      </w:pPr>
      <w:r w:rsidRPr="004D462F">
        <w:rPr>
          <w:rFonts w:ascii="Times New Roman" w:hAnsi="Times New Roman" w:cs="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w:t>
      </w:r>
    </w:p>
    <w:p w:rsidR="009438AB" w:rsidRPr="004D462F" w:rsidRDefault="009438AB" w:rsidP="009438AB">
      <w:pPr>
        <w:pStyle w:val="12"/>
        <w:jc w:val="both"/>
        <w:rPr>
          <w:rFonts w:ascii="Times New Roman" w:hAnsi="Times New Roman" w:cs="Times New Roman"/>
          <w:sz w:val="24"/>
          <w:szCs w:val="24"/>
        </w:rPr>
      </w:pPr>
      <w:r w:rsidRPr="004D462F">
        <w:rPr>
          <w:rFonts w:ascii="Times New Roman" w:hAnsi="Times New Roman" w:cs="Times New Roman"/>
          <w:sz w:val="24"/>
          <w:szCs w:val="24"/>
        </w:rPr>
        <w:t xml:space="preserve">Показателем достигнутых школьником результатов является не столько характер заданий, сколько </w:t>
      </w:r>
      <w:r w:rsidRPr="004D462F">
        <w:rPr>
          <w:rFonts w:ascii="Times New Roman" w:hAnsi="Times New Roman" w:cs="Times New Roman"/>
          <w:b/>
          <w:sz w:val="24"/>
          <w:szCs w:val="24"/>
        </w:rPr>
        <w:t>качество</w:t>
      </w:r>
      <w:r w:rsidRPr="004D462F">
        <w:rPr>
          <w:rFonts w:ascii="Times New Roman" w:hAnsi="Times New Roman" w:cs="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438AB" w:rsidRPr="00036027" w:rsidRDefault="009438AB" w:rsidP="009438AB">
      <w:pPr>
        <w:spacing w:after="0" w:line="240" w:lineRule="auto"/>
        <w:ind w:firstLine="454"/>
        <w:rPr>
          <w:b/>
          <w:szCs w:val="24"/>
        </w:rPr>
      </w:pPr>
      <w:r w:rsidRPr="00036027">
        <w:rPr>
          <w:b/>
          <w:szCs w:val="24"/>
        </w:rPr>
        <w:t>Устное народное творчество</w:t>
      </w:r>
    </w:p>
    <w:p w:rsidR="009438AB" w:rsidRPr="00036027" w:rsidRDefault="009438AB" w:rsidP="009438AB">
      <w:pPr>
        <w:spacing w:after="0" w:line="240" w:lineRule="auto"/>
        <w:ind w:firstLine="454"/>
        <w:rPr>
          <w:szCs w:val="24"/>
        </w:rPr>
      </w:pPr>
      <w:r w:rsidRPr="00036027">
        <w:rPr>
          <w:szCs w:val="24"/>
        </w:rPr>
        <w:t>Выпускник научится:</w:t>
      </w:r>
    </w:p>
    <w:p w:rsidR="009438AB" w:rsidRPr="00036027" w:rsidRDefault="009438AB" w:rsidP="009438AB">
      <w:pPr>
        <w:spacing w:after="0" w:line="240" w:lineRule="auto"/>
        <w:ind w:firstLine="454"/>
        <w:rPr>
          <w:szCs w:val="24"/>
        </w:rPr>
      </w:pPr>
      <w:r w:rsidRPr="00036027">
        <w:rPr>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9438AB" w:rsidRPr="00036027" w:rsidRDefault="009438AB" w:rsidP="009438AB">
      <w:pPr>
        <w:spacing w:after="0" w:line="240" w:lineRule="auto"/>
        <w:ind w:firstLine="454"/>
        <w:rPr>
          <w:szCs w:val="24"/>
        </w:rPr>
      </w:pPr>
      <w:r w:rsidRPr="00036027">
        <w:rPr>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9438AB" w:rsidRPr="00036027" w:rsidRDefault="009438AB" w:rsidP="009438AB">
      <w:pPr>
        <w:spacing w:after="0" w:line="240" w:lineRule="auto"/>
        <w:ind w:firstLine="454"/>
        <w:rPr>
          <w:szCs w:val="24"/>
        </w:rPr>
      </w:pPr>
      <w:r w:rsidRPr="00036027">
        <w:rPr>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9438AB" w:rsidRPr="00036027" w:rsidRDefault="009438AB" w:rsidP="009438AB">
      <w:pPr>
        <w:spacing w:after="0" w:line="240" w:lineRule="auto"/>
        <w:ind w:firstLine="454"/>
        <w:rPr>
          <w:szCs w:val="24"/>
        </w:rPr>
      </w:pPr>
      <w:r w:rsidRPr="00036027">
        <w:rPr>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438AB" w:rsidRPr="00036027" w:rsidRDefault="009438AB" w:rsidP="009438AB">
      <w:pPr>
        <w:spacing w:after="0" w:line="240" w:lineRule="auto"/>
        <w:ind w:firstLine="454"/>
        <w:rPr>
          <w:szCs w:val="24"/>
        </w:rPr>
      </w:pPr>
      <w:r w:rsidRPr="00036027">
        <w:rPr>
          <w:szCs w:val="24"/>
        </w:rPr>
        <w:t>• целенаправленно использовать малые фольклорные жанры в своих устных и письменных высказываниях;</w:t>
      </w:r>
    </w:p>
    <w:p w:rsidR="009438AB" w:rsidRPr="00036027" w:rsidRDefault="009438AB" w:rsidP="009438AB">
      <w:pPr>
        <w:spacing w:after="0" w:line="240" w:lineRule="auto"/>
        <w:ind w:firstLine="454"/>
        <w:rPr>
          <w:szCs w:val="24"/>
        </w:rPr>
      </w:pPr>
      <w:r w:rsidRPr="00036027">
        <w:rPr>
          <w:szCs w:val="24"/>
        </w:rPr>
        <w:t>• определять с помощью пословицы жизненную/вымышленную ситуацию;</w:t>
      </w:r>
    </w:p>
    <w:p w:rsidR="009438AB" w:rsidRPr="00036027" w:rsidRDefault="009438AB" w:rsidP="009438AB">
      <w:pPr>
        <w:spacing w:after="0" w:line="240" w:lineRule="auto"/>
        <w:ind w:firstLine="454"/>
        <w:rPr>
          <w:szCs w:val="24"/>
        </w:rPr>
      </w:pPr>
      <w:r w:rsidRPr="00036027">
        <w:rPr>
          <w:szCs w:val="24"/>
        </w:rPr>
        <w:t>• выразительно читать сказки и былины, соблюдая соответствующий интонационный рисунок устного рассказывания;</w:t>
      </w:r>
    </w:p>
    <w:p w:rsidR="009438AB" w:rsidRPr="00036027" w:rsidRDefault="009438AB" w:rsidP="009438AB">
      <w:pPr>
        <w:spacing w:after="0" w:line="240" w:lineRule="auto"/>
        <w:ind w:firstLine="454"/>
        <w:rPr>
          <w:szCs w:val="24"/>
        </w:rPr>
      </w:pPr>
      <w:r w:rsidRPr="00036027">
        <w:rPr>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9438AB" w:rsidRPr="00036027" w:rsidRDefault="009438AB" w:rsidP="009438AB">
      <w:pPr>
        <w:spacing w:after="0" w:line="240" w:lineRule="auto"/>
        <w:ind w:firstLine="454"/>
        <w:rPr>
          <w:szCs w:val="24"/>
        </w:rPr>
      </w:pPr>
      <w:r w:rsidRPr="00036027">
        <w:rPr>
          <w:szCs w:val="24"/>
        </w:rPr>
        <w:lastRenderedPageBreak/>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9438AB" w:rsidRPr="00036027" w:rsidRDefault="009438AB" w:rsidP="009438AB">
      <w:pPr>
        <w:spacing w:after="0" w:line="240" w:lineRule="auto"/>
        <w:ind w:firstLine="454"/>
        <w:rPr>
          <w:szCs w:val="24"/>
        </w:rPr>
      </w:pPr>
      <w:r w:rsidRPr="00036027">
        <w:rPr>
          <w:i/>
          <w:szCs w:val="24"/>
        </w:rPr>
        <w:t>• </w:t>
      </w:r>
      <w:r w:rsidRPr="00036027">
        <w:rPr>
          <w:szCs w:val="24"/>
        </w:rPr>
        <w:t>видеть необычное в обычном, устанавливать неочевидные связи между предметами, явлениями, действиями, отгадывая или сочиняя загадку.</w:t>
      </w:r>
    </w:p>
    <w:p w:rsidR="009438AB" w:rsidRPr="00036027" w:rsidRDefault="009438AB" w:rsidP="009438AB">
      <w:pPr>
        <w:spacing w:after="0" w:line="240" w:lineRule="auto"/>
        <w:ind w:firstLine="454"/>
        <w:rPr>
          <w:i/>
          <w:szCs w:val="24"/>
        </w:rPr>
      </w:pPr>
      <w:r w:rsidRPr="00036027">
        <w:rPr>
          <w:i/>
          <w:szCs w:val="24"/>
        </w:rPr>
        <w:t>Выпускник получит возможность научиться:</w:t>
      </w:r>
    </w:p>
    <w:p w:rsidR="009438AB" w:rsidRPr="00036027" w:rsidRDefault="009438AB" w:rsidP="009438AB">
      <w:pPr>
        <w:spacing w:after="0" w:line="240" w:lineRule="auto"/>
        <w:ind w:firstLine="454"/>
        <w:rPr>
          <w:i/>
          <w:szCs w:val="24"/>
        </w:rPr>
      </w:pPr>
      <w:r w:rsidRPr="00036027">
        <w:rPr>
          <w:szCs w:val="24"/>
        </w:rPr>
        <w:t>• </w:t>
      </w:r>
      <w:r w:rsidRPr="00036027">
        <w:rPr>
          <w:i/>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438AB" w:rsidRPr="00036027" w:rsidRDefault="009438AB" w:rsidP="009438AB">
      <w:pPr>
        <w:spacing w:after="0" w:line="240" w:lineRule="auto"/>
        <w:ind w:firstLine="454"/>
        <w:rPr>
          <w:i/>
          <w:szCs w:val="24"/>
        </w:rPr>
      </w:pPr>
      <w:r w:rsidRPr="00036027">
        <w:rPr>
          <w:szCs w:val="24"/>
        </w:rPr>
        <w:t>• </w:t>
      </w:r>
      <w:r w:rsidRPr="00036027">
        <w:rPr>
          <w:i/>
          <w:szCs w:val="24"/>
        </w:rPr>
        <w:t>рассказывать о самостоятельно прочитанной сказке, былине, обосновывая свой выбор;</w:t>
      </w:r>
    </w:p>
    <w:p w:rsidR="009438AB" w:rsidRPr="00036027" w:rsidRDefault="009438AB" w:rsidP="009438AB">
      <w:pPr>
        <w:spacing w:after="0" w:line="240" w:lineRule="auto"/>
        <w:ind w:firstLine="454"/>
        <w:rPr>
          <w:i/>
          <w:szCs w:val="24"/>
        </w:rPr>
      </w:pPr>
      <w:r w:rsidRPr="00036027">
        <w:rPr>
          <w:i/>
          <w:szCs w:val="24"/>
        </w:rPr>
        <w:t>• сочинять сказку (в том числе и по пословице), былину и/или придумывать сюжетные линии</w:t>
      </w:r>
      <w:r w:rsidRPr="00036027">
        <w:rPr>
          <w:szCs w:val="24"/>
        </w:rPr>
        <w:t>;</w:t>
      </w:r>
    </w:p>
    <w:p w:rsidR="009438AB" w:rsidRPr="00036027" w:rsidRDefault="009438AB" w:rsidP="009438AB">
      <w:pPr>
        <w:spacing w:after="0" w:line="240" w:lineRule="auto"/>
        <w:ind w:firstLine="454"/>
        <w:rPr>
          <w:i/>
          <w:szCs w:val="24"/>
        </w:rPr>
      </w:pPr>
      <w:r w:rsidRPr="00036027">
        <w:rPr>
          <w:szCs w:val="24"/>
        </w:rPr>
        <w:t>• </w:t>
      </w:r>
      <w:r w:rsidRPr="00036027">
        <w:rPr>
          <w:i/>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9438AB" w:rsidRPr="00036027" w:rsidRDefault="009438AB" w:rsidP="009438AB">
      <w:pPr>
        <w:spacing w:after="0" w:line="240" w:lineRule="auto"/>
        <w:ind w:firstLine="454"/>
        <w:rPr>
          <w:szCs w:val="24"/>
        </w:rPr>
      </w:pPr>
      <w:r w:rsidRPr="00036027">
        <w:rPr>
          <w:szCs w:val="24"/>
        </w:rPr>
        <w:t>• </w:t>
      </w:r>
      <w:r w:rsidRPr="00036027">
        <w:rPr>
          <w:i/>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438AB" w:rsidRPr="00036027" w:rsidRDefault="009438AB" w:rsidP="009438AB">
      <w:pPr>
        <w:spacing w:after="0" w:line="240" w:lineRule="auto"/>
        <w:ind w:firstLine="454"/>
        <w:rPr>
          <w:i/>
          <w:szCs w:val="24"/>
        </w:rPr>
      </w:pPr>
      <w:r w:rsidRPr="00036027">
        <w:rPr>
          <w:szCs w:val="24"/>
        </w:rPr>
        <w:t>• </w:t>
      </w:r>
      <w:r w:rsidRPr="00036027">
        <w:rPr>
          <w:i/>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438AB" w:rsidRPr="00036027" w:rsidRDefault="009438AB" w:rsidP="009438AB">
      <w:pPr>
        <w:spacing w:after="0" w:line="240" w:lineRule="auto"/>
        <w:ind w:firstLine="454"/>
        <w:rPr>
          <w:szCs w:val="24"/>
        </w:rPr>
      </w:pPr>
      <w:r w:rsidRPr="00036027">
        <w:rPr>
          <w:b/>
          <w:szCs w:val="24"/>
        </w:rPr>
        <w:t>Древнерусская литература. Русская литература XVIII в. Русская литература XIX—XX вв. Литература народов России. Зарубежная литература</w:t>
      </w:r>
    </w:p>
    <w:p w:rsidR="009438AB" w:rsidRPr="00036027" w:rsidRDefault="009438AB" w:rsidP="009438AB">
      <w:pPr>
        <w:spacing w:after="0" w:line="240" w:lineRule="auto"/>
        <w:ind w:firstLine="454"/>
        <w:rPr>
          <w:szCs w:val="24"/>
        </w:rPr>
      </w:pPr>
      <w:r w:rsidRPr="00036027">
        <w:rPr>
          <w:szCs w:val="24"/>
        </w:rPr>
        <w:t>Выпускник научится:</w:t>
      </w:r>
    </w:p>
    <w:p w:rsidR="009438AB" w:rsidRPr="00036027" w:rsidRDefault="009438AB" w:rsidP="009438AB">
      <w:pPr>
        <w:spacing w:after="0" w:line="240" w:lineRule="auto"/>
        <w:ind w:firstLine="454"/>
        <w:rPr>
          <w:szCs w:val="24"/>
        </w:rPr>
      </w:pPr>
      <w:r w:rsidRPr="00036027">
        <w:rPr>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9438AB" w:rsidRPr="00036027" w:rsidRDefault="009438AB" w:rsidP="009438AB">
      <w:pPr>
        <w:spacing w:after="0" w:line="240" w:lineRule="auto"/>
        <w:ind w:firstLine="454"/>
        <w:rPr>
          <w:szCs w:val="24"/>
        </w:rPr>
      </w:pPr>
      <w:r w:rsidRPr="00036027">
        <w:rPr>
          <w:szCs w:val="24"/>
        </w:rPr>
        <w:t>• воспринимать художественный текст как произведение искусства, послание автора читателю, современнику и потомку;</w:t>
      </w:r>
    </w:p>
    <w:p w:rsidR="009438AB" w:rsidRPr="00036027" w:rsidRDefault="009438AB" w:rsidP="009438AB">
      <w:pPr>
        <w:spacing w:after="0" w:line="240" w:lineRule="auto"/>
        <w:ind w:firstLine="454"/>
        <w:rPr>
          <w:szCs w:val="24"/>
        </w:rPr>
      </w:pPr>
      <w:r w:rsidRPr="00036027">
        <w:rPr>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9438AB" w:rsidRPr="00036027" w:rsidRDefault="009438AB" w:rsidP="009438AB">
      <w:pPr>
        <w:spacing w:after="0" w:line="240" w:lineRule="auto"/>
        <w:ind w:firstLine="454"/>
        <w:rPr>
          <w:szCs w:val="24"/>
        </w:rPr>
      </w:pPr>
      <w:r w:rsidRPr="00036027">
        <w:rPr>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9438AB" w:rsidRPr="00036027" w:rsidRDefault="009438AB" w:rsidP="009438AB">
      <w:pPr>
        <w:spacing w:after="0" w:line="240" w:lineRule="auto"/>
        <w:ind w:firstLine="454"/>
        <w:rPr>
          <w:b/>
          <w:i/>
          <w:szCs w:val="24"/>
        </w:rPr>
      </w:pPr>
      <w:r w:rsidRPr="00036027">
        <w:rPr>
          <w:szCs w:val="24"/>
        </w:rPr>
        <w:t>• определять актуальность произведений для читателей разных поколений и вступать в диалог с другими читателями;</w:t>
      </w:r>
    </w:p>
    <w:p w:rsidR="009438AB" w:rsidRPr="00036027" w:rsidRDefault="009438AB" w:rsidP="009438AB">
      <w:pPr>
        <w:spacing w:after="0" w:line="240" w:lineRule="auto"/>
        <w:ind w:firstLine="454"/>
        <w:rPr>
          <w:b/>
          <w:i/>
          <w:szCs w:val="24"/>
        </w:rPr>
      </w:pPr>
      <w:r w:rsidRPr="00036027">
        <w:rPr>
          <w:szCs w:val="24"/>
        </w:rPr>
        <w:t>• анализировать и истолковывать произведения разной жанровой природы, аргументированно формулируя своё отношение к прочитанному;</w:t>
      </w:r>
    </w:p>
    <w:p w:rsidR="009438AB" w:rsidRPr="00036027" w:rsidRDefault="009438AB" w:rsidP="009438AB">
      <w:pPr>
        <w:spacing w:after="0" w:line="240" w:lineRule="auto"/>
        <w:ind w:firstLine="454"/>
        <w:rPr>
          <w:i/>
          <w:szCs w:val="24"/>
        </w:rPr>
      </w:pPr>
      <w:r w:rsidRPr="00036027">
        <w:rPr>
          <w:szCs w:val="24"/>
        </w:rPr>
        <w:t>• создавать собственный текст аналитического и интерпретирующего характера в различных форматах;</w:t>
      </w:r>
    </w:p>
    <w:p w:rsidR="009438AB" w:rsidRPr="00036027" w:rsidRDefault="009438AB" w:rsidP="009438AB">
      <w:pPr>
        <w:spacing w:after="0" w:line="240" w:lineRule="auto"/>
        <w:ind w:firstLine="454"/>
        <w:rPr>
          <w:szCs w:val="24"/>
        </w:rPr>
      </w:pPr>
      <w:r w:rsidRPr="00036027">
        <w:rPr>
          <w:szCs w:val="24"/>
        </w:rPr>
        <w:t>• сопоставлять произведение словесного искусства и его воплощение в других искусствах;</w:t>
      </w:r>
    </w:p>
    <w:p w:rsidR="009438AB" w:rsidRPr="00036027" w:rsidRDefault="009438AB" w:rsidP="009438AB">
      <w:pPr>
        <w:spacing w:after="0" w:line="240" w:lineRule="auto"/>
        <w:ind w:firstLine="454"/>
        <w:rPr>
          <w:i/>
          <w:szCs w:val="24"/>
        </w:rPr>
      </w:pPr>
      <w:r w:rsidRPr="00036027">
        <w:rPr>
          <w:szCs w:val="24"/>
        </w:rPr>
        <w:t>• работать с разными источниками информации и владеть основными способами её обработки и презентации.</w:t>
      </w:r>
    </w:p>
    <w:p w:rsidR="009438AB" w:rsidRPr="00036027" w:rsidRDefault="009438AB" w:rsidP="009438AB">
      <w:pPr>
        <w:spacing w:after="0" w:line="240" w:lineRule="auto"/>
        <w:ind w:firstLine="454"/>
        <w:rPr>
          <w:i/>
          <w:szCs w:val="24"/>
        </w:rPr>
      </w:pPr>
      <w:r w:rsidRPr="00036027">
        <w:rPr>
          <w:i/>
          <w:szCs w:val="24"/>
        </w:rPr>
        <w:t>Выпускник получит возможность научиться:</w:t>
      </w:r>
    </w:p>
    <w:p w:rsidR="009438AB" w:rsidRPr="00036027" w:rsidRDefault="009438AB" w:rsidP="009438AB">
      <w:pPr>
        <w:spacing w:after="0" w:line="240" w:lineRule="auto"/>
        <w:ind w:firstLine="454"/>
        <w:rPr>
          <w:i/>
          <w:szCs w:val="24"/>
        </w:rPr>
      </w:pPr>
      <w:r w:rsidRPr="00036027">
        <w:rPr>
          <w:szCs w:val="24"/>
        </w:rPr>
        <w:t>• </w:t>
      </w:r>
      <w:r w:rsidRPr="00036027">
        <w:rPr>
          <w:i/>
          <w:szCs w:val="24"/>
        </w:rPr>
        <w:t>выбирать путь анализа произведения, адекватный жанрово-родовой природе художественного текста;</w:t>
      </w:r>
    </w:p>
    <w:p w:rsidR="009438AB" w:rsidRPr="00036027" w:rsidRDefault="009438AB" w:rsidP="009438AB">
      <w:pPr>
        <w:spacing w:after="0" w:line="240" w:lineRule="auto"/>
        <w:ind w:firstLine="454"/>
        <w:rPr>
          <w:i/>
          <w:szCs w:val="24"/>
        </w:rPr>
      </w:pPr>
      <w:r w:rsidRPr="00036027">
        <w:rPr>
          <w:szCs w:val="24"/>
        </w:rPr>
        <w:t>• </w:t>
      </w:r>
      <w:r w:rsidRPr="00036027">
        <w:rPr>
          <w:i/>
          <w:szCs w:val="24"/>
        </w:rPr>
        <w:t>дифференцировать элементы поэтики художественного текста, видеть их художественную и смысловую функцию;</w:t>
      </w:r>
    </w:p>
    <w:p w:rsidR="009438AB" w:rsidRPr="00036027" w:rsidRDefault="009438AB" w:rsidP="009438AB">
      <w:pPr>
        <w:spacing w:after="0" w:line="240" w:lineRule="auto"/>
        <w:ind w:firstLine="454"/>
        <w:rPr>
          <w:i/>
          <w:szCs w:val="24"/>
        </w:rPr>
      </w:pPr>
      <w:r w:rsidRPr="00036027">
        <w:rPr>
          <w:szCs w:val="24"/>
        </w:rPr>
        <w:t>• </w:t>
      </w:r>
      <w:r w:rsidRPr="00036027">
        <w:rPr>
          <w:i/>
          <w:szCs w:val="24"/>
        </w:rPr>
        <w:t>сопоставлять «чужие» тексты интерпретирующего характера, аргументированно оценивать их;</w:t>
      </w:r>
    </w:p>
    <w:p w:rsidR="009438AB" w:rsidRPr="00036027" w:rsidRDefault="009438AB" w:rsidP="009438AB">
      <w:pPr>
        <w:spacing w:after="0" w:line="240" w:lineRule="auto"/>
        <w:ind w:firstLine="454"/>
        <w:rPr>
          <w:i/>
          <w:szCs w:val="24"/>
        </w:rPr>
      </w:pPr>
      <w:r w:rsidRPr="00036027">
        <w:rPr>
          <w:szCs w:val="24"/>
        </w:rPr>
        <w:t>• </w:t>
      </w:r>
      <w:r w:rsidRPr="00036027">
        <w:rPr>
          <w:i/>
          <w:szCs w:val="24"/>
        </w:rPr>
        <w:t>оценивать интерпретацию художественного текста, созданную средствами других искусств;</w:t>
      </w:r>
    </w:p>
    <w:p w:rsidR="009438AB" w:rsidRPr="00036027" w:rsidRDefault="009438AB" w:rsidP="009438AB">
      <w:pPr>
        <w:spacing w:after="0" w:line="240" w:lineRule="auto"/>
        <w:ind w:firstLine="454"/>
        <w:rPr>
          <w:i/>
          <w:szCs w:val="24"/>
        </w:rPr>
      </w:pPr>
      <w:r w:rsidRPr="00036027">
        <w:rPr>
          <w:szCs w:val="24"/>
        </w:rPr>
        <w:lastRenderedPageBreak/>
        <w:t>• </w:t>
      </w:r>
      <w:r w:rsidRPr="00036027">
        <w:rPr>
          <w:i/>
          <w:szCs w:val="24"/>
        </w:rPr>
        <w:t>создавать собственную интерпретацию изученного текста средствами других искусств;</w:t>
      </w:r>
    </w:p>
    <w:p w:rsidR="009438AB" w:rsidRPr="00036027" w:rsidRDefault="009438AB" w:rsidP="009438AB">
      <w:pPr>
        <w:spacing w:after="0" w:line="240" w:lineRule="auto"/>
        <w:ind w:firstLine="454"/>
        <w:rPr>
          <w:i/>
          <w:szCs w:val="24"/>
        </w:rPr>
      </w:pPr>
      <w:r w:rsidRPr="00036027">
        <w:rPr>
          <w:szCs w:val="24"/>
        </w:rPr>
        <w:t>• </w:t>
      </w:r>
      <w:r w:rsidRPr="00036027">
        <w:rPr>
          <w:i/>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438AB" w:rsidRDefault="009438AB" w:rsidP="009438AB">
      <w:pPr>
        <w:pStyle w:val="ConsPlusNormal"/>
        <w:ind w:firstLine="540"/>
        <w:jc w:val="both"/>
        <w:rPr>
          <w:rFonts w:ascii="Times New Roman" w:hAnsi="Times New Roman" w:cs="Times New Roman"/>
          <w:sz w:val="24"/>
          <w:szCs w:val="24"/>
        </w:rPr>
      </w:pPr>
      <w:r w:rsidRPr="00036027">
        <w:rPr>
          <w:rFonts w:ascii="Times New Roman" w:hAnsi="Times New Roman"/>
          <w:sz w:val="24"/>
          <w:szCs w:val="24"/>
        </w:rPr>
        <w:t>• </w:t>
      </w:r>
      <w:r w:rsidRPr="00036027">
        <w:rPr>
          <w:rFonts w:ascii="Times New Roman" w:hAnsi="Times New Roman"/>
          <w:i/>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w:t>
      </w:r>
      <w:r w:rsidR="00151491">
        <w:rPr>
          <w:rFonts w:ascii="Times New Roman" w:hAnsi="Times New Roman"/>
          <w:i/>
          <w:sz w:val="24"/>
          <w:szCs w:val="24"/>
        </w:rPr>
        <w:t xml:space="preserve"> проек</w:t>
      </w:r>
      <w:r>
        <w:rPr>
          <w:rFonts w:ascii="Times New Roman" w:hAnsi="Times New Roman"/>
          <w:i/>
          <w:sz w:val="24"/>
          <w:szCs w:val="24"/>
        </w:rPr>
        <w:t>т).</w:t>
      </w:r>
    </w:p>
    <w:p w:rsidR="00B9314D" w:rsidRDefault="00DD380E" w:rsidP="00B9314D">
      <w:pPr>
        <w:spacing w:after="0" w:line="240" w:lineRule="auto"/>
        <w:ind w:firstLine="536"/>
        <w:rPr>
          <w:b/>
          <w:bCs/>
          <w:szCs w:val="24"/>
        </w:rPr>
      </w:pPr>
      <w:r>
        <w:rPr>
          <w:rStyle w:val="s10"/>
          <w:b/>
        </w:rPr>
        <w:t>1.2.4.2</w:t>
      </w:r>
      <w:r w:rsidRPr="00DD5CBA">
        <w:rPr>
          <w:rStyle w:val="s10"/>
          <w:b/>
        </w:rPr>
        <w:t xml:space="preserve">. </w:t>
      </w:r>
      <w:r w:rsidR="00B9314D">
        <w:rPr>
          <w:b/>
          <w:bCs/>
          <w:szCs w:val="24"/>
        </w:rPr>
        <w:t>Предметные результаты освоения основной образовательной программы основного общего образования по предметной области «Родной язык и родная литература».</w:t>
      </w:r>
    </w:p>
    <w:p w:rsidR="00B9314D" w:rsidRDefault="00B9314D" w:rsidP="00B9314D">
      <w:pPr>
        <w:spacing w:after="0" w:line="240" w:lineRule="auto"/>
        <w:rPr>
          <w:bCs/>
          <w:szCs w:val="24"/>
        </w:rPr>
      </w:pPr>
      <w:r w:rsidRPr="00D515F6">
        <w:rPr>
          <w:bCs/>
          <w:szCs w:val="24"/>
        </w:rPr>
        <w:t xml:space="preserve">Изучение предметной области </w:t>
      </w:r>
      <w:r>
        <w:rPr>
          <w:bCs/>
          <w:szCs w:val="24"/>
        </w:rPr>
        <w:t xml:space="preserve">«Родной язык и родная литература» должно обеспечивать: </w:t>
      </w:r>
    </w:p>
    <w:p w:rsidR="00B9314D" w:rsidRPr="00B9314D" w:rsidRDefault="00B9314D" w:rsidP="006642D0">
      <w:pPr>
        <w:pStyle w:val="a7"/>
        <w:numPr>
          <w:ilvl w:val="0"/>
          <w:numId w:val="20"/>
        </w:numPr>
        <w:spacing w:after="0" w:line="240" w:lineRule="auto"/>
        <w:ind w:left="0" w:hanging="24"/>
        <w:rPr>
          <w:rFonts w:ascii="Times New Roman" w:hAnsi="Times New Roman"/>
          <w:bCs/>
          <w:sz w:val="24"/>
          <w:szCs w:val="24"/>
        </w:rPr>
      </w:pPr>
      <w:r w:rsidRPr="00B9314D">
        <w:rPr>
          <w:rFonts w:ascii="Times New Roman" w:hAnsi="Times New Roman"/>
          <w:bCs/>
          <w:sz w:val="24"/>
          <w:szCs w:val="24"/>
        </w:rPr>
        <w:t>воспитание ценностного отношения к родному языку и родной литературе как хранителю культуры включение  в культурно –языковое поле своего народа;</w:t>
      </w:r>
    </w:p>
    <w:p w:rsidR="00B9314D" w:rsidRPr="00B9314D" w:rsidRDefault="00B9314D" w:rsidP="006642D0">
      <w:pPr>
        <w:pStyle w:val="a7"/>
        <w:numPr>
          <w:ilvl w:val="0"/>
          <w:numId w:val="20"/>
        </w:numPr>
        <w:spacing w:after="0" w:line="240" w:lineRule="auto"/>
        <w:ind w:left="0" w:hanging="24"/>
        <w:rPr>
          <w:rFonts w:ascii="Times New Roman" w:hAnsi="Times New Roman"/>
          <w:bCs/>
          <w:sz w:val="24"/>
          <w:szCs w:val="24"/>
        </w:rPr>
      </w:pPr>
      <w:r w:rsidRPr="00B9314D">
        <w:rPr>
          <w:rFonts w:ascii="Times New Roman" w:hAnsi="Times New Roman"/>
          <w:bCs/>
          <w:sz w:val="24"/>
          <w:szCs w:val="24"/>
        </w:rPr>
        <w:t>приобщение к литературному наследию своего народа;</w:t>
      </w:r>
    </w:p>
    <w:p w:rsidR="00B9314D" w:rsidRPr="00B9314D" w:rsidRDefault="00B9314D" w:rsidP="00B9314D">
      <w:pPr>
        <w:spacing w:after="0" w:line="240" w:lineRule="auto"/>
        <w:ind w:left="0" w:hanging="24"/>
        <w:rPr>
          <w:bCs/>
          <w:szCs w:val="24"/>
        </w:rPr>
      </w:pPr>
      <w:r w:rsidRPr="00B9314D">
        <w:rPr>
          <w:bCs/>
          <w:szCs w:val="24"/>
        </w:rPr>
        <w:t xml:space="preserve">формирование причастности к свершениям и традициям своего народа, осознание исторической преемственности поколений, своей </w:t>
      </w:r>
      <w:r w:rsidR="00151491" w:rsidRPr="00B9314D">
        <w:rPr>
          <w:bCs/>
          <w:szCs w:val="24"/>
        </w:rPr>
        <w:t>ответственности</w:t>
      </w:r>
      <w:r w:rsidRPr="00B9314D">
        <w:rPr>
          <w:bCs/>
          <w:szCs w:val="24"/>
        </w:rPr>
        <w:t xml:space="preserve"> за сохранение культуры народа;</w:t>
      </w:r>
    </w:p>
    <w:p w:rsidR="00B9314D" w:rsidRPr="00B9314D" w:rsidRDefault="00B9314D" w:rsidP="006642D0">
      <w:pPr>
        <w:pStyle w:val="a7"/>
        <w:numPr>
          <w:ilvl w:val="0"/>
          <w:numId w:val="20"/>
        </w:numPr>
        <w:spacing w:after="0" w:line="240" w:lineRule="auto"/>
        <w:ind w:left="0" w:hanging="24"/>
        <w:rPr>
          <w:rFonts w:ascii="Times New Roman" w:hAnsi="Times New Roman"/>
          <w:bCs/>
          <w:sz w:val="24"/>
          <w:szCs w:val="24"/>
        </w:rPr>
      </w:pPr>
      <w:r w:rsidRPr="00B9314D">
        <w:rPr>
          <w:rFonts w:ascii="Times New Roman" w:hAnsi="Times New Roman"/>
          <w:bCs/>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w:t>
      </w:r>
      <w:r w:rsidR="00151491">
        <w:rPr>
          <w:rFonts w:ascii="Times New Roman" w:hAnsi="Times New Roman"/>
          <w:bCs/>
          <w:sz w:val="24"/>
          <w:szCs w:val="24"/>
        </w:rPr>
        <w:t>нкциональных возможностей в соот</w:t>
      </w:r>
      <w:r w:rsidR="00151491" w:rsidRPr="00B9314D">
        <w:rPr>
          <w:rFonts w:ascii="Times New Roman" w:hAnsi="Times New Roman"/>
          <w:bCs/>
          <w:sz w:val="24"/>
          <w:szCs w:val="24"/>
        </w:rPr>
        <w:t>ве</w:t>
      </w:r>
      <w:r w:rsidR="00151491">
        <w:rPr>
          <w:rFonts w:ascii="Times New Roman" w:hAnsi="Times New Roman"/>
          <w:bCs/>
          <w:sz w:val="24"/>
          <w:szCs w:val="24"/>
        </w:rPr>
        <w:t>тствии</w:t>
      </w:r>
      <w:r w:rsidRPr="00B9314D">
        <w:rPr>
          <w:rFonts w:ascii="Times New Roman" w:hAnsi="Times New Roman"/>
          <w:bCs/>
          <w:sz w:val="24"/>
          <w:szCs w:val="24"/>
        </w:rPr>
        <w:t xml:space="preserve"> с нормами устной и письменной речи, правилами речевого этикета;</w:t>
      </w:r>
    </w:p>
    <w:p w:rsidR="00B9314D" w:rsidRPr="00B9314D" w:rsidRDefault="00B9314D" w:rsidP="006642D0">
      <w:pPr>
        <w:pStyle w:val="a7"/>
        <w:numPr>
          <w:ilvl w:val="0"/>
          <w:numId w:val="20"/>
        </w:numPr>
        <w:spacing w:after="0" w:line="240" w:lineRule="auto"/>
        <w:ind w:left="0" w:hanging="24"/>
        <w:rPr>
          <w:rFonts w:ascii="Times New Roman" w:hAnsi="Times New Roman"/>
          <w:bCs/>
          <w:sz w:val="24"/>
          <w:szCs w:val="24"/>
        </w:rPr>
      </w:pPr>
      <w:r w:rsidRPr="00B9314D">
        <w:rPr>
          <w:rFonts w:ascii="Times New Roman" w:hAnsi="Times New Roman"/>
          <w:bCs/>
          <w:sz w:val="24"/>
          <w:szCs w:val="24"/>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 – смысловых типов и жанров.  </w:t>
      </w:r>
    </w:p>
    <w:p w:rsidR="00B9314D" w:rsidRPr="00D515F6" w:rsidRDefault="00B9314D" w:rsidP="00B9314D">
      <w:pPr>
        <w:pStyle w:val="ConsPlusNormal"/>
        <w:ind w:firstLine="540"/>
        <w:jc w:val="both"/>
        <w:rPr>
          <w:rFonts w:ascii="Times New Roman" w:hAnsi="Times New Roman" w:cs="Times New Roman"/>
          <w:sz w:val="24"/>
          <w:szCs w:val="24"/>
        </w:rPr>
      </w:pPr>
    </w:p>
    <w:p w:rsidR="00B9314D" w:rsidRPr="00DD5CBA" w:rsidRDefault="0035010D" w:rsidP="00B9314D">
      <w:pPr>
        <w:pStyle w:val="s1"/>
        <w:rPr>
          <w:b/>
        </w:rPr>
      </w:pPr>
      <w:r>
        <w:rPr>
          <w:rStyle w:val="s10"/>
          <w:b/>
        </w:rPr>
        <w:t xml:space="preserve">1.2.4.2.1. </w:t>
      </w:r>
      <w:r w:rsidR="00B9314D" w:rsidRPr="00DD5CBA">
        <w:rPr>
          <w:rStyle w:val="s10"/>
          <w:b/>
        </w:rPr>
        <w:t>Родной язык:</w:t>
      </w:r>
    </w:p>
    <w:p w:rsidR="00B9314D" w:rsidRDefault="00B9314D" w:rsidP="00B9314D">
      <w:pPr>
        <w:pStyle w:val="s1"/>
        <w:spacing w:before="0" w:beforeAutospacing="0" w:after="0" w:afterAutospacing="0"/>
      </w:pPr>
      <w: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B9314D" w:rsidRDefault="00B9314D" w:rsidP="00B9314D">
      <w:pPr>
        <w:pStyle w:val="s1"/>
        <w:spacing w:before="0" w:beforeAutospacing="0" w:after="0" w:afterAutospacing="0"/>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B9314D" w:rsidRDefault="00B9314D" w:rsidP="00B9314D">
      <w:pPr>
        <w:pStyle w:val="s1"/>
        <w:spacing w:before="0" w:beforeAutospacing="0" w:after="0" w:afterAutospacing="0"/>
      </w:pPr>
      <w:r>
        <w:t>3) использование коммуникативно-эстетических возможностей родного языка;</w:t>
      </w:r>
    </w:p>
    <w:p w:rsidR="00B9314D" w:rsidRDefault="00B9314D" w:rsidP="00B9314D">
      <w:pPr>
        <w:pStyle w:val="s1"/>
        <w:spacing w:before="0" w:beforeAutospacing="0" w:after="0" w:afterAutospacing="0"/>
      </w:pPr>
      <w:r>
        <w:t xml:space="preserve">  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B9314D" w:rsidRDefault="00B9314D" w:rsidP="00B9314D">
      <w:pPr>
        <w:pStyle w:val="s1"/>
        <w:spacing w:before="0" w:beforeAutospacing="0" w:after="0" w:afterAutospacing="0"/>
      </w:pPr>
      <w: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B9314D" w:rsidRDefault="00B9314D" w:rsidP="00B9314D">
      <w:pPr>
        <w:pStyle w:val="s1"/>
        <w:spacing w:before="0" w:beforeAutospacing="0" w:after="0" w:afterAutospacing="0"/>
      </w:pPr>
      <w: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B9314D" w:rsidRDefault="00B9314D" w:rsidP="00B9314D">
      <w:pPr>
        <w:pStyle w:val="s1"/>
        <w:spacing w:before="0" w:beforeAutospacing="0" w:after="0" w:afterAutospacing="0"/>
      </w:pPr>
      <w: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w:t>
      </w:r>
      <w:r>
        <w:lastRenderedPageBreak/>
        <w:t>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B9314D" w:rsidRDefault="00B9314D" w:rsidP="00B9314D">
      <w:pPr>
        <w:pStyle w:val="s1"/>
        <w:spacing w:before="0" w:beforeAutospacing="0" w:after="0" w:afterAutospacing="0"/>
      </w:pPr>
      <w:r>
        <w:t>8) формирование ответственности за языковую культуру как общечеловеческую ценность.</w:t>
      </w:r>
    </w:p>
    <w:p w:rsidR="00B9314D" w:rsidRPr="00DD5CBA" w:rsidRDefault="0035010D" w:rsidP="00B9314D">
      <w:pPr>
        <w:pStyle w:val="s1"/>
        <w:rPr>
          <w:b/>
        </w:rPr>
      </w:pPr>
      <w:r>
        <w:rPr>
          <w:rStyle w:val="s10"/>
          <w:b/>
        </w:rPr>
        <w:t xml:space="preserve">1.2.4.2.2. </w:t>
      </w:r>
      <w:r w:rsidR="00B9314D" w:rsidRPr="00DD5CBA">
        <w:rPr>
          <w:rStyle w:val="s10"/>
          <w:b/>
        </w:rPr>
        <w:t>Родная литература:</w:t>
      </w:r>
    </w:p>
    <w:p w:rsidR="00B9314D" w:rsidRDefault="00B9314D" w:rsidP="00B9314D">
      <w:pPr>
        <w:pStyle w:val="s1"/>
        <w:spacing w:before="0" w:beforeAutospacing="0" w:after="0" w:afterAutospacing="0"/>
      </w:pPr>
      <w: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9314D" w:rsidRDefault="00B9314D" w:rsidP="00B9314D">
      <w:pPr>
        <w:pStyle w:val="s1"/>
        <w:spacing w:before="0" w:beforeAutospacing="0" w:after="0" w:afterAutospacing="0"/>
      </w:pPr>
      <w:r>
        <w:t>2) понимание родной литературы как одной из основных национально-культурных ценностей народа, как особого способа познания жизни;</w:t>
      </w:r>
    </w:p>
    <w:p w:rsidR="00B9314D" w:rsidRDefault="00B9314D" w:rsidP="00B9314D">
      <w:pPr>
        <w:pStyle w:val="s1"/>
        <w:spacing w:before="0" w:beforeAutospacing="0" w:after="0" w:afterAutospacing="0"/>
      </w:pPr>
      <w: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B9314D" w:rsidRDefault="00B9314D" w:rsidP="00B9314D">
      <w:pPr>
        <w:pStyle w:val="s1"/>
        <w:spacing w:before="0" w:beforeAutospacing="0" w:after="0" w:afterAutospacing="0"/>
      </w:pPr>
      <w: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9314D" w:rsidRDefault="00B9314D" w:rsidP="00B9314D">
      <w:pPr>
        <w:pStyle w:val="s1"/>
        <w:spacing w:before="0" w:beforeAutospacing="0" w:after="0" w:afterAutospacing="0"/>
      </w:pPr>
      <w:r>
        <w:t>5) развитие способности понимать литературные художественные произведения, отражающие разные этнокультурные традиции;</w:t>
      </w:r>
    </w:p>
    <w:p w:rsidR="00B9314D" w:rsidRDefault="00B9314D" w:rsidP="00B9314D">
      <w:pPr>
        <w:pStyle w:val="s1"/>
        <w:spacing w:before="0" w:beforeAutospacing="0" w:after="0" w:afterAutospacing="0"/>
      </w:pPr>
      <w: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9314D" w:rsidRDefault="00B9314D" w:rsidP="00B9314D">
      <w:pPr>
        <w:spacing w:after="0" w:line="240" w:lineRule="auto"/>
        <w:rPr>
          <w:b/>
          <w:bCs/>
          <w:szCs w:val="24"/>
        </w:rPr>
      </w:pPr>
    </w:p>
    <w:p w:rsidR="00B9314D" w:rsidRDefault="00DD380E" w:rsidP="00B9314D">
      <w:pPr>
        <w:spacing w:after="0" w:line="240" w:lineRule="auto"/>
        <w:ind w:firstLine="704"/>
        <w:rPr>
          <w:b/>
          <w:bCs/>
          <w:szCs w:val="24"/>
        </w:rPr>
      </w:pPr>
      <w:r w:rsidRPr="00DD380E">
        <w:rPr>
          <w:b/>
          <w:color w:val="auto"/>
          <w:szCs w:val="24"/>
        </w:rPr>
        <w:t>1.2.4.</w:t>
      </w:r>
      <w:r>
        <w:rPr>
          <w:b/>
          <w:color w:val="auto"/>
          <w:szCs w:val="24"/>
        </w:rPr>
        <w:t>3</w:t>
      </w:r>
      <w:r w:rsidRPr="00DD380E">
        <w:rPr>
          <w:b/>
          <w:color w:val="auto"/>
          <w:szCs w:val="24"/>
        </w:rPr>
        <w:t>.</w:t>
      </w:r>
      <w:r w:rsidR="00B9314D">
        <w:rPr>
          <w:b/>
          <w:bCs/>
          <w:szCs w:val="24"/>
        </w:rPr>
        <w:t>Предметные результаты освоения основной образовательной программы основного общего образования по предметной области «Иностранный язык. Второй иностранный язык».</w:t>
      </w:r>
    </w:p>
    <w:p w:rsidR="00B9314D" w:rsidRDefault="00B9314D" w:rsidP="00B9314D">
      <w:pPr>
        <w:spacing w:after="0" w:line="240" w:lineRule="auto"/>
        <w:rPr>
          <w:bCs/>
          <w:szCs w:val="24"/>
        </w:rPr>
      </w:pPr>
      <w:r>
        <w:rPr>
          <w:bCs/>
          <w:szCs w:val="24"/>
        </w:rPr>
        <w:t>Изучение предметной области «Иностранные языки» должно обеспечить:</w:t>
      </w:r>
    </w:p>
    <w:p w:rsidR="00B9314D" w:rsidRPr="00B9314D" w:rsidRDefault="00B9314D" w:rsidP="006642D0">
      <w:pPr>
        <w:pStyle w:val="a7"/>
        <w:numPr>
          <w:ilvl w:val="0"/>
          <w:numId w:val="21"/>
        </w:numPr>
        <w:spacing w:after="0" w:line="240" w:lineRule="auto"/>
        <w:ind w:left="0" w:hanging="24"/>
        <w:rPr>
          <w:rFonts w:ascii="Times New Roman" w:hAnsi="Times New Roman"/>
          <w:bCs/>
          <w:sz w:val="24"/>
          <w:szCs w:val="24"/>
        </w:rPr>
      </w:pPr>
      <w:r w:rsidRPr="00B9314D">
        <w:rPr>
          <w:rFonts w:ascii="Times New Roman" w:hAnsi="Times New Roman"/>
          <w:bCs/>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B9314D" w:rsidRPr="00B9314D" w:rsidRDefault="00B9314D" w:rsidP="006642D0">
      <w:pPr>
        <w:pStyle w:val="a7"/>
        <w:numPr>
          <w:ilvl w:val="0"/>
          <w:numId w:val="21"/>
        </w:numPr>
        <w:spacing w:after="0" w:line="240" w:lineRule="auto"/>
        <w:ind w:left="0" w:hanging="24"/>
        <w:rPr>
          <w:rFonts w:ascii="Times New Roman" w:hAnsi="Times New Roman"/>
          <w:bCs/>
          <w:sz w:val="24"/>
          <w:szCs w:val="24"/>
        </w:rPr>
      </w:pPr>
      <w:r w:rsidRPr="00B9314D">
        <w:rPr>
          <w:rFonts w:ascii="Times New Roman" w:hAnsi="Times New Roman"/>
          <w:bCs/>
          <w:sz w:val="24"/>
          <w:szCs w:val="24"/>
        </w:rPr>
        <w:t xml:space="preserve">осознание тесной связи между овладением иностранными языками и личностным, социальным и профессиональным ростом; </w:t>
      </w:r>
    </w:p>
    <w:p w:rsidR="00B9314D" w:rsidRPr="00B9314D" w:rsidRDefault="00B9314D" w:rsidP="006642D0">
      <w:pPr>
        <w:pStyle w:val="a7"/>
        <w:numPr>
          <w:ilvl w:val="0"/>
          <w:numId w:val="21"/>
        </w:numPr>
        <w:spacing w:after="0" w:line="240" w:lineRule="auto"/>
        <w:ind w:left="0" w:hanging="24"/>
        <w:rPr>
          <w:rFonts w:ascii="Times New Roman" w:hAnsi="Times New Roman"/>
          <w:bCs/>
          <w:sz w:val="24"/>
          <w:szCs w:val="24"/>
        </w:rPr>
      </w:pPr>
      <w:r w:rsidRPr="00B9314D">
        <w:rPr>
          <w:rFonts w:ascii="Times New Roman" w:hAnsi="Times New Roman"/>
          <w:bCs/>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B9314D" w:rsidRPr="00B9314D" w:rsidRDefault="00B9314D" w:rsidP="006642D0">
      <w:pPr>
        <w:pStyle w:val="a7"/>
        <w:numPr>
          <w:ilvl w:val="0"/>
          <w:numId w:val="21"/>
        </w:numPr>
        <w:spacing w:after="0" w:line="240" w:lineRule="auto"/>
        <w:ind w:left="0" w:hanging="24"/>
        <w:rPr>
          <w:rFonts w:ascii="Times New Roman" w:hAnsi="Times New Roman"/>
          <w:bCs/>
          <w:sz w:val="24"/>
          <w:szCs w:val="24"/>
        </w:rPr>
      </w:pPr>
      <w:r w:rsidRPr="00B9314D">
        <w:rPr>
          <w:rFonts w:ascii="Times New Roman" w:hAnsi="Times New Roman"/>
          <w:bCs/>
          <w:sz w:val="24"/>
          <w:szCs w:val="24"/>
        </w:rPr>
        <w:t>обогащение активного и потенциального словарного запаса, развитие у обучающихся культуры владения иностранным языком в соотвествии с требованиями к нормам устной и письменной речи, правилами речевого этикета.</w:t>
      </w:r>
    </w:p>
    <w:p w:rsidR="009438AB" w:rsidRPr="009438AB" w:rsidRDefault="009438AB" w:rsidP="009438AB">
      <w:pPr>
        <w:spacing w:after="0" w:line="240" w:lineRule="auto"/>
        <w:ind w:firstLine="708"/>
        <w:rPr>
          <w:b/>
          <w:szCs w:val="24"/>
        </w:rPr>
      </w:pPr>
      <w:bookmarkStart w:id="14" w:name="_Toc409691630"/>
      <w:bookmarkStart w:id="15" w:name="_Toc410653955"/>
      <w:bookmarkStart w:id="16" w:name="_Toc414553137"/>
      <w:r w:rsidRPr="009438AB">
        <w:rPr>
          <w:b/>
          <w:szCs w:val="24"/>
        </w:rPr>
        <w:t xml:space="preserve">Иностранный язык (немецкий язык) Коммуникативные умения Говорение. Диалогическая речь </w:t>
      </w:r>
    </w:p>
    <w:p w:rsidR="009438AB" w:rsidRPr="009438AB" w:rsidRDefault="009438AB" w:rsidP="009438AB">
      <w:pPr>
        <w:spacing w:after="0" w:line="240" w:lineRule="auto"/>
        <w:ind w:firstLine="708"/>
        <w:rPr>
          <w:b/>
          <w:szCs w:val="24"/>
        </w:rPr>
      </w:pPr>
      <w:r w:rsidRPr="009438AB">
        <w:rPr>
          <w:b/>
          <w:szCs w:val="24"/>
        </w:rPr>
        <w:t xml:space="preserve"> Выпускник научится:</w:t>
      </w:r>
    </w:p>
    <w:p w:rsidR="009438AB" w:rsidRPr="009438AB" w:rsidRDefault="009438AB" w:rsidP="006642D0">
      <w:pPr>
        <w:pStyle w:val="a7"/>
        <w:numPr>
          <w:ilvl w:val="0"/>
          <w:numId w:val="42"/>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вести диалог (диалог этикетного характера, диалог-расспрос, диалог побуждение к действию; </w:t>
      </w:r>
    </w:p>
    <w:p w:rsidR="009438AB" w:rsidRPr="009438AB" w:rsidRDefault="009438AB" w:rsidP="006642D0">
      <w:pPr>
        <w:pStyle w:val="a7"/>
        <w:numPr>
          <w:ilvl w:val="0"/>
          <w:numId w:val="42"/>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lastRenderedPageBreak/>
        <w:t>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9438AB" w:rsidRPr="009438AB" w:rsidRDefault="009438AB" w:rsidP="009438AB">
      <w:pPr>
        <w:spacing w:after="0" w:line="240" w:lineRule="auto"/>
        <w:ind w:firstLine="708"/>
        <w:rPr>
          <w:szCs w:val="24"/>
        </w:rPr>
      </w:pPr>
      <w:r w:rsidRPr="009438AB">
        <w:rPr>
          <w:b/>
          <w:szCs w:val="24"/>
        </w:rPr>
        <w:t xml:space="preserve">Выпускник получит возможность научиться:  </w:t>
      </w:r>
    </w:p>
    <w:p w:rsidR="009438AB" w:rsidRPr="009438AB" w:rsidRDefault="009438AB" w:rsidP="006642D0">
      <w:pPr>
        <w:pStyle w:val="a7"/>
        <w:numPr>
          <w:ilvl w:val="0"/>
          <w:numId w:val="49"/>
        </w:numPr>
        <w:spacing w:after="0" w:line="240" w:lineRule="auto"/>
        <w:jc w:val="both"/>
        <w:rPr>
          <w:rFonts w:ascii="Times New Roman" w:hAnsi="Times New Roman"/>
          <w:sz w:val="24"/>
          <w:szCs w:val="24"/>
        </w:rPr>
      </w:pPr>
      <w:r w:rsidRPr="009438AB">
        <w:rPr>
          <w:rFonts w:ascii="Times New Roman" w:hAnsi="Times New Roman"/>
          <w:sz w:val="24"/>
          <w:szCs w:val="24"/>
        </w:rPr>
        <w:t xml:space="preserve">вести диалог-обмен мнениями; </w:t>
      </w:r>
    </w:p>
    <w:p w:rsidR="009438AB" w:rsidRPr="009438AB" w:rsidRDefault="009438AB" w:rsidP="006642D0">
      <w:pPr>
        <w:pStyle w:val="a7"/>
        <w:numPr>
          <w:ilvl w:val="0"/>
          <w:numId w:val="49"/>
        </w:numPr>
        <w:spacing w:after="0" w:line="240" w:lineRule="auto"/>
        <w:jc w:val="both"/>
        <w:rPr>
          <w:rFonts w:ascii="Times New Roman" w:hAnsi="Times New Roman"/>
          <w:sz w:val="24"/>
          <w:szCs w:val="24"/>
        </w:rPr>
      </w:pPr>
      <w:r w:rsidRPr="009438AB">
        <w:rPr>
          <w:rFonts w:ascii="Times New Roman" w:hAnsi="Times New Roman"/>
          <w:sz w:val="24"/>
          <w:szCs w:val="24"/>
        </w:rPr>
        <w:t xml:space="preserve">брать и давать интервью; </w:t>
      </w:r>
    </w:p>
    <w:p w:rsidR="009438AB" w:rsidRPr="009438AB" w:rsidRDefault="009438AB" w:rsidP="006642D0">
      <w:pPr>
        <w:pStyle w:val="a7"/>
        <w:numPr>
          <w:ilvl w:val="0"/>
          <w:numId w:val="49"/>
        </w:numPr>
        <w:spacing w:after="0" w:line="240" w:lineRule="auto"/>
        <w:jc w:val="both"/>
        <w:rPr>
          <w:rFonts w:ascii="Times New Roman" w:hAnsi="Times New Roman"/>
          <w:sz w:val="24"/>
          <w:szCs w:val="24"/>
        </w:rPr>
      </w:pPr>
      <w:r w:rsidRPr="009438AB">
        <w:rPr>
          <w:rFonts w:ascii="Times New Roman" w:hAnsi="Times New Roman"/>
          <w:sz w:val="24"/>
          <w:szCs w:val="24"/>
        </w:rPr>
        <w:t xml:space="preserve">вести диалог-расспрос на основе нелинейного текста (таблицы, диаграммы и т. д.). </w:t>
      </w:r>
    </w:p>
    <w:p w:rsidR="009438AB" w:rsidRPr="009438AB" w:rsidRDefault="009438AB" w:rsidP="009438AB">
      <w:pPr>
        <w:spacing w:after="0" w:line="240" w:lineRule="auto"/>
        <w:ind w:firstLine="369"/>
        <w:rPr>
          <w:szCs w:val="24"/>
        </w:rPr>
      </w:pPr>
      <w:r w:rsidRPr="009438AB">
        <w:rPr>
          <w:b/>
          <w:szCs w:val="24"/>
        </w:rPr>
        <w:t>Говорение. Монологическая речь  Выпускник научится:</w:t>
      </w:r>
      <w:r w:rsidRPr="009438AB">
        <w:rPr>
          <w:szCs w:val="24"/>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описывать события с опорой на зрительную наглядность и/или вербальную опору </w:t>
      </w:r>
    </w:p>
    <w:p w:rsidR="009438AB" w:rsidRPr="009438AB" w:rsidRDefault="009438AB" w:rsidP="009438AB">
      <w:pPr>
        <w:spacing w:after="0" w:line="240" w:lineRule="auto"/>
        <w:rPr>
          <w:szCs w:val="24"/>
        </w:rPr>
      </w:pPr>
      <w:r w:rsidRPr="009438AB">
        <w:rPr>
          <w:szCs w:val="24"/>
        </w:rPr>
        <w:t xml:space="preserve">(ключевые слова, план, вопросы); давать краткую характеристику реальных людей и литературных персонажей; передавать основное содержание прочитанного текста с опорой или без опоры на текст, ключевые слова/ план/ вопросы; описывать картинку/ фото с опорой или без опоры на ключевые слова/ план/ вопросы. </w:t>
      </w:r>
    </w:p>
    <w:p w:rsidR="009438AB" w:rsidRPr="009438AB" w:rsidRDefault="009438AB" w:rsidP="009438AB">
      <w:pPr>
        <w:spacing w:after="0" w:line="240" w:lineRule="auto"/>
        <w:rPr>
          <w:szCs w:val="24"/>
        </w:rPr>
      </w:pPr>
      <w:r w:rsidRPr="009438AB">
        <w:rPr>
          <w:b/>
          <w:szCs w:val="24"/>
        </w:rPr>
        <w:t xml:space="preserve">Выпускник получит возможность научиться: </w:t>
      </w:r>
    </w:p>
    <w:p w:rsidR="009438AB" w:rsidRPr="009438AB" w:rsidRDefault="009438AB" w:rsidP="006642D0">
      <w:pPr>
        <w:pStyle w:val="a7"/>
        <w:numPr>
          <w:ilvl w:val="0"/>
          <w:numId w:val="41"/>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делать сообщение на заданную тему на основе прочитанного; </w:t>
      </w:r>
    </w:p>
    <w:p w:rsidR="009438AB" w:rsidRPr="009438AB" w:rsidRDefault="009438AB" w:rsidP="006642D0">
      <w:pPr>
        <w:pStyle w:val="a7"/>
        <w:numPr>
          <w:ilvl w:val="0"/>
          <w:numId w:val="41"/>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438AB" w:rsidRPr="009438AB" w:rsidRDefault="009438AB" w:rsidP="006642D0">
      <w:pPr>
        <w:pStyle w:val="a7"/>
        <w:numPr>
          <w:ilvl w:val="0"/>
          <w:numId w:val="41"/>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кратко высказываться без предварительной подготовки на заданную тему в соответствии с предложенной ситуацией общения; </w:t>
      </w:r>
    </w:p>
    <w:p w:rsidR="009438AB" w:rsidRPr="009438AB" w:rsidRDefault="009438AB" w:rsidP="006642D0">
      <w:pPr>
        <w:pStyle w:val="a7"/>
        <w:numPr>
          <w:ilvl w:val="0"/>
          <w:numId w:val="41"/>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кратко высказываться с опорой на нелинейный текст (таблицы, диаграммы, расписание и т. п.); кратко излагать результаты выполненной проектной работы. </w:t>
      </w:r>
    </w:p>
    <w:p w:rsidR="009438AB" w:rsidRPr="009438AB" w:rsidRDefault="009438AB" w:rsidP="009438AB">
      <w:pPr>
        <w:spacing w:after="0" w:line="240" w:lineRule="auto"/>
        <w:ind w:left="10" w:hanging="10"/>
        <w:rPr>
          <w:szCs w:val="24"/>
        </w:rPr>
      </w:pPr>
      <w:r w:rsidRPr="009438AB">
        <w:rPr>
          <w:b/>
          <w:szCs w:val="24"/>
        </w:rPr>
        <w:t xml:space="preserve">Аудирование </w:t>
      </w:r>
    </w:p>
    <w:p w:rsidR="009438AB" w:rsidRPr="009438AB" w:rsidRDefault="009438AB" w:rsidP="009438AB">
      <w:pPr>
        <w:spacing w:after="0" w:line="240" w:lineRule="auto"/>
        <w:ind w:left="10" w:hanging="10"/>
        <w:rPr>
          <w:szCs w:val="24"/>
        </w:rPr>
      </w:pPr>
      <w:r w:rsidRPr="009438AB">
        <w:rPr>
          <w:b/>
          <w:szCs w:val="24"/>
        </w:rPr>
        <w:t xml:space="preserve">Выпускник научится: </w:t>
      </w:r>
    </w:p>
    <w:p w:rsidR="009438AB" w:rsidRPr="009438AB" w:rsidRDefault="009438AB" w:rsidP="009438AB">
      <w:pPr>
        <w:spacing w:after="0" w:line="240" w:lineRule="auto"/>
        <w:rPr>
          <w:szCs w:val="24"/>
        </w:rPr>
      </w:pPr>
      <w:r w:rsidRPr="009438AB">
        <w:rPr>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438AB" w:rsidRPr="009438AB" w:rsidRDefault="009438AB" w:rsidP="009438AB">
      <w:pPr>
        <w:spacing w:after="0" w:line="240" w:lineRule="auto"/>
        <w:rPr>
          <w:szCs w:val="24"/>
        </w:rPr>
      </w:pPr>
      <w:r w:rsidRPr="009438AB">
        <w:rPr>
          <w:szCs w:val="24"/>
        </w:rP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9438AB" w:rsidRPr="009438AB" w:rsidRDefault="009438AB" w:rsidP="009438AB">
      <w:pPr>
        <w:spacing w:after="0" w:line="240" w:lineRule="auto"/>
        <w:ind w:left="10" w:hanging="10"/>
        <w:rPr>
          <w:szCs w:val="24"/>
        </w:rPr>
      </w:pPr>
      <w:r w:rsidRPr="009438AB">
        <w:rPr>
          <w:b/>
          <w:szCs w:val="24"/>
        </w:rPr>
        <w:t xml:space="preserve">Выпускник получит возможность научиться:  </w:t>
      </w:r>
    </w:p>
    <w:p w:rsidR="009438AB" w:rsidRPr="009438AB" w:rsidRDefault="009438AB" w:rsidP="006642D0">
      <w:pPr>
        <w:pStyle w:val="a7"/>
        <w:numPr>
          <w:ilvl w:val="0"/>
          <w:numId w:val="40"/>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выделять основную тему в воспринимаемом на слух тексте; </w:t>
      </w:r>
    </w:p>
    <w:p w:rsidR="009438AB" w:rsidRPr="009438AB" w:rsidRDefault="009438AB" w:rsidP="006642D0">
      <w:pPr>
        <w:pStyle w:val="a7"/>
        <w:numPr>
          <w:ilvl w:val="0"/>
          <w:numId w:val="40"/>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использовать контекстуальную или языковую догадку при восприятии на слух текстов, содержащих незнакомые слова.  </w:t>
      </w:r>
    </w:p>
    <w:p w:rsidR="009438AB" w:rsidRPr="009438AB" w:rsidRDefault="009438AB" w:rsidP="009438AB">
      <w:pPr>
        <w:spacing w:after="0" w:line="240" w:lineRule="auto"/>
        <w:ind w:left="10" w:hanging="10"/>
        <w:rPr>
          <w:szCs w:val="24"/>
        </w:rPr>
      </w:pPr>
      <w:r w:rsidRPr="009438AB">
        <w:rPr>
          <w:b/>
          <w:szCs w:val="24"/>
        </w:rPr>
        <w:t>Чтение</w:t>
      </w:r>
    </w:p>
    <w:p w:rsidR="009438AB" w:rsidRPr="009438AB" w:rsidRDefault="009438AB" w:rsidP="009438AB">
      <w:pPr>
        <w:spacing w:after="0" w:line="240" w:lineRule="auto"/>
        <w:rPr>
          <w:b/>
          <w:szCs w:val="24"/>
        </w:rPr>
      </w:pPr>
      <w:r w:rsidRPr="009438AB">
        <w:rPr>
          <w:b/>
          <w:szCs w:val="24"/>
        </w:rPr>
        <w:t xml:space="preserve">Выпускник научится: </w:t>
      </w:r>
    </w:p>
    <w:p w:rsidR="009438AB" w:rsidRPr="009438AB" w:rsidRDefault="009438AB" w:rsidP="006642D0">
      <w:pPr>
        <w:pStyle w:val="a7"/>
        <w:numPr>
          <w:ilvl w:val="0"/>
          <w:numId w:val="39"/>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читать и понимать основное содержание несложных аутентичных текстов, содержащие отдельные неизученные языковые явления; </w:t>
      </w:r>
    </w:p>
    <w:p w:rsidR="009438AB" w:rsidRPr="009438AB" w:rsidRDefault="009438AB" w:rsidP="006642D0">
      <w:pPr>
        <w:pStyle w:val="a7"/>
        <w:numPr>
          <w:ilvl w:val="0"/>
          <w:numId w:val="39"/>
        </w:numPr>
        <w:spacing w:after="0" w:line="240" w:lineRule="auto"/>
        <w:ind w:left="0" w:firstLine="0"/>
        <w:rPr>
          <w:rFonts w:ascii="Times New Roman" w:hAnsi="Times New Roman"/>
          <w:sz w:val="24"/>
          <w:szCs w:val="24"/>
        </w:rPr>
      </w:pPr>
      <w:r w:rsidRPr="009438AB">
        <w:rPr>
          <w:rFonts w:ascii="Times New Roman" w:hAnsi="Times New Roman"/>
          <w:sz w:val="24"/>
          <w:szCs w:val="24"/>
        </w:rP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9438AB" w:rsidRPr="009438AB" w:rsidRDefault="009438AB" w:rsidP="006642D0">
      <w:pPr>
        <w:pStyle w:val="a7"/>
        <w:numPr>
          <w:ilvl w:val="0"/>
          <w:numId w:val="39"/>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читать и полностью понимать несложные аутентичные тексты, построенные на изученном языковом материале; </w:t>
      </w:r>
    </w:p>
    <w:p w:rsidR="009438AB" w:rsidRPr="009438AB" w:rsidRDefault="009438AB" w:rsidP="006642D0">
      <w:pPr>
        <w:pStyle w:val="a7"/>
        <w:numPr>
          <w:ilvl w:val="0"/>
          <w:numId w:val="39"/>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9438AB" w:rsidRPr="009438AB" w:rsidRDefault="009438AB" w:rsidP="009438AB">
      <w:pPr>
        <w:spacing w:after="0" w:line="240" w:lineRule="auto"/>
        <w:rPr>
          <w:b/>
          <w:szCs w:val="24"/>
        </w:rPr>
      </w:pPr>
      <w:r w:rsidRPr="009438AB">
        <w:rPr>
          <w:b/>
          <w:szCs w:val="24"/>
        </w:rPr>
        <w:t>Выпускник получит возможность научиться:</w:t>
      </w:r>
    </w:p>
    <w:p w:rsidR="009438AB" w:rsidRPr="009438AB" w:rsidRDefault="009438AB" w:rsidP="006642D0">
      <w:pPr>
        <w:pStyle w:val="a7"/>
        <w:numPr>
          <w:ilvl w:val="0"/>
          <w:numId w:val="43"/>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устанавливать причинно-следственную взаимосвязь фактов и событий, изложенных в несложном аутентичном тексте; </w:t>
      </w:r>
    </w:p>
    <w:p w:rsidR="009438AB" w:rsidRPr="009438AB" w:rsidRDefault="009438AB" w:rsidP="006642D0">
      <w:pPr>
        <w:pStyle w:val="a7"/>
        <w:numPr>
          <w:ilvl w:val="0"/>
          <w:numId w:val="43"/>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восстанавливать текст из разрозненных абзацев или путем добавления выпущенных фрагментов. </w:t>
      </w:r>
    </w:p>
    <w:p w:rsidR="009438AB" w:rsidRPr="009438AB" w:rsidRDefault="009438AB" w:rsidP="009438AB">
      <w:pPr>
        <w:spacing w:after="0" w:line="240" w:lineRule="auto"/>
        <w:rPr>
          <w:b/>
          <w:szCs w:val="24"/>
        </w:rPr>
      </w:pPr>
      <w:r w:rsidRPr="009438AB">
        <w:rPr>
          <w:b/>
          <w:szCs w:val="24"/>
        </w:rPr>
        <w:t xml:space="preserve">Письменная речь  Выпускник научится: </w:t>
      </w:r>
    </w:p>
    <w:p w:rsidR="009438AB" w:rsidRPr="009438AB" w:rsidRDefault="009438AB" w:rsidP="006642D0">
      <w:pPr>
        <w:pStyle w:val="a7"/>
        <w:numPr>
          <w:ilvl w:val="0"/>
          <w:numId w:val="44"/>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lastRenderedPageBreak/>
        <w:t xml:space="preserve">заполнять анкеты и формуляры, сообщая о себе основные сведения (имя, фамилия, пол, возраст, гражданство, национальность, адрес и т. д.); </w:t>
      </w:r>
    </w:p>
    <w:p w:rsidR="009438AB" w:rsidRPr="009438AB" w:rsidRDefault="009438AB" w:rsidP="006642D0">
      <w:pPr>
        <w:pStyle w:val="a7"/>
        <w:numPr>
          <w:ilvl w:val="0"/>
          <w:numId w:val="44"/>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w:t>
      </w:r>
    </w:p>
    <w:p w:rsidR="009438AB" w:rsidRPr="009438AB" w:rsidRDefault="009438AB" w:rsidP="006642D0">
      <w:pPr>
        <w:pStyle w:val="a7"/>
        <w:numPr>
          <w:ilvl w:val="0"/>
          <w:numId w:val="44"/>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(объемом 30-40 слов, включая адрес); </w:t>
      </w:r>
    </w:p>
    <w:p w:rsidR="009438AB" w:rsidRPr="009438AB" w:rsidRDefault="009438AB" w:rsidP="006642D0">
      <w:pPr>
        <w:pStyle w:val="a7"/>
        <w:numPr>
          <w:ilvl w:val="0"/>
          <w:numId w:val="44"/>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w:t>
      </w:r>
    </w:p>
    <w:p w:rsidR="009438AB" w:rsidRPr="009438AB" w:rsidRDefault="009438AB" w:rsidP="006642D0">
      <w:pPr>
        <w:pStyle w:val="a7"/>
        <w:numPr>
          <w:ilvl w:val="0"/>
          <w:numId w:val="44"/>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выражать благодарность, извинения, просьбу; давать совет и т. д. (объемом 100-120 слов, включая адрес); писать небольшие письменные высказывания с опорой на образец/ план. </w:t>
      </w:r>
    </w:p>
    <w:p w:rsidR="009438AB" w:rsidRPr="009438AB" w:rsidRDefault="009438AB" w:rsidP="009438AB">
      <w:pPr>
        <w:pStyle w:val="a7"/>
        <w:spacing w:after="0" w:line="240" w:lineRule="auto"/>
        <w:ind w:left="0"/>
        <w:rPr>
          <w:rFonts w:ascii="Times New Roman" w:hAnsi="Times New Roman"/>
          <w:sz w:val="24"/>
          <w:szCs w:val="24"/>
        </w:rPr>
      </w:pPr>
      <w:r w:rsidRPr="009438AB">
        <w:rPr>
          <w:rFonts w:ascii="Times New Roman" w:hAnsi="Times New Roman"/>
          <w:b/>
          <w:sz w:val="24"/>
          <w:szCs w:val="24"/>
        </w:rPr>
        <w:t>Выпускник получит возможность научиться:</w:t>
      </w:r>
    </w:p>
    <w:p w:rsidR="009438AB" w:rsidRPr="009438AB" w:rsidRDefault="009438AB" w:rsidP="006642D0">
      <w:pPr>
        <w:pStyle w:val="a7"/>
        <w:numPr>
          <w:ilvl w:val="0"/>
          <w:numId w:val="44"/>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делать краткие выписки из текста с целью их использования в собственных устных высказываниях; </w:t>
      </w:r>
    </w:p>
    <w:p w:rsidR="009438AB" w:rsidRPr="009438AB" w:rsidRDefault="009438AB" w:rsidP="006642D0">
      <w:pPr>
        <w:pStyle w:val="a7"/>
        <w:numPr>
          <w:ilvl w:val="0"/>
          <w:numId w:val="44"/>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писать электронное письмо (e-mail) зарубежному другу в ответ на электронное письмостимул; </w:t>
      </w:r>
    </w:p>
    <w:p w:rsidR="009438AB" w:rsidRPr="009438AB" w:rsidRDefault="009438AB" w:rsidP="006642D0">
      <w:pPr>
        <w:pStyle w:val="a7"/>
        <w:numPr>
          <w:ilvl w:val="0"/>
          <w:numId w:val="44"/>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составлять план/ тезисы устного или письменного сообщения; кратко излагать в письменном виде результаты проектной деятельности; писать небольшое письменное высказывание с опорой на нелинейный текст (таблицы, диаграммы и т. п.). </w:t>
      </w:r>
    </w:p>
    <w:p w:rsidR="009438AB" w:rsidRPr="009438AB" w:rsidRDefault="009438AB" w:rsidP="009438AB">
      <w:pPr>
        <w:spacing w:after="0" w:line="240" w:lineRule="auto"/>
        <w:ind w:left="10" w:hanging="10"/>
        <w:rPr>
          <w:szCs w:val="24"/>
        </w:rPr>
      </w:pPr>
      <w:r w:rsidRPr="009438AB">
        <w:rPr>
          <w:b/>
          <w:szCs w:val="24"/>
        </w:rPr>
        <w:t xml:space="preserve">Языковые навыки и средства оперирования ими. Орфография и пунктуация Выпускник научится: </w:t>
      </w:r>
    </w:p>
    <w:p w:rsidR="009438AB" w:rsidRPr="009438AB" w:rsidRDefault="009438AB" w:rsidP="006642D0">
      <w:pPr>
        <w:pStyle w:val="a7"/>
        <w:numPr>
          <w:ilvl w:val="0"/>
          <w:numId w:val="45"/>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правильно писать изученные слова; </w:t>
      </w:r>
    </w:p>
    <w:p w:rsidR="009438AB" w:rsidRPr="009438AB" w:rsidRDefault="009438AB" w:rsidP="006642D0">
      <w:pPr>
        <w:pStyle w:val="a7"/>
        <w:numPr>
          <w:ilvl w:val="0"/>
          <w:numId w:val="45"/>
        </w:numPr>
        <w:spacing w:after="0" w:line="240" w:lineRule="auto"/>
        <w:ind w:left="0" w:firstLine="0"/>
        <w:rPr>
          <w:rFonts w:ascii="Times New Roman" w:hAnsi="Times New Roman"/>
          <w:sz w:val="24"/>
          <w:szCs w:val="24"/>
        </w:rPr>
      </w:pPr>
      <w:r w:rsidRPr="009438AB">
        <w:rPr>
          <w:rFonts w:ascii="Times New Roman" w:hAnsi="Times New Roman"/>
          <w:sz w:val="24"/>
          <w:szCs w:val="24"/>
        </w:rPr>
        <w:t xml:space="preserve">правильно </w:t>
      </w:r>
      <w:r w:rsidRPr="009438AB">
        <w:rPr>
          <w:rFonts w:ascii="Times New Roman" w:hAnsi="Times New Roman"/>
          <w:sz w:val="24"/>
          <w:szCs w:val="24"/>
        </w:rPr>
        <w:tab/>
        <w:t xml:space="preserve">ставить </w:t>
      </w:r>
      <w:r w:rsidRPr="009438AB">
        <w:rPr>
          <w:rFonts w:ascii="Times New Roman" w:hAnsi="Times New Roman"/>
          <w:sz w:val="24"/>
          <w:szCs w:val="24"/>
        </w:rPr>
        <w:tab/>
        <w:t xml:space="preserve">знаки </w:t>
      </w:r>
      <w:r w:rsidRPr="009438AB">
        <w:rPr>
          <w:rFonts w:ascii="Times New Roman" w:hAnsi="Times New Roman"/>
          <w:sz w:val="24"/>
          <w:szCs w:val="24"/>
        </w:rPr>
        <w:tab/>
        <w:t xml:space="preserve">препинания </w:t>
      </w:r>
      <w:r w:rsidRPr="009438AB">
        <w:rPr>
          <w:rFonts w:ascii="Times New Roman" w:hAnsi="Times New Roman"/>
          <w:sz w:val="24"/>
          <w:szCs w:val="24"/>
        </w:rPr>
        <w:tab/>
        <w:t xml:space="preserve">в </w:t>
      </w:r>
      <w:r w:rsidRPr="009438AB">
        <w:rPr>
          <w:rFonts w:ascii="Times New Roman" w:hAnsi="Times New Roman"/>
          <w:sz w:val="24"/>
          <w:szCs w:val="24"/>
        </w:rPr>
        <w:tab/>
        <w:t xml:space="preserve">конце </w:t>
      </w:r>
      <w:r w:rsidRPr="009438AB">
        <w:rPr>
          <w:rFonts w:ascii="Times New Roman" w:hAnsi="Times New Roman"/>
          <w:sz w:val="24"/>
          <w:szCs w:val="24"/>
        </w:rPr>
        <w:tab/>
        <w:t xml:space="preserve">предложения: </w:t>
      </w:r>
      <w:r w:rsidRPr="009438AB">
        <w:rPr>
          <w:rFonts w:ascii="Times New Roman" w:hAnsi="Times New Roman"/>
          <w:sz w:val="24"/>
          <w:szCs w:val="24"/>
        </w:rPr>
        <w:tab/>
        <w:t xml:space="preserve">точку </w:t>
      </w:r>
      <w:r w:rsidRPr="009438AB">
        <w:rPr>
          <w:rFonts w:ascii="Times New Roman" w:hAnsi="Times New Roman"/>
          <w:sz w:val="24"/>
          <w:szCs w:val="24"/>
        </w:rPr>
        <w:tab/>
        <w:t xml:space="preserve">в </w:t>
      </w:r>
      <w:r w:rsidRPr="009438AB">
        <w:rPr>
          <w:rFonts w:ascii="Times New Roman" w:hAnsi="Times New Roman"/>
          <w:sz w:val="24"/>
          <w:szCs w:val="24"/>
        </w:rPr>
        <w:tab/>
        <w:t xml:space="preserve">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9438AB" w:rsidRPr="009438AB" w:rsidRDefault="009438AB" w:rsidP="006642D0">
      <w:pPr>
        <w:pStyle w:val="a7"/>
        <w:numPr>
          <w:ilvl w:val="0"/>
          <w:numId w:val="45"/>
        </w:numPr>
        <w:spacing w:after="0" w:line="240" w:lineRule="auto"/>
        <w:ind w:left="0" w:firstLine="0"/>
        <w:rPr>
          <w:rFonts w:ascii="Times New Roman" w:hAnsi="Times New Roman"/>
          <w:sz w:val="24"/>
          <w:szCs w:val="24"/>
        </w:rPr>
      </w:pPr>
      <w:r w:rsidRPr="009438AB">
        <w:rPr>
          <w:rFonts w:ascii="Times New Roman" w:hAnsi="Times New Roman"/>
          <w:sz w:val="24"/>
          <w:szCs w:val="24"/>
        </w:rP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9438AB" w:rsidRPr="009438AB" w:rsidRDefault="009438AB" w:rsidP="009438AB">
      <w:pPr>
        <w:spacing w:after="0" w:line="240" w:lineRule="auto"/>
        <w:ind w:left="-5" w:hanging="10"/>
        <w:jc w:val="left"/>
        <w:rPr>
          <w:szCs w:val="24"/>
        </w:rPr>
      </w:pPr>
      <w:r w:rsidRPr="009438AB">
        <w:rPr>
          <w:b/>
          <w:szCs w:val="24"/>
        </w:rPr>
        <w:t xml:space="preserve">Выпускник получит возможность научиться: </w:t>
      </w:r>
    </w:p>
    <w:p w:rsidR="009438AB" w:rsidRPr="009438AB" w:rsidRDefault="009438AB" w:rsidP="009438AB">
      <w:pPr>
        <w:spacing w:after="0" w:line="240" w:lineRule="auto"/>
        <w:rPr>
          <w:b/>
          <w:szCs w:val="24"/>
        </w:rPr>
      </w:pPr>
      <w:r w:rsidRPr="009438AB">
        <w:rPr>
          <w:i/>
          <w:szCs w:val="24"/>
        </w:rPr>
        <w:t xml:space="preserve">сравнивать и анализировать буквосочетания английского языка и их транскрипцию. </w:t>
      </w:r>
      <w:r w:rsidRPr="009438AB">
        <w:rPr>
          <w:b/>
          <w:szCs w:val="24"/>
        </w:rPr>
        <w:t>Фонетическая сторона речи  Выпускник научится:</w:t>
      </w:r>
    </w:p>
    <w:p w:rsidR="009438AB" w:rsidRPr="009438AB" w:rsidRDefault="009438AB" w:rsidP="006642D0">
      <w:pPr>
        <w:pStyle w:val="a7"/>
        <w:numPr>
          <w:ilvl w:val="0"/>
          <w:numId w:val="46"/>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 соблюдать правильное ударение в изученных словах;</w:t>
      </w:r>
    </w:p>
    <w:p w:rsidR="009438AB" w:rsidRPr="009438AB" w:rsidRDefault="009438AB" w:rsidP="006642D0">
      <w:pPr>
        <w:pStyle w:val="a7"/>
        <w:numPr>
          <w:ilvl w:val="0"/>
          <w:numId w:val="46"/>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 различать коммуникативные типы предложений по их интонации; членить предложение на смысловые группы;</w:t>
      </w:r>
    </w:p>
    <w:p w:rsidR="009438AB" w:rsidRPr="009438AB" w:rsidRDefault="009438AB" w:rsidP="006642D0">
      <w:pPr>
        <w:pStyle w:val="a7"/>
        <w:numPr>
          <w:ilvl w:val="0"/>
          <w:numId w:val="46"/>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 </w:t>
      </w:r>
    </w:p>
    <w:p w:rsidR="009438AB" w:rsidRPr="009438AB" w:rsidRDefault="009438AB" w:rsidP="006642D0">
      <w:pPr>
        <w:pStyle w:val="a7"/>
        <w:numPr>
          <w:ilvl w:val="0"/>
          <w:numId w:val="46"/>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общий, специальный, альтернативный и разделительный вопросы), в том числе, соблюдая правило отсутствия фразового ударения на служебных словах. </w:t>
      </w:r>
    </w:p>
    <w:p w:rsidR="009438AB" w:rsidRPr="009438AB" w:rsidRDefault="009438AB" w:rsidP="009438AB">
      <w:pPr>
        <w:spacing w:after="0" w:line="240" w:lineRule="auto"/>
        <w:rPr>
          <w:i/>
          <w:szCs w:val="24"/>
        </w:rPr>
      </w:pPr>
      <w:r w:rsidRPr="009438AB">
        <w:rPr>
          <w:b/>
          <w:szCs w:val="24"/>
        </w:rPr>
        <w:t xml:space="preserve">Выпускник получит возможность научиться: </w:t>
      </w:r>
      <w:r w:rsidRPr="009438AB">
        <w:rPr>
          <w:i/>
          <w:szCs w:val="24"/>
        </w:rPr>
        <w:t xml:space="preserve">выражать модальные значения, чувства и эмоции с помощью интонации; различать британские и американские варианты английского языка в прослушанных высказываниях. </w:t>
      </w:r>
    </w:p>
    <w:p w:rsidR="009438AB" w:rsidRPr="009438AB" w:rsidRDefault="009438AB" w:rsidP="009438AB">
      <w:pPr>
        <w:spacing w:after="0" w:line="240" w:lineRule="auto"/>
        <w:rPr>
          <w:b/>
          <w:szCs w:val="24"/>
        </w:rPr>
      </w:pPr>
      <w:r w:rsidRPr="009438AB">
        <w:rPr>
          <w:b/>
          <w:szCs w:val="24"/>
        </w:rPr>
        <w:t>Лексическая сторона речи  Выпускник научится:</w:t>
      </w:r>
    </w:p>
    <w:p w:rsidR="009438AB" w:rsidRPr="009438AB" w:rsidRDefault="009438AB" w:rsidP="006642D0">
      <w:pPr>
        <w:pStyle w:val="a7"/>
        <w:numPr>
          <w:ilvl w:val="0"/>
          <w:numId w:val="4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9438AB" w:rsidRPr="009438AB" w:rsidRDefault="009438AB" w:rsidP="006642D0">
      <w:pPr>
        <w:pStyle w:val="a7"/>
        <w:numPr>
          <w:ilvl w:val="0"/>
          <w:numId w:val="4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9438AB" w:rsidRPr="009438AB" w:rsidRDefault="009438AB" w:rsidP="006642D0">
      <w:pPr>
        <w:pStyle w:val="a7"/>
        <w:numPr>
          <w:ilvl w:val="0"/>
          <w:numId w:val="4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lastRenderedPageBreak/>
        <w:t xml:space="preserve">соблюдать существующие в английском языке нормы лексической сочетаемости;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9438AB" w:rsidRPr="009438AB" w:rsidRDefault="009438AB" w:rsidP="006642D0">
      <w:pPr>
        <w:pStyle w:val="a7"/>
        <w:numPr>
          <w:ilvl w:val="0"/>
          <w:numId w:val="4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глаголы при помощи аффиксов; имена существительные при помощи </w:t>
      </w:r>
    </w:p>
    <w:p w:rsidR="009438AB" w:rsidRPr="009438AB" w:rsidRDefault="009438AB" w:rsidP="009438AB">
      <w:pPr>
        <w:pStyle w:val="a7"/>
        <w:spacing w:after="0" w:line="240" w:lineRule="auto"/>
        <w:ind w:left="0"/>
        <w:rPr>
          <w:rFonts w:ascii="Times New Roman" w:hAnsi="Times New Roman"/>
          <w:sz w:val="24"/>
          <w:szCs w:val="24"/>
        </w:rPr>
      </w:pPr>
      <w:r w:rsidRPr="009438AB">
        <w:rPr>
          <w:rFonts w:ascii="Times New Roman" w:hAnsi="Times New Roman"/>
          <w:sz w:val="24"/>
          <w:szCs w:val="24"/>
        </w:rPr>
        <w:t xml:space="preserve">суффиксов;  </w:t>
      </w:r>
    </w:p>
    <w:p w:rsidR="009438AB" w:rsidRPr="009438AB" w:rsidRDefault="009438AB" w:rsidP="006642D0">
      <w:pPr>
        <w:pStyle w:val="a7"/>
        <w:numPr>
          <w:ilvl w:val="0"/>
          <w:numId w:val="4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имена прилагательные при помощи аффиксов; наречия при помощи суффикса; имена существительные, имена прилагательные, наречия при помощи отрицательных префиксов; числительные при помощи суффиксов </w:t>
      </w:r>
    </w:p>
    <w:p w:rsidR="009438AB" w:rsidRPr="009438AB" w:rsidRDefault="009438AB" w:rsidP="009438AB">
      <w:pPr>
        <w:pStyle w:val="a7"/>
        <w:spacing w:after="0" w:line="240" w:lineRule="auto"/>
        <w:ind w:left="0"/>
        <w:rPr>
          <w:rFonts w:ascii="Times New Roman" w:hAnsi="Times New Roman"/>
          <w:b/>
          <w:sz w:val="24"/>
          <w:szCs w:val="24"/>
        </w:rPr>
      </w:pPr>
      <w:r w:rsidRPr="009438AB">
        <w:rPr>
          <w:rFonts w:ascii="Times New Roman" w:hAnsi="Times New Roman"/>
          <w:b/>
          <w:sz w:val="24"/>
          <w:szCs w:val="24"/>
        </w:rPr>
        <w:t xml:space="preserve">Выпускник получит возможность научиться: </w:t>
      </w:r>
    </w:p>
    <w:p w:rsidR="009438AB" w:rsidRPr="009438AB" w:rsidRDefault="009438AB" w:rsidP="006642D0">
      <w:pPr>
        <w:pStyle w:val="a7"/>
        <w:numPr>
          <w:ilvl w:val="0"/>
          <w:numId w:val="4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распознавать и употреблять в речи в нескольких значениях многозначные слова, изученные в пределах тематики основной школы; </w:t>
      </w:r>
    </w:p>
    <w:p w:rsidR="009438AB" w:rsidRPr="009438AB" w:rsidRDefault="009438AB" w:rsidP="006642D0">
      <w:pPr>
        <w:pStyle w:val="a7"/>
        <w:numPr>
          <w:ilvl w:val="0"/>
          <w:numId w:val="4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9438AB" w:rsidRPr="009438AB" w:rsidRDefault="009438AB" w:rsidP="006642D0">
      <w:pPr>
        <w:pStyle w:val="a7"/>
        <w:numPr>
          <w:ilvl w:val="0"/>
          <w:numId w:val="4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распознавать и употреблять в речи наиболее распространенные фразовые глаголы; распознавать принадлежность слов к частям речи по аффиксам; </w:t>
      </w:r>
    </w:p>
    <w:p w:rsidR="009438AB" w:rsidRPr="009438AB" w:rsidRDefault="009438AB" w:rsidP="006642D0">
      <w:pPr>
        <w:pStyle w:val="a7"/>
        <w:numPr>
          <w:ilvl w:val="0"/>
          <w:numId w:val="4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распознавать и употреблять в речи различные средства связи в тексте для обеспечения его целостности; </w:t>
      </w:r>
    </w:p>
    <w:p w:rsidR="009438AB" w:rsidRPr="009438AB" w:rsidRDefault="009438AB" w:rsidP="006642D0">
      <w:pPr>
        <w:pStyle w:val="a7"/>
        <w:numPr>
          <w:ilvl w:val="0"/>
          <w:numId w:val="4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9438AB" w:rsidRPr="009438AB" w:rsidRDefault="009438AB" w:rsidP="009438AB">
      <w:pPr>
        <w:spacing w:after="0" w:line="240" w:lineRule="auto"/>
        <w:rPr>
          <w:szCs w:val="24"/>
        </w:rPr>
      </w:pPr>
      <w:r w:rsidRPr="009438AB">
        <w:rPr>
          <w:b/>
          <w:szCs w:val="24"/>
        </w:rPr>
        <w:t xml:space="preserve">Грамматическая сторона речи.  Выпускник научится: </w:t>
      </w:r>
    </w:p>
    <w:p w:rsidR="009438AB" w:rsidRPr="009438AB" w:rsidRDefault="009438AB" w:rsidP="006642D0">
      <w:pPr>
        <w:pStyle w:val="a7"/>
        <w:numPr>
          <w:ilvl w:val="0"/>
          <w:numId w:val="3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438AB" w:rsidRPr="009438AB" w:rsidRDefault="009438AB" w:rsidP="006642D0">
      <w:pPr>
        <w:pStyle w:val="a7"/>
        <w:numPr>
          <w:ilvl w:val="0"/>
          <w:numId w:val="3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438AB" w:rsidRPr="009438AB" w:rsidRDefault="009438AB" w:rsidP="006642D0">
      <w:pPr>
        <w:pStyle w:val="a7"/>
        <w:numPr>
          <w:ilvl w:val="0"/>
          <w:numId w:val="3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распознавать и употреблять в речи предложения с начальным; распознавать и употреблять в речи предложения с начальным; </w:t>
      </w:r>
    </w:p>
    <w:p w:rsidR="009438AB" w:rsidRPr="009438AB" w:rsidRDefault="009438AB" w:rsidP="006642D0">
      <w:pPr>
        <w:pStyle w:val="a7"/>
        <w:numPr>
          <w:ilvl w:val="0"/>
          <w:numId w:val="3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распознавать и употреблять в речи сложносочиненные предложения с сочинительными союзами; </w:t>
      </w:r>
    </w:p>
    <w:p w:rsidR="009438AB" w:rsidRPr="009438AB" w:rsidRDefault="009438AB" w:rsidP="006642D0">
      <w:pPr>
        <w:pStyle w:val="a7"/>
        <w:numPr>
          <w:ilvl w:val="0"/>
          <w:numId w:val="3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p>
    <w:p w:rsidR="009438AB" w:rsidRPr="009438AB" w:rsidRDefault="009438AB" w:rsidP="006642D0">
      <w:pPr>
        <w:pStyle w:val="a7"/>
        <w:numPr>
          <w:ilvl w:val="0"/>
          <w:numId w:val="3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использовать косвенную речь в утвердительных и вопросительных предложениях в настоящем и прошедшем времени; </w:t>
      </w:r>
    </w:p>
    <w:p w:rsidR="009438AB" w:rsidRPr="009438AB" w:rsidRDefault="009438AB" w:rsidP="006642D0">
      <w:pPr>
        <w:pStyle w:val="a7"/>
        <w:numPr>
          <w:ilvl w:val="0"/>
          <w:numId w:val="3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распознавать и употреблять в речи условные предложения реального характера и нереального характера; </w:t>
      </w:r>
    </w:p>
    <w:p w:rsidR="009438AB" w:rsidRPr="009438AB" w:rsidRDefault="009438AB" w:rsidP="006642D0">
      <w:pPr>
        <w:pStyle w:val="a7"/>
        <w:numPr>
          <w:ilvl w:val="0"/>
          <w:numId w:val="3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9438AB" w:rsidRPr="009438AB" w:rsidRDefault="009438AB" w:rsidP="006642D0">
      <w:pPr>
        <w:pStyle w:val="a7"/>
        <w:numPr>
          <w:ilvl w:val="0"/>
          <w:numId w:val="37"/>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распознавать и употреблять в речи существительные с определенным/ </w:t>
      </w:r>
    </w:p>
    <w:p w:rsidR="009438AB" w:rsidRPr="009438AB" w:rsidRDefault="009438AB" w:rsidP="009438AB">
      <w:pPr>
        <w:spacing w:after="0" w:line="240" w:lineRule="auto"/>
        <w:ind w:left="0" w:firstLine="0"/>
        <w:rPr>
          <w:szCs w:val="24"/>
        </w:rPr>
      </w:pPr>
      <w:r w:rsidRPr="009438AB">
        <w:rPr>
          <w:szCs w:val="24"/>
        </w:rPr>
        <w:t xml:space="preserve">неопределенным/нулевым артиклем; </w:t>
      </w:r>
    </w:p>
    <w:p w:rsidR="009438AB" w:rsidRPr="009438AB" w:rsidRDefault="009438AB" w:rsidP="006642D0">
      <w:pPr>
        <w:pStyle w:val="a7"/>
        <w:numPr>
          <w:ilvl w:val="0"/>
          <w:numId w:val="38"/>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9438AB" w:rsidRPr="009438AB" w:rsidRDefault="009438AB" w:rsidP="006642D0">
      <w:pPr>
        <w:pStyle w:val="a7"/>
        <w:numPr>
          <w:ilvl w:val="0"/>
          <w:numId w:val="38"/>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lastRenderedPageBreak/>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распознавать и употреблять в речи наречия времени и образа действия и слова, выражающие количеств; наречия в положительной, сравнительной и превосходной степенях, образованные по правилу и исключения; </w:t>
      </w:r>
    </w:p>
    <w:p w:rsidR="009438AB" w:rsidRPr="009438AB" w:rsidRDefault="009438AB" w:rsidP="006642D0">
      <w:pPr>
        <w:pStyle w:val="a7"/>
        <w:numPr>
          <w:ilvl w:val="0"/>
          <w:numId w:val="38"/>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распознавать и употреблять в речи количественные и порядковые числительные;  распознавать и употреблять в речи глаголы в наиболее употребительных временных формах действительного залога; </w:t>
      </w:r>
    </w:p>
    <w:p w:rsidR="009438AB" w:rsidRPr="009438AB" w:rsidRDefault="009438AB" w:rsidP="006642D0">
      <w:pPr>
        <w:pStyle w:val="a7"/>
        <w:numPr>
          <w:ilvl w:val="0"/>
          <w:numId w:val="38"/>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распознавать и употреблять в речи различные грамматические средства для выражения будущего времени; </w:t>
      </w:r>
    </w:p>
    <w:p w:rsidR="009438AB" w:rsidRPr="009438AB" w:rsidRDefault="009438AB" w:rsidP="006642D0">
      <w:pPr>
        <w:pStyle w:val="a7"/>
        <w:numPr>
          <w:ilvl w:val="0"/>
          <w:numId w:val="38"/>
        </w:numPr>
        <w:spacing w:after="0" w:line="240" w:lineRule="auto"/>
        <w:ind w:left="0" w:right="269" w:firstLine="0"/>
        <w:rPr>
          <w:rFonts w:ascii="Times New Roman" w:hAnsi="Times New Roman"/>
          <w:sz w:val="24"/>
          <w:szCs w:val="24"/>
        </w:rPr>
      </w:pPr>
      <w:r w:rsidRPr="009438AB">
        <w:rPr>
          <w:rFonts w:ascii="Times New Roman" w:hAnsi="Times New Roman"/>
          <w:sz w:val="24"/>
          <w:szCs w:val="24"/>
        </w:rPr>
        <w:t xml:space="preserve">распознавать и употреблять в речи модальные глаголы и их эквиваленты;  распознавать и употреблять в речи глаголы в следующих формах страдательного залога; </w:t>
      </w:r>
    </w:p>
    <w:p w:rsidR="009438AB" w:rsidRPr="009438AB" w:rsidRDefault="009438AB" w:rsidP="006642D0">
      <w:pPr>
        <w:pStyle w:val="a7"/>
        <w:numPr>
          <w:ilvl w:val="0"/>
          <w:numId w:val="38"/>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9438AB" w:rsidRPr="009438AB" w:rsidRDefault="009438AB" w:rsidP="009438AB">
      <w:pPr>
        <w:pStyle w:val="a7"/>
        <w:spacing w:after="0" w:line="240" w:lineRule="auto"/>
        <w:ind w:left="0" w:firstLine="708"/>
        <w:rPr>
          <w:rFonts w:ascii="Times New Roman" w:hAnsi="Times New Roman"/>
          <w:sz w:val="24"/>
          <w:szCs w:val="24"/>
        </w:rPr>
      </w:pPr>
      <w:r w:rsidRPr="009438AB">
        <w:rPr>
          <w:rFonts w:ascii="Times New Roman" w:hAnsi="Times New Roman"/>
          <w:b/>
          <w:sz w:val="24"/>
          <w:szCs w:val="24"/>
        </w:rPr>
        <w:t>Социокультурные знания и умения.  Выпускник научится:</w:t>
      </w:r>
    </w:p>
    <w:p w:rsidR="009438AB" w:rsidRPr="009438AB" w:rsidRDefault="009438AB" w:rsidP="006642D0">
      <w:pPr>
        <w:pStyle w:val="a7"/>
        <w:numPr>
          <w:ilvl w:val="0"/>
          <w:numId w:val="38"/>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9438AB" w:rsidRPr="009438AB" w:rsidRDefault="009438AB" w:rsidP="006642D0">
      <w:pPr>
        <w:pStyle w:val="a7"/>
        <w:numPr>
          <w:ilvl w:val="0"/>
          <w:numId w:val="38"/>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представлять родную страну и культуру на английском языке; </w:t>
      </w:r>
    </w:p>
    <w:p w:rsidR="009438AB" w:rsidRPr="009438AB" w:rsidRDefault="009438AB" w:rsidP="006642D0">
      <w:pPr>
        <w:pStyle w:val="a7"/>
        <w:numPr>
          <w:ilvl w:val="0"/>
          <w:numId w:val="38"/>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понимать социокультурные реалии при чтении и аудировании в рамках изученного материала. </w:t>
      </w:r>
    </w:p>
    <w:p w:rsidR="009438AB" w:rsidRPr="009438AB" w:rsidRDefault="009438AB" w:rsidP="009438AB">
      <w:pPr>
        <w:spacing w:after="0" w:line="240" w:lineRule="auto"/>
        <w:ind w:firstLine="704"/>
        <w:rPr>
          <w:b/>
          <w:szCs w:val="24"/>
        </w:rPr>
      </w:pPr>
      <w:r w:rsidRPr="009438AB">
        <w:rPr>
          <w:b/>
          <w:szCs w:val="24"/>
        </w:rPr>
        <w:t xml:space="preserve">Выпускник получит возможность научиться: </w:t>
      </w:r>
    </w:p>
    <w:p w:rsidR="009438AB" w:rsidRPr="009438AB" w:rsidRDefault="009438AB" w:rsidP="006642D0">
      <w:pPr>
        <w:pStyle w:val="a7"/>
        <w:numPr>
          <w:ilvl w:val="0"/>
          <w:numId w:val="48"/>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использовать социокультурные реалии при создании устных и письменных высказываний; </w:t>
      </w:r>
    </w:p>
    <w:p w:rsidR="009438AB" w:rsidRPr="009438AB" w:rsidRDefault="009438AB" w:rsidP="006642D0">
      <w:pPr>
        <w:pStyle w:val="a7"/>
        <w:numPr>
          <w:ilvl w:val="0"/>
          <w:numId w:val="48"/>
        </w:numPr>
        <w:spacing w:after="0" w:line="240" w:lineRule="auto"/>
        <w:ind w:left="0" w:firstLine="0"/>
        <w:jc w:val="both"/>
        <w:rPr>
          <w:rFonts w:ascii="Times New Roman" w:hAnsi="Times New Roman"/>
          <w:sz w:val="24"/>
          <w:szCs w:val="24"/>
        </w:rPr>
      </w:pPr>
      <w:r w:rsidRPr="009438AB">
        <w:rPr>
          <w:rFonts w:ascii="Times New Roman" w:hAnsi="Times New Roman"/>
          <w:sz w:val="24"/>
          <w:szCs w:val="24"/>
        </w:rPr>
        <w:t xml:space="preserve">находить сходство и различие в традициях родной страны и страны/стран изучаемого языка. </w:t>
      </w:r>
    </w:p>
    <w:p w:rsidR="009438AB" w:rsidRPr="009438AB" w:rsidRDefault="009438AB" w:rsidP="009438AB">
      <w:pPr>
        <w:spacing w:after="0" w:line="240" w:lineRule="auto"/>
        <w:ind w:firstLine="704"/>
        <w:rPr>
          <w:b/>
          <w:szCs w:val="24"/>
        </w:rPr>
      </w:pPr>
      <w:r w:rsidRPr="009438AB">
        <w:rPr>
          <w:b/>
          <w:szCs w:val="24"/>
        </w:rPr>
        <w:t>Компенсаторные умения. Выпускник научиться:</w:t>
      </w:r>
    </w:p>
    <w:p w:rsidR="009438AB" w:rsidRPr="009438AB" w:rsidRDefault="009438AB" w:rsidP="009438AB">
      <w:pPr>
        <w:spacing w:after="0" w:line="240" w:lineRule="auto"/>
        <w:ind w:firstLine="704"/>
        <w:rPr>
          <w:szCs w:val="24"/>
        </w:rPr>
      </w:pPr>
      <w:r w:rsidRPr="009438AB">
        <w:rPr>
          <w:szCs w:val="24"/>
        </w:rPr>
        <w:t xml:space="preserve">выходить из положения при дефиците языковых средств: использовать переспрос при говорении. </w:t>
      </w:r>
    </w:p>
    <w:p w:rsidR="009438AB" w:rsidRPr="009438AB" w:rsidRDefault="009438AB" w:rsidP="009438AB">
      <w:pPr>
        <w:spacing w:after="0" w:line="240" w:lineRule="auto"/>
        <w:ind w:firstLine="704"/>
        <w:rPr>
          <w:b/>
          <w:szCs w:val="24"/>
        </w:rPr>
      </w:pPr>
      <w:r w:rsidRPr="009438AB">
        <w:rPr>
          <w:b/>
          <w:szCs w:val="24"/>
        </w:rPr>
        <w:t xml:space="preserve">Выпускник получит возможность научиться: </w:t>
      </w:r>
    </w:p>
    <w:p w:rsidR="009438AB" w:rsidRPr="009438AB" w:rsidRDefault="009438AB" w:rsidP="006642D0">
      <w:pPr>
        <w:pStyle w:val="a7"/>
        <w:numPr>
          <w:ilvl w:val="0"/>
          <w:numId w:val="50"/>
        </w:numPr>
        <w:spacing w:after="0" w:line="240" w:lineRule="auto"/>
        <w:ind w:left="142" w:firstLine="0"/>
        <w:jc w:val="both"/>
        <w:rPr>
          <w:rFonts w:ascii="Times New Roman" w:hAnsi="Times New Roman"/>
          <w:sz w:val="24"/>
          <w:szCs w:val="24"/>
        </w:rPr>
      </w:pPr>
      <w:r w:rsidRPr="009438AB">
        <w:rPr>
          <w:rFonts w:ascii="Times New Roman" w:hAnsi="Times New Roman"/>
          <w:sz w:val="24"/>
          <w:szCs w:val="24"/>
        </w:rPr>
        <w:t xml:space="preserve">использовать перифраз, синонимические и антонимические средства при говорении; </w:t>
      </w:r>
    </w:p>
    <w:p w:rsidR="009438AB" w:rsidRPr="009438AB" w:rsidRDefault="009438AB" w:rsidP="006642D0">
      <w:pPr>
        <w:pStyle w:val="a7"/>
        <w:numPr>
          <w:ilvl w:val="0"/>
          <w:numId w:val="50"/>
        </w:numPr>
        <w:spacing w:after="0" w:line="240" w:lineRule="auto"/>
        <w:ind w:left="142" w:firstLine="0"/>
        <w:jc w:val="both"/>
        <w:rPr>
          <w:rFonts w:ascii="Times New Roman" w:hAnsi="Times New Roman"/>
          <w:sz w:val="24"/>
          <w:szCs w:val="24"/>
        </w:rPr>
      </w:pPr>
      <w:r w:rsidRPr="009438AB">
        <w:rPr>
          <w:rFonts w:ascii="Times New Roman" w:hAnsi="Times New Roman"/>
          <w:sz w:val="24"/>
          <w:szCs w:val="24"/>
        </w:rPr>
        <w:t>пользоваться языковой и контекстуальной догадкой при аудировании и чтении.</w:t>
      </w:r>
    </w:p>
    <w:p w:rsidR="00B9314D" w:rsidRPr="00B9314D" w:rsidRDefault="009438AB" w:rsidP="00DD380E">
      <w:pPr>
        <w:pStyle w:val="41"/>
        <w:spacing w:before="0"/>
        <w:ind w:left="0" w:firstLine="4"/>
        <w:rPr>
          <w:i w:val="0"/>
          <w:color w:val="auto"/>
          <w:szCs w:val="24"/>
        </w:rPr>
      </w:pPr>
      <w:r>
        <w:rPr>
          <w:i w:val="0"/>
          <w:color w:val="auto"/>
          <w:szCs w:val="24"/>
        </w:rPr>
        <w:t>Второй ин</w:t>
      </w:r>
      <w:r w:rsidR="00B9314D" w:rsidRPr="00B9314D">
        <w:rPr>
          <w:i w:val="0"/>
          <w:color w:val="auto"/>
          <w:szCs w:val="24"/>
        </w:rPr>
        <w:t xml:space="preserve">остранный язык </w:t>
      </w:r>
      <w:bookmarkEnd w:id="14"/>
      <w:bookmarkEnd w:id="15"/>
      <w:bookmarkEnd w:id="16"/>
    </w:p>
    <w:p w:rsidR="00B9314D" w:rsidRDefault="00B9314D" w:rsidP="00B9314D">
      <w:pPr>
        <w:spacing w:after="0" w:line="240" w:lineRule="auto"/>
        <w:ind w:right="-12" w:firstLine="707"/>
        <w:rPr>
          <w:szCs w:val="24"/>
        </w:rPr>
      </w:pPr>
      <w:r>
        <w:rPr>
          <w:szCs w:val="24"/>
        </w:rPr>
        <w:t>1)формирован</w:t>
      </w:r>
      <w:r>
        <w:rPr>
          <w:spacing w:val="1"/>
          <w:szCs w:val="24"/>
        </w:rPr>
        <w:t>и</w:t>
      </w:r>
      <w:r>
        <w:rPr>
          <w:szCs w:val="24"/>
        </w:rPr>
        <w:t>ед</w:t>
      </w:r>
      <w:r>
        <w:rPr>
          <w:spacing w:val="2"/>
          <w:szCs w:val="24"/>
        </w:rPr>
        <w:t>р</w:t>
      </w:r>
      <w:r>
        <w:rPr>
          <w:spacing w:val="-3"/>
          <w:szCs w:val="24"/>
        </w:rPr>
        <w:t>у</w:t>
      </w:r>
      <w:r>
        <w:rPr>
          <w:szCs w:val="24"/>
        </w:rPr>
        <w:t>желюб</w:t>
      </w:r>
      <w:r>
        <w:rPr>
          <w:spacing w:val="1"/>
          <w:szCs w:val="24"/>
        </w:rPr>
        <w:t>н</w:t>
      </w:r>
      <w:r>
        <w:rPr>
          <w:szCs w:val="24"/>
        </w:rPr>
        <w:t>огоитолерант</w:t>
      </w:r>
      <w:r>
        <w:rPr>
          <w:spacing w:val="1"/>
          <w:szCs w:val="24"/>
        </w:rPr>
        <w:t>н</w:t>
      </w:r>
      <w:r>
        <w:rPr>
          <w:spacing w:val="-1"/>
          <w:szCs w:val="24"/>
        </w:rPr>
        <w:t>о</w:t>
      </w:r>
      <w:r>
        <w:rPr>
          <w:szCs w:val="24"/>
        </w:rPr>
        <w:t>гоот</w:t>
      </w:r>
      <w:r>
        <w:rPr>
          <w:spacing w:val="1"/>
          <w:szCs w:val="24"/>
        </w:rPr>
        <w:t>н</w:t>
      </w:r>
      <w:r>
        <w:rPr>
          <w:szCs w:val="24"/>
        </w:rPr>
        <w:t>ошен</w:t>
      </w:r>
      <w:r>
        <w:rPr>
          <w:spacing w:val="1"/>
          <w:szCs w:val="24"/>
        </w:rPr>
        <w:t>и</w:t>
      </w:r>
      <w:r>
        <w:rPr>
          <w:szCs w:val="24"/>
        </w:rPr>
        <w:t>як</w:t>
      </w:r>
      <w:r>
        <w:rPr>
          <w:spacing w:val="1"/>
          <w:szCs w:val="24"/>
        </w:rPr>
        <w:t>ц</w:t>
      </w:r>
      <w:r>
        <w:rPr>
          <w:szCs w:val="24"/>
        </w:rPr>
        <w:t>ен</w:t>
      </w:r>
      <w:r>
        <w:rPr>
          <w:spacing w:val="1"/>
          <w:szCs w:val="24"/>
        </w:rPr>
        <w:t>н</w:t>
      </w:r>
      <w:r>
        <w:rPr>
          <w:szCs w:val="24"/>
        </w:rPr>
        <w:t>о</w:t>
      </w:r>
      <w:r>
        <w:rPr>
          <w:spacing w:val="-2"/>
          <w:szCs w:val="24"/>
        </w:rPr>
        <w:t>с</w:t>
      </w:r>
      <w:r>
        <w:rPr>
          <w:szCs w:val="24"/>
        </w:rPr>
        <w:t>тям</w:t>
      </w:r>
      <w:r>
        <w:rPr>
          <w:spacing w:val="1"/>
          <w:szCs w:val="24"/>
        </w:rPr>
        <w:t>ин</w:t>
      </w:r>
      <w:r>
        <w:rPr>
          <w:spacing w:val="-2"/>
          <w:szCs w:val="24"/>
        </w:rPr>
        <w:t>ы</w:t>
      </w:r>
      <w:r>
        <w:rPr>
          <w:szCs w:val="24"/>
        </w:rPr>
        <w:t>х</w:t>
      </w:r>
      <w:r>
        <w:rPr>
          <w:spacing w:val="3"/>
          <w:szCs w:val="24"/>
        </w:rPr>
        <w:t>к</w:t>
      </w:r>
      <w:r>
        <w:rPr>
          <w:spacing w:val="-6"/>
          <w:szCs w:val="24"/>
        </w:rPr>
        <w:t>у</w:t>
      </w:r>
      <w:r>
        <w:rPr>
          <w:szCs w:val="24"/>
        </w:rPr>
        <w:t>ль</w:t>
      </w:r>
      <w:r>
        <w:rPr>
          <w:spacing w:val="5"/>
          <w:szCs w:val="24"/>
        </w:rPr>
        <w:t>т</w:t>
      </w:r>
      <w:r>
        <w:rPr>
          <w:spacing w:val="-3"/>
          <w:szCs w:val="24"/>
        </w:rPr>
        <w:t>у</w:t>
      </w:r>
      <w:r>
        <w:rPr>
          <w:szCs w:val="24"/>
        </w:rPr>
        <w:t>р, оп</w:t>
      </w:r>
      <w:r>
        <w:rPr>
          <w:spacing w:val="1"/>
          <w:szCs w:val="24"/>
        </w:rPr>
        <w:t>ти</w:t>
      </w:r>
      <w:r>
        <w:rPr>
          <w:szCs w:val="24"/>
        </w:rPr>
        <w:t>м</w:t>
      </w:r>
      <w:r>
        <w:rPr>
          <w:spacing w:val="-1"/>
          <w:szCs w:val="24"/>
        </w:rPr>
        <w:t>и</w:t>
      </w:r>
      <w:r>
        <w:rPr>
          <w:szCs w:val="24"/>
        </w:rPr>
        <w:t>змаивыр</w:t>
      </w:r>
      <w:r>
        <w:rPr>
          <w:spacing w:val="-1"/>
          <w:szCs w:val="24"/>
        </w:rPr>
        <w:t>а</w:t>
      </w:r>
      <w:r>
        <w:rPr>
          <w:szCs w:val="24"/>
        </w:rPr>
        <w:t>ж</w:t>
      </w:r>
      <w:r>
        <w:rPr>
          <w:spacing w:val="-2"/>
          <w:szCs w:val="24"/>
        </w:rPr>
        <w:t>е</w:t>
      </w:r>
      <w:r>
        <w:rPr>
          <w:szCs w:val="24"/>
        </w:rPr>
        <w:t>н</w:t>
      </w:r>
      <w:r>
        <w:rPr>
          <w:spacing w:val="1"/>
          <w:szCs w:val="24"/>
        </w:rPr>
        <w:t>н</w:t>
      </w:r>
      <w:r>
        <w:rPr>
          <w:szCs w:val="24"/>
        </w:rPr>
        <w:t>ойл</w:t>
      </w:r>
      <w:r>
        <w:rPr>
          <w:spacing w:val="2"/>
          <w:szCs w:val="24"/>
        </w:rPr>
        <w:t>и</w:t>
      </w:r>
      <w:r>
        <w:rPr>
          <w:szCs w:val="24"/>
        </w:rPr>
        <w:t>чнос</w:t>
      </w:r>
      <w:r>
        <w:rPr>
          <w:spacing w:val="1"/>
          <w:szCs w:val="24"/>
        </w:rPr>
        <w:t>тн</w:t>
      </w:r>
      <w:r>
        <w:rPr>
          <w:szCs w:val="24"/>
        </w:rPr>
        <w:t>ой</w:t>
      </w:r>
      <w:r>
        <w:rPr>
          <w:spacing w:val="1"/>
          <w:szCs w:val="24"/>
        </w:rPr>
        <w:t>п</w:t>
      </w:r>
      <w:r>
        <w:rPr>
          <w:spacing w:val="-1"/>
          <w:szCs w:val="24"/>
        </w:rPr>
        <w:t>о</w:t>
      </w:r>
      <w:r>
        <w:rPr>
          <w:szCs w:val="24"/>
        </w:rPr>
        <w:t>з</w:t>
      </w:r>
      <w:r>
        <w:rPr>
          <w:spacing w:val="-1"/>
          <w:szCs w:val="24"/>
        </w:rPr>
        <w:t>и</w:t>
      </w:r>
      <w:r>
        <w:rPr>
          <w:szCs w:val="24"/>
        </w:rPr>
        <w:t>циивво</w:t>
      </w:r>
      <w:r>
        <w:rPr>
          <w:spacing w:val="-1"/>
          <w:szCs w:val="24"/>
        </w:rPr>
        <w:t>с</w:t>
      </w:r>
      <w:r>
        <w:rPr>
          <w:szCs w:val="24"/>
        </w:rPr>
        <w:t>пр</w:t>
      </w:r>
      <w:r>
        <w:rPr>
          <w:spacing w:val="1"/>
          <w:szCs w:val="24"/>
        </w:rPr>
        <w:t>и</w:t>
      </w:r>
      <w:r>
        <w:rPr>
          <w:szCs w:val="24"/>
        </w:rPr>
        <w:t>я</w:t>
      </w:r>
      <w:r>
        <w:rPr>
          <w:spacing w:val="1"/>
          <w:szCs w:val="24"/>
        </w:rPr>
        <w:t>т</w:t>
      </w:r>
      <w:r>
        <w:rPr>
          <w:szCs w:val="24"/>
        </w:rPr>
        <w:t>иимира,вразви</w:t>
      </w:r>
      <w:r>
        <w:rPr>
          <w:spacing w:val="1"/>
          <w:szCs w:val="24"/>
        </w:rPr>
        <w:t>т</w:t>
      </w:r>
      <w:r>
        <w:rPr>
          <w:szCs w:val="24"/>
        </w:rPr>
        <w:t>ии</w:t>
      </w:r>
      <w:r>
        <w:rPr>
          <w:spacing w:val="1"/>
          <w:szCs w:val="24"/>
        </w:rPr>
        <w:t>н</w:t>
      </w:r>
      <w:r>
        <w:rPr>
          <w:szCs w:val="24"/>
        </w:rPr>
        <w:t>а</w:t>
      </w:r>
      <w:r>
        <w:rPr>
          <w:spacing w:val="-1"/>
          <w:szCs w:val="24"/>
        </w:rPr>
        <w:t>ц</w:t>
      </w:r>
      <w:r>
        <w:rPr>
          <w:szCs w:val="24"/>
        </w:rPr>
        <w:t>ионал</w:t>
      </w:r>
      <w:r>
        <w:rPr>
          <w:spacing w:val="-1"/>
          <w:szCs w:val="24"/>
        </w:rPr>
        <w:t>ь</w:t>
      </w:r>
      <w:r>
        <w:rPr>
          <w:szCs w:val="24"/>
        </w:rPr>
        <w:t>н</w:t>
      </w:r>
      <w:r>
        <w:rPr>
          <w:spacing w:val="-1"/>
          <w:szCs w:val="24"/>
        </w:rPr>
        <w:t>о</w:t>
      </w:r>
      <w:r>
        <w:rPr>
          <w:szCs w:val="24"/>
        </w:rPr>
        <w:t>го само</w:t>
      </w:r>
      <w:r>
        <w:rPr>
          <w:spacing w:val="-1"/>
          <w:szCs w:val="24"/>
        </w:rPr>
        <w:t>с</w:t>
      </w:r>
      <w:r>
        <w:rPr>
          <w:szCs w:val="24"/>
        </w:rPr>
        <w:t>оз</w:t>
      </w:r>
      <w:r>
        <w:rPr>
          <w:spacing w:val="1"/>
          <w:szCs w:val="24"/>
        </w:rPr>
        <w:t>н</w:t>
      </w:r>
      <w:r>
        <w:rPr>
          <w:szCs w:val="24"/>
        </w:rPr>
        <w:t>ан</w:t>
      </w:r>
      <w:r>
        <w:rPr>
          <w:spacing w:val="1"/>
          <w:szCs w:val="24"/>
        </w:rPr>
        <w:t>и</w:t>
      </w:r>
      <w:r>
        <w:rPr>
          <w:szCs w:val="24"/>
        </w:rPr>
        <w:t>я</w:t>
      </w:r>
      <w:r>
        <w:rPr>
          <w:spacing w:val="1"/>
          <w:szCs w:val="24"/>
        </w:rPr>
        <w:t>н</w:t>
      </w:r>
      <w:r>
        <w:rPr>
          <w:szCs w:val="24"/>
        </w:rPr>
        <w:t>аосн</w:t>
      </w:r>
      <w:r>
        <w:rPr>
          <w:spacing w:val="-2"/>
          <w:szCs w:val="24"/>
        </w:rPr>
        <w:t>о</w:t>
      </w:r>
      <w:r>
        <w:rPr>
          <w:szCs w:val="24"/>
        </w:rPr>
        <w:t>ве</w:t>
      </w:r>
      <w:r>
        <w:rPr>
          <w:spacing w:val="1"/>
          <w:szCs w:val="24"/>
        </w:rPr>
        <w:t>зн</w:t>
      </w:r>
      <w:r>
        <w:rPr>
          <w:szCs w:val="24"/>
        </w:rPr>
        <w:t>аком</w:t>
      </w:r>
      <w:r>
        <w:rPr>
          <w:spacing w:val="-1"/>
          <w:szCs w:val="24"/>
        </w:rPr>
        <w:t>с</w:t>
      </w:r>
      <w:r>
        <w:rPr>
          <w:szCs w:val="24"/>
        </w:rPr>
        <w:t>твасжи</w:t>
      </w:r>
      <w:r>
        <w:rPr>
          <w:spacing w:val="1"/>
          <w:szCs w:val="24"/>
        </w:rPr>
        <w:t>знь</w:t>
      </w:r>
      <w:r>
        <w:rPr>
          <w:szCs w:val="24"/>
        </w:rPr>
        <w:t>юсво</w:t>
      </w:r>
      <w:r>
        <w:rPr>
          <w:spacing w:val="-2"/>
          <w:szCs w:val="24"/>
        </w:rPr>
        <w:t>и</w:t>
      </w:r>
      <w:r>
        <w:rPr>
          <w:szCs w:val="24"/>
        </w:rPr>
        <w:t>хсв</w:t>
      </w:r>
      <w:r>
        <w:rPr>
          <w:spacing w:val="-1"/>
          <w:szCs w:val="24"/>
        </w:rPr>
        <w:t>е</w:t>
      </w:r>
      <w:r>
        <w:rPr>
          <w:szCs w:val="24"/>
        </w:rPr>
        <w:t>р</w:t>
      </w:r>
      <w:r>
        <w:rPr>
          <w:spacing w:val="-1"/>
          <w:szCs w:val="24"/>
        </w:rPr>
        <w:t>с</w:t>
      </w:r>
      <w:r>
        <w:rPr>
          <w:szCs w:val="24"/>
        </w:rPr>
        <w:t>тн</w:t>
      </w:r>
      <w:r>
        <w:rPr>
          <w:spacing w:val="1"/>
          <w:szCs w:val="24"/>
        </w:rPr>
        <w:t>и</w:t>
      </w:r>
      <w:r>
        <w:rPr>
          <w:szCs w:val="24"/>
        </w:rPr>
        <w:t>коввд</w:t>
      </w:r>
      <w:r>
        <w:rPr>
          <w:spacing w:val="5"/>
          <w:szCs w:val="24"/>
        </w:rPr>
        <w:t>р</w:t>
      </w:r>
      <w:r>
        <w:rPr>
          <w:spacing w:val="-4"/>
          <w:szCs w:val="24"/>
        </w:rPr>
        <w:t>у</w:t>
      </w:r>
      <w:r>
        <w:rPr>
          <w:szCs w:val="24"/>
        </w:rPr>
        <w:t>гихстр</w:t>
      </w:r>
      <w:r>
        <w:rPr>
          <w:spacing w:val="-1"/>
          <w:szCs w:val="24"/>
        </w:rPr>
        <w:t>а</w:t>
      </w:r>
      <w:r>
        <w:rPr>
          <w:szCs w:val="24"/>
        </w:rPr>
        <w:t>на</w:t>
      </w:r>
      <w:r>
        <w:rPr>
          <w:spacing w:val="1"/>
          <w:szCs w:val="24"/>
        </w:rPr>
        <w:t>х</w:t>
      </w:r>
      <w:r>
        <w:rPr>
          <w:szCs w:val="24"/>
        </w:rPr>
        <w:t>,с образ</w:t>
      </w:r>
      <w:r>
        <w:rPr>
          <w:spacing w:val="1"/>
          <w:szCs w:val="24"/>
        </w:rPr>
        <w:t>ц</w:t>
      </w:r>
      <w:r>
        <w:rPr>
          <w:szCs w:val="24"/>
        </w:rPr>
        <w:t>а</w:t>
      </w:r>
      <w:r>
        <w:rPr>
          <w:spacing w:val="-1"/>
          <w:szCs w:val="24"/>
        </w:rPr>
        <w:t>м</w:t>
      </w:r>
      <w:r>
        <w:rPr>
          <w:szCs w:val="24"/>
        </w:rPr>
        <w:t>и</w:t>
      </w:r>
      <w:r>
        <w:rPr>
          <w:spacing w:val="1"/>
          <w:szCs w:val="24"/>
        </w:rPr>
        <w:t>з</w:t>
      </w:r>
      <w:r>
        <w:rPr>
          <w:szCs w:val="24"/>
        </w:rPr>
        <w:t>а</w:t>
      </w:r>
      <w:r>
        <w:rPr>
          <w:spacing w:val="1"/>
          <w:szCs w:val="24"/>
        </w:rPr>
        <w:t>р</w:t>
      </w:r>
      <w:r>
        <w:rPr>
          <w:spacing w:val="-6"/>
          <w:szCs w:val="24"/>
        </w:rPr>
        <w:t>у</w:t>
      </w:r>
      <w:r>
        <w:rPr>
          <w:szCs w:val="24"/>
        </w:rPr>
        <w:t>б</w:t>
      </w:r>
      <w:r>
        <w:rPr>
          <w:spacing w:val="-1"/>
          <w:szCs w:val="24"/>
        </w:rPr>
        <w:t>е</w:t>
      </w:r>
      <w:r>
        <w:rPr>
          <w:szCs w:val="24"/>
        </w:rPr>
        <w:t>жнойл</w:t>
      </w:r>
      <w:r>
        <w:rPr>
          <w:spacing w:val="1"/>
          <w:szCs w:val="24"/>
        </w:rPr>
        <w:t>ит</w:t>
      </w:r>
      <w:r>
        <w:rPr>
          <w:szCs w:val="24"/>
        </w:rPr>
        <w:t>ер</w:t>
      </w:r>
      <w:r>
        <w:rPr>
          <w:spacing w:val="-1"/>
          <w:szCs w:val="24"/>
        </w:rPr>
        <w:t>а</w:t>
      </w:r>
      <w:r>
        <w:rPr>
          <w:spacing w:val="2"/>
          <w:szCs w:val="24"/>
        </w:rPr>
        <w:t>т</w:t>
      </w:r>
      <w:r>
        <w:rPr>
          <w:spacing w:val="-6"/>
          <w:szCs w:val="24"/>
        </w:rPr>
        <w:t>у</w:t>
      </w:r>
      <w:r>
        <w:rPr>
          <w:szCs w:val="24"/>
        </w:rPr>
        <w:t>рыраз</w:t>
      </w:r>
      <w:r>
        <w:rPr>
          <w:spacing w:val="1"/>
          <w:szCs w:val="24"/>
        </w:rPr>
        <w:t>н</w:t>
      </w:r>
      <w:r>
        <w:rPr>
          <w:szCs w:val="24"/>
        </w:rPr>
        <w:t>ых</w:t>
      </w:r>
      <w:r>
        <w:rPr>
          <w:spacing w:val="-1"/>
          <w:szCs w:val="24"/>
        </w:rPr>
        <w:t>жа</w:t>
      </w:r>
      <w:r>
        <w:rPr>
          <w:szCs w:val="24"/>
        </w:rPr>
        <w:t>нров,с</w:t>
      </w:r>
      <w:r>
        <w:rPr>
          <w:spacing w:val="-4"/>
          <w:szCs w:val="24"/>
        </w:rPr>
        <w:t>у</w:t>
      </w:r>
      <w:r>
        <w:rPr>
          <w:spacing w:val="-1"/>
          <w:szCs w:val="24"/>
        </w:rPr>
        <w:t>че</w:t>
      </w:r>
      <w:r>
        <w:rPr>
          <w:szCs w:val="24"/>
        </w:rPr>
        <w:t>томдост</w:t>
      </w:r>
      <w:r>
        <w:rPr>
          <w:spacing w:val="1"/>
          <w:szCs w:val="24"/>
        </w:rPr>
        <w:t>и</w:t>
      </w:r>
      <w:r>
        <w:rPr>
          <w:szCs w:val="24"/>
        </w:rPr>
        <w:t>г</w:t>
      </w:r>
      <w:r>
        <w:rPr>
          <w:spacing w:val="3"/>
          <w:szCs w:val="24"/>
        </w:rPr>
        <w:t>н</w:t>
      </w:r>
      <w:r>
        <w:rPr>
          <w:spacing w:val="-6"/>
          <w:szCs w:val="24"/>
        </w:rPr>
        <w:t>у</w:t>
      </w:r>
      <w:r>
        <w:rPr>
          <w:szCs w:val="24"/>
        </w:rPr>
        <w:t>тогоо</w:t>
      </w:r>
      <w:r>
        <w:rPr>
          <w:spacing w:val="5"/>
          <w:szCs w:val="24"/>
        </w:rPr>
        <w:t>б</w:t>
      </w:r>
      <w:r>
        <w:rPr>
          <w:spacing w:val="-4"/>
          <w:szCs w:val="24"/>
        </w:rPr>
        <w:t>у</w:t>
      </w:r>
      <w:r>
        <w:rPr>
          <w:spacing w:val="-1"/>
          <w:szCs w:val="24"/>
        </w:rPr>
        <w:t>ча</w:t>
      </w:r>
      <w:r>
        <w:rPr>
          <w:szCs w:val="24"/>
        </w:rPr>
        <w:t>ющим</w:t>
      </w:r>
      <w:r>
        <w:rPr>
          <w:spacing w:val="1"/>
          <w:szCs w:val="24"/>
        </w:rPr>
        <w:t>ис</w:t>
      </w:r>
      <w:r>
        <w:rPr>
          <w:szCs w:val="24"/>
        </w:rPr>
        <w:t xml:space="preserve">я </w:t>
      </w:r>
      <w:r>
        <w:rPr>
          <w:spacing w:val="-4"/>
          <w:szCs w:val="24"/>
        </w:rPr>
        <w:t>у</w:t>
      </w:r>
      <w:r>
        <w:rPr>
          <w:spacing w:val="1"/>
          <w:szCs w:val="24"/>
        </w:rPr>
        <w:t>р</w:t>
      </w:r>
      <w:r>
        <w:rPr>
          <w:szCs w:val="24"/>
        </w:rPr>
        <w:t xml:space="preserve">овня </w:t>
      </w:r>
      <w:r>
        <w:rPr>
          <w:spacing w:val="1"/>
          <w:szCs w:val="24"/>
        </w:rPr>
        <w:t>ин</w:t>
      </w:r>
      <w:r>
        <w:rPr>
          <w:szCs w:val="24"/>
        </w:rPr>
        <w:t>оя</w:t>
      </w:r>
      <w:r>
        <w:rPr>
          <w:spacing w:val="1"/>
          <w:szCs w:val="24"/>
        </w:rPr>
        <w:t>з</w:t>
      </w:r>
      <w:r>
        <w:rPr>
          <w:szCs w:val="24"/>
        </w:rPr>
        <w:t>ычной к</w:t>
      </w:r>
      <w:r>
        <w:rPr>
          <w:spacing w:val="-2"/>
          <w:szCs w:val="24"/>
        </w:rPr>
        <w:t>о</w:t>
      </w:r>
      <w:r>
        <w:rPr>
          <w:spacing w:val="-1"/>
          <w:szCs w:val="24"/>
        </w:rPr>
        <w:t>м</w:t>
      </w:r>
      <w:r>
        <w:rPr>
          <w:szCs w:val="24"/>
        </w:rPr>
        <w:t>петент</w:t>
      </w:r>
      <w:r>
        <w:rPr>
          <w:spacing w:val="1"/>
          <w:szCs w:val="24"/>
        </w:rPr>
        <w:t>н</w:t>
      </w:r>
      <w:r>
        <w:rPr>
          <w:szCs w:val="24"/>
        </w:rPr>
        <w:t>ост</w:t>
      </w:r>
      <w:r>
        <w:rPr>
          <w:spacing w:val="-1"/>
          <w:szCs w:val="24"/>
        </w:rPr>
        <w:t>и</w:t>
      </w:r>
      <w:r>
        <w:rPr>
          <w:szCs w:val="24"/>
        </w:rPr>
        <w:t>;</w:t>
      </w:r>
    </w:p>
    <w:p w:rsidR="00B9314D" w:rsidRDefault="00B9314D" w:rsidP="00B9314D">
      <w:pPr>
        <w:spacing w:after="0" w:line="240" w:lineRule="auto"/>
        <w:ind w:firstLine="707"/>
        <w:rPr>
          <w:szCs w:val="24"/>
        </w:rPr>
      </w:pPr>
      <w:r>
        <w:rPr>
          <w:szCs w:val="24"/>
        </w:rPr>
        <w:t>2)форм</w:t>
      </w:r>
      <w:r>
        <w:rPr>
          <w:spacing w:val="1"/>
          <w:szCs w:val="24"/>
        </w:rPr>
        <w:t>и</w:t>
      </w:r>
      <w:r>
        <w:rPr>
          <w:szCs w:val="24"/>
        </w:rPr>
        <w:t>ров</w:t>
      </w:r>
      <w:r>
        <w:rPr>
          <w:spacing w:val="-1"/>
          <w:szCs w:val="24"/>
        </w:rPr>
        <w:t>а</w:t>
      </w:r>
      <w:r>
        <w:rPr>
          <w:szCs w:val="24"/>
        </w:rPr>
        <w:t>н</w:t>
      </w:r>
      <w:r>
        <w:rPr>
          <w:spacing w:val="1"/>
          <w:szCs w:val="24"/>
        </w:rPr>
        <w:t>и</w:t>
      </w:r>
      <w:r>
        <w:rPr>
          <w:szCs w:val="24"/>
        </w:rPr>
        <w:t>еис</w:t>
      </w:r>
      <w:r>
        <w:rPr>
          <w:spacing w:val="1"/>
          <w:szCs w:val="24"/>
        </w:rPr>
        <w:t>о</w:t>
      </w:r>
      <w:r>
        <w:rPr>
          <w:szCs w:val="24"/>
        </w:rPr>
        <w:t>верш</w:t>
      </w:r>
      <w:r>
        <w:rPr>
          <w:spacing w:val="-1"/>
          <w:szCs w:val="24"/>
        </w:rPr>
        <w:t>е</w:t>
      </w:r>
      <w:r>
        <w:rPr>
          <w:szCs w:val="24"/>
        </w:rPr>
        <w:t>нство</w:t>
      </w:r>
      <w:r>
        <w:rPr>
          <w:spacing w:val="-1"/>
          <w:szCs w:val="24"/>
        </w:rPr>
        <w:t>ва</w:t>
      </w:r>
      <w:r>
        <w:rPr>
          <w:szCs w:val="24"/>
        </w:rPr>
        <w:t>н</w:t>
      </w:r>
      <w:r>
        <w:rPr>
          <w:spacing w:val="1"/>
          <w:szCs w:val="24"/>
        </w:rPr>
        <w:t>и</w:t>
      </w:r>
      <w:r>
        <w:rPr>
          <w:szCs w:val="24"/>
        </w:rPr>
        <w:t>е</w:t>
      </w:r>
      <w:r>
        <w:rPr>
          <w:spacing w:val="1"/>
          <w:szCs w:val="24"/>
        </w:rPr>
        <w:t>ин</w:t>
      </w:r>
      <w:r>
        <w:rPr>
          <w:szCs w:val="24"/>
        </w:rPr>
        <w:t>оя</w:t>
      </w:r>
      <w:r>
        <w:rPr>
          <w:spacing w:val="1"/>
          <w:szCs w:val="24"/>
        </w:rPr>
        <w:t>з</w:t>
      </w:r>
      <w:r>
        <w:rPr>
          <w:szCs w:val="24"/>
        </w:rPr>
        <w:t>ы</w:t>
      </w:r>
      <w:r>
        <w:rPr>
          <w:spacing w:val="-1"/>
          <w:szCs w:val="24"/>
        </w:rPr>
        <w:t>ч</w:t>
      </w:r>
      <w:r>
        <w:rPr>
          <w:szCs w:val="24"/>
        </w:rPr>
        <w:t>нойком</w:t>
      </w:r>
      <w:r>
        <w:rPr>
          <w:spacing w:val="1"/>
          <w:szCs w:val="24"/>
        </w:rPr>
        <w:t>м</w:t>
      </w:r>
      <w:r>
        <w:rPr>
          <w:spacing w:val="4"/>
          <w:szCs w:val="24"/>
        </w:rPr>
        <w:t>у</w:t>
      </w:r>
      <w:r>
        <w:rPr>
          <w:spacing w:val="1"/>
          <w:szCs w:val="24"/>
        </w:rPr>
        <w:t>н</w:t>
      </w:r>
      <w:r>
        <w:rPr>
          <w:szCs w:val="24"/>
        </w:rPr>
        <w:t>икати</w:t>
      </w:r>
      <w:r>
        <w:rPr>
          <w:spacing w:val="-2"/>
          <w:szCs w:val="24"/>
        </w:rPr>
        <w:t>в</w:t>
      </w:r>
      <w:r>
        <w:rPr>
          <w:spacing w:val="2"/>
          <w:szCs w:val="24"/>
        </w:rPr>
        <w:t>н</w:t>
      </w:r>
      <w:r>
        <w:rPr>
          <w:szCs w:val="24"/>
        </w:rPr>
        <w:t>ой</w:t>
      </w:r>
      <w:r>
        <w:rPr>
          <w:spacing w:val="1"/>
          <w:szCs w:val="24"/>
        </w:rPr>
        <w:t>к</w:t>
      </w:r>
      <w:r>
        <w:rPr>
          <w:szCs w:val="24"/>
        </w:rPr>
        <w:t>омпет</w:t>
      </w:r>
      <w:r>
        <w:rPr>
          <w:spacing w:val="-1"/>
          <w:szCs w:val="24"/>
        </w:rPr>
        <w:t>ен</w:t>
      </w:r>
      <w:r>
        <w:rPr>
          <w:szCs w:val="24"/>
        </w:rPr>
        <w:t>ции; ра</w:t>
      </w:r>
      <w:r>
        <w:rPr>
          <w:spacing w:val="-1"/>
          <w:szCs w:val="24"/>
        </w:rPr>
        <w:t>с</w:t>
      </w:r>
      <w:r>
        <w:rPr>
          <w:szCs w:val="24"/>
        </w:rPr>
        <w:t>ширен</w:t>
      </w:r>
      <w:r>
        <w:rPr>
          <w:spacing w:val="1"/>
          <w:szCs w:val="24"/>
        </w:rPr>
        <w:t>и</w:t>
      </w:r>
      <w:r>
        <w:rPr>
          <w:szCs w:val="24"/>
        </w:rPr>
        <w:t>еисист</w:t>
      </w:r>
      <w:r>
        <w:rPr>
          <w:spacing w:val="-1"/>
          <w:szCs w:val="24"/>
        </w:rPr>
        <w:t>е</w:t>
      </w:r>
      <w:r>
        <w:rPr>
          <w:szCs w:val="24"/>
        </w:rPr>
        <w:t>м</w:t>
      </w:r>
      <w:r>
        <w:rPr>
          <w:spacing w:val="-1"/>
          <w:szCs w:val="24"/>
        </w:rPr>
        <w:t>а</w:t>
      </w:r>
      <w:r>
        <w:rPr>
          <w:szCs w:val="24"/>
        </w:rPr>
        <w:t>ти</w:t>
      </w:r>
      <w:r>
        <w:rPr>
          <w:spacing w:val="1"/>
          <w:szCs w:val="24"/>
        </w:rPr>
        <w:t>з</w:t>
      </w:r>
      <w:r>
        <w:rPr>
          <w:szCs w:val="24"/>
        </w:rPr>
        <w:t>а</w:t>
      </w:r>
      <w:r>
        <w:rPr>
          <w:spacing w:val="-1"/>
          <w:szCs w:val="24"/>
        </w:rPr>
        <w:t>ц</w:t>
      </w:r>
      <w:r>
        <w:rPr>
          <w:szCs w:val="24"/>
        </w:rPr>
        <w:t>ия</w:t>
      </w:r>
      <w:r>
        <w:rPr>
          <w:spacing w:val="1"/>
          <w:szCs w:val="24"/>
        </w:rPr>
        <w:t>зн</w:t>
      </w:r>
      <w:r>
        <w:rPr>
          <w:szCs w:val="24"/>
        </w:rPr>
        <w:t>а</w:t>
      </w:r>
      <w:r>
        <w:rPr>
          <w:spacing w:val="-2"/>
          <w:szCs w:val="24"/>
        </w:rPr>
        <w:t>н</w:t>
      </w:r>
      <w:r>
        <w:rPr>
          <w:szCs w:val="24"/>
        </w:rPr>
        <w:t>ийо</w:t>
      </w:r>
      <w:r>
        <w:rPr>
          <w:spacing w:val="-2"/>
          <w:szCs w:val="24"/>
        </w:rPr>
        <w:t>я</w:t>
      </w:r>
      <w:r>
        <w:rPr>
          <w:szCs w:val="24"/>
        </w:rPr>
        <w:t>зыке,ра</w:t>
      </w:r>
      <w:r>
        <w:rPr>
          <w:spacing w:val="-1"/>
          <w:szCs w:val="24"/>
        </w:rPr>
        <w:t>с</w:t>
      </w:r>
      <w:r>
        <w:rPr>
          <w:szCs w:val="24"/>
        </w:rPr>
        <w:t>ширен</w:t>
      </w:r>
      <w:r>
        <w:rPr>
          <w:spacing w:val="1"/>
          <w:szCs w:val="24"/>
        </w:rPr>
        <w:t>и</w:t>
      </w:r>
      <w:r>
        <w:rPr>
          <w:szCs w:val="24"/>
        </w:rPr>
        <w:t>елинг</w:t>
      </w:r>
      <w:r>
        <w:rPr>
          <w:spacing w:val="-2"/>
          <w:szCs w:val="24"/>
        </w:rPr>
        <w:t>в</w:t>
      </w:r>
      <w:r>
        <w:rPr>
          <w:szCs w:val="24"/>
        </w:rPr>
        <w:t>ист</w:t>
      </w:r>
      <w:r>
        <w:rPr>
          <w:spacing w:val="1"/>
          <w:szCs w:val="24"/>
        </w:rPr>
        <w:t>и</w:t>
      </w:r>
      <w:r>
        <w:rPr>
          <w:szCs w:val="24"/>
        </w:rPr>
        <w:t>ч</w:t>
      </w:r>
      <w:r>
        <w:rPr>
          <w:spacing w:val="-1"/>
          <w:szCs w:val="24"/>
        </w:rPr>
        <w:t>ес</w:t>
      </w:r>
      <w:r>
        <w:rPr>
          <w:szCs w:val="24"/>
        </w:rPr>
        <w:t>когок</w:t>
      </w:r>
      <w:r>
        <w:rPr>
          <w:spacing w:val="3"/>
          <w:szCs w:val="24"/>
        </w:rPr>
        <w:t>р</w:t>
      </w:r>
      <w:r>
        <w:rPr>
          <w:spacing w:val="-7"/>
          <w:szCs w:val="24"/>
        </w:rPr>
        <w:t>у</w:t>
      </w:r>
      <w:r>
        <w:rPr>
          <w:szCs w:val="24"/>
        </w:rPr>
        <w:t>гозораи лексич</w:t>
      </w:r>
      <w:r>
        <w:rPr>
          <w:spacing w:val="-1"/>
          <w:szCs w:val="24"/>
        </w:rPr>
        <w:t>ес</w:t>
      </w:r>
      <w:r>
        <w:rPr>
          <w:szCs w:val="24"/>
        </w:rPr>
        <w:t xml:space="preserve">кого </w:t>
      </w:r>
      <w:r>
        <w:rPr>
          <w:spacing w:val="1"/>
          <w:szCs w:val="24"/>
        </w:rPr>
        <w:t>з</w:t>
      </w:r>
      <w:r>
        <w:rPr>
          <w:szCs w:val="24"/>
        </w:rPr>
        <w:t>апа</w:t>
      </w:r>
      <w:r>
        <w:rPr>
          <w:spacing w:val="-1"/>
          <w:szCs w:val="24"/>
        </w:rPr>
        <w:t>са</w:t>
      </w:r>
      <w:r>
        <w:rPr>
          <w:szCs w:val="24"/>
        </w:rPr>
        <w:t>, д</w:t>
      </w:r>
      <w:r>
        <w:rPr>
          <w:spacing w:val="1"/>
          <w:szCs w:val="24"/>
        </w:rPr>
        <w:t>а</w:t>
      </w:r>
      <w:r>
        <w:rPr>
          <w:szCs w:val="24"/>
        </w:rPr>
        <w:t>л</w:t>
      </w:r>
      <w:r>
        <w:rPr>
          <w:spacing w:val="1"/>
          <w:szCs w:val="24"/>
        </w:rPr>
        <w:t>ьн</w:t>
      </w:r>
      <w:r>
        <w:rPr>
          <w:szCs w:val="24"/>
        </w:rPr>
        <w:t>ейшееовл</w:t>
      </w:r>
      <w:r>
        <w:rPr>
          <w:spacing w:val="-1"/>
          <w:szCs w:val="24"/>
        </w:rPr>
        <w:t>а</w:t>
      </w:r>
      <w:r>
        <w:rPr>
          <w:szCs w:val="24"/>
        </w:rPr>
        <w:t>д</w:t>
      </w:r>
      <w:r>
        <w:rPr>
          <w:spacing w:val="-1"/>
          <w:szCs w:val="24"/>
        </w:rPr>
        <w:t>е</w:t>
      </w:r>
      <w:r>
        <w:rPr>
          <w:szCs w:val="24"/>
        </w:rPr>
        <w:t>н</w:t>
      </w:r>
      <w:r>
        <w:rPr>
          <w:spacing w:val="1"/>
          <w:szCs w:val="24"/>
        </w:rPr>
        <w:t>и</w:t>
      </w:r>
      <w:r>
        <w:rPr>
          <w:szCs w:val="24"/>
        </w:rPr>
        <w:t>е общ</w:t>
      </w:r>
      <w:r>
        <w:rPr>
          <w:spacing w:val="-1"/>
          <w:szCs w:val="24"/>
        </w:rPr>
        <w:t>е</w:t>
      </w:r>
      <w:r>
        <w:rPr>
          <w:szCs w:val="24"/>
        </w:rPr>
        <w:t>й ре</w:t>
      </w:r>
      <w:r>
        <w:rPr>
          <w:spacing w:val="-1"/>
          <w:szCs w:val="24"/>
        </w:rPr>
        <w:t>че</w:t>
      </w:r>
      <w:r>
        <w:rPr>
          <w:szCs w:val="24"/>
        </w:rPr>
        <w:t xml:space="preserve">вой </w:t>
      </w:r>
      <w:r>
        <w:rPr>
          <w:spacing w:val="3"/>
          <w:szCs w:val="24"/>
        </w:rPr>
        <w:t>к</w:t>
      </w:r>
      <w:r>
        <w:rPr>
          <w:spacing w:val="-4"/>
          <w:szCs w:val="24"/>
        </w:rPr>
        <w:t>у</w:t>
      </w:r>
      <w:r>
        <w:rPr>
          <w:szCs w:val="24"/>
        </w:rPr>
        <w:t>ль</w:t>
      </w:r>
      <w:r>
        <w:rPr>
          <w:spacing w:val="5"/>
          <w:szCs w:val="24"/>
        </w:rPr>
        <w:t>т</w:t>
      </w:r>
      <w:r>
        <w:rPr>
          <w:spacing w:val="-3"/>
          <w:szCs w:val="24"/>
        </w:rPr>
        <w:t>у</w:t>
      </w:r>
      <w:r>
        <w:rPr>
          <w:szCs w:val="24"/>
        </w:rPr>
        <w:t>рой;</w:t>
      </w:r>
    </w:p>
    <w:p w:rsidR="00B9314D" w:rsidRDefault="00B9314D" w:rsidP="00B9314D">
      <w:pPr>
        <w:spacing w:after="0" w:line="240" w:lineRule="auto"/>
        <w:ind w:left="707" w:right="-20"/>
        <w:rPr>
          <w:szCs w:val="24"/>
        </w:rPr>
      </w:pPr>
      <w:r>
        <w:rPr>
          <w:szCs w:val="24"/>
        </w:rPr>
        <w:t>3) до</w:t>
      </w:r>
      <w:r>
        <w:rPr>
          <w:spacing w:val="-1"/>
          <w:szCs w:val="24"/>
        </w:rPr>
        <w:t>с</w:t>
      </w:r>
      <w:r>
        <w:rPr>
          <w:szCs w:val="24"/>
        </w:rPr>
        <w:t>т</w:t>
      </w:r>
      <w:r>
        <w:rPr>
          <w:spacing w:val="1"/>
          <w:szCs w:val="24"/>
        </w:rPr>
        <w:t>и</w:t>
      </w:r>
      <w:r>
        <w:rPr>
          <w:szCs w:val="24"/>
        </w:rPr>
        <w:t>ж</w:t>
      </w:r>
      <w:r>
        <w:rPr>
          <w:spacing w:val="-1"/>
          <w:szCs w:val="24"/>
        </w:rPr>
        <w:t>е</w:t>
      </w:r>
      <w:r>
        <w:rPr>
          <w:szCs w:val="24"/>
        </w:rPr>
        <w:t>н</w:t>
      </w:r>
      <w:r>
        <w:rPr>
          <w:spacing w:val="1"/>
          <w:szCs w:val="24"/>
        </w:rPr>
        <w:t>и</w:t>
      </w:r>
      <w:r>
        <w:rPr>
          <w:szCs w:val="24"/>
        </w:rPr>
        <w:t>е допоро</w:t>
      </w:r>
      <w:r>
        <w:rPr>
          <w:spacing w:val="-1"/>
          <w:szCs w:val="24"/>
        </w:rPr>
        <w:t>г</w:t>
      </w:r>
      <w:r>
        <w:rPr>
          <w:szCs w:val="24"/>
        </w:rPr>
        <w:t>ового</w:t>
      </w:r>
      <w:r>
        <w:rPr>
          <w:spacing w:val="-4"/>
          <w:szCs w:val="24"/>
        </w:rPr>
        <w:t>у</w:t>
      </w:r>
      <w:r>
        <w:rPr>
          <w:szCs w:val="24"/>
        </w:rPr>
        <w:t>ровня и</w:t>
      </w:r>
      <w:r>
        <w:rPr>
          <w:spacing w:val="1"/>
          <w:szCs w:val="24"/>
        </w:rPr>
        <w:t>н</w:t>
      </w:r>
      <w:r>
        <w:rPr>
          <w:szCs w:val="24"/>
        </w:rPr>
        <w:t>оя</w:t>
      </w:r>
      <w:r>
        <w:rPr>
          <w:spacing w:val="1"/>
          <w:szCs w:val="24"/>
        </w:rPr>
        <w:t>з</w:t>
      </w:r>
      <w:r>
        <w:rPr>
          <w:szCs w:val="24"/>
        </w:rPr>
        <w:t>ычной</w:t>
      </w:r>
      <w:r>
        <w:rPr>
          <w:spacing w:val="1"/>
          <w:szCs w:val="24"/>
        </w:rPr>
        <w:t xml:space="preserve"> к</w:t>
      </w:r>
      <w:r>
        <w:rPr>
          <w:szCs w:val="24"/>
        </w:rPr>
        <w:t>омм</w:t>
      </w:r>
      <w:r>
        <w:rPr>
          <w:spacing w:val="-6"/>
          <w:szCs w:val="24"/>
        </w:rPr>
        <w:t>у</w:t>
      </w:r>
      <w:r>
        <w:rPr>
          <w:szCs w:val="24"/>
        </w:rPr>
        <w:t>н</w:t>
      </w:r>
      <w:r>
        <w:rPr>
          <w:spacing w:val="9"/>
          <w:szCs w:val="24"/>
        </w:rPr>
        <w:t>и</w:t>
      </w:r>
      <w:r>
        <w:rPr>
          <w:spacing w:val="1"/>
          <w:szCs w:val="24"/>
        </w:rPr>
        <w:t>к</w:t>
      </w:r>
      <w:r>
        <w:rPr>
          <w:szCs w:val="24"/>
        </w:rPr>
        <w:t>атив</w:t>
      </w:r>
      <w:r>
        <w:rPr>
          <w:spacing w:val="1"/>
          <w:szCs w:val="24"/>
        </w:rPr>
        <w:t>н</w:t>
      </w:r>
      <w:r>
        <w:rPr>
          <w:spacing w:val="-2"/>
          <w:szCs w:val="24"/>
        </w:rPr>
        <w:t>о</w:t>
      </w:r>
      <w:r>
        <w:rPr>
          <w:szCs w:val="24"/>
        </w:rPr>
        <w:t>й ко</w:t>
      </w:r>
      <w:r>
        <w:rPr>
          <w:spacing w:val="-1"/>
          <w:szCs w:val="24"/>
        </w:rPr>
        <w:t>м</w:t>
      </w:r>
      <w:r>
        <w:rPr>
          <w:szCs w:val="24"/>
        </w:rPr>
        <w:t>петен</w:t>
      </w:r>
      <w:r>
        <w:rPr>
          <w:spacing w:val="1"/>
          <w:szCs w:val="24"/>
        </w:rPr>
        <w:t>ц</w:t>
      </w:r>
      <w:r>
        <w:rPr>
          <w:spacing w:val="-1"/>
          <w:szCs w:val="24"/>
        </w:rPr>
        <w:t>и</w:t>
      </w:r>
      <w:r>
        <w:rPr>
          <w:szCs w:val="24"/>
        </w:rPr>
        <w:t>и;</w:t>
      </w:r>
    </w:p>
    <w:p w:rsidR="00B9314D" w:rsidRDefault="00B9314D" w:rsidP="00B9314D">
      <w:pPr>
        <w:spacing w:after="0" w:line="240" w:lineRule="auto"/>
        <w:ind w:right="-16" w:firstLine="707"/>
        <w:rPr>
          <w:szCs w:val="24"/>
        </w:rPr>
      </w:pPr>
      <w:r>
        <w:rPr>
          <w:szCs w:val="24"/>
        </w:rPr>
        <w:t>4)создан</w:t>
      </w:r>
      <w:r>
        <w:rPr>
          <w:spacing w:val="1"/>
          <w:szCs w:val="24"/>
        </w:rPr>
        <w:t>и</w:t>
      </w:r>
      <w:r>
        <w:rPr>
          <w:szCs w:val="24"/>
        </w:rPr>
        <w:t>еосновыд</w:t>
      </w:r>
      <w:r>
        <w:rPr>
          <w:spacing w:val="3"/>
          <w:szCs w:val="24"/>
        </w:rPr>
        <w:t>л</w:t>
      </w:r>
      <w:r>
        <w:rPr>
          <w:szCs w:val="24"/>
        </w:rPr>
        <w:t>яформирован</w:t>
      </w:r>
      <w:r>
        <w:rPr>
          <w:spacing w:val="1"/>
          <w:szCs w:val="24"/>
        </w:rPr>
        <w:t>и</w:t>
      </w:r>
      <w:r>
        <w:rPr>
          <w:szCs w:val="24"/>
        </w:rPr>
        <w:t>яи</w:t>
      </w:r>
      <w:r>
        <w:rPr>
          <w:spacing w:val="1"/>
          <w:szCs w:val="24"/>
        </w:rPr>
        <w:t>нт</w:t>
      </w:r>
      <w:r>
        <w:rPr>
          <w:szCs w:val="24"/>
        </w:rPr>
        <w:t>е</w:t>
      </w:r>
      <w:r>
        <w:rPr>
          <w:spacing w:val="-2"/>
          <w:szCs w:val="24"/>
        </w:rPr>
        <w:t>р</w:t>
      </w:r>
      <w:r>
        <w:rPr>
          <w:spacing w:val="-1"/>
          <w:szCs w:val="24"/>
        </w:rPr>
        <w:t>ес</w:t>
      </w:r>
      <w:r>
        <w:rPr>
          <w:szCs w:val="24"/>
        </w:rPr>
        <w:t>аксов</w:t>
      </w:r>
      <w:r>
        <w:rPr>
          <w:spacing w:val="-1"/>
          <w:szCs w:val="24"/>
        </w:rPr>
        <w:t>е</w:t>
      </w:r>
      <w:r>
        <w:rPr>
          <w:szCs w:val="24"/>
        </w:rPr>
        <w:t>р</w:t>
      </w:r>
      <w:r>
        <w:rPr>
          <w:spacing w:val="1"/>
          <w:szCs w:val="24"/>
        </w:rPr>
        <w:t>ш</w:t>
      </w:r>
      <w:r>
        <w:rPr>
          <w:szCs w:val="24"/>
        </w:rPr>
        <w:t>е</w:t>
      </w:r>
      <w:r>
        <w:rPr>
          <w:spacing w:val="5"/>
          <w:szCs w:val="24"/>
        </w:rPr>
        <w:t>н</w:t>
      </w:r>
      <w:r>
        <w:rPr>
          <w:szCs w:val="24"/>
        </w:rPr>
        <w:t>ство</w:t>
      </w:r>
      <w:r>
        <w:rPr>
          <w:spacing w:val="-1"/>
          <w:szCs w:val="24"/>
        </w:rPr>
        <w:t>ва</w:t>
      </w:r>
      <w:r>
        <w:rPr>
          <w:spacing w:val="3"/>
          <w:szCs w:val="24"/>
        </w:rPr>
        <w:t>н</w:t>
      </w:r>
      <w:r>
        <w:rPr>
          <w:spacing w:val="1"/>
          <w:szCs w:val="24"/>
        </w:rPr>
        <w:t>и</w:t>
      </w:r>
      <w:r>
        <w:rPr>
          <w:szCs w:val="24"/>
        </w:rPr>
        <w:t>юдост</w:t>
      </w:r>
      <w:r>
        <w:rPr>
          <w:spacing w:val="1"/>
          <w:szCs w:val="24"/>
        </w:rPr>
        <w:t>и</w:t>
      </w:r>
      <w:r>
        <w:rPr>
          <w:szCs w:val="24"/>
        </w:rPr>
        <w:t>г</w:t>
      </w:r>
      <w:r>
        <w:rPr>
          <w:spacing w:val="3"/>
          <w:szCs w:val="24"/>
        </w:rPr>
        <w:t>н</w:t>
      </w:r>
      <w:r>
        <w:rPr>
          <w:spacing w:val="-6"/>
          <w:szCs w:val="24"/>
        </w:rPr>
        <w:t>у</w:t>
      </w:r>
      <w:r>
        <w:rPr>
          <w:szCs w:val="24"/>
        </w:rPr>
        <w:t xml:space="preserve">того </w:t>
      </w:r>
      <w:r>
        <w:rPr>
          <w:spacing w:val="-4"/>
          <w:szCs w:val="24"/>
        </w:rPr>
        <w:t>у</w:t>
      </w:r>
      <w:r>
        <w:rPr>
          <w:spacing w:val="1"/>
          <w:szCs w:val="24"/>
        </w:rPr>
        <w:t>р</w:t>
      </w:r>
      <w:r>
        <w:rPr>
          <w:szCs w:val="24"/>
        </w:rPr>
        <w:t>овнявла</w:t>
      </w:r>
      <w:r>
        <w:rPr>
          <w:spacing w:val="1"/>
          <w:szCs w:val="24"/>
        </w:rPr>
        <w:t>д</w:t>
      </w:r>
      <w:r>
        <w:rPr>
          <w:szCs w:val="24"/>
        </w:rPr>
        <w:t>ен</w:t>
      </w:r>
      <w:r>
        <w:rPr>
          <w:spacing w:val="1"/>
          <w:szCs w:val="24"/>
        </w:rPr>
        <w:t>и</w:t>
      </w:r>
      <w:r>
        <w:rPr>
          <w:szCs w:val="24"/>
        </w:rPr>
        <w:t>я</w:t>
      </w:r>
      <w:r>
        <w:rPr>
          <w:spacing w:val="1"/>
          <w:szCs w:val="24"/>
        </w:rPr>
        <w:t>и</w:t>
      </w:r>
      <w:r>
        <w:rPr>
          <w:spacing w:val="3"/>
          <w:szCs w:val="24"/>
        </w:rPr>
        <w:t>з</w:t>
      </w:r>
      <w:r>
        <w:rPr>
          <w:spacing w:val="-6"/>
          <w:szCs w:val="24"/>
        </w:rPr>
        <w:t>у</w:t>
      </w:r>
      <w:r>
        <w:rPr>
          <w:spacing w:val="-1"/>
          <w:szCs w:val="24"/>
        </w:rPr>
        <w:t>ч</w:t>
      </w:r>
      <w:r>
        <w:rPr>
          <w:spacing w:val="1"/>
          <w:szCs w:val="24"/>
        </w:rPr>
        <w:t>а</w:t>
      </w:r>
      <w:r>
        <w:rPr>
          <w:szCs w:val="24"/>
        </w:rPr>
        <w:t>е</w:t>
      </w:r>
      <w:r>
        <w:rPr>
          <w:spacing w:val="-1"/>
          <w:szCs w:val="24"/>
        </w:rPr>
        <w:t>м</w:t>
      </w:r>
      <w:r>
        <w:rPr>
          <w:szCs w:val="24"/>
        </w:rPr>
        <w:t>ыми</w:t>
      </w:r>
      <w:r>
        <w:rPr>
          <w:spacing w:val="1"/>
          <w:szCs w:val="24"/>
        </w:rPr>
        <w:t>н</w:t>
      </w:r>
      <w:r>
        <w:rPr>
          <w:szCs w:val="24"/>
        </w:rPr>
        <w:t>остран</w:t>
      </w:r>
      <w:r>
        <w:rPr>
          <w:spacing w:val="1"/>
          <w:szCs w:val="24"/>
        </w:rPr>
        <w:t>н</w:t>
      </w:r>
      <w:r>
        <w:rPr>
          <w:szCs w:val="24"/>
        </w:rPr>
        <w:t>ымя</w:t>
      </w:r>
      <w:r>
        <w:rPr>
          <w:spacing w:val="1"/>
          <w:szCs w:val="24"/>
        </w:rPr>
        <w:t>з</w:t>
      </w:r>
      <w:r>
        <w:rPr>
          <w:szCs w:val="24"/>
        </w:rPr>
        <w:t>ыком,в</w:t>
      </w:r>
      <w:r>
        <w:rPr>
          <w:spacing w:val="1"/>
          <w:szCs w:val="24"/>
        </w:rPr>
        <w:t>т</w:t>
      </w:r>
      <w:r>
        <w:rPr>
          <w:szCs w:val="24"/>
        </w:rPr>
        <w:t>омчисле</w:t>
      </w:r>
      <w:r>
        <w:rPr>
          <w:spacing w:val="1"/>
          <w:szCs w:val="24"/>
        </w:rPr>
        <w:t>н</w:t>
      </w:r>
      <w:r>
        <w:rPr>
          <w:szCs w:val="24"/>
        </w:rPr>
        <w:t>аосновесамонаблюденияи с</w:t>
      </w:r>
      <w:r>
        <w:rPr>
          <w:spacing w:val="-1"/>
          <w:szCs w:val="24"/>
        </w:rPr>
        <w:t>ам</w:t>
      </w:r>
      <w:r>
        <w:rPr>
          <w:szCs w:val="24"/>
        </w:rPr>
        <w:t>ооцен</w:t>
      </w:r>
      <w:r>
        <w:rPr>
          <w:spacing w:val="1"/>
          <w:szCs w:val="24"/>
        </w:rPr>
        <w:t>ки</w:t>
      </w:r>
      <w:r>
        <w:rPr>
          <w:szCs w:val="24"/>
        </w:rPr>
        <w:t>, к и</w:t>
      </w:r>
      <w:r>
        <w:rPr>
          <w:spacing w:val="2"/>
          <w:szCs w:val="24"/>
        </w:rPr>
        <w:t>з</w:t>
      </w:r>
      <w:r>
        <w:rPr>
          <w:spacing w:val="-3"/>
          <w:szCs w:val="24"/>
        </w:rPr>
        <w:t>у</w:t>
      </w:r>
      <w:r>
        <w:rPr>
          <w:spacing w:val="-1"/>
          <w:szCs w:val="24"/>
        </w:rPr>
        <w:t>че</w:t>
      </w:r>
      <w:r>
        <w:rPr>
          <w:szCs w:val="24"/>
        </w:rPr>
        <w:t>н</w:t>
      </w:r>
      <w:r>
        <w:rPr>
          <w:spacing w:val="1"/>
          <w:szCs w:val="24"/>
        </w:rPr>
        <w:t>и</w:t>
      </w:r>
      <w:r>
        <w:rPr>
          <w:szCs w:val="24"/>
        </w:rPr>
        <w:t>ю второго/</w:t>
      </w:r>
      <w:r>
        <w:rPr>
          <w:spacing w:val="2"/>
          <w:szCs w:val="24"/>
        </w:rPr>
        <w:t>т</w:t>
      </w:r>
      <w:r>
        <w:rPr>
          <w:szCs w:val="24"/>
        </w:rPr>
        <w:t xml:space="preserve">ретьего </w:t>
      </w:r>
      <w:r>
        <w:rPr>
          <w:spacing w:val="-1"/>
          <w:szCs w:val="24"/>
        </w:rPr>
        <w:t>и</w:t>
      </w:r>
      <w:r>
        <w:rPr>
          <w:szCs w:val="24"/>
        </w:rPr>
        <w:t>н</w:t>
      </w:r>
      <w:r>
        <w:rPr>
          <w:spacing w:val="-2"/>
          <w:szCs w:val="24"/>
        </w:rPr>
        <w:t>о</w:t>
      </w:r>
      <w:r>
        <w:rPr>
          <w:spacing w:val="-1"/>
          <w:szCs w:val="24"/>
        </w:rPr>
        <w:t>с</w:t>
      </w:r>
      <w:r>
        <w:rPr>
          <w:szCs w:val="24"/>
        </w:rPr>
        <w:t>тран</w:t>
      </w:r>
      <w:r>
        <w:rPr>
          <w:spacing w:val="1"/>
          <w:szCs w:val="24"/>
        </w:rPr>
        <w:t>н</w:t>
      </w:r>
      <w:r>
        <w:rPr>
          <w:szCs w:val="24"/>
        </w:rPr>
        <w:t>ого я</w:t>
      </w:r>
      <w:r>
        <w:rPr>
          <w:spacing w:val="1"/>
          <w:szCs w:val="24"/>
        </w:rPr>
        <w:t>з</w:t>
      </w:r>
      <w:r>
        <w:rPr>
          <w:szCs w:val="24"/>
        </w:rPr>
        <w:t>ыка, кис</w:t>
      </w:r>
      <w:r>
        <w:rPr>
          <w:spacing w:val="-2"/>
          <w:szCs w:val="24"/>
        </w:rPr>
        <w:t>п</w:t>
      </w:r>
      <w:r>
        <w:rPr>
          <w:szCs w:val="24"/>
        </w:rPr>
        <w:t>оль</w:t>
      </w:r>
      <w:r>
        <w:rPr>
          <w:spacing w:val="1"/>
          <w:szCs w:val="24"/>
        </w:rPr>
        <w:t>з</w:t>
      </w:r>
      <w:r>
        <w:rPr>
          <w:szCs w:val="24"/>
        </w:rPr>
        <w:t>ов</w:t>
      </w:r>
      <w:r>
        <w:rPr>
          <w:spacing w:val="5"/>
          <w:szCs w:val="24"/>
        </w:rPr>
        <w:t>а</w:t>
      </w:r>
      <w:r>
        <w:rPr>
          <w:spacing w:val="1"/>
          <w:szCs w:val="24"/>
        </w:rPr>
        <w:t>н</w:t>
      </w:r>
      <w:r>
        <w:rPr>
          <w:szCs w:val="24"/>
        </w:rPr>
        <w:t xml:space="preserve">ию </w:t>
      </w:r>
      <w:r>
        <w:rPr>
          <w:spacing w:val="-1"/>
          <w:szCs w:val="24"/>
        </w:rPr>
        <w:t>и</w:t>
      </w:r>
      <w:r>
        <w:rPr>
          <w:szCs w:val="24"/>
        </w:rPr>
        <w:t>ностранного языка</w:t>
      </w:r>
      <w:r>
        <w:rPr>
          <w:spacing w:val="1"/>
          <w:szCs w:val="24"/>
        </w:rPr>
        <w:t>к</w:t>
      </w:r>
      <w:r>
        <w:rPr>
          <w:szCs w:val="24"/>
        </w:rPr>
        <w:t>акср</w:t>
      </w:r>
      <w:r>
        <w:rPr>
          <w:spacing w:val="-1"/>
          <w:szCs w:val="24"/>
        </w:rPr>
        <w:t>е</w:t>
      </w:r>
      <w:r>
        <w:rPr>
          <w:spacing w:val="1"/>
          <w:szCs w:val="24"/>
        </w:rPr>
        <w:t>д</w:t>
      </w:r>
      <w:r>
        <w:rPr>
          <w:szCs w:val="24"/>
        </w:rPr>
        <w:t>ства</w:t>
      </w:r>
      <w:r>
        <w:rPr>
          <w:spacing w:val="1"/>
          <w:szCs w:val="24"/>
        </w:rPr>
        <w:t>п</w:t>
      </w:r>
      <w:r>
        <w:rPr>
          <w:szCs w:val="24"/>
        </w:rPr>
        <w:t>о</w:t>
      </w:r>
      <w:r>
        <w:rPr>
          <w:spacing w:val="2"/>
          <w:szCs w:val="24"/>
        </w:rPr>
        <w:t>л</w:t>
      </w:r>
      <w:r>
        <w:rPr>
          <w:spacing w:val="-3"/>
          <w:szCs w:val="24"/>
        </w:rPr>
        <w:t>у</w:t>
      </w:r>
      <w:r>
        <w:rPr>
          <w:szCs w:val="24"/>
        </w:rPr>
        <w:t>чен</w:t>
      </w:r>
      <w:r>
        <w:rPr>
          <w:spacing w:val="1"/>
          <w:szCs w:val="24"/>
        </w:rPr>
        <w:t>и</w:t>
      </w:r>
      <w:r>
        <w:rPr>
          <w:szCs w:val="24"/>
        </w:rPr>
        <w:t>я</w:t>
      </w:r>
      <w:r>
        <w:rPr>
          <w:spacing w:val="1"/>
          <w:szCs w:val="24"/>
        </w:rPr>
        <w:t>ин</w:t>
      </w:r>
      <w:r>
        <w:rPr>
          <w:szCs w:val="24"/>
        </w:rPr>
        <w:t>формац</w:t>
      </w:r>
      <w:r>
        <w:rPr>
          <w:spacing w:val="-1"/>
          <w:szCs w:val="24"/>
        </w:rPr>
        <w:t>и</w:t>
      </w:r>
      <w:r>
        <w:rPr>
          <w:szCs w:val="24"/>
        </w:rPr>
        <w:t>и,</w:t>
      </w:r>
      <w:r>
        <w:rPr>
          <w:spacing w:val="1"/>
          <w:szCs w:val="24"/>
        </w:rPr>
        <w:t>п</w:t>
      </w:r>
      <w:r>
        <w:rPr>
          <w:szCs w:val="24"/>
        </w:rPr>
        <w:t>о</w:t>
      </w:r>
      <w:r>
        <w:rPr>
          <w:spacing w:val="1"/>
          <w:szCs w:val="24"/>
        </w:rPr>
        <w:t>з</w:t>
      </w:r>
      <w:r>
        <w:rPr>
          <w:szCs w:val="24"/>
        </w:rPr>
        <w:t>воляющейра</w:t>
      </w:r>
      <w:r>
        <w:rPr>
          <w:spacing w:val="-1"/>
          <w:szCs w:val="24"/>
        </w:rPr>
        <w:t>с</w:t>
      </w:r>
      <w:r>
        <w:rPr>
          <w:szCs w:val="24"/>
        </w:rPr>
        <w:t>ширятьсвои</w:t>
      </w:r>
      <w:r>
        <w:rPr>
          <w:spacing w:val="1"/>
          <w:szCs w:val="24"/>
        </w:rPr>
        <w:t>зн</w:t>
      </w:r>
      <w:r>
        <w:rPr>
          <w:szCs w:val="24"/>
        </w:rPr>
        <w:t>ан</w:t>
      </w:r>
      <w:r>
        <w:rPr>
          <w:spacing w:val="1"/>
          <w:szCs w:val="24"/>
        </w:rPr>
        <w:t>и</w:t>
      </w:r>
      <w:r>
        <w:rPr>
          <w:szCs w:val="24"/>
        </w:rPr>
        <w:t>явд</w:t>
      </w:r>
      <w:r>
        <w:rPr>
          <w:spacing w:val="2"/>
          <w:szCs w:val="24"/>
        </w:rPr>
        <w:t>р</w:t>
      </w:r>
      <w:r>
        <w:rPr>
          <w:spacing w:val="-3"/>
          <w:szCs w:val="24"/>
        </w:rPr>
        <w:t>у</w:t>
      </w:r>
      <w:r>
        <w:rPr>
          <w:szCs w:val="24"/>
        </w:rPr>
        <w:t>г</w:t>
      </w:r>
      <w:r>
        <w:rPr>
          <w:spacing w:val="-2"/>
          <w:szCs w:val="24"/>
        </w:rPr>
        <w:t>и</w:t>
      </w:r>
      <w:r>
        <w:rPr>
          <w:szCs w:val="24"/>
        </w:rPr>
        <w:t>х предм</w:t>
      </w:r>
      <w:r>
        <w:rPr>
          <w:spacing w:val="-1"/>
          <w:szCs w:val="24"/>
        </w:rPr>
        <w:t>е</w:t>
      </w:r>
      <w:r>
        <w:rPr>
          <w:szCs w:val="24"/>
        </w:rPr>
        <w:t>т</w:t>
      </w:r>
      <w:r>
        <w:rPr>
          <w:spacing w:val="1"/>
          <w:szCs w:val="24"/>
        </w:rPr>
        <w:t>н</w:t>
      </w:r>
      <w:r>
        <w:rPr>
          <w:szCs w:val="24"/>
        </w:rPr>
        <w:t>ыхобл</w:t>
      </w:r>
      <w:r>
        <w:rPr>
          <w:spacing w:val="-1"/>
          <w:szCs w:val="24"/>
        </w:rPr>
        <w:t>ас</w:t>
      </w:r>
      <w:r>
        <w:rPr>
          <w:szCs w:val="24"/>
        </w:rPr>
        <w:t>тя</w:t>
      </w:r>
      <w:r>
        <w:rPr>
          <w:spacing w:val="2"/>
          <w:szCs w:val="24"/>
        </w:rPr>
        <w:t>х</w:t>
      </w:r>
      <w:r>
        <w:rPr>
          <w:szCs w:val="24"/>
        </w:rPr>
        <w:t>.</w:t>
      </w:r>
    </w:p>
    <w:p w:rsidR="00DD380E" w:rsidRDefault="00DD380E" w:rsidP="00DD380E">
      <w:pPr>
        <w:pStyle w:val="ae"/>
        <w:spacing w:line="240" w:lineRule="auto"/>
        <w:ind w:firstLine="0"/>
        <w:outlineLvl w:val="0"/>
        <w:rPr>
          <w:b/>
          <w:sz w:val="24"/>
        </w:rPr>
      </w:pPr>
    </w:p>
    <w:p w:rsidR="00DD380E" w:rsidRPr="00151491" w:rsidRDefault="00DD380E" w:rsidP="00151491">
      <w:pPr>
        <w:spacing w:after="0" w:line="240" w:lineRule="auto"/>
        <w:jc w:val="left"/>
        <w:rPr>
          <w:b/>
          <w:szCs w:val="24"/>
          <w:lang w:eastAsia="en-US"/>
        </w:rPr>
      </w:pPr>
      <w:r>
        <w:rPr>
          <w:b/>
        </w:rPr>
        <w:lastRenderedPageBreak/>
        <w:t>1.2.4.4.</w:t>
      </w:r>
      <w:r>
        <w:rPr>
          <w:b/>
          <w:bCs/>
        </w:rPr>
        <w:t xml:space="preserve">Предметные результаты освоения основной образовательной программы основного общего образования по предметной </w:t>
      </w:r>
      <w:r w:rsidRPr="00E67CE9">
        <w:rPr>
          <w:b/>
          <w:bCs/>
        </w:rPr>
        <w:t>области</w:t>
      </w:r>
      <w:r w:rsidR="00151491">
        <w:rPr>
          <w:b/>
          <w:szCs w:val="24"/>
          <w:lang w:eastAsia="en-US"/>
        </w:rPr>
        <w:t xml:space="preserve"> «Общественно-</w:t>
      </w:r>
      <w:r w:rsidR="00E67CE9" w:rsidRPr="00E67CE9">
        <w:rPr>
          <w:b/>
        </w:rPr>
        <w:t>научные предметы»</w:t>
      </w:r>
    </w:p>
    <w:p w:rsidR="00DD380E" w:rsidRPr="00A304C6" w:rsidRDefault="00DD380E" w:rsidP="00DD380E">
      <w:pPr>
        <w:pStyle w:val="ConsPlusNormal"/>
        <w:ind w:firstLine="540"/>
        <w:jc w:val="both"/>
        <w:rPr>
          <w:rFonts w:ascii="Times New Roman" w:hAnsi="Times New Roman" w:cs="Times New Roman"/>
          <w:sz w:val="24"/>
          <w:szCs w:val="24"/>
        </w:rPr>
      </w:pPr>
      <w:r w:rsidRPr="00A304C6">
        <w:rPr>
          <w:rFonts w:ascii="Times New Roman" w:hAnsi="Times New Roman" w:cs="Times New Roman"/>
          <w:sz w:val="24"/>
          <w:szCs w:val="24"/>
        </w:rPr>
        <w:t>Изучение предметной области "Общественно-научные предметы" должно обеспечить:</w:t>
      </w:r>
    </w:p>
    <w:p w:rsidR="00DD380E" w:rsidRPr="00A304C6" w:rsidRDefault="00DD380E" w:rsidP="00DD380E">
      <w:pPr>
        <w:pStyle w:val="ConsPlusNormal"/>
        <w:ind w:firstLine="540"/>
        <w:jc w:val="both"/>
        <w:rPr>
          <w:rFonts w:ascii="Times New Roman" w:hAnsi="Times New Roman" w:cs="Times New Roman"/>
          <w:sz w:val="24"/>
          <w:szCs w:val="24"/>
        </w:rPr>
      </w:pPr>
      <w:r w:rsidRPr="00A304C6">
        <w:rPr>
          <w:rFonts w:ascii="Times New Roman" w:hAnsi="Times New Roman" w:cs="Times New Roman"/>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w:t>
      </w:r>
      <w:hyperlink r:id="rId1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sidRPr="00A304C6">
          <w:rPr>
            <w:rFonts w:ascii="Times New Roman" w:hAnsi="Times New Roman" w:cs="Times New Roman"/>
            <w:sz w:val="24"/>
            <w:szCs w:val="24"/>
          </w:rPr>
          <w:t>Конституции</w:t>
        </w:r>
      </w:hyperlink>
      <w:r w:rsidRPr="00A304C6">
        <w:rPr>
          <w:rFonts w:ascii="Times New Roman" w:hAnsi="Times New Roman" w:cs="Times New Roman"/>
          <w:sz w:val="24"/>
          <w:szCs w:val="24"/>
        </w:rPr>
        <w:t xml:space="preserve"> Российской Федерации;</w:t>
      </w:r>
    </w:p>
    <w:p w:rsidR="00DD380E" w:rsidRPr="00A304C6" w:rsidRDefault="00DD380E" w:rsidP="00DD380E">
      <w:pPr>
        <w:pStyle w:val="ConsPlusNormal"/>
        <w:ind w:firstLine="540"/>
        <w:jc w:val="both"/>
        <w:rPr>
          <w:rFonts w:ascii="Times New Roman" w:hAnsi="Times New Roman" w:cs="Times New Roman"/>
          <w:sz w:val="24"/>
          <w:szCs w:val="24"/>
        </w:rPr>
      </w:pPr>
      <w:r w:rsidRPr="00A304C6">
        <w:rPr>
          <w:rFonts w:ascii="Times New Roman" w:hAnsi="Times New Roman" w:cs="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DD380E" w:rsidRPr="00A304C6" w:rsidRDefault="00DD380E" w:rsidP="00DD380E">
      <w:pPr>
        <w:pStyle w:val="ConsPlusNormal"/>
        <w:ind w:firstLine="540"/>
        <w:jc w:val="both"/>
        <w:rPr>
          <w:rFonts w:ascii="Times New Roman" w:hAnsi="Times New Roman" w:cs="Times New Roman"/>
          <w:sz w:val="24"/>
          <w:szCs w:val="24"/>
        </w:rPr>
      </w:pPr>
      <w:r w:rsidRPr="00A304C6">
        <w:rPr>
          <w:rFonts w:ascii="Times New Roman" w:hAnsi="Times New Roman" w:cs="Times New Roman"/>
          <w:sz w:val="24"/>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DD380E" w:rsidRPr="00A304C6" w:rsidRDefault="00DD380E" w:rsidP="00DD380E">
      <w:pPr>
        <w:pStyle w:val="ConsPlusNormal"/>
        <w:ind w:firstLine="540"/>
        <w:jc w:val="both"/>
        <w:rPr>
          <w:rFonts w:ascii="Times New Roman" w:hAnsi="Times New Roman" w:cs="Times New Roman"/>
          <w:sz w:val="24"/>
          <w:szCs w:val="24"/>
        </w:rPr>
      </w:pPr>
      <w:r w:rsidRPr="00A304C6">
        <w:rPr>
          <w:rFonts w:ascii="Times New Roman" w:hAnsi="Times New Roman" w:cs="Times New Roman"/>
          <w:sz w:val="24"/>
          <w:szCs w:val="24"/>
        </w:rPr>
        <w:t>осознание своей роли в целостном, многообразном и быстро изменяющемся глобальном мире;</w:t>
      </w:r>
    </w:p>
    <w:p w:rsidR="00DD380E" w:rsidRPr="00A304C6" w:rsidRDefault="00DD380E" w:rsidP="00DD380E">
      <w:pPr>
        <w:pStyle w:val="ConsPlusNormal"/>
        <w:ind w:firstLine="540"/>
        <w:jc w:val="both"/>
        <w:rPr>
          <w:rFonts w:ascii="Times New Roman" w:hAnsi="Times New Roman" w:cs="Times New Roman"/>
          <w:sz w:val="24"/>
          <w:szCs w:val="24"/>
        </w:rPr>
      </w:pPr>
      <w:r w:rsidRPr="00A304C6">
        <w:rPr>
          <w:rFonts w:ascii="Times New Roman" w:hAnsi="Times New Roman"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DD380E" w:rsidRPr="00A304C6" w:rsidRDefault="00DD380E" w:rsidP="00DD380E">
      <w:pPr>
        <w:pStyle w:val="ConsPlusNormal"/>
        <w:ind w:firstLine="540"/>
        <w:jc w:val="both"/>
        <w:rPr>
          <w:rFonts w:ascii="Times New Roman" w:hAnsi="Times New Roman" w:cs="Times New Roman"/>
          <w:sz w:val="24"/>
          <w:szCs w:val="24"/>
        </w:rPr>
      </w:pPr>
      <w:r w:rsidRPr="00A304C6">
        <w:rPr>
          <w:rFonts w:ascii="Times New Roman" w:hAnsi="Times New Roman" w:cs="Times New Roman"/>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DD380E" w:rsidRDefault="00DD380E" w:rsidP="00DD380E">
      <w:pPr>
        <w:pStyle w:val="ae"/>
        <w:spacing w:line="240" w:lineRule="auto"/>
        <w:ind w:firstLine="0"/>
        <w:outlineLvl w:val="0"/>
        <w:rPr>
          <w:b/>
          <w:sz w:val="24"/>
        </w:rPr>
      </w:pPr>
    </w:p>
    <w:p w:rsidR="00DD380E" w:rsidRDefault="00E67CE9" w:rsidP="00DD380E">
      <w:pPr>
        <w:pStyle w:val="ae"/>
        <w:spacing w:line="240" w:lineRule="auto"/>
        <w:ind w:firstLine="0"/>
        <w:outlineLvl w:val="0"/>
        <w:rPr>
          <w:b/>
          <w:sz w:val="24"/>
        </w:rPr>
      </w:pPr>
      <w:r>
        <w:rPr>
          <w:b/>
          <w:sz w:val="24"/>
        </w:rPr>
        <w:t>1.2.4.4.</w:t>
      </w:r>
      <w:r>
        <w:rPr>
          <w:b/>
          <w:bCs/>
          <w:sz w:val="24"/>
          <w:lang w:eastAsia="ru-RU"/>
        </w:rPr>
        <w:t>1.</w:t>
      </w:r>
      <w:r w:rsidR="00DD380E" w:rsidRPr="00036027">
        <w:rPr>
          <w:b/>
          <w:sz w:val="24"/>
        </w:rPr>
        <w:t>История России. Всеобщая история</w:t>
      </w:r>
      <w:r w:rsidR="00DD380E">
        <w:rPr>
          <w:b/>
          <w:sz w:val="24"/>
        </w:rPr>
        <w:t>:</w:t>
      </w:r>
    </w:p>
    <w:p w:rsidR="00DD380E" w:rsidRPr="00A304C6" w:rsidRDefault="00DD380E" w:rsidP="00DD380E">
      <w:pPr>
        <w:pStyle w:val="ConsPlusNormal"/>
        <w:ind w:firstLine="540"/>
        <w:jc w:val="both"/>
        <w:rPr>
          <w:rFonts w:ascii="Times New Roman" w:hAnsi="Times New Roman" w:cs="Times New Roman"/>
          <w:sz w:val="24"/>
          <w:szCs w:val="24"/>
        </w:rPr>
      </w:pPr>
    </w:p>
    <w:p w:rsidR="00DD380E" w:rsidRPr="00A304C6" w:rsidRDefault="00DD380E" w:rsidP="00DD380E">
      <w:pPr>
        <w:pStyle w:val="ConsPlusNormal"/>
        <w:ind w:firstLine="540"/>
        <w:jc w:val="both"/>
        <w:rPr>
          <w:rFonts w:ascii="Times New Roman" w:hAnsi="Times New Roman" w:cs="Times New Roman"/>
          <w:sz w:val="24"/>
          <w:szCs w:val="24"/>
        </w:rPr>
      </w:pPr>
      <w:r w:rsidRPr="00A304C6">
        <w:rPr>
          <w:rFonts w:ascii="Times New Roman" w:hAnsi="Times New Roman" w:cs="Times New Roman"/>
          <w:sz w:val="24"/>
          <w:szCs w:val="24"/>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D380E" w:rsidRPr="00A304C6" w:rsidRDefault="00DD380E" w:rsidP="00DD380E">
      <w:pPr>
        <w:pStyle w:val="ConsPlusNormal"/>
        <w:ind w:firstLine="540"/>
        <w:jc w:val="both"/>
        <w:rPr>
          <w:rFonts w:ascii="Times New Roman" w:hAnsi="Times New Roman" w:cs="Times New Roman"/>
          <w:sz w:val="24"/>
          <w:szCs w:val="24"/>
        </w:rPr>
      </w:pPr>
      <w:r w:rsidRPr="00A304C6">
        <w:rPr>
          <w:rFonts w:ascii="Times New Roman" w:hAnsi="Times New Roman" w:cs="Times New Roman"/>
          <w:sz w:val="24"/>
          <w:szCs w:val="24"/>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DD380E" w:rsidRPr="00A304C6" w:rsidRDefault="00DD380E" w:rsidP="00DD380E">
      <w:pPr>
        <w:pStyle w:val="ConsPlusNormal"/>
        <w:ind w:firstLine="540"/>
        <w:jc w:val="both"/>
        <w:rPr>
          <w:rFonts w:ascii="Times New Roman" w:hAnsi="Times New Roman" w:cs="Times New Roman"/>
          <w:sz w:val="24"/>
          <w:szCs w:val="24"/>
        </w:rPr>
      </w:pPr>
      <w:r w:rsidRPr="00A304C6">
        <w:rPr>
          <w:rFonts w:ascii="Times New Roman" w:hAnsi="Times New Roman" w:cs="Times New Roman"/>
          <w:sz w:val="24"/>
          <w:szCs w:val="24"/>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DD380E" w:rsidRPr="00A304C6" w:rsidRDefault="00DD380E" w:rsidP="00DD380E">
      <w:pPr>
        <w:pStyle w:val="ConsPlusNormal"/>
        <w:ind w:firstLine="540"/>
        <w:jc w:val="both"/>
        <w:rPr>
          <w:rFonts w:ascii="Times New Roman" w:hAnsi="Times New Roman" w:cs="Times New Roman"/>
          <w:sz w:val="24"/>
          <w:szCs w:val="24"/>
        </w:rPr>
      </w:pPr>
      <w:r w:rsidRPr="00A304C6">
        <w:rPr>
          <w:rFonts w:ascii="Times New Roman" w:hAnsi="Times New Roman" w:cs="Times New Roman"/>
          <w:sz w:val="24"/>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DD380E" w:rsidRPr="00A304C6" w:rsidRDefault="00DD380E" w:rsidP="00DD380E">
      <w:pPr>
        <w:pStyle w:val="ConsPlusNormal"/>
        <w:ind w:firstLine="540"/>
        <w:jc w:val="both"/>
        <w:rPr>
          <w:rFonts w:ascii="Times New Roman" w:hAnsi="Times New Roman" w:cs="Times New Roman"/>
          <w:sz w:val="24"/>
          <w:szCs w:val="24"/>
        </w:rPr>
      </w:pPr>
      <w:r w:rsidRPr="00A304C6">
        <w:rPr>
          <w:rFonts w:ascii="Times New Roman" w:hAnsi="Times New Roman" w:cs="Times New Roman"/>
          <w:sz w:val="24"/>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DD380E" w:rsidRDefault="00DD380E" w:rsidP="00DD380E">
      <w:pPr>
        <w:pStyle w:val="ConsPlusNormal"/>
        <w:ind w:firstLine="540"/>
        <w:jc w:val="both"/>
        <w:rPr>
          <w:rFonts w:ascii="Times New Roman" w:hAnsi="Times New Roman" w:cs="Times New Roman"/>
          <w:sz w:val="24"/>
          <w:szCs w:val="24"/>
        </w:rPr>
      </w:pPr>
      <w:r w:rsidRPr="00A304C6">
        <w:rPr>
          <w:rFonts w:ascii="Times New Roman" w:hAnsi="Times New Roman" w:cs="Times New Roman"/>
          <w:sz w:val="24"/>
          <w:szCs w:val="24"/>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r>
        <w:rPr>
          <w:rFonts w:ascii="Times New Roman" w:hAnsi="Times New Roman" w:cs="Times New Roman"/>
          <w:sz w:val="24"/>
          <w:szCs w:val="24"/>
        </w:rPr>
        <w:t>.</w:t>
      </w:r>
    </w:p>
    <w:p w:rsidR="00FC27AF" w:rsidRPr="00036027" w:rsidRDefault="00FC27AF" w:rsidP="00FC27AF">
      <w:pPr>
        <w:pStyle w:val="ae"/>
        <w:spacing w:line="240" w:lineRule="auto"/>
        <w:outlineLvl w:val="0"/>
        <w:rPr>
          <w:b/>
          <w:sz w:val="24"/>
        </w:rPr>
      </w:pPr>
      <w:r w:rsidRPr="00036027">
        <w:rPr>
          <w:b/>
          <w:sz w:val="24"/>
        </w:rPr>
        <w:t>История Древнего мира</w:t>
      </w:r>
      <w:r w:rsidRPr="003B4D50">
        <w:rPr>
          <w:b/>
          <w:sz w:val="24"/>
        </w:rPr>
        <w:t>(5 класс)</w:t>
      </w:r>
    </w:p>
    <w:p w:rsidR="00FC27AF" w:rsidRPr="00036027" w:rsidRDefault="00FC27AF" w:rsidP="00FC27AF">
      <w:pPr>
        <w:pStyle w:val="ae"/>
        <w:spacing w:line="240" w:lineRule="auto"/>
        <w:rPr>
          <w:sz w:val="24"/>
        </w:rPr>
      </w:pPr>
      <w:r w:rsidRPr="00036027">
        <w:rPr>
          <w:sz w:val="24"/>
        </w:rPr>
        <w:t>Выпускник научится:</w:t>
      </w:r>
    </w:p>
    <w:p w:rsidR="00FC27AF" w:rsidRPr="00036027" w:rsidRDefault="00FC27AF" w:rsidP="00FC27AF">
      <w:pPr>
        <w:spacing w:after="0" w:line="240" w:lineRule="auto"/>
        <w:ind w:firstLine="454"/>
        <w:rPr>
          <w:i/>
          <w:szCs w:val="24"/>
        </w:rPr>
      </w:pPr>
      <w:r w:rsidRPr="00036027">
        <w:rPr>
          <w:szCs w:val="24"/>
        </w:rPr>
        <w:lastRenderedPageBreak/>
        <w:t>• определять место исторических событий во времени, объяснять смысл основных хронологических понятий, терминов (тысячелетие, век, до н. э., н. э.);</w:t>
      </w:r>
    </w:p>
    <w:p w:rsidR="00FC27AF" w:rsidRPr="00036027" w:rsidRDefault="00FC27AF" w:rsidP="00FC27AF">
      <w:pPr>
        <w:spacing w:after="0" w:line="240" w:lineRule="auto"/>
        <w:ind w:firstLine="454"/>
        <w:rPr>
          <w:i/>
          <w:szCs w:val="24"/>
        </w:rPr>
      </w:pPr>
      <w:r w:rsidRPr="00036027">
        <w:rPr>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C27AF" w:rsidRPr="00036027" w:rsidRDefault="00FC27AF" w:rsidP="00FC27AF">
      <w:pPr>
        <w:spacing w:after="0" w:line="240" w:lineRule="auto"/>
        <w:ind w:firstLine="454"/>
        <w:rPr>
          <w:i/>
          <w:szCs w:val="24"/>
        </w:rPr>
      </w:pPr>
      <w:r w:rsidRPr="00036027">
        <w:rPr>
          <w:szCs w:val="24"/>
        </w:rPr>
        <w:t>• проводить поиск информации в отрывках исторических текстов, материальных памятниках Древнего мира;</w:t>
      </w:r>
    </w:p>
    <w:p w:rsidR="00FC27AF" w:rsidRPr="00036027" w:rsidRDefault="00FC27AF" w:rsidP="00FC27AF">
      <w:pPr>
        <w:spacing w:after="0" w:line="240" w:lineRule="auto"/>
        <w:ind w:firstLine="454"/>
        <w:rPr>
          <w:i/>
          <w:szCs w:val="24"/>
        </w:rPr>
      </w:pPr>
      <w:r w:rsidRPr="00036027">
        <w:rPr>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C27AF" w:rsidRPr="00036027" w:rsidRDefault="00FC27AF" w:rsidP="00FC27AF">
      <w:pPr>
        <w:spacing w:after="0" w:line="240" w:lineRule="auto"/>
        <w:ind w:firstLine="454"/>
        <w:rPr>
          <w:i/>
          <w:szCs w:val="24"/>
        </w:rPr>
      </w:pPr>
      <w:r w:rsidRPr="00036027">
        <w:rPr>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C27AF" w:rsidRPr="00036027" w:rsidRDefault="00FC27AF" w:rsidP="00FC27AF">
      <w:pPr>
        <w:spacing w:after="0" w:line="240" w:lineRule="auto"/>
        <w:ind w:firstLine="454"/>
        <w:rPr>
          <w:i/>
          <w:szCs w:val="24"/>
        </w:rPr>
      </w:pPr>
      <w:r w:rsidRPr="00036027">
        <w:rPr>
          <w:szCs w:val="24"/>
        </w:rPr>
        <w:t>• 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C27AF" w:rsidRPr="00036027" w:rsidRDefault="00FC27AF" w:rsidP="00FC27AF">
      <w:pPr>
        <w:spacing w:after="0" w:line="240" w:lineRule="auto"/>
        <w:ind w:firstLine="454"/>
        <w:rPr>
          <w:i/>
          <w:szCs w:val="24"/>
        </w:rPr>
      </w:pPr>
      <w:r w:rsidRPr="00036027">
        <w:rPr>
          <w:szCs w:val="24"/>
        </w:rPr>
        <w:t>• давать оценку наиболее значительным событиям и личностям древней истории.</w:t>
      </w:r>
    </w:p>
    <w:p w:rsidR="00FC27AF" w:rsidRPr="00036027" w:rsidRDefault="00FC27AF" w:rsidP="00FC27AF">
      <w:pPr>
        <w:spacing w:after="0" w:line="240" w:lineRule="auto"/>
        <w:ind w:firstLine="454"/>
        <w:rPr>
          <w:i/>
          <w:szCs w:val="24"/>
        </w:rPr>
      </w:pPr>
      <w:r w:rsidRPr="00036027">
        <w:rPr>
          <w:i/>
          <w:szCs w:val="24"/>
        </w:rPr>
        <w:t>Выпускник получит возможность научиться:</w:t>
      </w:r>
    </w:p>
    <w:p w:rsidR="00FC27AF" w:rsidRPr="00036027" w:rsidRDefault="00FC27AF" w:rsidP="00FC27AF">
      <w:pPr>
        <w:spacing w:after="0" w:line="240" w:lineRule="auto"/>
        <w:ind w:firstLine="454"/>
        <w:rPr>
          <w:i/>
          <w:szCs w:val="24"/>
        </w:rPr>
      </w:pPr>
      <w:r w:rsidRPr="00036027">
        <w:rPr>
          <w:szCs w:val="24"/>
        </w:rPr>
        <w:t>• </w:t>
      </w:r>
      <w:r w:rsidRPr="00036027">
        <w:rPr>
          <w:i/>
          <w:szCs w:val="24"/>
        </w:rPr>
        <w:t>давать характеристику общественного строя древних государств;</w:t>
      </w:r>
    </w:p>
    <w:p w:rsidR="00FC27AF" w:rsidRPr="00036027" w:rsidRDefault="00FC27AF" w:rsidP="00FC27AF">
      <w:pPr>
        <w:spacing w:after="0" w:line="240" w:lineRule="auto"/>
        <w:ind w:firstLine="454"/>
        <w:rPr>
          <w:i/>
          <w:szCs w:val="24"/>
        </w:rPr>
      </w:pPr>
      <w:r w:rsidRPr="00036027">
        <w:rPr>
          <w:szCs w:val="24"/>
        </w:rPr>
        <w:t>• </w:t>
      </w:r>
      <w:r w:rsidRPr="00036027">
        <w:rPr>
          <w:i/>
          <w:szCs w:val="24"/>
        </w:rPr>
        <w:t>сопоставлять свидетельства различных исторических источников, выявляя в них общее и различия;</w:t>
      </w:r>
    </w:p>
    <w:p w:rsidR="00FC27AF" w:rsidRPr="00036027" w:rsidRDefault="00FC27AF" w:rsidP="00FC27AF">
      <w:pPr>
        <w:spacing w:after="0" w:line="240" w:lineRule="auto"/>
        <w:ind w:firstLine="454"/>
        <w:rPr>
          <w:i/>
          <w:szCs w:val="24"/>
        </w:rPr>
      </w:pPr>
      <w:r w:rsidRPr="00036027">
        <w:rPr>
          <w:szCs w:val="24"/>
        </w:rPr>
        <w:t>• </w:t>
      </w:r>
      <w:r w:rsidRPr="00036027">
        <w:rPr>
          <w:i/>
          <w:szCs w:val="24"/>
        </w:rPr>
        <w:t>видеть проявления влияния античного искусства в окружающей среде;</w:t>
      </w:r>
    </w:p>
    <w:p w:rsidR="00FC27AF" w:rsidRPr="00036027" w:rsidRDefault="00FC27AF" w:rsidP="00FC27AF">
      <w:pPr>
        <w:spacing w:after="0" w:line="240" w:lineRule="auto"/>
        <w:ind w:firstLine="454"/>
        <w:rPr>
          <w:i/>
          <w:szCs w:val="24"/>
        </w:rPr>
      </w:pPr>
      <w:r w:rsidRPr="00036027">
        <w:rPr>
          <w:szCs w:val="24"/>
        </w:rPr>
        <w:t>• </w:t>
      </w:r>
      <w:r w:rsidRPr="00036027">
        <w:rPr>
          <w:i/>
          <w:szCs w:val="24"/>
        </w:rPr>
        <w:t>высказывать суждения о значении и месте исторического и культурного наследия древних обществ в мировой истории.</w:t>
      </w:r>
    </w:p>
    <w:p w:rsidR="00FC27AF" w:rsidRPr="00036027" w:rsidRDefault="00FC27AF" w:rsidP="00FC27AF">
      <w:pPr>
        <w:spacing w:after="0" w:line="240" w:lineRule="auto"/>
        <w:ind w:firstLine="454"/>
        <w:outlineLvl w:val="0"/>
        <w:rPr>
          <w:b/>
          <w:szCs w:val="24"/>
        </w:rPr>
      </w:pPr>
      <w:r w:rsidRPr="00036027">
        <w:rPr>
          <w:b/>
          <w:szCs w:val="24"/>
        </w:rPr>
        <w:t>История Средних веков</w:t>
      </w:r>
      <w:r>
        <w:rPr>
          <w:b/>
          <w:szCs w:val="24"/>
        </w:rPr>
        <w:t>.</w:t>
      </w:r>
      <w:r w:rsidRPr="003E01CA">
        <w:rPr>
          <w:b/>
          <w:bCs/>
          <w:szCs w:val="24"/>
        </w:rPr>
        <w:t xml:space="preserve"> От Древней Руси к Российскому государству (</w:t>
      </w:r>
      <w:r w:rsidRPr="003E01CA">
        <w:rPr>
          <w:b/>
          <w:szCs w:val="24"/>
          <w:lang w:val="en-US"/>
        </w:rPr>
        <w:t>VIII</w:t>
      </w:r>
      <w:r w:rsidRPr="003E01CA">
        <w:rPr>
          <w:b/>
          <w:szCs w:val="24"/>
        </w:rPr>
        <w:t xml:space="preserve"> –</w:t>
      </w:r>
      <w:r w:rsidRPr="003E01CA">
        <w:rPr>
          <w:b/>
          <w:szCs w:val="24"/>
          <w:lang w:val="en-US"/>
        </w:rPr>
        <w:t>XV</w:t>
      </w:r>
      <w:r w:rsidRPr="003E01CA">
        <w:rPr>
          <w:b/>
          <w:szCs w:val="24"/>
        </w:rPr>
        <w:t xml:space="preserve"> вв.) (6 класс)</w:t>
      </w:r>
    </w:p>
    <w:p w:rsidR="00FC27AF" w:rsidRPr="00036027" w:rsidRDefault="00FC27AF" w:rsidP="00FC27AF">
      <w:pPr>
        <w:pStyle w:val="ae"/>
        <w:spacing w:line="240" w:lineRule="auto"/>
        <w:rPr>
          <w:sz w:val="24"/>
        </w:rPr>
      </w:pPr>
      <w:r w:rsidRPr="00036027">
        <w:rPr>
          <w:sz w:val="24"/>
        </w:rPr>
        <w:t>Выпускник научится:</w:t>
      </w:r>
    </w:p>
    <w:p w:rsidR="00FC27AF" w:rsidRPr="00036027" w:rsidRDefault="00FC27AF" w:rsidP="00FC27AF">
      <w:pPr>
        <w:spacing w:after="0" w:line="240" w:lineRule="auto"/>
        <w:ind w:firstLine="454"/>
        <w:rPr>
          <w:szCs w:val="24"/>
        </w:rPr>
      </w:pPr>
      <w:r w:rsidRPr="00036027">
        <w:rPr>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FC27AF" w:rsidRPr="00036027" w:rsidRDefault="00FC27AF" w:rsidP="00FC27AF">
      <w:pPr>
        <w:spacing w:after="0" w:line="240" w:lineRule="auto"/>
        <w:ind w:firstLine="454"/>
        <w:rPr>
          <w:szCs w:val="24"/>
        </w:rPr>
      </w:pPr>
      <w:r w:rsidRPr="00036027">
        <w:rPr>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C27AF" w:rsidRPr="00036027" w:rsidRDefault="00FC27AF" w:rsidP="00FC27AF">
      <w:pPr>
        <w:spacing w:after="0" w:line="240" w:lineRule="auto"/>
        <w:ind w:firstLine="454"/>
        <w:rPr>
          <w:szCs w:val="24"/>
        </w:rPr>
      </w:pPr>
      <w:r w:rsidRPr="00036027">
        <w:rPr>
          <w:szCs w:val="24"/>
        </w:rPr>
        <w:t>• проводить поиск информации в исторических текстах, материальных исторических памятниках Средневековья;</w:t>
      </w:r>
    </w:p>
    <w:p w:rsidR="00FC27AF" w:rsidRPr="00036027" w:rsidRDefault="00FC27AF" w:rsidP="00FC27AF">
      <w:pPr>
        <w:spacing w:after="0" w:line="240" w:lineRule="auto"/>
        <w:ind w:firstLine="454"/>
        <w:rPr>
          <w:szCs w:val="24"/>
        </w:rPr>
      </w:pPr>
      <w:r w:rsidRPr="00036027">
        <w:rPr>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C27AF" w:rsidRPr="00036027" w:rsidRDefault="00FC27AF" w:rsidP="00FC27AF">
      <w:pPr>
        <w:spacing w:after="0" w:line="240" w:lineRule="auto"/>
        <w:ind w:firstLine="454"/>
        <w:rPr>
          <w:szCs w:val="24"/>
        </w:rPr>
      </w:pPr>
      <w:r w:rsidRPr="00036027">
        <w:rPr>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C27AF" w:rsidRPr="00036027" w:rsidRDefault="00FC27AF" w:rsidP="00FC27AF">
      <w:pPr>
        <w:spacing w:after="0" w:line="240" w:lineRule="auto"/>
        <w:ind w:firstLine="454"/>
        <w:rPr>
          <w:szCs w:val="24"/>
        </w:rPr>
      </w:pPr>
      <w:r w:rsidRPr="00036027">
        <w:rPr>
          <w:szCs w:val="24"/>
        </w:rPr>
        <w:t>• объяснять причины и следствия ключевых событий отечественной и всеобщей истории Средних веков;</w:t>
      </w:r>
    </w:p>
    <w:p w:rsidR="00FC27AF" w:rsidRPr="00036027" w:rsidRDefault="00FC27AF" w:rsidP="00FC27AF">
      <w:pPr>
        <w:spacing w:after="0" w:line="240" w:lineRule="auto"/>
        <w:ind w:firstLine="454"/>
        <w:rPr>
          <w:szCs w:val="24"/>
        </w:rPr>
      </w:pPr>
      <w:r w:rsidRPr="00036027">
        <w:rPr>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C27AF" w:rsidRPr="00036027" w:rsidRDefault="00FC27AF" w:rsidP="00FC27AF">
      <w:pPr>
        <w:spacing w:after="0" w:line="240" w:lineRule="auto"/>
        <w:ind w:firstLine="454"/>
        <w:rPr>
          <w:szCs w:val="24"/>
        </w:rPr>
      </w:pPr>
      <w:r w:rsidRPr="00036027">
        <w:rPr>
          <w:szCs w:val="24"/>
        </w:rPr>
        <w:t>• давать оценку событиям и личностям отечественной и всеобщей истории Средних веков.</w:t>
      </w:r>
    </w:p>
    <w:p w:rsidR="00FC27AF" w:rsidRPr="00036027" w:rsidRDefault="00FC27AF" w:rsidP="00FC27AF">
      <w:pPr>
        <w:spacing w:after="0" w:line="240" w:lineRule="auto"/>
        <w:ind w:firstLine="454"/>
        <w:rPr>
          <w:i/>
          <w:szCs w:val="24"/>
        </w:rPr>
      </w:pPr>
      <w:r w:rsidRPr="00036027">
        <w:rPr>
          <w:i/>
          <w:szCs w:val="24"/>
        </w:rPr>
        <w:t>Выпускник получит возможность научиться:</w:t>
      </w:r>
    </w:p>
    <w:p w:rsidR="00FC27AF" w:rsidRPr="00036027" w:rsidRDefault="00FC27AF" w:rsidP="00FC27AF">
      <w:pPr>
        <w:spacing w:after="0" w:line="240" w:lineRule="auto"/>
        <w:ind w:firstLine="454"/>
        <w:rPr>
          <w:i/>
          <w:szCs w:val="24"/>
        </w:rPr>
      </w:pPr>
      <w:r w:rsidRPr="00036027">
        <w:rPr>
          <w:szCs w:val="24"/>
        </w:rPr>
        <w:lastRenderedPageBreak/>
        <w:t>• </w:t>
      </w:r>
      <w:r w:rsidRPr="00036027">
        <w:rPr>
          <w:i/>
          <w:szCs w:val="24"/>
        </w:rPr>
        <w:t>давать сопоставительную характеристику политического устройства государств Средневековья (Русь, Запад, Восток);</w:t>
      </w:r>
    </w:p>
    <w:p w:rsidR="00FC27AF" w:rsidRPr="00036027" w:rsidRDefault="00FC27AF" w:rsidP="00FC27AF">
      <w:pPr>
        <w:spacing w:after="0" w:line="240" w:lineRule="auto"/>
        <w:ind w:firstLine="454"/>
        <w:rPr>
          <w:i/>
          <w:szCs w:val="24"/>
        </w:rPr>
      </w:pPr>
      <w:r w:rsidRPr="00036027">
        <w:rPr>
          <w:szCs w:val="24"/>
        </w:rPr>
        <w:t>• </w:t>
      </w:r>
      <w:r w:rsidRPr="00036027">
        <w:rPr>
          <w:i/>
          <w:szCs w:val="24"/>
        </w:rPr>
        <w:t>сравнивать свидетельства различных исторических источников, выявляя в них общее и различия;</w:t>
      </w:r>
    </w:p>
    <w:p w:rsidR="00FC27AF" w:rsidRPr="00036027" w:rsidRDefault="00FC27AF" w:rsidP="00FC27AF">
      <w:pPr>
        <w:spacing w:after="0" w:line="240" w:lineRule="auto"/>
        <w:ind w:firstLine="454"/>
        <w:rPr>
          <w:i/>
          <w:szCs w:val="24"/>
        </w:rPr>
      </w:pPr>
      <w:r w:rsidRPr="00036027">
        <w:rPr>
          <w:szCs w:val="24"/>
        </w:rPr>
        <w:t>• </w:t>
      </w:r>
      <w:r w:rsidRPr="00036027">
        <w:rPr>
          <w:i/>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FC27AF" w:rsidRPr="003E01CA" w:rsidRDefault="00FC27AF" w:rsidP="00FC27AF">
      <w:pPr>
        <w:spacing w:after="0" w:line="240" w:lineRule="auto"/>
        <w:ind w:firstLine="454"/>
        <w:outlineLvl w:val="0"/>
        <w:rPr>
          <w:b/>
          <w:szCs w:val="24"/>
        </w:rPr>
      </w:pPr>
      <w:r w:rsidRPr="00036027">
        <w:rPr>
          <w:b/>
          <w:szCs w:val="24"/>
        </w:rPr>
        <w:t>История Нового времени</w:t>
      </w:r>
      <w:r>
        <w:rPr>
          <w:b/>
          <w:szCs w:val="24"/>
        </w:rPr>
        <w:t>.</w:t>
      </w:r>
      <w:r w:rsidRPr="003E01CA">
        <w:rPr>
          <w:b/>
          <w:bCs/>
          <w:szCs w:val="24"/>
        </w:rPr>
        <w:t xml:space="preserve"> Россия в XVI – Х</w:t>
      </w:r>
      <w:r w:rsidRPr="003E01CA">
        <w:rPr>
          <w:b/>
          <w:bCs/>
          <w:szCs w:val="24"/>
          <w:lang w:val="en-US"/>
        </w:rPr>
        <w:t>I</w:t>
      </w:r>
      <w:r w:rsidRPr="003E01CA">
        <w:rPr>
          <w:b/>
          <w:bCs/>
          <w:szCs w:val="24"/>
        </w:rPr>
        <w:t>Х веках</w:t>
      </w:r>
      <w:r w:rsidRPr="003E01CA">
        <w:rPr>
          <w:b/>
          <w:szCs w:val="24"/>
        </w:rPr>
        <w:t xml:space="preserve"> (7</w:t>
      </w:r>
      <w:r w:rsidRPr="003E01CA">
        <w:rPr>
          <w:szCs w:val="24"/>
        </w:rPr>
        <w:t>–</w:t>
      </w:r>
      <w:r w:rsidRPr="003E01CA">
        <w:rPr>
          <w:b/>
          <w:szCs w:val="24"/>
        </w:rPr>
        <w:t>9 класс)</w:t>
      </w:r>
    </w:p>
    <w:p w:rsidR="00FC27AF" w:rsidRPr="00036027" w:rsidRDefault="00FC27AF" w:rsidP="00FC27AF">
      <w:pPr>
        <w:pStyle w:val="ae"/>
        <w:spacing w:line="240" w:lineRule="auto"/>
        <w:rPr>
          <w:sz w:val="24"/>
        </w:rPr>
      </w:pPr>
      <w:r w:rsidRPr="00036027">
        <w:rPr>
          <w:sz w:val="24"/>
        </w:rPr>
        <w:t>Выпускник научится:</w:t>
      </w:r>
    </w:p>
    <w:p w:rsidR="00FC27AF" w:rsidRPr="00036027" w:rsidRDefault="00FC27AF" w:rsidP="00FC27AF">
      <w:pPr>
        <w:spacing w:after="0" w:line="240" w:lineRule="auto"/>
        <w:ind w:firstLine="454"/>
        <w:rPr>
          <w:szCs w:val="24"/>
        </w:rPr>
      </w:pPr>
      <w:r w:rsidRPr="00036027">
        <w:rPr>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C27AF" w:rsidRPr="00036027" w:rsidRDefault="00FC27AF" w:rsidP="00FC27AF">
      <w:pPr>
        <w:spacing w:after="0" w:line="240" w:lineRule="auto"/>
        <w:ind w:firstLine="454"/>
        <w:rPr>
          <w:szCs w:val="24"/>
        </w:rPr>
      </w:pPr>
      <w:r w:rsidRPr="00036027">
        <w:rPr>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C27AF" w:rsidRPr="00036027" w:rsidRDefault="00FC27AF" w:rsidP="00FC27AF">
      <w:pPr>
        <w:spacing w:after="0" w:line="240" w:lineRule="auto"/>
        <w:ind w:firstLine="454"/>
        <w:rPr>
          <w:szCs w:val="24"/>
        </w:rPr>
      </w:pPr>
      <w:r w:rsidRPr="00036027">
        <w:rPr>
          <w:szCs w:val="24"/>
        </w:rPr>
        <w:t xml:space="preserve">• анализировать информацию различных источников по отечественной и всеобщей истории Нового времени; </w:t>
      </w:r>
    </w:p>
    <w:p w:rsidR="00FC27AF" w:rsidRPr="00036027" w:rsidRDefault="00FC27AF" w:rsidP="00FC27AF">
      <w:pPr>
        <w:spacing w:after="0" w:line="240" w:lineRule="auto"/>
        <w:ind w:firstLine="454"/>
        <w:rPr>
          <w:szCs w:val="24"/>
        </w:rPr>
      </w:pPr>
      <w:r w:rsidRPr="00036027">
        <w:rPr>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C27AF" w:rsidRPr="00036027" w:rsidRDefault="00FC27AF" w:rsidP="00FC27AF">
      <w:pPr>
        <w:spacing w:after="0" w:line="240" w:lineRule="auto"/>
        <w:ind w:firstLine="454"/>
        <w:rPr>
          <w:szCs w:val="24"/>
        </w:rPr>
      </w:pPr>
      <w:r w:rsidRPr="00036027">
        <w:rPr>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C27AF" w:rsidRPr="00036027" w:rsidRDefault="00FC27AF" w:rsidP="00FC27AF">
      <w:pPr>
        <w:spacing w:after="0" w:line="240" w:lineRule="auto"/>
        <w:ind w:firstLine="454"/>
        <w:rPr>
          <w:szCs w:val="24"/>
        </w:rPr>
      </w:pPr>
      <w:r w:rsidRPr="00036027">
        <w:rPr>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C27AF" w:rsidRPr="00036027" w:rsidRDefault="00FC27AF" w:rsidP="00FC27AF">
      <w:pPr>
        <w:spacing w:after="0" w:line="240" w:lineRule="auto"/>
        <w:ind w:firstLine="454"/>
        <w:rPr>
          <w:szCs w:val="24"/>
        </w:rPr>
      </w:pPr>
      <w:r w:rsidRPr="00036027">
        <w:rPr>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C27AF" w:rsidRPr="00036027" w:rsidRDefault="00FC27AF" w:rsidP="00FC27AF">
      <w:pPr>
        <w:spacing w:after="0" w:line="240" w:lineRule="auto"/>
        <w:ind w:firstLine="454"/>
        <w:rPr>
          <w:szCs w:val="24"/>
        </w:rPr>
      </w:pPr>
      <w:r w:rsidRPr="00036027">
        <w:rPr>
          <w:szCs w:val="24"/>
        </w:rPr>
        <w:t>• сопоставлятьразвитие России и других стран в Новое время, сравнивать исторические ситуации и события;</w:t>
      </w:r>
    </w:p>
    <w:p w:rsidR="00FC27AF" w:rsidRPr="00036027" w:rsidRDefault="00FC27AF" w:rsidP="00FC27AF">
      <w:pPr>
        <w:spacing w:after="0" w:line="240" w:lineRule="auto"/>
        <w:ind w:firstLine="454"/>
        <w:rPr>
          <w:szCs w:val="24"/>
        </w:rPr>
      </w:pPr>
      <w:r w:rsidRPr="00036027">
        <w:rPr>
          <w:szCs w:val="24"/>
        </w:rPr>
        <w:t>• давать оценку событиям и личностям отечественной и всеобщей истории Нового времени.</w:t>
      </w:r>
    </w:p>
    <w:p w:rsidR="00FC27AF" w:rsidRPr="00036027" w:rsidRDefault="00FC27AF" w:rsidP="00FC27AF">
      <w:pPr>
        <w:spacing w:after="0" w:line="240" w:lineRule="auto"/>
        <w:ind w:firstLine="454"/>
        <w:rPr>
          <w:i/>
          <w:szCs w:val="24"/>
        </w:rPr>
      </w:pPr>
      <w:r w:rsidRPr="00036027">
        <w:rPr>
          <w:i/>
          <w:szCs w:val="24"/>
        </w:rPr>
        <w:t>Выпускник получит возможность научиться:</w:t>
      </w:r>
    </w:p>
    <w:p w:rsidR="00FC27AF" w:rsidRPr="00036027" w:rsidRDefault="00FC27AF" w:rsidP="00FC27AF">
      <w:pPr>
        <w:spacing w:after="0" w:line="240" w:lineRule="auto"/>
        <w:ind w:firstLine="454"/>
        <w:rPr>
          <w:i/>
          <w:szCs w:val="24"/>
        </w:rPr>
      </w:pPr>
      <w:r w:rsidRPr="00036027">
        <w:rPr>
          <w:szCs w:val="24"/>
        </w:rPr>
        <w:t>• </w:t>
      </w:r>
      <w:r w:rsidRPr="00036027">
        <w:rPr>
          <w:i/>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FC27AF" w:rsidRPr="00036027" w:rsidRDefault="00FC27AF" w:rsidP="00FC27AF">
      <w:pPr>
        <w:spacing w:after="0" w:line="240" w:lineRule="auto"/>
        <w:ind w:firstLine="454"/>
        <w:rPr>
          <w:i/>
          <w:szCs w:val="24"/>
        </w:rPr>
      </w:pPr>
      <w:r w:rsidRPr="00036027">
        <w:rPr>
          <w:szCs w:val="24"/>
        </w:rPr>
        <w:t>• </w:t>
      </w:r>
      <w:r w:rsidRPr="00036027">
        <w:rPr>
          <w:i/>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C27AF" w:rsidRPr="00036027" w:rsidRDefault="00FC27AF" w:rsidP="00FC27AF">
      <w:pPr>
        <w:spacing w:after="0" w:line="240" w:lineRule="auto"/>
        <w:ind w:firstLine="454"/>
        <w:rPr>
          <w:i/>
          <w:szCs w:val="24"/>
        </w:rPr>
      </w:pPr>
      <w:r w:rsidRPr="00036027">
        <w:rPr>
          <w:szCs w:val="24"/>
        </w:rPr>
        <w:t>• </w:t>
      </w:r>
      <w:r w:rsidRPr="00036027">
        <w:rPr>
          <w:i/>
          <w:szCs w:val="24"/>
        </w:rPr>
        <w:t xml:space="preserve">сравнивать развитие России и других стран в Новое время, объяснять, в чём заключались общие черты и особенности; </w:t>
      </w:r>
    </w:p>
    <w:p w:rsidR="00FC27AF" w:rsidRPr="00036027" w:rsidRDefault="00FC27AF" w:rsidP="00FC27AF">
      <w:pPr>
        <w:spacing w:after="0" w:line="240" w:lineRule="auto"/>
        <w:ind w:firstLine="454"/>
        <w:rPr>
          <w:b/>
          <w:i/>
          <w:szCs w:val="24"/>
        </w:rPr>
      </w:pPr>
      <w:r w:rsidRPr="00036027">
        <w:rPr>
          <w:szCs w:val="24"/>
        </w:rPr>
        <w:t>• </w:t>
      </w:r>
      <w:r w:rsidRPr="00036027">
        <w:rPr>
          <w:i/>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C27AF" w:rsidRPr="00036027" w:rsidRDefault="00FC27AF" w:rsidP="00FC27AF">
      <w:pPr>
        <w:spacing w:after="0" w:line="240" w:lineRule="auto"/>
        <w:ind w:firstLine="454"/>
        <w:outlineLvl w:val="0"/>
        <w:rPr>
          <w:b/>
          <w:szCs w:val="24"/>
        </w:rPr>
      </w:pPr>
      <w:r>
        <w:rPr>
          <w:b/>
          <w:szCs w:val="24"/>
        </w:rPr>
        <w:t xml:space="preserve">Всеобщая </w:t>
      </w:r>
      <w:r w:rsidRPr="00036027">
        <w:rPr>
          <w:b/>
          <w:szCs w:val="24"/>
        </w:rPr>
        <w:t xml:space="preserve"> история</w:t>
      </w:r>
      <w:r>
        <w:rPr>
          <w:b/>
          <w:szCs w:val="24"/>
        </w:rPr>
        <w:t xml:space="preserve"> (6-9 классы)</w:t>
      </w:r>
    </w:p>
    <w:p w:rsidR="00FC27AF" w:rsidRPr="00036027" w:rsidRDefault="00FC27AF" w:rsidP="00FC27AF">
      <w:pPr>
        <w:pStyle w:val="ae"/>
        <w:spacing w:line="240" w:lineRule="auto"/>
        <w:rPr>
          <w:sz w:val="24"/>
        </w:rPr>
      </w:pPr>
      <w:r w:rsidRPr="00036027">
        <w:rPr>
          <w:sz w:val="24"/>
        </w:rPr>
        <w:t>Выпускник научится:</w:t>
      </w:r>
    </w:p>
    <w:p w:rsidR="00FC27AF" w:rsidRPr="00036027" w:rsidRDefault="00FC27AF" w:rsidP="00FC27AF">
      <w:pPr>
        <w:spacing w:after="0" w:line="240" w:lineRule="auto"/>
        <w:ind w:firstLine="454"/>
        <w:rPr>
          <w:szCs w:val="24"/>
        </w:rPr>
      </w:pPr>
      <w:r w:rsidRPr="00036027">
        <w:rPr>
          <w:szCs w:val="24"/>
        </w:rPr>
        <w:lastRenderedPageBreak/>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FC27AF" w:rsidRPr="00036027" w:rsidRDefault="00FC27AF" w:rsidP="00FC27AF">
      <w:pPr>
        <w:spacing w:after="0" w:line="240" w:lineRule="auto"/>
        <w:ind w:firstLine="454"/>
        <w:rPr>
          <w:szCs w:val="24"/>
        </w:rPr>
      </w:pPr>
      <w:r w:rsidRPr="00036027">
        <w:rPr>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FC27AF" w:rsidRPr="00036027" w:rsidRDefault="00FC27AF" w:rsidP="00FC27AF">
      <w:pPr>
        <w:spacing w:after="0" w:line="240" w:lineRule="auto"/>
        <w:ind w:firstLine="454"/>
        <w:rPr>
          <w:szCs w:val="24"/>
        </w:rPr>
      </w:pPr>
      <w:r w:rsidRPr="00036027">
        <w:rPr>
          <w:szCs w:val="24"/>
        </w:rPr>
        <w:t xml:space="preserve">• анализировать информацию из исторических источников </w:t>
      </w:r>
      <w:r w:rsidRPr="00036027">
        <w:rPr>
          <w:szCs w:val="24"/>
        </w:rPr>
        <w:sym w:font="Symbol" w:char="F02D"/>
      </w:r>
      <w:r w:rsidRPr="00036027">
        <w:rPr>
          <w:szCs w:val="24"/>
        </w:rPr>
        <w:t xml:space="preserve"> текстов, материальных и художественных памятников новейшей эпохи;</w:t>
      </w:r>
    </w:p>
    <w:p w:rsidR="00FC27AF" w:rsidRPr="00036027" w:rsidRDefault="00FC27AF" w:rsidP="00FC27AF">
      <w:pPr>
        <w:spacing w:after="0" w:line="240" w:lineRule="auto"/>
        <w:ind w:firstLine="454"/>
        <w:rPr>
          <w:szCs w:val="24"/>
        </w:rPr>
      </w:pPr>
      <w:r w:rsidRPr="00036027">
        <w:rPr>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FC27AF" w:rsidRPr="00036027" w:rsidRDefault="00FC27AF" w:rsidP="00FC27AF">
      <w:pPr>
        <w:spacing w:after="0" w:line="240" w:lineRule="auto"/>
        <w:ind w:firstLine="454"/>
        <w:rPr>
          <w:szCs w:val="24"/>
        </w:rPr>
      </w:pPr>
      <w:r w:rsidRPr="00036027">
        <w:rPr>
          <w:szCs w:val="24"/>
        </w:rPr>
        <w:t>• систематизироватьисторический материал, содержащийся в учебной и дополнительной литературе;</w:t>
      </w:r>
    </w:p>
    <w:p w:rsidR="00FC27AF" w:rsidRPr="00036027" w:rsidRDefault="00FC27AF" w:rsidP="00FC27AF">
      <w:pPr>
        <w:spacing w:after="0" w:line="240" w:lineRule="auto"/>
        <w:ind w:firstLine="454"/>
        <w:rPr>
          <w:szCs w:val="24"/>
        </w:rPr>
      </w:pPr>
      <w:r w:rsidRPr="00036027">
        <w:rPr>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FC27AF" w:rsidRPr="00036027" w:rsidRDefault="00FC27AF" w:rsidP="00FC27AF">
      <w:pPr>
        <w:spacing w:after="0" w:line="240" w:lineRule="auto"/>
        <w:ind w:firstLine="454"/>
        <w:rPr>
          <w:szCs w:val="24"/>
        </w:rPr>
      </w:pPr>
      <w:r w:rsidRPr="00036027">
        <w:rPr>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FC27AF" w:rsidRPr="00036027" w:rsidRDefault="00FC27AF" w:rsidP="00FC27AF">
      <w:pPr>
        <w:spacing w:after="0" w:line="240" w:lineRule="auto"/>
        <w:ind w:firstLine="454"/>
        <w:rPr>
          <w:szCs w:val="24"/>
        </w:rPr>
      </w:pPr>
      <w:r w:rsidRPr="00036027">
        <w:rPr>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FC27AF" w:rsidRPr="00036027" w:rsidRDefault="00FC27AF" w:rsidP="00FC27AF">
      <w:pPr>
        <w:spacing w:after="0" w:line="240" w:lineRule="auto"/>
        <w:ind w:firstLine="454"/>
        <w:rPr>
          <w:szCs w:val="24"/>
        </w:rPr>
      </w:pPr>
      <w:r w:rsidRPr="00036027">
        <w:rPr>
          <w:szCs w:val="24"/>
        </w:rPr>
        <w:t>• давать оценку событиям и личностям отечественной и всеобщей истории ХХ — начала XXI в.</w:t>
      </w:r>
    </w:p>
    <w:p w:rsidR="00FC27AF" w:rsidRPr="00036027" w:rsidRDefault="00FC27AF" w:rsidP="00FC27AF">
      <w:pPr>
        <w:spacing w:after="0" w:line="240" w:lineRule="auto"/>
        <w:ind w:firstLine="454"/>
        <w:rPr>
          <w:i/>
          <w:szCs w:val="24"/>
        </w:rPr>
      </w:pPr>
      <w:r w:rsidRPr="00036027">
        <w:rPr>
          <w:i/>
          <w:szCs w:val="24"/>
        </w:rPr>
        <w:t>Выпускник получит возможность научиться:</w:t>
      </w:r>
    </w:p>
    <w:p w:rsidR="00FC27AF" w:rsidRPr="00036027" w:rsidRDefault="00FC27AF" w:rsidP="00FC27AF">
      <w:pPr>
        <w:spacing w:after="0" w:line="240" w:lineRule="auto"/>
        <w:ind w:firstLine="454"/>
        <w:rPr>
          <w:i/>
          <w:szCs w:val="24"/>
        </w:rPr>
      </w:pPr>
      <w:r w:rsidRPr="00036027">
        <w:rPr>
          <w:szCs w:val="24"/>
        </w:rPr>
        <w:t>• </w:t>
      </w:r>
      <w:r w:rsidRPr="00036027">
        <w:rPr>
          <w:i/>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FC27AF" w:rsidRPr="00036027" w:rsidRDefault="00FC27AF" w:rsidP="00FC27AF">
      <w:pPr>
        <w:spacing w:after="0" w:line="240" w:lineRule="auto"/>
        <w:ind w:firstLine="454"/>
        <w:rPr>
          <w:i/>
          <w:szCs w:val="24"/>
        </w:rPr>
      </w:pPr>
      <w:r w:rsidRPr="00036027">
        <w:rPr>
          <w:szCs w:val="24"/>
        </w:rPr>
        <w:t>• </w:t>
      </w:r>
      <w:r w:rsidRPr="00036027">
        <w:rPr>
          <w:i/>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C27AF" w:rsidRPr="00036027" w:rsidRDefault="00FC27AF" w:rsidP="00FC27AF">
      <w:pPr>
        <w:spacing w:after="0" w:line="240" w:lineRule="auto"/>
        <w:ind w:firstLine="454"/>
        <w:rPr>
          <w:i/>
          <w:szCs w:val="24"/>
        </w:rPr>
      </w:pPr>
      <w:r w:rsidRPr="00036027">
        <w:rPr>
          <w:szCs w:val="24"/>
        </w:rPr>
        <w:t>• </w:t>
      </w:r>
      <w:r w:rsidRPr="00036027">
        <w:rPr>
          <w:i/>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FC27AF" w:rsidRPr="00036027" w:rsidRDefault="00FC27AF" w:rsidP="00FC27AF">
      <w:pPr>
        <w:spacing w:after="0" w:line="240" w:lineRule="auto"/>
        <w:ind w:firstLine="454"/>
        <w:rPr>
          <w:i/>
          <w:szCs w:val="24"/>
        </w:rPr>
      </w:pPr>
      <w:r w:rsidRPr="00036027">
        <w:rPr>
          <w:szCs w:val="24"/>
        </w:rPr>
        <w:t>• </w:t>
      </w:r>
      <w:r w:rsidRPr="00036027">
        <w:rPr>
          <w:i/>
          <w:szCs w:val="24"/>
        </w:rPr>
        <w:t>проводить работу по поиску и оформлению материалов истории своей семьи, города, края в ХХ — начале XXI в.</w:t>
      </w:r>
    </w:p>
    <w:p w:rsidR="00FC27AF" w:rsidRPr="00A304C6" w:rsidRDefault="00FC27AF" w:rsidP="00DD380E">
      <w:pPr>
        <w:pStyle w:val="ConsPlusNormal"/>
        <w:ind w:firstLine="540"/>
        <w:jc w:val="both"/>
        <w:rPr>
          <w:rFonts w:ascii="Times New Roman" w:hAnsi="Times New Roman" w:cs="Times New Roman"/>
          <w:sz w:val="24"/>
          <w:szCs w:val="24"/>
        </w:rPr>
      </w:pPr>
    </w:p>
    <w:p w:rsidR="00DD380E" w:rsidRPr="00036027" w:rsidRDefault="00DD380E" w:rsidP="00DD380E">
      <w:pPr>
        <w:pStyle w:val="ae"/>
        <w:spacing w:line="240" w:lineRule="auto"/>
        <w:ind w:firstLine="0"/>
        <w:outlineLvl w:val="0"/>
        <w:rPr>
          <w:b/>
          <w:sz w:val="24"/>
        </w:rPr>
      </w:pPr>
      <w:r w:rsidRPr="00036027">
        <w:rPr>
          <w:b/>
          <w:sz w:val="24"/>
        </w:rPr>
        <w:t>1.2.</w:t>
      </w:r>
      <w:r>
        <w:rPr>
          <w:b/>
          <w:sz w:val="24"/>
        </w:rPr>
        <w:t>4</w:t>
      </w:r>
      <w:r w:rsidRPr="00036027">
        <w:rPr>
          <w:b/>
          <w:sz w:val="24"/>
        </w:rPr>
        <w:t>.</w:t>
      </w:r>
      <w:r w:rsidR="00434D7A">
        <w:rPr>
          <w:b/>
          <w:sz w:val="24"/>
        </w:rPr>
        <w:t>4.2.</w:t>
      </w:r>
      <w:r w:rsidRPr="00036027">
        <w:rPr>
          <w:b/>
          <w:sz w:val="24"/>
        </w:rPr>
        <w:t>. Обществознание</w:t>
      </w:r>
    </w:p>
    <w:p w:rsidR="00DD380E" w:rsidRPr="00122478" w:rsidRDefault="00DD380E" w:rsidP="00DD380E">
      <w:pPr>
        <w:pStyle w:val="91"/>
        <w:rPr>
          <w:lang w:eastAsia="ru-RU"/>
        </w:rPr>
      </w:pPr>
      <w:r w:rsidRPr="00122478">
        <w:rPr>
          <w:lang w:eastAsia="ru-RU"/>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w:t>
      </w:r>
      <w:hyperlink r:id="rId11" w:history="1">
        <w:r w:rsidRPr="00CF6719">
          <w:rPr>
            <w:u w:val="single"/>
            <w:lang w:eastAsia="ru-RU"/>
          </w:rPr>
          <w:t>Конституции Российской Федерации</w:t>
        </w:r>
      </w:hyperlink>
      <w:r w:rsidRPr="00CF6719">
        <w:rPr>
          <w:lang w:eastAsia="ru-RU"/>
        </w:rPr>
        <w:t>;</w:t>
      </w:r>
    </w:p>
    <w:p w:rsidR="00DD380E" w:rsidRPr="00122478" w:rsidRDefault="00DD380E" w:rsidP="00DD380E">
      <w:pPr>
        <w:pStyle w:val="91"/>
        <w:rPr>
          <w:lang w:eastAsia="ru-RU"/>
        </w:rPr>
      </w:pPr>
      <w:r w:rsidRPr="00122478">
        <w:rPr>
          <w:lang w:eastAsia="ru-RU"/>
        </w:rPr>
        <w:t>2) понимание основных принципов жизни общества, основ современных научных</w:t>
      </w:r>
      <w:r>
        <w:rPr>
          <w:lang w:eastAsia="ru-RU"/>
        </w:rPr>
        <w:t xml:space="preserve"> теорий общественного развития;</w:t>
      </w:r>
    </w:p>
    <w:p w:rsidR="00DD380E" w:rsidRPr="00122478" w:rsidRDefault="00DD380E" w:rsidP="00DD380E">
      <w:pPr>
        <w:pStyle w:val="91"/>
        <w:rPr>
          <w:lang w:eastAsia="ru-RU"/>
        </w:rPr>
      </w:pPr>
      <w:r w:rsidRPr="00122478">
        <w:rPr>
          <w:lang w:eastAsia="ru-RU"/>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w:t>
      </w:r>
      <w:r>
        <w:rPr>
          <w:lang w:eastAsia="ru-RU"/>
        </w:rPr>
        <w:t>, возрастов и социальных групп;</w:t>
      </w:r>
    </w:p>
    <w:p w:rsidR="00DD380E" w:rsidRPr="00122478" w:rsidRDefault="00DD380E" w:rsidP="00DD380E">
      <w:pPr>
        <w:pStyle w:val="91"/>
        <w:rPr>
          <w:lang w:eastAsia="ru-RU"/>
        </w:rPr>
      </w:pPr>
      <w:r w:rsidRPr="00122478">
        <w:rPr>
          <w:lang w:eastAsia="ru-RU"/>
        </w:rPr>
        <w:lastRenderedPageBreak/>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w:t>
      </w:r>
      <w:r>
        <w:rPr>
          <w:lang w:eastAsia="ru-RU"/>
        </w:rPr>
        <w:t xml:space="preserve"> пределах своей дееспособности;</w:t>
      </w:r>
    </w:p>
    <w:p w:rsidR="00DD380E" w:rsidRPr="00122478" w:rsidRDefault="00DD380E" w:rsidP="00DD380E">
      <w:pPr>
        <w:pStyle w:val="91"/>
        <w:rPr>
          <w:lang w:eastAsia="ru-RU"/>
        </w:rPr>
      </w:pPr>
      <w:r w:rsidRPr="00122478">
        <w:rPr>
          <w:lang w:eastAsia="ru-RU"/>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w:t>
      </w:r>
      <w:r>
        <w:rPr>
          <w:lang w:eastAsia="ru-RU"/>
        </w:rPr>
        <w:t>оциальным событиям и процессам;</w:t>
      </w:r>
    </w:p>
    <w:p w:rsidR="00DD380E" w:rsidRDefault="00DD380E" w:rsidP="00DD380E">
      <w:pPr>
        <w:pStyle w:val="91"/>
        <w:rPr>
          <w:lang w:eastAsia="ru-RU"/>
        </w:rPr>
      </w:pPr>
      <w:r w:rsidRPr="00122478">
        <w:rPr>
          <w:lang w:eastAsia="ru-RU"/>
        </w:rPr>
        <w:t>6) развитие социального кругозора и формирование познавательного интереса к изучению общественных дисциплин.</w:t>
      </w:r>
    </w:p>
    <w:p w:rsidR="00FC27AF" w:rsidRPr="00036027" w:rsidRDefault="00FC27AF" w:rsidP="00FC27AF">
      <w:pPr>
        <w:pStyle w:val="ae"/>
        <w:spacing w:line="240" w:lineRule="auto"/>
        <w:outlineLvl w:val="0"/>
        <w:rPr>
          <w:b/>
          <w:i/>
          <w:sz w:val="24"/>
        </w:rPr>
      </w:pPr>
      <w:r w:rsidRPr="00036027">
        <w:rPr>
          <w:b/>
          <w:bCs/>
          <w:sz w:val="24"/>
        </w:rPr>
        <w:t>Человек в социальном измерении</w:t>
      </w:r>
    </w:p>
    <w:p w:rsidR="00FC27AF" w:rsidRPr="00036027" w:rsidRDefault="00FC27AF" w:rsidP="00FC27AF">
      <w:pPr>
        <w:tabs>
          <w:tab w:val="left" w:pos="3020"/>
        </w:tabs>
        <w:spacing w:after="0" w:line="240" w:lineRule="auto"/>
        <w:ind w:firstLine="454"/>
        <w:rPr>
          <w:szCs w:val="24"/>
        </w:rPr>
      </w:pPr>
      <w:r w:rsidRPr="00036027">
        <w:rPr>
          <w:szCs w:val="24"/>
        </w:rPr>
        <w:t>Выпускник научится:</w:t>
      </w:r>
      <w:r>
        <w:rPr>
          <w:szCs w:val="24"/>
        </w:rPr>
        <w:tab/>
      </w:r>
    </w:p>
    <w:p w:rsidR="00FC27AF" w:rsidRPr="00036027" w:rsidRDefault="00FC27AF" w:rsidP="00FC27AF">
      <w:pPr>
        <w:spacing w:after="0" w:line="240" w:lineRule="auto"/>
        <w:ind w:firstLine="454"/>
        <w:rPr>
          <w:szCs w:val="24"/>
        </w:rPr>
      </w:pPr>
      <w:r w:rsidRPr="00036027">
        <w:rPr>
          <w:szCs w:val="24"/>
        </w:rPr>
        <w:t>• 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FC27AF" w:rsidRPr="00036027" w:rsidRDefault="00FC27AF" w:rsidP="00FC27AF">
      <w:pPr>
        <w:pStyle w:val="af0"/>
        <w:spacing w:after="0"/>
        <w:ind w:left="0" w:firstLine="454"/>
        <w:jc w:val="both"/>
      </w:pPr>
      <w:r w:rsidRPr="00036027">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FC27AF" w:rsidRPr="00036027" w:rsidRDefault="00FC27AF" w:rsidP="00FC27AF">
      <w:pPr>
        <w:pStyle w:val="af0"/>
        <w:spacing w:after="0"/>
        <w:ind w:left="0" w:firstLine="454"/>
        <w:jc w:val="both"/>
      </w:pPr>
      <w:r w:rsidRPr="00036027">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FC27AF" w:rsidRPr="00036027" w:rsidRDefault="00FC27AF" w:rsidP="00FC27AF">
      <w:pPr>
        <w:spacing w:after="0" w:line="240" w:lineRule="auto"/>
        <w:ind w:firstLine="454"/>
        <w:rPr>
          <w:szCs w:val="24"/>
        </w:rPr>
      </w:pPr>
      <w:r w:rsidRPr="00036027">
        <w:rPr>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FC27AF" w:rsidRPr="00036027" w:rsidRDefault="00FC27AF" w:rsidP="00FC27AF">
      <w:pPr>
        <w:spacing w:after="0" w:line="240" w:lineRule="auto"/>
        <w:ind w:firstLine="454"/>
        <w:rPr>
          <w:szCs w:val="24"/>
        </w:rPr>
      </w:pPr>
      <w:r w:rsidRPr="00036027">
        <w:rPr>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FC27AF" w:rsidRPr="00036027" w:rsidRDefault="00FC27AF" w:rsidP="00FC27AF">
      <w:pPr>
        <w:pStyle w:val="af2"/>
        <w:spacing w:after="0"/>
        <w:ind w:firstLine="454"/>
        <w:jc w:val="both"/>
      </w:pPr>
      <w:r w:rsidRPr="00036027">
        <w:t>• описывать гендер как социальный пол; приводить примеры гендерных ролей, а также различий в поведении мальчиков и девочек;</w:t>
      </w:r>
    </w:p>
    <w:p w:rsidR="00FC27AF" w:rsidRPr="00036027" w:rsidRDefault="00FC27AF" w:rsidP="00FC27AF">
      <w:pPr>
        <w:pStyle w:val="af2"/>
        <w:spacing w:after="0"/>
        <w:ind w:firstLine="454"/>
        <w:jc w:val="both"/>
      </w:pPr>
      <w:r w:rsidRPr="00036027">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FC27AF" w:rsidRPr="00036027" w:rsidRDefault="00FC27AF" w:rsidP="00FC27AF">
      <w:pPr>
        <w:spacing w:after="0" w:line="240" w:lineRule="auto"/>
        <w:ind w:firstLine="454"/>
        <w:rPr>
          <w:szCs w:val="24"/>
        </w:rPr>
      </w:pPr>
      <w:r w:rsidRPr="00036027">
        <w:rPr>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FC27AF" w:rsidRPr="00036027" w:rsidRDefault="00FC27AF" w:rsidP="00FC27AF">
      <w:pPr>
        <w:spacing w:after="0" w:line="240" w:lineRule="auto"/>
        <w:ind w:firstLine="454"/>
        <w:rPr>
          <w:i/>
          <w:szCs w:val="24"/>
        </w:rPr>
      </w:pPr>
      <w:r w:rsidRPr="00036027">
        <w:rPr>
          <w:i/>
          <w:szCs w:val="24"/>
        </w:rPr>
        <w:t>Выпускник получит возможность научиться:</w:t>
      </w:r>
    </w:p>
    <w:p w:rsidR="00FC27AF" w:rsidRPr="00036027" w:rsidRDefault="00FC27AF" w:rsidP="00FC27AF">
      <w:pPr>
        <w:spacing w:after="0" w:line="240" w:lineRule="auto"/>
        <w:ind w:firstLine="454"/>
        <w:rPr>
          <w:i/>
          <w:szCs w:val="24"/>
        </w:rPr>
      </w:pPr>
      <w:r w:rsidRPr="00036027">
        <w:rPr>
          <w:szCs w:val="24"/>
        </w:rPr>
        <w:t>• </w:t>
      </w:r>
      <w:r w:rsidRPr="00036027">
        <w:rPr>
          <w:i/>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C27AF" w:rsidRPr="00036027" w:rsidRDefault="00FC27AF" w:rsidP="00FC27AF">
      <w:pPr>
        <w:spacing w:after="0" w:line="240" w:lineRule="auto"/>
        <w:ind w:firstLine="454"/>
        <w:rPr>
          <w:i/>
          <w:szCs w:val="24"/>
        </w:rPr>
      </w:pPr>
      <w:r w:rsidRPr="00036027">
        <w:rPr>
          <w:szCs w:val="24"/>
        </w:rPr>
        <w:t>• </w:t>
      </w:r>
      <w:r w:rsidRPr="00036027">
        <w:rPr>
          <w:i/>
          <w:szCs w:val="24"/>
        </w:rPr>
        <w:t>использовать элементы причинно-следственного анализа при характеристике социальных параметров личности;</w:t>
      </w:r>
    </w:p>
    <w:p w:rsidR="00FC27AF" w:rsidRPr="00036027" w:rsidRDefault="00FC27AF" w:rsidP="00FC27AF">
      <w:pPr>
        <w:spacing w:after="0" w:line="240" w:lineRule="auto"/>
        <w:ind w:firstLine="454"/>
        <w:rPr>
          <w:i/>
          <w:szCs w:val="24"/>
        </w:rPr>
      </w:pPr>
      <w:r w:rsidRPr="00036027">
        <w:rPr>
          <w:szCs w:val="24"/>
        </w:rPr>
        <w:t>• </w:t>
      </w:r>
      <w:r w:rsidRPr="00036027">
        <w:rPr>
          <w:i/>
          <w:szCs w:val="24"/>
        </w:rPr>
        <w:t>описывать реальные связи и зависимости между воспитанием и социализацией личности.</w:t>
      </w:r>
    </w:p>
    <w:p w:rsidR="00FC27AF" w:rsidRPr="00036027" w:rsidRDefault="00FC27AF" w:rsidP="00FC27AF">
      <w:pPr>
        <w:pStyle w:val="Abstract"/>
        <w:spacing w:line="240" w:lineRule="auto"/>
        <w:rPr>
          <w:b/>
          <w:i/>
          <w:sz w:val="24"/>
          <w:szCs w:val="24"/>
        </w:rPr>
      </w:pPr>
      <w:r w:rsidRPr="00036027">
        <w:rPr>
          <w:b/>
          <w:sz w:val="24"/>
          <w:szCs w:val="24"/>
        </w:rPr>
        <w:t>Ближайшее социальное окружение</w:t>
      </w:r>
    </w:p>
    <w:p w:rsidR="00FC27AF" w:rsidRPr="00036027" w:rsidRDefault="00FC27AF" w:rsidP="00FC27AF">
      <w:pPr>
        <w:spacing w:after="0" w:line="240" w:lineRule="auto"/>
        <w:ind w:firstLine="454"/>
        <w:rPr>
          <w:szCs w:val="24"/>
        </w:rPr>
      </w:pPr>
      <w:r w:rsidRPr="00036027">
        <w:rPr>
          <w:szCs w:val="24"/>
        </w:rPr>
        <w:t>Выпускник научится:</w:t>
      </w:r>
    </w:p>
    <w:p w:rsidR="00FC27AF" w:rsidRPr="00036027" w:rsidRDefault="00FC27AF" w:rsidP="00FC27AF">
      <w:pPr>
        <w:spacing w:after="0" w:line="240" w:lineRule="auto"/>
        <w:ind w:firstLine="454"/>
        <w:rPr>
          <w:szCs w:val="24"/>
        </w:rPr>
      </w:pPr>
      <w:r w:rsidRPr="00036027">
        <w:rPr>
          <w:szCs w:val="24"/>
        </w:rPr>
        <w:t>• характеризовать семью и семейные отношения; оценивать социальное значение семейных традиций и обычаев;</w:t>
      </w:r>
    </w:p>
    <w:p w:rsidR="00FC27AF" w:rsidRPr="00036027" w:rsidRDefault="00FC27AF" w:rsidP="00FC27AF">
      <w:pPr>
        <w:spacing w:after="0" w:line="240" w:lineRule="auto"/>
        <w:ind w:firstLine="454"/>
        <w:rPr>
          <w:szCs w:val="24"/>
        </w:rPr>
      </w:pPr>
      <w:r w:rsidRPr="00036027">
        <w:rPr>
          <w:szCs w:val="24"/>
        </w:rPr>
        <w:t>• характеризовать основные роли членов семьи, включая свою;</w:t>
      </w:r>
    </w:p>
    <w:p w:rsidR="00FC27AF" w:rsidRPr="00036027" w:rsidRDefault="00FC27AF" w:rsidP="00FC27AF">
      <w:pPr>
        <w:spacing w:after="0" w:line="240" w:lineRule="auto"/>
        <w:ind w:firstLine="454"/>
        <w:rPr>
          <w:szCs w:val="24"/>
        </w:rPr>
      </w:pPr>
      <w:r w:rsidRPr="00036027">
        <w:rPr>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C27AF" w:rsidRPr="00036027" w:rsidRDefault="00FC27AF" w:rsidP="00FC27AF">
      <w:pPr>
        <w:spacing w:after="0" w:line="240" w:lineRule="auto"/>
        <w:ind w:firstLine="454"/>
        <w:rPr>
          <w:szCs w:val="24"/>
        </w:rPr>
      </w:pPr>
      <w:r w:rsidRPr="00036027">
        <w:rPr>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FC27AF" w:rsidRPr="00036027" w:rsidRDefault="00FC27AF" w:rsidP="00FC27AF">
      <w:pPr>
        <w:spacing w:after="0" w:line="240" w:lineRule="auto"/>
        <w:ind w:firstLine="454"/>
        <w:rPr>
          <w:i/>
          <w:szCs w:val="24"/>
        </w:rPr>
      </w:pPr>
      <w:r w:rsidRPr="00036027">
        <w:rPr>
          <w:i/>
          <w:szCs w:val="24"/>
        </w:rPr>
        <w:lastRenderedPageBreak/>
        <w:t>Выпускник получит возможность научиться:</w:t>
      </w:r>
    </w:p>
    <w:p w:rsidR="00FC27AF" w:rsidRPr="00036027" w:rsidRDefault="00FC27AF" w:rsidP="00FC27AF">
      <w:pPr>
        <w:spacing w:after="0" w:line="240" w:lineRule="auto"/>
        <w:ind w:firstLine="454"/>
        <w:rPr>
          <w:i/>
          <w:szCs w:val="24"/>
        </w:rPr>
      </w:pPr>
      <w:r w:rsidRPr="00036027">
        <w:rPr>
          <w:szCs w:val="24"/>
        </w:rPr>
        <w:t>• </w:t>
      </w:r>
      <w:r w:rsidRPr="00036027">
        <w:rPr>
          <w:i/>
          <w:szCs w:val="24"/>
        </w:rPr>
        <w:t>использовать элементы причинно-следственного анализа при характеристике семейных конфликтов.</w:t>
      </w:r>
    </w:p>
    <w:p w:rsidR="00FC27AF" w:rsidRPr="00036027" w:rsidRDefault="00FC27AF" w:rsidP="00FC27AF">
      <w:pPr>
        <w:pStyle w:val="Abstract"/>
        <w:spacing w:line="240" w:lineRule="auto"/>
        <w:rPr>
          <w:b/>
          <w:i/>
          <w:sz w:val="24"/>
          <w:szCs w:val="24"/>
        </w:rPr>
      </w:pPr>
      <w:r w:rsidRPr="00036027">
        <w:rPr>
          <w:b/>
          <w:sz w:val="24"/>
          <w:szCs w:val="24"/>
        </w:rPr>
        <w:t>Общество — большой «дом» человечества</w:t>
      </w:r>
    </w:p>
    <w:p w:rsidR="00FC27AF" w:rsidRPr="00036027" w:rsidRDefault="00FC27AF" w:rsidP="00FC27AF">
      <w:pPr>
        <w:spacing w:after="0" w:line="240" w:lineRule="auto"/>
        <w:ind w:firstLine="454"/>
        <w:rPr>
          <w:szCs w:val="24"/>
        </w:rPr>
      </w:pPr>
      <w:r w:rsidRPr="00036027">
        <w:rPr>
          <w:szCs w:val="24"/>
        </w:rPr>
        <w:t>Выпускник научится:</w:t>
      </w:r>
    </w:p>
    <w:p w:rsidR="00FC27AF" w:rsidRPr="00036027" w:rsidRDefault="00FC27AF" w:rsidP="00FC27AF">
      <w:pPr>
        <w:spacing w:after="0" w:line="240" w:lineRule="auto"/>
        <w:ind w:firstLine="454"/>
        <w:rPr>
          <w:szCs w:val="24"/>
        </w:rPr>
      </w:pPr>
      <w:r w:rsidRPr="00036027">
        <w:rPr>
          <w:szCs w:val="24"/>
        </w:rPr>
        <w:t>• распознавать на основе приведённых данных основные типы обществ;</w:t>
      </w:r>
    </w:p>
    <w:p w:rsidR="00FC27AF" w:rsidRPr="00036027" w:rsidRDefault="00FC27AF" w:rsidP="00FC27AF">
      <w:pPr>
        <w:spacing w:after="0" w:line="240" w:lineRule="auto"/>
        <w:ind w:firstLine="454"/>
        <w:rPr>
          <w:szCs w:val="24"/>
        </w:rPr>
      </w:pPr>
      <w:r w:rsidRPr="00036027">
        <w:rPr>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FC27AF" w:rsidRPr="00036027" w:rsidRDefault="00FC27AF" w:rsidP="00FC27AF">
      <w:pPr>
        <w:spacing w:after="0" w:line="240" w:lineRule="auto"/>
        <w:ind w:firstLine="454"/>
        <w:rPr>
          <w:szCs w:val="24"/>
        </w:rPr>
      </w:pPr>
      <w:r w:rsidRPr="00036027">
        <w:rPr>
          <w:szCs w:val="24"/>
        </w:rPr>
        <w:t>• различать экономические, социальные, политические, культурные явления и процессы общественной жизни;</w:t>
      </w:r>
    </w:p>
    <w:p w:rsidR="00FC27AF" w:rsidRPr="00036027" w:rsidRDefault="00FC27AF" w:rsidP="00FC27AF">
      <w:pPr>
        <w:spacing w:after="0" w:line="240" w:lineRule="auto"/>
        <w:ind w:firstLine="454"/>
        <w:rPr>
          <w:szCs w:val="24"/>
        </w:rPr>
      </w:pPr>
      <w:r w:rsidRPr="00036027">
        <w:rPr>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FC27AF" w:rsidRPr="00036027" w:rsidRDefault="00FC27AF" w:rsidP="00FC27AF">
      <w:pPr>
        <w:spacing w:after="0" w:line="240" w:lineRule="auto"/>
        <w:ind w:firstLine="454"/>
        <w:rPr>
          <w:szCs w:val="24"/>
        </w:rPr>
      </w:pPr>
      <w:r w:rsidRPr="00036027">
        <w:rPr>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FC27AF" w:rsidRPr="00036027" w:rsidRDefault="00FC27AF" w:rsidP="00FC27AF">
      <w:pPr>
        <w:spacing w:after="0" w:line="240" w:lineRule="auto"/>
        <w:ind w:firstLine="454"/>
        <w:rPr>
          <w:i/>
          <w:szCs w:val="24"/>
        </w:rPr>
      </w:pPr>
      <w:r w:rsidRPr="00036027">
        <w:rPr>
          <w:i/>
          <w:szCs w:val="24"/>
        </w:rPr>
        <w:t>Выпускникполучит возможность научиться:</w:t>
      </w:r>
    </w:p>
    <w:p w:rsidR="00FC27AF" w:rsidRPr="00036027" w:rsidRDefault="00FC27AF" w:rsidP="00FC27AF">
      <w:pPr>
        <w:pStyle w:val="af0"/>
        <w:spacing w:after="0"/>
        <w:ind w:left="0" w:firstLine="454"/>
        <w:jc w:val="both"/>
        <w:rPr>
          <w:i/>
        </w:rPr>
      </w:pPr>
      <w:r w:rsidRPr="00036027">
        <w:t>• </w:t>
      </w:r>
      <w:r w:rsidRPr="00036027">
        <w:rPr>
          <w:i/>
        </w:rPr>
        <w:t>наблюдать и характеризовать явления и события, происходящие в различных сферах общественной жизни;</w:t>
      </w:r>
    </w:p>
    <w:p w:rsidR="00FC27AF" w:rsidRPr="00036027" w:rsidRDefault="00FC27AF" w:rsidP="00FC27AF">
      <w:pPr>
        <w:pStyle w:val="af0"/>
        <w:spacing w:after="0"/>
        <w:ind w:left="0" w:firstLine="454"/>
        <w:jc w:val="both"/>
        <w:rPr>
          <w:i/>
        </w:rPr>
      </w:pPr>
      <w:r w:rsidRPr="00036027">
        <w:t>• </w:t>
      </w:r>
      <w:r w:rsidRPr="00036027">
        <w:rPr>
          <w:i/>
        </w:rPr>
        <w:t>объяснять взаимодействие социальных общностей и групп;</w:t>
      </w:r>
    </w:p>
    <w:p w:rsidR="00FC27AF" w:rsidRPr="00036027" w:rsidRDefault="00FC27AF" w:rsidP="00FC27AF">
      <w:pPr>
        <w:pStyle w:val="af0"/>
        <w:spacing w:after="0"/>
        <w:ind w:left="0" w:firstLine="454"/>
        <w:jc w:val="both"/>
        <w:rPr>
          <w:i/>
        </w:rPr>
      </w:pPr>
      <w:r w:rsidRPr="00036027">
        <w:t>• </w:t>
      </w:r>
      <w:r w:rsidRPr="00036027">
        <w:rPr>
          <w:i/>
        </w:rPr>
        <w:t>выявлять причинно-следственные связи общественных явлений и характеризовать основные направления общественного развития.</w:t>
      </w:r>
    </w:p>
    <w:p w:rsidR="00FC27AF" w:rsidRPr="00036027" w:rsidRDefault="00FC27AF" w:rsidP="00FC27AF">
      <w:pPr>
        <w:pStyle w:val="af0"/>
        <w:spacing w:after="0"/>
        <w:ind w:left="0" w:firstLine="454"/>
        <w:jc w:val="both"/>
        <w:outlineLvl w:val="0"/>
        <w:rPr>
          <w:b/>
        </w:rPr>
      </w:pPr>
      <w:r w:rsidRPr="00036027">
        <w:rPr>
          <w:b/>
          <w:bCs/>
        </w:rPr>
        <w:t>Общество, в котором мы живём</w:t>
      </w:r>
    </w:p>
    <w:p w:rsidR="00FC27AF" w:rsidRPr="00036027" w:rsidRDefault="00FC27AF" w:rsidP="00FC27AF">
      <w:pPr>
        <w:spacing w:after="0" w:line="240" w:lineRule="auto"/>
        <w:ind w:firstLine="454"/>
        <w:rPr>
          <w:szCs w:val="24"/>
        </w:rPr>
      </w:pPr>
      <w:r w:rsidRPr="00036027">
        <w:rPr>
          <w:szCs w:val="24"/>
        </w:rPr>
        <w:t>Выпускник научится:</w:t>
      </w:r>
    </w:p>
    <w:p w:rsidR="00FC27AF" w:rsidRPr="00036027" w:rsidRDefault="00FC27AF" w:rsidP="00FC27AF">
      <w:pPr>
        <w:spacing w:after="0" w:line="240" w:lineRule="auto"/>
        <w:ind w:firstLine="454"/>
        <w:rPr>
          <w:szCs w:val="24"/>
        </w:rPr>
      </w:pPr>
      <w:r w:rsidRPr="00036027">
        <w:rPr>
          <w:szCs w:val="24"/>
        </w:rPr>
        <w:t>• характеризовать глобальные проблемы современности;</w:t>
      </w:r>
    </w:p>
    <w:p w:rsidR="00FC27AF" w:rsidRPr="00036027" w:rsidRDefault="00FC27AF" w:rsidP="00FC27AF">
      <w:pPr>
        <w:spacing w:after="0" w:line="240" w:lineRule="auto"/>
        <w:ind w:firstLine="454"/>
        <w:rPr>
          <w:szCs w:val="24"/>
        </w:rPr>
      </w:pPr>
      <w:r w:rsidRPr="00036027">
        <w:rPr>
          <w:szCs w:val="24"/>
        </w:rPr>
        <w:t>• раскрывать духовные ценности и достижения народов нашей страны;</w:t>
      </w:r>
    </w:p>
    <w:p w:rsidR="00FC27AF" w:rsidRPr="00036027" w:rsidRDefault="00FC27AF" w:rsidP="00FC27AF">
      <w:pPr>
        <w:spacing w:after="0" w:line="240" w:lineRule="auto"/>
        <w:ind w:firstLine="454"/>
        <w:rPr>
          <w:szCs w:val="24"/>
        </w:rPr>
      </w:pPr>
      <w:r w:rsidRPr="00036027">
        <w:rPr>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FC27AF" w:rsidRPr="00036027" w:rsidRDefault="00FC27AF" w:rsidP="00FC27AF">
      <w:pPr>
        <w:spacing w:after="0" w:line="240" w:lineRule="auto"/>
        <w:ind w:firstLine="454"/>
        <w:rPr>
          <w:szCs w:val="24"/>
        </w:rPr>
      </w:pPr>
      <w:r w:rsidRPr="00036027">
        <w:rPr>
          <w:szCs w:val="24"/>
        </w:rPr>
        <w:t>• формулировать собственную точку зрения на социальный портрет достойного гражданина страны;</w:t>
      </w:r>
    </w:p>
    <w:p w:rsidR="00FC27AF" w:rsidRPr="00036027" w:rsidRDefault="00FC27AF" w:rsidP="00FC27AF">
      <w:pPr>
        <w:spacing w:after="0" w:line="240" w:lineRule="auto"/>
        <w:ind w:firstLine="454"/>
        <w:rPr>
          <w:szCs w:val="24"/>
        </w:rPr>
      </w:pPr>
      <w:r w:rsidRPr="00036027">
        <w:rPr>
          <w:szCs w:val="24"/>
        </w:rPr>
        <w:t>• находить и извлекать информацию о положении России среди других государств мира из адаптированных источников различного типа.</w:t>
      </w:r>
    </w:p>
    <w:p w:rsidR="00FC27AF" w:rsidRPr="00036027" w:rsidRDefault="00FC27AF" w:rsidP="00FC27AF">
      <w:pPr>
        <w:spacing w:after="0" w:line="240" w:lineRule="auto"/>
        <w:ind w:firstLine="454"/>
        <w:rPr>
          <w:i/>
          <w:szCs w:val="24"/>
        </w:rPr>
      </w:pPr>
      <w:r w:rsidRPr="00036027">
        <w:rPr>
          <w:i/>
          <w:szCs w:val="24"/>
        </w:rPr>
        <w:t>Выпускникполучит возможность научиться:</w:t>
      </w:r>
    </w:p>
    <w:p w:rsidR="00FC27AF" w:rsidRPr="00036027" w:rsidRDefault="00FC27AF" w:rsidP="00FC27AF">
      <w:pPr>
        <w:pStyle w:val="af0"/>
        <w:spacing w:after="0"/>
        <w:ind w:left="0" w:firstLine="454"/>
        <w:jc w:val="both"/>
        <w:rPr>
          <w:i/>
        </w:rPr>
      </w:pPr>
      <w:r w:rsidRPr="00036027">
        <w:t>• </w:t>
      </w:r>
      <w:r w:rsidRPr="00036027">
        <w:rPr>
          <w:i/>
        </w:rPr>
        <w:t>характеризовать и конкретизировать фактами социальной жизни изменения, происходящие в современном обществе;</w:t>
      </w:r>
    </w:p>
    <w:p w:rsidR="00FC27AF" w:rsidRPr="00036027" w:rsidRDefault="00FC27AF" w:rsidP="00FC27AF">
      <w:pPr>
        <w:pStyle w:val="af0"/>
        <w:spacing w:after="0"/>
        <w:ind w:left="0" w:firstLine="454"/>
        <w:jc w:val="both"/>
        <w:rPr>
          <w:i/>
        </w:rPr>
      </w:pPr>
      <w:r w:rsidRPr="00036027">
        <w:t>• </w:t>
      </w:r>
      <w:r w:rsidRPr="00036027">
        <w:rPr>
          <w:i/>
        </w:rPr>
        <w:t>показывать влияние происходящих в обществе изменений на положение России в мире.</w:t>
      </w:r>
    </w:p>
    <w:p w:rsidR="00FC27AF" w:rsidRPr="00036027" w:rsidRDefault="00FC27AF" w:rsidP="00FC27AF">
      <w:pPr>
        <w:pStyle w:val="Abstract"/>
        <w:spacing w:line="240" w:lineRule="auto"/>
        <w:rPr>
          <w:b/>
          <w:i/>
          <w:sz w:val="24"/>
          <w:szCs w:val="24"/>
        </w:rPr>
      </w:pPr>
      <w:r w:rsidRPr="00036027">
        <w:rPr>
          <w:b/>
          <w:sz w:val="24"/>
          <w:szCs w:val="24"/>
        </w:rPr>
        <w:t>Регулирование поведения людей в обществе</w:t>
      </w:r>
    </w:p>
    <w:p w:rsidR="00FC27AF" w:rsidRPr="00036027" w:rsidRDefault="00FC27AF" w:rsidP="00FC27AF">
      <w:pPr>
        <w:spacing w:after="0" w:line="240" w:lineRule="auto"/>
        <w:ind w:firstLine="454"/>
        <w:rPr>
          <w:szCs w:val="24"/>
        </w:rPr>
      </w:pPr>
      <w:r w:rsidRPr="00036027">
        <w:rPr>
          <w:szCs w:val="24"/>
        </w:rPr>
        <w:t>Выпускник научится:</w:t>
      </w:r>
    </w:p>
    <w:p w:rsidR="00FC27AF" w:rsidRPr="00036027" w:rsidRDefault="00FC27AF" w:rsidP="00FC27AF">
      <w:pPr>
        <w:spacing w:after="0" w:line="240" w:lineRule="auto"/>
        <w:ind w:firstLine="454"/>
        <w:rPr>
          <w:szCs w:val="24"/>
        </w:rPr>
      </w:pPr>
      <w:r w:rsidRPr="00036027">
        <w:rPr>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FC27AF" w:rsidRPr="00036027" w:rsidRDefault="00FC27AF" w:rsidP="00FC27AF">
      <w:pPr>
        <w:spacing w:after="0" w:line="240" w:lineRule="auto"/>
        <w:ind w:firstLine="454"/>
        <w:rPr>
          <w:szCs w:val="24"/>
        </w:rPr>
      </w:pPr>
      <w:r w:rsidRPr="00036027">
        <w:rPr>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C27AF" w:rsidRPr="00036027" w:rsidRDefault="00FC27AF" w:rsidP="00FC27AF">
      <w:pPr>
        <w:spacing w:after="0" w:line="240" w:lineRule="auto"/>
        <w:ind w:firstLine="454"/>
        <w:rPr>
          <w:szCs w:val="24"/>
        </w:rPr>
      </w:pPr>
      <w:r w:rsidRPr="00036027">
        <w:rPr>
          <w:szCs w:val="24"/>
        </w:rPr>
        <w:t xml:space="preserve">•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w:t>
      </w:r>
      <w:r w:rsidRPr="00036027">
        <w:rPr>
          <w:szCs w:val="24"/>
        </w:rPr>
        <w:lastRenderedPageBreak/>
        <w:t>соотнесения собственного поведения и поступков других людей с нравственными ценностями и нормами поведения, установленными законом;</w:t>
      </w:r>
    </w:p>
    <w:p w:rsidR="00FC27AF" w:rsidRPr="00036027" w:rsidRDefault="00FC27AF" w:rsidP="00FC27AF">
      <w:pPr>
        <w:spacing w:after="0" w:line="240" w:lineRule="auto"/>
        <w:ind w:firstLine="454"/>
        <w:rPr>
          <w:szCs w:val="24"/>
        </w:rPr>
      </w:pPr>
      <w:r w:rsidRPr="00036027">
        <w:rPr>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FC27AF" w:rsidRPr="00036027" w:rsidRDefault="00FC27AF" w:rsidP="00FC27AF">
      <w:pPr>
        <w:spacing w:after="0" w:line="240" w:lineRule="auto"/>
        <w:ind w:firstLine="454"/>
        <w:rPr>
          <w:i/>
          <w:szCs w:val="24"/>
        </w:rPr>
      </w:pPr>
      <w:r w:rsidRPr="00036027">
        <w:rPr>
          <w:i/>
          <w:szCs w:val="24"/>
        </w:rPr>
        <w:t>Выпускник получит возможность научиться:</w:t>
      </w:r>
    </w:p>
    <w:p w:rsidR="00FC27AF" w:rsidRPr="00036027" w:rsidRDefault="00FC27AF" w:rsidP="00FC27AF">
      <w:pPr>
        <w:pStyle w:val="af0"/>
        <w:spacing w:after="0"/>
        <w:ind w:left="0" w:firstLine="454"/>
        <w:jc w:val="both"/>
        <w:rPr>
          <w:i/>
        </w:rPr>
      </w:pPr>
      <w:r w:rsidRPr="00036027">
        <w:t>• </w:t>
      </w:r>
      <w:r w:rsidRPr="00036027">
        <w:rPr>
          <w:i/>
        </w:rPr>
        <w:t>использовать элементы причинно-следственного анализа для понимания влияния моральных устоев на развитие общества и человека;</w:t>
      </w:r>
    </w:p>
    <w:p w:rsidR="00FC27AF" w:rsidRPr="00036027" w:rsidRDefault="00FC27AF" w:rsidP="00FC27AF">
      <w:pPr>
        <w:pStyle w:val="af0"/>
        <w:spacing w:after="0"/>
        <w:ind w:left="0" w:firstLine="454"/>
        <w:jc w:val="both"/>
        <w:rPr>
          <w:i/>
        </w:rPr>
      </w:pPr>
      <w:r w:rsidRPr="00036027">
        <w:t>• </w:t>
      </w:r>
      <w:r w:rsidRPr="00036027">
        <w:rPr>
          <w:i/>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FC27AF" w:rsidRPr="00036027" w:rsidRDefault="00FC27AF" w:rsidP="00FC27AF">
      <w:pPr>
        <w:pStyle w:val="af0"/>
        <w:spacing w:after="0"/>
        <w:ind w:left="0" w:firstLine="454"/>
        <w:jc w:val="both"/>
        <w:rPr>
          <w:i/>
        </w:rPr>
      </w:pPr>
      <w:r w:rsidRPr="00036027">
        <w:t>• </w:t>
      </w:r>
      <w:r w:rsidRPr="00036027">
        <w:rPr>
          <w:i/>
        </w:rPr>
        <w:t>оценивать сущность и значение правопорядка и законности, собственный вклад в их становление и развитие.</w:t>
      </w:r>
    </w:p>
    <w:p w:rsidR="00FC27AF" w:rsidRPr="00036027" w:rsidRDefault="00FC27AF" w:rsidP="00FC27AF">
      <w:pPr>
        <w:spacing w:after="0" w:line="240" w:lineRule="auto"/>
        <w:ind w:firstLine="454"/>
        <w:outlineLvl w:val="0"/>
        <w:rPr>
          <w:i/>
          <w:iCs/>
          <w:szCs w:val="24"/>
        </w:rPr>
      </w:pPr>
      <w:r w:rsidRPr="00036027">
        <w:rPr>
          <w:b/>
          <w:bCs/>
          <w:szCs w:val="24"/>
        </w:rPr>
        <w:t>Основы российского законодательства</w:t>
      </w:r>
    </w:p>
    <w:p w:rsidR="00FC27AF" w:rsidRPr="00036027" w:rsidRDefault="00FC27AF" w:rsidP="00FC27AF">
      <w:pPr>
        <w:spacing w:after="0" w:line="240" w:lineRule="auto"/>
        <w:ind w:firstLine="454"/>
        <w:rPr>
          <w:szCs w:val="24"/>
        </w:rPr>
      </w:pPr>
      <w:r w:rsidRPr="00036027">
        <w:rPr>
          <w:szCs w:val="24"/>
        </w:rPr>
        <w:t>Выпускник научится:</w:t>
      </w:r>
    </w:p>
    <w:p w:rsidR="00FC27AF" w:rsidRPr="00036027" w:rsidRDefault="00FC27AF" w:rsidP="00FC27AF">
      <w:pPr>
        <w:spacing w:after="0" w:line="240" w:lineRule="auto"/>
        <w:ind w:firstLine="454"/>
        <w:rPr>
          <w:szCs w:val="24"/>
        </w:rPr>
      </w:pPr>
      <w:r w:rsidRPr="00036027">
        <w:rPr>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C27AF" w:rsidRPr="00036027" w:rsidRDefault="00FC27AF" w:rsidP="00FC27AF">
      <w:pPr>
        <w:spacing w:after="0" w:line="240" w:lineRule="auto"/>
        <w:ind w:firstLine="454"/>
        <w:rPr>
          <w:szCs w:val="24"/>
        </w:rPr>
      </w:pPr>
      <w:r w:rsidRPr="00036027">
        <w:rPr>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FC27AF" w:rsidRPr="00036027" w:rsidRDefault="00FC27AF" w:rsidP="00FC27AF">
      <w:pPr>
        <w:spacing w:after="0" w:line="240" w:lineRule="auto"/>
        <w:ind w:firstLine="454"/>
        <w:rPr>
          <w:szCs w:val="24"/>
        </w:rPr>
      </w:pPr>
      <w:r w:rsidRPr="00036027">
        <w:rPr>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C27AF" w:rsidRPr="00036027" w:rsidRDefault="00FC27AF" w:rsidP="00FC27AF">
      <w:pPr>
        <w:spacing w:after="0" w:line="240" w:lineRule="auto"/>
        <w:ind w:firstLine="454"/>
        <w:rPr>
          <w:szCs w:val="24"/>
        </w:rPr>
      </w:pPr>
      <w:r w:rsidRPr="00036027">
        <w:rPr>
          <w:szCs w:val="24"/>
        </w:rPr>
        <w:t>• объяснять на конкретных примерах особенности правового положения и юридической ответственности несовершеннолетних;</w:t>
      </w:r>
    </w:p>
    <w:p w:rsidR="00FC27AF" w:rsidRPr="00036027" w:rsidRDefault="00FC27AF" w:rsidP="00FC27AF">
      <w:pPr>
        <w:spacing w:after="0" w:line="240" w:lineRule="auto"/>
        <w:ind w:firstLine="454"/>
        <w:rPr>
          <w:szCs w:val="24"/>
        </w:rPr>
      </w:pPr>
      <w:r w:rsidRPr="00036027">
        <w:rPr>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FC27AF" w:rsidRPr="00036027" w:rsidRDefault="00FC27AF" w:rsidP="00FC27AF">
      <w:pPr>
        <w:spacing w:after="0" w:line="240" w:lineRule="auto"/>
        <w:ind w:firstLine="454"/>
        <w:rPr>
          <w:i/>
          <w:szCs w:val="24"/>
        </w:rPr>
      </w:pPr>
      <w:r w:rsidRPr="00036027">
        <w:rPr>
          <w:i/>
          <w:szCs w:val="24"/>
        </w:rPr>
        <w:t>Выпускник получит возможность научиться:</w:t>
      </w:r>
    </w:p>
    <w:p w:rsidR="00FC27AF" w:rsidRPr="00036027" w:rsidRDefault="00FC27AF" w:rsidP="00FC27AF">
      <w:pPr>
        <w:spacing w:after="0" w:line="240" w:lineRule="auto"/>
        <w:ind w:firstLine="454"/>
        <w:rPr>
          <w:szCs w:val="24"/>
        </w:rPr>
      </w:pPr>
      <w:r w:rsidRPr="00036027">
        <w:rPr>
          <w:szCs w:val="24"/>
        </w:rPr>
        <w:t>• </w:t>
      </w:r>
      <w:r w:rsidRPr="00036027">
        <w:rPr>
          <w:i/>
          <w:szCs w:val="24"/>
        </w:rPr>
        <w:t>оценивать сущность и значение правопорядка и законности, собственный возможный вклад в их становление и развитие</w:t>
      </w:r>
      <w:r w:rsidRPr="00036027">
        <w:rPr>
          <w:szCs w:val="24"/>
        </w:rPr>
        <w:t>;</w:t>
      </w:r>
    </w:p>
    <w:p w:rsidR="00FC27AF" w:rsidRPr="00036027" w:rsidRDefault="00FC27AF" w:rsidP="00FC27AF">
      <w:pPr>
        <w:spacing w:after="0" w:line="240" w:lineRule="auto"/>
        <w:ind w:firstLine="454"/>
        <w:rPr>
          <w:szCs w:val="24"/>
        </w:rPr>
      </w:pPr>
      <w:r w:rsidRPr="00036027">
        <w:rPr>
          <w:szCs w:val="24"/>
        </w:rPr>
        <w:t>• </w:t>
      </w:r>
      <w:r w:rsidRPr="00036027">
        <w:rPr>
          <w:i/>
          <w:szCs w:val="24"/>
        </w:rPr>
        <w:t>осознанно содействовать защите правопорядка в обществе правовыми способами и средствами;</w:t>
      </w:r>
    </w:p>
    <w:p w:rsidR="00FC27AF" w:rsidRPr="00036027" w:rsidRDefault="00FC27AF" w:rsidP="00FC27AF">
      <w:pPr>
        <w:spacing w:after="0" w:line="240" w:lineRule="auto"/>
        <w:ind w:firstLine="454"/>
        <w:rPr>
          <w:szCs w:val="24"/>
        </w:rPr>
      </w:pPr>
      <w:r w:rsidRPr="00036027">
        <w:rPr>
          <w:szCs w:val="24"/>
        </w:rPr>
        <w:t>• </w:t>
      </w:r>
      <w:r w:rsidRPr="00036027">
        <w:rPr>
          <w:i/>
          <w:szCs w:val="24"/>
        </w:rPr>
        <w:t>использовать знания и умения для формирования способности к личному самоопределению, самореализации, самоконтролю.</w:t>
      </w:r>
    </w:p>
    <w:p w:rsidR="00FC27AF" w:rsidRPr="00036027" w:rsidRDefault="00FC27AF" w:rsidP="00FC27AF">
      <w:pPr>
        <w:pStyle w:val="Abstract"/>
        <w:spacing w:line="240" w:lineRule="auto"/>
        <w:rPr>
          <w:b/>
          <w:sz w:val="24"/>
          <w:szCs w:val="24"/>
        </w:rPr>
      </w:pPr>
      <w:r w:rsidRPr="00036027">
        <w:rPr>
          <w:b/>
          <w:sz w:val="24"/>
          <w:szCs w:val="24"/>
        </w:rPr>
        <w:t>Мир экономики</w:t>
      </w:r>
    </w:p>
    <w:p w:rsidR="00FC27AF" w:rsidRPr="00036027" w:rsidRDefault="00FC27AF" w:rsidP="00FC27AF">
      <w:pPr>
        <w:spacing w:after="0" w:line="240" w:lineRule="auto"/>
        <w:ind w:firstLine="454"/>
        <w:rPr>
          <w:szCs w:val="24"/>
        </w:rPr>
      </w:pPr>
      <w:r w:rsidRPr="00036027">
        <w:rPr>
          <w:szCs w:val="24"/>
        </w:rPr>
        <w:t>Выпускник научится:</w:t>
      </w:r>
    </w:p>
    <w:p w:rsidR="00FC27AF" w:rsidRPr="00036027" w:rsidRDefault="00FC27AF" w:rsidP="00FC27AF">
      <w:pPr>
        <w:tabs>
          <w:tab w:val="num" w:pos="709"/>
        </w:tabs>
        <w:spacing w:after="0" w:line="240" w:lineRule="auto"/>
        <w:ind w:firstLine="454"/>
        <w:rPr>
          <w:szCs w:val="24"/>
        </w:rPr>
      </w:pPr>
      <w:r w:rsidRPr="00036027">
        <w:rPr>
          <w:szCs w:val="24"/>
        </w:rPr>
        <w:t>• понимать и правильно использовать основные экономические термины;</w:t>
      </w:r>
    </w:p>
    <w:p w:rsidR="00FC27AF" w:rsidRPr="00036027" w:rsidRDefault="00FC27AF" w:rsidP="00FC27AF">
      <w:pPr>
        <w:tabs>
          <w:tab w:val="num" w:pos="709"/>
        </w:tabs>
        <w:spacing w:after="0" w:line="240" w:lineRule="auto"/>
        <w:ind w:firstLine="454"/>
        <w:rPr>
          <w:szCs w:val="24"/>
        </w:rPr>
      </w:pPr>
      <w:r w:rsidRPr="00036027">
        <w:rPr>
          <w:szCs w:val="24"/>
        </w:rPr>
        <w:t>• распознавать на основе привёденных данных основные экономические системы, экономические явления и процессы, сравнивать их;</w:t>
      </w:r>
    </w:p>
    <w:p w:rsidR="00FC27AF" w:rsidRPr="00036027" w:rsidRDefault="00FC27AF" w:rsidP="00FC27AF">
      <w:pPr>
        <w:tabs>
          <w:tab w:val="num" w:pos="709"/>
        </w:tabs>
        <w:spacing w:after="0" w:line="240" w:lineRule="auto"/>
        <w:ind w:firstLine="454"/>
        <w:rPr>
          <w:szCs w:val="24"/>
        </w:rPr>
      </w:pPr>
      <w:r w:rsidRPr="00036027">
        <w:rPr>
          <w:szCs w:val="24"/>
        </w:rPr>
        <w:t xml:space="preserve">• объяснять механизм рыночного регулирования экономики и характеризовать роль государства в регулировании экономики; </w:t>
      </w:r>
    </w:p>
    <w:p w:rsidR="00FC27AF" w:rsidRPr="00036027" w:rsidRDefault="00FC27AF" w:rsidP="00FC27AF">
      <w:pPr>
        <w:tabs>
          <w:tab w:val="num" w:pos="709"/>
        </w:tabs>
        <w:spacing w:after="0" w:line="240" w:lineRule="auto"/>
        <w:ind w:firstLine="454"/>
        <w:rPr>
          <w:szCs w:val="24"/>
        </w:rPr>
      </w:pPr>
      <w:r w:rsidRPr="00036027">
        <w:rPr>
          <w:szCs w:val="24"/>
        </w:rPr>
        <w:t>• характеризовать функции денег в экономике;</w:t>
      </w:r>
    </w:p>
    <w:p w:rsidR="00FC27AF" w:rsidRPr="00036027" w:rsidRDefault="00FC27AF" w:rsidP="00FC27AF">
      <w:pPr>
        <w:tabs>
          <w:tab w:val="num" w:pos="709"/>
        </w:tabs>
        <w:spacing w:after="0" w:line="240" w:lineRule="auto"/>
        <w:ind w:firstLine="454"/>
        <w:rPr>
          <w:szCs w:val="24"/>
        </w:rPr>
      </w:pPr>
      <w:r w:rsidRPr="00036027">
        <w:rPr>
          <w:szCs w:val="24"/>
        </w:rPr>
        <w:t>• анализировать несложные статистические данные, отражающие экономические явления и процессы;</w:t>
      </w:r>
    </w:p>
    <w:p w:rsidR="00FC27AF" w:rsidRPr="00036027" w:rsidRDefault="00FC27AF" w:rsidP="00FC27AF">
      <w:pPr>
        <w:tabs>
          <w:tab w:val="num" w:pos="709"/>
        </w:tabs>
        <w:spacing w:after="0" w:line="240" w:lineRule="auto"/>
        <w:ind w:firstLine="454"/>
        <w:rPr>
          <w:szCs w:val="24"/>
        </w:rPr>
      </w:pPr>
      <w:r w:rsidRPr="00036027">
        <w:rPr>
          <w:szCs w:val="24"/>
        </w:rPr>
        <w:t>• получать социальную информацию об экономической жизни общества из адаптированных источников различного типа;</w:t>
      </w:r>
    </w:p>
    <w:p w:rsidR="00FC27AF" w:rsidRPr="00036027" w:rsidRDefault="00FC27AF" w:rsidP="00FC27AF">
      <w:pPr>
        <w:tabs>
          <w:tab w:val="num" w:pos="709"/>
        </w:tabs>
        <w:spacing w:after="0" w:line="240" w:lineRule="auto"/>
        <w:ind w:firstLine="454"/>
        <w:rPr>
          <w:szCs w:val="24"/>
        </w:rPr>
      </w:pPr>
      <w:r w:rsidRPr="00036027">
        <w:rPr>
          <w:szCs w:val="24"/>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FC27AF" w:rsidRPr="00036027" w:rsidRDefault="00FC27AF" w:rsidP="00FC27AF">
      <w:pPr>
        <w:spacing w:after="0" w:line="240" w:lineRule="auto"/>
        <w:ind w:firstLine="454"/>
        <w:rPr>
          <w:i/>
          <w:szCs w:val="24"/>
        </w:rPr>
      </w:pPr>
      <w:r w:rsidRPr="00036027">
        <w:rPr>
          <w:i/>
          <w:szCs w:val="24"/>
        </w:rPr>
        <w:t>Выпускник получит возможность научиться:</w:t>
      </w:r>
    </w:p>
    <w:p w:rsidR="00FC27AF" w:rsidRPr="00036027" w:rsidRDefault="00FC27AF" w:rsidP="00FC27AF">
      <w:pPr>
        <w:spacing w:after="0" w:line="240" w:lineRule="auto"/>
        <w:ind w:firstLine="454"/>
        <w:rPr>
          <w:i/>
          <w:szCs w:val="24"/>
          <w:u w:val="single"/>
        </w:rPr>
      </w:pPr>
      <w:r w:rsidRPr="00036027">
        <w:rPr>
          <w:szCs w:val="24"/>
        </w:rPr>
        <w:t>• </w:t>
      </w:r>
      <w:r w:rsidRPr="00036027">
        <w:rPr>
          <w:i/>
          <w:szCs w:val="24"/>
        </w:rPr>
        <w:t>оценивать тенденции экономических изменений в нашем обществе;</w:t>
      </w:r>
    </w:p>
    <w:p w:rsidR="00FC27AF" w:rsidRPr="00036027" w:rsidRDefault="00FC27AF" w:rsidP="00FC27AF">
      <w:pPr>
        <w:spacing w:after="0" w:line="240" w:lineRule="auto"/>
        <w:ind w:firstLine="454"/>
        <w:rPr>
          <w:i/>
          <w:szCs w:val="24"/>
        </w:rPr>
      </w:pPr>
      <w:r w:rsidRPr="00036027">
        <w:rPr>
          <w:szCs w:val="24"/>
        </w:rPr>
        <w:t>• </w:t>
      </w:r>
      <w:r w:rsidRPr="00036027">
        <w:rPr>
          <w:i/>
          <w:szCs w:val="24"/>
        </w:rPr>
        <w:t>анализировать с опорой на полученные знания несложную экономическую информацию, получаемую из неадаптированных источников;</w:t>
      </w:r>
    </w:p>
    <w:p w:rsidR="00FC27AF" w:rsidRPr="00036027" w:rsidRDefault="00FC27AF" w:rsidP="00FC27AF">
      <w:pPr>
        <w:spacing w:after="0" w:line="240" w:lineRule="auto"/>
        <w:ind w:firstLine="454"/>
        <w:rPr>
          <w:i/>
          <w:szCs w:val="24"/>
        </w:rPr>
      </w:pPr>
      <w:r w:rsidRPr="00036027">
        <w:rPr>
          <w:szCs w:val="24"/>
        </w:rPr>
        <w:t>• </w:t>
      </w:r>
      <w:r w:rsidRPr="00036027">
        <w:rPr>
          <w:i/>
          <w:szCs w:val="24"/>
        </w:rPr>
        <w:t>выполнять несложные практические задания, основанные на ситуациях, связанных с описанием состояния российской экономики.</w:t>
      </w:r>
    </w:p>
    <w:p w:rsidR="00FC27AF" w:rsidRPr="00036027" w:rsidRDefault="00FC27AF" w:rsidP="00FC27AF">
      <w:pPr>
        <w:pStyle w:val="Abstract"/>
        <w:spacing w:line="240" w:lineRule="auto"/>
        <w:rPr>
          <w:b/>
          <w:i/>
          <w:sz w:val="24"/>
          <w:szCs w:val="24"/>
        </w:rPr>
      </w:pPr>
      <w:r w:rsidRPr="00036027">
        <w:rPr>
          <w:b/>
          <w:sz w:val="24"/>
          <w:szCs w:val="24"/>
        </w:rPr>
        <w:t>Человек в экономических отношениях</w:t>
      </w:r>
    </w:p>
    <w:p w:rsidR="00FC27AF" w:rsidRPr="00036027" w:rsidRDefault="00FC27AF" w:rsidP="00FC27AF">
      <w:pPr>
        <w:spacing w:after="0" w:line="240" w:lineRule="auto"/>
        <w:ind w:firstLine="454"/>
        <w:rPr>
          <w:szCs w:val="24"/>
        </w:rPr>
      </w:pPr>
      <w:r w:rsidRPr="00036027">
        <w:rPr>
          <w:szCs w:val="24"/>
        </w:rPr>
        <w:t>Выпускник научится:</w:t>
      </w:r>
    </w:p>
    <w:p w:rsidR="00FC27AF" w:rsidRPr="00036027" w:rsidRDefault="00FC27AF" w:rsidP="00FC27AF">
      <w:pPr>
        <w:tabs>
          <w:tab w:val="num" w:pos="709"/>
        </w:tabs>
        <w:spacing w:after="0" w:line="240" w:lineRule="auto"/>
        <w:ind w:firstLine="454"/>
        <w:rPr>
          <w:szCs w:val="24"/>
        </w:rPr>
      </w:pPr>
      <w:r w:rsidRPr="00036027">
        <w:rPr>
          <w:szCs w:val="24"/>
        </w:rPr>
        <w:t>• распознавать на основе приведённых данных основные экономические системы и экономические явления, сравнивать их;</w:t>
      </w:r>
    </w:p>
    <w:p w:rsidR="00FC27AF" w:rsidRPr="00036027" w:rsidRDefault="00FC27AF" w:rsidP="00FC27AF">
      <w:pPr>
        <w:tabs>
          <w:tab w:val="num" w:pos="709"/>
        </w:tabs>
        <w:spacing w:after="0" w:line="240" w:lineRule="auto"/>
        <w:ind w:firstLine="454"/>
        <w:rPr>
          <w:szCs w:val="24"/>
        </w:rPr>
      </w:pPr>
      <w:r w:rsidRPr="00036027">
        <w:rPr>
          <w:szCs w:val="24"/>
        </w:rPr>
        <w:t>• характеризовать поведение производителя и потребителя как основных участников экономической деятельности;</w:t>
      </w:r>
    </w:p>
    <w:p w:rsidR="00FC27AF" w:rsidRPr="00036027" w:rsidRDefault="00FC27AF" w:rsidP="00FC27AF">
      <w:pPr>
        <w:tabs>
          <w:tab w:val="num" w:pos="709"/>
        </w:tabs>
        <w:spacing w:after="0" w:line="240" w:lineRule="auto"/>
        <w:ind w:firstLine="454"/>
        <w:rPr>
          <w:szCs w:val="24"/>
        </w:rPr>
      </w:pPr>
      <w:r w:rsidRPr="00036027">
        <w:rPr>
          <w:szCs w:val="24"/>
        </w:rPr>
        <w:t>• применять полученные знания для характеристики экономики семьи;</w:t>
      </w:r>
    </w:p>
    <w:p w:rsidR="00FC27AF" w:rsidRPr="00036027" w:rsidRDefault="00FC27AF" w:rsidP="00FC27AF">
      <w:pPr>
        <w:tabs>
          <w:tab w:val="num" w:pos="709"/>
        </w:tabs>
        <w:spacing w:after="0" w:line="240" w:lineRule="auto"/>
        <w:ind w:firstLine="454"/>
        <w:rPr>
          <w:szCs w:val="24"/>
        </w:rPr>
      </w:pPr>
      <w:r w:rsidRPr="00036027">
        <w:rPr>
          <w:szCs w:val="24"/>
        </w:rPr>
        <w:t>• использовать статистические данные, отражающие экономические изменения в обществе;</w:t>
      </w:r>
    </w:p>
    <w:p w:rsidR="00FC27AF" w:rsidRPr="00036027" w:rsidRDefault="00FC27AF" w:rsidP="00FC27AF">
      <w:pPr>
        <w:tabs>
          <w:tab w:val="num" w:pos="709"/>
        </w:tabs>
        <w:spacing w:after="0" w:line="240" w:lineRule="auto"/>
        <w:ind w:firstLine="454"/>
        <w:rPr>
          <w:szCs w:val="24"/>
        </w:rPr>
      </w:pPr>
      <w:r w:rsidRPr="00036027">
        <w:rPr>
          <w:szCs w:val="24"/>
        </w:rPr>
        <w:t>• получать социальную информацию об экономической жизни общества из адаптированных источников различного типа;</w:t>
      </w:r>
    </w:p>
    <w:p w:rsidR="00FC27AF" w:rsidRPr="00036027" w:rsidRDefault="00FC27AF" w:rsidP="00FC27AF">
      <w:pPr>
        <w:tabs>
          <w:tab w:val="num" w:pos="709"/>
        </w:tabs>
        <w:spacing w:after="0" w:line="240" w:lineRule="auto"/>
        <w:ind w:firstLine="454"/>
        <w:rPr>
          <w:szCs w:val="24"/>
        </w:rPr>
      </w:pPr>
      <w:r w:rsidRPr="00036027">
        <w:rPr>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FC27AF" w:rsidRPr="00036027" w:rsidRDefault="00FC27AF" w:rsidP="00FC27AF">
      <w:pPr>
        <w:spacing w:after="0" w:line="240" w:lineRule="auto"/>
        <w:ind w:firstLine="454"/>
        <w:rPr>
          <w:i/>
          <w:szCs w:val="24"/>
        </w:rPr>
      </w:pPr>
      <w:r w:rsidRPr="00036027">
        <w:rPr>
          <w:i/>
          <w:szCs w:val="24"/>
        </w:rPr>
        <w:t>Выпускник получит возможность научиться:</w:t>
      </w:r>
    </w:p>
    <w:p w:rsidR="00FC27AF" w:rsidRPr="00036027" w:rsidRDefault="00FC27AF" w:rsidP="00FC27AF">
      <w:pPr>
        <w:spacing w:after="0" w:line="240" w:lineRule="auto"/>
        <w:ind w:firstLine="454"/>
        <w:rPr>
          <w:i/>
          <w:szCs w:val="24"/>
        </w:rPr>
      </w:pPr>
      <w:r w:rsidRPr="00036027">
        <w:rPr>
          <w:szCs w:val="24"/>
        </w:rPr>
        <w:t>• </w:t>
      </w:r>
      <w:r w:rsidRPr="00036027">
        <w:rPr>
          <w:i/>
          <w:szCs w:val="24"/>
        </w:rPr>
        <w:t>наблюдать и интерпретировать явления и события, происходящие в социальной жизни, с опорой на экономические знания;</w:t>
      </w:r>
    </w:p>
    <w:p w:rsidR="00FC27AF" w:rsidRPr="00036027" w:rsidRDefault="00FC27AF" w:rsidP="00FC27AF">
      <w:pPr>
        <w:spacing w:after="0" w:line="240" w:lineRule="auto"/>
        <w:ind w:firstLine="454"/>
        <w:rPr>
          <w:i/>
          <w:szCs w:val="24"/>
        </w:rPr>
      </w:pPr>
      <w:r w:rsidRPr="00036027">
        <w:rPr>
          <w:szCs w:val="24"/>
        </w:rPr>
        <w:t>• </w:t>
      </w:r>
      <w:r w:rsidRPr="00036027">
        <w:rPr>
          <w:i/>
          <w:szCs w:val="24"/>
        </w:rPr>
        <w:t>характеризовать тенденции экономических изменений в нашем обществе;</w:t>
      </w:r>
    </w:p>
    <w:p w:rsidR="00FC27AF" w:rsidRPr="00036027" w:rsidRDefault="00FC27AF" w:rsidP="00FC27AF">
      <w:pPr>
        <w:spacing w:after="0" w:line="240" w:lineRule="auto"/>
        <w:ind w:firstLine="454"/>
        <w:rPr>
          <w:i/>
          <w:szCs w:val="24"/>
        </w:rPr>
      </w:pPr>
      <w:r w:rsidRPr="00036027">
        <w:rPr>
          <w:szCs w:val="24"/>
        </w:rPr>
        <w:t>• </w:t>
      </w:r>
      <w:r w:rsidRPr="00036027">
        <w:rPr>
          <w:i/>
          <w:szCs w:val="24"/>
        </w:rPr>
        <w:t>анализировать с позиций обществознания сложившиеся практики и модели поведения потребителя;</w:t>
      </w:r>
    </w:p>
    <w:p w:rsidR="00FC27AF" w:rsidRPr="00036027" w:rsidRDefault="00FC27AF" w:rsidP="00FC27AF">
      <w:pPr>
        <w:spacing w:after="0" w:line="240" w:lineRule="auto"/>
        <w:ind w:firstLine="454"/>
        <w:rPr>
          <w:i/>
          <w:szCs w:val="24"/>
        </w:rPr>
      </w:pPr>
      <w:r w:rsidRPr="00036027">
        <w:rPr>
          <w:szCs w:val="24"/>
        </w:rPr>
        <w:t>• </w:t>
      </w:r>
      <w:r w:rsidRPr="00036027">
        <w:rPr>
          <w:i/>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FC27AF" w:rsidRPr="00036027" w:rsidRDefault="00FC27AF" w:rsidP="00FC27AF">
      <w:pPr>
        <w:spacing w:after="0" w:line="240" w:lineRule="auto"/>
        <w:ind w:firstLine="454"/>
        <w:rPr>
          <w:i/>
          <w:szCs w:val="24"/>
        </w:rPr>
      </w:pPr>
      <w:r w:rsidRPr="00036027">
        <w:rPr>
          <w:szCs w:val="24"/>
        </w:rPr>
        <w:t>• </w:t>
      </w:r>
      <w:r w:rsidRPr="00036027">
        <w:rPr>
          <w:i/>
          <w:szCs w:val="24"/>
        </w:rPr>
        <w:t>выполнять несложные практические задания, основанные на ситуациях, связанных с описанием состояния российской экономики.</w:t>
      </w:r>
    </w:p>
    <w:p w:rsidR="00FC27AF" w:rsidRPr="00036027" w:rsidRDefault="00FC27AF" w:rsidP="00FC27AF">
      <w:pPr>
        <w:pStyle w:val="Abstract"/>
        <w:spacing w:line="240" w:lineRule="auto"/>
        <w:rPr>
          <w:b/>
          <w:i/>
          <w:sz w:val="24"/>
          <w:szCs w:val="24"/>
        </w:rPr>
      </w:pPr>
      <w:r w:rsidRPr="00036027">
        <w:rPr>
          <w:b/>
          <w:sz w:val="24"/>
          <w:szCs w:val="24"/>
        </w:rPr>
        <w:t>Мир социальных отношений</w:t>
      </w:r>
    </w:p>
    <w:p w:rsidR="00FC27AF" w:rsidRPr="00036027" w:rsidRDefault="00FC27AF" w:rsidP="00FC27AF">
      <w:pPr>
        <w:spacing w:after="0" w:line="240" w:lineRule="auto"/>
        <w:ind w:firstLine="454"/>
        <w:rPr>
          <w:szCs w:val="24"/>
        </w:rPr>
      </w:pPr>
      <w:r w:rsidRPr="00036027">
        <w:rPr>
          <w:szCs w:val="24"/>
        </w:rPr>
        <w:t>Выпускник научится:</w:t>
      </w:r>
    </w:p>
    <w:p w:rsidR="00FC27AF" w:rsidRPr="00036027" w:rsidRDefault="00FC27AF" w:rsidP="00FC27AF">
      <w:pPr>
        <w:spacing w:after="0" w:line="240" w:lineRule="auto"/>
        <w:ind w:firstLine="454"/>
        <w:rPr>
          <w:szCs w:val="24"/>
        </w:rPr>
      </w:pPr>
      <w:r w:rsidRPr="00036027">
        <w:rPr>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FC27AF" w:rsidRPr="00036027" w:rsidRDefault="00FC27AF" w:rsidP="00FC27AF">
      <w:pPr>
        <w:spacing w:after="0" w:line="240" w:lineRule="auto"/>
        <w:ind w:firstLine="454"/>
        <w:rPr>
          <w:szCs w:val="24"/>
        </w:rPr>
      </w:pPr>
      <w:r w:rsidRPr="00036027">
        <w:rPr>
          <w:szCs w:val="24"/>
        </w:rPr>
        <w:t>• характеризовать основные социальные группы российского общества</w:t>
      </w:r>
      <w:r w:rsidRPr="00036027">
        <w:rPr>
          <w:szCs w:val="24"/>
          <w:u w:val="single"/>
        </w:rPr>
        <w:t xml:space="preserve">, </w:t>
      </w:r>
      <w:r w:rsidRPr="00036027">
        <w:rPr>
          <w:szCs w:val="24"/>
        </w:rPr>
        <w:t>распознавать их сущностные признаки;</w:t>
      </w:r>
    </w:p>
    <w:p w:rsidR="00FC27AF" w:rsidRPr="00036027" w:rsidRDefault="00FC27AF" w:rsidP="00FC27AF">
      <w:pPr>
        <w:spacing w:after="0" w:line="240" w:lineRule="auto"/>
        <w:ind w:firstLine="454"/>
        <w:rPr>
          <w:szCs w:val="24"/>
        </w:rPr>
      </w:pPr>
      <w:r w:rsidRPr="00036027">
        <w:rPr>
          <w:szCs w:val="24"/>
        </w:rPr>
        <w:t>• характеризовать ведущие направления социальной политики российского государства;</w:t>
      </w:r>
    </w:p>
    <w:p w:rsidR="00FC27AF" w:rsidRPr="00036027" w:rsidRDefault="00FC27AF" w:rsidP="00FC27AF">
      <w:pPr>
        <w:spacing w:after="0" w:line="240" w:lineRule="auto"/>
        <w:ind w:firstLine="454"/>
        <w:rPr>
          <w:szCs w:val="24"/>
        </w:rPr>
      </w:pPr>
      <w:r w:rsidRPr="00036027">
        <w:rPr>
          <w:szCs w:val="24"/>
        </w:rPr>
        <w:t>• давать оценку с позиций общественного прогресса тенденциям социальных изменений в нашем обществе, аргументировать свою позицию;</w:t>
      </w:r>
    </w:p>
    <w:p w:rsidR="00FC27AF" w:rsidRPr="00036027" w:rsidRDefault="00FC27AF" w:rsidP="00FC27AF">
      <w:pPr>
        <w:spacing w:after="0" w:line="240" w:lineRule="auto"/>
        <w:ind w:firstLine="454"/>
        <w:rPr>
          <w:szCs w:val="24"/>
        </w:rPr>
      </w:pPr>
      <w:r w:rsidRPr="00036027">
        <w:rPr>
          <w:szCs w:val="24"/>
        </w:rPr>
        <w:t>• характеризовать собственные основные социальные роли;</w:t>
      </w:r>
    </w:p>
    <w:p w:rsidR="00FC27AF" w:rsidRPr="00036027" w:rsidRDefault="00FC27AF" w:rsidP="00FC27AF">
      <w:pPr>
        <w:spacing w:after="0" w:line="240" w:lineRule="auto"/>
        <w:ind w:firstLine="454"/>
        <w:rPr>
          <w:szCs w:val="24"/>
        </w:rPr>
      </w:pPr>
      <w:r w:rsidRPr="00036027">
        <w:rPr>
          <w:szCs w:val="24"/>
        </w:rPr>
        <w:t>• объяснять на примере своей семьи основные функции этого социального института в обществе;</w:t>
      </w:r>
    </w:p>
    <w:p w:rsidR="00FC27AF" w:rsidRPr="00036027" w:rsidRDefault="00FC27AF" w:rsidP="00FC27AF">
      <w:pPr>
        <w:spacing w:after="0" w:line="240" w:lineRule="auto"/>
        <w:ind w:firstLine="454"/>
        <w:rPr>
          <w:szCs w:val="24"/>
        </w:rPr>
      </w:pPr>
      <w:r w:rsidRPr="00036027">
        <w:rPr>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FC27AF" w:rsidRPr="00036027" w:rsidRDefault="00FC27AF" w:rsidP="00FC27AF">
      <w:pPr>
        <w:spacing w:after="0" w:line="240" w:lineRule="auto"/>
        <w:ind w:firstLine="454"/>
        <w:rPr>
          <w:szCs w:val="24"/>
        </w:rPr>
      </w:pPr>
      <w:r w:rsidRPr="00036027">
        <w:rPr>
          <w:szCs w:val="24"/>
        </w:rPr>
        <w:lastRenderedPageBreak/>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FC27AF" w:rsidRPr="00036027" w:rsidRDefault="00FC27AF" w:rsidP="00FC27AF">
      <w:pPr>
        <w:spacing w:after="0" w:line="240" w:lineRule="auto"/>
        <w:ind w:firstLine="454"/>
        <w:rPr>
          <w:szCs w:val="24"/>
        </w:rPr>
      </w:pPr>
      <w:r w:rsidRPr="00036027">
        <w:rPr>
          <w:szCs w:val="24"/>
        </w:rPr>
        <w:t>• проводить несложные социологические исследования.</w:t>
      </w:r>
    </w:p>
    <w:p w:rsidR="00FC27AF" w:rsidRPr="00036027" w:rsidRDefault="00FC27AF" w:rsidP="00FC27AF">
      <w:pPr>
        <w:spacing w:after="0" w:line="240" w:lineRule="auto"/>
        <w:ind w:firstLine="454"/>
        <w:rPr>
          <w:i/>
          <w:szCs w:val="24"/>
        </w:rPr>
      </w:pPr>
      <w:r w:rsidRPr="00036027">
        <w:rPr>
          <w:i/>
          <w:szCs w:val="24"/>
        </w:rPr>
        <w:t>Выпускник получит возможность научиться:</w:t>
      </w:r>
    </w:p>
    <w:p w:rsidR="00FC27AF" w:rsidRPr="00036027" w:rsidRDefault="00FC27AF" w:rsidP="00FC27AF">
      <w:pPr>
        <w:spacing w:after="0" w:line="240" w:lineRule="auto"/>
        <w:ind w:firstLine="454"/>
        <w:rPr>
          <w:i/>
          <w:szCs w:val="24"/>
        </w:rPr>
      </w:pPr>
      <w:r w:rsidRPr="00036027">
        <w:rPr>
          <w:szCs w:val="24"/>
        </w:rPr>
        <w:t>• </w:t>
      </w:r>
      <w:r w:rsidRPr="00036027">
        <w:rPr>
          <w:i/>
          <w:szCs w:val="24"/>
        </w:rPr>
        <w:t>использовать понятия «равенство» и «социальная справедливость» с позиций историзма;</w:t>
      </w:r>
    </w:p>
    <w:p w:rsidR="00FC27AF" w:rsidRPr="00036027" w:rsidRDefault="00FC27AF" w:rsidP="00FC27AF">
      <w:pPr>
        <w:spacing w:after="0" w:line="240" w:lineRule="auto"/>
        <w:ind w:firstLine="454"/>
        <w:rPr>
          <w:i/>
          <w:szCs w:val="24"/>
        </w:rPr>
      </w:pPr>
      <w:r w:rsidRPr="00036027">
        <w:rPr>
          <w:szCs w:val="24"/>
        </w:rPr>
        <w:t>• </w:t>
      </w:r>
      <w:r w:rsidRPr="00036027">
        <w:rPr>
          <w:i/>
          <w:szCs w:val="24"/>
        </w:rPr>
        <w:t>ориентироваться в потоке информации, относящейся к вопросам социальной структуры и социальных отношений в современном обществе;</w:t>
      </w:r>
    </w:p>
    <w:p w:rsidR="00FC27AF" w:rsidRPr="00036027" w:rsidRDefault="00FC27AF" w:rsidP="00FC27AF">
      <w:pPr>
        <w:spacing w:after="0" w:line="240" w:lineRule="auto"/>
        <w:ind w:firstLine="454"/>
        <w:rPr>
          <w:i/>
          <w:szCs w:val="24"/>
        </w:rPr>
      </w:pPr>
      <w:r w:rsidRPr="00036027">
        <w:rPr>
          <w:szCs w:val="24"/>
        </w:rPr>
        <w:t>• </w:t>
      </w:r>
      <w:r w:rsidRPr="00036027">
        <w:rPr>
          <w:i/>
          <w:szCs w:val="24"/>
        </w:rPr>
        <w:t>адекватно понимать информацию, относящуюся к социальной сфере общества, получаемую из различных источников.</w:t>
      </w:r>
    </w:p>
    <w:p w:rsidR="00FC27AF" w:rsidRPr="00036027" w:rsidRDefault="00FC27AF" w:rsidP="00FC27AF">
      <w:pPr>
        <w:pStyle w:val="Abstract"/>
        <w:spacing w:line="240" w:lineRule="auto"/>
        <w:rPr>
          <w:b/>
          <w:i/>
          <w:sz w:val="24"/>
          <w:szCs w:val="24"/>
        </w:rPr>
      </w:pPr>
      <w:r w:rsidRPr="00036027">
        <w:rPr>
          <w:b/>
          <w:sz w:val="24"/>
          <w:szCs w:val="24"/>
        </w:rPr>
        <w:t>Политическая жизнь общества</w:t>
      </w:r>
    </w:p>
    <w:p w:rsidR="00FC27AF" w:rsidRPr="00036027" w:rsidRDefault="00FC27AF" w:rsidP="00FC27AF">
      <w:pPr>
        <w:spacing w:after="0" w:line="240" w:lineRule="auto"/>
        <w:ind w:firstLine="454"/>
        <w:rPr>
          <w:szCs w:val="24"/>
        </w:rPr>
      </w:pPr>
      <w:r w:rsidRPr="00036027">
        <w:rPr>
          <w:szCs w:val="24"/>
        </w:rPr>
        <w:t>Выпускник научится:</w:t>
      </w:r>
    </w:p>
    <w:p w:rsidR="00FC27AF" w:rsidRPr="00036027" w:rsidRDefault="00FC27AF" w:rsidP="00FC27AF">
      <w:pPr>
        <w:spacing w:after="0" w:line="240" w:lineRule="auto"/>
        <w:ind w:firstLine="454"/>
        <w:rPr>
          <w:szCs w:val="24"/>
        </w:rPr>
      </w:pPr>
      <w:r w:rsidRPr="00036027">
        <w:rPr>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FC27AF" w:rsidRPr="00036027" w:rsidRDefault="00FC27AF" w:rsidP="00FC27AF">
      <w:pPr>
        <w:spacing w:after="0" w:line="240" w:lineRule="auto"/>
        <w:ind w:firstLine="454"/>
        <w:rPr>
          <w:szCs w:val="24"/>
        </w:rPr>
      </w:pPr>
      <w:r w:rsidRPr="00036027">
        <w:rPr>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FC27AF" w:rsidRPr="00036027" w:rsidRDefault="00FC27AF" w:rsidP="00FC27AF">
      <w:pPr>
        <w:spacing w:after="0" w:line="240" w:lineRule="auto"/>
        <w:ind w:firstLine="454"/>
        <w:rPr>
          <w:szCs w:val="24"/>
        </w:rPr>
      </w:pPr>
      <w:r w:rsidRPr="00036027">
        <w:rPr>
          <w:szCs w:val="24"/>
        </w:rPr>
        <w:t>• сравнивать различные типы политических режимов, обосновывать преимущества демократического политического устройства;</w:t>
      </w:r>
    </w:p>
    <w:p w:rsidR="00FC27AF" w:rsidRPr="00036027" w:rsidRDefault="00FC27AF" w:rsidP="00FC27AF">
      <w:pPr>
        <w:spacing w:after="0" w:line="240" w:lineRule="auto"/>
        <w:ind w:firstLine="454"/>
        <w:rPr>
          <w:szCs w:val="24"/>
        </w:rPr>
      </w:pPr>
      <w:r w:rsidRPr="00036027">
        <w:rPr>
          <w:szCs w:val="24"/>
        </w:rPr>
        <w:t>• описывать основные признаки любого государства, конкретизировать их на примерах прошлого и современности;</w:t>
      </w:r>
    </w:p>
    <w:p w:rsidR="00FC27AF" w:rsidRPr="00036027" w:rsidRDefault="00FC27AF" w:rsidP="00FC27AF">
      <w:pPr>
        <w:spacing w:after="0" w:line="240" w:lineRule="auto"/>
        <w:ind w:firstLine="454"/>
        <w:rPr>
          <w:szCs w:val="24"/>
        </w:rPr>
      </w:pPr>
      <w:r w:rsidRPr="00036027">
        <w:rPr>
          <w:szCs w:val="24"/>
        </w:rPr>
        <w:t>• характеризовать базовые черты избирательной системы в нашем обществе, основные проявления роли избирателя;</w:t>
      </w:r>
    </w:p>
    <w:p w:rsidR="00FC27AF" w:rsidRPr="00036027" w:rsidRDefault="00FC27AF" w:rsidP="00FC27AF">
      <w:pPr>
        <w:spacing w:after="0" w:line="240" w:lineRule="auto"/>
        <w:ind w:firstLine="454"/>
        <w:rPr>
          <w:szCs w:val="24"/>
          <w:u w:val="single"/>
        </w:rPr>
      </w:pPr>
      <w:r w:rsidRPr="00036027">
        <w:rPr>
          <w:szCs w:val="24"/>
        </w:rPr>
        <w:t>• различать факты и мнения в потоке политической информации.</w:t>
      </w:r>
    </w:p>
    <w:p w:rsidR="00FC27AF" w:rsidRPr="00036027" w:rsidRDefault="00FC27AF" w:rsidP="00FC27AF">
      <w:pPr>
        <w:spacing w:after="0" w:line="240" w:lineRule="auto"/>
        <w:ind w:firstLine="454"/>
        <w:rPr>
          <w:i/>
          <w:szCs w:val="24"/>
        </w:rPr>
      </w:pPr>
      <w:r w:rsidRPr="00036027">
        <w:rPr>
          <w:i/>
          <w:szCs w:val="24"/>
        </w:rPr>
        <w:t>Выпускник получит возможность научиться:</w:t>
      </w:r>
    </w:p>
    <w:p w:rsidR="00FC27AF" w:rsidRPr="00036027" w:rsidRDefault="00FC27AF" w:rsidP="00FC27AF">
      <w:pPr>
        <w:spacing w:after="0" w:line="240" w:lineRule="auto"/>
        <w:ind w:firstLine="454"/>
        <w:rPr>
          <w:i/>
          <w:szCs w:val="24"/>
        </w:rPr>
      </w:pPr>
      <w:r w:rsidRPr="00036027">
        <w:rPr>
          <w:szCs w:val="24"/>
        </w:rPr>
        <w:t>• </w:t>
      </w:r>
      <w:r w:rsidRPr="00036027">
        <w:rPr>
          <w:i/>
          <w:szCs w:val="24"/>
        </w:rPr>
        <w:t>осознавать значение гражданской активности и патриотической позиции в укреплении нашего государства;</w:t>
      </w:r>
    </w:p>
    <w:p w:rsidR="00FC27AF" w:rsidRPr="00036027" w:rsidRDefault="00FC27AF" w:rsidP="00FC27AF">
      <w:pPr>
        <w:spacing w:after="0" w:line="240" w:lineRule="auto"/>
        <w:ind w:firstLine="454"/>
        <w:rPr>
          <w:i/>
          <w:szCs w:val="24"/>
        </w:rPr>
      </w:pPr>
      <w:r w:rsidRPr="00036027">
        <w:rPr>
          <w:szCs w:val="24"/>
        </w:rPr>
        <w:t>• </w:t>
      </w:r>
      <w:r w:rsidRPr="00036027">
        <w:rPr>
          <w:i/>
          <w:szCs w:val="24"/>
        </w:rPr>
        <w:t>соотносить различные оценки политических событий и процессов и делать обоснованные выводы.</w:t>
      </w:r>
    </w:p>
    <w:p w:rsidR="00FC27AF" w:rsidRPr="00036027" w:rsidRDefault="00FC27AF" w:rsidP="00FC27AF">
      <w:pPr>
        <w:pStyle w:val="Abstract"/>
        <w:spacing w:line="240" w:lineRule="auto"/>
        <w:rPr>
          <w:b/>
          <w:i/>
          <w:sz w:val="24"/>
          <w:szCs w:val="24"/>
        </w:rPr>
      </w:pPr>
      <w:r w:rsidRPr="00036027">
        <w:rPr>
          <w:b/>
          <w:sz w:val="24"/>
          <w:szCs w:val="24"/>
        </w:rPr>
        <w:t>Культурно-информационная среда общественной жизни</w:t>
      </w:r>
    </w:p>
    <w:p w:rsidR="00FC27AF" w:rsidRPr="00036027" w:rsidRDefault="00FC27AF" w:rsidP="00FC27AF">
      <w:pPr>
        <w:spacing w:after="0" w:line="240" w:lineRule="auto"/>
        <w:ind w:firstLine="454"/>
        <w:rPr>
          <w:szCs w:val="24"/>
        </w:rPr>
      </w:pPr>
      <w:r w:rsidRPr="00036027">
        <w:rPr>
          <w:szCs w:val="24"/>
        </w:rPr>
        <w:t>Выпускник научится:</w:t>
      </w:r>
    </w:p>
    <w:p w:rsidR="00FC27AF" w:rsidRPr="00036027" w:rsidRDefault="00FC27AF" w:rsidP="00FC27AF">
      <w:pPr>
        <w:spacing w:after="0" w:line="240" w:lineRule="auto"/>
        <w:ind w:firstLine="454"/>
        <w:rPr>
          <w:szCs w:val="24"/>
        </w:rPr>
      </w:pPr>
      <w:r w:rsidRPr="00036027">
        <w:rPr>
          <w:szCs w:val="24"/>
        </w:rPr>
        <w:t>• характеризовать развитие отдельных областей и форм культуры;</w:t>
      </w:r>
    </w:p>
    <w:p w:rsidR="00FC27AF" w:rsidRPr="00036027" w:rsidRDefault="00FC27AF" w:rsidP="00FC27AF">
      <w:pPr>
        <w:spacing w:after="0" w:line="240" w:lineRule="auto"/>
        <w:ind w:firstLine="454"/>
        <w:rPr>
          <w:szCs w:val="24"/>
        </w:rPr>
      </w:pPr>
      <w:r w:rsidRPr="00036027">
        <w:rPr>
          <w:szCs w:val="24"/>
        </w:rPr>
        <w:t>• распознавать и различать явления духовной культуры;</w:t>
      </w:r>
    </w:p>
    <w:p w:rsidR="00FC27AF" w:rsidRPr="00036027" w:rsidRDefault="00FC27AF" w:rsidP="00FC27AF">
      <w:pPr>
        <w:spacing w:after="0" w:line="240" w:lineRule="auto"/>
        <w:ind w:firstLine="454"/>
        <w:rPr>
          <w:szCs w:val="24"/>
        </w:rPr>
      </w:pPr>
      <w:r w:rsidRPr="00036027">
        <w:rPr>
          <w:szCs w:val="24"/>
        </w:rPr>
        <w:t>• описывать различные средства массовой информации;</w:t>
      </w:r>
    </w:p>
    <w:p w:rsidR="00FC27AF" w:rsidRPr="00036027" w:rsidRDefault="00FC27AF" w:rsidP="00FC27AF">
      <w:pPr>
        <w:spacing w:after="0" w:line="240" w:lineRule="auto"/>
        <w:ind w:firstLine="454"/>
        <w:rPr>
          <w:szCs w:val="24"/>
        </w:rPr>
      </w:pPr>
      <w:r w:rsidRPr="00036027">
        <w:rPr>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FC27AF" w:rsidRPr="00036027" w:rsidRDefault="00FC27AF" w:rsidP="00FC27AF">
      <w:pPr>
        <w:spacing w:after="0" w:line="240" w:lineRule="auto"/>
        <w:ind w:firstLine="454"/>
        <w:rPr>
          <w:szCs w:val="24"/>
        </w:rPr>
      </w:pPr>
      <w:r w:rsidRPr="00036027">
        <w:rPr>
          <w:szCs w:val="24"/>
        </w:rPr>
        <w:t>• видеть различные точки зрения в вопросах ценностного выбора и приоритетов в духовной сфере, формулировать собственное отношение.</w:t>
      </w:r>
    </w:p>
    <w:p w:rsidR="00FC27AF" w:rsidRPr="00036027" w:rsidRDefault="00FC27AF" w:rsidP="00FC27AF">
      <w:pPr>
        <w:spacing w:after="0" w:line="240" w:lineRule="auto"/>
        <w:ind w:firstLine="454"/>
        <w:rPr>
          <w:i/>
          <w:szCs w:val="24"/>
        </w:rPr>
      </w:pPr>
      <w:r w:rsidRPr="00036027">
        <w:rPr>
          <w:i/>
          <w:szCs w:val="24"/>
        </w:rPr>
        <w:t>Выпускник получит возможность научиться:</w:t>
      </w:r>
    </w:p>
    <w:p w:rsidR="00FC27AF" w:rsidRPr="00036027" w:rsidRDefault="00FC27AF" w:rsidP="00FC27AF">
      <w:pPr>
        <w:spacing w:after="0" w:line="240" w:lineRule="auto"/>
        <w:ind w:firstLine="454"/>
        <w:rPr>
          <w:szCs w:val="24"/>
        </w:rPr>
      </w:pPr>
      <w:r w:rsidRPr="00036027">
        <w:rPr>
          <w:szCs w:val="24"/>
        </w:rPr>
        <w:t>• </w:t>
      </w:r>
      <w:r w:rsidRPr="00036027">
        <w:rPr>
          <w:i/>
          <w:szCs w:val="24"/>
        </w:rPr>
        <w:t>описывать процессы создания, сохранения, трансляции и усвоения достижений культуры;</w:t>
      </w:r>
    </w:p>
    <w:p w:rsidR="00FC27AF" w:rsidRPr="00036027" w:rsidRDefault="00FC27AF" w:rsidP="00FC27AF">
      <w:pPr>
        <w:spacing w:after="0" w:line="240" w:lineRule="auto"/>
        <w:ind w:firstLine="454"/>
        <w:rPr>
          <w:szCs w:val="24"/>
        </w:rPr>
      </w:pPr>
      <w:r w:rsidRPr="00036027">
        <w:rPr>
          <w:szCs w:val="24"/>
        </w:rPr>
        <w:t>• </w:t>
      </w:r>
      <w:r w:rsidRPr="00036027">
        <w:rPr>
          <w:i/>
          <w:szCs w:val="24"/>
        </w:rPr>
        <w:t>характеризовать основные направления развития отечественной культуры в современных условиях;</w:t>
      </w:r>
    </w:p>
    <w:p w:rsidR="00FC27AF" w:rsidRPr="00036027" w:rsidRDefault="00FC27AF" w:rsidP="00FC27AF">
      <w:pPr>
        <w:spacing w:after="0" w:line="240" w:lineRule="auto"/>
        <w:ind w:firstLine="454"/>
        <w:rPr>
          <w:szCs w:val="24"/>
        </w:rPr>
      </w:pPr>
      <w:r w:rsidRPr="00036027">
        <w:rPr>
          <w:szCs w:val="24"/>
        </w:rPr>
        <w:t>• </w:t>
      </w:r>
      <w:r w:rsidRPr="00036027">
        <w:rPr>
          <w:i/>
          <w:szCs w:val="24"/>
        </w:rPr>
        <w:t>осуществлять рефлексию своих ценностей.</w:t>
      </w:r>
    </w:p>
    <w:p w:rsidR="00FC27AF" w:rsidRPr="00036027" w:rsidRDefault="00FC27AF" w:rsidP="00FC27AF">
      <w:pPr>
        <w:pStyle w:val="Abstract"/>
        <w:spacing w:line="240" w:lineRule="auto"/>
        <w:rPr>
          <w:b/>
          <w:sz w:val="24"/>
          <w:szCs w:val="24"/>
        </w:rPr>
      </w:pPr>
      <w:r w:rsidRPr="00036027">
        <w:rPr>
          <w:b/>
          <w:sz w:val="24"/>
          <w:szCs w:val="24"/>
        </w:rPr>
        <w:t>Человек в меняющемся обществе</w:t>
      </w:r>
    </w:p>
    <w:p w:rsidR="00FC27AF" w:rsidRPr="00036027" w:rsidRDefault="00FC27AF" w:rsidP="00FC27AF">
      <w:pPr>
        <w:spacing w:after="0" w:line="240" w:lineRule="auto"/>
        <w:ind w:firstLine="454"/>
        <w:rPr>
          <w:szCs w:val="24"/>
        </w:rPr>
      </w:pPr>
      <w:r w:rsidRPr="00036027">
        <w:rPr>
          <w:szCs w:val="24"/>
        </w:rPr>
        <w:t>Выпускник научится:</w:t>
      </w:r>
    </w:p>
    <w:p w:rsidR="00FC27AF" w:rsidRPr="00036027" w:rsidRDefault="00FC27AF" w:rsidP="00FC27AF">
      <w:pPr>
        <w:spacing w:after="0" w:line="240" w:lineRule="auto"/>
        <w:ind w:firstLine="454"/>
        <w:rPr>
          <w:szCs w:val="24"/>
        </w:rPr>
      </w:pPr>
      <w:r w:rsidRPr="00036027">
        <w:rPr>
          <w:szCs w:val="24"/>
        </w:rPr>
        <w:t>• характеризовать явление ускорения социального развития;</w:t>
      </w:r>
    </w:p>
    <w:p w:rsidR="00FC27AF" w:rsidRPr="00036027" w:rsidRDefault="00FC27AF" w:rsidP="00FC27AF">
      <w:pPr>
        <w:spacing w:after="0" w:line="240" w:lineRule="auto"/>
        <w:ind w:firstLine="454"/>
        <w:rPr>
          <w:szCs w:val="24"/>
        </w:rPr>
      </w:pPr>
      <w:r w:rsidRPr="00036027">
        <w:rPr>
          <w:szCs w:val="24"/>
        </w:rPr>
        <w:t>• объяснять необходимость непрерывного образования в современных условиях;</w:t>
      </w:r>
    </w:p>
    <w:p w:rsidR="00FC27AF" w:rsidRPr="00036027" w:rsidRDefault="00FC27AF" w:rsidP="00FC27AF">
      <w:pPr>
        <w:spacing w:after="0" w:line="240" w:lineRule="auto"/>
        <w:ind w:firstLine="454"/>
        <w:rPr>
          <w:szCs w:val="24"/>
        </w:rPr>
      </w:pPr>
      <w:r w:rsidRPr="00036027">
        <w:rPr>
          <w:szCs w:val="24"/>
        </w:rPr>
        <w:t>• описывать многообразие профессий в современном мире;</w:t>
      </w:r>
    </w:p>
    <w:p w:rsidR="00FC27AF" w:rsidRPr="00036027" w:rsidRDefault="00FC27AF" w:rsidP="00FC27AF">
      <w:pPr>
        <w:spacing w:after="0" w:line="240" w:lineRule="auto"/>
        <w:ind w:firstLine="454"/>
        <w:rPr>
          <w:szCs w:val="24"/>
        </w:rPr>
      </w:pPr>
      <w:r w:rsidRPr="00036027">
        <w:rPr>
          <w:szCs w:val="24"/>
        </w:rPr>
        <w:t>• характеризовать роль молодёжи в развитии современного общества;</w:t>
      </w:r>
    </w:p>
    <w:p w:rsidR="00FC27AF" w:rsidRPr="00036027" w:rsidRDefault="00FC27AF" w:rsidP="00FC27AF">
      <w:pPr>
        <w:spacing w:after="0" w:line="240" w:lineRule="auto"/>
        <w:ind w:firstLine="454"/>
        <w:rPr>
          <w:szCs w:val="24"/>
        </w:rPr>
      </w:pPr>
      <w:r w:rsidRPr="00036027">
        <w:rPr>
          <w:szCs w:val="24"/>
        </w:rPr>
        <w:t>• извлекать социальную информацию из доступных источников;</w:t>
      </w:r>
    </w:p>
    <w:p w:rsidR="00FC27AF" w:rsidRPr="00036027" w:rsidRDefault="00FC27AF" w:rsidP="00FC27AF">
      <w:pPr>
        <w:spacing w:after="0" w:line="240" w:lineRule="auto"/>
        <w:ind w:firstLine="454"/>
        <w:rPr>
          <w:szCs w:val="24"/>
        </w:rPr>
      </w:pPr>
      <w:r w:rsidRPr="00036027">
        <w:rPr>
          <w:szCs w:val="24"/>
        </w:rPr>
        <w:t>• применять полученные знания для решения отдельных социальных проблем.</w:t>
      </w:r>
    </w:p>
    <w:p w:rsidR="00FC27AF" w:rsidRPr="00036027" w:rsidRDefault="00FC27AF" w:rsidP="00FC27AF">
      <w:pPr>
        <w:spacing w:after="0" w:line="240" w:lineRule="auto"/>
        <w:ind w:firstLine="454"/>
        <w:rPr>
          <w:i/>
          <w:szCs w:val="24"/>
        </w:rPr>
      </w:pPr>
      <w:r w:rsidRPr="00036027">
        <w:rPr>
          <w:i/>
          <w:szCs w:val="24"/>
        </w:rPr>
        <w:lastRenderedPageBreak/>
        <w:t>Выпускник получит возможность научиться:</w:t>
      </w:r>
    </w:p>
    <w:p w:rsidR="00FC27AF" w:rsidRPr="00036027" w:rsidRDefault="00FC27AF" w:rsidP="00FC27AF">
      <w:pPr>
        <w:spacing w:after="0" w:line="240" w:lineRule="auto"/>
        <w:ind w:firstLine="454"/>
        <w:rPr>
          <w:szCs w:val="24"/>
        </w:rPr>
      </w:pPr>
      <w:r w:rsidRPr="00036027">
        <w:rPr>
          <w:szCs w:val="24"/>
        </w:rPr>
        <w:t>• </w:t>
      </w:r>
      <w:r w:rsidRPr="00036027">
        <w:rPr>
          <w:i/>
          <w:szCs w:val="24"/>
        </w:rPr>
        <w:t>критически воспринимать сообщения и рекламу в СМИ и Интернете о таких направлениях массовой культуры, как шоу-бизнес и мода;</w:t>
      </w:r>
    </w:p>
    <w:p w:rsidR="00FC27AF" w:rsidRPr="00036027" w:rsidRDefault="00FC27AF" w:rsidP="00FC27AF">
      <w:pPr>
        <w:spacing w:after="0" w:line="240" w:lineRule="auto"/>
        <w:ind w:firstLine="454"/>
        <w:rPr>
          <w:szCs w:val="24"/>
        </w:rPr>
      </w:pPr>
      <w:r w:rsidRPr="00036027">
        <w:rPr>
          <w:szCs w:val="24"/>
        </w:rPr>
        <w:t>• </w:t>
      </w:r>
      <w:r w:rsidRPr="00036027">
        <w:rPr>
          <w:i/>
          <w:szCs w:val="24"/>
        </w:rPr>
        <w:t>оценивать роль спорта и спортивных достижений в контексте современной общественной жизни;</w:t>
      </w:r>
    </w:p>
    <w:p w:rsidR="00FC27AF" w:rsidRPr="00036027" w:rsidRDefault="00FC27AF" w:rsidP="00FC27AF">
      <w:pPr>
        <w:spacing w:after="0" w:line="240" w:lineRule="auto"/>
        <w:ind w:firstLine="454"/>
        <w:rPr>
          <w:szCs w:val="24"/>
        </w:rPr>
      </w:pPr>
      <w:r w:rsidRPr="00036027">
        <w:rPr>
          <w:szCs w:val="24"/>
        </w:rPr>
        <w:t>• </w:t>
      </w:r>
      <w:r w:rsidRPr="00036027">
        <w:rPr>
          <w:i/>
          <w:szCs w:val="24"/>
        </w:rPr>
        <w:t>выражать и обосновывать собственную позицию по актуальным проблемам молодёжи.</w:t>
      </w:r>
    </w:p>
    <w:p w:rsidR="00FC27AF" w:rsidRDefault="00FC27AF" w:rsidP="00DD380E">
      <w:pPr>
        <w:pStyle w:val="91"/>
        <w:rPr>
          <w:lang w:eastAsia="ru-RU"/>
        </w:rPr>
      </w:pPr>
    </w:p>
    <w:p w:rsidR="00DD380E" w:rsidRPr="00036027" w:rsidRDefault="00DD380E" w:rsidP="00DD380E">
      <w:pPr>
        <w:pStyle w:val="ae"/>
        <w:spacing w:line="240" w:lineRule="auto"/>
        <w:ind w:firstLine="0"/>
        <w:outlineLvl w:val="0"/>
        <w:rPr>
          <w:b/>
          <w:sz w:val="24"/>
        </w:rPr>
      </w:pPr>
      <w:r w:rsidRPr="00036027">
        <w:rPr>
          <w:b/>
          <w:sz w:val="24"/>
        </w:rPr>
        <w:t>1.2.</w:t>
      </w:r>
      <w:r>
        <w:rPr>
          <w:b/>
          <w:sz w:val="24"/>
        </w:rPr>
        <w:t>4</w:t>
      </w:r>
      <w:r w:rsidRPr="00036027">
        <w:rPr>
          <w:b/>
          <w:sz w:val="24"/>
        </w:rPr>
        <w:t>.</w:t>
      </w:r>
      <w:r w:rsidR="00434D7A">
        <w:rPr>
          <w:b/>
          <w:sz w:val="24"/>
        </w:rPr>
        <w:t>4.3.</w:t>
      </w:r>
      <w:r w:rsidRPr="00036027">
        <w:rPr>
          <w:b/>
          <w:sz w:val="24"/>
        </w:rPr>
        <w:t> География</w:t>
      </w:r>
    </w:p>
    <w:p w:rsidR="00DD380E" w:rsidRDefault="00DD380E" w:rsidP="00DD380E">
      <w:pPr>
        <w:pStyle w:val="s1"/>
        <w:spacing w:before="0" w:beforeAutospacing="0" w:after="0" w:afterAutospacing="0"/>
      </w:pPr>
      <w: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DD380E" w:rsidRDefault="00DD380E" w:rsidP="00DD380E">
      <w:pPr>
        <w:pStyle w:val="s1"/>
        <w:spacing w:before="0" w:beforeAutospacing="0" w:after="0" w:afterAutospacing="0"/>
      </w:pPr>
      <w: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DD380E" w:rsidRDefault="00DD380E" w:rsidP="00DD380E">
      <w:pPr>
        <w:pStyle w:val="s1"/>
        <w:spacing w:before="0" w:beforeAutospacing="0" w:after="0" w:afterAutospacing="0"/>
      </w:pPr>
      <w: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DD380E" w:rsidRDefault="00DD380E" w:rsidP="00DD380E">
      <w:pPr>
        <w:pStyle w:val="s1"/>
        <w:spacing w:before="0" w:beforeAutospacing="0" w:after="0" w:afterAutospacing="0"/>
      </w:pPr>
      <w: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DD380E" w:rsidRDefault="00DD380E" w:rsidP="00DD380E">
      <w:pPr>
        <w:pStyle w:val="s1"/>
        <w:spacing w:before="0" w:beforeAutospacing="0" w:after="0" w:afterAutospacing="0"/>
      </w:pPr>
      <w:r>
        <w:t>5) овладение основами картографической грамотности и использования географической карты как одного из языков международного общения;</w:t>
      </w:r>
    </w:p>
    <w:p w:rsidR="00DD380E" w:rsidRDefault="00DD380E" w:rsidP="00DD380E">
      <w:pPr>
        <w:pStyle w:val="s1"/>
        <w:spacing w:before="0" w:beforeAutospacing="0" w:after="0" w:afterAutospacing="0"/>
      </w:pPr>
      <w:r>
        <w:t>6) овладение основными навыками нахождения, использования и презентации географической информации;</w:t>
      </w:r>
    </w:p>
    <w:p w:rsidR="00DD380E" w:rsidRDefault="00DD380E" w:rsidP="00DD380E">
      <w:pPr>
        <w:pStyle w:val="s1"/>
        <w:spacing w:before="0" w:beforeAutospacing="0" w:after="0" w:afterAutospacing="0"/>
      </w:pPr>
      <w: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DD380E" w:rsidRDefault="00DD380E" w:rsidP="00DD380E">
      <w:pPr>
        <w:pStyle w:val="s1"/>
        <w:spacing w:before="0" w:beforeAutospacing="0" w:after="0" w:afterAutospacing="0"/>
      </w:pPr>
      <w: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492138" w:rsidRPr="003175A5" w:rsidRDefault="00492138" w:rsidP="00492138">
      <w:pPr>
        <w:spacing w:after="0" w:line="240" w:lineRule="auto"/>
        <w:rPr>
          <w:b/>
          <w:szCs w:val="24"/>
        </w:rPr>
      </w:pPr>
      <w:r w:rsidRPr="003175A5">
        <w:rPr>
          <w:b/>
          <w:szCs w:val="24"/>
        </w:rPr>
        <w:t>Выпускник научится:</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 xml:space="preserve">описывать по карте положение и взаиморасположение географических объектов; </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 xml:space="preserve">объяснять особенности компонентов природы отдельных территорий; </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приводить примеры взаимодействия природы и общества в пределах отдельных территорий;</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различать географические процессы и явления, определяющие особенности природы России и ее отдельных регионов;</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lastRenderedPageBreak/>
        <w:t>оценивать особенности взаимодействия природы и общества в пределах отдельных территорий России;</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объяснять особенности компонентов природы отдельных частей страны;</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 xml:space="preserve">оценивать природные условия и обеспеченность природными ресурсами отдельных территорий России; </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различать (распознавать) показатели, характеризующие отраслевую; функциональную и территориальную структуру хозяйства России;</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объяснять и сравнивать особенности природы, населения и хозяйства отдельных регионов России;</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сравнивать особенности природы, населения и хозяйства отдельных регионов России;</w:t>
      </w:r>
    </w:p>
    <w:p w:rsidR="00492138" w:rsidRPr="003175A5" w:rsidRDefault="00492138" w:rsidP="006642D0">
      <w:pPr>
        <w:numPr>
          <w:ilvl w:val="0"/>
          <w:numId w:val="51"/>
        </w:numPr>
        <w:tabs>
          <w:tab w:val="left" w:pos="993"/>
        </w:tabs>
        <w:spacing w:after="0" w:line="240" w:lineRule="auto"/>
        <w:ind w:left="0" w:firstLine="709"/>
        <w:rPr>
          <w:i/>
          <w:szCs w:val="24"/>
        </w:rPr>
      </w:pPr>
      <w:r w:rsidRPr="003175A5">
        <w:rPr>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492138" w:rsidRPr="003175A5" w:rsidRDefault="00492138" w:rsidP="006642D0">
      <w:pPr>
        <w:numPr>
          <w:ilvl w:val="0"/>
          <w:numId w:val="51"/>
        </w:numPr>
        <w:tabs>
          <w:tab w:val="left" w:pos="993"/>
        </w:tabs>
        <w:spacing w:after="0" w:line="240" w:lineRule="auto"/>
        <w:ind w:left="0" w:firstLine="709"/>
        <w:rPr>
          <w:i/>
          <w:szCs w:val="24"/>
        </w:rPr>
      </w:pPr>
      <w:r w:rsidRPr="003175A5">
        <w:rPr>
          <w:szCs w:val="24"/>
        </w:rPr>
        <w:t xml:space="preserve">уметь ориентироваться при помощи компаса, определять стороны горизонта, использовать компас для определения азимута; </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 xml:space="preserve">описывать погоду своей местности; </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объяснять расовые отличия разных народов мира;</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 xml:space="preserve">давать характеристику рельефа своей местности; </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уметь выделять в записках путешественников географические особенности территории</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492138" w:rsidRPr="003175A5" w:rsidRDefault="00492138" w:rsidP="006642D0">
      <w:pPr>
        <w:numPr>
          <w:ilvl w:val="0"/>
          <w:numId w:val="51"/>
        </w:numPr>
        <w:tabs>
          <w:tab w:val="left" w:pos="993"/>
        </w:tabs>
        <w:spacing w:after="0" w:line="240" w:lineRule="auto"/>
        <w:ind w:left="0" w:firstLine="709"/>
        <w:rPr>
          <w:szCs w:val="24"/>
        </w:rPr>
      </w:pPr>
      <w:r w:rsidRPr="003175A5">
        <w:rPr>
          <w:szCs w:val="24"/>
        </w:rPr>
        <w:t>оценивать место и роль России в мировом хозяйстве.</w:t>
      </w:r>
    </w:p>
    <w:p w:rsidR="00492138" w:rsidRPr="003175A5" w:rsidRDefault="00492138" w:rsidP="00492138">
      <w:pPr>
        <w:spacing w:after="0" w:line="240" w:lineRule="auto"/>
        <w:rPr>
          <w:b/>
          <w:szCs w:val="24"/>
        </w:rPr>
      </w:pPr>
      <w:r w:rsidRPr="003175A5">
        <w:rPr>
          <w:b/>
          <w:szCs w:val="24"/>
        </w:rPr>
        <w:t>Выпускник получит возможность научиться:</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создавать простейшие географические карты различного содержания;</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моделировать географические объекты и явления;</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работать с записками, отчетами, дневниками путешественников как источниками географической информации;</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lastRenderedPageBreak/>
        <w:t>подготавливать сообщения (презентации) о выдающихся путешественниках, о современных исследованиях Земли;</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ориентироваться на местности: в мегаполисе и в природе;</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сопоставлять существующие в науке точки зрения о причинах происходящих глобальных изменений климата;</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оценивать положительные и негативные последствия глобальных изменений климата для отдельных регионов и стран;</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давать оценку и приводить примеры изменения значения границ во времени, оценивать границы с точки зрения их доступности;</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делать прогнозы трансформации географических систем и комплексов в результате изменения их компонентов;</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наносить на контурные карты основные формы рельефа;</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давать характеристику климата своей области (края, республики);</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показывать на карте артезианские бассейны и области распространения многолетней мерзлоты;</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оценивать ситуацию на рынке труда и ее динамику;</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объяснять различия в обеспеченности трудовыми ресурсами отдельных регионов России</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обосновывать возможные пути решения проблем развития хозяйства России;</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выбирать критерии для сравнения, сопоставления, места страны в мировой экономике;</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объяснять возможности России в решении современных глобальных проблем человечества;</w:t>
      </w:r>
    </w:p>
    <w:p w:rsidR="00492138" w:rsidRPr="00131F5D" w:rsidRDefault="00492138" w:rsidP="006642D0">
      <w:pPr>
        <w:numPr>
          <w:ilvl w:val="0"/>
          <w:numId w:val="51"/>
        </w:numPr>
        <w:tabs>
          <w:tab w:val="left" w:pos="993"/>
        </w:tabs>
        <w:spacing w:after="0" w:line="240" w:lineRule="auto"/>
        <w:ind w:left="0" w:firstLine="709"/>
        <w:rPr>
          <w:szCs w:val="24"/>
        </w:rPr>
      </w:pPr>
      <w:r w:rsidRPr="00131F5D">
        <w:rPr>
          <w:szCs w:val="24"/>
        </w:rPr>
        <w:t>оценивать социально-экономическое положение и перспективы развития России.</w:t>
      </w:r>
    </w:p>
    <w:p w:rsidR="00492138" w:rsidRPr="003540AC" w:rsidRDefault="00492138" w:rsidP="00DD380E">
      <w:pPr>
        <w:pStyle w:val="s1"/>
        <w:spacing w:before="0" w:beforeAutospacing="0" w:after="0" w:afterAutospacing="0"/>
      </w:pPr>
    </w:p>
    <w:p w:rsidR="00DD380E" w:rsidRDefault="00434D7A" w:rsidP="00DD380E">
      <w:pPr>
        <w:spacing w:after="0" w:line="240" w:lineRule="auto"/>
        <w:rPr>
          <w:b/>
          <w:bCs/>
          <w:szCs w:val="24"/>
        </w:rPr>
      </w:pPr>
      <w:bookmarkStart w:id="17" w:name="_Toc409691638"/>
      <w:bookmarkStart w:id="18" w:name="_Toc410653961"/>
      <w:bookmarkStart w:id="19" w:name="_Toc414553142"/>
      <w:r>
        <w:rPr>
          <w:b/>
        </w:rPr>
        <w:lastRenderedPageBreak/>
        <w:t>1.2.4.5.</w:t>
      </w:r>
      <w:r w:rsidR="00DD380E">
        <w:rPr>
          <w:b/>
          <w:bCs/>
          <w:szCs w:val="24"/>
        </w:rPr>
        <w:t>Предметные результаты освоения основной образовательной программы основного общего образования по предметной области «Математика и информатика».</w:t>
      </w:r>
    </w:p>
    <w:p w:rsidR="004C6C9E" w:rsidRDefault="004C6C9E" w:rsidP="00DD380E">
      <w:pPr>
        <w:spacing w:after="0" w:line="240" w:lineRule="auto"/>
        <w:rPr>
          <w:b/>
          <w:bCs/>
          <w:szCs w:val="24"/>
        </w:rPr>
      </w:pPr>
    </w:p>
    <w:p w:rsidR="00DD380E" w:rsidRPr="002C3B1A" w:rsidRDefault="00DD380E" w:rsidP="00DD380E">
      <w:pPr>
        <w:pStyle w:val="ConsPlusNormal"/>
        <w:ind w:firstLine="540"/>
        <w:jc w:val="both"/>
        <w:rPr>
          <w:rFonts w:ascii="Times New Roman" w:hAnsi="Times New Roman" w:cs="Times New Roman"/>
          <w:sz w:val="24"/>
          <w:szCs w:val="24"/>
        </w:rPr>
      </w:pPr>
      <w:r w:rsidRPr="002C3B1A">
        <w:rPr>
          <w:rFonts w:ascii="Times New Roman" w:hAnsi="Times New Roman" w:cs="Times New Roman"/>
          <w:sz w:val="24"/>
          <w:szCs w:val="24"/>
        </w:rPr>
        <w:t>Изучение предметной области "Математика и информатика" должно обеспечить:</w:t>
      </w:r>
    </w:p>
    <w:p w:rsidR="00DD380E" w:rsidRPr="002C3B1A" w:rsidRDefault="00DD380E" w:rsidP="00DD380E">
      <w:pPr>
        <w:pStyle w:val="ConsPlusNormal"/>
        <w:ind w:firstLine="540"/>
        <w:jc w:val="both"/>
        <w:rPr>
          <w:rFonts w:ascii="Times New Roman" w:hAnsi="Times New Roman" w:cs="Times New Roman"/>
          <w:sz w:val="24"/>
          <w:szCs w:val="24"/>
        </w:rPr>
      </w:pPr>
      <w:r w:rsidRPr="002C3B1A">
        <w:rPr>
          <w:rFonts w:ascii="Times New Roman" w:hAnsi="Times New Roman" w:cs="Times New Roman"/>
          <w:sz w:val="24"/>
          <w:szCs w:val="24"/>
        </w:rPr>
        <w:t>осознание значения математики и информатики в повседневной жизни человека;</w:t>
      </w:r>
    </w:p>
    <w:p w:rsidR="00DD380E" w:rsidRPr="002C3B1A" w:rsidRDefault="00DD380E" w:rsidP="00DD380E">
      <w:pPr>
        <w:pStyle w:val="ConsPlusNormal"/>
        <w:ind w:firstLine="540"/>
        <w:jc w:val="both"/>
        <w:rPr>
          <w:rFonts w:ascii="Times New Roman" w:hAnsi="Times New Roman" w:cs="Times New Roman"/>
          <w:sz w:val="24"/>
          <w:szCs w:val="24"/>
        </w:rPr>
      </w:pPr>
      <w:r w:rsidRPr="002C3B1A">
        <w:rPr>
          <w:rFonts w:ascii="Times New Roman" w:hAnsi="Times New Roman" w:cs="Times New Roman"/>
          <w:sz w:val="24"/>
          <w:szCs w:val="24"/>
        </w:rPr>
        <w:t>формирование представлений о социальных, культурных и исторических факторах становления математической науки;</w:t>
      </w:r>
    </w:p>
    <w:p w:rsidR="00DD380E" w:rsidRPr="002C3B1A" w:rsidRDefault="00DD380E" w:rsidP="00DD380E">
      <w:pPr>
        <w:pStyle w:val="ConsPlusNormal"/>
        <w:ind w:firstLine="540"/>
        <w:jc w:val="both"/>
        <w:rPr>
          <w:rFonts w:ascii="Times New Roman" w:hAnsi="Times New Roman" w:cs="Times New Roman"/>
          <w:sz w:val="24"/>
          <w:szCs w:val="24"/>
        </w:rPr>
      </w:pPr>
      <w:r w:rsidRPr="002C3B1A">
        <w:rPr>
          <w:rFonts w:ascii="Times New Roman" w:hAnsi="Times New Roman" w:cs="Times New Roman"/>
          <w:sz w:val="24"/>
          <w:szCs w:val="24"/>
        </w:rPr>
        <w:t>понимание роли информационных процессов в современном мире;</w:t>
      </w:r>
    </w:p>
    <w:p w:rsidR="00DD380E" w:rsidRPr="002C3B1A" w:rsidRDefault="00DD380E" w:rsidP="00DD380E">
      <w:pPr>
        <w:pStyle w:val="ConsPlusNormal"/>
        <w:ind w:firstLine="540"/>
        <w:jc w:val="both"/>
        <w:rPr>
          <w:rFonts w:ascii="Times New Roman" w:hAnsi="Times New Roman" w:cs="Times New Roman"/>
          <w:sz w:val="24"/>
          <w:szCs w:val="24"/>
        </w:rPr>
      </w:pPr>
      <w:r w:rsidRPr="002C3B1A">
        <w:rPr>
          <w:rFonts w:ascii="Times New Roman" w:hAnsi="Times New Roman" w:cs="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DD380E" w:rsidRPr="002C3B1A" w:rsidRDefault="00DD380E" w:rsidP="00DD380E">
      <w:pPr>
        <w:pStyle w:val="ConsPlusNormal"/>
        <w:ind w:firstLine="540"/>
        <w:jc w:val="both"/>
        <w:rPr>
          <w:rFonts w:ascii="Times New Roman" w:hAnsi="Times New Roman" w:cs="Times New Roman"/>
          <w:sz w:val="24"/>
          <w:szCs w:val="24"/>
        </w:rPr>
      </w:pPr>
      <w:r w:rsidRPr="002C3B1A">
        <w:rPr>
          <w:rFonts w:ascii="Times New Roman" w:hAnsi="Times New Roman" w:cs="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DD380E" w:rsidRPr="00434D7A" w:rsidRDefault="00DD380E" w:rsidP="00434D7A">
      <w:pPr>
        <w:pStyle w:val="ConsPlusNormal"/>
        <w:ind w:firstLine="540"/>
        <w:jc w:val="both"/>
        <w:rPr>
          <w:rFonts w:ascii="Times New Roman" w:hAnsi="Times New Roman" w:cs="Times New Roman"/>
          <w:sz w:val="24"/>
          <w:szCs w:val="24"/>
        </w:rPr>
      </w:pPr>
      <w:r w:rsidRPr="002C3B1A">
        <w:rPr>
          <w:rFonts w:ascii="Times New Roman" w:hAnsi="Times New Roman" w:cs="Times New Roman"/>
          <w:sz w:val="24"/>
          <w:szCs w:val="24"/>
        </w:rPr>
        <w:t>Предметные результаты изучения предметной области "Математика и информатика" должны отражать:</w:t>
      </w:r>
      <w:bookmarkEnd w:id="17"/>
      <w:bookmarkEnd w:id="18"/>
      <w:bookmarkEnd w:id="19"/>
    </w:p>
    <w:p w:rsidR="00DD380E" w:rsidRDefault="00DD380E" w:rsidP="00DD380E">
      <w:pPr>
        <w:pStyle w:val="s1"/>
        <w:spacing w:before="0" w:beforeAutospacing="0" w:after="0" w:afterAutospacing="0"/>
        <w:contextualSpacing/>
      </w:pPr>
      <w: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DD380E" w:rsidRDefault="00DD380E" w:rsidP="006642D0">
      <w:pPr>
        <w:pStyle w:val="s1"/>
        <w:numPr>
          <w:ilvl w:val="0"/>
          <w:numId w:val="23"/>
        </w:numPr>
        <w:spacing w:before="0" w:beforeAutospacing="0" w:after="0" w:afterAutospacing="0"/>
        <w:contextualSpacing/>
      </w:pPr>
      <w:r>
        <w:t>осознание роли математики в развитии России и мира;</w:t>
      </w:r>
    </w:p>
    <w:p w:rsidR="00DD380E" w:rsidRDefault="00DD380E" w:rsidP="006642D0">
      <w:pPr>
        <w:pStyle w:val="s1"/>
        <w:numPr>
          <w:ilvl w:val="0"/>
          <w:numId w:val="23"/>
        </w:numPr>
        <w:spacing w:before="0" w:beforeAutospacing="0" w:after="0" w:afterAutospacing="0"/>
        <w:contextualSpacing/>
      </w:pPr>
      <w:r>
        <w:t>возможность привести примеры из отечественной и всемирной истории математических открытий и их авторов;</w:t>
      </w:r>
    </w:p>
    <w:p w:rsidR="00DD380E" w:rsidRDefault="00DD380E" w:rsidP="00DD380E">
      <w:pPr>
        <w:pStyle w:val="s1"/>
        <w:spacing w:before="0" w:beforeAutospacing="0" w:after="0" w:afterAutospacing="0"/>
        <w:contextualSpacing/>
      </w:pPr>
      <w: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DD380E" w:rsidRDefault="00DD380E" w:rsidP="006642D0">
      <w:pPr>
        <w:pStyle w:val="s1"/>
        <w:numPr>
          <w:ilvl w:val="0"/>
          <w:numId w:val="22"/>
        </w:numPr>
        <w:spacing w:before="0" w:beforeAutospacing="0" w:after="0" w:afterAutospacing="0"/>
        <w:contextualSpacing/>
      </w:pPr>
      <w: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DD380E" w:rsidRDefault="00DD380E" w:rsidP="006642D0">
      <w:pPr>
        <w:pStyle w:val="s1"/>
        <w:numPr>
          <w:ilvl w:val="0"/>
          <w:numId w:val="22"/>
        </w:numPr>
        <w:spacing w:before="0" w:beforeAutospacing="0" w:after="0" w:afterAutospacing="0"/>
        <w:contextualSpacing/>
      </w:pPr>
      <w:r>
        <w:t>решение сюжетных задач разных типов на все арифметические действия;</w:t>
      </w:r>
    </w:p>
    <w:p w:rsidR="00DD380E" w:rsidRDefault="00DD380E" w:rsidP="006642D0">
      <w:pPr>
        <w:pStyle w:val="s1"/>
        <w:numPr>
          <w:ilvl w:val="0"/>
          <w:numId w:val="22"/>
        </w:numPr>
        <w:spacing w:before="0" w:beforeAutospacing="0" w:after="0" w:afterAutospacing="0"/>
        <w:contextualSpacing/>
      </w:pPr>
      <w:r>
        <w:t>применение способа поиска решения задачи, в котором рассуждение строится от условия к требованию или от требования к условию;</w:t>
      </w:r>
    </w:p>
    <w:p w:rsidR="00DD380E" w:rsidRDefault="00DD380E" w:rsidP="006642D0">
      <w:pPr>
        <w:pStyle w:val="s1"/>
        <w:numPr>
          <w:ilvl w:val="0"/>
          <w:numId w:val="22"/>
        </w:numPr>
        <w:spacing w:before="0" w:beforeAutospacing="0" w:after="0" w:afterAutospacing="0"/>
        <w:contextualSpacing/>
      </w:pPr>
      <w: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DD380E" w:rsidRDefault="00DD380E" w:rsidP="006642D0">
      <w:pPr>
        <w:pStyle w:val="s1"/>
        <w:numPr>
          <w:ilvl w:val="0"/>
          <w:numId w:val="22"/>
        </w:numPr>
        <w:spacing w:before="0" w:beforeAutospacing="0" w:after="0" w:afterAutospacing="0"/>
        <w:contextualSpacing/>
      </w:pPr>
      <w: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DD380E" w:rsidRDefault="00DD380E" w:rsidP="006642D0">
      <w:pPr>
        <w:pStyle w:val="s1"/>
        <w:numPr>
          <w:ilvl w:val="0"/>
          <w:numId w:val="22"/>
        </w:numPr>
        <w:spacing w:before="0" w:beforeAutospacing="0" w:after="0" w:afterAutospacing="0"/>
        <w:contextualSpacing/>
      </w:pPr>
      <w:r>
        <w:t>решение логических задач;</w:t>
      </w:r>
    </w:p>
    <w:p w:rsidR="00DD380E" w:rsidRDefault="00DD380E" w:rsidP="00DD380E">
      <w:pPr>
        <w:pStyle w:val="s1"/>
        <w:spacing w:before="0" w:beforeAutospacing="0" w:after="0" w:afterAutospacing="0"/>
        <w:contextualSpacing/>
      </w:pPr>
      <w: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DD380E" w:rsidRDefault="00DD380E" w:rsidP="006642D0">
      <w:pPr>
        <w:pStyle w:val="s1"/>
        <w:numPr>
          <w:ilvl w:val="0"/>
          <w:numId w:val="24"/>
        </w:numPr>
        <w:spacing w:before="0" w:beforeAutospacing="0" w:after="0" w:afterAutospacing="0"/>
        <w:contextualSpacing/>
      </w:pPr>
      <w: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DD380E" w:rsidRDefault="00DD380E" w:rsidP="006642D0">
      <w:pPr>
        <w:pStyle w:val="s1"/>
        <w:numPr>
          <w:ilvl w:val="0"/>
          <w:numId w:val="24"/>
        </w:numPr>
        <w:spacing w:before="0" w:beforeAutospacing="0" w:after="0" w:afterAutospacing="0"/>
        <w:contextualSpacing/>
      </w:pPr>
      <w:r>
        <w:t>использование свойства чисел и законов арифметических операций с числами при выполнении вычислений;</w:t>
      </w:r>
    </w:p>
    <w:p w:rsidR="00DD380E" w:rsidRDefault="00DD380E" w:rsidP="006642D0">
      <w:pPr>
        <w:pStyle w:val="s1"/>
        <w:numPr>
          <w:ilvl w:val="0"/>
          <w:numId w:val="24"/>
        </w:numPr>
        <w:spacing w:before="0" w:beforeAutospacing="0" w:after="0" w:afterAutospacing="0"/>
        <w:contextualSpacing/>
      </w:pPr>
      <w:r>
        <w:lastRenderedPageBreak/>
        <w:t>использование признаков делимости на 2, 5, 3, 9, 10 при выполнении вычислений и решении задач;</w:t>
      </w:r>
    </w:p>
    <w:p w:rsidR="00DD380E" w:rsidRDefault="00DD380E" w:rsidP="006642D0">
      <w:pPr>
        <w:pStyle w:val="s1"/>
        <w:numPr>
          <w:ilvl w:val="0"/>
          <w:numId w:val="24"/>
        </w:numPr>
        <w:spacing w:before="0" w:beforeAutospacing="0" w:after="0" w:afterAutospacing="0"/>
        <w:contextualSpacing/>
      </w:pPr>
      <w:r>
        <w:t>выполнение округления чисел в соответствии с правилами;</w:t>
      </w:r>
    </w:p>
    <w:p w:rsidR="00DD380E" w:rsidRDefault="00DD380E" w:rsidP="006642D0">
      <w:pPr>
        <w:pStyle w:val="s1"/>
        <w:numPr>
          <w:ilvl w:val="0"/>
          <w:numId w:val="24"/>
        </w:numPr>
        <w:spacing w:before="0" w:beforeAutospacing="0" w:after="0" w:afterAutospacing="0"/>
        <w:contextualSpacing/>
      </w:pPr>
      <w:r>
        <w:t>сравнение чисел;</w:t>
      </w:r>
    </w:p>
    <w:p w:rsidR="00DD380E" w:rsidRDefault="00DD380E" w:rsidP="006642D0">
      <w:pPr>
        <w:pStyle w:val="s1"/>
        <w:numPr>
          <w:ilvl w:val="0"/>
          <w:numId w:val="24"/>
        </w:numPr>
        <w:spacing w:before="0" w:beforeAutospacing="0" w:after="0" w:afterAutospacing="0"/>
        <w:contextualSpacing/>
      </w:pPr>
      <w:r>
        <w:t>оценивание значения квадратного корня из положительного целого числа;</w:t>
      </w:r>
    </w:p>
    <w:p w:rsidR="00DD380E" w:rsidRDefault="00DD380E" w:rsidP="00DD380E">
      <w:pPr>
        <w:pStyle w:val="s1"/>
        <w:spacing w:before="0" w:beforeAutospacing="0" w:after="0" w:afterAutospacing="0"/>
        <w:contextualSpacing/>
      </w:pPr>
      <w: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DD380E" w:rsidRDefault="00DD380E" w:rsidP="006642D0">
      <w:pPr>
        <w:pStyle w:val="s1"/>
        <w:numPr>
          <w:ilvl w:val="0"/>
          <w:numId w:val="25"/>
        </w:numPr>
        <w:spacing w:before="0" w:beforeAutospacing="0" w:after="0" w:afterAutospacing="0"/>
        <w:contextualSpacing/>
      </w:pPr>
      <w: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DD380E" w:rsidRDefault="00DD380E" w:rsidP="006642D0">
      <w:pPr>
        <w:pStyle w:val="s1"/>
        <w:numPr>
          <w:ilvl w:val="0"/>
          <w:numId w:val="25"/>
        </w:numPr>
        <w:spacing w:before="0" w:beforeAutospacing="0" w:after="0" w:afterAutospacing="0"/>
        <w:contextualSpacing/>
      </w:pPr>
      <w: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DD380E" w:rsidRDefault="00DD380E" w:rsidP="006642D0">
      <w:pPr>
        <w:pStyle w:val="s1"/>
        <w:numPr>
          <w:ilvl w:val="0"/>
          <w:numId w:val="25"/>
        </w:numPr>
        <w:spacing w:before="0" w:beforeAutospacing="0" w:after="0" w:afterAutospacing="0"/>
        <w:contextualSpacing/>
      </w:pPr>
      <w: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DD380E" w:rsidRDefault="00DD380E" w:rsidP="00DD380E">
      <w:pPr>
        <w:pStyle w:val="s1"/>
        <w:spacing w:before="0" w:beforeAutospacing="0" w:after="0" w:afterAutospacing="0"/>
        <w:contextualSpacing/>
      </w:pPr>
      <w: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DD380E" w:rsidRDefault="00DD380E" w:rsidP="006642D0">
      <w:pPr>
        <w:pStyle w:val="s1"/>
        <w:numPr>
          <w:ilvl w:val="0"/>
          <w:numId w:val="26"/>
        </w:numPr>
        <w:spacing w:before="0" w:beforeAutospacing="0" w:after="0" w:afterAutospacing="0"/>
        <w:contextualSpacing/>
      </w:pPr>
      <w:r>
        <w:t>определение положения точки по ее координатам, координаты точки по ее положению на плоскости;</w:t>
      </w:r>
    </w:p>
    <w:p w:rsidR="00DD380E" w:rsidRDefault="00DD380E" w:rsidP="006642D0">
      <w:pPr>
        <w:pStyle w:val="s1"/>
        <w:numPr>
          <w:ilvl w:val="0"/>
          <w:numId w:val="26"/>
        </w:numPr>
        <w:spacing w:before="0" w:beforeAutospacing="0" w:after="0" w:afterAutospacing="0"/>
        <w:contextualSpacing/>
      </w:pPr>
      <w: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DD380E" w:rsidRDefault="00DD380E" w:rsidP="006642D0">
      <w:pPr>
        <w:pStyle w:val="s1"/>
        <w:numPr>
          <w:ilvl w:val="0"/>
          <w:numId w:val="26"/>
        </w:numPr>
        <w:spacing w:before="0" w:beforeAutospacing="0" w:after="0" w:afterAutospacing="0"/>
        <w:contextualSpacing/>
      </w:pPr>
      <w:r>
        <w:t>построение графика линейной и квадратичной функций;</w:t>
      </w:r>
    </w:p>
    <w:p w:rsidR="00DD380E" w:rsidRDefault="00DD380E" w:rsidP="006642D0">
      <w:pPr>
        <w:pStyle w:val="s1"/>
        <w:numPr>
          <w:ilvl w:val="0"/>
          <w:numId w:val="26"/>
        </w:numPr>
        <w:spacing w:before="0" w:beforeAutospacing="0" w:after="0" w:afterAutospacing="0"/>
        <w:contextualSpacing/>
      </w:pPr>
      <w:r>
        <w:t>оперирование на базовом уровне понятиями: последовательность, арифметическая прогрессия, геометрическая прогрессия;</w:t>
      </w:r>
    </w:p>
    <w:p w:rsidR="00DD380E" w:rsidRDefault="00DD380E" w:rsidP="006642D0">
      <w:pPr>
        <w:pStyle w:val="s1"/>
        <w:numPr>
          <w:ilvl w:val="0"/>
          <w:numId w:val="26"/>
        </w:numPr>
        <w:spacing w:before="0" w:beforeAutospacing="0" w:after="0" w:afterAutospacing="0"/>
        <w:contextualSpacing/>
      </w:pPr>
      <w:r>
        <w:t>использование свойств линейной и квадратичной функций и их графиков при решении задач из других учебных предметов;</w:t>
      </w:r>
    </w:p>
    <w:p w:rsidR="00DD380E" w:rsidRDefault="00DD380E" w:rsidP="00DD380E">
      <w:pPr>
        <w:pStyle w:val="s1"/>
        <w:spacing w:before="0" w:beforeAutospacing="0" w:after="0" w:afterAutospacing="0"/>
        <w:contextualSpacing/>
      </w:pPr>
      <w: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DD380E" w:rsidRDefault="00DD380E" w:rsidP="006642D0">
      <w:pPr>
        <w:pStyle w:val="s1"/>
        <w:numPr>
          <w:ilvl w:val="0"/>
          <w:numId w:val="27"/>
        </w:numPr>
        <w:spacing w:before="0" w:beforeAutospacing="0" w:after="0" w:afterAutospacing="0"/>
        <w:contextualSpacing/>
      </w:pPr>
      <w: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DD380E" w:rsidRDefault="00DD380E" w:rsidP="006642D0">
      <w:pPr>
        <w:pStyle w:val="s1"/>
        <w:numPr>
          <w:ilvl w:val="0"/>
          <w:numId w:val="27"/>
        </w:numPr>
        <w:spacing w:before="0" w:beforeAutospacing="0" w:after="0" w:afterAutospacing="0"/>
        <w:contextualSpacing/>
      </w:pPr>
      <w:r>
        <w:t>выполнение измерения длин, расстояний, величин углов с помощью инструментов для измерений длин и углов;</w:t>
      </w:r>
    </w:p>
    <w:p w:rsidR="00DD380E" w:rsidRDefault="00DD380E" w:rsidP="00DD380E">
      <w:pPr>
        <w:pStyle w:val="s1"/>
        <w:spacing w:before="0" w:beforeAutospacing="0" w:after="0" w:afterAutospacing="0"/>
        <w:contextualSpacing/>
      </w:pPr>
      <w: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DD380E" w:rsidRDefault="00DD380E" w:rsidP="006642D0">
      <w:pPr>
        <w:pStyle w:val="s1"/>
        <w:numPr>
          <w:ilvl w:val="0"/>
          <w:numId w:val="28"/>
        </w:numPr>
        <w:spacing w:before="0" w:beforeAutospacing="0" w:after="0" w:afterAutospacing="0"/>
        <w:contextualSpacing/>
      </w:pPr>
      <w:r>
        <w:lastRenderedPageBreak/>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DD380E" w:rsidRDefault="00DD380E" w:rsidP="006642D0">
      <w:pPr>
        <w:pStyle w:val="s1"/>
        <w:numPr>
          <w:ilvl w:val="0"/>
          <w:numId w:val="28"/>
        </w:numPr>
        <w:spacing w:before="0" w:beforeAutospacing="0" w:after="0" w:afterAutospacing="0"/>
        <w:contextualSpacing/>
      </w:pPr>
      <w:r>
        <w:t>проведение доказательств в геометрии;</w:t>
      </w:r>
    </w:p>
    <w:p w:rsidR="00DD380E" w:rsidRDefault="00DD380E" w:rsidP="006642D0">
      <w:pPr>
        <w:pStyle w:val="s1"/>
        <w:numPr>
          <w:ilvl w:val="0"/>
          <w:numId w:val="28"/>
        </w:numPr>
        <w:spacing w:before="0" w:beforeAutospacing="0" w:after="0" w:afterAutospacing="0"/>
        <w:contextualSpacing/>
      </w:pPr>
      <w:r>
        <w:t>оперирование на базовом уровне понятиями: вектор, сумма векторов, произведение вектора на число, координаты на плоскости;</w:t>
      </w:r>
    </w:p>
    <w:p w:rsidR="00DD380E" w:rsidRDefault="00DD380E" w:rsidP="006642D0">
      <w:pPr>
        <w:pStyle w:val="s1"/>
        <w:numPr>
          <w:ilvl w:val="0"/>
          <w:numId w:val="28"/>
        </w:numPr>
        <w:spacing w:before="0" w:beforeAutospacing="0" w:after="0" w:afterAutospacing="0"/>
        <w:contextualSpacing/>
      </w:pPr>
      <w:r>
        <w:t>решение задач на нахождение геометрических величин (длина и расстояние, величина угла, площадь) по образцам или алгоритмам;</w:t>
      </w:r>
    </w:p>
    <w:p w:rsidR="00DD380E" w:rsidRDefault="00DD380E" w:rsidP="00DD380E">
      <w:pPr>
        <w:pStyle w:val="s1"/>
        <w:spacing w:before="0" w:beforeAutospacing="0" w:after="0" w:afterAutospacing="0"/>
        <w:contextualSpacing/>
      </w:pPr>
      <w: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DD380E" w:rsidRDefault="00DD380E" w:rsidP="006642D0">
      <w:pPr>
        <w:pStyle w:val="s1"/>
        <w:numPr>
          <w:ilvl w:val="0"/>
          <w:numId w:val="29"/>
        </w:numPr>
        <w:spacing w:before="0" w:beforeAutospacing="0" w:after="0" w:afterAutospacing="0"/>
        <w:contextualSpacing/>
      </w:pPr>
      <w:r>
        <w:t>формирование представления о статистических характеристиках, вероятности случайного события;</w:t>
      </w:r>
    </w:p>
    <w:p w:rsidR="00DD380E" w:rsidRDefault="00DD380E" w:rsidP="006642D0">
      <w:pPr>
        <w:pStyle w:val="s1"/>
        <w:numPr>
          <w:ilvl w:val="0"/>
          <w:numId w:val="29"/>
        </w:numPr>
        <w:spacing w:before="0" w:beforeAutospacing="0" w:after="0" w:afterAutospacing="0"/>
        <w:contextualSpacing/>
      </w:pPr>
      <w:r>
        <w:t>решение простейших комбинаторных задач;</w:t>
      </w:r>
    </w:p>
    <w:p w:rsidR="00DD380E" w:rsidRDefault="00DD380E" w:rsidP="006642D0">
      <w:pPr>
        <w:pStyle w:val="s1"/>
        <w:numPr>
          <w:ilvl w:val="0"/>
          <w:numId w:val="29"/>
        </w:numPr>
        <w:spacing w:before="0" w:beforeAutospacing="0" w:after="0" w:afterAutospacing="0"/>
        <w:contextualSpacing/>
      </w:pPr>
      <w:r>
        <w:t>определение основных статистических характеристик числовых наборов;</w:t>
      </w:r>
    </w:p>
    <w:p w:rsidR="00DD380E" w:rsidRDefault="00DD380E" w:rsidP="006642D0">
      <w:pPr>
        <w:pStyle w:val="s1"/>
        <w:numPr>
          <w:ilvl w:val="0"/>
          <w:numId w:val="29"/>
        </w:numPr>
        <w:spacing w:before="0" w:beforeAutospacing="0" w:after="0" w:afterAutospacing="0"/>
        <w:contextualSpacing/>
      </w:pPr>
      <w:r>
        <w:t>оценивание и вычисление вероятности события в простейших случаях;</w:t>
      </w:r>
    </w:p>
    <w:p w:rsidR="00DD380E" w:rsidRDefault="00DD380E" w:rsidP="006642D0">
      <w:pPr>
        <w:pStyle w:val="s1"/>
        <w:numPr>
          <w:ilvl w:val="0"/>
          <w:numId w:val="29"/>
        </w:numPr>
        <w:spacing w:before="0" w:beforeAutospacing="0" w:after="0" w:afterAutospacing="0"/>
        <w:contextualSpacing/>
      </w:pPr>
      <w:r>
        <w:t>наличие представления о роли практически достоверных и маловероятных событий, о роли закона больших чисел в массовых явлениях;</w:t>
      </w:r>
    </w:p>
    <w:p w:rsidR="00DD380E" w:rsidRDefault="00DD380E" w:rsidP="006642D0">
      <w:pPr>
        <w:pStyle w:val="s1"/>
        <w:numPr>
          <w:ilvl w:val="0"/>
          <w:numId w:val="29"/>
        </w:numPr>
        <w:spacing w:before="0" w:beforeAutospacing="0" w:after="0" w:afterAutospacing="0"/>
        <w:contextualSpacing/>
      </w:pPr>
      <w:r>
        <w:t>умение сравнивать основные статистические характеристики, полученные в процессе решения прикладной задачи, изучения реального явления;</w:t>
      </w:r>
    </w:p>
    <w:p w:rsidR="00DD380E" w:rsidRDefault="00DD380E" w:rsidP="00DD380E">
      <w:pPr>
        <w:pStyle w:val="s1"/>
        <w:spacing w:before="0" w:beforeAutospacing="0" w:after="0" w:afterAutospacing="0"/>
        <w:contextualSpacing/>
      </w:pPr>
      <w: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DD380E" w:rsidRDefault="00DD380E" w:rsidP="00DD380E">
      <w:pPr>
        <w:pStyle w:val="s1"/>
        <w:spacing w:before="0" w:beforeAutospacing="0" w:after="0" w:afterAutospacing="0"/>
        <w:contextualSpacing/>
      </w:pPr>
      <w:r>
        <w:t xml:space="preserve"> распознавание верных и неверных высказываний;</w:t>
      </w:r>
    </w:p>
    <w:p w:rsidR="00DD380E" w:rsidRDefault="00DD380E" w:rsidP="00DD380E">
      <w:pPr>
        <w:pStyle w:val="s1"/>
        <w:spacing w:before="0" w:beforeAutospacing="0" w:after="0" w:afterAutospacing="0"/>
        <w:contextualSpacing/>
      </w:pPr>
      <w:r>
        <w:t xml:space="preserve"> оценивание результатов вычислений при решении практических задач;</w:t>
      </w:r>
    </w:p>
    <w:p w:rsidR="00DD380E" w:rsidRDefault="00DD380E" w:rsidP="00DD380E">
      <w:pPr>
        <w:pStyle w:val="s1"/>
        <w:spacing w:before="0" w:beforeAutospacing="0" w:after="0" w:afterAutospacing="0"/>
        <w:contextualSpacing/>
      </w:pPr>
      <w:r>
        <w:t xml:space="preserve"> выполнение сравнения чисел в реальных ситуациях; </w:t>
      </w:r>
    </w:p>
    <w:p w:rsidR="00DD380E" w:rsidRDefault="00DD380E" w:rsidP="00DD380E">
      <w:pPr>
        <w:pStyle w:val="s1"/>
        <w:spacing w:before="0" w:beforeAutospacing="0" w:after="0" w:afterAutospacing="0"/>
        <w:contextualSpacing/>
      </w:pPr>
      <w:r>
        <w:t>использование числовых выражений при решении практических задач и задач из других учебных предметов;</w:t>
      </w:r>
    </w:p>
    <w:p w:rsidR="00DD380E" w:rsidRDefault="00DD380E" w:rsidP="00DD380E">
      <w:pPr>
        <w:pStyle w:val="s1"/>
        <w:spacing w:before="0" w:beforeAutospacing="0" w:after="0" w:afterAutospacing="0"/>
        <w:contextualSpacing/>
      </w:pPr>
      <w:r>
        <w:t xml:space="preserve"> решение практических задач с применением простейших свойств фигур; </w:t>
      </w:r>
    </w:p>
    <w:p w:rsidR="00DD380E" w:rsidRDefault="00DD380E" w:rsidP="00DD380E">
      <w:pPr>
        <w:pStyle w:val="s1"/>
        <w:spacing w:before="0" w:beforeAutospacing="0" w:after="0" w:afterAutospacing="0"/>
        <w:contextualSpacing/>
      </w:pPr>
      <w:r>
        <w:t>выполнение простейших построений и измерений на местности, необходимых в реальной жизни.</w:t>
      </w:r>
    </w:p>
    <w:p w:rsidR="00DD380E" w:rsidRPr="002C3B1A" w:rsidRDefault="00DD380E" w:rsidP="00DD380E">
      <w:pPr>
        <w:pStyle w:val="ConsPlusNormal"/>
        <w:ind w:firstLine="540"/>
        <w:jc w:val="both"/>
        <w:rPr>
          <w:rFonts w:ascii="Times New Roman" w:hAnsi="Times New Roman" w:cs="Times New Roman"/>
          <w:sz w:val="24"/>
          <w:szCs w:val="24"/>
        </w:rPr>
      </w:pPr>
      <w:r w:rsidRPr="002C3B1A">
        <w:rPr>
          <w:rFonts w:ascii="Times New Roman" w:hAnsi="Times New Roman" w:cs="Times New Roman"/>
          <w:sz w:val="24"/>
          <w:szCs w:val="24"/>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DD380E" w:rsidRPr="002C3B1A" w:rsidRDefault="00DD380E" w:rsidP="00DD380E">
      <w:pPr>
        <w:pStyle w:val="ConsPlusNormal"/>
        <w:ind w:firstLine="540"/>
        <w:jc w:val="both"/>
        <w:rPr>
          <w:rFonts w:ascii="Times New Roman" w:hAnsi="Times New Roman" w:cs="Times New Roman"/>
          <w:sz w:val="24"/>
          <w:szCs w:val="24"/>
        </w:rPr>
      </w:pPr>
      <w:r w:rsidRPr="002C3B1A">
        <w:rPr>
          <w:rFonts w:ascii="Times New Roman" w:hAnsi="Times New Roman" w:cs="Times New Roman"/>
          <w:sz w:val="24"/>
          <w:szCs w:val="24"/>
        </w:rPr>
        <w:t>11) формирование представления об основных изучаемых понятиях: информация, алгоритм, модель - и их свойствах;</w:t>
      </w:r>
    </w:p>
    <w:p w:rsidR="00DD380E" w:rsidRPr="002C3B1A" w:rsidRDefault="00DD380E" w:rsidP="00DD380E">
      <w:pPr>
        <w:pStyle w:val="ConsPlusNormal"/>
        <w:ind w:firstLine="540"/>
        <w:jc w:val="both"/>
        <w:rPr>
          <w:rFonts w:ascii="Times New Roman" w:hAnsi="Times New Roman" w:cs="Times New Roman"/>
          <w:sz w:val="24"/>
          <w:szCs w:val="24"/>
        </w:rPr>
      </w:pPr>
      <w:r w:rsidRPr="002C3B1A">
        <w:rPr>
          <w:rFonts w:ascii="Times New Roman" w:hAnsi="Times New Roman" w:cs="Times New Roman"/>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DD380E" w:rsidRPr="002C3B1A" w:rsidRDefault="00DD380E" w:rsidP="00DD380E">
      <w:pPr>
        <w:pStyle w:val="ConsPlusNormal"/>
        <w:ind w:firstLine="540"/>
        <w:jc w:val="both"/>
        <w:rPr>
          <w:rFonts w:ascii="Times New Roman" w:hAnsi="Times New Roman" w:cs="Times New Roman"/>
          <w:sz w:val="24"/>
          <w:szCs w:val="24"/>
        </w:rPr>
      </w:pPr>
      <w:r w:rsidRPr="002C3B1A">
        <w:rPr>
          <w:rFonts w:ascii="Times New Roman" w:hAnsi="Times New Roman" w:cs="Times New Roman"/>
          <w:sz w:val="24"/>
          <w:szCs w:val="24"/>
        </w:rPr>
        <w:t xml:space="preserve">13) формирование умений формализации и структурирования информации, умения выбирать способ представления данных в соответствии с поставленной задачей </w:t>
      </w:r>
      <w:r w:rsidRPr="002C3B1A">
        <w:rPr>
          <w:rFonts w:ascii="Times New Roman" w:hAnsi="Times New Roman" w:cs="Times New Roman"/>
          <w:sz w:val="24"/>
          <w:szCs w:val="24"/>
        </w:rPr>
        <w:lastRenderedPageBreak/>
        <w:t>- таблицы, схемы, графики, диаграммы, с использованием соответствующих программных средств обработки данных;</w:t>
      </w:r>
    </w:p>
    <w:p w:rsidR="00DD380E" w:rsidRDefault="00DD380E" w:rsidP="00DD380E">
      <w:pPr>
        <w:pStyle w:val="ConsPlusNormal"/>
        <w:ind w:firstLine="540"/>
        <w:jc w:val="both"/>
        <w:rPr>
          <w:rFonts w:ascii="Times New Roman" w:hAnsi="Times New Roman" w:cs="Times New Roman"/>
          <w:sz w:val="24"/>
          <w:szCs w:val="24"/>
        </w:rPr>
      </w:pPr>
      <w:r w:rsidRPr="002C3B1A">
        <w:rPr>
          <w:rFonts w:ascii="Times New Roman" w:hAnsi="Times New Roman" w:cs="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w:t>
      </w:r>
      <w:r>
        <w:rPr>
          <w:rFonts w:ascii="Times New Roman" w:hAnsi="Times New Roman" w:cs="Times New Roman"/>
          <w:sz w:val="24"/>
          <w:szCs w:val="24"/>
        </w:rPr>
        <w:t>мы информационной этики и права.</w:t>
      </w:r>
    </w:p>
    <w:p w:rsidR="004C6C9E" w:rsidRDefault="004C6C9E" w:rsidP="004C6C9E">
      <w:pPr>
        <w:pStyle w:val="31"/>
        <w:tabs>
          <w:tab w:val="left" w:pos="1134"/>
        </w:tabs>
        <w:spacing w:before="0"/>
        <w:rPr>
          <w:rFonts w:ascii="Times New Roman" w:hAnsi="Times New Roman" w:cs="Times New Roman"/>
          <w:color w:val="auto"/>
          <w:szCs w:val="24"/>
        </w:rPr>
      </w:pPr>
    </w:p>
    <w:p w:rsidR="004C6C9E" w:rsidRDefault="004C6C9E" w:rsidP="004C6C9E">
      <w:pPr>
        <w:pStyle w:val="31"/>
        <w:tabs>
          <w:tab w:val="left" w:pos="1134"/>
        </w:tabs>
        <w:spacing w:before="0"/>
        <w:rPr>
          <w:rFonts w:ascii="Times New Roman" w:hAnsi="Times New Roman" w:cs="Times New Roman"/>
          <w:color w:val="auto"/>
          <w:szCs w:val="24"/>
        </w:rPr>
      </w:pPr>
      <w:r>
        <w:rPr>
          <w:rFonts w:ascii="Times New Roman" w:hAnsi="Times New Roman" w:cs="Times New Roman"/>
          <w:color w:val="auto"/>
          <w:szCs w:val="24"/>
        </w:rPr>
        <w:t>1.2.4.5.1. Математика.</w:t>
      </w:r>
    </w:p>
    <w:p w:rsidR="004C6C9E" w:rsidRPr="004C6C9E" w:rsidRDefault="004C6C9E" w:rsidP="004C6C9E">
      <w:pPr>
        <w:pStyle w:val="31"/>
        <w:tabs>
          <w:tab w:val="left" w:pos="1134"/>
        </w:tabs>
        <w:spacing w:before="0"/>
        <w:rPr>
          <w:rFonts w:ascii="Times New Roman" w:hAnsi="Times New Roman" w:cs="Times New Roman"/>
          <w:color w:val="auto"/>
          <w:szCs w:val="24"/>
        </w:rPr>
      </w:pPr>
      <w:r w:rsidRPr="004C6C9E">
        <w:rPr>
          <w:rFonts w:ascii="Times New Roman" w:hAnsi="Times New Roman" w:cs="Times New Roman"/>
          <w:color w:val="auto"/>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4C6C9E" w:rsidRPr="003175A5" w:rsidRDefault="004C6C9E" w:rsidP="006642D0">
      <w:pPr>
        <w:pStyle w:val="a7"/>
        <w:numPr>
          <w:ilvl w:val="0"/>
          <w:numId w:val="57"/>
        </w:numPr>
        <w:tabs>
          <w:tab w:val="left" w:pos="993"/>
        </w:tabs>
        <w:spacing w:after="0" w:line="240" w:lineRule="auto"/>
        <w:ind w:left="0" w:firstLine="709"/>
        <w:jc w:val="both"/>
        <w:rPr>
          <w:rFonts w:ascii="Times New Roman" w:hAnsi="Times New Roman"/>
        </w:rPr>
      </w:pPr>
      <w:r w:rsidRPr="003175A5">
        <w:rPr>
          <w:rFonts w:ascii="Times New Roman" w:hAnsi="Times New Roman"/>
        </w:rPr>
        <w:t>Оперировать на базовом уровне понятиями: множество, элемент множества, подмножество, принадлежность;</w:t>
      </w:r>
    </w:p>
    <w:p w:rsidR="004C6C9E" w:rsidRPr="003175A5" w:rsidRDefault="004C6C9E" w:rsidP="006642D0">
      <w:pPr>
        <w:pStyle w:val="a7"/>
        <w:numPr>
          <w:ilvl w:val="0"/>
          <w:numId w:val="57"/>
        </w:numPr>
        <w:tabs>
          <w:tab w:val="left" w:pos="993"/>
        </w:tabs>
        <w:spacing w:after="0" w:line="240" w:lineRule="auto"/>
        <w:ind w:left="0" w:firstLine="709"/>
        <w:jc w:val="both"/>
        <w:rPr>
          <w:rFonts w:ascii="Times New Roman" w:hAnsi="Times New Roman"/>
        </w:rPr>
      </w:pPr>
      <w:r w:rsidRPr="003175A5">
        <w:rPr>
          <w:rFonts w:ascii="Times New Roman" w:hAnsi="Times New Roman"/>
        </w:rPr>
        <w:t>задавать множества перечислением их элементов;</w:t>
      </w:r>
    </w:p>
    <w:p w:rsidR="004C6C9E" w:rsidRPr="003175A5" w:rsidRDefault="004C6C9E" w:rsidP="006642D0">
      <w:pPr>
        <w:pStyle w:val="a7"/>
        <w:numPr>
          <w:ilvl w:val="0"/>
          <w:numId w:val="57"/>
        </w:numPr>
        <w:tabs>
          <w:tab w:val="left" w:pos="993"/>
        </w:tabs>
        <w:spacing w:after="0" w:line="240" w:lineRule="auto"/>
        <w:ind w:left="0" w:firstLine="709"/>
        <w:jc w:val="both"/>
        <w:rPr>
          <w:rFonts w:ascii="Times New Roman" w:hAnsi="Times New Roman"/>
        </w:rPr>
      </w:pPr>
      <w:r w:rsidRPr="003175A5">
        <w:rPr>
          <w:rFonts w:ascii="Times New Roman" w:hAnsi="Times New Roman"/>
        </w:rPr>
        <w:t>находить пересечение, объединение, подмножество в простейших ситуациях.</w:t>
      </w:r>
    </w:p>
    <w:p w:rsidR="004C6C9E" w:rsidRPr="003175A5" w:rsidRDefault="004C6C9E" w:rsidP="004C6C9E">
      <w:pPr>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1"/>
        <w:numPr>
          <w:ilvl w:val="0"/>
          <w:numId w:val="53"/>
        </w:numPr>
        <w:tabs>
          <w:tab w:val="left" w:pos="993"/>
        </w:tabs>
        <w:ind w:left="0" w:firstLine="709"/>
        <w:rPr>
          <w:rFonts w:ascii="Times New Roman" w:hAnsi="Times New Roman"/>
          <w:sz w:val="24"/>
          <w:szCs w:val="24"/>
        </w:rPr>
      </w:pPr>
      <w:r w:rsidRPr="003175A5">
        <w:rPr>
          <w:rFonts w:ascii="Times New Roman" w:hAnsi="Times New Roman"/>
          <w:sz w:val="24"/>
          <w:szCs w:val="24"/>
        </w:rPr>
        <w:t>распознавать логически некорректные высказывания.</w:t>
      </w:r>
    </w:p>
    <w:p w:rsidR="004C6C9E" w:rsidRPr="003175A5" w:rsidRDefault="004C6C9E" w:rsidP="004C6C9E">
      <w:pPr>
        <w:spacing w:after="0" w:line="240" w:lineRule="auto"/>
        <w:rPr>
          <w:b/>
          <w:szCs w:val="24"/>
        </w:rPr>
      </w:pPr>
      <w:r w:rsidRPr="003175A5">
        <w:rPr>
          <w:b/>
          <w:szCs w:val="24"/>
        </w:rPr>
        <w:t>Числа</w:t>
      </w:r>
    </w:p>
    <w:p w:rsidR="004C6C9E" w:rsidRPr="003175A5" w:rsidRDefault="004C6C9E" w:rsidP="006642D0">
      <w:pPr>
        <w:pStyle w:val="a7"/>
        <w:numPr>
          <w:ilvl w:val="0"/>
          <w:numId w:val="54"/>
        </w:numPr>
        <w:tabs>
          <w:tab w:val="left" w:pos="993"/>
        </w:tabs>
        <w:spacing w:after="0" w:line="240" w:lineRule="auto"/>
        <w:ind w:left="0" w:firstLine="709"/>
        <w:contextualSpacing w:val="0"/>
        <w:jc w:val="both"/>
        <w:rPr>
          <w:rFonts w:ascii="Times New Roman" w:hAnsi="Times New Roman"/>
        </w:rPr>
      </w:pPr>
      <w:r w:rsidRPr="003175A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4C6C9E" w:rsidRPr="003175A5" w:rsidRDefault="004C6C9E" w:rsidP="006642D0">
      <w:pPr>
        <w:pStyle w:val="a7"/>
        <w:numPr>
          <w:ilvl w:val="0"/>
          <w:numId w:val="54"/>
        </w:numPr>
        <w:tabs>
          <w:tab w:val="left" w:pos="993"/>
        </w:tabs>
        <w:spacing w:after="0" w:line="240" w:lineRule="auto"/>
        <w:ind w:left="0" w:firstLine="709"/>
        <w:contextualSpacing w:val="0"/>
        <w:jc w:val="both"/>
        <w:rPr>
          <w:rFonts w:ascii="Times New Roman" w:hAnsi="Times New Roman"/>
        </w:rPr>
      </w:pPr>
      <w:r w:rsidRPr="003175A5">
        <w:rPr>
          <w:rFonts w:ascii="Times New Roman" w:hAnsi="Times New Roman"/>
        </w:rPr>
        <w:t>использовать свойства чисел и правила действий с рациональными числами при выполнении вычислений;</w:t>
      </w:r>
    </w:p>
    <w:p w:rsidR="004C6C9E" w:rsidRPr="003175A5" w:rsidRDefault="004C6C9E" w:rsidP="006642D0">
      <w:pPr>
        <w:pStyle w:val="a7"/>
        <w:numPr>
          <w:ilvl w:val="0"/>
          <w:numId w:val="54"/>
        </w:numPr>
        <w:tabs>
          <w:tab w:val="left" w:pos="993"/>
        </w:tabs>
        <w:spacing w:after="0" w:line="240" w:lineRule="auto"/>
        <w:ind w:left="0" w:firstLine="709"/>
        <w:contextualSpacing w:val="0"/>
        <w:jc w:val="both"/>
        <w:rPr>
          <w:rFonts w:ascii="Times New Roman" w:hAnsi="Times New Roman"/>
        </w:rPr>
      </w:pPr>
      <w:r w:rsidRPr="003175A5">
        <w:rPr>
          <w:rFonts w:ascii="Times New Roman" w:hAnsi="Times New Roman"/>
        </w:rPr>
        <w:t>использовать признаки делимости на 2, 5, 3, 9, 10 при выполнении вычислений и решении несложных задач;</w:t>
      </w:r>
    </w:p>
    <w:p w:rsidR="004C6C9E" w:rsidRPr="003175A5" w:rsidRDefault="004C6C9E" w:rsidP="006642D0">
      <w:pPr>
        <w:pStyle w:val="a7"/>
        <w:numPr>
          <w:ilvl w:val="0"/>
          <w:numId w:val="54"/>
        </w:numPr>
        <w:tabs>
          <w:tab w:val="left" w:pos="993"/>
        </w:tabs>
        <w:spacing w:after="0" w:line="240" w:lineRule="auto"/>
        <w:ind w:left="0" w:firstLine="709"/>
        <w:contextualSpacing w:val="0"/>
        <w:jc w:val="both"/>
        <w:rPr>
          <w:rFonts w:ascii="Times New Roman" w:hAnsi="Times New Roman"/>
        </w:rPr>
      </w:pPr>
      <w:r w:rsidRPr="003175A5">
        <w:rPr>
          <w:rFonts w:ascii="Times New Roman" w:hAnsi="Times New Roman"/>
        </w:rPr>
        <w:t>выполнять округление рациональных чисел в соответствии с правилами;</w:t>
      </w:r>
    </w:p>
    <w:p w:rsidR="004C6C9E" w:rsidRPr="003175A5" w:rsidRDefault="004C6C9E" w:rsidP="006642D0">
      <w:pPr>
        <w:pStyle w:val="a7"/>
        <w:numPr>
          <w:ilvl w:val="0"/>
          <w:numId w:val="54"/>
        </w:numPr>
        <w:tabs>
          <w:tab w:val="left" w:pos="993"/>
        </w:tabs>
        <w:spacing w:after="0" w:line="240" w:lineRule="auto"/>
        <w:ind w:left="0" w:firstLine="709"/>
        <w:contextualSpacing w:val="0"/>
        <w:jc w:val="both"/>
        <w:rPr>
          <w:rFonts w:ascii="Times New Roman" w:hAnsi="Times New Roman"/>
        </w:rPr>
      </w:pPr>
      <w:r w:rsidRPr="003175A5">
        <w:rPr>
          <w:rFonts w:ascii="Times New Roman" w:hAnsi="Times New Roman"/>
        </w:rPr>
        <w:t>сравнивать рациональные числа</w:t>
      </w:r>
      <w:r w:rsidRPr="003175A5">
        <w:rPr>
          <w:rFonts w:ascii="Times New Roman" w:hAnsi="Times New Roman"/>
          <w:b/>
        </w:rPr>
        <w:t>.</w:t>
      </w:r>
    </w:p>
    <w:p w:rsidR="004C6C9E" w:rsidRPr="003175A5" w:rsidRDefault="004C6C9E" w:rsidP="004C6C9E">
      <w:pPr>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7"/>
        <w:numPr>
          <w:ilvl w:val="0"/>
          <w:numId w:val="54"/>
        </w:numPr>
        <w:tabs>
          <w:tab w:val="left" w:pos="993"/>
        </w:tabs>
        <w:spacing w:after="0" w:line="240" w:lineRule="auto"/>
        <w:ind w:left="0" w:firstLine="709"/>
        <w:contextualSpacing w:val="0"/>
        <w:jc w:val="both"/>
        <w:rPr>
          <w:rFonts w:ascii="Times New Roman" w:hAnsi="Times New Roman"/>
        </w:rPr>
      </w:pPr>
      <w:r w:rsidRPr="003175A5">
        <w:rPr>
          <w:rFonts w:ascii="Times New Roman" w:hAnsi="Times New Roman"/>
        </w:rPr>
        <w:t>оценивать результаты вычислений при решении практических задач;</w:t>
      </w:r>
    </w:p>
    <w:p w:rsidR="004C6C9E" w:rsidRPr="003175A5" w:rsidRDefault="004C6C9E" w:rsidP="006642D0">
      <w:pPr>
        <w:pStyle w:val="a7"/>
        <w:numPr>
          <w:ilvl w:val="0"/>
          <w:numId w:val="54"/>
        </w:numPr>
        <w:tabs>
          <w:tab w:val="left" w:pos="993"/>
        </w:tabs>
        <w:spacing w:after="0" w:line="240" w:lineRule="auto"/>
        <w:ind w:left="0" w:firstLine="709"/>
        <w:contextualSpacing w:val="0"/>
        <w:jc w:val="both"/>
        <w:rPr>
          <w:rFonts w:ascii="Times New Roman" w:hAnsi="Times New Roman"/>
        </w:rPr>
      </w:pPr>
      <w:r w:rsidRPr="003175A5">
        <w:rPr>
          <w:rFonts w:ascii="Times New Roman" w:hAnsi="Times New Roman"/>
        </w:rPr>
        <w:t>выполнять сравнение чисел в реальных ситуациях;</w:t>
      </w:r>
    </w:p>
    <w:p w:rsidR="004C6C9E" w:rsidRPr="003175A5" w:rsidRDefault="004C6C9E" w:rsidP="006642D0">
      <w:pPr>
        <w:pStyle w:val="a7"/>
        <w:numPr>
          <w:ilvl w:val="0"/>
          <w:numId w:val="54"/>
        </w:numPr>
        <w:tabs>
          <w:tab w:val="left" w:pos="993"/>
        </w:tabs>
        <w:spacing w:after="0" w:line="240" w:lineRule="auto"/>
        <w:ind w:left="0" w:firstLine="709"/>
        <w:contextualSpacing w:val="0"/>
        <w:jc w:val="both"/>
        <w:rPr>
          <w:rFonts w:ascii="Times New Roman" w:hAnsi="Times New Roman"/>
        </w:rPr>
      </w:pPr>
      <w:r w:rsidRPr="003175A5">
        <w:rPr>
          <w:rFonts w:ascii="Times New Roman" w:hAnsi="Times New Roman"/>
        </w:rPr>
        <w:t>составлять числовые выражения при решении практических задач и задач из других учебных предметов.</w:t>
      </w:r>
    </w:p>
    <w:p w:rsidR="004C6C9E" w:rsidRPr="003175A5" w:rsidRDefault="004C6C9E" w:rsidP="004C6C9E">
      <w:pPr>
        <w:spacing w:after="0" w:line="240" w:lineRule="auto"/>
        <w:rPr>
          <w:b/>
          <w:szCs w:val="24"/>
        </w:rPr>
      </w:pPr>
      <w:r w:rsidRPr="003175A5">
        <w:rPr>
          <w:b/>
          <w:szCs w:val="24"/>
        </w:rPr>
        <w:t>Статистика и теория вероятностей</w:t>
      </w:r>
    </w:p>
    <w:p w:rsidR="004C6C9E" w:rsidRPr="003175A5" w:rsidRDefault="004C6C9E" w:rsidP="006642D0">
      <w:pPr>
        <w:pStyle w:val="a1"/>
        <w:numPr>
          <w:ilvl w:val="0"/>
          <w:numId w:val="53"/>
        </w:numPr>
        <w:tabs>
          <w:tab w:val="left" w:pos="993"/>
        </w:tabs>
        <w:ind w:left="0" w:firstLine="709"/>
        <w:rPr>
          <w:rFonts w:ascii="Times New Roman" w:hAnsi="Times New Roman"/>
          <w:sz w:val="24"/>
          <w:szCs w:val="24"/>
        </w:rPr>
      </w:pPr>
      <w:r w:rsidRPr="003175A5">
        <w:rPr>
          <w:rFonts w:ascii="Times New Roman" w:hAnsi="Times New Roman"/>
          <w:sz w:val="24"/>
          <w:szCs w:val="24"/>
        </w:rPr>
        <w:t xml:space="preserve">Представлять данные в виде таблиц, диаграмм, </w:t>
      </w:r>
    </w:p>
    <w:p w:rsidR="004C6C9E" w:rsidRPr="003175A5" w:rsidRDefault="004C6C9E" w:rsidP="006642D0">
      <w:pPr>
        <w:pStyle w:val="a1"/>
        <w:numPr>
          <w:ilvl w:val="0"/>
          <w:numId w:val="53"/>
        </w:numPr>
        <w:tabs>
          <w:tab w:val="left" w:pos="993"/>
        </w:tabs>
        <w:ind w:left="0" w:firstLine="709"/>
        <w:rPr>
          <w:rFonts w:ascii="Times New Roman" w:hAnsi="Times New Roman"/>
          <w:sz w:val="24"/>
          <w:szCs w:val="24"/>
        </w:rPr>
      </w:pPr>
      <w:r w:rsidRPr="003175A5">
        <w:rPr>
          <w:rFonts w:ascii="Times New Roman" w:hAnsi="Times New Roman"/>
          <w:sz w:val="24"/>
          <w:szCs w:val="24"/>
        </w:rPr>
        <w:t>читать информацию, представленную в виде таблицы, диаграммы.</w:t>
      </w:r>
    </w:p>
    <w:p w:rsidR="004C6C9E" w:rsidRPr="003175A5" w:rsidRDefault="004C6C9E" w:rsidP="004C6C9E">
      <w:pPr>
        <w:spacing w:after="0" w:line="240" w:lineRule="auto"/>
        <w:rPr>
          <w:b/>
          <w:bCs/>
          <w:szCs w:val="24"/>
        </w:rPr>
      </w:pPr>
      <w:r w:rsidRPr="003175A5">
        <w:rPr>
          <w:b/>
          <w:bCs/>
          <w:szCs w:val="24"/>
        </w:rPr>
        <w:t>Текстовые задачи</w:t>
      </w:r>
    </w:p>
    <w:p w:rsidR="004C6C9E" w:rsidRPr="003175A5" w:rsidRDefault="004C6C9E" w:rsidP="006642D0">
      <w:pPr>
        <w:pStyle w:val="a7"/>
        <w:numPr>
          <w:ilvl w:val="0"/>
          <w:numId w:val="72"/>
        </w:numPr>
        <w:tabs>
          <w:tab w:val="left" w:pos="993"/>
        </w:tabs>
        <w:spacing w:after="0" w:line="240" w:lineRule="auto"/>
        <w:ind w:left="0" w:firstLine="709"/>
        <w:contextualSpacing w:val="0"/>
        <w:jc w:val="both"/>
        <w:rPr>
          <w:rFonts w:ascii="Times New Roman" w:hAnsi="Times New Roman"/>
        </w:rPr>
      </w:pPr>
      <w:r w:rsidRPr="003175A5">
        <w:rPr>
          <w:rFonts w:ascii="Times New Roman" w:hAnsi="Times New Roman"/>
        </w:rPr>
        <w:t>Решать несложные сюжетные задачи разных типов на все арифметические действия;</w:t>
      </w:r>
    </w:p>
    <w:p w:rsidR="004C6C9E" w:rsidRPr="003175A5" w:rsidRDefault="004C6C9E" w:rsidP="006642D0">
      <w:pPr>
        <w:pStyle w:val="a7"/>
        <w:numPr>
          <w:ilvl w:val="0"/>
          <w:numId w:val="72"/>
        </w:numPr>
        <w:tabs>
          <w:tab w:val="left" w:pos="993"/>
        </w:tabs>
        <w:spacing w:after="0" w:line="240" w:lineRule="auto"/>
        <w:ind w:left="0" w:firstLine="709"/>
        <w:contextualSpacing w:val="0"/>
        <w:jc w:val="both"/>
        <w:rPr>
          <w:rFonts w:ascii="Times New Roman" w:hAnsi="Times New Roman"/>
        </w:rPr>
      </w:pPr>
      <w:r w:rsidRPr="003175A5">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4C6C9E" w:rsidRPr="003175A5" w:rsidRDefault="004C6C9E" w:rsidP="006642D0">
      <w:pPr>
        <w:pStyle w:val="a7"/>
        <w:numPr>
          <w:ilvl w:val="0"/>
          <w:numId w:val="72"/>
        </w:numPr>
        <w:tabs>
          <w:tab w:val="left" w:pos="993"/>
        </w:tabs>
        <w:spacing w:after="0" w:line="240" w:lineRule="auto"/>
        <w:ind w:left="0" w:firstLine="709"/>
        <w:contextualSpacing w:val="0"/>
        <w:jc w:val="both"/>
        <w:rPr>
          <w:rFonts w:ascii="Times New Roman" w:hAnsi="Times New Roman"/>
        </w:rPr>
      </w:pPr>
      <w:r w:rsidRPr="003175A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4C6C9E" w:rsidRPr="003175A5" w:rsidRDefault="004C6C9E" w:rsidP="006642D0">
      <w:pPr>
        <w:pStyle w:val="a7"/>
        <w:numPr>
          <w:ilvl w:val="0"/>
          <w:numId w:val="72"/>
        </w:numPr>
        <w:tabs>
          <w:tab w:val="left" w:pos="993"/>
        </w:tabs>
        <w:spacing w:after="0" w:line="240" w:lineRule="auto"/>
        <w:ind w:left="0" w:firstLine="709"/>
        <w:contextualSpacing w:val="0"/>
        <w:jc w:val="both"/>
        <w:rPr>
          <w:rFonts w:ascii="Times New Roman" w:hAnsi="Times New Roman"/>
        </w:rPr>
      </w:pPr>
      <w:r w:rsidRPr="003175A5">
        <w:rPr>
          <w:rFonts w:ascii="Times New Roman" w:hAnsi="Times New Roman"/>
        </w:rPr>
        <w:t xml:space="preserve">составлять план решения задачи; </w:t>
      </w:r>
    </w:p>
    <w:p w:rsidR="004C6C9E" w:rsidRPr="003175A5" w:rsidRDefault="004C6C9E" w:rsidP="006642D0">
      <w:pPr>
        <w:pStyle w:val="a7"/>
        <w:numPr>
          <w:ilvl w:val="0"/>
          <w:numId w:val="72"/>
        </w:numPr>
        <w:tabs>
          <w:tab w:val="left" w:pos="993"/>
        </w:tabs>
        <w:spacing w:after="0" w:line="240" w:lineRule="auto"/>
        <w:ind w:left="0" w:firstLine="709"/>
        <w:contextualSpacing w:val="0"/>
        <w:jc w:val="both"/>
        <w:rPr>
          <w:rFonts w:ascii="Times New Roman" w:hAnsi="Times New Roman"/>
        </w:rPr>
      </w:pPr>
      <w:r w:rsidRPr="003175A5">
        <w:rPr>
          <w:rFonts w:ascii="Times New Roman" w:hAnsi="Times New Roman"/>
        </w:rPr>
        <w:t>выделять этапы решения задачи;</w:t>
      </w:r>
    </w:p>
    <w:p w:rsidR="004C6C9E" w:rsidRPr="003175A5" w:rsidRDefault="004C6C9E" w:rsidP="006642D0">
      <w:pPr>
        <w:pStyle w:val="a7"/>
        <w:numPr>
          <w:ilvl w:val="0"/>
          <w:numId w:val="72"/>
        </w:numPr>
        <w:tabs>
          <w:tab w:val="left" w:pos="993"/>
        </w:tabs>
        <w:spacing w:after="0" w:line="240" w:lineRule="auto"/>
        <w:ind w:left="0" w:firstLine="709"/>
        <w:contextualSpacing w:val="0"/>
        <w:jc w:val="both"/>
        <w:rPr>
          <w:rFonts w:ascii="Times New Roman" w:hAnsi="Times New Roman"/>
        </w:rPr>
      </w:pPr>
      <w:r w:rsidRPr="003175A5">
        <w:rPr>
          <w:rFonts w:ascii="Times New Roman" w:hAnsi="Times New Roman"/>
        </w:rPr>
        <w:t>интерпретировать вычислительные результаты в задаче, исследовать полученное решение задачи;</w:t>
      </w:r>
    </w:p>
    <w:p w:rsidR="004C6C9E" w:rsidRPr="003175A5" w:rsidRDefault="004C6C9E" w:rsidP="006642D0">
      <w:pPr>
        <w:pStyle w:val="a7"/>
        <w:numPr>
          <w:ilvl w:val="0"/>
          <w:numId w:val="72"/>
        </w:numPr>
        <w:tabs>
          <w:tab w:val="left" w:pos="993"/>
        </w:tabs>
        <w:spacing w:after="0" w:line="240" w:lineRule="auto"/>
        <w:ind w:left="0" w:firstLine="709"/>
        <w:contextualSpacing w:val="0"/>
        <w:jc w:val="both"/>
        <w:rPr>
          <w:rFonts w:ascii="Times New Roman" w:hAnsi="Times New Roman"/>
        </w:rPr>
      </w:pPr>
      <w:r w:rsidRPr="003175A5">
        <w:rPr>
          <w:rFonts w:ascii="Times New Roman" w:hAnsi="Times New Roman"/>
        </w:rPr>
        <w:t>знать различие скоростей объекта в стоячей воде, против течения и по течению реки;</w:t>
      </w:r>
    </w:p>
    <w:p w:rsidR="004C6C9E" w:rsidRPr="003175A5" w:rsidRDefault="004C6C9E" w:rsidP="006642D0">
      <w:pPr>
        <w:pStyle w:val="a7"/>
        <w:numPr>
          <w:ilvl w:val="0"/>
          <w:numId w:val="72"/>
        </w:numPr>
        <w:tabs>
          <w:tab w:val="left" w:pos="993"/>
        </w:tabs>
        <w:spacing w:after="0" w:line="240" w:lineRule="auto"/>
        <w:ind w:left="0" w:firstLine="709"/>
        <w:jc w:val="both"/>
        <w:rPr>
          <w:rFonts w:ascii="Times New Roman" w:hAnsi="Times New Roman"/>
        </w:rPr>
      </w:pPr>
      <w:r w:rsidRPr="003175A5">
        <w:rPr>
          <w:rFonts w:ascii="Times New Roman" w:hAnsi="Times New Roman"/>
        </w:rPr>
        <w:t>решать задачи на нахождение части числа и числа по его части;</w:t>
      </w:r>
    </w:p>
    <w:p w:rsidR="004C6C9E" w:rsidRPr="003175A5" w:rsidRDefault="004C6C9E" w:rsidP="006642D0">
      <w:pPr>
        <w:pStyle w:val="a7"/>
        <w:numPr>
          <w:ilvl w:val="0"/>
          <w:numId w:val="72"/>
        </w:numPr>
        <w:tabs>
          <w:tab w:val="left" w:pos="993"/>
        </w:tabs>
        <w:spacing w:after="0" w:line="240" w:lineRule="auto"/>
        <w:ind w:left="0" w:firstLine="709"/>
        <w:jc w:val="both"/>
        <w:rPr>
          <w:rFonts w:ascii="Times New Roman" w:hAnsi="Times New Roman"/>
        </w:rPr>
      </w:pPr>
      <w:r w:rsidRPr="003175A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4C6C9E" w:rsidRPr="003175A5" w:rsidRDefault="004C6C9E" w:rsidP="006642D0">
      <w:pPr>
        <w:pStyle w:val="a7"/>
        <w:numPr>
          <w:ilvl w:val="0"/>
          <w:numId w:val="72"/>
        </w:numPr>
        <w:tabs>
          <w:tab w:val="left" w:pos="993"/>
        </w:tabs>
        <w:spacing w:after="0" w:line="240" w:lineRule="auto"/>
        <w:ind w:left="0" w:firstLine="709"/>
        <w:jc w:val="both"/>
        <w:rPr>
          <w:rFonts w:ascii="Times New Roman" w:hAnsi="Times New Roman"/>
        </w:rPr>
      </w:pPr>
      <w:r w:rsidRPr="003175A5">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4C6C9E" w:rsidRPr="003175A5" w:rsidRDefault="004C6C9E" w:rsidP="006642D0">
      <w:pPr>
        <w:pStyle w:val="a7"/>
        <w:numPr>
          <w:ilvl w:val="0"/>
          <w:numId w:val="72"/>
        </w:numPr>
        <w:tabs>
          <w:tab w:val="left" w:pos="993"/>
        </w:tabs>
        <w:spacing w:after="0" w:line="240" w:lineRule="auto"/>
        <w:ind w:left="0" w:firstLine="709"/>
        <w:jc w:val="both"/>
        <w:rPr>
          <w:rFonts w:ascii="Times New Roman" w:hAnsi="Times New Roman"/>
        </w:rPr>
      </w:pPr>
      <w:r w:rsidRPr="003175A5">
        <w:rPr>
          <w:rFonts w:ascii="Times New Roman" w:hAnsi="Times New Roman"/>
        </w:rPr>
        <w:t>решать несложные логические задачи методом рассуждений.</w:t>
      </w:r>
    </w:p>
    <w:p w:rsidR="004C6C9E" w:rsidRPr="003175A5" w:rsidRDefault="004C6C9E" w:rsidP="004C6C9E">
      <w:pPr>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numPr>
          <w:ilvl w:val="0"/>
          <w:numId w:val="73"/>
        </w:numPr>
        <w:tabs>
          <w:tab w:val="left" w:pos="993"/>
        </w:tabs>
        <w:spacing w:after="0" w:line="240" w:lineRule="auto"/>
        <w:ind w:left="0" w:firstLine="709"/>
        <w:rPr>
          <w:szCs w:val="24"/>
        </w:rPr>
      </w:pPr>
      <w:r w:rsidRPr="003175A5">
        <w:rPr>
          <w:szCs w:val="24"/>
        </w:rPr>
        <w:t xml:space="preserve">выдвигать гипотезы о возможных предельных значениях искомых величин в задаче (делать прикидку) </w:t>
      </w:r>
    </w:p>
    <w:p w:rsidR="004C6C9E" w:rsidRPr="003175A5" w:rsidRDefault="004C6C9E" w:rsidP="004C6C9E">
      <w:pPr>
        <w:spacing w:after="0" w:line="240" w:lineRule="auto"/>
        <w:rPr>
          <w:b/>
          <w:szCs w:val="24"/>
        </w:rPr>
      </w:pPr>
      <w:r w:rsidRPr="003175A5">
        <w:rPr>
          <w:b/>
          <w:szCs w:val="24"/>
        </w:rPr>
        <w:lastRenderedPageBreak/>
        <w:t>Наглядная геометрия</w:t>
      </w:r>
    </w:p>
    <w:p w:rsidR="004C6C9E" w:rsidRPr="003175A5" w:rsidRDefault="004C6C9E" w:rsidP="004C6C9E">
      <w:pPr>
        <w:spacing w:after="0" w:line="240" w:lineRule="auto"/>
        <w:rPr>
          <w:b/>
          <w:szCs w:val="24"/>
        </w:rPr>
      </w:pPr>
      <w:r w:rsidRPr="003175A5">
        <w:rPr>
          <w:b/>
          <w:szCs w:val="24"/>
        </w:rPr>
        <w:t>Геометрические фигуры</w:t>
      </w:r>
    </w:p>
    <w:p w:rsidR="004C6C9E" w:rsidRPr="003175A5" w:rsidRDefault="004C6C9E" w:rsidP="006642D0">
      <w:pPr>
        <w:numPr>
          <w:ilvl w:val="0"/>
          <w:numId w:val="74"/>
        </w:numPr>
        <w:tabs>
          <w:tab w:val="left" w:pos="0"/>
          <w:tab w:val="left" w:pos="993"/>
        </w:tabs>
        <w:spacing w:after="0" w:line="240" w:lineRule="auto"/>
        <w:ind w:left="0" w:firstLine="709"/>
        <w:rPr>
          <w:b/>
          <w:i/>
          <w:szCs w:val="24"/>
        </w:rPr>
      </w:pPr>
      <w:r w:rsidRPr="003175A5">
        <w:rPr>
          <w:szCs w:val="24"/>
        </w:rPr>
        <w:t xml:space="preserve">Оперировать на базовом уровне понятиями: фигура, </w:t>
      </w:r>
      <w:r w:rsidRPr="003175A5">
        <w:rPr>
          <w:bCs/>
          <w:szCs w:val="24"/>
        </w:rPr>
        <w:t>т</w:t>
      </w:r>
      <w:r w:rsidRPr="003175A5">
        <w:rPr>
          <w:szCs w:val="24"/>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4C6C9E" w:rsidRPr="003175A5" w:rsidRDefault="004C6C9E" w:rsidP="004C6C9E">
      <w:pPr>
        <w:tabs>
          <w:tab w:val="left" w:pos="0"/>
          <w:tab w:val="left" w:pos="993"/>
        </w:tabs>
        <w:spacing w:after="0" w:line="240" w:lineRule="auto"/>
        <w:ind w:left="709"/>
        <w:rPr>
          <w:b/>
          <w:szCs w:val="24"/>
        </w:rPr>
      </w:pPr>
      <w:r w:rsidRPr="003175A5">
        <w:rPr>
          <w:b/>
          <w:szCs w:val="24"/>
        </w:rPr>
        <w:t>В повседневной жизни и при изучении других предметов:</w:t>
      </w:r>
    </w:p>
    <w:p w:rsidR="004C6C9E" w:rsidRPr="003175A5" w:rsidRDefault="004C6C9E" w:rsidP="006642D0">
      <w:pPr>
        <w:pStyle w:val="a7"/>
        <w:numPr>
          <w:ilvl w:val="0"/>
          <w:numId w:val="70"/>
        </w:numPr>
        <w:tabs>
          <w:tab w:val="left" w:pos="993"/>
        </w:tabs>
        <w:spacing w:after="0" w:line="240" w:lineRule="auto"/>
        <w:ind w:left="0" w:firstLine="709"/>
        <w:jc w:val="both"/>
        <w:rPr>
          <w:rFonts w:ascii="Times New Roman" w:hAnsi="Times New Roman"/>
        </w:rPr>
      </w:pPr>
      <w:r w:rsidRPr="003175A5">
        <w:rPr>
          <w:rFonts w:ascii="Times New Roman" w:hAnsi="Times New Roman"/>
        </w:rPr>
        <w:t xml:space="preserve">решать практические задачи с применением простейших свойств фигур. </w:t>
      </w:r>
    </w:p>
    <w:p w:rsidR="004C6C9E" w:rsidRPr="003175A5" w:rsidRDefault="004C6C9E" w:rsidP="004C6C9E">
      <w:pPr>
        <w:spacing w:after="0" w:line="240" w:lineRule="auto"/>
        <w:rPr>
          <w:b/>
          <w:szCs w:val="24"/>
        </w:rPr>
      </w:pPr>
      <w:r w:rsidRPr="003175A5">
        <w:rPr>
          <w:b/>
          <w:szCs w:val="24"/>
        </w:rPr>
        <w:t>Измерения и вычисления</w:t>
      </w:r>
    </w:p>
    <w:p w:rsidR="004C6C9E" w:rsidRPr="003175A5" w:rsidRDefault="004C6C9E" w:rsidP="006642D0">
      <w:pPr>
        <w:pStyle w:val="a1"/>
        <w:numPr>
          <w:ilvl w:val="0"/>
          <w:numId w:val="75"/>
        </w:numPr>
        <w:tabs>
          <w:tab w:val="left" w:pos="993"/>
        </w:tabs>
        <w:ind w:left="0" w:firstLine="709"/>
        <w:rPr>
          <w:rFonts w:ascii="Times New Roman" w:hAnsi="Times New Roman"/>
          <w:sz w:val="24"/>
          <w:szCs w:val="24"/>
        </w:rPr>
      </w:pPr>
      <w:r w:rsidRPr="003175A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4C6C9E" w:rsidRPr="003175A5" w:rsidRDefault="004C6C9E" w:rsidP="006642D0">
      <w:pPr>
        <w:pStyle w:val="a1"/>
        <w:numPr>
          <w:ilvl w:val="0"/>
          <w:numId w:val="75"/>
        </w:numPr>
        <w:tabs>
          <w:tab w:val="left" w:pos="993"/>
        </w:tabs>
        <w:ind w:left="0" w:firstLine="709"/>
        <w:rPr>
          <w:rFonts w:ascii="Times New Roman" w:hAnsi="Times New Roman"/>
          <w:sz w:val="24"/>
          <w:szCs w:val="24"/>
        </w:rPr>
      </w:pPr>
      <w:r w:rsidRPr="003175A5">
        <w:rPr>
          <w:rFonts w:ascii="Times New Roman" w:hAnsi="Times New Roman"/>
          <w:sz w:val="24"/>
          <w:szCs w:val="24"/>
        </w:rPr>
        <w:t xml:space="preserve">вычислять площади прямоугольников. </w:t>
      </w:r>
    </w:p>
    <w:p w:rsidR="004C6C9E" w:rsidRPr="003175A5" w:rsidRDefault="004C6C9E" w:rsidP="004C6C9E">
      <w:pPr>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numPr>
          <w:ilvl w:val="0"/>
          <w:numId w:val="60"/>
        </w:numPr>
        <w:tabs>
          <w:tab w:val="left" w:pos="0"/>
          <w:tab w:val="left" w:pos="993"/>
        </w:tabs>
        <w:spacing w:after="0" w:line="240" w:lineRule="auto"/>
        <w:ind w:left="0" w:firstLine="709"/>
        <w:rPr>
          <w:szCs w:val="24"/>
        </w:rPr>
      </w:pPr>
      <w:r w:rsidRPr="003175A5">
        <w:rPr>
          <w:szCs w:val="24"/>
        </w:rPr>
        <w:t>вычислять расстояния на местности в стандартных ситуациях, площади прямоугольников;</w:t>
      </w:r>
    </w:p>
    <w:p w:rsidR="004C6C9E" w:rsidRPr="003175A5" w:rsidRDefault="004C6C9E" w:rsidP="006642D0">
      <w:pPr>
        <w:numPr>
          <w:ilvl w:val="0"/>
          <w:numId w:val="62"/>
        </w:numPr>
        <w:tabs>
          <w:tab w:val="left" w:pos="0"/>
          <w:tab w:val="left" w:pos="993"/>
        </w:tabs>
        <w:spacing w:after="0" w:line="240" w:lineRule="auto"/>
        <w:ind w:left="0" w:firstLine="709"/>
        <w:rPr>
          <w:szCs w:val="24"/>
        </w:rPr>
      </w:pPr>
      <w:r w:rsidRPr="003175A5">
        <w:rPr>
          <w:szCs w:val="24"/>
        </w:rPr>
        <w:t>выполнять простейшие построения и измерения на местности, необходимые в реальной жизни.</w:t>
      </w:r>
    </w:p>
    <w:p w:rsidR="004C6C9E" w:rsidRPr="003175A5" w:rsidRDefault="004C6C9E" w:rsidP="004C6C9E">
      <w:pPr>
        <w:spacing w:after="0" w:line="240" w:lineRule="auto"/>
        <w:rPr>
          <w:b/>
          <w:bCs/>
          <w:szCs w:val="24"/>
        </w:rPr>
      </w:pPr>
      <w:r w:rsidRPr="003175A5">
        <w:rPr>
          <w:b/>
          <w:bCs/>
          <w:szCs w:val="24"/>
        </w:rPr>
        <w:t>История математики</w:t>
      </w:r>
    </w:p>
    <w:p w:rsidR="004C6C9E" w:rsidRPr="003175A5" w:rsidRDefault="004C6C9E" w:rsidP="006642D0">
      <w:pPr>
        <w:numPr>
          <w:ilvl w:val="0"/>
          <w:numId w:val="76"/>
        </w:numPr>
        <w:tabs>
          <w:tab w:val="left" w:pos="34"/>
          <w:tab w:val="left" w:pos="993"/>
        </w:tabs>
        <w:spacing w:after="0" w:line="240" w:lineRule="auto"/>
        <w:ind w:left="0" w:firstLine="709"/>
        <w:rPr>
          <w:szCs w:val="24"/>
        </w:rPr>
      </w:pPr>
      <w:r w:rsidRPr="003175A5">
        <w:rPr>
          <w:szCs w:val="24"/>
        </w:rPr>
        <w:t>описывать отдельные выдающиеся результаты, полученные в ходе развития математики как науки;</w:t>
      </w:r>
    </w:p>
    <w:p w:rsidR="004C6C9E" w:rsidRPr="003175A5" w:rsidRDefault="004C6C9E" w:rsidP="006642D0">
      <w:pPr>
        <w:numPr>
          <w:ilvl w:val="0"/>
          <w:numId w:val="76"/>
        </w:numPr>
        <w:tabs>
          <w:tab w:val="left" w:pos="993"/>
        </w:tabs>
        <w:spacing w:after="0" w:line="240" w:lineRule="auto"/>
        <w:ind w:left="0" w:firstLine="709"/>
        <w:rPr>
          <w:szCs w:val="24"/>
        </w:rPr>
      </w:pPr>
      <w:r w:rsidRPr="003175A5">
        <w:rPr>
          <w:szCs w:val="24"/>
        </w:rPr>
        <w:t>знать примеры математических открытий и их авторов, в связи с отечественной и всемирной историей.</w:t>
      </w:r>
    </w:p>
    <w:p w:rsidR="004C6C9E" w:rsidRPr="004C6C9E" w:rsidRDefault="004C6C9E" w:rsidP="004C6C9E">
      <w:pPr>
        <w:pStyle w:val="31"/>
        <w:spacing w:before="0"/>
        <w:rPr>
          <w:rFonts w:ascii="Times New Roman" w:hAnsi="Times New Roman" w:cs="Times New Roman"/>
          <w:color w:val="auto"/>
          <w:szCs w:val="24"/>
        </w:rPr>
      </w:pPr>
      <w:bookmarkStart w:id="20" w:name="_Toc284662720"/>
      <w:bookmarkStart w:id="21" w:name="_Toc284663346"/>
      <w:r w:rsidRPr="004C6C9E">
        <w:rPr>
          <w:rFonts w:ascii="Times New Roman" w:hAnsi="Times New Roman" w:cs="Times New Roman"/>
          <w:color w:val="auto"/>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20"/>
      <w:bookmarkEnd w:id="21"/>
    </w:p>
    <w:p w:rsidR="004C6C9E" w:rsidRPr="003175A5" w:rsidRDefault="004C6C9E" w:rsidP="004C6C9E">
      <w:pPr>
        <w:spacing w:after="0" w:line="240" w:lineRule="auto"/>
        <w:rPr>
          <w:szCs w:val="24"/>
        </w:rPr>
      </w:pPr>
      <w:r w:rsidRPr="003175A5">
        <w:rPr>
          <w:b/>
          <w:szCs w:val="24"/>
        </w:rPr>
        <w:t>Элементы теории множеств и математической логики</w:t>
      </w:r>
    </w:p>
    <w:p w:rsidR="004C6C9E" w:rsidRPr="003175A5" w:rsidRDefault="00354785" w:rsidP="006642D0">
      <w:pPr>
        <w:pStyle w:val="a7"/>
        <w:numPr>
          <w:ilvl w:val="0"/>
          <w:numId w:val="77"/>
        </w:numPr>
        <w:tabs>
          <w:tab w:val="left" w:pos="1134"/>
        </w:tabs>
        <w:spacing w:after="0" w:line="240" w:lineRule="auto"/>
        <w:ind w:left="0" w:firstLine="709"/>
        <w:jc w:val="both"/>
        <w:rPr>
          <w:rFonts w:ascii="Times New Roman" w:hAnsi="Times New Roman"/>
          <w:i/>
        </w:rPr>
      </w:pPr>
      <w:r>
        <w:rPr>
          <w:rFonts w:ascii="Times New Roman" w:hAnsi="Times New Roman"/>
          <w:i/>
        </w:rPr>
        <w:t>Оперировать</w:t>
      </w:r>
      <w:r w:rsidR="004C6C9E" w:rsidRPr="003175A5">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4C6C9E" w:rsidRPr="003175A5" w:rsidRDefault="004C6C9E" w:rsidP="006642D0">
      <w:pPr>
        <w:pStyle w:val="a7"/>
        <w:numPr>
          <w:ilvl w:val="0"/>
          <w:numId w:val="77"/>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4C6C9E" w:rsidRPr="003175A5" w:rsidRDefault="004C6C9E" w:rsidP="004C6C9E">
      <w:pPr>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1"/>
        <w:numPr>
          <w:ilvl w:val="0"/>
          <w:numId w:val="78"/>
        </w:numPr>
        <w:tabs>
          <w:tab w:val="left" w:pos="993"/>
        </w:tabs>
        <w:ind w:left="0" w:firstLine="709"/>
        <w:rPr>
          <w:rFonts w:ascii="Times New Roman" w:hAnsi="Times New Roman"/>
          <w:i/>
          <w:sz w:val="24"/>
          <w:szCs w:val="24"/>
        </w:rPr>
      </w:pPr>
      <w:r w:rsidRPr="003175A5">
        <w:rPr>
          <w:rFonts w:ascii="Times New Roman" w:hAnsi="Times New Roman"/>
          <w:i/>
          <w:sz w:val="24"/>
          <w:szCs w:val="24"/>
        </w:rPr>
        <w:t xml:space="preserve">распознавать логически некорректные высказывания; </w:t>
      </w:r>
    </w:p>
    <w:p w:rsidR="004C6C9E" w:rsidRPr="003175A5" w:rsidRDefault="004C6C9E" w:rsidP="006642D0">
      <w:pPr>
        <w:pStyle w:val="a1"/>
        <w:numPr>
          <w:ilvl w:val="0"/>
          <w:numId w:val="78"/>
        </w:numPr>
        <w:tabs>
          <w:tab w:val="left" w:pos="993"/>
        </w:tabs>
        <w:ind w:left="0" w:firstLine="709"/>
        <w:rPr>
          <w:rFonts w:ascii="Times New Roman" w:hAnsi="Times New Roman"/>
          <w:i/>
          <w:sz w:val="24"/>
          <w:szCs w:val="24"/>
        </w:rPr>
      </w:pPr>
      <w:r w:rsidRPr="003175A5">
        <w:rPr>
          <w:rFonts w:ascii="Times New Roman" w:hAnsi="Times New Roman"/>
          <w:i/>
          <w:sz w:val="24"/>
          <w:szCs w:val="24"/>
        </w:rPr>
        <w:t>строить цепочки умозаключений на основе использования правил логики.</w:t>
      </w:r>
    </w:p>
    <w:p w:rsidR="004C6C9E" w:rsidRPr="003175A5" w:rsidRDefault="004C6C9E" w:rsidP="004C6C9E">
      <w:pPr>
        <w:spacing w:after="0" w:line="240" w:lineRule="auto"/>
        <w:rPr>
          <w:b/>
          <w:i/>
          <w:szCs w:val="24"/>
        </w:rPr>
      </w:pPr>
      <w:r w:rsidRPr="003175A5">
        <w:rPr>
          <w:b/>
          <w:i/>
          <w:szCs w:val="24"/>
        </w:rPr>
        <w:t>Числа</w:t>
      </w:r>
    </w:p>
    <w:p w:rsidR="004C6C9E" w:rsidRPr="003175A5" w:rsidRDefault="004C6C9E" w:rsidP="006642D0">
      <w:pPr>
        <w:pStyle w:val="a7"/>
        <w:numPr>
          <w:ilvl w:val="0"/>
          <w:numId w:val="79"/>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4C6C9E" w:rsidRPr="003175A5" w:rsidRDefault="004C6C9E" w:rsidP="006642D0">
      <w:pPr>
        <w:pStyle w:val="a7"/>
        <w:numPr>
          <w:ilvl w:val="0"/>
          <w:numId w:val="79"/>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понимать и объяснять смысл позиционной записи натурального числа;</w:t>
      </w:r>
    </w:p>
    <w:p w:rsidR="004C6C9E" w:rsidRPr="003175A5" w:rsidRDefault="004C6C9E" w:rsidP="006642D0">
      <w:pPr>
        <w:pStyle w:val="a7"/>
        <w:numPr>
          <w:ilvl w:val="0"/>
          <w:numId w:val="79"/>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4C6C9E" w:rsidRPr="003175A5" w:rsidRDefault="004C6C9E" w:rsidP="006642D0">
      <w:pPr>
        <w:pStyle w:val="a7"/>
        <w:numPr>
          <w:ilvl w:val="0"/>
          <w:numId w:val="79"/>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4C6C9E" w:rsidRPr="003175A5" w:rsidRDefault="004C6C9E" w:rsidP="006642D0">
      <w:pPr>
        <w:pStyle w:val="a7"/>
        <w:numPr>
          <w:ilvl w:val="0"/>
          <w:numId w:val="79"/>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выполнять округление рациональных чисел с заданной точностью;</w:t>
      </w:r>
    </w:p>
    <w:p w:rsidR="004C6C9E" w:rsidRPr="003175A5" w:rsidRDefault="004C6C9E" w:rsidP="006642D0">
      <w:pPr>
        <w:pStyle w:val="a7"/>
        <w:numPr>
          <w:ilvl w:val="0"/>
          <w:numId w:val="79"/>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упорядочивать числа, записанные в виде обыкновенных и десятичных дробей;</w:t>
      </w:r>
    </w:p>
    <w:p w:rsidR="004C6C9E" w:rsidRPr="00E423FC" w:rsidRDefault="004C6C9E" w:rsidP="006642D0">
      <w:pPr>
        <w:pStyle w:val="a7"/>
        <w:numPr>
          <w:ilvl w:val="0"/>
          <w:numId w:val="79"/>
        </w:numPr>
        <w:tabs>
          <w:tab w:val="left" w:pos="1134"/>
        </w:tabs>
        <w:spacing w:after="0" w:line="240" w:lineRule="auto"/>
        <w:ind w:left="0" w:firstLine="709"/>
        <w:contextualSpacing w:val="0"/>
        <w:jc w:val="both"/>
        <w:rPr>
          <w:rFonts w:ascii="Times New Roman" w:hAnsi="Times New Roman"/>
          <w:i/>
        </w:rPr>
      </w:pPr>
      <w:r w:rsidRPr="002A15D8">
        <w:rPr>
          <w:rFonts w:ascii="Times New Roman" w:hAnsi="Times New Roman"/>
          <w:i/>
        </w:rPr>
        <w:t>находить НОД и НОК чисел и использовать их при решении зада;.</w:t>
      </w:r>
    </w:p>
    <w:p w:rsidR="004C6C9E" w:rsidRPr="002A15D8" w:rsidRDefault="004C6C9E" w:rsidP="006642D0">
      <w:pPr>
        <w:pStyle w:val="a7"/>
        <w:numPr>
          <w:ilvl w:val="0"/>
          <w:numId w:val="79"/>
        </w:numPr>
        <w:tabs>
          <w:tab w:val="left" w:pos="1134"/>
        </w:tabs>
        <w:spacing w:after="0" w:line="240" w:lineRule="auto"/>
        <w:ind w:left="0" w:firstLine="709"/>
        <w:contextualSpacing w:val="0"/>
        <w:jc w:val="both"/>
        <w:rPr>
          <w:rFonts w:ascii="Times New Roman" w:hAnsi="Times New Roman"/>
          <w:i/>
        </w:rPr>
      </w:pPr>
      <w:r w:rsidRPr="002A15D8">
        <w:rPr>
          <w:rFonts w:ascii="Times New Roman" w:hAnsi="Times New Roman"/>
          <w:i/>
        </w:rPr>
        <w:t>оперировать понятием модуль числа, геометрическая интерпретация модуля числа.</w:t>
      </w:r>
    </w:p>
    <w:p w:rsidR="004C6C9E" w:rsidRDefault="004C6C9E" w:rsidP="004C6C9E">
      <w:pPr>
        <w:spacing w:after="0" w:line="240" w:lineRule="auto"/>
        <w:rPr>
          <w:b/>
          <w:szCs w:val="24"/>
        </w:rPr>
      </w:pPr>
    </w:p>
    <w:p w:rsidR="004C6C9E" w:rsidRPr="003175A5" w:rsidRDefault="004C6C9E" w:rsidP="004C6C9E">
      <w:pPr>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1"/>
        <w:numPr>
          <w:ilvl w:val="0"/>
          <w:numId w:val="80"/>
        </w:numPr>
        <w:tabs>
          <w:tab w:val="left" w:pos="1134"/>
        </w:tabs>
        <w:ind w:left="0" w:firstLine="709"/>
        <w:rPr>
          <w:rFonts w:ascii="Times New Roman" w:hAnsi="Times New Roman"/>
          <w:i/>
          <w:sz w:val="24"/>
          <w:szCs w:val="24"/>
        </w:rPr>
      </w:pPr>
      <w:r w:rsidRPr="003175A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4C6C9E" w:rsidRPr="003175A5" w:rsidRDefault="004C6C9E" w:rsidP="006642D0">
      <w:pPr>
        <w:pStyle w:val="a1"/>
        <w:numPr>
          <w:ilvl w:val="0"/>
          <w:numId w:val="80"/>
        </w:numPr>
        <w:tabs>
          <w:tab w:val="left" w:pos="1134"/>
        </w:tabs>
        <w:ind w:left="0" w:firstLine="709"/>
        <w:rPr>
          <w:rFonts w:ascii="Times New Roman" w:hAnsi="Times New Roman"/>
          <w:i/>
          <w:sz w:val="24"/>
          <w:szCs w:val="24"/>
        </w:rPr>
      </w:pPr>
      <w:r w:rsidRPr="003175A5">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4C6C9E" w:rsidRPr="003175A5" w:rsidRDefault="004C6C9E" w:rsidP="006642D0">
      <w:pPr>
        <w:pStyle w:val="a1"/>
        <w:numPr>
          <w:ilvl w:val="0"/>
          <w:numId w:val="80"/>
        </w:numPr>
        <w:tabs>
          <w:tab w:val="left" w:pos="1134"/>
        </w:tabs>
        <w:ind w:left="0" w:firstLine="709"/>
        <w:rPr>
          <w:rFonts w:ascii="Times New Roman" w:hAnsi="Times New Roman"/>
          <w:i/>
          <w:sz w:val="24"/>
          <w:szCs w:val="24"/>
        </w:rPr>
      </w:pPr>
      <w:r w:rsidRPr="003175A5">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4C6C9E" w:rsidRPr="003175A5" w:rsidRDefault="004C6C9E" w:rsidP="004C6C9E">
      <w:pPr>
        <w:spacing w:after="0" w:line="240" w:lineRule="auto"/>
        <w:rPr>
          <w:b/>
          <w:szCs w:val="24"/>
        </w:rPr>
      </w:pPr>
      <w:r w:rsidRPr="003175A5">
        <w:rPr>
          <w:b/>
          <w:szCs w:val="24"/>
        </w:rPr>
        <w:t xml:space="preserve">Уравнения и неравенства </w:t>
      </w:r>
    </w:p>
    <w:p w:rsidR="004C6C9E" w:rsidRPr="003175A5" w:rsidRDefault="004C6C9E" w:rsidP="006642D0">
      <w:pPr>
        <w:pStyle w:val="a1"/>
        <w:numPr>
          <w:ilvl w:val="0"/>
          <w:numId w:val="81"/>
        </w:numPr>
        <w:tabs>
          <w:tab w:val="left" w:pos="1134"/>
        </w:tabs>
        <w:ind w:left="0" w:firstLine="709"/>
        <w:rPr>
          <w:rFonts w:ascii="Times New Roman" w:hAnsi="Times New Roman"/>
          <w:i/>
          <w:sz w:val="24"/>
          <w:szCs w:val="24"/>
        </w:rPr>
      </w:pPr>
      <w:r w:rsidRPr="003175A5">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4C6C9E" w:rsidRPr="003175A5" w:rsidRDefault="004C6C9E" w:rsidP="004C6C9E">
      <w:pPr>
        <w:spacing w:after="0" w:line="240" w:lineRule="auto"/>
        <w:rPr>
          <w:b/>
          <w:szCs w:val="24"/>
        </w:rPr>
      </w:pPr>
      <w:r w:rsidRPr="003175A5">
        <w:rPr>
          <w:b/>
          <w:szCs w:val="24"/>
        </w:rPr>
        <w:t>Статистика и теория вероятностей</w:t>
      </w:r>
    </w:p>
    <w:p w:rsidR="004C6C9E" w:rsidRPr="003175A5" w:rsidRDefault="004C6C9E" w:rsidP="006642D0">
      <w:pPr>
        <w:pStyle w:val="a7"/>
        <w:numPr>
          <w:ilvl w:val="0"/>
          <w:numId w:val="82"/>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 xml:space="preserve">Оперировать понятиями: столбчатые и круговые диаграммы, таблицы данных, среднее арифметическое, </w:t>
      </w:r>
    </w:p>
    <w:p w:rsidR="004C6C9E" w:rsidRPr="003175A5" w:rsidRDefault="004C6C9E" w:rsidP="006642D0">
      <w:pPr>
        <w:pStyle w:val="a1"/>
        <w:numPr>
          <w:ilvl w:val="0"/>
          <w:numId w:val="82"/>
        </w:numPr>
        <w:tabs>
          <w:tab w:val="left" w:pos="1134"/>
        </w:tabs>
        <w:ind w:left="0" w:firstLine="709"/>
        <w:rPr>
          <w:rFonts w:ascii="Times New Roman" w:hAnsi="Times New Roman"/>
          <w:i/>
          <w:sz w:val="24"/>
          <w:szCs w:val="24"/>
        </w:rPr>
      </w:pPr>
      <w:r w:rsidRPr="003175A5">
        <w:rPr>
          <w:rFonts w:ascii="Times New Roman" w:hAnsi="Times New Roman"/>
          <w:i/>
          <w:sz w:val="24"/>
          <w:szCs w:val="24"/>
        </w:rPr>
        <w:t xml:space="preserve">извлекать, информацию, </w:t>
      </w:r>
      <w:r w:rsidRPr="003175A5">
        <w:rPr>
          <w:rStyle w:val="dash041e0431044b0447043d044b0439char1"/>
          <w:i/>
        </w:rPr>
        <w:t>представленную в таблицах, на диаграммах</w:t>
      </w:r>
      <w:r w:rsidRPr="003175A5">
        <w:rPr>
          <w:rFonts w:ascii="Times New Roman" w:hAnsi="Times New Roman"/>
          <w:i/>
          <w:sz w:val="24"/>
          <w:szCs w:val="24"/>
        </w:rPr>
        <w:t>;</w:t>
      </w:r>
    </w:p>
    <w:p w:rsidR="004C6C9E" w:rsidRPr="003175A5" w:rsidRDefault="004C6C9E" w:rsidP="006642D0">
      <w:pPr>
        <w:pStyle w:val="a1"/>
        <w:numPr>
          <w:ilvl w:val="0"/>
          <w:numId w:val="82"/>
        </w:numPr>
        <w:tabs>
          <w:tab w:val="left" w:pos="1134"/>
        </w:tabs>
        <w:ind w:left="0" w:firstLine="709"/>
        <w:rPr>
          <w:rFonts w:ascii="Times New Roman" w:hAnsi="Times New Roman"/>
          <w:i/>
          <w:sz w:val="24"/>
          <w:szCs w:val="24"/>
        </w:rPr>
      </w:pPr>
      <w:r w:rsidRPr="003175A5">
        <w:rPr>
          <w:rFonts w:ascii="Times New Roman" w:hAnsi="Times New Roman"/>
          <w:i/>
          <w:sz w:val="24"/>
          <w:szCs w:val="24"/>
        </w:rPr>
        <w:t>составлять таблицы, строить диаграммы на основе данных.</w:t>
      </w:r>
    </w:p>
    <w:p w:rsidR="004C6C9E" w:rsidRPr="003175A5" w:rsidRDefault="004C6C9E" w:rsidP="004C6C9E">
      <w:pPr>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7"/>
        <w:numPr>
          <w:ilvl w:val="0"/>
          <w:numId w:val="83"/>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 xml:space="preserve">извлекать, интерпретировать и преобразовывать информацию, </w:t>
      </w:r>
      <w:r w:rsidRPr="003175A5">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4C6C9E" w:rsidRPr="003175A5" w:rsidRDefault="004C6C9E" w:rsidP="004C6C9E">
      <w:pPr>
        <w:spacing w:after="0" w:line="240" w:lineRule="auto"/>
        <w:rPr>
          <w:b/>
          <w:bCs/>
          <w:szCs w:val="24"/>
        </w:rPr>
      </w:pPr>
      <w:r w:rsidRPr="003175A5">
        <w:rPr>
          <w:b/>
          <w:bCs/>
          <w:szCs w:val="24"/>
        </w:rPr>
        <w:t>Текстовые задачи</w:t>
      </w:r>
    </w:p>
    <w:p w:rsidR="004C6C9E" w:rsidRPr="003175A5" w:rsidRDefault="004C6C9E" w:rsidP="006642D0">
      <w:pPr>
        <w:pStyle w:val="a7"/>
        <w:numPr>
          <w:ilvl w:val="0"/>
          <w:numId w:val="8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Решать простые и сложные задачи разных типов, а также задачи повышенной трудности;</w:t>
      </w:r>
    </w:p>
    <w:p w:rsidR="004C6C9E" w:rsidRPr="003175A5" w:rsidRDefault="004C6C9E" w:rsidP="006642D0">
      <w:pPr>
        <w:pStyle w:val="a7"/>
        <w:numPr>
          <w:ilvl w:val="0"/>
          <w:numId w:val="8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4C6C9E" w:rsidRPr="003175A5" w:rsidRDefault="004C6C9E" w:rsidP="006642D0">
      <w:pPr>
        <w:pStyle w:val="a7"/>
        <w:numPr>
          <w:ilvl w:val="0"/>
          <w:numId w:val="8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знать и применять оба способа поиска решения задач (от требования к условию и от условия к требованию);</w:t>
      </w:r>
    </w:p>
    <w:p w:rsidR="004C6C9E" w:rsidRPr="003175A5" w:rsidRDefault="004C6C9E" w:rsidP="006642D0">
      <w:pPr>
        <w:pStyle w:val="a7"/>
        <w:numPr>
          <w:ilvl w:val="0"/>
          <w:numId w:val="8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моделировать рассуждения при поиске решения задач с помощью граф-схемы;</w:t>
      </w:r>
    </w:p>
    <w:p w:rsidR="004C6C9E" w:rsidRPr="003175A5" w:rsidRDefault="004C6C9E" w:rsidP="006642D0">
      <w:pPr>
        <w:pStyle w:val="a7"/>
        <w:numPr>
          <w:ilvl w:val="0"/>
          <w:numId w:val="8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выделять этапы решения задачи и содержание каждого этапа;</w:t>
      </w:r>
    </w:p>
    <w:p w:rsidR="004C6C9E" w:rsidRPr="003175A5" w:rsidRDefault="004C6C9E" w:rsidP="006642D0">
      <w:pPr>
        <w:pStyle w:val="a7"/>
        <w:numPr>
          <w:ilvl w:val="0"/>
          <w:numId w:val="8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интерпретировать вычислительные результаты в задаче, исследовать полученное решение задачи;</w:t>
      </w:r>
    </w:p>
    <w:p w:rsidR="004C6C9E" w:rsidRPr="003175A5" w:rsidRDefault="004C6C9E" w:rsidP="006642D0">
      <w:pPr>
        <w:pStyle w:val="a7"/>
        <w:numPr>
          <w:ilvl w:val="0"/>
          <w:numId w:val="8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C6C9E" w:rsidRPr="003175A5" w:rsidRDefault="004C6C9E" w:rsidP="006642D0">
      <w:pPr>
        <w:pStyle w:val="a7"/>
        <w:numPr>
          <w:ilvl w:val="0"/>
          <w:numId w:val="8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4C6C9E" w:rsidRPr="003175A5" w:rsidRDefault="004C6C9E" w:rsidP="006642D0">
      <w:pPr>
        <w:pStyle w:val="a7"/>
        <w:numPr>
          <w:ilvl w:val="0"/>
          <w:numId w:val="8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 xml:space="preserve">решать разнообразные задачи «на части», </w:t>
      </w:r>
    </w:p>
    <w:p w:rsidR="004C6C9E" w:rsidRPr="003175A5" w:rsidRDefault="004C6C9E" w:rsidP="006642D0">
      <w:pPr>
        <w:numPr>
          <w:ilvl w:val="0"/>
          <w:numId w:val="84"/>
        </w:numPr>
        <w:tabs>
          <w:tab w:val="left" w:pos="1134"/>
        </w:tabs>
        <w:spacing w:after="0" w:line="240" w:lineRule="auto"/>
        <w:ind w:left="0" w:firstLine="709"/>
        <w:rPr>
          <w:i/>
          <w:szCs w:val="24"/>
        </w:rPr>
      </w:pPr>
      <w:r w:rsidRPr="003175A5">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C6C9E" w:rsidRPr="003175A5" w:rsidRDefault="004C6C9E" w:rsidP="006642D0">
      <w:pPr>
        <w:numPr>
          <w:ilvl w:val="0"/>
          <w:numId w:val="84"/>
        </w:numPr>
        <w:tabs>
          <w:tab w:val="left" w:pos="1134"/>
        </w:tabs>
        <w:spacing w:after="0" w:line="240" w:lineRule="auto"/>
        <w:ind w:left="0" w:firstLine="709"/>
        <w:rPr>
          <w:i/>
          <w:szCs w:val="24"/>
        </w:rPr>
      </w:pPr>
      <w:r w:rsidRPr="003175A5">
        <w:rPr>
          <w:i/>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4C6C9E" w:rsidRPr="003175A5" w:rsidRDefault="004C6C9E" w:rsidP="004C6C9E">
      <w:pPr>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1"/>
        <w:numPr>
          <w:ilvl w:val="0"/>
          <w:numId w:val="85"/>
        </w:numPr>
        <w:tabs>
          <w:tab w:val="left" w:pos="1134"/>
        </w:tabs>
        <w:ind w:left="0" w:firstLine="709"/>
        <w:rPr>
          <w:rFonts w:ascii="Times New Roman" w:hAnsi="Times New Roman"/>
          <w:i/>
          <w:sz w:val="24"/>
          <w:szCs w:val="24"/>
        </w:rPr>
      </w:pPr>
      <w:r w:rsidRPr="003175A5">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4C6C9E" w:rsidRPr="003175A5" w:rsidRDefault="004C6C9E" w:rsidP="006642D0">
      <w:pPr>
        <w:pStyle w:val="a1"/>
        <w:numPr>
          <w:ilvl w:val="0"/>
          <w:numId w:val="85"/>
        </w:numPr>
        <w:tabs>
          <w:tab w:val="left" w:pos="1134"/>
        </w:tabs>
        <w:ind w:left="0" w:firstLine="709"/>
        <w:rPr>
          <w:rFonts w:ascii="Times New Roman" w:hAnsi="Times New Roman"/>
          <w:i/>
          <w:sz w:val="24"/>
          <w:szCs w:val="24"/>
        </w:rPr>
      </w:pPr>
      <w:r w:rsidRPr="003175A5">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4C6C9E" w:rsidRPr="003175A5" w:rsidRDefault="004C6C9E" w:rsidP="006642D0">
      <w:pPr>
        <w:pStyle w:val="a1"/>
        <w:numPr>
          <w:ilvl w:val="0"/>
          <w:numId w:val="85"/>
        </w:numPr>
        <w:tabs>
          <w:tab w:val="left" w:pos="1134"/>
        </w:tabs>
        <w:ind w:left="0" w:firstLine="709"/>
        <w:rPr>
          <w:rFonts w:ascii="Times New Roman" w:hAnsi="Times New Roman"/>
          <w:i/>
          <w:sz w:val="24"/>
          <w:szCs w:val="24"/>
        </w:rPr>
      </w:pPr>
      <w:r w:rsidRPr="003175A5">
        <w:rPr>
          <w:rFonts w:ascii="Times New Roman" w:hAnsi="Times New Roman"/>
          <w:i/>
          <w:sz w:val="24"/>
          <w:szCs w:val="24"/>
        </w:rPr>
        <w:t>решать задачи на движение по реке, рассматривая разные системы отсчета.</w:t>
      </w:r>
    </w:p>
    <w:p w:rsidR="004C6C9E" w:rsidRPr="003175A5" w:rsidRDefault="004C6C9E" w:rsidP="004C6C9E">
      <w:pPr>
        <w:spacing w:after="0" w:line="240" w:lineRule="auto"/>
        <w:rPr>
          <w:b/>
          <w:szCs w:val="24"/>
        </w:rPr>
      </w:pPr>
      <w:r w:rsidRPr="003175A5">
        <w:rPr>
          <w:b/>
          <w:szCs w:val="24"/>
        </w:rPr>
        <w:t>Наглядная геометрия</w:t>
      </w:r>
    </w:p>
    <w:p w:rsidR="004C6C9E" w:rsidRPr="003175A5" w:rsidRDefault="004C6C9E" w:rsidP="004C6C9E">
      <w:pPr>
        <w:spacing w:after="0" w:line="240" w:lineRule="auto"/>
        <w:rPr>
          <w:b/>
          <w:szCs w:val="24"/>
        </w:rPr>
      </w:pPr>
      <w:r w:rsidRPr="003175A5">
        <w:rPr>
          <w:b/>
          <w:szCs w:val="24"/>
        </w:rPr>
        <w:t>Геометрические фигуры</w:t>
      </w:r>
    </w:p>
    <w:p w:rsidR="004C6C9E" w:rsidRPr="003175A5" w:rsidRDefault="004C6C9E" w:rsidP="006642D0">
      <w:pPr>
        <w:pStyle w:val="a7"/>
        <w:numPr>
          <w:ilvl w:val="0"/>
          <w:numId w:val="86"/>
        </w:numPr>
        <w:tabs>
          <w:tab w:val="left" w:pos="1134"/>
        </w:tabs>
        <w:spacing w:after="0" w:line="240" w:lineRule="auto"/>
        <w:ind w:left="0" w:firstLine="709"/>
        <w:jc w:val="both"/>
        <w:rPr>
          <w:rFonts w:ascii="Times New Roman" w:hAnsi="Times New Roman"/>
          <w:i/>
        </w:rPr>
      </w:pPr>
      <w:r w:rsidRPr="003175A5">
        <w:rPr>
          <w:rFonts w:ascii="Times New Roman" w:hAnsi="Times New Roman"/>
          <w:i/>
        </w:rPr>
        <w:lastRenderedPageBreak/>
        <w:t>Извлекать, интерпретировать и преобразовывать информацию о геометрических фигурах, представленную на чертежах;</w:t>
      </w:r>
    </w:p>
    <w:p w:rsidR="004C6C9E" w:rsidRPr="003175A5" w:rsidRDefault="004C6C9E" w:rsidP="006642D0">
      <w:pPr>
        <w:pStyle w:val="a7"/>
        <w:numPr>
          <w:ilvl w:val="0"/>
          <w:numId w:val="86"/>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изображать изучаемые фигуры от руки и с помощью компьютерных инструментов.</w:t>
      </w:r>
    </w:p>
    <w:p w:rsidR="004C6C9E" w:rsidRPr="003175A5" w:rsidRDefault="004C6C9E" w:rsidP="004C6C9E">
      <w:pPr>
        <w:spacing w:after="0" w:line="240" w:lineRule="auto"/>
        <w:rPr>
          <w:b/>
          <w:szCs w:val="24"/>
        </w:rPr>
      </w:pPr>
      <w:r w:rsidRPr="003175A5">
        <w:rPr>
          <w:b/>
          <w:szCs w:val="24"/>
        </w:rPr>
        <w:t>Измерения и вычисления</w:t>
      </w:r>
    </w:p>
    <w:p w:rsidR="004C6C9E" w:rsidRPr="003175A5" w:rsidRDefault="004C6C9E" w:rsidP="006642D0">
      <w:pPr>
        <w:pStyle w:val="a1"/>
        <w:numPr>
          <w:ilvl w:val="0"/>
          <w:numId w:val="87"/>
        </w:numPr>
        <w:tabs>
          <w:tab w:val="left" w:pos="1134"/>
        </w:tabs>
        <w:ind w:left="0" w:firstLine="709"/>
        <w:rPr>
          <w:rFonts w:ascii="Times New Roman" w:hAnsi="Times New Roman"/>
          <w:i/>
          <w:sz w:val="24"/>
          <w:szCs w:val="24"/>
        </w:rPr>
      </w:pPr>
      <w:r w:rsidRPr="003175A5">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4C6C9E" w:rsidRPr="003175A5" w:rsidRDefault="004C6C9E" w:rsidP="006642D0">
      <w:pPr>
        <w:pStyle w:val="a1"/>
        <w:numPr>
          <w:ilvl w:val="0"/>
          <w:numId w:val="87"/>
        </w:numPr>
        <w:tabs>
          <w:tab w:val="left" w:pos="1134"/>
        </w:tabs>
        <w:ind w:left="0" w:firstLine="709"/>
        <w:rPr>
          <w:rFonts w:ascii="Times New Roman" w:hAnsi="Times New Roman"/>
          <w:i/>
          <w:sz w:val="24"/>
          <w:szCs w:val="24"/>
        </w:rPr>
      </w:pPr>
      <w:r w:rsidRPr="003175A5">
        <w:rPr>
          <w:rFonts w:ascii="Times New Roman" w:hAnsi="Times New Roman"/>
          <w:i/>
          <w:sz w:val="24"/>
          <w:szCs w:val="24"/>
        </w:rPr>
        <w:t>вычислять площади прямоугольников, квадратов, объемы прямоугольных параллелепипедов, кубов.</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7"/>
        <w:numPr>
          <w:ilvl w:val="0"/>
          <w:numId w:val="87"/>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4C6C9E" w:rsidRPr="003175A5" w:rsidRDefault="004C6C9E" w:rsidP="006642D0">
      <w:pPr>
        <w:pStyle w:val="a7"/>
        <w:numPr>
          <w:ilvl w:val="0"/>
          <w:numId w:val="87"/>
        </w:numPr>
        <w:tabs>
          <w:tab w:val="left" w:pos="1134"/>
        </w:tabs>
        <w:spacing w:after="0" w:line="240" w:lineRule="auto"/>
        <w:jc w:val="both"/>
        <w:rPr>
          <w:rFonts w:ascii="Times New Roman" w:hAnsi="Times New Roman"/>
          <w:i/>
        </w:rPr>
      </w:pPr>
      <w:r w:rsidRPr="003175A5">
        <w:rPr>
          <w:rFonts w:ascii="Times New Roman" w:hAnsi="Times New Roman"/>
          <w:i/>
        </w:rPr>
        <w:t xml:space="preserve">выполнять простейшие построения на местности, необходимые в реальной жизни; </w:t>
      </w:r>
    </w:p>
    <w:p w:rsidR="004C6C9E" w:rsidRPr="003175A5" w:rsidRDefault="004C6C9E" w:rsidP="006642D0">
      <w:pPr>
        <w:pStyle w:val="a7"/>
        <w:numPr>
          <w:ilvl w:val="0"/>
          <w:numId w:val="87"/>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оценивать размеры реальных объектов окружающего мира.</w:t>
      </w:r>
    </w:p>
    <w:p w:rsidR="004C6C9E" w:rsidRPr="003175A5" w:rsidRDefault="004C6C9E" w:rsidP="004C6C9E">
      <w:pPr>
        <w:spacing w:after="0" w:line="240" w:lineRule="auto"/>
        <w:rPr>
          <w:b/>
          <w:bCs/>
          <w:szCs w:val="24"/>
        </w:rPr>
      </w:pPr>
      <w:r w:rsidRPr="003175A5">
        <w:rPr>
          <w:b/>
          <w:bCs/>
          <w:szCs w:val="24"/>
        </w:rPr>
        <w:t>История математики</w:t>
      </w:r>
    </w:p>
    <w:p w:rsidR="004C6C9E" w:rsidRPr="003175A5" w:rsidRDefault="004C6C9E" w:rsidP="006642D0">
      <w:pPr>
        <w:pStyle w:val="a7"/>
        <w:numPr>
          <w:ilvl w:val="0"/>
          <w:numId w:val="71"/>
        </w:numPr>
        <w:spacing w:after="0" w:line="240" w:lineRule="auto"/>
        <w:ind w:left="0" w:firstLine="709"/>
        <w:jc w:val="both"/>
        <w:rPr>
          <w:rFonts w:ascii="Times New Roman" w:hAnsi="Times New Roman"/>
          <w:i/>
        </w:rPr>
      </w:pPr>
      <w:r w:rsidRPr="003175A5">
        <w:rPr>
          <w:rFonts w:ascii="Times New Roman" w:hAnsi="Times New Roman"/>
          <w:i/>
        </w:rPr>
        <w:t>Характеризовать вклад выдающихся математиков в развитие математики и иных научных областей.</w:t>
      </w:r>
    </w:p>
    <w:p w:rsidR="004C6C9E" w:rsidRPr="004C6C9E" w:rsidRDefault="004C6C9E" w:rsidP="004C6C9E">
      <w:pPr>
        <w:pStyle w:val="31"/>
        <w:spacing w:before="0"/>
        <w:rPr>
          <w:color w:val="auto"/>
          <w:szCs w:val="24"/>
        </w:rPr>
      </w:pPr>
    </w:p>
    <w:p w:rsidR="004C6C9E" w:rsidRPr="004C6C9E" w:rsidRDefault="004C6C9E" w:rsidP="004C6C9E">
      <w:pPr>
        <w:pStyle w:val="31"/>
        <w:spacing w:before="0"/>
        <w:rPr>
          <w:rFonts w:ascii="Times New Roman" w:hAnsi="Times New Roman" w:cs="Times New Roman"/>
          <w:color w:val="auto"/>
          <w:szCs w:val="24"/>
        </w:rPr>
      </w:pPr>
      <w:bookmarkStart w:id="22" w:name="_Toc284662721"/>
      <w:bookmarkStart w:id="23" w:name="_Toc284663347"/>
      <w:r w:rsidRPr="004C6C9E">
        <w:rPr>
          <w:rFonts w:ascii="Times New Roman" w:hAnsi="Times New Roman" w:cs="Times New Roman"/>
          <w:color w:val="auto"/>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22"/>
      <w:bookmarkEnd w:id="23"/>
    </w:p>
    <w:p w:rsidR="004C6C9E" w:rsidRPr="004C6C9E" w:rsidRDefault="004C6C9E" w:rsidP="004C6C9E">
      <w:pPr>
        <w:spacing w:after="0" w:line="240" w:lineRule="auto"/>
        <w:rPr>
          <w:color w:val="auto"/>
          <w:szCs w:val="24"/>
        </w:rPr>
      </w:pPr>
      <w:r w:rsidRPr="004C6C9E">
        <w:rPr>
          <w:b/>
          <w:color w:val="auto"/>
          <w:szCs w:val="24"/>
        </w:rPr>
        <w:t>Элементы теории множеств и математической логики</w:t>
      </w:r>
    </w:p>
    <w:p w:rsidR="004C6C9E" w:rsidRPr="003175A5" w:rsidRDefault="004C6C9E" w:rsidP="006642D0">
      <w:pPr>
        <w:pStyle w:val="a7"/>
        <w:numPr>
          <w:ilvl w:val="0"/>
          <w:numId w:val="57"/>
        </w:numPr>
        <w:tabs>
          <w:tab w:val="left" w:pos="1134"/>
        </w:tabs>
        <w:spacing w:after="0" w:line="240" w:lineRule="auto"/>
        <w:ind w:left="0" w:firstLine="709"/>
        <w:jc w:val="both"/>
        <w:rPr>
          <w:rFonts w:ascii="Times New Roman" w:hAnsi="Times New Roman"/>
        </w:rPr>
      </w:pPr>
      <w:r w:rsidRPr="003175A5">
        <w:rPr>
          <w:rFonts w:ascii="Times New Roman" w:hAnsi="Times New Roman"/>
        </w:rPr>
        <w:t>Оперировать на базовом уровне понятиями: множество, элемент множества, подмножество, принадлежность;</w:t>
      </w:r>
    </w:p>
    <w:p w:rsidR="004C6C9E" w:rsidRPr="003175A5" w:rsidRDefault="004C6C9E" w:rsidP="006642D0">
      <w:pPr>
        <w:pStyle w:val="a7"/>
        <w:numPr>
          <w:ilvl w:val="0"/>
          <w:numId w:val="57"/>
        </w:numPr>
        <w:tabs>
          <w:tab w:val="left" w:pos="1134"/>
        </w:tabs>
        <w:spacing w:after="0" w:line="240" w:lineRule="auto"/>
        <w:ind w:left="0" w:firstLine="709"/>
        <w:jc w:val="both"/>
        <w:rPr>
          <w:rFonts w:ascii="Times New Roman" w:hAnsi="Times New Roman"/>
        </w:rPr>
      </w:pPr>
      <w:r w:rsidRPr="003175A5">
        <w:rPr>
          <w:rFonts w:ascii="Times New Roman" w:hAnsi="Times New Roman"/>
        </w:rPr>
        <w:t>задавать множества перечислением их элементов;</w:t>
      </w:r>
    </w:p>
    <w:p w:rsidR="004C6C9E" w:rsidRPr="003175A5" w:rsidRDefault="004C6C9E" w:rsidP="006642D0">
      <w:pPr>
        <w:pStyle w:val="a7"/>
        <w:numPr>
          <w:ilvl w:val="0"/>
          <w:numId w:val="57"/>
        </w:numPr>
        <w:tabs>
          <w:tab w:val="left" w:pos="993"/>
          <w:tab w:val="left" w:pos="1134"/>
        </w:tabs>
        <w:spacing w:after="0" w:line="240" w:lineRule="auto"/>
        <w:ind w:left="0" w:firstLine="709"/>
        <w:jc w:val="both"/>
        <w:rPr>
          <w:rFonts w:ascii="Times New Roman" w:hAnsi="Times New Roman"/>
        </w:rPr>
      </w:pPr>
      <w:r w:rsidRPr="003175A5">
        <w:rPr>
          <w:rFonts w:ascii="Times New Roman" w:hAnsi="Times New Roman"/>
        </w:rPr>
        <w:t>находить пересечение, объединение, подмножество в простейших ситуациях;</w:t>
      </w:r>
    </w:p>
    <w:p w:rsidR="004C6C9E" w:rsidRPr="003175A5" w:rsidRDefault="004C6C9E" w:rsidP="006642D0">
      <w:pPr>
        <w:pStyle w:val="a7"/>
        <w:numPr>
          <w:ilvl w:val="0"/>
          <w:numId w:val="57"/>
        </w:numPr>
        <w:tabs>
          <w:tab w:val="left" w:pos="993"/>
        </w:tabs>
        <w:spacing w:after="0" w:line="240" w:lineRule="auto"/>
        <w:ind w:left="0" w:firstLine="709"/>
        <w:jc w:val="both"/>
        <w:rPr>
          <w:rFonts w:ascii="Times New Roman" w:hAnsi="Times New Roman"/>
        </w:rPr>
      </w:pPr>
      <w:r w:rsidRPr="003175A5">
        <w:rPr>
          <w:rFonts w:ascii="Times New Roman" w:hAnsi="Times New Roman"/>
        </w:rPr>
        <w:t>оперировать на базовом уровне понятиями: определение, аксиома, теорема, доказательство;</w:t>
      </w:r>
    </w:p>
    <w:p w:rsidR="004C6C9E" w:rsidRPr="003175A5" w:rsidRDefault="004C6C9E" w:rsidP="006642D0">
      <w:pPr>
        <w:pStyle w:val="a7"/>
        <w:numPr>
          <w:ilvl w:val="0"/>
          <w:numId w:val="57"/>
        </w:numPr>
        <w:tabs>
          <w:tab w:val="left" w:pos="993"/>
          <w:tab w:val="left" w:pos="1134"/>
        </w:tabs>
        <w:spacing w:after="0" w:line="240" w:lineRule="auto"/>
        <w:ind w:left="0" w:firstLine="709"/>
        <w:jc w:val="both"/>
        <w:rPr>
          <w:rFonts w:ascii="Times New Roman" w:hAnsi="Times New Roman"/>
        </w:rPr>
      </w:pPr>
      <w:r w:rsidRPr="003175A5">
        <w:rPr>
          <w:rFonts w:ascii="Times New Roman" w:hAnsi="Times New Roman"/>
        </w:rPr>
        <w:t>приводить примеры и контрпримеры для подтверждения своих высказываний.</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4C6C9E" w:rsidRPr="003175A5" w:rsidRDefault="004C6C9E" w:rsidP="004C6C9E">
      <w:pPr>
        <w:spacing w:after="0" w:line="240" w:lineRule="auto"/>
        <w:rPr>
          <w:b/>
          <w:szCs w:val="24"/>
        </w:rPr>
      </w:pPr>
      <w:r w:rsidRPr="003175A5">
        <w:rPr>
          <w:b/>
          <w:szCs w:val="24"/>
        </w:rPr>
        <w:t>Числа</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4C6C9E" w:rsidRPr="003175A5" w:rsidRDefault="00C16A7F"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-69850</wp:posOffset>
                </wp:positionH>
                <wp:positionV relativeFrom="paragraph">
                  <wp:posOffset>340995</wp:posOffset>
                </wp:positionV>
                <wp:extent cx="2019300" cy="213360"/>
                <wp:effectExtent l="0" t="0" r="19050" b="1524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13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5.5pt;margin-top:26.85pt;width:159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" strokecolor="white"/>
            </w:pict>
          </mc:Fallback>
        </mc:AlternateContent>
      </w:r>
      <w:r w:rsidR="004C6C9E" w:rsidRPr="003175A5">
        <w:rPr>
          <w:rFonts w:ascii="Times New Roman" w:hAnsi="Times New Roman"/>
        </w:rPr>
        <w:t>использовать свойства чисел и правила действий при выполнении вычислений;</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использовать признаки делимости на 2, 5, 3, 9, 10 при выполнении вычислений и решении несложных задач;</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выполнять округление рациональных чисел в соответствии с правилами;</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 xml:space="preserve">оценивать значение квадратного корня из положительного целого числа; </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распознавать рациональные и иррациональные числа;</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сравнивать числа.</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оценивать результаты вычислений при решении практических задач;</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выполнять сравнение чисел в реальных ситуациях;</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rPr>
      </w:pPr>
      <w:r w:rsidRPr="003175A5">
        <w:rPr>
          <w:rFonts w:ascii="Times New Roman" w:hAnsi="Times New Roman"/>
        </w:rPr>
        <w:t>составлять числовые выражения при решении практических задач и задач из других учебных предметов.</w:t>
      </w:r>
    </w:p>
    <w:p w:rsidR="004C6C9E" w:rsidRPr="003175A5" w:rsidRDefault="004C6C9E" w:rsidP="004C6C9E">
      <w:pPr>
        <w:spacing w:after="0" w:line="240" w:lineRule="auto"/>
        <w:rPr>
          <w:b/>
          <w:szCs w:val="24"/>
        </w:rPr>
      </w:pPr>
      <w:r w:rsidRPr="003175A5">
        <w:rPr>
          <w:b/>
          <w:szCs w:val="24"/>
        </w:rPr>
        <w:t>Тождественные преобразования</w:t>
      </w:r>
    </w:p>
    <w:p w:rsidR="004C6C9E" w:rsidRPr="003175A5" w:rsidRDefault="004C6C9E" w:rsidP="006642D0">
      <w:pPr>
        <w:pStyle w:val="a7"/>
        <w:numPr>
          <w:ilvl w:val="0"/>
          <w:numId w:val="61"/>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4C6C9E" w:rsidRPr="003175A5" w:rsidRDefault="004C6C9E" w:rsidP="006642D0">
      <w:pPr>
        <w:pStyle w:val="a7"/>
        <w:numPr>
          <w:ilvl w:val="0"/>
          <w:numId w:val="61"/>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lastRenderedPageBreak/>
        <w:t>выполнять несложные преобразования целых выражений: раскрывать скобки, приводить подобные слагаемые;</w:t>
      </w:r>
    </w:p>
    <w:p w:rsidR="004C6C9E" w:rsidRPr="003175A5" w:rsidRDefault="004C6C9E" w:rsidP="006642D0">
      <w:pPr>
        <w:pStyle w:val="a7"/>
        <w:numPr>
          <w:ilvl w:val="0"/>
          <w:numId w:val="61"/>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4C6C9E" w:rsidRPr="003175A5" w:rsidRDefault="004C6C9E" w:rsidP="006642D0">
      <w:pPr>
        <w:pStyle w:val="a7"/>
        <w:numPr>
          <w:ilvl w:val="0"/>
          <w:numId w:val="61"/>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выполнять несложные преобразования дробно-линейных выражений и выражений с квадратными корнями.</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7"/>
        <w:numPr>
          <w:ilvl w:val="0"/>
          <w:numId w:val="55"/>
        </w:numPr>
        <w:tabs>
          <w:tab w:val="left" w:pos="1134"/>
        </w:tabs>
        <w:spacing w:after="0" w:line="240" w:lineRule="auto"/>
        <w:ind w:left="0" w:firstLine="709"/>
        <w:jc w:val="both"/>
        <w:rPr>
          <w:rFonts w:ascii="Times New Roman" w:hAnsi="Times New Roman"/>
        </w:rPr>
      </w:pPr>
      <w:r w:rsidRPr="003175A5">
        <w:rPr>
          <w:rFonts w:ascii="Times New Roman" w:hAnsi="Times New Roman"/>
        </w:rPr>
        <w:t xml:space="preserve">понимать смысл записи числа в стандартном виде; </w:t>
      </w:r>
    </w:p>
    <w:p w:rsidR="004C6C9E" w:rsidRPr="003175A5" w:rsidRDefault="004C6C9E" w:rsidP="006642D0">
      <w:pPr>
        <w:pStyle w:val="a7"/>
        <w:numPr>
          <w:ilvl w:val="0"/>
          <w:numId w:val="55"/>
        </w:numPr>
        <w:tabs>
          <w:tab w:val="left" w:pos="1134"/>
        </w:tabs>
        <w:spacing w:after="0" w:line="240" w:lineRule="auto"/>
        <w:ind w:left="0" w:firstLine="709"/>
        <w:jc w:val="both"/>
        <w:rPr>
          <w:rFonts w:ascii="Times New Roman" w:hAnsi="Times New Roman"/>
        </w:rPr>
      </w:pPr>
      <w:r w:rsidRPr="003175A5">
        <w:rPr>
          <w:rFonts w:ascii="Times New Roman" w:hAnsi="Times New Roman"/>
        </w:rPr>
        <w:t>оперировать на базовом уровне понятием «стандартная запись числа».</w:t>
      </w:r>
    </w:p>
    <w:p w:rsidR="004C6C9E" w:rsidRPr="003175A5" w:rsidRDefault="004C6C9E" w:rsidP="004C6C9E">
      <w:pPr>
        <w:spacing w:after="0" w:line="240" w:lineRule="auto"/>
        <w:rPr>
          <w:b/>
          <w:szCs w:val="24"/>
        </w:rPr>
      </w:pPr>
      <w:r w:rsidRPr="003175A5">
        <w:rPr>
          <w:b/>
          <w:szCs w:val="24"/>
        </w:rPr>
        <w:t>Уравнения и неравенства</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проверять справедливость числовых равенств и неравенств;</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решать линейные неравенства и несложные неравенства, сводящиеся к линейным;</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решать системы несложных линейных уравнений, неравенств;</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проверять, является ли данное число решением уравнения (неравенства);</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решать квадратные уравнения по формуле корней квадратного уравнения;</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изображать решения неравенств и их систем на числовой прямой.</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rPr>
      </w:pPr>
      <w:r w:rsidRPr="003175A5">
        <w:rPr>
          <w:rFonts w:ascii="Times New Roman" w:hAnsi="Times New Roman"/>
        </w:rPr>
        <w:t>составлять и решать линейные уравнения при решении задач, возникающих в других учебных предметах.</w:t>
      </w:r>
    </w:p>
    <w:p w:rsidR="004C6C9E" w:rsidRPr="003175A5" w:rsidRDefault="004C6C9E" w:rsidP="004C6C9E">
      <w:pPr>
        <w:spacing w:after="0" w:line="240" w:lineRule="auto"/>
        <w:rPr>
          <w:b/>
          <w:szCs w:val="24"/>
        </w:rPr>
      </w:pPr>
      <w:r w:rsidRPr="003175A5">
        <w:rPr>
          <w:b/>
          <w:szCs w:val="24"/>
        </w:rPr>
        <w:t>Функции</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 xml:space="preserve">Находить значение функции по заданному значению аргумента; </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находить значение аргумента по заданному значению функции в несложных ситуациях;</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строить график линейной функции;</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определять приближенные значения координат точки пересечения графиков функций;</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4C6C9E" w:rsidRPr="003175A5" w:rsidRDefault="004C6C9E" w:rsidP="006642D0">
      <w:pPr>
        <w:pStyle w:val="a7"/>
        <w:numPr>
          <w:ilvl w:val="0"/>
          <w:numId w:val="53"/>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7"/>
        <w:numPr>
          <w:ilvl w:val="0"/>
          <w:numId w:val="53"/>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4C6C9E" w:rsidRPr="003175A5" w:rsidRDefault="004C6C9E" w:rsidP="006642D0">
      <w:pPr>
        <w:pStyle w:val="a7"/>
        <w:numPr>
          <w:ilvl w:val="0"/>
          <w:numId w:val="53"/>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использовать свойства линейной функции и ее график при решении задач из других учебных предметов.</w:t>
      </w:r>
    </w:p>
    <w:p w:rsidR="004C6C9E" w:rsidRPr="003175A5" w:rsidRDefault="004C6C9E" w:rsidP="004C6C9E">
      <w:pPr>
        <w:spacing w:after="0" w:line="240" w:lineRule="auto"/>
        <w:rPr>
          <w:b/>
          <w:szCs w:val="24"/>
        </w:rPr>
      </w:pPr>
      <w:r w:rsidRPr="003175A5">
        <w:rPr>
          <w:b/>
          <w:szCs w:val="24"/>
        </w:rPr>
        <w:t xml:space="preserve">Статистика и теория вероятностей </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решать простейшие комбинаторные задачи методом прямого и организованного перебора;</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lastRenderedPageBreak/>
        <w:t>представлять данные в виде таблиц, диаграмм, графиков;</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читать информацию, представленную в виде таблицы, диаграммы, графика;</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 xml:space="preserve">определять </w:t>
      </w:r>
      <w:r w:rsidRPr="003175A5">
        <w:rPr>
          <w:rStyle w:val="dash041e0431044b0447043d044b0439char1"/>
        </w:rPr>
        <w:t>основные статистические характеристики числовых наборов;</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оценивать вероятность события в простейших случаях;</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иметь представление о роли закона больших чисел в массовых явлениях.</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7"/>
        <w:numPr>
          <w:ilvl w:val="0"/>
          <w:numId w:val="56"/>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оценивать количество возможных вариантов методом перебора;</w:t>
      </w:r>
    </w:p>
    <w:p w:rsidR="004C6C9E" w:rsidRPr="003175A5" w:rsidRDefault="004C6C9E" w:rsidP="006642D0">
      <w:pPr>
        <w:pStyle w:val="a7"/>
        <w:numPr>
          <w:ilvl w:val="0"/>
          <w:numId w:val="56"/>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иметь представление о роли практически достоверных и маловероятных событий;</w:t>
      </w:r>
    </w:p>
    <w:p w:rsidR="004C6C9E" w:rsidRPr="003175A5" w:rsidRDefault="004C6C9E" w:rsidP="006642D0">
      <w:pPr>
        <w:pStyle w:val="a7"/>
        <w:numPr>
          <w:ilvl w:val="0"/>
          <w:numId w:val="56"/>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 xml:space="preserve">сравнивать </w:t>
      </w:r>
      <w:r w:rsidRPr="003175A5">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3175A5">
        <w:rPr>
          <w:rFonts w:ascii="Times New Roman" w:hAnsi="Times New Roman"/>
        </w:rPr>
        <w:t xml:space="preserve">; </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оценивать вероятность реальных событий и явлений в несложных ситуациях.</w:t>
      </w:r>
    </w:p>
    <w:p w:rsidR="004C6C9E" w:rsidRPr="003175A5" w:rsidRDefault="004C6C9E" w:rsidP="004C6C9E">
      <w:pPr>
        <w:spacing w:after="0" w:line="240" w:lineRule="auto"/>
        <w:rPr>
          <w:b/>
          <w:bCs/>
          <w:szCs w:val="24"/>
        </w:rPr>
      </w:pPr>
      <w:r w:rsidRPr="003175A5">
        <w:rPr>
          <w:b/>
          <w:bCs/>
          <w:szCs w:val="24"/>
        </w:rPr>
        <w:t>Текстовые задачи</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Решать несложные сюжетные задачи разных типов на все арифметические действия;</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 xml:space="preserve">составлять план решения задачи; </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выделять этапы решения задачи;</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интерпретировать вычислительные результаты в задаче, исследовать полученное решение задачи;</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знать различие скоростей объекта в стоячей воде, против течения и по течению реки;</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rPr>
      </w:pPr>
      <w:r w:rsidRPr="003175A5">
        <w:rPr>
          <w:rFonts w:ascii="Times New Roman" w:hAnsi="Times New Roman"/>
        </w:rPr>
        <w:t>решать задачи на нахождение части числа и числа по его части;</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rPr>
      </w:pPr>
      <w:r w:rsidRPr="003175A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rPr>
      </w:pPr>
      <w:r w:rsidRPr="003175A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rPr>
      </w:pPr>
      <w:r w:rsidRPr="003175A5">
        <w:rPr>
          <w:rFonts w:ascii="Times New Roman" w:hAnsi="Times New Roman"/>
        </w:rPr>
        <w:t>решать несложные логические задачи методом рассуждений.</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numPr>
          <w:ilvl w:val="0"/>
          <w:numId w:val="66"/>
        </w:numPr>
        <w:tabs>
          <w:tab w:val="left" w:pos="1134"/>
        </w:tabs>
        <w:spacing w:after="0" w:line="240" w:lineRule="auto"/>
        <w:ind w:left="0" w:firstLine="709"/>
        <w:rPr>
          <w:szCs w:val="24"/>
        </w:rPr>
      </w:pPr>
      <w:r w:rsidRPr="003175A5">
        <w:rPr>
          <w:szCs w:val="24"/>
        </w:rPr>
        <w:t>выдвигать гипотезы о возможных предельных значениях искомых в задаче величин (делать прикидку).</w:t>
      </w:r>
    </w:p>
    <w:p w:rsidR="004C6C9E" w:rsidRPr="003175A5" w:rsidRDefault="004C6C9E" w:rsidP="004C6C9E">
      <w:pPr>
        <w:spacing w:after="0" w:line="240" w:lineRule="auto"/>
        <w:rPr>
          <w:b/>
          <w:szCs w:val="24"/>
        </w:rPr>
      </w:pPr>
      <w:r w:rsidRPr="003175A5">
        <w:rPr>
          <w:b/>
          <w:szCs w:val="24"/>
        </w:rPr>
        <w:t>Геометрические фигуры</w:t>
      </w:r>
    </w:p>
    <w:p w:rsidR="004C6C9E" w:rsidRPr="003175A5" w:rsidRDefault="004C6C9E" w:rsidP="006642D0">
      <w:pPr>
        <w:pStyle w:val="a1"/>
        <w:numPr>
          <w:ilvl w:val="0"/>
          <w:numId w:val="63"/>
        </w:numPr>
        <w:tabs>
          <w:tab w:val="left" w:pos="1134"/>
        </w:tabs>
        <w:ind w:left="0" w:firstLine="709"/>
        <w:rPr>
          <w:rFonts w:ascii="Times New Roman" w:hAnsi="Times New Roman"/>
          <w:sz w:val="24"/>
          <w:szCs w:val="24"/>
        </w:rPr>
      </w:pPr>
      <w:r w:rsidRPr="003175A5">
        <w:rPr>
          <w:rFonts w:ascii="Times New Roman" w:hAnsi="Times New Roman"/>
          <w:sz w:val="24"/>
          <w:szCs w:val="24"/>
        </w:rPr>
        <w:t>Оперировать на базовом уровне понятиями геометрических фигур;</w:t>
      </w:r>
    </w:p>
    <w:p w:rsidR="004C6C9E" w:rsidRPr="003175A5" w:rsidRDefault="004C6C9E" w:rsidP="006642D0">
      <w:pPr>
        <w:pStyle w:val="a1"/>
        <w:numPr>
          <w:ilvl w:val="0"/>
          <w:numId w:val="63"/>
        </w:numPr>
        <w:tabs>
          <w:tab w:val="left" w:pos="1134"/>
        </w:tabs>
        <w:ind w:left="0" w:firstLine="709"/>
        <w:rPr>
          <w:rFonts w:ascii="Times New Roman" w:hAnsi="Times New Roman"/>
          <w:sz w:val="24"/>
          <w:szCs w:val="24"/>
        </w:rPr>
      </w:pPr>
      <w:r w:rsidRPr="003175A5">
        <w:rPr>
          <w:rFonts w:ascii="Times New Roman" w:hAnsi="Times New Roman"/>
          <w:sz w:val="24"/>
          <w:szCs w:val="24"/>
        </w:rPr>
        <w:t>извлекать информацию о геометрических фигурах, представленную на чертежах в явном виде;</w:t>
      </w:r>
    </w:p>
    <w:p w:rsidR="004C6C9E" w:rsidRPr="003175A5" w:rsidRDefault="004C6C9E" w:rsidP="006642D0">
      <w:pPr>
        <w:pStyle w:val="a1"/>
        <w:numPr>
          <w:ilvl w:val="0"/>
          <w:numId w:val="63"/>
        </w:numPr>
        <w:tabs>
          <w:tab w:val="left" w:pos="1134"/>
        </w:tabs>
        <w:ind w:left="0" w:firstLine="709"/>
        <w:rPr>
          <w:rFonts w:ascii="Times New Roman" w:hAnsi="Times New Roman"/>
          <w:sz w:val="24"/>
          <w:szCs w:val="24"/>
        </w:rPr>
      </w:pPr>
      <w:r w:rsidRPr="003175A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4C6C9E" w:rsidRPr="003175A5" w:rsidRDefault="004C6C9E" w:rsidP="006642D0">
      <w:pPr>
        <w:pStyle w:val="a1"/>
        <w:numPr>
          <w:ilvl w:val="0"/>
          <w:numId w:val="63"/>
        </w:numPr>
        <w:tabs>
          <w:tab w:val="left" w:pos="1134"/>
        </w:tabs>
        <w:ind w:left="0" w:firstLine="709"/>
        <w:rPr>
          <w:rFonts w:ascii="Times New Roman" w:hAnsi="Times New Roman"/>
          <w:i/>
          <w:sz w:val="24"/>
          <w:szCs w:val="24"/>
        </w:rPr>
      </w:pPr>
      <w:r w:rsidRPr="003175A5">
        <w:rPr>
          <w:rFonts w:ascii="Times New Roman" w:hAnsi="Times New Roman"/>
          <w:sz w:val="24"/>
          <w:szCs w:val="24"/>
        </w:rPr>
        <w:t xml:space="preserve">решать задачи на нахождение геометрических величин по образцам или алгоритмам. </w:t>
      </w:r>
    </w:p>
    <w:p w:rsidR="004C6C9E" w:rsidRPr="003175A5" w:rsidRDefault="004C6C9E" w:rsidP="004C6C9E">
      <w:pPr>
        <w:pStyle w:val="a1"/>
        <w:numPr>
          <w:ilvl w:val="0"/>
          <w:numId w:val="0"/>
        </w:numPr>
        <w:tabs>
          <w:tab w:val="left" w:pos="1134"/>
        </w:tabs>
        <w:rPr>
          <w:rFonts w:ascii="Times New Roman" w:hAnsi="Times New Roman"/>
          <w:b/>
          <w:sz w:val="24"/>
          <w:szCs w:val="24"/>
        </w:rPr>
      </w:pPr>
      <w:r w:rsidRPr="003175A5">
        <w:rPr>
          <w:rFonts w:ascii="Times New Roman" w:hAnsi="Times New Roman"/>
          <w:b/>
          <w:sz w:val="24"/>
          <w:szCs w:val="24"/>
        </w:rPr>
        <w:t>В повседневной жизни и при изучении других предметов:</w:t>
      </w:r>
    </w:p>
    <w:p w:rsidR="004C6C9E" w:rsidRPr="003175A5" w:rsidRDefault="004C6C9E" w:rsidP="006642D0">
      <w:pPr>
        <w:numPr>
          <w:ilvl w:val="0"/>
          <w:numId w:val="64"/>
        </w:numPr>
        <w:tabs>
          <w:tab w:val="left" w:pos="1134"/>
        </w:tabs>
        <w:spacing w:after="0" w:line="240" w:lineRule="auto"/>
        <w:ind w:left="0" w:firstLine="709"/>
        <w:rPr>
          <w:szCs w:val="24"/>
        </w:rPr>
      </w:pPr>
      <w:r w:rsidRPr="003175A5">
        <w:rPr>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4C6C9E" w:rsidRPr="003175A5" w:rsidRDefault="004C6C9E" w:rsidP="004C6C9E">
      <w:pPr>
        <w:spacing w:after="0" w:line="240" w:lineRule="auto"/>
        <w:rPr>
          <w:b/>
          <w:bCs/>
          <w:szCs w:val="24"/>
        </w:rPr>
      </w:pPr>
      <w:r w:rsidRPr="003175A5">
        <w:rPr>
          <w:b/>
          <w:bCs/>
          <w:szCs w:val="24"/>
        </w:rPr>
        <w:t>Отношения</w:t>
      </w:r>
    </w:p>
    <w:p w:rsidR="004C6C9E" w:rsidRPr="003175A5" w:rsidRDefault="004C6C9E" w:rsidP="006642D0">
      <w:pPr>
        <w:numPr>
          <w:ilvl w:val="0"/>
          <w:numId w:val="53"/>
        </w:numPr>
        <w:tabs>
          <w:tab w:val="left" w:pos="34"/>
          <w:tab w:val="left" w:pos="1134"/>
        </w:tabs>
        <w:spacing w:after="0" w:line="240" w:lineRule="auto"/>
        <w:ind w:left="0" w:firstLine="709"/>
        <w:rPr>
          <w:szCs w:val="24"/>
        </w:rPr>
      </w:pPr>
      <w:r w:rsidRPr="003175A5">
        <w:rPr>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4C6C9E" w:rsidRPr="003175A5" w:rsidRDefault="004C6C9E" w:rsidP="004C6C9E">
      <w:pPr>
        <w:pStyle w:val="a1"/>
        <w:numPr>
          <w:ilvl w:val="0"/>
          <w:numId w:val="0"/>
        </w:numPr>
        <w:tabs>
          <w:tab w:val="left" w:pos="1134"/>
        </w:tabs>
        <w:rPr>
          <w:rFonts w:ascii="Times New Roman" w:hAnsi="Times New Roman"/>
          <w:b/>
          <w:sz w:val="24"/>
          <w:szCs w:val="24"/>
        </w:rPr>
      </w:pPr>
      <w:r w:rsidRPr="003175A5">
        <w:rPr>
          <w:rFonts w:ascii="Times New Roman" w:hAnsi="Times New Roman"/>
          <w:b/>
          <w:sz w:val="24"/>
          <w:szCs w:val="24"/>
        </w:rPr>
        <w:t xml:space="preserve">В повседневной жизни и при изучении других предметов: </w:t>
      </w:r>
    </w:p>
    <w:p w:rsidR="004C6C9E" w:rsidRPr="003175A5" w:rsidRDefault="004C6C9E" w:rsidP="006642D0">
      <w:pPr>
        <w:pStyle w:val="a7"/>
        <w:numPr>
          <w:ilvl w:val="0"/>
          <w:numId w:val="53"/>
        </w:numPr>
        <w:tabs>
          <w:tab w:val="left" w:pos="34"/>
          <w:tab w:val="left" w:pos="1134"/>
        </w:tabs>
        <w:spacing w:after="0" w:line="240" w:lineRule="auto"/>
        <w:ind w:left="0" w:firstLine="709"/>
        <w:jc w:val="both"/>
        <w:rPr>
          <w:rFonts w:ascii="Times New Roman" w:hAnsi="Times New Roman"/>
        </w:rPr>
      </w:pPr>
      <w:r w:rsidRPr="003175A5">
        <w:rPr>
          <w:rFonts w:ascii="Times New Roman" w:hAnsi="Times New Roman"/>
        </w:rPr>
        <w:lastRenderedPageBreak/>
        <w:t>использовать отношения для решения простейших задач, возникающих в реальной жизни.</w:t>
      </w:r>
    </w:p>
    <w:p w:rsidR="004C6C9E" w:rsidRPr="003175A5" w:rsidRDefault="004C6C9E" w:rsidP="004C6C9E">
      <w:pPr>
        <w:spacing w:after="0" w:line="240" w:lineRule="auto"/>
        <w:rPr>
          <w:b/>
          <w:szCs w:val="24"/>
        </w:rPr>
      </w:pPr>
      <w:r w:rsidRPr="003175A5">
        <w:rPr>
          <w:b/>
          <w:szCs w:val="24"/>
        </w:rPr>
        <w:t>Измерения и вычисления</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1"/>
        <w:numPr>
          <w:ilvl w:val="0"/>
          <w:numId w:val="62"/>
        </w:numPr>
        <w:tabs>
          <w:tab w:val="left" w:pos="1134"/>
        </w:tabs>
        <w:ind w:left="0" w:firstLine="709"/>
        <w:rPr>
          <w:rFonts w:ascii="Times New Roman" w:hAnsi="Times New Roman"/>
          <w:sz w:val="24"/>
          <w:szCs w:val="24"/>
        </w:rPr>
      </w:pPr>
      <w:r w:rsidRPr="003175A5">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4C6C9E" w:rsidRPr="003175A5" w:rsidRDefault="004C6C9E" w:rsidP="004C6C9E">
      <w:pPr>
        <w:spacing w:after="0" w:line="240" w:lineRule="auto"/>
        <w:rPr>
          <w:b/>
          <w:szCs w:val="24"/>
        </w:rPr>
      </w:pPr>
      <w:r w:rsidRPr="003175A5">
        <w:rPr>
          <w:b/>
          <w:szCs w:val="24"/>
        </w:rPr>
        <w:t>Геометрические построения</w:t>
      </w:r>
    </w:p>
    <w:p w:rsidR="004C6C9E" w:rsidRPr="003175A5" w:rsidRDefault="004C6C9E" w:rsidP="006642D0">
      <w:pPr>
        <w:numPr>
          <w:ilvl w:val="0"/>
          <w:numId w:val="60"/>
        </w:numPr>
        <w:tabs>
          <w:tab w:val="left" w:pos="0"/>
          <w:tab w:val="left" w:pos="1134"/>
        </w:tabs>
        <w:spacing w:after="0" w:line="240" w:lineRule="auto"/>
        <w:ind w:left="0" w:firstLine="709"/>
        <w:rPr>
          <w:szCs w:val="24"/>
        </w:rPr>
      </w:pPr>
      <w:r w:rsidRPr="003175A5">
        <w:rPr>
          <w:szCs w:val="24"/>
        </w:rPr>
        <w:t>Изображать типовые плоские фигуры и фигуры в пространстве от руки и с помощью инструментов.</w:t>
      </w:r>
    </w:p>
    <w:p w:rsidR="004C6C9E" w:rsidRPr="003175A5" w:rsidRDefault="004C6C9E" w:rsidP="004C6C9E">
      <w:pPr>
        <w:pStyle w:val="a1"/>
        <w:numPr>
          <w:ilvl w:val="0"/>
          <w:numId w:val="0"/>
        </w:numPr>
        <w:tabs>
          <w:tab w:val="left" w:pos="1134"/>
        </w:tabs>
        <w:rPr>
          <w:rFonts w:ascii="Times New Roman" w:hAnsi="Times New Roman"/>
          <w:b/>
          <w:sz w:val="24"/>
          <w:szCs w:val="24"/>
        </w:rPr>
      </w:pPr>
      <w:r w:rsidRPr="003175A5">
        <w:rPr>
          <w:rFonts w:ascii="Times New Roman" w:hAnsi="Times New Roman"/>
          <w:b/>
          <w:sz w:val="24"/>
          <w:szCs w:val="24"/>
        </w:rPr>
        <w:t>В повседневной жизни и при изучении других предметов:</w:t>
      </w:r>
    </w:p>
    <w:p w:rsidR="004C6C9E" w:rsidRPr="003175A5" w:rsidRDefault="004C6C9E" w:rsidP="006642D0">
      <w:pPr>
        <w:numPr>
          <w:ilvl w:val="0"/>
          <w:numId w:val="60"/>
        </w:numPr>
        <w:tabs>
          <w:tab w:val="left" w:pos="0"/>
          <w:tab w:val="left" w:pos="1134"/>
        </w:tabs>
        <w:spacing w:after="0" w:line="240" w:lineRule="auto"/>
        <w:ind w:left="0" w:firstLine="709"/>
        <w:rPr>
          <w:szCs w:val="24"/>
        </w:rPr>
      </w:pPr>
      <w:r w:rsidRPr="003175A5">
        <w:rPr>
          <w:szCs w:val="24"/>
        </w:rPr>
        <w:t>выполнять простейшие построения на местности, необходимые в реальной жизни.</w:t>
      </w:r>
    </w:p>
    <w:p w:rsidR="004C6C9E" w:rsidRPr="003175A5" w:rsidRDefault="004C6C9E" w:rsidP="004C6C9E">
      <w:pPr>
        <w:spacing w:after="0" w:line="240" w:lineRule="auto"/>
        <w:rPr>
          <w:b/>
          <w:szCs w:val="24"/>
        </w:rPr>
      </w:pPr>
      <w:r w:rsidRPr="003175A5">
        <w:rPr>
          <w:b/>
          <w:szCs w:val="24"/>
        </w:rPr>
        <w:t>Геометрические преобразования</w:t>
      </w:r>
    </w:p>
    <w:p w:rsidR="004C6C9E" w:rsidRPr="003175A5" w:rsidRDefault="004C6C9E" w:rsidP="006642D0">
      <w:pPr>
        <w:pStyle w:val="a1"/>
        <w:numPr>
          <w:ilvl w:val="0"/>
          <w:numId w:val="59"/>
        </w:numPr>
        <w:tabs>
          <w:tab w:val="left" w:pos="1134"/>
        </w:tabs>
        <w:ind w:left="0" w:firstLine="709"/>
        <w:rPr>
          <w:rFonts w:ascii="Times New Roman" w:hAnsi="Times New Roman"/>
          <w:sz w:val="24"/>
          <w:szCs w:val="24"/>
        </w:rPr>
      </w:pPr>
      <w:r w:rsidRPr="003175A5">
        <w:rPr>
          <w:rFonts w:ascii="Times New Roman" w:hAnsi="Times New Roman"/>
          <w:sz w:val="24"/>
          <w:szCs w:val="24"/>
        </w:rPr>
        <w:t>Строить фигуру, симметричную данной фигуре относительно оси и точки.</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1"/>
        <w:numPr>
          <w:ilvl w:val="0"/>
          <w:numId w:val="59"/>
        </w:numPr>
        <w:tabs>
          <w:tab w:val="left" w:pos="1134"/>
        </w:tabs>
        <w:ind w:left="0" w:firstLine="709"/>
        <w:rPr>
          <w:rFonts w:ascii="Times New Roman" w:hAnsi="Times New Roman"/>
          <w:sz w:val="24"/>
          <w:szCs w:val="24"/>
        </w:rPr>
      </w:pPr>
      <w:r w:rsidRPr="003175A5">
        <w:rPr>
          <w:rFonts w:ascii="Times New Roman" w:hAnsi="Times New Roman"/>
          <w:sz w:val="24"/>
          <w:szCs w:val="24"/>
        </w:rPr>
        <w:t>распознавать движение объектов в окружающем мире;</w:t>
      </w:r>
    </w:p>
    <w:p w:rsidR="004C6C9E" w:rsidRPr="003175A5" w:rsidRDefault="004C6C9E" w:rsidP="006642D0">
      <w:pPr>
        <w:pStyle w:val="a1"/>
        <w:numPr>
          <w:ilvl w:val="0"/>
          <w:numId w:val="59"/>
        </w:numPr>
        <w:tabs>
          <w:tab w:val="left" w:pos="1134"/>
        </w:tabs>
        <w:ind w:left="0" w:firstLine="709"/>
        <w:rPr>
          <w:rFonts w:ascii="Times New Roman" w:hAnsi="Times New Roman"/>
          <w:sz w:val="24"/>
          <w:szCs w:val="24"/>
        </w:rPr>
      </w:pPr>
      <w:r w:rsidRPr="003175A5">
        <w:rPr>
          <w:rFonts w:ascii="Times New Roman" w:hAnsi="Times New Roman"/>
          <w:sz w:val="24"/>
          <w:szCs w:val="24"/>
        </w:rPr>
        <w:t>распознавать симметричные фигуры в окружающем мире.</w:t>
      </w:r>
    </w:p>
    <w:p w:rsidR="004C6C9E" w:rsidRPr="003175A5" w:rsidRDefault="004C6C9E" w:rsidP="004C6C9E">
      <w:pPr>
        <w:spacing w:after="0" w:line="240" w:lineRule="auto"/>
        <w:rPr>
          <w:b/>
          <w:szCs w:val="24"/>
        </w:rPr>
      </w:pPr>
      <w:r w:rsidRPr="003175A5">
        <w:rPr>
          <w:b/>
          <w:szCs w:val="24"/>
        </w:rPr>
        <w:t>Векторы и координаты на плоскости</w:t>
      </w:r>
    </w:p>
    <w:p w:rsidR="004C6C9E" w:rsidRPr="003175A5" w:rsidRDefault="004C6C9E" w:rsidP="006642D0">
      <w:pPr>
        <w:pStyle w:val="a1"/>
        <w:numPr>
          <w:ilvl w:val="0"/>
          <w:numId w:val="58"/>
        </w:numPr>
        <w:tabs>
          <w:tab w:val="left" w:pos="1134"/>
        </w:tabs>
        <w:ind w:left="0" w:firstLine="709"/>
        <w:rPr>
          <w:rFonts w:ascii="Times New Roman" w:hAnsi="Times New Roman"/>
          <w:sz w:val="24"/>
          <w:szCs w:val="24"/>
        </w:rPr>
      </w:pPr>
      <w:r w:rsidRPr="003175A5">
        <w:rPr>
          <w:rFonts w:ascii="Times New Roman" w:hAnsi="Times New Roman"/>
          <w:sz w:val="24"/>
          <w:szCs w:val="24"/>
        </w:rPr>
        <w:t>Оперировать на базовом уровне понятиями вектор, сумма векторов</w:t>
      </w:r>
      <w:r w:rsidRPr="003175A5">
        <w:rPr>
          <w:rFonts w:ascii="Times New Roman" w:hAnsi="Times New Roman"/>
          <w:i/>
          <w:sz w:val="24"/>
          <w:szCs w:val="24"/>
        </w:rPr>
        <w:t xml:space="preserve">, </w:t>
      </w:r>
      <w:r w:rsidRPr="003175A5">
        <w:rPr>
          <w:rFonts w:ascii="Times New Roman" w:hAnsi="Times New Roman"/>
          <w:sz w:val="24"/>
          <w:szCs w:val="24"/>
        </w:rPr>
        <w:t>произведение вектора на число, координаты на плоскости;</w:t>
      </w:r>
    </w:p>
    <w:p w:rsidR="004C6C9E" w:rsidRPr="003175A5" w:rsidRDefault="004C6C9E" w:rsidP="006642D0">
      <w:pPr>
        <w:pStyle w:val="a1"/>
        <w:numPr>
          <w:ilvl w:val="0"/>
          <w:numId w:val="58"/>
        </w:numPr>
        <w:tabs>
          <w:tab w:val="left" w:pos="1134"/>
        </w:tabs>
        <w:ind w:left="0" w:firstLine="709"/>
        <w:rPr>
          <w:rFonts w:ascii="Times New Roman" w:hAnsi="Times New Roman"/>
          <w:sz w:val="24"/>
          <w:szCs w:val="24"/>
        </w:rPr>
      </w:pPr>
      <w:r w:rsidRPr="003175A5">
        <w:rPr>
          <w:rFonts w:ascii="Times New Roman" w:hAnsi="Times New Roman"/>
          <w:sz w:val="24"/>
          <w:szCs w:val="24"/>
        </w:rPr>
        <w:t>определять приближенно координаты точки по ее изображению на координатной плоскости.</w:t>
      </w:r>
    </w:p>
    <w:p w:rsidR="004C6C9E" w:rsidRPr="003175A5" w:rsidRDefault="004C6C9E" w:rsidP="004C6C9E">
      <w:pPr>
        <w:pStyle w:val="a1"/>
        <w:numPr>
          <w:ilvl w:val="0"/>
          <w:numId w:val="0"/>
        </w:numPr>
        <w:tabs>
          <w:tab w:val="left" w:pos="1134"/>
        </w:tabs>
        <w:rPr>
          <w:rFonts w:ascii="Times New Roman" w:hAnsi="Times New Roman"/>
          <w:b/>
          <w:sz w:val="24"/>
          <w:szCs w:val="24"/>
        </w:rPr>
      </w:pPr>
      <w:r w:rsidRPr="003175A5">
        <w:rPr>
          <w:rFonts w:ascii="Times New Roman" w:hAnsi="Times New Roman"/>
          <w:b/>
          <w:sz w:val="24"/>
          <w:szCs w:val="24"/>
        </w:rPr>
        <w:t xml:space="preserve">В повседневной жизни и при изучении других предметов: </w:t>
      </w:r>
    </w:p>
    <w:p w:rsidR="004C6C9E" w:rsidRPr="003175A5" w:rsidRDefault="004C6C9E" w:rsidP="006642D0">
      <w:pPr>
        <w:pStyle w:val="a1"/>
        <w:numPr>
          <w:ilvl w:val="0"/>
          <w:numId w:val="58"/>
        </w:numPr>
        <w:tabs>
          <w:tab w:val="left" w:pos="1134"/>
        </w:tabs>
        <w:ind w:left="0" w:firstLine="709"/>
        <w:rPr>
          <w:rFonts w:ascii="Times New Roman" w:hAnsi="Times New Roman"/>
          <w:sz w:val="24"/>
          <w:szCs w:val="24"/>
        </w:rPr>
      </w:pPr>
      <w:r w:rsidRPr="003175A5">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4C6C9E" w:rsidRPr="003175A5" w:rsidRDefault="004C6C9E" w:rsidP="004C6C9E">
      <w:pPr>
        <w:spacing w:after="0" w:line="240" w:lineRule="auto"/>
        <w:rPr>
          <w:b/>
          <w:bCs/>
          <w:szCs w:val="24"/>
        </w:rPr>
      </w:pPr>
      <w:r w:rsidRPr="003175A5">
        <w:rPr>
          <w:b/>
          <w:bCs/>
          <w:szCs w:val="24"/>
        </w:rPr>
        <w:t>История математики</w:t>
      </w:r>
    </w:p>
    <w:p w:rsidR="004C6C9E" w:rsidRPr="003175A5" w:rsidRDefault="004C6C9E" w:rsidP="006642D0">
      <w:pPr>
        <w:numPr>
          <w:ilvl w:val="0"/>
          <w:numId w:val="65"/>
        </w:numPr>
        <w:tabs>
          <w:tab w:val="left" w:pos="34"/>
          <w:tab w:val="left" w:pos="1134"/>
        </w:tabs>
        <w:spacing w:after="0" w:line="240" w:lineRule="auto"/>
        <w:ind w:left="0" w:firstLine="709"/>
        <w:rPr>
          <w:szCs w:val="24"/>
        </w:rPr>
      </w:pPr>
      <w:r w:rsidRPr="003175A5">
        <w:rPr>
          <w:szCs w:val="24"/>
        </w:rPr>
        <w:t>Описывать отдельные выдающиеся результаты, полученные в ходе развития математики как науки;</w:t>
      </w:r>
    </w:p>
    <w:p w:rsidR="004C6C9E" w:rsidRPr="003175A5" w:rsidRDefault="004C6C9E" w:rsidP="006642D0">
      <w:pPr>
        <w:numPr>
          <w:ilvl w:val="0"/>
          <w:numId w:val="65"/>
        </w:numPr>
        <w:tabs>
          <w:tab w:val="left" w:pos="34"/>
          <w:tab w:val="left" w:pos="1134"/>
        </w:tabs>
        <w:spacing w:after="0" w:line="240" w:lineRule="auto"/>
        <w:ind w:left="0" w:firstLine="709"/>
        <w:rPr>
          <w:szCs w:val="24"/>
        </w:rPr>
      </w:pPr>
      <w:r w:rsidRPr="003175A5">
        <w:rPr>
          <w:szCs w:val="24"/>
        </w:rPr>
        <w:t>знать примеры математических открытий и их авторов, в связи с отечественной и всемирной историей;</w:t>
      </w:r>
    </w:p>
    <w:p w:rsidR="004C6C9E" w:rsidRPr="003175A5" w:rsidRDefault="004C6C9E" w:rsidP="006642D0">
      <w:pPr>
        <w:numPr>
          <w:ilvl w:val="0"/>
          <w:numId w:val="65"/>
        </w:numPr>
        <w:tabs>
          <w:tab w:val="left" w:pos="34"/>
          <w:tab w:val="left" w:pos="1134"/>
        </w:tabs>
        <w:spacing w:after="0" w:line="240" w:lineRule="auto"/>
        <w:ind w:left="0" w:firstLine="709"/>
        <w:rPr>
          <w:szCs w:val="24"/>
        </w:rPr>
      </w:pPr>
      <w:r w:rsidRPr="003175A5">
        <w:rPr>
          <w:szCs w:val="24"/>
        </w:rPr>
        <w:t>понимать роль математики в развитии России.</w:t>
      </w:r>
    </w:p>
    <w:p w:rsidR="004C6C9E" w:rsidRPr="003175A5" w:rsidRDefault="004C6C9E" w:rsidP="004C6C9E">
      <w:pPr>
        <w:spacing w:after="0" w:line="240" w:lineRule="auto"/>
        <w:rPr>
          <w:b/>
          <w:bCs/>
          <w:szCs w:val="24"/>
        </w:rPr>
      </w:pPr>
      <w:r w:rsidRPr="003175A5">
        <w:rPr>
          <w:b/>
          <w:bCs/>
          <w:szCs w:val="24"/>
        </w:rPr>
        <w:t xml:space="preserve">Методы математики </w:t>
      </w:r>
    </w:p>
    <w:p w:rsidR="004C6C9E" w:rsidRPr="003175A5" w:rsidRDefault="004C6C9E" w:rsidP="006642D0">
      <w:pPr>
        <w:numPr>
          <w:ilvl w:val="0"/>
          <w:numId w:val="65"/>
        </w:numPr>
        <w:tabs>
          <w:tab w:val="left" w:pos="34"/>
          <w:tab w:val="left" w:pos="1134"/>
        </w:tabs>
        <w:spacing w:after="0" w:line="240" w:lineRule="auto"/>
        <w:ind w:left="0" w:firstLine="709"/>
        <w:rPr>
          <w:szCs w:val="24"/>
        </w:rPr>
      </w:pPr>
      <w:r w:rsidRPr="003175A5">
        <w:rPr>
          <w:szCs w:val="24"/>
        </w:rPr>
        <w:t>Выбирать подходящий изученный метод для решения изученных типов математических задач;</w:t>
      </w:r>
    </w:p>
    <w:p w:rsidR="004C6C9E" w:rsidRPr="003175A5" w:rsidRDefault="004C6C9E" w:rsidP="006642D0">
      <w:pPr>
        <w:numPr>
          <w:ilvl w:val="0"/>
          <w:numId w:val="65"/>
        </w:numPr>
        <w:tabs>
          <w:tab w:val="left" w:pos="34"/>
          <w:tab w:val="left" w:pos="1134"/>
        </w:tabs>
        <w:spacing w:after="0" w:line="240" w:lineRule="auto"/>
        <w:ind w:left="0" w:firstLine="709"/>
        <w:rPr>
          <w:szCs w:val="24"/>
        </w:rPr>
      </w:pPr>
      <w:r w:rsidRPr="003175A5">
        <w:rPr>
          <w:szCs w:val="24"/>
        </w:rPr>
        <w:t>Приводить примеры математических закономерностей в окружающей действительности и произведениях искусства.</w:t>
      </w:r>
    </w:p>
    <w:p w:rsidR="004C6C9E" w:rsidRPr="003175A5" w:rsidRDefault="004C6C9E" w:rsidP="004C6C9E">
      <w:pPr>
        <w:pStyle w:val="31"/>
        <w:spacing w:before="0"/>
        <w:rPr>
          <w:szCs w:val="24"/>
        </w:rPr>
      </w:pPr>
      <w:bookmarkStart w:id="24" w:name="_Toc284662722"/>
      <w:bookmarkStart w:id="25" w:name="_Toc284663348"/>
    </w:p>
    <w:p w:rsidR="004C6C9E" w:rsidRPr="004C6C9E" w:rsidRDefault="004C6C9E" w:rsidP="004C6C9E">
      <w:pPr>
        <w:pStyle w:val="31"/>
        <w:spacing w:before="0"/>
        <w:rPr>
          <w:rFonts w:ascii="Times New Roman" w:hAnsi="Times New Roman" w:cs="Times New Roman"/>
          <w:color w:val="auto"/>
          <w:szCs w:val="24"/>
        </w:rPr>
      </w:pPr>
      <w:r w:rsidRPr="004C6C9E">
        <w:rPr>
          <w:rFonts w:ascii="Times New Roman" w:hAnsi="Times New Roman" w:cs="Times New Roman"/>
          <w:color w:val="auto"/>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24"/>
      <w:bookmarkEnd w:id="25"/>
    </w:p>
    <w:p w:rsidR="004C6C9E" w:rsidRPr="003175A5" w:rsidRDefault="004C6C9E" w:rsidP="004C6C9E">
      <w:pPr>
        <w:spacing w:after="0" w:line="240" w:lineRule="auto"/>
        <w:rPr>
          <w:szCs w:val="24"/>
        </w:rPr>
      </w:pPr>
      <w:r w:rsidRPr="003175A5">
        <w:rPr>
          <w:b/>
          <w:szCs w:val="24"/>
        </w:rPr>
        <w:t>Элементы теории множеств и математической логики</w:t>
      </w:r>
    </w:p>
    <w:p w:rsidR="004C6C9E" w:rsidRPr="003175A5" w:rsidRDefault="004C6C9E" w:rsidP="006642D0">
      <w:pPr>
        <w:pStyle w:val="a7"/>
        <w:numPr>
          <w:ilvl w:val="0"/>
          <w:numId w:val="57"/>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Оперироватьпонятиями: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4C6C9E" w:rsidRPr="003175A5" w:rsidRDefault="004C6C9E" w:rsidP="006642D0">
      <w:pPr>
        <w:pStyle w:val="a7"/>
        <w:numPr>
          <w:ilvl w:val="0"/>
          <w:numId w:val="57"/>
        </w:numPr>
        <w:tabs>
          <w:tab w:val="left" w:pos="1134"/>
        </w:tabs>
        <w:spacing w:after="0" w:line="240" w:lineRule="auto"/>
        <w:ind w:left="0" w:firstLine="709"/>
        <w:jc w:val="both"/>
        <w:rPr>
          <w:rFonts w:ascii="Times New Roman" w:hAnsi="Times New Roman"/>
          <w:i/>
        </w:rPr>
      </w:pPr>
      <w:r w:rsidRPr="003175A5">
        <w:rPr>
          <w:rFonts w:ascii="Times New Roman" w:hAnsi="Times New Roman"/>
          <w:i/>
        </w:rPr>
        <w:lastRenderedPageBreak/>
        <w:t>изображать множества и отношение множеств с помощью кругов Эйлера;</w:t>
      </w:r>
    </w:p>
    <w:p w:rsidR="004C6C9E" w:rsidRPr="003175A5" w:rsidRDefault="004C6C9E" w:rsidP="006642D0">
      <w:pPr>
        <w:pStyle w:val="a7"/>
        <w:numPr>
          <w:ilvl w:val="0"/>
          <w:numId w:val="57"/>
        </w:numPr>
        <w:tabs>
          <w:tab w:val="left" w:pos="1134"/>
        </w:tabs>
        <w:spacing w:after="0" w:line="240" w:lineRule="auto"/>
        <w:ind w:left="0" w:firstLine="709"/>
        <w:jc w:val="both"/>
        <w:rPr>
          <w:rFonts w:ascii="Times New Roman" w:hAnsi="Times New Roman"/>
          <w:i/>
        </w:rPr>
      </w:pPr>
      <w:r w:rsidRPr="003175A5">
        <w:rPr>
          <w:rFonts w:ascii="Times New Roman" w:hAnsi="Times New Roman"/>
          <w:i/>
        </w:rPr>
        <w:t xml:space="preserve">определять принадлежность элемента множеству, объединению и пересечению множеств; </w:t>
      </w:r>
    </w:p>
    <w:p w:rsidR="004C6C9E" w:rsidRPr="003175A5" w:rsidRDefault="004C6C9E" w:rsidP="006642D0">
      <w:pPr>
        <w:pStyle w:val="a7"/>
        <w:numPr>
          <w:ilvl w:val="0"/>
          <w:numId w:val="57"/>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задавать множество с помощью перечисления элементов, словесного описания;</w:t>
      </w:r>
    </w:p>
    <w:p w:rsidR="004C6C9E" w:rsidRPr="003175A5" w:rsidRDefault="004C6C9E" w:rsidP="006642D0">
      <w:pPr>
        <w:pStyle w:val="a7"/>
        <w:numPr>
          <w:ilvl w:val="0"/>
          <w:numId w:val="57"/>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4C6C9E" w:rsidRPr="003175A5" w:rsidRDefault="004C6C9E" w:rsidP="006642D0">
      <w:pPr>
        <w:pStyle w:val="a7"/>
        <w:numPr>
          <w:ilvl w:val="0"/>
          <w:numId w:val="57"/>
        </w:numPr>
        <w:tabs>
          <w:tab w:val="left" w:pos="1134"/>
        </w:tabs>
        <w:spacing w:after="0" w:line="240" w:lineRule="auto"/>
        <w:ind w:left="0" w:firstLine="709"/>
        <w:jc w:val="both"/>
        <w:rPr>
          <w:rFonts w:ascii="Times New Roman" w:hAnsi="Times New Roman"/>
          <w:i/>
        </w:rPr>
      </w:pPr>
      <w:r w:rsidRPr="003175A5">
        <w:rPr>
          <w:rFonts w:ascii="Times New Roman" w:hAnsi="Times New Roman"/>
          <w:i/>
        </w:rPr>
        <w:t>строить высказывания, отрицания высказываний.</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строить цепочки умозаключений на основе использования правил логики;</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4C6C9E" w:rsidRPr="003175A5" w:rsidRDefault="004C6C9E" w:rsidP="004C6C9E">
      <w:pPr>
        <w:spacing w:after="0" w:line="240" w:lineRule="auto"/>
        <w:rPr>
          <w:b/>
          <w:szCs w:val="24"/>
        </w:rPr>
      </w:pPr>
      <w:r w:rsidRPr="003175A5">
        <w:rPr>
          <w:b/>
          <w:szCs w:val="24"/>
        </w:rPr>
        <w:t>Числа</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понимать и объяснять смысл позиционной записи натурального числа;</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выполнять вычисления, в том числе с использованием приемов рациональных вычислений;</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выполнять округление рациональных чисел с заданной точностью;</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сравнивать рациональные и иррациональные числа;</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представлять рациональное число в виде десятичной дроби</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упорядочивать числа, записанные в виде обыкновенной и десятичной дроби;</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находить НОД и НОК чисел и использовать их при решении задач.</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4C6C9E" w:rsidRPr="003175A5" w:rsidRDefault="004C6C9E" w:rsidP="004C6C9E">
      <w:pPr>
        <w:spacing w:after="0" w:line="240" w:lineRule="auto"/>
        <w:rPr>
          <w:b/>
          <w:szCs w:val="24"/>
        </w:rPr>
      </w:pPr>
      <w:r w:rsidRPr="003175A5">
        <w:rPr>
          <w:b/>
          <w:szCs w:val="24"/>
        </w:rPr>
        <w:t>Тождественные преобразования</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выделять квадрат суммы и разности одночленов;</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раскладывать на множители квадратный  трехчлен;</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выполнять преобразования выражений, содержащих квадратные корни;</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lastRenderedPageBreak/>
        <w:t>выделять квадрат суммы или разности двучлена в выражениях, содержащих квадратные корни;</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выполнять преобразования выражений, содержащих модуль.</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1"/>
        <w:numPr>
          <w:ilvl w:val="0"/>
          <w:numId w:val="67"/>
        </w:numPr>
        <w:tabs>
          <w:tab w:val="left" w:pos="1134"/>
        </w:tabs>
        <w:ind w:left="0" w:firstLine="709"/>
        <w:rPr>
          <w:rFonts w:ascii="Times New Roman" w:hAnsi="Times New Roman"/>
          <w:i/>
          <w:sz w:val="24"/>
          <w:szCs w:val="24"/>
        </w:rPr>
      </w:pPr>
      <w:r w:rsidRPr="003175A5">
        <w:rPr>
          <w:rFonts w:ascii="Times New Roman" w:hAnsi="Times New Roman"/>
          <w:i/>
          <w:sz w:val="24"/>
          <w:szCs w:val="24"/>
        </w:rPr>
        <w:t>выполнять преобразования и действия с числами, записанными в стандартном виде;</w:t>
      </w:r>
    </w:p>
    <w:p w:rsidR="004C6C9E" w:rsidRPr="003175A5" w:rsidRDefault="004C6C9E" w:rsidP="006642D0">
      <w:pPr>
        <w:pStyle w:val="a1"/>
        <w:numPr>
          <w:ilvl w:val="0"/>
          <w:numId w:val="67"/>
        </w:numPr>
        <w:tabs>
          <w:tab w:val="left" w:pos="1134"/>
        </w:tabs>
        <w:ind w:left="0" w:firstLine="709"/>
        <w:rPr>
          <w:rFonts w:ascii="Times New Roman" w:hAnsi="Times New Roman"/>
          <w:i/>
          <w:sz w:val="24"/>
          <w:szCs w:val="24"/>
        </w:rPr>
      </w:pPr>
      <w:r w:rsidRPr="003175A5">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4C6C9E" w:rsidRPr="003175A5" w:rsidRDefault="004C6C9E" w:rsidP="004C6C9E">
      <w:pPr>
        <w:spacing w:after="0" w:line="240" w:lineRule="auto"/>
        <w:rPr>
          <w:b/>
          <w:szCs w:val="24"/>
        </w:rPr>
      </w:pPr>
      <w:r w:rsidRPr="003175A5">
        <w:rPr>
          <w:b/>
          <w:szCs w:val="24"/>
        </w:rPr>
        <w:t>Уравнения и неравенства</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решать дробно-линейные уравнения;</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 xml:space="preserve">решать простейшие иррациональные уравнения вида </w:t>
      </w:r>
      <w:r w:rsidRPr="003175A5">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1pt" o:ole="">
            <v:imagedata r:id="rId12" o:title=""/>
          </v:shape>
          <o:OLEObject Type="Embed" ProgID="Equation.DSMT4" ShapeID="_x0000_i1025" DrawAspect="Content" ObjectID="_1718433395" r:id="rId13"/>
        </w:object>
      </w:r>
      <w:r w:rsidRPr="003175A5">
        <w:rPr>
          <w:rFonts w:ascii="Times New Roman" w:hAnsi="Times New Roman"/>
          <w:i/>
          <w:sz w:val="24"/>
          <w:szCs w:val="24"/>
        </w:rPr>
        <w:t xml:space="preserve">, </w:t>
      </w:r>
      <w:r w:rsidRPr="003175A5">
        <w:rPr>
          <w:rFonts w:ascii="Times New Roman" w:hAnsi="Times New Roman"/>
          <w:i/>
          <w:position w:val="-16"/>
          <w:sz w:val="24"/>
          <w:szCs w:val="24"/>
        </w:rPr>
        <w:object w:dxaOrig="1680" w:dyaOrig="460">
          <v:shape id="_x0000_i1026" type="#_x0000_t75" style="width:86.25pt;height:21pt" o:ole="">
            <v:imagedata r:id="rId14" o:title=""/>
          </v:shape>
          <o:OLEObject Type="Embed" ProgID="Equation.DSMT4" ShapeID="_x0000_i1026" DrawAspect="Content" ObjectID="_1718433396" r:id="rId15"/>
        </w:objec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 xml:space="preserve">решать уравнения вида </w:t>
      </w:r>
      <w:r w:rsidRPr="003175A5">
        <w:rPr>
          <w:rFonts w:ascii="Times New Roman" w:hAnsi="Times New Roman"/>
          <w:i/>
          <w:position w:val="-6"/>
          <w:sz w:val="24"/>
          <w:szCs w:val="24"/>
        </w:rPr>
        <w:object w:dxaOrig="700" w:dyaOrig="360">
          <v:shape id="_x0000_i1027" type="#_x0000_t75" style="width:36.75pt;height:21pt" o:ole="">
            <v:imagedata r:id="rId16" o:title=""/>
          </v:shape>
          <o:OLEObject Type="Embed" ProgID="Equation.DSMT4" ShapeID="_x0000_i1027" DrawAspect="Content" ObjectID="_1718433397" r:id="rId17"/>
        </w:object>
      </w:r>
      <w:r w:rsidRPr="003175A5">
        <w:rPr>
          <w:rFonts w:ascii="Times New Roman" w:hAnsi="Times New Roman"/>
          <w:i/>
          <w:sz w:val="24"/>
          <w:szCs w:val="24"/>
        </w:rPr>
        <w:t>;</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решать уравнения способом разложения на множители и замены переменной;</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использовать метод интервалов для решения целых и дробно-рациональных неравенств;</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решать линейные уравнения и неравенства с параметрами;</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решать несложные квадратные уравнения с параметром;</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решать несложные системы линейных уравнений с параметрами;</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решать несложные уравнения в целых числах.</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4C6C9E" w:rsidRPr="003175A5" w:rsidRDefault="004C6C9E" w:rsidP="004C6C9E">
      <w:pPr>
        <w:spacing w:after="0" w:line="240" w:lineRule="auto"/>
        <w:rPr>
          <w:b/>
          <w:szCs w:val="24"/>
        </w:rPr>
      </w:pPr>
      <w:r w:rsidRPr="003175A5">
        <w:rPr>
          <w:b/>
          <w:szCs w:val="24"/>
        </w:rPr>
        <w:t>Функции</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3175A5">
        <w:rPr>
          <w:rFonts w:ascii="Times New Roman" w:hAnsi="Times New Roman"/>
          <w:i/>
          <w:position w:val="-24"/>
          <w:sz w:val="24"/>
          <w:szCs w:val="24"/>
        </w:rPr>
        <w:object w:dxaOrig="1300" w:dyaOrig="620">
          <v:shape id="_x0000_i1028" type="#_x0000_t75" style="width:63.75pt;height:29.25pt" o:ole="">
            <v:imagedata r:id="rId18" o:title=""/>
          </v:shape>
          <o:OLEObject Type="Embed" ProgID="Equation.DSMT4" ShapeID="_x0000_i1028" DrawAspect="Content" ObjectID="_1718433398" r:id="rId19"/>
        </w:object>
      </w:r>
      <w:r w:rsidRPr="003175A5">
        <w:rPr>
          <w:rFonts w:ascii="Times New Roman" w:hAnsi="Times New Roman"/>
          <w:i/>
          <w:sz w:val="24"/>
          <w:szCs w:val="24"/>
        </w:rPr>
        <w:t xml:space="preserve">, </w:t>
      </w:r>
      <w:r w:rsidRPr="003175A5">
        <w:rPr>
          <w:rFonts w:ascii="Times New Roman" w:hAnsi="Times New Roman"/>
          <w:i/>
          <w:position w:val="-10"/>
          <w:sz w:val="24"/>
          <w:szCs w:val="24"/>
        </w:rPr>
        <w:object w:dxaOrig="760" w:dyaOrig="380">
          <v:shape id="_x0000_i1029" type="#_x0000_t75" style="width:42.75pt;height:14.25pt" o:ole="">
            <v:imagedata r:id="rId20" o:title=""/>
          </v:shape>
          <o:OLEObject Type="Embed" ProgID="Equation.DSMT4" ShapeID="_x0000_i1029" DrawAspect="Content" ObjectID="_1718433399" r:id="rId21"/>
        </w:object>
      </w:r>
      <w:r w:rsidR="009754A8" w:rsidRPr="003175A5">
        <w:rPr>
          <w:rFonts w:ascii="Times New Roman" w:hAnsi="Times New Roman"/>
          <w:i/>
          <w:sz w:val="24"/>
          <w:szCs w:val="24"/>
        </w:rPr>
        <w:fldChar w:fldCharType="begin"/>
      </w:r>
      <w:r w:rsidRPr="003175A5">
        <w:rPr>
          <w:rFonts w:ascii="Times New Roman" w:hAnsi="Times New Roman"/>
          <w:i/>
          <w:sz w:val="24"/>
          <w:szCs w:val="24"/>
        </w:rPr>
        <w:instrText xml:space="preserve"> QUOTE  </w:instrText>
      </w:r>
      <w:r w:rsidR="009754A8" w:rsidRPr="003175A5">
        <w:rPr>
          <w:rFonts w:ascii="Times New Roman" w:hAnsi="Times New Roman"/>
          <w:i/>
          <w:sz w:val="24"/>
          <w:szCs w:val="24"/>
        </w:rPr>
        <w:fldChar w:fldCharType="end"/>
      </w:r>
      <w:r w:rsidRPr="003175A5">
        <w:rPr>
          <w:rFonts w:ascii="Times New Roman" w:hAnsi="Times New Roman"/>
          <w:b/>
          <w:bCs/>
          <w:i/>
          <w:sz w:val="24"/>
          <w:szCs w:val="24"/>
        </w:rPr>
        <w:t>,</w:t>
      </w:r>
      <w:r w:rsidRPr="003175A5">
        <w:rPr>
          <w:rFonts w:ascii="Times New Roman" w:eastAsia="Times New Roman" w:hAnsi="Times New Roman"/>
          <w:bCs/>
          <w:i/>
          <w:position w:val="-10"/>
          <w:sz w:val="24"/>
          <w:szCs w:val="24"/>
        </w:rPr>
        <w:object w:dxaOrig="760" w:dyaOrig="380">
          <v:shape id="_x0000_i1030" type="#_x0000_t75" style="width:35.25pt;height:14.25pt" o:ole="">
            <v:imagedata r:id="rId22" o:title=""/>
          </v:shape>
          <o:OLEObject Type="Embed" ProgID="Equation.DSMT4" ShapeID="_x0000_i1030" DrawAspect="Content" ObjectID="_1718433400" r:id="rId23"/>
        </w:object>
      </w:r>
      <w:r w:rsidR="00BE5976">
        <w:fldChar w:fldCharType="begin"/>
      </w:r>
      <w:r w:rsidR="00BE5976">
        <w:fldChar w:fldCharType="separate"/>
      </w:r>
      <w:r>
        <w:rPr>
          <w:rFonts w:ascii="Times New Roman" w:eastAsia="Times New Roman" w:hAnsi="Times New Roman"/>
          <w:i/>
          <w:noProof/>
          <w:position w:val="-10"/>
          <w:sz w:val="24"/>
          <w:szCs w:val="24"/>
          <w:lang w:eastAsia="ru-RU"/>
        </w:rPr>
        <w:drawing>
          <wp:inline distT="0" distB="0" distL="0" distR="0">
            <wp:extent cx="482600" cy="24130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srcRect/>
                    <a:stretch>
                      <a:fillRect/>
                    </a:stretch>
                  </pic:blipFill>
                  <pic:spPr bwMode="auto">
                    <a:xfrm>
                      <a:off x="0" y="0"/>
                      <a:ext cx="482600" cy="241300"/>
                    </a:xfrm>
                    <a:prstGeom prst="rect">
                      <a:avLst/>
                    </a:prstGeom>
                    <a:noFill/>
                    <a:ln w="9525">
                      <a:noFill/>
                      <a:miter lim="800000"/>
                      <a:headEnd/>
                      <a:tailEnd/>
                    </a:ln>
                  </pic:spPr>
                </pic:pic>
              </a:graphicData>
            </a:graphic>
          </wp:inline>
        </w:drawing>
      </w:r>
      <w:r w:rsidR="00BE5976">
        <w:rPr>
          <w:rFonts w:ascii="Times New Roman" w:eastAsia="Times New Roman" w:hAnsi="Times New Roman"/>
          <w:i/>
          <w:noProof/>
          <w:position w:val="-10"/>
          <w:sz w:val="24"/>
          <w:szCs w:val="24"/>
          <w:lang w:eastAsia="ru-RU"/>
        </w:rPr>
        <w:fldChar w:fldCharType="end"/>
      </w:r>
      <w:r w:rsidRPr="003175A5">
        <w:rPr>
          <w:rFonts w:ascii="Times New Roman" w:hAnsi="Times New Roman"/>
          <w:bCs/>
          <w:i/>
          <w:sz w:val="24"/>
          <w:szCs w:val="24"/>
        </w:rPr>
        <w:t xml:space="preserve">, </w:t>
      </w:r>
      <w:r w:rsidRPr="003175A5">
        <w:rPr>
          <w:rFonts w:ascii="Times New Roman" w:hAnsi="Times New Roman"/>
          <w:bCs/>
          <w:i/>
          <w:position w:val="-12"/>
          <w:sz w:val="24"/>
          <w:szCs w:val="24"/>
        </w:rPr>
        <w:object w:dxaOrig="660" w:dyaOrig="380">
          <v:shape id="_x0000_i1031" type="#_x0000_t75" style="width:29.25pt;height:14.25pt" o:ole="">
            <v:imagedata r:id="rId25" o:title=""/>
          </v:shape>
          <o:OLEObject Type="Embed" ProgID="Equation.DSMT4" ShapeID="_x0000_i1031" DrawAspect="Content" ObjectID="_1718433401" r:id="rId26"/>
        </w:object>
      </w:r>
      <w:r w:rsidRPr="003175A5">
        <w:rPr>
          <w:rFonts w:ascii="Times New Roman" w:hAnsi="Times New Roman"/>
          <w:bCs/>
          <w:i/>
          <w:sz w:val="24"/>
          <w:szCs w:val="24"/>
        </w:rPr>
        <w:t>;</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lastRenderedPageBreak/>
        <w:t xml:space="preserve">на примере квадратичной функции, использовать преобразования графика функции </w:t>
      </w:r>
      <w:r w:rsidRPr="003175A5">
        <w:rPr>
          <w:rFonts w:ascii="Times New Roman" w:hAnsi="Times New Roman"/>
          <w:i/>
          <w:sz w:val="24"/>
          <w:szCs w:val="24"/>
          <w:lang w:val="en-US"/>
        </w:rPr>
        <w:t>y</w:t>
      </w:r>
      <w:r w:rsidRPr="003175A5">
        <w:rPr>
          <w:rFonts w:ascii="Times New Roman" w:hAnsi="Times New Roman"/>
          <w:i/>
          <w:sz w:val="24"/>
          <w:szCs w:val="24"/>
        </w:rPr>
        <w:t>=</w:t>
      </w:r>
      <w:r w:rsidRPr="003175A5">
        <w:rPr>
          <w:rFonts w:ascii="Times New Roman" w:hAnsi="Times New Roman"/>
          <w:i/>
          <w:sz w:val="24"/>
          <w:szCs w:val="24"/>
          <w:lang w:val="en-US"/>
        </w:rPr>
        <w:t>f</w:t>
      </w:r>
      <w:r w:rsidRPr="003175A5">
        <w:rPr>
          <w:rFonts w:ascii="Times New Roman" w:hAnsi="Times New Roman"/>
          <w:i/>
          <w:sz w:val="24"/>
          <w:szCs w:val="24"/>
        </w:rPr>
        <w:t>(</w:t>
      </w:r>
      <w:r w:rsidRPr="003175A5">
        <w:rPr>
          <w:rFonts w:ascii="Times New Roman" w:hAnsi="Times New Roman"/>
          <w:i/>
          <w:sz w:val="24"/>
          <w:szCs w:val="24"/>
          <w:lang w:val="en-US"/>
        </w:rPr>
        <w:t>x</w:t>
      </w:r>
      <w:r w:rsidRPr="003175A5">
        <w:rPr>
          <w:rFonts w:ascii="Times New Roman" w:hAnsi="Times New Roman"/>
          <w:i/>
          <w:sz w:val="24"/>
          <w:szCs w:val="24"/>
        </w:rPr>
        <w:t xml:space="preserve">) для построения графиков функций </w:t>
      </w:r>
      <w:r w:rsidRPr="003175A5">
        <w:rPr>
          <w:rFonts w:ascii="Times New Roman" w:hAnsi="Times New Roman"/>
          <w:i/>
          <w:position w:val="-12"/>
          <w:sz w:val="24"/>
          <w:szCs w:val="24"/>
        </w:rPr>
        <w:object w:dxaOrig="1780" w:dyaOrig="380">
          <v:shape id="_x0000_i1032" type="#_x0000_t75" style="width:86.25pt;height:14.25pt" o:ole="">
            <v:imagedata r:id="rId27" o:title=""/>
          </v:shape>
          <o:OLEObject Type="Embed" ProgID="Equation.DSMT4" ShapeID="_x0000_i1032" DrawAspect="Content" ObjectID="_1718433402" r:id="rId28"/>
        </w:object>
      </w:r>
      <w:r w:rsidRPr="003175A5">
        <w:rPr>
          <w:rFonts w:ascii="Times New Roman" w:hAnsi="Times New Roman"/>
          <w:i/>
          <w:sz w:val="24"/>
          <w:szCs w:val="24"/>
        </w:rPr>
        <w:t xml:space="preserve">; </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исследовать функцию по ее графику;</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решать задачи на арифметическую и геометрическую прогрессию.</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иллюстрировать с помощью графика реальную зависимость или процесс по их характеристикам;</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4C6C9E" w:rsidRPr="003175A5" w:rsidRDefault="004C6C9E" w:rsidP="004C6C9E">
      <w:pPr>
        <w:spacing w:after="0" w:line="240" w:lineRule="auto"/>
        <w:rPr>
          <w:b/>
          <w:bCs/>
          <w:szCs w:val="24"/>
        </w:rPr>
      </w:pPr>
      <w:r w:rsidRPr="003175A5">
        <w:rPr>
          <w:b/>
          <w:bCs/>
          <w:szCs w:val="24"/>
        </w:rPr>
        <w:t>Текстовые задачи</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Решать простые и сложные задачи разных типов, а также задачи повышенной трудности;</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знать и применять оба способа поиска решения задач (от требования к условию и от условия к требованию);</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моделировать рассуждения при поиске решения задач с помощью граф-схемы;</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выделять этапы решения задачи и содержание каждого этапа;</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анализировать затруднения при решении задач;</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интерпретировать вычислительные результаты в задаче, исследовать полученное решение задачи;</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 xml:space="preserve">решать разнообразные задачи «на части», </w:t>
      </w:r>
    </w:p>
    <w:p w:rsidR="004C6C9E" w:rsidRPr="003175A5" w:rsidRDefault="004C6C9E" w:rsidP="006642D0">
      <w:pPr>
        <w:numPr>
          <w:ilvl w:val="0"/>
          <w:numId w:val="54"/>
        </w:numPr>
        <w:tabs>
          <w:tab w:val="left" w:pos="1134"/>
        </w:tabs>
        <w:spacing w:after="0" w:line="240" w:lineRule="auto"/>
        <w:ind w:left="0" w:firstLine="709"/>
        <w:rPr>
          <w:i/>
          <w:szCs w:val="24"/>
        </w:rPr>
      </w:pPr>
      <w:r w:rsidRPr="003175A5">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C6C9E" w:rsidRPr="003175A5" w:rsidRDefault="004C6C9E" w:rsidP="006642D0">
      <w:pPr>
        <w:numPr>
          <w:ilvl w:val="0"/>
          <w:numId w:val="54"/>
        </w:numPr>
        <w:tabs>
          <w:tab w:val="left" w:pos="1134"/>
        </w:tabs>
        <w:spacing w:after="0" w:line="240" w:lineRule="auto"/>
        <w:ind w:left="0" w:firstLine="709"/>
        <w:rPr>
          <w:i/>
          <w:szCs w:val="24"/>
        </w:rPr>
      </w:pPr>
      <w:r w:rsidRPr="003175A5">
        <w:rPr>
          <w:i/>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владеть основными методами решения задач на смеси, сплавы, концентрации;</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решать задачи на проценты, в том числе, сложные проценты с обоснованием, используя разные способы;</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lastRenderedPageBreak/>
        <w:t>решать логические задачи разными способами, в том числе, с двумя блоками и с тремя блоками данных с помощью таблиц;</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решать несложные задачи по математической статистике;</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решать задачи на движение по реке, рассматривая разные системы отсчета.</w:t>
      </w:r>
    </w:p>
    <w:p w:rsidR="004C6C9E" w:rsidRPr="003175A5" w:rsidRDefault="004C6C9E" w:rsidP="004C6C9E">
      <w:pPr>
        <w:spacing w:after="0" w:line="240" w:lineRule="auto"/>
        <w:rPr>
          <w:b/>
          <w:szCs w:val="24"/>
        </w:rPr>
      </w:pPr>
      <w:r w:rsidRPr="003175A5">
        <w:rPr>
          <w:b/>
          <w:szCs w:val="24"/>
        </w:rPr>
        <w:t xml:space="preserve">Статистика и теория вероятностей </w:t>
      </w:r>
    </w:p>
    <w:p w:rsidR="004C6C9E" w:rsidRPr="003175A5" w:rsidRDefault="004C6C9E" w:rsidP="006642D0">
      <w:pPr>
        <w:pStyle w:val="a7"/>
        <w:numPr>
          <w:ilvl w:val="0"/>
          <w:numId w:val="53"/>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 xml:space="preserve">извлекать информацию, </w:t>
      </w:r>
      <w:r w:rsidRPr="003175A5">
        <w:rPr>
          <w:rStyle w:val="dash041e0431044b0447043d044b0439char1"/>
          <w:i/>
        </w:rPr>
        <w:t>представленную в таблицах, на диаграммах, графиках</w:t>
      </w:r>
      <w:r w:rsidRPr="003175A5">
        <w:rPr>
          <w:rFonts w:ascii="Times New Roman" w:hAnsi="Times New Roman"/>
          <w:i/>
          <w:sz w:val="24"/>
          <w:szCs w:val="24"/>
        </w:rPr>
        <w:t>;</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составлять таблицы, строить диаграммы и графики на основе данных;</w:t>
      </w:r>
    </w:p>
    <w:p w:rsidR="004C6C9E" w:rsidRPr="003175A5" w:rsidRDefault="004C6C9E" w:rsidP="006642D0">
      <w:pPr>
        <w:pStyle w:val="a7"/>
        <w:numPr>
          <w:ilvl w:val="0"/>
          <w:numId w:val="53"/>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оперировать понятиями: факториал числа, перестановки и сочетания, треугольник Паскаля;</w:t>
      </w:r>
    </w:p>
    <w:p w:rsidR="004C6C9E" w:rsidRPr="003175A5" w:rsidRDefault="004C6C9E" w:rsidP="006642D0">
      <w:pPr>
        <w:pStyle w:val="a7"/>
        <w:numPr>
          <w:ilvl w:val="0"/>
          <w:numId w:val="53"/>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применять правило произведения при решении комбинаторных задач;</w:t>
      </w:r>
    </w:p>
    <w:p w:rsidR="004C6C9E" w:rsidRPr="003175A5" w:rsidRDefault="004C6C9E" w:rsidP="006642D0">
      <w:pPr>
        <w:pStyle w:val="a7"/>
        <w:numPr>
          <w:ilvl w:val="0"/>
          <w:numId w:val="53"/>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4C6C9E" w:rsidRPr="003175A5" w:rsidRDefault="004C6C9E" w:rsidP="006642D0">
      <w:pPr>
        <w:pStyle w:val="a7"/>
        <w:numPr>
          <w:ilvl w:val="0"/>
          <w:numId w:val="53"/>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представлять информацию с помощью кругов Эйлера;</w:t>
      </w:r>
    </w:p>
    <w:p w:rsidR="004C6C9E" w:rsidRPr="003175A5" w:rsidRDefault="004C6C9E" w:rsidP="006642D0">
      <w:pPr>
        <w:pStyle w:val="a7"/>
        <w:numPr>
          <w:ilvl w:val="0"/>
          <w:numId w:val="53"/>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решать задачи на вычисление вероятности с подсчетом количества вариантов с помощью комбинаторики.</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7"/>
        <w:numPr>
          <w:ilvl w:val="0"/>
          <w:numId w:val="53"/>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 xml:space="preserve">извлекать, интерпретировать и преобразовывать информацию, </w:t>
      </w:r>
      <w:r w:rsidRPr="003175A5">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4C6C9E" w:rsidRPr="003175A5" w:rsidRDefault="004C6C9E" w:rsidP="006642D0">
      <w:pPr>
        <w:pStyle w:val="a7"/>
        <w:numPr>
          <w:ilvl w:val="0"/>
          <w:numId w:val="53"/>
        </w:numPr>
        <w:tabs>
          <w:tab w:val="left" w:pos="1134"/>
        </w:tabs>
        <w:spacing w:after="0" w:line="240" w:lineRule="auto"/>
        <w:ind w:left="0" w:firstLine="709"/>
        <w:contextualSpacing w:val="0"/>
        <w:jc w:val="both"/>
        <w:rPr>
          <w:rFonts w:ascii="Times New Roman" w:hAnsi="Times New Roman"/>
          <w:i/>
        </w:rPr>
      </w:pPr>
      <w:r w:rsidRPr="003175A5">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4C6C9E" w:rsidRPr="003175A5" w:rsidRDefault="004C6C9E" w:rsidP="006642D0">
      <w:pPr>
        <w:pStyle w:val="a1"/>
        <w:numPr>
          <w:ilvl w:val="0"/>
          <w:numId w:val="53"/>
        </w:numPr>
        <w:tabs>
          <w:tab w:val="left" w:pos="1134"/>
        </w:tabs>
        <w:ind w:left="0" w:firstLine="709"/>
        <w:rPr>
          <w:rFonts w:ascii="Times New Roman" w:hAnsi="Times New Roman"/>
          <w:i/>
          <w:sz w:val="24"/>
          <w:szCs w:val="24"/>
        </w:rPr>
      </w:pPr>
      <w:r w:rsidRPr="003175A5">
        <w:rPr>
          <w:rFonts w:ascii="Times New Roman" w:hAnsi="Times New Roman"/>
          <w:i/>
          <w:sz w:val="24"/>
          <w:szCs w:val="24"/>
        </w:rPr>
        <w:t>оценивать вероятность реальных событий и явлений.</w:t>
      </w:r>
    </w:p>
    <w:p w:rsidR="004C6C9E" w:rsidRPr="003175A5" w:rsidRDefault="004C6C9E" w:rsidP="004C6C9E">
      <w:pPr>
        <w:spacing w:after="0" w:line="240" w:lineRule="auto"/>
        <w:rPr>
          <w:b/>
          <w:szCs w:val="24"/>
        </w:rPr>
      </w:pPr>
      <w:r w:rsidRPr="003175A5">
        <w:rPr>
          <w:b/>
          <w:szCs w:val="24"/>
        </w:rPr>
        <w:t>Геометрические фигуры</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 xml:space="preserve">Оперировать понятиями геометрических фигур; </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формулировать в простейших случаях свойства и признаки фигур;</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доказывать геометрические утверждения;</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владеть стандартной классификацией плоских фигур (треугольников и четырехугольников).</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 xml:space="preserve">использовать свойства геометрических фигур для решения </w:t>
      </w:r>
      <w:r w:rsidRPr="003175A5">
        <w:rPr>
          <w:rStyle w:val="dash041e0431044b0447043d044b0439char1"/>
          <w:i/>
        </w:rPr>
        <w:t>задач практического характера и задач из смежных дисциплин.</w:t>
      </w:r>
    </w:p>
    <w:p w:rsidR="004C6C9E" w:rsidRPr="003175A5" w:rsidRDefault="004C6C9E" w:rsidP="004C6C9E">
      <w:pPr>
        <w:spacing w:after="0" w:line="240" w:lineRule="auto"/>
        <w:rPr>
          <w:b/>
          <w:bCs/>
          <w:szCs w:val="24"/>
        </w:rPr>
      </w:pPr>
      <w:r w:rsidRPr="003175A5">
        <w:rPr>
          <w:b/>
          <w:bCs/>
          <w:szCs w:val="24"/>
        </w:rPr>
        <w:lastRenderedPageBreak/>
        <w:t>Отношения</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применять теорему Фалеса и теорему о пропорциональных отрезках при решении задач;</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характеризовать взаимное расположение прямой и окружности, двух окружностей.</w:t>
      </w:r>
    </w:p>
    <w:p w:rsidR="004C6C9E" w:rsidRPr="003175A5" w:rsidRDefault="004C6C9E" w:rsidP="004C6C9E">
      <w:pPr>
        <w:pStyle w:val="a1"/>
        <w:numPr>
          <w:ilvl w:val="0"/>
          <w:numId w:val="0"/>
        </w:numPr>
        <w:tabs>
          <w:tab w:val="left" w:pos="1134"/>
        </w:tabs>
        <w:rPr>
          <w:rFonts w:ascii="Times New Roman" w:hAnsi="Times New Roman"/>
          <w:b/>
          <w:sz w:val="24"/>
          <w:szCs w:val="24"/>
        </w:rPr>
      </w:pPr>
      <w:r w:rsidRPr="003175A5">
        <w:rPr>
          <w:rFonts w:ascii="Times New Roman" w:hAnsi="Times New Roman"/>
          <w:b/>
          <w:sz w:val="24"/>
          <w:szCs w:val="24"/>
        </w:rPr>
        <w:t xml:space="preserve">В повседневной жизни и при изучении других предметов: </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использовать отношения для решения задач, возникающих в реальной жизни.</w:t>
      </w:r>
    </w:p>
    <w:p w:rsidR="004C6C9E" w:rsidRPr="003175A5" w:rsidRDefault="004C6C9E" w:rsidP="004C6C9E">
      <w:pPr>
        <w:spacing w:after="0" w:line="240" w:lineRule="auto"/>
        <w:rPr>
          <w:b/>
          <w:szCs w:val="24"/>
        </w:rPr>
      </w:pPr>
      <w:r w:rsidRPr="003175A5">
        <w:rPr>
          <w:b/>
          <w:szCs w:val="24"/>
        </w:rPr>
        <w:t>Измерения и вычисления</w:t>
      </w:r>
    </w:p>
    <w:p w:rsidR="004C6C9E" w:rsidRPr="003175A5" w:rsidRDefault="004C6C9E" w:rsidP="006642D0">
      <w:pPr>
        <w:pStyle w:val="a7"/>
        <w:numPr>
          <w:ilvl w:val="0"/>
          <w:numId w:val="53"/>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4C6C9E" w:rsidRPr="003175A5" w:rsidRDefault="004C6C9E" w:rsidP="006642D0">
      <w:pPr>
        <w:pStyle w:val="a7"/>
        <w:numPr>
          <w:ilvl w:val="0"/>
          <w:numId w:val="53"/>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проводить простые вычисления на объемных телах;</w:t>
      </w:r>
    </w:p>
    <w:p w:rsidR="004C6C9E" w:rsidRPr="003175A5" w:rsidRDefault="004C6C9E" w:rsidP="006642D0">
      <w:pPr>
        <w:pStyle w:val="a7"/>
        <w:numPr>
          <w:ilvl w:val="0"/>
          <w:numId w:val="53"/>
        </w:numPr>
        <w:tabs>
          <w:tab w:val="left" w:pos="1134"/>
        </w:tabs>
        <w:spacing w:after="0" w:line="240" w:lineRule="auto"/>
        <w:ind w:left="0" w:firstLine="709"/>
        <w:jc w:val="both"/>
        <w:rPr>
          <w:rFonts w:ascii="Times New Roman" w:hAnsi="Times New Roman"/>
          <w:b/>
        </w:rPr>
      </w:pPr>
      <w:r w:rsidRPr="003175A5">
        <w:rPr>
          <w:rFonts w:ascii="Times New Roman" w:hAnsi="Times New Roman"/>
          <w:i/>
        </w:rPr>
        <w:t xml:space="preserve">формулировать задачи на вычисление длин, площадей и объемов и решать их. </w:t>
      </w:r>
    </w:p>
    <w:p w:rsidR="004C6C9E" w:rsidRPr="003175A5" w:rsidRDefault="004C6C9E" w:rsidP="004C6C9E">
      <w:pPr>
        <w:tabs>
          <w:tab w:val="left" w:pos="1134"/>
        </w:tabs>
        <w:spacing w:line="240" w:lineRule="auto"/>
        <w:contextualSpacing/>
        <w:rPr>
          <w:b/>
          <w:szCs w:val="24"/>
        </w:rPr>
      </w:pPr>
      <w:r w:rsidRPr="003175A5">
        <w:rPr>
          <w:b/>
          <w:szCs w:val="24"/>
        </w:rPr>
        <w:t>В повседневной жизни и при изучении других предметов:</w:t>
      </w:r>
    </w:p>
    <w:p w:rsidR="004C6C9E" w:rsidRPr="003175A5" w:rsidRDefault="004C6C9E" w:rsidP="006642D0">
      <w:pPr>
        <w:pStyle w:val="a7"/>
        <w:numPr>
          <w:ilvl w:val="0"/>
          <w:numId w:val="53"/>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проводить вычисления на местности;</w:t>
      </w:r>
    </w:p>
    <w:p w:rsidR="004C6C9E" w:rsidRPr="003175A5" w:rsidRDefault="004C6C9E" w:rsidP="006642D0">
      <w:pPr>
        <w:pStyle w:val="a7"/>
        <w:numPr>
          <w:ilvl w:val="0"/>
          <w:numId w:val="53"/>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применять формулы при вычислениях в смежных учебных предметах, в окружающей действительности.</w:t>
      </w:r>
    </w:p>
    <w:p w:rsidR="004C6C9E" w:rsidRPr="003175A5" w:rsidRDefault="004C6C9E" w:rsidP="004C6C9E">
      <w:pPr>
        <w:spacing w:after="0" w:line="240" w:lineRule="auto"/>
        <w:rPr>
          <w:b/>
          <w:szCs w:val="24"/>
        </w:rPr>
      </w:pPr>
      <w:r w:rsidRPr="003175A5">
        <w:rPr>
          <w:b/>
          <w:szCs w:val="24"/>
        </w:rPr>
        <w:t>Геометрические построения</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Изображать геометрические фигуры по текстовому и символьному описанию;</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 xml:space="preserve">свободно оперировать чертежными инструментами в несложных случаях, </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изображать типовые плоские фигуры и объемные тела с помощью простейших компьютерных инструментов.</w:t>
      </w:r>
    </w:p>
    <w:p w:rsidR="004C6C9E" w:rsidRPr="003175A5" w:rsidRDefault="004C6C9E" w:rsidP="004C6C9E">
      <w:pPr>
        <w:pStyle w:val="a1"/>
        <w:numPr>
          <w:ilvl w:val="0"/>
          <w:numId w:val="0"/>
        </w:numPr>
        <w:tabs>
          <w:tab w:val="left" w:pos="1134"/>
        </w:tabs>
        <w:rPr>
          <w:rFonts w:ascii="Times New Roman" w:hAnsi="Times New Roman"/>
          <w:b/>
          <w:sz w:val="24"/>
          <w:szCs w:val="24"/>
        </w:rPr>
      </w:pPr>
      <w:r w:rsidRPr="003175A5">
        <w:rPr>
          <w:rFonts w:ascii="Times New Roman" w:hAnsi="Times New Roman"/>
          <w:b/>
          <w:sz w:val="24"/>
          <w:szCs w:val="24"/>
        </w:rPr>
        <w:t xml:space="preserve">В повседневной жизни и при изучении других предметов: </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 xml:space="preserve">выполнять простейшие построения на местности, необходимые в реальной жизни; </w:t>
      </w:r>
    </w:p>
    <w:p w:rsidR="004C6C9E" w:rsidRPr="003175A5" w:rsidRDefault="004C6C9E" w:rsidP="006642D0">
      <w:pPr>
        <w:pStyle w:val="a7"/>
        <w:numPr>
          <w:ilvl w:val="0"/>
          <w:numId w:val="54"/>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оценивать размеры реальных объектов окружающего мира.</w:t>
      </w:r>
    </w:p>
    <w:p w:rsidR="004C6C9E" w:rsidRPr="003175A5" w:rsidRDefault="004C6C9E" w:rsidP="004C6C9E">
      <w:pPr>
        <w:spacing w:after="0" w:line="240" w:lineRule="auto"/>
        <w:rPr>
          <w:b/>
          <w:szCs w:val="24"/>
        </w:rPr>
      </w:pPr>
      <w:r w:rsidRPr="003175A5">
        <w:rPr>
          <w:b/>
          <w:szCs w:val="24"/>
        </w:rPr>
        <w:t>Преобразования</w:t>
      </w:r>
    </w:p>
    <w:p w:rsidR="004C6C9E" w:rsidRPr="003175A5" w:rsidRDefault="004C6C9E" w:rsidP="006642D0">
      <w:pPr>
        <w:pStyle w:val="a1"/>
        <w:numPr>
          <w:ilvl w:val="0"/>
          <w:numId w:val="59"/>
        </w:numPr>
        <w:tabs>
          <w:tab w:val="left" w:pos="1134"/>
        </w:tabs>
        <w:ind w:left="0" w:firstLine="709"/>
        <w:rPr>
          <w:rFonts w:ascii="Times New Roman" w:hAnsi="Times New Roman"/>
          <w:i/>
          <w:sz w:val="24"/>
          <w:szCs w:val="24"/>
        </w:rPr>
      </w:pPr>
      <w:r w:rsidRPr="003175A5">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4C6C9E" w:rsidRPr="003175A5" w:rsidRDefault="004C6C9E" w:rsidP="006642D0">
      <w:pPr>
        <w:pStyle w:val="a1"/>
        <w:numPr>
          <w:ilvl w:val="0"/>
          <w:numId w:val="59"/>
        </w:numPr>
        <w:tabs>
          <w:tab w:val="left" w:pos="1134"/>
        </w:tabs>
        <w:ind w:left="0" w:firstLine="709"/>
        <w:rPr>
          <w:rFonts w:ascii="Times New Roman" w:hAnsi="Times New Roman"/>
          <w:i/>
          <w:sz w:val="24"/>
          <w:szCs w:val="24"/>
        </w:rPr>
      </w:pPr>
      <w:r w:rsidRPr="003175A5">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4C6C9E" w:rsidRPr="003175A5" w:rsidRDefault="004C6C9E" w:rsidP="006642D0">
      <w:pPr>
        <w:pStyle w:val="a1"/>
        <w:numPr>
          <w:ilvl w:val="0"/>
          <w:numId w:val="59"/>
        </w:numPr>
        <w:tabs>
          <w:tab w:val="left" w:pos="1134"/>
        </w:tabs>
        <w:ind w:left="0" w:firstLine="709"/>
        <w:rPr>
          <w:rFonts w:ascii="Times New Roman" w:hAnsi="Times New Roman"/>
          <w:i/>
          <w:sz w:val="24"/>
          <w:szCs w:val="24"/>
        </w:rPr>
      </w:pPr>
      <w:r w:rsidRPr="003175A5">
        <w:rPr>
          <w:rFonts w:ascii="Times New Roman" w:hAnsi="Times New Roman"/>
          <w:i/>
          <w:sz w:val="24"/>
          <w:szCs w:val="24"/>
        </w:rPr>
        <w:t>применять свойства движений для проведения простейших обоснований свойств фигур.</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1"/>
        <w:numPr>
          <w:ilvl w:val="0"/>
          <w:numId w:val="59"/>
        </w:numPr>
        <w:tabs>
          <w:tab w:val="left" w:pos="1134"/>
        </w:tabs>
        <w:ind w:left="0" w:firstLine="709"/>
        <w:rPr>
          <w:rFonts w:ascii="Times New Roman" w:hAnsi="Times New Roman"/>
          <w:i/>
          <w:sz w:val="24"/>
          <w:szCs w:val="24"/>
        </w:rPr>
      </w:pPr>
      <w:r w:rsidRPr="003175A5">
        <w:rPr>
          <w:rFonts w:ascii="Times New Roman" w:hAnsi="Times New Roman"/>
          <w:i/>
          <w:sz w:val="24"/>
          <w:szCs w:val="24"/>
        </w:rPr>
        <w:t>применять свойства движений и применять подобие для построений и вычислений.</w:t>
      </w:r>
    </w:p>
    <w:p w:rsidR="004C6C9E" w:rsidRPr="003175A5" w:rsidRDefault="004C6C9E" w:rsidP="004C6C9E">
      <w:pPr>
        <w:spacing w:after="0" w:line="240" w:lineRule="auto"/>
        <w:rPr>
          <w:b/>
          <w:szCs w:val="24"/>
        </w:rPr>
      </w:pPr>
      <w:r w:rsidRPr="003175A5">
        <w:rPr>
          <w:b/>
          <w:szCs w:val="24"/>
        </w:rPr>
        <w:t>Векторы и координаты на плоскости</w:t>
      </w:r>
    </w:p>
    <w:p w:rsidR="004C6C9E" w:rsidRPr="003175A5" w:rsidRDefault="004C6C9E" w:rsidP="006642D0">
      <w:pPr>
        <w:pStyle w:val="a7"/>
        <w:numPr>
          <w:ilvl w:val="0"/>
          <w:numId w:val="58"/>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4C6C9E" w:rsidRPr="003175A5" w:rsidRDefault="004C6C9E" w:rsidP="006642D0">
      <w:pPr>
        <w:pStyle w:val="a7"/>
        <w:numPr>
          <w:ilvl w:val="0"/>
          <w:numId w:val="58"/>
        </w:numPr>
        <w:tabs>
          <w:tab w:val="left" w:pos="1134"/>
        </w:tabs>
        <w:spacing w:after="0" w:line="240" w:lineRule="auto"/>
        <w:ind w:left="0" w:firstLine="709"/>
        <w:jc w:val="both"/>
        <w:rPr>
          <w:rFonts w:ascii="Times New Roman" w:hAnsi="Times New Roman"/>
          <w:i/>
        </w:rPr>
      </w:pPr>
      <w:r w:rsidRPr="003175A5">
        <w:rPr>
          <w:rFonts w:ascii="Times New Roman" w:hAnsi="Times New Roman"/>
          <w:i/>
        </w:rPr>
        <w:lastRenderedPageBreak/>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4C6C9E" w:rsidRPr="003175A5" w:rsidRDefault="004C6C9E" w:rsidP="006642D0">
      <w:pPr>
        <w:pStyle w:val="a7"/>
        <w:numPr>
          <w:ilvl w:val="0"/>
          <w:numId w:val="58"/>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применять векторы и координаты для решения геометрических задач на вычисление длин, углов.</w:t>
      </w:r>
    </w:p>
    <w:p w:rsidR="004C6C9E" w:rsidRPr="003175A5" w:rsidRDefault="004C6C9E" w:rsidP="004C6C9E">
      <w:pPr>
        <w:pStyle w:val="a1"/>
        <w:numPr>
          <w:ilvl w:val="0"/>
          <w:numId w:val="0"/>
        </w:numPr>
        <w:tabs>
          <w:tab w:val="left" w:pos="1134"/>
        </w:tabs>
        <w:rPr>
          <w:rFonts w:ascii="Times New Roman" w:hAnsi="Times New Roman"/>
          <w:b/>
          <w:sz w:val="24"/>
          <w:szCs w:val="24"/>
        </w:rPr>
      </w:pPr>
      <w:r w:rsidRPr="003175A5">
        <w:rPr>
          <w:rFonts w:ascii="Times New Roman" w:hAnsi="Times New Roman"/>
          <w:b/>
          <w:sz w:val="24"/>
          <w:szCs w:val="24"/>
        </w:rPr>
        <w:t xml:space="preserve">В повседневной жизни и при изучении других предметов: </w:t>
      </w:r>
    </w:p>
    <w:p w:rsidR="004C6C9E" w:rsidRPr="003175A5" w:rsidRDefault="004C6C9E" w:rsidP="006642D0">
      <w:pPr>
        <w:pStyle w:val="a7"/>
        <w:numPr>
          <w:ilvl w:val="0"/>
          <w:numId w:val="58"/>
        </w:numPr>
        <w:tabs>
          <w:tab w:val="left" w:pos="1134"/>
        </w:tabs>
        <w:spacing w:after="0" w:line="240" w:lineRule="auto"/>
        <w:ind w:left="0" w:firstLine="709"/>
        <w:jc w:val="both"/>
        <w:rPr>
          <w:rFonts w:ascii="Times New Roman" w:hAnsi="Times New Roman"/>
          <w:i/>
        </w:rPr>
      </w:pPr>
      <w:r w:rsidRPr="003175A5">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4C6C9E" w:rsidRPr="003175A5" w:rsidRDefault="004C6C9E" w:rsidP="004C6C9E">
      <w:pPr>
        <w:spacing w:after="0" w:line="240" w:lineRule="auto"/>
        <w:rPr>
          <w:b/>
          <w:bCs/>
          <w:szCs w:val="24"/>
        </w:rPr>
      </w:pPr>
      <w:r w:rsidRPr="003175A5">
        <w:rPr>
          <w:b/>
          <w:bCs/>
          <w:szCs w:val="24"/>
        </w:rPr>
        <w:t>История математики</w:t>
      </w:r>
    </w:p>
    <w:p w:rsidR="004C6C9E" w:rsidRPr="003175A5" w:rsidRDefault="004C6C9E" w:rsidP="006642D0">
      <w:pPr>
        <w:numPr>
          <w:ilvl w:val="0"/>
          <w:numId w:val="65"/>
        </w:numPr>
        <w:tabs>
          <w:tab w:val="left" w:pos="1134"/>
        </w:tabs>
        <w:spacing w:after="0" w:line="240" w:lineRule="auto"/>
        <w:ind w:left="0" w:firstLine="709"/>
        <w:rPr>
          <w:i/>
          <w:szCs w:val="24"/>
        </w:rPr>
      </w:pPr>
      <w:r w:rsidRPr="003175A5">
        <w:rPr>
          <w:i/>
          <w:szCs w:val="24"/>
        </w:rPr>
        <w:t>Характеризовать вклад выдающихся математиков в развитие математики и иных научных областей;</w:t>
      </w:r>
    </w:p>
    <w:p w:rsidR="004C6C9E" w:rsidRPr="003175A5" w:rsidRDefault="004C6C9E" w:rsidP="006642D0">
      <w:pPr>
        <w:numPr>
          <w:ilvl w:val="0"/>
          <w:numId w:val="65"/>
        </w:numPr>
        <w:tabs>
          <w:tab w:val="left" w:pos="1134"/>
        </w:tabs>
        <w:spacing w:after="0" w:line="240" w:lineRule="auto"/>
        <w:ind w:left="0" w:firstLine="709"/>
        <w:rPr>
          <w:i/>
          <w:szCs w:val="24"/>
        </w:rPr>
      </w:pPr>
      <w:r w:rsidRPr="003175A5">
        <w:rPr>
          <w:i/>
          <w:szCs w:val="24"/>
        </w:rPr>
        <w:t>понимать роль математики в развитии России.</w:t>
      </w:r>
    </w:p>
    <w:p w:rsidR="004C6C9E" w:rsidRPr="003175A5" w:rsidRDefault="004C6C9E" w:rsidP="004C6C9E">
      <w:pPr>
        <w:spacing w:after="0" w:line="240" w:lineRule="auto"/>
        <w:rPr>
          <w:b/>
          <w:bCs/>
          <w:szCs w:val="24"/>
        </w:rPr>
      </w:pPr>
      <w:r w:rsidRPr="003175A5">
        <w:rPr>
          <w:b/>
          <w:bCs/>
          <w:szCs w:val="24"/>
        </w:rPr>
        <w:t>Методы математики</w:t>
      </w:r>
    </w:p>
    <w:p w:rsidR="004C6C9E" w:rsidRPr="003175A5" w:rsidRDefault="004C6C9E" w:rsidP="006642D0">
      <w:pPr>
        <w:numPr>
          <w:ilvl w:val="0"/>
          <w:numId w:val="65"/>
        </w:numPr>
        <w:tabs>
          <w:tab w:val="left" w:pos="1134"/>
        </w:tabs>
        <w:spacing w:after="0" w:line="240" w:lineRule="auto"/>
        <w:ind w:left="0" w:firstLine="709"/>
        <w:rPr>
          <w:i/>
          <w:szCs w:val="24"/>
        </w:rPr>
      </w:pPr>
      <w:r w:rsidRPr="003175A5">
        <w:rPr>
          <w:i/>
          <w:szCs w:val="24"/>
        </w:rPr>
        <w:t>Используя изученные методы, проводить доказательство, выполнять опровержение;</w:t>
      </w:r>
    </w:p>
    <w:p w:rsidR="004C6C9E" w:rsidRPr="003175A5" w:rsidRDefault="004C6C9E" w:rsidP="006642D0">
      <w:pPr>
        <w:numPr>
          <w:ilvl w:val="0"/>
          <w:numId w:val="65"/>
        </w:numPr>
        <w:tabs>
          <w:tab w:val="left" w:pos="1134"/>
        </w:tabs>
        <w:spacing w:after="0" w:line="240" w:lineRule="auto"/>
        <w:ind w:left="0" w:firstLine="709"/>
        <w:rPr>
          <w:i/>
          <w:szCs w:val="24"/>
        </w:rPr>
      </w:pPr>
      <w:r w:rsidRPr="003175A5">
        <w:rPr>
          <w:i/>
          <w:szCs w:val="24"/>
        </w:rPr>
        <w:t>выбирать изученные методы и их комбинации для решения математических задач;</w:t>
      </w:r>
    </w:p>
    <w:p w:rsidR="004C6C9E" w:rsidRPr="003175A5" w:rsidRDefault="004C6C9E" w:rsidP="006642D0">
      <w:pPr>
        <w:numPr>
          <w:ilvl w:val="0"/>
          <w:numId w:val="65"/>
        </w:numPr>
        <w:tabs>
          <w:tab w:val="left" w:pos="1134"/>
        </w:tabs>
        <w:spacing w:after="0" w:line="240" w:lineRule="auto"/>
        <w:ind w:left="0" w:firstLine="709"/>
        <w:rPr>
          <w:i/>
          <w:szCs w:val="24"/>
        </w:rPr>
      </w:pPr>
      <w:r w:rsidRPr="003175A5">
        <w:rPr>
          <w:i/>
          <w:szCs w:val="24"/>
        </w:rPr>
        <w:t>использовать математические знания для описания закономерностей в окружающей действительности и произведениях искусства;</w:t>
      </w:r>
    </w:p>
    <w:p w:rsidR="004C6C9E" w:rsidRPr="003175A5" w:rsidRDefault="004C6C9E" w:rsidP="006642D0">
      <w:pPr>
        <w:numPr>
          <w:ilvl w:val="0"/>
          <w:numId w:val="65"/>
        </w:numPr>
        <w:tabs>
          <w:tab w:val="left" w:pos="1134"/>
        </w:tabs>
        <w:spacing w:after="0" w:line="240" w:lineRule="auto"/>
        <w:ind w:left="0" w:firstLine="709"/>
        <w:rPr>
          <w:i/>
          <w:szCs w:val="24"/>
        </w:rPr>
      </w:pPr>
      <w:r w:rsidRPr="003175A5">
        <w:rPr>
          <w:i/>
          <w:szCs w:val="24"/>
        </w:rPr>
        <w:t>применять простейшие программные средства и электронно-коммуникационные системы при решении математических задач.</w:t>
      </w:r>
    </w:p>
    <w:p w:rsidR="004C6C9E" w:rsidRPr="004C6C9E" w:rsidRDefault="004C6C9E" w:rsidP="004C6C9E">
      <w:pPr>
        <w:pStyle w:val="31"/>
        <w:spacing w:before="0"/>
        <w:rPr>
          <w:rFonts w:ascii="Times New Roman" w:hAnsi="Times New Roman" w:cs="Times New Roman"/>
          <w:color w:val="auto"/>
          <w:szCs w:val="24"/>
        </w:rPr>
      </w:pPr>
      <w:bookmarkStart w:id="26" w:name="_Toc284662723"/>
      <w:bookmarkStart w:id="27" w:name="_Toc284663349"/>
      <w:r w:rsidRPr="004C6C9E">
        <w:rPr>
          <w:rFonts w:ascii="Times New Roman" w:hAnsi="Times New Roman" w:cs="Times New Roman"/>
          <w:color w:val="auto"/>
          <w:szCs w:val="24"/>
        </w:rPr>
        <w:t>Выпускник получит возможность научиться в 7-9 классах для успешного продолжения образования на углубленном уровне</w:t>
      </w:r>
      <w:bookmarkEnd w:id="26"/>
      <w:bookmarkEnd w:id="27"/>
    </w:p>
    <w:p w:rsidR="004C6C9E" w:rsidRPr="003175A5" w:rsidRDefault="004C6C9E" w:rsidP="004C6C9E">
      <w:pPr>
        <w:spacing w:after="0" w:line="240" w:lineRule="auto"/>
        <w:rPr>
          <w:szCs w:val="24"/>
        </w:rPr>
      </w:pPr>
      <w:r w:rsidRPr="003175A5">
        <w:rPr>
          <w:b/>
          <w:szCs w:val="24"/>
        </w:rPr>
        <w:t>Элементы теории множеств и математической логики</w:t>
      </w:r>
    </w:p>
    <w:p w:rsidR="004C6C9E" w:rsidRPr="003175A5" w:rsidRDefault="004C6C9E" w:rsidP="006642D0">
      <w:pPr>
        <w:pStyle w:val="a7"/>
        <w:numPr>
          <w:ilvl w:val="0"/>
          <w:numId w:val="57"/>
        </w:numPr>
        <w:tabs>
          <w:tab w:val="left" w:pos="1134"/>
        </w:tabs>
        <w:spacing w:after="0" w:line="240" w:lineRule="auto"/>
        <w:ind w:left="0" w:firstLine="709"/>
        <w:jc w:val="both"/>
        <w:rPr>
          <w:rFonts w:ascii="Times New Roman" w:hAnsi="Times New Roman"/>
        </w:rPr>
      </w:pPr>
      <w:r w:rsidRPr="003175A5">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4C6C9E" w:rsidRPr="003175A5" w:rsidRDefault="004C6C9E" w:rsidP="006642D0">
      <w:pPr>
        <w:pStyle w:val="a7"/>
        <w:numPr>
          <w:ilvl w:val="0"/>
          <w:numId w:val="57"/>
        </w:numPr>
        <w:tabs>
          <w:tab w:val="left" w:pos="1134"/>
        </w:tabs>
        <w:spacing w:after="0" w:line="240" w:lineRule="auto"/>
        <w:ind w:left="0" w:firstLine="709"/>
        <w:jc w:val="both"/>
        <w:rPr>
          <w:rFonts w:ascii="Times New Roman" w:hAnsi="Times New Roman"/>
        </w:rPr>
      </w:pPr>
      <w:r w:rsidRPr="003175A5">
        <w:rPr>
          <w:rFonts w:ascii="Times New Roman" w:hAnsi="Times New Roman"/>
        </w:rPr>
        <w:t>задавать множества разными способами;</w:t>
      </w:r>
    </w:p>
    <w:p w:rsidR="004C6C9E" w:rsidRPr="003175A5" w:rsidRDefault="004C6C9E" w:rsidP="006642D0">
      <w:pPr>
        <w:pStyle w:val="a7"/>
        <w:numPr>
          <w:ilvl w:val="0"/>
          <w:numId w:val="57"/>
        </w:numPr>
        <w:tabs>
          <w:tab w:val="left" w:pos="1134"/>
        </w:tabs>
        <w:spacing w:after="0" w:line="240" w:lineRule="auto"/>
        <w:ind w:left="0" w:firstLine="709"/>
        <w:jc w:val="both"/>
        <w:rPr>
          <w:rFonts w:ascii="Times New Roman" w:hAnsi="Times New Roman"/>
        </w:rPr>
      </w:pPr>
      <w:r w:rsidRPr="003175A5">
        <w:rPr>
          <w:rFonts w:ascii="Times New Roman" w:hAnsi="Times New Roman"/>
        </w:rPr>
        <w:t>проверять выполнение характеристического свойства множества;</w:t>
      </w:r>
    </w:p>
    <w:p w:rsidR="004C6C9E" w:rsidRPr="003175A5" w:rsidRDefault="004C6C9E" w:rsidP="006642D0">
      <w:pPr>
        <w:pStyle w:val="a7"/>
        <w:numPr>
          <w:ilvl w:val="0"/>
          <w:numId w:val="57"/>
        </w:numPr>
        <w:tabs>
          <w:tab w:val="left" w:pos="1134"/>
        </w:tabs>
        <w:spacing w:after="0" w:line="240" w:lineRule="auto"/>
        <w:ind w:left="0" w:firstLine="709"/>
        <w:jc w:val="both"/>
        <w:rPr>
          <w:rFonts w:ascii="Times New Roman" w:hAnsi="Times New Roman"/>
        </w:rPr>
      </w:pPr>
      <w:r w:rsidRPr="003175A5">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4C6C9E" w:rsidRPr="003175A5" w:rsidRDefault="004C6C9E" w:rsidP="006642D0">
      <w:pPr>
        <w:pStyle w:val="a7"/>
        <w:numPr>
          <w:ilvl w:val="0"/>
          <w:numId w:val="57"/>
        </w:numPr>
        <w:tabs>
          <w:tab w:val="left" w:pos="1134"/>
        </w:tabs>
        <w:spacing w:after="0" w:line="240" w:lineRule="auto"/>
        <w:ind w:left="0" w:firstLine="709"/>
        <w:jc w:val="both"/>
        <w:rPr>
          <w:rFonts w:ascii="Times New Roman" w:hAnsi="Times New Roman"/>
        </w:rPr>
      </w:pPr>
      <w:r w:rsidRPr="003175A5">
        <w:rPr>
          <w:rFonts w:ascii="Times New Roman" w:hAnsi="Times New Roman"/>
        </w:rPr>
        <w:t>строить высказывания с использованием законов алгебры высказываний.</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строить рассуждения на основе использования правил логики;</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4C6C9E" w:rsidRPr="003175A5" w:rsidRDefault="004C6C9E" w:rsidP="004C6C9E">
      <w:pPr>
        <w:spacing w:after="0" w:line="240" w:lineRule="auto"/>
        <w:rPr>
          <w:b/>
          <w:szCs w:val="24"/>
        </w:rPr>
      </w:pPr>
      <w:r w:rsidRPr="003175A5">
        <w:rPr>
          <w:b/>
          <w:szCs w:val="24"/>
        </w:rPr>
        <w:t>Числа</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понимать и объяснять разницу между позиционной и непозиционной системами записи чисел;</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переводить числа из одной системы записи (системы счисления) в другую;</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lastRenderedPageBreak/>
        <w:t>выполнять округление рациональных и иррациональных чисел с заданной точностью;</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сравнивать действительные числа разными способами;</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находить НОД и НОК чисел разными способами и использовать их при решении задач;</w:t>
      </w:r>
    </w:p>
    <w:p w:rsidR="004C6C9E" w:rsidRPr="003175A5" w:rsidRDefault="004C6C9E" w:rsidP="006642D0">
      <w:pPr>
        <w:pStyle w:val="a7"/>
        <w:numPr>
          <w:ilvl w:val="0"/>
          <w:numId w:val="54"/>
        </w:numPr>
        <w:tabs>
          <w:tab w:val="left" w:pos="1134"/>
        </w:tabs>
        <w:spacing w:after="0" w:line="240" w:lineRule="auto"/>
        <w:ind w:left="0" w:firstLine="709"/>
        <w:contextualSpacing w:val="0"/>
        <w:jc w:val="both"/>
        <w:rPr>
          <w:rFonts w:ascii="Times New Roman" w:hAnsi="Times New Roman"/>
        </w:rPr>
      </w:pPr>
      <w:r w:rsidRPr="003175A5">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4C6C9E" w:rsidRPr="003175A5" w:rsidRDefault="004C6C9E" w:rsidP="004C6C9E">
      <w:pPr>
        <w:tabs>
          <w:tab w:val="left" w:pos="1134"/>
        </w:tabs>
        <w:spacing w:after="0" w:line="240" w:lineRule="auto"/>
        <w:rPr>
          <w:b/>
          <w:szCs w:val="24"/>
        </w:rPr>
      </w:pPr>
      <w:r w:rsidRPr="003175A5">
        <w:rPr>
          <w:b/>
          <w:szCs w:val="24"/>
        </w:rPr>
        <w:t>В повседневной жизни и при изучении других предметов:</w:t>
      </w:r>
    </w:p>
    <w:p w:rsidR="004C6C9E" w:rsidRPr="003175A5"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3175A5">
        <w:rPr>
          <w:rFonts w:ascii="Times New Roman" w:hAnsi="Times New Roman"/>
          <w:sz w:val="24"/>
          <w:szCs w:val="24"/>
        </w:rPr>
        <w:t>записывать, сравнивать, округлять числовые данные реальных величин с использованием разных систем измерения;</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4C6C9E" w:rsidRPr="006C225D" w:rsidRDefault="004C6C9E" w:rsidP="004C6C9E">
      <w:pPr>
        <w:spacing w:after="0" w:line="240" w:lineRule="auto"/>
        <w:rPr>
          <w:b/>
          <w:szCs w:val="24"/>
        </w:rPr>
      </w:pPr>
      <w:r w:rsidRPr="006C225D">
        <w:rPr>
          <w:b/>
          <w:szCs w:val="24"/>
        </w:rPr>
        <w:t>Тождественные преобразования</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Свободно оперировать понятиями степени с целым и дробным показателем;</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выполнять доказательство свойств степени с целыми и дробными показателями;</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свободно владеть приемами преобразования целых и дробно-рациональных выражений;</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выполнять деление многочлена на многочлен с остатком;</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 xml:space="preserve">доказывать свойства квадратных корней и корней степени </w:t>
      </w:r>
      <w:r w:rsidRPr="006C225D">
        <w:rPr>
          <w:rFonts w:ascii="Times New Roman" w:hAnsi="Times New Roman"/>
          <w:i/>
          <w:sz w:val="24"/>
          <w:szCs w:val="24"/>
        </w:rPr>
        <w:t>n</w:t>
      </w:r>
      <w:r w:rsidRPr="006C225D">
        <w:rPr>
          <w:rFonts w:ascii="Times New Roman" w:hAnsi="Times New Roman"/>
          <w:sz w:val="24"/>
          <w:szCs w:val="24"/>
        </w:rPr>
        <w:t>;</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 xml:space="preserve">выполнять преобразования выражений, содержащих квадратные корни, корни степени </w:t>
      </w:r>
      <w:r w:rsidRPr="006C225D">
        <w:rPr>
          <w:rFonts w:ascii="Times New Roman" w:hAnsi="Times New Roman"/>
          <w:i/>
          <w:sz w:val="24"/>
          <w:szCs w:val="24"/>
          <w:lang w:val="en-US"/>
        </w:rPr>
        <w:t>n</w:t>
      </w:r>
      <w:r w:rsidRPr="006C225D">
        <w:rPr>
          <w:rFonts w:ascii="Times New Roman" w:hAnsi="Times New Roman"/>
          <w:sz w:val="24"/>
          <w:szCs w:val="24"/>
        </w:rPr>
        <w:t>;</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выполнять различные преобразования выражений, содержащих модули.</w:t>
      </w:r>
      <w:r w:rsidR="009754A8" w:rsidRPr="006C225D">
        <w:rPr>
          <w:rFonts w:ascii="Times New Roman" w:hAnsi="Times New Roman"/>
          <w:sz w:val="24"/>
          <w:szCs w:val="24"/>
        </w:rPr>
        <w:fldChar w:fldCharType="begin"/>
      </w:r>
      <w:r w:rsidRPr="006C225D">
        <w:rPr>
          <w:rFonts w:ascii="Times New Roman" w:hAnsi="Times New Roman"/>
          <w:sz w:val="24"/>
          <w:szCs w:val="24"/>
        </w:rPr>
        <w:instrText xml:space="preserve"> QUOTE </w:instrText>
      </w:r>
      <w:r>
        <w:rPr>
          <w:rFonts w:ascii="Times New Roman" w:hAnsi="Times New Roman"/>
          <w:noProof/>
          <w:sz w:val="24"/>
          <w:szCs w:val="24"/>
          <w:lang w:eastAsia="ru-RU"/>
        </w:rPr>
        <w:drawing>
          <wp:inline distT="0" distB="0" distL="0" distR="0">
            <wp:extent cx="762000" cy="2667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9754A8" w:rsidRPr="006C225D">
        <w:rPr>
          <w:rFonts w:ascii="Times New Roman" w:hAnsi="Times New Roman"/>
          <w:sz w:val="24"/>
          <w:szCs w:val="24"/>
        </w:rPr>
        <w:fldChar w:fldCharType="separate"/>
      </w:r>
      <w:r>
        <w:rPr>
          <w:rFonts w:ascii="Times New Roman" w:hAnsi="Times New Roman"/>
          <w:noProof/>
          <w:sz w:val="24"/>
          <w:szCs w:val="24"/>
          <w:lang w:eastAsia="ru-RU"/>
        </w:rPr>
        <w:drawing>
          <wp:inline distT="0" distB="0" distL="0" distR="0">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9754A8" w:rsidRPr="006C225D">
        <w:rPr>
          <w:rFonts w:ascii="Times New Roman" w:hAnsi="Times New Roman"/>
          <w:sz w:val="24"/>
          <w:szCs w:val="24"/>
        </w:rPr>
        <w:fldChar w:fldCharType="end"/>
      </w:r>
    </w:p>
    <w:p w:rsidR="004C6C9E" w:rsidRPr="006C225D" w:rsidRDefault="004C6C9E" w:rsidP="004C6C9E">
      <w:pPr>
        <w:tabs>
          <w:tab w:val="left" w:pos="1134"/>
        </w:tabs>
        <w:spacing w:after="0" w:line="240" w:lineRule="auto"/>
        <w:rPr>
          <w:b/>
          <w:szCs w:val="24"/>
        </w:rPr>
      </w:pPr>
      <w:r w:rsidRPr="006C225D">
        <w:rPr>
          <w:b/>
          <w:szCs w:val="24"/>
        </w:rPr>
        <w:t>В повседневной жизни и при изучении других предметов:</w:t>
      </w:r>
    </w:p>
    <w:p w:rsidR="004C6C9E" w:rsidRPr="006C225D" w:rsidRDefault="004C6C9E" w:rsidP="006642D0">
      <w:pPr>
        <w:pStyle w:val="a1"/>
        <w:numPr>
          <w:ilvl w:val="0"/>
          <w:numId w:val="68"/>
        </w:numPr>
        <w:tabs>
          <w:tab w:val="left" w:pos="1134"/>
        </w:tabs>
        <w:ind w:left="0" w:firstLine="709"/>
        <w:rPr>
          <w:rFonts w:ascii="Times New Roman" w:hAnsi="Times New Roman"/>
          <w:sz w:val="24"/>
          <w:szCs w:val="24"/>
        </w:rPr>
      </w:pPr>
      <w:r w:rsidRPr="006C225D">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4C6C9E" w:rsidRPr="006C225D" w:rsidRDefault="004C6C9E" w:rsidP="006642D0">
      <w:pPr>
        <w:pStyle w:val="a1"/>
        <w:numPr>
          <w:ilvl w:val="0"/>
          <w:numId w:val="68"/>
        </w:numPr>
        <w:tabs>
          <w:tab w:val="left" w:pos="1134"/>
        </w:tabs>
        <w:ind w:left="0" w:firstLine="709"/>
        <w:rPr>
          <w:rFonts w:ascii="Times New Roman" w:hAnsi="Times New Roman"/>
          <w:sz w:val="24"/>
          <w:szCs w:val="24"/>
        </w:rPr>
      </w:pPr>
      <w:r w:rsidRPr="006C225D">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4C6C9E" w:rsidRPr="006C225D" w:rsidRDefault="004C6C9E" w:rsidP="006642D0">
      <w:pPr>
        <w:pStyle w:val="a1"/>
        <w:numPr>
          <w:ilvl w:val="0"/>
          <w:numId w:val="68"/>
        </w:numPr>
        <w:tabs>
          <w:tab w:val="left" w:pos="1134"/>
        </w:tabs>
        <w:ind w:left="0" w:firstLine="709"/>
        <w:rPr>
          <w:rFonts w:ascii="Times New Roman" w:hAnsi="Times New Roman"/>
          <w:sz w:val="24"/>
          <w:szCs w:val="24"/>
        </w:rPr>
      </w:pPr>
      <w:r w:rsidRPr="006C225D">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4C6C9E" w:rsidRPr="006C225D" w:rsidRDefault="004C6C9E" w:rsidP="004C6C9E">
      <w:pPr>
        <w:spacing w:after="0" w:line="240" w:lineRule="auto"/>
        <w:rPr>
          <w:b/>
          <w:szCs w:val="24"/>
        </w:rPr>
      </w:pPr>
      <w:r w:rsidRPr="006C225D">
        <w:rPr>
          <w:b/>
          <w:szCs w:val="24"/>
        </w:rPr>
        <w:t>Уравнения и неравенства</w:t>
      </w:r>
    </w:p>
    <w:p w:rsidR="004C6C9E" w:rsidRPr="006C225D" w:rsidRDefault="004C6C9E" w:rsidP="006642D0">
      <w:pPr>
        <w:pStyle w:val="a7"/>
        <w:numPr>
          <w:ilvl w:val="0"/>
          <w:numId w:val="53"/>
        </w:numPr>
        <w:tabs>
          <w:tab w:val="left" w:pos="1134"/>
        </w:tabs>
        <w:spacing w:after="0" w:line="240" w:lineRule="auto"/>
        <w:ind w:left="0" w:firstLine="709"/>
        <w:jc w:val="both"/>
        <w:rPr>
          <w:rFonts w:ascii="Times New Roman" w:hAnsi="Times New Roman"/>
          <w:i/>
          <w:sz w:val="24"/>
          <w:szCs w:val="24"/>
        </w:rPr>
      </w:pPr>
      <w:r w:rsidRPr="006C225D">
        <w:rPr>
          <w:rFonts w:ascii="Times New Roman" w:hAnsi="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lastRenderedPageBreak/>
        <w:t>решать разные виды уравнений и неравенств и их систем, в том числе некоторые уравнения 3 и 4 степеней, дробно-рациональные и иррациональные;</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знать теорему Виета для уравнений степени выше второй;</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владеть разными методами доказательства неравенств;</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решать уравнения в целых числах;</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изображать множества на плоскости, задаваемые уравнениями, неравенствами и их системами.</w:t>
      </w:r>
    </w:p>
    <w:p w:rsidR="004C6C9E" w:rsidRPr="006C225D" w:rsidRDefault="004C6C9E" w:rsidP="004C6C9E">
      <w:pPr>
        <w:tabs>
          <w:tab w:val="left" w:pos="1134"/>
        </w:tabs>
        <w:spacing w:after="0" w:line="240" w:lineRule="auto"/>
        <w:rPr>
          <w:b/>
          <w:szCs w:val="24"/>
        </w:rPr>
      </w:pPr>
      <w:r w:rsidRPr="006C225D">
        <w:rPr>
          <w:b/>
          <w:szCs w:val="24"/>
        </w:rPr>
        <w:t>В повседневной жизни и при изучении других предметов:</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4C6C9E" w:rsidRPr="006C225D" w:rsidRDefault="004C6C9E" w:rsidP="004C6C9E">
      <w:pPr>
        <w:spacing w:after="0" w:line="240" w:lineRule="auto"/>
        <w:rPr>
          <w:b/>
          <w:szCs w:val="24"/>
        </w:rPr>
      </w:pPr>
      <w:r w:rsidRPr="006C225D">
        <w:rPr>
          <w:b/>
          <w:szCs w:val="24"/>
        </w:rPr>
        <w:t>Функции</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6C225D">
        <w:rPr>
          <w:rFonts w:ascii="Times New Roman" w:hAnsi="Times New Roman"/>
          <w:bCs/>
          <w:position w:val="-12"/>
          <w:sz w:val="24"/>
          <w:szCs w:val="24"/>
        </w:rPr>
        <w:object w:dxaOrig="660" w:dyaOrig="380">
          <v:shape id="_x0000_i1033" type="#_x0000_t75" style="width:29.25pt;height:14.25pt" o:ole="">
            <v:imagedata r:id="rId25" o:title=""/>
          </v:shape>
          <o:OLEObject Type="Embed" ProgID="Equation.DSMT4" ShapeID="_x0000_i1033" DrawAspect="Content" ObjectID="_1718433403" r:id="rId30"/>
        </w:object>
      </w:r>
      <w:r w:rsidRPr="006C225D">
        <w:rPr>
          <w:rFonts w:ascii="Times New Roman" w:hAnsi="Times New Roman"/>
          <w:bCs/>
          <w:sz w:val="24"/>
          <w:szCs w:val="24"/>
        </w:rPr>
        <w:t>;</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 xml:space="preserve">использовать преобразования графика функции </w:t>
      </w:r>
      <w:r w:rsidRPr="006C225D">
        <w:rPr>
          <w:rFonts w:ascii="Times New Roman" w:hAnsi="Times New Roman"/>
          <w:position w:val="-12"/>
          <w:sz w:val="24"/>
          <w:szCs w:val="24"/>
        </w:rPr>
        <w:object w:dxaOrig="960" w:dyaOrig="380">
          <v:shape id="_x0000_i1034" type="#_x0000_t75" style="width:51pt;height:14.25pt" o:ole="">
            <v:imagedata r:id="rId31" o:title=""/>
          </v:shape>
          <o:OLEObject Type="Embed" ProgID="Equation.DSMT4" ShapeID="_x0000_i1034" DrawAspect="Content" ObjectID="_1718433404" r:id="rId32"/>
        </w:object>
      </w:r>
      <w:r w:rsidRPr="006C225D">
        <w:rPr>
          <w:rFonts w:ascii="Times New Roman" w:hAnsi="Times New Roman"/>
          <w:sz w:val="24"/>
          <w:szCs w:val="24"/>
        </w:rPr>
        <w:t xml:space="preserve"> для построения графиков функций </w:t>
      </w:r>
      <w:r w:rsidRPr="006C225D">
        <w:rPr>
          <w:rFonts w:ascii="Times New Roman" w:hAnsi="Times New Roman"/>
          <w:position w:val="-12"/>
          <w:sz w:val="24"/>
          <w:szCs w:val="24"/>
        </w:rPr>
        <w:object w:dxaOrig="1780" w:dyaOrig="380">
          <v:shape id="_x0000_i1035" type="#_x0000_t75" style="width:86.25pt;height:14.25pt" o:ole="">
            <v:imagedata r:id="rId27" o:title=""/>
          </v:shape>
          <o:OLEObject Type="Embed" ProgID="Equation.DSMT4" ShapeID="_x0000_i1035" DrawAspect="Content" ObjectID="_1718433405" r:id="rId33"/>
        </w:object>
      </w:r>
      <w:r w:rsidRPr="006C225D">
        <w:rPr>
          <w:rFonts w:ascii="Times New Roman" w:hAnsi="Times New Roman"/>
          <w:sz w:val="24"/>
          <w:szCs w:val="24"/>
        </w:rPr>
        <w:t xml:space="preserve">; </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анализировать свойства функций и вид графика в зависимости от параметров;</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исследовать последовательности, заданные рекуррентно;</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решать комбинированные задачи на арифметическую и геометрическую прогрессии.</w:t>
      </w:r>
    </w:p>
    <w:p w:rsidR="004C6C9E" w:rsidRPr="006C225D" w:rsidRDefault="004C6C9E" w:rsidP="004C6C9E">
      <w:pPr>
        <w:tabs>
          <w:tab w:val="left" w:pos="1134"/>
        </w:tabs>
        <w:spacing w:after="0" w:line="240" w:lineRule="auto"/>
        <w:rPr>
          <w:b/>
          <w:szCs w:val="24"/>
        </w:rPr>
      </w:pPr>
      <w:r w:rsidRPr="006C225D">
        <w:rPr>
          <w:b/>
          <w:szCs w:val="24"/>
        </w:rPr>
        <w:t>В повседневной жизни и при изучении других предметов:</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lastRenderedPageBreak/>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использовать графики зависимостей для исследования реальных процессов и явлений;</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4C6C9E" w:rsidRPr="006C225D" w:rsidRDefault="004C6C9E" w:rsidP="004C6C9E">
      <w:pPr>
        <w:spacing w:after="0" w:line="240" w:lineRule="auto"/>
        <w:rPr>
          <w:b/>
          <w:szCs w:val="24"/>
        </w:rPr>
      </w:pPr>
      <w:r w:rsidRPr="006C225D">
        <w:rPr>
          <w:b/>
          <w:szCs w:val="24"/>
        </w:rPr>
        <w:t xml:space="preserve">Статистика и теория вероятностей </w:t>
      </w:r>
    </w:p>
    <w:p w:rsidR="004C6C9E" w:rsidRPr="006C225D" w:rsidRDefault="004C6C9E" w:rsidP="006642D0">
      <w:pPr>
        <w:pStyle w:val="a7"/>
        <w:numPr>
          <w:ilvl w:val="0"/>
          <w:numId w:val="56"/>
        </w:numPr>
        <w:tabs>
          <w:tab w:val="left" w:pos="1134"/>
        </w:tabs>
        <w:spacing w:after="0" w:line="240" w:lineRule="auto"/>
        <w:ind w:left="0" w:firstLine="709"/>
        <w:contextualSpacing w:val="0"/>
        <w:jc w:val="both"/>
        <w:rPr>
          <w:rFonts w:ascii="Times New Roman" w:hAnsi="Times New Roman"/>
          <w:sz w:val="24"/>
          <w:szCs w:val="24"/>
        </w:rPr>
      </w:pPr>
      <w:r w:rsidRPr="006C225D">
        <w:rPr>
          <w:rFonts w:ascii="Times New Roman" w:hAnsi="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C6C9E" w:rsidRPr="006C225D" w:rsidRDefault="004C6C9E" w:rsidP="006642D0">
      <w:pPr>
        <w:pStyle w:val="a7"/>
        <w:numPr>
          <w:ilvl w:val="0"/>
          <w:numId w:val="56"/>
        </w:numPr>
        <w:tabs>
          <w:tab w:val="left" w:pos="1134"/>
        </w:tabs>
        <w:spacing w:after="0" w:line="240" w:lineRule="auto"/>
        <w:ind w:left="0" w:firstLine="709"/>
        <w:contextualSpacing w:val="0"/>
        <w:jc w:val="both"/>
        <w:rPr>
          <w:rFonts w:ascii="Times New Roman" w:hAnsi="Times New Roman"/>
          <w:sz w:val="24"/>
          <w:szCs w:val="24"/>
        </w:rPr>
      </w:pPr>
      <w:r w:rsidRPr="006C225D">
        <w:rPr>
          <w:rFonts w:ascii="Times New Roman" w:hAnsi="Times New Roman"/>
          <w:sz w:val="24"/>
          <w:szCs w:val="24"/>
        </w:rPr>
        <w:t>выбирать наиболее удобный способ представления информации, адекватный ее свойствам и целям анализа;</w:t>
      </w:r>
    </w:p>
    <w:p w:rsidR="004C6C9E" w:rsidRPr="006C225D" w:rsidRDefault="004C6C9E" w:rsidP="006642D0">
      <w:pPr>
        <w:pStyle w:val="a7"/>
        <w:numPr>
          <w:ilvl w:val="0"/>
          <w:numId w:val="56"/>
        </w:numPr>
        <w:tabs>
          <w:tab w:val="left" w:pos="1134"/>
        </w:tabs>
        <w:spacing w:after="0" w:line="240" w:lineRule="auto"/>
        <w:ind w:left="0" w:firstLine="709"/>
        <w:contextualSpacing w:val="0"/>
        <w:jc w:val="both"/>
        <w:rPr>
          <w:rFonts w:ascii="Times New Roman" w:hAnsi="Times New Roman"/>
          <w:sz w:val="24"/>
          <w:szCs w:val="24"/>
        </w:rPr>
      </w:pPr>
      <w:r w:rsidRPr="006C225D">
        <w:rPr>
          <w:rFonts w:ascii="Times New Roman" w:hAnsi="Times New Roman"/>
          <w:sz w:val="24"/>
          <w:szCs w:val="24"/>
        </w:rPr>
        <w:t>вычислять числовые характеристики выборки;</w:t>
      </w:r>
    </w:p>
    <w:p w:rsidR="004C6C9E" w:rsidRPr="006C225D" w:rsidRDefault="004C6C9E" w:rsidP="006642D0">
      <w:pPr>
        <w:pStyle w:val="a7"/>
        <w:numPr>
          <w:ilvl w:val="0"/>
          <w:numId w:val="56"/>
        </w:numPr>
        <w:tabs>
          <w:tab w:val="left" w:pos="1134"/>
        </w:tabs>
        <w:spacing w:after="0" w:line="240" w:lineRule="auto"/>
        <w:ind w:left="0" w:firstLine="709"/>
        <w:contextualSpacing w:val="0"/>
        <w:jc w:val="both"/>
        <w:rPr>
          <w:rFonts w:ascii="Times New Roman" w:hAnsi="Times New Roman"/>
          <w:sz w:val="24"/>
          <w:szCs w:val="24"/>
        </w:rPr>
      </w:pPr>
      <w:r w:rsidRPr="006C225D">
        <w:rPr>
          <w:rFonts w:ascii="Times New Roman" w:hAnsi="Times New Roman"/>
          <w:sz w:val="24"/>
          <w:szCs w:val="24"/>
        </w:rPr>
        <w:t>свободно оперировать понятиями: факториал числа, перестановки, сочетания и размещения, треугольник Паскаля;</w:t>
      </w:r>
    </w:p>
    <w:p w:rsidR="004C6C9E" w:rsidRPr="006C225D" w:rsidRDefault="004C6C9E" w:rsidP="006642D0">
      <w:pPr>
        <w:pStyle w:val="a7"/>
        <w:numPr>
          <w:ilvl w:val="0"/>
          <w:numId w:val="56"/>
        </w:numPr>
        <w:tabs>
          <w:tab w:val="left" w:pos="1134"/>
        </w:tabs>
        <w:spacing w:after="0" w:line="240" w:lineRule="auto"/>
        <w:ind w:left="0" w:firstLine="709"/>
        <w:contextualSpacing w:val="0"/>
        <w:jc w:val="both"/>
        <w:rPr>
          <w:rFonts w:ascii="Times New Roman" w:hAnsi="Times New Roman"/>
          <w:sz w:val="24"/>
          <w:szCs w:val="24"/>
        </w:rPr>
      </w:pPr>
      <w:r w:rsidRPr="006C225D">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C6C9E" w:rsidRPr="006C225D" w:rsidRDefault="004C6C9E" w:rsidP="006642D0">
      <w:pPr>
        <w:pStyle w:val="a7"/>
        <w:numPr>
          <w:ilvl w:val="0"/>
          <w:numId w:val="56"/>
        </w:numPr>
        <w:tabs>
          <w:tab w:val="left" w:pos="1134"/>
        </w:tabs>
        <w:spacing w:after="0" w:line="240" w:lineRule="auto"/>
        <w:ind w:left="0" w:firstLine="709"/>
        <w:contextualSpacing w:val="0"/>
        <w:jc w:val="both"/>
        <w:rPr>
          <w:rFonts w:ascii="Times New Roman" w:hAnsi="Times New Roman"/>
          <w:sz w:val="24"/>
          <w:szCs w:val="24"/>
        </w:rPr>
      </w:pPr>
      <w:r w:rsidRPr="006C225D">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C6C9E" w:rsidRPr="006C225D" w:rsidRDefault="004C6C9E" w:rsidP="006642D0">
      <w:pPr>
        <w:pStyle w:val="a7"/>
        <w:numPr>
          <w:ilvl w:val="0"/>
          <w:numId w:val="56"/>
        </w:numPr>
        <w:tabs>
          <w:tab w:val="left" w:pos="1134"/>
        </w:tabs>
        <w:spacing w:after="0" w:line="240" w:lineRule="auto"/>
        <w:ind w:left="0" w:firstLine="709"/>
        <w:contextualSpacing w:val="0"/>
        <w:jc w:val="both"/>
        <w:rPr>
          <w:rFonts w:ascii="Times New Roman" w:hAnsi="Times New Roman"/>
          <w:sz w:val="24"/>
          <w:szCs w:val="24"/>
        </w:rPr>
      </w:pPr>
      <w:r w:rsidRPr="006C225D">
        <w:rPr>
          <w:rFonts w:ascii="Times New Roman" w:hAnsi="Times New Roman"/>
          <w:sz w:val="24"/>
          <w:szCs w:val="24"/>
        </w:rPr>
        <w:t>знать примеры случайных величин, и вычислять их статистические характеристики;</w:t>
      </w:r>
    </w:p>
    <w:p w:rsidR="004C6C9E" w:rsidRPr="006C225D" w:rsidRDefault="004C6C9E" w:rsidP="006642D0">
      <w:pPr>
        <w:pStyle w:val="a1"/>
        <w:numPr>
          <w:ilvl w:val="0"/>
          <w:numId w:val="56"/>
        </w:numPr>
        <w:tabs>
          <w:tab w:val="left" w:pos="1134"/>
        </w:tabs>
        <w:ind w:left="0" w:firstLine="709"/>
        <w:rPr>
          <w:rFonts w:ascii="Times New Roman" w:hAnsi="Times New Roman"/>
          <w:sz w:val="24"/>
          <w:szCs w:val="24"/>
        </w:rPr>
      </w:pPr>
      <w:r w:rsidRPr="006C225D">
        <w:rPr>
          <w:rFonts w:ascii="Times New Roman" w:hAnsi="Times New Roman"/>
          <w:sz w:val="24"/>
          <w:szCs w:val="24"/>
        </w:rPr>
        <w:t>использовать формулы комбинаторики при решении комбинаторных задач;</w:t>
      </w:r>
    </w:p>
    <w:p w:rsidR="004C6C9E" w:rsidRPr="006C225D" w:rsidRDefault="004C6C9E" w:rsidP="006642D0">
      <w:pPr>
        <w:pStyle w:val="a1"/>
        <w:numPr>
          <w:ilvl w:val="0"/>
          <w:numId w:val="56"/>
        </w:numPr>
        <w:tabs>
          <w:tab w:val="left" w:pos="1134"/>
        </w:tabs>
        <w:ind w:left="0" w:firstLine="709"/>
        <w:rPr>
          <w:rFonts w:ascii="Times New Roman" w:hAnsi="Times New Roman"/>
          <w:sz w:val="24"/>
          <w:szCs w:val="24"/>
        </w:rPr>
      </w:pPr>
      <w:r w:rsidRPr="006C225D">
        <w:rPr>
          <w:rFonts w:ascii="Times New Roman" w:hAnsi="Times New Roman"/>
          <w:sz w:val="24"/>
          <w:szCs w:val="24"/>
        </w:rPr>
        <w:t>решать задачи на вычисление вероятности в том числе с использованием формул.</w:t>
      </w:r>
    </w:p>
    <w:p w:rsidR="004C6C9E" w:rsidRPr="006C225D" w:rsidRDefault="004C6C9E" w:rsidP="004C6C9E">
      <w:pPr>
        <w:tabs>
          <w:tab w:val="left" w:pos="1134"/>
        </w:tabs>
        <w:spacing w:after="0" w:line="240" w:lineRule="auto"/>
        <w:rPr>
          <w:b/>
          <w:szCs w:val="24"/>
        </w:rPr>
      </w:pPr>
      <w:r w:rsidRPr="006C225D">
        <w:rPr>
          <w:b/>
          <w:szCs w:val="24"/>
        </w:rPr>
        <w:t>В повседневной жизни и при изучении других предметов:</w:t>
      </w:r>
    </w:p>
    <w:p w:rsidR="004C6C9E" w:rsidRPr="006C225D" w:rsidRDefault="004C6C9E" w:rsidP="006642D0">
      <w:pPr>
        <w:pStyle w:val="a1"/>
        <w:numPr>
          <w:ilvl w:val="0"/>
          <w:numId w:val="56"/>
        </w:numPr>
        <w:tabs>
          <w:tab w:val="left" w:pos="1134"/>
        </w:tabs>
        <w:ind w:left="0" w:firstLine="709"/>
        <w:rPr>
          <w:rFonts w:ascii="Times New Roman" w:hAnsi="Times New Roman"/>
          <w:sz w:val="24"/>
          <w:szCs w:val="24"/>
        </w:rPr>
      </w:pPr>
      <w:r w:rsidRPr="006C225D">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4C6C9E" w:rsidRPr="006C225D" w:rsidRDefault="004C6C9E" w:rsidP="006642D0">
      <w:pPr>
        <w:pStyle w:val="a1"/>
        <w:numPr>
          <w:ilvl w:val="0"/>
          <w:numId w:val="56"/>
        </w:numPr>
        <w:tabs>
          <w:tab w:val="left" w:pos="1134"/>
        </w:tabs>
        <w:ind w:left="0" w:firstLine="709"/>
        <w:rPr>
          <w:rFonts w:ascii="Times New Roman" w:hAnsi="Times New Roman"/>
          <w:sz w:val="24"/>
          <w:szCs w:val="24"/>
        </w:rPr>
      </w:pPr>
      <w:r w:rsidRPr="006C225D">
        <w:rPr>
          <w:rFonts w:ascii="Times New Roman" w:hAnsi="Times New Roman"/>
          <w:sz w:val="24"/>
          <w:szCs w:val="24"/>
        </w:rPr>
        <w:t xml:space="preserve">анализировать и сравнивать статистические характеристики выборок, </w:t>
      </w:r>
      <w:r w:rsidRPr="006C225D">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6C225D">
        <w:rPr>
          <w:rFonts w:ascii="Times New Roman" w:hAnsi="Times New Roman"/>
          <w:sz w:val="24"/>
          <w:szCs w:val="24"/>
        </w:rPr>
        <w:t>;</w:t>
      </w:r>
    </w:p>
    <w:p w:rsidR="004C6C9E" w:rsidRPr="006C225D" w:rsidRDefault="004C6C9E" w:rsidP="006642D0">
      <w:pPr>
        <w:pStyle w:val="a1"/>
        <w:numPr>
          <w:ilvl w:val="0"/>
          <w:numId w:val="56"/>
        </w:numPr>
        <w:tabs>
          <w:tab w:val="left" w:pos="1134"/>
        </w:tabs>
        <w:ind w:left="0" w:firstLine="709"/>
        <w:rPr>
          <w:rFonts w:ascii="Times New Roman" w:hAnsi="Times New Roman"/>
          <w:sz w:val="24"/>
          <w:szCs w:val="24"/>
        </w:rPr>
      </w:pPr>
      <w:r w:rsidRPr="006C225D">
        <w:rPr>
          <w:rFonts w:ascii="Times New Roman" w:hAnsi="Times New Roman"/>
          <w:sz w:val="24"/>
          <w:szCs w:val="24"/>
        </w:rPr>
        <w:t>оценивать вероятность реальных событий и явлений в различных ситуациях.</w:t>
      </w:r>
    </w:p>
    <w:p w:rsidR="004C6C9E" w:rsidRPr="006C225D" w:rsidRDefault="004C6C9E" w:rsidP="004C6C9E">
      <w:pPr>
        <w:spacing w:after="0" w:line="240" w:lineRule="auto"/>
        <w:rPr>
          <w:b/>
          <w:bCs/>
          <w:szCs w:val="24"/>
        </w:rPr>
      </w:pPr>
      <w:r w:rsidRPr="006C225D">
        <w:rPr>
          <w:b/>
          <w:bCs/>
          <w:szCs w:val="24"/>
        </w:rPr>
        <w:t>Текстовые задачи</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распознавать разные виды и типы задач;</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lastRenderedPageBreak/>
        <w:t>моделировать рассуждения при поиске решения задач с помощью граф-схемы;</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выделять этапы решения задачи и содержание каждого этапа;</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анализировать затруднения при решении задач;</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интерпретировать вычислительные результаты в задаче, исследовать полученное решение задачи;</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отсчета;</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решать разнообразные задачи «на части»;</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C6C9E" w:rsidRPr="006C225D" w:rsidRDefault="004C6C9E" w:rsidP="006642D0">
      <w:pPr>
        <w:pStyle w:val="a7"/>
        <w:numPr>
          <w:ilvl w:val="0"/>
          <w:numId w:val="54"/>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4C6C9E" w:rsidRPr="006C225D" w:rsidRDefault="004C6C9E" w:rsidP="006642D0">
      <w:pPr>
        <w:numPr>
          <w:ilvl w:val="0"/>
          <w:numId w:val="53"/>
        </w:numPr>
        <w:tabs>
          <w:tab w:val="left" w:pos="1134"/>
        </w:tabs>
        <w:spacing w:after="0" w:line="240" w:lineRule="auto"/>
        <w:ind w:left="0" w:firstLine="709"/>
        <w:rPr>
          <w:szCs w:val="24"/>
        </w:rPr>
      </w:pPr>
      <w:r w:rsidRPr="006C225D">
        <w:rPr>
          <w:szCs w:val="24"/>
        </w:rPr>
        <w:t xml:space="preserve"> решать задачи на проценты, в том числе, сложные проценты с обоснованием, используя разные способы;</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решать несложные задачи по математической статистике;</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C6C9E" w:rsidRPr="006C225D" w:rsidRDefault="004C6C9E" w:rsidP="004C6C9E">
      <w:pPr>
        <w:tabs>
          <w:tab w:val="left" w:pos="1134"/>
        </w:tabs>
        <w:spacing w:after="0" w:line="240" w:lineRule="auto"/>
        <w:rPr>
          <w:b/>
          <w:szCs w:val="24"/>
        </w:rPr>
      </w:pPr>
      <w:r w:rsidRPr="006C225D">
        <w:rPr>
          <w:b/>
          <w:szCs w:val="24"/>
        </w:rPr>
        <w:t>В повседневной жизни и при изучении других предметов:</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решать задачи на движение по реке, рассматривая разные системы отсчета;</w:t>
      </w:r>
    </w:p>
    <w:p w:rsidR="004C6C9E" w:rsidRPr="006C225D" w:rsidRDefault="004C6C9E" w:rsidP="006642D0">
      <w:pPr>
        <w:pStyle w:val="a1"/>
        <w:numPr>
          <w:ilvl w:val="0"/>
          <w:numId w:val="53"/>
        </w:numPr>
        <w:tabs>
          <w:tab w:val="left" w:pos="1134"/>
        </w:tabs>
        <w:ind w:left="0" w:firstLine="709"/>
        <w:rPr>
          <w:rFonts w:ascii="Times New Roman" w:hAnsi="Times New Roman"/>
          <w:sz w:val="24"/>
          <w:szCs w:val="24"/>
        </w:rPr>
      </w:pPr>
      <w:r w:rsidRPr="006C225D">
        <w:rPr>
          <w:rFonts w:ascii="Times New Roman" w:hAnsi="Times New Roman"/>
          <w:sz w:val="24"/>
          <w:szCs w:val="24"/>
        </w:rPr>
        <w:t>конструировать задачные ситуации, приближенные к реальной действительности.</w:t>
      </w:r>
    </w:p>
    <w:p w:rsidR="004C6C9E" w:rsidRPr="006C225D" w:rsidRDefault="004C6C9E" w:rsidP="004C6C9E">
      <w:pPr>
        <w:spacing w:after="0" w:line="240" w:lineRule="auto"/>
        <w:rPr>
          <w:b/>
          <w:szCs w:val="24"/>
        </w:rPr>
      </w:pPr>
      <w:r w:rsidRPr="006C225D">
        <w:rPr>
          <w:b/>
          <w:szCs w:val="24"/>
        </w:rPr>
        <w:t>Геометрические фигуры</w:t>
      </w:r>
    </w:p>
    <w:p w:rsidR="004C6C9E" w:rsidRPr="006C225D" w:rsidRDefault="004C6C9E" w:rsidP="006642D0">
      <w:pPr>
        <w:pStyle w:val="a1"/>
        <w:numPr>
          <w:ilvl w:val="0"/>
          <w:numId w:val="69"/>
        </w:numPr>
        <w:tabs>
          <w:tab w:val="left" w:pos="1134"/>
        </w:tabs>
        <w:ind w:left="0" w:firstLine="709"/>
        <w:rPr>
          <w:rFonts w:ascii="Times New Roman" w:hAnsi="Times New Roman"/>
          <w:sz w:val="24"/>
          <w:szCs w:val="24"/>
        </w:rPr>
      </w:pPr>
      <w:r w:rsidRPr="006C225D">
        <w:rPr>
          <w:rFonts w:ascii="Times New Roman" w:hAnsi="Times New Roman"/>
          <w:sz w:val="24"/>
          <w:szCs w:val="24"/>
        </w:rPr>
        <w:lastRenderedPageBreak/>
        <w:t>Свободно оперировать геометрическими понятиями при решении задач и проведении математических рассуждений;</w:t>
      </w:r>
    </w:p>
    <w:p w:rsidR="004C6C9E" w:rsidRPr="006C225D" w:rsidRDefault="004C6C9E" w:rsidP="006642D0">
      <w:pPr>
        <w:pStyle w:val="a1"/>
        <w:numPr>
          <w:ilvl w:val="0"/>
          <w:numId w:val="69"/>
        </w:numPr>
        <w:tabs>
          <w:tab w:val="left" w:pos="1134"/>
        </w:tabs>
        <w:ind w:left="0" w:firstLine="709"/>
        <w:rPr>
          <w:rFonts w:ascii="Times New Roman" w:hAnsi="Times New Roman"/>
          <w:sz w:val="24"/>
          <w:szCs w:val="24"/>
        </w:rPr>
      </w:pPr>
      <w:r w:rsidRPr="006C225D">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4C6C9E" w:rsidRPr="006C225D" w:rsidRDefault="004C6C9E" w:rsidP="006642D0">
      <w:pPr>
        <w:pStyle w:val="a7"/>
        <w:numPr>
          <w:ilvl w:val="0"/>
          <w:numId w:val="69"/>
        </w:numPr>
        <w:tabs>
          <w:tab w:val="left" w:pos="1134"/>
        </w:tabs>
        <w:spacing w:after="0" w:line="240" w:lineRule="auto"/>
        <w:ind w:left="0" w:firstLine="709"/>
        <w:contextualSpacing w:val="0"/>
        <w:jc w:val="both"/>
        <w:rPr>
          <w:rFonts w:ascii="Times New Roman" w:hAnsi="Times New Roman"/>
          <w:sz w:val="24"/>
          <w:szCs w:val="24"/>
        </w:rPr>
      </w:pPr>
      <w:r w:rsidRPr="006C225D">
        <w:rPr>
          <w:rFonts w:ascii="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4C6C9E" w:rsidRPr="006C225D" w:rsidRDefault="004C6C9E" w:rsidP="006642D0">
      <w:pPr>
        <w:pStyle w:val="a7"/>
        <w:numPr>
          <w:ilvl w:val="0"/>
          <w:numId w:val="69"/>
        </w:numPr>
        <w:tabs>
          <w:tab w:val="left" w:pos="1134"/>
        </w:tabs>
        <w:spacing w:after="0" w:line="240" w:lineRule="auto"/>
        <w:ind w:left="0" w:firstLine="709"/>
        <w:contextualSpacing w:val="0"/>
        <w:jc w:val="both"/>
        <w:rPr>
          <w:rFonts w:ascii="Times New Roman" w:hAnsi="Times New Roman"/>
          <w:sz w:val="24"/>
          <w:szCs w:val="24"/>
        </w:rPr>
      </w:pPr>
      <w:r w:rsidRPr="006C225D">
        <w:rPr>
          <w:rFonts w:ascii="Times New Roman" w:hAnsi="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4C6C9E" w:rsidRPr="006C225D" w:rsidRDefault="004C6C9E" w:rsidP="006642D0">
      <w:pPr>
        <w:pStyle w:val="a7"/>
        <w:numPr>
          <w:ilvl w:val="0"/>
          <w:numId w:val="69"/>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формулировать и доказывать геометрические утверждения.</w:t>
      </w:r>
    </w:p>
    <w:p w:rsidR="004C6C9E" w:rsidRPr="006C225D" w:rsidRDefault="004C6C9E" w:rsidP="004C6C9E">
      <w:pPr>
        <w:tabs>
          <w:tab w:val="left" w:pos="1134"/>
        </w:tabs>
        <w:spacing w:after="0" w:line="240" w:lineRule="auto"/>
        <w:rPr>
          <w:b/>
          <w:szCs w:val="24"/>
        </w:rPr>
      </w:pPr>
      <w:r w:rsidRPr="006C225D">
        <w:rPr>
          <w:b/>
          <w:szCs w:val="24"/>
        </w:rPr>
        <w:t>В повседневной жизни и при изучении других предметов:</w:t>
      </w:r>
    </w:p>
    <w:p w:rsidR="004C6C9E" w:rsidRPr="006C225D" w:rsidRDefault="004C6C9E" w:rsidP="006642D0">
      <w:pPr>
        <w:pStyle w:val="a1"/>
        <w:numPr>
          <w:ilvl w:val="0"/>
          <w:numId w:val="69"/>
        </w:numPr>
        <w:tabs>
          <w:tab w:val="left" w:pos="1134"/>
        </w:tabs>
        <w:ind w:left="0" w:firstLine="709"/>
        <w:rPr>
          <w:rFonts w:ascii="Times New Roman" w:hAnsi="Times New Roman"/>
          <w:sz w:val="24"/>
          <w:szCs w:val="24"/>
        </w:rPr>
      </w:pPr>
      <w:r w:rsidRPr="006C225D">
        <w:rPr>
          <w:rFonts w:ascii="Times New Roman" w:hAnsi="Times New Roman"/>
          <w:sz w:val="24"/>
          <w:szCs w:val="24"/>
        </w:rPr>
        <w:t xml:space="preserve">составлять с использованием свойств геометрических фигур математические модели </w:t>
      </w:r>
      <w:r w:rsidRPr="006C225D">
        <w:rPr>
          <w:rStyle w:val="dash041e0431044b0447043d044b0439char1"/>
        </w:rPr>
        <w:t>для решения задач практического характера и задач из смежных дисциплин</w:t>
      </w:r>
      <w:r w:rsidRPr="006C225D">
        <w:rPr>
          <w:rFonts w:ascii="Times New Roman" w:hAnsi="Times New Roman"/>
          <w:sz w:val="24"/>
          <w:szCs w:val="24"/>
        </w:rPr>
        <w:t>, исследовать полученные модели и интерпретировать результат.</w:t>
      </w:r>
    </w:p>
    <w:p w:rsidR="004C6C9E" w:rsidRPr="006C225D" w:rsidRDefault="004C6C9E" w:rsidP="004C6C9E">
      <w:pPr>
        <w:spacing w:after="0" w:line="240" w:lineRule="auto"/>
        <w:rPr>
          <w:b/>
          <w:bCs/>
          <w:szCs w:val="24"/>
        </w:rPr>
      </w:pPr>
      <w:r w:rsidRPr="006C225D">
        <w:rPr>
          <w:b/>
          <w:bCs/>
          <w:szCs w:val="24"/>
        </w:rPr>
        <w:t>Отношения</w:t>
      </w:r>
    </w:p>
    <w:p w:rsidR="004C6C9E" w:rsidRPr="006C225D" w:rsidRDefault="004C6C9E" w:rsidP="006642D0">
      <w:pPr>
        <w:pStyle w:val="a7"/>
        <w:numPr>
          <w:ilvl w:val="0"/>
          <w:numId w:val="54"/>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Владеть понятием отношения как метапредметным;</w:t>
      </w:r>
    </w:p>
    <w:p w:rsidR="004C6C9E" w:rsidRPr="006C225D" w:rsidRDefault="004C6C9E" w:rsidP="006642D0">
      <w:pPr>
        <w:pStyle w:val="a7"/>
        <w:numPr>
          <w:ilvl w:val="0"/>
          <w:numId w:val="54"/>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C6C9E" w:rsidRPr="006C225D" w:rsidRDefault="004C6C9E" w:rsidP="006642D0">
      <w:pPr>
        <w:pStyle w:val="a7"/>
        <w:numPr>
          <w:ilvl w:val="0"/>
          <w:numId w:val="54"/>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использовать свойства подобия и равенства фигур при решении задач.</w:t>
      </w:r>
    </w:p>
    <w:p w:rsidR="004C6C9E" w:rsidRPr="006C225D" w:rsidRDefault="004C6C9E" w:rsidP="004C6C9E">
      <w:pPr>
        <w:pStyle w:val="a1"/>
        <w:numPr>
          <w:ilvl w:val="0"/>
          <w:numId w:val="0"/>
        </w:numPr>
        <w:tabs>
          <w:tab w:val="left" w:pos="1134"/>
        </w:tabs>
        <w:rPr>
          <w:rFonts w:ascii="Times New Roman" w:hAnsi="Times New Roman"/>
          <w:b/>
          <w:sz w:val="24"/>
          <w:szCs w:val="24"/>
        </w:rPr>
      </w:pPr>
      <w:r w:rsidRPr="006C225D">
        <w:rPr>
          <w:rFonts w:ascii="Times New Roman" w:hAnsi="Times New Roman"/>
          <w:b/>
          <w:sz w:val="24"/>
          <w:szCs w:val="24"/>
        </w:rPr>
        <w:t xml:space="preserve">В повседневной жизни и при изучении других предметов: </w:t>
      </w:r>
    </w:p>
    <w:p w:rsidR="004C6C9E" w:rsidRPr="006C225D" w:rsidRDefault="004C6C9E" w:rsidP="006642D0">
      <w:pPr>
        <w:pStyle w:val="a7"/>
        <w:numPr>
          <w:ilvl w:val="0"/>
          <w:numId w:val="54"/>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использовать отношения для построения и исследования математических моделей объектов реальной жизни.</w:t>
      </w:r>
    </w:p>
    <w:p w:rsidR="004C6C9E" w:rsidRPr="006C225D" w:rsidRDefault="004C6C9E" w:rsidP="004C6C9E">
      <w:pPr>
        <w:spacing w:after="0" w:line="240" w:lineRule="auto"/>
        <w:rPr>
          <w:b/>
          <w:szCs w:val="24"/>
        </w:rPr>
      </w:pPr>
      <w:r w:rsidRPr="006C225D">
        <w:rPr>
          <w:b/>
          <w:szCs w:val="24"/>
        </w:rPr>
        <w:t>Измерения и вычисления</w:t>
      </w:r>
    </w:p>
    <w:p w:rsidR="004C6C9E" w:rsidRPr="006C225D" w:rsidRDefault="004C6C9E" w:rsidP="006642D0">
      <w:pPr>
        <w:pStyle w:val="a7"/>
        <w:numPr>
          <w:ilvl w:val="0"/>
          <w:numId w:val="53"/>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4C6C9E" w:rsidRPr="006C225D" w:rsidRDefault="004C6C9E" w:rsidP="006642D0">
      <w:pPr>
        <w:pStyle w:val="a7"/>
        <w:numPr>
          <w:ilvl w:val="0"/>
          <w:numId w:val="53"/>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самостоятельно формулировать гипотезы и проверять их достоверность.</w:t>
      </w:r>
    </w:p>
    <w:p w:rsidR="004C6C9E" w:rsidRPr="006C225D" w:rsidRDefault="004C6C9E" w:rsidP="004C6C9E">
      <w:pPr>
        <w:tabs>
          <w:tab w:val="left" w:pos="1134"/>
        </w:tabs>
        <w:spacing w:after="0" w:line="240" w:lineRule="auto"/>
        <w:rPr>
          <w:b/>
          <w:szCs w:val="24"/>
        </w:rPr>
      </w:pPr>
      <w:r w:rsidRPr="006C225D">
        <w:rPr>
          <w:b/>
          <w:szCs w:val="24"/>
        </w:rPr>
        <w:t>В повседневной жизни и при изучении других предметов:</w:t>
      </w:r>
    </w:p>
    <w:p w:rsidR="004C6C9E" w:rsidRPr="006C225D" w:rsidRDefault="004C6C9E" w:rsidP="006642D0">
      <w:pPr>
        <w:pStyle w:val="a7"/>
        <w:numPr>
          <w:ilvl w:val="0"/>
          <w:numId w:val="53"/>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4C6C9E" w:rsidRPr="006C225D" w:rsidRDefault="004C6C9E" w:rsidP="004C6C9E">
      <w:pPr>
        <w:spacing w:after="0" w:line="240" w:lineRule="auto"/>
        <w:rPr>
          <w:b/>
          <w:szCs w:val="24"/>
        </w:rPr>
      </w:pPr>
      <w:r w:rsidRPr="006C225D">
        <w:rPr>
          <w:b/>
          <w:szCs w:val="24"/>
        </w:rPr>
        <w:t>Геометрические построения</w:t>
      </w:r>
    </w:p>
    <w:p w:rsidR="004C6C9E" w:rsidRPr="006C225D" w:rsidRDefault="004C6C9E" w:rsidP="006642D0">
      <w:pPr>
        <w:pStyle w:val="a1"/>
        <w:numPr>
          <w:ilvl w:val="0"/>
          <w:numId w:val="54"/>
        </w:numPr>
        <w:tabs>
          <w:tab w:val="left" w:pos="1134"/>
        </w:tabs>
        <w:ind w:left="0" w:firstLine="709"/>
        <w:rPr>
          <w:rFonts w:ascii="Times New Roman" w:hAnsi="Times New Roman"/>
          <w:sz w:val="24"/>
          <w:szCs w:val="24"/>
        </w:rPr>
      </w:pPr>
      <w:r w:rsidRPr="006C225D">
        <w:rPr>
          <w:rFonts w:ascii="Times New Roman" w:hAnsi="Times New Roman"/>
          <w:sz w:val="24"/>
          <w:szCs w:val="24"/>
        </w:rPr>
        <w:t xml:space="preserve">Оперировать понятием набора элементов, определяющих геометрическую фигуру, </w:t>
      </w:r>
    </w:p>
    <w:p w:rsidR="004C6C9E" w:rsidRPr="006C225D" w:rsidRDefault="004C6C9E" w:rsidP="006642D0">
      <w:pPr>
        <w:pStyle w:val="a1"/>
        <w:numPr>
          <w:ilvl w:val="0"/>
          <w:numId w:val="54"/>
        </w:numPr>
        <w:tabs>
          <w:tab w:val="left" w:pos="1134"/>
        </w:tabs>
        <w:ind w:left="0" w:firstLine="709"/>
        <w:rPr>
          <w:rFonts w:ascii="Times New Roman" w:hAnsi="Times New Roman"/>
          <w:sz w:val="24"/>
          <w:szCs w:val="24"/>
        </w:rPr>
      </w:pPr>
      <w:r w:rsidRPr="006C225D">
        <w:rPr>
          <w:rFonts w:ascii="Times New Roman" w:hAnsi="Times New Roman"/>
          <w:sz w:val="24"/>
          <w:szCs w:val="24"/>
        </w:rPr>
        <w:t>владеть набором методов построений циркулем и линейкой;</w:t>
      </w:r>
    </w:p>
    <w:p w:rsidR="004C6C9E" w:rsidRPr="006C225D" w:rsidRDefault="004C6C9E" w:rsidP="006642D0">
      <w:pPr>
        <w:pStyle w:val="a1"/>
        <w:numPr>
          <w:ilvl w:val="0"/>
          <w:numId w:val="54"/>
        </w:numPr>
        <w:tabs>
          <w:tab w:val="left" w:pos="1134"/>
        </w:tabs>
        <w:ind w:left="0" w:firstLine="709"/>
        <w:rPr>
          <w:rFonts w:ascii="Times New Roman" w:hAnsi="Times New Roman"/>
          <w:sz w:val="24"/>
          <w:szCs w:val="24"/>
        </w:rPr>
      </w:pPr>
      <w:r w:rsidRPr="006C225D">
        <w:rPr>
          <w:rFonts w:ascii="Times New Roman" w:hAnsi="Times New Roman"/>
          <w:sz w:val="24"/>
          <w:szCs w:val="24"/>
        </w:rPr>
        <w:t>проводить анализ и реализовывать этапы решения задач на построение.</w:t>
      </w:r>
    </w:p>
    <w:p w:rsidR="004C6C9E" w:rsidRPr="006C225D" w:rsidRDefault="004C6C9E" w:rsidP="004C6C9E">
      <w:pPr>
        <w:pStyle w:val="a1"/>
        <w:numPr>
          <w:ilvl w:val="0"/>
          <w:numId w:val="0"/>
        </w:numPr>
        <w:tabs>
          <w:tab w:val="left" w:pos="1134"/>
        </w:tabs>
        <w:rPr>
          <w:rFonts w:ascii="Times New Roman" w:hAnsi="Times New Roman"/>
          <w:b/>
          <w:sz w:val="24"/>
          <w:szCs w:val="24"/>
        </w:rPr>
      </w:pPr>
      <w:r w:rsidRPr="006C225D">
        <w:rPr>
          <w:rFonts w:ascii="Times New Roman" w:hAnsi="Times New Roman"/>
          <w:b/>
          <w:sz w:val="24"/>
          <w:szCs w:val="24"/>
        </w:rPr>
        <w:t>В повседневной жизни и при изучении других предметов:</w:t>
      </w:r>
    </w:p>
    <w:p w:rsidR="004C6C9E" w:rsidRPr="006C225D" w:rsidRDefault="004C6C9E" w:rsidP="006642D0">
      <w:pPr>
        <w:pStyle w:val="a1"/>
        <w:numPr>
          <w:ilvl w:val="0"/>
          <w:numId w:val="54"/>
        </w:numPr>
        <w:tabs>
          <w:tab w:val="left" w:pos="1134"/>
        </w:tabs>
        <w:ind w:left="0" w:firstLine="709"/>
        <w:rPr>
          <w:rFonts w:ascii="Times New Roman" w:hAnsi="Times New Roman"/>
          <w:sz w:val="24"/>
          <w:szCs w:val="24"/>
        </w:rPr>
      </w:pPr>
      <w:r w:rsidRPr="006C225D">
        <w:rPr>
          <w:rFonts w:ascii="Times New Roman" w:hAnsi="Times New Roman"/>
          <w:sz w:val="24"/>
          <w:szCs w:val="24"/>
        </w:rPr>
        <w:t>выполнять построения на местности;</w:t>
      </w:r>
    </w:p>
    <w:p w:rsidR="004C6C9E" w:rsidRPr="006C225D" w:rsidRDefault="004C6C9E" w:rsidP="006642D0">
      <w:pPr>
        <w:pStyle w:val="a1"/>
        <w:numPr>
          <w:ilvl w:val="0"/>
          <w:numId w:val="54"/>
        </w:numPr>
        <w:tabs>
          <w:tab w:val="left" w:pos="1134"/>
        </w:tabs>
        <w:ind w:left="0" w:firstLine="709"/>
        <w:rPr>
          <w:rFonts w:ascii="Times New Roman" w:hAnsi="Times New Roman"/>
          <w:sz w:val="24"/>
          <w:szCs w:val="24"/>
        </w:rPr>
      </w:pPr>
      <w:r w:rsidRPr="006C225D">
        <w:rPr>
          <w:rFonts w:ascii="Times New Roman" w:hAnsi="Times New Roman"/>
          <w:sz w:val="24"/>
          <w:szCs w:val="24"/>
        </w:rPr>
        <w:t>оценивать размеры реальных объектов окружающего мира.</w:t>
      </w:r>
    </w:p>
    <w:p w:rsidR="004C6C9E" w:rsidRPr="006C225D" w:rsidRDefault="004C6C9E" w:rsidP="004C6C9E">
      <w:pPr>
        <w:spacing w:after="0" w:line="240" w:lineRule="auto"/>
        <w:rPr>
          <w:b/>
          <w:szCs w:val="24"/>
        </w:rPr>
      </w:pPr>
      <w:r w:rsidRPr="006C225D">
        <w:rPr>
          <w:b/>
          <w:szCs w:val="24"/>
        </w:rPr>
        <w:t>Преобразования</w:t>
      </w:r>
    </w:p>
    <w:p w:rsidR="004C6C9E" w:rsidRPr="006C225D" w:rsidRDefault="004C6C9E" w:rsidP="006642D0">
      <w:pPr>
        <w:pStyle w:val="a7"/>
        <w:numPr>
          <w:ilvl w:val="0"/>
          <w:numId w:val="59"/>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Оперировать движениями и преобразованиями как метапредметными понятиями;</w:t>
      </w:r>
    </w:p>
    <w:p w:rsidR="004C6C9E" w:rsidRPr="006C225D" w:rsidRDefault="004C6C9E" w:rsidP="006642D0">
      <w:pPr>
        <w:pStyle w:val="a7"/>
        <w:numPr>
          <w:ilvl w:val="0"/>
          <w:numId w:val="59"/>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4C6C9E" w:rsidRPr="006C225D" w:rsidRDefault="004C6C9E" w:rsidP="006642D0">
      <w:pPr>
        <w:pStyle w:val="a7"/>
        <w:numPr>
          <w:ilvl w:val="0"/>
          <w:numId w:val="59"/>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4C6C9E" w:rsidRPr="006C225D" w:rsidRDefault="004C6C9E" w:rsidP="006642D0">
      <w:pPr>
        <w:pStyle w:val="a7"/>
        <w:numPr>
          <w:ilvl w:val="0"/>
          <w:numId w:val="59"/>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пользоваться свойствами движений и преобразований при решении задач.</w:t>
      </w:r>
    </w:p>
    <w:p w:rsidR="004C6C9E" w:rsidRPr="006C225D" w:rsidRDefault="004C6C9E" w:rsidP="004C6C9E">
      <w:pPr>
        <w:pStyle w:val="a1"/>
        <w:numPr>
          <w:ilvl w:val="0"/>
          <w:numId w:val="0"/>
        </w:numPr>
        <w:tabs>
          <w:tab w:val="left" w:pos="1134"/>
        </w:tabs>
        <w:rPr>
          <w:rFonts w:ascii="Times New Roman" w:hAnsi="Times New Roman"/>
          <w:b/>
          <w:sz w:val="24"/>
          <w:szCs w:val="24"/>
        </w:rPr>
      </w:pPr>
      <w:r w:rsidRPr="006C225D">
        <w:rPr>
          <w:rFonts w:ascii="Times New Roman" w:hAnsi="Times New Roman"/>
          <w:b/>
          <w:sz w:val="24"/>
          <w:szCs w:val="24"/>
        </w:rPr>
        <w:t xml:space="preserve">В повседневной жизни и при изучении других предметов: </w:t>
      </w:r>
    </w:p>
    <w:p w:rsidR="004C6C9E" w:rsidRPr="006C225D" w:rsidRDefault="004C6C9E" w:rsidP="006642D0">
      <w:pPr>
        <w:pStyle w:val="a7"/>
        <w:numPr>
          <w:ilvl w:val="0"/>
          <w:numId w:val="59"/>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применять свойства движений и применять подобие для построений и вычислений.</w:t>
      </w:r>
    </w:p>
    <w:p w:rsidR="004C6C9E" w:rsidRPr="006C225D" w:rsidRDefault="004C6C9E" w:rsidP="004C6C9E">
      <w:pPr>
        <w:spacing w:after="0" w:line="240" w:lineRule="auto"/>
        <w:rPr>
          <w:b/>
          <w:szCs w:val="24"/>
        </w:rPr>
      </w:pPr>
      <w:r w:rsidRPr="006C225D">
        <w:rPr>
          <w:b/>
          <w:szCs w:val="24"/>
        </w:rPr>
        <w:t>Векторы и координаты на плоскости</w:t>
      </w:r>
    </w:p>
    <w:p w:rsidR="004C6C9E" w:rsidRPr="006C225D" w:rsidRDefault="004C6C9E" w:rsidP="006642D0">
      <w:pPr>
        <w:pStyle w:val="a7"/>
        <w:numPr>
          <w:ilvl w:val="0"/>
          <w:numId w:val="58"/>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4C6C9E" w:rsidRPr="006C225D" w:rsidRDefault="004C6C9E" w:rsidP="006642D0">
      <w:pPr>
        <w:pStyle w:val="a7"/>
        <w:numPr>
          <w:ilvl w:val="0"/>
          <w:numId w:val="58"/>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владеть векторным и координатным методом на плоскости для решения задач на вычисление и доказательства;</w:t>
      </w:r>
    </w:p>
    <w:p w:rsidR="004C6C9E" w:rsidRPr="006C225D" w:rsidRDefault="004C6C9E" w:rsidP="006642D0">
      <w:pPr>
        <w:pStyle w:val="a7"/>
        <w:numPr>
          <w:ilvl w:val="0"/>
          <w:numId w:val="58"/>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4C6C9E" w:rsidRPr="006C225D" w:rsidRDefault="004C6C9E" w:rsidP="006642D0">
      <w:pPr>
        <w:pStyle w:val="a7"/>
        <w:numPr>
          <w:ilvl w:val="0"/>
          <w:numId w:val="58"/>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использовать уравнения фигур для решения задач и самостоятельно составлять уравнения отдельных плоских фигур.</w:t>
      </w:r>
    </w:p>
    <w:p w:rsidR="004C6C9E" w:rsidRPr="006C225D" w:rsidRDefault="004C6C9E" w:rsidP="004C6C9E">
      <w:pPr>
        <w:pStyle w:val="a1"/>
        <w:numPr>
          <w:ilvl w:val="0"/>
          <w:numId w:val="0"/>
        </w:numPr>
        <w:tabs>
          <w:tab w:val="left" w:pos="1134"/>
        </w:tabs>
        <w:rPr>
          <w:rFonts w:ascii="Times New Roman" w:hAnsi="Times New Roman"/>
          <w:b/>
          <w:sz w:val="24"/>
          <w:szCs w:val="24"/>
        </w:rPr>
      </w:pPr>
      <w:r w:rsidRPr="006C225D">
        <w:rPr>
          <w:rFonts w:ascii="Times New Roman" w:hAnsi="Times New Roman"/>
          <w:b/>
          <w:sz w:val="24"/>
          <w:szCs w:val="24"/>
        </w:rPr>
        <w:t xml:space="preserve">В повседневной жизни и при изучении других предметов: </w:t>
      </w:r>
    </w:p>
    <w:p w:rsidR="004C6C9E" w:rsidRPr="006C225D" w:rsidRDefault="004C6C9E" w:rsidP="006642D0">
      <w:pPr>
        <w:pStyle w:val="a7"/>
        <w:numPr>
          <w:ilvl w:val="0"/>
          <w:numId w:val="58"/>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p w:rsidR="004C6C9E" w:rsidRPr="006C225D" w:rsidRDefault="004C6C9E" w:rsidP="004C6C9E">
      <w:pPr>
        <w:spacing w:after="0" w:line="240" w:lineRule="auto"/>
        <w:rPr>
          <w:b/>
          <w:bCs/>
          <w:szCs w:val="24"/>
        </w:rPr>
      </w:pPr>
      <w:r w:rsidRPr="006C225D">
        <w:rPr>
          <w:b/>
          <w:bCs/>
          <w:szCs w:val="24"/>
        </w:rPr>
        <w:t>История математики</w:t>
      </w:r>
    </w:p>
    <w:p w:rsidR="004C6C9E" w:rsidRPr="006C225D" w:rsidRDefault="004C6C9E" w:rsidP="006642D0">
      <w:pPr>
        <w:pStyle w:val="a7"/>
        <w:numPr>
          <w:ilvl w:val="0"/>
          <w:numId w:val="65"/>
        </w:numPr>
        <w:tabs>
          <w:tab w:val="left" w:pos="1134"/>
        </w:tabs>
        <w:spacing w:after="0" w:line="240" w:lineRule="auto"/>
        <w:ind w:left="0" w:firstLine="709"/>
        <w:jc w:val="both"/>
        <w:rPr>
          <w:rFonts w:ascii="Times New Roman" w:hAnsi="Times New Roman"/>
          <w:sz w:val="24"/>
          <w:szCs w:val="24"/>
        </w:rPr>
      </w:pPr>
      <w:r w:rsidRPr="006C225D">
        <w:rPr>
          <w:rFonts w:ascii="Times New Roman" w:hAnsi="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4C6C9E" w:rsidRPr="006C225D" w:rsidRDefault="004C6C9E" w:rsidP="006642D0">
      <w:pPr>
        <w:pStyle w:val="a1"/>
        <w:numPr>
          <w:ilvl w:val="0"/>
          <w:numId w:val="65"/>
        </w:numPr>
        <w:tabs>
          <w:tab w:val="left" w:pos="1134"/>
        </w:tabs>
        <w:ind w:left="0" w:firstLine="709"/>
        <w:rPr>
          <w:rFonts w:ascii="Times New Roman" w:hAnsi="Times New Roman"/>
          <w:sz w:val="24"/>
          <w:szCs w:val="24"/>
        </w:rPr>
      </w:pPr>
      <w:r w:rsidRPr="006C225D">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4C6C9E" w:rsidRPr="006C225D" w:rsidRDefault="004C6C9E" w:rsidP="004C6C9E">
      <w:pPr>
        <w:spacing w:after="0" w:line="240" w:lineRule="auto"/>
        <w:rPr>
          <w:b/>
          <w:bCs/>
          <w:szCs w:val="24"/>
        </w:rPr>
      </w:pPr>
      <w:r w:rsidRPr="006C225D">
        <w:rPr>
          <w:b/>
          <w:bCs/>
          <w:szCs w:val="24"/>
        </w:rPr>
        <w:t xml:space="preserve">Методы математики </w:t>
      </w:r>
    </w:p>
    <w:p w:rsidR="004C6C9E" w:rsidRPr="006C225D" w:rsidRDefault="004C6C9E" w:rsidP="006642D0">
      <w:pPr>
        <w:numPr>
          <w:ilvl w:val="0"/>
          <w:numId w:val="65"/>
        </w:numPr>
        <w:tabs>
          <w:tab w:val="left" w:pos="1134"/>
        </w:tabs>
        <w:spacing w:after="0" w:line="240" w:lineRule="auto"/>
        <w:ind w:left="0" w:firstLine="709"/>
        <w:rPr>
          <w:bCs/>
          <w:iCs/>
          <w:szCs w:val="24"/>
        </w:rPr>
      </w:pPr>
      <w:r w:rsidRPr="006C225D">
        <w:rPr>
          <w:bCs/>
          <w:iCs/>
          <w:szCs w:val="24"/>
        </w:rPr>
        <w:t>Владеть знаниями о различных методах обоснования и опровержения математических утверждений и самостоятельно применять их;</w:t>
      </w:r>
    </w:p>
    <w:p w:rsidR="004C6C9E" w:rsidRPr="006C225D" w:rsidRDefault="004C6C9E" w:rsidP="006642D0">
      <w:pPr>
        <w:numPr>
          <w:ilvl w:val="0"/>
          <w:numId w:val="65"/>
        </w:numPr>
        <w:tabs>
          <w:tab w:val="left" w:pos="1134"/>
        </w:tabs>
        <w:spacing w:after="0" w:line="240" w:lineRule="auto"/>
        <w:ind w:left="0" w:firstLine="709"/>
        <w:rPr>
          <w:b/>
          <w:iCs/>
          <w:szCs w:val="24"/>
        </w:rPr>
      </w:pPr>
      <w:r w:rsidRPr="006C225D">
        <w:rPr>
          <w:szCs w:val="24"/>
        </w:rPr>
        <w:t>владеть навыками анализа условия задачи и определения подходящих для решения задач изученных методов или их комбинаций</w:t>
      </w:r>
      <w:r w:rsidRPr="006C225D">
        <w:rPr>
          <w:bCs/>
          <w:iCs/>
          <w:szCs w:val="24"/>
        </w:rPr>
        <w:t>;</w:t>
      </w:r>
    </w:p>
    <w:p w:rsidR="004C6C9E" w:rsidRPr="006C225D" w:rsidRDefault="004C6C9E" w:rsidP="006642D0">
      <w:pPr>
        <w:numPr>
          <w:ilvl w:val="0"/>
          <w:numId w:val="65"/>
        </w:numPr>
        <w:tabs>
          <w:tab w:val="left" w:pos="1134"/>
        </w:tabs>
        <w:spacing w:after="0" w:line="240" w:lineRule="auto"/>
        <w:ind w:left="0" w:firstLine="709"/>
        <w:rPr>
          <w:szCs w:val="24"/>
        </w:rPr>
      </w:pPr>
      <w:r w:rsidRPr="006C225D">
        <w:rPr>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4C6C9E" w:rsidRDefault="004C6C9E" w:rsidP="004C6C9E">
      <w:pPr>
        <w:pStyle w:val="ConsPlusNormal"/>
        <w:ind w:firstLine="0"/>
        <w:jc w:val="both"/>
        <w:rPr>
          <w:rFonts w:ascii="Times New Roman" w:hAnsi="Times New Roman" w:cs="Times New Roman"/>
          <w:b/>
          <w:sz w:val="24"/>
          <w:szCs w:val="24"/>
        </w:rPr>
      </w:pPr>
      <w:r w:rsidRPr="004C6C9E">
        <w:rPr>
          <w:rFonts w:ascii="Times New Roman" w:hAnsi="Times New Roman" w:cs="Times New Roman"/>
          <w:b/>
          <w:sz w:val="24"/>
          <w:szCs w:val="24"/>
        </w:rPr>
        <w:t>1.2.4.5.2. Информатика</w:t>
      </w:r>
    </w:p>
    <w:p w:rsidR="002B4C16" w:rsidRPr="006C225D" w:rsidRDefault="002B4C16" w:rsidP="002B4C16">
      <w:pPr>
        <w:pStyle w:val="91"/>
        <w:rPr>
          <w:szCs w:val="24"/>
        </w:rPr>
      </w:pPr>
      <w:r w:rsidRPr="006C225D">
        <w:rPr>
          <w:szCs w:val="24"/>
        </w:rPr>
        <w:t>1)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2B4C16" w:rsidRPr="006C225D" w:rsidRDefault="002B4C16" w:rsidP="002B4C16">
      <w:pPr>
        <w:pStyle w:val="91"/>
        <w:rPr>
          <w:szCs w:val="24"/>
        </w:rPr>
      </w:pPr>
      <w:r w:rsidRPr="006C225D">
        <w:rPr>
          <w:szCs w:val="24"/>
        </w:rPr>
        <w:t>2) формирование представления об основных изучаемых понятиях: информация, алгоритм, модель - и их свойствах;</w:t>
      </w:r>
    </w:p>
    <w:p w:rsidR="002B4C16" w:rsidRPr="006C225D" w:rsidRDefault="002B4C16" w:rsidP="002B4C16">
      <w:pPr>
        <w:pStyle w:val="91"/>
        <w:rPr>
          <w:szCs w:val="24"/>
        </w:rPr>
      </w:pPr>
      <w:r w:rsidRPr="006C225D">
        <w:rPr>
          <w:szCs w:val="24"/>
        </w:rPr>
        <w:t>3)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2B4C16" w:rsidRPr="006C225D" w:rsidRDefault="002B4C16" w:rsidP="002B4C16">
      <w:pPr>
        <w:pStyle w:val="91"/>
        <w:rPr>
          <w:szCs w:val="24"/>
        </w:rPr>
      </w:pPr>
      <w:r w:rsidRPr="006C225D">
        <w:rPr>
          <w:szCs w:val="24"/>
        </w:rPr>
        <w:lastRenderedPageBreak/>
        <w:t>4)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2B4C16" w:rsidRPr="006C225D" w:rsidRDefault="002B4C16" w:rsidP="002B4C16">
      <w:pPr>
        <w:pStyle w:val="91"/>
        <w:rPr>
          <w:szCs w:val="24"/>
        </w:rPr>
      </w:pPr>
      <w:r w:rsidRPr="006C225D">
        <w:rPr>
          <w:szCs w:val="24"/>
        </w:rPr>
        <w:t>5)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2B4C16" w:rsidRPr="006C225D" w:rsidRDefault="002B4C16" w:rsidP="002B4C16">
      <w:pPr>
        <w:pStyle w:val="91"/>
        <w:rPr>
          <w:i/>
          <w:szCs w:val="24"/>
        </w:rPr>
      </w:pPr>
      <w:r w:rsidRPr="006C225D">
        <w:rPr>
          <w:i/>
          <w:szCs w:val="24"/>
        </w:rPr>
        <w:t>Выпускник научится:</w:t>
      </w:r>
    </w:p>
    <w:p w:rsidR="002B4C16" w:rsidRPr="006C225D" w:rsidRDefault="002B4C16" w:rsidP="006642D0">
      <w:pPr>
        <w:pStyle w:val="91"/>
        <w:numPr>
          <w:ilvl w:val="0"/>
          <w:numId w:val="88"/>
        </w:numPr>
        <w:ind w:left="0" w:hanging="11"/>
        <w:rPr>
          <w:szCs w:val="24"/>
        </w:rPr>
      </w:pPr>
      <w:r w:rsidRPr="006C225D">
        <w:rPr>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B4C16" w:rsidRPr="006C225D" w:rsidRDefault="002B4C16" w:rsidP="006642D0">
      <w:pPr>
        <w:pStyle w:val="91"/>
        <w:numPr>
          <w:ilvl w:val="0"/>
          <w:numId w:val="88"/>
        </w:numPr>
        <w:ind w:left="0" w:hanging="11"/>
        <w:rPr>
          <w:szCs w:val="24"/>
        </w:rPr>
      </w:pPr>
      <w:r w:rsidRPr="006C225D">
        <w:rPr>
          <w:szCs w:val="24"/>
        </w:rPr>
        <w:t>различать виды информации по способам ее восприятия человеком и по способам ее представления на материальных носителях;</w:t>
      </w:r>
    </w:p>
    <w:p w:rsidR="002B4C16" w:rsidRPr="006C225D" w:rsidRDefault="002B4C16" w:rsidP="006642D0">
      <w:pPr>
        <w:pStyle w:val="91"/>
        <w:numPr>
          <w:ilvl w:val="0"/>
          <w:numId w:val="88"/>
        </w:numPr>
        <w:ind w:left="0" w:hanging="11"/>
        <w:rPr>
          <w:szCs w:val="24"/>
        </w:rPr>
      </w:pPr>
      <w:r w:rsidRPr="006C225D">
        <w:rPr>
          <w:szCs w:val="24"/>
        </w:rPr>
        <w:t>раскрывать общие закономерности протекания информационных процессов в системах различной природы;</w:t>
      </w:r>
    </w:p>
    <w:p w:rsidR="002B4C16" w:rsidRPr="006C225D" w:rsidRDefault="002B4C16" w:rsidP="006642D0">
      <w:pPr>
        <w:pStyle w:val="91"/>
        <w:numPr>
          <w:ilvl w:val="0"/>
          <w:numId w:val="88"/>
        </w:numPr>
        <w:ind w:left="0" w:hanging="11"/>
        <w:rPr>
          <w:szCs w:val="24"/>
        </w:rPr>
      </w:pPr>
      <w:r w:rsidRPr="006C225D">
        <w:rPr>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B4C16" w:rsidRPr="006C225D" w:rsidRDefault="002B4C16" w:rsidP="006642D0">
      <w:pPr>
        <w:pStyle w:val="91"/>
        <w:numPr>
          <w:ilvl w:val="0"/>
          <w:numId w:val="88"/>
        </w:numPr>
        <w:ind w:left="0" w:hanging="11"/>
        <w:rPr>
          <w:szCs w:val="24"/>
        </w:rPr>
      </w:pPr>
      <w:r w:rsidRPr="006C225D">
        <w:rPr>
          <w:szCs w:val="24"/>
        </w:rPr>
        <w:t>классифицировать средства ИКТ в соответствии с кругом выполняемых задач;</w:t>
      </w:r>
    </w:p>
    <w:p w:rsidR="002B4C16" w:rsidRPr="006C225D" w:rsidRDefault="002B4C16" w:rsidP="006642D0">
      <w:pPr>
        <w:pStyle w:val="91"/>
        <w:numPr>
          <w:ilvl w:val="0"/>
          <w:numId w:val="88"/>
        </w:numPr>
        <w:ind w:left="0" w:hanging="11"/>
        <w:rPr>
          <w:szCs w:val="24"/>
        </w:rPr>
      </w:pPr>
      <w:r w:rsidRPr="006C225D">
        <w:rPr>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B4C16" w:rsidRPr="006C225D" w:rsidRDefault="002B4C16" w:rsidP="006642D0">
      <w:pPr>
        <w:pStyle w:val="91"/>
        <w:numPr>
          <w:ilvl w:val="0"/>
          <w:numId w:val="88"/>
        </w:numPr>
        <w:ind w:left="0" w:hanging="11"/>
        <w:rPr>
          <w:szCs w:val="24"/>
        </w:rPr>
      </w:pPr>
      <w:r w:rsidRPr="006C225D">
        <w:rPr>
          <w:szCs w:val="24"/>
        </w:rPr>
        <w:t>определять качественные и количественные характеристики компонентов компьютера;</w:t>
      </w:r>
    </w:p>
    <w:p w:rsidR="002B4C16" w:rsidRPr="006C225D" w:rsidRDefault="002B4C16" w:rsidP="006642D0">
      <w:pPr>
        <w:pStyle w:val="91"/>
        <w:numPr>
          <w:ilvl w:val="0"/>
          <w:numId w:val="88"/>
        </w:numPr>
        <w:ind w:left="0" w:hanging="11"/>
        <w:rPr>
          <w:szCs w:val="24"/>
        </w:rPr>
      </w:pPr>
      <w:r w:rsidRPr="006C225D">
        <w:rPr>
          <w:szCs w:val="24"/>
        </w:rPr>
        <w:t xml:space="preserve">узнает об истории и тенденциях развития компьютеров; о том как можно улучшить характеристики компьютеров; </w:t>
      </w:r>
    </w:p>
    <w:p w:rsidR="002B4C16" w:rsidRPr="006C225D" w:rsidRDefault="002B4C16" w:rsidP="006642D0">
      <w:pPr>
        <w:pStyle w:val="91"/>
        <w:numPr>
          <w:ilvl w:val="0"/>
          <w:numId w:val="88"/>
        </w:numPr>
        <w:ind w:left="0" w:hanging="11"/>
        <w:rPr>
          <w:szCs w:val="24"/>
        </w:rPr>
      </w:pPr>
      <w:r w:rsidRPr="006C225D">
        <w:rPr>
          <w:szCs w:val="24"/>
        </w:rPr>
        <w:t>узнает о том, какие задачи решаются с помощью суперкомпьютеров.</w:t>
      </w:r>
    </w:p>
    <w:p w:rsidR="002B4C16" w:rsidRPr="006C225D" w:rsidRDefault="002B4C16" w:rsidP="002B4C16">
      <w:pPr>
        <w:pStyle w:val="91"/>
        <w:rPr>
          <w:szCs w:val="24"/>
        </w:rPr>
      </w:pPr>
      <w:r w:rsidRPr="006C225D">
        <w:rPr>
          <w:i/>
          <w:szCs w:val="24"/>
        </w:rPr>
        <w:t>Выпускник получит возможность</w:t>
      </w:r>
      <w:r w:rsidRPr="006C225D">
        <w:rPr>
          <w:szCs w:val="24"/>
        </w:rPr>
        <w:t>:</w:t>
      </w:r>
    </w:p>
    <w:p w:rsidR="002B4C16" w:rsidRPr="006C225D" w:rsidRDefault="002B4C16" w:rsidP="006642D0">
      <w:pPr>
        <w:pStyle w:val="91"/>
        <w:numPr>
          <w:ilvl w:val="0"/>
          <w:numId w:val="89"/>
        </w:numPr>
        <w:ind w:left="0" w:firstLine="0"/>
        <w:rPr>
          <w:szCs w:val="24"/>
        </w:rPr>
      </w:pPr>
      <w:r w:rsidRPr="006C225D">
        <w:rPr>
          <w:szCs w:val="24"/>
        </w:rPr>
        <w:t>осознано подходить к выбору ИКТ–средств для своих учебных и иных целей;</w:t>
      </w:r>
    </w:p>
    <w:p w:rsidR="002B4C16" w:rsidRPr="006C225D" w:rsidRDefault="002B4C16" w:rsidP="006642D0">
      <w:pPr>
        <w:pStyle w:val="91"/>
        <w:numPr>
          <w:ilvl w:val="0"/>
          <w:numId w:val="89"/>
        </w:numPr>
        <w:ind w:left="0" w:firstLine="0"/>
        <w:rPr>
          <w:szCs w:val="24"/>
        </w:rPr>
      </w:pPr>
      <w:r w:rsidRPr="006C225D">
        <w:rPr>
          <w:szCs w:val="24"/>
        </w:rPr>
        <w:t>узнать о физических ограничениях на значения характеристик компьютера.</w:t>
      </w:r>
    </w:p>
    <w:p w:rsidR="002B4C16" w:rsidRPr="006C225D" w:rsidRDefault="002B4C16" w:rsidP="002B4C16">
      <w:pPr>
        <w:pStyle w:val="91"/>
        <w:rPr>
          <w:szCs w:val="24"/>
          <w:u w:val="single"/>
        </w:rPr>
      </w:pPr>
      <w:r w:rsidRPr="006C225D">
        <w:rPr>
          <w:szCs w:val="24"/>
          <w:u w:val="single"/>
        </w:rPr>
        <w:t>Математические основы информатики</w:t>
      </w:r>
    </w:p>
    <w:p w:rsidR="002B4C16" w:rsidRPr="006C225D" w:rsidRDefault="002B4C16" w:rsidP="002B4C16">
      <w:pPr>
        <w:pStyle w:val="91"/>
        <w:rPr>
          <w:szCs w:val="24"/>
        </w:rPr>
      </w:pPr>
      <w:r w:rsidRPr="006C225D">
        <w:rPr>
          <w:szCs w:val="24"/>
        </w:rPr>
        <w:t>Выпускник научится:</w:t>
      </w:r>
    </w:p>
    <w:p w:rsidR="002B4C16" w:rsidRPr="006C225D" w:rsidRDefault="002B4C16" w:rsidP="006642D0">
      <w:pPr>
        <w:pStyle w:val="91"/>
        <w:numPr>
          <w:ilvl w:val="0"/>
          <w:numId w:val="90"/>
        </w:numPr>
        <w:ind w:left="0" w:firstLine="0"/>
        <w:rPr>
          <w:szCs w:val="24"/>
        </w:rPr>
      </w:pPr>
      <w:r w:rsidRPr="006C225D">
        <w:rPr>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2B4C16" w:rsidRPr="006C225D" w:rsidRDefault="002B4C16" w:rsidP="006642D0">
      <w:pPr>
        <w:pStyle w:val="91"/>
        <w:numPr>
          <w:ilvl w:val="0"/>
          <w:numId w:val="90"/>
        </w:numPr>
        <w:ind w:left="0" w:firstLine="0"/>
        <w:rPr>
          <w:szCs w:val="24"/>
        </w:rPr>
      </w:pPr>
      <w:r w:rsidRPr="006C225D">
        <w:rPr>
          <w:szCs w:val="24"/>
        </w:rPr>
        <w:t>кодировать и декодировать тексты по заданной кодовой таблице;</w:t>
      </w:r>
    </w:p>
    <w:p w:rsidR="002B4C16" w:rsidRPr="006C225D" w:rsidRDefault="002B4C16" w:rsidP="006642D0">
      <w:pPr>
        <w:pStyle w:val="91"/>
        <w:numPr>
          <w:ilvl w:val="0"/>
          <w:numId w:val="90"/>
        </w:numPr>
        <w:ind w:left="0" w:firstLine="0"/>
        <w:rPr>
          <w:szCs w:val="24"/>
        </w:rPr>
      </w:pPr>
      <w:r w:rsidRPr="006C225D">
        <w:rPr>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2B4C16" w:rsidRPr="006C225D" w:rsidRDefault="002B4C16" w:rsidP="006642D0">
      <w:pPr>
        <w:pStyle w:val="91"/>
        <w:numPr>
          <w:ilvl w:val="0"/>
          <w:numId w:val="90"/>
        </w:numPr>
        <w:ind w:left="0" w:firstLine="0"/>
        <w:rPr>
          <w:szCs w:val="24"/>
        </w:rPr>
      </w:pPr>
      <w:r w:rsidRPr="006C225D">
        <w:rPr>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2B4C16" w:rsidRPr="006C225D" w:rsidRDefault="002B4C16" w:rsidP="006642D0">
      <w:pPr>
        <w:pStyle w:val="91"/>
        <w:numPr>
          <w:ilvl w:val="0"/>
          <w:numId w:val="90"/>
        </w:numPr>
        <w:ind w:left="0" w:firstLine="0"/>
        <w:rPr>
          <w:szCs w:val="24"/>
        </w:rPr>
      </w:pPr>
      <w:r w:rsidRPr="006C225D">
        <w:rPr>
          <w:szCs w:val="24"/>
        </w:rPr>
        <w:t>определять длину кодовой последовательности по длине исходного текста и кодовой таблице равномерного кода;</w:t>
      </w:r>
    </w:p>
    <w:p w:rsidR="002B4C16" w:rsidRPr="006C225D" w:rsidRDefault="002B4C16" w:rsidP="006642D0">
      <w:pPr>
        <w:pStyle w:val="91"/>
        <w:numPr>
          <w:ilvl w:val="0"/>
          <w:numId w:val="90"/>
        </w:numPr>
        <w:ind w:left="0" w:firstLine="0"/>
        <w:rPr>
          <w:szCs w:val="24"/>
        </w:rPr>
      </w:pPr>
      <w:r w:rsidRPr="006C225D">
        <w:rPr>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2B4C16" w:rsidRPr="006C225D" w:rsidRDefault="002B4C16" w:rsidP="006642D0">
      <w:pPr>
        <w:pStyle w:val="91"/>
        <w:numPr>
          <w:ilvl w:val="0"/>
          <w:numId w:val="90"/>
        </w:numPr>
        <w:ind w:left="0" w:firstLine="0"/>
        <w:rPr>
          <w:szCs w:val="24"/>
        </w:rPr>
      </w:pPr>
      <w:r w:rsidRPr="006C225D">
        <w:rPr>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2B4C16" w:rsidRPr="006C225D" w:rsidRDefault="002B4C16" w:rsidP="006642D0">
      <w:pPr>
        <w:pStyle w:val="91"/>
        <w:numPr>
          <w:ilvl w:val="0"/>
          <w:numId w:val="90"/>
        </w:numPr>
        <w:ind w:left="0" w:firstLine="0"/>
        <w:rPr>
          <w:szCs w:val="24"/>
        </w:rPr>
      </w:pPr>
      <w:r w:rsidRPr="006C225D">
        <w:rPr>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2B4C16" w:rsidRPr="006C225D" w:rsidRDefault="002B4C16" w:rsidP="006642D0">
      <w:pPr>
        <w:pStyle w:val="91"/>
        <w:numPr>
          <w:ilvl w:val="0"/>
          <w:numId w:val="90"/>
        </w:numPr>
        <w:ind w:left="0" w:firstLine="0"/>
        <w:rPr>
          <w:szCs w:val="24"/>
        </w:rPr>
      </w:pPr>
      <w:r w:rsidRPr="006C225D">
        <w:rPr>
          <w:szCs w:val="24"/>
        </w:rPr>
        <w:lastRenderedPageBreak/>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2B4C16" w:rsidRPr="006C225D" w:rsidRDefault="002B4C16" w:rsidP="006642D0">
      <w:pPr>
        <w:pStyle w:val="91"/>
        <w:numPr>
          <w:ilvl w:val="0"/>
          <w:numId w:val="90"/>
        </w:numPr>
        <w:ind w:left="0" w:firstLine="0"/>
        <w:rPr>
          <w:szCs w:val="24"/>
        </w:rPr>
      </w:pPr>
      <w:r w:rsidRPr="006C225D">
        <w:rPr>
          <w:szCs w:val="24"/>
        </w:rPr>
        <w:t>описывать граф с помощью матрицы смежности с указанием длин ребер (знание термина «матрица смежности» не обязательно);</w:t>
      </w:r>
    </w:p>
    <w:p w:rsidR="002B4C16" w:rsidRPr="006C225D" w:rsidRDefault="002B4C16" w:rsidP="006642D0">
      <w:pPr>
        <w:pStyle w:val="91"/>
        <w:numPr>
          <w:ilvl w:val="0"/>
          <w:numId w:val="90"/>
        </w:numPr>
        <w:ind w:left="0" w:firstLine="0"/>
        <w:rPr>
          <w:szCs w:val="24"/>
        </w:rPr>
      </w:pPr>
      <w:r w:rsidRPr="006C225D">
        <w:rPr>
          <w:szCs w:val="24"/>
        </w:rPr>
        <w:t>познакомиться с двоичным кодированием текстов и с наиболее употребительными современными кодами;</w:t>
      </w:r>
    </w:p>
    <w:p w:rsidR="002B4C16" w:rsidRPr="006C225D" w:rsidRDefault="002B4C16" w:rsidP="006642D0">
      <w:pPr>
        <w:pStyle w:val="91"/>
        <w:numPr>
          <w:ilvl w:val="0"/>
          <w:numId w:val="90"/>
        </w:numPr>
        <w:ind w:left="0" w:firstLine="0"/>
        <w:rPr>
          <w:szCs w:val="24"/>
        </w:rPr>
      </w:pPr>
      <w:r w:rsidRPr="006C225D">
        <w:rPr>
          <w:szCs w:val="24"/>
        </w:rPr>
        <w:t>использовать основные способы графического представления числовой информации, (графики, диаграммы).</w:t>
      </w:r>
    </w:p>
    <w:p w:rsidR="002B4C16" w:rsidRPr="006C225D" w:rsidRDefault="002B4C16" w:rsidP="002B4C16">
      <w:pPr>
        <w:pStyle w:val="91"/>
        <w:rPr>
          <w:i/>
          <w:szCs w:val="24"/>
        </w:rPr>
      </w:pPr>
      <w:r w:rsidRPr="006C225D">
        <w:rPr>
          <w:i/>
          <w:szCs w:val="24"/>
        </w:rPr>
        <w:t>Выпускник получит возможность:</w:t>
      </w:r>
    </w:p>
    <w:p w:rsidR="002B4C16" w:rsidRPr="006C225D" w:rsidRDefault="002B4C16" w:rsidP="006642D0">
      <w:pPr>
        <w:pStyle w:val="91"/>
        <w:numPr>
          <w:ilvl w:val="0"/>
          <w:numId w:val="91"/>
        </w:numPr>
        <w:ind w:left="0" w:firstLine="0"/>
        <w:rPr>
          <w:szCs w:val="24"/>
        </w:rPr>
      </w:pPr>
      <w:r w:rsidRPr="006C225D">
        <w:rPr>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2B4C16" w:rsidRPr="006C225D" w:rsidRDefault="002B4C16" w:rsidP="006642D0">
      <w:pPr>
        <w:pStyle w:val="91"/>
        <w:numPr>
          <w:ilvl w:val="0"/>
          <w:numId w:val="91"/>
        </w:numPr>
        <w:ind w:left="0" w:firstLine="0"/>
        <w:rPr>
          <w:szCs w:val="24"/>
        </w:rPr>
      </w:pPr>
      <w:r w:rsidRPr="006C225D">
        <w:rPr>
          <w:szCs w:val="24"/>
        </w:rPr>
        <w:t>узнать о том, что любые дискретные данные можно описать, используя алфавит, содержащий только два символа, например, 0 и 1;</w:t>
      </w:r>
    </w:p>
    <w:p w:rsidR="002B4C16" w:rsidRPr="006C225D" w:rsidRDefault="002B4C16" w:rsidP="006642D0">
      <w:pPr>
        <w:pStyle w:val="91"/>
        <w:numPr>
          <w:ilvl w:val="0"/>
          <w:numId w:val="91"/>
        </w:numPr>
        <w:ind w:left="0" w:firstLine="0"/>
        <w:rPr>
          <w:szCs w:val="24"/>
        </w:rPr>
      </w:pPr>
      <w:r w:rsidRPr="006C225D">
        <w:rPr>
          <w:szCs w:val="24"/>
        </w:rPr>
        <w:t>познакомиться с тем, как информация (данные) представляется в современных компьютерах и робототехнических системах;</w:t>
      </w:r>
    </w:p>
    <w:p w:rsidR="002B4C16" w:rsidRPr="006C225D" w:rsidRDefault="002B4C16" w:rsidP="006642D0">
      <w:pPr>
        <w:pStyle w:val="91"/>
        <w:numPr>
          <w:ilvl w:val="0"/>
          <w:numId w:val="91"/>
        </w:numPr>
        <w:ind w:left="0" w:firstLine="0"/>
        <w:rPr>
          <w:szCs w:val="24"/>
        </w:rPr>
      </w:pPr>
      <w:r w:rsidRPr="006C225D">
        <w:rPr>
          <w:szCs w:val="24"/>
        </w:rPr>
        <w:t>познакомиться с примерами использования графов, деревьев и списков при описании реальных объектов и процессов;</w:t>
      </w:r>
    </w:p>
    <w:p w:rsidR="002B4C16" w:rsidRPr="006C225D" w:rsidRDefault="002B4C16" w:rsidP="006642D0">
      <w:pPr>
        <w:pStyle w:val="91"/>
        <w:numPr>
          <w:ilvl w:val="0"/>
          <w:numId w:val="91"/>
        </w:numPr>
        <w:ind w:left="0" w:firstLine="0"/>
        <w:rPr>
          <w:szCs w:val="24"/>
        </w:rPr>
      </w:pPr>
      <w:r w:rsidRPr="006C225D">
        <w:rPr>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2B4C16" w:rsidRPr="006C225D" w:rsidRDefault="002B4C16" w:rsidP="006642D0">
      <w:pPr>
        <w:pStyle w:val="91"/>
        <w:numPr>
          <w:ilvl w:val="0"/>
          <w:numId w:val="91"/>
        </w:numPr>
        <w:ind w:left="0" w:firstLine="0"/>
        <w:rPr>
          <w:szCs w:val="24"/>
        </w:rPr>
      </w:pPr>
      <w:r w:rsidRPr="006C225D">
        <w:rPr>
          <w:szCs w:val="24"/>
        </w:rPr>
        <w:t>узнать о наличии кодов, которые исправляют ошибки искажения, возникающие при передаче информации.</w:t>
      </w:r>
    </w:p>
    <w:p w:rsidR="002B4C16" w:rsidRPr="006C225D" w:rsidRDefault="002B4C16" w:rsidP="002B4C16">
      <w:pPr>
        <w:pStyle w:val="91"/>
        <w:rPr>
          <w:szCs w:val="24"/>
          <w:u w:val="single"/>
        </w:rPr>
      </w:pPr>
      <w:r w:rsidRPr="006C225D">
        <w:rPr>
          <w:szCs w:val="24"/>
          <w:u w:val="single"/>
        </w:rPr>
        <w:t>Алгоритмы и элементы программирования</w:t>
      </w:r>
    </w:p>
    <w:p w:rsidR="002B4C16" w:rsidRPr="006C225D" w:rsidRDefault="002B4C16" w:rsidP="002B4C16">
      <w:pPr>
        <w:pStyle w:val="91"/>
        <w:rPr>
          <w:i/>
          <w:szCs w:val="24"/>
        </w:rPr>
      </w:pPr>
      <w:r w:rsidRPr="006C225D">
        <w:rPr>
          <w:i/>
          <w:szCs w:val="24"/>
        </w:rPr>
        <w:t>Выпускник научится:</w:t>
      </w:r>
    </w:p>
    <w:p w:rsidR="002B4C16" w:rsidRPr="006C225D" w:rsidRDefault="002B4C16" w:rsidP="006642D0">
      <w:pPr>
        <w:pStyle w:val="91"/>
        <w:numPr>
          <w:ilvl w:val="0"/>
          <w:numId w:val="92"/>
        </w:numPr>
        <w:ind w:left="0" w:firstLine="0"/>
        <w:rPr>
          <w:szCs w:val="24"/>
        </w:rPr>
      </w:pPr>
      <w:r w:rsidRPr="006C225D">
        <w:rPr>
          <w:szCs w:val="24"/>
        </w:rPr>
        <w:t>составлять алгоритмы для решения учебных задач различных типов;</w:t>
      </w:r>
    </w:p>
    <w:p w:rsidR="002B4C16" w:rsidRPr="006C225D" w:rsidRDefault="002B4C16" w:rsidP="006642D0">
      <w:pPr>
        <w:pStyle w:val="91"/>
        <w:numPr>
          <w:ilvl w:val="0"/>
          <w:numId w:val="92"/>
        </w:numPr>
        <w:ind w:left="0" w:firstLine="0"/>
        <w:rPr>
          <w:szCs w:val="24"/>
        </w:rPr>
      </w:pPr>
      <w:r w:rsidRPr="006C225D">
        <w:rPr>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B4C16" w:rsidRPr="006C225D" w:rsidRDefault="002B4C16" w:rsidP="006642D0">
      <w:pPr>
        <w:pStyle w:val="91"/>
        <w:numPr>
          <w:ilvl w:val="0"/>
          <w:numId w:val="92"/>
        </w:numPr>
        <w:ind w:left="0" w:firstLine="0"/>
        <w:rPr>
          <w:szCs w:val="24"/>
        </w:rPr>
      </w:pPr>
      <w:r w:rsidRPr="006C225D">
        <w:rPr>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B4C16" w:rsidRPr="006C225D" w:rsidRDefault="002B4C16" w:rsidP="006642D0">
      <w:pPr>
        <w:pStyle w:val="91"/>
        <w:numPr>
          <w:ilvl w:val="0"/>
          <w:numId w:val="92"/>
        </w:numPr>
        <w:ind w:left="0" w:firstLine="0"/>
        <w:rPr>
          <w:szCs w:val="24"/>
        </w:rPr>
      </w:pPr>
      <w:r w:rsidRPr="006C225D">
        <w:rPr>
          <w:szCs w:val="24"/>
        </w:rPr>
        <w:t>определять результат выполнения заданного алгоритма или его фрагмента;</w:t>
      </w:r>
    </w:p>
    <w:p w:rsidR="002B4C16" w:rsidRPr="006C225D" w:rsidRDefault="002B4C16" w:rsidP="006642D0">
      <w:pPr>
        <w:pStyle w:val="91"/>
        <w:numPr>
          <w:ilvl w:val="0"/>
          <w:numId w:val="92"/>
        </w:numPr>
        <w:ind w:left="0" w:firstLine="0"/>
        <w:rPr>
          <w:szCs w:val="24"/>
        </w:rPr>
      </w:pPr>
      <w:r w:rsidRPr="006C225D">
        <w:rPr>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2B4C16" w:rsidRPr="006C225D" w:rsidRDefault="002B4C16" w:rsidP="006642D0">
      <w:pPr>
        <w:pStyle w:val="91"/>
        <w:numPr>
          <w:ilvl w:val="0"/>
          <w:numId w:val="92"/>
        </w:numPr>
        <w:ind w:left="0" w:firstLine="0"/>
        <w:rPr>
          <w:szCs w:val="24"/>
        </w:rPr>
      </w:pPr>
      <w:r w:rsidRPr="006C225D">
        <w:rPr>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2B4C16" w:rsidRPr="006C225D" w:rsidRDefault="002B4C16" w:rsidP="006642D0">
      <w:pPr>
        <w:pStyle w:val="91"/>
        <w:numPr>
          <w:ilvl w:val="0"/>
          <w:numId w:val="92"/>
        </w:numPr>
        <w:ind w:left="0" w:firstLine="0"/>
        <w:rPr>
          <w:szCs w:val="24"/>
        </w:rPr>
      </w:pPr>
      <w:r w:rsidRPr="006C225D">
        <w:rPr>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6C225D">
        <w:rPr>
          <w:szCs w:val="24"/>
        </w:rPr>
        <w:tab/>
        <w:t>программ на выбранном языке программирования; выполнять эти программы на компьютере;</w:t>
      </w:r>
    </w:p>
    <w:p w:rsidR="002B4C16" w:rsidRPr="006C225D" w:rsidRDefault="002B4C16" w:rsidP="006642D0">
      <w:pPr>
        <w:pStyle w:val="91"/>
        <w:numPr>
          <w:ilvl w:val="0"/>
          <w:numId w:val="92"/>
        </w:numPr>
        <w:ind w:left="0" w:firstLine="0"/>
        <w:rPr>
          <w:szCs w:val="24"/>
        </w:rPr>
      </w:pPr>
      <w:r w:rsidRPr="006C225D">
        <w:rPr>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2B4C16" w:rsidRPr="006C225D" w:rsidRDefault="002B4C16" w:rsidP="006642D0">
      <w:pPr>
        <w:pStyle w:val="91"/>
        <w:numPr>
          <w:ilvl w:val="0"/>
          <w:numId w:val="92"/>
        </w:numPr>
        <w:ind w:left="0" w:firstLine="0"/>
        <w:rPr>
          <w:szCs w:val="24"/>
        </w:rPr>
      </w:pPr>
      <w:r w:rsidRPr="006C225D">
        <w:rPr>
          <w:szCs w:val="24"/>
        </w:rPr>
        <w:t>анализировать предложенный алгоритм, например, определять какие результаты возможны при заданном множестве исходных значений;</w:t>
      </w:r>
    </w:p>
    <w:p w:rsidR="002B4C16" w:rsidRPr="006C225D" w:rsidRDefault="002B4C16" w:rsidP="006642D0">
      <w:pPr>
        <w:pStyle w:val="91"/>
        <w:numPr>
          <w:ilvl w:val="0"/>
          <w:numId w:val="92"/>
        </w:numPr>
        <w:ind w:left="0" w:firstLine="0"/>
        <w:rPr>
          <w:szCs w:val="24"/>
        </w:rPr>
      </w:pPr>
      <w:r w:rsidRPr="006C225D">
        <w:rPr>
          <w:szCs w:val="24"/>
        </w:rPr>
        <w:lastRenderedPageBreak/>
        <w:t>использовать логические значения, операции и выражения с ними;</w:t>
      </w:r>
    </w:p>
    <w:p w:rsidR="002B4C16" w:rsidRPr="006C225D" w:rsidRDefault="002B4C16" w:rsidP="006642D0">
      <w:pPr>
        <w:pStyle w:val="91"/>
        <w:numPr>
          <w:ilvl w:val="0"/>
          <w:numId w:val="92"/>
        </w:numPr>
        <w:ind w:left="0" w:firstLine="0"/>
        <w:rPr>
          <w:szCs w:val="24"/>
        </w:rPr>
      </w:pPr>
      <w:r w:rsidRPr="006C225D">
        <w:rPr>
          <w:szCs w:val="24"/>
        </w:rPr>
        <w:t>записывать на выбранном языке программирования арифметические и логические выражения и вычислять их значения.</w:t>
      </w:r>
    </w:p>
    <w:p w:rsidR="002B4C16" w:rsidRPr="006C225D" w:rsidRDefault="002B4C16" w:rsidP="002B4C16">
      <w:pPr>
        <w:pStyle w:val="91"/>
        <w:rPr>
          <w:szCs w:val="24"/>
        </w:rPr>
      </w:pPr>
      <w:r w:rsidRPr="006C225D">
        <w:rPr>
          <w:i/>
          <w:szCs w:val="24"/>
        </w:rPr>
        <w:t>Выпускник получит возможность</w:t>
      </w:r>
      <w:r w:rsidRPr="006C225D">
        <w:rPr>
          <w:szCs w:val="24"/>
        </w:rPr>
        <w:t>:</w:t>
      </w:r>
    </w:p>
    <w:p w:rsidR="002B4C16" w:rsidRPr="006C225D" w:rsidRDefault="002B4C16" w:rsidP="006642D0">
      <w:pPr>
        <w:pStyle w:val="91"/>
        <w:numPr>
          <w:ilvl w:val="0"/>
          <w:numId w:val="93"/>
        </w:numPr>
        <w:ind w:left="0" w:firstLine="0"/>
        <w:rPr>
          <w:szCs w:val="24"/>
        </w:rPr>
      </w:pPr>
      <w:r w:rsidRPr="006C225D">
        <w:rPr>
          <w:szCs w:val="24"/>
        </w:rPr>
        <w:t>познакомиться с использованием в программах строковых величин и с операциями со строковыми величинами;</w:t>
      </w:r>
    </w:p>
    <w:p w:rsidR="002B4C16" w:rsidRPr="006C225D" w:rsidRDefault="002B4C16" w:rsidP="006642D0">
      <w:pPr>
        <w:pStyle w:val="91"/>
        <w:numPr>
          <w:ilvl w:val="0"/>
          <w:numId w:val="93"/>
        </w:numPr>
        <w:ind w:left="0" w:firstLine="0"/>
        <w:rPr>
          <w:szCs w:val="24"/>
        </w:rPr>
      </w:pPr>
      <w:r w:rsidRPr="006C225D">
        <w:rPr>
          <w:szCs w:val="24"/>
        </w:rPr>
        <w:t>создавать программы для решения задач, возникающих в процессе учебы и вне ее;</w:t>
      </w:r>
    </w:p>
    <w:p w:rsidR="002B4C16" w:rsidRPr="006C225D" w:rsidRDefault="002B4C16" w:rsidP="006642D0">
      <w:pPr>
        <w:pStyle w:val="91"/>
        <w:numPr>
          <w:ilvl w:val="0"/>
          <w:numId w:val="93"/>
        </w:numPr>
        <w:ind w:left="0" w:firstLine="0"/>
        <w:rPr>
          <w:szCs w:val="24"/>
        </w:rPr>
      </w:pPr>
      <w:r w:rsidRPr="006C225D">
        <w:rPr>
          <w:szCs w:val="24"/>
        </w:rPr>
        <w:t>познакомиться с задачами обработки данных и алгоритмами их решения;</w:t>
      </w:r>
    </w:p>
    <w:p w:rsidR="002B4C16" w:rsidRPr="006C225D" w:rsidRDefault="002B4C16" w:rsidP="006642D0">
      <w:pPr>
        <w:pStyle w:val="91"/>
        <w:numPr>
          <w:ilvl w:val="0"/>
          <w:numId w:val="93"/>
        </w:numPr>
        <w:ind w:left="0" w:firstLine="0"/>
        <w:rPr>
          <w:szCs w:val="24"/>
        </w:rPr>
      </w:pPr>
      <w:r w:rsidRPr="006C225D">
        <w:rPr>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2B4C16" w:rsidRPr="006C225D" w:rsidRDefault="002B4C16" w:rsidP="006642D0">
      <w:pPr>
        <w:pStyle w:val="91"/>
        <w:numPr>
          <w:ilvl w:val="0"/>
          <w:numId w:val="93"/>
        </w:numPr>
        <w:ind w:left="0" w:firstLine="0"/>
        <w:rPr>
          <w:szCs w:val="24"/>
        </w:rPr>
      </w:pPr>
      <w:r w:rsidRPr="006C225D">
        <w:rPr>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2B4C16" w:rsidRPr="006C225D" w:rsidRDefault="002B4C16" w:rsidP="002B4C16">
      <w:pPr>
        <w:pStyle w:val="91"/>
        <w:rPr>
          <w:szCs w:val="24"/>
          <w:u w:val="single"/>
        </w:rPr>
      </w:pPr>
      <w:r w:rsidRPr="006C225D">
        <w:rPr>
          <w:szCs w:val="24"/>
          <w:u w:val="single"/>
        </w:rPr>
        <w:t>Использование программных систем и сервисов</w:t>
      </w:r>
    </w:p>
    <w:p w:rsidR="002B4C16" w:rsidRPr="006C225D" w:rsidRDefault="002B4C16" w:rsidP="002B4C16">
      <w:pPr>
        <w:pStyle w:val="91"/>
        <w:rPr>
          <w:i/>
          <w:szCs w:val="24"/>
        </w:rPr>
      </w:pPr>
      <w:r w:rsidRPr="006C225D">
        <w:rPr>
          <w:i/>
          <w:szCs w:val="24"/>
        </w:rPr>
        <w:t>Выпускник научится:</w:t>
      </w:r>
    </w:p>
    <w:p w:rsidR="002B4C16" w:rsidRPr="006C225D" w:rsidRDefault="002B4C16" w:rsidP="006642D0">
      <w:pPr>
        <w:pStyle w:val="91"/>
        <w:numPr>
          <w:ilvl w:val="0"/>
          <w:numId w:val="94"/>
        </w:numPr>
        <w:ind w:left="0" w:firstLine="0"/>
        <w:rPr>
          <w:szCs w:val="24"/>
        </w:rPr>
      </w:pPr>
      <w:r w:rsidRPr="006C225D">
        <w:rPr>
          <w:szCs w:val="24"/>
        </w:rPr>
        <w:t>классифицировать файлы по типу и иным параметрам;</w:t>
      </w:r>
    </w:p>
    <w:p w:rsidR="002B4C16" w:rsidRPr="006C225D" w:rsidRDefault="002B4C16" w:rsidP="006642D0">
      <w:pPr>
        <w:pStyle w:val="91"/>
        <w:numPr>
          <w:ilvl w:val="0"/>
          <w:numId w:val="94"/>
        </w:numPr>
        <w:ind w:left="0" w:firstLine="0"/>
        <w:rPr>
          <w:szCs w:val="24"/>
        </w:rPr>
      </w:pPr>
      <w:r w:rsidRPr="006C225D">
        <w:rPr>
          <w:szCs w:val="24"/>
        </w:rPr>
        <w:t>выполнять основные операции с файлами (создавать, сохранять, редактировать, удалять, архивировать, «распаковывать» архивные файлы);</w:t>
      </w:r>
    </w:p>
    <w:p w:rsidR="002B4C16" w:rsidRPr="006C225D" w:rsidRDefault="002B4C16" w:rsidP="006642D0">
      <w:pPr>
        <w:pStyle w:val="91"/>
        <w:numPr>
          <w:ilvl w:val="0"/>
          <w:numId w:val="94"/>
        </w:numPr>
        <w:ind w:left="0" w:firstLine="0"/>
        <w:rPr>
          <w:szCs w:val="24"/>
        </w:rPr>
      </w:pPr>
      <w:r w:rsidRPr="006C225D">
        <w:rPr>
          <w:szCs w:val="24"/>
        </w:rPr>
        <w:t>разбираться в иерархической структуре файловой системы;</w:t>
      </w:r>
    </w:p>
    <w:p w:rsidR="002B4C16" w:rsidRPr="006C225D" w:rsidRDefault="002B4C16" w:rsidP="006642D0">
      <w:pPr>
        <w:pStyle w:val="91"/>
        <w:numPr>
          <w:ilvl w:val="0"/>
          <w:numId w:val="94"/>
        </w:numPr>
        <w:ind w:left="0" w:firstLine="0"/>
        <w:rPr>
          <w:szCs w:val="24"/>
        </w:rPr>
      </w:pPr>
      <w:r w:rsidRPr="006C225D">
        <w:rPr>
          <w:szCs w:val="24"/>
        </w:rPr>
        <w:t>осуществлять поиск файлов средствами операционной системы;</w:t>
      </w:r>
    </w:p>
    <w:p w:rsidR="002B4C16" w:rsidRPr="006C225D" w:rsidRDefault="002B4C16" w:rsidP="006642D0">
      <w:pPr>
        <w:pStyle w:val="91"/>
        <w:numPr>
          <w:ilvl w:val="0"/>
          <w:numId w:val="94"/>
        </w:numPr>
        <w:ind w:left="0" w:firstLine="0"/>
        <w:rPr>
          <w:szCs w:val="24"/>
        </w:rPr>
      </w:pPr>
      <w:r w:rsidRPr="006C225D">
        <w:rPr>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2B4C16" w:rsidRPr="006C225D" w:rsidRDefault="002B4C16" w:rsidP="006642D0">
      <w:pPr>
        <w:pStyle w:val="91"/>
        <w:numPr>
          <w:ilvl w:val="0"/>
          <w:numId w:val="94"/>
        </w:numPr>
        <w:ind w:left="0" w:firstLine="0"/>
        <w:rPr>
          <w:szCs w:val="24"/>
        </w:rPr>
      </w:pPr>
      <w:r w:rsidRPr="006C225D">
        <w:rPr>
          <w:szCs w:val="24"/>
        </w:rPr>
        <w:t>использовать табличные (реляционные) базы данных, выполнять отбор строк таблицы, удовлетворяющих определенному условию;</w:t>
      </w:r>
    </w:p>
    <w:p w:rsidR="002B4C16" w:rsidRPr="006C225D" w:rsidRDefault="002B4C16" w:rsidP="006642D0">
      <w:pPr>
        <w:pStyle w:val="91"/>
        <w:numPr>
          <w:ilvl w:val="0"/>
          <w:numId w:val="94"/>
        </w:numPr>
        <w:ind w:left="0" w:firstLine="0"/>
        <w:rPr>
          <w:szCs w:val="24"/>
        </w:rPr>
      </w:pPr>
      <w:r w:rsidRPr="006C225D">
        <w:rPr>
          <w:szCs w:val="24"/>
        </w:rPr>
        <w:t>анализировать доменные имена компьютеров и адреса документов в Интернете;</w:t>
      </w:r>
    </w:p>
    <w:p w:rsidR="002B4C16" w:rsidRPr="006C225D" w:rsidRDefault="002B4C16" w:rsidP="006642D0">
      <w:pPr>
        <w:pStyle w:val="91"/>
        <w:numPr>
          <w:ilvl w:val="0"/>
          <w:numId w:val="94"/>
        </w:numPr>
        <w:ind w:left="0" w:firstLine="0"/>
        <w:rPr>
          <w:szCs w:val="24"/>
        </w:rPr>
      </w:pPr>
      <w:r w:rsidRPr="006C225D">
        <w:rPr>
          <w:szCs w:val="24"/>
        </w:rPr>
        <w:t>проводить поиск информации в сети Интернет по запросам с использованием логических операций.</w:t>
      </w:r>
    </w:p>
    <w:p w:rsidR="002B4C16" w:rsidRPr="006C225D" w:rsidRDefault="002B4C16" w:rsidP="002B4C16">
      <w:pPr>
        <w:pStyle w:val="91"/>
        <w:rPr>
          <w:szCs w:val="24"/>
        </w:rPr>
      </w:pPr>
      <w:r w:rsidRPr="006C225D">
        <w:rPr>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2B4C16" w:rsidRPr="006C225D" w:rsidRDefault="002B4C16" w:rsidP="006642D0">
      <w:pPr>
        <w:pStyle w:val="91"/>
        <w:numPr>
          <w:ilvl w:val="0"/>
          <w:numId w:val="95"/>
        </w:numPr>
        <w:ind w:left="0" w:firstLine="0"/>
        <w:rPr>
          <w:szCs w:val="24"/>
        </w:rPr>
      </w:pPr>
      <w:r w:rsidRPr="006C225D">
        <w:rPr>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2B4C16" w:rsidRPr="006C225D" w:rsidRDefault="002B4C16" w:rsidP="006642D0">
      <w:pPr>
        <w:pStyle w:val="91"/>
        <w:numPr>
          <w:ilvl w:val="0"/>
          <w:numId w:val="95"/>
        </w:numPr>
        <w:ind w:left="0" w:firstLine="0"/>
        <w:rPr>
          <w:szCs w:val="24"/>
        </w:rPr>
      </w:pPr>
      <w:r w:rsidRPr="006C225D">
        <w:rPr>
          <w:szCs w:val="24"/>
        </w:rPr>
        <w:t>различными формами представления данных (таблицы, диаграммы, графики и т. д.);</w:t>
      </w:r>
    </w:p>
    <w:p w:rsidR="002B4C16" w:rsidRPr="006C225D" w:rsidRDefault="002B4C16" w:rsidP="006642D0">
      <w:pPr>
        <w:pStyle w:val="91"/>
        <w:numPr>
          <w:ilvl w:val="0"/>
          <w:numId w:val="95"/>
        </w:numPr>
        <w:ind w:left="0" w:firstLine="0"/>
        <w:rPr>
          <w:szCs w:val="24"/>
        </w:rPr>
      </w:pPr>
      <w:r w:rsidRPr="006C225D">
        <w:rPr>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2B4C16" w:rsidRPr="006C225D" w:rsidRDefault="002B4C16" w:rsidP="006642D0">
      <w:pPr>
        <w:pStyle w:val="91"/>
        <w:numPr>
          <w:ilvl w:val="0"/>
          <w:numId w:val="95"/>
        </w:numPr>
        <w:ind w:left="0" w:firstLine="0"/>
        <w:rPr>
          <w:szCs w:val="24"/>
        </w:rPr>
      </w:pPr>
      <w:r w:rsidRPr="006C225D">
        <w:rPr>
          <w:szCs w:val="24"/>
        </w:rPr>
        <w:t>основами соблюдения норм информационной этики и права;</w:t>
      </w:r>
    </w:p>
    <w:p w:rsidR="002B4C16" w:rsidRPr="006C225D" w:rsidRDefault="002B4C16" w:rsidP="006642D0">
      <w:pPr>
        <w:pStyle w:val="91"/>
        <w:numPr>
          <w:ilvl w:val="0"/>
          <w:numId w:val="95"/>
        </w:numPr>
        <w:ind w:left="0" w:firstLine="0"/>
        <w:rPr>
          <w:szCs w:val="24"/>
        </w:rPr>
      </w:pPr>
      <w:r w:rsidRPr="006C225D">
        <w:rPr>
          <w:szCs w:val="24"/>
        </w:rPr>
        <w:t>познакомится с программными средствами для работы с аудиовизуальными данными и соответствующим понятийным аппаратом;</w:t>
      </w:r>
    </w:p>
    <w:p w:rsidR="002B4C16" w:rsidRPr="006C225D" w:rsidRDefault="002B4C16" w:rsidP="006642D0">
      <w:pPr>
        <w:pStyle w:val="91"/>
        <w:numPr>
          <w:ilvl w:val="0"/>
          <w:numId w:val="95"/>
        </w:numPr>
        <w:ind w:left="0" w:firstLine="0"/>
        <w:rPr>
          <w:szCs w:val="24"/>
        </w:rPr>
      </w:pPr>
      <w:r w:rsidRPr="006C225D">
        <w:rPr>
          <w:szCs w:val="24"/>
        </w:rPr>
        <w:t>узнает о дискретном представлении аудиовизуальных данных.</w:t>
      </w:r>
    </w:p>
    <w:p w:rsidR="002B4C16" w:rsidRPr="006C225D" w:rsidRDefault="002B4C16" w:rsidP="002B4C16">
      <w:pPr>
        <w:pStyle w:val="91"/>
        <w:rPr>
          <w:szCs w:val="24"/>
        </w:rPr>
      </w:pPr>
      <w:r w:rsidRPr="006C225D">
        <w:rPr>
          <w:szCs w:val="24"/>
        </w:rPr>
        <w:t>Выпускник получит возможность (в данном курсе и иной учебной деятельности):</w:t>
      </w:r>
    </w:p>
    <w:p w:rsidR="002B4C16" w:rsidRPr="006C225D" w:rsidRDefault="002B4C16" w:rsidP="006642D0">
      <w:pPr>
        <w:pStyle w:val="91"/>
        <w:numPr>
          <w:ilvl w:val="0"/>
          <w:numId w:val="96"/>
        </w:numPr>
        <w:ind w:left="0" w:firstLine="0"/>
        <w:rPr>
          <w:szCs w:val="24"/>
        </w:rPr>
      </w:pPr>
      <w:r w:rsidRPr="006C225D">
        <w:rPr>
          <w:szCs w:val="24"/>
        </w:rPr>
        <w:t>узнать о данных от датчиков, например, датчиков роботизированных устройств;</w:t>
      </w:r>
    </w:p>
    <w:p w:rsidR="002B4C16" w:rsidRPr="006C225D" w:rsidRDefault="002B4C16" w:rsidP="006642D0">
      <w:pPr>
        <w:pStyle w:val="91"/>
        <w:numPr>
          <w:ilvl w:val="0"/>
          <w:numId w:val="96"/>
        </w:numPr>
        <w:ind w:left="0" w:firstLine="0"/>
        <w:rPr>
          <w:szCs w:val="24"/>
        </w:rPr>
      </w:pPr>
      <w:r w:rsidRPr="006C225D">
        <w:rPr>
          <w:szCs w:val="24"/>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2B4C16" w:rsidRPr="006C225D" w:rsidRDefault="002B4C16" w:rsidP="006642D0">
      <w:pPr>
        <w:pStyle w:val="91"/>
        <w:numPr>
          <w:ilvl w:val="0"/>
          <w:numId w:val="96"/>
        </w:numPr>
        <w:ind w:left="0" w:firstLine="0"/>
        <w:rPr>
          <w:szCs w:val="24"/>
        </w:rPr>
      </w:pPr>
      <w:r w:rsidRPr="006C225D">
        <w:rPr>
          <w:szCs w:val="24"/>
        </w:rPr>
        <w:t>познакомиться с примерами использования математического моделирования в современном мире;</w:t>
      </w:r>
    </w:p>
    <w:p w:rsidR="002B4C16" w:rsidRPr="006C225D" w:rsidRDefault="002B4C16" w:rsidP="006642D0">
      <w:pPr>
        <w:pStyle w:val="91"/>
        <w:numPr>
          <w:ilvl w:val="0"/>
          <w:numId w:val="96"/>
        </w:numPr>
        <w:ind w:left="0" w:firstLine="0"/>
        <w:rPr>
          <w:szCs w:val="24"/>
        </w:rPr>
      </w:pPr>
      <w:r w:rsidRPr="006C225D">
        <w:rPr>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2B4C16" w:rsidRPr="006C225D" w:rsidRDefault="002B4C16" w:rsidP="006642D0">
      <w:pPr>
        <w:pStyle w:val="91"/>
        <w:numPr>
          <w:ilvl w:val="0"/>
          <w:numId w:val="96"/>
        </w:numPr>
        <w:ind w:left="0" w:firstLine="0"/>
        <w:rPr>
          <w:szCs w:val="24"/>
        </w:rPr>
      </w:pPr>
      <w:r w:rsidRPr="006C225D">
        <w:rPr>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2B4C16" w:rsidRPr="006C225D" w:rsidRDefault="002B4C16" w:rsidP="006642D0">
      <w:pPr>
        <w:pStyle w:val="91"/>
        <w:numPr>
          <w:ilvl w:val="0"/>
          <w:numId w:val="96"/>
        </w:numPr>
        <w:ind w:left="0" w:firstLine="0"/>
        <w:rPr>
          <w:szCs w:val="24"/>
        </w:rPr>
      </w:pPr>
      <w:r w:rsidRPr="006C225D">
        <w:rPr>
          <w:szCs w:val="24"/>
        </w:rPr>
        <w:t>узнать о том, что в сфере информатики и ИКТ существуют международные и национальные стандарты;</w:t>
      </w:r>
    </w:p>
    <w:p w:rsidR="002B4C16" w:rsidRPr="006C225D" w:rsidRDefault="002B4C16" w:rsidP="006642D0">
      <w:pPr>
        <w:pStyle w:val="91"/>
        <w:numPr>
          <w:ilvl w:val="0"/>
          <w:numId w:val="96"/>
        </w:numPr>
        <w:ind w:left="0" w:firstLine="0"/>
        <w:rPr>
          <w:szCs w:val="24"/>
        </w:rPr>
      </w:pPr>
      <w:r w:rsidRPr="006C225D">
        <w:rPr>
          <w:szCs w:val="24"/>
        </w:rPr>
        <w:t>узнать о структуре современных компьютеров и назначении их элементов;</w:t>
      </w:r>
    </w:p>
    <w:p w:rsidR="002B4C16" w:rsidRPr="006C225D" w:rsidRDefault="002B4C16" w:rsidP="006642D0">
      <w:pPr>
        <w:pStyle w:val="91"/>
        <w:numPr>
          <w:ilvl w:val="0"/>
          <w:numId w:val="96"/>
        </w:numPr>
        <w:ind w:left="0" w:firstLine="0"/>
        <w:rPr>
          <w:szCs w:val="24"/>
        </w:rPr>
      </w:pPr>
      <w:r w:rsidRPr="006C225D">
        <w:rPr>
          <w:szCs w:val="24"/>
        </w:rPr>
        <w:t>получить представление об истории и тенденциях развития ИКТ;</w:t>
      </w:r>
    </w:p>
    <w:p w:rsidR="002B4C16" w:rsidRPr="006C225D" w:rsidRDefault="002B4C16" w:rsidP="006642D0">
      <w:pPr>
        <w:pStyle w:val="91"/>
        <w:numPr>
          <w:ilvl w:val="0"/>
          <w:numId w:val="96"/>
        </w:numPr>
        <w:ind w:left="0" w:firstLine="0"/>
        <w:rPr>
          <w:szCs w:val="24"/>
        </w:rPr>
      </w:pPr>
      <w:r w:rsidRPr="006C225D">
        <w:rPr>
          <w:szCs w:val="24"/>
        </w:rPr>
        <w:t>познакомиться с примерами использования ИКТ в современном мире;</w:t>
      </w:r>
    </w:p>
    <w:p w:rsidR="002B4C16" w:rsidRPr="006C225D" w:rsidRDefault="002B4C16" w:rsidP="006642D0">
      <w:pPr>
        <w:pStyle w:val="91"/>
        <w:numPr>
          <w:ilvl w:val="0"/>
          <w:numId w:val="96"/>
        </w:numPr>
        <w:ind w:left="0" w:firstLine="0"/>
        <w:rPr>
          <w:szCs w:val="24"/>
        </w:rPr>
      </w:pPr>
      <w:r w:rsidRPr="006C225D">
        <w:rPr>
          <w:szCs w:val="24"/>
        </w:rPr>
        <w:t>получить представления о роботизированных устройствах и их использовании на производстве и в научных исследованиях.</w:t>
      </w:r>
    </w:p>
    <w:p w:rsidR="002B4C16" w:rsidRPr="006C225D" w:rsidRDefault="002B4C16" w:rsidP="002B4C16">
      <w:pPr>
        <w:pStyle w:val="91"/>
        <w:rPr>
          <w:szCs w:val="24"/>
        </w:rPr>
      </w:pPr>
    </w:p>
    <w:p w:rsidR="004C6C9E" w:rsidRPr="004C6C9E" w:rsidRDefault="004C6C9E" w:rsidP="004C6C9E">
      <w:pPr>
        <w:pStyle w:val="ConsPlusNormal"/>
        <w:ind w:firstLine="0"/>
        <w:jc w:val="both"/>
        <w:rPr>
          <w:rFonts w:ascii="Times New Roman" w:hAnsi="Times New Roman" w:cs="Times New Roman"/>
          <w:b/>
          <w:sz w:val="24"/>
          <w:szCs w:val="24"/>
        </w:rPr>
      </w:pPr>
    </w:p>
    <w:p w:rsidR="00DD380E" w:rsidRDefault="00434D7A" w:rsidP="00DD380E">
      <w:pPr>
        <w:spacing w:after="0" w:line="240" w:lineRule="auto"/>
        <w:rPr>
          <w:b/>
          <w:bCs/>
          <w:szCs w:val="24"/>
        </w:rPr>
      </w:pPr>
      <w:r>
        <w:rPr>
          <w:b/>
          <w:szCs w:val="24"/>
        </w:rPr>
        <w:t xml:space="preserve">1.2.4.6. </w:t>
      </w:r>
      <w:r w:rsidR="00DD380E">
        <w:rPr>
          <w:b/>
          <w:bCs/>
          <w:szCs w:val="24"/>
        </w:rPr>
        <w:t>Предметные результаты освоения основной образовательной программы основного общего образования по предметной области «Основы духовно-нравственной культуры народов России».</w:t>
      </w:r>
    </w:p>
    <w:p w:rsidR="00DD380E" w:rsidRPr="005D4FB6" w:rsidRDefault="00DD380E" w:rsidP="00DD380E">
      <w:pPr>
        <w:pStyle w:val="ConsPlusNormal"/>
        <w:ind w:firstLine="0"/>
        <w:jc w:val="both"/>
        <w:rPr>
          <w:rFonts w:ascii="Times New Roman" w:hAnsi="Times New Roman" w:cs="Times New Roman"/>
          <w:b/>
          <w:sz w:val="24"/>
          <w:szCs w:val="24"/>
        </w:rPr>
      </w:pPr>
      <w:r w:rsidRPr="005D4FB6">
        <w:rPr>
          <w:rFonts w:ascii="Times New Roman" w:hAnsi="Times New Roman" w:cs="Times New Roman"/>
          <w:b/>
          <w:sz w:val="24"/>
          <w:szCs w:val="24"/>
        </w:rPr>
        <w:t>Основы духовно-нравственной культуры народов России</w:t>
      </w:r>
    </w:p>
    <w:p w:rsidR="00DD380E" w:rsidRPr="005D4FB6" w:rsidRDefault="00DD380E" w:rsidP="00DD380E">
      <w:pPr>
        <w:pStyle w:val="ConsPlusNormal"/>
        <w:ind w:firstLine="540"/>
        <w:jc w:val="both"/>
        <w:rPr>
          <w:rFonts w:ascii="Times New Roman" w:hAnsi="Times New Roman" w:cs="Times New Roman"/>
          <w:sz w:val="24"/>
          <w:szCs w:val="24"/>
        </w:rPr>
      </w:pPr>
      <w:r w:rsidRPr="005D4FB6">
        <w:rPr>
          <w:rFonts w:ascii="Times New Roman" w:hAnsi="Times New Roman" w:cs="Times New Roman"/>
          <w:sz w:val="24"/>
          <w:szCs w:val="24"/>
        </w:rPr>
        <w:t>Изучение предметной области "Основы духовно-нравственной культуры народов России" должно обеспечить:</w:t>
      </w:r>
    </w:p>
    <w:p w:rsidR="00DD380E" w:rsidRPr="005D4FB6" w:rsidRDefault="00DD380E" w:rsidP="00DD380E">
      <w:pPr>
        <w:pStyle w:val="ConsPlusNormal"/>
        <w:ind w:firstLine="540"/>
        <w:jc w:val="both"/>
        <w:rPr>
          <w:rFonts w:ascii="Times New Roman" w:hAnsi="Times New Roman" w:cs="Times New Roman"/>
          <w:sz w:val="24"/>
          <w:szCs w:val="24"/>
        </w:rPr>
      </w:pPr>
      <w:r w:rsidRPr="005D4FB6">
        <w:rPr>
          <w:rFonts w:ascii="Times New Roman" w:hAnsi="Times New Roman" w:cs="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DD380E" w:rsidRPr="005D4FB6" w:rsidRDefault="00DD380E" w:rsidP="00DD380E">
      <w:pPr>
        <w:pStyle w:val="ConsPlusNormal"/>
        <w:ind w:firstLine="540"/>
        <w:jc w:val="both"/>
        <w:rPr>
          <w:rFonts w:ascii="Times New Roman" w:hAnsi="Times New Roman" w:cs="Times New Roman"/>
          <w:sz w:val="24"/>
          <w:szCs w:val="24"/>
        </w:rPr>
      </w:pPr>
      <w:r w:rsidRPr="005D4FB6">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DD380E" w:rsidRPr="005D4FB6" w:rsidRDefault="00DD380E" w:rsidP="00DD380E">
      <w:pPr>
        <w:pStyle w:val="ConsPlusNormal"/>
        <w:ind w:firstLine="540"/>
        <w:jc w:val="both"/>
        <w:rPr>
          <w:rFonts w:ascii="Times New Roman" w:hAnsi="Times New Roman" w:cs="Times New Roman"/>
          <w:sz w:val="24"/>
          <w:szCs w:val="24"/>
        </w:rPr>
      </w:pPr>
      <w:r w:rsidRPr="005D4FB6">
        <w:rPr>
          <w:rFonts w:ascii="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DD380E" w:rsidRPr="005D4FB6" w:rsidRDefault="00DD380E" w:rsidP="00DD380E">
      <w:pPr>
        <w:pStyle w:val="ConsPlusNormal"/>
        <w:ind w:firstLine="540"/>
        <w:jc w:val="both"/>
        <w:rPr>
          <w:rFonts w:ascii="Times New Roman" w:hAnsi="Times New Roman" w:cs="Times New Roman"/>
          <w:sz w:val="24"/>
          <w:szCs w:val="24"/>
        </w:rPr>
      </w:pPr>
      <w:r w:rsidRPr="005D4FB6">
        <w:rPr>
          <w:rFonts w:ascii="Times New Roman" w:hAnsi="Times New Roman" w:cs="Times New Roman"/>
          <w:sz w:val="24"/>
          <w:szCs w:val="24"/>
        </w:rPr>
        <w:t>понимание значения нравственности, веры и религии в жизни человека, семьи и общества;</w:t>
      </w:r>
    </w:p>
    <w:p w:rsidR="00DD380E" w:rsidRDefault="00DD380E" w:rsidP="00DD380E">
      <w:pPr>
        <w:pStyle w:val="ConsPlusNormal"/>
        <w:ind w:firstLine="540"/>
        <w:jc w:val="both"/>
        <w:rPr>
          <w:rFonts w:ascii="Times New Roman" w:hAnsi="Times New Roman" w:cs="Times New Roman"/>
          <w:sz w:val="24"/>
          <w:szCs w:val="24"/>
        </w:rPr>
      </w:pPr>
      <w:r w:rsidRPr="005D4FB6">
        <w:rPr>
          <w:rFonts w:ascii="Times New Roman" w:hAnsi="Times New Roman" w:cs="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434D7A" w:rsidRDefault="00434D7A" w:rsidP="00DD380E">
      <w:pPr>
        <w:spacing w:after="0" w:line="240" w:lineRule="auto"/>
        <w:rPr>
          <w:b/>
          <w:bCs/>
          <w:szCs w:val="24"/>
        </w:rPr>
      </w:pPr>
    </w:p>
    <w:p w:rsidR="00DD380E" w:rsidRDefault="00434D7A" w:rsidP="00DD380E">
      <w:pPr>
        <w:spacing w:after="0" w:line="240" w:lineRule="auto"/>
        <w:rPr>
          <w:b/>
          <w:bCs/>
          <w:szCs w:val="24"/>
        </w:rPr>
      </w:pPr>
      <w:r>
        <w:rPr>
          <w:b/>
          <w:bCs/>
          <w:szCs w:val="24"/>
        </w:rPr>
        <w:t xml:space="preserve">1.2.4.7. </w:t>
      </w:r>
      <w:r w:rsidR="00DD380E">
        <w:rPr>
          <w:b/>
          <w:bCs/>
          <w:szCs w:val="24"/>
        </w:rPr>
        <w:t>Предметные результаты освоения основной образовательной программы основного общего образования по предметной области «Естественнонаучные предметы».</w:t>
      </w:r>
    </w:p>
    <w:p w:rsidR="00DD380E" w:rsidRPr="005D4FB6" w:rsidRDefault="00DD380E" w:rsidP="00DD380E">
      <w:pPr>
        <w:pStyle w:val="ConsPlusNormal"/>
        <w:ind w:firstLine="540"/>
        <w:jc w:val="both"/>
        <w:rPr>
          <w:rFonts w:ascii="Times New Roman" w:hAnsi="Times New Roman" w:cs="Times New Roman"/>
          <w:sz w:val="24"/>
          <w:szCs w:val="24"/>
        </w:rPr>
      </w:pPr>
      <w:r w:rsidRPr="005D4FB6">
        <w:rPr>
          <w:rFonts w:ascii="Times New Roman" w:hAnsi="Times New Roman" w:cs="Times New Roman"/>
          <w:sz w:val="24"/>
          <w:szCs w:val="24"/>
        </w:rPr>
        <w:t>Изучение предметной области "Естественнонаучные предметы" должно обеспечить:</w:t>
      </w:r>
    </w:p>
    <w:p w:rsidR="00DD380E" w:rsidRPr="005D4FB6" w:rsidRDefault="00DD380E" w:rsidP="00DD380E">
      <w:pPr>
        <w:pStyle w:val="ConsPlusNormal"/>
        <w:ind w:firstLine="540"/>
        <w:jc w:val="both"/>
        <w:rPr>
          <w:rFonts w:ascii="Times New Roman" w:hAnsi="Times New Roman" w:cs="Times New Roman"/>
          <w:sz w:val="24"/>
          <w:szCs w:val="24"/>
        </w:rPr>
      </w:pPr>
      <w:r w:rsidRPr="005D4FB6">
        <w:rPr>
          <w:rFonts w:ascii="Times New Roman" w:hAnsi="Times New Roman" w:cs="Times New Roman"/>
          <w:sz w:val="24"/>
          <w:szCs w:val="24"/>
        </w:rPr>
        <w:t>формирование целостной научной картины мира;</w:t>
      </w:r>
    </w:p>
    <w:p w:rsidR="00DD380E" w:rsidRPr="005D4FB6" w:rsidRDefault="00DD380E" w:rsidP="00DD380E">
      <w:pPr>
        <w:pStyle w:val="ConsPlusNormal"/>
        <w:ind w:firstLine="540"/>
        <w:jc w:val="both"/>
        <w:rPr>
          <w:rFonts w:ascii="Times New Roman" w:hAnsi="Times New Roman" w:cs="Times New Roman"/>
          <w:sz w:val="24"/>
          <w:szCs w:val="24"/>
        </w:rPr>
      </w:pPr>
      <w:r w:rsidRPr="005D4FB6">
        <w:rPr>
          <w:rFonts w:ascii="Times New Roman" w:hAnsi="Times New Roman" w:cs="Times New Roman"/>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DD380E" w:rsidRPr="005D4FB6" w:rsidRDefault="00DD380E" w:rsidP="00DD380E">
      <w:pPr>
        <w:pStyle w:val="ConsPlusNormal"/>
        <w:ind w:firstLine="540"/>
        <w:jc w:val="both"/>
        <w:rPr>
          <w:rFonts w:ascii="Times New Roman" w:hAnsi="Times New Roman" w:cs="Times New Roman"/>
          <w:sz w:val="24"/>
          <w:szCs w:val="24"/>
        </w:rPr>
      </w:pPr>
      <w:r w:rsidRPr="005D4FB6">
        <w:rPr>
          <w:rFonts w:ascii="Times New Roman" w:hAnsi="Times New Roman" w:cs="Times New Roman"/>
          <w:sz w:val="24"/>
          <w:szCs w:val="24"/>
        </w:rPr>
        <w:t>овладение научным подходом к решению различных задач;</w:t>
      </w:r>
    </w:p>
    <w:p w:rsidR="00DD380E" w:rsidRPr="005D4FB6" w:rsidRDefault="00DD380E" w:rsidP="00DD380E">
      <w:pPr>
        <w:pStyle w:val="ConsPlusNormal"/>
        <w:ind w:firstLine="540"/>
        <w:jc w:val="both"/>
        <w:rPr>
          <w:rFonts w:ascii="Times New Roman" w:hAnsi="Times New Roman" w:cs="Times New Roman"/>
          <w:sz w:val="24"/>
          <w:szCs w:val="24"/>
        </w:rPr>
      </w:pPr>
      <w:r w:rsidRPr="005D4FB6">
        <w:rPr>
          <w:rFonts w:ascii="Times New Roman" w:hAnsi="Times New Roman" w:cs="Times New Roman"/>
          <w:sz w:val="24"/>
          <w:szCs w:val="24"/>
        </w:rPr>
        <w:t>овладение умениями формулировать гипотезы, конструировать, проводить эксперименты, оценивать полученные результаты;</w:t>
      </w:r>
    </w:p>
    <w:p w:rsidR="00DD380E" w:rsidRPr="005D4FB6" w:rsidRDefault="00DD380E" w:rsidP="00DD380E">
      <w:pPr>
        <w:pStyle w:val="ConsPlusNormal"/>
        <w:ind w:firstLine="540"/>
        <w:jc w:val="both"/>
        <w:rPr>
          <w:rFonts w:ascii="Times New Roman" w:hAnsi="Times New Roman" w:cs="Times New Roman"/>
          <w:sz w:val="24"/>
          <w:szCs w:val="24"/>
        </w:rPr>
      </w:pPr>
      <w:r w:rsidRPr="005D4FB6">
        <w:rPr>
          <w:rFonts w:ascii="Times New Roman" w:hAnsi="Times New Roman" w:cs="Times New Roman"/>
          <w:sz w:val="24"/>
          <w:szCs w:val="24"/>
        </w:rPr>
        <w:lastRenderedPageBreak/>
        <w:t>овладение умением сопоставлять экспериментальные и теоретические знания с объективными реалиями жизни;</w:t>
      </w:r>
    </w:p>
    <w:p w:rsidR="00DD380E" w:rsidRPr="005D4FB6" w:rsidRDefault="00DD380E" w:rsidP="00DD380E">
      <w:pPr>
        <w:pStyle w:val="ConsPlusNormal"/>
        <w:ind w:firstLine="540"/>
        <w:jc w:val="both"/>
        <w:rPr>
          <w:rFonts w:ascii="Times New Roman" w:hAnsi="Times New Roman" w:cs="Times New Roman"/>
          <w:sz w:val="24"/>
          <w:szCs w:val="24"/>
        </w:rPr>
      </w:pPr>
      <w:r w:rsidRPr="005D4FB6">
        <w:rPr>
          <w:rFonts w:ascii="Times New Roman" w:hAnsi="Times New Roman" w:cs="Times New Roman"/>
          <w:sz w:val="24"/>
          <w:szCs w:val="24"/>
        </w:rPr>
        <w:t>воспитание ответственного и бережного отношения к окружающей среде;</w:t>
      </w:r>
    </w:p>
    <w:p w:rsidR="00DD380E" w:rsidRPr="005D4FB6" w:rsidRDefault="00DD380E" w:rsidP="00DD380E">
      <w:pPr>
        <w:pStyle w:val="ConsPlusNormal"/>
        <w:ind w:firstLine="540"/>
        <w:jc w:val="both"/>
        <w:rPr>
          <w:rFonts w:ascii="Times New Roman" w:hAnsi="Times New Roman" w:cs="Times New Roman"/>
          <w:sz w:val="24"/>
          <w:szCs w:val="24"/>
        </w:rPr>
      </w:pPr>
      <w:r w:rsidRPr="005D4FB6">
        <w:rPr>
          <w:rFonts w:ascii="Times New Roman" w:hAnsi="Times New Roman" w:cs="Times New Roman"/>
          <w:sz w:val="24"/>
          <w:szCs w:val="24"/>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DD380E" w:rsidRPr="005D4FB6" w:rsidRDefault="00DD380E" w:rsidP="00DD380E">
      <w:pPr>
        <w:pStyle w:val="ConsPlusNormal"/>
        <w:ind w:firstLine="540"/>
        <w:jc w:val="both"/>
        <w:rPr>
          <w:rFonts w:ascii="Times New Roman" w:hAnsi="Times New Roman" w:cs="Times New Roman"/>
          <w:sz w:val="24"/>
          <w:szCs w:val="24"/>
        </w:rPr>
      </w:pPr>
      <w:r w:rsidRPr="005D4FB6">
        <w:rPr>
          <w:rFonts w:ascii="Times New Roman" w:hAnsi="Times New Roman" w:cs="Times New Roman"/>
          <w:sz w:val="24"/>
          <w:szCs w:val="24"/>
        </w:rPr>
        <w:t>осознание значимости концепции устойчивого развития;</w:t>
      </w:r>
    </w:p>
    <w:p w:rsidR="00DD380E" w:rsidRPr="005D4FB6" w:rsidRDefault="00DD380E" w:rsidP="00DD380E">
      <w:pPr>
        <w:pStyle w:val="ConsPlusNormal"/>
        <w:ind w:firstLine="540"/>
        <w:jc w:val="both"/>
        <w:rPr>
          <w:rFonts w:ascii="Times New Roman" w:hAnsi="Times New Roman" w:cs="Times New Roman"/>
          <w:sz w:val="24"/>
          <w:szCs w:val="24"/>
        </w:rPr>
      </w:pPr>
      <w:r w:rsidRPr="005D4FB6">
        <w:rPr>
          <w:rFonts w:ascii="Times New Roman" w:hAnsi="Times New Roman" w:cs="Times New Roman"/>
          <w:sz w:val="24"/>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DD380E" w:rsidRPr="005D4FB6" w:rsidRDefault="00DD380E" w:rsidP="00DD380E">
      <w:pPr>
        <w:pStyle w:val="ConsPlusNormal"/>
        <w:ind w:firstLine="540"/>
        <w:jc w:val="both"/>
        <w:rPr>
          <w:rFonts w:ascii="Times New Roman" w:hAnsi="Times New Roman" w:cs="Times New Roman"/>
          <w:sz w:val="24"/>
          <w:szCs w:val="24"/>
        </w:rPr>
      </w:pPr>
      <w:r w:rsidRPr="005D4FB6">
        <w:rPr>
          <w:rFonts w:ascii="Times New Roman" w:hAnsi="Times New Roman" w:cs="Times New Roman"/>
          <w:sz w:val="24"/>
          <w:szCs w:val="24"/>
        </w:rPr>
        <w:t>Предметные результаты изучения предметной области "Естественнонаучные предметы" должны отражать:</w:t>
      </w:r>
    </w:p>
    <w:p w:rsidR="00DD380E" w:rsidRPr="006C225D" w:rsidRDefault="00434D7A" w:rsidP="00DD380E">
      <w:pPr>
        <w:pStyle w:val="91"/>
        <w:ind w:firstLine="0"/>
        <w:rPr>
          <w:b/>
          <w:szCs w:val="24"/>
        </w:rPr>
      </w:pPr>
      <w:bookmarkStart w:id="28" w:name="_Toc409691640"/>
      <w:bookmarkStart w:id="29" w:name="_Toc410653963"/>
      <w:bookmarkStart w:id="30" w:name="_Toc414553149"/>
      <w:r>
        <w:rPr>
          <w:b/>
          <w:szCs w:val="24"/>
        </w:rPr>
        <w:t>1.2.4.7.</w:t>
      </w:r>
      <w:r w:rsidR="00DD380E">
        <w:rPr>
          <w:b/>
          <w:szCs w:val="24"/>
        </w:rPr>
        <w:t>1</w:t>
      </w:r>
      <w:r w:rsidR="00DD380E" w:rsidRPr="006C225D">
        <w:rPr>
          <w:b/>
          <w:szCs w:val="24"/>
        </w:rPr>
        <w:t>. Физика</w:t>
      </w:r>
      <w:bookmarkEnd w:id="28"/>
      <w:bookmarkEnd w:id="29"/>
      <w:bookmarkEnd w:id="30"/>
    </w:p>
    <w:p w:rsidR="00DD380E" w:rsidRPr="006C225D" w:rsidRDefault="00DD380E" w:rsidP="00DD380E">
      <w:pPr>
        <w:pStyle w:val="91"/>
        <w:rPr>
          <w:szCs w:val="24"/>
        </w:rPr>
      </w:pPr>
      <w:r w:rsidRPr="006C225D">
        <w:rPr>
          <w:szCs w:val="24"/>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DD380E" w:rsidRPr="006C225D" w:rsidRDefault="00DD380E" w:rsidP="00DD380E">
      <w:pPr>
        <w:pStyle w:val="91"/>
        <w:rPr>
          <w:szCs w:val="24"/>
        </w:rPr>
      </w:pPr>
      <w:r w:rsidRPr="006C225D">
        <w:rPr>
          <w:szCs w:val="24"/>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DD380E" w:rsidRPr="006C225D" w:rsidRDefault="00DD380E" w:rsidP="00DD380E">
      <w:pPr>
        <w:pStyle w:val="91"/>
        <w:rPr>
          <w:szCs w:val="24"/>
        </w:rPr>
      </w:pPr>
      <w:r w:rsidRPr="006C225D">
        <w:rPr>
          <w:szCs w:val="24"/>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DD380E" w:rsidRPr="006C225D" w:rsidRDefault="00DD380E" w:rsidP="00DD380E">
      <w:pPr>
        <w:pStyle w:val="91"/>
        <w:rPr>
          <w:szCs w:val="24"/>
        </w:rPr>
      </w:pPr>
      <w:r w:rsidRPr="006C225D">
        <w:rPr>
          <w:szCs w:val="24"/>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DD380E" w:rsidRPr="006C225D" w:rsidRDefault="00DD380E" w:rsidP="00DD380E">
      <w:pPr>
        <w:pStyle w:val="91"/>
        <w:rPr>
          <w:szCs w:val="24"/>
        </w:rPr>
      </w:pPr>
      <w:r w:rsidRPr="006C225D">
        <w:rPr>
          <w:szCs w:val="24"/>
        </w:rPr>
        <w:t>5) осознание необходимости применения достижений физики и технологий для рационального природопользования;</w:t>
      </w:r>
    </w:p>
    <w:p w:rsidR="00DD380E" w:rsidRPr="006C225D" w:rsidRDefault="00DD380E" w:rsidP="00DD380E">
      <w:pPr>
        <w:pStyle w:val="91"/>
        <w:rPr>
          <w:szCs w:val="24"/>
        </w:rPr>
      </w:pPr>
      <w:r w:rsidRPr="006C225D">
        <w:rPr>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DD380E" w:rsidRPr="006C225D" w:rsidRDefault="00DD380E" w:rsidP="00DD380E">
      <w:pPr>
        <w:pStyle w:val="91"/>
        <w:rPr>
          <w:szCs w:val="24"/>
        </w:rPr>
      </w:pPr>
      <w:r w:rsidRPr="006C225D">
        <w:rPr>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DD380E" w:rsidRPr="006C225D" w:rsidRDefault="00DD380E" w:rsidP="00DD380E">
      <w:pPr>
        <w:pStyle w:val="91"/>
        <w:rPr>
          <w:szCs w:val="24"/>
        </w:rPr>
      </w:pPr>
      <w:r w:rsidRPr="006C225D">
        <w:rPr>
          <w:szCs w:val="24"/>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E12D9A" w:rsidRPr="006C225D" w:rsidRDefault="00E12D9A" w:rsidP="00E12D9A">
      <w:pPr>
        <w:pStyle w:val="91"/>
        <w:rPr>
          <w:i/>
          <w:szCs w:val="24"/>
        </w:rPr>
      </w:pPr>
      <w:r w:rsidRPr="006C225D">
        <w:rPr>
          <w:i/>
          <w:szCs w:val="24"/>
        </w:rPr>
        <w:t>Выпускник научится:</w:t>
      </w:r>
    </w:p>
    <w:p w:rsidR="00E12D9A" w:rsidRPr="006C225D" w:rsidRDefault="00E12D9A" w:rsidP="006642D0">
      <w:pPr>
        <w:pStyle w:val="91"/>
        <w:numPr>
          <w:ilvl w:val="0"/>
          <w:numId w:val="97"/>
        </w:numPr>
        <w:ind w:left="0" w:firstLine="0"/>
        <w:rPr>
          <w:szCs w:val="24"/>
        </w:rPr>
      </w:pPr>
      <w:r w:rsidRPr="006C225D">
        <w:rPr>
          <w:szCs w:val="24"/>
        </w:rPr>
        <w:t>соблюдать правила безопасности и охраны труда при работе с учебным и лабораторным оборудованием;</w:t>
      </w:r>
    </w:p>
    <w:p w:rsidR="00E12D9A" w:rsidRPr="006C225D" w:rsidRDefault="00E12D9A" w:rsidP="006642D0">
      <w:pPr>
        <w:pStyle w:val="91"/>
        <w:numPr>
          <w:ilvl w:val="0"/>
          <w:numId w:val="97"/>
        </w:numPr>
        <w:ind w:left="0" w:firstLine="0"/>
        <w:rPr>
          <w:szCs w:val="24"/>
        </w:rPr>
      </w:pPr>
      <w:r w:rsidRPr="006C225D">
        <w:rPr>
          <w:szCs w:val="24"/>
        </w:rPr>
        <w:t>понимать смысл основных физических терминов: физическое тело, физическое явление, физическая величина, единицы измерения;</w:t>
      </w:r>
    </w:p>
    <w:p w:rsidR="00E12D9A" w:rsidRPr="006C225D" w:rsidRDefault="00E12D9A" w:rsidP="006642D0">
      <w:pPr>
        <w:pStyle w:val="91"/>
        <w:numPr>
          <w:ilvl w:val="0"/>
          <w:numId w:val="97"/>
        </w:numPr>
        <w:ind w:left="0" w:firstLine="0"/>
        <w:rPr>
          <w:szCs w:val="24"/>
        </w:rPr>
      </w:pPr>
      <w:r w:rsidRPr="006C225D">
        <w:rPr>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12D9A" w:rsidRPr="006C225D" w:rsidRDefault="00E12D9A" w:rsidP="006642D0">
      <w:pPr>
        <w:pStyle w:val="91"/>
        <w:numPr>
          <w:ilvl w:val="0"/>
          <w:numId w:val="97"/>
        </w:numPr>
        <w:ind w:left="0" w:firstLine="0"/>
        <w:rPr>
          <w:szCs w:val="24"/>
        </w:rPr>
      </w:pPr>
      <w:r w:rsidRPr="006C225D">
        <w:rPr>
          <w:szCs w:val="24"/>
        </w:rPr>
        <w:lastRenderedPageBreak/>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12D9A" w:rsidRPr="006C225D" w:rsidRDefault="00E12D9A" w:rsidP="006642D0">
      <w:pPr>
        <w:pStyle w:val="91"/>
        <w:numPr>
          <w:ilvl w:val="0"/>
          <w:numId w:val="97"/>
        </w:numPr>
        <w:ind w:left="0" w:firstLine="0"/>
        <w:rPr>
          <w:szCs w:val="24"/>
        </w:rPr>
      </w:pPr>
      <w:r w:rsidRPr="006C225D">
        <w:rPr>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12D9A" w:rsidRPr="006C225D" w:rsidRDefault="00E12D9A" w:rsidP="006642D0">
      <w:pPr>
        <w:pStyle w:val="91"/>
        <w:numPr>
          <w:ilvl w:val="0"/>
          <w:numId w:val="97"/>
        </w:numPr>
        <w:ind w:left="0" w:firstLine="0"/>
        <w:rPr>
          <w:szCs w:val="24"/>
        </w:rPr>
      </w:pPr>
      <w:r w:rsidRPr="006C225D">
        <w:rPr>
          <w:szCs w:val="24"/>
        </w:rPr>
        <w:t>понимать роль эксперимента в получении научной информации;</w:t>
      </w:r>
    </w:p>
    <w:p w:rsidR="00E12D9A" w:rsidRPr="006C225D" w:rsidRDefault="00E12D9A" w:rsidP="006642D0">
      <w:pPr>
        <w:pStyle w:val="91"/>
        <w:numPr>
          <w:ilvl w:val="0"/>
          <w:numId w:val="97"/>
        </w:numPr>
        <w:ind w:left="0" w:firstLine="0"/>
        <w:rPr>
          <w:szCs w:val="24"/>
        </w:rPr>
      </w:pPr>
      <w:r w:rsidRPr="006C225D">
        <w:rPr>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12D9A" w:rsidRPr="006C225D" w:rsidRDefault="00E12D9A" w:rsidP="00E12D9A">
      <w:pPr>
        <w:pStyle w:val="91"/>
        <w:rPr>
          <w:szCs w:val="24"/>
        </w:rPr>
      </w:pPr>
      <w:r w:rsidRPr="006C225D">
        <w:rPr>
          <w:szCs w:val="24"/>
        </w:rPr>
        <w:t>Примечание. Любая учебная программа должна обеспечивать овладение прямыми измерениями всех перечисленных физических величин.</w:t>
      </w:r>
    </w:p>
    <w:p w:rsidR="00E12D9A" w:rsidRPr="006C225D" w:rsidRDefault="00E12D9A" w:rsidP="006642D0">
      <w:pPr>
        <w:pStyle w:val="91"/>
        <w:numPr>
          <w:ilvl w:val="0"/>
          <w:numId w:val="98"/>
        </w:numPr>
        <w:ind w:left="0" w:firstLine="0"/>
        <w:rPr>
          <w:szCs w:val="24"/>
        </w:rPr>
      </w:pPr>
      <w:r w:rsidRPr="006C225D">
        <w:rPr>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12D9A" w:rsidRPr="006C225D" w:rsidRDefault="00E12D9A" w:rsidP="006642D0">
      <w:pPr>
        <w:pStyle w:val="91"/>
        <w:numPr>
          <w:ilvl w:val="0"/>
          <w:numId w:val="98"/>
        </w:numPr>
        <w:ind w:left="0" w:firstLine="0"/>
        <w:rPr>
          <w:szCs w:val="24"/>
        </w:rPr>
      </w:pPr>
      <w:r w:rsidRPr="006C225D">
        <w:rPr>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12D9A" w:rsidRPr="006C225D" w:rsidRDefault="00E12D9A" w:rsidP="006642D0">
      <w:pPr>
        <w:pStyle w:val="91"/>
        <w:numPr>
          <w:ilvl w:val="0"/>
          <w:numId w:val="98"/>
        </w:numPr>
        <w:ind w:left="0" w:firstLine="0"/>
        <w:rPr>
          <w:szCs w:val="24"/>
        </w:rPr>
      </w:pPr>
      <w:r w:rsidRPr="006C225D">
        <w:rPr>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12D9A" w:rsidRPr="006C225D" w:rsidRDefault="00E12D9A" w:rsidP="006642D0">
      <w:pPr>
        <w:pStyle w:val="91"/>
        <w:numPr>
          <w:ilvl w:val="0"/>
          <w:numId w:val="98"/>
        </w:numPr>
        <w:ind w:left="0" w:firstLine="0"/>
        <w:rPr>
          <w:szCs w:val="24"/>
        </w:rPr>
      </w:pPr>
      <w:r w:rsidRPr="006C225D">
        <w:rPr>
          <w:szCs w:val="24"/>
        </w:rPr>
        <w:t>понимать принципы действия машин, приборов и технических устройств, условия их безопасного использования в повседневной жизни;</w:t>
      </w:r>
    </w:p>
    <w:p w:rsidR="00E12D9A" w:rsidRPr="006C225D" w:rsidRDefault="00E12D9A" w:rsidP="006642D0">
      <w:pPr>
        <w:pStyle w:val="91"/>
        <w:numPr>
          <w:ilvl w:val="0"/>
          <w:numId w:val="98"/>
        </w:numPr>
        <w:ind w:left="0" w:firstLine="0"/>
        <w:rPr>
          <w:szCs w:val="24"/>
        </w:rPr>
      </w:pPr>
      <w:r w:rsidRPr="006C225D">
        <w:rPr>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E12D9A" w:rsidRPr="006C225D" w:rsidRDefault="00E12D9A" w:rsidP="00E12D9A">
      <w:pPr>
        <w:pStyle w:val="91"/>
        <w:rPr>
          <w:i/>
          <w:szCs w:val="24"/>
        </w:rPr>
      </w:pPr>
      <w:r w:rsidRPr="006C225D">
        <w:rPr>
          <w:i/>
          <w:szCs w:val="24"/>
        </w:rPr>
        <w:t>Выпускник получит возможность научиться:</w:t>
      </w:r>
    </w:p>
    <w:p w:rsidR="00E12D9A" w:rsidRPr="006C225D" w:rsidRDefault="00E12D9A" w:rsidP="006642D0">
      <w:pPr>
        <w:pStyle w:val="91"/>
        <w:numPr>
          <w:ilvl w:val="0"/>
          <w:numId w:val="99"/>
        </w:numPr>
        <w:ind w:left="0" w:firstLine="0"/>
        <w:rPr>
          <w:szCs w:val="24"/>
        </w:rPr>
      </w:pPr>
      <w:r w:rsidRPr="006C225D">
        <w:rPr>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12D9A" w:rsidRPr="006C225D" w:rsidRDefault="00E12D9A" w:rsidP="006642D0">
      <w:pPr>
        <w:pStyle w:val="91"/>
        <w:numPr>
          <w:ilvl w:val="0"/>
          <w:numId w:val="99"/>
        </w:numPr>
        <w:ind w:left="0" w:firstLine="0"/>
        <w:rPr>
          <w:szCs w:val="24"/>
        </w:rPr>
      </w:pPr>
      <w:r w:rsidRPr="006C225D">
        <w:rPr>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12D9A" w:rsidRPr="006C225D" w:rsidRDefault="00E12D9A" w:rsidP="006642D0">
      <w:pPr>
        <w:pStyle w:val="91"/>
        <w:numPr>
          <w:ilvl w:val="0"/>
          <w:numId w:val="99"/>
        </w:numPr>
        <w:ind w:left="0" w:firstLine="0"/>
        <w:rPr>
          <w:szCs w:val="24"/>
        </w:rPr>
      </w:pPr>
      <w:r w:rsidRPr="006C225D">
        <w:rPr>
          <w:szCs w:val="24"/>
        </w:rPr>
        <w:t>сравнивать точность измерения физических величин по величине их относительной погрешности при проведении прямых измерений;</w:t>
      </w:r>
    </w:p>
    <w:p w:rsidR="00E12D9A" w:rsidRPr="006C225D" w:rsidRDefault="00E12D9A" w:rsidP="006642D0">
      <w:pPr>
        <w:pStyle w:val="91"/>
        <w:numPr>
          <w:ilvl w:val="0"/>
          <w:numId w:val="99"/>
        </w:numPr>
        <w:ind w:left="0" w:firstLine="0"/>
        <w:rPr>
          <w:szCs w:val="24"/>
        </w:rPr>
      </w:pPr>
      <w:r w:rsidRPr="006C225D">
        <w:rPr>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12D9A" w:rsidRPr="006C225D" w:rsidRDefault="00E12D9A" w:rsidP="006642D0">
      <w:pPr>
        <w:pStyle w:val="91"/>
        <w:numPr>
          <w:ilvl w:val="0"/>
          <w:numId w:val="99"/>
        </w:numPr>
        <w:ind w:left="0" w:firstLine="0"/>
        <w:rPr>
          <w:szCs w:val="24"/>
        </w:rPr>
      </w:pPr>
      <w:r w:rsidRPr="006C225D">
        <w:rPr>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12D9A" w:rsidRPr="006C225D" w:rsidRDefault="00E12D9A" w:rsidP="006642D0">
      <w:pPr>
        <w:pStyle w:val="91"/>
        <w:numPr>
          <w:ilvl w:val="0"/>
          <w:numId w:val="99"/>
        </w:numPr>
        <w:ind w:left="0" w:firstLine="0"/>
        <w:rPr>
          <w:szCs w:val="24"/>
        </w:rPr>
      </w:pPr>
      <w:r w:rsidRPr="006C225D">
        <w:rPr>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12D9A" w:rsidRPr="006C225D" w:rsidRDefault="00E12D9A" w:rsidP="00E12D9A">
      <w:pPr>
        <w:pStyle w:val="91"/>
        <w:rPr>
          <w:szCs w:val="24"/>
          <w:u w:val="single"/>
        </w:rPr>
      </w:pPr>
      <w:r w:rsidRPr="006C225D">
        <w:rPr>
          <w:szCs w:val="24"/>
          <w:u w:val="single"/>
        </w:rPr>
        <w:t>Механические явления</w:t>
      </w:r>
    </w:p>
    <w:p w:rsidR="00E12D9A" w:rsidRPr="006C225D" w:rsidRDefault="00E12D9A" w:rsidP="00E12D9A">
      <w:pPr>
        <w:pStyle w:val="91"/>
        <w:rPr>
          <w:i/>
          <w:szCs w:val="24"/>
        </w:rPr>
      </w:pPr>
      <w:r w:rsidRPr="006C225D">
        <w:rPr>
          <w:i/>
          <w:szCs w:val="24"/>
        </w:rPr>
        <w:t>Выпускник научится:</w:t>
      </w:r>
    </w:p>
    <w:p w:rsidR="00E12D9A" w:rsidRPr="006C225D" w:rsidRDefault="00E12D9A" w:rsidP="006642D0">
      <w:pPr>
        <w:pStyle w:val="91"/>
        <w:numPr>
          <w:ilvl w:val="0"/>
          <w:numId w:val="100"/>
        </w:numPr>
        <w:ind w:left="0" w:firstLine="0"/>
        <w:rPr>
          <w:szCs w:val="24"/>
        </w:rPr>
      </w:pPr>
      <w:r w:rsidRPr="006C225D">
        <w:rPr>
          <w:szCs w:val="24"/>
        </w:rPr>
        <w:lastRenderedPageBreak/>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12D9A" w:rsidRPr="006C225D" w:rsidRDefault="00E12D9A" w:rsidP="006642D0">
      <w:pPr>
        <w:pStyle w:val="91"/>
        <w:numPr>
          <w:ilvl w:val="0"/>
          <w:numId w:val="100"/>
        </w:numPr>
        <w:ind w:left="0" w:firstLine="0"/>
        <w:rPr>
          <w:szCs w:val="24"/>
        </w:rPr>
      </w:pPr>
      <w:r w:rsidRPr="006C225D">
        <w:rPr>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12D9A" w:rsidRPr="006C225D" w:rsidRDefault="00E12D9A" w:rsidP="006642D0">
      <w:pPr>
        <w:pStyle w:val="91"/>
        <w:numPr>
          <w:ilvl w:val="0"/>
          <w:numId w:val="100"/>
        </w:numPr>
        <w:ind w:left="0" w:firstLine="0"/>
        <w:rPr>
          <w:szCs w:val="24"/>
        </w:rPr>
      </w:pPr>
      <w:r w:rsidRPr="006C225D">
        <w:rPr>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12D9A" w:rsidRPr="006C225D" w:rsidRDefault="00E12D9A" w:rsidP="006642D0">
      <w:pPr>
        <w:pStyle w:val="91"/>
        <w:numPr>
          <w:ilvl w:val="0"/>
          <w:numId w:val="100"/>
        </w:numPr>
        <w:ind w:left="0" w:firstLine="0"/>
        <w:rPr>
          <w:szCs w:val="24"/>
        </w:rPr>
      </w:pPr>
      <w:r w:rsidRPr="006C225D">
        <w:rPr>
          <w:szCs w:val="24"/>
        </w:rPr>
        <w:t>различать основные признаки изученных физических моделей: материальная точка, инерциальная система отсчета;</w:t>
      </w:r>
    </w:p>
    <w:p w:rsidR="00E12D9A" w:rsidRPr="006C225D" w:rsidRDefault="00E12D9A" w:rsidP="006642D0">
      <w:pPr>
        <w:pStyle w:val="91"/>
        <w:numPr>
          <w:ilvl w:val="0"/>
          <w:numId w:val="100"/>
        </w:numPr>
        <w:ind w:left="0" w:firstLine="0"/>
        <w:rPr>
          <w:szCs w:val="24"/>
        </w:rPr>
      </w:pPr>
      <w:r w:rsidRPr="006C225D">
        <w:rPr>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12D9A" w:rsidRPr="006C225D" w:rsidRDefault="00E12D9A" w:rsidP="00E12D9A">
      <w:pPr>
        <w:pStyle w:val="91"/>
        <w:rPr>
          <w:i/>
          <w:szCs w:val="24"/>
        </w:rPr>
      </w:pPr>
      <w:r w:rsidRPr="006C225D">
        <w:rPr>
          <w:i/>
          <w:szCs w:val="24"/>
        </w:rPr>
        <w:t>Выпускник получит возможность научиться:</w:t>
      </w:r>
    </w:p>
    <w:p w:rsidR="00E12D9A" w:rsidRPr="006C225D" w:rsidRDefault="00E12D9A" w:rsidP="006642D0">
      <w:pPr>
        <w:pStyle w:val="91"/>
        <w:numPr>
          <w:ilvl w:val="0"/>
          <w:numId w:val="101"/>
        </w:numPr>
        <w:ind w:left="0" w:firstLine="0"/>
        <w:rPr>
          <w:szCs w:val="24"/>
        </w:rPr>
      </w:pPr>
      <w:r w:rsidRPr="006C225D">
        <w:rPr>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E12D9A" w:rsidRPr="006C225D" w:rsidRDefault="00E12D9A" w:rsidP="006642D0">
      <w:pPr>
        <w:pStyle w:val="91"/>
        <w:numPr>
          <w:ilvl w:val="0"/>
          <w:numId w:val="101"/>
        </w:numPr>
        <w:ind w:left="0" w:firstLine="0"/>
        <w:rPr>
          <w:szCs w:val="24"/>
        </w:rPr>
      </w:pPr>
      <w:r w:rsidRPr="006C225D">
        <w:rPr>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12D9A" w:rsidRPr="006C225D" w:rsidRDefault="00E12D9A" w:rsidP="006642D0">
      <w:pPr>
        <w:pStyle w:val="91"/>
        <w:numPr>
          <w:ilvl w:val="0"/>
          <w:numId w:val="101"/>
        </w:numPr>
        <w:ind w:left="0" w:firstLine="0"/>
        <w:rPr>
          <w:szCs w:val="24"/>
        </w:rPr>
      </w:pPr>
      <w:r w:rsidRPr="006C225D">
        <w:rPr>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12D9A" w:rsidRPr="006C225D" w:rsidRDefault="00E12D9A" w:rsidP="00E12D9A">
      <w:pPr>
        <w:pStyle w:val="91"/>
        <w:rPr>
          <w:szCs w:val="24"/>
          <w:u w:val="single"/>
        </w:rPr>
      </w:pPr>
      <w:r w:rsidRPr="006C225D">
        <w:rPr>
          <w:szCs w:val="24"/>
          <w:u w:val="single"/>
        </w:rPr>
        <w:lastRenderedPageBreak/>
        <w:t>Тепловые явления</w:t>
      </w:r>
    </w:p>
    <w:p w:rsidR="00E12D9A" w:rsidRPr="006C225D" w:rsidRDefault="00E12D9A" w:rsidP="00E12D9A">
      <w:pPr>
        <w:pStyle w:val="91"/>
        <w:rPr>
          <w:i/>
          <w:szCs w:val="24"/>
        </w:rPr>
      </w:pPr>
      <w:r w:rsidRPr="006C225D">
        <w:rPr>
          <w:i/>
          <w:szCs w:val="24"/>
        </w:rPr>
        <w:t>Выпускник научится:</w:t>
      </w:r>
    </w:p>
    <w:p w:rsidR="00E12D9A" w:rsidRPr="006C225D" w:rsidRDefault="00E12D9A" w:rsidP="006642D0">
      <w:pPr>
        <w:pStyle w:val="91"/>
        <w:numPr>
          <w:ilvl w:val="0"/>
          <w:numId w:val="102"/>
        </w:numPr>
        <w:ind w:left="0" w:firstLine="0"/>
        <w:rPr>
          <w:szCs w:val="24"/>
        </w:rPr>
      </w:pPr>
      <w:r w:rsidRPr="006C225D">
        <w:rPr>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E12D9A" w:rsidRPr="006C225D" w:rsidRDefault="00E12D9A" w:rsidP="006642D0">
      <w:pPr>
        <w:pStyle w:val="91"/>
        <w:numPr>
          <w:ilvl w:val="0"/>
          <w:numId w:val="102"/>
        </w:numPr>
        <w:ind w:left="0" w:firstLine="0"/>
        <w:rPr>
          <w:szCs w:val="24"/>
        </w:rPr>
      </w:pPr>
      <w:r w:rsidRPr="006C225D">
        <w:rPr>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12D9A" w:rsidRPr="006C225D" w:rsidRDefault="00E12D9A" w:rsidP="006642D0">
      <w:pPr>
        <w:pStyle w:val="91"/>
        <w:numPr>
          <w:ilvl w:val="0"/>
          <w:numId w:val="102"/>
        </w:numPr>
        <w:ind w:left="0" w:firstLine="0"/>
        <w:rPr>
          <w:szCs w:val="24"/>
        </w:rPr>
      </w:pPr>
      <w:r w:rsidRPr="006C225D">
        <w:rPr>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12D9A" w:rsidRPr="006C225D" w:rsidRDefault="00E12D9A" w:rsidP="006642D0">
      <w:pPr>
        <w:pStyle w:val="91"/>
        <w:numPr>
          <w:ilvl w:val="0"/>
          <w:numId w:val="102"/>
        </w:numPr>
        <w:ind w:left="0" w:firstLine="0"/>
        <w:rPr>
          <w:szCs w:val="24"/>
        </w:rPr>
      </w:pPr>
      <w:r w:rsidRPr="006C225D">
        <w:rPr>
          <w:szCs w:val="24"/>
        </w:rPr>
        <w:t>различать основные признаки изученных физических моделей строения газов, жидкостей и твердых тел;</w:t>
      </w:r>
    </w:p>
    <w:p w:rsidR="00E12D9A" w:rsidRPr="006C225D" w:rsidRDefault="00E12D9A" w:rsidP="006642D0">
      <w:pPr>
        <w:pStyle w:val="91"/>
        <w:numPr>
          <w:ilvl w:val="0"/>
          <w:numId w:val="102"/>
        </w:numPr>
        <w:ind w:left="0" w:firstLine="0"/>
        <w:rPr>
          <w:szCs w:val="24"/>
        </w:rPr>
      </w:pPr>
      <w:r w:rsidRPr="006C225D">
        <w:rPr>
          <w:szCs w:val="24"/>
        </w:rPr>
        <w:t>приводить примеры практического использования физических знаний о тепловых явлениях;</w:t>
      </w:r>
    </w:p>
    <w:p w:rsidR="00E12D9A" w:rsidRPr="006C225D" w:rsidRDefault="00E12D9A" w:rsidP="006642D0">
      <w:pPr>
        <w:pStyle w:val="91"/>
        <w:numPr>
          <w:ilvl w:val="0"/>
          <w:numId w:val="102"/>
        </w:numPr>
        <w:ind w:left="0" w:firstLine="0"/>
        <w:rPr>
          <w:szCs w:val="24"/>
        </w:rPr>
      </w:pPr>
      <w:r w:rsidRPr="006C225D">
        <w:rPr>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12D9A" w:rsidRPr="006C225D" w:rsidRDefault="00E12D9A" w:rsidP="00E12D9A">
      <w:pPr>
        <w:pStyle w:val="91"/>
        <w:rPr>
          <w:i/>
          <w:szCs w:val="24"/>
        </w:rPr>
      </w:pPr>
      <w:r w:rsidRPr="006C225D">
        <w:rPr>
          <w:i/>
          <w:szCs w:val="24"/>
        </w:rPr>
        <w:t>Выпускник получит возможность научиться:</w:t>
      </w:r>
    </w:p>
    <w:p w:rsidR="00E12D9A" w:rsidRPr="006C225D" w:rsidRDefault="00E12D9A" w:rsidP="006642D0">
      <w:pPr>
        <w:pStyle w:val="91"/>
        <w:numPr>
          <w:ilvl w:val="0"/>
          <w:numId w:val="103"/>
        </w:numPr>
        <w:ind w:left="0" w:firstLine="0"/>
        <w:rPr>
          <w:szCs w:val="24"/>
        </w:rPr>
      </w:pPr>
      <w:r w:rsidRPr="006C225D">
        <w:rPr>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12D9A" w:rsidRPr="006C225D" w:rsidRDefault="00E12D9A" w:rsidP="006642D0">
      <w:pPr>
        <w:pStyle w:val="91"/>
        <w:numPr>
          <w:ilvl w:val="0"/>
          <w:numId w:val="103"/>
        </w:numPr>
        <w:ind w:left="0" w:firstLine="0"/>
        <w:rPr>
          <w:szCs w:val="24"/>
        </w:rPr>
      </w:pPr>
      <w:r w:rsidRPr="006C225D">
        <w:rPr>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12D9A" w:rsidRPr="006C225D" w:rsidRDefault="00E12D9A" w:rsidP="006642D0">
      <w:pPr>
        <w:pStyle w:val="91"/>
        <w:numPr>
          <w:ilvl w:val="0"/>
          <w:numId w:val="103"/>
        </w:numPr>
        <w:ind w:left="0" w:firstLine="0"/>
        <w:rPr>
          <w:szCs w:val="24"/>
        </w:rPr>
      </w:pPr>
      <w:r w:rsidRPr="006C225D">
        <w:rPr>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12D9A" w:rsidRPr="006C225D" w:rsidRDefault="00E12D9A" w:rsidP="00E12D9A">
      <w:pPr>
        <w:pStyle w:val="91"/>
        <w:rPr>
          <w:szCs w:val="24"/>
          <w:u w:val="single"/>
        </w:rPr>
      </w:pPr>
      <w:r w:rsidRPr="006C225D">
        <w:rPr>
          <w:szCs w:val="24"/>
          <w:u w:val="single"/>
        </w:rPr>
        <w:t>Электрические и магнитные явления</w:t>
      </w:r>
    </w:p>
    <w:p w:rsidR="00E12D9A" w:rsidRPr="006C225D" w:rsidRDefault="00E12D9A" w:rsidP="00E12D9A">
      <w:pPr>
        <w:pStyle w:val="91"/>
        <w:rPr>
          <w:szCs w:val="24"/>
        </w:rPr>
      </w:pPr>
      <w:r w:rsidRPr="006C225D">
        <w:rPr>
          <w:i/>
          <w:szCs w:val="24"/>
        </w:rPr>
        <w:t>Выпускник научится</w:t>
      </w:r>
      <w:r w:rsidRPr="006C225D">
        <w:rPr>
          <w:szCs w:val="24"/>
        </w:rPr>
        <w:t>:</w:t>
      </w:r>
    </w:p>
    <w:p w:rsidR="00E12D9A" w:rsidRPr="006C225D" w:rsidRDefault="00E12D9A" w:rsidP="006642D0">
      <w:pPr>
        <w:pStyle w:val="91"/>
        <w:numPr>
          <w:ilvl w:val="0"/>
          <w:numId w:val="104"/>
        </w:numPr>
        <w:ind w:left="0" w:firstLine="0"/>
        <w:rPr>
          <w:szCs w:val="24"/>
        </w:rPr>
      </w:pPr>
      <w:r w:rsidRPr="006C225D">
        <w:rPr>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w:t>
      </w:r>
      <w:r w:rsidRPr="006C225D">
        <w:rPr>
          <w:szCs w:val="24"/>
        </w:rPr>
        <w:lastRenderedPageBreak/>
        <w:t>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12D9A" w:rsidRPr="006C225D" w:rsidRDefault="00E12D9A" w:rsidP="006642D0">
      <w:pPr>
        <w:pStyle w:val="91"/>
        <w:numPr>
          <w:ilvl w:val="0"/>
          <w:numId w:val="104"/>
        </w:numPr>
        <w:ind w:left="0" w:firstLine="0"/>
        <w:rPr>
          <w:szCs w:val="24"/>
        </w:rPr>
      </w:pPr>
      <w:r w:rsidRPr="006C225D">
        <w:rPr>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E12D9A" w:rsidRPr="006C225D" w:rsidRDefault="00E12D9A" w:rsidP="006642D0">
      <w:pPr>
        <w:pStyle w:val="91"/>
        <w:numPr>
          <w:ilvl w:val="0"/>
          <w:numId w:val="104"/>
        </w:numPr>
        <w:ind w:left="0" w:firstLine="0"/>
        <w:rPr>
          <w:szCs w:val="24"/>
        </w:rPr>
      </w:pPr>
      <w:r w:rsidRPr="006C225D">
        <w:rPr>
          <w:szCs w:val="24"/>
        </w:rPr>
        <w:t>использовать оптические схемы для построения изображений в плоском зеркале и собирающей линзе.</w:t>
      </w:r>
    </w:p>
    <w:p w:rsidR="00E12D9A" w:rsidRPr="006C225D" w:rsidRDefault="00E12D9A" w:rsidP="006642D0">
      <w:pPr>
        <w:pStyle w:val="91"/>
        <w:numPr>
          <w:ilvl w:val="0"/>
          <w:numId w:val="104"/>
        </w:numPr>
        <w:ind w:left="0" w:firstLine="0"/>
        <w:rPr>
          <w:szCs w:val="24"/>
        </w:rPr>
      </w:pPr>
      <w:r w:rsidRPr="006C225D">
        <w:rPr>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12D9A" w:rsidRPr="006C225D" w:rsidRDefault="00E12D9A" w:rsidP="006642D0">
      <w:pPr>
        <w:pStyle w:val="91"/>
        <w:numPr>
          <w:ilvl w:val="0"/>
          <w:numId w:val="104"/>
        </w:numPr>
        <w:ind w:left="0" w:firstLine="0"/>
        <w:rPr>
          <w:szCs w:val="24"/>
        </w:rPr>
      </w:pPr>
      <w:r w:rsidRPr="006C225D">
        <w:rPr>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12D9A" w:rsidRPr="006C225D" w:rsidRDefault="00E12D9A" w:rsidP="006642D0">
      <w:pPr>
        <w:pStyle w:val="91"/>
        <w:numPr>
          <w:ilvl w:val="0"/>
          <w:numId w:val="104"/>
        </w:numPr>
        <w:ind w:left="0" w:firstLine="0"/>
        <w:rPr>
          <w:szCs w:val="24"/>
        </w:rPr>
      </w:pPr>
      <w:r w:rsidRPr="006C225D">
        <w:rPr>
          <w:szCs w:val="24"/>
        </w:rPr>
        <w:t>приводить примеры практического использования физических знаний о электромагнитных явлениях</w:t>
      </w:r>
    </w:p>
    <w:p w:rsidR="00E12D9A" w:rsidRPr="006C225D" w:rsidRDefault="00E12D9A" w:rsidP="006642D0">
      <w:pPr>
        <w:pStyle w:val="91"/>
        <w:numPr>
          <w:ilvl w:val="0"/>
          <w:numId w:val="104"/>
        </w:numPr>
        <w:ind w:left="0" w:firstLine="0"/>
        <w:rPr>
          <w:szCs w:val="24"/>
        </w:rPr>
      </w:pPr>
      <w:r w:rsidRPr="006C225D">
        <w:rPr>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12D9A" w:rsidRPr="006C225D" w:rsidRDefault="00E12D9A" w:rsidP="00E12D9A">
      <w:pPr>
        <w:pStyle w:val="91"/>
        <w:rPr>
          <w:szCs w:val="24"/>
        </w:rPr>
      </w:pPr>
      <w:r w:rsidRPr="006C225D">
        <w:rPr>
          <w:i/>
          <w:szCs w:val="24"/>
        </w:rPr>
        <w:t>Выпускник получит возможность научиться</w:t>
      </w:r>
      <w:r w:rsidRPr="006C225D">
        <w:rPr>
          <w:szCs w:val="24"/>
        </w:rPr>
        <w:t>:</w:t>
      </w:r>
    </w:p>
    <w:p w:rsidR="00E12D9A" w:rsidRPr="006C225D" w:rsidRDefault="00E12D9A" w:rsidP="006642D0">
      <w:pPr>
        <w:pStyle w:val="91"/>
        <w:numPr>
          <w:ilvl w:val="0"/>
          <w:numId w:val="105"/>
        </w:numPr>
        <w:ind w:left="0" w:firstLine="0"/>
        <w:rPr>
          <w:szCs w:val="24"/>
        </w:rPr>
      </w:pPr>
      <w:r w:rsidRPr="006C225D">
        <w:rPr>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E12D9A" w:rsidRPr="006C225D" w:rsidRDefault="00E12D9A" w:rsidP="006642D0">
      <w:pPr>
        <w:pStyle w:val="91"/>
        <w:numPr>
          <w:ilvl w:val="0"/>
          <w:numId w:val="105"/>
        </w:numPr>
        <w:ind w:left="0" w:firstLine="0"/>
        <w:rPr>
          <w:szCs w:val="24"/>
        </w:rPr>
      </w:pPr>
      <w:r w:rsidRPr="006C225D">
        <w:rPr>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E12D9A" w:rsidRPr="006C225D" w:rsidRDefault="00E12D9A" w:rsidP="006642D0">
      <w:pPr>
        <w:pStyle w:val="91"/>
        <w:numPr>
          <w:ilvl w:val="0"/>
          <w:numId w:val="105"/>
        </w:numPr>
        <w:ind w:left="0" w:firstLine="0"/>
        <w:rPr>
          <w:szCs w:val="24"/>
        </w:rPr>
      </w:pPr>
      <w:r w:rsidRPr="006C225D">
        <w:rPr>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12D9A" w:rsidRPr="006C225D" w:rsidRDefault="00E12D9A" w:rsidP="006642D0">
      <w:pPr>
        <w:pStyle w:val="91"/>
        <w:numPr>
          <w:ilvl w:val="0"/>
          <w:numId w:val="105"/>
        </w:numPr>
        <w:ind w:left="0" w:firstLine="0"/>
        <w:rPr>
          <w:szCs w:val="24"/>
        </w:rPr>
      </w:pPr>
      <w:r w:rsidRPr="006C225D">
        <w:rPr>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12D9A" w:rsidRPr="006C225D" w:rsidRDefault="00E12D9A" w:rsidP="00E12D9A">
      <w:pPr>
        <w:pStyle w:val="91"/>
        <w:rPr>
          <w:szCs w:val="24"/>
          <w:u w:val="single"/>
        </w:rPr>
      </w:pPr>
      <w:r w:rsidRPr="006C225D">
        <w:rPr>
          <w:szCs w:val="24"/>
          <w:u w:val="single"/>
        </w:rPr>
        <w:t>Квантовые явления</w:t>
      </w:r>
    </w:p>
    <w:p w:rsidR="00E12D9A" w:rsidRPr="006C225D" w:rsidRDefault="00E12D9A" w:rsidP="00E12D9A">
      <w:pPr>
        <w:pStyle w:val="91"/>
        <w:rPr>
          <w:szCs w:val="24"/>
        </w:rPr>
      </w:pPr>
      <w:r w:rsidRPr="006C225D">
        <w:rPr>
          <w:i/>
          <w:szCs w:val="24"/>
        </w:rPr>
        <w:lastRenderedPageBreak/>
        <w:t>Выпускник научится</w:t>
      </w:r>
      <w:r w:rsidRPr="006C225D">
        <w:rPr>
          <w:szCs w:val="24"/>
        </w:rPr>
        <w:t>:</w:t>
      </w:r>
    </w:p>
    <w:p w:rsidR="00E12D9A" w:rsidRPr="006C225D" w:rsidRDefault="00E12D9A" w:rsidP="006642D0">
      <w:pPr>
        <w:pStyle w:val="91"/>
        <w:numPr>
          <w:ilvl w:val="0"/>
          <w:numId w:val="106"/>
        </w:numPr>
        <w:ind w:left="0" w:firstLine="0"/>
        <w:rPr>
          <w:szCs w:val="24"/>
        </w:rPr>
      </w:pPr>
      <w:r w:rsidRPr="006C225D">
        <w:rPr>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E12D9A" w:rsidRPr="006C225D" w:rsidRDefault="00E12D9A" w:rsidP="006642D0">
      <w:pPr>
        <w:pStyle w:val="91"/>
        <w:numPr>
          <w:ilvl w:val="0"/>
          <w:numId w:val="106"/>
        </w:numPr>
        <w:ind w:left="0" w:firstLine="0"/>
        <w:rPr>
          <w:szCs w:val="24"/>
        </w:rPr>
      </w:pPr>
      <w:r w:rsidRPr="006C225D">
        <w:rPr>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12D9A" w:rsidRPr="006C225D" w:rsidRDefault="00E12D9A" w:rsidP="006642D0">
      <w:pPr>
        <w:pStyle w:val="91"/>
        <w:numPr>
          <w:ilvl w:val="0"/>
          <w:numId w:val="106"/>
        </w:numPr>
        <w:ind w:left="0" w:firstLine="0"/>
        <w:rPr>
          <w:szCs w:val="24"/>
        </w:rPr>
      </w:pPr>
      <w:r w:rsidRPr="006C225D">
        <w:rPr>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12D9A" w:rsidRPr="006C225D" w:rsidRDefault="00E12D9A" w:rsidP="006642D0">
      <w:pPr>
        <w:pStyle w:val="91"/>
        <w:numPr>
          <w:ilvl w:val="0"/>
          <w:numId w:val="106"/>
        </w:numPr>
        <w:ind w:left="0" w:firstLine="0"/>
        <w:rPr>
          <w:szCs w:val="24"/>
        </w:rPr>
      </w:pPr>
      <w:r w:rsidRPr="006C225D">
        <w:rPr>
          <w:szCs w:val="24"/>
        </w:rPr>
        <w:t>различать основные признаки планетарной модели атома, нуклонной модели атомного ядра;</w:t>
      </w:r>
    </w:p>
    <w:p w:rsidR="00E12D9A" w:rsidRPr="006C225D" w:rsidRDefault="00E12D9A" w:rsidP="006642D0">
      <w:pPr>
        <w:pStyle w:val="91"/>
        <w:numPr>
          <w:ilvl w:val="0"/>
          <w:numId w:val="106"/>
        </w:numPr>
        <w:ind w:left="0" w:firstLine="0"/>
        <w:rPr>
          <w:szCs w:val="24"/>
        </w:rPr>
      </w:pPr>
      <w:r w:rsidRPr="006C225D">
        <w:rPr>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12D9A" w:rsidRPr="006C225D" w:rsidRDefault="00E12D9A" w:rsidP="00E12D9A">
      <w:pPr>
        <w:pStyle w:val="91"/>
        <w:rPr>
          <w:i/>
          <w:szCs w:val="24"/>
        </w:rPr>
      </w:pPr>
      <w:r w:rsidRPr="006C225D">
        <w:rPr>
          <w:i/>
          <w:szCs w:val="24"/>
        </w:rPr>
        <w:t>Выпускник получит возможность научиться:</w:t>
      </w:r>
    </w:p>
    <w:p w:rsidR="00E12D9A" w:rsidRPr="006C225D" w:rsidRDefault="00E12D9A" w:rsidP="006642D0">
      <w:pPr>
        <w:pStyle w:val="91"/>
        <w:numPr>
          <w:ilvl w:val="0"/>
          <w:numId w:val="107"/>
        </w:numPr>
        <w:ind w:left="0" w:firstLine="0"/>
        <w:rPr>
          <w:szCs w:val="24"/>
        </w:rPr>
      </w:pPr>
      <w:r w:rsidRPr="006C225D">
        <w:rPr>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12D9A" w:rsidRPr="006C225D" w:rsidRDefault="00E12D9A" w:rsidP="006642D0">
      <w:pPr>
        <w:pStyle w:val="91"/>
        <w:numPr>
          <w:ilvl w:val="0"/>
          <w:numId w:val="107"/>
        </w:numPr>
        <w:ind w:left="0" w:firstLine="0"/>
        <w:rPr>
          <w:szCs w:val="24"/>
        </w:rPr>
      </w:pPr>
      <w:r w:rsidRPr="006C225D">
        <w:rPr>
          <w:szCs w:val="24"/>
        </w:rPr>
        <w:t>соотносить энергию связи атомных ядер с дефектом массы;</w:t>
      </w:r>
    </w:p>
    <w:p w:rsidR="00E12D9A" w:rsidRPr="006C225D" w:rsidRDefault="00E12D9A" w:rsidP="006642D0">
      <w:pPr>
        <w:pStyle w:val="91"/>
        <w:numPr>
          <w:ilvl w:val="0"/>
          <w:numId w:val="107"/>
        </w:numPr>
        <w:ind w:left="0" w:firstLine="0"/>
        <w:rPr>
          <w:szCs w:val="24"/>
        </w:rPr>
      </w:pPr>
      <w:r w:rsidRPr="006C225D">
        <w:rPr>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12D9A" w:rsidRPr="006C225D" w:rsidRDefault="00E12D9A" w:rsidP="006642D0">
      <w:pPr>
        <w:pStyle w:val="91"/>
        <w:numPr>
          <w:ilvl w:val="0"/>
          <w:numId w:val="107"/>
        </w:numPr>
        <w:ind w:left="0" w:firstLine="0"/>
        <w:rPr>
          <w:szCs w:val="24"/>
        </w:rPr>
      </w:pPr>
      <w:r w:rsidRPr="006C225D">
        <w:rPr>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E12D9A" w:rsidRPr="006C225D" w:rsidRDefault="00E12D9A" w:rsidP="00E12D9A">
      <w:pPr>
        <w:pStyle w:val="91"/>
        <w:rPr>
          <w:szCs w:val="24"/>
          <w:u w:val="single"/>
        </w:rPr>
      </w:pPr>
      <w:r w:rsidRPr="006C225D">
        <w:rPr>
          <w:szCs w:val="24"/>
          <w:u w:val="single"/>
        </w:rPr>
        <w:t>Элементы астрономии</w:t>
      </w:r>
    </w:p>
    <w:p w:rsidR="00E12D9A" w:rsidRPr="006C225D" w:rsidRDefault="00E12D9A" w:rsidP="00E12D9A">
      <w:pPr>
        <w:pStyle w:val="91"/>
        <w:rPr>
          <w:i/>
          <w:szCs w:val="24"/>
        </w:rPr>
      </w:pPr>
      <w:r w:rsidRPr="006C225D">
        <w:rPr>
          <w:i/>
          <w:szCs w:val="24"/>
        </w:rPr>
        <w:t>Выпускник научится:</w:t>
      </w:r>
    </w:p>
    <w:p w:rsidR="00E12D9A" w:rsidRPr="006C225D" w:rsidRDefault="00E12D9A" w:rsidP="006642D0">
      <w:pPr>
        <w:pStyle w:val="91"/>
        <w:numPr>
          <w:ilvl w:val="0"/>
          <w:numId w:val="108"/>
        </w:numPr>
        <w:ind w:left="0" w:firstLine="0"/>
        <w:rPr>
          <w:szCs w:val="24"/>
        </w:rPr>
      </w:pPr>
      <w:r w:rsidRPr="006C225D">
        <w:rPr>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12D9A" w:rsidRPr="006C225D" w:rsidRDefault="00E12D9A" w:rsidP="006642D0">
      <w:pPr>
        <w:pStyle w:val="91"/>
        <w:numPr>
          <w:ilvl w:val="0"/>
          <w:numId w:val="108"/>
        </w:numPr>
        <w:ind w:left="0" w:firstLine="0"/>
        <w:rPr>
          <w:szCs w:val="24"/>
        </w:rPr>
      </w:pPr>
      <w:r w:rsidRPr="006C225D">
        <w:rPr>
          <w:szCs w:val="24"/>
        </w:rPr>
        <w:t>понимать различия между гелиоцентрической и геоцентрической системами мира;</w:t>
      </w:r>
    </w:p>
    <w:p w:rsidR="00E12D9A" w:rsidRPr="006C225D" w:rsidRDefault="00E12D9A" w:rsidP="00E12D9A">
      <w:pPr>
        <w:pStyle w:val="91"/>
        <w:ind w:left="709" w:firstLine="0"/>
        <w:rPr>
          <w:i/>
          <w:szCs w:val="24"/>
        </w:rPr>
      </w:pPr>
      <w:r w:rsidRPr="006C225D">
        <w:rPr>
          <w:i/>
          <w:szCs w:val="24"/>
        </w:rPr>
        <w:t>Выпускник получит возможность научиться:</w:t>
      </w:r>
    </w:p>
    <w:p w:rsidR="00E12D9A" w:rsidRPr="006C225D" w:rsidRDefault="00E12D9A" w:rsidP="006642D0">
      <w:pPr>
        <w:pStyle w:val="91"/>
        <w:numPr>
          <w:ilvl w:val="0"/>
          <w:numId w:val="109"/>
        </w:numPr>
        <w:ind w:left="0" w:hanging="11"/>
        <w:rPr>
          <w:szCs w:val="24"/>
        </w:rPr>
      </w:pPr>
      <w:r w:rsidRPr="006C225D">
        <w:rPr>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12D9A" w:rsidRPr="006C225D" w:rsidRDefault="00E12D9A" w:rsidP="006642D0">
      <w:pPr>
        <w:pStyle w:val="91"/>
        <w:numPr>
          <w:ilvl w:val="0"/>
          <w:numId w:val="109"/>
        </w:numPr>
        <w:ind w:left="0" w:hanging="11"/>
        <w:rPr>
          <w:szCs w:val="24"/>
        </w:rPr>
      </w:pPr>
      <w:r w:rsidRPr="006C225D">
        <w:rPr>
          <w:szCs w:val="24"/>
        </w:rPr>
        <w:t>различать основные характеристики звезд (размер, цвет, температура) соотносить цвет звезды с ее температурой;</w:t>
      </w:r>
    </w:p>
    <w:p w:rsidR="00E12D9A" w:rsidRPr="006C225D" w:rsidRDefault="00E12D9A" w:rsidP="006642D0">
      <w:pPr>
        <w:pStyle w:val="91"/>
        <w:numPr>
          <w:ilvl w:val="0"/>
          <w:numId w:val="109"/>
        </w:numPr>
        <w:ind w:left="0" w:hanging="11"/>
        <w:rPr>
          <w:szCs w:val="24"/>
        </w:rPr>
      </w:pPr>
      <w:r w:rsidRPr="006C225D">
        <w:rPr>
          <w:szCs w:val="24"/>
        </w:rPr>
        <w:t>различать гипотезы о происхождении Солнечной системы.</w:t>
      </w:r>
    </w:p>
    <w:p w:rsidR="00DD380E" w:rsidRPr="006C225D" w:rsidRDefault="00DD380E" w:rsidP="00DD380E">
      <w:pPr>
        <w:pStyle w:val="91"/>
        <w:rPr>
          <w:szCs w:val="24"/>
        </w:rPr>
      </w:pPr>
    </w:p>
    <w:p w:rsidR="00DD380E" w:rsidRPr="006C225D" w:rsidRDefault="00434D7A" w:rsidP="00DD380E">
      <w:pPr>
        <w:pStyle w:val="91"/>
        <w:rPr>
          <w:b/>
          <w:szCs w:val="24"/>
        </w:rPr>
      </w:pPr>
      <w:bookmarkStart w:id="31" w:name="_Toc409691641"/>
      <w:bookmarkStart w:id="32" w:name="_Toc410653964"/>
      <w:bookmarkStart w:id="33" w:name="_Toc414553150"/>
      <w:r>
        <w:rPr>
          <w:b/>
          <w:szCs w:val="24"/>
        </w:rPr>
        <w:t>1.2.4.7.</w:t>
      </w:r>
      <w:r w:rsidR="00DD380E">
        <w:rPr>
          <w:b/>
          <w:szCs w:val="24"/>
        </w:rPr>
        <w:t>2</w:t>
      </w:r>
      <w:r w:rsidR="00DD380E" w:rsidRPr="006C225D">
        <w:rPr>
          <w:b/>
          <w:szCs w:val="24"/>
        </w:rPr>
        <w:t>. Биология</w:t>
      </w:r>
      <w:bookmarkEnd w:id="31"/>
      <w:bookmarkEnd w:id="32"/>
      <w:bookmarkEnd w:id="33"/>
    </w:p>
    <w:p w:rsidR="00DD380E" w:rsidRPr="006C225D" w:rsidRDefault="00DD380E" w:rsidP="00DD380E">
      <w:pPr>
        <w:pStyle w:val="91"/>
        <w:rPr>
          <w:szCs w:val="24"/>
        </w:rPr>
      </w:pPr>
      <w:r w:rsidRPr="006C225D">
        <w:rPr>
          <w:szCs w:val="24"/>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DD380E" w:rsidRPr="006C225D" w:rsidRDefault="00DD380E" w:rsidP="00DD380E">
      <w:pPr>
        <w:pStyle w:val="91"/>
        <w:rPr>
          <w:szCs w:val="24"/>
        </w:rPr>
      </w:pPr>
      <w:r w:rsidRPr="006C225D">
        <w:rPr>
          <w:szCs w:val="24"/>
        </w:rPr>
        <w:t xml:space="preserve">2) формирование первоначальных систематизированных представлений о биологических объектах, процессах, явлениях, закономерностях, об основных </w:t>
      </w:r>
      <w:r w:rsidRPr="006C225D">
        <w:rPr>
          <w:szCs w:val="24"/>
        </w:rPr>
        <w:lastRenderedPageBreak/>
        <w:t>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DD380E" w:rsidRPr="006C225D" w:rsidRDefault="00DD380E" w:rsidP="00DD380E">
      <w:pPr>
        <w:pStyle w:val="91"/>
        <w:rPr>
          <w:szCs w:val="24"/>
        </w:rPr>
      </w:pPr>
      <w:r w:rsidRPr="006C225D">
        <w:rPr>
          <w:szCs w:val="24"/>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DD380E" w:rsidRPr="006C225D" w:rsidRDefault="00DD380E" w:rsidP="00DD380E">
      <w:pPr>
        <w:pStyle w:val="91"/>
        <w:rPr>
          <w:szCs w:val="24"/>
        </w:rPr>
      </w:pPr>
      <w:r w:rsidRPr="006C225D">
        <w:rPr>
          <w:szCs w:val="24"/>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DD380E" w:rsidRPr="006C225D" w:rsidRDefault="00DD380E" w:rsidP="00DD380E">
      <w:pPr>
        <w:pStyle w:val="91"/>
        <w:rPr>
          <w:szCs w:val="24"/>
        </w:rPr>
      </w:pPr>
      <w:r w:rsidRPr="006C225D">
        <w:rPr>
          <w:szCs w:val="24"/>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DD380E" w:rsidRDefault="00DD380E" w:rsidP="00DD380E">
      <w:pPr>
        <w:pStyle w:val="91"/>
        <w:rPr>
          <w:szCs w:val="24"/>
        </w:rPr>
      </w:pPr>
      <w:r w:rsidRPr="006C225D">
        <w:rPr>
          <w:szCs w:val="24"/>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35325D" w:rsidRPr="006C225D" w:rsidRDefault="0035325D" w:rsidP="0035325D">
      <w:pPr>
        <w:pStyle w:val="91"/>
        <w:rPr>
          <w:szCs w:val="24"/>
        </w:rPr>
      </w:pPr>
      <w:r w:rsidRPr="006C225D">
        <w:rPr>
          <w:szCs w:val="24"/>
        </w:rPr>
        <w:t xml:space="preserve">В результате изучения курса биологии в основной школе: </w:t>
      </w:r>
    </w:p>
    <w:p w:rsidR="0035325D" w:rsidRDefault="0035325D" w:rsidP="0035325D">
      <w:pPr>
        <w:pStyle w:val="91"/>
        <w:rPr>
          <w:szCs w:val="24"/>
        </w:rPr>
      </w:pPr>
      <w:r w:rsidRPr="006C225D">
        <w:rPr>
          <w:szCs w:val="24"/>
        </w:rPr>
        <w:t xml:space="preserve">Выпускник научится </w:t>
      </w:r>
      <w:r>
        <w:rPr>
          <w:szCs w:val="24"/>
        </w:rPr>
        <w:t>:</w:t>
      </w:r>
    </w:p>
    <w:p w:rsidR="0035325D" w:rsidRPr="006C225D" w:rsidRDefault="0035325D" w:rsidP="0035325D">
      <w:pPr>
        <w:pStyle w:val="91"/>
        <w:rPr>
          <w:szCs w:val="24"/>
        </w:rPr>
      </w:pPr>
      <w:r w:rsidRPr="006C225D">
        <w:rPr>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5325D" w:rsidRPr="006C225D" w:rsidRDefault="0035325D" w:rsidP="0035325D">
      <w:pPr>
        <w:pStyle w:val="91"/>
        <w:rPr>
          <w:szCs w:val="24"/>
        </w:rPr>
      </w:pPr>
      <w:r w:rsidRPr="006C225D">
        <w:rPr>
          <w:szCs w:val="24"/>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5325D" w:rsidRPr="006C225D" w:rsidRDefault="0035325D" w:rsidP="0035325D">
      <w:pPr>
        <w:pStyle w:val="91"/>
        <w:rPr>
          <w:szCs w:val="24"/>
        </w:rPr>
      </w:pPr>
      <w:r w:rsidRPr="006C225D">
        <w:rPr>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5325D" w:rsidRPr="006C225D" w:rsidRDefault="0035325D" w:rsidP="0035325D">
      <w:pPr>
        <w:pStyle w:val="91"/>
        <w:rPr>
          <w:szCs w:val="24"/>
        </w:rPr>
      </w:pPr>
      <w:r w:rsidRPr="006C225D">
        <w:rPr>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35325D" w:rsidRPr="006C225D" w:rsidRDefault="0035325D" w:rsidP="0035325D">
      <w:pPr>
        <w:pStyle w:val="91"/>
        <w:rPr>
          <w:szCs w:val="24"/>
        </w:rPr>
      </w:pPr>
      <w:r w:rsidRPr="006C225D">
        <w:rPr>
          <w:szCs w:val="24"/>
        </w:rPr>
        <w:t>Выпускник получит возможность научиться:</w:t>
      </w:r>
    </w:p>
    <w:p w:rsidR="0035325D" w:rsidRPr="006C225D" w:rsidRDefault="0035325D" w:rsidP="0035325D">
      <w:pPr>
        <w:pStyle w:val="91"/>
        <w:rPr>
          <w:szCs w:val="24"/>
        </w:rPr>
      </w:pPr>
      <w:r w:rsidRPr="006C225D">
        <w:rPr>
          <w:szCs w:val="24"/>
        </w:rPr>
        <w:t>осознанно использовать знания основных правил поведения в природе и основ здорового образа жизни в быту;</w:t>
      </w:r>
    </w:p>
    <w:p w:rsidR="0035325D" w:rsidRPr="006C225D" w:rsidRDefault="0035325D" w:rsidP="0035325D">
      <w:pPr>
        <w:pStyle w:val="91"/>
        <w:rPr>
          <w:szCs w:val="24"/>
        </w:rPr>
      </w:pPr>
      <w:r w:rsidRPr="006C225D">
        <w:rPr>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5325D" w:rsidRPr="006C225D" w:rsidRDefault="0035325D" w:rsidP="0035325D">
      <w:pPr>
        <w:pStyle w:val="91"/>
        <w:rPr>
          <w:szCs w:val="24"/>
        </w:rPr>
      </w:pPr>
      <w:r w:rsidRPr="006C225D">
        <w:rPr>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5325D" w:rsidRPr="006C225D" w:rsidRDefault="0035325D" w:rsidP="0035325D">
      <w:pPr>
        <w:pStyle w:val="91"/>
        <w:rPr>
          <w:szCs w:val="24"/>
        </w:rPr>
      </w:pPr>
      <w:r w:rsidRPr="006C225D">
        <w:rPr>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5325D" w:rsidRPr="006C225D" w:rsidRDefault="0035325D" w:rsidP="0035325D">
      <w:pPr>
        <w:pStyle w:val="91"/>
        <w:rPr>
          <w:szCs w:val="24"/>
          <w:u w:val="single"/>
        </w:rPr>
      </w:pPr>
      <w:r w:rsidRPr="006C225D">
        <w:rPr>
          <w:szCs w:val="24"/>
          <w:u w:val="single"/>
        </w:rPr>
        <w:t>Живые организмы</w:t>
      </w:r>
    </w:p>
    <w:p w:rsidR="0035325D" w:rsidRPr="006C225D" w:rsidRDefault="0035325D" w:rsidP="0035325D">
      <w:pPr>
        <w:pStyle w:val="91"/>
        <w:rPr>
          <w:i/>
          <w:szCs w:val="24"/>
        </w:rPr>
      </w:pPr>
      <w:r w:rsidRPr="006C225D">
        <w:rPr>
          <w:i/>
          <w:szCs w:val="24"/>
        </w:rPr>
        <w:t>Выпускник научится:</w:t>
      </w:r>
    </w:p>
    <w:p w:rsidR="0035325D" w:rsidRPr="006C225D" w:rsidRDefault="0035325D" w:rsidP="006642D0">
      <w:pPr>
        <w:pStyle w:val="91"/>
        <w:numPr>
          <w:ilvl w:val="0"/>
          <w:numId w:val="110"/>
        </w:numPr>
        <w:ind w:left="0" w:hanging="11"/>
        <w:rPr>
          <w:szCs w:val="24"/>
        </w:rPr>
      </w:pPr>
      <w:r w:rsidRPr="006C225D">
        <w:rPr>
          <w:szCs w:val="24"/>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35325D" w:rsidRPr="006C225D" w:rsidRDefault="0035325D" w:rsidP="006642D0">
      <w:pPr>
        <w:pStyle w:val="91"/>
        <w:numPr>
          <w:ilvl w:val="0"/>
          <w:numId w:val="110"/>
        </w:numPr>
        <w:ind w:left="0" w:hanging="11"/>
        <w:rPr>
          <w:szCs w:val="24"/>
        </w:rPr>
      </w:pPr>
      <w:r w:rsidRPr="006C225D">
        <w:rPr>
          <w:szCs w:val="24"/>
        </w:rPr>
        <w:t>аргументировать, приводить доказательства родства различных таксонов растений, животных, грибов и бактерий;</w:t>
      </w:r>
    </w:p>
    <w:p w:rsidR="0035325D" w:rsidRPr="006C225D" w:rsidRDefault="0035325D" w:rsidP="006642D0">
      <w:pPr>
        <w:pStyle w:val="91"/>
        <w:numPr>
          <w:ilvl w:val="0"/>
          <w:numId w:val="110"/>
        </w:numPr>
        <w:ind w:left="0" w:hanging="11"/>
        <w:rPr>
          <w:szCs w:val="24"/>
        </w:rPr>
      </w:pPr>
      <w:r w:rsidRPr="006C225D">
        <w:rPr>
          <w:szCs w:val="24"/>
        </w:rPr>
        <w:t>аргументировать, приводить доказательства различий растений, животных, грибов и бактерий;</w:t>
      </w:r>
    </w:p>
    <w:p w:rsidR="0035325D" w:rsidRPr="006C225D" w:rsidRDefault="0035325D" w:rsidP="006642D0">
      <w:pPr>
        <w:pStyle w:val="91"/>
        <w:numPr>
          <w:ilvl w:val="0"/>
          <w:numId w:val="110"/>
        </w:numPr>
        <w:ind w:left="0" w:hanging="11"/>
        <w:rPr>
          <w:szCs w:val="24"/>
        </w:rPr>
      </w:pPr>
      <w:r w:rsidRPr="006C225D">
        <w:rPr>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5325D" w:rsidRPr="006C225D" w:rsidRDefault="0035325D" w:rsidP="006642D0">
      <w:pPr>
        <w:pStyle w:val="91"/>
        <w:numPr>
          <w:ilvl w:val="0"/>
          <w:numId w:val="110"/>
        </w:numPr>
        <w:ind w:left="0" w:hanging="11"/>
        <w:rPr>
          <w:szCs w:val="24"/>
        </w:rPr>
      </w:pPr>
      <w:r w:rsidRPr="006C225D">
        <w:rPr>
          <w:szCs w:val="24"/>
        </w:rPr>
        <w:t>раскрывать роль биологии в практической деятельности людей; роль различных организмов в жизни человека;</w:t>
      </w:r>
    </w:p>
    <w:p w:rsidR="0035325D" w:rsidRPr="006C225D" w:rsidRDefault="0035325D" w:rsidP="006642D0">
      <w:pPr>
        <w:pStyle w:val="91"/>
        <w:numPr>
          <w:ilvl w:val="0"/>
          <w:numId w:val="110"/>
        </w:numPr>
        <w:ind w:left="0" w:hanging="11"/>
        <w:rPr>
          <w:szCs w:val="24"/>
        </w:rPr>
      </w:pPr>
      <w:r w:rsidRPr="006C225D">
        <w:rPr>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5325D" w:rsidRPr="006C225D" w:rsidRDefault="0035325D" w:rsidP="006642D0">
      <w:pPr>
        <w:pStyle w:val="91"/>
        <w:numPr>
          <w:ilvl w:val="0"/>
          <w:numId w:val="110"/>
        </w:numPr>
        <w:ind w:left="0" w:hanging="11"/>
        <w:rPr>
          <w:szCs w:val="24"/>
        </w:rPr>
      </w:pPr>
      <w:r w:rsidRPr="006C225D">
        <w:rPr>
          <w:szCs w:val="24"/>
        </w:rPr>
        <w:t>выявлять примеры и раскрывать сущность приспособленности организмов к среде обитания;</w:t>
      </w:r>
    </w:p>
    <w:p w:rsidR="0035325D" w:rsidRPr="006C225D" w:rsidRDefault="0035325D" w:rsidP="006642D0">
      <w:pPr>
        <w:pStyle w:val="91"/>
        <w:numPr>
          <w:ilvl w:val="0"/>
          <w:numId w:val="110"/>
        </w:numPr>
        <w:ind w:left="0" w:hanging="11"/>
        <w:rPr>
          <w:szCs w:val="24"/>
        </w:rPr>
      </w:pPr>
      <w:r w:rsidRPr="006C225D">
        <w:rPr>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5325D" w:rsidRPr="006C225D" w:rsidRDefault="0035325D" w:rsidP="006642D0">
      <w:pPr>
        <w:pStyle w:val="91"/>
        <w:numPr>
          <w:ilvl w:val="0"/>
          <w:numId w:val="110"/>
        </w:numPr>
        <w:ind w:left="0" w:hanging="11"/>
        <w:rPr>
          <w:szCs w:val="24"/>
        </w:rPr>
      </w:pPr>
      <w:r w:rsidRPr="006C225D">
        <w:rPr>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5325D" w:rsidRPr="006C225D" w:rsidRDefault="0035325D" w:rsidP="006642D0">
      <w:pPr>
        <w:pStyle w:val="91"/>
        <w:numPr>
          <w:ilvl w:val="0"/>
          <w:numId w:val="110"/>
        </w:numPr>
        <w:ind w:left="0" w:hanging="11"/>
        <w:rPr>
          <w:szCs w:val="24"/>
        </w:rPr>
      </w:pPr>
      <w:r w:rsidRPr="006C225D">
        <w:rPr>
          <w:szCs w:val="24"/>
        </w:rPr>
        <w:t>устанавливать взаимосвязи между особенностями строения и функциями клеток и тканей, органов и систем органов;</w:t>
      </w:r>
    </w:p>
    <w:p w:rsidR="0035325D" w:rsidRPr="006C225D" w:rsidRDefault="0035325D" w:rsidP="006642D0">
      <w:pPr>
        <w:pStyle w:val="91"/>
        <w:numPr>
          <w:ilvl w:val="0"/>
          <w:numId w:val="110"/>
        </w:numPr>
        <w:ind w:left="0" w:hanging="11"/>
        <w:rPr>
          <w:szCs w:val="24"/>
        </w:rPr>
      </w:pPr>
      <w:r w:rsidRPr="006C225D">
        <w:rPr>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35325D" w:rsidRPr="006C225D" w:rsidRDefault="0035325D" w:rsidP="006642D0">
      <w:pPr>
        <w:pStyle w:val="91"/>
        <w:numPr>
          <w:ilvl w:val="0"/>
          <w:numId w:val="110"/>
        </w:numPr>
        <w:ind w:left="0" w:hanging="11"/>
        <w:rPr>
          <w:szCs w:val="24"/>
        </w:rPr>
      </w:pPr>
      <w:r w:rsidRPr="006C225D">
        <w:rPr>
          <w:szCs w:val="24"/>
        </w:rPr>
        <w:t>знать и аргументировать основные правила поведения в природе;</w:t>
      </w:r>
    </w:p>
    <w:p w:rsidR="0035325D" w:rsidRPr="006C225D" w:rsidRDefault="0035325D" w:rsidP="006642D0">
      <w:pPr>
        <w:pStyle w:val="91"/>
        <w:numPr>
          <w:ilvl w:val="0"/>
          <w:numId w:val="110"/>
        </w:numPr>
        <w:ind w:left="0" w:hanging="11"/>
        <w:rPr>
          <w:szCs w:val="24"/>
        </w:rPr>
      </w:pPr>
      <w:r w:rsidRPr="006C225D">
        <w:rPr>
          <w:szCs w:val="24"/>
        </w:rPr>
        <w:t>анализировать и оценивать последствия деятельности человека в природе;</w:t>
      </w:r>
    </w:p>
    <w:p w:rsidR="0035325D" w:rsidRPr="006C225D" w:rsidRDefault="0035325D" w:rsidP="006642D0">
      <w:pPr>
        <w:pStyle w:val="91"/>
        <w:numPr>
          <w:ilvl w:val="0"/>
          <w:numId w:val="110"/>
        </w:numPr>
        <w:ind w:left="0" w:hanging="11"/>
        <w:rPr>
          <w:szCs w:val="24"/>
        </w:rPr>
      </w:pPr>
      <w:r w:rsidRPr="006C225D">
        <w:rPr>
          <w:szCs w:val="24"/>
        </w:rPr>
        <w:t>описывать и использовать приемы выращивания и размножения культурных растений и домашних животных, ухода за ними;</w:t>
      </w:r>
    </w:p>
    <w:p w:rsidR="0035325D" w:rsidRPr="006C225D" w:rsidRDefault="0035325D" w:rsidP="006642D0">
      <w:pPr>
        <w:pStyle w:val="91"/>
        <w:numPr>
          <w:ilvl w:val="0"/>
          <w:numId w:val="110"/>
        </w:numPr>
        <w:ind w:left="0" w:hanging="11"/>
        <w:rPr>
          <w:szCs w:val="24"/>
        </w:rPr>
      </w:pPr>
      <w:r w:rsidRPr="006C225D">
        <w:rPr>
          <w:szCs w:val="24"/>
        </w:rPr>
        <w:t>знать и соблюдать правила работы в кабинете биологии.</w:t>
      </w:r>
    </w:p>
    <w:p w:rsidR="0035325D" w:rsidRPr="006C225D" w:rsidRDefault="0035325D" w:rsidP="0035325D">
      <w:pPr>
        <w:pStyle w:val="91"/>
        <w:rPr>
          <w:i/>
          <w:szCs w:val="24"/>
        </w:rPr>
      </w:pPr>
      <w:r w:rsidRPr="006C225D">
        <w:rPr>
          <w:i/>
          <w:szCs w:val="24"/>
        </w:rPr>
        <w:t>Выпускник получит возможность научиться:</w:t>
      </w:r>
    </w:p>
    <w:p w:rsidR="0035325D" w:rsidRPr="006C225D" w:rsidRDefault="0035325D" w:rsidP="006642D0">
      <w:pPr>
        <w:pStyle w:val="91"/>
        <w:numPr>
          <w:ilvl w:val="0"/>
          <w:numId w:val="111"/>
        </w:numPr>
        <w:ind w:left="0" w:firstLine="0"/>
        <w:rPr>
          <w:szCs w:val="24"/>
        </w:rPr>
      </w:pPr>
      <w:r w:rsidRPr="006C225D">
        <w:rPr>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5325D" w:rsidRPr="006C225D" w:rsidRDefault="0035325D" w:rsidP="006642D0">
      <w:pPr>
        <w:pStyle w:val="91"/>
        <w:numPr>
          <w:ilvl w:val="0"/>
          <w:numId w:val="111"/>
        </w:numPr>
        <w:ind w:left="0" w:firstLine="0"/>
        <w:rPr>
          <w:szCs w:val="24"/>
        </w:rPr>
      </w:pPr>
      <w:r w:rsidRPr="006C225D">
        <w:rPr>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5325D" w:rsidRPr="006C225D" w:rsidRDefault="0035325D" w:rsidP="006642D0">
      <w:pPr>
        <w:pStyle w:val="91"/>
        <w:numPr>
          <w:ilvl w:val="0"/>
          <w:numId w:val="111"/>
        </w:numPr>
        <w:ind w:left="0" w:firstLine="0"/>
        <w:rPr>
          <w:szCs w:val="24"/>
        </w:rPr>
      </w:pPr>
      <w:r w:rsidRPr="006C225D">
        <w:rPr>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5325D" w:rsidRPr="006C225D" w:rsidRDefault="0035325D" w:rsidP="006642D0">
      <w:pPr>
        <w:pStyle w:val="91"/>
        <w:numPr>
          <w:ilvl w:val="0"/>
          <w:numId w:val="111"/>
        </w:numPr>
        <w:ind w:left="0" w:firstLine="0"/>
        <w:rPr>
          <w:szCs w:val="24"/>
        </w:rPr>
      </w:pPr>
      <w:r w:rsidRPr="006C225D">
        <w:rPr>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5325D" w:rsidRPr="006C225D" w:rsidRDefault="0035325D" w:rsidP="006642D0">
      <w:pPr>
        <w:pStyle w:val="91"/>
        <w:numPr>
          <w:ilvl w:val="0"/>
          <w:numId w:val="111"/>
        </w:numPr>
        <w:ind w:left="0" w:firstLine="0"/>
        <w:rPr>
          <w:szCs w:val="24"/>
        </w:rPr>
      </w:pPr>
      <w:r w:rsidRPr="006C225D">
        <w:rPr>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5325D" w:rsidRPr="006C225D" w:rsidRDefault="0035325D" w:rsidP="006642D0">
      <w:pPr>
        <w:pStyle w:val="91"/>
        <w:numPr>
          <w:ilvl w:val="0"/>
          <w:numId w:val="111"/>
        </w:numPr>
        <w:ind w:left="0" w:firstLine="0"/>
        <w:rPr>
          <w:szCs w:val="24"/>
        </w:rPr>
      </w:pPr>
      <w:r w:rsidRPr="006C225D">
        <w:rPr>
          <w:szCs w:val="24"/>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5325D" w:rsidRPr="006C225D" w:rsidRDefault="0035325D" w:rsidP="006642D0">
      <w:pPr>
        <w:pStyle w:val="91"/>
        <w:numPr>
          <w:ilvl w:val="0"/>
          <w:numId w:val="111"/>
        </w:numPr>
        <w:ind w:left="0" w:firstLine="0"/>
        <w:rPr>
          <w:szCs w:val="24"/>
        </w:rPr>
      </w:pPr>
      <w:r w:rsidRPr="006C225D">
        <w:rPr>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5325D" w:rsidRPr="006C225D" w:rsidRDefault="0035325D" w:rsidP="0035325D">
      <w:pPr>
        <w:pStyle w:val="91"/>
        <w:rPr>
          <w:b/>
          <w:szCs w:val="24"/>
        </w:rPr>
      </w:pPr>
      <w:r w:rsidRPr="006C225D">
        <w:rPr>
          <w:b/>
          <w:szCs w:val="24"/>
        </w:rPr>
        <w:t>Человек и его здоровье</w:t>
      </w:r>
    </w:p>
    <w:p w:rsidR="0035325D" w:rsidRPr="006C225D" w:rsidRDefault="0035325D" w:rsidP="0035325D">
      <w:pPr>
        <w:pStyle w:val="91"/>
        <w:rPr>
          <w:i/>
          <w:szCs w:val="24"/>
        </w:rPr>
      </w:pPr>
      <w:r w:rsidRPr="006C225D">
        <w:rPr>
          <w:i/>
          <w:szCs w:val="24"/>
        </w:rPr>
        <w:t>Выпускник научится:</w:t>
      </w:r>
    </w:p>
    <w:p w:rsidR="0035325D" w:rsidRPr="006C225D" w:rsidRDefault="0035325D" w:rsidP="006642D0">
      <w:pPr>
        <w:pStyle w:val="91"/>
        <w:numPr>
          <w:ilvl w:val="0"/>
          <w:numId w:val="112"/>
        </w:numPr>
        <w:ind w:left="0" w:firstLine="0"/>
        <w:rPr>
          <w:szCs w:val="24"/>
        </w:rPr>
      </w:pPr>
      <w:r w:rsidRPr="006C225D">
        <w:rPr>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5325D" w:rsidRPr="006C225D" w:rsidRDefault="0035325D" w:rsidP="006642D0">
      <w:pPr>
        <w:pStyle w:val="91"/>
        <w:numPr>
          <w:ilvl w:val="0"/>
          <w:numId w:val="112"/>
        </w:numPr>
        <w:ind w:left="0" w:firstLine="0"/>
        <w:rPr>
          <w:szCs w:val="24"/>
        </w:rPr>
      </w:pPr>
      <w:r w:rsidRPr="006C225D">
        <w:rPr>
          <w:szCs w:val="24"/>
        </w:rPr>
        <w:t>аргументировать, приводить доказательства взаимосвязи человека и окружающей среды, родства человека с животными;</w:t>
      </w:r>
    </w:p>
    <w:p w:rsidR="0035325D" w:rsidRPr="006C225D" w:rsidRDefault="0035325D" w:rsidP="006642D0">
      <w:pPr>
        <w:pStyle w:val="91"/>
        <w:numPr>
          <w:ilvl w:val="0"/>
          <w:numId w:val="112"/>
        </w:numPr>
        <w:ind w:left="0" w:firstLine="0"/>
        <w:rPr>
          <w:szCs w:val="24"/>
        </w:rPr>
      </w:pPr>
      <w:r w:rsidRPr="006C225D">
        <w:rPr>
          <w:szCs w:val="24"/>
        </w:rPr>
        <w:t>аргументировать, приводить доказательства отличий человека от животных;</w:t>
      </w:r>
    </w:p>
    <w:p w:rsidR="0035325D" w:rsidRPr="006C225D" w:rsidRDefault="0035325D" w:rsidP="006642D0">
      <w:pPr>
        <w:pStyle w:val="91"/>
        <w:numPr>
          <w:ilvl w:val="0"/>
          <w:numId w:val="112"/>
        </w:numPr>
        <w:ind w:left="0" w:firstLine="0"/>
        <w:rPr>
          <w:szCs w:val="24"/>
        </w:rPr>
      </w:pPr>
      <w:r w:rsidRPr="006C225D">
        <w:rPr>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5325D" w:rsidRPr="006C225D" w:rsidRDefault="0035325D" w:rsidP="006642D0">
      <w:pPr>
        <w:pStyle w:val="91"/>
        <w:numPr>
          <w:ilvl w:val="0"/>
          <w:numId w:val="112"/>
        </w:numPr>
        <w:ind w:left="0" w:firstLine="0"/>
        <w:rPr>
          <w:szCs w:val="24"/>
        </w:rPr>
      </w:pPr>
      <w:r w:rsidRPr="006C225D">
        <w:rPr>
          <w:szCs w:val="24"/>
        </w:rPr>
        <w:t>объяснять эволюцию вида Человек разумный на примерах сопоставления биологических объектов и других материальных артефактов;</w:t>
      </w:r>
    </w:p>
    <w:p w:rsidR="0035325D" w:rsidRPr="006C225D" w:rsidRDefault="0035325D" w:rsidP="006642D0">
      <w:pPr>
        <w:pStyle w:val="91"/>
        <w:numPr>
          <w:ilvl w:val="0"/>
          <w:numId w:val="112"/>
        </w:numPr>
        <w:ind w:left="0" w:firstLine="0"/>
        <w:rPr>
          <w:szCs w:val="24"/>
        </w:rPr>
      </w:pPr>
      <w:r w:rsidRPr="006C225D">
        <w:rPr>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35325D" w:rsidRPr="006C225D" w:rsidRDefault="0035325D" w:rsidP="006642D0">
      <w:pPr>
        <w:pStyle w:val="91"/>
        <w:numPr>
          <w:ilvl w:val="0"/>
          <w:numId w:val="112"/>
        </w:numPr>
        <w:ind w:left="0" w:firstLine="0"/>
        <w:rPr>
          <w:szCs w:val="24"/>
        </w:rPr>
      </w:pPr>
      <w:r w:rsidRPr="006C225D">
        <w:rPr>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5325D" w:rsidRPr="006C225D" w:rsidRDefault="0035325D" w:rsidP="006642D0">
      <w:pPr>
        <w:pStyle w:val="91"/>
        <w:numPr>
          <w:ilvl w:val="0"/>
          <w:numId w:val="112"/>
        </w:numPr>
        <w:ind w:left="0" w:firstLine="0"/>
        <w:rPr>
          <w:szCs w:val="24"/>
        </w:rPr>
      </w:pPr>
      <w:r w:rsidRPr="006C225D">
        <w:rPr>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35325D" w:rsidRPr="006C225D" w:rsidRDefault="0035325D" w:rsidP="006642D0">
      <w:pPr>
        <w:pStyle w:val="91"/>
        <w:numPr>
          <w:ilvl w:val="0"/>
          <w:numId w:val="112"/>
        </w:numPr>
        <w:ind w:left="0" w:firstLine="0"/>
        <w:rPr>
          <w:szCs w:val="24"/>
        </w:rPr>
      </w:pPr>
      <w:r w:rsidRPr="006C225D">
        <w:rPr>
          <w:szCs w:val="24"/>
        </w:rPr>
        <w:t>устанавливать взаимосвязи между особенностями строения и функциями клеток и тканей, органов и систем органов;</w:t>
      </w:r>
    </w:p>
    <w:p w:rsidR="0035325D" w:rsidRPr="006C225D" w:rsidRDefault="0035325D" w:rsidP="006642D0">
      <w:pPr>
        <w:pStyle w:val="91"/>
        <w:numPr>
          <w:ilvl w:val="0"/>
          <w:numId w:val="112"/>
        </w:numPr>
        <w:ind w:left="0" w:firstLine="0"/>
        <w:rPr>
          <w:szCs w:val="24"/>
        </w:rPr>
      </w:pPr>
      <w:r w:rsidRPr="006C225D">
        <w:rPr>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35325D" w:rsidRPr="006C225D" w:rsidRDefault="0035325D" w:rsidP="006642D0">
      <w:pPr>
        <w:pStyle w:val="91"/>
        <w:numPr>
          <w:ilvl w:val="0"/>
          <w:numId w:val="112"/>
        </w:numPr>
        <w:ind w:left="0" w:firstLine="0"/>
        <w:rPr>
          <w:szCs w:val="24"/>
        </w:rPr>
      </w:pPr>
      <w:r w:rsidRPr="006C225D">
        <w:rPr>
          <w:szCs w:val="24"/>
        </w:rPr>
        <w:t>знать и аргументировать основные принципы здорового образа жизни, рациональной организации труда и отдыха;</w:t>
      </w:r>
    </w:p>
    <w:p w:rsidR="0035325D" w:rsidRPr="006C225D" w:rsidRDefault="0035325D" w:rsidP="006642D0">
      <w:pPr>
        <w:pStyle w:val="91"/>
        <w:numPr>
          <w:ilvl w:val="0"/>
          <w:numId w:val="112"/>
        </w:numPr>
        <w:ind w:left="0" w:firstLine="0"/>
        <w:rPr>
          <w:szCs w:val="24"/>
        </w:rPr>
      </w:pPr>
      <w:r w:rsidRPr="006C225D">
        <w:rPr>
          <w:szCs w:val="24"/>
        </w:rPr>
        <w:t>анализировать и оценивать влияние факторов риска на здоровье человека;</w:t>
      </w:r>
    </w:p>
    <w:p w:rsidR="0035325D" w:rsidRPr="006C225D" w:rsidRDefault="0035325D" w:rsidP="006642D0">
      <w:pPr>
        <w:pStyle w:val="91"/>
        <w:numPr>
          <w:ilvl w:val="0"/>
          <w:numId w:val="112"/>
        </w:numPr>
        <w:ind w:left="0" w:firstLine="0"/>
        <w:rPr>
          <w:szCs w:val="24"/>
        </w:rPr>
      </w:pPr>
      <w:r w:rsidRPr="006C225D">
        <w:rPr>
          <w:szCs w:val="24"/>
        </w:rPr>
        <w:t>описывать и использовать приемы оказания первой помощи;</w:t>
      </w:r>
    </w:p>
    <w:p w:rsidR="0035325D" w:rsidRPr="006C225D" w:rsidRDefault="0035325D" w:rsidP="006642D0">
      <w:pPr>
        <w:pStyle w:val="91"/>
        <w:numPr>
          <w:ilvl w:val="0"/>
          <w:numId w:val="112"/>
        </w:numPr>
        <w:ind w:left="0" w:firstLine="0"/>
        <w:rPr>
          <w:szCs w:val="24"/>
        </w:rPr>
      </w:pPr>
      <w:r w:rsidRPr="006C225D">
        <w:rPr>
          <w:szCs w:val="24"/>
        </w:rPr>
        <w:t>знать и соблюдать правила работы в кабинете биологии.</w:t>
      </w:r>
    </w:p>
    <w:p w:rsidR="0035325D" w:rsidRPr="006C225D" w:rsidRDefault="0035325D" w:rsidP="0035325D">
      <w:pPr>
        <w:pStyle w:val="91"/>
        <w:rPr>
          <w:i/>
          <w:szCs w:val="24"/>
        </w:rPr>
      </w:pPr>
      <w:r w:rsidRPr="006C225D">
        <w:rPr>
          <w:i/>
          <w:szCs w:val="24"/>
        </w:rPr>
        <w:t>Выпускник получит возможность научиться:</w:t>
      </w:r>
    </w:p>
    <w:p w:rsidR="0035325D" w:rsidRPr="006C225D" w:rsidRDefault="0035325D" w:rsidP="006642D0">
      <w:pPr>
        <w:pStyle w:val="91"/>
        <w:numPr>
          <w:ilvl w:val="0"/>
          <w:numId w:val="113"/>
        </w:numPr>
        <w:ind w:left="0" w:firstLine="0"/>
        <w:rPr>
          <w:szCs w:val="24"/>
        </w:rPr>
      </w:pPr>
      <w:r w:rsidRPr="006C225D">
        <w:rPr>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5325D" w:rsidRPr="006C225D" w:rsidRDefault="0035325D" w:rsidP="006642D0">
      <w:pPr>
        <w:pStyle w:val="91"/>
        <w:numPr>
          <w:ilvl w:val="0"/>
          <w:numId w:val="113"/>
        </w:numPr>
        <w:ind w:left="0" w:firstLine="0"/>
        <w:rPr>
          <w:szCs w:val="24"/>
        </w:rPr>
      </w:pPr>
      <w:r w:rsidRPr="006C225D">
        <w:rPr>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35325D" w:rsidRPr="006C225D" w:rsidRDefault="0035325D" w:rsidP="006642D0">
      <w:pPr>
        <w:pStyle w:val="91"/>
        <w:numPr>
          <w:ilvl w:val="0"/>
          <w:numId w:val="113"/>
        </w:numPr>
        <w:ind w:left="0" w:firstLine="0"/>
        <w:rPr>
          <w:szCs w:val="24"/>
        </w:rPr>
      </w:pPr>
      <w:r w:rsidRPr="006C225D">
        <w:rPr>
          <w:szCs w:val="24"/>
        </w:rPr>
        <w:t>ориентироваться в системе моральных норм и ценностей по отношению к собственному здоровью и здоровью других людей;</w:t>
      </w:r>
    </w:p>
    <w:p w:rsidR="0035325D" w:rsidRPr="006C225D" w:rsidRDefault="0035325D" w:rsidP="006642D0">
      <w:pPr>
        <w:pStyle w:val="91"/>
        <w:numPr>
          <w:ilvl w:val="0"/>
          <w:numId w:val="113"/>
        </w:numPr>
        <w:ind w:left="0" w:firstLine="0"/>
        <w:rPr>
          <w:szCs w:val="24"/>
        </w:rPr>
      </w:pPr>
      <w:r w:rsidRPr="006C225D">
        <w:rPr>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5325D" w:rsidRPr="006C225D" w:rsidRDefault="0035325D" w:rsidP="006642D0">
      <w:pPr>
        <w:pStyle w:val="91"/>
        <w:numPr>
          <w:ilvl w:val="0"/>
          <w:numId w:val="113"/>
        </w:numPr>
        <w:ind w:left="0" w:firstLine="0"/>
        <w:rPr>
          <w:szCs w:val="24"/>
        </w:rPr>
      </w:pPr>
      <w:r w:rsidRPr="006C225D">
        <w:rPr>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5325D" w:rsidRPr="006C225D" w:rsidRDefault="0035325D" w:rsidP="006642D0">
      <w:pPr>
        <w:pStyle w:val="91"/>
        <w:numPr>
          <w:ilvl w:val="0"/>
          <w:numId w:val="113"/>
        </w:numPr>
        <w:ind w:left="0" w:firstLine="0"/>
        <w:rPr>
          <w:szCs w:val="24"/>
        </w:rPr>
      </w:pPr>
      <w:r w:rsidRPr="006C225D">
        <w:rPr>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5325D" w:rsidRPr="006C225D" w:rsidRDefault="0035325D" w:rsidP="006642D0">
      <w:pPr>
        <w:pStyle w:val="91"/>
        <w:numPr>
          <w:ilvl w:val="0"/>
          <w:numId w:val="113"/>
        </w:numPr>
        <w:ind w:left="0" w:firstLine="0"/>
        <w:rPr>
          <w:szCs w:val="24"/>
        </w:rPr>
      </w:pPr>
      <w:r w:rsidRPr="006C225D">
        <w:rPr>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5325D" w:rsidRPr="006C225D" w:rsidRDefault="0035325D" w:rsidP="0035325D">
      <w:pPr>
        <w:pStyle w:val="91"/>
        <w:rPr>
          <w:b/>
          <w:szCs w:val="24"/>
        </w:rPr>
      </w:pPr>
      <w:r w:rsidRPr="006C225D">
        <w:rPr>
          <w:b/>
          <w:szCs w:val="24"/>
        </w:rPr>
        <w:t>Общие биологические закономерности</w:t>
      </w:r>
    </w:p>
    <w:p w:rsidR="0035325D" w:rsidRPr="006C225D" w:rsidRDefault="0035325D" w:rsidP="0035325D">
      <w:pPr>
        <w:pStyle w:val="91"/>
        <w:rPr>
          <w:i/>
          <w:szCs w:val="24"/>
        </w:rPr>
      </w:pPr>
      <w:r w:rsidRPr="006C225D">
        <w:rPr>
          <w:i/>
          <w:szCs w:val="24"/>
        </w:rPr>
        <w:t>Выпускник научится:</w:t>
      </w:r>
    </w:p>
    <w:p w:rsidR="0035325D" w:rsidRPr="006C225D" w:rsidRDefault="0035325D" w:rsidP="006642D0">
      <w:pPr>
        <w:pStyle w:val="91"/>
        <w:numPr>
          <w:ilvl w:val="0"/>
          <w:numId w:val="114"/>
        </w:numPr>
        <w:ind w:left="0" w:firstLine="0"/>
        <w:rPr>
          <w:szCs w:val="24"/>
        </w:rPr>
      </w:pPr>
      <w:r w:rsidRPr="006C225D">
        <w:rPr>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5325D" w:rsidRPr="006C225D" w:rsidRDefault="0035325D" w:rsidP="006642D0">
      <w:pPr>
        <w:pStyle w:val="91"/>
        <w:numPr>
          <w:ilvl w:val="0"/>
          <w:numId w:val="114"/>
        </w:numPr>
        <w:ind w:left="0" w:firstLine="0"/>
        <w:rPr>
          <w:szCs w:val="24"/>
        </w:rPr>
      </w:pPr>
      <w:r w:rsidRPr="006C225D">
        <w:rPr>
          <w:szCs w:val="24"/>
        </w:rPr>
        <w:t>аргументировать, приводить доказательства необходимости защиты окружающей среды;</w:t>
      </w:r>
    </w:p>
    <w:p w:rsidR="0035325D" w:rsidRPr="006C225D" w:rsidRDefault="0035325D" w:rsidP="006642D0">
      <w:pPr>
        <w:pStyle w:val="91"/>
        <w:numPr>
          <w:ilvl w:val="0"/>
          <w:numId w:val="114"/>
        </w:numPr>
        <w:ind w:left="0" w:firstLine="0"/>
        <w:rPr>
          <w:szCs w:val="24"/>
        </w:rPr>
      </w:pPr>
      <w:r w:rsidRPr="006C225D">
        <w:rPr>
          <w:szCs w:val="24"/>
        </w:rPr>
        <w:t>аргументировать, приводить доказательства зависимости здоровья человека от состояния окружающей среды;</w:t>
      </w:r>
    </w:p>
    <w:p w:rsidR="0035325D" w:rsidRPr="006C225D" w:rsidRDefault="0035325D" w:rsidP="006642D0">
      <w:pPr>
        <w:pStyle w:val="91"/>
        <w:numPr>
          <w:ilvl w:val="0"/>
          <w:numId w:val="114"/>
        </w:numPr>
        <w:ind w:left="0" w:firstLine="0"/>
        <w:rPr>
          <w:szCs w:val="24"/>
        </w:rPr>
      </w:pPr>
      <w:r w:rsidRPr="006C225D">
        <w:rPr>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5325D" w:rsidRPr="006C225D" w:rsidRDefault="0035325D" w:rsidP="006642D0">
      <w:pPr>
        <w:pStyle w:val="91"/>
        <w:numPr>
          <w:ilvl w:val="0"/>
          <w:numId w:val="114"/>
        </w:numPr>
        <w:ind w:left="0" w:firstLine="0"/>
        <w:rPr>
          <w:szCs w:val="24"/>
        </w:rPr>
      </w:pPr>
      <w:r w:rsidRPr="006C225D">
        <w:rPr>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5325D" w:rsidRPr="006C225D" w:rsidRDefault="0035325D" w:rsidP="006642D0">
      <w:pPr>
        <w:pStyle w:val="91"/>
        <w:numPr>
          <w:ilvl w:val="0"/>
          <w:numId w:val="114"/>
        </w:numPr>
        <w:ind w:left="0" w:firstLine="0"/>
        <w:rPr>
          <w:szCs w:val="24"/>
        </w:rPr>
      </w:pPr>
      <w:r w:rsidRPr="006C225D">
        <w:rPr>
          <w:szCs w:val="24"/>
        </w:rPr>
        <w:t>объяснять общность происхождения и эволюции организмов на основе сопоставления особенностей их строения и функционирования;</w:t>
      </w:r>
    </w:p>
    <w:p w:rsidR="0035325D" w:rsidRPr="006C225D" w:rsidRDefault="0035325D" w:rsidP="006642D0">
      <w:pPr>
        <w:pStyle w:val="91"/>
        <w:numPr>
          <w:ilvl w:val="0"/>
          <w:numId w:val="114"/>
        </w:numPr>
        <w:ind w:left="0" w:firstLine="0"/>
        <w:rPr>
          <w:szCs w:val="24"/>
        </w:rPr>
      </w:pPr>
      <w:r w:rsidRPr="006C225D">
        <w:rPr>
          <w:szCs w:val="24"/>
        </w:rPr>
        <w:t>объяснять механизмы наследственности и изменчивости, возникновения приспособленности, процесс видообразования;</w:t>
      </w:r>
    </w:p>
    <w:p w:rsidR="0035325D" w:rsidRPr="006C225D" w:rsidRDefault="0035325D" w:rsidP="006642D0">
      <w:pPr>
        <w:pStyle w:val="91"/>
        <w:numPr>
          <w:ilvl w:val="0"/>
          <w:numId w:val="114"/>
        </w:numPr>
        <w:ind w:left="0" w:firstLine="0"/>
        <w:rPr>
          <w:szCs w:val="24"/>
        </w:rPr>
      </w:pPr>
      <w:r w:rsidRPr="006C225D">
        <w:rPr>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5325D" w:rsidRPr="006C225D" w:rsidRDefault="0035325D" w:rsidP="006642D0">
      <w:pPr>
        <w:pStyle w:val="91"/>
        <w:numPr>
          <w:ilvl w:val="0"/>
          <w:numId w:val="114"/>
        </w:numPr>
        <w:ind w:left="0" w:firstLine="0"/>
        <w:rPr>
          <w:szCs w:val="24"/>
        </w:rPr>
      </w:pPr>
      <w:r w:rsidRPr="006C225D">
        <w:rPr>
          <w:szCs w:val="24"/>
        </w:rPr>
        <w:t xml:space="preserve">сравнивать биологические объекты, процессы; делать выводы и умозаключения на основе сравнения; </w:t>
      </w:r>
    </w:p>
    <w:p w:rsidR="0035325D" w:rsidRPr="006C225D" w:rsidRDefault="0035325D" w:rsidP="006642D0">
      <w:pPr>
        <w:pStyle w:val="91"/>
        <w:numPr>
          <w:ilvl w:val="0"/>
          <w:numId w:val="114"/>
        </w:numPr>
        <w:ind w:left="0" w:firstLine="0"/>
        <w:rPr>
          <w:szCs w:val="24"/>
        </w:rPr>
      </w:pPr>
      <w:r w:rsidRPr="006C225D">
        <w:rPr>
          <w:szCs w:val="24"/>
        </w:rPr>
        <w:t>устанавливать взаимосвязи между особенностями строения и функциями органов и систем органов;</w:t>
      </w:r>
    </w:p>
    <w:p w:rsidR="0035325D" w:rsidRPr="006C225D" w:rsidRDefault="0035325D" w:rsidP="006642D0">
      <w:pPr>
        <w:pStyle w:val="91"/>
        <w:numPr>
          <w:ilvl w:val="0"/>
          <w:numId w:val="114"/>
        </w:numPr>
        <w:ind w:left="0" w:firstLine="0"/>
        <w:rPr>
          <w:szCs w:val="24"/>
        </w:rPr>
      </w:pPr>
      <w:r w:rsidRPr="006C225D">
        <w:rPr>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35325D" w:rsidRPr="006C225D" w:rsidRDefault="0035325D" w:rsidP="006642D0">
      <w:pPr>
        <w:pStyle w:val="91"/>
        <w:numPr>
          <w:ilvl w:val="0"/>
          <w:numId w:val="114"/>
        </w:numPr>
        <w:ind w:left="0" w:firstLine="0"/>
        <w:rPr>
          <w:szCs w:val="24"/>
        </w:rPr>
      </w:pPr>
      <w:r w:rsidRPr="006C225D">
        <w:rPr>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5325D" w:rsidRPr="006C225D" w:rsidRDefault="0035325D" w:rsidP="006642D0">
      <w:pPr>
        <w:pStyle w:val="91"/>
        <w:numPr>
          <w:ilvl w:val="0"/>
          <w:numId w:val="114"/>
        </w:numPr>
        <w:ind w:left="0" w:firstLine="0"/>
        <w:rPr>
          <w:szCs w:val="24"/>
        </w:rPr>
      </w:pPr>
      <w:r w:rsidRPr="006C225D">
        <w:rPr>
          <w:szCs w:val="24"/>
        </w:rPr>
        <w:t>описывать и использовать приемы выращивания и размножения культурных растений и домашних животных, ухода за ними в агроценозах;</w:t>
      </w:r>
    </w:p>
    <w:p w:rsidR="0035325D" w:rsidRPr="006C225D" w:rsidRDefault="0035325D" w:rsidP="006642D0">
      <w:pPr>
        <w:pStyle w:val="91"/>
        <w:numPr>
          <w:ilvl w:val="0"/>
          <w:numId w:val="114"/>
        </w:numPr>
        <w:ind w:left="0" w:firstLine="0"/>
        <w:rPr>
          <w:szCs w:val="24"/>
        </w:rPr>
      </w:pPr>
      <w:r w:rsidRPr="006C225D">
        <w:rPr>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5325D" w:rsidRPr="006C225D" w:rsidRDefault="0035325D" w:rsidP="006642D0">
      <w:pPr>
        <w:pStyle w:val="91"/>
        <w:numPr>
          <w:ilvl w:val="0"/>
          <w:numId w:val="114"/>
        </w:numPr>
        <w:ind w:left="0" w:firstLine="0"/>
        <w:rPr>
          <w:szCs w:val="24"/>
        </w:rPr>
      </w:pPr>
      <w:r w:rsidRPr="006C225D">
        <w:rPr>
          <w:szCs w:val="24"/>
        </w:rPr>
        <w:t>знать и соблюдать правила работы в кабинете биологии.</w:t>
      </w:r>
    </w:p>
    <w:p w:rsidR="0035325D" w:rsidRPr="006C225D" w:rsidRDefault="0035325D" w:rsidP="0035325D">
      <w:pPr>
        <w:pStyle w:val="91"/>
        <w:rPr>
          <w:i/>
          <w:szCs w:val="24"/>
        </w:rPr>
      </w:pPr>
      <w:r w:rsidRPr="006C225D">
        <w:rPr>
          <w:i/>
          <w:szCs w:val="24"/>
        </w:rPr>
        <w:t>Выпускник получит возможность научиться:</w:t>
      </w:r>
    </w:p>
    <w:p w:rsidR="0035325D" w:rsidRPr="006C225D" w:rsidRDefault="0035325D" w:rsidP="006642D0">
      <w:pPr>
        <w:pStyle w:val="91"/>
        <w:numPr>
          <w:ilvl w:val="0"/>
          <w:numId w:val="115"/>
        </w:numPr>
        <w:ind w:left="0" w:firstLine="0"/>
        <w:rPr>
          <w:szCs w:val="24"/>
        </w:rPr>
      </w:pPr>
      <w:r w:rsidRPr="006C225D">
        <w:rPr>
          <w:szCs w:val="24"/>
        </w:rPr>
        <w:t>понимать экологические проблемы, возникающие в условиях нерационального природопользования, и пути решения этих проблем;</w:t>
      </w:r>
    </w:p>
    <w:p w:rsidR="0035325D" w:rsidRPr="006C225D" w:rsidRDefault="0035325D" w:rsidP="006642D0">
      <w:pPr>
        <w:pStyle w:val="91"/>
        <w:numPr>
          <w:ilvl w:val="0"/>
          <w:numId w:val="115"/>
        </w:numPr>
        <w:ind w:left="0" w:firstLine="0"/>
        <w:rPr>
          <w:szCs w:val="24"/>
        </w:rPr>
      </w:pPr>
      <w:r w:rsidRPr="006C225D">
        <w:rPr>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5325D" w:rsidRPr="006C225D" w:rsidRDefault="0035325D" w:rsidP="006642D0">
      <w:pPr>
        <w:pStyle w:val="91"/>
        <w:numPr>
          <w:ilvl w:val="0"/>
          <w:numId w:val="115"/>
        </w:numPr>
        <w:ind w:left="0" w:firstLine="0"/>
        <w:rPr>
          <w:szCs w:val="24"/>
        </w:rPr>
      </w:pPr>
      <w:r w:rsidRPr="006C225D">
        <w:rPr>
          <w:szCs w:val="24"/>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5325D" w:rsidRPr="006C225D" w:rsidRDefault="0035325D" w:rsidP="006642D0">
      <w:pPr>
        <w:pStyle w:val="91"/>
        <w:numPr>
          <w:ilvl w:val="0"/>
          <w:numId w:val="115"/>
        </w:numPr>
        <w:ind w:left="0" w:firstLine="0"/>
        <w:rPr>
          <w:szCs w:val="24"/>
        </w:rPr>
      </w:pPr>
      <w:r w:rsidRPr="006C225D">
        <w:rPr>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5325D" w:rsidRPr="006C225D" w:rsidRDefault="0035325D" w:rsidP="006642D0">
      <w:pPr>
        <w:pStyle w:val="91"/>
        <w:numPr>
          <w:ilvl w:val="0"/>
          <w:numId w:val="115"/>
        </w:numPr>
        <w:ind w:left="0" w:firstLine="0"/>
        <w:rPr>
          <w:szCs w:val="24"/>
        </w:rPr>
      </w:pPr>
      <w:r w:rsidRPr="006C225D">
        <w:rPr>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5325D" w:rsidRPr="006C225D" w:rsidRDefault="0035325D" w:rsidP="006642D0">
      <w:pPr>
        <w:pStyle w:val="91"/>
        <w:numPr>
          <w:ilvl w:val="0"/>
          <w:numId w:val="115"/>
        </w:numPr>
        <w:ind w:left="0" w:firstLine="0"/>
        <w:rPr>
          <w:szCs w:val="24"/>
        </w:rPr>
      </w:pPr>
      <w:r w:rsidRPr="006C225D">
        <w:rPr>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5325D" w:rsidRPr="006C225D" w:rsidRDefault="0035325D" w:rsidP="0035325D">
      <w:pPr>
        <w:pStyle w:val="91"/>
        <w:ind w:firstLine="0"/>
        <w:rPr>
          <w:szCs w:val="24"/>
        </w:rPr>
      </w:pPr>
    </w:p>
    <w:p w:rsidR="00DD380E" w:rsidRPr="006C225D" w:rsidRDefault="00434D7A" w:rsidP="00DD380E">
      <w:pPr>
        <w:pStyle w:val="91"/>
        <w:rPr>
          <w:b/>
          <w:szCs w:val="24"/>
        </w:rPr>
      </w:pPr>
      <w:bookmarkStart w:id="34" w:name="_Toc409691642"/>
      <w:bookmarkStart w:id="35" w:name="_Toc410653965"/>
      <w:bookmarkStart w:id="36" w:name="_Toc414553151"/>
      <w:r>
        <w:rPr>
          <w:b/>
          <w:szCs w:val="24"/>
        </w:rPr>
        <w:t>1.2.4.7.</w:t>
      </w:r>
      <w:r w:rsidR="00DD380E">
        <w:rPr>
          <w:b/>
          <w:szCs w:val="24"/>
        </w:rPr>
        <w:t>3</w:t>
      </w:r>
      <w:r w:rsidR="00DD380E" w:rsidRPr="006C225D">
        <w:rPr>
          <w:b/>
          <w:szCs w:val="24"/>
        </w:rPr>
        <w:t>. Химия</w:t>
      </w:r>
      <w:bookmarkEnd w:id="34"/>
      <w:bookmarkEnd w:id="35"/>
      <w:bookmarkEnd w:id="36"/>
    </w:p>
    <w:p w:rsidR="00DD380E" w:rsidRPr="006C225D" w:rsidRDefault="00DD380E" w:rsidP="00DD380E">
      <w:pPr>
        <w:pStyle w:val="91"/>
        <w:rPr>
          <w:szCs w:val="24"/>
        </w:rPr>
      </w:pPr>
      <w:r w:rsidRPr="006C225D">
        <w:rPr>
          <w:szCs w:val="24"/>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DD380E" w:rsidRPr="006C225D" w:rsidRDefault="00DD380E" w:rsidP="00DD380E">
      <w:pPr>
        <w:pStyle w:val="91"/>
        <w:rPr>
          <w:szCs w:val="24"/>
        </w:rPr>
      </w:pPr>
      <w:r w:rsidRPr="006C225D">
        <w:rPr>
          <w:szCs w:val="24"/>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DD380E" w:rsidRPr="006C225D" w:rsidRDefault="00DD380E" w:rsidP="00DD380E">
      <w:pPr>
        <w:pStyle w:val="91"/>
        <w:rPr>
          <w:szCs w:val="24"/>
        </w:rPr>
      </w:pPr>
      <w:r w:rsidRPr="006C225D">
        <w:rPr>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DD380E" w:rsidRPr="006C225D" w:rsidRDefault="00DD380E" w:rsidP="00DD380E">
      <w:pPr>
        <w:pStyle w:val="91"/>
        <w:rPr>
          <w:szCs w:val="24"/>
        </w:rPr>
      </w:pPr>
      <w:r w:rsidRPr="006C225D">
        <w:rPr>
          <w:szCs w:val="24"/>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DD380E" w:rsidRPr="006C225D" w:rsidRDefault="00DD380E" w:rsidP="00DD380E">
      <w:pPr>
        <w:pStyle w:val="91"/>
        <w:rPr>
          <w:szCs w:val="24"/>
        </w:rPr>
      </w:pPr>
      <w:r w:rsidRPr="006C225D">
        <w:rPr>
          <w:szCs w:val="24"/>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DD380E" w:rsidRDefault="00DD380E" w:rsidP="00DD380E">
      <w:pPr>
        <w:pStyle w:val="91"/>
        <w:rPr>
          <w:szCs w:val="24"/>
        </w:rPr>
      </w:pPr>
      <w:r w:rsidRPr="006C225D">
        <w:rPr>
          <w:szCs w:val="24"/>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35325D" w:rsidRPr="006C225D" w:rsidRDefault="0035325D" w:rsidP="0035325D">
      <w:pPr>
        <w:pStyle w:val="91"/>
        <w:rPr>
          <w:szCs w:val="24"/>
          <w:u w:val="single"/>
        </w:rPr>
      </w:pPr>
      <w:r w:rsidRPr="006C225D">
        <w:rPr>
          <w:szCs w:val="24"/>
          <w:u w:val="single"/>
        </w:rPr>
        <w:t>Выпускник научится:</w:t>
      </w:r>
    </w:p>
    <w:p w:rsidR="0035325D" w:rsidRPr="006C225D" w:rsidRDefault="0035325D" w:rsidP="006642D0">
      <w:pPr>
        <w:pStyle w:val="91"/>
        <w:numPr>
          <w:ilvl w:val="0"/>
          <w:numId w:val="116"/>
        </w:numPr>
        <w:ind w:left="0" w:hanging="11"/>
        <w:rPr>
          <w:szCs w:val="24"/>
        </w:rPr>
      </w:pPr>
      <w:r w:rsidRPr="006C225D">
        <w:rPr>
          <w:szCs w:val="24"/>
        </w:rPr>
        <w:t>характеризовать основные методы познания: наблюдение, измерение, эксперимент;</w:t>
      </w:r>
    </w:p>
    <w:p w:rsidR="0035325D" w:rsidRPr="006C225D" w:rsidRDefault="0035325D" w:rsidP="006642D0">
      <w:pPr>
        <w:pStyle w:val="91"/>
        <w:numPr>
          <w:ilvl w:val="0"/>
          <w:numId w:val="116"/>
        </w:numPr>
        <w:ind w:left="0" w:hanging="11"/>
        <w:rPr>
          <w:szCs w:val="24"/>
        </w:rPr>
      </w:pPr>
      <w:r w:rsidRPr="006C225D">
        <w:rPr>
          <w:szCs w:val="24"/>
        </w:rPr>
        <w:t>описывать свойства твердых, жидких, газообразных веществ, выделяя их существенные признаки;</w:t>
      </w:r>
    </w:p>
    <w:p w:rsidR="0035325D" w:rsidRPr="006C225D" w:rsidRDefault="0035325D" w:rsidP="006642D0">
      <w:pPr>
        <w:pStyle w:val="91"/>
        <w:numPr>
          <w:ilvl w:val="0"/>
          <w:numId w:val="116"/>
        </w:numPr>
        <w:ind w:left="0" w:hanging="11"/>
        <w:rPr>
          <w:szCs w:val="24"/>
        </w:rPr>
      </w:pPr>
      <w:r w:rsidRPr="006C225D">
        <w:rPr>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35325D" w:rsidRPr="006C225D" w:rsidRDefault="0035325D" w:rsidP="006642D0">
      <w:pPr>
        <w:pStyle w:val="91"/>
        <w:numPr>
          <w:ilvl w:val="0"/>
          <w:numId w:val="116"/>
        </w:numPr>
        <w:ind w:left="0" w:hanging="11"/>
        <w:rPr>
          <w:szCs w:val="24"/>
        </w:rPr>
      </w:pPr>
      <w:r w:rsidRPr="006C225D">
        <w:rPr>
          <w:szCs w:val="24"/>
        </w:rPr>
        <w:t>раскрывать смысл законов сохранения массы веществ, постоянства состава, атомно-молекулярной теории;</w:t>
      </w:r>
    </w:p>
    <w:p w:rsidR="0035325D" w:rsidRPr="006C225D" w:rsidRDefault="0035325D" w:rsidP="006642D0">
      <w:pPr>
        <w:pStyle w:val="91"/>
        <w:numPr>
          <w:ilvl w:val="0"/>
          <w:numId w:val="116"/>
        </w:numPr>
        <w:ind w:left="0" w:hanging="11"/>
        <w:rPr>
          <w:szCs w:val="24"/>
        </w:rPr>
      </w:pPr>
      <w:r w:rsidRPr="006C225D">
        <w:rPr>
          <w:szCs w:val="24"/>
        </w:rPr>
        <w:t>различать химические и физические явления;</w:t>
      </w:r>
    </w:p>
    <w:p w:rsidR="0035325D" w:rsidRPr="006C225D" w:rsidRDefault="0035325D" w:rsidP="006642D0">
      <w:pPr>
        <w:pStyle w:val="91"/>
        <w:numPr>
          <w:ilvl w:val="0"/>
          <w:numId w:val="116"/>
        </w:numPr>
        <w:ind w:left="0" w:hanging="11"/>
        <w:rPr>
          <w:szCs w:val="24"/>
        </w:rPr>
      </w:pPr>
      <w:r w:rsidRPr="006C225D">
        <w:rPr>
          <w:szCs w:val="24"/>
        </w:rPr>
        <w:lastRenderedPageBreak/>
        <w:t>называть химические элементы;</w:t>
      </w:r>
    </w:p>
    <w:p w:rsidR="0035325D" w:rsidRPr="006C225D" w:rsidRDefault="0035325D" w:rsidP="006642D0">
      <w:pPr>
        <w:pStyle w:val="91"/>
        <w:numPr>
          <w:ilvl w:val="0"/>
          <w:numId w:val="116"/>
        </w:numPr>
        <w:ind w:left="0" w:hanging="11"/>
        <w:rPr>
          <w:szCs w:val="24"/>
        </w:rPr>
      </w:pPr>
      <w:r w:rsidRPr="006C225D">
        <w:rPr>
          <w:szCs w:val="24"/>
        </w:rPr>
        <w:t>определять состав веществ по их формулам;</w:t>
      </w:r>
    </w:p>
    <w:p w:rsidR="0035325D" w:rsidRPr="006C225D" w:rsidRDefault="0035325D" w:rsidP="006642D0">
      <w:pPr>
        <w:pStyle w:val="91"/>
        <w:numPr>
          <w:ilvl w:val="0"/>
          <w:numId w:val="116"/>
        </w:numPr>
        <w:ind w:left="0" w:hanging="11"/>
        <w:rPr>
          <w:szCs w:val="24"/>
        </w:rPr>
      </w:pPr>
      <w:r w:rsidRPr="006C225D">
        <w:rPr>
          <w:szCs w:val="24"/>
        </w:rPr>
        <w:t>определять валентность атома элемента в соединениях;</w:t>
      </w:r>
    </w:p>
    <w:p w:rsidR="0035325D" w:rsidRPr="006C225D" w:rsidRDefault="0035325D" w:rsidP="006642D0">
      <w:pPr>
        <w:pStyle w:val="91"/>
        <w:numPr>
          <w:ilvl w:val="0"/>
          <w:numId w:val="116"/>
        </w:numPr>
        <w:ind w:left="0" w:hanging="11"/>
        <w:rPr>
          <w:szCs w:val="24"/>
        </w:rPr>
      </w:pPr>
      <w:r w:rsidRPr="006C225D">
        <w:rPr>
          <w:szCs w:val="24"/>
        </w:rPr>
        <w:t>определять тип химических реакций;</w:t>
      </w:r>
    </w:p>
    <w:p w:rsidR="0035325D" w:rsidRPr="006C225D" w:rsidRDefault="0035325D" w:rsidP="006642D0">
      <w:pPr>
        <w:pStyle w:val="91"/>
        <w:numPr>
          <w:ilvl w:val="0"/>
          <w:numId w:val="116"/>
        </w:numPr>
        <w:ind w:left="0" w:hanging="11"/>
        <w:rPr>
          <w:szCs w:val="24"/>
        </w:rPr>
      </w:pPr>
      <w:r w:rsidRPr="006C225D">
        <w:rPr>
          <w:szCs w:val="24"/>
        </w:rPr>
        <w:t>называть признаки и условия протекания химических реакций;</w:t>
      </w:r>
    </w:p>
    <w:p w:rsidR="0035325D" w:rsidRPr="006C225D" w:rsidRDefault="0035325D" w:rsidP="006642D0">
      <w:pPr>
        <w:pStyle w:val="91"/>
        <w:numPr>
          <w:ilvl w:val="0"/>
          <w:numId w:val="116"/>
        </w:numPr>
        <w:ind w:left="0" w:hanging="11"/>
        <w:rPr>
          <w:szCs w:val="24"/>
        </w:rPr>
      </w:pPr>
      <w:r w:rsidRPr="006C225D">
        <w:rPr>
          <w:szCs w:val="24"/>
        </w:rPr>
        <w:t>выявлять признаки, свидетельствующие о протекании химической реакции при выполнении химического опыта;</w:t>
      </w:r>
    </w:p>
    <w:p w:rsidR="0035325D" w:rsidRPr="006C225D" w:rsidRDefault="0035325D" w:rsidP="006642D0">
      <w:pPr>
        <w:pStyle w:val="91"/>
        <w:numPr>
          <w:ilvl w:val="0"/>
          <w:numId w:val="116"/>
        </w:numPr>
        <w:ind w:left="0" w:hanging="11"/>
        <w:rPr>
          <w:szCs w:val="24"/>
        </w:rPr>
      </w:pPr>
      <w:r w:rsidRPr="006C225D">
        <w:rPr>
          <w:szCs w:val="24"/>
        </w:rPr>
        <w:t>составлять формулы бинарных соединений;</w:t>
      </w:r>
    </w:p>
    <w:p w:rsidR="0035325D" w:rsidRPr="006C225D" w:rsidRDefault="0035325D" w:rsidP="006642D0">
      <w:pPr>
        <w:pStyle w:val="91"/>
        <w:numPr>
          <w:ilvl w:val="0"/>
          <w:numId w:val="116"/>
        </w:numPr>
        <w:ind w:left="0" w:hanging="11"/>
        <w:rPr>
          <w:szCs w:val="24"/>
        </w:rPr>
      </w:pPr>
      <w:r w:rsidRPr="006C225D">
        <w:rPr>
          <w:szCs w:val="24"/>
        </w:rPr>
        <w:t>составлять уравнения химических реакций;</w:t>
      </w:r>
    </w:p>
    <w:p w:rsidR="0035325D" w:rsidRPr="006C225D" w:rsidRDefault="0035325D" w:rsidP="006642D0">
      <w:pPr>
        <w:pStyle w:val="91"/>
        <w:numPr>
          <w:ilvl w:val="0"/>
          <w:numId w:val="116"/>
        </w:numPr>
        <w:ind w:left="0" w:hanging="11"/>
        <w:rPr>
          <w:szCs w:val="24"/>
        </w:rPr>
      </w:pPr>
      <w:r w:rsidRPr="006C225D">
        <w:rPr>
          <w:szCs w:val="24"/>
        </w:rPr>
        <w:t>соблюдать правила безопасной работы при проведении опытов;</w:t>
      </w:r>
    </w:p>
    <w:p w:rsidR="0035325D" w:rsidRPr="006C225D" w:rsidRDefault="0035325D" w:rsidP="006642D0">
      <w:pPr>
        <w:pStyle w:val="91"/>
        <w:numPr>
          <w:ilvl w:val="0"/>
          <w:numId w:val="116"/>
        </w:numPr>
        <w:ind w:left="0" w:hanging="11"/>
        <w:rPr>
          <w:szCs w:val="24"/>
        </w:rPr>
      </w:pPr>
      <w:r w:rsidRPr="006C225D">
        <w:rPr>
          <w:szCs w:val="24"/>
        </w:rPr>
        <w:t>пользоваться лабораторным оборудованием и посудой;</w:t>
      </w:r>
    </w:p>
    <w:p w:rsidR="0035325D" w:rsidRPr="006C225D" w:rsidRDefault="0035325D" w:rsidP="006642D0">
      <w:pPr>
        <w:pStyle w:val="91"/>
        <w:numPr>
          <w:ilvl w:val="0"/>
          <w:numId w:val="116"/>
        </w:numPr>
        <w:ind w:left="0" w:hanging="11"/>
        <w:rPr>
          <w:szCs w:val="24"/>
        </w:rPr>
      </w:pPr>
      <w:r w:rsidRPr="006C225D">
        <w:rPr>
          <w:szCs w:val="24"/>
        </w:rPr>
        <w:t>вычислять относительную молекулярную и молярную массы веществ;</w:t>
      </w:r>
    </w:p>
    <w:p w:rsidR="0035325D" w:rsidRPr="006C225D" w:rsidRDefault="0035325D" w:rsidP="006642D0">
      <w:pPr>
        <w:pStyle w:val="91"/>
        <w:numPr>
          <w:ilvl w:val="0"/>
          <w:numId w:val="116"/>
        </w:numPr>
        <w:ind w:left="0" w:hanging="11"/>
        <w:rPr>
          <w:szCs w:val="24"/>
        </w:rPr>
      </w:pPr>
      <w:r w:rsidRPr="006C225D">
        <w:rPr>
          <w:szCs w:val="24"/>
        </w:rPr>
        <w:t>вычислять массовую долю химического элемента по формуле соединения;</w:t>
      </w:r>
    </w:p>
    <w:p w:rsidR="0035325D" w:rsidRPr="006C225D" w:rsidRDefault="0035325D" w:rsidP="006642D0">
      <w:pPr>
        <w:pStyle w:val="91"/>
        <w:numPr>
          <w:ilvl w:val="0"/>
          <w:numId w:val="116"/>
        </w:numPr>
        <w:ind w:left="0" w:hanging="11"/>
        <w:rPr>
          <w:szCs w:val="24"/>
        </w:rPr>
      </w:pPr>
      <w:r w:rsidRPr="006C225D">
        <w:rPr>
          <w:szCs w:val="24"/>
        </w:rPr>
        <w:t>вычислять количество, объем или массу вещества по количеству, объему, массе реагентов или продуктов реакции;</w:t>
      </w:r>
    </w:p>
    <w:p w:rsidR="0035325D" w:rsidRPr="006C225D" w:rsidRDefault="0035325D" w:rsidP="006642D0">
      <w:pPr>
        <w:pStyle w:val="91"/>
        <w:numPr>
          <w:ilvl w:val="0"/>
          <w:numId w:val="116"/>
        </w:numPr>
        <w:ind w:left="0" w:hanging="11"/>
        <w:rPr>
          <w:szCs w:val="24"/>
        </w:rPr>
      </w:pPr>
      <w:r w:rsidRPr="006C225D">
        <w:rPr>
          <w:szCs w:val="24"/>
        </w:rPr>
        <w:t>характеризовать физические и химические свойства простых веществ: кислорода и водорода;</w:t>
      </w:r>
    </w:p>
    <w:p w:rsidR="0035325D" w:rsidRPr="006C225D" w:rsidRDefault="0035325D" w:rsidP="006642D0">
      <w:pPr>
        <w:pStyle w:val="91"/>
        <w:numPr>
          <w:ilvl w:val="0"/>
          <w:numId w:val="116"/>
        </w:numPr>
        <w:ind w:left="0" w:hanging="11"/>
        <w:rPr>
          <w:szCs w:val="24"/>
        </w:rPr>
      </w:pPr>
      <w:r w:rsidRPr="006C225D">
        <w:rPr>
          <w:szCs w:val="24"/>
        </w:rPr>
        <w:t>получать, собирать кислород и водород;</w:t>
      </w:r>
    </w:p>
    <w:p w:rsidR="0035325D" w:rsidRPr="006C225D" w:rsidRDefault="0035325D" w:rsidP="006642D0">
      <w:pPr>
        <w:pStyle w:val="91"/>
        <w:numPr>
          <w:ilvl w:val="0"/>
          <w:numId w:val="116"/>
        </w:numPr>
        <w:ind w:left="0" w:hanging="11"/>
        <w:rPr>
          <w:szCs w:val="24"/>
        </w:rPr>
      </w:pPr>
      <w:r w:rsidRPr="006C225D">
        <w:rPr>
          <w:szCs w:val="24"/>
        </w:rPr>
        <w:t>распознавать опытным путем газообразные вещества: кислород, водород;</w:t>
      </w:r>
    </w:p>
    <w:p w:rsidR="0035325D" w:rsidRPr="006C225D" w:rsidRDefault="0035325D" w:rsidP="006642D0">
      <w:pPr>
        <w:pStyle w:val="91"/>
        <w:numPr>
          <w:ilvl w:val="0"/>
          <w:numId w:val="116"/>
        </w:numPr>
        <w:ind w:left="0" w:hanging="11"/>
        <w:rPr>
          <w:szCs w:val="24"/>
        </w:rPr>
      </w:pPr>
      <w:r w:rsidRPr="006C225D">
        <w:rPr>
          <w:szCs w:val="24"/>
        </w:rPr>
        <w:t>раскрывать смысл закона Авогадро;</w:t>
      </w:r>
    </w:p>
    <w:p w:rsidR="0035325D" w:rsidRPr="006C225D" w:rsidRDefault="0035325D" w:rsidP="006642D0">
      <w:pPr>
        <w:pStyle w:val="91"/>
        <w:numPr>
          <w:ilvl w:val="0"/>
          <w:numId w:val="116"/>
        </w:numPr>
        <w:ind w:left="0" w:hanging="11"/>
        <w:rPr>
          <w:szCs w:val="24"/>
        </w:rPr>
      </w:pPr>
      <w:r w:rsidRPr="006C225D">
        <w:rPr>
          <w:szCs w:val="24"/>
        </w:rPr>
        <w:t>раскрывать смысл понятий «тепловой эффект реакции», «молярный объем»;</w:t>
      </w:r>
    </w:p>
    <w:p w:rsidR="0035325D" w:rsidRPr="006C225D" w:rsidRDefault="0035325D" w:rsidP="006642D0">
      <w:pPr>
        <w:pStyle w:val="91"/>
        <w:numPr>
          <w:ilvl w:val="0"/>
          <w:numId w:val="116"/>
        </w:numPr>
        <w:ind w:left="0" w:hanging="11"/>
        <w:rPr>
          <w:szCs w:val="24"/>
        </w:rPr>
      </w:pPr>
      <w:r w:rsidRPr="006C225D">
        <w:rPr>
          <w:szCs w:val="24"/>
        </w:rPr>
        <w:t>характеризовать физические и химические свойства воды;</w:t>
      </w:r>
    </w:p>
    <w:p w:rsidR="0035325D" w:rsidRPr="006C225D" w:rsidRDefault="0035325D" w:rsidP="006642D0">
      <w:pPr>
        <w:pStyle w:val="91"/>
        <w:numPr>
          <w:ilvl w:val="0"/>
          <w:numId w:val="116"/>
        </w:numPr>
        <w:ind w:left="0" w:hanging="11"/>
        <w:rPr>
          <w:szCs w:val="24"/>
        </w:rPr>
      </w:pPr>
      <w:r w:rsidRPr="006C225D">
        <w:rPr>
          <w:szCs w:val="24"/>
        </w:rPr>
        <w:t>раскрывать смысл понятия «раствор»;</w:t>
      </w:r>
    </w:p>
    <w:p w:rsidR="0035325D" w:rsidRPr="006C225D" w:rsidRDefault="0035325D" w:rsidP="006642D0">
      <w:pPr>
        <w:pStyle w:val="91"/>
        <w:numPr>
          <w:ilvl w:val="0"/>
          <w:numId w:val="116"/>
        </w:numPr>
        <w:ind w:left="0" w:hanging="11"/>
        <w:rPr>
          <w:szCs w:val="24"/>
        </w:rPr>
      </w:pPr>
      <w:r w:rsidRPr="006C225D">
        <w:rPr>
          <w:szCs w:val="24"/>
        </w:rPr>
        <w:t>вычислять массовую долю растворенного вещества в растворе;</w:t>
      </w:r>
    </w:p>
    <w:p w:rsidR="0035325D" w:rsidRPr="006C225D" w:rsidRDefault="0035325D" w:rsidP="006642D0">
      <w:pPr>
        <w:pStyle w:val="91"/>
        <w:numPr>
          <w:ilvl w:val="0"/>
          <w:numId w:val="116"/>
        </w:numPr>
        <w:ind w:left="0" w:hanging="11"/>
        <w:rPr>
          <w:szCs w:val="24"/>
        </w:rPr>
      </w:pPr>
      <w:r w:rsidRPr="006C225D">
        <w:rPr>
          <w:szCs w:val="24"/>
        </w:rPr>
        <w:t>приготовлять растворы с определенной массовой долей растворенного вещества;</w:t>
      </w:r>
    </w:p>
    <w:p w:rsidR="0035325D" w:rsidRPr="006C225D" w:rsidRDefault="0035325D" w:rsidP="006642D0">
      <w:pPr>
        <w:pStyle w:val="91"/>
        <w:numPr>
          <w:ilvl w:val="0"/>
          <w:numId w:val="116"/>
        </w:numPr>
        <w:ind w:left="0" w:hanging="11"/>
        <w:rPr>
          <w:szCs w:val="24"/>
        </w:rPr>
      </w:pPr>
      <w:r w:rsidRPr="006C225D">
        <w:rPr>
          <w:szCs w:val="24"/>
        </w:rPr>
        <w:t>называть соединения изученных классов неорганических веществ;</w:t>
      </w:r>
    </w:p>
    <w:p w:rsidR="0035325D" w:rsidRPr="006C225D" w:rsidRDefault="0035325D" w:rsidP="006642D0">
      <w:pPr>
        <w:pStyle w:val="91"/>
        <w:numPr>
          <w:ilvl w:val="0"/>
          <w:numId w:val="116"/>
        </w:numPr>
        <w:ind w:left="0" w:hanging="11"/>
        <w:rPr>
          <w:szCs w:val="24"/>
        </w:rPr>
      </w:pPr>
      <w:r w:rsidRPr="006C225D">
        <w:rPr>
          <w:szCs w:val="24"/>
        </w:rPr>
        <w:t>характеризовать физические и химические свойства основных классов неорганических веществ: оксидов, кислот, оснований, солей;</w:t>
      </w:r>
    </w:p>
    <w:p w:rsidR="0035325D" w:rsidRPr="006C225D" w:rsidRDefault="0035325D" w:rsidP="006642D0">
      <w:pPr>
        <w:pStyle w:val="91"/>
        <w:numPr>
          <w:ilvl w:val="0"/>
          <w:numId w:val="116"/>
        </w:numPr>
        <w:ind w:left="0" w:hanging="11"/>
        <w:rPr>
          <w:szCs w:val="24"/>
        </w:rPr>
      </w:pPr>
      <w:r w:rsidRPr="006C225D">
        <w:rPr>
          <w:szCs w:val="24"/>
        </w:rPr>
        <w:t>определять принадлежность веществ к определенному классу соединений;</w:t>
      </w:r>
    </w:p>
    <w:p w:rsidR="0035325D" w:rsidRPr="006C225D" w:rsidRDefault="0035325D" w:rsidP="006642D0">
      <w:pPr>
        <w:pStyle w:val="91"/>
        <w:numPr>
          <w:ilvl w:val="0"/>
          <w:numId w:val="116"/>
        </w:numPr>
        <w:ind w:left="0" w:hanging="11"/>
        <w:rPr>
          <w:szCs w:val="24"/>
        </w:rPr>
      </w:pPr>
      <w:r w:rsidRPr="006C225D">
        <w:rPr>
          <w:szCs w:val="24"/>
        </w:rPr>
        <w:t>составлять формулы неорганических соединений изученных классов;</w:t>
      </w:r>
    </w:p>
    <w:p w:rsidR="0035325D" w:rsidRPr="006C225D" w:rsidRDefault="0035325D" w:rsidP="006642D0">
      <w:pPr>
        <w:pStyle w:val="91"/>
        <w:numPr>
          <w:ilvl w:val="0"/>
          <w:numId w:val="116"/>
        </w:numPr>
        <w:ind w:left="0" w:hanging="11"/>
        <w:rPr>
          <w:szCs w:val="24"/>
        </w:rPr>
      </w:pPr>
      <w:r w:rsidRPr="006C225D">
        <w:rPr>
          <w:szCs w:val="24"/>
        </w:rPr>
        <w:t>проводить опыты, подтверждающие химические свойства изученных классов неорганических веществ;</w:t>
      </w:r>
    </w:p>
    <w:p w:rsidR="0035325D" w:rsidRPr="006C225D" w:rsidRDefault="0035325D" w:rsidP="006642D0">
      <w:pPr>
        <w:pStyle w:val="91"/>
        <w:numPr>
          <w:ilvl w:val="0"/>
          <w:numId w:val="116"/>
        </w:numPr>
        <w:ind w:left="0" w:hanging="11"/>
        <w:rPr>
          <w:szCs w:val="24"/>
        </w:rPr>
      </w:pPr>
      <w:r w:rsidRPr="006C225D">
        <w:rPr>
          <w:szCs w:val="24"/>
        </w:rPr>
        <w:t>распознавать опытным путем растворы кислот и щелочей по изменению окраски индикатора;</w:t>
      </w:r>
    </w:p>
    <w:p w:rsidR="0035325D" w:rsidRPr="006C225D" w:rsidRDefault="0035325D" w:rsidP="006642D0">
      <w:pPr>
        <w:pStyle w:val="91"/>
        <w:numPr>
          <w:ilvl w:val="0"/>
          <w:numId w:val="116"/>
        </w:numPr>
        <w:rPr>
          <w:szCs w:val="24"/>
        </w:rPr>
      </w:pPr>
      <w:r w:rsidRPr="006C225D">
        <w:rPr>
          <w:szCs w:val="24"/>
        </w:rPr>
        <w:t>характеризовать взаимосвязь между классами неорганических соединений;</w:t>
      </w:r>
    </w:p>
    <w:p w:rsidR="0035325D" w:rsidRPr="006C225D" w:rsidRDefault="0035325D" w:rsidP="006642D0">
      <w:pPr>
        <w:pStyle w:val="91"/>
        <w:numPr>
          <w:ilvl w:val="0"/>
          <w:numId w:val="116"/>
        </w:numPr>
        <w:rPr>
          <w:szCs w:val="24"/>
        </w:rPr>
      </w:pPr>
      <w:r w:rsidRPr="006C225D">
        <w:rPr>
          <w:szCs w:val="24"/>
        </w:rPr>
        <w:t>раскрывать смысл Периодического закона Д.И. Менделеева;</w:t>
      </w:r>
    </w:p>
    <w:p w:rsidR="0035325D" w:rsidRPr="006C225D" w:rsidRDefault="0035325D" w:rsidP="006642D0">
      <w:pPr>
        <w:pStyle w:val="91"/>
        <w:numPr>
          <w:ilvl w:val="0"/>
          <w:numId w:val="116"/>
        </w:numPr>
        <w:rPr>
          <w:szCs w:val="24"/>
        </w:rPr>
      </w:pPr>
      <w:r w:rsidRPr="006C225D">
        <w:rPr>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35325D" w:rsidRPr="006C225D" w:rsidRDefault="0035325D" w:rsidP="006642D0">
      <w:pPr>
        <w:pStyle w:val="91"/>
        <w:numPr>
          <w:ilvl w:val="0"/>
          <w:numId w:val="116"/>
        </w:numPr>
        <w:rPr>
          <w:szCs w:val="24"/>
        </w:rPr>
      </w:pPr>
      <w:r w:rsidRPr="006C225D">
        <w:rPr>
          <w:szCs w:val="24"/>
        </w:rPr>
        <w:t>объяснять закономерности изменения строения атомов, свойств элементов в пределах малых периодов и главных подгрупп;</w:t>
      </w:r>
    </w:p>
    <w:p w:rsidR="0035325D" w:rsidRPr="006C225D" w:rsidRDefault="0035325D" w:rsidP="006642D0">
      <w:pPr>
        <w:pStyle w:val="91"/>
        <w:numPr>
          <w:ilvl w:val="0"/>
          <w:numId w:val="116"/>
        </w:numPr>
        <w:rPr>
          <w:szCs w:val="24"/>
        </w:rPr>
      </w:pPr>
      <w:r w:rsidRPr="006C225D">
        <w:rPr>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35325D" w:rsidRPr="006C225D" w:rsidRDefault="0035325D" w:rsidP="006642D0">
      <w:pPr>
        <w:pStyle w:val="91"/>
        <w:numPr>
          <w:ilvl w:val="0"/>
          <w:numId w:val="116"/>
        </w:numPr>
        <w:rPr>
          <w:szCs w:val="24"/>
        </w:rPr>
      </w:pPr>
      <w:r w:rsidRPr="006C225D">
        <w:rPr>
          <w:szCs w:val="24"/>
        </w:rPr>
        <w:t>составлять схемы строения атомов первых 20 элементов периодической системы Д.И. Менделеева;</w:t>
      </w:r>
    </w:p>
    <w:p w:rsidR="0035325D" w:rsidRPr="006C225D" w:rsidRDefault="0035325D" w:rsidP="006642D0">
      <w:pPr>
        <w:pStyle w:val="91"/>
        <w:numPr>
          <w:ilvl w:val="0"/>
          <w:numId w:val="116"/>
        </w:numPr>
        <w:rPr>
          <w:szCs w:val="24"/>
        </w:rPr>
      </w:pPr>
      <w:r w:rsidRPr="006C225D">
        <w:rPr>
          <w:szCs w:val="24"/>
        </w:rPr>
        <w:t>раскрывать смысл понятий: «химическая связь», «электроотрицательность»;</w:t>
      </w:r>
    </w:p>
    <w:p w:rsidR="0035325D" w:rsidRPr="006C225D" w:rsidRDefault="0035325D" w:rsidP="006642D0">
      <w:pPr>
        <w:pStyle w:val="91"/>
        <w:numPr>
          <w:ilvl w:val="0"/>
          <w:numId w:val="116"/>
        </w:numPr>
        <w:rPr>
          <w:szCs w:val="24"/>
        </w:rPr>
      </w:pPr>
      <w:r w:rsidRPr="006C225D">
        <w:rPr>
          <w:szCs w:val="24"/>
        </w:rPr>
        <w:t>характеризовать зависимость физических свойств веществ от типа кристаллической решетки;</w:t>
      </w:r>
    </w:p>
    <w:p w:rsidR="0035325D" w:rsidRPr="006C225D" w:rsidRDefault="0035325D" w:rsidP="006642D0">
      <w:pPr>
        <w:pStyle w:val="91"/>
        <w:numPr>
          <w:ilvl w:val="0"/>
          <w:numId w:val="116"/>
        </w:numPr>
        <w:rPr>
          <w:szCs w:val="24"/>
        </w:rPr>
      </w:pPr>
      <w:r w:rsidRPr="006C225D">
        <w:rPr>
          <w:szCs w:val="24"/>
        </w:rPr>
        <w:t>определять вид химической связи в неорганических соединениях;</w:t>
      </w:r>
    </w:p>
    <w:p w:rsidR="0035325D" w:rsidRPr="006C225D" w:rsidRDefault="0035325D" w:rsidP="006642D0">
      <w:pPr>
        <w:pStyle w:val="91"/>
        <w:numPr>
          <w:ilvl w:val="0"/>
          <w:numId w:val="116"/>
        </w:numPr>
        <w:rPr>
          <w:szCs w:val="24"/>
        </w:rPr>
      </w:pPr>
      <w:r w:rsidRPr="006C225D">
        <w:rPr>
          <w:szCs w:val="24"/>
        </w:rPr>
        <w:lastRenderedPageBreak/>
        <w:t>изображать схемы строения молекул веществ, образованных разными видами химических связей;</w:t>
      </w:r>
    </w:p>
    <w:p w:rsidR="0035325D" w:rsidRPr="006C225D" w:rsidRDefault="0035325D" w:rsidP="006642D0">
      <w:pPr>
        <w:pStyle w:val="91"/>
        <w:numPr>
          <w:ilvl w:val="0"/>
          <w:numId w:val="116"/>
        </w:numPr>
        <w:rPr>
          <w:szCs w:val="24"/>
        </w:rPr>
      </w:pPr>
      <w:r w:rsidRPr="006C225D">
        <w:rPr>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35325D" w:rsidRPr="006C225D" w:rsidRDefault="0035325D" w:rsidP="006642D0">
      <w:pPr>
        <w:pStyle w:val="91"/>
        <w:numPr>
          <w:ilvl w:val="0"/>
          <w:numId w:val="116"/>
        </w:numPr>
        <w:rPr>
          <w:szCs w:val="24"/>
        </w:rPr>
      </w:pPr>
      <w:r w:rsidRPr="006C225D">
        <w:rPr>
          <w:szCs w:val="24"/>
        </w:rPr>
        <w:t>определять степень окисления атома элемента в соединении;</w:t>
      </w:r>
    </w:p>
    <w:p w:rsidR="0035325D" w:rsidRPr="006C225D" w:rsidRDefault="0035325D" w:rsidP="006642D0">
      <w:pPr>
        <w:pStyle w:val="91"/>
        <w:numPr>
          <w:ilvl w:val="0"/>
          <w:numId w:val="116"/>
        </w:numPr>
        <w:rPr>
          <w:szCs w:val="24"/>
        </w:rPr>
      </w:pPr>
      <w:r w:rsidRPr="006C225D">
        <w:rPr>
          <w:szCs w:val="24"/>
        </w:rPr>
        <w:t>раскрывать смысл теории электролитической диссоциации;</w:t>
      </w:r>
    </w:p>
    <w:p w:rsidR="0035325D" w:rsidRPr="006C225D" w:rsidRDefault="0035325D" w:rsidP="006642D0">
      <w:pPr>
        <w:pStyle w:val="91"/>
        <w:numPr>
          <w:ilvl w:val="0"/>
          <w:numId w:val="116"/>
        </w:numPr>
        <w:rPr>
          <w:szCs w:val="24"/>
        </w:rPr>
      </w:pPr>
      <w:r w:rsidRPr="006C225D">
        <w:rPr>
          <w:szCs w:val="24"/>
        </w:rPr>
        <w:t>составлять уравнения электролитической диссоциации кислот, щелочей, солей;</w:t>
      </w:r>
    </w:p>
    <w:p w:rsidR="0035325D" w:rsidRPr="006C225D" w:rsidRDefault="0035325D" w:rsidP="006642D0">
      <w:pPr>
        <w:pStyle w:val="91"/>
        <w:numPr>
          <w:ilvl w:val="0"/>
          <w:numId w:val="116"/>
        </w:numPr>
        <w:rPr>
          <w:szCs w:val="24"/>
        </w:rPr>
      </w:pPr>
      <w:r w:rsidRPr="006C225D">
        <w:rPr>
          <w:szCs w:val="24"/>
        </w:rPr>
        <w:t>объяснять сущность процесса электролитической диссоциации и реакций ионного обмена;</w:t>
      </w:r>
    </w:p>
    <w:p w:rsidR="0035325D" w:rsidRPr="006C225D" w:rsidRDefault="0035325D" w:rsidP="006642D0">
      <w:pPr>
        <w:pStyle w:val="91"/>
        <w:numPr>
          <w:ilvl w:val="0"/>
          <w:numId w:val="116"/>
        </w:numPr>
        <w:rPr>
          <w:szCs w:val="24"/>
        </w:rPr>
      </w:pPr>
      <w:r w:rsidRPr="006C225D">
        <w:rPr>
          <w:szCs w:val="24"/>
        </w:rPr>
        <w:t>составлять полные и сокращенные ионные уравнения реакции обмена;</w:t>
      </w:r>
    </w:p>
    <w:p w:rsidR="0035325D" w:rsidRPr="006C225D" w:rsidRDefault="0035325D" w:rsidP="006642D0">
      <w:pPr>
        <w:pStyle w:val="91"/>
        <w:numPr>
          <w:ilvl w:val="0"/>
          <w:numId w:val="116"/>
        </w:numPr>
        <w:rPr>
          <w:szCs w:val="24"/>
        </w:rPr>
      </w:pPr>
      <w:r w:rsidRPr="006C225D">
        <w:rPr>
          <w:szCs w:val="24"/>
        </w:rPr>
        <w:t>определять возможность протекания реакций ионного обмена;</w:t>
      </w:r>
    </w:p>
    <w:p w:rsidR="0035325D" w:rsidRPr="006C225D" w:rsidRDefault="0035325D" w:rsidP="006642D0">
      <w:pPr>
        <w:pStyle w:val="91"/>
        <w:numPr>
          <w:ilvl w:val="0"/>
          <w:numId w:val="116"/>
        </w:numPr>
        <w:rPr>
          <w:szCs w:val="24"/>
        </w:rPr>
      </w:pPr>
      <w:r w:rsidRPr="006C225D">
        <w:rPr>
          <w:szCs w:val="24"/>
        </w:rPr>
        <w:t>проводить реакции, подтверждающие качественный состав различных веществ;</w:t>
      </w:r>
    </w:p>
    <w:p w:rsidR="0035325D" w:rsidRPr="006C225D" w:rsidRDefault="0035325D" w:rsidP="006642D0">
      <w:pPr>
        <w:pStyle w:val="91"/>
        <w:numPr>
          <w:ilvl w:val="0"/>
          <w:numId w:val="116"/>
        </w:numPr>
        <w:rPr>
          <w:szCs w:val="24"/>
        </w:rPr>
      </w:pPr>
      <w:r w:rsidRPr="006C225D">
        <w:rPr>
          <w:szCs w:val="24"/>
        </w:rPr>
        <w:t>определять окислитель и восстановитель;</w:t>
      </w:r>
    </w:p>
    <w:p w:rsidR="0035325D" w:rsidRPr="006C225D" w:rsidRDefault="0035325D" w:rsidP="006642D0">
      <w:pPr>
        <w:pStyle w:val="91"/>
        <w:numPr>
          <w:ilvl w:val="0"/>
          <w:numId w:val="116"/>
        </w:numPr>
        <w:rPr>
          <w:szCs w:val="24"/>
        </w:rPr>
      </w:pPr>
      <w:r w:rsidRPr="006C225D">
        <w:rPr>
          <w:szCs w:val="24"/>
        </w:rPr>
        <w:t>составлять уравнения окислительно-восстановительных реакций;</w:t>
      </w:r>
    </w:p>
    <w:p w:rsidR="0035325D" w:rsidRPr="006C225D" w:rsidRDefault="0035325D" w:rsidP="006642D0">
      <w:pPr>
        <w:pStyle w:val="91"/>
        <w:numPr>
          <w:ilvl w:val="0"/>
          <w:numId w:val="116"/>
        </w:numPr>
        <w:rPr>
          <w:szCs w:val="24"/>
        </w:rPr>
      </w:pPr>
      <w:r w:rsidRPr="006C225D">
        <w:rPr>
          <w:szCs w:val="24"/>
        </w:rPr>
        <w:t>называть факторы, влияющие на скорость химической реакции;</w:t>
      </w:r>
    </w:p>
    <w:p w:rsidR="0035325D" w:rsidRPr="006C225D" w:rsidRDefault="0035325D" w:rsidP="006642D0">
      <w:pPr>
        <w:pStyle w:val="91"/>
        <w:numPr>
          <w:ilvl w:val="0"/>
          <w:numId w:val="116"/>
        </w:numPr>
        <w:rPr>
          <w:szCs w:val="24"/>
        </w:rPr>
      </w:pPr>
      <w:r w:rsidRPr="006C225D">
        <w:rPr>
          <w:szCs w:val="24"/>
        </w:rPr>
        <w:t>классифицировать химические реакции по различным признакам;</w:t>
      </w:r>
    </w:p>
    <w:p w:rsidR="0035325D" w:rsidRPr="006C225D" w:rsidRDefault="0035325D" w:rsidP="006642D0">
      <w:pPr>
        <w:pStyle w:val="91"/>
        <w:numPr>
          <w:ilvl w:val="0"/>
          <w:numId w:val="116"/>
        </w:numPr>
        <w:rPr>
          <w:szCs w:val="24"/>
        </w:rPr>
      </w:pPr>
      <w:r w:rsidRPr="006C225D">
        <w:rPr>
          <w:szCs w:val="24"/>
        </w:rPr>
        <w:t>характеризовать взаимосвязь между составом, строением и свойствами неметаллов;</w:t>
      </w:r>
    </w:p>
    <w:p w:rsidR="0035325D" w:rsidRPr="006C225D" w:rsidRDefault="0035325D" w:rsidP="006642D0">
      <w:pPr>
        <w:pStyle w:val="91"/>
        <w:numPr>
          <w:ilvl w:val="0"/>
          <w:numId w:val="116"/>
        </w:numPr>
        <w:rPr>
          <w:szCs w:val="24"/>
        </w:rPr>
      </w:pPr>
      <w:r w:rsidRPr="006C225D">
        <w:rPr>
          <w:szCs w:val="24"/>
        </w:rPr>
        <w:t>проводить опыты по получению, собиранию и изучению химических свойств газообразных веществ: углекислого газа, аммиака;</w:t>
      </w:r>
    </w:p>
    <w:p w:rsidR="0035325D" w:rsidRPr="006C225D" w:rsidRDefault="0035325D" w:rsidP="006642D0">
      <w:pPr>
        <w:pStyle w:val="91"/>
        <w:numPr>
          <w:ilvl w:val="0"/>
          <w:numId w:val="116"/>
        </w:numPr>
        <w:rPr>
          <w:szCs w:val="24"/>
        </w:rPr>
      </w:pPr>
      <w:r w:rsidRPr="006C225D">
        <w:rPr>
          <w:szCs w:val="24"/>
        </w:rPr>
        <w:t>распознавать опытным путем газообразные вещества: углекислый газ и аммиак;</w:t>
      </w:r>
    </w:p>
    <w:p w:rsidR="0035325D" w:rsidRPr="006C225D" w:rsidRDefault="0035325D" w:rsidP="006642D0">
      <w:pPr>
        <w:pStyle w:val="91"/>
        <w:numPr>
          <w:ilvl w:val="0"/>
          <w:numId w:val="116"/>
        </w:numPr>
        <w:rPr>
          <w:szCs w:val="24"/>
        </w:rPr>
      </w:pPr>
      <w:r w:rsidRPr="006C225D">
        <w:rPr>
          <w:szCs w:val="24"/>
        </w:rPr>
        <w:t>характеризовать взаимосвязь между составом, строением и свойствами металлов;</w:t>
      </w:r>
    </w:p>
    <w:p w:rsidR="0035325D" w:rsidRPr="006C225D" w:rsidRDefault="0035325D" w:rsidP="006642D0">
      <w:pPr>
        <w:pStyle w:val="91"/>
        <w:numPr>
          <w:ilvl w:val="0"/>
          <w:numId w:val="116"/>
        </w:numPr>
        <w:rPr>
          <w:szCs w:val="24"/>
        </w:rPr>
      </w:pPr>
      <w:r w:rsidRPr="006C225D">
        <w:rPr>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35325D" w:rsidRPr="006C225D" w:rsidRDefault="0035325D" w:rsidP="006642D0">
      <w:pPr>
        <w:pStyle w:val="91"/>
        <w:numPr>
          <w:ilvl w:val="0"/>
          <w:numId w:val="116"/>
        </w:numPr>
        <w:rPr>
          <w:szCs w:val="24"/>
        </w:rPr>
      </w:pPr>
      <w:r w:rsidRPr="006C225D">
        <w:rPr>
          <w:szCs w:val="24"/>
        </w:rPr>
        <w:t>оценивать влияние химического загрязнения окружающей среды на организм человека;</w:t>
      </w:r>
    </w:p>
    <w:p w:rsidR="0035325D" w:rsidRPr="006C225D" w:rsidRDefault="0035325D" w:rsidP="006642D0">
      <w:pPr>
        <w:pStyle w:val="91"/>
        <w:numPr>
          <w:ilvl w:val="0"/>
          <w:numId w:val="116"/>
        </w:numPr>
        <w:rPr>
          <w:szCs w:val="24"/>
        </w:rPr>
      </w:pPr>
      <w:r w:rsidRPr="006C225D">
        <w:rPr>
          <w:szCs w:val="24"/>
        </w:rPr>
        <w:t>грамотно обращаться с веществами в повседневной жизни</w:t>
      </w:r>
    </w:p>
    <w:p w:rsidR="0035325D" w:rsidRPr="006C225D" w:rsidRDefault="0035325D" w:rsidP="006642D0">
      <w:pPr>
        <w:pStyle w:val="91"/>
        <w:numPr>
          <w:ilvl w:val="0"/>
          <w:numId w:val="116"/>
        </w:numPr>
        <w:rPr>
          <w:szCs w:val="24"/>
        </w:rPr>
      </w:pPr>
      <w:r w:rsidRPr="006C225D">
        <w:rPr>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35325D" w:rsidRPr="006C225D" w:rsidRDefault="0035325D" w:rsidP="0035325D">
      <w:pPr>
        <w:pStyle w:val="91"/>
        <w:rPr>
          <w:i/>
          <w:szCs w:val="24"/>
        </w:rPr>
      </w:pPr>
      <w:r w:rsidRPr="006C225D">
        <w:rPr>
          <w:i/>
          <w:szCs w:val="24"/>
        </w:rPr>
        <w:t>Выпускник получит возможность научиться:</w:t>
      </w:r>
    </w:p>
    <w:p w:rsidR="0035325D" w:rsidRPr="006C225D" w:rsidRDefault="0035325D" w:rsidP="006642D0">
      <w:pPr>
        <w:pStyle w:val="91"/>
        <w:numPr>
          <w:ilvl w:val="0"/>
          <w:numId w:val="117"/>
        </w:numPr>
        <w:ind w:left="0" w:firstLine="0"/>
        <w:rPr>
          <w:szCs w:val="24"/>
        </w:rPr>
      </w:pPr>
      <w:r w:rsidRPr="006C225D">
        <w:rPr>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35325D" w:rsidRPr="006C225D" w:rsidRDefault="0035325D" w:rsidP="006642D0">
      <w:pPr>
        <w:pStyle w:val="91"/>
        <w:numPr>
          <w:ilvl w:val="0"/>
          <w:numId w:val="117"/>
        </w:numPr>
        <w:ind w:left="0" w:firstLine="0"/>
        <w:rPr>
          <w:szCs w:val="24"/>
        </w:rPr>
      </w:pPr>
      <w:r w:rsidRPr="006C225D">
        <w:rPr>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5325D" w:rsidRPr="006C225D" w:rsidRDefault="0035325D" w:rsidP="006642D0">
      <w:pPr>
        <w:pStyle w:val="91"/>
        <w:numPr>
          <w:ilvl w:val="0"/>
          <w:numId w:val="117"/>
        </w:numPr>
        <w:ind w:left="0" w:firstLine="0"/>
        <w:rPr>
          <w:szCs w:val="24"/>
        </w:rPr>
      </w:pPr>
      <w:r w:rsidRPr="006C225D">
        <w:rPr>
          <w:szCs w:val="24"/>
        </w:rPr>
        <w:t>составлять молекулярные и полные ионные уравнения по сокращенным ионным уравнениям;</w:t>
      </w:r>
    </w:p>
    <w:p w:rsidR="0035325D" w:rsidRPr="006C225D" w:rsidRDefault="0035325D" w:rsidP="006642D0">
      <w:pPr>
        <w:pStyle w:val="91"/>
        <w:numPr>
          <w:ilvl w:val="0"/>
          <w:numId w:val="117"/>
        </w:numPr>
        <w:ind w:left="0" w:firstLine="0"/>
        <w:rPr>
          <w:szCs w:val="24"/>
        </w:rPr>
      </w:pPr>
      <w:r w:rsidRPr="006C225D">
        <w:rPr>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5325D" w:rsidRPr="006C225D" w:rsidRDefault="0035325D" w:rsidP="006642D0">
      <w:pPr>
        <w:pStyle w:val="91"/>
        <w:numPr>
          <w:ilvl w:val="0"/>
          <w:numId w:val="117"/>
        </w:numPr>
        <w:ind w:left="0" w:firstLine="0"/>
        <w:rPr>
          <w:szCs w:val="24"/>
        </w:rPr>
      </w:pPr>
      <w:r w:rsidRPr="006C225D">
        <w:rPr>
          <w:szCs w:val="24"/>
        </w:rPr>
        <w:t>составлять уравнения реакций, соответствующих последовательности превращений неорганических веществ различных классов;</w:t>
      </w:r>
    </w:p>
    <w:p w:rsidR="0035325D" w:rsidRPr="006C225D" w:rsidRDefault="0035325D" w:rsidP="006642D0">
      <w:pPr>
        <w:pStyle w:val="91"/>
        <w:numPr>
          <w:ilvl w:val="0"/>
          <w:numId w:val="117"/>
        </w:numPr>
        <w:ind w:left="0" w:firstLine="0"/>
        <w:rPr>
          <w:szCs w:val="24"/>
        </w:rPr>
      </w:pPr>
      <w:r w:rsidRPr="006C225D">
        <w:rPr>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35325D" w:rsidRPr="006C225D" w:rsidRDefault="0035325D" w:rsidP="006642D0">
      <w:pPr>
        <w:pStyle w:val="91"/>
        <w:numPr>
          <w:ilvl w:val="0"/>
          <w:numId w:val="117"/>
        </w:numPr>
        <w:ind w:left="0" w:firstLine="0"/>
        <w:rPr>
          <w:szCs w:val="24"/>
        </w:rPr>
      </w:pPr>
      <w:r w:rsidRPr="006C225D">
        <w:rPr>
          <w:szCs w:val="24"/>
        </w:rPr>
        <w:t>использовать приобретенные знания для экологически грамотного поведения в окружающей среде;</w:t>
      </w:r>
    </w:p>
    <w:p w:rsidR="0035325D" w:rsidRPr="006C225D" w:rsidRDefault="0035325D" w:rsidP="006642D0">
      <w:pPr>
        <w:pStyle w:val="91"/>
        <w:numPr>
          <w:ilvl w:val="0"/>
          <w:numId w:val="117"/>
        </w:numPr>
        <w:ind w:left="0" w:firstLine="0"/>
        <w:rPr>
          <w:szCs w:val="24"/>
        </w:rPr>
      </w:pPr>
      <w:r w:rsidRPr="006C225D">
        <w:rPr>
          <w:szCs w:val="24"/>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35325D" w:rsidRPr="006C225D" w:rsidRDefault="0035325D" w:rsidP="006642D0">
      <w:pPr>
        <w:pStyle w:val="91"/>
        <w:numPr>
          <w:ilvl w:val="0"/>
          <w:numId w:val="117"/>
        </w:numPr>
        <w:ind w:left="0" w:firstLine="0"/>
        <w:rPr>
          <w:szCs w:val="24"/>
        </w:rPr>
      </w:pPr>
      <w:r w:rsidRPr="006C225D">
        <w:rPr>
          <w:szCs w:val="24"/>
        </w:rPr>
        <w:t>объективно оценивать информацию о веществах и химических процессах;</w:t>
      </w:r>
    </w:p>
    <w:p w:rsidR="0035325D" w:rsidRPr="006C225D" w:rsidRDefault="0035325D" w:rsidP="006642D0">
      <w:pPr>
        <w:pStyle w:val="91"/>
        <w:numPr>
          <w:ilvl w:val="0"/>
          <w:numId w:val="117"/>
        </w:numPr>
        <w:ind w:left="0" w:firstLine="0"/>
        <w:rPr>
          <w:szCs w:val="24"/>
        </w:rPr>
      </w:pPr>
      <w:r w:rsidRPr="006C225D">
        <w:rPr>
          <w:szCs w:val="24"/>
        </w:rPr>
        <w:t>критически относиться к псевдонаучной информации, недобросовестной рекламе в средствах массовой информации;</w:t>
      </w:r>
    </w:p>
    <w:p w:rsidR="0035325D" w:rsidRPr="006C225D" w:rsidRDefault="0035325D" w:rsidP="006642D0">
      <w:pPr>
        <w:pStyle w:val="91"/>
        <w:numPr>
          <w:ilvl w:val="0"/>
          <w:numId w:val="117"/>
        </w:numPr>
        <w:ind w:left="0" w:firstLine="0"/>
        <w:rPr>
          <w:szCs w:val="24"/>
        </w:rPr>
      </w:pPr>
      <w:r w:rsidRPr="006C225D">
        <w:rPr>
          <w:szCs w:val="24"/>
        </w:rPr>
        <w:t>осознавать значение теоретических знаний по химии для практической деятельности человека;</w:t>
      </w:r>
    </w:p>
    <w:p w:rsidR="0035325D" w:rsidRPr="006C225D" w:rsidRDefault="0035325D" w:rsidP="006642D0">
      <w:pPr>
        <w:pStyle w:val="91"/>
        <w:numPr>
          <w:ilvl w:val="0"/>
          <w:numId w:val="117"/>
        </w:numPr>
        <w:ind w:left="0" w:firstLine="0"/>
        <w:rPr>
          <w:szCs w:val="24"/>
        </w:rPr>
      </w:pPr>
      <w:r w:rsidRPr="006C225D">
        <w:rPr>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35325D" w:rsidRPr="006C225D" w:rsidRDefault="0035325D" w:rsidP="00DD380E">
      <w:pPr>
        <w:pStyle w:val="91"/>
        <w:rPr>
          <w:szCs w:val="24"/>
        </w:rPr>
      </w:pPr>
    </w:p>
    <w:p w:rsidR="00DD380E" w:rsidRDefault="00DD380E" w:rsidP="00DD380E">
      <w:pPr>
        <w:pStyle w:val="91"/>
        <w:rPr>
          <w:b/>
          <w:szCs w:val="24"/>
        </w:rPr>
      </w:pPr>
      <w:bookmarkStart w:id="37" w:name="_Toc409691643"/>
      <w:bookmarkStart w:id="38" w:name="_Toc410653966"/>
      <w:bookmarkStart w:id="39" w:name="_Toc414553152"/>
    </w:p>
    <w:p w:rsidR="00DD380E" w:rsidRDefault="003D0734" w:rsidP="00DD380E">
      <w:pPr>
        <w:spacing w:after="0" w:line="240" w:lineRule="auto"/>
        <w:rPr>
          <w:b/>
          <w:bCs/>
          <w:szCs w:val="24"/>
        </w:rPr>
      </w:pPr>
      <w:r>
        <w:rPr>
          <w:b/>
          <w:bCs/>
          <w:szCs w:val="24"/>
        </w:rPr>
        <w:t xml:space="preserve">1.2.4.8. </w:t>
      </w:r>
      <w:r w:rsidR="00DD380E">
        <w:rPr>
          <w:b/>
          <w:bCs/>
          <w:szCs w:val="24"/>
        </w:rPr>
        <w:t>Предметные результаты освоения основной образовательной программы основного общего образования по предметной области «Искусство».</w:t>
      </w:r>
    </w:p>
    <w:p w:rsidR="00DD380E" w:rsidRPr="007D77F3" w:rsidRDefault="00DD380E" w:rsidP="00DD380E">
      <w:pPr>
        <w:pStyle w:val="ConsPlusNormal"/>
        <w:ind w:firstLine="0"/>
        <w:jc w:val="both"/>
        <w:rPr>
          <w:rFonts w:ascii="Times New Roman" w:hAnsi="Times New Roman" w:cs="Times New Roman"/>
          <w:sz w:val="24"/>
          <w:szCs w:val="24"/>
        </w:rPr>
      </w:pPr>
      <w:r w:rsidRPr="007D77F3">
        <w:rPr>
          <w:rFonts w:ascii="Times New Roman" w:hAnsi="Times New Roman" w:cs="Times New Roman"/>
          <w:sz w:val="24"/>
          <w:szCs w:val="24"/>
        </w:rPr>
        <w:t>Изучение предметной области "Искусство" должно обеспечить:</w:t>
      </w:r>
    </w:p>
    <w:p w:rsidR="00DD380E" w:rsidRPr="007D77F3" w:rsidRDefault="00DD380E" w:rsidP="006642D0">
      <w:pPr>
        <w:pStyle w:val="ConsPlusNormal"/>
        <w:numPr>
          <w:ilvl w:val="0"/>
          <w:numId w:val="118"/>
        </w:numPr>
        <w:ind w:left="0" w:hanging="11"/>
        <w:jc w:val="both"/>
        <w:rPr>
          <w:rFonts w:ascii="Times New Roman" w:hAnsi="Times New Roman" w:cs="Times New Roman"/>
          <w:sz w:val="24"/>
          <w:szCs w:val="24"/>
        </w:rPr>
      </w:pPr>
      <w:r w:rsidRPr="007D77F3">
        <w:rPr>
          <w:rFonts w:ascii="Times New Roman" w:hAnsi="Times New Roman" w:cs="Times New Roman"/>
          <w:sz w:val="24"/>
          <w:szCs w:val="24"/>
        </w:rPr>
        <w:t>осознание значения искусства и творчества в личной и культурной самоидентификации личности;</w:t>
      </w:r>
    </w:p>
    <w:p w:rsidR="00DD380E" w:rsidRPr="007D77F3" w:rsidRDefault="00DD380E" w:rsidP="006642D0">
      <w:pPr>
        <w:pStyle w:val="ConsPlusNormal"/>
        <w:numPr>
          <w:ilvl w:val="0"/>
          <w:numId w:val="118"/>
        </w:numPr>
        <w:ind w:left="0" w:hanging="11"/>
        <w:jc w:val="both"/>
        <w:rPr>
          <w:rFonts w:ascii="Times New Roman" w:hAnsi="Times New Roman" w:cs="Times New Roman"/>
          <w:sz w:val="24"/>
          <w:szCs w:val="24"/>
        </w:rPr>
      </w:pPr>
      <w:r w:rsidRPr="007D77F3">
        <w:rPr>
          <w:rFonts w:ascii="Times New Roman" w:hAnsi="Times New Roman" w:cs="Times New Roman"/>
          <w:sz w:val="24"/>
          <w:szCs w:val="24"/>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DD380E" w:rsidRPr="007D77F3" w:rsidRDefault="00DD380E" w:rsidP="006642D0">
      <w:pPr>
        <w:pStyle w:val="ConsPlusNormal"/>
        <w:numPr>
          <w:ilvl w:val="0"/>
          <w:numId w:val="118"/>
        </w:numPr>
        <w:ind w:left="0" w:hanging="11"/>
        <w:jc w:val="both"/>
        <w:rPr>
          <w:rFonts w:ascii="Times New Roman" w:hAnsi="Times New Roman" w:cs="Times New Roman"/>
          <w:sz w:val="24"/>
          <w:szCs w:val="24"/>
        </w:rPr>
      </w:pPr>
      <w:r w:rsidRPr="007D77F3">
        <w:rPr>
          <w:rFonts w:ascii="Times New Roman" w:hAnsi="Times New Roman" w:cs="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DD380E" w:rsidRDefault="00DD380E" w:rsidP="006642D0">
      <w:pPr>
        <w:pStyle w:val="ConsPlusNormal"/>
        <w:numPr>
          <w:ilvl w:val="0"/>
          <w:numId w:val="118"/>
        </w:numPr>
        <w:ind w:left="0" w:hanging="11"/>
        <w:jc w:val="both"/>
        <w:rPr>
          <w:rFonts w:ascii="Times New Roman" w:hAnsi="Times New Roman" w:cs="Times New Roman"/>
          <w:sz w:val="24"/>
          <w:szCs w:val="24"/>
        </w:rPr>
      </w:pPr>
      <w:r w:rsidRPr="007D77F3">
        <w:rPr>
          <w:rFonts w:ascii="Times New Roman" w:hAnsi="Times New Roman" w:cs="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4B3BF0" w:rsidRPr="007D77F3" w:rsidRDefault="004B3BF0" w:rsidP="004B3BF0">
      <w:pPr>
        <w:pStyle w:val="ConsPlusNormal"/>
        <w:ind w:firstLine="0"/>
        <w:jc w:val="both"/>
        <w:rPr>
          <w:rFonts w:ascii="Times New Roman" w:hAnsi="Times New Roman" w:cs="Times New Roman"/>
          <w:sz w:val="24"/>
          <w:szCs w:val="24"/>
        </w:rPr>
      </w:pPr>
    </w:p>
    <w:p w:rsidR="00DD380E" w:rsidRPr="006C225D" w:rsidRDefault="003D0734" w:rsidP="00DD380E">
      <w:pPr>
        <w:pStyle w:val="91"/>
        <w:ind w:firstLine="0"/>
        <w:rPr>
          <w:b/>
          <w:szCs w:val="24"/>
        </w:rPr>
      </w:pPr>
      <w:r>
        <w:rPr>
          <w:b/>
          <w:szCs w:val="24"/>
        </w:rPr>
        <w:t xml:space="preserve">              1.2.4</w:t>
      </w:r>
      <w:r w:rsidR="00DD380E" w:rsidRPr="006C225D">
        <w:rPr>
          <w:b/>
          <w:szCs w:val="24"/>
        </w:rPr>
        <w:t>.</w:t>
      </w:r>
      <w:r>
        <w:rPr>
          <w:b/>
          <w:szCs w:val="24"/>
        </w:rPr>
        <w:t>8.1.</w:t>
      </w:r>
      <w:r w:rsidR="00DD380E" w:rsidRPr="006C225D">
        <w:rPr>
          <w:b/>
          <w:szCs w:val="24"/>
        </w:rPr>
        <w:t xml:space="preserve"> Изобразительное искусство</w:t>
      </w:r>
      <w:bookmarkEnd w:id="37"/>
      <w:bookmarkEnd w:id="38"/>
      <w:bookmarkEnd w:id="39"/>
    </w:p>
    <w:p w:rsidR="00DD380E" w:rsidRPr="006C225D" w:rsidRDefault="00DD380E" w:rsidP="00DD380E">
      <w:pPr>
        <w:pStyle w:val="91"/>
        <w:rPr>
          <w:szCs w:val="24"/>
        </w:rPr>
      </w:pPr>
      <w:r w:rsidRPr="006C225D">
        <w:rPr>
          <w:szCs w:val="24"/>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DD380E" w:rsidRPr="006C225D" w:rsidRDefault="00DD380E" w:rsidP="00DD380E">
      <w:pPr>
        <w:pStyle w:val="91"/>
        <w:rPr>
          <w:szCs w:val="24"/>
        </w:rPr>
      </w:pPr>
      <w:r w:rsidRPr="006C225D">
        <w:rPr>
          <w:szCs w:val="24"/>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DD380E" w:rsidRPr="006C225D" w:rsidRDefault="00DD380E" w:rsidP="00DD380E">
      <w:pPr>
        <w:pStyle w:val="91"/>
        <w:rPr>
          <w:szCs w:val="24"/>
        </w:rPr>
      </w:pPr>
      <w:r w:rsidRPr="006C225D">
        <w:rPr>
          <w:szCs w:val="24"/>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DD380E" w:rsidRPr="006C225D" w:rsidRDefault="00DD380E" w:rsidP="00DD380E">
      <w:pPr>
        <w:pStyle w:val="91"/>
        <w:rPr>
          <w:szCs w:val="24"/>
        </w:rPr>
      </w:pPr>
      <w:r w:rsidRPr="006C225D">
        <w:rPr>
          <w:szCs w:val="24"/>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D380E" w:rsidRPr="006C225D" w:rsidRDefault="00DD380E" w:rsidP="00DD380E">
      <w:pPr>
        <w:pStyle w:val="91"/>
        <w:rPr>
          <w:szCs w:val="24"/>
        </w:rPr>
      </w:pPr>
      <w:r w:rsidRPr="006C225D">
        <w:rPr>
          <w:szCs w:val="24"/>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DD380E" w:rsidRPr="006C225D" w:rsidRDefault="00DD380E" w:rsidP="00DD380E">
      <w:pPr>
        <w:pStyle w:val="91"/>
        <w:rPr>
          <w:szCs w:val="24"/>
        </w:rPr>
      </w:pPr>
      <w:r w:rsidRPr="006C225D">
        <w:rPr>
          <w:szCs w:val="24"/>
        </w:rPr>
        <w:lastRenderedPageBreak/>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DD380E" w:rsidRDefault="00DD380E" w:rsidP="00DD380E">
      <w:pPr>
        <w:pStyle w:val="91"/>
        <w:rPr>
          <w:szCs w:val="24"/>
        </w:rPr>
      </w:pPr>
      <w:r w:rsidRPr="006C225D">
        <w:rPr>
          <w:szCs w:val="24"/>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4B3BF0" w:rsidRPr="006C225D" w:rsidRDefault="004B3BF0" w:rsidP="004B3BF0">
      <w:pPr>
        <w:pStyle w:val="91"/>
        <w:rPr>
          <w:i/>
          <w:szCs w:val="24"/>
        </w:rPr>
      </w:pPr>
      <w:r w:rsidRPr="006C225D">
        <w:rPr>
          <w:i/>
          <w:szCs w:val="24"/>
        </w:rPr>
        <w:t>Выпускник научится:</w:t>
      </w:r>
    </w:p>
    <w:p w:rsidR="004B3BF0" w:rsidRPr="006C225D" w:rsidRDefault="004B3BF0" w:rsidP="006642D0">
      <w:pPr>
        <w:pStyle w:val="91"/>
        <w:numPr>
          <w:ilvl w:val="0"/>
          <w:numId w:val="119"/>
        </w:numPr>
        <w:rPr>
          <w:szCs w:val="24"/>
        </w:rPr>
      </w:pPr>
      <w:r w:rsidRPr="006C225D">
        <w:rPr>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4B3BF0" w:rsidRPr="006C225D" w:rsidRDefault="004B3BF0" w:rsidP="006642D0">
      <w:pPr>
        <w:pStyle w:val="91"/>
        <w:numPr>
          <w:ilvl w:val="0"/>
          <w:numId w:val="119"/>
        </w:numPr>
        <w:rPr>
          <w:szCs w:val="24"/>
        </w:rPr>
      </w:pPr>
      <w:r w:rsidRPr="006C225D">
        <w:rPr>
          <w:szCs w:val="24"/>
        </w:rPr>
        <w:t xml:space="preserve">раскрывать смысл народных праздников и обрядов и их отражение в народном искусстве и в современной жизни; </w:t>
      </w:r>
    </w:p>
    <w:p w:rsidR="004B3BF0" w:rsidRPr="006C225D" w:rsidRDefault="004B3BF0" w:rsidP="006642D0">
      <w:pPr>
        <w:pStyle w:val="91"/>
        <w:numPr>
          <w:ilvl w:val="0"/>
          <w:numId w:val="119"/>
        </w:numPr>
        <w:rPr>
          <w:szCs w:val="24"/>
        </w:rPr>
      </w:pPr>
      <w:r w:rsidRPr="006C225D">
        <w:rPr>
          <w:szCs w:val="24"/>
        </w:rPr>
        <w:t>создавать эскизы декоративного убранства русской избы;</w:t>
      </w:r>
    </w:p>
    <w:p w:rsidR="004B3BF0" w:rsidRPr="006C225D" w:rsidRDefault="004B3BF0" w:rsidP="006642D0">
      <w:pPr>
        <w:pStyle w:val="91"/>
        <w:numPr>
          <w:ilvl w:val="0"/>
          <w:numId w:val="119"/>
        </w:numPr>
        <w:rPr>
          <w:szCs w:val="24"/>
        </w:rPr>
      </w:pPr>
      <w:r w:rsidRPr="006C225D">
        <w:rPr>
          <w:szCs w:val="24"/>
        </w:rPr>
        <w:t>создавать цветовую композицию внутреннего убранства избы;</w:t>
      </w:r>
    </w:p>
    <w:p w:rsidR="004B3BF0" w:rsidRPr="006C225D" w:rsidRDefault="004B3BF0" w:rsidP="006642D0">
      <w:pPr>
        <w:pStyle w:val="91"/>
        <w:numPr>
          <w:ilvl w:val="0"/>
          <w:numId w:val="119"/>
        </w:numPr>
        <w:rPr>
          <w:szCs w:val="24"/>
        </w:rPr>
      </w:pPr>
      <w:r w:rsidRPr="006C225D">
        <w:rPr>
          <w:szCs w:val="24"/>
        </w:rPr>
        <w:t>определять специфику образного языка декоративно-прикладного искусства;</w:t>
      </w:r>
    </w:p>
    <w:p w:rsidR="004B3BF0" w:rsidRPr="006C225D" w:rsidRDefault="004B3BF0" w:rsidP="006642D0">
      <w:pPr>
        <w:pStyle w:val="91"/>
        <w:numPr>
          <w:ilvl w:val="0"/>
          <w:numId w:val="119"/>
        </w:numPr>
        <w:rPr>
          <w:szCs w:val="24"/>
        </w:rPr>
      </w:pPr>
      <w:r w:rsidRPr="006C225D">
        <w:rPr>
          <w:szCs w:val="24"/>
        </w:rPr>
        <w:t>создавать самостоятельные варианты орнаментального построения вышивки с опорой на народные традиции;</w:t>
      </w:r>
    </w:p>
    <w:p w:rsidR="004B3BF0" w:rsidRPr="006C225D" w:rsidRDefault="004B3BF0" w:rsidP="006642D0">
      <w:pPr>
        <w:pStyle w:val="91"/>
        <w:numPr>
          <w:ilvl w:val="0"/>
          <w:numId w:val="119"/>
        </w:numPr>
        <w:rPr>
          <w:szCs w:val="24"/>
        </w:rPr>
      </w:pPr>
      <w:r w:rsidRPr="006C225D">
        <w:rPr>
          <w:szCs w:val="24"/>
        </w:rPr>
        <w:t>создавать эскизы народного праздничного костюма, его отдельных элементов в цветовом решении;</w:t>
      </w:r>
    </w:p>
    <w:p w:rsidR="004B3BF0" w:rsidRPr="006C225D" w:rsidRDefault="004B3BF0" w:rsidP="006642D0">
      <w:pPr>
        <w:pStyle w:val="91"/>
        <w:numPr>
          <w:ilvl w:val="0"/>
          <w:numId w:val="119"/>
        </w:numPr>
        <w:rPr>
          <w:szCs w:val="24"/>
        </w:rPr>
      </w:pPr>
      <w:r w:rsidRPr="006C225D">
        <w:rPr>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4B3BF0" w:rsidRPr="006C225D" w:rsidRDefault="004B3BF0" w:rsidP="006642D0">
      <w:pPr>
        <w:pStyle w:val="91"/>
        <w:numPr>
          <w:ilvl w:val="0"/>
          <w:numId w:val="119"/>
        </w:numPr>
        <w:rPr>
          <w:szCs w:val="24"/>
        </w:rPr>
      </w:pPr>
      <w:r w:rsidRPr="006C225D">
        <w:rPr>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4B3BF0" w:rsidRPr="006C225D" w:rsidRDefault="004B3BF0" w:rsidP="006642D0">
      <w:pPr>
        <w:pStyle w:val="91"/>
        <w:numPr>
          <w:ilvl w:val="0"/>
          <w:numId w:val="119"/>
        </w:numPr>
        <w:rPr>
          <w:szCs w:val="24"/>
        </w:rPr>
      </w:pPr>
      <w:r w:rsidRPr="006C225D">
        <w:rPr>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4B3BF0" w:rsidRPr="006C225D" w:rsidRDefault="004B3BF0" w:rsidP="006642D0">
      <w:pPr>
        <w:pStyle w:val="91"/>
        <w:numPr>
          <w:ilvl w:val="0"/>
          <w:numId w:val="119"/>
        </w:numPr>
        <w:rPr>
          <w:szCs w:val="24"/>
        </w:rPr>
      </w:pPr>
      <w:r w:rsidRPr="006C225D">
        <w:rPr>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4B3BF0" w:rsidRPr="006C225D" w:rsidRDefault="004B3BF0" w:rsidP="006642D0">
      <w:pPr>
        <w:pStyle w:val="91"/>
        <w:numPr>
          <w:ilvl w:val="0"/>
          <w:numId w:val="119"/>
        </w:numPr>
        <w:rPr>
          <w:szCs w:val="24"/>
        </w:rPr>
      </w:pPr>
      <w:r w:rsidRPr="006C225D">
        <w:rPr>
          <w:szCs w:val="24"/>
        </w:rPr>
        <w:t>характеризовать основы народного орнамента; создавать орнаменты на основе народных традиций;</w:t>
      </w:r>
    </w:p>
    <w:p w:rsidR="004B3BF0" w:rsidRPr="006C225D" w:rsidRDefault="004B3BF0" w:rsidP="006642D0">
      <w:pPr>
        <w:pStyle w:val="91"/>
        <w:numPr>
          <w:ilvl w:val="0"/>
          <w:numId w:val="119"/>
        </w:numPr>
        <w:rPr>
          <w:szCs w:val="24"/>
        </w:rPr>
      </w:pPr>
      <w:r w:rsidRPr="006C225D">
        <w:rPr>
          <w:szCs w:val="24"/>
        </w:rPr>
        <w:t>различать виды и материалы декоративно-прикладного искусства;</w:t>
      </w:r>
    </w:p>
    <w:p w:rsidR="004B3BF0" w:rsidRPr="006C225D" w:rsidRDefault="004B3BF0" w:rsidP="006642D0">
      <w:pPr>
        <w:pStyle w:val="91"/>
        <w:numPr>
          <w:ilvl w:val="0"/>
          <w:numId w:val="119"/>
        </w:numPr>
        <w:rPr>
          <w:szCs w:val="24"/>
        </w:rPr>
      </w:pPr>
      <w:r w:rsidRPr="006C225D">
        <w:rPr>
          <w:szCs w:val="24"/>
        </w:rPr>
        <w:t>различать национальные особенности русского орнамента и орнаментов других народов России;</w:t>
      </w:r>
    </w:p>
    <w:p w:rsidR="004B3BF0" w:rsidRPr="006C225D" w:rsidRDefault="004B3BF0" w:rsidP="006642D0">
      <w:pPr>
        <w:pStyle w:val="91"/>
        <w:numPr>
          <w:ilvl w:val="0"/>
          <w:numId w:val="119"/>
        </w:numPr>
        <w:rPr>
          <w:szCs w:val="24"/>
        </w:rPr>
      </w:pPr>
      <w:r w:rsidRPr="006C225D">
        <w:rPr>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4B3BF0" w:rsidRPr="006C225D" w:rsidRDefault="004B3BF0" w:rsidP="006642D0">
      <w:pPr>
        <w:pStyle w:val="91"/>
        <w:numPr>
          <w:ilvl w:val="0"/>
          <w:numId w:val="119"/>
        </w:numPr>
        <w:rPr>
          <w:szCs w:val="24"/>
        </w:rPr>
      </w:pPr>
      <w:r w:rsidRPr="006C225D">
        <w:rPr>
          <w:szCs w:val="24"/>
        </w:rPr>
        <w:t>различать и характеризовать несколько народных художественных промыслов России;</w:t>
      </w:r>
    </w:p>
    <w:p w:rsidR="004B3BF0" w:rsidRPr="006C225D" w:rsidRDefault="004B3BF0" w:rsidP="006642D0">
      <w:pPr>
        <w:pStyle w:val="91"/>
        <w:numPr>
          <w:ilvl w:val="0"/>
          <w:numId w:val="119"/>
        </w:numPr>
        <w:rPr>
          <w:szCs w:val="24"/>
        </w:rPr>
      </w:pPr>
      <w:r w:rsidRPr="006C225D">
        <w:rPr>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4B3BF0" w:rsidRPr="006C225D" w:rsidRDefault="004B3BF0" w:rsidP="006642D0">
      <w:pPr>
        <w:pStyle w:val="91"/>
        <w:numPr>
          <w:ilvl w:val="0"/>
          <w:numId w:val="119"/>
        </w:numPr>
        <w:rPr>
          <w:szCs w:val="24"/>
        </w:rPr>
      </w:pPr>
      <w:r w:rsidRPr="006C225D">
        <w:rPr>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4B3BF0" w:rsidRPr="006C225D" w:rsidRDefault="004B3BF0" w:rsidP="006642D0">
      <w:pPr>
        <w:pStyle w:val="91"/>
        <w:numPr>
          <w:ilvl w:val="0"/>
          <w:numId w:val="119"/>
        </w:numPr>
        <w:rPr>
          <w:szCs w:val="24"/>
        </w:rPr>
      </w:pPr>
      <w:r w:rsidRPr="006C225D">
        <w:rPr>
          <w:szCs w:val="24"/>
        </w:rPr>
        <w:lastRenderedPageBreak/>
        <w:t>объяснять разницу между предметом изображения, сюжетом и содержанием изображения;</w:t>
      </w:r>
    </w:p>
    <w:p w:rsidR="004B3BF0" w:rsidRPr="006C225D" w:rsidRDefault="004B3BF0" w:rsidP="006642D0">
      <w:pPr>
        <w:pStyle w:val="91"/>
        <w:numPr>
          <w:ilvl w:val="0"/>
          <w:numId w:val="119"/>
        </w:numPr>
        <w:rPr>
          <w:szCs w:val="24"/>
        </w:rPr>
      </w:pPr>
      <w:r w:rsidRPr="006C225D">
        <w:rPr>
          <w:szCs w:val="24"/>
        </w:rPr>
        <w:t>композиционным навыкам работы, чувству ритма, работе с различными художественными материалами;</w:t>
      </w:r>
    </w:p>
    <w:p w:rsidR="004B3BF0" w:rsidRPr="006C225D" w:rsidRDefault="004B3BF0" w:rsidP="006642D0">
      <w:pPr>
        <w:pStyle w:val="91"/>
        <w:numPr>
          <w:ilvl w:val="0"/>
          <w:numId w:val="119"/>
        </w:numPr>
        <w:rPr>
          <w:szCs w:val="24"/>
        </w:rPr>
      </w:pPr>
      <w:r w:rsidRPr="006C225D">
        <w:rPr>
          <w:szCs w:val="24"/>
        </w:rPr>
        <w:t>создавать образы, используя все выразительные возможности художественных материалов;</w:t>
      </w:r>
    </w:p>
    <w:p w:rsidR="004B3BF0" w:rsidRPr="006C225D" w:rsidRDefault="004B3BF0" w:rsidP="006642D0">
      <w:pPr>
        <w:pStyle w:val="91"/>
        <w:numPr>
          <w:ilvl w:val="0"/>
          <w:numId w:val="119"/>
        </w:numPr>
        <w:rPr>
          <w:szCs w:val="24"/>
        </w:rPr>
      </w:pPr>
      <w:r w:rsidRPr="006C225D">
        <w:rPr>
          <w:szCs w:val="24"/>
        </w:rPr>
        <w:t>простым навыкам изображения с помощью пятна и тональных отношений;</w:t>
      </w:r>
    </w:p>
    <w:p w:rsidR="004B3BF0" w:rsidRPr="006C225D" w:rsidRDefault="004B3BF0" w:rsidP="006642D0">
      <w:pPr>
        <w:pStyle w:val="91"/>
        <w:numPr>
          <w:ilvl w:val="0"/>
          <w:numId w:val="119"/>
        </w:numPr>
        <w:rPr>
          <w:szCs w:val="24"/>
        </w:rPr>
      </w:pPr>
      <w:r w:rsidRPr="006C225D">
        <w:rPr>
          <w:szCs w:val="24"/>
        </w:rPr>
        <w:t>навыку плоскостного силуэтного изображения обычных, простых предметов (кухонная утварь);</w:t>
      </w:r>
    </w:p>
    <w:p w:rsidR="004B3BF0" w:rsidRPr="006C225D" w:rsidRDefault="004B3BF0" w:rsidP="006642D0">
      <w:pPr>
        <w:pStyle w:val="91"/>
        <w:numPr>
          <w:ilvl w:val="0"/>
          <w:numId w:val="119"/>
        </w:numPr>
        <w:rPr>
          <w:szCs w:val="24"/>
        </w:rPr>
      </w:pPr>
      <w:r w:rsidRPr="006C225D">
        <w:rPr>
          <w:szCs w:val="24"/>
        </w:rPr>
        <w:t>изображать сложную форму предмета (силуэт) как соотношение простых геометрических фигур, соблюдая их пропорции;</w:t>
      </w:r>
    </w:p>
    <w:p w:rsidR="004B3BF0" w:rsidRPr="006C225D" w:rsidRDefault="004B3BF0" w:rsidP="006642D0">
      <w:pPr>
        <w:pStyle w:val="91"/>
        <w:numPr>
          <w:ilvl w:val="0"/>
          <w:numId w:val="119"/>
        </w:numPr>
        <w:rPr>
          <w:szCs w:val="24"/>
        </w:rPr>
      </w:pPr>
      <w:r w:rsidRPr="006C225D">
        <w:rPr>
          <w:szCs w:val="24"/>
        </w:rPr>
        <w:t>создавать линейные изображения геометрических тел и натюрморт с натуры из геометрических тел;</w:t>
      </w:r>
    </w:p>
    <w:p w:rsidR="004B3BF0" w:rsidRPr="006C225D" w:rsidRDefault="004B3BF0" w:rsidP="006642D0">
      <w:pPr>
        <w:pStyle w:val="91"/>
        <w:numPr>
          <w:ilvl w:val="0"/>
          <w:numId w:val="119"/>
        </w:numPr>
        <w:rPr>
          <w:szCs w:val="24"/>
        </w:rPr>
      </w:pPr>
      <w:r w:rsidRPr="006C225D">
        <w:rPr>
          <w:szCs w:val="24"/>
        </w:rPr>
        <w:t>строить изображения простых предметов по правилам линейной перспективы;</w:t>
      </w:r>
    </w:p>
    <w:p w:rsidR="004B3BF0" w:rsidRPr="006C225D" w:rsidRDefault="004B3BF0" w:rsidP="006642D0">
      <w:pPr>
        <w:pStyle w:val="91"/>
        <w:numPr>
          <w:ilvl w:val="0"/>
          <w:numId w:val="119"/>
        </w:numPr>
        <w:rPr>
          <w:szCs w:val="24"/>
        </w:rPr>
      </w:pPr>
      <w:r w:rsidRPr="006C225D">
        <w:rPr>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4B3BF0" w:rsidRPr="006C225D" w:rsidRDefault="004B3BF0" w:rsidP="006642D0">
      <w:pPr>
        <w:pStyle w:val="91"/>
        <w:numPr>
          <w:ilvl w:val="0"/>
          <w:numId w:val="119"/>
        </w:numPr>
        <w:rPr>
          <w:szCs w:val="24"/>
        </w:rPr>
      </w:pPr>
      <w:r w:rsidRPr="006C225D">
        <w:rPr>
          <w:szCs w:val="24"/>
        </w:rPr>
        <w:t>передавать с помощью света характер формы и эмоциональное напряжение в композиции натюрморта;</w:t>
      </w:r>
    </w:p>
    <w:p w:rsidR="004B3BF0" w:rsidRPr="006C225D" w:rsidRDefault="004B3BF0" w:rsidP="006642D0">
      <w:pPr>
        <w:pStyle w:val="91"/>
        <w:numPr>
          <w:ilvl w:val="0"/>
          <w:numId w:val="119"/>
        </w:numPr>
        <w:rPr>
          <w:szCs w:val="24"/>
        </w:rPr>
      </w:pPr>
      <w:r w:rsidRPr="006C225D">
        <w:rPr>
          <w:szCs w:val="24"/>
        </w:rPr>
        <w:t>творческому опыту выполнения графического натюрморта и гравюры наклейками на картоне;</w:t>
      </w:r>
    </w:p>
    <w:p w:rsidR="004B3BF0" w:rsidRPr="006C225D" w:rsidRDefault="004B3BF0" w:rsidP="006642D0">
      <w:pPr>
        <w:pStyle w:val="91"/>
        <w:numPr>
          <w:ilvl w:val="0"/>
          <w:numId w:val="119"/>
        </w:numPr>
        <w:rPr>
          <w:szCs w:val="24"/>
        </w:rPr>
      </w:pPr>
      <w:r w:rsidRPr="006C225D">
        <w:rPr>
          <w:szCs w:val="24"/>
        </w:rPr>
        <w:t>выражать цветом в натюрморте собственное настроение и переживания;</w:t>
      </w:r>
    </w:p>
    <w:p w:rsidR="004B3BF0" w:rsidRPr="006C225D" w:rsidRDefault="004B3BF0" w:rsidP="006642D0">
      <w:pPr>
        <w:pStyle w:val="91"/>
        <w:numPr>
          <w:ilvl w:val="0"/>
          <w:numId w:val="119"/>
        </w:numPr>
        <w:rPr>
          <w:szCs w:val="24"/>
        </w:rPr>
      </w:pPr>
      <w:r w:rsidRPr="006C225D">
        <w:rPr>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4B3BF0" w:rsidRPr="006C225D" w:rsidRDefault="004B3BF0" w:rsidP="006642D0">
      <w:pPr>
        <w:pStyle w:val="91"/>
        <w:numPr>
          <w:ilvl w:val="0"/>
          <w:numId w:val="119"/>
        </w:numPr>
        <w:rPr>
          <w:szCs w:val="24"/>
        </w:rPr>
      </w:pPr>
      <w:r w:rsidRPr="006C225D">
        <w:rPr>
          <w:szCs w:val="24"/>
        </w:rPr>
        <w:t>применять перспективу в практической творческой работе;</w:t>
      </w:r>
    </w:p>
    <w:p w:rsidR="004B3BF0" w:rsidRPr="006C225D" w:rsidRDefault="004B3BF0" w:rsidP="006642D0">
      <w:pPr>
        <w:pStyle w:val="91"/>
        <w:numPr>
          <w:ilvl w:val="0"/>
          <w:numId w:val="119"/>
        </w:numPr>
        <w:rPr>
          <w:szCs w:val="24"/>
        </w:rPr>
      </w:pPr>
      <w:r w:rsidRPr="006C225D">
        <w:rPr>
          <w:szCs w:val="24"/>
        </w:rPr>
        <w:t>навыкам изображения перспективных сокращений в зарисовках наблюдаемого;</w:t>
      </w:r>
    </w:p>
    <w:p w:rsidR="004B3BF0" w:rsidRPr="006C225D" w:rsidRDefault="004B3BF0" w:rsidP="006642D0">
      <w:pPr>
        <w:pStyle w:val="91"/>
        <w:numPr>
          <w:ilvl w:val="0"/>
          <w:numId w:val="119"/>
        </w:numPr>
        <w:rPr>
          <w:szCs w:val="24"/>
        </w:rPr>
      </w:pPr>
      <w:r w:rsidRPr="006C225D">
        <w:rPr>
          <w:szCs w:val="24"/>
        </w:rPr>
        <w:t>навыкам изображения уходящего вдаль пространства, применяя правила линейной и воздушной перспективы;</w:t>
      </w:r>
    </w:p>
    <w:p w:rsidR="004B3BF0" w:rsidRPr="006C225D" w:rsidRDefault="004B3BF0" w:rsidP="006642D0">
      <w:pPr>
        <w:pStyle w:val="91"/>
        <w:numPr>
          <w:ilvl w:val="0"/>
          <w:numId w:val="119"/>
        </w:numPr>
        <w:rPr>
          <w:szCs w:val="24"/>
        </w:rPr>
      </w:pPr>
      <w:r w:rsidRPr="006C225D">
        <w:rPr>
          <w:szCs w:val="24"/>
        </w:rPr>
        <w:t>видеть, наблюдать и эстетически переживать изменчивость цветового состояния и настроения в природе;</w:t>
      </w:r>
    </w:p>
    <w:p w:rsidR="004B3BF0" w:rsidRPr="006C225D" w:rsidRDefault="004B3BF0" w:rsidP="006642D0">
      <w:pPr>
        <w:pStyle w:val="91"/>
        <w:numPr>
          <w:ilvl w:val="0"/>
          <w:numId w:val="119"/>
        </w:numPr>
        <w:rPr>
          <w:szCs w:val="24"/>
        </w:rPr>
      </w:pPr>
      <w:r w:rsidRPr="006C225D">
        <w:rPr>
          <w:szCs w:val="24"/>
        </w:rPr>
        <w:t>навыкам создания пейзажных зарисовок;</w:t>
      </w:r>
    </w:p>
    <w:p w:rsidR="004B3BF0" w:rsidRPr="006C225D" w:rsidRDefault="004B3BF0" w:rsidP="006642D0">
      <w:pPr>
        <w:pStyle w:val="91"/>
        <w:numPr>
          <w:ilvl w:val="0"/>
          <w:numId w:val="119"/>
        </w:numPr>
        <w:rPr>
          <w:szCs w:val="24"/>
        </w:rPr>
      </w:pPr>
      <w:r w:rsidRPr="006C225D">
        <w:rPr>
          <w:szCs w:val="24"/>
        </w:rPr>
        <w:t>различать и характеризовать понятия: пространство, ракурс, воздушная перспектива;</w:t>
      </w:r>
    </w:p>
    <w:p w:rsidR="004B3BF0" w:rsidRPr="006C225D" w:rsidRDefault="004B3BF0" w:rsidP="006642D0">
      <w:pPr>
        <w:pStyle w:val="91"/>
        <w:numPr>
          <w:ilvl w:val="0"/>
          <w:numId w:val="119"/>
        </w:numPr>
        <w:rPr>
          <w:szCs w:val="24"/>
        </w:rPr>
      </w:pPr>
      <w:r w:rsidRPr="006C225D">
        <w:rPr>
          <w:szCs w:val="24"/>
        </w:rPr>
        <w:t>пользоваться правилами работы на пленэре;</w:t>
      </w:r>
    </w:p>
    <w:p w:rsidR="004B3BF0" w:rsidRPr="006C225D" w:rsidRDefault="004B3BF0" w:rsidP="006642D0">
      <w:pPr>
        <w:pStyle w:val="91"/>
        <w:numPr>
          <w:ilvl w:val="0"/>
          <w:numId w:val="119"/>
        </w:numPr>
        <w:rPr>
          <w:szCs w:val="24"/>
        </w:rPr>
      </w:pPr>
      <w:r w:rsidRPr="006C225D">
        <w:rPr>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4B3BF0" w:rsidRPr="006C225D" w:rsidRDefault="004B3BF0" w:rsidP="006642D0">
      <w:pPr>
        <w:pStyle w:val="91"/>
        <w:numPr>
          <w:ilvl w:val="0"/>
          <w:numId w:val="119"/>
        </w:numPr>
        <w:rPr>
          <w:szCs w:val="24"/>
        </w:rPr>
      </w:pPr>
      <w:r w:rsidRPr="006C225D">
        <w:rPr>
          <w:szCs w:val="24"/>
        </w:rPr>
        <w:t>навыкам композиции, наблюдательной перспективы и ритмической организации плоскости изображения;</w:t>
      </w:r>
    </w:p>
    <w:p w:rsidR="004B3BF0" w:rsidRPr="006C225D" w:rsidRDefault="004B3BF0" w:rsidP="006642D0">
      <w:pPr>
        <w:pStyle w:val="91"/>
        <w:numPr>
          <w:ilvl w:val="0"/>
          <w:numId w:val="119"/>
        </w:numPr>
        <w:rPr>
          <w:szCs w:val="24"/>
        </w:rPr>
      </w:pPr>
      <w:r w:rsidRPr="006C225D">
        <w:rPr>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4B3BF0" w:rsidRPr="006C225D" w:rsidRDefault="004B3BF0" w:rsidP="006642D0">
      <w:pPr>
        <w:pStyle w:val="91"/>
        <w:numPr>
          <w:ilvl w:val="0"/>
          <w:numId w:val="119"/>
        </w:numPr>
        <w:rPr>
          <w:szCs w:val="24"/>
        </w:rPr>
      </w:pPr>
      <w:r w:rsidRPr="006C225D">
        <w:rPr>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4B3BF0" w:rsidRPr="006C225D" w:rsidRDefault="004B3BF0" w:rsidP="006642D0">
      <w:pPr>
        <w:pStyle w:val="91"/>
        <w:numPr>
          <w:ilvl w:val="0"/>
          <w:numId w:val="119"/>
        </w:numPr>
        <w:rPr>
          <w:szCs w:val="24"/>
        </w:rPr>
      </w:pPr>
      <w:r w:rsidRPr="006C225D">
        <w:rPr>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4B3BF0" w:rsidRPr="006C225D" w:rsidRDefault="004B3BF0" w:rsidP="006642D0">
      <w:pPr>
        <w:pStyle w:val="91"/>
        <w:numPr>
          <w:ilvl w:val="0"/>
          <w:numId w:val="119"/>
        </w:numPr>
        <w:rPr>
          <w:szCs w:val="24"/>
        </w:rPr>
      </w:pPr>
      <w:r w:rsidRPr="006C225D">
        <w:rPr>
          <w:szCs w:val="24"/>
        </w:rPr>
        <w:t>различать и характеризовать понятия: эпический пейзаж, романтический пейзаж, пейзаж настроения, пленэр, импрессионизм;</w:t>
      </w:r>
    </w:p>
    <w:p w:rsidR="004B3BF0" w:rsidRPr="006C225D" w:rsidRDefault="004B3BF0" w:rsidP="006642D0">
      <w:pPr>
        <w:pStyle w:val="91"/>
        <w:numPr>
          <w:ilvl w:val="0"/>
          <w:numId w:val="119"/>
        </w:numPr>
        <w:rPr>
          <w:szCs w:val="24"/>
        </w:rPr>
      </w:pPr>
      <w:r w:rsidRPr="006C225D">
        <w:rPr>
          <w:szCs w:val="24"/>
        </w:rPr>
        <w:t>различать и характеризовать виды портрета;</w:t>
      </w:r>
    </w:p>
    <w:p w:rsidR="004B3BF0" w:rsidRPr="006C225D" w:rsidRDefault="004B3BF0" w:rsidP="006642D0">
      <w:pPr>
        <w:pStyle w:val="91"/>
        <w:numPr>
          <w:ilvl w:val="0"/>
          <w:numId w:val="119"/>
        </w:numPr>
        <w:rPr>
          <w:szCs w:val="24"/>
        </w:rPr>
      </w:pPr>
      <w:r w:rsidRPr="006C225D">
        <w:rPr>
          <w:szCs w:val="24"/>
        </w:rPr>
        <w:lastRenderedPageBreak/>
        <w:t>понимать и характеризовать основы изображения головы человека;</w:t>
      </w:r>
    </w:p>
    <w:p w:rsidR="004B3BF0" w:rsidRPr="006C225D" w:rsidRDefault="004B3BF0" w:rsidP="006642D0">
      <w:pPr>
        <w:pStyle w:val="91"/>
        <w:numPr>
          <w:ilvl w:val="0"/>
          <w:numId w:val="119"/>
        </w:numPr>
        <w:rPr>
          <w:szCs w:val="24"/>
        </w:rPr>
      </w:pPr>
      <w:r w:rsidRPr="006C225D">
        <w:rPr>
          <w:szCs w:val="24"/>
        </w:rPr>
        <w:t>пользоваться навыками работы с доступными скульптурными материалами;</w:t>
      </w:r>
    </w:p>
    <w:p w:rsidR="004B3BF0" w:rsidRPr="006C225D" w:rsidRDefault="004B3BF0" w:rsidP="006642D0">
      <w:pPr>
        <w:pStyle w:val="91"/>
        <w:numPr>
          <w:ilvl w:val="0"/>
          <w:numId w:val="119"/>
        </w:numPr>
        <w:rPr>
          <w:szCs w:val="24"/>
        </w:rPr>
      </w:pPr>
      <w:r w:rsidRPr="006C225D">
        <w:rPr>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4B3BF0" w:rsidRPr="006C225D" w:rsidRDefault="004B3BF0" w:rsidP="006642D0">
      <w:pPr>
        <w:pStyle w:val="91"/>
        <w:numPr>
          <w:ilvl w:val="0"/>
          <w:numId w:val="119"/>
        </w:numPr>
        <w:rPr>
          <w:szCs w:val="24"/>
        </w:rPr>
      </w:pPr>
      <w:r w:rsidRPr="006C225D">
        <w:rPr>
          <w:szCs w:val="24"/>
        </w:rPr>
        <w:t>видеть конструктивную форму предмета, владеть первичными навыками плоского и объемного изображения предмета и группы предметов;</w:t>
      </w:r>
    </w:p>
    <w:p w:rsidR="004B3BF0" w:rsidRPr="006C225D" w:rsidRDefault="004B3BF0" w:rsidP="006642D0">
      <w:pPr>
        <w:pStyle w:val="91"/>
        <w:numPr>
          <w:ilvl w:val="0"/>
          <w:numId w:val="119"/>
        </w:numPr>
        <w:rPr>
          <w:szCs w:val="24"/>
        </w:rPr>
      </w:pPr>
      <w:r w:rsidRPr="006C225D">
        <w:rPr>
          <w:szCs w:val="24"/>
        </w:rPr>
        <w:t>использовать графические материалы в работе над портретом;</w:t>
      </w:r>
    </w:p>
    <w:p w:rsidR="004B3BF0" w:rsidRPr="006C225D" w:rsidRDefault="004B3BF0" w:rsidP="006642D0">
      <w:pPr>
        <w:pStyle w:val="91"/>
        <w:numPr>
          <w:ilvl w:val="0"/>
          <w:numId w:val="119"/>
        </w:numPr>
        <w:rPr>
          <w:szCs w:val="24"/>
        </w:rPr>
      </w:pPr>
      <w:r w:rsidRPr="006C225D">
        <w:rPr>
          <w:szCs w:val="24"/>
        </w:rPr>
        <w:t>использовать образные возможности освещения в портрете;</w:t>
      </w:r>
    </w:p>
    <w:p w:rsidR="004B3BF0" w:rsidRPr="006C225D" w:rsidRDefault="004B3BF0" w:rsidP="006642D0">
      <w:pPr>
        <w:pStyle w:val="91"/>
        <w:numPr>
          <w:ilvl w:val="0"/>
          <w:numId w:val="119"/>
        </w:numPr>
        <w:rPr>
          <w:szCs w:val="24"/>
        </w:rPr>
      </w:pPr>
      <w:r w:rsidRPr="006C225D">
        <w:rPr>
          <w:szCs w:val="24"/>
        </w:rPr>
        <w:t>пользоваться правилами схематического построения головы человека в рисунке;</w:t>
      </w:r>
    </w:p>
    <w:p w:rsidR="004B3BF0" w:rsidRPr="006C225D" w:rsidRDefault="004B3BF0" w:rsidP="006642D0">
      <w:pPr>
        <w:pStyle w:val="91"/>
        <w:numPr>
          <w:ilvl w:val="0"/>
          <w:numId w:val="119"/>
        </w:numPr>
        <w:rPr>
          <w:szCs w:val="24"/>
        </w:rPr>
      </w:pPr>
      <w:r w:rsidRPr="006C225D">
        <w:rPr>
          <w:szCs w:val="24"/>
        </w:rPr>
        <w:t>называть имена выдающихся русских и зарубежных художников - портретистов и определять их произведения;</w:t>
      </w:r>
    </w:p>
    <w:p w:rsidR="004B3BF0" w:rsidRPr="006C225D" w:rsidRDefault="004B3BF0" w:rsidP="006642D0">
      <w:pPr>
        <w:pStyle w:val="91"/>
        <w:numPr>
          <w:ilvl w:val="0"/>
          <w:numId w:val="119"/>
        </w:numPr>
        <w:rPr>
          <w:szCs w:val="24"/>
        </w:rPr>
      </w:pPr>
      <w:r w:rsidRPr="006C225D">
        <w:rPr>
          <w:szCs w:val="24"/>
        </w:rPr>
        <w:t>навыкам передачи в плоскостном изображении простых движений фигуры человека;</w:t>
      </w:r>
    </w:p>
    <w:p w:rsidR="004B3BF0" w:rsidRPr="006C225D" w:rsidRDefault="004B3BF0" w:rsidP="006642D0">
      <w:pPr>
        <w:pStyle w:val="91"/>
        <w:numPr>
          <w:ilvl w:val="0"/>
          <w:numId w:val="119"/>
        </w:numPr>
        <w:rPr>
          <w:szCs w:val="24"/>
        </w:rPr>
      </w:pPr>
      <w:r w:rsidRPr="006C225D">
        <w:rPr>
          <w:szCs w:val="24"/>
        </w:rPr>
        <w:t>навыкам понимания особенностей восприятия скульптурного образа;</w:t>
      </w:r>
    </w:p>
    <w:p w:rsidR="004B3BF0" w:rsidRPr="006C225D" w:rsidRDefault="004B3BF0" w:rsidP="006642D0">
      <w:pPr>
        <w:pStyle w:val="91"/>
        <w:numPr>
          <w:ilvl w:val="0"/>
          <w:numId w:val="119"/>
        </w:numPr>
        <w:rPr>
          <w:szCs w:val="24"/>
        </w:rPr>
      </w:pPr>
      <w:r w:rsidRPr="006C225D">
        <w:rPr>
          <w:szCs w:val="24"/>
        </w:rPr>
        <w:t>навыкам лепки и работы с пластилином или глиной;</w:t>
      </w:r>
    </w:p>
    <w:p w:rsidR="004B3BF0" w:rsidRPr="006C225D" w:rsidRDefault="004B3BF0" w:rsidP="006642D0">
      <w:pPr>
        <w:pStyle w:val="91"/>
        <w:numPr>
          <w:ilvl w:val="0"/>
          <w:numId w:val="119"/>
        </w:numPr>
        <w:rPr>
          <w:szCs w:val="24"/>
        </w:rPr>
      </w:pPr>
      <w:r w:rsidRPr="006C225D">
        <w:rPr>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4B3BF0" w:rsidRPr="006C225D" w:rsidRDefault="004B3BF0" w:rsidP="006642D0">
      <w:pPr>
        <w:pStyle w:val="91"/>
        <w:numPr>
          <w:ilvl w:val="0"/>
          <w:numId w:val="119"/>
        </w:numPr>
        <w:rPr>
          <w:szCs w:val="24"/>
        </w:rPr>
      </w:pPr>
      <w:r w:rsidRPr="006C225D">
        <w:rPr>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4B3BF0" w:rsidRPr="006C225D" w:rsidRDefault="004B3BF0" w:rsidP="006642D0">
      <w:pPr>
        <w:pStyle w:val="91"/>
        <w:numPr>
          <w:ilvl w:val="0"/>
          <w:numId w:val="119"/>
        </w:numPr>
        <w:rPr>
          <w:szCs w:val="24"/>
        </w:rPr>
      </w:pPr>
      <w:r w:rsidRPr="006C225D">
        <w:rPr>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4B3BF0" w:rsidRPr="006C225D" w:rsidRDefault="004B3BF0" w:rsidP="006642D0">
      <w:pPr>
        <w:pStyle w:val="91"/>
        <w:numPr>
          <w:ilvl w:val="0"/>
          <w:numId w:val="119"/>
        </w:numPr>
        <w:rPr>
          <w:szCs w:val="24"/>
        </w:rPr>
      </w:pPr>
      <w:r w:rsidRPr="006C225D">
        <w:rPr>
          <w:szCs w:val="24"/>
        </w:rPr>
        <w:t>объяснять понятия «тема», «содержание», «сюжет» в произведениях станковой живописи;</w:t>
      </w:r>
    </w:p>
    <w:p w:rsidR="004B3BF0" w:rsidRPr="006C225D" w:rsidRDefault="004B3BF0" w:rsidP="006642D0">
      <w:pPr>
        <w:pStyle w:val="91"/>
        <w:numPr>
          <w:ilvl w:val="0"/>
          <w:numId w:val="119"/>
        </w:numPr>
        <w:rPr>
          <w:szCs w:val="24"/>
        </w:rPr>
      </w:pPr>
      <w:r w:rsidRPr="006C225D">
        <w:rPr>
          <w:szCs w:val="24"/>
        </w:rPr>
        <w:t>изобразительным и композиционным навыкам в процессе работы над эскизом;</w:t>
      </w:r>
    </w:p>
    <w:p w:rsidR="004B3BF0" w:rsidRPr="006C225D" w:rsidRDefault="004B3BF0" w:rsidP="006642D0">
      <w:pPr>
        <w:pStyle w:val="91"/>
        <w:numPr>
          <w:ilvl w:val="0"/>
          <w:numId w:val="119"/>
        </w:numPr>
        <w:rPr>
          <w:szCs w:val="24"/>
        </w:rPr>
      </w:pPr>
      <w:r w:rsidRPr="006C225D">
        <w:rPr>
          <w:szCs w:val="24"/>
        </w:rPr>
        <w:t>узнавать и объяснять понятия «тематическая картина», «станковая живопись»;</w:t>
      </w:r>
    </w:p>
    <w:p w:rsidR="004B3BF0" w:rsidRPr="006C225D" w:rsidRDefault="004B3BF0" w:rsidP="006642D0">
      <w:pPr>
        <w:pStyle w:val="91"/>
        <w:numPr>
          <w:ilvl w:val="0"/>
          <w:numId w:val="119"/>
        </w:numPr>
        <w:rPr>
          <w:szCs w:val="24"/>
        </w:rPr>
      </w:pPr>
      <w:r w:rsidRPr="006C225D">
        <w:rPr>
          <w:szCs w:val="24"/>
        </w:rPr>
        <w:t>перечислять и характеризовать основные жанры сюжетно- тематической картины;</w:t>
      </w:r>
    </w:p>
    <w:p w:rsidR="004B3BF0" w:rsidRPr="006C225D" w:rsidRDefault="004B3BF0" w:rsidP="006642D0">
      <w:pPr>
        <w:pStyle w:val="91"/>
        <w:numPr>
          <w:ilvl w:val="0"/>
          <w:numId w:val="119"/>
        </w:numPr>
        <w:rPr>
          <w:szCs w:val="24"/>
        </w:rPr>
      </w:pPr>
      <w:r w:rsidRPr="006C225D">
        <w:rPr>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4B3BF0" w:rsidRPr="006C225D" w:rsidRDefault="004B3BF0" w:rsidP="006642D0">
      <w:pPr>
        <w:pStyle w:val="91"/>
        <w:numPr>
          <w:ilvl w:val="0"/>
          <w:numId w:val="119"/>
        </w:numPr>
        <w:rPr>
          <w:szCs w:val="24"/>
        </w:rPr>
      </w:pPr>
      <w:r w:rsidRPr="006C225D">
        <w:rPr>
          <w:szCs w:val="24"/>
        </w:rPr>
        <w:t>узнавать и характеризовать несколько классических произведений и называть имена великих русских мастеров исторической картины;</w:t>
      </w:r>
    </w:p>
    <w:p w:rsidR="004B3BF0" w:rsidRPr="006C225D" w:rsidRDefault="004B3BF0" w:rsidP="006642D0">
      <w:pPr>
        <w:pStyle w:val="91"/>
        <w:numPr>
          <w:ilvl w:val="0"/>
          <w:numId w:val="119"/>
        </w:numPr>
        <w:rPr>
          <w:szCs w:val="24"/>
        </w:rPr>
      </w:pPr>
      <w:r w:rsidRPr="006C225D">
        <w:rPr>
          <w:szCs w:val="24"/>
        </w:rPr>
        <w:t>характеризовать значение тематической картины XIX века в развитии русской культуры;</w:t>
      </w:r>
    </w:p>
    <w:p w:rsidR="004B3BF0" w:rsidRPr="006C225D" w:rsidRDefault="004B3BF0" w:rsidP="006642D0">
      <w:pPr>
        <w:pStyle w:val="91"/>
        <w:numPr>
          <w:ilvl w:val="0"/>
          <w:numId w:val="119"/>
        </w:numPr>
        <w:rPr>
          <w:szCs w:val="24"/>
        </w:rPr>
      </w:pPr>
      <w:r w:rsidRPr="006C225D">
        <w:rPr>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4B3BF0" w:rsidRPr="006C225D" w:rsidRDefault="004B3BF0" w:rsidP="006642D0">
      <w:pPr>
        <w:pStyle w:val="91"/>
        <w:numPr>
          <w:ilvl w:val="0"/>
          <w:numId w:val="119"/>
        </w:numPr>
        <w:rPr>
          <w:szCs w:val="24"/>
        </w:rPr>
      </w:pPr>
      <w:r w:rsidRPr="006C225D">
        <w:rPr>
          <w:szCs w:val="24"/>
        </w:rPr>
        <w:t>называть имена нескольких известных художников объединения «Мир искусства» и их наиболее известные произведения;</w:t>
      </w:r>
    </w:p>
    <w:p w:rsidR="004B3BF0" w:rsidRPr="006C225D" w:rsidRDefault="004B3BF0" w:rsidP="006642D0">
      <w:pPr>
        <w:pStyle w:val="91"/>
        <w:numPr>
          <w:ilvl w:val="0"/>
          <w:numId w:val="119"/>
        </w:numPr>
        <w:rPr>
          <w:szCs w:val="24"/>
        </w:rPr>
      </w:pPr>
      <w:r w:rsidRPr="006C225D">
        <w:rPr>
          <w:szCs w:val="24"/>
        </w:rPr>
        <w:t>творческому опыту по разработке и созданию изобразительного образа на выбранный исторический сюжет;</w:t>
      </w:r>
    </w:p>
    <w:p w:rsidR="004B3BF0" w:rsidRPr="006C225D" w:rsidRDefault="004B3BF0" w:rsidP="006642D0">
      <w:pPr>
        <w:pStyle w:val="91"/>
        <w:numPr>
          <w:ilvl w:val="0"/>
          <w:numId w:val="119"/>
        </w:numPr>
        <w:rPr>
          <w:szCs w:val="24"/>
        </w:rPr>
      </w:pPr>
      <w:r w:rsidRPr="006C225D">
        <w:rPr>
          <w:szCs w:val="24"/>
        </w:rPr>
        <w:t>творческому опыту по разработке художественного проекта –разработки композиции на историческую тему;</w:t>
      </w:r>
    </w:p>
    <w:p w:rsidR="004B3BF0" w:rsidRPr="006C225D" w:rsidRDefault="004B3BF0" w:rsidP="006642D0">
      <w:pPr>
        <w:pStyle w:val="91"/>
        <w:numPr>
          <w:ilvl w:val="0"/>
          <w:numId w:val="119"/>
        </w:numPr>
        <w:rPr>
          <w:szCs w:val="24"/>
        </w:rPr>
      </w:pPr>
      <w:r w:rsidRPr="006C225D">
        <w:rPr>
          <w:szCs w:val="24"/>
        </w:rPr>
        <w:t>творческому опыту создания композиции на основе библейских сюжетов;</w:t>
      </w:r>
    </w:p>
    <w:p w:rsidR="004B3BF0" w:rsidRPr="006C225D" w:rsidRDefault="004B3BF0" w:rsidP="006642D0">
      <w:pPr>
        <w:pStyle w:val="91"/>
        <w:numPr>
          <w:ilvl w:val="0"/>
          <w:numId w:val="119"/>
        </w:numPr>
        <w:rPr>
          <w:szCs w:val="24"/>
        </w:rPr>
      </w:pPr>
      <w:r w:rsidRPr="006C225D">
        <w:rPr>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4B3BF0" w:rsidRPr="006C225D" w:rsidRDefault="004B3BF0" w:rsidP="006642D0">
      <w:pPr>
        <w:pStyle w:val="91"/>
        <w:numPr>
          <w:ilvl w:val="0"/>
          <w:numId w:val="119"/>
        </w:numPr>
        <w:rPr>
          <w:szCs w:val="24"/>
        </w:rPr>
      </w:pPr>
      <w:r w:rsidRPr="006C225D">
        <w:rPr>
          <w:szCs w:val="24"/>
        </w:rPr>
        <w:t>называть имена великих европейских и русских художников, творивших на библейские темы;</w:t>
      </w:r>
    </w:p>
    <w:p w:rsidR="004B3BF0" w:rsidRPr="006C225D" w:rsidRDefault="004B3BF0" w:rsidP="006642D0">
      <w:pPr>
        <w:pStyle w:val="91"/>
        <w:numPr>
          <w:ilvl w:val="0"/>
          <w:numId w:val="119"/>
        </w:numPr>
        <w:rPr>
          <w:szCs w:val="24"/>
        </w:rPr>
      </w:pPr>
      <w:r w:rsidRPr="006C225D">
        <w:rPr>
          <w:szCs w:val="24"/>
        </w:rPr>
        <w:lastRenderedPageBreak/>
        <w:t>узнавать и характеризовать произведения великих европейских и русских художников на библейские темы;</w:t>
      </w:r>
    </w:p>
    <w:p w:rsidR="004B3BF0" w:rsidRPr="006C225D" w:rsidRDefault="004B3BF0" w:rsidP="006642D0">
      <w:pPr>
        <w:pStyle w:val="91"/>
        <w:numPr>
          <w:ilvl w:val="0"/>
          <w:numId w:val="119"/>
        </w:numPr>
        <w:rPr>
          <w:szCs w:val="24"/>
        </w:rPr>
      </w:pPr>
      <w:r w:rsidRPr="006C225D">
        <w:rPr>
          <w:szCs w:val="24"/>
        </w:rPr>
        <w:t>характеризовать роль монументальных памятников в жизни общества;</w:t>
      </w:r>
    </w:p>
    <w:p w:rsidR="004B3BF0" w:rsidRPr="006C225D" w:rsidRDefault="004B3BF0" w:rsidP="006642D0">
      <w:pPr>
        <w:pStyle w:val="91"/>
        <w:numPr>
          <w:ilvl w:val="0"/>
          <w:numId w:val="119"/>
        </w:numPr>
        <w:rPr>
          <w:szCs w:val="24"/>
        </w:rPr>
      </w:pPr>
      <w:r w:rsidRPr="006C225D">
        <w:rPr>
          <w:szCs w:val="24"/>
        </w:rPr>
        <w:t>рассуждать об особенностях художественного образа советского народа в годы Великой Отечественной войны;</w:t>
      </w:r>
    </w:p>
    <w:p w:rsidR="004B3BF0" w:rsidRPr="006C225D" w:rsidRDefault="004B3BF0" w:rsidP="006642D0">
      <w:pPr>
        <w:pStyle w:val="91"/>
        <w:numPr>
          <w:ilvl w:val="0"/>
          <w:numId w:val="119"/>
        </w:numPr>
        <w:rPr>
          <w:szCs w:val="24"/>
        </w:rPr>
      </w:pPr>
      <w:r w:rsidRPr="006C225D">
        <w:rPr>
          <w:szCs w:val="24"/>
        </w:rPr>
        <w:t>описывать и характеризовать выдающиеся монументальные памятники и ансамбли, посвященные Великой Отечественной войне;</w:t>
      </w:r>
    </w:p>
    <w:p w:rsidR="004B3BF0" w:rsidRPr="006C225D" w:rsidRDefault="004B3BF0" w:rsidP="006642D0">
      <w:pPr>
        <w:pStyle w:val="91"/>
        <w:numPr>
          <w:ilvl w:val="0"/>
          <w:numId w:val="119"/>
        </w:numPr>
        <w:rPr>
          <w:szCs w:val="24"/>
        </w:rPr>
      </w:pPr>
      <w:r w:rsidRPr="006C225D">
        <w:rPr>
          <w:szCs w:val="24"/>
        </w:rPr>
        <w:t>творческому опыту лепки памятника, посвященного значимому историческому событию или историческому герою;</w:t>
      </w:r>
    </w:p>
    <w:p w:rsidR="004B3BF0" w:rsidRPr="006C225D" w:rsidRDefault="004B3BF0" w:rsidP="006642D0">
      <w:pPr>
        <w:pStyle w:val="91"/>
        <w:numPr>
          <w:ilvl w:val="0"/>
          <w:numId w:val="119"/>
        </w:numPr>
        <w:rPr>
          <w:szCs w:val="24"/>
        </w:rPr>
      </w:pPr>
      <w:r w:rsidRPr="006C225D">
        <w:rPr>
          <w:szCs w:val="24"/>
        </w:rPr>
        <w:t>анализировать художественно-выразительные средства произведений изобразительного искусства XX века;</w:t>
      </w:r>
    </w:p>
    <w:p w:rsidR="004B3BF0" w:rsidRPr="006C225D" w:rsidRDefault="004B3BF0" w:rsidP="006642D0">
      <w:pPr>
        <w:pStyle w:val="91"/>
        <w:numPr>
          <w:ilvl w:val="0"/>
          <w:numId w:val="119"/>
        </w:numPr>
        <w:rPr>
          <w:szCs w:val="24"/>
        </w:rPr>
      </w:pPr>
      <w:r w:rsidRPr="006C225D">
        <w:rPr>
          <w:szCs w:val="24"/>
        </w:rPr>
        <w:t>культуре зрительского восприятия;</w:t>
      </w:r>
    </w:p>
    <w:p w:rsidR="004B3BF0" w:rsidRPr="006C225D" w:rsidRDefault="004B3BF0" w:rsidP="006642D0">
      <w:pPr>
        <w:pStyle w:val="91"/>
        <w:numPr>
          <w:ilvl w:val="0"/>
          <w:numId w:val="119"/>
        </w:numPr>
        <w:rPr>
          <w:szCs w:val="24"/>
        </w:rPr>
      </w:pPr>
      <w:r w:rsidRPr="006C225D">
        <w:rPr>
          <w:szCs w:val="24"/>
        </w:rPr>
        <w:t>характеризовать временные и пространственные искусства;</w:t>
      </w:r>
    </w:p>
    <w:p w:rsidR="004B3BF0" w:rsidRPr="006C225D" w:rsidRDefault="004B3BF0" w:rsidP="006642D0">
      <w:pPr>
        <w:pStyle w:val="91"/>
        <w:numPr>
          <w:ilvl w:val="0"/>
          <w:numId w:val="119"/>
        </w:numPr>
        <w:rPr>
          <w:szCs w:val="24"/>
        </w:rPr>
      </w:pPr>
      <w:r w:rsidRPr="006C225D">
        <w:rPr>
          <w:szCs w:val="24"/>
        </w:rPr>
        <w:t>понимать разницу между реальностью и художественным образом;</w:t>
      </w:r>
    </w:p>
    <w:p w:rsidR="004B3BF0" w:rsidRPr="006C225D" w:rsidRDefault="004B3BF0" w:rsidP="006642D0">
      <w:pPr>
        <w:pStyle w:val="91"/>
        <w:numPr>
          <w:ilvl w:val="0"/>
          <w:numId w:val="119"/>
        </w:numPr>
        <w:rPr>
          <w:szCs w:val="24"/>
        </w:rPr>
      </w:pPr>
      <w:r w:rsidRPr="006C225D">
        <w:rPr>
          <w:szCs w:val="24"/>
        </w:rPr>
        <w:t>представлениям об искусстве иллюстрации и творчестве известных иллюстраторов книг. И.Я. Билибин. В.А. Милашевский. В.А. Фаворский;</w:t>
      </w:r>
    </w:p>
    <w:p w:rsidR="004B3BF0" w:rsidRPr="006C225D" w:rsidRDefault="004B3BF0" w:rsidP="006642D0">
      <w:pPr>
        <w:pStyle w:val="91"/>
        <w:numPr>
          <w:ilvl w:val="0"/>
          <w:numId w:val="119"/>
        </w:numPr>
        <w:rPr>
          <w:szCs w:val="24"/>
        </w:rPr>
      </w:pPr>
      <w:r w:rsidRPr="006C225D">
        <w:rPr>
          <w:szCs w:val="24"/>
        </w:rPr>
        <w:t>опыту художественного иллюстрирования и навыкам работы графическими материалами;</w:t>
      </w:r>
    </w:p>
    <w:p w:rsidR="004B3BF0" w:rsidRPr="006C225D" w:rsidRDefault="004B3BF0" w:rsidP="006642D0">
      <w:pPr>
        <w:pStyle w:val="91"/>
        <w:numPr>
          <w:ilvl w:val="0"/>
          <w:numId w:val="119"/>
        </w:numPr>
        <w:rPr>
          <w:szCs w:val="24"/>
        </w:rPr>
      </w:pPr>
      <w:r w:rsidRPr="006C225D">
        <w:rPr>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4B3BF0" w:rsidRPr="006C225D" w:rsidRDefault="004B3BF0" w:rsidP="006642D0">
      <w:pPr>
        <w:pStyle w:val="91"/>
        <w:numPr>
          <w:ilvl w:val="0"/>
          <w:numId w:val="119"/>
        </w:numPr>
        <w:rPr>
          <w:szCs w:val="24"/>
        </w:rPr>
      </w:pPr>
      <w:r w:rsidRPr="006C225D">
        <w:rPr>
          <w:szCs w:val="24"/>
        </w:rPr>
        <w:t>представлениям об анималистическом жанре изобразительного искусства и творчестве художников-анималистов;</w:t>
      </w:r>
    </w:p>
    <w:p w:rsidR="004B3BF0" w:rsidRPr="006C225D" w:rsidRDefault="004B3BF0" w:rsidP="006642D0">
      <w:pPr>
        <w:pStyle w:val="91"/>
        <w:numPr>
          <w:ilvl w:val="0"/>
          <w:numId w:val="119"/>
        </w:numPr>
        <w:rPr>
          <w:szCs w:val="24"/>
        </w:rPr>
      </w:pPr>
      <w:r w:rsidRPr="006C225D">
        <w:rPr>
          <w:szCs w:val="24"/>
        </w:rPr>
        <w:t>опыту художественного творчества по созданию стилизованных образов животных;</w:t>
      </w:r>
    </w:p>
    <w:p w:rsidR="004B3BF0" w:rsidRPr="006C225D" w:rsidRDefault="004B3BF0" w:rsidP="006642D0">
      <w:pPr>
        <w:pStyle w:val="91"/>
        <w:numPr>
          <w:ilvl w:val="0"/>
          <w:numId w:val="119"/>
        </w:numPr>
        <w:rPr>
          <w:szCs w:val="24"/>
        </w:rPr>
      </w:pPr>
      <w:r w:rsidRPr="006C225D">
        <w:rPr>
          <w:szCs w:val="24"/>
        </w:rPr>
        <w:t>систематизировать и характеризовать основные этапы развития и истории архитектуры и дизайна;</w:t>
      </w:r>
    </w:p>
    <w:p w:rsidR="004B3BF0" w:rsidRPr="006C225D" w:rsidRDefault="004B3BF0" w:rsidP="006642D0">
      <w:pPr>
        <w:pStyle w:val="91"/>
        <w:numPr>
          <w:ilvl w:val="0"/>
          <w:numId w:val="119"/>
        </w:numPr>
        <w:rPr>
          <w:szCs w:val="24"/>
        </w:rPr>
      </w:pPr>
      <w:r w:rsidRPr="006C225D">
        <w:rPr>
          <w:szCs w:val="24"/>
        </w:rPr>
        <w:t>распознавать объект и пространство в конструктивных видах искусства;</w:t>
      </w:r>
    </w:p>
    <w:p w:rsidR="004B3BF0" w:rsidRPr="006C225D" w:rsidRDefault="004B3BF0" w:rsidP="006642D0">
      <w:pPr>
        <w:pStyle w:val="91"/>
        <w:numPr>
          <w:ilvl w:val="0"/>
          <w:numId w:val="119"/>
        </w:numPr>
        <w:rPr>
          <w:szCs w:val="24"/>
        </w:rPr>
      </w:pPr>
      <w:r w:rsidRPr="006C225D">
        <w:rPr>
          <w:szCs w:val="24"/>
        </w:rPr>
        <w:t>понимать сочетание различных объемов в здании;</w:t>
      </w:r>
    </w:p>
    <w:p w:rsidR="004B3BF0" w:rsidRPr="006C225D" w:rsidRDefault="004B3BF0" w:rsidP="006642D0">
      <w:pPr>
        <w:pStyle w:val="91"/>
        <w:numPr>
          <w:ilvl w:val="0"/>
          <w:numId w:val="119"/>
        </w:numPr>
        <w:rPr>
          <w:szCs w:val="24"/>
        </w:rPr>
      </w:pPr>
      <w:r w:rsidRPr="006C225D">
        <w:rPr>
          <w:szCs w:val="24"/>
        </w:rPr>
        <w:t>понимать единство художественного и функционального в вещи, форму и материал;</w:t>
      </w:r>
    </w:p>
    <w:p w:rsidR="004B3BF0" w:rsidRPr="006C225D" w:rsidRDefault="004B3BF0" w:rsidP="006642D0">
      <w:pPr>
        <w:pStyle w:val="91"/>
        <w:numPr>
          <w:ilvl w:val="0"/>
          <w:numId w:val="119"/>
        </w:numPr>
        <w:rPr>
          <w:szCs w:val="24"/>
        </w:rPr>
      </w:pPr>
      <w:r w:rsidRPr="006C225D">
        <w:rPr>
          <w:szCs w:val="24"/>
        </w:rPr>
        <w:t>иметь общее представление и рассказывать об особенностях архитектурно-художественных стилей разных эпох;</w:t>
      </w:r>
    </w:p>
    <w:p w:rsidR="004B3BF0" w:rsidRPr="006C225D" w:rsidRDefault="004B3BF0" w:rsidP="006642D0">
      <w:pPr>
        <w:pStyle w:val="91"/>
        <w:numPr>
          <w:ilvl w:val="0"/>
          <w:numId w:val="119"/>
        </w:numPr>
        <w:rPr>
          <w:szCs w:val="24"/>
        </w:rPr>
      </w:pPr>
      <w:r w:rsidRPr="006C225D">
        <w:rPr>
          <w:szCs w:val="24"/>
        </w:rPr>
        <w:t>понимать тенденции и перспективы развития современной архитектуры;</w:t>
      </w:r>
    </w:p>
    <w:p w:rsidR="004B3BF0" w:rsidRPr="006C225D" w:rsidRDefault="004B3BF0" w:rsidP="006642D0">
      <w:pPr>
        <w:pStyle w:val="91"/>
        <w:numPr>
          <w:ilvl w:val="0"/>
          <w:numId w:val="119"/>
        </w:numPr>
        <w:rPr>
          <w:szCs w:val="24"/>
        </w:rPr>
      </w:pPr>
      <w:r w:rsidRPr="006C225D">
        <w:rPr>
          <w:szCs w:val="24"/>
        </w:rPr>
        <w:t>различать образно-стилевой язык архитектуры прошлого;</w:t>
      </w:r>
    </w:p>
    <w:p w:rsidR="004B3BF0" w:rsidRPr="006C225D" w:rsidRDefault="004B3BF0" w:rsidP="006642D0">
      <w:pPr>
        <w:pStyle w:val="91"/>
        <w:numPr>
          <w:ilvl w:val="0"/>
          <w:numId w:val="119"/>
        </w:numPr>
        <w:rPr>
          <w:szCs w:val="24"/>
        </w:rPr>
      </w:pPr>
      <w:r w:rsidRPr="006C225D">
        <w:rPr>
          <w:szCs w:val="24"/>
        </w:rPr>
        <w:t>характеризовать и различать малые формы архитектуры и дизайна в пространстве городской среды;</w:t>
      </w:r>
    </w:p>
    <w:p w:rsidR="004B3BF0" w:rsidRPr="006C225D" w:rsidRDefault="004B3BF0" w:rsidP="006642D0">
      <w:pPr>
        <w:pStyle w:val="91"/>
        <w:numPr>
          <w:ilvl w:val="0"/>
          <w:numId w:val="119"/>
        </w:numPr>
        <w:rPr>
          <w:szCs w:val="24"/>
        </w:rPr>
      </w:pPr>
      <w:r w:rsidRPr="006C225D">
        <w:rPr>
          <w:szCs w:val="24"/>
        </w:rPr>
        <w:t>понимать плоскостную композицию как возможное схематическое изображение объемов при взгляде на них сверху;</w:t>
      </w:r>
    </w:p>
    <w:p w:rsidR="004B3BF0" w:rsidRPr="006C225D" w:rsidRDefault="004B3BF0" w:rsidP="006642D0">
      <w:pPr>
        <w:pStyle w:val="91"/>
        <w:numPr>
          <w:ilvl w:val="0"/>
          <w:numId w:val="119"/>
        </w:numPr>
        <w:rPr>
          <w:szCs w:val="24"/>
        </w:rPr>
      </w:pPr>
      <w:r w:rsidRPr="006C225D">
        <w:rPr>
          <w:szCs w:val="24"/>
        </w:rPr>
        <w:t>осознавать чертеж как плоскостное изображение объемов, когда точка – вертикаль, круг – цилиндр, шар и т. д.;</w:t>
      </w:r>
    </w:p>
    <w:p w:rsidR="004B3BF0" w:rsidRPr="006C225D" w:rsidRDefault="004B3BF0" w:rsidP="006642D0">
      <w:pPr>
        <w:pStyle w:val="91"/>
        <w:numPr>
          <w:ilvl w:val="0"/>
          <w:numId w:val="119"/>
        </w:numPr>
        <w:rPr>
          <w:szCs w:val="24"/>
        </w:rPr>
      </w:pPr>
      <w:r w:rsidRPr="006C225D">
        <w:rPr>
          <w:szCs w:val="24"/>
        </w:rPr>
        <w:t>применять в создаваемых пространственных композициях доминантный объект и вспомогательные соединительные элементы;</w:t>
      </w:r>
    </w:p>
    <w:p w:rsidR="004B3BF0" w:rsidRPr="006C225D" w:rsidRDefault="004B3BF0" w:rsidP="006642D0">
      <w:pPr>
        <w:pStyle w:val="91"/>
        <w:numPr>
          <w:ilvl w:val="0"/>
          <w:numId w:val="119"/>
        </w:numPr>
        <w:rPr>
          <w:szCs w:val="24"/>
        </w:rPr>
      </w:pPr>
      <w:r w:rsidRPr="006C225D">
        <w:rPr>
          <w:szCs w:val="24"/>
        </w:rPr>
        <w:t>применять навыки формообразования, использования объемов в дизайне и архитектуре (макеты из бумаги, картона, пластилина);</w:t>
      </w:r>
    </w:p>
    <w:p w:rsidR="004B3BF0" w:rsidRPr="006C225D" w:rsidRDefault="004B3BF0" w:rsidP="006642D0">
      <w:pPr>
        <w:pStyle w:val="91"/>
        <w:numPr>
          <w:ilvl w:val="0"/>
          <w:numId w:val="119"/>
        </w:numPr>
        <w:rPr>
          <w:szCs w:val="24"/>
        </w:rPr>
      </w:pPr>
      <w:r w:rsidRPr="006C225D">
        <w:rPr>
          <w:szCs w:val="24"/>
        </w:rPr>
        <w:t>создавать композиционные макеты объектов на предметной плоскости и в пространстве;</w:t>
      </w:r>
    </w:p>
    <w:p w:rsidR="004B3BF0" w:rsidRPr="006C225D" w:rsidRDefault="004B3BF0" w:rsidP="006642D0">
      <w:pPr>
        <w:pStyle w:val="91"/>
        <w:numPr>
          <w:ilvl w:val="0"/>
          <w:numId w:val="119"/>
        </w:numPr>
        <w:rPr>
          <w:szCs w:val="24"/>
        </w:rPr>
      </w:pPr>
      <w:r w:rsidRPr="006C225D">
        <w:rPr>
          <w:szCs w:val="24"/>
        </w:rPr>
        <w:t>создавать практические творческие композиции в технике коллажа, дизайн-проектов;</w:t>
      </w:r>
    </w:p>
    <w:p w:rsidR="004B3BF0" w:rsidRPr="006C225D" w:rsidRDefault="004B3BF0" w:rsidP="006642D0">
      <w:pPr>
        <w:pStyle w:val="91"/>
        <w:numPr>
          <w:ilvl w:val="0"/>
          <w:numId w:val="119"/>
        </w:numPr>
        <w:rPr>
          <w:szCs w:val="24"/>
        </w:rPr>
      </w:pPr>
      <w:r w:rsidRPr="006C225D">
        <w:rPr>
          <w:szCs w:val="24"/>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4B3BF0" w:rsidRPr="006C225D" w:rsidRDefault="004B3BF0" w:rsidP="006642D0">
      <w:pPr>
        <w:pStyle w:val="91"/>
        <w:numPr>
          <w:ilvl w:val="0"/>
          <w:numId w:val="119"/>
        </w:numPr>
        <w:rPr>
          <w:szCs w:val="24"/>
        </w:rPr>
      </w:pPr>
      <w:r w:rsidRPr="006C225D">
        <w:rPr>
          <w:szCs w:val="24"/>
        </w:rPr>
        <w:t>приобретать общее представление о традициях ландшафтно-парковой архитектуры;</w:t>
      </w:r>
    </w:p>
    <w:p w:rsidR="004B3BF0" w:rsidRPr="006C225D" w:rsidRDefault="004B3BF0" w:rsidP="006642D0">
      <w:pPr>
        <w:pStyle w:val="91"/>
        <w:numPr>
          <w:ilvl w:val="0"/>
          <w:numId w:val="119"/>
        </w:numPr>
        <w:rPr>
          <w:szCs w:val="24"/>
        </w:rPr>
      </w:pPr>
      <w:r w:rsidRPr="006C225D">
        <w:rPr>
          <w:szCs w:val="24"/>
        </w:rPr>
        <w:t>характеризовать основные школы садово-паркового искусства;</w:t>
      </w:r>
    </w:p>
    <w:p w:rsidR="004B3BF0" w:rsidRPr="006C225D" w:rsidRDefault="004B3BF0" w:rsidP="006642D0">
      <w:pPr>
        <w:pStyle w:val="91"/>
        <w:numPr>
          <w:ilvl w:val="0"/>
          <w:numId w:val="119"/>
        </w:numPr>
        <w:rPr>
          <w:szCs w:val="24"/>
        </w:rPr>
      </w:pPr>
      <w:r w:rsidRPr="006C225D">
        <w:rPr>
          <w:szCs w:val="24"/>
        </w:rPr>
        <w:t>понимать основы краткой истории русской усадебной культуры XVIII – XIX веков;</w:t>
      </w:r>
    </w:p>
    <w:p w:rsidR="004B3BF0" w:rsidRPr="006C225D" w:rsidRDefault="004B3BF0" w:rsidP="006642D0">
      <w:pPr>
        <w:pStyle w:val="91"/>
        <w:numPr>
          <w:ilvl w:val="0"/>
          <w:numId w:val="119"/>
        </w:numPr>
        <w:rPr>
          <w:szCs w:val="24"/>
        </w:rPr>
      </w:pPr>
      <w:r w:rsidRPr="006C225D">
        <w:rPr>
          <w:szCs w:val="24"/>
        </w:rPr>
        <w:t>называть и раскрывать смысл основ искусства флористики;</w:t>
      </w:r>
    </w:p>
    <w:p w:rsidR="004B3BF0" w:rsidRPr="006C225D" w:rsidRDefault="004B3BF0" w:rsidP="006642D0">
      <w:pPr>
        <w:pStyle w:val="91"/>
        <w:numPr>
          <w:ilvl w:val="0"/>
          <w:numId w:val="119"/>
        </w:numPr>
        <w:rPr>
          <w:szCs w:val="24"/>
        </w:rPr>
      </w:pPr>
      <w:r w:rsidRPr="006C225D">
        <w:rPr>
          <w:szCs w:val="24"/>
        </w:rPr>
        <w:t>понимать основы краткой истории костюма;</w:t>
      </w:r>
    </w:p>
    <w:p w:rsidR="004B3BF0" w:rsidRPr="006C225D" w:rsidRDefault="004B3BF0" w:rsidP="006642D0">
      <w:pPr>
        <w:pStyle w:val="91"/>
        <w:numPr>
          <w:ilvl w:val="0"/>
          <w:numId w:val="119"/>
        </w:numPr>
        <w:rPr>
          <w:szCs w:val="24"/>
        </w:rPr>
      </w:pPr>
      <w:r w:rsidRPr="006C225D">
        <w:rPr>
          <w:szCs w:val="24"/>
        </w:rPr>
        <w:t>характеризовать и раскрывать смысл композиционно-конструктивных принципов дизайна одежды;</w:t>
      </w:r>
    </w:p>
    <w:p w:rsidR="004B3BF0" w:rsidRPr="006C225D" w:rsidRDefault="004B3BF0" w:rsidP="006642D0">
      <w:pPr>
        <w:pStyle w:val="91"/>
        <w:numPr>
          <w:ilvl w:val="0"/>
          <w:numId w:val="119"/>
        </w:numPr>
        <w:rPr>
          <w:szCs w:val="24"/>
        </w:rPr>
      </w:pPr>
      <w:r w:rsidRPr="006C225D">
        <w:rPr>
          <w:szCs w:val="24"/>
        </w:rPr>
        <w:t>применять навыки сочинения объемно-пространственной композиции в формировании букета по принципам икэбаны;</w:t>
      </w:r>
    </w:p>
    <w:p w:rsidR="004B3BF0" w:rsidRPr="006C225D" w:rsidRDefault="004B3BF0" w:rsidP="006642D0">
      <w:pPr>
        <w:pStyle w:val="91"/>
        <w:numPr>
          <w:ilvl w:val="0"/>
          <w:numId w:val="119"/>
        </w:numPr>
        <w:rPr>
          <w:szCs w:val="24"/>
        </w:rPr>
      </w:pPr>
      <w:r w:rsidRPr="006C225D">
        <w:rPr>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4B3BF0" w:rsidRPr="006C225D" w:rsidRDefault="004B3BF0" w:rsidP="006642D0">
      <w:pPr>
        <w:pStyle w:val="91"/>
        <w:numPr>
          <w:ilvl w:val="0"/>
          <w:numId w:val="119"/>
        </w:numPr>
        <w:rPr>
          <w:szCs w:val="24"/>
        </w:rPr>
      </w:pPr>
      <w:r w:rsidRPr="006C225D">
        <w:rPr>
          <w:szCs w:val="24"/>
        </w:rPr>
        <w:t>отражать в эскизном проекте дизайна сада образно-архитектурный композиционный замысел;</w:t>
      </w:r>
    </w:p>
    <w:p w:rsidR="004B3BF0" w:rsidRPr="006C225D" w:rsidRDefault="004B3BF0" w:rsidP="006642D0">
      <w:pPr>
        <w:pStyle w:val="91"/>
        <w:numPr>
          <w:ilvl w:val="0"/>
          <w:numId w:val="119"/>
        </w:numPr>
        <w:rPr>
          <w:szCs w:val="24"/>
        </w:rPr>
      </w:pPr>
      <w:r w:rsidRPr="006C225D">
        <w:rPr>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4B3BF0" w:rsidRPr="006C225D" w:rsidRDefault="004B3BF0" w:rsidP="006642D0">
      <w:pPr>
        <w:pStyle w:val="91"/>
        <w:numPr>
          <w:ilvl w:val="0"/>
          <w:numId w:val="119"/>
        </w:numPr>
        <w:rPr>
          <w:szCs w:val="24"/>
        </w:rPr>
      </w:pPr>
      <w:r w:rsidRPr="006C225D">
        <w:rPr>
          <w:szCs w:val="24"/>
        </w:rPr>
        <w:t>узнавать и характеризовать памятники архитектуры Древнего Киева. София Киевская. Фрески. Мозаики;</w:t>
      </w:r>
    </w:p>
    <w:p w:rsidR="004B3BF0" w:rsidRPr="006C225D" w:rsidRDefault="004B3BF0" w:rsidP="006642D0">
      <w:pPr>
        <w:pStyle w:val="91"/>
        <w:numPr>
          <w:ilvl w:val="0"/>
          <w:numId w:val="119"/>
        </w:numPr>
        <w:rPr>
          <w:szCs w:val="24"/>
        </w:rPr>
      </w:pPr>
      <w:r w:rsidRPr="006C225D">
        <w:rPr>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4B3BF0" w:rsidRPr="006C225D" w:rsidRDefault="004B3BF0" w:rsidP="006642D0">
      <w:pPr>
        <w:pStyle w:val="91"/>
        <w:numPr>
          <w:ilvl w:val="0"/>
          <w:numId w:val="119"/>
        </w:numPr>
        <w:rPr>
          <w:szCs w:val="24"/>
        </w:rPr>
      </w:pPr>
      <w:r w:rsidRPr="006C225D">
        <w:rPr>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4B3BF0" w:rsidRPr="006C225D" w:rsidRDefault="004B3BF0" w:rsidP="006642D0">
      <w:pPr>
        <w:pStyle w:val="91"/>
        <w:numPr>
          <w:ilvl w:val="0"/>
          <w:numId w:val="119"/>
        </w:numPr>
        <w:rPr>
          <w:szCs w:val="24"/>
        </w:rPr>
      </w:pPr>
      <w:r w:rsidRPr="006C225D">
        <w:rPr>
          <w:szCs w:val="24"/>
        </w:rPr>
        <w:t>узнавать и описывать памятники шатрового зодчества;</w:t>
      </w:r>
    </w:p>
    <w:p w:rsidR="004B3BF0" w:rsidRPr="006C225D" w:rsidRDefault="004B3BF0" w:rsidP="006642D0">
      <w:pPr>
        <w:pStyle w:val="91"/>
        <w:numPr>
          <w:ilvl w:val="0"/>
          <w:numId w:val="119"/>
        </w:numPr>
        <w:rPr>
          <w:szCs w:val="24"/>
        </w:rPr>
      </w:pPr>
      <w:r w:rsidRPr="006C225D">
        <w:rPr>
          <w:szCs w:val="24"/>
        </w:rPr>
        <w:t>характеризовать особенности церкви Вознесения в селе Коломенском и храма Покрова-на-Рву;</w:t>
      </w:r>
    </w:p>
    <w:p w:rsidR="004B3BF0" w:rsidRPr="006C225D" w:rsidRDefault="004B3BF0" w:rsidP="006642D0">
      <w:pPr>
        <w:pStyle w:val="91"/>
        <w:numPr>
          <w:ilvl w:val="0"/>
          <w:numId w:val="119"/>
        </w:numPr>
        <w:rPr>
          <w:szCs w:val="24"/>
        </w:rPr>
      </w:pPr>
      <w:r w:rsidRPr="006C225D">
        <w:rPr>
          <w:szCs w:val="24"/>
        </w:rPr>
        <w:t>раскрывать особенности новых иконописных традиций в XVII веке. Отличать по характерным особенностям икону и парсуну;</w:t>
      </w:r>
    </w:p>
    <w:p w:rsidR="004B3BF0" w:rsidRPr="006C225D" w:rsidRDefault="004B3BF0" w:rsidP="006642D0">
      <w:pPr>
        <w:pStyle w:val="91"/>
        <w:numPr>
          <w:ilvl w:val="0"/>
          <w:numId w:val="119"/>
        </w:numPr>
        <w:rPr>
          <w:szCs w:val="24"/>
        </w:rPr>
      </w:pPr>
      <w:r w:rsidRPr="006C225D">
        <w:rPr>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4B3BF0" w:rsidRPr="006C225D" w:rsidRDefault="004B3BF0" w:rsidP="006642D0">
      <w:pPr>
        <w:pStyle w:val="91"/>
        <w:numPr>
          <w:ilvl w:val="0"/>
          <w:numId w:val="119"/>
        </w:numPr>
        <w:rPr>
          <w:szCs w:val="24"/>
        </w:rPr>
      </w:pPr>
      <w:r w:rsidRPr="006C225D">
        <w:rPr>
          <w:szCs w:val="24"/>
        </w:rPr>
        <w:t>различать стилевые особенности разных школ архитектуры Древней Руси;</w:t>
      </w:r>
    </w:p>
    <w:p w:rsidR="004B3BF0" w:rsidRPr="006C225D" w:rsidRDefault="004B3BF0" w:rsidP="006642D0">
      <w:pPr>
        <w:pStyle w:val="91"/>
        <w:numPr>
          <w:ilvl w:val="0"/>
          <w:numId w:val="119"/>
        </w:numPr>
        <w:rPr>
          <w:szCs w:val="24"/>
        </w:rPr>
      </w:pPr>
      <w:r w:rsidRPr="006C225D">
        <w:rPr>
          <w:szCs w:val="24"/>
        </w:rPr>
        <w:t>создавать с натуры и по воображению архитектурные образы графическими материалами и др.;</w:t>
      </w:r>
    </w:p>
    <w:p w:rsidR="004B3BF0" w:rsidRPr="006C225D" w:rsidRDefault="004B3BF0" w:rsidP="006642D0">
      <w:pPr>
        <w:pStyle w:val="91"/>
        <w:numPr>
          <w:ilvl w:val="0"/>
          <w:numId w:val="119"/>
        </w:numPr>
        <w:rPr>
          <w:szCs w:val="24"/>
        </w:rPr>
      </w:pPr>
      <w:r w:rsidRPr="006C225D">
        <w:rPr>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4B3BF0" w:rsidRPr="006C225D" w:rsidRDefault="004B3BF0" w:rsidP="006642D0">
      <w:pPr>
        <w:pStyle w:val="91"/>
        <w:numPr>
          <w:ilvl w:val="0"/>
          <w:numId w:val="119"/>
        </w:numPr>
        <w:rPr>
          <w:szCs w:val="24"/>
        </w:rPr>
      </w:pPr>
      <w:r w:rsidRPr="006C225D">
        <w:rPr>
          <w:szCs w:val="24"/>
        </w:rPr>
        <w:t>сравнивать, сопоставлять и анализировать произведения живописи Древней Руси;</w:t>
      </w:r>
    </w:p>
    <w:p w:rsidR="004B3BF0" w:rsidRPr="006C225D" w:rsidRDefault="004B3BF0" w:rsidP="006642D0">
      <w:pPr>
        <w:pStyle w:val="91"/>
        <w:numPr>
          <w:ilvl w:val="0"/>
          <w:numId w:val="119"/>
        </w:numPr>
        <w:rPr>
          <w:szCs w:val="24"/>
        </w:rPr>
      </w:pPr>
      <w:r w:rsidRPr="006C225D">
        <w:rPr>
          <w:szCs w:val="24"/>
        </w:rPr>
        <w:t>рассуждать о значении художественного образа древнерусской культуры;</w:t>
      </w:r>
    </w:p>
    <w:p w:rsidR="004B3BF0" w:rsidRPr="006C225D" w:rsidRDefault="004B3BF0" w:rsidP="006642D0">
      <w:pPr>
        <w:pStyle w:val="91"/>
        <w:numPr>
          <w:ilvl w:val="0"/>
          <w:numId w:val="119"/>
        </w:numPr>
        <w:rPr>
          <w:szCs w:val="24"/>
        </w:rPr>
      </w:pPr>
      <w:r w:rsidRPr="006C225D">
        <w:rPr>
          <w:szCs w:val="24"/>
        </w:rPr>
        <w:t>ориентироваться в широком разнообразии стилей и направлений изобразительного искусства и архитектуры XVIII – XIX веков;</w:t>
      </w:r>
    </w:p>
    <w:p w:rsidR="004B3BF0" w:rsidRPr="006C225D" w:rsidRDefault="004B3BF0" w:rsidP="006642D0">
      <w:pPr>
        <w:pStyle w:val="91"/>
        <w:numPr>
          <w:ilvl w:val="0"/>
          <w:numId w:val="119"/>
        </w:numPr>
        <w:rPr>
          <w:szCs w:val="24"/>
        </w:rPr>
      </w:pPr>
      <w:r w:rsidRPr="006C225D">
        <w:rPr>
          <w:szCs w:val="24"/>
        </w:rPr>
        <w:t>использовать в речи новые термины, связанные со стилями в изобразительном искусстве и архитектуре XVIII – XIX веков;</w:t>
      </w:r>
    </w:p>
    <w:p w:rsidR="004B3BF0" w:rsidRPr="006C225D" w:rsidRDefault="004B3BF0" w:rsidP="006642D0">
      <w:pPr>
        <w:pStyle w:val="91"/>
        <w:numPr>
          <w:ilvl w:val="0"/>
          <w:numId w:val="119"/>
        </w:numPr>
        <w:rPr>
          <w:szCs w:val="24"/>
        </w:rPr>
      </w:pPr>
      <w:r w:rsidRPr="006C225D">
        <w:rPr>
          <w:szCs w:val="24"/>
        </w:rPr>
        <w:t>выявлять и называть характерные особенности русской портретной живописи XVIII века;</w:t>
      </w:r>
    </w:p>
    <w:p w:rsidR="004B3BF0" w:rsidRPr="006C225D" w:rsidRDefault="004B3BF0" w:rsidP="006642D0">
      <w:pPr>
        <w:pStyle w:val="91"/>
        <w:numPr>
          <w:ilvl w:val="0"/>
          <w:numId w:val="119"/>
        </w:numPr>
        <w:rPr>
          <w:szCs w:val="24"/>
        </w:rPr>
      </w:pPr>
      <w:r w:rsidRPr="006C225D">
        <w:rPr>
          <w:szCs w:val="24"/>
        </w:rPr>
        <w:lastRenderedPageBreak/>
        <w:t>характеризовать признаки и особенности московского барокко;</w:t>
      </w:r>
    </w:p>
    <w:p w:rsidR="004B3BF0" w:rsidRPr="006C225D" w:rsidRDefault="004B3BF0" w:rsidP="006642D0">
      <w:pPr>
        <w:pStyle w:val="91"/>
        <w:numPr>
          <w:ilvl w:val="0"/>
          <w:numId w:val="119"/>
        </w:numPr>
        <w:rPr>
          <w:szCs w:val="24"/>
        </w:rPr>
      </w:pPr>
      <w:r w:rsidRPr="006C225D">
        <w:rPr>
          <w:szCs w:val="24"/>
        </w:rPr>
        <w:t>создавать разнообразные творческие работы (фантазийные конструкции) в материале.</w:t>
      </w:r>
    </w:p>
    <w:p w:rsidR="004B3BF0" w:rsidRPr="006C225D" w:rsidRDefault="004B3BF0" w:rsidP="004B3BF0">
      <w:pPr>
        <w:pStyle w:val="91"/>
        <w:rPr>
          <w:i/>
          <w:szCs w:val="24"/>
        </w:rPr>
      </w:pPr>
      <w:r w:rsidRPr="006C225D">
        <w:rPr>
          <w:i/>
          <w:szCs w:val="24"/>
        </w:rPr>
        <w:t>Выпускник получит возможность научиться:</w:t>
      </w:r>
    </w:p>
    <w:p w:rsidR="004B3BF0" w:rsidRPr="006C225D" w:rsidRDefault="004B3BF0" w:rsidP="006642D0">
      <w:pPr>
        <w:pStyle w:val="91"/>
        <w:numPr>
          <w:ilvl w:val="0"/>
          <w:numId w:val="120"/>
        </w:numPr>
        <w:rPr>
          <w:szCs w:val="24"/>
        </w:rPr>
      </w:pPr>
      <w:r w:rsidRPr="006C225D">
        <w:rPr>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4B3BF0" w:rsidRPr="006C225D" w:rsidRDefault="004B3BF0" w:rsidP="006642D0">
      <w:pPr>
        <w:pStyle w:val="91"/>
        <w:numPr>
          <w:ilvl w:val="0"/>
          <w:numId w:val="120"/>
        </w:numPr>
        <w:rPr>
          <w:szCs w:val="24"/>
        </w:rPr>
      </w:pPr>
      <w:r w:rsidRPr="006C225D">
        <w:rPr>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4B3BF0" w:rsidRPr="006C225D" w:rsidRDefault="004B3BF0" w:rsidP="006642D0">
      <w:pPr>
        <w:pStyle w:val="91"/>
        <w:numPr>
          <w:ilvl w:val="0"/>
          <w:numId w:val="120"/>
        </w:numPr>
        <w:rPr>
          <w:szCs w:val="24"/>
        </w:rPr>
      </w:pPr>
      <w:r w:rsidRPr="006C225D">
        <w:rPr>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4B3BF0" w:rsidRPr="006C225D" w:rsidRDefault="004B3BF0" w:rsidP="006642D0">
      <w:pPr>
        <w:pStyle w:val="91"/>
        <w:numPr>
          <w:ilvl w:val="0"/>
          <w:numId w:val="120"/>
        </w:numPr>
        <w:rPr>
          <w:szCs w:val="24"/>
        </w:rPr>
      </w:pPr>
      <w:r w:rsidRPr="006C225D">
        <w:rPr>
          <w:szCs w:val="24"/>
        </w:rPr>
        <w:t>выделять признаки для установления стилевых связей в процессе изучения изобразительного искусства;</w:t>
      </w:r>
    </w:p>
    <w:p w:rsidR="004B3BF0" w:rsidRPr="006C225D" w:rsidRDefault="004B3BF0" w:rsidP="006642D0">
      <w:pPr>
        <w:pStyle w:val="91"/>
        <w:numPr>
          <w:ilvl w:val="0"/>
          <w:numId w:val="120"/>
        </w:numPr>
        <w:rPr>
          <w:szCs w:val="24"/>
        </w:rPr>
      </w:pPr>
      <w:r w:rsidRPr="006C225D">
        <w:rPr>
          <w:szCs w:val="24"/>
        </w:rPr>
        <w:t>понимать специфику изображения в полиграфии;</w:t>
      </w:r>
    </w:p>
    <w:p w:rsidR="004B3BF0" w:rsidRPr="006C225D" w:rsidRDefault="004B3BF0" w:rsidP="006642D0">
      <w:pPr>
        <w:pStyle w:val="91"/>
        <w:numPr>
          <w:ilvl w:val="0"/>
          <w:numId w:val="120"/>
        </w:numPr>
        <w:rPr>
          <w:szCs w:val="24"/>
        </w:rPr>
      </w:pPr>
      <w:r w:rsidRPr="006C225D">
        <w:rPr>
          <w:szCs w:val="24"/>
        </w:rPr>
        <w:t>различать формы полиграфической продукции: книги, журналы, плакаты, афиши и др.);</w:t>
      </w:r>
    </w:p>
    <w:p w:rsidR="004B3BF0" w:rsidRPr="006C225D" w:rsidRDefault="004B3BF0" w:rsidP="006642D0">
      <w:pPr>
        <w:pStyle w:val="91"/>
        <w:numPr>
          <w:ilvl w:val="0"/>
          <w:numId w:val="120"/>
        </w:numPr>
        <w:rPr>
          <w:szCs w:val="24"/>
        </w:rPr>
      </w:pPr>
      <w:r w:rsidRPr="006C225D">
        <w:rPr>
          <w:szCs w:val="24"/>
        </w:rPr>
        <w:t>различать и характеризовать типы изображения в полиграфии (графическое, живописное, компьютерное, фотографическое);</w:t>
      </w:r>
    </w:p>
    <w:p w:rsidR="004B3BF0" w:rsidRPr="006C225D" w:rsidRDefault="004B3BF0" w:rsidP="006642D0">
      <w:pPr>
        <w:pStyle w:val="91"/>
        <w:numPr>
          <w:ilvl w:val="0"/>
          <w:numId w:val="120"/>
        </w:numPr>
        <w:rPr>
          <w:szCs w:val="24"/>
        </w:rPr>
      </w:pPr>
      <w:r w:rsidRPr="006C225D">
        <w:rPr>
          <w:szCs w:val="24"/>
        </w:rPr>
        <w:t>проектировать обложку книги, рекламы открытки, визитки и др.;</w:t>
      </w:r>
    </w:p>
    <w:p w:rsidR="004B3BF0" w:rsidRPr="006C225D" w:rsidRDefault="004B3BF0" w:rsidP="006642D0">
      <w:pPr>
        <w:pStyle w:val="91"/>
        <w:numPr>
          <w:ilvl w:val="0"/>
          <w:numId w:val="120"/>
        </w:numPr>
        <w:rPr>
          <w:szCs w:val="24"/>
        </w:rPr>
      </w:pPr>
      <w:r w:rsidRPr="006C225D">
        <w:rPr>
          <w:szCs w:val="24"/>
        </w:rPr>
        <w:t>создавать художественную композицию макета книги, журнала;</w:t>
      </w:r>
    </w:p>
    <w:p w:rsidR="004B3BF0" w:rsidRPr="006C225D" w:rsidRDefault="004B3BF0" w:rsidP="006642D0">
      <w:pPr>
        <w:pStyle w:val="91"/>
        <w:numPr>
          <w:ilvl w:val="0"/>
          <w:numId w:val="120"/>
        </w:numPr>
        <w:rPr>
          <w:szCs w:val="24"/>
        </w:rPr>
      </w:pPr>
      <w:r w:rsidRPr="006C225D">
        <w:rPr>
          <w:szCs w:val="24"/>
        </w:rPr>
        <w:t>называть имена великих русских живописцев и архитекторов XVIII – XIX веков;</w:t>
      </w:r>
    </w:p>
    <w:p w:rsidR="004B3BF0" w:rsidRPr="006C225D" w:rsidRDefault="004B3BF0" w:rsidP="006642D0">
      <w:pPr>
        <w:pStyle w:val="91"/>
        <w:numPr>
          <w:ilvl w:val="0"/>
          <w:numId w:val="120"/>
        </w:numPr>
        <w:rPr>
          <w:szCs w:val="24"/>
        </w:rPr>
      </w:pPr>
      <w:r w:rsidRPr="006C225D">
        <w:rPr>
          <w:szCs w:val="24"/>
        </w:rPr>
        <w:t>называть и характеризовать произведения изобразительного искусства и архитектуры русских художников XVIII – XIX веков;</w:t>
      </w:r>
    </w:p>
    <w:p w:rsidR="004B3BF0" w:rsidRPr="006C225D" w:rsidRDefault="004B3BF0" w:rsidP="006642D0">
      <w:pPr>
        <w:pStyle w:val="91"/>
        <w:numPr>
          <w:ilvl w:val="0"/>
          <w:numId w:val="120"/>
        </w:numPr>
        <w:rPr>
          <w:szCs w:val="24"/>
        </w:rPr>
      </w:pPr>
      <w:r w:rsidRPr="006C225D">
        <w:rPr>
          <w:szCs w:val="24"/>
        </w:rPr>
        <w:t>называть имена выдающихся русских художников-ваятелей XVIII века и определять скульптурные памятники;</w:t>
      </w:r>
    </w:p>
    <w:p w:rsidR="004B3BF0" w:rsidRPr="006C225D" w:rsidRDefault="004B3BF0" w:rsidP="006642D0">
      <w:pPr>
        <w:pStyle w:val="91"/>
        <w:numPr>
          <w:ilvl w:val="0"/>
          <w:numId w:val="120"/>
        </w:numPr>
        <w:rPr>
          <w:szCs w:val="24"/>
        </w:rPr>
      </w:pPr>
      <w:r w:rsidRPr="006C225D">
        <w:rPr>
          <w:szCs w:val="24"/>
        </w:rPr>
        <w:t>называть имена выдающихся художников «Товарищества передвижников» и определять их произведения живописи;</w:t>
      </w:r>
    </w:p>
    <w:p w:rsidR="004B3BF0" w:rsidRPr="006C225D" w:rsidRDefault="004B3BF0" w:rsidP="006642D0">
      <w:pPr>
        <w:pStyle w:val="91"/>
        <w:numPr>
          <w:ilvl w:val="0"/>
          <w:numId w:val="120"/>
        </w:numPr>
        <w:rPr>
          <w:szCs w:val="24"/>
        </w:rPr>
      </w:pPr>
      <w:r w:rsidRPr="006C225D">
        <w:rPr>
          <w:szCs w:val="24"/>
        </w:rPr>
        <w:t>называть имена выдающихся русских художников-пейзажистов XIX века и определять произведения пейзажной живописи;</w:t>
      </w:r>
    </w:p>
    <w:p w:rsidR="004B3BF0" w:rsidRPr="006C225D" w:rsidRDefault="004B3BF0" w:rsidP="006642D0">
      <w:pPr>
        <w:pStyle w:val="91"/>
        <w:numPr>
          <w:ilvl w:val="0"/>
          <w:numId w:val="120"/>
        </w:numPr>
        <w:rPr>
          <w:szCs w:val="24"/>
        </w:rPr>
      </w:pPr>
      <w:r w:rsidRPr="006C225D">
        <w:rPr>
          <w:szCs w:val="24"/>
        </w:rPr>
        <w:t>понимать особенности исторического жанра, определять произведения исторической живописи;</w:t>
      </w:r>
    </w:p>
    <w:p w:rsidR="004B3BF0" w:rsidRPr="006C225D" w:rsidRDefault="004B3BF0" w:rsidP="006642D0">
      <w:pPr>
        <w:pStyle w:val="91"/>
        <w:numPr>
          <w:ilvl w:val="0"/>
          <w:numId w:val="120"/>
        </w:numPr>
        <w:rPr>
          <w:szCs w:val="24"/>
        </w:rPr>
      </w:pPr>
      <w:r w:rsidRPr="006C225D">
        <w:rPr>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4B3BF0" w:rsidRPr="006C225D" w:rsidRDefault="004B3BF0" w:rsidP="006642D0">
      <w:pPr>
        <w:pStyle w:val="91"/>
        <w:numPr>
          <w:ilvl w:val="0"/>
          <w:numId w:val="120"/>
        </w:numPr>
        <w:rPr>
          <w:szCs w:val="24"/>
        </w:rPr>
      </w:pPr>
      <w:r w:rsidRPr="006C225D">
        <w:rPr>
          <w:szCs w:val="24"/>
        </w:rPr>
        <w:t>определять «Русский стиль» в архитектуре модерна, называть памятники архитектуры модерна;</w:t>
      </w:r>
    </w:p>
    <w:p w:rsidR="004B3BF0" w:rsidRPr="006C225D" w:rsidRDefault="004B3BF0" w:rsidP="006642D0">
      <w:pPr>
        <w:pStyle w:val="91"/>
        <w:numPr>
          <w:ilvl w:val="0"/>
          <w:numId w:val="120"/>
        </w:numPr>
        <w:rPr>
          <w:szCs w:val="24"/>
        </w:rPr>
      </w:pPr>
      <w:r w:rsidRPr="006C225D">
        <w:rPr>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4B3BF0" w:rsidRPr="006C225D" w:rsidRDefault="004B3BF0" w:rsidP="006642D0">
      <w:pPr>
        <w:pStyle w:val="91"/>
        <w:numPr>
          <w:ilvl w:val="0"/>
          <w:numId w:val="120"/>
        </w:numPr>
        <w:rPr>
          <w:szCs w:val="24"/>
        </w:rPr>
      </w:pPr>
      <w:r w:rsidRPr="006C225D">
        <w:rPr>
          <w:szCs w:val="24"/>
        </w:rPr>
        <w:t>называть имена выдающихся русских художников-ваятелей второй половины XIX века и определять памятники монументальной скульптуры;</w:t>
      </w:r>
    </w:p>
    <w:p w:rsidR="004B3BF0" w:rsidRPr="006C225D" w:rsidRDefault="004B3BF0" w:rsidP="006642D0">
      <w:pPr>
        <w:pStyle w:val="91"/>
        <w:numPr>
          <w:ilvl w:val="0"/>
          <w:numId w:val="120"/>
        </w:numPr>
        <w:rPr>
          <w:szCs w:val="24"/>
        </w:rPr>
      </w:pPr>
      <w:r w:rsidRPr="006C225D">
        <w:rPr>
          <w:szCs w:val="24"/>
        </w:rPr>
        <w:t>создавать разнообразные творческие работы (фантазийные конструкции) в материале;</w:t>
      </w:r>
    </w:p>
    <w:p w:rsidR="004B3BF0" w:rsidRPr="006C225D" w:rsidRDefault="004B3BF0" w:rsidP="006642D0">
      <w:pPr>
        <w:pStyle w:val="91"/>
        <w:numPr>
          <w:ilvl w:val="0"/>
          <w:numId w:val="120"/>
        </w:numPr>
        <w:rPr>
          <w:szCs w:val="24"/>
        </w:rPr>
      </w:pPr>
      <w:r w:rsidRPr="006C225D">
        <w:rPr>
          <w:szCs w:val="24"/>
        </w:rPr>
        <w:t>узнавать основные художественные направления в искусстве XIX и XX веков;</w:t>
      </w:r>
    </w:p>
    <w:p w:rsidR="004B3BF0" w:rsidRPr="006C225D" w:rsidRDefault="004B3BF0" w:rsidP="006642D0">
      <w:pPr>
        <w:pStyle w:val="91"/>
        <w:numPr>
          <w:ilvl w:val="0"/>
          <w:numId w:val="120"/>
        </w:numPr>
        <w:rPr>
          <w:szCs w:val="24"/>
        </w:rPr>
      </w:pPr>
      <w:r w:rsidRPr="006C225D">
        <w:rPr>
          <w:szCs w:val="24"/>
        </w:rPr>
        <w:t>узнавать, называть основные художественные стили в европейском и русском искусстве и время их развития в истории культуры;</w:t>
      </w:r>
    </w:p>
    <w:p w:rsidR="004B3BF0" w:rsidRPr="006C225D" w:rsidRDefault="004B3BF0" w:rsidP="006642D0">
      <w:pPr>
        <w:pStyle w:val="91"/>
        <w:numPr>
          <w:ilvl w:val="0"/>
          <w:numId w:val="120"/>
        </w:numPr>
        <w:rPr>
          <w:szCs w:val="24"/>
        </w:rPr>
      </w:pPr>
      <w:r w:rsidRPr="006C225D">
        <w:rPr>
          <w:szCs w:val="24"/>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4B3BF0" w:rsidRPr="006C225D" w:rsidRDefault="004B3BF0" w:rsidP="006642D0">
      <w:pPr>
        <w:pStyle w:val="91"/>
        <w:numPr>
          <w:ilvl w:val="0"/>
          <w:numId w:val="120"/>
        </w:numPr>
        <w:rPr>
          <w:szCs w:val="24"/>
        </w:rPr>
      </w:pPr>
      <w:r w:rsidRPr="006C225D">
        <w:rPr>
          <w:szCs w:val="24"/>
        </w:rPr>
        <w:t>применять творческий опыт разработки художественного проекта – создания композиции на определенную тему;</w:t>
      </w:r>
    </w:p>
    <w:p w:rsidR="004B3BF0" w:rsidRPr="006C225D" w:rsidRDefault="004B3BF0" w:rsidP="006642D0">
      <w:pPr>
        <w:pStyle w:val="91"/>
        <w:numPr>
          <w:ilvl w:val="0"/>
          <w:numId w:val="120"/>
        </w:numPr>
        <w:rPr>
          <w:szCs w:val="24"/>
        </w:rPr>
      </w:pPr>
      <w:r w:rsidRPr="006C225D">
        <w:rPr>
          <w:szCs w:val="24"/>
        </w:rPr>
        <w:t>понимать смысл традиций и новаторства в изобразительном искусстве XX века. Модерн. Авангард. Сюрреализм;</w:t>
      </w:r>
    </w:p>
    <w:p w:rsidR="004B3BF0" w:rsidRPr="006C225D" w:rsidRDefault="004B3BF0" w:rsidP="006642D0">
      <w:pPr>
        <w:pStyle w:val="91"/>
        <w:numPr>
          <w:ilvl w:val="0"/>
          <w:numId w:val="120"/>
        </w:numPr>
        <w:rPr>
          <w:szCs w:val="24"/>
        </w:rPr>
      </w:pPr>
      <w:r w:rsidRPr="006C225D">
        <w:rPr>
          <w:szCs w:val="24"/>
        </w:rPr>
        <w:t>характеризовать стиль модерн в архитектуре. Ф.О. Шехтель. А. Гауди;</w:t>
      </w:r>
    </w:p>
    <w:p w:rsidR="004B3BF0" w:rsidRPr="006C225D" w:rsidRDefault="004B3BF0" w:rsidP="006642D0">
      <w:pPr>
        <w:pStyle w:val="91"/>
        <w:numPr>
          <w:ilvl w:val="0"/>
          <w:numId w:val="120"/>
        </w:numPr>
        <w:rPr>
          <w:szCs w:val="24"/>
        </w:rPr>
      </w:pPr>
      <w:r w:rsidRPr="006C225D">
        <w:rPr>
          <w:szCs w:val="24"/>
        </w:rPr>
        <w:t>создавать с натуры и по воображению архитектурные образы графическими материалами и др.;</w:t>
      </w:r>
    </w:p>
    <w:p w:rsidR="004B3BF0" w:rsidRPr="006C225D" w:rsidRDefault="004B3BF0" w:rsidP="006642D0">
      <w:pPr>
        <w:pStyle w:val="91"/>
        <w:numPr>
          <w:ilvl w:val="0"/>
          <w:numId w:val="120"/>
        </w:numPr>
        <w:rPr>
          <w:szCs w:val="24"/>
        </w:rPr>
      </w:pPr>
      <w:r w:rsidRPr="006C225D">
        <w:rPr>
          <w:szCs w:val="24"/>
        </w:rPr>
        <w:t>работать над эскизом монументального произведения (витраж, мозаика, роспись, монументальная скульптура);</w:t>
      </w:r>
    </w:p>
    <w:p w:rsidR="004B3BF0" w:rsidRPr="006C225D" w:rsidRDefault="004B3BF0" w:rsidP="006642D0">
      <w:pPr>
        <w:pStyle w:val="91"/>
        <w:numPr>
          <w:ilvl w:val="0"/>
          <w:numId w:val="120"/>
        </w:numPr>
        <w:rPr>
          <w:szCs w:val="24"/>
        </w:rPr>
      </w:pPr>
      <w:r w:rsidRPr="006C225D">
        <w:rPr>
          <w:szCs w:val="24"/>
        </w:rPr>
        <w:t>использовать выразительный язык при моделировании архитектурного пространства;</w:t>
      </w:r>
    </w:p>
    <w:p w:rsidR="004B3BF0" w:rsidRPr="006C225D" w:rsidRDefault="004B3BF0" w:rsidP="006642D0">
      <w:pPr>
        <w:pStyle w:val="91"/>
        <w:numPr>
          <w:ilvl w:val="0"/>
          <w:numId w:val="120"/>
        </w:numPr>
        <w:rPr>
          <w:szCs w:val="24"/>
        </w:rPr>
      </w:pPr>
      <w:r w:rsidRPr="006C225D">
        <w:rPr>
          <w:szCs w:val="24"/>
        </w:rPr>
        <w:t>характеризовать крупнейшие художественные музеи мира и России;</w:t>
      </w:r>
    </w:p>
    <w:p w:rsidR="004B3BF0" w:rsidRPr="006C225D" w:rsidRDefault="004B3BF0" w:rsidP="006642D0">
      <w:pPr>
        <w:pStyle w:val="91"/>
        <w:numPr>
          <w:ilvl w:val="0"/>
          <w:numId w:val="120"/>
        </w:numPr>
        <w:rPr>
          <w:szCs w:val="24"/>
        </w:rPr>
      </w:pPr>
      <w:r w:rsidRPr="006C225D">
        <w:rPr>
          <w:szCs w:val="24"/>
        </w:rPr>
        <w:t>получать представления об особенностях художественных коллекций крупнейших музеев мира;</w:t>
      </w:r>
    </w:p>
    <w:p w:rsidR="004B3BF0" w:rsidRPr="006C225D" w:rsidRDefault="004B3BF0" w:rsidP="006642D0">
      <w:pPr>
        <w:pStyle w:val="91"/>
        <w:numPr>
          <w:ilvl w:val="0"/>
          <w:numId w:val="120"/>
        </w:numPr>
        <w:rPr>
          <w:szCs w:val="24"/>
        </w:rPr>
      </w:pPr>
      <w:r w:rsidRPr="006C225D">
        <w:rPr>
          <w:szCs w:val="24"/>
        </w:rPr>
        <w:t>использовать навыки коллективной работы над объемно- пространственной композицией;</w:t>
      </w:r>
    </w:p>
    <w:p w:rsidR="004B3BF0" w:rsidRPr="006C225D" w:rsidRDefault="004B3BF0" w:rsidP="006642D0">
      <w:pPr>
        <w:pStyle w:val="91"/>
        <w:numPr>
          <w:ilvl w:val="0"/>
          <w:numId w:val="120"/>
        </w:numPr>
        <w:rPr>
          <w:szCs w:val="24"/>
        </w:rPr>
      </w:pPr>
      <w:r w:rsidRPr="006C225D">
        <w:rPr>
          <w:szCs w:val="24"/>
        </w:rPr>
        <w:t>понимать основы сценографии как вида художественного творчества;</w:t>
      </w:r>
    </w:p>
    <w:p w:rsidR="004B3BF0" w:rsidRPr="006C225D" w:rsidRDefault="004B3BF0" w:rsidP="006642D0">
      <w:pPr>
        <w:pStyle w:val="91"/>
        <w:numPr>
          <w:ilvl w:val="0"/>
          <w:numId w:val="120"/>
        </w:numPr>
        <w:rPr>
          <w:szCs w:val="24"/>
        </w:rPr>
      </w:pPr>
      <w:r w:rsidRPr="006C225D">
        <w:rPr>
          <w:szCs w:val="24"/>
        </w:rPr>
        <w:t>понимать роль костюма, маски и грима в искусстве актерского перевоплощения;</w:t>
      </w:r>
    </w:p>
    <w:p w:rsidR="004B3BF0" w:rsidRPr="006C225D" w:rsidRDefault="004B3BF0" w:rsidP="006642D0">
      <w:pPr>
        <w:pStyle w:val="91"/>
        <w:numPr>
          <w:ilvl w:val="0"/>
          <w:numId w:val="120"/>
        </w:numPr>
        <w:rPr>
          <w:szCs w:val="24"/>
        </w:rPr>
      </w:pPr>
      <w:r w:rsidRPr="006C225D">
        <w:rPr>
          <w:szCs w:val="24"/>
        </w:rPr>
        <w:t>называть имена российских художников (А.Я. Головин, А.Н. Бенуа, М.В. Добужинский);</w:t>
      </w:r>
    </w:p>
    <w:p w:rsidR="004B3BF0" w:rsidRPr="006C225D" w:rsidRDefault="004B3BF0" w:rsidP="006642D0">
      <w:pPr>
        <w:pStyle w:val="91"/>
        <w:numPr>
          <w:ilvl w:val="0"/>
          <w:numId w:val="120"/>
        </w:numPr>
        <w:rPr>
          <w:szCs w:val="24"/>
        </w:rPr>
      </w:pPr>
      <w:r w:rsidRPr="006C225D">
        <w:rPr>
          <w:szCs w:val="24"/>
        </w:rPr>
        <w:t>различать особенности художественной фотографии;</w:t>
      </w:r>
    </w:p>
    <w:p w:rsidR="004B3BF0" w:rsidRPr="006C225D" w:rsidRDefault="004B3BF0" w:rsidP="006642D0">
      <w:pPr>
        <w:pStyle w:val="91"/>
        <w:numPr>
          <w:ilvl w:val="0"/>
          <w:numId w:val="120"/>
        </w:numPr>
        <w:rPr>
          <w:szCs w:val="24"/>
        </w:rPr>
      </w:pPr>
      <w:r w:rsidRPr="006C225D">
        <w:rPr>
          <w:szCs w:val="24"/>
        </w:rPr>
        <w:t>различать выразительные средства художественной фотографии (композиция, план, ракурс, свет, ритм и др.);</w:t>
      </w:r>
    </w:p>
    <w:p w:rsidR="004B3BF0" w:rsidRPr="006C225D" w:rsidRDefault="004B3BF0" w:rsidP="006642D0">
      <w:pPr>
        <w:pStyle w:val="91"/>
        <w:numPr>
          <w:ilvl w:val="0"/>
          <w:numId w:val="120"/>
        </w:numPr>
        <w:rPr>
          <w:szCs w:val="24"/>
        </w:rPr>
      </w:pPr>
      <w:r w:rsidRPr="006C225D">
        <w:rPr>
          <w:szCs w:val="24"/>
        </w:rPr>
        <w:t>понимать изобразительную природу экранных искусств;</w:t>
      </w:r>
    </w:p>
    <w:p w:rsidR="004B3BF0" w:rsidRPr="006C225D" w:rsidRDefault="004B3BF0" w:rsidP="006642D0">
      <w:pPr>
        <w:pStyle w:val="91"/>
        <w:numPr>
          <w:ilvl w:val="0"/>
          <w:numId w:val="120"/>
        </w:numPr>
        <w:rPr>
          <w:szCs w:val="24"/>
        </w:rPr>
      </w:pPr>
      <w:r w:rsidRPr="006C225D">
        <w:rPr>
          <w:szCs w:val="24"/>
        </w:rPr>
        <w:t>характеризовать принципы киномонтажа в создании художественного образа;</w:t>
      </w:r>
    </w:p>
    <w:p w:rsidR="004B3BF0" w:rsidRPr="006C225D" w:rsidRDefault="004B3BF0" w:rsidP="006642D0">
      <w:pPr>
        <w:pStyle w:val="91"/>
        <w:numPr>
          <w:ilvl w:val="0"/>
          <w:numId w:val="120"/>
        </w:numPr>
        <w:rPr>
          <w:szCs w:val="24"/>
        </w:rPr>
      </w:pPr>
      <w:r w:rsidRPr="006C225D">
        <w:rPr>
          <w:szCs w:val="24"/>
        </w:rPr>
        <w:t>различать понятия: игровой и документальный фильм;</w:t>
      </w:r>
    </w:p>
    <w:p w:rsidR="004B3BF0" w:rsidRPr="006C225D" w:rsidRDefault="004B3BF0" w:rsidP="006642D0">
      <w:pPr>
        <w:pStyle w:val="91"/>
        <w:numPr>
          <w:ilvl w:val="0"/>
          <w:numId w:val="120"/>
        </w:numPr>
        <w:rPr>
          <w:szCs w:val="24"/>
        </w:rPr>
      </w:pPr>
      <w:r w:rsidRPr="006C225D">
        <w:rPr>
          <w:szCs w:val="24"/>
        </w:rPr>
        <w:t>называть имена мастеров российского кинематографа. С.М. Эйзенштейн. А.А. Тарковский. С.Ф. Бондарчук. Н.С. Михалков;</w:t>
      </w:r>
    </w:p>
    <w:p w:rsidR="004B3BF0" w:rsidRPr="006C225D" w:rsidRDefault="004B3BF0" w:rsidP="006642D0">
      <w:pPr>
        <w:pStyle w:val="91"/>
        <w:numPr>
          <w:ilvl w:val="0"/>
          <w:numId w:val="120"/>
        </w:numPr>
        <w:rPr>
          <w:szCs w:val="24"/>
        </w:rPr>
      </w:pPr>
      <w:r w:rsidRPr="006C225D">
        <w:rPr>
          <w:szCs w:val="24"/>
        </w:rPr>
        <w:t>понимать основы искусства телевидения;</w:t>
      </w:r>
    </w:p>
    <w:p w:rsidR="004B3BF0" w:rsidRPr="006C225D" w:rsidRDefault="004B3BF0" w:rsidP="006642D0">
      <w:pPr>
        <w:pStyle w:val="91"/>
        <w:numPr>
          <w:ilvl w:val="0"/>
          <w:numId w:val="120"/>
        </w:numPr>
        <w:rPr>
          <w:szCs w:val="24"/>
        </w:rPr>
      </w:pPr>
      <w:r w:rsidRPr="006C225D">
        <w:rPr>
          <w:szCs w:val="24"/>
        </w:rPr>
        <w:t>понимать различия в творческой работе художника-живописца и сценографа;</w:t>
      </w:r>
    </w:p>
    <w:p w:rsidR="004B3BF0" w:rsidRPr="006C225D" w:rsidRDefault="004B3BF0" w:rsidP="006642D0">
      <w:pPr>
        <w:pStyle w:val="91"/>
        <w:numPr>
          <w:ilvl w:val="0"/>
          <w:numId w:val="120"/>
        </w:numPr>
        <w:rPr>
          <w:szCs w:val="24"/>
        </w:rPr>
      </w:pPr>
      <w:r w:rsidRPr="006C225D">
        <w:rPr>
          <w:szCs w:val="24"/>
        </w:rPr>
        <w:t>применять полученные знания о типах оформления сцены при создании школьного спектакля;</w:t>
      </w:r>
    </w:p>
    <w:p w:rsidR="004B3BF0" w:rsidRPr="006C225D" w:rsidRDefault="004B3BF0" w:rsidP="006642D0">
      <w:pPr>
        <w:pStyle w:val="91"/>
        <w:numPr>
          <w:ilvl w:val="0"/>
          <w:numId w:val="120"/>
        </w:numPr>
        <w:rPr>
          <w:szCs w:val="24"/>
        </w:rPr>
      </w:pPr>
      <w:r w:rsidRPr="006C225D">
        <w:rPr>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4B3BF0" w:rsidRPr="006C225D" w:rsidRDefault="004B3BF0" w:rsidP="006642D0">
      <w:pPr>
        <w:pStyle w:val="91"/>
        <w:numPr>
          <w:ilvl w:val="0"/>
          <w:numId w:val="120"/>
        </w:numPr>
        <w:rPr>
          <w:szCs w:val="24"/>
        </w:rPr>
      </w:pPr>
      <w:r w:rsidRPr="006C225D">
        <w:rPr>
          <w:szCs w:val="24"/>
        </w:rPr>
        <w:t>добиваться в практической работе большей выразительности костюма и его стилевого единства со сценографией спектакля;</w:t>
      </w:r>
    </w:p>
    <w:p w:rsidR="004B3BF0" w:rsidRPr="006C225D" w:rsidRDefault="004B3BF0" w:rsidP="006642D0">
      <w:pPr>
        <w:pStyle w:val="91"/>
        <w:numPr>
          <w:ilvl w:val="0"/>
          <w:numId w:val="120"/>
        </w:numPr>
        <w:rPr>
          <w:szCs w:val="24"/>
        </w:rPr>
      </w:pPr>
      <w:r w:rsidRPr="006C225D">
        <w:rPr>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4B3BF0" w:rsidRPr="006C225D" w:rsidRDefault="004B3BF0" w:rsidP="006642D0">
      <w:pPr>
        <w:pStyle w:val="91"/>
        <w:numPr>
          <w:ilvl w:val="0"/>
          <w:numId w:val="120"/>
        </w:numPr>
        <w:rPr>
          <w:szCs w:val="24"/>
        </w:rPr>
      </w:pPr>
      <w:r w:rsidRPr="006C225D">
        <w:rPr>
          <w:szCs w:val="24"/>
        </w:rPr>
        <w:t>применять в своей съемочной практике ранее приобретенные знания и навыки композиции, чувства цвета, глубины пространства и т. д.;</w:t>
      </w:r>
    </w:p>
    <w:p w:rsidR="004B3BF0" w:rsidRPr="006C225D" w:rsidRDefault="004B3BF0" w:rsidP="006642D0">
      <w:pPr>
        <w:pStyle w:val="91"/>
        <w:numPr>
          <w:ilvl w:val="0"/>
          <w:numId w:val="120"/>
        </w:numPr>
        <w:rPr>
          <w:szCs w:val="24"/>
        </w:rPr>
      </w:pPr>
      <w:r w:rsidRPr="006C225D">
        <w:rPr>
          <w:szCs w:val="24"/>
        </w:rPr>
        <w:t>пользоваться компьютерной обработкой фотоснимка при исправлении отдельных недочетов и случайностей;</w:t>
      </w:r>
    </w:p>
    <w:p w:rsidR="004B3BF0" w:rsidRPr="006C225D" w:rsidRDefault="004B3BF0" w:rsidP="006642D0">
      <w:pPr>
        <w:pStyle w:val="91"/>
        <w:numPr>
          <w:ilvl w:val="0"/>
          <w:numId w:val="120"/>
        </w:numPr>
        <w:rPr>
          <w:szCs w:val="24"/>
        </w:rPr>
      </w:pPr>
      <w:r w:rsidRPr="006C225D">
        <w:rPr>
          <w:szCs w:val="24"/>
        </w:rPr>
        <w:t>понимать и объяснять синтетическую природу фильма;</w:t>
      </w:r>
    </w:p>
    <w:p w:rsidR="004B3BF0" w:rsidRPr="006C225D" w:rsidRDefault="004B3BF0" w:rsidP="006642D0">
      <w:pPr>
        <w:pStyle w:val="91"/>
        <w:numPr>
          <w:ilvl w:val="0"/>
          <w:numId w:val="120"/>
        </w:numPr>
        <w:rPr>
          <w:szCs w:val="24"/>
        </w:rPr>
      </w:pPr>
      <w:r w:rsidRPr="006C225D">
        <w:rPr>
          <w:szCs w:val="24"/>
        </w:rPr>
        <w:t>применять первоначальные навыки в создании сценария и замысла фильма;</w:t>
      </w:r>
    </w:p>
    <w:p w:rsidR="004B3BF0" w:rsidRPr="006C225D" w:rsidRDefault="004B3BF0" w:rsidP="006642D0">
      <w:pPr>
        <w:pStyle w:val="91"/>
        <w:numPr>
          <w:ilvl w:val="0"/>
          <w:numId w:val="120"/>
        </w:numPr>
        <w:rPr>
          <w:szCs w:val="24"/>
        </w:rPr>
      </w:pPr>
      <w:r w:rsidRPr="006C225D">
        <w:rPr>
          <w:szCs w:val="24"/>
        </w:rPr>
        <w:t>применять полученные ранее знания по композиции и построению кадра;</w:t>
      </w:r>
    </w:p>
    <w:p w:rsidR="004B3BF0" w:rsidRPr="006C225D" w:rsidRDefault="004B3BF0" w:rsidP="006642D0">
      <w:pPr>
        <w:pStyle w:val="91"/>
        <w:numPr>
          <w:ilvl w:val="0"/>
          <w:numId w:val="120"/>
        </w:numPr>
        <w:rPr>
          <w:szCs w:val="24"/>
        </w:rPr>
      </w:pPr>
      <w:r w:rsidRPr="006C225D">
        <w:rPr>
          <w:szCs w:val="24"/>
        </w:rPr>
        <w:lastRenderedPageBreak/>
        <w:t>использовать первоначальные навыки операторской грамоты, техники съемки и компьютерного монтажа;</w:t>
      </w:r>
    </w:p>
    <w:p w:rsidR="004B3BF0" w:rsidRPr="006C225D" w:rsidRDefault="004B3BF0" w:rsidP="006642D0">
      <w:pPr>
        <w:pStyle w:val="91"/>
        <w:numPr>
          <w:ilvl w:val="0"/>
          <w:numId w:val="120"/>
        </w:numPr>
        <w:rPr>
          <w:szCs w:val="24"/>
        </w:rPr>
      </w:pPr>
      <w:r w:rsidRPr="006C225D">
        <w:rPr>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4B3BF0" w:rsidRPr="006C225D" w:rsidRDefault="004B3BF0" w:rsidP="006642D0">
      <w:pPr>
        <w:pStyle w:val="91"/>
        <w:numPr>
          <w:ilvl w:val="0"/>
          <w:numId w:val="120"/>
        </w:numPr>
        <w:rPr>
          <w:szCs w:val="24"/>
        </w:rPr>
      </w:pPr>
      <w:r w:rsidRPr="006C225D">
        <w:rPr>
          <w:szCs w:val="24"/>
        </w:rPr>
        <w:t>смотреть и анализировать с точки зрения режиссерского, монтажно-операторского искусства фильмы мастеров кино;</w:t>
      </w:r>
    </w:p>
    <w:p w:rsidR="004B3BF0" w:rsidRPr="006C225D" w:rsidRDefault="004B3BF0" w:rsidP="006642D0">
      <w:pPr>
        <w:pStyle w:val="91"/>
        <w:numPr>
          <w:ilvl w:val="0"/>
          <w:numId w:val="120"/>
        </w:numPr>
        <w:rPr>
          <w:szCs w:val="24"/>
        </w:rPr>
      </w:pPr>
      <w:r w:rsidRPr="006C225D">
        <w:rPr>
          <w:szCs w:val="24"/>
        </w:rPr>
        <w:t>использовать опыт документальной съемки и тележурналистики для формирования школьного телевидения;</w:t>
      </w:r>
    </w:p>
    <w:p w:rsidR="004B3BF0" w:rsidRPr="006C225D" w:rsidRDefault="004B3BF0" w:rsidP="006642D0">
      <w:pPr>
        <w:pStyle w:val="91"/>
        <w:numPr>
          <w:ilvl w:val="0"/>
          <w:numId w:val="120"/>
        </w:numPr>
        <w:rPr>
          <w:szCs w:val="24"/>
        </w:rPr>
      </w:pPr>
      <w:r w:rsidRPr="006C225D">
        <w:rPr>
          <w:szCs w:val="24"/>
        </w:rPr>
        <w:t>реализовывать сценарно-режиссерскую и операторскую грамоту в практике создания видео-этюда.</w:t>
      </w:r>
    </w:p>
    <w:p w:rsidR="004B3BF0" w:rsidRPr="006C225D" w:rsidRDefault="004B3BF0" w:rsidP="00DD380E">
      <w:pPr>
        <w:pStyle w:val="91"/>
        <w:rPr>
          <w:szCs w:val="24"/>
        </w:rPr>
      </w:pPr>
    </w:p>
    <w:p w:rsidR="00DD380E" w:rsidRPr="006C225D" w:rsidRDefault="00DD380E" w:rsidP="00DD380E">
      <w:pPr>
        <w:pStyle w:val="91"/>
        <w:rPr>
          <w:b/>
          <w:szCs w:val="24"/>
        </w:rPr>
      </w:pPr>
      <w:bookmarkStart w:id="40" w:name="_Toc409691644"/>
      <w:bookmarkStart w:id="41" w:name="_Toc410653967"/>
      <w:bookmarkStart w:id="42" w:name="_Toc414553153"/>
      <w:r>
        <w:rPr>
          <w:b/>
          <w:szCs w:val="24"/>
        </w:rPr>
        <w:t>1.2.4.</w:t>
      </w:r>
      <w:r w:rsidR="003D0734">
        <w:rPr>
          <w:b/>
          <w:szCs w:val="24"/>
        </w:rPr>
        <w:t xml:space="preserve">8.2. </w:t>
      </w:r>
      <w:r w:rsidRPr="006C225D">
        <w:rPr>
          <w:b/>
          <w:szCs w:val="24"/>
        </w:rPr>
        <w:t xml:space="preserve"> Музыка</w:t>
      </w:r>
      <w:bookmarkEnd w:id="40"/>
      <w:bookmarkEnd w:id="41"/>
      <w:bookmarkEnd w:id="42"/>
    </w:p>
    <w:p w:rsidR="00DD380E" w:rsidRPr="006C225D" w:rsidRDefault="00DD380E" w:rsidP="00DD380E">
      <w:pPr>
        <w:pStyle w:val="91"/>
        <w:rPr>
          <w:szCs w:val="24"/>
        </w:rPr>
      </w:pPr>
      <w:r w:rsidRPr="006C225D">
        <w:rPr>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DD380E" w:rsidRPr="006C225D" w:rsidRDefault="00DD380E" w:rsidP="00DD380E">
      <w:pPr>
        <w:pStyle w:val="91"/>
        <w:rPr>
          <w:szCs w:val="24"/>
        </w:rPr>
      </w:pPr>
      <w:r w:rsidRPr="006C225D">
        <w:rPr>
          <w:szCs w:val="24"/>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DD380E" w:rsidRPr="006C225D" w:rsidRDefault="00DD380E" w:rsidP="00DD380E">
      <w:pPr>
        <w:pStyle w:val="91"/>
        <w:rPr>
          <w:szCs w:val="24"/>
        </w:rPr>
      </w:pPr>
      <w:r w:rsidRPr="006C225D">
        <w:rPr>
          <w:szCs w:val="24"/>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DD380E" w:rsidRPr="006C225D" w:rsidRDefault="00DD380E" w:rsidP="00DD380E">
      <w:pPr>
        <w:pStyle w:val="91"/>
        <w:rPr>
          <w:szCs w:val="24"/>
        </w:rPr>
      </w:pPr>
      <w:r w:rsidRPr="006C225D">
        <w:rPr>
          <w:szCs w:val="24"/>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DD380E" w:rsidRPr="006C225D" w:rsidRDefault="00DD380E" w:rsidP="00DD380E">
      <w:pPr>
        <w:pStyle w:val="91"/>
        <w:rPr>
          <w:szCs w:val="24"/>
        </w:rPr>
      </w:pPr>
      <w:r w:rsidRPr="006C225D">
        <w:rPr>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DD380E" w:rsidRDefault="00DD380E" w:rsidP="00DD380E">
      <w:pPr>
        <w:pStyle w:val="91"/>
        <w:rPr>
          <w:szCs w:val="24"/>
        </w:rPr>
      </w:pPr>
      <w:r w:rsidRPr="006C225D">
        <w:rPr>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4B3BF0" w:rsidRPr="006C225D" w:rsidRDefault="004B3BF0" w:rsidP="004B3BF0">
      <w:pPr>
        <w:pStyle w:val="91"/>
        <w:rPr>
          <w:i/>
          <w:szCs w:val="24"/>
        </w:rPr>
      </w:pPr>
      <w:r w:rsidRPr="006C225D">
        <w:rPr>
          <w:i/>
          <w:szCs w:val="24"/>
        </w:rPr>
        <w:t>Выпускник научится:</w:t>
      </w:r>
    </w:p>
    <w:p w:rsidR="004B3BF0" w:rsidRPr="006C225D" w:rsidRDefault="004B3BF0" w:rsidP="006642D0">
      <w:pPr>
        <w:pStyle w:val="91"/>
        <w:numPr>
          <w:ilvl w:val="0"/>
          <w:numId w:val="121"/>
        </w:numPr>
        <w:rPr>
          <w:szCs w:val="24"/>
        </w:rPr>
      </w:pPr>
      <w:r w:rsidRPr="006C225D">
        <w:rPr>
          <w:szCs w:val="24"/>
        </w:rPr>
        <w:t>понимать значение интонации в музыке как носителя образного смысла;</w:t>
      </w:r>
    </w:p>
    <w:p w:rsidR="004B3BF0" w:rsidRPr="006C225D" w:rsidRDefault="004B3BF0" w:rsidP="006642D0">
      <w:pPr>
        <w:pStyle w:val="91"/>
        <w:numPr>
          <w:ilvl w:val="0"/>
          <w:numId w:val="121"/>
        </w:numPr>
        <w:rPr>
          <w:szCs w:val="24"/>
        </w:rPr>
      </w:pPr>
      <w:r w:rsidRPr="006C225D">
        <w:rPr>
          <w:szCs w:val="24"/>
        </w:rPr>
        <w:t>анализировать средства музыкальной выразительности: мелодию, ритм, темп, динамику, лад;</w:t>
      </w:r>
    </w:p>
    <w:p w:rsidR="004B3BF0" w:rsidRPr="006C225D" w:rsidRDefault="004B3BF0" w:rsidP="006642D0">
      <w:pPr>
        <w:pStyle w:val="91"/>
        <w:numPr>
          <w:ilvl w:val="0"/>
          <w:numId w:val="121"/>
        </w:numPr>
        <w:rPr>
          <w:szCs w:val="24"/>
        </w:rPr>
      </w:pPr>
      <w:r w:rsidRPr="006C225D">
        <w:rPr>
          <w:szCs w:val="24"/>
        </w:rPr>
        <w:t>определять характер музыкальных образов (лирических, драматических, героических, романтических, эпических);</w:t>
      </w:r>
    </w:p>
    <w:p w:rsidR="004B3BF0" w:rsidRPr="006C225D" w:rsidRDefault="004B3BF0" w:rsidP="006642D0">
      <w:pPr>
        <w:pStyle w:val="91"/>
        <w:numPr>
          <w:ilvl w:val="0"/>
          <w:numId w:val="121"/>
        </w:numPr>
        <w:rPr>
          <w:szCs w:val="24"/>
        </w:rPr>
      </w:pPr>
      <w:r w:rsidRPr="006C225D">
        <w:rPr>
          <w:szCs w:val="24"/>
        </w:rPr>
        <w:t>выявлять общее и особенное при сравнении музыкальных произведений на основе полученных знаний об интонационной природе музыки;</w:t>
      </w:r>
    </w:p>
    <w:p w:rsidR="004B3BF0" w:rsidRPr="006C225D" w:rsidRDefault="004B3BF0" w:rsidP="006642D0">
      <w:pPr>
        <w:pStyle w:val="91"/>
        <w:numPr>
          <w:ilvl w:val="0"/>
          <w:numId w:val="121"/>
        </w:numPr>
        <w:rPr>
          <w:szCs w:val="24"/>
        </w:rPr>
      </w:pPr>
      <w:r w:rsidRPr="006C225D">
        <w:rPr>
          <w:szCs w:val="24"/>
        </w:rPr>
        <w:t>понимать жизненно-образное содержание музыкальных произведений разных жанров;</w:t>
      </w:r>
    </w:p>
    <w:p w:rsidR="004B3BF0" w:rsidRPr="006C225D" w:rsidRDefault="004B3BF0" w:rsidP="006642D0">
      <w:pPr>
        <w:pStyle w:val="91"/>
        <w:numPr>
          <w:ilvl w:val="0"/>
          <w:numId w:val="121"/>
        </w:numPr>
        <w:rPr>
          <w:szCs w:val="24"/>
        </w:rPr>
      </w:pPr>
      <w:r w:rsidRPr="006C225D">
        <w:rPr>
          <w:szCs w:val="24"/>
        </w:rPr>
        <w:t>различать и характеризовать приемы взаимодействия и развития образов музыкальных произведений;</w:t>
      </w:r>
    </w:p>
    <w:p w:rsidR="004B3BF0" w:rsidRPr="006C225D" w:rsidRDefault="004B3BF0" w:rsidP="006642D0">
      <w:pPr>
        <w:pStyle w:val="91"/>
        <w:numPr>
          <w:ilvl w:val="0"/>
          <w:numId w:val="121"/>
        </w:numPr>
        <w:rPr>
          <w:szCs w:val="24"/>
        </w:rPr>
      </w:pPr>
      <w:r w:rsidRPr="006C225D">
        <w:rPr>
          <w:szCs w:val="24"/>
        </w:rPr>
        <w:t>различать многообразие музыкальных образов и способов их развития;</w:t>
      </w:r>
    </w:p>
    <w:p w:rsidR="004B3BF0" w:rsidRPr="006C225D" w:rsidRDefault="004B3BF0" w:rsidP="006642D0">
      <w:pPr>
        <w:pStyle w:val="91"/>
        <w:numPr>
          <w:ilvl w:val="0"/>
          <w:numId w:val="121"/>
        </w:numPr>
        <w:rPr>
          <w:szCs w:val="24"/>
        </w:rPr>
      </w:pPr>
      <w:r w:rsidRPr="006C225D">
        <w:rPr>
          <w:szCs w:val="24"/>
        </w:rPr>
        <w:t>производить интонационно-образный анализ музыкального произведения;</w:t>
      </w:r>
    </w:p>
    <w:p w:rsidR="004B3BF0" w:rsidRPr="006C225D" w:rsidRDefault="004B3BF0" w:rsidP="006642D0">
      <w:pPr>
        <w:pStyle w:val="91"/>
        <w:numPr>
          <w:ilvl w:val="0"/>
          <w:numId w:val="121"/>
        </w:numPr>
        <w:rPr>
          <w:szCs w:val="24"/>
        </w:rPr>
      </w:pPr>
      <w:r w:rsidRPr="006C225D">
        <w:rPr>
          <w:szCs w:val="24"/>
        </w:rPr>
        <w:t>понимать основной принцип построения и развития музыки;</w:t>
      </w:r>
    </w:p>
    <w:p w:rsidR="004B3BF0" w:rsidRPr="006C225D" w:rsidRDefault="004B3BF0" w:rsidP="006642D0">
      <w:pPr>
        <w:pStyle w:val="91"/>
        <w:numPr>
          <w:ilvl w:val="0"/>
          <w:numId w:val="121"/>
        </w:numPr>
        <w:rPr>
          <w:szCs w:val="24"/>
        </w:rPr>
      </w:pPr>
      <w:r w:rsidRPr="006C225D">
        <w:rPr>
          <w:szCs w:val="24"/>
        </w:rPr>
        <w:lastRenderedPageBreak/>
        <w:t>анализировать взаимосвязь жизненного содержания музыки и музыкальных образов;</w:t>
      </w:r>
    </w:p>
    <w:p w:rsidR="004B3BF0" w:rsidRPr="006C225D" w:rsidRDefault="004B3BF0" w:rsidP="006642D0">
      <w:pPr>
        <w:pStyle w:val="91"/>
        <w:numPr>
          <w:ilvl w:val="0"/>
          <w:numId w:val="121"/>
        </w:numPr>
        <w:rPr>
          <w:szCs w:val="24"/>
        </w:rPr>
      </w:pPr>
      <w:r w:rsidRPr="006C225D">
        <w:rPr>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4B3BF0" w:rsidRPr="006C225D" w:rsidRDefault="004B3BF0" w:rsidP="006642D0">
      <w:pPr>
        <w:pStyle w:val="91"/>
        <w:numPr>
          <w:ilvl w:val="0"/>
          <w:numId w:val="121"/>
        </w:numPr>
        <w:rPr>
          <w:szCs w:val="24"/>
        </w:rPr>
      </w:pPr>
      <w:r w:rsidRPr="006C225D">
        <w:rPr>
          <w:szCs w:val="24"/>
        </w:rPr>
        <w:t>понимать значение устного народного музыкального творчества в развитии общей культуры народа;</w:t>
      </w:r>
    </w:p>
    <w:p w:rsidR="004B3BF0" w:rsidRPr="006C225D" w:rsidRDefault="004B3BF0" w:rsidP="006642D0">
      <w:pPr>
        <w:pStyle w:val="91"/>
        <w:numPr>
          <w:ilvl w:val="0"/>
          <w:numId w:val="121"/>
        </w:numPr>
        <w:rPr>
          <w:szCs w:val="24"/>
        </w:rPr>
      </w:pPr>
      <w:r w:rsidRPr="006C225D">
        <w:rPr>
          <w:szCs w:val="24"/>
        </w:rPr>
        <w:t>определять основные жанры русской народной музыки: былины, лирические песни, частушки, разновидности обрядовых песен;</w:t>
      </w:r>
    </w:p>
    <w:p w:rsidR="004B3BF0" w:rsidRPr="006C225D" w:rsidRDefault="004B3BF0" w:rsidP="006642D0">
      <w:pPr>
        <w:pStyle w:val="91"/>
        <w:numPr>
          <w:ilvl w:val="0"/>
          <w:numId w:val="121"/>
        </w:numPr>
        <w:rPr>
          <w:szCs w:val="24"/>
        </w:rPr>
      </w:pPr>
      <w:r w:rsidRPr="006C225D">
        <w:rPr>
          <w:szCs w:val="24"/>
        </w:rPr>
        <w:t>понимать специфику перевоплощения народной музыки в произведениях композиторов;</w:t>
      </w:r>
    </w:p>
    <w:p w:rsidR="004B3BF0" w:rsidRPr="006C225D" w:rsidRDefault="004B3BF0" w:rsidP="006642D0">
      <w:pPr>
        <w:pStyle w:val="91"/>
        <w:numPr>
          <w:ilvl w:val="0"/>
          <w:numId w:val="121"/>
        </w:numPr>
        <w:rPr>
          <w:szCs w:val="24"/>
        </w:rPr>
      </w:pPr>
      <w:r w:rsidRPr="006C225D">
        <w:rPr>
          <w:szCs w:val="24"/>
        </w:rPr>
        <w:t>понимать взаимосвязь профессиональной композиторской музыки и народного музыкального творчества;</w:t>
      </w:r>
    </w:p>
    <w:p w:rsidR="004B3BF0" w:rsidRPr="006C225D" w:rsidRDefault="004B3BF0" w:rsidP="006642D0">
      <w:pPr>
        <w:pStyle w:val="91"/>
        <w:numPr>
          <w:ilvl w:val="0"/>
          <w:numId w:val="121"/>
        </w:numPr>
        <w:rPr>
          <w:szCs w:val="24"/>
        </w:rPr>
      </w:pPr>
      <w:r w:rsidRPr="006C225D">
        <w:rPr>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4B3BF0" w:rsidRPr="006C225D" w:rsidRDefault="004B3BF0" w:rsidP="006642D0">
      <w:pPr>
        <w:pStyle w:val="91"/>
        <w:numPr>
          <w:ilvl w:val="0"/>
          <w:numId w:val="121"/>
        </w:numPr>
        <w:rPr>
          <w:szCs w:val="24"/>
        </w:rPr>
      </w:pPr>
      <w:r w:rsidRPr="006C225D">
        <w:rPr>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4B3BF0" w:rsidRPr="006C225D" w:rsidRDefault="004B3BF0" w:rsidP="006642D0">
      <w:pPr>
        <w:pStyle w:val="91"/>
        <w:numPr>
          <w:ilvl w:val="0"/>
          <w:numId w:val="121"/>
        </w:numPr>
        <w:rPr>
          <w:szCs w:val="24"/>
        </w:rPr>
      </w:pPr>
      <w:r w:rsidRPr="006C225D">
        <w:rPr>
          <w:szCs w:val="24"/>
        </w:rPr>
        <w:t>определять основные признаки исторических эпох, стилевых направлений и национальных школ в западноевропейской музыке;</w:t>
      </w:r>
    </w:p>
    <w:p w:rsidR="004B3BF0" w:rsidRPr="006C225D" w:rsidRDefault="004B3BF0" w:rsidP="006642D0">
      <w:pPr>
        <w:pStyle w:val="91"/>
        <w:numPr>
          <w:ilvl w:val="0"/>
          <w:numId w:val="121"/>
        </w:numPr>
        <w:rPr>
          <w:szCs w:val="24"/>
        </w:rPr>
      </w:pPr>
      <w:r w:rsidRPr="006C225D">
        <w:rPr>
          <w:szCs w:val="24"/>
        </w:rPr>
        <w:t>узнавать характерные черты и образцы творчества крупнейших русских и зарубежных композиторов;</w:t>
      </w:r>
    </w:p>
    <w:p w:rsidR="004B3BF0" w:rsidRPr="006C225D" w:rsidRDefault="004B3BF0" w:rsidP="006642D0">
      <w:pPr>
        <w:pStyle w:val="91"/>
        <w:numPr>
          <w:ilvl w:val="0"/>
          <w:numId w:val="121"/>
        </w:numPr>
        <w:rPr>
          <w:szCs w:val="24"/>
        </w:rPr>
      </w:pPr>
      <w:r w:rsidRPr="006C225D">
        <w:rPr>
          <w:szCs w:val="24"/>
        </w:rPr>
        <w:t>выявлять общее и особенное при сравнении музыкальных произведений на основе полученных знаний о стилевых направлениях;</w:t>
      </w:r>
    </w:p>
    <w:p w:rsidR="004B3BF0" w:rsidRPr="006C225D" w:rsidRDefault="004B3BF0" w:rsidP="006642D0">
      <w:pPr>
        <w:pStyle w:val="91"/>
        <w:numPr>
          <w:ilvl w:val="0"/>
          <w:numId w:val="121"/>
        </w:numPr>
        <w:rPr>
          <w:szCs w:val="24"/>
        </w:rPr>
      </w:pPr>
      <w:r w:rsidRPr="006C225D">
        <w:rPr>
          <w:szCs w:val="24"/>
        </w:rPr>
        <w:t>различать жанры вокальной, инструментальной, вокально-инструментальной, камерно-инструментальной, симфонической музыки;</w:t>
      </w:r>
    </w:p>
    <w:p w:rsidR="004B3BF0" w:rsidRPr="006C225D" w:rsidRDefault="004B3BF0" w:rsidP="006642D0">
      <w:pPr>
        <w:pStyle w:val="91"/>
        <w:numPr>
          <w:ilvl w:val="0"/>
          <w:numId w:val="121"/>
        </w:numPr>
        <w:rPr>
          <w:szCs w:val="24"/>
        </w:rPr>
      </w:pPr>
      <w:r w:rsidRPr="006C225D">
        <w:rPr>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4B3BF0" w:rsidRPr="006C225D" w:rsidRDefault="004B3BF0" w:rsidP="006642D0">
      <w:pPr>
        <w:pStyle w:val="91"/>
        <w:numPr>
          <w:ilvl w:val="0"/>
          <w:numId w:val="121"/>
        </w:numPr>
        <w:rPr>
          <w:szCs w:val="24"/>
        </w:rPr>
      </w:pPr>
      <w:r w:rsidRPr="006C225D">
        <w:rPr>
          <w:szCs w:val="24"/>
        </w:rPr>
        <w:t>узнавать формы построения музыки (двухчастную, трехчастную, вариации, рондо);</w:t>
      </w:r>
    </w:p>
    <w:p w:rsidR="004B3BF0" w:rsidRPr="006C225D" w:rsidRDefault="004B3BF0" w:rsidP="006642D0">
      <w:pPr>
        <w:pStyle w:val="91"/>
        <w:numPr>
          <w:ilvl w:val="0"/>
          <w:numId w:val="121"/>
        </w:numPr>
        <w:rPr>
          <w:szCs w:val="24"/>
        </w:rPr>
      </w:pPr>
      <w:r w:rsidRPr="006C225D">
        <w:rPr>
          <w:szCs w:val="24"/>
        </w:rPr>
        <w:t>определять тембры музыкальных инструментов;</w:t>
      </w:r>
    </w:p>
    <w:p w:rsidR="004B3BF0" w:rsidRPr="006C225D" w:rsidRDefault="004B3BF0" w:rsidP="006642D0">
      <w:pPr>
        <w:pStyle w:val="91"/>
        <w:numPr>
          <w:ilvl w:val="0"/>
          <w:numId w:val="121"/>
        </w:numPr>
        <w:rPr>
          <w:szCs w:val="24"/>
        </w:rPr>
      </w:pPr>
      <w:r w:rsidRPr="006C225D">
        <w:rPr>
          <w:szCs w:val="24"/>
        </w:rPr>
        <w:t>называть и определять звучание музыкальных инструментов: духовых, струнных, ударных, современных электронных;</w:t>
      </w:r>
    </w:p>
    <w:p w:rsidR="004B3BF0" w:rsidRPr="006C225D" w:rsidRDefault="004B3BF0" w:rsidP="006642D0">
      <w:pPr>
        <w:pStyle w:val="91"/>
        <w:numPr>
          <w:ilvl w:val="0"/>
          <w:numId w:val="121"/>
        </w:numPr>
        <w:rPr>
          <w:szCs w:val="24"/>
        </w:rPr>
      </w:pPr>
      <w:r w:rsidRPr="006C225D">
        <w:rPr>
          <w:szCs w:val="24"/>
        </w:rPr>
        <w:t>определять виды оркестров: симфонического, духового, камерного, оркестра народных инструментов, эстрадно-джазового оркестра;</w:t>
      </w:r>
    </w:p>
    <w:p w:rsidR="004B3BF0" w:rsidRPr="006C225D" w:rsidRDefault="004B3BF0" w:rsidP="006642D0">
      <w:pPr>
        <w:pStyle w:val="91"/>
        <w:numPr>
          <w:ilvl w:val="0"/>
          <w:numId w:val="121"/>
        </w:numPr>
        <w:rPr>
          <w:szCs w:val="24"/>
        </w:rPr>
      </w:pPr>
      <w:r w:rsidRPr="006C225D">
        <w:rPr>
          <w:szCs w:val="24"/>
        </w:rPr>
        <w:t>владеть музыкальными терминами в пределах изучаемой темы;</w:t>
      </w:r>
    </w:p>
    <w:p w:rsidR="004B3BF0" w:rsidRPr="006C225D" w:rsidRDefault="004B3BF0" w:rsidP="006642D0">
      <w:pPr>
        <w:pStyle w:val="91"/>
        <w:numPr>
          <w:ilvl w:val="0"/>
          <w:numId w:val="121"/>
        </w:numPr>
        <w:rPr>
          <w:szCs w:val="24"/>
        </w:rPr>
      </w:pPr>
      <w:r w:rsidRPr="006C225D">
        <w:rPr>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4B3BF0" w:rsidRPr="006C225D" w:rsidRDefault="004B3BF0" w:rsidP="006642D0">
      <w:pPr>
        <w:pStyle w:val="91"/>
        <w:numPr>
          <w:ilvl w:val="0"/>
          <w:numId w:val="121"/>
        </w:numPr>
        <w:rPr>
          <w:szCs w:val="24"/>
        </w:rPr>
      </w:pPr>
      <w:r w:rsidRPr="006C225D">
        <w:rPr>
          <w:szCs w:val="24"/>
        </w:rPr>
        <w:t>определять характерные особенности музыкального языка;</w:t>
      </w:r>
    </w:p>
    <w:p w:rsidR="004B3BF0" w:rsidRPr="006C225D" w:rsidRDefault="004B3BF0" w:rsidP="006642D0">
      <w:pPr>
        <w:pStyle w:val="91"/>
        <w:numPr>
          <w:ilvl w:val="0"/>
          <w:numId w:val="121"/>
        </w:numPr>
        <w:rPr>
          <w:szCs w:val="24"/>
        </w:rPr>
      </w:pPr>
      <w:r w:rsidRPr="006C225D">
        <w:rPr>
          <w:szCs w:val="24"/>
        </w:rPr>
        <w:t>эмоционально-образно воспринимать и характеризовать музыкальные произведения;</w:t>
      </w:r>
    </w:p>
    <w:p w:rsidR="004B3BF0" w:rsidRPr="006C225D" w:rsidRDefault="004B3BF0" w:rsidP="006642D0">
      <w:pPr>
        <w:pStyle w:val="91"/>
        <w:numPr>
          <w:ilvl w:val="0"/>
          <w:numId w:val="121"/>
        </w:numPr>
        <w:rPr>
          <w:szCs w:val="24"/>
        </w:rPr>
      </w:pPr>
      <w:r w:rsidRPr="006C225D">
        <w:rPr>
          <w:szCs w:val="24"/>
        </w:rPr>
        <w:t>анализировать произведения выдающихся композиторов прошлого и современности;</w:t>
      </w:r>
    </w:p>
    <w:p w:rsidR="004B3BF0" w:rsidRPr="006C225D" w:rsidRDefault="004B3BF0" w:rsidP="006642D0">
      <w:pPr>
        <w:pStyle w:val="91"/>
        <w:numPr>
          <w:ilvl w:val="0"/>
          <w:numId w:val="121"/>
        </w:numPr>
        <w:rPr>
          <w:szCs w:val="24"/>
        </w:rPr>
      </w:pPr>
      <w:r w:rsidRPr="006C225D">
        <w:rPr>
          <w:szCs w:val="24"/>
        </w:rPr>
        <w:t>анализировать единство жизненного содержания и художественной формы в различных музыкальных образах;</w:t>
      </w:r>
    </w:p>
    <w:p w:rsidR="004B3BF0" w:rsidRPr="006C225D" w:rsidRDefault="004B3BF0" w:rsidP="006642D0">
      <w:pPr>
        <w:pStyle w:val="91"/>
        <w:numPr>
          <w:ilvl w:val="0"/>
          <w:numId w:val="121"/>
        </w:numPr>
        <w:rPr>
          <w:szCs w:val="24"/>
        </w:rPr>
      </w:pPr>
      <w:r w:rsidRPr="006C225D">
        <w:rPr>
          <w:szCs w:val="24"/>
        </w:rPr>
        <w:t>творчески интерпретировать содержание музыкальных произведений;</w:t>
      </w:r>
    </w:p>
    <w:p w:rsidR="004B3BF0" w:rsidRPr="006C225D" w:rsidRDefault="004B3BF0" w:rsidP="006642D0">
      <w:pPr>
        <w:pStyle w:val="91"/>
        <w:numPr>
          <w:ilvl w:val="0"/>
          <w:numId w:val="121"/>
        </w:numPr>
        <w:rPr>
          <w:szCs w:val="24"/>
        </w:rPr>
      </w:pPr>
      <w:r w:rsidRPr="006C225D">
        <w:rPr>
          <w:szCs w:val="24"/>
        </w:rPr>
        <w:lastRenderedPageBreak/>
        <w:t xml:space="preserve">выявлять особенности интерпретации одной и той же художественной идеи, сюжета в творчестве различных композиторов; </w:t>
      </w:r>
    </w:p>
    <w:p w:rsidR="004B3BF0" w:rsidRPr="006C225D" w:rsidRDefault="004B3BF0" w:rsidP="006642D0">
      <w:pPr>
        <w:pStyle w:val="91"/>
        <w:numPr>
          <w:ilvl w:val="0"/>
          <w:numId w:val="121"/>
        </w:numPr>
        <w:rPr>
          <w:szCs w:val="24"/>
        </w:rPr>
      </w:pPr>
      <w:r w:rsidRPr="006C225D">
        <w:rPr>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4B3BF0" w:rsidRPr="006C225D" w:rsidRDefault="004B3BF0" w:rsidP="006642D0">
      <w:pPr>
        <w:pStyle w:val="91"/>
        <w:numPr>
          <w:ilvl w:val="0"/>
          <w:numId w:val="121"/>
        </w:numPr>
        <w:rPr>
          <w:szCs w:val="24"/>
        </w:rPr>
      </w:pPr>
      <w:r w:rsidRPr="006C225D">
        <w:rPr>
          <w:szCs w:val="24"/>
        </w:rPr>
        <w:t>различать интерпретацию классической музыки в современных обработках;</w:t>
      </w:r>
    </w:p>
    <w:p w:rsidR="004B3BF0" w:rsidRPr="006C225D" w:rsidRDefault="004B3BF0" w:rsidP="006642D0">
      <w:pPr>
        <w:pStyle w:val="91"/>
        <w:numPr>
          <w:ilvl w:val="0"/>
          <w:numId w:val="121"/>
        </w:numPr>
        <w:rPr>
          <w:szCs w:val="24"/>
        </w:rPr>
      </w:pPr>
      <w:r w:rsidRPr="006C225D">
        <w:rPr>
          <w:szCs w:val="24"/>
        </w:rPr>
        <w:t>определять характерные признаки современной популярной музыки;</w:t>
      </w:r>
    </w:p>
    <w:p w:rsidR="004B3BF0" w:rsidRPr="006C225D" w:rsidRDefault="004B3BF0" w:rsidP="006642D0">
      <w:pPr>
        <w:pStyle w:val="91"/>
        <w:numPr>
          <w:ilvl w:val="0"/>
          <w:numId w:val="121"/>
        </w:numPr>
        <w:rPr>
          <w:szCs w:val="24"/>
        </w:rPr>
      </w:pPr>
      <w:r w:rsidRPr="006C225D">
        <w:rPr>
          <w:szCs w:val="24"/>
        </w:rPr>
        <w:t>называть стили рок-музыки и ее отдельных направлений: рок-оперы, рок-н-ролла и др.;</w:t>
      </w:r>
    </w:p>
    <w:p w:rsidR="004B3BF0" w:rsidRPr="006C225D" w:rsidRDefault="004B3BF0" w:rsidP="006642D0">
      <w:pPr>
        <w:pStyle w:val="91"/>
        <w:numPr>
          <w:ilvl w:val="0"/>
          <w:numId w:val="121"/>
        </w:numPr>
        <w:rPr>
          <w:szCs w:val="24"/>
        </w:rPr>
      </w:pPr>
      <w:r w:rsidRPr="006C225D">
        <w:rPr>
          <w:szCs w:val="24"/>
        </w:rPr>
        <w:t>анализировать творчество исполнителей авторской песни;</w:t>
      </w:r>
    </w:p>
    <w:p w:rsidR="004B3BF0" w:rsidRPr="006C225D" w:rsidRDefault="004B3BF0" w:rsidP="006642D0">
      <w:pPr>
        <w:pStyle w:val="91"/>
        <w:numPr>
          <w:ilvl w:val="0"/>
          <w:numId w:val="121"/>
        </w:numPr>
        <w:rPr>
          <w:szCs w:val="24"/>
        </w:rPr>
      </w:pPr>
      <w:r w:rsidRPr="006C225D">
        <w:rPr>
          <w:szCs w:val="24"/>
        </w:rPr>
        <w:t>выявлять особенности взаимодействия музыки с другими видами искусства;</w:t>
      </w:r>
    </w:p>
    <w:p w:rsidR="004B3BF0" w:rsidRPr="006C225D" w:rsidRDefault="004B3BF0" w:rsidP="006642D0">
      <w:pPr>
        <w:pStyle w:val="91"/>
        <w:numPr>
          <w:ilvl w:val="0"/>
          <w:numId w:val="121"/>
        </w:numPr>
        <w:rPr>
          <w:szCs w:val="24"/>
        </w:rPr>
      </w:pPr>
      <w:r w:rsidRPr="006C225D">
        <w:rPr>
          <w:szCs w:val="24"/>
        </w:rPr>
        <w:t>находить жанровые параллели между музыкой и другими видами искусств;</w:t>
      </w:r>
    </w:p>
    <w:p w:rsidR="004B3BF0" w:rsidRPr="006C225D" w:rsidRDefault="004B3BF0" w:rsidP="006642D0">
      <w:pPr>
        <w:pStyle w:val="91"/>
        <w:numPr>
          <w:ilvl w:val="0"/>
          <w:numId w:val="121"/>
        </w:numPr>
        <w:rPr>
          <w:szCs w:val="24"/>
        </w:rPr>
      </w:pPr>
      <w:r w:rsidRPr="006C225D">
        <w:rPr>
          <w:szCs w:val="24"/>
        </w:rPr>
        <w:t>сравнивать интонации музыкального, живописного и литературного произведений;</w:t>
      </w:r>
    </w:p>
    <w:p w:rsidR="004B3BF0" w:rsidRPr="006C225D" w:rsidRDefault="004B3BF0" w:rsidP="006642D0">
      <w:pPr>
        <w:pStyle w:val="91"/>
        <w:numPr>
          <w:ilvl w:val="0"/>
          <w:numId w:val="121"/>
        </w:numPr>
        <w:rPr>
          <w:szCs w:val="24"/>
        </w:rPr>
      </w:pPr>
      <w:r w:rsidRPr="006C225D">
        <w:rPr>
          <w:szCs w:val="24"/>
        </w:rPr>
        <w:t>понимать взаимодействие музыки, изобразительного искусства и литературы на основе осознания специфики языка каждого из них;</w:t>
      </w:r>
    </w:p>
    <w:p w:rsidR="004B3BF0" w:rsidRPr="006C225D" w:rsidRDefault="004B3BF0" w:rsidP="006642D0">
      <w:pPr>
        <w:pStyle w:val="91"/>
        <w:numPr>
          <w:ilvl w:val="0"/>
          <w:numId w:val="121"/>
        </w:numPr>
        <w:rPr>
          <w:szCs w:val="24"/>
        </w:rPr>
      </w:pPr>
      <w:r w:rsidRPr="006C225D">
        <w:rPr>
          <w:szCs w:val="24"/>
        </w:rPr>
        <w:t>находить ассоциативные связи между художественными образами музыки, изобразительного искусства и литературы;</w:t>
      </w:r>
    </w:p>
    <w:p w:rsidR="004B3BF0" w:rsidRPr="006C225D" w:rsidRDefault="004B3BF0" w:rsidP="006642D0">
      <w:pPr>
        <w:pStyle w:val="91"/>
        <w:numPr>
          <w:ilvl w:val="0"/>
          <w:numId w:val="121"/>
        </w:numPr>
        <w:rPr>
          <w:szCs w:val="24"/>
        </w:rPr>
      </w:pPr>
      <w:r w:rsidRPr="006C225D">
        <w:rPr>
          <w:szCs w:val="24"/>
        </w:rPr>
        <w:t>понимать значимость музыки в творчестве писателей и поэтов;</w:t>
      </w:r>
    </w:p>
    <w:p w:rsidR="004B3BF0" w:rsidRPr="006C225D" w:rsidRDefault="004B3BF0" w:rsidP="006642D0">
      <w:pPr>
        <w:pStyle w:val="91"/>
        <w:numPr>
          <w:ilvl w:val="0"/>
          <w:numId w:val="121"/>
        </w:numPr>
        <w:rPr>
          <w:szCs w:val="24"/>
        </w:rPr>
      </w:pPr>
      <w:r w:rsidRPr="006C225D">
        <w:rPr>
          <w:szCs w:val="24"/>
        </w:rPr>
        <w:t>называть и определять на слух мужские (тенор, баритон, бас) и женские (сопрано, меццо-сопрано, контральто) певческие голоса;</w:t>
      </w:r>
    </w:p>
    <w:p w:rsidR="004B3BF0" w:rsidRPr="006C225D" w:rsidRDefault="004B3BF0" w:rsidP="006642D0">
      <w:pPr>
        <w:pStyle w:val="91"/>
        <w:numPr>
          <w:ilvl w:val="0"/>
          <w:numId w:val="121"/>
        </w:numPr>
        <w:rPr>
          <w:szCs w:val="24"/>
        </w:rPr>
      </w:pPr>
      <w:r w:rsidRPr="006C225D">
        <w:rPr>
          <w:szCs w:val="24"/>
        </w:rPr>
        <w:t>определять разновидности хоровых коллективов по стилю (манере) исполнения: народные, академические;</w:t>
      </w:r>
    </w:p>
    <w:p w:rsidR="004B3BF0" w:rsidRPr="006C225D" w:rsidRDefault="004B3BF0" w:rsidP="006642D0">
      <w:pPr>
        <w:pStyle w:val="91"/>
        <w:numPr>
          <w:ilvl w:val="0"/>
          <w:numId w:val="121"/>
        </w:numPr>
        <w:rPr>
          <w:szCs w:val="24"/>
        </w:rPr>
      </w:pPr>
      <w:r w:rsidRPr="006C225D">
        <w:rPr>
          <w:szCs w:val="24"/>
        </w:rPr>
        <w:t>владеть навыками вокально-хорового музицирования;</w:t>
      </w:r>
    </w:p>
    <w:p w:rsidR="004B3BF0" w:rsidRPr="006C225D" w:rsidRDefault="004B3BF0" w:rsidP="006642D0">
      <w:pPr>
        <w:pStyle w:val="91"/>
        <w:numPr>
          <w:ilvl w:val="0"/>
          <w:numId w:val="121"/>
        </w:numPr>
        <w:rPr>
          <w:szCs w:val="24"/>
        </w:rPr>
      </w:pPr>
      <w:r w:rsidRPr="006C225D">
        <w:rPr>
          <w:szCs w:val="24"/>
        </w:rPr>
        <w:t>применять навыки вокально-хоровой работы при пении с музыкальным сопровождением и без сопровождения (a cappella);</w:t>
      </w:r>
    </w:p>
    <w:p w:rsidR="004B3BF0" w:rsidRPr="006C225D" w:rsidRDefault="004B3BF0" w:rsidP="006642D0">
      <w:pPr>
        <w:pStyle w:val="91"/>
        <w:numPr>
          <w:ilvl w:val="0"/>
          <w:numId w:val="121"/>
        </w:numPr>
        <w:rPr>
          <w:szCs w:val="24"/>
        </w:rPr>
      </w:pPr>
      <w:r w:rsidRPr="006C225D">
        <w:rPr>
          <w:szCs w:val="24"/>
        </w:rPr>
        <w:t>творчески интерпретировать содержание музыкального произведения в пении;</w:t>
      </w:r>
    </w:p>
    <w:p w:rsidR="004B3BF0" w:rsidRPr="006C225D" w:rsidRDefault="004B3BF0" w:rsidP="006642D0">
      <w:pPr>
        <w:pStyle w:val="91"/>
        <w:numPr>
          <w:ilvl w:val="0"/>
          <w:numId w:val="121"/>
        </w:numPr>
        <w:rPr>
          <w:szCs w:val="24"/>
        </w:rPr>
      </w:pPr>
      <w:r w:rsidRPr="006C225D">
        <w:rPr>
          <w:szCs w:val="24"/>
        </w:rPr>
        <w:t>участвовать в коллективной исполнительской деятельности, используя различные формы индивидуального и группового музицирования;</w:t>
      </w:r>
    </w:p>
    <w:p w:rsidR="004B3BF0" w:rsidRPr="006C225D" w:rsidRDefault="004B3BF0" w:rsidP="006642D0">
      <w:pPr>
        <w:pStyle w:val="91"/>
        <w:numPr>
          <w:ilvl w:val="0"/>
          <w:numId w:val="121"/>
        </w:numPr>
        <w:rPr>
          <w:szCs w:val="24"/>
        </w:rPr>
      </w:pPr>
      <w:r w:rsidRPr="006C225D">
        <w:rPr>
          <w:szCs w:val="24"/>
        </w:rPr>
        <w:t>размышлять о знакомом музыкальном произведении, высказывать суждения об основной идее, о средствах и формах ее воплощения;</w:t>
      </w:r>
    </w:p>
    <w:p w:rsidR="004B3BF0" w:rsidRPr="006C225D" w:rsidRDefault="004B3BF0" w:rsidP="006642D0">
      <w:pPr>
        <w:pStyle w:val="91"/>
        <w:numPr>
          <w:ilvl w:val="0"/>
          <w:numId w:val="121"/>
        </w:numPr>
        <w:rPr>
          <w:szCs w:val="24"/>
        </w:rPr>
      </w:pPr>
      <w:r w:rsidRPr="006C225D">
        <w:rPr>
          <w:szCs w:val="24"/>
        </w:rPr>
        <w:t xml:space="preserve">передавать свои музыкальные впечатления в устной или письменной форме; </w:t>
      </w:r>
    </w:p>
    <w:p w:rsidR="004B3BF0" w:rsidRPr="006C225D" w:rsidRDefault="004B3BF0" w:rsidP="006642D0">
      <w:pPr>
        <w:pStyle w:val="91"/>
        <w:numPr>
          <w:ilvl w:val="0"/>
          <w:numId w:val="121"/>
        </w:numPr>
        <w:rPr>
          <w:szCs w:val="24"/>
        </w:rPr>
      </w:pPr>
      <w:r w:rsidRPr="006C225D">
        <w:rPr>
          <w:szCs w:val="24"/>
        </w:rPr>
        <w:t>проявлять творческую инициативу, участвуя в музыкально-эстетической деятельности;</w:t>
      </w:r>
    </w:p>
    <w:p w:rsidR="004B3BF0" w:rsidRPr="006C225D" w:rsidRDefault="004B3BF0" w:rsidP="006642D0">
      <w:pPr>
        <w:pStyle w:val="91"/>
        <w:numPr>
          <w:ilvl w:val="0"/>
          <w:numId w:val="121"/>
        </w:numPr>
        <w:rPr>
          <w:szCs w:val="24"/>
        </w:rPr>
      </w:pPr>
      <w:r w:rsidRPr="006C225D">
        <w:rPr>
          <w:szCs w:val="24"/>
        </w:rPr>
        <w:t>понимать специфику музыки как вида искусства и ее значение в жизни человека и общества;</w:t>
      </w:r>
    </w:p>
    <w:p w:rsidR="004B3BF0" w:rsidRPr="006C225D" w:rsidRDefault="004B3BF0" w:rsidP="006642D0">
      <w:pPr>
        <w:pStyle w:val="91"/>
        <w:numPr>
          <w:ilvl w:val="0"/>
          <w:numId w:val="121"/>
        </w:numPr>
        <w:rPr>
          <w:szCs w:val="24"/>
        </w:rPr>
      </w:pPr>
      <w:r w:rsidRPr="006C225D">
        <w:rPr>
          <w:szCs w:val="24"/>
        </w:rPr>
        <w:t>эмоционально проживать исторические события и судьбы защитников Отечества, воплощаемые в музыкальных произведениях;</w:t>
      </w:r>
    </w:p>
    <w:p w:rsidR="004B3BF0" w:rsidRPr="006C225D" w:rsidRDefault="004B3BF0" w:rsidP="006642D0">
      <w:pPr>
        <w:pStyle w:val="91"/>
        <w:numPr>
          <w:ilvl w:val="0"/>
          <w:numId w:val="121"/>
        </w:numPr>
        <w:rPr>
          <w:szCs w:val="24"/>
        </w:rPr>
      </w:pPr>
      <w:r w:rsidRPr="006C225D">
        <w:rPr>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4B3BF0" w:rsidRPr="006C225D" w:rsidRDefault="004B3BF0" w:rsidP="006642D0">
      <w:pPr>
        <w:pStyle w:val="91"/>
        <w:numPr>
          <w:ilvl w:val="0"/>
          <w:numId w:val="121"/>
        </w:numPr>
        <w:rPr>
          <w:szCs w:val="24"/>
        </w:rPr>
      </w:pPr>
      <w:r w:rsidRPr="006C225D">
        <w:rPr>
          <w:szCs w:val="24"/>
        </w:rPr>
        <w:t>применять современные информационно-коммуникационные технологии для записи и воспроизведения музыки;</w:t>
      </w:r>
    </w:p>
    <w:p w:rsidR="004B3BF0" w:rsidRPr="006C225D" w:rsidRDefault="004B3BF0" w:rsidP="006642D0">
      <w:pPr>
        <w:pStyle w:val="91"/>
        <w:numPr>
          <w:ilvl w:val="0"/>
          <w:numId w:val="121"/>
        </w:numPr>
        <w:rPr>
          <w:szCs w:val="24"/>
        </w:rPr>
      </w:pPr>
      <w:r w:rsidRPr="006C225D">
        <w:rPr>
          <w:szCs w:val="24"/>
        </w:rPr>
        <w:t>обосновывать собственные предпочтения, касающиеся музыкальных произведений различных стилей и жанров;</w:t>
      </w:r>
    </w:p>
    <w:p w:rsidR="004B3BF0" w:rsidRPr="006C225D" w:rsidRDefault="004B3BF0" w:rsidP="006642D0">
      <w:pPr>
        <w:pStyle w:val="91"/>
        <w:numPr>
          <w:ilvl w:val="0"/>
          <w:numId w:val="121"/>
        </w:numPr>
        <w:rPr>
          <w:szCs w:val="24"/>
        </w:rPr>
      </w:pPr>
      <w:r w:rsidRPr="006C225D">
        <w:rPr>
          <w:szCs w:val="24"/>
        </w:rPr>
        <w:t>использовать знания о музыке и музыкантах, полученные на занятиях, при составлении домашней фонотеки, видеотеки;</w:t>
      </w:r>
    </w:p>
    <w:p w:rsidR="004B3BF0" w:rsidRPr="006C225D" w:rsidRDefault="004B3BF0" w:rsidP="006642D0">
      <w:pPr>
        <w:pStyle w:val="91"/>
        <w:numPr>
          <w:ilvl w:val="0"/>
          <w:numId w:val="121"/>
        </w:numPr>
        <w:rPr>
          <w:szCs w:val="24"/>
        </w:rPr>
      </w:pPr>
      <w:r w:rsidRPr="006C225D">
        <w:rPr>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4B3BF0" w:rsidRPr="006C225D" w:rsidRDefault="004B3BF0" w:rsidP="004B3BF0">
      <w:pPr>
        <w:pStyle w:val="91"/>
        <w:rPr>
          <w:i/>
          <w:szCs w:val="24"/>
        </w:rPr>
      </w:pPr>
      <w:r w:rsidRPr="006C225D">
        <w:rPr>
          <w:i/>
          <w:szCs w:val="24"/>
        </w:rPr>
        <w:t>Выпускник получит возможность научиться:</w:t>
      </w:r>
    </w:p>
    <w:p w:rsidR="004B3BF0" w:rsidRPr="006C225D" w:rsidRDefault="004B3BF0" w:rsidP="006642D0">
      <w:pPr>
        <w:pStyle w:val="91"/>
        <w:numPr>
          <w:ilvl w:val="0"/>
          <w:numId w:val="122"/>
        </w:numPr>
        <w:rPr>
          <w:szCs w:val="24"/>
        </w:rPr>
      </w:pPr>
      <w:r w:rsidRPr="006C225D">
        <w:rPr>
          <w:szCs w:val="24"/>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4B3BF0" w:rsidRPr="006C225D" w:rsidRDefault="004B3BF0" w:rsidP="006642D0">
      <w:pPr>
        <w:pStyle w:val="91"/>
        <w:numPr>
          <w:ilvl w:val="0"/>
          <w:numId w:val="122"/>
        </w:numPr>
        <w:rPr>
          <w:szCs w:val="24"/>
        </w:rPr>
      </w:pPr>
      <w:r w:rsidRPr="006C225D">
        <w:rPr>
          <w:szCs w:val="24"/>
        </w:rPr>
        <w:t>понимать особенности языка западноевропейской музыки на примере мадригала, мотета, кантаты, прелюдии, фуги, мессы, реквиема;</w:t>
      </w:r>
    </w:p>
    <w:p w:rsidR="004B3BF0" w:rsidRPr="006C225D" w:rsidRDefault="004B3BF0" w:rsidP="006642D0">
      <w:pPr>
        <w:pStyle w:val="91"/>
        <w:numPr>
          <w:ilvl w:val="0"/>
          <w:numId w:val="122"/>
        </w:numPr>
        <w:rPr>
          <w:szCs w:val="24"/>
        </w:rPr>
      </w:pPr>
      <w:r w:rsidRPr="006C225D">
        <w:rPr>
          <w:szCs w:val="24"/>
        </w:rPr>
        <w:t>понимать особенности языка отечественной духовной и светской музыкальной культуры на примере канта, литургии, хорового концерта;</w:t>
      </w:r>
    </w:p>
    <w:p w:rsidR="004B3BF0" w:rsidRPr="006C225D" w:rsidRDefault="004B3BF0" w:rsidP="006642D0">
      <w:pPr>
        <w:pStyle w:val="91"/>
        <w:numPr>
          <w:ilvl w:val="0"/>
          <w:numId w:val="122"/>
        </w:numPr>
        <w:rPr>
          <w:szCs w:val="24"/>
        </w:rPr>
      </w:pPr>
      <w:r w:rsidRPr="006C225D">
        <w:rPr>
          <w:szCs w:val="24"/>
        </w:rPr>
        <w:t>определять специфику духовной музыки в эпоху Средневековья;</w:t>
      </w:r>
    </w:p>
    <w:p w:rsidR="004B3BF0" w:rsidRPr="006C225D" w:rsidRDefault="004B3BF0" w:rsidP="006642D0">
      <w:pPr>
        <w:pStyle w:val="91"/>
        <w:numPr>
          <w:ilvl w:val="0"/>
          <w:numId w:val="122"/>
        </w:numPr>
        <w:rPr>
          <w:szCs w:val="24"/>
        </w:rPr>
      </w:pPr>
      <w:r w:rsidRPr="006C225D">
        <w:rPr>
          <w:szCs w:val="24"/>
        </w:rPr>
        <w:t>распознавать мелодику знаменного распева – основы древнерусской церковной музыки;</w:t>
      </w:r>
    </w:p>
    <w:p w:rsidR="004B3BF0" w:rsidRPr="006C225D" w:rsidRDefault="004B3BF0" w:rsidP="006642D0">
      <w:pPr>
        <w:pStyle w:val="91"/>
        <w:numPr>
          <w:ilvl w:val="0"/>
          <w:numId w:val="122"/>
        </w:numPr>
        <w:rPr>
          <w:szCs w:val="24"/>
        </w:rPr>
      </w:pPr>
      <w:r w:rsidRPr="006C225D">
        <w:rPr>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4B3BF0" w:rsidRPr="006C225D" w:rsidRDefault="004B3BF0" w:rsidP="006642D0">
      <w:pPr>
        <w:pStyle w:val="91"/>
        <w:numPr>
          <w:ilvl w:val="0"/>
          <w:numId w:val="122"/>
        </w:numPr>
        <w:rPr>
          <w:szCs w:val="24"/>
        </w:rPr>
      </w:pPr>
      <w:r w:rsidRPr="006C225D">
        <w:rPr>
          <w:szCs w:val="24"/>
        </w:rPr>
        <w:t>выделять признаки для установления стилевых связей в процессе изучения музыкального искусства;</w:t>
      </w:r>
    </w:p>
    <w:p w:rsidR="004B3BF0" w:rsidRPr="006C225D" w:rsidRDefault="004B3BF0" w:rsidP="006642D0">
      <w:pPr>
        <w:pStyle w:val="91"/>
        <w:numPr>
          <w:ilvl w:val="0"/>
          <w:numId w:val="122"/>
        </w:numPr>
        <w:rPr>
          <w:szCs w:val="24"/>
        </w:rPr>
      </w:pPr>
      <w:r w:rsidRPr="006C225D">
        <w:rPr>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4B3BF0" w:rsidRPr="006C225D" w:rsidRDefault="004B3BF0" w:rsidP="006642D0">
      <w:pPr>
        <w:pStyle w:val="91"/>
        <w:numPr>
          <w:ilvl w:val="0"/>
          <w:numId w:val="122"/>
        </w:numPr>
        <w:rPr>
          <w:szCs w:val="24"/>
        </w:rPr>
      </w:pPr>
      <w:r w:rsidRPr="006C225D">
        <w:rPr>
          <w:szCs w:val="24"/>
        </w:rPr>
        <w:t>исполнять свою партию в хоре в простейших двухголосных произведениях, в том числе с ориентацией на нотную запись;</w:t>
      </w:r>
    </w:p>
    <w:p w:rsidR="004B3BF0" w:rsidRPr="006C225D" w:rsidRDefault="004B3BF0" w:rsidP="006642D0">
      <w:pPr>
        <w:pStyle w:val="91"/>
        <w:numPr>
          <w:ilvl w:val="0"/>
          <w:numId w:val="122"/>
        </w:numPr>
        <w:rPr>
          <w:szCs w:val="24"/>
        </w:rPr>
      </w:pPr>
      <w:r w:rsidRPr="006C225D">
        <w:rPr>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4B3BF0" w:rsidRDefault="004B3BF0" w:rsidP="00DD380E">
      <w:pPr>
        <w:pStyle w:val="91"/>
        <w:rPr>
          <w:szCs w:val="24"/>
        </w:rPr>
      </w:pPr>
    </w:p>
    <w:p w:rsidR="00DD380E" w:rsidRDefault="003D0734" w:rsidP="00DD380E">
      <w:pPr>
        <w:spacing w:after="0" w:line="240" w:lineRule="auto"/>
        <w:rPr>
          <w:b/>
          <w:bCs/>
          <w:szCs w:val="24"/>
        </w:rPr>
      </w:pPr>
      <w:r>
        <w:rPr>
          <w:b/>
          <w:bCs/>
          <w:szCs w:val="24"/>
        </w:rPr>
        <w:t xml:space="preserve">1.2.4.9. </w:t>
      </w:r>
      <w:r w:rsidR="00DD380E">
        <w:rPr>
          <w:b/>
          <w:bCs/>
          <w:szCs w:val="24"/>
        </w:rPr>
        <w:t>Предметные результаты освоения основной образовательной программы основного общего образования по предметной области «Технология».</w:t>
      </w:r>
    </w:p>
    <w:p w:rsidR="00DD380E" w:rsidRPr="007D77F3" w:rsidRDefault="00DD380E" w:rsidP="00DD380E">
      <w:pPr>
        <w:pStyle w:val="ConsPlusNormal"/>
        <w:ind w:firstLine="540"/>
        <w:jc w:val="both"/>
        <w:rPr>
          <w:rFonts w:ascii="Times New Roman" w:hAnsi="Times New Roman" w:cs="Times New Roman"/>
          <w:sz w:val="24"/>
          <w:szCs w:val="24"/>
        </w:rPr>
      </w:pPr>
      <w:r w:rsidRPr="007D77F3">
        <w:rPr>
          <w:rFonts w:ascii="Times New Roman" w:hAnsi="Times New Roman" w:cs="Times New Roman"/>
          <w:sz w:val="24"/>
          <w:szCs w:val="24"/>
        </w:rPr>
        <w:t>Изучение предметной области "Технология" должно обеспечить:</w:t>
      </w:r>
    </w:p>
    <w:p w:rsidR="00DD380E" w:rsidRPr="007D77F3" w:rsidRDefault="00DD380E" w:rsidP="00DD380E">
      <w:pPr>
        <w:pStyle w:val="ConsPlusNormal"/>
        <w:ind w:firstLine="540"/>
        <w:jc w:val="both"/>
        <w:rPr>
          <w:rFonts w:ascii="Times New Roman" w:hAnsi="Times New Roman" w:cs="Times New Roman"/>
          <w:sz w:val="24"/>
          <w:szCs w:val="24"/>
        </w:rPr>
      </w:pPr>
      <w:r w:rsidRPr="007D77F3">
        <w:rPr>
          <w:rFonts w:ascii="Times New Roman" w:hAnsi="Times New Roman" w:cs="Times New Roman"/>
          <w:sz w:val="24"/>
          <w:szCs w:val="24"/>
        </w:rPr>
        <w:t>развитие инновационной творческой деятельности обучающихся в процессе решения прикладных учебных задач;</w:t>
      </w:r>
    </w:p>
    <w:p w:rsidR="00DD380E" w:rsidRPr="007D77F3" w:rsidRDefault="00DD380E" w:rsidP="00DD380E">
      <w:pPr>
        <w:pStyle w:val="ConsPlusNormal"/>
        <w:ind w:firstLine="540"/>
        <w:jc w:val="both"/>
        <w:rPr>
          <w:rFonts w:ascii="Times New Roman" w:hAnsi="Times New Roman" w:cs="Times New Roman"/>
          <w:sz w:val="24"/>
          <w:szCs w:val="24"/>
        </w:rPr>
      </w:pPr>
      <w:r w:rsidRPr="007D77F3">
        <w:rPr>
          <w:rFonts w:ascii="Times New Roman" w:hAnsi="Times New Roman" w:cs="Times New Roman"/>
          <w:sz w:val="24"/>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DD380E" w:rsidRPr="007D77F3" w:rsidRDefault="00DD380E" w:rsidP="00DD380E">
      <w:pPr>
        <w:pStyle w:val="ConsPlusNormal"/>
        <w:ind w:firstLine="540"/>
        <w:jc w:val="both"/>
        <w:rPr>
          <w:rFonts w:ascii="Times New Roman" w:hAnsi="Times New Roman" w:cs="Times New Roman"/>
          <w:sz w:val="24"/>
          <w:szCs w:val="24"/>
        </w:rPr>
      </w:pPr>
      <w:r w:rsidRPr="007D77F3">
        <w:rPr>
          <w:rFonts w:ascii="Times New Roman" w:hAnsi="Times New Roman" w:cs="Times New Roman"/>
          <w:sz w:val="24"/>
          <w:szCs w:val="24"/>
        </w:rPr>
        <w:t>совершенствование умений выполнения учебно-исследовательской и проектной деятельности;</w:t>
      </w:r>
    </w:p>
    <w:p w:rsidR="00DD380E" w:rsidRPr="007D77F3" w:rsidRDefault="00DD380E" w:rsidP="00DD380E">
      <w:pPr>
        <w:pStyle w:val="ConsPlusNormal"/>
        <w:ind w:firstLine="540"/>
        <w:jc w:val="both"/>
        <w:rPr>
          <w:rFonts w:ascii="Times New Roman" w:hAnsi="Times New Roman" w:cs="Times New Roman"/>
          <w:sz w:val="24"/>
          <w:szCs w:val="24"/>
        </w:rPr>
      </w:pPr>
      <w:r w:rsidRPr="007D77F3">
        <w:rPr>
          <w:rFonts w:ascii="Times New Roman" w:hAnsi="Times New Roman" w:cs="Times New Roman"/>
          <w:sz w:val="24"/>
          <w:szCs w:val="24"/>
        </w:rPr>
        <w:t>формирование представлений о социальных и этических аспектах научно-технического прогресса;</w:t>
      </w:r>
    </w:p>
    <w:p w:rsidR="00DD380E" w:rsidRPr="007D77F3" w:rsidRDefault="00DD380E" w:rsidP="00DD380E">
      <w:pPr>
        <w:pStyle w:val="ConsPlusNormal"/>
        <w:ind w:firstLine="540"/>
        <w:jc w:val="both"/>
      </w:pPr>
      <w:r w:rsidRPr="007D77F3">
        <w:rPr>
          <w:rFonts w:ascii="Times New Roman" w:hAnsi="Times New Roman" w:cs="Times New Roman"/>
          <w:sz w:val="24"/>
          <w:szCs w:val="24"/>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r>
        <w:t>.</w:t>
      </w:r>
    </w:p>
    <w:p w:rsidR="00DD380E" w:rsidRPr="006C225D" w:rsidRDefault="00DD380E" w:rsidP="003D0734">
      <w:pPr>
        <w:pStyle w:val="91"/>
        <w:ind w:firstLine="540"/>
        <w:rPr>
          <w:b/>
          <w:szCs w:val="24"/>
        </w:rPr>
      </w:pPr>
      <w:bookmarkStart w:id="43" w:name="_Toc409691645"/>
      <w:bookmarkStart w:id="44" w:name="_Toc410653968"/>
      <w:bookmarkStart w:id="45" w:name="_Toc414553154"/>
      <w:r w:rsidRPr="006C225D">
        <w:rPr>
          <w:b/>
          <w:szCs w:val="24"/>
        </w:rPr>
        <w:t xml:space="preserve"> Технология</w:t>
      </w:r>
      <w:bookmarkEnd w:id="43"/>
      <w:bookmarkEnd w:id="44"/>
      <w:bookmarkEnd w:id="45"/>
    </w:p>
    <w:p w:rsidR="00DD380E" w:rsidRPr="006C225D" w:rsidRDefault="00DD380E" w:rsidP="00DD380E">
      <w:pPr>
        <w:pStyle w:val="91"/>
        <w:ind w:firstLine="0"/>
        <w:rPr>
          <w:szCs w:val="24"/>
        </w:rPr>
      </w:pPr>
    </w:p>
    <w:p w:rsidR="00DD380E" w:rsidRPr="006C225D" w:rsidRDefault="00DD380E" w:rsidP="006642D0">
      <w:pPr>
        <w:pStyle w:val="91"/>
        <w:numPr>
          <w:ilvl w:val="0"/>
          <w:numId w:val="30"/>
        </w:numPr>
        <w:rPr>
          <w:szCs w:val="24"/>
        </w:rPr>
      </w:pPr>
      <w:r w:rsidRPr="006C225D">
        <w:rPr>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DD380E" w:rsidRPr="006C225D" w:rsidRDefault="00DD380E" w:rsidP="006642D0">
      <w:pPr>
        <w:pStyle w:val="91"/>
        <w:numPr>
          <w:ilvl w:val="0"/>
          <w:numId w:val="30"/>
        </w:numPr>
        <w:rPr>
          <w:szCs w:val="24"/>
        </w:rPr>
      </w:pPr>
      <w:r w:rsidRPr="006C225D">
        <w:rPr>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DD380E" w:rsidRPr="006C225D" w:rsidRDefault="00DD380E" w:rsidP="006642D0">
      <w:pPr>
        <w:pStyle w:val="91"/>
        <w:numPr>
          <w:ilvl w:val="0"/>
          <w:numId w:val="30"/>
        </w:numPr>
        <w:rPr>
          <w:szCs w:val="24"/>
        </w:rPr>
      </w:pPr>
      <w:r w:rsidRPr="006C225D">
        <w:rPr>
          <w:szCs w:val="24"/>
        </w:rP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DD380E" w:rsidRPr="006C225D" w:rsidRDefault="00DD380E" w:rsidP="006642D0">
      <w:pPr>
        <w:pStyle w:val="91"/>
        <w:numPr>
          <w:ilvl w:val="0"/>
          <w:numId w:val="30"/>
        </w:numPr>
        <w:rPr>
          <w:szCs w:val="24"/>
        </w:rPr>
      </w:pPr>
      <w:r w:rsidRPr="006C225D">
        <w:rPr>
          <w:szCs w:val="24"/>
        </w:rPr>
        <w:t>формирование умений устанавливать взаимосвязь знаний по разным учебным предметам для решения прикладных учебных задач;</w:t>
      </w:r>
    </w:p>
    <w:p w:rsidR="00DD380E" w:rsidRPr="006C225D" w:rsidRDefault="00DD380E" w:rsidP="006642D0">
      <w:pPr>
        <w:pStyle w:val="91"/>
        <w:numPr>
          <w:ilvl w:val="0"/>
          <w:numId w:val="30"/>
        </w:numPr>
        <w:rPr>
          <w:szCs w:val="24"/>
        </w:rPr>
      </w:pPr>
      <w:r w:rsidRPr="006C225D">
        <w:rPr>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DD380E" w:rsidRDefault="00DD380E" w:rsidP="006642D0">
      <w:pPr>
        <w:pStyle w:val="91"/>
        <w:numPr>
          <w:ilvl w:val="0"/>
          <w:numId w:val="30"/>
        </w:numPr>
        <w:rPr>
          <w:szCs w:val="24"/>
        </w:rPr>
      </w:pPr>
      <w:r w:rsidRPr="006C225D">
        <w:rPr>
          <w:szCs w:val="24"/>
        </w:rPr>
        <w:t>формирование представлений о мире профессий, связанных с изучаемыми технологиями, их востребованности на рынке труда.</w:t>
      </w:r>
    </w:p>
    <w:p w:rsidR="004B3BF0" w:rsidRPr="006C225D" w:rsidRDefault="004B3BF0" w:rsidP="004B3BF0">
      <w:pPr>
        <w:pStyle w:val="91"/>
        <w:rPr>
          <w:szCs w:val="24"/>
        </w:rPr>
      </w:pPr>
      <w:r w:rsidRPr="006C225D">
        <w:rPr>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4B3BF0" w:rsidRPr="006C225D" w:rsidRDefault="004B3BF0" w:rsidP="004B3BF0">
      <w:pPr>
        <w:pStyle w:val="-11"/>
        <w:ind w:left="0"/>
        <w:rPr>
          <w:b/>
          <w:lang w:eastAsia="en-US"/>
        </w:rPr>
      </w:pPr>
      <w:r w:rsidRPr="006C225D">
        <w:rPr>
          <w:b/>
          <w:lang w:eastAsia="en-US"/>
        </w:rPr>
        <w:t>Формирование технологической культуры и проектно-технологического мышления обучающихся</w:t>
      </w:r>
    </w:p>
    <w:p w:rsidR="004B3BF0" w:rsidRPr="006C225D" w:rsidRDefault="004B3BF0" w:rsidP="004B3BF0">
      <w:pPr>
        <w:pStyle w:val="-11"/>
        <w:ind w:left="0"/>
        <w:rPr>
          <w:rFonts w:eastAsia="MS Mincho"/>
        </w:rPr>
      </w:pPr>
      <w:r w:rsidRPr="006C225D">
        <w:t>Выпускник научится:</w:t>
      </w:r>
    </w:p>
    <w:p w:rsidR="004B3BF0" w:rsidRPr="006C225D" w:rsidRDefault="004B3BF0" w:rsidP="006642D0">
      <w:pPr>
        <w:pStyle w:val="-11"/>
        <w:numPr>
          <w:ilvl w:val="1"/>
          <w:numId w:val="127"/>
        </w:numPr>
        <w:tabs>
          <w:tab w:val="left" w:pos="993"/>
        </w:tabs>
        <w:ind w:left="0" w:firstLine="709"/>
        <w:rPr>
          <w:lang w:eastAsia="en-US"/>
        </w:rPr>
      </w:pPr>
      <w:r w:rsidRPr="006C225D">
        <w:rPr>
          <w:lang w:eastAsia="en-US"/>
        </w:rPr>
        <w:t>следовать технологии, в том числе в процессе изготовления субъективно нового продукта;</w:t>
      </w:r>
    </w:p>
    <w:p w:rsidR="004B3BF0" w:rsidRPr="006C225D" w:rsidRDefault="004B3BF0" w:rsidP="006642D0">
      <w:pPr>
        <w:pStyle w:val="-11"/>
        <w:numPr>
          <w:ilvl w:val="1"/>
          <w:numId w:val="127"/>
        </w:numPr>
        <w:tabs>
          <w:tab w:val="left" w:pos="993"/>
        </w:tabs>
        <w:ind w:left="0" w:firstLine="709"/>
        <w:rPr>
          <w:lang w:eastAsia="en-US"/>
        </w:rPr>
      </w:pPr>
      <w:r w:rsidRPr="006C225D">
        <w:rPr>
          <w:lang w:eastAsia="en-US"/>
        </w:rPr>
        <w:t>оценивать условия применимости технологии в том числе с позиций экологической защищенности;</w:t>
      </w:r>
    </w:p>
    <w:p w:rsidR="004B3BF0" w:rsidRPr="006C225D" w:rsidRDefault="004B3BF0" w:rsidP="006642D0">
      <w:pPr>
        <w:pStyle w:val="-11"/>
        <w:numPr>
          <w:ilvl w:val="1"/>
          <w:numId w:val="127"/>
        </w:numPr>
        <w:tabs>
          <w:tab w:val="left" w:pos="993"/>
        </w:tabs>
        <w:ind w:left="0" w:firstLine="709"/>
        <w:rPr>
          <w:lang w:eastAsia="en-US"/>
        </w:rPr>
      </w:pPr>
      <w:r w:rsidRPr="006C225D">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4B3BF0" w:rsidRPr="006C225D" w:rsidRDefault="004B3BF0" w:rsidP="006642D0">
      <w:pPr>
        <w:pStyle w:val="-11"/>
        <w:numPr>
          <w:ilvl w:val="1"/>
          <w:numId w:val="127"/>
        </w:numPr>
        <w:tabs>
          <w:tab w:val="left" w:pos="993"/>
        </w:tabs>
        <w:ind w:left="0" w:firstLine="709"/>
        <w:rPr>
          <w:lang w:eastAsia="en-US"/>
        </w:rPr>
      </w:pPr>
      <w:r w:rsidRPr="006C225D">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B3BF0" w:rsidRPr="006C225D" w:rsidRDefault="004B3BF0" w:rsidP="006642D0">
      <w:pPr>
        <w:pStyle w:val="-11"/>
        <w:numPr>
          <w:ilvl w:val="1"/>
          <w:numId w:val="127"/>
        </w:numPr>
        <w:tabs>
          <w:tab w:val="left" w:pos="993"/>
        </w:tabs>
        <w:ind w:left="0" w:firstLine="709"/>
        <w:rPr>
          <w:lang w:eastAsia="en-US"/>
        </w:rPr>
      </w:pPr>
      <w:r w:rsidRPr="006C225D">
        <w:rPr>
          <w:lang w:eastAsia="en-US"/>
        </w:rPr>
        <w:t>проводить оценку и испытание полученного продукта;</w:t>
      </w:r>
    </w:p>
    <w:p w:rsidR="004B3BF0" w:rsidRPr="006C225D" w:rsidRDefault="004B3BF0" w:rsidP="006642D0">
      <w:pPr>
        <w:pStyle w:val="-11"/>
        <w:numPr>
          <w:ilvl w:val="1"/>
          <w:numId w:val="127"/>
        </w:numPr>
        <w:tabs>
          <w:tab w:val="left" w:pos="993"/>
        </w:tabs>
        <w:ind w:left="0" w:firstLine="709"/>
        <w:rPr>
          <w:lang w:eastAsia="en-US"/>
        </w:rPr>
      </w:pPr>
      <w:r w:rsidRPr="006C225D">
        <w:rPr>
          <w:lang w:eastAsia="en-US"/>
        </w:rPr>
        <w:t>проводить анализ потребностей в тех или иных материальных или информационных продуктах;</w:t>
      </w:r>
    </w:p>
    <w:p w:rsidR="004B3BF0" w:rsidRPr="006C225D" w:rsidRDefault="004B3BF0" w:rsidP="006642D0">
      <w:pPr>
        <w:pStyle w:val="-11"/>
        <w:numPr>
          <w:ilvl w:val="1"/>
          <w:numId w:val="127"/>
        </w:numPr>
        <w:tabs>
          <w:tab w:val="left" w:pos="993"/>
        </w:tabs>
        <w:ind w:left="0" w:firstLine="709"/>
        <w:rPr>
          <w:lang w:eastAsia="en-US"/>
        </w:rPr>
      </w:pPr>
      <w:r w:rsidRPr="006C225D">
        <w:rPr>
          <w:lang w:eastAsia="en-US"/>
        </w:rPr>
        <w:t>описывать технологическое решение с помощью текста, рисунков, графического изображения;</w:t>
      </w:r>
    </w:p>
    <w:p w:rsidR="004B3BF0" w:rsidRPr="006C225D" w:rsidRDefault="004B3BF0" w:rsidP="006642D0">
      <w:pPr>
        <w:pStyle w:val="-11"/>
        <w:numPr>
          <w:ilvl w:val="1"/>
          <w:numId w:val="127"/>
        </w:numPr>
        <w:tabs>
          <w:tab w:val="left" w:pos="993"/>
        </w:tabs>
        <w:ind w:left="0" w:firstLine="709"/>
        <w:rPr>
          <w:lang w:eastAsia="en-US"/>
        </w:rPr>
      </w:pPr>
      <w:r w:rsidRPr="006C225D">
        <w:rPr>
          <w:lang w:eastAsia="en-US"/>
        </w:rPr>
        <w:t>анализировать возможные технологические решения, определять их достоинства и недостатки в контексте заданной ситуации;</w:t>
      </w:r>
    </w:p>
    <w:p w:rsidR="004B3BF0" w:rsidRPr="006C225D" w:rsidRDefault="004B3BF0" w:rsidP="006642D0">
      <w:pPr>
        <w:pStyle w:val="-11"/>
        <w:numPr>
          <w:ilvl w:val="1"/>
          <w:numId w:val="127"/>
        </w:numPr>
        <w:tabs>
          <w:tab w:val="left" w:pos="993"/>
        </w:tabs>
        <w:ind w:left="0" w:firstLine="709"/>
        <w:rPr>
          <w:lang w:eastAsia="en-US"/>
        </w:rPr>
      </w:pPr>
      <w:r w:rsidRPr="006C225D">
        <w:rPr>
          <w:lang w:eastAsia="en-US"/>
        </w:rPr>
        <w:t>проводить и анализировать разработку и / или реализацию прикладных проектов, предполагающих:</w:t>
      </w:r>
    </w:p>
    <w:p w:rsidR="004B3BF0" w:rsidRPr="006C225D" w:rsidRDefault="004B3BF0" w:rsidP="006642D0">
      <w:pPr>
        <w:pStyle w:val="-11"/>
        <w:numPr>
          <w:ilvl w:val="1"/>
          <w:numId w:val="128"/>
        </w:numPr>
        <w:ind w:left="0" w:firstLine="709"/>
        <w:rPr>
          <w:lang w:eastAsia="en-US"/>
        </w:rPr>
      </w:pPr>
      <w:r w:rsidRPr="006C225D">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B3BF0" w:rsidRPr="006C225D" w:rsidRDefault="004B3BF0" w:rsidP="006642D0">
      <w:pPr>
        <w:pStyle w:val="-11"/>
        <w:numPr>
          <w:ilvl w:val="1"/>
          <w:numId w:val="128"/>
        </w:numPr>
        <w:ind w:left="0" w:firstLine="709"/>
        <w:rPr>
          <w:lang w:eastAsia="en-US"/>
        </w:rPr>
      </w:pPr>
      <w:r w:rsidRPr="006C225D">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4B3BF0" w:rsidRPr="006C225D" w:rsidRDefault="004B3BF0" w:rsidP="006642D0">
      <w:pPr>
        <w:pStyle w:val="-11"/>
        <w:numPr>
          <w:ilvl w:val="1"/>
          <w:numId w:val="128"/>
        </w:numPr>
        <w:ind w:left="0" w:firstLine="709"/>
        <w:rPr>
          <w:lang w:eastAsia="en-US"/>
        </w:rPr>
      </w:pPr>
      <w:r w:rsidRPr="006C225D">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4B3BF0" w:rsidRPr="006C225D" w:rsidRDefault="004B3BF0" w:rsidP="006642D0">
      <w:pPr>
        <w:pStyle w:val="-11"/>
        <w:numPr>
          <w:ilvl w:val="1"/>
          <w:numId w:val="128"/>
        </w:numPr>
        <w:ind w:left="0" w:firstLine="709"/>
        <w:rPr>
          <w:lang w:eastAsia="en-US"/>
        </w:rPr>
      </w:pPr>
      <w:r w:rsidRPr="006C225D">
        <w:rPr>
          <w:lang w:eastAsia="en-US"/>
        </w:rPr>
        <w:t>встраивание созданного информационного продукта в заданную оболочку;</w:t>
      </w:r>
    </w:p>
    <w:p w:rsidR="004B3BF0" w:rsidRPr="006C225D" w:rsidRDefault="004B3BF0" w:rsidP="006642D0">
      <w:pPr>
        <w:pStyle w:val="-11"/>
        <w:numPr>
          <w:ilvl w:val="1"/>
          <w:numId w:val="128"/>
        </w:numPr>
        <w:ind w:left="0" w:firstLine="709"/>
        <w:rPr>
          <w:lang w:eastAsia="en-US"/>
        </w:rPr>
      </w:pPr>
      <w:r w:rsidRPr="006C225D">
        <w:rPr>
          <w:lang w:eastAsia="en-US"/>
        </w:rPr>
        <w:lastRenderedPageBreak/>
        <w:t>изготовление информационного продукта по заданному алгоритму в заданной оболочке;</w:t>
      </w:r>
    </w:p>
    <w:p w:rsidR="004B3BF0" w:rsidRPr="006C225D" w:rsidRDefault="004B3BF0" w:rsidP="006642D0">
      <w:pPr>
        <w:pStyle w:val="-11"/>
        <w:numPr>
          <w:ilvl w:val="1"/>
          <w:numId w:val="127"/>
        </w:numPr>
        <w:tabs>
          <w:tab w:val="left" w:pos="993"/>
        </w:tabs>
        <w:ind w:left="0" w:firstLine="709"/>
        <w:rPr>
          <w:lang w:eastAsia="en-US"/>
        </w:rPr>
      </w:pPr>
      <w:r w:rsidRPr="006C225D">
        <w:rPr>
          <w:lang w:eastAsia="en-US"/>
        </w:rPr>
        <w:t>проводить и анализировать разработку и / или реализацию технологических проектов, предполагающих:</w:t>
      </w:r>
    </w:p>
    <w:p w:rsidR="004B3BF0" w:rsidRPr="006C225D" w:rsidRDefault="004B3BF0" w:rsidP="006642D0">
      <w:pPr>
        <w:pStyle w:val="-11"/>
        <w:numPr>
          <w:ilvl w:val="1"/>
          <w:numId w:val="128"/>
        </w:numPr>
        <w:ind w:left="0" w:firstLine="709"/>
        <w:rPr>
          <w:lang w:eastAsia="en-US"/>
        </w:rPr>
      </w:pPr>
      <w:r w:rsidRPr="006C225D">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4B3BF0" w:rsidRPr="006C225D" w:rsidRDefault="004B3BF0" w:rsidP="006642D0">
      <w:pPr>
        <w:pStyle w:val="-11"/>
        <w:numPr>
          <w:ilvl w:val="1"/>
          <w:numId w:val="128"/>
        </w:numPr>
        <w:ind w:left="0" w:firstLine="709"/>
        <w:rPr>
          <w:lang w:eastAsia="en-US"/>
        </w:rPr>
      </w:pPr>
      <w:r w:rsidRPr="006C225D">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4B3BF0" w:rsidRPr="006C225D" w:rsidRDefault="004B3BF0" w:rsidP="006642D0">
      <w:pPr>
        <w:pStyle w:val="-11"/>
        <w:numPr>
          <w:ilvl w:val="1"/>
          <w:numId w:val="128"/>
        </w:numPr>
        <w:ind w:left="0" w:firstLine="709"/>
        <w:rPr>
          <w:lang w:eastAsia="en-US"/>
        </w:rPr>
      </w:pPr>
      <w:r w:rsidRPr="006C225D">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B3BF0" w:rsidRPr="006C225D" w:rsidRDefault="004B3BF0" w:rsidP="006642D0">
      <w:pPr>
        <w:pStyle w:val="-11"/>
        <w:numPr>
          <w:ilvl w:val="1"/>
          <w:numId w:val="127"/>
        </w:numPr>
        <w:tabs>
          <w:tab w:val="left" w:pos="993"/>
        </w:tabs>
        <w:ind w:left="0" w:firstLine="709"/>
        <w:rPr>
          <w:lang w:eastAsia="en-US"/>
        </w:rPr>
      </w:pPr>
      <w:r w:rsidRPr="006C225D">
        <w:rPr>
          <w:lang w:eastAsia="en-US"/>
        </w:rPr>
        <w:t>проводить и анализировать разработку и / или реализацию проектов, предполагающих:</w:t>
      </w:r>
    </w:p>
    <w:p w:rsidR="004B3BF0" w:rsidRPr="006C225D" w:rsidRDefault="004B3BF0" w:rsidP="006642D0">
      <w:pPr>
        <w:pStyle w:val="-11"/>
        <w:numPr>
          <w:ilvl w:val="1"/>
          <w:numId w:val="128"/>
        </w:numPr>
        <w:ind w:left="0" w:firstLine="709"/>
        <w:rPr>
          <w:lang w:eastAsia="en-US"/>
        </w:rPr>
      </w:pPr>
      <w:r w:rsidRPr="006C225D">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4B3BF0" w:rsidRPr="006C225D" w:rsidRDefault="004B3BF0" w:rsidP="006642D0">
      <w:pPr>
        <w:pStyle w:val="-11"/>
        <w:numPr>
          <w:ilvl w:val="1"/>
          <w:numId w:val="128"/>
        </w:numPr>
        <w:ind w:left="0" w:firstLine="709"/>
        <w:rPr>
          <w:lang w:eastAsia="en-US"/>
        </w:rPr>
      </w:pPr>
      <w:r w:rsidRPr="006C225D">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4B3BF0" w:rsidRPr="006C225D" w:rsidRDefault="004B3BF0" w:rsidP="006642D0">
      <w:pPr>
        <w:pStyle w:val="-11"/>
        <w:numPr>
          <w:ilvl w:val="1"/>
          <w:numId w:val="128"/>
        </w:numPr>
        <w:ind w:left="0" w:firstLine="709"/>
        <w:rPr>
          <w:lang w:eastAsia="en-US"/>
        </w:rPr>
      </w:pPr>
      <w:r w:rsidRPr="006C225D">
        <w:rPr>
          <w:lang w:eastAsia="en-US"/>
        </w:rPr>
        <w:t>разработку плана продвижения продукта;</w:t>
      </w:r>
    </w:p>
    <w:p w:rsidR="004B3BF0" w:rsidRPr="006C225D" w:rsidRDefault="004B3BF0" w:rsidP="006642D0">
      <w:pPr>
        <w:pStyle w:val="-11"/>
        <w:numPr>
          <w:ilvl w:val="1"/>
          <w:numId w:val="127"/>
        </w:numPr>
        <w:tabs>
          <w:tab w:val="left" w:pos="993"/>
        </w:tabs>
        <w:ind w:left="0" w:firstLine="709"/>
        <w:rPr>
          <w:lang w:eastAsia="en-US"/>
        </w:rPr>
      </w:pPr>
      <w:r w:rsidRPr="006C225D">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4B3BF0" w:rsidRPr="006C225D" w:rsidRDefault="004B3BF0" w:rsidP="004B3BF0">
      <w:pPr>
        <w:pStyle w:val="-11"/>
        <w:tabs>
          <w:tab w:val="left" w:pos="993"/>
        </w:tabs>
        <w:ind w:left="0" w:firstLine="0"/>
        <w:rPr>
          <w:b/>
        </w:rPr>
      </w:pPr>
      <w:r w:rsidRPr="006C225D">
        <w:rPr>
          <w:b/>
        </w:rPr>
        <w:t>Выпускник получит возможность научиться:</w:t>
      </w:r>
    </w:p>
    <w:p w:rsidR="004B3BF0" w:rsidRPr="006C225D" w:rsidRDefault="004B3BF0" w:rsidP="006642D0">
      <w:pPr>
        <w:pStyle w:val="-11"/>
        <w:numPr>
          <w:ilvl w:val="1"/>
          <w:numId w:val="126"/>
        </w:numPr>
        <w:tabs>
          <w:tab w:val="left" w:pos="993"/>
        </w:tabs>
        <w:ind w:left="0" w:firstLine="709"/>
        <w:rPr>
          <w:i/>
          <w:lang w:eastAsia="en-US"/>
        </w:rPr>
      </w:pPr>
      <w:r w:rsidRPr="006C225D">
        <w:rPr>
          <w:i/>
          <w:lang w:eastAsia="en-US"/>
        </w:rPr>
        <w:t>выявлять и формулировать проблему, требующую технологического решения;</w:t>
      </w:r>
    </w:p>
    <w:p w:rsidR="004B3BF0" w:rsidRPr="006C225D" w:rsidRDefault="004B3BF0" w:rsidP="006642D0">
      <w:pPr>
        <w:pStyle w:val="-11"/>
        <w:numPr>
          <w:ilvl w:val="1"/>
          <w:numId w:val="126"/>
        </w:numPr>
        <w:tabs>
          <w:tab w:val="left" w:pos="993"/>
        </w:tabs>
        <w:ind w:left="0" w:firstLine="709"/>
        <w:rPr>
          <w:i/>
          <w:lang w:eastAsia="en-US"/>
        </w:rPr>
      </w:pPr>
      <w:r w:rsidRPr="006C225D">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4B3BF0" w:rsidRPr="006C225D" w:rsidRDefault="004B3BF0" w:rsidP="006642D0">
      <w:pPr>
        <w:pStyle w:val="-11"/>
        <w:numPr>
          <w:ilvl w:val="1"/>
          <w:numId w:val="126"/>
        </w:numPr>
        <w:tabs>
          <w:tab w:val="left" w:pos="993"/>
        </w:tabs>
        <w:ind w:left="0" w:firstLine="709"/>
        <w:rPr>
          <w:i/>
          <w:lang w:eastAsia="en-US"/>
        </w:rPr>
      </w:pPr>
      <w:r w:rsidRPr="006C225D">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4B3BF0" w:rsidRPr="006C225D" w:rsidRDefault="004B3BF0" w:rsidP="006642D0">
      <w:pPr>
        <w:pStyle w:val="-11"/>
        <w:numPr>
          <w:ilvl w:val="1"/>
          <w:numId w:val="126"/>
        </w:numPr>
        <w:tabs>
          <w:tab w:val="left" w:pos="993"/>
        </w:tabs>
        <w:ind w:left="0" w:firstLine="709"/>
        <w:rPr>
          <w:lang w:eastAsia="en-US"/>
        </w:rPr>
      </w:pPr>
      <w:r w:rsidRPr="006C225D">
        <w:rPr>
          <w:i/>
          <w:lang w:eastAsia="en-US"/>
        </w:rPr>
        <w:t>оценивать коммерческий потенциал продукта и / или технологии</w:t>
      </w:r>
      <w:r w:rsidRPr="006C225D">
        <w:rPr>
          <w:lang w:eastAsia="en-US"/>
        </w:rPr>
        <w:t>.</w:t>
      </w:r>
    </w:p>
    <w:p w:rsidR="004B3BF0" w:rsidRPr="006C225D" w:rsidRDefault="004B3BF0" w:rsidP="004B3BF0">
      <w:pPr>
        <w:pStyle w:val="-11"/>
        <w:ind w:left="0"/>
        <w:rPr>
          <w:b/>
          <w:lang w:eastAsia="en-US"/>
        </w:rPr>
      </w:pPr>
      <w:r w:rsidRPr="006C225D">
        <w:rPr>
          <w:b/>
          <w:lang w:eastAsia="en-US"/>
        </w:rPr>
        <w:t>Построение образовательных траекторий и планов в области профессионального самоопределения</w:t>
      </w:r>
    </w:p>
    <w:p w:rsidR="004B3BF0" w:rsidRPr="006C225D" w:rsidRDefault="004B3BF0" w:rsidP="004B3BF0">
      <w:pPr>
        <w:pStyle w:val="-11"/>
        <w:ind w:left="0"/>
        <w:rPr>
          <w:rFonts w:eastAsia="MS Mincho"/>
        </w:rPr>
      </w:pPr>
      <w:r w:rsidRPr="006C225D">
        <w:t>Выпускник научится:</w:t>
      </w:r>
    </w:p>
    <w:p w:rsidR="004B3BF0" w:rsidRPr="006C225D" w:rsidRDefault="004B3BF0" w:rsidP="006642D0">
      <w:pPr>
        <w:pStyle w:val="-11"/>
        <w:numPr>
          <w:ilvl w:val="1"/>
          <w:numId w:val="125"/>
        </w:numPr>
        <w:tabs>
          <w:tab w:val="left" w:pos="993"/>
        </w:tabs>
        <w:ind w:left="0" w:firstLine="709"/>
        <w:rPr>
          <w:lang w:eastAsia="en-US"/>
        </w:rPr>
      </w:pPr>
      <w:r w:rsidRPr="006C225D">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4B3BF0" w:rsidRPr="006C225D" w:rsidRDefault="004B3BF0" w:rsidP="006642D0">
      <w:pPr>
        <w:pStyle w:val="-11"/>
        <w:numPr>
          <w:ilvl w:val="1"/>
          <w:numId w:val="125"/>
        </w:numPr>
        <w:tabs>
          <w:tab w:val="left" w:pos="993"/>
        </w:tabs>
        <w:ind w:left="0" w:firstLine="709"/>
        <w:rPr>
          <w:lang w:eastAsia="en-US"/>
        </w:rPr>
      </w:pPr>
      <w:r w:rsidRPr="006C225D">
        <w:rPr>
          <w:lang w:eastAsia="en-US"/>
        </w:rPr>
        <w:t>характеризовать ситуацию на региональном рынке труда, называет тенденции ее развития,</w:t>
      </w:r>
    </w:p>
    <w:p w:rsidR="004B3BF0" w:rsidRPr="006C225D" w:rsidRDefault="004B3BF0" w:rsidP="006642D0">
      <w:pPr>
        <w:pStyle w:val="-11"/>
        <w:numPr>
          <w:ilvl w:val="1"/>
          <w:numId w:val="125"/>
        </w:numPr>
        <w:tabs>
          <w:tab w:val="left" w:pos="993"/>
        </w:tabs>
        <w:ind w:left="0" w:firstLine="709"/>
        <w:rPr>
          <w:lang w:eastAsia="en-US"/>
        </w:rPr>
      </w:pPr>
      <w:r w:rsidRPr="006C225D">
        <w:rPr>
          <w:lang w:eastAsia="en-US"/>
        </w:rPr>
        <w:t>разъяснять социальное значение групп профессий, востребованных на региональном рынке труда,</w:t>
      </w:r>
    </w:p>
    <w:p w:rsidR="004B3BF0" w:rsidRPr="006C225D" w:rsidRDefault="004B3BF0" w:rsidP="006642D0">
      <w:pPr>
        <w:pStyle w:val="-11"/>
        <w:numPr>
          <w:ilvl w:val="1"/>
          <w:numId w:val="125"/>
        </w:numPr>
        <w:tabs>
          <w:tab w:val="left" w:pos="993"/>
        </w:tabs>
        <w:ind w:left="0" w:firstLine="709"/>
        <w:rPr>
          <w:lang w:eastAsia="en-US"/>
        </w:rPr>
      </w:pPr>
      <w:r w:rsidRPr="006C225D">
        <w:rPr>
          <w:lang w:eastAsia="en-US"/>
        </w:rPr>
        <w:t>характеризовать группы предприятий региона проживания,</w:t>
      </w:r>
    </w:p>
    <w:p w:rsidR="004B3BF0" w:rsidRPr="006C225D" w:rsidRDefault="004B3BF0" w:rsidP="006642D0">
      <w:pPr>
        <w:pStyle w:val="-11"/>
        <w:numPr>
          <w:ilvl w:val="1"/>
          <w:numId w:val="125"/>
        </w:numPr>
        <w:tabs>
          <w:tab w:val="left" w:pos="993"/>
        </w:tabs>
        <w:ind w:left="0" w:firstLine="709"/>
        <w:rPr>
          <w:lang w:eastAsia="en-US"/>
        </w:rPr>
      </w:pPr>
      <w:r w:rsidRPr="006C225D">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4B3BF0" w:rsidRPr="006C225D" w:rsidRDefault="004B3BF0" w:rsidP="006642D0">
      <w:pPr>
        <w:pStyle w:val="-11"/>
        <w:numPr>
          <w:ilvl w:val="1"/>
          <w:numId w:val="125"/>
        </w:numPr>
        <w:tabs>
          <w:tab w:val="left" w:pos="993"/>
        </w:tabs>
        <w:ind w:left="0" w:firstLine="709"/>
        <w:rPr>
          <w:lang w:eastAsia="en-US"/>
        </w:rPr>
      </w:pPr>
      <w:r w:rsidRPr="006C225D">
        <w:rPr>
          <w:lang w:eastAsia="en-US"/>
        </w:rPr>
        <w:lastRenderedPageBreak/>
        <w:t>анализировать свои мотивы и причины принятия тех или иных решений,</w:t>
      </w:r>
    </w:p>
    <w:p w:rsidR="004B3BF0" w:rsidRPr="006C225D" w:rsidRDefault="004B3BF0" w:rsidP="006642D0">
      <w:pPr>
        <w:pStyle w:val="-11"/>
        <w:numPr>
          <w:ilvl w:val="1"/>
          <w:numId w:val="125"/>
        </w:numPr>
        <w:tabs>
          <w:tab w:val="left" w:pos="993"/>
        </w:tabs>
        <w:ind w:left="0" w:firstLine="709"/>
        <w:rPr>
          <w:lang w:eastAsia="en-US"/>
        </w:rPr>
      </w:pPr>
      <w:r w:rsidRPr="006C225D">
        <w:rPr>
          <w:lang w:eastAsia="en-US"/>
        </w:rPr>
        <w:t>анализировать результаты и последствия своих решений, связанных с выбором и реализацией образовательной траектории,</w:t>
      </w:r>
    </w:p>
    <w:p w:rsidR="004B3BF0" w:rsidRPr="006C225D" w:rsidRDefault="004B3BF0" w:rsidP="006642D0">
      <w:pPr>
        <w:pStyle w:val="-11"/>
        <w:numPr>
          <w:ilvl w:val="1"/>
          <w:numId w:val="125"/>
        </w:numPr>
        <w:tabs>
          <w:tab w:val="left" w:pos="993"/>
        </w:tabs>
        <w:ind w:left="0" w:firstLine="709"/>
        <w:rPr>
          <w:lang w:eastAsia="en-US"/>
        </w:rPr>
      </w:pPr>
      <w:r w:rsidRPr="006C225D">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4B3BF0" w:rsidRPr="006C225D" w:rsidRDefault="004B3BF0" w:rsidP="006642D0">
      <w:pPr>
        <w:pStyle w:val="-11"/>
        <w:numPr>
          <w:ilvl w:val="1"/>
          <w:numId w:val="125"/>
        </w:numPr>
        <w:tabs>
          <w:tab w:val="left" w:pos="993"/>
        </w:tabs>
        <w:ind w:left="0" w:firstLine="709"/>
        <w:rPr>
          <w:lang w:eastAsia="en-US"/>
        </w:rPr>
      </w:pPr>
      <w:r w:rsidRPr="006C225D">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B3BF0" w:rsidRPr="006C225D" w:rsidRDefault="004B3BF0" w:rsidP="006642D0">
      <w:pPr>
        <w:pStyle w:val="-11"/>
        <w:numPr>
          <w:ilvl w:val="1"/>
          <w:numId w:val="125"/>
        </w:numPr>
        <w:tabs>
          <w:tab w:val="left" w:pos="993"/>
        </w:tabs>
        <w:ind w:left="0" w:firstLine="709"/>
        <w:rPr>
          <w:lang w:eastAsia="en-US"/>
        </w:rPr>
      </w:pPr>
      <w:r w:rsidRPr="006C225D">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B3BF0" w:rsidRPr="006C225D" w:rsidRDefault="004B3BF0" w:rsidP="004B3BF0">
      <w:pPr>
        <w:spacing w:after="0" w:line="240" w:lineRule="auto"/>
        <w:rPr>
          <w:b/>
          <w:szCs w:val="24"/>
        </w:rPr>
      </w:pPr>
      <w:r w:rsidRPr="006C225D">
        <w:rPr>
          <w:b/>
          <w:szCs w:val="24"/>
        </w:rPr>
        <w:t>Выпускник получит возможность научиться:</w:t>
      </w:r>
    </w:p>
    <w:p w:rsidR="004B3BF0" w:rsidRPr="006C225D" w:rsidRDefault="004B3BF0" w:rsidP="006642D0">
      <w:pPr>
        <w:pStyle w:val="-11"/>
        <w:numPr>
          <w:ilvl w:val="1"/>
          <w:numId w:val="124"/>
        </w:numPr>
        <w:tabs>
          <w:tab w:val="left" w:pos="284"/>
          <w:tab w:val="left" w:pos="993"/>
        </w:tabs>
        <w:ind w:left="0" w:firstLine="709"/>
        <w:rPr>
          <w:i/>
          <w:lang w:eastAsia="en-US"/>
        </w:rPr>
      </w:pPr>
      <w:r w:rsidRPr="006C225D">
        <w:rPr>
          <w:i/>
          <w:lang w:eastAsia="en-US"/>
        </w:rPr>
        <w:t>предлагать альтернативные варианты траекторий профессионального образования для занятия заданных должностей;</w:t>
      </w:r>
    </w:p>
    <w:p w:rsidR="004B3BF0" w:rsidRPr="006C225D" w:rsidRDefault="004B3BF0" w:rsidP="006642D0">
      <w:pPr>
        <w:pStyle w:val="-11"/>
        <w:numPr>
          <w:ilvl w:val="1"/>
          <w:numId w:val="123"/>
        </w:numPr>
        <w:tabs>
          <w:tab w:val="left" w:pos="284"/>
          <w:tab w:val="left" w:pos="993"/>
        </w:tabs>
        <w:ind w:left="0" w:firstLine="709"/>
        <w:rPr>
          <w:lang w:eastAsia="en-US"/>
        </w:rPr>
      </w:pPr>
      <w:r w:rsidRPr="006C225D">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6C225D">
        <w:rPr>
          <w:lang w:eastAsia="en-US"/>
        </w:rPr>
        <w:t>.</w:t>
      </w:r>
    </w:p>
    <w:p w:rsidR="004B3BF0" w:rsidRPr="006C225D" w:rsidRDefault="004B3BF0" w:rsidP="004B3BF0">
      <w:pPr>
        <w:tabs>
          <w:tab w:val="left" w:pos="851"/>
        </w:tabs>
        <w:spacing w:after="0" w:line="240" w:lineRule="auto"/>
        <w:rPr>
          <w:b/>
          <w:szCs w:val="24"/>
        </w:rPr>
      </w:pPr>
      <w:r w:rsidRPr="006C225D">
        <w:rPr>
          <w:b/>
          <w:szCs w:val="24"/>
        </w:rPr>
        <w:t>5 класс</w:t>
      </w:r>
    </w:p>
    <w:p w:rsidR="004B3BF0" w:rsidRPr="006C225D" w:rsidRDefault="004B3BF0" w:rsidP="004B3BF0">
      <w:pPr>
        <w:tabs>
          <w:tab w:val="left" w:pos="851"/>
        </w:tabs>
        <w:spacing w:after="0" w:line="240" w:lineRule="auto"/>
        <w:rPr>
          <w:szCs w:val="24"/>
        </w:rPr>
      </w:pPr>
      <w:r w:rsidRPr="006C225D">
        <w:rPr>
          <w:szCs w:val="24"/>
        </w:rPr>
        <w:t>По завершении учебного года обучающийся:</w:t>
      </w:r>
    </w:p>
    <w:p w:rsidR="004B3BF0" w:rsidRPr="006C225D" w:rsidRDefault="004B3BF0" w:rsidP="006642D0">
      <w:pPr>
        <w:numPr>
          <w:ilvl w:val="1"/>
          <w:numId w:val="123"/>
        </w:numPr>
        <w:tabs>
          <w:tab w:val="left" w:pos="284"/>
          <w:tab w:val="left" w:pos="993"/>
          <w:tab w:val="left" w:pos="1134"/>
          <w:tab w:val="left" w:pos="2410"/>
        </w:tabs>
        <w:spacing w:after="0" w:line="240" w:lineRule="auto"/>
        <w:ind w:left="0" w:firstLine="709"/>
        <w:rPr>
          <w:szCs w:val="24"/>
        </w:rPr>
      </w:pPr>
      <w:r w:rsidRPr="006C225D">
        <w:rPr>
          <w:szCs w:val="24"/>
        </w:rPr>
        <w:t>характеризует рекламу как средство формирования потребностей;</w:t>
      </w:r>
    </w:p>
    <w:p w:rsidR="004B3BF0" w:rsidRPr="006C225D" w:rsidRDefault="004B3BF0" w:rsidP="006642D0">
      <w:pPr>
        <w:numPr>
          <w:ilvl w:val="1"/>
          <w:numId w:val="123"/>
        </w:numPr>
        <w:tabs>
          <w:tab w:val="left" w:pos="284"/>
          <w:tab w:val="left" w:pos="993"/>
          <w:tab w:val="left" w:pos="1134"/>
          <w:tab w:val="left" w:pos="2410"/>
        </w:tabs>
        <w:spacing w:after="0" w:line="240" w:lineRule="auto"/>
        <w:ind w:left="0" w:firstLine="709"/>
        <w:rPr>
          <w:szCs w:val="24"/>
        </w:rPr>
      </w:pPr>
      <w:r w:rsidRPr="006C225D">
        <w:rPr>
          <w:szCs w:val="24"/>
        </w:rPr>
        <w:t>характеризует виды ресурсов, объясняет место ресурсов в проектировании и реализации технологического процесса;</w:t>
      </w:r>
    </w:p>
    <w:p w:rsidR="004B3BF0" w:rsidRPr="006C225D" w:rsidRDefault="004B3BF0" w:rsidP="006642D0">
      <w:pPr>
        <w:numPr>
          <w:ilvl w:val="1"/>
          <w:numId w:val="123"/>
        </w:numPr>
        <w:tabs>
          <w:tab w:val="left" w:pos="284"/>
          <w:tab w:val="left" w:pos="993"/>
          <w:tab w:val="left" w:pos="1134"/>
          <w:tab w:val="left" w:pos="2410"/>
        </w:tabs>
        <w:spacing w:after="0" w:line="240" w:lineRule="auto"/>
        <w:ind w:left="0" w:firstLine="709"/>
        <w:rPr>
          <w:szCs w:val="24"/>
        </w:rPr>
      </w:pPr>
      <w:r w:rsidRPr="006C225D">
        <w:rPr>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4B3BF0" w:rsidRPr="006C225D" w:rsidRDefault="004B3BF0" w:rsidP="006642D0">
      <w:pPr>
        <w:numPr>
          <w:ilvl w:val="1"/>
          <w:numId w:val="123"/>
        </w:numPr>
        <w:tabs>
          <w:tab w:val="left" w:pos="284"/>
          <w:tab w:val="left" w:pos="993"/>
          <w:tab w:val="left" w:pos="1134"/>
        </w:tabs>
        <w:spacing w:after="0" w:line="240" w:lineRule="auto"/>
        <w:ind w:left="0" w:firstLine="709"/>
        <w:rPr>
          <w:szCs w:val="24"/>
        </w:rPr>
      </w:pPr>
      <w:r w:rsidRPr="006C225D">
        <w:rPr>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4B3BF0" w:rsidRPr="006C225D" w:rsidRDefault="004B3BF0" w:rsidP="006642D0">
      <w:pPr>
        <w:numPr>
          <w:ilvl w:val="1"/>
          <w:numId w:val="123"/>
        </w:numPr>
        <w:tabs>
          <w:tab w:val="left" w:pos="284"/>
          <w:tab w:val="left" w:pos="993"/>
          <w:tab w:val="left" w:pos="1134"/>
          <w:tab w:val="left" w:pos="2410"/>
        </w:tabs>
        <w:spacing w:after="0" w:line="240" w:lineRule="auto"/>
        <w:ind w:left="0" w:firstLine="709"/>
        <w:rPr>
          <w:szCs w:val="24"/>
        </w:rPr>
      </w:pPr>
      <w:r w:rsidRPr="006C225D">
        <w:rPr>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4B3BF0" w:rsidRPr="006C225D" w:rsidRDefault="004B3BF0" w:rsidP="006642D0">
      <w:pPr>
        <w:numPr>
          <w:ilvl w:val="1"/>
          <w:numId w:val="123"/>
        </w:numPr>
        <w:tabs>
          <w:tab w:val="left" w:pos="284"/>
          <w:tab w:val="left" w:pos="993"/>
          <w:tab w:val="left" w:pos="1134"/>
        </w:tabs>
        <w:spacing w:after="0" w:line="240" w:lineRule="auto"/>
        <w:ind w:left="0" w:firstLine="709"/>
        <w:rPr>
          <w:szCs w:val="24"/>
        </w:rPr>
      </w:pPr>
      <w:r w:rsidRPr="006C225D">
        <w:rPr>
          <w:szCs w:val="24"/>
        </w:rPr>
        <w:t>приводит произвольные примеры производственных технологий и технологий в сфере быта;</w:t>
      </w:r>
    </w:p>
    <w:p w:rsidR="004B3BF0" w:rsidRPr="006C225D" w:rsidRDefault="004B3BF0" w:rsidP="006642D0">
      <w:pPr>
        <w:numPr>
          <w:ilvl w:val="1"/>
          <w:numId w:val="123"/>
        </w:numPr>
        <w:tabs>
          <w:tab w:val="left" w:pos="284"/>
          <w:tab w:val="left" w:pos="993"/>
          <w:tab w:val="left" w:pos="1134"/>
        </w:tabs>
        <w:spacing w:after="0" w:line="240" w:lineRule="auto"/>
        <w:ind w:left="0" w:firstLine="709"/>
        <w:rPr>
          <w:szCs w:val="24"/>
        </w:rPr>
      </w:pPr>
      <w:r w:rsidRPr="006C225D">
        <w:rPr>
          <w:szCs w:val="24"/>
        </w:rPr>
        <w:t>объясняет, приводя примеры, принципиальную технологическую схему, в том числе характеризуя негативные эффекты;</w:t>
      </w:r>
    </w:p>
    <w:p w:rsidR="004B3BF0" w:rsidRPr="006C225D" w:rsidRDefault="004B3BF0" w:rsidP="006642D0">
      <w:pPr>
        <w:numPr>
          <w:ilvl w:val="1"/>
          <w:numId w:val="123"/>
        </w:numPr>
        <w:tabs>
          <w:tab w:val="left" w:pos="284"/>
          <w:tab w:val="left" w:pos="993"/>
          <w:tab w:val="left" w:pos="1134"/>
          <w:tab w:val="left" w:pos="2410"/>
        </w:tabs>
        <w:spacing w:after="0" w:line="240" w:lineRule="auto"/>
        <w:ind w:left="0" w:firstLine="709"/>
        <w:rPr>
          <w:szCs w:val="24"/>
        </w:rPr>
      </w:pPr>
      <w:r w:rsidRPr="006C225D">
        <w:rPr>
          <w:szCs w:val="24"/>
        </w:rPr>
        <w:t>составляет техническое задание, памятку, инструкцию, технологическую карту;</w:t>
      </w:r>
    </w:p>
    <w:p w:rsidR="004B3BF0" w:rsidRPr="006C225D" w:rsidRDefault="004B3BF0" w:rsidP="006642D0">
      <w:pPr>
        <w:numPr>
          <w:ilvl w:val="1"/>
          <w:numId w:val="123"/>
        </w:numPr>
        <w:tabs>
          <w:tab w:val="left" w:pos="284"/>
          <w:tab w:val="left" w:pos="993"/>
          <w:tab w:val="left" w:pos="1134"/>
          <w:tab w:val="left" w:pos="2410"/>
        </w:tabs>
        <w:spacing w:after="0" w:line="240" w:lineRule="auto"/>
        <w:ind w:left="0" w:firstLine="709"/>
        <w:rPr>
          <w:szCs w:val="24"/>
        </w:rPr>
      </w:pPr>
      <w:r w:rsidRPr="006C225D">
        <w:rPr>
          <w:szCs w:val="24"/>
        </w:rPr>
        <w:t>осуществляет сборку моделей с помощью образовательного конструктора по инструкции;</w:t>
      </w:r>
    </w:p>
    <w:p w:rsidR="004B3BF0" w:rsidRPr="006C225D" w:rsidRDefault="004B3BF0" w:rsidP="006642D0">
      <w:pPr>
        <w:numPr>
          <w:ilvl w:val="1"/>
          <w:numId w:val="123"/>
        </w:numPr>
        <w:tabs>
          <w:tab w:val="left" w:pos="284"/>
          <w:tab w:val="left" w:pos="993"/>
          <w:tab w:val="left" w:pos="1134"/>
          <w:tab w:val="left" w:pos="2410"/>
        </w:tabs>
        <w:spacing w:after="0" w:line="240" w:lineRule="auto"/>
        <w:ind w:left="0" w:firstLine="709"/>
        <w:rPr>
          <w:szCs w:val="24"/>
        </w:rPr>
      </w:pPr>
      <w:r w:rsidRPr="006C225D">
        <w:rPr>
          <w:szCs w:val="24"/>
        </w:rPr>
        <w:t>осуществляет выбор товара в модельной ситуации;</w:t>
      </w:r>
    </w:p>
    <w:p w:rsidR="004B3BF0" w:rsidRPr="006C225D" w:rsidRDefault="004B3BF0" w:rsidP="006642D0">
      <w:pPr>
        <w:numPr>
          <w:ilvl w:val="1"/>
          <w:numId w:val="123"/>
        </w:numPr>
        <w:tabs>
          <w:tab w:val="left" w:pos="284"/>
          <w:tab w:val="left" w:pos="993"/>
          <w:tab w:val="left" w:pos="1134"/>
          <w:tab w:val="left" w:pos="2410"/>
        </w:tabs>
        <w:spacing w:after="0" w:line="240" w:lineRule="auto"/>
        <w:ind w:left="0" w:firstLine="709"/>
        <w:rPr>
          <w:szCs w:val="24"/>
        </w:rPr>
      </w:pPr>
      <w:r w:rsidRPr="006C225D">
        <w:rPr>
          <w:szCs w:val="24"/>
        </w:rPr>
        <w:t xml:space="preserve"> осуществляет сохранение информации в формах описания, схемы, эскиза, фотографии;</w:t>
      </w:r>
    </w:p>
    <w:p w:rsidR="004B3BF0" w:rsidRPr="006C225D" w:rsidRDefault="004B3BF0" w:rsidP="006642D0">
      <w:pPr>
        <w:numPr>
          <w:ilvl w:val="1"/>
          <w:numId w:val="123"/>
        </w:numPr>
        <w:tabs>
          <w:tab w:val="left" w:pos="284"/>
          <w:tab w:val="left" w:pos="993"/>
          <w:tab w:val="left" w:pos="1134"/>
          <w:tab w:val="left" w:pos="2410"/>
        </w:tabs>
        <w:spacing w:after="0" w:line="240" w:lineRule="auto"/>
        <w:ind w:left="0" w:firstLine="709"/>
        <w:rPr>
          <w:szCs w:val="24"/>
        </w:rPr>
      </w:pPr>
      <w:r w:rsidRPr="006C225D">
        <w:rPr>
          <w:szCs w:val="24"/>
        </w:rPr>
        <w:t>конструирует модель по заданному прототипу;</w:t>
      </w:r>
    </w:p>
    <w:p w:rsidR="004B3BF0" w:rsidRPr="006C225D" w:rsidRDefault="004B3BF0" w:rsidP="006642D0">
      <w:pPr>
        <w:numPr>
          <w:ilvl w:val="1"/>
          <w:numId w:val="123"/>
        </w:numPr>
        <w:tabs>
          <w:tab w:val="left" w:pos="284"/>
          <w:tab w:val="left" w:pos="993"/>
          <w:tab w:val="left" w:pos="1134"/>
          <w:tab w:val="left" w:pos="2410"/>
        </w:tabs>
        <w:spacing w:after="0" w:line="240" w:lineRule="auto"/>
        <w:ind w:left="0" w:firstLine="709"/>
        <w:rPr>
          <w:szCs w:val="24"/>
        </w:rPr>
      </w:pPr>
      <w:r w:rsidRPr="006C225D">
        <w:rPr>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4B3BF0" w:rsidRPr="006C225D" w:rsidRDefault="004B3BF0" w:rsidP="006642D0">
      <w:pPr>
        <w:numPr>
          <w:ilvl w:val="1"/>
          <w:numId w:val="123"/>
        </w:numPr>
        <w:tabs>
          <w:tab w:val="left" w:pos="284"/>
          <w:tab w:val="left" w:pos="993"/>
          <w:tab w:val="left" w:pos="1134"/>
          <w:tab w:val="left" w:pos="2410"/>
        </w:tabs>
        <w:spacing w:after="0" w:line="240" w:lineRule="auto"/>
        <w:ind w:left="0" w:firstLine="709"/>
        <w:rPr>
          <w:szCs w:val="24"/>
        </w:rPr>
      </w:pPr>
      <w:r w:rsidRPr="006C225D">
        <w:rPr>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4B3BF0" w:rsidRPr="006C225D" w:rsidRDefault="004B3BF0" w:rsidP="006642D0">
      <w:pPr>
        <w:numPr>
          <w:ilvl w:val="1"/>
          <w:numId w:val="123"/>
        </w:numPr>
        <w:tabs>
          <w:tab w:val="left" w:pos="284"/>
          <w:tab w:val="left" w:pos="993"/>
          <w:tab w:val="left" w:pos="1134"/>
          <w:tab w:val="left" w:pos="2410"/>
        </w:tabs>
        <w:spacing w:after="0" w:line="240" w:lineRule="auto"/>
        <w:ind w:left="0" w:firstLine="709"/>
        <w:rPr>
          <w:szCs w:val="24"/>
        </w:rPr>
      </w:pPr>
      <w:r w:rsidRPr="006C225D">
        <w:rPr>
          <w:szCs w:val="24"/>
        </w:rPr>
        <w:lastRenderedPageBreak/>
        <w:t>получил и проанализировал опыт проведения испытания, анализа, модернизации модели;</w:t>
      </w:r>
    </w:p>
    <w:p w:rsidR="004B3BF0" w:rsidRPr="006C225D" w:rsidRDefault="004B3BF0" w:rsidP="006642D0">
      <w:pPr>
        <w:numPr>
          <w:ilvl w:val="1"/>
          <w:numId w:val="123"/>
        </w:numPr>
        <w:tabs>
          <w:tab w:val="left" w:pos="284"/>
          <w:tab w:val="left" w:pos="993"/>
          <w:tab w:val="left" w:pos="1134"/>
          <w:tab w:val="left" w:pos="2410"/>
        </w:tabs>
        <w:spacing w:after="0" w:line="240" w:lineRule="auto"/>
        <w:ind w:left="0" w:firstLine="709"/>
        <w:rPr>
          <w:szCs w:val="24"/>
        </w:rPr>
      </w:pPr>
      <w:r w:rsidRPr="006C225D">
        <w:rPr>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4B3BF0" w:rsidRPr="006C225D" w:rsidRDefault="004B3BF0" w:rsidP="006642D0">
      <w:pPr>
        <w:numPr>
          <w:ilvl w:val="1"/>
          <w:numId w:val="123"/>
        </w:numPr>
        <w:tabs>
          <w:tab w:val="left" w:pos="284"/>
          <w:tab w:val="left" w:pos="993"/>
          <w:tab w:val="left" w:pos="1134"/>
          <w:tab w:val="left" w:pos="2410"/>
        </w:tabs>
        <w:spacing w:after="0" w:line="240" w:lineRule="auto"/>
        <w:ind w:left="0" w:firstLine="709"/>
        <w:rPr>
          <w:szCs w:val="24"/>
        </w:rPr>
      </w:pPr>
      <w:r w:rsidRPr="006C225D">
        <w:rPr>
          <w:szCs w:val="24"/>
        </w:rPr>
        <w:t>получил и проанализировал опыт изготовления информационного продукта по заданному алгоритму;</w:t>
      </w:r>
    </w:p>
    <w:p w:rsidR="004B3BF0" w:rsidRPr="006C225D" w:rsidRDefault="004B3BF0" w:rsidP="006642D0">
      <w:pPr>
        <w:numPr>
          <w:ilvl w:val="1"/>
          <w:numId w:val="123"/>
        </w:numPr>
        <w:tabs>
          <w:tab w:val="left" w:pos="284"/>
          <w:tab w:val="left" w:pos="993"/>
          <w:tab w:val="left" w:pos="1134"/>
          <w:tab w:val="left" w:pos="2410"/>
        </w:tabs>
        <w:spacing w:after="0" w:line="240" w:lineRule="auto"/>
        <w:ind w:left="0" w:firstLine="709"/>
        <w:rPr>
          <w:szCs w:val="24"/>
        </w:rPr>
      </w:pPr>
      <w:r w:rsidRPr="006C225D">
        <w:rPr>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4B3BF0" w:rsidRPr="006C225D" w:rsidRDefault="004B3BF0" w:rsidP="006642D0">
      <w:pPr>
        <w:numPr>
          <w:ilvl w:val="1"/>
          <w:numId w:val="123"/>
        </w:numPr>
        <w:tabs>
          <w:tab w:val="left" w:pos="284"/>
          <w:tab w:val="left" w:pos="993"/>
          <w:tab w:val="left" w:pos="1134"/>
          <w:tab w:val="left" w:pos="2410"/>
        </w:tabs>
        <w:spacing w:after="0" w:line="240" w:lineRule="auto"/>
        <w:ind w:left="0" w:firstLine="709"/>
        <w:rPr>
          <w:szCs w:val="24"/>
        </w:rPr>
      </w:pPr>
      <w:r w:rsidRPr="006C225D">
        <w:rPr>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4B3BF0" w:rsidRPr="006C225D" w:rsidRDefault="004B3BF0" w:rsidP="004B3BF0">
      <w:pPr>
        <w:tabs>
          <w:tab w:val="left" w:pos="851"/>
        </w:tabs>
        <w:spacing w:after="0" w:line="240" w:lineRule="auto"/>
        <w:rPr>
          <w:b/>
          <w:szCs w:val="24"/>
        </w:rPr>
      </w:pPr>
      <w:r w:rsidRPr="006C225D">
        <w:rPr>
          <w:b/>
          <w:szCs w:val="24"/>
        </w:rPr>
        <w:t>6 класс</w:t>
      </w:r>
    </w:p>
    <w:p w:rsidR="004B3BF0" w:rsidRPr="006C225D" w:rsidRDefault="004B3BF0" w:rsidP="004B3BF0">
      <w:pPr>
        <w:tabs>
          <w:tab w:val="left" w:pos="851"/>
        </w:tabs>
        <w:spacing w:after="0" w:line="240" w:lineRule="auto"/>
        <w:rPr>
          <w:szCs w:val="24"/>
        </w:rPr>
      </w:pPr>
      <w:r w:rsidRPr="006C225D">
        <w:rPr>
          <w:szCs w:val="24"/>
        </w:rPr>
        <w:t>По завершении учебного года обучающийся:</w:t>
      </w:r>
    </w:p>
    <w:p w:rsidR="004B3BF0" w:rsidRPr="006C225D" w:rsidRDefault="004B3BF0" w:rsidP="006642D0">
      <w:pPr>
        <w:numPr>
          <w:ilvl w:val="1"/>
          <w:numId w:val="123"/>
        </w:numPr>
        <w:tabs>
          <w:tab w:val="left" w:pos="426"/>
          <w:tab w:val="left" w:pos="993"/>
          <w:tab w:val="left" w:pos="1134"/>
          <w:tab w:val="left" w:pos="2410"/>
        </w:tabs>
        <w:spacing w:after="0" w:line="240" w:lineRule="auto"/>
        <w:ind w:left="0" w:firstLine="709"/>
        <w:rPr>
          <w:szCs w:val="24"/>
        </w:rPr>
      </w:pPr>
      <w:r w:rsidRPr="006C225D">
        <w:rPr>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4B3BF0" w:rsidRPr="006C225D" w:rsidRDefault="004B3BF0" w:rsidP="006642D0">
      <w:pPr>
        <w:numPr>
          <w:ilvl w:val="1"/>
          <w:numId w:val="123"/>
        </w:numPr>
        <w:tabs>
          <w:tab w:val="left" w:pos="426"/>
          <w:tab w:val="left" w:pos="993"/>
          <w:tab w:val="left" w:pos="1134"/>
          <w:tab w:val="left" w:pos="2410"/>
        </w:tabs>
        <w:spacing w:after="0" w:line="240" w:lineRule="auto"/>
        <w:ind w:left="0" w:firstLine="709"/>
        <w:rPr>
          <w:szCs w:val="24"/>
        </w:rPr>
      </w:pPr>
      <w:r w:rsidRPr="006C225D">
        <w:rPr>
          <w:szCs w:val="24"/>
        </w:rPr>
        <w:t>описывает жизненный цикл технологии, приводя примеры;</w:t>
      </w:r>
    </w:p>
    <w:p w:rsidR="004B3BF0" w:rsidRPr="006C225D" w:rsidRDefault="004B3BF0" w:rsidP="006642D0">
      <w:pPr>
        <w:numPr>
          <w:ilvl w:val="1"/>
          <w:numId w:val="123"/>
        </w:numPr>
        <w:tabs>
          <w:tab w:val="left" w:pos="426"/>
          <w:tab w:val="left" w:pos="993"/>
          <w:tab w:val="left" w:pos="1134"/>
          <w:tab w:val="left" w:pos="2410"/>
        </w:tabs>
        <w:spacing w:after="0" w:line="240" w:lineRule="auto"/>
        <w:ind w:left="0" w:firstLine="709"/>
        <w:rPr>
          <w:szCs w:val="24"/>
        </w:rPr>
      </w:pPr>
      <w:r w:rsidRPr="006C225D">
        <w:rPr>
          <w:szCs w:val="24"/>
        </w:rPr>
        <w:t>оперирует понятием «технологическая система» при описании средств удовлетворения потребностей человека;</w:t>
      </w:r>
    </w:p>
    <w:p w:rsidR="004B3BF0" w:rsidRPr="006C225D" w:rsidRDefault="004B3BF0" w:rsidP="006642D0">
      <w:pPr>
        <w:numPr>
          <w:ilvl w:val="1"/>
          <w:numId w:val="123"/>
        </w:numPr>
        <w:tabs>
          <w:tab w:val="left" w:pos="426"/>
          <w:tab w:val="left" w:pos="993"/>
          <w:tab w:val="left" w:pos="1134"/>
          <w:tab w:val="left" w:pos="2410"/>
        </w:tabs>
        <w:spacing w:after="0" w:line="240" w:lineRule="auto"/>
        <w:ind w:left="0" w:firstLine="709"/>
        <w:rPr>
          <w:szCs w:val="24"/>
        </w:rPr>
      </w:pPr>
      <w:r w:rsidRPr="006C225D">
        <w:rPr>
          <w:szCs w:val="24"/>
        </w:rPr>
        <w:t>проводит морфологический и функциональный анализ технологической системы;</w:t>
      </w:r>
    </w:p>
    <w:p w:rsidR="004B3BF0" w:rsidRPr="006C225D" w:rsidRDefault="004B3BF0" w:rsidP="006642D0">
      <w:pPr>
        <w:numPr>
          <w:ilvl w:val="1"/>
          <w:numId w:val="123"/>
        </w:numPr>
        <w:tabs>
          <w:tab w:val="left" w:pos="426"/>
          <w:tab w:val="left" w:pos="993"/>
          <w:tab w:val="left" w:pos="1134"/>
          <w:tab w:val="left" w:pos="2410"/>
        </w:tabs>
        <w:spacing w:after="0" w:line="240" w:lineRule="auto"/>
        <w:ind w:left="0" w:firstLine="709"/>
        <w:rPr>
          <w:szCs w:val="24"/>
        </w:rPr>
      </w:pPr>
      <w:r w:rsidRPr="006C225D">
        <w:rPr>
          <w:szCs w:val="24"/>
        </w:rPr>
        <w:t>проводит анализ технологической системы – надсистемы – подсистемы в процессе проектирования продукта;</w:t>
      </w:r>
    </w:p>
    <w:p w:rsidR="004B3BF0" w:rsidRPr="006C225D" w:rsidRDefault="004B3BF0" w:rsidP="006642D0">
      <w:pPr>
        <w:numPr>
          <w:ilvl w:val="1"/>
          <w:numId w:val="123"/>
        </w:numPr>
        <w:tabs>
          <w:tab w:val="left" w:pos="426"/>
          <w:tab w:val="left" w:pos="993"/>
          <w:tab w:val="left" w:pos="1134"/>
          <w:tab w:val="left" w:pos="2410"/>
        </w:tabs>
        <w:spacing w:after="0" w:line="240" w:lineRule="auto"/>
        <w:ind w:left="0" w:firstLine="709"/>
        <w:rPr>
          <w:szCs w:val="24"/>
        </w:rPr>
      </w:pPr>
      <w:r w:rsidRPr="006C225D">
        <w:rPr>
          <w:szCs w:val="24"/>
        </w:rPr>
        <w:t>читает элементарные чертежи и эскизы;</w:t>
      </w:r>
    </w:p>
    <w:p w:rsidR="004B3BF0" w:rsidRPr="006C225D" w:rsidRDefault="004B3BF0" w:rsidP="006642D0">
      <w:pPr>
        <w:numPr>
          <w:ilvl w:val="1"/>
          <w:numId w:val="123"/>
        </w:numPr>
        <w:tabs>
          <w:tab w:val="left" w:pos="426"/>
          <w:tab w:val="left" w:pos="993"/>
          <w:tab w:val="left" w:pos="1134"/>
          <w:tab w:val="left" w:pos="2410"/>
        </w:tabs>
        <w:spacing w:after="0" w:line="240" w:lineRule="auto"/>
        <w:ind w:left="0" w:firstLine="709"/>
        <w:rPr>
          <w:szCs w:val="24"/>
        </w:rPr>
      </w:pPr>
      <w:r w:rsidRPr="006C225D">
        <w:rPr>
          <w:szCs w:val="24"/>
        </w:rPr>
        <w:t>выполняет эскизы механизмов, интерьера;</w:t>
      </w:r>
    </w:p>
    <w:p w:rsidR="004B3BF0" w:rsidRPr="006C225D" w:rsidRDefault="004B3BF0" w:rsidP="006642D0">
      <w:pPr>
        <w:numPr>
          <w:ilvl w:val="1"/>
          <w:numId w:val="123"/>
        </w:numPr>
        <w:tabs>
          <w:tab w:val="left" w:pos="426"/>
          <w:tab w:val="left" w:pos="993"/>
          <w:tab w:val="left" w:pos="1134"/>
          <w:tab w:val="left" w:pos="2410"/>
        </w:tabs>
        <w:spacing w:after="0" w:line="240" w:lineRule="auto"/>
        <w:ind w:left="0" w:firstLine="709"/>
        <w:rPr>
          <w:szCs w:val="24"/>
        </w:rPr>
      </w:pPr>
      <w:r w:rsidRPr="006C225D">
        <w:rPr>
          <w:szCs w:val="24"/>
        </w:rPr>
        <w:t>освоил техники обработки материалов (по выбору обучающегося в соответствии с содержанием проектной деятельности);</w:t>
      </w:r>
    </w:p>
    <w:p w:rsidR="004B3BF0" w:rsidRPr="006C225D" w:rsidRDefault="004B3BF0" w:rsidP="006642D0">
      <w:pPr>
        <w:numPr>
          <w:ilvl w:val="1"/>
          <w:numId w:val="123"/>
        </w:numPr>
        <w:tabs>
          <w:tab w:val="left" w:pos="426"/>
          <w:tab w:val="left" w:pos="993"/>
          <w:tab w:val="left" w:pos="1134"/>
          <w:tab w:val="left" w:pos="2410"/>
        </w:tabs>
        <w:spacing w:after="0" w:line="240" w:lineRule="auto"/>
        <w:ind w:left="0" w:firstLine="709"/>
        <w:rPr>
          <w:szCs w:val="24"/>
        </w:rPr>
      </w:pPr>
      <w:r w:rsidRPr="006C225D">
        <w:rPr>
          <w:szCs w:val="24"/>
        </w:rPr>
        <w:t>применяет простые механизмы для решения поставленных задач по модернизации / проектированию технологических систем;</w:t>
      </w:r>
    </w:p>
    <w:p w:rsidR="004B3BF0" w:rsidRPr="006C225D" w:rsidRDefault="004B3BF0" w:rsidP="006642D0">
      <w:pPr>
        <w:numPr>
          <w:ilvl w:val="1"/>
          <w:numId w:val="123"/>
        </w:numPr>
        <w:tabs>
          <w:tab w:val="left" w:pos="426"/>
          <w:tab w:val="left" w:pos="993"/>
          <w:tab w:val="left" w:pos="1134"/>
          <w:tab w:val="left" w:pos="2410"/>
        </w:tabs>
        <w:spacing w:after="0" w:line="240" w:lineRule="auto"/>
        <w:ind w:left="0" w:firstLine="709"/>
        <w:rPr>
          <w:szCs w:val="24"/>
        </w:rPr>
      </w:pPr>
      <w:r w:rsidRPr="006C225D">
        <w:rPr>
          <w:szCs w:val="24"/>
        </w:rPr>
        <w:t>строит модель механизма, состоящего из нескольких простых механизмов по кинематической схеме;</w:t>
      </w:r>
    </w:p>
    <w:p w:rsidR="004B3BF0" w:rsidRPr="006C225D" w:rsidRDefault="004B3BF0" w:rsidP="006642D0">
      <w:pPr>
        <w:numPr>
          <w:ilvl w:val="1"/>
          <w:numId w:val="123"/>
        </w:numPr>
        <w:tabs>
          <w:tab w:val="left" w:pos="426"/>
          <w:tab w:val="left" w:pos="993"/>
          <w:tab w:val="left" w:pos="1134"/>
          <w:tab w:val="left" w:pos="2410"/>
        </w:tabs>
        <w:spacing w:after="0" w:line="240" w:lineRule="auto"/>
        <w:ind w:left="0" w:firstLine="709"/>
        <w:rPr>
          <w:szCs w:val="24"/>
        </w:rPr>
      </w:pPr>
      <w:r w:rsidRPr="006C225D">
        <w:rPr>
          <w:szCs w:val="24"/>
        </w:rPr>
        <w:t>получил и проанализировал опыт исследования способов жизнеобеспечения и состояния жилых зданий микрорайона / поселения;</w:t>
      </w:r>
    </w:p>
    <w:p w:rsidR="004B3BF0" w:rsidRPr="006C225D" w:rsidRDefault="004B3BF0" w:rsidP="006642D0">
      <w:pPr>
        <w:numPr>
          <w:ilvl w:val="1"/>
          <w:numId w:val="123"/>
        </w:numPr>
        <w:tabs>
          <w:tab w:val="left" w:pos="426"/>
          <w:tab w:val="left" w:pos="993"/>
          <w:tab w:val="left" w:pos="1134"/>
          <w:tab w:val="left" w:pos="2410"/>
        </w:tabs>
        <w:spacing w:after="0" w:line="240" w:lineRule="auto"/>
        <w:ind w:left="0" w:firstLine="709"/>
        <w:rPr>
          <w:szCs w:val="24"/>
        </w:rPr>
      </w:pPr>
      <w:r w:rsidRPr="006C225D">
        <w:rPr>
          <w:szCs w:val="24"/>
        </w:rPr>
        <w:t>получил и проанализировал опыт решения задач на взаимодействие со службами ЖКХ;</w:t>
      </w:r>
    </w:p>
    <w:p w:rsidR="004B3BF0" w:rsidRPr="006C225D" w:rsidRDefault="004B3BF0" w:rsidP="006642D0">
      <w:pPr>
        <w:numPr>
          <w:ilvl w:val="1"/>
          <w:numId w:val="123"/>
        </w:numPr>
        <w:tabs>
          <w:tab w:val="left" w:pos="426"/>
          <w:tab w:val="left" w:pos="993"/>
          <w:tab w:val="left" w:pos="1134"/>
        </w:tabs>
        <w:spacing w:after="0" w:line="240" w:lineRule="auto"/>
        <w:ind w:left="0" w:firstLine="709"/>
        <w:rPr>
          <w:szCs w:val="24"/>
        </w:rPr>
      </w:pPr>
      <w:r w:rsidRPr="006C225D">
        <w:rPr>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4B3BF0" w:rsidRPr="006C225D" w:rsidRDefault="004B3BF0" w:rsidP="006642D0">
      <w:pPr>
        <w:numPr>
          <w:ilvl w:val="1"/>
          <w:numId w:val="123"/>
        </w:numPr>
        <w:tabs>
          <w:tab w:val="left" w:pos="426"/>
          <w:tab w:val="left" w:pos="993"/>
          <w:tab w:val="left" w:pos="1134"/>
        </w:tabs>
        <w:spacing w:after="0" w:line="240" w:lineRule="auto"/>
        <w:ind w:left="0" w:firstLine="709"/>
        <w:rPr>
          <w:szCs w:val="24"/>
        </w:rPr>
      </w:pPr>
      <w:r w:rsidRPr="006C225D">
        <w:rPr>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4B3BF0" w:rsidRPr="006C225D" w:rsidRDefault="004B3BF0" w:rsidP="006642D0">
      <w:pPr>
        <w:numPr>
          <w:ilvl w:val="1"/>
          <w:numId w:val="123"/>
        </w:numPr>
        <w:tabs>
          <w:tab w:val="left" w:pos="426"/>
          <w:tab w:val="left" w:pos="993"/>
          <w:tab w:val="left" w:pos="1134"/>
        </w:tabs>
        <w:spacing w:after="0" w:line="240" w:lineRule="auto"/>
        <w:ind w:left="0" w:firstLine="709"/>
        <w:rPr>
          <w:szCs w:val="24"/>
        </w:rPr>
      </w:pPr>
      <w:r w:rsidRPr="006C225D">
        <w:rPr>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4B3BF0" w:rsidRPr="006C225D" w:rsidRDefault="004B3BF0" w:rsidP="004B3BF0">
      <w:pPr>
        <w:tabs>
          <w:tab w:val="left" w:pos="851"/>
        </w:tabs>
        <w:spacing w:after="0" w:line="240" w:lineRule="auto"/>
        <w:rPr>
          <w:b/>
          <w:szCs w:val="24"/>
        </w:rPr>
      </w:pPr>
      <w:r w:rsidRPr="006C225D">
        <w:rPr>
          <w:b/>
          <w:szCs w:val="24"/>
        </w:rPr>
        <w:t>7 класс</w:t>
      </w:r>
    </w:p>
    <w:p w:rsidR="004B3BF0" w:rsidRPr="006C225D" w:rsidRDefault="004B3BF0" w:rsidP="004B3BF0">
      <w:pPr>
        <w:tabs>
          <w:tab w:val="left" w:pos="851"/>
        </w:tabs>
        <w:spacing w:after="0" w:line="240" w:lineRule="auto"/>
        <w:rPr>
          <w:szCs w:val="24"/>
        </w:rPr>
      </w:pPr>
      <w:r w:rsidRPr="006C225D">
        <w:rPr>
          <w:szCs w:val="24"/>
        </w:rPr>
        <w:t>По завершении учебного года обучающийся:</w:t>
      </w:r>
    </w:p>
    <w:p w:rsidR="004B3BF0" w:rsidRPr="006C225D" w:rsidRDefault="004B3BF0" w:rsidP="006642D0">
      <w:pPr>
        <w:numPr>
          <w:ilvl w:val="1"/>
          <w:numId w:val="123"/>
        </w:numPr>
        <w:tabs>
          <w:tab w:val="left" w:pos="993"/>
          <w:tab w:val="left" w:pos="1134"/>
        </w:tabs>
        <w:spacing w:after="0" w:line="240" w:lineRule="auto"/>
        <w:ind w:left="0" w:firstLine="709"/>
        <w:rPr>
          <w:szCs w:val="24"/>
        </w:rPr>
      </w:pPr>
      <w:r w:rsidRPr="006C225D">
        <w:rPr>
          <w:szCs w:val="24"/>
        </w:rPr>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4B3BF0" w:rsidRPr="006C225D" w:rsidRDefault="004B3BF0" w:rsidP="006642D0">
      <w:pPr>
        <w:numPr>
          <w:ilvl w:val="1"/>
          <w:numId w:val="123"/>
        </w:numPr>
        <w:tabs>
          <w:tab w:val="left" w:pos="993"/>
          <w:tab w:val="left" w:pos="1134"/>
        </w:tabs>
        <w:spacing w:after="0" w:line="240" w:lineRule="auto"/>
        <w:ind w:left="0" w:firstLine="709"/>
        <w:rPr>
          <w:szCs w:val="24"/>
        </w:rPr>
      </w:pPr>
      <w:r w:rsidRPr="006C225D">
        <w:rPr>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4B3BF0" w:rsidRPr="006C225D" w:rsidRDefault="004B3BF0" w:rsidP="006642D0">
      <w:pPr>
        <w:numPr>
          <w:ilvl w:val="1"/>
          <w:numId w:val="123"/>
        </w:numPr>
        <w:tabs>
          <w:tab w:val="left" w:pos="993"/>
          <w:tab w:val="left" w:pos="1134"/>
        </w:tabs>
        <w:spacing w:after="0" w:line="240" w:lineRule="auto"/>
        <w:ind w:left="0" w:firstLine="709"/>
        <w:rPr>
          <w:szCs w:val="24"/>
        </w:rPr>
      </w:pPr>
      <w:r w:rsidRPr="006C225D">
        <w:rPr>
          <w:szCs w:val="24"/>
        </w:rPr>
        <w:t>перечисляет, характеризует и распознает устройства для накопления энергии, для передачи энергии;</w:t>
      </w:r>
    </w:p>
    <w:p w:rsidR="004B3BF0" w:rsidRPr="006C225D" w:rsidRDefault="004B3BF0" w:rsidP="006642D0">
      <w:pPr>
        <w:numPr>
          <w:ilvl w:val="1"/>
          <w:numId w:val="123"/>
        </w:numPr>
        <w:tabs>
          <w:tab w:val="left" w:pos="993"/>
          <w:tab w:val="left" w:pos="1134"/>
        </w:tabs>
        <w:spacing w:after="0" w:line="240" w:lineRule="auto"/>
        <w:ind w:left="0" w:firstLine="709"/>
        <w:rPr>
          <w:szCs w:val="24"/>
        </w:rPr>
      </w:pPr>
      <w:r w:rsidRPr="006C225D">
        <w:rPr>
          <w:szCs w:val="24"/>
        </w:rPr>
        <w:t>объясняет понятие «машина», характеризует технологические системы, преобразующие энергию в вид, необходимый потребителю;</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объясняет сущность управления в технологических системах, характеризует автоматические и саморегулируемые системы;</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осуществляет сборку электрических цепей по электрической схеме, проводит анализ неполадок электрической цепи;</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выполняет базовые операции редактора компьютерного трехмерного проектирования (на выбор образовательной организации);</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конструирует простые системы с обратной связью на основе технических конструкторов;</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следует технологии, в том числе, в процессе изготовления субъективно нового продукта;</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4B3BF0" w:rsidRPr="006C225D" w:rsidRDefault="004B3BF0" w:rsidP="004B3BF0">
      <w:pPr>
        <w:tabs>
          <w:tab w:val="left" w:pos="851"/>
        </w:tabs>
        <w:spacing w:after="0" w:line="240" w:lineRule="auto"/>
        <w:rPr>
          <w:b/>
          <w:szCs w:val="24"/>
        </w:rPr>
      </w:pPr>
      <w:r w:rsidRPr="006C225D">
        <w:rPr>
          <w:b/>
          <w:szCs w:val="24"/>
        </w:rPr>
        <w:t>8 класс</w:t>
      </w:r>
    </w:p>
    <w:p w:rsidR="004B3BF0" w:rsidRPr="006C225D" w:rsidRDefault="004B3BF0" w:rsidP="004B3BF0">
      <w:pPr>
        <w:tabs>
          <w:tab w:val="left" w:pos="851"/>
        </w:tabs>
        <w:spacing w:after="0" w:line="240" w:lineRule="auto"/>
        <w:rPr>
          <w:szCs w:val="24"/>
        </w:rPr>
      </w:pPr>
      <w:r w:rsidRPr="006C225D">
        <w:rPr>
          <w:szCs w:val="24"/>
        </w:rPr>
        <w:t>По завершении учебного года обучающийся:</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характеризует современную индустрию питания, в том числе в регионе проживания, и перспективы ее развития;</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называет и характеризует актуальные и перспективные технологии транспорта;</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4B3BF0" w:rsidRPr="006C225D" w:rsidRDefault="004B3BF0" w:rsidP="006642D0">
      <w:pPr>
        <w:numPr>
          <w:ilvl w:val="1"/>
          <w:numId w:val="123"/>
        </w:numPr>
        <w:tabs>
          <w:tab w:val="left" w:pos="993"/>
          <w:tab w:val="left" w:pos="1134"/>
        </w:tabs>
        <w:spacing w:after="0" w:line="240" w:lineRule="auto"/>
        <w:ind w:left="0" w:firstLine="709"/>
        <w:rPr>
          <w:szCs w:val="24"/>
        </w:rPr>
      </w:pPr>
      <w:r w:rsidRPr="006C225D">
        <w:rPr>
          <w:szCs w:val="24"/>
        </w:rPr>
        <w:t>характеризует ситуацию на региональном рынке труда, называет тенденции ее развития;</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перечисляет и характеризует виды технической и технологической документации;</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lastRenderedPageBreak/>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разъясняет функции модели и принципы моделирования;</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создает модель, адекватную практической задаче;</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отбирает материал в соответствии с техническим решением или по заданным критериям;</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составляет рацион питания, адекватный ситуации;</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планирует продвижение продукта;</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регламентирует заданный процесс в заданной форме;</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проводит оценку и испытание полученного продукта;</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описывает технологическое решение с помощью текста, рисунков, графического изображения;</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получил и проанализировал опыт лабораторного исследования продуктов питания;</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получил и проанализировал опыт разработки организационного проекта и решения логистических задач;</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получил и проанализировал опыт моделирования транспортных потоков;</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получил опыт анализа объявлений, предлагающих работу;</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получил и проанализировал опыт создания информационного продукта и его встраивания в заданную оболочку;</w:t>
      </w:r>
    </w:p>
    <w:p w:rsidR="004B3BF0" w:rsidRPr="006C225D" w:rsidRDefault="004B3BF0" w:rsidP="006642D0">
      <w:pPr>
        <w:numPr>
          <w:ilvl w:val="1"/>
          <w:numId w:val="123"/>
        </w:numPr>
        <w:tabs>
          <w:tab w:val="left" w:pos="993"/>
          <w:tab w:val="left" w:pos="1134"/>
          <w:tab w:val="left" w:pos="2410"/>
        </w:tabs>
        <w:spacing w:after="0" w:line="240" w:lineRule="auto"/>
        <w:ind w:left="0" w:firstLine="709"/>
        <w:rPr>
          <w:szCs w:val="24"/>
        </w:rPr>
      </w:pPr>
      <w:r w:rsidRPr="006C225D">
        <w:rPr>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B3BF0" w:rsidRDefault="004B3BF0" w:rsidP="004B3BF0">
      <w:pPr>
        <w:pStyle w:val="91"/>
        <w:ind w:firstLine="0"/>
        <w:rPr>
          <w:szCs w:val="24"/>
        </w:rPr>
      </w:pPr>
    </w:p>
    <w:p w:rsidR="00DD380E" w:rsidRDefault="00DD380E" w:rsidP="00DD380E">
      <w:pPr>
        <w:pStyle w:val="91"/>
        <w:rPr>
          <w:szCs w:val="24"/>
        </w:rPr>
      </w:pPr>
    </w:p>
    <w:p w:rsidR="00DD380E" w:rsidRDefault="003D0734" w:rsidP="00DD380E">
      <w:pPr>
        <w:spacing w:after="0" w:line="240" w:lineRule="auto"/>
        <w:rPr>
          <w:b/>
          <w:bCs/>
          <w:szCs w:val="24"/>
        </w:rPr>
      </w:pPr>
      <w:r>
        <w:rPr>
          <w:b/>
          <w:bCs/>
          <w:szCs w:val="24"/>
        </w:rPr>
        <w:t xml:space="preserve">1.2.4.10. </w:t>
      </w:r>
      <w:r w:rsidR="00DD380E">
        <w:rPr>
          <w:b/>
          <w:bCs/>
          <w:szCs w:val="24"/>
        </w:rPr>
        <w:t>Предметные результаты освоения основной образовательной программы основного общего образования по предметной области «Физическая культура и основы безопасности жизнедеятельности».</w:t>
      </w:r>
    </w:p>
    <w:p w:rsidR="00DD380E" w:rsidRPr="00B67462" w:rsidRDefault="00DD380E" w:rsidP="00DD380E">
      <w:pPr>
        <w:pStyle w:val="ConsPlusNormal"/>
        <w:ind w:firstLine="540"/>
        <w:jc w:val="both"/>
        <w:rPr>
          <w:rFonts w:ascii="Times New Roman" w:hAnsi="Times New Roman" w:cs="Times New Roman"/>
          <w:sz w:val="24"/>
          <w:szCs w:val="24"/>
        </w:rPr>
      </w:pPr>
      <w:r w:rsidRPr="00B67462">
        <w:rPr>
          <w:rFonts w:ascii="Times New Roman" w:hAnsi="Times New Roman" w:cs="Times New Roman"/>
          <w:sz w:val="24"/>
          <w:szCs w:val="24"/>
        </w:rPr>
        <w:t>Изучение предметной области "Физическая культура и основы безопасности жизнедеятельности" должно обеспечить:</w:t>
      </w:r>
    </w:p>
    <w:p w:rsidR="00DD380E" w:rsidRPr="00B67462" w:rsidRDefault="00DD380E" w:rsidP="00DD380E">
      <w:pPr>
        <w:pStyle w:val="ConsPlusNormal"/>
        <w:ind w:firstLine="540"/>
        <w:jc w:val="both"/>
        <w:rPr>
          <w:rFonts w:ascii="Times New Roman" w:hAnsi="Times New Roman" w:cs="Times New Roman"/>
          <w:sz w:val="24"/>
          <w:szCs w:val="24"/>
        </w:rPr>
      </w:pPr>
      <w:r w:rsidRPr="00B67462">
        <w:rPr>
          <w:rFonts w:ascii="Times New Roman" w:hAnsi="Times New Roman" w:cs="Times New Roman"/>
          <w:sz w:val="24"/>
          <w:szCs w:val="24"/>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DD380E" w:rsidRPr="00B67462" w:rsidRDefault="00DD380E" w:rsidP="00DD380E">
      <w:pPr>
        <w:pStyle w:val="ConsPlusNormal"/>
        <w:ind w:firstLine="540"/>
        <w:jc w:val="both"/>
        <w:rPr>
          <w:rFonts w:ascii="Times New Roman" w:hAnsi="Times New Roman" w:cs="Times New Roman"/>
          <w:sz w:val="24"/>
          <w:szCs w:val="24"/>
        </w:rPr>
      </w:pPr>
      <w:r w:rsidRPr="00B67462">
        <w:rPr>
          <w:rFonts w:ascii="Times New Roman" w:hAnsi="Times New Roman" w:cs="Times New Roman"/>
          <w:sz w:val="24"/>
          <w:szCs w:val="24"/>
        </w:rPr>
        <w:t>формирование и развитие установок активного, экологически целесообразного, здорового и безопасного образа жизни;</w:t>
      </w:r>
    </w:p>
    <w:p w:rsidR="00DD380E" w:rsidRPr="00B67462" w:rsidRDefault="00DD380E" w:rsidP="00DD380E">
      <w:pPr>
        <w:pStyle w:val="ConsPlusNormal"/>
        <w:ind w:firstLine="540"/>
        <w:jc w:val="both"/>
        <w:rPr>
          <w:rFonts w:ascii="Times New Roman" w:hAnsi="Times New Roman" w:cs="Times New Roman"/>
          <w:sz w:val="24"/>
          <w:szCs w:val="24"/>
        </w:rPr>
      </w:pPr>
      <w:r w:rsidRPr="00B67462">
        <w:rPr>
          <w:rFonts w:ascii="Times New Roman" w:hAnsi="Times New Roman" w:cs="Times New Roman"/>
          <w:sz w:val="24"/>
          <w:szCs w:val="24"/>
        </w:rPr>
        <w:t xml:space="preserve">понимание личной и общественной значимости современной культуры </w:t>
      </w:r>
      <w:r w:rsidRPr="00B67462">
        <w:rPr>
          <w:rFonts w:ascii="Times New Roman" w:hAnsi="Times New Roman" w:cs="Times New Roman"/>
          <w:sz w:val="24"/>
          <w:szCs w:val="24"/>
        </w:rPr>
        <w:lastRenderedPageBreak/>
        <w:t>безопасности жизнедеятельности;</w:t>
      </w:r>
    </w:p>
    <w:p w:rsidR="00DD380E" w:rsidRPr="00B67462" w:rsidRDefault="00DD380E" w:rsidP="00DD380E">
      <w:pPr>
        <w:pStyle w:val="ConsPlusNormal"/>
        <w:ind w:firstLine="540"/>
        <w:jc w:val="both"/>
        <w:rPr>
          <w:rFonts w:ascii="Times New Roman" w:hAnsi="Times New Roman" w:cs="Times New Roman"/>
          <w:sz w:val="24"/>
          <w:szCs w:val="24"/>
        </w:rPr>
      </w:pPr>
      <w:r w:rsidRPr="00B67462">
        <w:rPr>
          <w:rFonts w:ascii="Times New Roman" w:hAnsi="Times New Roman" w:cs="Times New Roman"/>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DD380E" w:rsidRPr="00B67462" w:rsidRDefault="00DD380E" w:rsidP="00DD380E">
      <w:pPr>
        <w:pStyle w:val="ConsPlusNormal"/>
        <w:ind w:firstLine="540"/>
        <w:jc w:val="both"/>
        <w:rPr>
          <w:rFonts w:ascii="Times New Roman" w:hAnsi="Times New Roman" w:cs="Times New Roman"/>
          <w:sz w:val="24"/>
          <w:szCs w:val="24"/>
        </w:rPr>
      </w:pPr>
      <w:r w:rsidRPr="00B67462">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w:t>
      </w:r>
    </w:p>
    <w:p w:rsidR="00DD380E" w:rsidRPr="00B67462" w:rsidRDefault="00DD380E" w:rsidP="00DD380E">
      <w:pPr>
        <w:pStyle w:val="ConsPlusNormal"/>
        <w:ind w:firstLine="540"/>
        <w:jc w:val="both"/>
        <w:rPr>
          <w:rFonts w:ascii="Times New Roman" w:hAnsi="Times New Roman" w:cs="Times New Roman"/>
          <w:sz w:val="24"/>
          <w:szCs w:val="24"/>
        </w:rPr>
      </w:pPr>
      <w:r w:rsidRPr="00B67462">
        <w:rPr>
          <w:rFonts w:ascii="Times New Roman" w:hAnsi="Times New Roman" w:cs="Times New Roman"/>
          <w:sz w:val="24"/>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DD380E" w:rsidRPr="00B67462" w:rsidRDefault="00DD380E" w:rsidP="00DD380E">
      <w:pPr>
        <w:pStyle w:val="ConsPlusNormal"/>
        <w:ind w:firstLine="540"/>
        <w:jc w:val="both"/>
        <w:rPr>
          <w:rFonts w:ascii="Times New Roman" w:hAnsi="Times New Roman" w:cs="Times New Roman"/>
          <w:sz w:val="24"/>
          <w:szCs w:val="24"/>
        </w:rPr>
      </w:pPr>
      <w:r w:rsidRPr="00B67462">
        <w:rPr>
          <w:rFonts w:ascii="Times New Roman" w:hAnsi="Times New Roman" w:cs="Times New Roman"/>
          <w:sz w:val="24"/>
          <w:szCs w:val="24"/>
        </w:rPr>
        <w:t>установление связей между жизненным опытом обучающихся и знаниями из разных предметных областей.</w:t>
      </w:r>
    </w:p>
    <w:p w:rsidR="00DD380E" w:rsidRPr="003D0734" w:rsidRDefault="00DD380E" w:rsidP="00DD380E">
      <w:pPr>
        <w:pStyle w:val="41"/>
        <w:rPr>
          <w:rFonts w:ascii="Times New Roman" w:hAnsi="Times New Roman" w:cs="Times New Roman"/>
          <w:i w:val="0"/>
          <w:color w:val="auto"/>
          <w:szCs w:val="24"/>
        </w:rPr>
      </w:pPr>
      <w:bookmarkStart w:id="46" w:name="_Toc409691647"/>
      <w:bookmarkStart w:id="47" w:name="_Toc410653970"/>
      <w:bookmarkStart w:id="48" w:name="_Toc414553156"/>
      <w:r w:rsidRPr="003D0734">
        <w:rPr>
          <w:rFonts w:ascii="Times New Roman" w:hAnsi="Times New Roman" w:cs="Times New Roman"/>
          <w:i w:val="0"/>
          <w:color w:val="auto"/>
          <w:szCs w:val="24"/>
        </w:rPr>
        <w:t>1.2.4.1</w:t>
      </w:r>
      <w:r w:rsidR="003D0734" w:rsidRPr="003D0734">
        <w:rPr>
          <w:rFonts w:ascii="Times New Roman" w:hAnsi="Times New Roman" w:cs="Times New Roman"/>
          <w:i w:val="0"/>
          <w:color w:val="auto"/>
          <w:szCs w:val="24"/>
        </w:rPr>
        <w:t>0.1.</w:t>
      </w:r>
      <w:r w:rsidRPr="003D0734">
        <w:rPr>
          <w:rFonts w:ascii="Times New Roman" w:hAnsi="Times New Roman" w:cs="Times New Roman"/>
          <w:i w:val="0"/>
          <w:color w:val="auto"/>
          <w:szCs w:val="24"/>
        </w:rPr>
        <w:t xml:space="preserve"> Физическая культура</w:t>
      </w:r>
      <w:bookmarkEnd w:id="46"/>
      <w:bookmarkEnd w:id="47"/>
      <w:bookmarkEnd w:id="48"/>
    </w:p>
    <w:p w:rsidR="00DD380E" w:rsidRPr="006C225D" w:rsidRDefault="00DD380E" w:rsidP="00DD380E">
      <w:pPr>
        <w:pStyle w:val="s1"/>
        <w:spacing w:before="0" w:beforeAutospacing="0" w:after="0" w:afterAutospacing="0"/>
      </w:pPr>
      <w:r w:rsidRPr="006C225D">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DD380E" w:rsidRPr="006C225D" w:rsidRDefault="00DD380E" w:rsidP="00DD380E">
      <w:pPr>
        <w:pStyle w:val="s1"/>
        <w:spacing w:before="0" w:beforeAutospacing="0" w:after="0" w:afterAutospacing="0"/>
      </w:pPr>
      <w:r w:rsidRPr="006C225D">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DD380E" w:rsidRPr="006C225D" w:rsidRDefault="00DD380E" w:rsidP="00DD380E">
      <w:pPr>
        <w:pStyle w:val="s1"/>
        <w:spacing w:before="0" w:beforeAutospacing="0" w:after="0" w:afterAutospacing="0"/>
      </w:pPr>
      <w:r w:rsidRPr="006C225D">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DD380E" w:rsidRPr="006C225D" w:rsidRDefault="00DD380E" w:rsidP="00DD380E">
      <w:pPr>
        <w:pStyle w:val="s1"/>
        <w:spacing w:before="0" w:beforeAutospacing="0" w:after="0" w:afterAutospacing="0"/>
      </w:pPr>
      <w:r w:rsidRPr="006C225D">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DD380E" w:rsidRDefault="00DD380E" w:rsidP="00DD380E">
      <w:pPr>
        <w:pStyle w:val="s1"/>
        <w:spacing w:before="0" w:beforeAutospacing="0" w:after="0" w:afterAutospacing="0"/>
      </w:pPr>
      <w:r w:rsidRPr="006C225D">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4B3BF0" w:rsidRPr="006C225D" w:rsidRDefault="004B3BF0" w:rsidP="004B3BF0">
      <w:pPr>
        <w:spacing w:after="0" w:line="240" w:lineRule="auto"/>
        <w:ind w:right="-5"/>
        <w:rPr>
          <w:szCs w:val="24"/>
        </w:rPr>
      </w:pPr>
      <w:r w:rsidRPr="006C225D">
        <w:rPr>
          <w:b/>
          <w:szCs w:val="24"/>
        </w:rPr>
        <w:t xml:space="preserve">Выпускник научится: </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lastRenderedPageBreak/>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t>выполнять акробатические комбинации из числа хорошо освоенных упражнений;</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t>выполнять гимнастические комбинации на спортивных снарядах из числа хорошо освоенных упражнений;</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t>выполнять легкоатлетические упражнения в беге и в прыжках (в длину и высоту);</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t>выполнять спуски и торможения на лыжах с пологого склона;</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4B3BF0" w:rsidRPr="006C225D" w:rsidRDefault="004B3BF0" w:rsidP="006642D0">
      <w:pPr>
        <w:numPr>
          <w:ilvl w:val="0"/>
          <w:numId w:val="129"/>
        </w:numPr>
        <w:tabs>
          <w:tab w:val="left" w:pos="709"/>
          <w:tab w:val="left" w:pos="1134"/>
        </w:tabs>
        <w:spacing w:after="0" w:line="240" w:lineRule="auto"/>
        <w:ind w:left="0" w:right="-5" w:firstLine="709"/>
        <w:contextualSpacing/>
        <w:rPr>
          <w:szCs w:val="24"/>
        </w:rPr>
      </w:pPr>
      <w:r w:rsidRPr="006C225D">
        <w:rPr>
          <w:szCs w:val="24"/>
        </w:rPr>
        <w:t>выполнять тестовые упражнения для оценки уровня индивидуального развития основных физических качеств.</w:t>
      </w:r>
    </w:p>
    <w:p w:rsidR="004B3BF0" w:rsidRPr="006C225D" w:rsidRDefault="004B3BF0" w:rsidP="004B3BF0">
      <w:pPr>
        <w:spacing w:after="0" w:line="240" w:lineRule="auto"/>
        <w:ind w:right="-5"/>
        <w:rPr>
          <w:szCs w:val="24"/>
        </w:rPr>
      </w:pPr>
      <w:r w:rsidRPr="006C225D">
        <w:rPr>
          <w:b/>
          <w:szCs w:val="24"/>
        </w:rPr>
        <w:t>Выпускник получит возможность научиться:</w:t>
      </w:r>
    </w:p>
    <w:p w:rsidR="004B3BF0" w:rsidRPr="006C225D" w:rsidRDefault="004B3BF0" w:rsidP="006642D0">
      <w:pPr>
        <w:numPr>
          <w:ilvl w:val="0"/>
          <w:numId w:val="130"/>
        </w:numPr>
        <w:tabs>
          <w:tab w:val="left" w:pos="993"/>
        </w:tabs>
        <w:spacing w:after="0" w:line="240" w:lineRule="auto"/>
        <w:ind w:left="0" w:firstLine="709"/>
        <w:contextualSpacing/>
        <w:rPr>
          <w:szCs w:val="24"/>
        </w:rPr>
      </w:pPr>
      <w:r w:rsidRPr="006C225D">
        <w:rPr>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B3BF0" w:rsidRPr="006C225D" w:rsidRDefault="004B3BF0" w:rsidP="006642D0">
      <w:pPr>
        <w:numPr>
          <w:ilvl w:val="0"/>
          <w:numId w:val="130"/>
        </w:numPr>
        <w:tabs>
          <w:tab w:val="left" w:pos="993"/>
        </w:tabs>
        <w:spacing w:after="0" w:line="240" w:lineRule="auto"/>
        <w:ind w:left="0" w:firstLine="709"/>
        <w:contextualSpacing/>
        <w:rPr>
          <w:szCs w:val="24"/>
        </w:rPr>
      </w:pPr>
      <w:r w:rsidRPr="006C225D">
        <w:rPr>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4B3BF0" w:rsidRPr="006C225D" w:rsidRDefault="004B3BF0" w:rsidP="006642D0">
      <w:pPr>
        <w:numPr>
          <w:ilvl w:val="0"/>
          <w:numId w:val="130"/>
        </w:numPr>
        <w:tabs>
          <w:tab w:val="left" w:pos="993"/>
        </w:tabs>
        <w:spacing w:after="0" w:line="240" w:lineRule="auto"/>
        <w:ind w:left="0" w:firstLine="709"/>
        <w:contextualSpacing/>
        <w:rPr>
          <w:szCs w:val="24"/>
        </w:rPr>
      </w:pPr>
      <w:r w:rsidRPr="006C225D">
        <w:rPr>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B3BF0" w:rsidRPr="006C225D" w:rsidRDefault="004B3BF0" w:rsidP="006642D0">
      <w:pPr>
        <w:numPr>
          <w:ilvl w:val="0"/>
          <w:numId w:val="130"/>
        </w:numPr>
        <w:tabs>
          <w:tab w:val="left" w:pos="993"/>
        </w:tabs>
        <w:spacing w:after="0" w:line="240" w:lineRule="auto"/>
        <w:ind w:left="0" w:firstLine="709"/>
        <w:contextualSpacing/>
        <w:rPr>
          <w:szCs w:val="24"/>
        </w:rPr>
      </w:pPr>
      <w:r w:rsidRPr="006C225D">
        <w:rPr>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4B3BF0" w:rsidRPr="006C225D" w:rsidRDefault="004B3BF0" w:rsidP="006642D0">
      <w:pPr>
        <w:numPr>
          <w:ilvl w:val="0"/>
          <w:numId w:val="130"/>
        </w:numPr>
        <w:tabs>
          <w:tab w:val="left" w:pos="993"/>
        </w:tabs>
        <w:spacing w:after="0" w:line="240" w:lineRule="auto"/>
        <w:ind w:left="0" w:firstLine="709"/>
        <w:contextualSpacing/>
        <w:rPr>
          <w:szCs w:val="24"/>
        </w:rPr>
      </w:pPr>
      <w:r w:rsidRPr="006C225D">
        <w:rPr>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4B3BF0" w:rsidRPr="006C225D" w:rsidRDefault="004B3BF0" w:rsidP="006642D0">
      <w:pPr>
        <w:numPr>
          <w:ilvl w:val="0"/>
          <w:numId w:val="130"/>
        </w:numPr>
        <w:tabs>
          <w:tab w:val="left" w:pos="993"/>
        </w:tabs>
        <w:spacing w:after="0" w:line="240" w:lineRule="auto"/>
        <w:ind w:left="0" w:firstLine="709"/>
        <w:contextualSpacing/>
        <w:rPr>
          <w:szCs w:val="24"/>
        </w:rPr>
      </w:pPr>
      <w:r w:rsidRPr="006C225D">
        <w:rPr>
          <w:szCs w:val="24"/>
        </w:rPr>
        <w:t>проводить восстановительные мероприятия с использованием банных процедур и сеансов оздоровительного массажа;</w:t>
      </w:r>
    </w:p>
    <w:p w:rsidR="004B3BF0" w:rsidRPr="006C225D" w:rsidRDefault="004B3BF0" w:rsidP="006642D0">
      <w:pPr>
        <w:numPr>
          <w:ilvl w:val="0"/>
          <w:numId w:val="130"/>
        </w:numPr>
        <w:tabs>
          <w:tab w:val="left" w:pos="993"/>
        </w:tabs>
        <w:spacing w:after="0" w:line="240" w:lineRule="auto"/>
        <w:ind w:left="0" w:firstLine="709"/>
        <w:contextualSpacing/>
        <w:rPr>
          <w:szCs w:val="24"/>
        </w:rPr>
      </w:pPr>
      <w:r w:rsidRPr="006C225D">
        <w:rPr>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4B3BF0" w:rsidRPr="006C225D" w:rsidRDefault="004B3BF0" w:rsidP="006642D0">
      <w:pPr>
        <w:numPr>
          <w:ilvl w:val="0"/>
          <w:numId w:val="130"/>
        </w:numPr>
        <w:tabs>
          <w:tab w:val="left" w:pos="993"/>
        </w:tabs>
        <w:spacing w:after="0" w:line="240" w:lineRule="auto"/>
        <w:ind w:left="0" w:firstLine="709"/>
        <w:contextualSpacing/>
        <w:rPr>
          <w:szCs w:val="24"/>
        </w:rPr>
      </w:pPr>
      <w:r w:rsidRPr="006C225D">
        <w:rPr>
          <w:szCs w:val="24"/>
        </w:rPr>
        <w:t>преодолевать естественные и искусственные препятствия с помощью разнообразных способов лазания, прыжков и бега;</w:t>
      </w:r>
    </w:p>
    <w:p w:rsidR="004B3BF0" w:rsidRPr="006C225D" w:rsidRDefault="004B3BF0" w:rsidP="006642D0">
      <w:pPr>
        <w:numPr>
          <w:ilvl w:val="0"/>
          <w:numId w:val="130"/>
        </w:numPr>
        <w:tabs>
          <w:tab w:val="left" w:pos="993"/>
        </w:tabs>
        <w:spacing w:after="0" w:line="240" w:lineRule="auto"/>
        <w:ind w:left="0" w:firstLine="709"/>
        <w:contextualSpacing/>
        <w:rPr>
          <w:szCs w:val="24"/>
        </w:rPr>
      </w:pPr>
      <w:r w:rsidRPr="006C225D">
        <w:rPr>
          <w:szCs w:val="24"/>
        </w:rPr>
        <w:t xml:space="preserve">осуществлять судейство по одному из осваиваемых видов спорта; </w:t>
      </w:r>
    </w:p>
    <w:p w:rsidR="004B3BF0" w:rsidRPr="006C225D" w:rsidRDefault="004B3BF0" w:rsidP="006642D0">
      <w:pPr>
        <w:numPr>
          <w:ilvl w:val="0"/>
          <w:numId w:val="130"/>
        </w:numPr>
        <w:tabs>
          <w:tab w:val="left" w:pos="993"/>
        </w:tabs>
        <w:spacing w:after="0" w:line="240" w:lineRule="auto"/>
        <w:ind w:left="0" w:firstLine="709"/>
        <w:contextualSpacing/>
        <w:rPr>
          <w:szCs w:val="24"/>
        </w:rPr>
      </w:pPr>
      <w:r w:rsidRPr="006C225D">
        <w:rPr>
          <w:szCs w:val="24"/>
        </w:rPr>
        <w:t>выполнять тестовые нормативы Всероссийского физкультурно-спортивного комплекса «Готов к труду и обороне»;</w:t>
      </w:r>
    </w:p>
    <w:p w:rsidR="004B3BF0" w:rsidRPr="006C225D" w:rsidRDefault="004B3BF0" w:rsidP="006642D0">
      <w:pPr>
        <w:numPr>
          <w:ilvl w:val="0"/>
          <w:numId w:val="130"/>
        </w:numPr>
        <w:tabs>
          <w:tab w:val="left" w:pos="993"/>
        </w:tabs>
        <w:spacing w:after="0" w:line="240" w:lineRule="auto"/>
        <w:ind w:left="0" w:firstLine="709"/>
        <w:contextualSpacing/>
        <w:rPr>
          <w:szCs w:val="24"/>
        </w:rPr>
      </w:pPr>
      <w:r w:rsidRPr="006C225D">
        <w:rPr>
          <w:szCs w:val="24"/>
        </w:rPr>
        <w:t>выполнять технико-тактические действия национальных видов спорта;</w:t>
      </w:r>
    </w:p>
    <w:p w:rsidR="004B3BF0" w:rsidRPr="006C225D" w:rsidRDefault="004B3BF0" w:rsidP="006642D0">
      <w:pPr>
        <w:numPr>
          <w:ilvl w:val="0"/>
          <w:numId w:val="130"/>
        </w:numPr>
        <w:tabs>
          <w:tab w:val="left" w:pos="993"/>
        </w:tabs>
        <w:spacing w:after="0" w:line="240" w:lineRule="auto"/>
        <w:ind w:left="0" w:firstLine="709"/>
        <w:contextualSpacing/>
        <w:rPr>
          <w:szCs w:val="24"/>
        </w:rPr>
      </w:pPr>
      <w:r w:rsidRPr="006C225D">
        <w:rPr>
          <w:szCs w:val="24"/>
        </w:rPr>
        <w:t>проплывать учебную дистанцию вольным стилем.</w:t>
      </w:r>
    </w:p>
    <w:p w:rsidR="004B3BF0" w:rsidRPr="006C225D" w:rsidRDefault="004B3BF0" w:rsidP="004B3BF0">
      <w:pPr>
        <w:tabs>
          <w:tab w:val="left" w:pos="851"/>
        </w:tabs>
        <w:spacing w:after="0" w:line="240" w:lineRule="auto"/>
        <w:rPr>
          <w:b/>
          <w:szCs w:val="24"/>
        </w:rPr>
      </w:pPr>
    </w:p>
    <w:p w:rsidR="004B3BF0" w:rsidRPr="006C225D" w:rsidRDefault="004B3BF0" w:rsidP="00DD380E">
      <w:pPr>
        <w:pStyle w:val="s1"/>
        <w:spacing w:before="0" w:beforeAutospacing="0" w:after="0" w:afterAutospacing="0"/>
      </w:pPr>
    </w:p>
    <w:p w:rsidR="00DD380E" w:rsidRPr="003D0734" w:rsidRDefault="00DD380E" w:rsidP="00DD380E">
      <w:pPr>
        <w:pStyle w:val="41"/>
        <w:rPr>
          <w:rFonts w:ascii="Times New Roman" w:hAnsi="Times New Roman" w:cs="Times New Roman"/>
          <w:i w:val="0"/>
          <w:color w:val="auto"/>
          <w:szCs w:val="24"/>
        </w:rPr>
      </w:pPr>
      <w:bookmarkStart w:id="49" w:name="_Toc409691648"/>
      <w:bookmarkStart w:id="50" w:name="_Toc410653971"/>
      <w:bookmarkStart w:id="51" w:name="_Toc414553157"/>
      <w:r w:rsidRPr="003D0734">
        <w:rPr>
          <w:rFonts w:ascii="Times New Roman" w:hAnsi="Times New Roman" w:cs="Times New Roman"/>
          <w:i w:val="0"/>
          <w:color w:val="auto"/>
          <w:szCs w:val="24"/>
        </w:rPr>
        <w:t>1.2.4.1</w:t>
      </w:r>
      <w:r w:rsidR="003D0734" w:rsidRPr="003D0734">
        <w:rPr>
          <w:rFonts w:ascii="Times New Roman" w:hAnsi="Times New Roman" w:cs="Times New Roman"/>
          <w:i w:val="0"/>
          <w:color w:val="auto"/>
          <w:szCs w:val="24"/>
        </w:rPr>
        <w:t>0</w:t>
      </w:r>
      <w:r w:rsidRPr="003D0734">
        <w:rPr>
          <w:rFonts w:ascii="Times New Roman" w:hAnsi="Times New Roman" w:cs="Times New Roman"/>
          <w:i w:val="0"/>
          <w:color w:val="auto"/>
          <w:szCs w:val="24"/>
        </w:rPr>
        <w:t>.</w:t>
      </w:r>
      <w:r w:rsidR="003D0734" w:rsidRPr="003D0734">
        <w:rPr>
          <w:rFonts w:ascii="Times New Roman" w:hAnsi="Times New Roman" w:cs="Times New Roman"/>
          <w:i w:val="0"/>
          <w:color w:val="auto"/>
          <w:szCs w:val="24"/>
        </w:rPr>
        <w:t>2.</w:t>
      </w:r>
      <w:r w:rsidRPr="003D0734">
        <w:rPr>
          <w:rFonts w:ascii="Times New Roman" w:hAnsi="Times New Roman" w:cs="Times New Roman"/>
          <w:i w:val="0"/>
          <w:color w:val="auto"/>
          <w:szCs w:val="24"/>
        </w:rPr>
        <w:t xml:space="preserve"> Основы безопасности жизнедеятельности</w:t>
      </w:r>
      <w:bookmarkEnd w:id="49"/>
      <w:bookmarkEnd w:id="50"/>
      <w:bookmarkEnd w:id="51"/>
    </w:p>
    <w:p w:rsidR="00DD380E" w:rsidRPr="006C225D" w:rsidRDefault="00DD380E" w:rsidP="00DD380E">
      <w:pPr>
        <w:pStyle w:val="s1"/>
        <w:spacing w:before="0" w:beforeAutospacing="0" w:after="0" w:afterAutospacing="0"/>
      </w:pPr>
      <w:r w:rsidRPr="006C225D">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DD380E" w:rsidRPr="006C225D" w:rsidRDefault="00DD380E" w:rsidP="00DD380E">
      <w:pPr>
        <w:pStyle w:val="s1"/>
        <w:spacing w:before="0" w:beforeAutospacing="0" w:after="0" w:afterAutospacing="0"/>
      </w:pPr>
      <w:r w:rsidRPr="006C225D">
        <w:t>2) формирование убеждения в необходимости безопасного и здорового образа жизни;</w:t>
      </w:r>
    </w:p>
    <w:p w:rsidR="00DD380E" w:rsidRPr="006C225D" w:rsidRDefault="00DD380E" w:rsidP="00DD380E">
      <w:pPr>
        <w:pStyle w:val="s1"/>
        <w:spacing w:before="0" w:beforeAutospacing="0" w:after="0" w:afterAutospacing="0"/>
      </w:pPr>
      <w:r w:rsidRPr="006C225D">
        <w:t>3) понимание личной и общественной значимости современной культуры безопасности жизнедеятельности;</w:t>
      </w:r>
    </w:p>
    <w:p w:rsidR="00DD380E" w:rsidRPr="006C225D" w:rsidRDefault="00DD380E" w:rsidP="00DD380E">
      <w:pPr>
        <w:pStyle w:val="s1"/>
        <w:spacing w:before="0" w:beforeAutospacing="0" w:after="0" w:afterAutospacing="0"/>
      </w:pPr>
      <w:r w:rsidRPr="006C225D">
        <w:t xml:space="preserve">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w:t>
      </w:r>
      <w:r w:rsidRPr="006C225D">
        <w:lastRenderedPageBreak/>
        <w:t>природного, техногенного и социального характера, в том числе от экстремизма и терроризма;</w:t>
      </w:r>
    </w:p>
    <w:p w:rsidR="00DD380E" w:rsidRPr="006C225D" w:rsidRDefault="00DD380E" w:rsidP="00DD380E">
      <w:pPr>
        <w:pStyle w:val="s1"/>
        <w:spacing w:before="0" w:beforeAutospacing="0" w:after="0" w:afterAutospacing="0"/>
      </w:pPr>
      <w:r w:rsidRPr="006C225D">
        <w:t>5) понимание необходимости подготовки граждан к защите Отечества;</w:t>
      </w:r>
    </w:p>
    <w:p w:rsidR="00DD380E" w:rsidRPr="006C225D" w:rsidRDefault="00DD380E" w:rsidP="00DD380E">
      <w:pPr>
        <w:pStyle w:val="s1"/>
        <w:spacing w:before="0" w:beforeAutospacing="0" w:after="0" w:afterAutospacing="0"/>
      </w:pPr>
      <w:r w:rsidRPr="006C225D">
        <w:t>6) формирование установки на здоровый образ жизни, исключающий употребление алкоголя, наркотиков, курение и нанесение иного вреда здоровью;</w:t>
      </w:r>
    </w:p>
    <w:p w:rsidR="00DD380E" w:rsidRPr="006C225D" w:rsidRDefault="00DD380E" w:rsidP="00DD380E">
      <w:pPr>
        <w:pStyle w:val="s1"/>
        <w:spacing w:before="0" w:beforeAutospacing="0" w:after="0" w:afterAutospacing="0"/>
      </w:pPr>
      <w:r w:rsidRPr="006C225D">
        <w:t>7) формирование антиэкстремистской и антитеррористической личностной позиции;</w:t>
      </w:r>
    </w:p>
    <w:p w:rsidR="00DD380E" w:rsidRPr="006C225D" w:rsidRDefault="00DD380E" w:rsidP="00DD380E">
      <w:pPr>
        <w:pStyle w:val="s1"/>
        <w:spacing w:before="0" w:beforeAutospacing="0" w:after="0" w:afterAutospacing="0"/>
      </w:pPr>
      <w:r w:rsidRPr="006C225D">
        <w:t>8) понимание необходимости сохранения природы и окружающей среды для полноценной жизни человека;</w:t>
      </w:r>
    </w:p>
    <w:p w:rsidR="00DD380E" w:rsidRPr="006C225D" w:rsidRDefault="00DD380E" w:rsidP="00DD380E">
      <w:pPr>
        <w:pStyle w:val="s1"/>
        <w:spacing w:before="0" w:beforeAutospacing="0" w:after="0" w:afterAutospacing="0"/>
      </w:pPr>
      <w:r w:rsidRPr="006C225D">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DD380E" w:rsidRPr="006C225D" w:rsidRDefault="00DD380E" w:rsidP="00DD380E">
      <w:pPr>
        <w:pStyle w:val="s1"/>
        <w:spacing w:before="0" w:beforeAutospacing="0" w:after="0" w:afterAutospacing="0"/>
      </w:pPr>
      <w:r w:rsidRPr="006C225D">
        <w:t>10) знание и умение применять меры безопасности и правила поведения в условиях опасных и чрезвычайных ситуаций;</w:t>
      </w:r>
    </w:p>
    <w:p w:rsidR="00DD380E" w:rsidRPr="006C225D" w:rsidRDefault="00DD380E" w:rsidP="00DD380E">
      <w:pPr>
        <w:pStyle w:val="s1"/>
        <w:spacing w:before="0" w:beforeAutospacing="0" w:after="0" w:afterAutospacing="0"/>
      </w:pPr>
      <w:r w:rsidRPr="006C225D">
        <w:t>11) умение оказать первую помощь пострадавшим;</w:t>
      </w:r>
    </w:p>
    <w:p w:rsidR="00DD380E" w:rsidRPr="006C225D" w:rsidRDefault="00DD380E" w:rsidP="00DD380E">
      <w:pPr>
        <w:pStyle w:val="s1"/>
        <w:spacing w:before="0" w:beforeAutospacing="0" w:after="0" w:afterAutospacing="0"/>
      </w:pPr>
      <w:r w:rsidRPr="006C225D">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DD380E" w:rsidRPr="006C225D" w:rsidRDefault="00DD380E" w:rsidP="00DD380E">
      <w:pPr>
        <w:pStyle w:val="s1"/>
        <w:spacing w:before="0" w:beforeAutospacing="0" w:after="0" w:afterAutospacing="0"/>
      </w:pPr>
      <w:r w:rsidRPr="006C225D">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DD380E" w:rsidRDefault="00DD380E" w:rsidP="00DD380E">
      <w:pPr>
        <w:pStyle w:val="s1"/>
        <w:spacing w:before="0" w:beforeAutospacing="0" w:after="0" w:afterAutospacing="0"/>
      </w:pPr>
      <w:r w:rsidRPr="006C225D">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4B3BF0" w:rsidRPr="006C225D" w:rsidRDefault="004B3BF0" w:rsidP="004B3BF0">
      <w:pPr>
        <w:spacing w:after="0" w:line="240" w:lineRule="auto"/>
        <w:contextualSpacing/>
        <w:rPr>
          <w:b/>
          <w:bCs/>
          <w:szCs w:val="24"/>
          <w:shd w:val="clear" w:color="auto" w:fill="FFFFFF"/>
        </w:rPr>
      </w:pPr>
      <w:r w:rsidRPr="006C225D">
        <w:rPr>
          <w:b/>
          <w:bCs/>
          <w:szCs w:val="24"/>
          <w:shd w:val="clear" w:color="auto" w:fill="FFFFFF"/>
        </w:rPr>
        <w:t>Выпускник научится:</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contextualSpacing/>
        <w:rPr>
          <w:iCs/>
          <w:szCs w:val="24"/>
        </w:rPr>
      </w:pPr>
      <w:r w:rsidRPr="006C225D">
        <w:rPr>
          <w:szCs w:val="24"/>
        </w:rPr>
        <w:t>классифицировать и характеризовать</w:t>
      </w:r>
      <w:r w:rsidRPr="006C225D">
        <w:rPr>
          <w:iCs/>
          <w:szCs w:val="24"/>
        </w:rPr>
        <w:t xml:space="preserve"> условия экологической безопасности;</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iCs/>
          <w:szCs w:val="24"/>
        </w:rPr>
      </w:pPr>
      <w:r w:rsidRPr="006C225D">
        <w:rPr>
          <w:iCs/>
          <w:szCs w:val="24"/>
        </w:rPr>
        <w:t>использовать знания о предельно допустимых концентрациях вредных веществ в атмосфере, воде и почве;</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bCs/>
          <w:iCs/>
          <w:szCs w:val="24"/>
        </w:rPr>
      </w:pPr>
      <w:r w:rsidRPr="006C225D">
        <w:rPr>
          <w:iCs/>
          <w:szCs w:val="24"/>
        </w:rPr>
        <w:t>использовать знания о способах контроля качества окружающей среды и продуктов питания с использованием бытовых приборов;</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безопасно, использовать бытовые приборы контроля качества окружающей среды и продуктов питания;</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безопасно использовать бытовые приборы;</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безопасно использовать средства бытовой химии;</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безопасно использовать средства коммуникации;</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классифицировать и характеризовать опасные ситуации криминогенного характера;</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b/>
          <w:szCs w:val="24"/>
        </w:rPr>
      </w:pPr>
      <w:r w:rsidRPr="006C225D">
        <w:rPr>
          <w:szCs w:val="24"/>
        </w:rPr>
        <w:t>предвидеть причины возникновения возможных опасных ситуаций криминогенного характера;</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безопасно вести и применять способы самозащиты в криминогенной ситуации на улице;</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безопасно вести и применять способы самозащиты в криминогенной ситуации в подъезде;</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безопасно вести и применять способы самозащиты в криминогенной ситуации в лифте;</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безопасно вести и применять способы самозащиты в криминогенной ситуации в квартире;</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безопасно вести и применять способы самозащиты при карманной краже;</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lastRenderedPageBreak/>
        <w:t>безопасно вести и применять способы самозащиты при попытке мошенничества;</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адекватно оценивать ситуацию дорожного движения;</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адекватно оценивать ситуацию и безопасно действовать при пожаре;</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безопасно использовать средства индивидуальной защиты при пожаре;</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безопасно применять первичные средства пожаротушения;</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соблюдать правила безопасности дорожного движения пешехода;</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соблюдать правила безопасности дорожного движения велосипедиста;</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классифицировать и характеризовать причины и последствия опасных ситуаций на воде;</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адекватно оценивать ситуацию и безопасно вести у воды и на воде;</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использовать средства и способы само- и взаимопомощи на воде;</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классифицировать и характеризовать причины и последствия опасных ситуаций в туристических походах;</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готовиться к туристическим походам;</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адекватно оценивать ситуацию и безопасно вести в туристических походах;</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адекватно оценивать ситуацию и ориентироваться на местности;</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добывать и поддерживать огонь в автономных условиях;</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добывать и очищать воду в автономных условиях;</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добывать и готовить пищу в автономных условиях; сооружать (обустраивать) временное жилище в автономных условиях;</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подавать сигналы бедствия и отвечать на них;</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характеризовать причины и последствия чрезвычайных ситуаций природного характера для личности, общества и государства;</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предвидеть опасности и правильно действовать в случае чрезвычайных ситуаций природного характера;</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классифицировать мероприятия по защите населения от чрезвычайных ситуаций природного характера;</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 xml:space="preserve">безопасно использовать средства индивидуальной защиты; </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характеризовать причины и последствия чрезвычайных ситуаций техногенного характера для личности, общества и государства;</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предвидеть опасности и правильно действовать в чрезвычайных ситуациях техногенного характера;</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классифицировать мероприятия по защите населения от чрезвычайных ситуаций техногенного характера;</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безопасно действовать по сигналу «Внимание всем!»;</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безопасно использовать средства индивидуальной и коллективной защиты;</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комплектовать минимально необходимый набор вещей (документов, продуктов) в случае эвакуации;</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классифицировать мероприятия по защите населения от терроризма, экстремизма, наркотизма;</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классифицировать и характеризовать опасные ситуации в местах большого скопления людей;</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предвидеть причины возникновения возможных опасных ситуаций в местах большого скопления людей;</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адекватно оценивать ситуацию и безопасно действовать в местах массового скопления людей;</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оповещать (вызывать) экстренные службы при чрезвычайной ситуации;</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характеризовать безопасный и здоровый образ жизни, его составляющие и значение для личности, общества и государства;</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bCs/>
          <w:szCs w:val="24"/>
        </w:rPr>
      </w:pPr>
      <w:r w:rsidRPr="006C225D">
        <w:rPr>
          <w:szCs w:val="24"/>
        </w:rPr>
        <w:t>классифицировать мероприятия и факторы, укрепляющие и разрушающие здоровье;</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bCs/>
          <w:szCs w:val="24"/>
        </w:rPr>
      </w:pPr>
      <w:r w:rsidRPr="006C225D">
        <w:rPr>
          <w:bCs/>
          <w:szCs w:val="24"/>
        </w:rPr>
        <w:t>планировать профилактические мероприятия по сохранению и укреплению своего здоровья;</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адекватно оценивать нагрузку и профилактические занятия по укреплению здоровья; планировать распорядок дня с учетом нагрузок;</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bCs/>
          <w:szCs w:val="24"/>
        </w:rPr>
      </w:pPr>
      <w:r w:rsidRPr="006C225D">
        <w:rPr>
          <w:bCs/>
          <w:szCs w:val="24"/>
        </w:rPr>
        <w:t>выявлять мероприятия и факторы, потенциально опасные для здоровья;</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безопасно использовать ресурсы интернета;</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bCs/>
          <w:szCs w:val="24"/>
        </w:rPr>
        <w:t>анализировать состояние своего здоровья;</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определять состояния оказания неотложной помощи;</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bCs/>
          <w:szCs w:val="24"/>
        </w:rPr>
      </w:pPr>
      <w:r w:rsidRPr="006C225D">
        <w:rPr>
          <w:bCs/>
          <w:szCs w:val="24"/>
        </w:rPr>
        <w:t>использовать алгоритм действий по оказанию первой помощи;</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bCs/>
          <w:szCs w:val="24"/>
        </w:rPr>
        <w:t xml:space="preserve">классифицировать </w:t>
      </w:r>
      <w:r w:rsidRPr="006C225D">
        <w:rPr>
          <w:szCs w:val="24"/>
        </w:rPr>
        <w:t>средства оказания первой помощи;</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оказывать первую помощь при наружном и внутреннем кровотечении;</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извлекать инородное тело из верхних дыхательных путей;</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оказывать первую помощь при ушибах;</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оказывать первую помощь при растяжениях;</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оказывать первую помощь при вывихах;</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оказывать первую помощь при переломах;</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оказывать первую помощь при ожогах;</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оказывать первую помощь при отморожениях и общем переохлаждении;</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оказывать первую помощь при отравлениях;</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оказывать первую помощь при тепловом (солнечном) ударе;</w:t>
      </w:r>
    </w:p>
    <w:p w:rsidR="004B3BF0" w:rsidRPr="006C225D" w:rsidRDefault="004B3BF0" w:rsidP="006642D0">
      <w:pPr>
        <w:numPr>
          <w:ilvl w:val="0"/>
          <w:numId w:val="131"/>
        </w:numPr>
        <w:tabs>
          <w:tab w:val="left" w:pos="993"/>
        </w:tabs>
        <w:autoSpaceDE w:val="0"/>
        <w:autoSpaceDN w:val="0"/>
        <w:adjustRightInd w:val="0"/>
        <w:spacing w:after="0" w:line="240" w:lineRule="auto"/>
        <w:ind w:left="0" w:firstLine="709"/>
        <w:rPr>
          <w:szCs w:val="24"/>
        </w:rPr>
      </w:pPr>
      <w:r w:rsidRPr="006C225D">
        <w:rPr>
          <w:szCs w:val="24"/>
        </w:rPr>
        <w:t>оказывать первую помощь при укусе насекомых и змей.</w:t>
      </w:r>
    </w:p>
    <w:p w:rsidR="004B3BF0" w:rsidRPr="006C225D" w:rsidRDefault="004B3BF0" w:rsidP="004B3BF0">
      <w:pPr>
        <w:spacing w:after="0" w:line="240" w:lineRule="auto"/>
        <w:rPr>
          <w:b/>
          <w:szCs w:val="24"/>
        </w:rPr>
      </w:pPr>
      <w:r w:rsidRPr="006C225D">
        <w:rPr>
          <w:b/>
          <w:szCs w:val="24"/>
        </w:rPr>
        <w:t>Выпускник получит возможность научиться:</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i/>
          <w:szCs w:val="24"/>
        </w:rPr>
      </w:pPr>
      <w:r w:rsidRPr="006C225D">
        <w:rPr>
          <w:i/>
          <w:szCs w:val="24"/>
        </w:rPr>
        <w:t xml:space="preserve">безопасно использовать средства индивидуальной защиты велосипедиста; </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i/>
          <w:szCs w:val="24"/>
        </w:rPr>
      </w:pPr>
      <w:r w:rsidRPr="006C225D">
        <w:rPr>
          <w:i/>
          <w:szCs w:val="24"/>
        </w:rPr>
        <w:t xml:space="preserve">классифицировать и характеризовать причины и последствия опасных ситуаций в туристических поездках; </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szCs w:val="24"/>
        </w:rPr>
      </w:pPr>
      <w:r w:rsidRPr="006C225D">
        <w:rPr>
          <w:i/>
          <w:szCs w:val="24"/>
        </w:rPr>
        <w:t>готовиться к туристическим поездкам;</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i/>
          <w:szCs w:val="24"/>
        </w:rPr>
      </w:pPr>
      <w:r w:rsidRPr="006C225D">
        <w:rPr>
          <w:i/>
          <w:szCs w:val="24"/>
        </w:rPr>
        <w:t xml:space="preserve">адекватно оценивать ситуацию и безопасно вести в туристических поездках; </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i/>
          <w:szCs w:val="24"/>
        </w:rPr>
      </w:pPr>
      <w:r w:rsidRPr="006C225D">
        <w:rPr>
          <w:i/>
          <w:szCs w:val="24"/>
        </w:rPr>
        <w:t xml:space="preserve">анализировать последствия возможных опасных ситуаций в местах большого скопления людей; </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i/>
          <w:szCs w:val="24"/>
        </w:rPr>
      </w:pPr>
      <w:r w:rsidRPr="006C225D">
        <w:rPr>
          <w:i/>
          <w:szCs w:val="24"/>
        </w:rPr>
        <w:t xml:space="preserve">анализировать последствия возможных опасных ситуаций криминогенного характера; </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szCs w:val="24"/>
        </w:rPr>
      </w:pPr>
      <w:r w:rsidRPr="006C225D">
        <w:rPr>
          <w:i/>
          <w:szCs w:val="24"/>
        </w:rPr>
        <w:t>безопасно вести и применять права покупателя;</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b/>
          <w:i/>
          <w:szCs w:val="24"/>
        </w:rPr>
      </w:pPr>
      <w:r w:rsidRPr="006C225D">
        <w:rPr>
          <w:i/>
          <w:szCs w:val="24"/>
        </w:rPr>
        <w:lastRenderedPageBreak/>
        <w:t>анализировать последствия проявления терроризма, экстремизма, наркотизма;</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bCs/>
          <w:i/>
          <w:szCs w:val="24"/>
        </w:rPr>
      </w:pPr>
      <w:r w:rsidRPr="006C225D">
        <w:rPr>
          <w:i/>
          <w:szCs w:val="24"/>
        </w:rPr>
        <w:t xml:space="preserve">предвидеть пути и средства возможного вовлечения в террористическую, экстремистскую и наркотическую деятельность; </w:t>
      </w:r>
      <w:r w:rsidRPr="006C225D">
        <w:rPr>
          <w:bCs/>
          <w:i/>
          <w:szCs w:val="24"/>
        </w:rPr>
        <w:t xml:space="preserve">анализировать влияние вредных привычек и факторов и на состояние своего здоровья; </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i/>
          <w:szCs w:val="24"/>
        </w:rPr>
      </w:pPr>
      <w:r w:rsidRPr="006C225D">
        <w:rPr>
          <w:bCs/>
          <w:i/>
          <w:szCs w:val="24"/>
        </w:rPr>
        <w:t xml:space="preserve">характеризовать </w:t>
      </w:r>
      <w:r w:rsidRPr="006C225D">
        <w:rPr>
          <w:i/>
          <w:szCs w:val="24"/>
        </w:rPr>
        <w:t xml:space="preserve">роль семьи в жизни личности и общества и ее влияние на здоровье человека; </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i/>
          <w:szCs w:val="24"/>
        </w:rPr>
      </w:pPr>
      <w:r w:rsidRPr="006C225D">
        <w:rPr>
          <w:i/>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i/>
          <w:szCs w:val="24"/>
        </w:rPr>
      </w:pPr>
      <w:r w:rsidRPr="006C225D">
        <w:rPr>
          <w:i/>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szCs w:val="24"/>
        </w:rPr>
      </w:pPr>
      <w:r w:rsidRPr="006C225D">
        <w:rPr>
          <w:i/>
          <w:szCs w:val="24"/>
        </w:rPr>
        <w:t>классифицировать основные правовые аспекты оказания первой помощи;</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i/>
          <w:szCs w:val="24"/>
        </w:rPr>
      </w:pPr>
      <w:r w:rsidRPr="006C225D">
        <w:rPr>
          <w:i/>
          <w:szCs w:val="24"/>
        </w:rPr>
        <w:t xml:space="preserve">оказывать первую помощь при не инфекционных заболеваниях; </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i/>
          <w:szCs w:val="24"/>
        </w:rPr>
      </w:pPr>
      <w:r w:rsidRPr="006C225D">
        <w:rPr>
          <w:i/>
          <w:szCs w:val="24"/>
        </w:rPr>
        <w:t xml:space="preserve">оказывать первую помощь при инфекционных заболеваниях; </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i/>
          <w:szCs w:val="24"/>
        </w:rPr>
      </w:pPr>
      <w:r w:rsidRPr="006C225D">
        <w:rPr>
          <w:i/>
          <w:szCs w:val="24"/>
        </w:rPr>
        <w:t>оказывать первую помощь при остановке сердечной деятельности;</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i/>
          <w:szCs w:val="24"/>
        </w:rPr>
      </w:pPr>
      <w:r w:rsidRPr="006C225D">
        <w:rPr>
          <w:i/>
          <w:szCs w:val="24"/>
        </w:rPr>
        <w:t xml:space="preserve">оказывать первую помощь при коме; </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i/>
          <w:szCs w:val="24"/>
        </w:rPr>
      </w:pPr>
      <w:r w:rsidRPr="006C225D">
        <w:rPr>
          <w:i/>
          <w:szCs w:val="24"/>
        </w:rPr>
        <w:t xml:space="preserve">оказывать первую помощь при поражении электрическим током; </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i/>
          <w:szCs w:val="24"/>
        </w:rPr>
      </w:pPr>
      <w:r w:rsidRPr="006C225D">
        <w:rPr>
          <w:i/>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i/>
          <w:szCs w:val="24"/>
        </w:rPr>
      </w:pPr>
      <w:r w:rsidRPr="006C225D">
        <w:rPr>
          <w:i/>
          <w:szCs w:val="24"/>
        </w:rPr>
        <w:t xml:space="preserve">усваивать приемы действий в различных опасных и чрезвычайных ситуациях; </w:t>
      </w:r>
    </w:p>
    <w:p w:rsidR="004B3BF0" w:rsidRPr="006C225D" w:rsidRDefault="004B3BF0" w:rsidP="006642D0">
      <w:pPr>
        <w:numPr>
          <w:ilvl w:val="0"/>
          <w:numId w:val="132"/>
        </w:numPr>
        <w:tabs>
          <w:tab w:val="left" w:pos="993"/>
        </w:tabs>
        <w:autoSpaceDE w:val="0"/>
        <w:autoSpaceDN w:val="0"/>
        <w:adjustRightInd w:val="0"/>
        <w:spacing w:after="0" w:line="240" w:lineRule="auto"/>
        <w:ind w:left="0" w:firstLine="709"/>
        <w:rPr>
          <w:i/>
          <w:szCs w:val="24"/>
        </w:rPr>
      </w:pPr>
      <w:r w:rsidRPr="006C225D">
        <w:rPr>
          <w:i/>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4B3BF0" w:rsidRDefault="004B3BF0" w:rsidP="006642D0">
      <w:pPr>
        <w:numPr>
          <w:ilvl w:val="0"/>
          <w:numId w:val="132"/>
        </w:numPr>
        <w:tabs>
          <w:tab w:val="left" w:pos="993"/>
        </w:tabs>
        <w:autoSpaceDE w:val="0"/>
        <w:autoSpaceDN w:val="0"/>
        <w:adjustRightInd w:val="0"/>
        <w:spacing w:after="0" w:line="240" w:lineRule="auto"/>
        <w:ind w:left="0" w:firstLine="709"/>
        <w:rPr>
          <w:i/>
          <w:szCs w:val="24"/>
        </w:rPr>
      </w:pPr>
      <w:r w:rsidRPr="006C225D">
        <w:rPr>
          <w:i/>
          <w:szCs w:val="24"/>
        </w:rPr>
        <w:t>творчески решать моделируемые ситуации и практические задачи в области безопасности жизнедеятельности.</w:t>
      </w:r>
    </w:p>
    <w:p w:rsidR="007E1FF9" w:rsidRDefault="007E1FF9" w:rsidP="007E1FF9">
      <w:pPr>
        <w:tabs>
          <w:tab w:val="left" w:pos="993"/>
        </w:tabs>
        <w:autoSpaceDE w:val="0"/>
        <w:autoSpaceDN w:val="0"/>
        <w:adjustRightInd w:val="0"/>
        <w:spacing w:after="0" w:line="240" w:lineRule="auto"/>
        <w:ind w:left="709" w:firstLine="0"/>
        <w:rPr>
          <w:i/>
          <w:szCs w:val="24"/>
        </w:rPr>
      </w:pPr>
    </w:p>
    <w:p w:rsidR="007E1FF9" w:rsidRDefault="007E1FF9" w:rsidP="007E1FF9">
      <w:pPr>
        <w:tabs>
          <w:tab w:val="left" w:pos="993"/>
        </w:tabs>
        <w:autoSpaceDE w:val="0"/>
        <w:autoSpaceDN w:val="0"/>
        <w:adjustRightInd w:val="0"/>
        <w:spacing w:after="0" w:line="240" w:lineRule="auto"/>
        <w:ind w:left="709" w:firstLine="0"/>
        <w:rPr>
          <w:i/>
          <w:szCs w:val="24"/>
        </w:rPr>
      </w:pPr>
    </w:p>
    <w:p w:rsidR="007E1FF9" w:rsidRPr="007E1FF9" w:rsidRDefault="007E1FF9" w:rsidP="007E1FF9">
      <w:pPr>
        <w:rPr>
          <w:b/>
        </w:rPr>
      </w:pPr>
      <w:r w:rsidRPr="007E1FF9">
        <w:rPr>
          <w:b/>
        </w:rPr>
        <w:t>1.3. Система оценки достижения планируемых результатов освоения основной образовательной программы основного общего образования</w:t>
      </w:r>
    </w:p>
    <w:p w:rsidR="007E1FF9" w:rsidRPr="007E1FF9" w:rsidRDefault="007E1FF9" w:rsidP="007E1FF9">
      <w:pPr>
        <w:rPr>
          <w:b/>
        </w:rPr>
      </w:pPr>
    </w:p>
    <w:p w:rsidR="007E1FF9" w:rsidRPr="007E1FF9" w:rsidRDefault="007E1FF9" w:rsidP="007E1FF9">
      <w:pPr>
        <w:ind w:firstLine="704"/>
      </w:pPr>
      <w:r w:rsidRPr="007E1FF9">
        <w:t>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 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w:t>
      </w:r>
    </w:p>
    <w:p w:rsidR="007E1FF9" w:rsidRPr="007E1FF9" w:rsidRDefault="007E1FF9" w:rsidP="007E1FF9">
      <w:pPr>
        <w:ind w:firstLine="704"/>
      </w:pPr>
      <w:r w:rsidRPr="007E1FF9">
        <w:t>Система оценки призвана спосоствовать поддержанию единства всей системы образования, обеспечению преемственности в системе непрерывного образования. Основными функциями системы оценки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7E1FF9" w:rsidRPr="007E1FF9" w:rsidRDefault="007E1FF9" w:rsidP="007E1FF9">
      <w:pPr>
        <w:ind w:firstLine="704"/>
      </w:pPr>
      <w:r w:rsidRPr="007E1FF9">
        <w:t>Система оценки достижения планируемых результатов освоения основной образовательной программы ООО осуществляе</w:t>
      </w:r>
      <w:r>
        <w:t>тся на основе локальных актов МКОУ «Осколковская</w:t>
      </w:r>
      <w:r w:rsidRPr="007E1FF9">
        <w:t xml:space="preserve"> СОШ»</w:t>
      </w:r>
      <w:r>
        <w:t xml:space="preserve"> имени В.П.Карташова</w:t>
      </w:r>
      <w:r w:rsidRPr="007E1FF9">
        <w:t xml:space="preserve"> устанавливающих правила организации и осуществления текущей, промежуточной аттестации и перевода обучающихся.</w:t>
      </w:r>
    </w:p>
    <w:p w:rsidR="007E1FF9" w:rsidRPr="007E1FF9" w:rsidRDefault="007E1FF9" w:rsidP="007E1FF9">
      <w:r w:rsidRPr="007E1FF9">
        <w:lastRenderedPageBreak/>
        <w:t xml:space="preserve">Система оценки достижения планируемых результатов освоения основной образовательной программы основного общего образования  </w:t>
      </w:r>
      <w:r>
        <w:t>МКОУ «Осколковская</w:t>
      </w:r>
      <w:r w:rsidRPr="007E1FF9">
        <w:t xml:space="preserve"> СОШ»</w:t>
      </w:r>
      <w:r>
        <w:t xml:space="preserve"> имени В.П.Карташова</w:t>
      </w:r>
      <w:r w:rsidRPr="007E1FF9">
        <w:t xml:space="preserve"> представляет собой один из инструментов реализации требований ФГОС ООО к результатам освоения основной образовательной программы основного общего образования. Направлена на обеспечение качества образования, что предполагает вовлеченность в оценочную деятельность, как педагогов, так и обучающихся.</w:t>
      </w:r>
    </w:p>
    <w:p w:rsidR="007E1FF9" w:rsidRPr="007E1FF9" w:rsidRDefault="007E1FF9" w:rsidP="007E1FF9">
      <w:pPr>
        <w:ind w:firstLine="704"/>
      </w:pPr>
      <w:r w:rsidRPr="007E1FF9">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обучающимися, педагогами, администрацией).</w:t>
      </w:r>
    </w:p>
    <w:p w:rsidR="007E1FF9" w:rsidRPr="007E1FF9" w:rsidRDefault="007E1FF9" w:rsidP="007E1FF9">
      <w:r w:rsidRPr="007E1FF9">
        <w:t>Внутренняя и внешняя оценки построены на одной и той же критериальной основе, при этом внешняя оценка, реализуя требования стандарта, задает общие ориентиры образовательного процесса посредством уточнения содержательной и критериальной основы всей системы оценки, в том числе и внутренней.</w:t>
      </w:r>
    </w:p>
    <w:p w:rsidR="007E1FF9" w:rsidRPr="007E1FF9" w:rsidRDefault="007E1FF9" w:rsidP="007E1FF9">
      <w:pPr>
        <w:ind w:firstLine="704"/>
      </w:pPr>
      <w:r w:rsidRPr="007E1FF9">
        <w:t xml:space="preserve">Внутренняя оценка выражается в текущих отметках, которые ствятся учителями; в результатах самооценки обучающихся; в результатах наблюдений, проводящихся учителями и школьными психологами; в промежуточных и итоговой оценках обучающихся и в решении педагогического совета школы о переводе ученика в следующий класс или на следующий уровень обучения. </w:t>
      </w:r>
    </w:p>
    <w:p w:rsidR="007E1FF9" w:rsidRPr="007E1FF9" w:rsidRDefault="007E1FF9" w:rsidP="007E1FF9">
      <w:r w:rsidRPr="007E1FF9">
        <w:t>Внешняя оценка проводится внешими по отношению к школе службами, уполномоченными вести оценочную деятельность, в рамках следующих регламентированных процедур: государственная итоговая аттестация выпускников; мониторинговые исследования качества образования.</w:t>
      </w:r>
    </w:p>
    <w:p w:rsidR="007E1FF9" w:rsidRPr="007E1FF9" w:rsidRDefault="007E1FF9" w:rsidP="007E1FF9">
      <w:pPr>
        <w:ind w:firstLine="704"/>
      </w:pPr>
      <w:r w:rsidRPr="007E1FF9">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E1FF9" w:rsidRPr="007E1FF9" w:rsidRDefault="007E1FF9" w:rsidP="007E1FF9">
      <w:pPr>
        <w:ind w:firstLine="704"/>
      </w:pPr>
      <w:r w:rsidRPr="007E1FF9">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E1FF9" w:rsidRPr="007E1FF9" w:rsidRDefault="007E1FF9" w:rsidP="007E1FF9">
      <w:pPr>
        <w:ind w:firstLine="704"/>
      </w:pPr>
      <w:r w:rsidRPr="007E1FF9">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7E1FF9" w:rsidRPr="007E1FF9" w:rsidRDefault="007E1FF9" w:rsidP="007E1FF9">
      <w:r w:rsidRPr="007E1FF9">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E1FF9" w:rsidRPr="007E1FF9" w:rsidRDefault="007E1FF9" w:rsidP="008D1219">
      <w:pPr>
        <w:ind w:firstLine="704"/>
      </w:pPr>
      <w:r w:rsidRPr="007E1FF9">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w:t>
      </w:r>
      <w:r w:rsidRPr="007E1FF9">
        <w:lastRenderedPageBreak/>
        <w:t>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7E1FF9" w:rsidRPr="007E1FF9" w:rsidRDefault="007E1FF9" w:rsidP="007E1FF9">
      <w:pPr>
        <w:ind w:firstLine="704"/>
      </w:pPr>
      <w:r w:rsidRPr="007E1FF9">
        <w:t>Комплексный подход к оценке образовательных достижений реализуется путем</w:t>
      </w:r>
    </w:p>
    <w:p w:rsidR="007E1FF9" w:rsidRPr="007E1FF9" w:rsidRDefault="007E1FF9" w:rsidP="007E1FF9">
      <w:r w:rsidRPr="007E1FF9">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7E1FF9" w:rsidRPr="007E1FF9" w:rsidRDefault="007E1FF9" w:rsidP="007E1FF9">
      <w:r w:rsidRPr="007E1FF9">
        <w:t>использования комплекса оценочных процедур (стартовой, текущей, промежуточной) как основы для оценки динамики индивидуальных образовательных достижений (индивидуального прогресса) и для итоговой оценки;</w:t>
      </w:r>
    </w:p>
    <w:p w:rsidR="007E1FF9" w:rsidRPr="007E1FF9" w:rsidRDefault="007E1FF9" w:rsidP="007E1FF9">
      <w:r w:rsidRPr="007E1FF9">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E1FF9" w:rsidRPr="007E1FF9" w:rsidRDefault="007E1FF9" w:rsidP="007E1FF9">
      <w:r w:rsidRPr="007E1FF9">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E1FF9" w:rsidRPr="007E1FF9" w:rsidRDefault="007E1FF9" w:rsidP="007E1FF9">
      <w:r w:rsidRPr="007E1FF9">
        <w:tab/>
      </w:r>
    </w:p>
    <w:p w:rsidR="007E1FF9" w:rsidRPr="007E1FF9" w:rsidRDefault="007E1FF9" w:rsidP="007E1FF9">
      <w:pPr>
        <w:rPr>
          <w:b/>
        </w:rPr>
      </w:pPr>
      <w:r w:rsidRPr="007E1FF9">
        <w:rPr>
          <w:b/>
        </w:rPr>
        <w:t>1.3.1 Особенности оценки личностных, метапредметных и предметных результатов</w:t>
      </w:r>
    </w:p>
    <w:p w:rsidR="007E1FF9" w:rsidRPr="007E1FF9" w:rsidRDefault="007E1FF9" w:rsidP="007E1FF9">
      <w:pPr>
        <w:rPr>
          <w:b/>
        </w:rPr>
      </w:pPr>
      <w:r w:rsidRPr="007E1FF9">
        <w:rPr>
          <w:b/>
        </w:rPr>
        <w:t>Особенности оценки личностных результатов</w:t>
      </w:r>
    </w:p>
    <w:p w:rsidR="007E1FF9" w:rsidRPr="007E1FF9" w:rsidRDefault="007E1FF9" w:rsidP="007E1FF9">
      <w:pPr>
        <w:ind w:firstLine="704"/>
      </w:pPr>
      <w:r w:rsidRPr="007E1FF9">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E1FF9" w:rsidRPr="007E1FF9" w:rsidRDefault="007E1FF9" w:rsidP="007E1FF9">
      <w:r w:rsidRPr="007E1FF9">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7E1FF9" w:rsidRPr="007E1FF9" w:rsidRDefault="007E1FF9" w:rsidP="007E1FF9">
      <w:pPr>
        <w:ind w:left="0" w:firstLine="0"/>
      </w:pPr>
      <w:r w:rsidRPr="007E1FF9">
        <w:t xml:space="preserve"> 1) сформированность основ гражданской идентичности личности;</w:t>
      </w:r>
    </w:p>
    <w:p w:rsidR="007E1FF9" w:rsidRPr="007E1FF9" w:rsidRDefault="007E1FF9" w:rsidP="007E1FF9">
      <w:r w:rsidRPr="007E1FF9">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E1FF9" w:rsidRPr="007E1FF9" w:rsidRDefault="007E1FF9" w:rsidP="007E1FF9">
      <w:r w:rsidRPr="007E1FF9">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7E1FF9" w:rsidRPr="007E1FF9" w:rsidRDefault="007E1FF9" w:rsidP="007E1FF9">
      <w:pPr>
        <w:ind w:firstLine="704"/>
      </w:pPr>
      <w:r w:rsidRPr="007E1FF9">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школы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и основывается на профессиональных методиках психолого-педагогической диагностики.</w:t>
      </w:r>
    </w:p>
    <w:p w:rsidR="007E1FF9" w:rsidRPr="007E1FF9" w:rsidRDefault="007E1FF9" w:rsidP="007E1FF9">
      <w:pPr>
        <w:ind w:firstLine="704"/>
      </w:pPr>
      <w:r w:rsidRPr="007E1FF9">
        <w:t>Во внутришкольном мониторинге в целях оптимизации личностного развития учащихся  проводится оценка сформированности отдельных личностных результатов, проявляющихся в:</w:t>
      </w:r>
    </w:p>
    <w:p w:rsidR="007E1FF9" w:rsidRPr="007E1FF9" w:rsidRDefault="007E1FF9" w:rsidP="006642D0">
      <w:pPr>
        <w:pStyle w:val="a7"/>
        <w:numPr>
          <w:ilvl w:val="0"/>
          <w:numId w:val="133"/>
        </w:numPr>
        <w:rPr>
          <w:rFonts w:ascii="Times New Roman" w:hAnsi="Times New Roman"/>
          <w:sz w:val="24"/>
          <w:szCs w:val="24"/>
        </w:rPr>
      </w:pPr>
      <w:r w:rsidRPr="007E1FF9">
        <w:rPr>
          <w:rFonts w:ascii="Times New Roman" w:hAnsi="Times New Roman"/>
          <w:sz w:val="24"/>
          <w:szCs w:val="24"/>
        </w:rPr>
        <w:t>соблюдении норм и правил поведения, принятых в лицее;</w:t>
      </w:r>
    </w:p>
    <w:p w:rsidR="007E1FF9" w:rsidRPr="007E1FF9" w:rsidRDefault="007E1FF9" w:rsidP="006642D0">
      <w:pPr>
        <w:pStyle w:val="a7"/>
        <w:numPr>
          <w:ilvl w:val="0"/>
          <w:numId w:val="133"/>
        </w:numPr>
        <w:rPr>
          <w:rFonts w:ascii="Times New Roman" w:hAnsi="Times New Roman"/>
          <w:sz w:val="24"/>
          <w:szCs w:val="24"/>
        </w:rPr>
      </w:pPr>
      <w:r w:rsidRPr="007E1FF9">
        <w:rPr>
          <w:rFonts w:ascii="Times New Roman" w:hAnsi="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7E1FF9" w:rsidRPr="007E1FF9" w:rsidRDefault="007E1FF9" w:rsidP="006642D0">
      <w:pPr>
        <w:pStyle w:val="a7"/>
        <w:numPr>
          <w:ilvl w:val="0"/>
          <w:numId w:val="133"/>
        </w:numPr>
        <w:rPr>
          <w:rFonts w:ascii="Times New Roman" w:hAnsi="Times New Roman"/>
          <w:sz w:val="24"/>
          <w:szCs w:val="24"/>
        </w:rPr>
      </w:pPr>
      <w:r w:rsidRPr="007E1FF9">
        <w:rPr>
          <w:rFonts w:ascii="Times New Roman" w:hAnsi="Times New Roman"/>
          <w:sz w:val="24"/>
          <w:szCs w:val="24"/>
        </w:rPr>
        <w:t>ответственности за результаты обучения;</w:t>
      </w:r>
    </w:p>
    <w:p w:rsidR="007E1FF9" w:rsidRPr="007E1FF9" w:rsidRDefault="007E1FF9" w:rsidP="006642D0">
      <w:pPr>
        <w:pStyle w:val="a7"/>
        <w:numPr>
          <w:ilvl w:val="0"/>
          <w:numId w:val="133"/>
        </w:numPr>
        <w:rPr>
          <w:rFonts w:ascii="Times New Roman" w:hAnsi="Times New Roman"/>
          <w:sz w:val="24"/>
          <w:szCs w:val="24"/>
        </w:rPr>
      </w:pPr>
      <w:r w:rsidRPr="007E1FF9">
        <w:rPr>
          <w:rFonts w:ascii="Times New Roman" w:hAnsi="Times New Roman"/>
          <w:sz w:val="24"/>
          <w:szCs w:val="24"/>
        </w:rPr>
        <w:lastRenderedPageBreak/>
        <w:t>готовности и способности делать осознанный выбор своей образовательной траектории, в том числе выбор профессии;</w:t>
      </w:r>
    </w:p>
    <w:p w:rsidR="007E1FF9" w:rsidRPr="007E1FF9" w:rsidRDefault="007E1FF9" w:rsidP="006642D0">
      <w:pPr>
        <w:pStyle w:val="a7"/>
        <w:numPr>
          <w:ilvl w:val="0"/>
          <w:numId w:val="133"/>
        </w:numPr>
        <w:rPr>
          <w:rFonts w:ascii="Times New Roman" w:hAnsi="Times New Roman"/>
          <w:sz w:val="24"/>
          <w:szCs w:val="24"/>
        </w:rPr>
      </w:pPr>
      <w:r w:rsidRPr="007E1FF9">
        <w:rPr>
          <w:rFonts w:ascii="Times New Roman" w:hAnsi="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7E1FF9" w:rsidRPr="007E1FF9" w:rsidRDefault="007E1FF9" w:rsidP="007E1FF9">
      <w:r w:rsidRPr="007E1FF9">
        <w:t>Внутришкольный мониторинг организуется администрацией  школы и осуществляется классным руководителем, психологом, учителями-предметниками в следующих формах:</w:t>
      </w:r>
    </w:p>
    <w:p w:rsidR="007E1FF9" w:rsidRPr="00555FF6" w:rsidRDefault="007E1FF9" w:rsidP="006642D0">
      <w:pPr>
        <w:pStyle w:val="a7"/>
        <w:numPr>
          <w:ilvl w:val="0"/>
          <w:numId w:val="134"/>
        </w:numPr>
        <w:rPr>
          <w:rFonts w:ascii="Times New Roman" w:hAnsi="Times New Roman"/>
          <w:sz w:val="24"/>
          <w:szCs w:val="24"/>
        </w:rPr>
      </w:pPr>
      <w:r w:rsidRPr="00555FF6">
        <w:rPr>
          <w:rFonts w:ascii="Times New Roman" w:hAnsi="Times New Roman"/>
          <w:sz w:val="24"/>
          <w:szCs w:val="24"/>
        </w:rPr>
        <w:t>преимущественно на основе ежедневных наблюдений в ходе учебных занятий и внеурочной деятельности (результат оформляется в форме карты наблюдений в конце учебного года)</w:t>
      </w:r>
    </w:p>
    <w:p w:rsidR="007E1FF9" w:rsidRPr="00555FF6" w:rsidRDefault="007E1FF9" w:rsidP="006642D0">
      <w:pPr>
        <w:pStyle w:val="a7"/>
        <w:numPr>
          <w:ilvl w:val="0"/>
          <w:numId w:val="134"/>
        </w:numPr>
        <w:rPr>
          <w:rFonts w:ascii="Times New Roman" w:hAnsi="Times New Roman"/>
          <w:sz w:val="24"/>
          <w:szCs w:val="24"/>
        </w:rPr>
      </w:pPr>
      <w:r w:rsidRPr="00555FF6">
        <w:rPr>
          <w:rFonts w:ascii="Times New Roman" w:hAnsi="Times New Roman"/>
          <w:sz w:val="24"/>
          <w:szCs w:val="24"/>
        </w:rPr>
        <w:t>анкетирование</w:t>
      </w:r>
    </w:p>
    <w:p w:rsidR="007E1FF9" w:rsidRPr="00555FF6" w:rsidRDefault="007E1FF9" w:rsidP="006642D0">
      <w:pPr>
        <w:pStyle w:val="a7"/>
        <w:numPr>
          <w:ilvl w:val="0"/>
          <w:numId w:val="134"/>
        </w:numPr>
        <w:rPr>
          <w:rFonts w:ascii="Times New Roman" w:hAnsi="Times New Roman"/>
          <w:sz w:val="24"/>
          <w:szCs w:val="24"/>
        </w:rPr>
      </w:pPr>
      <w:r w:rsidRPr="00555FF6">
        <w:rPr>
          <w:rFonts w:ascii="Times New Roman" w:hAnsi="Times New Roman"/>
          <w:sz w:val="24"/>
          <w:szCs w:val="24"/>
        </w:rPr>
        <w:t>мониторинг</w:t>
      </w:r>
    </w:p>
    <w:p w:rsidR="007E1FF9" w:rsidRPr="007E1FF9" w:rsidRDefault="007E1FF9" w:rsidP="007E1FF9">
      <w:r w:rsidRPr="007E1FF9">
        <w:t>Для оценки личностных результатов используются различные методики.</w:t>
      </w:r>
    </w:p>
    <w:p w:rsidR="007E1FF9" w:rsidRPr="007E1FF9" w:rsidRDefault="007E1FF9" w:rsidP="007E1FF9">
      <w:r w:rsidRPr="007E1FF9">
        <w:t>Методики для диагностики сформированности личностных результатов учащихся: «Личностный</w:t>
      </w:r>
      <w:r w:rsidRPr="007E1FF9">
        <w:tab/>
        <w:t xml:space="preserve">рост» (6-8 класс) </w:t>
      </w:r>
    </w:p>
    <w:p w:rsidR="007E1FF9" w:rsidRPr="007E1FF9" w:rsidRDefault="007E1FF9" w:rsidP="007E1FF9">
      <w:r w:rsidRPr="007E1FF9">
        <w:t>«Выбор любимых занятий» (5-7 класс)</w:t>
      </w:r>
    </w:p>
    <w:p w:rsidR="007E1FF9" w:rsidRPr="007E1FF9" w:rsidRDefault="007E1FF9" w:rsidP="007E1FF9">
      <w:r w:rsidRPr="007E1FF9">
        <w:t xml:space="preserve">«Беседа» (7-9 класс) </w:t>
      </w:r>
    </w:p>
    <w:p w:rsidR="007E1FF9" w:rsidRPr="007E1FF9" w:rsidRDefault="007E1FF9" w:rsidP="007E1FF9">
      <w:r w:rsidRPr="007E1FF9">
        <w:t xml:space="preserve">«Качества личности, которые надо выработать в себе, чтобы достичь успеха» (5-9 класс) </w:t>
      </w:r>
    </w:p>
    <w:p w:rsidR="007E1FF9" w:rsidRPr="007E1FF9" w:rsidRDefault="007E1FF9" w:rsidP="007E1FF9">
      <w:r w:rsidRPr="007E1FF9">
        <w:t xml:space="preserve">«Методика определения уровня развития самоуправления в ученическом коллективе» (М.И.Рожков) (5-9 класс) </w:t>
      </w:r>
    </w:p>
    <w:p w:rsidR="007E1FF9" w:rsidRPr="007E1FF9" w:rsidRDefault="007E1FF9" w:rsidP="007E1FF9">
      <w:r w:rsidRPr="007E1FF9">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7E1FF9" w:rsidRPr="007E1FF9" w:rsidRDefault="007E1FF9" w:rsidP="007E1FF9"/>
    <w:p w:rsidR="007E1FF9" w:rsidRDefault="007E1FF9" w:rsidP="007E1FF9">
      <w:pPr>
        <w:rPr>
          <w:b/>
        </w:rPr>
      </w:pPr>
      <w:r w:rsidRPr="007E1FF9">
        <w:rPr>
          <w:b/>
        </w:rPr>
        <w:t>Особенности оценки метапредметных результатов</w:t>
      </w:r>
    </w:p>
    <w:p w:rsidR="007E1FF9" w:rsidRPr="007E1FF9" w:rsidRDefault="007E1FF9" w:rsidP="007E1FF9">
      <w:pPr>
        <w:ind w:left="13" w:firstLine="0"/>
        <w:rPr>
          <w:b/>
        </w:rPr>
      </w:pPr>
      <w:r w:rsidRPr="007E1FF9">
        <w:rPr>
          <w:b/>
        </w:rPr>
        <w:br/>
      </w:r>
      <w:r w:rsidRPr="007E1FF9">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курсов и внеурочной деятельности</w:t>
      </w:r>
    </w:p>
    <w:p w:rsidR="007E1FF9" w:rsidRPr="007E1FF9" w:rsidRDefault="007E1FF9" w:rsidP="007E1FF9">
      <w:r w:rsidRPr="007E1FF9">
        <w:t>Основным объектом и предметом оценки метапредметных результатов являются:</w:t>
      </w:r>
    </w:p>
    <w:p w:rsidR="007E1FF9" w:rsidRPr="007E1FF9" w:rsidRDefault="007E1FF9" w:rsidP="006642D0">
      <w:pPr>
        <w:pStyle w:val="a7"/>
        <w:numPr>
          <w:ilvl w:val="0"/>
          <w:numId w:val="135"/>
        </w:numPr>
        <w:rPr>
          <w:rFonts w:ascii="Times New Roman" w:hAnsi="Times New Roman"/>
          <w:sz w:val="24"/>
          <w:szCs w:val="24"/>
        </w:rPr>
      </w:pPr>
      <w:r w:rsidRPr="007E1FF9">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7E1FF9" w:rsidRPr="007E1FF9" w:rsidRDefault="007E1FF9" w:rsidP="006642D0">
      <w:pPr>
        <w:pStyle w:val="a7"/>
        <w:numPr>
          <w:ilvl w:val="0"/>
          <w:numId w:val="135"/>
        </w:numPr>
        <w:rPr>
          <w:rFonts w:ascii="Times New Roman" w:hAnsi="Times New Roman"/>
          <w:sz w:val="24"/>
          <w:szCs w:val="24"/>
        </w:rPr>
      </w:pPr>
      <w:r w:rsidRPr="007E1FF9">
        <w:rPr>
          <w:rFonts w:ascii="Times New Roman" w:hAnsi="Times New Roman"/>
          <w:sz w:val="24"/>
          <w:szCs w:val="24"/>
        </w:rPr>
        <w:t>способность работать с информацией;</w:t>
      </w:r>
    </w:p>
    <w:p w:rsidR="007E1FF9" w:rsidRPr="007E1FF9" w:rsidRDefault="007E1FF9" w:rsidP="006642D0">
      <w:pPr>
        <w:pStyle w:val="a7"/>
        <w:numPr>
          <w:ilvl w:val="0"/>
          <w:numId w:val="135"/>
        </w:numPr>
        <w:rPr>
          <w:rFonts w:ascii="Times New Roman" w:hAnsi="Times New Roman"/>
          <w:sz w:val="24"/>
          <w:szCs w:val="24"/>
        </w:rPr>
      </w:pPr>
      <w:r w:rsidRPr="007E1FF9">
        <w:rPr>
          <w:rFonts w:ascii="Times New Roman" w:hAnsi="Times New Roman"/>
          <w:sz w:val="24"/>
          <w:szCs w:val="24"/>
        </w:rPr>
        <w:t>способность к сотрудничеству и коммуникации;</w:t>
      </w:r>
    </w:p>
    <w:p w:rsidR="007E1FF9" w:rsidRPr="007E1FF9" w:rsidRDefault="007E1FF9" w:rsidP="006642D0">
      <w:pPr>
        <w:pStyle w:val="a7"/>
        <w:numPr>
          <w:ilvl w:val="0"/>
          <w:numId w:val="135"/>
        </w:numPr>
        <w:rPr>
          <w:rFonts w:ascii="Times New Roman" w:hAnsi="Times New Roman"/>
          <w:sz w:val="24"/>
          <w:szCs w:val="24"/>
        </w:rPr>
      </w:pPr>
      <w:r w:rsidRPr="007E1FF9">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7E1FF9" w:rsidRPr="007E1FF9" w:rsidRDefault="007E1FF9" w:rsidP="006642D0">
      <w:pPr>
        <w:pStyle w:val="a7"/>
        <w:numPr>
          <w:ilvl w:val="0"/>
          <w:numId w:val="135"/>
        </w:numPr>
        <w:rPr>
          <w:rFonts w:ascii="Times New Roman" w:hAnsi="Times New Roman"/>
          <w:sz w:val="24"/>
          <w:szCs w:val="24"/>
        </w:rPr>
      </w:pPr>
      <w:r w:rsidRPr="007E1FF9">
        <w:rPr>
          <w:rFonts w:ascii="Times New Roman" w:hAnsi="Times New Roman"/>
          <w:sz w:val="24"/>
          <w:szCs w:val="24"/>
        </w:rPr>
        <w:t>способность и готовность к использованию ИКТ в целях обучения и развития;</w:t>
      </w:r>
    </w:p>
    <w:p w:rsidR="007E1FF9" w:rsidRPr="007E1FF9" w:rsidRDefault="007E1FF9" w:rsidP="006642D0">
      <w:pPr>
        <w:pStyle w:val="a7"/>
        <w:numPr>
          <w:ilvl w:val="0"/>
          <w:numId w:val="135"/>
        </w:numPr>
        <w:rPr>
          <w:rFonts w:ascii="Times New Roman" w:hAnsi="Times New Roman"/>
          <w:sz w:val="24"/>
          <w:szCs w:val="24"/>
        </w:rPr>
      </w:pPr>
      <w:r w:rsidRPr="007E1FF9">
        <w:rPr>
          <w:rFonts w:ascii="Times New Roman" w:hAnsi="Times New Roman"/>
          <w:sz w:val="24"/>
          <w:szCs w:val="24"/>
        </w:rPr>
        <w:t>способность к самоорганизации, саморегуляции и рефлексии.</w:t>
      </w:r>
    </w:p>
    <w:p w:rsidR="007E1FF9" w:rsidRPr="007E1FF9" w:rsidRDefault="007E1FF9" w:rsidP="007E1FF9">
      <w:pPr>
        <w:ind w:firstLine="369"/>
      </w:pPr>
      <w:r w:rsidRPr="007E1FF9">
        <w:lastRenderedPageBreak/>
        <w:t xml:space="preserve">Оценка достижения метапредметных результатов осуществляется администрацией лицея в ходе внутришкольного мониторинга в рамках внутренней системы оценки качества образования. </w:t>
      </w:r>
    </w:p>
    <w:p w:rsidR="007E1FF9" w:rsidRPr="007E1FF9" w:rsidRDefault="007E1FF9" w:rsidP="007E1FF9">
      <w:pPr>
        <w:ind w:firstLine="369"/>
      </w:pPr>
      <w:r w:rsidRPr="007E1FF9">
        <w:t>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7E1FF9" w:rsidRPr="007E1FF9" w:rsidRDefault="007E1FF9" w:rsidP="007E1FF9">
      <w:r w:rsidRPr="007E1FF9">
        <w:t>Формы оценивания метапредметных результатов:</w:t>
      </w:r>
    </w:p>
    <w:p w:rsidR="007E1FF9" w:rsidRPr="007E1FF9" w:rsidRDefault="007E1FF9" w:rsidP="006642D0">
      <w:pPr>
        <w:pStyle w:val="a7"/>
        <w:numPr>
          <w:ilvl w:val="0"/>
          <w:numId w:val="136"/>
        </w:numPr>
        <w:rPr>
          <w:rFonts w:ascii="Times New Roman" w:hAnsi="Times New Roman"/>
          <w:sz w:val="24"/>
          <w:szCs w:val="24"/>
        </w:rPr>
      </w:pPr>
      <w:r w:rsidRPr="007E1FF9">
        <w:rPr>
          <w:rFonts w:ascii="Times New Roman" w:hAnsi="Times New Roman"/>
          <w:sz w:val="24"/>
          <w:szCs w:val="24"/>
        </w:rPr>
        <w:t>комплексная работа</w:t>
      </w:r>
    </w:p>
    <w:p w:rsidR="007E1FF9" w:rsidRPr="007E1FF9" w:rsidRDefault="007E1FF9" w:rsidP="006642D0">
      <w:pPr>
        <w:pStyle w:val="a7"/>
        <w:numPr>
          <w:ilvl w:val="0"/>
          <w:numId w:val="136"/>
        </w:numPr>
        <w:rPr>
          <w:rFonts w:ascii="Times New Roman" w:hAnsi="Times New Roman"/>
          <w:sz w:val="24"/>
          <w:szCs w:val="24"/>
        </w:rPr>
      </w:pPr>
      <w:r w:rsidRPr="007E1FF9">
        <w:rPr>
          <w:rFonts w:ascii="Times New Roman" w:hAnsi="Times New Roman"/>
          <w:sz w:val="24"/>
          <w:szCs w:val="24"/>
        </w:rPr>
        <w:t xml:space="preserve">проект </w:t>
      </w:r>
    </w:p>
    <w:p w:rsidR="007E1FF9" w:rsidRPr="007E1FF9" w:rsidRDefault="007E1FF9" w:rsidP="007E1FF9">
      <w:r w:rsidRPr="007E1FF9">
        <w:t>Каждый из перечисленных видов диагностик проводится с периодичностью не менее, чем один раз в два года.</w:t>
      </w:r>
    </w:p>
    <w:p w:rsidR="007E1FF9" w:rsidRPr="007E1FF9" w:rsidRDefault="007E1FF9" w:rsidP="007E1FF9">
      <w:pPr>
        <w:ind w:firstLine="704"/>
      </w:pPr>
      <w:r w:rsidRPr="007E1FF9">
        <w:t>Комплексная работа для оценки сформированности метапредметных результатов направлена на выявление у учащихся одного из основных метапредметных результатов обучения  - сформированности умений читать и понимать различные тексты; работать с информацией, представленной в различной форме; использовать полученную информацию для решения различных учебно – познавательных и учебно – практических задач. Комплексная работа  проводится в соответствии с методикой и на основе стандартизированных материалов для промежуточной аттестации 5-9 классов.</w:t>
      </w:r>
    </w:p>
    <w:p w:rsidR="007E1FF9" w:rsidRPr="007E1FF9" w:rsidRDefault="007E1FF9" w:rsidP="007E1FF9">
      <w:r w:rsidRPr="007E1FF9">
        <w:t>Комплексную работу можно использовать при проведении промежуточной аттестации в конце учебного года или диагностики с целью формирования индивидуальной траектории обучения.</w:t>
      </w:r>
    </w:p>
    <w:p w:rsidR="007E1FF9" w:rsidRPr="007E1FF9" w:rsidRDefault="007E1FF9" w:rsidP="007E1FF9">
      <w:pPr>
        <w:ind w:firstLine="704"/>
      </w:pPr>
      <w:r w:rsidRPr="007E1FF9">
        <w:t>На выполнение комплексной работы отводится два урока  с перерывом. Комплексная работа проводится 1 раз в учебный год. Полученные результаты можно использовать при определении индивидуальных траекторий обучения учащихся, а также для организации в рамках разных предметных областей коррекционной работы с учащимися, демонстрирующими низкий уровень читательской грамотности т.е. метапредметные результаты. При анализе и интерпретации результатов работы необходимо учитывать следующие критерии сформированности умений: минимальный критерий сформированности умений (успешность выполнения равна 50%) и оптимальный критерий (успешность выполнения равна 65%).</w:t>
      </w:r>
    </w:p>
    <w:p w:rsidR="007E1FF9" w:rsidRPr="007E1FF9" w:rsidRDefault="007E1FF9" w:rsidP="007E1FF9">
      <w:pPr>
        <w:ind w:firstLine="704"/>
      </w:pPr>
      <w:r w:rsidRPr="007E1FF9">
        <w:t>Система оценки метапредметных результатов уровневая.</w:t>
      </w:r>
    </w:p>
    <w:p w:rsidR="007E1FF9" w:rsidRDefault="007E1FF9" w:rsidP="007E1FF9">
      <w:r w:rsidRPr="007E1FF9">
        <w:t>Базовый (опорный) уровень достижения планируемых результатов свидетельствует об усвоении опорной системы знаний, необходимой для продолжения образования на следующей ступени, и о правильном выполнении учебных действий для решения простых учебных действий в рамках диапазона (круга) задач, построенных на опорном учебном материале; о способности использовать действия для решения простых учебных и учебно-практических задач (как правило, знакомых и освоенных в процессе обучения). Оценка достижения этого уровня осуществляется с помощью стандартных задач (заданий), в которых очевиден способ решения. Повышенный и высокий уровни достижения планируемых результатов свидетельствуют об усвоении опорной системы знаний, необходимой для продолжения образования на следующей ступени, на уровне осознанного произвольного овладения учебными действиями. Оценка достижения этих уровней осуществляется с помощью задач (заданий), в которых нет явного указания на способ выполнения, и ученику приходится самостоятельно выбирать один из изученных способов или создавать новый способ, объединяя изученные и трансформируя их. Недостаточный, пониженный уровень достижения планируемых результатов свидетельствует о не усвоении опорной системы знаний, необходимой для продолжения образования на следующей ступени образования</w:t>
      </w:r>
    </w:p>
    <w:p w:rsidR="007E1FF9" w:rsidRPr="007E1FF9" w:rsidRDefault="007E1FF9" w:rsidP="007E1FF9"/>
    <w:tbl>
      <w:tblPr>
        <w:tblOverlap w:val="never"/>
        <w:tblW w:w="9446" w:type="dxa"/>
        <w:jc w:val="center"/>
        <w:tblInd w:w="376" w:type="dxa"/>
        <w:tblLayout w:type="fixed"/>
        <w:tblCellMar>
          <w:left w:w="10" w:type="dxa"/>
          <w:right w:w="10" w:type="dxa"/>
        </w:tblCellMar>
        <w:tblLook w:val="04A0" w:firstRow="1" w:lastRow="0" w:firstColumn="1" w:lastColumn="0" w:noHBand="0" w:noVBand="1"/>
      </w:tblPr>
      <w:tblGrid>
        <w:gridCol w:w="3051"/>
        <w:gridCol w:w="4410"/>
        <w:gridCol w:w="1985"/>
      </w:tblGrid>
      <w:tr w:rsidR="007E1FF9" w:rsidRPr="007E1FF9" w:rsidTr="007E1FF9">
        <w:trPr>
          <w:trHeight w:hRule="exact" w:val="571"/>
          <w:jc w:val="center"/>
        </w:trPr>
        <w:tc>
          <w:tcPr>
            <w:tcW w:w="3051" w:type="dxa"/>
            <w:tcBorders>
              <w:top w:val="single" w:sz="4" w:space="0" w:color="auto"/>
              <w:left w:val="single" w:sz="4" w:space="0" w:color="auto"/>
            </w:tcBorders>
            <w:shd w:val="clear" w:color="auto" w:fill="FFFFFF"/>
          </w:tcPr>
          <w:p w:rsidR="007E1FF9" w:rsidRPr="007E1FF9" w:rsidRDefault="007E1FF9" w:rsidP="007E1FF9">
            <w:r w:rsidRPr="007E1FF9">
              <w:lastRenderedPageBreak/>
              <w:t>Качество усвоения программы</w:t>
            </w:r>
          </w:p>
        </w:tc>
        <w:tc>
          <w:tcPr>
            <w:tcW w:w="4410" w:type="dxa"/>
            <w:tcBorders>
              <w:top w:val="single" w:sz="4" w:space="0" w:color="auto"/>
              <w:left w:val="single" w:sz="4" w:space="0" w:color="auto"/>
            </w:tcBorders>
            <w:shd w:val="clear" w:color="auto" w:fill="FFFFFF"/>
          </w:tcPr>
          <w:p w:rsidR="007E1FF9" w:rsidRPr="007E1FF9" w:rsidRDefault="007E1FF9" w:rsidP="007E1FF9">
            <w:r w:rsidRPr="007E1FF9">
              <w:t>Уровень достижения</w:t>
            </w:r>
          </w:p>
        </w:tc>
        <w:tc>
          <w:tcPr>
            <w:tcW w:w="1985" w:type="dxa"/>
            <w:tcBorders>
              <w:top w:val="single" w:sz="4" w:space="0" w:color="auto"/>
              <w:left w:val="single" w:sz="4" w:space="0" w:color="auto"/>
              <w:right w:val="single" w:sz="4" w:space="0" w:color="auto"/>
            </w:tcBorders>
            <w:shd w:val="clear" w:color="auto" w:fill="FFFFFF"/>
          </w:tcPr>
          <w:p w:rsidR="007E1FF9" w:rsidRPr="007E1FF9" w:rsidRDefault="007E1FF9" w:rsidP="007E1FF9">
            <w:r w:rsidRPr="007E1FF9">
              <w:t>Отметка</w:t>
            </w:r>
          </w:p>
        </w:tc>
      </w:tr>
      <w:tr w:rsidR="007E1FF9" w:rsidRPr="007E1FF9" w:rsidTr="007E1FF9">
        <w:trPr>
          <w:trHeight w:hRule="exact" w:val="288"/>
          <w:jc w:val="center"/>
        </w:trPr>
        <w:tc>
          <w:tcPr>
            <w:tcW w:w="3051" w:type="dxa"/>
            <w:tcBorders>
              <w:top w:val="single" w:sz="4" w:space="0" w:color="auto"/>
              <w:left w:val="single" w:sz="4" w:space="0" w:color="auto"/>
            </w:tcBorders>
            <w:shd w:val="clear" w:color="auto" w:fill="FFFFFF"/>
          </w:tcPr>
          <w:p w:rsidR="007E1FF9" w:rsidRPr="007E1FF9" w:rsidRDefault="007E1FF9" w:rsidP="007E1FF9">
            <w:r w:rsidRPr="007E1FF9">
              <w:t>85-100%</w:t>
            </w:r>
          </w:p>
        </w:tc>
        <w:tc>
          <w:tcPr>
            <w:tcW w:w="4410" w:type="dxa"/>
            <w:tcBorders>
              <w:top w:val="single" w:sz="4" w:space="0" w:color="auto"/>
              <w:left w:val="single" w:sz="4" w:space="0" w:color="auto"/>
            </w:tcBorders>
            <w:shd w:val="clear" w:color="auto" w:fill="FFFFFF"/>
          </w:tcPr>
          <w:p w:rsidR="007E1FF9" w:rsidRPr="007E1FF9" w:rsidRDefault="007E1FF9" w:rsidP="007E1FF9">
            <w:r w:rsidRPr="007E1FF9">
              <w:t>Высокий</w:t>
            </w:r>
          </w:p>
        </w:tc>
        <w:tc>
          <w:tcPr>
            <w:tcW w:w="1985" w:type="dxa"/>
            <w:tcBorders>
              <w:top w:val="single" w:sz="4" w:space="0" w:color="auto"/>
              <w:left w:val="single" w:sz="4" w:space="0" w:color="auto"/>
              <w:right w:val="single" w:sz="4" w:space="0" w:color="auto"/>
            </w:tcBorders>
            <w:shd w:val="clear" w:color="auto" w:fill="FFFFFF"/>
          </w:tcPr>
          <w:p w:rsidR="007E1FF9" w:rsidRPr="007E1FF9" w:rsidRDefault="007E1FF9" w:rsidP="007E1FF9">
            <w:r w:rsidRPr="007E1FF9">
              <w:t>«5»</w:t>
            </w:r>
          </w:p>
        </w:tc>
      </w:tr>
      <w:tr w:rsidR="007E1FF9" w:rsidRPr="007E1FF9" w:rsidTr="007E1FF9">
        <w:trPr>
          <w:trHeight w:hRule="exact" w:val="283"/>
          <w:jc w:val="center"/>
        </w:trPr>
        <w:tc>
          <w:tcPr>
            <w:tcW w:w="3051" w:type="dxa"/>
            <w:tcBorders>
              <w:top w:val="single" w:sz="4" w:space="0" w:color="auto"/>
              <w:left w:val="single" w:sz="4" w:space="0" w:color="auto"/>
            </w:tcBorders>
            <w:shd w:val="clear" w:color="auto" w:fill="FFFFFF"/>
          </w:tcPr>
          <w:p w:rsidR="007E1FF9" w:rsidRPr="007E1FF9" w:rsidRDefault="007E1FF9" w:rsidP="007E1FF9">
            <w:r w:rsidRPr="007E1FF9">
              <w:t>70 -84%</w:t>
            </w:r>
          </w:p>
        </w:tc>
        <w:tc>
          <w:tcPr>
            <w:tcW w:w="4410" w:type="dxa"/>
            <w:tcBorders>
              <w:top w:val="single" w:sz="4" w:space="0" w:color="auto"/>
              <w:left w:val="single" w:sz="4" w:space="0" w:color="auto"/>
            </w:tcBorders>
            <w:shd w:val="clear" w:color="auto" w:fill="FFFFFF"/>
          </w:tcPr>
          <w:p w:rsidR="007E1FF9" w:rsidRPr="007E1FF9" w:rsidRDefault="007E1FF9" w:rsidP="007E1FF9">
            <w:r w:rsidRPr="007E1FF9">
              <w:t>Повышенный</w:t>
            </w:r>
          </w:p>
        </w:tc>
        <w:tc>
          <w:tcPr>
            <w:tcW w:w="1985" w:type="dxa"/>
            <w:tcBorders>
              <w:top w:val="single" w:sz="4" w:space="0" w:color="auto"/>
              <w:left w:val="single" w:sz="4" w:space="0" w:color="auto"/>
              <w:right w:val="single" w:sz="4" w:space="0" w:color="auto"/>
            </w:tcBorders>
            <w:shd w:val="clear" w:color="auto" w:fill="FFFFFF"/>
          </w:tcPr>
          <w:p w:rsidR="007E1FF9" w:rsidRPr="007E1FF9" w:rsidRDefault="007E1FF9" w:rsidP="007E1FF9">
            <w:r w:rsidRPr="007E1FF9">
              <w:t>«4»</w:t>
            </w:r>
          </w:p>
        </w:tc>
      </w:tr>
      <w:tr w:rsidR="007E1FF9" w:rsidRPr="007E1FF9" w:rsidTr="007E1FF9">
        <w:trPr>
          <w:trHeight w:hRule="exact" w:val="288"/>
          <w:jc w:val="center"/>
        </w:trPr>
        <w:tc>
          <w:tcPr>
            <w:tcW w:w="3051" w:type="dxa"/>
            <w:tcBorders>
              <w:top w:val="single" w:sz="4" w:space="0" w:color="auto"/>
              <w:left w:val="single" w:sz="4" w:space="0" w:color="auto"/>
            </w:tcBorders>
            <w:shd w:val="clear" w:color="auto" w:fill="FFFFFF"/>
          </w:tcPr>
          <w:p w:rsidR="007E1FF9" w:rsidRPr="007E1FF9" w:rsidRDefault="007E1FF9" w:rsidP="007E1FF9">
            <w:r w:rsidRPr="007E1FF9">
              <w:t>50 -69 %</w:t>
            </w:r>
          </w:p>
        </w:tc>
        <w:tc>
          <w:tcPr>
            <w:tcW w:w="4410" w:type="dxa"/>
            <w:tcBorders>
              <w:top w:val="single" w:sz="4" w:space="0" w:color="auto"/>
              <w:left w:val="single" w:sz="4" w:space="0" w:color="auto"/>
            </w:tcBorders>
            <w:shd w:val="clear" w:color="auto" w:fill="FFFFFF"/>
          </w:tcPr>
          <w:p w:rsidR="007E1FF9" w:rsidRPr="007E1FF9" w:rsidRDefault="007E1FF9" w:rsidP="007E1FF9">
            <w:r w:rsidRPr="007E1FF9">
              <w:t>Базовый</w:t>
            </w:r>
          </w:p>
        </w:tc>
        <w:tc>
          <w:tcPr>
            <w:tcW w:w="1985" w:type="dxa"/>
            <w:tcBorders>
              <w:top w:val="single" w:sz="4" w:space="0" w:color="auto"/>
              <w:left w:val="single" w:sz="4" w:space="0" w:color="auto"/>
              <w:right w:val="single" w:sz="4" w:space="0" w:color="auto"/>
            </w:tcBorders>
            <w:shd w:val="clear" w:color="auto" w:fill="FFFFFF"/>
          </w:tcPr>
          <w:p w:rsidR="007E1FF9" w:rsidRPr="007E1FF9" w:rsidRDefault="007E1FF9" w:rsidP="007E1FF9">
            <w:r w:rsidRPr="007E1FF9">
              <w:t>«3»</w:t>
            </w:r>
          </w:p>
        </w:tc>
      </w:tr>
      <w:tr w:rsidR="007E1FF9" w:rsidRPr="007E1FF9" w:rsidTr="007E1FF9">
        <w:trPr>
          <w:trHeight w:hRule="exact" w:val="298"/>
          <w:jc w:val="center"/>
        </w:trPr>
        <w:tc>
          <w:tcPr>
            <w:tcW w:w="3051" w:type="dxa"/>
            <w:tcBorders>
              <w:top w:val="single" w:sz="4" w:space="0" w:color="auto"/>
              <w:left w:val="single" w:sz="4" w:space="0" w:color="auto"/>
              <w:bottom w:val="single" w:sz="4" w:space="0" w:color="auto"/>
            </w:tcBorders>
            <w:shd w:val="clear" w:color="auto" w:fill="FFFFFF"/>
          </w:tcPr>
          <w:p w:rsidR="007E1FF9" w:rsidRPr="007E1FF9" w:rsidRDefault="007E1FF9" w:rsidP="007E1FF9">
            <w:r w:rsidRPr="007E1FF9">
              <w:t>меньше 50%</w:t>
            </w:r>
          </w:p>
        </w:tc>
        <w:tc>
          <w:tcPr>
            <w:tcW w:w="4410" w:type="dxa"/>
            <w:tcBorders>
              <w:top w:val="single" w:sz="4" w:space="0" w:color="auto"/>
              <w:left w:val="single" w:sz="4" w:space="0" w:color="auto"/>
              <w:bottom w:val="single" w:sz="4" w:space="0" w:color="auto"/>
            </w:tcBorders>
            <w:shd w:val="clear" w:color="auto" w:fill="FFFFFF"/>
          </w:tcPr>
          <w:p w:rsidR="007E1FF9" w:rsidRPr="007E1FF9" w:rsidRDefault="007E1FF9" w:rsidP="007E1FF9">
            <w:r w:rsidRPr="007E1FF9">
              <w:t>недостаточный, пониженный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7E1FF9" w:rsidRPr="007E1FF9" w:rsidRDefault="007E1FF9" w:rsidP="007E1FF9">
            <w:r w:rsidRPr="007E1FF9">
              <w:t>«2»</w:t>
            </w:r>
          </w:p>
        </w:tc>
      </w:tr>
    </w:tbl>
    <w:p w:rsidR="007E1FF9" w:rsidRPr="007E1FF9" w:rsidRDefault="007E1FF9" w:rsidP="007E1FF9"/>
    <w:p w:rsidR="007E1FF9" w:rsidRPr="007E1FF9" w:rsidRDefault="007E1FF9" w:rsidP="007E1FF9">
      <w:pPr>
        <w:ind w:firstLine="704"/>
      </w:pPr>
      <w:r w:rsidRPr="007E1FF9">
        <w:t>Основной процедурой итоговой оценки достижения метапредметных результатов является защита итогового индивидуального проекта.</w:t>
      </w:r>
    </w:p>
    <w:p w:rsidR="007E1FF9" w:rsidRPr="007E1FF9" w:rsidRDefault="007E1FF9" w:rsidP="007E1FF9">
      <w:pPr>
        <w:ind w:left="13" w:firstLine="695"/>
      </w:pPr>
      <w:r w:rsidRPr="007E1FF9">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E1FF9" w:rsidRPr="007E1FF9" w:rsidRDefault="007E1FF9" w:rsidP="007E1FF9">
      <w:r w:rsidRPr="007E1FF9">
        <w:t>Результатом (продуктом) проектной деятельности может быть любая из следующих работ:</w:t>
      </w:r>
    </w:p>
    <w:p w:rsidR="007E1FF9" w:rsidRPr="007E1FF9" w:rsidRDefault="007E1FF9" w:rsidP="007E1FF9">
      <w:pPr>
        <w:ind w:left="567"/>
      </w:pPr>
      <w:r w:rsidRPr="007E1FF9">
        <w:t>а) письменная работа (эссе, реферат, аналитические материалы, обзорные материалы, отчеты о проведенных исследованиях, стендовый доклад и др.);</w:t>
      </w:r>
    </w:p>
    <w:p w:rsidR="007E1FF9" w:rsidRPr="007E1FF9" w:rsidRDefault="007E1FF9" w:rsidP="007E1FF9">
      <w:pPr>
        <w:ind w:left="567"/>
      </w:pPr>
      <w:r w:rsidRPr="007E1FF9">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E1FF9" w:rsidRPr="007E1FF9" w:rsidRDefault="007E1FF9" w:rsidP="007E1FF9">
      <w:pPr>
        <w:ind w:left="567"/>
      </w:pPr>
      <w:r w:rsidRPr="007E1FF9">
        <w:t>в) материальный объект, макет, иное конструкторское изделие;</w:t>
      </w:r>
    </w:p>
    <w:p w:rsidR="007E1FF9" w:rsidRPr="007E1FF9" w:rsidRDefault="007E1FF9" w:rsidP="007E1FF9">
      <w:pPr>
        <w:ind w:left="567"/>
      </w:pPr>
      <w:r w:rsidRPr="007E1FF9">
        <w:t>г) отчетные материалы по социальному проекту, которые могут включать как тексты, так и мультимедийные продукты.</w:t>
      </w:r>
    </w:p>
    <w:p w:rsidR="007E1FF9" w:rsidRPr="007E1FF9" w:rsidRDefault="007E1FF9" w:rsidP="007E1FF9">
      <w:pPr>
        <w:ind w:firstLine="563"/>
      </w:pPr>
      <w:r w:rsidRPr="007E1FF9">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7E1FF9" w:rsidRPr="007E1FF9" w:rsidRDefault="007E1FF9" w:rsidP="007E1FF9">
      <w:pPr>
        <w:ind w:firstLine="563"/>
      </w:pPr>
      <w:r w:rsidRPr="007E1FF9">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E1FF9" w:rsidRPr="007E1FF9" w:rsidRDefault="007E1FF9" w:rsidP="007E1FF9">
      <w:r w:rsidRPr="007E1FF9">
        <w:t xml:space="preserve">Защита проекта осуществляется в процессе специально организованной деятельности комиссии лицея или на школьной конференции. </w:t>
      </w:r>
    </w:p>
    <w:p w:rsidR="007E1FF9" w:rsidRPr="007E1FF9" w:rsidRDefault="007E1FF9" w:rsidP="007E1FF9">
      <w:pPr>
        <w:ind w:firstLine="704"/>
      </w:pPr>
      <w:r w:rsidRPr="007E1FF9">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7E1FF9" w:rsidRPr="007E1FF9" w:rsidRDefault="007E1FF9" w:rsidP="007E1FF9">
      <w:r w:rsidRPr="007E1FF9">
        <w:t>Критерии оценивания индивидуального и группового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3211"/>
        <w:gridCol w:w="3853"/>
      </w:tblGrid>
      <w:tr w:rsidR="007E1FF9" w:rsidRPr="007E1FF9" w:rsidTr="00112614">
        <w:tc>
          <w:tcPr>
            <w:tcW w:w="2235" w:type="dxa"/>
            <w:vMerge w:val="restart"/>
          </w:tcPr>
          <w:p w:rsidR="007E1FF9" w:rsidRPr="007E1FF9" w:rsidRDefault="007E1FF9" w:rsidP="007E1FF9">
            <w:r w:rsidRPr="007E1FF9">
              <w:t>Критерии</w:t>
            </w:r>
          </w:p>
        </w:tc>
        <w:tc>
          <w:tcPr>
            <w:tcW w:w="10631" w:type="dxa"/>
            <w:gridSpan w:val="2"/>
          </w:tcPr>
          <w:p w:rsidR="007E1FF9" w:rsidRPr="007E1FF9" w:rsidRDefault="007E1FF9" w:rsidP="007E1FF9">
            <w:r w:rsidRPr="007E1FF9">
              <w:t>Уровни сформированности навыков проектнгой деятельности</w:t>
            </w:r>
          </w:p>
        </w:tc>
      </w:tr>
      <w:tr w:rsidR="007E1FF9" w:rsidRPr="007E1FF9" w:rsidTr="00112614">
        <w:tc>
          <w:tcPr>
            <w:tcW w:w="2235" w:type="dxa"/>
            <w:vMerge/>
          </w:tcPr>
          <w:p w:rsidR="007E1FF9" w:rsidRPr="007E1FF9" w:rsidRDefault="007E1FF9" w:rsidP="007E1FF9"/>
        </w:tc>
        <w:tc>
          <w:tcPr>
            <w:tcW w:w="4432" w:type="dxa"/>
          </w:tcPr>
          <w:p w:rsidR="007E1FF9" w:rsidRPr="007E1FF9" w:rsidRDefault="007E1FF9" w:rsidP="007E1FF9">
            <w:r w:rsidRPr="007E1FF9">
              <w:t>Базовый</w:t>
            </w:r>
          </w:p>
        </w:tc>
        <w:tc>
          <w:tcPr>
            <w:tcW w:w="6199" w:type="dxa"/>
          </w:tcPr>
          <w:p w:rsidR="007E1FF9" w:rsidRPr="007E1FF9" w:rsidRDefault="007E1FF9" w:rsidP="007E1FF9">
            <w:r w:rsidRPr="007E1FF9">
              <w:t>повышенный</w:t>
            </w:r>
          </w:p>
        </w:tc>
      </w:tr>
      <w:tr w:rsidR="007E1FF9" w:rsidRPr="007E1FF9" w:rsidTr="00112614">
        <w:tc>
          <w:tcPr>
            <w:tcW w:w="2235" w:type="dxa"/>
          </w:tcPr>
          <w:p w:rsidR="007E1FF9" w:rsidRPr="007E1FF9" w:rsidRDefault="007E1FF9" w:rsidP="007E1FF9">
            <w:r w:rsidRPr="007E1FF9">
              <w:t>Способность к самостоятельному приобретению знаний и решению проблем</w:t>
            </w:r>
          </w:p>
        </w:tc>
        <w:tc>
          <w:tcPr>
            <w:tcW w:w="4432" w:type="dxa"/>
          </w:tcPr>
          <w:p w:rsidR="007E1FF9" w:rsidRPr="007E1FF9" w:rsidRDefault="007E1FF9" w:rsidP="007E1FF9">
            <w:r w:rsidRPr="007E1FF9">
              <w:t>Работа в целом свидетельствут о способности самостоятельно с опрой на помощь руководителя ставить проблему и находить пути ее решения;</w:t>
            </w:r>
          </w:p>
          <w:p w:rsidR="007E1FF9" w:rsidRPr="007E1FF9" w:rsidRDefault="007E1FF9" w:rsidP="007E1FF9">
            <w:r w:rsidRPr="007E1FF9">
              <w:t xml:space="preserve">Продемонстирована </w:t>
            </w:r>
            <w:r w:rsidRPr="007E1FF9">
              <w:lastRenderedPageBreak/>
              <w:t>способность приобретать новые знанияи/или освоивать новые способы действий, достигать более глубокого понимания изученного</w:t>
            </w:r>
          </w:p>
        </w:tc>
        <w:tc>
          <w:tcPr>
            <w:tcW w:w="6199" w:type="dxa"/>
          </w:tcPr>
          <w:p w:rsidR="007E1FF9" w:rsidRPr="007E1FF9" w:rsidRDefault="007E1FF9" w:rsidP="007E1FF9">
            <w:r w:rsidRPr="007E1FF9">
              <w:lastRenderedPageBreak/>
              <w:t xml:space="preserve">Работа в целом свидетельствует о способности самостоятельно ставить проблему и находить пути ее решения; продемонстрирована свободное владение логическими операциями, навыками критического мышления, умение самостоятельно мыслить; </w:t>
            </w:r>
            <w:r w:rsidRPr="007E1FF9">
              <w:lastRenderedPageBreak/>
              <w:t>продемостирована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7E1FF9" w:rsidRPr="007E1FF9" w:rsidTr="00112614">
        <w:tc>
          <w:tcPr>
            <w:tcW w:w="2235" w:type="dxa"/>
          </w:tcPr>
          <w:p w:rsidR="007E1FF9" w:rsidRPr="007E1FF9" w:rsidRDefault="007E1FF9" w:rsidP="007E1FF9">
            <w:r w:rsidRPr="007E1FF9">
              <w:lastRenderedPageBreak/>
              <w:t>Сформированность предметных знаний и способов действий</w:t>
            </w:r>
          </w:p>
        </w:tc>
        <w:tc>
          <w:tcPr>
            <w:tcW w:w="4432" w:type="dxa"/>
          </w:tcPr>
          <w:p w:rsidR="007E1FF9" w:rsidRPr="007E1FF9" w:rsidRDefault="007E1FF9" w:rsidP="007E1FF9">
            <w:r w:rsidRPr="007E1FF9">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6199" w:type="dxa"/>
          </w:tcPr>
          <w:p w:rsidR="007E1FF9" w:rsidRPr="007E1FF9" w:rsidRDefault="007E1FF9" w:rsidP="007E1FF9">
            <w:r w:rsidRPr="007E1FF9">
              <w:t>Продемонстрировано свободное владение предметом проектной деятельности. Ошибки отсутствуют.</w:t>
            </w:r>
          </w:p>
        </w:tc>
      </w:tr>
      <w:tr w:rsidR="007E1FF9" w:rsidRPr="007E1FF9" w:rsidTr="00112614">
        <w:tc>
          <w:tcPr>
            <w:tcW w:w="2235" w:type="dxa"/>
          </w:tcPr>
          <w:p w:rsidR="007E1FF9" w:rsidRPr="007E1FF9" w:rsidRDefault="007E1FF9" w:rsidP="007E1FF9">
            <w:r w:rsidRPr="007E1FF9">
              <w:t>Сформированность регулятивных действий</w:t>
            </w:r>
          </w:p>
        </w:tc>
        <w:tc>
          <w:tcPr>
            <w:tcW w:w="4432" w:type="dxa"/>
          </w:tcPr>
          <w:p w:rsidR="007E1FF9" w:rsidRPr="007E1FF9" w:rsidRDefault="007E1FF9" w:rsidP="007E1FF9">
            <w:r w:rsidRPr="007E1FF9">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6199" w:type="dxa"/>
          </w:tcPr>
          <w:p w:rsidR="007E1FF9" w:rsidRPr="007E1FF9" w:rsidRDefault="007E1FF9" w:rsidP="007E1FF9">
            <w:r w:rsidRPr="007E1FF9">
              <w:t>Работа тщательно спланирована и последовательно реализована, своевременно пойдены все необходимые этапы обсуждения и представления. Контроль и коррекция лосуществлялись самостоятельно.</w:t>
            </w:r>
          </w:p>
        </w:tc>
      </w:tr>
      <w:tr w:rsidR="007E1FF9" w:rsidRPr="007E1FF9" w:rsidTr="00112614">
        <w:tc>
          <w:tcPr>
            <w:tcW w:w="2235" w:type="dxa"/>
          </w:tcPr>
          <w:p w:rsidR="007E1FF9" w:rsidRPr="007E1FF9" w:rsidRDefault="007E1FF9" w:rsidP="007E1FF9">
            <w:r w:rsidRPr="007E1FF9">
              <w:t>Сформированность коммуникативных действий</w:t>
            </w:r>
          </w:p>
        </w:tc>
        <w:tc>
          <w:tcPr>
            <w:tcW w:w="4432" w:type="dxa"/>
          </w:tcPr>
          <w:p w:rsidR="007E1FF9" w:rsidRPr="007E1FF9" w:rsidRDefault="007E1FF9" w:rsidP="007E1FF9">
            <w:r w:rsidRPr="007E1FF9">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6199" w:type="dxa"/>
          </w:tcPr>
          <w:p w:rsidR="007E1FF9" w:rsidRPr="007E1FF9" w:rsidRDefault="007E1FF9" w:rsidP="007E1FF9">
            <w:r w:rsidRPr="007E1FF9">
              <w:t>Тема ясно определена и пояснена. Текст/сообщение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7E1FF9" w:rsidRPr="007E1FF9" w:rsidRDefault="007E1FF9" w:rsidP="007E1FF9">
      <w:pPr>
        <w:ind w:firstLine="704"/>
      </w:pPr>
      <w:r w:rsidRPr="007E1FF9">
        <w:t>Главное отличие выделенных уровней состоит в степени самостоятельности обучающегося в ходе выполнения проекта.</w:t>
      </w:r>
    </w:p>
    <w:p w:rsidR="007E1FF9" w:rsidRPr="007E1FF9" w:rsidRDefault="007E1FF9" w:rsidP="007E1FF9">
      <w:pPr>
        <w:rPr>
          <w:b/>
        </w:rPr>
      </w:pPr>
      <w:r w:rsidRPr="007E1FF9">
        <w:rPr>
          <w:b/>
        </w:rPr>
        <w:t>Выставление отметки за выполнение проекта</w:t>
      </w:r>
    </w:p>
    <w:p w:rsidR="007E1FF9" w:rsidRPr="007E1FF9" w:rsidRDefault="007E1FF9" w:rsidP="007E1FF9">
      <w:pPr>
        <w:ind w:firstLine="704"/>
      </w:pPr>
      <w:r w:rsidRPr="007E1FF9">
        <w:t>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балов (по одному за каждый из четырех критериев), достижению повышенных уровней соответствует получению 7-9 первичных баллов (отметка «хорошо») или 10-12 первичных баллов (отметка «отлично»).</w:t>
      </w:r>
    </w:p>
    <w:p w:rsidR="007E1FF9" w:rsidRPr="007E1FF9" w:rsidRDefault="007E1FF9" w:rsidP="007E1FF9">
      <w:pPr>
        <w:ind w:firstLine="704"/>
      </w:pPr>
      <w:r w:rsidRPr="007E1FF9">
        <w:t xml:space="preserve">Руководителями проектных работ являются педагоги школы . Консультантами могут быть сотрудники других организаций, а также родители обучающихся. </w:t>
      </w:r>
    </w:p>
    <w:p w:rsidR="007E1FF9" w:rsidRPr="007E1FF9" w:rsidRDefault="007E1FF9" w:rsidP="007E1FF9">
      <w:r w:rsidRPr="007E1FF9">
        <w:t>Руководители формулируют темы, организуют консультации, осуществляют  контроль деятельности учащихся и несут ответственность за качество представляемых на защиту работ, организуют оформление сопровождающей документации для участия в конкурсных мероприятиях.</w:t>
      </w:r>
    </w:p>
    <w:p w:rsidR="007E1FF9" w:rsidRPr="007E1FF9" w:rsidRDefault="007E1FF9" w:rsidP="007E1FF9"/>
    <w:p w:rsidR="007E1FF9" w:rsidRPr="007E1FF9" w:rsidRDefault="007E1FF9" w:rsidP="007E1FF9">
      <w:pPr>
        <w:rPr>
          <w:b/>
        </w:rPr>
      </w:pPr>
      <w:r w:rsidRPr="007E1FF9">
        <w:rPr>
          <w:b/>
        </w:rPr>
        <w:lastRenderedPageBreak/>
        <w:t>Особенности оценки предметных результатов</w:t>
      </w:r>
    </w:p>
    <w:p w:rsidR="007E1FF9" w:rsidRPr="007E1FF9" w:rsidRDefault="007E1FF9" w:rsidP="007E1FF9">
      <w:pPr>
        <w:ind w:firstLine="704"/>
      </w:pPr>
      <w:r w:rsidRPr="007E1FF9">
        <w:t>Оценка предметных результатов представляет собой оценку достижения обучающимся планируемых результатов по предметам.</w:t>
      </w:r>
    </w:p>
    <w:p w:rsidR="007E1FF9" w:rsidRPr="007E1FF9" w:rsidRDefault="007E1FF9" w:rsidP="007E1FF9">
      <w:r w:rsidRPr="007E1FF9">
        <w:t>Формирование этих результатов обеспечивается каждым учебным предметом.</w:t>
      </w:r>
    </w:p>
    <w:p w:rsidR="007E1FF9" w:rsidRPr="007E1FF9" w:rsidRDefault="007E1FF9" w:rsidP="007E1FF9">
      <w:r w:rsidRPr="007E1FF9">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критериев и норм оценивания по учебным предметам.</w:t>
      </w:r>
    </w:p>
    <w:p w:rsidR="007E1FF9" w:rsidRPr="007E1FF9" w:rsidRDefault="007E1FF9" w:rsidP="007E1FF9">
      <w:pPr>
        <w:ind w:firstLine="704"/>
      </w:pPr>
      <w:r w:rsidRPr="007E1FF9">
        <w:t>Организация и содержание оценочных процедур</w:t>
      </w:r>
    </w:p>
    <w:p w:rsidR="007E1FF9" w:rsidRPr="007E1FF9" w:rsidRDefault="007E1FF9" w:rsidP="007E1FF9">
      <w:r w:rsidRPr="007E1FF9">
        <w:t xml:space="preserve">К каждой рабочей программе по предметам учебного плана   прописываются контрольно-измерительные материалы. Они позволяют оценить достижения обучающимися предметных результатов, включая действия с предметным содержанием. Итоги оценки достижения предметных результатов фиксируются в классном журнале. Оценка достижения  предметных результатов  ведется как в ходе  текущего и промежуточного оценивания. </w:t>
      </w:r>
    </w:p>
    <w:p w:rsidR="007E1FF9" w:rsidRPr="007E1FF9" w:rsidRDefault="007E1FF9" w:rsidP="007E1FF9">
      <w:pPr>
        <w:ind w:firstLine="704"/>
      </w:pPr>
      <w:r w:rsidRPr="007E1FF9">
        <w:t>Оценка достижения предметных результатов ведётся в ходе текущего и промежуточного оценивания. Результаты накопленной оценки, полученной в ходе текущего и промежуточного оценивания, фиксируются в классном журнале.</w:t>
      </w:r>
    </w:p>
    <w:p w:rsidR="007E1FF9" w:rsidRPr="007E1FF9" w:rsidRDefault="007E1FF9" w:rsidP="007E1FF9">
      <w:r w:rsidRPr="007E1FF9">
        <w:t xml:space="preserve">Текущее оценивание предметных знаний и умений учащихся 5-9 классов осуществляется учителями по 5-балльной системе в соответствии с Положением о формах, периодичности и порядке текущего контроля успеваемости и промежуточной аттестации обучающихся </w:t>
      </w:r>
      <w:r>
        <w:t>МКОУ «Осколковская</w:t>
      </w:r>
      <w:r w:rsidRPr="007E1FF9">
        <w:t xml:space="preserve"> СОШ»</w:t>
      </w:r>
      <w:r>
        <w:t xml:space="preserve"> имени В.П.Карташова</w:t>
      </w:r>
      <w:r w:rsidRPr="007E1FF9">
        <w:t xml:space="preserve"> и Положением  о критериях и нормах оценивания предметов  в  </w:t>
      </w:r>
      <w:r>
        <w:t>МКОУ «Осколковская</w:t>
      </w:r>
      <w:r w:rsidRPr="007E1FF9">
        <w:t xml:space="preserve"> СОШ»</w:t>
      </w:r>
      <w:r>
        <w:t xml:space="preserve"> имени В.П.Карташова</w:t>
      </w:r>
    </w:p>
    <w:p w:rsidR="007E1FF9" w:rsidRPr="007E1FF9" w:rsidRDefault="007E1FF9" w:rsidP="007E1FF9">
      <w:pPr>
        <w:rPr>
          <w:b/>
        </w:rPr>
      </w:pPr>
      <w:r w:rsidRPr="007E1FF9">
        <w:rPr>
          <w:b/>
        </w:rPr>
        <w:t>Формы текущего контроля:</w:t>
      </w:r>
    </w:p>
    <w:p w:rsidR="007E1FF9" w:rsidRPr="007E1FF9" w:rsidRDefault="007E1FF9" w:rsidP="007E1FF9">
      <w:r w:rsidRPr="007E1FF9">
        <w:t>-диктант, устный ответ, списывание, изложение, сочинение, словарный диктант, тестовая работа, контрольная работа, самостоятельная работа (русский язык);</w:t>
      </w:r>
    </w:p>
    <w:p w:rsidR="007E1FF9" w:rsidRPr="007E1FF9" w:rsidRDefault="007E1FF9" w:rsidP="007E1FF9">
      <w:r w:rsidRPr="007E1FF9">
        <w:t>выразительное чтение, чтение по ролям, чтение наизусть, пересказ, устный ответ, контрольная работа, комплексная работа (литературное чтение);</w:t>
      </w:r>
    </w:p>
    <w:p w:rsidR="007E1FF9" w:rsidRPr="007E1FF9" w:rsidRDefault="007E1FF9" w:rsidP="007E1FF9">
      <w:r w:rsidRPr="007E1FF9">
        <w:t>ознакомительное чтение, изучающее чтение, просмотровое чтение, аудирование, говорение, тест, лексико-грамматические задания (иностранный язык);</w:t>
      </w:r>
    </w:p>
    <w:p w:rsidR="007E1FF9" w:rsidRPr="007E1FF9" w:rsidRDefault="007E1FF9" w:rsidP="007E1FF9">
      <w:r w:rsidRPr="007E1FF9">
        <w:t>-контрольная работа, самостоятельная работа, проверочная работа, устный ответ (математика, алгебра, геометрия);</w:t>
      </w:r>
    </w:p>
    <w:p w:rsidR="007E1FF9" w:rsidRPr="007E1FF9" w:rsidRDefault="007E1FF9" w:rsidP="007E1FF9">
      <w:r w:rsidRPr="007E1FF9">
        <w:t>-фронтальный опрос, индивидуальный устный опрос, тестовые задания, графическая работа, практическая работа, викторина по теме, контрольная работа, тестирование, проекты (биология, география, история, обществознание, ОБЖ);</w:t>
      </w:r>
    </w:p>
    <w:p w:rsidR="007E1FF9" w:rsidRPr="007E1FF9" w:rsidRDefault="007E1FF9" w:rsidP="007E1FF9">
      <w:r w:rsidRPr="007E1FF9">
        <w:t>-проекты, творческие работы (технология, ИЗО, музыка);</w:t>
      </w:r>
    </w:p>
    <w:p w:rsidR="007E1FF9" w:rsidRPr="007E1FF9" w:rsidRDefault="007E1FF9" w:rsidP="007E1FF9">
      <w:r w:rsidRPr="007E1FF9">
        <w:t>-устный ответ, техника овладения двигательными действиями (физическая культура).</w:t>
      </w:r>
    </w:p>
    <w:p w:rsidR="007E1FF9" w:rsidRPr="007E1FF9" w:rsidRDefault="007E1FF9" w:rsidP="007E1FF9">
      <w:r w:rsidRPr="007E1FF9">
        <w:t>При изучении учебных курсов по выбору обучающихся, применяется безотметочное обучение.</w:t>
      </w:r>
    </w:p>
    <w:p w:rsidR="007E1FF9" w:rsidRPr="007E1FF9" w:rsidRDefault="007E1FF9" w:rsidP="007E1FF9">
      <w:r w:rsidRPr="007E1FF9">
        <w:t>Промежуточный контроль предметных знаний и умений учащихся основной школы осуществляется в следующих формах:</w:t>
      </w:r>
    </w:p>
    <w:p w:rsidR="007E1FF9" w:rsidRPr="007E1FF9" w:rsidRDefault="007E1FF9" w:rsidP="007E1FF9">
      <w:r w:rsidRPr="007E1FF9">
        <w:t>Промежуточная аттестация 5-9 классов проходит в форме четвертной и годовой аттестации. При проведении четвертной промежуточной аттестации отметка по учебному предмету выставляется учителем на основе среднеарифметического в пользу обучающегося в соответсвии с правилами математического округления. Средневзвешенная оценка включает учет и подсчет баллов, полученных на протяжении всего учебного периода за различные виды учебной работы.</w:t>
      </w:r>
    </w:p>
    <w:p w:rsidR="007E1FF9" w:rsidRPr="007E1FF9" w:rsidRDefault="007E1FF9" w:rsidP="008D1219">
      <w:pPr>
        <w:ind w:firstLine="704"/>
      </w:pPr>
      <w:r w:rsidRPr="007E1FF9">
        <w:lastRenderedPageBreak/>
        <w:t>Для объективной аттестации обучающихся за четверть необходимо наличие не менее трех отметок (при учебной нагрузке 1-2 ч в неделю) и более трех (при учебной нагрузке более 2 ч в неделю).</w:t>
      </w:r>
    </w:p>
    <w:p w:rsidR="007E1FF9" w:rsidRPr="007E1FF9" w:rsidRDefault="007E1FF9" w:rsidP="008D1219">
      <w:pPr>
        <w:ind w:firstLine="704"/>
      </w:pPr>
      <w:r w:rsidRPr="007E1FF9">
        <w:t>При проведении годовой промежуточной аттестации отметка по учебному предмету выставляется учителем на основе среднего арифметического четвертных отметок в соответствии с правилами математического округления.</w:t>
      </w:r>
    </w:p>
    <w:p w:rsidR="007E1FF9" w:rsidRPr="007E1FF9" w:rsidRDefault="007E1FF9" w:rsidP="007E1FF9">
      <w:r w:rsidRPr="007E1FF9">
        <w:t xml:space="preserve">При проведении годовой промежуточной аттестации по учебным курсам, по выбору обучающихся используется </w:t>
      </w:r>
      <w:r>
        <w:t>безотметочная</w:t>
      </w:r>
      <w:r w:rsidRPr="007E1FF9">
        <w:t xml:space="preserve"> система. Сроки проведения промежуточной аттестации: за 3 дня до окончания четверти/года.</w:t>
      </w:r>
    </w:p>
    <w:p w:rsidR="007E1FF9" w:rsidRDefault="007E1FF9" w:rsidP="008D1219">
      <w:pPr>
        <w:ind w:firstLine="704"/>
      </w:pPr>
      <w:r w:rsidRPr="007E1FF9">
        <w:t>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 Обучающиеся, имеющие академическую задолженность, вправе пройти промежуточную аттестацию по соответствующим учебным предметам не более двух раз в сроки, определяемые ОУ. Для проведения промежуточной аттестации во второй раз школой создается комиссия.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 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r w:rsidR="00457A8A">
        <w:t>.</w:t>
      </w:r>
    </w:p>
    <w:p w:rsidR="00457A8A" w:rsidRDefault="00457A8A" w:rsidP="008D1219">
      <w:pPr>
        <w:ind w:firstLine="704"/>
        <w:rPr>
          <w:b/>
        </w:rPr>
      </w:pPr>
    </w:p>
    <w:p w:rsidR="00457A8A" w:rsidRDefault="00457A8A" w:rsidP="008D1219">
      <w:pPr>
        <w:ind w:firstLine="704"/>
        <w:rPr>
          <w:b/>
        </w:rPr>
      </w:pPr>
    </w:p>
    <w:p w:rsidR="00457A8A" w:rsidRDefault="00457A8A" w:rsidP="008D1219">
      <w:pPr>
        <w:ind w:firstLine="704"/>
        <w:rPr>
          <w:b/>
          <w:bCs/>
          <w:szCs w:val="24"/>
        </w:rPr>
      </w:pPr>
      <w:r w:rsidRPr="00457A8A">
        <w:rPr>
          <w:b/>
        </w:rPr>
        <w:t xml:space="preserve">1.3.2. </w:t>
      </w:r>
      <w:r w:rsidRPr="00457A8A">
        <w:rPr>
          <w:b/>
          <w:bCs/>
          <w:szCs w:val="24"/>
        </w:rPr>
        <w:t>Оценка достижения планируемых результатов внеурочной деятельности</w:t>
      </w:r>
    </w:p>
    <w:p w:rsidR="00457A8A" w:rsidRPr="00A97D4F" w:rsidRDefault="00457A8A" w:rsidP="00457A8A">
      <w:pPr>
        <w:shd w:val="clear" w:color="auto" w:fill="FFFFFF"/>
        <w:spacing w:after="0"/>
        <w:rPr>
          <w:szCs w:val="24"/>
        </w:rPr>
      </w:pPr>
      <w:r w:rsidRPr="00A97D4F">
        <w:rPr>
          <w:szCs w:val="24"/>
        </w:rPr>
        <w:t>Оценивание результатов внеурочной деятельности осуществляется по следующим критериям:</w:t>
      </w:r>
    </w:p>
    <w:p w:rsidR="00457A8A" w:rsidRPr="00A97D4F" w:rsidRDefault="00457A8A" w:rsidP="00403337">
      <w:pPr>
        <w:numPr>
          <w:ilvl w:val="0"/>
          <w:numId w:val="353"/>
        </w:numPr>
        <w:shd w:val="clear" w:color="auto" w:fill="FFFFFF"/>
        <w:spacing w:after="0" w:line="276" w:lineRule="auto"/>
        <w:ind w:left="300"/>
        <w:jc w:val="left"/>
        <w:rPr>
          <w:szCs w:val="24"/>
        </w:rPr>
      </w:pPr>
      <w:r w:rsidRPr="00A97D4F">
        <w:rPr>
          <w:szCs w:val="24"/>
        </w:rPr>
        <w:t>повышение интереса к творческой деятельности,</w:t>
      </w:r>
    </w:p>
    <w:p w:rsidR="00457A8A" w:rsidRPr="00A97D4F" w:rsidRDefault="00457A8A" w:rsidP="00403337">
      <w:pPr>
        <w:numPr>
          <w:ilvl w:val="0"/>
          <w:numId w:val="353"/>
        </w:numPr>
        <w:shd w:val="clear" w:color="auto" w:fill="FFFFFF"/>
        <w:spacing w:after="0" w:line="276" w:lineRule="auto"/>
        <w:ind w:left="300"/>
        <w:jc w:val="left"/>
        <w:rPr>
          <w:szCs w:val="24"/>
        </w:rPr>
      </w:pPr>
      <w:r w:rsidRPr="00A97D4F">
        <w:rPr>
          <w:szCs w:val="24"/>
        </w:rPr>
        <w:t>повышение мотивация к публичным выступлениям.</w:t>
      </w:r>
    </w:p>
    <w:p w:rsidR="00457A8A" w:rsidRPr="00A97D4F" w:rsidRDefault="00457A8A" w:rsidP="00403337">
      <w:pPr>
        <w:numPr>
          <w:ilvl w:val="0"/>
          <w:numId w:val="353"/>
        </w:numPr>
        <w:shd w:val="clear" w:color="auto" w:fill="FFFFFF"/>
        <w:spacing w:after="0" w:line="276" w:lineRule="auto"/>
        <w:ind w:left="300"/>
        <w:jc w:val="left"/>
        <w:rPr>
          <w:szCs w:val="24"/>
        </w:rPr>
      </w:pPr>
      <w:r w:rsidRPr="00A97D4F">
        <w:rPr>
          <w:szCs w:val="24"/>
        </w:rPr>
        <w:t>повышение социальной активности;</w:t>
      </w:r>
    </w:p>
    <w:p w:rsidR="00457A8A" w:rsidRPr="00A97D4F" w:rsidRDefault="00457A8A" w:rsidP="00403337">
      <w:pPr>
        <w:numPr>
          <w:ilvl w:val="0"/>
          <w:numId w:val="353"/>
        </w:numPr>
        <w:shd w:val="clear" w:color="auto" w:fill="FFFFFF"/>
        <w:spacing w:after="0" w:line="276" w:lineRule="auto"/>
        <w:ind w:left="300"/>
        <w:jc w:val="left"/>
        <w:rPr>
          <w:szCs w:val="24"/>
        </w:rPr>
      </w:pPr>
      <w:r w:rsidRPr="00A97D4F">
        <w:rPr>
          <w:szCs w:val="24"/>
        </w:rPr>
        <w:t>развитие навыков самостоятельной творческой деятельности;</w:t>
      </w:r>
    </w:p>
    <w:p w:rsidR="00457A8A" w:rsidRPr="00A97D4F" w:rsidRDefault="00457A8A" w:rsidP="00403337">
      <w:pPr>
        <w:numPr>
          <w:ilvl w:val="0"/>
          <w:numId w:val="353"/>
        </w:numPr>
        <w:shd w:val="clear" w:color="auto" w:fill="FFFFFF"/>
        <w:spacing w:after="0" w:line="276" w:lineRule="auto"/>
        <w:ind w:left="300"/>
        <w:jc w:val="left"/>
        <w:rPr>
          <w:szCs w:val="24"/>
        </w:rPr>
      </w:pPr>
      <w:r w:rsidRPr="00A97D4F">
        <w:rPr>
          <w:szCs w:val="24"/>
        </w:rPr>
        <w:t>динамика вовлечения учащихся во внеурочную деятельность.</w:t>
      </w:r>
    </w:p>
    <w:p w:rsidR="00457A8A" w:rsidRPr="00A97D4F" w:rsidRDefault="00457A8A" w:rsidP="00457A8A">
      <w:pPr>
        <w:shd w:val="clear" w:color="auto" w:fill="FFFFFF"/>
        <w:spacing w:after="300"/>
        <w:rPr>
          <w:szCs w:val="24"/>
        </w:rPr>
      </w:pPr>
      <w:r w:rsidRPr="00A97D4F">
        <w:rPr>
          <w:szCs w:val="24"/>
        </w:rPr>
        <w:t>Оценочная деятельность учащихся заключается в определении учеником границ знания/незнания своих потенциальных возможностей, а также осознание тех проблем, которые предстоит решить в ходе осуществления внеурочной деятельности.</w:t>
      </w:r>
    </w:p>
    <w:p w:rsidR="00457A8A" w:rsidRPr="00A97D4F" w:rsidRDefault="00457A8A" w:rsidP="00457A8A">
      <w:pPr>
        <w:shd w:val="clear" w:color="auto" w:fill="FFFFFF"/>
        <w:spacing w:after="0" w:line="240" w:lineRule="auto"/>
        <w:rPr>
          <w:szCs w:val="24"/>
        </w:rPr>
      </w:pPr>
      <w:r w:rsidRPr="00A97D4F">
        <w:rPr>
          <w:b/>
          <w:bCs/>
          <w:szCs w:val="24"/>
        </w:rPr>
        <w:t>Формы и инструментарий фиксации результатов во внеурочной деятельности:</w:t>
      </w:r>
    </w:p>
    <w:tbl>
      <w:tblPr>
        <w:tblW w:w="9329" w:type="dxa"/>
        <w:shd w:val="clear" w:color="auto" w:fill="FFFFFF"/>
        <w:tblCellMar>
          <w:left w:w="0" w:type="dxa"/>
          <w:right w:w="0" w:type="dxa"/>
        </w:tblCellMar>
        <w:tblLook w:val="04A0" w:firstRow="1" w:lastRow="0" w:firstColumn="1" w:lastColumn="0" w:noHBand="0" w:noVBand="1"/>
      </w:tblPr>
      <w:tblGrid>
        <w:gridCol w:w="3251"/>
        <w:gridCol w:w="6078"/>
      </w:tblGrid>
      <w:tr w:rsidR="00457A8A" w:rsidRPr="00A97D4F" w:rsidTr="00457A8A">
        <w:tc>
          <w:tcPr>
            <w:tcW w:w="32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Направления, курсы</w:t>
            </w: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Формы и инструментарий оценивания результатов</w:t>
            </w:r>
          </w:p>
        </w:tc>
      </w:tr>
      <w:tr w:rsidR="00457A8A" w:rsidRPr="00A97D4F" w:rsidTr="00457A8A">
        <w:tc>
          <w:tcPr>
            <w:tcW w:w="325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Общеинтеллектуальное</w:t>
            </w: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уровневая таблица мониторинга результатов;</w:t>
            </w:r>
          </w:p>
        </w:tc>
      </w:tr>
      <w:tr w:rsidR="00457A8A" w:rsidRPr="00A97D4F" w:rsidTr="00457A8A">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57A8A" w:rsidRPr="00A97D4F" w:rsidRDefault="00457A8A" w:rsidP="00457A8A">
            <w:pPr>
              <w:spacing w:after="0" w:line="240" w:lineRule="auto"/>
              <w:rPr>
                <w:szCs w:val="24"/>
              </w:rPr>
            </w:pP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карты самооценки;</w:t>
            </w:r>
          </w:p>
        </w:tc>
      </w:tr>
      <w:tr w:rsidR="00457A8A" w:rsidRPr="00A97D4F" w:rsidTr="00457A8A">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57A8A" w:rsidRPr="00A97D4F" w:rsidRDefault="00457A8A" w:rsidP="00457A8A">
            <w:pPr>
              <w:spacing w:after="0" w:line="240" w:lineRule="auto"/>
              <w:rPr>
                <w:szCs w:val="24"/>
              </w:rPr>
            </w:pP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дипломы призёров олимпиад;</w:t>
            </w:r>
          </w:p>
        </w:tc>
      </w:tr>
      <w:tr w:rsidR="00457A8A" w:rsidRPr="00A97D4F" w:rsidTr="00457A8A">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57A8A" w:rsidRPr="00A97D4F" w:rsidRDefault="00457A8A" w:rsidP="00457A8A">
            <w:pPr>
              <w:spacing w:after="0" w:line="240" w:lineRule="auto"/>
              <w:rPr>
                <w:szCs w:val="24"/>
              </w:rPr>
            </w:pP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уровневая карта развития самооценки;</w:t>
            </w:r>
          </w:p>
        </w:tc>
      </w:tr>
      <w:tr w:rsidR="00457A8A" w:rsidRPr="00A97D4F" w:rsidTr="00457A8A">
        <w:tc>
          <w:tcPr>
            <w:tcW w:w="325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lastRenderedPageBreak/>
              <w:t>Проектная деятельность</w:t>
            </w: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анкета вовлечённости обучающихся</w:t>
            </w:r>
          </w:p>
          <w:p w:rsidR="00457A8A" w:rsidRPr="00A97D4F" w:rsidRDefault="00457A8A" w:rsidP="00457A8A">
            <w:pPr>
              <w:spacing w:after="300" w:line="240" w:lineRule="auto"/>
              <w:rPr>
                <w:szCs w:val="24"/>
              </w:rPr>
            </w:pPr>
            <w:r w:rsidRPr="00A97D4F">
              <w:rPr>
                <w:szCs w:val="24"/>
              </w:rPr>
              <w:t>в исследовательскую и проектную деятельность.</w:t>
            </w:r>
          </w:p>
        </w:tc>
      </w:tr>
      <w:tr w:rsidR="00457A8A" w:rsidRPr="00A97D4F" w:rsidTr="00457A8A">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57A8A" w:rsidRPr="00A97D4F" w:rsidRDefault="00457A8A" w:rsidP="00457A8A">
            <w:pPr>
              <w:spacing w:after="0" w:line="240" w:lineRule="auto"/>
              <w:rPr>
                <w:szCs w:val="24"/>
              </w:rPr>
            </w:pP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научные конференции;</w:t>
            </w:r>
          </w:p>
        </w:tc>
      </w:tr>
      <w:tr w:rsidR="00457A8A" w:rsidRPr="00A97D4F" w:rsidTr="00457A8A">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57A8A" w:rsidRPr="00A97D4F" w:rsidRDefault="00457A8A" w:rsidP="00457A8A">
            <w:pPr>
              <w:spacing w:after="0" w:line="240" w:lineRule="auto"/>
              <w:rPr>
                <w:szCs w:val="24"/>
              </w:rPr>
            </w:pP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листы рефлексии</w:t>
            </w:r>
          </w:p>
        </w:tc>
      </w:tr>
      <w:tr w:rsidR="00457A8A" w:rsidRPr="00A97D4F" w:rsidTr="00457A8A">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57A8A" w:rsidRPr="00A97D4F" w:rsidRDefault="00457A8A" w:rsidP="00457A8A">
            <w:pPr>
              <w:spacing w:after="0" w:line="240" w:lineRule="auto"/>
              <w:rPr>
                <w:szCs w:val="24"/>
              </w:rPr>
            </w:pP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дипломы призёров конференций;</w:t>
            </w:r>
          </w:p>
        </w:tc>
      </w:tr>
      <w:tr w:rsidR="00457A8A" w:rsidRPr="00A97D4F" w:rsidTr="00457A8A">
        <w:trPr>
          <w:trHeight w:val="315"/>
        </w:trPr>
        <w:tc>
          <w:tcPr>
            <w:tcW w:w="32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«Основы проектной деятельности»</w:t>
            </w: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Программа курса внеурочной деятельности</w:t>
            </w:r>
          </w:p>
        </w:tc>
      </w:tr>
      <w:tr w:rsidR="00457A8A" w:rsidRPr="00A97D4F" w:rsidTr="00457A8A">
        <w:tc>
          <w:tcPr>
            <w:tcW w:w="325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Социальное</w:t>
            </w: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анкета участия родителей (законных представителей) в проведении занятий курсов внеурочной деятельности (стартовая и итоговая);</w:t>
            </w:r>
          </w:p>
        </w:tc>
      </w:tr>
      <w:tr w:rsidR="00457A8A" w:rsidRPr="00A97D4F" w:rsidTr="00457A8A">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57A8A" w:rsidRPr="00A97D4F" w:rsidRDefault="00457A8A" w:rsidP="00457A8A">
            <w:pPr>
              <w:spacing w:after="0" w:line="240" w:lineRule="auto"/>
              <w:rPr>
                <w:szCs w:val="24"/>
              </w:rPr>
            </w:pP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общая рефлексивная карта курса внеурочной деятельности.</w:t>
            </w:r>
          </w:p>
        </w:tc>
      </w:tr>
      <w:tr w:rsidR="00457A8A" w:rsidRPr="00A97D4F" w:rsidTr="00457A8A">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57A8A" w:rsidRPr="00A97D4F" w:rsidRDefault="00457A8A" w:rsidP="00457A8A">
            <w:pPr>
              <w:spacing w:after="0" w:line="240" w:lineRule="auto"/>
              <w:rPr>
                <w:szCs w:val="24"/>
              </w:rPr>
            </w:pP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трудовая деятельность;</w:t>
            </w:r>
          </w:p>
        </w:tc>
      </w:tr>
      <w:tr w:rsidR="00457A8A" w:rsidRPr="00A97D4F" w:rsidTr="00457A8A">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57A8A" w:rsidRPr="00A97D4F" w:rsidRDefault="00457A8A" w:rsidP="00457A8A">
            <w:pPr>
              <w:spacing w:after="0" w:line="240" w:lineRule="auto"/>
              <w:rPr>
                <w:szCs w:val="24"/>
              </w:rPr>
            </w:pP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карта рефлексии</w:t>
            </w:r>
          </w:p>
        </w:tc>
      </w:tr>
      <w:tr w:rsidR="00457A8A" w:rsidRPr="00A97D4F" w:rsidTr="00457A8A">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57A8A" w:rsidRPr="00A97D4F" w:rsidRDefault="00457A8A" w:rsidP="00457A8A">
            <w:pPr>
              <w:spacing w:after="0" w:line="240" w:lineRule="auto"/>
              <w:rPr>
                <w:szCs w:val="24"/>
              </w:rPr>
            </w:pP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мониторинговая карта</w:t>
            </w:r>
          </w:p>
        </w:tc>
      </w:tr>
      <w:tr w:rsidR="00457A8A" w:rsidRPr="00A97D4F" w:rsidTr="00457A8A">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57A8A" w:rsidRPr="00A97D4F" w:rsidRDefault="00457A8A" w:rsidP="00457A8A">
            <w:pPr>
              <w:spacing w:after="0" w:line="240" w:lineRule="auto"/>
              <w:rPr>
                <w:szCs w:val="24"/>
              </w:rPr>
            </w:pP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методика «Какой у нас коллектив», составленную А.Н.Лутошкиным</w:t>
            </w:r>
          </w:p>
        </w:tc>
      </w:tr>
      <w:tr w:rsidR="00457A8A" w:rsidRPr="00A97D4F" w:rsidTr="00457A8A">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57A8A" w:rsidRPr="00A97D4F" w:rsidRDefault="00457A8A" w:rsidP="00457A8A">
            <w:pPr>
              <w:spacing w:after="0" w:line="240" w:lineRule="auto"/>
              <w:rPr>
                <w:szCs w:val="24"/>
              </w:rPr>
            </w:pP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методика социометрии</w:t>
            </w:r>
          </w:p>
        </w:tc>
      </w:tr>
      <w:tr w:rsidR="00457A8A" w:rsidRPr="00A97D4F" w:rsidTr="00457A8A">
        <w:tc>
          <w:tcPr>
            <w:tcW w:w="325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Спортивно – оздоровительное</w:t>
            </w: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лист индивидуального развития;</w:t>
            </w:r>
          </w:p>
        </w:tc>
      </w:tr>
      <w:tr w:rsidR="00457A8A" w:rsidRPr="00A97D4F" w:rsidTr="00457A8A">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57A8A" w:rsidRPr="00A97D4F" w:rsidRDefault="00457A8A" w:rsidP="00457A8A">
            <w:pPr>
              <w:spacing w:after="0" w:line="240" w:lineRule="auto"/>
              <w:rPr>
                <w:szCs w:val="24"/>
              </w:rPr>
            </w:pP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рефлексивная карта</w:t>
            </w:r>
          </w:p>
        </w:tc>
      </w:tr>
      <w:tr w:rsidR="00457A8A" w:rsidRPr="00A97D4F" w:rsidTr="00457A8A">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57A8A" w:rsidRPr="00A97D4F" w:rsidRDefault="00457A8A" w:rsidP="00457A8A">
            <w:pPr>
              <w:spacing w:after="0" w:line="240" w:lineRule="auto"/>
              <w:rPr>
                <w:szCs w:val="24"/>
              </w:rPr>
            </w:pPr>
          </w:p>
        </w:tc>
        <w:tc>
          <w:tcPr>
            <w:tcW w:w="6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57A8A" w:rsidRPr="00A97D4F" w:rsidRDefault="00457A8A" w:rsidP="00457A8A">
            <w:pPr>
              <w:spacing w:after="300" w:line="240" w:lineRule="auto"/>
              <w:rPr>
                <w:szCs w:val="24"/>
              </w:rPr>
            </w:pPr>
            <w:r w:rsidRPr="00A97D4F">
              <w:rPr>
                <w:szCs w:val="24"/>
              </w:rPr>
              <w:t>- карта развития метапредметных результатов курса внеурочной деятельности «Грация и пластика»</w:t>
            </w:r>
          </w:p>
        </w:tc>
      </w:tr>
    </w:tbl>
    <w:p w:rsidR="00457A8A" w:rsidRPr="00A97D4F" w:rsidRDefault="00457A8A" w:rsidP="00457A8A">
      <w:pPr>
        <w:ind w:firstLine="709"/>
        <w:jc w:val="center"/>
        <w:rPr>
          <w:b/>
          <w:szCs w:val="24"/>
        </w:rPr>
      </w:pPr>
    </w:p>
    <w:p w:rsidR="00457A8A" w:rsidRPr="00A97D4F" w:rsidRDefault="00457A8A" w:rsidP="00457A8A">
      <w:pPr>
        <w:ind w:firstLine="709"/>
        <w:jc w:val="center"/>
        <w:rPr>
          <w:b/>
          <w:szCs w:val="24"/>
        </w:rPr>
      </w:pPr>
      <w:r w:rsidRPr="00A97D4F">
        <w:rPr>
          <w:b/>
          <w:szCs w:val="24"/>
        </w:rPr>
        <w:t>Карта оценки занятия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7"/>
        <w:gridCol w:w="3249"/>
      </w:tblGrid>
      <w:tr w:rsidR="00457A8A" w:rsidRPr="00A97D4F" w:rsidTr="00457A8A">
        <w:tc>
          <w:tcPr>
            <w:tcW w:w="6227" w:type="dxa"/>
          </w:tcPr>
          <w:p w:rsidR="00457A8A" w:rsidRPr="00A97D4F" w:rsidRDefault="00457A8A" w:rsidP="00457A8A">
            <w:pPr>
              <w:jc w:val="center"/>
              <w:rPr>
                <w:b/>
                <w:szCs w:val="24"/>
              </w:rPr>
            </w:pPr>
            <w:r w:rsidRPr="00A97D4F">
              <w:rPr>
                <w:b/>
                <w:szCs w:val="24"/>
              </w:rPr>
              <w:t>Показатели оценки</w:t>
            </w:r>
          </w:p>
        </w:tc>
        <w:tc>
          <w:tcPr>
            <w:tcW w:w="3342" w:type="dxa"/>
          </w:tcPr>
          <w:p w:rsidR="00457A8A" w:rsidRPr="00A97D4F" w:rsidRDefault="00457A8A" w:rsidP="00457A8A">
            <w:pPr>
              <w:jc w:val="center"/>
              <w:rPr>
                <w:b/>
                <w:szCs w:val="24"/>
              </w:rPr>
            </w:pPr>
            <w:r w:rsidRPr="00A97D4F">
              <w:rPr>
                <w:b/>
                <w:szCs w:val="24"/>
              </w:rPr>
              <w:t>Оценочная шкала</w:t>
            </w:r>
          </w:p>
        </w:tc>
      </w:tr>
      <w:tr w:rsidR="00457A8A" w:rsidRPr="00A97D4F" w:rsidTr="00457A8A">
        <w:trPr>
          <w:trHeight w:val="301"/>
        </w:trPr>
        <w:tc>
          <w:tcPr>
            <w:tcW w:w="9569" w:type="dxa"/>
            <w:gridSpan w:val="2"/>
          </w:tcPr>
          <w:p w:rsidR="00457A8A" w:rsidRPr="00A97D4F" w:rsidRDefault="00457A8A" w:rsidP="00457A8A">
            <w:pPr>
              <w:jc w:val="center"/>
              <w:rPr>
                <w:b/>
                <w:szCs w:val="24"/>
              </w:rPr>
            </w:pPr>
            <w:r w:rsidRPr="00A97D4F">
              <w:rPr>
                <w:b/>
                <w:szCs w:val="24"/>
              </w:rPr>
              <w:t>1. МОТИВАЦИОННО-ЦЕННОСТНО-ЦЕЛЕВОЙ АСПЕКТ ЗАНЯТИЯ</w:t>
            </w:r>
          </w:p>
        </w:tc>
      </w:tr>
      <w:tr w:rsidR="00457A8A" w:rsidRPr="00A97D4F" w:rsidTr="00457A8A">
        <w:tc>
          <w:tcPr>
            <w:tcW w:w="6227" w:type="dxa"/>
          </w:tcPr>
          <w:p w:rsidR="00457A8A" w:rsidRPr="00A97D4F" w:rsidRDefault="00457A8A" w:rsidP="00457A8A">
            <w:pPr>
              <w:rPr>
                <w:szCs w:val="24"/>
              </w:rPr>
            </w:pPr>
            <w:r w:rsidRPr="00A97D4F">
              <w:rPr>
                <w:szCs w:val="24"/>
              </w:rPr>
              <w:t>1.1. Обеспечение понимания детьми содержания занятия</w:t>
            </w:r>
          </w:p>
        </w:tc>
        <w:tc>
          <w:tcPr>
            <w:tcW w:w="3342" w:type="dxa"/>
          </w:tcPr>
          <w:p w:rsidR="00457A8A" w:rsidRPr="00A97D4F" w:rsidRDefault="00457A8A" w:rsidP="00457A8A">
            <w:pPr>
              <w:rPr>
                <w:szCs w:val="24"/>
              </w:rPr>
            </w:pPr>
            <w:r w:rsidRPr="00A97D4F">
              <w:rPr>
                <w:szCs w:val="24"/>
              </w:rPr>
              <w:t>1  2  3  4  5  6  7  8  9  10</w:t>
            </w:r>
          </w:p>
        </w:tc>
      </w:tr>
      <w:tr w:rsidR="00457A8A" w:rsidRPr="00A97D4F" w:rsidTr="00457A8A">
        <w:tc>
          <w:tcPr>
            <w:tcW w:w="6227" w:type="dxa"/>
          </w:tcPr>
          <w:p w:rsidR="00457A8A" w:rsidRPr="00A97D4F" w:rsidRDefault="00457A8A" w:rsidP="00457A8A">
            <w:pPr>
              <w:rPr>
                <w:szCs w:val="24"/>
              </w:rPr>
            </w:pPr>
            <w:r w:rsidRPr="00A97D4F">
              <w:rPr>
                <w:szCs w:val="24"/>
              </w:rPr>
              <w:t>1.2. Обеспечение самоопределения детей в занятии (что будет результатом, что будем делать для его достижения)</w:t>
            </w:r>
          </w:p>
        </w:tc>
        <w:tc>
          <w:tcPr>
            <w:tcW w:w="3342" w:type="dxa"/>
          </w:tcPr>
          <w:p w:rsidR="00457A8A" w:rsidRPr="00A97D4F" w:rsidRDefault="00457A8A" w:rsidP="00457A8A">
            <w:pPr>
              <w:rPr>
                <w:szCs w:val="24"/>
              </w:rPr>
            </w:pPr>
            <w:r w:rsidRPr="00A97D4F">
              <w:rPr>
                <w:szCs w:val="24"/>
              </w:rPr>
              <w:t>1  2  3  4  5  6  7  8  9  10</w:t>
            </w:r>
          </w:p>
        </w:tc>
      </w:tr>
      <w:tr w:rsidR="00457A8A" w:rsidRPr="00A97D4F" w:rsidTr="00457A8A">
        <w:tc>
          <w:tcPr>
            <w:tcW w:w="6227" w:type="dxa"/>
          </w:tcPr>
          <w:p w:rsidR="00457A8A" w:rsidRPr="00A97D4F" w:rsidRDefault="00457A8A" w:rsidP="00457A8A">
            <w:pPr>
              <w:rPr>
                <w:szCs w:val="24"/>
              </w:rPr>
            </w:pPr>
            <w:r w:rsidRPr="00A97D4F">
              <w:rPr>
                <w:szCs w:val="24"/>
              </w:rPr>
              <w:t xml:space="preserve">1.3. Создание ситуации, вызывающей у детей желание </w:t>
            </w:r>
            <w:r w:rsidRPr="00A97D4F">
              <w:rPr>
                <w:szCs w:val="24"/>
              </w:rPr>
              <w:lastRenderedPageBreak/>
              <w:t>сотрудничать, участвовать в коллективном творчестве</w:t>
            </w:r>
          </w:p>
        </w:tc>
        <w:tc>
          <w:tcPr>
            <w:tcW w:w="3342" w:type="dxa"/>
          </w:tcPr>
          <w:p w:rsidR="00457A8A" w:rsidRPr="00A97D4F" w:rsidRDefault="00457A8A" w:rsidP="00457A8A">
            <w:pPr>
              <w:rPr>
                <w:szCs w:val="24"/>
              </w:rPr>
            </w:pPr>
            <w:r w:rsidRPr="00A97D4F">
              <w:rPr>
                <w:szCs w:val="24"/>
              </w:rPr>
              <w:lastRenderedPageBreak/>
              <w:t>1  2  3  4  5  6  7  8  9  10</w:t>
            </w:r>
          </w:p>
        </w:tc>
      </w:tr>
      <w:tr w:rsidR="00457A8A" w:rsidRPr="00A97D4F" w:rsidTr="00457A8A">
        <w:trPr>
          <w:trHeight w:val="299"/>
        </w:trPr>
        <w:tc>
          <w:tcPr>
            <w:tcW w:w="9569" w:type="dxa"/>
            <w:gridSpan w:val="2"/>
          </w:tcPr>
          <w:p w:rsidR="00457A8A" w:rsidRPr="00A97D4F" w:rsidRDefault="00457A8A" w:rsidP="00457A8A">
            <w:pPr>
              <w:jc w:val="center"/>
              <w:rPr>
                <w:b/>
                <w:szCs w:val="24"/>
              </w:rPr>
            </w:pPr>
            <w:r w:rsidRPr="00A97D4F">
              <w:rPr>
                <w:b/>
                <w:szCs w:val="24"/>
              </w:rPr>
              <w:lastRenderedPageBreak/>
              <w:t>2. СОДЕРЖАТЕЛЬНЫЙ АСПЕКТ ЗАНЯТИЯ</w:t>
            </w:r>
          </w:p>
        </w:tc>
      </w:tr>
      <w:tr w:rsidR="00457A8A" w:rsidRPr="00A97D4F" w:rsidTr="00457A8A">
        <w:trPr>
          <w:trHeight w:val="517"/>
        </w:trPr>
        <w:tc>
          <w:tcPr>
            <w:tcW w:w="6227" w:type="dxa"/>
          </w:tcPr>
          <w:p w:rsidR="00457A8A" w:rsidRPr="00A97D4F" w:rsidRDefault="00457A8A" w:rsidP="00457A8A">
            <w:pPr>
              <w:rPr>
                <w:szCs w:val="24"/>
              </w:rPr>
            </w:pPr>
            <w:r w:rsidRPr="00A97D4F">
              <w:rPr>
                <w:szCs w:val="24"/>
              </w:rPr>
              <w:t>2.1. Направленность содержания занятия (задания, вопросы педагога и др.) на включение детей в разные виды активностей (игровая, исследовательская, коммуникативная и др.)</w:t>
            </w:r>
          </w:p>
        </w:tc>
        <w:tc>
          <w:tcPr>
            <w:tcW w:w="3342" w:type="dxa"/>
          </w:tcPr>
          <w:p w:rsidR="00457A8A" w:rsidRPr="00A97D4F" w:rsidRDefault="00457A8A" w:rsidP="00457A8A">
            <w:pPr>
              <w:rPr>
                <w:szCs w:val="24"/>
              </w:rPr>
            </w:pPr>
            <w:r w:rsidRPr="00A97D4F">
              <w:rPr>
                <w:szCs w:val="24"/>
              </w:rPr>
              <w:t>1  2  3  4  5  6  7  8  9  10</w:t>
            </w:r>
          </w:p>
        </w:tc>
      </w:tr>
      <w:tr w:rsidR="00457A8A" w:rsidRPr="00A97D4F" w:rsidTr="00457A8A">
        <w:trPr>
          <w:trHeight w:val="677"/>
        </w:trPr>
        <w:tc>
          <w:tcPr>
            <w:tcW w:w="6227" w:type="dxa"/>
          </w:tcPr>
          <w:p w:rsidR="00457A8A" w:rsidRPr="00A97D4F" w:rsidRDefault="00457A8A" w:rsidP="00457A8A">
            <w:pPr>
              <w:rPr>
                <w:szCs w:val="24"/>
              </w:rPr>
            </w:pPr>
            <w:r w:rsidRPr="00A97D4F">
              <w:rPr>
                <w:szCs w:val="24"/>
              </w:rPr>
              <w:t>2.2. Соответствие содержания занятия возрастным и индивидуальным возможностям младших школьников</w:t>
            </w:r>
          </w:p>
        </w:tc>
        <w:tc>
          <w:tcPr>
            <w:tcW w:w="3342" w:type="dxa"/>
          </w:tcPr>
          <w:p w:rsidR="00457A8A" w:rsidRPr="00A97D4F" w:rsidRDefault="00457A8A" w:rsidP="00457A8A">
            <w:pPr>
              <w:rPr>
                <w:szCs w:val="24"/>
              </w:rPr>
            </w:pPr>
            <w:r w:rsidRPr="00A97D4F">
              <w:rPr>
                <w:szCs w:val="24"/>
              </w:rPr>
              <w:t>1  2  3  4  5  6  7  8  9  10</w:t>
            </w:r>
          </w:p>
        </w:tc>
      </w:tr>
      <w:tr w:rsidR="00457A8A" w:rsidRPr="00A97D4F" w:rsidTr="00457A8A">
        <w:trPr>
          <w:trHeight w:val="531"/>
        </w:trPr>
        <w:tc>
          <w:tcPr>
            <w:tcW w:w="6227" w:type="dxa"/>
          </w:tcPr>
          <w:p w:rsidR="00457A8A" w:rsidRPr="00A97D4F" w:rsidRDefault="00457A8A" w:rsidP="00457A8A">
            <w:pPr>
              <w:rPr>
                <w:szCs w:val="24"/>
              </w:rPr>
            </w:pPr>
            <w:r w:rsidRPr="00A97D4F">
              <w:rPr>
                <w:szCs w:val="24"/>
              </w:rPr>
              <w:t>2.3. Направленность содержания занятия на получение какого-либо продукта (интеллектуального, творческого и т.д.)</w:t>
            </w:r>
          </w:p>
        </w:tc>
        <w:tc>
          <w:tcPr>
            <w:tcW w:w="3342" w:type="dxa"/>
          </w:tcPr>
          <w:p w:rsidR="00457A8A" w:rsidRPr="00A97D4F" w:rsidRDefault="00457A8A" w:rsidP="00457A8A">
            <w:pPr>
              <w:rPr>
                <w:szCs w:val="24"/>
              </w:rPr>
            </w:pPr>
            <w:r w:rsidRPr="00A97D4F">
              <w:rPr>
                <w:szCs w:val="24"/>
              </w:rPr>
              <w:t>1  2  3  4  5  6  7  8  9  10</w:t>
            </w:r>
          </w:p>
        </w:tc>
      </w:tr>
      <w:tr w:rsidR="00457A8A" w:rsidRPr="00A97D4F" w:rsidTr="00457A8A">
        <w:trPr>
          <w:trHeight w:val="209"/>
        </w:trPr>
        <w:tc>
          <w:tcPr>
            <w:tcW w:w="9569" w:type="dxa"/>
            <w:gridSpan w:val="2"/>
          </w:tcPr>
          <w:p w:rsidR="00457A8A" w:rsidRPr="00A97D4F" w:rsidRDefault="00457A8A" w:rsidP="00457A8A">
            <w:pPr>
              <w:jc w:val="center"/>
              <w:rPr>
                <w:szCs w:val="24"/>
              </w:rPr>
            </w:pPr>
            <w:r w:rsidRPr="00A97D4F">
              <w:rPr>
                <w:b/>
                <w:szCs w:val="24"/>
              </w:rPr>
              <w:t>3. ПРОЦЕССУАЛЬНЫЙ АСПЕКТ ЗАНЯТИЯ</w:t>
            </w:r>
          </w:p>
        </w:tc>
      </w:tr>
      <w:tr w:rsidR="00457A8A" w:rsidRPr="00A97D4F" w:rsidTr="00457A8A">
        <w:trPr>
          <w:trHeight w:val="823"/>
        </w:trPr>
        <w:tc>
          <w:tcPr>
            <w:tcW w:w="6227" w:type="dxa"/>
          </w:tcPr>
          <w:p w:rsidR="00457A8A" w:rsidRPr="00A97D4F" w:rsidRDefault="00457A8A" w:rsidP="00457A8A">
            <w:pPr>
              <w:rPr>
                <w:szCs w:val="24"/>
              </w:rPr>
            </w:pPr>
            <w:r w:rsidRPr="00A97D4F">
              <w:rPr>
                <w:szCs w:val="24"/>
              </w:rPr>
              <w:t xml:space="preserve">3.1. Форма организации активностей детей отличается от урочной (исследовательский клуб, учебная лаборатория, конструкторский кружок и т.п.)  </w:t>
            </w:r>
          </w:p>
        </w:tc>
        <w:tc>
          <w:tcPr>
            <w:tcW w:w="3342" w:type="dxa"/>
          </w:tcPr>
          <w:p w:rsidR="00457A8A" w:rsidRPr="00A97D4F" w:rsidRDefault="00457A8A" w:rsidP="00457A8A">
            <w:pPr>
              <w:rPr>
                <w:szCs w:val="24"/>
              </w:rPr>
            </w:pPr>
            <w:r w:rsidRPr="00A97D4F">
              <w:rPr>
                <w:szCs w:val="24"/>
              </w:rPr>
              <w:t>1  2  3  4  5  6  7  8  9  10</w:t>
            </w:r>
          </w:p>
          <w:p w:rsidR="00457A8A" w:rsidRPr="00A97D4F" w:rsidRDefault="00457A8A" w:rsidP="00457A8A">
            <w:pPr>
              <w:rPr>
                <w:szCs w:val="24"/>
              </w:rPr>
            </w:pPr>
          </w:p>
        </w:tc>
      </w:tr>
      <w:tr w:rsidR="00457A8A" w:rsidRPr="00A97D4F" w:rsidTr="00457A8A">
        <w:trPr>
          <w:trHeight w:val="527"/>
        </w:trPr>
        <w:tc>
          <w:tcPr>
            <w:tcW w:w="6227" w:type="dxa"/>
          </w:tcPr>
          <w:p w:rsidR="00457A8A" w:rsidRPr="00A97D4F" w:rsidRDefault="00457A8A" w:rsidP="00457A8A">
            <w:pPr>
              <w:rPr>
                <w:szCs w:val="24"/>
              </w:rPr>
            </w:pPr>
            <w:r w:rsidRPr="00A97D4F">
              <w:rPr>
                <w:szCs w:val="24"/>
              </w:rPr>
              <w:t>3.2. Направленность способов работы детей на приобретение социального опыта</w:t>
            </w:r>
          </w:p>
        </w:tc>
        <w:tc>
          <w:tcPr>
            <w:tcW w:w="3342" w:type="dxa"/>
          </w:tcPr>
          <w:p w:rsidR="00457A8A" w:rsidRPr="00A97D4F" w:rsidRDefault="00457A8A" w:rsidP="00457A8A">
            <w:pPr>
              <w:rPr>
                <w:szCs w:val="24"/>
              </w:rPr>
            </w:pPr>
            <w:r w:rsidRPr="00A97D4F">
              <w:rPr>
                <w:szCs w:val="24"/>
              </w:rPr>
              <w:t>1  2  3  4  5  6  7  8  9  10</w:t>
            </w:r>
          </w:p>
          <w:p w:rsidR="00457A8A" w:rsidRPr="00A97D4F" w:rsidRDefault="00457A8A" w:rsidP="00457A8A">
            <w:pPr>
              <w:rPr>
                <w:szCs w:val="24"/>
              </w:rPr>
            </w:pPr>
          </w:p>
        </w:tc>
      </w:tr>
      <w:tr w:rsidR="00457A8A" w:rsidRPr="00A97D4F" w:rsidTr="00457A8A">
        <w:trPr>
          <w:trHeight w:val="553"/>
        </w:trPr>
        <w:tc>
          <w:tcPr>
            <w:tcW w:w="6227" w:type="dxa"/>
          </w:tcPr>
          <w:p w:rsidR="00457A8A" w:rsidRPr="00A97D4F" w:rsidRDefault="00457A8A" w:rsidP="00457A8A">
            <w:pPr>
              <w:rPr>
                <w:szCs w:val="24"/>
              </w:rPr>
            </w:pPr>
            <w:r w:rsidRPr="00A97D4F">
              <w:rPr>
                <w:szCs w:val="24"/>
              </w:rPr>
              <w:t>3.3. Направленность способов работы детей на формирование ценностного отношения к социальной реальности</w:t>
            </w:r>
          </w:p>
        </w:tc>
        <w:tc>
          <w:tcPr>
            <w:tcW w:w="3342" w:type="dxa"/>
          </w:tcPr>
          <w:p w:rsidR="00457A8A" w:rsidRPr="00A97D4F" w:rsidRDefault="00457A8A" w:rsidP="00457A8A">
            <w:pPr>
              <w:rPr>
                <w:szCs w:val="24"/>
              </w:rPr>
            </w:pPr>
            <w:r w:rsidRPr="00A97D4F">
              <w:rPr>
                <w:szCs w:val="24"/>
              </w:rPr>
              <w:t>1  2  3  4  5  6  7  8  9  10</w:t>
            </w:r>
          </w:p>
        </w:tc>
      </w:tr>
      <w:tr w:rsidR="00457A8A" w:rsidRPr="00A97D4F" w:rsidTr="00457A8A">
        <w:trPr>
          <w:trHeight w:val="338"/>
        </w:trPr>
        <w:tc>
          <w:tcPr>
            <w:tcW w:w="6227" w:type="dxa"/>
          </w:tcPr>
          <w:p w:rsidR="00457A8A" w:rsidRPr="00A97D4F" w:rsidRDefault="00457A8A" w:rsidP="00457A8A">
            <w:pPr>
              <w:rPr>
                <w:szCs w:val="24"/>
              </w:rPr>
            </w:pPr>
            <w:r w:rsidRPr="00A97D4F">
              <w:rPr>
                <w:szCs w:val="24"/>
              </w:rPr>
              <w:t>3.4. Направленность способов работы детей на получение опыта общественного действия</w:t>
            </w:r>
          </w:p>
        </w:tc>
        <w:tc>
          <w:tcPr>
            <w:tcW w:w="3342" w:type="dxa"/>
          </w:tcPr>
          <w:p w:rsidR="00457A8A" w:rsidRPr="00A97D4F" w:rsidRDefault="00457A8A" w:rsidP="00457A8A">
            <w:pPr>
              <w:rPr>
                <w:szCs w:val="24"/>
              </w:rPr>
            </w:pPr>
            <w:r w:rsidRPr="00A97D4F">
              <w:rPr>
                <w:szCs w:val="24"/>
              </w:rPr>
              <w:t>1  2  3  4  5  6  7  8  9  10</w:t>
            </w:r>
          </w:p>
        </w:tc>
      </w:tr>
      <w:tr w:rsidR="00457A8A" w:rsidRPr="00A97D4F" w:rsidTr="00457A8A">
        <w:trPr>
          <w:trHeight w:val="361"/>
        </w:trPr>
        <w:tc>
          <w:tcPr>
            <w:tcW w:w="9569" w:type="dxa"/>
            <w:gridSpan w:val="2"/>
          </w:tcPr>
          <w:p w:rsidR="00457A8A" w:rsidRPr="00A97D4F" w:rsidRDefault="00457A8A" w:rsidP="00457A8A">
            <w:pPr>
              <w:jc w:val="center"/>
              <w:rPr>
                <w:szCs w:val="24"/>
              </w:rPr>
            </w:pPr>
            <w:r w:rsidRPr="00A97D4F">
              <w:rPr>
                <w:b/>
                <w:szCs w:val="24"/>
              </w:rPr>
              <w:t>4. РЕЗУЛЬТАТИВНЫЙ АСПЕКТ ЗАНЯТИЯ</w:t>
            </w:r>
          </w:p>
        </w:tc>
      </w:tr>
      <w:tr w:rsidR="00457A8A" w:rsidRPr="00A97D4F" w:rsidTr="00457A8A">
        <w:trPr>
          <w:trHeight w:val="361"/>
        </w:trPr>
        <w:tc>
          <w:tcPr>
            <w:tcW w:w="6227" w:type="dxa"/>
          </w:tcPr>
          <w:p w:rsidR="00457A8A" w:rsidRPr="00A97D4F" w:rsidRDefault="00457A8A" w:rsidP="00457A8A">
            <w:pPr>
              <w:rPr>
                <w:szCs w:val="24"/>
              </w:rPr>
            </w:pPr>
            <w:r w:rsidRPr="00A97D4F">
              <w:rPr>
                <w:szCs w:val="24"/>
              </w:rPr>
              <w:t>4.1. Направленность занятия на развитие личностных УУД (нравственно-этических принципов обучающихся, формирование гражданской, профессиональной или моральной позиции и т.д.)</w:t>
            </w:r>
          </w:p>
        </w:tc>
        <w:tc>
          <w:tcPr>
            <w:tcW w:w="3342" w:type="dxa"/>
          </w:tcPr>
          <w:p w:rsidR="00457A8A" w:rsidRPr="00A97D4F" w:rsidRDefault="00457A8A" w:rsidP="00457A8A">
            <w:pPr>
              <w:rPr>
                <w:szCs w:val="24"/>
              </w:rPr>
            </w:pPr>
            <w:r w:rsidRPr="00A97D4F">
              <w:rPr>
                <w:szCs w:val="24"/>
              </w:rPr>
              <w:t>1  2  3  4  5  6  7  8  9  10</w:t>
            </w:r>
          </w:p>
        </w:tc>
      </w:tr>
      <w:tr w:rsidR="00457A8A" w:rsidRPr="00A97D4F" w:rsidTr="00457A8A">
        <w:trPr>
          <w:trHeight w:val="361"/>
        </w:trPr>
        <w:tc>
          <w:tcPr>
            <w:tcW w:w="6227" w:type="dxa"/>
          </w:tcPr>
          <w:p w:rsidR="00457A8A" w:rsidRPr="00A97D4F" w:rsidRDefault="00457A8A" w:rsidP="00457A8A">
            <w:pPr>
              <w:rPr>
                <w:szCs w:val="24"/>
              </w:rPr>
            </w:pPr>
            <w:r w:rsidRPr="00A97D4F">
              <w:rPr>
                <w:szCs w:val="24"/>
              </w:rPr>
              <w:t>4.2. Направленность занятия на развитие регулятивных УУД (действия самоорганизации, саморегуляции эмоциональных и функциональных состояний, целеполагание, контроль деятельности обучающихся)</w:t>
            </w:r>
          </w:p>
        </w:tc>
        <w:tc>
          <w:tcPr>
            <w:tcW w:w="3342" w:type="dxa"/>
          </w:tcPr>
          <w:p w:rsidR="00457A8A" w:rsidRPr="00A97D4F" w:rsidRDefault="00457A8A" w:rsidP="00457A8A">
            <w:pPr>
              <w:rPr>
                <w:szCs w:val="24"/>
              </w:rPr>
            </w:pPr>
            <w:r w:rsidRPr="00A97D4F">
              <w:rPr>
                <w:szCs w:val="24"/>
              </w:rPr>
              <w:t>1  2  3  4  5  6  7  8  9  10</w:t>
            </w:r>
          </w:p>
        </w:tc>
      </w:tr>
      <w:tr w:rsidR="00457A8A" w:rsidRPr="00A97D4F" w:rsidTr="00457A8A">
        <w:trPr>
          <w:trHeight w:val="361"/>
        </w:trPr>
        <w:tc>
          <w:tcPr>
            <w:tcW w:w="6227" w:type="dxa"/>
          </w:tcPr>
          <w:p w:rsidR="00457A8A" w:rsidRPr="00A97D4F" w:rsidRDefault="00457A8A" w:rsidP="00457A8A">
            <w:pPr>
              <w:rPr>
                <w:szCs w:val="24"/>
              </w:rPr>
            </w:pPr>
            <w:r w:rsidRPr="00A97D4F">
              <w:rPr>
                <w:szCs w:val="24"/>
              </w:rPr>
              <w:t>4.3. Направленность занятия на развитие коммуникативных УУД  (сотрудничество с учителем и учащимися, понимание и принятие точки зрения друг друга, готовность к обсуждению различных вопросов, умение доказывать, отстаивать свою точку зрения, правильно задавать вопросы и т.д.)</w:t>
            </w:r>
          </w:p>
        </w:tc>
        <w:tc>
          <w:tcPr>
            <w:tcW w:w="3342" w:type="dxa"/>
          </w:tcPr>
          <w:p w:rsidR="00457A8A" w:rsidRPr="00A97D4F" w:rsidRDefault="00457A8A" w:rsidP="00457A8A">
            <w:pPr>
              <w:rPr>
                <w:szCs w:val="24"/>
              </w:rPr>
            </w:pPr>
            <w:r w:rsidRPr="00A97D4F">
              <w:rPr>
                <w:szCs w:val="24"/>
              </w:rPr>
              <w:t>1  2  3  4  5  6  7  8  9  10</w:t>
            </w:r>
          </w:p>
        </w:tc>
      </w:tr>
      <w:tr w:rsidR="00457A8A" w:rsidRPr="00A97D4F" w:rsidTr="00457A8A">
        <w:trPr>
          <w:trHeight w:val="361"/>
        </w:trPr>
        <w:tc>
          <w:tcPr>
            <w:tcW w:w="6227" w:type="dxa"/>
          </w:tcPr>
          <w:p w:rsidR="00457A8A" w:rsidRPr="00A97D4F" w:rsidRDefault="00457A8A" w:rsidP="00457A8A">
            <w:pPr>
              <w:rPr>
                <w:szCs w:val="24"/>
              </w:rPr>
            </w:pPr>
            <w:r w:rsidRPr="00A97D4F">
              <w:rPr>
                <w:szCs w:val="24"/>
              </w:rPr>
              <w:t>4.4. Направленность занятия на развитие познавательных УУД (общеучебных, знаково-символических, логических  и иных  способов деятельности обучающихся)</w:t>
            </w:r>
          </w:p>
        </w:tc>
        <w:tc>
          <w:tcPr>
            <w:tcW w:w="3342" w:type="dxa"/>
          </w:tcPr>
          <w:p w:rsidR="00457A8A" w:rsidRPr="00A97D4F" w:rsidRDefault="00457A8A" w:rsidP="00457A8A">
            <w:pPr>
              <w:rPr>
                <w:szCs w:val="24"/>
              </w:rPr>
            </w:pPr>
            <w:r w:rsidRPr="00A97D4F">
              <w:rPr>
                <w:szCs w:val="24"/>
              </w:rPr>
              <w:t>1  2  3  4  5  6  7  8  9  10</w:t>
            </w:r>
          </w:p>
        </w:tc>
      </w:tr>
      <w:tr w:rsidR="00457A8A" w:rsidRPr="00A97D4F" w:rsidTr="00457A8A">
        <w:trPr>
          <w:trHeight w:val="345"/>
        </w:trPr>
        <w:tc>
          <w:tcPr>
            <w:tcW w:w="9569" w:type="dxa"/>
            <w:gridSpan w:val="2"/>
          </w:tcPr>
          <w:p w:rsidR="00457A8A" w:rsidRPr="00A97D4F" w:rsidRDefault="00457A8A" w:rsidP="00457A8A">
            <w:pPr>
              <w:tabs>
                <w:tab w:val="left" w:pos="6450"/>
              </w:tabs>
              <w:jc w:val="center"/>
              <w:rPr>
                <w:szCs w:val="24"/>
              </w:rPr>
            </w:pPr>
            <w:r w:rsidRPr="00A97D4F">
              <w:rPr>
                <w:b/>
                <w:szCs w:val="24"/>
              </w:rPr>
              <w:t>5. ОЦЕНОЧНО-РЕФЛЕКСИВНЫЙ АСПЕКТ ЗАНЯТИЯ</w:t>
            </w:r>
          </w:p>
        </w:tc>
      </w:tr>
      <w:tr w:rsidR="00457A8A" w:rsidRPr="00A97D4F" w:rsidTr="00457A8A">
        <w:trPr>
          <w:trHeight w:val="370"/>
        </w:trPr>
        <w:tc>
          <w:tcPr>
            <w:tcW w:w="6227" w:type="dxa"/>
          </w:tcPr>
          <w:p w:rsidR="00457A8A" w:rsidRPr="00A97D4F" w:rsidRDefault="00457A8A" w:rsidP="00457A8A">
            <w:pPr>
              <w:rPr>
                <w:szCs w:val="24"/>
              </w:rPr>
            </w:pPr>
            <w:r w:rsidRPr="00A97D4F">
              <w:rPr>
                <w:szCs w:val="24"/>
              </w:rPr>
              <w:t xml:space="preserve">4.1.  Соответствие результатов занятия поставленной цели </w:t>
            </w:r>
          </w:p>
        </w:tc>
        <w:tc>
          <w:tcPr>
            <w:tcW w:w="3342" w:type="dxa"/>
          </w:tcPr>
          <w:p w:rsidR="00457A8A" w:rsidRPr="00A97D4F" w:rsidRDefault="00457A8A" w:rsidP="00457A8A">
            <w:pPr>
              <w:rPr>
                <w:szCs w:val="24"/>
              </w:rPr>
            </w:pPr>
            <w:r w:rsidRPr="00A97D4F">
              <w:rPr>
                <w:szCs w:val="24"/>
              </w:rPr>
              <w:t>1  2  3  4  5  6  7  8  9  10</w:t>
            </w:r>
          </w:p>
        </w:tc>
      </w:tr>
      <w:tr w:rsidR="00457A8A" w:rsidRPr="00A97D4F" w:rsidTr="00457A8A">
        <w:trPr>
          <w:trHeight w:val="699"/>
        </w:trPr>
        <w:tc>
          <w:tcPr>
            <w:tcW w:w="6227" w:type="dxa"/>
          </w:tcPr>
          <w:p w:rsidR="00457A8A" w:rsidRPr="00A97D4F" w:rsidRDefault="00457A8A" w:rsidP="00457A8A">
            <w:pPr>
              <w:rPr>
                <w:szCs w:val="24"/>
              </w:rPr>
            </w:pPr>
            <w:r w:rsidRPr="00A97D4F">
              <w:rPr>
                <w:szCs w:val="24"/>
              </w:rPr>
              <w:t>4.2. Совместный с обучающимися рефлексивный анализ осуществленной деятельности</w:t>
            </w:r>
          </w:p>
        </w:tc>
        <w:tc>
          <w:tcPr>
            <w:tcW w:w="3342" w:type="dxa"/>
          </w:tcPr>
          <w:p w:rsidR="00457A8A" w:rsidRPr="00A97D4F" w:rsidRDefault="00457A8A" w:rsidP="00457A8A">
            <w:pPr>
              <w:rPr>
                <w:szCs w:val="24"/>
              </w:rPr>
            </w:pPr>
            <w:r w:rsidRPr="00A97D4F">
              <w:rPr>
                <w:szCs w:val="24"/>
              </w:rPr>
              <w:t>1  2  3  4  5  6  7  8  9  10</w:t>
            </w:r>
          </w:p>
        </w:tc>
      </w:tr>
      <w:tr w:rsidR="00457A8A" w:rsidRPr="00A97D4F" w:rsidTr="00457A8A">
        <w:trPr>
          <w:trHeight w:val="447"/>
        </w:trPr>
        <w:tc>
          <w:tcPr>
            <w:tcW w:w="6227" w:type="dxa"/>
          </w:tcPr>
          <w:p w:rsidR="00457A8A" w:rsidRPr="00A97D4F" w:rsidRDefault="00457A8A" w:rsidP="00457A8A">
            <w:pPr>
              <w:rPr>
                <w:szCs w:val="24"/>
              </w:rPr>
            </w:pPr>
            <w:r w:rsidRPr="00A97D4F">
              <w:rPr>
                <w:szCs w:val="24"/>
              </w:rPr>
              <w:t>4.3. Удовлетворённость обучающихся занятием</w:t>
            </w:r>
          </w:p>
        </w:tc>
        <w:tc>
          <w:tcPr>
            <w:tcW w:w="3342" w:type="dxa"/>
          </w:tcPr>
          <w:p w:rsidR="00457A8A" w:rsidRPr="00A97D4F" w:rsidRDefault="00457A8A" w:rsidP="00457A8A">
            <w:pPr>
              <w:rPr>
                <w:szCs w:val="24"/>
              </w:rPr>
            </w:pPr>
            <w:r w:rsidRPr="00A97D4F">
              <w:rPr>
                <w:szCs w:val="24"/>
              </w:rPr>
              <w:t>1  2  3  4  5  6  7  8  9  10</w:t>
            </w:r>
          </w:p>
        </w:tc>
      </w:tr>
    </w:tbl>
    <w:p w:rsidR="00457A8A" w:rsidRPr="00A97D4F" w:rsidRDefault="00457A8A" w:rsidP="00457A8A">
      <w:pPr>
        <w:ind w:firstLine="709"/>
        <w:jc w:val="center"/>
        <w:rPr>
          <w:b/>
          <w:szCs w:val="24"/>
        </w:rPr>
      </w:pPr>
    </w:p>
    <w:p w:rsidR="00457A8A" w:rsidRPr="00A97D4F" w:rsidRDefault="00457A8A" w:rsidP="00457A8A">
      <w:pPr>
        <w:ind w:firstLine="709"/>
        <w:rPr>
          <w:szCs w:val="24"/>
        </w:rPr>
      </w:pPr>
      <w:r w:rsidRPr="00A97D4F">
        <w:rPr>
          <w:szCs w:val="24"/>
        </w:rPr>
        <w:t>Предлагаемые в карте показатели не соотносятся напрямую с этапами занятия и могут быть прослежены на протяжении всего занятия. Каждый показатель оценивается от 1 до 10 баллов, общую сумму полученных результатов нужно разделить на 34, получится средний балл:</w:t>
      </w:r>
    </w:p>
    <w:p w:rsidR="00457A8A" w:rsidRPr="00A97D4F" w:rsidRDefault="00457A8A" w:rsidP="00457A8A">
      <w:pPr>
        <w:spacing w:after="0"/>
        <w:ind w:firstLine="709"/>
        <w:rPr>
          <w:szCs w:val="24"/>
        </w:rPr>
      </w:pPr>
      <w:r w:rsidRPr="00A97D4F">
        <w:rPr>
          <w:szCs w:val="24"/>
        </w:rPr>
        <w:t xml:space="preserve">1 – 3 балла –  низкий уровень соответствия требованиям федерального государственного образовательного стандарта начального общего образования. </w:t>
      </w:r>
    </w:p>
    <w:p w:rsidR="00457A8A" w:rsidRPr="00A97D4F" w:rsidRDefault="00457A8A" w:rsidP="00457A8A">
      <w:pPr>
        <w:spacing w:after="0"/>
        <w:ind w:firstLine="709"/>
        <w:rPr>
          <w:szCs w:val="24"/>
        </w:rPr>
      </w:pPr>
      <w:r w:rsidRPr="00A97D4F">
        <w:rPr>
          <w:szCs w:val="24"/>
        </w:rPr>
        <w:t xml:space="preserve"> 4 – 7 баллов –  средний (допустимый) уровень соответствия требованиям федерального государственного образовательного стандарта начального общего образования. </w:t>
      </w:r>
    </w:p>
    <w:p w:rsidR="00457A8A" w:rsidRPr="00A97D4F" w:rsidRDefault="00457A8A" w:rsidP="00457A8A">
      <w:pPr>
        <w:spacing w:after="0"/>
        <w:ind w:firstLine="709"/>
        <w:rPr>
          <w:szCs w:val="24"/>
        </w:rPr>
      </w:pPr>
      <w:r w:rsidRPr="00A97D4F">
        <w:rPr>
          <w:szCs w:val="24"/>
        </w:rPr>
        <w:t xml:space="preserve"> 8 – 10 баллов   – высокий уровень соответствия требованиям федерального государственного образовательного стандарта начального общего образования.</w:t>
      </w:r>
    </w:p>
    <w:p w:rsidR="00457A8A" w:rsidRPr="00A97D4F" w:rsidRDefault="00457A8A" w:rsidP="00457A8A">
      <w:pPr>
        <w:shd w:val="clear" w:color="auto" w:fill="FFFFFF"/>
        <w:spacing w:after="0"/>
        <w:ind w:firstLine="708"/>
        <w:rPr>
          <w:szCs w:val="24"/>
        </w:rPr>
      </w:pPr>
      <w:r w:rsidRPr="00A97D4F">
        <w:rPr>
          <w:szCs w:val="24"/>
        </w:rPr>
        <w:t>В конце учебного года администрация школы проводит собеседование с каждым преподавателем персонально. К собеседованию идет особая подготовка: раздаются вопросы, проводятся индивидуальные консультации, составляется график собеседования. Преподавателям предоставлена возможность не только представить своеобразный отчет о проделанной работе, своих достижениях за год, но и обозначить перспективы дальнейшей деятельности. Собеседование необходимо руководителям школы, так как они получают информацию о том, как видят свою деятельность преподаватели, какие цели ставят, что для них является ценным. Собеседование необходимо и преподавателям, так как формирует субъектную позицию, повышает уровень рефлексии. Примерные вопросы для собеседования:</w:t>
      </w:r>
    </w:p>
    <w:p w:rsidR="00457A8A" w:rsidRPr="00A97D4F" w:rsidRDefault="00457A8A" w:rsidP="00457A8A">
      <w:pPr>
        <w:shd w:val="clear" w:color="auto" w:fill="FFFFFF"/>
        <w:spacing w:after="0"/>
        <w:rPr>
          <w:szCs w:val="24"/>
        </w:rPr>
      </w:pPr>
      <w:r w:rsidRPr="00A97D4F">
        <w:rPr>
          <w:szCs w:val="24"/>
        </w:rPr>
        <w:t>1. Какие направления своей деятельности вы выделяете? Какие из них считаете главными?</w:t>
      </w:r>
    </w:p>
    <w:p w:rsidR="00457A8A" w:rsidRPr="00A97D4F" w:rsidRDefault="00457A8A" w:rsidP="00457A8A">
      <w:pPr>
        <w:shd w:val="clear" w:color="auto" w:fill="FFFFFF"/>
        <w:spacing w:after="0"/>
        <w:rPr>
          <w:szCs w:val="24"/>
        </w:rPr>
      </w:pPr>
      <w:r w:rsidRPr="00A97D4F">
        <w:rPr>
          <w:szCs w:val="24"/>
        </w:rPr>
        <w:t>2. Оцените свою деятельность по каждому направлению (Какие задачи ставили? Что удалось достичь? Что не получилось? Почему?)</w:t>
      </w:r>
    </w:p>
    <w:p w:rsidR="00457A8A" w:rsidRPr="00A97D4F" w:rsidRDefault="00457A8A" w:rsidP="00457A8A">
      <w:pPr>
        <w:shd w:val="clear" w:color="auto" w:fill="FFFFFF"/>
        <w:spacing w:after="0"/>
        <w:rPr>
          <w:szCs w:val="24"/>
        </w:rPr>
      </w:pPr>
      <w:r w:rsidRPr="00A97D4F">
        <w:rPr>
          <w:szCs w:val="24"/>
        </w:rPr>
        <w:t>3. Что планируете изменить, улучшить?</w:t>
      </w:r>
    </w:p>
    <w:p w:rsidR="00457A8A" w:rsidRPr="00A97D4F" w:rsidRDefault="00457A8A" w:rsidP="00457A8A">
      <w:pPr>
        <w:shd w:val="clear" w:color="auto" w:fill="FFFFFF"/>
        <w:spacing w:after="0"/>
        <w:rPr>
          <w:szCs w:val="24"/>
        </w:rPr>
      </w:pPr>
      <w:r w:rsidRPr="00A97D4F">
        <w:rPr>
          <w:szCs w:val="24"/>
        </w:rPr>
        <w:t>4. Ваши предложения, пожелания по организации работы школы?</w:t>
      </w:r>
    </w:p>
    <w:p w:rsidR="00457A8A" w:rsidRPr="00A97D4F" w:rsidRDefault="00457A8A" w:rsidP="00457A8A">
      <w:pPr>
        <w:shd w:val="clear" w:color="auto" w:fill="FFFFFF"/>
        <w:spacing w:after="0"/>
        <w:rPr>
          <w:szCs w:val="24"/>
        </w:rPr>
      </w:pPr>
    </w:p>
    <w:p w:rsidR="00457A8A" w:rsidRPr="00457A8A" w:rsidRDefault="00457A8A" w:rsidP="008D1219">
      <w:pPr>
        <w:ind w:firstLine="704"/>
        <w:rPr>
          <w:b/>
        </w:rPr>
      </w:pPr>
    </w:p>
    <w:p w:rsidR="00457A8A" w:rsidRPr="007E1FF9" w:rsidRDefault="00457A8A" w:rsidP="00457A8A">
      <w:pPr>
        <w:rPr>
          <w:b/>
        </w:rPr>
      </w:pPr>
      <w:r>
        <w:rPr>
          <w:b/>
        </w:rPr>
        <w:t xml:space="preserve">1.3.3. </w:t>
      </w:r>
      <w:r w:rsidRPr="007E1FF9">
        <w:rPr>
          <w:b/>
        </w:rPr>
        <w:t>Портфель достижений как инструмент оценки динамики индивидуальных образовательных достижений</w:t>
      </w:r>
    </w:p>
    <w:p w:rsidR="00457A8A" w:rsidRPr="007E1FF9" w:rsidRDefault="00457A8A" w:rsidP="00457A8A">
      <w:pPr>
        <w:ind w:firstLine="704"/>
      </w:pPr>
      <w:r w:rsidRPr="007E1FF9">
        <w:t xml:space="preserve">Одним из наиболее адекватных инструментов для оценки динамики образовательных достижений служит Портфель учащегося. </w:t>
      </w:r>
    </w:p>
    <w:p w:rsidR="00457A8A" w:rsidRPr="007E1FF9" w:rsidRDefault="00457A8A" w:rsidP="00457A8A">
      <w:r w:rsidRPr="007E1FF9">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457A8A" w:rsidRPr="007E1FF9" w:rsidRDefault="00457A8A" w:rsidP="00457A8A">
      <w:pPr>
        <w:pStyle w:val="a7"/>
        <w:numPr>
          <w:ilvl w:val="0"/>
          <w:numId w:val="137"/>
        </w:numPr>
        <w:rPr>
          <w:rFonts w:ascii="Times New Roman" w:hAnsi="Times New Roman"/>
          <w:sz w:val="24"/>
          <w:szCs w:val="24"/>
        </w:rPr>
      </w:pPr>
      <w:r w:rsidRPr="007E1FF9">
        <w:rPr>
          <w:rFonts w:ascii="Times New Roman" w:hAnsi="Times New Roman"/>
          <w:sz w:val="24"/>
          <w:szCs w:val="24"/>
        </w:rPr>
        <w:t>поддерживать высокую учебную мотивацию учащихся;</w:t>
      </w:r>
    </w:p>
    <w:p w:rsidR="00457A8A" w:rsidRPr="007E1FF9" w:rsidRDefault="00457A8A" w:rsidP="00457A8A">
      <w:pPr>
        <w:pStyle w:val="a7"/>
        <w:numPr>
          <w:ilvl w:val="0"/>
          <w:numId w:val="137"/>
        </w:numPr>
        <w:rPr>
          <w:rFonts w:ascii="Times New Roman" w:hAnsi="Times New Roman"/>
          <w:sz w:val="24"/>
          <w:szCs w:val="24"/>
        </w:rPr>
      </w:pPr>
      <w:r w:rsidRPr="007E1FF9">
        <w:rPr>
          <w:rFonts w:ascii="Times New Roman" w:hAnsi="Times New Roman"/>
          <w:sz w:val="24"/>
          <w:szCs w:val="24"/>
        </w:rPr>
        <w:t>поощрять их активность и самостоятельность, расширять возможности обучения и самообучения;</w:t>
      </w:r>
    </w:p>
    <w:p w:rsidR="00457A8A" w:rsidRPr="007E1FF9" w:rsidRDefault="00457A8A" w:rsidP="00457A8A">
      <w:pPr>
        <w:pStyle w:val="a7"/>
        <w:numPr>
          <w:ilvl w:val="0"/>
          <w:numId w:val="137"/>
        </w:numPr>
        <w:rPr>
          <w:rFonts w:ascii="Times New Roman" w:hAnsi="Times New Roman"/>
          <w:sz w:val="24"/>
          <w:szCs w:val="24"/>
        </w:rPr>
      </w:pPr>
      <w:r w:rsidRPr="007E1FF9">
        <w:rPr>
          <w:rFonts w:ascii="Times New Roman" w:hAnsi="Times New Roman"/>
          <w:sz w:val="24"/>
          <w:szCs w:val="24"/>
        </w:rPr>
        <w:t>развивать навыки рефлексивной и оценочной (в том числе самооценочной) деятельности учащихся;</w:t>
      </w:r>
    </w:p>
    <w:p w:rsidR="00457A8A" w:rsidRPr="007E1FF9" w:rsidRDefault="00457A8A" w:rsidP="00457A8A">
      <w:pPr>
        <w:pStyle w:val="a7"/>
        <w:numPr>
          <w:ilvl w:val="0"/>
          <w:numId w:val="137"/>
        </w:numPr>
        <w:rPr>
          <w:rFonts w:ascii="Times New Roman" w:hAnsi="Times New Roman"/>
          <w:sz w:val="24"/>
          <w:szCs w:val="24"/>
        </w:rPr>
      </w:pPr>
      <w:r w:rsidRPr="007E1FF9">
        <w:rPr>
          <w:rFonts w:ascii="Times New Roman" w:hAnsi="Times New Roman"/>
          <w:sz w:val="24"/>
          <w:szCs w:val="24"/>
        </w:rPr>
        <w:t>формировать умение учиться  —  ставить цели, планировать и организовывать собственную учебную деятельность.</w:t>
      </w:r>
    </w:p>
    <w:p w:rsidR="00457A8A" w:rsidRPr="007E1FF9" w:rsidRDefault="00457A8A" w:rsidP="00457A8A">
      <w:r w:rsidRPr="007E1FF9">
        <w:t>Портфель регламентируется Пол</w:t>
      </w:r>
      <w:r>
        <w:t>ожением о портфолио учащихся  МК</w:t>
      </w:r>
      <w:r w:rsidRPr="007E1FF9">
        <w:t>ОУ «</w:t>
      </w:r>
      <w:r>
        <w:t>Осколк</w:t>
      </w:r>
      <w:r w:rsidRPr="007E1FF9">
        <w:t>овская СОШ»</w:t>
      </w:r>
      <w:r>
        <w:t xml:space="preserve"> имени В.П.Карташова</w:t>
      </w:r>
      <w:r w:rsidRPr="007E1FF9">
        <w:t xml:space="preserve">. </w:t>
      </w:r>
    </w:p>
    <w:p w:rsidR="00457A8A" w:rsidRPr="007E1FF9" w:rsidRDefault="00457A8A" w:rsidP="00457A8A">
      <w:pPr>
        <w:ind w:firstLine="704"/>
      </w:pPr>
      <w:r w:rsidRPr="007E1FF9">
        <w:t xml:space="preserve">Портфель является механизмом упорядочивания информации об индивидуальных образовательных достижениях учащихся и не может быть изменена в процессе заполнения учащимися Портфель представляет собой процедуру оценки </w:t>
      </w:r>
      <w:r w:rsidRPr="007E1FF9">
        <w:lastRenderedPageBreak/>
        <w:t xml:space="preserve">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w:t>
      </w:r>
    </w:p>
    <w:p w:rsidR="00457A8A" w:rsidRPr="007E1FF9" w:rsidRDefault="00457A8A" w:rsidP="00457A8A">
      <w:pPr>
        <w:ind w:firstLine="704"/>
      </w:pPr>
      <w:r w:rsidRPr="007E1FF9">
        <w:t>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Портфель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E1FF9" w:rsidRDefault="00E03269" w:rsidP="00E03269">
      <w:pPr>
        <w:ind w:left="0" w:firstLine="0"/>
        <w:rPr>
          <w:rFonts w:eastAsiaTheme="minorHAnsi"/>
          <w:b/>
          <w:color w:val="auto"/>
          <w:szCs w:val="24"/>
          <w:lang w:eastAsia="en-US"/>
        </w:rPr>
      </w:pPr>
      <w:r w:rsidRPr="00E03269">
        <w:rPr>
          <w:b/>
          <w:szCs w:val="24"/>
        </w:rPr>
        <w:t>1.3.4.</w:t>
      </w:r>
      <w:r w:rsidRPr="00E03269">
        <w:rPr>
          <w:rFonts w:eastAsiaTheme="minorHAnsi"/>
          <w:b/>
          <w:color w:val="auto"/>
          <w:szCs w:val="24"/>
          <w:lang w:eastAsia="en-US"/>
        </w:rPr>
        <w:t xml:space="preserve"> Промежуточная  аттестация</w:t>
      </w:r>
    </w:p>
    <w:p w:rsidR="00E03269" w:rsidRDefault="00E03269" w:rsidP="00E03269">
      <w:pPr>
        <w:autoSpaceDE w:val="0"/>
        <w:autoSpaceDN w:val="0"/>
        <w:adjustRightInd w:val="0"/>
        <w:spacing w:after="0" w:line="240" w:lineRule="auto"/>
        <w:ind w:left="0" w:firstLine="0"/>
        <w:rPr>
          <w:rFonts w:eastAsiaTheme="minorHAnsi"/>
          <w:color w:val="auto"/>
          <w:szCs w:val="24"/>
          <w:lang w:eastAsia="en-US"/>
        </w:rPr>
      </w:pPr>
      <w:r>
        <w:rPr>
          <w:rFonts w:eastAsiaTheme="minorHAnsi"/>
          <w:color w:val="auto"/>
          <w:szCs w:val="24"/>
          <w:lang w:eastAsia="en-US"/>
        </w:rPr>
        <w:t>-процедура аттестации обучающихся на уровне основного общего образования и проводится в конце каждой четверти, полугодия (по предметам -1 час в неделю) и в конце учебного года по каждому изучаемому предмету.</w:t>
      </w:r>
    </w:p>
    <w:p w:rsidR="00E03269" w:rsidRDefault="00E03269" w:rsidP="00E03269">
      <w:pPr>
        <w:autoSpaceDE w:val="0"/>
        <w:autoSpaceDN w:val="0"/>
        <w:adjustRightInd w:val="0"/>
        <w:spacing w:after="0" w:line="240" w:lineRule="auto"/>
        <w:ind w:left="0" w:firstLine="0"/>
        <w:rPr>
          <w:rFonts w:eastAsiaTheme="minorHAnsi"/>
          <w:color w:val="auto"/>
          <w:szCs w:val="24"/>
          <w:lang w:eastAsia="en-US"/>
        </w:rPr>
      </w:pPr>
      <w:r>
        <w:rPr>
          <w:rFonts w:eastAsiaTheme="minorHAnsi"/>
          <w:color w:val="auto"/>
          <w:szCs w:val="24"/>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обобразовании (электронный журнал).</w:t>
      </w:r>
    </w:p>
    <w:p w:rsidR="00E03269" w:rsidRDefault="00E03269" w:rsidP="00E03269">
      <w:pPr>
        <w:autoSpaceDE w:val="0"/>
        <w:autoSpaceDN w:val="0"/>
        <w:adjustRightInd w:val="0"/>
        <w:spacing w:after="0" w:line="240" w:lineRule="auto"/>
        <w:ind w:left="0" w:firstLine="0"/>
        <w:rPr>
          <w:rFonts w:eastAsiaTheme="minorHAnsi"/>
          <w:color w:val="auto"/>
          <w:szCs w:val="24"/>
          <w:lang w:eastAsia="en-US"/>
        </w:rPr>
      </w:pPr>
      <w:r>
        <w:rPr>
          <w:rFonts w:eastAsiaTheme="minorHAnsi"/>
          <w:color w:val="auto"/>
          <w:szCs w:val="24"/>
          <w:lang w:eastAsia="en-US"/>
        </w:rPr>
        <w:t>-данная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rsidR="00E03269" w:rsidRDefault="00E03269" w:rsidP="00E03269">
      <w:pPr>
        <w:autoSpaceDE w:val="0"/>
        <w:autoSpaceDN w:val="0"/>
        <w:adjustRightInd w:val="0"/>
        <w:spacing w:after="0" w:line="240" w:lineRule="auto"/>
        <w:ind w:left="0" w:firstLine="0"/>
        <w:rPr>
          <w:rFonts w:eastAsiaTheme="minorHAnsi"/>
          <w:color w:val="auto"/>
          <w:szCs w:val="24"/>
          <w:lang w:eastAsia="en-US"/>
        </w:rPr>
      </w:pPr>
      <w:r>
        <w:rPr>
          <w:rFonts w:eastAsiaTheme="minorHAnsi"/>
          <w:color w:val="auto"/>
          <w:szCs w:val="24"/>
          <w:lang w:eastAsia="en-US"/>
        </w:rPr>
        <w:t>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E03269" w:rsidRPr="00E03269" w:rsidRDefault="00E03269" w:rsidP="00E03269">
      <w:pPr>
        <w:autoSpaceDE w:val="0"/>
        <w:autoSpaceDN w:val="0"/>
        <w:adjustRightInd w:val="0"/>
        <w:spacing w:after="0" w:line="240" w:lineRule="auto"/>
        <w:ind w:left="0" w:firstLine="0"/>
        <w:rPr>
          <w:rFonts w:eastAsiaTheme="minorHAnsi"/>
          <w:color w:val="auto"/>
          <w:szCs w:val="24"/>
          <w:lang w:eastAsia="en-US"/>
        </w:rPr>
      </w:pPr>
      <w:r>
        <w:rPr>
          <w:rFonts w:eastAsiaTheme="minorHAnsi"/>
          <w:color w:val="auto"/>
          <w:szCs w:val="24"/>
          <w:lang w:eastAsia="en-US"/>
        </w:rPr>
        <w:t xml:space="preserve">Порядок проведения промежуточной аттестации регламентируется Федеральным законом «Об образовании в Российской Федерации» (ст.58) и локальными актами. </w:t>
      </w:r>
      <w:r>
        <w:rPr>
          <w:rFonts w:eastAsiaTheme="minorHAnsi"/>
          <w:b/>
          <w:bCs/>
          <w:color w:val="auto"/>
          <w:szCs w:val="24"/>
          <w:lang w:eastAsia="en-US"/>
        </w:rPr>
        <w:t>(</w:t>
      </w:r>
      <w:r>
        <w:rPr>
          <w:rFonts w:eastAsiaTheme="minorHAnsi"/>
          <w:color w:val="auto"/>
          <w:szCs w:val="24"/>
          <w:lang w:eastAsia="en-US"/>
        </w:rPr>
        <w:t>Положение о критериях и нормах оцениванияпредметных результатов учащихся ОУ на уровне основного общего образования в условиях реализации ФГОС ООО, Положение о проведении промежуточной аттестации учащихся и осуществлении текущего контроля их успеваемости)</w:t>
      </w:r>
    </w:p>
    <w:p w:rsidR="007E1FF9" w:rsidRPr="007E1FF9" w:rsidRDefault="00E03269" w:rsidP="007E1FF9">
      <w:pPr>
        <w:rPr>
          <w:b/>
        </w:rPr>
      </w:pPr>
      <w:r>
        <w:rPr>
          <w:b/>
        </w:rPr>
        <w:t>1.3.5</w:t>
      </w:r>
      <w:r w:rsidR="007E1FF9" w:rsidRPr="007E1FF9">
        <w:rPr>
          <w:b/>
        </w:rPr>
        <w:t>.Государственная итоговая аттестация</w:t>
      </w:r>
    </w:p>
    <w:p w:rsidR="007E1FF9" w:rsidRPr="007E1FF9" w:rsidRDefault="007E1FF9" w:rsidP="007E1FF9">
      <w:pPr>
        <w:ind w:firstLine="704"/>
      </w:pPr>
      <w:r w:rsidRPr="007E1FF9">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E1FF9" w:rsidRPr="007E1FF9" w:rsidRDefault="007E1FF9" w:rsidP="007E1FF9">
      <w:pPr>
        <w:ind w:firstLine="704"/>
      </w:pPr>
      <w:r w:rsidRPr="007E1FF9">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(ОГЭ/ГВЭ). </w:t>
      </w:r>
    </w:p>
    <w:p w:rsidR="007E1FF9" w:rsidRPr="007E1FF9" w:rsidRDefault="007E1FF9" w:rsidP="007E1FF9">
      <w:pPr>
        <w:ind w:firstLine="704"/>
      </w:pPr>
      <w:r w:rsidRPr="007E1FF9">
        <w:rPr>
          <w:rFonts w:eastAsia="Calibri"/>
        </w:rPr>
        <w:t>Итоговые отметки за 9 класс по русскому языку, математике и двум учебным предметам, сдаваемым по выбору обучающегося, определяются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w:t>
      </w:r>
    </w:p>
    <w:p w:rsidR="007E1FF9" w:rsidRPr="007E1FF9" w:rsidRDefault="007E1FF9" w:rsidP="007E1FF9">
      <w:pPr>
        <w:ind w:firstLine="704"/>
      </w:pPr>
      <w:r w:rsidRPr="007E1FF9">
        <w:rPr>
          <w:rFonts w:eastAsia="Calibri"/>
        </w:rPr>
        <w:lastRenderedPageBreak/>
        <w:t>Итоговые отметки за 9 класс по другим учебным предметам выставляются на основе годовой отметки выпускника за 9 класс, по предметам обучение по которым завершилось ранее 9 класса  - за последний год обучения.</w:t>
      </w:r>
    </w:p>
    <w:p w:rsidR="007E1FF9" w:rsidRPr="007E1FF9" w:rsidRDefault="007E1FF9" w:rsidP="007E1FF9">
      <w:pPr>
        <w:ind w:firstLine="704"/>
      </w:pPr>
      <w:r w:rsidRPr="007E1FF9">
        <w:t xml:space="preserve">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 - </w:t>
      </w:r>
      <w:r w:rsidRPr="007E1FF9">
        <w:softHyphen/>
        <w:t>практических и учебно-познавательных задач.</w:t>
      </w:r>
    </w:p>
    <w:p w:rsidR="007E1FF9" w:rsidRPr="007E1FF9" w:rsidRDefault="007E1FF9" w:rsidP="007E1FF9">
      <w:pPr>
        <w:ind w:firstLine="704"/>
      </w:pPr>
      <w:r w:rsidRPr="007E1FF9">
        <w:t>Итоговая оценка результатов освоения основной образовательной программы основного общего образования включает две составляющие:</w:t>
      </w:r>
    </w:p>
    <w:p w:rsidR="007E1FF9" w:rsidRPr="007E1FF9" w:rsidRDefault="007E1FF9" w:rsidP="006642D0">
      <w:pPr>
        <w:pStyle w:val="a7"/>
        <w:numPr>
          <w:ilvl w:val="0"/>
          <w:numId w:val="138"/>
        </w:numPr>
        <w:rPr>
          <w:rFonts w:ascii="Times New Roman" w:hAnsi="Times New Roman"/>
          <w:sz w:val="24"/>
          <w:szCs w:val="24"/>
        </w:rPr>
      </w:pPr>
      <w:r w:rsidRPr="007E1FF9">
        <w:rPr>
          <w:rFonts w:ascii="Times New Roman" w:hAnsi="Times New Roman"/>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rsidR="007E1FF9" w:rsidRPr="007E1FF9" w:rsidRDefault="007E1FF9" w:rsidP="006642D0">
      <w:pPr>
        <w:pStyle w:val="a7"/>
        <w:numPr>
          <w:ilvl w:val="0"/>
          <w:numId w:val="138"/>
        </w:numPr>
        <w:rPr>
          <w:rFonts w:ascii="Times New Roman" w:hAnsi="Times New Roman"/>
          <w:sz w:val="24"/>
          <w:szCs w:val="24"/>
        </w:rPr>
      </w:pPr>
      <w:r w:rsidRPr="007E1FF9">
        <w:rPr>
          <w:rFonts w:ascii="Times New Roman" w:hAnsi="Times New Roman"/>
          <w:sz w:val="24"/>
          <w:szCs w:val="24"/>
        </w:rP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p>
    <w:p w:rsidR="007E1FF9" w:rsidRPr="007E1FF9" w:rsidRDefault="007E1FF9" w:rsidP="00457A8A">
      <w:pPr>
        <w:ind w:firstLine="369"/>
      </w:pPr>
      <w:r w:rsidRPr="007E1FF9">
        <w:t>К результатам индивидуальных достижений обучающихся, не подлежащим итоговой оценке, относятся ценностные ориентации обучающегося и индиидуальные личностные характеристики. Обобщенная оценка этих и других личностных езультатов освоения обучающимися основных образовательных программ должна осуществляться в ходе различных мониторинговых исследований.</w:t>
      </w:r>
    </w:p>
    <w:p w:rsidR="007E1FF9" w:rsidRDefault="007E1FF9" w:rsidP="00963923">
      <w:pPr>
        <w:ind w:firstLine="369"/>
      </w:pPr>
      <w:r w:rsidRPr="007E1FF9">
        <w:t>Педагогический совет  школы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основного  общего образования и переводе его на следующий уровень общего образования.</w:t>
      </w:r>
    </w:p>
    <w:p w:rsidR="00150B6B" w:rsidRPr="00963923" w:rsidRDefault="00150B6B" w:rsidP="00963923">
      <w:pPr>
        <w:ind w:firstLine="369"/>
      </w:pPr>
    </w:p>
    <w:p w:rsidR="007E1FF9" w:rsidRPr="007E1FF9" w:rsidRDefault="007E1FF9" w:rsidP="007E1FF9">
      <w:pPr>
        <w:rPr>
          <w:b/>
        </w:rPr>
      </w:pPr>
      <w:r w:rsidRPr="007E1FF9">
        <w:rPr>
          <w:b/>
        </w:rPr>
        <w:t>2. СОДЕРЖАТЕЛЬНЫЙ РАЗДЕЛ</w:t>
      </w:r>
    </w:p>
    <w:p w:rsidR="007E1FF9" w:rsidRPr="007E1FF9" w:rsidRDefault="007E1FF9" w:rsidP="007E1FF9"/>
    <w:p w:rsidR="007E1FF9" w:rsidRPr="007E1FF9" w:rsidRDefault="007E1FF9" w:rsidP="007E1FF9">
      <w:pPr>
        <w:rPr>
          <w:b/>
        </w:rPr>
      </w:pPr>
      <w:bookmarkStart w:id="52" w:name="_Toc406059004"/>
      <w:bookmarkStart w:id="53" w:name="_Toc409691657"/>
      <w:bookmarkStart w:id="54" w:name="_Toc410653981"/>
      <w:bookmarkStart w:id="55" w:name="_Toc414553167"/>
      <w:r w:rsidRPr="007E1FF9">
        <w:rPr>
          <w:b/>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52"/>
      <w:bookmarkEnd w:id="53"/>
      <w:bookmarkEnd w:id="54"/>
      <w:bookmarkEnd w:id="55"/>
    </w:p>
    <w:p w:rsidR="007E1FF9" w:rsidRPr="007E1FF9" w:rsidRDefault="007E1FF9" w:rsidP="007E1FF9">
      <w:pPr>
        <w:ind w:firstLine="704"/>
      </w:pPr>
      <w:r w:rsidRPr="007E1FF9">
        <w:t xml:space="preserve">Структура настоящей программы развития универсальных учебных действий (УУД) сформирована в соответствии с ФГОС и содержит цели, понятия и характеристики  УУД, планируемых результатах развития компетентности учащихся,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В программу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7E1FF9" w:rsidRPr="007E1FF9" w:rsidRDefault="007E1FF9" w:rsidP="007E1FF9">
      <w:pPr>
        <w:rPr>
          <w:b/>
        </w:rPr>
      </w:pPr>
      <w:r>
        <w:tab/>
      </w:r>
      <w:r w:rsidRPr="007E1FF9">
        <w:rPr>
          <w:b/>
        </w:rPr>
        <w:t>Цели и задачи программы, описание ее места и роли в реализации требований ФГОС</w:t>
      </w:r>
    </w:p>
    <w:p w:rsidR="007E1FF9" w:rsidRPr="007E1FF9" w:rsidRDefault="007E1FF9" w:rsidP="007E1FF9">
      <w:pPr>
        <w:ind w:firstLine="704"/>
      </w:pPr>
      <w:r w:rsidRPr="007E1FF9">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E1FF9" w:rsidRPr="007E1FF9" w:rsidRDefault="007E1FF9" w:rsidP="007E1FF9">
      <w:pPr>
        <w:ind w:firstLine="704"/>
      </w:pPr>
      <w:r w:rsidRPr="007E1FF9">
        <w:t>В соответствии с указанной целью программа развития УУД в основной школе определяет следующие задачи:</w:t>
      </w:r>
    </w:p>
    <w:p w:rsidR="007E1FF9" w:rsidRPr="007E1FF9" w:rsidRDefault="007E1FF9" w:rsidP="006642D0">
      <w:pPr>
        <w:pStyle w:val="a7"/>
        <w:numPr>
          <w:ilvl w:val="0"/>
          <w:numId w:val="139"/>
        </w:numPr>
        <w:jc w:val="both"/>
        <w:rPr>
          <w:rFonts w:ascii="Times New Roman" w:hAnsi="Times New Roman"/>
          <w:sz w:val="24"/>
          <w:szCs w:val="24"/>
        </w:rPr>
      </w:pPr>
      <w:r w:rsidRPr="007E1FF9">
        <w:rPr>
          <w:rFonts w:ascii="Times New Roman" w:hAnsi="Times New Roman"/>
          <w:sz w:val="24"/>
          <w:szCs w:val="24"/>
        </w:rPr>
        <w:lastRenderedPageBreak/>
        <w:t>организация взаимодействия педагогов и обучающихся и их родителей по развитию универсальных учебных действий в основной школе;</w:t>
      </w:r>
    </w:p>
    <w:p w:rsidR="007E1FF9" w:rsidRPr="007E1FF9" w:rsidRDefault="007E1FF9" w:rsidP="006642D0">
      <w:pPr>
        <w:pStyle w:val="a7"/>
        <w:numPr>
          <w:ilvl w:val="0"/>
          <w:numId w:val="139"/>
        </w:numPr>
        <w:jc w:val="both"/>
        <w:rPr>
          <w:rFonts w:ascii="Times New Roman" w:hAnsi="Times New Roman"/>
          <w:sz w:val="24"/>
          <w:szCs w:val="24"/>
        </w:rPr>
      </w:pPr>
      <w:r w:rsidRPr="007E1FF9">
        <w:rPr>
          <w:rFonts w:ascii="Times New Roman" w:hAnsi="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E1FF9" w:rsidRPr="007E1FF9" w:rsidRDefault="007E1FF9" w:rsidP="006642D0">
      <w:pPr>
        <w:pStyle w:val="a7"/>
        <w:numPr>
          <w:ilvl w:val="0"/>
          <w:numId w:val="139"/>
        </w:numPr>
        <w:jc w:val="both"/>
        <w:rPr>
          <w:rFonts w:ascii="Times New Roman" w:hAnsi="Times New Roman"/>
          <w:sz w:val="24"/>
          <w:szCs w:val="24"/>
        </w:rPr>
      </w:pPr>
      <w:r w:rsidRPr="007E1FF9">
        <w:rPr>
          <w:rFonts w:ascii="Times New Roman" w:hAnsi="Times New Roman"/>
          <w:sz w:val="24"/>
          <w:szCs w:val="24"/>
        </w:rPr>
        <w:t>включение развивающих задач как в урочную, так и внеурочную деятельность обучающихся;</w:t>
      </w:r>
    </w:p>
    <w:p w:rsidR="007E1FF9" w:rsidRPr="007E1FF9" w:rsidRDefault="007E1FF9" w:rsidP="006642D0">
      <w:pPr>
        <w:pStyle w:val="a7"/>
        <w:numPr>
          <w:ilvl w:val="0"/>
          <w:numId w:val="139"/>
        </w:numPr>
        <w:jc w:val="both"/>
        <w:rPr>
          <w:rFonts w:ascii="Times New Roman" w:hAnsi="Times New Roman"/>
          <w:sz w:val="24"/>
          <w:szCs w:val="24"/>
        </w:rPr>
      </w:pPr>
      <w:r w:rsidRPr="007E1FF9">
        <w:rPr>
          <w:rFonts w:ascii="Times New Roman" w:hAnsi="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E1FF9" w:rsidRPr="007E1FF9" w:rsidRDefault="007E1FF9" w:rsidP="007E1FF9">
      <w:pPr>
        <w:ind w:firstLine="369"/>
      </w:pPr>
      <w:r w:rsidRPr="007E1FF9">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7E1FF9" w:rsidRPr="007E1FF9" w:rsidRDefault="007E1FF9" w:rsidP="007E1FF9">
      <w:pPr>
        <w:ind w:firstLine="369"/>
      </w:pPr>
      <w:r w:rsidRPr="007E1FF9">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E1FF9" w:rsidRPr="007E1FF9" w:rsidRDefault="007E1FF9" w:rsidP="007E1FF9">
      <w:r w:rsidRPr="007E1FF9">
        <w:t>К принципам формирования УУД в основной школе можно отнести следующие:</w:t>
      </w:r>
    </w:p>
    <w:p w:rsidR="007E1FF9" w:rsidRPr="007E1FF9" w:rsidRDefault="007E1FF9" w:rsidP="006642D0">
      <w:pPr>
        <w:pStyle w:val="a7"/>
        <w:numPr>
          <w:ilvl w:val="0"/>
          <w:numId w:val="140"/>
        </w:numPr>
        <w:jc w:val="both"/>
        <w:rPr>
          <w:rFonts w:ascii="Times New Roman" w:hAnsi="Times New Roman"/>
          <w:sz w:val="24"/>
          <w:szCs w:val="24"/>
        </w:rPr>
      </w:pPr>
      <w:r w:rsidRPr="007E1FF9">
        <w:rPr>
          <w:rFonts w:ascii="Times New Roman" w:hAnsi="Times New Roman"/>
          <w:sz w:val="24"/>
          <w:szCs w:val="24"/>
        </w:rPr>
        <w:t>формирование УУД – задача, сквозная для всего образовательного процесса (урочная, внеурочная деятельность);</w:t>
      </w:r>
    </w:p>
    <w:p w:rsidR="007E1FF9" w:rsidRPr="007E1FF9" w:rsidRDefault="007E1FF9" w:rsidP="006642D0">
      <w:pPr>
        <w:pStyle w:val="a7"/>
        <w:numPr>
          <w:ilvl w:val="0"/>
          <w:numId w:val="140"/>
        </w:numPr>
        <w:jc w:val="both"/>
        <w:rPr>
          <w:rFonts w:ascii="Times New Roman" w:hAnsi="Times New Roman"/>
          <w:sz w:val="24"/>
          <w:szCs w:val="24"/>
        </w:rPr>
      </w:pPr>
      <w:r w:rsidRPr="007E1FF9">
        <w:rPr>
          <w:rFonts w:ascii="Times New Roman" w:hAnsi="Times New Roman"/>
          <w:sz w:val="24"/>
          <w:szCs w:val="24"/>
        </w:rPr>
        <w:t>формирование УУД обязательно требует работы с предметным или междисциплинарным содержанием;</w:t>
      </w:r>
    </w:p>
    <w:p w:rsidR="007E1FF9" w:rsidRPr="007E1FF9" w:rsidRDefault="007E1FF9" w:rsidP="006642D0">
      <w:pPr>
        <w:pStyle w:val="a7"/>
        <w:numPr>
          <w:ilvl w:val="0"/>
          <w:numId w:val="140"/>
        </w:numPr>
        <w:jc w:val="both"/>
        <w:rPr>
          <w:rFonts w:ascii="Times New Roman" w:hAnsi="Times New Roman"/>
          <w:sz w:val="24"/>
          <w:szCs w:val="24"/>
        </w:rPr>
      </w:pPr>
      <w:r w:rsidRPr="007E1FF9">
        <w:rPr>
          <w:rFonts w:ascii="Times New Roman" w:hAnsi="Times New Roman"/>
          <w:sz w:val="24"/>
          <w:szCs w:val="24"/>
        </w:rPr>
        <w:t>школа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7E1FF9" w:rsidRPr="007E1FF9" w:rsidRDefault="007E1FF9" w:rsidP="006642D0">
      <w:pPr>
        <w:pStyle w:val="a7"/>
        <w:numPr>
          <w:ilvl w:val="0"/>
          <w:numId w:val="140"/>
        </w:numPr>
        <w:jc w:val="both"/>
        <w:rPr>
          <w:rFonts w:ascii="Times New Roman" w:hAnsi="Times New Roman"/>
          <w:sz w:val="24"/>
          <w:szCs w:val="24"/>
        </w:rPr>
      </w:pPr>
      <w:r w:rsidRPr="007E1FF9">
        <w:rPr>
          <w:rFonts w:ascii="Times New Roman" w:hAnsi="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7E1FF9" w:rsidRPr="007E1FF9" w:rsidRDefault="007E1FF9" w:rsidP="006642D0">
      <w:pPr>
        <w:pStyle w:val="a7"/>
        <w:numPr>
          <w:ilvl w:val="0"/>
          <w:numId w:val="140"/>
        </w:numPr>
        <w:jc w:val="both"/>
        <w:rPr>
          <w:rFonts w:ascii="Times New Roman" w:hAnsi="Times New Roman"/>
          <w:sz w:val="24"/>
          <w:szCs w:val="24"/>
        </w:rPr>
      </w:pPr>
      <w:r w:rsidRPr="007E1FF9">
        <w:rPr>
          <w:rFonts w:ascii="Times New Roman" w:hAnsi="Times New Roman"/>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7E1FF9" w:rsidRPr="007E1FF9" w:rsidRDefault="007E1FF9" w:rsidP="006642D0">
      <w:pPr>
        <w:pStyle w:val="a7"/>
        <w:numPr>
          <w:ilvl w:val="0"/>
          <w:numId w:val="140"/>
        </w:numPr>
      </w:pPr>
      <w:r w:rsidRPr="007E1FF9">
        <w:rPr>
          <w:rFonts w:ascii="Times New Roman" w:hAnsi="Times New Roman"/>
          <w:sz w:val="24"/>
          <w:szCs w:val="24"/>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r w:rsidRPr="007E1FF9">
        <w:t xml:space="preserve">. </w:t>
      </w:r>
    </w:p>
    <w:p w:rsidR="007E1FF9" w:rsidRPr="007E1FF9" w:rsidRDefault="007E1FF9" w:rsidP="007E1FF9">
      <w:pPr>
        <w:ind w:firstLine="369"/>
      </w:pPr>
      <w:r w:rsidRPr="007E1FF9">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w:t>
      </w:r>
    </w:p>
    <w:p w:rsidR="007E1FF9" w:rsidRPr="007E1FF9" w:rsidRDefault="007E1FF9" w:rsidP="007E1FF9">
      <w:pPr>
        <w:ind w:firstLine="369"/>
      </w:pPr>
      <w:r w:rsidRPr="007E1FF9">
        <w:t>Планируемые результаты усвоения обучающимися универсальных учебных действий</w:t>
      </w:r>
    </w:p>
    <w:p w:rsidR="007E1FF9" w:rsidRPr="007E1FF9" w:rsidRDefault="007E1FF9" w:rsidP="007E1FF9">
      <w:r w:rsidRPr="007E1FF9">
        <w:lastRenderedPageBreak/>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E1FF9" w:rsidRPr="007E1FF9" w:rsidRDefault="007E1FF9" w:rsidP="007E1FF9">
      <w:pPr>
        <w:ind w:firstLine="704"/>
        <w:rPr>
          <w:b/>
        </w:rPr>
      </w:pPr>
      <w:r w:rsidRPr="007E1FF9">
        <w:rPr>
          <w:b/>
        </w:rPr>
        <w:t>Технологии развития универсальных учебных действий</w:t>
      </w:r>
    </w:p>
    <w:p w:rsidR="007E1FF9" w:rsidRPr="007E1FF9" w:rsidRDefault="007E1FF9" w:rsidP="007E1FF9">
      <w:pPr>
        <w:ind w:left="13" w:firstLine="695"/>
      </w:pPr>
      <w:r w:rsidRPr="007E1FF9">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учащихся над заданиями, непосредственно связанными с проблемами реальной жизни.</w:t>
      </w:r>
    </w:p>
    <w:p w:rsidR="007E1FF9" w:rsidRPr="007E1FF9" w:rsidRDefault="007E1FF9" w:rsidP="007E1FF9">
      <w:pPr>
        <w:ind w:firstLine="704"/>
      </w:pPr>
      <w:r w:rsidRPr="007E1FF9">
        <w:t xml:space="preserve">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учащихся в выборе методов обучения. </w:t>
      </w:r>
    </w:p>
    <w:p w:rsidR="007E1FF9" w:rsidRPr="007E1FF9" w:rsidRDefault="007E1FF9" w:rsidP="007E1FF9">
      <w:pPr>
        <w:ind w:firstLine="704"/>
      </w:pPr>
      <w:r w:rsidRPr="007E1FF9">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7E1FF9" w:rsidRPr="007E1FF9" w:rsidRDefault="007E1FF9" w:rsidP="007E1FF9">
      <w:pPr>
        <w:ind w:firstLine="704"/>
      </w:pPr>
      <w:r w:rsidRPr="007E1FF9">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w:t>
      </w:r>
    </w:p>
    <w:p w:rsidR="007E1FF9" w:rsidRPr="007E1FF9" w:rsidRDefault="007E1FF9" w:rsidP="007E1FF9">
      <w:r w:rsidRPr="007E1FF9">
        <w:t>Универсальные учебные действия и их связь с содержанием учебных предметов, внеурочной деятельностью</w:t>
      </w:r>
    </w:p>
    <w:p w:rsidR="007E1FF9" w:rsidRPr="007E1FF9" w:rsidRDefault="007E1FF9" w:rsidP="007E1FF9">
      <w:pPr>
        <w:ind w:firstLine="704"/>
      </w:pPr>
      <w:r w:rsidRPr="007E1FF9">
        <w:t xml:space="preserve"> 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 Универсальный характер учебных действий проявляется в том, что они:</w:t>
      </w:r>
    </w:p>
    <w:p w:rsidR="007E1FF9" w:rsidRPr="007E1FF9" w:rsidRDefault="007E1FF9" w:rsidP="006642D0">
      <w:pPr>
        <w:pStyle w:val="a7"/>
        <w:numPr>
          <w:ilvl w:val="0"/>
          <w:numId w:val="141"/>
        </w:numPr>
        <w:jc w:val="both"/>
        <w:rPr>
          <w:rFonts w:ascii="Times New Roman" w:hAnsi="Times New Roman"/>
          <w:sz w:val="24"/>
          <w:szCs w:val="24"/>
        </w:rPr>
      </w:pPr>
      <w:r w:rsidRPr="007E1FF9">
        <w:rPr>
          <w:rFonts w:ascii="Times New Roman" w:hAnsi="Times New Roman"/>
          <w:sz w:val="24"/>
          <w:szCs w:val="24"/>
        </w:rPr>
        <w:t xml:space="preserve">носят надпредметный, метапредметный характер; </w:t>
      </w:r>
    </w:p>
    <w:p w:rsidR="007E1FF9" w:rsidRPr="007E1FF9" w:rsidRDefault="007E1FF9" w:rsidP="006642D0">
      <w:pPr>
        <w:pStyle w:val="a7"/>
        <w:numPr>
          <w:ilvl w:val="0"/>
          <w:numId w:val="141"/>
        </w:numPr>
        <w:jc w:val="both"/>
        <w:rPr>
          <w:rFonts w:ascii="Times New Roman" w:hAnsi="Times New Roman"/>
          <w:sz w:val="24"/>
          <w:szCs w:val="24"/>
        </w:rPr>
      </w:pPr>
      <w:r w:rsidRPr="007E1FF9">
        <w:rPr>
          <w:rFonts w:ascii="Times New Roman" w:hAnsi="Times New Roman"/>
          <w:sz w:val="24"/>
          <w:szCs w:val="24"/>
        </w:rPr>
        <w:t>обеспечивают целостность общекультурного, личностного и познавательного</w:t>
      </w:r>
    </w:p>
    <w:p w:rsidR="007E1FF9" w:rsidRPr="007E1FF9" w:rsidRDefault="007E1FF9" w:rsidP="006642D0">
      <w:pPr>
        <w:pStyle w:val="a7"/>
        <w:numPr>
          <w:ilvl w:val="0"/>
          <w:numId w:val="141"/>
        </w:numPr>
        <w:jc w:val="both"/>
        <w:rPr>
          <w:rFonts w:ascii="Times New Roman" w:hAnsi="Times New Roman"/>
          <w:sz w:val="24"/>
          <w:szCs w:val="24"/>
        </w:rPr>
      </w:pPr>
      <w:r w:rsidRPr="007E1FF9">
        <w:rPr>
          <w:rFonts w:ascii="Times New Roman" w:hAnsi="Times New Roman"/>
          <w:sz w:val="24"/>
          <w:szCs w:val="24"/>
        </w:rPr>
        <w:t>развития и саморазвития личности;</w:t>
      </w:r>
    </w:p>
    <w:p w:rsidR="007E1FF9" w:rsidRPr="007E1FF9" w:rsidRDefault="007E1FF9" w:rsidP="006642D0">
      <w:pPr>
        <w:pStyle w:val="a7"/>
        <w:numPr>
          <w:ilvl w:val="0"/>
          <w:numId w:val="141"/>
        </w:numPr>
        <w:jc w:val="both"/>
        <w:rPr>
          <w:rFonts w:ascii="Times New Roman" w:hAnsi="Times New Roman"/>
          <w:sz w:val="24"/>
          <w:szCs w:val="24"/>
        </w:rPr>
      </w:pPr>
      <w:r w:rsidRPr="007E1FF9">
        <w:rPr>
          <w:rFonts w:ascii="Times New Roman" w:hAnsi="Times New Roman"/>
          <w:sz w:val="24"/>
          <w:szCs w:val="24"/>
        </w:rPr>
        <w:t>обеспечивают преемственность всех уровней образовательного процесса;</w:t>
      </w:r>
    </w:p>
    <w:p w:rsidR="007E1FF9" w:rsidRPr="007E1FF9" w:rsidRDefault="007E1FF9" w:rsidP="006642D0">
      <w:pPr>
        <w:pStyle w:val="a7"/>
        <w:numPr>
          <w:ilvl w:val="0"/>
          <w:numId w:val="141"/>
        </w:numPr>
        <w:jc w:val="both"/>
        <w:rPr>
          <w:rFonts w:ascii="Times New Roman" w:hAnsi="Times New Roman"/>
          <w:sz w:val="24"/>
          <w:szCs w:val="24"/>
        </w:rPr>
      </w:pPr>
      <w:r w:rsidRPr="007E1FF9">
        <w:rPr>
          <w:rFonts w:ascii="Times New Roman" w:hAnsi="Times New Roman"/>
          <w:sz w:val="24"/>
          <w:szCs w:val="24"/>
        </w:rPr>
        <w:t>лежат в основе организации и регуляции любой деятельности учащегося независимо от специально-предметного содержания.</w:t>
      </w:r>
    </w:p>
    <w:p w:rsidR="007E1FF9" w:rsidRPr="007E1FF9" w:rsidRDefault="007E1FF9" w:rsidP="007E1FF9">
      <w:r w:rsidRPr="007E1FF9">
        <w:t>Выделяют следующие блоки УУД:</w:t>
      </w:r>
    </w:p>
    <w:p w:rsidR="007E1FF9" w:rsidRPr="007E1FF9" w:rsidRDefault="007E1FF9" w:rsidP="007E1FF9">
      <w:r w:rsidRPr="007E1FF9">
        <w:rPr>
          <w:b/>
        </w:rPr>
        <w:t>Личностные</w:t>
      </w:r>
      <w:r w:rsidRPr="007E1FF9">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w:t>
      </w:r>
    </w:p>
    <w:p w:rsidR="007E1FF9" w:rsidRPr="007E1FF9" w:rsidRDefault="007E1FF9" w:rsidP="007E1FF9">
      <w:r w:rsidRPr="007E1FF9">
        <w:t xml:space="preserve">норм и умение выделить нравственный аспект поведения) и ориентацию в социальных ролях и межличностных отношениях) </w:t>
      </w:r>
    </w:p>
    <w:p w:rsidR="007E1FF9" w:rsidRPr="007E1FF9" w:rsidRDefault="007E1FF9" w:rsidP="007E1FF9">
      <w:r w:rsidRPr="007E1FF9">
        <w:rPr>
          <w:b/>
        </w:rPr>
        <w:lastRenderedPageBreak/>
        <w:t xml:space="preserve">Регулятивные </w:t>
      </w:r>
      <w:r w:rsidRPr="007E1FF9">
        <w:t xml:space="preserve">(обеспечивают организацию обучающимися своей учебной деятельности) </w:t>
      </w:r>
      <w:r w:rsidRPr="007E1FF9">
        <w:rPr>
          <w:b/>
        </w:rPr>
        <w:t>Познавательные</w:t>
      </w:r>
      <w:r w:rsidRPr="007E1FF9">
        <w:t xml:space="preserve"> (обеспечивают исследовательскую компетентность, умение работать с информацией) </w:t>
      </w:r>
    </w:p>
    <w:p w:rsidR="007E1FF9" w:rsidRPr="007E1FF9" w:rsidRDefault="007E1FF9" w:rsidP="007E1FF9">
      <w:r w:rsidRPr="007E1FF9">
        <w:rPr>
          <w:b/>
        </w:rPr>
        <w:t>Коммуникативные</w:t>
      </w:r>
      <w:r w:rsidRPr="007E1FF9">
        <w:t xml:space="preserve"> (обеспечивают социальную компетентность и учет позиции других людей, умение слушать и вступать в диалог, участвовать в коллективном обсуждении проблем, продуктивно взаимодействовать и сотрудничать со сверстниками и взрослыми).</w:t>
      </w:r>
    </w:p>
    <w:p w:rsidR="007E1FF9" w:rsidRPr="007E1FF9" w:rsidRDefault="007E1FF9" w:rsidP="007E1FF9"/>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685"/>
        <w:gridCol w:w="4680"/>
      </w:tblGrid>
      <w:tr w:rsidR="007E1FF9" w:rsidRPr="007E1FF9" w:rsidTr="00112614">
        <w:tc>
          <w:tcPr>
            <w:tcW w:w="1526" w:type="dxa"/>
          </w:tcPr>
          <w:p w:rsidR="007E1FF9" w:rsidRPr="007E1FF9" w:rsidRDefault="007E1FF9" w:rsidP="007E1FF9">
            <w:r w:rsidRPr="007E1FF9">
              <w:t>Блок УУД</w:t>
            </w:r>
          </w:p>
        </w:tc>
        <w:tc>
          <w:tcPr>
            <w:tcW w:w="3685" w:type="dxa"/>
          </w:tcPr>
          <w:p w:rsidR="007E1FF9" w:rsidRPr="007E1FF9" w:rsidRDefault="007E1FF9" w:rsidP="007E1FF9">
            <w:r w:rsidRPr="007E1FF9">
              <w:t>Составляющие УУД</w:t>
            </w:r>
          </w:p>
        </w:tc>
        <w:tc>
          <w:tcPr>
            <w:tcW w:w="4680" w:type="dxa"/>
          </w:tcPr>
          <w:p w:rsidR="007E1FF9" w:rsidRPr="007E1FF9" w:rsidRDefault="007E1FF9" w:rsidP="007E1FF9">
            <w:r w:rsidRPr="007E1FF9">
              <w:t>Типовые задачи</w:t>
            </w:r>
          </w:p>
        </w:tc>
      </w:tr>
      <w:tr w:rsidR="007E1FF9" w:rsidRPr="007E1FF9" w:rsidTr="00112614">
        <w:tc>
          <w:tcPr>
            <w:tcW w:w="1526" w:type="dxa"/>
          </w:tcPr>
          <w:p w:rsidR="007E1FF9" w:rsidRPr="007E1FF9" w:rsidRDefault="007E1FF9" w:rsidP="007E1FF9">
            <w:r w:rsidRPr="007E1FF9">
              <w:t>Личностные</w:t>
            </w:r>
          </w:p>
        </w:tc>
        <w:tc>
          <w:tcPr>
            <w:tcW w:w="3685" w:type="dxa"/>
          </w:tcPr>
          <w:p w:rsidR="007E1FF9" w:rsidRPr="007E1FF9" w:rsidRDefault="007E1FF9" w:rsidP="007E1FF9">
            <w:r w:rsidRPr="007E1FF9">
              <w:t>личностное самоопределение</w:t>
            </w:r>
          </w:p>
          <w:p w:rsidR="007E1FF9" w:rsidRPr="007E1FF9" w:rsidRDefault="007E1FF9" w:rsidP="007E1FF9">
            <w:r w:rsidRPr="007E1FF9">
              <w:t>развитие Я-концепции</w:t>
            </w:r>
          </w:p>
          <w:p w:rsidR="007E1FF9" w:rsidRPr="007E1FF9" w:rsidRDefault="007E1FF9" w:rsidP="007E1FF9">
            <w:r w:rsidRPr="007E1FF9">
              <w:t>смыслообразование</w:t>
            </w:r>
          </w:p>
          <w:p w:rsidR="007E1FF9" w:rsidRPr="007E1FF9" w:rsidRDefault="007E1FF9" w:rsidP="007E1FF9">
            <w:r w:rsidRPr="007E1FF9">
              <w:t>мотивация</w:t>
            </w:r>
          </w:p>
          <w:p w:rsidR="007E1FF9" w:rsidRPr="007E1FF9" w:rsidRDefault="007E1FF9" w:rsidP="007E1FF9">
            <w:r w:rsidRPr="007E1FF9">
              <w:t>нравственно-этическое оценивание</w:t>
            </w:r>
          </w:p>
        </w:tc>
        <w:tc>
          <w:tcPr>
            <w:tcW w:w="4680" w:type="dxa"/>
          </w:tcPr>
          <w:p w:rsidR="007E1FF9" w:rsidRPr="007E1FF9" w:rsidRDefault="007E1FF9" w:rsidP="007E1FF9">
            <w:r w:rsidRPr="007E1FF9">
              <w:t>участие в проектах</w:t>
            </w:r>
          </w:p>
          <w:p w:rsidR="007E1FF9" w:rsidRPr="007E1FF9" w:rsidRDefault="007E1FF9" w:rsidP="007E1FF9">
            <w:r w:rsidRPr="007E1FF9">
              <w:t>творческие задания</w:t>
            </w:r>
          </w:p>
          <w:p w:rsidR="007E1FF9" w:rsidRPr="007E1FF9" w:rsidRDefault="007E1FF9" w:rsidP="007E1FF9">
            <w:r w:rsidRPr="007E1FF9">
              <w:t>самооценка события, происшествия</w:t>
            </w:r>
          </w:p>
          <w:p w:rsidR="007E1FF9" w:rsidRPr="007E1FF9" w:rsidRDefault="007E1FF9" w:rsidP="007E1FF9">
            <w:r w:rsidRPr="007E1FF9">
              <w:t>самоанализ</w:t>
            </w:r>
          </w:p>
          <w:p w:rsidR="007E1FF9" w:rsidRPr="007E1FF9" w:rsidRDefault="007E1FF9" w:rsidP="007E1FF9">
            <w:r w:rsidRPr="007E1FF9">
              <w:t>ролевые игры в рамках тренинга</w:t>
            </w:r>
          </w:p>
          <w:p w:rsidR="007E1FF9" w:rsidRPr="007E1FF9" w:rsidRDefault="007E1FF9" w:rsidP="007E1FF9">
            <w:r w:rsidRPr="007E1FF9">
              <w:t>дневники достижений</w:t>
            </w:r>
          </w:p>
          <w:p w:rsidR="007E1FF9" w:rsidRPr="007E1FF9" w:rsidRDefault="007E1FF9" w:rsidP="007E1FF9">
            <w:r w:rsidRPr="007E1FF9">
              <w:t>подведение итогов урока</w:t>
            </w:r>
          </w:p>
          <w:p w:rsidR="007E1FF9" w:rsidRPr="007E1FF9" w:rsidRDefault="007E1FF9" w:rsidP="007E1FF9">
            <w:r w:rsidRPr="007E1FF9">
              <w:t>выразительное чтение</w:t>
            </w:r>
          </w:p>
          <w:p w:rsidR="007E1FF9" w:rsidRPr="007E1FF9" w:rsidRDefault="007E1FF9" w:rsidP="007E1FF9">
            <w:r w:rsidRPr="007E1FF9">
              <w:t xml:space="preserve">мысленное воспроизведение и анализ </w:t>
            </w:r>
          </w:p>
          <w:p w:rsidR="007E1FF9" w:rsidRPr="007E1FF9" w:rsidRDefault="007E1FF9" w:rsidP="007E1FF9">
            <w:r w:rsidRPr="007E1FF9">
              <w:t>картины, ситуации, книги, фильма</w:t>
            </w:r>
          </w:p>
          <w:p w:rsidR="007E1FF9" w:rsidRPr="007E1FF9" w:rsidRDefault="007E1FF9" w:rsidP="007E1FF9">
            <w:r w:rsidRPr="007E1FF9">
              <w:t xml:space="preserve">зрительное, моторное, вербальное </w:t>
            </w:r>
          </w:p>
          <w:p w:rsidR="007E1FF9" w:rsidRPr="007E1FF9" w:rsidRDefault="007E1FF9" w:rsidP="007E1FF9">
            <w:r w:rsidRPr="007E1FF9">
              <w:t>восприятие живописи, музыки,</w:t>
            </w:r>
          </w:p>
          <w:p w:rsidR="007E1FF9" w:rsidRPr="007E1FF9" w:rsidRDefault="007E1FF9" w:rsidP="007E1FF9">
            <w:r w:rsidRPr="007E1FF9">
              <w:t>литературы</w:t>
            </w:r>
          </w:p>
        </w:tc>
      </w:tr>
      <w:tr w:rsidR="007E1FF9" w:rsidRPr="007E1FF9" w:rsidTr="00112614">
        <w:tc>
          <w:tcPr>
            <w:tcW w:w="1526" w:type="dxa"/>
          </w:tcPr>
          <w:p w:rsidR="007E1FF9" w:rsidRPr="007E1FF9" w:rsidRDefault="007E1FF9" w:rsidP="007E1FF9">
            <w:r w:rsidRPr="007E1FF9">
              <w:t>Коммуникативные</w:t>
            </w:r>
          </w:p>
        </w:tc>
        <w:tc>
          <w:tcPr>
            <w:tcW w:w="3685" w:type="dxa"/>
          </w:tcPr>
          <w:p w:rsidR="007E1FF9" w:rsidRPr="007E1FF9" w:rsidRDefault="007E1FF9" w:rsidP="007E1FF9">
            <w:r w:rsidRPr="007E1FF9">
              <w:t>планирование и осуществление учебного сотрудничества с учителем и сверстниками</w:t>
            </w:r>
          </w:p>
          <w:p w:rsidR="007E1FF9" w:rsidRPr="007E1FF9" w:rsidRDefault="007E1FF9" w:rsidP="007E1FF9">
            <w:r w:rsidRPr="007E1FF9">
              <w:t>постановка вопросов -инициативное сотрудничество в поиске и сборе информации</w:t>
            </w:r>
          </w:p>
          <w:p w:rsidR="007E1FF9" w:rsidRPr="007E1FF9" w:rsidRDefault="007E1FF9" w:rsidP="007E1FF9">
            <w:r w:rsidRPr="007E1FF9">
              <w:t>учет позиции партнера</w:t>
            </w:r>
          </w:p>
          <w:p w:rsidR="007E1FF9" w:rsidRPr="007E1FF9" w:rsidRDefault="007E1FF9" w:rsidP="007E1FF9">
            <w:r w:rsidRPr="007E1FF9">
              <w:t>разрешение конфликтов</w:t>
            </w:r>
          </w:p>
          <w:p w:rsidR="007E1FF9" w:rsidRPr="007E1FF9" w:rsidRDefault="007E1FF9" w:rsidP="007E1FF9">
            <w:r w:rsidRPr="007E1FF9">
              <w:t>управление поведением партнера — контроль, коррекция, оценка его действий</w:t>
            </w:r>
          </w:p>
          <w:p w:rsidR="007E1FF9" w:rsidRPr="007E1FF9" w:rsidRDefault="007E1FF9" w:rsidP="007E1FF9">
            <w:r w:rsidRPr="007E1FF9">
              <w:t>умение с достаточной полнотой и точностью выражать свои мысли в соответствии с задачами и условиями коммуникации</w:t>
            </w:r>
          </w:p>
          <w:p w:rsidR="007E1FF9" w:rsidRPr="007E1FF9" w:rsidRDefault="007E1FF9" w:rsidP="007E1FF9">
            <w:r w:rsidRPr="007E1FF9">
              <w:t>передача информации и отображение предметного содержания</w:t>
            </w:r>
          </w:p>
        </w:tc>
        <w:tc>
          <w:tcPr>
            <w:tcW w:w="4680" w:type="dxa"/>
          </w:tcPr>
          <w:p w:rsidR="007E1FF9" w:rsidRPr="007E1FF9" w:rsidRDefault="007E1FF9" w:rsidP="007E1FF9">
            <w:r w:rsidRPr="007E1FF9">
              <w:t>составление задания партнеру</w:t>
            </w:r>
          </w:p>
          <w:p w:rsidR="007E1FF9" w:rsidRPr="007E1FF9" w:rsidRDefault="007E1FF9" w:rsidP="007E1FF9">
            <w:r w:rsidRPr="007E1FF9">
              <w:t>отзыв на работу товарища</w:t>
            </w:r>
          </w:p>
          <w:p w:rsidR="007E1FF9" w:rsidRPr="007E1FF9" w:rsidRDefault="007E1FF9" w:rsidP="007E1FF9">
            <w:r w:rsidRPr="007E1FF9">
              <w:t xml:space="preserve">парная работа по выполнению заданий, </w:t>
            </w:r>
          </w:p>
          <w:p w:rsidR="007E1FF9" w:rsidRPr="007E1FF9" w:rsidRDefault="007E1FF9" w:rsidP="007E1FF9">
            <w:r w:rsidRPr="007E1FF9">
              <w:t>поиску информации и т.д.</w:t>
            </w:r>
          </w:p>
          <w:p w:rsidR="007E1FF9" w:rsidRPr="007E1FF9" w:rsidRDefault="007E1FF9" w:rsidP="007E1FF9">
            <w:r w:rsidRPr="007E1FF9">
              <w:t>групповая работа по созданию проекта,</w:t>
            </w:r>
          </w:p>
          <w:p w:rsidR="007E1FF9" w:rsidRPr="007E1FF9" w:rsidRDefault="007E1FF9" w:rsidP="007E1FF9">
            <w:r w:rsidRPr="007E1FF9">
              <w:t xml:space="preserve"> составлению кроссворда и т.д.</w:t>
            </w:r>
          </w:p>
          <w:p w:rsidR="007E1FF9" w:rsidRPr="007E1FF9" w:rsidRDefault="007E1FF9" w:rsidP="007E1FF9">
            <w:r w:rsidRPr="007E1FF9">
              <w:t xml:space="preserve">диалоговое слушание (формулировка </w:t>
            </w:r>
          </w:p>
          <w:p w:rsidR="007E1FF9" w:rsidRPr="007E1FF9" w:rsidRDefault="007E1FF9" w:rsidP="007E1FF9">
            <w:r w:rsidRPr="007E1FF9">
              <w:t>вопросов для обратной связи)</w:t>
            </w:r>
          </w:p>
          <w:p w:rsidR="007E1FF9" w:rsidRPr="007E1FF9" w:rsidRDefault="007E1FF9" w:rsidP="007E1FF9">
            <w:r w:rsidRPr="007E1FF9">
              <w:t>диспуты, дискуссии</w:t>
            </w:r>
          </w:p>
          <w:p w:rsidR="007E1FF9" w:rsidRPr="007E1FF9" w:rsidRDefault="007E1FF9" w:rsidP="007E1FF9">
            <w:r w:rsidRPr="007E1FF9">
              <w:t xml:space="preserve">задания на развитие диалогической речи </w:t>
            </w:r>
          </w:p>
          <w:p w:rsidR="007E1FF9" w:rsidRPr="007E1FF9" w:rsidRDefault="007E1FF9" w:rsidP="007E1FF9">
            <w:r w:rsidRPr="007E1FF9">
              <w:t>(обсуждение, расспрос, убеждение,</w:t>
            </w:r>
          </w:p>
          <w:p w:rsidR="007E1FF9" w:rsidRPr="007E1FF9" w:rsidRDefault="007E1FF9" w:rsidP="007E1FF9">
            <w:r w:rsidRPr="007E1FF9">
              <w:t>приглашение и т.д.)</w:t>
            </w:r>
          </w:p>
          <w:p w:rsidR="007E1FF9" w:rsidRPr="007E1FF9" w:rsidRDefault="007E1FF9" w:rsidP="007E1FF9">
            <w:r w:rsidRPr="007E1FF9">
              <w:t xml:space="preserve">задания на развитие монологической </w:t>
            </w:r>
          </w:p>
          <w:p w:rsidR="007E1FF9" w:rsidRPr="007E1FF9" w:rsidRDefault="007E1FF9" w:rsidP="007E1FF9">
            <w:r w:rsidRPr="007E1FF9">
              <w:t xml:space="preserve">речи (составление рассказа, описание, </w:t>
            </w:r>
          </w:p>
          <w:p w:rsidR="007E1FF9" w:rsidRPr="007E1FF9" w:rsidRDefault="007E1FF9" w:rsidP="007E1FF9">
            <w:r w:rsidRPr="007E1FF9">
              <w:t>объяснение и т.д.)</w:t>
            </w:r>
          </w:p>
          <w:p w:rsidR="007E1FF9" w:rsidRPr="007E1FF9" w:rsidRDefault="007E1FF9" w:rsidP="007E1FF9">
            <w:r w:rsidRPr="007E1FF9">
              <w:t>ролевые игры в рамках тренинга</w:t>
            </w:r>
          </w:p>
          <w:p w:rsidR="007E1FF9" w:rsidRPr="007E1FF9" w:rsidRDefault="007E1FF9" w:rsidP="007E1FF9">
            <w:r w:rsidRPr="007E1FF9">
              <w:t>групповые игры</w:t>
            </w:r>
          </w:p>
          <w:p w:rsidR="007E1FF9" w:rsidRPr="007E1FF9" w:rsidRDefault="007E1FF9" w:rsidP="007E1FF9">
            <w:r w:rsidRPr="007E1FF9">
              <w:t>тренинги коммуникативных навыков</w:t>
            </w:r>
          </w:p>
        </w:tc>
      </w:tr>
      <w:tr w:rsidR="007E1FF9" w:rsidRPr="007E1FF9" w:rsidTr="00112614">
        <w:tc>
          <w:tcPr>
            <w:tcW w:w="1526" w:type="dxa"/>
          </w:tcPr>
          <w:p w:rsidR="007E1FF9" w:rsidRPr="007E1FF9" w:rsidRDefault="007E1FF9" w:rsidP="007E1FF9">
            <w:r w:rsidRPr="007E1FF9">
              <w:t>Познавательные</w:t>
            </w:r>
          </w:p>
        </w:tc>
        <w:tc>
          <w:tcPr>
            <w:tcW w:w="3685" w:type="dxa"/>
          </w:tcPr>
          <w:p w:rsidR="007E1FF9" w:rsidRPr="007E1FF9" w:rsidRDefault="007E1FF9" w:rsidP="007E1FF9">
            <w:r w:rsidRPr="007E1FF9">
              <w:t>самостоятельное выделение и формулирование учебной цели;</w:t>
            </w:r>
          </w:p>
          <w:p w:rsidR="007E1FF9" w:rsidRPr="007E1FF9" w:rsidRDefault="007E1FF9" w:rsidP="007E1FF9">
            <w:r w:rsidRPr="007E1FF9">
              <w:t>информационный поиск;</w:t>
            </w:r>
          </w:p>
          <w:p w:rsidR="007E1FF9" w:rsidRPr="007E1FF9" w:rsidRDefault="007E1FF9" w:rsidP="007E1FF9">
            <w:r w:rsidRPr="007E1FF9">
              <w:t>знаково-символические действия;</w:t>
            </w:r>
          </w:p>
          <w:p w:rsidR="007E1FF9" w:rsidRPr="007E1FF9" w:rsidRDefault="007E1FF9" w:rsidP="007E1FF9">
            <w:r w:rsidRPr="007E1FF9">
              <w:t>структурирование знаний;</w:t>
            </w:r>
          </w:p>
          <w:p w:rsidR="007E1FF9" w:rsidRPr="007E1FF9" w:rsidRDefault="007E1FF9" w:rsidP="007E1FF9">
            <w:r w:rsidRPr="007E1FF9">
              <w:t xml:space="preserve">произвольное и осознанное </w:t>
            </w:r>
            <w:r w:rsidRPr="007E1FF9">
              <w:lastRenderedPageBreak/>
              <w:t>построение речевого высказывания (устно и письменно);</w:t>
            </w:r>
          </w:p>
          <w:p w:rsidR="007E1FF9" w:rsidRPr="007E1FF9" w:rsidRDefault="007E1FF9" w:rsidP="007E1FF9">
            <w:r w:rsidRPr="007E1FF9">
              <w:t>смысловое чтение текстов</w:t>
            </w:r>
          </w:p>
          <w:p w:rsidR="007E1FF9" w:rsidRPr="007E1FF9" w:rsidRDefault="007E1FF9" w:rsidP="007E1FF9">
            <w:r w:rsidRPr="007E1FF9">
              <w:t>различных жанров; извлечение информации в соответствии с целью чтения;</w:t>
            </w:r>
          </w:p>
          <w:p w:rsidR="007E1FF9" w:rsidRPr="007E1FF9" w:rsidRDefault="007E1FF9" w:rsidP="007E1FF9">
            <w:r w:rsidRPr="007E1FF9">
              <w:t>рефлексия способов и условий действия, их контроль и оценка; критичность</w:t>
            </w:r>
          </w:p>
        </w:tc>
        <w:tc>
          <w:tcPr>
            <w:tcW w:w="4680" w:type="dxa"/>
          </w:tcPr>
          <w:p w:rsidR="007E1FF9" w:rsidRPr="007E1FF9" w:rsidRDefault="007E1FF9" w:rsidP="007E1FF9">
            <w:r w:rsidRPr="007E1FF9">
              <w:lastRenderedPageBreak/>
              <w:t xml:space="preserve">задачи и проекты на выстраивание </w:t>
            </w:r>
          </w:p>
          <w:p w:rsidR="007E1FF9" w:rsidRPr="007E1FF9" w:rsidRDefault="007E1FF9" w:rsidP="007E1FF9">
            <w:r w:rsidRPr="007E1FF9">
              <w:t>стратегии поиска решения задач</w:t>
            </w:r>
          </w:p>
          <w:p w:rsidR="007E1FF9" w:rsidRPr="007E1FF9" w:rsidRDefault="007E1FF9" w:rsidP="007E1FF9">
            <w:r w:rsidRPr="007E1FF9">
              <w:t xml:space="preserve">задания на нахождение отличий, </w:t>
            </w:r>
          </w:p>
          <w:p w:rsidR="007E1FF9" w:rsidRPr="007E1FF9" w:rsidRDefault="007E1FF9" w:rsidP="007E1FF9">
            <w:r w:rsidRPr="007E1FF9">
              <w:t xml:space="preserve">сравнение, поиск лишнего, упорядочивание, </w:t>
            </w:r>
          </w:p>
          <w:p w:rsidR="007E1FF9" w:rsidRPr="007E1FF9" w:rsidRDefault="007E1FF9" w:rsidP="007E1FF9">
            <w:r w:rsidRPr="007E1FF9">
              <w:t>цепочки, оценивание и т.д.</w:t>
            </w:r>
          </w:p>
          <w:p w:rsidR="007E1FF9" w:rsidRPr="007E1FF9" w:rsidRDefault="007E1FF9" w:rsidP="007E1FF9">
            <w:r w:rsidRPr="007E1FF9">
              <w:lastRenderedPageBreak/>
              <w:t xml:space="preserve">задания на поиск информации из разных </w:t>
            </w:r>
          </w:p>
          <w:p w:rsidR="007E1FF9" w:rsidRPr="007E1FF9" w:rsidRDefault="007E1FF9" w:rsidP="007E1FF9">
            <w:r w:rsidRPr="007E1FF9">
              <w:t>источников</w:t>
            </w:r>
          </w:p>
          <w:p w:rsidR="007E1FF9" w:rsidRPr="007E1FF9" w:rsidRDefault="007E1FF9" w:rsidP="007E1FF9">
            <w:r w:rsidRPr="007E1FF9">
              <w:t xml:space="preserve">задачи и проекты на проведение </w:t>
            </w:r>
          </w:p>
          <w:p w:rsidR="007E1FF9" w:rsidRPr="007E1FF9" w:rsidRDefault="007E1FF9" w:rsidP="007E1FF9">
            <w:r w:rsidRPr="007E1FF9">
              <w:t>эмпирического исследования</w:t>
            </w:r>
          </w:p>
          <w:p w:rsidR="007E1FF9" w:rsidRPr="007E1FF9" w:rsidRDefault="007E1FF9" w:rsidP="007E1FF9">
            <w:r w:rsidRPr="007E1FF9">
              <w:t xml:space="preserve">задачи и проекты на проведение </w:t>
            </w:r>
          </w:p>
          <w:p w:rsidR="007E1FF9" w:rsidRPr="007E1FF9" w:rsidRDefault="007E1FF9" w:rsidP="007E1FF9">
            <w:r w:rsidRPr="007E1FF9">
              <w:t>теоретического исследования</w:t>
            </w:r>
          </w:p>
          <w:p w:rsidR="007E1FF9" w:rsidRPr="007E1FF9" w:rsidRDefault="007E1FF9" w:rsidP="007E1FF9">
            <w:r w:rsidRPr="007E1FF9">
              <w:t>задачи на смысловое чтение</w:t>
            </w:r>
          </w:p>
          <w:p w:rsidR="007E1FF9" w:rsidRPr="007E1FF9" w:rsidRDefault="007E1FF9" w:rsidP="007E1FF9">
            <w:r w:rsidRPr="007E1FF9">
              <w:t>составление схем-опор</w:t>
            </w:r>
          </w:p>
          <w:p w:rsidR="007E1FF9" w:rsidRPr="007E1FF9" w:rsidRDefault="007E1FF9" w:rsidP="007E1FF9">
            <w:r w:rsidRPr="007E1FF9">
              <w:t>работа с планом, тезисами, конспектами</w:t>
            </w:r>
          </w:p>
          <w:p w:rsidR="007E1FF9" w:rsidRPr="007E1FF9" w:rsidRDefault="007E1FF9" w:rsidP="007E1FF9">
            <w:r w:rsidRPr="007E1FF9">
              <w:t xml:space="preserve">составление и расшифровка схем, </w:t>
            </w:r>
          </w:p>
          <w:p w:rsidR="007E1FF9" w:rsidRPr="007E1FF9" w:rsidRDefault="007E1FF9" w:rsidP="007E1FF9">
            <w:r w:rsidRPr="007E1FF9">
              <w:t>диаграмм, таблиц</w:t>
            </w:r>
          </w:p>
          <w:p w:rsidR="007E1FF9" w:rsidRPr="007E1FF9" w:rsidRDefault="007E1FF9" w:rsidP="007E1FF9">
            <w:r w:rsidRPr="007E1FF9">
              <w:t>работа со словарями и справочниками</w:t>
            </w:r>
          </w:p>
        </w:tc>
      </w:tr>
      <w:tr w:rsidR="007E1FF9" w:rsidRPr="007E1FF9" w:rsidTr="00112614">
        <w:tc>
          <w:tcPr>
            <w:tcW w:w="1526" w:type="dxa"/>
          </w:tcPr>
          <w:p w:rsidR="007E1FF9" w:rsidRPr="007E1FF9" w:rsidRDefault="007E1FF9" w:rsidP="007E1FF9">
            <w:r w:rsidRPr="007E1FF9">
              <w:lastRenderedPageBreak/>
              <w:t>Регулятивные</w:t>
            </w:r>
          </w:p>
        </w:tc>
        <w:tc>
          <w:tcPr>
            <w:tcW w:w="3685" w:type="dxa"/>
          </w:tcPr>
          <w:p w:rsidR="007E1FF9" w:rsidRPr="007E1FF9" w:rsidRDefault="007E1FF9" w:rsidP="007E1FF9">
            <w:r w:rsidRPr="007E1FF9">
              <w:t>планирование</w:t>
            </w:r>
          </w:p>
          <w:p w:rsidR="007E1FF9" w:rsidRPr="007E1FF9" w:rsidRDefault="007E1FF9" w:rsidP="007E1FF9">
            <w:r w:rsidRPr="007E1FF9">
              <w:t>рефлексия</w:t>
            </w:r>
          </w:p>
          <w:p w:rsidR="007E1FF9" w:rsidRPr="007E1FF9" w:rsidRDefault="007E1FF9" w:rsidP="007E1FF9">
            <w:r w:rsidRPr="007E1FF9">
              <w:t>ориентировка в ситуации</w:t>
            </w:r>
          </w:p>
          <w:p w:rsidR="007E1FF9" w:rsidRPr="007E1FF9" w:rsidRDefault="007E1FF9" w:rsidP="007E1FF9">
            <w:r w:rsidRPr="007E1FF9">
              <w:t>прогнозирование</w:t>
            </w:r>
          </w:p>
          <w:p w:rsidR="007E1FF9" w:rsidRPr="007E1FF9" w:rsidRDefault="007E1FF9" w:rsidP="007E1FF9">
            <w:r w:rsidRPr="007E1FF9">
              <w:t>целеполагание</w:t>
            </w:r>
          </w:p>
          <w:p w:rsidR="007E1FF9" w:rsidRPr="007E1FF9" w:rsidRDefault="007E1FF9" w:rsidP="007E1FF9">
            <w:r w:rsidRPr="007E1FF9">
              <w:t>оценивание</w:t>
            </w:r>
          </w:p>
          <w:p w:rsidR="007E1FF9" w:rsidRPr="007E1FF9" w:rsidRDefault="007E1FF9" w:rsidP="007E1FF9">
            <w:r w:rsidRPr="007E1FF9">
              <w:t>принятие решения</w:t>
            </w:r>
          </w:p>
          <w:p w:rsidR="007E1FF9" w:rsidRPr="007E1FF9" w:rsidRDefault="007E1FF9" w:rsidP="007E1FF9">
            <w:r w:rsidRPr="007E1FF9">
              <w:t>самоконтроль</w:t>
            </w:r>
          </w:p>
          <w:p w:rsidR="007E1FF9" w:rsidRPr="007E1FF9" w:rsidRDefault="007E1FF9" w:rsidP="007E1FF9">
            <w:r w:rsidRPr="007E1FF9">
              <w:t>коррекция</w:t>
            </w:r>
          </w:p>
        </w:tc>
        <w:tc>
          <w:tcPr>
            <w:tcW w:w="4680" w:type="dxa"/>
          </w:tcPr>
          <w:p w:rsidR="007E1FF9" w:rsidRPr="007E1FF9" w:rsidRDefault="007E1FF9" w:rsidP="007E1FF9">
            <w:r w:rsidRPr="007E1FF9">
              <w:t>маршрутные листы</w:t>
            </w:r>
          </w:p>
          <w:p w:rsidR="007E1FF9" w:rsidRPr="007E1FF9" w:rsidRDefault="007E1FF9" w:rsidP="007E1FF9">
            <w:r w:rsidRPr="007E1FF9">
              <w:t>парная и коллективная деятельность</w:t>
            </w:r>
          </w:p>
          <w:p w:rsidR="007E1FF9" w:rsidRPr="007E1FF9" w:rsidRDefault="007E1FF9" w:rsidP="007E1FF9">
            <w:r w:rsidRPr="007E1FF9">
              <w:t xml:space="preserve">задания, нацеленные на оценку, прикидку </w:t>
            </w:r>
          </w:p>
          <w:p w:rsidR="007E1FF9" w:rsidRPr="007E1FF9" w:rsidRDefault="007E1FF9" w:rsidP="007E1FF9">
            <w:r w:rsidRPr="007E1FF9">
              <w:t>и прогнозирование результата</w:t>
            </w:r>
          </w:p>
          <w:p w:rsidR="007E1FF9" w:rsidRPr="007E1FF9" w:rsidRDefault="007E1FF9" w:rsidP="007E1FF9">
            <w:r w:rsidRPr="007E1FF9">
              <w:t xml:space="preserve">задания на самопроверку результата, </w:t>
            </w:r>
          </w:p>
          <w:p w:rsidR="007E1FF9" w:rsidRPr="007E1FF9" w:rsidRDefault="007E1FF9" w:rsidP="007E1FF9">
            <w:r w:rsidRPr="007E1FF9">
              <w:t>оценку результата, коррекцию (преднамеренные ошибки)</w:t>
            </w:r>
          </w:p>
          <w:p w:rsidR="007E1FF9" w:rsidRPr="007E1FF9" w:rsidRDefault="007E1FF9" w:rsidP="007E1FF9">
            <w:r w:rsidRPr="007E1FF9">
              <w:t xml:space="preserve">задания, обучающие пошаговому и </w:t>
            </w:r>
          </w:p>
          <w:p w:rsidR="007E1FF9" w:rsidRPr="007E1FF9" w:rsidRDefault="007E1FF9" w:rsidP="007E1FF9">
            <w:r w:rsidRPr="007E1FF9">
              <w:t xml:space="preserve">итоговому контролю за результатами, </w:t>
            </w:r>
          </w:p>
          <w:p w:rsidR="007E1FF9" w:rsidRPr="007E1FF9" w:rsidRDefault="007E1FF9" w:rsidP="007E1FF9">
            <w:r w:rsidRPr="007E1FF9">
              <w:t xml:space="preserve">планированию решения задачи </w:t>
            </w:r>
          </w:p>
          <w:p w:rsidR="007E1FF9" w:rsidRPr="007E1FF9" w:rsidRDefault="007E1FF9" w:rsidP="007E1FF9">
            <w:r w:rsidRPr="007E1FF9">
              <w:t>и прогнозированию результата</w:t>
            </w:r>
          </w:p>
          <w:p w:rsidR="007E1FF9" w:rsidRPr="007E1FF9" w:rsidRDefault="007E1FF9" w:rsidP="007E1FF9">
            <w:r w:rsidRPr="007E1FF9">
              <w:t xml:space="preserve">задания, содержащие элементы проектной </w:t>
            </w:r>
          </w:p>
          <w:p w:rsidR="007E1FF9" w:rsidRPr="007E1FF9" w:rsidRDefault="007E1FF9" w:rsidP="007E1FF9">
            <w:r w:rsidRPr="007E1FF9">
              <w:t>и исследовательской деятельности</w:t>
            </w:r>
          </w:p>
          <w:p w:rsidR="007E1FF9" w:rsidRPr="007E1FF9" w:rsidRDefault="007E1FF9" w:rsidP="007E1FF9">
            <w:r w:rsidRPr="007E1FF9">
              <w:t>самоконтроль и самооценка</w:t>
            </w:r>
          </w:p>
          <w:p w:rsidR="007E1FF9" w:rsidRPr="007E1FF9" w:rsidRDefault="007E1FF9" w:rsidP="007E1FF9">
            <w:r w:rsidRPr="007E1FF9">
              <w:t>взаимоконтроль и взаимооценка</w:t>
            </w:r>
          </w:p>
          <w:p w:rsidR="007E1FF9" w:rsidRPr="007E1FF9" w:rsidRDefault="007E1FF9" w:rsidP="007E1FF9">
            <w:r w:rsidRPr="007E1FF9">
              <w:t>дифференцированные задания</w:t>
            </w:r>
          </w:p>
          <w:p w:rsidR="007E1FF9" w:rsidRPr="007E1FF9" w:rsidRDefault="007E1FF9" w:rsidP="007E1FF9">
            <w:r w:rsidRPr="007E1FF9">
              <w:t xml:space="preserve">выполнение различных творческих работ, предусматривающих сбор и обработку </w:t>
            </w:r>
          </w:p>
          <w:p w:rsidR="007E1FF9" w:rsidRPr="007E1FF9" w:rsidRDefault="007E1FF9" w:rsidP="007E1FF9">
            <w:r w:rsidRPr="007E1FF9">
              <w:t>информации, подготовку предварительного</w:t>
            </w:r>
          </w:p>
          <w:p w:rsidR="007E1FF9" w:rsidRPr="007E1FF9" w:rsidRDefault="007E1FF9" w:rsidP="007E1FF9">
            <w:r w:rsidRPr="007E1FF9">
              <w:t xml:space="preserve">наброска, черновой и окончательной версий, </w:t>
            </w:r>
          </w:p>
          <w:p w:rsidR="007E1FF9" w:rsidRPr="007E1FF9" w:rsidRDefault="007E1FF9" w:rsidP="007E1FF9">
            <w:r w:rsidRPr="007E1FF9">
              <w:t>обсуждение и презентацию</w:t>
            </w:r>
          </w:p>
          <w:p w:rsidR="007E1FF9" w:rsidRPr="007E1FF9" w:rsidRDefault="007E1FF9" w:rsidP="007E1FF9">
            <w:r w:rsidRPr="007E1FF9">
              <w:t>тренинговые и проверочные задания</w:t>
            </w:r>
          </w:p>
          <w:p w:rsidR="007E1FF9" w:rsidRPr="007E1FF9" w:rsidRDefault="007E1FF9" w:rsidP="007E1FF9">
            <w:r w:rsidRPr="007E1FF9">
              <w:t xml:space="preserve">подготовка мероприятия (праздника, </w:t>
            </w:r>
          </w:p>
          <w:p w:rsidR="007E1FF9" w:rsidRPr="007E1FF9" w:rsidRDefault="007E1FF9" w:rsidP="007E1FF9">
            <w:r w:rsidRPr="007E1FF9">
              <w:t>концерта и т.д.), включающая в себя</w:t>
            </w:r>
          </w:p>
          <w:p w:rsidR="007E1FF9" w:rsidRPr="007E1FF9" w:rsidRDefault="007E1FF9" w:rsidP="007E1FF9">
            <w:r w:rsidRPr="007E1FF9">
              <w:t xml:space="preserve"> планирование этапов выполнения работы,</w:t>
            </w:r>
          </w:p>
          <w:p w:rsidR="007E1FF9" w:rsidRPr="007E1FF9" w:rsidRDefault="007E1FF9" w:rsidP="007E1FF9">
            <w:r w:rsidRPr="007E1FF9">
              <w:t xml:space="preserve"> отслеживание продвижения в выполнении </w:t>
            </w:r>
          </w:p>
          <w:p w:rsidR="007E1FF9" w:rsidRPr="007E1FF9" w:rsidRDefault="007E1FF9" w:rsidP="007E1FF9">
            <w:r w:rsidRPr="007E1FF9">
              <w:t xml:space="preserve">задания, соблюдение графика подготовки и </w:t>
            </w:r>
          </w:p>
          <w:p w:rsidR="007E1FF9" w:rsidRPr="007E1FF9" w:rsidRDefault="007E1FF9" w:rsidP="007E1FF9">
            <w:r w:rsidRPr="007E1FF9">
              <w:t xml:space="preserve">предоставления материалов, поиск </w:t>
            </w:r>
          </w:p>
          <w:p w:rsidR="007E1FF9" w:rsidRPr="007E1FF9" w:rsidRDefault="007E1FF9" w:rsidP="007E1FF9">
            <w:r w:rsidRPr="007E1FF9">
              <w:t xml:space="preserve">необходимых ресурсов, распределение </w:t>
            </w:r>
          </w:p>
          <w:p w:rsidR="007E1FF9" w:rsidRPr="007E1FF9" w:rsidRDefault="007E1FF9" w:rsidP="007E1FF9">
            <w:r w:rsidRPr="007E1FF9">
              <w:t>обязанностей и контроль качества выполнения</w:t>
            </w:r>
          </w:p>
          <w:p w:rsidR="007E1FF9" w:rsidRPr="007E1FF9" w:rsidRDefault="007E1FF9" w:rsidP="007E1FF9">
            <w:r w:rsidRPr="007E1FF9">
              <w:t xml:space="preserve"> работы</w:t>
            </w:r>
          </w:p>
          <w:p w:rsidR="007E1FF9" w:rsidRPr="007E1FF9" w:rsidRDefault="007E1FF9" w:rsidP="007E1FF9">
            <w:r w:rsidRPr="007E1FF9">
              <w:lastRenderedPageBreak/>
              <w:t xml:space="preserve">подготовка материалов для школьного </w:t>
            </w:r>
          </w:p>
          <w:p w:rsidR="007E1FF9" w:rsidRPr="007E1FF9" w:rsidRDefault="007E1FF9" w:rsidP="007E1FF9">
            <w:r w:rsidRPr="007E1FF9">
              <w:t>сайта, школьной газеты, выставки</w:t>
            </w:r>
          </w:p>
          <w:p w:rsidR="007E1FF9" w:rsidRPr="007E1FF9" w:rsidRDefault="007E1FF9" w:rsidP="007E1FF9">
            <w:r w:rsidRPr="007E1FF9">
              <w:t xml:space="preserve">ведение читательских дневников, </w:t>
            </w:r>
          </w:p>
          <w:p w:rsidR="007E1FF9" w:rsidRPr="007E1FF9" w:rsidRDefault="007E1FF9" w:rsidP="007E1FF9">
            <w:r w:rsidRPr="007E1FF9">
              <w:t xml:space="preserve">дневников самонаблюдений, дневников </w:t>
            </w:r>
          </w:p>
          <w:p w:rsidR="007E1FF9" w:rsidRPr="007E1FF9" w:rsidRDefault="007E1FF9" w:rsidP="007E1FF9">
            <w:r w:rsidRPr="007E1FF9">
              <w:t>наблюдений за природными явлениями</w:t>
            </w:r>
          </w:p>
          <w:p w:rsidR="007E1FF9" w:rsidRPr="007E1FF9" w:rsidRDefault="007E1FF9" w:rsidP="007E1FF9">
            <w:r w:rsidRPr="007E1FF9">
              <w:t xml:space="preserve">ведение протоколов выполнения </w:t>
            </w:r>
          </w:p>
          <w:p w:rsidR="007E1FF9" w:rsidRPr="007E1FF9" w:rsidRDefault="007E1FF9" w:rsidP="007E1FF9">
            <w:r w:rsidRPr="007E1FF9">
              <w:t>учебного задания</w:t>
            </w:r>
          </w:p>
        </w:tc>
      </w:tr>
    </w:tbl>
    <w:p w:rsidR="007E1FF9" w:rsidRPr="007E1FF9" w:rsidRDefault="007E1FF9" w:rsidP="007E1FF9">
      <w:pPr>
        <w:ind w:firstLine="704"/>
      </w:pPr>
      <w:r w:rsidRPr="007E1FF9">
        <w:lastRenderedPageBreak/>
        <w:t>Требования к развитию универсальных учебных действий находят отражение в планируемых результатах освоения программ учебных предметов «Русский язык», «Литература», «Математика», «Алгебра», «Геометрия», «Информатика», «Основы духовно-нравственной культуры народов России», «Иностранный язык», «Второй иностранныйязык» «История России. Всеобщая история», «Обществознание», «География», «Биология», «Физика», «Химия», «Изобразительное искусство», «Музыка», «Физическая культура», «Основы безопасности жизнедеятельности» в отношении ценностно-смыслового, личностного, познавательного и коммуникативного развития учащихся. Каждый из вышеперечисленных предметов помимо прямого эффекта обучения – приобретения определенных знаний, умений, навыков, вносит свой вклад в развитие универсальных учебных умений. Для каждого учебного предмета можно выделить приоритеты в развитии тех или иных УУД.</w:t>
      </w:r>
    </w:p>
    <w:p w:rsidR="007E1FF9" w:rsidRPr="007E1FF9" w:rsidRDefault="007E1FF9" w:rsidP="007E1F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837"/>
        <w:gridCol w:w="1862"/>
        <w:gridCol w:w="2052"/>
        <w:gridCol w:w="1719"/>
      </w:tblGrid>
      <w:tr w:rsidR="007E1FF9" w:rsidRPr="007E1FF9" w:rsidTr="00112614">
        <w:tc>
          <w:tcPr>
            <w:tcW w:w="1948" w:type="dxa"/>
            <w:vMerge w:val="restart"/>
          </w:tcPr>
          <w:tbl>
            <w:tblPr>
              <w:tblW w:w="0" w:type="auto"/>
              <w:tblBorders>
                <w:top w:val="nil"/>
                <w:left w:val="nil"/>
                <w:bottom w:val="nil"/>
                <w:right w:val="nil"/>
              </w:tblBorders>
              <w:tblLook w:val="0000" w:firstRow="0" w:lastRow="0" w:firstColumn="0" w:lastColumn="0" w:noHBand="0" w:noVBand="0"/>
            </w:tblPr>
            <w:tblGrid>
              <w:gridCol w:w="1600"/>
            </w:tblGrid>
            <w:tr w:rsidR="007E1FF9" w:rsidRPr="007E1FF9" w:rsidTr="00112614">
              <w:trPr>
                <w:trHeight w:val="100"/>
              </w:trPr>
              <w:tc>
                <w:tcPr>
                  <w:tcW w:w="0" w:type="auto"/>
                </w:tcPr>
                <w:p w:rsidR="007E1FF9" w:rsidRPr="007E1FF9" w:rsidRDefault="007E1FF9" w:rsidP="007E1FF9">
                  <w:r w:rsidRPr="007E1FF9">
                    <w:t xml:space="preserve">Учебный предмет </w:t>
                  </w:r>
                </w:p>
              </w:tc>
            </w:tr>
          </w:tbl>
          <w:p w:rsidR="007E1FF9" w:rsidRPr="007E1FF9" w:rsidRDefault="007E1FF9" w:rsidP="007E1FF9"/>
        </w:tc>
        <w:tc>
          <w:tcPr>
            <w:tcW w:w="10209" w:type="dxa"/>
            <w:gridSpan w:val="4"/>
          </w:tcPr>
          <w:p w:rsidR="007E1FF9" w:rsidRPr="007E1FF9" w:rsidRDefault="007E1FF9" w:rsidP="007E1FF9">
            <w:r w:rsidRPr="007E1FF9">
              <w:t>Развитие</w:t>
            </w:r>
          </w:p>
        </w:tc>
      </w:tr>
      <w:tr w:rsidR="007E1FF9" w:rsidRPr="007E1FF9" w:rsidTr="00112614">
        <w:tc>
          <w:tcPr>
            <w:tcW w:w="1948" w:type="dxa"/>
            <w:vMerge/>
          </w:tcPr>
          <w:p w:rsidR="007E1FF9" w:rsidRPr="007E1FF9" w:rsidRDefault="007E1FF9" w:rsidP="007E1FF9"/>
        </w:tc>
        <w:tc>
          <w:tcPr>
            <w:tcW w:w="2025" w:type="dxa"/>
          </w:tcPr>
          <w:p w:rsidR="007E1FF9" w:rsidRPr="007E1FF9" w:rsidRDefault="007E1FF9" w:rsidP="007E1FF9">
            <w:r w:rsidRPr="007E1FF9">
              <w:t xml:space="preserve">Личностных УУД </w:t>
            </w:r>
          </w:p>
        </w:tc>
        <w:tc>
          <w:tcPr>
            <w:tcW w:w="2023" w:type="dxa"/>
          </w:tcPr>
          <w:p w:rsidR="007E1FF9" w:rsidRPr="007E1FF9" w:rsidRDefault="007E1FF9" w:rsidP="007E1FF9">
            <w:r w:rsidRPr="007E1FF9">
              <w:t xml:space="preserve">Регулятивных УУД </w:t>
            </w:r>
          </w:p>
        </w:tc>
        <w:tc>
          <w:tcPr>
            <w:tcW w:w="2617" w:type="dxa"/>
          </w:tcPr>
          <w:p w:rsidR="007E1FF9" w:rsidRPr="007E1FF9" w:rsidRDefault="007E1FF9" w:rsidP="007E1FF9">
            <w:r w:rsidRPr="007E1FF9">
              <w:t xml:space="preserve">Познаватель- ных УУД </w:t>
            </w:r>
          </w:p>
        </w:tc>
        <w:tc>
          <w:tcPr>
            <w:tcW w:w="3544" w:type="dxa"/>
          </w:tcPr>
          <w:p w:rsidR="007E1FF9" w:rsidRPr="007E1FF9" w:rsidRDefault="007E1FF9" w:rsidP="007E1FF9">
            <w:r w:rsidRPr="007E1FF9">
              <w:t xml:space="preserve">Коммуника- тивных УУД </w:t>
            </w:r>
          </w:p>
        </w:tc>
      </w:tr>
      <w:tr w:rsidR="007E1FF9" w:rsidRPr="007E1FF9" w:rsidTr="00112614">
        <w:tc>
          <w:tcPr>
            <w:tcW w:w="1948" w:type="dxa"/>
          </w:tcPr>
          <w:p w:rsidR="007E1FF9" w:rsidRPr="007E1FF9" w:rsidRDefault="007E1FF9" w:rsidP="007E1FF9">
            <w:r w:rsidRPr="007E1FF9">
              <w:t>Русский язык, иностранный язык, история, обществознание, география</w:t>
            </w:r>
          </w:p>
          <w:p w:rsidR="007E1FF9" w:rsidRPr="007E1FF9" w:rsidRDefault="007E1FF9" w:rsidP="007E1FF9"/>
        </w:tc>
        <w:tc>
          <w:tcPr>
            <w:tcW w:w="2025" w:type="dxa"/>
          </w:tcPr>
          <w:p w:rsidR="007E1FF9" w:rsidRPr="007E1FF9" w:rsidRDefault="007E1FF9" w:rsidP="007E1FF9">
            <w:r w:rsidRPr="007E1FF9">
              <w:t>Самопознание и самоопределение</w:t>
            </w:r>
          </w:p>
          <w:p w:rsidR="007E1FF9" w:rsidRPr="007E1FF9" w:rsidRDefault="007E1FF9" w:rsidP="007E1FF9"/>
        </w:tc>
        <w:tc>
          <w:tcPr>
            <w:tcW w:w="2023" w:type="dxa"/>
          </w:tcPr>
          <w:p w:rsidR="007E1FF9" w:rsidRPr="007E1FF9" w:rsidRDefault="007E1FF9" w:rsidP="007E1FF9">
            <w:r w:rsidRPr="007E1FF9">
              <w:t>Целеполагание Планирование Прогнозирование Контроль Коррекция Оценка</w:t>
            </w:r>
          </w:p>
          <w:p w:rsidR="007E1FF9" w:rsidRPr="007E1FF9" w:rsidRDefault="007E1FF9" w:rsidP="007E1FF9"/>
        </w:tc>
        <w:tc>
          <w:tcPr>
            <w:tcW w:w="2617" w:type="dxa"/>
          </w:tcPr>
          <w:p w:rsidR="007E1FF9" w:rsidRPr="007E1FF9" w:rsidRDefault="007E1FF9" w:rsidP="007E1FF9">
            <w:r w:rsidRPr="007E1FF9">
              <w:t>Общеучебные универсальные учебные действия</w:t>
            </w:r>
          </w:p>
          <w:p w:rsidR="007E1FF9" w:rsidRPr="007E1FF9" w:rsidRDefault="007E1FF9" w:rsidP="007E1FF9"/>
        </w:tc>
        <w:tc>
          <w:tcPr>
            <w:tcW w:w="3544" w:type="dxa"/>
          </w:tcPr>
          <w:p w:rsidR="007E1FF9" w:rsidRPr="007E1FF9" w:rsidRDefault="007E1FF9" w:rsidP="007E1FF9">
            <w:r w:rsidRPr="007E1FF9">
              <w:t>Коммуникация как взаимодейст-вие, как кооперация, как условие интериоризации</w:t>
            </w:r>
          </w:p>
        </w:tc>
      </w:tr>
      <w:tr w:rsidR="007E1FF9" w:rsidRPr="007E1FF9" w:rsidTr="00112614">
        <w:tc>
          <w:tcPr>
            <w:tcW w:w="1948" w:type="dxa"/>
          </w:tcPr>
          <w:tbl>
            <w:tblPr>
              <w:tblW w:w="0" w:type="auto"/>
              <w:tblBorders>
                <w:top w:val="nil"/>
                <w:left w:val="nil"/>
                <w:bottom w:val="nil"/>
                <w:right w:val="nil"/>
              </w:tblBorders>
              <w:tblLook w:val="0000" w:firstRow="0" w:lastRow="0" w:firstColumn="0" w:lastColumn="0" w:noHBand="0" w:noVBand="0"/>
            </w:tblPr>
            <w:tblGrid>
              <w:gridCol w:w="1401"/>
            </w:tblGrid>
            <w:tr w:rsidR="007E1FF9" w:rsidRPr="007E1FF9" w:rsidTr="00112614">
              <w:trPr>
                <w:trHeight w:val="100"/>
              </w:trPr>
              <w:tc>
                <w:tcPr>
                  <w:tcW w:w="0" w:type="auto"/>
                </w:tcPr>
                <w:p w:rsidR="007E1FF9" w:rsidRPr="007E1FF9" w:rsidRDefault="007E1FF9" w:rsidP="007E1FF9">
                  <w:r w:rsidRPr="007E1FF9">
                    <w:t xml:space="preserve">Литература </w:t>
                  </w:r>
                </w:p>
              </w:tc>
            </w:tr>
          </w:tbl>
          <w:p w:rsidR="007E1FF9" w:rsidRPr="007E1FF9" w:rsidRDefault="007E1FF9" w:rsidP="007E1FF9"/>
        </w:tc>
        <w:tc>
          <w:tcPr>
            <w:tcW w:w="2025" w:type="dxa"/>
          </w:tcPr>
          <w:p w:rsidR="007E1FF9" w:rsidRPr="007E1FF9" w:rsidRDefault="007E1FF9" w:rsidP="007E1FF9">
            <w:r w:rsidRPr="007E1FF9">
              <w:t xml:space="preserve">Нравственно-этическое оценивание </w:t>
            </w:r>
          </w:p>
        </w:tc>
        <w:tc>
          <w:tcPr>
            <w:tcW w:w="2023" w:type="dxa"/>
          </w:tcPr>
          <w:p w:rsidR="007E1FF9" w:rsidRPr="007E1FF9" w:rsidRDefault="007E1FF9" w:rsidP="007E1FF9">
            <w:r w:rsidRPr="007E1FF9">
              <w:t>Целеполагание Планирование Прогнозирование Контроль Коррекция Оценка</w:t>
            </w:r>
          </w:p>
        </w:tc>
        <w:tc>
          <w:tcPr>
            <w:tcW w:w="2617" w:type="dxa"/>
          </w:tcPr>
          <w:p w:rsidR="007E1FF9" w:rsidRPr="007E1FF9" w:rsidRDefault="007E1FF9" w:rsidP="007E1FF9">
            <w:r w:rsidRPr="007E1FF9">
              <w:t xml:space="preserve">Общеучебные универсальные учебные действия </w:t>
            </w:r>
          </w:p>
        </w:tc>
        <w:tc>
          <w:tcPr>
            <w:tcW w:w="3544" w:type="dxa"/>
          </w:tcPr>
          <w:p w:rsidR="007E1FF9" w:rsidRPr="007E1FF9" w:rsidRDefault="007E1FF9" w:rsidP="007E1FF9">
            <w:r w:rsidRPr="007E1FF9">
              <w:t>Коммуникация как взаимодейст-вие, как кооперация, как условие интериоризации</w:t>
            </w:r>
          </w:p>
        </w:tc>
      </w:tr>
      <w:tr w:rsidR="007E1FF9" w:rsidRPr="007E1FF9" w:rsidTr="00112614">
        <w:tc>
          <w:tcPr>
            <w:tcW w:w="1948" w:type="dxa"/>
          </w:tcPr>
          <w:tbl>
            <w:tblPr>
              <w:tblW w:w="0" w:type="auto"/>
              <w:tblBorders>
                <w:top w:val="nil"/>
                <w:left w:val="nil"/>
                <w:bottom w:val="nil"/>
                <w:right w:val="nil"/>
              </w:tblBorders>
              <w:tblLook w:val="0000" w:firstRow="0" w:lastRow="0" w:firstColumn="0" w:lastColumn="0" w:noHBand="0" w:noVBand="0"/>
            </w:tblPr>
            <w:tblGrid>
              <w:gridCol w:w="1467"/>
            </w:tblGrid>
            <w:tr w:rsidR="007E1FF9" w:rsidRPr="007E1FF9" w:rsidTr="00112614">
              <w:trPr>
                <w:trHeight w:val="100"/>
              </w:trPr>
              <w:tc>
                <w:tcPr>
                  <w:tcW w:w="0" w:type="auto"/>
                </w:tcPr>
                <w:p w:rsidR="007E1FF9" w:rsidRPr="007E1FF9" w:rsidRDefault="007E1FF9" w:rsidP="007E1FF9">
                  <w:r w:rsidRPr="007E1FF9">
                    <w:t xml:space="preserve">Математика </w:t>
                  </w:r>
                </w:p>
              </w:tc>
            </w:tr>
          </w:tbl>
          <w:p w:rsidR="007E1FF9" w:rsidRPr="007E1FF9" w:rsidRDefault="007E1FF9" w:rsidP="007E1FF9"/>
        </w:tc>
        <w:tc>
          <w:tcPr>
            <w:tcW w:w="2025" w:type="dxa"/>
          </w:tcPr>
          <w:p w:rsidR="007E1FF9" w:rsidRPr="007E1FF9" w:rsidRDefault="007E1FF9" w:rsidP="007E1FF9">
            <w:r w:rsidRPr="007E1FF9">
              <w:t>Самопознание и самоопределение</w:t>
            </w:r>
          </w:p>
          <w:p w:rsidR="007E1FF9" w:rsidRPr="007E1FF9" w:rsidRDefault="007E1FF9" w:rsidP="007E1FF9"/>
        </w:tc>
        <w:tc>
          <w:tcPr>
            <w:tcW w:w="2023" w:type="dxa"/>
          </w:tcPr>
          <w:p w:rsidR="007E1FF9" w:rsidRPr="007E1FF9" w:rsidRDefault="007E1FF9" w:rsidP="007E1FF9">
            <w:r w:rsidRPr="007E1FF9">
              <w:t>Целеполагание Планирование Прогнозирование Контроль Коррекция Оценка</w:t>
            </w:r>
          </w:p>
        </w:tc>
        <w:tc>
          <w:tcPr>
            <w:tcW w:w="2617" w:type="dxa"/>
          </w:tcPr>
          <w:p w:rsidR="007E1FF9" w:rsidRPr="007E1FF9" w:rsidRDefault="007E1FF9" w:rsidP="007E1FF9">
            <w:r w:rsidRPr="007E1FF9">
              <w:t>Логические универсальные учебные действия</w:t>
            </w:r>
          </w:p>
        </w:tc>
        <w:tc>
          <w:tcPr>
            <w:tcW w:w="3544" w:type="dxa"/>
          </w:tcPr>
          <w:p w:rsidR="007E1FF9" w:rsidRPr="007E1FF9" w:rsidRDefault="007E1FF9" w:rsidP="007E1FF9">
            <w:r w:rsidRPr="007E1FF9">
              <w:t>Коммуникация как кооперация</w:t>
            </w:r>
          </w:p>
        </w:tc>
      </w:tr>
      <w:tr w:rsidR="007E1FF9" w:rsidRPr="007E1FF9" w:rsidTr="00112614">
        <w:tc>
          <w:tcPr>
            <w:tcW w:w="1948" w:type="dxa"/>
          </w:tcPr>
          <w:p w:rsidR="007E1FF9" w:rsidRPr="007E1FF9" w:rsidRDefault="007E1FF9" w:rsidP="007E1FF9">
            <w:r w:rsidRPr="007E1FF9">
              <w:t>Информатика</w:t>
            </w:r>
          </w:p>
        </w:tc>
        <w:tc>
          <w:tcPr>
            <w:tcW w:w="2025" w:type="dxa"/>
          </w:tcPr>
          <w:p w:rsidR="007E1FF9" w:rsidRPr="007E1FF9" w:rsidRDefault="007E1FF9" w:rsidP="007E1FF9">
            <w:r w:rsidRPr="007E1FF9">
              <w:t>Самопознание и самоопределение</w:t>
            </w:r>
          </w:p>
          <w:p w:rsidR="007E1FF9" w:rsidRPr="007E1FF9" w:rsidRDefault="007E1FF9" w:rsidP="007E1FF9"/>
        </w:tc>
        <w:tc>
          <w:tcPr>
            <w:tcW w:w="2023" w:type="dxa"/>
          </w:tcPr>
          <w:p w:rsidR="007E1FF9" w:rsidRPr="007E1FF9" w:rsidRDefault="007E1FF9" w:rsidP="007E1FF9">
            <w:r w:rsidRPr="007E1FF9">
              <w:t xml:space="preserve">Целеполагание Планирование Прогнозирование Контроль Коррекция </w:t>
            </w:r>
            <w:r w:rsidRPr="007E1FF9">
              <w:lastRenderedPageBreak/>
              <w:t>Оценка</w:t>
            </w:r>
          </w:p>
        </w:tc>
        <w:tc>
          <w:tcPr>
            <w:tcW w:w="2617" w:type="dxa"/>
          </w:tcPr>
          <w:tbl>
            <w:tblPr>
              <w:tblW w:w="0" w:type="auto"/>
              <w:tblBorders>
                <w:top w:val="nil"/>
                <w:left w:val="nil"/>
                <w:bottom w:val="nil"/>
                <w:right w:val="nil"/>
              </w:tblBorders>
              <w:tblLook w:val="0000" w:firstRow="0" w:lastRow="0" w:firstColumn="0" w:lastColumn="0" w:noHBand="0" w:noVBand="0"/>
            </w:tblPr>
            <w:tblGrid>
              <w:gridCol w:w="1615"/>
              <w:gridCol w:w="221"/>
            </w:tblGrid>
            <w:tr w:rsidR="007E1FF9" w:rsidRPr="007E1FF9" w:rsidTr="00112614">
              <w:trPr>
                <w:trHeight w:val="353"/>
              </w:trPr>
              <w:tc>
                <w:tcPr>
                  <w:tcW w:w="0" w:type="auto"/>
                </w:tcPr>
                <w:p w:rsidR="007E1FF9" w:rsidRPr="007E1FF9" w:rsidRDefault="007E1FF9" w:rsidP="007E1FF9">
                  <w:r w:rsidRPr="007E1FF9">
                    <w:lastRenderedPageBreak/>
                    <w:t xml:space="preserve">Логические универсальные учебные действия </w:t>
                  </w:r>
                </w:p>
              </w:tc>
              <w:tc>
                <w:tcPr>
                  <w:tcW w:w="0" w:type="auto"/>
                </w:tcPr>
                <w:p w:rsidR="007E1FF9" w:rsidRPr="007E1FF9" w:rsidRDefault="007E1FF9" w:rsidP="007E1FF9"/>
              </w:tc>
            </w:tr>
          </w:tbl>
          <w:p w:rsidR="007E1FF9" w:rsidRPr="007E1FF9" w:rsidRDefault="007E1FF9" w:rsidP="007E1FF9"/>
        </w:tc>
        <w:tc>
          <w:tcPr>
            <w:tcW w:w="3544" w:type="dxa"/>
          </w:tcPr>
          <w:p w:rsidR="007E1FF9" w:rsidRPr="007E1FF9" w:rsidRDefault="007E1FF9" w:rsidP="007E1FF9">
            <w:r w:rsidRPr="007E1FF9">
              <w:t>Коммуникация как кооперация</w:t>
            </w:r>
          </w:p>
        </w:tc>
      </w:tr>
      <w:tr w:rsidR="007E1FF9" w:rsidRPr="007E1FF9" w:rsidTr="00112614">
        <w:tc>
          <w:tcPr>
            <w:tcW w:w="1948" w:type="dxa"/>
          </w:tcPr>
          <w:p w:rsidR="007E1FF9" w:rsidRPr="007E1FF9" w:rsidRDefault="007E1FF9" w:rsidP="007E1FF9">
            <w:r w:rsidRPr="007E1FF9">
              <w:lastRenderedPageBreak/>
              <w:t>Физика, биология, химия, технология</w:t>
            </w:r>
          </w:p>
        </w:tc>
        <w:tc>
          <w:tcPr>
            <w:tcW w:w="2025" w:type="dxa"/>
          </w:tcPr>
          <w:p w:rsidR="007E1FF9" w:rsidRPr="007E1FF9" w:rsidRDefault="007E1FF9" w:rsidP="007E1FF9">
            <w:r w:rsidRPr="007E1FF9">
              <w:t>Самопознание и самоопределение</w:t>
            </w:r>
          </w:p>
        </w:tc>
        <w:tc>
          <w:tcPr>
            <w:tcW w:w="2023" w:type="dxa"/>
          </w:tcPr>
          <w:p w:rsidR="007E1FF9" w:rsidRPr="007E1FF9" w:rsidRDefault="007E1FF9" w:rsidP="007E1FF9">
            <w:r w:rsidRPr="007E1FF9">
              <w:t>Целеполагание Планирование Прогнозирование Контроль Коррекция Оценка</w:t>
            </w:r>
          </w:p>
        </w:tc>
        <w:tc>
          <w:tcPr>
            <w:tcW w:w="2617" w:type="dxa"/>
          </w:tcPr>
          <w:tbl>
            <w:tblPr>
              <w:tblW w:w="0" w:type="auto"/>
              <w:tblBorders>
                <w:top w:val="nil"/>
                <w:left w:val="nil"/>
                <w:bottom w:val="nil"/>
                <w:right w:val="nil"/>
              </w:tblBorders>
              <w:tblLook w:val="0000" w:firstRow="0" w:lastRow="0" w:firstColumn="0" w:lastColumn="0" w:noHBand="0" w:noVBand="0"/>
            </w:tblPr>
            <w:tblGrid>
              <w:gridCol w:w="1836"/>
            </w:tblGrid>
            <w:tr w:rsidR="007E1FF9" w:rsidRPr="007E1FF9" w:rsidTr="00112614">
              <w:trPr>
                <w:trHeight w:val="226"/>
              </w:trPr>
              <w:tc>
                <w:tcPr>
                  <w:tcW w:w="0" w:type="auto"/>
                </w:tcPr>
                <w:p w:rsidR="007E1FF9" w:rsidRPr="007E1FF9" w:rsidRDefault="007E1FF9" w:rsidP="007E1FF9">
                  <w:r w:rsidRPr="007E1FF9">
                    <w:t xml:space="preserve">Постановка и решение проблемы </w:t>
                  </w:r>
                </w:p>
              </w:tc>
            </w:tr>
          </w:tbl>
          <w:p w:rsidR="007E1FF9" w:rsidRPr="007E1FF9" w:rsidRDefault="007E1FF9" w:rsidP="007E1FF9"/>
        </w:tc>
        <w:tc>
          <w:tcPr>
            <w:tcW w:w="3544" w:type="dxa"/>
          </w:tcPr>
          <w:p w:rsidR="007E1FF9" w:rsidRPr="007E1FF9" w:rsidRDefault="007E1FF9" w:rsidP="007E1FF9">
            <w:r w:rsidRPr="007E1FF9">
              <w:t>Коммуникация как кооперация</w:t>
            </w:r>
          </w:p>
        </w:tc>
      </w:tr>
      <w:tr w:rsidR="007E1FF9" w:rsidRPr="007E1FF9" w:rsidTr="00112614">
        <w:tc>
          <w:tcPr>
            <w:tcW w:w="1948" w:type="dxa"/>
          </w:tcPr>
          <w:p w:rsidR="007E1FF9" w:rsidRPr="007E1FF9" w:rsidRDefault="007E1FF9" w:rsidP="007E1FF9">
            <w:r w:rsidRPr="007E1FF9">
              <w:t>Изобразительное искусство, музыка</w:t>
            </w:r>
          </w:p>
          <w:p w:rsidR="007E1FF9" w:rsidRPr="007E1FF9" w:rsidRDefault="007E1FF9" w:rsidP="007E1FF9"/>
        </w:tc>
        <w:tc>
          <w:tcPr>
            <w:tcW w:w="2025" w:type="dxa"/>
          </w:tcPr>
          <w:tbl>
            <w:tblPr>
              <w:tblW w:w="0" w:type="auto"/>
              <w:tblBorders>
                <w:top w:val="nil"/>
                <w:left w:val="nil"/>
                <w:bottom w:val="nil"/>
                <w:right w:val="nil"/>
              </w:tblBorders>
              <w:tblLook w:val="0000" w:firstRow="0" w:lastRow="0" w:firstColumn="0" w:lastColumn="0" w:noHBand="0" w:noVBand="0"/>
            </w:tblPr>
            <w:tblGrid>
              <w:gridCol w:w="1621"/>
            </w:tblGrid>
            <w:tr w:rsidR="007E1FF9" w:rsidRPr="007E1FF9" w:rsidTr="00112614">
              <w:trPr>
                <w:trHeight w:val="227"/>
              </w:trPr>
              <w:tc>
                <w:tcPr>
                  <w:tcW w:w="0" w:type="auto"/>
                </w:tcPr>
                <w:p w:rsidR="007E1FF9" w:rsidRPr="007E1FF9" w:rsidRDefault="007E1FF9" w:rsidP="007E1FF9">
                  <w:r w:rsidRPr="007E1FF9">
                    <w:t xml:space="preserve">Нравственно-этическое оценивание </w:t>
                  </w:r>
                </w:p>
              </w:tc>
            </w:tr>
          </w:tbl>
          <w:p w:rsidR="007E1FF9" w:rsidRPr="007E1FF9" w:rsidRDefault="007E1FF9" w:rsidP="007E1FF9"/>
        </w:tc>
        <w:tc>
          <w:tcPr>
            <w:tcW w:w="2023" w:type="dxa"/>
          </w:tcPr>
          <w:p w:rsidR="007E1FF9" w:rsidRPr="007E1FF9" w:rsidRDefault="007E1FF9" w:rsidP="007E1FF9">
            <w:r w:rsidRPr="007E1FF9">
              <w:t>Целеполагание Планирование Прогнозирование Контроль Коррекция Оценка</w:t>
            </w:r>
          </w:p>
          <w:p w:rsidR="007E1FF9" w:rsidRPr="007E1FF9" w:rsidRDefault="007E1FF9" w:rsidP="007E1FF9"/>
        </w:tc>
        <w:tc>
          <w:tcPr>
            <w:tcW w:w="2617" w:type="dxa"/>
          </w:tcPr>
          <w:p w:rsidR="007E1FF9" w:rsidRPr="007E1FF9" w:rsidRDefault="007E1FF9" w:rsidP="007E1FF9">
            <w:r w:rsidRPr="007E1FF9">
              <w:t>Общеучебные универсальные учебные действия</w:t>
            </w:r>
          </w:p>
        </w:tc>
        <w:tc>
          <w:tcPr>
            <w:tcW w:w="3544" w:type="dxa"/>
          </w:tcPr>
          <w:p w:rsidR="007E1FF9" w:rsidRPr="007E1FF9" w:rsidRDefault="007E1FF9" w:rsidP="007E1FF9">
            <w:r w:rsidRPr="007E1FF9">
              <w:t>Коммуникация как взаимодейст-вие</w:t>
            </w:r>
          </w:p>
        </w:tc>
      </w:tr>
      <w:tr w:rsidR="007E1FF9" w:rsidRPr="007E1FF9" w:rsidTr="00112614">
        <w:tc>
          <w:tcPr>
            <w:tcW w:w="1948" w:type="dxa"/>
          </w:tcPr>
          <w:p w:rsidR="007E1FF9" w:rsidRPr="007E1FF9" w:rsidRDefault="007E1FF9" w:rsidP="007E1FF9">
            <w:r w:rsidRPr="007E1FF9">
              <w:t>Физическая культура, ОБЖ</w:t>
            </w:r>
          </w:p>
        </w:tc>
        <w:tc>
          <w:tcPr>
            <w:tcW w:w="2025" w:type="dxa"/>
          </w:tcPr>
          <w:p w:rsidR="007E1FF9" w:rsidRPr="007E1FF9" w:rsidRDefault="007E1FF9" w:rsidP="007E1FF9">
            <w:r w:rsidRPr="007E1FF9">
              <w:t>Самопознание и самоопределение</w:t>
            </w:r>
          </w:p>
        </w:tc>
        <w:tc>
          <w:tcPr>
            <w:tcW w:w="2023" w:type="dxa"/>
          </w:tcPr>
          <w:tbl>
            <w:tblPr>
              <w:tblW w:w="0" w:type="auto"/>
              <w:tblBorders>
                <w:top w:val="nil"/>
                <w:left w:val="nil"/>
                <w:bottom w:val="nil"/>
                <w:right w:val="nil"/>
              </w:tblBorders>
              <w:tblLook w:val="0000" w:firstRow="0" w:lastRow="0" w:firstColumn="0" w:lastColumn="0" w:noHBand="0" w:noVBand="0"/>
            </w:tblPr>
            <w:tblGrid>
              <w:gridCol w:w="1646"/>
            </w:tblGrid>
            <w:tr w:rsidR="007E1FF9" w:rsidRPr="007E1FF9" w:rsidTr="00112614">
              <w:trPr>
                <w:trHeight w:val="226"/>
              </w:trPr>
              <w:tc>
                <w:tcPr>
                  <w:tcW w:w="0" w:type="auto"/>
                </w:tcPr>
                <w:p w:rsidR="007E1FF9" w:rsidRPr="007E1FF9" w:rsidRDefault="007E1FF9" w:rsidP="007E1FF9">
                  <w:r w:rsidRPr="007E1FF9">
                    <w:t xml:space="preserve">Волевая саморегуляция </w:t>
                  </w:r>
                </w:p>
              </w:tc>
            </w:tr>
          </w:tbl>
          <w:p w:rsidR="007E1FF9" w:rsidRPr="007E1FF9" w:rsidRDefault="007E1FF9" w:rsidP="007E1FF9"/>
        </w:tc>
        <w:tc>
          <w:tcPr>
            <w:tcW w:w="2617" w:type="dxa"/>
          </w:tcPr>
          <w:p w:rsidR="007E1FF9" w:rsidRPr="007E1FF9" w:rsidRDefault="007E1FF9" w:rsidP="007E1FF9">
            <w:r w:rsidRPr="007E1FF9">
              <w:t xml:space="preserve">Общеучебные универсальные учебные действия </w:t>
            </w:r>
          </w:p>
        </w:tc>
        <w:tc>
          <w:tcPr>
            <w:tcW w:w="3544" w:type="dxa"/>
          </w:tcPr>
          <w:p w:rsidR="007E1FF9" w:rsidRPr="007E1FF9" w:rsidRDefault="007E1FF9" w:rsidP="007E1FF9">
            <w:r w:rsidRPr="007E1FF9">
              <w:t>Коммуникация как взаимодейст-вие, как кооперация, как условие интериоризации</w:t>
            </w:r>
          </w:p>
        </w:tc>
      </w:tr>
    </w:tbl>
    <w:p w:rsidR="007E1FF9" w:rsidRPr="007E1FF9" w:rsidRDefault="007E1FF9" w:rsidP="007E1FF9">
      <w:pPr>
        <w:ind w:firstLine="704"/>
      </w:pPr>
      <w:r w:rsidRPr="007E1FF9">
        <w:t>Помимо учебных предметов существует внеурочная деятельность (кружки, психологические тренинги, классные часы), которая также способствует развитию всех блоков УУД.</w:t>
      </w:r>
    </w:p>
    <w:p w:rsidR="007E1FF9" w:rsidRDefault="007E1FF9" w:rsidP="007E1FF9"/>
    <w:p w:rsidR="00CC274D" w:rsidRDefault="00CC274D" w:rsidP="007E1FF9"/>
    <w:p w:rsidR="00CC274D" w:rsidRPr="007E1FF9" w:rsidRDefault="00CC274D" w:rsidP="007E1FF9"/>
    <w:p w:rsidR="007E1FF9" w:rsidRPr="007E1FF9" w:rsidRDefault="007E1FF9" w:rsidP="007E1FF9"/>
    <w:p w:rsidR="007E1FF9" w:rsidRPr="007E1FF9" w:rsidRDefault="007E1FF9" w:rsidP="007E1FF9">
      <w:pPr>
        <w:ind w:firstLine="704"/>
        <w:rPr>
          <w:b/>
        </w:rPr>
      </w:pPr>
      <w:r w:rsidRPr="007E1FF9">
        <w:rPr>
          <w:b/>
        </w:rPr>
        <w:t>Типовые задачи применения универсальных учебных действий</w:t>
      </w:r>
    </w:p>
    <w:p w:rsidR="007E1FF9" w:rsidRPr="007E1FF9" w:rsidRDefault="007E1FF9" w:rsidP="007E1FF9">
      <w:pPr>
        <w:ind w:firstLine="704"/>
      </w:pPr>
      <w:r w:rsidRPr="007E1FF9">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7E1FF9" w:rsidRPr="007E1FF9" w:rsidRDefault="007E1FF9" w:rsidP="007E1FF9">
      <w:pPr>
        <w:ind w:firstLine="704"/>
      </w:pPr>
      <w:r w:rsidRPr="007E1FF9">
        <w:t>Различаются два типа заданий, связанных с УУД:</w:t>
      </w:r>
    </w:p>
    <w:p w:rsidR="007E1FF9" w:rsidRPr="007E1FF9" w:rsidRDefault="007E1FF9" w:rsidP="006642D0">
      <w:pPr>
        <w:pStyle w:val="a7"/>
        <w:numPr>
          <w:ilvl w:val="0"/>
          <w:numId w:val="142"/>
        </w:numPr>
        <w:rPr>
          <w:rFonts w:ascii="Times New Roman" w:hAnsi="Times New Roman"/>
          <w:sz w:val="24"/>
          <w:szCs w:val="24"/>
        </w:rPr>
      </w:pPr>
      <w:r w:rsidRPr="007E1FF9">
        <w:rPr>
          <w:rFonts w:ascii="Times New Roman" w:hAnsi="Times New Roman"/>
          <w:sz w:val="24"/>
          <w:szCs w:val="24"/>
        </w:rPr>
        <w:t>задания, позволяющие в рамках образовательного процесса сформировать УУД;</w:t>
      </w:r>
    </w:p>
    <w:p w:rsidR="007E1FF9" w:rsidRPr="007E1FF9" w:rsidRDefault="007E1FF9" w:rsidP="006642D0">
      <w:pPr>
        <w:pStyle w:val="a7"/>
        <w:numPr>
          <w:ilvl w:val="0"/>
          <w:numId w:val="142"/>
        </w:numPr>
        <w:rPr>
          <w:rFonts w:ascii="Times New Roman" w:hAnsi="Times New Roman"/>
          <w:sz w:val="24"/>
          <w:szCs w:val="24"/>
        </w:rPr>
      </w:pPr>
      <w:r w:rsidRPr="007E1FF9">
        <w:rPr>
          <w:rFonts w:ascii="Times New Roman" w:hAnsi="Times New Roman"/>
          <w:sz w:val="24"/>
          <w:szCs w:val="24"/>
        </w:rPr>
        <w:t>задания, позволяющие диагностировать уровень сформированности УУД.</w:t>
      </w:r>
    </w:p>
    <w:p w:rsidR="007E1FF9" w:rsidRPr="007E1FF9" w:rsidRDefault="007E1FF9" w:rsidP="007E1FF9">
      <w:r w:rsidRPr="007E1FF9">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7E1FF9" w:rsidRPr="007E1FF9" w:rsidRDefault="007E1FF9" w:rsidP="007E1FF9">
      <w:r w:rsidRPr="007E1FF9">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E1FF9" w:rsidRPr="007E1FF9" w:rsidRDefault="007E1FF9" w:rsidP="007E1FF9">
      <w:r w:rsidRPr="007E1FF9">
        <w:t>В основной школе используются следующие типы задач:</w:t>
      </w:r>
    </w:p>
    <w:p w:rsidR="007E1FF9" w:rsidRPr="007E1FF9" w:rsidRDefault="007E1FF9" w:rsidP="007E1FF9">
      <w:pPr>
        <w:ind w:firstLine="704"/>
        <w:rPr>
          <w:b/>
        </w:rPr>
      </w:pPr>
      <w:r w:rsidRPr="007E1FF9">
        <w:rPr>
          <w:b/>
        </w:rPr>
        <w:t>1. Задачи, формирующие коммуникативные УУД:</w:t>
      </w:r>
    </w:p>
    <w:p w:rsidR="007E1FF9" w:rsidRPr="007E1FF9" w:rsidRDefault="007E1FF9" w:rsidP="006642D0">
      <w:pPr>
        <w:pStyle w:val="a7"/>
        <w:numPr>
          <w:ilvl w:val="0"/>
          <w:numId w:val="143"/>
        </w:numPr>
        <w:rPr>
          <w:rFonts w:ascii="Times New Roman" w:hAnsi="Times New Roman"/>
          <w:sz w:val="24"/>
          <w:szCs w:val="24"/>
        </w:rPr>
      </w:pPr>
      <w:r w:rsidRPr="007E1FF9">
        <w:rPr>
          <w:rFonts w:ascii="Times New Roman" w:hAnsi="Times New Roman"/>
          <w:sz w:val="24"/>
          <w:szCs w:val="24"/>
        </w:rPr>
        <w:t>на учет позиции партнера;</w:t>
      </w:r>
    </w:p>
    <w:p w:rsidR="007E1FF9" w:rsidRPr="007E1FF9" w:rsidRDefault="007E1FF9" w:rsidP="006642D0">
      <w:pPr>
        <w:pStyle w:val="a7"/>
        <w:numPr>
          <w:ilvl w:val="0"/>
          <w:numId w:val="143"/>
        </w:numPr>
        <w:rPr>
          <w:rFonts w:ascii="Times New Roman" w:hAnsi="Times New Roman"/>
          <w:sz w:val="24"/>
          <w:szCs w:val="24"/>
        </w:rPr>
      </w:pPr>
      <w:r w:rsidRPr="007E1FF9">
        <w:rPr>
          <w:rFonts w:ascii="Times New Roman" w:hAnsi="Times New Roman"/>
          <w:sz w:val="24"/>
          <w:szCs w:val="24"/>
        </w:rPr>
        <w:t>на организацию и осуществление сотрудничества;</w:t>
      </w:r>
    </w:p>
    <w:p w:rsidR="007E1FF9" w:rsidRPr="007E1FF9" w:rsidRDefault="007E1FF9" w:rsidP="006642D0">
      <w:pPr>
        <w:pStyle w:val="a7"/>
        <w:numPr>
          <w:ilvl w:val="0"/>
          <w:numId w:val="143"/>
        </w:numPr>
        <w:rPr>
          <w:rFonts w:ascii="Times New Roman" w:hAnsi="Times New Roman"/>
          <w:sz w:val="24"/>
          <w:szCs w:val="24"/>
        </w:rPr>
      </w:pPr>
      <w:r w:rsidRPr="007E1FF9">
        <w:rPr>
          <w:rFonts w:ascii="Times New Roman" w:hAnsi="Times New Roman"/>
          <w:sz w:val="24"/>
          <w:szCs w:val="24"/>
        </w:rPr>
        <w:t>на передачу информации и отображение предметного содержания;</w:t>
      </w:r>
    </w:p>
    <w:p w:rsidR="007E1FF9" w:rsidRPr="007E1FF9" w:rsidRDefault="007E1FF9" w:rsidP="006642D0">
      <w:pPr>
        <w:pStyle w:val="a7"/>
        <w:numPr>
          <w:ilvl w:val="0"/>
          <w:numId w:val="143"/>
        </w:numPr>
        <w:rPr>
          <w:rFonts w:ascii="Times New Roman" w:hAnsi="Times New Roman"/>
          <w:sz w:val="24"/>
          <w:szCs w:val="24"/>
        </w:rPr>
      </w:pPr>
      <w:r w:rsidRPr="007E1FF9">
        <w:rPr>
          <w:rFonts w:ascii="Times New Roman" w:hAnsi="Times New Roman"/>
          <w:sz w:val="24"/>
          <w:szCs w:val="24"/>
        </w:rPr>
        <w:lastRenderedPageBreak/>
        <w:t>тренинги коммуникативных навыков;</w:t>
      </w:r>
    </w:p>
    <w:p w:rsidR="007E1FF9" w:rsidRPr="007E1FF9" w:rsidRDefault="007E1FF9" w:rsidP="006642D0">
      <w:pPr>
        <w:pStyle w:val="a7"/>
        <w:numPr>
          <w:ilvl w:val="0"/>
          <w:numId w:val="143"/>
        </w:numPr>
        <w:rPr>
          <w:rFonts w:ascii="Times New Roman" w:hAnsi="Times New Roman"/>
          <w:sz w:val="24"/>
          <w:szCs w:val="24"/>
        </w:rPr>
      </w:pPr>
      <w:r w:rsidRPr="007E1FF9">
        <w:rPr>
          <w:rFonts w:ascii="Times New Roman" w:hAnsi="Times New Roman"/>
          <w:sz w:val="24"/>
          <w:szCs w:val="24"/>
        </w:rPr>
        <w:t>ролевые игры.</w:t>
      </w:r>
    </w:p>
    <w:p w:rsidR="007E1FF9" w:rsidRPr="007E1FF9" w:rsidRDefault="007E1FF9" w:rsidP="007E1FF9">
      <w:pPr>
        <w:rPr>
          <w:b/>
        </w:rPr>
      </w:pPr>
      <w:r w:rsidRPr="007E1FF9">
        <w:rPr>
          <w:b/>
        </w:rPr>
        <w:t>2. Задачи, формирующие познавательные УУД:</w:t>
      </w:r>
    </w:p>
    <w:p w:rsidR="007E1FF9" w:rsidRPr="007E1FF9" w:rsidRDefault="007E1FF9" w:rsidP="006642D0">
      <w:pPr>
        <w:pStyle w:val="a7"/>
        <w:numPr>
          <w:ilvl w:val="0"/>
          <w:numId w:val="144"/>
        </w:numPr>
        <w:rPr>
          <w:rFonts w:ascii="Times New Roman" w:hAnsi="Times New Roman"/>
          <w:sz w:val="24"/>
          <w:szCs w:val="24"/>
        </w:rPr>
      </w:pPr>
      <w:r w:rsidRPr="007E1FF9">
        <w:rPr>
          <w:rFonts w:ascii="Times New Roman" w:hAnsi="Times New Roman"/>
          <w:sz w:val="24"/>
          <w:szCs w:val="24"/>
        </w:rPr>
        <w:t>проекты на выстраивание стратегии поиска решения задач;</w:t>
      </w:r>
    </w:p>
    <w:p w:rsidR="007E1FF9" w:rsidRPr="007E1FF9" w:rsidRDefault="007E1FF9" w:rsidP="006642D0">
      <w:pPr>
        <w:pStyle w:val="a7"/>
        <w:numPr>
          <w:ilvl w:val="0"/>
          <w:numId w:val="144"/>
        </w:numPr>
        <w:rPr>
          <w:rFonts w:ascii="Times New Roman" w:hAnsi="Times New Roman"/>
          <w:sz w:val="24"/>
          <w:szCs w:val="24"/>
        </w:rPr>
      </w:pPr>
      <w:r w:rsidRPr="007E1FF9">
        <w:rPr>
          <w:rFonts w:ascii="Times New Roman" w:hAnsi="Times New Roman"/>
          <w:sz w:val="24"/>
          <w:szCs w:val="24"/>
        </w:rPr>
        <w:t>задачи на сериацию, сравнение, оценивание;</w:t>
      </w:r>
    </w:p>
    <w:p w:rsidR="007E1FF9" w:rsidRPr="007E1FF9" w:rsidRDefault="007E1FF9" w:rsidP="006642D0">
      <w:pPr>
        <w:pStyle w:val="a7"/>
        <w:numPr>
          <w:ilvl w:val="0"/>
          <w:numId w:val="144"/>
        </w:numPr>
        <w:rPr>
          <w:rFonts w:ascii="Times New Roman" w:hAnsi="Times New Roman"/>
          <w:sz w:val="24"/>
          <w:szCs w:val="24"/>
        </w:rPr>
      </w:pPr>
      <w:r w:rsidRPr="007E1FF9">
        <w:rPr>
          <w:rFonts w:ascii="Times New Roman" w:hAnsi="Times New Roman"/>
          <w:sz w:val="24"/>
          <w:szCs w:val="24"/>
        </w:rPr>
        <w:t>проведение эмпирического исследования;</w:t>
      </w:r>
    </w:p>
    <w:p w:rsidR="007E1FF9" w:rsidRPr="007E1FF9" w:rsidRDefault="007E1FF9" w:rsidP="006642D0">
      <w:pPr>
        <w:pStyle w:val="a7"/>
        <w:numPr>
          <w:ilvl w:val="0"/>
          <w:numId w:val="144"/>
        </w:numPr>
        <w:rPr>
          <w:rFonts w:ascii="Times New Roman" w:hAnsi="Times New Roman"/>
          <w:sz w:val="24"/>
          <w:szCs w:val="24"/>
        </w:rPr>
      </w:pPr>
      <w:r w:rsidRPr="007E1FF9">
        <w:rPr>
          <w:rFonts w:ascii="Times New Roman" w:hAnsi="Times New Roman"/>
          <w:sz w:val="24"/>
          <w:szCs w:val="24"/>
        </w:rPr>
        <w:t>проведение теоретического исследования;</w:t>
      </w:r>
    </w:p>
    <w:p w:rsidR="007E1FF9" w:rsidRPr="007E1FF9" w:rsidRDefault="007E1FF9" w:rsidP="006642D0">
      <w:pPr>
        <w:pStyle w:val="a7"/>
        <w:numPr>
          <w:ilvl w:val="0"/>
          <w:numId w:val="144"/>
        </w:numPr>
        <w:rPr>
          <w:rFonts w:ascii="Times New Roman" w:hAnsi="Times New Roman"/>
          <w:sz w:val="24"/>
          <w:szCs w:val="24"/>
        </w:rPr>
      </w:pPr>
      <w:r w:rsidRPr="007E1FF9">
        <w:rPr>
          <w:rFonts w:ascii="Times New Roman" w:hAnsi="Times New Roman"/>
          <w:sz w:val="24"/>
          <w:szCs w:val="24"/>
        </w:rPr>
        <w:t>смысловое чтение.</w:t>
      </w:r>
    </w:p>
    <w:p w:rsidR="007E1FF9" w:rsidRPr="007E1FF9" w:rsidRDefault="007E1FF9" w:rsidP="007E1FF9">
      <w:pPr>
        <w:rPr>
          <w:b/>
        </w:rPr>
      </w:pPr>
      <w:r w:rsidRPr="007E1FF9">
        <w:rPr>
          <w:b/>
        </w:rPr>
        <w:t>3. Задачи, формирующие регулятивные УУД:</w:t>
      </w:r>
    </w:p>
    <w:p w:rsidR="007E1FF9" w:rsidRPr="007E1FF9" w:rsidRDefault="007E1FF9" w:rsidP="006642D0">
      <w:pPr>
        <w:pStyle w:val="a7"/>
        <w:numPr>
          <w:ilvl w:val="0"/>
          <w:numId w:val="145"/>
        </w:numPr>
        <w:rPr>
          <w:rFonts w:ascii="Times New Roman" w:hAnsi="Times New Roman"/>
          <w:sz w:val="24"/>
          <w:szCs w:val="24"/>
        </w:rPr>
      </w:pPr>
      <w:r w:rsidRPr="007E1FF9">
        <w:rPr>
          <w:rFonts w:ascii="Times New Roman" w:hAnsi="Times New Roman"/>
          <w:sz w:val="24"/>
          <w:szCs w:val="24"/>
        </w:rPr>
        <w:t>на планирование;</w:t>
      </w:r>
    </w:p>
    <w:p w:rsidR="007E1FF9" w:rsidRPr="007E1FF9" w:rsidRDefault="007E1FF9" w:rsidP="006642D0">
      <w:pPr>
        <w:pStyle w:val="a7"/>
        <w:numPr>
          <w:ilvl w:val="0"/>
          <w:numId w:val="145"/>
        </w:numPr>
        <w:rPr>
          <w:rFonts w:ascii="Times New Roman" w:hAnsi="Times New Roman"/>
          <w:sz w:val="24"/>
          <w:szCs w:val="24"/>
        </w:rPr>
      </w:pPr>
      <w:r w:rsidRPr="007E1FF9">
        <w:rPr>
          <w:rFonts w:ascii="Times New Roman" w:hAnsi="Times New Roman"/>
          <w:sz w:val="24"/>
          <w:szCs w:val="24"/>
        </w:rPr>
        <w:t>на ориентировку в ситуации;</w:t>
      </w:r>
    </w:p>
    <w:p w:rsidR="007E1FF9" w:rsidRPr="007E1FF9" w:rsidRDefault="007E1FF9" w:rsidP="006642D0">
      <w:pPr>
        <w:pStyle w:val="a7"/>
        <w:numPr>
          <w:ilvl w:val="0"/>
          <w:numId w:val="145"/>
        </w:numPr>
        <w:rPr>
          <w:rFonts w:ascii="Times New Roman" w:hAnsi="Times New Roman"/>
          <w:sz w:val="24"/>
          <w:szCs w:val="24"/>
        </w:rPr>
      </w:pPr>
      <w:r w:rsidRPr="007E1FF9">
        <w:rPr>
          <w:rFonts w:ascii="Times New Roman" w:hAnsi="Times New Roman"/>
          <w:sz w:val="24"/>
          <w:szCs w:val="24"/>
        </w:rPr>
        <w:t>на прогнозирование;</w:t>
      </w:r>
    </w:p>
    <w:p w:rsidR="007E1FF9" w:rsidRPr="007E1FF9" w:rsidRDefault="007E1FF9" w:rsidP="006642D0">
      <w:pPr>
        <w:pStyle w:val="a7"/>
        <w:numPr>
          <w:ilvl w:val="0"/>
          <w:numId w:val="145"/>
        </w:numPr>
        <w:rPr>
          <w:rFonts w:ascii="Times New Roman" w:hAnsi="Times New Roman"/>
          <w:sz w:val="24"/>
          <w:szCs w:val="24"/>
        </w:rPr>
      </w:pPr>
      <w:r w:rsidRPr="007E1FF9">
        <w:rPr>
          <w:rFonts w:ascii="Times New Roman" w:hAnsi="Times New Roman"/>
          <w:sz w:val="24"/>
          <w:szCs w:val="24"/>
        </w:rPr>
        <w:t>на целеполагание;</w:t>
      </w:r>
    </w:p>
    <w:p w:rsidR="007E1FF9" w:rsidRPr="007E1FF9" w:rsidRDefault="007E1FF9" w:rsidP="006642D0">
      <w:pPr>
        <w:pStyle w:val="a7"/>
        <w:numPr>
          <w:ilvl w:val="0"/>
          <w:numId w:val="145"/>
        </w:numPr>
        <w:rPr>
          <w:rFonts w:ascii="Times New Roman" w:hAnsi="Times New Roman"/>
          <w:sz w:val="24"/>
          <w:szCs w:val="24"/>
        </w:rPr>
      </w:pPr>
      <w:r w:rsidRPr="007E1FF9">
        <w:rPr>
          <w:rFonts w:ascii="Times New Roman" w:hAnsi="Times New Roman"/>
          <w:sz w:val="24"/>
          <w:szCs w:val="24"/>
        </w:rPr>
        <w:t>на принятие решения;</w:t>
      </w:r>
    </w:p>
    <w:p w:rsidR="007E1FF9" w:rsidRPr="007E1FF9" w:rsidRDefault="007E1FF9" w:rsidP="006642D0">
      <w:pPr>
        <w:pStyle w:val="a7"/>
        <w:numPr>
          <w:ilvl w:val="0"/>
          <w:numId w:val="145"/>
        </w:numPr>
      </w:pPr>
      <w:r w:rsidRPr="007E1FF9">
        <w:rPr>
          <w:rFonts w:ascii="Times New Roman" w:hAnsi="Times New Roman"/>
          <w:sz w:val="24"/>
          <w:szCs w:val="24"/>
        </w:rPr>
        <w:t>на самоконтроль</w:t>
      </w:r>
      <w:r w:rsidRPr="007E1FF9">
        <w:t>.</w:t>
      </w:r>
    </w:p>
    <w:p w:rsidR="007E1FF9" w:rsidRPr="007E1FF9" w:rsidRDefault="007E1FF9" w:rsidP="007E1FF9">
      <w:pPr>
        <w:ind w:firstLine="369"/>
      </w:pPr>
      <w:r w:rsidRPr="007E1FF9">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E1FF9" w:rsidRPr="007E1FF9" w:rsidRDefault="007E1FF9" w:rsidP="007E1FF9">
      <w:pPr>
        <w:ind w:firstLine="369"/>
      </w:pPr>
      <w:r w:rsidRPr="007E1FF9">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E1FF9" w:rsidRPr="007E1FF9" w:rsidRDefault="007E1FF9" w:rsidP="007E1FF9">
      <w:pPr>
        <w:ind w:firstLine="369"/>
      </w:pPr>
      <w:r w:rsidRPr="007E1FF9">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7E1FF9" w:rsidRPr="007E1FF9" w:rsidRDefault="007E1FF9" w:rsidP="007E1FF9">
      <w:pPr>
        <w:ind w:firstLine="369"/>
      </w:pPr>
      <w:r w:rsidRPr="007E1FF9">
        <w:t xml:space="preserve">Типология учебных ситуаций в основной школе может быть представлена следующими ситуациями: </w:t>
      </w:r>
    </w:p>
    <w:p w:rsidR="007E1FF9" w:rsidRPr="007E1FF9" w:rsidRDefault="007E1FF9" w:rsidP="007E1FF9">
      <w:r w:rsidRPr="007E1FF9">
        <w:t xml:space="preserve">• ситуация-проблема — прототип реальной проблемы, которая требует оперативного решения; </w:t>
      </w:r>
      <w:r w:rsidRPr="007E1FF9">
        <w:br/>
        <w:t xml:space="preserve">•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простого способа ее решения); </w:t>
      </w:r>
      <w:r w:rsidRPr="007E1FF9">
        <w:br/>
        <w:t xml:space="preserve">• ситуация - оценка—прототип реальной ситуации с готовым предполагаемым решением, которое следует оценить и предложить адекватное решение; </w:t>
      </w:r>
      <w:r w:rsidRPr="007E1FF9">
        <w:br/>
        <w:t xml:space="preserve">• ситуация-тренинг — прототип стандартной или другой ситуации (тренинг возможно проводить как по описанию ситуации, так и по ее решению). </w:t>
      </w:r>
    </w:p>
    <w:p w:rsidR="007E1FF9" w:rsidRPr="007E1FF9" w:rsidRDefault="007E1FF9" w:rsidP="007E1FF9">
      <w:r w:rsidRPr="007E1FF9">
        <w:t xml:space="preserve">Наряду с учебными ситуациями для развития УУД в основной школе используются следующие типы задач: </w:t>
      </w:r>
    </w:p>
    <w:p w:rsidR="007E1FF9" w:rsidRPr="007E1FF9" w:rsidRDefault="007E1FF9" w:rsidP="007E1FF9">
      <w:r w:rsidRPr="007E1FF9">
        <w:t xml:space="preserve">Личностные универсальные учебные действия: </w:t>
      </w:r>
    </w:p>
    <w:p w:rsidR="007E1FF9" w:rsidRPr="007E1FF9" w:rsidRDefault="007E1FF9" w:rsidP="007E1FF9">
      <w:r w:rsidRPr="007E1FF9">
        <w:lastRenderedPageBreak/>
        <w:t xml:space="preserve">— на личностное самоопределение; </w:t>
      </w:r>
    </w:p>
    <w:p w:rsidR="007E1FF9" w:rsidRPr="007E1FF9" w:rsidRDefault="007E1FF9" w:rsidP="007E1FF9">
      <w:r w:rsidRPr="007E1FF9">
        <w:t>— на развитие Я-концепции;</w:t>
      </w:r>
    </w:p>
    <w:p w:rsidR="007E1FF9" w:rsidRPr="007E1FF9" w:rsidRDefault="007E1FF9" w:rsidP="007E1FF9">
      <w:r w:rsidRPr="007E1FF9">
        <w:t xml:space="preserve">— на смыслообразование; </w:t>
      </w:r>
    </w:p>
    <w:p w:rsidR="007E1FF9" w:rsidRPr="007E1FF9" w:rsidRDefault="007E1FF9" w:rsidP="007E1FF9">
      <w:r w:rsidRPr="007E1FF9">
        <w:t>— на мотивацию;</w:t>
      </w:r>
    </w:p>
    <w:p w:rsidR="007E1FF9" w:rsidRPr="007E1FF9" w:rsidRDefault="007E1FF9" w:rsidP="007E1FF9">
      <w:r w:rsidRPr="007E1FF9">
        <w:t xml:space="preserve"> — на нравственно-этическое оценивание. </w:t>
      </w:r>
    </w:p>
    <w:p w:rsidR="007E1FF9" w:rsidRPr="007E1FF9" w:rsidRDefault="007E1FF9" w:rsidP="007E1FF9">
      <w:r w:rsidRPr="007E1FF9">
        <w:t xml:space="preserve">Коммуникативные универсальные учебные действия: </w:t>
      </w:r>
    </w:p>
    <w:p w:rsidR="007E1FF9" w:rsidRPr="007E1FF9" w:rsidRDefault="007E1FF9" w:rsidP="007E1FF9">
      <w:r w:rsidRPr="007E1FF9">
        <w:t xml:space="preserve">— на учет позиции партнера; </w:t>
      </w:r>
    </w:p>
    <w:p w:rsidR="007E1FF9" w:rsidRPr="007E1FF9" w:rsidRDefault="007E1FF9" w:rsidP="007E1FF9">
      <w:r w:rsidRPr="007E1FF9">
        <w:t>— на организацию и осуществление сотрудничества;</w:t>
      </w:r>
    </w:p>
    <w:p w:rsidR="007E1FF9" w:rsidRPr="007E1FF9" w:rsidRDefault="007E1FF9" w:rsidP="007E1FF9">
      <w:r w:rsidRPr="007E1FF9">
        <w:t xml:space="preserve">— на передачу информации и отображение предметного содержания; </w:t>
      </w:r>
    </w:p>
    <w:p w:rsidR="007E1FF9" w:rsidRPr="007E1FF9" w:rsidRDefault="007E1FF9" w:rsidP="007E1FF9">
      <w:r w:rsidRPr="007E1FF9">
        <w:t>— тренинги коммуникативных навыков;</w:t>
      </w:r>
    </w:p>
    <w:p w:rsidR="007E1FF9" w:rsidRPr="007E1FF9" w:rsidRDefault="007E1FF9" w:rsidP="007E1FF9">
      <w:r w:rsidRPr="007E1FF9">
        <w:t xml:space="preserve"> — ролевые игры; </w:t>
      </w:r>
    </w:p>
    <w:p w:rsidR="007E1FF9" w:rsidRPr="007E1FF9" w:rsidRDefault="007E1FF9" w:rsidP="007E1FF9">
      <w:r w:rsidRPr="007E1FF9">
        <w:t xml:space="preserve">— групповые игры. </w:t>
      </w:r>
    </w:p>
    <w:p w:rsidR="007E1FF9" w:rsidRPr="007E1FF9" w:rsidRDefault="007E1FF9" w:rsidP="007E1FF9">
      <w:r w:rsidRPr="007E1FF9">
        <w:t xml:space="preserve">Познавательные универсальные учебные действия: </w:t>
      </w:r>
    </w:p>
    <w:p w:rsidR="007E1FF9" w:rsidRPr="007E1FF9" w:rsidRDefault="007E1FF9" w:rsidP="007E1FF9">
      <w:r w:rsidRPr="007E1FF9">
        <w:t xml:space="preserve">— задачи и проекты на выстраивание стратегии поиска решения задач; </w:t>
      </w:r>
    </w:p>
    <w:p w:rsidR="007E1FF9" w:rsidRPr="007E1FF9" w:rsidRDefault="007E1FF9" w:rsidP="007E1FF9">
      <w:r w:rsidRPr="007E1FF9">
        <w:t xml:space="preserve">— задачи и проекты на сериацию, сравнение, оценивание; </w:t>
      </w:r>
    </w:p>
    <w:p w:rsidR="007E1FF9" w:rsidRPr="007E1FF9" w:rsidRDefault="007E1FF9" w:rsidP="007E1FF9">
      <w:r w:rsidRPr="007E1FF9">
        <w:t>— задачи и проекты на проведение эмпирического исследования;</w:t>
      </w:r>
    </w:p>
    <w:p w:rsidR="007E1FF9" w:rsidRPr="007E1FF9" w:rsidRDefault="007E1FF9" w:rsidP="007E1FF9">
      <w:r w:rsidRPr="007E1FF9">
        <w:t xml:space="preserve">— задачи и проекты на проведение теоретического исследования; </w:t>
      </w:r>
    </w:p>
    <w:p w:rsidR="007E1FF9" w:rsidRPr="007E1FF9" w:rsidRDefault="007E1FF9" w:rsidP="007E1FF9">
      <w:r w:rsidRPr="007E1FF9">
        <w:t>— задачи на смысловое чтение.</w:t>
      </w:r>
    </w:p>
    <w:p w:rsidR="007E1FF9" w:rsidRPr="007E1FF9" w:rsidRDefault="007E1FF9" w:rsidP="007E1FF9">
      <w:r w:rsidRPr="007E1FF9">
        <w:t xml:space="preserve"> Регулятивные универсальные учебные действия: </w:t>
      </w:r>
    </w:p>
    <w:p w:rsidR="007E1FF9" w:rsidRPr="007E1FF9" w:rsidRDefault="007E1FF9" w:rsidP="007E1FF9">
      <w:r w:rsidRPr="007E1FF9">
        <w:t xml:space="preserve">— на планирование; </w:t>
      </w:r>
    </w:p>
    <w:p w:rsidR="007E1FF9" w:rsidRPr="007E1FF9" w:rsidRDefault="007E1FF9" w:rsidP="007E1FF9">
      <w:r w:rsidRPr="007E1FF9">
        <w:t xml:space="preserve">— на рефлексию; </w:t>
      </w:r>
    </w:p>
    <w:p w:rsidR="007E1FF9" w:rsidRPr="007E1FF9" w:rsidRDefault="007E1FF9" w:rsidP="007E1FF9">
      <w:r w:rsidRPr="007E1FF9">
        <w:t xml:space="preserve">— на ориентировку в ситуации; </w:t>
      </w:r>
    </w:p>
    <w:p w:rsidR="007E1FF9" w:rsidRPr="007E1FF9" w:rsidRDefault="007E1FF9" w:rsidP="007E1FF9">
      <w:r w:rsidRPr="007E1FF9">
        <w:t>— на прогнозирование;</w:t>
      </w:r>
    </w:p>
    <w:p w:rsidR="007E1FF9" w:rsidRPr="007E1FF9" w:rsidRDefault="007E1FF9" w:rsidP="007E1FF9">
      <w:r w:rsidRPr="007E1FF9">
        <w:t xml:space="preserve">— на целеполагание; </w:t>
      </w:r>
    </w:p>
    <w:p w:rsidR="007E1FF9" w:rsidRPr="007E1FF9" w:rsidRDefault="007E1FF9" w:rsidP="007E1FF9">
      <w:r w:rsidRPr="007E1FF9">
        <w:t xml:space="preserve">— на оценивание; </w:t>
      </w:r>
    </w:p>
    <w:p w:rsidR="007E1FF9" w:rsidRPr="007E1FF9" w:rsidRDefault="007E1FF9" w:rsidP="007E1FF9">
      <w:r w:rsidRPr="007E1FF9">
        <w:t>— на принятие решения;</w:t>
      </w:r>
    </w:p>
    <w:p w:rsidR="007E1FF9" w:rsidRPr="007E1FF9" w:rsidRDefault="007E1FF9" w:rsidP="007E1FF9">
      <w:r w:rsidRPr="007E1FF9">
        <w:t xml:space="preserve"> — на самоконтроль;</w:t>
      </w:r>
    </w:p>
    <w:p w:rsidR="007E1FF9" w:rsidRPr="007E1FF9" w:rsidRDefault="007E1FF9" w:rsidP="007E1FF9">
      <w:r w:rsidRPr="007E1FF9">
        <w:t xml:space="preserve"> — на коррекцию. </w:t>
      </w:r>
    </w:p>
    <w:p w:rsidR="007E1FF9" w:rsidRPr="007E1FF9" w:rsidRDefault="007E1FF9" w:rsidP="007E1FF9">
      <w:pPr>
        <w:ind w:firstLine="704"/>
      </w:pPr>
      <w:r w:rsidRPr="007E1FF9">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w:t>
      </w:r>
    </w:p>
    <w:p w:rsidR="007E1FF9" w:rsidRPr="007E1FF9" w:rsidRDefault="007E1FF9" w:rsidP="007E1FF9">
      <w:r w:rsidRPr="007E1FF9">
        <w:t xml:space="preserve">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w:t>
      </w:r>
      <w:r w:rsidRPr="007E1FF9">
        <w:lastRenderedPageBreak/>
        <w:t>является обязательным для всех без исключения учебных курсов как в урочной, так и во внеурочной деятельности.</w:t>
      </w:r>
    </w:p>
    <w:p w:rsidR="007E1FF9" w:rsidRPr="007E1FF9" w:rsidRDefault="007E1FF9" w:rsidP="007E1FF9">
      <w:r w:rsidRPr="007E1FF9">
        <w:t xml:space="preserve">     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имеющую следующие особенности: </w:t>
      </w:r>
    </w:p>
    <w:p w:rsidR="007E1FF9" w:rsidRPr="007E1FF9" w:rsidRDefault="007E1FF9" w:rsidP="007E1FF9">
      <w:r w:rsidRPr="007E1FF9">
        <w:t>1) цели и задачи этих видов деятельности учащихся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определенных учебных дисциплин, на развитие их способностей, но и на создание продукта, имеющего значимость для других;</w:t>
      </w:r>
    </w:p>
    <w:p w:rsidR="007E1FF9" w:rsidRDefault="007E1FF9" w:rsidP="007E1FF9">
      <w:pPr>
        <w:ind w:left="13" w:firstLine="0"/>
      </w:pPr>
      <w:r w:rsidRPr="007E1FF9">
        <w:t xml:space="preserve">2) 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w:t>
      </w:r>
    </w:p>
    <w:p w:rsidR="007E1FF9" w:rsidRPr="007E1FF9" w:rsidRDefault="007E1FF9" w:rsidP="007E1FF9">
      <w:pPr>
        <w:ind w:left="0" w:firstLine="0"/>
      </w:pPr>
      <w:r w:rsidRPr="007E1FF9">
        <w:t xml:space="preserve">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7E1FF9" w:rsidRPr="007E1FF9" w:rsidRDefault="007E1FF9" w:rsidP="007E1FF9">
      <w:r w:rsidRPr="007E1FF9">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7E1FF9" w:rsidRPr="007E1FF9" w:rsidRDefault="007E1FF9" w:rsidP="007E1FF9">
      <w:pPr>
        <w:ind w:firstLine="704"/>
      </w:pPr>
      <w:r w:rsidRPr="007E1FF9">
        <w:t xml:space="preserve"> При построении учебно-исследовательского процесса учитель учитывает следующие моменты: — тема исследования должна быть на самом деле интересна для ученика и совпадать с кругом интереса учителя; — необходимо, чтобы обучающийся хорошо осознавал суть проблемы, иначе весь ход поиска ее решения будет бессмыслен, даже если он будет проведен учителем безукоризненно правильно; — организация хода работы над раскрытием проблемы исследования строится на взаимоответственности учителя и ученика и взаимопомощи; — раскрытие проблемы в первую очередь должно приносить что-то новое ученику, а уже потом науке. </w:t>
      </w:r>
    </w:p>
    <w:p w:rsidR="007E1FF9" w:rsidRPr="007E1FF9" w:rsidRDefault="007E1FF9" w:rsidP="007E1FF9">
      <w:pPr>
        <w:ind w:firstLine="704"/>
      </w:pPr>
      <w:r w:rsidRPr="007E1FF9">
        <w:t xml:space="preserve">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 Учебно-исследовательская и проектная деятельность имеют как общие, так и специфические черты. К общим характеристикам следует отнести: </w:t>
      </w:r>
    </w:p>
    <w:p w:rsidR="007E1FF9" w:rsidRPr="007E1FF9" w:rsidRDefault="007E1FF9" w:rsidP="006642D0">
      <w:pPr>
        <w:pStyle w:val="a7"/>
        <w:numPr>
          <w:ilvl w:val="0"/>
          <w:numId w:val="146"/>
        </w:numPr>
        <w:jc w:val="both"/>
        <w:rPr>
          <w:rFonts w:ascii="Times New Roman" w:hAnsi="Times New Roman"/>
          <w:sz w:val="24"/>
          <w:szCs w:val="24"/>
        </w:rPr>
      </w:pPr>
      <w:r w:rsidRPr="007E1FF9">
        <w:rPr>
          <w:rFonts w:ascii="Times New Roman" w:hAnsi="Times New Roman"/>
          <w:sz w:val="24"/>
          <w:szCs w:val="24"/>
        </w:rPr>
        <w:t xml:space="preserve">практически значимые цели и задачи учебно-исследовательской и проектной деятельности;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w:t>
      </w:r>
    </w:p>
    <w:p w:rsidR="007E1FF9" w:rsidRPr="007E1FF9" w:rsidRDefault="007E1FF9" w:rsidP="006642D0">
      <w:pPr>
        <w:pStyle w:val="a7"/>
        <w:numPr>
          <w:ilvl w:val="0"/>
          <w:numId w:val="146"/>
        </w:numPr>
        <w:jc w:val="both"/>
        <w:rPr>
          <w:rFonts w:ascii="Times New Roman" w:hAnsi="Times New Roman"/>
          <w:sz w:val="24"/>
          <w:szCs w:val="24"/>
        </w:rPr>
      </w:pPr>
      <w:r w:rsidRPr="007E1FF9">
        <w:rPr>
          <w:rFonts w:ascii="Times New Roman" w:hAnsi="Times New Roman"/>
          <w:sz w:val="24"/>
          <w:szCs w:val="24"/>
        </w:rPr>
        <w:t xml:space="preserve">выбор средств и методов, адекватных поставленным целям; </w:t>
      </w:r>
    </w:p>
    <w:p w:rsidR="007E1FF9" w:rsidRPr="007E1FF9" w:rsidRDefault="007E1FF9" w:rsidP="006642D0">
      <w:pPr>
        <w:pStyle w:val="a7"/>
        <w:numPr>
          <w:ilvl w:val="0"/>
          <w:numId w:val="146"/>
        </w:numPr>
        <w:jc w:val="both"/>
        <w:rPr>
          <w:rFonts w:ascii="Times New Roman" w:hAnsi="Times New Roman"/>
          <w:sz w:val="24"/>
          <w:szCs w:val="24"/>
        </w:rPr>
      </w:pPr>
      <w:r w:rsidRPr="007E1FF9">
        <w:rPr>
          <w:rFonts w:ascii="Times New Roman" w:hAnsi="Times New Roman"/>
          <w:sz w:val="24"/>
          <w:szCs w:val="24"/>
        </w:rPr>
        <w:t xml:space="preserve">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w:t>
      </w:r>
    </w:p>
    <w:p w:rsidR="007E1FF9" w:rsidRPr="007E1FF9" w:rsidRDefault="007E1FF9" w:rsidP="006642D0">
      <w:pPr>
        <w:pStyle w:val="a7"/>
        <w:numPr>
          <w:ilvl w:val="0"/>
          <w:numId w:val="146"/>
        </w:numPr>
        <w:jc w:val="both"/>
        <w:rPr>
          <w:rFonts w:ascii="Times New Roman" w:hAnsi="Times New Roman"/>
          <w:sz w:val="24"/>
          <w:szCs w:val="24"/>
        </w:rPr>
      </w:pPr>
      <w:r w:rsidRPr="007E1FF9">
        <w:rPr>
          <w:rFonts w:ascii="Times New Roman" w:hAnsi="Times New Roman"/>
          <w:sz w:val="24"/>
          <w:szCs w:val="24"/>
        </w:rPr>
        <w:t xml:space="preserve">компетентность в выбранной сфере исследования, творческую активность, собранность, аккуратность, целеустремленность, высокую мотивацию. </w:t>
      </w:r>
    </w:p>
    <w:p w:rsidR="007E1FF9" w:rsidRPr="007E1FF9" w:rsidRDefault="007E1FF9" w:rsidP="007E1FF9">
      <w:r w:rsidRPr="007E1FF9">
        <w:t xml:space="preserve">Итогами проектной и учебно-исследовательской деятельности считаются не столько предметные результаты, сколько интеллектуальное, личностное развитие школьников, </w:t>
      </w:r>
      <w:r w:rsidRPr="007E1FF9">
        <w:lastRenderedPageBreak/>
        <w:t xml:space="preserve">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В решении задач развития универсальных учебных действий большое значение придается проектным формам работы, где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7E1FF9" w:rsidRPr="007E1FF9" w:rsidRDefault="007E1FF9" w:rsidP="007E1FF9">
      <w:pPr>
        <w:ind w:firstLine="704"/>
      </w:pPr>
      <w:r w:rsidRPr="007E1FF9">
        <w:rPr>
          <w:b/>
        </w:rPr>
        <w:t xml:space="preserve">Проект </w:t>
      </w:r>
      <w:r w:rsidRPr="007E1FF9">
        <w:t xml:space="preserve">— это форма организации совместной деятельности учителя и учащихся, совокупность приемов и действий в их определенной последовательности, направленной на достижение поставленной цели — решение конкретной проблемы, значимой для учащихся и оформленной в виде некоего конечного продукта. </w:t>
      </w:r>
    </w:p>
    <w:p w:rsidR="007E1FF9" w:rsidRPr="007E1FF9" w:rsidRDefault="007E1FF9" w:rsidP="007E1FF9">
      <w:r w:rsidRPr="007E1FF9">
        <w:t>Типология форм организации проектной деятельности (проектов) учащихся в школе представлена по следующим основаниям:</w:t>
      </w:r>
    </w:p>
    <w:p w:rsidR="007E1FF9" w:rsidRPr="007E1FF9" w:rsidRDefault="007E1FF9" w:rsidP="007E1FF9">
      <w:r w:rsidRPr="007E1FF9">
        <w:t xml:space="preserve"> •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7E1FF9" w:rsidRPr="007E1FF9" w:rsidRDefault="007E1FF9" w:rsidP="007E1FF9">
      <w:r w:rsidRPr="007E1FF9">
        <w:t xml:space="preserve">• содержанию: монопредметный, метапредметный, относящийся к области знаний (нескольким областям), относящийся к области деятельности; </w:t>
      </w:r>
    </w:p>
    <w:p w:rsidR="007E1FF9" w:rsidRPr="007E1FF9" w:rsidRDefault="007E1FF9" w:rsidP="007E1FF9">
      <w:r w:rsidRPr="007E1FF9">
        <w:t xml:space="preserve">• количеству участников: индивидуальный, парный, малогрупповой (до 5 человек), групповой (до 10 человек), коллективный (класс и более в рамках лицея), муниципальный, городской, всероссийский, международный, сетевой (в рамках сложившейся партнерской сети, в том числе в Интернете); </w:t>
      </w:r>
    </w:p>
    <w:p w:rsidR="007E1FF9" w:rsidRPr="007E1FF9" w:rsidRDefault="007E1FF9" w:rsidP="007E1FF9">
      <w:r w:rsidRPr="007E1FF9">
        <w:t>• длительности (продолжительности) проекта: от проекта-урока до многолетнего проекта;</w:t>
      </w:r>
    </w:p>
    <w:p w:rsidR="007E1FF9" w:rsidRPr="007E1FF9" w:rsidRDefault="007E1FF9" w:rsidP="007E1FF9">
      <w:r w:rsidRPr="007E1FF9">
        <w:t xml:space="preserve"> • дидактической цели: ознакомление учащихся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w:t>
      </w:r>
    </w:p>
    <w:p w:rsidR="007E1FF9" w:rsidRPr="007E1FF9" w:rsidRDefault="007E1FF9" w:rsidP="007E1FF9">
      <w:r w:rsidRPr="007E1FF9">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E1FF9" w:rsidRPr="007E1FF9" w:rsidRDefault="007E1FF9" w:rsidP="007E1FF9">
      <w:pPr>
        <w:ind w:left="13" w:firstLine="695"/>
      </w:pPr>
      <w:r w:rsidRPr="007E1FF9">
        <w:t>Работая над проектом, подростки имеют возможность в полной мере реализовать познавательный мотив, выбирая темы, связанные со своими увлечениями. Одной из особенностей работы над проектом является самооценивание хода и результата работы. Это позволяет, оглянувшись назад, увидеть    допущенные просчеты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7E1FF9" w:rsidRPr="007E1FF9" w:rsidRDefault="007E1FF9" w:rsidP="007E1FF9">
      <w:pPr>
        <w:ind w:firstLine="704"/>
      </w:pPr>
      <w:r w:rsidRPr="007E1FF9">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w:t>
      </w:r>
    </w:p>
    <w:p w:rsidR="007E1FF9" w:rsidRPr="007E1FF9" w:rsidRDefault="007E1FF9" w:rsidP="007E1FF9">
      <w:r w:rsidRPr="007E1FF9">
        <w:lastRenderedPageBreak/>
        <w:t xml:space="preserve">деятельности партнеров. Такая деятельность ориентирована на удовлетворение эмоционально-психологических    потребностей партнеров на основе развития соответствующих УУД, а </w:t>
      </w:r>
    </w:p>
    <w:p w:rsidR="007E1FF9" w:rsidRPr="007E1FF9" w:rsidRDefault="007E1FF9" w:rsidP="007E1FF9">
      <w:r w:rsidRPr="007E1FF9">
        <w:t>именно:</w:t>
      </w:r>
    </w:p>
    <w:p w:rsidR="007E1FF9" w:rsidRPr="007E1FF9" w:rsidRDefault="007E1FF9" w:rsidP="007E1FF9">
      <w:pPr>
        <w:ind w:left="284"/>
      </w:pPr>
      <w:r w:rsidRPr="007E1FF9">
        <w:t>• оказывать поддержку и содействие тем, от кого зависит достижние цели</w:t>
      </w:r>
    </w:p>
    <w:p w:rsidR="007E1FF9" w:rsidRPr="007E1FF9" w:rsidRDefault="007E1FF9" w:rsidP="007E1FF9">
      <w:pPr>
        <w:ind w:left="284"/>
      </w:pPr>
      <w:r w:rsidRPr="007E1FF9">
        <w:t>• обеспечивать бесконфликтную совместную работу в группе;</w:t>
      </w:r>
    </w:p>
    <w:p w:rsidR="007E1FF9" w:rsidRPr="007E1FF9" w:rsidRDefault="007E1FF9" w:rsidP="007E1FF9">
      <w:pPr>
        <w:ind w:left="284"/>
      </w:pPr>
      <w:r w:rsidRPr="007E1FF9">
        <w:t>• устанавливать с партнерами отношения взаимопонимания;</w:t>
      </w:r>
    </w:p>
    <w:p w:rsidR="007E1FF9" w:rsidRPr="007E1FF9" w:rsidRDefault="007E1FF9" w:rsidP="007E1FF9">
      <w:pPr>
        <w:ind w:left="284"/>
      </w:pPr>
      <w:r w:rsidRPr="007E1FF9">
        <w:t>• проводить эффективные групповые обсуждения;</w:t>
      </w:r>
    </w:p>
    <w:p w:rsidR="007E1FF9" w:rsidRPr="007E1FF9" w:rsidRDefault="007E1FF9" w:rsidP="007E1FF9">
      <w:pPr>
        <w:ind w:left="284"/>
      </w:pPr>
      <w:r w:rsidRPr="007E1FF9">
        <w:t xml:space="preserve">• обеспечивать обмен знаниями между членами группы для принятия эффективных </w:t>
      </w:r>
    </w:p>
    <w:p w:rsidR="007E1FF9" w:rsidRPr="007E1FF9" w:rsidRDefault="007E1FF9" w:rsidP="007E1FF9">
      <w:pPr>
        <w:ind w:left="284"/>
      </w:pPr>
      <w:r w:rsidRPr="007E1FF9">
        <w:t>совместных решений;</w:t>
      </w:r>
    </w:p>
    <w:p w:rsidR="007E1FF9" w:rsidRPr="007E1FF9" w:rsidRDefault="007E1FF9" w:rsidP="007E1FF9">
      <w:pPr>
        <w:ind w:left="284"/>
      </w:pPr>
      <w:r w:rsidRPr="007E1FF9">
        <w:t>•  четко формулировать цели группы и позволять ее  участникам проявлять инициативу для достижения этих целей;</w:t>
      </w:r>
    </w:p>
    <w:p w:rsidR="007E1FF9" w:rsidRPr="007E1FF9" w:rsidRDefault="007E1FF9" w:rsidP="007E1FF9">
      <w:pPr>
        <w:ind w:left="284"/>
      </w:pPr>
      <w:r w:rsidRPr="007E1FF9">
        <w:t>• адекватно реагировать на нужды других.</w:t>
      </w:r>
    </w:p>
    <w:p w:rsidR="007E1FF9" w:rsidRPr="007E1FF9" w:rsidRDefault="007E1FF9" w:rsidP="007E1FF9">
      <w:r w:rsidRPr="007E1FF9">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7E1FF9" w:rsidRPr="007E1FF9" w:rsidRDefault="007E1FF9" w:rsidP="007E1FF9">
      <w:pPr>
        <w:ind w:left="13" w:firstLine="695"/>
      </w:pPr>
      <w:r w:rsidRPr="007E1FF9">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7E1FF9" w:rsidRPr="007E1FF9" w:rsidRDefault="007E1FF9" w:rsidP="007E1FF9">
      <w:pPr>
        <w:ind w:firstLine="704"/>
      </w:pPr>
      <w:r w:rsidRPr="007E1FF9">
        <w:t>Понятно, что ребенок,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эффективный способ проверки знаний  учащихся.</w:t>
      </w:r>
    </w:p>
    <w:p w:rsidR="007E1FF9" w:rsidRPr="007E1FF9" w:rsidRDefault="007E1FF9" w:rsidP="007E1FF9">
      <w:r w:rsidRPr="007E1FF9">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ее результатов), развитию информационной компетентности. При правильной организации именно групповые формы учебной деятельности помогают формированию у  учащихсяуважительного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7E1FF9" w:rsidRPr="007E1FF9" w:rsidRDefault="007E1FF9" w:rsidP="007E1FF9">
      <w:r w:rsidRPr="007E1FF9">
        <w:t>Для успешного осуществления учебно-исследовательской деятельности обучающиеся должны овладеть следующими действиями:</w:t>
      </w:r>
    </w:p>
    <w:p w:rsidR="007E1FF9" w:rsidRPr="007E1FF9" w:rsidRDefault="007E1FF9" w:rsidP="007E1FF9">
      <w:pPr>
        <w:ind w:left="426"/>
      </w:pPr>
      <w:r w:rsidRPr="007E1FF9">
        <w:t>• постановка проблемы и аргументирование ее актуальности;</w:t>
      </w:r>
    </w:p>
    <w:p w:rsidR="007E1FF9" w:rsidRPr="007E1FF9" w:rsidRDefault="007E1FF9" w:rsidP="007E1FF9">
      <w:pPr>
        <w:ind w:left="426"/>
      </w:pPr>
      <w:r w:rsidRPr="007E1FF9">
        <w:t>• формулировка гипотезы исследования и раскрытие замысла  —  сущности будущей деятельности;</w:t>
      </w:r>
    </w:p>
    <w:p w:rsidR="007E1FF9" w:rsidRPr="007E1FF9" w:rsidRDefault="007E1FF9" w:rsidP="007E1FF9">
      <w:pPr>
        <w:ind w:left="426"/>
      </w:pPr>
      <w:r w:rsidRPr="007E1FF9">
        <w:t>• планирование исследовательских работ и выбор необходимого инструментария;</w:t>
      </w:r>
    </w:p>
    <w:p w:rsidR="007E1FF9" w:rsidRPr="007E1FF9" w:rsidRDefault="007E1FF9" w:rsidP="007E1FF9">
      <w:pPr>
        <w:ind w:left="426"/>
      </w:pPr>
      <w:r w:rsidRPr="007E1FF9">
        <w:t>• собственно проведение исследования с обязательным поэтапным контролем и коррекцией результатов работ;</w:t>
      </w:r>
    </w:p>
    <w:p w:rsidR="007E1FF9" w:rsidRPr="007E1FF9" w:rsidRDefault="007E1FF9" w:rsidP="007E1FF9">
      <w:pPr>
        <w:ind w:left="426"/>
      </w:pPr>
      <w:r w:rsidRPr="007E1FF9">
        <w:t>• оформление результатов учебно-исследовательской деятельности как конечного продукта;</w:t>
      </w:r>
    </w:p>
    <w:p w:rsidR="007E1FF9" w:rsidRPr="007E1FF9" w:rsidRDefault="007E1FF9" w:rsidP="007E1FF9">
      <w:pPr>
        <w:ind w:left="426"/>
      </w:pPr>
      <w:r w:rsidRPr="007E1FF9">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7E1FF9" w:rsidRPr="007E1FF9" w:rsidRDefault="007E1FF9" w:rsidP="007E1FF9">
      <w:r w:rsidRPr="007E1FF9">
        <w:t xml:space="preserve">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w:t>
      </w:r>
      <w:r w:rsidRPr="007E1FF9">
        <w:lastRenderedPageBreak/>
        <w:t>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E1FF9" w:rsidRPr="007E1FF9" w:rsidRDefault="007E1FF9" w:rsidP="007E1FF9">
      <w:pPr>
        <w:ind w:firstLine="704"/>
      </w:pPr>
      <w:r w:rsidRPr="007E1FF9">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1FF9" w:rsidRPr="007E1FF9" w:rsidRDefault="007E1FF9" w:rsidP="007E1FF9">
      <w:pPr>
        <w:ind w:firstLine="704"/>
      </w:pPr>
      <w:r w:rsidRPr="007E1FF9">
        <w:t>Учебно-исследовательская работа учащихся организуется по двум направлениям:</w:t>
      </w:r>
    </w:p>
    <w:p w:rsidR="007E1FF9" w:rsidRPr="007E1FF9" w:rsidRDefault="007E1FF9" w:rsidP="007E1FF9">
      <w:r w:rsidRPr="007E1FF9">
        <w:t xml:space="preserve">урочная учебно-исследовательская деятельность учащихся: проблемные уроки; практические и лабораторные занятия, др.; </w:t>
      </w:r>
    </w:p>
    <w:p w:rsidR="007E1FF9" w:rsidRPr="007E1FF9" w:rsidRDefault="007E1FF9" w:rsidP="007E1FF9">
      <w:r w:rsidRPr="007E1FF9">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E1FF9" w:rsidRPr="007E1FF9" w:rsidRDefault="007E1FF9" w:rsidP="007E1FF9">
      <w:r w:rsidRPr="007E1FF9">
        <w:t>Учебно-исследовательская и проектная деятельность обучающихся  проводится в том числе по таким направлениям, как:</w:t>
      </w:r>
    </w:p>
    <w:p w:rsidR="007E1FF9" w:rsidRPr="007E1FF9" w:rsidRDefault="007E1FF9" w:rsidP="00594B5F">
      <w:pPr>
        <w:pStyle w:val="a7"/>
        <w:numPr>
          <w:ilvl w:val="0"/>
          <w:numId w:val="147"/>
        </w:numPr>
        <w:spacing w:after="0" w:line="240" w:lineRule="auto"/>
        <w:rPr>
          <w:rFonts w:ascii="Times New Roman" w:hAnsi="Times New Roman"/>
          <w:sz w:val="24"/>
          <w:szCs w:val="24"/>
        </w:rPr>
      </w:pPr>
      <w:r w:rsidRPr="007E1FF9">
        <w:rPr>
          <w:rFonts w:ascii="Times New Roman" w:hAnsi="Times New Roman"/>
          <w:sz w:val="24"/>
          <w:szCs w:val="24"/>
        </w:rPr>
        <w:t>исследовательское;</w:t>
      </w:r>
    </w:p>
    <w:p w:rsidR="007E1FF9" w:rsidRPr="007E1FF9" w:rsidRDefault="007E1FF9" w:rsidP="00594B5F">
      <w:pPr>
        <w:pStyle w:val="a7"/>
        <w:numPr>
          <w:ilvl w:val="0"/>
          <w:numId w:val="147"/>
        </w:numPr>
        <w:spacing w:after="0" w:line="240" w:lineRule="auto"/>
        <w:rPr>
          <w:rFonts w:ascii="Times New Roman" w:hAnsi="Times New Roman"/>
          <w:sz w:val="24"/>
          <w:szCs w:val="24"/>
        </w:rPr>
      </w:pPr>
      <w:r w:rsidRPr="007E1FF9">
        <w:rPr>
          <w:rFonts w:ascii="Times New Roman" w:hAnsi="Times New Roman"/>
          <w:sz w:val="24"/>
          <w:szCs w:val="24"/>
        </w:rPr>
        <w:t>инженерное;</w:t>
      </w:r>
    </w:p>
    <w:p w:rsidR="007E1FF9" w:rsidRPr="007E1FF9" w:rsidRDefault="007E1FF9" w:rsidP="00594B5F">
      <w:pPr>
        <w:pStyle w:val="a7"/>
        <w:numPr>
          <w:ilvl w:val="0"/>
          <w:numId w:val="147"/>
        </w:numPr>
        <w:spacing w:after="0" w:line="240" w:lineRule="auto"/>
        <w:rPr>
          <w:rFonts w:ascii="Times New Roman" w:hAnsi="Times New Roman"/>
          <w:sz w:val="24"/>
          <w:szCs w:val="24"/>
        </w:rPr>
      </w:pPr>
      <w:r w:rsidRPr="007E1FF9">
        <w:rPr>
          <w:rFonts w:ascii="Times New Roman" w:hAnsi="Times New Roman"/>
          <w:sz w:val="24"/>
          <w:szCs w:val="24"/>
        </w:rPr>
        <w:t>прикладное;</w:t>
      </w:r>
    </w:p>
    <w:p w:rsidR="007E1FF9" w:rsidRPr="007E1FF9" w:rsidRDefault="007E1FF9" w:rsidP="00594B5F">
      <w:pPr>
        <w:pStyle w:val="a7"/>
        <w:numPr>
          <w:ilvl w:val="0"/>
          <w:numId w:val="147"/>
        </w:numPr>
        <w:spacing w:after="0" w:line="240" w:lineRule="auto"/>
        <w:rPr>
          <w:rFonts w:ascii="Times New Roman" w:hAnsi="Times New Roman"/>
          <w:sz w:val="24"/>
          <w:szCs w:val="24"/>
        </w:rPr>
      </w:pPr>
      <w:r w:rsidRPr="007E1FF9">
        <w:rPr>
          <w:rFonts w:ascii="Times New Roman" w:hAnsi="Times New Roman"/>
          <w:sz w:val="24"/>
          <w:szCs w:val="24"/>
        </w:rPr>
        <w:t>информационное;</w:t>
      </w:r>
    </w:p>
    <w:p w:rsidR="007E1FF9" w:rsidRPr="007E1FF9" w:rsidRDefault="007E1FF9" w:rsidP="00594B5F">
      <w:pPr>
        <w:pStyle w:val="a7"/>
        <w:numPr>
          <w:ilvl w:val="0"/>
          <w:numId w:val="147"/>
        </w:numPr>
        <w:spacing w:after="0" w:line="240" w:lineRule="auto"/>
        <w:rPr>
          <w:rFonts w:ascii="Times New Roman" w:hAnsi="Times New Roman"/>
          <w:sz w:val="24"/>
          <w:szCs w:val="24"/>
        </w:rPr>
      </w:pPr>
      <w:r w:rsidRPr="007E1FF9">
        <w:rPr>
          <w:rFonts w:ascii="Times New Roman" w:hAnsi="Times New Roman"/>
          <w:sz w:val="24"/>
          <w:szCs w:val="24"/>
        </w:rPr>
        <w:t>социальное;</w:t>
      </w:r>
    </w:p>
    <w:p w:rsidR="007E1FF9" w:rsidRPr="007E1FF9" w:rsidRDefault="007E1FF9" w:rsidP="00594B5F">
      <w:pPr>
        <w:pStyle w:val="a7"/>
        <w:numPr>
          <w:ilvl w:val="0"/>
          <w:numId w:val="147"/>
        </w:numPr>
        <w:spacing w:after="0" w:line="240" w:lineRule="auto"/>
        <w:rPr>
          <w:rFonts w:ascii="Times New Roman" w:hAnsi="Times New Roman"/>
          <w:sz w:val="24"/>
          <w:szCs w:val="24"/>
        </w:rPr>
      </w:pPr>
      <w:r w:rsidRPr="007E1FF9">
        <w:rPr>
          <w:rFonts w:ascii="Times New Roman" w:hAnsi="Times New Roman"/>
          <w:sz w:val="24"/>
          <w:szCs w:val="24"/>
        </w:rPr>
        <w:t>игровое;</w:t>
      </w:r>
    </w:p>
    <w:p w:rsidR="007E1FF9" w:rsidRPr="007E1FF9" w:rsidRDefault="007E1FF9" w:rsidP="00594B5F">
      <w:pPr>
        <w:pStyle w:val="a7"/>
        <w:numPr>
          <w:ilvl w:val="0"/>
          <w:numId w:val="147"/>
        </w:numPr>
        <w:spacing w:after="0" w:line="240" w:lineRule="auto"/>
        <w:rPr>
          <w:rFonts w:ascii="Times New Roman" w:hAnsi="Times New Roman"/>
          <w:sz w:val="24"/>
          <w:szCs w:val="24"/>
        </w:rPr>
      </w:pPr>
      <w:r w:rsidRPr="007E1FF9">
        <w:rPr>
          <w:rFonts w:ascii="Times New Roman" w:hAnsi="Times New Roman"/>
          <w:sz w:val="24"/>
          <w:szCs w:val="24"/>
        </w:rPr>
        <w:t>творческое.</w:t>
      </w:r>
    </w:p>
    <w:p w:rsidR="007E1FF9" w:rsidRPr="007E1FF9" w:rsidRDefault="007E1FF9" w:rsidP="007E1FF9">
      <w:pPr>
        <w:ind w:firstLine="369"/>
      </w:pPr>
      <w:r w:rsidRPr="007E1FF9">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7E1FF9" w:rsidRPr="007E1FF9" w:rsidRDefault="007E1FF9" w:rsidP="007E1FF9">
      <w:pPr>
        <w:ind w:firstLine="369"/>
      </w:pPr>
      <w:r w:rsidRPr="007E1FF9">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E1FF9" w:rsidRPr="007E1FF9" w:rsidRDefault="007E1FF9" w:rsidP="007E1FF9">
      <w:pPr>
        <w:ind w:firstLine="369"/>
      </w:pPr>
      <w:r w:rsidRPr="007E1FF9">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E1FF9" w:rsidRPr="007E1FF9" w:rsidRDefault="007E1FF9" w:rsidP="007E1FF9">
      <w:pPr>
        <w:ind w:firstLine="369"/>
      </w:pPr>
      <w:r w:rsidRPr="007E1FF9">
        <w:t>Специфика учебно-исследовательской деятельности  определяет многообразие форм еѐорганизации. В зависимости от урочных и внеурочных занятий учебно-исследовательская деятельность может приобретать разные формы.</w:t>
      </w:r>
    </w:p>
    <w:p w:rsidR="007E1FF9" w:rsidRPr="007E1FF9" w:rsidRDefault="007E1FF9" w:rsidP="007E1FF9">
      <w:r w:rsidRPr="007E1FF9">
        <w:t>Формы организации учебно-исследовательской деятельности на урочных занятиях могут быть следующими:</w:t>
      </w:r>
    </w:p>
    <w:p w:rsidR="007E1FF9" w:rsidRPr="007E1FF9" w:rsidRDefault="007E1FF9" w:rsidP="006642D0">
      <w:pPr>
        <w:pStyle w:val="a7"/>
        <w:numPr>
          <w:ilvl w:val="0"/>
          <w:numId w:val="148"/>
        </w:numPr>
        <w:rPr>
          <w:rFonts w:ascii="Times New Roman" w:hAnsi="Times New Roman"/>
          <w:sz w:val="24"/>
          <w:szCs w:val="24"/>
        </w:rPr>
      </w:pPr>
      <w:r w:rsidRPr="007E1FF9">
        <w:rPr>
          <w:rFonts w:ascii="Times New Roman" w:hAnsi="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7E1FF9" w:rsidRPr="007E1FF9" w:rsidRDefault="007E1FF9" w:rsidP="006642D0">
      <w:pPr>
        <w:pStyle w:val="a7"/>
        <w:numPr>
          <w:ilvl w:val="0"/>
          <w:numId w:val="148"/>
        </w:numPr>
        <w:rPr>
          <w:rFonts w:ascii="Times New Roman" w:hAnsi="Times New Roman"/>
          <w:sz w:val="24"/>
          <w:szCs w:val="24"/>
        </w:rPr>
      </w:pPr>
      <w:r w:rsidRPr="007E1FF9">
        <w:rPr>
          <w:rFonts w:ascii="Times New Roman" w:hAnsi="Times New Roman"/>
          <w:sz w:val="24"/>
          <w:szCs w:val="24"/>
        </w:rPr>
        <w:lastRenderedPageBreak/>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E1FF9" w:rsidRPr="007E1FF9" w:rsidRDefault="007E1FF9" w:rsidP="006642D0">
      <w:pPr>
        <w:pStyle w:val="a7"/>
        <w:numPr>
          <w:ilvl w:val="0"/>
          <w:numId w:val="148"/>
        </w:numPr>
        <w:rPr>
          <w:rFonts w:ascii="Times New Roman" w:hAnsi="Times New Roman"/>
          <w:sz w:val="24"/>
          <w:szCs w:val="24"/>
        </w:rPr>
      </w:pPr>
      <w:r w:rsidRPr="007E1FF9">
        <w:rPr>
          <w:rFonts w:ascii="Times New Roman" w:hAnsi="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E1FF9" w:rsidRPr="007E1FF9" w:rsidRDefault="007E1FF9" w:rsidP="007E1FF9">
      <w:r w:rsidRPr="007E1FF9">
        <w:t>Формы организации учебно-исследовательской деятельности на внеурочных занятиях могут быть следующими:</w:t>
      </w:r>
    </w:p>
    <w:p w:rsidR="007E1FF9" w:rsidRPr="007E1FF9" w:rsidRDefault="007E1FF9" w:rsidP="00594B5F">
      <w:pPr>
        <w:pStyle w:val="a7"/>
        <w:numPr>
          <w:ilvl w:val="0"/>
          <w:numId w:val="149"/>
        </w:numPr>
        <w:spacing w:after="0" w:line="240" w:lineRule="auto"/>
        <w:jc w:val="both"/>
        <w:rPr>
          <w:rFonts w:ascii="Times New Roman" w:hAnsi="Times New Roman"/>
          <w:sz w:val="24"/>
          <w:szCs w:val="24"/>
        </w:rPr>
      </w:pPr>
      <w:r w:rsidRPr="007E1FF9">
        <w:rPr>
          <w:rFonts w:ascii="Times New Roman" w:hAnsi="Times New Roman"/>
          <w:sz w:val="24"/>
          <w:szCs w:val="24"/>
        </w:rPr>
        <w:t>исследовательская практика обучающихся;</w:t>
      </w:r>
    </w:p>
    <w:p w:rsidR="007E1FF9" w:rsidRPr="007E1FF9" w:rsidRDefault="007E1FF9" w:rsidP="00594B5F">
      <w:pPr>
        <w:pStyle w:val="a7"/>
        <w:numPr>
          <w:ilvl w:val="0"/>
          <w:numId w:val="149"/>
        </w:numPr>
        <w:spacing w:after="0" w:line="240" w:lineRule="auto"/>
        <w:jc w:val="both"/>
        <w:rPr>
          <w:rFonts w:ascii="Times New Roman" w:hAnsi="Times New Roman"/>
          <w:sz w:val="24"/>
          <w:szCs w:val="24"/>
        </w:rPr>
      </w:pPr>
      <w:r w:rsidRPr="007E1FF9">
        <w:rPr>
          <w:rFonts w:ascii="Times New Roman" w:hAnsi="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E1FF9" w:rsidRPr="007E1FF9" w:rsidRDefault="007E1FF9" w:rsidP="00594B5F">
      <w:pPr>
        <w:pStyle w:val="a7"/>
        <w:numPr>
          <w:ilvl w:val="0"/>
          <w:numId w:val="149"/>
        </w:numPr>
        <w:spacing w:after="0" w:line="240" w:lineRule="auto"/>
        <w:jc w:val="both"/>
        <w:rPr>
          <w:rFonts w:ascii="Times New Roman" w:hAnsi="Times New Roman"/>
          <w:sz w:val="24"/>
          <w:szCs w:val="24"/>
        </w:rPr>
      </w:pPr>
      <w:r w:rsidRPr="007E1FF9">
        <w:rPr>
          <w:rFonts w:ascii="Times New Roman" w:hAnsi="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7E1FF9" w:rsidRPr="007E1FF9" w:rsidRDefault="007E1FF9" w:rsidP="00594B5F">
      <w:pPr>
        <w:pStyle w:val="a7"/>
        <w:numPr>
          <w:ilvl w:val="0"/>
          <w:numId w:val="149"/>
        </w:numPr>
        <w:spacing w:after="0" w:line="240" w:lineRule="auto"/>
        <w:jc w:val="both"/>
        <w:rPr>
          <w:rFonts w:ascii="Times New Roman" w:hAnsi="Times New Roman"/>
          <w:sz w:val="24"/>
          <w:szCs w:val="24"/>
        </w:rPr>
      </w:pPr>
      <w:r w:rsidRPr="007E1FF9">
        <w:rPr>
          <w:rFonts w:ascii="Times New Roman" w:hAnsi="Times New Roman"/>
          <w:sz w:val="24"/>
          <w:szCs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7E1FF9" w:rsidRPr="007E1FF9" w:rsidRDefault="007E1FF9" w:rsidP="00594B5F">
      <w:pPr>
        <w:pStyle w:val="a7"/>
        <w:numPr>
          <w:ilvl w:val="0"/>
          <w:numId w:val="149"/>
        </w:numPr>
        <w:spacing w:after="0" w:line="240" w:lineRule="auto"/>
        <w:jc w:val="both"/>
        <w:rPr>
          <w:rFonts w:ascii="Times New Roman" w:hAnsi="Times New Roman"/>
          <w:sz w:val="24"/>
          <w:szCs w:val="24"/>
        </w:rPr>
      </w:pPr>
      <w:r w:rsidRPr="007E1FF9">
        <w:rPr>
          <w:rFonts w:ascii="Times New Roman" w:hAnsi="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E1FF9" w:rsidRPr="007E1FF9" w:rsidRDefault="007E1FF9" w:rsidP="00594B5F">
      <w:pPr>
        <w:spacing w:after="0" w:line="240" w:lineRule="auto"/>
      </w:pPr>
      <w:r w:rsidRPr="007E1FF9">
        <w:t>Формы представления результатов проектной деятельности следующие:</w:t>
      </w:r>
    </w:p>
    <w:p w:rsidR="007E1FF9" w:rsidRPr="007E1FF9" w:rsidRDefault="007E1FF9" w:rsidP="00594B5F">
      <w:pPr>
        <w:pStyle w:val="a7"/>
        <w:numPr>
          <w:ilvl w:val="0"/>
          <w:numId w:val="150"/>
        </w:numPr>
        <w:spacing w:after="0" w:line="240" w:lineRule="auto"/>
        <w:rPr>
          <w:rFonts w:ascii="Times New Roman" w:hAnsi="Times New Roman"/>
          <w:sz w:val="24"/>
          <w:szCs w:val="24"/>
        </w:rPr>
      </w:pPr>
      <w:r w:rsidRPr="007E1FF9">
        <w:rPr>
          <w:rFonts w:ascii="Times New Roman" w:hAnsi="Times New Roman"/>
          <w:sz w:val="24"/>
          <w:szCs w:val="24"/>
        </w:rPr>
        <w:t>макеты, модели, рабочие установки, схемы, план-карты;</w:t>
      </w:r>
    </w:p>
    <w:p w:rsidR="007E1FF9" w:rsidRPr="007E1FF9" w:rsidRDefault="007E1FF9" w:rsidP="00594B5F">
      <w:pPr>
        <w:pStyle w:val="a7"/>
        <w:numPr>
          <w:ilvl w:val="0"/>
          <w:numId w:val="150"/>
        </w:numPr>
        <w:spacing w:after="0" w:line="240" w:lineRule="auto"/>
        <w:rPr>
          <w:rFonts w:ascii="Times New Roman" w:hAnsi="Times New Roman"/>
          <w:sz w:val="24"/>
          <w:szCs w:val="24"/>
        </w:rPr>
      </w:pPr>
      <w:r w:rsidRPr="007E1FF9">
        <w:rPr>
          <w:rFonts w:ascii="Times New Roman" w:hAnsi="Times New Roman"/>
          <w:sz w:val="24"/>
          <w:szCs w:val="24"/>
        </w:rPr>
        <w:t>постеры, презентации;</w:t>
      </w:r>
    </w:p>
    <w:p w:rsidR="007E1FF9" w:rsidRPr="007E1FF9" w:rsidRDefault="007E1FF9" w:rsidP="00594B5F">
      <w:pPr>
        <w:pStyle w:val="a7"/>
        <w:numPr>
          <w:ilvl w:val="0"/>
          <w:numId w:val="150"/>
        </w:numPr>
        <w:spacing w:after="0" w:line="240" w:lineRule="auto"/>
        <w:rPr>
          <w:rFonts w:ascii="Times New Roman" w:hAnsi="Times New Roman"/>
          <w:sz w:val="24"/>
          <w:szCs w:val="24"/>
        </w:rPr>
      </w:pPr>
      <w:r w:rsidRPr="007E1FF9">
        <w:rPr>
          <w:rFonts w:ascii="Times New Roman" w:hAnsi="Times New Roman"/>
          <w:sz w:val="24"/>
          <w:szCs w:val="24"/>
        </w:rPr>
        <w:t>альбомы, буклеты, брошюры, книги;</w:t>
      </w:r>
    </w:p>
    <w:p w:rsidR="007E1FF9" w:rsidRPr="007E1FF9" w:rsidRDefault="007E1FF9" w:rsidP="00594B5F">
      <w:pPr>
        <w:pStyle w:val="a7"/>
        <w:numPr>
          <w:ilvl w:val="0"/>
          <w:numId w:val="150"/>
        </w:numPr>
        <w:spacing w:after="0" w:line="240" w:lineRule="auto"/>
        <w:rPr>
          <w:rFonts w:ascii="Times New Roman" w:hAnsi="Times New Roman"/>
          <w:sz w:val="24"/>
          <w:szCs w:val="24"/>
        </w:rPr>
      </w:pPr>
      <w:r w:rsidRPr="007E1FF9">
        <w:rPr>
          <w:rFonts w:ascii="Times New Roman" w:hAnsi="Times New Roman"/>
          <w:sz w:val="24"/>
          <w:szCs w:val="24"/>
        </w:rPr>
        <w:t>реконструкции событий;</w:t>
      </w:r>
    </w:p>
    <w:p w:rsidR="007E1FF9" w:rsidRPr="007E1FF9" w:rsidRDefault="007E1FF9" w:rsidP="00594B5F">
      <w:pPr>
        <w:pStyle w:val="a7"/>
        <w:numPr>
          <w:ilvl w:val="0"/>
          <w:numId w:val="150"/>
        </w:numPr>
        <w:spacing w:after="0" w:line="240" w:lineRule="auto"/>
        <w:rPr>
          <w:rFonts w:ascii="Times New Roman" w:hAnsi="Times New Roman"/>
          <w:sz w:val="24"/>
          <w:szCs w:val="24"/>
        </w:rPr>
      </w:pPr>
      <w:r w:rsidRPr="007E1FF9">
        <w:rPr>
          <w:rFonts w:ascii="Times New Roman" w:hAnsi="Times New Roman"/>
          <w:sz w:val="24"/>
          <w:szCs w:val="24"/>
        </w:rPr>
        <w:t>эссе, рассказы, стихи, рисунки;</w:t>
      </w:r>
    </w:p>
    <w:p w:rsidR="007E1FF9" w:rsidRPr="007E1FF9" w:rsidRDefault="007E1FF9" w:rsidP="00594B5F">
      <w:pPr>
        <w:pStyle w:val="a7"/>
        <w:numPr>
          <w:ilvl w:val="0"/>
          <w:numId w:val="150"/>
        </w:numPr>
        <w:spacing w:after="0" w:line="240" w:lineRule="auto"/>
        <w:rPr>
          <w:rFonts w:ascii="Times New Roman" w:hAnsi="Times New Roman"/>
          <w:sz w:val="24"/>
          <w:szCs w:val="24"/>
        </w:rPr>
      </w:pPr>
      <w:r w:rsidRPr="007E1FF9">
        <w:rPr>
          <w:rFonts w:ascii="Times New Roman" w:hAnsi="Times New Roman"/>
          <w:sz w:val="24"/>
          <w:szCs w:val="24"/>
        </w:rPr>
        <w:t>результаты исследовательских экспедиций, обработки архивов и мемуаров;</w:t>
      </w:r>
    </w:p>
    <w:p w:rsidR="007E1FF9" w:rsidRPr="007E1FF9" w:rsidRDefault="007E1FF9" w:rsidP="00594B5F">
      <w:pPr>
        <w:pStyle w:val="a7"/>
        <w:numPr>
          <w:ilvl w:val="0"/>
          <w:numId w:val="150"/>
        </w:numPr>
        <w:spacing w:after="0" w:line="240" w:lineRule="auto"/>
        <w:rPr>
          <w:rFonts w:ascii="Times New Roman" w:hAnsi="Times New Roman"/>
          <w:sz w:val="24"/>
          <w:szCs w:val="24"/>
        </w:rPr>
      </w:pPr>
      <w:r w:rsidRPr="007E1FF9">
        <w:rPr>
          <w:rFonts w:ascii="Times New Roman" w:hAnsi="Times New Roman"/>
          <w:sz w:val="24"/>
          <w:szCs w:val="24"/>
        </w:rPr>
        <w:t>документальные фильмы, мультфильмы;</w:t>
      </w:r>
    </w:p>
    <w:p w:rsidR="007E1FF9" w:rsidRPr="007E1FF9" w:rsidRDefault="007E1FF9" w:rsidP="00594B5F">
      <w:pPr>
        <w:pStyle w:val="a7"/>
        <w:numPr>
          <w:ilvl w:val="0"/>
          <w:numId w:val="150"/>
        </w:numPr>
        <w:spacing w:after="0" w:line="240" w:lineRule="auto"/>
        <w:rPr>
          <w:rFonts w:ascii="Times New Roman" w:hAnsi="Times New Roman"/>
          <w:sz w:val="24"/>
          <w:szCs w:val="24"/>
        </w:rPr>
      </w:pPr>
      <w:r w:rsidRPr="007E1FF9">
        <w:rPr>
          <w:rFonts w:ascii="Times New Roman" w:hAnsi="Times New Roman"/>
          <w:sz w:val="24"/>
          <w:szCs w:val="24"/>
        </w:rPr>
        <w:t>выставки, игры, тематические вечера, концерты;</w:t>
      </w:r>
    </w:p>
    <w:p w:rsidR="007E1FF9" w:rsidRPr="007E1FF9" w:rsidRDefault="007E1FF9" w:rsidP="00594B5F">
      <w:pPr>
        <w:pStyle w:val="a7"/>
        <w:numPr>
          <w:ilvl w:val="0"/>
          <w:numId w:val="150"/>
        </w:numPr>
        <w:spacing w:after="0" w:line="240" w:lineRule="auto"/>
        <w:rPr>
          <w:rFonts w:ascii="Times New Roman" w:hAnsi="Times New Roman"/>
          <w:sz w:val="24"/>
          <w:szCs w:val="24"/>
        </w:rPr>
      </w:pPr>
      <w:r w:rsidRPr="007E1FF9">
        <w:rPr>
          <w:rFonts w:ascii="Times New Roman" w:hAnsi="Times New Roman"/>
          <w:sz w:val="24"/>
          <w:szCs w:val="24"/>
        </w:rPr>
        <w:t>сценарии мероприятий;</w:t>
      </w:r>
    </w:p>
    <w:p w:rsidR="007E1FF9" w:rsidRPr="007E1FF9" w:rsidRDefault="007E1FF9" w:rsidP="00594B5F">
      <w:pPr>
        <w:pStyle w:val="a7"/>
        <w:numPr>
          <w:ilvl w:val="0"/>
          <w:numId w:val="150"/>
        </w:numPr>
        <w:spacing w:after="0" w:line="240" w:lineRule="auto"/>
        <w:rPr>
          <w:rFonts w:ascii="Times New Roman" w:hAnsi="Times New Roman"/>
          <w:sz w:val="24"/>
          <w:szCs w:val="24"/>
        </w:rPr>
      </w:pPr>
      <w:r w:rsidRPr="007E1FF9">
        <w:rPr>
          <w:rFonts w:ascii="Times New Roman" w:hAnsi="Times New Roman"/>
          <w:sz w:val="24"/>
          <w:szCs w:val="24"/>
        </w:rPr>
        <w:t>веб-сайты, программное обеспечение, компакт-диски (или другие цифровые носители) и др.</w:t>
      </w:r>
    </w:p>
    <w:p w:rsidR="007E1FF9" w:rsidRPr="007E1FF9" w:rsidRDefault="007E1FF9" w:rsidP="007E1FF9">
      <w:pPr>
        <w:ind w:firstLine="369"/>
      </w:pPr>
      <w:r w:rsidRPr="007E1FF9">
        <w:t>Результаты также могут быть представлены в ходе проведения конференций, семинаров и круглых столов.</w:t>
      </w:r>
    </w:p>
    <w:p w:rsidR="007E1FF9" w:rsidRPr="007E1FF9" w:rsidRDefault="007E1FF9" w:rsidP="007E1FF9">
      <w:pPr>
        <w:ind w:firstLine="369"/>
      </w:pPr>
      <w:r w:rsidRPr="007E1FF9">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E1FF9" w:rsidRPr="007E1FF9" w:rsidRDefault="007E1FF9" w:rsidP="007E1FF9">
      <w:pPr>
        <w:ind w:firstLine="369"/>
      </w:pPr>
      <w:r w:rsidRPr="007E1FF9">
        <w:t>Содержание, виды и формы организации учебной деятельности по развитию информационно-коммуникационных технологий</w:t>
      </w:r>
    </w:p>
    <w:p w:rsidR="007E1FF9" w:rsidRPr="007E1FF9" w:rsidRDefault="007E1FF9" w:rsidP="007E1FF9">
      <w:pPr>
        <w:ind w:firstLine="369"/>
      </w:pPr>
      <w:r w:rsidRPr="007E1FF9">
        <w:lastRenderedPageBreak/>
        <w:t xml:space="preserve">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7E1FF9" w:rsidRPr="007E1FF9" w:rsidRDefault="007E1FF9" w:rsidP="007E1FF9">
      <w:pPr>
        <w:ind w:left="13" w:firstLine="360"/>
      </w:pPr>
      <w:r w:rsidRPr="007E1FF9">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лицее.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7E1FF9" w:rsidRPr="007E1FF9" w:rsidRDefault="007E1FF9" w:rsidP="007E1FF9">
      <w:pPr>
        <w:ind w:firstLine="369"/>
      </w:pPr>
      <w:r w:rsidRPr="007E1FF9">
        <w:t>Основные формы организации учебной деятельности по формированию ИКТ-компетенции обучающихся:</w:t>
      </w:r>
    </w:p>
    <w:p w:rsidR="007E1FF9" w:rsidRPr="007E1FF9" w:rsidRDefault="007E1FF9" w:rsidP="00594B5F">
      <w:pPr>
        <w:pStyle w:val="a7"/>
        <w:numPr>
          <w:ilvl w:val="0"/>
          <w:numId w:val="151"/>
        </w:numPr>
        <w:spacing w:after="0" w:line="240" w:lineRule="auto"/>
        <w:rPr>
          <w:rFonts w:ascii="Times New Roman" w:hAnsi="Times New Roman"/>
          <w:sz w:val="24"/>
          <w:szCs w:val="24"/>
        </w:rPr>
      </w:pPr>
      <w:r w:rsidRPr="007E1FF9">
        <w:rPr>
          <w:rFonts w:ascii="Times New Roman" w:hAnsi="Times New Roman"/>
          <w:sz w:val="24"/>
          <w:szCs w:val="24"/>
        </w:rPr>
        <w:t>уроки по информатике и другим предметам;</w:t>
      </w:r>
    </w:p>
    <w:p w:rsidR="007E1FF9" w:rsidRPr="007E1FF9" w:rsidRDefault="007E1FF9" w:rsidP="00594B5F">
      <w:pPr>
        <w:pStyle w:val="a7"/>
        <w:numPr>
          <w:ilvl w:val="0"/>
          <w:numId w:val="151"/>
        </w:numPr>
        <w:spacing w:after="0" w:line="240" w:lineRule="auto"/>
        <w:rPr>
          <w:rFonts w:ascii="Times New Roman" w:hAnsi="Times New Roman"/>
          <w:sz w:val="24"/>
          <w:szCs w:val="24"/>
        </w:rPr>
      </w:pPr>
      <w:r w:rsidRPr="007E1FF9">
        <w:rPr>
          <w:rFonts w:ascii="Times New Roman" w:hAnsi="Times New Roman"/>
          <w:sz w:val="24"/>
          <w:szCs w:val="24"/>
        </w:rPr>
        <w:t>факультативы;</w:t>
      </w:r>
    </w:p>
    <w:p w:rsidR="007E1FF9" w:rsidRPr="007E1FF9" w:rsidRDefault="007E1FF9" w:rsidP="00594B5F">
      <w:pPr>
        <w:pStyle w:val="a7"/>
        <w:numPr>
          <w:ilvl w:val="0"/>
          <w:numId w:val="151"/>
        </w:numPr>
        <w:spacing w:after="0" w:line="240" w:lineRule="auto"/>
        <w:rPr>
          <w:rFonts w:ascii="Times New Roman" w:hAnsi="Times New Roman"/>
          <w:sz w:val="24"/>
          <w:szCs w:val="24"/>
        </w:rPr>
      </w:pPr>
      <w:r w:rsidRPr="007E1FF9">
        <w:rPr>
          <w:rFonts w:ascii="Times New Roman" w:hAnsi="Times New Roman"/>
          <w:sz w:val="24"/>
          <w:szCs w:val="24"/>
        </w:rPr>
        <w:t>кружки;</w:t>
      </w:r>
    </w:p>
    <w:p w:rsidR="007E1FF9" w:rsidRPr="007E1FF9" w:rsidRDefault="007E1FF9" w:rsidP="00594B5F">
      <w:pPr>
        <w:pStyle w:val="a7"/>
        <w:numPr>
          <w:ilvl w:val="0"/>
          <w:numId w:val="151"/>
        </w:numPr>
        <w:spacing w:after="0" w:line="240" w:lineRule="auto"/>
        <w:rPr>
          <w:rFonts w:ascii="Times New Roman" w:hAnsi="Times New Roman"/>
          <w:sz w:val="24"/>
          <w:szCs w:val="24"/>
        </w:rPr>
      </w:pPr>
      <w:r w:rsidRPr="007E1FF9">
        <w:rPr>
          <w:rFonts w:ascii="Times New Roman" w:hAnsi="Times New Roman"/>
          <w:sz w:val="24"/>
          <w:szCs w:val="24"/>
        </w:rPr>
        <w:t>интегративные межпредметные проекты;</w:t>
      </w:r>
    </w:p>
    <w:p w:rsidR="007E1FF9" w:rsidRPr="007E1FF9" w:rsidRDefault="007E1FF9" w:rsidP="00594B5F">
      <w:pPr>
        <w:pStyle w:val="a7"/>
        <w:numPr>
          <w:ilvl w:val="0"/>
          <w:numId w:val="151"/>
        </w:numPr>
        <w:spacing w:after="0" w:line="240" w:lineRule="auto"/>
        <w:rPr>
          <w:rFonts w:ascii="Times New Roman" w:hAnsi="Times New Roman"/>
          <w:sz w:val="24"/>
          <w:szCs w:val="24"/>
        </w:rPr>
      </w:pPr>
      <w:r w:rsidRPr="007E1FF9">
        <w:rPr>
          <w:rFonts w:ascii="Times New Roman" w:hAnsi="Times New Roman"/>
          <w:sz w:val="24"/>
          <w:szCs w:val="24"/>
        </w:rPr>
        <w:t xml:space="preserve">внеурочные и внешкольные активности. </w:t>
      </w:r>
    </w:p>
    <w:p w:rsidR="007E1FF9" w:rsidRPr="007E1FF9" w:rsidRDefault="007E1FF9" w:rsidP="00594B5F">
      <w:pPr>
        <w:spacing w:after="0" w:line="240" w:lineRule="auto"/>
      </w:pPr>
      <w:r w:rsidRPr="007E1FF9">
        <w:t xml:space="preserve">Виды учебной деятельности, обеспечивающие формирование ИКТ-компетенции обучающихся: </w:t>
      </w:r>
    </w:p>
    <w:p w:rsidR="007E1FF9" w:rsidRPr="007E1FF9" w:rsidRDefault="007E1FF9" w:rsidP="00594B5F">
      <w:pPr>
        <w:pStyle w:val="a7"/>
        <w:numPr>
          <w:ilvl w:val="0"/>
          <w:numId w:val="152"/>
        </w:numPr>
        <w:spacing w:after="0" w:line="240" w:lineRule="auto"/>
        <w:rPr>
          <w:rFonts w:ascii="Times New Roman" w:hAnsi="Times New Roman"/>
          <w:sz w:val="24"/>
          <w:szCs w:val="24"/>
        </w:rPr>
      </w:pPr>
      <w:r w:rsidRPr="007E1FF9">
        <w:rPr>
          <w:rFonts w:ascii="Times New Roman" w:hAnsi="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E1FF9" w:rsidRPr="007E1FF9" w:rsidRDefault="007E1FF9" w:rsidP="00594B5F">
      <w:pPr>
        <w:pStyle w:val="a7"/>
        <w:numPr>
          <w:ilvl w:val="0"/>
          <w:numId w:val="152"/>
        </w:numPr>
        <w:spacing w:after="0" w:line="240" w:lineRule="auto"/>
        <w:rPr>
          <w:rFonts w:ascii="Times New Roman" w:hAnsi="Times New Roman"/>
          <w:sz w:val="24"/>
          <w:szCs w:val="24"/>
        </w:rPr>
      </w:pPr>
      <w:r w:rsidRPr="007E1FF9">
        <w:rPr>
          <w:rFonts w:ascii="Times New Roman" w:hAnsi="Times New Roman"/>
          <w:sz w:val="24"/>
          <w:szCs w:val="24"/>
        </w:rPr>
        <w:t xml:space="preserve">создание и редактирование текстов; </w:t>
      </w:r>
    </w:p>
    <w:p w:rsidR="007E1FF9" w:rsidRPr="007E1FF9" w:rsidRDefault="007E1FF9" w:rsidP="00594B5F">
      <w:pPr>
        <w:pStyle w:val="a7"/>
        <w:numPr>
          <w:ilvl w:val="0"/>
          <w:numId w:val="152"/>
        </w:numPr>
        <w:spacing w:after="0" w:line="240" w:lineRule="auto"/>
        <w:rPr>
          <w:rFonts w:ascii="Times New Roman" w:hAnsi="Times New Roman"/>
          <w:sz w:val="24"/>
          <w:szCs w:val="24"/>
        </w:rPr>
      </w:pPr>
      <w:r w:rsidRPr="007E1FF9">
        <w:rPr>
          <w:rFonts w:ascii="Times New Roman" w:hAnsi="Times New Roman"/>
          <w:sz w:val="24"/>
          <w:szCs w:val="24"/>
        </w:rPr>
        <w:t xml:space="preserve">создание и редактирование электронных таблиц; </w:t>
      </w:r>
    </w:p>
    <w:p w:rsidR="007E1FF9" w:rsidRPr="007E1FF9" w:rsidRDefault="007E1FF9" w:rsidP="00594B5F">
      <w:pPr>
        <w:pStyle w:val="a7"/>
        <w:numPr>
          <w:ilvl w:val="0"/>
          <w:numId w:val="152"/>
        </w:numPr>
        <w:spacing w:after="0" w:line="240" w:lineRule="auto"/>
        <w:rPr>
          <w:rFonts w:ascii="Times New Roman" w:hAnsi="Times New Roman"/>
          <w:sz w:val="24"/>
          <w:szCs w:val="24"/>
        </w:rPr>
      </w:pPr>
      <w:r w:rsidRPr="007E1FF9">
        <w:rPr>
          <w:rFonts w:ascii="Times New Roman" w:hAnsi="Times New Roman"/>
          <w:sz w:val="24"/>
          <w:szCs w:val="24"/>
        </w:rPr>
        <w:t xml:space="preserve">использование средств для построения диаграмм, графиков, блок-схем, других графических объектов; </w:t>
      </w:r>
    </w:p>
    <w:p w:rsidR="007E1FF9" w:rsidRPr="007E1FF9" w:rsidRDefault="007E1FF9" w:rsidP="00594B5F">
      <w:pPr>
        <w:pStyle w:val="a7"/>
        <w:numPr>
          <w:ilvl w:val="0"/>
          <w:numId w:val="152"/>
        </w:numPr>
        <w:spacing w:after="0" w:line="240" w:lineRule="auto"/>
        <w:rPr>
          <w:rFonts w:ascii="Times New Roman" w:hAnsi="Times New Roman"/>
          <w:sz w:val="24"/>
          <w:szCs w:val="24"/>
        </w:rPr>
      </w:pPr>
      <w:r w:rsidRPr="007E1FF9">
        <w:rPr>
          <w:rFonts w:ascii="Times New Roman" w:hAnsi="Times New Roman"/>
          <w:sz w:val="24"/>
          <w:szCs w:val="24"/>
        </w:rPr>
        <w:t xml:space="preserve">создание и редактирование презентаций; </w:t>
      </w:r>
    </w:p>
    <w:p w:rsidR="007E1FF9" w:rsidRPr="007E1FF9" w:rsidRDefault="007E1FF9" w:rsidP="00594B5F">
      <w:pPr>
        <w:pStyle w:val="a7"/>
        <w:numPr>
          <w:ilvl w:val="0"/>
          <w:numId w:val="152"/>
        </w:numPr>
        <w:spacing w:after="0" w:line="240" w:lineRule="auto"/>
        <w:rPr>
          <w:rFonts w:ascii="Times New Roman" w:hAnsi="Times New Roman"/>
          <w:sz w:val="24"/>
          <w:szCs w:val="24"/>
        </w:rPr>
      </w:pPr>
      <w:r w:rsidRPr="007E1FF9">
        <w:rPr>
          <w:rFonts w:ascii="Times New Roman" w:hAnsi="Times New Roman"/>
          <w:sz w:val="24"/>
          <w:szCs w:val="24"/>
        </w:rPr>
        <w:t xml:space="preserve">создание и редактирование графики и фото; </w:t>
      </w:r>
    </w:p>
    <w:p w:rsidR="007E1FF9" w:rsidRPr="007E1FF9" w:rsidRDefault="007E1FF9" w:rsidP="00594B5F">
      <w:pPr>
        <w:pStyle w:val="a7"/>
        <w:numPr>
          <w:ilvl w:val="0"/>
          <w:numId w:val="152"/>
        </w:numPr>
        <w:spacing w:after="0" w:line="240" w:lineRule="auto"/>
        <w:rPr>
          <w:rFonts w:ascii="Times New Roman" w:hAnsi="Times New Roman"/>
          <w:sz w:val="24"/>
          <w:szCs w:val="24"/>
        </w:rPr>
      </w:pPr>
      <w:r w:rsidRPr="007E1FF9">
        <w:rPr>
          <w:rFonts w:ascii="Times New Roman" w:hAnsi="Times New Roman"/>
          <w:sz w:val="24"/>
          <w:szCs w:val="24"/>
        </w:rPr>
        <w:t xml:space="preserve">создание и редактирование видео; </w:t>
      </w:r>
    </w:p>
    <w:p w:rsidR="007E1FF9" w:rsidRPr="007E1FF9" w:rsidRDefault="007E1FF9" w:rsidP="00594B5F">
      <w:pPr>
        <w:pStyle w:val="a7"/>
        <w:numPr>
          <w:ilvl w:val="0"/>
          <w:numId w:val="152"/>
        </w:numPr>
        <w:spacing w:after="0" w:line="240" w:lineRule="auto"/>
        <w:rPr>
          <w:rFonts w:ascii="Times New Roman" w:hAnsi="Times New Roman"/>
          <w:sz w:val="24"/>
          <w:szCs w:val="24"/>
        </w:rPr>
      </w:pPr>
      <w:r w:rsidRPr="007E1FF9">
        <w:rPr>
          <w:rFonts w:ascii="Times New Roman" w:hAnsi="Times New Roman"/>
          <w:sz w:val="24"/>
          <w:szCs w:val="24"/>
        </w:rPr>
        <w:t xml:space="preserve">создание музыкальных и звуковых объектов; </w:t>
      </w:r>
    </w:p>
    <w:p w:rsidR="007E1FF9" w:rsidRPr="007E1FF9" w:rsidRDefault="007E1FF9" w:rsidP="00594B5F">
      <w:pPr>
        <w:pStyle w:val="a7"/>
        <w:numPr>
          <w:ilvl w:val="0"/>
          <w:numId w:val="152"/>
        </w:numPr>
        <w:spacing w:after="0" w:line="240" w:lineRule="auto"/>
        <w:rPr>
          <w:rFonts w:ascii="Times New Roman" w:hAnsi="Times New Roman"/>
          <w:sz w:val="24"/>
          <w:szCs w:val="24"/>
        </w:rPr>
      </w:pPr>
      <w:r w:rsidRPr="007E1FF9">
        <w:rPr>
          <w:rFonts w:ascii="Times New Roman" w:hAnsi="Times New Roman"/>
          <w:sz w:val="24"/>
          <w:szCs w:val="24"/>
        </w:rPr>
        <w:t xml:space="preserve">поиск и анализ информации в Интернете; </w:t>
      </w:r>
    </w:p>
    <w:p w:rsidR="007E1FF9" w:rsidRPr="007E1FF9" w:rsidRDefault="007E1FF9" w:rsidP="00594B5F">
      <w:pPr>
        <w:pStyle w:val="a7"/>
        <w:numPr>
          <w:ilvl w:val="0"/>
          <w:numId w:val="152"/>
        </w:numPr>
        <w:spacing w:after="0" w:line="240" w:lineRule="auto"/>
        <w:rPr>
          <w:rFonts w:ascii="Times New Roman" w:hAnsi="Times New Roman"/>
          <w:sz w:val="24"/>
          <w:szCs w:val="24"/>
        </w:rPr>
      </w:pPr>
      <w:r w:rsidRPr="007E1FF9">
        <w:rPr>
          <w:rFonts w:ascii="Times New Roman" w:hAnsi="Times New Roman"/>
          <w:sz w:val="24"/>
          <w:szCs w:val="24"/>
        </w:rPr>
        <w:t xml:space="preserve">моделирование, проектирование и управление; </w:t>
      </w:r>
    </w:p>
    <w:p w:rsidR="007E1FF9" w:rsidRPr="007E1FF9" w:rsidRDefault="007E1FF9" w:rsidP="00594B5F">
      <w:pPr>
        <w:pStyle w:val="a7"/>
        <w:numPr>
          <w:ilvl w:val="0"/>
          <w:numId w:val="152"/>
        </w:numPr>
        <w:spacing w:after="0" w:line="240" w:lineRule="auto"/>
        <w:rPr>
          <w:rFonts w:ascii="Times New Roman" w:hAnsi="Times New Roman"/>
          <w:sz w:val="24"/>
          <w:szCs w:val="24"/>
        </w:rPr>
      </w:pPr>
      <w:r w:rsidRPr="007E1FF9">
        <w:rPr>
          <w:rFonts w:ascii="Times New Roman" w:hAnsi="Times New Roman"/>
          <w:sz w:val="24"/>
          <w:szCs w:val="24"/>
        </w:rPr>
        <w:t xml:space="preserve">математическая обработка и визуализация данных; </w:t>
      </w:r>
    </w:p>
    <w:p w:rsidR="007E1FF9" w:rsidRPr="007E1FF9" w:rsidRDefault="007E1FF9" w:rsidP="00594B5F">
      <w:pPr>
        <w:pStyle w:val="a7"/>
        <w:numPr>
          <w:ilvl w:val="0"/>
          <w:numId w:val="152"/>
        </w:numPr>
        <w:spacing w:after="0" w:line="240" w:lineRule="auto"/>
        <w:rPr>
          <w:rFonts w:ascii="Times New Roman" w:hAnsi="Times New Roman"/>
          <w:sz w:val="24"/>
          <w:szCs w:val="24"/>
        </w:rPr>
      </w:pPr>
      <w:r w:rsidRPr="007E1FF9">
        <w:rPr>
          <w:rFonts w:ascii="Times New Roman" w:hAnsi="Times New Roman"/>
          <w:sz w:val="24"/>
          <w:szCs w:val="24"/>
        </w:rPr>
        <w:t xml:space="preserve">создание веб-страниц и сайтов; </w:t>
      </w:r>
    </w:p>
    <w:p w:rsidR="007E1FF9" w:rsidRPr="007E1FF9" w:rsidRDefault="007E1FF9" w:rsidP="00594B5F">
      <w:pPr>
        <w:pStyle w:val="a7"/>
        <w:numPr>
          <w:ilvl w:val="0"/>
          <w:numId w:val="152"/>
        </w:numPr>
        <w:spacing w:after="0" w:line="240" w:lineRule="auto"/>
        <w:rPr>
          <w:rFonts w:ascii="Times New Roman" w:hAnsi="Times New Roman"/>
          <w:sz w:val="24"/>
          <w:szCs w:val="24"/>
        </w:rPr>
      </w:pPr>
      <w:r w:rsidRPr="007E1FF9">
        <w:rPr>
          <w:rFonts w:ascii="Times New Roman" w:hAnsi="Times New Roman"/>
          <w:sz w:val="24"/>
          <w:szCs w:val="24"/>
        </w:rPr>
        <w:t>сетевая коммуникация между учениками и (или) учителем.</w:t>
      </w:r>
    </w:p>
    <w:p w:rsidR="007E1FF9" w:rsidRPr="007E1FF9" w:rsidRDefault="007E1FF9" w:rsidP="007E1FF9">
      <w:r w:rsidRPr="007E1FF9">
        <w:t xml:space="preserve">Эффективное формирование ИКТ-компетенции обучающихся обеспечено усилиями учителей-предметников. </w:t>
      </w:r>
    </w:p>
    <w:p w:rsidR="007E1FF9" w:rsidRPr="007E1FF9" w:rsidRDefault="007E1FF9" w:rsidP="007E1FF9">
      <w:r w:rsidRPr="007E1FF9">
        <w:t>Основные элементы ИКТ-компетенции и инструменты их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7130"/>
      </w:tblGrid>
      <w:tr w:rsidR="007E1FF9" w:rsidRPr="007E1FF9" w:rsidTr="00112614">
        <w:tc>
          <w:tcPr>
            <w:tcW w:w="2235" w:type="dxa"/>
          </w:tcPr>
          <w:p w:rsidR="007E1FF9" w:rsidRPr="007E1FF9" w:rsidRDefault="007E1FF9" w:rsidP="007E1FF9">
            <w:r w:rsidRPr="007E1FF9">
              <w:t>Обращение с устройствами ИКТ</w:t>
            </w:r>
          </w:p>
        </w:tc>
        <w:tc>
          <w:tcPr>
            <w:tcW w:w="10489" w:type="dxa"/>
          </w:tcPr>
          <w:p w:rsidR="007E1FF9" w:rsidRPr="007E1FF9" w:rsidRDefault="007E1FF9" w:rsidP="007E1FF9">
            <w:r w:rsidRPr="007E1FF9">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w:t>
            </w:r>
            <w:r w:rsidRPr="007E1FF9">
              <w:lastRenderedPageBreak/>
              <w:t>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tc>
      </w:tr>
      <w:tr w:rsidR="007E1FF9" w:rsidRPr="007E1FF9" w:rsidTr="00112614">
        <w:tc>
          <w:tcPr>
            <w:tcW w:w="2235" w:type="dxa"/>
          </w:tcPr>
          <w:p w:rsidR="007E1FF9" w:rsidRPr="007E1FF9" w:rsidRDefault="007E1FF9" w:rsidP="007E1FF9">
            <w:r w:rsidRPr="007E1FF9">
              <w:lastRenderedPageBreak/>
              <w:t>Фиксация и обработка изображений и звуков</w:t>
            </w:r>
          </w:p>
        </w:tc>
        <w:tc>
          <w:tcPr>
            <w:tcW w:w="10489" w:type="dxa"/>
          </w:tcPr>
          <w:p w:rsidR="007E1FF9" w:rsidRPr="007E1FF9" w:rsidRDefault="007E1FF9" w:rsidP="007E1FF9">
            <w:r w:rsidRPr="007E1FF9">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tc>
      </w:tr>
      <w:tr w:rsidR="007E1FF9" w:rsidRPr="007E1FF9" w:rsidTr="00112614">
        <w:tc>
          <w:tcPr>
            <w:tcW w:w="2235" w:type="dxa"/>
          </w:tcPr>
          <w:p w:rsidR="007E1FF9" w:rsidRPr="007E1FF9" w:rsidRDefault="007E1FF9" w:rsidP="007E1FF9">
            <w:r w:rsidRPr="007E1FF9">
              <w:t>Поиск и организация хранения информации.</w:t>
            </w:r>
          </w:p>
        </w:tc>
        <w:tc>
          <w:tcPr>
            <w:tcW w:w="10489" w:type="dxa"/>
          </w:tcPr>
          <w:p w:rsidR="007E1FF9" w:rsidRPr="007E1FF9" w:rsidRDefault="007E1FF9" w:rsidP="007E1FF9">
            <w:r w:rsidRPr="007E1FF9">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tc>
      </w:tr>
      <w:tr w:rsidR="007E1FF9" w:rsidRPr="007E1FF9" w:rsidTr="00112614">
        <w:tc>
          <w:tcPr>
            <w:tcW w:w="2235" w:type="dxa"/>
          </w:tcPr>
          <w:p w:rsidR="007E1FF9" w:rsidRPr="007E1FF9" w:rsidRDefault="007E1FF9" w:rsidP="007E1FF9">
            <w:r w:rsidRPr="007E1FF9">
              <w:t>Создание письменных сообщений.</w:t>
            </w:r>
          </w:p>
        </w:tc>
        <w:tc>
          <w:tcPr>
            <w:tcW w:w="10489" w:type="dxa"/>
          </w:tcPr>
          <w:p w:rsidR="007E1FF9" w:rsidRPr="007E1FF9" w:rsidRDefault="007E1FF9" w:rsidP="007E1FF9">
            <w:r w:rsidRPr="007E1FF9">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w:t>
            </w:r>
            <w:r w:rsidRPr="007E1FF9">
              <w:lastRenderedPageBreak/>
              <w:t>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tc>
      </w:tr>
      <w:tr w:rsidR="007E1FF9" w:rsidRPr="007E1FF9" w:rsidTr="00112614">
        <w:tc>
          <w:tcPr>
            <w:tcW w:w="2235" w:type="dxa"/>
          </w:tcPr>
          <w:p w:rsidR="007E1FF9" w:rsidRPr="007E1FF9" w:rsidRDefault="007E1FF9" w:rsidP="007E1FF9">
            <w:r w:rsidRPr="007E1FF9">
              <w:lastRenderedPageBreak/>
              <w:t>Создание графических объектов</w:t>
            </w:r>
          </w:p>
        </w:tc>
        <w:tc>
          <w:tcPr>
            <w:tcW w:w="10489" w:type="dxa"/>
          </w:tcPr>
          <w:p w:rsidR="007E1FF9" w:rsidRPr="007E1FF9" w:rsidRDefault="007E1FF9" w:rsidP="007E1FF9">
            <w:r w:rsidRPr="007E1FF9">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tc>
      </w:tr>
      <w:tr w:rsidR="007E1FF9" w:rsidRPr="007E1FF9" w:rsidTr="00112614">
        <w:tc>
          <w:tcPr>
            <w:tcW w:w="2235" w:type="dxa"/>
          </w:tcPr>
          <w:p w:rsidR="007E1FF9" w:rsidRPr="007E1FF9" w:rsidRDefault="007E1FF9" w:rsidP="007E1FF9">
            <w:r w:rsidRPr="007E1FF9">
              <w:t>Создание музыкальных и звуковых объектов.</w:t>
            </w:r>
          </w:p>
        </w:tc>
        <w:tc>
          <w:tcPr>
            <w:tcW w:w="10489" w:type="dxa"/>
          </w:tcPr>
          <w:p w:rsidR="007E1FF9" w:rsidRPr="007E1FF9" w:rsidRDefault="007E1FF9" w:rsidP="007E1FF9">
            <w:r w:rsidRPr="007E1FF9">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tc>
      </w:tr>
      <w:tr w:rsidR="007E1FF9" w:rsidRPr="007E1FF9" w:rsidTr="00112614">
        <w:tc>
          <w:tcPr>
            <w:tcW w:w="2235" w:type="dxa"/>
          </w:tcPr>
          <w:p w:rsidR="007E1FF9" w:rsidRPr="007E1FF9" w:rsidRDefault="007E1FF9" w:rsidP="007E1FF9">
            <w:r w:rsidRPr="007E1FF9">
              <w:t>Восприятие, использование и создание гипертекстовых и мультимедийных информационных объектов</w:t>
            </w:r>
          </w:p>
        </w:tc>
        <w:tc>
          <w:tcPr>
            <w:tcW w:w="10489" w:type="dxa"/>
          </w:tcPr>
          <w:p w:rsidR="007E1FF9" w:rsidRPr="007E1FF9" w:rsidRDefault="007E1FF9" w:rsidP="007E1FF9">
            <w:r w:rsidRPr="007E1FF9">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w:t>
            </w:r>
            <w:r w:rsidRPr="007E1FF9">
              <w:lastRenderedPageBreak/>
              <w:t>видеокамера); использование программ-архиваторов.</w:t>
            </w:r>
          </w:p>
        </w:tc>
      </w:tr>
      <w:tr w:rsidR="007E1FF9" w:rsidRPr="007E1FF9" w:rsidTr="00112614">
        <w:tc>
          <w:tcPr>
            <w:tcW w:w="2235" w:type="dxa"/>
          </w:tcPr>
          <w:p w:rsidR="007E1FF9" w:rsidRPr="007E1FF9" w:rsidRDefault="007E1FF9" w:rsidP="007E1FF9">
            <w:r w:rsidRPr="007E1FF9">
              <w:lastRenderedPageBreak/>
              <w:t>Анализ информации, математическая обработка данных в исследовании</w:t>
            </w:r>
          </w:p>
        </w:tc>
        <w:tc>
          <w:tcPr>
            <w:tcW w:w="10489" w:type="dxa"/>
          </w:tcPr>
          <w:p w:rsidR="007E1FF9" w:rsidRPr="007E1FF9" w:rsidRDefault="007E1FF9" w:rsidP="007E1FF9">
            <w:r w:rsidRPr="007E1FF9">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tc>
      </w:tr>
      <w:tr w:rsidR="007E1FF9" w:rsidRPr="007E1FF9" w:rsidTr="00112614">
        <w:tc>
          <w:tcPr>
            <w:tcW w:w="2235" w:type="dxa"/>
          </w:tcPr>
          <w:p w:rsidR="007E1FF9" w:rsidRPr="007E1FF9" w:rsidRDefault="007E1FF9" w:rsidP="007E1FF9">
            <w:r w:rsidRPr="007E1FF9">
              <w:t>Моделирование, проектирование и управление</w:t>
            </w:r>
          </w:p>
        </w:tc>
        <w:tc>
          <w:tcPr>
            <w:tcW w:w="10489" w:type="dxa"/>
          </w:tcPr>
          <w:p w:rsidR="007E1FF9" w:rsidRPr="007E1FF9" w:rsidRDefault="007E1FF9" w:rsidP="007E1FF9">
            <w:r w:rsidRPr="007E1FF9">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tc>
      </w:tr>
      <w:tr w:rsidR="007E1FF9" w:rsidRPr="007E1FF9" w:rsidTr="00112614">
        <w:tc>
          <w:tcPr>
            <w:tcW w:w="2235" w:type="dxa"/>
          </w:tcPr>
          <w:p w:rsidR="007E1FF9" w:rsidRPr="007E1FF9" w:rsidRDefault="007E1FF9" w:rsidP="007E1FF9">
            <w:r w:rsidRPr="007E1FF9">
              <w:t>Коммуникация и социальное взаимодействие</w:t>
            </w:r>
          </w:p>
        </w:tc>
        <w:tc>
          <w:tcPr>
            <w:tcW w:w="10489" w:type="dxa"/>
          </w:tcPr>
          <w:p w:rsidR="007E1FF9" w:rsidRPr="007E1FF9" w:rsidRDefault="007E1FF9" w:rsidP="007E1FF9">
            <w:r w:rsidRPr="007E1FF9">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tc>
      </w:tr>
      <w:tr w:rsidR="007E1FF9" w:rsidRPr="007E1FF9" w:rsidTr="00112614">
        <w:tc>
          <w:tcPr>
            <w:tcW w:w="2235" w:type="dxa"/>
          </w:tcPr>
          <w:p w:rsidR="007E1FF9" w:rsidRPr="007E1FF9" w:rsidRDefault="007E1FF9" w:rsidP="007E1FF9">
            <w:r w:rsidRPr="007E1FF9">
              <w:t>Информационная безопасность</w:t>
            </w:r>
          </w:p>
        </w:tc>
        <w:tc>
          <w:tcPr>
            <w:tcW w:w="10489" w:type="dxa"/>
          </w:tcPr>
          <w:p w:rsidR="007E1FF9" w:rsidRPr="007E1FF9" w:rsidRDefault="007E1FF9" w:rsidP="007E1FF9">
            <w:r w:rsidRPr="007E1FF9">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tc>
      </w:tr>
    </w:tbl>
    <w:p w:rsidR="007E1FF9" w:rsidRPr="007E1FF9" w:rsidRDefault="007E1FF9" w:rsidP="007E1FF9"/>
    <w:p w:rsidR="007E1FF9" w:rsidRPr="007E1FF9" w:rsidRDefault="007E1FF9" w:rsidP="007E1FF9">
      <w:pPr>
        <w:ind w:firstLine="704"/>
      </w:pPr>
      <w:r w:rsidRPr="007E1FF9">
        <w:t xml:space="preserve">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E1FF9" w:rsidRPr="007E1FF9" w:rsidRDefault="007E1FF9" w:rsidP="007E1FF9">
      <w:pPr>
        <w:ind w:firstLine="704"/>
      </w:pPr>
      <w:r w:rsidRPr="007E1FF9">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p>
    <w:p w:rsidR="007E1FF9" w:rsidRPr="007E1FF9" w:rsidRDefault="007E1FF9" w:rsidP="007E1FF9">
      <w:pPr>
        <w:ind w:firstLine="704"/>
      </w:pPr>
      <w:bookmarkStart w:id="56" w:name="_Toc405145662"/>
      <w:bookmarkStart w:id="57" w:name="_Toc406059005"/>
      <w:bookmarkStart w:id="58" w:name="_Toc409682184"/>
      <w:bookmarkStart w:id="59" w:name="_Toc409691658"/>
      <w:bookmarkStart w:id="60" w:name="_Toc410653982"/>
      <w:bookmarkStart w:id="61" w:name="_Toc410702986"/>
      <w:bookmarkStart w:id="62" w:name="_Toc284662742"/>
      <w:bookmarkStart w:id="63" w:name="_Toc284663368"/>
      <w:bookmarkStart w:id="64" w:name="_Toc414553168"/>
      <w:r w:rsidRPr="007E1FF9">
        <w:t>Планируемые результаты в рамках направления «Обращение с устройствами ИКТ»:</w:t>
      </w:r>
      <w:bookmarkEnd w:id="56"/>
      <w:bookmarkEnd w:id="57"/>
      <w:bookmarkEnd w:id="58"/>
      <w:bookmarkEnd w:id="59"/>
      <w:bookmarkEnd w:id="60"/>
      <w:bookmarkEnd w:id="61"/>
      <w:bookmarkEnd w:id="62"/>
      <w:bookmarkEnd w:id="63"/>
      <w:bookmarkEnd w:id="64"/>
    </w:p>
    <w:p w:rsidR="007E1FF9" w:rsidRPr="007E1FF9" w:rsidRDefault="007E1FF9" w:rsidP="006642D0">
      <w:pPr>
        <w:pStyle w:val="a7"/>
        <w:numPr>
          <w:ilvl w:val="0"/>
          <w:numId w:val="153"/>
        </w:numPr>
        <w:jc w:val="both"/>
        <w:rPr>
          <w:rFonts w:ascii="Times New Roman" w:hAnsi="Times New Roman"/>
          <w:sz w:val="24"/>
          <w:szCs w:val="24"/>
        </w:rPr>
      </w:pPr>
      <w:r w:rsidRPr="007E1FF9">
        <w:rPr>
          <w:rFonts w:ascii="Times New Roman" w:hAnsi="Times New Roman"/>
          <w:sz w:val="24"/>
          <w:szCs w:val="24"/>
        </w:rPr>
        <w:t>осуществлять информационное подключение к локальной сети и глобальной сети Интернет;</w:t>
      </w:r>
    </w:p>
    <w:p w:rsidR="007E1FF9" w:rsidRPr="007E1FF9" w:rsidRDefault="007E1FF9" w:rsidP="006642D0">
      <w:pPr>
        <w:pStyle w:val="a7"/>
        <w:numPr>
          <w:ilvl w:val="0"/>
          <w:numId w:val="153"/>
        </w:numPr>
        <w:jc w:val="both"/>
        <w:rPr>
          <w:rFonts w:ascii="Times New Roman" w:hAnsi="Times New Roman"/>
          <w:sz w:val="24"/>
          <w:szCs w:val="24"/>
        </w:rPr>
      </w:pPr>
      <w:r w:rsidRPr="007E1FF9">
        <w:rPr>
          <w:rFonts w:ascii="Times New Roman" w:hAnsi="Times New Roman"/>
          <w:sz w:val="24"/>
          <w:szCs w:val="24"/>
        </w:rPr>
        <w:t>получать информацию о характеристиках компьютера;</w:t>
      </w:r>
    </w:p>
    <w:p w:rsidR="007E1FF9" w:rsidRPr="007E1FF9" w:rsidRDefault="007E1FF9" w:rsidP="006642D0">
      <w:pPr>
        <w:pStyle w:val="a7"/>
        <w:numPr>
          <w:ilvl w:val="0"/>
          <w:numId w:val="153"/>
        </w:numPr>
        <w:jc w:val="both"/>
        <w:rPr>
          <w:rFonts w:ascii="Times New Roman" w:hAnsi="Times New Roman"/>
          <w:sz w:val="24"/>
          <w:szCs w:val="24"/>
        </w:rPr>
      </w:pPr>
      <w:r w:rsidRPr="007E1FF9">
        <w:rPr>
          <w:rFonts w:ascii="Times New Roman" w:hAnsi="Times New Roman"/>
          <w:sz w:val="24"/>
          <w:szCs w:val="24"/>
        </w:rPr>
        <w:lastRenderedPageBreak/>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E1FF9" w:rsidRPr="007E1FF9" w:rsidRDefault="007E1FF9" w:rsidP="006642D0">
      <w:pPr>
        <w:pStyle w:val="a7"/>
        <w:numPr>
          <w:ilvl w:val="0"/>
          <w:numId w:val="153"/>
        </w:numPr>
        <w:jc w:val="both"/>
        <w:rPr>
          <w:rFonts w:ascii="Times New Roman" w:hAnsi="Times New Roman"/>
          <w:sz w:val="24"/>
          <w:szCs w:val="24"/>
        </w:rPr>
      </w:pPr>
      <w:r w:rsidRPr="007E1FF9">
        <w:rPr>
          <w:rFonts w:ascii="Times New Roman" w:hAnsi="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E1FF9" w:rsidRPr="007E1FF9" w:rsidRDefault="007E1FF9" w:rsidP="006642D0">
      <w:pPr>
        <w:pStyle w:val="a7"/>
        <w:numPr>
          <w:ilvl w:val="0"/>
          <w:numId w:val="153"/>
        </w:numPr>
        <w:jc w:val="both"/>
        <w:rPr>
          <w:rFonts w:ascii="Times New Roman" w:hAnsi="Times New Roman"/>
          <w:sz w:val="24"/>
          <w:szCs w:val="24"/>
        </w:rPr>
      </w:pPr>
      <w:r w:rsidRPr="007E1FF9">
        <w:rPr>
          <w:rFonts w:ascii="Times New Roman" w:hAnsi="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7E1FF9" w:rsidRPr="007E1FF9" w:rsidRDefault="007E1FF9" w:rsidP="007E1FF9">
      <w:r w:rsidRPr="007E1FF9">
        <w:t>соблюдать требования техники безопасности, гигиены, эргономики и ресурсосбережения при работе с устройствами ИКТ.</w:t>
      </w:r>
    </w:p>
    <w:p w:rsidR="007E1FF9" w:rsidRPr="007E1FF9" w:rsidRDefault="007E1FF9" w:rsidP="007E1FF9">
      <w:bookmarkStart w:id="65" w:name="_Toc405145663"/>
      <w:bookmarkStart w:id="66" w:name="_Toc406059006"/>
      <w:bookmarkStart w:id="67" w:name="_Toc409682185"/>
      <w:bookmarkStart w:id="68" w:name="_Toc409691659"/>
      <w:bookmarkStart w:id="69" w:name="_Toc410653983"/>
      <w:bookmarkStart w:id="70" w:name="_Toc410702987"/>
      <w:r w:rsidRPr="007E1FF9">
        <w:tab/>
      </w:r>
      <w:bookmarkStart w:id="71" w:name="_Toc284662743"/>
      <w:bookmarkStart w:id="72" w:name="_Toc284663369"/>
      <w:bookmarkStart w:id="73" w:name="_Toc414553169"/>
      <w:r w:rsidRPr="007E1FF9">
        <w:t>Планируемые результаты в рамках направления «Фиксация и обработка изображений и звуков»:</w:t>
      </w:r>
      <w:bookmarkEnd w:id="65"/>
      <w:bookmarkEnd w:id="66"/>
      <w:bookmarkEnd w:id="67"/>
      <w:bookmarkEnd w:id="68"/>
      <w:bookmarkEnd w:id="69"/>
      <w:bookmarkEnd w:id="70"/>
      <w:bookmarkEnd w:id="71"/>
      <w:bookmarkEnd w:id="72"/>
      <w:bookmarkEnd w:id="73"/>
    </w:p>
    <w:p w:rsidR="007E1FF9" w:rsidRPr="007E1FF9" w:rsidRDefault="007E1FF9" w:rsidP="007E1FF9">
      <w:r w:rsidRPr="007E1FF9">
        <w:t>создавать презентации на основе цифровых фотографий;</w:t>
      </w:r>
    </w:p>
    <w:p w:rsidR="007E1FF9" w:rsidRPr="007E1FF9" w:rsidRDefault="007E1FF9" w:rsidP="007E1FF9">
      <w:r w:rsidRPr="007E1FF9">
        <w:t>проводить обработку цифровых фотографий с использованием возможностей специальных компьютерных инструментов;</w:t>
      </w:r>
    </w:p>
    <w:p w:rsidR="007E1FF9" w:rsidRPr="007E1FF9" w:rsidRDefault="007E1FF9" w:rsidP="007E1FF9">
      <w:r w:rsidRPr="007E1FF9">
        <w:t>проводить обработку цифровых звукозаписей с использованием возможностей специальных компьютерных инструментов;</w:t>
      </w:r>
    </w:p>
    <w:p w:rsidR="007E1FF9" w:rsidRPr="007E1FF9" w:rsidRDefault="007E1FF9" w:rsidP="007E1FF9">
      <w:r w:rsidRPr="007E1FF9">
        <w:t>осуществлять видеосъемку и проводить монтаж отснятого материала с использованием возможностей специальных компьютерных инструментов.</w:t>
      </w:r>
    </w:p>
    <w:p w:rsidR="007E1FF9" w:rsidRPr="007E1FF9" w:rsidRDefault="007E1FF9" w:rsidP="007E1FF9">
      <w:bookmarkStart w:id="74" w:name="_Toc405145664"/>
      <w:bookmarkStart w:id="75" w:name="_Toc406059007"/>
      <w:bookmarkStart w:id="76" w:name="_Toc409682186"/>
      <w:bookmarkStart w:id="77" w:name="_Toc409691660"/>
      <w:bookmarkStart w:id="78" w:name="_Toc410653984"/>
      <w:bookmarkStart w:id="79" w:name="_Toc410702988"/>
      <w:r w:rsidRPr="007E1FF9">
        <w:tab/>
      </w:r>
      <w:bookmarkStart w:id="80" w:name="_Toc284662744"/>
      <w:bookmarkStart w:id="81" w:name="_Toc284663370"/>
      <w:bookmarkStart w:id="82" w:name="_Toc414553170"/>
      <w:r w:rsidRPr="007E1FF9">
        <w:t>Планируемые результаты в рамках направления «Поиск и организация хранения информации»:</w:t>
      </w:r>
      <w:bookmarkEnd w:id="74"/>
      <w:bookmarkEnd w:id="75"/>
      <w:bookmarkEnd w:id="76"/>
      <w:bookmarkEnd w:id="77"/>
      <w:bookmarkEnd w:id="78"/>
      <w:bookmarkEnd w:id="79"/>
      <w:bookmarkEnd w:id="80"/>
      <w:bookmarkEnd w:id="81"/>
      <w:bookmarkEnd w:id="82"/>
    </w:p>
    <w:p w:rsidR="007E1FF9" w:rsidRPr="007E1FF9" w:rsidRDefault="007E1FF9" w:rsidP="007E1FF9">
      <w:r w:rsidRPr="007E1FF9">
        <w:t>использовать различные приемы поиска информации в сети Интернет (поисковые системы, справочные разделы, предметные рубрики);</w:t>
      </w:r>
    </w:p>
    <w:p w:rsidR="007E1FF9" w:rsidRPr="007E1FF9" w:rsidRDefault="007E1FF9" w:rsidP="007E1FF9">
      <w:r w:rsidRPr="007E1FF9">
        <w:t>строить запросы для поиска информации с использованием логических операций и анализировать результаты поиска;</w:t>
      </w:r>
    </w:p>
    <w:p w:rsidR="007E1FF9" w:rsidRPr="007E1FF9" w:rsidRDefault="007E1FF9" w:rsidP="007E1FF9">
      <w:r w:rsidRPr="007E1FF9">
        <w:t>использовать различные библиотечные, в том числе электронные, каталоги для поиска необходимых книг;</w:t>
      </w:r>
    </w:p>
    <w:p w:rsidR="007E1FF9" w:rsidRPr="007E1FF9" w:rsidRDefault="007E1FF9" w:rsidP="007E1FF9">
      <w:r w:rsidRPr="007E1FF9">
        <w:t>искать информацию в различных базах данных, создавать и заполнять базы данных, в частности, использовать различные определители;</w:t>
      </w:r>
    </w:p>
    <w:p w:rsidR="007E1FF9" w:rsidRPr="007E1FF9" w:rsidRDefault="007E1FF9" w:rsidP="007E1FF9">
      <w:r w:rsidRPr="007E1FF9">
        <w:t>сохранять для индивидуального использования найденные в сети Интернет информационные объекты и ссылки на них.</w:t>
      </w:r>
    </w:p>
    <w:p w:rsidR="007E1FF9" w:rsidRPr="007E1FF9" w:rsidRDefault="007E1FF9" w:rsidP="007E1FF9">
      <w:bookmarkStart w:id="83" w:name="_Toc405145665"/>
      <w:bookmarkStart w:id="84" w:name="_Toc406059008"/>
      <w:bookmarkStart w:id="85" w:name="_Toc409682187"/>
      <w:bookmarkStart w:id="86" w:name="_Toc409691661"/>
      <w:bookmarkStart w:id="87" w:name="_Toc410653985"/>
      <w:bookmarkStart w:id="88" w:name="_Toc410702989"/>
      <w:r w:rsidRPr="007E1FF9">
        <w:tab/>
      </w:r>
      <w:bookmarkStart w:id="89" w:name="_Toc284662745"/>
      <w:bookmarkStart w:id="90" w:name="_Toc284663371"/>
      <w:bookmarkStart w:id="91" w:name="_Toc414553171"/>
      <w:r w:rsidRPr="007E1FF9">
        <w:t>Планируемые результаты в рамках направления «Создание письменных сообщений»:</w:t>
      </w:r>
      <w:bookmarkEnd w:id="83"/>
      <w:bookmarkEnd w:id="84"/>
      <w:bookmarkEnd w:id="85"/>
      <w:bookmarkEnd w:id="86"/>
      <w:bookmarkEnd w:id="87"/>
      <w:bookmarkEnd w:id="88"/>
      <w:bookmarkEnd w:id="89"/>
      <w:bookmarkEnd w:id="90"/>
      <w:bookmarkEnd w:id="91"/>
    </w:p>
    <w:p w:rsidR="007E1FF9" w:rsidRPr="007E1FF9" w:rsidRDefault="007E1FF9" w:rsidP="007E1FF9">
      <w:r w:rsidRPr="007E1FF9">
        <w:t>осуществлять редактирование и структурирование текста в соответствии с его смыслом средствами текстового редактора;</w:t>
      </w:r>
    </w:p>
    <w:p w:rsidR="007E1FF9" w:rsidRPr="007E1FF9" w:rsidRDefault="007E1FF9" w:rsidP="007E1FF9">
      <w:r w:rsidRPr="007E1FF9">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E1FF9" w:rsidRPr="007E1FF9" w:rsidRDefault="007E1FF9" w:rsidP="007E1FF9">
      <w:r w:rsidRPr="007E1FF9">
        <w:t>вставлять в документ формулы, таблицы, списки, изображения;</w:t>
      </w:r>
    </w:p>
    <w:p w:rsidR="007E1FF9" w:rsidRPr="007E1FF9" w:rsidRDefault="007E1FF9" w:rsidP="007E1FF9">
      <w:r w:rsidRPr="007E1FF9">
        <w:t>участвовать в коллективном создании текстового документа;</w:t>
      </w:r>
    </w:p>
    <w:p w:rsidR="007E1FF9" w:rsidRPr="007E1FF9" w:rsidRDefault="007E1FF9" w:rsidP="007E1FF9">
      <w:r w:rsidRPr="007E1FF9">
        <w:t>создавать гипертекстовые документы.</w:t>
      </w:r>
    </w:p>
    <w:p w:rsidR="007E1FF9" w:rsidRPr="007E1FF9" w:rsidRDefault="007E1FF9" w:rsidP="007E1FF9">
      <w:bookmarkStart w:id="92" w:name="_Toc405145666"/>
      <w:bookmarkStart w:id="93" w:name="_Toc406059009"/>
      <w:bookmarkStart w:id="94" w:name="_Toc409682188"/>
      <w:bookmarkStart w:id="95" w:name="_Toc409691662"/>
      <w:bookmarkStart w:id="96" w:name="_Toc410653986"/>
      <w:bookmarkStart w:id="97" w:name="_Toc410702990"/>
      <w:r w:rsidRPr="007E1FF9">
        <w:tab/>
      </w:r>
      <w:bookmarkStart w:id="98" w:name="_Toc284662746"/>
      <w:bookmarkStart w:id="99" w:name="_Toc284663372"/>
      <w:bookmarkStart w:id="100" w:name="_Toc414553172"/>
      <w:r w:rsidRPr="007E1FF9">
        <w:t>Планируемые результаты 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92"/>
      <w:bookmarkEnd w:id="93"/>
      <w:bookmarkEnd w:id="94"/>
      <w:bookmarkEnd w:id="95"/>
      <w:bookmarkEnd w:id="96"/>
      <w:bookmarkEnd w:id="97"/>
      <w:bookmarkEnd w:id="98"/>
      <w:bookmarkEnd w:id="99"/>
      <w:bookmarkEnd w:id="100"/>
    </w:p>
    <w:p w:rsidR="007E1FF9" w:rsidRPr="007E1FF9" w:rsidRDefault="007E1FF9" w:rsidP="007E1FF9">
      <w:r w:rsidRPr="007E1FF9">
        <w:t>создавать и редактировать изображения с помощью инструментов графического редактора;</w:t>
      </w:r>
    </w:p>
    <w:p w:rsidR="007E1FF9" w:rsidRPr="007E1FF9" w:rsidRDefault="007E1FF9" w:rsidP="007E1FF9">
      <w:r w:rsidRPr="007E1FF9">
        <w:lastRenderedPageBreak/>
        <w:t>создавать различные геометрические объекты и чертежи с использованием возможностей специальных компьютерных инструментов;</w:t>
      </w:r>
    </w:p>
    <w:p w:rsidR="007E1FF9" w:rsidRPr="007E1FF9" w:rsidRDefault="007E1FF9" w:rsidP="007E1FF9">
      <w:r w:rsidRPr="007E1FF9">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E1FF9" w:rsidRPr="007E1FF9" w:rsidRDefault="007E1FF9" w:rsidP="007E1FF9">
      <w:bookmarkStart w:id="101" w:name="_Toc405145667"/>
      <w:bookmarkStart w:id="102" w:name="_Toc406059010"/>
      <w:bookmarkStart w:id="103" w:name="_Toc409682189"/>
      <w:bookmarkStart w:id="104" w:name="_Toc409691663"/>
      <w:bookmarkStart w:id="105" w:name="_Toc410653987"/>
      <w:bookmarkStart w:id="106" w:name="_Toc410702991"/>
      <w:r w:rsidRPr="007E1FF9">
        <w:tab/>
      </w:r>
      <w:bookmarkStart w:id="107" w:name="_Toc284662747"/>
      <w:bookmarkStart w:id="108" w:name="_Toc284663373"/>
      <w:bookmarkStart w:id="109" w:name="_Toc414553173"/>
      <w:r w:rsidRPr="007E1FF9">
        <w:t>Планируемые результаты в рамках направления «Создание музыкальных и звуковых объектов»:</w:t>
      </w:r>
      <w:bookmarkEnd w:id="101"/>
      <w:bookmarkEnd w:id="102"/>
      <w:bookmarkEnd w:id="103"/>
      <w:bookmarkEnd w:id="104"/>
      <w:bookmarkEnd w:id="105"/>
      <w:bookmarkEnd w:id="106"/>
      <w:bookmarkEnd w:id="107"/>
      <w:bookmarkEnd w:id="108"/>
      <w:bookmarkEnd w:id="109"/>
    </w:p>
    <w:p w:rsidR="007E1FF9" w:rsidRPr="007E1FF9" w:rsidRDefault="007E1FF9" w:rsidP="006642D0">
      <w:pPr>
        <w:pStyle w:val="a7"/>
        <w:numPr>
          <w:ilvl w:val="0"/>
          <w:numId w:val="154"/>
        </w:numPr>
        <w:jc w:val="both"/>
        <w:rPr>
          <w:rFonts w:ascii="Times New Roman" w:hAnsi="Times New Roman"/>
          <w:sz w:val="24"/>
          <w:szCs w:val="24"/>
        </w:rPr>
      </w:pPr>
      <w:r w:rsidRPr="007E1FF9">
        <w:rPr>
          <w:rFonts w:ascii="Times New Roman" w:hAnsi="Times New Roman"/>
          <w:sz w:val="24"/>
          <w:szCs w:val="24"/>
        </w:rPr>
        <w:t>записывать звуковые файлы с различным качеством звучания (глубиной кодирования и частотой дискретизации);</w:t>
      </w:r>
    </w:p>
    <w:p w:rsidR="007E1FF9" w:rsidRPr="007E1FF9" w:rsidRDefault="007E1FF9" w:rsidP="006642D0">
      <w:pPr>
        <w:pStyle w:val="a7"/>
        <w:numPr>
          <w:ilvl w:val="0"/>
          <w:numId w:val="154"/>
        </w:numPr>
        <w:jc w:val="both"/>
        <w:rPr>
          <w:rFonts w:ascii="Times New Roman" w:hAnsi="Times New Roman"/>
          <w:sz w:val="24"/>
          <w:szCs w:val="24"/>
        </w:rPr>
      </w:pPr>
      <w:r w:rsidRPr="007E1FF9">
        <w:rPr>
          <w:rFonts w:ascii="Times New Roman" w:hAnsi="Times New Roman"/>
          <w:sz w:val="24"/>
          <w:szCs w:val="24"/>
        </w:rPr>
        <w:t>использовать музыкальные редакторы, клавишные и кинетические синтезаторы для решения творческих задач.</w:t>
      </w:r>
    </w:p>
    <w:p w:rsidR="007E1FF9" w:rsidRPr="007E1FF9" w:rsidRDefault="007E1FF9" w:rsidP="007E1FF9">
      <w:bookmarkStart w:id="110" w:name="_Toc405145668"/>
      <w:bookmarkStart w:id="111" w:name="_Toc406059011"/>
      <w:bookmarkStart w:id="112" w:name="_Toc409682190"/>
      <w:bookmarkStart w:id="113" w:name="_Toc409691664"/>
      <w:bookmarkStart w:id="114" w:name="_Toc410653988"/>
      <w:bookmarkStart w:id="115" w:name="_Toc410702992"/>
      <w:r w:rsidRPr="007E1FF9">
        <w:tab/>
      </w:r>
      <w:bookmarkStart w:id="116" w:name="_Toc284662748"/>
      <w:bookmarkStart w:id="117" w:name="_Toc284663374"/>
      <w:bookmarkStart w:id="118" w:name="_Toc414553174"/>
      <w:r w:rsidRPr="007E1FF9">
        <w:t>Планируемые результаты в рамках направления «Восприятие, использование и создание гипертекстовых и мультимедийных информационных объектов»:</w:t>
      </w:r>
      <w:bookmarkEnd w:id="110"/>
      <w:bookmarkEnd w:id="111"/>
      <w:bookmarkEnd w:id="112"/>
      <w:bookmarkEnd w:id="113"/>
      <w:bookmarkEnd w:id="114"/>
      <w:bookmarkEnd w:id="115"/>
      <w:bookmarkEnd w:id="116"/>
      <w:bookmarkEnd w:id="117"/>
      <w:bookmarkEnd w:id="118"/>
    </w:p>
    <w:p w:rsidR="007E1FF9" w:rsidRPr="007E1FF9" w:rsidRDefault="007E1FF9" w:rsidP="006642D0">
      <w:pPr>
        <w:pStyle w:val="a7"/>
        <w:numPr>
          <w:ilvl w:val="0"/>
          <w:numId w:val="155"/>
        </w:numPr>
        <w:jc w:val="both"/>
        <w:rPr>
          <w:rFonts w:ascii="Times New Roman" w:hAnsi="Times New Roman"/>
          <w:sz w:val="24"/>
          <w:szCs w:val="24"/>
        </w:rPr>
      </w:pPr>
      <w:r w:rsidRPr="007E1FF9">
        <w:rPr>
          <w:rFonts w:ascii="Times New Roman" w:hAnsi="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7E1FF9" w:rsidRPr="007E1FF9" w:rsidRDefault="007E1FF9" w:rsidP="006642D0">
      <w:pPr>
        <w:pStyle w:val="a7"/>
        <w:numPr>
          <w:ilvl w:val="0"/>
          <w:numId w:val="155"/>
        </w:numPr>
        <w:jc w:val="both"/>
        <w:rPr>
          <w:rFonts w:ascii="Times New Roman" w:hAnsi="Times New Roman"/>
          <w:sz w:val="24"/>
          <w:szCs w:val="24"/>
        </w:rPr>
      </w:pPr>
      <w:r w:rsidRPr="007E1FF9">
        <w:rPr>
          <w:rFonts w:ascii="Times New Roman" w:hAnsi="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E1FF9" w:rsidRPr="007E1FF9" w:rsidRDefault="007E1FF9" w:rsidP="006642D0">
      <w:pPr>
        <w:pStyle w:val="a7"/>
        <w:numPr>
          <w:ilvl w:val="0"/>
          <w:numId w:val="155"/>
        </w:numPr>
        <w:jc w:val="both"/>
        <w:rPr>
          <w:rFonts w:ascii="Times New Roman" w:hAnsi="Times New Roman"/>
          <w:sz w:val="24"/>
          <w:szCs w:val="24"/>
        </w:rPr>
      </w:pPr>
      <w:r w:rsidRPr="007E1FF9">
        <w:rPr>
          <w:rFonts w:ascii="Times New Roman" w:hAnsi="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7E1FF9" w:rsidRPr="007E1FF9" w:rsidRDefault="007E1FF9" w:rsidP="006642D0">
      <w:pPr>
        <w:pStyle w:val="a7"/>
        <w:numPr>
          <w:ilvl w:val="0"/>
          <w:numId w:val="155"/>
        </w:numPr>
        <w:jc w:val="both"/>
        <w:rPr>
          <w:rFonts w:ascii="Times New Roman" w:hAnsi="Times New Roman"/>
          <w:sz w:val="24"/>
          <w:szCs w:val="24"/>
        </w:rPr>
      </w:pPr>
      <w:r w:rsidRPr="007E1FF9">
        <w:rPr>
          <w:rFonts w:ascii="Times New Roman" w:hAnsi="Times New Roman"/>
          <w:sz w:val="24"/>
          <w:szCs w:val="24"/>
        </w:rPr>
        <w:t>использовать программы-архиваторы.</w:t>
      </w:r>
    </w:p>
    <w:p w:rsidR="007E1FF9" w:rsidRPr="007E1FF9" w:rsidRDefault="007E1FF9" w:rsidP="007E1FF9">
      <w:bookmarkStart w:id="119" w:name="_Toc405145669"/>
      <w:bookmarkStart w:id="120" w:name="_Toc406059012"/>
      <w:bookmarkStart w:id="121" w:name="_Toc409682191"/>
      <w:bookmarkStart w:id="122" w:name="_Toc409691665"/>
      <w:bookmarkStart w:id="123" w:name="_Toc410653989"/>
      <w:bookmarkStart w:id="124" w:name="_Toc410702993"/>
      <w:r w:rsidRPr="007E1FF9">
        <w:tab/>
      </w:r>
      <w:bookmarkStart w:id="125" w:name="_Toc284662749"/>
      <w:bookmarkStart w:id="126" w:name="_Toc284663375"/>
      <w:bookmarkStart w:id="127" w:name="_Toc414553175"/>
      <w:r w:rsidRPr="007E1FF9">
        <w:t>Планируемые результаты в рамках направления «Анализ информации, математическая обработка данных в исследовании»:</w:t>
      </w:r>
      <w:bookmarkEnd w:id="119"/>
      <w:bookmarkEnd w:id="120"/>
      <w:bookmarkEnd w:id="121"/>
      <w:bookmarkEnd w:id="122"/>
      <w:bookmarkEnd w:id="123"/>
      <w:bookmarkEnd w:id="124"/>
      <w:bookmarkEnd w:id="125"/>
      <w:bookmarkEnd w:id="126"/>
      <w:bookmarkEnd w:id="127"/>
    </w:p>
    <w:p w:rsidR="007E1FF9" w:rsidRPr="007E1FF9" w:rsidRDefault="007E1FF9" w:rsidP="006642D0">
      <w:pPr>
        <w:pStyle w:val="a7"/>
        <w:numPr>
          <w:ilvl w:val="0"/>
          <w:numId w:val="156"/>
        </w:numPr>
        <w:jc w:val="both"/>
        <w:rPr>
          <w:rFonts w:ascii="Times New Roman" w:hAnsi="Times New Roman"/>
          <w:sz w:val="24"/>
          <w:szCs w:val="24"/>
        </w:rPr>
      </w:pPr>
      <w:r w:rsidRPr="007E1FF9">
        <w:rPr>
          <w:rFonts w:ascii="Times New Roman" w:hAnsi="Times New Roman"/>
          <w:sz w:val="24"/>
          <w:szCs w:val="24"/>
        </w:rPr>
        <w:t>проводить простые эксперименты и исследования в виртуальных лабораториях;</w:t>
      </w:r>
    </w:p>
    <w:p w:rsidR="007E1FF9" w:rsidRPr="007E1FF9" w:rsidRDefault="007E1FF9" w:rsidP="006642D0">
      <w:pPr>
        <w:pStyle w:val="a7"/>
        <w:numPr>
          <w:ilvl w:val="0"/>
          <w:numId w:val="156"/>
        </w:numPr>
        <w:jc w:val="both"/>
        <w:rPr>
          <w:rFonts w:ascii="Times New Roman" w:hAnsi="Times New Roman"/>
          <w:sz w:val="24"/>
          <w:szCs w:val="24"/>
        </w:rPr>
      </w:pPr>
      <w:r w:rsidRPr="007E1FF9">
        <w:rPr>
          <w:rFonts w:ascii="Times New Roman" w:hAnsi="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7E1FF9" w:rsidRPr="007E1FF9" w:rsidRDefault="007E1FF9" w:rsidP="006642D0">
      <w:pPr>
        <w:pStyle w:val="a7"/>
        <w:numPr>
          <w:ilvl w:val="0"/>
          <w:numId w:val="156"/>
        </w:numPr>
        <w:jc w:val="both"/>
        <w:rPr>
          <w:rFonts w:ascii="Times New Roman" w:hAnsi="Times New Roman"/>
          <w:sz w:val="24"/>
          <w:szCs w:val="24"/>
        </w:rPr>
      </w:pPr>
      <w:r w:rsidRPr="007E1FF9">
        <w:rPr>
          <w:rFonts w:ascii="Times New Roman" w:hAnsi="Times New Roman"/>
          <w:sz w:val="24"/>
          <w:szCs w:val="24"/>
        </w:rPr>
        <w:t>проводить эксперименты и исследования в виртуальных лабораториях по естественным наукам, математике и информатике.</w:t>
      </w:r>
    </w:p>
    <w:p w:rsidR="007E1FF9" w:rsidRPr="007E1FF9" w:rsidRDefault="007E1FF9" w:rsidP="007E1FF9">
      <w:bookmarkStart w:id="128" w:name="_Toc405145670"/>
      <w:bookmarkStart w:id="129" w:name="_Toc406059013"/>
      <w:bookmarkStart w:id="130" w:name="_Toc409682192"/>
      <w:bookmarkStart w:id="131" w:name="_Toc409691666"/>
      <w:bookmarkStart w:id="132" w:name="_Toc410653990"/>
      <w:bookmarkStart w:id="133" w:name="_Toc410702994"/>
      <w:r w:rsidRPr="007E1FF9">
        <w:tab/>
      </w:r>
      <w:bookmarkStart w:id="134" w:name="_Toc284662750"/>
      <w:bookmarkStart w:id="135" w:name="_Toc284663376"/>
      <w:bookmarkStart w:id="136" w:name="_Toc414553176"/>
      <w:r w:rsidRPr="007E1FF9">
        <w:t>Планируемые результаты в рамках направления «Моделирование, проектирование и управление»:</w:t>
      </w:r>
      <w:bookmarkEnd w:id="128"/>
      <w:bookmarkEnd w:id="129"/>
      <w:bookmarkEnd w:id="130"/>
      <w:bookmarkEnd w:id="131"/>
      <w:bookmarkEnd w:id="132"/>
      <w:bookmarkEnd w:id="133"/>
      <w:bookmarkEnd w:id="134"/>
      <w:bookmarkEnd w:id="135"/>
      <w:bookmarkEnd w:id="136"/>
    </w:p>
    <w:p w:rsidR="007E1FF9" w:rsidRPr="007E1FF9" w:rsidRDefault="007E1FF9" w:rsidP="006642D0">
      <w:pPr>
        <w:pStyle w:val="a7"/>
        <w:numPr>
          <w:ilvl w:val="0"/>
          <w:numId w:val="157"/>
        </w:numPr>
        <w:rPr>
          <w:rFonts w:ascii="Times New Roman" w:hAnsi="Times New Roman"/>
          <w:sz w:val="24"/>
          <w:szCs w:val="24"/>
        </w:rPr>
      </w:pPr>
      <w:r w:rsidRPr="007E1FF9">
        <w:rPr>
          <w:rFonts w:ascii="Times New Roman" w:hAnsi="Times New Roman"/>
          <w:sz w:val="24"/>
          <w:szCs w:val="24"/>
        </w:rPr>
        <w:t xml:space="preserve">строить с помощью компьютерных инструментов разнообразные информационные структуры для описания объектов; </w:t>
      </w:r>
    </w:p>
    <w:p w:rsidR="007E1FF9" w:rsidRPr="007E1FF9" w:rsidRDefault="007E1FF9" w:rsidP="006642D0">
      <w:pPr>
        <w:pStyle w:val="a7"/>
        <w:numPr>
          <w:ilvl w:val="0"/>
          <w:numId w:val="157"/>
        </w:numPr>
        <w:rPr>
          <w:rFonts w:ascii="Times New Roman" w:hAnsi="Times New Roman"/>
          <w:sz w:val="24"/>
          <w:szCs w:val="24"/>
        </w:rPr>
      </w:pPr>
      <w:r w:rsidRPr="007E1FF9">
        <w:rPr>
          <w:rFonts w:ascii="Times New Roman" w:hAnsi="Times New Roman"/>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7E1FF9" w:rsidRPr="007E1FF9" w:rsidRDefault="007E1FF9" w:rsidP="006642D0">
      <w:pPr>
        <w:pStyle w:val="a7"/>
        <w:numPr>
          <w:ilvl w:val="0"/>
          <w:numId w:val="157"/>
        </w:numPr>
        <w:rPr>
          <w:rFonts w:ascii="Times New Roman" w:hAnsi="Times New Roman"/>
          <w:sz w:val="24"/>
          <w:szCs w:val="24"/>
        </w:rPr>
      </w:pPr>
      <w:r w:rsidRPr="007E1FF9">
        <w:rPr>
          <w:rFonts w:ascii="Times New Roman" w:hAnsi="Times New Roman"/>
          <w:sz w:val="24"/>
          <w:szCs w:val="24"/>
        </w:rPr>
        <w:t>моделировать с использованием виртуальных конструкторов;</w:t>
      </w:r>
    </w:p>
    <w:p w:rsidR="007E1FF9" w:rsidRPr="007E1FF9" w:rsidRDefault="007E1FF9" w:rsidP="006642D0">
      <w:pPr>
        <w:pStyle w:val="a7"/>
        <w:numPr>
          <w:ilvl w:val="0"/>
          <w:numId w:val="157"/>
        </w:numPr>
      </w:pPr>
      <w:r w:rsidRPr="007E1FF9">
        <w:rPr>
          <w:rFonts w:ascii="Times New Roman" w:hAnsi="Times New Roman"/>
          <w:sz w:val="24"/>
          <w:szCs w:val="24"/>
        </w:rPr>
        <w:t>моделировать с использованием средств программирования</w:t>
      </w:r>
      <w:r w:rsidRPr="007E1FF9">
        <w:t>.</w:t>
      </w:r>
    </w:p>
    <w:p w:rsidR="007E1FF9" w:rsidRPr="007E1FF9" w:rsidRDefault="007E1FF9" w:rsidP="007E1FF9">
      <w:bookmarkStart w:id="137" w:name="_Toc405145671"/>
      <w:bookmarkStart w:id="138" w:name="_Toc406059014"/>
      <w:bookmarkStart w:id="139" w:name="_Toc409682193"/>
      <w:bookmarkStart w:id="140" w:name="_Toc409691667"/>
      <w:bookmarkStart w:id="141" w:name="_Toc410653991"/>
      <w:bookmarkStart w:id="142" w:name="_Toc410702995"/>
      <w:r w:rsidRPr="007E1FF9">
        <w:tab/>
      </w:r>
      <w:bookmarkStart w:id="143" w:name="_Toc284662751"/>
      <w:bookmarkStart w:id="144" w:name="_Toc284663377"/>
      <w:bookmarkStart w:id="145" w:name="_Toc414553177"/>
      <w:r w:rsidRPr="007E1FF9">
        <w:t>Планируемые результаты в рамках направления «Коммуникация и социальное взаимодействие»:</w:t>
      </w:r>
      <w:bookmarkEnd w:id="137"/>
      <w:bookmarkEnd w:id="138"/>
      <w:bookmarkEnd w:id="139"/>
      <w:bookmarkEnd w:id="140"/>
      <w:bookmarkEnd w:id="141"/>
      <w:bookmarkEnd w:id="142"/>
      <w:bookmarkEnd w:id="143"/>
      <w:bookmarkEnd w:id="144"/>
      <w:bookmarkEnd w:id="145"/>
    </w:p>
    <w:p w:rsidR="007E1FF9" w:rsidRPr="007E1FF9" w:rsidRDefault="007E1FF9" w:rsidP="006642D0">
      <w:pPr>
        <w:pStyle w:val="a7"/>
        <w:numPr>
          <w:ilvl w:val="0"/>
          <w:numId w:val="158"/>
        </w:numPr>
        <w:jc w:val="both"/>
        <w:rPr>
          <w:rFonts w:ascii="Times New Roman" w:hAnsi="Times New Roman"/>
          <w:sz w:val="24"/>
          <w:szCs w:val="24"/>
        </w:rPr>
      </w:pPr>
      <w:r w:rsidRPr="007E1FF9">
        <w:rPr>
          <w:rFonts w:ascii="Times New Roman" w:hAnsi="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E1FF9" w:rsidRPr="007E1FF9" w:rsidRDefault="007E1FF9" w:rsidP="006642D0">
      <w:pPr>
        <w:pStyle w:val="a7"/>
        <w:numPr>
          <w:ilvl w:val="0"/>
          <w:numId w:val="158"/>
        </w:numPr>
        <w:jc w:val="both"/>
        <w:rPr>
          <w:rFonts w:ascii="Times New Roman" w:hAnsi="Times New Roman"/>
          <w:sz w:val="24"/>
          <w:szCs w:val="24"/>
        </w:rPr>
      </w:pPr>
      <w:r w:rsidRPr="007E1FF9">
        <w:rPr>
          <w:rFonts w:ascii="Times New Roman" w:hAnsi="Times New Roman"/>
          <w:sz w:val="24"/>
          <w:szCs w:val="24"/>
        </w:rPr>
        <w:lastRenderedPageBreak/>
        <w:t>использовать возможности электронной почты, интернет-мессенджеров и социальных сетей для обучения;</w:t>
      </w:r>
    </w:p>
    <w:p w:rsidR="007E1FF9" w:rsidRPr="007E1FF9" w:rsidRDefault="007E1FF9" w:rsidP="006642D0">
      <w:pPr>
        <w:pStyle w:val="a7"/>
        <w:numPr>
          <w:ilvl w:val="0"/>
          <w:numId w:val="158"/>
        </w:numPr>
        <w:jc w:val="both"/>
        <w:rPr>
          <w:rFonts w:ascii="Times New Roman" w:hAnsi="Times New Roman"/>
          <w:sz w:val="24"/>
          <w:szCs w:val="24"/>
        </w:rPr>
      </w:pPr>
      <w:r w:rsidRPr="007E1FF9">
        <w:rPr>
          <w:rFonts w:ascii="Times New Roman" w:hAnsi="Times New Roman"/>
          <w:sz w:val="24"/>
          <w:szCs w:val="24"/>
        </w:rPr>
        <w:t>вести личный дневник (блог) с использованием возможностей сети Интернет;</w:t>
      </w:r>
    </w:p>
    <w:p w:rsidR="007E1FF9" w:rsidRPr="007E1FF9" w:rsidRDefault="007E1FF9" w:rsidP="006642D0">
      <w:pPr>
        <w:pStyle w:val="a7"/>
        <w:numPr>
          <w:ilvl w:val="0"/>
          <w:numId w:val="158"/>
        </w:numPr>
        <w:jc w:val="both"/>
        <w:rPr>
          <w:rFonts w:ascii="Times New Roman" w:hAnsi="Times New Roman"/>
          <w:sz w:val="24"/>
          <w:szCs w:val="24"/>
        </w:rPr>
      </w:pPr>
      <w:r w:rsidRPr="007E1FF9">
        <w:rPr>
          <w:rFonts w:ascii="Times New Roman" w:hAnsi="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E1FF9" w:rsidRPr="007E1FF9" w:rsidRDefault="007E1FF9" w:rsidP="006642D0">
      <w:pPr>
        <w:pStyle w:val="a7"/>
        <w:numPr>
          <w:ilvl w:val="0"/>
          <w:numId w:val="158"/>
        </w:numPr>
        <w:jc w:val="both"/>
        <w:rPr>
          <w:rFonts w:ascii="Times New Roman" w:hAnsi="Times New Roman"/>
          <w:sz w:val="24"/>
          <w:szCs w:val="24"/>
        </w:rPr>
      </w:pPr>
      <w:r w:rsidRPr="007E1FF9">
        <w:rPr>
          <w:rFonts w:ascii="Times New Roman" w:hAnsi="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7E1FF9" w:rsidRPr="007E1FF9" w:rsidRDefault="007E1FF9" w:rsidP="006642D0">
      <w:pPr>
        <w:pStyle w:val="a7"/>
        <w:numPr>
          <w:ilvl w:val="0"/>
          <w:numId w:val="158"/>
        </w:numPr>
        <w:jc w:val="both"/>
        <w:rPr>
          <w:rFonts w:ascii="Times New Roman" w:hAnsi="Times New Roman"/>
          <w:sz w:val="24"/>
          <w:szCs w:val="24"/>
        </w:rPr>
      </w:pPr>
      <w:r w:rsidRPr="007E1FF9">
        <w:rPr>
          <w:rFonts w:ascii="Times New Roman" w:hAnsi="Times New Roman"/>
          <w:sz w:val="24"/>
          <w:szCs w:val="24"/>
        </w:rPr>
        <w:t>соблюдать правила безопасного поведения в сети Интернет;</w:t>
      </w:r>
    </w:p>
    <w:p w:rsidR="007E1FF9" w:rsidRPr="007E1FF9" w:rsidRDefault="007E1FF9" w:rsidP="006642D0">
      <w:pPr>
        <w:pStyle w:val="a7"/>
        <w:numPr>
          <w:ilvl w:val="0"/>
          <w:numId w:val="158"/>
        </w:numPr>
        <w:jc w:val="both"/>
        <w:rPr>
          <w:rFonts w:ascii="Times New Roman" w:hAnsi="Times New Roman"/>
          <w:sz w:val="24"/>
          <w:szCs w:val="24"/>
        </w:rPr>
      </w:pPr>
      <w:r w:rsidRPr="007E1FF9">
        <w:rPr>
          <w:rFonts w:ascii="Times New Roman" w:hAnsi="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E1FF9" w:rsidRPr="00340023" w:rsidRDefault="007E1FF9" w:rsidP="007E1FF9">
      <w:pPr>
        <w:rPr>
          <w:b/>
        </w:rPr>
      </w:pPr>
      <w:r w:rsidRPr="00340023">
        <w:rPr>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7E1FF9" w:rsidRPr="007E1FF9" w:rsidRDefault="007E1FF9" w:rsidP="007E1FF9">
      <w:r w:rsidRPr="007E1FF9">
        <w:t xml:space="preserve">К числу партнеров  </w:t>
      </w:r>
      <w:r>
        <w:t>МКОУ «Осколковская</w:t>
      </w:r>
      <w:r w:rsidRPr="007E1FF9">
        <w:t xml:space="preserve"> СОШ»</w:t>
      </w:r>
      <w:r>
        <w:t xml:space="preserve"> имени В.П.Карташова</w:t>
      </w:r>
      <w:r w:rsidRPr="007E1FF9">
        <w:t xml:space="preserve"> относятся  АКИПКРО, сельская библиотека, образовательные учреждения школьного округа, образовательные учреждения инновационной инфраструктуры системы образования Алтайского края.</w:t>
      </w:r>
    </w:p>
    <w:p w:rsidR="007E1FF9" w:rsidRPr="007E1FF9" w:rsidRDefault="007E1FF9" w:rsidP="007E1FF9">
      <w:r w:rsidRPr="007E1FF9">
        <w:t>Система социального партнерства позволяет расширить образовательное пространство и создает условия для выстраивания индивидуальных  образовательных  маршрутов  школьника  в  дополнительном  образовании,  через систему воспитательной работы.</w:t>
      </w:r>
    </w:p>
    <w:p w:rsidR="007E1FF9" w:rsidRPr="007E1FF9" w:rsidRDefault="007E1FF9" w:rsidP="007E1FF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8"/>
        <w:gridCol w:w="6648"/>
      </w:tblGrid>
      <w:tr w:rsidR="007E1FF9" w:rsidRPr="007E1FF9" w:rsidTr="00112614">
        <w:tc>
          <w:tcPr>
            <w:tcW w:w="2673" w:type="dxa"/>
            <w:shd w:val="clear" w:color="auto" w:fill="auto"/>
          </w:tcPr>
          <w:p w:rsidR="007E1FF9" w:rsidRPr="007E1FF9" w:rsidRDefault="007E1FF9" w:rsidP="007E1FF9">
            <w:r w:rsidRPr="007E1FF9">
              <w:t>Организации</w:t>
            </w:r>
          </w:p>
        </w:tc>
        <w:tc>
          <w:tcPr>
            <w:tcW w:w="6898" w:type="dxa"/>
            <w:shd w:val="clear" w:color="auto" w:fill="auto"/>
          </w:tcPr>
          <w:p w:rsidR="007E1FF9" w:rsidRPr="007E1FF9" w:rsidRDefault="007E1FF9" w:rsidP="007E1FF9">
            <w:r w:rsidRPr="007E1FF9">
              <w:t>Направления, формы сотрудничества</w:t>
            </w:r>
          </w:p>
        </w:tc>
      </w:tr>
      <w:tr w:rsidR="007E1FF9" w:rsidRPr="007E1FF9" w:rsidTr="00112614">
        <w:tc>
          <w:tcPr>
            <w:tcW w:w="2673" w:type="dxa"/>
            <w:shd w:val="clear" w:color="auto" w:fill="auto"/>
          </w:tcPr>
          <w:p w:rsidR="007E1FF9" w:rsidRPr="007E1FF9" w:rsidRDefault="007E1FF9" w:rsidP="007E1FF9">
            <w:r w:rsidRPr="007E1FF9">
              <w:t>АКИПКРО</w:t>
            </w:r>
          </w:p>
        </w:tc>
        <w:tc>
          <w:tcPr>
            <w:tcW w:w="6898" w:type="dxa"/>
            <w:shd w:val="clear" w:color="auto" w:fill="auto"/>
          </w:tcPr>
          <w:p w:rsidR="007E1FF9" w:rsidRPr="007E1FF9" w:rsidRDefault="007E1FF9" w:rsidP="007E1FF9">
            <w:r w:rsidRPr="007E1FF9">
              <w:t xml:space="preserve">Научное консультирование. </w:t>
            </w:r>
          </w:p>
          <w:p w:rsidR="007E1FF9" w:rsidRPr="007E1FF9" w:rsidRDefault="007E1FF9" w:rsidP="007E1FF9">
            <w:r w:rsidRPr="007E1FF9">
              <w:t>Предоставление информации и методических материалов.</w:t>
            </w:r>
          </w:p>
          <w:p w:rsidR="007E1FF9" w:rsidRPr="007E1FF9" w:rsidRDefault="007E1FF9" w:rsidP="007E1FF9">
            <w:r w:rsidRPr="007E1FF9">
              <w:t>Повышение квалификации.</w:t>
            </w:r>
          </w:p>
        </w:tc>
      </w:tr>
      <w:tr w:rsidR="007E1FF9" w:rsidRPr="007E1FF9" w:rsidTr="00112614">
        <w:tc>
          <w:tcPr>
            <w:tcW w:w="2673" w:type="dxa"/>
            <w:shd w:val="clear" w:color="auto" w:fill="auto"/>
          </w:tcPr>
          <w:p w:rsidR="007E1FF9" w:rsidRPr="007E1FF9" w:rsidRDefault="007E1FF9" w:rsidP="007E1FF9">
            <w:r w:rsidRPr="007E1FF9">
              <w:t>Сельская библиотека</w:t>
            </w:r>
          </w:p>
        </w:tc>
        <w:tc>
          <w:tcPr>
            <w:tcW w:w="6898" w:type="dxa"/>
            <w:shd w:val="clear" w:color="auto" w:fill="auto"/>
          </w:tcPr>
          <w:p w:rsidR="007E1FF9" w:rsidRPr="007E1FF9" w:rsidRDefault="007E1FF9" w:rsidP="007E1FF9">
            <w:r w:rsidRPr="007E1FF9">
              <w:t>Участие в совместных мероприятиях</w:t>
            </w:r>
          </w:p>
        </w:tc>
      </w:tr>
      <w:tr w:rsidR="007E1FF9" w:rsidRPr="007E1FF9" w:rsidTr="00112614">
        <w:tc>
          <w:tcPr>
            <w:tcW w:w="2673" w:type="dxa"/>
            <w:shd w:val="clear" w:color="auto" w:fill="auto"/>
          </w:tcPr>
          <w:p w:rsidR="007E1FF9" w:rsidRPr="007E1FF9" w:rsidRDefault="007E1FF9" w:rsidP="007E1FF9">
            <w:r w:rsidRPr="007E1FF9">
              <w:t>Сельский дом культуры</w:t>
            </w:r>
          </w:p>
        </w:tc>
        <w:tc>
          <w:tcPr>
            <w:tcW w:w="6898" w:type="dxa"/>
            <w:shd w:val="clear" w:color="auto" w:fill="auto"/>
          </w:tcPr>
          <w:p w:rsidR="007E1FF9" w:rsidRPr="007E1FF9" w:rsidRDefault="007E1FF9" w:rsidP="007E1FF9">
            <w:r w:rsidRPr="007E1FF9">
              <w:t xml:space="preserve">Участие в совместных мероприятиях </w:t>
            </w:r>
          </w:p>
          <w:p w:rsidR="007E1FF9" w:rsidRPr="007E1FF9" w:rsidRDefault="007E1FF9" w:rsidP="007E1FF9">
            <w:r w:rsidRPr="007E1FF9">
              <w:t>Организация внеурочной деятельности.</w:t>
            </w:r>
          </w:p>
          <w:p w:rsidR="007E1FF9" w:rsidRPr="007E1FF9" w:rsidRDefault="007E1FF9" w:rsidP="007E1FF9">
            <w:r w:rsidRPr="007E1FF9">
              <w:t>Концерты.</w:t>
            </w:r>
          </w:p>
          <w:p w:rsidR="007E1FF9" w:rsidRPr="007E1FF9" w:rsidRDefault="007E1FF9" w:rsidP="007E1FF9">
            <w:r w:rsidRPr="007E1FF9">
              <w:t>Музыкально-развлекательные мероприятия.</w:t>
            </w:r>
          </w:p>
        </w:tc>
      </w:tr>
      <w:tr w:rsidR="007E1FF9" w:rsidRPr="007E1FF9" w:rsidTr="00112614">
        <w:trPr>
          <w:trHeight w:val="1088"/>
        </w:trPr>
        <w:tc>
          <w:tcPr>
            <w:tcW w:w="2673" w:type="dxa"/>
            <w:shd w:val="clear" w:color="auto" w:fill="auto"/>
          </w:tcPr>
          <w:p w:rsidR="007E1FF9" w:rsidRPr="007E1FF9" w:rsidRDefault="007E1FF9" w:rsidP="007E1FF9">
            <w:r w:rsidRPr="007E1FF9">
              <w:t>Образовательные учреждения школьного округа</w:t>
            </w:r>
          </w:p>
        </w:tc>
        <w:tc>
          <w:tcPr>
            <w:tcW w:w="6898" w:type="dxa"/>
            <w:shd w:val="clear" w:color="auto" w:fill="auto"/>
          </w:tcPr>
          <w:p w:rsidR="007E1FF9" w:rsidRPr="007E1FF9" w:rsidRDefault="007E1FF9" w:rsidP="007E1FF9">
            <w:r w:rsidRPr="007E1FF9">
              <w:t>Реализация образовательных программ через сетевое взаимодействие</w:t>
            </w:r>
          </w:p>
          <w:p w:rsidR="007E1FF9" w:rsidRPr="007E1FF9" w:rsidRDefault="007E1FF9" w:rsidP="007E1FF9">
            <w:r w:rsidRPr="007E1FF9">
              <w:t>Консультирование</w:t>
            </w:r>
          </w:p>
          <w:p w:rsidR="007E1FF9" w:rsidRPr="007E1FF9" w:rsidRDefault="007E1FF9" w:rsidP="007E1FF9">
            <w:r w:rsidRPr="007E1FF9">
              <w:t>Семинары практикумы для педагогов</w:t>
            </w:r>
          </w:p>
        </w:tc>
      </w:tr>
      <w:tr w:rsidR="007E1FF9" w:rsidRPr="007E1FF9" w:rsidTr="00112614">
        <w:tc>
          <w:tcPr>
            <w:tcW w:w="2673" w:type="dxa"/>
            <w:shd w:val="clear" w:color="auto" w:fill="auto"/>
          </w:tcPr>
          <w:p w:rsidR="007E1FF9" w:rsidRPr="007E1FF9" w:rsidRDefault="007E1FF9" w:rsidP="007E1FF9">
            <w:r w:rsidRPr="007E1FF9">
              <w:t>Образовательные учреждения инновационной инфраструктуры системы образования Алтайского края</w:t>
            </w:r>
          </w:p>
        </w:tc>
        <w:tc>
          <w:tcPr>
            <w:tcW w:w="6898" w:type="dxa"/>
            <w:shd w:val="clear" w:color="auto" w:fill="auto"/>
          </w:tcPr>
          <w:p w:rsidR="007E1FF9" w:rsidRPr="007E1FF9" w:rsidRDefault="007E1FF9" w:rsidP="007E1FF9">
            <w:r w:rsidRPr="007E1FF9">
              <w:t>Консультирование</w:t>
            </w:r>
          </w:p>
          <w:p w:rsidR="007E1FF9" w:rsidRPr="007E1FF9" w:rsidRDefault="007E1FF9" w:rsidP="007E1FF9">
            <w:r w:rsidRPr="007E1FF9">
              <w:t>Стажерские практики для педагогов учреждения</w:t>
            </w:r>
          </w:p>
        </w:tc>
      </w:tr>
    </w:tbl>
    <w:p w:rsidR="007E1FF9" w:rsidRPr="007E1FF9" w:rsidRDefault="007E1FF9" w:rsidP="007E1FF9"/>
    <w:p w:rsidR="007E1FF9" w:rsidRPr="00340023" w:rsidRDefault="007E1FF9" w:rsidP="007E1FF9">
      <w:pPr>
        <w:rPr>
          <w:b/>
        </w:rPr>
      </w:pPr>
      <w:r>
        <w:tab/>
      </w:r>
      <w:r w:rsidRPr="00340023">
        <w:rPr>
          <w:b/>
        </w:rPr>
        <w:t>Условия, обеспечивающие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E1FF9" w:rsidRPr="007E1FF9" w:rsidRDefault="007E1FF9" w:rsidP="007E1FF9">
      <w:pPr>
        <w:ind w:firstLine="704"/>
      </w:pPr>
      <w:r w:rsidRPr="007E1FF9">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7E1FF9" w:rsidRPr="007E1FF9" w:rsidRDefault="007E1FF9" w:rsidP="007E1FF9">
      <w:pPr>
        <w:ind w:firstLine="704"/>
      </w:pPr>
      <w:r w:rsidRPr="007E1FF9">
        <w:lastRenderedPageBreak/>
        <w:t>Требования к условиям включают:</w:t>
      </w:r>
    </w:p>
    <w:p w:rsidR="007E1FF9" w:rsidRPr="007E1FF9" w:rsidRDefault="007E1FF9" w:rsidP="006642D0">
      <w:pPr>
        <w:pStyle w:val="a7"/>
        <w:numPr>
          <w:ilvl w:val="0"/>
          <w:numId w:val="159"/>
        </w:numPr>
        <w:jc w:val="both"/>
        <w:rPr>
          <w:rFonts w:ascii="Times New Roman" w:hAnsi="Times New Roman"/>
          <w:sz w:val="24"/>
          <w:szCs w:val="24"/>
        </w:rPr>
      </w:pPr>
      <w:r w:rsidRPr="007E1FF9">
        <w:rPr>
          <w:rFonts w:ascii="Times New Roman" w:hAnsi="Times New Roman"/>
          <w:sz w:val="24"/>
          <w:szCs w:val="24"/>
        </w:rPr>
        <w:t>укомплектованность  школы педагогическими, руководящими и иными работниками;</w:t>
      </w:r>
    </w:p>
    <w:p w:rsidR="007E1FF9" w:rsidRPr="007E1FF9" w:rsidRDefault="007E1FF9" w:rsidP="006642D0">
      <w:pPr>
        <w:pStyle w:val="a7"/>
        <w:numPr>
          <w:ilvl w:val="0"/>
          <w:numId w:val="159"/>
        </w:numPr>
        <w:jc w:val="both"/>
        <w:rPr>
          <w:rFonts w:ascii="Times New Roman" w:hAnsi="Times New Roman"/>
          <w:sz w:val="24"/>
          <w:szCs w:val="24"/>
        </w:rPr>
      </w:pPr>
      <w:r w:rsidRPr="007E1FF9">
        <w:rPr>
          <w:rFonts w:ascii="Times New Roman" w:hAnsi="Times New Roman"/>
          <w:sz w:val="24"/>
          <w:szCs w:val="24"/>
        </w:rPr>
        <w:t>уровень квалификации педагогических и иных работников образовательной организации;</w:t>
      </w:r>
    </w:p>
    <w:p w:rsidR="007E1FF9" w:rsidRPr="007E1FF9" w:rsidRDefault="007E1FF9" w:rsidP="006642D0">
      <w:pPr>
        <w:pStyle w:val="a7"/>
        <w:numPr>
          <w:ilvl w:val="0"/>
          <w:numId w:val="159"/>
        </w:numPr>
        <w:jc w:val="both"/>
        <w:rPr>
          <w:rFonts w:ascii="Times New Roman" w:hAnsi="Times New Roman"/>
          <w:sz w:val="24"/>
          <w:szCs w:val="24"/>
        </w:rPr>
      </w:pPr>
      <w:r w:rsidRPr="007E1FF9">
        <w:rPr>
          <w:rFonts w:ascii="Times New Roman" w:hAnsi="Times New Roman"/>
          <w:sz w:val="24"/>
          <w:szCs w:val="24"/>
        </w:rPr>
        <w:t xml:space="preserve">непрерывность профессионального развития педагогических работников школы, реализующих образовательную программу основного общего образования. </w:t>
      </w:r>
    </w:p>
    <w:p w:rsidR="007E1FF9" w:rsidRPr="007E1FF9" w:rsidRDefault="007E1FF9" w:rsidP="007E1FF9">
      <w:r w:rsidRPr="007E1FF9">
        <w:t>Педагогические кадры  школы имеют необходимый уровень подготовки для реализации программы УУД:</w:t>
      </w:r>
    </w:p>
    <w:p w:rsidR="007E1FF9" w:rsidRPr="007E1FF9" w:rsidRDefault="007E1FF9" w:rsidP="006642D0">
      <w:pPr>
        <w:pStyle w:val="a7"/>
        <w:numPr>
          <w:ilvl w:val="0"/>
          <w:numId w:val="160"/>
        </w:numPr>
        <w:jc w:val="both"/>
        <w:rPr>
          <w:rFonts w:ascii="Times New Roman" w:hAnsi="Times New Roman"/>
          <w:sz w:val="24"/>
          <w:szCs w:val="24"/>
        </w:rPr>
      </w:pPr>
      <w:r w:rsidRPr="007E1FF9">
        <w:rPr>
          <w:rFonts w:ascii="Times New Roman" w:hAnsi="Times New Roman"/>
          <w:sz w:val="24"/>
          <w:szCs w:val="24"/>
        </w:rPr>
        <w:t>педагоги владеют представлениями о возрастных особенностях учащихся основной школы;</w:t>
      </w:r>
    </w:p>
    <w:p w:rsidR="007E1FF9" w:rsidRPr="007E1FF9" w:rsidRDefault="007E1FF9" w:rsidP="006642D0">
      <w:pPr>
        <w:pStyle w:val="a7"/>
        <w:numPr>
          <w:ilvl w:val="0"/>
          <w:numId w:val="160"/>
        </w:numPr>
        <w:jc w:val="both"/>
        <w:rPr>
          <w:rFonts w:ascii="Times New Roman" w:hAnsi="Times New Roman"/>
          <w:sz w:val="24"/>
          <w:szCs w:val="24"/>
        </w:rPr>
      </w:pPr>
      <w:r w:rsidRPr="007E1FF9">
        <w:rPr>
          <w:rFonts w:ascii="Times New Roman" w:hAnsi="Times New Roman"/>
          <w:sz w:val="24"/>
          <w:szCs w:val="24"/>
        </w:rPr>
        <w:t>педагоги прошли курсы повышения квалификации, посвященные ФГОС;</w:t>
      </w:r>
    </w:p>
    <w:p w:rsidR="007E1FF9" w:rsidRPr="007E1FF9" w:rsidRDefault="007E1FF9" w:rsidP="006642D0">
      <w:pPr>
        <w:pStyle w:val="a7"/>
        <w:numPr>
          <w:ilvl w:val="0"/>
          <w:numId w:val="160"/>
        </w:numPr>
        <w:jc w:val="both"/>
        <w:rPr>
          <w:rFonts w:ascii="Times New Roman" w:hAnsi="Times New Roman"/>
          <w:sz w:val="24"/>
          <w:szCs w:val="24"/>
        </w:rPr>
      </w:pPr>
      <w:r w:rsidRPr="007E1FF9">
        <w:rPr>
          <w:rFonts w:ascii="Times New Roman" w:hAnsi="Times New Roman"/>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7E1FF9" w:rsidRPr="007E1FF9" w:rsidRDefault="007E1FF9" w:rsidP="006642D0">
      <w:pPr>
        <w:pStyle w:val="a7"/>
        <w:numPr>
          <w:ilvl w:val="0"/>
          <w:numId w:val="160"/>
        </w:numPr>
        <w:jc w:val="both"/>
        <w:rPr>
          <w:rFonts w:ascii="Times New Roman" w:hAnsi="Times New Roman"/>
          <w:sz w:val="24"/>
          <w:szCs w:val="24"/>
        </w:rPr>
      </w:pPr>
      <w:r w:rsidRPr="007E1FF9">
        <w:rPr>
          <w:rFonts w:ascii="Times New Roman" w:hAnsi="Times New Roman"/>
          <w:sz w:val="24"/>
          <w:szCs w:val="24"/>
        </w:rPr>
        <w:t>педагоги осуществляют формирование УУД в рамках проектной, исследовательской деятельностей;</w:t>
      </w:r>
    </w:p>
    <w:p w:rsidR="007E1FF9" w:rsidRPr="007E1FF9" w:rsidRDefault="007E1FF9" w:rsidP="006642D0">
      <w:pPr>
        <w:pStyle w:val="a7"/>
        <w:numPr>
          <w:ilvl w:val="0"/>
          <w:numId w:val="160"/>
        </w:numPr>
        <w:jc w:val="both"/>
        <w:rPr>
          <w:rFonts w:ascii="Times New Roman" w:hAnsi="Times New Roman"/>
          <w:sz w:val="24"/>
          <w:szCs w:val="24"/>
        </w:rPr>
      </w:pPr>
      <w:r w:rsidRPr="007E1FF9">
        <w:rPr>
          <w:rFonts w:ascii="Times New Roman" w:hAnsi="Times New Roman"/>
          <w:sz w:val="24"/>
          <w:szCs w:val="24"/>
        </w:rPr>
        <w:t>характер взаимодействия педагога и обучающегося не противоречит представлениям об условиях формирования УУД;</w:t>
      </w:r>
    </w:p>
    <w:p w:rsidR="007E1FF9" w:rsidRPr="007E1FF9" w:rsidRDefault="007E1FF9" w:rsidP="006642D0">
      <w:pPr>
        <w:pStyle w:val="a7"/>
        <w:numPr>
          <w:ilvl w:val="0"/>
          <w:numId w:val="160"/>
        </w:numPr>
        <w:jc w:val="both"/>
        <w:rPr>
          <w:rFonts w:ascii="Times New Roman" w:hAnsi="Times New Roman"/>
          <w:sz w:val="24"/>
          <w:szCs w:val="24"/>
        </w:rPr>
      </w:pPr>
      <w:r w:rsidRPr="007E1FF9">
        <w:rPr>
          <w:rFonts w:ascii="Times New Roman" w:hAnsi="Times New Roman"/>
          <w:sz w:val="24"/>
          <w:szCs w:val="24"/>
        </w:rPr>
        <w:t>педагоги владеют навыками формирующего оценивания;</w:t>
      </w:r>
    </w:p>
    <w:p w:rsidR="007E1FF9" w:rsidRPr="007E1FF9" w:rsidRDefault="007E1FF9" w:rsidP="006642D0">
      <w:pPr>
        <w:pStyle w:val="a7"/>
        <w:numPr>
          <w:ilvl w:val="0"/>
          <w:numId w:val="160"/>
        </w:numPr>
        <w:jc w:val="both"/>
        <w:rPr>
          <w:rFonts w:ascii="Times New Roman" w:hAnsi="Times New Roman"/>
          <w:sz w:val="24"/>
          <w:szCs w:val="24"/>
        </w:rPr>
      </w:pPr>
      <w:r w:rsidRPr="007E1FF9">
        <w:rPr>
          <w:rFonts w:ascii="Times New Roman" w:hAnsi="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E1FF9" w:rsidRPr="007E1FF9" w:rsidRDefault="007E1FF9" w:rsidP="007E1FF9"/>
    <w:p w:rsidR="007E1FF9" w:rsidRPr="00340023" w:rsidRDefault="007E1FF9" w:rsidP="007E1FF9">
      <w:pPr>
        <w:rPr>
          <w:b/>
        </w:rPr>
      </w:pPr>
      <w:r w:rsidRPr="00340023">
        <w:rPr>
          <w:b/>
        </w:rPr>
        <w:t xml:space="preserve"> Методика и инструментарий мониторинга успешности освоения и применения обучающимися универсальных учебных действий</w:t>
      </w:r>
    </w:p>
    <w:p w:rsidR="007E1FF9" w:rsidRPr="007E1FF9" w:rsidRDefault="007E1FF9" w:rsidP="007E1FF9">
      <w:r w:rsidRPr="007E1FF9">
        <w:t>В процессе реализации мониторинга успешности освоения и применения УУД уч</w:t>
      </w:r>
      <w:r>
        <w:t>и</w:t>
      </w:r>
      <w:r w:rsidRPr="007E1FF9">
        <w:t>тываются следующие этапы освоения УУД:</w:t>
      </w:r>
    </w:p>
    <w:p w:rsidR="007E1FF9" w:rsidRPr="007E1FF9" w:rsidRDefault="007E1FF9" w:rsidP="006642D0">
      <w:pPr>
        <w:pStyle w:val="a7"/>
        <w:numPr>
          <w:ilvl w:val="0"/>
          <w:numId w:val="161"/>
        </w:numPr>
        <w:jc w:val="both"/>
        <w:rPr>
          <w:rFonts w:ascii="Times New Roman" w:hAnsi="Times New Roman"/>
          <w:sz w:val="24"/>
          <w:szCs w:val="24"/>
        </w:rPr>
      </w:pPr>
      <w:r w:rsidRPr="007E1FF9">
        <w:rPr>
          <w:rFonts w:ascii="Times New Roman" w:hAnsi="Times New Roman"/>
          <w:sz w:val="24"/>
          <w:szCs w:val="24"/>
        </w:rPr>
        <w:t>универсальное учебное действие не сформировано (учащийся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E1FF9" w:rsidRPr="007E1FF9" w:rsidRDefault="007E1FF9" w:rsidP="006642D0">
      <w:pPr>
        <w:pStyle w:val="a7"/>
        <w:numPr>
          <w:ilvl w:val="0"/>
          <w:numId w:val="161"/>
        </w:numPr>
        <w:jc w:val="both"/>
        <w:rPr>
          <w:rFonts w:ascii="Times New Roman" w:hAnsi="Times New Roman"/>
          <w:sz w:val="24"/>
          <w:szCs w:val="24"/>
        </w:rPr>
      </w:pPr>
      <w:r w:rsidRPr="007E1FF9">
        <w:rPr>
          <w:rFonts w:ascii="Times New Roman" w:hAnsi="Times New Roman"/>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E1FF9" w:rsidRPr="007E1FF9" w:rsidRDefault="007E1FF9" w:rsidP="006642D0">
      <w:pPr>
        <w:pStyle w:val="a7"/>
        <w:numPr>
          <w:ilvl w:val="0"/>
          <w:numId w:val="161"/>
        </w:numPr>
        <w:jc w:val="both"/>
        <w:rPr>
          <w:rFonts w:ascii="Times New Roman" w:hAnsi="Times New Roman"/>
          <w:sz w:val="24"/>
          <w:szCs w:val="24"/>
        </w:rPr>
      </w:pPr>
      <w:r w:rsidRPr="007E1FF9">
        <w:rPr>
          <w:rFonts w:ascii="Times New Roman" w:hAnsi="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E1FF9" w:rsidRPr="007E1FF9" w:rsidRDefault="007E1FF9" w:rsidP="006642D0">
      <w:pPr>
        <w:pStyle w:val="a7"/>
        <w:numPr>
          <w:ilvl w:val="0"/>
          <w:numId w:val="161"/>
        </w:numPr>
        <w:jc w:val="both"/>
        <w:rPr>
          <w:rFonts w:ascii="Times New Roman" w:hAnsi="Times New Roman"/>
          <w:sz w:val="24"/>
          <w:szCs w:val="24"/>
        </w:rPr>
      </w:pPr>
      <w:r w:rsidRPr="007E1FF9">
        <w:rPr>
          <w:rFonts w:ascii="Times New Roman" w:hAnsi="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E1FF9" w:rsidRPr="007E1FF9" w:rsidRDefault="007E1FF9" w:rsidP="006642D0">
      <w:pPr>
        <w:pStyle w:val="a7"/>
        <w:numPr>
          <w:ilvl w:val="0"/>
          <w:numId w:val="161"/>
        </w:numPr>
        <w:jc w:val="both"/>
        <w:rPr>
          <w:rFonts w:ascii="Times New Roman" w:hAnsi="Times New Roman"/>
          <w:sz w:val="24"/>
          <w:szCs w:val="24"/>
        </w:rPr>
      </w:pPr>
      <w:r w:rsidRPr="007E1FF9">
        <w:rPr>
          <w:rFonts w:ascii="Times New Roman" w:hAnsi="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E1FF9" w:rsidRPr="007E1FF9" w:rsidRDefault="007E1FF9" w:rsidP="006642D0">
      <w:pPr>
        <w:pStyle w:val="a7"/>
        <w:numPr>
          <w:ilvl w:val="0"/>
          <w:numId w:val="161"/>
        </w:numPr>
        <w:jc w:val="both"/>
        <w:rPr>
          <w:rFonts w:ascii="Times New Roman" w:hAnsi="Times New Roman"/>
          <w:sz w:val="24"/>
          <w:szCs w:val="24"/>
        </w:rPr>
      </w:pPr>
      <w:r w:rsidRPr="007E1FF9">
        <w:rPr>
          <w:rFonts w:ascii="Times New Roman" w:hAnsi="Times New Roman"/>
          <w:sz w:val="24"/>
          <w:szCs w:val="24"/>
        </w:rPr>
        <w:t>обобщение учебных действий на основе выявления общих принципов.</w:t>
      </w:r>
    </w:p>
    <w:p w:rsidR="007E1FF9" w:rsidRPr="007E1FF9" w:rsidRDefault="007E1FF9" w:rsidP="007E1FF9">
      <w:r w:rsidRPr="007E1FF9">
        <w:lastRenderedPageBreak/>
        <w:t>Система оценки УУД:</w:t>
      </w:r>
    </w:p>
    <w:p w:rsidR="00963923" w:rsidRDefault="007E1FF9" w:rsidP="00963923">
      <w:pPr>
        <w:pStyle w:val="a7"/>
        <w:numPr>
          <w:ilvl w:val="0"/>
          <w:numId w:val="162"/>
        </w:numPr>
        <w:rPr>
          <w:rFonts w:ascii="Times New Roman" w:hAnsi="Times New Roman"/>
          <w:sz w:val="24"/>
          <w:szCs w:val="24"/>
        </w:rPr>
      </w:pPr>
      <w:r w:rsidRPr="00340023">
        <w:rPr>
          <w:rFonts w:ascii="Times New Roman" w:hAnsi="Times New Roman"/>
          <w:sz w:val="24"/>
          <w:szCs w:val="24"/>
        </w:rPr>
        <w:t>уровневой (оп</w:t>
      </w:r>
      <w:r w:rsidR="00340023">
        <w:rPr>
          <w:rFonts w:ascii="Times New Roman" w:hAnsi="Times New Roman"/>
          <w:sz w:val="24"/>
          <w:szCs w:val="24"/>
        </w:rPr>
        <w:t>ределяются уровни владения УУД).</w:t>
      </w:r>
    </w:p>
    <w:p w:rsidR="00963923" w:rsidRPr="002D56BB" w:rsidRDefault="00963923" w:rsidP="00963923">
      <w:pPr>
        <w:pStyle w:val="a7"/>
        <w:numPr>
          <w:ilvl w:val="0"/>
          <w:numId w:val="162"/>
        </w:numPr>
        <w:rPr>
          <w:rFonts w:ascii="Times New Roman" w:hAnsi="Times New Roman"/>
          <w:sz w:val="24"/>
          <w:szCs w:val="24"/>
        </w:rPr>
      </w:pPr>
      <w:r w:rsidRPr="00963923">
        <w:rPr>
          <w:rFonts w:ascii="Times New Roman" w:eastAsiaTheme="minorHAnsi" w:hAnsi="Times New Roman"/>
          <w:sz w:val="24"/>
          <w:szCs w:val="24"/>
        </w:rPr>
        <w:t>позиционной – не только учителя производят оценивание, оценка формируется наоснове рефлексивных отчетов разных участников образовательного процесса:родителей, представителей общественности, принимающей участие в отдельномпроекте или виде социальной практики, сверстников, самого обучающегося – врезультате появляется некоторая карта самооценивания и позиционного внешнегооценивания.</w:t>
      </w:r>
    </w:p>
    <w:tbl>
      <w:tblPr>
        <w:tblStyle w:val="aff"/>
        <w:tblW w:w="0" w:type="auto"/>
        <w:tblInd w:w="733" w:type="dxa"/>
        <w:tblLook w:val="04A0" w:firstRow="1" w:lastRow="0" w:firstColumn="1" w:lastColumn="0" w:noHBand="0" w:noVBand="1"/>
      </w:tblPr>
      <w:tblGrid>
        <w:gridCol w:w="2334"/>
        <w:gridCol w:w="1957"/>
        <w:gridCol w:w="1946"/>
        <w:gridCol w:w="2316"/>
      </w:tblGrid>
      <w:tr w:rsidR="002D56BB" w:rsidTr="002D56BB">
        <w:tc>
          <w:tcPr>
            <w:tcW w:w="0" w:type="auto"/>
          </w:tcPr>
          <w:p w:rsidR="002D56BB" w:rsidRPr="002D56BB" w:rsidRDefault="002D56BB" w:rsidP="002D56BB">
            <w:pPr>
              <w:autoSpaceDE w:val="0"/>
              <w:autoSpaceDN w:val="0"/>
              <w:adjustRightInd w:val="0"/>
              <w:spacing w:after="0" w:line="240" w:lineRule="auto"/>
              <w:rPr>
                <w:rFonts w:eastAsiaTheme="minorHAnsi"/>
                <w:color w:val="00000A"/>
                <w:szCs w:val="24"/>
              </w:rPr>
            </w:pPr>
            <w:r w:rsidRPr="002D56BB">
              <w:rPr>
                <w:rFonts w:eastAsiaTheme="minorHAnsi"/>
                <w:color w:val="00000A"/>
                <w:szCs w:val="24"/>
              </w:rPr>
              <w:t>Критический уровень</w:t>
            </w:r>
          </w:p>
        </w:tc>
        <w:tc>
          <w:tcPr>
            <w:tcW w:w="0" w:type="auto"/>
          </w:tcPr>
          <w:p w:rsidR="002D56BB" w:rsidRPr="002D56BB" w:rsidRDefault="002D56BB" w:rsidP="002D56BB">
            <w:pPr>
              <w:pStyle w:val="a7"/>
              <w:ind w:left="0"/>
              <w:rPr>
                <w:rFonts w:ascii="Times New Roman" w:eastAsiaTheme="minorHAnsi" w:hAnsi="Times New Roman"/>
                <w:sz w:val="24"/>
                <w:szCs w:val="24"/>
              </w:rPr>
            </w:pPr>
            <w:r w:rsidRPr="002D56BB">
              <w:rPr>
                <w:rFonts w:ascii="Times New Roman" w:eastAsiaTheme="minorHAnsi" w:hAnsi="Times New Roman"/>
                <w:b/>
                <w:bCs/>
                <w:color w:val="00000A"/>
                <w:sz w:val="24"/>
                <w:szCs w:val="24"/>
              </w:rPr>
              <w:t>низкий уровень</w:t>
            </w:r>
          </w:p>
        </w:tc>
        <w:tc>
          <w:tcPr>
            <w:tcW w:w="0" w:type="auto"/>
          </w:tcPr>
          <w:p w:rsidR="002D56BB" w:rsidRPr="002D56BB" w:rsidRDefault="002D56BB" w:rsidP="002D56BB">
            <w:pPr>
              <w:autoSpaceDE w:val="0"/>
              <w:autoSpaceDN w:val="0"/>
              <w:adjustRightInd w:val="0"/>
              <w:spacing w:after="0" w:line="240" w:lineRule="auto"/>
              <w:ind w:left="0" w:firstLine="0"/>
              <w:jc w:val="left"/>
              <w:rPr>
                <w:rFonts w:eastAsiaTheme="minorHAnsi"/>
                <w:b/>
                <w:bCs/>
                <w:color w:val="00000A"/>
                <w:szCs w:val="24"/>
                <w:lang w:eastAsia="en-US"/>
              </w:rPr>
            </w:pPr>
            <w:r w:rsidRPr="002D56BB">
              <w:rPr>
                <w:rFonts w:eastAsiaTheme="minorHAnsi"/>
                <w:b/>
                <w:bCs/>
                <w:color w:val="00000A"/>
                <w:szCs w:val="24"/>
                <w:lang w:eastAsia="en-US"/>
              </w:rPr>
              <w:t>пониженный</w:t>
            </w:r>
          </w:p>
          <w:p w:rsidR="002D56BB" w:rsidRPr="002D56BB" w:rsidRDefault="002D56BB" w:rsidP="002D56BB">
            <w:pPr>
              <w:pStyle w:val="a7"/>
              <w:ind w:left="0"/>
              <w:rPr>
                <w:rFonts w:ascii="Times New Roman" w:eastAsiaTheme="minorHAnsi" w:hAnsi="Times New Roman"/>
                <w:sz w:val="24"/>
                <w:szCs w:val="24"/>
              </w:rPr>
            </w:pPr>
            <w:r w:rsidRPr="002D56BB">
              <w:rPr>
                <w:rFonts w:ascii="Times New Roman" w:eastAsiaTheme="minorHAnsi" w:hAnsi="Times New Roman"/>
                <w:b/>
                <w:bCs/>
                <w:color w:val="00000A"/>
                <w:sz w:val="24"/>
                <w:szCs w:val="24"/>
              </w:rPr>
              <w:t>уровень</w:t>
            </w:r>
          </w:p>
        </w:tc>
        <w:tc>
          <w:tcPr>
            <w:tcW w:w="0" w:type="auto"/>
          </w:tcPr>
          <w:p w:rsidR="002D56BB" w:rsidRPr="002D56BB" w:rsidRDefault="002D56BB" w:rsidP="002D56BB">
            <w:pPr>
              <w:pStyle w:val="a7"/>
              <w:ind w:left="0"/>
              <w:rPr>
                <w:rFonts w:ascii="Times New Roman" w:eastAsiaTheme="minorHAnsi" w:hAnsi="Times New Roman"/>
                <w:sz w:val="24"/>
                <w:szCs w:val="24"/>
              </w:rPr>
            </w:pPr>
            <w:r w:rsidRPr="002D56BB">
              <w:rPr>
                <w:rFonts w:ascii="Times New Roman" w:eastAsiaTheme="minorHAnsi" w:hAnsi="Times New Roman"/>
                <w:b/>
                <w:bCs/>
                <w:color w:val="00000A"/>
                <w:sz w:val="24"/>
                <w:szCs w:val="24"/>
              </w:rPr>
              <w:t>базовый уровень</w:t>
            </w:r>
          </w:p>
        </w:tc>
      </w:tr>
      <w:tr w:rsidR="002D56BB" w:rsidTr="002D56BB">
        <w:tc>
          <w:tcPr>
            <w:tcW w:w="0" w:type="auto"/>
          </w:tcPr>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 универсальное учебное</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действие не</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сформировано</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(школьник может</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выполнить лишь</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отдельные</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операции, может</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только копировать</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действия учителя,</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не планирует и не</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контролирует своих</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действий,</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подменяет учебную</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задачу задачей</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буквального</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заучивания и</w:t>
            </w:r>
          </w:p>
          <w:p w:rsidR="002D56BB" w:rsidRPr="002D56BB" w:rsidRDefault="002D56BB" w:rsidP="002D56BB">
            <w:pPr>
              <w:pStyle w:val="a7"/>
              <w:ind w:left="0"/>
              <w:rPr>
                <w:rFonts w:ascii="Times New Roman" w:eastAsiaTheme="minorHAnsi" w:hAnsi="Times New Roman"/>
                <w:sz w:val="24"/>
                <w:szCs w:val="24"/>
              </w:rPr>
            </w:pPr>
            <w:r w:rsidRPr="002D56BB">
              <w:rPr>
                <w:rFonts w:ascii="Times New Roman" w:eastAsiaTheme="minorHAnsi" w:hAnsi="Times New Roman"/>
                <w:color w:val="00000A"/>
                <w:sz w:val="24"/>
                <w:szCs w:val="24"/>
              </w:rPr>
              <w:t>воспроизведения);</w:t>
            </w:r>
          </w:p>
        </w:tc>
        <w:tc>
          <w:tcPr>
            <w:tcW w:w="0" w:type="auto"/>
          </w:tcPr>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 учебное</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действие может</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быть выполнено в</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сотрудничестве с</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педагогом,</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тьютором</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(требуются</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разъяснения для</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установления связи</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отдельных</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операций и условий</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задачи, ученик</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может выполнять</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действия по уже</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усвоенному</w:t>
            </w:r>
          </w:p>
          <w:p w:rsidR="002D56BB" w:rsidRPr="002D56BB" w:rsidRDefault="002D56BB" w:rsidP="002D56BB">
            <w:pPr>
              <w:pStyle w:val="a7"/>
              <w:ind w:left="0"/>
              <w:rPr>
                <w:rFonts w:ascii="Times New Roman" w:eastAsiaTheme="minorHAnsi" w:hAnsi="Times New Roman"/>
                <w:sz w:val="24"/>
                <w:szCs w:val="24"/>
              </w:rPr>
            </w:pPr>
            <w:r w:rsidRPr="002D56BB">
              <w:rPr>
                <w:rFonts w:ascii="Times New Roman" w:eastAsiaTheme="minorHAnsi" w:hAnsi="Times New Roman"/>
                <w:color w:val="00000A"/>
                <w:sz w:val="24"/>
                <w:szCs w:val="24"/>
              </w:rPr>
              <w:t>алгоритму);</w:t>
            </w:r>
          </w:p>
        </w:tc>
        <w:tc>
          <w:tcPr>
            <w:tcW w:w="0" w:type="auto"/>
          </w:tcPr>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 неадекват</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ный перенос</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учебных действий</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на новые виды</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задач (при</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изменении условий</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задачи не может</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самостоятельно</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внести коррективы</w:t>
            </w:r>
          </w:p>
          <w:p w:rsidR="002D56BB" w:rsidRPr="002D56BB" w:rsidRDefault="002D56BB" w:rsidP="002D56BB">
            <w:pPr>
              <w:pStyle w:val="a7"/>
              <w:ind w:left="0"/>
              <w:rPr>
                <w:rFonts w:ascii="Times New Roman" w:eastAsiaTheme="minorHAnsi" w:hAnsi="Times New Roman"/>
                <w:sz w:val="24"/>
                <w:szCs w:val="24"/>
              </w:rPr>
            </w:pPr>
            <w:r w:rsidRPr="002D56BB">
              <w:rPr>
                <w:rFonts w:ascii="Times New Roman" w:eastAsiaTheme="minorHAnsi" w:hAnsi="Times New Roman"/>
                <w:color w:val="00000A"/>
                <w:sz w:val="24"/>
                <w:szCs w:val="24"/>
              </w:rPr>
              <w:t>в действия);</w:t>
            </w:r>
          </w:p>
        </w:tc>
        <w:tc>
          <w:tcPr>
            <w:tcW w:w="0" w:type="auto"/>
          </w:tcPr>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 адекватный</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перенос учебных действий</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(самостоятельное</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обнаружение учеником</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несоответствия между</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условиями задачами и</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имеющимися способами ее</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решения и правильное</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изменение способа в</w:t>
            </w:r>
          </w:p>
          <w:p w:rsidR="002D56BB" w:rsidRPr="002D56BB"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2D56BB">
              <w:rPr>
                <w:rFonts w:eastAsiaTheme="minorHAnsi"/>
                <w:color w:val="00000A"/>
                <w:szCs w:val="24"/>
                <w:lang w:eastAsia="en-US"/>
              </w:rPr>
              <w:t>сотрудничестве с</w:t>
            </w:r>
          </w:p>
          <w:p w:rsidR="002D56BB" w:rsidRPr="002D56BB" w:rsidRDefault="002D56BB" w:rsidP="002D56BB">
            <w:pPr>
              <w:pStyle w:val="a7"/>
              <w:ind w:left="0"/>
              <w:rPr>
                <w:rFonts w:ascii="Times New Roman" w:eastAsiaTheme="minorHAnsi" w:hAnsi="Times New Roman"/>
                <w:sz w:val="24"/>
                <w:szCs w:val="24"/>
              </w:rPr>
            </w:pPr>
            <w:r w:rsidRPr="002D56BB">
              <w:rPr>
                <w:rFonts w:ascii="Times New Roman" w:eastAsiaTheme="minorHAnsi" w:hAnsi="Times New Roman"/>
                <w:color w:val="00000A"/>
                <w:sz w:val="24"/>
                <w:szCs w:val="24"/>
              </w:rPr>
              <w:t>учителем);</w:t>
            </w:r>
          </w:p>
        </w:tc>
      </w:tr>
    </w:tbl>
    <w:p w:rsidR="002D56BB" w:rsidRDefault="002D56BB" w:rsidP="002D56BB">
      <w:pPr>
        <w:pStyle w:val="a7"/>
        <w:ind w:left="733"/>
        <w:rPr>
          <w:rFonts w:ascii="Times New Roman" w:eastAsiaTheme="minorHAnsi" w:hAnsi="Times New Roman"/>
          <w:sz w:val="24"/>
          <w:szCs w:val="24"/>
        </w:rPr>
      </w:pPr>
    </w:p>
    <w:p w:rsidR="002D56BB" w:rsidRPr="00024CF6" w:rsidRDefault="002D56BB" w:rsidP="002D56BB">
      <w:pPr>
        <w:autoSpaceDE w:val="0"/>
        <w:autoSpaceDN w:val="0"/>
        <w:adjustRightInd w:val="0"/>
        <w:spacing w:after="0" w:line="240" w:lineRule="auto"/>
        <w:ind w:left="0" w:firstLine="0"/>
        <w:jc w:val="left"/>
        <w:rPr>
          <w:rFonts w:eastAsiaTheme="minorHAnsi"/>
          <w:color w:val="00000A"/>
          <w:szCs w:val="24"/>
          <w:lang w:eastAsia="en-US"/>
        </w:rPr>
      </w:pPr>
      <w:r w:rsidRPr="00024CF6">
        <w:rPr>
          <w:rFonts w:eastAsiaTheme="minorHAnsi"/>
          <w:color w:val="00000A"/>
          <w:szCs w:val="24"/>
          <w:lang w:eastAsia="en-US"/>
        </w:rPr>
        <w:t>Система оценки УУД уровневая.</w:t>
      </w:r>
    </w:p>
    <w:p w:rsidR="002D56BB" w:rsidRPr="00024CF6" w:rsidRDefault="002D56BB" w:rsidP="002D56BB">
      <w:pPr>
        <w:autoSpaceDE w:val="0"/>
        <w:autoSpaceDN w:val="0"/>
        <w:adjustRightInd w:val="0"/>
        <w:spacing w:after="0" w:line="240" w:lineRule="auto"/>
        <w:ind w:left="0" w:firstLine="0"/>
        <w:jc w:val="left"/>
        <w:rPr>
          <w:rFonts w:eastAsiaTheme="minorHAnsi"/>
          <w:szCs w:val="24"/>
          <w:lang w:eastAsia="en-US"/>
        </w:rPr>
      </w:pPr>
      <w:r w:rsidRPr="00024CF6">
        <w:rPr>
          <w:rFonts w:eastAsiaTheme="minorHAnsi"/>
          <w:szCs w:val="24"/>
          <w:lang w:eastAsia="en-US"/>
        </w:rPr>
        <w:t>Рекомендуется применение технологий формирующего (развивающего</w:t>
      </w:r>
    </w:p>
    <w:p w:rsidR="002D56BB" w:rsidRPr="00024CF6" w:rsidRDefault="002D56BB" w:rsidP="002D56BB">
      <w:pPr>
        <w:autoSpaceDE w:val="0"/>
        <w:autoSpaceDN w:val="0"/>
        <w:adjustRightInd w:val="0"/>
        <w:spacing w:after="0" w:line="240" w:lineRule="auto"/>
        <w:ind w:left="0" w:firstLine="0"/>
        <w:jc w:val="left"/>
        <w:rPr>
          <w:rFonts w:eastAsiaTheme="minorHAnsi"/>
          <w:szCs w:val="24"/>
          <w:lang w:eastAsia="en-US"/>
        </w:rPr>
      </w:pPr>
      <w:r w:rsidRPr="00024CF6">
        <w:rPr>
          <w:rFonts w:eastAsiaTheme="minorHAnsi"/>
          <w:szCs w:val="24"/>
          <w:lang w:eastAsia="en-US"/>
        </w:rPr>
        <w:t>оценивания), в том числе бинарное, критериальное, экспертное оценивание, текст</w:t>
      </w:r>
    </w:p>
    <w:p w:rsidR="002D56BB" w:rsidRPr="00024CF6" w:rsidRDefault="002D56BB" w:rsidP="002D56BB">
      <w:pPr>
        <w:pStyle w:val="a7"/>
        <w:ind w:left="733"/>
        <w:rPr>
          <w:rFonts w:ascii="Times New Roman" w:eastAsiaTheme="minorHAnsi" w:hAnsi="Times New Roman"/>
          <w:sz w:val="24"/>
          <w:szCs w:val="24"/>
        </w:rPr>
      </w:pPr>
      <w:r w:rsidRPr="00024CF6">
        <w:rPr>
          <w:rFonts w:ascii="Times New Roman" w:eastAsiaTheme="minorHAnsi" w:hAnsi="Times New Roman"/>
          <w:sz w:val="24"/>
          <w:szCs w:val="24"/>
        </w:rPr>
        <w:t>самооценки.</w:t>
      </w:r>
    </w:p>
    <w:tbl>
      <w:tblPr>
        <w:tblStyle w:val="aff"/>
        <w:tblW w:w="9060" w:type="dxa"/>
        <w:tblInd w:w="733" w:type="dxa"/>
        <w:tblLook w:val="04A0" w:firstRow="1" w:lastRow="0" w:firstColumn="1" w:lastColumn="0" w:noHBand="0" w:noVBand="1"/>
      </w:tblPr>
      <w:tblGrid>
        <w:gridCol w:w="3229"/>
        <w:gridCol w:w="2853"/>
        <w:gridCol w:w="2978"/>
      </w:tblGrid>
      <w:tr w:rsidR="002D56BB" w:rsidRPr="00024CF6" w:rsidTr="002D56BB">
        <w:trPr>
          <w:trHeight w:val="1642"/>
        </w:trPr>
        <w:tc>
          <w:tcPr>
            <w:tcW w:w="4053" w:type="dxa"/>
          </w:tcPr>
          <w:p w:rsidR="002D56BB" w:rsidRPr="00024CF6" w:rsidRDefault="002D56BB" w:rsidP="002D56BB">
            <w:pPr>
              <w:pStyle w:val="a7"/>
              <w:ind w:left="0"/>
              <w:rPr>
                <w:rFonts w:ascii="Times New Roman" w:eastAsiaTheme="minorHAnsi" w:hAnsi="Times New Roman"/>
                <w:b/>
                <w:sz w:val="24"/>
                <w:szCs w:val="24"/>
              </w:rPr>
            </w:pPr>
            <w:r w:rsidRPr="00024CF6">
              <w:rPr>
                <w:rFonts w:ascii="Times New Roman" w:eastAsiaTheme="minorHAnsi" w:hAnsi="Times New Roman"/>
                <w:b/>
                <w:sz w:val="24"/>
                <w:szCs w:val="24"/>
              </w:rPr>
              <w:t>УУД</w:t>
            </w:r>
          </w:p>
        </w:tc>
        <w:tc>
          <w:tcPr>
            <w:tcW w:w="2268" w:type="dxa"/>
          </w:tcPr>
          <w:p w:rsidR="002D56BB" w:rsidRPr="00024CF6" w:rsidRDefault="002D56BB" w:rsidP="002D56BB">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t>Формы и способы</w:t>
            </w:r>
          </w:p>
          <w:p w:rsidR="002D56BB" w:rsidRPr="00024CF6" w:rsidRDefault="002D56BB" w:rsidP="002D56BB">
            <w:pPr>
              <w:pStyle w:val="a7"/>
              <w:ind w:left="0"/>
              <w:rPr>
                <w:rFonts w:ascii="Times New Roman" w:eastAsiaTheme="minorHAnsi" w:hAnsi="Times New Roman"/>
                <w:sz w:val="24"/>
                <w:szCs w:val="24"/>
              </w:rPr>
            </w:pPr>
            <w:r w:rsidRPr="00024CF6">
              <w:rPr>
                <w:rFonts w:ascii="Times New Roman" w:eastAsiaTheme="minorHAnsi" w:hAnsi="Times New Roman"/>
                <w:b/>
                <w:bCs/>
                <w:sz w:val="24"/>
                <w:szCs w:val="24"/>
              </w:rPr>
              <w:t>развития УУД</w:t>
            </w:r>
          </w:p>
        </w:tc>
        <w:tc>
          <w:tcPr>
            <w:tcW w:w="2739" w:type="dxa"/>
          </w:tcPr>
          <w:p w:rsidR="002D56BB" w:rsidRPr="00024CF6" w:rsidRDefault="002D56BB" w:rsidP="002D56BB">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t>Диагностический</w:t>
            </w:r>
          </w:p>
          <w:p w:rsidR="002D56BB" w:rsidRPr="00024CF6" w:rsidRDefault="002D56BB" w:rsidP="002D56BB">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t>инструментарий для</w:t>
            </w:r>
          </w:p>
          <w:p w:rsidR="002D56BB" w:rsidRPr="00024CF6" w:rsidRDefault="002D56BB" w:rsidP="002D56BB">
            <w:pPr>
              <w:pStyle w:val="a7"/>
              <w:ind w:left="0"/>
              <w:rPr>
                <w:rFonts w:ascii="Times New Roman" w:eastAsiaTheme="minorHAnsi" w:hAnsi="Times New Roman"/>
                <w:sz w:val="24"/>
                <w:szCs w:val="24"/>
              </w:rPr>
            </w:pPr>
            <w:r w:rsidRPr="00024CF6">
              <w:rPr>
                <w:rFonts w:ascii="Times New Roman" w:eastAsiaTheme="minorHAnsi" w:hAnsi="Times New Roman"/>
                <w:b/>
                <w:bCs/>
                <w:sz w:val="24"/>
                <w:szCs w:val="24"/>
              </w:rPr>
              <w:t>сформированности УУД</w:t>
            </w:r>
          </w:p>
        </w:tc>
      </w:tr>
      <w:tr w:rsidR="002D56BB" w:rsidRPr="00024CF6" w:rsidTr="002D56BB">
        <w:trPr>
          <w:trHeight w:val="1141"/>
        </w:trPr>
        <w:tc>
          <w:tcPr>
            <w:tcW w:w="9060" w:type="dxa"/>
            <w:gridSpan w:val="3"/>
          </w:tcPr>
          <w:p w:rsidR="002D56BB" w:rsidRPr="00024CF6" w:rsidRDefault="002D56BB" w:rsidP="002D56BB">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t>Личностные УУД:</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2D56BB" w:rsidRPr="00024CF6" w:rsidTr="002D56BB">
        <w:trPr>
          <w:trHeight w:val="534"/>
        </w:trPr>
        <w:tc>
          <w:tcPr>
            <w:tcW w:w="4053" w:type="dxa"/>
          </w:tcPr>
          <w:p w:rsidR="002D56BB" w:rsidRPr="00024CF6" w:rsidRDefault="002D56BB" w:rsidP="002D56BB">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lastRenderedPageBreak/>
              <w:t>5 класс:</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Ценить и принимать следующие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базовые ценности: «добро»,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«терпение», «любовь к России к</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своей малой родине», «природа»,</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«семья», «мир», «справедливость», «желание понимать друг друга», «доверие к людям», «милосердие», «честь» и «достоинство»;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Уважение к своему народу,</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развитие толерантности;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Освоения личностного смысла</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учения, выбор дальнейшего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образовательного маршрута;</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4. Оценка жизненных ситуаций 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поступков героев</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художественных текстов с точки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зрения общечеловеческих норм,</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нравственных и этических</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ценностей гражданина России;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5. Выполнение норм и требований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школьной жизни и обязанностей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ученика; знание прав учащихся и</w:t>
            </w:r>
          </w:p>
          <w:p w:rsidR="002D56BB" w:rsidRPr="00024CF6" w:rsidRDefault="002D56BB" w:rsidP="002D56BB">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умение ими пользоваться.</w:t>
            </w:r>
          </w:p>
        </w:tc>
        <w:tc>
          <w:tcPr>
            <w:tcW w:w="2268" w:type="dxa"/>
          </w:tcPr>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урочная 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внеурочная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деятельность;</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этические беседы,</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лекции, диспуты;</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тематические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вечера, турниры</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знатоков этики;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-совместная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деятельность,</w:t>
            </w:r>
          </w:p>
          <w:p w:rsidR="002D56BB" w:rsidRPr="00024CF6" w:rsidRDefault="002D56BB" w:rsidP="002D56BB">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сотрудничество.</w:t>
            </w:r>
          </w:p>
        </w:tc>
        <w:tc>
          <w:tcPr>
            <w:tcW w:w="2739" w:type="dxa"/>
          </w:tcPr>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Диагностический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опросник «Личностный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рост»</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Личностный опросник</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«ОТКЛЭ»</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Н.И.Рейнвальд</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Анкета</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«Субъективность</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учащихся в</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образовательном</w:t>
            </w:r>
          </w:p>
          <w:p w:rsidR="002D56BB" w:rsidRPr="00024CF6" w:rsidRDefault="002D56BB" w:rsidP="002D56BB">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процессе»</w:t>
            </w:r>
          </w:p>
        </w:tc>
      </w:tr>
      <w:tr w:rsidR="002D56BB" w:rsidRPr="00024CF6" w:rsidTr="002D56BB">
        <w:trPr>
          <w:trHeight w:val="513"/>
        </w:trPr>
        <w:tc>
          <w:tcPr>
            <w:tcW w:w="4053" w:type="dxa"/>
          </w:tcPr>
          <w:p w:rsidR="002D56BB" w:rsidRPr="00024CF6" w:rsidRDefault="002D56BB" w:rsidP="002D56BB">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t>6 класс:</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Создание историко-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географического образа,</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включающего представление 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территории и границах России, ее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географических особенностях,</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знание основных исторических</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событий развития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xml:space="preserve">государственности и </w:t>
            </w:r>
            <w:r w:rsidRPr="00024CF6">
              <w:rPr>
                <w:rFonts w:eastAsiaTheme="minorHAnsi"/>
                <w:color w:val="auto"/>
                <w:szCs w:val="24"/>
                <w:lang w:eastAsia="en-US"/>
              </w:rPr>
              <w:lastRenderedPageBreak/>
              <w:t>общества;</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Формирование образа социально-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политического устройства</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России, представления о ее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государственной организации,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символике, знание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государственных праздников;</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Уважение и принятие других</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народов России и мира,</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межэтническая толерантность,</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готовность к равноправному</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сотрудничеству;</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4. Гражданский патриотизм, любовь</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 Родине, чувство гордости за</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свою страну;</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5. Участие в школьном</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самоуправлении в пределах</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возраста (дежурство в классе и в</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школе, участие в детский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общественных организациях,школьных и внешкольных</w:t>
            </w:r>
          </w:p>
          <w:p w:rsidR="002D56BB" w:rsidRPr="00024CF6" w:rsidRDefault="002D56BB" w:rsidP="002D56BB">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мероприятиях).</w:t>
            </w:r>
          </w:p>
        </w:tc>
        <w:tc>
          <w:tcPr>
            <w:tcW w:w="2268" w:type="dxa"/>
          </w:tcPr>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 урочная 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внеурочная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деятельность;</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этические беседы,</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лекции, диспуты;</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тематические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вечера, турниры</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знатоков этики;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-совместная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деятельность,</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сотрудничество;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психологические</w:t>
            </w:r>
          </w:p>
          <w:p w:rsidR="002D56BB" w:rsidRPr="00024CF6" w:rsidRDefault="002D56BB" w:rsidP="002D56BB">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lastRenderedPageBreak/>
              <w:t>тренинги</w:t>
            </w:r>
          </w:p>
        </w:tc>
        <w:tc>
          <w:tcPr>
            <w:tcW w:w="2739" w:type="dxa"/>
          </w:tcPr>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w:t>
            </w:r>
            <w:r w:rsidRPr="00024CF6">
              <w:rPr>
                <w:rFonts w:eastAsiaTheme="minorHAnsi"/>
                <w:color w:val="auto"/>
                <w:szCs w:val="24"/>
                <w:lang w:eastAsia="en-US"/>
              </w:rPr>
              <w:t>Диагностически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опросник «Личностный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рост»</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Пословицы (методика</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С.М.Петровой)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Методика</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«Психологическая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культура личности»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(Т.А.Огнева,</w:t>
            </w:r>
          </w:p>
          <w:p w:rsidR="002D56BB" w:rsidRPr="00024CF6" w:rsidRDefault="002D56BB" w:rsidP="002D56BB">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О.И.Мотков)</w:t>
            </w:r>
          </w:p>
        </w:tc>
      </w:tr>
      <w:tr w:rsidR="002D56BB" w:rsidRPr="00024CF6" w:rsidTr="002D56BB">
        <w:trPr>
          <w:trHeight w:val="513"/>
        </w:trPr>
        <w:tc>
          <w:tcPr>
            <w:tcW w:w="4053" w:type="dxa"/>
          </w:tcPr>
          <w:p w:rsidR="002D56BB" w:rsidRPr="00024CF6" w:rsidRDefault="002D56BB" w:rsidP="002D56BB">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lastRenderedPageBreak/>
              <w:t>7 класс:</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Знание о своей этнической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принадлежности, освоение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национальных ценностей,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традиций, культуры, знание 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народах и этнических группах</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России; эмоциональное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положительное принятие своей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этнической идентичности;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Уважение личности, ее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достоинства, доброжелательное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отношение к окружающим,</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нетерпимость к любым видам</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насилия и готовность</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противостоять им;</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3. Уважение ценностей семьи,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любовь к природе, признание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ценности здоровья своего 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других людей, оптимизм в</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восприятии мира;</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4. Умение вести диалог на основе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равноправных отношений 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взаимного уважения,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конструктивное разрешение</w:t>
            </w:r>
          </w:p>
          <w:p w:rsidR="002D56BB" w:rsidRPr="00024CF6" w:rsidRDefault="002D56BB" w:rsidP="002D56BB">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конфликтов.</w:t>
            </w:r>
          </w:p>
        </w:tc>
        <w:tc>
          <w:tcPr>
            <w:tcW w:w="2268" w:type="dxa"/>
          </w:tcPr>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 урочная 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внеурочная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деятельность;</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этические беседы,</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лекции, диспуты;</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тематические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вечера, турниры</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знатоков этики;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-совместная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деятельность,</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сотрудничество;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психологические</w:t>
            </w:r>
          </w:p>
          <w:p w:rsidR="002D56BB" w:rsidRPr="00024CF6" w:rsidRDefault="002D56BB" w:rsidP="002D56BB">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практикумы.</w:t>
            </w:r>
          </w:p>
        </w:tc>
        <w:tc>
          <w:tcPr>
            <w:tcW w:w="2739" w:type="dxa"/>
          </w:tcPr>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Диагностический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опросник «Личностный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рост»</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Анкета «Ценности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образования»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Анкета</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«Субъективность</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учащихся в</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образовательном</w:t>
            </w:r>
          </w:p>
          <w:p w:rsidR="002D56BB" w:rsidRPr="00024CF6" w:rsidRDefault="002D56BB" w:rsidP="002D56BB">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процессе»</w:t>
            </w:r>
          </w:p>
        </w:tc>
      </w:tr>
      <w:tr w:rsidR="002D56BB" w:rsidRPr="00024CF6" w:rsidTr="002D56BB">
        <w:trPr>
          <w:trHeight w:val="534"/>
        </w:trPr>
        <w:tc>
          <w:tcPr>
            <w:tcW w:w="4053" w:type="dxa"/>
          </w:tcPr>
          <w:p w:rsidR="002D56BB" w:rsidRPr="00024CF6" w:rsidRDefault="002D56BB" w:rsidP="002D56BB">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lastRenderedPageBreak/>
              <w:t>8 класс:</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Освоение общекультурного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наследия России и общемирового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культурного наследия;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Экологическое сознание, признание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высокой ценности жизни во всех ее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проявлениях, знание основных</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принципов и правил отношения к</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природе, знание основ здорового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образа жизни и здоровьесберегающих</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технологий, правил поведения в</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чрезвычайных ситуациях;</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Сформированность позитивной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моральной самооценки и моральных</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чувств – чувства гордости при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следовании моральным нормам,</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переживание стыда при их</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нарушении;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b/>
                <w:bCs/>
                <w:color w:val="auto"/>
                <w:szCs w:val="24"/>
                <w:lang w:eastAsia="en-US"/>
              </w:rPr>
              <w:t xml:space="preserve">4. </w:t>
            </w:r>
            <w:r w:rsidRPr="00024CF6">
              <w:rPr>
                <w:rFonts w:eastAsiaTheme="minorHAnsi"/>
                <w:color w:val="auto"/>
                <w:szCs w:val="24"/>
                <w:lang w:eastAsia="en-US"/>
              </w:rPr>
              <w:t>Устойчивый познавательный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интерес и становление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смыслообразующей функции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познавательного мотива;</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b/>
                <w:bCs/>
                <w:color w:val="auto"/>
                <w:szCs w:val="24"/>
                <w:lang w:eastAsia="en-US"/>
              </w:rPr>
              <w:t xml:space="preserve">5. </w:t>
            </w:r>
            <w:r w:rsidRPr="00024CF6">
              <w:rPr>
                <w:rFonts w:eastAsiaTheme="minorHAnsi"/>
                <w:color w:val="auto"/>
                <w:szCs w:val="24"/>
                <w:lang w:eastAsia="en-US"/>
              </w:rPr>
              <w:t xml:space="preserve">Участие в общественной </w:t>
            </w:r>
            <w:r w:rsidRPr="00024CF6">
              <w:rPr>
                <w:rFonts w:eastAsiaTheme="minorHAnsi"/>
                <w:color w:val="auto"/>
                <w:szCs w:val="24"/>
                <w:lang w:eastAsia="en-US"/>
              </w:rPr>
              <w:lastRenderedPageBreak/>
              <w:t>жизни на</w:t>
            </w:r>
          </w:p>
          <w:p w:rsidR="002D56BB" w:rsidRPr="00024CF6" w:rsidRDefault="002D56BB" w:rsidP="002D56BB">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уровне школы и социума.</w:t>
            </w:r>
          </w:p>
        </w:tc>
        <w:tc>
          <w:tcPr>
            <w:tcW w:w="2268" w:type="dxa"/>
          </w:tcPr>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 урочная 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внеурочная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деятельность;</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этические беседы,</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лекции, диспуты;</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тематические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вечера, турниры</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знатоков этики;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-совместная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деятельность,</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сотрудничество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участие в</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социальном</w:t>
            </w:r>
          </w:p>
          <w:p w:rsidR="002D56BB" w:rsidRPr="00024CF6" w:rsidRDefault="002D56BB" w:rsidP="002D56BB">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проектировании;</w:t>
            </w:r>
          </w:p>
        </w:tc>
        <w:tc>
          <w:tcPr>
            <w:tcW w:w="2739" w:type="dxa"/>
          </w:tcPr>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Диагностический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опросник «Личностный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рост»</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Опросник</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профильно-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ориентационной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компетенции (ОПОК)</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С.Л.Братченко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Определение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направленности личности</w:t>
            </w:r>
          </w:p>
          <w:p w:rsidR="002D56BB" w:rsidRPr="00024CF6" w:rsidRDefault="002D56BB" w:rsidP="002D56BB">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(ориентационная анкета)</w:t>
            </w:r>
          </w:p>
        </w:tc>
      </w:tr>
      <w:tr w:rsidR="002D56BB" w:rsidRPr="00024CF6" w:rsidTr="00BD3C82">
        <w:trPr>
          <w:trHeight w:val="1125"/>
        </w:trPr>
        <w:tc>
          <w:tcPr>
            <w:tcW w:w="4053" w:type="dxa"/>
          </w:tcPr>
          <w:p w:rsidR="002D56BB" w:rsidRPr="00024CF6" w:rsidRDefault="002D56BB" w:rsidP="002D56BB">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lastRenderedPageBreak/>
              <w:t>9 класс:</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Знание основных положенийКонституции РФ, основных прав 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обязанностей гражданина,</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ориентация в правовом</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пространстве государственно-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общественных отношений;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Сформированность социально-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критического мышления,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ориентация в особенностях</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социальных отношений 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взаимодействий, установление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взаимосвязи между общественно-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политическими событиями;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Ориентация в системе моральных</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норм и ценностей и их иерархии,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понимание конвенционального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характера морали;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4. Сформированность потребности в</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самовыражении и самореализации,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социальном признании;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5. Готовность к выбору профильного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образования;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умение строить жизненные планы с</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учетом конкретных социально-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исторических, политических и</w:t>
            </w:r>
          </w:p>
          <w:p w:rsidR="002D56BB" w:rsidRPr="00024CF6" w:rsidRDefault="00BD3C82" w:rsidP="00BD3C82">
            <w:pPr>
              <w:ind w:left="0"/>
              <w:rPr>
                <w:rFonts w:eastAsiaTheme="minorHAnsi"/>
                <w:szCs w:val="24"/>
              </w:rPr>
            </w:pPr>
            <w:r w:rsidRPr="00024CF6">
              <w:rPr>
                <w:rFonts w:eastAsiaTheme="minorHAnsi"/>
                <w:szCs w:val="24"/>
              </w:rPr>
              <w:t>экономических условий.</w:t>
            </w:r>
          </w:p>
        </w:tc>
        <w:tc>
          <w:tcPr>
            <w:tcW w:w="2268" w:type="dxa"/>
          </w:tcPr>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урочная 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szCs w:val="24"/>
              </w:rPr>
              <w:t>В</w:t>
            </w:r>
            <w:r w:rsidRPr="00024CF6">
              <w:rPr>
                <w:rFonts w:eastAsiaTheme="minorHAnsi"/>
                <w:color w:val="auto"/>
                <w:szCs w:val="24"/>
                <w:lang w:eastAsia="en-US"/>
              </w:rPr>
              <w:t>неурочнаядеятельность;</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этические беседы,</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лекции, диспуты;</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тематические</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вечера, турниры</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знатоков этики;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-совместная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деятельность,</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сотрудничество;</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участие в</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социальном</w:t>
            </w:r>
          </w:p>
          <w:p w:rsidR="002D56BB" w:rsidRPr="00024CF6" w:rsidRDefault="002D56BB" w:rsidP="002D56BB">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проектировании</w:t>
            </w:r>
          </w:p>
        </w:tc>
        <w:tc>
          <w:tcPr>
            <w:tcW w:w="2739" w:type="dxa"/>
          </w:tcPr>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Диагностическийопросник</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«Личностный рост»</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Карта самодиагностики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степени готовности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 выбору профиля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обучения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Анкета «Ценности</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образования»</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Модифицированный</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вариант</w:t>
            </w:r>
          </w:p>
          <w:p w:rsidR="002D56BB" w:rsidRPr="00024CF6" w:rsidRDefault="002D56BB" w:rsidP="002D56BB">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«Самоактуализацио</w:t>
            </w:r>
          </w:p>
          <w:p w:rsidR="002D56BB" w:rsidRPr="00024CF6" w:rsidRDefault="002D56BB" w:rsidP="002D56BB">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нного теста»</w:t>
            </w:r>
          </w:p>
        </w:tc>
      </w:tr>
      <w:tr w:rsidR="002D56BB" w:rsidRPr="00024CF6" w:rsidTr="002D56BB">
        <w:trPr>
          <w:trHeight w:val="534"/>
        </w:trPr>
        <w:tc>
          <w:tcPr>
            <w:tcW w:w="9060" w:type="dxa"/>
            <w:gridSpan w:val="3"/>
          </w:tcPr>
          <w:p w:rsidR="002D56BB" w:rsidRPr="00024CF6" w:rsidRDefault="002D56BB" w:rsidP="002D56BB">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t>Регулятивные УУД:</w:t>
            </w:r>
          </w:p>
          <w:p w:rsidR="002D56BB" w:rsidRPr="00024CF6" w:rsidRDefault="002D56BB" w:rsidP="002D56BB">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умение организовывать свою учебную деятельность</w:t>
            </w:r>
          </w:p>
        </w:tc>
      </w:tr>
      <w:tr w:rsidR="002D56BB" w:rsidRPr="00024CF6" w:rsidTr="002D56BB">
        <w:trPr>
          <w:trHeight w:val="534"/>
        </w:trPr>
        <w:tc>
          <w:tcPr>
            <w:tcW w:w="4053" w:type="dxa"/>
          </w:tcPr>
          <w:p w:rsidR="00BD3C82" w:rsidRPr="00024CF6" w:rsidRDefault="00BD3C82" w:rsidP="00BD3C82">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t>5 класс:</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Постановка частных задач на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усвоение готовых знаний и действий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(стоит задача понять, запомнить,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воспроизвести)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Использовать справочную</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литературу, ИКТ, инструменты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приборы;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Умение самостоятельно</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анализировать условия достижения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цели на основе учета выделенных</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учителем ориентиров действий в</w:t>
            </w:r>
          </w:p>
          <w:p w:rsidR="002D56BB"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новом учебном материале;</w:t>
            </w:r>
          </w:p>
        </w:tc>
        <w:tc>
          <w:tcPr>
            <w:tcW w:w="2268"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b/>
                <w:bCs/>
                <w:color w:val="auto"/>
                <w:szCs w:val="24"/>
                <w:lang w:eastAsia="en-US"/>
              </w:rPr>
              <w:lastRenderedPageBreak/>
              <w:t xml:space="preserve">- </w:t>
            </w:r>
            <w:r w:rsidRPr="00024CF6">
              <w:rPr>
                <w:rFonts w:eastAsiaTheme="minorHAnsi"/>
                <w:color w:val="auto"/>
                <w:szCs w:val="24"/>
                <w:lang w:eastAsia="en-US"/>
              </w:rPr>
              <w:t>творческие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учебные задания,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практические работы;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ситуации;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-проектная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исследовательская</w:t>
            </w:r>
          </w:p>
          <w:p w:rsidR="002D56BB"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деятельность</w:t>
            </w:r>
          </w:p>
        </w:tc>
        <w:tc>
          <w:tcPr>
            <w:tcW w:w="2739"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w:t>
            </w:r>
            <w:r w:rsidRPr="00024CF6">
              <w:rPr>
                <w:rFonts w:eastAsiaTheme="minorHAnsi"/>
                <w:color w:val="auto"/>
                <w:szCs w:val="24"/>
                <w:lang w:eastAsia="en-US"/>
              </w:rPr>
              <w:t>Тест-опросник для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определения уровня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самооценки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(С.В.Ковалев)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Диагностика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коммуникативного</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контроля</w:t>
            </w:r>
          </w:p>
          <w:p w:rsidR="002D56BB"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(М.Шнайдер)</w:t>
            </w:r>
          </w:p>
        </w:tc>
      </w:tr>
      <w:tr w:rsidR="002D56BB" w:rsidRPr="00024CF6" w:rsidTr="002D56BB">
        <w:trPr>
          <w:trHeight w:val="534"/>
        </w:trPr>
        <w:tc>
          <w:tcPr>
            <w:tcW w:w="4053" w:type="dxa"/>
          </w:tcPr>
          <w:p w:rsidR="00BD3C82" w:rsidRPr="00024CF6" w:rsidRDefault="00BD3C82" w:rsidP="00BD3C82">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lastRenderedPageBreak/>
              <w:t>6 класс:</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Принятие и самостоятельная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постановка новых учебных задач</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(анализ условий, выбор</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соответствующего способа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действий, контроль и оценка его</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выполнения)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Умение планировать пути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достижения намеченных целей;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Умение адекватно оценить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степень объективной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субъектной трудности</w:t>
            </w:r>
          </w:p>
          <w:p w:rsidR="00BD3C82" w:rsidRPr="00024CF6" w:rsidRDefault="00BD3C82" w:rsidP="00BD3C82">
            <w:pPr>
              <w:autoSpaceDE w:val="0"/>
              <w:autoSpaceDN w:val="0"/>
              <w:adjustRightInd w:val="0"/>
              <w:spacing w:after="0" w:line="240" w:lineRule="auto"/>
              <w:ind w:left="0" w:firstLine="0"/>
              <w:jc w:val="left"/>
              <w:rPr>
                <w:rFonts w:eastAsiaTheme="minorHAnsi"/>
                <w:szCs w:val="24"/>
              </w:rPr>
            </w:pPr>
            <w:r w:rsidRPr="00024CF6">
              <w:rPr>
                <w:rFonts w:eastAsiaTheme="minorHAnsi"/>
                <w:color w:val="auto"/>
                <w:szCs w:val="24"/>
                <w:lang w:eastAsia="en-US"/>
              </w:rPr>
              <w:t>выполнения учебной задачи;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4. Умение обнаружить отклонение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от эталонного образца и внести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соответствующие коррективы 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процесс выполнения учебной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задачи;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5. Принимать решения 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проблемной ситуации на основе</w:t>
            </w:r>
          </w:p>
          <w:p w:rsidR="002D56BB"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переговоров</w:t>
            </w:r>
          </w:p>
        </w:tc>
        <w:tc>
          <w:tcPr>
            <w:tcW w:w="2268"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b/>
                <w:bCs/>
                <w:color w:val="auto"/>
                <w:szCs w:val="24"/>
                <w:lang w:eastAsia="en-US"/>
              </w:rPr>
              <w:t xml:space="preserve">- </w:t>
            </w:r>
            <w:r w:rsidRPr="00024CF6">
              <w:rPr>
                <w:rFonts w:eastAsiaTheme="minorHAnsi"/>
                <w:color w:val="auto"/>
                <w:szCs w:val="24"/>
                <w:lang w:eastAsia="en-US"/>
              </w:rPr>
              <w:t>творческие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учебные задания,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практические работы;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ситуации;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-проектная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исследовательская</w:t>
            </w:r>
          </w:p>
          <w:p w:rsidR="002D56BB"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деятельность.</w:t>
            </w:r>
          </w:p>
        </w:tc>
        <w:tc>
          <w:tcPr>
            <w:tcW w:w="2739"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Тест-опросник для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определения уровня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самооценки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(С.В.Ковалев)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Диагностика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коммуникативного</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контроля</w:t>
            </w:r>
          </w:p>
          <w:p w:rsidR="002D56BB"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(М.Шнайдер)</w:t>
            </w:r>
          </w:p>
        </w:tc>
      </w:tr>
      <w:tr w:rsidR="00BD3C82" w:rsidRPr="00024CF6" w:rsidTr="002D56BB">
        <w:trPr>
          <w:trHeight w:val="534"/>
        </w:trPr>
        <w:tc>
          <w:tcPr>
            <w:tcW w:w="4053" w:type="dxa"/>
          </w:tcPr>
          <w:p w:rsidR="00BD3C82" w:rsidRPr="00024CF6" w:rsidRDefault="00BD3C82" w:rsidP="00BD3C82">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t>7 класс:</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Формирование навыков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целеполагания, включая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постановку новых целей,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xml:space="preserve">преобразование </w:t>
            </w:r>
            <w:r w:rsidRPr="00024CF6">
              <w:rPr>
                <w:rFonts w:eastAsiaTheme="minorHAnsi"/>
                <w:color w:val="auto"/>
                <w:szCs w:val="24"/>
                <w:lang w:eastAsia="en-US"/>
              </w:rPr>
              <w:lastRenderedPageBreak/>
              <w:t>практической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задачи в познавательную;</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Формирование действий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планирования деятельности во</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времени и регуляция темпа его</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выполнения на основе овладения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приемами управления временем</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(тайм-менеджмент)</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Адекватная оценка собственных</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возможностей в отношении</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решения поставленной задачи.</w:t>
            </w:r>
          </w:p>
        </w:tc>
        <w:tc>
          <w:tcPr>
            <w:tcW w:w="2268"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b/>
                <w:bCs/>
                <w:color w:val="auto"/>
                <w:szCs w:val="24"/>
                <w:lang w:eastAsia="en-US"/>
              </w:rPr>
              <w:lastRenderedPageBreak/>
              <w:t xml:space="preserve">- </w:t>
            </w:r>
            <w:r w:rsidRPr="00024CF6">
              <w:rPr>
                <w:rFonts w:eastAsiaTheme="minorHAnsi"/>
                <w:color w:val="auto"/>
                <w:szCs w:val="24"/>
                <w:lang w:eastAsia="en-US"/>
              </w:rPr>
              <w:t>творческие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учебные задания,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практические работы;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ситуации;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-проектная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исследовательская</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деятельность.</w:t>
            </w:r>
          </w:p>
        </w:tc>
        <w:tc>
          <w:tcPr>
            <w:tcW w:w="2739"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w:t>
            </w:r>
            <w:r w:rsidRPr="00024CF6">
              <w:rPr>
                <w:rFonts w:eastAsiaTheme="minorHAnsi"/>
                <w:color w:val="auto"/>
                <w:szCs w:val="24"/>
                <w:lang w:eastAsia="en-US"/>
              </w:rPr>
              <w:t>Тест-опросник для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определения уровня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самооценки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(С.В.Ковалев)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Диагностика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коммуникативного</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контроля</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(М.Шнайдер)</w:t>
            </w:r>
          </w:p>
        </w:tc>
      </w:tr>
      <w:tr w:rsidR="00BD3C82" w:rsidRPr="00024CF6" w:rsidTr="002D56BB">
        <w:trPr>
          <w:trHeight w:val="534"/>
        </w:trPr>
        <w:tc>
          <w:tcPr>
            <w:tcW w:w="4053" w:type="dxa"/>
          </w:tcPr>
          <w:p w:rsidR="00BD3C82" w:rsidRPr="00024CF6" w:rsidRDefault="00BD3C82" w:rsidP="00BD3C82">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lastRenderedPageBreak/>
              <w:t>8 класс:</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Умение анализировать причины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 и неудач в выполнении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деятельности и находить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рациональные способы их</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устранения;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Формирование рефлексивной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самооценки своих возможностей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управления;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Осуществлять констатирующий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предвосхищающий контроль по</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результату и по способу</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действия.</w:t>
            </w:r>
          </w:p>
        </w:tc>
        <w:tc>
          <w:tcPr>
            <w:tcW w:w="2268"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b/>
                <w:bCs/>
                <w:color w:val="auto"/>
                <w:szCs w:val="24"/>
                <w:lang w:eastAsia="en-US"/>
              </w:rPr>
              <w:t xml:space="preserve">- </w:t>
            </w:r>
            <w:r w:rsidRPr="00024CF6">
              <w:rPr>
                <w:rFonts w:eastAsiaTheme="minorHAnsi"/>
                <w:color w:val="auto"/>
                <w:szCs w:val="24"/>
                <w:lang w:eastAsia="en-US"/>
              </w:rPr>
              <w:t>творческие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учебные задания,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практические работы;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ситуации;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-проектная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исследовательская</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деятельность.</w:t>
            </w:r>
          </w:p>
        </w:tc>
        <w:tc>
          <w:tcPr>
            <w:tcW w:w="2739"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Тест-опросник для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определения уровня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самооценки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(С.В.Ковалев)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Диагностика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коммуникативного</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контроля</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(М.Шнайдер)</w:t>
            </w:r>
          </w:p>
        </w:tc>
      </w:tr>
      <w:tr w:rsidR="00BD3C82" w:rsidRPr="00024CF6" w:rsidTr="002D56BB">
        <w:trPr>
          <w:trHeight w:val="534"/>
        </w:trPr>
        <w:tc>
          <w:tcPr>
            <w:tcW w:w="4053"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Умение самостоятельно</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вырабатывать и применять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критерии и способы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дифференцированной оценки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собственной учебной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деятельности;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Самоконтроль в организации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учебной и внеучебной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деятельности;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Формирование навыков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прогнозирования как</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xml:space="preserve">предвидения будущих </w:t>
            </w:r>
            <w:r w:rsidRPr="00024CF6">
              <w:rPr>
                <w:rFonts w:eastAsiaTheme="minorHAnsi"/>
                <w:color w:val="auto"/>
                <w:szCs w:val="24"/>
                <w:lang w:eastAsia="en-US"/>
              </w:rPr>
              <w:lastRenderedPageBreak/>
              <w:t>событий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развития процесса;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4. Принятие ответственности за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свой выбор организации своей</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учебной деятельности.</w:t>
            </w:r>
          </w:p>
        </w:tc>
        <w:tc>
          <w:tcPr>
            <w:tcW w:w="2268"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b/>
                <w:bCs/>
                <w:color w:val="auto"/>
                <w:szCs w:val="24"/>
                <w:lang w:eastAsia="en-US"/>
              </w:rPr>
              <w:lastRenderedPageBreak/>
              <w:t xml:space="preserve">- </w:t>
            </w:r>
            <w:r w:rsidRPr="00024CF6">
              <w:rPr>
                <w:rFonts w:eastAsiaTheme="minorHAnsi"/>
                <w:color w:val="auto"/>
                <w:szCs w:val="24"/>
                <w:lang w:eastAsia="en-US"/>
              </w:rPr>
              <w:t>творческие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учебные задания,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практические работы;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ситуации;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-проектная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исследовательская</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деятельность.</w:t>
            </w:r>
          </w:p>
        </w:tc>
        <w:tc>
          <w:tcPr>
            <w:tcW w:w="2739"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Тест-опросник для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определения уровня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самооценки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(С.В.Ковалев)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Диагностика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коммуникативного</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контроля</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(М.Шнайдер)</w:t>
            </w:r>
          </w:p>
        </w:tc>
      </w:tr>
      <w:tr w:rsidR="00BD3C82" w:rsidRPr="00024CF6" w:rsidTr="00BD3C82">
        <w:trPr>
          <w:trHeight w:val="534"/>
        </w:trPr>
        <w:tc>
          <w:tcPr>
            <w:tcW w:w="9060" w:type="dxa"/>
            <w:gridSpan w:val="3"/>
          </w:tcPr>
          <w:p w:rsidR="00BD3C82" w:rsidRPr="00024CF6" w:rsidRDefault="00BD3C82" w:rsidP="00BD3C82">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lastRenderedPageBreak/>
              <w:t>Познавательные УУД</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включают общеучебные, логические, действия постановки и решения проблем.</w:t>
            </w:r>
          </w:p>
        </w:tc>
      </w:tr>
      <w:tr w:rsidR="00BD3C82" w:rsidRPr="00024CF6" w:rsidTr="002D56BB">
        <w:trPr>
          <w:trHeight w:val="534"/>
        </w:trPr>
        <w:tc>
          <w:tcPr>
            <w:tcW w:w="4053" w:type="dxa"/>
          </w:tcPr>
          <w:p w:rsidR="00BD3C82" w:rsidRPr="00024CF6" w:rsidRDefault="00BD3C82" w:rsidP="00BD3C82">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t>5 класс:</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Самостоятельно выделять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формулировать цель;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Ориентироваться в учебных</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источниках;</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Отбирать и сопоставлять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необходимую информацию из</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разных источников;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4. Анализировать, сравнивать,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структурировать различные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объекты, явления и факты;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5. Самостоятельно делать выводы,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перерабатывать информацию,</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преобразовывать ее, представлять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информацию на основе схем,</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моделей, сообщений;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6. Уметь передавать содержание 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сжатом, выборочном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развернутом виде;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7. Строить речевое высказывание 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устной и письменной форме;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8. Проводить наблюдение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эксперимент под руководством</w:t>
            </w:r>
          </w:p>
          <w:p w:rsidR="00BD3C82" w:rsidRPr="00024CF6" w:rsidRDefault="00BD3C82" w:rsidP="00BD3C82">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color w:val="auto"/>
                <w:szCs w:val="24"/>
                <w:lang w:eastAsia="en-US"/>
              </w:rPr>
              <w:t>учителя.</w:t>
            </w:r>
          </w:p>
        </w:tc>
        <w:tc>
          <w:tcPr>
            <w:tcW w:w="2268"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задания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творческого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поискового характера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вопросы, учебные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задачи или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ситуации);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учебные проекты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 проектные задачи,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моделирование;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дискуссии,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беседы, наблюдения,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опыты, практические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работы;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сочинения на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заданную тему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редактирование;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смысловое чтение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 извлечение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необходимой</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информации.</w:t>
            </w:r>
          </w:p>
        </w:tc>
        <w:tc>
          <w:tcPr>
            <w:tcW w:w="2739"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Предметные тесты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Срезовые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контрольные работы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Специальные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срезовые тесты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Педагогическое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наблюдение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Контроль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выполнения</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домашних заданий</w:t>
            </w:r>
          </w:p>
        </w:tc>
      </w:tr>
      <w:tr w:rsidR="00BD3C82" w:rsidRPr="00024CF6" w:rsidTr="002D56BB">
        <w:trPr>
          <w:trHeight w:val="534"/>
        </w:trPr>
        <w:tc>
          <w:tcPr>
            <w:tcW w:w="4053" w:type="dxa"/>
          </w:tcPr>
          <w:p w:rsidR="00BD3C82" w:rsidRPr="00024CF6" w:rsidRDefault="00BD3C82" w:rsidP="00BD3C82">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t>6 класс:</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1.Выбирать наиболее эффективных</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способов решения задач в зависимости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от конкретных условий;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xml:space="preserve">2.Контролировать и </w:t>
            </w:r>
            <w:r w:rsidRPr="00024CF6">
              <w:rPr>
                <w:rFonts w:eastAsiaTheme="minorHAnsi"/>
                <w:color w:val="auto"/>
                <w:szCs w:val="24"/>
                <w:lang w:eastAsia="en-US"/>
              </w:rPr>
              <w:lastRenderedPageBreak/>
              <w:t>оценивать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процесс и результат деятельности;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3.Овладеть навыками смыслового</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чтения как способа осмысление цели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чтения и выбор вида чтения 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зависимости от цели;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4.Извлечение необходимой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информации из прослушанных текстов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различных жанров;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5.Определение основной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второстепенной информации;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6.Давать определения понятиям,</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устанавливать причинно-следственные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связи;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7.Осуществлять расширенный поиск</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информации с использованием ресурсов</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библиотек и Интернета.</w:t>
            </w:r>
          </w:p>
        </w:tc>
        <w:tc>
          <w:tcPr>
            <w:tcW w:w="2268"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 задания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творческого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поискового характера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вопросы, учебные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задачи или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ситуации);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учебные проекты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 проектные задачи,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моделирование;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дискуссии,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беседы, наблюдения,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опыты, практические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работы;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сочинения на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заданную тему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редактирование;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смысловое чтение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 извлечение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необходимой</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информации.</w:t>
            </w:r>
          </w:p>
        </w:tc>
        <w:tc>
          <w:tcPr>
            <w:tcW w:w="2739"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w:t>
            </w:r>
            <w:r w:rsidRPr="00024CF6">
              <w:rPr>
                <w:rFonts w:eastAsiaTheme="minorHAnsi"/>
                <w:color w:val="auto"/>
                <w:szCs w:val="24"/>
                <w:lang w:eastAsia="en-US"/>
              </w:rPr>
              <w:t>Предметные тесты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Срезовые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контрольные работы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Специальные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срезовые тесты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Педагогическое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наблюдение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w:t>
            </w:r>
            <w:r w:rsidRPr="00024CF6">
              <w:rPr>
                <w:rFonts w:eastAsiaTheme="minorHAnsi"/>
                <w:color w:val="auto"/>
                <w:szCs w:val="24"/>
                <w:lang w:eastAsia="en-US"/>
              </w:rPr>
              <w:t>Контроль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выполнения</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домашних заданий</w:t>
            </w:r>
          </w:p>
        </w:tc>
      </w:tr>
      <w:tr w:rsidR="00BD3C82" w:rsidRPr="00024CF6" w:rsidTr="002D56BB">
        <w:trPr>
          <w:trHeight w:val="534"/>
        </w:trPr>
        <w:tc>
          <w:tcPr>
            <w:tcW w:w="4053" w:type="dxa"/>
          </w:tcPr>
          <w:p w:rsidR="00BD3C82" w:rsidRPr="00024CF6" w:rsidRDefault="00BD3C82" w:rsidP="00BD3C82">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lastRenderedPageBreak/>
              <w:t>7 класс:</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Свободно ориентироваться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воспринимать тексты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художественного, научного,публицистического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официально-делового стилей;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Понимать и адекватно оценивать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язык средств массовой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информации;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Умение адекватно, подробно,</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сжато, выборочно передавать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содержание текста;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4. Составлять тексты различных</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жанров, соблюдая нормы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построения текста (соответствие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xml:space="preserve">теме, жанру, стилю речи и </w:t>
            </w:r>
            <w:r w:rsidRPr="00024CF6">
              <w:rPr>
                <w:rFonts w:eastAsiaTheme="minorHAnsi"/>
                <w:color w:val="auto"/>
                <w:szCs w:val="24"/>
                <w:lang w:eastAsia="en-US"/>
              </w:rPr>
              <w:lastRenderedPageBreak/>
              <w:t>др.);</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5. Создавать и преобразовывать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модели и схемы для решения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задач;</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6. Умение структурировать тексты,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выделять главное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второстепенное, главную идею</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текста, выстраивать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последовательность</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описываемых событий.</w:t>
            </w:r>
          </w:p>
        </w:tc>
        <w:tc>
          <w:tcPr>
            <w:tcW w:w="2268"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 задания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творческого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поискового характера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вопросы, учебные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задачи или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ситуации);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учебные проекты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 проектные задачи,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моделирование;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дискуссии,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беседы, наблюдения,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опыты, практические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работы;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сочинения на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заданную тему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редактирование;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смысловое чтение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 извлечение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необходимой</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информации.</w:t>
            </w:r>
          </w:p>
        </w:tc>
        <w:tc>
          <w:tcPr>
            <w:tcW w:w="2739"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Предметные тесты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Срезовые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контрольные работы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Специальные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срезовые тесты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Педагогическое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наблюдение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Контроль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выполнения</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домашних заданий</w:t>
            </w:r>
          </w:p>
        </w:tc>
      </w:tr>
      <w:tr w:rsidR="00BD3C82" w:rsidRPr="00024CF6" w:rsidTr="002D56BB">
        <w:trPr>
          <w:trHeight w:val="534"/>
        </w:trPr>
        <w:tc>
          <w:tcPr>
            <w:tcW w:w="4053" w:type="dxa"/>
          </w:tcPr>
          <w:p w:rsidR="00BD3C82" w:rsidRPr="00024CF6" w:rsidRDefault="00BD3C82" w:rsidP="00BD3C82">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lastRenderedPageBreak/>
              <w:t>8 класс:</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Анализ объектов с целью</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Выделения признаков (существенных, несущественных);</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Синтез как составление целого из</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частей, в том числе самостоятельно достраивая, восполняя недостающие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компоненты;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Выбор оснований и критериев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для сравнения, сериации,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классификации объектов,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самостоятельно выбирая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основания для указанных</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логических операций;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4. Осуществлять выбор наиболее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эффективных способов решения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задач в зависимости от</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конкретных условий;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5. Обобщать понятия –</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осуществлять логическую</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операцию перехода от видовых</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признаков к родовому понятию,</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от понятия с наименьшим</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объемом к понятию с большим</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объемом;</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6. Работать с метафорами –</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понимать переносной смысл</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выражений, понимать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xml:space="preserve">употреблять обороты </w:t>
            </w:r>
            <w:r w:rsidRPr="00024CF6">
              <w:rPr>
                <w:rFonts w:eastAsiaTheme="minorHAnsi"/>
                <w:color w:val="auto"/>
                <w:szCs w:val="24"/>
                <w:lang w:eastAsia="en-US"/>
              </w:rPr>
              <w:lastRenderedPageBreak/>
              <w:t>речипостроенные на скрытом</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уподоблении, образном</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сближении слов.</w:t>
            </w:r>
          </w:p>
        </w:tc>
        <w:tc>
          <w:tcPr>
            <w:tcW w:w="2268"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 задания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творческого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поискового характера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вопросы, учебные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задачи или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ситуации);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учебные проекты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 проектные задачи,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моделирование;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дискуссии,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беседы, наблюдения,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опыты, практические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работы;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сочинения на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заданную тему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редактирование;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смысловое чтение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 извлечение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необходимой</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информации.</w:t>
            </w:r>
          </w:p>
        </w:tc>
        <w:tc>
          <w:tcPr>
            <w:tcW w:w="2739"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Предметные тесты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Срезовые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контрольные работы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Специальные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срезовые тесты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Педагогическое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наблюдение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Контроль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выполнения</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домашних заданий</w:t>
            </w:r>
          </w:p>
        </w:tc>
      </w:tr>
      <w:tr w:rsidR="00BD3C82" w:rsidRPr="00024CF6" w:rsidTr="002D56BB">
        <w:trPr>
          <w:trHeight w:val="534"/>
        </w:trPr>
        <w:tc>
          <w:tcPr>
            <w:tcW w:w="4053" w:type="dxa"/>
          </w:tcPr>
          <w:p w:rsidR="00BD3C82" w:rsidRPr="00024CF6" w:rsidRDefault="00BD3C82" w:rsidP="00BD3C82">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lastRenderedPageBreak/>
              <w:t>9 класс:</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Умение строить классификацию</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на основе дихотомического</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деления (на основе отрицания);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Умение устанавливать причинно-</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следственных связей, строить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логические цепи рассуждений,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доказательств;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Выдвижение гипотез, их</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обоснование через поиск</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решения путем проведения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исследования с поэтапным</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контролем и коррекцией</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результатов работы;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4. Объяснять явления, процессы,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связи и отношения, выявляемые в</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ходе исследования;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5. Овладение основами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ознакомительного, изучающего,</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усваивающего и поискового</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чтения.</w:t>
            </w:r>
          </w:p>
        </w:tc>
        <w:tc>
          <w:tcPr>
            <w:tcW w:w="2268"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задания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творческого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поискового характера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вопросы, учебные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задачи или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ситуации);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учебные проекты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 проектные задачи,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моделирование;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дискуссии,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беседы, наблюдения,</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опыты, практические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работы;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сочинения на</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заданную тему и</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редактирование;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смысловое чтение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 извлечение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необходимой</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информации.</w:t>
            </w:r>
          </w:p>
        </w:tc>
        <w:tc>
          <w:tcPr>
            <w:tcW w:w="2739" w:type="dxa"/>
          </w:tcPr>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Предметные тесты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Срезовые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контрольные работы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Специальные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срезовые тесты</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Педагогическое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наблюдение</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w:t>
            </w:r>
            <w:r w:rsidRPr="00024CF6">
              <w:rPr>
                <w:rFonts w:eastAsiaTheme="minorHAnsi"/>
                <w:color w:val="auto"/>
                <w:szCs w:val="24"/>
                <w:lang w:eastAsia="en-US"/>
              </w:rPr>
              <w:t>Контроль</w:t>
            </w:r>
          </w:p>
          <w:p w:rsidR="00BD3C82" w:rsidRPr="00024CF6" w:rsidRDefault="00BD3C82" w:rsidP="00BD3C82">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выполнения</w:t>
            </w:r>
          </w:p>
          <w:p w:rsidR="00BD3C82" w:rsidRPr="00024CF6" w:rsidRDefault="00BD3C82" w:rsidP="00BD3C82">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домашних заданий</w:t>
            </w:r>
          </w:p>
        </w:tc>
      </w:tr>
      <w:tr w:rsidR="00BD3C82" w:rsidRPr="00024CF6" w:rsidTr="00BD3C82">
        <w:trPr>
          <w:trHeight w:val="534"/>
        </w:trPr>
        <w:tc>
          <w:tcPr>
            <w:tcW w:w="9060" w:type="dxa"/>
            <w:gridSpan w:val="3"/>
          </w:tcPr>
          <w:p w:rsidR="00024CF6" w:rsidRPr="00024CF6" w:rsidRDefault="00024CF6" w:rsidP="00024CF6">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t>Коммуникативные УУД:</w:t>
            </w:r>
          </w:p>
          <w:p w:rsidR="00BD3C82"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умение общаться, взаимодействовать с людьми.</w:t>
            </w:r>
          </w:p>
        </w:tc>
      </w:tr>
      <w:tr w:rsidR="00BD3C82" w:rsidRPr="00024CF6" w:rsidTr="002D56BB">
        <w:trPr>
          <w:trHeight w:val="534"/>
        </w:trPr>
        <w:tc>
          <w:tcPr>
            <w:tcW w:w="4053" w:type="dxa"/>
          </w:tcPr>
          <w:p w:rsidR="00024CF6" w:rsidRPr="00024CF6" w:rsidRDefault="00024CF6" w:rsidP="00024CF6">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t>5 класс:</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Участвовать в диалоге: слушать 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понимать других, высказывать</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свою точку зрения на события,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поступки;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Оформлять свои мысли в устной</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 письменной речи;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Выполнять различные роли в</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группе, сотрудничать в</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совместном решении проблемы;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4. Отстаивать и аргументировать</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свою точку зрения, соблюдая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правила речевого этикета;</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5. Критично относиться к своему</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мнению, договариваться с</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людьми иных позиций, понимать</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точку зрения другого;</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6. Предвидеть последствия</w:t>
            </w:r>
          </w:p>
          <w:p w:rsidR="00BD3C82"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коллективных решений.</w:t>
            </w:r>
          </w:p>
        </w:tc>
        <w:tc>
          <w:tcPr>
            <w:tcW w:w="2268" w:type="dxa"/>
          </w:tcPr>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групповые формы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работы;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беседы, игры,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сочинения;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-КТД, дискуссии;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-самоуправление;</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-конференции;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игры –</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состязания, игры –</w:t>
            </w:r>
          </w:p>
          <w:p w:rsidR="00BD3C82"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конкурсы.</w:t>
            </w:r>
          </w:p>
        </w:tc>
        <w:tc>
          <w:tcPr>
            <w:tcW w:w="2739" w:type="dxa"/>
          </w:tcPr>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коммуникативных</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умений</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Л.Михельсона</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Методика</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«Уровень</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общительности»</w:t>
            </w:r>
          </w:p>
          <w:p w:rsidR="00BD3C82"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(В.Ф.Ряховский)</w:t>
            </w:r>
          </w:p>
        </w:tc>
      </w:tr>
      <w:tr w:rsidR="00BD3C82" w:rsidRPr="00024CF6" w:rsidTr="002D56BB">
        <w:trPr>
          <w:trHeight w:val="534"/>
        </w:trPr>
        <w:tc>
          <w:tcPr>
            <w:tcW w:w="4053" w:type="dxa"/>
          </w:tcPr>
          <w:p w:rsidR="00024CF6" w:rsidRPr="00024CF6" w:rsidRDefault="00024CF6" w:rsidP="00024CF6">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lastRenderedPageBreak/>
              <w:t>6 класс:</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Понимать возможности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различных точек зрения, которые</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не совпадают с собственной;</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Готовность к обсуждению разных</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точек зрения и выработке общей</w:t>
            </w:r>
          </w:p>
          <w:p w:rsidR="00BD3C82"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 xml:space="preserve">(групповой позиции); </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Определять цели и функции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участников, способы их</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взаимодействия;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4. Планировать общие способы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работы группы;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5. Обмениваться знаниями между</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членами группы для принятия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эффективных совместных</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решений;</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6. Уважительное отношение к</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партнерам, внимание к личности</w:t>
            </w:r>
          </w:p>
          <w:p w:rsidR="00024CF6"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другого.</w:t>
            </w:r>
          </w:p>
        </w:tc>
        <w:tc>
          <w:tcPr>
            <w:tcW w:w="2268" w:type="dxa"/>
          </w:tcPr>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групповые формы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работы;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беседы, игры,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сочинения;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-КТД, дискуссии;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-самоуправление;</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-конференции;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игры –</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состязания, игры –</w:t>
            </w:r>
          </w:p>
          <w:p w:rsidR="00BD3C82"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конкурсы.</w:t>
            </w:r>
          </w:p>
        </w:tc>
        <w:tc>
          <w:tcPr>
            <w:tcW w:w="2739" w:type="dxa"/>
          </w:tcPr>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коммуникативных</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умений</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Л.Михельсона</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Методика</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«Уровень</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общительности»</w:t>
            </w:r>
          </w:p>
          <w:p w:rsidR="00BD3C82"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(В.Ф.Ряховский)</w:t>
            </w:r>
          </w:p>
        </w:tc>
      </w:tr>
      <w:tr w:rsidR="00024CF6" w:rsidRPr="00024CF6" w:rsidTr="002D56BB">
        <w:trPr>
          <w:trHeight w:val="534"/>
        </w:trPr>
        <w:tc>
          <w:tcPr>
            <w:tcW w:w="4053" w:type="dxa"/>
          </w:tcPr>
          <w:p w:rsidR="00024CF6" w:rsidRPr="00024CF6" w:rsidRDefault="00024CF6" w:rsidP="00024CF6">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t>7 класс:</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Умение устанавливать 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сравнивать разные точки зрения,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прежде чем принимать решение 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делать выбор;</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Способность брать на себя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инициативу в организации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совместного действия;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Готовность адекватно</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реагировать на нужды других,</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оказывать помощь 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эмоциональную поддержку</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партнерам в процессе</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достижения общей цели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совместной деятельности;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4. Использовать адекватные</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языковые средства для отражения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 форме речевых высказываний</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своих чувств, мыслей,</w:t>
            </w:r>
          </w:p>
          <w:p w:rsidR="00024CF6"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побуждений.</w:t>
            </w:r>
          </w:p>
        </w:tc>
        <w:tc>
          <w:tcPr>
            <w:tcW w:w="2268" w:type="dxa"/>
          </w:tcPr>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групповые формы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работы;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беседы, игры,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сочинения;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-КТД, дискуссии;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-самоуправление;</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-конференции;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игры –</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состязания, игры –</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конкурсы;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психологические</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практикумы и</w:t>
            </w:r>
          </w:p>
          <w:p w:rsidR="00024CF6"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тренинги.</w:t>
            </w:r>
          </w:p>
        </w:tc>
        <w:tc>
          <w:tcPr>
            <w:tcW w:w="2739" w:type="dxa"/>
          </w:tcPr>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коммуникативных</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умений</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Л.Михельсона</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Методика</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«Уровень</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общительности»</w:t>
            </w:r>
          </w:p>
          <w:p w:rsidR="00024CF6"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lastRenderedPageBreak/>
              <w:t>(В.Ф.Ряховский)</w:t>
            </w:r>
          </w:p>
        </w:tc>
      </w:tr>
      <w:tr w:rsidR="00024CF6" w:rsidRPr="00024CF6" w:rsidTr="002D56BB">
        <w:trPr>
          <w:trHeight w:val="534"/>
        </w:trPr>
        <w:tc>
          <w:tcPr>
            <w:tcW w:w="4053" w:type="dxa"/>
          </w:tcPr>
          <w:p w:rsidR="00024CF6" w:rsidRPr="00024CF6" w:rsidRDefault="00024CF6" w:rsidP="00024CF6">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lastRenderedPageBreak/>
              <w:t>8 класс:</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Вступать в диалог, участвовать в</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коллективном обсуждении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 владеть</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монологической и диалогической</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формами речи в соответствии с</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грамматическими 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синтаксическими формами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родного языка;</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Умение аргументировать свою точку</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зрения , спорить и отстаивать</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свою позицию невраждебным для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оппонентов способом;</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Способность с помощью вопросов</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добывать недостающую</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информацию (познавательная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инициативность);</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4. Устанавливать рабочие отношения,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эффективно сотрудничать 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способствовать продуктивной</w:t>
            </w:r>
          </w:p>
          <w:p w:rsidR="00024CF6"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кооперации;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5. Адекватное межличностное</w:t>
            </w:r>
          </w:p>
          <w:p w:rsidR="00024CF6"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восприятие партнера.</w:t>
            </w:r>
          </w:p>
        </w:tc>
        <w:tc>
          <w:tcPr>
            <w:tcW w:w="2268" w:type="dxa"/>
          </w:tcPr>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групповые формы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работы;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беседы, игры,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сочинения;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-КТД, дискуссии;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-самоуправление;</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-конференции;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игры –</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состязания, игры –</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конкурсы;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психологические</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практикумы и</w:t>
            </w:r>
          </w:p>
          <w:p w:rsidR="00024CF6"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тренинги.</w:t>
            </w:r>
          </w:p>
        </w:tc>
        <w:tc>
          <w:tcPr>
            <w:tcW w:w="2739" w:type="dxa"/>
          </w:tcPr>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коммуникативных</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умений</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Л.Михельсона</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Методика</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«Уровень</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общительности»</w:t>
            </w:r>
          </w:p>
          <w:p w:rsidR="00024CF6"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(В.Ф.Ряховский)</w:t>
            </w:r>
          </w:p>
        </w:tc>
      </w:tr>
      <w:tr w:rsidR="00024CF6" w:rsidRPr="00024CF6" w:rsidTr="002D56BB">
        <w:trPr>
          <w:trHeight w:val="534"/>
        </w:trPr>
        <w:tc>
          <w:tcPr>
            <w:tcW w:w="4053" w:type="dxa"/>
          </w:tcPr>
          <w:p w:rsidR="00024CF6" w:rsidRPr="00024CF6" w:rsidRDefault="00024CF6" w:rsidP="00024CF6">
            <w:pPr>
              <w:autoSpaceDE w:val="0"/>
              <w:autoSpaceDN w:val="0"/>
              <w:adjustRightInd w:val="0"/>
              <w:spacing w:after="0" w:line="240" w:lineRule="auto"/>
              <w:ind w:left="0" w:firstLine="0"/>
              <w:jc w:val="left"/>
              <w:rPr>
                <w:rFonts w:eastAsiaTheme="minorHAnsi"/>
                <w:b/>
                <w:bCs/>
                <w:color w:val="auto"/>
                <w:szCs w:val="24"/>
                <w:lang w:eastAsia="en-US"/>
              </w:rPr>
            </w:pPr>
            <w:r w:rsidRPr="00024CF6">
              <w:rPr>
                <w:rFonts w:eastAsiaTheme="minorHAnsi"/>
                <w:b/>
                <w:bCs/>
                <w:color w:val="auto"/>
                <w:szCs w:val="24"/>
                <w:lang w:eastAsia="en-US"/>
              </w:rPr>
              <w:lastRenderedPageBreak/>
              <w:t>9 класс:</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1. Разрешать конфликты через</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выявление, идентификацию</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проблемы, поиск и оценку</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альтернативных способов разрешение</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конфликта, принимать решение 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реализовывать его;</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2. Управлять поведением партнера</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через контроль, коррекцию,</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оценку действий, умение</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убеждать;</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3. Интегрироваться в группу</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сверстников и строить</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продуктивное взаимодействие с</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людьми разных возрастных</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категорий;</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4. Переводить конфликтную</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ситуацию в логический план 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разрешать ее как задачу через</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анализ ее условий;</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5. Стремиться устанавливать</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доверительные отношения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взаимопонимания, способность к</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эмпатии;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6. Речевое отображение (описание,</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объяснение) содержания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совершаемых действий в форме</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речевых значений с целью</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ориентировки (планирование,</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контроль, оценка) предметно-</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практической или иной</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деятельности как в форме</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громкой социализированной</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речи, так и в форме внутренней</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xml:space="preserve">речи (внутреннего </w:t>
            </w:r>
            <w:r w:rsidRPr="00024CF6">
              <w:rPr>
                <w:rFonts w:eastAsiaTheme="minorHAnsi"/>
                <w:color w:val="auto"/>
                <w:szCs w:val="24"/>
                <w:lang w:eastAsia="en-US"/>
              </w:rPr>
              <w:lastRenderedPageBreak/>
              <w:t>говорения),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служащей этапом</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интериоризации – процесса</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переноса во внутренний план в</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ходе усвоения умственных</w:t>
            </w:r>
          </w:p>
          <w:p w:rsidR="00024CF6"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действий и понятий.</w:t>
            </w:r>
          </w:p>
        </w:tc>
        <w:tc>
          <w:tcPr>
            <w:tcW w:w="2268" w:type="dxa"/>
          </w:tcPr>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lastRenderedPageBreak/>
              <w:t>групповые формы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работы;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беседы, игры,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сочинения;</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-КТД, дискуссии;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-самоуправление;</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-конференции;</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игры –</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состязания, игры –</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конкурсы;</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психологические</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практикумы и</w:t>
            </w:r>
          </w:p>
          <w:p w:rsidR="00024CF6"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тренинги.</w:t>
            </w:r>
          </w:p>
        </w:tc>
        <w:tc>
          <w:tcPr>
            <w:tcW w:w="2739" w:type="dxa"/>
          </w:tcPr>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коммуникативных</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умений</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Л.Михельсона</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 Методика</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«Уровень</w:t>
            </w:r>
          </w:p>
          <w:p w:rsidR="00024CF6" w:rsidRPr="00024CF6" w:rsidRDefault="00024CF6" w:rsidP="00024CF6">
            <w:pPr>
              <w:autoSpaceDE w:val="0"/>
              <w:autoSpaceDN w:val="0"/>
              <w:adjustRightInd w:val="0"/>
              <w:spacing w:after="0" w:line="240" w:lineRule="auto"/>
              <w:ind w:left="0" w:firstLine="0"/>
              <w:jc w:val="left"/>
              <w:rPr>
                <w:rFonts w:eastAsiaTheme="minorHAnsi"/>
                <w:color w:val="auto"/>
                <w:szCs w:val="24"/>
                <w:lang w:eastAsia="en-US"/>
              </w:rPr>
            </w:pPr>
            <w:r w:rsidRPr="00024CF6">
              <w:rPr>
                <w:rFonts w:eastAsiaTheme="minorHAnsi"/>
                <w:color w:val="auto"/>
                <w:szCs w:val="24"/>
                <w:lang w:eastAsia="en-US"/>
              </w:rPr>
              <w:t>общительности»</w:t>
            </w:r>
          </w:p>
          <w:p w:rsidR="00024CF6" w:rsidRPr="00024CF6" w:rsidRDefault="00024CF6" w:rsidP="00024CF6">
            <w:pPr>
              <w:pStyle w:val="a7"/>
              <w:ind w:left="0"/>
              <w:rPr>
                <w:rFonts w:ascii="Times New Roman" w:eastAsiaTheme="minorHAnsi" w:hAnsi="Times New Roman"/>
                <w:sz w:val="24"/>
                <w:szCs w:val="24"/>
              </w:rPr>
            </w:pPr>
            <w:r w:rsidRPr="00024CF6">
              <w:rPr>
                <w:rFonts w:ascii="Times New Roman" w:eastAsiaTheme="minorHAnsi" w:hAnsi="Times New Roman"/>
                <w:sz w:val="24"/>
                <w:szCs w:val="24"/>
              </w:rPr>
              <w:t>(В.Ф.Ряховский)</w:t>
            </w:r>
          </w:p>
        </w:tc>
      </w:tr>
    </w:tbl>
    <w:p w:rsidR="00024CF6" w:rsidRDefault="00024CF6" w:rsidP="00024CF6">
      <w:pPr>
        <w:autoSpaceDE w:val="0"/>
        <w:autoSpaceDN w:val="0"/>
        <w:adjustRightInd w:val="0"/>
        <w:spacing w:after="0" w:line="240" w:lineRule="auto"/>
        <w:ind w:left="0" w:firstLine="0"/>
        <w:jc w:val="left"/>
        <w:rPr>
          <w:rFonts w:eastAsiaTheme="minorHAnsi"/>
          <w:szCs w:val="24"/>
          <w:lang w:eastAsia="en-US"/>
        </w:rPr>
      </w:pPr>
      <w:r>
        <w:rPr>
          <w:rFonts w:eastAsiaTheme="minorHAnsi"/>
          <w:szCs w:val="24"/>
          <w:lang w:eastAsia="en-US"/>
        </w:rPr>
        <w:lastRenderedPageBreak/>
        <w:t>Представленные формы и методы мониторинга могут быть скорректированы и</w:t>
      </w:r>
    </w:p>
    <w:p w:rsidR="002D56BB" w:rsidRPr="00024CF6" w:rsidRDefault="00024CF6" w:rsidP="00024CF6">
      <w:pPr>
        <w:autoSpaceDE w:val="0"/>
        <w:autoSpaceDN w:val="0"/>
        <w:adjustRightInd w:val="0"/>
        <w:spacing w:after="0" w:line="240" w:lineRule="auto"/>
        <w:ind w:left="0" w:firstLine="0"/>
        <w:jc w:val="left"/>
        <w:rPr>
          <w:rFonts w:eastAsiaTheme="minorHAnsi"/>
          <w:szCs w:val="24"/>
          <w:lang w:eastAsia="en-US"/>
        </w:rPr>
      </w:pPr>
      <w:r>
        <w:rPr>
          <w:rFonts w:eastAsiaTheme="minorHAnsi"/>
          <w:szCs w:val="24"/>
          <w:lang w:eastAsia="en-US"/>
        </w:rPr>
        <w:t xml:space="preserve">дополнены образовательной организацией в соответствии с конкретными особенностями </w:t>
      </w:r>
      <w:r w:rsidRPr="00024CF6">
        <w:rPr>
          <w:rFonts w:eastAsiaTheme="minorHAnsi"/>
          <w:szCs w:val="24"/>
        </w:rPr>
        <w:t>и характеристиками текущей ситуации.</w:t>
      </w:r>
    </w:p>
    <w:p w:rsidR="002D56BB" w:rsidRPr="00963923" w:rsidRDefault="002D56BB" w:rsidP="002D56BB">
      <w:pPr>
        <w:pStyle w:val="a7"/>
        <w:ind w:left="733"/>
        <w:rPr>
          <w:rFonts w:ascii="Times New Roman" w:hAnsi="Times New Roman"/>
          <w:sz w:val="24"/>
          <w:szCs w:val="24"/>
        </w:rPr>
      </w:pPr>
    </w:p>
    <w:p w:rsidR="00CD2AF0" w:rsidRPr="00606014" w:rsidRDefault="00CD2AF0" w:rsidP="00CD2AF0">
      <w:pPr>
        <w:pStyle w:val="21"/>
        <w:ind w:firstLine="0"/>
        <w:rPr>
          <w:rFonts w:ascii="Times New Roman" w:hAnsi="Times New Roman"/>
          <w:color w:val="auto"/>
          <w:sz w:val="24"/>
          <w:szCs w:val="24"/>
        </w:rPr>
      </w:pPr>
      <w:r w:rsidRPr="00606014">
        <w:rPr>
          <w:rFonts w:ascii="Times New Roman" w:hAnsi="Times New Roman"/>
          <w:color w:val="auto"/>
          <w:sz w:val="24"/>
          <w:szCs w:val="24"/>
        </w:rPr>
        <w:t>2.2. Рабочие программы учебных предметов, курсов, курсов внеурочной деятельности</w:t>
      </w:r>
    </w:p>
    <w:p w:rsidR="00CD2AF0" w:rsidRPr="00606014" w:rsidRDefault="00CD2AF0" w:rsidP="00CD2AF0">
      <w:pPr>
        <w:pStyle w:val="21"/>
        <w:rPr>
          <w:rFonts w:ascii="Times New Roman" w:hAnsi="Times New Roman"/>
          <w:color w:val="auto"/>
          <w:sz w:val="24"/>
          <w:szCs w:val="24"/>
        </w:rPr>
      </w:pPr>
      <w:bookmarkStart w:id="146" w:name="_Toc414553179"/>
      <w:r w:rsidRPr="00606014">
        <w:rPr>
          <w:rFonts w:ascii="Times New Roman" w:hAnsi="Times New Roman"/>
          <w:color w:val="auto"/>
          <w:sz w:val="24"/>
          <w:szCs w:val="24"/>
        </w:rPr>
        <w:t>Общие положения</w:t>
      </w:r>
      <w:bookmarkEnd w:id="146"/>
    </w:p>
    <w:p w:rsidR="00CD2AF0" w:rsidRPr="00606014" w:rsidRDefault="00CD2AF0" w:rsidP="0024186E">
      <w:pPr>
        <w:spacing w:after="0" w:line="240" w:lineRule="auto"/>
        <w:ind w:firstLine="396"/>
        <w:rPr>
          <w:szCs w:val="24"/>
        </w:rPr>
      </w:pPr>
      <w:r w:rsidRPr="00606014">
        <w:rPr>
          <w:szCs w:val="24"/>
        </w:rPr>
        <w:t>Рабочие программы учебных предметов, курсов, курсов внеурочной деятельности обеспечивают достижение планируемых результатов освоения ООП ООО.</w:t>
      </w:r>
    </w:p>
    <w:p w:rsidR="00CD2AF0" w:rsidRPr="00606014" w:rsidRDefault="00CD2AF0" w:rsidP="00CD2AF0">
      <w:pPr>
        <w:spacing w:after="0" w:line="240" w:lineRule="auto"/>
        <w:rPr>
          <w:szCs w:val="24"/>
        </w:rPr>
      </w:pPr>
      <w:r w:rsidRPr="00606014">
        <w:rPr>
          <w:szCs w:val="24"/>
        </w:rPr>
        <w:t>Рабочие программы  учебных предметов, курсов, в том числе курсов внеурочной деятельности разрабатываются на основе требований к результатам освоения основной образовательной программы с учетом программ, включенных в ее структуру.</w:t>
      </w:r>
    </w:p>
    <w:p w:rsidR="00CD2AF0" w:rsidRPr="00606014" w:rsidRDefault="00CD2AF0" w:rsidP="00CD2AF0">
      <w:pPr>
        <w:spacing w:after="0" w:line="240" w:lineRule="auto"/>
        <w:rPr>
          <w:szCs w:val="24"/>
        </w:rPr>
      </w:pPr>
      <w:r w:rsidRPr="00606014">
        <w:rPr>
          <w:szCs w:val="24"/>
        </w:rPr>
        <w:t>Содержание учебных предметов, курсов на уровне основного общего образования в полном объёме отражено в соответствующих разделах рабочих программ учебных предметов, курсов, курсов внеурочной деятельности.</w:t>
      </w:r>
    </w:p>
    <w:p w:rsidR="00CD2AF0" w:rsidRPr="00606014" w:rsidRDefault="00CD2AF0" w:rsidP="0024186E">
      <w:pPr>
        <w:spacing w:after="0" w:line="240" w:lineRule="auto"/>
        <w:ind w:firstLine="704"/>
        <w:rPr>
          <w:rFonts w:eastAsia="@Arial Unicode MS"/>
          <w:bCs/>
          <w:szCs w:val="24"/>
        </w:rPr>
      </w:pPr>
      <w:bookmarkStart w:id="147" w:name="_Toc497303690"/>
      <w:r w:rsidRPr="00606014">
        <w:rPr>
          <w:rFonts w:eastAsia="@Arial Unicode MS"/>
          <w:bCs/>
          <w:szCs w:val="24"/>
        </w:rPr>
        <w:t>В рабочих программах предусмотрено дальнейшее развитие всех видов деятельности обучающихся, представленных в основной образовательной программе.</w:t>
      </w:r>
      <w:bookmarkEnd w:id="147"/>
    </w:p>
    <w:p w:rsidR="00CD2AF0" w:rsidRPr="00606014" w:rsidRDefault="00CD2AF0" w:rsidP="00CD2AF0">
      <w:pPr>
        <w:spacing w:after="0" w:line="240" w:lineRule="auto"/>
        <w:rPr>
          <w:rFonts w:eastAsia="@Arial Unicode MS"/>
          <w:bCs/>
          <w:szCs w:val="24"/>
        </w:rPr>
      </w:pPr>
      <w:bookmarkStart w:id="148" w:name="_Toc497303692"/>
      <w:r w:rsidRPr="00606014">
        <w:rPr>
          <w:rFonts w:eastAsia="@Arial Unicode MS"/>
          <w:bCs/>
          <w:szCs w:val="24"/>
        </w:rPr>
        <w:t>Каждый учебный предмет, курс, курс внеурочной деятельности раскрывает определенные возможности для формирования универсальных учебных действий и получения личностных результатов.</w:t>
      </w:r>
      <w:bookmarkEnd w:id="148"/>
    </w:p>
    <w:p w:rsidR="00CD2AF0" w:rsidRPr="00606014" w:rsidRDefault="00CD2AF0" w:rsidP="0024186E">
      <w:pPr>
        <w:spacing w:after="0" w:line="240" w:lineRule="auto"/>
        <w:ind w:firstLine="704"/>
        <w:rPr>
          <w:rFonts w:eastAsia="@Arial Unicode MS"/>
          <w:bCs/>
          <w:szCs w:val="24"/>
        </w:rPr>
      </w:pPr>
      <w:bookmarkStart w:id="149" w:name="_Toc497303693"/>
      <w:r w:rsidRPr="00606014">
        <w:rPr>
          <w:rFonts w:eastAsia="@Arial Unicode MS"/>
          <w:bCs/>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bookmarkEnd w:id="149"/>
    </w:p>
    <w:p w:rsidR="00CD2AF0" w:rsidRPr="00606014" w:rsidRDefault="00CD2AF0" w:rsidP="00CD2AF0">
      <w:pPr>
        <w:spacing w:after="0" w:line="240" w:lineRule="auto"/>
        <w:rPr>
          <w:rFonts w:eastAsia="@Arial Unicode MS"/>
          <w:b/>
          <w:bCs/>
          <w:szCs w:val="24"/>
        </w:rPr>
      </w:pPr>
    </w:p>
    <w:p w:rsidR="00CD2AF0" w:rsidRPr="00606014" w:rsidRDefault="00CD2AF0" w:rsidP="00CD2AF0">
      <w:pPr>
        <w:spacing w:after="0" w:line="240" w:lineRule="auto"/>
        <w:rPr>
          <w:bCs/>
          <w:szCs w:val="24"/>
        </w:rPr>
      </w:pPr>
      <w:r w:rsidRPr="00606014">
        <w:rPr>
          <w:bCs/>
          <w:szCs w:val="24"/>
        </w:rPr>
        <w:t>Рабочие программы учебных предметов, курсов содержат:</w:t>
      </w:r>
    </w:p>
    <w:p w:rsidR="00CD2AF0" w:rsidRPr="00606014" w:rsidRDefault="00CD2AF0" w:rsidP="00CD2AF0">
      <w:pPr>
        <w:spacing w:after="0" w:line="240" w:lineRule="auto"/>
        <w:rPr>
          <w:bCs/>
          <w:szCs w:val="24"/>
        </w:rPr>
      </w:pPr>
      <w:r w:rsidRPr="00606014">
        <w:rPr>
          <w:bCs/>
          <w:szCs w:val="24"/>
        </w:rPr>
        <w:t>1) планируемые результаты освоения учебного предмета, курса;</w:t>
      </w:r>
    </w:p>
    <w:p w:rsidR="00CD2AF0" w:rsidRPr="00606014" w:rsidRDefault="00CD2AF0" w:rsidP="00CD2AF0">
      <w:pPr>
        <w:spacing w:after="0" w:line="240" w:lineRule="auto"/>
        <w:rPr>
          <w:bCs/>
          <w:szCs w:val="24"/>
        </w:rPr>
      </w:pPr>
      <w:r w:rsidRPr="00606014">
        <w:rPr>
          <w:bCs/>
          <w:szCs w:val="24"/>
        </w:rPr>
        <w:t>2) содержание учебного предмета, курса;</w:t>
      </w:r>
    </w:p>
    <w:p w:rsidR="00CD2AF0" w:rsidRPr="00606014" w:rsidRDefault="00CD2AF0" w:rsidP="00CD2AF0">
      <w:pPr>
        <w:spacing w:after="0" w:line="240" w:lineRule="auto"/>
        <w:rPr>
          <w:bCs/>
          <w:szCs w:val="24"/>
        </w:rPr>
      </w:pPr>
      <w:r w:rsidRPr="00606014">
        <w:rPr>
          <w:bCs/>
          <w:szCs w:val="24"/>
        </w:rPr>
        <w:t>3) тематическое планирование с указанием количества часов, отводимых на освоение каждой темы.</w:t>
      </w:r>
    </w:p>
    <w:p w:rsidR="00CD2AF0" w:rsidRPr="00606014" w:rsidRDefault="00CD2AF0" w:rsidP="00CD2AF0">
      <w:pPr>
        <w:spacing w:after="0" w:line="240" w:lineRule="auto"/>
        <w:rPr>
          <w:bCs/>
          <w:szCs w:val="24"/>
        </w:rPr>
      </w:pPr>
    </w:p>
    <w:p w:rsidR="00CD2AF0" w:rsidRPr="00606014" w:rsidRDefault="00CD2AF0" w:rsidP="00CD2AF0">
      <w:pPr>
        <w:spacing w:after="0" w:line="240" w:lineRule="auto"/>
        <w:rPr>
          <w:bCs/>
          <w:szCs w:val="24"/>
        </w:rPr>
      </w:pPr>
      <w:r w:rsidRPr="00606014">
        <w:rPr>
          <w:bCs/>
          <w:szCs w:val="24"/>
        </w:rPr>
        <w:t>Рабочие программы курсов внеурочной деятельности содержат:</w:t>
      </w:r>
    </w:p>
    <w:p w:rsidR="00CD2AF0" w:rsidRPr="00606014" w:rsidRDefault="00CD2AF0" w:rsidP="00CD2AF0">
      <w:pPr>
        <w:spacing w:after="0" w:line="240" w:lineRule="auto"/>
        <w:rPr>
          <w:bCs/>
          <w:szCs w:val="24"/>
        </w:rPr>
      </w:pPr>
      <w:r w:rsidRPr="00606014">
        <w:rPr>
          <w:bCs/>
          <w:szCs w:val="24"/>
        </w:rPr>
        <w:t>1) результаты освоения курса внеурочной деятельности;</w:t>
      </w:r>
    </w:p>
    <w:p w:rsidR="00CD2AF0" w:rsidRPr="00606014" w:rsidRDefault="00CD2AF0" w:rsidP="00CD2AF0">
      <w:pPr>
        <w:spacing w:after="0" w:line="240" w:lineRule="auto"/>
        <w:rPr>
          <w:bCs/>
          <w:szCs w:val="24"/>
        </w:rPr>
      </w:pPr>
      <w:r w:rsidRPr="00606014">
        <w:rPr>
          <w:bCs/>
          <w:szCs w:val="24"/>
        </w:rPr>
        <w:t>2) содержание курса внеурочной деятельности с указанием форм организации и видов деятельности;</w:t>
      </w:r>
    </w:p>
    <w:p w:rsidR="00CD2AF0" w:rsidRPr="00606014" w:rsidRDefault="00CD2AF0" w:rsidP="00CD2AF0">
      <w:pPr>
        <w:spacing w:after="0" w:line="240" w:lineRule="auto"/>
        <w:rPr>
          <w:bCs/>
          <w:szCs w:val="24"/>
        </w:rPr>
      </w:pPr>
      <w:r w:rsidRPr="00606014">
        <w:rPr>
          <w:bCs/>
          <w:szCs w:val="24"/>
        </w:rPr>
        <w:t>3) тематическое планирование.</w:t>
      </w:r>
    </w:p>
    <w:p w:rsidR="00CD2AF0" w:rsidRPr="00606014" w:rsidRDefault="00CD2AF0" w:rsidP="0024186E">
      <w:pPr>
        <w:pStyle w:val="af2"/>
        <w:spacing w:after="0"/>
        <w:contextualSpacing/>
        <w:jc w:val="both"/>
      </w:pPr>
    </w:p>
    <w:p w:rsidR="00CD2AF0" w:rsidRPr="00606014" w:rsidRDefault="00CD2AF0" w:rsidP="00CD2AF0">
      <w:pPr>
        <w:pStyle w:val="Zag2"/>
        <w:tabs>
          <w:tab w:val="left" w:leader="dot" w:pos="0"/>
        </w:tabs>
        <w:spacing w:after="0" w:line="240" w:lineRule="auto"/>
        <w:jc w:val="left"/>
        <w:outlineLvl w:val="0"/>
        <w:rPr>
          <w:rStyle w:val="Zag11"/>
          <w:rFonts w:eastAsia="@Arial Unicode MS"/>
          <w:color w:val="auto"/>
          <w:lang w:val="ru-RU"/>
        </w:rPr>
      </w:pPr>
      <w:r w:rsidRPr="00606014">
        <w:rPr>
          <w:rStyle w:val="Zag11"/>
          <w:rFonts w:eastAsia="@Arial Unicode MS"/>
          <w:color w:val="auto"/>
          <w:lang w:val="ru-RU"/>
        </w:rPr>
        <w:t>2.2.1. Основное содержание учебных предметов на ступени основного общего образования</w:t>
      </w:r>
    </w:p>
    <w:p w:rsidR="00CD2AF0" w:rsidRPr="00606014" w:rsidRDefault="00CD2AF0" w:rsidP="00CD2AF0">
      <w:pPr>
        <w:pStyle w:val="Zag2"/>
        <w:tabs>
          <w:tab w:val="left" w:leader="dot" w:pos="0"/>
        </w:tabs>
        <w:spacing w:after="0" w:line="240" w:lineRule="auto"/>
        <w:jc w:val="left"/>
        <w:outlineLvl w:val="0"/>
        <w:rPr>
          <w:rStyle w:val="Zag11"/>
          <w:rFonts w:eastAsia="@Arial Unicode MS"/>
          <w:color w:val="auto"/>
          <w:lang w:val="ru-RU"/>
        </w:rPr>
      </w:pPr>
      <w:r w:rsidRPr="00606014">
        <w:rPr>
          <w:rStyle w:val="Zag11"/>
          <w:rFonts w:eastAsia="@Arial Unicode MS"/>
          <w:color w:val="auto"/>
          <w:lang w:val="ru-RU"/>
        </w:rPr>
        <w:t>2.2.1.1. Русский язык</w:t>
      </w:r>
    </w:p>
    <w:p w:rsidR="00CD2AF0" w:rsidRPr="00606014" w:rsidRDefault="00CD2AF0" w:rsidP="00CD2AF0">
      <w:pPr>
        <w:pStyle w:val="14"/>
        <w:shd w:val="clear" w:color="auto" w:fill="auto"/>
        <w:spacing w:after="0" w:line="278" w:lineRule="exact"/>
        <w:jc w:val="both"/>
        <w:rPr>
          <w:i/>
          <w:sz w:val="24"/>
          <w:szCs w:val="24"/>
          <w:u w:val="single"/>
        </w:rPr>
      </w:pPr>
      <w:r w:rsidRPr="00606014">
        <w:rPr>
          <w:i/>
          <w:sz w:val="24"/>
          <w:szCs w:val="24"/>
          <w:u w:val="single"/>
        </w:rPr>
        <w:t xml:space="preserve"> Авторы: Т. А. Ладыженская, М.Т. Баранов, Л.А. Тростенцова и др.</w:t>
      </w:r>
    </w:p>
    <w:p w:rsidR="00CD2AF0" w:rsidRPr="00606014" w:rsidRDefault="00CD2AF0" w:rsidP="00CD2AF0">
      <w:pPr>
        <w:pStyle w:val="91"/>
        <w:ind w:firstLine="0"/>
        <w:rPr>
          <w:b/>
          <w:szCs w:val="24"/>
          <w:u w:val="single"/>
        </w:rPr>
      </w:pPr>
      <w:bookmarkStart w:id="150" w:name="bookmark35"/>
      <w:r w:rsidRPr="00606014">
        <w:rPr>
          <w:b/>
          <w:szCs w:val="24"/>
          <w:u w:val="single"/>
        </w:rPr>
        <w:t xml:space="preserve">Планируемые результаты освоения учебного предмета   </w:t>
      </w:r>
      <w:bookmarkEnd w:id="150"/>
      <w:r w:rsidRPr="00606014">
        <w:rPr>
          <w:b/>
          <w:szCs w:val="24"/>
          <w:u w:val="single"/>
        </w:rPr>
        <w:t xml:space="preserve">5 – 9 классы </w:t>
      </w:r>
    </w:p>
    <w:p w:rsidR="00CD2AF0" w:rsidRPr="00606014" w:rsidRDefault="00CD2AF0" w:rsidP="00CD2AF0">
      <w:pPr>
        <w:pStyle w:val="91"/>
        <w:rPr>
          <w:b/>
          <w:szCs w:val="24"/>
          <w:u w:val="single"/>
        </w:rPr>
      </w:pPr>
    </w:p>
    <w:p w:rsidR="00CD2AF0" w:rsidRPr="00606014" w:rsidRDefault="00CD2AF0" w:rsidP="00CD2AF0">
      <w:pPr>
        <w:rPr>
          <w:szCs w:val="24"/>
        </w:rPr>
      </w:pPr>
      <w:r w:rsidRPr="00606014">
        <w:rPr>
          <w:b/>
          <w:szCs w:val="24"/>
        </w:rPr>
        <w:lastRenderedPageBreak/>
        <w:t>Личностные результаты</w:t>
      </w:r>
      <w:r w:rsidRPr="00606014">
        <w:rPr>
          <w:szCs w:val="24"/>
        </w:rPr>
        <w:t xml:space="preserve"> освоения программы по русскому (родному) языку:</w:t>
      </w:r>
    </w:p>
    <w:p w:rsidR="00CD2AF0" w:rsidRPr="00606014" w:rsidRDefault="00CD2AF0" w:rsidP="00CD2AF0">
      <w:pPr>
        <w:pStyle w:val="23"/>
        <w:jc w:val="both"/>
        <w:rPr>
          <w:rFonts w:ascii="Times New Roman" w:hAnsi="Times New Roman" w:cs="Times New Roman"/>
          <w:sz w:val="24"/>
          <w:szCs w:val="24"/>
        </w:rPr>
      </w:pPr>
      <w:r w:rsidRPr="00606014">
        <w:rPr>
          <w:rFonts w:ascii="Times New Roman" w:hAnsi="Times New Roman" w:cs="Times New Roman"/>
          <w:sz w:val="24"/>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D2AF0" w:rsidRPr="00606014" w:rsidRDefault="00CD2AF0" w:rsidP="00CD2AF0">
      <w:pPr>
        <w:pStyle w:val="23"/>
        <w:jc w:val="both"/>
        <w:rPr>
          <w:rFonts w:ascii="Times New Roman" w:hAnsi="Times New Roman" w:cs="Times New Roman"/>
          <w:sz w:val="24"/>
          <w:szCs w:val="24"/>
        </w:rPr>
      </w:pPr>
      <w:r w:rsidRPr="00606014">
        <w:rPr>
          <w:rFonts w:ascii="Times New Roman" w:hAnsi="Times New Roman" w:cs="Times New Roman"/>
          <w:sz w:val="24"/>
          <w:szCs w:val="24"/>
        </w:rPr>
        <w:t>2) осознание эстетической ценности русского языка; уважительное отношение к родному языку, гордость за него; стремление к речевому самосовершенствованию; потребность сохранить чистоту русского языка как явления национальной культуры;</w:t>
      </w:r>
    </w:p>
    <w:p w:rsidR="00CD2AF0" w:rsidRPr="00606014" w:rsidRDefault="00CD2AF0" w:rsidP="00CD2AF0">
      <w:pPr>
        <w:rPr>
          <w:szCs w:val="24"/>
        </w:rPr>
      </w:pPr>
      <w:r w:rsidRPr="00606014">
        <w:rPr>
          <w:szCs w:val="24"/>
        </w:rPr>
        <w:t>3) достаточный объем словарного запаса для свободного выражения мыслей и чувств в процессе речевого общения; способность к самооценке на основе наблюдения за собственной речью.</w:t>
      </w:r>
    </w:p>
    <w:p w:rsidR="00CD2AF0" w:rsidRPr="00606014" w:rsidRDefault="00CD2AF0" w:rsidP="00CD2AF0">
      <w:pPr>
        <w:rPr>
          <w:szCs w:val="24"/>
        </w:rPr>
      </w:pPr>
      <w:r w:rsidRPr="00606014">
        <w:rPr>
          <w:b/>
          <w:szCs w:val="24"/>
        </w:rPr>
        <w:t>Метапредметныерезультаты</w:t>
      </w:r>
      <w:r w:rsidRPr="00606014">
        <w:rPr>
          <w:szCs w:val="24"/>
        </w:rPr>
        <w:t xml:space="preserve"> освоения программы по русскому (родному) языку:</w:t>
      </w:r>
    </w:p>
    <w:p w:rsidR="00CD2AF0" w:rsidRPr="00606014" w:rsidRDefault="00CD2AF0" w:rsidP="00CD2AF0">
      <w:pPr>
        <w:pStyle w:val="23"/>
        <w:jc w:val="both"/>
        <w:rPr>
          <w:rFonts w:ascii="Times New Roman" w:hAnsi="Times New Roman" w:cs="Times New Roman"/>
          <w:sz w:val="24"/>
          <w:szCs w:val="24"/>
        </w:rPr>
      </w:pPr>
      <w:r w:rsidRPr="00606014">
        <w:rPr>
          <w:rFonts w:ascii="Times New Roman" w:hAnsi="Times New Roman" w:cs="Times New Roman"/>
          <w:sz w:val="24"/>
          <w:szCs w:val="24"/>
        </w:rPr>
        <w:t>1) владение всеми видами речевой деятельности :</w:t>
      </w:r>
    </w:p>
    <w:p w:rsidR="00CD2AF0" w:rsidRPr="00606014" w:rsidRDefault="00CD2AF0" w:rsidP="006642D0">
      <w:pPr>
        <w:pStyle w:val="23"/>
        <w:numPr>
          <w:ilvl w:val="0"/>
          <w:numId w:val="162"/>
        </w:numPr>
        <w:jc w:val="both"/>
        <w:rPr>
          <w:rFonts w:ascii="Times New Roman" w:hAnsi="Times New Roman" w:cs="Times New Roman"/>
          <w:sz w:val="24"/>
          <w:szCs w:val="24"/>
        </w:rPr>
      </w:pPr>
      <w:r w:rsidRPr="00606014">
        <w:rPr>
          <w:rFonts w:ascii="Times New Roman" w:hAnsi="Times New Roman" w:cs="Times New Roman"/>
          <w:sz w:val="24"/>
          <w:szCs w:val="24"/>
        </w:rPr>
        <w:t>адекватное понимание информации устного и письменного сообщения;</w:t>
      </w:r>
    </w:p>
    <w:p w:rsidR="00CD2AF0" w:rsidRPr="00606014" w:rsidRDefault="00CD2AF0" w:rsidP="006642D0">
      <w:pPr>
        <w:pStyle w:val="23"/>
        <w:numPr>
          <w:ilvl w:val="0"/>
          <w:numId w:val="162"/>
        </w:numPr>
        <w:jc w:val="both"/>
        <w:rPr>
          <w:rFonts w:ascii="Times New Roman" w:hAnsi="Times New Roman" w:cs="Times New Roman"/>
          <w:sz w:val="24"/>
          <w:szCs w:val="24"/>
        </w:rPr>
      </w:pPr>
      <w:r w:rsidRPr="00606014">
        <w:rPr>
          <w:rFonts w:ascii="Times New Roman" w:hAnsi="Times New Roman" w:cs="Times New Roman"/>
          <w:sz w:val="24"/>
          <w:szCs w:val="24"/>
        </w:rPr>
        <w:t>владение разными видами чтения;</w:t>
      </w:r>
    </w:p>
    <w:p w:rsidR="00CD2AF0" w:rsidRPr="00606014" w:rsidRDefault="00CD2AF0" w:rsidP="006642D0">
      <w:pPr>
        <w:pStyle w:val="23"/>
        <w:numPr>
          <w:ilvl w:val="0"/>
          <w:numId w:val="162"/>
        </w:numPr>
        <w:jc w:val="both"/>
        <w:rPr>
          <w:rFonts w:ascii="Times New Roman" w:hAnsi="Times New Roman" w:cs="Times New Roman"/>
          <w:sz w:val="24"/>
          <w:szCs w:val="24"/>
        </w:rPr>
      </w:pPr>
      <w:r w:rsidRPr="00606014">
        <w:rPr>
          <w:rFonts w:ascii="Times New Roman" w:hAnsi="Times New Roman" w:cs="Times New Roman"/>
          <w:sz w:val="24"/>
          <w:szCs w:val="24"/>
        </w:rPr>
        <w:t>адекватное восприятие на слух текстов разных стилей и жанров;</w:t>
      </w:r>
    </w:p>
    <w:p w:rsidR="00CD2AF0" w:rsidRPr="00606014" w:rsidRDefault="00CD2AF0" w:rsidP="006642D0">
      <w:pPr>
        <w:pStyle w:val="23"/>
        <w:numPr>
          <w:ilvl w:val="0"/>
          <w:numId w:val="162"/>
        </w:numPr>
        <w:jc w:val="both"/>
        <w:rPr>
          <w:rFonts w:ascii="Times New Roman" w:hAnsi="Times New Roman" w:cs="Times New Roman"/>
          <w:sz w:val="24"/>
          <w:szCs w:val="24"/>
        </w:rPr>
      </w:pPr>
      <w:r w:rsidRPr="00606014">
        <w:rPr>
          <w:rFonts w:ascii="Times New Roman" w:hAnsi="Times New Roman" w:cs="Times New Roman"/>
          <w:sz w:val="24"/>
          <w:szCs w:val="24"/>
        </w:rPr>
        <w:t>способность извлекать информацию из различных источников, включая средства массовой информации, компакт- диски учебного назначения, ресурсы Интернета, свободно пользоваться словарями различных типов, справочной литературой;</w:t>
      </w:r>
    </w:p>
    <w:p w:rsidR="00CD2AF0" w:rsidRPr="00606014" w:rsidRDefault="00CD2AF0" w:rsidP="006642D0">
      <w:pPr>
        <w:pStyle w:val="23"/>
        <w:numPr>
          <w:ilvl w:val="0"/>
          <w:numId w:val="162"/>
        </w:numPr>
        <w:jc w:val="both"/>
        <w:rPr>
          <w:rFonts w:ascii="Times New Roman" w:hAnsi="Times New Roman" w:cs="Times New Roman"/>
          <w:sz w:val="24"/>
          <w:szCs w:val="24"/>
        </w:rPr>
      </w:pPr>
      <w:r w:rsidRPr="00606014">
        <w:rPr>
          <w:rFonts w:ascii="Times New Roman" w:hAnsi="Times New Roman" w:cs="Times New Roman"/>
          <w:sz w:val="24"/>
          <w:szCs w:val="24"/>
        </w:rPr>
        <w:t>овладение приемами отбора и систематизации материала на определенную тему, умение вести самостоятельный поиск информации, ее анализ и отбор;</w:t>
      </w:r>
    </w:p>
    <w:p w:rsidR="00606014" w:rsidRPr="00606014" w:rsidRDefault="00CD2AF0" w:rsidP="006642D0">
      <w:pPr>
        <w:pStyle w:val="23"/>
        <w:numPr>
          <w:ilvl w:val="0"/>
          <w:numId w:val="162"/>
        </w:numPr>
        <w:jc w:val="both"/>
        <w:rPr>
          <w:rFonts w:ascii="Times New Roman" w:hAnsi="Times New Roman" w:cs="Times New Roman"/>
          <w:sz w:val="24"/>
          <w:szCs w:val="24"/>
        </w:rPr>
      </w:pPr>
      <w:r w:rsidRPr="00606014">
        <w:rPr>
          <w:rFonts w:ascii="Times New Roman" w:hAnsi="Times New Roman" w:cs="Times New Roman"/>
          <w:sz w:val="24"/>
          <w:szCs w:val="24"/>
        </w:rPr>
        <w:t>умение сопоставлять и сравнивать речевые высказывания с точки зрения их содержания, стилистических особенностей и и</w:t>
      </w:r>
      <w:r w:rsidR="00606014" w:rsidRPr="00606014">
        <w:rPr>
          <w:rFonts w:ascii="Times New Roman" w:hAnsi="Times New Roman" w:cs="Times New Roman"/>
          <w:sz w:val="24"/>
          <w:szCs w:val="24"/>
        </w:rPr>
        <w:t>спользованных языковых средств;</w:t>
      </w:r>
    </w:p>
    <w:p w:rsidR="00CD2AF0" w:rsidRPr="00606014" w:rsidRDefault="00CD2AF0" w:rsidP="006642D0">
      <w:pPr>
        <w:pStyle w:val="23"/>
        <w:numPr>
          <w:ilvl w:val="0"/>
          <w:numId w:val="162"/>
        </w:numPr>
        <w:jc w:val="both"/>
        <w:rPr>
          <w:rFonts w:ascii="Times New Roman" w:hAnsi="Times New Roman" w:cs="Times New Roman"/>
          <w:sz w:val="24"/>
          <w:szCs w:val="24"/>
        </w:rPr>
      </w:pPr>
      <w:r w:rsidRPr="00606014">
        <w:rPr>
          <w:rFonts w:ascii="Times New Roman" w:hAnsi="Times New Roman" w:cs="Times New Roman"/>
          <w:sz w:val="24"/>
          <w:szCs w:val="24"/>
        </w:rPr>
        <w:t>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w:t>
      </w:r>
    </w:p>
    <w:p w:rsidR="00CD2AF0" w:rsidRPr="00606014" w:rsidRDefault="00CD2AF0" w:rsidP="006642D0">
      <w:pPr>
        <w:pStyle w:val="23"/>
        <w:numPr>
          <w:ilvl w:val="0"/>
          <w:numId w:val="162"/>
        </w:numPr>
        <w:jc w:val="both"/>
        <w:rPr>
          <w:rFonts w:ascii="Times New Roman" w:hAnsi="Times New Roman" w:cs="Times New Roman"/>
          <w:sz w:val="24"/>
          <w:szCs w:val="24"/>
        </w:rPr>
      </w:pPr>
      <w:r w:rsidRPr="00606014">
        <w:rPr>
          <w:rFonts w:ascii="Times New Roman" w:hAnsi="Times New Roman" w:cs="Times New Roman"/>
          <w:sz w:val="24"/>
          <w:szCs w:val="24"/>
        </w:rPr>
        <w:t>умение воспроизводить прослушанный или прочитанный текст с разной степенью свернутости;</w:t>
      </w:r>
    </w:p>
    <w:p w:rsidR="00CD2AF0" w:rsidRPr="00606014" w:rsidRDefault="00CD2AF0" w:rsidP="006642D0">
      <w:pPr>
        <w:pStyle w:val="23"/>
        <w:numPr>
          <w:ilvl w:val="0"/>
          <w:numId w:val="162"/>
        </w:numPr>
        <w:jc w:val="both"/>
        <w:rPr>
          <w:rFonts w:ascii="Times New Roman" w:hAnsi="Times New Roman" w:cs="Times New Roman"/>
          <w:sz w:val="24"/>
          <w:szCs w:val="24"/>
        </w:rPr>
      </w:pPr>
      <w:r w:rsidRPr="00606014">
        <w:rPr>
          <w:rFonts w:ascii="Times New Roman" w:hAnsi="Times New Roman" w:cs="Times New Roman"/>
          <w:sz w:val="24"/>
          <w:szCs w:val="24"/>
        </w:rPr>
        <w:t xml:space="preserve">умение создавать устные и письменные тексты разных типов, стилей речи и жанров с учетом замысла, адресата и ситуации сообщения; </w:t>
      </w:r>
    </w:p>
    <w:p w:rsidR="00CD2AF0" w:rsidRPr="00606014" w:rsidRDefault="00CD2AF0" w:rsidP="006642D0">
      <w:pPr>
        <w:pStyle w:val="23"/>
        <w:numPr>
          <w:ilvl w:val="0"/>
          <w:numId w:val="162"/>
        </w:numPr>
        <w:jc w:val="both"/>
        <w:rPr>
          <w:rFonts w:ascii="Times New Roman" w:hAnsi="Times New Roman" w:cs="Times New Roman"/>
          <w:sz w:val="24"/>
          <w:szCs w:val="24"/>
        </w:rPr>
      </w:pPr>
      <w:r w:rsidRPr="00606014">
        <w:rPr>
          <w:rFonts w:ascii="Times New Roman" w:hAnsi="Times New Roman" w:cs="Times New Roman"/>
          <w:sz w:val="24"/>
          <w:szCs w:val="24"/>
        </w:rPr>
        <w:t>способность правильно и свободно излагать свои мысли в устной и письменной форме;</w:t>
      </w:r>
    </w:p>
    <w:p w:rsidR="00CD2AF0" w:rsidRPr="00606014" w:rsidRDefault="00CD2AF0" w:rsidP="006642D0">
      <w:pPr>
        <w:pStyle w:val="23"/>
        <w:numPr>
          <w:ilvl w:val="0"/>
          <w:numId w:val="162"/>
        </w:numPr>
        <w:jc w:val="both"/>
        <w:rPr>
          <w:rFonts w:ascii="Times New Roman" w:hAnsi="Times New Roman" w:cs="Times New Roman"/>
          <w:sz w:val="24"/>
          <w:szCs w:val="24"/>
        </w:rPr>
      </w:pPr>
      <w:r w:rsidRPr="00606014">
        <w:rPr>
          <w:rFonts w:ascii="Times New Roman" w:hAnsi="Times New Roman" w:cs="Times New Roman"/>
          <w:sz w:val="24"/>
          <w:szCs w:val="24"/>
        </w:rPr>
        <w:t>владение различными видами монолога и диалога;</w:t>
      </w:r>
    </w:p>
    <w:p w:rsidR="00CD2AF0" w:rsidRPr="00606014" w:rsidRDefault="00CD2AF0" w:rsidP="006642D0">
      <w:pPr>
        <w:pStyle w:val="23"/>
        <w:numPr>
          <w:ilvl w:val="0"/>
          <w:numId w:val="162"/>
        </w:numPr>
        <w:jc w:val="both"/>
        <w:rPr>
          <w:rFonts w:ascii="Times New Roman" w:hAnsi="Times New Roman" w:cs="Times New Roman"/>
          <w:sz w:val="24"/>
          <w:szCs w:val="24"/>
        </w:rPr>
      </w:pPr>
      <w:r w:rsidRPr="00606014">
        <w:rPr>
          <w:rFonts w:ascii="Times New Roman" w:hAnsi="Times New Roman" w:cs="Times New Roman"/>
          <w:sz w:val="24"/>
          <w:szCs w:val="24"/>
        </w:rPr>
        <w:t>соблюдение в практике речевого общения основных орфоэпических, лексических, грамматических, стилистических норм современного литературного языка; соблюдение основных правил орфографии и пунктуации в процессе письменного общения;</w:t>
      </w:r>
    </w:p>
    <w:p w:rsidR="00CD2AF0" w:rsidRPr="00606014" w:rsidRDefault="00CD2AF0" w:rsidP="006642D0">
      <w:pPr>
        <w:pStyle w:val="23"/>
        <w:numPr>
          <w:ilvl w:val="0"/>
          <w:numId w:val="162"/>
        </w:numPr>
        <w:jc w:val="both"/>
        <w:rPr>
          <w:rFonts w:ascii="Times New Roman" w:hAnsi="Times New Roman" w:cs="Times New Roman"/>
          <w:sz w:val="24"/>
          <w:szCs w:val="24"/>
        </w:rPr>
      </w:pPr>
      <w:r w:rsidRPr="00606014">
        <w:rPr>
          <w:rFonts w:ascii="Times New Roman" w:hAnsi="Times New Roman" w:cs="Times New Roman"/>
          <w:sz w:val="24"/>
          <w:szCs w:val="24"/>
        </w:rPr>
        <w:t>способность участвовать в речевом общении , соблюдая нормы речевого этикета;</w:t>
      </w:r>
    </w:p>
    <w:p w:rsidR="00CD2AF0" w:rsidRPr="00606014" w:rsidRDefault="00CD2AF0" w:rsidP="006642D0">
      <w:pPr>
        <w:pStyle w:val="23"/>
        <w:numPr>
          <w:ilvl w:val="0"/>
          <w:numId w:val="162"/>
        </w:numPr>
        <w:jc w:val="both"/>
        <w:rPr>
          <w:rFonts w:ascii="Times New Roman" w:hAnsi="Times New Roman" w:cs="Times New Roman"/>
          <w:sz w:val="24"/>
          <w:szCs w:val="24"/>
        </w:rPr>
      </w:pPr>
      <w:r w:rsidRPr="00606014">
        <w:rPr>
          <w:rFonts w:ascii="Times New Roman" w:hAnsi="Times New Roman" w:cs="Times New Roman"/>
          <w:sz w:val="24"/>
          <w:szCs w:val="24"/>
        </w:rPr>
        <w:t>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CD2AF0" w:rsidRPr="00606014" w:rsidRDefault="00CD2AF0" w:rsidP="006642D0">
      <w:pPr>
        <w:pStyle w:val="23"/>
        <w:numPr>
          <w:ilvl w:val="0"/>
          <w:numId w:val="162"/>
        </w:numPr>
        <w:jc w:val="both"/>
        <w:rPr>
          <w:rFonts w:ascii="Times New Roman" w:hAnsi="Times New Roman" w:cs="Times New Roman"/>
          <w:sz w:val="24"/>
          <w:szCs w:val="24"/>
        </w:rPr>
      </w:pPr>
      <w:r w:rsidRPr="00606014">
        <w:rPr>
          <w:rFonts w:ascii="Times New Roman" w:hAnsi="Times New Roman" w:cs="Times New Roman"/>
          <w:sz w:val="24"/>
          <w:szCs w:val="24"/>
        </w:rPr>
        <w:t>умение выступать перед аудиторией сверстников с небольшими сообщениями, докладами;</w:t>
      </w:r>
    </w:p>
    <w:p w:rsidR="00CD2AF0" w:rsidRPr="00606014" w:rsidRDefault="00CD2AF0" w:rsidP="00CD2AF0">
      <w:pPr>
        <w:pStyle w:val="23"/>
        <w:jc w:val="both"/>
        <w:rPr>
          <w:rFonts w:ascii="Times New Roman" w:hAnsi="Times New Roman" w:cs="Times New Roman"/>
          <w:sz w:val="24"/>
          <w:szCs w:val="24"/>
        </w:rPr>
      </w:pPr>
      <w:r w:rsidRPr="00606014">
        <w:rPr>
          <w:rFonts w:ascii="Times New Roman" w:hAnsi="Times New Roman" w:cs="Times New Roman"/>
          <w:sz w:val="24"/>
          <w:szCs w:val="24"/>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CD2AF0" w:rsidRPr="00606014" w:rsidRDefault="00CD2AF0" w:rsidP="00CD2AF0">
      <w:pPr>
        <w:rPr>
          <w:szCs w:val="24"/>
        </w:rPr>
      </w:pPr>
      <w:r w:rsidRPr="00606014">
        <w:rPr>
          <w:szCs w:val="24"/>
        </w:rPr>
        <w:t xml:space="preserve">3) коммуникативно целесообразное взаимодействие с другими людьми в процессе речевого общения, совместного выполнения какой- либо задачи, участия в спорах, обсуждениях. </w:t>
      </w:r>
    </w:p>
    <w:p w:rsidR="00CD2AF0" w:rsidRPr="00606014" w:rsidRDefault="00CD2AF0" w:rsidP="00CD2AF0">
      <w:pPr>
        <w:rPr>
          <w:szCs w:val="24"/>
        </w:rPr>
      </w:pPr>
      <w:r w:rsidRPr="00606014">
        <w:rPr>
          <w:b/>
          <w:szCs w:val="24"/>
        </w:rPr>
        <w:lastRenderedPageBreak/>
        <w:t>Предметныерезультаты</w:t>
      </w:r>
      <w:r w:rsidRPr="00606014">
        <w:rPr>
          <w:szCs w:val="24"/>
        </w:rPr>
        <w:t xml:space="preserve"> освоения программы по русскому (родному) языку:</w:t>
      </w:r>
    </w:p>
    <w:p w:rsidR="00CD2AF0" w:rsidRPr="00606014" w:rsidRDefault="00CD2AF0" w:rsidP="00CD2AF0">
      <w:pPr>
        <w:pStyle w:val="23"/>
        <w:jc w:val="both"/>
        <w:rPr>
          <w:rFonts w:ascii="Times New Roman" w:hAnsi="Times New Roman" w:cs="Times New Roman"/>
          <w:sz w:val="24"/>
          <w:szCs w:val="24"/>
        </w:rPr>
      </w:pPr>
      <w:r w:rsidRPr="00606014">
        <w:rPr>
          <w:rFonts w:ascii="Times New Roman" w:hAnsi="Times New Roman" w:cs="Times New Roman"/>
          <w:sz w:val="24"/>
          <w:szCs w:val="24"/>
        </w:rPr>
        <w:t>1) представление об основных функциях языка, о роли родного языка в жизни человека и общества;</w:t>
      </w:r>
    </w:p>
    <w:p w:rsidR="00CD2AF0" w:rsidRPr="00606014" w:rsidRDefault="00CD2AF0" w:rsidP="00CD2AF0">
      <w:pPr>
        <w:pStyle w:val="23"/>
        <w:jc w:val="both"/>
        <w:rPr>
          <w:rFonts w:ascii="Times New Roman" w:hAnsi="Times New Roman" w:cs="Times New Roman"/>
          <w:sz w:val="24"/>
          <w:szCs w:val="24"/>
        </w:rPr>
      </w:pPr>
      <w:r w:rsidRPr="00606014">
        <w:rPr>
          <w:rFonts w:ascii="Times New Roman" w:hAnsi="Times New Roman" w:cs="Times New Roman"/>
          <w:sz w:val="24"/>
          <w:szCs w:val="24"/>
        </w:rPr>
        <w:t>2) понимание места родного языка в системе гуманитарных наук и его роли в образовании в целом;</w:t>
      </w:r>
    </w:p>
    <w:p w:rsidR="00CD2AF0" w:rsidRPr="00606014" w:rsidRDefault="00CD2AF0" w:rsidP="00CD2AF0">
      <w:pPr>
        <w:pStyle w:val="23"/>
        <w:jc w:val="both"/>
        <w:rPr>
          <w:rFonts w:ascii="Times New Roman" w:hAnsi="Times New Roman" w:cs="Times New Roman"/>
          <w:sz w:val="24"/>
          <w:szCs w:val="24"/>
        </w:rPr>
      </w:pPr>
      <w:r w:rsidRPr="00606014">
        <w:rPr>
          <w:rFonts w:ascii="Times New Roman" w:hAnsi="Times New Roman" w:cs="Times New Roman"/>
          <w:sz w:val="24"/>
          <w:szCs w:val="24"/>
        </w:rPr>
        <w:t>3) усвоение основ научных знаний о родном языке;</w:t>
      </w:r>
    </w:p>
    <w:p w:rsidR="00CD2AF0" w:rsidRPr="00606014" w:rsidRDefault="00CD2AF0" w:rsidP="00CD2AF0">
      <w:pPr>
        <w:pStyle w:val="23"/>
        <w:jc w:val="both"/>
        <w:rPr>
          <w:rFonts w:ascii="Times New Roman" w:hAnsi="Times New Roman" w:cs="Times New Roman"/>
          <w:sz w:val="24"/>
          <w:szCs w:val="24"/>
        </w:rPr>
      </w:pPr>
      <w:r w:rsidRPr="00606014">
        <w:rPr>
          <w:rFonts w:ascii="Times New Roman" w:hAnsi="Times New Roman" w:cs="Times New Roman"/>
          <w:sz w:val="24"/>
          <w:szCs w:val="24"/>
        </w:rPr>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CD2AF0" w:rsidRPr="00606014" w:rsidRDefault="00CD2AF0" w:rsidP="00CD2AF0">
      <w:pPr>
        <w:pStyle w:val="23"/>
        <w:jc w:val="both"/>
        <w:rPr>
          <w:rFonts w:ascii="Times New Roman" w:hAnsi="Times New Roman" w:cs="Times New Roman"/>
          <w:sz w:val="24"/>
          <w:szCs w:val="24"/>
        </w:rPr>
      </w:pPr>
      <w:r w:rsidRPr="00606014">
        <w:rPr>
          <w:rFonts w:ascii="Times New Roman" w:hAnsi="Times New Roman" w:cs="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w:t>
      </w:r>
    </w:p>
    <w:p w:rsidR="00CD2AF0" w:rsidRPr="00606014" w:rsidRDefault="00CD2AF0" w:rsidP="00CD2AF0">
      <w:pPr>
        <w:pStyle w:val="23"/>
        <w:jc w:val="both"/>
        <w:rPr>
          <w:rFonts w:ascii="Times New Roman" w:hAnsi="Times New Roman" w:cs="Times New Roman"/>
          <w:sz w:val="24"/>
          <w:szCs w:val="24"/>
        </w:rPr>
      </w:pPr>
      <w:r w:rsidRPr="00606014">
        <w:rPr>
          <w:rFonts w:ascii="Times New Roman" w:hAnsi="Times New Roman" w:cs="Times New Roman"/>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CD2AF0" w:rsidRPr="00606014" w:rsidRDefault="00CD2AF0" w:rsidP="00CD2AF0">
      <w:pPr>
        <w:pStyle w:val="23"/>
        <w:jc w:val="both"/>
        <w:rPr>
          <w:rFonts w:ascii="Times New Roman" w:hAnsi="Times New Roman" w:cs="Times New Roman"/>
          <w:sz w:val="24"/>
          <w:szCs w:val="24"/>
        </w:rPr>
      </w:pPr>
      <w:r w:rsidRPr="00606014">
        <w:rPr>
          <w:rFonts w:ascii="Times New Roman" w:hAnsi="Times New Roman" w:cs="Times New Roman"/>
          <w:sz w:val="24"/>
          <w:szCs w:val="24"/>
        </w:rPr>
        <w:t>7) понимание коммуникативно-эстетических возможностей лексической и грамматической синонимии и использование их в собственной речевой практике; осознание эстетической функции родного языка,</w:t>
      </w:r>
    </w:p>
    <w:p w:rsidR="00CD2AF0" w:rsidRPr="00606014" w:rsidRDefault="00CD2AF0" w:rsidP="00CD2AF0">
      <w:pPr>
        <w:pStyle w:val="23"/>
        <w:jc w:val="both"/>
        <w:rPr>
          <w:rFonts w:ascii="Times New Roman" w:hAnsi="Times New Roman" w:cs="Times New Roman"/>
          <w:sz w:val="24"/>
          <w:szCs w:val="24"/>
        </w:rPr>
      </w:pPr>
      <w:r w:rsidRPr="00606014">
        <w:rPr>
          <w:rFonts w:ascii="Times New Roman" w:hAnsi="Times New Roman" w:cs="Times New Roman"/>
          <w:sz w:val="24"/>
          <w:szCs w:val="24"/>
        </w:rPr>
        <w:t>8) 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CD2AF0" w:rsidRPr="00606014" w:rsidRDefault="00CD2AF0" w:rsidP="00CD2AF0">
      <w:pPr>
        <w:pStyle w:val="23"/>
        <w:jc w:val="both"/>
        <w:rPr>
          <w:rFonts w:ascii="Times New Roman" w:hAnsi="Times New Roman" w:cs="Times New Roman"/>
          <w:sz w:val="24"/>
          <w:szCs w:val="24"/>
        </w:rPr>
      </w:pPr>
      <w:r w:rsidRPr="00606014">
        <w:rPr>
          <w:rFonts w:ascii="Times New Roman" w:hAnsi="Times New Roman" w:cs="Times New Roman"/>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CD2AF0" w:rsidRPr="00606014" w:rsidRDefault="00CD2AF0" w:rsidP="00CD2AF0">
      <w:pPr>
        <w:pStyle w:val="91"/>
        <w:ind w:firstLine="0"/>
        <w:rPr>
          <w:b/>
          <w:szCs w:val="24"/>
          <w:u w:val="single"/>
        </w:rPr>
      </w:pPr>
      <w:r w:rsidRPr="00606014">
        <w:rPr>
          <w:b/>
          <w:szCs w:val="24"/>
          <w:u w:val="single"/>
        </w:rPr>
        <w:t>Содежание  учебного предмета 5-9 классы</w:t>
      </w:r>
    </w:p>
    <w:p w:rsidR="00CD2AF0" w:rsidRPr="00606014" w:rsidRDefault="00CD2AF0" w:rsidP="00CD2AF0">
      <w:pPr>
        <w:pStyle w:val="91"/>
        <w:rPr>
          <w:b/>
          <w:szCs w:val="24"/>
        </w:rPr>
      </w:pPr>
      <w:r w:rsidRPr="00606014">
        <w:rPr>
          <w:b/>
          <w:szCs w:val="24"/>
        </w:rPr>
        <w:t xml:space="preserve">Раздел 1. Речь и речевое общение. </w:t>
      </w:r>
    </w:p>
    <w:p w:rsidR="00CD2AF0" w:rsidRPr="00606014" w:rsidRDefault="00CD2AF0" w:rsidP="00CD2AF0">
      <w:pPr>
        <w:pStyle w:val="91"/>
        <w:rPr>
          <w:szCs w:val="24"/>
        </w:rPr>
      </w:pPr>
      <w:r w:rsidRPr="00606014">
        <w:rPr>
          <w:szCs w:val="24"/>
        </w:rPr>
        <w:t xml:space="preserve">1. Речь и речевое общение. Речевая ситуация. Речь устная и письменная. Речь диалогическая и монологическая. Монолог и его виды. Диалог и его виды. </w:t>
      </w:r>
    </w:p>
    <w:p w:rsidR="00CD2AF0" w:rsidRPr="00606014" w:rsidRDefault="00CD2AF0" w:rsidP="00CD2AF0">
      <w:pPr>
        <w:pStyle w:val="91"/>
        <w:rPr>
          <w:szCs w:val="24"/>
        </w:rPr>
      </w:pPr>
      <w:r w:rsidRPr="00606014">
        <w:rPr>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CD2AF0" w:rsidRPr="00606014" w:rsidRDefault="00CD2AF0" w:rsidP="00CD2AF0">
      <w:pPr>
        <w:pStyle w:val="91"/>
        <w:rPr>
          <w:b/>
          <w:szCs w:val="24"/>
        </w:rPr>
      </w:pPr>
      <w:r w:rsidRPr="00606014">
        <w:rPr>
          <w:b/>
          <w:szCs w:val="24"/>
        </w:rPr>
        <w:t>Раздел 2. Речевая деятельность.</w:t>
      </w:r>
    </w:p>
    <w:p w:rsidR="00CD2AF0" w:rsidRPr="00606014" w:rsidRDefault="00CD2AF0" w:rsidP="00CD2AF0">
      <w:pPr>
        <w:pStyle w:val="91"/>
        <w:rPr>
          <w:szCs w:val="24"/>
        </w:rPr>
      </w:pPr>
      <w:r w:rsidRPr="00606014">
        <w:rPr>
          <w:szCs w:val="24"/>
        </w:rPr>
        <w:t xml:space="preserve"> 1.Виды речевой деятельности: чтение, аудирование (слушание), говорение, письмо. Культура чтения, аудирования, говорения и письма. </w:t>
      </w:r>
    </w:p>
    <w:p w:rsidR="00CD2AF0" w:rsidRPr="00606014" w:rsidRDefault="00CD2AF0" w:rsidP="00CD2AF0">
      <w:pPr>
        <w:pStyle w:val="91"/>
        <w:rPr>
          <w:szCs w:val="24"/>
        </w:rPr>
      </w:pPr>
      <w:r w:rsidRPr="00606014">
        <w:rPr>
          <w:szCs w:val="24"/>
        </w:rPr>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w:t>
      </w:r>
      <w:r w:rsidRPr="00606014">
        <w:rPr>
          <w:szCs w:val="24"/>
        </w:rPr>
        <w:lastRenderedPageBreak/>
        <w:t xml:space="preserve">Овладение различными видами аудирования. Изложение содержания прослушанного или прочитанного текста (подробное, сжатое, выборочное). </w:t>
      </w:r>
    </w:p>
    <w:p w:rsidR="00CD2AF0" w:rsidRPr="00606014" w:rsidRDefault="00CD2AF0" w:rsidP="00CD2AF0">
      <w:pPr>
        <w:pStyle w:val="91"/>
        <w:rPr>
          <w:b/>
          <w:szCs w:val="24"/>
          <w:u w:val="single"/>
        </w:rPr>
      </w:pPr>
      <w:r w:rsidRPr="00606014">
        <w:rPr>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CD2AF0" w:rsidRPr="00606014" w:rsidRDefault="00CD2AF0" w:rsidP="00CD2AF0">
      <w:pPr>
        <w:pStyle w:val="91"/>
        <w:rPr>
          <w:b/>
          <w:szCs w:val="24"/>
        </w:rPr>
      </w:pPr>
      <w:r w:rsidRPr="00606014">
        <w:rPr>
          <w:b/>
          <w:szCs w:val="24"/>
        </w:rPr>
        <w:t xml:space="preserve">Раздел 3. Текст </w:t>
      </w:r>
    </w:p>
    <w:p w:rsidR="00CD2AF0" w:rsidRPr="00606014" w:rsidRDefault="00CD2AF0" w:rsidP="00CD2AF0">
      <w:pPr>
        <w:pStyle w:val="91"/>
        <w:rPr>
          <w:szCs w:val="24"/>
        </w:rPr>
      </w:pPr>
      <w:r w:rsidRPr="00606014">
        <w:rPr>
          <w:szCs w:val="24"/>
        </w:rPr>
        <w:t xml:space="preserve">1. Понятие текста, основные признаки текста (членимость, смысловая цельность, связность). Тема, основная мысль текста. Микротема текста. </w:t>
      </w:r>
    </w:p>
    <w:p w:rsidR="00CD2AF0" w:rsidRPr="00606014" w:rsidRDefault="00CD2AF0" w:rsidP="00CD2AF0">
      <w:pPr>
        <w:pStyle w:val="91"/>
        <w:rPr>
          <w:szCs w:val="24"/>
        </w:rPr>
      </w:pPr>
      <w:r w:rsidRPr="00606014">
        <w:rPr>
          <w:szCs w:val="24"/>
        </w:rPr>
        <w:t xml:space="preserve">Средства связи предложений и частей текста. Абзац как средство композиционно-стилистического членения текста. </w:t>
      </w:r>
    </w:p>
    <w:p w:rsidR="00CD2AF0" w:rsidRPr="00606014" w:rsidRDefault="00CD2AF0" w:rsidP="00CD2AF0">
      <w:pPr>
        <w:pStyle w:val="91"/>
        <w:rPr>
          <w:szCs w:val="24"/>
        </w:rPr>
      </w:pPr>
      <w:r w:rsidRPr="00606014">
        <w:rPr>
          <w:szCs w:val="24"/>
        </w:rPr>
        <w:t xml:space="preserve">Функционально-смысловые типы речи: описание, повествование, рассуждение. Структура текста. План текста и тезисы как виды информационной переработки текста. </w:t>
      </w:r>
    </w:p>
    <w:p w:rsidR="00CD2AF0" w:rsidRPr="00606014" w:rsidRDefault="00CD2AF0" w:rsidP="00CD2AF0">
      <w:pPr>
        <w:pStyle w:val="91"/>
        <w:rPr>
          <w:szCs w:val="24"/>
        </w:rPr>
      </w:pPr>
      <w:r w:rsidRPr="00606014">
        <w:rPr>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и ситуации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w:t>
      </w:r>
    </w:p>
    <w:p w:rsidR="00CD2AF0" w:rsidRPr="00606014" w:rsidRDefault="00CD2AF0" w:rsidP="00CD2AF0">
      <w:pPr>
        <w:pStyle w:val="91"/>
        <w:rPr>
          <w:b/>
          <w:szCs w:val="24"/>
        </w:rPr>
      </w:pPr>
      <w:r w:rsidRPr="00606014">
        <w:rPr>
          <w:b/>
          <w:szCs w:val="24"/>
        </w:rPr>
        <w:t>Раздел 4. Функциональные разновидности языка</w:t>
      </w:r>
    </w:p>
    <w:p w:rsidR="00CD2AF0" w:rsidRPr="00606014" w:rsidRDefault="00CD2AF0" w:rsidP="00CD2AF0">
      <w:pPr>
        <w:pStyle w:val="91"/>
        <w:rPr>
          <w:szCs w:val="24"/>
        </w:rPr>
      </w:pPr>
      <w:r w:rsidRPr="00606014">
        <w:rPr>
          <w:szCs w:val="24"/>
        </w:rPr>
        <w:t xml:space="preserve"> 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w:t>
      </w:r>
    </w:p>
    <w:p w:rsidR="00CD2AF0" w:rsidRPr="00606014" w:rsidRDefault="00CD2AF0" w:rsidP="00CD2AF0">
      <w:pPr>
        <w:pStyle w:val="91"/>
        <w:rPr>
          <w:szCs w:val="24"/>
        </w:rPr>
      </w:pPr>
      <w:r w:rsidRPr="00606014">
        <w:rPr>
          <w:szCs w:val="24"/>
        </w:rPr>
        <w:t xml:space="preserve">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 </w:t>
      </w:r>
    </w:p>
    <w:p w:rsidR="00CD2AF0" w:rsidRPr="00606014" w:rsidRDefault="00CD2AF0" w:rsidP="00CD2AF0">
      <w:pPr>
        <w:pStyle w:val="91"/>
        <w:rPr>
          <w:szCs w:val="24"/>
        </w:rPr>
      </w:pPr>
      <w:r w:rsidRPr="00606014">
        <w:rPr>
          <w:szCs w:val="24"/>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CD2AF0" w:rsidRPr="00606014" w:rsidRDefault="00CD2AF0" w:rsidP="00CD2AF0">
      <w:pPr>
        <w:pStyle w:val="91"/>
        <w:rPr>
          <w:b/>
          <w:szCs w:val="24"/>
        </w:rPr>
      </w:pPr>
      <w:r w:rsidRPr="00606014">
        <w:rPr>
          <w:b/>
          <w:szCs w:val="24"/>
        </w:rPr>
        <w:t xml:space="preserve">Раздел 5. Общие сведения о языке </w:t>
      </w:r>
    </w:p>
    <w:p w:rsidR="00CD2AF0" w:rsidRPr="00606014" w:rsidRDefault="00CD2AF0" w:rsidP="00CD2AF0">
      <w:pPr>
        <w:pStyle w:val="91"/>
        <w:rPr>
          <w:szCs w:val="24"/>
        </w:rPr>
      </w:pPr>
      <w:r w:rsidRPr="00606014">
        <w:rPr>
          <w:szCs w:val="24"/>
        </w:rPr>
        <w:t xml:space="preserve">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CD2AF0" w:rsidRPr="00606014" w:rsidRDefault="00CD2AF0" w:rsidP="00CD2AF0">
      <w:pPr>
        <w:pStyle w:val="91"/>
        <w:rPr>
          <w:szCs w:val="24"/>
        </w:rPr>
      </w:pPr>
      <w:r w:rsidRPr="00606014">
        <w:rPr>
          <w:szCs w:val="24"/>
        </w:rPr>
        <w:t xml:space="preserve">Русский язык в кругу других славянских языков. Роль старославянского (церковнославянского) языка в развитии русского языка. </w:t>
      </w:r>
    </w:p>
    <w:p w:rsidR="00CD2AF0" w:rsidRPr="00606014" w:rsidRDefault="00CD2AF0" w:rsidP="00CD2AF0">
      <w:pPr>
        <w:pStyle w:val="91"/>
        <w:rPr>
          <w:szCs w:val="24"/>
        </w:rPr>
      </w:pPr>
      <w:r w:rsidRPr="00606014">
        <w:rPr>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CD2AF0" w:rsidRPr="00606014" w:rsidRDefault="00CD2AF0" w:rsidP="00CD2AF0">
      <w:pPr>
        <w:pStyle w:val="91"/>
        <w:rPr>
          <w:szCs w:val="24"/>
        </w:rPr>
      </w:pPr>
      <w:r w:rsidRPr="00606014">
        <w:rPr>
          <w:szCs w:val="24"/>
        </w:rPr>
        <w:t xml:space="preserve">Русский язык — язык русской художественной литературы. </w:t>
      </w:r>
    </w:p>
    <w:p w:rsidR="00CD2AF0" w:rsidRPr="00606014" w:rsidRDefault="00CD2AF0" w:rsidP="00CD2AF0">
      <w:pPr>
        <w:pStyle w:val="91"/>
        <w:rPr>
          <w:szCs w:val="24"/>
        </w:rPr>
      </w:pPr>
      <w:r w:rsidRPr="00606014">
        <w:rPr>
          <w:szCs w:val="24"/>
        </w:rPr>
        <w:t xml:space="preserve">Основные изобразительные средства русского языка. </w:t>
      </w:r>
    </w:p>
    <w:p w:rsidR="00CD2AF0" w:rsidRPr="00606014" w:rsidRDefault="00CD2AF0" w:rsidP="00CD2AF0">
      <w:pPr>
        <w:pStyle w:val="91"/>
        <w:rPr>
          <w:szCs w:val="24"/>
        </w:rPr>
      </w:pPr>
      <w:r w:rsidRPr="00606014">
        <w:rPr>
          <w:szCs w:val="24"/>
        </w:rPr>
        <w:t xml:space="preserve">Лингвистика как наука о языке. Основные разделы лингвистики. </w:t>
      </w:r>
    </w:p>
    <w:p w:rsidR="00CD2AF0" w:rsidRPr="00606014" w:rsidRDefault="00CD2AF0" w:rsidP="00CD2AF0">
      <w:pPr>
        <w:pStyle w:val="91"/>
        <w:rPr>
          <w:szCs w:val="24"/>
        </w:rPr>
      </w:pPr>
      <w:r w:rsidRPr="00606014">
        <w:rPr>
          <w:szCs w:val="24"/>
        </w:rPr>
        <w:t>Выдающиеся отечественные лингвисты.</w:t>
      </w:r>
    </w:p>
    <w:p w:rsidR="00CD2AF0" w:rsidRPr="00606014" w:rsidRDefault="00CD2AF0" w:rsidP="00CD2AF0">
      <w:pPr>
        <w:pStyle w:val="91"/>
        <w:rPr>
          <w:szCs w:val="24"/>
        </w:rPr>
      </w:pPr>
      <w:r w:rsidRPr="00606014">
        <w:rPr>
          <w:szCs w:val="24"/>
        </w:rPr>
        <w:t xml:space="preserve"> 2. Осознание важности коммуникативных умений в жизни человека, понимание роли русского языка в жизни общества и государства в современном мире. </w:t>
      </w:r>
    </w:p>
    <w:p w:rsidR="00CD2AF0" w:rsidRPr="00606014" w:rsidRDefault="00CD2AF0" w:rsidP="00CD2AF0">
      <w:pPr>
        <w:pStyle w:val="91"/>
        <w:rPr>
          <w:szCs w:val="24"/>
        </w:rPr>
      </w:pPr>
      <w:r w:rsidRPr="00606014">
        <w:rPr>
          <w:szCs w:val="24"/>
        </w:rPr>
        <w:t xml:space="preserve">Понимание различий между литературным языком и диалектами, просторечием, профессиональными разновидностями языка, жаргоном. </w:t>
      </w:r>
    </w:p>
    <w:p w:rsidR="00CD2AF0" w:rsidRPr="00606014" w:rsidRDefault="00CD2AF0" w:rsidP="00CD2AF0">
      <w:pPr>
        <w:pStyle w:val="91"/>
        <w:rPr>
          <w:szCs w:val="24"/>
        </w:rPr>
      </w:pPr>
      <w:r w:rsidRPr="00606014">
        <w:rPr>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CD2AF0" w:rsidRPr="00606014" w:rsidRDefault="00CD2AF0" w:rsidP="00CD2AF0">
      <w:pPr>
        <w:pStyle w:val="91"/>
        <w:rPr>
          <w:b/>
          <w:szCs w:val="24"/>
        </w:rPr>
      </w:pPr>
      <w:r w:rsidRPr="00606014">
        <w:rPr>
          <w:b/>
          <w:szCs w:val="24"/>
        </w:rPr>
        <w:lastRenderedPageBreak/>
        <w:t xml:space="preserve">Раздел 6. Фонетика и орфоэпия </w:t>
      </w:r>
    </w:p>
    <w:p w:rsidR="00CD2AF0" w:rsidRPr="00606014" w:rsidRDefault="00CD2AF0" w:rsidP="00CD2AF0">
      <w:pPr>
        <w:pStyle w:val="91"/>
        <w:rPr>
          <w:szCs w:val="24"/>
        </w:rPr>
      </w:pPr>
      <w:r w:rsidRPr="00606014">
        <w:rPr>
          <w:szCs w:val="24"/>
        </w:rPr>
        <w:t xml:space="preserve">1. Фонетика как раздел лингвистики. </w:t>
      </w:r>
    </w:p>
    <w:p w:rsidR="00CD2AF0" w:rsidRPr="00606014" w:rsidRDefault="00CD2AF0" w:rsidP="00CD2AF0">
      <w:pPr>
        <w:pStyle w:val="91"/>
        <w:rPr>
          <w:szCs w:val="24"/>
        </w:rPr>
      </w:pPr>
      <w:r w:rsidRPr="00606014">
        <w:rPr>
          <w:szCs w:val="24"/>
        </w:rPr>
        <w:t xml:space="preserve">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w:t>
      </w:r>
    </w:p>
    <w:p w:rsidR="00CD2AF0" w:rsidRPr="00606014" w:rsidRDefault="00CD2AF0" w:rsidP="00CD2AF0">
      <w:pPr>
        <w:pStyle w:val="91"/>
        <w:rPr>
          <w:szCs w:val="24"/>
        </w:rPr>
      </w:pPr>
      <w:r w:rsidRPr="00606014">
        <w:rPr>
          <w:szCs w:val="24"/>
        </w:rPr>
        <w:t>Орфоэпия как раздел лингвистики. Основные правила нормативного произношения и ударения. Орфоэпический словарь.</w:t>
      </w:r>
    </w:p>
    <w:p w:rsidR="00CD2AF0" w:rsidRPr="00606014" w:rsidRDefault="00CD2AF0" w:rsidP="00CD2AF0">
      <w:pPr>
        <w:pStyle w:val="91"/>
        <w:rPr>
          <w:szCs w:val="24"/>
        </w:rPr>
      </w:pPr>
      <w:r w:rsidRPr="00606014">
        <w:rPr>
          <w:szCs w:val="24"/>
        </w:rPr>
        <w:t xml:space="preserve"> 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w:t>
      </w:r>
    </w:p>
    <w:p w:rsidR="00CD2AF0" w:rsidRPr="00606014" w:rsidRDefault="00CD2AF0" w:rsidP="00CD2AF0">
      <w:pPr>
        <w:pStyle w:val="91"/>
        <w:rPr>
          <w:szCs w:val="24"/>
        </w:rPr>
      </w:pPr>
      <w:r w:rsidRPr="00606014">
        <w:rPr>
          <w:szCs w:val="24"/>
        </w:rPr>
        <w:t xml:space="preserve">Нормативное произношение слов. Оценка собственной и чужой речи с точки зрения орфоэпической правильности. </w:t>
      </w:r>
    </w:p>
    <w:p w:rsidR="00CD2AF0" w:rsidRPr="00606014" w:rsidRDefault="00CD2AF0" w:rsidP="00CD2AF0">
      <w:pPr>
        <w:pStyle w:val="91"/>
        <w:rPr>
          <w:szCs w:val="24"/>
        </w:rPr>
      </w:pPr>
      <w:r w:rsidRPr="00606014">
        <w:rPr>
          <w:szCs w:val="24"/>
        </w:rPr>
        <w:t>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w:t>
      </w:r>
    </w:p>
    <w:p w:rsidR="00CD2AF0" w:rsidRPr="00606014" w:rsidRDefault="00CD2AF0" w:rsidP="00CD2AF0">
      <w:pPr>
        <w:pStyle w:val="91"/>
        <w:rPr>
          <w:b/>
          <w:szCs w:val="24"/>
        </w:rPr>
      </w:pPr>
      <w:r w:rsidRPr="00606014">
        <w:rPr>
          <w:b/>
          <w:szCs w:val="24"/>
        </w:rPr>
        <w:t xml:space="preserve">Раздел 7. Графика </w:t>
      </w:r>
    </w:p>
    <w:p w:rsidR="00CD2AF0" w:rsidRPr="00606014" w:rsidRDefault="00CD2AF0" w:rsidP="00CD2AF0">
      <w:pPr>
        <w:pStyle w:val="91"/>
        <w:rPr>
          <w:szCs w:val="24"/>
        </w:rPr>
      </w:pPr>
      <w:r w:rsidRPr="00606014">
        <w:rPr>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CD2AF0" w:rsidRPr="00606014" w:rsidRDefault="00CD2AF0" w:rsidP="00CD2AF0">
      <w:pPr>
        <w:pStyle w:val="91"/>
        <w:rPr>
          <w:szCs w:val="24"/>
        </w:rPr>
      </w:pPr>
      <w:r w:rsidRPr="00606014">
        <w:rPr>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в CMC-сообщениях.</w:t>
      </w:r>
    </w:p>
    <w:p w:rsidR="00CD2AF0" w:rsidRPr="00606014" w:rsidRDefault="00CD2AF0" w:rsidP="00CD2AF0">
      <w:pPr>
        <w:pStyle w:val="91"/>
        <w:ind w:firstLine="0"/>
        <w:rPr>
          <w:b/>
          <w:szCs w:val="24"/>
        </w:rPr>
      </w:pPr>
      <w:r w:rsidRPr="00606014">
        <w:rPr>
          <w:b/>
          <w:szCs w:val="24"/>
        </w:rPr>
        <w:t xml:space="preserve">Раздел 8. Морфемика и словообразование </w:t>
      </w:r>
    </w:p>
    <w:p w:rsidR="00CD2AF0" w:rsidRPr="00606014" w:rsidRDefault="00CD2AF0" w:rsidP="00CD2AF0">
      <w:pPr>
        <w:pStyle w:val="91"/>
        <w:rPr>
          <w:szCs w:val="24"/>
        </w:rPr>
      </w:pPr>
      <w:r w:rsidRPr="00606014">
        <w:rPr>
          <w:szCs w:val="24"/>
        </w:rPr>
        <w:t xml:space="preserve">1. Морфемика как раздел лингвистики. Морфема как минимальная значимая единица языка. Словообразующие и формообразующие морфемы. Окончание как формообразующая морфема. Приставка, суффикс как словообразующие морфемы. </w:t>
      </w:r>
    </w:p>
    <w:p w:rsidR="00CD2AF0" w:rsidRPr="00606014" w:rsidRDefault="00CD2AF0" w:rsidP="00CD2AF0">
      <w:pPr>
        <w:pStyle w:val="91"/>
        <w:rPr>
          <w:szCs w:val="24"/>
        </w:rPr>
      </w:pPr>
      <w:r w:rsidRPr="00606014">
        <w:rPr>
          <w:szCs w:val="24"/>
        </w:rPr>
        <w:t xml:space="preserve">Корень. Однокоренные слова. Чередование гласных и согласных в корнях слов. Варианты морфем. Возможность исторических изменений в структуре слова. Понятие об этимологии. Этимологический словарь. </w:t>
      </w:r>
    </w:p>
    <w:p w:rsidR="00CD2AF0" w:rsidRPr="00606014" w:rsidRDefault="00CD2AF0" w:rsidP="00CD2AF0">
      <w:pPr>
        <w:pStyle w:val="91"/>
        <w:rPr>
          <w:szCs w:val="24"/>
        </w:rPr>
      </w:pPr>
      <w:r w:rsidRPr="00606014">
        <w:rPr>
          <w:szCs w:val="24"/>
        </w:rPr>
        <w:t xml:space="preserve">Словообразование как раздел лингвистики. Исходная (производящая) основа и словообразующая морфема. </w:t>
      </w:r>
    </w:p>
    <w:p w:rsidR="00CD2AF0" w:rsidRPr="00606014" w:rsidRDefault="00CD2AF0" w:rsidP="00CD2AF0">
      <w:pPr>
        <w:pStyle w:val="91"/>
        <w:rPr>
          <w:szCs w:val="24"/>
        </w:rPr>
      </w:pPr>
      <w:r w:rsidRPr="00606014">
        <w:rPr>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Словообразовательный и морфемный словари.</w:t>
      </w:r>
    </w:p>
    <w:p w:rsidR="00CD2AF0" w:rsidRPr="00606014" w:rsidRDefault="00CD2AF0" w:rsidP="00CD2AF0">
      <w:pPr>
        <w:pStyle w:val="91"/>
        <w:rPr>
          <w:szCs w:val="24"/>
        </w:rPr>
      </w:pPr>
      <w:r w:rsidRPr="00606014">
        <w:rPr>
          <w:szCs w:val="24"/>
        </w:rPr>
        <w:t xml:space="preserve">2. Осмысление морфемы как значимой единицы языка. Осознание роли морфем в процессах формо- и словообразования. </w:t>
      </w:r>
    </w:p>
    <w:p w:rsidR="00CD2AF0" w:rsidRPr="00606014" w:rsidRDefault="00CD2AF0" w:rsidP="00CD2AF0">
      <w:pPr>
        <w:pStyle w:val="91"/>
        <w:rPr>
          <w:szCs w:val="24"/>
        </w:rPr>
      </w:pPr>
      <w:r w:rsidRPr="00606014">
        <w:rPr>
          <w:szCs w:val="24"/>
        </w:rPr>
        <w:t xml:space="preserve">Определение основных способов словообразования, построение словообразовательных цепочек слов. </w:t>
      </w:r>
    </w:p>
    <w:p w:rsidR="00CD2AF0" w:rsidRPr="00606014" w:rsidRDefault="00CD2AF0" w:rsidP="00CD2AF0">
      <w:pPr>
        <w:pStyle w:val="91"/>
        <w:rPr>
          <w:szCs w:val="24"/>
        </w:rPr>
      </w:pPr>
      <w:r w:rsidRPr="00606014">
        <w:rPr>
          <w:szCs w:val="24"/>
        </w:rPr>
        <w:t>Применение знаний и умений по морфемике и словообразованию в практике правописания. Использование словообразовательного, морфемного и этимологического словарей при решении разнообразных учебных задач.</w:t>
      </w:r>
    </w:p>
    <w:p w:rsidR="00CD2AF0" w:rsidRPr="00606014" w:rsidRDefault="00CD2AF0" w:rsidP="00CD2AF0">
      <w:pPr>
        <w:pStyle w:val="91"/>
        <w:rPr>
          <w:b/>
          <w:szCs w:val="24"/>
        </w:rPr>
      </w:pPr>
      <w:r w:rsidRPr="00606014">
        <w:rPr>
          <w:b/>
          <w:szCs w:val="24"/>
        </w:rPr>
        <w:t xml:space="preserve">Раздел 9. Лексикология и фразеология </w:t>
      </w:r>
    </w:p>
    <w:p w:rsidR="00CD2AF0" w:rsidRPr="00606014" w:rsidRDefault="00CD2AF0" w:rsidP="00CD2AF0">
      <w:pPr>
        <w:pStyle w:val="91"/>
        <w:rPr>
          <w:szCs w:val="24"/>
        </w:rPr>
      </w:pPr>
      <w:r w:rsidRPr="00606014">
        <w:rPr>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CD2AF0" w:rsidRPr="00606014" w:rsidRDefault="00CD2AF0" w:rsidP="00CD2AF0">
      <w:pPr>
        <w:pStyle w:val="91"/>
        <w:rPr>
          <w:szCs w:val="24"/>
        </w:rPr>
      </w:pPr>
      <w:r w:rsidRPr="00606014">
        <w:rPr>
          <w:szCs w:val="24"/>
        </w:rPr>
        <w:t xml:space="preserve">Тематические группы слов. Толковые словари русского языка. </w:t>
      </w:r>
    </w:p>
    <w:p w:rsidR="00CD2AF0" w:rsidRPr="00606014" w:rsidRDefault="00CD2AF0" w:rsidP="00CD2AF0">
      <w:pPr>
        <w:pStyle w:val="91"/>
        <w:rPr>
          <w:szCs w:val="24"/>
        </w:rPr>
      </w:pPr>
      <w:r w:rsidRPr="00606014">
        <w:rPr>
          <w:szCs w:val="24"/>
        </w:rPr>
        <w:t xml:space="preserve">Синонимы. Антонимы. Омонимы. Словари синонимов и антонимов русского языка. </w:t>
      </w:r>
    </w:p>
    <w:p w:rsidR="00CD2AF0" w:rsidRPr="00606014" w:rsidRDefault="00CD2AF0" w:rsidP="00CD2AF0">
      <w:pPr>
        <w:pStyle w:val="91"/>
        <w:rPr>
          <w:szCs w:val="24"/>
        </w:rPr>
      </w:pPr>
      <w:r w:rsidRPr="00606014">
        <w:rPr>
          <w:szCs w:val="24"/>
        </w:rPr>
        <w:t>Лексика русского языка с точки зрения её происхождения: исконно русские и заимствованные слова. Словари иностранных слов.</w:t>
      </w:r>
    </w:p>
    <w:p w:rsidR="00CD2AF0" w:rsidRPr="00606014" w:rsidRDefault="00CD2AF0" w:rsidP="00CD2AF0">
      <w:pPr>
        <w:pStyle w:val="91"/>
        <w:rPr>
          <w:szCs w:val="24"/>
        </w:rPr>
      </w:pPr>
      <w:r w:rsidRPr="00606014">
        <w:rPr>
          <w:szCs w:val="24"/>
        </w:rPr>
        <w:lastRenderedPageBreak/>
        <w:t xml:space="preserve">Лексика русского языка с точки зрения её активного и пассивного запаса. Архаизмы, историзмы, неологизмы. Словари устаревших слов и неологизмов. </w:t>
      </w:r>
    </w:p>
    <w:p w:rsidR="00CD2AF0" w:rsidRPr="00606014" w:rsidRDefault="00CD2AF0" w:rsidP="00CD2AF0">
      <w:pPr>
        <w:pStyle w:val="91"/>
        <w:rPr>
          <w:szCs w:val="24"/>
        </w:rPr>
      </w:pPr>
      <w:r w:rsidRPr="00606014">
        <w:rPr>
          <w:szCs w:val="24"/>
        </w:rPr>
        <w:t xml:space="preserve">Лексика русского языка с точки зрения сферы её употребления. Общеупотребительные слова. Диалектные слова. Термины и профессионализмы. Жаргонная лексика. </w:t>
      </w:r>
    </w:p>
    <w:p w:rsidR="00CD2AF0" w:rsidRPr="00606014" w:rsidRDefault="00CD2AF0" w:rsidP="00CD2AF0">
      <w:pPr>
        <w:pStyle w:val="91"/>
        <w:rPr>
          <w:szCs w:val="24"/>
        </w:rPr>
      </w:pPr>
      <w:r w:rsidRPr="00606014">
        <w:rPr>
          <w:szCs w:val="24"/>
        </w:rPr>
        <w:t>Стилистические пласты лексики.</w:t>
      </w:r>
    </w:p>
    <w:p w:rsidR="00CD2AF0" w:rsidRPr="00606014" w:rsidRDefault="00CD2AF0" w:rsidP="00CD2AF0">
      <w:pPr>
        <w:pStyle w:val="91"/>
        <w:rPr>
          <w:szCs w:val="24"/>
        </w:rPr>
      </w:pPr>
      <w:r w:rsidRPr="00606014">
        <w:rPr>
          <w:szCs w:val="24"/>
        </w:rPr>
        <w:t xml:space="preserve"> Фразеология как раздел лингвистики. Фразеологизмы. Пословицы, поговорки, афоризмы, крылатые слова. Фразеологические словари. </w:t>
      </w:r>
    </w:p>
    <w:p w:rsidR="00CD2AF0" w:rsidRPr="00606014" w:rsidRDefault="00CD2AF0" w:rsidP="00CD2AF0">
      <w:pPr>
        <w:pStyle w:val="91"/>
        <w:rPr>
          <w:szCs w:val="24"/>
        </w:rPr>
      </w:pPr>
      <w:r w:rsidRPr="00606014">
        <w:rPr>
          <w:szCs w:val="24"/>
        </w:rPr>
        <w:t xml:space="preserve">Разные виды лексических словарей и их роль в овладении словарным богатством родного языка. </w:t>
      </w:r>
    </w:p>
    <w:p w:rsidR="00CD2AF0" w:rsidRPr="00606014" w:rsidRDefault="00CD2AF0" w:rsidP="00CD2AF0">
      <w:pPr>
        <w:pStyle w:val="91"/>
        <w:rPr>
          <w:szCs w:val="24"/>
        </w:rPr>
      </w:pPr>
      <w:r w:rsidRPr="00606014">
        <w:rPr>
          <w:szCs w:val="24"/>
        </w:rPr>
        <w:t xml:space="preserve">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 </w:t>
      </w:r>
    </w:p>
    <w:p w:rsidR="00CD2AF0" w:rsidRPr="00606014" w:rsidRDefault="00CD2AF0" w:rsidP="00CD2AF0">
      <w:pPr>
        <w:pStyle w:val="91"/>
        <w:rPr>
          <w:szCs w:val="24"/>
        </w:rPr>
      </w:pPr>
      <w:r w:rsidRPr="00606014">
        <w:rPr>
          <w:szCs w:val="24"/>
        </w:rPr>
        <w:t xml:space="preserve">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w:t>
      </w:r>
    </w:p>
    <w:p w:rsidR="00CD2AF0" w:rsidRPr="00606014" w:rsidRDefault="00CD2AF0" w:rsidP="00CD2AF0">
      <w:pPr>
        <w:pStyle w:val="91"/>
        <w:rPr>
          <w:szCs w:val="24"/>
        </w:rPr>
      </w:pPr>
      <w:r w:rsidRPr="00606014">
        <w:rPr>
          <w:szCs w:val="24"/>
        </w:rPr>
        <w:t xml:space="preserve">Проведение лексического разбора слов. </w:t>
      </w:r>
    </w:p>
    <w:p w:rsidR="00CD2AF0" w:rsidRPr="00606014" w:rsidRDefault="00CD2AF0" w:rsidP="00CD2AF0">
      <w:pPr>
        <w:pStyle w:val="91"/>
        <w:rPr>
          <w:szCs w:val="24"/>
        </w:rPr>
      </w:pPr>
      <w:r w:rsidRPr="00606014">
        <w:rPr>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CD2AF0" w:rsidRPr="00606014" w:rsidRDefault="00CD2AF0" w:rsidP="00CD2AF0">
      <w:pPr>
        <w:pStyle w:val="91"/>
        <w:ind w:firstLine="0"/>
        <w:rPr>
          <w:b/>
          <w:szCs w:val="24"/>
        </w:rPr>
      </w:pPr>
      <w:r w:rsidRPr="00606014">
        <w:rPr>
          <w:b/>
          <w:szCs w:val="24"/>
        </w:rPr>
        <w:t xml:space="preserve">Раздел 10. Морфология </w:t>
      </w:r>
    </w:p>
    <w:p w:rsidR="00CD2AF0" w:rsidRPr="00606014" w:rsidRDefault="00CD2AF0" w:rsidP="00CD2AF0">
      <w:pPr>
        <w:pStyle w:val="91"/>
        <w:rPr>
          <w:szCs w:val="24"/>
        </w:rPr>
      </w:pPr>
      <w:r w:rsidRPr="00606014">
        <w:rPr>
          <w:szCs w:val="24"/>
        </w:rPr>
        <w:t xml:space="preserve">1. Морфология как раздел грамматики. </w:t>
      </w:r>
    </w:p>
    <w:p w:rsidR="00CD2AF0" w:rsidRPr="00606014" w:rsidRDefault="00CD2AF0" w:rsidP="00CD2AF0">
      <w:pPr>
        <w:pStyle w:val="91"/>
        <w:rPr>
          <w:szCs w:val="24"/>
        </w:rPr>
      </w:pPr>
      <w:r w:rsidRPr="00606014">
        <w:rPr>
          <w:szCs w:val="24"/>
        </w:rPr>
        <w:t xml:space="preserve">Части речи как лексико-грамматические разряды слов. Система частей речи в русском языке.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w:t>
      </w:r>
    </w:p>
    <w:p w:rsidR="00CD2AF0" w:rsidRPr="00606014" w:rsidRDefault="00CD2AF0" w:rsidP="00CD2AF0">
      <w:pPr>
        <w:pStyle w:val="91"/>
        <w:rPr>
          <w:szCs w:val="24"/>
        </w:rPr>
      </w:pPr>
      <w:r w:rsidRPr="00606014">
        <w:rPr>
          <w:szCs w:val="24"/>
        </w:rPr>
        <w:t xml:space="preserve">Служебные части речи, их разряды по значению, структуре и синтаксическому употреблению. Междометия и звукоподражательные слова. </w:t>
      </w:r>
    </w:p>
    <w:p w:rsidR="00CD2AF0" w:rsidRPr="00606014" w:rsidRDefault="00CD2AF0" w:rsidP="00CD2AF0">
      <w:pPr>
        <w:pStyle w:val="91"/>
        <w:rPr>
          <w:szCs w:val="24"/>
        </w:rPr>
      </w:pPr>
      <w:r w:rsidRPr="00606014">
        <w:rPr>
          <w:szCs w:val="24"/>
        </w:rPr>
        <w:t xml:space="preserve">Омонимия слов разных частей речи. </w:t>
      </w:r>
    </w:p>
    <w:p w:rsidR="00CD2AF0" w:rsidRPr="00606014" w:rsidRDefault="00CD2AF0" w:rsidP="00CD2AF0">
      <w:pPr>
        <w:pStyle w:val="91"/>
        <w:rPr>
          <w:szCs w:val="24"/>
        </w:rPr>
      </w:pPr>
      <w:r w:rsidRPr="00606014">
        <w:rPr>
          <w:szCs w:val="24"/>
        </w:rPr>
        <w:t>Словари грамматических трудностей.</w:t>
      </w:r>
    </w:p>
    <w:p w:rsidR="00CD2AF0" w:rsidRPr="00606014" w:rsidRDefault="00CD2AF0" w:rsidP="00CD2AF0">
      <w:pPr>
        <w:pStyle w:val="91"/>
        <w:rPr>
          <w:szCs w:val="24"/>
        </w:rPr>
      </w:pPr>
      <w:r w:rsidRPr="00606014">
        <w:rPr>
          <w:szCs w:val="24"/>
        </w:rPr>
        <w:t xml:space="preserve"> 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w:t>
      </w:r>
    </w:p>
    <w:p w:rsidR="00CD2AF0" w:rsidRPr="00606014" w:rsidRDefault="00CD2AF0" w:rsidP="00CD2AF0">
      <w:pPr>
        <w:pStyle w:val="91"/>
        <w:rPr>
          <w:szCs w:val="24"/>
        </w:rPr>
      </w:pPr>
      <w:r w:rsidRPr="00606014">
        <w:rPr>
          <w:szCs w:val="24"/>
        </w:rPr>
        <w:t xml:space="preserve">Применение морфологических знаний и умений в практике правописания. </w:t>
      </w:r>
    </w:p>
    <w:p w:rsidR="00CD2AF0" w:rsidRPr="00606014" w:rsidRDefault="00CD2AF0" w:rsidP="00CD2AF0">
      <w:pPr>
        <w:pStyle w:val="91"/>
        <w:rPr>
          <w:szCs w:val="24"/>
        </w:rPr>
      </w:pPr>
      <w:r w:rsidRPr="00606014">
        <w:rPr>
          <w:szCs w:val="24"/>
        </w:rPr>
        <w:t xml:space="preserve">Использование словарей грамматических трудностей в речевой практике. </w:t>
      </w:r>
    </w:p>
    <w:p w:rsidR="00CD2AF0" w:rsidRPr="00606014" w:rsidRDefault="00CD2AF0" w:rsidP="00CD2AF0">
      <w:pPr>
        <w:pStyle w:val="91"/>
        <w:rPr>
          <w:b/>
          <w:szCs w:val="24"/>
        </w:rPr>
      </w:pPr>
      <w:r w:rsidRPr="00606014">
        <w:rPr>
          <w:b/>
          <w:szCs w:val="24"/>
        </w:rPr>
        <w:t xml:space="preserve">Раздел 11. Синтаксис </w:t>
      </w:r>
    </w:p>
    <w:p w:rsidR="00CD2AF0" w:rsidRPr="00606014" w:rsidRDefault="00CD2AF0" w:rsidP="00CD2AF0">
      <w:pPr>
        <w:pStyle w:val="91"/>
        <w:rPr>
          <w:szCs w:val="24"/>
        </w:rPr>
      </w:pPr>
      <w:r w:rsidRPr="00606014">
        <w:rPr>
          <w:szCs w:val="24"/>
        </w:rPr>
        <w:t xml:space="preserve">1. Синтаксис как раздел грамматики. </w:t>
      </w:r>
    </w:p>
    <w:p w:rsidR="00CD2AF0" w:rsidRPr="00606014" w:rsidRDefault="00CD2AF0" w:rsidP="00CD2AF0">
      <w:pPr>
        <w:pStyle w:val="91"/>
        <w:rPr>
          <w:szCs w:val="24"/>
        </w:rPr>
      </w:pPr>
      <w:r w:rsidRPr="00606014">
        <w:rPr>
          <w:szCs w:val="24"/>
        </w:rPr>
        <w:t>Словосочетание и предложение как единицы синтаксиса. Словосочетание как синтаксическая единица, типы словосочетаний. Виды связи в словосочетании.</w:t>
      </w:r>
    </w:p>
    <w:p w:rsidR="00CD2AF0" w:rsidRPr="00606014" w:rsidRDefault="00CD2AF0" w:rsidP="00CD2AF0">
      <w:pPr>
        <w:pStyle w:val="91"/>
        <w:rPr>
          <w:szCs w:val="24"/>
        </w:rPr>
      </w:pPr>
      <w:r w:rsidRPr="00606014">
        <w:rPr>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 Структурные типы простых предложений: двусоставные и односоставные, распространённые и нераспространённые, предложения осложненной и неосложнённой структуры, полные и неполные. Виды односоставных предложений.</w:t>
      </w:r>
    </w:p>
    <w:p w:rsidR="00CD2AF0" w:rsidRPr="00606014" w:rsidRDefault="00CD2AF0" w:rsidP="00CD2AF0">
      <w:pPr>
        <w:pStyle w:val="91"/>
        <w:rPr>
          <w:szCs w:val="24"/>
        </w:rPr>
      </w:pPr>
      <w:r w:rsidRPr="00606014">
        <w:rPr>
          <w:szCs w:val="24"/>
        </w:rPr>
        <w:t xml:space="preserve"> Предложения осложнённой структуры. Однородные члены предложения, обособленные члены предложения, обращение, вводные и вставные конструкции. </w:t>
      </w:r>
    </w:p>
    <w:p w:rsidR="00CD2AF0" w:rsidRPr="00606014" w:rsidRDefault="00CD2AF0" w:rsidP="00CD2AF0">
      <w:pPr>
        <w:pStyle w:val="91"/>
        <w:rPr>
          <w:szCs w:val="24"/>
        </w:rPr>
      </w:pPr>
      <w:r w:rsidRPr="00606014">
        <w:rPr>
          <w:szCs w:val="24"/>
        </w:rPr>
        <w:t xml:space="preserve">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 </w:t>
      </w:r>
    </w:p>
    <w:p w:rsidR="00CD2AF0" w:rsidRPr="00606014" w:rsidRDefault="00CD2AF0" w:rsidP="00CD2AF0">
      <w:pPr>
        <w:pStyle w:val="91"/>
        <w:rPr>
          <w:szCs w:val="24"/>
        </w:rPr>
      </w:pPr>
      <w:r w:rsidRPr="00606014">
        <w:rPr>
          <w:szCs w:val="24"/>
        </w:rPr>
        <w:lastRenderedPageBreak/>
        <w:t xml:space="preserve">Способы передачи чужой речи. </w:t>
      </w:r>
    </w:p>
    <w:p w:rsidR="00CD2AF0" w:rsidRPr="00606014" w:rsidRDefault="00CD2AF0" w:rsidP="00CD2AF0">
      <w:pPr>
        <w:pStyle w:val="91"/>
        <w:rPr>
          <w:szCs w:val="24"/>
        </w:rPr>
      </w:pPr>
      <w:r w:rsidRPr="00606014">
        <w:rPr>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w:t>
      </w:r>
    </w:p>
    <w:p w:rsidR="00CD2AF0" w:rsidRPr="00606014" w:rsidRDefault="00CD2AF0" w:rsidP="00CD2AF0">
      <w:pPr>
        <w:pStyle w:val="91"/>
        <w:rPr>
          <w:szCs w:val="24"/>
        </w:rPr>
      </w:pPr>
      <w:r w:rsidRPr="00606014">
        <w:rPr>
          <w:szCs w:val="24"/>
        </w:rPr>
        <w:t xml:space="preserve"> Применение синтаксических знаний и умений в практике правописания. </w:t>
      </w:r>
    </w:p>
    <w:p w:rsidR="00CD2AF0" w:rsidRPr="00606014" w:rsidRDefault="00CD2AF0" w:rsidP="00CD2AF0">
      <w:pPr>
        <w:pStyle w:val="91"/>
        <w:rPr>
          <w:b/>
          <w:szCs w:val="24"/>
        </w:rPr>
      </w:pPr>
      <w:r w:rsidRPr="00606014">
        <w:rPr>
          <w:b/>
          <w:szCs w:val="24"/>
        </w:rPr>
        <w:t xml:space="preserve">Раздел 12. Правописание: орфография и пунктуация </w:t>
      </w:r>
    </w:p>
    <w:p w:rsidR="00CD2AF0" w:rsidRPr="00606014" w:rsidRDefault="00CD2AF0" w:rsidP="00CD2AF0">
      <w:pPr>
        <w:pStyle w:val="91"/>
        <w:rPr>
          <w:szCs w:val="24"/>
        </w:rPr>
      </w:pPr>
      <w:r w:rsidRPr="00606014">
        <w:rPr>
          <w:szCs w:val="24"/>
        </w:rPr>
        <w:t xml:space="preserve">1. Орфография как система правил правописания. Понятие орфограммы. </w:t>
      </w:r>
    </w:p>
    <w:p w:rsidR="00CD2AF0" w:rsidRPr="00606014" w:rsidRDefault="00CD2AF0" w:rsidP="00CD2AF0">
      <w:pPr>
        <w:pStyle w:val="91"/>
        <w:rPr>
          <w:szCs w:val="24"/>
        </w:rPr>
      </w:pPr>
      <w:r w:rsidRPr="00606014">
        <w:rPr>
          <w:szCs w:val="24"/>
        </w:rPr>
        <w:t xml:space="preserve">Правописание гласных и согласных в составе морфем. Правописание ъ и ь. </w:t>
      </w:r>
    </w:p>
    <w:p w:rsidR="00CD2AF0" w:rsidRPr="00606014" w:rsidRDefault="00CD2AF0" w:rsidP="00CD2AF0">
      <w:pPr>
        <w:pStyle w:val="91"/>
        <w:rPr>
          <w:szCs w:val="24"/>
        </w:rPr>
      </w:pPr>
      <w:r w:rsidRPr="00606014">
        <w:rPr>
          <w:szCs w:val="24"/>
        </w:rPr>
        <w:t xml:space="preserve">Слитные, дефисные и раздельные написания. Употребление прописной и строчной буквы. Перенос слов. </w:t>
      </w:r>
    </w:p>
    <w:p w:rsidR="00CD2AF0" w:rsidRPr="00606014" w:rsidRDefault="00CD2AF0" w:rsidP="00CD2AF0">
      <w:pPr>
        <w:pStyle w:val="91"/>
        <w:rPr>
          <w:szCs w:val="24"/>
        </w:rPr>
      </w:pPr>
      <w:r w:rsidRPr="00606014">
        <w:rPr>
          <w:szCs w:val="24"/>
        </w:rPr>
        <w:t xml:space="preserve">Орфографические словари и справочники. </w:t>
      </w:r>
    </w:p>
    <w:p w:rsidR="00CD2AF0" w:rsidRPr="00606014" w:rsidRDefault="00CD2AF0" w:rsidP="00CD2AF0">
      <w:pPr>
        <w:pStyle w:val="91"/>
        <w:rPr>
          <w:color w:val="000000"/>
          <w:szCs w:val="24"/>
        </w:rPr>
      </w:pPr>
      <w:r w:rsidRPr="00606014">
        <w:rPr>
          <w:szCs w:val="24"/>
        </w:rPr>
        <w:t>Пунктуация как система правил правописания.</w:t>
      </w:r>
    </w:p>
    <w:p w:rsidR="00CD2AF0" w:rsidRPr="00606014" w:rsidRDefault="00CD2AF0" w:rsidP="00CD2AF0">
      <w:pPr>
        <w:pStyle w:val="91"/>
        <w:rPr>
          <w:szCs w:val="24"/>
        </w:rPr>
      </w:pPr>
      <w:r w:rsidRPr="00606014">
        <w:rPr>
          <w:szCs w:val="24"/>
        </w:rPr>
        <w:t xml:space="preserve">Знаки препинания и их функции. Одиночные и парные знаки препинания. </w:t>
      </w:r>
    </w:p>
    <w:p w:rsidR="00CD2AF0" w:rsidRPr="00606014" w:rsidRDefault="00CD2AF0" w:rsidP="00CD2AF0">
      <w:pPr>
        <w:pStyle w:val="91"/>
        <w:rPr>
          <w:szCs w:val="24"/>
        </w:rPr>
      </w:pPr>
      <w:r w:rsidRPr="00606014">
        <w:rPr>
          <w:szCs w:val="24"/>
        </w:rPr>
        <w:t xml:space="preserve">Знаки препинания в конце предложения. </w:t>
      </w:r>
    </w:p>
    <w:p w:rsidR="00CD2AF0" w:rsidRPr="00606014" w:rsidRDefault="00CD2AF0" w:rsidP="00CD2AF0">
      <w:pPr>
        <w:pStyle w:val="91"/>
        <w:rPr>
          <w:szCs w:val="24"/>
        </w:rPr>
      </w:pPr>
      <w:r w:rsidRPr="00606014">
        <w:rPr>
          <w:szCs w:val="24"/>
        </w:rPr>
        <w:t xml:space="preserve">Знаки препинания в простом неосложнённом предложении. </w:t>
      </w:r>
    </w:p>
    <w:p w:rsidR="00CD2AF0" w:rsidRPr="00606014" w:rsidRDefault="00CD2AF0" w:rsidP="00CD2AF0">
      <w:pPr>
        <w:pStyle w:val="91"/>
        <w:rPr>
          <w:szCs w:val="24"/>
        </w:rPr>
      </w:pPr>
      <w:r w:rsidRPr="00606014">
        <w:rPr>
          <w:szCs w:val="24"/>
        </w:rPr>
        <w:t xml:space="preserve">Знаки препинания в простом осложнённом предложении. </w:t>
      </w:r>
    </w:p>
    <w:p w:rsidR="00CD2AF0" w:rsidRPr="00606014" w:rsidRDefault="00CD2AF0" w:rsidP="00CD2AF0">
      <w:pPr>
        <w:pStyle w:val="91"/>
        <w:rPr>
          <w:szCs w:val="24"/>
        </w:rPr>
      </w:pPr>
      <w:r w:rsidRPr="00606014">
        <w:rPr>
          <w:szCs w:val="24"/>
        </w:rPr>
        <w:t xml:space="preserve">Знаки препинания в сложном предложении: сложносочинённом, сложноподчинённом, бессоюзном, а также в сложном предложении с разными видами связи. </w:t>
      </w:r>
    </w:p>
    <w:p w:rsidR="00CD2AF0" w:rsidRPr="00606014" w:rsidRDefault="00CD2AF0" w:rsidP="00CD2AF0">
      <w:pPr>
        <w:pStyle w:val="91"/>
        <w:rPr>
          <w:szCs w:val="24"/>
        </w:rPr>
      </w:pPr>
      <w:r w:rsidRPr="00606014">
        <w:rPr>
          <w:szCs w:val="24"/>
        </w:rPr>
        <w:t xml:space="preserve">Знаки препинания при прямой речи и цитировании, в диалоге. </w:t>
      </w:r>
    </w:p>
    <w:p w:rsidR="00CD2AF0" w:rsidRPr="00606014" w:rsidRDefault="00CD2AF0" w:rsidP="00CD2AF0">
      <w:pPr>
        <w:pStyle w:val="91"/>
        <w:rPr>
          <w:szCs w:val="24"/>
        </w:rPr>
      </w:pPr>
      <w:r w:rsidRPr="00606014">
        <w:rPr>
          <w:szCs w:val="24"/>
        </w:rPr>
        <w:t xml:space="preserve">Сочетание знаков препинания. </w:t>
      </w:r>
    </w:p>
    <w:p w:rsidR="00CD2AF0" w:rsidRPr="00606014" w:rsidRDefault="00CD2AF0" w:rsidP="00CD2AF0">
      <w:pPr>
        <w:pStyle w:val="91"/>
        <w:rPr>
          <w:szCs w:val="24"/>
        </w:rPr>
      </w:pPr>
      <w:r w:rsidRPr="00606014">
        <w:rPr>
          <w:szCs w:val="24"/>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 - интонационный анализ при объяснении расстановки знаков препинания в предложении. </w:t>
      </w:r>
    </w:p>
    <w:p w:rsidR="00CD2AF0" w:rsidRPr="00606014" w:rsidRDefault="00CD2AF0" w:rsidP="00CD2AF0">
      <w:pPr>
        <w:pStyle w:val="91"/>
        <w:rPr>
          <w:color w:val="000000"/>
          <w:szCs w:val="24"/>
        </w:rPr>
      </w:pPr>
      <w:r w:rsidRPr="00606014">
        <w:rPr>
          <w:szCs w:val="24"/>
        </w:rPr>
        <w:t>Использование орфографических словарей и справочников по правописанию.</w:t>
      </w:r>
    </w:p>
    <w:p w:rsidR="00CD2AF0" w:rsidRPr="00606014" w:rsidRDefault="00CD2AF0" w:rsidP="00CD2AF0">
      <w:pPr>
        <w:pStyle w:val="91"/>
        <w:rPr>
          <w:b/>
          <w:szCs w:val="24"/>
        </w:rPr>
      </w:pPr>
      <w:r w:rsidRPr="00606014">
        <w:rPr>
          <w:b/>
          <w:szCs w:val="24"/>
        </w:rPr>
        <w:t xml:space="preserve"> 5 класс</w:t>
      </w:r>
    </w:p>
    <w:p w:rsidR="00606014" w:rsidRPr="00606014" w:rsidRDefault="00606014" w:rsidP="00606014">
      <w:pPr>
        <w:autoSpaceDE w:val="0"/>
        <w:autoSpaceDN w:val="0"/>
        <w:adjustRightInd w:val="0"/>
        <w:spacing w:line="256" w:lineRule="atLeast"/>
        <w:jc w:val="center"/>
        <w:rPr>
          <w:b/>
          <w:bCs/>
          <w:szCs w:val="24"/>
          <w:lang w:val="en-US"/>
        </w:rPr>
      </w:pPr>
    </w:p>
    <w:p w:rsidR="00606014" w:rsidRPr="00606014" w:rsidRDefault="00606014" w:rsidP="00606014">
      <w:pPr>
        <w:autoSpaceDE w:val="0"/>
        <w:autoSpaceDN w:val="0"/>
        <w:adjustRightInd w:val="0"/>
        <w:spacing w:line="256" w:lineRule="atLeast"/>
        <w:jc w:val="center"/>
        <w:rPr>
          <w:b/>
          <w:bCs/>
          <w:szCs w:val="24"/>
        </w:rPr>
      </w:pPr>
      <w:r w:rsidRPr="00606014">
        <w:rPr>
          <w:b/>
          <w:bCs/>
          <w:szCs w:val="24"/>
        </w:rPr>
        <w:t>Тематическое планирование</w:t>
      </w:r>
    </w:p>
    <w:tbl>
      <w:tblPr>
        <w:tblW w:w="9679" w:type="dxa"/>
        <w:jc w:val="center"/>
        <w:tblLayout w:type="fixed"/>
        <w:tblLook w:val="0000" w:firstRow="0" w:lastRow="0" w:firstColumn="0" w:lastColumn="0" w:noHBand="0" w:noVBand="0"/>
      </w:tblPr>
      <w:tblGrid>
        <w:gridCol w:w="444"/>
        <w:gridCol w:w="187"/>
        <w:gridCol w:w="3529"/>
        <w:gridCol w:w="932"/>
        <w:gridCol w:w="1875"/>
        <w:gridCol w:w="2408"/>
        <w:gridCol w:w="304"/>
      </w:tblGrid>
      <w:tr w:rsidR="00606014" w:rsidRPr="00606014" w:rsidTr="00BF5E50">
        <w:trPr>
          <w:trHeight w:val="1"/>
          <w:jc w:val="center"/>
        </w:trPr>
        <w:tc>
          <w:tcPr>
            <w:tcW w:w="63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b/>
                <w:bCs/>
                <w:szCs w:val="24"/>
                <w:lang w:val="en-US"/>
              </w:rPr>
              <w:t>№</w:t>
            </w:r>
          </w:p>
        </w:tc>
        <w:tc>
          <w:tcPr>
            <w:tcW w:w="3529"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b/>
                <w:bCs/>
                <w:szCs w:val="24"/>
              </w:rPr>
              <w:t>Содержание</w:t>
            </w:r>
          </w:p>
        </w:tc>
        <w:tc>
          <w:tcPr>
            <w:tcW w:w="932"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b/>
                <w:bCs/>
                <w:szCs w:val="24"/>
              </w:rPr>
              <w:t>Кол-во часов</w:t>
            </w:r>
          </w:p>
        </w:tc>
        <w:tc>
          <w:tcPr>
            <w:tcW w:w="1875"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b/>
                <w:bCs/>
                <w:szCs w:val="24"/>
              </w:rPr>
              <w:t>Развитие речи</w:t>
            </w:r>
          </w:p>
        </w:tc>
        <w:tc>
          <w:tcPr>
            <w:tcW w:w="271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b/>
                <w:bCs/>
                <w:szCs w:val="24"/>
              </w:rPr>
              <w:t>Контрольные работы</w:t>
            </w:r>
          </w:p>
        </w:tc>
      </w:tr>
      <w:tr w:rsidR="00606014" w:rsidRPr="00606014" w:rsidTr="00BF5E50">
        <w:trPr>
          <w:trHeight w:val="1"/>
          <w:jc w:val="center"/>
        </w:trPr>
        <w:tc>
          <w:tcPr>
            <w:tcW w:w="63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lang w:val="en-US"/>
              </w:rPr>
              <w:t>1</w:t>
            </w:r>
          </w:p>
        </w:tc>
        <w:tc>
          <w:tcPr>
            <w:tcW w:w="3529"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rPr>
              <w:t>Язык и общение.</w:t>
            </w:r>
          </w:p>
        </w:tc>
        <w:tc>
          <w:tcPr>
            <w:tcW w:w="932"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2</w:t>
            </w:r>
          </w:p>
        </w:tc>
        <w:tc>
          <w:tcPr>
            <w:tcW w:w="1875"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1</w:t>
            </w:r>
          </w:p>
        </w:tc>
        <w:tc>
          <w:tcPr>
            <w:tcW w:w="271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p>
        </w:tc>
      </w:tr>
      <w:tr w:rsidR="00606014" w:rsidRPr="00606014" w:rsidTr="00BF5E50">
        <w:trPr>
          <w:trHeight w:val="1"/>
          <w:jc w:val="center"/>
        </w:trPr>
        <w:tc>
          <w:tcPr>
            <w:tcW w:w="63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lang w:val="en-US"/>
              </w:rPr>
              <w:t>2</w:t>
            </w:r>
          </w:p>
        </w:tc>
        <w:tc>
          <w:tcPr>
            <w:tcW w:w="3529"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rPr>
            </w:pPr>
            <w:r w:rsidRPr="00606014">
              <w:rPr>
                <w:szCs w:val="24"/>
              </w:rPr>
              <w:t>Повторение изученного в начальных классах.</w:t>
            </w:r>
          </w:p>
        </w:tc>
        <w:tc>
          <w:tcPr>
            <w:tcW w:w="932"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17</w:t>
            </w:r>
          </w:p>
        </w:tc>
        <w:tc>
          <w:tcPr>
            <w:tcW w:w="1875"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3</w:t>
            </w:r>
          </w:p>
        </w:tc>
        <w:tc>
          <w:tcPr>
            <w:tcW w:w="271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1</w:t>
            </w:r>
          </w:p>
        </w:tc>
      </w:tr>
      <w:tr w:rsidR="00606014" w:rsidRPr="00606014" w:rsidTr="00BF5E50">
        <w:trPr>
          <w:trHeight w:val="1"/>
          <w:jc w:val="center"/>
        </w:trPr>
        <w:tc>
          <w:tcPr>
            <w:tcW w:w="63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lang w:val="en-US"/>
              </w:rPr>
              <w:t>3</w:t>
            </w:r>
          </w:p>
        </w:tc>
        <w:tc>
          <w:tcPr>
            <w:tcW w:w="3529"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rPr>
              <w:t>Синтаксис. Пунктуация. Культура речи.</w:t>
            </w:r>
          </w:p>
        </w:tc>
        <w:tc>
          <w:tcPr>
            <w:tcW w:w="932"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23</w:t>
            </w:r>
          </w:p>
        </w:tc>
        <w:tc>
          <w:tcPr>
            <w:tcW w:w="1875"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7</w:t>
            </w:r>
          </w:p>
        </w:tc>
        <w:tc>
          <w:tcPr>
            <w:tcW w:w="271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1</w:t>
            </w:r>
          </w:p>
        </w:tc>
      </w:tr>
      <w:tr w:rsidR="00606014" w:rsidRPr="00606014" w:rsidTr="00BF5E50">
        <w:trPr>
          <w:trHeight w:val="1"/>
          <w:jc w:val="center"/>
        </w:trPr>
        <w:tc>
          <w:tcPr>
            <w:tcW w:w="63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lang w:val="en-US"/>
              </w:rPr>
              <w:t>4</w:t>
            </w:r>
          </w:p>
        </w:tc>
        <w:tc>
          <w:tcPr>
            <w:tcW w:w="3529"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rPr>
              <w:t>Фонетика. Орфоэпия. Графика. Орфография</w:t>
            </w:r>
          </w:p>
        </w:tc>
        <w:tc>
          <w:tcPr>
            <w:tcW w:w="932"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12</w:t>
            </w:r>
          </w:p>
        </w:tc>
        <w:tc>
          <w:tcPr>
            <w:tcW w:w="1875"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3</w:t>
            </w:r>
          </w:p>
        </w:tc>
        <w:tc>
          <w:tcPr>
            <w:tcW w:w="271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1</w:t>
            </w:r>
          </w:p>
        </w:tc>
      </w:tr>
      <w:tr w:rsidR="00606014" w:rsidRPr="00606014" w:rsidTr="00BF5E50">
        <w:trPr>
          <w:trHeight w:val="1"/>
          <w:jc w:val="center"/>
        </w:trPr>
        <w:tc>
          <w:tcPr>
            <w:tcW w:w="63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lang w:val="en-US"/>
              </w:rPr>
              <w:t>5</w:t>
            </w:r>
          </w:p>
        </w:tc>
        <w:tc>
          <w:tcPr>
            <w:tcW w:w="3529"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rPr>
              <w:t>Лексика. Культура речи.</w:t>
            </w:r>
          </w:p>
        </w:tc>
        <w:tc>
          <w:tcPr>
            <w:tcW w:w="932"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6</w:t>
            </w:r>
          </w:p>
        </w:tc>
        <w:tc>
          <w:tcPr>
            <w:tcW w:w="1875"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2</w:t>
            </w:r>
          </w:p>
        </w:tc>
        <w:tc>
          <w:tcPr>
            <w:tcW w:w="271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w:t>
            </w:r>
          </w:p>
        </w:tc>
      </w:tr>
      <w:tr w:rsidR="00606014" w:rsidRPr="00606014" w:rsidTr="00BF5E50">
        <w:trPr>
          <w:trHeight w:val="1"/>
          <w:jc w:val="center"/>
        </w:trPr>
        <w:tc>
          <w:tcPr>
            <w:tcW w:w="63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lang w:val="en-US"/>
              </w:rPr>
              <w:t>6</w:t>
            </w:r>
          </w:p>
        </w:tc>
        <w:tc>
          <w:tcPr>
            <w:tcW w:w="3529"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rPr>
              <w:t>Морфемика. Орфография.Культура речи.</w:t>
            </w:r>
          </w:p>
        </w:tc>
        <w:tc>
          <w:tcPr>
            <w:tcW w:w="932"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18</w:t>
            </w:r>
          </w:p>
        </w:tc>
        <w:tc>
          <w:tcPr>
            <w:tcW w:w="1875"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4</w:t>
            </w:r>
          </w:p>
        </w:tc>
        <w:tc>
          <w:tcPr>
            <w:tcW w:w="271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1</w:t>
            </w:r>
          </w:p>
        </w:tc>
      </w:tr>
      <w:tr w:rsidR="00606014" w:rsidRPr="00606014" w:rsidTr="00BF5E50">
        <w:trPr>
          <w:trHeight w:val="282"/>
          <w:jc w:val="center"/>
        </w:trPr>
        <w:tc>
          <w:tcPr>
            <w:tcW w:w="63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lang w:val="en-US"/>
              </w:rPr>
              <w:t>7</w:t>
            </w:r>
          </w:p>
        </w:tc>
        <w:tc>
          <w:tcPr>
            <w:tcW w:w="3529"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rPr>
            </w:pPr>
            <w:r w:rsidRPr="00606014">
              <w:rPr>
                <w:szCs w:val="24"/>
              </w:rPr>
              <w:t>Морфология. Орфография. Культура речи.</w:t>
            </w:r>
          </w:p>
          <w:p w:rsidR="00606014" w:rsidRPr="00606014" w:rsidRDefault="00606014" w:rsidP="00112614">
            <w:pPr>
              <w:autoSpaceDE w:val="0"/>
              <w:autoSpaceDN w:val="0"/>
              <w:adjustRightInd w:val="0"/>
              <w:spacing w:line="256" w:lineRule="atLeast"/>
              <w:rPr>
                <w:szCs w:val="24"/>
              </w:rPr>
            </w:pPr>
            <w:r w:rsidRPr="00606014">
              <w:rPr>
                <w:szCs w:val="24"/>
              </w:rPr>
              <w:t>Имя существительное.</w:t>
            </w:r>
          </w:p>
        </w:tc>
        <w:tc>
          <w:tcPr>
            <w:tcW w:w="932"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17</w:t>
            </w:r>
          </w:p>
        </w:tc>
        <w:tc>
          <w:tcPr>
            <w:tcW w:w="1875"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4</w:t>
            </w:r>
          </w:p>
        </w:tc>
        <w:tc>
          <w:tcPr>
            <w:tcW w:w="271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2</w:t>
            </w:r>
          </w:p>
        </w:tc>
      </w:tr>
      <w:tr w:rsidR="00606014" w:rsidRPr="00606014" w:rsidTr="00BF5E50">
        <w:trPr>
          <w:trHeight w:val="280"/>
          <w:jc w:val="center"/>
        </w:trPr>
        <w:tc>
          <w:tcPr>
            <w:tcW w:w="63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lang w:val="en-US"/>
              </w:rPr>
              <w:t>8</w:t>
            </w:r>
          </w:p>
        </w:tc>
        <w:tc>
          <w:tcPr>
            <w:tcW w:w="3529"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rPr>
              <w:t>Имя прилагательное.</w:t>
            </w:r>
          </w:p>
        </w:tc>
        <w:tc>
          <w:tcPr>
            <w:tcW w:w="932"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10</w:t>
            </w:r>
          </w:p>
        </w:tc>
        <w:tc>
          <w:tcPr>
            <w:tcW w:w="1875"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4</w:t>
            </w:r>
          </w:p>
        </w:tc>
        <w:tc>
          <w:tcPr>
            <w:tcW w:w="271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1</w:t>
            </w:r>
          </w:p>
        </w:tc>
      </w:tr>
      <w:tr w:rsidR="00606014" w:rsidRPr="00606014" w:rsidTr="00BF5E50">
        <w:trPr>
          <w:trHeight w:val="280"/>
          <w:jc w:val="center"/>
        </w:trPr>
        <w:tc>
          <w:tcPr>
            <w:tcW w:w="63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lang w:val="en-US"/>
              </w:rPr>
              <w:t>9</w:t>
            </w:r>
          </w:p>
        </w:tc>
        <w:tc>
          <w:tcPr>
            <w:tcW w:w="3529"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rPr>
              <w:t>Глагол.</w:t>
            </w:r>
          </w:p>
        </w:tc>
        <w:tc>
          <w:tcPr>
            <w:tcW w:w="932"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29</w:t>
            </w:r>
          </w:p>
        </w:tc>
        <w:tc>
          <w:tcPr>
            <w:tcW w:w="1875"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6</w:t>
            </w:r>
          </w:p>
        </w:tc>
        <w:tc>
          <w:tcPr>
            <w:tcW w:w="271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2</w:t>
            </w:r>
          </w:p>
        </w:tc>
      </w:tr>
      <w:tr w:rsidR="00606014" w:rsidRPr="00606014" w:rsidTr="00BF5E50">
        <w:trPr>
          <w:trHeight w:val="1"/>
          <w:jc w:val="center"/>
        </w:trPr>
        <w:tc>
          <w:tcPr>
            <w:tcW w:w="63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lang w:val="en-US"/>
              </w:rPr>
              <w:lastRenderedPageBreak/>
              <w:t>10</w:t>
            </w:r>
          </w:p>
        </w:tc>
        <w:tc>
          <w:tcPr>
            <w:tcW w:w="3529"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rPr>
              <w:t>Повторение и систематизация изученного.</w:t>
            </w:r>
          </w:p>
        </w:tc>
        <w:tc>
          <w:tcPr>
            <w:tcW w:w="932"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5</w:t>
            </w:r>
          </w:p>
        </w:tc>
        <w:tc>
          <w:tcPr>
            <w:tcW w:w="1875"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2</w:t>
            </w:r>
          </w:p>
        </w:tc>
        <w:tc>
          <w:tcPr>
            <w:tcW w:w="271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w:t>
            </w:r>
          </w:p>
        </w:tc>
      </w:tr>
      <w:tr w:rsidR="00606014" w:rsidRPr="00606014" w:rsidTr="00BF5E50">
        <w:trPr>
          <w:trHeight w:val="1"/>
          <w:jc w:val="center"/>
        </w:trPr>
        <w:tc>
          <w:tcPr>
            <w:tcW w:w="63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p>
        </w:tc>
        <w:tc>
          <w:tcPr>
            <w:tcW w:w="3529"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rPr>
              <w:t>ИТОГО</w:t>
            </w:r>
          </w:p>
        </w:tc>
        <w:tc>
          <w:tcPr>
            <w:tcW w:w="932"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139</w:t>
            </w:r>
          </w:p>
        </w:tc>
        <w:tc>
          <w:tcPr>
            <w:tcW w:w="1875"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36</w:t>
            </w:r>
          </w:p>
        </w:tc>
        <w:tc>
          <w:tcPr>
            <w:tcW w:w="271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p>
        </w:tc>
      </w:tr>
      <w:tr w:rsidR="00606014" w:rsidRPr="00606014" w:rsidTr="00BF5E50">
        <w:trPr>
          <w:trHeight w:val="1"/>
          <w:jc w:val="center"/>
        </w:trPr>
        <w:tc>
          <w:tcPr>
            <w:tcW w:w="63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p>
        </w:tc>
        <w:tc>
          <w:tcPr>
            <w:tcW w:w="3529" w:type="dxa"/>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rPr>
                <w:szCs w:val="24"/>
                <w:lang w:val="en-US"/>
              </w:rPr>
            </w:pPr>
            <w:r w:rsidRPr="00606014">
              <w:rPr>
                <w:szCs w:val="24"/>
              </w:rPr>
              <w:t>Всего</w:t>
            </w:r>
          </w:p>
        </w:tc>
        <w:tc>
          <w:tcPr>
            <w:tcW w:w="551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606014" w:rsidRPr="00606014" w:rsidRDefault="00606014" w:rsidP="00112614">
            <w:pPr>
              <w:autoSpaceDE w:val="0"/>
              <w:autoSpaceDN w:val="0"/>
              <w:adjustRightInd w:val="0"/>
              <w:spacing w:line="256" w:lineRule="atLeast"/>
              <w:jc w:val="center"/>
              <w:rPr>
                <w:szCs w:val="24"/>
                <w:lang w:val="en-US"/>
              </w:rPr>
            </w:pPr>
            <w:r w:rsidRPr="00606014">
              <w:rPr>
                <w:szCs w:val="24"/>
                <w:lang w:val="en-US"/>
              </w:rPr>
              <w:t>175</w:t>
            </w:r>
          </w:p>
        </w:tc>
      </w:tr>
      <w:tr w:rsidR="0024186E" w:rsidRPr="00606014" w:rsidTr="00BF5E50">
        <w:trPr>
          <w:trHeight w:val="1"/>
          <w:jc w:val="center"/>
        </w:trPr>
        <w:tc>
          <w:tcPr>
            <w:tcW w:w="63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24186E" w:rsidRPr="00606014" w:rsidRDefault="0024186E" w:rsidP="00112614">
            <w:pPr>
              <w:autoSpaceDE w:val="0"/>
              <w:autoSpaceDN w:val="0"/>
              <w:adjustRightInd w:val="0"/>
              <w:spacing w:line="256" w:lineRule="atLeast"/>
              <w:rPr>
                <w:szCs w:val="24"/>
                <w:lang w:val="en-US"/>
              </w:rPr>
            </w:pPr>
          </w:p>
        </w:tc>
        <w:tc>
          <w:tcPr>
            <w:tcW w:w="3529" w:type="dxa"/>
            <w:tcBorders>
              <w:top w:val="single" w:sz="3" w:space="0" w:color="000000"/>
              <w:left w:val="single" w:sz="3" w:space="0" w:color="000000"/>
              <w:bottom w:val="single" w:sz="3" w:space="0" w:color="000000"/>
              <w:right w:val="single" w:sz="3" w:space="0" w:color="000000"/>
            </w:tcBorders>
            <w:shd w:val="clear" w:color="000000" w:fill="FFFFFF"/>
          </w:tcPr>
          <w:p w:rsidR="0024186E" w:rsidRPr="00606014" w:rsidRDefault="0024186E" w:rsidP="00112614">
            <w:pPr>
              <w:autoSpaceDE w:val="0"/>
              <w:autoSpaceDN w:val="0"/>
              <w:adjustRightInd w:val="0"/>
              <w:spacing w:line="256" w:lineRule="atLeast"/>
              <w:rPr>
                <w:szCs w:val="24"/>
              </w:rPr>
            </w:pPr>
          </w:p>
        </w:tc>
        <w:tc>
          <w:tcPr>
            <w:tcW w:w="551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24186E" w:rsidRPr="00606014" w:rsidRDefault="0024186E" w:rsidP="00112614">
            <w:pPr>
              <w:autoSpaceDE w:val="0"/>
              <w:autoSpaceDN w:val="0"/>
              <w:adjustRightInd w:val="0"/>
              <w:spacing w:line="256" w:lineRule="atLeast"/>
              <w:jc w:val="center"/>
              <w:rPr>
                <w:szCs w:val="24"/>
                <w:lang w:val="en-US"/>
              </w:rPr>
            </w:pP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b/>
              </w:rPr>
            </w:pPr>
            <w:r w:rsidRPr="00793197">
              <w:rPr>
                <w:b/>
              </w:rPr>
              <w:t>Язык и общение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Язык и человек. Общение  устное и письменное.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Читаем учебник. Слушаем на уроке.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Р/Р. Стили речи.</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b/>
              </w:rPr>
            </w:pPr>
            <w:r w:rsidRPr="00793197">
              <w:rPr>
                <w:b/>
              </w:rPr>
              <w:t>Вспоминаем. Повторяем. Изучаем</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Звуки и буквы. Произношение и правописание.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Орфограмма.</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rStyle w:val="aff0"/>
                <w:b w:val="0"/>
                <w:bCs w:val="0"/>
                <w:sz w:val="20"/>
                <w:szCs w:val="20"/>
              </w:rPr>
            </w:pPr>
            <w:r w:rsidRPr="00793197">
              <w:rPr>
                <w:rStyle w:val="aff0"/>
                <w:b w:val="0"/>
                <w:bCs w:val="0"/>
                <w:sz w:val="20"/>
                <w:szCs w:val="20"/>
              </w:rPr>
              <w:t>Правописание проверяемых безударных гласных в корне слова.</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Правописание проверяемых согласных в корне слова.</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Height w:val="203"/>
        </w:trPr>
        <w:tc>
          <w:tcPr>
            <w:tcW w:w="8931" w:type="dxa"/>
            <w:gridSpan w:val="5"/>
          </w:tcPr>
          <w:p w:rsidR="00BF5E50" w:rsidRPr="00793197" w:rsidRDefault="00BF5E50" w:rsidP="006B18D7">
            <w:pPr>
              <w:pStyle w:val="af5"/>
              <w:rPr>
                <w:sz w:val="20"/>
                <w:szCs w:val="20"/>
              </w:rPr>
            </w:pPr>
            <w:r w:rsidRPr="00793197">
              <w:rPr>
                <w:rStyle w:val="aff0"/>
                <w:b w:val="0"/>
                <w:bCs w:val="0"/>
                <w:sz w:val="20"/>
                <w:szCs w:val="20"/>
              </w:rPr>
              <w:t>Правописание непроизносимых согласных в корне слова.</w:t>
            </w:r>
          </w:p>
        </w:tc>
      </w:tr>
      <w:tr w:rsidR="00BF5E50" w:rsidRPr="004867E2"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4867E2" w:rsidRDefault="00BF5E50" w:rsidP="006B18D7">
            <w:pPr>
              <w:pStyle w:val="af5"/>
              <w:rPr>
                <w:rStyle w:val="FontStyle11"/>
                <w:bCs/>
                <w:i w:val="0"/>
              </w:rPr>
            </w:pPr>
            <w:r w:rsidRPr="004867E2">
              <w:rPr>
                <w:rStyle w:val="aff0"/>
                <w:b w:val="0"/>
                <w:bCs w:val="0"/>
                <w:i/>
                <w:sz w:val="20"/>
                <w:szCs w:val="20"/>
              </w:rPr>
              <w:t>Б</w:t>
            </w:r>
            <w:r w:rsidRPr="004867E2">
              <w:rPr>
                <w:rStyle w:val="FontStyle11"/>
                <w:bCs/>
                <w:i w:val="0"/>
              </w:rPr>
              <w:t xml:space="preserve">уквы </w:t>
            </w:r>
            <w:r w:rsidRPr="004867E2">
              <w:rPr>
                <w:rStyle w:val="FontStyle11"/>
                <w:b/>
                <w:bCs/>
                <w:i w:val="0"/>
              </w:rPr>
              <w:t>И, У, А</w:t>
            </w:r>
            <w:r w:rsidRPr="004867E2">
              <w:rPr>
                <w:rStyle w:val="FontStyle11"/>
                <w:bCs/>
                <w:i w:val="0"/>
              </w:rPr>
              <w:t xml:space="preserve"> после шипящих.</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i/>
                <w:sz w:val="20"/>
                <w:szCs w:val="20"/>
              </w:rPr>
            </w:pPr>
            <w:r w:rsidRPr="00793197">
              <w:rPr>
                <w:sz w:val="20"/>
                <w:szCs w:val="20"/>
              </w:rPr>
              <w:t xml:space="preserve">Разделительные </w:t>
            </w:r>
            <w:r w:rsidRPr="00793197">
              <w:rPr>
                <w:i/>
                <w:sz w:val="20"/>
                <w:szCs w:val="20"/>
              </w:rPr>
              <w:t>Ъ</w:t>
            </w:r>
            <w:r w:rsidRPr="00793197">
              <w:rPr>
                <w:sz w:val="20"/>
                <w:szCs w:val="20"/>
              </w:rPr>
              <w:t xml:space="preserve"> и </w:t>
            </w:r>
            <w:r w:rsidRPr="00793197">
              <w:rPr>
                <w:i/>
                <w:sz w:val="20"/>
                <w:szCs w:val="20"/>
              </w:rPr>
              <w:t>Ь.</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rStyle w:val="aff0"/>
                <w:b w:val="0"/>
                <w:bCs w:val="0"/>
                <w:sz w:val="20"/>
                <w:szCs w:val="20"/>
              </w:rPr>
              <w:t>Раздельное написание предлогов с другими словами.</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rStyle w:val="aff0"/>
                <w:bCs w:val="0"/>
                <w:sz w:val="20"/>
                <w:szCs w:val="20"/>
              </w:rPr>
            </w:pPr>
            <w:r w:rsidRPr="00793197">
              <w:rPr>
                <w:rStyle w:val="aff0"/>
                <w:bCs w:val="0"/>
                <w:sz w:val="20"/>
                <w:szCs w:val="20"/>
              </w:rPr>
              <w:t xml:space="preserve">Р/Р. </w:t>
            </w:r>
            <w:r w:rsidRPr="00793197">
              <w:rPr>
                <w:rStyle w:val="aff0"/>
                <w:b w:val="0"/>
                <w:bCs w:val="0"/>
                <w:sz w:val="20"/>
                <w:szCs w:val="20"/>
              </w:rPr>
              <w:t>Что мы знаем о тексте. Обучающее изложение ( По Скребицкому).</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b/>
              </w:rPr>
            </w:pPr>
            <w:r w:rsidRPr="00793197">
              <w:rPr>
                <w:b/>
              </w:rPr>
              <w:t>Части речи. Глагол.</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-Тся и –ться в глаголах. Личные окончания глаголов.</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Р/Р. Тема текста.</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Имя существительное.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rStyle w:val="aff0"/>
                <w:bCs w:val="0"/>
                <w:sz w:val="20"/>
                <w:szCs w:val="20"/>
              </w:rPr>
              <w:t xml:space="preserve">Диктант </w:t>
            </w:r>
            <w:r w:rsidRPr="00793197">
              <w:rPr>
                <w:sz w:val="20"/>
                <w:szCs w:val="20"/>
              </w:rPr>
              <w:t xml:space="preserve">с грамматическим заданием </w:t>
            </w:r>
            <w:r w:rsidRPr="00793197">
              <w:rPr>
                <w:rStyle w:val="aff0"/>
                <w:bCs w:val="0"/>
                <w:sz w:val="20"/>
                <w:szCs w:val="20"/>
              </w:rPr>
              <w:t>по теме «Орфограммы в корне слов»</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Имя прилагательное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Р.Р. Сочинение по картине . Описание картины (А.Пластов. «Летом»)</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Местоимение.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Р/Р. Основная мысль текста.</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Диктант с грамматическим заданием по теме «Вспоминаем. Повторяем. Изучаем»</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b/>
              </w:rPr>
            </w:pPr>
            <w:r w:rsidRPr="00793197">
              <w:rPr>
                <w:b/>
              </w:rPr>
              <w:t>Синтаксис. Пунктуация. Культура речи.</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Синтаксис. Пунктуация.</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 xml:space="preserve">Р.Р. Краткое изложение. </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Словосочетание.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Разбор словосочетания.</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Предложение.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lang w:val="en-US"/>
              </w:rPr>
              <w:t>P</w:t>
            </w:r>
            <w:r w:rsidRPr="00793197">
              <w:rPr>
                <w:sz w:val="20"/>
                <w:szCs w:val="20"/>
              </w:rPr>
              <w:t>/</w:t>
            </w:r>
            <w:r w:rsidRPr="00793197">
              <w:rPr>
                <w:sz w:val="20"/>
                <w:szCs w:val="20"/>
                <w:lang w:val="en-US"/>
              </w:rPr>
              <w:t>P</w:t>
            </w:r>
            <w:r w:rsidRPr="00793197">
              <w:rPr>
                <w:sz w:val="20"/>
                <w:szCs w:val="20"/>
              </w:rPr>
              <w:t>.  Сжатое изложение   (В.Катаев)</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bCs/>
                <w:sz w:val="20"/>
                <w:szCs w:val="20"/>
              </w:rPr>
            </w:pPr>
            <w:r w:rsidRPr="00793197">
              <w:rPr>
                <w:bCs/>
                <w:sz w:val="20"/>
                <w:szCs w:val="20"/>
              </w:rPr>
              <w:t>Виды предложений по цели высказывания.</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Восклицательные предложения.</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 xml:space="preserve">Р/Р.  Сочинение на  тему по выбору. </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 xml:space="preserve">Р/Р.  Устный отзыв о  сочинении. </w:t>
            </w:r>
            <w:r>
              <w:rPr>
                <w:sz w:val="20"/>
                <w:szCs w:val="20"/>
              </w:rPr>
              <w:t>Ч</w:t>
            </w:r>
            <w:r w:rsidRPr="00793197">
              <w:rPr>
                <w:sz w:val="20"/>
                <w:szCs w:val="20"/>
              </w:rPr>
              <w:t xml:space="preserve">лены предложения. Главные члены предложения. </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Подлежащее. Сказуемое.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Тире между подлежащим и сказуемым.</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bCs/>
                <w:sz w:val="20"/>
                <w:szCs w:val="20"/>
              </w:rPr>
            </w:pPr>
            <w:r w:rsidRPr="00793197">
              <w:rPr>
                <w:sz w:val="20"/>
                <w:szCs w:val="20"/>
              </w:rPr>
              <w:t>Нераспространенные и распространенные предложения. Второстепенные члены предложения.</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bCs/>
                <w:sz w:val="20"/>
                <w:szCs w:val="20"/>
              </w:rPr>
              <w:t>Дополнение.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Определение.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bCs/>
                <w:sz w:val="20"/>
                <w:szCs w:val="20"/>
              </w:rPr>
            </w:pPr>
            <w:r w:rsidRPr="00793197">
              <w:rPr>
                <w:sz w:val="20"/>
                <w:szCs w:val="20"/>
              </w:rPr>
              <w:t>Обстоятельство.</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Height w:val="237"/>
        </w:trPr>
        <w:tc>
          <w:tcPr>
            <w:tcW w:w="8931" w:type="dxa"/>
            <w:gridSpan w:val="5"/>
            <w:tcBorders>
              <w:bottom w:val="single" w:sz="4" w:space="0" w:color="auto"/>
            </w:tcBorders>
          </w:tcPr>
          <w:p w:rsidR="00BF5E50" w:rsidRPr="00793197" w:rsidRDefault="00BF5E50" w:rsidP="006B18D7">
            <w:pPr>
              <w:pStyle w:val="af5"/>
              <w:rPr>
                <w:sz w:val="20"/>
                <w:szCs w:val="20"/>
              </w:rPr>
            </w:pPr>
            <w:r w:rsidRPr="00793197">
              <w:rPr>
                <w:bCs/>
                <w:sz w:val="20"/>
                <w:szCs w:val="20"/>
              </w:rPr>
              <w:t>Предложения с однородными членами.</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Pr>
                <w:sz w:val="20"/>
                <w:szCs w:val="20"/>
              </w:rPr>
              <w:t>Знаки препинания в предложениях</w:t>
            </w:r>
            <w:r w:rsidRPr="00793197">
              <w:rPr>
                <w:sz w:val="20"/>
                <w:szCs w:val="20"/>
              </w:rPr>
              <w:t>с однородными членами.</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bCs/>
                <w:sz w:val="20"/>
                <w:szCs w:val="20"/>
              </w:rPr>
            </w:pPr>
            <w:r w:rsidRPr="00793197">
              <w:rPr>
                <w:sz w:val="20"/>
                <w:szCs w:val="20"/>
              </w:rPr>
              <w:t>Предложения с обращениями.</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bCs/>
                <w:sz w:val="20"/>
                <w:szCs w:val="20"/>
              </w:rPr>
            </w:pPr>
            <w:r w:rsidRPr="00793197">
              <w:rPr>
                <w:bCs/>
                <w:sz w:val="20"/>
                <w:szCs w:val="20"/>
              </w:rPr>
              <w:t>Р/Р. Письмо</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Height w:val="288"/>
        </w:trPr>
        <w:tc>
          <w:tcPr>
            <w:tcW w:w="8931" w:type="dxa"/>
            <w:gridSpan w:val="5"/>
            <w:tcBorders>
              <w:bottom w:val="single" w:sz="4" w:space="0" w:color="auto"/>
            </w:tcBorders>
          </w:tcPr>
          <w:p w:rsidR="00BF5E50" w:rsidRPr="00793197" w:rsidRDefault="00BF5E50" w:rsidP="006B18D7">
            <w:pPr>
              <w:pStyle w:val="af5"/>
              <w:rPr>
                <w:sz w:val="20"/>
                <w:szCs w:val="20"/>
              </w:rPr>
            </w:pPr>
            <w:r w:rsidRPr="00793197">
              <w:rPr>
                <w:bCs/>
                <w:sz w:val="20"/>
                <w:szCs w:val="20"/>
              </w:rPr>
              <w:lastRenderedPageBreak/>
              <w:t>Синтаксический  разбор простого предложения.</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Height w:val="252"/>
        </w:trPr>
        <w:tc>
          <w:tcPr>
            <w:tcW w:w="8931" w:type="dxa"/>
            <w:gridSpan w:val="5"/>
            <w:tcBorders>
              <w:top w:val="single" w:sz="4" w:space="0" w:color="auto"/>
            </w:tcBorders>
          </w:tcPr>
          <w:p w:rsidR="00BF5E50" w:rsidRPr="00793197" w:rsidRDefault="00BF5E50" w:rsidP="006B18D7">
            <w:pPr>
              <w:pStyle w:val="af5"/>
              <w:rPr>
                <w:sz w:val="20"/>
                <w:szCs w:val="20"/>
              </w:rPr>
            </w:pPr>
            <w:r w:rsidRPr="00793197">
              <w:rPr>
                <w:sz w:val="20"/>
                <w:szCs w:val="20"/>
              </w:rPr>
              <w:t>Пунктуационный  разбор простого предложения</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Height w:val="264"/>
        </w:trPr>
        <w:tc>
          <w:tcPr>
            <w:tcW w:w="8931" w:type="dxa"/>
            <w:gridSpan w:val="5"/>
            <w:tcBorders>
              <w:bottom w:val="single" w:sz="4" w:space="0" w:color="auto"/>
            </w:tcBorders>
          </w:tcPr>
          <w:p w:rsidR="00BF5E50" w:rsidRPr="00793197" w:rsidRDefault="00BF5E50" w:rsidP="006B18D7">
            <w:pPr>
              <w:pStyle w:val="af5"/>
              <w:rPr>
                <w:sz w:val="20"/>
                <w:szCs w:val="20"/>
              </w:rPr>
            </w:pPr>
            <w:r w:rsidRPr="00793197">
              <w:rPr>
                <w:sz w:val="20"/>
                <w:szCs w:val="20"/>
              </w:rPr>
              <w:t>Простые и сложные предложения.</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Синтаксический разбор сложного предложения.</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Синтаксический разбор сложного предложения.</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Диктант</w:t>
            </w:r>
            <w:r w:rsidRPr="00793197">
              <w:rPr>
                <w:spacing w:val="-4"/>
                <w:sz w:val="20"/>
                <w:szCs w:val="20"/>
              </w:rPr>
              <w:t xml:space="preserve"> с грамматическим заданием «Простые и сложные предложения»</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bCs/>
                <w:sz w:val="20"/>
                <w:szCs w:val="20"/>
              </w:rPr>
            </w:pPr>
            <w:r w:rsidRPr="00793197">
              <w:rPr>
                <w:bCs/>
                <w:sz w:val="20"/>
                <w:szCs w:val="20"/>
              </w:rPr>
              <w:t>Прямая речь</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 xml:space="preserve">Р/Р. Диалог. </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pacing w:val="-4"/>
                <w:sz w:val="20"/>
                <w:szCs w:val="20"/>
              </w:rPr>
            </w:pPr>
            <w:r w:rsidRPr="00793197">
              <w:rPr>
                <w:bCs/>
                <w:sz w:val="20"/>
                <w:szCs w:val="20"/>
              </w:rPr>
              <w:t>Повторение по теме: «Синтаксис и пунктуация». Р/Р. Сжатое изложение (По Е. Мурашовой)</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pacing w:val="-4"/>
                <w:sz w:val="20"/>
                <w:szCs w:val="20"/>
              </w:rPr>
            </w:pPr>
            <w:r w:rsidRPr="00793197">
              <w:rPr>
                <w:spacing w:val="-4"/>
                <w:sz w:val="20"/>
                <w:szCs w:val="20"/>
              </w:rPr>
              <w:t xml:space="preserve"> Диктант с грамматическим заданием по теме  «Диалог»</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b/>
                <w:bCs/>
                <w:spacing w:val="-4"/>
              </w:rPr>
            </w:pPr>
            <w:r w:rsidRPr="00793197">
              <w:rPr>
                <w:b/>
                <w:bCs/>
                <w:spacing w:val="-4"/>
              </w:rPr>
              <w:t>Фонетика. Орфоэпия. Графика. Культура речи</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Фонетика. Гласные звуки.</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Согласные звуки. Изменение звуков в потоке речи</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Согласные твердые и мягкие.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Р/Р. Повествование. Обучающее изложение с элементами описания (К.Паустовский. «Шкатулка»)</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 xml:space="preserve"> Согласные звонкие и глухие.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Графика. Алфавит.</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Р/Р. Описание предмета. Сочинение-описание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i/>
                <w:sz w:val="20"/>
                <w:szCs w:val="20"/>
              </w:rPr>
            </w:pPr>
            <w:r w:rsidRPr="00793197">
              <w:rPr>
                <w:sz w:val="20"/>
                <w:szCs w:val="20"/>
              </w:rPr>
              <w:t xml:space="preserve"> Обозначение мягкости согласных с помощью </w:t>
            </w:r>
            <w:r w:rsidRPr="00793197">
              <w:rPr>
                <w:i/>
                <w:sz w:val="20"/>
                <w:szCs w:val="20"/>
              </w:rPr>
              <w:t>мягкого знака.</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 xml:space="preserve">Двойная роль букв </w:t>
            </w:r>
            <w:r w:rsidRPr="00793197">
              <w:rPr>
                <w:i/>
                <w:sz w:val="20"/>
                <w:szCs w:val="20"/>
              </w:rPr>
              <w:t>Е</w:t>
            </w:r>
            <w:r w:rsidRPr="00793197">
              <w:rPr>
                <w:sz w:val="20"/>
                <w:szCs w:val="20"/>
              </w:rPr>
              <w:t xml:space="preserve">, </w:t>
            </w:r>
            <w:r w:rsidRPr="00793197">
              <w:rPr>
                <w:i/>
                <w:sz w:val="20"/>
                <w:szCs w:val="20"/>
              </w:rPr>
              <w:t>Ё</w:t>
            </w:r>
            <w:r w:rsidRPr="00793197">
              <w:rPr>
                <w:sz w:val="20"/>
                <w:szCs w:val="20"/>
              </w:rPr>
              <w:t xml:space="preserve">, </w:t>
            </w:r>
            <w:r w:rsidRPr="00793197">
              <w:rPr>
                <w:i/>
                <w:sz w:val="20"/>
                <w:szCs w:val="20"/>
              </w:rPr>
              <w:t>Ю</w:t>
            </w:r>
            <w:r w:rsidRPr="00793197">
              <w:rPr>
                <w:sz w:val="20"/>
                <w:szCs w:val="20"/>
              </w:rPr>
              <w:t xml:space="preserve">, </w:t>
            </w:r>
            <w:r w:rsidRPr="00793197">
              <w:rPr>
                <w:i/>
                <w:sz w:val="20"/>
                <w:szCs w:val="20"/>
              </w:rPr>
              <w:t>Я</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i/>
                <w:sz w:val="20"/>
                <w:szCs w:val="20"/>
              </w:rPr>
            </w:pPr>
            <w:r w:rsidRPr="00793197">
              <w:rPr>
                <w:sz w:val="20"/>
                <w:szCs w:val="20"/>
              </w:rPr>
              <w:t>Орфоэпия</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Фонетический разбор слова</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Повторение по теме: «Фонетика. орфоэпия».</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Р/Р.  Описание предметов, изображенных на картине Ф. Толстого. «Цветы, фрукты, птица»</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Диктант с грамматическим заданием по теме «</w:t>
            </w:r>
            <w:r w:rsidRPr="00793197">
              <w:rPr>
                <w:bCs/>
                <w:spacing w:val="-4"/>
                <w:sz w:val="20"/>
                <w:szCs w:val="20"/>
              </w:rPr>
              <w:t>Фонетика. Орфоэпия. Графика. Культура речи»</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Повторение по теме: «Фонетика. орфоэпия».</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b/>
              </w:rPr>
            </w:pPr>
            <w:r w:rsidRPr="00793197">
              <w:rPr>
                <w:b/>
              </w:rPr>
              <w:t>Лексика. Культура речи.</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Слово и его лексическое значение.</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Однозначные и многозначные слова.</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Прямое и переносное значение слов.</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 xml:space="preserve"> Омонимы.</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 xml:space="preserve"> Синонимы.</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 xml:space="preserve">Р/Р. Сочинение </w:t>
            </w:r>
            <w:r w:rsidRPr="009A1735">
              <w:rPr>
                <w:rStyle w:val="Text"/>
                <w:sz w:val="20"/>
                <w:szCs w:val="20"/>
              </w:rPr>
              <w:t xml:space="preserve"> по картине (И.Грабарь. «Февральская лазурь»)</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Антонимы . Повторение по теме: «Лексика»</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 xml:space="preserve">Р/Р. </w:t>
            </w:r>
            <w:r w:rsidRPr="009A1735">
              <w:rPr>
                <w:rStyle w:val="Text"/>
                <w:sz w:val="20"/>
                <w:szCs w:val="20"/>
              </w:rPr>
              <w:t>Подробное изложение (К.Паустовский. «Первый снег»)</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b/>
              </w:rPr>
            </w:pPr>
            <w:r w:rsidRPr="009A1735">
              <w:rPr>
                <w:b/>
              </w:rPr>
              <w:t>Морфемика. Орфография. Культура речи.</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pacing w:val="-6"/>
                <w:sz w:val="20"/>
                <w:szCs w:val="20"/>
              </w:rPr>
            </w:pPr>
            <w:r w:rsidRPr="009A1735">
              <w:rPr>
                <w:spacing w:val="-6"/>
                <w:sz w:val="20"/>
                <w:szCs w:val="20"/>
              </w:rPr>
              <w:t>Морфема — наименьшая значимая часть слова. Изменение и образование слов.</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pacing w:val="-6"/>
                <w:sz w:val="20"/>
                <w:szCs w:val="20"/>
              </w:rPr>
            </w:pPr>
            <w:r w:rsidRPr="009A1735">
              <w:rPr>
                <w:sz w:val="20"/>
                <w:szCs w:val="20"/>
              </w:rPr>
              <w:t>Окончание.</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pacing w:val="-6"/>
                <w:sz w:val="20"/>
                <w:szCs w:val="20"/>
              </w:rPr>
            </w:pPr>
            <w:r w:rsidRPr="009A1735">
              <w:rPr>
                <w:sz w:val="20"/>
                <w:szCs w:val="20"/>
              </w:rPr>
              <w:t>Основа слова</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rStyle w:val="Text"/>
                <w:b/>
                <w:sz w:val="20"/>
                <w:szCs w:val="20"/>
              </w:rPr>
              <w:t>Р/Р.</w:t>
            </w:r>
            <w:r w:rsidRPr="009A1735">
              <w:rPr>
                <w:rStyle w:val="Text"/>
                <w:sz w:val="20"/>
                <w:szCs w:val="20"/>
              </w:rPr>
              <w:t xml:space="preserve"> Сочинение по личным впечатлениям в форме письма.</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pacing w:val="-6"/>
                <w:sz w:val="20"/>
                <w:szCs w:val="20"/>
              </w:rPr>
            </w:pPr>
            <w:r w:rsidRPr="009A1735">
              <w:rPr>
                <w:sz w:val="20"/>
                <w:szCs w:val="20"/>
              </w:rPr>
              <w:t>Корень слова.</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 xml:space="preserve">Р/Р.  Рассуждение. Сочинение-рассуждение </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Суффикс.</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Приставка.</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Р/Р. Выборочное изложение  с изменением лица.</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Чередование звуков. Беглые гласные.</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Варианты морфем.</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Морфемный разбор слова.</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Правописание гласных и согласных в приставках.</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 xml:space="preserve">Буквы </w:t>
            </w:r>
            <w:r w:rsidRPr="009A1735">
              <w:rPr>
                <w:i/>
                <w:sz w:val="20"/>
                <w:szCs w:val="20"/>
              </w:rPr>
              <w:t>З</w:t>
            </w:r>
            <w:r w:rsidRPr="009A1735">
              <w:rPr>
                <w:sz w:val="20"/>
                <w:szCs w:val="20"/>
              </w:rPr>
              <w:t xml:space="preserve"> и </w:t>
            </w:r>
            <w:r w:rsidRPr="009A1735">
              <w:rPr>
                <w:i/>
                <w:sz w:val="20"/>
                <w:szCs w:val="20"/>
              </w:rPr>
              <w:t>С</w:t>
            </w:r>
            <w:r w:rsidRPr="009A1735">
              <w:rPr>
                <w:sz w:val="20"/>
                <w:szCs w:val="20"/>
              </w:rPr>
              <w:t xml:space="preserve"> на конце приставок.</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i/>
                <w:sz w:val="20"/>
                <w:szCs w:val="20"/>
              </w:rPr>
            </w:pPr>
            <w:r w:rsidRPr="009A1735">
              <w:rPr>
                <w:sz w:val="20"/>
                <w:szCs w:val="20"/>
              </w:rPr>
              <w:t xml:space="preserve">Буквы </w:t>
            </w:r>
            <w:r w:rsidRPr="009A1735">
              <w:rPr>
                <w:i/>
                <w:sz w:val="20"/>
                <w:szCs w:val="20"/>
              </w:rPr>
              <w:t>О</w:t>
            </w:r>
            <w:r w:rsidRPr="009A1735">
              <w:rPr>
                <w:sz w:val="20"/>
                <w:szCs w:val="20"/>
              </w:rPr>
              <w:t> — </w:t>
            </w:r>
            <w:r w:rsidRPr="009A1735">
              <w:rPr>
                <w:i/>
                <w:sz w:val="20"/>
                <w:szCs w:val="20"/>
              </w:rPr>
              <w:t xml:space="preserve"> А </w:t>
            </w:r>
            <w:r w:rsidRPr="009A1735">
              <w:rPr>
                <w:sz w:val="20"/>
                <w:szCs w:val="20"/>
              </w:rPr>
              <w:t xml:space="preserve">в корне </w:t>
            </w:r>
            <w:r w:rsidRPr="009A1735">
              <w:rPr>
                <w:i/>
                <w:sz w:val="20"/>
                <w:szCs w:val="20"/>
              </w:rPr>
              <w:t>-ЛАГ-</w:t>
            </w:r>
            <w:r w:rsidRPr="009A1735">
              <w:rPr>
                <w:sz w:val="20"/>
                <w:szCs w:val="20"/>
              </w:rPr>
              <w:t> —</w:t>
            </w:r>
            <w:r w:rsidRPr="009A1735">
              <w:rPr>
                <w:i/>
                <w:sz w:val="20"/>
                <w:szCs w:val="20"/>
              </w:rPr>
              <w:t>-ЛОЖ-</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i/>
                <w:sz w:val="20"/>
                <w:szCs w:val="20"/>
              </w:rPr>
            </w:pPr>
            <w:r w:rsidRPr="009A1735">
              <w:rPr>
                <w:sz w:val="20"/>
                <w:szCs w:val="20"/>
              </w:rPr>
              <w:lastRenderedPageBreak/>
              <w:t xml:space="preserve">Буквы </w:t>
            </w:r>
            <w:r w:rsidRPr="009A1735">
              <w:rPr>
                <w:i/>
                <w:sz w:val="20"/>
                <w:szCs w:val="20"/>
              </w:rPr>
              <w:t>О</w:t>
            </w:r>
            <w:r w:rsidRPr="009A1735">
              <w:rPr>
                <w:sz w:val="20"/>
                <w:szCs w:val="20"/>
              </w:rPr>
              <w:t> — </w:t>
            </w:r>
            <w:r w:rsidRPr="009A1735">
              <w:rPr>
                <w:i/>
                <w:sz w:val="20"/>
                <w:szCs w:val="20"/>
              </w:rPr>
              <w:t>А</w:t>
            </w:r>
            <w:r w:rsidRPr="009A1735">
              <w:rPr>
                <w:sz w:val="20"/>
                <w:szCs w:val="20"/>
              </w:rPr>
              <w:t xml:space="preserve"> в корне  </w:t>
            </w:r>
            <w:r w:rsidRPr="009A1735">
              <w:rPr>
                <w:i/>
                <w:sz w:val="20"/>
                <w:szCs w:val="20"/>
              </w:rPr>
              <w:t>-РАСТ-</w:t>
            </w:r>
            <w:r w:rsidRPr="009A1735">
              <w:rPr>
                <w:sz w:val="20"/>
                <w:szCs w:val="20"/>
              </w:rPr>
              <w:t xml:space="preserve">  </w:t>
            </w:r>
            <w:r w:rsidRPr="009A1735">
              <w:rPr>
                <w:i/>
                <w:sz w:val="20"/>
                <w:szCs w:val="20"/>
              </w:rPr>
              <w:t>-РОС-</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 xml:space="preserve">Буквы </w:t>
            </w:r>
            <w:r w:rsidRPr="009A1735">
              <w:rPr>
                <w:i/>
                <w:sz w:val="20"/>
                <w:szCs w:val="20"/>
              </w:rPr>
              <w:t>Ё</w:t>
            </w:r>
            <w:r w:rsidRPr="009A1735">
              <w:rPr>
                <w:sz w:val="20"/>
                <w:szCs w:val="20"/>
              </w:rPr>
              <w:t> — </w:t>
            </w:r>
            <w:r w:rsidRPr="009A1735">
              <w:rPr>
                <w:i/>
                <w:sz w:val="20"/>
                <w:szCs w:val="20"/>
              </w:rPr>
              <w:t>О</w:t>
            </w:r>
            <w:r w:rsidRPr="009A1735">
              <w:rPr>
                <w:sz w:val="20"/>
                <w:szCs w:val="20"/>
              </w:rPr>
              <w:t xml:space="preserve"> после шипящих в корне</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i/>
                <w:sz w:val="20"/>
                <w:szCs w:val="20"/>
              </w:rPr>
            </w:pPr>
            <w:r w:rsidRPr="009A1735">
              <w:rPr>
                <w:sz w:val="20"/>
                <w:szCs w:val="20"/>
              </w:rPr>
              <w:t xml:space="preserve">Буквы </w:t>
            </w:r>
            <w:r w:rsidRPr="009A1735">
              <w:rPr>
                <w:i/>
                <w:sz w:val="20"/>
                <w:szCs w:val="20"/>
              </w:rPr>
              <w:t>Ы</w:t>
            </w:r>
            <w:r w:rsidRPr="009A1735">
              <w:rPr>
                <w:sz w:val="20"/>
                <w:szCs w:val="20"/>
              </w:rPr>
              <w:t> — </w:t>
            </w:r>
            <w:r w:rsidRPr="009A1735">
              <w:rPr>
                <w:i/>
                <w:sz w:val="20"/>
                <w:szCs w:val="20"/>
              </w:rPr>
              <w:t>И</w:t>
            </w:r>
            <w:r w:rsidRPr="009A1735">
              <w:rPr>
                <w:sz w:val="20"/>
                <w:szCs w:val="20"/>
              </w:rPr>
              <w:t xml:space="preserve"> после </w:t>
            </w:r>
            <w:r w:rsidRPr="009A1735">
              <w:rPr>
                <w:i/>
                <w:sz w:val="20"/>
                <w:szCs w:val="20"/>
              </w:rPr>
              <w:t>Ц</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Повторение по теме «Морфемика. Орфография»</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Диктант с грамматическим заданием по теме «Морфемика. Орфография. Культура речи»</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rStyle w:val="Text"/>
                <w:sz w:val="20"/>
                <w:szCs w:val="20"/>
              </w:rPr>
              <w:t xml:space="preserve">Повторение. </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 xml:space="preserve">Р/Р. Сочинение по картине </w:t>
            </w:r>
            <w:r w:rsidRPr="009A1735">
              <w:rPr>
                <w:rStyle w:val="Text"/>
                <w:sz w:val="20"/>
                <w:szCs w:val="20"/>
              </w:rPr>
              <w:t>(П.Кончаловский. «Сирень в корзине»)</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b/>
              </w:rPr>
            </w:pPr>
            <w:r w:rsidRPr="009A1735">
              <w:rPr>
                <w:b/>
              </w:rPr>
              <w:t>Морфология. Орфография. Культура речи</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b/>
                <w:sz w:val="20"/>
                <w:szCs w:val="20"/>
              </w:rPr>
            </w:pPr>
            <w:r w:rsidRPr="009A1735">
              <w:rPr>
                <w:b/>
                <w:sz w:val="20"/>
                <w:szCs w:val="20"/>
              </w:rPr>
              <w:t>Имя существительное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pacing w:val="-2"/>
                <w:sz w:val="20"/>
                <w:szCs w:val="20"/>
              </w:rPr>
            </w:pPr>
            <w:r w:rsidRPr="00793197">
              <w:rPr>
                <w:spacing w:val="-2"/>
                <w:sz w:val="20"/>
                <w:szCs w:val="20"/>
              </w:rPr>
              <w:t xml:space="preserve"> Имя существительное как часть реч</w:t>
            </w:r>
            <w:r>
              <w:rPr>
                <w:spacing w:val="-2"/>
                <w:sz w:val="20"/>
                <w:szCs w:val="20"/>
              </w:rPr>
              <w:t>и</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pacing w:val="-4"/>
                <w:sz w:val="20"/>
                <w:szCs w:val="20"/>
              </w:rPr>
            </w:pPr>
            <w:r w:rsidRPr="00793197">
              <w:rPr>
                <w:spacing w:val="-4"/>
                <w:sz w:val="20"/>
                <w:szCs w:val="20"/>
              </w:rPr>
              <w:t xml:space="preserve"> Р/Р. Доказательства в рассуждении. Сочинение-рассуждение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Имена существительные одушевленные и неодушевленные.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 xml:space="preserve">Имена существительные собственные и нарицательные. </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Род имен существительных.</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pacing w:val="-6"/>
                <w:sz w:val="20"/>
                <w:szCs w:val="20"/>
              </w:rPr>
            </w:pPr>
            <w:r w:rsidRPr="00793197">
              <w:rPr>
                <w:spacing w:val="-6"/>
                <w:sz w:val="20"/>
                <w:szCs w:val="20"/>
              </w:rPr>
              <w:t>Имена существительные, которые имеют форму только множественного числа.</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pacing w:val="-6"/>
                <w:sz w:val="20"/>
                <w:szCs w:val="20"/>
              </w:rPr>
            </w:pPr>
            <w:r w:rsidRPr="00793197">
              <w:rPr>
                <w:sz w:val="20"/>
                <w:szCs w:val="20"/>
              </w:rPr>
              <w:t>Имена существительные, которые имеют форму только единственного числа.</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Три склонения имен существительных</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Падеж имен существительных</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Правописание гласных в падежных окончаниях существительных в единственном числе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Диктант с грамматическим заданием по теме «Падеж, склонение и число имен существительных»</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Р/Р. Изложение с изменением лица (по упр. 547)</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Множественное число имен существительных</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 xml:space="preserve">Правописание </w:t>
            </w:r>
            <w:r w:rsidRPr="00793197">
              <w:rPr>
                <w:i/>
                <w:sz w:val="20"/>
                <w:szCs w:val="20"/>
              </w:rPr>
              <w:t>О</w:t>
            </w:r>
            <w:r w:rsidRPr="00793197">
              <w:rPr>
                <w:sz w:val="20"/>
                <w:szCs w:val="20"/>
              </w:rPr>
              <w:t> — </w:t>
            </w:r>
            <w:r w:rsidRPr="00793197">
              <w:rPr>
                <w:i/>
                <w:sz w:val="20"/>
                <w:szCs w:val="20"/>
              </w:rPr>
              <w:t>Е</w:t>
            </w:r>
            <w:r w:rsidRPr="00793197">
              <w:rPr>
                <w:sz w:val="20"/>
                <w:szCs w:val="20"/>
              </w:rPr>
              <w:t xml:space="preserve"> после шипящих и </w:t>
            </w:r>
            <w:r w:rsidRPr="00793197">
              <w:rPr>
                <w:i/>
                <w:sz w:val="20"/>
                <w:szCs w:val="20"/>
              </w:rPr>
              <w:t>Ц</w:t>
            </w:r>
            <w:r w:rsidRPr="00793197">
              <w:rPr>
                <w:sz w:val="20"/>
                <w:szCs w:val="20"/>
              </w:rPr>
              <w:br/>
              <w:t>в окончаниях существительных</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Морфологический разбор имени существительного.</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 xml:space="preserve"> Диктант с грамматическим заданием по теме «Имя существительное»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Повторение по теме «Имя существительное»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Р/Р. Сочинение по картине (Г. Г. Нисский. «Февраль. Подмосковье»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Р.р. Отзыв на устное описание товарища.</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9A1735">
              <w:rPr>
                <w:b/>
                <w:sz w:val="20"/>
                <w:szCs w:val="20"/>
              </w:rPr>
              <w:t>Имя прилагательное</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Имя прилагательное как часть речи</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Правописание гласных в падежных окончаниях прилагательных</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 xml:space="preserve">Р/Р.  Описание животного на основе изображенного. </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Height w:val="361"/>
        </w:trPr>
        <w:tc>
          <w:tcPr>
            <w:tcW w:w="8931" w:type="dxa"/>
            <w:gridSpan w:val="5"/>
          </w:tcPr>
          <w:p w:rsidR="00BF5E50" w:rsidRPr="009A1735" w:rsidRDefault="00BF5E50" w:rsidP="006B18D7">
            <w:pPr>
              <w:pStyle w:val="af5"/>
              <w:rPr>
                <w:sz w:val="20"/>
                <w:szCs w:val="20"/>
              </w:rPr>
            </w:pPr>
            <w:r w:rsidRPr="009A1735">
              <w:rPr>
                <w:sz w:val="20"/>
                <w:szCs w:val="20"/>
              </w:rPr>
              <w:t xml:space="preserve">Р/Р.  Описание животного. Изложение </w:t>
            </w:r>
            <w:r w:rsidRPr="009A1735">
              <w:rPr>
                <w:spacing w:val="-4"/>
                <w:sz w:val="20"/>
                <w:szCs w:val="20"/>
              </w:rPr>
              <w:t>(А. И. Куприн.</w:t>
            </w:r>
            <w:r w:rsidRPr="009A1735">
              <w:rPr>
                <w:sz w:val="20"/>
                <w:szCs w:val="20"/>
              </w:rPr>
              <w:t xml:space="preserve"> «Ю-ю»)</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Прилагательные полные и краткие</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 xml:space="preserve"> Диктант с грамматическим заданием по теме «Имя прилагательное»</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Р/Р. Сочинение по плану.</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Морфологический разбор имени прилагательного</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Повторение по теме «Имя прилагательное»</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Р/Р. Сочинение- описание.</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Повторение по теме «Имя прилагательное»</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Height w:val="358"/>
        </w:trPr>
        <w:tc>
          <w:tcPr>
            <w:tcW w:w="8931" w:type="dxa"/>
            <w:gridSpan w:val="5"/>
          </w:tcPr>
          <w:p w:rsidR="00BF5E50" w:rsidRPr="009A1735" w:rsidRDefault="00BF5E50" w:rsidP="006B18D7">
            <w:pPr>
              <w:pStyle w:val="af5"/>
              <w:rPr>
                <w:b/>
                <w:sz w:val="20"/>
                <w:szCs w:val="20"/>
              </w:rPr>
            </w:pPr>
            <w:r w:rsidRPr="009A1735">
              <w:rPr>
                <w:b/>
                <w:sz w:val="20"/>
                <w:szCs w:val="20"/>
              </w:rPr>
              <w:t>Глагол</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Глагол как часть речи.</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i/>
                <w:sz w:val="20"/>
                <w:szCs w:val="20"/>
              </w:rPr>
              <w:t>НЕ</w:t>
            </w:r>
            <w:r w:rsidRPr="009A1735">
              <w:rPr>
                <w:sz w:val="20"/>
                <w:szCs w:val="20"/>
              </w:rPr>
              <w:t xml:space="preserve"> с глаголами.</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 xml:space="preserve"> Р/Р. Рассказ.</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Неопределенная форма глагола.</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 xml:space="preserve">Правописание </w:t>
            </w:r>
            <w:r w:rsidRPr="009A1735">
              <w:rPr>
                <w:i/>
                <w:sz w:val="20"/>
                <w:szCs w:val="20"/>
              </w:rPr>
              <w:t xml:space="preserve">-ТСЯ </w:t>
            </w:r>
            <w:r w:rsidRPr="009A1735">
              <w:rPr>
                <w:sz w:val="20"/>
                <w:szCs w:val="20"/>
              </w:rPr>
              <w:t xml:space="preserve">и </w:t>
            </w:r>
            <w:r w:rsidRPr="009A1735">
              <w:rPr>
                <w:i/>
                <w:sz w:val="20"/>
                <w:szCs w:val="20"/>
              </w:rPr>
              <w:t xml:space="preserve">-ТЬСЯ </w:t>
            </w:r>
            <w:r w:rsidRPr="009A1735">
              <w:rPr>
                <w:sz w:val="20"/>
                <w:szCs w:val="20"/>
              </w:rPr>
              <w:t>в глаголах.</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Виды глагола</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Буквы Е-И в корнях с  чередованием.</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Р/Р.  Невыдуманный рассказ о себе. «Как я однажды…»</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Время глагола.</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lastRenderedPageBreak/>
              <w:t>Прошедшее время.</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Настоящее время.</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Будущее время.</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Спряжение глагола.</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Р.Р. Сочинение «Как изменится мир через десять-двадцать лет»</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Как определить спряжение глагола с безударным личным окончанием.</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Р.Р. Сочинение-описание.</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Морфологический разбор глагола .</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Диктант по теме «Спряжение глаголов»</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Морфологический разбор глагола.</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 xml:space="preserve">Р/Р.  Сжатое изложение с изменением формы лица </w:t>
            </w:r>
            <w:r w:rsidRPr="009A1735">
              <w:rPr>
                <w:spacing w:val="-4"/>
                <w:sz w:val="20"/>
                <w:szCs w:val="20"/>
              </w:rPr>
              <w:t>(А. Ф. Савчук.</w:t>
            </w:r>
            <w:r w:rsidRPr="009A1735">
              <w:rPr>
                <w:sz w:val="20"/>
                <w:szCs w:val="20"/>
              </w:rPr>
              <w:t xml:space="preserve"> «Шоколадный торт»)</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i/>
                <w:sz w:val="20"/>
                <w:szCs w:val="20"/>
              </w:rPr>
              <w:t>Ь</w:t>
            </w:r>
            <w:r w:rsidRPr="009A1735">
              <w:rPr>
                <w:sz w:val="20"/>
                <w:szCs w:val="20"/>
              </w:rPr>
              <w:t xml:space="preserve"> после шипящих в глаголах во 2-м лице единственного числа.</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Height w:val="221"/>
        </w:trPr>
        <w:tc>
          <w:tcPr>
            <w:tcW w:w="8931" w:type="dxa"/>
            <w:gridSpan w:val="5"/>
            <w:tcBorders>
              <w:bottom w:val="single" w:sz="4" w:space="0" w:color="auto"/>
            </w:tcBorders>
          </w:tcPr>
          <w:p w:rsidR="00BF5E50" w:rsidRPr="009A1735" w:rsidRDefault="00BF5E50" w:rsidP="006B18D7">
            <w:pPr>
              <w:pStyle w:val="af5"/>
              <w:rPr>
                <w:sz w:val="20"/>
                <w:szCs w:val="20"/>
              </w:rPr>
            </w:pPr>
            <w:r w:rsidRPr="009A1735">
              <w:rPr>
                <w:sz w:val="20"/>
                <w:szCs w:val="20"/>
              </w:rPr>
              <w:t>Употребление времен.</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Р.Р. Продолжение спортивного репортажа по рисункам.</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Повторение по теме «Глагол»</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Диктант с грамматическим заданием по теме «Глагол»</w:t>
            </w:r>
          </w:p>
        </w:tc>
      </w:tr>
      <w:tr w:rsidR="00BF5E50" w:rsidRPr="009A1735"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9A1735" w:rsidRDefault="00BF5E50" w:rsidP="006B18D7">
            <w:pPr>
              <w:pStyle w:val="af5"/>
              <w:rPr>
                <w:sz w:val="20"/>
                <w:szCs w:val="20"/>
              </w:rPr>
            </w:pPr>
            <w:r w:rsidRPr="009A1735">
              <w:rPr>
                <w:sz w:val="20"/>
                <w:szCs w:val="20"/>
              </w:rPr>
              <w:t>Повторение по теме «Глагол»</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b/>
                <w:bCs/>
              </w:rPr>
            </w:pPr>
            <w:r w:rsidRPr="00793197">
              <w:rPr>
                <w:b/>
                <w:bCs/>
              </w:rPr>
              <w:t xml:space="preserve">Повторение и систематизация изученного </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Разделы науки о языке. </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Р/Р. Сочинение на одну из тем по выбору</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 xml:space="preserve">Орфограммы в приставках и в корнях слов </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Орфограммы в окончаниях слов</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 xml:space="preserve">Употребление букв </w:t>
            </w:r>
            <w:r w:rsidRPr="00793197">
              <w:rPr>
                <w:i/>
                <w:sz w:val="20"/>
                <w:szCs w:val="20"/>
              </w:rPr>
              <w:t>Ъ</w:t>
            </w:r>
            <w:r w:rsidRPr="00793197">
              <w:rPr>
                <w:sz w:val="20"/>
                <w:szCs w:val="20"/>
              </w:rPr>
              <w:t xml:space="preserve"> и </w:t>
            </w:r>
            <w:r w:rsidRPr="00793197">
              <w:rPr>
                <w:i/>
                <w:sz w:val="20"/>
                <w:szCs w:val="20"/>
              </w:rPr>
              <w:t>Ь</w:t>
            </w:r>
            <w:r w:rsidRPr="00793197">
              <w:rPr>
                <w:sz w:val="20"/>
                <w:szCs w:val="20"/>
              </w:rPr>
              <w:t>.</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Р/Р. Заучивание стихотворения наизусть и его запись по памяти.</w:t>
            </w:r>
          </w:p>
        </w:tc>
      </w:tr>
      <w:tr w:rsidR="00BF5E50" w:rsidRPr="00793197" w:rsidTr="00BF5E50">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gridBefore w:val="1"/>
          <w:gridAfter w:val="1"/>
          <w:wBefore w:w="444" w:type="dxa"/>
          <w:wAfter w:w="304" w:type="dxa"/>
        </w:trPr>
        <w:tc>
          <w:tcPr>
            <w:tcW w:w="8931" w:type="dxa"/>
            <w:gridSpan w:val="5"/>
          </w:tcPr>
          <w:p w:rsidR="00BF5E50" w:rsidRPr="00793197" w:rsidRDefault="00BF5E50" w:rsidP="006B18D7">
            <w:pPr>
              <w:pStyle w:val="af5"/>
              <w:rPr>
                <w:sz w:val="20"/>
                <w:szCs w:val="20"/>
              </w:rPr>
            </w:pPr>
            <w:r w:rsidRPr="00793197">
              <w:rPr>
                <w:sz w:val="20"/>
                <w:szCs w:val="20"/>
              </w:rPr>
              <w:t>Знаки препинания в простом и сложном предложении и в предложениях с прямой речью</w:t>
            </w:r>
          </w:p>
        </w:tc>
      </w:tr>
    </w:tbl>
    <w:p w:rsidR="00606014" w:rsidRPr="00BF5E50" w:rsidRDefault="00606014" w:rsidP="00606014">
      <w:pPr>
        <w:autoSpaceDE w:val="0"/>
        <w:autoSpaceDN w:val="0"/>
        <w:adjustRightInd w:val="0"/>
        <w:spacing w:line="256" w:lineRule="atLeast"/>
        <w:jc w:val="center"/>
        <w:rPr>
          <w:b/>
          <w:bCs/>
          <w:szCs w:val="24"/>
        </w:rPr>
      </w:pPr>
    </w:p>
    <w:p w:rsidR="00606014" w:rsidRPr="00BF5E50" w:rsidRDefault="00606014" w:rsidP="00606014">
      <w:pPr>
        <w:autoSpaceDE w:val="0"/>
        <w:autoSpaceDN w:val="0"/>
        <w:adjustRightInd w:val="0"/>
        <w:spacing w:line="256" w:lineRule="atLeast"/>
        <w:jc w:val="center"/>
        <w:rPr>
          <w:b/>
          <w:bCs/>
          <w:szCs w:val="24"/>
        </w:rPr>
      </w:pPr>
    </w:p>
    <w:p w:rsidR="00CD2AF0" w:rsidRPr="00606014" w:rsidRDefault="00606014" w:rsidP="00340023">
      <w:pPr>
        <w:rPr>
          <w:b/>
          <w:szCs w:val="24"/>
        </w:rPr>
      </w:pPr>
      <w:r w:rsidRPr="00606014">
        <w:rPr>
          <w:b/>
          <w:szCs w:val="24"/>
        </w:rPr>
        <w:t>6 класс</w:t>
      </w:r>
    </w:p>
    <w:p w:rsidR="00606014" w:rsidRPr="00606014" w:rsidRDefault="00606014" w:rsidP="00606014">
      <w:pPr>
        <w:pStyle w:val="16"/>
        <w:shd w:val="clear" w:color="auto" w:fill="auto"/>
        <w:spacing w:after="129" w:line="240" w:lineRule="auto"/>
        <w:ind w:right="140"/>
        <w:jc w:val="center"/>
        <w:rPr>
          <w:rStyle w:val="afd"/>
          <w:rFonts w:eastAsiaTheme="minorHAnsi"/>
          <w:i w:val="0"/>
          <w:sz w:val="24"/>
          <w:szCs w:val="24"/>
        </w:rPr>
      </w:pPr>
      <w:r w:rsidRPr="00606014">
        <w:rPr>
          <w:rStyle w:val="afd"/>
          <w:rFonts w:eastAsiaTheme="minorHAnsi"/>
          <w:sz w:val="24"/>
          <w:szCs w:val="24"/>
        </w:rPr>
        <w:t>Тематическое планирование</w:t>
      </w:r>
    </w:p>
    <w:tbl>
      <w:tblPr>
        <w:tblW w:w="0" w:type="auto"/>
        <w:tblLook w:val="04A0" w:firstRow="1" w:lastRow="0" w:firstColumn="1" w:lastColumn="0" w:noHBand="0" w:noVBand="1"/>
      </w:tblPr>
      <w:tblGrid>
        <w:gridCol w:w="814"/>
        <w:gridCol w:w="3309"/>
        <w:gridCol w:w="1739"/>
        <w:gridCol w:w="1878"/>
        <w:gridCol w:w="1546"/>
      </w:tblGrid>
      <w:tr w:rsidR="00606014" w:rsidRPr="00606014" w:rsidTr="0024186E">
        <w:tc>
          <w:tcPr>
            <w:tcW w:w="959" w:type="dxa"/>
            <w:tcBorders>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w:t>
            </w:r>
          </w:p>
        </w:tc>
        <w:tc>
          <w:tcPr>
            <w:tcW w:w="3990"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 xml:space="preserve">Тема </w:t>
            </w:r>
          </w:p>
        </w:tc>
        <w:tc>
          <w:tcPr>
            <w:tcW w:w="179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Количество часов</w:t>
            </w:r>
          </w:p>
        </w:tc>
        <w:tc>
          <w:tcPr>
            <w:tcW w:w="1894"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Контрольных работ</w:t>
            </w:r>
          </w:p>
        </w:tc>
        <w:tc>
          <w:tcPr>
            <w:tcW w:w="164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Развитие речи</w:t>
            </w:r>
          </w:p>
        </w:tc>
      </w:tr>
      <w:tr w:rsidR="00606014" w:rsidRPr="00606014" w:rsidTr="0024186E">
        <w:tc>
          <w:tcPr>
            <w:tcW w:w="959" w:type="dxa"/>
            <w:tcBorders>
              <w:right w:val="single" w:sz="4" w:space="0" w:color="auto"/>
            </w:tcBorders>
          </w:tcPr>
          <w:p w:rsidR="00606014" w:rsidRPr="00606014" w:rsidRDefault="00606014" w:rsidP="00112614">
            <w:pPr>
              <w:rPr>
                <w:szCs w:val="24"/>
              </w:rPr>
            </w:pPr>
          </w:p>
        </w:tc>
        <w:tc>
          <w:tcPr>
            <w:tcW w:w="3990"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rPr>
                <w:szCs w:val="24"/>
              </w:rPr>
            </w:pPr>
            <w:r w:rsidRPr="00606014">
              <w:rPr>
                <w:szCs w:val="24"/>
              </w:rPr>
              <w:t>Язык. Речь. Общение.</w:t>
            </w:r>
          </w:p>
        </w:tc>
        <w:tc>
          <w:tcPr>
            <w:tcW w:w="179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3</w:t>
            </w:r>
          </w:p>
        </w:tc>
        <w:tc>
          <w:tcPr>
            <w:tcW w:w="1894"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w:t>
            </w:r>
          </w:p>
        </w:tc>
        <w:tc>
          <w:tcPr>
            <w:tcW w:w="164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1</w:t>
            </w:r>
          </w:p>
        </w:tc>
      </w:tr>
      <w:tr w:rsidR="00606014" w:rsidRPr="00606014" w:rsidTr="0024186E">
        <w:tc>
          <w:tcPr>
            <w:tcW w:w="959" w:type="dxa"/>
            <w:tcBorders>
              <w:right w:val="single" w:sz="4" w:space="0" w:color="auto"/>
            </w:tcBorders>
          </w:tcPr>
          <w:p w:rsidR="00606014" w:rsidRPr="00606014" w:rsidRDefault="00606014" w:rsidP="00112614">
            <w:pPr>
              <w:rPr>
                <w:szCs w:val="24"/>
              </w:rPr>
            </w:pPr>
          </w:p>
        </w:tc>
        <w:tc>
          <w:tcPr>
            <w:tcW w:w="3990"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rPr>
                <w:szCs w:val="24"/>
              </w:rPr>
            </w:pPr>
            <w:r w:rsidRPr="00606014">
              <w:rPr>
                <w:szCs w:val="24"/>
              </w:rPr>
              <w:t>Повторение изученного в 5 классе.</w:t>
            </w:r>
          </w:p>
        </w:tc>
        <w:tc>
          <w:tcPr>
            <w:tcW w:w="179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6</w:t>
            </w:r>
          </w:p>
        </w:tc>
        <w:tc>
          <w:tcPr>
            <w:tcW w:w="1894"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w:t>
            </w:r>
          </w:p>
        </w:tc>
        <w:tc>
          <w:tcPr>
            <w:tcW w:w="164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2</w:t>
            </w:r>
          </w:p>
        </w:tc>
      </w:tr>
      <w:tr w:rsidR="00606014" w:rsidRPr="00606014" w:rsidTr="0024186E">
        <w:tc>
          <w:tcPr>
            <w:tcW w:w="959" w:type="dxa"/>
            <w:tcBorders>
              <w:right w:val="single" w:sz="4" w:space="0" w:color="auto"/>
            </w:tcBorders>
          </w:tcPr>
          <w:p w:rsidR="00606014" w:rsidRPr="00606014" w:rsidRDefault="00606014" w:rsidP="00112614">
            <w:pPr>
              <w:rPr>
                <w:szCs w:val="24"/>
              </w:rPr>
            </w:pPr>
          </w:p>
        </w:tc>
        <w:tc>
          <w:tcPr>
            <w:tcW w:w="3990"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rPr>
                <w:szCs w:val="24"/>
              </w:rPr>
            </w:pPr>
            <w:r w:rsidRPr="00606014">
              <w:rPr>
                <w:szCs w:val="24"/>
              </w:rPr>
              <w:t>Текст</w:t>
            </w:r>
          </w:p>
        </w:tc>
        <w:tc>
          <w:tcPr>
            <w:tcW w:w="179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3</w:t>
            </w:r>
          </w:p>
        </w:tc>
        <w:tc>
          <w:tcPr>
            <w:tcW w:w="1894"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w:t>
            </w:r>
          </w:p>
        </w:tc>
        <w:tc>
          <w:tcPr>
            <w:tcW w:w="164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2</w:t>
            </w:r>
          </w:p>
        </w:tc>
      </w:tr>
      <w:tr w:rsidR="00606014" w:rsidRPr="00606014" w:rsidTr="0024186E">
        <w:tc>
          <w:tcPr>
            <w:tcW w:w="959" w:type="dxa"/>
            <w:tcBorders>
              <w:right w:val="single" w:sz="4" w:space="0" w:color="auto"/>
            </w:tcBorders>
          </w:tcPr>
          <w:p w:rsidR="00606014" w:rsidRPr="00606014" w:rsidRDefault="00606014" w:rsidP="00112614">
            <w:pPr>
              <w:rPr>
                <w:szCs w:val="24"/>
              </w:rPr>
            </w:pPr>
          </w:p>
        </w:tc>
        <w:tc>
          <w:tcPr>
            <w:tcW w:w="3990"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rPr>
                <w:szCs w:val="24"/>
              </w:rPr>
            </w:pPr>
            <w:r w:rsidRPr="00606014">
              <w:rPr>
                <w:szCs w:val="24"/>
              </w:rPr>
              <w:t>Лексика. Культура речи.</w:t>
            </w:r>
          </w:p>
        </w:tc>
        <w:tc>
          <w:tcPr>
            <w:tcW w:w="179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10</w:t>
            </w:r>
          </w:p>
        </w:tc>
        <w:tc>
          <w:tcPr>
            <w:tcW w:w="1894"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w:t>
            </w:r>
          </w:p>
        </w:tc>
        <w:tc>
          <w:tcPr>
            <w:tcW w:w="164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2</w:t>
            </w:r>
          </w:p>
        </w:tc>
      </w:tr>
      <w:tr w:rsidR="00606014" w:rsidRPr="00606014" w:rsidTr="0024186E">
        <w:tc>
          <w:tcPr>
            <w:tcW w:w="959" w:type="dxa"/>
            <w:tcBorders>
              <w:right w:val="single" w:sz="4" w:space="0" w:color="auto"/>
            </w:tcBorders>
          </w:tcPr>
          <w:p w:rsidR="00606014" w:rsidRPr="00606014" w:rsidRDefault="00606014" w:rsidP="00112614">
            <w:pPr>
              <w:rPr>
                <w:szCs w:val="24"/>
              </w:rPr>
            </w:pPr>
          </w:p>
        </w:tc>
        <w:tc>
          <w:tcPr>
            <w:tcW w:w="3990"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rPr>
                <w:szCs w:val="24"/>
              </w:rPr>
            </w:pPr>
            <w:r w:rsidRPr="00606014">
              <w:rPr>
                <w:szCs w:val="24"/>
              </w:rPr>
              <w:t>Фразеология. Культура речи.</w:t>
            </w:r>
          </w:p>
        </w:tc>
        <w:tc>
          <w:tcPr>
            <w:tcW w:w="179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3</w:t>
            </w:r>
          </w:p>
        </w:tc>
        <w:tc>
          <w:tcPr>
            <w:tcW w:w="1894"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w:t>
            </w:r>
          </w:p>
        </w:tc>
        <w:tc>
          <w:tcPr>
            <w:tcW w:w="164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1</w:t>
            </w:r>
          </w:p>
        </w:tc>
      </w:tr>
      <w:tr w:rsidR="00606014" w:rsidRPr="00606014" w:rsidTr="0024186E">
        <w:tc>
          <w:tcPr>
            <w:tcW w:w="959" w:type="dxa"/>
            <w:tcBorders>
              <w:right w:val="single" w:sz="4" w:space="0" w:color="auto"/>
            </w:tcBorders>
          </w:tcPr>
          <w:p w:rsidR="00606014" w:rsidRPr="00606014" w:rsidRDefault="00606014" w:rsidP="00112614">
            <w:pPr>
              <w:rPr>
                <w:szCs w:val="24"/>
              </w:rPr>
            </w:pPr>
          </w:p>
        </w:tc>
        <w:tc>
          <w:tcPr>
            <w:tcW w:w="3990"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rPr>
                <w:szCs w:val="24"/>
              </w:rPr>
            </w:pPr>
            <w:r w:rsidRPr="00606014">
              <w:rPr>
                <w:szCs w:val="24"/>
              </w:rPr>
              <w:t>Словообразование. Орфография. Культура речи</w:t>
            </w:r>
          </w:p>
        </w:tc>
        <w:tc>
          <w:tcPr>
            <w:tcW w:w="179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31</w:t>
            </w:r>
          </w:p>
        </w:tc>
        <w:tc>
          <w:tcPr>
            <w:tcW w:w="1894"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1</w:t>
            </w:r>
          </w:p>
        </w:tc>
        <w:tc>
          <w:tcPr>
            <w:tcW w:w="164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4</w:t>
            </w:r>
          </w:p>
        </w:tc>
      </w:tr>
      <w:tr w:rsidR="00606014" w:rsidRPr="00606014" w:rsidTr="0024186E">
        <w:tc>
          <w:tcPr>
            <w:tcW w:w="959" w:type="dxa"/>
            <w:tcBorders>
              <w:right w:val="single" w:sz="4" w:space="0" w:color="auto"/>
            </w:tcBorders>
          </w:tcPr>
          <w:p w:rsidR="00606014" w:rsidRPr="00606014" w:rsidRDefault="00606014" w:rsidP="00112614">
            <w:pPr>
              <w:rPr>
                <w:szCs w:val="24"/>
              </w:rPr>
            </w:pPr>
          </w:p>
        </w:tc>
        <w:tc>
          <w:tcPr>
            <w:tcW w:w="3990"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rPr>
                <w:szCs w:val="24"/>
              </w:rPr>
            </w:pPr>
            <w:r w:rsidRPr="00606014">
              <w:rPr>
                <w:szCs w:val="24"/>
              </w:rPr>
              <w:t>Морфология. Орфография. Культура речи.</w:t>
            </w:r>
          </w:p>
          <w:p w:rsidR="00606014" w:rsidRPr="00606014" w:rsidRDefault="00606014" w:rsidP="00112614">
            <w:pPr>
              <w:rPr>
                <w:szCs w:val="24"/>
              </w:rPr>
            </w:pPr>
            <w:r w:rsidRPr="00606014">
              <w:rPr>
                <w:szCs w:val="24"/>
              </w:rPr>
              <w:t>Имя существительное.</w:t>
            </w:r>
          </w:p>
        </w:tc>
        <w:tc>
          <w:tcPr>
            <w:tcW w:w="179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22</w:t>
            </w:r>
          </w:p>
        </w:tc>
        <w:tc>
          <w:tcPr>
            <w:tcW w:w="1894"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1</w:t>
            </w:r>
          </w:p>
        </w:tc>
        <w:tc>
          <w:tcPr>
            <w:tcW w:w="164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3</w:t>
            </w:r>
          </w:p>
        </w:tc>
      </w:tr>
      <w:tr w:rsidR="00606014" w:rsidRPr="00606014" w:rsidTr="0024186E">
        <w:tc>
          <w:tcPr>
            <w:tcW w:w="959" w:type="dxa"/>
            <w:tcBorders>
              <w:right w:val="single" w:sz="4" w:space="0" w:color="auto"/>
            </w:tcBorders>
          </w:tcPr>
          <w:p w:rsidR="00606014" w:rsidRPr="00606014" w:rsidRDefault="00606014" w:rsidP="00112614">
            <w:pPr>
              <w:rPr>
                <w:szCs w:val="24"/>
              </w:rPr>
            </w:pPr>
          </w:p>
        </w:tc>
        <w:tc>
          <w:tcPr>
            <w:tcW w:w="3990"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rPr>
                <w:szCs w:val="24"/>
              </w:rPr>
            </w:pPr>
            <w:r w:rsidRPr="00606014">
              <w:rPr>
                <w:szCs w:val="24"/>
              </w:rPr>
              <w:t>Имя прилагательное.</w:t>
            </w:r>
          </w:p>
        </w:tc>
        <w:tc>
          <w:tcPr>
            <w:tcW w:w="179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22</w:t>
            </w:r>
          </w:p>
        </w:tc>
        <w:tc>
          <w:tcPr>
            <w:tcW w:w="1894"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1</w:t>
            </w:r>
          </w:p>
        </w:tc>
        <w:tc>
          <w:tcPr>
            <w:tcW w:w="164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3</w:t>
            </w:r>
          </w:p>
        </w:tc>
      </w:tr>
      <w:tr w:rsidR="00606014" w:rsidRPr="00606014" w:rsidTr="0024186E">
        <w:tc>
          <w:tcPr>
            <w:tcW w:w="959" w:type="dxa"/>
            <w:tcBorders>
              <w:right w:val="single" w:sz="4" w:space="0" w:color="auto"/>
            </w:tcBorders>
          </w:tcPr>
          <w:p w:rsidR="00606014" w:rsidRPr="00606014" w:rsidRDefault="00606014" w:rsidP="00112614">
            <w:pPr>
              <w:rPr>
                <w:szCs w:val="24"/>
              </w:rPr>
            </w:pPr>
          </w:p>
        </w:tc>
        <w:tc>
          <w:tcPr>
            <w:tcW w:w="3990"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rPr>
                <w:szCs w:val="24"/>
              </w:rPr>
            </w:pPr>
            <w:r w:rsidRPr="00606014">
              <w:rPr>
                <w:szCs w:val="24"/>
              </w:rPr>
              <w:t>Имя числительное.</w:t>
            </w:r>
          </w:p>
        </w:tc>
        <w:tc>
          <w:tcPr>
            <w:tcW w:w="179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16</w:t>
            </w:r>
          </w:p>
        </w:tc>
        <w:tc>
          <w:tcPr>
            <w:tcW w:w="1894"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1</w:t>
            </w:r>
          </w:p>
        </w:tc>
        <w:tc>
          <w:tcPr>
            <w:tcW w:w="164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2</w:t>
            </w:r>
          </w:p>
        </w:tc>
      </w:tr>
      <w:tr w:rsidR="00606014" w:rsidRPr="00606014" w:rsidTr="0024186E">
        <w:tc>
          <w:tcPr>
            <w:tcW w:w="959" w:type="dxa"/>
            <w:tcBorders>
              <w:right w:val="single" w:sz="4" w:space="0" w:color="auto"/>
            </w:tcBorders>
          </w:tcPr>
          <w:p w:rsidR="00606014" w:rsidRPr="00606014" w:rsidRDefault="00606014" w:rsidP="00112614">
            <w:pPr>
              <w:rPr>
                <w:szCs w:val="24"/>
              </w:rPr>
            </w:pPr>
          </w:p>
        </w:tc>
        <w:tc>
          <w:tcPr>
            <w:tcW w:w="3990"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rPr>
                <w:szCs w:val="24"/>
              </w:rPr>
            </w:pPr>
            <w:r w:rsidRPr="00606014">
              <w:rPr>
                <w:szCs w:val="24"/>
              </w:rPr>
              <w:t>Местоимение.</w:t>
            </w:r>
          </w:p>
        </w:tc>
        <w:tc>
          <w:tcPr>
            <w:tcW w:w="179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23</w:t>
            </w:r>
          </w:p>
        </w:tc>
        <w:tc>
          <w:tcPr>
            <w:tcW w:w="1894"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1</w:t>
            </w:r>
          </w:p>
        </w:tc>
        <w:tc>
          <w:tcPr>
            <w:tcW w:w="164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3</w:t>
            </w:r>
          </w:p>
        </w:tc>
      </w:tr>
      <w:tr w:rsidR="00606014" w:rsidRPr="00606014" w:rsidTr="0024186E">
        <w:tc>
          <w:tcPr>
            <w:tcW w:w="959" w:type="dxa"/>
            <w:tcBorders>
              <w:right w:val="single" w:sz="4" w:space="0" w:color="auto"/>
            </w:tcBorders>
          </w:tcPr>
          <w:p w:rsidR="00606014" w:rsidRPr="00606014" w:rsidRDefault="00606014" w:rsidP="00112614">
            <w:pPr>
              <w:rPr>
                <w:szCs w:val="24"/>
              </w:rPr>
            </w:pPr>
          </w:p>
        </w:tc>
        <w:tc>
          <w:tcPr>
            <w:tcW w:w="3990"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rPr>
                <w:szCs w:val="24"/>
              </w:rPr>
            </w:pPr>
            <w:r w:rsidRPr="00606014">
              <w:rPr>
                <w:szCs w:val="24"/>
              </w:rPr>
              <w:t>Глагол.</w:t>
            </w:r>
          </w:p>
        </w:tc>
        <w:tc>
          <w:tcPr>
            <w:tcW w:w="179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30</w:t>
            </w:r>
          </w:p>
        </w:tc>
        <w:tc>
          <w:tcPr>
            <w:tcW w:w="1894"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1</w:t>
            </w:r>
          </w:p>
        </w:tc>
        <w:tc>
          <w:tcPr>
            <w:tcW w:w="164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6</w:t>
            </w:r>
          </w:p>
        </w:tc>
      </w:tr>
      <w:tr w:rsidR="00606014" w:rsidRPr="00606014" w:rsidTr="0024186E">
        <w:tc>
          <w:tcPr>
            <w:tcW w:w="959" w:type="dxa"/>
            <w:tcBorders>
              <w:right w:val="single" w:sz="4" w:space="0" w:color="auto"/>
            </w:tcBorders>
          </w:tcPr>
          <w:p w:rsidR="00606014" w:rsidRPr="00606014" w:rsidRDefault="00606014" w:rsidP="00112614">
            <w:pPr>
              <w:rPr>
                <w:szCs w:val="24"/>
              </w:rPr>
            </w:pPr>
          </w:p>
        </w:tc>
        <w:tc>
          <w:tcPr>
            <w:tcW w:w="3990"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rPr>
                <w:szCs w:val="24"/>
              </w:rPr>
            </w:pPr>
            <w:r w:rsidRPr="00606014">
              <w:rPr>
                <w:szCs w:val="24"/>
              </w:rPr>
              <w:t>Повторение и систематизация изученного в 5-6 классах. Культура речи.</w:t>
            </w:r>
          </w:p>
        </w:tc>
        <w:tc>
          <w:tcPr>
            <w:tcW w:w="179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10</w:t>
            </w:r>
          </w:p>
        </w:tc>
        <w:tc>
          <w:tcPr>
            <w:tcW w:w="1894"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1</w:t>
            </w:r>
          </w:p>
        </w:tc>
        <w:tc>
          <w:tcPr>
            <w:tcW w:w="164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2</w:t>
            </w:r>
          </w:p>
        </w:tc>
      </w:tr>
      <w:tr w:rsidR="00606014" w:rsidRPr="00606014" w:rsidTr="0024186E">
        <w:tc>
          <w:tcPr>
            <w:tcW w:w="959" w:type="dxa"/>
            <w:tcBorders>
              <w:right w:val="single" w:sz="4" w:space="0" w:color="auto"/>
            </w:tcBorders>
          </w:tcPr>
          <w:p w:rsidR="00606014" w:rsidRPr="00606014" w:rsidRDefault="00606014" w:rsidP="00112614">
            <w:pPr>
              <w:rPr>
                <w:szCs w:val="24"/>
              </w:rPr>
            </w:pPr>
          </w:p>
        </w:tc>
        <w:tc>
          <w:tcPr>
            <w:tcW w:w="3990"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rPr>
                <w:szCs w:val="24"/>
              </w:rPr>
            </w:pPr>
            <w:r w:rsidRPr="00606014">
              <w:rPr>
                <w:szCs w:val="24"/>
              </w:rPr>
              <w:t>ИТОГО</w:t>
            </w:r>
          </w:p>
        </w:tc>
        <w:tc>
          <w:tcPr>
            <w:tcW w:w="179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179</w:t>
            </w:r>
          </w:p>
        </w:tc>
        <w:tc>
          <w:tcPr>
            <w:tcW w:w="1894"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pStyle w:val="16"/>
              <w:shd w:val="clear" w:color="auto" w:fill="auto"/>
              <w:spacing w:after="129" w:line="240" w:lineRule="auto"/>
              <w:ind w:right="140"/>
              <w:rPr>
                <w:rStyle w:val="afd"/>
                <w:rFonts w:eastAsiaTheme="minorHAnsi"/>
                <w:b w:val="0"/>
                <w:i w:val="0"/>
                <w:sz w:val="24"/>
                <w:szCs w:val="24"/>
              </w:rPr>
            </w:pPr>
            <w:r w:rsidRPr="00606014">
              <w:rPr>
                <w:rStyle w:val="afd"/>
                <w:rFonts w:eastAsiaTheme="minorHAnsi"/>
                <w:sz w:val="24"/>
                <w:szCs w:val="24"/>
              </w:rPr>
              <w:t>7</w:t>
            </w:r>
          </w:p>
        </w:tc>
        <w:tc>
          <w:tcPr>
            <w:tcW w:w="1643" w:type="dxa"/>
            <w:tcBorders>
              <w:top w:val="single" w:sz="4" w:space="0" w:color="auto"/>
              <w:left w:val="single" w:sz="4" w:space="0" w:color="auto"/>
              <w:bottom w:val="single" w:sz="4" w:space="0" w:color="auto"/>
              <w:right w:val="single" w:sz="4" w:space="0" w:color="auto"/>
            </w:tcBorders>
          </w:tcPr>
          <w:p w:rsidR="00606014" w:rsidRPr="00606014" w:rsidRDefault="00606014" w:rsidP="00112614">
            <w:pPr>
              <w:jc w:val="center"/>
              <w:rPr>
                <w:szCs w:val="24"/>
              </w:rPr>
            </w:pPr>
            <w:r w:rsidRPr="00606014">
              <w:rPr>
                <w:szCs w:val="24"/>
              </w:rPr>
              <w:t>31</w:t>
            </w:r>
          </w:p>
        </w:tc>
      </w:tr>
    </w:tbl>
    <w:p w:rsidR="007E1FF9" w:rsidRPr="00606014" w:rsidRDefault="007E1FF9" w:rsidP="007E1FF9">
      <w:pPr>
        <w:rPr>
          <w:szCs w:val="24"/>
        </w:rPr>
      </w:pPr>
    </w:p>
    <w:tbl>
      <w:tblPr>
        <w:tblpPr w:leftFromText="180" w:rightFromText="180" w:vertAnchor="text" w:horzAnchor="margin" w:tblpXSpec="center" w:tblpY="1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86"/>
      </w:tblGrid>
      <w:tr w:rsidR="00BF5E50" w:rsidRPr="00E51993" w:rsidTr="006B18D7">
        <w:tc>
          <w:tcPr>
            <w:tcW w:w="12157" w:type="dxa"/>
          </w:tcPr>
          <w:p w:rsidR="00BF5E50" w:rsidRPr="0024186E" w:rsidRDefault="00BF5E50" w:rsidP="006B18D7">
            <w:pPr>
              <w:pStyle w:val="af5"/>
              <w:rPr>
                <w:b/>
                <w:szCs w:val="22"/>
                <w:shd w:val="clear" w:color="auto" w:fill="FFFFFF"/>
              </w:rPr>
            </w:pPr>
            <w:r w:rsidRPr="0024186E">
              <w:rPr>
                <w:b/>
                <w:sz w:val="22"/>
                <w:szCs w:val="22"/>
                <w:shd w:val="clear" w:color="auto" w:fill="FFFFFF"/>
              </w:rPr>
              <w:t>Язык. Речь. Общение.</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Русский язык - один из развитых языков мира</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Язык, речь, общение</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Ситуация общения</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Р/р Поздравления учителя в День знаний; сочинение – рассуждение.</w:t>
            </w:r>
          </w:p>
        </w:tc>
      </w:tr>
      <w:tr w:rsidR="00BF5E50" w:rsidRPr="00E51993" w:rsidTr="006B18D7">
        <w:tc>
          <w:tcPr>
            <w:tcW w:w="12157" w:type="dxa"/>
          </w:tcPr>
          <w:p w:rsidR="00BF5E50" w:rsidRPr="0024186E" w:rsidRDefault="00BF5E50" w:rsidP="006B18D7">
            <w:pPr>
              <w:pStyle w:val="af5"/>
              <w:rPr>
                <w:b/>
                <w:szCs w:val="22"/>
                <w:shd w:val="clear" w:color="auto" w:fill="FFFFFF"/>
              </w:rPr>
            </w:pPr>
            <w:r w:rsidRPr="0024186E">
              <w:rPr>
                <w:b/>
                <w:sz w:val="22"/>
                <w:szCs w:val="22"/>
                <w:shd w:val="clear" w:color="auto" w:fill="FFFFFF"/>
              </w:rPr>
              <w:t>Повторение изученного в 5 классе</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Фонетика. Орфоэпия</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Морфемы в слове. Орфограммы в приставках и в корнях слов.</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Части речи. Орфограммы в окончаниях слов.</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 xml:space="preserve"> Р/р. Сочинение на тему «Интересная встреча»</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Словосочетание. Простое предложение. Знаки препинания.</w:t>
            </w:r>
          </w:p>
        </w:tc>
      </w:tr>
      <w:tr w:rsidR="00BF5E50" w:rsidRPr="00E51993" w:rsidTr="006B18D7">
        <w:tc>
          <w:tcPr>
            <w:tcW w:w="12157" w:type="dxa"/>
          </w:tcPr>
          <w:p w:rsidR="00BF5E50" w:rsidRPr="0024186E" w:rsidRDefault="00BF5E50" w:rsidP="006B18D7">
            <w:pPr>
              <w:pStyle w:val="af5"/>
              <w:rPr>
                <w:bCs/>
                <w:szCs w:val="22"/>
              </w:rPr>
            </w:pPr>
            <w:r w:rsidRPr="0024186E">
              <w:rPr>
                <w:bCs/>
                <w:sz w:val="22"/>
                <w:szCs w:val="22"/>
              </w:rPr>
              <w:t>Сложное предложение. Запятые в сложном предложении. Синтаксический разбор предложений.</w:t>
            </w:r>
          </w:p>
        </w:tc>
      </w:tr>
      <w:tr w:rsidR="00BF5E50" w:rsidRPr="00E51993" w:rsidTr="006B18D7">
        <w:tc>
          <w:tcPr>
            <w:tcW w:w="12157" w:type="dxa"/>
          </w:tcPr>
          <w:p w:rsidR="00BF5E50" w:rsidRPr="0024186E" w:rsidRDefault="00BF5E50" w:rsidP="006B18D7">
            <w:pPr>
              <w:pStyle w:val="af5"/>
              <w:rPr>
                <w:szCs w:val="22"/>
              </w:rPr>
            </w:pPr>
            <w:r w:rsidRPr="0024186E">
              <w:rPr>
                <w:bCs/>
                <w:sz w:val="22"/>
                <w:szCs w:val="22"/>
              </w:rPr>
              <w:t>Контрольный диктант по теме «Повторение изученного в 5 классе»</w:t>
            </w:r>
          </w:p>
        </w:tc>
      </w:tr>
      <w:tr w:rsidR="00BF5E50" w:rsidRPr="00E51993" w:rsidTr="006B18D7">
        <w:tc>
          <w:tcPr>
            <w:tcW w:w="12157" w:type="dxa"/>
          </w:tcPr>
          <w:p w:rsidR="00BF5E50" w:rsidRPr="0024186E" w:rsidRDefault="00BF5E50" w:rsidP="006B18D7">
            <w:pPr>
              <w:pStyle w:val="af5"/>
              <w:rPr>
                <w:szCs w:val="22"/>
                <w:shd w:val="clear" w:color="auto" w:fill="FFFFFF"/>
              </w:rPr>
            </w:pPr>
            <w:r w:rsidRPr="0024186E">
              <w:rPr>
                <w:sz w:val="22"/>
                <w:szCs w:val="22"/>
              </w:rPr>
              <w:t>Прямая речь. Диалог. Р/р</w:t>
            </w:r>
            <w:r w:rsidRPr="0024186E">
              <w:rPr>
                <w:sz w:val="22"/>
                <w:szCs w:val="22"/>
                <w:shd w:val="clear" w:color="auto" w:fill="FFFFFF"/>
              </w:rPr>
              <w:t>. Составление диалога на заданную тему.</w:t>
            </w:r>
          </w:p>
        </w:tc>
      </w:tr>
      <w:tr w:rsidR="00BF5E50" w:rsidRPr="00E51993" w:rsidTr="006B18D7">
        <w:tc>
          <w:tcPr>
            <w:tcW w:w="12157" w:type="dxa"/>
          </w:tcPr>
          <w:p w:rsidR="00BF5E50" w:rsidRPr="0024186E" w:rsidRDefault="00BF5E50" w:rsidP="006B18D7">
            <w:pPr>
              <w:pStyle w:val="af5"/>
              <w:rPr>
                <w:b/>
                <w:szCs w:val="22"/>
                <w:shd w:val="clear" w:color="auto" w:fill="FFFFFF"/>
              </w:rPr>
            </w:pPr>
            <w:r w:rsidRPr="0024186E">
              <w:rPr>
                <w:b/>
                <w:sz w:val="22"/>
                <w:szCs w:val="22"/>
                <w:shd w:val="clear" w:color="auto" w:fill="FFFFFF"/>
              </w:rPr>
              <w:t>Текст</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Текст, его особенности.  Тема и основная мысль текста. Заглавие текста</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Начальные и конечные предложения текста. Ключевые слова. Основные признаки текста.</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 xml:space="preserve"> Р/р. Составление продолжения текста по данному началу.</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Р/р. Сочинение -  рассказ.</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Текст и стили речи. Официально – деловой стиль речи.</w:t>
            </w:r>
          </w:p>
        </w:tc>
      </w:tr>
      <w:tr w:rsidR="00BF5E50" w:rsidRPr="00E51993" w:rsidTr="006B18D7">
        <w:tc>
          <w:tcPr>
            <w:tcW w:w="12157" w:type="dxa"/>
          </w:tcPr>
          <w:p w:rsidR="00BF5E50" w:rsidRPr="0024186E" w:rsidRDefault="00BF5E50" w:rsidP="006B18D7">
            <w:pPr>
              <w:pStyle w:val="af5"/>
              <w:rPr>
                <w:b/>
                <w:szCs w:val="22"/>
                <w:shd w:val="clear" w:color="auto" w:fill="FFFFFF"/>
              </w:rPr>
            </w:pPr>
            <w:r w:rsidRPr="0024186E">
              <w:rPr>
                <w:b/>
                <w:sz w:val="22"/>
                <w:szCs w:val="22"/>
                <w:shd w:val="clear" w:color="auto" w:fill="FFFFFF"/>
              </w:rPr>
              <w:t>Лексика. Культура речи</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Слово и его лексическое значение.</w:t>
            </w:r>
          </w:p>
        </w:tc>
      </w:tr>
      <w:tr w:rsidR="00BF5E50" w:rsidRPr="00E51993" w:rsidTr="006B18D7">
        <w:tc>
          <w:tcPr>
            <w:tcW w:w="12157" w:type="dxa"/>
          </w:tcPr>
          <w:p w:rsidR="00BF5E50" w:rsidRPr="0024186E" w:rsidRDefault="00BF5E50" w:rsidP="006B18D7">
            <w:pPr>
              <w:pStyle w:val="af5"/>
              <w:rPr>
                <w:szCs w:val="22"/>
              </w:rPr>
            </w:pPr>
            <w:r w:rsidRPr="0024186E">
              <w:rPr>
                <w:b/>
                <w:sz w:val="22"/>
                <w:szCs w:val="22"/>
              </w:rPr>
              <w:t>Р/р.</w:t>
            </w:r>
            <w:r w:rsidRPr="0024186E">
              <w:rPr>
                <w:sz w:val="22"/>
                <w:szCs w:val="22"/>
              </w:rPr>
              <w:t xml:space="preserve"> Собирание материалов к сочинению. Устное сочинение – описание картины (А.М. Герасимов «После дождя»)</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Общеупотребительные слова</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Профессионализмы.</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Диалектизмы.</w:t>
            </w:r>
          </w:p>
        </w:tc>
      </w:tr>
      <w:tr w:rsidR="00BF5E50" w:rsidRPr="00E51993" w:rsidTr="006B18D7">
        <w:tc>
          <w:tcPr>
            <w:tcW w:w="12157" w:type="dxa"/>
          </w:tcPr>
          <w:p w:rsidR="00BF5E50" w:rsidRPr="0024186E" w:rsidRDefault="00BF5E50" w:rsidP="006B18D7">
            <w:pPr>
              <w:pStyle w:val="af5"/>
              <w:rPr>
                <w:szCs w:val="22"/>
              </w:rPr>
            </w:pPr>
            <w:r w:rsidRPr="0024186E">
              <w:rPr>
                <w:b/>
                <w:sz w:val="22"/>
                <w:szCs w:val="22"/>
              </w:rPr>
              <w:t>Р/р</w:t>
            </w:r>
            <w:r w:rsidRPr="0024186E">
              <w:rPr>
                <w:sz w:val="22"/>
                <w:szCs w:val="22"/>
              </w:rPr>
              <w:t xml:space="preserve"> Сжатое изложение.</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Исконно русские и заимствованные слова.</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Новые слова (неологизмы).</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Устаревшие слова.</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Словари.</w:t>
            </w:r>
          </w:p>
        </w:tc>
      </w:tr>
      <w:tr w:rsidR="00BF5E50" w:rsidRPr="00E51993" w:rsidTr="006B18D7">
        <w:tc>
          <w:tcPr>
            <w:tcW w:w="12157" w:type="dxa"/>
          </w:tcPr>
          <w:p w:rsidR="00BF5E50" w:rsidRPr="0024186E" w:rsidRDefault="00BF5E50" w:rsidP="006B18D7">
            <w:pPr>
              <w:pStyle w:val="af5"/>
              <w:rPr>
                <w:bCs/>
                <w:szCs w:val="22"/>
              </w:rPr>
            </w:pPr>
            <w:r w:rsidRPr="0024186E">
              <w:rPr>
                <w:bCs/>
                <w:sz w:val="22"/>
                <w:szCs w:val="22"/>
              </w:rPr>
              <w:t>Повторение по теме «Лексика».</w:t>
            </w:r>
          </w:p>
        </w:tc>
      </w:tr>
      <w:tr w:rsidR="00BF5E50" w:rsidRPr="00E51993" w:rsidTr="006B18D7">
        <w:tc>
          <w:tcPr>
            <w:tcW w:w="12157" w:type="dxa"/>
          </w:tcPr>
          <w:p w:rsidR="00BF5E50" w:rsidRPr="0024186E" w:rsidRDefault="00BF5E50" w:rsidP="006B18D7">
            <w:pPr>
              <w:pStyle w:val="af5"/>
              <w:rPr>
                <w:b/>
                <w:szCs w:val="22"/>
                <w:shd w:val="clear" w:color="auto" w:fill="FFFFFF"/>
              </w:rPr>
            </w:pPr>
            <w:r w:rsidRPr="0024186E">
              <w:rPr>
                <w:b/>
                <w:sz w:val="22"/>
                <w:szCs w:val="22"/>
                <w:shd w:val="clear" w:color="auto" w:fill="FFFFFF"/>
              </w:rPr>
              <w:t>Фразеология. Культура речи.</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Фразеологизмы.</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Источники фразеологизмов.</w:t>
            </w:r>
          </w:p>
        </w:tc>
      </w:tr>
      <w:tr w:rsidR="00BF5E50" w:rsidRPr="00E51993" w:rsidTr="006B18D7">
        <w:tc>
          <w:tcPr>
            <w:tcW w:w="12157" w:type="dxa"/>
          </w:tcPr>
          <w:p w:rsidR="00BF5E50" w:rsidRPr="0024186E" w:rsidRDefault="00BF5E50" w:rsidP="006B18D7">
            <w:pPr>
              <w:pStyle w:val="af5"/>
              <w:rPr>
                <w:szCs w:val="22"/>
              </w:rPr>
            </w:pPr>
            <w:r w:rsidRPr="0024186E">
              <w:rPr>
                <w:b/>
                <w:sz w:val="22"/>
                <w:szCs w:val="22"/>
              </w:rPr>
              <w:t>Р/р.</w:t>
            </w:r>
            <w:r w:rsidRPr="0024186E">
              <w:rPr>
                <w:sz w:val="22"/>
                <w:szCs w:val="22"/>
              </w:rPr>
              <w:t xml:space="preserve"> Составление сообщения о возникновении фразеологизма (на выбор)</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Повторение по теме «Фразеология».</w:t>
            </w:r>
          </w:p>
        </w:tc>
      </w:tr>
      <w:tr w:rsidR="00BF5E50" w:rsidRPr="00E51993" w:rsidTr="006B18D7">
        <w:tc>
          <w:tcPr>
            <w:tcW w:w="12157" w:type="dxa"/>
          </w:tcPr>
          <w:p w:rsidR="00BF5E50" w:rsidRPr="0024186E" w:rsidRDefault="00BF5E50" w:rsidP="006B18D7">
            <w:pPr>
              <w:pStyle w:val="af5"/>
              <w:rPr>
                <w:b/>
                <w:szCs w:val="22"/>
                <w:shd w:val="clear" w:color="auto" w:fill="FFFFFF"/>
              </w:rPr>
            </w:pPr>
            <w:r w:rsidRPr="0024186E">
              <w:rPr>
                <w:b/>
                <w:sz w:val="22"/>
                <w:szCs w:val="22"/>
                <w:shd w:val="clear" w:color="auto" w:fill="FFFFFF"/>
              </w:rPr>
              <w:t>Словообразование. Орфография. Культура речи.</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Морфемика  и словообразование.</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 xml:space="preserve"> Р/р. Описание помещения.</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Основные способы образования слов в русском языке.</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lastRenderedPageBreak/>
              <w:t>Этимология слов.</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Р/р. Систематизация материалов к сочинению. Сложный план.</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 xml:space="preserve">  Буквы о и а в корне –кос---кас-</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Буквы о и а  в корне –гор---гар-</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Буквы о - а в корне –зар----зор.</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Буквы Ы-И после приставок.</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Гласные в приставках ПРЕ-, ПРИ-.</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Соединительные О-Е в сложных словах.</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Сложносокращенные слова.</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Диктант с грамматическим заданием по теме «Сложносокращенные слова».</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Р/р Сочинение – описание изображённого на картине (Т.Н. Яблонская «Утро»)</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 xml:space="preserve">  Морфемный и словообразовательный разбор слов</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Диктант с грамматическим заданием по теме «Морфемный и словообразовательный разбор слов»</w:t>
            </w:r>
          </w:p>
        </w:tc>
      </w:tr>
      <w:tr w:rsidR="00BF5E50" w:rsidRPr="00E51993" w:rsidTr="006B18D7">
        <w:tc>
          <w:tcPr>
            <w:tcW w:w="12157" w:type="dxa"/>
          </w:tcPr>
          <w:p w:rsidR="00BF5E50" w:rsidRPr="0024186E" w:rsidRDefault="00BF5E50" w:rsidP="006B18D7">
            <w:pPr>
              <w:pStyle w:val="af5"/>
              <w:rPr>
                <w:szCs w:val="22"/>
              </w:rPr>
            </w:pPr>
            <w:r w:rsidRPr="0024186E">
              <w:rPr>
                <w:sz w:val="22"/>
                <w:szCs w:val="22"/>
              </w:rPr>
              <w:t>Повторение темы «Словообразование. Орфография»</w:t>
            </w:r>
          </w:p>
        </w:tc>
      </w:tr>
      <w:tr w:rsidR="00BF5E50" w:rsidRPr="004867E2" w:rsidTr="006B18D7">
        <w:tc>
          <w:tcPr>
            <w:tcW w:w="12157" w:type="dxa"/>
          </w:tcPr>
          <w:p w:rsidR="00BF5E50" w:rsidRPr="0024186E" w:rsidRDefault="00BF5E50" w:rsidP="006B18D7">
            <w:pPr>
              <w:pStyle w:val="af5"/>
              <w:rPr>
                <w:b/>
                <w:szCs w:val="22"/>
              </w:rPr>
            </w:pPr>
            <w:r w:rsidRPr="0024186E">
              <w:rPr>
                <w:b/>
                <w:sz w:val="22"/>
                <w:szCs w:val="22"/>
              </w:rPr>
              <w:t>Морфология. Орфография. Культура речи</w:t>
            </w:r>
          </w:p>
        </w:tc>
      </w:tr>
      <w:tr w:rsidR="00BF5E50" w:rsidRPr="004867E2" w:rsidTr="006B18D7">
        <w:tc>
          <w:tcPr>
            <w:tcW w:w="12157" w:type="dxa"/>
          </w:tcPr>
          <w:p w:rsidR="00BF5E50" w:rsidRPr="0024186E" w:rsidRDefault="00BF5E50" w:rsidP="006B18D7">
            <w:pPr>
              <w:pStyle w:val="af5"/>
              <w:rPr>
                <w:b/>
                <w:szCs w:val="22"/>
              </w:rPr>
            </w:pPr>
            <w:r w:rsidRPr="0024186E">
              <w:rPr>
                <w:b/>
                <w:sz w:val="22"/>
                <w:szCs w:val="22"/>
              </w:rPr>
              <w:t xml:space="preserve">Имя существительное </w:t>
            </w:r>
          </w:p>
        </w:tc>
      </w:tr>
      <w:tr w:rsidR="00BF5E50" w:rsidRPr="004867E2" w:rsidTr="006B18D7">
        <w:trPr>
          <w:trHeight w:val="325"/>
        </w:trPr>
        <w:tc>
          <w:tcPr>
            <w:tcW w:w="12157" w:type="dxa"/>
          </w:tcPr>
          <w:p w:rsidR="00BF5E50" w:rsidRPr="0024186E" w:rsidRDefault="00BF5E50" w:rsidP="006B18D7">
            <w:pPr>
              <w:pStyle w:val="af5"/>
              <w:rPr>
                <w:szCs w:val="22"/>
              </w:rPr>
            </w:pPr>
            <w:r w:rsidRPr="0024186E">
              <w:rPr>
                <w:sz w:val="22"/>
                <w:szCs w:val="22"/>
              </w:rPr>
              <w:t>Имя существительное как часть речи</w:t>
            </w:r>
          </w:p>
        </w:tc>
      </w:tr>
      <w:tr w:rsidR="00BF5E50" w:rsidRPr="004867E2" w:rsidTr="006B18D7">
        <w:tc>
          <w:tcPr>
            <w:tcW w:w="12157" w:type="dxa"/>
          </w:tcPr>
          <w:p w:rsidR="00BF5E50" w:rsidRPr="0024186E" w:rsidRDefault="00BF5E50" w:rsidP="006B18D7">
            <w:pPr>
              <w:pStyle w:val="af5"/>
              <w:rPr>
                <w:szCs w:val="22"/>
              </w:rPr>
            </w:pPr>
            <w:r w:rsidRPr="0024186E">
              <w:rPr>
                <w:sz w:val="22"/>
                <w:szCs w:val="22"/>
              </w:rPr>
              <w:t>Р/р Составление письма товарищу.</w:t>
            </w:r>
          </w:p>
        </w:tc>
      </w:tr>
      <w:tr w:rsidR="00BF5E50" w:rsidRPr="004867E2" w:rsidTr="006B18D7">
        <w:tc>
          <w:tcPr>
            <w:tcW w:w="12157" w:type="dxa"/>
          </w:tcPr>
          <w:p w:rsidR="00BF5E50" w:rsidRPr="0024186E" w:rsidRDefault="00BF5E50" w:rsidP="006B18D7">
            <w:pPr>
              <w:pStyle w:val="af5"/>
              <w:rPr>
                <w:szCs w:val="22"/>
              </w:rPr>
            </w:pPr>
            <w:r w:rsidRPr="0024186E">
              <w:rPr>
                <w:sz w:val="22"/>
                <w:szCs w:val="22"/>
              </w:rPr>
              <w:t>Разносклоняемые имена существительные.</w:t>
            </w:r>
          </w:p>
        </w:tc>
      </w:tr>
      <w:tr w:rsidR="00BF5E50" w:rsidRPr="004867E2" w:rsidTr="006B18D7">
        <w:tc>
          <w:tcPr>
            <w:tcW w:w="12157" w:type="dxa"/>
          </w:tcPr>
          <w:p w:rsidR="00BF5E50" w:rsidRPr="0024186E" w:rsidRDefault="00BF5E50" w:rsidP="006B18D7">
            <w:pPr>
              <w:pStyle w:val="af5"/>
              <w:rPr>
                <w:szCs w:val="22"/>
              </w:rPr>
            </w:pPr>
            <w:r w:rsidRPr="0024186E">
              <w:rPr>
                <w:sz w:val="22"/>
                <w:szCs w:val="22"/>
              </w:rPr>
              <w:t>Буква е в суффиксе –ен- существительных на –мя.</w:t>
            </w:r>
          </w:p>
        </w:tc>
      </w:tr>
      <w:tr w:rsidR="00BF5E50" w:rsidRPr="004867E2" w:rsidTr="006B18D7">
        <w:tc>
          <w:tcPr>
            <w:tcW w:w="12157" w:type="dxa"/>
          </w:tcPr>
          <w:p w:rsidR="00BF5E50" w:rsidRPr="0024186E" w:rsidRDefault="00BF5E50" w:rsidP="006B18D7">
            <w:pPr>
              <w:pStyle w:val="af5"/>
              <w:rPr>
                <w:szCs w:val="22"/>
              </w:rPr>
            </w:pPr>
            <w:r w:rsidRPr="0024186E">
              <w:rPr>
                <w:sz w:val="22"/>
                <w:szCs w:val="22"/>
              </w:rPr>
              <w:t xml:space="preserve"> Р/р Составление устного публичного выступления о происхождении имён</w:t>
            </w:r>
          </w:p>
        </w:tc>
      </w:tr>
      <w:tr w:rsidR="00BF5E50" w:rsidRPr="004867E2" w:rsidTr="006B18D7">
        <w:tc>
          <w:tcPr>
            <w:tcW w:w="12157" w:type="dxa"/>
          </w:tcPr>
          <w:p w:rsidR="00BF5E50" w:rsidRPr="0024186E" w:rsidRDefault="00BF5E50" w:rsidP="006B18D7">
            <w:pPr>
              <w:pStyle w:val="af5"/>
              <w:rPr>
                <w:szCs w:val="22"/>
              </w:rPr>
            </w:pPr>
            <w:r w:rsidRPr="0024186E">
              <w:rPr>
                <w:sz w:val="22"/>
                <w:szCs w:val="22"/>
              </w:rPr>
              <w:t>Несклоняемые имена существительные.</w:t>
            </w:r>
          </w:p>
        </w:tc>
      </w:tr>
      <w:tr w:rsidR="00BF5E50" w:rsidRPr="004867E2" w:rsidTr="006B18D7">
        <w:tc>
          <w:tcPr>
            <w:tcW w:w="12157" w:type="dxa"/>
          </w:tcPr>
          <w:p w:rsidR="00BF5E50" w:rsidRPr="0024186E" w:rsidRDefault="00BF5E50" w:rsidP="006B18D7">
            <w:pPr>
              <w:pStyle w:val="af5"/>
              <w:rPr>
                <w:szCs w:val="22"/>
              </w:rPr>
            </w:pPr>
            <w:r w:rsidRPr="0024186E">
              <w:rPr>
                <w:sz w:val="22"/>
                <w:szCs w:val="22"/>
              </w:rPr>
              <w:t>Род несклоняемых имен существительных.</w:t>
            </w:r>
          </w:p>
        </w:tc>
      </w:tr>
      <w:tr w:rsidR="00BF5E50" w:rsidRPr="004867E2" w:rsidTr="006B18D7">
        <w:tc>
          <w:tcPr>
            <w:tcW w:w="12157" w:type="dxa"/>
          </w:tcPr>
          <w:p w:rsidR="00BF5E50" w:rsidRPr="0024186E" w:rsidRDefault="00BF5E50" w:rsidP="006B18D7">
            <w:pPr>
              <w:pStyle w:val="af5"/>
              <w:rPr>
                <w:szCs w:val="22"/>
              </w:rPr>
            </w:pPr>
            <w:r w:rsidRPr="0024186E">
              <w:rPr>
                <w:sz w:val="22"/>
                <w:szCs w:val="22"/>
              </w:rPr>
              <w:t>Имена существительные общего рода.</w:t>
            </w:r>
          </w:p>
        </w:tc>
      </w:tr>
      <w:tr w:rsidR="00BF5E50" w:rsidRPr="004867E2" w:rsidTr="006B18D7">
        <w:tc>
          <w:tcPr>
            <w:tcW w:w="12157" w:type="dxa"/>
          </w:tcPr>
          <w:p w:rsidR="00BF5E50" w:rsidRPr="0024186E" w:rsidRDefault="00BF5E50" w:rsidP="006B18D7">
            <w:pPr>
              <w:pStyle w:val="af5"/>
              <w:rPr>
                <w:szCs w:val="22"/>
              </w:rPr>
            </w:pPr>
            <w:r w:rsidRPr="0024186E">
              <w:rPr>
                <w:sz w:val="22"/>
                <w:szCs w:val="22"/>
              </w:rPr>
              <w:t>Морфологический разбор имени существительного.</w:t>
            </w:r>
          </w:p>
        </w:tc>
      </w:tr>
      <w:tr w:rsidR="00BF5E50" w:rsidRPr="004867E2" w:rsidTr="006B18D7">
        <w:tc>
          <w:tcPr>
            <w:tcW w:w="12157" w:type="dxa"/>
          </w:tcPr>
          <w:p w:rsidR="00BF5E50" w:rsidRPr="0024186E" w:rsidRDefault="00BF5E50" w:rsidP="006B18D7">
            <w:pPr>
              <w:pStyle w:val="af5"/>
              <w:rPr>
                <w:szCs w:val="22"/>
              </w:rPr>
            </w:pPr>
            <w:r w:rsidRPr="0024186E">
              <w:rPr>
                <w:sz w:val="22"/>
                <w:szCs w:val="22"/>
              </w:rPr>
              <w:t xml:space="preserve"> Р/р Сочинение-описание по личным впечатлениям</w:t>
            </w:r>
          </w:p>
        </w:tc>
      </w:tr>
      <w:tr w:rsidR="00BF5E50" w:rsidRPr="004867E2" w:rsidTr="006B18D7">
        <w:tc>
          <w:tcPr>
            <w:tcW w:w="12157" w:type="dxa"/>
          </w:tcPr>
          <w:p w:rsidR="00BF5E50" w:rsidRPr="0024186E" w:rsidRDefault="00BF5E50" w:rsidP="006B18D7">
            <w:pPr>
              <w:pStyle w:val="af5"/>
              <w:rPr>
                <w:szCs w:val="22"/>
              </w:rPr>
            </w:pPr>
            <w:r w:rsidRPr="0024186E">
              <w:rPr>
                <w:sz w:val="22"/>
                <w:szCs w:val="22"/>
              </w:rPr>
              <w:t xml:space="preserve">НЕ    с существительными. </w:t>
            </w:r>
          </w:p>
        </w:tc>
      </w:tr>
      <w:tr w:rsidR="00BF5E50" w:rsidRPr="004867E2" w:rsidTr="006B18D7">
        <w:tc>
          <w:tcPr>
            <w:tcW w:w="12157" w:type="dxa"/>
          </w:tcPr>
          <w:p w:rsidR="00BF5E50" w:rsidRPr="0024186E" w:rsidRDefault="00BF5E50" w:rsidP="006B18D7">
            <w:pPr>
              <w:pStyle w:val="af5"/>
              <w:rPr>
                <w:szCs w:val="22"/>
              </w:rPr>
            </w:pPr>
            <w:r w:rsidRPr="0024186E">
              <w:rPr>
                <w:sz w:val="22"/>
                <w:szCs w:val="22"/>
              </w:rPr>
              <w:t xml:space="preserve">Буквы Ч и Щ в суффиксах -ЧИК и  -ЩИК.  </w:t>
            </w:r>
          </w:p>
        </w:tc>
      </w:tr>
      <w:tr w:rsidR="00BF5E50" w:rsidRPr="004867E2" w:rsidTr="006B18D7">
        <w:tc>
          <w:tcPr>
            <w:tcW w:w="12157" w:type="dxa"/>
          </w:tcPr>
          <w:p w:rsidR="00BF5E50" w:rsidRPr="0024186E" w:rsidRDefault="00BF5E50" w:rsidP="006B18D7">
            <w:pPr>
              <w:pStyle w:val="af5"/>
              <w:rPr>
                <w:szCs w:val="22"/>
              </w:rPr>
            </w:pPr>
            <w:r w:rsidRPr="0024186E">
              <w:rPr>
                <w:sz w:val="22"/>
                <w:szCs w:val="22"/>
              </w:rPr>
              <w:t>Гласные в суффиксах - ЕК и –ИК</w:t>
            </w:r>
          </w:p>
        </w:tc>
      </w:tr>
      <w:tr w:rsidR="00BF5E50" w:rsidRPr="004867E2" w:rsidTr="006B18D7">
        <w:tc>
          <w:tcPr>
            <w:tcW w:w="12157" w:type="dxa"/>
          </w:tcPr>
          <w:p w:rsidR="00BF5E50" w:rsidRPr="0024186E" w:rsidRDefault="00BF5E50" w:rsidP="006B18D7">
            <w:pPr>
              <w:pStyle w:val="af5"/>
              <w:rPr>
                <w:szCs w:val="22"/>
              </w:rPr>
            </w:pPr>
            <w:r w:rsidRPr="0024186E">
              <w:rPr>
                <w:sz w:val="22"/>
                <w:szCs w:val="22"/>
              </w:rPr>
              <w:t>Гласные О-Е после шипящих в суффиксах существительных.</w:t>
            </w:r>
          </w:p>
        </w:tc>
      </w:tr>
      <w:tr w:rsidR="00BF5E50" w:rsidRPr="004867E2" w:rsidTr="006B18D7">
        <w:tc>
          <w:tcPr>
            <w:tcW w:w="12157" w:type="dxa"/>
          </w:tcPr>
          <w:p w:rsidR="00BF5E50" w:rsidRPr="0024186E" w:rsidRDefault="00BF5E50" w:rsidP="006B18D7">
            <w:pPr>
              <w:pStyle w:val="af5"/>
              <w:rPr>
                <w:szCs w:val="22"/>
              </w:rPr>
            </w:pPr>
            <w:r w:rsidRPr="0024186E">
              <w:rPr>
                <w:sz w:val="22"/>
                <w:szCs w:val="22"/>
                <w:shd w:val="clear" w:color="auto" w:fill="FFFFFF"/>
              </w:rPr>
              <w:t>Контрольный диктант по теме «Существительное»</w:t>
            </w:r>
          </w:p>
        </w:tc>
      </w:tr>
      <w:tr w:rsidR="00BF5E50" w:rsidRPr="004867E2" w:rsidTr="006B18D7">
        <w:tc>
          <w:tcPr>
            <w:tcW w:w="12157" w:type="dxa"/>
          </w:tcPr>
          <w:p w:rsidR="00BF5E50" w:rsidRPr="0024186E" w:rsidRDefault="00BF5E50" w:rsidP="006B18D7">
            <w:pPr>
              <w:pStyle w:val="af5"/>
              <w:rPr>
                <w:szCs w:val="22"/>
                <w:shd w:val="clear" w:color="auto" w:fill="FFFFFF"/>
              </w:rPr>
            </w:pPr>
            <w:r w:rsidRPr="0024186E">
              <w:rPr>
                <w:sz w:val="22"/>
                <w:szCs w:val="22"/>
              </w:rPr>
              <w:t>Повторение по теме «Имя существительное»</w:t>
            </w:r>
          </w:p>
        </w:tc>
      </w:tr>
      <w:tr w:rsidR="00BF5E50" w:rsidRPr="004867E2" w:rsidTr="006B18D7">
        <w:tc>
          <w:tcPr>
            <w:tcW w:w="12157" w:type="dxa"/>
          </w:tcPr>
          <w:p w:rsidR="00BF5E50" w:rsidRPr="0024186E" w:rsidRDefault="00BF5E50" w:rsidP="006B18D7">
            <w:pPr>
              <w:pStyle w:val="af5"/>
              <w:rPr>
                <w:b/>
                <w:szCs w:val="22"/>
              </w:rPr>
            </w:pPr>
            <w:r w:rsidRPr="0024186E">
              <w:rPr>
                <w:b/>
                <w:sz w:val="22"/>
                <w:szCs w:val="22"/>
                <w:shd w:val="clear" w:color="auto" w:fill="FFFFFF"/>
              </w:rPr>
              <w:t>Имя прилагательное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Имя прилагательное как часть речи.</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Р/р Описание природы.</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 xml:space="preserve">Степени сравнения имен прилагательных.   </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Разряды имен прилагательных по значению. Качественные прилагательные.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 xml:space="preserve">Степени сравнения имен прилагательных.   </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Разряды имен прилагательных по значению. Качественные прилагательные.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 xml:space="preserve"> Р/р Сочинение – описание природы.</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Относительные прилагательные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Р/р. Выборочное изложение «Возвращение Владимира в отчий дом» (по отрывку из повести А.С. Пушкина «Дубровский»)</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Притяжательные прилагательные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Морфологический разбор имени прилагательного</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Не с прилагательными.</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Буквы О-Е после шипящих  и Ц в суффиксах прилагательных.</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lastRenderedPageBreak/>
              <w:t xml:space="preserve">Одна и две буквы Н в суффиксах прилагательных.  </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Различение на письме суффиксов прилагательных –К- и –СК-.</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Дефисное и слитное написание сложных прилагательных.</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Повторение по теме «Имя прилагательное»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Контрольный диктант с грамматическим заданием по теме «Прилагательное»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shd w:val="clear" w:color="auto" w:fill="FFFFFF"/>
              </w:rPr>
              <w:t>Повторение темы «Имя прилагательное»</w:t>
            </w:r>
          </w:p>
        </w:tc>
      </w:tr>
      <w:tr w:rsidR="00BF5E50" w:rsidRPr="0070430D" w:rsidTr="006B18D7">
        <w:tc>
          <w:tcPr>
            <w:tcW w:w="12157" w:type="dxa"/>
          </w:tcPr>
          <w:p w:rsidR="00BF5E50" w:rsidRPr="0024186E" w:rsidRDefault="00BF5E50" w:rsidP="006B18D7">
            <w:pPr>
              <w:pStyle w:val="af5"/>
              <w:rPr>
                <w:szCs w:val="22"/>
              </w:rPr>
            </w:pPr>
            <w:r w:rsidRPr="0024186E">
              <w:rPr>
                <w:b/>
                <w:sz w:val="22"/>
                <w:szCs w:val="22"/>
              </w:rPr>
              <w:t>Имя числительное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Имя числительное как часть речи.</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Простые и составные числительные.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Мягкий знак на конце и в середине числительных.</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Порядковые числительные.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Разряды количественных числительных.</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Числительные, обозначающие целые числа.</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Дробные числительные.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 xml:space="preserve"> Р/р Составление рассказа по рисункам.</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 xml:space="preserve">Собирательные числительные.  </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Морфологический разбор имени числительного.</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Р/р. Публичное выступление на тему «Береги природу!</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Контрольный диктант по теме «Числительное»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Повторение по теме «Имя числительное».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Местоимение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Местоимение как часть речи.</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Личные местоимения.</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Возвратное местоимение себя.</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Р/р Рассказ по сюжетным рисункам от первого лица по рисункам.</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Вопросительные, относительные местоимения.</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Неопределенные местоимения.</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Отрицательные местоимения.</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Притяжательные местоимения.</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Р/р. Рассуждение Сочинение – рассуждение.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Указательные местоимения.</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Определительные местоимения.</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Местоимения и другие части речи.</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Морфологический разбор местоимений</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Р/р. Сочинение по картине (Е.В. Сыромятникова «Первые зрители»)</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Повторение по теме «Местоимение».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Контрольный диктант с грамматическим заданием по теме «Местоимение»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Повторение по теме «Местоимение».</w:t>
            </w:r>
          </w:p>
        </w:tc>
      </w:tr>
      <w:tr w:rsidR="00BF5E50" w:rsidRPr="0070430D" w:rsidTr="006B18D7">
        <w:tc>
          <w:tcPr>
            <w:tcW w:w="12157" w:type="dxa"/>
          </w:tcPr>
          <w:p w:rsidR="00BF5E50" w:rsidRPr="0024186E" w:rsidRDefault="00BF5E50" w:rsidP="006B18D7">
            <w:pPr>
              <w:pStyle w:val="af5"/>
              <w:rPr>
                <w:b/>
                <w:szCs w:val="22"/>
              </w:rPr>
            </w:pPr>
            <w:r w:rsidRPr="0024186E">
              <w:rPr>
                <w:b/>
                <w:sz w:val="22"/>
                <w:szCs w:val="22"/>
              </w:rPr>
              <w:t>Глагол</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Глагол как часть речи.</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 xml:space="preserve">Р/р. Сочинение- рассказ. </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Разноспрягаемые глаголы</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Глаголы переходные и непереходные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Глаголы переходные и непереходные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Наклонение глаголов. Изъявительное наклонение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Р/р Изложение.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Условное наклонение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Повелительное наклонение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lastRenderedPageBreak/>
              <w:t>Р/р Рассказ по сюжетным рисункам.</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Употребление наклонений</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Безличные глаголы</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Морфологический разбор глагола</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Р/р Рассказ на основе услышанного</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Р/р Рассказ на основе услышанного</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Правописание гласных в суффиксах глаголов</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Повторение темы «Глагол»</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Контрольный диктант по теме «Глагол»</w:t>
            </w:r>
          </w:p>
        </w:tc>
      </w:tr>
      <w:tr w:rsidR="00BF5E50" w:rsidRPr="0070430D" w:rsidTr="006B18D7">
        <w:tc>
          <w:tcPr>
            <w:tcW w:w="12157" w:type="dxa"/>
          </w:tcPr>
          <w:p w:rsidR="00BF5E50" w:rsidRPr="0024186E" w:rsidRDefault="00BF5E50" w:rsidP="006B18D7">
            <w:pPr>
              <w:pStyle w:val="af5"/>
              <w:rPr>
                <w:b/>
                <w:szCs w:val="22"/>
              </w:rPr>
            </w:pPr>
            <w:r w:rsidRPr="0024186E">
              <w:rPr>
                <w:b/>
                <w:sz w:val="22"/>
                <w:szCs w:val="22"/>
              </w:rPr>
              <w:t xml:space="preserve">Повторение и систематизация изученного в 5 и 6 класса </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Разделы науки о языке.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Орфография</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Пунктуация</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Итоговый контрольный диктант за курс 6 класса</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Р/р Сочинение на тему по выбору</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 xml:space="preserve">Р/р Сочинение на тему по выбору </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Лексика и фразеология</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Словообразование</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Морфология.  Синтаксис</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 xml:space="preserve">Морфология.  </w:t>
            </w:r>
          </w:p>
        </w:tc>
      </w:tr>
      <w:tr w:rsidR="00BF5E50" w:rsidRPr="0070430D" w:rsidTr="006B18D7">
        <w:tc>
          <w:tcPr>
            <w:tcW w:w="12157" w:type="dxa"/>
          </w:tcPr>
          <w:p w:rsidR="00BF5E50" w:rsidRPr="0024186E" w:rsidRDefault="00BF5E50" w:rsidP="006B18D7">
            <w:pPr>
              <w:pStyle w:val="af5"/>
              <w:rPr>
                <w:szCs w:val="22"/>
              </w:rPr>
            </w:pPr>
            <w:r w:rsidRPr="0024186E">
              <w:rPr>
                <w:sz w:val="22"/>
                <w:szCs w:val="22"/>
              </w:rPr>
              <w:t>Синтаксис</w:t>
            </w:r>
          </w:p>
        </w:tc>
      </w:tr>
    </w:tbl>
    <w:p w:rsidR="00BF5E50" w:rsidRDefault="00BF5E50" w:rsidP="007E1FF9">
      <w:pPr>
        <w:tabs>
          <w:tab w:val="left" w:pos="993"/>
        </w:tabs>
        <w:autoSpaceDE w:val="0"/>
        <w:autoSpaceDN w:val="0"/>
        <w:adjustRightInd w:val="0"/>
        <w:spacing w:after="0" w:line="240" w:lineRule="auto"/>
        <w:ind w:left="709" w:firstLine="0"/>
        <w:rPr>
          <w:b/>
          <w:szCs w:val="24"/>
        </w:rPr>
      </w:pPr>
    </w:p>
    <w:p w:rsidR="007E1FF9" w:rsidRPr="00606014" w:rsidRDefault="00606014" w:rsidP="007E1FF9">
      <w:pPr>
        <w:tabs>
          <w:tab w:val="left" w:pos="993"/>
        </w:tabs>
        <w:autoSpaceDE w:val="0"/>
        <w:autoSpaceDN w:val="0"/>
        <w:adjustRightInd w:val="0"/>
        <w:spacing w:after="0" w:line="240" w:lineRule="auto"/>
        <w:ind w:left="709" w:firstLine="0"/>
        <w:rPr>
          <w:b/>
          <w:szCs w:val="24"/>
        </w:rPr>
      </w:pPr>
      <w:r w:rsidRPr="00606014">
        <w:rPr>
          <w:b/>
          <w:szCs w:val="24"/>
        </w:rPr>
        <w:t>7 класс</w:t>
      </w:r>
    </w:p>
    <w:tbl>
      <w:tblPr>
        <w:tblW w:w="95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8"/>
        <w:gridCol w:w="13"/>
        <w:gridCol w:w="13"/>
        <w:gridCol w:w="23"/>
      </w:tblGrid>
      <w:tr w:rsidR="000D3D15" w:rsidRPr="007A3344" w:rsidTr="000D3D15">
        <w:trPr>
          <w:trHeight w:val="311"/>
        </w:trPr>
        <w:tc>
          <w:tcPr>
            <w:tcW w:w="9597" w:type="dxa"/>
            <w:gridSpan w:val="4"/>
            <w:vMerge w:val="restart"/>
          </w:tcPr>
          <w:p w:rsidR="000D3D15" w:rsidRPr="007A3344" w:rsidRDefault="000D3D15" w:rsidP="006B18D7">
            <w:pPr>
              <w:jc w:val="center"/>
            </w:pPr>
            <w:r w:rsidRPr="007A3344">
              <w:rPr>
                <w:sz w:val="22"/>
              </w:rPr>
              <w:t>Тема</w:t>
            </w:r>
          </w:p>
        </w:tc>
      </w:tr>
      <w:tr w:rsidR="000D3D15" w:rsidRPr="007A3344" w:rsidTr="000D3D15">
        <w:trPr>
          <w:trHeight w:val="311"/>
        </w:trPr>
        <w:tc>
          <w:tcPr>
            <w:tcW w:w="9597" w:type="dxa"/>
            <w:gridSpan w:val="4"/>
            <w:vMerge/>
          </w:tcPr>
          <w:p w:rsidR="000D3D15" w:rsidRPr="007A3344" w:rsidRDefault="000D3D15" w:rsidP="006B18D7">
            <w:pPr>
              <w:jc w:val="center"/>
            </w:pPr>
          </w:p>
        </w:tc>
      </w:tr>
      <w:tr w:rsidR="000D3D15" w:rsidRPr="007A3344" w:rsidTr="000D3D15">
        <w:trPr>
          <w:trHeight w:val="145"/>
        </w:trPr>
        <w:tc>
          <w:tcPr>
            <w:tcW w:w="9597" w:type="dxa"/>
            <w:gridSpan w:val="4"/>
          </w:tcPr>
          <w:p w:rsidR="000D3D15" w:rsidRPr="007A3344" w:rsidRDefault="000D3D15" w:rsidP="006B18D7">
            <w:r>
              <w:rPr>
                <w:sz w:val="22"/>
              </w:rPr>
              <w:t>Русский язык как развивающееся явление.</w:t>
            </w:r>
          </w:p>
        </w:tc>
      </w:tr>
      <w:tr w:rsidR="000D3D15" w:rsidRPr="00310F89" w:rsidTr="000D3D15">
        <w:trPr>
          <w:trHeight w:val="145"/>
        </w:trPr>
        <w:tc>
          <w:tcPr>
            <w:tcW w:w="9597" w:type="dxa"/>
            <w:gridSpan w:val="4"/>
          </w:tcPr>
          <w:p w:rsidR="000D3D15" w:rsidRPr="00310F89" w:rsidRDefault="000D3D15" w:rsidP="000D3D15">
            <w:pPr>
              <w:ind w:left="0" w:firstLine="0"/>
              <w:jc w:val="center"/>
            </w:pPr>
            <w:r w:rsidRPr="00310F89">
              <w:rPr>
                <w:b/>
                <w:bCs/>
                <w:sz w:val="22"/>
              </w:rPr>
              <w:t>Повторение изученного в 5-6 классах (</w:t>
            </w:r>
            <w:r>
              <w:rPr>
                <w:b/>
                <w:bCs/>
                <w:sz w:val="22"/>
              </w:rPr>
              <w:t>9+5</w:t>
            </w:r>
            <w:r w:rsidRPr="00310F89">
              <w:rPr>
                <w:b/>
                <w:bCs/>
                <w:sz w:val="22"/>
              </w:rPr>
              <w:t>)</w:t>
            </w:r>
          </w:p>
        </w:tc>
      </w:tr>
      <w:tr w:rsidR="000D3D15" w:rsidRPr="007A3344" w:rsidTr="000D3D15">
        <w:trPr>
          <w:trHeight w:val="145"/>
        </w:trPr>
        <w:tc>
          <w:tcPr>
            <w:tcW w:w="9597" w:type="dxa"/>
            <w:gridSpan w:val="4"/>
          </w:tcPr>
          <w:p w:rsidR="000D3D15" w:rsidRDefault="000D3D15" w:rsidP="006B18D7">
            <w:r>
              <w:rPr>
                <w:sz w:val="22"/>
              </w:rPr>
              <w:t>Синтаксис. Синтаксический разбор.</w:t>
            </w:r>
          </w:p>
        </w:tc>
      </w:tr>
      <w:tr w:rsidR="000D3D15" w:rsidRPr="007A3344" w:rsidTr="000D3D15">
        <w:trPr>
          <w:trHeight w:val="145"/>
        </w:trPr>
        <w:tc>
          <w:tcPr>
            <w:tcW w:w="9597" w:type="dxa"/>
            <w:gridSpan w:val="4"/>
          </w:tcPr>
          <w:p w:rsidR="000D3D15" w:rsidRDefault="000D3D15" w:rsidP="006B18D7">
            <w:r>
              <w:rPr>
                <w:sz w:val="22"/>
              </w:rPr>
              <w:t>Пунктуация. Пунктуационный разбор.</w:t>
            </w:r>
          </w:p>
        </w:tc>
      </w:tr>
      <w:tr w:rsidR="000D3D15" w:rsidRPr="007A3344" w:rsidTr="000D3D15">
        <w:trPr>
          <w:trHeight w:val="145"/>
        </w:trPr>
        <w:tc>
          <w:tcPr>
            <w:tcW w:w="9597" w:type="dxa"/>
            <w:gridSpan w:val="4"/>
          </w:tcPr>
          <w:p w:rsidR="000D3D15" w:rsidRDefault="000D3D15" w:rsidP="006B18D7">
            <w:r>
              <w:rPr>
                <w:sz w:val="22"/>
              </w:rPr>
              <w:t>Лексика и фразеология.</w:t>
            </w:r>
          </w:p>
        </w:tc>
      </w:tr>
      <w:tr w:rsidR="000D3D15" w:rsidRPr="007A3344" w:rsidTr="000D3D15">
        <w:trPr>
          <w:trHeight w:val="145"/>
        </w:trPr>
        <w:tc>
          <w:tcPr>
            <w:tcW w:w="9597" w:type="dxa"/>
            <w:gridSpan w:val="4"/>
          </w:tcPr>
          <w:p w:rsidR="000D3D15" w:rsidRDefault="000D3D15" w:rsidP="006B18D7">
            <w:r>
              <w:rPr>
                <w:sz w:val="22"/>
              </w:rPr>
              <w:t>Фонетика и орфография.</w:t>
            </w:r>
          </w:p>
        </w:tc>
      </w:tr>
      <w:tr w:rsidR="000D3D15" w:rsidRPr="007A3344" w:rsidTr="000D3D15">
        <w:trPr>
          <w:trHeight w:val="145"/>
        </w:trPr>
        <w:tc>
          <w:tcPr>
            <w:tcW w:w="9597" w:type="dxa"/>
            <w:gridSpan w:val="4"/>
          </w:tcPr>
          <w:p w:rsidR="000D3D15" w:rsidRDefault="000D3D15" w:rsidP="006B18D7">
            <w:r>
              <w:rPr>
                <w:sz w:val="22"/>
              </w:rPr>
              <w:t>Словообразование и орфография.</w:t>
            </w:r>
          </w:p>
        </w:tc>
      </w:tr>
      <w:tr w:rsidR="000D3D15" w:rsidRPr="007A3344" w:rsidTr="000D3D15">
        <w:trPr>
          <w:trHeight w:val="145"/>
        </w:trPr>
        <w:tc>
          <w:tcPr>
            <w:tcW w:w="9597" w:type="dxa"/>
            <w:gridSpan w:val="4"/>
          </w:tcPr>
          <w:p w:rsidR="000D3D15" w:rsidRDefault="000D3D15" w:rsidP="006B18D7">
            <w:r>
              <w:rPr>
                <w:sz w:val="22"/>
              </w:rPr>
              <w:t>Морфология и орфография.</w:t>
            </w:r>
          </w:p>
        </w:tc>
      </w:tr>
      <w:tr w:rsidR="000D3D15" w:rsidRPr="007A3344" w:rsidTr="000D3D15">
        <w:trPr>
          <w:trHeight w:val="145"/>
        </w:trPr>
        <w:tc>
          <w:tcPr>
            <w:tcW w:w="9597" w:type="dxa"/>
            <w:gridSpan w:val="4"/>
          </w:tcPr>
          <w:p w:rsidR="000D3D15" w:rsidRDefault="000D3D15" w:rsidP="006B18D7">
            <w:r>
              <w:rPr>
                <w:sz w:val="22"/>
              </w:rPr>
              <w:t>Диктант с грамматическим заданием.</w:t>
            </w:r>
          </w:p>
        </w:tc>
      </w:tr>
      <w:tr w:rsidR="000D3D15" w:rsidRPr="007A3344" w:rsidTr="000D3D15">
        <w:trPr>
          <w:trHeight w:val="145"/>
        </w:trPr>
        <w:tc>
          <w:tcPr>
            <w:tcW w:w="9597" w:type="dxa"/>
            <w:gridSpan w:val="4"/>
          </w:tcPr>
          <w:p w:rsidR="000D3D15" w:rsidRDefault="000D3D15" w:rsidP="006B18D7">
            <w:r>
              <w:rPr>
                <w:b/>
                <w:bCs/>
                <w:sz w:val="22"/>
              </w:rPr>
              <w:t xml:space="preserve">РР. </w:t>
            </w:r>
            <w:r>
              <w:rPr>
                <w:sz w:val="22"/>
              </w:rPr>
              <w:t>Текст. Средства связи предложений в тексте. Смысловые типы текстов.</w:t>
            </w:r>
          </w:p>
        </w:tc>
      </w:tr>
      <w:tr w:rsidR="000D3D15" w:rsidRPr="007A3344" w:rsidTr="000D3D15">
        <w:trPr>
          <w:trHeight w:val="145"/>
        </w:trPr>
        <w:tc>
          <w:tcPr>
            <w:tcW w:w="9597" w:type="dxa"/>
            <w:gridSpan w:val="4"/>
          </w:tcPr>
          <w:p w:rsidR="000D3D15" w:rsidRPr="001A52BE" w:rsidRDefault="000D3D15" w:rsidP="006B18D7">
            <w:pPr>
              <w:rPr>
                <w:bCs/>
              </w:rPr>
            </w:pPr>
            <w:r>
              <w:rPr>
                <w:b/>
                <w:bCs/>
                <w:sz w:val="22"/>
              </w:rPr>
              <w:t>РР.</w:t>
            </w:r>
            <w:r>
              <w:rPr>
                <w:bCs/>
                <w:sz w:val="22"/>
              </w:rPr>
              <w:t xml:space="preserve"> Диалог.</w:t>
            </w:r>
          </w:p>
        </w:tc>
      </w:tr>
      <w:tr w:rsidR="000D3D15" w:rsidRPr="007A3344" w:rsidTr="000D3D15">
        <w:trPr>
          <w:trHeight w:val="145"/>
        </w:trPr>
        <w:tc>
          <w:tcPr>
            <w:tcW w:w="9597" w:type="dxa"/>
            <w:gridSpan w:val="4"/>
          </w:tcPr>
          <w:p w:rsidR="000D3D15" w:rsidRPr="001A52BE" w:rsidRDefault="000D3D15" w:rsidP="006B18D7">
            <w:pPr>
              <w:rPr>
                <w:bCs/>
              </w:rPr>
            </w:pPr>
            <w:r>
              <w:rPr>
                <w:b/>
                <w:bCs/>
                <w:sz w:val="22"/>
              </w:rPr>
              <w:t xml:space="preserve">РР. </w:t>
            </w:r>
            <w:r>
              <w:rPr>
                <w:bCs/>
                <w:sz w:val="22"/>
              </w:rPr>
              <w:t>Виды диалога.</w:t>
            </w:r>
          </w:p>
        </w:tc>
      </w:tr>
      <w:tr w:rsidR="000D3D15" w:rsidRPr="007A3344" w:rsidTr="000D3D15">
        <w:trPr>
          <w:trHeight w:val="145"/>
        </w:trPr>
        <w:tc>
          <w:tcPr>
            <w:tcW w:w="9597" w:type="dxa"/>
            <w:gridSpan w:val="4"/>
          </w:tcPr>
          <w:p w:rsidR="000D3D15" w:rsidRDefault="000D3D15" w:rsidP="006B18D7">
            <w:r>
              <w:rPr>
                <w:b/>
                <w:bCs/>
                <w:sz w:val="22"/>
              </w:rPr>
              <w:t>РР</w:t>
            </w:r>
            <w:r>
              <w:rPr>
                <w:sz w:val="22"/>
              </w:rPr>
              <w:t>. Стили литературного языка</w:t>
            </w:r>
          </w:p>
        </w:tc>
      </w:tr>
      <w:tr w:rsidR="000D3D15" w:rsidRPr="007A3344" w:rsidTr="000D3D15">
        <w:trPr>
          <w:trHeight w:val="145"/>
        </w:trPr>
        <w:tc>
          <w:tcPr>
            <w:tcW w:w="9597" w:type="dxa"/>
            <w:gridSpan w:val="4"/>
          </w:tcPr>
          <w:p w:rsidR="000D3D15" w:rsidRDefault="000D3D15" w:rsidP="006B18D7">
            <w:r w:rsidRPr="00282615">
              <w:rPr>
                <w:b/>
                <w:sz w:val="22"/>
              </w:rPr>
              <w:t>РР</w:t>
            </w:r>
            <w:r>
              <w:rPr>
                <w:sz w:val="22"/>
              </w:rPr>
              <w:t>.Публицистический стиль.</w:t>
            </w:r>
          </w:p>
        </w:tc>
      </w:tr>
      <w:tr w:rsidR="000D3D15" w:rsidRPr="007A3344" w:rsidTr="000D3D15">
        <w:trPr>
          <w:trHeight w:val="145"/>
        </w:trPr>
        <w:tc>
          <w:tcPr>
            <w:tcW w:w="9597" w:type="dxa"/>
            <w:gridSpan w:val="4"/>
          </w:tcPr>
          <w:p w:rsidR="000D3D15" w:rsidRPr="00E62067" w:rsidRDefault="000D3D15" w:rsidP="000D3D15">
            <w:pPr>
              <w:ind w:left="0" w:firstLine="0"/>
              <w:jc w:val="center"/>
              <w:rPr>
                <w:b/>
              </w:rPr>
            </w:pPr>
            <w:r>
              <w:rPr>
                <w:b/>
                <w:sz w:val="22"/>
              </w:rPr>
              <w:t>Морфология и орфография. Культура речи.</w:t>
            </w:r>
          </w:p>
        </w:tc>
      </w:tr>
      <w:tr w:rsidR="000D3D15" w:rsidRPr="007A3344" w:rsidTr="000D3D15">
        <w:trPr>
          <w:trHeight w:val="145"/>
        </w:trPr>
        <w:tc>
          <w:tcPr>
            <w:tcW w:w="9597" w:type="dxa"/>
            <w:gridSpan w:val="4"/>
          </w:tcPr>
          <w:p w:rsidR="000D3D15" w:rsidRDefault="000D3D15" w:rsidP="000D3D15">
            <w:pPr>
              <w:ind w:left="0" w:firstLine="0"/>
              <w:jc w:val="center"/>
              <w:rPr>
                <w:b/>
              </w:rPr>
            </w:pPr>
            <w:r>
              <w:rPr>
                <w:b/>
                <w:sz w:val="22"/>
              </w:rPr>
              <w:t>Причастие (27+4)</w:t>
            </w:r>
          </w:p>
        </w:tc>
      </w:tr>
      <w:tr w:rsidR="000D3D15" w:rsidRPr="007A3344" w:rsidTr="000D3D15">
        <w:trPr>
          <w:trHeight w:val="145"/>
        </w:trPr>
        <w:tc>
          <w:tcPr>
            <w:tcW w:w="9597" w:type="dxa"/>
            <w:gridSpan w:val="4"/>
          </w:tcPr>
          <w:p w:rsidR="000D3D15" w:rsidRDefault="000D3D15" w:rsidP="006B18D7">
            <w:r>
              <w:rPr>
                <w:sz w:val="22"/>
              </w:rPr>
              <w:t>Причастие как часть речи.</w:t>
            </w:r>
          </w:p>
        </w:tc>
      </w:tr>
      <w:tr w:rsidR="000D3D15" w:rsidRPr="007A3344" w:rsidTr="000D3D15">
        <w:trPr>
          <w:trHeight w:val="145"/>
        </w:trPr>
        <w:tc>
          <w:tcPr>
            <w:tcW w:w="9597" w:type="dxa"/>
            <w:gridSpan w:val="4"/>
          </w:tcPr>
          <w:p w:rsidR="000D3D15" w:rsidRDefault="000D3D15" w:rsidP="006B18D7">
            <w:r>
              <w:rPr>
                <w:sz w:val="22"/>
              </w:rPr>
              <w:t>Склонение причастий. Правописание гласных в падежных окончаниях причастий.</w:t>
            </w:r>
          </w:p>
        </w:tc>
      </w:tr>
      <w:tr w:rsidR="000D3D15" w:rsidRPr="007A3344" w:rsidTr="000D3D15">
        <w:trPr>
          <w:trHeight w:val="145"/>
        </w:trPr>
        <w:tc>
          <w:tcPr>
            <w:tcW w:w="9597" w:type="dxa"/>
            <w:gridSpan w:val="4"/>
          </w:tcPr>
          <w:p w:rsidR="000D3D15" w:rsidRDefault="000D3D15" w:rsidP="006B18D7">
            <w:r>
              <w:rPr>
                <w:sz w:val="22"/>
              </w:rPr>
              <w:t>Причастный оборот. Выделение причастного оборота запятыми.</w:t>
            </w:r>
          </w:p>
        </w:tc>
      </w:tr>
      <w:tr w:rsidR="000D3D15" w:rsidRPr="007A3344" w:rsidTr="000D3D15">
        <w:trPr>
          <w:trHeight w:val="145"/>
        </w:trPr>
        <w:tc>
          <w:tcPr>
            <w:tcW w:w="9597" w:type="dxa"/>
            <w:gridSpan w:val="4"/>
          </w:tcPr>
          <w:p w:rsidR="000D3D15" w:rsidRDefault="000D3D15" w:rsidP="006B18D7">
            <w:r>
              <w:rPr>
                <w:b/>
                <w:bCs/>
                <w:sz w:val="22"/>
              </w:rPr>
              <w:t xml:space="preserve">РР. </w:t>
            </w:r>
            <w:r>
              <w:rPr>
                <w:sz w:val="22"/>
              </w:rPr>
              <w:t>Описание внешности человека.</w:t>
            </w:r>
          </w:p>
        </w:tc>
      </w:tr>
      <w:tr w:rsidR="000D3D15" w:rsidRPr="007A3344" w:rsidTr="000D3D15">
        <w:trPr>
          <w:trHeight w:val="145"/>
        </w:trPr>
        <w:tc>
          <w:tcPr>
            <w:tcW w:w="9597" w:type="dxa"/>
            <w:gridSpan w:val="4"/>
          </w:tcPr>
          <w:p w:rsidR="000D3D15" w:rsidRDefault="000D3D15" w:rsidP="006B18D7">
            <w:r>
              <w:rPr>
                <w:sz w:val="22"/>
              </w:rPr>
              <w:t>Действительные и страдательные причастия.</w:t>
            </w:r>
          </w:p>
        </w:tc>
      </w:tr>
      <w:tr w:rsidR="000D3D15" w:rsidRPr="007A3344" w:rsidTr="000D3D15">
        <w:trPr>
          <w:trHeight w:val="145"/>
        </w:trPr>
        <w:tc>
          <w:tcPr>
            <w:tcW w:w="9597" w:type="dxa"/>
            <w:gridSpan w:val="4"/>
          </w:tcPr>
          <w:p w:rsidR="000D3D15" w:rsidRDefault="000D3D15" w:rsidP="006B18D7">
            <w:r>
              <w:rPr>
                <w:sz w:val="22"/>
              </w:rPr>
              <w:t>Краткие и полные страдательные причастия</w:t>
            </w:r>
          </w:p>
        </w:tc>
      </w:tr>
      <w:tr w:rsidR="000D3D15" w:rsidRPr="007A3344" w:rsidTr="000D3D15">
        <w:trPr>
          <w:trHeight w:val="145"/>
        </w:trPr>
        <w:tc>
          <w:tcPr>
            <w:tcW w:w="9597" w:type="dxa"/>
            <w:gridSpan w:val="4"/>
          </w:tcPr>
          <w:p w:rsidR="000D3D15" w:rsidRDefault="000D3D15" w:rsidP="006B18D7">
            <w:r>
              <w:rPr>
                <w:sz w:val="22"/>
              </w:rPr>
              <w:t xml:space="preserve">Действительные причастия настоящего времени. Гласные в суффиксах действительных причастий </w:t>
            </w:r>
            <w:r>
              <w:rPr>
                <w:sz w:val="22"/>
              </w:rPr>
              <w:lastRenderedPageBreak/>
              <w:t>настоящего времени.</w:t>
            </w:r>
          </w:p>
        </w:tc>
      </w:tr>
      <w:tr w:rsidR="000D3D15" w:rsidRPr="007A3344" w:rsidTr="000D3D15">
        <w:trPr>
          <w:trHeight w:val="145"/>
        </w:trPr>
        <w:tc>
          <w:tcPr>
            <w:tcW w:w="9597" w:type="dxa"/>
            <w:gridSpan w:val="4"/>
          </w:tcPr>
          <w:p w:rsidR="000D3D15" w:rsidRDefault="000D3D15" w:rsidP="006B18D7">
            <w:r>
              <w:rPr>
                <w:sz w:val="22"/>
              </w:rPr>
              <w:lastRenderedPageBreak/>
              <w:t xml:space="preserve">Действительные причастия прошедшего времени. </w:t>
            </w:r>
          </w:p>
        </w:tc>
      </w:tr>
      <w:tr w:rsidR="000D3D15" w:rsidRPr="007A3344" w:rsidTr="000D3D15">
        <w:trPr>
          <w:trHeight w:val="145"/>
        </w:trPr>
        <w:tc>
          <w:tcPr>
            <w:tcW w:w="9597" w:type="dxa"/>
            <w:gridSpan w:val="4"/>
          </w:tcPr>
          <w:p w:rsidR="000D3D15" w:rsidRDefault="000D3D15" w:rsidP="006B18D7">
            <w:r>
              <w:rPr>
                <w:b/>
                <w:bCs/>
                <w:sz w:val="22"/>
              </w:rPr>
              <w:t xml:space="preserve">РР. </w:t>
            </w:r>
            <w:r>
              <w:rPr>
                <w:sz w:val="22"/>
              </w:rPr>
              <w:t>Изложение текста с изменением формы действующего лица.</w:t>
            </w:r>
          </w:p>
        </w:tc>
      </w:tr>
      <w:tr w:rsidR="000D3D15" w:rsidRPr="007A3344" w:rsidTr="000D3D15">
        <w:trPr>
          <w:trHeight w:val="145"/>
        </w:trPr>
        <w:tc>
          <w:tcPr>
            <w:tcW w:w="9597" w:type="dxa"/>
            <w:gridSpan w:val="4"/>
          </w:tcPr>
          <w:p w:rsidR="000D3D15" w:rsidRDefault="000D3D15" w:rsidP="006B18D7">
            <w:r>
              <w:rPr>
                <w:sz w:val="22"/>
              </w:rPr>
              <w:t>Страдательные причастия настоящего времени. Гласные в суффиксах  страдательных причастий настоящего времени.</w:t>
            </w:r>
          </w:p>
        </w:tc>
      </w:tr>
      <w:tr w:rsidR="000D3D15" w:rsidRPr="007A3344" w:rsidTr="000D3D15">
        <w:trPr>
          <w:trHeight w:val="145"/>
        </w:trPr>
        <w:tc>
          <w:tcPr>
            <w:tcW w:w="9597" w:type="dxa"/>
            <w:gridSpan w:val="4"/>
          </w:tcPr>
          <w:p w:rsidR="000D3D15" w:rsidRDefault="000D3D15" w:rsidP="006B18D7">
            <w:r>
              <w:rPr>
                <w:sz w:val="22"/>
              </w:rPr>
              <w:t xml:space="preserve">Страдательные причастия прошедшего  времени. </w:t>
            </w:r>
          </w:p>
        </w:tc>
      </w:tr>
      <w:tr w:rsidR="000D3D15" w:rsidRPr="007A3344" w:rsidTr="000D3D15">
        <w:trPr>
          <w:trHeight w:val="145"/>
        </w:trPr>
        <w:tc>
          <w:tcPr>
            <w:tcW w:w="9597" w:type="dxa"/>
            <w:gridSpan w:val="4"/>
          </w:tcPr>
          <w:p w:rsidR="000D3D15" w:rsidRDefault="000D3D15" w:rsidP="006B18D7">
            <w:r>
              <w:rPr>
                <w:sz w:val="22"/>
              </w:rPr>
              <w:t>Гласные перед Н в полных и кратких страдательных причастиях прошедшего времени.</w:t>
            </w:r>
          </w:p>
        </w:tc>
      </w:tr>
      <w:tr w:rsidR="000D3D15" w:rsidRPr="007A3344" w:rsidTr="000D3D15">
        <w:trPr>
          <w:trHeight w:val="145"/>
        </w:trPr>
        <w:tc>
          <w:tcPr>
            <w:tcW w:w="9597" w:type="dxa"/>
            <w:gridSpan w:val="4"/>
          </w:tcPr>
          <w:p w:rsidR="000D3D15" w:rsidRDefault="000D3D15" w:rsidP="006B18D7">
            <w:r>
              <w:rPr>
                <w:sz w:val="22"/>
              </w:rPr>
              <w:t>Н и НН в суффиксах страдательных причастий прошедшего времени. Н в отглагольных прилагательных.</w:t>
            </w:r>
          </w:p>
        </w:tc>
      </w:tr>
      <w:tr w:rsidR="000D3D15" w:rsidRPr="007A3344" w:rsidTr="000D3D15">
        <w:trPr>
          <w:trHeight w:val="145"/>
        </w:trPr>
        <w:tc>
          <w:tcPr>
            <w:tcW w:w="9597" w:type="dxa"/>
            <w:gridSpan w:val="4"/>
          </w:tcPr>
          <w:p w:rsidR="000D3D15" w:rsidRDefault="000D3D15" w:rsidP="006B18D7">
            <w:r>
              <w:rPr>
                <w:sz w:val="22"/>
              </w:rPr>
              <w:t>Н и НН в суффиксах   кратких страдательных причастий и   кратких отглагольных прилагательных.</w:t>
            </w:r>
          </w:p>
        </w:tc>
      </w:tr>
      <w:tr w:rsidR="000D3D15" w:rsidRPr="007A3344" w:rsidTr="000D3D15">
        <w:trPr>
          <w:trHeight w:val="145"/>
        </w:trPr>
        <w:tc>
          <w:tcPr>
            <w:tcW w:w="9597" w:type="dxa"/>
            <w:gridSpan w:val="4"/>
          </w:tcPr>
          <w:p w:rsidR="000D3D15" w:rsidRDefault="000D3D15" w:rsidP="006B18D7">
            <w:r>
              <w:rPr>
                <w:b/>
                <w:bCs/>
                <w:sz w:val="22"/>
              </w:rPr>
              <w:t xml:space="preserve"> РР. </w:t>
            </w:r>
            <w:r>
              <w:rPr>
                <w:sz w:val="22"/>
              </w:rPr>
              <w:t>Выборочное изложение с описанием внешности (Отрывок из рассказа М.А. Шолохова «Судьба человека»).</w:t>
            </w:r>
          </w:p>
        </w:tc>
      </w:tr>
      <w:tr w:rsidR="000D3D15" w:rsidRPr="007A3344" w:rsidTr="000D3D15">
        <w:trPr>
          <w:trHeight w:val="145"/>
        </w:trPr>
        <w:tc>
          <w:tcPr>
            <w:tcW w:w="9597" w:type="dxa"/>
            <w:gridSpan w:val="4"/>
          </w:tcPr>
          <w:p w:rsidR="000D3D15" w:rsidRDefault="000D3D15" w:rsidP="006B18D7">
            <w:r>
              <w:rPr>
                <w:sz w:val="22"/>
              </w:rPr>
              <w:t>Морфологический разбор причастий.</w:t>
            </w:r>
          </w:p>
        </w:tc>
      </w:tr>
      <w:tr w:rsidR="000D3D15" w:rsidRPr="007A3344" w:rsidTr="000D3D15">
        <w:trPr>
          <w:trHeight w:val="145"/>
        </w:trPr>
        <w:tc>
          <w:tcPr>
            <w:tcW w:w="9597" w:type="dxa"/>
            <w:gridSpan w:val="4"/>
          </w:tcPr>
          <w:p w:rsidR="000D3D15" w:rsidRDefault="000D3D15" w:rsidP="006B18D7">
            <w:r>
              <w:rPr>
                <w:sz w:val="22"/>
              </w:rPr>
              <w:t>Контрольный диктант с грамматическим заданием.</w:t>
            </w:r>
          </w:p>
        </w:tc>
      </w:tr>
      <w:tr w:rsidR="000D3D15" w:rsidRPr="007A3344" w:rsidTr="000D3D15">
        <w:trPr>
          <w:trHeight w:val="145"/>
        </w:trPr>
        <w:tc>
          <w:tcPr>
            <w:tcW w:w="9597" w:type="dxa"/>
            <w:gridSpan w:val="4"/>
          </w:tcPr>
          <w:p w:rsidR="000D3D15" w:rsidRDefault="000D3D15" w:rsidP="006B18D7">
            <w:r>
              <w:rPr>
                <w:sz w:val="22"/>
              </w:rPr>
              <w:t>Анализ контрольного диктанта с грамматическим заданием  и работа над ошибками.</w:t>
            </w:r>
          </w:p>
        </w:tc>
      </w:tr>
      <w:tr w:rsidR="000D3D15" w:rsidRPr="007A3344" w:rsidTr="000D3D15">
        <w:trPr>
          <w:trHeight w:val="145"/>
        </w:trPr>
        <w:tc>
          <w:tcPr>
            <w:tcW w:w="9597" w:type="dxa"/>
            <w:gridSpan w:val="4"/>
          </w:tcPr>
          <w:p w:rsidR="000D3D15" w:rsidRDefault="000D3D15" w:rsidP="006B18D7">
            <w:r>
              <w:rPr>
                <w:sz w:val="22"/>
              </w:rPr>
              <w:t>Слитное и раздельное написание НЕ с причастиями.</w:t>
            </w:r>
          </w:p>
        </w:tc>
      </w:tr>
      <w:tr w:rsidR="000D3D15" w:rsidRPr="007A3344" w:rsidTr="000D3D15">
        <w:trPr>
          <w:trHeight w:val="145"/>
        </w:trPr>
        <w:tc>
          <w:tcPr>
            <w:tcW w:w="9597" w:type="dxa"/>
            <w:gridSpan w:val="4"/>
          </w:tcPr>
          <w:p w:rsidR="000D3D15" w:rsidRDefault="000D3D15" w:rsidP="006B18D7">
            <w:r>
              <w:rPr>
                <w:sz w:val="22"/>
              </w:rPr>
              <w:t>Буквы Е-Ё в суффиксах страдательных причастий прошедшего времени.</w:t>
            </w:r>
          </w:p>
        </w:tc>
      </w:tr>
      <w:tr w:rsidR="000D3D15" w:rsidRPr="007A3344" w:rsidTr="000D3D15">
        <w:trPr>
          <w:trHeight w:val="145"/>
        </w:trPr>
        <w:tc>
          <w:tcPr>
            <w:tcW w:w="9597" w:type="dxa"/>
            <w:gridSpan w:val="4"/>
          </w:tcPr>
          <w:p w:rsidR="000D3D15" w:rsidRDefault="000D3D15" w:rsidP="006B18D7">
            <w:r>
              <w:rPr>
                <w:b/>
                <w:bCs/>
                <w:sz w:val="22"/>
              </w:rPr>
              <w:t xml:space="preserve">РР. </w:t>
            </w:r>
            <w:r>
              <w:rPr>
                <w:sz w:val="22"/>
              </w:rPr>
              <w:t>Сочинение – описание внешности по личным наблюдениям.</w:t>
            </w:r>
          </w:p>
        </w:tc>
      </w:tr>
      <w:tr w:rsidR="000D3D15" w:rsidRPr="007A3344" w:rsidTr="000D3D15">
        <w:trPr>
          <w:trHeight w:val="145"/>
        </w:trPr>
        <w:tc>
          <w:tcPr>
            <w:tcW w:w="9597" w:type="dxa"/>
            <w:gridSpan w:val="4"/>
          </w:tcPr>
          <w:p w:rsidR="000D3D15" w:rsidRDefault="000D3D15" w:rsidP="006B18D7">
            <w:r>
              <w:rPr>
                <w:sz w:val="22"/>
              </w:rPr>
              <w:t>Повторение изученного материала по теме «Причастие».</w:t>
            </w:r>
          </w:p>
        </w:tc>
      </w:tr>
      <w:tr w:rsidR="000D3D15" w:rsidRPr="007A3344" w:rsidTr="000D3D15">
        <w:trPr>
          <w:trHeight w:val="145"/>
        </w:trPr>
        <w:tc>
          <w:tcPr>
            <w:tcW w:w="9597" w:type="dxa"/>
            <w:gridSpan w:val="4"/>
          </w:tcPr>
          <w:p w:rsidR="000D3D15" w:rsidRDefault="000D3D15" w:rsidP="006B18D7">
            <w:r>
              <w:rPr>
                <w:sz w:val="22"/>
              </w:rPr>
              <w:t>Контрольный диктант с грамматическим заданием.</w:t>
            </w:r>
          </w:p>
        </w:tc>
      </w:tr>
      <w:tr w:rsidR="000D3D15" w:rsidRPr="007A3344" w:rsidTr="000D3D15">
        <w:trPr>
          <w:trHeight w:val="145"/>
        </w:trPr>
        <w:tc>
          <w:tcPr>
            <w:tcW w:w="9597" w:type="dxa"/>
            <w:gridSpan w:val="4"/>
          </w:tcPr>
          <w:p w:rsidR="000D3D15" w:rsidRDefault="000D3D15" w:rsidP="006B18D7">
            <w:r>
              <w:rPr>
                <w:sz w:val="22"/>
              </w:rPr>
              <w:t>Анализ диктанта и работа над ошибками.</w:t>
            </w:r>
          </w:p>
        </w:tc>
      </w:tr>
      <w:tr w:rsidR="000D3D15" w:rsidRPr="007A3344" w:rsidTr="000D3D15">
        <w:trPr>
          <w:trHeight w:val="145"/>
        </w:trPr>
        <w:tc>
          <w:tcPr>
            <w:tcW w:w="9597" w:type="dxa"/>
            <w:gridSpan w:val="4"/>
          </w:tcPr>
          <w:p w:rsidR="000D3D15" w:rsidRPr="00E62067" w:rsidRDefault="000D3D15" w:rsidP="000D3D15">
            <w:pPr>
              <w:ind w:left="0" w:firstLine="0"/>
              <w:jc w:val="center"/>
              <w:rPr>
                <w:b/>
              </w:rPr>
            </w:pPr>
            <w:r w:rsidRPr="00E62067">
              <w:rPr>
                <w:b/>
                <w:sz w:val="22"/>
              </w:rPr>
              <w:t>Деепричастие</w:t>
            </w:r>
            <w:r>
              <w:rPr>
                <w:b/>
                <w:sz w:val="22"/>
              </w:rPr>
              <w:t xml:space="preserve"> (9+1)</w:t>
            </w:r>
          </w:p>
        </w:tc>
      </w:tr>
      <w:tr w:rsidR="000D3D15" w:rsidRPr="007A3344" w:rsidTr="000D3D15">
        <w:trPr>
          <w:trHeight w:val="145"/>
        </w:trPr>
        <w:tc>
          <w:tcPr>
            <w:tcW w:w="9597" w:type="dxa"/>
            <w:gridSpan w:val="4"/>
          </w:tcPr>
          <w:p w:rsidR="000D3D15" w:rsidRDefault="000D3D15" w:rsidP="006B18D7">
            <w:r>
              <w:rPr>
                <w:sz w:val="22"/>
              </w:rPr>
              <w:t>Деепричастие как речи.</w:t>
            </w:r>
          </w:p>
        </w:tc>
      </w:tr>
      <w:tr w:rsidR="000D3D15" w:rsidRPr="007A3344" w:rsidTr="000D3D15">
        <w:trPr>
          <w:trHeight w:val="145"/>
        </w:trPr>
        <w:tc>
          <w:tcPr>
            <w:tcW w:w="9597" w:type="dxa"/>
            <w:gridSpan w:val="4"/>
          </w:tcPr>
          <w:p w:rsidR="000D3D15" w:rsidRDefault="000D3D15" w:rsidP="006B18D7">
            <w:r>
              <w:rPr>
                <w:sz w:val="22"/>
              </w:rPr>
              <w:t>Деепричастный оборот. Запятые при деепричастном обороте.</w:t>
            </w:r>
          </w:p>
        </w:tc>
      </w:tr>
      <w:tr w:rsidR="000D3D15" w:rsidRPr="007A3344" w:rsidTr="000D3D15">
        <w:trPr>
          <w:trHeight w:val="145"/>
        </w:trPr>
        <w:tc>
          <w:tcPr>
            <w:tcW w:w="9597" w:type="dxa"/>
            <w:gridSpan w:val="4"/>
          </w:tcPr>
          <w:p w:rsidR="000D3D15" w:rsidRDefault="000D3D15" w:rsidP="006B18D7">
            <w:r>
              <w:rPr>
                <w:sz w:val="22"/>
              </w:rPr>
              <w:t>Раздельное написание НЕ с деепричастиями.</w:t>
            </w:r>
          </w:p>
        </w:tc>
      </w:tr>
      <w:tr w:rsidR="000D3D15" w:rsidRPr="007A3344" w:rsidTr="000D3D15">
        <w:trPr>
          <w:trHeight w:val="145"/>
        </w:trPr>
        <w:tc>
          <w:tcPr>
            <w:tcW w:w="9597" w:type="dxa"/>
            <w:gridSpan w:val="4"/>
          </w:tcPr>
          <w:p w:rsidR="000D3D15" w:rsidRDefault="000D3D15" w:rsidP="006B18D7">
            <w:r>
              <w:rPr>
                <w:sz w:val="22"/>
              </w:rPr>
              <w:t>Деепричастия несовершенного вида.</w:t>
            </w:r>
          </w:p>
        </w:tc>
      </w:tr>
      <w:tr w:rsidR="000D3D15" w:rsidRPr="007A3344" w:rsidTr="000D3D15">
        <w:trPr>
          <w:trHeight w:val="145"/>
        </w:trPr>
        <w:tc>
          <w:tcPr>
            <w:tcW w:w="9597" w:type="dxa"/>
            <w:gridSpan w:val="4"/>
          </w:tcPr>
          <w:p w:rsidR="000D3D15" w:rsidRDefault="000D3D15" w:rsidP="006B18D7">
            <w:r>
              <w:rPr>
                <w:sz w:val="22"/>
              </w:rPr>
              <w:t>Деепричастия совершенного вида.</w:t>
            </w:r>
          </w:p>
        </w:tc>
      </w:tr>
      <w:tr w:rsidR="000D3D15" w:rsidRPr="007A3344" w:rsidTr="000D3D15">
        <w:trPr>
          <w:trHeight w:val="145"/>
        </w:trPr>
        <w:tc>
          <w:tcPr>
            <w:tcW w:w="9597" w:type="dxa"/>
            <w:gridSpan w:val="4"/>
          </w:tcPr>
          <w:p w:rsidR="000D3D15" w:rsidRDefault="000D3D15" w:rsidP="006B18D7">
            <w:r>
              <w:rPr>
                <w:b/>
                <w:bCs/>
                <w:sz w:val="22"/>
              </w:rPr>
              <w:t xml:space="preserve">РР. </w:t>
            </w:r>
            <w:r>
              <w:rPr>
                <w:sz w:val="22"/>
              </w:rPr>
              <w:t>Сочинение-рассказ на основе картины С. Григорьева «Вратарь» от имени одного из действующих лиц картины.</w:t>
            </w:r>
          </w:p>
        </w:tc>
      </w:tr>
      <w:tr w:rsidR="000D3D15" w:rsidRPr="007A3344" w:rsidTr="000D3D15">
        <w:trPr>
          <w:trHeight w:val="145"/>
        </w:trPr>
        <w:tc>
          <w:tcPr>
            <w:tcW w:w="9597" w:type="dxa"/>
            <w:gridSpan w:val="4"/>
          </w:tcPr>
          <w:p w:rsidR="000D3D15" w:rsidRDefault="000D3D15" w:rsidP="006B18D7">
            <w:r>
              <w:rPr>
                <w:sz w:val="22"/>
              </w:rPr>
              <w:t>Морфологический разбор деепричастий.</w:t>
            </w:r>
          </w:p>
        </w:tc>
      </w:tr>
      <w:tr w:rsidR="000D3D15" w:rsidRPr="007A3344" w:rsidTr="000D3D15">
        <w:trPr>
          <w:trHeight w:val="145"/>
        </w:trPr>
        <w:tc>
          <w:tcPr>
            <w:tcW w:w="9597" w:type="dxa"/>
            <w:gridSpan w:val="4"/>
          </w:tcPr>
          <w:p w:rsidR="000D3D15" w:rsidRDefault="000D3D15" w:rsidP="006B18D7">
            <w:r>
              <w:rPr>
                <w:sz w:val="22"/>
              </w:rPr>
              <w:t>Повторение изученного по теме «Деепричастие».</w:t>
            </w:r>
          </w:p>
        </w:tc>
      </w:tr>
      <w:tr w:rsidR="000D3D15" w:rsidRPr="007A3344" w:rsidTr="000D3D15">
        <w:trPr>
          <w:trHeight w:val="145"/>
        </w:trPr>
        <w:tc>
          <w:tcPr>
            <w:tcW w:w="9597" w:type="dxa"/>
            <w:gridSpan w:val="4"/>
          </w:tcPr>
          <w:p w:rsidR="000D3D15" w:rsidRDefault="000D3D15" w:rsidP="006B18D7">
            <w:r>
              <w:rPr>
                <w:sz w:val="22"/>
              </w:rPr>
              <w:t>Контрольная работа по теме «Деепричастие».</w:t>
            </w:r>
          </w:p>
        </w:tc>
      </w:tr>
      <w:tr w:rsidR="000D3D15" w:rsidRPr="007A3344" w:rsidTr="000D3D15">
        <w:trPr>
          <w:trHeight w:val="145"/>
        </w:trPr>
        <w:tc>
          <w:tcPr>
            <w:tcW w:w="9597" w:type="dxa"/>
            <w:gridSpan w:val="4"/>
          </w:tcPr>
          <w:p w:rsidR="000D3D15" w:rsidRPr="00E62067" w:rsidRDefault="000D3D15" w:rsidP="000D3D15">
            <w:pPr>
              <w:ind w:left="0" w:firstLine="0"/>
              <w:jc w:val="center"/>
              <w:rPr>
                <w:b/>
              </w:rPr>
            </w:pPr>
            <w:r>
              <w:rPr>
                <w:b/>
                <w:sz w:val="22"/>
              </w:rPr>
              <w:t>Наречие и категория состояния (23+9)</w:t>
            </w:r>
          </w:p>
        </w:tc>
      </w:tr>
      <w:tr w:rsidR="000D3D15" w:rsidRPr="007A3344" w:rsidTr="000D3D15">
        <w:trPr>
          <w:gridAfter w:val="2"/>
          <w:wAfter w:w="36" w:type="dxa"/>
          <w:trHeight w:val="145"/>
        </w:trPr>
        <w:tc>
          <w:tcPr>
            <w:tcW w:w="9561" w:type="dxa"/>
            <w:gridSpan w:val="2"/>
          </w:tcPr>
          <w:p w:rsidR="000D3D15" w:rsidRDefault="000D3D15" w:rsidP="006B18D7">
            <w:r>
              <w:rPr>
                <w:sz w:val="22"/>
              </w:rPr>
              <w:t>Наречие как часть речи.</w:t>
            </w:r>
          </w:p>
        </w:tc>
      </w:tr>
      <w:tr w:rsidR="000D3D15" w:rsidRPr="007A3344" w:rsidTr="000D3D15">
        <w:trPr>
          <w:gridAfter w:val="2"/>
          <w:wAfter w:w="36" w:type="dxa"/>
          <w:trHeight w:val="145"/>
        </w:trPr>
        <w:tc>
          <w:tcPr>
            <w:tcW w:w="9561" w:type="dxa"/>
            <w:gridSpan w:val="2"/>
          </w:tcPr>
          <w:p w:rsidR="000D3D15" w:rsidRDefault="000D3D15" w:rsidP="006B18D7">
            <w:r>
              <w:rPr>
                <w:sz w:val="22"/>
              </w:rPr>
              <w:t>Разряды  наречий по значению.</w:t>
            </w:r>
          </w:p>
        </w:tc>
      </w:tr>
      <w:tr w:rsidR="000D3D15" w:rsidRPr="007A3344" w:rsidTr="000D3D15">
        <w:trPr>
          <w:gridAfter w:val="2"/>
          <w:wAfter w:w="36" w:type="dxa"/>
          <w:trHeight w:val="145"/>
        </w:trPr>
        <w:tc>
          <w:tcPr>
            <w:tcW w:w="9561" w:type="dxa"/>
            <w:gridSpan w:val="2"/>
          </w:tcPr>
          <w:p w:rsidR="000D3D15" w:rsidRDefault="000D3D15" w:rsidP="006B18D7">
            <w:r>
              <w:rPr>
                <w:b/>
                <w:bCs/>
                <w:sz w:val="22"/>
              </w:rPr>
              <w:t xml:space="preserve">РР. </w:t>
            </w:r>
            <w:r>
              <w:rPr>
                <w:sz w:val="22"/>
              </w:rPr>
              <w:t>Сочинение в форме дневниковых записей по картине И.Попова «Первый снег».</w:t>
            </w:r>
          </w:p>
        </w:tc>
      </w:tr>
      <w:tr w:rsidR="000D3D15" w:rsidRPr="007A3344" w:rsidTr="000D3D15">
        <w:trPr>
          <w:gridAfter w:val="2"/>
          <w:wAfter w:w="36" w:type="dxa"/>
          <w:trHeight w:val="145"/>
        </w:trPr>
        <w:tc>
          <w:tcPr>
            <w:tcW w:w="9561" w:type="dxa"/>
            <w:gridSpan w:val="2"/>
          </w:tcPr>
          <w:p w:rsidR="000D3D15" w:rsidRDefault="000D3D15" w:rsidP="006B18D7">
            <w:r>
              <w:rPr>
                <w:sz w:val="22"/>
              </w:rPr>
              <w:t>Степени сравнения наречий.</w:t>
            </w:r>
          </w:p>
        </w:tc>
      </w:tr>
      <w:tr w:rsidR="000D3D15" w:rsidRPr="007A3344" w:rsidTr="000D3D15">
        <w:trPr>
          <w:gridAfter w:val="2"/>
          <w:wAfter w:w="36" w:type="dxa"/>
          <w:trHeight w:val="145"/>
        </w:trPr>
        <w:tc>
          <w:tcPr>
            <w:tcW w:w="9561" w:type="dxa"/>
            <w:gridSpan w:val="2"/>
          </w:tcPr>
          <w:p w:rsidR="000D3D15" w:rsidRDefault="000D3D15" w:rsidP="006B18D7">
            <w:r>
              <w:rPr>
                <w:sz w:val="22"/>
              </w:rPr>
              <w:t>Морфологический разбор наречия.</w:t>
            </w:r>
          </w:p>
        </w:tc>
      </w:tr>
      <w:tr w:rsidR="000D3D15" w:rsidRPr="007A3344" w:rsidTr="000D3D15">
        <w:trPr>
          <w:gridAfter w:val="2"/>
          <w:wAfter w:w="36" w:type="dxa"/>
          <w:trHeight w:val="145"/>
        </w:trPr>
        <w:tc>
          <w:tcPr>
            <w:tcW w:w="9561" w:type="dxa"/>
            <w:gridSpan w:val="2"/>
          </w:tcPr>
          <w:p w:rsidR="000D3D15" w:rsidRDefault="000D3D15" w:rsidP="006B18D7">
            <w:r>
              <w:rPr>
                <w:b/>
                <w:bCs/>
                <w:sz w:val="22"/>
              </w:rPr>
              <w:t xml:space="preserve">РР. </w:t>
            </w:r>
            <w:r>
              <w:rPr>
                <w:sz w:val="22"/>
              </w:rPr>
              <w:t>Сочинение-рассуждение.</w:t>
            </w:r>
          </w:p>
        </w:tc>
      </w:tr>
      <w:tr w:rsidR="000D3D15" w:rsidRPr="007A3344" w:rsidTr="000D3D15">
        <w:trPr>
          <w:gridAfter w:val="2"/>
          <w:wAfter w:w="36" w:type="dxa"/>
          <w:trHeight w:val="145"/>
        </w:trPr>
        <w:tc>
          <w:tcPr>
            <w:tcW w:w="9561" w:type="dxa"/>
            <w:gridSpan w:val="2"/>
          </w:tcPr>
          <w:p w:rsidR="000D3D15" w:rsidRDefault="000D3D15" w:rsidP="006B18D7">
            <w:r>
              <w:rPr>
                <w:sz w:val="22"/>
              </w:rPr>
              <w:t xml:space="preserve">Слитное и раздельное  написание Не с наречиями на –О, -Е. </w:t>
            </w:r>
          </w:p>
        </w:tc>
      </w:tr>
      <w:tr w:rsidR="000D3D15" w:rsidRPr="007A3344" w:rsidTr="000D3D15">
        <w:trPr>
          <w:gridAfter w:val="2"/>
          <w:wAfter w:w="36" w:type="dxa"/>
          <w:trHeight w:val="145"/>
        </w:trPr>
        <w:tc>
          <w:tcPr>
            <w:tcW w:w="9561" w:type="dxa"/>
            <w:gridSpan w:val="2"/>
          </w:tcPr>
          <w:p w:rsidR="000D3D15" w:rsidRDefault="000D3D15" w:rsidP="006B18D7">
            <w:r>
              <w:rPr>
                <w:sz w:val="22"/>
              </w:rPr>
              <w:t>Буквы Е и И в приставках НЕ и НИ отрицательных наречий.</w:t>
            </w:r>
          </w:p>
        </w:tc>
      </w:tr>
      <w:tr w:rsidR="000D3D15" w:rsidRPr="007A3344" w:rsidTr="000D3D15">
        <w:trPr>
          <w:gridAfter w:val="2"/>
          <w:wAfter w:w="36" w:type="dxa"/>
          <w:trHeight w:val="145"/>
        </w:trPr>
        <w:tc>
          <w:tcPr>
            <w:tcW w:w="9561" w:type="dxa"/>
            <w:gridSpan w:val="2"/>
          </w:tcPr>
          <w:p w:rsidR="000D3D15" w:rsidRDefault="000D3D15" w:rsidP="006B18D7">
            <w:r>
              <w:rPr>
                <w:sz w:val="22"/>
              </w:rPr>
              <w:t>Н и НН в наречиях на –О, -Е.</w:t>
            </w:r>
          </w:p>
        </w:tc>
      </w:tr>
      <w:tr w:rsidR="000D3D15" w:rsidRPr="007A3344" w:rsidTr="000D3D15">
        <w:trPr>
          <w:gridAfter w:val="2"/>
          <w:wAfter w:w="36" w:type="dxa"/>
          <w:trHeight w:val="145"/>
        </w:trPr>
        <w:tc>
          <w:tcPr>
            <w:tcW w:w="9561" w:type="dxa"/>
            <w:gridSpan w:val="2"/>
          </w:tcPr>
          <w:p w:rsidR="000D3D15" w:rsidRDefault="000D3D15" w:rsidP="006B18D7">
            <w:r>
              <w:rPr>
                <w:b/>
                <w:bCs/>
                <w:sz w:val="22"/>
              </w:rPr>
              <w:t xml:space="preserve">РР.  </w:t>
            </w:r>
            <w:r>
              <w:rPr>
                <w:sz w:val="22"/>
              </w:rPr>
              <w:t xml:space="preserve"> Описание действий. Сочинение в форме репортажа или интервью о процессе труда по личным наблюдениям.</w:t>
            </w:r>
          </w:p>
        </w:tc>
      </w:tr>
      <w:tr w:rsidR="000D3D15" w:rsidRPr="007A3344" w:rsidTr="000D3D15">
        <w:trPr>
          <w:gridAfter w:val="2"/>
          <w:wAfter w:w="36" w:type="dxa"/>
          <w:trHeight w:val="145"/>
        </w:trPr>
        <w:tc>
          <w:tcPr>
            <w:tcW w:w="9561" w:type="dxa"/>
            <w:gridSpan w:val="2"/>
          </w:tcPr>
          <w:p w:rsidR="000D3D15" w:rsidRDefault="000D3D15" w:rsidP="006B18D7">
            <w:r>
              <w:rPr>
                <w:sz w:val="22"/>
              </w:rPr>
              <w:t>Буквы –О и –Е после шипящих на конце наречий.</w:t>
            </w:r>
          </w:p>
        </w:tc>
      </w:tr>
      <w:tr w:rsidR="000D3D15" w:rsidRPr="00E55518" w:rsidTr="000D3D15">
        <w:trPr>
          <w:gridAfter w:val="2"/>
          <w:wAfter w:w="36" w:type="dxa"/>
          <w:trHeight w:val="145"/>
        </w:trPr>
        <w:tc>
          <w:tcPr>
            <w:tcW w:w="9561" w:type="dxa"/>
            <w:gridSpan w:val="2"/>
          </w:tcPr>
          <w:p w:rsidR="000D3D15" w:rsidRDefault="000D3D15" w:rsidP="006B18D7">
            <w:r>
              <w:rPr>
                <w:sz w:val="22"/>
              </w:rPr>
              <w:t>Буквы –О и –А на конце наречий.</w:t>
            </w:r>
          </w:p>
        </w:tc>
      </w:tr>
      <w:tr w:rsidR="000D3D15" w:rsidRPr="007A3344" w:rsidTr="000D3D15">
        <w:trPr>
          <w:gridAfter w:val="2"/>
          <w:wAfter w:w="36" w:type="dxa"/>
          <w:trHeight w:val="145"/>
        </w:trPr>
        <w:tc>
          <w:tcPr>
            <w:tcW w:w="9561" w:type="dxa"/>
            <w:gridSpan w:val="2"/>
          </w:tcPr>
          <w:p w:rsidR="000D3D15" w:rsidRDefault="000D3D15" w:rsidP="006B18D7">
            <w:r>
              <w:rPr>
                <w:b/>
                <w:bCs/>
                <w:sz w:val="22"/>
              </w:rPr>
              <w:t xml:space="preserve">РР. </w:t>
            </w:r>
            <w:r>
              <w:rPr>
                <w:sz w:val="22"/>
              </w:rPr>
              <w:t xml:space="preserve"> Описание внешности и действий человека по картине Е.Н. Широкова «Друзья».</w:t>
            </w:r>
          </w:p>
        </w:tc>
      </w:tr>
      <w:tr w:rsidR="000D3D15" w:rsidRPr="007A3344" w:rsidTr="000D3D15">
        <w:trPr>
          <w:gridAfter w:val="2"/>
          <w:wAfter w:w="36" w:type="dxa"/>
          <w:trHeight w:val="145"/>
        </w:trPr>
        <w:tc>
          <w:tcPr>
            <w:tcW w:w="9561" w:type="dxa"/>
            <w:gridSpan w:val="2"/>
          </w:tcPr>
          <w:p w:rsidR="000D3D15" w:rsidRDefault="000D3D15" w:rsidP="006B18D7">
            <w:r>
              <w:rPr>
                <w:sz w:val="22"/>
              </w:rPr>
              <w:t>Дефис между частями слова в наречиях.</w:t>
            </w:r>
          </w:p>
        </w:tc>
      </w:tr>
      <w:tr w:rsidR="000D3D15" w:rsidRPr="007A3344" w:rsidTr="000D3D15">
        <w:trPr>
          <w:gridAfter w:val="2"/>
          <w:wAfter w:w="36" w:type="dxa"/>
          <w:trHeight w:val="145"/>
        </w:trPr>
        <w:tc>
          <w:tcPr>
            <w:tcW w:w="9561" w:type="dxa"/>
            <w:gridSpan w:val="2"/>
          </w:tcPr>
          <w:p w:rsidR="000D3D15" w:rsidRDefault="000D3D15" w:rsidP="006B18D7">
            <w:r>
              <w:rPr>
                <w:sz w:val="22"/>
              </w:rPr>
              <w:lastRenderedPageBreak/>
              <w:t>Слитное и раздельное написание приставок в наречиях, образованных от существительных и количественных числительных.</w:t>
            </w:r>
          </w:p>
        </w:tc>
      </w:tr>
      <w:tr w:rsidR="000D3D15" w:rsidRPr="007A3344" w:rsidTr="000D3D15">
        <w:trPr>
          <w:gridAfter w:val="2"/>
          <w:wAfter w:w="36" w:type="dxa"/>
          <w:trHeight w:val="145"/>
        </w:trPr>
        <w:tc>
          <w:tcPr>
            <w:tcW w:w="9561" w:type="dxa"/>
            <w:gridSpan w:val="2"/>
          </w:tcPr>
          <w:p w:rsidR="000D3D15" w:rsidRDefault="000D3D15" w:rsidP="006B18D7">
            <w:r>
              <w:rPr>
                <w:sz w:val="22"/>
              </w:rPr>
              <w:t>Ь после шипящих на конце наречий.</w:t>
            </w:r>
          </w:p>
        </w:tc>
      </w:tr>
      <w:tr w:rsidR="000D3D15" w:rsidRPr="007A3344" w:rsidTr="000D3D15">
        <w:trPr>
          <w:gridAfter w:val="2"/>
          <w:wAfter w:w="36" w:type="dxa"/>
          <w:trHeight w:val="145"/>
        </w:trPr>
        <w:tc>
          <w:tcPr>
            <w:tcW w:w="9561" w:type="dxa"/>
            <w:gridSpan w:val="2"/>
          </w:tcPr>
          <w:p w:rsidR="000D3D15" w:rsidRDefault="000D3D15" w:rsidP="006B18D7">
            <w:r>
              <w:rPr>
                <w:sz w:val="22"/>
              </w:rPr>
              <w:t>Повторение изученного по теме «Наречие»</w:t>
            </w:r>
          </w:p>
        </w:tc>
      </w:tr>
      <w:tr w:rsidR="000D3D15" w:rsidRPr="007A3344" w:rsidTr="000D3D15">
        <w:trPr>
          <w:gridAfter w:val="2"/>
          <w:wAfter w:w="36" w:type="dxa"/>
          <w:trHeight w:val="145"/>
        </w:trPr>
        <w:tc>
          <w:tcPr>
            <w:tcW w:w="9561" w:type="dxa"/>
            <w:gridSpan w:val="2"/>
          </w:tcPr>
          <w:p w:rsidR="000D3D15" w:rsidRDefault="000D3D15" w:rsidP="006B18D7">
            <w:r>
              <w:rPr>
                <w:sz w:val="22"/>
              </w:rPr>
              <w:t>Контрольный диктант с грамматическим заданием.</w:t>
            </w:r>
          </w:p>
        </w:tc>
      </w:tr>
      <w:tr w:rsidR="000D3D15" w:rsidRPr="007A3344" w:rsidTr="000D3D15">
        <w:trPr>
          <w:gridAfter w:val="2"/>
          <w:wAfter w:w="36" w:type="dxa"/>
          <w:trHeight w:val="145"/>
        </w:trPr>
        <w:tc>
          <w:tcPr>
            <w:tcW w:w="9561" w:type="dxa"/>
            <w:gridSpan w:val="2"/>
          </w:tcPr>
          <w:p w:rsidR="000D3D15" w:rsidRDefault="000D3D15" w:rsidP="006B18D7">
            <w:r>
              <w:rPr>
                <w:sz w:val="22"/>
              </w:rPr>
              <w:t>Анализ диктанта и работа над ошибками.</w:t>
            </w:r>
          </w:p>
        </w:tc>
      </w:tr>
      <w:tr w:rsidR="000D3D15" w:rsidRPr="007A3344" w:rsidTr="000D3D15">
        <w:trPr>
          <w:gridAfter w:val="2"/>
          <w:wAfter w:w="36" w:type="dxa"/>
          <w:trHeight w:val="145"/>
        </w:trPr>
        <w:tc>
          <w:tcPr>
            <w:tcW w:w="9561" w:type="dxa"/>
            <w:gridSpan w:val="2"/>
          </w:tcPr>
          <w:p w:rsidR="000D3D15" w:rsidRDefault="000D3D15" w:rsidP="006B18D7">
            <w:r w:rsidRPr="00C82062">
              <w:rPr>
                <w:b/>
                <w:sz w:val="22"/>
              </w:rPr>
              <w:t>РР.</w:t>
            </w:r>
            <w:r>
              <w:rPr>
                <w:sz w:val="22"/>
              </w:rPr>
              <w:t xml:space="preserve"> Отзыв.</w:t>
            </w:r>
          </w:p>
        </w:tc>
      </w:tr>
      <w:tr w:rsidR="000D3D15" w:rsidRPr="007A3344" w:rsidTr="000D3D15">
        <w:trPr>
          <w:gridAfter w:val="2"/>
          <w:wAfter w:w="36" w:type="dxa"/>
          <w:trHeight w:val="145"/>
        </w:trPr>
        <w:tc>
          <w:tcPr>
            <w:tcW w:w="9561" w:type="dxa"/>
            <w:gridSpan w:val="2"/>
          </w:tcPr>
          <w:p w:rsidR="000D3D15" w:rsidRPr="00C82062" w:rsidRDefault="000D3D15" w:rsidP="006B18D7">
            <w:r w:rsidRPr="00C82062">
              <w:rPr>
                <w:b/>
                <w:sz w:val="22"/>
              </w:rPr>
              <w:t xml:space="preserve">РР. </w:t>
            </w:r>
            <w:r>
              <w:rPr>
                <w:sz w:val="22"/>
              </w:rPr>
              <w:t>Учебный доклад.</w:t>
            </w:r>
          </w:p>
        </w:tc>
      </w:tr>
      <w:tr w:rsidR="000D3D15" w:rsidRPr="007A3344" w:rsidTr="000D3D15">
        <w:trPr>
          <w:gridAfter w:val="2"/>
          <w:wAfter w:w="36" w:type="dxa"/>
          <w:trHeight w:val="145"/>
        </w:trPr>
        <w:tc>
          <w:tcPr>
            <w:tcW w:w="9561" w:type="dxa"/>
            <w:gridSpan w:val="2"/>
          </w:tcPr>
          <w:p w:rsidR="000D3D15" w:rsidRDefault="000D3D15" w:rsidP="006B18D7">
            <w:r>
              <w:rPr>
                <w:sz w:val="22"/>
              </w:rPr>
              <w:t>Категория состояния как часть речи.</w:t>
            </w:r>
          </w:p>
        </w:tc>
      </w:tr>
      <w:tr w:rsidR="000D3D15" w:rsidRPr="007A3344" w:rsidTr="000D3D15">
        <w:trPr>
          <w:gridAfter w:val="2"/>
          <w:wAfter w:w="36" w:type="dxa"/>
          <w:trHeight w:val="145"/>
        </w:trPr>
        <w:tc>
          <w:tcPr>
            <w:tcW w:w="9561" w:type="dxa"/>
            <w:gridSpan w:val="2"/>
          </w:tcPr>
          <w:p w:rsidR="000D3D15" w:rsidRDefault="000D3D15" w:rsidP="006B18D7">
            <w:r>
              <w:rPr>
                <w:sz w:val="22"/>
              </w:rPr>
              <w:t>Морфологический разбор категории состояния</w:t>
            </w:r>
          </w:p>
        </w:tc>
      </w:tr>
      <w:tr w:rsidR="000D3D15" w:rsidRPr="007A3344" w:rsidTr="000D3D15">
        <w:trPr>
          <w:gridAfter w:val="2"/>
          <w:wAfter w:w="36" w:type="dxa"/>
          <w:trHeight w:val="577"/>
        </w:trPr>
        <w:tc>
          <w:tcPr>
            <w:tcW w:w="9561" w:type="dxa"/>
            <w:gridSpan w:val="2"/>
          </w:tcPr>
          <w:p w:rsidR="000D3D15" w:rsidRDefault="000D3D15" w:rsidP="006B18D7">
            <w:r>
              <w:rPr>
                <w:b/>
                <w:bCs/>
                <w:sz w:val="22"/>
              </w:rPr>
              <w:t xml:space="preserve">РР. </w:t>
            </w:r>
            <w:r>
              <w:rPr>
                <w:sz w:val="22"/>
              </w:rPr>
              <w:t xml:space="preserve"> Сжатое изложение с описанием состояния природы (К.Г. Паустовский. «Обыкновенная земля») </w:t>
            </w:r>
          </w:p>
        </w:tc>
      </w:tr>
      <w:tr w:rsidR="000D3D15" w:rsidRPr="007A3344" w:rsidTr="000D3D15">
        <w:trPr>
          <w:gridAfter w:val="3"/>
          <w:wAfter w:w="49" w:type="dxa"/>
          <w:trHeight w:val="145"/>
        </w:trPr>
        <w:tc>
          <w:tcPr>
            <w:tcW w:w="9548" w:type="dxa"/>
          </w:tcPr>
          <w:p w:rsidR="000D3D15" w:rsidRPr="00387E24" w:rsidRDefault="000D3D15" w:rsidP="000D3D15">
            <w:pPr>
              <w:ind w:left="0" w:firstLine="0"/>
              <w:jc w:val="center"/>
              <w:rPr>
                <w:b/>
              </w:rPr>
            </w:pPr>
            <w:r>
              <w:rPr>
                <w:b/>
                <w:sz w:val="22"/>
              </w:rPr>
              <w:t>Предлог (8+1)</w:t>
            </w:r>
          </w:p>
        </w:tc>
      </w:tr>
      <w:tr w:rsidR="000D3D15" w:rsidRPr="007A3344" w:rsidTr="000D3D15">
        <w:trPr>
          <w:trHeight w:val="145"/>
        </w:trPr>
        <w:tc>
          <w:tcPr>
            <w:tcW w:w="9597" w:type="dxa"/>
            <w:gridSpan w:val="4"/>
          </w:tcPr>
          <w:p w:rsidR="000D3D15" w:rsidRDefault="000D3D15" w:rsidP="006B18D7">
            <w:r>
              <w:rPr>
                <w:sz w:val="22"/>
              </w:rPr>
              <w:t>Самостоятельные и служебные части речи.</w:t>
            </w:r>
          </w:p>
        </w:tc>
      </w:tr>
      <w:tr w:rsidR="000D3D15" w:rsidRPr="007A3344" w:rsidTr="000D3D15">
        <w:trPr>
          <w:trHeight w:val="145"/>
        </w:trPr>
        <w:tc>
          <w:tcPr>
            <w:tcW w:w="9597" w:type="dxa"/>
            <w:gridSpan w:val="4"/>
          </w:tcPr>
          <w:p w:rsidR="000D3D15" w:rsidRDefault="000D3D15" w:rsidP="006B18D7">
            <w:r>
              <w:rPr>
                <w:sz w:val="22"/>
              </w:rPr>
              <w:t>Предлог как часть речи.</w:t>
            </w:r>
          </w:p>
        </w:tc>
      </w:tr>
      <w:tr w:rsidR="000D3D15" w:rsidRPr="007A3344" w:rsidTr="000D3D15">
        <w:trPr>
          <w:trHeight w:val="145"/>
        </w:trPr>
        <w:tc>
          <w:tcPr>
            <w:tcW w:w="9597" w:type="dxa"/>
            <w:gridSpan w:val="4"/>
          </w:tcPr>
          <w:p w:rsidR="000D3D15" w:rsidRDefault="000D3D15" w:rsidP="006B18D7">
            <w:r>
              <w:rPr>
                <w:sz w:val="22"/>
              </w:rPr>
              <w:t>Употребление предлогов.</w:t>
            </w:r>
          </w:p>
        </w:tc>
      </w:tr>
      <w:tr w:rsidR="000D3D15" w:rsidRPr="007A3344" w:rsidTr="000D3D15">
        <w:trPr>
          <w:trHeight w:val="145"/>
        </w:trPr>
        <w:tc>
          <w:tcPr>
            <w:tcW w:w="9597" w:type="dxa"/>
            <w:gridSpan w:val="4"/>
          </w:tcPr>
          <w:p w:rsidR="000D3D15" w:rsidRDefault="000D3D15" w:rsidP="006B18D7">
            <w:r>
              <w:rPr>
                <w:sz w:val="22"/>
              </w:rPr>
              <w:t>Непроизводные и производные предлоги.</w:t>
            </w:r>
          </w:p>
        </w:tc>
      </w:tr>
      <w:tr w:rsidR="000D3D15" w:rsidRPr="007A3344" w:rsidTr="000D3D15">
        <w:trPr>
          <w:trHeight w:val="145"/>
        </w:trPr>
        <w:tc>
          <w:tcPr>
            <w:tcW w:w="9597" w:type="dxa"/>
            <w:gridSpan w:val="4"/>
          </w:tcPr>
          <w:p w:rsidR="000D3D15" w:rsidRDefault="000D3D15" w:rsidP="006B18D7">
            <w:r>
              <w:rPr>
                <w:sz w:val="22"/>
              </w:rPr>
              <w:t>Простые и составные предлоги.</w:t>
            </w:r>
          </w:p>
        </w:tc>
      </w:tr>
      <w:tr w:rsidR="000D3D15" w:rsidRPr="007A3344" w:rsidTr="000D3D15">
        <w:trPr>
          <w:trHeight w:val="145"/>
        </w:trPr>
        <w:tc>
          <w:tcPr>
            <w:tcW w:w="9597" w:type="dxa"/>
            <w:gridSpan w:val="4"/>
          </w:tcPr>
          <w:p w:rsidR="000D3D15" w:rsidRDefault="000D3D15" w:rsidP="006B18D7">
            <w:r>
              <w:rPr>
                <w:sz w:val="22"/>
              </w:rPr>
              <w:t>Морфологический разбор предлога.</w:t>
            </w:r>
          </w:p>
        </w:tc>
      </w:tr>
      <w:tr w:rsidR="000D3D15" w:rsidRPr="007A3344" w:rsidTr="000D3D15">
        <w:trPr>
          <w:trHeight w:val="145"/>
        </w:trPr>
        <w:tc>
          <w:tcPr>
            <w:tcW w:w="9597" w:type="dxa"/>
            <w:gridSpan w:val="4"/>
          </w:tcPr>
          <w:p w:rsidR="000D3D15" w:rsidRDefault="000D3D15" w:rsidP="006B18D7">
            <w:r>
              <w:rPr>
                <w:b/>
                <w:bCs/>
                <w:sz w:val="22"/>
              </w:rPr>
              <w:t xml:space="preserve">РР. </w:t>
            </w:r>
            <w:r>
              <w:rPr>
                <w:sz w:val="22"/>
              </w:rPr>
              <w:t xml:space="preserve"> Рассказ-репортаж на основе увиденного на картине (А.В. Сайкина «Детская спортивная школа») по данному началу.</w:t>
            </w:r>
          </w:p>
        </w:tc>
      </w:tr>
      <w:tr w:rsidR="000D3D15" w:rsidRPr="007A3344" w:rsidTr="000D3D15">
        <w:trPr>
          <w:trHeight w:val="145"/>
        </w:trPr>
        <w:tc>
          <w:tcPr>
            <w:tcW w:w="9597" w:type="dxa"/>
            <w:gridSpan w:val="4"/>
          </w:tcPr>
          <w:p w:rsidR="000D3D15" w:rsidRDefault="000D3D15" w:rsidP="006B18D7">
            <w:r>
              <w:rPr>
                <w:sz w:val="22"/>
              </w:rPr>
              <w:t>Слитное и раздельное написание предлогов.</w:t>
            </w:r>
          </w:p>
        </w:tc>
      </w:tr>
      <w:tr w:rsidR="000D3D15" w:rsidRPr="007A3344" w:rsidTr="000D3D15">
        <w:trPr>
          <w:gridAfter w:val="1"/>
          <w:wAfter w:w="23" w:type="dxa"/>
          <w:trHeight w:val="145"/>
        </w:trPr>
        <w:tc>
          <w:tcPr>
            <w:tcW w:w="9574" w:type="dxa"/>
            <w:gridSpan w:val="3"/>
          </w:tcPr>
          <w:p w:rsidR="000D3D15" w:rsidRPr="00387E24" w:rsidRDefault="000D3D15" w:rsidP="000D3D15">
            <w:pPr>
              <w:ind w:left="0" w:firstLine="0"/>
              <w:jc w:val="center"/>
              <w:rPr>
                <w:b/>
              </w:rPr>
            </w:pPr>
            <w:r>
              <w:rPr>
                <w:b/>
                <w:sz w:val="22"/>
              </w:rPr>
              <w:t>Союз (12+1)</w:t>
            </w:r>
          </w:p>
        </w:tc>
      </w:tr>
      <w:tr w:rsidR="000D3D15" w:rsidRPr="007A3344" w:rsidTr="000D3D15">
        <w:trPr>
          <w:trHeight w:val="145"/>
        </w:trPr>
        <w:tc>
          <w:tcPr>
            <w:tcW w:w="9597" w:type="dxa"/>
            <w:gridSpan w:val="4"/>
          </w:tcPr>
          <w:p w:rsidR="000D3D15" w:rsidRDefault="000D3D15" w:rsidP="006B18D7">
            <w:r>
              <w:rPr>
                <w:sz w:val="22"/>
              </w:rPr>
              <w:t>Союз как часть речи.</w:t>
            </w:r>
          </w:p>
        </w:tc>
      </w:tr>
      <w:tr w:rsidR="000D3D15" w:rsidRPr="007A3344" w:rsidTr="000D3D15">
        <w:trPr>
          <w:trHeight w:val="145"/>
        </w:trPr>
        <w:tc>
          <w:tcPr>
            <w:tcW w:w="9597" w:type="dxa"/>
            <w:gridSpan w:val="4"/>
          </w:tcPr>
          <w:p w:rsidR="000D3D15" w:rsidRDefault="000D3D15" w:rsidP="006B18D7">
            <w:r>
              <w:rPr>
                <w:sz w:val="22"/>
              </w:rPr>
              <w:t>Простые и составные союзы.</w:t>
            </w:r>
          </w:p>
        </w:tc>
      </w:tr>
      <w:tr w:rsidR="000D3D15" w:rsidRPr="007A3344" w:rsidTr="000D3D15">
        <w:trPr>
          <w:trHeight w:val="145"/>
        </w:trPr>
        <w:tc>
          <w:tcPr>
            <w:tcW w:w="9597" w:type="dxa"/>
            <w:gridSpan w:val="4"/>
          </w:tcPr>
          <w:p w:rsidR="000D3D15" w:rsidRDefault="000D3D15" w:rsidP="006B18D7">
            <w:r>
              <w:rPr>
                <w:sz w:val="22"/>
              </w:rPr>
              <w:t>Сочинительные и подчинительные союзы.</w:t>
            </w:r>
          </w:p>
        </w:tc>
      </w:tr>
      <w:tr w:rsidR="000D3D15" w:rsidRPr="007A3344" w:rsidTr="000D3D15">
        <w:trPr>
          <w:trHeight w:val="145"/>
        </w:trPr>
        <w:tc>
          <w:tcPr>
            <w:tcW w:w="9597" w:type="dxa"/>
            <w:gridSpan w:val="4"/>
          </w:tcPr>
          <w:p w:rsidR="000D3D15" w:rsidRDefault="000D3D15" w:rsidP="006B18D7">
            <w:r>
              <w:rPr>
                <w:sz w:val="22"/>
              </w:rPr>
              <w:t>Запятая между простыми предложениями в союзном сложном предложении.</w:t>
            </w:r>
          </w:p>
        </w:tc>
      </w:tr>
      <w:tr w:rsidR="000D3D15" w:rsidRPr="007A3344" w:rsidTr="000D3D15">
        <w:trPr>
          <w:trHeight w:val="145"/>
        </w:trPr>
        <w:tc>
          <w:tcPr>
            <w:tcW w:w="9597" w:type="dxa"/>
            <w:gridSpan w:val="4"/>
          </w:tcPr>
          <w:p w:rsidR="000D3D15" w:rsidRDefault="000D3D15" w:rsidP="006B18D7">
            <w:r>
              <w:rPr>
                <w:sz w:val="22"/>
              </w:rPr>
              <w:t>Сочинительные союзы.</w:t>
            </w:r>
          </w:p>
        </w:tc>
      </w:tr>
      <w:tr w:rsidR="000D3D15" w:rsidRPr="007A3344" w:rsidTr="000D3D15">
        <w:trPr>
          <w:trHeight w:val="145"/>
        </w:trPr>
        <w:tc>
          <w:tcPr>
            <w:tcW w:w="9597" w:type="dxa"/>
            <w:gridSpan w:val="4"/>
          </w:tcPr>
          <w:p w:rsidR="000D3D15" w:rsidRDefault="000D3D15" w:rsidP="006B18D7">
            <w:r>
              <w:rPr>
                <w:sz w:val="22"/>
              </w:rPr>
              <w:t>Подчинительные союзы.</w:t>
            </w:r>
          </w:p>
        </w:tc>
      </w:tr>
      <w:tr w:rsidR="000D3D15" w:rsidRPr="007A3344" w:rsidTr="000D3D15">
        <w:trPr>
          <w:trHeight w:val="145"/>
        </w:trPr>
        <w:tc>
          <w:tcPr>
            <w:tcW w:w="9597" w:type="dxa"/>
            <w:gridSpan w:val="4"/>
          </w:tcPr>
          <w:p w:rsidR="000D3D15" w:rsidRDefault="000D3D15" w:rsidP="006B18D7">
            <w:r>
              <w:rPr>
                <w:sz w:val="22"/>
              </w:rPr>
              <w:t>Морфологический разбор союзов.</w:t>
            </w:r>
          </w:p>
        </w:tc>
      </w:tr>
      <w:tr w:rsidR="000D3D15" w:rsidRPr="007A3344" w:rsidTr="000D3D15">
        <w:trPr>
          <w:trHeight w:val="283"/>
        </w:trPr>
        <w:tc>
          <w:tcPr>
            <w:tcW w:w="9597" w:type="dxa"/>
            <w:gridSpan w:val="4"/>
          </w:tcPr>
          <w:p w:rsidR="000D3D15" w:rsidRDefault="000D3D15" w:rsidP="006B18D7">
            <w:r>
              <w:rPr>
                <w:b/>
                <w:bCs/>
                <w:sz w:val="22"/>
              </w:rPr>
              <w:t xml:space="preserve">РР. </w:t>
            </w:r>
            <w:r>
              <w:rPr>
                <w:sz w:val="22"/>
              </w:rPr>
              <w:t xml:space="preserve"> Сочинение-рассуждение на дискуссионную тему.</w:t>
            </w:r>
          </w:p>
        </w:tc>
      </w:tr>
      <w:tr w:rsidR="000D3D15" w:rsidRPr="007A3344" w:rsidTr="000D3D15">
        <w:trPr>
          <w:trHeight w:val="283"/>
        </w:trPr>
        <w:tc>
          <w:tcPr>
            <w:tcW w:w="9597" w:type="dxa"/>
            <w:gridSpan w:val="4"/>
          </w:tcPr>
          <w:p w:rsidR="000D3D15" w:rsidRDefault="000D3D15" w:rsidP="006B18D7">
            <w:r>
              <w:rPr>
                <w:sz w:val="22"/>
              </w:rPr>
              <w:t xml:space="preserve">Слитное написание союзов </w:t>
            </w:r>
            <w:r>
              <w:rPr>
                <w:i/>
                <w:iCs/>
                <w:sz w:val="22"/>
              </w:rPr>
              <w:t>тоже, также, чтобы.</w:t>
            </w:r>
          </w:p>
        </w:tc>
      </w:tr>
      <w:tr w:rsidR="000D3D15" w:rsidRPr="007A3344" w:rsidTr="000D3D15">
        <w:trPr>
          <w:trHeight w:val="283"/>
        </w:trPr>
        <w:tc>
          <w:tcPr>
            <w:tcW w:w="9597" w:type="dxa"/>
            <w:gridSpan w:val="4"/>
          </w:tcPr>
          <w:p w:rsidR="000D3D15" w:rsidRDefault="000D3D15" w:rsidP="006B18D7">
            <w:r>
              <w:rPr>
                <w:sz w:val="22"/>
              </w:rPr>
              <w:t>Повторение сведений о предлогах и союзах.</w:t>
            </w:r>
          </w:p>
        </w:tc>
      </w:tr>
      <w:tr w:rsidR="000D3D15" w:rsidRPr="007A3344" w:rsidTr="000D3D15">
        <w:trPr>
          <w:trHeight w:val="263"/>
        </w:trPr>
        <w:tc>
          <w:tcPr>
            <w:tcW w:w="9597" w:type="dxa"/>
            <w:gridSpan w:val="4"/>
          </w:tcPr>
          <w:p w:rsidR="000D3D15" w:rsidRDefault="000D3D15" w:rsidP="006B18D7">
            <w:r>
              <w:rPr>
                <w:sz w:val="22"/>
              </w:rPr>
              <w:t>Контрольный диктант с грамматическим заданием.</w:t>
            </w:r>
          </w:p>
        </w:tc>
      </w:tr>
      <w:tr w:rsidR="000D3D15" w:rsidRPr="007A3344" w:rsidTr="000D3D15">
        <w:trPr>
          <w:trHeight w:val="283"/>
        </w:trPr>
        <w:tc>
          <w:tcPr>
            <w:tcW w:w="9597" w:type="dxa"/>
            <w:gridSpan w:val="4"/>
          </w:tcPr>
          <w:p w:rsidR="000D3D15" w:rsidRDefault="000D3D15" w:rsidP="006B18D7">
            <w:r>
              <w:rPr>
                <w:sz w:val="22"/>
              </w:rPr>
              <w:t>Анализ контрольного диктанта с грамматическим заданием.</w:t>
            </w:r>
          </w:p>
        </w:tc>
      </w:tr>
      <w:tr w:rsidR="000D3D15" w:rsidRPr="007A3344" w:rsidTr="000D3D15">
        <w:trPr>
          <w:trHeight w:val="283"/>
        </w:trPr>
        <w:tc>
          <w:tcPr>
            <w:tcW w:w="9597" w:type="dxa"/>
            <w:gridSpan w:val="4"/>
          </w:tcPr>
          <w:p w:rsidR="000D3D15" w:rsidRPr="00387E24" w:rsidRDefault="000D3D15" w:rsidP="000D3D15">
            <w:pPr>
              <w:ind w:left="0" w:firstLine="0"/>
              <w:jc w:val="center"/>
              <w:rPr>
                <w:b/>
              </w:rPr>
            </w:pPr>
            <w:r>
              <w:rPr>
                <w:b/>
                <w:sz w:val="22"/>
              </w:rPr>
              <w:t>Частица (14+3)</w:t>
            </w:r>
          </w:p>
        </w:tc>
      </w:tr>
      <w:tr w:rsidR="000D3D15" w:rsidRPr="007A3344" w:rsidTr="000D3D15">
        <w:trPr>
          <w:trHeight w:val="283"/>
        </w:trPr>
        <w:tc>
          <w:tcPr>
            <w:tcW w:w="9597" w:type="dxa"/>
            <w:gridSpan w:val="4"/>
          </w:tcPr>
          <w:p w:rsidR="000D3D15" w:rsidRDefault="000D3D15" w:rsidP="006B18D7">
            <w:r>
              <w:rPr>
                <w:sz w:val="22"/>
              </w:rPr>
              <w:t>Частица как часть речи.</w:t>
            </w:r>
          </w:p>
        </w:tc>
      </w:tr>
      <w:tr w:rsidR="000D3D15" w:rsidRPr="007A3344" w:rsidTr="000D3D15">
        <w:trPr>
          <w:trHeight w:val="283"/>
        </w:trPr>
        <w:tc>
          <w:tcPr>
            <w:tcW w:w="9597" w:type="dxa"/>
            <w:gridSpan w:val="4"/>
          </w:tcPr>
          <w:p w:rsidR="000D3D15" w:rsidRDefault="000D3D15" w:rsidP="006B18D7">
            <w:r>
              <w:rPr>
                <w:sz w:val="22"/>
              </w:rPr>
              <w:t>Разряды частиц. Формообразующие частицы.</w:t>
            </w:r>
          </w:p>
        </w:tc>
      </w:tr>
      <w:tr w:rsidR="000D3D15" w:rsidRPr="007A3344" w:rsidTr="000D3D15">
        <w:trPr>
          <w:trHeight w:val="283"/>
        </w:trPr>
        <w:tc>
          <w:tcPr>
            <w:tcW w:w="9597" w:type="dxa"/>
            <w:gridSpan w:val="4"/>
          </w:tcPr>
          <w:p w:rsidR="000D3D15" w:rsidRDefault="000D3D15" w:rsidP="006B18D7">
            <w:r>
              <w:rPr>
                <w:sz w:val="22"/>
              </w:rPr>
              <w:t>Смысловые частицы.</w:t>
            </w:r>
          </w:p>
        </w:tc>
      </w:tr>
      <w:tr w:rsidR="000D3D15" w:rsidRPr="007A3344" w:rsidTr="000D3D15">
        <w:trPr>
          <w:trHeight w:val="283"/>
        </w:trPr>
        <w:tc>
          <w:tcPr>
            <w:tcW w:w="9597" w:type="dxa"/>
            <w:gridSpan w:val="4"/>
          </w:tcPr>
          <w:p w:rsidR="000D3D15" w:rsidRDefault="000D3D15" w:rsidP="006B18D7">
            <w:r>
              <w:rPr>
                <w:sz w:val="22"/>
              </w:rPr>
              <w:t>Раздельное и дефисное написание частиц.</w:t>
            </w:r>
          </w:p>
        </w:tc>
      </w:tr>
      <w:tr w:rsidR="000D3D15" w:rsidRPr="007A3344" w:rsidTr="000D3D15">
        <w:trPr>
          <w:trHeight w:val="525"/>
        </w:trPr>
        <w:tc>
          <w:tcPr>
            <w:tcW w:w="9597" w:type="dxa"/>
            <w:gridSpan w:val="4"/>
          </w:tcPr>
          <w:p w:rsidR="000D3D15" w:rsidRDefault="000D3D15" w:rsidP="006B18D7">
            <w:r>
              <w:rPr>
                <w:b/>
                <w:sz w:val="22"/>
              </w:rPr>
              <w:t>РР.</w:t>
            </w:r>
            <w:r>
              <w:rPr>
                <w:sz w:val="22"/>
              </w:rPr>
              <w:t xml:space="preserve"> Сочинение-рассказ с использованием сюжета картины (К.Ф. Юон «Конец зимы. Полдень»)</w:t>
            </w:r>
          </w:p>
        </w:tc>
      </w:tr>
      <w:tr w:rsidR="000D3D15" w:rsidRPr="007A3344" w:rsidTr="000D3D15">
        <w:trPr>
          <w:trHeight w:val="283"/>
        </w:trPr>
        <w:tc>
          <w:tcPr>
            <w:tcW w:w="9597" w:type="dxa"/>
            <w:gridSpan w:val="4"/>
          </w:tcPr>
          <w:p w:rsidR="000D3D15" w:rsidRDefault="000D3D15" w:rsidP="006B18D7">
            <w:r>
              <w:rPr>
                <w:sz w:val="22"/>
              </w:rPr>
              <w:t>Морфологический разбор частицы.</w:t>
            </w:r>
          </w:p>
        </w:tc>
      </w:tr>
      <w:tr w:rsidR="000D3D15" w:rsidRPr="007A3344" w:rsidTr="000D3D15">
        <w:trPr>
          <w:trHeight w:val="283"/>
        </w:trPr>
        <w:tc>
          <w:tcPr>
            <w:tcW w:w="9597" w:type="dxa"/>
            <w:gridSpan w:val="4"/>
          </w:tcPr>
          <w:p w:rsidR="000D3D15" w:rsidRDefault="000D3D15" w:rsidP="006B18D7">
            <w:r>
              <w:rPr>
                <w:sz w:val="22"/>
              </w:rPr>
              <w:t>Отрицательные частицы НЕ и НИ.</w:t>
            </w:r>
          </w:p>
        </w:tc>
      </w:tr>
      <w:tr w:rsidR="000D3D15" w:rsidRPr="007A3344" w:rsidTr="000D3D15">
        <w:trPr>
          <w:trHeight w:val="283"/>
        </w:trPr>
        <w:tc>
          <w:tcPr>
            <w:tcW w:w="9597" w:type="dxa"/>
            <w:gridSpan w:val="4"/>
          </w:tcPr>
          <w:p w:rsidR="000D3D15" w:rsidRDefault="000D3D15" w:rsidP="006B18D7">
            <w:r>
              <w:rPr>
                <w:sz w:val="22"/>
              </w:rPr>
              <w:t>Различение частицы и приставки НЕ.</w:t>
            </w:r>
          </w:p>
        </w:tc>
      </w:tr>
      <w:tr w:rsidR="000D3D15" w:rsidRPr="007A3344" w:rsidTr="000D3D15">
        <w:trPr>
          <w:trHeight w:val="283"/>
        </w:trPr>
        <w:tc>
          <w:tcPr>
            <w:tcW w:w="9597" w:type="dxa"/>
            <w:gridSpan w:val="4"/>
          </w:tcPr>
          <w:p w:rsidR="000D3D15" w:rsidRDefault="000D3D15" w:rsidP="006B18D7">
            <w:r>
              <w:rPr>
                <w:sz w:val="22"/>
              </w:rPr>
              <w:t>Частица НИ, приставка НИ, союз НИ-НИ.</w:t>
            </w:r>
          </w:p>
        </w:tc>
      </w:tr>
      <w:tr w:rsidR="000D3D15" w:rsidRPr="007A3344" w:rsidTr="000D3D15">
        <w:trPr>
          <w:trHeight w:val="283"/>
        </w:trPr>
        <w:tc>
          <w:tcPr>
            <w:tcW w:w="9597" w:type="dxa"/>
            <w:gridSpan w:val="4"/>
          </w:tcPr>
          <w:p w:rsidR="000D3D15" w:rsidRDefault="000D3D15" w:rsidP="006B18D7">
            <w:r>
              <w:rPr>
                <w:b/>
                <w:bCs/>
                <w:sz w:val="22"/>
              </w:rPr>
              <w:t xml:space="preserve">РР. </w:t>
            </w:r>
            <w:r>
              <w:rPr>
                <w:sz w:val="22"/>
              </w:rPr>
              <w:t xml:space="preserve"> Сочинение-рассказ по данному сюжету.</w:t>
            </w:r>
          </w:p>
        </w:tc>
      </w:tr>
      <w:tr w:rsidR="000D3D15" w:rsidRPr="007A3344" w:rsidTr="000D3D15">
        <w:trPr>
          <w:trHeight w:val="283"/>
        </w:trPr>
        <w:tc>
          <w:tcPr>
            <w:tcW w:w="9597" w:type="dxa"/>
            <w:gridSpan w:val="4"/>
          </w:tcPr>
          <w:p w:rsidR="000D3D15" w:rsidRDefault="000D3D15" w:rsidP="006B18D7">
            <w:r>
              <w:rPr>
                <w:sz w:val="22"/>
              </w:rPr>
              <w:t>Повторение изученного по теме «Частицы».</w:t>
            </w:r>
          </w:p>
        </w:tc>
      </w:tr>
      <w:tr w:rsidR="000D3D15" w:rsidRPr="007A3344" w:rsidTr="000D3D15">
        <w:trPr>
          <w:trHeight w:val="283"/>
        </w:trPr>
        <w:tc>
          <w:tcPr>
            <w:tcW w:w="9597" w:type="dxa"/>
            <w:gridSpan w:val="4"/>
          </w:tcPr>
          <w:p w:rsidR="000D3D15" w:rsidRDefault="000D3D15" w:rsidP="006B18D7">
            <w:r>
              <w:rPr>
                <w:sz w:val="22"/>
              </w:rPr>
              <w:lastRenderedPageBreak/>
              <w:t>Контрольная работа.</w:t>
            </w:r>
          </w:p>
        </w:tc>
      </w:tr>
      <w:tr w:rsidR="000D3D15" w:rsidRPr="007A3344" w:rsidTr="000D3D15">
        <w:trPr>
          <w:trHeight w:val="283"/>
        </w:trPr>
        <w:tc>
          <w:tcPr>
            <w:tcW w:w="9597" w:type="dxa"/>
            <w:gridSpan w:val="4"/>
          </w:tcPr>
          <w:p w:rsidR="000D3D15" w:rsidRDefault="000D3D15" w:rsidP="006B18D7">
            <w:r>
              <w:rPr>
                <w:sz w:val="22"/>
              </w:rPr>
              <w:t>Анализ контрольной работы и работа над ошибками.</w:t>
            </w:r>
          </w:p>
        </w:tc>
      </w:tr>
      <w:tr w:rsidR="000D3D15" w:rsidRPr="007A3344" w:rsidTr="000D3D15">
        <w:trPr>
          <w:trHeight w:val="283"/>
        </w:trPr>
        <w:tc>
          <w:tcPr>
            <w:tcW w:w="9597" w:type="dxa"/>
            <w:gridSpan w:val="4"/>
          </w:tcPr>
          <w:p w:rsidR="000D3D15" w:rsidRPr="00387E24" w:rsidRDefault="000D3D15" w:rsidP="000D3D15">
            <w:pPr>
              <w:ind w:left="0" w:firstLine="0"/>
              <w:jc w:val="center"/>
              <w:rPr>
                <w:b/>
              </w:rPr>
            </w:pPr>
            <w:r>
              <w:rPr>
                <w:b/>
                <w:sz w:val="22"/>
              </w:rPr>
              <w:t>Междометие (2)</w:t>
            </w:r>
          </w:p>
        </w:tc>
      </w:tr>
      <w:tr w:rsidR="000D3D15" w:rsidRPr="007A3344" w:rsidTr="000D3D15">
        <w:trPr>
          <w:trHeight w:val="283"/>
        </w:trPr>
        <w:tc>
          <w:tcPr>
            <w:tcW w:w="9597" w:type="dxa"/>
            <w:gridSpan w:val="4"/>
          </w:tcPr>
          <w:p w:rsidR="000D3D15" w:rsidRDefault="000D3D15" w:rsidP="006B18D7">
            <w:r>
              <w:rPr>
                <w:sz w:val="22"/>
              </w:rPr>
              <w:t>Междометие как часть речи.</w:t>
            </w:r>
          </w:p>
        </w:tc>
      </w:tr>
      <w:tr w:rsidR="000D3D15" w:rsidRPr="007A3344" w:rsidTr="000D3D15">
        <w:trPr>
          <w:trHeight w:val="283"/>
        </w:trPr>
        <w:tc>
          <w:tcPr>
            <w:tcW w:w="9597" w:type="dxa"/>
            <w:gridSpan w:val="4"/>
          </w:tcPr>
          <w:p w:rsidR="000D3D15" w:rsidRDefault="000D3D15" w:rsidP="006B18D7">
            <w:r>
              <w:rPr>
                <w:sz w:val="22"/>
              </w:rPr>
              <w:t>Дефис в междометиях. Знаки препинания при междометиях.</w:t>
            </w:r>
          </w:p>
        </w:tc>
      </w:tr>
      <w:tr w:rsidR="000D3D15" w:rsidRPr="007A3344" w:rsidTr="000D3D15">
        <w:trPr>
          <w:trHeight w:val="283"/>
        </w:trPr>
        <w:tc>
          <w:tcPr>
            <w:tcW w:w="9597" w:type="dxa"/>
            <w:gridSpan w:val="4"/>
          </w:tcPr>
          <w:p w:rsidR="000D3D15" w:rsidRPr="007A3344" w:rsidRDefault="000D3D15" w:rsidP="000D3D15">
            <w:pPr>
              <w:ind w:left="176" w:firstLine="0"/>
              <w:jc w:val="center"/>
            </w:pPr>
            <w:r w:rsidRPr="00486DE8">
              <w:rPr>
                <w:b/>
                <w:sz w:val="22"/>
              </w:rPr>
              <w:t>Повторение  и систематизация изученного в 5</w:t>
            </w:r>
            <w:r>
              <w:rPr>
                <w:b/>
                <w:sz w:val="22"/>
              </w:rPr>
              <w:t>-</w:t>
            </w:r>
            <w:r w:rsidRPr="00486DE8">
              <w:rPr>
                <w:b/>
                <w:sz w:val="22"/>
              </w:rPr>
              <w:t>7 классах</w:t>
            </w:r>
            <w:r>
              <w:rPr>
                <w:b/>
                <w:sz w:val="22"/>
              </w:rPr>
              <w:t xml:space="preserve"> (9+2)</w:t>
            </w:r>
          </w:p>
        </w:tc>
      </w:tr>
      <w:tr w:rsidR="000D3D15" w:rsidRPr="007A3344" w:rsidTr="000D3D15">
        <w:trPr>
          <w:trHeight w:val="283"/>
        </w:trPr>
        <w:tc>
          <w:tcPr>
            <w:tcW w:w="9597" w:type="dxa"/>
            <w:gridSpan w:val="4"/>
          </w:tcPr>
          <w:p w:rsidR="000D3D15" w:rsidRDefault="000D3D15" w:rsidP="006B18D7">
            <w:r>
              <w:rPr>
                <w:sz w:val="22"/>
              </w:rPr>
              <w:t>Разделы науки о русском языке.</w:t>
            </w:r>
          </w:p>
        </w:tc>
      </w:tr>
      <w:tr w:rsidR="000D3D15" w:rsidRPr="007A3344" w:rsidTr="000D3D15">
        <w:trPr>
          <w:trHeight w:val="283"/>
        </w:trPr>
        <w:tc>
          <w:tcPr>
            <w:tcW w:w="9597" w:type="dxa"/>
            <w:gridSpan w:val="4"/>
          </w:tcPr>
          <w:p w:rsidR="000D3D15" w:rsidRDefault="000D3D15" w:rsidP="006B18D7">
            <w:r>
              <w:rPr>
                <w:b/>
                <w:bCs/>
                <w:sz w:val="22"/>
              </w:rPr>
              <w:t>РР.</w:t>
            </w:r>
            <w:r>
              <w:rPr>
                <w:sz w:val="22"/>
              </w:rPr>
              <w:t xml:space="preserve"> Текст. Стили речи. Учебно-научная речь.</w:t>
            </w:r>
          </w:p>
        </w:tc>
      </w:tr>
      <w:tr w:rsidR="000D3D15" w:rsidRPr="007A3344" w:rsidTr="000D3D15">
        <w:trPr>
          <w:trHeight w:val="283"/>
        </w:trPr>
        <w:tc>
          <w:tcPr>
            <w:tcW w:w="9597" w:type="dxa"/>
            <w:gridSpan w:val="4"/>
          </w:tcPr>
          <w:p w:rsidR="000D3D15" w:rsidRDefault="000D3D15" w:rsidP="006B18D7">
            <w:r w:rsidRPr="00486DE8">
              <w:rPr>
                <w:b/>
                <w:sz w:val="22"/>
              </w:rPr>
              <w:t>РР.</w:t>
            </w:r>
            <w:r>
              <w:rPr>
                <w:sz w:val="22"/>
              </w:rPr>
              <w:t xml:space="preserve"> Контрольное сочинение на предложенную тему (изложение).</w:t>
            </w:r>
          </w:p>
        </w:tc>
      </w:tr>
      <w:tr w:rsidR="000D3D15" w:rsidRPr="007A3344" w:rsidTr="000D3D15">
        <w:trPr>
          <w:trHeight w:val="263"/>
        </w:trPr>
        <w:tc>
          <w:tcPr>
            <w:tcW w:w="9597" w:type="dxa"/>
            <w:gridSpan w:val="4"/>
          </w:tcPr>
          <w:p w:rsidR="000D3D15" w:rsidRDefault="000D3D15" w:rsidP="006B18D7">
            <w:r>
              <w:rPr>
                <w:sz w:val="22"/>
              </w:rPr>
              <w:t>Фонетика. Графика.</w:t>
            </w:r>
          </w:p>
        </w:tc>
      </w:tr>
      <w:tr w:rsidR="000D3D15" w:rsidRPr="007A3344" w:rsidTr="000D3D15">
        <w:trPr>
          <w:trHeight w:val="283"/>
        </w:trPr>
        <w:tc>
          <w:tcPr>
            <w:tcW w:w="9597" w:type="dxa"/>
            <w:gridSpan w:val="4"/>
          </w:tcPr>
          <w:p w:rsidR="000D3D15" w:rsidRDefault="000D3D15" w:rsidP="006B18D7">
            <w:r>
              <w:rPr>
                <w:sz w:val="22"/>
              </w:rPr>
              <w:t>Лексика. Фразеология.</w:t>
            </w:r>
          </w:p>
        </w:tc>
      </w:tr>
      <w:tr w:rsidR="000D3D15" w:rsidRPr="007A3344" w:rsidTr="000D3D15">
        <w:trPr>
          <w:trHeight w:val="283"/>
        </w:trPr>
        <w:tc>
          <w:tcPr>
            <w:tcW w:w="9597" w:type="dxa"/>
            <w:gridSpan w:val="4"/>
          </w:tcPr>
          <w:p w:rsidR="000D3D15" w:rsidRDefault="000D3D15" w:rsidP="006B18D7">
            <w:r>
              <w:rPr>
                <w:sz w:val="22"/>
              </w:rPr>
              <w:t>Морфемика. Словообразование.</w:t>
            </w:r>
          </w:p>
        </w:tc>
      </w:tr>
      <w:tr w:rsidR="000D3D15" w:rsidRPr="007A3344" w:rsidTr="000D3D15">
        <w:trPr>
          <w:trHeight w:val="283"/>
        </w:trPr>
        <w:tc>
          <w:tcPr>
            <w:tcW w:w="9597" w:type="dxa"/>
            <w:gridSpan w:val="4"/>
          </w:tcPr>
          <w:p w:rsidR="000D3D15" w:rsidRDefault="000D3D15" w:rsidP="006B18D7">
            <w:r>
              <w:rPr>
                <w:sz w:val="22"/>
              </w:rPr>
              <w:t xml:space="preserve">Морфология. </w:t>
            </w:r>
          </w:p>
        </w:tc>
      </w:tr>
      <w:tr w:rsidR="000D3D15" w:rsidRPr="007A3344" w:rsidTr="000D3D15">
        <w:trPr>
          <w:trHeight w:val="283"/>
        </w:trPr>
        <w:tc>
          <w:tcPr>
            <w:tcW w:w="9597" w:type="dxa"/>
            <w:gridSpan w:val="4"/>
          </w:tcPr>
          <w:p w:rsidR="000D3D15" w:rsidRDefault="000D3D15" w:rsidP="006B18D7">
            <w:r>
              <w:rPr>
                <w:sz w:val="22"/>
              </w:rPr>
              <w:t>Орфография.</w:t>
            </w:r>
          </w:p>
        </w:tc>
      </w:tr>
      <w:tr w:rsidR="000D3D15" w:rsidRPr="007A3344" w:rsidTr="000D3D15">
        <w:trPr>
          <w:trHeight w:val="283"/>
        </w:trPr>
        <w:tc>
          <w:tcPr>
            <w:tcW w:w="9597" w:type="dxa"/>
            <w:gridSpan w:val="4"/>
          </w:tcPr>
          <w:p w:rsidR="000D3D15" w:rsidRDefault="000D3D15" w:rsidP="006B18D7">
            <w:r>
              <w:rPr>
                <w:sz w:val="22"/>
              </w:rPr>
              <w:t>Синтаксис и пунктуация.</w:t>
            </w:r>
          </w:p>
        </w:tc>
      </w:tr>
      <w:tr w:rsidR="000D3D15" w:rsidRPr="007A3344" w:rsidTr="000D3D15">
        <w:trPr>
          <w:trHeight w:val="303"/>
        </w:trPr>
        <w:tc>
          <w:tcPr>
            <w:tcW w:w="9597" w:type="dxa"/>
            <w:gridSpan w:val="4"/>
          </w:tcPr>
          <w:p w:rsidR="000D3D15" w:rsidRDefault="000D3D15" w:rsidP="006B18D7">
            <w:r>
              <w:rPr>
                <w:sz w:val="22"/>
              </w:rPr>
              <w:t xml:space="preserve">Заключительный урок. </w:t>
            </w:r>
          </w:p>
        </w:tc>
      </w:tr>
    </w:tbl>
    <w:p w:rsidR="00606014" w:rsidRPr="00606014" w:rsidRDefault="00606014" w:rsidP="00606014">
      <w:pPr>
        <w:tabs>
          <w:tab w:val="left" w:pos="8114"/>
        </w:tabs>
        <w:ind w:left="720"/>
        <w:rPr>
          <w:b/>
          <w:szCs w:val="24"/>
        </w:rPr>
      </w:pPr>
    </w:p>
    <w:p w:rsidR="00606014" w:rsidRPr="00606014" w:rsidRDefault="00606014" w:rsidP="00606014">
      <w:pPr>
        <w:tabs>
          <w:tab w:val="left" w:pos="8114"/>
        </w:tabs>
        <w:ind w:left="720"/>
        <w:jc w:val="center"/>
        <w:rPr>
          <w:b/>
          <w:szCs w:val="24"/>
        </w:rPr>
      </w:pPr>
      <w:r w:rsidRPr="00606014">
        <w:rPr>
          <w:b/>
          <w:szCs w:val="24"/>
        </w:rPr>
        <w:t>Учебно-тематический план</w:t>
      </w:r>
    </w:p>
    <w:p w:rsidR="00606014" w:rsidRPr="00606014" w:rsidRDefault="00606014" w:rsidP="00606014">
      <w:pPr>
        <w:jc w:val="center"/>
        <w:rPr>
          <w:b/>
          <w:szCs w:val="24"/>
        </w:rPr>
      </w:pPr>
    </w:p>
    <w:tbl>
      <w:tblPr>
        <w:tblW w:w="9679" w:type="dxa"/>
        <w:jc w:val="center"/>
        <w:tblInd w:w="1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3529"/>
        <w:gridCol w:w="932"/>
        <w:gridCol w:w="1875"/>
        <w:gridCol w:w="2712"/>
      </w:tblGrid>
      <w:tr w:rsidR="00606014" w:rsidRPr="00606014" w:rsidTr="00112614">
        <w:trPr>
          <w:jc w:val="center"/>
        </w:trPr>
        <w:tc>
          <w:tcPr>
            <w:tcW w:w="631" w:type="dxa"/>
          </w:tcPr>
          <w:p w:rsidR="00606014" w:rsidRPr="00606014" w:rsidRDefault="00606014" w:rsidP="00112614">
            <w:pPr>
              <w:jc w:val="center"/>
              <w:rPr>
                <w:b/>
                <w:szCs w:val="24"/>
              </w:rPr>
            </w:pPr>
            <w:r w:rsidRPr="00606014">
              <w:rPr>
                <w:b/>
                <w:szCs w:val="24"/>
              </w:rPr>
              <w:t>№</w:t>
            </w:r>
          </w:p>
        </w:tc>
        <w:tc>
          <w:tcPr>
            <w:tcW w:w="3529" w:type="dxa"/>
          </w:tcPr>
          <w:p w:rsidR="00606014" w:rsidRPr="00606014" w:rsidRDefault="00606014" w:rsidP="00112614">
            <w:pPr>
              <w:jc w:val="center"/>
              <w:rPr>
                <w:b/>
                <w:szCs w:val="24"/>
              </w:rPr>
            </w:pPr>
            <w:r w:rsidRPr="00606014">
              <w:rPr>
                <w:b/>
                <w:szCs w:val="24"/>
              </w:rPr>
              <w:t>Содержание</w:t>
            </w:r>
          </w:p>
        </w:tc>
        <w:tc>
          <w:tcPr>
            <w:tcW w:w="932" w:type="dxa"/>
          </w:tcPr>
          <w:p w:rsidR="00606014" w:rsidRPr="00606014" w:rsidRDefault="00606014" w:rsidP="00112614">
            <w:pPr>
              <w:jc w:val="center"/>
              <w:rPr>
                <w:b/>
                <w:szCs w:val="24"/>
              </w:rPr>
            </w:pPr>
            <w:r w:rsidRPr="00606014">
              <w:rPr>
                <w:b/>
                <w:szCs w:val="24"/>
              </w:rPr>
              <w:t>Кол-во часов</w:t>
            </w:r>
          </w:p>
        </w:tc>
        <w:tc>
          <w:tcPr>
            <w:tcW w:w="1875" w:type="dxa"/>
          </w:tcPr>
          <w:p w:rsidR="00606014" w:rsidRPr="00606014" w:rsidRDefault="00606014" w:rsidP="00112614">
            <w:pPr>
              <w:jc w:val="center"/>
              <w:rPr>
                <w:b/>
                <w:szCs w:val="24"/>
              </w:rPr>
            </w:pPr>
            <w:r w:rsidRPr="00606014">
              <w:rPr>
                <w:b/>
                <w:szCs w:val="24"/>
              </w:rPr>
              <w:t>Развитие речи</w:t>
            </w:r>
          </w:p>
        </w:tc>
        <w:tc>
          <w:tcPr>
            <w:tcW w:w="2712" w:type="dxa"/>
          </w:tcPr>
          <w:p w:rsidR="00606014" w:rsidRPr="00606014" w:rsidRDefault="00606014" w:rsidP="00112614">
            <w:pPr>
              <w:jc w:val="center"/>
              <w:rPr>
                <w:b/>
                <w:szCs w:val="24"/>
              </w:rPr>
            </w:pPr>
            <w:r w:rsidRPr="00606014">
              <w:rPr>
                <w:b/>
                <w:szCs w:val="24"/>
              </w:rPr>
              <w:t>Контрольные работы</w:t>
            </w:r>
          </w:p>
        </w:tc>
      </w:tr>
      <w:tr w:rsidR="00606014" w:rsidRPr="00606014" w:rsidTr="00112614">
        <w:trPr>
          <w:jc w:val="center"/>
        </w:trPr>
        <w:tc>
          <w:tcPr>
            <w:tcW w:w="631" w:type="dxa"/>
          </w:tcPr>
          <w:p w:rsidR="00606014" w:rsidRPr="00606014" w:rsidRDefault="00606014" w:rsidP="00112614">
            <w:pPr>
              <w:rPr>
                <w:szCs w:val="24"/>
              </w:rPr>
            </w:pPr>
            <w:r w:rsidRPr="00606014">
              <w:rPr>
                <w:szCs w:val="24"/>
              </w:rPr>
              <w:t>1</w:t>
            </w:r>
          </w:p>
        </w:tc>
        <w:tc>
          <w:tcPr>
            <w:tcW w:w="3529" w:type="dxa"/>
          </w:tcPr>
          <w:p w:rsidR="00606014" w:rsidRPr="00606014" w:rsidRDefault="00606014" w:rsidP="00112614">
            <w:pPr>
              <w:tabs>
                <w:tab w:val="left" w:pos="8114"/>
              </w:tabs>
              <w:rPr>
                <w:szCs w:val="24"/>
              </w:rPr>
            </w:pPr>
            <w:r w:rsidRPr="00606014">
              <w:rPr>
                <w:szCs w:val="24"/>
              </w:rPr>
              <w:t xml:space="preserve">Русский язык как развивающееся явление </w:t>
            </w:r>
          </w:p>
          <w:p w:rsidR="00606014" w:rsidRPr="00606014" w:rsidRDefault="00606014" w:rsidP="00112614">
            <w:pPr>
              <w:rPr>
                <w:szCs w:val="24"/>
              </w:rPr>
            </w:pPr>
          </w:p>
        </w:tc>
        <w:tc>
          <w:tcPr>
            <w:tcW w:w="932" w:type="dxa"/>
          </w:tcPr>
          <w:p w:rsidR="00606014" w:rsidRPr="00606014" w:rsidRDefault="00606014" w:rsidP="00112614">
            <w:pPr>
              <w:jc w:val="center"/>
              <w:rPr>
                <w:szCs w:val="24"/>
              </w:rPr>
            </w:pPr>
            <w:r w:rsidRPr="00606014">
              <w:rPr>
                <w:szCs w:val="24"/>
              </w:rPr>
              <w:t>1</w:t>
            </w:r>
          </w:p>
        </w:tc>
        <w:tc>
          <w:tcPr>
            <w:tcW w:w="1875" w:type="dxa"/>
          </w:tcPr>
          <w:p w:rsidR="00606014" w:rsidRPr="00606014" w:rsidRDefault="00606014" w:rsidP="00112614">
            <w:pPr>
              <w:jc w:val="center"/>
              <w:rPr>
                <w:szCs w:val="24"/>
              </w:rPr>
            </w:pPr>
          </w:p>
        </w:tc>
        <w:tc>
          <w:tcPr>
            <w:tcW w:w="2712" w:type="dxa"/>
          </w:tcPr>
          <w:p w:rsidR="00606014" w:rsidRPr="00606014" w:rsidRDefault="00606014" w:rsidP="00112614">
            <w:pPr>
              <w:jc w:val="center"/>
              <w:rPr>
                <w:szCs w:val="24"/>
              </w:rPr>
            </w:pPr>
          </w:p>
        </w:tc>
      </w:tr>
      <w:tr w:rsidR="00606014" w:rsidRPr="00606014" w:rsidTr="00112614">
        <w:trPr>
          <w:jc w:val="center"/>
        </w:trPr>
        <w:tc>
          <w:tcPr>
            <w:tcW w:w="631" w:type="dxa"/>
          </w:tcPr>
          <w:p w:rsidR="00606014" w:rsidRPr="00606014" w:rsidRDefault="00606014" w:rsidP="00112614">
            <w:pPr>
              <w:rPr>
                <w:szCs w:val="24"/>
              </w:rPr>
            </w:pPr>
            <w:r w:rsidRPr="00606014">
              <w:rPr>
                <w:szCs w:val="24"/>
              </w:rPr>
              <w:t>2</w:t>
            </w:r>
          </w:p>
        </w:tc>
        <w:tc>
          <w:tcPr>
            <w:tcW w:w="3529" w:type="dxa"/>
          </w:tcPr>
          <w:p w:rsidR="00606014" w:rsidRPr="00606014" w:rsidRDefault="00606014" w:rsidP="00112614">
            <w:pPr>
              <w:tabs>
                <w:tab w:val="left" w:pos="8114"/>
              </w:tabs>
              <w:rPr>
                <w:szCs w:val="24"/>
              </w:rPr>
            </w:pPr>
            <w:r w:rsidRPr="00606014">
              <w:rPr>
                <w:szCs w:val="24"/>
              </w:rPr>
              <w:t xml:space="preserve">Повторение изученного в 5-6 классах </w:t>
            </w:r>
          </w:p>
        </w:tc>
        <w:tc>
          <w:tcPr>
            <w:tcW w:w="932" w:type="dxa"/>
          </w:tcPr>
          <w:p w:rsidR="00606014" w:rsidRPr="00606014" w:rsidRDefault="00606014" w:rsidP="00112614">
            <w:pPr>
              <w:jc w:val="center"/>
              <w:rPr>
                <w:szCs w:val="24"/>
              </w:rPr>
            </w:pPr>
            <w:r w:rsidRPr="00606014">
              <w:rPr>
                <w:szCs w:val="24"/>
              </w:rPr>
              <w:t>11</w:t>
            </w:r>
          </w:p>
        </w:tc>
        <w:tc>
          <w:tcPr>
            <w:tcW w:w="1875" w:type="dxa"/>
          </w:tcPr>
          <w:p w:rsidR="00606014" w:rsidRPr="00606014" w:rsidRDefault="00606014" w:rsidP="00112614">
            <w:pPr>
              <w:jc w:val="center"/>
              <w:rPr>
                <w:szCs w:val="24"/>
              </w:rPr>
            </w:pPr>
            <w:r w:rsidRPr="00606014">
              <w:rPr>
                <w:szCs w:val="24"/>
              </w:rPr>
              <w:t>1</w:t>
            </w:r>
          </w:p>
        </w:tc>
        <w:tc>
          <w:tcPr>
            <w:tcW w:w="2712" w:type="dxa"/>
          </w:tcPr>
          <w:p w:rsidR="00606014" w:rsidRPr="00606014" w:rsidRDefault="00606014" w:rsidP="00112614">
            <w:pPr>
              <w:jc w:val="center"/>
              <w:rPr>
                <w:szCs w:val="24"/>
              </w:rPr>
            </w:pPr>
            <w:r w:rsidRPr="00606014">
              <w:rPr>
                <w:szCs w:val="24"/>
              </w:rPr>
              <w:t>1</w:t>
            </w:r>
          </w:p>
        </w:tc>
      </w:tr>
      <w:tr w:rsidR="00606014" w:rsidRPr="00606014" w:rsidTr="00112614">
        <w:trPr>
          <w:jc w:val="center"/>
        </w:trPr>
        <w:tc>
          <w:tcPr>
            <w:tcW w:w="631" w:type="dxa"/>
          </w:tcPr>
          <w:p w:rsidR="00606014" w:rsidRPr="00606014" w:rsidRDefault="00606014" w:rsidP="00112614">
            <w:pPr>
              <w:rPr>
                <w:szCs w:val="24"/>
              </w:rPr>
            </w:pPr>
            <w:r w:rsidRPr="00606014">
              <w:rPr>
                <w:szCs w:val="24"/>
              </w:rPr>
              <w:t>3</w:t>
            </w:r>
          </w:p>
        </w:tc>
        <w:tc>
          <w:tcPr>
            <w:tcW w:w="3529" w:type="dxa"/>
          </w:tcPr>
          <w:p w:rsidR="00606014" w:rsidRPr="00606014" w:rsidRDefault="00606014" w:rsidP="00112614">
            <w:pPr>
              <w:tabs>
                <w:tab w:val="left" w:pos="8114"/>
              </w:tabs>
              <w:rPr>
                <w:szCs w:val="24"/>
              </w:rPr>
            </w:pPr>
            <w:r w:rsidRPr="00606014">
              <w:rPr>
                <w:szCs w:val="24"/>
              </w:rPr>
              <w:t>Тексты и стили речи</w:t>
            </w:r>
          </w:p>
          <w:p w:rsidR="00606014" w:rsidRPr="00606014" w:rsidRDefault="00606014" w:rsidP="00112614">
            <w:pPr>
              <w:rPr>
                <w:szCs w:val="24"/>
              </w:rPr>
            </w:pPr>
          </w:p>
        </w:tc>
        <w:tc>
          <w:tcPr>
            <w:tcW w:w="932" w:type="dxa"/>
          </w:tcPr>
          <w:p w:rsidR="00606014" w:rsidRPr="00606014" w:rsidRDefault="00606014" w:rsidP="00112614">
            <w:pPr>
              <w:jc w:val="center"/>
              <w:rPr>
                <w:szCs w:val="24"/>
              </w:rPr>
            </w:pPr>
            <w:r w:rsidRPr="00606014">
              <w:rPr>
                <w:szCs w:val="24"/>
              </w:rPr>
              <w:t>4</w:t>
            </w:r>
          </w:p>
        </w:tc>
        <w:tc>
          <w:tcPr>
            <w:tcW w:w="1875" w:type="dxa"/>
          </w:tcPr>
          <w:p w:rsidR="00606014" w:rsidRPr="00606014" w:rsidRDefault="00606014" w:rsidP="00112614">
            <w:pPr>
              <w:jc w:val="center"/>
              <w:rPr>
                <w:szCs w:val="24"/>
              </w:rPr>
            </w:pPr>
            <w:r w:rsidRPr="00606014">
              <w:rPr>
                <w:szCs w:val="24"/>
              </w:rPr>
              <w:t>-</w:t>
            </w:r>
          </w:p>
        </w:tc>
        <w:tc>
          <w:tcPr>
            <w:tcW w:w="2712" w:type="dxa"/>
          </w:tcPr>
          <w:p w:rsidR="00606014" w:rsidRPr="00606014" w:rsidRDefault="00606014" w:rsidP="00112614">
            <w:pPr>
              <w:jc w:val="center"/>
              <w:rPr>
                <w:szCs w:val="24"/>
              </w:rPr>
            </w:pPr>
            <w:r w:rsidRPr="00606014">
              <w:rPr>
                <w:szCs w:val="24"/>
              </w:rPr>
              <w:t>-</w:t>
            </w:r>
          </w:p>
        </w:tc>
      </w:tr>
      <w:tr w:rsidR="00606014" w:rsidRPr="00606014" w:rsidTr="00112614">
        <w:trPr>
          <w:jc w:val="center"/>
        </w:trPr>
        <w:tc>
          <w:tcPr>
            <w:tcW w:w="631" w:type="dxa"/>
          </w:tcPr>
          <w:p w:rsidR="00606014" w:rsidRPr="00606014" w:rsidRDefault="00606014" w:rsidP="00112614">
            <w:pPr>
              <w:rPr>
                <w:szCs w:val="24"/>
              </w:rPr>
            </w:pPr>
            <w:r w:rsidRPr="00606014">
              <w:rPr>
                <w:szCs w:val="24"/>
              </w:rPr>
              <w:t>4</w:t>
            </w:r>
          </w:p>
        </w:tc>
        <w:tc>
          <w:tcPr>
            <w:tcW w:w="3529" w:type="dxa"/>
          </w:tcPr>
          <w:p w:rsidR="00606014" w:rsidRPr="00606014" w:rsidRDefault="00606014" w:rsidP="00112614">
            <w:pPr>
              <w:rPr>
                <w:szCs w:val="24"/>
              </w:rPr>
            </w:pPr>
            <w:r w:rsidRPr="00606014">
              <w:rPr>
                <w:szCs w:val="24"/>
              </w:rPr>
              <w:t>Причастие</w:t>
            </w:r>
          </w:p>
        </w:tc>
        <w:tc>
          <w:tcPr>
            <w:tcW w:w="932" w:type="dxa"/>
          </w:tcPr>
          <w:p w:rsidR="00606014" w:rsidRPr="00606014" w:rsidRDefault="00606014" w:rsidP="00112614">
            <w:pPr>
              <w:jc w:val="center"/>
              <w:rPr>
                <w:szCs w:val="24"/>
              </w:rPr>
            </w:pPr>
            <w:r w:rsidRPr="00606014">
              <w:rPr>
                <w:szCs w:val="24"/>
              </w:rPr>
              <w:t>26</w:t>
            </w:r>
          </w:p>
        </w:tc>
        <w:tc>
          <w:tcPr>
            <w:tcW w:w="1875" w:type="dxa"/>
          </w:tcPr>
          <w:p w:rsidR="00606014" w:rsidRPr="00606014" w:rsidRDefault="00606014" w:rsidP="00112614">
            <w:pPr>
              <w:jc w:val="center"/>
              <w:rPr>
                <w:szCs w:val="24"/>
              </w:rPr>
            </w:pPr>
            <w:r w:rsidRPr="00606014">
              <w:rPr>
                <w:szCs w:val="24"/>
              </w:rPr>
              <w:t>7</w:t>
            </w:r>
          </w:p>
        </w:tc>
        <w:tc>
          <w:tcPr>
            <w:tcW w:w="2712" w:type="dxa"/>
          </w:tcPr>
          <w:p w:rsidR="00606014" w:rsidRPr="00606014" w:rsidRDefault="00606014" w:rsidP="00112614">
            <w:pPr>
              <w:jc w:val="center"/>
              <w:rPr>
                <w:szCs w:val="24"/>
              </w:rPr>
            </w:pPr>
            <w:r w:rsidRPr="00606014">
              <w:rPr>
                <w:szCs w:val="24"/>
              </w:rPr>
              <w:t>2</w:t>
            </w:r>
          </w:p>
        </w:tc>
      </w:tr>
      <w:tr w:rsidR="00606014" w:rsidRPr="00606014" w:rsidTr="00112614">
        <w:trPr>
          <w:jc w:val="center"/>
        </w:trPr>
        <w:tc>
          <w:tcPr>
            <w:tcW w:w="631" w:type="dxa"/>
          </w:tcPr>
          <w:p w:rsidR="00606014" w:rsidRPr="00606014" w:rsidRDefault="00606014" w:rsidP="00112614">
            <w:pPr>
              <w:rPr>
                <w:szCs w:val="24"/>
              </w:rPr>
            </w:pPr>
            <w:r w:rsidRPr="00606014">
              <w:rPr>
                <w:szCs w:val="24"/>
              </w:rPr>
              <w:t>5</w:t>
            </w:r>
          </w:p>
        </w:tc>
        <w:tc>
          <w:tcPr>
            <w:tcW w:w="3529" w:type="dxa"/>
          </w:tcPr>
          <w:p w:rsidR="00606014" w:rsidRPr="00606014" w:rsidRDefault="00606014" w:rsidP="00112614">
            <w:pPr>
              <w:rPr>
                <w:szCs w:val="24"/>
              </w:rPr>
            </w:pPr>
            <w:r w:rsidRPr="00606014">
              <w:rPr>
                <w:szCs w:val="24"/>
              </w:rPr>
              <w:t xml:space="preserve">Деепричастие </w:t>
            </w:r>
          </w:p>
        </w:tc>
        <w:tc>
          <w:tcPr>
            <w:tcW w:w="932" w:type="dxa"/>
          </w:tcPr>
          <w:p w:rsidR="00606014" w:rsidRPr="00606014" w:rsidRDefault="00606014" w:rsidP="00112614">
            <w:pPr>
              <w:jc w:val="center"/>
              <w:rPr>
                <w:szCs w:val="24"/>
              </w:rPr>
            </w:pPr>
            <w:r w:rsidRPr="00606014">
              <w:rPr>
                <w:szCs w:val="24"/>
              </w:rPr>
              <w:t>10</w:t>
            </w:r>
          </w:p>
        </w:tc>
        <w:tc>
          <w:tcPr>
            <w:tcW w:w="1875" w:type="dxa"/>
          </w:tcPr>
          <w:p w:rsidR="00606014" w:rsidRPr="00606014" w:rsidRDefault="00606014" w:rsidP="00112614">
            <w:pPr>
              <w:jc w:val="center"/>
              <w:rPr>
                <w:szCs w:val="24"/>
              </w:rPr>
            </w:pPr>
            <w:r w:rsidRPr="00606014">
              <w:rPr>
                <w:szCs w:val="24"/>
              </w:rPr>
              <w:t>1</w:t>
            </w:r>
          </w:p>
        </w:tc>
        <w:tc>
          <w:tcPr>
            <w:tcW w:w="2712" w:type="dxa"/>
          </w:tcPr>
          <w:p w:rsidR="00606014" w:rsidRPr="00606014" w:rsidRDefault="00606014" w:rsidP="00112614">
            <w:pPr>
              <w:jc w:val="center"/>
              <w:rPr>
                <w:szCs w:val="24"/>
              </w:rPr>
            </w:pPr>
            <w:r w:rsidRPr="00606014">
              <w:rPr>
                <w:szCs w:val="24"/>
              </w:rPr>
              <w:t>1</w:t>
            </w:r>
          </w:p>
        </w:tc>
      </w:tr>
      <w:tr w:rsidR="00606014" w:rsidRPr="00606014" w:rsidTr="00112614">
        <w:trPr>
          <w:jc w:val="center"/>
        </w:trPr>
        <w:tc>
          <w:tcPr>
            <w:tcW w:w="631" w:type="dxa"/>
          </w:tcPr>
          <w:p w:rsidR="00606014" w:rsidRPr="00606014" w:rsidRDefault="00606014" w:rsidP="00112614">
            <w:pPr>
              <w:rPr>
                <w:szCs w:val="24"/>
              </w:rPr>
            </w:pPr>
            <w:r w:rsidRPr="00606014">
              <w:rPr>
                <w:szCs w:val="24"/>
              </w:rPr>
              <w:t>6</w:t>
            </w:r>
          </w:p>
        </w:tc>
        <w:tc>
          <w:tcPr>
            <w:tcW w:w="3529" w:type="dxa"/>
          </w:tcPr>
          <w:p w:rsidR="00606014" w:rsidRPr="00606014" w:rsidRDefault="00606014" w:rsidP="00112614">
            <w:pPr>
              <w:rPr>
                <w:szCs w:val="24"/>
              </w:rPr>
            </w:pPr>
            <w:r w:rsidRPr="00606014">
              <w:rPr>
                <w:szCs w:val="24"/>
              </w:rPr>
              <w:t xml:space="preserve">Наречие </w:t>
            </w:r>
          </w:p>
        </w:tc>
        <w:tc>
          <w:tcPr>
            <w:tcW w:w="932" w:type="dxa"/>
          </w:tcPr>
          <w:p w:rsidR="00606014" w:rsidRPr="00606014" w:rsidRDefault="00606014" w:rsidP="00112614">
            <w:pPr>
              <w:jc w:val="center"/>
              <w:rPr>
                <w:szCs w:val="24"/>
              </w:rPr>
            </w:pPr>
            <w:r w:rsidRPr="00606014">
              <w:rPr>
                <w:szCs w:val="24"/>
              </w:rPr>
              <w:t>26</w:t>
            </w:r>
          </w:p>
        </w:tc>
        <w:tc>
          <w:tcPr>
            <w:tcW w:w="1875" w:type="dxa"/>
          </w:tcPr>
          <w:p w:rsidR="00606014" w:rsidRPr="00606014" w:rsidRDefault="00606014" w:rsidP="00112614">
            <w:pPr>
              <w:jc w:val="center"/>
              <w:rPr>
                <w:szCs w:val="24"/>
              </w:rPr>
            </w:pPr>
            <w:r w:rsidRPr="00606014">
              <w:rPr>
                <w:szCs w:val="24"/>
              </w:rPr>
              <w:t>5</w:t>
            </w:r>
          </w:p>
        </w:tc>
        <w:tc>
          <w:tcPr>
            <w:tcW w:w="2712" w:type="dxa"/>
          </w:tcPr>
          <w:p w:rsidR="00606014" w:rsidRPr="00606014" w:rsidRDefault="00606014" w:rsidP="00112614">
            <w:pPr>
              <w:jc w:val="center"/>
              <w:rPr>
                <w:szCs w:val="24"/>
              </w:rPr>
            </w:pPr>
            <w:r w:rsidRPr="00606014">
              <w:rPr>
                <w:szCs w:val="24"/>
              </w:rPr>
              <w:t>1</w:t>
            </w:r>
          </w:p>
        </w:tc>
      </w:tr>
      <w:tr w:rsidR="00606014" w:rsidRPr="00606014" w:rsidTr="00112614">
        <w:trPr>
          <w:trHeight w:val="282"/>
          <w:jc w:val="center"/>
        </w:trPr>
        <w:tc>
          <w:tcPr>
            <w:tcW w:w="631" w:type="dxa"/>
          </w:tcPr>
          <w:p w:rsidR="00606014" w:rsidRPr="00606014" w:rsidRDefault="00606014" w:rsidP="00112614">
            <w:pPr>
              <w:rPr>
                <w:szCs w:val="24"/>
              </w:rPr>
            </w:pPr>
            <w:r w:rsidRPr="00606014">
              <w:rPr>
                <w:szCs w:val="24"/>
              </w:rPr>
              <w:t>7</w:t>
            </w:r>
          </w:p>
        </w:tc>
        <w:tc>
          <w:tcPr>
            <w:tcW w:w="3529" w:type="dxa"/>
          </w:tcPr>
          <w:p w:rsidR="00606014" w:rsidRPr="00606014" w:rsidRDefault="00606014" w:rsidP="00112614">
            <w:pPr>
              <w:rPr>
                <w:szCs w:val="24"/>
              </w:rPr>
            </w:pPr>
            <w:r w:rsidRPr="00606014">
              <w:rPr>
                <w:szCs w:val="24"/>
              </w:rPr>
              <w:t>Категория состояния</w:t>
            </w:r>
          </w:p>
        </w:tc>
        <w:tc>
          <w:tcPr>
            <w:tcW w:w="932" w:type="dxa"/>
          </w:tcPr>
          <w:p w:rsidR="00606014" w:rsidRPr="00606014" w:rsidRDefault="00606014" w:rsidP="00112614">
            <w:pPr>
              <w:jc w:val="center"/>
              <w:rPr>
                <w:szCs w:val="24"/>
              </w:rPr>
            </w:pPr>
            <w:r w:rsidRPr="00606014">
              <w:rPr>
                <w:szCs w:val="24"/>
              </w:rPr>
              <w:t>2</w:t>
            </w:r>
          </w:p>
        </w:tc>
        <w:tc>
          <w:tcPr>
            <w:tcW w:w="1875" w:type="dxa"/>
          </w:tcPr>
          <w:p w:rsidR="00606014" w:rsidRPr="00606014" w:rsidRDefault="00606014" w:rsidP="00112614">
            <w:pPr>
              <w:jc w:val="center"/>
              <w:rPr>
                <w:szCs w:val="24"/>
              </w:rPr>
            </w:pPr>
            <w:r w:rsidRPr="00606014">
              <w:rPr>
                <w:szCs w:val="24"/>
              </w:rPr>
              <w:t>2</w:t>
            </w:r>
          </w:p>
        </w:tc>
        <w:tc>
          <w:tcPr>
            <w:tcW w:w="2712" w:type="dxa"/>
          </w:tcPr>
          <w:p w:rsidR="00606014" w:rsidRPr="00606014" w:rsidRDefault="00606014" w:rsidP="00112614">
            <w:pPr>
              <w:jc w:val="center"/>
              <w:rPr>
                <w:szCs w:val="24"/>
              </w:rPr>
            </w:pPr>
            <w:r w:rsidRPr="00606014">
              <w:rPr>
                <w:szCs w:val="24"/>
              </w:rPr>
              <w:t>-</w:t>
            </w:r>
          </w:p>
        </w:tc>
      </w:tr>
      <w:tr w:rsidR="00606014" w:rsidRPr="00606014" w:rsidTr="00112614">
        <w:trPr>
          <w:trHeight w:val="280"/>
          <w:jc w:val="center"/>
        </w:trPr>
        <w:tc>
          <w:tcPr>
            <w:tcW w:w="631" w:type="dxa"/>
          </w:tcPr>
          <w:p w:rsidR="00606014" w:rsidRPr="00606014" w:rsidRDefault="00606014" w:rsidP="00112614">
            <w:pPr>
              <w:rPr>
                <w:szCs w:val="24"/>
              </w:rPr>
            </w:pPr>
            <w:r w:rsidRPr="00606014">
              <w:rPr>
                <w:szCs w:val="24"/>
              </w:rPr>
              <w:t>8</w:t>
            </w:r>
          </w:p>
        </w:tc>
        <w:tc>
          <w:tcPr>
            <w:tcW w:w="3529" w:type="dxa"/>
          </w:tcPr>
          <w:p w:rsidR="00606014" w:rsidRPr="00606014" w:rsidRDefault="00606014" w:rsidP="00112614">
            <w:pPr>
              <w:rPr>
                <w:szCs w:val="24"/>
              </w:rPr>
            </w:pPr>
            <w:r w:rsidRPr="00606014">
              <w:rPr>
                <w:szCs w:val="24"/>
              </w:rPr>
              <w:t>Служебные части речи</w:t>
            </w:r>
          </w:p>
        </w:tc>
        <w:tc>
          <w:tcPr>
            <w:tcW w:w="932" w:type="dxa"/>
          </w:tcPr>
          <w:p w:rsidR="00606014" w:rsidRPr="00606014" w:rsidRDefault="00606014" w:rsidP="00112614">
            <w:pPr>
              <w:jc w:val="center"/>
              <w:rPr>
                <w:szCs w:val="24"/>
              </w:rPr>
            </w:pPr>
            <w:r w:rsidRPr="00606014">
              <w:rPr>
                <w:szCs w:val="24"/>
              </w:rPr>
              <w:t>1</w:t>
            </w:r>
          </w:p>
        </w:tc>
        <w:tc>
          <w:tcPr>
            <w:tcW w:w="1875" w:type="dxa"/>
          </w:tcPr>
          <w:p w:rsidR="00606014" w:rsidRPr="00606014" w:rsidRDefault="00606014" w:rsidP="00112614">
            <w:pPr>
              <w:jc w:val="center"/>
              <w:rPr>
                <w:szCs w:val="24"/>
              </w:rPr>
            </w:pPr>
            <w:r w:rsidRPr="00606014">
              <w:rPr>
                <w:szCs w:val="24"/>
              </w:rPr>
              <w:t>-</w:t>
            </w:r>
          </w:p>
        </w:tc>
        <w:tc>
          <w:tcPr>
            <w:tcW w:w="2712" w:type="dxa"/>
          </w:tcPr>
          <w:p w:rsidR="00606014" w:rsidRPr="00606014" w:rsidRDefault="00606014" w:rsidP="00112614">
            <w:pPr>
              <w:jc w:val="center"/>
              <w:rPr>
                <w:szCs w:val="24"/>
              </w:rPr>
            </w:pPr>
            <w:r w:rsidRPr="00606014">
              <w:rPr>
                <w:szCs w:val="24"/>
              </w:rPr>
              <w:t>-</w:t>
            </w:r>
          </w:p>
        </w:tc>
      </w:tr>
      <w:tr w:rsidR="00606014" w:rsidRPr="00606014" w:rsidTr="00112614">
        <w:trPr>
          <w:trHeight w:val="280"/>
          <w:jc w:val="center"/>
        </w:trPr>
        <w:tc>
          <w:tcPr>
            <w:tcW w:w="631" w:type="dxa"/>
          </w:tcPr>
          <w:p w:rsidR="00606014" w:rsidRPr="00606014" w:rsidRDefault="00606014" w:rsidP="00112614">
            <w:pPr>
              <w:rPr>
                <w:szCs w:val="24"/>
              </w:rPr>
            </w:pPr>
            <w:r w:rsidRPr="00606014">
              <w:rPr>
                <w:szCs w:val="24"/>
              </w:rPr>
              <w:t>9</w:t>
            </w:r>
          </w:p>
        </w:tc>
        <w:tc>
          <w:tcPr>
            <w:tcW w:w="3529" w:type="dxa"/>
          </w:tcPr>
          <w:p w:rsidR="00606014" w:rsidRPr="00606014" w:rsidRDefault="00606014" w:rsidP="00112614">
            <w:pPr>
              <w:rPr>
                <w:szCs w:val="24"/>
              </w:rPr>
            </w:pPr>
            <w:r w:rsidRPr="00606014">
              <w:rPr>
                <w:szCs w:val="24"/>
              </w:rPr>
              <w:t xml:space="preserve">Предлог </w:t>
            </w:r>
          </w:p>
        </w:tc>
        <w:tc>
          <w:tcPr>
            <w:tcW w:w="932" w:type="dxa"/>
          </w:tcPr>
          <w:p w:rsidR="00606014" w:rsidRPr="00606014" w:rsidRDefault="00606014" w:rsidP="00112614">
            <w:pPr>
              <w:jc w:val="center"/>
              <w:rPr>
                <w:szCs w:val="24"/>
              </w:rPr>
            </w:pPr>
            <w:r w:rsidRPr="00606014">
              <w:rPr>
                <w:szCs w:val="24"/>
              </w:rPr>
              <w:t>8</w:t>
            </w:r>
          </w:p>
        </w:tc>
        <w:tc>
          <w:tcPr>
            <w:tcW w:w="1875" w:type="dxa"/>
          </w:tcPr>
          <w:p w:rsidR="00606014" w:rsidRPr="00606014" w:rsidRDefault="00606014" w:rsidP="00112614">
            <w:pPr>
              <w:jc w:val="center"/>
              <w:rPr>
                <w:szCs w:val="24"/>
              </w:rPr>
            </w:pPr>
            <w:r w:rsidRPr="00606014">
              <w:rPr>
                <w:szCs w:val="24"/>
              </w:rPr>
              <w:t>-</w:t>
            </w:r>
          </w:p>
        </w:tc>
        <w:tc>
          <w:tcPr>
            <w:tcW w:w="2712" w:type="dxa"/>
          </w:tcPr>
          <w:p w:rsidR="00606014" w:rsidRPr="00606014" w:rsidRDefault="00606014" w:rsidP="00112614">
            <w:pPr>
              <w:jc w:val="center"/>
              <w:rPr>
                <w:szCs w:val="24"/>
              </w:rPr>
            </w:pPr>
            <w:r w:rsidRPr="00606014">
              <w:rPr>
                <w:szCs w:val="24"/>
              </w:rPr>
              <w:t>1</w:t>
            </w:r>
          </w:p>
        </w:tc>
      </w:tr>
      <w:tr w:rsidR="00606014" w:rsidRPr="00606014" w:rsidTr="00112614">
        <w:trPr>
          <w:trHeight w:val="280"/>
          <w:jc w:val="center"/>
        </w:trPr>
        <w:tc>
          <w:tcPr>
            <w:tcW w:w="631" w:type="dxa"/>
          </w:tcPr>
          <w:p w:rsidR="00606014" w:rsidRPr="00606014" w:rsidRDefault="00606014" w:rsidP="00112614">
            <w:pPr>
              <w:rPr>
                <w:szCs w:val="24"/>
              </w:rPr>
            </w:pPr>
            <w:r w:rsidRPr="00606014">
              <w:rPr>
                <w:szCs w:val="24"/>
              </w:rPr>
              <w:t>10</w:t>
            </w:r>
          </w:p>
        </w:tc>
        <w:tc>
          <w:tcPr>
            <w:tcW w:w="3529" w:type="dxa"/>
          </w:tcPr>
          <w:p w:rsidR="00606014" w:rsidRPr="00606014" w:rsidRDefault="00606014" w:rsidP="00112614">
            <w:pPr>
              <w:rPr>
                <w:szCs w:val="24"/>
              </w:rPr>
            </w:pPr>
            <w:r w:rsidRPr="00606014">
              <w:rPr>
                <w:szCs w:val="24"/>
              </w:rPr>
              <w:t xml:space="preserve">Союз </w:t>
            </w:r>
          </w:p>
        </w:tc>
        <w:tc>
          <w:tcPr>
            <w:tcW w:w="932" w:type="dxa"/>
          </w:tcPr>
          <w:p w:rsidR="00606014" w:rsidRPr="00606014" w:rsidRDefault="00606014" w:rsidP="00112614">
            <w:pPr>
              <w:jc w:val="center"/>
              <w:rPr>
                <w:szCs w:val="24"/>
              </w:rPr>
            </w:pPr>
            <w:r w:rsidRPr="00606014">
              <w:rPr>
                <w:szCs w:val="24"/>
              </w:rPr>
              <w:t>11</w:t>
            </w:r>
          </w:p>
        </w:tc>
        <w:tc>
          <w:tcPr>
            <w:tcW w:w="1875" w:type="dxa"/>
          </w:tcPr>
          <w:p w:rsidR="00606014" w:rsidRPr="00606014" w:rsidRDefault="00606014" w:rsidP="00112614">
            <w:pPr>
              <w:jc w:val="center"/>
              <w:rPr>
                <w:szCs w:val="24"/>
              </w:rPr>
            </w:pPr>
            <w:r w:rsidRPr="00606014">
              <w:rPr>
                <w:szCs w:val="24"/>
              </w:rPr>
              <w:t>1</w:t>
            </w:r>
          </w:p>
        </w:tc>
        <w:tc>
          <w:tcPr>
            <w:tcW w:w="2712" w:type="dxa"/>
          </w:tcPr>
          <w:p w:rsidR="00606014" w:rsidRPr="00606014" w:rsidRDefault="00606014" w:rsidP="00112614">
            <w:pPr>
              <w:jc w:val="center"/>
              <w:rPr>
                <w:szCs w:val="24"/>
              </w:rPr>
            </w:pPr>
            <w:r w:rsidRPr="00606014">
              <w:rPr>
                <w:szCs w:val="24"/>
              </w:rPr>
              <w:t>1</w:t>
            </w:r>
          </w:p>
        </w:tc>
      </w:tr>
      <w:tr w:rsidR="00606014" w:rsidRPr="00606014" w:rsidTr="00112614">
        <w:trPr>
          <w:trHeight w:val="280"/>
          <w:jc w:val="center"/>
        </w:trPr>
        <w:tc>
          <w:tcPr>
            <w:tcW w:w="631" w:type="dxa"/>
          </w:tcPr>
          <w:p w:rsidR="00606014" w:rsidRPr="00606014" w:rsidRDefault="00606014" w:rsidP="00112614">
            <w:pPr>
              <w:rPr>
                <w:szCs w:val="24"/>
              </w:rPr>
            </w:pPr>
            <w:r w:rsidRPr="00606014">
              <w:rPr>
                <w:szCs w:val="24"/>
              </w:rPr>
              <w:t>11</w:t>
            </w:r>
          </w:p>
        </w:tc>
        <w:tc>
          <w:tcPr>
            <w:tcW w:w="3529" w:type="dxa"/>
          </w:tcPr>
          <w:p w:rsidR="00606014" w:rsidRPr="00606014" w:rsidRDefault="00606014" w:rsidP="00112614">
            <w:pPr>
              <w:rPr>
                <w:szCs w:val="24"/>
              </w:rPr>
            </w:pPr>
            <w:r w:rsidRPr="00606014">
              <w:rPr>
                <w:szCs w:val="24"/>
              </w:rPr>
              <w:t xml:space="preserve">Частица </w:t>
            </w:r>
          </w:p>
        </w:tc>
        <w:tc>
          <w:tcPr>
            <w:tcW w:w="932" w:type="dxa"/>
          </w:tcPr>
          <w:p w:rsidR="00606014" w:rsidRPr="00606014" w:rsidRDefault="00606014" w:rsidP="00112614">
            <w:pPr>
              <w:jc w:val="center"/>
              <w:rPr>
                <w:szCs w:val="24"/>
              </w:rPr>
            </w:pPr>
            <w:r w:rsidRPr="00606014">
              <w:rPr>
                <w:szCs w:val="24"/>
              </w:rPr>
              <w:t>10</w:t>
            </w:r>
          </w:p>
        </w:tc>
        <w:tc>
          <w:tcPr>
            <w:tcW w:w="1875" w:type="dxa"/>
          </w:tcPr>
          <w:p w:rsidR="00606014" w:rsidRPr="00606014" w:rsidRDefault="00606014" w:rsidP="00112614">
            <w:pPr>
              <w:jc w:val="center"/>
              <w:rPr>
                <w:szCs w:val="24"/>
              </w:rPr>
            </w:pPr>
            <w:r w:rsidRPr="00606014">
              <w:rPr>
                <w:szCs w:val="24"/>
              </w:rPr>
              <w:t>2</w:t>
            </w:r>
          </w:p>
        </w:tc>
        <w:tc>
          <w:tcPr>
            <w:tcW w:w="2712" w:type="dxa"/>
          </w:tcPr>
          <w:p w:rsidR="00606014" w:rsidRPr="00606014" w:rsidRDefault="00606014" w:rsidP="00112614">
            <w:pPr>
              <w:jc w:val="center"/>
              <w:rPr>
                <w:szCs w:val="24"/>
              </w:rPr>
            </w:pPr>
            <w:r w:rsidRPr="00606014">
              <w:rPr>
                <w:szCs w:val="24"/>
              </w:rPr>
              <w:t>1</w:t>
            </w:r>
          </w:p>
        </w:tc>
      </w:tr>
      <w:tr w:rsidR="00606014" w:rsidRPr="00606014" w:rsidTr="00112614">
        <w:trPr>
          <w:trHeight w:val="280"/>
          <w:jc w:val="center"/>
        </w:trPr>
        <w:tc>
          <w:tcPr>
            <w:tcW w:w="631" w:type="dxa"/>
          </w:tcPr>
          <w:p w:rsidR="00606014" w:rsidRPr="00606014" w:rsidRDefault="00606014" w:rsidP="00112614">
            <w:pPr>
              <w:rPr>
                <w:szCs w:val="24"/>
              </w:rPr>
            </w:pPr>
            <w:r w:rsidRPr="00606014">
              <w:rPr>
                <w:szCs w:val="24"/>
              </w:rPr>
              <w:t>12</w:t>
            </w:r>
          </w:p>
        </w:tc>
        <w:tc>
          <w:tcPr>
            <w:tcW w:w="3529" w:type="dxa"/>
          </w:tcPr>
          <w:p w:rsidR="00606014" w:rsidRPr="00606014" w:rsidRDefault="00606014" w:rsidP="00112614">
            <w:pPr>
              <w:rPr>
                <w:szCs w:val="24"/>
              </w:rPr>
            </w:pPr>
            <w:r w:rsidRPr="00606014">
              <w:rPr>
                <w:szCs w:val="24"/>
              </w:rPr>
              <w:t xml:space="preserve">Междометие </w:t>
            </w:r>
          </w:p>
        </w:tc>
        <w:tc>
          <w:tcPr>
            <w:tcW w:w="932" w:type="dxa"/>
          </w:tcPr>
          <w:p w:rsidR="00606014" w:rsidRPr="00606014" w:rsidRDefault="00606014" w:rsidP="00112614">
            <w:pPr>
              <w:jc w:val="center"/>
              <w:rPr>
                <w:szCs w:val="24"/>
              </w:rPr>
            </w:pPr>
            <w:r w:rsidRPr="00606014">
              <w:rPr>
                <w:szCs w:val="24"/>
              </w:rPr>
              <w:t>1</w:t>
            </w:r>
          </w:p>
        </w:tc>
        <w:tc>
          <w:tcPr>
            <w:tcW w:w="1875" w:type="dxa"/>
          </w:tcPr>
          <w:p w:rsidR="00606014" w:rsidRPr="00606014" w:rsidRDefault="00606014" w:rsidP="00112614">
            <w:pPr>
              <w:jc w:val="center"/>
              <w:rPr>
                <w:szCs w:val="24"/>
              </w:rPr>
            </w:pPr>
            <w:r w:rsidRPr="00606014">
              <w:rPr>
                <w:szCs w:val="24"/>
              </w:rPr>
              <w:t>-</w:t>
            </w:r>
          </w:p>
        </w:tc>
        <w:tc>
          <w:tcPr>
            <w:tcW w:w="2712" w:type="dxa"/>
          </w:tcPr>
          <w:p w:rsidR="00606014" w:rsidRPr="00606014" w:rsidRDefault="00606014" w:rsidP="00112614">
            <w:pPr>
              <w:jc w:val="center"/>
              <w:rPr>
                <w:szCs w:val="24"/>
              </w:rPr>
            </w:pPr>
            <w:r w:rsidRPr="00606014">
              <w:rPr>
                <w:szCs w:val="24"/>
              </w:rPr>
              <w:t>-</w:t>
            </w:r>
          </w:p>
        </w:tc>
      </w:tr>
      <w:tr w:rsidR="00606014" w:rsidRPr="00606014" w:rsidTr="00112614">
        <w:trPr>
          <w:jc w:val="center"/>
        </w:trPr>
        <w:tc>
          <w:tcPr>
            <w:tcW w:w="631" w:type="dxa"/>
          </w:tcPr>
          <w:p w:rsidR="00606014" w:rsidRPr="00606014" w:rsidRDefault="00606014" w:rsidP="00112614">
            <w:pPr>
              <w:rPr>
                <w:szCs w:val="24"/>
              </w:rPr>
            </w:pPr>
            <w:r w:rsidRPr="00606014">
              <w:rPr>
                <w:szCs w:val="24"/>
              </w:rPr>
              <w:t>13</w:t>
            </w:r>
          </w:p>
        </w:tc>
        <w:tc>
          <w:tcPr>
            <w:tcW w:w="3529" w:type="dxa"/>
          </w:tcPr>
          <w:p w:rsidR="00606014" w:rsidRPr="00606014" w:rsidRDefault="00606014" w:rsidP="00112614">
            <w:pPr>
              <w:rPr>
                <w:szCs w:val="24"/>
              </w:rPr>
            </w:pPr>
            <w:r w:rsidRPr="00606014">
              <w:rPr>
                <w:szCs w:val="24"/>
              </w:rPr>
              <w:t>Повторение и систематизация изученного.</w:t>
            </w:r>
          </w:p>
        </w:tc>
        <w:tc>
          <w:tcPr>
            <w:tcW w:w="932" w:type="dxa"/>
          </w:tcPr>
          <w:p w:rsidR="00606014" w:rsidRPr="00606014" w:rsidRDefault="00606014" w:rsidP="00112614">
            <w:pPr>
              <w:jc w:val="center"/>
              <w:rPr>
                <w:szCs w:val="24"/>
              </w:rPr>
            </w:pPr>
            <w:r w:rsidRPr="00606014">
              <w:rPr>
                <w:szCs w:val="24"/>
              </w:rPr>
              <w:t>8</w:t>
            </w:r>
          </w:p>
        </w:tc>
        <w:tc>
          <w:tcPr>
            <w:tcW w:w="1875" w:type="dxa"/>
          </w:tcPr>
          <w:p w:rsidR="00606014" w:rsidRPr="00606014" w:rsidRDefault="00606014" w:rsidP="00112614">
            <w:pPr>
              <w:jc w:val="center"/>
              <w:rPr>
                <w:szCs w:val="24"/>
              </w:rPr>
            </w:pPr>
            <w:r w:rsidRPr="00606014">
              <w:rPr>
                <w:szCs w:val="24"/>
              </w:rPr>
              <w:t>2</w:t>
            </w:r>
          </w:p>
        </w:tc>
        <w:tc>
          <w:tcPr>
            <w:tcW w:w="2712" w:type="dxa"/>
          </w:tcPr>
          <w:p w:rsidR="00606014" w:rsidRPr="00606014" w:rsidRDefault="00606014" w:rsidP="00112614">
            <w:pPr>
              <w:jc w:val="center"/>
              <w:rPr>
                <w:szCs w:val="24"/>
              </w:rPr>
            </w:pPr>
            <w:r w:rsidRPr="00606014">
              <w:rPr>
                <w:szCs w:val="24"/>
              </w:rPr>
              <w:t>1</w:t>
            </w:r>
          </w:p>
        </w:tc>
      </w:tr>
      <w:tr w:rsidR="00606014" w:rsidRPr="00606014" w:rsidTr="00112614">
        <w:trPr>
          <w:jc w:val="center"/>
        </w:trPr>
        <w:tc>
          <w:tcPr>
            <w:tcW w:w="631" w:type="dxa"/>
          </w:tcPr>
          <w:p w:rsidR="00606014" w:rsidRPr="00606014" w:rsidRDefault="00606014" w:rsidP="00112614">
            <w:pPr>
              <w:rPr>
                <w:szCs w:val="24"/>
              </w:rPr>
            </w:pPr>
          </w:p>
        </w:tc>
        <w:tc>
          <w:tcPr>
            <w:tcW w:w="3529" w:type="dxa"/>
          </w:tcPr>
          <w:p w:rsidR="00606014" w:rsidRPr="00606014" w:rsidRDefault="00606014" w:rsidP="00112614">
            <w:pPr>
              <w:rPr>
                <w:szCs w:val="24"/>
              </w:rPr>
            </w:pPr>
            <w:r w:rsidRPr="00606014">
              <w:rPr>
                <w:szCs w:val="24"/>
              </w:rPr>
              <w:t>ИТОГО</w:t>
            </w:r>
          </w:p>
        </w:tc>
        <w:tc>
          <w:tcPr>
            <w:tcW w:w="932" w:type="dxa"/>
          </w:tcPr>
          <w:p w:rsidR="00606014" w:rsidRPr="00606014" w:rsidRDefault="00606014" w:rsidP="00112614">
            <w:pPr>
              <w:jc w:val="center"/>
              <w:rPr>
                <w:szCs w:val="24"/>
              </w:rPr>
            </w:pPr>
            <w:r w:rsidRPr="00606014">
              <w:rPr>
                <w:szCs w:val="24"/>
              </w:rPr>
              <w:t>119</w:t>
            </w:r>
          </w:p>
        </w:tc>
        <w:tc>
          <w:tcPr>
            <w:tcW w:w="1875" w:type="dxa"/>
          </w:tcPr>
          <w:p w:rsidR="00606014" w:rsidRPr="00606014" w:rsidRDefault="00606014" w:rsidP="00112614">
            <w:pPr>
              <w:jc w:val="center"/>
              <w:rPr>
                <w:szCs w:val="24"/>
              </w:rPr>
            </w:pPr>
            <w:r w:rsidRPr="00606014">
              <w:rPr>
                <w:szCs w:val="24"/>
              </w:rPr>
              <w:t>21</w:t>
            </w:r>
          </w:p>
        </w:tc>
        <w:tc>
          <w:tcPr>
            <w:tcW w:w="2712" w:type="dxa"/>
          </w:tcPr>
          <w:p w:rsidR="00606014" w:rsidRPr="00606014" w:rsidRDefault="00606014" w:rsidP="00112614">
            <w:pPr>
              <w:jc w:val="center"/>
              <w:rPr>
                <w:szCs w:val="24"/>
              </w:rPr>
            </w:pPr>
            <w:r w:rsidRPr="00606014">
              <w:rPr>
                <w:szCs w:val="24"/>
              </w:rPr>
              <w:t>9</w:t>
            </w:r>
          </w:p>
        </w:tc>
      </w:tr>
      <w:tr w:rsidR="00606014" w:rsidRPr="00606014" w:rsidTr="00112614">
        <w:trPr>
          <w:jc w:val="center"/>
        </w:trPr>
        <w:tc>
          <w:tcPr>
            <w:tcW w:w="631" w:type="dxa"/>
          </w:tcPr>
          <w:p w:rsidR="00606014" w:rsidRPr="00606014" w:rsidRDefault="00606014" w:rsidP="00112614">
            <w:pPr>
              <w:rPr>
                <w:szCs w:val="24"/>
              </w:rPr>
            </w:pPr>
          </w:p>
        </w:tc>
        <w:tc>
          <w:tcPr>
            <w:tcW w:w="3529" w:type="dxa"/>
          </w:tcPr>
          <w:p w:rsidR="00606014" w:rsidRPr="00606014" w:rsidRDefault="00606014" w:rsidP="00112614">
            <w:pPr>
              <w:rPr>
                <w:szCs w:val="24"/>
              </w:rPr>
            </w:pPr>
            <w:r w:rsidRPr="00606014">
              <w:rPr>
                <w:szCs w:val="24"/>
              </w:rPr>
              <w:t>Всего</w:t>
            </w:r>
          </w:p>
        </w:tc>
        <w:tc>
          <w:tcPr>
            <w:tcW w:w="5519" w:type="dxa"/>
            <w:gridSpan w:val="3"/>
          </w:tcPr>
          <w:p w:rsidR="00606014" w:rsidRPr="00606014" w:rsidRDefault="00606014" w:rsidP="00112614">
            <w:pPr>
              <w:jc w:val="center"/>
              <w:rPr>
                <w:szCs w:val="24"/>
              </w:rPr>
            </w:pPr>
            <w:r w:rsidRPr="00606014">
              <w:rPr>
                <w:szCs w:val="24"/>
              </w:rPr>
              <w:t>140</w:t>
            </w:r>
          </w:p>
        </w:tc>
      </w:tr>
    </w:tbl>
    <w:p w:rsidR="00606014" w:rsidRPr="00606014" w:rsidRDefault="00606014" w:rsidP="007E1FF9">
      <w:pPr>
        <w:tabs>
          <w:tab w:val="left" w:pos="993"/>
        </w:tabs>
        <w:autoSpaceDE w:val="0"/>
        <w:autoSpaceDN w:val="0"/>
        <w:adjustRightInd w:val="0"/>
        <w:spacing w:after="0" w:line="240" w:lineRule="auto"/>
        <w:ind w:left="709" w:firstLine="0"/>
        <w:rPr>
          <w:b/>
          <w:szCs w:val="24"/>
        </w:rPr>
      </w:pPr>
    </w:p>
    <w:p w:rsidR="00606014" w:rsidRDefault="00606014" w:rsidP="007E1FF9">
      <w:pPr>
        <w:tabs>
          <w:tab w:val="left" w:pos="993"/>
        </w:tabs>
        <w:autoSpaceDE w:val="0"/>
        <w:autoSpaceDN w:val="0"/>
        <w:adjustRightInd w:val="0"/>
        <w:spacing w:after="0" w:line="240" w:lineRule="auto"/>
        <w:ind w:left="709" w:firstLine="0"/>
        <w:rPr>
          <w:b/>
          <w:szCs w:val="24"/>
        </w:rPr>
      </w:pPr>
      <w:r w:rsidRPr="00606014">
        <w:rPr>
          <w:b/>
          <w:szCs w:val="24"/>
        </w:rPr>
        <w:t>8 класс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2"/>
        <w:gridCol w:w="1642"/>
        <w:gridCol w:w="84"/>
        <w:gridCol w:w="58"/>
      </w:tblGrid>
      <w:tr w:rsidR="000D3D15" w:rsidRPr="00350128" w:rsidTr="000D3D15">
        <w:trPr>
          <w:gridAfter w:val="1"/>
          <w:wAfter w:w="58" w:type="dxa"/>
          <w:trHeight w:val="311"/>
        </w:trPr>
        <w:tc>
          <w:tcPr>
            <w:tcW w:w="9548" w:type="dxa"/>
            <w:gridSpan w:val="3"/>
            <w:vMerge w:val="restart"/>
          </w:tcPr>
          <w:p w:rsidR="000D3D15" w:rsidRPr="00350128" w:rsidRDefault="000D3D15" w:rsidP="006B18D7">
            <w:pPr>
              <w:jc w:val="center"/>
            </w:pPr>
            <w:r w:rsidRPr="00350128">
              <w:rPr>
                <w:sz w:val="22"/>
              </w:rPr>
              <w:t>Тема</w:t>
            </w:r>
          </w:p>
        </w:tc>
      </w:tr>
      <w:tr w:rsidR="000D3D15" w:rsidRPr="00350128" w:rsidTr="000D3D15">
        <w:trPr>
          <w:gridAfter w:val="1"/>
          <w:wAfter w:w="58" w:type="dxa"/>
          <w:trHeight w:val="311"/>
        </w:trPr>
        <w:tc>
          <w:tcPr>
            <w:tcW w:w="9548" w:type="dxa"/>
            <w:gridSpan w:val="3"/>
            <w:vMerge/>
          </w:tcPr>
          <w:p w:rsidR="000D3D15" w:rsidRPr="00350128" w:rsidRDefault="000D3D15" w:rsidP="006B18D7">
            <w:pPr>
              <w:jc w:val="center"/>
            </w:pP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Русский язык в современном мире</w:t>
            </w:r>
            <w:r>
              <w:rPr>
                <w:sz w:val="22"/>
              </w:rPr>
              <w:t>.</w:t>
            </w:r>
          </w:p>
        </w:tc>
      </w:tr>
      <w:tr w:rsidR="000D3D15" w:rsidRPr="00350128" w:rsidTr="000D3D15">
        <w:trPr>
          <w:gridAfter w:val="2"/>
          <w:wAfter w:w="142" w:type="dxa"/>
          <w:trHeight w:val="143"/>
        </w:trPr>
        <w:tc>
          <w:tcPr>
            <w:tcW w:w="9464" w:type="dxa"/>
            <w:gridSpan w:val="2"/>
          </w:tcPr>
          <w:p w:rsidR="000D3D15" w:rsidRPr="00350128" w:rsidRDefault="000D3D15" w:rsidP="000D3D15">
            <w:pPr>
              <w:ind w:left="0"/>
              <w:jc w:val="center"/>
            </w:pPr>
            <w:r w:rsidRPr="00350128">
              <w:rPr>
                <w:b/>
                <w:bCs/>
                <w:sz w:val="22"/>
              </w:rPr>
              <w:lastRenderedPageBreak/>
              <w:t>Повторение изученного в 5-7 классах (6+2)</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Пунктуация и орфография. Знаки препинания: знаки завершения, разделения, выделения.</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Знаки препинания в сложном предложении.</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Буквы</w:t>
            </w:r>
            <w:r w:rsidRPr="00350128">
              <w:rPr>
                <w:i/>
                <w:sz w:val="22"/>
              </w:rPr>
              <w:t xml:space="preserve"> н</w:t>
            </w:r>
            <w:r w:rsidRPr="00350128">
              <w:rPr>
                <w:sz w:val="22"/>
              </w:rPr>
              <w:t xml:space="preserve"> и</w:t>
            </w:r>
            <w:r w:rsidRPr="00350128">
              <w:rPr>
                <w:i/>
                <w:sz w:val="22"/>
              </w:rPr>
              <w:t xml:space="preserve"> нн</w:t>
            </w:r>
            <w:r w:rsidRPr="00350128">
              <w:rPr>
                <w:sz w:val="22"/>
              </w:rPr>
              <w:t xml:space="preserve"> в суффиксах прилагательных, причастий и наречий.</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 xml:space="preserve">Закрепление и обобщение изученного  материала. </w:t>
            </w:r>
          </w:p>
          <w:p w:rsidR="000D3D15" w:rsidRPr="00350128" w:rsidRDefault="000D3D15" w:rsidP="006B18D7">
            <w:r w:rsidRPr="00350128">
              <w:rPr>
                <w:sz w:val="22"/>
              </w:rPr>
              <w:t>Буквы</w:t>
            </w:r>
            <w:r w:rsidRPr="00350128">
              <w:rPr>
                <w:i/>
                <w:sz w:val="22"/>
              </w:rPr>
              <w:t xml:space="preserve"> н</w:t>
            </w:r>
            <w:r w:rsidRPr="00350128">
              <w:rPr>
                <w:sz w:val="22"/>
              </w:rPr>
              <w:t xml:space="preserve"> и</w:t>
            </w:r>
            <w:r w:rsidRPr="00350128">
              <w:rPr>
                <w:i/>
                <w:sz w:val="22"/>
              </w:rPr>
              <w:t xml:space="preserve"> нн</w:t>
            </w:r>
            <w:r w:rsidRPr="00350128">
              <w:rPr>
                <w:sz w:val="22"/>
              </w:rPr>
              <w:t xml:space="preserve"> в суффиксах прилагательных, причастий и наречий.</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
                <w:i/>
                <w:sz w:val="22"/>
              </w:rPr>
              <w:t>Р.Р. Изложение с грамматическим заданием по тексту А.Аверченко (упр. 26)</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Слитное и раздельное написание не с разными частями речи</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
                <w:i/>
                <w:sz w:val="22"/>
              </w:rPr>
              <w:t>Контрольный диктант по теме «Повторение»</w:t>
            </w:r>
          </w:p>
        </w:tc>
      </w:tr>
      <w:tr w:rsidR="000D3D15" w:rsidRPr="00350128" w:rsidTr="000D3D15">
        <w:trPr>
          <w:gridAfter w:val="2"/>
          <w:wAfter w:w="142" w:type="dxa"/>
          <w:trHeight w:val="143"/>
        </w:trPr>
        <w:tc>
          <w:tcPr>
            <w:tcW w:w="9464" w:type="dxa"/>
            <w:gridSpan w:val="2"/>
          </w:tcPr>
          <w:p w:rsidR="000D3D15" w:rsidRPr="00350128" w:rsidRDefault="000D3D15" w:rsidP="000D3D15">
            <w:pPr>
              <w:ind w:left="0"/>
              <w:jc w:val="center"/>
              <w:rPr>
                <w:b/>
              </w:rPr>
            </w:pPr>
            <w:r w:rsidRPr="00350128">
              <w:rPr>
                <w:b/>
                <w:sz w:val="22"/>
              </w:rPr>
              <w:t>Синтаксис. Пунктуация. Культура речи (5 часов)</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Cs/>
                <w:sz w:val="22"/>
              </w:rPr>
              <w:t>Основные единицы синтаксиса</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
                <w:bCs/>
                <w:i/>
                <w:sz w:val="22"/>
              </w:rPr>
              <w:t>Р.Р. Текст как единица синтаксиса</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Предложение как единица синтаксиса</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Словосочетание как единица синтаксиса. Виды словосочетаний</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Синтаксические связи слов в словосочетаниях. Синтаксический разбор словосочетаний</w:t>
            </w:r>
          </w:p>
        </w:tc>
      </w:tr>
      <w:tr w:rsidR="000D3D15" w:rsidRPr="00350128" w:rsidTr="000D3D15">
        <w:trPr>
          <w:trHeight w:val="143"/>
        </w:trPr>
        <w:tc>
          <w:tcPr>
            <w:tcW w:w="9606" w:type="dxa"/>
            <w:gridSpan w:val="4"/>
          </w:tcPr>
          <w:p w:rsidR="000D3D15" w:rsidRPr="00350128" w:rsidRDefault="000D3D15" w:rsidP="000D3D15">
            <w:pPr>
              <w:ind w:left="0"/>
              <w:jc w:val="center"/>
              <w:rPr>
                <w:b/>
              </w:rPr>
            </w:pPr>
            <w:r w:rsidRPr="00350128">
              <w:rPr>
                <w:b/>
                <w:sz w:val="22"/>
              </w:rPr>
              <w:t>Простое предложение (2 + 1)</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Грамматическая  (предикативная) основа предложения</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Порядок слов в предложении. Интонация</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
                <w:i/>
                <w:sz w:val="22"/>
              </w:rPr>
              <w:t>Р.Р. Описание памятника культуры</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
                <w:sz w:val="22"/>
              </w:rPr>
              <w:t>Двусоставные предложения (13 + 2)</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Подлежащее. Сказуемое</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Простое глагольное сказуемое</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
                <w:i/>
                <w:sz w:val="22"/>
              </w:rPr>
              <w:t>Р.Р. Сочинение на тему «Чудный собор» (упр. 102)</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Составное глагольное сказуемое</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Составное именное сказуемое</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Тире между подлежащим и сказуемым</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Роль второстепенных членов в предложении. Дополнение</w:t>
            </w:r>
          </w:p>
        </w:tc>
      </w:tr>
      <w:tr w:rsidR="000D3D15" w:rsidRPr="00350128" w:rsidTr="000D3D15">
        <w:trPr>
          <w:gridAfter w:val="1"/>
          <w:wAfter w:w="58" w:type="dxa"/>
          <w:trHeight w:val="254"/>
        </w:trPr>
        <w:tc>
          <w:tcPr>
            <w:tcW w:w="9548" w:type="dxa"/>
            <w:gridSpan w:val="3"/>
          </w:tcPr>
          <w:p w:rsidR="000D3D15" w:rsidRPr="00350128" w:rsidRDefault="000D3D15" w:rsidP="006B18D7">
            <w:r w:rsidRPr="00350128">
              <w:rPr>
                <w:sz w:val="22"/>
              </w:rPr>
              <w:t>Определение</w:t>
            </w:r>
            <w:r>
              <w:rPr>
                <w:sz w:val="22"/>
              </w:rPr>
              <w:t>.</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
                <w:i/>
                <w:sz w:val="22"/>
              </w:rPr>
              <w:t>Р.Р. Сжатое изложение</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Приложение. Знаки препинания при нем</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Обстоятельство</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Синтаксический разбор двусоставного предложения</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
                <w:i/>
                <w:sz w:val="22"/>
              </w:rPr>
              <w:t>Р.Р. Характеристика человека</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Повторение.</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
                <w:i/>
                <w:sz w:val="22"/>
              </w:rPr>
              <w:t>Проверочная работа по теме «Второстепенные члены предложения»</w:t>
            </w:r>
          </w:p>
        </w:tc>
      </w:tr>
      <w:tr w:rsidR="000D3D15" w:rsidRPr="00350128" w:rsidTr="000D3D15">
        <w:trPr>
          <w:gridAfter w:val="3"/>
          <w:wAfter w:w="1784" w:type="dxa"/>
          <w:trHeight w:val="143"/>
        </w:trPr>
        <w:tc>
          <w:tcPr>
            <w:tcW w:w="7822" w:type="dxa"/>
          </w:tcPr>
          <w:p w:rsidR="000D3D15" w:rsidRPr="00350128" w:rsidRDefault="000D3D15" w:rsidP="000D3D15">
            <w:pPr>
              <w:ind w:left="0"/>
              <w:jc w:val="center"/>
              <w:rPr>
                <w:b/>
              </w:rPr>
            </w:pPr>
            <w:r w:rsidRPr="00350128">
              <w:rPr>
                <w:b/>
                <w:sz w:val="22"/>
              </w:rPr>
              <w:t>Односоставные предложения (9 + 2)</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Главный член односоставного предложения</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Назывные предложения</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Определенно-личные предложения</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Неопределенно-личные предложения</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
                <w:i/>
                <w:sz w:val="22"/>
              </w:rPr>
              <w:t>Р.Р. Инструкция</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Безличные предложения</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
                <w:i/>
                <w:sz w:val="22"/>
              </w:rPr>
              <w:t>Р.Р. Рассуждение</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Неполные предложения</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Синтаксический разбор односоставного предложения</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Урок-практикум.  Обобщение и систематизация материала по односоставным и неполным предложениям. Подготовка к контрольному диктанту</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
                <w:i/>
                <w:sz w:val="22"/>
              </w:rPr>
              <w:t>Проверочная работа по теме «Односоставные предложения»</w:t>
            </w:r>
          </w:p>
        </w:tc>
      </w:tr>
      <w:tr w:rsidR="000D3D15" w:rsidRPr="00350128" w:rsidTr="000D3D15">
        <w:trPr>
          <w:gridAfter w:val="2"/>
          <w:wAfter w:w="142" w:type="dxa"/>
          <w:trHeight w:val="143"/>
        </w:trPr>
        <w:tc>
          <w:tcPr>
            <w:tcW w:w="9464" w:type="dxa"/>
            <w:gridSpan w:val="2"/>
          </w:tcPr>
          <w:p w:rsidR="000D3D15" w:rsidRPr="00350128" w:rsidRDefault="000D3D15" w:rsidP="000D3D15">
            <w:pPr>
              <w:ind w:left="0"/>
              <w:jc w:val="center"/>
              <w:rPr>
                <w:b/>
              </w:rPr>
            </w:pPr>
            <w:r w:rsidRPr="00350128">
              <w:rPr>
                <w:b/>
                <w:sz w:val="22"/>
              </w:rPr>
              <w:lastRenderedPageBreak/>
              <w:t>Простое осложненное предложение</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Понятие об осложненном предложении</w:t>
            </w:r>
          </w:p>
        </w:tc>
      </w:tr>
      <w:tr w:rsidR="000D3D15" w:rsidRPr="00350128" w:rsidTr="000D3D15">
        <w:trPr>
          <w:gridAfter w:val="2"/>
          <w:wAfter w:w="142" w:type="dxa"/>
          <w:trHeight w:val="143"/>
        </w:trPr>
        <w:tc>
          <w:tcPr>
            <w:tcW w:w="9464" w:type="dxa"/>
            <w:gridSpan w:val="2"/>
          </w:tcPr>
          <w:p w:rsidR="000D3D15" w:rsidRPr="00350128" w:rsidRDefault="000D3D15" w:rsidP="000D3D15">
            <w:pPr>
              <w:ind w:left="0"/>
              <w:jc w:val="center"/>
              <w:rPr>
                <w:b/>
              </w:rPr>
            </w:pPr>
            <w:r w:rsidRPr="00350128">
              <w:rPr>
                <w:b/>
                <w:sz w:val="22"/>
              </w:rPr>
              <w:t>Однородные члены предложения (11 + 2)</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Понятие об однородных членах предложения</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Однородные члены, связанные только перечислительной интонацией, и пунктуация при них</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
                <w:i/>
                <w:sz w:val="22"/>
              </w:rPr>
              <w:t>Р.Р. Изложение по тексту упр. 242</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Однородные и неоднородные определения</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Однородные члены, связанные сочинительными союзами, пунктуация при них</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Обобщающие слова при однородных членах предложения и знаки препинания при них</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Синтаксический и пунктуационный  разбор предложения с однородными членами</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Повторение по теме «Однородные члены предложения»</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
                <w:i/>
                <w:sz w:val="22"/>
              </w:rPr>
              <w:t>Проверочная работа по теме «Однородные члены предложения»</w:t>
            </w:r>
          </w:p>
        </w:tc>
      </w:tr>
      <w:tr w:rsidR="000D3D15" w:rsidRPr="00350128" w:rsidTr="000D3D15">
        <w:trPr>
          <w:trHeight w:val="143"/>
        </w:trPr>
        <w:tc>
          <w:tcPr>
            <w:tcW w:w="9606" w:type="dxa"/>
            <w:gridSpan w:val="4"/>
          </w:tcPr>
          <w:p w:rsidR="000D3D15" w:rsidRPr="00350128" w:rsidRDefault="000D3D15" w:rsidP="000D3D15">
            <w:pPr>
              <w:ind w:left="0"/>
              <w:jc w:val="center"/>
              <w:rPr>
                <w:b/>
              </w:rPr>
            </w:pPr>
            <w:r w:rsidRPr="00350128">
              <w:rPr>
                <w:b/>
                <w:sz w:val="22"/>
              </w:rPr>
              <w:t>Обособленные члены предложения (17 + 2)</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Понятие об обособлении</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Обособленные определения. Выделительные знаки препинания при них</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
                <w:i/>
                <w:sz w:val="22"/>
              </w:rPr>
              <w:t>Р.Р. Рассуждение на дискуссионную тему</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Обособленные приложения. Выделительные знаки препинания при них</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Обособленные обстоятельства. Выделительные знаки препинания при них</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Обособленные уточняющие члены предложения. Выделительные знаки препинания при них</w:t>
            </w:r>
          </w:p>
        </w:tc>
      </w:tr>
      <w:tr w:rsidR="000D3D15" w:rsidRPr="00350128" w:rsidTr="000D3D15">
        <w:trPr>
          <w:gridAfter w:val="1"/>
          <w:wAfter w:w="58" w:type="dxa"/>
          <w:trHeight w:val="479"/>
        </w:trPr>
        <w:tc>
          <w:tcPr>
            <w:tcW w:w="9548" w:type="dxa"/>
            <w:gridSpan w:val="3"/>
          </w:tcPr>
          <w:p w:rsidR="000D3D15" w:rsidRPr="00350128" w:rsidRDefault="000D3D15" w:rsidP="006B18D7">
            <w:r w:rsidRPr="00350128">
              <w:rPr>
                <w:sz w:val="22"/>
              </w:rPr>
              <w:t>Синтаксический и пунктуационный  разбор предложения с обособленными членами</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Повторение по теме «Обособленные члены предложения». Подготовка к контрольному диктанту</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
                <w:i/>
                <w:sz w:val="22"/>
              </w:rPr>
              <w:t>Контрольный диктант по теме «Обособленные члены предложения»</w:t>
            </w:r>
          </w:p>
        </w:tc>
      </w:tr>
      <w:tr w:rsidR="000D3D15" w:rsidRPr="00350128" w:rsidTr="000D3D15">
        <w:trPr>
          <w:gridAfter w:val="2"/>
          <w:wAfter w:w="142" w:type="dxa"/>
          <w:trHeight w:val="143"/>
        </w:trPr>
        <w:tc>
          <w:tcPr>
            <w:tcW w:w="9464" w:type="dxa"/>
            <w:gridSpan w:val="2"/>
          </w:tcPr>
          <w:p w:rsidR="000D3D15" w:rsidRDefault="000D3D15" w:rsidP="000D3D15">
            <w:pPr>
              <w:ind w:left="168" w:firstLine="0"/>
              <w:jc w:val="center"/>
              <w:rPr>
                <w:b/>
              </w:rPr>
            </w:pPr>
            <w:r w:rsidRPr="00350128">
              <w:rPr>
                <w:b/>
                <w:sz w:val="22"/>
              </w:rPr>
              <w:t xml:space="preserve">Слова, грамматически не связанные с членами предложения </w:t>
            </w:r>
          </w:p>
          <w:p w:rsidR="000D3D15" w:rsidRPr="00350128" w:rsidRDefault="000D3D15" w:rsidP="000D3D15">
            <w:pPr>
              <w:ind w:left="0" w:firstLine="0"/>
              <w:jc w:val="center"/>
              <w:rPr>
                <w:b/>
              </w:rPr>
            </w:pPr>
            <w:r w:rsidRPr="00350128">
              <w:rPr>
                <w:b/>
                <w:sz w:val="22"/>
              </w:rPr>
              <w:t>(10 + 2)</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Обращение.  Выделительные знаки препинания при обращении</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Употребление обращений</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b/>
                <w:i/>
                <w:sz w:val="22"/>
              </w:rPr>
              <w:t>Р.Р. Составление делового письма</w:t>
            </w:r>
          </w:p>
        </w:tc>
      </w:tr>
      <w:tr w:rsidR="000D3D15" w:rsidRPr="00350128" w:rsidTr="000D3D15">
        <w:trPr>
          <w:gridAfter w:val="1"/>
          <w:wAfter w:w="58" w:type="dxa"/>
          <w:trHeight w:val="143"/>
        </w:trPr>
        <w:tc>
          <w:tcPr>
            <w:tcW w:w="9548" w:type="dxa"/>
            <w:gridSpan w:val="3"/>
          </w:tcPr>
          <w:p w:rsidR="000D3D15" w:rsidRPr="00350128" w:rsidRDefault="000D3D15" w:rsidP="006B18D7">
            <w:r w:rsidRPr="00350128">
              <w:rPr>
                <w:sz w:val="22"/>
              </w:rPr>
              <w:t>Вводные конструкции. Группы вводных слов и вводных сочетаний слов по значению</w:t>
            </w:r>
          </w:p>
        </w:tc>
      </w:tr>
      <w:tr w:rsidR="000D3D15" w:rsidRPr="00350128" w:rsidTr="000D3D15">
        <w:trPr>
          <w:gridAfter w:val="1"/>
          <w:wAfter w:w="58" w:type="dxa"/>
          <w:trHeight w:val="517"/>
        </w:trPr>
        <w:tc>
          <w:tcPr>
            <w:tcW w:w="9548" w:type="dxa"/>
            <w:gridSpan w:val="3"/>
          </w:tcPr>
          <w:p w:rsidR="000D3D15" w:rsidRPr="00350128" w:rsidRDefault="000D3D15" w:rsidP="006B18D7">
            <w:r w:rsidRPr="00350128">
              <w:rPr>
                <w:sz w:val="22"/>
              </w:rPr>
              <w:t>Выделительные знаки препинания при вводных словах, вводных сочетаниях слов и вводных предложениях</w:t>
            </w:r>
          </w:p>
        </w:tc>
      </w:tr>
      <w:tr w:rsidR="000D3D15" w:rsidRPr="00350128" w:rsidTr="000D3D15">
        <w:trPr>
          <w:gridAfter w:val="1"/>
          <w:wAfter w:w="58" w:type="dxa"/>
          <w:trHeight w:val="278"/>
        </w:trPr>
        <w:tc>
          <w:tcPr>
            <w:tcW w:w="9548" w:type="dxa"/>
            <w:gridSpan w:val="3"/>
          </w:tcPr>
          <w:p w:rsidR="000D3D15" w:rsidRPr="00350128" w:rsidRDefault="000D3D15" w:rsidP="006B18D7">
            <w:r w:rsidRPr="00350128">
              <w:rPr>
                <w:sz w:val="22"/>
              </w:rPr>
              <w:t>Вставные слова, словосочетания и предложения</w:t>
            </w:r>
          </w:p>
        </w:tc>
      </w:tr>
      <w:tr w:rsidR="000D3D15" w:rsidRPr="00350128" w:rsidTr="000D3D15">
        <w:trPr>
          <w:gridAfter w:val="1"/>
          <w:wAfter w:w="58" w:type="dxa"/>
          <w:trHeight w:val="278"/>
        </w:trPr>
        <w:tc>
          <w:tcPr>
            <w:tcW w:w="9548" w:type="dxa"/>
            <w:gridSpan w:val="3"/>
          </w:tcPr>
          <w:p w:rsidR="000D3D15" w:rsidRPr="00350128" w:rsidRDefault="000D3D15" w:rsidP="006B18D7">
            <w:r w:rsidRPr="00350128">
              <w:rPr>
                <w:b/>
                <w:i/>
                <w:sz w:val="22"/>
              </w:rPr>
              <w:t xml:space="preserve">Р.Р. Публичное выступление (упр. 386) </w:t>
            </w:r>
          </w:p>
        </w:tc>
      </w:tr>
      <w:tr w:rsidR="000D3D15" w:rsidRPr="00350128" w:rsidTr="000D3D15">
        <w:trPr>
          <w:gridAfter w:val="1"/>
          <w:wAfter w:w="58" w:type="dxa"/>
          <w:trHeight w:val="278"/>
        </w:trPr>
        <w:tc>
          <w:tcPr>
            <w:tcW w:w="9548" w:type="dxa"/>
            <w:gridSpan w:val="3"/>
          </w:tcPr>
          <w:p w:rsidR="000D3D15" w:rsidRPr="00350128" w:rsidRDefault="000D3D15" w:rsidP="006B18D7">
            <w:r w:rsidRPr="00350128">
              <w:rPr>
                <w:sz w:val="22"/>
              </w:rPr>
              <w:t>Междометия в предложении</w:t>
            </w:r>
          </w:p>
        </w:tc>
      </w:tr>
      <w:tr w:rsidR="000D3D15" w:rsidRPr="00350128" w:rsidTr="000D3D15">
        <w:trPr>
          <w:gridAfter w:val="1"/>
          <w:wAfter w:w="58" w:type="dxa"/>
          <w:trHeight w:val="775"/>
        </w:trPr>
        <w:tc>
          <w:tcPr>
            <w:tcW w:w="9548" w:type="dxa"/>
            <w:gridSpan w:val="3"/>
          </w:tcPr>
          <w:p w:rsidR="000D3D15" w:rsidRPr="00350128" w:rsidRDefault="000D3D15" w:rsidP="006B18D7">
            <w:r w:rsidRPr="00350128">
              <w:rPr>
                <w:sz w:val="22"/>
              </w:rPr>
              <w:t>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tc>
      </w:tr>
      <w:tr w:rsidR="000D3D15" w:rsidRPr="00350128" w:rsidTr="000D3D15">
        <w:trPr>
          <w:gridAfter w:val="1"/>
          <w:wAfter w:w="58" w:type="dxa"/>
          <w:trHeight w:val="517"/>
        </w:trPr>
        <w:tc>
          <w:tcPr>
            <w:tcW w:w="9548" w:type="dxa"/>
            <w:gridSpan w:val="3"/>
          </w:tcPr>
          <w:p w:rsidR="000D3D15" w:rsidRPr="00350128" w:rsidRDefault="000D3D15" w:rsidP="006B18D7">
            <w:r w:rsidRPr="00350128">
              <w:rPr>
                <w:sz w:val="22"/>
              </w:rPr>
              <w:t xml:space="preserve">Повторение материала по теме «Слова, грамматически не связанные с членами предложения». </w:t>
            </w:r>
          </w:p>
        </w:tc>
      </w:tr>
      <w:tr w:rsidR="000D3D15" w:rsidRPr="00350128" w:rsidTr="000D3D15">
        <w:trPr>
          <w:gridAfter w:val="1"/>
          <w:wAfter w:w="58" w:type="dxa"/>
          <w:trHeight w:val="517"/>
        </w:trPr>
        <w:tc>
          <w:tcPr>
            <w:tcW w:w="9548" w:type="dxa"/>
            <w:gridSpan w:val="3"/>
          </w:tcPr>
          <w:p w:rsidR="000D3D15" w:rsidRPr="00350128" w:rsidRDefault="000D3D15" w:rsidP="006B18D7">
            <w:r w:rsidRPr="00350128">
              <w:rPr>
                <w:b/>
                <w:i/>
                <w:sz w:val="22"/>
              </w:rPr>
              <w:t>Проверочная работа по теме «Слова, грамматически не связанные с членами предложения»</w:t>
            </w:r>
          </w:p>
        </w:tc>
      </w:tr>
      <w:tr w:rsidR="000D3D15" w:rsidRPr="00350128" w:rsidTr="000D3D15">
        <w:trPr>
          <w:trHeight w:val="278"/>
        </w:trPr>
        <w:tc>
          <w:tcPr>
            <w:tcW w:w="9606" w:type="dxa"/>
            <w:gridSpan w:val="4"/>
          </w:tcPr>
          <w:p w:rsidR="000D3D15" w:rsidRPr="00350128" w:rsidRDefault="000D3D15" w:rsidP="000D3D15">
            <w:pPr>
              <w:ind w:left="0"/>
              <w:jc w:val="center"/>
              <w:rPr>
                <w:b/>
              </w:rPr>
            </w:pPr>
            <w:r w:rsidRPr="00350128">
              <w:rPr>
                <w:b/>
                <w:sz w:val="22"/>
              </w:rPr>
              <w:t>Чужая речь (6 + 1)</w:t>
            </w:r>
          </w:p>
        </w:tc>
      </w:tr>
      <w:tr w:rsidR="000D3D15" w:rsidRPr="00350128" w:rsidTr="000D3D15">
        <w:trPr>
          <w:gridAfter w:val="1"/>
          <w:wAfter w:w="58" w:type="dxa"/>
          <w:trHeight w:val="278"/>
        </w:trPr>
        <w:tc>
          <w:tcPr>
            <w:tcW w:w="9548" w:type="dxa"/>
            <w:gridSpan w:val="3"/>
          </w:tcPr>
          <w:p w:rsidR="000D3D15" w:rsidRPr="00350128" w:rsidRDefault="000D3D15" w:rsidP="006B18D7">
            <w:r w:rsidRPr="00350128">
              <w:rPr>
                <w:sz w:val="22"/>
              </w:rPr>
              <w:t>Понятие о чужой речи. Прямая и косвенная речь</w:t>
            </w:r>
            <w:r>
              <w:rPr>
                <w:sz w:val="22"/>
              </w:rPr>
              <w:t>.</w:t>
            </w:r>
          </w:p>
        </w:tc>
      </w:tr>
      <w:tr w:rsidR="000D3D15" w:rsidRPr="00350128" w:rsidTr="000D3D15">
        <w:trPr>
          <w:gridAfter w:val="1"/>
          <w:wAfter w:w="58" w:type="dxa"/>
          <w:trHeight w:val="278"/>
        </w:trPr>
        <w:tc>
          <w:tcPr>
            <w:tcW w:w="9548" w:type="dxa"/>
            <w:gridSpan w:val="3"/>
          </w:tcPr>
          <w:p w:rsidR="000D3D15" w:rsidRPr="00350128" w:rsidRDefault="000D3D15" w:rsidP="006B18D7">
            <w:r>
              <w:rPr>
                <w:sz w:val="22"/>
              </w:rPr>
              <w:t>Кос</w:t>
            </w:r>
            <w:r w:rsidRPr="00350128">
              <w:rPr>
                <w:sz w:val="22"/>
              </w:rPr>
              <w:t>венная речь</w:t>
            </w:r>
            <w:r>
              <w:rPr>
                <w:sz w:val="22"/>
              </w:rPr>
              <w:t>.</w:t>
            </w:r>
          </w:p>
        </w:tc>
      </w:tr>
      <w:tr w:rsidR="000D3D15" w:rsidRPr="00350128" w:rsidTr="000D3D15">
        <w:trPr>
          <w:gridAfter w:val="1"/>
          <w:wAfter w:w="58" w:type="dxa"/>
          <w:trHeight w:val="278"/>
        </w:trPr>
        <w:tc>
          <w:tcPr>
            <w:tcW w:w="9548" w:type="dxa"/>
            <w:gridSpan w:val="3"/>
          </w:tcPr>
          <w:p w:rsidR="000D3D15" w:rsidRPr="00350128" w:rsidRDefault="000D3D15" w:rsidP="006B18D7">
            <w:r w:rsidRPr="00350128">
              <w:rPr>
                <w:sz w:val="22"/>
              </w:rPr>
              <w:t>Прямая речь</w:t>
            </w:r>
          </w:p>
        </w:tc>
      </w:tr>
      <w:tr w:rsidR="000D3D15" w:rsidRPr="00350128" w:rsidTr="000D3D15">
        <w:trPr>
          <w:gridAfter w:val="1"/>
          <w:wAfter w:w="58" w:type="dxa"/>
          <w:trHeight w:val="278"/>
        </w:trPr>
        <w:tc>
          <w:tcPr>
            <w:tcW w:w="9548" w:type="dxa"/>
            <w:gridSpan w:val="3"/>
          </w:tcPr>
          <w:p w:rsidR="000D3D15" w:rsidRPr="00350128" w:rsidRDefault="000D3D15" w:rsidP="006B18D7">
            <w:r>
              <w:rPr>
                <w:sz w:val="22"/>
              </w:rPr>
              <w:t>Диалог.</w:t>
            </w:r>
          </w:p>
        </w:tc>
      </w:tr>
      <w:tr w:rsidR="000D3D15" w:rsidRPr="00350128" w:rsidTr="000D3D15">
        <w:trPr>
          <w:gridAfter w:val="1"/>
          <w:wAfter w:w="58" w:type="dxa"/>
          <w:trHeight w:val="576"/>
        </w:trPr>
        <w:tc>
          <w:tcPr>
            <w:tcW w:w="9548" w:type="dxa"/>
            <w:gridSpan w:val="3"/>
          </w:tcPr>
          <w:p w:rsidR="000D3D15" w:rsidRPr="00350128" w:rsidRDefault="000D3D15" w:rsidP="006B18D7">
            <w:pPr>
              <w:rPr>
                <w:b/>
                <w:i/>
              </w:rPr>
            </w:pPr>
            <w:r w:rsidRPr="00350128">
              <w:rPr>
                <w:b/>
                <w:i/>
                <w:sz w:val="22"/>
              </w:rPr>
              <w:t>Р.Р. Рассказ</w:t>
            </w:r>
          </w:p>
          <w:p w:rsidR="000D3D15" w:rsidRPr="00350128" w:rsidRDefault="000D3D15" w:rsidP="006B18D7">
            <w:r w:rsidRPr="00350128">
              <w:rPr>
                <w:sz w:val="22"/>
              </w:rPr>
              <w:t>Переработка данного текста в рассказ диалогом</w:t>
            </w:r>
          </w:p>
        </w:tc>
      </w:tr>
      <w:tr w:rsidR="000D3D15" w:rsidRPr="00350128" w:rsidTr="000D3D15">
        <w:trPr>
          <w:gridAfter w:val="1"/>
          <w:wAfter w:w="58" w:type="dxa"/>
          <w:trHeight w:val="258"/>
        </w:trPr>
        <w:tc>
          <w:tcPr>
            <w:tcW w:w="9548" w:type="dxa"/>
            <w:gridSpan w:val="3"/>
          </w:tcPr>
          <w:p w:rsidR="000D3D15" w:rsidRPr="00350128" w:rsidRDefault="000D3D15" w:rsidP="006B18D7">
            <w:r w:rsidRPr="00350128">
              <w:rPr>
                <w:sz w:val="22"/>
              </w:rPr>
              <w:t>Цитата</w:t>
            </w:r>
          </w:p>
        </w:tc>
      </w:tr>
      <w:tr w:rsidR="000D3D15" w:rsidRPr="00350128" w:rsidTr="000D3D15">
        <w:trPr>
          <w:gridAfter w:val="1"/>
          <w:wAfter w:w="58" w:type="dxa"/>
          <w:trHeight w:val="536"/>
        </w:trPr>
        <w:tc>
          <w:tcPr>
            <w:tcW w:w="9548" w:type="dxa"/>
            <w:gridSpan w:val="3"/>
          </w:tcPr>
          <w:p w:rsidR="000D3D15" w:rsidRPr="00350128" w:rsidRDefault="000D3D15" w:rsidP="006B18D7">
            <w:r w:rsidRPr="00350128">
              <w:rPr>
                <w:sz w:val="22"/>
              </w:rPr>
              <w:lastRenderedPageBreak/>
              <w:t>Синтаксический и пунктуационный разбор предложений с чужой речью. Повторение материала по теме «Чужая речь»</w:t>
            </w:r>
          </w:p>
        </w:tc>
      </w:tr>
      <w:tr w:rsidR="000D3D15" w:rsidRPr="00350128" w:rsidTr="000D3D15">
        <w:trPr>
          <w:gridAfter w:val="1"/>
          <w:wAfter w:w="58" w:type="dxa"/>
          <w:trHeight w:val="278"/>
        </w:trPr>
        <w:tc>
          <w:tcPr>
            <w:tcW w:w="9548" w:type="dxa"/>
            <w:gridSpan w:val="3"/>
          </w:tcPr>
          <w:p w:rsidR="000D3D15" w:rsidRPr="00350128" w:rsidRDefault="000D3D15" w:rsidP="006B18D7">
            <w:r w:rsidRPr="00350128">
              <w:rPr>
                <w:b/>
                <w:i/>
                <w:sz w:val="22"/>
              </w:rPr>
              <w:t>Р.Р. Сжатое изложение по упр. 418</w:t>
            </w:r>
          </w:p>
        </w:tc>
      </w:tr>
      <w:tr w:rsidR="000D3D15" w:rsidRPr="00350128" w:rsidTr="000D3D15">
        <w:trPr>
          <w:trHeight w:val="517"/>
        </w:trPr>
        <w:tc>
          <w:tcPr>
            <w:tcW w:w="9606" w:type="dxa"/>
            <w:gridSpan w:val="4"/>
          </w:tcPr>
          <w:p w:rsidR="000D3D15" w:rsidRPr="00350128" w:rsidRDefault="000D3D15" w:rsidP="000D3D15">
            <w:pPr>
              <w:ind w:left="408" w:firstLine="0"/>
              <w:jc w:val="center"/>
              <w:rPr>
                <w:b/>
              </w:rPr>
            </w:pPr>
            <w:r w:rsidRPr="00350128">
              <w:rPr>
                <w:b/>
                <w:sz w:val="22"/>
              </w:rPr>
              <w:t>Повторение и систематизация изученного в 8 классе (5 + 2)</w:t>
            </w:r>
          </w:p>
        </w:tc>
      </w:tr>
      <w:tr w:rsidR="000D3D15" w:rsidRPr="00350128" w:rsidTr="000D3D15">
        <w:trPr>
          <w:gridAfter w:val="1"/>
          <w:wAfter w:w="58" w:type="dxa"/>
          <w:trHeight w:val="278"/>
        </w:trPr>
        <w:tc>
          <w:tcPr>
            <w:tcW w:w="9548" w:type="dxa"/>
            <w:gridSpan w:val="3"/>
          </w:tcPr>
          <w:p w:rsidR="000D3D15" w:rsidRPr="00350128" w:rsidRDefault="000D3D15" w:rsidP="006B18D7">
            <w:r w:rsidRPr="00350128">
              <w:rPr>
                <w:sz w:val="22"/>
              </w:rPr>
              <w:t>Синтаксис и морфология</w:t>
            </w:r>
          </w:p>
        </w:tc>
      </w:tr>
      <w:tr w:rsidR="000D3D15" w:rsidRPr="00350128" w:rsidTr="000D3D15">
        <w:trPr>
          <w:gridAfter w:val="1"/>
          <w:wAfter w:w="58" w:type="dxa"/>
          <w:trHeight w:val="278"/>
        </w:trPr>
        <w:tc>
          <w:tcPr>
            <w:tcW w:w="9548" w:type="dxa"/>
            <w:gridSpan w:val="3"/>
          </w:tcPr>
          <w:p w:rsidR="000D3D15" w:rsidRPr="00350128" w:rsidRDefault="000D3D15" w:rsidP="006B18D7">
            <w:r w:rsidRPr="00350128">
              <w:rPr>
                <w:sz w:val="22"/>
              </w:rPr>
              <w:t>Синтаксис и пунктуация</w:t>
            </w:r>
          </w:p>
        </w:tc>
      </w:tr>
      <w:tr w:rsidR="000D3D15" w:rsidRPr="00350128" w:rsidTr="000D3D15">
        <w:trPr>
          <w:gridAfter w:val="1"/>
          <w:wAfter w:w="58" w:type="dxa"/>
          <w:trHeight w:val="278"/>
        </w:trPr>
        <w:tc>
          <w:tcPr>
            <w:tcW w:w="9548" w:type="dxa"/>
            <w:gridSpan w:val="3"/>
          </w:tcPr>
          <w:p w:rsidR="000D3D15" w:rsidRPr="00350128" w:rsidRDefault="000D3D15" w:rsidP="006B18D7">
            <w:r w:rsidRPr="00350128">
              <w:rPr>
                <w:b/>
                <w:i/>
                <w:sz w:val="22"/>
              </w:rPr>
              <w:t>Итоговая контрольная работа</w:t>
            </w:r>
          </w:p>
        </w:tc>
      </w:tr>
      <w:tr w:rsidR="000D3D15" w:rsidRPr="00350128" w:rsidTr="000D3D15">
        <w:trPr>
          <w:gridAfter w:val="1"/>
          <w:wAfter w:w="58" w:type="dxa"/>
          <w:trHeight w:val="278"/>
        </w:trPr>
        <w:tc>
          <w:tcPr>
            <w:tcW w:w="9548" w:type="dxa"/>
            <w:gridSpan w:val="3"/>
          </w:tcPr>
          <w:p w:rsidR="000D3D15" w:rsidRPr="00350128" w:rsidRDefault="000D3D15" w:rsidP="006B18D7">
            <w:r w:rsidRPr="00350128">
              <w:rPr>
                <w:sz w:val="22"/>
              </w:rPr>
              <w:t>Анализ итоговой контрольной работы</w:t>
            </w:r>
          </w:p>
        </w:tc>
      </w:tr>
      <w:tr w:rsidR="000D3D15" w:rsidRPr="00350128" w:rsidTr="000D3D15">
        <w:trPr>
          <w:gridAfter w:val="1"/>
          <w:wAfter w:w="58" w:type="dxa"/>
          <w:trHeight w:val="278"/>
        </w:trPr>
        <w:tc>
          <w:tcPr>
            <w:tcW w:w="9548" w:type="dxa"/>
            <w:gridSpan w:val="3"/>
          </w:tcPr>
          <w:p w:rsidR="000D3D15" w:rsidRPr="00350128" w:rsidRDefault="000D3D15" w:rsidP="006B18D7">
            <w:r w:rsidRPr="00350128">
              <w:rPr>
                <w:sz w:val="22"/>
              </w:rPr>
              <w:t>Синтаксис и культура речи</w:t>
            </w:r>
          </w:p>
        </w:tc>
      </w:tr>
      <w:tr w:rsidR="000D3D15" w:rsidTr="000D3D15">
        <w:trPr>
          <w:gridAfter w:val="1"/>
          <w:wAfter w:w="58" w:type="dxa"/>
          <w:trHeight w:val="278"/>
        </w:trPr>
        <w:tc>
          <w:tcPr>
            <w:tcW w:w="9548" w:type="dxa"/>
            <w:gridSpan w:val="3"/>
          </w:tcPr>
          <w:p w:rsidR="000D3D15" w:rsidRPr="00350128" w:rsidRDefault="000D3D15" w:rsidP="006B18D7">
            <w:r w:rsidRPr="00350128">
              <w:rPr>
                <w:sz w:val="22"/>
              </w:rPr>
              <w:t>Синтаксис и орфография</w:t>
            </w:r>
          </w:p>
        </w:tc>
      </w:tr>
      <w:tr w:rsidR="000D3D15" w:rsidTr="000D3D15">
        <w:trPr>
          <w:gridAfter w:val="1"/>
          <w:wAfter w:w="58" w:type="dxa"/>
          <w:trHeight w:val="278"/>
        </w:trPr>
        <w:tc>
          <w:tcPr>
            <w:tcW w:w="9548" w:type="dxa"/>
            <w:gridSpan w:val="3"/>
          </w:tcPr>
          <w:p w:rsidR="000D3D15" w:rsidRPr="00350128" w:rsidRDefault="000D3D15" w:rsidP="006B18D7">
            <w:r w:rsidRPr="00350128">
              <w:rPr>
                <w:sz w:val="22"/>
              </w:rPr>
              <w:t>Итоговый урок</w:t>
            </w:r>
          </w:p>
        </w:tc>
      </w:tr>
    </w:tbl>
    <w:p w:rsidR="000D3D15" w:rsidRPr="00606014" w:rsidRDefault="000D3D15" w:rsidP="007E1FF9">
      <w:pPr>
        <w:tabs>
          <w:tab w:val="left" w:pos="993"/>
        </w:tabs>
        <w:autoSpaceDE w:val="0"/>
        <w:autoSpaceDN w:val="0"/>
        <w:adjustRightInd w:val="0"/>
        <w:spacing w:after="0" w:line="240" w:lineRule="auto"/>
        <w:ind w:left="709" w:firstLine="0"/>
        <w:rPr>
          <w:b/>
          <w:szCs w:val="24"/>
        </w:rPr>
      </w:pPr>
    </w:p>
    <w:p w:rsidR="00606014" w:rsidRPr="00606014" w:rsidRDefault="00606014" w:rsidP="00606014">
      <w:pPr>
        <w:shd w:val="clear" w:color="auto" w:fill="FFFFFF"/>
        <w:ind w:left="426" w:right="10"/>
        <w:rPr>
          <w:szCs w:val="24"/>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1"/>
        <w:gridCol w:w="2858"/>
        <w:gridCol w:w="1949"/>
        <w:gridCol w:w="1926"/>
        <w:gridCol w:w="1964"/>
      </w:tblGrid>
      <w:tr w:rsidR="00606014" w:rsidRPr="00606014" w:rsidTr="0024186E">
        <w:trPr>
          <w:trHeight w:val="525"/>
        </w:trPr>
        <w:tc>
          <w:tcPr>
            <w:tcW w:w="1011" w:type="dxa"/>
          </w:tcPr>
          <w:p w:rsidR="00606014" w:rsidRPr="0024186E" w:rsidRDefault="00606014" w:rsidP="00112614">
            <w:pPr>
              <w:tabs>
                <w:tab w:val="left" w:pos="3900"/>
                <w:tab w:val="left" w:pos="7935"/>
              </w:tabs>
              <w:rPr>
                <w:color w:val="333333"/>
              </w:rPr>
            </w:pPr>
            <w:r w:rsidRPr="0024186E">
              <w:rPr>
                <w:color w:val="333333"/>
                <w:sz w:val="22"/>
              </w:rPr>
              <w:t>№ п\п</w:t>
            </w:r>
          </w:p>
        </w:tc>
        <w:tc>
          <w:tcPr>
            <w:tcW w:w="2858" w:type="dxa"/>
          </w:tcPr>
          <w:p w:rsidR="00606014" w:rsidRPr="0024186E" w:rsidRDefault="00606014" w:rsidP="00112614">
            <w:pPr>
              <w:tabs>
                <w:tab w:val="left" w:pos="3900"/>
                <w:tab w:val="left" w:pos="7935"/>
              </w:tabs>
              <w:rPr>
                <w:color w:val="333333"/>
              </w:rPr>
            </w:pPr>
            <w:r w:rsidRPr="0024186E">
              <w:rPr>
                <w:color w:val="333333"/>
                <w:sz w:val="22"/>
              </w:rPr>
              <w:t>Раздел</w:t>
            </w:r>
          </w:p>
        </w:tc>
        <w:tc>
          <w:tcPr>
            <w:tcW w:w="1949" w:type="dxa"/>
          </w:tcPr>
          <w:p w:rsidR="00606014" w:rsidRPr="0024186E" w:rsidRDefault="00606014" w:rsidP="00112614">
            <w:pPr>
              <w:tabs>
                <w:tab w:val="left" w:pos="3900"/>
                <w:tab w:val="left" w:pos="7935"/>
              </w:tabs>
              <w:rPr>
                <w:color w:val="333333"/>
              </w:rPr>
            </w:pPr>
            <w:r w:rsidRPr="0024186E">
              <w:rPr>
                <w:color w:val="333333"/>
                <w:sz w:val="22"/>
              </w:rPr>
              <w:t>Количество часов</w:t>
            </w:r>
          </w:p>
        </w:tc>
        <w:tc>
          <w:tcPr>
            <w:tcW w:w="1926" w:type="dxa"/>
          </w:tcPr>
          <w:p w:rsidR="00606014" w:rsidRPr="0024186E" w:rsidRDefault="00606014" w:rsidP="00112614">
            <w:pPr>
              <w:tabs>
                <w:tab w:val="left" w:pos="3900"/>
                <w:tab w:val="left" w:pos="7935"/>
              </w:tabs>
              <w:rPr>
                <w:color w:val="333333"/>
              </w:rPr>
            </w:pPr>
            <w:r w:rsidRPr="0024186E">
              <w:rPr>
                <w:color w:val="333333"/>
                <w:sz w:val="22"/>
              </w:rPr>
              <w:t>Развитие речи</w:t>
            </w:r>
          </w:p>
        </w:tc>
        <w:tc>
          <w:tcPr>
            <w:tcW w:w="1964" w:type="dxa"/>
          </w:tcPr>
          <w:p w:rsidR="00606014" w:rsidRPr="0024186E" w:rsidRDefault="00606014" w:rsidP="00112614">
            <w:pPr>
              <w:tabs>
                <w:tab w:val="left" w:pos="3900"/>
                <w:tab w:val="left" w:pos="7935"/>
              </w:tabs>
              <w:rPr>
                <w:color w:val="333333"/>
              </w:rPr>
            </w:pPr>
            <w:r w:rsidRPr="0024186E">
              <w:rPr>
                <w:color w:val="333333"/>
                <w:sz w:val="22"/>
              </w:rPr>
              <w:t>Контрольные работы</w:t>
            </w:r>
          </w:p>
        </w:tc>
      </w:tr>
      <w:tr w:rsidR="00606014" w:rsidRPr="00606014" w:rsidTr="0024186E">
        <w:trPr>
          <w:trHeight w:val="546"/>
        </w:trPr>
        <w:tc>
          <w:tcPr>
            <w:tcW w:w="1011" w:type="dxa"/>
          </w:tcPr>
          <w:p w:rsidR="00606014" w:rsidRPr="0024186E" w:rsidRDefault="00606014" w:rsidP="00112614">
            <w:pPr>
              <w:tabs>
                <w:tab w:val="left" w:pos="3900"/>
                <w:tab w:val="left" w:pos="7935"/>
              </w:tabs>
              <w:rPr>
                <w:color w:val="333333"/>
              </w:rPr>
            </w:pPr>
            <w:r w:rsidRPr="0024186E">
              <w:rPr>
                <w:color w:val="333333"/>
                <w:sz w:val="22"/>
              </w:rPr>
              <w:t>1</w:t>
            </w:r>
          </w:p>
        </w:tc>
        <w:tc>
          <w:tcPr>
            <w:tcW w:w="2858" w:type="dxa"/>
          </w:tcPr>
          <w:p w:rsidR="00606014" w:rsidRPr="0024186E" w:rsidRDefault="00606014" w:rsidP="00112614">
            <w:pPr>
              <w:tabs>
                <w:tab w:val="left" w:pos="3900"/>
                <w:tab w:val="left" w:pos="7935"/>
              </w:tabs>
              <w:rPr>
                <w:color w:val="333333"/>
              </w:rPr>
            </w:pPr>
            <w:r w:rsidRPr="0024186E">
              <w:rPr>
                <w:color w:val="333333"/>
                <w:sz w:val="22"/>
              </w:rPr>
              <w:t>Функции русского языка в современном мире.</w:t>
            </w:r>
          </w:p>
        </w:tc>
        <w:tc>
          <w:tcPr>
            <w:tcW w:w="1949" w:type="dxa"/>
          </w:tcPr>
          <w:p w:rsidR="00606014" w:rsidRPr="0024186E" w:rsidRDefault="00606014" w:rsidP="00112614">
            <w:pPr>
              <w:tabs>
                <w:tab w:val="left" w:pos="3900"/>
                <w:tab w:val="left" w:pos="7935"/>
              </w:tabs>
              <w:rPr>
                <w:color w:val="333333"/>
              </w:rPr>
            </w:pPr>
            <w:r w:rsidRPr="0024186E">
              <w:rPr>
                <w:color w:val="333333"/>
                <w:sz w:val="22"/>
              </w:rPr>
              <w:t>1</w:t>
            </w:r>
          </w:p>
        </w:tc>
        <w:tc>
          <w:tcPr>
            <w:tcW w:w="1926" w:type="dxa"/>
          </w:tcPr>
          <w:p w:rsidR="00606014" w:rsidRPr="0024186E" w:rsidRDefault="00606014" w:rsidP="00112614">
            <w:pPr>
              <w:tabs>
                <w:tab w:val="left" w:pos="3900"/>
                <w:tab w:val="left" w:pos="7935"/>
              </w:tabs>
              <w:rPr>
                <w:color w:val="333333"/>
              </w:rPr>
            </w:pPr>
            <w:r w:rsidRPr="0024186E">
              <w:rPr>
                <w:color w:val="333333"/>
                <w:sz w:val="22"/>
              </w:rPr>
              <w:t>-</w:t>
            </w:r>
          </w:p>
        </w:tc>
        <w:tc>
          <w:tcPr>
            <w:tcW w:w="1964" w:type="dxa"/>
          </w:tcPr>
          <w:p w:rsidR="00606014" w:rsidRPr="0024186E" w:rsidRDefault="00606014" w:rsidP="00112614">
            <w:pPr>
              <w:tabs>
                <w:tab w:val="left" w:pos="3900"/>
                <w:tab w:val="left" w:pos="7935"/>
              </w:tabs>
              <w:rPr>
                <w:color w:val="333333"/>
              </w:rPr>
            </w:pPr>
            <w:r w:rsidRPr="0024186E">
              <w:rPr>
                <w:color w:val="333333"/>
                <w:sz w:val="22"/>
              </w:rPr>
              <w:t>-</w:t>
            </w:r>
          </w:p>
        </w:tc>
      </w:tr>
      <w:tr w:rsidR="00606014" w:rsidRPr="00606014" w:rsidTr="0024186E">
        <w:trPr>
          <w:trHeight w:val="566"/>
        </w:trPr>
        <w:tc>
          <w:tcPr>
            <w:tcW w:w="1011" w:type="dxa"/>
          </w:tcPr>
          <w:p w:rsidR="00606014" w:rsidRPr="0024186E" w:rsidRDefault="00606014" w:rsidP="00112614">
            <w:pPr>
              <w:tabs>
                <w:tab w:val="left" w:pos="3900"/>
                <w:tab w:val="left" w:pos="7935"/>
              </w:tabs>
              <w:rPr>
                <w:color w:val="333333"/>
              </w:rPr>
            </w:pPr>
            <w:r w:rsidRPr="0024186E">
              <w:rPr>
                <w:color w:val="333333"/>
                <w:sz w:val="22"/>
              </w:rPr>
              <w:t>2</w:t>
            </w:r>
          </w:p>
        </w:tc>
        <w:tc>
          <w:tcPr>
            <w:tcW w:w="2858" w:type="dxa"/>
          </w:tcPr>
          <w:p w:rsidR="00606014" w:rsidRPr="0024186E" w:rsidRDefault="00606014" w:rsidP="00112614">
            <w:pPr>
              <w:tabs>
                <w:tab w:val="left" w:pos="3900"/>
                <w:tab w:val="left" w:pos="7935"/>
              </w:tabs>
              <w:rPr>
                <w:color w:val="333333"/>
              </w:rPr>
            </w:pPr>
            <w:r w:rsidRPr="0024186E">
              <w:rPr>
                <w:color w:val="333333"/>
                <w:sz w:val="22"/>
              </w:rPr>
              <w:t>Повторение изученного в 5-7 классах.</w:t>
            </w:r>
          </w:p>
        </w:tc>
        <w:tc>
          <w:tcPr>
            <w:tcW w:w="1949" w:type="dxa"/>
          </w:tcPr>
          <w:p w:rsidR="00606014" w:rsidRPr="0024186E" w:rsidRDefault="00606014" w:rsidP="00112614">
            <w:pPr>
              <w:tabs>
                <w:tab w:val="left" w:pos="3900"/>
                <w:tab w:val="left" w:pos="7935"/>
              </w:tabs>
              <w:rPr>
                <w:color w:val="333333"/>
              </w:rPr>
            </w:pPr>
            <w:r w:rsidRPr="0024186E">
              <w:rPr>
                <w:color w:val="333333"/>
                <w:sz w:val="22"/>
              </w:rPr>
              <w:t>6</w:t>
            </w:r>
          </w:p>
        </w:tc>
        <w:tc>
          <w:tcPr>
            <w:tcW w:w="1926" w:type="dxa"/>
          </w:tcPr>
          <w:p w:rsidR="00606014" w:rsidRPr="0024186E" w:rsidRDefault="00606014" w:rsidP="00112614">
            <w:pPr>
              <w:tabs>
                <w:tab w:val="left" w:pos="3900"/>
                <w:tab w:val="left" w:pos="7935"/>
              </w:tabs>
              <w:rPr>
                <w:color w:val="333333"/>
              </w:rPr>
            </w:pPr>
            <w:r w:rsidRPr="0024186E">
              <w:rPr>
                <w:color w:val="333333"/>
                <w:sz w:val="22"/>
              </w:rPr>
              <w:t>2</w:t>
            </w:r>
          </w:p>
        </w:tc>
        <w:tc>
          <w:tcPr>
            <w:tcW w:w="1964" w:type="dxa"/>
          </w:tcPr>
          <w:p w:rsidR="00606014" w:rsidRPr="0024186E" w:rsidRDefault="00606014" w:rsidP="00112614">
            <w:pPr>
              <w:tabs>
                <w:tab w:val="left" w:pos="3900"/>
                <w:tab w:val="left" w:pos="7935"/>
              </w:tabs>
              <w:rPr>
                <w:color w:val="333333"/>
              </w:rPr>
            </w:pPr>
            <w:r w:rsidRPr="0024186E">
              <w:rPr>
                <w:color w:val="333333"/>
                <w:sz w:val="22"/>
              </w:rPr>
              <w:t>-</w:t>
            </w:r>
          </w:p>
          <w:p w:rsidR="00606014" w:rsidRPr="0024186E" w:rsidRDefault="00606014" w:rsidP="00112614">
            <w:pPr>
              <w:tabs>
                <w:tab w:val="left" w:pos="3900"/>
                <w:tab w:val="left" w:pos="7935"/>
              </w:tabs>
              <w:rPr>
                <w:color w:val="333333"/>
              </w:rPr>
            </w:pPr>
          </w:p>
        </w:tc>
      </w:tr>
      <w:tr w:rsidR="00606014" w:rsidRPr="00606014" w:rsidTr="0024186E">
        <w:trPr>
          <w:trHeight w:val="525"/>
        </w:trPr>
        <w:tc>
          <w:tcPr>
            <w:tcW w:w="1011" w:type="dxa"/>
          </w:tcPr>
          <w:p w:rsidR="00606014" w:rsidRPr="0024186E" w:rsidRDefault="00606014" w:rsidP="00112614">
            <w:pPr>
              <w:tabs>
                <w:tab w:val="left" w:pos="3900"/>
                <w:tab w:val="left" w:pos="7935"/>
              </w:tabs>
              <w:rPr>
                <w:color w:val="333333"/>
              </w:rPr>
            </w:pPr>
            <w:r w:rsidRPr="0024186E">
              <w:rPr>
                <w:color w:val="333333"/>
                <w:sz w:val="22"/>
              </w:rPr>
              <w:t>3</w:t>
            </w:r>
          </w:p>
        </w:tc>
        <w:tc>
          <w:tcPr>
            <w:tcW w:w="2858" w:type="dxa"/>
          </w:tcPr>
          <w:p w:rsidR="00606014" w:rsidRPr="0024186E" w:rsidRDefault="00606014" w:rsidP="00112614">
            <w:pPr>
              <w:tabs>
                <w:tab w:val="left" w:pos="3900"/>
                <w:tab w:val="left" w:pos="7935"/>
              </w:tabs>
              <w:rPr>
                <w:color w:val="333333"/>
              </w:rPr>
            </w:pPr>
            <w:r w:rsidRPr="0024186E">
              <w:rPr>
                <w:b/>
                <w:color w:val="333333"/>
                <w:sz w:val="22"/>
              </w:rPr>
              <w:t xml:space="preserve">Синтаксис.Пунктуация. </w:t>
            </w:r>
            <w:r w:rsidRPr="0024186E">
              <w:rPr>
                <w:color w:val="333333"/>
                <w:sz w:val="22"/>
              </w:rPr>
              <w:t>Словосочетание.</w:t>
            </w:r>
          </w:p>
        </w:tc>
        <w:tc>
          <w:tcPr>
            <w:tcW w:w="1949" w:type="dxa"/>
          </w:tcPr>
          <w:p w:rsidR="00606014" w:rsidRPr="0024186E" w:rsidRDefault="00606014" w:rsidP="00112614">
            <w:pPr>
              <w:rPr>
                <w:color w:val="333333"/>
              </w:rPr>
            </w:pPr>
            <w:r w:rsidRPr="0024186E">
              <w:rPr>
                <w:color w:val="333333"/>
                <w:sz w:val="22"/>
              </w:rPr>
              <w:t>2</w:t>
            </w:r>
          </w:p>
        </w:tc>
        <w:tc>
          <w:tcPr>
            <w:tcW w:w="1926" w:type="dxa"/>
          </w:tcPr>
          <w:p w:rsidR="00606014" w:rsidRPr="0024186E" w:rsidRDefault="00606014" w:rsidP="00112614">
            <w:pPr>
              <w:tabs>
                <w:tab w:val="left" w:pos="3900"/>
                <w:tab w:val="left" w:pos="7935"/>
              </w:tabs>
              <w:rPr>
                <w:color w:val="333333"/>
              </w:rPr>
            </w:pPr>
            <w:r w:rsidRPr="0024186E">
              <w:rPr>
                <w:color w:val="333333"/>
                <w:sz w:val="22"/>
              </w:rPr>
              <w:t>-</w:t>
            </w:r>
          </w:p>
        </w:tc>
        <w:tc>
          <w:tcPr>
            <w:tcW w:w="1964" w:type="dxa"/>
          </w:tcPr>
          <w:p w:rsidR="00606014" w:rsidRPr="0024186E" w:rsidRDefault="00606014" w:rsidP="00112614">
            <w:pPr>
              <w:tabs>
                <w:tab w:val="left" w:pos="3900"/>
                <w:tab w:val="left" w:pos="7935"/>
              </w:tabs>
              <w:rPr>
                <w:color w:val="333333"/>
              </w:rPr>
            </w:pPr>
            <w:r w:rsidRPr="0024186E">
              <w:rPr>
                <w:color w:val="333333"/>
                <w:sz w:val="22"/>
              </w:rPr>
              <w:t>-</w:t>
            </w:r>
          </w:p>
        </w:tc>
      </w:tr>
      <w:tr w:rsidR="00606014" w:rsidRPr="00606014" w:rsidTr="0024186E">
        <w:trPr>
          <w:trHeight w:val="283"/>
        </w:trPr>
        <w:tc>
          <w:tcPr>
            <w:tcW w:w="1011" w:type="dxa"/>
          </w:tcPr>
          <w:p w:rsidR="00606014" w:rsidRPr="0024186E" w:rsidRDefault="00606014" w:rsidP="00112614">
            <w:pPr>
              <w:tabs>
                <w:tab w:val="left" w:pos="3900"/>
                <w:tab w:val="left" w:pos="7935"/>
              </w:tabs>
              <w:rPr>
                <w:color w:val="333333"/>
              </w:rPr>
            </w:pPr>
            <w:r w:rsidRPr="0024186E">
              <w:rPr>
                <w:color w:val="333333"/>
                <w:sz w:val="22"/>
              </w:rPr>
              <w:t>4</w:t>
            </w:r>
          </w:p>
        </w:tc>
        <w:tc>
          <w:tcPr>
            <w:tcW w:w="2858" w:type="dxa"/>
          </w:tcPr>
          <w:p w:rsidR="00606014" w:rsidRPr="0024186E" w:rsidRDefault="00606014" w:rsidP="00112614">
            <w:pPr>
              <w:tabs>
                <w:tab w:val="left" w:pos="3900"/>
                <w:tab w:val="left" w:pos="7935"/>
              </w:tabs>
              <w:rPr>
                <w:color w:val="333333"/>
              </w:rPr>
            </w:pPr>
            <w:r w:rsidRPr="0024186E">
              <w:rPr>
                <w:color w:val="333333"/>
                <w:sz w:val="22"/>
              </w:rPr>
              <w:t>Простое предложение.</w:t>
            </w:r>
          </w:p>
        </w:tc>
        <w:tc>
          <w:tcPr>
            <w:tcW w:w="1949" w:type="dxa"/>
          </w:tcPr>
          <w:p w:rsidR="00606014" w:rsidRPr="0024186E" w:rsidRDefault="00606014" w:rsidP="00112614">
            <w:pPr>
              <w:tabs>
                <w:tab w:val="left" w:pos="3900"/>
                <w:tab w:val="left" w:pos="7935"/>
              </w:tabs>
              <w:rPr>
                <w:color w:val="333333"/>
              </w:rPr>
            </w:pPr>
            <w:r w:rsidRPr="0024186E">
              <w:rPr>
                <w:color w:val="333333"/>
                <w:sz w:val="22"/>
              </w:rPr>
              <w:t>3</w:t>
            </w:r>
          </w:p>
        </w:tc>
        <w:tc>
          <w:tcPr>
            <w:tcW w:w="1926" w:type="dxa"/>
          </w:tcPr>
          <w:p w:rsidR="00606014" w:rsidRPr="0024186E" w:rsidRDefault="00606014" w:rsidP="00112614">
            <w:pPr>
              <w:tabs>
                <w:tab w:val="left" w:pos="3900"/>
                <w:tab w:val="left" w:pos="7935"/>
              </w:tabs>
              <w:rPr>
                <w:color w:val="333333"/>
              </w:rPr>
            </w:pPr>
            <w:r w:rsidRPr="0024186E">
              <w:rPr>
                <w:color w:val="333333"/>
                <w:sz w:val="22"/>
              </w:rPr>
              <w:t>1</w:t>
            </w:r>
          </w:p>
        </w:tc>
        <w:tc>
          <w:tcPr>
            <w:tcW w:w="1964" w:type="dxa"/>
          </w:tcPr>
          <w:p w:rsidR="00606014" w:rsidRPr="0024186E" w:rsidRDefault="00606014" w:rsidP="00112614">
            <w:pPr>
              <w:tabs>
                <w:tab w:val="left" w:pos="3900"/>
                <w:tab w:val="left" w:pos="7935"/>
              </w:tabs>
              <w:rPr>
                <w:color w:val="333333"/>
              </w:rPr>
            </w:pPr>
          </w:p>
        </w:tc>
      </w:tr>
      <w:tr w:rsidR="00606014" w:rsidRPr="00606014" w:rsidTr="0024186E">
        <w:trPr>
          <w:trHeight w:val="788"/>
        </w:trPr>
        <w:tc>
          <w:tcPr>
            <w:tcW w:w="1011" w:type="dxa"/>
          </w:tcPr>
          <w:p w:rsidR="00606014" w:rsidRPr="0024186E" w:rsidRDefault="00606014" w:rsidP="00112614">
            <w:pPr>
              <w:tabs>
                <w:tab w:val="left" w:pos="3900"/>
                <w:tab w:val="left" w:pos="7935"/>
              </w:tabs>
              <w:rPr>
                <w:color w:val="333333"/>
              </w:rPr>
            </w:pPr>
            <w:r w:rsidRPr="0024186E">
              <w:rPr>
                <w:color w:val="333333"/>
                <w:sz w:val="22"/>
              </w:rPr>
              <w:t>5</w:t>
            </w:r>
          </w:p>
        </w:tc>
        <w:tc>
          <w:tcPr>
            <w:tcW w:w="2858" w:type="dxa"/>
          </w:tcPr>
          <w:p w:rsidR="00606014" w:rsidRPr="0024186E" w:rsidRDefault="00606014" w:rsidP="00112614">
            <w:pPr>
              <w:tabs>
                <w:tab w:val="left" w:pos="3900"/>
                <w:tab w:val="left" w:pos="7935"/>
              </w:tabs>
              <w:rPr>
                <w:color w:val="333333"/>
              </w:rPr>
            </w:pPr>
            <w:r w:rsidRPr="0024186E">
              <w:rPr>
                <w:color w:val="333333"/>
                <w:sz w:val="22"/>
              </w:rPr>
              <w:t>Двусоставные предложения. Главные члены предложения.</w:t>
            </w:r>
          </w:p>
        </w:tc>
        <w:tc>
          <w:tcPr>
            <w:tcW w:w="1949" w:type="dxa"/>
          </w:tcPr>
          <w:p w:rsidR="00606014" w:rsidRPr="0024186E" w:rsidRDefault="00606014" w:rsidP="00112614">
            <w:pPr>
              <w:tabs>
                <w:tab w:val="left" w:pos="3900"/>
                <w:tab w:val="left" w:pos="7935"/>
              </w:tabs>
              <w:rPr>
                <w:color w:val="333333"/>
              </w:rPr>
            </w:pPr>
            <w:r w:rsidRPr="0024186E">
              <w:rPr>
                <w:color w:val="333333"/>
                <w:sz w:val="22"/>
              </w:rPr>
              <w:t>6</w:t>
            </w:r>
          </w:p>
        </w:tc>
        <w:tc>
          <w:tcPr>
            <w:tcW w:w="1926" w:type="dxa"/>
          </w:tcPr>
          <w:p w:rsidR="00606014" w:rsidRPr="0024186E" w:rsidRDefault="00606014" w:rsidP="00112614">
            <w:pPr>
              <w:tabs>
                <w:tab w:val="left" w:pos="3900"/>
                <w:tab w:val="left" w:pos="7935"/>
              </w:tabs>
              <w:rPr>
                <w:color w:val="333333"/>
              </w:rPr>
            </w:pPr>
            <w:r w:rsidRPr="0024186E">
              <w:rPr>
                <w:color w:val="333333"/>
                <w:sz w:val="22"/>
              </w:rPr>
              <w:t>2</w:t>
            </w:r>
          </w:p>
        </w:tc>
        <w:tc>
          <w:tcPr>
            <w:tcW w:w="1964" w:type="dxa"/>
          </w:tcPr>
          <w:p w:rsidR="00606014" w:rsidRPr="0024186E" w:rsidRDefault="00606014" w:rsidP="00112614">
            <w:pPr>
              <w:tabs>
                <w:tab w:val="left" w:pos="3900"/>
                <w:tab w:val="left" w:pos="7935"/>
              </w:tabs>
              <w:rPr>
                <w:color w:val="333333"/>
              </w:rPr>
            </w:pPr>
            <w:r w:rsidRPr="0024186E">
              <w:rPr>
                <w:color w:val="333333"/>
                <w:sz w:val="22"/>
              </w:rPr>
              <w:t>1</w:t>
            </w:r>
          </w:p>
        </w:tc>
      </w:tr>
      <w:tr w:rsidR="00606014" w:rsidRPr="00606014" w:rsidTr="0024186E">
        <w:trPr>
          <w:trHeight w:val="525"/>
        </w:trPr>
        <w:tc>
          <w:tcPr>
            <w:tcW w:w="1011" w:type="dxa"/>
          </w:tcPr>
          <w:p w:rsidR="00606014" w:rsidRPr="0024186E" w:rsidRDefault="00606014" w:rsidP="00112614">
            <w:pPr>
              <w:tabs>
                <w:tab w:val="left" w:pos="3900"/>
                <w:tab w:val="left" w:pos="7935"/>
              </w:tabs>
              <w:rPr>
                <w:color w:val="333333"/>
              </w:rPr>
            </w:pPr>
            <w:r w:rsidRPr="0024186E">
              <w:rPr>
                <w:color w:val="333333"/>
                <w:sz w:val="22"/>
              </w:rPr>
              <w:t>6</w:t>
            </w:r>
          </w:p>
        </w:tc>
        <w:tc>
          <w:tcPr>
            <w:tcW w:w="2858" w:type="dxa"/>
          </w:tcPr>
          <w:p w:rsidR="00606014" w:rsidRPr="0024186E" w:rsidRDefault="00606014" w:rsidP="00112614">
            <w:pPr>
              <w:tabs>
                <w:tab w:val="left" w:pos="3900"/>
                <w:tab w:val="left" w:pos="7935"/>
              </w:tabs>
              <w:rPr>
                <w:color w:val="333333"/>
              </w:rPr>
            </w:pPr>
            <w:r w:rsidRPr="0024186E">
              <w:rPr>
                <w:color w:val="333333"/>
                <w:sz w:val="22"/>
              </w:rPr>
              <w:t>Второстепенные члены предложения.</w:t>
            </w:r>
          </w:p>
        </w:tc>
        <w:tc>
          <w:tcPr>
            <w:tcW w:w="1949" w:type="dxa"/>
          </w:tcPr>
          <w:p w:rsidR="00606014" w:rsidRPr="0024186E" w:rsidRDefault="00606014" w:rsidP="00112614">
            <w:pPr>
              <w:tabs>
                <w:tab w:val="left" w:pos="3900"/>
                <w:tab w:val="left" w:pos="7935"/>
              </w:tabs>
              <w:rPr>
                <w:color w:val="333333"/>
              </w:rPr>
            </w:pPr>
            <w:r w:rsidRPr="0024186E">
              <w:rPr>
                <w:color w:val="333333"/>
                <w:sz w:val="22"/>
              </w:rPr>
              <w:t>6</w:t>
            </w:r>
          </w:p>
        </w:tc>
        <w:tc>
          <w:tcPr>
            <w:tcW w:w="1926" w:type="dxa"/>
          </w:tcPr>
          <w:p w:rsidR="00606014" w:rsidRPr="0024186E" w:rsidRDefault="00606014" w:rsidP="00112614">
            <w:pPr>
              <w:tabs>
                <w:tab w:val="left" w:pos="3900"/>
                <w:tab w:val="left" w:pos="7935"/>
              </w:tabs>
              <w:rPr>
                <w:color w:val="333333"/>
              </w:rPr>
            </w:pPr>
            <w:r w:rsidRPr="0024186E">
              <w:rPr>
                <w:color w:val="333333"/>
                <w:sz w:val="22"/>
              </w:rPr>
              <w:t>2</w:t>
            </w:r>
          </w:p>
        </w:tc>
        <w:tc>
          <w:tcPr>
            <w:tcW w:w="1964" w:type="dxa"/>
          </w:tcPr>
          <w:p w:rsidR="00606014" w:rsidRPr="0024186E" w:rsidRDefault="00606014" w:rsidP="00112614">
            <w:pPr>
              <w:tabs>
                <w:tab w:val="left" w:pos="3900"/>
                <w:tab w:val="left" w:pos="7935"/>
              </w:tabs>
              <w:rPr>
                <w:color w:val="333333"/>
              </w:rPr>
            </w:pPr>
            <w:r w:rsidRPr="0024186E">
              <w:rPr>
                <w:color w:val="333333"/>
                <w:sz w:val="22"/>
              </w:rPr>
              <w:t>1</w:t>
            </w:r>
          </w:p>
        </w:tc>
      </w:tr>
      <w:tr w:rsidR="00606014" w:rsidRPr="00606014" w:rsidTr="0024186E">
        <w:trPr>
          <w:trHeight w:val="546"/>
        </w:trPr>
        <w:tc>
          <w:tcPr>
            <w:tcW w:w="1011" w:type="dxa"/>
          </w:tcPr>
          <w:p w:rsidR="00606014" w:rsidRPr="0024186E" w:rsidRDefault="00606014" w:rsidP="00112614">
            <w:pPr>
              <w:tabs>
                <w:tab w:val="left" w:pos="3900"/>
                <w:tab w:val="left" w:pos="7935"/>
              </w:tabs>
              <w:rPr>
                <w:color w:val="333333"/>
              </w:rPr>
            </w:pPr>
            <w:r w:rsidRPr="0024186E">
              <w:rPr>
                <w:color w:val="333333"/>
                <w:sz w:val="22"/>
              </w:rPr>
              <w:t>7</w:t>
            </w:r>
          </w:p>
        </w:tc>
        <w:tc>
          <w:tcPr>
            <w:tcW w:w="2858" w:type="dxa"/>
          </w:tcPr>
          <w:p w:rsidR="00606014" w:rsidRPr="0024186E" w:rsidRDefault="00606014" w:rsidP="00112614">
            <w:pPr>
              <w:tabs>
                <w:tab w:val="left" w:pos="3900"/>
                <w:tab w:val="left" w:pos="7935"/>
              </w:tabs>
              <w:rPr>
                <w:color w:val="333333"/>
              </w:rPr>
            </w:pPr>
            <w:r w:rsidRPr="0024186E">
              <w:rPr>
                <w:color w:val="333333"/>
                <w:sz w:val="22"/>
              </w:rPr>
              <w:t>Односоставные предложения</w:t>
            </w:r>
          </w:p>
        </w:tc>
        <w:tc>
          <w:tcPr>
            <w:tcW w:w="1949" w:type="dxa"/>
          </w:tcPr>
          <w:p w:rsidR="00606014" w:rsidRPr="0024186E" w:rsidRDefault="00606014" w:rsidP="00112614">
            <w:pPr>
              <w:tabs>
                <w:tab w:val="left" w:pos="3900"/>
                <w:tab w:val="left" w:pos="7935"/>
              </w:tabs>
              <w:rPr>
                <w:color w:val="333333"/>
              </w:rPr>
            </w:pPr>
            <w:r w:rsidRPr="0024186E">
              <w:rPr>
                <w:color w:val="333333"/>
                <w:sz w:val="22"/>
              </w:rPr>
              <w:t>9</w:t>
            </w:r>
          </w:p>
        </w:tc>
        <w:tc>
          <w:tcPr>
            <w:tcW w:w="1926" w:type="dxa"/>
          </w:tcPr>
          <w:p w:rsidR="00606014" w:rsidRPr="0024186E" w:rsidRDefault="00606014" w:rsidP="00112614">
            <w:pPr>
              <w:tabs>
                <w:tab w:val="left" w:pos="3900"/>
                <w:tab w:val="left" w:pos="7935"/>
              </w:tabs>
              <w:rPr>
                <w:color w:val="333333"/>
              </w:rPr>
            </w:pPr>
            <w:r w:rsidRPr="0024186E">
              <w:rPr>
                <w:color w:val="333333"/>
                <w:sz w:val="22"/>
              </w:rPr>
              <w:t>2</w:t>
            </w:r>
          </w:p>
        </w:tc>
        <w:tc>
          <w:tcPr>
            <w:tcW w:w="1964" w:type="dxa"/>
          </w:tcPr>
          <w:p w:rsidR="00606014" w:rsidRPr="0024186E" w:rsidRDefault="00606014" w:rsidP="00112614">
            <w:pPr>
              <w:tabs>
                <w:tab w:val="left" w:pos="3900"/>
                <w:tab w:val="left" w:pos="7935"/>
              </w:tabs>
              <w:rPr>
                <w:color w:val="333333"/>
              </w:rPr>
            </w:pPr>
            <w:r w:rsidRPr="0024186E">
              <w:rPr>
                <w:color w:val="333333"/>
                <w:sz w:val="22"/>
              </w:rPr>
              <w:t>1</w:t>
            </w:r>
          </w:p>
        </w:tc>
      </w:tr>
      <w:tr w:rsidR="00606014" w:rsidRPr="00606014" w:rsidTr="0024186E">
        <w:trPr>
          <w:trHeight w:val="283"/>
        </w:trPr>
        <w:tc>
          <w:tcPr>
            <w:tcW w:w="1011" w:type="dxa"/>
          </w:tcPr>
          <w:p w:rsidR="00606014" w:rsidRPr="0024186E" w:rsidRDefault="00606014" w:rsidP="00112614">
            <w:pPr>
              <w:tabs>
                <w:tab w:val="left" w:pos="3900"/>
                <w:tab w:val="left" w:pos="7935"/>
              </w:tabs>
              <w:rPr>
                <w:color w:val="333333"/>
              </w:rPr>
            </w:pPr>
            <w:r w:rsidRPr="0024186E">
              <w:rPr>
                <w:color w:val="333333"/>
                <w:sz w:val="22"/>
              </w:rPr>
              <w:t>8</w:t>
            </w:r>
          </w:p>
        </w:tc>
        <w:tc>
          <w:tcPr>
            <w:tcW w:w="2858" w:type="dxa"/>
          </w:tcPr>
          <w:p w:rsidR="00606014" w:rsidRPr="0024186E" w:rsidRDefault="00606014" w:rsidP="00112614">
            <w:pPr>
              <w:tabs>
                <w:tab w:val="left" w:pos="3900"/>
                <w:tab w:val="left" w:pos="7935"/>
              </w:tabs>
              <w:rPr>
                <w:color w:val="333333"/>
              </w:rPr>
            </w:pPr>
            <w:r w:rsidRPr="0024186E">
              <w:rPr>
                <w:color w:val="333333"/>
                <w:sz w:val="22"/>
              </w:rPr>
              <w:t>Неполные предложения</w:t>
            </w:r>
          </w:p>
        </w:tc>
        <w:tc>
          <w:tcPr>
            <w:tcW w:w="1949" w:type="dxa"/>
          </w:tcPr>
          <w:p w:rsidR="00606014" w:rsidRPr="0024186E" w:rsidRDefault="00606014" w:rsidP="00112614">
            <w:pPr>
              <w:tabs>
                <w:tab w:val="left" w:pos="3900"/>
                <w:tab w:val="left" w:pos="7935"/>
              </w:tabs>
              <w:rPr>
                <w:color w:val="333333"/>
              </w:rPr>
            </w:pPr>
            <w:r w:rsidRPr="0024186E">
              <w:rPr>
                <w:color w:val="333333"/>
                <w:sz w:val="22"/>
              </w:rPr>
              <w:t>2</w:t>
            </w:r>
          </w:p>
        </w:tc>
        <w:tc>
          <w:tcPr>
            <w:tcW w:w="1926" w:type="dxa"/>
          </w:tcPr>
          <w:p w:rsidR="00606014" w:rsidRPr="0024186E" w:rsidRDefault="00606014" w:rsidP="00112614">
            <w:pPr>
              <w:tabs>
                <w:tab w:val="left" w:pos="3900"/>
                <w:tab w:val="left" w:pos="7935"/>
              </w:tabs>
              <w:rPr>
                <w:color w:val="333333"/>
              </w:rPr>
            </w:pPr>
            <w:r w:rsidRPr="0024186E">
              <w:rPr>
                <w:color w:val="333333"/>
                <w:sz w:val="22"/>
              </w:rPr>
              <w:t>-</w:t>
            </w:r>
          </w:p>
        </w:tc>
        <w:tc>
          <w:tcPr>
            <w:tcW w:w="1964" w:type="dxa"/>
          </w:tcPr>
          <w:p w:rsidR="00606014" w:rsidRPr="0024186E" w:rsidRDefault="00606014" w:rsidP="00112614">
            <w:pPr>
              <w:tabs>
                <w:tab w:val="left" w:pos="3900"/>
                <w:tab w:val="left" w:pos="7935"/>
              </w:tabs>
              <w:rPr>
                <w:color w:val="333333"/>
              </w:rPr>
            </w:pPr>
            <w:r w:rsidRPr="0024186E">
              <w:rPr>
                <w:color w:val="333333"/>
                <w:sz w:val="22"/>
              </w:rPr>
              <w:t>-</w:t>
            </w:r>
          </w:p>
        </w:tc>
      </w:tr>
      <w:tr w:rsidR="00606014" w:rsidRPr="00606014" w:rsidTr="0024186E">
        <w:trPr>
          <w:trHeight w:val="525"/>
        </w:trPr>
        <w:tc>
          <w:tcPr>
            <w:tcW w:w="1011" w:type="dxa"/>
          </w:tcPr>
          <w:p w:rsidR="00606014" w:rsidRPr="0024186E" w:rsidRDefault="00606014" w:rsidP="00112614">
            <w:pPr>
              <w:tabs>
                <w:tab w:val="left" w:pos="3900"/>
                <w:tab w:val="left" w:pos="7935"/>
              </w:tabs>
              <w:rPr>
                <w:color w:val="333333"/>
              </w:rPr>
            </w:pPr>
            <w:r w:rsidRPr="0024186E">
              <w:rPr>
                <w:color w:val="333333"/>
                <w:sz w:val="22"/>
              </w:rPr>
              <w:t>8</w:t>
            </w:r>
          </w:p>
        </w:tc>
        <w:tc>
          <w:tcPr>
            <w:tcW w:w="2858" w:type="dxa"/>
          </w:tcPr>
          <w:p w:rsidR="00606014" w:rsidRPr="0024186E" w:rsidRDefault="00606014" w:rsidP="00112614">
            <w:pPr>
              <w:tabs>
                <w:tab w:val="left" w:pos="3900"/>
                <w:tab w:val="left" w:pos="7935"/>
              </w:tabs>
              <w:rPr>
                <w:color w:val="333333"/>
              </w:rPr>
            </w:pPr>
            <w:r w:rsidRPr="0024186E">
              <w:rPr>
                <w:color w:val="333333"/>
                <w:sz w:val="22"/>
              </w:rPr>
              <w:t>Однородные члены предложения.</w:t>
            </w:r>
          </w:p>
        </w:tc>
        <w:tc>
          <w:tcPr>
            <w:tcW w:w="1949" w:type="dxa"/>
          </w:tcPr>
          <w:p w:rsidR="00606014" w:rsidRPr="0024186E" w:rsidRDefault="00606014" w:rsidP="00112614">
            <w:pPr>
              <w:tabs>
                <w:tab w:val="left" w:pos="3900"/>
                <w:tab w:val="left" w:pos="7935"/>
              </w:tabs>
              <w:rPr>
                <w:color w:val="333333"/>
              </w:rPr>
            </w:pPr>
            <w:r w:rsidRPr="0024186E">
              <w:rPr>
                <w:color w:val="333333"/>
                <w:sz w:val="22"/>
              </w:rPr>
              <w:t>12</w:t>
            </w:r>
          </w:p>
        </w:tc>
        <w:tc>
          <w:tcPr>
            <w:tcW w:w="1926" w:type="dxa"/>
          </w:tcPr>
          <w:p w:rsidR="00606014" w:rsidRPr="0024186E" w:rsidRDefault="00606014" w:rsidP="00112614">
            <w:pPr>
              <w:tabs>
                <w:tab w:val="left" w:pos="3900"/>
                <w:tab w:val="left" w:pos="7935"/>
              </w:tabs>
              <w:rPr>
                <w:color w:val="333333"/>
              </w:rPr>
            </w:pPr>
            <w:r w:rsidRPr="0024186E">
              <w:rPr>
                <w:color w:val="333333"/>
                <w:sz w:val="22"/>
              </w:rPr>
              <w:t>2</w:t>
            </w:r>
          </w:p>
        </w:tc>
        <w:tc>
          <w:tcPr>
            <w:tcW w:w="1964" w:type="dxa"/>
          </w:tcPr>
          <w:p w:rsidR="00606014" w:rsidRPr="0024186E" w:rsidRDefault="00606014" w:rsidP="00112614">
            <w:pPr>
              <w:tabs>
                <w:tab w:val="left" w:pos="3900"/>
                <w:tab w:val="left" w:pos="7935"/>
              </w:tabs>
              <w:rPr>
                <w:color w:val="333333"/>
              </w:rPr>
            </w:pPr>
            <w:r w:rsidRPr="0024186E">
              <w:rPr>
                <w:color w:val="333333"/>
                <w:sz w:val="22"/>
              </w:rPr>
              <w:t>1</w:t>
            </w:r>
          </w:p>
        </w:tc>
      </w:tr>
      <w:tr w:rsidR="00606014" w:rsidRPr="00606014" w:rsidTr="0024186E">
        <w:trPr>
          <w:trHeight w:val="788"/>
        </w:trPr>
        <w:tc>
          <w:tcPr>
            <w:tcW w:w="1011" w:type="dxa"/>
          </w:tcPr>
          <w:p w:rsidR="00606014" w:rsidRPr="0024186E" w:rsidRDefault="00606014" w:rsidP="00112614">
            <w:pPr>
              <w:tabs>
                <w:tab w:val="left" w:pos="3900"/>
                <w:tab w:val="left" w:pos="7935"/>
              </w:tabs>
              <w:rPr>
                <w:color w:val="333333"/>
              </w:rPr>
            </w:pPr>
            <w:r w:rsidRPr="0024186E">
              <w:rPr>
                <w:color w:val="333333"/>
                <w:sz w:val="22"/>
              </w:rPr>
              <w:t>9</w:t>
            </w:r>
          </w:p>
        </w:tc>
        <w:tc>
          <w:tcPr>
            <w:tcW w:w="2858" w:type="dxa"/>
          </w:tcPr>
          <w:p w:rsidR="00606014" w:rsidRPr="0024186E" w:rsidRDefault="00606014" w:rsidP="00112614">
            <w:pPr>
              <w:tabs>
                <w:tab w:val="left" w:pos="3900"/>
                <w:tab w:val="left" w:pos="7935"/>
              </w:tabs>
              <w:rPr>
                <w:color w:val="333333"/>
              </w:rPr>
            </w:pPr>
            <w:r w:rsidRPr="0024186E">
              <w:rPr>
                <w:color w:val="333333"/>
                <w:sz w:val="22"/>
              </w:rPr>
              <w:t>Предложения с обращениями, вводными словами и междометиями</w:t>
            </w:r>
          </w:p>
        </w:tc>
        <w:tc>
          <w:tcPr>
            <w:tcW w:w="1949" w:type="dxa"/>
          </w:tcPr>
          <w:p w:rsidR="00606014" w:rsidRPr="0024186E" w:rsidRDefault="00606014" w:rsidP="00112614">
            <w:pPr>
              <w:tabs>
                <w:tab w:val="left" w:pos="3900"/>
                <w:tab w:val="left" w:pos="7935"/>
              </w:tabs>
              <w:rPr>
                <w:color w:val="333333"/>
              </w:rPr>
            </w:pPr>
            <w:r w:rsidRPr="0024186E">
              <w:rPr>
                <w:color w:val="333333"/>
                <w:sz w:val="22"/>
              </w:rPr>
              <w:t>9</w:t>
            </w:r>
          </w:p>
        </w:tc>
        <w:tc>
          <w:tcPr>
            <w:tcW w:w="1926" w:type="dxa"/>
          </w:tcPr>
          <w:p w:rsidR="00606014" w:rsidRPr="0024186E" w:rsidRDefault="00606014" w:rsidP="00112614">
            <w:pPr>
              <w:tabs>
                <w:tab w:val="left" w:pos="3900"/>
                <w:tab w:val="left" w:pos="7935"/>
              </w:tabs>
              <w:rPr>
                <w:color w:val="333333"/>
              </w:rPr>
            </w:pPr>
            <w:r w:rsidRPr="0024186E">
              <w:rPr>
                <w:color w:val="333333"/>
                <w:sz w:val="22"/>
              </w:rPr>
              <w:t>2</w:t>
            </w:r>
          </w:p>
        </w:tc>
        <w:tc>
          <w:tcPr>
            <w:tcW w:w="1964" w:type="dxa"/>
          </w:tcPr>
          <w:p w:rsidR="00606014" w:rsidRPr="0024186E" w:rsidRDefault="00606014" w:rsidP="00112614">
            <w:pPr>
              <w:tabs>
                <w:tab w:val="left" w:pos="3900"/>
                <w:tab w:val="left" w:pos="7935"/>
              </w:tabs>
              <w:rPr>
                <w:color w:val="333333"/>
              </w:rPr>
            </w:pPr>
            <w:r w:rsidRPr="0024186E">
              <w:rPr>
                <w:color w:val="333333"/>
                <w:sz w:val="22"/>
              </w:rPr>
              <w:t>1</w:t>
            </w:r>
          </w:p>
        </w:tc>
      </w:tr>
      <w:tr w:rsidR="00606014" w:rsidRPr="00606014" w:rsidTr="0024186E">
        <w:trPr>
          <w:trHeight w:val="525"/>
        </w:trPr>
        <w:tc>
          <w:tcPr>
            <w:tcW w:w="1011" w:type="dxa"/>
          </w:tcPr>
          <w:p w:rsidR="00606014" w:rsidRPr="0024186E" w:rsidRDefault="00606014" w:rsidP="00112614">
            <w:pPr>
              <w:tabs>
                <w:tab w:val="left" w:pos="3900"/>
                <w:tab w:val="left" w:pos="7935"/>
              </w:tabs>
              <w:rPr>
                <w:color w:val="333333"/>
              </w:rPr>
            </w:pPr>
            <w:r w:rsidRPr="0024186E">
              <w:rPr>
                <w:color w:val="333333"/>
                <w:sz w:val="22"/>
              </w:rPr>
              <w:t>10</w:t>
            </w:r>
          </w:p>
        </w:tc>
        <w:tc>
          <w:tcPr>
            <w:tcW w:w="2858" w:type="dxa"/>
          </w:tcPr>
          <w:p w:rsidR="00606014" w:rsidRPr="0024186E" w:rsidRDefault="00606014" w:rsidP="00112614">
            <w:pPr>
              <w:tabs>
                <w:tab w:val="left" w:pos="3900"/>
                <w:tab w:val="left" w:pos="7935"/>
              </w:tabs>
              <w:rPr>
                <w:color w:val="333333"/>
              </w:rPr>
            </w:pPr>
            <w:r w:rsidRPr="0024186E">
              <w:rPr>
                <w:color w:val="333333"/>
                <w:sz w:val="22"/>
              </w:rPr>
              <w:t>Предложения с обособленными членами.</w:t>
            </w:r>
          </w:p>
        </w:tc>
        <w:tc>
          <w:tcPr>
            <w:tcW w:w="1949" w:type="dxa"/>
          </w:tcPr>
          <w:p w:rsidR="00606014" w:rsidRPr="0024186E" w:rsidRDefault="00606014" w:rsidP="00112614">
            <w:pPr>
              <w:tabs>
                <w:tab w:val="left" w:pos="3900"/>
                <w:tab w:val="left" w:pos="7935"/>
              </w:tabs>
              <w:rPr>
                <w:color w:val="333333"/>
              </w:rPr>
            </w:pPr>
            <w:r w:rsidRPr="0024186E">
              <w:rPr>
                <w:color w:val="333333"/>
                <w:sz w:val="22"/>
              </w:rPr>
              <w:t>18</w:t>
            </w:r>
          </w:p>
        </w:tc>
        <w:tc>
          <w:tcPr>
            <w:tcW w:w="1926" w:type="dxa"/>
          </w:tcPr>
          <w:p w:rsidR="00606014" w:rsidRPr="0024186E" w:rsidRDefault="00606014" w:rsidP="00112614">
            <w:pPr>
              <w:tabs>
                <w:tab w:val="left" w:pos="3900"/>
                <w:tab w:val="left" w:pos="7935"/>
              </w:tabs>
              <w:rPr>
                <w:color w:val="333333"/>
              </w:rPr>
            </w:pPr>
            <w:r w:rsidRPr="0024186E">
              <w:rPr>
                <w:color w:val="333333"/>
                <w:sz w:val="22"/>
              </w:rPr>
              <w:t>2</w:t>
            </w:r>
          </w:p>
        </w:tc>
        <w:tc>
          <w:tcPr>
            <w:tcW w:w="1964" w:type="dxa"/>
          </w:tcPr>
          <w:p w:rsidR="00606014" w:rsidRPr="0024186E" w:rsidRDefault="00606014" w:rsidP="00112614">
            <w:pPr>
              <w:tabs>
                <w:tab w:val="left" w:pos="3900"/>
                <w:tab w:val="left" w:pos="7935"/>
              </w:tabs>
              <w:rPr>
                <w:color w:val="333333"/>
              </w:rPr>
            </w:pPr>
            <w:r w:rsidRPr="0024186E">
              <w:rPr>
                <w:color w:val="333333"/>
                <w:sz w:val="22"/>
              </w:rPr>
              <w:t>1</w:t>
            </w:r>
          </w:p>
        </w:tc>
      </w:tr>
      <w:tr w:rsidR="00606014" w:rsidRPr="00606014" w:rsidTr="0024186E">
        <w:trPr>
          <w:trHeight w:val="283"/>
        </w:trPr>
        <w:tc>
          <w:tcPr>
            <w:tcW w:w="1011" w:type="dxa"/>
          </w:tcPr>
          <w:p w:rsidR="00606014" w:rsidRPr="0024186E" w:rsidRDefault="00606014" w:rsidP="00112614">
            <w:pPr>
              <w:tabs>
                <w:tab w:val="left" w:pos="3900"/>
                <w:tab w:val="left" w:pos="7935"/>
              </w:tabs>
              <w:rPr>
                <w:color w:val="333333"/>
              </w:rPr>
            </w:pPr>
            <w:r w:rsidRPr="0024186E">
              <w:rPr>
                <w:color w:val="333333"/>
                <w:sz w:val="22"/>
              </w:rPr>
              <w:t>11</w:t>
            </w:r>
          </w:p>
        </w:tc>
        <w:tc>
          <w:tcPr>
            <w:tcW w:w="2858" w:type="dxa"/>
          </w:tcPr>
          <w:p w:rsidR="00606014" w:rsidRPr="0024186E" w:rsidRDefault="00606014" w:rsidP="00112614">
            <w:pPr>
              <w:tabs>
                <w:tab w:val="left" w:pos="3900"/>
                <w:tab w:val="left" w:pos="7935"/>
              </w:tabs>
              <w:rPr>
                <w:color w:val="333333"/>
              </w:rPr>
            </w:pPr>
            <w:r w:rsidRPr="0024186E">
              <w:rPr>
                <w:color w:val="333333"/>
                <w:sz w:val="22"/>
              </w:rPr>
              <w:t>Прямая и косвенная речь.</w:t>
            </w:r>
          </w:p>
        </w:tc>
        <w:tc>
          <w:tcPr>
            <w:tcW w:w="1949" w:type="dxa"/>
          </w:tcPr>
          <w:p w:rsidR="00606014" w:rsidRPr="0024186E" w:rsidRDefault="00606014" w:rsidP="00112614">
            <w:pPr>
              <w:tabs>
                <w:tab w:val="left" w:pos="3900"/>
                <w:tab w:val="left" w:pos="7935"/>
              </w:tabs>
              <w:rPr>
                <w:color w:val="333333"/>
              </w:rPr>
            </w:pPr>
            <w:r w:rsidRPr="0024186E">
              <w:rPr>
                <w:color w:val="333333"/>
                <w:sz w:val="22"/>
              </w:rPr>
              <w:t>6</w:t>
            </w:r>
          </w:p>
        </w:tc>
        <w:tc>
          <w:tcPr>
            <w:tcW w:w="1926" w:type="dxa"/>
          </w:tcPr>
          <w:p w:rsidR="00606014" w:rsidRPr="0024186E" w:rsidRDefault="00606014" w:rsidP="00112614">
            <w:pPr>
              <w:tabs>
                <w:tab w:val="left" w:pos="3900"/>
                <w:tab w:val="left" w:pos="7935"/>
              </w:tabs>
              <w:rPr>
                <w:color w:val="333333"/>
              </w:rPr>
            </w:pPr>
            <w:r w:rsidRPr="0024186E">
              <w:rPr>
                <w:color w:val="333333"/>
                <w:sz w:val="22"/>
              </w:rPr>
              <w:t>-</w:t>
            </w:r>
          </w:p>
        </w:tc>
        <w:tc>
          <w:tcPr>
            <w:tcW w:w="1964" w:type="dxa"/>
          </w:tcPr>
          <w:p w:rsidR="00606014" w:rsidRPr="0024186E" w:rsidRDefault="00606014" w:rsidP="00112614">
            <w:pPr>
              <w:tabs>
                <w:tab w:val="left" w:pos="3900"/>
                <w:tab w:val="left" w:pos="7935"/>
              </w:tabs>
              <w:rPr>
                <w:color w:val="333333"/>
              </w:rPr>
            </w:pPr>
            <w:r w:rsidRPr="0024186E">
              <w:rPr>
                <w:color w:val="333333"/>
                <w:sz w:val="22"/>
              </w:rPr>
              <w:t>1</w:t>
            </w:r>
          </w:p>
        </w:tc>
      </w:tr>
      <w:tr w:rsidR="00606014" w:rsidRPr="00606014" w:rsidTr="0024186E">
        <w:trPr>
          <w:trHeight w:val="546"/>
        </w:trPr>
        <w:tc>
          <w:tcPr>
            <w:tcW w:w="1011" w:type="dxa"/>
          </w:tcPr>
          <w:p w:rsidR="00606014" w:rsidRPr="0024186E" w:rsidRDefault="00606014" w:rsidP="00112614">
            <w:pPr>
              <w:tabs>
                <w:tab w:val="left" w:pos="3900"/>
                <w:tab w:val="left" w:pos="7935"/>
              </w:tabs>
              <w:rPr>
                <w:color w:val="333333"/>
              </w:rPr>
            </w:pPr>
            <w:r w:rsidRPr="0024186E">
              <w:rPr>
                <w:color w:val="333333"/>
                <w:sz w:val="22"/>
              </w:rPr>
              <w:t>12</w:t>
            </w:r>
          </w:p>
        </w:tc>
        <w:tc>
          <w:tcPr>
            <w:tcW w:w="2858" w:type="dxa"/>
          </w:tcPr>
          <w:p w:rsidR="00606014" w:rsidRPr="0024186E" w:rsidRDefault="00606014" w:rsidP="00112614">
            <w:pPr>
              <w:tabs>
                <w:tab w:val="left" w:pos="3900"/>
                <w:tab w:val="left" w:pos="7935"/>
              </w:tabs>
              <w:rPr>
                <w:color w:val="333333"/>
              </w:rPr>
            </w:pPr>
            <w:r w:rsidRPr="0024186E">
              <w:rPr>
                <w:color w:val="333333"/>
                <w:sz w:val="22"/>
              </w:rPr>
              <w:t xml:space="preserve">Повторение изученного в 8 классе. </w:t>
            </w:r>
          </w:p>
        </w:tc>
        <w:tc>
          <w:tcPr>
            <w:tcW w:w="1949" w:type="dxa"/>
          </w:tcPr>
          <w:p w:rsidR="00606014" w:rsidRPr="0024186E" w:rsidRDefault="00606014" w:rsidP="00112614">
            <w:pPr>
              <w:tabs>
                <w:tab w:val="left" w:pos="3900"/>
                <w:tab w:val="left" w:pos="7935"/>
              </w:tabs>
              <w:rPr>
                <w:color w:val="333333"/>
              </w:rPr>
            </w:pPr>
            <w:r w:rsidRPr="0024186E">
              <w:rPr>
                <w:color w:val="333333"/>
                <w:sz w:val="22"/>
              </w:rPr>
              <w:t>5</w:t>
            </w:r>
          </w:p>
        </w:tc>
        <w:tc>
          <w:tcPr>
            <w:tcW w:w="1926" w:type="dxa"/>
          </w:tcPr>
          <w:p w:rsidR="00606014" w:rsidRPr="0024186E" w:rsidRDefault="00606014" w:rsidP="00112614">
            <w:pPr>
              <w:tabs>
                <w:tab w:val="left" w:pos="3900"/>
                <w:tab w:val="left" w:pos="7935"/>
              </w:tabs>
              <w:rPr>
                <w:color w:val="333333"/>
              </w:rPr>
            </w:pPr>
            <w:r w:rsidRPr="0024186E">
              <w:rPr>
                <w:color w:val="333333"/>
                <w:sz w:val="22"/>
              </w:rPr>
              <w:t>1</w:t>
            </w:r>
          </w:p>
        </w:tc>
        <w:tc>
          <w:tcPr>
            <w:tcW w:w="1964" w:type="dxa"/>
          </w:tcPr>
          <w:p w:rsidR="00606014" w:rsidRPr="0024186E" w:rsidRDefault="00606014" w:rsidP="00112614">
            <w:pPr>
              <w:tabs>
                <w:tab w:val="left" w:pos="3900"/>
                <w:tab w:val="left" w:pos="7935"/>
              </w:tabs>
              <w:rPr>
                <w:color w:val="333333"/>
              </w:rPr>
            </w:pPr>
            <w:r w:rsidRPr="0024186E">
              <w:rPr>
                <w:color w:val="333333"/>
                <w:sz w:val="22"/>
              </w:rPr>
              <w:t>1</w:t>
            </w:r>
          </w:p>
        </w:tc>
      </w:tr>
      <w:tr w:rsidR="00606014" w:rsidRPr="00606014" w:rsidTr="0024186E">
        <w:trPr>
          <w:trHeight w:val="283"/>
        </w:trPr>
        <w:tc>
          <w:tcPr>
            <w:tcW w:w="1011" w:type="dxa"/>
          </w:tcPr>
          <w:p w:rsidR="00606014" w:rsidRPr="0024186E" w:rsidRDefault="00606014" w:rsidP="00112614">
            <w:pPr>
              <w:tabs>
                <w:tab w:val="left" w:pos="3900"/>
                <w:tab w:val="left" w:pos="7935"/>
              </w:tabs>
              <w:rPr>
                <w:color w:val="333333"/>
              </w:rPr>
            </w:pPr>
            <w:r w:rsidRPr="0024186E">
              <w:rPr>
                <w:color w:val="333333"/>
                <w:sz w:val="22"/>
              </w:rPr>
              <w:t>13</w:t>
            </w:r>
          </w:p>
        </w:tc>
        <w:tc>
          <w:tcPr>
            <w:tcW w:w="2858" w:type="dxa"/>
          </w:tcPr>
          <w:p w:rsidR="00606014" w:rsidRPr="0024186E" w:rsidRDefault="00606014" w:rsidP="00112614">
            <w:pPr>
              <w:tabs>
                <w:tab w:val="left" w:pos="3900"/>
                <w:tab w:val="left" w:pos="7935"/>
              </w:tabs>
              <w:rPr>
                <w:color w:val="333333"/>
              </w:rPr>
            </w:pPr>
            <w:r w:rsidRPr="0024186E">
              <w:rPr>
                <w:color w:val="333333"/>
                <w:sz w:val="22"/>
              </w:rPr>
              <w:t>Итого</w:t>
            </w:r>
          </w:p>
        </w:tc>
        <w:tc>
          <w:tcPr>
            <w:tcW w:w="1949" w:type="dxa"/>
          </w:tcPr>
          <w:p w:rsidR="00606014" w:rsidRPr="0024186E" w:rsidRDefault="00606014" w:rsidP="00112614">
            <w:pPr>
              <w:tabs>
                <w:tab w:val="left" w:pos="3900"/>
                <w:tab w:val="left" w:pos="7935"/>
              </w:tabs>
              <w:rPr>
                <w:color w:val="333333"/>
              </w:rPr>
            </w:pPr>
            <w:r w:rsidRPr="0024186E">
              <w:rPr>
                <w:color w:val="333333"/>
                <w:sz w:val="22"/>
              </w:rPr>
              <w:t>77</w:t>
            </w:r>
          </w:p>
        </w:tc>
        <w:tc>
          <w:tcPr>
            <w:tcW w:w="1926" w:type="dxa"/>
          </w:tcPr>
          <w:p w:rsidR="00606014" w:rsidRPr="0024186E" w:rsidRDefault="00606014" w:rsidP="00112614">
            <w:pPr>
              <w:tabs>
                <w:tab w:val="left" w:pos="3900"/>
                <w:tab w:val="left" w:pos="7935"/>
              </w:tabs>
              <w:rPr>
                <w:color w:val="333333"/>
              </w:rPr>
            </w:pPr>
            <w:r w:rsidRPr="0024186E">
              <w:rPr>
                <w:color w:val="333333"/>
                <w:sz w:val="22"/>
              </w:rPr>
              <w:t>17</w:t>
            </w:r>
          </w:p>
        </w:tc>
        <w:tc>
          <w:tcPr>
            <w:tcW w:w="1964" w:type="dxa"/>
          </w:tcPr>
          <w:p w:rsidR="00606014" w:rsidRPr="0024186E" w:rsidRDefault="00606014" w:rsidP="00112614">
            <w:pPr>
              <w:tabs>
                <w:tab w:val="left" w:pos="3900"/>
                <w:tab w:val="left" w:pos="7935"/>
              </w:tabs>
              <w:rPr>
                <w:color w:val="333333"/>
              </w:rPr>
            </w:pPr>
            <w:r w:rsidRPr="0024186E">
              <w:rPr>
                <w:color w:val="333333"/>
                <w:sz w:val="22"/>
              </w:rPr>
              <w:t>8</w:t>
            </w:r>
          </w:p>
        </w:tc>
      </w:tr>
    </w:tbl>
    <w:p w:rsidR="00606014" w:rsidRPr="00606014" w:rsidRDefault="00606014" w:rsidP="007E1FF9">
      <w:pPr>
        <w:tabs>
          <w:tab w:val="left" w:pos="993"/>
        </w:tabs>
        <w:autoSpaceDE w:val="0"/>
        <w:autoSpaceDN w:val="0"/>
        <w:adjustRightInd w:val="0"/>
        <w:spacing w:after="0" w:line="240" w:lineRule="auto"/>
        <w:ind w:left="709" w:firstLine="0"/>
        <w:rPr>
          <w:b/>
          <w:szCs w:val="24"/>
        </w:rPr>
      </w:pPr>
    </w:p>
    <w:p w:rsidR="00606014" w:rsidRDefault="00606014" w:rsidP="007E1FF9">
      <w:pPr>
        <w:tabs>
          <w:tab w:val="left" w:pos="993"/>
        </w:tabs>
        <w:autoSpaceDE w:val="0"/>
        <w:autoSpaceDN w:val="0"/>
        <w:adjustRightInd w:val="0"/>
        <w:spacing w:after="0" w:line="240" w:lineRule="auto"/>
        <w:ind w:left="709" w:firstLine="0"/>
        <w:rPr>
          <w:b/>
          <w:szCs w:val="24"/>
        </w:rPr>
      </w:pPr>
      <w:r w:rsidRPr="00606014">
        <w:rPr>
          <w:b/>
          <w:szCs w:val="24"/>
        </w:rPr>
        <w:t>9 класс</w:t>
      </w:r>
    </w:p>
    <w:p w:rsidR="00BF5E50" w:rsidRDefault="00BF5E50" w:rsidP="007E1FF9">
      <w:pPr>
        <w:tabs>
          <w:tab w:val="left" w:pos="993"/>
        </w:tabs>
        <w:autoSpaceDE w:val="0"/>
        <w:autoSpaceDN w:val="0"/>
        <w:adjustRightInd w:val="0"/>
        <w:spacing w:after="0" w:line="240" w:lineRule="auto"/>
        <w:ind w:left="709" w:firstLine="0"/>
        <w:rPr>
          <w:b/>
          <w:szCs w:val="24"/>
        </w:rPr>
      </w:pPr>
    </w:p>
    <w:tbl>
      <w:tblPr>
        <w:tblW w:w="98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5"/>
      </w:tblGrid>
      <w:tr w:rsidR="00BF5E50" w:rsidRPr="00A24FCE" w:rsidTr="00BF5E50">
        <w:trPr>
          <w:trHeight w:val="311"/>
        </w:trPr>
        <w:tc>
          <w:tcPr>
            <w:tcW w:w="9805" w:type="dxa"/>
            <w:vMerge w:val="restart"/>
          </w:tcPr>
          <w:p w:rsidR="00BF5E50" w:rsidRPr="0024186E" w:rsidRDefault="00BF5E50" w:rsidP="006B18D7">
            <w:pPr>
              <w:jc w:val="center"/>
            </w:pPr>
            <w:r w:rsidRPr="0024186E">
              <w:rPr>
                <w:sz w:val="22"/>
              </w:rPr>
              <w:t>Тема</w:t>
            </w:r>
          </w:p>
        </w:tc>
      </w:tr>
      <w:tr w:rsidR="00BF5E50" w:rsidRPr="00A24FCE" w:rsidTr="00BF5E50">
        <w:trPr>
          <w:trHeight w:val="311"/>
        </w:trPr>
        <w:tc>
          <w:tcPr>
            <w:tcW w:w="9805" w:type="dxa"/>
            <w:vMerge/>
          </w:tcPr>
          <w:p w:rsidR="00BF5E50" w:rsidRPr="0024186E" w:rsidRDefault="00BF5E50" w:rsidP="006B18D7">
            <w:pPr>
              <w:jc w:val="center"/>
            </w:pPr>
          </w:p>
        </w:tc>
      </w:tr>
      <w:tr w:rsidR="00BF5E50" w:rsidRPr="00A24FCE" w:rsidTr="00BF5E50">
        <w:trPr>
          <w:trHeight w:val="89"/>
        </w:trPr>
        <w:tc>
          <w:tcPr>
            <w:tcW w:w="9805" w:type="dxa"/>
          </w:tcPr>
          <w:p w:rsidR="00BF5E50" w:rsidRPr="0024186E" w:rsidRDefault="00BF5E50" w:rsidP="006B18D7">
            <w:r w:rsidRPr="0024186E">
              <w:rPr>
                <w:sz w:val="22"/>
              </w:rPr>
              <w:t>Международное значение русского языка</w:t>
            </w:r>
          </w:p>
        </w:tc>
      </w:tr>
      <w:tr w:rsidR="00BF5E50" w:rsidRPr="00A24FCE" w:rsidTr="00BF5E50">
        <w:trPr>
          <w:trHeight w:val="89"/>
        </w:trPr>
        <w:tc>
          <w:tcPr>
            <w:tcW w:w="9805" w:type="dxa"/>
          </w:tcPr>
          <w:p w:rsidR="00BF5E50" w:rsidRPr="0024186E" w:rsidRDefault="00BF5E50" w:rsidP="006B18D7">
            <w:pPr>
              <w:rPr>
                <w:b/>
                <w:i/>
              </w:rPr>
            </w:pPr>
            <w:r w:rsidRPr="0024186E">
              <w:rPr>
                <w:b/>
                <w:i/>
                <w:sz w:val="22"/>
              </w:rPr>
              <w:t>Р.Р. Написание выборочного изложения (упр. 6)</w:t>
            </w:r>
          </w:p>
        </w:tc>
      </w:tr>
      <w:tr w:rsidR="00BF5E50" w:rsidRPr="00FB484A" w:rsidTr="00BF5E50">
        <w:trPr>
          <w:trHeight w:val="89"/>
        </w:trPr>
        <w:tc>
          <w:tcPr>
            <w:tcW w:w="9805" w:type="dxa"/>
          </w:tcPr>
          <w:p w:rsidR="00BF5E50" w:rsidRPr="0024186E" w:rsidRDefault="00BF5E50" w:rsidP="00BF5E50">
            <w:pPr>
              <w:ind w:left="0" w:firstLine="0"/>
              <w:jc w:val="center"/>
            </w:pPr>
            <w:r w:rsidRPr="0024186E">
              <w:rPr>
                <w:b/>
                <w:sz w:val="22"/>
              </w:rPr>
              <w:t>Повторение изученного в 5-8 классах</w:t>
            </w:r>
          </w:p>
        </w:tc>
      </w:tr>
      <w:tr w:rsidR="00BF5E50" w:rsidRPr="00A24FCE" w:rsidTr="00BF5E50">
        <w:trPr>
          <w:trHeight w:val="89"/>
        </w:trPr>
        <w:tc>
          <w:tcPr>
            <w:tcW w:w="9805" w:type="dxa"/>
          </w:tcPr>
          <w:p w:rsidR="00BF5E50" w:rsidRPr="0024186E" w:rsidRDefault="00BF5E50" w:rsidP="006B18D7">
            <w:r w:rsidRPr="0024186E">
              <w:rPr>
                <w:sz w:val="22"/>
              </w:rPr>
              <w:lastRenderedPageBreak/>
              <w:t>Устная и письменная речь. Монолог, диалог</w:t>
            </w:r>
          </w:p>
        </w:tc>
      </w:tr>
      <w:tr w:rsidR="00BF5E50" w:rsidRPr="00A24FCE" w:rsidTr="00BF5E50">
        <w:trPr>
          <w:trHeight w:val="89"/>
        </w:trPr>
        <w:tc>
          <w:tcPr>
            <w:tcW w:w="9805" w:type="dxa"/>
          </w:tcPr>
          <w:p w:rsidR="00BF5E50" w:rsidRPr="0024186E" w:rsidRDefault="00BF5E50" w:rsidP="006B18D7">
            <w:pPr>
              <w:rPr>
                <w:b/>
                <w:i/>
              </w:rPr>
            </w:pPr>
            <w:r w:rsidRPr="0024186E">
              <w:rPr>
                <w:b/>
                <w:i/>
                <w:sz w:val="22"/>
              </w:rPr>
              <w:t>Р.Р. Стили речи</w:t>
            </w:r>
          </w:p>
        </w:tc>
      </w:tr>
      <w:tr w:rsidR="00BF5E50" w:rsidRPr="00A24FCE" w:rsidTr="00BF5E50">
        <w:trPr>
          <w:trHeight w:val="89"/>
        </w:trPr>
        <w:tc>
          <w:tcPr>
            <w:tcW w:w="9805" w:type="dxa"/>
          </w:tcPr>
          <w:p w:rsidR="00BF5E50" w:rsidRPr="0024186E" w:rsidRDefault="00BF5E50" w:rsidP="006B18D7">
            <w:r w:rsidRPr="0024186E">
              <w:rPr>
                <w:sz w:val="22"/>
              </w:rPr>
              <w:t>Простое предложение и его грамматическая основа</w:t>
            </w:r>
          </w:p>
        </w:tc>
      </w:tr>
      <w:tr w:rsidR="00BF5E50" w:rsidRPr="00A24FCE" w:rsidTr="00BF5E50">
        <w:trPr>
          <w:trHeight w:val="89"/>
        </w:trPr>
        <w:tc>
          <w:tcPr>
            <w:tcW w:w="9805" w:type="dxa"/>
          </w:tcPr>
          <w:p w:rsidR="00BF5E50" w:rsidRPr="0024186E" w:rsidRDefault="00BF5E50" w:rsidP="006B18D7">
            <w:r w:rsidRPr="0024186E">
              <w:rPr>
                <w:sz w:val="22"/>
              </w:rPr>
              <w:t>Предложения с обособленными членами</w:t>
            </w:r>
          </w:p>
        </w:tc>
      </w:tr>
      <w:tr w:rsidR="00BF5E50" w:rsidRPr="00A24FCE" w:rsidTr="00BF5E50">
        <w:trPr>
          <w:trHeight w:val="89"/>
        </w:trPr>
        <w:tc>
          <w:tcPr>
            <w:tcW w:w="9805" w:type="dxa"/>
          </w:tcPr>
          <w:p w:rsidR="00BF5E50" w:rsidRPr="0024186E" w:rsidRDefault="00BF5E50" w:rsidP="006B18D7">
            <w:r w:rsidRPr="0024186E">
              <w:rPr>
                <w:sz w:val="22"/>
              </w:rPr>
              <w:t>Обращение, вводные слова и вставные конструкции</w:t>
            </w:r>
          </w:p>
        </w:tc>
      </w:tr>
      <w:tr w:rsidR="00BF5E50" w:rsidRPr="00A24FCE" w:rsidTr="00BF5E50">
        <w:trPr>
          <w:trHeight w:val="89"/>
        </w:trPr>
        <w:tc>
          <w:tcPr>
            <w:tcW w:w="9805" w:type="dxa"/>
          </w:tcPr>
          <w:p w:rsidR="00BF5E50" w:rsidRPr="0024186E" w:rsidRDefault="00BF5E50" w:rsidP="006B18D7">
            <w:pPr>
              <w:rPr>
                <w:b/>
                <w:i/>
              </w:rPr>
            </w:pPr>
            <w:r w:rsidRPr="0024186E">
              <w:rPr>
                <w:b/>
                <w:i/>
                <w:sz w:val="22"/>
              </w:rPr>
              <w:t>Диктант с грамматическим заданием по теме «Повторение изученного в 5-8 классах»</w:t>
            </w:r>
          </w:p>
        </w:tc>
      </w:tr>
      <w:tr w:rsidR="00BF5E50" w:rsidRPr="00A24FCE" w:rsidTr="00BF5E50">
        <w:trPr>
          <w:trHeight w:val="89"/>
        </w:trPr>
        <w:tc>
          <w:tcPr>
            <w:tcW w:w="9805" w:type="dxa"/>
          </w:tcPr>
          <w:p w:rsidR="00BF5E50" w:rsidRPr="0024186E" w:rsidRDefault="00BF5E50" w:rsidP="00BF5E50">
            <w:pPr>
              <w:ind w:left="0" w:firstLine="0"/>
              <w:jc w:val="center"/>
              <w:rPr>
                <w:b/>
              </w:rPr>
            </w:pPr>
            <w:r w:rsidRPr="0024186E">
              <w:rPr>
                <w:b/>
                <w:sz w:val="22"/>
              </w:rPr>
              <w:t>Сложное предложение. Культура речи</w:t>
            </w:r>
          </w:p>
        </w:tc>
      </w:tr>
      <w:tr w:rsidR="00BF5E50" w:rsidRPr="00A24FCE" w:rsidTr="00BF5E50">
        <w:trPr>
          <w:trHeight w:val="89"/>
        </w:trPr>
        <w:tc>
          <w:tcPr>
            <w:tcW w:w="9805" w:type="dxa"/>
          </w:tcPr>
          <w:p w:rsidR="00BF5E50" w:rsidRPr="0024186E" w:rsidRDefault="00BF5E50" w:rsidP="006B18D7">
            <w:r w:rsidRPr="0024186E">
              <w:rPr>
                <w:sz w:val="22"/>
              </w:rPr>
              <w:t>Понятие о сложном предложении</w:t>
            </w:r>
          </w:p>
        </w:tc>
      </w:tr>
      <w:tr w:rsidR="00BF5E50" w:rsidRPr="00A24FCE" w:rsidTr="00BF5E50">
        <w:trPr>
          <w:trHeight w:val="89"/>
        </w:trPr>
        <w:tc>
          <w:tcPr>
            <w:tcW w:w="9805" w:type="dxa"/>
          </w:tcPr>
          <w:p w:rsidR="00BF5E50" w:rsidRPr="0024186E" w:rsidRDefault="00BF5E50" w:rsidP="006B18D7">
            <w:r w:rsidRPr="0024186E">
              <w:rPr>
                <w:sz w:val="22"/>
              </w:rPr>
              <w:t>Союзные и бессоюзные сложные предложения</w:t>
            </w:r>
          </w:p>
        </w:tc>
      </w:tr>
      <w:tr w:rsidR="00BF5E50" w:rsidRPr="00A24FCE" w:rsidTr="00BF5E50">
        <w:trPr>
          <w:trHeight w:val="89"/>
        </w:trPr>
        <w:tc>
          <w:tcPr>
            <w:tcW w:w="9805" w:type="dxa"/>
          </w:tcPr>
          <w:p w:rsidR="00BF5E50" w:rsidRPr="0024186E" w:rsidRDefault="00BF5E50" w:rsidP="006B18D7">
            <w:pPr>
              <w:rPr>
                <w:b/>
                <w:i/>
              </w:rPr>
            </w:pPr>
            <w:r w:rsidRPr="0024186E">
              <w:rPr>
                <w:b/>
                <w:i/>
                <w:sz w:val="22"/>
              </w:rPr>
              <w:t>Р.Р. Написание сочинения по картине Т. Назаренко «Церковь Вознесения на улице Неждановой» (упр. 52).</w:t>
            </w:r>
          </w:p>
        </w:tc>
      </w:tr>
      <w:tr w:rsidR="00BF5E50" w:rsidRPr="00A24FCE" w:rsidTr="00BF5E50">
        <w:trPr>
          <w:trHeight w:val="89"/>
        </w:trPr>
        <w:tc>
          <w:tcPr>
            <w:tcW w:w="9805" w:type="dxa"/>
          </w:tcPr>
          <w:p w:rsidR="00BF5E50" w:rsidRPr="0024186E" w:rsidRDefault="00BF5E50" w:rsidP="006B18D7">
            <w:r w:rsidRPr="0024186E">
              <w:rPr>
                <w:sz w:val="22"/>
              </w:rPr>
              <w:t>Разделительные и выделительные знаки препинания между частями сложного предложения</w:t>
            </w:r>
          </w:p>
        </w:tc>
      </w:tr>
      <w:tr w:rsidR="00BF5E50" w:rsidRPr="00A24FCE" w:rsidTr="00BF5E50">
        <w:trPr>
          <w:trHeight w:val="89"/>
        </w:trPr>
        <w:tc>
          <w:tcPr>
            <w:tcW w:w="9805" w:type="dxa"/>
          </w:tcPr>
          <w:p w:rsidR="00BF5E50" w:rsidRPr="0024186E" w:rsidRDefault="00BF5E50" w:rsidP="006B18D7">
            <w:r w:rsidRPr="0024186E">
              <w:rPr>
                <w:sz w:val="22"/>
              </w:rPr>
              <w:t>Интонация сложного предложения</w:t>
            </w:r>
          </w:p>
        </w:tc>
      </w:tr>
      <w:tr w:rsidR="00BF5E50" w:rsidRPr="00A24FCE" w:rsidTr="00BF5E50">
        <w:trPr>
          <w:trHeight w:val="89"/>
        </w:trPr>
        <w:tc>
          <w:tcPr>
            <w:tcW w:w="9805" w:type="dxa"/>
          </w:tcPr>
          <w:p w:rsidR="00BF5E50" w:rsidRPr="0024186E" w:rsidRDefault="00BF5E50" w:rsidP="006B18D7">
            <w:pPr>
              <w:rPr>
                <w:b/>
                <w:i/>
              </w:rPr>
            </w:pPr>
            <w:r w:rsidRPr="0024186E">
              <w:rPr>
                <w:b/>
                <w:i/>
                <w:sz w:val="22"/>
              </w:rPr>
              <w:t>Р.Р. Написание сочинения по упр. 59 (или сочинения на лингвистическую тему «Роль интонации в русском языке», «Роль знаков препинания в русском языке»)</w:t>
            </w:r>
          </w:p>
        </w:tc>
      </w:tr>
      <w:tr w:rsidR="00BF5E50" w:rsidRPr="00A24FCE" w:rsidTr="00BF5E50">
        <w:trPr>
          <w:trHeight w:val="89"/>
        </w:trPr>
        <w:tc>
          <w:tcPr>
            <w:tcW w:w="9805" w:type="dxa"/>
          </w:tcPr>
          <w:p w:rsidR="00BF5E50" w:rsidRPr="0024186E" w:rsidRDefault="00BF5E50" w:rsidP="00BF5E50">
            <w:pPr>
              <w:ind w:left="0" w:firstLine="0"/>
              <w:jc w:val="center"/>
            </w:pPr>
            <w:r w:rsidRPr="0024186E">
              <w:rPr>
                <w:b/>
                <w:sz w:val="22"/>
              </w:rPr>
              <w:t>Сложносочиненные предложения</w:t>
            </w:r>
          </w:p>
        </w:tc>
      </w:tr>
      <w:tr w:rsidR="00BF5E50" w:rsidRPr="00A24FCE" w:rsidTr="00BF5E50">
        <w:trPr>
          <w:trHeight w:val="89"/>
        </w:trPr>
        <w:tc>
          <w:tcPr>
            <w:tcW w:w="9805" w:type="dxa"/>
          </w:tcPr>
          <w:p w:rsidR="00BF5E50" w:rsidRPr="0024186E" w:rsidRDefault="00BF5E50" w:rsidP="006B18D7">
            <w:r w:rsidRPr="0024186E">
              <w:rPr>
                <w:sz w:val="22"/>
              </w:rPr>
              <w:t>Понятие о сложносочиненном предложении</w:t>
            </w:r>
          </w:p>
        </w:tc>
      </w:tr>
      <w:tr w:rsidR="00BF5E50" w:rsidRPr="00A24FCE" w:rsidTr="00BF5E50">
        <w:trPr>
          <w:trHeight w:val="89"/>
        </w:trPr>
        <w:tc>
          <w:tcPr>
            <w:tcW w:w="9805" w:type="dxa"/>
          </w:tcPr>
          <w:p w:rsidR="00BF5E50" w:rsidRPr="0024186E" w:rsidRDefault="00BF5E50" w:rsidP="006B18D7">
            <w:r w:rsidRPr="0024186E">
              <w:rPr>
                <w:sz w:val="22"/>
              </w:rPr>
              <w:t>Смысловые отношения в сложносочиненных предложениях</w:t>
            </w:r>
          </w:p>
        </w:tc>
      </w:tr>
      <w:tr w:rsidR="00BF5E50" w:rsidRPr="00A24FCE" w:rsidTr="00BF5E50">
        <w:trPr>
          <w:trHeight w:val="89"/>
        </w:trPr>
        <w:tc>
          <w:tcPr>
            <w:tcW w:w="9805" w:type="dxa"/>
          </w:tcPr>
          <w:p w:rsidR="00BF5E50" w:rsidRPr="0024186E" w:rsidRDefault="00BF5E50" w:rsidP="006B18D7">
            <w:r w:rsidRPr="0024186E">
              <w:rPr>
                <w:sz w:val="22"/>
              </w:rPr>
              <w:t>Сложносочиненные предложения  с соединительными союзами</w:t>
            </w:r>
          </w:p>
        </w:tc>
      </w:tr>
      <w:tr w:rsidR="00BF5E50" w:rsidRPr="00A24FCE" w:rsidTr="00BF5E50">
        <w:trPr>
          <w:trHeight w:val="89"/>
        </w:trPr>
        <w:tc>
          <w:tcPr>
            <w:tcW w:w="9805" w:type="dxa"/>
          </w:tcPr>
          <w:p w:rsidR="00BF5E50" w:rsidRPr="0024186E" w:rsidRDefault="00BF5E50" w:rsidP="006B18D7">
            <w:r w:rsidRPr="0024186E">
              <w:rPr>
                <w:sz w:val="22"/>
              </w:rPr>
              <w:t>Сложносочиненные предложения с разделительными союзами</w:t>
            </w:r>
          </w:p>
        </w:tc>
      </w:tr>
      <w:tr w:rsidR="00BF5E50" w:rsidRPr="00A24FCE" w:rsidTr="00BF5E50">
        <w:trPr>
          <w:trHeight w:val="89"/>
        </w:trPr>
        <w:tc>
          <w:tcPr>
            <w:tcW w:w="9805" w:type="dxa"/>
          </w:tcPr>
          <w:p w:rsidR="00BF5E50" w:rsidRPr="0024186E" w:rsidRDefault="00BF5E50" w:rsidP="006B18D7">
            <w:r w:rsidRPr="0024186E">
              <w:rPr>
                <w:sz w:val="22"/>
              </w:rPr>
              <w:t>Сложносочиненные предложения с противительными союзами</w:t>
            </w:r>
          </w:p>
        </w:tc>
      </w:tr>
      <w:tr w:rsidR="00BF5E50" w:rsidRPr="00A24FCE" w:rsidTr="00BF5E50">
        <w:trPr>
          <w:trHeight w:val="89"/>
        </w:trPr>
        <w:tc>
          <w:tcPr>
            <w:tcW w:w="9805" w:type="dxa"/>
          </w:tcPr>
          <w:p w:rsidR="00BF5E50" w:rsidRPr="0024186E" w:rsidRDefault="00BF5E50" w:rsidP="006B18D7">
            <w:r w:rsidRPr="0024186E">
              <w:rPr>
                <w:sz w:val="22"/>
              </w:rPr>
              <w:t>Разделительные знаки препинания между частями сложносочиненного предложения</w:t>
            </w:r>
          </w:p>
        </w:tc>
      </w:tr>
      <w:tr w:rsidR="00BF5E50" w:rsidRPr="00A24FCE" w:rsidTr="00BF5E50">
        <w:trPr>
          <w:trHeight w:val="89"/>
        </w:trPr>
        <w:tc>
          <w:tcPr>
            <w:tcW w:w="9805" w:type="dxa"/>
          </w:tcPr>
          <w:p w:rsidR="00BF5E50" w:rsidRPr="0024186E" w:rsidRDefault="00BF5E50" w:rsidP="006B18D7">
            <w:r w:rsidRPr="0024186E">
              <w:rPr>
                <w:sz w:val="22"/>
              </w:rPr>
              <w:t>Синтаксический и пунктуационный разбор сложносочиненного предложения</w:t>
            </w:r>
          </w:p>
        </w:tc>
      </w:tr>
      <w:tr w:rsidR="00BF5E50" w:rsidRPr="00A24FCE" w:rsidTr="00BF5E50">
        <w:trPr>
          <w:trHeight w:val="89"/>
        </w:trPr>
        <w:tc>
          <w:tcPr>
            <w:tcW w:w="9805" w:type="dxa"/>
          </w:tcPr>
          <w:p w:rsidR="00BF5E50" w:rsidRPr="0024186E" w:rsidRDefault="00BF5E50" w:rsidP="006B18D7">
            <w:r w:rsidRPr="0024186E">
              <w:rPr>
                <w:sz w:val="22"/>
              </w:rPr>
              <w:t>Повторение изученного по теме «Сложносочиненное предложение»</w:t>
            </w:r>
          </w:p>
        </w:tc>
      </w:tr>
      <w:tr w:rsidR="00BF5E50" w:rsidRPr="00A24FCE" w:rsidTr="00BF5E50">
        <w:trPr>
          <w:trHeight w:val="121"/>
        </w:trPr>
        <w:tc>
          <w:tcPr>
            <w:tcW w:w="9805" w:type="dxa"/>
            <w:shd w:val="clear" w:color="auto" w:fill="auto"/>
          </w:tcPr>
          <w:p w:rsidR="00BF5E50" w:rsidRPr="0024186E" w:rsidRDefault="00BF5E50" w:rsidP="006B18D7">
            <w:pPr>
              <w:rPr>
                <w:b/>
                <w:i/>
              </w:rPr>
            </w:pPr>
            <w:r w:rsidRPr="0024186E">
              <w:rPr>
                <w:b/>
                <w:i/>
                <w:sz w:val="22"/>
              </w:rPr>
              <w:t>Диагностическая  работа по теме «Сложносочиненное предложение»</w:t>
            </w:r>
          </w:p>
        </w:tc>
      </w:tr>
      <w:tr w:rsidR="00BF5E50" w:rsidRPr="00A24FCE" w:rsidTr="00BF5E50">
        <w:trPr>
          <w:trHeight w:val="178"/>
        </w:trPr>
        <w:tc>
          <w:tcPr>
            <w:tcW w:w="9805" w:type="dxa"/>
          </w:tcPr>
          <w:p w:rsidR="00BF5E50" w:rsidRPr="0024186E" w:rsidRDefault="00BF5E50" w:rsidP="00BF5E50">
            <w:pPr>
              <w:ind w:left="0" w:firstLine="0"/>
              <w:jc w:val="center"/>
            </w:pPr>
            <w:r w:rsidRPr="0024186E">
              <w:rPr>
                <w:b/>
                <w:sz w:val="22"/>
              </w:rPr>
              <w:t>Сложноподчиненные предложения</w:t>
            </w:r>
          </w:p>
        </w:tc>
      </w:tr>
      <w:tr w:rsidR="00BF5E50" w:rsidRPr="00A24FCE" w:rsidTr="00BF5E50">
        <w:trPr>
          <w:trHeight w:val="89"/>
        </w:trPr>
        <w:tc>
          <w:tcPr>
            <w:tcW w:w="9805" w:type="dxa"/>
          </w:tcPr>
          <w:p w:rsidR="00BF5E50" w:rsidRPr="0024186E" w:rsidRDefault="00BF5E50" w:rsidP="006B18D7">
            <w:r w:rsidRPr="0024186E">
              <w:rPr>
                <w:sz w:val="22"/>
              </w:rPr>
              <w:t>Понятие о сложноподчиненном предложении</w:t>
            </w:r>
          </w:p>
        </w:tc>
      </w:tr>
      <w:tr w:rsidR="00BF5E50" w:rsidRPr="00A24FCE" w:rsidTr="00BF5E50">
        <w:trPr>
          <w:trHeight w:val="89"/>
        </w:trPr>
        <w:tc>
          <w:tcPr>
            <w:tcW w:w="9805" w:type="dxa"/>
          </w:tcPr>
          <w:p w:rsidR="00BF5E50" w:rsidRPr="0024186E" w:rsidRDefault="00BF5E50" w:rsidP="006B18D7">
            <w:r w:rsidRPr="0024186E">
              <w:rPr>
                <w:sz w:val="22"/>
              </w:rPr>
              <w:t>Место придаточного предложения по отношению к главному. Знаки препинания в сложноподчиненном предложении</w:t>
            </w:r>
          </w:p>
        </w:tc>
      </w:tr>
      <w:tr w:rsidR="00BF5E50" w:rsidRPr="00A24FCE" w:rsidTr="00BF5E50">
        <w:trPr>
          <w:trHeight w:val="89"/>
        </w:trPr>
        <w:tc>
          <w:tcPr>
            <w:tcW w:w="9805" w:type="dxa"/>
          </w:tcPr>
          <w:p w:rsidR="00BF5E50" w:rsidRPr="0024186E" w:rsidRDefault="00BF5E50" w:rsidP="006B18D7">
            <w:pPr>
              <w:rPr>
                <w:b/>
                <w:i/>
              </w:rPr>
            </w:pPr>
            <w:r w:rsidRPr="0024186E">
              <w:rPr>
                <w:b/>
                <w:i/>
                <w:sz w:val="22"/>
              </w:rPr>
              <w:t>Р.Р. Написание сочинение - рассуждения  о роли Интернета в жизни современного человека (упр. 87)</w:t>
            </w:r>
          </w:p>
        </w:tc>
      </w:tr>
      <w:tr w:rsidR="00BF5E50" w:rsidRPr="00A24FCE" w:rsidTr="00BF5E50">
        <w:trPr>
          <w:trHeight w:val="89"/>
        </w:trPr>
        <w:tc>
          <w:tcPr>
            <w:tcW w:w="9805" w:type="dxa"/>
          </w:tcPr>
          <w:p w:rsidR="00BF5E50" w:rsidRPr="0024186E" w:rsidRDefault="00BF5E50" w:rsidP="006B18D7">
            <w:r w:rsidRPr="0024186E">
              <w:rPr>
                <w:sz w:val="22"/>
              </w:rPr>
              <w:t>Союзы и союзные слова в сложноподчиненном предложении</w:t>
            </w:r>
          </w:p>
        </w:tc>
      </w:tr>
      <w:tr w:rsidR="00BF5E50" w:rsidRPr="00A24FCE" w:rsidTr="00BF5E50">
        <w:trPr>
          <w:trHeight w:val="89"/>
        </w:trPr>
        <w:tc>
          <w:tcPr>
            <w:tcW w:w="9805" w:type="dxa"/>
          </w:tcPr>
          <w:p w:rsidR="00BF5E50" w:rsidRPr="0024186E" w:rsidRDefault="00BF5E50" w:rsidP="006B18D7">
            <w:pPr>
              <w:rPr>
                <w:b/>
                <w:i/>
              </w:rPr>
            </w:pPr>
            <w:r w:rsidRPr="0024186E">
              <w:rPr>
                <w:b/>
                <w:i/>
                <w:sz w:val="22"/>
              </w:rPr>
              <w:t>Р.Р. Способы компрессии текста. Написание сжатого изложения (упр. 95)</w:t>
            </w:r>
          </w:p>
        </w:tc>
      </w:tr>
      <w:tr w:rsidR="00BF5E50" w:rsidRPr="00A24FCE" w:rsidTr="00BF5E50">
        <w:trPr>
          <w:trHeight w:val="89"/>
        </w:trPr>
        <w:tc>
          <w:tcPr>
            <w:tcW w:w="9805" w:type="dxa"/>
          </w:tcPr>
          <w:p w:rsidR="00BF5E50" w:rsidRPr="0024186E" w:rsidRDefault="00BF5E50" w:rsidP="006B18D7">
            <w:r w:rsidRPr="0024186E">
              <w:rPr>
                <w:sz w:val="22"/>
              </w:rPr>
              <w:t>Роль указательных слов в сложноподчиненном предложении</w:t>
            </w:r>
          </w:p>
        </w:tc>
      </w:tr>
      <w:tr w:rsidR="00BF5E50" w:rsidRPr="00A24FCE" w:rsidTr="00BF5E50">
        <w:trPr>
          <w:trHeight w:val="89"/>
        </w:trPr>
        <w:tc>
          <w:tcPr>
            <w:tcW w:w="9805" w:type="dxa"/>
          </w:tcPr>
          <w:p w:rsidR="00BF5E50" w:rsidRPr="0024186E" w:rsidRDefault="00BF5E50" w:rsidP="006B18D7">
            <w:pPr>
              <w:rPr>
                <w:b/>
                <w:i/>
              </w:rPr>
            </w:pPr>
            <w:r w:rsidRPr="0024186E">
              <w:rPr>
                <w:b/>
                <w:i/>
                <w:sz w:val="22"/>
              </w:rPr>
              <w:t>Р.Р. Написание сочинение – рассуждения «Что такое доброта?»  (упр. 100, 101)</w:t>
            </w:r>
          </w:p>
        </w:tc>
      </w:tr>
      <w:tr w:rsidR="00BF5E50" w:rsidRPr="00A24FCE" w:rsidTr="00BF5E50">
        <w:trPr>
          <w:trHeight w:val="89"/>
        </w:trPr>
        <w:tc>
          <w:tcPr>
            <w:tcW w:w="9805" w:type="dxa"/>
          </w:tcPr>
          <w:p w:rsidR="00BF5E50" w:rsidRPr="0024186E" w:rsidRDefault="00BF5E50" w:rsidP="00BF5E50">
            <w:pPr>
              <w:ind w:left="0" w:firstLine="0"/>
              <w:jc w:val="center"/>
            </w:pPr>
            <w:r w:rsidRPr="0024186E">
              <w:rPr>
                <w:b/>
                <w:sz w:val="22"/>
              </w:rPr>
              <w:t>Основные группы сложноподчиненных предложений</w:t>
            </w:r>
          </w:p>
        </w:tc>
      </w:tr>
      <w:tr w:rsidR="00BF5E50" w:rsidRPr="00A24FCE" w:rsidTr="00BF5E50">
        <w:trPr>
          <w:trHeight w:val="89"/>
        </w:trPr>
        <w:tc>
          <w:tcPr>
            <w:tcW w:w="9805" w:type="dxa"/>
          </w:tcPr>
          <w:p w:rsidR="00BF5E50" w:rsidRPr="0024186E" w:rsidRDefault="00BF5E50" w:rsidP="006B18D7">
            <w:r w:rsidRPr="0024186E">
              <w:rPr>
                <w:sz w:val="22"/>
              </w:rPr>
              <w:t>Сложноподчиненные предложения с придаточными определительными</w:t>
            </w:r>
          </w:p>
        </w:tc>
      </w:tr>
      <w:tr w:rsidR="00BF5E50" w:rsidRPr="00A24FCE" w:rsidTr="00BF5E50">
        <w:trPr>
          <w:trHeight w:val="89"/>
        </w:trPr>
        <w:tc>
          <w:tcPr>
            <w:tcW w:w="9805" w:type="dxa"/>
          </w:tcPr>
          <w:p w:rsidR="00BF5E50" w:rsidRPr="0024186E" w:rsidRDefault="00BF5E50" w:rsidP="006B18D7">
            <w:r w:rsidRPr="0024186E">
              <w:rPr>
                <w:sz w:val="22"/>
              </w:rPr>
              <w:t>Сложноподчиненные предложения с придаточными изъяснительными</w:t>
            </w:r>
          </w:p>
        </w:tc>
      </w:tr>
      <w:tr w:rsidR="00BF5E50" w:rsidRPr="00A24FCE" w:rsidTr="00BF5E50">
        <w:trPr>
          <w:trHeight w:val="518"/>
        </w:trPr>
        <w:tc>
          <w:tcPr>
            <w:tcW w:w="9805" w:type="dxa"/>
          </w:tcPr>
          <w:p w:rsidR="00BF5E50" w:rsidRPr="0024186E" w:rsidRDefault="00BF5E50" w:rsidP="006B18D7">
            <w:r w:rsidRPr="0024186E">
              <w:rPr>
                <w:sz w:val="22"/>
              </w:rPr>
              <w:t>Сложноподчиненные предложения с придаточными обстоятельственными.  Сложноподчиненные предложения с придаточными времени</w:t>
            </w:r>
          </w:p>
        </w:tc>
      </w:tr>
      <w:tr w:rsidR="00BF5E50" w:rsidRPr="00A24FCE" w:rsidTr="00BF5E50">
        <w:trPr>
          <w:trHeight w:val="185"/>
        </w:trPr>
        <w:tc>
          <w:tcPr>
            <w:tcW w:w="9805" w:type="dxa"/>
          </w:tcPr>
          <w:p w:rsidR="00BF5E50" w:rsidRPr="0024186E" w:rsidRDefault="00BF5E50" w:rsidP="006B18D7">
            <w:r w:rsidRPr="0024186E">
              <w:rPr>
                <w:sz w:val="22"/>
              </w:rPr>
              <w:t>Сложноподчиненные предложения с придаточными места</w:t>
            </w:r>
          </w:p>
        </w:tc>
      </w:tr>
      <w:tr w:rsidR="00BF5E50" w:rsidRPr="00A24FCE" w:rsidTr="00BF5E50">
        <w:trPr>
          <w:trHeight w:val="185"/>
        </w:trPr>
        <w:tc>
          <w:tcPr>
            <w:tcW w:w="9805" w:type="dxa"/>
          </w:tcPr>
          <w:p w:rsidR="00BF5E50" w:rsidRPr="0024186E" w:rsidRDefault="00BF5E50" w:rsidP="006B18D7">
            <w:r w:rsidRPr="0024186E">
              <w:rPr>
                <w:sz w:val="22"/>
              </w:rPr>
              <w:t>Сложноподчиненные предложения с придаточными причины</w:t>
            </w:r>
          </w:p>
        </w:tc>
      </w:tr>
      <w:tr w:rsidR="00BF5E50" w:rsidRPr="00A24FCE" w:rsidTr="00BF5E50">
        <w:trPr>
          <w:trHeight w:val="358"/>
        </w:trPr>
        <w:tc>
          <w:tcPr>
            <w:tcW w:w="9805" w:type="dxa"/>
          </w:tcPr>
          <w:p w:rsidR="00BF5E50" w:rsidRPr="0024186E" w:rsidRDefault="00BF5E50" w:rsidP="006B18D7">
            <w:r w:rsidRPr="0024186E">
              <w:rPr>
                <w:b/>
                <w:i/>
                <w:sz w:val="22"/>
              </w:rPr>
              <w:t>Р.Р. Написание сочинения – рассуждения «Что такое искусство?» (на материале упр. 133, 134)</w:t>
            </w:r>
          </w:p>
        </w:tc>
      </w:tr>
      <w:tr w:rsidR="00BF5E50" w:rsidRPr="00A24FCE" w:rsidTr="00BF5E50">
        <w:trPr>
          <w:trHeight w:val="185"/>
        </w:trPr>
        <w:tc>
          <w:tcPr>
            <w:tcW w:w="9805" w:type="dxa"/>
          </w:tcPr>
          <w:p w:rsidR="00BF5E50" w:rsidRPr="0024186E" w:rsidRDefault="00BF5E50" w:rsidP="006B18D7">
            <w:r w:rsidRPr="0024186E">
              <w:rPr>
                <w:sz w:val="22"/>
              </w:rPr>
              <w:t>Сложноподчиненные предложения с придаточными следствия</w:t>
            </w:r>
          </w:p>
        </w:tc>
      </w:tr>
      <w:tr w:rsidR="00BF5E50" w:rsidRPr="00A24FCE" w:rsidTr="00BF5E50">
        <w:trPr>
          <w:trHeight w:val="185"/>
        </w:trPr>
        <w:tc>
          <w:tcPr>
            <w:tcW w:w="9805" w:type="dxa"/>
          </w:tcPr>
          <w:p w:rsidR="00BF5E50" w:rsidRPr="0024186E" w:rsidRDefault="00BF5E50" w:rsidP="006B18D7">
            <w:r w:rsidRPr="0024186E">
              <w:rPr>
                <w:sz w:val="22"/>
              </w:rPr>
              <w:t>Сложноподчиненные предложения с придаточными условия</w:t>
            </w:r>
          </w:p>
        </w:tc>
      </w:tr>
      <w:tr w:rsidR="00BF5E50" w:rsidRPr="00A24FCE" w:rsidTr="00BF5E50">
        <w:trPr>
          <w:trHeight w:val="185"/>
        </w:trPr>
        <w:tc>
          <w:tcPr>
            <w:tcW w:w="9805" w:type="dxa"/>
          </w:tcPr>
          <w:p w:rsidR="00BF5E50" w:rsidRPr="0024186E" w:rsidRDefault="00BF5E50" w:rsidP="006B18D7">
            <w:r w:rsidRPr="0024186E">
              <w:rPr>
                <w:sz w:val="22"/>
              </w:rPr>
              <w:t>Сложноподчиненные предложения с придаточными уступки</w:t>
            </w:r>
          </w:p>
        </w:tc>
      </w:tr>
      <w:tr w:rsidR="00BF5E50" w:rsidRPr="00A24FCE" w:rsidTr="00BF5E50">
        <w:trPr>
          <w:trHeight w:val="185"/>
        </w:trPr>
        <w:tc>
          <w:tcPr>
            <w:tcW w:w="9805" w:type="dxa"/>
          </w:tcPr>
          <w:p w:rsidR="00BF5E50" w:rsidRPr="0024186E" w:rsidRDefault="00BF5E50" w:rsidP="006B18D7">
            <w:r w:rsidRPr="0024186E">
              <w:rPr>
                <w:sz w:val="22"/>
              </w:rPr>
              <w:t>Сложноподчиненные предложения с придаточными цели</w:t>
            </w:r>
          </w:p>
        </w:tc>
      </w:tr>
      <w:tr w:rsidR="00BF5E50" w:rsidRPr="00A24FCE" w:rsidTr="00BF5E50">
        <w:trPr>
          <w:trHeight w:val="358"/>
        </w:trPr>
        <w:tc>
          <w:tcPr>
            <w:tcW w:w="9805" w:type="dxa"/>
          </w:tcPr>
          <w:p w:rsidR="00BF5E50" w:rsidRPr="0024186E" w:rsidRDefault="00BF5E50" w:rsidP="006B18D7">
            <w:r w:rsidRPr="0024186E">
              <w:rPr>
                <w:sz w:val="22"/>
              </w:rPr>
              <w:t>Сложноподчиненные предложения с придаточными  образа действия, меры и степени</w:t>
            </w:r>
          </w:p>
        </w:tc>
      </w:tr>
      <w:tr w:rsidR="00BF5E50" w:rsidRPr="00A24FCE" w:rsidTr="00BF5E50">
        <w:trPr>
          <w:trHeight w:val="185"/>
        </w:trPr>
        <w:tc>
          <w:tcPr>
            <w:tcW w:w="9805" w:type="dxa"/>
          </w:tcPr>
          <w:p w:rsidR="00BF5E50" w:rsidRPr="0024186E" w:rsidRDefault="00BF5E50" w:rsidP="006B18D7">
            <w:r w:rsidRPr="0024186E">
              <w:rPr>
                <w:sz w:val="22"/>
              </w:rPr>
              <w:lastRenderedPageBreak/>
              <w:t>Сложноподчиненные предложения с придаточными сравнительными</w:t>
            </w:r>
          </w:p>
        </w:tc>
      </w:tr>
      <w:tr w:rsidR="00BF5E50" w:rsidRPr="00A24FCE" w:rsidTr="00BF5E50">
        <w:trPr>
          <w:trHeight w:val="345"/>
        </w:trPr>
        <w:tc>
          <w:tcPr>
            <w:tcW w:w="9805" w:type="dxa"/>
          </w:tcPr>
          <w:p w:rsidR="00BF5E50" w:rsidRPr="0024186E" w:rsidRDefault="00BF5E50" w:rsidP="006B18D7">
            <w:r w:rsidRPr="0024186E">
              <w:rPr>
                <w:b/>
                <w:i/>
                <w:sz w:val="22"/>
              </w:rPr>
              <w:t>Р.Р. Написание сочинения рассуждения «Что такое Родина?» (на материале упр. 165, 166)</w:t>
            </w:r>
          </w:p>
        </w:tc>
      </w:tr>
      <w:tr w:rsidR="00BF5E50" w:rsidRPr="00A24FCE" w:rsidTr="00BF5E50">
        <w:trPr>
          <w:trHeight w:val="358"/>
        </w:trPr>
        <w:tc>
          <w:tcPr>
            <w:tcW w:w="9805" w:type="dxa"/>
          </w:tcPr>
          <w:p w:rsidR="00BF5E50" w:rsidRPr="0024186E" w:rsidRDefault="00BF5E50" w:rsidP="006B18D7">
            <w:r w:rsidRPr="0024186E">
              <w:rPr>
                <w:sz w:val="22"/>
              </w:rPr>
              <w:t>Сложноподчиненные предложения с несколькими придаточными. Знаки препинания при них</w:t>
            </w:r>
          </w:p>
        </w:tc>
      </w:tr>
      <w:tr w:rsidR="00BF5E50" w:rsidRPr="00A24FCE" w:rsidTr="00BF5E50">
        <w:trPr>
          <w:trHeight w:val="358"/>
        </w:trPr>
        <w:tc>
          <w:tcPr>
            <w:tcW w:w="9805" w:type="dxa"/>
          </w:tcPr>
          <w:p w:rsidR="00BF5E50" w:rsidRPr="0024186E" w:rsidRDefault="00BF5E50" w:rsidP="006B18D7">
            <w:r w:rsidRPr="0024186E">
              <w:rPr>
                <w:sz w:val="22"/>
              </w:rPr>
              <w:t>Синтаксический и пунктуационный разбор сложноподчиненного предложения</w:t>
            </w:r>
          </w:p>
        </w:tc>
      </w:tr>
      <w:tr w:rsidR="00BF5E50" w:rsidRPr="00A24FCE" w:rsidTr="00BF5E50">
        <w:trPr>
          <w:trHeight w:val="185"/>
        </w:trPr>
        <w:tc>
          <w:tcPr>
            <w:tcW w:w="9805" w:type="dxa"/>
          </w:tcPr>
          <w:p w:rsidR="00BF5E50" w:rsidRPr="0024186E" w:rsidRDefault="00BF5E50" w:rsidP="006B18D7">
            <w:pPr>
              <w:rPr>
                <w:b/>
                <w:i/>
              </w:rPr>
            </w:pPr>
            <w:r w:rsidRPr="0024186E">
              <w:rPr>
                <w:b/>
                <w:i/>
                <w:sz w:val="22"/>
              </w:rPr>
              <w:t>Р.Р. Написание подробного изложения по упр. 177</w:t>
            </w:r>
          </w:p>
        </w:tc>
      </w:tr>
      <w:tr w:rsidR="00BF5E50" w:rsidRPr="00A24FCE" w:rsidTr="00BF5E50">
        <w:trPr>
          <w:trHeight w:val="185"/>
        </w:trPr>
        <w:tc>
          <w:tcPr>
            <w:tcW w:w="9805" w:type="dxa"/>
          </w:tcPr>
          <w:p w:rsidR="00BF5E50" w:rsidRPr="0024186E" w:rsidRDefault="00BF5E50" w:rsidP="006B18D7">
            <w:r w:rsidRPr="0024186E">
              <w:rPr>
                <w:sz w:val="22"/>
              </w:rPr>
              <w:t>Повторение изученного по теме «Сложноподчиненное предложение»</w:t>
            </w:r>
          </w:p>
        </w:tc>
      </w:tr>
      <w:tr w:rsidR="00BF5E50" w:rsidRPr="00A24FCE" w:rsidTr="00BF5E50">
        <w:trPr>
          <w:trHeight w:val="345"/>
        </w:trPr>
        <w:tc>
          <w:tcPr>
            <w:tcW w:w="9805" w:type="dxa"/>
          </w:tcPr>
          <w:p w:rsidR="00BF5E50" w:rsidRPr="0024186E" w:rsidRDefault="00BF5E50" w:rsidP="006B18D7">
            <w:pPr>
              <w:rPr>
                <w:b/>
                <w:i/>
              </w:rPr>
            </w:pPr>
            <w:r w:rsidRPr="0024186E">
              <w:rPr>
                <w:b/>
                <w:i/>
                <w:sz w:val="22"/>
              </w:rPr>
              <w:t>Р.Р. Написание сочинения-рассуждения «Что такое подвиг?» (упр. 183, 184)</w:t>
            </w:r>
          </w:p>
        </w:tc>
      </w:tr>
      <w:tr w:rsidR="00BF5E50" w:rsidRPr="00A24FCE" w:rsidTr="00BF5E50">
        <w:trPr>
          <w:trHeight w:val="358"/>
        </w:trPr>
        <w:tc>
          <w:tcPr>
            <w:tcW w:w="9805" w:type="dxa"/>
          </w:tcPr>
          <w:p w:rsidR="00BF5E50" w:rsidRPr="0024186E" w:rsidRDefault="00BF5E50" w:rsidP="006B18D7">
            <w:pPr>
              <w:rPr>
                <w:b/>
                <w:i/>
              </w:rPr>
            </w:pPr>
            <w:r w:rsidRPr="0024186E">
              <w:rPr>
                <w:b/>
                <w:i/>
                <w:sz w:val="22"/>
              </w:rPr>
              <w:t>Диагностическая  работа по теме «Сложноподчиненное предложение»</w:t>
            </w:r>
          </w:p>
        </w:tc>
      </w:tr>
      <w:tr w:rsidR="00BF5E50" w:rsidRPr="00A24FCE" w:rsidTr="00BF5E50">
        <w:trPr>
          <w:trHeight w:val="185"/>
        </w:trPr>
        <w:tc>
          <w:tcPr>
            <w:tcW w:w="9805" w:type="dxa"/>
          </w:tcPr>
          <w:p w:rsidR="00BF5E50" w:rsidRPr="0024186E" w:rsidRDefault="00BF5E50" w:rsidP="00BF5E50">
            <w:pPr>
              <w:ind w:left="0" w:firstLine="0"/>
              <w:jc w:val="center"/>
              <w:rPr>
                <w:b/>
                <w:i/>
              </w:rPr>
            </w:pPr>
            <w:r w:rsidRPr="0024186E">
              <w:rPr>
                <w:b/>
                <w:sz w:val="22"/>
              </w:rPr>
              <w:t>Бессоюзные сложные предложения</w:t>
            </w:r>
          </w:p>
        </w:tc>
      </w:tr>
      <w:tr w:rsidR="00BF5E50" w:rsidRPr="00A24FCE" w:rsidTr="00BF5E50">
        <w:trPr>
          <w:trHeight w:val="185"/>
        </w:trPr>
        <w:tc>
          <w:tcPr>
            <w:tcW w:w="9805" w:type="dxa"/>
          </w:tcPr>
          <w:p w:rsidR="00BF5E50" w:rsidRPr="0024186E" w:rsidRDefault="00BF5E50" w:rsidP="006B18D7">
            <w:r w:rsidRPr="0024186E">
              <w:rPr>
                <w:sz w:val="22"/>
              </w:rPr>
              <w:t>Понятие о бессоюзном сложном предложении</w:t>
            </w:r>
          </w:p>
        </w:tc>
      </w:tr>
      <w:tr w:rsidR="00BF5E50" w:rsidRPr="00A24FCE" w:rsidTr="00BF5E50">
        <w:trPr>
          <w:trHeight w:val="185"/>
        </w:trPr>
        <w:tc>
          <w:tcPr>
            <w:tcW w:w="9805" w:type="dxa"/>
          </w:tcPr>
          <w:p w:rsidR="00BF5E50" w:rsidRPr="0024186E" w:rsidRDefault="00BF5E50" w:rsidP="006B18D7">
            <w:r w:rsidRPr="0024186E">
              <w:rPr>
                <w:sz w:val="22"/>
              </w:rPr>
              <w:t>Интонация в бессоюзных сложных предложениях</w:t>
            </w:r>
          </w:p>
        </w:tc>
      </w:tr>
      <w:tr w:rsidR="00BF5E50" w:rsidRPr="00A24FCE" w:rsidTr="00BF5E50">
        <w:trPr>
          <w:trHeight w:val="358"/>
        </w:trPr>
        <w:tc>
          <w:tcPr>
            <w:tcW w:w="9805" w:type="dxa"/>
          </w:tcPr>
          <w:p w:rsidR="00BF5E50" w:rsidRPr="0024186E" w:rsidRDefault="00BF5E50" w:rsidP="006B18D7">
            <w:r w:rsidRPr="0024186E">
              <w:rPr>
                <w:sz w:val="22"/>
              </w:rPr>
              <w:t>Бессоюзные сложные предложения со значением перечисления. Запятая и точка с запятой в бессоюзном сложном предложения</w:t>
            </w:r>
          </w:p>
        </w:tc>
      </w:tr>
      <w:tr w:rsidR="00BF5E50" w:rsidRPr="00A24FCE" w:rsidTr="00BF5E50">
        <w:trPr>
          <w:trHeight w:val="185"/>
        </w:trPr>
        <w:tc>
          <w:tcPr>
            <w:tcW w:w="9805" w:type="dxa"/>
          </w:tcPr>
          <w:p w:rsidR="00BF5E50" w:rsidRPr="0024186E" w:rsidRDefault="00BF5E50" w:rsidP="006B18D7">
            <w:pPr>
              <w:rPr>
                <w:b/>
                <w:i/>
              </w:rPr>
            </w:pPr>
            <w:r w:rsidRPr="0024186E">
              <w:rPr>
                <w:b/>
                <w:i/>
                <w:sz w:val="22"/>
              </w:rPr>
              <w:t>Р.Р. Написание сочинения по упр. 192</w:t>
            </w:r>
          </w:p>
        </w:tc>
      </w:tr>
      <w:tr w:rsidR="00BF5E50" w:rsidRPr="00A24FCE" w:rsidTr="00BF5E50">
        <w:trPr>
          <w:trHeight w:val="358"/>
        </w:trPr>
        <w:tc>
          <w:tcPr>
            <w:tcW w:w="9805" w:type="dxa"/>
          </w:tcPr>
          <w:p w:rsidR="00BF5E50" w:rsidRPr="0024186E" w:rsidRDefault="00BF5E50" w:rsidP="006B18D7">
            <w:r w:rsidRPr="0024186E">
              <w:rPr>
                <w:sz w:val="22"/>
              </w:rPr>
              <w:t>Бессоюзные сложные предложения со значением причины, пояснения, дополнения. Двоеточие в бессоюзном сложном предложении</w:t>
            </w:r>
          </w:p>
        </w:tc>
      </w:tr>
      <w:tr w:rsidR="00BF5E50" w:rsidRPr="00A24FCE" w:rsidTr="00BF5E50">
        <w:trPr>
          <w:trHeight w:val="345"/>
        </w:trPr>
        <w:tc>
          <w:tcPr>
            <w:tcW w:w="9805" w:type="dxa"/>
          </w:tcPr>
          <w:p w:rsidR="00BF5E50" w:rsidRPr="0024186E" w:rsidRDefault="00BF5E50" w:rsidP="006B18D7">
            <w:r w:rsidRPr="0024186E">
              <w:rPr>
                <w:sz w:val="22"/>
              </w:rPr>
              <w:t>Бессоюзные сложные предложения со значением противопоставления, времени, условия и следствия. Тире в бессоюзном сложном предложении</w:t>
            </w:r>
          </w:p>
        </w:tc>
      </w:tr>
      <w:tr w:rsidR="00BF5E50" w:rsidRPr="00A24FCE" w:rsidTr="00BF5E50">
        <w:trPr>
          <w:trHeight w:val="358"/>
        </w:trPr>
        <w:tc>
          <w:tcPr>
            <w:tcW w:w="9805" w:type="dxa"/>
          </w:tcPr>
          <w:p w:rsidR="00BF5E50" w:rsidRPr="0024186E" w:rsidRDefault="00BF5E50" w:rsidP="006B18D7">
            <w:pPr>
              <w:rPr>
                <w:b/>
                <w:i/>
              </w:rPr>
            </w:pPr>
            <w:r w:rsidRPr="0024186E">
              <w:rPr>
                <w:b/>
                <w:i/>
                <w:sz w:val="22"/>
              </w:rPr>
              <w:t>Р.Р. Отзыв. Написание отзыва или рассказа по материалу упр. 202 или упр. 260</w:t>
            </w:r>
          </w:p>
        </w:tc>
      </w:tr>
      <w:tr w:rsidR="00BF5E50" w:rsidRPr="00A24FCE" w:rsidTr="00BF5E50">
        <w:trPr>
          <w:trHeight w:val="345"/>
        </w:trPr>
        <w:tc>
          <w:tcPr>
            <w:tcW w:w="9805" w:type="dxa"/>
          </w:tcPr>
          <w:p w:rsidR="00BF5E50" w:rsidRPr="0024186E" w:rsidRDefault="00BF5E50" w:rsidP="006B18D7">
            <w:r w:rsidRPr="0024186E">
              <w:rPr>
                <w:sz w:val="22"/>
              </w:rPr>
              <w:t>Синтаксический и пунктуационный разбор бессоюзного сложного предложения</w:t>
            </w:r>
          </w:p>
        </w:tc>
      </w:tr>
      <w:tr w:rsidR="00BF5E50" w:rsidRPr="00A24FCE" w:rsidTr="00BF5E50">
        <w:trPr>
          <w:trHeight w:val="197"/>
        </w:trPr>
        <w:tc>
          <w:tcPr>
            <w:tcW w:w="9805" w:type="dxa"/>
          </w:tcPr>
          <w:p w:rsidR="00BF5E50" w:rsidRPr="0024186E" w:rsidRDefault="00BF5E50" w:rsidP="006B18D7">
            <w:r w:rsidRPr="0024186E">
              <w:rPr>
                <w:sz w:val="22"/>
              </w:rPr>
              <w:t>Повторение изученного по теме «Бессоюзное сложное предложение»</w:t>
            </w:r>
          </w:p>
        </w:tc>
      </w:tr>
      <w:tr w:rsidR="00BF5E50" w:rsidRPr="00A24FCE" w:rsidTr="00BF5E50">
        <w:trPr>
          <w:trHeight w:val="185"/>
        </w:trPr>
        <w:tc>
          <w:tcPr>
            <w:tcW w:w="9805" w:type="dxa"/>
          </w:tcPr>
          <w:p w:rsidR="00BF5E50" w:rsidRPr="0024186E" w:rsidRDefault="00BF5E50" w:rsidP="00BF5E50">
            <w:pPr>
              <w:ind w:left="0" w:firstLine="0"/>
              <w:jc w:val="center"/>
            </w:pPr>
            <w:r w:rsidRPr="0024186E">
              <w:rPr>
                <w:b/>
                <w:sz w:val="22"/>
              </w:rPr>
              <w:t>Сложные предложения с различными видами связи</w:t>
            </w:r>
          </w:p>
        </w:tc>
      </w:tr>
      <w:tr w:rsidR="00BF5E50" w:rsidRPr="00A24FCE" w:rsidTr="00BF5E50">
        <w:trPr>
          <w:trHeight w:val="345"/>
        </w:trPr>
        <w:tc>
          <w:tcPr>
            <w:tcW w:w="9805" w:type="dxa"/>
          </w:tcPr>
          <w:p w:rsidR="00BF5E50" w:rsidRPr="0024186E" w:rsidRDefault="00BF5E50" w:rsidP="006B18D7">
            <w:r w:rsidRPr="0024186E">
              <w:rPr>
                <w:sz w:val="22"/>
              </w:rPr>
              <w:t>Употребление союзной (сочинительной и подчинительной) и бессоюзной связи в сложных предложениях</w:t>
            </w:r>
          </w:p>
        </w:tc>
      </w:tr>
      <w:tr w:rsidR="00BF5E50" w:rsidRPr="00A24FCE" w:rsidTr="00BF5E50">
        <w:trPr>
          <w:trHeight w:val="185"/>
        </w:trPr>
        <w:tc>
          <w:tcPr>
            <w:tcW w:w="9805" w:type="dxa"/>
          </w:tcPr>
          <w:p w:rsidR="00BF5E50" w:rsidRPr="0024186E" w:rsidRDefault="00BF5E50" w:rsidP="006B18D7">
            <w:r w:rsidRPr="0024186E">
              <w:rPr>
                <w:sz w:val="22"/>
              </w:rPr>
              <w:t>Знаки препинания в сложных предложениях с различными видами связи</w:t>
            </w:r>
          </w:p>
        </w:tc>
      </w:tr>
      <w:tr w:rsidR="00BF5E50" w:rsidRPr="00A24FCE" w:rsidTr="00BF5E50">
        <w:trPr>
          <w:trHeight w:val="358"/>
        </w:trPr>
        <w:tc>
          <w:tcPr>
            <w:tcW w:w="9805" w:type="dxa"/>
          </w:tcPr>
          <w:p w:rsidR="00BF5E50" w:rsidRPr="0024186E" w:rsidRDefault="00BF5E50" w:rsidP="006B18D7">
            <w:r w:rsidRPr="0024186E">
              <w:rPr>
                <w:sz w:val="22"/>
              </w:rPr>
              <w:t>Синтаксический и пунктуационный разбор сложного предложения с различными видами связи</w:t>
            </w:r>
          </w:p>
        </w:tc>
      </w:tr>
      <w:tr w:rsidR="00BF5E50" w:rsidRPr="00A24FCE" w:rsidTr="00BF5E50">
        <w:trPr>
          <w:trHeight w:val="185"/>
        </w:trPr>
        <w:tc>
          <w:tcPr>
            <w:tcW w:w="9805" w:type="dxa"/>
          </w:tcPr>
          <w:p w:rsidR="00BF5E50" w:rsidRPr="0024186E" w:rsidRDefault="00BF5E50" w:rsidP="006B18D7">
            <w:pPr>
              <w:rPr>
                <w:b/>
                <w:i/>
              </w:rPr>
            </w:pPr>
            <w:r w:rsidRPr="0024186E">
              <w:rPr>
                <w:b/>
                <w:i/>
                <w:sz w:val="22"/>
              </w:rPr>
              <w:t>Р.Р. Написание подробного изложения (упр. 219)</w:t>
            </w:r>
          </w:p>
        </w:tc>
      </w:tr>
      <w:tr w:rsidR="00BF5E50" w:rsidRPr="00A24FCE" w:rsidTr="00BF5E50">
        <w:trPr>
          <w:trHeight w:val="185"/>
        </w:trPr>
        <w:tc>
          <w:tcPr>
            <w:tcW w:w="9805" w:type="dxa"/>
          </w:tcPr>
          <w:p w:rsidR="00BF5E50" w:rsidRPr="0024186E" w:rsidRDefault="00BF5E50" w:rsidP="006B18D7">
            <w:pPr>
              <w:rPr>
                <w:b/>
                <w:i/>
              </w:rPr>
            </w:pPr>
            <w:r w:rsidRPr="0024186E">
              <w:rPr>
                <w:b/>
                <w:i/>
                <w:sz w:val="22"/>
              </w:rPr>
              <w:t>Р.Р. Публичная речь. Р.Р. Устное сочинение (упр. 222)</w:t>
            </w:r>
          </w:p>
        </w:tc>
      </w:tr>
      <w:tr w:rsidR="00BF5E50" w:rsidRPr="00A24FCE" w:rsidTr="00BF5E50">
        <w:trPr>
          <w:trHeight w:val="345"/>
        </w:trPr>
        <w:tc>
          <w:tcPr>
            <w:tcW w:w="9805" w:type="dxa"/>
          </w:tcPr>
          <w:p w:rsidR="00BF5E50" w:rsidRPr="0024186E" w:rsidRDefault="00BF5E50" w:rsidP="006B18D7">
            <w:r w:rsidRPr="0024186E">
              <w:rPr>
                <w:sz w:val="22"/>
              </w:rPr>
              <w:t>Повторение изученного по теме «Сложные предложения с различными видами связи»</w:t>
            </w:r>
          </w:p>
        </w:tc>
      </w:tr>
      <w:tr w:rsidR="00BF5E50" w:rsidRPr="00A24FCE" w:rsidTr="00BF5E50">
        <w:trPr>
          <w:trHeight w:val="358"/>
        </w:trPr>
        <w:tc>
          <w:tcPr>
            <w:tcW w:w="9805" w:type="dxa"/>
          </w:tcPr>
          <w:p w:rsidR="00BF5E50" w:rsidRPr="0024186E" w:rsidRDefault="00BF5E50" w:rsidP="006B18D7">
            <w:pPr>
              <w:rPr>
                <w:b/>
                <w:i/>
              </w:rPr>
            </w:pPr>
            <w:r w:rsidRPr="0024186E">
              <w:rPr>
                <w:b/>
                <w:i/>
                <w:sz w:val="22"/>
              </w:rPr>
              <w:t>Диагностическая работа по теме «Сложные предложения с различными видами связи» и «Бессоюзное сложное предложение»</w:t>
            </w:r>
          </w:p>
        </w:tc>
      </w:tr>
      <w:tr w:rsidR="00BF5E50" w:rsidRPr="00A24FCE" w:rsidTr="00BF5E50">
        <w:trPr>
          <w:trHeight w:val="185"/>
        </w:trPr>
        <w:tc>
          <w:tcPr>
            <w:tcW w:w="9805" w:type="dxa"/>
          </w:tcPr>
          <w:p w:rsidR="00BF5E50" w:rsidRPr="0024186E" w:rsidRDefault="00BF5E50" w:rsidP="00BF5E50">
            <w:pPr>
              <w:ind w:left="0" w:firstLine="0"/>
              <w:jc w:val="center"/>
              <w:rPr>
                <w:b/>
                <w:i/>
              </w:rPr>
            </w:pPr>
            <w:r w:rsidRPr="0024186E">
              <w:rPr>
                <w:b/>
                <w:sz w:val="22"/>
              </w:rPr>
              <w:t>Повторение и систематизация изученного в 5-9 классах</w:t>
            </w:r>
          </w:p>
        </w:tc>
      </w:tr>
      <w:tr w:rsidR="00BF5E50" w:rsidRPr="00A24FCE" w:rsidTr="00BF5E50">
        <w:trPr>
          <w:trHeight w:val="185"/>
        </w:trPr>
        <w:tc>
          <w:tcPr>
            <w:tcW w:w="9805" w:type="dxa"/>
          </w:tcPr>
          <w:p w:rsidR="00BF5E50" w:rsidRPr="0024186E" w:rsidRDefault="00BF5E50" w:rsidP="006B18D7">
            <w:r w:rsidRPr="0024186E">
              <w:rPr>
                <w:sz w:val="22"/>
              </w:rPr>
              <w:t>Фонетика и графика</w:t>
            </w:r>
          </w:p>
        </w:tc>
      </w:tr>
      <w:tr w:rsidR="00BF5E50" w:rsidRPr="00A24FCE" w:rsidTr="00BF5E50">
        <w:trPr>
          <w:trHeight w:val="185"/>
        </w:trPr>
        <w:tc>
          <w:tcPr>
            <w:tcW w:w="9805" w:type="dxa"/>
          </w:tcPr>
          <w:p w:rsidR="00BF5E50" w:rsidRPr="0024186E" w:rsidRDefault="00BF5E50" w:rsidP="006B18D7">
            <w:r w:rsidRPr="0024186E">
              <w:rPr>
                <w:sz w:val="22"/>
              </w:rPr>
              <w:t>Лексикология и фразеология</w:t>
            </w:r>
          </w:p>
        </w:tc>
      </w:tr>
      <w:tr w:rsidR="00BF5E50" w:rsidRPr="00A24FCE" w:rsidTr="00BF5E50">
        <w:trPr>
          <w:trHeight w:val="185"/>
        </w:trPr>
        <w:tc>
          <w:tcPr>
            <w:tcW w:w="9805" w:type="dxa"/>
          </w:tcPr>
          <w:p w:rsidR="00BF5E50" w:rsidRPr="0024186E" w:rsidRDefault="00BF5E50" w:rsidP="006B18D7">
            <w:r w:rsidRPr="0024186E">
              <w:rPr>
                <w:sz w:val="22"/>
              </w:rPr>
              <w:t>Морфемика</w:t>
            </w:r>
          </w:p>
        </w:tc>
      </w:tr>
      <w:tr w:rsidR="00BF5E50" w:rsidRPr="00A24FCE" w:rsidTr="00BF5E50">
        <w:trPr>
          <w:trHeight w:val="185"/>
        </w:trPr>
        <w:tc>
          <w:tcPr>
            <w:tcW w:w="9805" w:type="dxa"/>
          </w:tcPr>
          <w:p w:rsidR="00BF5E50" w:rsidRPr="0024186E" w:rsidRDefault="00BF5E50" w:rsidP="006B18D7">
            <w:r w:rsidRPr="0024186E">
              <w:rPr>
                <w:sz w:val="22"/>
              </w:rPr>
              <w:t>Словообразование</w:t>
            </w:r>
          </w:p>
        </w:tc>
      </w:tr>
      <w:tr w:rsidR="00BF5E50" w:rsidRPr="00A24FCE" w:rsidTr="00BF5E50">
        <w:trPr>
          <w:trHeight w:val="197"/>
        </w:trPr>
        <w:tc>
          <w:tcPr>
            <w:tcW w:w="9805" w:type="dxa"/>
          </w:tcPr>
          <w:p w:rsidR="00BF5E50" w:rsidRPr="0024186E" w:rsidRDefault="00BF5E50" w:rsidP="006B18D7">
            <w:r w:rsidRPr="0024186E">
              <w:rPr>
                <w:sz w:val="22"/>
              </w:rPr>
              <w:t>Морфология</w:t>
            </w:r>
          </w:p>
        </w:tc>
      </w:tr>
      <w:tr w:rsidR="00BF5E50" w:rsidRPr="00A24FCE" w:rsidTr="00BF5E50">
        <w:trPr>
          <w:trHeight w:val="185"/>
        </w:trPr>
        <w:tc>
          <w:tcPr>
            <w:tcW w:w="9805" w:type="dxa"/>
          </w:tcPr>
          <w:p w:rsidR="00BF5E50" w:rsidRPr="0024186E" w:rsidRDefault="00BF5E50" w:rsidP="006B18D7">
            <w:r w:rsidRPr="0024186E">
              <w:rPr>
                <w:sz w:val="22"/>
              </w:rPr>
              <w:t>Синтаксис</w:t>
            </w:r>
          </w:p>
        </w:tc>
      </w:tr>
      <w:tr w:rsidR="00BF5E50" w:rsidRPr="00A24FCE" w:rsidTr="00BF5E50">
        <w:trPr>
          <w:trHeight w:val="185"/>
        </w:trPr>
        <w:tc>
          <w:tcPr>
            <w:tcW w:w="9805" w:type="dxa"/>
          </w:tcPr>
          <w:p w:rsidR="00BF5E50" w:rsidRPr="0024186E" w:rsidRDefault="00BF5E50" w:rsidP="006B18D7">
            <w:pPr>
              <w:rPr>
                <w:b/>
                <w:i/>
              </w:rPr>
            </w:pPr>
            <w:r w:rsidRPr="0024186E">
              <w:rPr>
                <w:sz w:val="22"/>
              </w:rPr>
              <w:t>Орфография. Пунктуация</w:t>
            </w:r>
          </w:p>
        </w:tc>
      </w:tr>
      <w:tr w:rsidR="00BF5E50" w:rsidRPr="00A24FCE" w:rsidTr="00BF5E50">
        <w:trPr>
          <w:trHeight w:val="345"/>
        </w:trPr>
        <w:tc>
          <w:tcPr>
            <w:tcW w:w="9805" w:type="dxa"/>
          </w:tcPr>
          <w:p w:rsidR="00BF5E50" w:rsidRPr="0024186E" w:rsidRDefault="00BF5E50" w:rsidP="006B18D7">
            <w:r w:rsidRPr="0024186E">
              <w:rPr>
                <w:b/>
                <w:i/>
                <w:sz w:val="22"/>
              </w:rPr>
              <w:t>Контрольный диктант с грамматическим заданием по теме «Повторение»</w:t>
            </w:r>
          </w:p>
        </w:tc>
      </w:tr>
      <w:tr w:rsidR="00BF5E50" w:rsidRPr="00A24FCE" w:rsidTr="00BF5E50">
        <w:trPr>
          <w:trHeight w:val="185"/>
        </w:trPr>
        <w:tc>
          <w:tcPr>
            <w:tcW w:w="9805" w:type="dxa"/>
          </w:tcPr>
          <w:p w:rsidR="00BF5E50" w:rsidRPr="0024186E" w:rsidRDefault="00BF5E50" w:rsidP="006B18D7">
            <w:pPr>
              <w:rPr>
                <w:b/>
                <w:i/>
              </w:rPr>
            </w:pPr>
            <w:r w:rsidRPr="0024186E">
              <w:rPr>
                <w:b/>
                <w:i/>
                <w:sz w:val="22"/>
              </w:rPr>
              <w:t>Р.Р. Написание сжатого изложения по упр. 259</w:t>
            </w:r>
          </w:p>
        </w:tc>
      </w:tr>
      <w:tr w:rsidR="00BF5E50" w:rsidRPr="00A24FCE" w:rsidTr="00BF5E50">
        <w:trPr>
          <w:trHeight w:val="185"/>
        </w:trPr>
        <w:tc>
          <w:tcPr>
            <w:tcW w:w="9805" w:type="dxa"/>
          </w:tcPr>
          <w:p w:rsidR="00BF5E50" w:rsidRPr="0024186E" w:rsidRDefault="00BF5E50" w:rsidP="006B18D7">
            <w:r w:rsidRPr="0024186E">
              <w:rPr>
                <w:sz w:val="22"/>
              </w:rPr>
              <w:t>Анализ письменных работ. Работа над ошибками</w:t>
            </w:r>
          </w:p>
        </w:tc>
      </w:tr>
      <w:tr w:rsidR="00BF5E50" w:rsidRPr="00A24FCE" w:rsidTr="00BF5E50">
        <w:trPr>
          <w:trHeight w:val="197"/>
        </w:trPr>
        <w:tc>
          <w:tcPr>
            <w:tcW w:w="9805" w:type="dxa"/>
          </w:tcPr>
          <w:p w:rsidR="00BF5E50" w:rsidRPr="0024186E" w:rsidRDefault="00BF5E50" w:rsidP="006B18D7">
            <w:r w:rsidRPr="0024186E">
              <w:rPr>
                <w:sz w:val="22"/>
              </w:rPr>
              <w:t>Резервные уроки.</w:t>
            </w:r>
          </w:p>
        </w:tc>
      </w:tr>
    </w:tbl>
    <w:p w:rsidR="00BF5E50" w:rsidRDefault="00BF5E50" w:rsidP="007E1FF9">
      <w:pPr>
        <w:tabs>
          <w:tab w:val="left" w:pos="993"/>
        </w:tabs>
        <w:autoSpaceDE w:val="0"/>
        <w:autoSpaceDN w:val="0"/>
        <w:adjustRightInd w:val="0"/>
        <w:spacing w:after="0" w:line="240" w:lineRule="auto"/>
        <w:ind w:left="709" w:firstLine="0"/>
        <w:rPr>
          <w:b/>
          <w:szCs w:val="24"/>
        </w:rPr>
      </w:pPr>
    </w:p>
    <w:p w:rsidR="00BF5E50" w:rsidRDefault="00BF5E50" w:rsidP="007E1FF9">
      <w:pPr>
        <w:tabs>
          <w:tab w:val="left" w:pos="993"/>
        </w:tabs>
        <w:autoSpaceDE w:val="0"/>
        <w:autoSpaceDN w:val="0"/>
        <w:adjustRightInd w:val="0"/>
        <w:spacing w:after="0" w:line="240" w:lineRule="auto"/>
        <w:ind w:left="709" w:firstLine="0"/>
        <w:rPr>
          <w:b/>
          <w:szCs w:val="24"/>
        </w:rPr>
      </w:pPr>
    </w:p>
    <w:p w:rsidR="00BF5E50" w:rsidRDefault="00BF5E50" w:rsidP="007E1FF9">
      <w:pPr>
        <w:tabs>
          <w:tab w:val="left" w:pos="993"/>
        </w:tabs>
        <w:autoSpaceDE w:val="0"/>
        <w:autoSpaceDN w:val="0"/>
        <w:adjustRightInd w:val="0"/>
        <w:spacing w:after="0" w:line="240" w:lineRule="auto"/>
        <w:ind w:left="709" w:firstLine="0"/>
        <w:rPr>
          <w:b/>
          <w:szCs w:val="24"/>
        </w:rPr>
      </w:pPr>
    </w:p>
    <w:p w:rsidR="0024186E" w:rsidRPr="00606014" w:rsidRDefault="0024186E" w:rsidP="007E1FF9">
      <w:pPr>
        <w:tabs>
          <w:tab w:val="left" w:pos="993"/>
        </w:tabs>
        <w:autoSpaceDE w:val="0"/>
        <w:autoSpaceDN w:val="0"/>
        <w:adjustRightInd w:val="0"/>
        <w:spacing w:after="0" w:line="240" w:lineRule="auto"/>
        <w:ind w:left="709" w:firstLine="0"/>
        <w:rPr>
          <w:b/>
          <w:szCs w:val="24"/>
        </w:rPr>
      </w:pPr>
    </w:p>
    <w:tbl>
      <w:tblPr>
        <w:tblW w:w="9448" w:type="dxa"/>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5"/>
        <w:gridCol w:w="6"/>
        <w:gridCol w:w="1359"/>
        <w:gridCol w:w="1996"/>
        <w:gridCol w:w="1212"/>
      </w:tblGrid>
      <w:tr w:rsidR="00606014" w:rsidRPr="00606014" w:rsidTr="00112614">
        <w:trPr>
          <w:jc w:val="center"/>
        </w:trPr>
        <w:tc>
          <w:tcPr>
            <w:tcW w:w="4881" w:type="dxa"/>
            <w:gridSpan w:val="2"/>
          </w:tcPr>
          <w:p w:rsidR="00606014" w:rsidRPr="00606014" w:rsidRDefault="00606014" w:rsidP="00112614">
            <w:pPr>
              <w:spacing w:after="0" w:line="240" w:lineRule="auto"/>
              <w:rPr>
                <w:szCs w:val="24"/>
              </w:rPr>
            </w:pPr>
            <w:r w:rsidRPr="00606014">
              <w:rPr>
                <w:szCs w:val="24"/>
              </w:rPr>
              <w:lastRenderedPageBreak/>
              <w:t>Содержание</w:t>
            </w:r>
          </w:p>
        </w:tc>
        <w:tc>
          <w:tcPr>
            <w:tcW w:w="1359" w:type="dxa"/>
          </w:tcPr>
          <w:p w:rsidR="00606014" w:rsidRPr="00606014" w:rsidRDefault="00606014" w:rsidP="00112614">
            <w:pPr>
              <w:spacing w:after="0" w:line="240" w:lineRule="auto"/>
              <w:rPr>
                <w:szCs w:val="24"/>
              </w:rPr>
            </w:pPr>
            <w:r w:rsidRPr="00606014">
              <w:rPr>
                <w:szCs w:val="24"/>
              </w:rPr>
              <w:t>Кол-во часов</w:t>
            </w:r>
          </w:p>
        </w:tc>
        <w:tc>
          <w:tcPr>
            <w:tcW w:w="1996" w:type="dxa"/>
          </w:tcPr>
          <w:p w:rsidR="00606014" w:rsidRPr="00606014" w:rsidRDefault="00606014" w:rsidP="00112614">
            <w:pPr>
              <w:spacing w:after="0" w:line="240" w:lineRule="auto"/>
              <w:rPr>
                <w:szCs w:val="24"/>
              </w:rPr>
            </w:pPr>
            <w:r w:rsidRPr="00606014">
              <w:rPr>
                <w:szCs w:val="24"/>
              </w:rPr>
              <w:t xml:space="preserve"> Из них кол-во контр. работ</w:t>
            </w:r>
          </w:p>
        </w:tc>
        <w:tc>
          <w:tcPr>
            <w:tcW w:w="1212" w:type="dxa"/>
          </w:tcPr>
          <w:p w:rsidR="00606014" w:rsidRPr="00606014" w:rsidRDefault="00606014" w:rsidP="00112614">
            <w:pPr>
              <w:spacing w:after="0" w:line="240" w:lineRule="auto"/>
              <w:rPr>
                <w:szCs w:val="24"/>
              </w:rPr>
            </w:pPr>
            <w:r w:rsidRPr="00606014">
              <w:rPr>
                <w:szCs w:val="24"/>
              </w:rPr>
              <w:t xml:space="preserve"> Из них развитие речи</w:t>
            </w:r>
          </w:p>
        </w:tc>
      </w:tr>
      <w:tr w:rsidR="00606014" w:rsidRPr="00606014" w:rsidTr="00112614">
        <w:trPr>
          <w:jc w:val="center"/>
        </w:trPr>
        <w:tc>
          <w:tcPr>
            <w:tcW w:w="4881" w:type="dxa"/>
            <w:gridSpan w:val="2"/>
          </w:tcPr>
          <w:p w:rsidR="00606014" w:rsidRPr="00606014" w:rsidRDefault="00606014" w:rsidP="00112614">
            <w:pPr>
              <w:spacing w:after="0" w:line="240" w:lineRule="auto"/>
              <w:rPr>
                <w:szCs w:val="24"/>
              </w:rPr>
            </w:pPr>
            <w:r w:rsidRPr="00606014">
              <w:rPr>
                <w:szCs w:val="24"/>
              </w:rPr>
              <w:t>Международное значение русского языка</w:t>
            </w:r>
          </w:p>
        </w:tc>
        <w:tc>
          <w:tcPr>
            <w:tcW w:w="1359" w:type="dxa"/>
          </w:tcPr>
          <w:p w:rsidR="00606014" w:rsidRPr="00606014" w:rsidRDefault="00606014" w:rsidP="00112614">
            <w:pPr>
              <w:spacing w:after="0" w:line="240" w:lineRule="auto"/>
              <w:rPr>
                <w:szCs w:val="24"/>
              </w:rPr>
            </w:pPr>
            <w:r w:rsidRPr="00606014">
              <w:rPr>
                <w:szCs w:val="24"/>
              </w:rPr>
              <w:t>1</w:t>
            </w:r>
          </w:p>
        </w:tc>
        <w:tc>
          <w:tcPr>
            <w:tcW w:w="1996" w:type="dxa"/>
          </w:tcPr>
          <w:p w:rsidR="00606014" w:rsidRPr="00606014" w:rsidRDefault="00606014" w:rsidP="00112614">
            <w:pPr>
              <w:spacing w:after="0" w:line="240" w:lineRule="auto"/>
              <w:rPr>
                <w:szCs w:val="24"/>
              </w:rPr>
            </w:pPr>
          </w:p>
        </w:tc>
        <w:tc>
          <w:tcPr>
            <w:tcW w:w="1212" w:type="dxa"/>
          </w:tcPr>
          <w:p w:rsidR="00606014" w:rsidRPr="00606014" w:rsidRDefault="00606014" w:rsidP="00112614">
            <w:pPr>
              <w:spacing w:after="0" w:line="240" w:lineRule="auto"/>
              <w:rPr>
                <w:szCs w:val="24"/>
              </w:rPr>
            </w:pPr>
          </w:p>
        </w:tc>
      </w:tr>
      <w:tr w:rsidR="00606014" w:rsidRPr="00606014" w:rsidTr="00112614">
        <w:trPr>
          <w:jc w:val="center"/>
        </w:trPr>
        <w:tc>
          <w:tcPr>
            <w:tcW w:w="4881" w:type="dxa"/>
            <w:gridSpan w:val="2"/>
          </w:tcPr>
          <w:p w:rsidR="00606014" w:rsidRPr="00606014" w:rsidRDefault="00606014" w:rsidP="00112614">
            <w:pPr>
              <w:spacing w:after="0" w:line="240" w:lineRule="auto"/>
              <w:rPr>
                <w:szCs w:val="24"/>
              </w:rPr>
            </w:pPr>
            <w:r w:rsidRPr="00606014">
              <w:rPr>
                <w:szCs w:val="24"/>
              </w:rPr>
              <w:t>Повторение изученного в 5-8 классах</w:t>
            </w:r>
          </w:p>
        </w:tc>
        <w:tc>
          <w:tcPr>
            <w:tcW w:w="1359" w:type="dxa"/>
          </w:tcPr>
          <w:p w:rsidR="00606014" w:rsidRPr="00606014" w:rsidRDefault="00606014" w:rsidP="00112614">
            <w:pPr>
              <w:spacing w:after="0" w:line="240" w:lineRule="auto"/>
              <w:rPr>
                <w:szCs w:val="24"/>
              </w:rPr>
            </w:pPr>
            <w:r w:rsidRPr="00606014">
              <w:rPr>
                <w:szCs w:val="24"/>
              </w:rPr>
              <w:t>13</w:t>
            </w:r>
          </w:p>
        </w:tc>
        <w:tc>
          <w:tcPr>
            <w:tcW w:w="1996" w:type="dxa"/>
          </w:tcPr>
          <w:p w:rsidR="00606014" w:rsidRPr="00606014" w:rsidRDefault="00606014" w:rsidP="00112614">
            <w:pPr>
              <w:spacing w:after="0" w:line="240" w:lineRule="auto"/>
              <w:rPr>
                <w:szCs w:val="24"/>
                <w:highlight w:val="yellow"/>
              </w:rPr>
            </w:pPr>
            <w:r w:rsidRPr="00606014">
              <w:rPr>
                <w:szCs w:val="24"/>
              </w:rPr>
              <w:t>1</w:t>
            </w:r>
          </w:p>
        </w:tc>
        <w:tc>
          <w:tcPr>
            <w:tcW w:w="1212" w:type="dxa"/>
          </w:tcPr>
          <w:p w:rsidR="00606014" w:rsidRPr="00606014" w:rsidRDefault="00606014" w:rsidP="00112614">
            <w:pPr>
              <w:spacing w:after="0" w:line="240" w:lineRule="auto"/>
              <w:rPr>
                <w:szCs w:val="24"/>
              </w:rPr>
            </w:pPr>
            <w:r w:rsidRPr="00606014">
              <w:rPr>
                <w:szCs w:val="24"/>
              </w:rPr>
              <w:t>1</w:t>
            </w:r>
          </w:p>
        </w:tc>
      </w:tr>
      <w:tr w:rsidR="00606014" w:rsidRPr="00606014" w:rsidTr="00112614">
        <w:trPr>
          <w:jc w:val="center"/>
        </w:trPr>
        <w:tc>
          <w:tcPr>
            <w:tcW w:w="4881" w:type="dxa"/>
            <w:gridSpan w:val="2"/>
          </w:tcPr>
          <w:p w:rsidR="00606014" w:rsidRPr="00606014" w:rsidRDefault="00606014" w:rsidP="00112614">
            <w:pPr>
              <w:spacing w:after="0" w:line="240" w:lineRule="auto"/>
              <w:rPr>
                <w:szCs w:val="24"/>
              </w:rPr>
            </w:pPr>
            <w:r w:rsidRPr="00606014">
              <w:rPr>
                <w:szCs w:val="24"/>
              </w:rPr>
              <w:t>Сложное предложение. Культура речи</w:t>
            </w:r>
          </w:p>
        </w:tc>
        <w:tc>
          <w:tcPr>
            <w:tcW w:w="1359" w:type="dxa"/>
          </w:tcPr>
          <w:p w:rsidR="00606014" w:rsidRPr="00606014" w:rsidRDefault="00606014" w:rsidP="00112614">
            <w:pPr>
              <w:spacing w:after="0" w:line="240" w:lineRule="auto"/>
              <w:rPr>
                <w:szCs w:val="24"/>
              </w:rPr>
            </w:pPr>
            <w:r w:rsidRPr="00606014">
              <w:rPr>
                <w:szCs w:val="24"/>
              </w:rPr>
              <w:t>13</w:t>
            </w:r>
          </w:p>
        </w:tc>
        <w:tc>
          <w:tcPr>
            <w:tcW w:w="1996" w:type="dxa"/>
          </w:tcPr>
          <w:p w:rsidR="00606014" w:rsidRPr="00606014" w:rsidRDefault="00606014" w:rsidP="00112614">
            <w:pPr>
              <w:spacing w:after="0" w:line="240" w:lineRule="auto"/>
              <w:rPr>
                <w:szCs w:val="24"/>
              </w:rPr>
            </w:pPr>
          </w:p>
        </w:tc>
        <w:tc>
          <w:tcPr>
            <w:tcW w:w="1212" w:type="dxa"/>
          </w:tcPr>
          <w:p w:rsidR="00606014" w:rsidRPr="00606014" w:rsidRDefault="00606014" w:rsidP="00112614">
            <w:pPr>
              <w:spacing w:after="0" w:line="240" w:lineRule="auto"/>
              <w:rPr>
                <w:szCs w:val="24"/>
              </w:rPr>
            </w:pPr>
            <w:r w:rsidRPr="00606014">
              <w:rPr>
                <w:szCs w:val="24"/>
              </w:rPr>
              <w:t>2</w:t>
            </w:r>
          </w:p>
        </w:tc>
      </w:tr>
      <w:tr w:rsidR="00606014" w:rsidRPr="00606014" w:rsidTr="00112614">
        <w:trPr>
          <w:jc w:val="center"/>
        </w:trPr>
        <w:tc>
          <w:tcPr>
            <w:tcW w:w="4881" w:type="dxa"/>
            <w:gridSpan w:val="2"/>
          </w:tcPr>
          <w:p w:rsidR="00606014" w:rsidRPr="00606014" w:rsidRDefault="00606014" w:rsidP="00112614">
            <w:pPr>
              <w:spacing w:after="0" w:line="240" w:lineRule="auto"/>
              <w:rPr>
                <w:szCs w:val="24"/>
              </w:rPr>
            </w:pPr>
            <w:r w:rsidRPr="00606014">
              <w:rPr>
                <w:szCs w:val="24"/>
              </w:rPr>
              <w:t>Сложносочиненные предложения</w:t>
            </w:r>
          </w:p>
        </w:tc>
        <w:tc>
          <w:tcPr>
            <w:tcW w:w="1359" w:type="dxa"/>
          </w:tcPr>
          <w:p w:rsidR="00606014" w:rsidRPr="00606014" w:rsidRDefault="00606014" w:rsidP="00112614">
            <w:pPr>
              <w:spacing w:after="0" w:line="240" w:lineRule="auto"/>
              <w:rPr>
                <w:szCs w:val="24"/>
              </w:rPr>
            </w:pPr>
            <w:r w:rsidRPr="00606014">
              <w:rPr>
                <w:szCs w:val="24"/>
              </w:rPr>
              <w:t>7</w:t>
            </w:r>
          </w:p>
        </w:tc>
        <w:tc>
          <w:tcPr>
            <w:tcW w:w="1996" w:type="dxa"/>
          </w:tcPr>
          <w:p w:rsidR="00606014" w:rsidRPr="00606014" w:rsidRDefault="00606014" w:rsidP="00112614">
            <w:pPr>
              <w:spacing w:after="0" w:line="240" w:lineRule="auto"/>
              <w:rPr>
                <w:szCs w:val="24"/>
                <w:highlight w:val="yellow"/>
              </w:rPr>
            </w:pPr>
            <w:r w:rsidRPr="00606014">
              <w:rPr>
                <w:szCs w:val="24"/>
              </w:rPr>
              <w:t>1</w:t>
            </w:r>
          </w:p>
        </w:tc>
        <w:tc>
          <w:tcPr>
            <w:tcW w:w="1212" w:type="dxa"/>
          </w:tcPr>
          <w:p w:rsidR="00606014" w:rsidRPr="00606014" w:rsidRDefault="00606014" w:rsidP="00112614">
            <w:pPr>
              <w:spacing w:after="0" w:line="240" w:lineRule="auto"/>
              <w:rPr>
                <w:szCs w:val="24"/>
              </w:rPr>
            </w:pPr>
            <w:r w:rsidRPr="00606014">
              <w:rPr>
                <w:szCs w:val="24"/>
              </w:rPr>
              <w:t>1</w:t>
            </w:r>
          </w:p>
        </w:tc>
      </w:tr>
      <w:tr w:rsidR="00606014" w:rsidRPr="00606014" w:rsidTr="00112614">
        <w:trPr>
          <w:jc w:val="center"/>
        </w:trPr>
        <w:tc>
          <w:tcPr>
            <w:tcW w:w="4875" w:type="dxa"/>
          </w:tcPr>
          <w:p w:rsidR="00606014" w:rsidRPr="00606014" w:rsidRDefault="00606014" w:rsidP="00112614">
            <w:pPr>
              <w:tabs>
                <w:tab w:val="left" w:pos="5235"/>
                <w:tab w:val="right" w:pos="9110"/>
              </w:tabs>
              <w:spacing w:after="0" w:line="240" w:lineRule="auto"/>
              <w:rPr>
                <w:szCs w:val="24"/>
              </w:rPr>
            </w:pPr>
            <w:r w:rsidRPr="00606014">
              <w:rPr>
                <w:szCs w:val="24"/>
              </w:rPr>
              <w:t>Сложноподчиненные предложения</w:t>
            </w:r>
          </w:p>
        </w:tc>
        <w:tc>
          <w:tcPr>
            <w:tcW w:w="1365" w:type="dxa"/>
            <w:gridSpan w:val="2"/>
          </w:tcPr>
          <w:p w:rsidR="00606014" w:rsidRPr="00606014" w:rsidRDefault="00606014" w:rsidP="00112614">
            <w:pPr>
              <w:tabs>
                <w:tab w:val="left" w:pos="5235"/>
                <w:tab w:val="right" w:pos="9110"/>
              </w:tabs>
              <w:rPr>
                <w:szCs w:val="24"/>
              </w:rPr>
            </w:pPr>
            <w:r w:rsidRPr="00606014">
              <w:rPr>
                <w:szCs w:val="24"/>
              </w:rPr>
              <w:t>7</w:t>
            </w:r>
          </w:p>
        </w:tc>
        <w:tc>
          <w:tcPr>
            <w:tcW w:w="1996" w:type="dxa"/>
          </w:tcPr>
          <w:p w:rsidR="00606014" w:rsidRPr="00606014" w:rsidRDefault="00606014" w:rsidP="00112614">
            <w:pPr>
              <w:tabs>
                <w:tab w:val="left" w:pos="5235"/>
                <w:tab w:val="right" w:pos="9110"/>
              </w:tabs>
              <w:rPr>
                <w:b/>
                <w:szCs w:val="24"/>
              </w:rPr>
            </w:pPr>
            <w:r w:rsidRPr="00606014">
              <w:rPr>
                <w:b/>
                <w:szCs w:val="24"/>
              </w:rPr>
              <w:t>2</w:t>
            </w:r>
          </w:p>
        </w:tc>
        <w:tc>
          <w:tcPr>
            <w:tcW w:w="1212" w:type="dxa"/>
          </w:tcPr>
          <w:p w:rsidR="00606014" w:rsidRPr="00606014" w:rsidRDefault="00606014" w:rsidP="00112614">
            <w:pPr>
              <w:tabs>
                <w:tab w:val="left" w:pos="5235"/>
                <w:tab w:val="right" w:pos="9110"/>
              </w:tabs>
              <w:rPr>
                <w:b/>
                <w:szCs w:val="24"/>
              </w:rPr>
            </w:pPr>
          </w:p>
        </w:tc>
      </w:tr>
      <w:tr w:rsidR="00606014" w:rsidRPr="00606014" w:rsidTr="00112614">
        <w:trPr>
          <w:jc w:val="center"/>
        </w:trPr>
        <w:tc>
          <w:tcPr>
            <w:tcW w:w="4881" w:type="dxa"/>
            <w:gridSpan w:val="2"/>
          </w:tcPr>
          <w:p w:rsidR="00606014" w:rsidRPr="00606014" w:rsidRDefault="00606014" w:rsidP="00112614">
            <w:pPr>
              <w:spacing w:after="0" w:line="240" w:lineRule="auto"/>
              <w:rPr>
                <w:szCs w:val="24"/>
              </w:rPr>
            </w:pPr>
            <w:r w:rsidRPr="00606014">
              <w:rPr>
                <w:szCs w:val="24"/>
              </w:rPr>
              <w:t>Основные группы сложноподчиненных предложений</w:t>
            </w:r>
          </w:p>
        </w:tc>
        <w:tc>
          <w:tcPr>
            <w:tcW w:w="1359" w:type="dxa"/>
          </w:tcPr>
          <w:p w:rsidR="00606014" w:rsidRPr="00606014" w:rsidRDefault="00606014" w:rsidP="00112614">
            <w:pPr>
              <w:spacing w:after="0" w:line="240" w:lineRule="auto"/>
              <w:rPr>
                <w:szCs w:val="24"/>
              </w:rPr>
            </w:pPr>
            <w:r w:rsidRPr="00606014">
              <w:rPr>
                <w:szCs w:val="24"/>
              </w:rPr>
              <w:t>30</w:t>
            </w:r>
          </w:p>
        </w:tc>
        <w:tc>
          <w:tcPr>
            <w:tcW w:w="1996" w:type="dxa"/>
          </w:tcPr>
          <w:p w:rsidR="00606014" w:rsidRPr="00606014" w:rsidRDefault="00606014" w:rsidP="00112614">
            <w:pPr>
              <w:spacing w:after="0" w:line="240" w:lineRule="auto"/>
              <w:rPr>
                <w:szCs w:val="24"/>
                <w:highlight w:val="yellow"/>
              </w:rPr>
            </w:pPr>
            <w:r w:rsidRPr="00606014">
              <w:rPr>
                <w:szCs w:val="24"/>
              </w:rPr>
              <w:t>1</w:t>
            </w:r>
          </w:p>
        </w:tc>
        <w:tc>
          <w:tcPr>
            <w:tcW w:w="1212" w:type="dxa"/>
          </w:tcPr>
          <w:p w:rsidR="00606014" w:rsidRPr="00606014" w:rsidRDefault="00606014" w:rsidP="00112614">
            <w:pPr>
              <w:spacing w:after="0" w:line="240" w:lineRule="auto"/>
              <w:rPr>
                <w:szCs w:val="24"/>
              </w:rPr>
            </w:pPr>
            <w:r w:rsidRPr="00606014">
              <w:rPr>
                <w:szCs w:val="24"/>
              </w:rPr>
              <w:t>1</w:t>
            </w:r>
          </w:p>
        </w:tc>
      </w:tr>
      <w:tr w:rsidR="00606014" w:rsidRPr="00606014" w:rsidTr="00112614">
        <w:trPr>
          <w:jc w:val="center"/>
        </w:trPr>
        <w:tc>
          <w:tcPr>
            <w:tcW w:w="4881" w:type="dxa"/>
            <w:gridSpan w:val="2"/>
          </w:tcPr>
          <w:p w:rsidR="00606014" w:rsidRPr="00606014" w:rsidRDefault="00606014" w:rsidP="00112614">
            <w:pPr>
              <w:spacing w:after="0" w:line="240" w:lineRule="auto"/>
              <w:rPr>
                <w:szCs w:val="24"/>
              </w:rPr>
            </w:pPr>
            <w:r w:rsidRPr="00606014">
              <w:rPr>
                <w:szCs w:val="24"/>
              </w:rPr>
              <w:t>Бессоюзное сложное предложение</w:t>
            </w:r>
          </w:p>
        </w:tc>
        <w:tc>
          <w:tcPr>
            <w:tcW w:w="1359" w:type="dxa"/>
          </w:tcPr>
          <w:p w:rsidR="00606014" w:rsidRPr="00606014" w:rsidRDefault="00606014" w:rsidP="00112614">
            <w:pPr>
              <w:spacing w:after="0" w:line="240" w:lineRule="auto"/>
              <w:rPr>
                <w:szCs w:val="24"/>
              </w:rPr>
            </w:pPr>
            <w:r w:rsidRPr="00606014">
              <w:rPr>
                <w:szCs w:val="24"/>
              </w:rPr>
              <w:t>12</w:t>
            </w:r>
          </w:p>
        </w:tc>
        <w:tc>
          <w:tcPr>
            <w:tcW w:w="1996" w:type="dxa"/>
          </w:tcPr>
          <w:p w:rsidR="00606014" w:rsidRPr="00606014" w:rsidRDefault="00606014" w:rsidP="00112614">
            <w:pPr>
              <w:spacing w:after="0" w:line="240" w:lineRule="auto"/>
              <w:rPr>
                <w:szCs w:val="24"/>
                <w:highlight w:val="yellow"/>
              </w:rPr>
            </w:pPr>
            <w:r w:rsidRPr="00606014">
              <w:rPr>
                <w:szCs w:val="24"/>
              </w:rPr>
              <w:t>1</w:t>
            </w:r>
          </w:p>
        </w:tc>
        <w:tc>
          <w:tcPr>
            <w:tcW w:w="1212" w:type="dxa"/>
          </w:tcPr>
          <w:p w:rsidR="00606014" w:rsidRPr="00606014" w:rsidRDefault="00606014" w:rsidP="00112614">
            <w:pPr>
              <w:spacing w:after="0" w:line="240" w:lineRule="auto"/>
              <w:rPr>
                <w:szCs w:val="24"/>
              </w:rPr>
            </w:pPr>
            <w:r w:rsidRPr="00606014">
              <w:rPr>
                <w:szCs w:val="24"/>
              </w:rPr>
              <w:t>1</w:t>
            </w:r>
          </w:p>
        </w:tc>
      </w:tr>
      <w:tr w:rsidR="00606014" w:rsidRPr="00606014" w:rsidTr="00112614">
        <w:trPr>
          <w:jc w:val="center"/>
        </w:trPr>
        <w:tc>
          <w:tcPr>
            <w:tcW w:w="4881" w:type="dxa"/>
            <w:gridSpan w:val="2"/>
          </w:tcPr>
          <w:p w:rsidR="00606014" w:rsidRPr="00606014" w:rsidRDefault="00606014" w:rsidP="00112614">
            <w:pPr>
              <w:spacing w:after="0" w:line="240" w:lineRule="auto"/>
              <w:rPr>
                <w:szCs w:val="24"/>
              </w:rPr>
            </w:pPr>
            <w:r w:rsidRPr="00606014">
              <w:rPr>
                <w:szCs w:val="24"/>
              </w:rPr>
              <w:t>Сложные предложения с различными видами связи</w:t>
            </w:r>
          </w:p>
        </w:tc>
        <w:tc>
          <w:tcPr>
            <w:tcW w:w="1359" w:type="dxa"/>
          </w:tcPr>
          <w:p w:rsidR="00606014" w:rsidRPr="00606014" w:rsidRDefault="00606014" w:rsidP="00112614">
            <w:pPr>
              <w:spacing w:after="0" w:line="240" w:lineRule="auto"/>
              <w:rPr>
                <w:szCs w:val="24"/>
              </w:rPr>
            </w:pPr>
            <w:r w:rsidRPr="00606014">
              <w:rPr>
                <w:szCs w:val="24"/>
              </w:rPr>
              <w:t>12</w:t>
            </w:r>
          </w:p>
        </w:tc>
        <w:tc>
          <w:tcPr>
            <w:tcW w:w="1996" w:type="dxa"/>
          </w:tcPr>
          <w:p w:rsidR="00606014" w:rsidRPr="00606014" w:rsidRDefault="00606014" w:rsidP="00112614">
            <w:pPr>
              <w:spacing w:after="0" w:line="240" w:lineRule="auto"/>
              <w:rPr>
                <w:szCs w:val="24"/>
                <w:highlight w:val="yellow"/>
              </w:rPr>
            </w:pPr>
            <w:r w:rsidRPr="00606014">
              <w:rPr>
                <w:szCs w:val="24"/>
              </w:rPr>
              <w:t>1</w:t>
            </w:r>
          </w:p>
        </w:tc>
        <w:tc>
          <w:tcPr>
            <w:tcW w:w="1212" w:type="dxa"/>
          </w:tcPr>
          <w:p w:rsidR="00606014" w:rsidRPr="00606014" w:rsidRDefault="00606014" w:rsidP="00112614">
            <w:pPr>
              <w:spacing w:after="0" w:line="240" w:lineRule="auto"/>
              <w:rPr>
                <w:szCs w:val="24"/>
              </w:rPr>
            </w:pPr>
            <w:r w:rsidRPr="00606014">
              <w:rPr>
                <w:szCs w:val="24"/>
              </w:rPr>
              <w:t>1</w:t>
            </w:r>
          </w:p>
        </w:tc>
      </w:tr>
      <w:tr w:rsidR="00606014" w:rsidRPr="00606014" w:rsidTr="00112614">
        <w:trPr>
          <w:jc w:val="center"/>
        </w:trPr>
        <w:tc>
          <w:tcPr>
            <w:tcW w:w="4881" w:type="dxa"/>
            <w:gridSpan w:val="2"/>
          </w:tcPr>
          <w:p w:rsidR="00606014" w:rsidRPr="00606014" w:rsidRDefault="00606014" w:rsidP="00112614">
            <w:pPr>
              <w:spacing w:after="0" w:line="240" w:lineRule="auto"/>
              <w:rPr>
                <w:szCs w:val="24"/>
              </w:rPr>
            </w:pPr>
            <w:r w:rsidRPr="00606014">
              <w:rPr>
                <w:szCs w:val="24"/>
              </w:rPr>
              <w:t>Повторение и систематизация изученного в 5-9 классах</w:t>
            </w:r>
          </w:p>
        </w:tc>
        <w:tc>
          <w:tcPr>
            <w:tcW w:w="1359" w:type="dxa"/>
          </w:tcPr>
          <w:p w:rsidR="00606014" w:rsidRPr="00606014" w:rsidRDefault="00606014" w:rsidP="00112614">
            <w:pPr>
              <w:spacing w:after="0" w:line="240" w:lineRule="auto"/>
              <w:rPr>
                <w:szCs w:val="24"/>
              </w:rPr>
            </w:pPr>
            <w:r w:rsidRPr="00606014">
              <w:rPr>
                <w:szCs w:val="24"/>
              </w:rPr>
              <w:t>10</w:t>
            </w:r>
          </w:p>
        </w:tc>
        <w:tc>
          <w:tcPr>
            <w:tcW w:w="1996" w:type="dxa"/>
          </w:tcPr>
          <w:p w:rsidR="00606014" w:rsidRPr="00606014" w:rsidRDefault="00606014" w:rsidP="00112614">
            <w:pPr>
              <w:spacing w:after="0" w:line="240" w:lineRule="auto"/>
              <w:rPr>
                <w:szCs w:val="24"/>
                <w:highlight w:val="yellow"/>
              </w:rPr>
            </w:pPr>
          </w:p>
        </w:tc>
        <w:tc>
          <w:tcPr>
            <w:tcW w:w="1212" w:type="dxa"/>
          </w:tcPr>
          <w:p w:rsidR="00606014" w:rsidRPr="00606014" w:rsidRDefault="00606014" w:rsidP="00112614">
            <w:pPr>
              <w:spacing w:after="0" w:line="240" w:lineRule="auto"/>
              <w:rPr>
                <w:szCs w:val="24"/>
              </w:rPr>
            </w:pPr>
            <w:r w:rsidRPr="00606014">
              <w:rPr>
                <w:szCs w:val="24"/>
              </w:rPr>
              <w:t>1</w:t>
            </w:r>
          </w:p>
        </w:tc>
      </w:tr>
      <w:tr w:rsidR="00606014" w:rsidRPr="00606014" w:rsidTr="00112614">
        <w:trPr>
          <w:jc w:val="center"/>
        </w:trPr>
        <w:tc>
          <w:tcPr>
            <w:tcW w:w="4881" w:type="dxa"/>
            <w:gridSpan w:val="2"/>
          </w:tcPr>
          <w:p w:rsidR="00606014" w:rsidRPr="00606014" w:rsidRDefault="00606014" w:rsidP="00112614">
            <w:pPr>
              <w:spacing w:after="0" w:line="240" w:lineRule="auto"/>
              <w:rPr>
                <w:szCs w:val="24"/>
              </w:rPr>
            </w:pPr>
            <w:r w:rsidRPr="00606014">
              <w:rPr>
                <w:szCs w:val="24"/>
              </w:rPr>
              <w:t>ИТОГО:</w:t>
            </w:r>
          </w:p>
        </w:tc>
        <w:tc>
          <w:tcPr>
            <w:tcW w:w="1359" w:type="dxa"/>
          </w:tcPr>
          <w:p w:rsidR="00606014" w:rsidRPr="00606014" w:rsidRDefault="00606014" w:rsidP="00112614">
            <w:pPr>
              <w:spacing w:after="0" w:line="240" w:lineRule="auto"/>
              <w:rPr>
                <w:szCs w:val="24"/>
              </w:rPr>
            </w:pPr>
            <w:r w:rsidRPr="00606014">
              <w:rPr>
                <w:szCs w:val="24"/>
              </w:rPr>
              <w:t>105</w:t>
            </w:r>
          </w:p>
        </w:tc>
        <w:tc>
          <w:tcPr>
            <w:tcW w:w="1996" w:type="dxa"/>
          </w:tcPr>
          <w:p w:rsidR="00606014" w:rsidRPr="00606014" w:rsidRDefault="00606014" w:rsidP="00112614">
            <w:pPr>
              <w:spacing w:after="0" w:line="240" w:lineRule="auto"/>
              <w:rPr>
                <w:szCs w:val="24"/>
                <w:highlight w:val="yellow"/>
              </w:rPr>
            </w:pPr>
            <w:r w:rsidRPr="00606014">
              <w:rPr>
                <w:szCs w:val="24"/>
              </w:rPr>
              <w:t>7</w:t>
            </w:r>
          </w:p>
        </w:tc>
        <w:tc>
          <w:tcPr>
            <w:tcW w:w="1212" w:type="dxa"/>
          </w:tcPr>
          <w:p w:rsidR="00606014" w:rsidRPr="00606014" w:rsidRDefault="00606014" w:rsidP="00112614">
            <w:pPr>
              <w:spacing w:after="0" w:line="240" w:lineRule="auto"/>
              <w:rPr>
                <w:szCs w:val="24"/>
              </w:rPr>
            </w:pPr>
            <w:r w:rsidRPr="00606014">
              <w:rPr>
                <w:szCs w:val="24"/>
              </w:rPr>
              <w:t>8</w:t>
            </w:r>
          </w:p>
        </w:tc>
      </w:tr>
    </w:tbl>
    <w:p w:rsidR="00606014" w:rsidRDefault="00606014" w:rsidP="007E1FF9">
      <w:pPr>
        <w:tabs>
          <w:tab w:val="left" w:pos="993"/>
        </w:tabs>
        <w:autoSpaceDE w:val="0"/>
        <w:autoSpaceDN w:val="0"/>
        <w:adjustRightInd w:val="0"/>
        <w:spacing w:after="0" w:line="240" w:lineRule="auto"/>
        <w:ind w:left="709" w:firstLine="0"/>
        <w:rPr>
          <w:b/>
          <w:szCs w:val="24"/>
        </w:rPr>
      </w:pPr>
    </w:p>
    <w:p w:rsidR="00112614" w:rsidRDefault="00112614" w:rsidP="007E1FF9">
      <w:pPr>
        <w:tabs>
          <w:tab w:val="left" w:pos="993"/>
        </w:tabs>
        <w:autoSpaceDE w:val="0"/>
        <w:autoSpaceDN w:val="0"/>
        <w:adjustRightInd w:val="0"/>
        <w:spacing w:after="0" w:line="240" w:lineRule="auto"/>
        <w:ind w:left="709" w:firstLine="0"/>
        <w:rPr>
          <w:b/>
          <w:szCs w:val="24"/>
        </w:rPr>
      </w:pPr>
    </w:p>
    <w:p w:rsidR="00032455" w:rsidRPr="0024186E" w:rsidRDefault="00032455" w:rsidP="00032455">
      <w:pPr>
        <w:rPr>
          <w:b/>
        </w:rPr>
      </w:pPr>
      <w:r w:rsidRPr="0024186E">
        <w:rPr>
          <w:b/>
        </w:rPr>
        <w:t>2.2.1.2.Литература.</w:t>
      </w:r>
    </w:p>
    <w:p w:rsidR="00032455" w:rsidRPr="0024186E" w:rsidRDefault="00032455" w:rsidP="0024186E">
      <w:pPr>
        <w:rPr>
          <w:b/>
        </w:rPr>
      </w:pPr>
      <w:r w:rsidRPr="0024186E">
        <w:rPr>
          <w:b/>
        </w:rPr>
        <w:t>Предметная линия у</w:t>
      </w:r>
      <w:r w:rsidR="0024186E">
        <w:rPr>
          <w:b/>
        </w:rPr>
        <w:t>чебников под ред. В.Я.Коровиной</w:t>
      </w:r>
    </w:p>
    <w:p w:rsidR="00032455" w:rsidRPr="0024186E" w:rsidRDefault="00032455" w:rsidP="00032455">
      <w:pPr>
        <w:rPr>
          <w:b/>
        </w:rPr>
      </w:pPr>
      <w:r w:rsidRPr="0024186E">
        <w:rPr>
          <w:b/>
        </w:rPr>
        <w:t>Планируемые результаты освоение учебного предмета 5-9 классы</w:t>
      </w:r>
    </w:p>
    <w:p w:rsidR="00032455" w:rsidRPr="00032455" w:rsidRDefault="00032455" w:rsidP="0024186E">
      <w:pPr>
        <w:ind w:firstLine="704"/>
      </w:pPr>
      <w:r w:rsidRPr="0024186E">
        <w:rPr>
          <w:b/>
        </w:rPr>
        <w:t>Личностные результаты</w:t>
      </w:r>
      <w:r w:rsidRPr="00032455">
        <w:t>, формируемыми при изучении предмета «Литература»:</w:t>
      </w:r>
    </w:p>
    <w:p w:rsidR="00032455" w:rsidRPr="0024186E" w:rsidRDefault="00032455" w:rsidP="00403337">
      <w:pPr>
        <w:pStyle w:val="a7"/>
        <w:numPr>
          <w:ilvl w:val="0"/>
          <w:numId w:val="333"/>
        </w:numPr>
        <w:ind w:left="0" w:hanging="24"/>
        <w:jc w:val="both"/>
        <w:rPr>
          <w:rFonts w:ascii="Times New Roman" w:hAnsi="Times New Roman"/>
          <w:sz w:val="24"/>
          <w:szCs w:val="24"/>
        </w:rPr>
      </w:pPr>
      <w:r w:rsidRPr="0024186E">
        <w:rPr>
          <w:rFonts w:ascii="Times New Roman" w:hAnsi="Times New Roman"/>
          <w:sz w:val="24"/>
          <w:szCs w:val="24"/>
        </w:rPr>
        <w:t>воспитание российской гражданской идентичности: патриотизма, чувства гордости за свою Родину, прошлое и настоящее многонационального народа России;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32455" w:rsidRPr="0024186E" w:rsidRDefault="00032455" w:rsidP="00403337">
      <w:pPr>
        <w:pStyle w:val="a7"/>
        <w:numPr>
          <w:ilvl w:val="0"/>
          <w:numId w:val="333"/>
        </w:numPr>
        <w:ind w:left="0" w:hanging="24"/>
        <w:jc w:val="both"/>
        <w:rPr>
          <w:rFonts w:ascii="Times New Roman" w:hAnsi="Times New Roman"/>
          <w:sz w:val="24"/>
          <w:szCs w:val="24"/>
        </w:rPr>
      </w:pPr>
      <w:r w:rsidRPr="0024186E">
        <w:rPr>
          <w:rFonts w:ascii="Times New Roman" w:hAnsi="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032455" w:rsidRPr="0024186E" w:rsidRDefault="00032455" w:rsidP="00403337">
      <w:pPr>
        <w:pStyle w:val="a7"/>
        <w:numPr>
          <w:ilvl w:val="0"/>
          <w:numId w:val="333"/>
        </w:numPr>
        <w:ind w:left="0" w:hanging="24"/>
        <w:jc w:val="both"/>
        <w:rPr>
          <w:rFonts w:ascii="Times New Roman" w:hAnsi="Times New Roman"/>
          <w:sz w:val="24"/>
          <w:szCs w:val="24"/>
        </w:rPr>
      </w:pPr>
      <w:r w:rsidRPr="0024186E">
        <w:rPr>
          <w:rFonts w:ascii="Times New Roman" w:hAnsi="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религии, языкам, ценностям народов России и народов мира;</w:t>
      </w:r>
    </w:p>
    <w:p w:rsidR="00032455" w:rsidRPr="0024186E" w:rsidRDefault="00032455" w:rsidP="00403337">
      <w:pPr>
        <w:pStyle w:val="a7"/>
        <w:numPr>
          <w:ilvl w:val="0"/>
          <w:numId w:val="333"/>
        </w:numPr>
        <w:ind w:left="0" w:hanging="24"/>
        <w:jc w:val="both"/>
        <w:rPr>
          <w:rFonts w:ascii="Times New Roman" w:hAnsi="Times New Roman"/>
          <w:sz w:val="24"/>
          <w:szCs w:val="24"/>
        </w:rPr>
      </w:pPr>
      <w:r w:rsidRPr="0024186E">
        <w:rPr>
          <w:rFonts w:ascii="Times New Roman" w:hAnsi="Times New Roman"/>
          <w:sz w:val="24"/>
          <w:szCs w:val="24"/>
        </w:rPr>
        <w:t>освоение социальных норм ,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w:t>
      </w:r>
      <w:r w:rsidR="0024186E" w:rsidRPr="0024186E">
        <w:rPr>
          <w:rFonts w:ascii="Times New Roman" w:hAnsi="Times New Roman"/>
          <w:sz w:val="24"/>
          <w:szCs w:val="24"/>
        </w:rPr>
        <w:t xml:space="preserve"> и экономических особенностей;</w:t>
      </w:r>
    </w:p>
    <w:p w:rsidR="00032455" w:rsidRPr="0024186E" w:rsidRDefault="00032455" w:rsidP="00403337">
      <w:pPr>
        <w:pStyle w:val="a7"/>
        <w:numPr>
          <w:ilvl w:val="0"/>
          <w:numId w:val="333"/>
        </w:numPr>
        <w:ind w:left="0" w:hanging="24"/>
        <w:jc w:val="both"/>
        <w:rPr>
          <w:rFonts w:ascii="Times New Roman" w:hAnsi="Times New Roman"/>
          <w:sz w:val="24"/>
          <w:szCs w:val="24"/>
        </w:rPr>
      </w:pPr>
      <w:r w:rsidRPr="0024186E">
        <w:rPr>
          <w:rFonts w:ascii="Times New Roman" w:hAnsi="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 осознанного и ответственного отношения к собственным поступкам;</w:t>
      </w:r>
    </w:p>
    <w:p w:rsidR="00032455" w:rsidRPr="0024186E" w:rsidRDefault="00032455" w:rsidP="00403337">
      <w:pPr>
        <w:pStyle w:val="a7"/>
        <w:numPr>
          <w:ilvl w:val="0"/>
          <w:numId w:val="333"/>
        </w:numPr>
        <w:ind w:left="0" w:hanging="24"/>
        <w:jc w:val="both"/>
        <w:rPr>
          <w:rFonts w:ascii="Times New Roman" w:hAnsi="Times New Roman"/>
          <w:sz w:val="24"/>
          <w:szCs w:val="24"/>
        </w:rPr>
      </w:pPr>
      <w:r w:rsidRPr="0024186E">
        <w:rPr>
          <w:rFonts w:ascii="Times New Roman" w:hAnsi="Times New Roman"/>
          <w:sz w:val="24"/>
          <w:szCs w:val="24"/>
        </w:rPr>
        <w:t xml:space="preserve">формирование коммуникативной компетентности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032455" w:rsidRPr="0024186E" w:rsidRDefault="00032455" w:rsidP="00403337">
      <w:pPr>
        <w:pStyle w:val="a7"/>
        <w:numPr>
          <w:ilvl w:val="0"/>
          <w:numId w:val="333"/>
        </w:numPr>
        <w:ind w:left="0" w:hanging="24"/>
        <w:jc w:val="both"/>
        <w:rPr>
          <w:rFonts w:ascii="Times New Roman" w:hAnsi="Times New Roman"/>
          <w:sz w:val="24"/>
          <w:szCs w:val="24"/>
        </w:rPr>
      </w:pPr>
      <w:r w:rsidRPr="0024186E">
        <w:rPr>
          <w:rFonts w:ascii="Times New Roman" w:hAnsi="Times New Roman"/>
          <w:sz w:val="24"/>
          <w:szCs w:val="24"/>
        </w:rPr>
        <w:lastRenderedPageBreak/>
        <w:t>формирование основ экологической культуры на основе признания ценности жизни во всех ее проявлениях и необходимости ответственного , бережного отношения к окружающей среде;</w:t>
      </w:r>
    </w:p>
    <w:p w:rsidR="00032455" w:rsidRPr="0024186E" w:rsidRDefault="00032455" w:rsidP="00403337">
      <w:pPr>
        <w:pStyle w:val="a7"/>
        <w:numPr>
          <w:ilvl w:val="0"/>
          <w:numId w:val="333"/>
        </w:numPr>
        <w:ind w:left="0" w:hanging="24"/>
        <w:jc w:val="both"/>
        <w:rPr>
          <w:rFonts w:ascii="Times New Roman" w:hAnsi="Times New Roman"/>
          <w:sz w:val="24"/>
          <w:szCs w:val="24"/>
        </w:rPr>
      </w:pPr>
      <w:r w:rsidRPr="0024186E">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32455" w:rsidRPr="0024186E" w:rsidRDefault="00032455" w:rsidP="00403337">
      <w:pPr>
        <w:pStyle w:val="a7"/>
        <w:numPr>
          <w:ilvl w:val="0"/>
          <w:numId w:val="333"/>
        </w:numPr>
        <w:ind w:left="0" w:hanging="24"/>
        <w:jc w:val="both"/>
        <w:rPr>
          <w:rFonts w:ascii="Times New Roman" w:hAnsi="Times New Roman"/>
          <w:sz w:val="24"/>
          <w:szCs w:val="24"/>
        </w:rPr>
      </w:pPr>
      <w:r w:rsidRPr="0024186E">
        <w:rPr>
          <w:rFonts w:ascii="Times New Roman" w:hAnsi="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032455" w:rsidRPr="00032455" w:rsidRDefault="00032455" w:rsidP="00032455"/>
    <w:p w:rsidR="00032455" w:rsidRPr="0024186E" w:rsidRDefault="00032455" w:rsidP="00032455">
      <w:pPr>
        <w:rPr>
          <w:b/>
        </w:rPr>
      </w:pPr>
      <w:r w:rsidRPr="0024186E">
        <w:rPr>
          <w:b/>
        </w:rPr>
        <w:t>Метапредметные результаты изучения предмета «Литература»:</w:t>
      </w:r>
    </w:p>
    <w:p w:rsidR="00032455" w:rsidRPr="0024186E" w:rsidRDefault="00032455" w:rsidP="00403337">
      <w:pPr>
        <w:pStyle w:val="a7"/>
        <w:numPr>
          <w:ilvl w:val="0"/>
          <w:numId w:val="332"/>
        </w:numPr>
        <w:ind w:left="142" w:hanging="24"/>
        <w:jc w:val="both"/>
        <w:rPr>
          <w:rFonts w:ascii="Times New Roman" w:hAnsi="Times New Roman"/>
          <w:sz w:val="24"/>
          <w:szCs w:val="24"/>
        </w:rPr>
      </w:pPr>
      <w:r w:rsidRPr="0024186E">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w:t>
      </w:r>
    </w:p>
    <w:p w:rsidR="00032455" w:rsidRPr="0024186E" w:rsidRDefault="00032455" w:rsidP="00403337">
      <w:pPr>
        <w:pStyle w:val="a7"/>
        <w:numPr>
          <w:ilvl w:val="0"/>
          <w:numId w:val="332"/>
        </w:numPr>
        <w:ind w:left="142" w:hanging="24"/>
        <w:jc w:val="both"/>
        <w:rPr>
          <w:rFonts w:ascii="Times New Roman" w:hAnsi="Times New Roman"/>
          <w:sz w:val="24"/>
          <w:szCs w:val="24"/>
        </w:rPr>
      </w:pPr>
      <w:r w:rsidRPr="0024186E">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32455" w:rsidRPr="0024186E" w:rsidRDefault="00032455" w:rsidP="00403337">
      <w:pPr>
        <w:pStyle w:val="a7"/>
        <w:numPr>
          <w:ilvl w:val="0"/>
          <w:numId w:val="332"/>
        </w:numPr>
        <w:ind w:left="142" w:hanging="24"/>
        <w:jc w:val="both"/>
        <w:rPr>
          <w:rFonts w:ascii="Times New Roman" w:hAnsi="Times New Roman"/>
          <w:sz w:val="24"/>
          <w:szCs w:val="24"/>
        </w:rPr>
      </w:pPr>
      <w:r w:rsidRPr="0024186E">
        <w:rPr>
          <w:rFonts w:ascii="Times New Roman" w:hAnsi="Times New Roman"/>
          <w:sz w:val="24"/>
          <w:szCs w:val="24"/>
        </w:rPr>
        <w:t>умение соотносить свои действия с планируемыми результатами , осуществлять контроль совей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2455" w:rsidRPr="0024186E" w:rsidRDefault="00032455" w:rsidP="00403337">
      <w:pPr>
        <w:pStyle w:val="a7"/>
        <w:numPr>
          <w:ilvl w:val="0"/>
          <w:numId w:val="332"/>
        </w:numPr>
        <w:ind w:left="142" w:hanging="24"/>
        <w:jc w:val="both"/>
        <w:rPr>
          <w:rFonts w:ascii="Times New Roman" w:hAnsi="Times New Roman"/>
          <w:sz w:val="24"/>
          <w:szCs w:val="24"/>
        </w:rPr>
      </w:pPr>
      <w:r w:rsidRPr="0024186E">
        <w:rPr>
          <w:rFonts w:ascii="Times New Roman" w:hAnsi="Times New Roman"/>
          <w:sz w:val="24"/>
          <w:szCs w:val="24"/>
        </w:rPr>
        <w:t>умение оценивать правильность выполнения учебной задачи, собственные возможности ее решения;</w:t>
      </w:r>
    </w:p>
    <w:p w:rsidR="00032455" w:rsidRPr="0024186E" w:rsidRDefault="00032455" w:rsidP="00403337">
      <w:pPr>
        <w:pStyle w:val="a7"/>
        <w:numPr>
          <w:ilvl w:val="0"/>
          <w:numId w:val="332"/>
        </w:numPr>
        <w:ind w:left="142" w:hanging="24"/>
        <w:jc w:val="both"/>
        <w:rPr>
          <w:rFonts w:ascii="Times New Roman" w:hAnsi="Times New Roman"/>
          <w:sz w:val="24"/>
          <w:szCs w:val="24"/>
        </w:rPr>
      </w:pPr>
      <w:r w:rsidRPr="0024186E">
        <w:rPr>
          <w:rFonts w:ascii="Times New Roman" w:hAnsi="Times New Roman"/>
          <w:sz w:val="24"/>
          <w:szCs w:val="24"/>
        </w:rPr>
        <w:t>владение навыками самоконтроля, самооценки, принятия решений и осуществления осознанного выбора в учебной и познавательной деятельности;</w:t>
      </w:r>
    </w:p>
    <w:p w:rsidR="00032455" w:rsidRPr="0024186E" w:rsidRDefault="00032455" w:rsidP="00403337">
      <w:pPr>
        <w:pStyle w:val="a7"/>
        <w:numPr>
          <w:ilvl w:val="0"/>
          <w:numId w:val="332"/>
        </w:numPr>
        <w:ind w:left="142" w:hanging="24"/>
        <w:jc w:val="both"/>
        <w:rPr>
          <w:rFonts w:ascii="Times New Roman" w:hAnsi="Times New Roman"/>
          <w:sz w:val="24"/>
          <w:szCs w:val="24"/>
        </w:rPr>
      </w:pPr>
      <w:r w:rsidRPr="0024186E">
        <w:rPr>
          <w:rFonts w:ascii="Times New Roman" w:hAnsi="Times New Roman"/>
          <w:sz w:val="24"/>
          <w:szCs w:val="24"/>
        </w:rPr>
        <w:t>смысловое чтение;</w:t>
      </w:r>
    </w:p>
    <w:p w:rsidR="00032455" w:rsidRPr="0024186E" w:rsidRDefault="00032455" w:rsidP="00403337">
      <w:pPr>
        <w:pStyle w:val="a7"/>
        <w:numPr>
          <w:ilvl w:val="0"/>
          <w:numId w:val="332"/>
        </w:numPr>
        <w:ind w:left="142" w:hanging="24"/>
        <w:jc w:val="both"/>
        <w:rPr>
          <w:rFonts w:ascii="Times New Roman" w:hAnsi="Times New Roman"/>
          <w:sz w:val="24"/>
          <w:szCs w:val="24"/>
        </w:rPr>
      </w:pPr>
      <w:r w:rsidRPr="0024186E">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32455" w:rsidRPr="0024186E" w:rsidRDefault="00032455" w:rsidP="00403337">
      <w:pPr>
        <w:pStyle w:val="a7"/>
        <w:numPr>
          <w:ilvl w:val="0"/>
          <w:numId w:val="332"/>
        </w:numPr>
        <w:ind w:left="142" w:hanging="24"/>
        <w:jc w:val="both"/>
        <w:rPr>
          <w:rFonts w:ascii="Times New Roman" w:hAnsi="Times New Roman"/>
          <w:sz w:val="24"/>
          <w:szCs w:val="24"/>
        </w:rPr>
      </w:pPr>
      <w:r w:rsidRPr="0024186E">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032455" w:rsidRPr="0024186E" w:rsidRDefault="00032455" w:rsidP="00403337">
      <w:pPr>
        <w:pStyle w:val="a7"/>
        <w:numPr>
          <w:ilvl w:val="0"/>
          <w:numId w:val="332"/>
        </w:numPr>
        <w:ind w:left="142" w:hanging="24"/>
        <w:jc w:val="both"/>
        <w:rPr>
          <w:rFonts w:ascii="Times New Roman" w:hAnsi="Times New Roman"/>
          <w:sz w:val="24"/>
          <w:szCs w:val="24"/>
        </w:rPr>
      </w:pPr>
      <w:r w:rsidRPr="0024186E">
        <w:rPr>
          <w:rFonts w:ascii="Times New Roman" w:hAnsi="Times New Roman"/>
          <w:sz w:val="24"/>
          <w:szCs w:val="24"/>
        </w:rPr>
        <w:t>формирование и развитие компетентности в области использования информационно – коммуникативных технологий.</w:t>
      </w:r>
    </w:p>
    <w:p w:rsidR="00032455" w:rsidRPr="00032455" w:rsidRDefault="00032455" w:rsidP="00032455"/>
    <w:p w:rsidR="00032455" w:rsidRPr="0024186E" w:rsidRDefault="00032455" w:rsidP="00032455">
      <w:pPr>
        <w:rPr>
          <w:b/>
        </w:rPr>
      </w:pPr>
      <w:r w:rsidRPr="0024186E">
        <w:rPr>
          <w:b/>
        </w:rPr>
        <w:t>Предметные результаты:</w:t>
      </w:r>
    </w:p>
    <w:p w:rsidR="00032455" w:rsidRPr="0024186E" w:rsidRDefault="00032455" w:rsidP="00403337">
      <w:pPr>
        <w:pStyle w:val="a7"/>
        <w:numPr>
          <w:ilvl w:val="0"/>
          <w:numId w:val="334"/>
        </w:numPr>
        <w:spacing w:line="240" w:lineRule="auto"/>
        <w:ind w:left="0" w:firstLine="0"/>
        <w:jc w:val="both"/>
        <w:rPr>
          <w:rFonts w:ascii="Times New Roman" w:hAnsi="Times New Roman"/>
          <w:sz w:val="24"/>
          <w:szCs w:val="24"/>
        </w:rPr>
      </w:pPr>
      <w:r w:rsidRPr="0024186E">
        <w:rPr>
          <w:rFonts w:ascii="Times New Roman" w:hAnsi="Times New Roman"/>
          <w:sz w:val="24"/>
          <w:szCs w:val="24"/>
        </w:rPr>
        <w:t xml:space="preserve">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 </w:t>
      </w:r>
    </w:p>
    <w:p w:rsidR="00032455" w:rsidRPr="0024186E" w:rsidRDefault="00032455" w:rsidP="00403337">
      <w:pPr>
        <w:pStyle w:val="a7"/>
        <w:numPr>
          <w:ilvl w:val="0"/>
          <w:numId w:val="334"/>
        </w:numPr>
        <w:spacing w:line="240" w:lineRule="auto"/>
        <w:ind w:left="0" w:firstLine="0"/>
        <w:jc w:val="both"/>
        <w:rPr>
          <w:rFonts w:ascii="Times New Roman" w:hAnsi="Times New Roman"/>
          <w:sz w:val="24"/>
          <w:szCs w:val="24"/>
        </w:rPr>
      </w:pPr>
      <w:r w:rsidRPr="0024186E">
        <w:rPr>
          <w:rFonts w:ascii="Times New Roman" w:hAnsi="Times New Roman"/>
          <w:sz w:val="24"/>
          <w:szCs w:val="24"/>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032455" w:rsidRPr="0024186E" w:rsidRDefault="00032455" w:rsidP="00403337">
      <w:pPr>
        <w:pStyle w:val="a7"/>
        <w:numPr>
          <w:ilvl w:val="0"/>
          <w:numId w:val="334"/>
        </w:numPr>
        <w:spacing w:line="240" w:lineRule="auto"/>
        <w:ind w:left="0" w:firstLine="0"/>
        <w:jc w:val="both"/>
        <w:rPr>
          <w:rFonts w:ascii="Times New Roman" w:hAnsi="Times New Roman"/>
          <w:sz w:val="24"/>
          <w:szCs w:val="24"/>
        </w:rPr>
      </w:pPr>
      <w:r w:rsidRPr="0024186E">
        <w:rPr>
          <w:rFonts w:ascii="Times New Roman" w:hAnsi="Times New Roman"/>
          <w:sz w:val="24"/>
          <w:szCs w:val="24"/>
        </w:rPr>
        <w:t xml:space="preserve">умение анализировать литературное произведение: определять его принадлежность к одному из литературных родов и жанров; понимать и </w:t>
      </w:r>
      <w:r w:rsidRPr="0024186E">
        <w:rPr>
          <w:rFonts w:ascii="Times New Roman" w:hAnsi="Times New Roman"/>
          <w:sz w:val="24"/>
          <w:szCs w:val="24"/>
        </w:rPr>
        <w:lastRenderedPageBreak/>
        <w:t xml:space="preserve">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032455" w:rsidRPr="0024186E" w:rsidRDefault="00032455" w:rsidP="00403337">
      <w:pPr>
        <w:pStyle w:val="a7"/>
        <w:numPr>
          <w:ilvl w:val="0"/>
          <w:numId w:val="334"/>
        </w:numPr>
        <w:spacing w:line="240" w:lineRule="auto"/>
        <w:ind w:left="0" w:firstLine="0"/>
        <w:jc w:val="both"/>
        <w:rPr>
          <w:rFonts w:ascii="Times New Roman" w:hAnsi="Times New Roman"/>
          <w:sz w:val="24"/>
          <w:szCs w:val="24"/>
        </w:rPr>
      </w:pPr>
      <w:r w:rsidRPr="0024186E">
        <w:rPr>
          <w:rFonts w:ascii="Times New Roman" w:hAnsi="Times New Roman"/>
          <w:sz w:val="24"/>
          <w:szCs w:val="24"/>
        </w:rPr>
        <w:t>определение в произведении элементов сюжета, композиции, изобразительно-выразительных средств языка, понимание их роли в раскрытии идейно художественного содержания произведения (элементы филологического анализа);</w:t>
      </w:r>
    </w:p>
    <w:p w:rsidR="00032455" w:rsidRPr="0024186E" w:rsidRDefault="00032455" w:rsidP="00403337">
      <w:pPr>
        <w:pStyle w:val="a7"/>
        <w:numPr>
          <w:ilvl w:val="0"/>
          <w:numId w:val="334"/>
        </w:numPr>
        <w:spacing w:line="240" w:lineRule="auto"/>
        <w:ind w:left="0" w:firstLine="0"/>
        <w:jc w:val="both"/>
        <w:rPr>
          <w:rFonts w:ascii="Times New Roman" w:hAnsi="Times New Roman"/>
          <w:sz w:val="24"/>
          <w:szCs w:val="24"/>
        </w:rPr>
      </w:pPr>
      <w:r w:rsidRPr="0024186E">
        <w:rPr>
          <w:rFonts w:ascii="Times New Roman" w:hAnsi="Times New Roman"/>
          <w:sz w:val="24"/>
          <w:szCs w:val="24"/>
        </w:rPr>
        <w:t>владение элементарной литературоведческой терминологией при анализе литературного произведения;</w:t>
      </w:r>
    </w:p>
    <w:p w:rsidR="00032455" w:rsidRPr="0024186E" w:rsidRDefault="00032455" w:rsidP="00403337">
      <w:pPr>
        <w:pStyle w:val="a7"/>
        <w:numPr>
          <w:ilvl w:val="0"/>
          <w:numId w:val="334"/>
        </w:numPr>
        <w:spacing w:line="240" w:lineRule="auto"/>
        <w:ind w:left="0" w:firstLine="0"/>
        <w:jc w:val="both"/>
        <w:rPr>
          <w:rFonts w:ascii="Times New Roman" w:hAnsi="Times New Roman"/>
          <w:sz w:val="24"/>
          <w:szCs w:val="24"/>
        </w:rPr>
      </w:pPr>
      <w:r w:rsidRPr="0024186E">
        <w:rPr>
          <w:rFonts w:ascii="Times New Roman" w:hAnsi="Times New Roman"/>
          <w:sz w:val="24"/>
          <w:szCs w:val="24"/>
        </w:rPr>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032455" w:rsidRPr="0024186E" w:rsidRDefault="00032455" w:rsidP="00403337">
      <w:pPr>
        <w:pStyle w:val="a7"/>
        <w:numPr>
          <w:ilvl w:val="0"/>
          <w:numId w:val="334"/>
        </w:numPr>
        <w:spacing w:line="240" w:lineRule="auto"/>
        <w:ind w:left="0" w:firstLine="0"/>
        <w:jc w:val="both"/>
        <w:rPr>
          <w:rFonts w:ascii="Times New Roman" w:hAnsi="Times New Roman"/>
          <w:sz w:val="24"/>
          <w:szCs w:val="24"/>
        </w:rPr>
      </w:pPr>
      <w:r w:rsidRPr="0024186E">
        <w:rPr>
          <w:rFonts w:ascii="Times New Roman" w:hAnsi="Times New Roman"/>
          <w:sz w:val="24"/>
          <w:szCs w:val="24"/>
        </w:rPr>
        <w:t>формулирование собственного отношения к произведениям русской литературы, их оценка; собственная интерпретация (в отдельных случаях) изученных литературных произведений;</w:t>
      </w:r>
    </w:p>
    <w:p w:rsidR="00032455" w:rsidRPr="0024186E" w:rsidRDefault="00032455" w:rsidP="00403337">
      <w:pPr>
        <w:pStyle w:val="a7"/>
        <w:numPr>
          <w:ilvl w:val="0"/>
          <w:numId w:val="334"/>
        </w:numPr>
        <w:spacing w:line="240" w:lineRule="auto"/>
        <w:ind w:left="0" w:firstLine="0"/>
        <w:jc w:val="both"/>
        <w:rPr>
          <w:rFonts w:ascii="Times New Roman" w:hAnsi="Times New Roman"/>
          <w:sz w:val="24"/>
          <w:szCs w:val="24"/>
        </w:rPr>
      </w:pPr>
      <w:r w:rsidRPr="0024186E">
        <w:rPr>
          <w:rFonts w:ascii="Times New Roman" w:hAnsi="Times New Roman"/>
          <w:sz w:val="24"/>
          <w:szCs w:val="24"/>
        </w:rPr>
        <w:t>понимание авторской позиции и свое отношение к ней;</w:t>
      </w:r>
    </w:p>
    <w:p w:rsidR="00032455" w:rsidRPr="0024186E" w:rsidRDefault="00032455" w:rsidP="00403337">
      <w:pPr>
        <w:pStyle w:val="a7"/>
        <w:numPr>
          <w:ilvl w:val="0"/>
          <w:numId w:val="334"/>
        </w:numPr>
        <w:spacing w:line="240" w:lineRule="auto"/>
        <w:ind w:left="0" w:firstLine="0"/>
        <w:jc w:val="both"/>
        <w:rPr>
          <w:rFonts w:ascii="Times New Roman" w:hAnsi="Times New Roman"/>
          <w:sz w:val="24"/>
          <w:szCs w:val="24"/>
        </w:rPr>
      </w:pPr>
      <w:r w:rsidRPr="0024186E">
        <w:rPr>
          <w:rFonts w:ascii="Times New Roman" w:hAnsi="Times New Roman"/>
          <w:sz w:val="24"/>
          <w:szCs w:val="24"/>
        </w:rPr>
        <w:t xml:space="preserve">восприятие на слух литературных произведений разных жанров, осмысленное чтение и адекватное восприятие; </w:t>
      </w:r>
    </w:p>
    <w:p w:rsidR="00032455" w:rsidRPr="0024186E" w:rsidRDefault="00032455" w:rsidP="00403337">
      <w:pPr>
        <w:pStyle w:val="a7"/>
        <w:numPr>
          <w:ilvl w:val="0"/>
          <w:numId w:val="334"/>
        </w:numPr>
        <w:spacing w:line="240" w:lineRule="auto"/>
        <w:ind w:left="0" w:firstLine="0"/>
        <w:jc w:val="both"/>
        <w:rPr>
          <w:rFonts w:ascii="Times New Roman" w:hAnsi="Times New Roman"/>
          <w:sz w:val="24"/>
          <w:szCs w:val="24"/>
        </w:rPr>
      </w:pPr>
      <w:r w:rsidRPr="0024186E">
        <w:rPr>
          <w:rFonts w:ascii="Times New Roman" w:hAnsi="Times New Roman"/>
          <w:sz w:val="24"/>
          <w:szCs w:val="24"/>
        </w:rPr>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032455" w:rsidRPr="0024186E" w:rsidRDefault="00032455" w:rsidP="00403337">
      <w:pPr>
        <w:pStyle w:val="a7"/>
        <w:numPr>
          <w:ilvl w:val="0"/>
          <w:numId w:val="334"/>
        </w:numPr>
        <w:spacing w:line="240" w:lineRule="auto"/>
        <w:ind w:left="0" w:firstLine="0"/>
        <w:jc w:val="both"/>
        <w:rPr>
          <w:rFonts w:ascii="Times New Roman" w:hAnsi="Times New Roman"/>
          <w:sz w:val="24"/>
          <w:szCs w:val="24"/>
        </w:rPr>
      </w:pPr>
      <w:r w:rsidRPr="0024186E">
        <w:rPr>
          <w:rFonts w:ascii="Times New Roman" w:hAnsi="Times New Roman"/>
          <w:sz w:val="24"/>
          <w:szCs w:val="24"/>
        </w:rPr>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032455" w:rsidRPr="0024186E" w:rsidRDefault="00032455" w:rsidP="00403337">
      <w:pPr>
        <w:pStyle w:val="a7"/>
        <w:numPr>
          <w:ilvl w:val="0"/>
          <w:numId w:val="334"/>
        </w:numPr>
        <w:spacing w:line="240" w:lineRule="auto"/>
        <w:ind w:left="0" w:firstLine="0"/>
        <w:jc w:val="both"/>
        <w:rPr>
          <w:rFonts w:ascii="Times New Roman" w:hAnsi="Times New Roman"/>
          <w:sz w:val="24"/>
          <w:szCs w:val="24"/>
        </w:rPr>
      </w:pPr>
      <w:r w:rsidRPr="0024186E">
        <w:rPr>
          <w:rFonts w:ascii="Times New Roman" w:hAnsi="Times New Roman"/>
          <w:sz w:val="24"/>
          <w:szCs w:val="24"/>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032455" w:rsidRPr="0024186E" w:rsidRDefault="00032455" w:rsidP="00403337">
      <w:pPr>
        <w:pStyle w:val="a7"/>
        <w:numPr>
          <w:ilvl w:val="0"/>
          <w:numId w:val="334"/>
        </w:numPr>
        <w:spacing w:line="240" w:lineRule="auto"/>
        <w:ind w:left="0" w:firstLine="0"/>
        <w:jc w:val="both"/>
        <w:rPr>
          <w:rFonts w:ascii="Times New Roman" w:hAnsi="Times New Roman"/>
          <w:sz w:val="24"/>
          <w:szCs w:val="24"/>
        </w:rPr>
      </w:pPr>
      <w:r w:rsidRPr="0024186E">
        <w:rPr>
          <w:rFonts w:ascii="Times New Roman" w:hAnsi="Times New Roman"/>
          <w:sz w:val="24"/>
          <w:szCs w:val="24"/>
        </w:rPr>
        <w:t>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032455" w:rsidRPr="0024186E" w:rsidRDefault="00032455" w:rsidP="00032455">
      <w:pPr>
        <w:rPr>
          <w:b/>
        </w:rPr>
      </w:pPr>
      <w:r w:rsidRPr="0024186E">
        <w:rPr>
          <w:b/>
        </w:rPr>
        <w:t>Содержание  учебного предмета</w:t>
      </w:r>
    </w:p>
    <w:p w:rsidR="00032455" w:rsidRPr="00032455" w:rsidRDefault="00032455" w:rsidP="00032455">
      <w:r w:rsidRPr="00032455">
        <w:t>5 класс</w:t>
      </w:r>
    </w:p>
    <w:p w:rsidR="00032455" w:rsidRPr="00032455" w:rsidRDefault="00032455" w:rsidP="00032455">
      <w:r w:rsidRPr="00032455">
        <w:t>Введение 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032455" w:rsidRPr="00032455" w:rsidRDefault="00032455" w:rsidP="00032455">
      <w:r w:rsidRPr="00032455">
        <w:t>УСТНОЕ НАРОДНОЕ ТВОРЧЕСТВО</w:t>
      </w:r>
    </w:p>
    <w:p w:rsidR="00032455" w:rsidRPr="00032455" w:rsidRDefault="00032455" w:rsidP="00032455">
      <w:r w:rsidRPr="00032455">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считалки,  частушки, скороговорки, загадки). Теория литературы. Фольклор. Устное народное творчество (развитие представлений).</w:t>
      </w:r>
    </w:p>
    <w:p w:rsidR="00032455" w:rsidRPr="00032455" w:rsidRDefault="00032455" w:rsidP="00032455">
      <w:r w:rsidRPr="00032455">
        <w:t>Русские народные сказки</w:t>
      </w:r>
    </w:p>
    <w:p w:rsidR="00032455" w:rsidRPr="00032455" w:rsidRDefault="00032455" w:rsidP="00032455">
      <w:r w:rsidRPr="00032455">
        <w:t xml:space="preserve">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 «Царевна-лягушка».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w:t>
      </w:r>
      <w:r w:rsidRPr="00032455">
        <w:lastRenderedPageBreak/>
        <w:t>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Фантастика в волшебной сказке. «Иван - крестьянский сын и чудо-юдо».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«Журавль и цапля», «Солдатская шинель»- народные представления о справедливости, добре и зле в  сказках о животных и бытовых сказках. Теория литературы. 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 Сравнение.</w:t>
      </w:r>
    </w:p>
    <w:p w:rsidR="00032455" w:rsidRPr="00032455" w:rsidRDefault="00032455" w:rsidP="00032455">
      <w:r w:rsidRPr="00032455">
        <w:t>ИЗ ДРЕВНЕРУССКОЙ ЛИТЕРАТУРЫ</w:t>
      </w:r>
    </w:p>
    <w:p w:rsidR="00032455" w:rsidRPr="00032455" w:rsidRDefault="00032455" w:rsidP="00032455">
      <w:r w:rsidRPr="00032455">
        <w:t xml:space="preserve">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 «Повесть временных лет» как литературный памятник. «Подвиг отрока-киевлянина и хитрость воеводы Претича». Отзвуки фольклора в летописи. Герои старинных «Повестей…» и их подвиги во имя мира на родной земле. Теория литературы. Летопись (начальное представление).  </w:t>
      </w:r>
    </w:p>
    <w:p w:rsidR="00032455" w:rsidRPr="00032455" w:rsidRDefault="00032455" w:rsidP="00032455">
      <w:r w:rsidRPr="00032455">
        <w:t>ИЗ ЛИТЕРАТУРЫ XVIII ВЕКА</w:t>
      </w:r>
    </w:p>
    <w:p w:rsidR="00032455" w:rsidRPr="00032455" w:rsidRDefault="00032455" w:rsidP="00032455">
      <w:r w:rsidRPr="00032455">
        <w:t>Михаил Васильевич Ломоносов. Краткий рассказ о жизни писателя (детство и годы учения, начало литературной деятельности). Ломоносов – ученый, поэт, художник, гражданин. «Случились вместе два астронома в пиру…» - научные истины в поэтической форме. Юмор стихотворения. Теория литературы. Роды литературы: эпос, лирика, драма. Жанры литературы (начальное представление).</w:t>
      </w:r>
    </w:p>
    <w:p w:rsidR="00032455" w:rsidRPr="00032455" w:rsidRDefault="00032455" w:rsidP="00032455">
      <w:r w:rsidRPr="00032455">
        <w:t>ИЗ ЛИТЕРАТУРЫ XIX ВЕКА</w:t>
      </w:r>
    </w:p>
    <w:p w:rsidR="00032455" w:rsidRPr="00032455" w:rsidRDefault="00032455" w:rsidP="00032455">
      <w:r w:rsidRPr="00032455">
        <w:t>Русские басни. Жанр басни. Истоки басенного жанра (Эзоп, Лафонтен, русские баснописцы XVIII века: А.П. Сумароков, И.И.  Дмитриев) (обзор)</w:t>
      </w:r>
    </w:p>
    <w:p w:rsidR="00032455" w:rsidRPr="00032455" w:rsidRDefault="00032455" w:rsidP="00032455">
      <w:r w:rsidRPr="00032455">
        <w:t>Иван Андреевич Крылов. Краткий рассказ о баснописце (детство, начало литературной деятельности). «Ворона и Лисица», «Волк и Ягненок», «Свинья под дубом» (на выбор) Осмеяние пороков – грубой силы, жадности, неблагодарности, хитрости. «Волк на псарне» - отражение исторических событий в басне; патриотическая позиция автора. Аллегория как форма иносказания и средство раскрытия определённых свойств человека. Поучительный характер басен. Своеобразие языка басен И.А. Крылова. Теория литературы. Басня (развитие представления), аллегория (начальное представление), понятие об эзоповом языке.</w:t>
      </w:r>
    </w:p>
    <w:p w:rsidR="00032455" w:rsidRPr="00032455" w:rsidRDefault="00032455" w:rsidP="00032455">
      <w:r w:rsidRPr="00032455">
        <w:t>Василий Андреевич Жуковский. Краткий рассказ о поэте (детство и начало творчества, Жуковский-сказочник). «Спящая царевна». Сходные и различные черты сказки Жуковского и народной сказки. Особенности сюжета. Различие героев литературной и фольклорной сказки. «Кубок». Благородство и жестокость. Герои баллады. Теория литературы. Баллада (начальное представление).</w:t>
      </w:r>
    </w:p>
    <w:p w:rsidR="00032455" w:rsidRPr="00032455" w:rsidRDefault="00032455" w:rsidP="00032455">
      <w:r w:rsidRPr="00032455">
        <w:t xml:space="preserve">Александр Сергеевич Пушкин. Краткий рассказ о жизни поэта (детство, годы учения). Стихотворение «Няне» - поэтизация образа няни; мотивы одиночества и грусти, скрашиваемые любовью няни, её сказками и песнями. «У лукоморья дуб зеленый…». Пролог к поэме «Руслан и Людмила» - собирательная картина сюжетов, образов и событий народных сказок, мотивы и сюжеты пушкинского произведения. «Сказка о мертвой царевне и семи богатырях»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w:t>
      </w:r>
      <w:r w:rsidRPr="00032455">
        <w:lastRenderedPageBreak/>
        <w:t>нравственность – красота внешняя и внутренняя, победа добра над злом, гармоничность положительных героев. Поэтичность, музыкальность пушкинской сказки. Теория литературы. Лирическое послание (начальные представления). Пролог (начальные представления).</w:t>
      </w:r>
    </w:p>
    <w:p w:rsidR="00032455" w:rsidRPr="00032455" w:rsidRDefault="00032455" w:rsidP="00032455">
      <w:r w:rsidRPr="00032455">
        <w:t>Русская литературная сказка 19 века</w:t>
      </w:r>
    </w:p>
    <w:p w:rsidR="00032455" w:rsidRPr="00032455" w:rsidRDefault="00032455" w:rsidP="00032455">
      <w:r w:rsidRPr="00032455">
        <w:t xml:space="preserve">Антоний Погорельский.  «Черная курица, или подземные жители». Сказочно-условное, фантастическое и достоверно-реальное в литературной сказке. Нравоучительное содержание и причудливый сюжет произведения. </w:t>
      </w:r>
    </w:p>
    <w:p w:rsidR="00032455" w:rsidRPr="00032455" w:rsidRDefault="00032455" w:rsidP="00032455">
      <w:r w:rsidRPr="00032455">
        <w:t>Пётр Павлович Ершов. «Конёк-Горбунок». ( 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032455" w:rsidRPr="00032455" w:rsidRDefault="00032455" w:rsidP="00032455">
      <w:r w:rsidRPr="00032455">
        <w:t>Всеволод Михайлович Гаршин. «Attalea Princeps». Героическое и обыденное в сказке. Трагический финал и жизнеутверждающий пафос произведения. 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032455" w:rsidRPr="00032455" w:rsidRDefault="00032455" w:rsidP="00032455">
      <w:r w:rsidRPr="00032455">
        <w:t>Михаил Юрьевич Лермонтов. Краткий рассказ о поэте (детство и начало литературной деятельности, интерес к истории России). «Бородино»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 Теория литературы. Сравнение, гипербола, эпитет (развитие представлений), метафора, звукопись, аллитерация (начальное представление).</w:t>
      </w:r>
    </w:p>
    <w:p w:rsidR="00032455" w:rsidRPr="00032455" w:rsidRDefault="00032455" w:rsidP="00032455">
      <w:r w:rsidRPr="00032455">
        <w:t>Николай Васильевич Гоголь. Краткий рассказ о писателе (детство, годы учения, начало литературной деятельности). «Заколдованное место» -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 «Ночь перед Рождеством». (Для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тёмных и светлых сил. Теория литературы. Фантастика (развитие представлений). Юмор (развитие представлений)</w:t>
      </w:r>
    </w:p>
    <w:p w:rsidR="00032455" w:rsidRPr="00032455" w:rsidRDefault="00032455" w:rsidP="00032455">
      <w:r w:rsidRPr="00032455">
        <w:t>Николай Алексеевич Некрасов. Краткий рассказ о поэте (детство и начало литературной деятельности). «На Волге». Картины природы. Раздумья поэта о судьбе народа. Вера в потенциальные силы народа, лучшую его судьбу. (Для внеклассного чтения). «Есть женщины в русских селеньях…» (отрывок из поэмы «Мороз, Красный нос»). Поэтический образ русской женщины. Стихотворение «Крестьянские дети».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Теория литературы. Эпитет (развитие представлений).</w:t>
      </w:r>
    </w:p>
    <w:p w:rsidR="00032455" w:rsidRPr="00032455" w:rsidRDefault="00032455" w:rsidP="00032455">
      <w:r w:rsidRPr="00032455">
        <w:t>Иван Сергеевич Тургенев. Краткий рассказ о писателе (детство и начало литературной деятельности). «Муму». 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 Теория литературы. Портрет, пейзаж (начальное представление). Литературный герой (начальное представление).</w:t>
      </w:r>
    </w:p>
    <w:p w:rsidR="00032455" w:rsidRPr="00032455" w:rsidRDefault="00032455" w:rsidP="00032455">
      <w:r w:rsidRPr="00032455">
        <w:t>Афанасий Афанасьевич Фет. Краткий рассказ о поэте. Стихотворение «Весенний дождь» - радостная, яркая, полная движения картина весенней природы. Краски, звуки, запахи как воплощение красоты жизни.</w:t>
      </w:r>
    </w:p>
    <w:p w:rsidR="00032455" w:rsidRPr="00032455" w:rsidRDefault="00032455" w:rsidP="00032455">
      <w:r w:rsidRPr="00032455">
        <w:t xml:space="preserve">Лев Николаевич Толстой. Краткий рассказ о писателе (детство, начало литературной деятельности). «Кавказский пленник». Бессмысленность и жестокость национальной </w:t>
      </w:r>
      <w:r w:rsidRPr="00032455">
        <w:lastRenderedPageBreak/>
        <w:t>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 Теория литературы. Сравнение (развитие представлений). Сюжет (начальное представление).</w:t>
      </w:r>
    </w:p>
    <w:p w:rsidR="00032455" w:rsidRPr="00032455" w:rsidRDefault="00032455" w:rsidP="00032455">
      <w:r w:rsidRPr="00032455">
        <w:t>Антон Павлович Чехов. Краткий рассказ о писателе (детство и начало литературной деятельности). «Хирургия» - осмеяние глупости и невежества героев рассказа. Юмор ситуации. Речь персонажей как средство их характеристики. Теория литературы. Юмор (развитие представлений). Речевая характеристика персонажей (начальное представление). Речь героев как средство создания комической ситуации.</w:t>
      </w:r>
    </w:p>
    <w:p w:rsidR="00032455" w:rsidRPr="00032455" w:rsidRDefault="00032455" w:rsidP="00032455">
      <w:r w:rsidRPr="00032455">
        <w:t>Русские поэты XIX века о Родине и родной природе (обзор)</w:t>
      </w:r>
    </w:p>
    <w:p w:rsidR="00032455" w:rsidRPr="00032455" w:rsidRDefault="00032455" w:rsidP="00032455">
      <w:r w:rsidRPr="00032455">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 А.В. Кольцов «В степи». Выразительное чтение стихотворений. Теория литературы. Стихотворный ритм как средство передачи эмоционального состояния, настроения.</w:t>
      </w:r>
    </w:p>
    <w:p w:rsidR="00032455" w:rsidRPr="00032455" w:rsidRDefault="00032455" w:rsidP="00032455">
      <w:r w:rsidRPr="00032455">
        <w:t>ИЗ ЛИТЕРАТУРЫ XX ВЕКА</w:t>
      </w:r>
    </w:p>
    <w:p w:rsidR="00032455" w:rsidRPr="00032455" w:rsidRDefault="00032455" w:rsidP="00032455">
      <w:r w:rsidRPr="00032455">
        <w:t>Иван Алексеевич Бунин. Краткий рассказ о писателе (детство и начало литературной деятельности). «Косцы».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 Рассказ «Подснежник». (Для внеклассного чтения.) Тема исторического прошлого России. Праздники и будни в жизни главного героя.</w:t>
      </w:r>
    </w:p>
    <w:p w:rsidR="00032455" w:rsidRPr="00032455" w:rsidRDefault="00032455" w:rsidP="00032455">
      <w:r w:rsidRPr="00032455">
        <w:t xml:space="preserve">Владимир Галактионович Короленко. Краткий рассказ о писателе (детство и начало литературной деятельности). «В дурном обществе». 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 Теория литературы. Портрет (развитие представлений). Композиция литературного произведения (начальное представление).  </w:t>
      </w:r>
    </w:p>
    <w:p w:rsidR="00032455" w:rsidRPr="00032455" w:rsidRDefault="00032455" w:rsidP="00032455">
      <w:r w:rsidRPr="00032455">
        <w:t>Сергей Александрович Есенин. Краткий рассказ о поэте (детство, юность, начало творческого пути). Стихотворение «Я покинул родимый дом…», «Низкий дом с голубыми ставнями…» - поэтизация картин малой родины как  исток художественного образа  России. Особенности поэтического языка С.А. Есенина.</w:t>
      </w:r>
    </w:p>
    <w:p w:rsidR="00032455" w:rsidRPr="00032455" w:rsidRDefault="00032455" w:rsidP="00032455">
      <w:r w:rsidRPr="00032455">
        <w:t>Русская литературная сказка 20 века (обзор)</w:t>
      </w:r>
    </w:p>
    <w:p w:rsidR="00032455" w:rsidRPr="00032455" w:rsidRDefault="00032455" w:rsidP="00032455">
      <w:r w:rsidRPr="00032455">
        <w:t>Павел Петрович Бажов. Краткий рассказ о писателе (детство и начало литературной деятельности). «Медной горы Хозяйка».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 Теория литературы. Сказ как жанр литературы (начальное представление).   Сказ и сказка (общее и различное).</w:t>
      </w:r>
    </w:p>
    <w:p w:rsidR="00032455" w:rsidRPr="00032455" w:rsidRDefault="00032455" w:rsidP="00032455">
      <w:r w:rsidRPr="00032455">
        <w:t>Константин Георгиевич Паустовский. Краткий рассказ о писателе. Теплый хлеб», «Заячьи лапы». Доброта и сострадание, реальное и фантастическое в сказках Паустовского.</w:t>
      </w:r>
    </w:p>
    <w:p w:rsidR="00032455" w:rsidRPr="00032455" w:rsidRDefault="00032455" w:rsidP="00032455">
      <w:r w:rsidRPr="00032455">
        <w:t>Самуил Яковлевич Маршак. Краткий рассказ о писателе. Сказки С.Я. Маршака. «Двенадцать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 Теория литературы. Развитие жанра литературной сказки в 20 веке. Драма как род литературы (начальное представление).   Пьеса-сказка.</w:t>
      </w:r>
    </w:p>
    <w:p w:rsidR="00032455" w:rsidRPr="00032455" w:rsidRDefault="00032455" w:rsidP="00032455">
      <w:r w:rsidRPr="00032455">
        <w:t xml:space="preserve">Андрей Платонович Платонов. Краткий рассказ о писателе (детство, начало литературной деятельности). «Никита». Быль и фантастика. Главный герой рассказа, единство героя с природой, одухотворение природы в его воображении – жизнь как </w:t>
      </w:r>
      <w:r w:rsidRPr="00032455">
        <w:lastRenderedPageBreak/>
        <w:t>борьба добра и зла, смена радости и грусти, страдания и счастья. Оптимистическое восприятие окружающего мира. Теория литературы. Фантастика в литературном произведении (развитие представлений).</w:t>
      </w:r>
    </w:p>
    <w:p w:rsidR="00032455" w:rsidRPr="00032455" w:rsidRDefault="00032455" w:rsidP="00032455">
      <w:r w:rsidRPr="00032455">
        <w:t xml:space="preserve">Виктор Петрович Астафьев. Краткий рассказ о писателе (детство, начало литературной деятельности). «Васюткино озеро». Бесстрашие, терпение, любовь к природе и ее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 Теория литературы. Автобиографичность литературного произведения (начальное представление).  </w:t>
      </w:r>
    </w:p>
    <w:p w:rsidR="00032455" w:rsidRPr="00032455" w:rsidRDefault="00032455" w:rsidP="00032455">
      <w:r w:rsidRPr="00032455">
        <w:t xml:space="preserve">«Ради жизни на Земле...» Стихотворные произведения о войне. Патриотические подвиги в годы Великой Отечественной войны. К.М. Симонов «Майор привез мальчишку на лафете»; </w:t>
      </w:r>
    </w:p>
    <w:p w:rsidR="00032455" w:rsidRPr="00032455" w:rsidRDefault="00032455" w:rsidP="00032455">
      <w:r w:rsidRPr="00032455">
        <w:t>А.Т. Твардовский «Рассказ танкиста». Война и дети – трагическая и героическая тема произведений о Великой Отечественной войне.</w:t>
      </w:r>
    </w:p>
    <w:p w:rsidR="00032455" w:rsidRPr="00032455" w:rsidRDefault="00032455" w:rsidP="00032455">
      <w:r w:rsidRPr="00032455">
        <w:t xml:space="preserve">Произведения о родине, родной природе. И. Бунин «Помню долгий зимний вечер…»; </w:t>
      </w:r>
    </w:p>
    <w:p w:rsidR="00032455" w:rsidRPr="00032455" w:rsidRDefault="00032455" w:rsidP="00032455">
      <w:r w:rsidRPr="00032455">
        <w:t>А. Прокофьев «Аленушка»; Д. Кедрин «Аленушка»; Н. Рубцов «Родная деревня»; Дон-Аминадо «Города и годы». 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обобщенный образ России. Сближение образов волшебных сказок и русской природы в лирических стихотворениях.</w:t>
      </w:r>
    </w:p>
    <w:p w:rsidR="00032455" w:rsidRPr="00032455" w:rsidRDefault="00032455" w:rsidP="00032455">
      <w:r w:rsidRPr="00032455">
        <w:t>Писатели улыбаются. Саша Черный. «Кавказский пленник», «Игорь-Робинзон». Образы и сюжеты литературной классики как темы произведений для детей. Теория литературы. Юмор (развитие понятия).</w:t>
      </w:r>
    </w:p>
    <w:p w:rsidR="00032455" w:rsidRPr="00032455" w:rsidRDefault="00032455" w:rsidP="00032455">
      <w:r w:rsidRPr="00032455">
        <w:t>ИЗ ЗАРУБЕЖНОЙ ЛИТЕРАТУРЫ</w:t>
      </w:r>
    </w:p>
    <w:p w:rsidR="00032455" w:rsidRPr="00032455" w:rsidRDefault="00032455" w:rsidP="00032455">
      <w:r w:rsidRPr="00032455">
        <w:t>Роберт Льюис Стивенсон. Краткий рассказ о писателе. «Вересковый мед». Подвиг героя во имя сохранения традиций предков. Теория литературы. Баллада (развитие представлений).</w:t>
      </w:r>
    </w:p>
    <w:p w:rsidR="00032455" w:rsidRPr="00032455" w:rsidRDefault="00032455" w:rsidP="00032455">
      <w:r w:rsidRPr="00032455">
        <w:t>Даниэль Дефо. Краткий рассказ о писателе. «Робинзон Крузо».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w:t>
      </w:r>
    </w:p>
    <w:p w:rsidR="00032455" w:rsidRPr="00032455" w:rsidRDefault="00032455" w:rsidP="00032455">
      <w:r w:rsidRPr="00032455">
        <w:t xml:space="preserve"> Ханс Кристиан Андерсен. Краткий рассказ о писателе. «Снежная королева».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 Теория литературы. Художественная деталь (начальные представления).</w:t>
      </w:r>
    </w:p>
    <w:p w:rsidR="00032455" w:rsidRPr="00032455" w:rsidRDefault="00032455" w:rsidP="00032455">
      <w:r w:rsidRPr="00032455">
        <w:t>Жорж Санд «О чем говорят цветы». Спор героев о прекрасном. Речевая характеристика персонажей. Теория литературы. Аллегория (иносказание) в повествовательной литературе.</w:t>
      </w:r>
    </w:p>
    <w:p w:rsidR="00032455" w:rsidRPr="00032455" w:rsidRDefault="00032455" w:rsidP="00032455">
      <w:r w:rsidRPr="00032455">
        <w:t>Марк Твен. Краткий рассказ о писателе. «Приключения Тома Сойера».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w:t>
      </w:r>
    </w:p>
    <w:p w:rsidR="00032455" w:rsidRPr="00032455" w:rsidRDefault="00032455" w:rsidP="00032455">
      <w:r w:rsidRPr="00032455">
        <w:t xml:space="preserve">Джек Лондон. Краткий рассказ о писателе. «Сказание о Кише»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w:t>
      </w:r>
      <w:r w:rsidRPr="00032455">
        <w:lastRenderedPageBreak/>
        <w:t xml:space="preserve">собственного достоинства – опора в трудных жизненных обстоятельствах. Мастерство писателя в поэтическом изображении жизни северного народа.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6856"/>
        <w:gridCol w:w="1493"/>
      </w:tblGrid>
      <w:tr w:rsidR="00032455" w:rsidRPr="00032455" w:rsidTr="00594B5F">
        <w:tc>
          <w:tcPr>
            <w:tcW w:w="937" w:type="dxa"/>
          </w:tcPr>
          <w:p w:rsidR="00032455" w:rsidRPr="00032455" w:rsidRDefault="00032455" w:rsidP="00032455">
            <w:r w:rsidRPr="00032455">
              <w:t>№</w:t>
            </w:r>
          </w:p>
        </w:tc>
        <w:tc>
          <w:tcPr>
            <w:tcW w:w="6856" w:type="dxa"/>
          </w:tcPr>
          <w:p w:rsidR="00032455" w:rsidRPr="00032455" w:rsidRDefault="00032455" w:rsidP="00032455">
            <w:r w:rsidRPr="00032455">
              <w:t>Разделы</w:t>
            </w:r>
          </w:p>
        </w:tc>
        <w:tc>
          <w:tcPr>
            <w:tcW w:w="1493" w:type="dxa"/>
          </w:tcPr>
          <w:p w:rsidR="00032455" w:rsidRPr="00032455" w:rsidRDefault="00032455" w:rsidP="00032455">
            <w:r w:rsidRPr="00032455">
              <w:t>Кол-во часов</w:t>
            </w:r>
          </w:p>
        </w:tc>
      </w:tr>
      <w:tr w:rsidR="00032455" w:rsidRPr="00032455" w:rsidTr="00594B5F">
        <w:tc>
          <w:tcPr>
            <w:tcW w:w="937" w:type="dxa"/>
          </w:tcPr>
          <w:p w:rsidR="00032455" w:rsidRPr="00032455" w:rsidRDefault="00032455" w:rsidP="00032455">
            <w:r w:rsidRPr="00032455">
              <w:t>1</w:t>
            </w:r>
          </w:p>
        </w:tc>
        <w:tc>
          <w:tcPr>
            <w:tcW w:w="6856" w:type="dxa"/>
          </w:tcPr>
          <w:p w:rsidR="00032455" w:rsidRPr="00032455" w:rsidRDefault="00032455" w:rsidP="00032455">
            <w:r w:rsidRPr="00032455">
              <w:t xml:space="preserve">Введение. </w:t>
            </w:r>
          </w:p>
        </w:tc>
        <w:tc>
          <w:tcPr>
            <w:tcW w:w="1493" w:type="dxa"/>
          </w:tcPr>
          <w:p w:rsidR="00032455" w:rsidRPr="00032455" w:rsidRDefault="00032455" w:rsidP="00032455">
            <w:r w:rsidRPr="00032455">
              <w:t>1</w:t>
            </w:r>
          </w:p>
        </w:tc>
      </w:tr>
      <w:tr w:rsidR="00032455" w:rsidRPr="00032455" w:rsidTr="00594B5F">
        <w:tc>
          <w:tcPr>
            <w:tcW w:w="937" w:type="dxa"/>
          </w:tcPr>
          <w:p w:rsidR="00032455" w:rsidRPr="00032455" w:rsidRDefault="00032455" w:rsidP="00032455">
            <w:r w:rsidRPr="00032455">
              <w:t>2</w:t>
            </w:r>
          </w:p>
        </w:tc>
        <w:tc>
          <w:tcPr>
            <w:tcW w:w="6856" w:type="dxa"/>
          </w:tcPr>
          <w:p w:rsidR="00032455" w:rsidRPr="00032455" w:rsidRDefault="00032455" w:rsidP="00032455">
            <w:r w:rsidRPr="00032455">
              <w:t>Устное народное творчество.</w:t>
            </w:r>
          </w:p>
        </w:tc>
        <w:tc>
          <w:tcPr>
            <w:tcW w:w="1493" w:type="dxa"/>
          </w:tcPr>
          <w:p w:rsidR="00032455" w:rsidRPr="00032455" w:rsidRDefault="00032455" w:rsidP="00032455">
            <w:r w:rsidRPr="00032455">
              <w:t>10</w:t>
            </w:r>
          </w:p>
        </w:tc>
      </w:tr>
      <w:tr w:rsidR="00032455" w:rsidRPr="00032455" w:rsidTr="00594B5F">
        <w:tc>
          <w:tcPr>
            <w:tcW w:w="937" w:type="dxa"/>
          </w:tcPr>
          <w:p w:rsidR="00032455" w:rsidRPr="00032455" w:rsidRDefault="00032455" w:rsidP="00032455">
            <w:r w:rsidRPr="00032455">
              <w:t>3</w:t>
            </w:r>
          </w:p>
        </w:tc>
        <w:tc>
          <w:tcPr>
            <w:tcW w:w="6856" w:type="dxa"/>
          </w:tcPr>
          <w:p w:rsidR="00032455" w:rsidRPr="00032455" w:rsidRDefault="00032455" w:rsidP="00032455">
            <w:r w:rsidRPr="00032455">
              <w:t>Из древнерусской литературы.</w:t>
            </w:r>
          </w:p>
        </w:tc>
        <w:tc>
          <w:tcPr>
            <w:tcW w:w="1493" w:type="dxa"/>
          </w:tcPr>
          <w:p w:rsidR="00032455" w:rsidRPr="00032455" w:rsidRDefault="00032455" w:rsidP="00032455">
            <w:r w:rsidRPr="00032455">
              <w:t>2</w:t>
            </w:r>
          </w:p>
        </w:tc>
      </w:tr>
      <w:tr w:rsidR="00032455" w:rsidRPr="00032455" w:rsidTr="00594B5F">
        <w:tc>
          <w:tcPr>
            <w:tcW w:w="937" w:type="dxa"/>
          </w:tcPr>
          <w:p w:rsidR="00032455" w:rsidRPr="00032455" w:rsidRDefault="00032455" w:rsidP="00032455">
            <w:r w:rsidRPr="00032455">
              <w:t>4</w:t>
            </w:r>
          </w:p>
        </w:tc>
        <w:tc>
          <w:tcPr>
            <w:tcW w:w="6856" w:type="dxa"/>
          </w:tcPr>
          <w:p w:rsidR="00032455" w:rsidRPr="00032455" w:rsidRDefault="00032455" w:rsidP="00032455">
            <w:r w:rsidRPr="00032455">
              <w:t>Из литературы XVIII века</w:t>
            </w:r>
          </w:p>
        </w:tc>
        <w:tc>
          <w:tcPr>
            <w:tcW w:w="1493" w:type="dxa"/>
          </w:tcPr>
          <w:p w:rsidR="00032455" w:rsidRPr="00032455" w:rsidRDefault="00032455" w:rsidP="00032455">
            <w:r w:rsidRPr="00032455">
              <w:t>2</w:t>
            </w:r>
          </w:p>
        </w:tc>
      </w:tr>
      <w:tr w:rsidR="00032455" w:rsidRPr="00032455" w:rsidTr="00594B5F">
        <w:tc>
          <w:tcPr>
            <w:tcW w:w="937" w:type="dxa"/>
          </w:tcPr>
          <w:p w:rsidR="00032455" w:rsidRPr="00032455" w:rsidRDefault="00032455" w:rsidP="00032455">
            <w:r w:rsidRPr="00032455">
              <w:t>5</w:t>
            </w:r>
          </w:p>
        </w:tc>
        <w:tc>
          <w:tcPr>
            <w:tcW w:w="6856" w:type="dxa"/>
          </w:tcPr>
          <w:p w:rsidR="00032455" w:rsidRPr="00032455" w:rsidRDefault="00032455" w:rsidP="00032455">
            <w:r w:rsidRPr="00032455">
              <w:t>Из литературы XIX века</w:t>
            </w:r>
          </w:p>
        </w:tc>
        <w:tc>
          <w:tcPr>
            <w:tcW w:w="1493" w:type="dxa"/>
          </w:tcPr>
          <w:p w:rsidR="00032455" w:rsidRPr="00032455" w:rsidRDefault="00032455" w:rsidP="00032455">
            <w:r w:rsidRPr="00032455">
              <w:t>42</w:t>
            </w:r>
          </w:p>
        </w:tc>
      </w:tr>
      <w:tr w:rsidR="00032455" w:rsidRPr="00032455" w:rsidTr="00594B5F">
        <w:tc>
          <w:tcPr>
            <w:tcW w:w="937" w:type="dxa"/>
          </w:tcPr>
          <w:p w:rsidR="00032455" w:rsidRPr="00032455" w:rsidRDefault="00032455" w:rsidP="00032455">
            <w:r w:rsidRPr="00032455">
              <w:t>6</w:t>
            </w:r>
          </w:p>
        </w:tc>
        <w:tc>
          <w:tcPr>
            <w:tcW w:w="6856" w:type="dxa"/>
          </w:tcPr>
          <w:p w:rsidR="00032455" w:rsidRPr="00032455" w:rsidRDefault="00032455" w:rsidP="00032455">
            <w:r w:rsidRPr="00032455">
              <w:t>Из русской литературы XX века</w:t>
            </w:r>
          </w:p>
        </w:tc>
        <w:tc>
          <w:tcPr>
            <w:tcW w:w="1493" w:type="dxa"/>
          </w:tcPr>
          <w:p w:rsidR="00032455" w:rsidRPr="00032455" w:rsidRDefault="00032455" w:rsidP="00032455">
            <w:r w:rsidRPr="00032455">
              <w:t>29</w:t>
            </w:r>
          </w:p>
        </w:tc>
      </w:tr>
      <w:tr w:rsidR="00032455" w:rsidRPr="00032455" w:rsidTr="00594B5F">
        <w:tc>
          <w:tcPr>
            <w:tcW w:w="937" w:type="dxa"/>
          </w:tcPr>
          <w:p w:rsidR="00032455" w:rsidRPr="00032455" w:rsidRDefault="00032455" w:rsidP="00032455">
            <w:r w:rsidRPr="00032455">
              <w:t>7</w:t>
            </w:r>
          </w:p>
        </w:tc>
        <w:tc>
          <w:tcPr>
            <w:tcW w:w="6856" w:type="dxa"/>
          </w:tcPr>
          <w:p w:rsidR="00032455" w:rsidRPr="00032455" w:rsidRDefault="00032455" w:rsidP="00032455">
            <w:r w:rsidRPr="00032455">
              <w:t>Из зарубежной литературы</w:t>
            </w:r>
          </w:p>
        </w:tc>
        <w:tc>
          <w:tcPr>
            <w:tcW w:w="1493" w:type="dxa"/>
          </w:tcPr>
          <w:p w:rsidR="00032455" w:rsidRPr="00032455" w:rsidRDefault="00032455" w:rsidP="00032455">
            <w:r w:rsidRPr="00032455">
              <w:t>15</w:t>
            </w:r>
          </w:p>
        </w:tc>
      </w:tr>
      <w:tr w:rsidR="00032455" w:rsidRPr="00032455" w:rsidTr="00594B5F">
        <w:tc>
          <w:tcPr>
            <w:tcW w:w="937" w:type="dxa"/>
          </w:tcPr>
          <w:p w:rsidR="00032455" w:rsidRPr="00032455" w:rsidRDefault="00032455" w:rsidP="00032455">
            <w:r w:rsidRPr="00032455">
              <w:t>8</w:t>
            </w:r>
          </w:p>
        </w:tc>
        <w:tc>
          <w:tcPr>
            <w:tcW w:w="6856" w:type="dxa"/>
          </w:tcPr>
          <w:p w:rsidR="00032455" w:rsidRPr="00032455" w:rsidRDefault="00032455" w:rsidP="00032455">
            <w:r w:rsidRPr="00032455">
              <w:t>Выявление уровня литературного развития учащихся</w:t>
            </w:r>
          </w:p>
        </w:tc>
        <w:tc>
          <w:tcPr>
            <w:tcW w:w="1493" w:type="dxa"/>
          </w:tcPr>
          <w:p w:rsidR="00032455" w:rsidRPr="00032455" w:rsidRDefault="00032455" w:rsidP="00032455">
            <w:r w:rsidRPr="00032455">
              <w:t>2</w:t>
            </w:r>
          </w:p>
        </w:tc>
      </w:tr>
      <w:tr w:rsidR="00032455" w:rsidRPr="00032455" w:rsidTr="00594B5F">
        <w:tc>
          <w:tcPr>
            <w:tcW w:w="937" w:type="dxa"/>
          </w:tcPr>
          <w:p w:rsidR="00032455" w:rsidRPr="00032455" w:rsidRDefault="00032455" w:rsidP="00032455">
            <w:r w:rsidRPr="00032455">
              <w:t>9</w:t>
            </w:r>
          </w:p>
        </w:tc>
        <w:tc>
          <w:tcPr>
            <w:tcW w:w="6856" w:type="dxa"/>
          </w:tcPr>
          <w:p w:rsidR="00032455" w:rsidRPr="00032455" w:rsidRDefault="00032455" w:rsidP="00032455">
            <w:r w:rsidRPr="00032455">
              <w:t>Литературный праздник «Путешествие по стране Литературии 5 класса»</w:t>
            </w:r>
          </w:p>
        </w:tc>
        <w:tc>
          <w:tcPr>
            <w:tcW w:w="1493" w:type="dxa"/>
          </w:tcPr>
          <w:p w:rsidR="00032455" w:rsidRPr="00032455" w:rsidRDefault="00032455" w:rsidP="00032455">
            <w:r w:rsidRPr="00032455">
              <w:t>2</w:t>
            </w:r>
          </w:p>
        </w:tc>
      </w:tr>
      <w:tr w:rsidR="00032455" w:rsidRPr="00032455" w:rsidTr="00594B5F">
        <w:tc>
          <w:tcPr>
            <w:tcW w:w="7793" w:type="dxa"/>
            <w:gridSpan w:val="2"/>
          </w:tcPr>
          <w:p w:rsidR="00032455" w:rsidRPr="00032455" w:rsidRDefault="00032455" w:rsidP="00032455">
            <w:r w:rsidRPr="00032455">
              <w:t>Итог</w:t>
            </w:r>
          </w:p>
        </w:tc>
        <w:tc>
          <w:tcPr>
            <w:tcW w:w="1493" w:type="dxa"/>
          </w:tcPr>
          <w:p w:rsidR="00032455" w:rsidRPr="00032455" w:rsidRDefault="00032455" w:rsidP="00032455">
            <w:r w:rsidRPr="00032455">
              <w:t>105</w:t>
            </w:r>
          </w:p>
        </w:tc>
      </w:tr>
    </w:tbl>
    <w:p w:rsidR="00032455" w:rsidRPr="00032455" w:rsidRDefault="00032455" w:rsidP="00032455">
      <w:bookmarkStart w:id="151" w:name="bookmark30"/>
    </w:p>
    <w:p w:rsidR="00032455" w:rsidRPr="0024186E" w:rsidRDefault="00032455" w:rsidP="00032455">
      <w:pPr>
        <w:rPr>
          <w:b/>
        </w:rPr>
      </w:pPr>
      <w:r w:rsidRPr="0024186E">
        <w:rPr>
          <w:b/>
        </w:rPr>
        <w:t>Содержание 6 класс</w:t>
      </w:r>
    </w:p>
    <w:p w:rsidR="00032455" w:rsidRPr="00032455" w:rsidRDefault="00032455" w:rsidP="00032455">
      <w:r w:rsidRPr="00032455">
        <w:t>Введение</w:t>
      </w:r>
      <w:bookmarkEnd w:id="151"/>
      <w:r w:rsidRPr="00032455">
        <w:t xml:space="preserve"> Художественное произведение. Содержание и форма. Автор и герой. Отношение автора к герою. Способы выражения авторской позиции.</w:t>
      </w:r>
    </w:p>
    <w:p w:rsidR="00032455" w:rsidRPr="00032455" w:rsidRDefault="00032455" w:rsidP="00032455">
      <w:bookmarkStart w:id="152" w:name="bookmark31"/>
      <w:r w:rsidRPr="00032455">
        <w:t>УСТНОЕ НАРОДНОЕ ТВОРЧЕСТВО</w:t>
      </w:r>
      <w:bookmarkEnd w:id="152"/>
    </w:p>
    <w:p w:rsidR="00032455" w:rsidRPr="00032455" w:rsidRDefault="00032455" w:rsidP="00032455">
      <w:r w:rsidRPr="00032455">
        <w:t>Обрядовый фольклор. Произведения календарного обрядового фольклора: колядки, веснянки, масленичные, летние и осенние обрядо</w:t>
      </w:r>
      <w:r w:rsidRPr="00032455">
        <w:softHyphen/>
        <w:t>вые песни. Эстетическое значение календарного обрядового фольклора. Пословицы и поговорки. Загадки — малые жанры устного народ</w:t>
      </w:r>
      <w:r w:rsidRPr="00032455">
        <w:softHyphen/>
        <w:t>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 Теория литературы. Обрядовый фольклор (начальные пред</w:t>
      </w:r>
      <w:r w:rsidRPr="00032455">
        <w:softHyphen/>
        <w:t>ставления). Малые жанры фольклора: пословицы и поговорки, за</w:t>
      </w:r>
      <w:r w:rsidRPr="00032455">
        <w:softHyphen/>
        <w:t>гадки.</w:t>
      </w:r>
    </w:p>
    <w:p w:rsidR="00032455" w:rsidRPr="00032455" w:rsidRDefault="00032455" w:rsidP="00032455">
      <w:bookmarkStart w:id="153" w:name="bookmark32"/>
      <w:r w:rsidRPr="00032455">
        <w:t>ИЗ ДРЕВНЕРУССКОЙ ЛИТЕРАТУРЫ</w:t>
      </w:r>
      <w:bookmarkEnd w:id="153"/>
    </w:p>
    <w:p w:rsidR="00032455" w:rsidRPr="00032455" w:rsidRDefault="00032455" w:rsidP="00032455">
      <w:r w:rsidRPr="00032455">
        <w:t>«Повесть временных лет», «Сказание о белгородском ки</w:t>
      </w:r>
      <w:r w:rsidRPr="00032455">
        <w:softHyphen/>
        <w:t>селе». Русская летопись. Отражение исторических событий и вымысел, отражение народных идеалов(патриотизма, ума, находчивости) Теория литературы. Летопись (развитие представлений).</w:t>
      </w:r>
    </w:p>
    <w:p w:rsidR="00032455" w:rsidRPr="00032455" w:rsidRDefault="00032455" w:rsidP="00032455">
      <w:bookmarkStart w:id="154" w:name="bookmark33"/>
      <w:r w:rsidRPr="00032455">
        <w:t>ИЗ ЛИТЕРАТУРЫ XVIII ВЕКА</w:t>
      </w:r>
      <w:bookmarkEnd w:id="154"/>
    </w:p>
    <w:p w:rsidR="00032455" w:rsidRPr="00032455" w:rsidRDefault="00032455" w:rsidP="00032455">
      <w:bookmarkStart w:id="155" w:name="bookmark34"/>
      <w:r w:rsidRPr="00032455">
        <w:t>Русские басни</w:t>
      </w:r>
      <w:bookmarkEnd w:id="155"/>
      <w:r w:rsidRPr="00032455">
        <w:t xml:space="preserve"> Иван Иванович Дмитриев. Рассказ о баснописце. «Муха». Противопоставление труда и безделья. Присвоение чу</w:t>
      </w:r>
      <w:r w:rsidRPr="00032455">
        <w:softHyphen/>
        <w:t>жих заслуг. Смех над ленью и хвастовством. Особенности литературного языка XVIII столетия. Теория литературы. Мораль в басне, аллегория (развитие понятий).</w:t>
      </w:r>
    </w:p>
    <w:p w:rsidR="00032455" w:rsidRPr="00032455" w:rsidRDefault="00032455" w:rsidP="00032455">
      <w:r w:rsidRPr="00032455">
        <w:t>ИЗ РУССКОЙ ЛИТЕРАТУРЫ XIX ВЕКА</w:t>
      </w:r>
    </w:p>
    <w:p w:rsidR="00032455" w:rsidRPr="00032455" w:rsidRDefault="00032455" w:rsidP="00032455">
      <w:r w:rsidRPr="00032455">
        <w:t>Иван Андреевич Крылов. Краткий рассказ о писателе-баснописце. Самообразование поэта.</w:t>
      </w:r>
    </w:p>
    <w:p w:rsidR="00032455" w:rsidRPr="00032455" w:rsidRDefault="00032455" w:rsidP="00032455">
      <w:r w:rsidRPr="00032455">
        <w:t>Басни «Листы и Корни», «Ларчик», «Осёл и Соловей». Крылов о равном участии власти и народа в достижении обществен</w:t>
      </w:r>
      <w:r w:rsidRPr="00032455">
        <w:softHyphen/>
        <w:t>ного блага. Басня «Ларчик» — пример критики мнимого «механики мудреца» и неумелого хвастуна. Басня «Осёл и Соловей» — комиче</w:t>
      </w:r>
      <w:r w:rsidRPr="00032455">
        <w:softHyphen/>
        <w:t>ское изображение невежественного судьи, глухого к произведениям истинного искусства. Теория литературы. Басня. Аллегория. Мораль (развитие представлений).</w:t>
      </w:r>
    </w:p>
    <w:p w:rsidR="00032455" w:rsidRPr="00032455" w:rsidRDefault="00032455" w:rsidP="00032455">
      <w:r w:rsidRPr="00032455">
        <w:t>Александр Сергеевич Пушкин. Краткий рассказ о поэте. Лицей</w:t>
      </w:r>
      <w:r w:rsidRPr="00032455">
        <w:softHyphen/>
        <w:t>ские годы. «Узник». Вольнолюбивые устремления поэта. Народно - поэтиче</w:t>
      </w:r>
      <w:r w:rsidRPr="00032455">
        <w:softHyphen/>
        <w:t xml:space="preserve">ский колорит стихотворения. «Зимнее утро». Мотивы единства красоты человека и красоты природы, красоты </w:t>
      </w:r>
      <w:r w:rsidRPr="00032455">
        <w:lastRenderedPageBreak/>
        <w:t>жизни. Радостное восприятие окружающей природы. Роль антитезы в композиции про</w:t>
      </w:r>
      <w:r w:rsidRPr="00032455">
        <w:softHyphen/>
        <w:t>изведения. Интонация как средство выражения поэтической идеи. «И. И. Пущину». Светлое чувство дружбы — помощь в суровых испытаниях. Художественные особенности стихотворного послания. «Зимняя дорога». Приметы зимнего пейзажа (волнистые туманы, луна, зимняя дорога, тройка, колокольчик однозвучный, песня ямщи</w:t>
      </w:r>
      <w:r w:rsidRPr="00032455">
        <w:softHyphen/>
        <w:t>ка), навевающие грусть. Ожидание домашнего уюта, тепла, нежности любимой подруги. Тема жизненного пути. «Повести покойного Ивана Петровича Белкина». Книга (цикл) повестей. Повествование от лица вымышленного автора как художественный приём.</w:t>
      </w:r>
    </w:p>
    <w:p w:rsidR="00032455" w:rsidRPr="00032455" w:rsidRDefault="00032455" w:rsidP="00032455">
      <w:r w:rsidRPr="00032455">
        <w:t>«Барышня-крестьянка». Сюжет и герои повести. Приём анти</w:t>
      </w:r>
      <w:r w:rsidRPr="00032455">
        <w:softHyphen/>
        <w:t>тезы в сюжетной организации повести. Пародирование романтиче</w:t>
      </w:r>
      <w:r w:rsidRPr="00032455">
        <w:softHyphen/>
        <w:t>ских тем и мотивов. Лицо и маска. Роль случая в композиции по</w:t>
      </w:r>
      <w:r w:rsidRPr="00032455">
        <w:softHyphen/>
        <w:t>вести. (Для внеклассного чтения.) «Дубровский». Изображение русского барства. Дубровский - 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w:t>
      </w:r>
      <w:r w:rsidRPr="00032455">
        <w:softHyphen/>
        <w:t>ская история любви Владимира и Маши. Авторское отношение к ге</w:t>
      </w:r>
      <w:r w:rsidRPr="00032455">
        <w:softHyphen/>
        <w:t>роям. Теория литературы. Эпитет, метафора, композиция (раз</w:t>
      </w:r>
      <w:r w:rsidRPr="00032455">
        <w:softHyphen/>
        <w:t>витие понятий). Стихотворное послание (начальные представ</w:t>
      </w:r>
      <w:r w:rsidRPr="00032455">
        <w:softHyphen/>
        <w:t>ления).</w:t>
      </w:r>
    </w:p>
    <w:p w:rsidR="00032455" w:rsidRPr="00032455" w:rsidRDefault="00032455" w:rsidP="00032455">
      <w:r w:rsidRPr="00032455">
        <w:t>Михаил Юрьевич Лермонтов. Краткий рассказ о поэте. Учениче</w:t>
      </w:r>
      <w:r w:rsidRPr="00032455">
        <w:softHyphen/>
        <w:t>ские годы поэта. «Тучи».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«Листок», «На севере диком...», «Утёс», «Три пальмы». Тема красоты, гармонии человека с миром. Особенности выражения темы одиночества в лирике Лермонтова. Теория литературы. Антитеза. Двусложные (ямб, хорей) и трёхсложные (дактиль, амфибрахий, анапест) размеры стиха (на</w:t>
      </w:r>
      <w:r w:rsidRPr="00032455">
        <w:softHyphen/>
        <w:t>чальные представления).  Поэтическая интонация (начальные пред</w:t>
      </w:r>
      <w:r w:rsidRPr="00032455">
        <w:softHyphen/>
        <w:t>ставления).</w:t>
      </w:r>
    </w:p>
    <w:p w:rsidR="00032455" w:rsidRPr="00032455" w:rsidRDefault="00032455" w:rsidP="00032455">
      <w:r w:rsidRPr="00032455">
        <w:t>Иван Сергеевич Тургенев. Краткий рассказ о писателе. «Бежин луг».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Теория литературы. Пейзаж. Портретная характеристика персонажей (развитие представлений).</w:t>
      </w:r>
    </w:p>
    <w:p w:rsidR="00032455" w:rsidRPr="00032455" w:rsidRDefault="00032455" w:rsidP="00032455">
      <w:r w:rsidRPr="00032455">
        <w:t>Фёдор Иванович Тютчев. Рассказ о поэте. Стихотворения «Листья», «Неохотно и несмело...».</w:t>
      </w:r>
    </w:p>
    <w:p w:rsidR="00032455" w:rsidRPr="00032455" w:rsidRDefault="00032455" w:rsidP="00032455">
      <w:r w:rsidRPr="00032455">
        <w:t>Передача сложных, переходных состояний природы, запечатле</w:t>
      </w:r>
      <w:r w:rsidRPr="00032455">
        <w:softHyphen/>
        <w:t>вающих противоречивые чувства в душе поэта. Сочетание космиче</w:t>
      </w:r>
      <w:r w:rsidRPr="00032455">
        <w:softHyphen/>
        <w:t>ского масштаба и конкретных деталей в изображении природы. «Ли</w:t>
      </w:r>
      <w:r w:rsidRPr="00032455">
        <w:softHyphen/>
        <w:t>стья» — символ краткой, но яркой жизни. «С поляны коршун поднялся...»  Противопоставление судеб человека и коршуна: свободный полёт коршуна и земная обречён</w:t>
      </w:r>
      <w:r w:rsidRPr="00032455">
        <w:softHyphen/>
        <w:t>ность человека.</w:t>
      </w:r>
    </w:p>
    <w:p w:rsidR="00032455" w:rsidRPr="00032455" w:rsidRDefault="00032455" w:rsidP="00032455">
      <w:r w:rsidRPr="00032455">
        <w:t>Афанасий Афанасьевич Фет. Рассказ о поэте. Стихотворения «Ель рукавом мне тропинку завесила...», «Ещё майская ночь», «Учись у них — у дуба, у берёзы...». 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w:t>
      </w:r>
      <w:r w:rsidRPr="00032455">
        <w:softHyphen/>
        <w:t>ты, служащий прообразом для искусства. Гармоничность и музыкаль</w:t>
      </w:r>
      <w:r w:rsidRPr="00032455">
        <w:softHyphen/>
        <w:t>ность поэтической речи Фета. Краски и звуки в пейзажной лирике. Теория литературы. Пейзажная лирика (развитие понятия). Звукопись в поэзии (развитие представлений).</w:t>
      </w:r>
    </w:p>
    <w:p w:rsidR="00032455" w:rsidRPr="00032455" w:rsidRDefault="00032455" w:rsidP="00032455">
      <w:r w:rsidRPr="00032455">
        <w:t>Николай Алексеевич Некрасов. Краткий рассказ о жизни поэта. «Железная дорога». Картины подневольного труда. На</w:t>
      </w:r>
      <w:r w:rsidRPr="00032455">
        <w:softHyphen/>
        <w:t>род — созидатель духовных и материальных ценностей. Мечта по</w:t>
      </w:r>
      <w:r w:rsidRPr="00032455">
        <w:softHyphen/>
        <w:t>эта о «прекрасной поре» в жизни народа. Своеобразие композиции стихотворения. Роль пейзажа. Значение эпиграфа. Сочетание реаль</w:t>
      </w:r>
      <w:r w:rsidRPr="00032455">
        <w:softHyphen/>
        <w:t xml:space="preserve">ных и фантастических картин. Диалог-спор. Значение риторических вопросов в </w:t>
      </w:r>
      <w:r w:rsidRPr="00032455">
        <w:lastRenderedPageBreak/>
        <w:t>стихотворении. Теория литературы. Стихотворные размеры (закрепление по</w:t>
      </w:r>
      <w:r w:rsidRPr="00032455">
        <w:softHyphen/>
        <w:t>нятия). Диалог. Строфа (начальные представления).</w:t>
      </w:r>
    </w:p>
    <w:p w:rsidR="00032455" w:rsidRPr="00032455" w:rsidRDefault="00032455" w:rsidP="00032455">
      <w:r w:rsidRPr="00032455">
        <w:t>Николай Семёнович Лесков. Краткий рассказ о писателе. «Левша». Гордость писателя за народ, его трудолюбие, талант</w:t>
      </w:r>
      <w:r w:rsidRPr="00032455">
        <w:softHyphen/>
        <w:t>ливость, патриотизм. Особенности языка произведения. Комический эффект, создаваемый игрой слов, народной этимологией. Сказовая форма повествования.</w:t>
      </w:r>
    </w:p>
    <w:p w:rsidR="00032455" w:rsidRPr="00032455" w:rsidRDefault="00032455" w:rsidP="00032455">
      <w:r w:rsidRPr="00032455">
        <w:t>Теория литературы. Сказ как форма повествования (на</w:t>
      </w:r>
      <w:r w:rsidRPr="00032455">
        <w:softHyphen/>
        <w:t>чальные представления). Ирония (начальные представления).</w:t>
      </w:r>
    </w:p>
    <w:p w:rsidR="00032455" w:rsidRPr="00032455" w:rsidRDefault="00032455" w:rsidP="00032455">
      <w:r w:rsidRPr="00032455">
        <w:t>Антон Павлович Чехов. Краткий рассказ о писателе. «Толстый и тонкий». Речь героев как источник юмора. Юмо</w:t>
      </w:r>
      <w:r w:rsidRPr="00032455">
        <w:softHyphen/>
        <w:t>ристическая ситуация. Разоблачение лицемерия. Роль художествен</w:t>
      </w:r>
      <w:r w:rsidRPr="00032455">
        <w:softHyphen/>
        <w:t>ной детали. Теория литературы. Комическое. Юмор. Комическая ситуа</w:t>
      </w:r>
      <w:r w:rsidRPr="00032455">
        <w:softHyphen/>
        <w:t>ция (развитие понятий).</w:t>
      </w:r>
    </w:p>
    <w:p w:rsidR="00032455" w:rsidRPr="00032455" w:rsidRDefault="00032455" w:rsidP="00032455">
      <w:bookmarkStart w:id="156" w:name="bookmark36"/>
      <w:r w:rsidRPr="00032455">
        <w:t>Родная природа в стихотворениях русских поэтов XIX века</w:t>
      </w:r>
      <w:bookmarkEnd w:id="156"/>
    </w:p>
    <w:p w:rsidR="00032455" w:rsidRPr="00032455" w:rsidRDefault="00032455" w:rsidP="00032455">
      <w:r w:rsidRPr="00032455">
        <w:t>Я. Полонский. «По горам две хмурых тучи...», «Посмо</w:t>
      </w:r>
      <w:r w:rsidRPr="00032455">
        <w:softHyphen/>
        <w:t>три, какая мгла...»; Е. Баратынский. «Весна, весна! Как воз</w:t>
      </w:r>
      <w:r w:rsidRPr="00032455">
        <w:softHyphen/>
        <w:t>дух чист...», «Чудный град...»; А. Толстой. «Где гнутся над омутом лозы...».Выражение переживаний и мироощущения в стихотворениях о родной природе. Художественные средства, передающие различные состояния в пейзажной лирике. Теория литературы. Лирика как род литературы. Пейзажная лирика как жанр (развитие представлений).</w:t>
      </w:r>
    </w:p>
    <w:p w:rsidR="00032455" w:rsidRPr="00032455" w:rsidRDefault="00032455" w:rsidP="00032455">
      <w:bookmarkStart w:id="157" w:name="bookmark37"/>
      <w:r w:rsidRPr="00032455">
        <w:t>ИЗ РУССКОЙ ЛИТЕРАТУРЫ XX ВЕКА</w:t>
      </w:r>
      <w:bookmarkEnd w:id="157"/>
    </w:p>
    <w:p w:rsidR="00032455" w:rsidRPr="00032455" w:rsidRDefault="00032455" w:rsidP="00032455">
      <w:r w:rsidRPr="00032455">
        <w:t>Александр Иванович Куприн. Рассказ «Чудесный доктор». Реальная основа содержания рассказа. Образ главного героя. Тема служения людям. Теория литературы. Рождественский рассказ (начальные представления).</w:t>
      </w:r>
    </w:p>
    <w:p w:rsidR="00032455" w:rsidRPr="00032455" w:rsidRDefault="00032455" w:rsidP="00032455">
      <w:r w:rsidRPr="00032455">
        <w:t>Андрей Платонович Платонов. Краткий рассказ о писателе. «Неизвестный цветок». Прекрасное вокруг нас. «Ни на кого не похожие» герои А. Платонова. Теория литературы. Символическое содержание пейзажных образов (начальные представления).</w:t>
      </w:r>
    </w:p>
    <w:p w:rsidR="00032455" w:rsidRPr="00032455" w:rsidRDefault="00032455" w:rsidP="00032455">
      <w:r w:rsidRPr="00032455">
        <w:t>Александр Степанович Грин. Краткий рассказ о писателе. «Алые паруса». Жестокая реальность и романтическая меч</w:t>
      </w:r>
      <w:r w:rsidRPr="00032455">
        <w:softHyphen/>
        <w:t>та в повести. Душевная чистота главных героев. Отношение автора к героям.</w:t>
      </w:r>
    </w:p>
    <w:p w:rsidR="00032455" w:rsidRPr="00032455" w:rsidRDefault="00032455" w:rsidP="00032455">
      <w:bookmarkStart w:id="158" w:name="bookmark38"/>
      <w:r w:rsidRPr="00032455">
        <w:t>Произведения о Великой Отечественной войне</w:t>
      </w:r>
      <w:bookmarkEnd w:id="158"/>
    </w:p>
    <w:p w:rsidR="00032455" w:rsidRPr="00032455" w:rsidRDefault="00032455" w:rsidP="00032455">
      <w:r w:rsidRPr="00032455">
        <w:t>К. М. Симонов. «Ты помнишь, Алёша, дороги Смоленщи</w:t>
      </w:r>
      <w:r w:rsidRPr="00032455">
        <w:softHyphen/>
        <w:t>ны...»; Д. С. Самойлов. «Сороковые».</w:t>
      </w:r>
    </w:p>
    <w:p w:rsidR="00032455" w:rsidRPr="00032455" w:rsidRDefault="00032455" w:rsidP="00032455">
      <w:r w:rsidRPr="00032455">
        <w:t>Стихотворения, рассказывающие о солдатских буднях, пробужда</w:t>
      </w:r>
      <w:r w:rsidRPr="00032455">
        <w:softHyphen/>
        <w:t>ющие чувство скорбной памяти о павших на полях сражений и обо</w:t>
      </w:r>
      <w:r w:rsidRPr="00032455">
        <w:softHyphen/>
        <w:t>стряющие чувство любви к родине, ответственности за неё в годы жестоких испытаний.</w:t>
      </w:r>
    </w:p>
    <w:p w:rsidR="00032455" w:rsidRPr="00032455" w:rsidRDefault="00032455" w:rsidP="00032455">
      <w:r w:rsidRPr="00032455">
        <w:t>Виктор Петрович Астафьев. Краткий рассказ о писателе (детство, юность, начало творческого пути). «Конь с розовой гривой». Изображение быта и жизни сибир</w:t>
      </w:r>
      <w:r w:rsidRPr="00032455">
        <w:softHyphen/>
        <w:t>ской деревни в предвоенные годы. Нравственные проблемы расска</w:t>
      </w:r>
      <w:r w:rsidRPr="00032455">
        <w:softHyphen/>
        <w:t>за — честность, доброта, понятие долга. Юмор в рассказе. Яркость и самобытность героев (Санька Левонтьев, бабушка Катерина Петров</w:t>
      </w:r>
      <w:r w:rsidRPr="00032455">
        <w:softHyphen/>
        <w:t>на), особенности использования народной речи. Теория литературы. Речевая характеристика героя (развитие представлений). Герой-повествователь (начальные представления).</w:t>
      </w:r>
    </w:p>
    <w:p w:rsidR="00032455" w:rsidRPr="00032455" w:rsidRDefault="00032455" w:rsidP="00032455">
      <w:r w:rsidRPr="00032455">
        <w:t>Валентин Григорьевич Распутин. Краткий рассказ о писателе (детство, юность, начало творческого пути). «Уроки французского». Отражение в повести трудностей во</w:t>
      </w:r>
      <w:r w:rsidRPr="00032455">
        <w:softHyphen/>
        <w:t>енного времени. Жажда знаний, нравственная стойкость, чувство собственного достоинства, свойственные юному герою. Душевная ще</w:t>
      </w:r>
      <w:r w:rsidRPr="00032455">
        <w:softHyphen/>
        <w:t>дрость учительницы, её роль в жизни мальчика. Нравственная про</w:t>
      </w:r>
      <w:r w:rsidRPr="00032455">
        <w:softHyphen/>
        <w:t>блематика произведения. Теория литературы. Рассказ, сюжет (развитие понятий). Герой-повествователь (развитие понятия).</w:t>
      </w:r>
    </w:p>
    <w:p w:rsidR="00032455" w:rsidRPr="00032455" w:rsidRDefault="00032455" w:rsidP="00032455">
      <w:r w:rsidRPr="00032455">
        <w:lastRenderedPageBreak/>
        <w:t>Николай Михайлович Рубцов. Краткий рассказ о поэте. «Звезда полей», «Листья осенние», «В горнице». Тема ро</w:t>
      </w:r>
      <w:r w:rsidRPr="00032455">
        <w:softHyphen/>
        <w:t>дины в поэзии Рубцова. Человек и природа в «тихой» лирике Руб</w:t>
      </w:r>
      <w:r w:rsidRPr="00032455">
        <w:softHyphen/>
        <w:t>цова. Отличительные черты характера лирического героя.</w:t>
      </w:r>
    </w:p>
    <w:p w:rsidR="00032455" w:rsidRPr="00032455" w:rsidRDefault="00032455" w:rsidP="00032455">
      <w:r w:rsidRPr="00032455">
        <w:t>Фазиль Искандер. Краткий рассказ о писателе. «Тринадцатый подвиг Геракла». Влияние учителя на формирова</w:t>
      </w:r>
      <w:r w:rsidRPr="00032455">
        <w:softHyphen/>
        <w:t>ние детского характера. Чувство юмора как одно из ценных качеств человека.</w:t>
      </w:r>
    </w:p>
    <w:p w:rsidR="00032455" w:rsidRPr="00032455" w:rsidRDefault="00032455" w:rsidP="00032455">
      <w:bookmarkStart w:id="159" w:name="bookmark39"/>
      <w:r w:rsidRPr="00032455">
        <w:t>Родная природа в русской поэзии XX века</w:t>
      </w:r>
      <w:bookmarkEnd w:id="159"/>
    </w:p>
    <w:p w:rsidR="00032455" w:rsidRPr="00032455" w:rsidRDefault="00032455" w:rsidP="00032455">
      <w:r w:rsidRPr="00032455">
        <w:t>А. Блок. «Летний вечер», «О, как безумно за окном...»; С. Есенин. «Мелколесье. Степь и дали...», «Пороша»; А. Ах</w:t>
      </w:r>
      <w:r w:rsidRPr="00032455">
        <w:softHyphen/>
        <w:t>матова. «Перед весной бывают дни такие...».Чувство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w:t>
      </w:r>
      <w:r w:rsidRPr="00032455">
        <w:softHyphen/>
        <w:t>хотворении. Поэтизация родной природы. Теория литературы. Лирический герой (развитие представ</w:t>
      </w:r>
      <w:r w:rsidRPr="00032455">
        <w:softHyphen/>
        <w:t>лений).</w:t>
      </w:r>
    </w:p>
    <w:p w:rsidR="00032455" w:rsidRPr="00032455" w:rsidRDefault="00032455" w:rsidP="00032455">
      <w:bookmarkStart w:id="160" w:name="bookmark40"/>
      <w:r w:rsidRPr="00032455">
        <w:t>Писатели улыбаются</w:t>
      </w:r>
      <w:bookmarkEnd w:id="160"/>
    </w:p>
    <w:p w:rsidR="00032455" w:rsidRPr="00032455" w:rsidRDefault="00032455" w:rsidP="00032455">
      <w:r w:rsidRPr="00032455">
        <w:t>Василий Макарович Шукшин. Слово о писателе. Рассказы «Чудик» и «Критики». Особенности шукшинских героев - «чудиков», правдоискателей, праведников. Человеческая от</w:t>
      </w:r>
      <w:r w:rsidRPr="00032455">
        <w:softHyphen/>
        <w:t>крытость миру как синоним незащищённости. Образ «странного» героя в литературе.</w:t>
      </w:r>
    </w:p>
    <w:p w:rsidR="00032455" w:rsidRPr="00032455" w:rsidRDefault="00032455" w:rsidP="00032455">
      <w:bookmarkStart w:id="161" w:name="bookmark41"/>
      <w:r w:rsidRPr="00032455">
        <w:t>ИЗ ЛИТЕРАТУРЫ НАРОДОВ РОССИИ</w:t>
      </w:r>
      <w:bookmarkEnd w:id="161"/>
    </w:p>
    <w:p w:rsidR="00032455" w:rsidRPr="00032455" w:rsidRDefault="00032455" w:rsidP="00032455">
      <w:r w:rsidRPr="00032455">
        <w:t>Габдулла Тукай. Слово о татарском поэте. Стихотворения «Родная деревня», «Книга». 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w:t>
      </w:r>
      <w:r w:rsidRPr="00032455">
        <w:softHyphen/>
        <w:t>достная душа».</w:t>
      </w:r>
    </w:p>
    <w:p w:rsidR="00032455" w:rsidRPr="00032455" w:rsidRDefault="00032455" w:rsidP="00032455">
      <w:r w:rsidRPr="00032455">
        <w:t>Кайсын Кулиев. Слово о балкарском поэте. «Когда на меня навалилась беда...», «Каким бы малым ни был мой народ...». Родина как источник сил для преодоления любых испытаний и ударов судьбы. Основные поэтические образы, символизирующие ро</w:t>
      </w:r>
      <w:r w:rsidRPr="00032455">
        <w:softHyphen/>
        <w:t>дину в стихотворении поэта. Тема бессмертия народа, нации до тех пор, пока живы его язык, поэзия, обычаи. Поэт — вечный должник своего народа. Теория литературы. Общечеловеческое и национальное в ли</w:t>
      </w:r>
      <w:r w:rsidRPr="00032455">
        <w:softHyphen/>
        <w:t>тературе разных народов.</w:t>
      </w:r>
    </w:p>
    <w:p w:rsidR="00032455" w:rsidRPr="00032455" w:rsidRDefault="00032455" w:rsidP="00032455">
      <w:bookmarkStart w:id="162" w:name="bookmark42"/>
      <w:r w:rsidRPr="00032455">
        <w:t>ИЗ ЗАРУБЕЖНОЙ ЛИТЕРАТУРЫ</w:t>
      </w:r>
      <w:bookmarkEnd w:id="162"/>
    </w:p>
    <w:p w:rsidR="00032455" w:rsidRPr="00032455" w:rsidRDefault="00032455" w:rsidP="00032455">
      <w:bookmarkStart w:id="163" w:name="bookmark43"/>
      <w:r w:rsidRPr="00032455">
        <w:t>Мифы народов мира</w:t>
      </w:r>
      <w:bookmarkEnd w:id="163"/>
      <w:r w:rsidRPr="00032455">
        <w:t>.  Мифы Древней Греции. Подвиги Геракла (в переложении Н. А. Куна): «Скотный двор царя Авгия», «Яблоки Гесперид».</w:t>
      </w:r>
    </w:p>
    <w:p w:rsidR="00032455" w:rsidRPr="00032455" w:rsidRDefault="00032455" w:rsidP="00032455">
      <w:r w:rsidRPr="00032455">
        <w:t>Геродот. «Легенда об Арионе».Теория литературы. Миф. Отличие мифа от сказки.</w:t>
      </w:r>
    </w:p>
    <w:p w:rsidR="00032455" w:rsidRPr="00032455" w:rsidRDefault="00032455" w:rsidP="00032455">
      <w:r w:rsidRPr="00032455">
        <w:t>Гомер. Краткий рассказ о Гомере. «Илиада», «Одиссея» как эпические поэмы. Изображение героев и героические подвиги в «Илиаде». Описание щита Ахиллеса: сцены войны и мирной жиз</w:t>
      </w:r>
      <w:r w:rsidRPr="00032455">
        <w:softHyphen/>
        <w:t>ни. Стихия Одиссея — борьба, преодоление препятствий, познание неизвестного. Храбрость, сметливость (хитроумие) Одиссея. Одис</w:t>
      </w:r>
      <w:r w:rsidRPr="00032455">
        <w:softHyphen/>
        <w:t>сей — мудрый правитель, любящий муж и отец. На острове цикло</w:t>
      </w:r>
      <w:r w:rsidRPr="00032455">
        <w:softHyphen/>
        <w:t>пов. Полифем. «Одиссея» — песня о героических подвигах, муже</w:t>
      </w:r>
      <w:r w:rsidRPr="00032455">
        <w:softHyphen/>
        <w:t>ственных героях.</w:t>
      </w:r>
    </w:p>
    <w:p w:rsidR="00032455" w:rsidRPr="00032455" w:rsidRDefault="00032455" w:rsidP="00032455">
      <w:r w:rsidRPr="00032455">
        <w:t>Теория литературы. Понятие о героическом эпосе (началь</w:t>
      </w:r>
      <w:r w:rsidRPr="00032455">
        <w:softHyphen/>
        <w:t>ные представления).</w:t>
      </w:r>
    </w:p>
    <w:p w:rsidR="00032455" w:rsidRPr="00032455" w:rsidRDefault="00032455" w:rsidP="00032455">
      <w:bookmarkStart w:id="164" w:name="bookmark44"/>
      <w:r w:rsidRPr="00032455">
        <w:t>ПРОИЗВЕДЕНИЯ ЗАРУБЕЖНЫХ ПИСАТЕЛЕЙ</w:t>
      </w:r>
      <w:bookmarkEnd w:id="164"/>
    </w:p>
    <w:p w:rsidR="00032455" w:rsidRPr="00032455" w:rsidRDefault="00032455" w:rsidP="00032455">
      <w:r w:rsidRPr="00032455">
        <w:t>Мигель де Сервантес Сааведра. Рассказ о писателе. Роман «Дон Кихот».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w:t>
      </w:r>
      <w:r w:rsidRPr="00032455">
        <w:softHyphen/>
        <w:t>стерство Сервантеса-романиста. Дон Кихот как «вечный» образ ми</w:t>
      </w:r>
      <w:r w:rsidRPr="00032455">
        <w:softHyphen/>
        <w:t>ровой литературы. (Для внеклассного чтения.) Теория литературы. «Вечные образы» в искусстве (началь</w:t>
      </w:r>
      <w:r w:rsidRPr="00032455">
        <w:softHyphen/>
        <w:t>ные представления).</w:t>
      </w:r>
    </w:p>
    <w:p w:rsidR="00032455" w:rsidRPr="00032455" w:rsidRDefault="00032455" w:rsidP="00032455">
      <w:r w:rsidRPr="00032455">
        <w:t xml:space="preserve">Фридрих Шиллер. Рассказ о писателе. Баллада «Перчатка». Повествование о феодальных нравах. Любовь как благородство и своевольный, бесчеловечный каприз. </w:t>
      </w:r>
      <w:r w:rsidRPr="00032455">
        <w:lastRenderedPageBreak/>
        <w:t>Рыцарь — герой, отвергающий награду и защищающий личное до</w:t>
      </w:r>
      <w:r w:rsidRPr="00032455">
        <w:softHyphen/>
        <w:t>стоинство и честь. Теория литературы. Рыцарская баллада (начальные пред</w:t>
      </w:r>
      <w:r w:rsidRPr="00032455">
        <w:softHyphen/>
        <w:t>ставления).</w:t>
      </w:r>
    </w:p>
    <w:p w:rsidR="00032455" w:rsidRPr="00032455" w:rsidRDefault="00032455" w:rsidP="00032455">
      <w:r w:rsidRPr="00032455">
        <w:t>Проспер Мериме. Рассказ о писателе. Новелла «Маттео Фальконе». Изображение дикой приро</w:t>
      </w:r>
      <w:r w:rsidRPr="00032455">
        <w:softHyphen/>
        <w:t>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w:t>
      </w:r>
    </w:p>
    <w:p w:rsidR="00032455" w:rsidRPr="00032455" w:rsidRDefault="00032455" w:rsidP="00032455">
      <w:r w:rsidRPr="00032455">
        <w:t>Антуан де Сент-Экзюпери. Рассказ о писателе. «Маленький принц» как философская сказка и мудрая притча. Мечта о естественном отношении к вещам и людям. Чистота воспри</w:t>
      </w:r>
      <w:r w:rsidRPr="00032455">
        <w:softHyphen/>
        <w:t>ятия мира как величайшая ценность. Утверждение всечеловеческих истин. (Для внеклассного чтения.) Теория литературы. Притча (начальные представления)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6855"/>
        <w:gridCol w:w="1493"/>
      </w:tblGrid>
      <w:tr w:rsidR="00032455" w:rsidRPr="00032455" w:rsidTr="00594B5F">
        <w:tc>
          <w:tcPr>
            <w:tcW w:w="938" w:type="dxa"/>
          </w:tcPr>
          <w:p w:rsidR="00032455" w:rsidRPr="00032455" w:rsidRDefault="00032455" w:rsidP="00032455">
            <w:r w:rsidRPr="00032455">
              <w:t>№</w:t>
            </w:r>
          </w:p>
        </w:tc>
        <w:tc>
          <w:tcPr>
            <w:tcW w:w="6855" w:type="dxa"/>
          </w:tcPr>
          <w:p w:rsidR="00032455" w:rsidRPr="00032455" w:rsidRDefault="00032455" w:rsidP="00032455">
            <w:r w:rsidRPr="00032455">
              <w:t>Разделы,темы</w:t>
            </w:r>
          </w:p>
        </w:tc>
        <w:tc>
          <w:tcPr>
            <w:tcW w:w="1493" w:type="dxa"/>
          </w:tcPr>
          <w:p w:rsidR="00032455" w:rsidRPr="00032455" w:rsidRDefault="00032455" w:rsidP="00032455">
            <w:r w:rsidRPr="00032455">
              <w:t>Кол-во часов</w:t>
            </w:r>
          </w:p>
        </w:tc>
      </w:tr>
      <w:tr w:rsidR="00032455" w:rsidRPr="00032455" w:rsidTr="00594B5F">
        <w:tc>
          <w:tcPr>
            <w:tcW w:w="938" w:type="dxa"/>
          </w:tcPr>
          <w:p w:rsidR="00032455" w:rsidRPr="00032455" w:rsidRDefault="00032455" w:rsidP="00032455">
            <w:r w:rsidRPr="00032455">
              <w:t>1</w:t>
            </w:r>
          </w:p>
        </w:tc>
        <w:tc>
          <w:tcPr>
            <w:tcW w:w="6855" w:type="dxa"/>
          </w:tcPr>
          <w:p w:rsidR="00032455" w:rsidRPr="00032455" w:rsidRDefault="00032455" w:rsidP="00032455">
            <w:r w:rsidRPr="00032455">
              <w:t xml:space="preserve">Введение. </w:t>
            </w:r>
          </w:p>
        </w:tc>
        <w:tc>
          <w:tcPr>
            <w:tcW w:w="1493" w:type="dxa"/>
          </w:tcPr>
          <w:p w:rsidR="00032455" w:rsidRPr="00032455" w:rsidRDefault="00032455" w:rsidP="00032455">
            <w:r w:rsidRPr="00032455">
              <w:t>1</w:t>
            </w:r>
          </w:p>
        </w:tc>
      </w:tr>
      <w:tr w:rsidR="00032455" w:rsidRPr="00032455" w:rsidTr="00594B5F">
        <w:tc>
          <w:tcPr>
            <w:tcW w:w="938" w:type="dxa"/>
          </w:tcPr>
          <w:p w:rsidR="00032455" w:rsidRPr="00032455" w:rsidRDefault="00032455" w:rsidP="00032455">
            <w:r w:rsidRPr="00032455">
              <w:t>2</w:t>
            </w:r>
          </w:p>
        </w:tc>
        <w:tc>
          <w:tcPr>
            <w:tcW w:w="6855" w:type="dxa"/>
          </w:tcPr>
          <w:p w:rsidR="00032455" w:rsidRPr="00032455" w:rsidRDefault="00032455" w:rsidP="00032455">
            <w:r w:rsidRPr="00032455">
              <w:t>Устное народное творчество.</w:t>
            </w:r>
          </w:p>
        </w:tc>
        <w:tc>
          <w:tcPr>
            <w:tcW w:w="1493" w:type="dxa"/>
          </w:tcPr>
          <w:p w:rsidR="00032455" w:rsidRPr="00032455" w:rsidRDefault="00032455" w:rsidP="00032455">
            <w:r w:rsidRPr="00032455">
              <w:t>4</w:t>
            </w:r>
          </w:p>
        </w:tc>
      </w:tr>
      <w:tr w:rsidR="00032455" w:rsidRPr="00032455" w:rsidTr="00594B5F">
        <w:tc>
          <w:tcPr>
            <w:tcW w:w="938" w:type="dxa"/>
          </w:tcPr>
          <w:p w:rsidR="00032455" w:rsidRPr="00032455" w:rsidRDefault="00032455" w:rsidP="00032455">
            <w:r w:rsidRPr="00032455">
              <w:t>3</w:t>
            </w:r>
          </w:p>
        </w:tc>
        <w:tc>
          <w:tcPr>
            <w:tcW w:w="6855" w:type="dxa"/>
          </w:tcPr>
          <w:p w:rsidR="00032455" w:rsidRPr="00032455" w:rsidRDefault="00032455" w:rsidP="00032455">
            <w:r w:rsidRPr="00032455">
              <w:t>Из древнерусской литературы.</w:t>
            </w:r>
          </w:p>
        </w:tc>
        <w:tc>
          <w:tcPr>
            <w:tcW w:w="1493" w:type="dxa"/>
          </w:tcPr>
          <w:p w:rsidR="00032455" w:rsidRPr="00032455" w:rsidRDefault="00032455" w:rsidP="00032455">
            <w:r w:rsidRPr="00032455">
              <w:t>1</w:t>
            </w:r>
          </w:p>
        </w:tc>
      </w:tr>
      <w:tr w:rsidR="00032455" w:rsidRPr="00032455" w:rsidTr="00594B5F">
        <w:tc>
          <w:tcPr>
            <w:tcW w:w="938" w:type="dxa"/>
          </w:tcPr>
          <w:p w:rsidR="00032455" w:rsidRPr="00032455" w:rsidRDefault="00032455" w:rsidP="00032455">
            <w:r w:rsidRPr="00032455">
              <w:t>4</w:t>
            </w:r>
          </w:p>
        </w:tc>
        <w:tc>
          <w:tcPr>
            <w:tcW w:w="6855" w:type="dxa"/>
          </w:tcPr>
          <w:p w:rsidR="00032455" w:rsidRPr="00032455" w:rsidRDefault="00032455" w:rsidP="00032455">
            <w:r w:rsidRPr="00032455">
              <w:t>Из литературы XVIII века</w:t>
            </w:r>
          </w:p>
        </w:tc>
        <w:tc>
          <w:tcPr>
            <w:tcW w:w="1493" w:type="dxa"/>
          </w:tcPr>
          <w:p w:rsidR="00032455" w:rsidRPr="00032455" w:rsidRDefault="00032455" w:rsidP="00032455">
            <w:r w:rsidRPr="00032455">
              <w:t>1</w:t>
            </w:r>
          </w:p>
        </w:tc>
      </w:tr>
      <w:tr w:rsidR="00032455" w:rsidRPr="00032455" w:rsidTr="00594B5F">
        <w:tc>
          <w:tcPr>
            <w:tcW w:w="938" w:type="dxa"/>
          </w:tcPr>
          <w:p w:rsidR="00032455" w:rsidRPr="00032455" w:rsidRDefault="00032455" w:rsidP="00032455">
            <w:r w:rsidRPr="00032455">
              <w:t>5</w:t>
            </w:r>
          </w:p>
        </w:tc>
        <w:tc>
          <w:tcPr>
            <w:tcW w:w="6855" w:type="dxa"/>
          </w:tcPr>
          <w:p w:rsidR="00032455" w:rsidRPr="00032455" w:rsidRDefault="00032455" w:rsidP="00032455">
            <w:r w:rsidRPr="00032455">
              <w:t>Из литературы XIX века</w:t>
            </w:r>
          </w:p>
        </w:tc>
        <w:tc>
          <w:tcPr>
            <w:tcW w:w="1493" w:type="dxa"/>
          </w:tcPr>
          <w:p w:rsidR="00032455" w:rsidRPr="00032455" w:rsidRDefault="00032455" w:rsidP="00032455">
            <w:r w:rsidRPr="00032455">
              <w:t>49</w:t>
            </w:r>
          </w:p>
        </w:tc>
      </w:tr>
      <w:tr w:rsidR="00032455" w:rsidRPr="00032455" w:rsidTr="00594B5F">
        <w:tc>
          <w:tcPr>
            <w:tcW w:w="938" w:type="dxa"/>
          </w:tcPr>
          <w:p w:rsidR="00032455" w:rsidRPr="00032455" w:rsidRDefault="00032455" w:rsidP="00032455">
            <w:r w:rsidRPr="00032455">
              <w:t>6</w:t>
            </w:r>
          </w:p>
        </w:tc>
        <w:tc>
          <w:tcPr>
            <w:tcW w:w="6855" w:type="dxa"/>
          </w:tcPr>
          <w:p w:rsidR="00032455" w:rsidRPr="00032455" w:rsidRDefault="00032455" w:rsidP="00032455">
            <w:r w:rsidRPr="00032455">
              <w:t>Из русской литературы XX века</w:t>
            </w:r>
          </w:p>
        </w:tc>
        <w:tc>
          <w:tcPr>
            <w:tcW w:w="1493" w:type="dxa"/>
          </w:tcPr>
          <w:p w:rsidR="00032455" w:rsidRPr="00032455" w:rsidRDefault="00032455" w:rsidP="00032455">
            <w:r w:rsidRPr="00032455">
              <w:t>26</w:t>
            </w:r>
          </w:p>
        </w:tc>
      </w:tr>
      <w:tr w:rsidR="00032455" w:rsidRPr="00032455" w:rsidTr="00594B5F">
        <w:tc>
          <w:tcPr>
            <w:tcW w:w="938" w:type="dxa"/>
          </w:tcPr>
          <w:p w:rsidR="00032455" w:rsidRPr="00032455" w:rsidRDefault="00032455" w:rsidP="00032455">
            <w:r w:rsidRPr="00032455">
              <w:t>7</w:t>
            </w:r>
          </w:p>
        </w:tc>
        <w:tc>
          <w:tcPr>
            <w:tcW w:w="6855" w:type="dxa"/>
          </w:tcPr>
          <w:p w:rsidR="00032455" w:rsidRPr="00032455" w:rsidRDefault="00032455" w:rsidP="00032455">
            <w:r w:rsidRPr="00032455">
              <w:t>Из литературы народов России</w:t>
            </w:r>
          </w:p>
        </w:tc>
        <w:tc>
          <w:tcPr>
            <w:tcW w:w="1493" w:type="dxa"/>
          </w:tcPr>
          <w:p w:rsidR="00032455" w:rsidRPr="00032455" w:rsidRDefault="00032455" w:rsidP="00032455">
            <w:r w:rsidRPr="00032455">
              <w:t>2</w:t>
            </w:r>
          </w:p>
        </w:tc>
      </w:tr>
      <w:tr w:rsidR="00032455" w:rsidRPr="00032455" w:rsidTr="00594B5F">
        <w:tc>
          <w:tcPr>
            <w:tcW w:w="938" w:type="dxa"/>
          </w:tcPr>
          <w:p w:rsidR="00032455" w:rsidRPr="00032455" w:rsidRDefault="00032455" w:rsidP="00032455">
            <w:r w:rsidRPr="00032455">
              <w:t>8</w:t>
            </w:r>
          </w:p>
        </w:tc>
        <w:tc>
          <w:tcPr>
            <w:tcW w:w="6855" w:type="dxa"/>
          </w:tcPr>
          <w:p w:rsidR="00032455" w:rsidRPr="00032455" w:rsidRDefault="00032455" w:rsidP="00032455">
            <w:r w:rsidRPr="00032455">
              <w:t>Из зарубежной литературы</w:t>
            </w:r>
          </w:p>
        </w:tc>
        <w:tc>
          <w:tcPr>
            <w:tcW w:w="1493" w:type="dxa"/>
          </w:tcPr>
          <w:p w:rsidR="00032455" w:rsidRPr="00032455" w:rsidRDefault="00032455" w:rsidP="00032455">
            <w:r w:rsidRPr="00032455">
              <w:t>17</w:t>
            </w:r>
          </w:p>
        </w:tc>
      </w:tr>
      <w:tr w:rsidR="00032455" w:rsidRPr="00032455" w:rsidTr="00594B5F">
        <w:tc>
          <w:tcPr>
            <w:tcW w:w="938" w:type="dxa"/>
          </w:tcPr>
          <w:p w:rsidR="00032455" w:rsidRPr="00032455" w:rsidRDefault="00032455" w:rsidP="00032455">
            <w:r w:rsidRPr="00032455">
              <w:t>9</w:t>
            </w:r>
          </w:p>
        </w:tc>
        <w:tc>
          <w:tcPr>
            <w:tcW w:w="6855" w:type="dxa"/>
          </w:tcPr>
          <w:p w:rsidR="00032455" w:rsidRPr="00032455" w:rsidRDefault="00032455" w:rsidP="00032455">
            <w:r w:rsidRPr="00032455">
              <w:t>Выявление уровня литературного развития учащихся</w:t>
            </w:r>
          </w:p>
        </w:tc>
        <w:tc>
          <w:tcPr>
            <w:tcW w:w="1493" w:type="dxa"/>
          </w:tcPr>
          <w:p w:rsidR="00032455" w:rsidRPr="00032455" w:rsidRDefault="00032455" w:rsidP="00032455">
            <w:r w:rsidRPr="00032455">
              <w:t>2</w:t>
            </w:r>
          </w:p>
        </w:tc>
      </w:tr>
      <w:tr w:rsidR="00032455" w:rsidRPr="00032455" w:rsidTr="00594B5F">
        <w:tc>
          <w:tcPr>
            <w:tcW w:w="938" w:type="dxa"/>
          </w:tcPr>
          <w:p w:rsidR="00032455" w:rsidRPr="00032455" w:rsidRDefault="00032455" w:rsidP="00032455">
            <w:r w:rsidRPr="00032455">
              <w:t>10</w:t>
            </w:r>
          </w:p>
        </w:tc>
        <w:tc>
          <w:tcPr>
            <w:tcW w:w="6855" w:type="dxa"/>
          </w:tcPr>
          <w:p w:rsidR="00032455" w:rsidRPr="00032455" w:rsidRDefault="00032455" w:rsidP="00032455">
            <w:r w:rsidRPr="00032455">
              <w:t>Литературный праздник «Путешествие по стране Литературии 6 класса»</w:t>
            </w:r>
          </w:p>
        </w:tc>
        <w:tc>
          <w:tcPr>
            <w:tcW w:w="1493" w:type="dxa"/>
          </w:tcPr>
          <w:p w:rsidR="00032455" w:rsidRPr="00032455" w:rsidRDefault="00032455" w:rsidP="00032455">
            <w:r w:rsidRPr="00032455">
              <w:t>2</w:t>
            </w:r>
          </w:p>
        </w:tc>
      </w:tr>
      <w:tr w:rsidR="00032455" w:rsidRPr="00032455" w:rsidTr="00594B5F">
        <w:tc>
          <w:tcPr>
            <w:tcW w:w="7793" w:type="dxa"/>
            <w:gridSpan w:val="2"/>
          </w:tcPr>
          <w:p w:rsidR="00032455" w:rsidRPr="00032455" w:rsidRDefault="00032455" w:rsidP="00032455">
            <w:r w:rsidRPr="00032455">
              <w:t xml:space="preserve">Итог </w:t>
            </w:r>
          </w:p>
        </w:tc>
        <w:tc>
          <w:tcPr>
            <w:tcW w:w="1493" w:type="dxa"/>
          </w:tcPr>
          <w:p w:rsidR="00032455" w:rsidRPr="00032455" w:rsidRDefault="00032455" w:rsidP="00032455">
            <w:r w:rsidRPr="00032455">
              <w:t>105</w:t>
            </w:r>
          </w:p>
        </w:tc>
      </w:tr>
    </w:tbl>
    <w:p w:rsidR="00032455" w:rsidRPr="00032455" w:rsidRDefault="00032455" w:rsidP="00032455"/>
    <w:p w:rsidR="00032455" w:rsidRPr="0024186E" w:rsidRDefault="00032455" w:rsidP="00032455">
      <w:pPr>
        <w:rPr>
          <w:b/>
        </w:rPr>
      </w:pPr>
      <w:r w:rsidRPr="0024186E">
        <w:rPr>
          <w:b/>
        </w:rPr>
        <w:t>Содержание    7 класс</w:t>
      </w:r>
    </w:p>
    <w:p w:rsidR="00032455" w:rsidRPr="00032455" w:rsidRDefault="00032455" w:rsidP="00032455">
      <w:pPr>
        <w:rPr>
          <w:rFonts w:eastAsia="Arial"/>
        </w:rPr>
      </w:pPr>
      <w:r w:rsidRPr="00032455">
        <w:rPr>
          <w:rFonts w:eastAsia="Arial"/>
        </w:rPr>
        <w:t>Введение 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w:t>
      </w:r>
      <w:r w:rsidRPr="00032455">
        <w:rPr>
          <w:rFonts w:eastAsia="Arial"/>
        </w:rPr>
        <w:softHyphen/>
        <w:t>сателя, его позиция, отношение к несовершенству мира и стремление к нравственному и эстетическому идеалу.</w:t>
      </w:r>
    </w:p>
    <w:p w:rsidR="00032455" w:rsidRPr="00032455" w:rsidRDefault="00032455" w:rsidP="00032455">
      <w:pPr>
        <w:rPr>
          <w:rFonts w:eastAsia="Arial"/>
        </w:rPr>
      </w:pPr>
      <w:r w:rsidRPr="00032455">
        <w:rPr>
          <w:rFonts w:eastAsia="Arial"/>
        </w:rPr>
        <w:t>УСТНОЕ НАРОДНОЕ ТВОРЧЕСТВО</w:t>
      </w:r>
    </w:p>
    <w:p w:rsidR="00032455" w:rsidRPr="00032455" w:rsidRDefault="00032455" w:rsidP="00032455">
      <w:pPr>
        <w:rPr>
          <w:rFonts w:eastAsia="Arial"/>
        </w:rPr>
      </w:pPr>
      <w:r w:rsidRPr="00032455">
        <w:rPr>
          <w:rFonts w:eastAsia="Arial"/>
        </w:rPr>
        <w:t xml:space="preserve">Предания. Поэтическая автобиография народа. Устный рассказ об исторических событиях. </w:t>
      </w:r>
      <w:r w:rsidRPr="00032455">
        <w:rPr>
          <w:rFonts w:eastAsia="Verdana"/>
        </w:rPr>
        <w:t>«Воцарение Ивана Грозного», «Сороки-Ведьмы», «Петр и плотник».</w:t>
      </w:r>
    </w:p>
    <w:p w:rsidR="00032455" w:rsidRPr="00032455" w:rsidRDefault="00032455" w:rsidP="00032455">
      <w:pPr>
        <w:rPr>
          <w:rFonts w:eastAsia="Arial"/>
        </w:rPr>
      </w:pPr>
      <w:r w:rsidRPr="00032455">
        <w:rPr>
          <w:rFonts w:eastAsia="Arial"/>
        </w:rPr>
        <w:t xml:space="preserve">Былины. </w:t>
      </w:r>
      <w:r w:rsidRPr="00032455">
        <w:rPr>
          <w:rFonts w:eastAsia="Verdana"/>
        </w:rPr>
        <w:t xml:space="preserve">«Вольга и Микула Селянинович». </w:t>
      </w:r>
      <w:r w:rsidRPr="00032455">
        <w:rPr>
          <w:rFonts w:eastAsia="Arial"/>
        </w:rPr>
        <w:t>Вопло</w:t>
      </w:r>
      <w:r w:rsidRPr="00032455">
        <w:rPr>
          <w:rFonts w:eastAsia="Arial"/>
        </w:rPr>
        <w:softHyphen/>
        <w:t>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w:t>
      </w:r>
      <w:r w:rsidRPr="00032455">
        <w:rPr>
          <w:rFonts w:eastAsia="Arial"/>
        </w:rPr>
        <w:softHyphen/>
        <w:t xml:space="preserve">ская сила). </w:t>
      </w:r>
    </w:p>
    <w:p w:rsidR="00032455" w:rsidRPr="00032455" w:rsidRDefault="00032455" w:rsidP="00032455">
      <w:pPr>
        <w:rPr>
          <w:rFonts w:eastAsia="Arial"/>
        </w:rPr>
      </w:pPr>
      <w:r w:rsidRPr="00032455">
        <w:rPr>
          <w:rFonts w:eastAsia="Arial"/>
        </w:rPr>
        <w:t xml:space="preserve">Киевский цикл былин. </w:t>
      </w:r>
      <w:r w:rsidRPr="00032455">
        <w:rPr>
          <w:rFonts w:eastAsia="Verdana"/>
        </w:rPr>
        <w:t>«Илья Муромец и Соло</w:t>
      </w:r>
      <w:r w:rsidRPr="00032455">
        <w:rPr>
          <w:rFonts w:eastAsia="Verdana"/>
        </w:rPr>
        <w:softHyphen/>
        <w:t xml:space="preserve">вей-разбойник». </w:t>
      </w:r>
      <w:r w:rsidRPr="00032455">
        <w:rPr>
          <w:rFonts w:eastAsia="Arial"/>
        </w:rPr>
        <w:t>Бескорыстное служение Родине и на</w:t>
      </w:r>
      <w:r w:rsidRPr="00032455">
        <w:rPr>
          <w:rFonts w:eastAsia="Arial"/>
        </w:rPr>
        <w:softHyphen/>
        <w:t>роду, мужество, справедливость, чувство собственного достоинства — основные черты характера Ильи Муром</w:t>
      </w:r>
      <w:r w:rsidRPr="00032455">
        <w:rPr>
          <w:rFonts w:eastAsia="Arial"/>
        </w:rPr>
        <w:softHyphen/>
        <w:t>ца. (Изучается одна былина по выбору.) Для внеклас</w:t>
      </w:r>
      <w:r w:rsidRPr="00032455">
        <w:rPr>
          <w:rFonts w:eastAsia="Arial"/>
        </w:rPr>
        <w:softHyphen/>
        <w:t xml:space="preserve">сного чтения. Новгородский цикл былин. </w:t>
      </w:r>
      <w:r w:rsidRPr="00032455">
        <w:rPr>
          <w:rFonts w:eastAsia="Verdana"/>
        </w:rPr>
        <w:t xml:space="preserve">«Садко». </w:t>
      </w:r>
      <w:r w:rsidRPr="00032455">
        <w:rPr>
          <w:rFonts w:eastAsia="Arial"/>
        </w:rPr>
        <w:t>Своеобразие былины. Поэтичность. Тематическое различие Киевско</w:t>
      </w:r>
      <w:r w:rsidRPr="00032455">
        <w:rPr>
          <w:rFonts w:eastAsia="Arial"/>
        </w:rPr>
        <w:softHyphen/>
        <w:t>го и Новгородского циклов былин. Своеобразие былин</w:t>
      </w:r>
      <w:r w:rsidRPr="00032455">
        <w:rPr>
          <w:rFonts w:eastAsia="Arial"/>
        </w:rPr>
        <w:softHyphen/>
        <w:t>ного стиха. Собирание былин. Собиратели. (Для само</w:t>
      </w:r>
      <w:r w:rsidRPr="00032455">
        <w:rPr>
          <w:rFonts w:eastAsia="Arial"/>
        </w:rPr>
        <w:softHyphen/>
        <w:t>стоятельного чтения.)</w:t>
      </w:r>
    </w:p>
    <w:p w:rsidR="00032455" w:rsidRPr="00032455" w:rsidRDefault="00032455" w:rsidP="00032455">
      <w:pPr>
        <w:rPr>
          <w:rFonts w:eastAsia="Arial"/>
        </w:rPr>
      </w:pPr>
      <w:r w:rsidRPr="00032455">
        <w:rPr>
          <w:rFonts w:eastAsia="Verdana"/>
        </w:rPr>
        <w:t xml:space="preserve">«Калевала» </w:t>
      </w:r>
      <w:r w:rsidRPr="00032455">
        <w:rPr>
          <w:rFonts w:eastAsia="Arial"/>
        </w:rPr>
        <w:t>— карело-финский мифологический эпос. Изображение жизни народа, его национальных тради</w:t>
      </w:r>
      <w:r w:rsidRPr="00032455">
        <w:rPr>
          <w:rFonts w:eastAsia="Arial"/>
        </w:rPr>
        <w:softHyphen/>
        <w:t>ций, обычаев, трудовых будней и праздников. Кузнец Ильмаринен и ведьма Лоухи как представители светлого и темного миров карело-финских эпических песен. (Для внеклассного чтения).</w:t>
      </w:r>
    </w:p>
    <w:p w:rsidR="00032455" w:rsidRPr="00032455" w:rsidRDefault="00032455" w:rsidP="00032455">
      <w:pPr>
        <w:rPr>
          <w:rFonts w:eastAsia="Arial"/>
        </w:rPr>
      </w:pPr>
      <w:r w:rsidRPr="00032455">
        <w:rPr>
          <w:rFonts w:eastAsia="Arial"/>
        </w:rPr>
        <w:lastRenderedPageBreak/>
        <w:t>Теория литературы. Предание (развитие пред</w:t>
      </w:r>
      <w:r w:rsidRPr="00032455">
        <w:rPr>
          <w:rFonts w:eastAsia="Arial"/>
        </w:rPr>
        <w:softHyphen/>
        <w:t>ставлений). Гипербола (развитие представлений). Былина. Руны. Мифологический эпос (начальные представления).</w:t>
      </w:r>
    </w:p>
    <w:p w:rsidR="00032455" w:rsidRPr="00032455" w:rsidRDefault="00032455" w:rsidP="00032455">
      <w:r w:rsidRPr="00032455">
        <w:rPr>
          <w:rFonts w:eastAsia="Verdana"/>
        </w:rPr>
        <w:t xml:space="preserve">Пословицы и поговорки. </w:t>
      </w:r>
      <w:r w:rsidRPr="00032455">
        <w:rPr>
          <w:rFonts w:eastAsia="Arial"/>
        </w:rPr>
        <w:t>Народная мудрость посло</w:t>
      </w:r>
      <w:r w:rsidRPr="00032455">
        <w:rPr>
          <w:rFonts w:eastAsia="Arial"/>
        </w:rPr>
        <w:softHyphen/>
        <w:t xml:space="preserve">виц и поговорок. Выражение в них духа народного языка. </w:t>
      </w:r>
      <w:r w:rsidRPr="00032455">
        <w:rPr>
          <w:rFonts w:eastAsia="Courier New"/>
        </w:rPr>
        <w:t xml:space="preserve">Сборники пословиц. Собиратели пословиц. Меткость и точность языка. Краткость и выразительность. Прямой и </w:t>
      </w:r>
      <w:r w:rsidRPr="00032455">
        <w:t>переносный смысл пословиц. Пословицы народов ми</w:t>
      </w:r>
      <w:r w:rsidRPr="00032455">
        <w:softHyphen/>
        <w:t>ра. Сходство и различия пословиц разных стран мира на одну тему (эпитеты, сравнения, метафоры).</w:t>
      </w:r>
    </w:p>
    <w:p w:rsidR="00032455" w:rsidRPr="00032455" w:rsidRDefault="00032455" w:rsidP="00032455">
      <w:pPr>
        <w:rPr>
          <w:rFonts w:eastAsia="Arial"/>
        </w:rPr>
      </w:pPr>
      <w:r w:rsidRPr="00032455">
        <w:rPr>
          <w:rFonts w:eastAsia="Arial"/>
        </w:rPr>
        <w:t>Теория литературы. Героический эпос, афори</w:t>
      </w:r>
      <w:r w:rsidRPr="00032455">
        <w:rPr>
          <w:rFonts w:eastAsia="Arial"/>
        </w:rPr>
        <w:softHyphen/>
        <w:t>стические жанры фольклора. Пословицы, поговорки (развитие представлений).</w:t>
      </w:r>
    </w:p>
    <w:p w:rsidR="00032455" w:rsidRPr="00032455" w:rsidRDefault="00032455" w:rsidP="00032455">
      <w:pPr>
        <w:rPr>
          <w:rFonts w:eastAsia="Arial"/>
        </w:rPr>
      </w:pPr>
      <w:r w:rsidRPr="00032455">
        <w:rPr>
          <w:rFonts w:eastAsia="Arial"/>
        </w:rPr>
        <w:t>ИЗ ДРЕВНЕРУССКОЙ ЛИТЕРАТУРЫ</w:t>
      </w:r>
    </w:p>
    <w:p w:rsidR="00032455" w:rsidRPr="00032455" w:rsidRDefault="00032455" w:rsidP="00032455">
      <w:pPr>
        <w:rPr>
          <w:rFonts w:eastAsia="Arial"/>
        </w:rPr>
      </w:pPr>
      <w:r w:rsidRPr="00032455">
        <w:rPr>
          <w:rFonts w:eastAsia="Verdana"/>
        </w:rPr>
        <w:t xml:space="preserve">«Поучение» Владимира Мономаха </w:t>
      </w:r>
      <w:r w:rsidRPr="00032455">
        <w:rPr>
          <w:rFonts w:eastAsia="Arial"/>
        </w:rPr>
        <w:t xml:space="preserve">(отрывок), </w:t>
      </w:r>
      <w:r w:rsidRPr="00032455">
        <w:rPr>
          <w:rFonts w:eastAsia="Verdana"/>
        </w:rPr>
        <w:t>«По</w:t>
      </w:r>
      <w:r w:rsidRPr="00032455">
        <w:rPr>
          <w:rFonts w:eastAsia="Verdana"/>
        </w:rPr>
        <w:softHyphen/>
        <w:t xml:space="preserve">весть о Петре и Февронии Муромских». </w:t>
      </w:r>
      <w:r w:rsidRPr="00032455">
        <w:rPr>
          <w:rFonts w:eastAsia="Arial"/>
        </w:rPr>
        <w:t>Нравствен</w:t>
      </w:r>
      <w:r w:rsidRPr="00032455">
        <w:rPr>
          <w:rFonts w:eastAsia="Arial"/>
        </w:rPr>
        <w:softHyphen/>
        <w:t>ные заветы Древней Руси. Внимание к личности, гимн любви и верности. Теория литературы. Поучение (начальные пред</w:t>
      </w:r>
      <w:r w:rsidRPr="00032455">
        <w:rPr>
          <w:rFonts w:eastAsia="Arial"/>
        </w:rPr>
        <w:softHyphen/>
        <w:t xml:space="preserve">ставления). </w:t>
      </w:r>
      <w:r w:rsidRPr="00032455">
        <w:rPr>
          <w:rFonts w:eastAsia="Verdana"/>
        </w:rPr>
        <w:t xml:space="preserve">«Повесть временных лет». </w:t>
      </w:r>
      <w:r w:rsidRPr="00032455">
        <w:rPr>
          <w:rFonts w:eastAsia="Arial"/>
        </w:rPr>
        <w:t>Отрывок «О пользе книг». Формирование традиции уважительного отношения к книге. Теория литературы. Летопись (развитие пред</w:t>
      </w:r>
      <w:r w:rsidRPr="00032455">
        <w:rPr>
          <w:rFonts w:eastAsia="Arial"/>
        </w:rPr>
        <w:softHyphen/>
        <w:t>ставлений).</w:t>
      </w:r>
    </w:p>
    <w:p w:rsidR="00032455" w:rsidRPr="00032455" w:rsidRDefault="00032455" w:rsidP="00032455">
      <w:pPr>
        <w:rPr>
          <w:rFonts w:eastAsia="Arial"/>
        </w:rPr>
      </w:pPr>
      <w:r w:rsidRPr="00032455">
        <w:rPr>
          <w:rFonts w:eastAsia="Arial"/>
        </w:rPr>
        <w:t>ИЗ РУССКОЙ ЛИТЕРАТУРЫ XVIII ВЕКА</w:t>
      </w:r>
    </w:p>
    <w:p w:rsidR="00032455" w:rsidRPr="00032455" w:rsidRDefault="00032455" w:rsidP="00032455">
      <w:pPr>
        <w:rPr>
          <w:rFonts w:eastAsia="Arial"/>
        </w:rPr>
      </w:pPr>
      <w:r w:rsidRPr="00032455">
        <w:rPr>
          <w:rFonts w:eastAsia="Verdana"/>
        </w:rPr>
        <w:t xml:space="preserve">Михаил Васильевич Ломоносов. </w:t>
      </w:r>
      <w:r w:rsidRPr="00032455">
        <w:rPr>
          <w:rFonts w:eastAsia="Arial"/>
        </w:rPr>
        <w:t xml:space="preserve">Краткий рассказ об ученом и поэте. </w:t>
      </w:r>
      <w:r w:rsidRPr="00032455">
        <w:rPr>
          <w:rFonts w:eastAsia="Verdana"/>
        </w:rPr>
        <w:t>«К статуе Петра Великого», «Ода на день вос</w:t>
      </w:r>
      <w:r w:rsidRPr="00032455">
        <w:rPr>
          <w:rFonts w:eastAsia="Verdana"/>
        </w:rPr>
        <w:softHyphen/>
        <w:t>шествия на Всероссийский престол ея Величест</w:t>
      </w:r>
      <w:r w:rsidRPr="00032455">
        <w:rPr>
          <w:rFonts w:eastAsia="Verdana"/>
        </w:rPr>
        <w:softHyphen/>
        <w:t xml:space="preserve">ва государыни Императрицы Елисаветы Петровны 1747 года» </w:t>
      </w:r>
      <w:r w:rsidRPr="00032455">
        <w:rPr>
          <w:rFonts w:eastAsia="Arial"/>
        </w:rPr>
        <w:t>(отрывок). Уверенность Ломоносова в буду</w:t>
      </w:r>
      <w:r w:rsidRPr="00032455">
        <w:rPr>
          <w:rFonts w:eastAsia="Arial"/>
        </w:rPr>
        <w:softHyphen/>
        <w:t>щем русской науки и ее творцов. Патриотизм. Призыв к миру. Признание труда, деяний на благо Родины важ</w:t>
      </w:r>
      <w:r w:rsidRPr="00032455">
        <w:rPr>
          <w:rFonts w:eastAsia="Arial"/>
        </w:rPr>
        <w:softHyphen/>
        <w:t>нейшей чертой гражданина. Теория литературы. Ода (начальные представ</w:t>
      </w:r>
      <w:r w:rsidRPr="00032455">
        <w:rPr>
          <w:rFonts w:eastAsia="Arial"/>
        </w:rPr>
        <w:softHyphen/>
        <w:t>ления).</w:t>
      </w:r>
    </w:p>
    <w:p w:rsidR="00032455" w:rsidRPr="00032455" w:rsidRDefault="00032455" w:rsidP="00032455">
      <w:pPr>
        <w:rPr>
          <w:rFonts w:eastAsia="Arial"/>
        </w:rPr>
      </w:pPr>
      <w:r w:rsidRPr="00032455">
        <w:rPr>
          <w:rFonts w:eastAsia="Verdana"/>
        </w:rPr>
        <w:t xml:space="preserve">Гавриил Романович Державин. </w:t>
      </w:r>
      <w:r w:rsidRPr="00032455">
        <w:rPr>
          <w:rFonts w:eastAsia="Arial"/>
        </w:rPr>
        <w:t xml:space="preserve">Краткий рассказ о поэте. </w:t>
      </w:r>
      <w:r w:rsidRPr="00032455">
        <w:rPr>
          <w:rFonts w:eastAsia="Verdana"/>
        </w:rPr>
        <w:t>«Река времен в своем стремленьи...», «На птичку...», «Признание».</w:t>
      </w:r>
      <w:r w:rsidRPr="00032455">
        <w:rPr>
          <w:rFonts w:eastAsia="Arial"/>
        </w:rPr>
        <w:t xml:space="preserve"> Размышления о смысле жиз</w:t>
      </w:r>
      <w:r w:rsidRPr="00032455">
        <w:rPr>
          <w:rFonts w:eastAsia="Arial"/>
        </w:rPr>
        <w:softHyphen/>
        <w:t>ни, о судьбе. Утверждение необходимости свободы творчества.</w:t>
      </w:r>
    </w:p>
    <w:p w:rsidR="00032455" w:rsidRPr="00032455" w:rsidRDefault="00032455" w:rsidP="00032455">
      <w:pPr>
        <w:rPr>
          <w:rFonts w:eastAsia="Arial"/>
        </w:rPr>
      </w:pPr>
      <w:r w:rsidRPr="00032455">
        <w:rPr>
          <w:rFonts w:eastAsia="Arial"/>
        </w:rPr>
        <w:t>ИЗ РУССКОЙ ЛИТЕРАТУРЫ XIX ВЕКА</w:t>
      </w:r>
    </w:p>
    <w:p w:rsidR="00032455" w:rsidRPr="00032455" w:rsidRDefault="00032455" w:rsidP="00032455">
      <w:pPr>
        <w:rPr>
          <w:rFonts w:eastAsia="Arial"/>
        </w:rPr>
      </w:pPr>
      <w:r w:rsidRPr="00032455">
        <w:rPr>
          <w:rFonts w:eastAsia="Arial"/>
        </w:rPr>
        <w:t xml:space="preserve">Александр Сергеевич Пушкин.  Краткий рассказ о писателе. </w:t>
      </w:r>
      <w:r w:rsidRPr="00032455">
        <w:rPr>
          <w:rFonts w:eastAsia="Verdana"/>
        </w:rPr>
        <w:t xml:space="preserve">«Полтава» («Полтавский бой»), «Медный всадник» </w:t>
      </w:r>
      <w:r w:rsidRPr="00032455">
        <w:rPr>
          <w:rFonts w:eastAsia="Arial"/>
        </w:rPr>
        <w:t xml:space="preserve">(вступление «На берегу пустынных волн...»), </w:t>
      </w:r>
      <w:r w:rsidRPr="00032455">
        <w:rPr>
          <w:rFonts w:eastAsia="Verdana"/>
        </w:rPr>
        <w:t>«Песнь о ве</w:t>
      </w:r>
      <w:r w:rsidRPr="00032455">
        <w:rPr>
          <w:rFonts w:eastAsia="Verdana"/>
        </w:rPr>
        <w:softHyphen/>
        <w:t>щем Олеге».</w:t>
      </w:r>
      <w:r w:rsidRPr="00032455">
        <w:rPr>
          <w:rFonts w:eastAsia="Arial"/>
        </w:rPr>
        <w:t xml:space="preserve"> Интерес Пушкина к истории России. Мас</w:t>
      </w:r>
      <w:r w:rsidRPr="00032455">
        <w:rPr>
          <w:rFonts w:eastAsia="Arial"/>
        </w:rPr>
        <w:softHyphen/>
        <w:t>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w:t>
      </w:r>
      <w:r w:rsidRPr="00032455">
        <w:rPr>
          <w:rFonts w:eastAsia="Arial"/>
        </w:rPr>
        <w:softHyphen/>
        <w:t>ции. Своеобразие языка. Смысл сопоставления Олега и волхва. Художественное воспроизведение быта и нравов Древней Руси. Теория литературы. Баллада (развитие пред</w:t>
      </w:r>
      <w:r w:rsidRPr="00032455">
        <w:rPr>
          <w:rFonts w:eastAsia="Arial"/>
        </w:rPr>
        <w:softHyphen/>
        <w:t xml:space="preserve">ставлений). </w:t>
      </w:r>
      <w:r w:rsidRPr="00032455">
        <w:rPr>
          <w:rFonts w:eastAsia="Verdana"/>
        </w:rPr>
        <w:t>«Борис Годунов» (сцена в Чудовом монастыре).</w:t>
      </w:r>
      <w:r w:rsidRPr="00032455">
        <w:rPr>
          <w:rFonts w:eastAsia="Arial"/>
        </w:rPr>
        <w:t xml:space="preserve"> Об</w:t>
      </w:r>
      <w:r w:rsidRPr="00032455">
        <w:rPr>
          <w:rFonts w:eastAsia="Arial"/>
        </w:rPr>
        <w:softHyphen/>
        <w:t>раз летописца как образ древнерусского писателя. Мо</w:t>
      </w:r>
      <w:r w:rsidRPr="00032455">
        <w:rPr>
          <w:rFonts w:eastAsia="Arial"/>
        </w:rPr>
        <w:softHyphen/>
        <w:t>нолог Пимена: размышления о труде летописца как о нравственном подвиге. Истина как цель летописного по</w:t>
      </w:r>
      <w:r w:rsidRPr="00032455">
        <w:rPr>
          <w:rFonts w:eastAsia="Arial"/>
        </w:rPr>
        <w:softHyphen/>
        <w:t xml:space="preserve">вествования и как завет будущим поколениям. </w:t>
      </w:r>
      <w:r w:rsidRPr="00032455">
        <w:rPr>
          <w:rFonts w:eastAsia="Verdana"/>
        </w:rPr>
        <w:t>«Станционный смотритель».</w:t>
      </w:r>
      <w:r w:rsidRPr="00032455">
        <w:rPr>
          <w:rFonts w:eastAsia="Arial"/>
        </w:rPr>
        <w:t xml:space="preserve"> Изображение «малень</w:t>
      </w:r>
      <w:r w:rsidRPr="00032455">
        <w:rPr>
          <w:rFonts w:eastAsia="Arial"/>
        </w:rPr>
        <w:softHyphen/>
        <w:t>кого человека», его положения в обществе. Пробуждение человеческого достоинства и чувства протеста. Трагиче</w:t>
      </w:r>
      <w:r w:rsidRPr="00032455">
        <w:rPr>
          <w:rFonts w:eastAsia="Arial"/>
        </w:rPr>
        <w:softHyphen/>
        <w:t>ское и гуманистическое в повести. Теория литературы. Повесть (развитие пред</w:t>
      </w:r>
      <w:r w:rsidRPr="00032455">
        <w:rPr>
          <w:rFonts w:eastAsia="Arial"/>
        </w:rPr>
        <w:softHyphen/>
        <w:t>ставлений).</w:t>
      </w:r>
    </w:p>
    <w:p w:rsidR="00032455" w:rsidRPr="00032455" w:rsidRDefault="00032455" w:rsidP="00032455">
      <w:pPr>
        <w:rPr>
          <w:rFonts w:eastAsia="Arial"/>
        </w:rPr>
      </w:pPr>
      <w:r w:rsidRPr="00032455">
        <w:rPr>
          <w:rFonts w:eastAsia="Arial"/>
        </w:rPr>
        <w:t xml:space="preserve">Михаил Юрьевич Лермонтов. Краткий рассказ о поэте. </w:t>
      </w:r>
      <w:r w:rsidRPr="00032455">
        <w:rPr>
          <w:rFonts w:eastAsia="Verdana"/>
        </w:rPr>
        <w:t>«Песня про царя Ивана Васильевича, молодого опричника и удалого купца Калашникова».</w:t>
      </w:r>
      <w:r w:rsidRPr="00032455">
        <w:rPr>
          <w:rFonts w:eastAsia="Arial"/>
        </w:rPr>
        <w:t xml:space="preserve">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w:t>
      </w:r>
      <w:r w:rsidRPr="00032455">
        <w:rPr>
          <w:rFonts w:eastAsia="Arial"/>
        </w:rPr>
        <w:softHyphen/>
        <w:t>го народного творчества. Оценка героев с позиций на</w:t>
      </w:r>
      <w:r w:rsidRPr="00032455">
        <w:rPr>
          <w:rFonts w:eastAsia="Arial"/>
        </w:rPr>
        <w:softHyphen/>
        <w:t xml:space="preserve">рода. Образы гусляров. Язык и стих поэмы. </w:t>
      </w:r>
      <w:r w:rsidRPr="00032455">
        <w:rPr>
          <w:rFonts w:eastAsia="Verdana"/>
        </w:rPr>
        <w:t>«Когда волнуется желтеющая нива...», «Молит</w:t>
      </w:r>
      <w:r w:rsidRPr="00032455">
        <w:rPr>
          <w:rFonts w:eastAsia="Verdana"/>
        </w:rPr>
        <w:softHyphen/>
        <w:t xml:space="preserve">ва», «Ангел». </w:t>
      </w:r>
      <w:r w:rsidRPr="00032455">
        <w:rPr>
          <w:rFonts w:eastAsia="Courier New"/>
        </w:rPr>
        <w:t>Стихотворение «Ангел» как воспоминание об идеаль</w:t>
      </w:r>
      <w:r w:rsidRPr="00032455">
        <w:rPr>
          <w:rFonts w:eastAsia="Courier New"/>
        </w:rPr>
        <w:softHyphen/>
        <w:t xml:space="preserve">ной </w:t>
      </w:r>
      <w:r w:rsidRPr="00032455">
        <w:rPr>
          <w:rFonts w:eastAsia="Arial"/>
        </w:rPr>
        <w:t>гармонии, о «небесных» звуках, оставшихся в памя</w:t>
      </w:r>
      <w:r w:rsidRPr="00032455">
        <w:rPr>
          <w:rFonts w:eastAsia="Arial"/>
        </w:rPr>
        <w:softHyphen/>
        <w:t xml:space="preserve">ти души, переживание </w:t>
      </w:r>
      <w:r w:rsidRPr="00032455">
        <w:rPr>
          <w:rFonts w:eastAsia="Arial"/>
        </w:rPr>
        <w:lastRenderedPageBreak/>
        <w:t>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 Теория литературы. Фольклоризм литературы (развитие представлений).</w:t>
      </w:r>
    </w:p>
    <w:p w:rsidR="00032455" w:rsidRPr="00032455" w:rsidRDefault="00032455" w:rsidP="00032455">
      <w:pPr>
        <w:rPr>
          <w:rFonts w:eastAsia="Arial"/>
        </w:rPr>
      </w:pPr>
      <w:r w:rsidRPr="00032455">
        <w:rPr>
          <w:rFonts w:eastAsia="Arial"/>
        </w:rPr>
        <w:t>Николай Васильевич Гоголь.  Краткий рассказ о пи</w:t>
      </w:r>
      <w:r w:rsidRPr="00032455">
        <w:rPr>
          <w:rFonts w:eastAsia="Arial"/>
        </w:rPr>
        <w:softHyphen/>
        <w:t xml:space="preserve">сателе. </w:t>
      </w:r>
      <w:r w:rsidRPr="00032455">
        <w:rPr>
          <w:rFonts w:eastAsia="Verdana"/>
        </w:rPr>
        <w:t>«Тарас Бульба».</w:t>
      </w:r>
      <w:r w:rsidRPr="00032455">
        <w:rPr>
          <w:rFonts w:eastAsia="Arial"/>
        </w:rPr>
        <w:t xml:space="preserve"> Прославление боевого товарище</w:t>
      </w:r>
      <w:r w:rsidRPr="00032455">
        <w:rPr>
          <w:rFonts w:eastAsia="Arial"/>
        </w:rPr>
        <w:softHyphen/>
        <w:t>ства, осуждение предательства. Героизм и самоотвер</w:t>
      </w:r>
      <w:r w:rsidRPr="00032455">
        <w:rPr>
          <w:rFonts w:eastAsia="Arial"/>
        </w:rPr>
        <w:softHyphen/>
        <w:t>женность Тараса и его товарищей-запорожцев в борьбе за освобождение родной земли. Противопоставление Остапа Андрию, смысл этого противопоставления. Пат</w:t>
      </w:r>
      <w:r w:rsidRPr="00032455">
        <w:rPr>
          <w:rFonts w:eastAsia="Arial"/>
        </w:rPr>
        <w:softHyphen/>
        <w:t>риотический пафос повести. Особенности изображения людей и природы в по</w:t>
      </w:r>
      <w:r w:rsidRPr="00032455">
        <w:rPr>
          <w:rFonts w:eastAsia="Arial"/>
        </w:rPr>
        <w:softHyphen/>
        <w:t>вести. Теория литературы. Историческая и фольклор</w:t>
      </w:r>
      <w:r w:rsidRPr="00032455">
        <w:rPr>
          <w:rFonts w:eastAsia="Arial"/>
        </w:rPr>
        <w:softHyphen/>
        <w:t>ная основа произведения. Роды литературы: эпос (раз</w:t>
      </w:r>
      <w:r w:rsidRPr="00032455">
        <w:rPr>
          <w:rFonts w:eastAsia="Arial"/>
        </w:rPr>
        <w:softHyphen/>
        <w:t>витие понятия). Литературный герой (развитие понятия).</w:t>
      </w:r>
    </w:p>
    <w:p w:rsidR="00032455" w:rsidRPr="00032455" w:rsidRDefault="00032455" w:rsidP="00032455">
      <w:pPr>
        <w:rPr>
          <w:rFonts w:eastAsia="Arial"/>
        </w:rPr>
      </w:pPr>
      <w:r w:rsidRPr="00032455">
        <w:rPr>
          <w:rFonts w:eastAsia="Arial"/>
        </w:rPr>
        <w:t>Иван Сергеевич Тургенев. Краткий рассказ о писа</w:t>
      </w:r>
      <w:r w:rsidRPr="00032455">
        <w:rPr>
          <w:rFonts w:eastAsia="Arial"/>
        </w:rPr>
        <w:softHyphen/>
        <w:t xml:space="preserve">теле. </w:t>
      </w:r>
      <w:r w:rsidRPr="00032455">
        <w:rPr>
          <w:rFonts w:eastAsia="Verdana"/>
        </w:rPr>
        <w:t>«Бирюк».</w:t>
      </w:r>
      <w:r w:rsidRPr="00032455">
        <w:rPr>
          <w:rFonts w:eastAsia="Arial"/>
        </w:rPr>
        <w:t xml:space="preserve"> Изображение быта крестьян, авторское от</w:t>
      </w:r>
      <w:r w:rsidRPr="00032455">
        <w:rPr>
          <w:rFonts w:eastAsia="Arial"/>
        </w:rPr>
        <w:softHyphen/>
        <w:t xml:space="preserve">ношение к бесправным и обездоленным. Мастерство в изображении пейзажа. Художественные особенности рассказа. Стихотворения в прозе. </w:t>
      </w:r>
      <w:r w:rsidRPr="00032455">
        <w:rPr>
          <w:rFonts w:eastAsia="Verdana"/>
        </w:rPr>
        <w:t>«Русский язык».</w:t>
      </w:r>
      <w:r w:rsidRPr="00032455">
        <w:rPr>
          <w:rFonts w:eastAsia="Arial"/>
        </w:rPr>
        <w:t xml:space="preserve"> Тургенев о богатстве и красоте русского языка. Родной язык как духовная опора человека. </w:t>
      </w:r>
      <w:r w:rsidRPr="00032455">
        <w:rPr>
          <w:rFonts w:eastAsia="Verdana"/>
        </w:rPr>
        <w:t xml:space="preserve">«Близнецы», «Два богача». </w:t>
      </w:r>
      <w:r w:rsidRPr="00032455">
        <w:rPr>
          <w:rFonts w:eastAsia="Arial"/>
        </w:rPr>
        <w:t>Нравственность и человеческие взаимоотношения. Теория литературы. Стихотворения в прозе.</w:t>
      </w:r>
    </w:p>
    <w:p w:rsidR="00032455" w:rsidRPr="00032455" w:rsidRDefault="00032455" w:rsidP="00032455">
      <w:pPr>
        <w:rPr>
          <w:rFonts w:eastAsia="Arial"/>
        </w:rPr>
      </w:pPr>
      <w:r w:rsidRPr="00032455">
        <w:rPr>
          <w:rFonts w:eastAsia="Arial"/>
        </w:rPr>
        <w:t xml:space="preserve">Николай Алексеевич Некрасов. Краткий рассказ о писателе. </w:t>
      </w:r>
      <w:r w:rsidRPr="00032455">
        <w:rPr>
          <w:rFonts w:eastAsia="Verdana"/>
        </w:rPr>
        <w:t xml:space="preserve">«Русские женщины» </w:t>
      </w:r>
      <w:r w:rsidRPr="00032455">
        <w:rPr>
          <w:rFonts w:eastAsia="Arial"/>
        </w:rPr>
        <w:t>(«Княгиня Трубецкая»). Исто</w:t>
      </w:r>
      <w:r w:rsidRPr="00032455">
        <w:rPr>
          <w:rFonts w:eastAsia="Arial"/>
        </w:rPr>
        <w:softHyphen/>
        <w:t>рическая основа поэмы. Величие духа русских женщин, отправившихся вслед за осужденными мужьями в Си</w:t>
      </w:r>
      <w:r w:rsidRPr="00032455">
        <w:rPr>
          <w:rFonts w:eastAsia="Arial"/>
        </w:rPr>
        <w:softHyphen/>
        <w:t>бирь. Художественные особенности исторических поэм Некрасова.</w:t>
      </w:r>
    </w:p>
    <w:p w:rsidR="00032455" w:rsidRPr="00032455" w:rsidRDefault="00032455" w:rsidP="00032455">
      <w:pPr>
        <w:rPr>
          <w:rFonts w:eastAsia="Microsoft Sans Serif"/>
        </w:rPr>
      </w:pPr>
      <w:r w:rsidRPr="00032455">
        <w:rPr>
          <w:rFonts w:eastAsia="Tahoma"/>
        </w:rPr>
        <w:t xml:space="preserve">«Размышления у парадного подъезда». </w:t>
      </w:r>
      <w:r w:rsidRPr="00032455">
        <w:rPr>
          <w:rFonts w:eastAsia="Microsoft Sans Serif"/>
        </w:rPr>
        <w:t>Боль поэ</w:t>
      </w:r>
      <w:r w:rsidRPr="00032455">
        <w:rPr>
          <w:rFonts w:eastAsia="Microsoft Sans Serif"/>
        </w:rPr>
        <w:softHyphen/>
        <w:t>та за судьбу народа. Своеобразие некрасовской музы. (Для чтения и обсуждения.). Теория литературы. Поэма (развитие понятия). Трехсложные размеры стиха (развитие понятия).</w:t>
      </w:r>
    </w:p>
    <w:p w:rsidR="00032455" w:rsidRPr="00032455" w:rsidRDefault="00032455" w:rsidP="00032455">
      <w:pPr>
        <w:rPr>
          <w:rFonts w:eastAsia="Microsoft Sans Serif"/>
        </w:rPr>
      </w:pPr>
      <w:r w:rsidRPr="00032455">
        <w:rPr>
          <w:rFonts w:eastAsia="Tahoma"/>
        </w:rPr>
        <w:t xml:space="preserve">Алексей Константинович Толстой. </w:t>
      </w:r>
      <w:r w:rsidRPr="00032455">
        <w:rPr>
          <w:rFonts w:eastAsia="Microsoft Sans Serif"/>
        </w:rPr>
        <w:t xml:space="preserve">Слово о поэте. Исторические баллады </w:t>
      </w:r>
      <w:r w:rsidRPr="00032455">
        <w:rPr>
          <w:rFonts w:eastAsia="Tahoma"/>
        </w:rPr>
        <w:t xml:space="preserve">«Василий Шибанов» </w:t>
      </w:r>
      <w:r w:rsidRPr="00032455">
        <w:rPr>
          <w:rFonts w:eastAsia="Microsoft Sans Serif"/>
        </w:rPr>
        <w:t xml:space="preserve">и </w:t>
      </w:r>
      <w:r w:rsidRPr="00032455">
        <w:rPr>
          <w:rFonts w:eastAsia="Tahoma"/>
        </w:rPr>
        <w:t xml:space="preserve">«Михайло Репнин». </w:t>
      </w:r>
      <w:r w:rsidRPr="00032455">
        <w:rPr>
          <w:rFonts w:eastAsia="Microsoft Sans Serif"/>
        </w:rPr>
        <w:t>Воспроизведение исторического коло</w:t>
      </w:r>
      <w:r w:rsidRPr="00032455">
        <w:rPr>
          <w:rFonts w:eastAsia="Microsoft Sans Serif"/>
        </w:rPr>
        <w:softHyphen/>
        <w:t>рита эпохи. Правда и вымысел. Тема древнерусского «рыцарства», противостоящего самовластию.</w:t>
      </w:r>
    </w:p>
    <w:p w:rsidR="00032455" w:rsidRPr="00032455" w:rsidRDefault="00032455" w:rsidP="00032455">
      <w:pPr>
        <w:rPr>
          <w:rFonts w:eastAsia="Tahoma"/>
        </w:rPr>
      </w:pPr>
      <w:r w:rsidRPr="00032455">
        <w:rPr>
          <w:rFonts w:eastAsia="Tahoma"/>
        </w:rPr>
        <w:t xml:space="preserve">Смех сквозь слезы, или «Уроки Щедрина» </w:t>
      </w:r>
    </w:p>
    <w:p w:rsidR="00032455" w:rsidRPr="00032455" w:rsidRDefault="00032455" w:rsidP="00032455">
      <w:pPr>
        <w:rPr>
          <w:rFonts w:eastAsia="Microsoft Sans Serif"/>
        </w:rPr>
      </w:pPr>
      <w:r w:rsidRPr="00032455">
        <w:rPr>
          <w:rFonts w:eastAsia="Tahoma"/>
        </w:rPr>
        <w:t xml:space="preserve">Михаил Евграфович Салтыков-Щедрин. </w:t>
      </w:r>
      <w:r w:rsidRPr="00032455">
        <w:rPr>
          <w:rFonts w:eastAsia="Microsoft Sans Serif"/>
        </w:rPr>
        <w:t xml:space="preserve">Краткий рассказ о писателе. </w:t>
      </w:r>
      <w:r w:rsidRPr="00032455">
        <w:rPr>
          <w:rFonts w:eastAsia="Tahoma"/>
        </w:rPr>
        <w:t xml:space="preserve">«Повесть о том, как один мужик двух генералов прокормил». </w:t>
      </w:r>
      <w:r w:rsidRPr="00032455">
        <w:rPr>
          <w:rFonts w:eastAsia="Microsoft Sans Serif"/>
        </w:rPr>
        <w:t>Нравственные пороки общества. Парази</w:t>
      </w:r>
      <w:r w:rsidRPr="00032455">
        <w:rPr>
          <w:rFonts w:eastAsia="Microsoft Sans Serif"/>
        </w:rPr>
        <w:softHyphen/>
        <w:t xml:space="preserve">тизм генералов, трудолюбие и сметливость мужика. Осуждение покорности мужика. Сатира в «Повести...». </w:t>
      </w:r>
      <w:r w:rsidRPr="00032455">
        <w:rPr>
          <w:rFonts w:eastAsia="Tahoma"/>
        </w:rPr>
        <w:t xml:space="preserve">«Дикий помещик». </w:t>
      </w:r>
      <w:r w:rsidRPr="00032455">
        <w:rPr>
          <w:rFonts w:eastAsia="Microsoft Sans Serif"/>
        </w:rPr>
        <w:t>Для самостоятельного чтения. Теория литературы. Гротеск (начальные пред</w:t>
      </w:r>
      <w:r w:rsidRPr="00032455">
        <w:rPr>
          <w:rFonts w:eastAsia="Microsoft Sans Serif"/>
        </w:rPr>
        <w:softHyphen/>
        <w:t>ставления).</w:t>
      </w:r>
    </w:p>
    <w:p w:rsidR="00032455" w:rsidRPr="00032455" w:rsidRDefault="00032455" w:rsidP="00032455">
      <w:pPr>
        <w:rPr>
          <w:rFonts w:eastAsia="Microsoft Sans Serif"/>
        </w:rPr>
      </w:pPr>
      <w:r w:rsidRPr="00032455">
        <w:rPr>
          <w:rFonts w:eastAsia="Tahoma"/>
        </w:rPr>
        <w:t xml:space="preserve">Лев Николаевич Толстой. </w:t>
      </w:r>
      <w:r w:rsidRPr="00032455">
        <w:rPr>
          <w:rFonts w:eastAsia="Microsoft Sans Serif"/>
        </w:rPr>
        <w:t>Краткий рассказ о писа</w:t>
      </w:r>
      <w:r w:rsidRPr="00032455">
        <w:rPr>
          <w:rFonts w:eastAsia="Microsoft Sans Serif"/>
        </w:rPr>
        <w:softHyphen/>
        <w:t xml:space="preserve">теле. </w:t>
      </w:r>
      <w:r w:rsidRPr="00032455">
        <w:rPr>
          <w:rFonts w:eastAsia="Tahoma"/>
        </w:rPr>
        <w:t xml:space="preserve">«Детство». </w:t>
      </w:r>
      <w:r w:rsidRPr="00032455">
        <w:rPr>
          <w:rFonts w:eastAsia="Microsoft Sans Serif"/>
        </w:rPr>
        <w:t>Главы из повести: «Классы», «Наталья Савишна», «Маmаn» и др. Взаимоотношения детей и взрослых. Проявления чувств героя, беспощадность к себе, анализ собственных поступков. Теория литературы. Автобиографическое худо</w:t>
      </w:r>
      <w:r w:rsidRPr="00032455">
        <w:rPr>
          <w:rFonts w:eastAsia="Microsoft Sans Serif"/>
        </w:rPr>
        <w:softHyphen/>
        <w:t>жественное произведение (развитие понятия). Герой - повествователь (развитие понятия).</w:t>
      </w:r>
    </w:p>
    <w:p w:rsidR="00032455" w:rsidRPr="00032455" w:rsidRDefault="00032455" w:rsidP="00032455">
      <w:pPr>
        <w:rPr>
          <w:rFonts w:eastAsia="Microsoft Sans Serif"/>
        </w:rPr>
      </w:pPr>
      <w:r w:rsidRPr="00032455">
        <w:rPr>
          <w:rFonts w:eastAsia="Tahoma"/>
        </w:rPr>
        <w:t xml:space="preserve">Иван Алексеевич Бунин.  </w:t>
      </w:r>
      <w:r w:rsidRPr="00032455">
        <w:rPr>
          <w:rFonts w:eastAsia="Microsoft Sans Serif"/>
        </w:rPr>
        <w:t>Краткий рассказ о писа</w:t>
      </w:r>
      <w:r w:rsidRPr="00032455">
        <w:rPr>
          <w:rFonts w:eastAsia="Microsoft Sans Serif"/>
        </w:rPr>
        <w:softHyphen/>
        <w:t xml:space="preserve">теле. </w:t>
      </w:r>
      <w:r w:rsidRPr="00032455">
        <w:rPr>
          <w:rFonts w:eastAsia="Tahoma"/>
        </w:rPr>
        <w:t xml:space="preserve">«Цифры». </w:t>
      </w:r>
      <w:r w:rsidRPr="00032455">
        <w:rPr>
          <w:rFonts w:eastAsia="Microsoft Sans Serif"/>
        </w:rPr>
        <w:t>Воспитание детей в семье. Герой расска</w:t>
      </w:r>
      <w:r w:rsidRPr="00032455">
        <w:rPr>
          <w:rFonts w:eastAsia="Microsoft Sans Serif"/>
        </w:rPr>
        <w:softHyphen/>
        <w:t xml:space="preserve">за: сложность взаимопонимания детей и взрослых. </w:t>
      </w:r>
      <w:r w:rsidRPr="00032455">
        <w:rPr>
          <w:rFonts w:eastAsia="Tahoma"/>
        </w:rPr>
        <w:t xml:space="preserve">«Лапти». </w:t>
      </w:r>
      <w:r w:rsidRPr="00032455">
        <w:rPr>
          <w:rFonts w:eastAsia="Microsoft Sans Serif"/>
        </w:rPr>
        <w:t>Душевное богатство простого крестьянина.</w:t>
      </w:r>
    </w:p>
    <w:p w:rsidR="00032455" w:rsidRPr="00032455" w:rsidRDefault="00032455" w:rsidP="00032455">
      <w:pPr>
        <w:rPr>
          <w:rFonts w:eastAsia="Tahoma"/>
        </w:rPr>
      </w:pPr>
      <w:r w:rsidRPr="00032455">
        <w:rPr>
          <w:rFonts w:eastAsia="Tahoma"/>
        </w:rPr>
        <w:t xml:space="preserve">Смешное и грустное рядом, или «Уроки Чехова» </w:t>
      </w:r>
    </w:p>
    <w:p w:rsidR="00032455" w:rsidRPr="00032455" w:rsidRDefault="00032455" w:rsidP="00032455">
      <w:pPr>
        <w:rPr>
          <w:rFonts w:eastAsia="Microsoft Sans Serif"/>
        </w:rPr>
      </w:pPr>
      <w:r w:rsidRPr="00032455">
        <w:rPr>
          <w:rFonts w:eastAsia="Tahoma"/>
        </w:rPr>
        <w:t xml:space="preserve">Антон Павлович Чехов. </w:t>
      </w:r>
      <w:r w:rsidRPr="00032455">
        <w:rPr>
          <w:rFonts w:eastAsia="Microsoft Sans Serif"/>
        </w:rPr>
        <w:t xml:space="preserve">Краткий рассказ о писателе. </w:t>
      </w:r>
      <w:r w:rsidRPr="00032455">
        <w:rPr>
          <w:rFonts w:eastAsia="Tahoma"/>
        </w:rPr>
        <w:t xml:space="preserve">«Хамелеон». </w:t>
      </w:r>
      <w:r w:rsidRPr="00032455">
        <w:rPr>
          <w:rFonts w:eastAsia="Courier New"/>
        </w:rPr>
        <w:t>Живая картина нравов. Осмеяние тру</w:t>
      </w:r>
      <w:r w:rsidRPr="00032455">
        <w:rPr>
          <w:rFonts w:eastAsia="Courier New"/>
        </w:rPr>
        <w:softHyphen/>
        <w:t>сости и угодничества. Смысл названия рассказа. «Гово</w:t>
      </w:r>
      <w:r w:rsidRPr="00032455">
        <w:t>рящие фамилии» как средство юмористической харак</w:t>
      </w:r>
      <w:r w:rsidRPr="00032455">
        <w:softHyphen/>
        <w:t xml:space="preserve">теристики. </w:t>
      </w:r>
      <w:r w:rsidRPr="00032455">
        <w:rPr>
          <w:rFonts w:eastAsia="Tahoma"/>
        </w:rPr>
        <w:t xml:space="preserve">«Злоумышленник», «Размазня». </w:t>
      </w:r>
      <w:r w:rsidRPr="00032455">
        <w:rPr>
          <w:rFonts w:eastAsia="Microsoft Sans Serif"/>
        </w:rPr>
        <w:t>Многогранность ко</w:t>
      </w:r>
      <w:r w:rsidRPr="00032455">
        <w:rPr>
          <w:rFonts w:eastAsia="Microsoft Sans Serif"/>
        </w:rPr>
        <w:softHyphen/>
        <w:t>мического в рассказах А. П. Чехова. (Для чтения и обсуж</w:t>
      </w:r>
      <w:r w:rsidRPr="00032455">
        <w:rPr>
          <w:rFonts w:eastAsia="Microsoft Sans Serif"/>
        </w:rPr>
        <w:softHyphen/>
        <w:t>дения.) Теория литературы. Сатира и юмор как формы комического (развитие представлений).</w:t>
      </w:r>
    </w:p>
    <w:p w:rsidR="00032455" w:rsidRPr="00032455" w:rsidRDefault="00032455" w:rsidP="00032455">
      <w:pPr>
        <w:rPr>
          <w:rFonts w:eastAsia="Microsoft Sans Serif"/>
        </w:rPr>
      </w:pPr>
      <w:r w:rsidRPr="00032455">
        <w:rPr>
          <w:rFonts w:eastAsia="Tahoma"/>
        </w:rPr>
        <w:t xml:space="preserve">«Край ты мой, родимый край!» </w:t>
      </w:r>
      <w:r w:rsidRPr="00032455">
        <w:rPr>
          <w:rFonts w:eastAsia="Microsoft Sans Serif"/>
        </w:rPr>
        <w:t>Стихотворения русских поэтов XIX века о родной природе.</w:t>
      </w:r>
    </w:p>
    <w:p w:rsidR="00032455" w:rsidRPr="00032455" w:rsidRDefault="00032455" w:rsidP="00032455">
      <w:pPr>
        <w:rPr>
          <w:rFonts w:eastAsia="Microsoft Sans Serif"/>
        </w:rPr>
      </w:pPr>
      <w:r w:rsidRPr="00032455">
        <w:rPr>
          <w:rFonts w:eastAsia="Tahoma"/>
        </w:rPr>
        <w:lastRenderedPageBreak/>
        <w:t xml:space="preserve">В. Жуковский. </w:t>
      </w:r>
      <w:r w:rsidRPr="00032455">
        <w:rPr>
          <w:rFonts w:eastAsia="Microsoft Sans Serif"/>
        </w:rPr>
        <w:t xml:space="preserve">«Приход весны» </w:t>
      </w:r>
      <w:r w:rsidRPr="00032455">
        <w:rPr>
          <w:rFonts w:eastAsia="Tahoma"/>
        </w:rPr>
        <w:t xml:space="preserve">И. Бунин. </w:t>
      </w:r>
      <w:r w:rsidRPr="00032455">
        <w:rPr>
          <w:rFonts w:eastAsia="Microsoft Sans Serif"/>
        </w:rPr>
        <w:t xml:space="preserve">«Родина» </w:t>
      </w:r>
      <w:r w:rsidRPr="00032455">
        <w:rPr>
          <w:rFonts w:eastAsia="Tahoma"/>
        </w:rPr>
        <w:t xml:space="preserve">А. К. Толстой. </w:t>
      </w:r>
      <w:r w:rsidRPr="00032455">
        <w:rPr>
          <w:rFonts w:eastAsia="Microsoft Sans Serif"/>
        </w:rPr>
        <w:t>«Край ты мой, родимый край...», «Благо</w:t>
      </w:r>
      <w:r w:rsidRPr="00032455">
        <w:rPr>
          <w:rFonts w:eastAsia="Microsoft Sans Serif"/>
        </w:rPr>
        <w:softHyphen/>
        <w:t>вест». Поэтическое изображение родной природы и вы</w:t>
      </w:r>
      <w:r w:rsidRPr="00032455">
        <w:rPr>
          <w:rFonts w:eastAsia="Microsoft Sans Serif"/>
        </w:rPr>
        <w:softHyphen/>
        <w:t>ражение авторского настроения, миросозерцания.</w:t>
      </w:r>
    </w:p>
    <w:p w:rsidR="00032455" w:rsidRPr="00032455" w:rsidRDefault="00032455" w:rsidP="00032455">
      <w:pPr>
        <w:rPr>
          <w:rFonts w:eastAsia="Tahoma"/>
        </w:rPr>
      </w:pPr>
      <w:r w:rsidRPr="00032455">
        <w:rPr>
          <w:rFonts w:eastAsia="Tahoma"/>
        </w:rPr>
        <w:t xml:space="preserve">Из русской литературы XX века </w:t>
      </w:r>
    </w:p>
    <w:p w:rsidR="00032455" w:rsidRPr="00032455" w:rsidRDefault="00032455" w:rsidP="00032455">
      <w:pPr>
        <w:rPr>
          <w:rFonts w:eastAsia="Microsoft Sans Serif"/>
        </w:rPr>
      </w:pPr>
      <w:r w:rsidRPr="00032455">
        <w:rPr>
          <w:rFonts w:eastAsia="Tahoma"/>
        </w:rPr>
        <w:t xml:space="preserve">Максим Горький.  </w:t>
      </w:r>
      <w:r w:rsidRPr="00032455">
        <w:rPr>
          <w:rFonts w:eastAsia="Microsoft Sans Serif"/>
        </w:rPr>
        <w:t xml:space="preserve">Краткий рассказ о писателе. </w:t>
      </w:r>
      <w:r w:rsidRPr="00032455">
        <w:rPr>
          <w:rFonts w:eastAsia="Tahoma"/>
        </w:rPr>
        <w:t xml:space="preserve">«Детство». </w:t>
      </w:r>
      <w:r w:rsidRPr="00032455">
        <w:rPr>
          <w:rFonts w:eastAsia="Microsoft Sans Serif"/>
        </w:rPr>
        <w:t>Автобиографический характер повести. Изображение «свинцовых мерзостей жизни». Дед Каши</w:t>
      </w:r>
      <w:r w:rsidRPr="00032455">
        <w:rPr>
          <w:rFonts w:eastAsia="Microsoft Sans Serif"/>
        </w:rPr>
        <w:softHyphen/>
        <w:t>рин. «Яркое, здоровое, творческое в русской жизни» (Алеша, бабушка, Цыганок, Хорошее Дело). Изображе</w:t>
      </w:r>
      <w:r w:rsidRPr="00032455">
        <w:rPr>
          <w:rFonts w:eastAsia="Microsoft Sans Serif"/>
        </w:rPr>
        <w:softHyphen/>
        <w:t xml:space="preserve">ние быта и характеров. Вера в творческие силы народа. </w:t>
      </w:r>
      <w:r w:rsidRPr="00032455">
        <w:rPr>
          <w:rFonts w:eastAsia="Tahoma"/>
        </w:rPr>
        <w:t xml:space="preserve">«Старуха Изергиль» </w:t>
      </w:r>
      <w:r w:rsidRPr="00032455">
        <w:rPr>
          <w:rFonts w:eastAsia="Microsoft Sans Serif"/>
        </w:rPr>
        <w:t>(«Легенда о Данко»). Теория литературы. Понятие о теме и идее произведения (начальные представления). Портрет как средство характеристики героя.</w:t>
      </w:r>
    </w:p>
    <w:p w:rsidR="00032455" w:rsidRPr="00032455" w:rsidRDefault="00032455" w:rsidP="00032455">
      <w:pPr>
        <w:rPr>
          <w:rFonts w:eastAsia="Microsoft Sans Serif"/>
        </w:rPr>
      </w:pPr>
      <w:r w:rsidRPr="00032455">
        <w:rPr>
          <w:rFonts w:eastAsia="Tahoma"/>
        </w:rPr>
        <w:t xml:space="preserve">Владимир Владимирович Маяковский. </w:t>
      </w:r>
      <w:r w:rsidRPr="00032455">
        <w:rPr>
          <w:rFonts w:eastAsia="Microsoft Sans Serif"/>
        </w:rPr>
        <w:t xml:space="preserve">Краткий рассказ о писателе. </w:t>
      </w:r>
      <w:r w:rsidRPr="00032455">
        <w:rPr>
          <w:rFonts w:eastAsia="Tahoma"/>
        </w:rPr>
        <w:t>«Необычайное приключение, бывшее с Владими</w:t>
      </w:r>
      <w:r w:rsidRPr="00032455">
        <w:rPr>
          <w:rFonts w:eastAsia="Tahoma"/>
        </w:rPr>
        <w:softHyphen/>
        <w:t xml:space="preserve">ром Маяковским летом на даче». </w:t>
      </w:r>
      <w:r w:rsidRPr="00032455">
        <w:rPr>
          <w:rFonts w:eastAsia="Microsoft Sans Serif"/>
        </w:rPr>
        <w:t>Мысли автора о ро</w:t>
      </w:r>
      <w:r w:rsidRPr="00032455">
        <w:rPr>
          <w:rFonts w:eastAsia="Microsoft Sans Serif"/>
        </w:rPr>
        <w:softHyphen/>
        <w:t xml:space="preserve">ли поэзии в жизни человека и общества. Своеобразие стихотворного ритма, словотворчество Маяковского. </w:t>
      </w:r>
      <w:r w:rsidRPr="00032455">
        <w:rPr>
          <w:rFonts w:eastAsia="Tahoma"/>
        </w:rPr>
        <w:t xml:space="preserve">«Хорошее отношение к лошадям». </w:t>
      </w:r>
      <w:r w:rsidRPr="00032455">
        <w:rPr>
          <w:rFonts w:eastAsia="Microsoft Sans Serif"/>
        </w:rPr>
        <w:t>Два взгляда на мир: безразличие, бессердечие мещанина и гуманизм, доброта, сострадание лирического героя стихотворе</w:t>
      </w:r>
      <w:r w:rsidRPr="00032455">
        <w:rPr>
          <w:rFonts w:eastAsia="Microsoft Sans Serif"/>
        </w:rPr>
        <w:softHyphen/>
        <w:t>ния. Теория литературы. Лирический герой (на</w:t>
      </w:r>
      <w:r w:rsidRPr="00032455">
        <w:rPr>
          <w:rFonts w:eastAsia="Microsoft Sans Serif"/>
        </w:rPr>
        <w:softHyphen/>
        <w:t>чальные представления). Обогащение знаний о ритме и рифме. Тоническое стихосложение (начальные пред</w:t>
      </w:r>
      <w:r w:rsidRPr="00032455">
        <w:rPr>
          <w:rFonts w:eastAsia="Microsoft Sans Serif"/>
        </w:rPr>
        <w:softHyphen/>
        <w:t>ставления).</w:t>
      </w:r>
    </w:p>
    <w:p w:rsidR="00032455" w:rsidRPr="00032455" w:rsidRDefault="00032455" w:rsidP="00032455">
      <w:pPr>
        <w:rPr>
          <w:rFonts w:eastAsia="Microsoft Sans Serif"/>
        </w:rPr>
      </w:pPr>
      <w:r w:rsidRPr="00032455">
        <w:rPr>
          <w:rFonts w:eastAsia="Franklin Gothic Demi"/>
        </w:rPr>
        <w:t xml:space="preserve">Леонид Николаевич Андреев.  </w:t>
      </w:r>
      <w:r w:rsidRPr="00032455">
        <w:rPr>
          <w:rFonts w:eastAsia="Microsoft Sans Serif"/>
        </w:rPr>
        <w:t xml:space="preserve">Краткий рассказ о писателе. </w:t>
      </w:r>
      <w:r w:rsidRPr="00032455">
        <w:rPr>
          <w:rFonts w:eastAsia="Franklin Gothic Demi"/>
        </w:rPr>
        <w:t>«Кусака».</w:t>
      </w:r>
      <w:r w:rsidRPr="00032455">
        <w:rPr>
          <w:rFonts w:eastAsia="Microsoft Sans Serif"/>
        </w:rPr>
        <w:t xml:space="preserve"> Чувство сострадания к братьям нашим меньшим, бессердечие героев. Гуманистический пафос произведения.</w:t>
      </w:r>
    </w:p>
    <w:p w:rsidR="00032455" w:rsidRPr="00032455" w:rsidRDefault="00032455" w:rsidP="00032455">
      <w:pPr>
        <w:rPr>
          <w:rFonts w:eastAsia="Microsoft Sans Serif"/>
        </w:rPr>
      </w:pPr>
      <w:r w:rsidRPr="00032455">
        <w:rPr>
          <w:rFonts w:eastAsia="Franklin Gothic Demi"/>
        </w:rPr>
        <w:t xml:space="preserve">Андрей Платонович Платонов. </w:t>
      </w:r>
      <w:r w:rsidRPr="00032455">
        <w:rPr>
          <w:rFonts w:eastAsia="Microsoft Sans Serif"/>
        </w:rPr>
        <w:t xml:space="preserve">Краткий рассказ о писателе. </w:t>
      </w:r>
      <w:r w:rsidRPr="00032455">
        <w:rPr>
          <w:rFonts w:eastAsia="Franklin Gothic Demi"/>
        </w:rPr>
        <w:t>«Юшка».</w:t>
      </w:r>
      <w:r w:rsidRPr="00032455">
        <w:rPr>
          <w:rFonts w:eastAsia="Microsoft Sans Serif"/>
        </w:rPr>
        <w:t xml:space="preserve"> Главный герой произведения, его непо</w:t>
      </w:r>
      <w:r w:rsidRPr="00032455">
        <w:rPr>
          <w:rFonts w:eastAsia="Microsoft Sans Serif"/>
        </w:rPr>
        <w:softHyphen/>
        <w:t>хожесть на окружающих людей, душевная щедрость. Любовь и ненависть окружающих героя людей. Юш</w:t>
      </w:r>
      <w:r w:rsidRPr="00032455">
        <w:rPr>
          <w:rFonts w:eastAsia="Microsoft Sans Serif"/>
        </w:rPr>
        <w:softHyphen/>
        <w:t>ка — незаметный герой с большим сердцем. Осозна</w:t>
      </w:r>
      <w:r w:rsidRPr="00032455">
        <w:rPr>
          <w:rFonts w:eastAsia="Microsoft Sans Serif"/>
        </w:rPr>
        <w:softHyphen/>
        <w:t>ние необходимости сострадания и уважения к челове</w:t>
      </w:r>
      <w:r w:rsidRPr="00032455">
        <w:rPr>
          <w:rFonts w:eastAsia="Microsoft Sans Serif"/>
        </w:rPr>
        <w:softHyphen/>
        <w:t xml:space="preserve">ку. Неповторимость и ценность каждой человеческой личности. </w:t>
      </w:r>
      <w:r w:rsidRPr="00032455">
        <w:rPr>
          <w:rFonts w:eastAsia="Franklin Gothic Demi"/>
        </w:rPr>
        <w:t>«В прекрасном и яростном мире».</w:t>
      </w:r>
      <w:r w:rsidRPr="00032455">
        <w:rPr>
          <w:rFonts w:eastAsia="Microsoft Sans Serif"/>
        </w:rPr>
        <w:t xml:space="preserve"> Труд как нрав</w:t>
      </w:r>
      <w:r w:rsidRPr="00032455">
        <w:rPr>
          <w:rFonts w:eastAsia="Microsoft Sans Serif"/>
        </w:rPr>
        <w:softHyphen/>
        <w:t>ственное содержание человеческой жизни. Идеи доб</w:t>
      </w:r>
      <w:r w:rsidRPr="00032455">
        <w:rPr>
          <w:rFonts w:eastAsia="Microsoft Sans Serif"/>
        </w:rPr>
        <w:softHyphen/>
        <w:t>роты, взаимопонимания, жизни для других. Своеоб</w:t>
      </w:r>
      <w:r w:rsidRPr="00032455">
        <w:rPr>
          <w:rFonts w:eastAsia="Microsoft Sans Serif"/>
        </w:rPr>
        <w:softHyphen/>
        <w:t>разие языка прозы Платонова (для самостоятельного чтения).</w:t>
      </w:r>
    </w:p>
    <w:p w:rsidR="00032455" w:rsidRPr="00032455" w:rsidRDefault="00032455" w:rsidP="00032455">
      <w:pPr>
        <w:rPr>
          <w:rFonts w:eastAsia="Microsoft Sans Serif"/>
        </w:rPr>
      </w:pPr>
      <w:r w:rsidRPr="00032455">
        <w:rPr>
          <w:rFonts w:eastAsia="Franklin Gothic Demi"/>
        </w:rPr>
        <w:t xml:space="preserve">Борис Леонидович Пастернак.  </w:t>
      </w:r>
      <w:r w:rsidRPr="00032455">
        <w:rPr>
          <w:rFonts w:eastAsia="Microsoft Sans Serif"/>
        </w:rPr>
        <w:t xml:space="preserve">Слово о поэте. </w:t>
      </w:r>
      <w:r w:rsidRPr="00032455">
        <w:rPr>
          <w:rFonts w:eastAsia="Franklin Gothic Demi"/>
        </w:rPr>
        <w:t>«Июль», «Никого не будет в доме...».</w:t>
      </w:r>
      <w:r w:rsidRPr="00032455">
        <w:rPr>
          <w:rFonts w:eastAsia="Microsoft Sans Serif"/>
        </w:rPr>
        <w:t xml:space="preserve"> Картины при</w:t>
      </w:r>
      <w:r w:rsidRPr="00032455">
        <w:rPr>
          <w:rFonts w:eastAsia="Microsoft Sans Serif"/>
        </w:rPr>
        <w:softHyphen/>
        <w:t>роды, преображенные поэтическим зрением Пастер</w:t>
      </w:r>
      <w:r w:rsidRPr="00032455">
        <w:rPr>
          <w:rFonts w:eastAsia="Microsoft Sans Serif"/>
        </w:rPr>
        <w:softHyphen/>
        <w:t>нака. Сравнения и метафоры в художественном мире поэта.</w:t>
      </w:r>
    </w:p>
    <w:p w:rsidR="00032455" w:rsidRPr="00032455" w:rsidRDefault="00032455" w:rsidP="00032455">
      <w:pPr>
        <w:rPr>
          <w:rFonts w:eastAsia="Microsoft Sans Serif"/>
        </w:rPr>
      </w:pPr>
      <w:r w:rsidRPr="00032455">
        <w:rPr>
          <w:rFonts w:eastAsia="Franklin Gothic Demi"/>
        </w:rPr>
        <w:t xml:space="preserve">       На дорогах войны </w:t>
      </w:r>
      <w:r w:rsidRPr="00032455">
        <w:rPr>
          <w:rFonts w:eastAsia="Microsoft Sans Serif"/>
        </w:rPr>
        <w:t>Интервью с поэтом — участником Великой Отечест</w:t>
      </w:r>
      <w:r w:rsidRPr="00032455">
        <w:rPr>
          <w:rFonts w:eastAsia="Microsoft Sans Serif"/>
        </w:rPr>
        <w:softHyphen/>
        <w:t>венной войны. Героизм, патриотизм, самоотвержен</w:t>
      </w:r>
      <w:r w:rsidRPr="00032455">
        <w:rPr>
          <w:rFonts w:eastAsia="Microsoft Sans Serif"/>
        </w:rPr>
        <w:softHyphen/>
        <w:t>ность, трудности и радости грозных лет войны в стихо</w:t>
      </w:r>
      <w:r w:rsidRPr="00032455">
        <w:rPr>
          <w:rFonts w:eastAsia="Microsoft Sans Serif"/>
        </w:rPr>
        <w:softHyphen/>
        <w:t xml:space="preserve">творениях поэтов — участников войны: </w:t>
      </w:r>
      <w:r w:rsidRPr="00032455">
        <w:rPr>
          <w:rFonts w:eastAsia="Franklin Gothic Demi"/>
        </w:rPr>
        <w:t>А. Ахматовой, К. Симонова, А. Твардовского, А. Суркова, Н. Тихо</w:t>
      </w:r>
      <w:r w:rsidRPr="00032455">
        <w:rPr>
          <w:rFonts w:eastAsia="Franklin Gothic Demi"/>
        </w:rPr>
        <w:softHyphen/>
        <w:t xml:space="preserve">нова </w:t>
      </w:r>
      <w:r w:rsidRPr="00032455">
        <w:rPr>
          <w:rFonts w:eastAsia="Microsoft Sans Serif"/>
        </w:rPr>
        <w:t>и др. Ритмы и образы военной лирики. Теория литературы. Публицистика. Интервью как жанр публицистики (начальные представления).</w:t>
      </w:r>
    </w:p>
    <w:p w:rsidR="00032455" w:rsidRPr="00032455" w:rsidRDefault="00032455" w:rsidP="00032455">
      <w:pPr>
        <w:rPr>
          <w:rFonts w:eastAsia="Microsoft Sans Serif"/>
        </w:rPr>
      </w:pPr>
      <w:r w:rsidRPr="00032455">
        <w:rPr>
          <w:rFonts w:eastAsia="Franklin Gothic Demi"/>
        </w:rPr>
        <w:t xml:space="preserve">Федор Александрович Абрамов. </w:t>
      </w:r>
      <w:r w:rsidRPr="00032455">
        <w:rPr>
          <w:rFonts w:eastAsia="Microsoft Sans Serif"/>
        </w:rPr>
        <w:t xml:space="preserve">Краткий рассказ о писателе. </w:t>
      </w:r>
      <w:r w:rsidRPr="00032455">
        <w:rPr>
          <w:rFonts w:eastAsia="Franklin Gothic Demi"/>
        </w:rPr>
        <w:t>«О чем плачут лошади».</w:t>
      </w:r>
      <w:r w:rsidRPr="00032455">
        <w:rPr>
          <w:rFonts w:eastAsia="Microsoft Sans Serif"/>
        </w:rPr>
        <w:t xml:space="preserve"> Эстетические и нравственно-экологические проблемы, поднятые в рас</w:t>
      </w:r>
      <w:r w:rsidRPr="00032455">
        <w:rPr>
          <w:rFonts w:eastAsia="Microsoft Sans Serif"/>
        </w:rPr>
        <w:softHyphen/>
        <w:t>сказе. Теория литературы. Литературные традиции.</w:t>
      </w:r>
    </w:p>
    <w:p w:rsidR="00032455" w:rsidRPr="00032455" w:rsidRDefault="00032455" w:rsidP="00032455">
      <w:pPr>
        <w:rPr>
          <w:rFonts w:eastAsia="Microsoft Sans Serif"/>
        </w:rPr>
      </w:pPr>
      <w:r w:rsidRPr="00032455">
        <w:rPr>
          <w:rFonts w:eastAsia="Franklin Gothic Demi"/>
        </w:rPr>
        <w:t xml:space="preserve">Евгений Иванович Носов. </w:t>
      </w:r>
      <w:r w:rsidRPr="00032455">
        <w:rPr>
          <w:rFonts w:eastAsia="Microsoft Sans Serif"/>
        </w:rPr>
        <w:t>Краткий рассказ о писа</w:t>
      </w:r>
      <w:r w:rsidRPr="00032455">
        <w:rPr>
          <w:rFonts w:eastAsia="Microsoft Sans Serif"/>
        </w:rPr>
        <w:softHyphen/>
        <w:t xml:space="preserve">теле. </w:t>
      </w:r>
      <w:r w:rsidRPr="00032455">
        <w:rPr>
          <w:rFonts w:eastAsia="Franklin Gothic Demi"/>
        </w:rPr>
        <w:t xml:space="preserve">«Кукла» </w:t>
      </w:r>
      <w:r w:rsidRPr="00032455">
        <w:rPr>
          <w:rFonts w:eastAsia="Courier New"/>
        </w:rPr>
        <w:t xml:space="preserve">(«Акимыч»), </w:t>
      </w:r>
      <w:r w:rsidRPr="00032455">
        <w:rPr>
          <w:rFonts w:eastAsia="Franklin Gothic Demi"/>
        </w:rPr>
        <w:t xml:space="preserve">«Живое пламя». </w:t>
      </w:r>
      <w:r w:rsidRPr="00032455">
        <w:rPr>
          <w:rFonts w:eastAsia="Courier New"/>
        </w:rPr>
        <w:t>Сила внутрен</w:t>
      </w:r>
      <w:r w:rsidRPr="00032455">
        <w:rPr>
          <w:rFonts w:eastAsia="Courier New"/>
        </w:rPr>
        <w:softHyphen/>
        <w:t>ней, духовной красоты человека. Протест против равно</w:t>
      </w:r>
      <w:r w:rsidRPr="00032455">
        <w:rPr>
          <w:rFonts w:eastAsia="Courier New"/>
        </w:rPr>
        <w:softHyphen/>
        <w:t>душия, бездуховности, безразличного отношения к окружающим людям, природе. Осознание огромной ро</w:t>
      </w:r>
      <w:r w:rsidRPr="00032455">
        <w:rPr>
          <w:rFonts w:eastAsia="Courier New"/>
        </w:rPr>
        <w:softHyphen/>
        <w:t>ли прекрасного в</w:t>
      </w:r>
      <w:r w:rsidRPr="00032455">
        <w:rPr>
          <w:rFonts w:eastAsia="Microsoft Sans Serif"/>
        </w:rPr>
        <w:t xml:space="preserve"> душе человека, в окружающей приро</w:t>
      </w:r>
      <w:r w:rsidRPr="00032455">
        <w:rPr>
          <w:rFonts w:eastAsia="Microsoft Sans Serif"/>
        </w:rPr>
        <w:softHyphen/>
        <w:t>де. Взаимосвязь природы и человека.</w:t>
      </w:r>
    </w:p>
    <w:p w:rsidR="00032455" w:rsidRPr="00032455" w:rsidRDefault="00032455" w:rsidP="00032455">
      <w:pPr>
        <w:rPr>
          <w:rFonts w:eastAsia="Microsoft Sans Serif"/>
        </w:rPr>
      </w:pPr>
      <w:r w:rsidRPr="00032455">
        <w:rPr>
          <w:rFonts w:eastAsia="Franklin Gothic Demi"/>
        </w:rPr>
        <w:t xml:space="preserve">Юрий Павлович Казаков.  </w:t>
      </w:r>
      <w:r w:rsidRPr="00032455">
        <w:rPr>
          <w:rFonts w:eastAsia="Microsoft Sans Serif"/>
        </w:rPr>
        <w:t>Краткий рассказ о писа</w:t>
      </w:r>
      <w:r w:rsidRPr="00032455">
        <w:rPr>
          <w:rFonts w:eastAsia="Microsoft Sans Serif"/>
        </w:rPr>
        <w:softHyphen/>
        <w:t xml:space="preserve">теле. </w:t>
      </w:r>
      <w:r w:rsidRPr="00032455">
        <w:rPr>
          <w:rFonts w:eastAsia="Franklin Gothic Demi"/>
        </w:rPr>
        <w:t xml:space="preserve">«Тихое утро». </w:t>
      </w:r>
      <w:r w:rsidRPr="00032455">
        <w:rPr>
          <w:rFonts w:eastAsia="Microsoft Sans Serif"/>
        </w:rPr>
        <w:t>Взаимоотношения детей, взаимопо</w:t>
      </w:r>
      <w:r w:rsidRPr="00032455">
        <w:rPr>
          <w:rFonts w:eastAsia="Microsoft Sans Serif"/>
        </w:rPr>
        <w:softHyphen/>
        <w:t>мощь, взаимовыручка. Особенности характера геро</w:t>
      </w:r>
      <w:r w:rsidRPr="00032455">
        <w:rPr>
          <w:rFonts w:eastAsia="Microsoft Sans Serif"/>
        </w:rPr>
        <w:softHyphen/>
        <w:t>ев — сельского и городского мальчиков, понимание окружающей природы. Подвиг мальчика и радость от собственного доброго поступка.</w:t>
      </w:r>
    </w:p>
    <w:p w:rsidR="00032455" w:rsidRPr="00032455" w:rsidRDefault="00032455" w:rsidP="00032455">
      <w:pPr>
        <w:rPr>
          <w:rFonts w:eastAsia="Microsoft Sans Serif"/>
        </w:rPr>
      </w:pPr>
      <w:r w:rsidRPr="00032455">
        <w:rPr>
          <w:rFonts w:eastAsia="Franklin Gothic Demi"/>
        </w:rPr>
        <w:t xml:space="preserve">«Тихая моя Родина»  </w:t>
      </w:r>
      <w:r w:rsidRPr="00032455">
        <w:rPr>
          <w:rFonts w:eastAsia="Microsoft Sans Serif"/>
        </w:rPr>
        <w:t>Стихотворения о Родине, родной природе, собствен</w:t>
      </w:r>
      <w:r w:rsidRPr="00032455">
        <w:rPr>
          <w:rFonts w:eastAsia="Microsoft Sans Serif"/>
        </w:rPr>
        <w:softHyphen/>
        <w:t xml:space="preserve">ном восприятии окружающего </w:t>
      </w:r>
      <w:r w:rsidRPr="00032455">
        <w:rPr>
          <w:rFonts w:eastAsia="Franklin Gothic Demi"/>
        </w:rPr>
        <w:t xml:space="preserve">(В. Брюсов, Ф. Сологуб, С. Есенин, Н. Заболоцкий, Н. </w:t>
      </w:r>
      <w:r w:rsidRPr="00032455">
        <w:rPr>
          <w:rFonts w:eastAsia="Franklin Gothic Demi"/>
        </w:rPr>
        <w:lastRenderedPageBreak/>
        <w:t xml:space="preserve">Рубцов). </w:t>
      </w:r>
      <w:r w:rsidRPr="00032455">
        <w:rPr>
          <w:rFonts w:eastAsia="Microsoft Sans Serif"/>
        </w:rPr>
        <w:t>Человек и при</w:t>
      </w:r>
      <w:r w:rsidRPr="00032455">
        <w:rPr>
          <w:rFonts w:eastAsia="Microsoft Sans Serif"/>
        </w:rPr>
        <w:softHyphen/>
        <w:t>рода. Выражение душевных настроений, состояний чело</w:t>
      </w:r>
      <w:r w:rsidRPr="00032455">
        <w:rPr>
          <w:rFonts w:eastAsia="Microsoft Sans Serif"/>
        </w:rPr>
        <w:softHyphen/>
        <w:t>века через описание картин природы. Общее и индивиду</w:t>
      </w:r>
      <w:r w:rsidRPr="00032455">
        <w:rPr>
          <w:rFonts w:eastAsia="Microsoft Sans Serif"/>
        </w:rPr>
        <w:softHyphen/>
        <w:t>альное в восприятии родной природы русскими поэтами.</w:t>
      </w:r>
    </w:p>
    <w:p w:rsidR="00032455" w:rsidRPr="00032455" w:rsidRDefault="00032455" w:rsidP="00032455">
      <w:pPr>
        <w:rPr>
          <w:rFonts w:eastAsia="Microsoft Sans Serif"/>
        </w:rPr>
      </w:pPr>
      <w:r w:rsidRPr="00032455">
        <w:rPr>
          <w:rFonts w:eastAsia="Franklin Gothic Demi"/>
        </w:rPr>
        <w:t xml:space="preserve">Александр Трифонович Твардовский.  </w:t>
      </w:r>
      <w:r w:rsidRPr="00032455">
        <w:rPr>
          <w:rFonts w:eastAsia="Microsoft Sans Serif"/>
        </w:rPr>
        <w:t>Краткий рас</w:t>
      </w:r>
      <w:r w:rsidRPr="00032455">
        <w:rPr>
          <w:rFonts w:eastAsia="Microsoft Sans Serif"/>
        </w:rPr>
        <w:softHyphen/>
        <w:t xml:space="preserve">сказ о поэте. </w:t>
      </w:r>
      <w:r w:rsidRPr="00032455">
        <w:rPr>
          <w:rFonts w:eastAsia="Franklin Gothic Demi"/>
        </w:rPr>
        <w:t>«Снега потемнеют синие...», «Июль</w:t>
      </w:r>
      <w:r w:rsidRPr="00032455">
        <w:rPr>
          <w:rFonts w:eastAsia="Microsoft Sans Serif"/>
        </w:rPr>
        <w:t xml:space="preserve"> — </w:t>
      </w:r>
      <w:r w:rsidRPr="00032455">
        <w:rPr>
          <w:rFonts w:eastAsia="Franklin Gothic Demi"/>
        </w:rPr>
        <w:t xml:space="preserve">макушка лета...», «На дне моей жизни...». </w:t>
      </w:r>
      <w:r w:rsidRPr="00032455">
        <w:rPr>
          <w:rFonts w:eastAsia="Microsoft Sans Serif"/>
        </w:rPr>
        <w:t>Размышления поэта о взаимосвязи человека и природы, о неразделимости судьбы человека и народа. Теория литературы. Лирический герой (разви</w:t>
      </w:r>
      <w:r w:rsidRPr="00032455">
        <w:rPr>
          <w:rFonts w:eastAsia="Microsoft Sans Serif"/>
        </w:rPr>
        <w:softHyphen/>
        <w:t>тие понятия).</w:t>
      </w:r>
    </w:p>
    <w:p w:rsidR="00032455" w:rsidRPr="00032455" w:rsidRDefault="00032455" w:rsidP="00032455">
      <w:pPr>
        <w:rPr>
          <w:rFonts w:eastAsia="Microsoft Sans Serif"/>
        </w:rPr>
      </w:pPr>
      <w:r w:rsidRPr="00032455">
        <w:rPr>
          <w:rFonts w:eastAsia="Franklin Gothic Demi"/>
        </w:rPr>
        <w:t xml:space="preserve">Дмитрий Сергеевич Лихачев. «Земля родная» </w:t>
      </w:r>
      <w:r w:rsidRPr="00032455">
        <w:rPr>
          <w:rFonts w:eastAsia="Microsoft Sans Serif"/>
        </w:rPr>
        <w:t>(главы из книги). Духовное напутствие молодежи. Теория литературы. Публицистика (развитие представлений). Мемуары как публицистический жанр (начальные представления).</w:t>
      </w:r>
    </w:p>
    <w:p w:rsidR="00032455" w:rsidRPr="00032455" w:rsidRDefault="00032455" w:rsidP="00032455">
      <w:pPr>
        <w:rPr>
          <w:rFonts w:eastAsia="Franklin Gothic Demi"/>
        </w:rPr>
      </w:pPr>
      <w:r w:rsidRPr="00032455">
        <w:rPr>
          <w:rFonts w:eastAsia="Franklin Gothic Demi"/>
        </w:rPr>
        <w:t xml:space="preserve">Писатели улыбаются, или Смех Михаила Зощенко </w:t>
      </w:r>
    </w:p>
    <w:p w:rsidR="00032455" w:rsidRPr="00032455" w:rsidRDefault="00032455" w:rsidP="00032455">
      <w:pPr>
        <w:rPr>
          <w:rFonts w:eastAsia="Microsoft Sans Serif"/>
        </w:rPr>
      </w:pPr>
      <w:r w:rsidRPr="00032455">
        <w:rPr>
          <w:rFonts w:eastAsia="Franklin Gothic Demi"/>
        </w:rPr>
        <w:t xml:space="preserve">М. Зощенко. </w:t>
      </w:r>
      <w:r w:rsidRPr="00032455">
        <w:rPr>
          <w:rFonts w:eastAsia="Microsoft Sans Serif"/>
        </w:rPr>
        <w:t xml:space="preserve">Слово о писателе. Рассказ </w:t>
      </w:r>
      <w:r w:rsidRPr="00032455">
        <w:rPr>
          <w:rFonts w:eastAsia="Franklin Gothic Demi"/>
        </w:rPr>
        <w:t xml:space="preserve">«Беда». </w:t>
      </w:r>
      <w:r w:rsidRPr="00032455">
        <w:rPr>
          <w:rFonts w:eastAsia="Microsoft Sans Serif"/>
        </w:rPr>
        <w:t>Смешное и грустное в рассказах писателя.</w:t>
      </w:r>
    </w:p>
    <w:p w:rsidR="00032455" w:rsidRPr="00032455" w:rsidRDefault="00032455" w:rsidP="00032455">
      <w:pPr>
        <w:rPr>
          <w:rFonts w:eastAsia="Microsoft Sans Serif"/>
        </w:rPr>
      </w:pPr>
      <w:r w:rsidRPr="00032455">
        <w:rPr>
          <w:rFonts w:eastAsia="Microsoft Sans Serif"/>
        </w:rPr>
        <w:t xml:space="preserve">Песни на слова русских поэтов XX века </w:t>
      </w:r>
    </w:p>
    <w:p w:rsidR="00032455" w:rsidRPr="00032455" w:rsidRDefault="00032455" w:rsidP="00032455">
      <w:pPr>
        <w:rPr>
          <w:rFonts w:eastAsia="Microsoft Sans Serif"/>
        </w:rPr>
      </w:pPr>
      <w:r w:rsidRPr="00032455">
        <w:rPr>
          <w:rFonts w:eastAsia="Microsoft Sans Serif"/>
        </w:rPr>
        <w:t xml:space="preserve">А. Вертинский. </w:t>
      </w:r>
      <w:r w:rsidRPr="00032455">
        <w:rPr>
          <w:rFonts w:eastAsia="Verdana"/>
        </w:rPr>
        <w:t xml:space="preserve">«Доченьки»; </w:t>
      </w:r>
      <w:r w:rsidRPr="00032455">
        <w:rPr>
          <w:rFonts w:eastAsia="Microsoft Sans Serif"/>
        </w:rPr>
        <w:t xml:space="preserve">И. Гофф. </w:t>
      </w:r>
      <w:r w:rsidRPr="00032455">
        <w:rPr>
          <w:rFonts w:eastAsia="Verdana"/>
        </w:rPr>
        <w:t xml:space="preserve">«Русское поле»; </w:t>
      </w:r>
      <w:r w:rsidRPr="00032455">
        <w:rPr>
          <w:rFonts w:eastAsia="Microsoft Sans Serif"/>
        </w:rPr>
        <w:t xml:space="preserve">Б. Окуджава. </w:t>
      </w:r>
      <w:r w:rsidRPr="00032455">
        <w:rPr>
          <w:rFonts w:eastAsia="Verdana"/>
        </w:rPr>
        <w:t>«По смоленской дороге...».</w:t>
      </w:r>
      <w:r w:rsidRPr="00032455">
        <w:rPr>
          <w:rFonts w:eastAsia="Microsoft Sans Serif"/>
        </w:rPr>
        <w:t xml:space="preserve"> Ли</w:t>
      </w:r>
      <w:r w:rsidRPr="00032455">
        <w:rPr>
          <w:rFonts w:eastAsia="Microsoft Sans Serif"/>
        </w:rPr>
        <w:softHyphen/>
        <w:t>рические размышления о жизни, быстро текущем вре</w:t>
      </w:r>
      <w:r w:rsidRPr="00032455">
        <w:rPr>
          <w:rFonts w:eastAsia="Microsoft Sans Serif"/>
        </w:rPr>
        <w:softHyphen/>
        <w:t>мени. Светлая грусть переживаний.</w:t>
      </w:r>
    </w:p>
    <w:p w:rsidR="00032455" w:rsidRPr="00032455" w:rsidRDefault="00032455" w:rsidP="00032455">
      <w:pPr>
        <w:rPr>
          <w:rFonts w:eastAsia="Microsoft Sans Serif"/>
        </w:rPr>
      </w:pPr>
      <w:r w:rsidRPr="00032455">
        <w:rPr>
          <w:rFonts w:eastAsia="Verdana"/>
        </w:rPr>
        <w:t xml:space="preserve">Из литературы народов России </w:t>
      </w:r>
      <w:r w:rsidRPr="00032455">
        <w:rPr>
          <w:rFonts w:eastAsia="Microsoft Sans Serif"/>
        </w:rPr>
        <w:t xml:space="preserve">Расул Гамзатов. Краткий рассказ о дагестанском поэте. </w:t>
      </w:r>
      <w:r w:rsidRPr="00032455">
        <w:rPr>
          <w:rFonts w:eastAsia="Verdana"/>
        </w:rPr>
        <w:t>«Опять за спиною родная земля...», «Я вновь пришел сюда и сам не верю...»</w:t>
      </w:r>
      <w:r w:rsidRPr="00032455">
        <w:rPr>
          <w:rFonts w:eastAsia="Microsoft Sans Serif"/>
        </w:rPr>
        <w:t xml:space="preserve"> (из цикла «Восьми</w:t>
      </w:r>
      <w:r w:rsidRPr="00032455">
        <w:rPr>
          <w:rFonts w:eastAsia="Microsoft Sans Serif"/>
        </w:rPr>
        <w:softHyphen/>
        <w:t xml:space="preserve">стишия»), </w:t>
      </w:r>
      <w:r w:rsidRPr="00032455">
        <w:rPr>
          <w:rFonts w:eastAsia="Verdana"/>
        </w:rPr>
        <w:t xml:space="preserve">«О моей Родине». </w:t>
      </w:r>
      <w:r w:rsidRPr="00032455">
        <w:rPr>
          <w:rFonts w:eastAsia="Microsoft Sans Serif"/>
        </w:rPr>
        <w:t>Возвращение к истокам, основам жизни. Осмысле</w:t>
      </w:r>
      <w:r w:rsidRPr="00032455">
        <w:rPr>
          <w:rFonts w:eastAsia="Microsoft Sans Serif"/>
        </w:rPr>
        <w:softHyphen/>
        <w:t>ние зрелости собственного возраста, зрелости обще</w:t>
      </w:r>
      <w:r w:rsidRPr="00032455">
        <w:rPr>
          <w:rFonts w:eastAsia="Microsoft Sans Serif"/>
        </w:rPr>
        <w:softHyphen/>
        <w:t>ства, дружеского расположения к окружающим людям разных национальностей. Особенности художественной образности дагестанского поэта.</w:t>
      </w:r>
    </w:p>
    <w:p w:rsidR="00032455" w:rsidRPr="00032455" w:rsidRDefault="00032455" w:rsidP="00032455">
      <w:pPr>
        <w:rPr>
          <w:rFonts w:eastAsia="Verdana"/>
        </w:rPr>
      </w:pPr>
      <w:r w:rsidRPr="00032455">
        <w:rPr>
          <w:rFonts w:eastAsia="Verdana"/>
        </w:rPr>
        <w:t xml:space="preserve">Из зарубежной литературы </w:t>
      </w:r>
    </w:p>
    <w:p w:rsidR="00032455" w:rsidRPr="00032455" w:rsidRDefault="00032455" w:rsidP="00032455">
      <w:pPr>
        <w:rPr>
          <w:rFonts w:eastAsia="Microsoft Sans Serif"/>
        </w:rPr>
      </w:pPr>
      <w:r w:rsidRPr="00032455">
        <w:rPr>
          <w:rFonts w:eastAsia="Microsoft Sans Serif"/>
        </w:rPr>
        <w:t xml:space="preserve">Роберт Бернс.  Особенности творчества. </w:t>
      </w:r>
      <w:r w:rsidRPr="00032455">
        <w:rPr>
          <w:rFonts w:eastAsia="Verdana"/>
        </w:rPr>
        <w:t>«Честная бедность».</w:t>
      </w:r>
      <w:r w:rsidRPr="00032455">
        <w:rPr>
          <w:rFonts w:eastAsia="Microsoft Sans Serif"/>
        </w:rPr>
        <w:t xml:space="preserve"> Представления народа о спра</w:t>
      </w:r>
      <w:r w:rsidRPr="00032455">
        <w:rPr>
          <w:rFonts w:eastAsia="Microsoft Sans Serif"/>
        </w:rPr>
        <w:softHyphen/>
        <w:t>ведливости и честности. Народно - поэтический характер произведения.</w:t>
      </w:r>
    </w:p>
    <w:p w:rsidR="00032455" w:rsidRPr="00032455" w:rsidRDefault="00032455" w:rsidP="00032455">
      <w:pPr>
        <w:rPr>
          <w:rFonts w:eastAsia="Microsoft Sans Serif"/>
        </w:rPr>
      </w:pPr>
      <w:r w:rsidRPr="00032455">
        <w:rPr>
          <w:rFonts w:eastAsia="Microsoft Sans Serif"/>
        </w:rPr>
        <w:t xml:space="preserve">Джордж Гордон Байрон.  </w:t>
      </w:r>
      <w:r w:rsidRPr="00032455">
        <w:rPr>
          <w:rFonts w:eastAsia="Verdana"/>
        </w:rPr>
        <w:t>«Ты кончил жизни путь, герой!».</w:t>
      </w:r>
      <w:r w:rsidRPr="00032455">
        <w:rPr>
          <w:rFonts w:eastAsia="Microsoft Sans Serif"/>
        </w:rPr>
        <w:t xml:space="preserve"> Гимн герою, павшему в борьбе за свободу Ро</w:t>
      </w:r>
      <w:r w:rsidRPr="00032455">
        <w:rPr>
          <w:rFonts w:eastAsia="Microsoft Sans Serif"/>
        </w:rPr>
        <w:softHyphen/>
        <w:t>дины.</w:t>
      </w:r>
    </w:p>
    <w:p w:rsidR="00032455" w:rsidRPr="00032455" w:rsidRDefault="00032455" w:rsidP="00032455">
      <w:pPr>
        <w:rPr>
          <w:rFonts w:eastAsia="Microsoft Sans Serif"/>
        </w:rPr>
      </w:pPr>
      <w:r w:rsidRPr="00032455">
        <w:rPr>
          <w:rFonts w:eastAsia="Microsoft Sans Serif"/>
        </w:rPr>
        <w:t>Японские хокку (трехстишия).  Изображение жизни природы и жизни человека в их нерасторжимом единст</w:t>
      </w:r>
      <w:r w:rsidRPr="00032455">
        <w:rPr>
          <w:rFonts w:eastAsia="Microsoft Sans Serif"/>
        </w:rPr>
        <w:softHyphen/>
        <w:t>ве на фоне круговорота времен года. Поэтическая кар</w:t>
      </w:r>
      <w:r w:rsidRPr="00032455">
        <w:rPr>
          <w:rFonts w:eastAsia="Microsoft Sans Serif"/>
        </w:rPr>
        <w:softHyphen/>
        <w:t>тина, нарисованная одним-двумя штрихами. Теория литературы. Особенности жанра хокку (хайку).</w:t>
      </w:r>
    </w:p>
    <w:p w:rsidR="00032455" w:rsidRPr="00032455" w:rsidRDefault="00032455" w:rsidP="00032455">
      <w:pPr>
        <w:rPr>
          <w:rFonts w:eastAsia="Microsoft Sans Serif"/>
        </w:rPr>
      </w:pPr>
      <w:r w:rsidRPr="00032455">
        <w:rPr>
          <w:rFonts w:eastAsia="Microsoft Sans Serif"/>
        </w:rPr>
        <w:t xml:space="preserve">О. Генри. </w:t>
      </w:r>
      <w:r w:rsidRPr="00032455">
        <w:rPr>
          <w:rFonts w:eastAsia="Verdana"/>
        </w:rPr>
        <w:t>«Дары волхвов».</w:t>
      </w:r>
      <w:r w:rsidRPr="00032455">
        <w:rPr>
          <w:rFonts w:eastAsia="Microsoft Sans Serif"/>
        </w:rPr>
        <w:t xml:space="preserve"> Сила любви и преданно</w:t>
      </w:r>
      <w:r w:rsidRPr="00032455">
        <w:rPr>
          <w:rFonts w:eastAsia="Microsoft Sans Serif"/>
        </w:rPr>
        <w:softHyphen/>
        <w:t>сти. Жертвенность во имя любви. Смешное и возвышен</w:t>
      </w:r>
      <w:r w:rsidRPr="00032455">
        <w:rPr>
          <w:rFonts w:eastAsia="Microsoft Sans Serif"/>
        </w:rPr>
        <w:softHyphen/>
        <w:t>ное в рассказе.</w:t>
      </w:r>
    </w:p>
    <w:p w:rsidR="00032455" w:rsidRPr="00032455" w:rsidRDefault="00032455" w:rsidP="00032455">
      <w:pPr>
        <w:rPr>
          <w:rFonts w:eastAsia="Microsoft Sans Serif"/>
        </w:rPr>
      </w:pPr>
      <w:r w:rsidRPr="00032455">
        <w:rPr>
          <w:rFonts w:eastAsia="Microsoft Sans Serif"/>
        </w:rPr>
        <w:t xml:space="preserve">Рей Дуглас Брэдбери. </w:t>
      </w:r>
      <w:r w:rsidRPr="00032455">
        <w:rPr>
          <w:rFonts w:eastAsia="Verdana"/>
        </w:rPr>
        <w:t xml:space="preserve">«Каникулы». </w:t>
      </w:r>
      <w:r w:rsidRPr="00032455">
        <w:rPr>
          <w:rFonts w:eastAsia="Microsoft Sans Serif"/>
        </w:rPr>
        <w:t>Фантастические рассказы Рея Брэдбери как выраже</w:t>
      </w:r>
      <w:r w:rsidRPr="00032455">
        <w:rPr>
          <w:rFonts w:eastAsia="Microsoft Sans Serif"/>
        </w:rPr>
        <w:softHyphen/>
        <w:t>ние стремления уберечь людей от зла и опасности на Земле. Мечта о чудесной победе добра.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6585"/>
        <w:gridCol w:w="1493"/>
      </w:tblGrid>
      <w:tr w:rsidR="00032455" w:rsidRPr="00032455" w:rsidTr="00594B5F">
        <w:tc>
          <w:tcPr>
            <w:tcW w:w="1208" w:type="dxa"/>
            <w:shd w:val="clear" w:color="auto" w:fill="auto"/>
          </w:tcPr>
          <w:p w:rsidR="00032455" w:rsidRPr="00032455" w:rsidRDefault="00032455" w:rsidP="00032455">
            <w:r w:rsidRPr="00032455">
              <w:t>№</w:t>
            </w:r>
          </w:p>
        </w:tc>
        <w:tc>
          <w:tcPr>
            <w:tcW w:w="6585" w:type="dxa"/>
            <w:shd w:val="clear" w:color="auto" w:fill="auto"/>
          </w:tcPr>
          <w:p w:rsidR="00032455" w:rsidRPr="00032455" w:rsidRDefault="00032455" w:rsidP="00032455">
            <w:r w:rsidRPr="00032455">
              <w:t>Разделы, темы</w:t>
            </w:r>
          </w:p>
        </w:tc>
        <w:tc>
          <w:tcPr>
            <w:tcW w:w="1493" w:type="dxa"/>
            <w:shd w:val="clear" w:color="auto" w:fill="auto"/>
          </w:tcPr>
          <w:p w:rsidR="00032455" w:rsidRPr="00032455" w:rsidRDefault="00032455" w:rsidP="00032455">
            <w:r w:rsidRPr="00032455">
              <w:t>Кол-во часов</w:t>
            </w:r>
          </w:p>
        </w:tc>
      </w:tr>
      <w:tr w:rsidR="00032455" w:rsidRPr="00032455" w:rsidTr="00594B5F">
        <w:tc>
          <w:tcPr>
            <w:tcW w:w="1208" w:type="dxa"/>
            <w:shd w:val="clear" w:color="auto" w:fill="auto"/>
          </w:tcPr>
          <w:p w:rsidR="00032455" w:rsidRPr="00032455" w:rsidRDefault="00032455" w:rsidP="00032455">
            <w:r w:rsidRPr="00032455">
              <w:t>1</w:t>
            </w:r>
          </w:p>
        </w:tc>
        <w:tc>
          <w:tcPr>
            <w:tcW w:w="6585" w:type="dxa"/>
            <w:shd w:val="clear" w:color="auto" w:fill="auto"/>
          </w:tcPr>
          <w:p w:rsidR="00032455" w:rsidRPr="00032455" w:rsidRDefault="00032455" w:rsidP="00032455">
            <w:r w:rsidRPr="00032455">
              <w:t xml:space="preserve">Введение. </w:t>
            </w:r>
          </w:p>
        </w:tc>
        <w:tc>
          <w:tcPr>
            <w:tcW w:w="1493" w:type="dxa"/>
            <w:shd w:val="clear" w:color="auto" w:fill="auto"/>
          </w:tcPr>
          <w:p w:rsidR="00032455" w:rsidRPr="00032455" w:rsidRDefault="00032455" w:rsidP="00032455">
            <w:r w:rsidRPr="00032455">
              <w:t>1</w:t>
            </w:r>
          </w:p>
        </w:tc>
      </w:tr>
      <w:tr w:rsidR="00032455" w:rsidRPr="00032455" w:rsidTr="00594B5F">
        <w:tc>
          <w:tcPr>
            <w:tcW w:w="1208" w:type="dxa"/>
            <w:shd w:val="clear" w:color="auto" w:fill="auto"/>
          </w:tcPr>
          <w:p w:rsidR="00032455" w:rsidRPr="00032455" w:rsidRDefault="00032455" w:rsidP="00032455">
            <w:r w:rsidRPr="00032455">
              <w:t>2</w:t>
            </w:r>
          </w:p>
        </w:tc>
        <w:tc>
          <w:tcPr>
            <w:tcW w:w="6585" w:type="dxa"/>
            <w:shd w:val="clear" w:color="auto" w:fill="auto"/>
          </w:tcPr>
          <w:p w:rsidR="00032455" w:rsidRPr="00032455" w:rsidRDefault="00032455" w:rsidP="00032455">
            <w:r w:rsidRPr="00032455">
              <w:t>Устное народное творчество.</w:t>
            </w:r>
          </w:p>
        </w:tc>
        <w:tc>
          <w:tcPr>
            <w:tcW w:w="1493" w:type="dxa"/>
            <w:shd w:val="clear" w:color="auto" w:fill="auto"/>
          </w:tcPr>
          <w:p w:rsidR="00032455" w:rsidRPr="00032455" w:rsidRDefault="00032455" w:rsidP="00032455">
            <w:r w:rsidRPr="00032455">
              <w:t>6</w:t>
            </w:r>
          </w:p>
        </w:tc>
      </w:tr>
      <w:tr w:rsidR="00032455" w:rsidRPr="00032455" w:rsidTr="00594B5F">
        <w:tc>
          <w:tcPr>
            <w:tcW w:w="1208" w:type="dxa"/>
            <w:shd w:val="clear" w:color="auto" w:fill="auto"/>
          </w:tcPr>
          <w:p w:rsidR="00032455" w:rsidRPr="00032455" w:rsidRDefault="00032455" w:rsidP="00032455">
            <w:r w:rsidRPr="00032455">
              <w:t>3</w:t>
            </w:r>
          </w:p>
        </w:tc>
        <w:tc>
          <w:tcPr>
            <w:tcW w:w="6585" w:type="dxa"/>
            <w:shd w:val="clear" w:color="auto" w:fill="auto"/>
          </w:tcPr>
          <w:p w:rsidR="00032455" w:rsidRPr="00032455" w:rsidRDefault="00032455" w:rsidP="00032455">
            <w:r w:rsidRPr="00032455">
              <w:t>Из древнерусской литературы.</w:t>
            </w:r>
          </w:p>
        </w:tc>
        <w:tc>
          <w:tcPr>
            <w:tcW w:w="1493" w:type="dxa"/>
            <w:shd w:val="clear" w:color="auto" w:fill="auto"/>
          </w:tcPr>
          <w:p w:rsidR="00032455" w:rsidRPr="00032455" w:rsidRDefault="00032455" w:rsidP="00032455">
            <w:r w:rsidRPr="00032455">
              <w:t>2</w:t>
            </w:r>
          </w:p>
        </w:tc>
      </w:tr>
      <w:tr w:rsidR="00032455" w:rsidRPr="00032455" w:rsidTr="00594B5F">
        <w:tc>
          <w:tcPr>
            <w:tcW w:w="1208" w:type="dxa"/>
            <w:shd w:val="clear" w:color="auto" w:fill="auto"/>
          </w:tcPr>
          <w:p w:rsidR="00032455" w:rsidRPr="00032455" w:rsidRDefault="00032455" w:rsidP="00032455">
            <w:r w:rsidRPr="00032455">
              <w:t>4</w:t>
            </w:r>
          </w:p>
        </w:tc>
        <w:tc>
          <w:tcPr>
            <w:tcW w:w="6585" w:type="dxa"/>
            <w:shd w:val="clear" w:color="auto" w:fill="auto"/>
          </w:tcPr>
          <w:p w:rsidR="00032455" w:rsidRPr="00032455" w:rsidRDefault="00032455" w:rsidP="00032455">
            <w:r w:rsidRPr="00032455">
              <w:t>Из литературы XVIII века</w:t>
            </w:r>
          </w:p>
        </w:tc>
        <w:tc>
          <w:tcPr>
            <w:tcW w:w="1493" w:type="dxa"/>
            <w:shd w:val="clear" w:color="auto" w:fill="auto"/>
          </w:tcPr>
          <w:p w:rsidR="00032455" w:rsidRPr="00032455" w:rsidRDefault="00032455" w:rsidP="00032455">
            <w:r w:rsidRPr="00032455">
              <w:t>2</w:t>
            </w:r>
          </w:p>
        </w:tc>
      </w:tr>
      <w:tr w:rsidR="00032455" w:rsidRPr="00032455" w:rsidTr="00594B5F">
        <w:tc>
          <w:tcPr>
            <w:tcW w:w="1208" w:type="dxa"/>
            <w:shd w:val="clear" w:color="auto" w:fill="auto"/>
          </w:tcPr>
          <w:p w:rsidR="00032455" w:rsidRPr="00032455" w:rsidRDefault="00032455" w:rsidP="00032455">
            <w:r w:rsidRPr="00032455">
              <w:t>5</w:t>
            </w:r>
          </w:p>
        </w:tc>
        <w:tc>
          <w:tcPr>
            <w:tcW w:w="6585" w:type="dxa"/>
            <w:shd w:val="clear" w:color="auto" w:fill="auto"/>
          </w:tcPr>
          <w:p w:rsidR="00032455" w:rsidRPr="00032455" w:rsidRDefault="00032455" w:rsidP="00032455">
            <w:r w:rsidRPr="00032455">
              <w:t>Из литературы XIX века</w:t>
            </w:r>
          </w:p>
        </w:tc>
        <w:tc>
          <w:tcPr>
            <w:tcW w:w="1493" w:type="dxa"/>
            <w:shd w:val="clear" w:color="auto" w:fill="auto"/>
          </w:tcPr>
          <w:p w:rsidR="00032455" w:rsidRPr="00032455" w:rsidRDefault="00032455" w:rsidP="00032455">
            <w:r w:rsidRPr="00032455">
              <w:t>27</w:t>
            </w:r>
          </w:p>
        </w:tc>
      </w:tr>
      <w:tr w:rsidR="00032455" w:rsidRPr="00032455" w:rsidTr="00594B5F">
        <w:tc>
          <w:tcPr>
            <w:tcW w:w="1208" w:type="dxa"/>
            <w:shd w:val="clear" w:color="auto" w:fill="auto"/>
          </w:tcPr>
          <w:p w:rsidR="00032455" w:rsidRPr="00032455" w:rsidRDefault="00032455" w:rsidP="00032455">
            <w:r w:rsidRPr="00032455">
              <w:t>6</w:t>
            </w:r>
          </w:p>
        </w:tc>
        <w:tc>
          <w:tcPr>
            <w:tcW w:w="6585" w:type="dxa"/>
            <w:shd w:val="clear" w:color="auto" w:fill="auto"/>
          </w:tcPr>
          <w:p w:rsidR="00032455" w:rsidRPr="00032455" w:rsidRDefault="00032455" w:rsidP="00032455">
            <w:r w:rsidRPr="00032455">
              <w:t>Из русской литературы XX века</w:t>
            </w:r>
          </w:p>
        </w:tc>
        <w:tc>
          <w:tcPr>
            <w:tcW w:w="1493" w:type="dxa"/>
            <w:shd w:val="clear" w:color="auto" w:fill="auto"/>
          </w:tcPr>
          <w:p w:rsidR="00032455" w:rsidRPr="00032455" w:rsidRDefault="00032455" w:rsidP="00032455">
            <w:r w:rsidRPr="00032455">
              <w:t>24</w:t>
            </w:r>
          </w:p>
        </w:tc>
      </w:tr>
      <w:tr w:rsidR="00032455" w:rsidRPr="00032455" w:rsidTr="00594B5F">
        <w:tc>
          <w:tcPr>
            <w:tcW w:w="1208" w:type="dxa"/>
            <w:shd w:val="clear" w:color="auto" w:fill="auto"/>
          </w:tcPr>
          <w:p w:rsidR="00032455" w:rsidRPr="00032455" w:rsidRDefault="00032455" w:rsidP="00032455">
            <w:r w:rsidRPr="00032455">
              <w:t>7</w:t>
            </w:r>
          </w:p>
        </w:tc>
        <w:tc>
          <w:tcPr>
            <w:tcW w:w="6585" w:type="dxa"/>
            <w:shd w:val="clear" w:color="auto" w:fill="auto"/>
          </w:tcPr>
          <w:p w:rsidR="00032455" w:rsidRPr="00032455" w:rsidRDefault="00032455" w:rsidP="00032455">
            <w:r w:rsidRPr="00032455">
              <w:t>Из литературы народов России</w:t>
            </w:r>
          </w:p>
        </w:tc>
        <w:tc>
          <w:tcPr>
            <w:tcW w:w="1493" w:type="dxa"/>
            <w:shd w:val="clear" w:color="auto" w:fill="auto"/>
          </w:tcPr>
          <w:p w:rsidR="00032455" w:rsidRPr="00032455" w:rsidRDefault="00032455" w:rsidP="00032455">
            <w:r w:rsidRPr="00032455">
              <w:t>1</w:t>
            </w:r>
          </w:p>
        </w:tc>
      </w:tr>
      <w:tr w:rsidR="00032455" w:rsidRPr="00032455" w:rsidTr="00594B5F">
        <w:tc>
          <w:tcPr>
            <w:tcW w:w="1208" w:type="dxa"/>
            <w:shd w:val="clear" w:color="auto" w:fill="auto"/>
          </w:tcPr>
          <w:p w:rsidR="00032455" w:rsidRPr="00032455" w:rsidRDefault="00032455" w:rsidP="00032455">
            <w:r w:rsidRPr="00032455">
              <w:t>8</w:t>
            </w:r>
          </w:p>
        </w:tc>
        <w:tc>
          <w:tcPr>
            <w:tcW w:w="6585" w:type="dxa"/>
            <w:shd w:val="clear" w:color="auto" w:fill="auto"/>
          </w:tcPr>
          <w:p w:rsidR="00032455" w:rsidRPr="00032455" w:rsidRDefault="00032455" w:rsidP="00032455">
            <w:r w:rsidRPr="00032455">
              <w:t>Из зарубежной литературы</w:t>
            </w:r>
          </w:p>
        </w:tc>
        <w:tc>
          <w:tcPr>
            <w:tcW w:w="1493" w:type="dxa"/>
            <w:shd w:val="clear" w:color="auto" w:fill="auto"/>
          </w:tcPr>
          <w:p w:rsidR="00032455" w:rsidRPr="00032455" w:rsidRDefault="00032455" w:rsidP="00032455">
            <w:r w:rsidRPr="00032455">
              <w:t>6</w:t>
            </w:r>
          </w:p>
        </w:tc>
      </w:tr>
      <w:tr w:rsidR="00032455" w:rsidRPr="00032455" w:rsidTr="00594B5F">
        <w:tc>
          <w:tcPr>
            <w:tcW w:w="1208" w:type="dxa"/>
            <w:shd w:val="clear" w:color="auto" w:fill="auto"/>
          </w:tcPr>
          <w:p w:rsidR="00032455" w:rsidRPr="00032455" w:rsidRDefault="00032455" w:rsidP="00032455">
            <w:r w:rsidRPr="00032455">
              <w:t>9</w:t>
            </w:r>
          </w:p>
        </w:tc>
        <w:tc>
          <w:tcPr>
            <w:tcW w:w="6585" w:type="dxa"/>
            <w:shd w:val="clear" w:color="auto" w:fill="auto"/>
          </w:tcPr>
          <w:p w:rsidR="00032455" w:rsidRPr="00032455" w:rsidRDefault="00032455" w:rsidP="00032455">
            <w:r w:rsidRPr="00032455">
              <w:t>Выявление уровня литературного развития учащихся</w:t>
            </w:r>
          </w:p>
        </w:tc>
        <w:tc>
          <w:tcPr>
            <w:tcW w:w="1493" w:type="dxa"/>
            <w:shd w:val="clear" w:color="auto" w:fill="auto"/>
          </w:tcPr>
          <w:p w:rsidR="00032455" w:rsidRPr="00032455" w:rsidRDefault="00032455" w:rsidP="00032455">
            <w:r w:rsidRPr="00032455">
              <w:t>1</w:t>
            </w:r>
          </w:p>
        </w:tc>
      </w:tr>
      <w:tr w:rsidR="00032455" w:rsidRPr="00032455" w:rsidTr="00594B5F">
        <w:tc>
          <w:tcPr>
            <w:tcW w:w="7793" w:type="dxa"/>
            <w:gridSpan w:val="2"/>
            <w:shd w:val="clear" w:color="auto" w:fill="auto"/>
          </w:tcPr>
          <w:p w:rsidR="00032455" w:rsidRPr="00032455" w:rsidRDefault="00032455" w:rsidP="00032455">
            <w:r w:rsidRPr="00032455">
              <w:t xml:space="preserve">Итог </w:t>
            </w:r>
          </w:p>
        </w:tc>
        <w:tc>
          <w:tcPr>
            <w:tcW w:w="1493" w:type="dxa"/>
            <w:shd w:val="clear" w:color="auto" w:fill="auto"/>
          </w:tcPr>
          <w:p w:rsidR="00032455" w:rsidRPr="00032455" w:rsidRDefault="00032455" w:rsidP="00032455">
            <w:r w:rsidRPr="00032455">
              <w:t>70</w:t>
            </w:r>
          </w:p>
        </w:tc>
      </w:tr>
    </w:tbl>
    <w:p w:rsidR="00032455" w:rsidRPr="00032455" w:rsidRDefault="00032455" w:rsidP="00032455"/>
    <w:p w:rsidR="00032455" w:rsidRPr="0024186E" w:rsidRDefault="00032455" w:rsidP="00032455">
      <w:pPr>
        <w:rPr>
          <w:b/>
        </w:rPr>
      </w:pPr>
      <w:r w:rsidRPr="0024186E">
        <w:rPr>
          <w:b/>
        </w:rPr>
        <w:t>Содержание    8 класс</w:t>
      </w:r>
    </w:p>
    <w:p w:rsidR="00032455" w:rsidRPr="00032455" w:rsidRDefault="00032455" w:rsidP="00032455">
      <w:pPr>
        <w:rPr>
          <w:rFonts w:eastAsia="Microsoft Sans Serif"/>
        </w:rPr>
      </w:pPr>
      <w:r w:rsidRPr="00032455">
        <w:rPr>
          <w:rFonts w:eastAsia="Microsoft Sans Serif"/>
        </w:rPr>
        <w:t>Введение. 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032455" w:rsidRPr="00032455" w:rsidRDefault="00032455" w:rsidP="00032455">
      <w:pPr>
        <w:rPr>
          <w:rFonts w:eastAsia="Microsoft Sans Serif"/>
        </w:rPr>
      </w:pPr>
      <w:r w:rsidRPr="00032455">
        <w:rPr>
          <w:rFonts w:eastAsia="Microsoft Sans Serif"/>
        </w:rPr>
        <w:t>УСТНОЕ НАРОДНОЕ ТВОРЧЕСТВО</w:t>
      </w:r>
    </w:p>
    <w:p w:rsidR="00032455" w:rsidRPr="00032455" w:rsidRDefault="00032455" w:rsidP="00032455">
      <w:pPr>
        <w:rPr>
          <w:rFonts w:eastAsia="Microsoft Sans Serif"/>
        </w:rPr>
      </w:pPr>
      <w:r w:rsidRPr="00032455">
        <w:rPr>
          <w:rFonts w:eastAsia="Microsoft Sans Serif"/>
        </w:rPr>
        <w:t>В мире русской народной песни (лирические, исторические песни). Отражение жизни народа в народной песне: «В тёмном лесе», «Уж ты ночка, ноченька тёмная…», «Вдоль по улице метелица  метёт...»,  «Пугачёв в темнице», «Пугачёв казнён».</w:t>
      </w:r>
    </w:p>
    <w:p w:rsidR="00032455" w:rsidRPr="00032455" w:rsidRDefault="00032455" w:rsidP="00032455">
      <w:pPr>
        <w:rPr>
          <w:rFonts w:eastAsia="Microsoft Sans Serif"/>
        </w:rPr>
      </w:pPr>
      <w:r w:rsidRPr="00032455">
        <w:rPr>
          <w:rFonts w:eastAsia="Microsoft Sans Serif"/>
        </w:rPr>
        <w:t>Частушки как малый песенный жанр. Отражение различных сторон жизни народа в частушках. Разнообразие тематики частушек. Поэтика частушек.</w:t>
      </w:r>
    </w:p>
    <w:p w:rsidR="00032455" w:rsidRPr="00032455" w:rsidRDefault="00032455" w:rsidP="00032455">
      <w:pPr>
        <w:rPr>
          <w:rFonts w:eastAsia="Microsoft Sans Serif"/>
        </w:rPr>
      </w:pPr>
      <w:r w:rsidRPr="00032455">
        <w:rPr>
          <w:rFonts w:eastAsia="Microsoft Sans Serif"/>
        </w:rPr>
        <w:t>Предания как исторический жанр русской народной прозы. «О Пугачёве», « О покорении Сибири Ермаком». Особенности содержания и формы народных преданий. Теория литературы. Народная песня, частушка (развитие представлений). Предание (развитие представлений).</w:t>
      </w:r>
    </w:p>
    <w:p w:rsidR="00032455" w:rsidRPr="00032455" w:rsidRDefault="00032455" w:rsidP="00032455">
      <w:pPr>
        <w:rPr>
          <w:rFonts w:eastAsia="Microsoft Sans Serif"/>
        </w:rPr>
      </w:pPr>
      <w:r w:rsidRPr="00032455">
        <w:rPr>
          <w:rFonts w:eastAsia="Microsoft Sans Serif"/>
        </w:rPr>
        <w:t>ИЗ ДРЕВНЕРУССКОЙ ЛИТЕРАТУРЫ</w:t>
      </w:r>
    </w:p>
    <w:p w:rsidR="00032455" w:rsidRPr="00032455" w:rsidRDefault="00032455" w:rsidP="00032455">
      <w:pPr>
        <w:rPr>
          <w:rFonts w:eastAsia="Microsoft Sans Serif"/>
        </w:rPr>
      </w:pPr>
      <w:r w:rsidRPr="00032455">
        <w:rPr>
          <w:rFonts w:eastAsia="Microsoft Sans Serif"/>
        </w:rPr>
        <w:t>Из «Жития Александра Невского». Защита русских земель от нашествий и набегов врагов. Бранные подвиги Александра Невского и его духовный подвиг самопожертвования.</w:t>
      </w:r>
    </w:p>
    <w:p w:rsidR="00032455" w:rsidRPr="00032455" w:rsidRDefault="00032455" w:rsidP="00032455">
      <w:pPr>
        <w:rPr>
          <w:rFonts w:eastAsia="Microsoft Sans Serif"/>
        </w:rPr>
      </w:pPr>
      <w:r w:rsidRPr="00032455">
        <w:rPr>
          <w:rFonts w:eastAsia="Microsoft Sans Serif"/>
        </w:rPr>
        <w:t>Художественные особенности воинской  повести  и жития. «Шемякин суд». Изображение действительных и вымышленных событий – главное новшество литературы 17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 Теория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032455" w:rsidRPr="00032455" w:rsidRDefault="00032455" w:rsidP="00032455">
      <w:pPr>
        <w:rPr>
          <w:rFonts w:eastAsia="Microsoft Sans Serif"/>
        </w:rPr>
      </w:pPr>
      <w:r w:rsidRPr="00032455">
        <w:rPr>
          <w:rFonts w:eastAsia="Microsoft Sans Serif"/>
        </w:rPr>
        <w:t>ИЗ  ЛИТЕРАТУРЫ  XVIII ВЕКА</w:t>
      </w:r>
    </w:p>
    <w:p w:rsidR="00032455" w:rsidRPr="00032455" w:rsidRDefault="00032455" w:rsidP="00032455">
      <w:pPr>
        <w:rPr>
          <w:rFonts w:eastAsia="Microsoft Sans Serif"/>
        </w:rPr>
      </w:pPr>
      <w:r w:rsidRPr="00032455">
        <w:rPr>
          <w:rFonts w:eastAsia="Microsoft Sans Serif"/>
        </w:rPr>
        <w:t>Денис Иванович Фонвизин. Слово о писателе. «Недоросль» (сцены).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Теория литературы. Понятие о классицизме. Основные правила классицизма в драматическом произведении.</w:t>
      </w:r>
    </w:p>
    <w:p w:rsidR="00032455" w:rsidRPr="00032455" w:rsidRDefault="00032455" w:rsidP="00032455">
      <w:pPr>
        <w:rPr>
          <w:rFonts w:eastAsia="Microsoft Sans Serif"/>
        </w:rPr>
      </w:pPr>
      <w:r w:rsidRPr="00032455">
        <w:rPr>
          <w:rFonts w:eastAsia="Microsoft Sans Serif"/>
        </w:rPr>
        <w:t>ИЗ  ЛИТЕРАТУРЫ  XIX ВЕКА</w:t>
      </w:r>
    </w:p>
    <w:p w:rsidR="00032455" w:rsidRPr="00032455" w:rsidRDefault="00032455" w:rsidP="00032455">
      <w:pPr>
        <w:rPr>
          <w:rFonts w:eastAsia="Microsoft Sans Serif"/>
        </w:rPr>
      </w:pPr>
      <w:r w:rsidRPr="00032455">
        <w:rPr>
          <w:rFonts w:eastAsia="Microsoft Sans Serif"/>
        </w:rPr>
        <w:t>Иван Андреевич Крылов. Поэт и мудрец. Язвительный сатирик и баснописец. Краткий рассказ о писателе. «Обоз». 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 Теория литературы. Басня. Мораль. Аллегория (развитие представлений)</w:t>
      </w:r>
    </w:p>
    <w:p w:rsidR="00032455" w:rsidRPr="00032455" w:rsidRDefault="00032455" w:rsidP="00032455">
      <w:pPr>
        <w:rPr>
          <w:rFonts w:eastAsia="Microsoft Sans Serif"/>
        </w:rPr>
      </w:pPr>
      <w:r w:rsidRPr="00032455">
        <w:rPr>
          <w:rFonts w:eastAsia="Microsoft Sans Serif"/>
        </w:rPr>
        <w:t>Кондратий Фёдорович Рылеев. Автор дум и сатир. Краткий рассказ о писателе. Оценка дум современниками. «Смерть Ермака». Историческая тема думы. Ермак Тимофеевич – главный герой дум, один из предводителей казаков. Тема расширения русских земель. Текст думы К.Ф. Рылеева – основа народной песни о Ермаке. Теория литературы. Дума (начальное представление)</w:t>
      </w:r>
    </w:p>
    <w:p w:rsidR="00032455" w:rsidRPr="00032455" w:rsidRDefault="00032455" w:rsidP="00032455">
      <w:pPr>
        <w:rPr>
          <w:rFonts w:eastAsia="Microsoft Sans Serif"/>
        </w:rPr>
      </w:pPr>
      <w:r w:rsidRPr="00032455">
        <w:rPr>
          <w:rFonts w:eastAsia="Microsoft Sans Serif"/>
        </w:rPr>
        <w:t xml:space="preserve">Александр Сергеевич  Пушкин Краткий рассказ об отношении поэта к истории и исторической теме в литературе. «Туча».  Разноплановость содержания стихотворения – зарисовка природы, отклик на десятилетие восстания декабристов. «К*** («Я помню чудное мгновение…»). Обогащение любовной лирики мотивами пробуждения души к </w:t>
      </w:r>
      <w:r w:rsidRPr="00032455">
        <w:rPr>
          <w:rFonts w:eastAsia="Microsoft Sans Serif"/>
        </w:rPr>
        <w:lastRenderedPageBreak/>
        <w:t>творчеству. «19 октября». Мотивы дружбы, прочного союза и единения друзей. Дружба как нравственный жизненный стержень сообщества избранных.</w:t>
      </w:r>
    </w:p>
    <w:p w:rsidR="00032455" w:rsidRPr="00032455" w:rsidRDefault="00032455" w:rsidP="00387A85">
      <w:pPr>
        <w:rPr>
          <w:rFonts w:eastAsia="Microsoft Sans Serif"/>
        </w:rPr>
      </w:pPr>
      <w:r w:rsidRPr="00032455">
        <w:rPr>
          <w:rFonts w:eastAsia="Microsoft Sans Serif"/>
        </w:rPr>
        <w:t>«История Пугачёва» (отрывки). Заглавие Пушкина («История П</w:t>
      </w:r>
      <w:r w:rsidR="00387A85">
        <w:rPr>
          <w:rFonts w:eastAsia="Microsoft Sans Serif"/>
        </w:rPr>
        <w:t xml:space="preserve">угачёва») и поправки Николая I </w:t>
      </w:r>
      <w:r w:rsidRPr="00032455">
        <w:rPr>
          <w:rFonts w:eastAsia="Microsoft Sans Serif"/>
        </w:rPr>
        <w:t>(«История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А.С. Пушкина  и в романе. Форма семейных записок как выражение частного взгляда на отечественную историю. Роман « Капитанская дочка».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 Теория литературы. Историзм художественной литературы (начальные представления). Роман (начальные представления). Реализм  (начальные представления).</w:t>
      </w:r>
    </w:p>
    <w:p w:rsidR="00032455" w:rsidRPr="00032455" w:rsidRDefault="00032455" w:rsidP="00032455">
      <w:pPr>
        <w:rPr>
          <w:rFonts w:eastAsia="Microsoft Sans Serif"/>
        </w:rPr>
      </w:pPr>
      <w:r w:rsidRPr="00032455">
        <w:rPr>
          <w:rFonts w:eastAsia="Microsoft Sans Serif"/>
        </w:rPr>
        <w:t>Михаил Юрьевич Лермонтов. Краткий рассказ о писателе, отношение к историческим темам и воплощение этих тем в его творчестве. 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Теория литературы. Поэма (развитие представлений). Романтический герой (начальные представления), романтическая поэма (начальные представления).</w:t>
      </w:r>
    </w:p>
    <w:p w:rsidR="00032455" w:rsidRPr="00032455" w:rsidRDefault="00032455" w:rsidP="00032455">
      <w:pPr>
        <w:rPr>
          <w:rFonts w:eastAsia="Microsoft Sans Serif"/>
        </w:rPr>
      </w:pPr>
      <w:r w:rsidRPr="00032455">
        <w:rPr>
          <w:rFonts w:eastAsia="Microsoft Sans Serif"/>
        </w:rPr>
        <w:t>Николай Васильевич Гоголь. Краткий рассказ о писателе,  его отношение к  истории, исторической  теме в художественном произведении. «Ревизор». Комедия «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(Н.В. Гоголь). Новизна финала, немой сцены, своеобразие действия пьесы «от начала до конца вытекает из характеров» ( В.И. Немирович - Данченко). Хлестаков и «миражная интрига» (Ю. Манн). Хлестаковщина как общественное явление.</w:t>
      </w:r>
    </w:p>
    <w:p w:rsidR="00032455" w:rsidRPr="00032455" w:rsidRDefault="00032455" w:rsidP="00032455">
      <w:pPr>
        <w:rPr>
          <w:rFonts w:eastAsia="Microsoft Sans Serif"/>
        </w:rPr>
      </w:pPr>
      <w:r w:rsidRPr="00032455">
        <w:rPr>
          <w:rFonts w:eastAsia="Microsoft Sans Serif"/>
        </w:rPr>
        <w:t>Теория литературы. Комедия (развитие представлений). Сатира и юмор (развитие представлений). Ремарки как форма выражения авторской поэзии (начальные представления). «Шинель».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032455" w:rsidRPr="00032455" w:rsidRDefault="00032455" w:rsidP="00032455">
      <w:pPr>
        <w:rPr>
          <w:rFonts w:eastAsia="Microsoft Sans Serif"/>
        </w:rPr>
      </w:pPr>
      <w:r w:rsidRPr="00032455">
        <w:rPr>
          <w:rFonts w:eastAsia="Microsoft Sans Serif"/>
        </w:rPr>
        <w:t>Иван Сергеевич Тургенев. Краткий рассказ о писателе (Тургенев как пропагандист русской литературы в Европе). Рассказ «Певцы». Изображение русской жизни и русских характеров в рассказе. Образ рассказчика. Способы выражения авторской позиции.</w:t>
      </w:r>
    </w:p>
    <w:p w:rsidR="00032455" w:rsidRPr="00032455" w:rsidRDefault="00032455" w:rsidP="00032455">
      <w:pPr>
        <w:rPr>
          <w:rFonts w:eastAsia="Microsoft Sans Serif"/>
        </w:rPr>
      </w:pPr>
      <w:r w:rsidRPr="00032455">
        <w:rPr>
          <w:rFonts w:eastAsia="Microsoft Sans Serif"/>
        </w:rPr>
        <w:t>Михаил Евграфович Салтыков-Щедрин. Краткий рассказ о писателе, редакторе, издателе.</w:t>
      </w:r>
    </w:p>
    <w:p w:rsidR="00032455" w:rsidRPr="00032455" w:rsidRDefault="00032455" w:rsidP="00032455">
      <w:pPr>
        <w:rPr>
          <w:rFonts w:eastAsia="Microsoft Sans Serif"/>
        </w:rPr>
      </w:pPr>
      <w:r w:rsidRPr="00032455">
        <w:rPr>
          <w:rFonts w:eastAsia="Microsoft Sans Serif"/>
        </w:rPr>
        <w:lastRenderedPageBreak/>
        <w:t>«История одного города» (отрывок). Художественно - политическая сатира на современные писателю порядки. Ирония писателя – 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032455" w:rsidRPr="00032455" w:rsidRDefault="00032455" w:rsidP="00032455">
      <w:pPr>
        <w:rPr>
          <w:rFonts w:eastAsia="Microsoft Sans Serif"/>
        </w:rPr>
      </w:pPr>
      <w:r w:rsidRPr="00032455">
        <w:rPr>
          <w:rFonts w:eastAsia="Microsoft Sans Serif"/>
        </w:rPr>
        <w:t>Теория литературы. Гипербола, гротеск (развитие представлений). Литературная пародия (начальные представления). Эзопов язык (развитие понятия).</w:t>
      </w:r>
    </w:p>
    <w:p w:rsidR="00032455" w:rsidRPr="00032455" w:rsidRDefault="00032455" w:rsidP="00032455">
      <w:pPr>
        <w:rPr>
          <w:rFonts w:eastAsia="Microsoft Sans Serif"/>
        </w:rPr>
      </w:pPr>
      <w:r w:rsidRPr="00032455">
        <w:rPr>
          <w:rFonts w:eastAsia="Microsoft Sans Serif"/>
        </w:rPr>
        <w:t>Николай Семёнович Лесков. Краткий рассказ о писателе. «Старый гений». Сатира на чиновничество. Защита беззащитных. Нравственные проблемы рассказа. Деталь как средство создания образа в рассказе. Теория литературы. Рассказ (развитие представлений). Художественная деталь (развитие представлений).</w:t>
      </w:r>
    </w:p>
    <w:p w:rsidR="00032455" w:rsidRPr="00032455" w:rsidRDefault="00032455" w:rsidP="00032455">
      <w:pPr>
        <w:rPr>
          <w:rFonts w:eastAsia="Microsoft Sans Serif"/>
        </w:rPr>
      </w:pPr>
      <w:r w:rsidRPr="00032455">
        <w:rPr>
          <w:rFonts w:eastAsia="Microsoft Sans Serif"/>
        </w:rPr>
        <w:t>Лев Николаевич Толстой. Краткий рассказ о писателе. Идеал взаимной любви и согласия в обществе.</w:t>
      </w:r>
    </w:p>
    <w:p w:rsidR="00032455" w:rsidRPr="00032455" w:rsidRDefault="00032455" w:rsidP="00032455">
      <w:pPr>
        <w:rPr>
          <w:rFonts w:eastAsia="Microsoft Sans Serif"/>
        </w:rPr>
      </w:pPr>
      <w:r w:rsidRPr="00032455">
        <w:rPr>
          <w:rFonts w:eastAsia="Microsoft Sans Serif"/>
        </w:rPr>
        <w:t>«После бала». 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 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032455" w:rsidRPr="00032455" w:rsidRDefault="00032455" w:rsidP="00032455">
      <w:pPr>
        <w:rPr>
          <w:rFonts w:eastAsia="Microsoft Sans Serif"/>
        </w:rPr>
      </w:pPr>
      <w:r w:rsidRPr="00032455">
        <w:rPr>
          <w:rFonts w:eastAsia="Microsoft Sans Serif"/>
        </w:rPr>
        <w:t>Поэзия родной природы в русской литературе 19 века (обзор)</w:t>
      </w:r>
    </w:p>
    <w:p w:rsidR="00032455" w:rsidRPr="00032455" w:rsidRDefault="00032455" w:rsidP="00032455">
      <w:pPr>
        <w:rPr>
          <w:rFonts w:eastAsia="Microsoft Sans Serif"/>
        </w:rPr>
      </w:pPr>
      <w:r w:rsidRPr="00032455">
        <w:rPr>
          <w:rFonts w:eastAsia="Microsoft Sans Serif"/>
        </w:rPr>
        <w:t>А.С. Пушкин. «Цветы последние милей…»; М.Ю. Лермонтов. «Осень»; Ф.И. Тютчев. «Осенний вечер»; А.А. Фет. «Первый ландыш»; А.Н. Майков. «Поле зыблется цветами».</w:t>
      </w:r>
    </w:p>
    <w:p w:rsidR="00032455" w:rsidRPr="00032455" w:rsidRDefault="00032455" w:rsidP="00032455">
      <w:pPr>
        <w:rPr>
          <w:rFonts w:eastAsia="Microsoft Sans Serif"/>
        </w:rPr>
      </w:pPr>
      <w:r w:rsidRPr="00032455">
        <w:rPr>
          <w:rFonts w:eastAsia="Microsoft Sans Serif"/>
        </w:rPr>
        <w:t>Антон Павлович Чехов. Краткий рассказ о писателе. «О любви»  (из трилогии). История о любви и упущенном счастье. Теория литературы. Психологизм художественной литературы (начальные представления)</w:t>
      </w:r>
    </w:p>
    <w:p w:rsidR="00032455" w:rsidRPr="00032455" w:rsidRDefault="00032455" w:rsidP="00032455">
      <w:pPr>
        <w:rPr>
          <w:rFonts w:eastAsia="Microsoft Sans Serif"/>
        </w:rPr>
      </w:pPr>
      <w:r w:rsidRPr="00032455">
        <w:rPr>
          <w:rFonts w:eastAsia="Microsoft Sans Serif"/>
        </w:rPr>
        <w:t>ИЗ РУССКОЙ ЛИТЕРАТУРЫ XX ВЕКА</w:t>
      </w:r>
    </w:p>
    <w:p w:rsidR="00032455" w:rsidRPr="00032455" w:rsidRDefault="00032455" w:rsidP="00032455">
      <w:pPr>
        <w:rPr>
          <w:rFonts w:eastAsia="Microsoft Sans Serif"/>
        </w:rPr>
      </w:pPr>
      <w:r w:rsidRPr="00032455">
        <w:rPr>
          <w:rFonts w:eastAsia="Microsoft Sans Serif"/>
        </w:rPr>
        <w:t>Иван Алексеевич  Бунин. Краткий рассказ о писателе. «Кавказ». Повествование о любви в различных её состояниях и в различных жизненных ситуациях. Мастерство Бунина-рассказчика. Психологизм прозы писателя.</w:t>
      </w:r>
    </w:p>
    <w:p w:rsidR="00032455" w:rsidRPr="00032455" w:rsidRDefault="00032455" w:rsidP="00032455">
      <w:pPr>
        <w:rPr>
          <w:rFonts w:eastAsia="Microsoft Sans Serif"/>
        </w:rPr>
      </w:pPr>
      <w:r w:rsidRPr="00032455">
        <w:rPr>
          <w:rFonts w:eastAsia="Microsoft Sans Serif"/>
        </w:rPr>
        <w:t>Александр Иванович Куприн. Краткий рассказ о писателе. «Куст сирени». Утверждение согласия и взаимопонимания, любви и счастья в семье. Самоотверженность и находчивость главной героини.</w:t>
      </w:r>
    </w:p>
    <w:p w:rsidR="00032455" w:rsidRPr="00032455" w:rsidRDefault="00032455" w:rsidP="00032455">
      <w:pPr>
        <w:rPr>
          <w:rFonts w:eastAsia="Microsoft Sans Serif"/>
        </w:rPr>
      </w:pPr>
      <w:r w:rsidRPr="00032455">
        <w:rPr>
          <w:rFonts w:eastAsia="Microsoft Sans Serif"/>
        </w:rPr>
        <w:t>Теория литературы. Сюжет и фабула.</w:t>
      </w:r>
    </w:p>
    <w:p w:rsidR="00032455" w:rsidRPr="00032455" w:rsidRDefault="00032455" w:rsidP="00032455">
      <w:pPr>
        <w:rPr>
          <w:rFonts w:eastAsia="Microsoft Sans Serif"/>
        </w:rPr>
      </w:pPr>
      <w:r w:rsidRPr="00032455">
        <w:rPr>
          <w:rFonts w:eastAsia="Microsoft Sans Serif"/>
        </w:rPr>
        <w:t>Александр Александрович Блок. Краткий рассказ о поэте. «Россия». Историческая тема в стихотворении, её современное звучание и смысл.</w:t>
      </w:r>
    </w:p>
    <w:p w:rsidR="00032455" w:rsidRPr="00032455" w:rsidRDefault="00032455" w:rsidP="00032455">
      <w:pPr>
        <w:rPr>
          <w:rFonts w:eastAsia="Microsoft Sans Serif"/>
        </w:rPr>
      </w:pPr>
      <w:r w:rsidRPr="00032455">
        <w:rPr>
          <w:rFonts w:eastAsia="Microsoft Sans Serif"/>
        </w:rPr>
        <w:t>Сергей Александрович  Есенин. Краткий рассказ о жизни и творчестве поэта. «Пугачёв». Поэма на историческую тему. Характер Пугачёва. Сопоставление образа предводителя восстания в разных произведениях: в фольклоре, в произведениях А.С. Пушкина, С.А. Есенина. Современность и историческое прошлое в драматической поэме Есенина. Теория литературы. Драматическая поэма  (начальные представления).</w:t>
      </w:r>
    </w:p>
    <w:p w:rsidR="00032455" w:rsidRPr="00032455" w:rsidRDefault="00032455" w:rsidP="00032455">
      <w:pPr>
        <w:rPr>
          <w:rFonts w:eastAsia="Microsoft Sans Serif"/>
        </w:rPr>
      </w:pPr>
      <w:r w:rsidRPr="00032455">
        <w:rPr>
          <w:rFonts w:eastAsia="Microsoft Sans Serif"/>
        </w:rPr>
        <w:t>Иван Сергеевич  Шмелёв. Краткий рассказ о писателе (детство, юность, начало творческого пути).</w:t>
      </w:r>
    </w:p>
    <w:p w:rsidR="00032455" w:rsidRPr="00032455" w:rsidRDefault="00032455" w:rsidP="00032455">
      <w:pPr>
        <w:rPr>
          <w:rFonts w:eastAsia="Microsoft Sans Serif"/>
        </w:rPr>
      </w:pPr>
      <w:r w:rsidRPr="00032455">
        <w:rPr>
          <w:rFonts w:eastAsia="Microsoft Sans Serif"/>
        </w:rPr>
        <w:t>«Как я стал писателем». Рассказ о пути к творчеству. Сопоставление художественного произведения с документально - биографическими  (мемуары, воспоминания, дневники).</w:t>
      </w:r>
    </w:p>
    <w:p w:rsidR="00032455" w:rsidRPr="00032455" w:rsidRDefault="00032455" w:rsidP="00032455">
      <w:pPr>
        <w:rPr>
          <w:rFonts w:eastAsia="Microsoft Sans Serif"/>
        </w:rPr>
      </w:pPr>
      <w:r w:rsidRPr="00032455">
        <w:rPr>
          <w:rFonts w:eastAsia="Microsoft Sans Serif"/>
        </w:rPr>
        <w:t>Писатели улыбаются</w:t>
      </w:r>
    </w:p>
    <w:p w:rsidR="00032455" w:rsidRPr="00032455" w:rsidRDefault="00032455" w:rsidP="00032455">
      <w:pPr>
        <w:rPr>
          <w:rFonts w:eastAsia="Microsoft Sans Serif"/>
        </w:rPr>
      </w:pPr>
      <w:r w:rsidRPr="00032455">
        <w:rPr>
          <w:rFonts w:eastAsia="Microsoft Sans Serif"/>
        </w:rPr>
        <w:t>Журнал «Сатирикон». Тэффи, О. Дымов, А. Аверченко. «Всеобщая история, обработанная «Сатириконом»» (отрывки). Сатирическое изображение исторических событий. Приёмы и способы создания сатирического повествования. Смысл иронического повествования о прошлом.</w:t>
      </w:r>
    </w:p>
    <w:p w:rsidR="00032455" w:rsidRPr="00032455" w:rsidRDefault="00032455" w:rsidP="00032455">
      <w:pPr>
        <w:rPr>
          <w:rFonts w:eastAsia="Microsoft Sans Serif"/>
        </w:rPr>
      </w:pPr>
      <w:r w:rsidRPr="00032455">
        <w:rPr>
          <w:rFonts w:eastAsia="Microsoft Sans Serif"/>
        </w:rPr>
        <w:lastRenderedPageBreak/>
        <w:t>М. Зощенко. «История болезни»; Тэффи. «Жизнь и воротник».  (Для самостоятельного чтения)</w:t>
      </w:r>
    </w:p>
    <w:p w:rsidR="00032455" w:rsidRPr="00032455" w:rsidRDefault="00032455" w:rsidP="00032455">
      <w:pPr>
        <w:rPr>
          <w:rFonts w:eastAsia="Microsoft Sans Serif"/>
        </w:rPr>
      </w:pPr>
      <w:r w:rsidRPr="00032455">
        <w:rPr>
          <w:rFonts w:eastAsia="Microsoft Sans Serif"/>
        </w:rPr>
        <w:t>Сатира и юмор в рассказах.</w:t>
      </w:r>
    </w:p>
    <w:p w:rsidR="00032455" w:rsidRPr="00032455" w:rsidRDefault="00032455" w:rsidP="00032455">
      <w:pPr>
        <w:rPr>
          <w:rFonts w:eastAsia="Microsoft Sans Serif"/>
        </w:rPr>
      </w:pPr>
      <w:r w:rsidRPr="00032455">
        <w:rPr>
          <w:rFonts w:eastAsia="Microsoft Sans Serif"/>
        </w:rPr>
        <w:t>Михаил Андреевич Осоргин. Краткий рассказ о писателе. «Пенсне». Сочетание фантастики и реальности в рассказе. Мелочи быта и их психологическое содержание.</w:t>
      </w:r>
    </w:p>
    <w:p w:rsidR="00032455" w:rsidRPr="00032455" w:rsidRDefault="00032455" w:rsidP="00032455">
      <w:pPr>
        <w:rPr>
          <w:rFonts w:eastAsia="Microsoft Sans Serif"/>
        </w:rPr>
      </w:pPr>
      <w:r w:rsidRPr="00032455">
        <w:rPr>
          <w:rFonts w:eastAsia="Microsoft Sans Serif"/>
        </w:rPr>
        <w:t>Александр Трифонович Твардовский. Краткий рассказ о писателе. «Василий Тёркин». 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 Теория литературы. Фольклоризм литературы (развитие понятия). Авторские отступления как элемент композиции (начальные представления).</w:t>
      </w:r>
    </w:p>
    <w:p w:rsidR="00032455" w:rsidRPr="00032455" w:rsidRDefault="00032455" w:rsidP="00032455">
      <w:pPr>
        <w:rPr>
          <w:rFonts w:eastAsia="Microsoft Sans Serif"/>
        </w:rPr>
      </w:pPr>
      <w:r w:rsidRPr="00032455">
        <w:rPr>
          <w:rFonts w:eastAsia="Microsoft Sans Serif"/>
        </w:rPr>
        <w:t>Стихи и песни о Великой Отечественной войне 1941-1945 годов (обзор)</w:t>
      </w:r>
    </w:p>
    <w:p w:rsidR="00032455" w:rsidRPr="00032455" w:rsidRDefault="00032455" w:rsidP="00032455">
      <w:pPr>
        <w:rPr>
          <w:rFonts w:eastAsia="Microsoft Sans Serif"/>
        </w:rPr>
      </w:pPr>
      <w:r w:rsidRPr="00032455">
        <w:rPr>
          <w:rFonts w:eastAsia="Microsoft Sans Serif"/>
        </w:rPr>
        <w:t>Традиции в изображении боевых подвигов народа и военных будней. Героизм воинов, защищающих свою родину: М. Исаковский. «Катюша», «Враги сожгли родную хату»; Б. Окуджава. «Песенка о пехоте», «Здесь птицы не поют...», А. Фатьянов. «Соловьи»; Л. Ошанин. «Дороги» 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032455" w:rsidRPr="00032455" w:rsidRDefault="00032455" w:rsidP="00032455">
      <w:pPr>
        <w:rPr>
          <w:rFonts w:eastAsia="Microsoft Sans Serif"/>
        </w:rPr>
      </w:pPr>
      <w:r w:rsidRPr="00032455">
        <w:rPr>
          <w:rFonts w:eastAsia="Microsoft Sans Serif"/>
        </w:rPr>
        <w:t>Виктор Петрович Астафьев. Краткий рассказ о писателе. «Фотография, на которой меня нет».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 Теория литературы. Герой-повествователь (развитие представлений)</w:t>
      </w:r>
    </w:p>
    <w:p w:rsidR="00032455" w:rsidRPr="00032455" w:rsidRDefault="00032455" w:rsidP="00032455">
      <w:pPr>
        <w:rPr>
          <w:rFonts w:eastAsia="Microsoft Sans Serif"/>
        </w:rPr>
      </w:pPr>
      <w:r w:rsidRPr="00032455">
        <w:rPr>
          <w:rFonts w:eastAsia="Microsoft Sans Serif"/>
        </w:rPr>
        <w:t xml:space="preserve">Русские поэты о родине, родной природе (обзор) </w:t>
      </w:r>
    </w:p>
    <w:p w:rsidR="00032455" w:rsidRPr="00032455" w:rsidRDefault="00032455" w:rsidP="00032455">
      <w:pPr>
        <w:rPr>
          <w:rFonts w:eastAsia="Microsoft Sans Serif"/>
        </w:rPr>
      </w:pPr>
      <w:r w:rsidRPr="00032455">
        <w:rPr>
          <w:rFonts w:eastAsia="Microsoft Sans Serif"/>
        </w:rPr>
        <w:t>И. Анненский. «Снег»; Д. Мережковский. «Родное», «Не  надо звуков»; Н. Заболоцкий. «Вечер на Оке», «Уступи мне, скворец, уголок…», Н. Рубцов. «По вечерам», «Встреча», «Привет, Россия...».</w:t>
      </w:r>
    </w:p>
    <w:p w:rsidR="00032455" w:rsidRPr="00032455" w:rsidRDefault="00032455" w:rsidP="00032455">
      <w:pPr>
        <w:rPr>
          <w:rFonts w:eastAsia="Microsoft Sans Serif"/>
        </w:rPr>
      </w:pPr>
      <w:r w:rsidRPr="00032455">
        <w:rPr>
          <w:rFonts w:eastAsia="Microsoft Sans Serif"/>
        </w:rPr>
        <w:t>Поэты Русского зарубежья об оставленной ими родине: Н. Оцуп. «Мне трудно без России…» (отрывок); З. Гиппиус. «Знайте!», «Так и есть»;  Дон-Аминадо. «Бабье лето»; И. Бунин. «У птицы есть гнездо…». Общее и индивидуальное в произведениях поэтов Русского зарубежья о родине.</w:t>
      </w:r>
    </w:p>
    <w:p w:rsidR="00032455" w:rsidRPr="00032455" w:rsidRDefault="00032455" w:rsidP="00032455">
      <w:pPr>
        <w:rPr>
          <w:rFonts w:eastAsia="Microsoft Sans Serif"/>
        </w:rPr>
      </w:pPr>
      <w:r w:rsidRPr="00032455">
        <w:rPr>
          <w:rFonts w:eastAsia="Microsoft Sans Serif"/>
        </w:rPr>
        <w:t>ИЗ ЗАРУБЕЖНОЙ ЛИТЕРАТУРЫ</w:t>
      </w:r>
    </w:p>
    <w:p w:rsidR="00032455" w:rsidRPr="00032455" w:rsidRDefault="00032455" w:rsidP="00032455">
      <w:pPr>
        <w:rPr>
          <w:rFonts w:eastAsia="Microsoft Sans Serif"/>
        </w:rPr>
      </w:pPr>
      <w:r w:rsidRPr="00032455">
        <w:rPr>
          <w:rFonts w:eastAsia="Microsoft Sans Serif"/>
        </w:rPr>
        <w:t>Уильям  Шекспир. Краткий рассказ о писателе. «Ромео и Джульетта». Семейная вражда и любовь героев. Ромео и Джульетта – символ любви и жертвенности. «Вечные проблемы» в творчестве Шекспира. Теория литературы. Конфликт как основа сюжета драматического произведения.</w:t>
      </w:r>
    </w:p>
    <w:p w:rsidR="00032455" w:rsidRPr="00032455" w:rsidRDefault="00032455" w:rsidP="00032455">
      <w:pPr>
        <w:rPr>
          <w:rFonts w:eastAsia="Microsoft Sans Serif"/>
        </w:rPr>
      </w:pPr>
      <w:r w:rsidRPr="00032455">
        <w:rPr>
          <w:rFonts w:eastAsia="Microsoft Sans Serif"/>
        </w:rPr>
        <w:t>Сонеты «Её глаза на звёзды не похожи...», «Увы, мой стих не блещет новизной…». 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(В.Г. Белинский). Теория литературы. Сонет как форма лирической поэзии.</w:t>
      </w:r>
    </w:p>
    <w:p w:rsidR="00032455" w:rsidRPr="00032455" w:rsidRDefault="00032455" w:rsidP="00032455">
      <w:pPr>
        <w:rPr>
          <w:rFonts w:eastAsia="Microsoft Sans Serif"/>
        </w:rPr>
      </w:pPr>
      <w:r w:rsidRPr="00032455">
        <w:rPr>
          <w:rFonts w:eastAsia="Microsoft Sans Serif"/>
        </w:rPr>
        <w:t>Жан Батист Мольер. Слово о Мольере. «Мещанин во дворянстве» (обзор с чтением отдельных сцен).17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 Теория литературы. Классицизм. Комедия (развитие понятий).</w:t>
      </w:r>
    </w:p>
    <w:p w:rsidR="00032455" w:rsidRPr="00032455" w:rsidRDefault="00032455" w:rsidP="00032455">
      <w:pPr>
        <w:rPr>
          <w:rFonts w:eastAsia="Microsoft Sans Serif"/>
        </w:rPr>
      </w:pPr>
      <w:r w:rsidRPr="00032455">
        <w:rPr>
          <w:rFonts w:eastAsia="Microsoft Sans Serif"/>
        </w:rPr>
        <w:t xml:space="preserve">Вальтер Скотт. Краткий рассказ о писателе. «Айвенго». Исторический роман. Средневековая Англия в романе. Главные герои и события. История, изображённая </w:t>
      </w:r>
      <w:r w:rsidRPr="00032455">
        <w:rPr>
          <w:rFonts w:eastAsia="Microsoft Sans Serif"/>
        </w:rPr>
        <w:lastRenderedPageBreak/>
        <w:t>«домашним образом»: мысли и чувства героев, переданные сквозь призму домашнего быта, обстановки, семейных устоев и отношений.</w:t>
      </w:r>
    </w:p>
    <w:p w:rsidR="00032455" w:rsidRPr="00032455" w:rsidRDefault="00032455" w:rsidP="00032455">
      <w:pPr>
        <w:rPr>
          <w:rFonts w:eastAsia="Microsoft Sans Serif"/>
        </w:rPr>
      </w:pPr>
      <w:r w:rsidRPr="00032455">
        <w:rPr>
          <w:rFonts w:eastAsia="Microsoft Sans Serif"/>
        </w:rPr>
        <w:t>Теория литературы. Исторический роман (развитие представлений)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6442"/>
        <w:gridCol w:w="1492"/>
      </w:tblGrid>
      <w:tr w:rsidR="00032455" w:rsidRPr="00032455" w:rsidTr="00594B5F">
        <w:tc>
          <w:tcPr>
            <w:tcW w:w="1102" w:type="dxa"/>
          </w:tcPr>
          <w:p w:rsidR="00032455" w:rsidRPr="00032455" w:rsidRDefault="00032455" w:rsidP="00032455">
            <w:r w:rsidRPr="00032455">
              <w:t>№</w:t>
            </w:r>
          </w:p>
        </w:tc>
        <w:tc>
          <w:tcPr>
            <w:tcW w:w="6442" w:type="dxa"/>
          </w:tcPr>
          <w:p w:rsidR="00032455" w:rsidRPr="00032455" w:rsidRDefault="00032455" w:rsidP="00032455">
            <w:r w:rsidRPr="00032455">
              <w:t>Разделы,темы</w:t>
            </w:r>
          </w:p>
        </w:tc>
        <w:tc>
          <w:tcPr>
            <w:tcW w:w="1492" w:type="dxa"/>
          </w:tcPr>
          <w:p w:rsidR="00032455" w:rsidRPr="00032455" w:rsidRDefault="00032455" w:rsidP="00032455">
            <w:r w:rsidRPr="00032455">
              <w:t>Кол-во часов</w:t>
            </w:r>
          </w:p>
        </w:tc>
      </w:tr>
      <w:tr w:rsidR="00032455" w:rsidRPr="00032455" w:rsidTr="00594B5F">
        <w:tc>
          <w:tcPr>
            <w:tcW w:w="1102" w:type="dxa"/>
          </w:tcPr>
          <w:p w:rsidR="00032455" w:rsidRPr="00032455" w:rsidRDefault="00032455" w:rsidP="00032455">
            <w:r w:rsidRPr="00032455">
              <w:t>1</w:t>
            </w:r>
          </w:p>
        </w:tc>
        <w:tc>
          <w:tcPr>
            <w:tcW w:w="6442" w:type="dxa"/>
          </w:tcPr>
          <w:p w:rsidR="00032455" w:rsidRPr="00032455" w:rsidRDefault="00032455" w:rsidP="00032455">
            <w:r w:rsidRPr="00032455">
              <w:t xml:space="preserve">Введение. </w:t>
            </w:r>
          </w:p>
        </w:tc>
        <w:tc>
          <w:tcPr>
            <w:tcW w:w="1492" w:type="dxa"/>
          </w:tcPr>
          <w:p w:rsidR="00032455" w:rsidRPr="00032455" w:rsidRDefault="00032455" w:rsidP="00032455">
            <w:r w:rsidRPr="00032455">
              <w:t>1</w:t>
            </w:r>
          </w:p>
        </w:tc>
      </w:tr>
      <w:tr w:rsidR="00032455" w:rsidRPr="00032455" w:rsidTr="00594B5F">
        <w:tc>
          <w:tcPr>
            <w:tcW w:w="1102" w:type="dxa"/>
          </w:tcPr>
          <w:p w:rsidR="00032455" w:rsidRPr="00032455" w:rsidRDefault="00032455" w:rsidP="00032455">
            <w:r w:rsidRPr="00032455">
              <w:t>2</w:t>
            </w:r>
          </w:p>
        </w:tc>
        <w:tc>
          <w:tcPr>
            <w:tcW w:w="6442" w:type="dxa"/>
          </w:tcPr>
          <w:p w:rsidR="00032455" w:rsidRPr="00032455" w:rsidRDefault="00032455" w:rsidP="00032455">
            <w:r w:rsidRPr="00032455">
              <w:t>Устное народное творчество.</w:t>
            </w:r>
          </w:p>
        </w:tc>
        <w:tc>
          <w:tcPr>
            <w:tcW w:w="1492" w:type="dxa"/>
          </w:tcPr>
          <w:p w:rsidR="00032455" w:rsidRPr="00032455" w:rsidRDefault="00032455" w:rsidP="00032455">
            <w:r w:rsidRPr="00032455">
              <w:t>2</w:t>
            </w:r>
          </w:p>
        </w:tc>
      </w:tr>
      <w:tr w:rsidR="00032455" w:rsidRPr="00032455" w:rsidTr="00594B5F">
        <w:tc>
          <w:tcPr>
            <w:tcW w:w="1102" w:type="dxa"/>
          </w:tcPr>
          <w:p w:rsidR="00032455" w:rsidRPr="00032455" w:rsidRDefault="00032455" w:rsidP="00032455">
            <w:r w:rsidRPr="00032455">
              <w:t>3</w:t>
            </w:r>
          </w:p>
        </w:tc>
        <w:tc>
          <w:tcPr>
            <w:tcW w:w="6442" w:type="dxa"/>
          </w:tcPr>
          <w:p w:rsidR="00032455" w:rsidRPr="00032455" w:rsidRDefault="00032455" w:rsidP="00032455">
            <w:r w:rsidRPr="00032455">
              <w:t>Из древнерусской литературы.</w:t>
            </w:r>
          </w:p>
        </w:tc>
        <w:tc>
          <w:tcPr>
            <w:tcW w:w="1492" w:type="dxa"/>
          </w:tcPr>
          <w:p w:rsidR="00032455" w:rsidRPr="00032455" w:rsidRDefault="00032455" w:rsidP="00032455">
            <w:r w:rsidRPr="00032455">
              <w:t>2</w:t>
            </w:r>
          </w:p>
        </w:tc>
      </w:tr>
      <w:tr w:rsidR="00032455" w:rsidRPr="00032455" w:rsidTr="00594B5F">
        <w:tc>
          <w:tcPr>
            <w:tcW w:w="1102" w:type="dxa"/>
          </w:tcPr>
          <w:p w:rsidR="00032455" w:rsidRPr="00032455" w:rsidRDefault="00032455" w:rsidP="00032455">
            <w:r w:rsidRPr="00032455">
              <w:t>4</w:t>
            </w:r>
          </w:p>
        </w:tc>
        <w:tc>
          <w:tcPr>
            <w:tcW w:w="6442" w:type="dxa"/>
          </w:tcPr>
          <w:p w:rsidR="00032455" w:rsidRPr="00032455" w:rsidRDefault="00032455" w:rsidP="00032455">
            <w:r w:rsidRPr="00032455">
              <w:t>Из литературы XVIII века</w:t>
            </w:r>
          </w:p>
        </w:tc>
        <w:tc>
          <w:tcPr>
            <w:tcW w:w="1492" w:type="dxa"/>
          </w:tcPr>
          <w:p w:rsidR="00032455" w:rsidRPr="00032455" w:rsidRDefault="00032455" w:rsidP="00032455">
            <w:r w:rsidRPr="00032455">
              <w:t>3</w:t>
            </w:r>
          </w:p>
        </w:tc>
      </w:tr>
      <w:tr w:rsidR="00032455" w:rsidRPr="00032455" w:rsidTr="00594B5F">
        <w:tc>
          <w:tcPr>
            <w:tcW w:w="1102" w:type="dxa"/>
          </w:tcPr>
          <w:p w:rsidR="00032455" w:rsidRPr="00032455" w:rsidRDefault="00032455" w:rsidP="00032455">
            <w:r w:rsidRPr="00032455">
              <w:t>5</w:t>
            </w:r>
          </w:p>
        </w:tc>
        <w:tc>
          <w:tcPr>
            <w:tcW w:w="6442" w:type="dxa"/>
          </w:tcPr>
          <w:p w:rsidR="00032455" w:rsidRPr="00032455" w:rsidRDefault="00032455" w:rsidP="00032455">
            <w:r w:rsidRPr="00032455">
              <w:t>Из литературы XIX века</w:t>
            </w:r>
          </w:p>
        </w:tc>
        <w:tc>
          <w:tcPr>
            <w:tcW w:w="1492" w:type="dxa"/>
          </w:tcPr>
          <w:p w:rsidR="00032455" w:rsidRPr="00032455" w:rsidRDefault="00032455" w:rsidP="00032455">
            <w:r w:rsidRPr="00032455">
              <w:t>36</w:t>
            </w:r>
          </w:p>
        </w:tc>
      </w:tr>
      <w:tr w:rsidR="00032455" w:rsidRPr="00032455" w:rsidTr="00594B5F">
        <w:tc>
          <w:tcPr>
            <w:tcW w:w="1102" w:type="dxa"/>
          </w:tcPr>
          <w:p w:rsidR="00032455" w:rsidRPr="00032455" w:rsidRDefault="00032455" w:rsidP="00032455">
            <w:r w:rsidRPr="00032455">
              <w:t>6</w:t>
            </w:r>
          </w:p>
        </w:tc>
        <w:tc>
          <w:tcPr>
            <w:tcW w:w="6442" w:type="dxa"/>
          </w:tcPr>
          <w:p w:rsidR="00032455" w:rsidRPr="00032455" w:rsidRDefault="00032455" w:rsidP="00032455">
            <w:r w:rsidRPr="00032455">
              <w:t>Из русской литературы XX века</w:t>
            </w:r>
          </w:p>
        </w:tc>
        <w:tc>
          <w:tcPr>
            <w:tcW w:w="1492" w:type="dxa"/>
          </w:tcPr>
          <w:p w:rsidR="00032455" w:rsidRPr="00032455" w:rsidRDefault="00032455" w:rsidP="00032455">
            <w:r w:rsidRPr="00032455">
              <w:t>21</w:t>
            </w:r>
          </w:p>
        </w:tc>
      </w:tr>
      <w:tr w:rsidR="00032455" w:rsidRPr="00032455" w:rsidTr="00594B5F">
        <w:tc>
          <w:tcPr>
            <w:tcW w:w="1102" w:type="dxa"/>
          </w:tcPr>
          <w:p w:rsidR="00032455" w:rsidRPr="00032455" w:rsidRDefault="00032455" w:rsidP="00032455">
            <w:r w:rsidRPr="00032455">
              <w:t>7</w:t>
            </w:r>
          </w:p>
        </w:tc>
        <w:tc>
          <w:tcPr>
            <w:tcW w:w="6442" w:type="dxa"/>
          </w:tcPr>
          <w:p w:rsidR="00032455" w:rsidRPr="00032455" w:rsidRDefault="00032455" w:rsidP="00032455">
            <w:r w:rsidRPr="00032455">
              <w:t>Из зарубежной литературы</w:t>
            </w:r>
          </w:p>
        </w:tc>
        <w:tc>
          <w:tcPr>
            <w:tcW w:w="1492" w:type="dxa"/>
          </w:tcPr>
          <w:p w:rsidR="00032455" w:rsidRPr="00032455" w:rsidRDefault="00032455" w:rsidP="00032455">
            <w:r w:rsidRPr="00032455">
              <w:t>4</w:t>
            </w:r>
          </w:p>
        </w:tc>
      </w:tr>
      <w:tr w:rsidR="00032455" w:rsidRPr="00032455" w:rsidTr="00594B5F">
        <w:tc>
          <w:tcPr>
            <w:tcW w:w="1102" w:type="dxa"/>
          </w:tcPr>
          <w:p w:rsidR="00032455" w:rsidRPr="00032455" w:rsidRDefault="00032455" w:rsidP="00032455">
            <w:r w:rsidRPr="00032455">
              <w:t>8</w:t>
            </w:r>
          </w:p>
        </w:tc>
        <w:tc>
          <w:tcPr>
            <w:tcW w:w="6442" w:type="dxa"/>
          </w:tcPr>
          <w:p w:rsidR="00032455" w:rsidRPr="00032455" w:rsidRDefault="00032455" w:rsidP="00032455">
            <w:r w:rsidRPr="00032455">
              <w:t>Литература и  история в произведениях, изученных в 8 классе.</w:t>
            </w:r>
          </w:p>
        </w:tc>
        <w:tc>
          <w:tcPr>
            <w:tcW w:w="1492" w:type="dxa"/>
          </w:tcPr>
          <w:p w:rsidR="00032455" w:rsidRPr="00032455" w:rsidRDefault="00032455" w:rsidP="00032455">
            <w:r w:rsidRPr="00032455">
              <w:t>1</w:t>
            </w:r>
          </w:p>
        </w:tc>
      </w:tr>
      <w:tr w:rsidR="00032455" w:rsidRPr="00032455" w:rsidTr="00594B5F">
        <w:tc>
          <w:tcPr>
            <w:tcW w:w="7544" w:type="dxa"/>
            <w:gridSpan w:val="2"/>
          </w:tcPr>
          <w:p w:rsidR="00032455" w:rsidRPr="00032455" w:rsidRDefault="00032455" w:rsidP="00032455">
            <w:r w:rsidRPr="00032455">
              <w:t xml:space="preserve">Итого </w:t>
            </w:r>
          </w:p>
        </w:tc>
        <w:tc>
          <w:tcPr>
            <w:tcW w:w="1492" w:type="dxa"/>
          </w:tcPr>
          <w:p w:rsidR="00032455" w:rsidRPr="00032455" w:rsidRDefault="00032455" w:rsidP="00032455">
            <w:r w:rsidRPr="00032455">
              <w:t>70</w:t>
            </w:r>
          </w:p>
        </w:tc>
      </w:tr>
    </w:tbl>
    <w:p w:rsidR="00032455" w:rsidRPr="00032455" w:rsidRDefault="00032455" w:rsidP="00032455"/>
    <w:p w:rsidR="00032455" w:rsidRPr="0024186E" w:rsidRDefault="00032455" w:rsidP="00032455">
      <w:pPr>
        <w:rPr>
          <w:b/>
        </w:rPr>
      </w:pPr>
      <w:r w:rsidRPr="0024186E">
        <w:rPr>
          <w:b/>
        </w:rPr>
        <w:t>Содержание 9 класс</w:t>
      </w:r>
    </w:p>
    <w:p w:rsidR="00032455" w:rsidRPr="0024186E" w:rsidRDefault="00032455" w:rsidP="00032455">
      <w:pPr>
        <w:rPr>
          <w:b/>
        </w:rPr>
      </w:pPr>
    </w:p>
    <w:p w:rsidR="00032455" w:rsidRPr="00032455" w:rsidRDefault="00032455" w:rsidP="00032455">
      <w:r w:rsidRPr="00032455">
        <w:t>Введение Литература и ее роль в духовной жизни человека. Шедевры родной литературы. Формирование потребно</w:t>
      </w:r>
      <w:r w:rsidRPr="00032455">
        <w:softHyphen/>
        <w:t>сти общения с искусством, возникновение и развитие творческой читательской самостоятельности. Теория литературы. Литература как искусство слова (углубление представлений).</w:t>
      </w:r>
    </w:p>
    <w:p w:rsidR="00032455" w:rsidRPr="00032455" w:rsidRDefault="00032455" w:rsidP="00032455">
      <w:r w:rsidRPr="00032455">
        <w:t>ИЗ ДРЕВНЕРУССКОЙ ЛИТЕРАТУРЫ</w:t>
      </w:r>
    </w:p>
    <w:p w:rsidR="00032455" w:rsidRPr="00032455" w:rsidRDefault="00032455" w:rsidP="00032455">
      <w:r w:rsidRPr="00032455">
        <w:t>Беседа о древнерусской литературе. Самобытный харак</w:t>
      </w:r>
      <w:r w:rsidRPr="00032455">
        <w:softHyphen/>
        <w:t>тер древнерусской литературы. Богатство и разнообразие жанров. «Слово о полку Игореве».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 Золотое слово» Святослава и основная идея произведения. Соединение языческой и христианской образности. Язык произведения. Переводы «Слова…»</w:t>
      </w:r>
    </w:p>
    <w:p w:rsidR="00032455" w:rsidRPr="00032455" w:rsidRDefault="00032455" w:rsidP="00032455">
      <w:r w:rsidRPr="00032455">
        <w:t>ИЗ  РУССКОЙ ЛИТЕРАТУРЫ ХVIII ВЕКА</w:t>
      </w:r>
    </w:p>
    <w:p w:rsidR="00032455" w:rsidRPr="00032455" w:rsidRDefault="00032455" w:rsidP="00032455">
      <w:r w:rsidRPr="00032455">
        <w:t>Характеристика русской литературы XVIII века. Граж</w:t>
      </w:r>
      <w:r w:rsidRPr="00032455">
        <w:softHyphen/>
        <w:t>данский пафос русского классицизма.</w:t>
      </w:r>
    </w:p>
    <w:p w:rsidR="00032455" w:rsidRPr="00032455" w:rsidRDefault="00032455" w:rsidP="00032455">
      <w:r w:rsidRPr="00032455">
        <w:t>Михаил Васильевич Ломоносов.  Жизнь и творчество (обзор.) Ученый, поэт, реформатор русского литературного языка и стиха.  «Вечернее размышление о Божием величестве при слу</w:t>
      </w:r>
      <w:r w:rsidRPr="00032455">
        <w:softHyphen/>
        <w:t>чае великого северного сияния», «Ода на день восшествия на Всероссийский престол ея Величества государыни Им</w:t>
      </w:r>
      <w:r w:rsidRPr="00032455">
        <w:softHyphen/>
        <w:t>ператрицы Елисаветы Петровны 1747 года». Прославле</w:t>
      </w:r>
      <w:r w:rsidRPr="00032455">
        <w:softHyphen/>
        <w:t>ние родины, мира, науки и просвещения в произведениях Ломоносова. Теория литературы. Ода как жанр лирической по</w:t>
      </w:r>
      <w:r w:rsidRPr="00032455">
        <w:softHyphen/>
        <w:t>эзии.</w:t>
      </w:r>
    </w:p>
    <w:p w:rsidR="00032455" w:rsidRPr="00032455" w:rsidRDefault="00032455" w:rsidP="00032455">
      <w:r w:rsidRPr="00032455">
        <w:t>Гавриил Романович Державин  Жизнь и творчество (об</w:t>
      </w:r>
      <w:r w:rsidRPr="00032455">
        <w:softHyphen/>
        <w:t>зор.) «Властителям и судиям». Тема несправедливости силь</w:t>
      </w:r>
      <w:r w:rsidRPr="00032455">
        <w:softHyphen/>
        <w:t>ных мира сего. «Высокий» слог и ораторские, декламаци</w:t>
      </w:r>
      <w:r w:rsidRPr="00032455">
        <w:softHyphen/>
        <w:t>онные интонации. «Памятник». Традиции Горация. Мысль о бессмертии поэта. «Забавный русский слог» Державина и его особен</w:t>
      </w:r>
      <w:r w:rsidRPr="00032455">
        <w:softHyphen/>
        <w:t>ности. Оценка в стихотворении собственного поэтического новаторства. Тема поэта и поэзии в творчестве Г.Р. Державина.</w:t>
      </w:r>
    </w:p>
    <w:p w:rsidR="00032455" w:rsidRPr="00032455" w:rsidRDefault="00032455" w:rsidP="00032455">
      <w:r w:rsidRPr="00032455">
        <w:t>Николай Михайлович Карамзин  Слово о писателе. Повесть «Бедная Лиза», стихотворение «Осень». Сенти</w:t>
      </w:r>
      <w:r w:rsidRPr="00032455">
        <w:softHyphen/>
        <w:t xml:space="preserve">ментализм. Утверждение общечеловеческих ценностей в повести «Бедная Лиза». Главные герои повести. Внимание писателя к внутреннему </w:t>
      </w:r>
      <w:r w:rsidRPr="00032455">
        <w:lastRenderedPageBreak/>
        <w:t>миру героини. Новые черты рус</w:t>
      </w:r>
      <w:r w:rsidRPr="00032455">
        <w:softHyphen/>
        <w:t>ской литературы. Теория литературы. Сентиментализм (начальные представления).</w:t>
      </w:r>
    </w:p>
    <w:p w:rsidR="00032455" w:rsidRPr="00032455" w:rsidRDefault="00032455" w:rsidP="00032455">
      <w:r w:rsidRPr="00032455">
        <w:t>ИЗ РУССКОЙ  ЛИТЕРАТУРЫ  XIX  ВЕКА</w:t>
      </w:r>
    </w:p>
    <w:p w:rsidR="00032455" w:rsidRPr="00032455" w:rsidRDefault="00032455" w:rsidP="00032455">
      <w:r w:rsidRPr="00032455">
        <w:t>Василий Андреевич Жуковский  Жизнь и творчество (обзор.) «Море». Романтический образ моря. «Невыразимое». Границы выразимого. Возможности по</w:t>
      </w:r>
      <w:r w:rsidRPr="00032455">
        <w:softHyphen/>
        <w:t>этического языка и трудности, встающие на пути поэта. Отношение романтика к слову. «Светлана». Жанр баллады в творчестве Жуковского: сюжетность, фантастика, фольклорное начало, атмосфера тайны и символика сна, пугающий пейзаж, роковые пред</w:t>
      </w:r>
      <w:r w:rsidRPr="00032455">
        <w:softHyphen/>
        <w:t>сказания и приметы, утренние и вечерние сумерки как граница ночи и дня, мотивы дороги и смерти. Баллада «Светлана» — пример преображения традиционной фанта</w:t>
      </w:r>
      <w:r w:rsidRPr="00032455">
        <w:softHyphen/>
        <w:t>стической баллады. Нравственный мир героини как средо</w:t>
      </w:r>
      <w:r w:rsidRPr="00032455">
        <w:softHyphen/>
        <w:t>точие народного духа и христианской веры. Светлана — пленительный образ русской девушки, сохранившей веру в Бога и не поддавшейся губительным чарам. Теория литературы. Баллада (развитие представ</w:t>
      </w:r>
      <w:r w:rsidRPr="00032455">
        <w:softHyphen/>
        <w:t>лений).Фольклоризм литературы (развитие представлений).</w:t>
      </w:r>
    </w:p>
    <w:p w:rsidR="00032455" w:rsidRPr="00032455" w:rsidRDefault="00032455" w:rsidP="00032455">
      <w:r w:rsidRPr="00032455">
        <w:t>Александр Сергеевич Грибоедов  Жизнь и творчество (обзор.)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032455" w:rsidRPr="00032455" w:rsidRDefault="00032455" w:rsidP="00032455">
      <w:r w:rsidRPr="00032455">
        <w:t>Александр Сергеевич Пушкин  Жизнь и творчество (обзор.) Стихотворения «К Чаадаеву», «К морю», «Пророк», «Анчар», «На холмах Грузии лежит ночная мгла...», «Я вас любил: любовь еще, быть может...», «Бесы», «Я памятник себе воздвиг нерукотворный...», «Два чувства дивно близки нам».Многообразие тем, жанров, мотивов лирики Пушкина. Мотивы дружбы, прочного союза друзей. Одухотворенность, чистота, чувство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 «Евгений Онегин». Обзор содержания. «Евгений Оне</w:t>
      </w:r>
      <w:r w:rsidRPr="00032455">
        <w:softHyphen/>
        <w:t>гин» — роман в стихах. Творческая история. Образы глав</w:t>
      </w:r>
      <w:r w:rsidRPr="00032455">
        <w:softHyphen/>
        <w:t>ных героев. Основная сюжетная линия и лирические от</w:t>
      </w:r>
      <w:r w:rsidRPr="00032455">
        <w:softHyphen/>
        <w:t>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w:t>
      </w:r>
      <w:r w:rsidRPr="00032455">
        <w:softHyphen/>
        <w:t>гина. Автор как идейно-композиционный и лирический центр романа. Пушкинский роман в зеркале критики (при</w:t>
      </w:r>
      <w:r w:rsidRPr="00032455">
        <w:softHyphen/>
        <w:t>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 «Моцарт и Сальери». Проблема «гения и злодейства». Трагедийное начало «Моцарта и Сальери». Два типа миро</w:t>
      </w:r>
      <w:r w:rsidRPr="00032455">
        <w:softHyphen/>
        <w:t>восприятия, олицетворенные в двух персонажах пьесы. Отражение их нравственных позиций в сфере творчества. Теория литературы. Роман в стихах (начальные пред</w:t>
      </w:r>
      <w:r w:rsidRPr="00032455">
        <w:softHyphen/>
        <w:t>ставления). Реализм (развитие понятия). Трагедия как жанр драмы (развитие понятия).</w:t>
      </w:r>
    </w:p>
    <w:p w:rsidR="00032455" w:rsidRPr="00032455" w:rsidRDefault="00032455" w:rsidP="00032455">
      <w:r w:rsidRPr="00032455">
        <w:t>Михаил Юрьевич Лермонтов Жизнь и творчество (обзор.) «Герой нашего времени». Обзор содержания. «Герой на</w:t>
      </w:r>
      <w:r w:rsidRPr="00032455">
        <w:softHyphen/>
        <w:t>шего времени» — первый психологический роман в рус</w:t>
      </w:r>
      <w:r w:rsidRPr="00032455">
        <w:softHyphen/>
        <w:t>ской литературе, роман о незаурядной личности. Главные и второстепенные герои. Особенности композиции. Печорин — «самый любопыт</w:t>
      </w:r>
      <w:r w:rsidRPr="00032455">
        <w:softHyphen/>
        <w:t xml:space="preserve">ный предмет своих наблюдений» (В. Г. Белинский). Печорин и Максим Максимыч. Печорин и доктор Вернер. Печорин и Грушницкий. Печорин и Вера. Печорин и Мери. Печорин и «ундина». Повесть «Фаталист» и ее философско-композиционное значение. Споры о </w:t>
      </w:r>
      <w:r w:rsidRPr="00032455">
        <w:lastRenderedPageBreak/>
        <w:t>романтиз</w:t>
      </w:r>
      <w:r w:rsidRPr="00032455">
        <w:softHyphen/>
        <w:t>ме и реализме романа. Поэзия Лермонтова и «Герой наше</w:t>
      </w:r>
      <w:r w:rsidRPr="00032455">
        <w:softHyphen/>
        <w:t>го времени» в критике В. Г. Белинского. Основные мотивы лирики. «Смерть Поэта», «Парус», «И скучно и грустно», «Дума», «Поэт», «Родина», «Про</w:t>
      </w:r>
      <w:r w:rsidRPr="00032455">
        <w:softHyphen/>
        <w:t>рок», «Нет, не тебя так пылко я люблю...», «Нет, я не Байрон, я другой…», «Расстались мы, но твой портрет…», «Есть речи – значенье…» , «Предсказание»,  «Молитва», «Нищий».  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Трагическая судьба поэта и человека в бездуховном мире. Характер лирического героя лермонтовской поэзии. Тема родины, поэта и поэзии.</w:t>
      </w:r>
    </w:p>
    <w:p w:rsidR="00032455" w:rsidRPr="00032455" w:rsidRDefault="00032455" w:rsidP="00032455">
      <w:r w:rsidRPr="00032455">
        <w:t>Николай Васильевич Гоголь Жизнь и творчество (обзор). «Мертвые души». История создания. Смысл названия поэмы. Система образов. Мертвые и живые души. Чичи</w:t>
      </w:r>
      <w:r w:rsidRPr="00032455">
        <w:softHyphen/>
        <w:t>ков — «приобретатель», новый герой эпохи.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w:t>
      </w:r>
      <w:r w:rsidRPr="00032455">
        <w:softHyphen/>
        <w:t>шенности поэмы. Чичиков как антигерой. Эволюция Чи</w:t>
      </w:r>
      <w:r w:rsidRPr="00032455">
        <w:softHyphen/>
        <w:t>чикова и Плюшкина в замысле поэмы. Эволюция образа автора — от сатирика к пророку и проповеднику. Поэма в оценках Белинского. Ответ Гоголя на критику Белин</w:t>
      </w:r>
      <w:r w:rsidRPr="00032455">
        <w:softHyphen/>
        <w:t>ского.</w:t>
      </w:r>
    </w:p>
    <w:p w:rsidR="00032455" w:rsidRPr="00032455" w:rsidRDefault="00032455" w:rsidP="00032455">
      <w:r w:rsidRPr="00032455">
        <w:t>Теория литературы. Понятие о герое и антигерое. Понятие о литературном типе. Понятие о комическом и его видах: сатире, юморе, иронии, сарказме. Характер ко</w:t>
      </w:r>
      <w:r w:rsidRPr="00032455">
        <w:softHyphen/>
        <w:t>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032455" w:rsidRPr="00032455" w:rsidRDefault="00032455" w:rsidP="00032455">
      <w:r w:rsidRPr="00032455">
        <w:t>Федор Михайлович Достоевский  Слово о писателе. «Белые ночи». Тип «петербургского мечтателя» — жад</w:t>
      </w:r>
      <w:r w:rsidRPr="00032455">
        <w:softHyphen/>
        <w:t>ного к жизни и одновременно нежного, доброго, несчаст</w:t>
      </w:r>
      <w:r w:rsidRPr="00032455">
        <w:softHyphen/>
        <w:t>ного, склонного к несбыточным фантазиям. Роль истории Настеньки в романе. Содержание и смысл «сентименталь</w:t>
      </w:r>
      <w:r w:rsidRPr="00032455">
        <w:softHyphen/>
        <w:t>ности» в понимании Достоевского. Теория   литературы. Повесть (развитие понятия). Психологизм литературы (развитие представлений).</w:t>
      </w:r>
    </w:p>
    <w:p w:rsidR="00032455" w:rsidRPr="00032455" w:rsidRDefault="00032455" w:rsidP="00032455">
      <w:r w:rsidRPr="00032455">
        <w:t>Антон Павлович Чехов  Слово о писателе. «Тоска», «Смерть чиновника». Истинные и ложные ценности героев рассказа. «Смерть чиновника». Эволюция образа маленького чело</w:t>
      </w:r>
      <w:r w:rsidRPr="00032455">
        <w:softHyphen/>
        <w:t>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 Теория литературы. Развитие представлений о жан</w:t>
      </w:r>
      <w:r w:rsidRPr="00032455">
        <w:softHyphen/>
        <w:t>ровых особенностях рассказа.</w:t>
      </w:r>
    </w:p>
    <w:p w:rsidR="00032455" w:rsidRPr="00032455" w:rsidRDefault="00032455" w:rsidP="00032455">
      <w:r w:rsidRPr="00032455">
        <w:t>ИЗ   РУССКОЙ  ЛИТЕРАТУРЫ  XX  ВЕКА</w:t>
      </w:r>
    </w:p>
    <w:p w:rsidR="00032455" w:rsidRPr="00032455" w:rsidRDefault="00032455" w:rsidP="00032455">
      <w:r w:rsidRPr="00032455">
        <w:t>Богатство и разнообразие жанров и направлений рус</w:t>
      </w:r>
      <w:r w:rsidRPr="00032455">
        <w:softHyphen/>
        <w:t>ской литературы XX века.</w:t>
      </w:r>
    </w:p>
    <w:p w:rsidR="00032455" w:rsidRPr="00032455" w:rsidRDefault="00032455" w:rsidP="00032455">
      <w:r w:rsidRPr="00032455">
        <w:t>Из   русской  прозы  XX  века Беседа о разнообразии видов и жанров прозаических произведений XX века, о ведущих прозаиках России.</w:t>
      </w:r>
    </w:p>
    <w:p w:rsidR="00032455" w:rsidRPr="00032455" w:rsidRDefault="00032455" w:rsidP="00032455">
      <w:r w:rsidRPr="00032455">
        <w:t>Иван Алексеевич Бунин  Слово о писателе. Рассказ «Темные аллеи». Печальная история любви людей из разных социальных слоев. «Поэзия» и «проза» русской усадьбы. Лиризм повествования.</w:t>
      </w:r>
    </w:p>
    <w:p w:rsidR="00032455" w:rsidRPr="00032455" w:rsidRDefault="00032455" w:rsidP="00032455">
      <w:r w:rsidRPr="00032455">
        <w:t xml:space="preserve"> Теория   литературы. Психологизм литературы (развитие представлений). Роль художественной детали в характеристике героя.</w:t>
      </w:r>
    </w:p>
    <w:p w:rsidR="00032455" w:rsidRPr="00032455" w:rsidRDefault="00032455" w:rsidP="00032455">
      <w:r w:rsidRPr="00032455">
        <w:t>Михаил Афанасьевич Булгаков  Слово о писателе. Повесть «Собачье сердце».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w:t>
      </w:r>
      <w:r w:rsidRPr="00032455">
        <w:softHyphen/>
        <w:t>ка Булгакова-сатирика. Прием гротеска в повести. Теория литературы. Художественная условность, фан</w:t>
      </w:r>
      <w:r w:rsidRPr="00032455">
        <w:softHyphen/>
        <w:t>тастика, сатира (развитие понятий).</w:t>
      </w:r>
    </w:p>
    <w:p w:rsidR="00032455" w:rsidRPr="00032455" w:rsidRDefault="00032455" w:rsidP="00032455">
      <w:r w:rsidRPr="00032455">
        <w:t xml:space="preserve">Михаил Александрович Шолохов Слово о писателе. Рассказ «Судьба человека». Смысл названия рассказа. Судьба Родины и судьба человека. Композиция рассказа. Образ </w:t>
      </w:r>
      <w:r w:rsidRPr="00032455">
        <w:lastRenderedPageBreak/>
        <w:t>Андрея Соколова, простого человека, воина и тру</w:t>
      </w:r>
      <w:r w:rsidRPr="00032455">
        <w:softHyphen/>
        <w:t>женика. Автор и рассказчик в произведении. Сказовая манера повествования. Значение картины весенней приро</w:t>
      </w:r>
      <w:r w:rsidRPr="00032455">
        <w:softHyphen/>
        <w:t>ды для раскрытия идеи рассказа. Широта типизации.</w:t>
      </w:r>
      <w:r w:rsidR="00C16A7F">
        <w:rPr>
          <w:noProof/>
        </w:rPr>
        <mc:AlternateContent>
          <mc:Choice Requires="wps">
            <w:drawing>
              <wp:anchor distT="0" distB="0" distL="114288" distR="114288" simplePos="0" relativeHeight="251661312" behindDoc="0" locked="0" layoutInCell="0" allowOverlap="1">
                <wp:simplePos x="0" y="0"/>
                <wp:positionH relativeFrom="margin">
                  <wp:posOffset>8677909</wp:posOffset>
                </wp:positionH>
                <wp:positionV relativeFrom="paragraph">
                  <wp:posOffset>6160135</wp:posOffset>
                </wp:positionV>
                <wp:extent cx="0" cy="582295"/>
                <wp:effectExtent l="0" t="0" r="19050" b="27305"/>
                <wp:wrapNone/>
                <wp:docPr id="24"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1312;visibility:visible;mso-wrap-style:square;mso-width-percent:0;mso-height-percent:0;mso-wrap-distance-left:3.17467mm;mso-wrap-distance-top:0;mso-wrap-distance-right:3.17467mm;mso-wrap-distance-bottom:0;mso-position-horizontal:absolute;mso-position-horizontal-relative:margin;mso-position-vertical:absolute;mso-position-vertical-relative:text;mso-width-percent:0;mso-height-percent:0;mso-width-relative:page;mso-height-relative:page" from="683.3pt,485.05pt" to="683.3pt,5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" o:allowincell="f" strokeweight=".25pt">
                <w10:wrap anchorx="margin"/>
              </v:line>
            </w:pict>
          </mc:Fallback>
        </mc:AlternateContent>
      </w:r>
      <w:r w:rsidRPr="00032455">
        <w:t xml:space="preserve"> Теория литературы. Реализм в художественной ли</w:t>
      </w:r>
      <w:r w:rsidRPr="00032455">
        <w:softHyphen/>
        <w:t>тературе. Реалистическая типизация (углубление понятия).</w:t>
      </w:r>
    </w:p>
    <w:p w:rsidR="00032455" w:rsidRPr="00032455" w:rsidRDefault="00032455" w:rsidP="00032455">
      <w:r w:rsidRPr="00032455">
        <w:t>Александр Исаевич Солженицын Слово о писателе. Рассказ «Матренин двор». Образ праведницы. Трагизм судьбы героини. Жизненная основа притчи.</w:t>
      </w:r>
    </w:p>
    <w:p w:rsidR="00032455" w:rsidRPr="00032455" w:rsidRDefault="00032455" w:rsidP="00032455">
      <w:r w:rsidRPr="00032455">
        <w:t xml:space="preserve">Теория   литературы. Притча (углубление понятия). </w:t>
      </w:r>
    </w:p>
    <w:p w:rsidR="00032455" w:rsidRPr="00032455" w:rsidRDefault="00032455" w:rsidP="00032455">
      <w:r w:rsidRPr="00032455">
        <w:t>Из русской  поэзии XX века (обзор)</w:t>
      </w:r>
    </w:p>
    <w:p w:rsidR="00032455" w:rsidRPr="00032455" w:rsidRDefault="00032455" w:rsidP="00032455">
      <w:r w:rsidRPr="00032455">
        <w:t>Общий обзор. Много</w:t>
      </w:r>
      <w:r w:rsidRPr="00032455">
        <w:softHyphen/>
        <w:t>образие направлений, жанров, видов лирической поэзии. Вершинные явления русской поэзии XX века. Штрихи  к портретам</w:t>
      </w:r>
    </w:p>
    <w:p w:rsidR="00032455" w:rsidRPr="00032455" w:rsidRDefault="00032455" w:rsidP="00032455">
      <w:r w:rsidRPr="00032455">
        <w:t>Александр Александрович Блок Слово о поэте. «Ветер принес издалека...», «О, весна без конца и краю…», «О, я хочу безумно жить...», цикл «Родина». 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w:t>
      </w:r>
    </w:p>
    <w:p w:rsidR="00032455" w:rsidRPr="00032455" w:rsidRDefault="00032455" w:rsidP="00032455">
      <w:r w:rsidRPr="00032455">
        <w:t>Сергей Александрович Есенин  Слово о поэте. «Вот уж вечер...», «Не жалею, не зову, не плачу...», «Край ты мой заброшенный…», «Гой ты, Русь моя родная…», «Нивы сжаты, рощи голы..», «Разбуди меня завтра рано...», «Отговорила роща золотая...». Народно-песенная основа произведений по</w:t>
      </w:r>
      <w:r w:rsidRPr="00032455">
        <w:softHyphen/>
        <w:t>эта. Сквозные образы в лирике Есенина. Тема России. Олицетворение как основной художественный приём. Своеобразие метафор и сравнений.</w:t>
      </w:r>
    </w:p>
    <w:p w:rsidR="00032455" w:rsidRPr="00032455" w:rsidRDefault="00032455" w:rsidP="00032455">
      <w:r w:rsidRPr="00032455">
        <w:t>Владимир Владимирович Маяковский  Слово о поэте. «Послушайте!», «А вы могли бы?», «Люблю» (отрывок). Новаторство Маяковского-поэта. Своеоб</w:t>
      </w:r>
      <w:r w:rsidRPr="00032455">
        <w:softHyphen/>
        <w:t>разие стиха, ритма, словотворчества. Маяковский о труде поэта.</w:t>
      </w:r>
    </w:p>
    <w:p w:rsidR="00032455" w:rsidRPr="00032455" w:rsidRDefault="00032455" w:rsidP="00032455">
      <w:r w:rsidRPr="00032455">
        <w:t>Марина Ивановна Цветаева  Слово о поэте. «Идешь,   на  меня  похожий...»,   «Бабушке»,   «Мне  нра</w:t>
      </w:r>
      <w:r w:rsidRPr="00032455">
        <w:softHyphen/>
        <w:t>вится,  что вы больны не мной...»,  «Стихи к Блоку», «Откуда такая нежность?..», «Родина», «Стихи о Москве». Стихотворения о поэзии, о любви. Особенности поэтики Цветаевой. Традиции и новаторство в творческих поисках поэта.</w:t>
      </w:r>
    </w:p>
    <w:p w:rsidR="00032455" w:rsidRPr="00032455" w:rsidRDefault="00032455" w:rsidP="00032455">
      <w:r w:rsidRPr="00032455">
        <w:t>Николай Алексеевич Заболоцкий  Слово о поэте. «Я не ищу гармонии в природе...», «Где-то в поле возле Магадана...», «Можжевеловый куст», «О красоте человеческих лиц», «Завещание». Стихотворения о че</w:t>
      </w:r>
      <w:r w:rsidRPr="00032455">
        <w:softHyphen/>
        <w:t>ловеке и природе. Философская глубина обобщений поэта-мыслителя.</w:t>
      </w:r>
    </w:p>
    <w:p w:rsidR="00032455" w:rsidRPr="00032455" w:rsidRDefault="00032455" w:rsidP="00032455">
      <w:r w:rsidRPr="00032455">
        <w:t>Анна Андреевна Ахматова  Слово о поэте. Стихотворные произведения из книг «Четки», «Белая стая», «Пушкин», «Подорожник», «АNNO DOMINI », «Трост</w:t>
      </w:r>
      <w:r w:rsidRPr="00032455">
        <w:softHyphen/>
        <w:t xml:space="preserve">ник», «Ветер войны». Трагические интонации в любовной лирике Ахматовой. Стихотворения о любви, о поэте и поэзии. </w:t>
      </w:r>
    </w:p>
    <w:p w:rsidR="00032455" w:rsidRPr="00032455" w:rsidRDefault="00032455" w:rsidP="00032455">
      <w:r w:rsidRPr="00032455">
        <w:t>Борис Леонидович Пастернак  Слово о поэте. «Красавица моя, вся стать...», «Перемена», «Весна в лесу», «Во всем мне хочется дойти...», «Быть знаменитым некрасиво…». Философская глубина лирики Б. Пастернака. Одухотворенная предмет</w:t>
      </w:r>
      <w:r w:rsidRPr="00032455">
        <w:softHyphen/>
        <w:t>ность пастернаковской поэзии. Приобщение вечных тем к современности в стихах о природе и любви.</w:t>
      </w:r>
    </w:p>
    <w:p w:rsidR="00032455" w:rsidRPr="00032455" w:rsidRDefault="00032455" w:rsidP="00032455">
      <w:r w:rsidRPr="00032455">
        <w:t>Александр Трифонович Твардовский  Слово о поэте. «Урожай», «Весенние строчки», «Я убит под Ржевом». Стихотворения о родине, о природе. Интонация и стиль стихотворений.</w:t>
      </w:r>
    </w:p>
    <w:p w:rsidR="00032455" w:rsidRPr="00032455" w:rsidRDefault="00032455" w:rsidP="00032455">
      <w:r w:rsidRPr="00032455">
        <w:t>Теория литературы. Силлабо - тоническая и тоничес</w:t>
      </w:r>
      <w:r w:rsidRPr="00032455">
        <w:softHyphen/>
        <w:t>кая системы стихосложения (углубление представлений).</w:t>
      </w:r>
    </w:p>
    <w:p w:rsidR="00032455" w:rsidRPr="00032455" w:rsidRDefault="00032455" w:rsidP="00032455">
      <w:r w:rsidRPr="00032455">
        <w:t>ПЕСНИ  И  РОМАНСЫ НА СТИХИ  ПОЭТОВ XIX—XX ВЕКОВ (обзор)</w:t>
      </w:r>
    </w:p>
    <w:p w:rsidR="00032455" w:rsidRPr="00032455" w:rsidRDefault="00032455" w:rsidP="00032455">
      <w:r w:rsidRPr="00032455">
        <w:t>А.С. Пушкин. «Певец»;  М.Ю. Лермонтов. «Отчего»;  В. Соллогуб. «Серенада» («Закинув плащ, с гитарою под рукою…»);  Н.А. Некрасов. «Тройка» («Что ты жадно глядишь на до</w:t>
      </w:r>
      <w:r w:rsidRPr="00032455">
        <w:softHyphen/>
        <w:t xml:space="preserve">рогу...»); Е.А. Баратынский. «Разуверение»; Ф.И. Тютчев. «К.Б.» («Я встретил вас -  и все былое…»); А.К. Толстой. «Средь шумного бала, случайно…»;  </w:t>
      </w:r>
      <w:r w:rsidRPr="00032455">
        <w:lastRenderedPageBreak/>
        <w:t>А.А. Фет. «Я тебе ничего не скажу…»; А.А. Сурков «Бьется в  тесной печурке огонь…»; К.М. Симонов. «Жди меня, и я вернусь…»; Н.А. Заболоцкий. «Признание» и др. Романсы и песни как синтетиче</w:t>
      </w:r>
      <w:r w:rsidR="00C16A7F">
        <w:rPr>
          <w:noProof/>
        </w:rPr>
        <mc:AlternateContent>
          <mc:Choice Requires="wps">
            <w:drawing>
              <wp:anchor distT="0" distB="0" distL="114288" distR="114288" simplePos="0" relativeHeight="251662336" behindDoc="0" locked="0" layoutInCell="0" allowOverlap="1">
                <wp:simplePos x="0" y="0"/>
                <wp:positionH relativeFrom="margin">
                  <wp:posOffset>8668384</wp:posOffset>
                </wp:positionH>
                <wp:positionV relativeFrom="paragraph">
                  <wp:posOffset>5053330</wp:posOffset>
                </wp:positionV>
                <wp:extent cx="0" cy="1548130"/>
                <wp:effectExtent l="0" t="0" r="19050" b="13970"/>
                <wp:wrapNone/>
                <wp:docPr id="23"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81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2336;visibility:visible;mso-wrap-style:square;mso-width-percent:0;mso-height-percent:0;mso-wrap-distance-left:3.17467mm;mso-wrap-distance-top:0;mso-wrap-distance-right:3.17467mm;mso-wrap-distance-bottom:0;mso-position-horizontal:absolute;mso-position-horizontal-relative:margin;mso-position-vertical:absolute;mso-position-vertical-relative:text;mso-width-percent:0;mso-height-percent:0;mso-width-relative:page;mso-height-relative:page" from="682.55pt,397.9pt" to="682.55pt,5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" o:allowincell="f" strokeweight=".25pt">
                <w10:wrap anchorx="margin"/>
              </v:line>
            </w:pict>
          </mc:Fallback>
        </mc:AlternateContent>
      </w:r>
      <w:r w:rsidR="00C16A7F">
        <w:rPr>
          <w:noProof/>
        </w:rPr>
        <mc:AlternateContent>
          <mc:Choice Requires="wps">
            <w:drawing>
              <wp:anchor distT="0" distB="0" distL="114288" distR="114288" simplePos="0" relativeHeight="251663360" behindDoc="0" locked="0" layoutInCell="0" allowOverlap="1">
                <wp:simplePos x="0" y="0"/>
                <wp:positionH relativeFrom="margin">
                  <wp:posOffset>8735694</wp:posOffset>
                </wp:positionH>
                <wp:positionV relativeFrom="paragraph">
                  <wp:posOffset>6343015</wp:posOffset>
                </wp:positionV>
                <wp:extent cx="0" cy="259080"/>
                <wp:effectExtent l="0" t="0" r="19050" b="26670"/>
                <wp:wrapNone/>
                <wp:docPr id="2"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3360;visibility:visible;mso-wrap-style:square;mso-width-percent:0;mso-height-percent:0;mso-wrap-distance-left:3.17467mm;mso-wrap-distance-top:0;mso-wrap-distance-right:3.17467mm;mso-wrap-distance-bottom:0;mso-position-horizontal:absolute;mso-position-horizontal-relative:margin;mso-position-vertical:absolute;mso-position-vertical-relative:text;mso-width-percent:0;mso-height-percent:0;mso-width-relative:page;mso-height-relative:page" from="687.85pt,499.45pt" to="687.85pt,5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" o:allowincell="f" strokeweight=".25pt">
                <w10:wrap anchorx="margin"/>
              </v:line>
            </w:pict>
          </mc:Fallback>
        </mc:AlternateContent>
      </w:r>
      <w:r w:rsidRPr="00032455">
        <w:t>ский жанр,  выражающий переживания, мысли, настроения человека.</w:t>
      </w:r>
    </w:p>
    <w:p w:rsidR="00032455" w:rsidRPr="00032455" w:rsidRDefault="00032455" w:rsidP="00032455">
      <w:r w:rsidRPr="00032455">
        <w:t>ИЗ  ЗАРУБЕЖНОЙ  ЛИТЕРАТУРЫ</w:t>
      </w:r>
    </w:p>
    <w:p w:rsidR="00032455" w:rsidRPr="00032455" w:rsidRDefault="00032455" w:rsidP="00032455">
      <w:r w:rsidRPr="00032455">
        <w:t>Античная лирика</w:t>
      </w:r>
    </w:p>
    <w:p w:rsidR="00032455" w:rsidRPr="00032455" w:rsidRDefault="00032455" w:rsidP="00032455">
      <w:r w:rsidRPr="00032455">
        <w:t>Гораций. Слово о поэте. «Я воздвиг памятник...». Поэтическое творчество в системе человеческого бытия. Мысль о поэтических заслу</w:t>
      </w:r>
      <w:r w:rsidRPr="00032455">
        <w:softHyphen/>
        <w:t>гах — знакомство римлян с греческими лириками. Тради</w:t>
      </w:r>
      <w:r w:rsidRPr="00032455">
        <w:softHyphen/>
        <w:t>ции античной  оды в творчестве Державина и Пушкина.</w:t>
      </w:r>
    </w:p>
    <w:p w:rsidR="00032455" w:rsidRPr="00032455" w:rsidRDefault="00032455" w:rsidP="00032455">
      <w:r w:rsidRPr="00032455">
        <w:t xml:space="preserve">Данте Алигьери  Слово о поэте. «Божественная комедия» (фрагменты).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  </w:t>
      </w:r>
    </w:p>
    <w:p w:rsidR="00032455" w:rsidRPr="00032455" w:rsidRDefault="00032455" w:rsidP="00032455">
      <w:r w:rsidRPr="00032455">
        <w:t>Уильям Шекспир  Краткие сведения о жизни и творче</w:t>
      </w:r>
      <w:r w:rsidRPr="00032455">
        <w:softHyphen/>
        <w:t>стве Шекспира. Характеристика гуманизма эпохи Возрож</w:t>
      </w:r>
      <w:r w:rsidRPr="00032455">
        <w:softHyphen/>
        <w:t>дения. «Гамлет» (обзор с чтением отдельных сцен по выбо</w:t>
      </w:r>
      <w:r w:rsidRPr="00032455">
        <w:softHyphen/>
        <w:t>ру учителя, например: монологи Гамлета из сцены пя</w:t>
      </w:r>
      <w:r w:rsidRPr="00032455">
        <w:softHyphen/>
        <w:t xml:space="preserve">той  (1-й акт), сцены первой (3-й акт),  сцены четвертой (4-й акт).«Гамлет»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w:t>
      </w:r>
    </w:p>
    <w:p w:rsidR="00032455" w:rsidRPr="00032455" w:rsidRDefault="00032455" w:rsidP="00032455">
      <w:r w:rsidRPr="00032455">
        <w:t>Теория литературы. Трагедия как драматический жанр (углубление понятия).</w:t>
      </w:r>
    </w:p>
    <w:p w:rsidR="00032455" w:rsidRPr="00032455" w:rsidRDefault="00032455" w:rsidP="00032455">
      <w:r w:rsidRPr="00032455">
        <w:t>Иоганн Вольфганг Гете. Краткие сведения о жизни и творчестве Гете. Характеристика особенностей эпохи Про</w:t>
      </w:r>
      <w:r w:rsidRPr="00032455">
        <w:softHyphen/>
        <w:t>свещения. «Фауст» (обзор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w:t>
      </w:r>
    </w:p>
    <w:p w:rsidR="00032455" w:rsidRPr="00032455" w:rsidRDefault="00032455" w:rsidP="00032455">
      <w:r w:rsidRPr="00032455">
        <w:t xml:space="preserve">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разумного смысла жизни человечества. «Пролог на небесах»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 Теория литературы. Драматическая поэма (углубление понятия).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6441"/>
        <w:gridCol w:w="1492"/>
      </w:tblGrid>
      <w:tr w:rsidR="00032455" w:rsidRPr="00032455" w:rsidTr="00594B5F">
        <w:tc>
          <w:tcPr>
            <w:tcW w:w="1103" w:type="dxa"/>
          </w:tcPr>
          <w:p w:rsidR="00032455" w:rsidRPr="00032455" w:rsidRDefault="00032455" w:rsidP="00032455">
            <w:r w:rsidRPr="00032455">
              <w:t>№</w:t>
            </w:r>
          </w:p>
        </w:tc>
        <w:tc>
          <w:tcPr>
            <w:tcW w:w="6441" w:type="dxa"/>
          </w:tcPr>
          <w:p w:rsidR="00032455" w:rsidRPr="00032455" w:rsidRDefault="00032455" w:rsidP="00032455">
            <w:r w:rsidRPr="00032455">
              <w:t>Разделы,темы</w:t>
            </w:r>
          </w:p>
        </w:tc>
        <w:tc>
          <w:tcPr>
            <w:tcW w:w="1492" w:type="dxa"/>
          </w:tcPr>
          <w:p w:rsidR="00032455" w:rsidRPr="00032455" w:rsidRDefault="00032455" w:rsidP="00032455">
            <w:r w:rsidRPr="00032455">
              <w:t>Кол-во часов</w:t>
            </w:r>
          </w:p>
        </w:tc>
      </w:tr>
      <w:tr w:rsidR="00032455" w:rsidRPr="00032455" w:rsidTr="00594B5F">
        <w:tc>
          <w:tcPr>
            <w:tcW w:w="1103" w:type="dxa"/>
          </w:tcPr>
          <w:p w:rsidR="00032455" w:rsidRPr="00032455" w:rsidRDefault="00032455" w:rsidP="00032455">
            <w:r w:rsidRPr="00032455">
              <w:t>1</w:t>
            </w:r>
          </w:p>
        </w:tc>
        <w:tc>
          <w:tcPr>
            <w:tcW w:w="6441" w:type="dxa"/>
          </w:tcPr>
          <w:p w:rsidR="00032455" w:rsidRPr="00032455" w:rsidRDefault="00032455" w:rsidP="00032455">
            <w:r w:rsidRPr="00032455">
              <w:t xml:space="preserve">Введение. </w:t>
            </w:r>
          </w:p>
        </w:tc>
        <w:tc>
          <w:tcPr>
            <w:tcW w:w="1492" w:type="dxa"/>
          </w:tcPr>
          <w:p w:rsidR="00032455" w:rsidRPr="00032455" w:rsidRDefault="00032455" w:rsidP="00032455">
            <w:r w:rsidRPr="00032455">
              <w:t>1</w:t>
            </w:r>
          </w:p>
        </w:tc>
      </w:tr>
      <w:tr w:rsidR="00032455" w:rsidRPr="00032455" w:rsidTr="00594B5F">
        <w:tc>
          <w:tcPr>
            <w:tcW w:w="1103" w:type="dxa"/>
          </w:tcPr>
          <w:p w:rsidR="00032455" w:rsidRPr="00032455" w:rsidRDefault="00032455" w:rsidP="00032455">
            <w:r w:rsidRPr="00032455">
              <w:t>2</w:t>
            </w:r>
          </w:p>
        </w:tc>
        <w:tc>
          <w:tcPr>
            <w:tcW w:w="6441" w:type="dxa"/>
          </w:tcPr>
          <w:p w:rsidR="00032455" w:rsidRPr="00032455" w:rsidRDefault="00032455" w:rsidP="00032455">
            <w:r w:rsidRPr="00032455">
              <w:t>Из древнерусской литературы.</w:t>
            </w:r>
          </w:p>
        </w:tc>
        <w:tc>
          <w:tcPr>
            <w:tcW w:w="1492" w:type="dxa"/>
          </w:tcPr>
          <w:p w:rsidR="00032455" w:rsidRPr="00032455" w:rsidRDefault="00032455" w:rsidP="00032455">
            <w:r w:rsidRPr="00032455">
              <w:t>3</w:t>
            </w:r>
          </w:p>
        </w:tc>
      </w:tr>
      <w:tr w:rsidR="00032455" w:rsidRPr="00032455" w:rsidTr="00594B5F">
        <w:tc>
          <w:tcPr>
            <w:tcW w:w="1103" w:type="dxa"/>
          </w:tcPr>
          <w:p w:rsidR="00032455" w:rsidRPr="00032455" w:rsidRDefault="00032455" w:rsidP="00032455">
            <w:r w:rsidRPr="00032455">
              <w:t>3</w:t>
            </w:r>
          </w:p>
        </w:tc>
        <w:tc>
          <w:tcPr>
            <w:tcW w:w="6441" w:type="dxa"/>
          </w:tcPr>
          <w:p w:rsidR="00032455" w:rsidRPr="00032455" w:rsidRDefault="00032455" w:rsidP="00032455">
            <w:r w:rsidRPr="00032455">
              <w:t>Из литературы XVIII века</w:t>
            </w:r>
          </w:p>
        </w:tc>
        <w:tc>
          <w:tcPr>
            <w:tcW w:w="1492" w:type="dxa"/>
          </w:tcPr>
          <w:p w:rsidR="00032455" w:rsidRPr="00032455" w:rsidRDefault="00032455" w:rsidP="00032455">
            <w:r w:rsidRPr="00032455">
              <w:t>10</w:t>
            </w:r>
          </w:p>
        </w:tc>
      </w:tr>
      <w:tr w:rsidR="00032455" w:rsidRPr="00032455" w:rsidTr="00594B5F">
        <w:tc>
          <w:tcPr>
            <w:tcW w:w="1103" w:type="dxa"/>
          </w:tcPr>
          <w:p w:rsidR="00032455" w:rsidRPr="00032455" w:rsidRDefault="00032455" w:rsidP="00032455">
            <w:r w:rsidRPr="00032455">
              <w:t>4</w:t>
            </w:r>
          </w:p>
        </w:tc>
        <w:tc>
          <w:tcPr>
            <w:tcW w:w="6441" w:type="dxa"/>
          </w:tcPr>
          <w:p w:rsidR="00032455" w:rsidRPr="00032455" w:rsidRDefault="00032455" w:rsidP="00032455">
            <w:r w:rsidRPr="00032455">
              <w:t>Из литературы XIX века</w:t>
            </w:r>
          </w:p>
        </w:tc>
        <w:tc>
          <w:tcPr>
            <w:tcW w:w="1492" w:type="dxa"/>
          </w:tcPr>
          <w:p w:rsidR="00032455" w:rsidRPr="00032455" w:rsidRDefault="00032455" w:rsidP="00032455">
            <w:r w:rsidRPr="00032455">
              <w:t>56</w:t>
            </w:r>
          </w:p>
        </w:tc>
      </w:tr>
      <w:tr w:rsidR="00032455" w:rsidRPr="00032455" w:rsidTr="00594B5F">
        <w:tc>
          <w:tcPr>
            <w:tcW w:w="1103" w:type="dxa"/>
          </w:tcPr>
          <w:p w:rsidR="00032455" w:rsidRPr="00032455" w:rsidRDefault="00032455" w:rsidP="00032455">
            <w:r w:rsidRPr="00032455">
              <w:t>5</w:t>
            </w:r>
          </w:p>
        </w:tc>
        <w:tc>
          <w:tcPr>
            <w:tcW w:w="6441" w:type="dxa"/>
          </w:tcPr>
          <w:p w:rsidR="00032455" w:rsidRPr="00032455" w:rsidRDefault="00032455" w:rsidP="00032455">
            <w:r w:rsidRPr="00032455">
              <w:t>Из русской литературы XX века</w:t>
            </w:r>
          </w:p>
        </w:tc>
        <w:tc>
          <w:tcPr>
            <w:tcW w:w="1492" w:type="dxa"/>
          </w:tcPr>
          <w:p w:rsidR="00032455" w:rsidRPr="00032455" w:rsidRDefault="00032455" w:rsidP="00032455">
            <w:r w:rsidRPr="00032455">
              <w:t>28</w:t>
            </w:r>
          </w:p>
        </w:tc>
      </w:tr>
      <w:tr w:rsidR="00032455" w:rsidRPr="00032455" w:rsidTr="00594B5F">
        <w:tc>
          <w:tcPr>
            <w:tcW w:w="1103" w:type="dxa"/>
          </w:tcPr>
          <w:p w:rsidR="00032455" w:rsidRPr="00032455" w:rsidRDefault="00032455" w:rsidP="00032455">
            <w:r w:rsidRPr="00032455">
              <w:t>6</w:t>
            </w:r>
          </w:p>
        </w:tc>
        <w:tc>
          <w:tcPr>
            <w:tcW w:w="6441" w:type="dxa"/>
          </w:tcPr>
          <w:p w:rsidR="00032455" w:rsidRPr="00032455" w:rsidRDefault="00032455" w:rsidP="00032455">
            <w:r w:rsidRPr="00032455">
              <w:t>Песни  и  романсы на стихи  поэтов XIX—XX веков (обзор)</w:t>
            </w:r>
          </w:p>
        </w:tc>
        <w:tc>
          <w:tcPr>
            <w:tcW w:w="1492" w:type="dxa"/>
          </w:tcPr>
          <w:p w:rsidR="00032455" w:rsidRPr="00032455" w:rsidRDefault="00032455" w:rsidP="00032455">
            <w:r w:rsidRPr="00032455">
              <w:t>2</w:t>
            </w:r>
          </w:p>
        </w:tc>
      </w:tr>
      <w:tr w:rsidR="00032455" w:rsidRPr="00032455" w:rsidTr="00594B5F">
        <w:tc>
          <w:tcPr>
            <w:tcW w:w="1103" w:type="dxa"/>
          </w:tcPr>
          <w:p w:rsidR="00032455" w:rsidRPr="00032455" w:rsidRDefault="00032455" w:rsidP="00032455">
            <w:r w:rsidRPr="00032455">
              <w:lastRenderedPageBreak/>
              <w:t>6</w:t>
            </w:r>
          </w:p>
        </w:tc>
        <w:tc>
          <w:tcPr>
            <w:tcW w:w="6441" w:type="dxa"/>
          </w:tcPr>
          <w:p w:rsidR="00032455" w:rsidRPr="00032455" w:rsidRDefault="00032455" w:rsidP="00032455">
            <w:r w:rsidRPr="00032455">
              <w:t>Из зарубежной литературы</w:t>
            </w:r>
          </w:p>
        </w:tc>
        <w:tc>
          <w:tcPr>
            <w:tcW w:w="1492" w:type="dxa"/>
          </w:tcPr>
          <w:p w:rsidR="00032455" w:rsidRPr="00032455" w:rsidRDefault="00032455" w:rsidP="00032455">
            <w:r w:rsidRPr="00032455">
              <w:t>4</w:t>
            </w:r>
          </w:p>
        </w:tc>
      </w:tr>
      <w:tr w:rsidR="00032455" w:rsidRPr="00032455" w:rsidTr="00594B5F">
        <w:tc>
          <w:tcPr>
            <w:tcW w:w="1103" w:type="dxa"/>
          </w:tcPr>
          <w:p w:rsidR="00032455" w:rsidRPr="00032455" w:rsidRDefault="00032455" w:rsidP="00032455">
            <w:r w:rsidRPr="00032455">
              <w:t>7</w:t>
            </w:r>
          </w:p>
        </w:tc>
        <w:tc>
          <w:tcPr>
            <w:tcW w:w="6441" w:type="dxa"/>
          </w:tcPr>
          <w:p w:rsidR="00032455" w:rsidRPr="00032455" w:rsidRDefault="00032455" w:rsidP="00032455">
            <w:r w:rsidRPr="00032455">
              <w:t>Итоги года и задания для летнего чтения</w:t>
            </w:r>
          </w:p>
        </w:tc>
        <w:tc>
          <w:tcPr>
            <w:tcW w:w="1492" w:type="dxa"/>
          </w:tcPr>
          <w:p w:rsidR="00032455" w:rsidRPr="00032455" w:rsidRDefault="00032455" w:rsidP="00032455">
            <w:r w:rsidRPr="00032455">
              <w:t>1</w:t>
            </w:r>
          </w:p>
        </w:tc>
      </w:tr>
      <w:tr w:rsidR="00032455" w:rsidRPr="00032455" w:rsidTr="00594B5F">
        <w:tc>
          <w:tcPr>
            <w:tcW w:w="7544" w:type="dxa"/>
            <w:gridSpan w:val="2"/>
          </w:tcPr>
          <w:p w:rsidR="00032455" w:rsidRPr="00032455" w:rsidRDefault="00032455" w:rsidP="00032455">
            <w:r w:rsidRPr="00032455">
              <w:t xml:space="preserve">Итог </w:t>
            </w:r>
          </w:p>
        </w:tc>
        <w:tc>
          <w:tcPr>
            <w:tcW w:w="1492" w:type="dxa"/>
          </w:tcPr>
          <w:p w:rsidR="00032455" w:rsidRPr="00032455" w:rsidRDefault="00032455" w:rsidP="00032455">
            <w:r w:rsidRPr="00032455">
              <w:t>105</w:t>
            </w:r>
          </w:p>
        </w:tc>
      </w:tr>
    </w:tbl>
    <w:p w:rsidR="00032455" w:rsidRPr="00032455" w:rsidRDefault="00032455" w:rsidP="00032455"/>
    <w:p w:rsidR="00032455" w:rsidRPr="00681AAE" w:rsidRDefault="00032455" w:rsidP="00032455">
      <w:pPr>
        <w:rPr>
          <w:b/>
        </w:rPr>
      </w:pPr>
      <w:r w:rsidRPr="00681AAE">
        <w:rPr>
          <w:b/>
        </w:rPr>
        <w:t xml:space="preserve">2.2.1.3. Родной язык </w:t>
      </w:r>
    </w:p>
    <w:p w:rsidR="00387A85" w:rsidRPr="00DC42A7" w:rsidRDefault="00387A85" w:rsidP="00387A85">
      <w:pPr>
        <w:jc w:val="center"/>
        <w:rPr>
          <w:b/>
          <w:szCs w:val="24"/>
        </w:rPr>
      </w:pPr>
      <w:r w:rsidRPr="00DC42A7">
        <w:rPr>
          <w:b/>
          <w:szCs w:val="24"/>
        </w:rPr>
        <w:t>ПРОГРАММА ПО РОДНОМУ (РУССКОМУ) ЯЗЫКУ</w:t>
      </w:r>
    </w:p>
    <w:p w:rsidR="00387A85" w:rsidRPr="00DC42A7" w:rsidRDefault="00387A85" w:rsidP="00387A85">
      <w:pPr>
        <w:jc w:val="center"/>
        <w:rPr>
          <w:b/>
          <w:szCs w:val="24"/>
        </w:rPr>
      </w:pPr>
      <w:r w:rsidRPr="00DC42A7">
        <w:rPr>
          <w:b/>
          <w:szCs w:val="24"/>
        </w:rPr>
        <w:t>5-9 класс</w:t>
      </w:r>
    </w:p>
    <w:p w:rsidR="00387A85" w:rsidRPr="00DC42A7" w:rsidRDefault="00DC42A7" w:rsidP="00DC42A7">
      <w:pPr>
        <w:jc w:val="center"/>
        <w:rPr>
          <w:b/>
          <w:szCs w:val="24"/>
        </w:rPr>
      </w:pPr>
      <w:r w:rsidRPr="00DC42A7">
        <w:rPr>
          <w:b/>
          <w:szCs w:val="24"/>
        </w:rPr>
        <w:t>(2 года обучения)</w:t>
      </w:r>
    </w:p>
    <w:p w:rsidR="00387A85" w:rsidRPr="00DC42A7" w:rsidRDefault="00387A85" w:rsidP="00387A85">
      <w:pPr>
        <w:widowControl w:val="0"/>
        <w:jc w:val="center"/>
        <w:rPr>
          <w:iCs/>
          <w:szCs w:val="24"/>
        </w:rPr>
      </w:pPr>
      <w:r w:rsidRPr="00DC42A7">
        <w:rPr>
          <w:iCs/>
          <w:szCs w:val="24"/>
        </w:rPr>
        <w:t>Место учебного предмета «Русский родной язык» в учебном плане</w:t>
      </w:r>
    </w:p>
    <w:p w:rsidR="00387A85" w:rsidRPr="00DC42A7" w:rsidRDefault="00387A85" w:rsidP="00387A85">
      <w:pPr>
        <w:widowControl w:val="0"/>
        <w:jc w:val="center"/>
        <w:rPr>
          <w:i/>
          <w:iCs/>
          <w:szCs w:val="24"/>
        </w:rPr>
      </w:pPr>
    </w:p>
    <w:p w:rsidR="00387A85" w:rsidRPr="00DC42A7" w:rsidRDefault="00387A85" w:rsidP="00387A85">
      <w:pPr>
        <w:widowControl w:val="0"/>
        <w:ind w:firstLine="709"/>
        <w:rPr>
          <w:szCs w:val="24"/>
        </w:rPr>
      </w:pPr>
      <w:r w:rsidRPr="00DC42A7">
        <w:rPr>
          <w:szCs w:val="24"/>
        </w:rPr>
        <w:t>Учебный предмет «Родной русский язык» изучается на уровне основного общего образования в 5 - 9 классах. Срок реализации на уровне основного общего образования составляет 2 года. Программа учебного предмета «Русский родной язык» рассчитана на общую учебную нагрузку в объеме 70 часов.</w:t>
      </w:r>
    </w:p>
    <w:p w:rsidR="00387A85" w:rsidRPr="00DC42A7" w:rsidRDefault="00387A85" w:rsidP="00387A85">
      <w:pPr>
        <w:widowControl w:val="0"/>
        <w:ind w:firstLine="709"/>
        <w:rPr>
          <w:szCs w:val="24"/>
        </w:rPr>
      </w:pPr>
      <w:r w:rsidRPr="00DC42A7">
        <w:rPr>
          <w:szCs w:val="24"/>
        </w:rPr>
        <w:t xml:space="preserve">Программа составлена на основе примерной программы по учебному предмету «Русский родной язык» для образовательных организаций, реализующих программы основного общего образования,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 </w:t>
      </w:r>
    </w:p>
    <w:p w:rsidR="00387A85" w:rsidRPr="00DC42A7" w:rsidRDefault="00387A85" w:rsidP="00387A85">
      <w:pPr>
        <w:widowControl w:val="0"/>
        <w:ind w:firstLine="709"/>
        <w:rPr>
          <w:szCs w:val="24"/>
        </w:rPr>
      </w:pPr>
    </w:p>
    <w:p w:rsidR="00387A85" w:rsidRPr="00DC42A7" w:rsidRDefault="00387A85" w:rsidP="00387A85">
      <w:pPr>
        <w:spacing w:line="240" w:lineRule="exact"/>
        <w:jc w:val="center"/>
        <w:rPr>
          <w:szCs w:val="24"/>
        </w:rPr>
      </w:pPr>
      <w:r w:rsidRPr="00DC42A7">
        <w:rPr>
          <w:szCs w:val="24"/>
        </w:rPr>
        <w:t>Основные содержательные линии программы предмета</w:t>
      </w:r>
    </w:p>
    <w:p w:rsidR="00387A85" w:rsidRPr="00DC42A7" w:rsidRDefault="00387A85" w:rsidP="00387A85">
      <w:pPr>
        <w:spacing w:line="240" w:lineRule="exact"/>
        <w:jc w:val="center"/>
        <w:rPr>
          <w:szCs w:val="24"/>
        </w:rPr>
      </w:pPr>
      <w:r w:rsidRPr="00DC42A7">
        <w:rPr>
          <w:szCs w:val="24"/>
        </w:rPr>
        <w:t>«Русский родной язык»</w:t>
      </w:r>
    </w:p>
    <w:p w:rsidR="00387A85" w:rsidRPr="00DC42A7" w:rsidRDefault="00387A85" w:rsidP="00387A85">
      <w:pPr>
        <w:jc w:val="center"/>
        <w:rPr>
          <w:szCs w:val="24"/>
        </w:rPr>
      </w:pPr>
    </w:p>
    <w:p w:rsidR="00387A85" w:rsidRPr="00DC42A7" w:rsidRDefault="00387A85" w:rsidP="00387A85">
      <w:pPr>
        <w:widowControl w:val="0"/>
        <w:ind w:firstLine="740"/>
        <w:rPr>
          <w:szCs w:val="24"/>
        </w:rPr>
      </w:pPr>
      <w:r w:rsidRPr="00DC42A7">
        <w:rPr>
          <w:szCs w:val="24"/>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rsidR="00387A85" w:rsidRPr="00DC42A7" w:rsidRDefault="00387A85" w:rsidP="00387A85">
      <w:pPr>
        <w:widowControl w:val="0"/>
        <w:ind w:firstLine="740"/>
        <w:rPr>
          <w:i/>
          <w:szCs w:val="24"/>
        </w:rPr>
      </w:pPr>
      <w:r w:rsidRPr="00DC42A7">
        <w:rPr>
          <w:szCs w:val="24"/>
        </w:rPr>
        <w:t xml:space="preserve">В соответствии с этим в программе выделяются следующие </w:t>
      </w:r>
      <w:r w:rsidRPr="00DC42A7">
        <w:rPr>
          <w:i/>
          <w:szCs w:val="24"/>
        </w:rPr>
        <w:t>блоки:</w:t>
      </w:r>
    </w:p>
    <w:p w:rsidR="00387A85" w:rsidRPr="00DC42A7" w:rsidRDefault="00387A85" w:rsidP="00387A85">
      <w:pPr>
        <w:widowControl w:val="0"/>
        <w:ind w:firstLine="740"/>
        <w:rPr>
          <w:szCs w:val="24"/>
        </w:rPr>
      </w:pPr>
      <w:r w:rsidRPr="00DC42A7">
        <w:rPr>
          <w:szCs w:val="24"/>
        </w:rPr>
        <w:t xml:space="preserve">В первом блоке - </w:t>
      </w:r>
      <w:r w:rsidRPr="00DC42A7">
        <w:rPr>
          <w:bCs/>
          <w:szCs w:val="24"/>
          <w:shd w:val="clear" w:color="auto" w:fill="FFFFFF"/>
          <w:lang w:bidi="ru-RU"/>
        </w:rPr>
        <w:t xml:space="preserve">«Язык и культура» </w:t>
      </w:r>
      <w:r w:rsidRPr="00DC42A7">
        <w:rPr>
          <w:szCs w:val="24"/>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387A85" w:rsidRPr="00DC42A7" w:rsidRDefault="00387A85" w:rsidP="00387A85">
      <w:pPr>
        <w:widowControl w:val="0"/>
        <w:ind w:firstLine="740"/>
        <w:rPr>
          <w:szCs w:val="24"/>
        </w:rPr>
      </w:pPr>
      <w:r w:rsidRPr="00DC42A7">
        <w:rPr>
          <w:szCs w:val="24"/>
        </w:rPr>
        <w:t xml:space="preserve">Второй блок - </w:t>
      </w:r>
      <w:r w:rsidRPr="00DC42A7">
        <w:rPr>
          <w:bCs/>
          <w:szCs w:val="24"/>
          <w:shd w:val="clear" w:color="auto" w:fill="FFFFFF"/>
          <w:lang w:bidi="ru-RU"/>
        </w:rPr>
        <w:t xml:space="preserve">«Культура речи» </w:t>
      </w:r>
      <w:r w:rsidRPr="00DC42A7">
        <w:rPr>
          <w:szCs w:val="24"/>
        </w:rPr>
        <w:t>-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387A85" w:rsidRPr="00DC42A7" w:rsidRDefault="00387A85" w:rsidP="00387A85">
      <w:pPr>
        <w:widowControl w:val="0"/>
        <w:ind w:firstLine="740"/>
        <w:rPr>
          <w:szCs w:val="24"/>
        </w:rPr>
      </w:pPr>
      <w:r w:rsidRPr="00DC42A7">
        <w:rPr>
          <w:szCs w:val="24"/>
        </w:rPr>
        <w:t xml:space="preserve">В третьем блоке - </w:t>
      </w:r>
      <w:r w:rsidRPr="00DC42A7">
        <w:rPr>
          <w:bCs/>
          <w:szCs w:val="24"/>
          <w:shd w:val="clear" w:color="auto" w:fill="FFFFFF"/>
          <w:lang w:bidi="ru-RU"/>
        </w:rPr>
        <w:t xml:space="preserve">«Речь. Речевая деятельность. Текст» </w:t>
      </w:r>
      <w:r w:rsidRPr="00DC42A7">
        <w:rPr>
          <w:szCs w:val="24"/>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w:t>
      </w:r>
      <w:r w:rsidRPr="00DC42A7">
        <w:rPr>
          <w:szCs w:val="24"/>
        </w:rPr>
        <w:lastRenderedPageBreak/>
        <w:t>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387A85" w:rsidRPr="00DC42A7" w:rsidRDefault="00387A85" w:rsidP="00387A85">
      <w:pPr>
        <w:widowControl w:val="0"/>
        <w:ind w:firstLine="740"/>
        <w:rPr>
          <w:szCs w:val="24"/>
        </w:rPr>
      </w:pPr>
    </w:p>
    <w:p w:rsidR="00387A85" w:rsidRPr="00DC42A7" w:rsidRDefault="00387A85" w:rsidP="00387A85">
      <w:pPr>
        <w:widowControl w:val="0"/>
        <w:spacing w:line="240" w:lineRule="exact"/>
        <w:ind w:right="318"/>
        <w:jc w:val="center"/>
        <w:outlineLvl w:val="0"/>
        <w:rPr>
          <w:bCs/>
          <w:szCs w:val="24"/>
        </w:rPr>
      </w:pPr>
      <w:bookmarkStart w:id="165" w:name="bookmark0"/>
      <w:r w:rsidRPr="00DC42A7">
        <w:rPr>
          <w:bCs/>
          <w:szCs w:val="24"/>
        </w:rPr>
        <w:t>Требования к результатам освоения</w:t>
      </w:r>
      <w:bookmarkEnd w:id="165"/>
      <w:r w:rsidRPr="00DC42A7">
        <w:rPr>
          <w:bCs/>
          <w:szCs w:val="24"/>
        </w:rPr>
        <w:t xml:space="preserve"> программы</w:t>
      </w:r>
    </w:p>
    <w:p w:rsidR="00387A85" w:rsidRPr="00DC42A7" w:rsidRDefault="00387A85" w:rsidP="00387A85">
      <w:pPr>
        <w:widowControl w:val="0"/>
        <w:spacing w:line="240" w:lineRule="exact"/>
        <w:ind w:right="318"/>
        <w:jc w:val="center"/>
        <w:outlineLvl w:val="0"/>
        <w:rPr>
          <w:bCs/>
          <w:szCs w:val="24"/>
        </w:rPr>
      </w:pPr>
      <w:r w:rsidRPr="00DC42A7">
        <w:rPr>
          <w:bCs/>
          <w:szCs w:val="24"/>
        </w:rPr>
        <w:t>по русскому родному языку</w:t>
      </w:r>
    </w:p>
    <w:p w:rsidR="00387A85" w:rsidRPr="00DC42A7" w:rsidRDefault="00387A85" w:rsidP="00387A85">
      <w:pPr>
        <w:widowControl w:val="0"/>
        <w:ind w:left="20"/>
        <w:jc w:val="center"/>
        <w:outlineLvl w:val="0"/>
        <w:rPr>
          <w:bCs/>
          <w:szCs w:val="24"/>
        </w:rPr>
      </w:pPr>
    </w:p>
    <w:p w:rsidR="00387A85" w:rsidRPr="00DC42A7" w:rsidRDefault="00387A85" w:rsidP="00387A85">
      <w:pPr>
        <w:ind w:firstLine="709"/>
        <w:rPr>
          <w:szCs w:val="24"/>
        </w:rPr>
      </w:pPr>
      <w:r w:rsidRPr="00DC42A7">
        <w:rPr>
          <w:szCs w:val="24"/>
        </w:rPr>
        <w:t>Изучение предметной области «Родной язык и родная литература» должно обеспечивать:</w:t>
      </w:r>
    </w:p>
    <w:p w:rsidR="00387A85" w:rsidRPr="00DC42A7" w:rsidRDefault="00387A85" w:rsidP="00387A85">
      <w:pPr>
        <w:ind w:firstLine="709"/>
        <w:rPr>
          <w:szCs w:val="24"/>
        </w:rPr>
      </w:pPr>
      <w:r w:rsidRPr="00DC42A7">
        <w:rPr>
          <w:szCs w:val="24"/>
        </w:rPr>
        <w:t>воспитание ценностного отношения к родному языку и литературе на родном языке как хранителю культуры, включение в культурно-языковое поле своего народа;</w:t>
      </w:r>
    </w:p>
    <w:p w:rsidR="00387A85" w:rsidRPr="00DC42A7" w:rsidRDefault="00387A85" w:rsidP="00387A85">
      <w:pPr>
        <w:ind w:firstLine="709"/>
        <w:rPr>
          <w:szCs w:val="24"/>
        </w:rPr>
      </w:pPr>
      <w:r w:rsidRPr="00DC42A7">
        <w:rPr>
          <w:szCs w:val="24"/>
        </w:rPr>
        <w:t>приобщение к литературному наследию своего народа;</w:t>
      </w:r>
    </w:p>
    <w:p w:rsidR="00387A85" w:rsidRPr="00DC42A7" w:rsidRDefault="00387A85" w:rsidP="00387A85">
      <w:pPr>
        <w:ind w:firstLine="709"/>
        <w:rPr>
          <w:szCs w:val="24"/>
        </w:rPr>
      </w:pPr>
      <w:r w:rsidRPr="00DC42A7">
        <w:rPr>
          <w:szCs w:val="24"/>
        </w:rPr>
        <w:t>формирование причастности к свершениям и традициям своего народа;</w:t>
      </w:r>
    </w:p>
    <w:p w:rsidR="00387A85" w:rsidRPr="00DC42A7" w:rsidRDefault="00387A85" w:rsidP="00387A85">
      <w:pPr>
        <w:ind w:firstLine="709"/>
        <w:rPr>
          <w:szCs w:val="24"/>
        </w:rPr>
      </w:pPr>
      <w:r w:rsidRPr="00DC42A7">
        <w:rPr>
          <w:szCs w:val="24"/>
        </w:rPr>
        <w:t>осознание исторической преемственности поколений, своей ответственности за сохранение культуры народа;</w:t>
      </w:r>
    </w:p>
    <w:p w:rsidR="00387A85" w:rsidRPr="00DC42A7" w:rsidRDefault="00387A85" w:rsidP="00387A85">
      <w:pPr>
        <w:ind w:firstLine="709"/>
        <w:rPr>
          <w:szCs w:val="24"/>
        </w:rPr>
      </w:pPr>
      <w:r w:rsidRPr="00DC42A7">
        <w:rPr>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387A85" w:rsidRPr="00DC42A7" w:rsidRDefault="00387A85" w:rsidP="00387A85">
      <w:pPr>
        <w:ind w:firstLine="709"/>
        <w:rPr>
          <w:szCs w:val="24"/>
        </w:rPr>
      </w:pPr>
      <w:r w:rsidRPr="00DC42A7">
        <w:rPr>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387A85" w:rsidRPr="00DC42A7" w:rsidRDefault="00387A85" w:rsidP="00387A85">
      <w:pPr>
        <w:ind w:firstLine="709"/>
        <w:rPr>
          <w:szCs w:val="24"/>
        </w:rPr>
      </w:pPr>
      <w:r w:rsidRPr="00DC42A7">
        <w:rPr>
          <w:szCs w:val="24"/>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387A85" w:rsidRPr="00DC42A7" w:rsidRDefault="00387A85" w:rsidP="00387A85">
      <w:pPr>
        <w:ind w:firstLine="709"/>
        <w:rPr>
          <w:szCs w:val="24"/>
        </w:rPr>
      </w:pPr>
      <w:bookmarkStart w:id="166" w:name="bookmark2"/>
      <w:r w:rsidRPr="00DC42A7">
        <w:rPr>
          <w:szCs w:val="24"/>
        </w:rPr>
        <w:t>1. Понимание взаимосвязи языка, культуры и истории народа, говорящего на нём:</w:t>
      </w:r>
      <w:bookmarkEnd w:id="166"/>
    </w:p>
    <w:p w:rsidR="00387A85" w:rsidRPr="00DC42A7" w:rsidRDefault="00387A85" w:rsidP="00387A85">
      <w:pPr>
        <w:ind w:firstLine="709"/>
        <w:rPr>
          <w:szCs w:val="24"/>
        </w:rPr>
      </w:pPr>
      <w:r w:rsidRPr="00DC42A7">
        <w:rPr>
          <w:szCs w:val="24"/>
        </w:rPr>
        <w:t>осознание роли русского родного языка в жизни общества и государства, в современном мире;</w:t>
      </w:r>
    </w:p>
    <w:p w:rsidR="00387A85" w:rsidRPr="00DC42A7" w:rsidRDefault="00387A85" w:rsidP="00387A85">
      <w:pPr>
        <w:ind w:firstLine="709"/>
        <w:rPr>
          <w:szCs w:val="24"/>
        </w:rPr>
      </w:pPr>
      <w:r w:rsidRPr="00DC42A7">
        <w:rPr>
          <w:szCs w:val="24"/>
        </w:rPr>
        <w:t>осознание роли русского родного языка в жизни человека;</w:t>
      </w:r>
    </w:p>
    <w:p w:rsidR="00387A85" w:rsidRPr="00DC42A7" w:rsidRDefault="00387A85" w:rsidP="00387A85">
      <w:pPr>
        <w:ind w:firstLine="709"/>
        <w:rPr>
          <w:szCs w:val="24"/>
        </w:rPr>
      </w:pPr>
      <w:r w:rsidRPr="00DC42A7">
        <w:rPr>
          <w:szCs w:val="24"/>
        </w:rPr>
        <w:t>осознание языка как развивающегося явления, взаимосвязи исторического развития языка с историей общества;</w:t>
      </w:r>
    </w:p>
    <w:p w:rsidR="00387A85" w:rsidRPr="00DC42A7" w:rsidRDefault="00387A85" w:rsidP="00387A85">
      <w:pPr>
        <w:ind w:firstLine="709"/>
        <w:rPr>
          <w:szCs w:val="24"/>
        </w:rPr>
      </w:pPr>
      <w:r w:rsidRPr="00DC42A7">
        <w:rPr>
          <w:szCs w:val="24"/>
        </w:rPr>
        <w:t>осознание национального своеобразия, богатства, выразительности русского родного языка;</w:t>
      </w:r>
    </w:p>
    <w:p w:rsidR="00387A85" w:rsidRPr="00DC42A7" w:rsidRDefault="00387A85" w:rsidP="00387A85">
      <w:pPr>
        <w:ind w:firstLine="709"/>
        <w:rPr>
          <w:szCs w:val="24"/>
        </w:rPr>
      </w:pPr>
      <w:r w:rsidRPr="00DC42A7">
        <w:rPr>
          <w:szCs w:val="24"/>
        </w:rPr>
        <w:t>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387A85" w:rsidRPr="00DC42A7" w:rsidRDefault="00387A85" w:rsidP="00387A85">
      <w:pPr>
        <w:ind w:firstLine="709"/>
        <w:rPr>
          <w:szCs w:val="24"/>
        </w:rPr>
      </w:pPr>
      <w:r w:rsidRPr="00DC42A7">
        <w:rPr>
          <w:szCs w:val="24"/>
        </w:rPr>
        <w:t>определение различий между литературным языком и диалектами;</w:t>
      </w:r>
    </w:p>
    <w:p w:rsidR="00387A85" w:rsidRPr="00DC42A7" w:rsidRDefault="00387A85" w:rsidP="00387A85">
      <w:pPr>
        <w:ind w:firstLine="709"/>
        <w:rPr>
          <w:szCs w:val="24"/>
        </w:rPr>
      </w:pPr>
      <w:r w:rsidRPr="00DC42A7">
        <w:rPr>
          <w:szCs w:val="24"/>
        </w:rPr>
        <w:t>осознание диалектов как части народной культуры, понимание национально-культурного своеобразия диалектизмов;</w:t>
      </w:r>
    </w:p>
    <w:p w:rsidR="00387A85" w:rsidRPr="00DC42A7" w:rsidRDefault="00387A85" w:rsidP="00387A85">
      <w:pPr>
        <w:ind w:firstLine="709"/>
        <w:rPr>
          <w:szCs w:val="24"/>
        </w:rPr>
      </w:pPr>
      <w:r w:rsidRPr="00DC42A7">
        <w:rPr>
          <w:szCs w:val="24"/>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 символов, обладающих традиционной метафорической образностью; распознавание, характеристика.</w:t>
      </w:r>
    </w:p>
    <w:p w:rsidR="00387A85" w:rsidRPr="00DC42A7" w:rsidRDefault="00387A85" w:rsidP="00387A85">
      <w:pPr>
        <w:ind w:firstLine="709"/>
        <w:rPr>
          <w:szCs w:val="24"/>
        </w:rPr>
      </w:pPr>
      <w:r w:rsidRPr="00DC42A7">
        <w:rPr>
          <w:szCs w:val="24"/>
        </w:rPr>
        <w:lastRenderedPageBreak/>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387A85" w:rsidRPr="00DC42A7" w:rsidRDefault="00387A85" w:rsidP="00387A85">
      <w:pPr>
        <w:ind w:firstLine="709"/>
        <w:rPr>
          <w:szCs w:val="24"/>
        </w:rPr>
      </w:pPr>
      <w:r w:rsidRPr="00DC42A7">
        <w:rPr>
          <w:szCs w:val="24"/>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387A85" w:rsidRPr="00DC42A7" w:rsidRDefault="00387A85" w:rsidP="00387A85">
      <w:pPr>
        <w:ind w:firstLine="709"/>
        <w:rPr>
          <w:szCs w:val="24"/>
        </w:rPr>
      </w:pPr>
      <w:r w:rsidRPr="00DC42A7">
        <w:rPr>
          <w:szCs w:val="24"/>
        </w:rPr>
        <w:t>характеристика лексики с точки зрения происхождения: лексика исконно русская и заимствованная; распознавание старославянизмов, понимание роли старославянского языка в развитии русского литературного языка;</w:t>
      </w:r>
    </w:p>
    <w:p w:rsidR="00387A85" w:rsidRPr="00DC42A7" w:rsidRDefault="00387A85" w:rsidP="00387A85">
      <w:pPr>
        <w:ind w:firstLine="709"/>
        <w:rPr>
          <w:szCs w:val="24"/>
        </w:rPr>
      </w:pPr>
      <w:r w:rsidRPr="00DC42A7">
        <w:rPr>
          <w:szCs w:val="24"/>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387A85" w:rsidRPr="00DC42A7" w:rsidRDefault="00387A85" w:rsidP="00387A85">
      <w:pPr>
        <w:ind w:firstLine="709"/>
        <w:rPr>
          <w:szCs w:val="24"/>
        </w:rPr>
      </w:pPr>
      <w:r w:rsidRPr="00DC42A7">
        <w:rPr>
          <w:spacing w:val="-2"/>
          <w:szCs w:val="24"/>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w:t>
      </w:r>
      <w:r w:rsidRPr="00DC42A7">
        <w:rPr>
          <w:szCs w:val="24"/>
        </w:rPr>
        <w:t xml:space="preserve"> слов и </w:t>
      </w:r>
      <w:r w:rsidRPr="00DC42A7">
        <w:rPr>
          <w:spacing w:val="-4"/>
          <w:szCs w:val="24"/>
        </w:rPr>
        <w:t>выражений; учебных этимологических словарей; словарей синонимов, антонимов;</w:t>
      </w:r>
      <w:r w:rsidRPr="00DC42A7">
        <w:rPr>
          <w:szCs w:val="24"/>
        </w:rPr>
        <w:t xml:space="preserve"> словарей </w:t>
      </w:r>
    </w:p>
    <w:p w:rsidR="00387A85" w:rsidRPr="00DC42A7" w:rsidRDefault="00387A85" w:rsidP="00387A85">
      <w:pPr>
        <w:rPr>
          <w:szCs w:val="24"/>
        </w:rPr>
      </w:pPr>
      <w:r w:rsidRPr="00DC42A7">
        <w:rPr>
          <w:szCs w:val="24"/>
        </w:rPr>
        <w:t>эпитетов, метафор и сравнений.</w:t>
      </w:r>
    </w:p>
    <w:p w:rsidR="00387A85" w:rsidRPr="00DC42A7" w:rsidRDefault="00387A85" w:rsidP="00387A85">
      <w:pPr>
        <w:ind w:firstLine="709"/>
        <w:rPr>
          <w:szCs w:val="24"/>
        </w:rPr>
      </w:pPr>
      <w:r w:rsidRPr="00DC42A7">
        <w:rPr>
          <w:szCs w:val="24"/>
        </w:rPr>
        <w:t>2. 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387A85" w:rsidRPr="00DC42A7" w:rsidRDefault="00387A85" w:rsidP="00387A85">
      <w:pPr>
        <w:ind w:firstLine="709"/>
        <w:rPr>
          <w:szCs w:val="24"/>
        </w:rPr>
      </w:pPr>
      <w:r w:rsidRPr="00DC42A7">
        <w:rPr>
          <w:szCs w:val="24"/>
        </w:rPr>
        <w:t>осознание важности соблюдения норм современного русского литературного языка для культурного человека;</w:t>
      </w:r>
    </w:p>
    <w:p w:rsidR="00387A85" w:rsidRPr="00DC42A7" w:rsidRDefault="00387A85" w:rsidP="00387A85">
      <w:pPr>
        <w:ind w:firstLine="709"/>
        <w:rPr>
          <w:szCs w:val="24"/>
        </w:rPr>
      </w:pPr>
      <w:r w:rsidRPr="00DC42A7">
        <w:rPr>
          <w:szCs w:val="24"/>
        </w:rPr>
        <w:t>соблюдение на письме и в устной речи норм современного русского литературного языка и правил речевого этикета;</w:t>
      </w:r>
    </w:p>
    <w:p w:rsidR="00387A85" w:rsidRPr="00DC42A7" w:rsidRDefault="00387A85" w:rsidP="00387A85">
      <w:pPr>
        <w:ind w:firstLine="709"/>
        <w:rPr>
          <w:szCs w:val="24"/>
        </w:rPr>
      </w:pPr>
      <w:r w:rsidRPr="00DC42A7">
        <w:rPr>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387A85" w:rsidRPr="00DC42A7" w:rsidRDefault="00387A85" w:rsidP="00387A85">
      <w:pPr>
        <w:ind w:firstLine="709"/>
        <w:rPr>
          <w:szCs w:val="24"/>
        </w:rPr>
      </w:pPr>
      <w:r w:rsidRPr="00DC42A7">
        <w:rPr>
          <w:szCs w:val="24"/>
        </w:rPr>
        <w:t>стремление к речевому самосовершенствованию;</w:t>
      </w:r>
    </w:p>
    <w:p w:rsidR="00387A85" w:rsidRPr="00DC42A7" w:rsidRDefault="00387A85" w:rsidP="00387A85">
      <w:pPr>
        <w:ind w:firstLine="709"/>
        <w:rPr>
          <w:szCs w:val="24"/>
        </w:rPr>
      </w:pPr>
      <w:r w:rsidRPr="00DC42A7">
        <w:rPr>
          <w:szCs w:val="24"/>
        </w:rPr>
        <w:t>формирование ответственности за языковую культуру как общечеловеческую ценность;</w:t>
      </w:r>
    </w:p>
    <w:p w:rsidR="00387A85" w:rsidRPr="00DC42A7" w:rsidRDefault="00387A85" w:rsidP="00387A85">
      <w:pPr>
        <w:ind w:firstLine="709"/>
        <w:rPr>
          <w:szCs w:val="24"/>
        </w:rPr>
      </w:pPr>
      <w:r w:rsidRPr="00DC42A7">
        <w:rPr>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387A85" w:rsidRPr="00DC42A7" w:rsidRDefault="00387A85" w:rsidP="00387A85">
      <w:pPr>
        <w:ind w:firstLine="709"/>
        <w:rPr>
          <w:szCs w:val="24"/>
        </w:rPr>
      </w:pPr>
      <w:bookmarkStart w:id="167" w:name="bookmark3"/>
      <w:r w:rsidRPr="00DC42A7">
        <w:rPr>
          <w:szCs w:val="24"/>
        </w:rPr>
        <w:t>Соблюдение основных орфоэпических норм современного русского литературного языка</w:t>
      </w:r>
      <w:bookmarkEnd w:id="167"/>
      <w:r w:rsidRPr="00DC42A7">
        <w:rPr>
          <w:szCs w:val="24"/>
        </w:rPr>
        <w:t xml:space="preserve">: </w:t>
      </w:r>
    </w:p>
    <w:p w:rsidR="00387A85" w:rsidRPr="00DC42A7" w:rsidRDefault="00387A85" w:rsidP="00387A85">
      <w:pPr>
        <w:ind w:firstLine="709"/>
        <w:rPr>
          <w:szCs w:val="24"/>
        </w:rPr>
      </w:pPr>
      <w:r w:rsidRPr="00DC42A7">
        <w:rPr>
          <w:szCs w:val="24"/>
        </w:rPr>
        <w:t xml:space="preserve">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DC42A7">
        <w:rPr>
          <w:iCs/>
          <w:szCs w:val="24"/>
        </w:rPr>
        <w:t>ж</w:t>
      </w:r>
      <w:r w:rsidRPr="00DC42A7">
        <w:rPr>
          <w:szCs w:val="24"/>
        </w:rPr>
        <w:t xml:space="preserve"> и </w:t>
      </w:r>
      <w:r w:rsidRPr="00DC42A7">
        <w:rPr>
          <w:iCs/>
          <w:szCs w:val="24"/>
        </w:rPr>
        <w:t>ш</w:t>
      </w:r>
      <w:r w:rsidRPr="00DC42A7">
        <w:rPr>
          <w:i/>
          <w:iCs/>
          <w:szCs w:val="24"/>
        </w:rPr>
        <w:t>;</w:t>
      </w:r>
      <w:r w:rsidRPr="00DC42A7">
        <w:rPr>
          <w:szCs w:val="24"/>
        </w:rPr>
        <w:t xml:space="preserve"> произношение сочетания </w:t>
      </w:r>
      <w:r w:rsidRPr="00DC42A7">
        <w:rPr>
          <w:iCs/>
          <w:szCs w:val="24"/>
        </w:rPr>
        <w:t>чн</w:t>
      </w:r>
      <w:r w:rsidRPr="00DC42A7">
        <w:rPr>
          <w:szCs w:val="24"/>
        </w:rPr>
        <w:t xml:space="preserve"> и </w:t>
      </w:r>
      <w:r w:rsidRPr="00DC42A7">
        <w:rPr>
          <w:iCs/>
          <w:szCs w:val="24"/>
        </w:rPr>
        <w:t>чт</w:t>
      </w:r>
      <w:r w:rsidRPr="00DC42A7">
        <w:rPr>
          <w:i/>
          <w:iCs/>
          <w:szCs w:val="24"/>
        </w:rPr>
        <w:t>;</w:t>
      </w:r>
      <w:r w:rsidRPr="00DC42A7">
        <w:rPr>
          <w:szCs w:val="24"/>
        </w:rPr>
        <w:t xml:space="preserve"> произношение женских отчеств на </w:t>
      </w:r>
      <w:r w:rsidRPr="00DC42A7">
        <w:rPr>
          <w:i/>
          <w:iCs/>
          <w:szCs w:val="24"/>
        </w:rPr>
        <w:t>-</w:t>
      </w:r>
      <w:r w:rsidRPr="00DC42A7">
        <w:rPr>
          <w:iCs/>
          <w:szCs w:val="24"/>
        </w:rPr>
        <w:t>ична</w:t>
      </w:r>
      <w:r w:rsidRPr="00DC42A7">
        <w:rPr>
          <w:i/>
          <w:iCs/>
          <w:szCs w:val="24"/>
        </w:rPr>
        <w:t>, -</w:t>
      </w:r>
      <w:r w:rsidRPr="00DC42A7">
        <w:rPr>
          <w:iCs/>
          <w:szCs w:val="24"/>
        </w:rPr>
        <w:t>инична</w:t>
      </w:r>
      <w:r w:rsidRPr="00DC42A7">
        <w:rPr>
          <w:i/>
          <w:iCs/>
          <w:szCs w:val="24"/>
        </w:rPr>
        <w:t xml:space="preserve">; </w:t>
      </w:r>
      <w:r w:rsidRPr="00DC42A7">
        <w:rPr>
          <w:szCs w:val="24"/>
        </w:rPr>
        <w:t xml:space="preserve">произношение твердого [н] перед мягкими [ф'] и [в']; произношение мягкого [н] перед </w:t>
      </w:r>
      <w:r w:rsidRPr="00DC42A7">
        <w:rPr>
          <w:iCs/>
          <w:szCs w:val="24"/>
        </w:rPr>
        <w:t>ч</w:t>
      </w:r>
      <w:r w:rsidRPr="00DC42A7">
        <w:rPr>
          <w:szCs w:val="24"/>
        </w:rPr>
        <w:t xml:space="preserve"> и щ. </w:t>
      </w:r>
    </w:p>
    <w:p w:rsidR="00387A85" w:rsidRPr="00DC42A7" w:rsidRDefault="00387A85" w:rsidP="00387A85">
      <w:pPr>
        <w:ind w:firstLine="709"/>
        <w:rPr>
          <w:bCs/>
          <w:szCs w:val="24"/>
        </w:rPr>
      </w:pPr>
      <w:r w:rsidRPr="00DC42A7">
        <w:rPr>
          <w:szCs w:val="24"/>
        </w:rPr>
        <w:t>С</w:t>
      </w:r>
      <w:r w:rsidRPr="00DC42A7">
        <w:rPr>
          <w:bCs/>
          <w:szCs w:val="24"/>
        </w:rPr>
        <w:t>облюдение основных лексических норм современного русского литературного языка:</w:t>
      </w:r>
      <w:r w:rsidRPr="00DC42A7">
        <w:rPr>
          <w:bCs/>
          <w:szCs w:val="24"/>
        </w:rPr>
        <w:tab/>
      </w:r>
    </w:p>
    <w:p w:rsidR="00387A85" w:rsidRPr="00DC42A7" w:rsidRDefault="00387A85" w:rsidP="00387A85">
      <w:pPr>
        <w:ind w:firstLine="709"/>
        <w:rPr>
          <w:szCs w:val="24"/>
        </w:rPr>
      </w:pPr>
      <w:r w:rsidRPr="00DC42A7">
        <w:rPr>
          <w:szCs w:val="24"/>
        </w:rPr>
        <w:lastRenderedPageBreak/>
        <w:t xml:space="preserve">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w:t>
      </w:r>
    </w:p>
    <w:p w:rsidR="00387A85" w:rsidRPr="00DC42A7" w:rsidRDefault="00387A85" w:rsidP="00387A85">
      <w:pPr>
        <w:ind w:firstLine="709"/>
        <w:rPr>
          <w:szCs w:val="24"/>
        </w:rPr>
      </w:pPr>
      <w:r w:rsidRPr="00DC42A7">
        <w:rPr>
          <w:szCs w:val="24"/>
        </w:rPr>
        <w:t>употребление слова в соответствии с его лексическим значением и требованием лексической сочетаемости; употребление терминов; опознавание частотных примеров тавтологии и плеоназма;</w:t>
      </w:r>
    </w:p>
    <w:p w:rsidR="00387A85" w:rsidRPr="00DC42A7" w:rsidRDefault="00387A85" w:rsidP="00387A85">
      <w:pPr>
        <w:ind w:firstLine="709"/>
        <w:rPr>
          <w:szCs w:val="24"/>
        </w:rPr>
      </w:pPr>
      <w:r w:rsidRPr="00DC42A7">
        <w:rPr>
          <w:szCs w:val="24"/>
        </w:rPr>
        <w:t>употребление синонимов, антонимов, омонимов с учётом стилистических вариантов лексической нормы; различение типичных речевых ошибок;</w:t>
      </w:r>
    </w:p>
    <w:p w:rsidR="00387A85" w:rsidRPr="00DC42A7" w:rsidRDefault="00387A85" w:rsidP="00387A85">
      <w:pPr>
        <w:ind w:firstLine="709"/>
        <w:rPr>
          <w:szCs w:val="24"/>
        </w:rPr>
      </w:pPr>
      <w:r w:rsidRPr="00DC42A7">
        <w:rPr>
          <w:szCs w:val="24"/>
        </w:rPr>
        <w:t>редактирование текста с целью исправления речевых ошибок; выявление и исправление речевых ошибок в устной речи.</w:t>
      </w:r>
    </w:p>
    <w:p w:rsidR="00387A85" w:rsidRPr="00DC42A7" w:rsidRDefault="00387A85" w:rsidP="00387A85">
      <w:pPr>
        <w:ind w:firstLine="709"/>
        <w:rPr>
          <w:bCs/>
          <w:szCs w:val="24"/>
          <w:shd w:val="clear" w:color="auto" w:fill="FFFFFF"/>
          <w:lang w:bidi="ru-RU"/>
        </w:rPr>
      </w:pPr>
      <w:r w:rsidRPr="00DC42A7">
        <w:rPr>
          <w:bCs/>
          <w:szCs w:val="24"/>
          <w:shd w:val="clear" w:color="auto" w:fill="FFFFFF"/>
          <w:lang w:bidi="ru-RU"/>
        </w:rPr>
        <w:t xml:space="preserve">Соблюдение основных грамматических норм современного русского литературного языка: </w:t>
      </w:r>
    </w:p>
    <w:p w:rsidR="00387A85" w:rsidRPr="00DC42A7" w:rsidRDefault="00387A85" w:rsidP="00387A85">
      <w:pPr>
        <w:ind w:firstLine="709"/>
        <w:rPr>
          <w:szCs w:val="24"/>
        </w:rPr>
      </w:pPr>
      <w:r w:rsidRPr="00DC42A7">
        <w:rPr>
          <w:szCs w:val="24"/>
        </w:rPr>
        <w:t xml:space="preserve">склонение русских и иностранных имен и фамилий; названий географических объектов; </w:t>
      </w:r>
    </w:p>
    <w:p w:rsidR="00387A85" w:rsidRPr="00DC42A7" w:rsidRDefault="00387A85" w:rsidP="00387A85">
      <w:pPr>
        <w:ind w:firstLine="709"/>
        <w:rPr>
          <w:bCs/>
          <w:szCs w:val="24"/>
          <w:shd w:val="clear" w:color="auto" w:fill="FFFFFF"/>
          <w:lang w:bidi="ru-RU"/>
        </w:rPr>
      </w:pPr>
      <w:r w:rsidRPr="00DC42A7">
        <w:rPr>
          <w:szCs w:val="24"/>
        </w:rPr>
        <w:t xml:space="preserve">построение словосочетаний по типу согласования; управление предлогов </w:t>
      </w:r>
      <w:r w:rsidRPr="00DC42A7">
        <w:rPr>
          <w:iCs/>
          <w:szCs w:val="24"/>
          <w:shd w:val="clear" w:color="auto" w:fill="FFFFFF"/>
          <w:lang w:bidi="ru-RU"/>
        </w:rPr>
        <w:t>благодаря, согласно, вопреки;</w:t>
      </w:r>
      <w:r w:rsidRPr="00DC42A7">
        <w:rPr>
          <w:szCs w:val="24"/>
        </w:rPr>
        <w:t xml:space="preserve"> употребление предлогов о, </w:t>
      </w:r>
      <w:r w:rsidRPr="00DC42A7">
        <w:rPr>
          <w:iCs/>
          <w:szCs w:val="24"/>
          <w:shd w:val="clear" w:color="auto" w:fill="FFFFFF"/>
          <w:lang w:bidi="ru-RU"/>
        </w:rPr>
        <w:t>по, из, с</w:t>
      </w:r>
      <w:r w:rsidRPr="00DC42A7">
        <w:rPr>
          <w:szCs w:val="24"/>
        </w:rPr>
        <w:t xml:space="preserve"> в составе словосочетания; построение сложных предложений разных видов; определение типичных грамматических ошибок в речи.</w:t>
      </w:r>
    </w:p>
    <w:p w:rsidR="00387A85" w:rsidRPr="00DC42A7" w:rsidRDefault="00387A85" w:rsidP="00387A85">
      <w:pPr>
        <w:ind w:firstLine="709"/>
        <w:rPr>
          <w:bCs/>
          <w:szCs w:val="24"/>
          <w:shd w:val="clear" w:color="auto" w:fill="FFFFFF"/>
          <w:lang w:bidi="ru-RU"/>
        </w:rPr>
      </w:pPr>
      <w:r w:rsidRPr="00DC42A7">
        <w:rPr>
          <w:bCs/>
          <w:szCs w:val="24"/>
          <w:shd w:val="clear" w:color="auto" w:fill="FFFFFF"/>
          <w:lang w:bidi="ru-RU"/>
        </w:rPr>
        <w:t xml:space="preserve">Соблюдение основных норм русского речевого этикета: </w:t>
      </w:r>
    </w:p>
    <w:p w:rsidR="00387A85" w:rsidRPr="00DC42A7" w:rsidRDefault="00387A85" w:rsidP="00387A85">
      <w:pPr>
        <w:ind w:firstLine="709"/>
        <w:rPr>
          <w:szCs w:val="24"/>
        </w:rPr>
      </w:pPr>
      <w:r w:rsidRPr="00DC42A7">
        <w:rPr>
          <w:szCs w:val="24"/>
        </w:rPr>
        <w:t>этикетные формы и формулы обращения;</w:t>
      </w:r>
    </w:p>
    <w:p w:rsidR="00387A85" w:rsidRPr="00DC42A7" w:rsidRDefault="00387A85" w:rsidP="00387A85">
      <w:pPr>
        <w:ind w:firstLine="709"/>
        <w:rPr>
          <w:szCs w:val="24"/>
        </w:rPr>
      </w:pPr>
      <w:r w:rsidRPr="00DC42A7">
        <w:rPr>
          <w:szCs w:val="24"/>
        </w:rPr>
        <w:t>соблюдение этикетных форм и устойчивых формул, принципов этикетного общения, лежащих в основе национального речевого этикета;</w:t>
      </w:r>
    </w:p>
    <w:p w:rsidR="00387A85" w:rsidRPr="00DC42A7" w:rsidRDefault="00387A85" w:rsidP="00387A85">
      <w:pPr>
        <w:ind w:firstLine="709"/>
        <w:rPr>
          <w:szCs w:val="24"/>
        </w:rPr>
      </w:pPr>
      <w:r w:rsidRPr="00DC42A7">
        <w:rPr>
          <w:szCs w:val="24"/>
        </w:rPr>
        <w:t>использование в общении этикетных речевых тактик и приёмов, помогающих противостоять речевой агрессии;</w:t>
      </w:r>
    </w:p>
    <w:p w:rsidR="00387A85" w:rsidRPr="00DC42A7" w:rsidRDefault="00387A85" w:rsidP="00387A85">
      <w:pPr>
        <w:ind w:firstLine="709"/>
        <w:rPr>
          <w:szCs w:val="24"/>
        </w:rPr>
      </w:pPr>
      <w:r w:rsidRPr="00DC42A7">
        <w:rPr>
          <w:szCs w:val="24"/>
        </w:rPr>
        <w:t>использование при общении в электронной среде этики и русского речевого этикета;</w:t>
      </w:r>
    </w:p>
    <w:p w:rsidR="00387A85" w:rsidRPr="00DC42A7" w:rsidRDefault="00387A85" w:rsidP="00387A85">
      <w:pPr>
        <w:ind w:firstLine="709"/>
        <w:rPr>
          <w:szCs w:val="24"/>
        </w:rPr>
      </w:pPr>
      <w:r w:rsidRPr="00DC42A7">
        <w:rPr>
          <w:szCs w:val="24"/>
        </w:rPr>
        <w:t xml:space="preserve">понимание активных процессов в русском речевом этикете </w:t>
      </w:r>
    </w:p>
    <w:p w:rsidR="00387A85" w:rsidRPr="00DC42A7" w:rsidRDefault="00387A85" w:rsidP="00387A85">
      <w:pPr>
        <w:ind w:firstLine="709"/>
        <w:rPr>
          <w:szCs w:val="24"/>
        </w:rPr>
      </w:pPr>
      <w:r w:rsidRPr="00DC42A7">
        <w:rPr>
          <w:bCs/>
          <w:szCs w:val="24"/>
          <w:shd w:val="clear" w:color="auto" w:fill="FFFFFF"/>
          <w:lang w:bidi="ru-RU"/>
        </w:rPr>
        <w:t xml:space="preserve">Соблюдение основных орфографических норм современного русского литературного языка </w:t>
      </w:r>
      <w:r w:rsidRPr="00DC42A7">
        <w:rPr>
          <w:szCs w:val="24"/>
        </w:rPr>
        <w:t>(в рамках изученного в основном курсе);</w:t>
      </w:r>
    </w:p>
    <w:p w:rsidR="00387A85" w:rsidRPr="00DC42A7" w:rsidRDefault="00387A85" w:rsidP="00387A85">
      <w:pPr>
        <w:ind w:firstLine="709"/>
        <w:rPr>
          <w:szCs w:val="24"/>
        </w:rPr>
      </w:pPr>
      <w:r w:rsidRPr="00DC42A7">
        <w:rPr>
          <w:szCs w:val="24"/>
        </w:rPr>
        <w:t xml:space="preserve">соблюдение основных пунктуационных норм современного русского литературного языки </w:t>
      </w:r>
      <w:r w:rsidRPr="00DC42A7">
        <w:rPr>
          <w:bCs/>
          <w:szCs w:val="24"/>
          <w:shd w:val="clear" w:color="auto" w:fill="FFFFFF"/>
          <w:lang w:bidi="ru-RU"/>
        </w:rPr>
        <w:t>(в рамках изученного в основном курсе);</w:t>
      </w:r>
    </w:p>
    <w:p w:rsidR="00387A85" w:rsidRPr="00DC42A7" w:rsidRDefault="00387A85" w:rsidP="00387A85">
      <w:pPr>
        <w:ind w:firstLine="709"/>
        <w:rPr>
          <w:szCs w:val="24"/>
        </w:rPr>
      </w:pPr>
      <w:r w:rsidRPr="00DC42A7">
        <w:rPr>
          <w:szCs w:val="24"/>
        </w:rPr>
        <w:t>использование толковых, в том числе мультимедийных, словарей для определения лексического значения слова, особенностей употребления;</w:t>
      </w:r>
    </w:p>
    <w:p w:rsidR="00387A85" w:rsidRPr="00DC42A7" w:rsidRDefault="00387A85" w:rsidP="00387A85">
      <w:pPr>
        <w:ind w:firstLine="709"/>
        <w:rPr>
          <w:szCs w:val="24"/>
        </w:rPr>
      </w:pPr>
      <w:r w:rsidRPr="00DC42A7">
        <w:rPr>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387A85" w:rsidRPr="00DC42A7" w:rsidRDefault="00387A85" w:rsidP="00387A85">
      <w:pPr>
        <w:ind w:firstLine="709"/>
        <w:rPr>
          <w:szCs w:val="24"/>
        </w:rPr>
      </w:pPr>
      <w:r w:rsidRPr="00DC42A7">
        <w:rPr>
          <w:szCs w:val="24"/>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387A85" w:rsidRPr="00DC42A7" w:rsidRDefault="00387A85" w:rsidP="00387A85">
      <w:pPr>
        <w:ind w:firstLine="709"/>
        <w:rPr>
          <w:szCs w:val="24"/>
        </w:rPr>
      </w:pPr>
      <w:r w:rsidRPr="00DC42A7">
        <w:rPr>
          <w:szCs w:val="24"/>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387A85" w:rsidRPr="00DC42A7" w:rsidRDefault="00387A85" w:rsidP="00387A85">
      <w:pPr>
        <w:ind w:firstLine="709"/>
        <w:rPr>
          <w:szCs w:val="24"/>
        </w:rPr>
      </w:pPr>
      <w:r w:rsidRPr="00DC42A7">
        <w:rPr>
          <w:szCs w:val="24"/>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387A85" w:rsidRPr="00DC42A7" w:rsidRDefault="00387A85" w:rsidP="00387A85">
      <w:pPr>
        <w:ind w:firstLine="709"/>
        <w:rPr>
          <w:bCs/>
          <w:szCs w:val="24"/>
          <w:shd w:val="clear" w:color="auto" w:fill="FFFFFF"/>
          <w:lang w:bidi="ru-RU"/>
        </w:rPr>
      </w:pPr>
      <w:r w:rsidRPr="00DC42A7">
        <w:rPr>
          <w:bCs/>
          <w:szCs w:val="24"/>
          <w:shd w:val="clear" w:color="auto" w:fill="FFFFFF"/>
          <w:lang w:bidi="ru-RU"/>
        </w:rPr>
        <w:t xml:space="preserve">3. 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 </w:t>
      </w:r>
    </w:p>
    <w:p w:rsidR="00387A85" w:rsidRPr="00DC42A7" w:rsidRDefault="00387A85" w:rsidP="00387A85">
      <w:pPr>
        <w:ind w:firstLine="709"/>
        <w:rPr>
          <w:szCs w:val="24"/>
        </w:rPr>
      </w:pPr>
      <w:r w:rsidRPr="00DC42A7">
        <w:rPr>
          <w:szCs w:val="24"/>
        </w:rPr>
        <w:t>владение различными видами слушания (детальным, выборочным, ознакомительным, критическим, интерактивным) монологической речи, учебно-</w:t>
      </w:r>
      <w:r w:rsidRPr="00DC42A7">
        <w:rPr>
          <w:szCs w:val="24"/>
        </w:rPr>
        <w:lastRenderedPageBreak/>
        <w:t>научных, художественных, публицистических текстов различных функционально-смысловых типов речи;</w:t>
      </w:r>
    </w:p>
    <w:p w:rsidR="00387A85" w:rsidRPr="00DC42A7" w:rsidRDefault="00387A85" w:rsidP="00387A85">
      <w:pPr>
        <w:ind w:firstLine="709"/>
        <w:rPr>
          <w:szCs w:val="24"/>
        </w:rPr>
      </w:pPr>
      <w:r w:rsidRPr="00DC42A7">
        <w:rPr>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387A85" w:rsidRPr="00DC42A7" w:rsidRDefault="00387A85" w:rsidP="00387A85">
      <w:pPr>
        <w:ind w:firstLine="709"/>
        <w:rPr>
          <w:szCs w:val="24"/>
        </w:rPr>
      </w:pPr>
      <w:r w:rsidRPr="00DC42A7">
        <w:rPr>
          <w:szCs w:val="24"/>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387A85" w:rsidRPr="00DC42A7" w:rsidRDefault="00387A85" w:rsidP="00387A85">
      <w:pPr>
        <w:ind w:firstLine="709"/>
        <w:rPr>
          <w:szCs w:val="24"/>
        </w:rPr>
      </w:pPr>
      <w:r w:rsidRPr="00DC42A7">
        <w:rPr>
          <w:szCs w:val="24"/>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387A85" w:rsidRPr="00DC42A7" w:rsidRDefault="00387A85" w:rsidP="00387A85">
      <w:pPr>
        <w:ind w:firstLine="709"/>
        <w:rPr>
          <w:szCs w:val="24"/>
        </w:rPr>
      </w:pPr>
      <w:r w:rsidRPr="00DC42A7">
        <w:rPr>
          <w:szCs w:val="24"/>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рамочные/дедуктивно-индуктивные, стержневые/индуктивно-дедуктивные);</w:t>
      </w:r>
    </w:p>
    <w:p w:rsidR="00387A85" w:rsidRPr="00DC42A7" w:rsidRDefault="00387A85" w:rsidP="00387A85">
      <w:pPr>
        <w:ind w:firstLine="709"/>
        <w:rPr>
          <w:szCs w:val="24"/>
        </w:rPr>
      </w:pPr>
      <w:r w:rsidRPr="00DC42A7">
        <w:rPr>
          <w:szCs w:val="24"/>
        </w:rPr>
        <w:t>владение умениями информационной переработки прослушанного или прочитанного текста, приёмами работы с заголовком текста, владение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387A85" w:rsidRPr="00DC42A7" w:rsidRDefault="00387A85" w:rsidP="00387A85">
      <w:pPr>
        <w:ind w:firstLine="709"/>
        <w:rPr>
          <w:szCs w:val="24"/>
        </w:rPr>
      </w:pPr>
      <w:r w:rsidRPr="00DC42A7">
        <w:rPr>
          <w:szCs w:val="24"/>
        </w:rPr>
        <w:t>владение правилами информационной безопасности при общении в социальных сетях;</w:t>
      </w:r>
    </w:p>
    <w:p w:rsidR="00387A85" w:rsidRPr="00DC42A7" w:rsidRDefault="00387A85" w:rsidP="00387A85">
      <w:pPr>
        <w:ind w:firstLine="709"/>
        <w:rPr>
          <w:szCs w:val="24"/>
        </w:rPr>
      </w:pPr>
      <w:r w:rsidRPr="00DC42A7">
        <w:rPr>
          <w:szCs w:val="24"/>
        </w:rPr>
        <w:t>уместное использование коммуникативных стратегий и тактик устного общения: убеждение, комплимент, уговаривание, похвала, просьба, принесение извинений, поздравление;</w:t>
      </w:r>
    </w:p>
    <w:p w:rsidR="00387A85" w:rsidRPr="00DC42A7" w:rsidRDefault="00387A85" w:rsidP="00387A85">
      <w:pPr>
        <w:ind w:firstLine="709"/>
        <w:rPr>
          <w:szCs w:val="24"/>
        </w:rPr>
      </w:pPr>
      <w:r w:rsidRPr="00DC42A7">
        <w:rPr>
          <w:szCs w:val="24"/>
        </w:rPr>
        <w:t>участие в беседе, споре, владение правилами корректного речевого поведения в споре;</w:t>
      </w:r>
    </w:p>
    <w:p w:rsidR="00387A85" w:rsidRPr="00DC42A7" w:rsidRDefault="00387A85" w:rsidP="00387A85">
      <w:pPr>
        <w:ind w:firstLine="709"/>
        <w:rPr>
          <w:szCs w:val="24"/>
        </w:rPr>
      </w:pPr>
      <w:r w:rsidRPr="00DC42A7">
        <w:rPr>
          <w:szCs w:val="24"/>
        </w:rPr>
        <w:t>умение строить устные учебно-научные сообщения (ответы на уроке) различных видов (ответ-анализ, ответ-обобщение, ответ-добавление, ответ</w:t>
      </w:r>
      <w:r w:rsidRPr="00DC42A7">
        <w:rPr>
          <w:szCs w:val="24"/>
        </w:rPr>
        <w:softHyphen/>
        <w:t>-группировка)</w:t>
      </w:r>
      <w:bookmarkStart w:id="168" w:name="bookmark4"/>
      <w:r w:rsidRPr="00DC42A7">
        <w:rPr>
          <w:szCs w:val="24"/>
        </w:rPr>
        <w:t>.</w:t>
      </w:r>
    </w:p>
    <w:p w:rsidR="00387A85" w:rsidRPr="00DC42A7" w:rsidRDefault="00387A85" w:rsidP="00387A85">
      <w:pPr>
        <w:widowControl w:val="0"/>
        <w:ind w:right="700"/>
        <w:jc w:val="center"/>
        <w:outlineLvl w:val="0"/>
        <w:rPr>
          <w:bCs/>
          <w:szCs w:val="24"/>
        </w:rPr>
      </w:pPr>
    </w:p>
    <w:p w:rsidR="00387A85" w:rsidRPr="00DC42A7" w:rsidRDefault="00387A85" w:rsidP="00387A85">
      <w:pPr>
        <w:widowControl w:val="0"/>
        <w:jc w:val="center"/>
        <w:rPr>
          <w:bCs/>
          <w:szCs w:val="24"/>
        </w:rPr>
      </w:pPr>
      <w:r w:rsidRPr="00DC42A7">
        <w:rPr>
          <w:bCs/>
          <w:szCs w:val="24"/>
        </w:rPr>
        <w:t>Личностные, метапредметные, предметные результаты</w:t>
      </w:r>
    </w:p>
    <w:p w:rsidR="00387A85" w:rsidRPr="00DC42A7" w:rsidRDefault="00387A85" w:rsidP="00387A85">
      <w:pPr>
        <w:widowControl w:val="0"/>
        <w:jc w:val="center"/>
        <w:rPr>
          <w:bCs/>
          <w:szCs w:val="24"/>
        </w:rPr>
      </w:pPr>
    </w:p>
    <w:p w:rsidR="00387A85" w:rsidRPr="00DC42A7" w:rsidRDefault="00387A85" w:rsidP="00387A85">
      <w:pPr>
        <w:widowControl w:val="0"/>
        <w:ind w:firstLine="709"/>
        <w:rPr>
          <w:bCs/>
          <w:szCs w:val="24"/>
        </w:rPr>
      </w:pPr>
      <w:r w:rsidRPr="00DC42A7">
        <w:rPr>
          <w:bCs/>
          <w:szCs w:val="24"/>
        </w:rPr>
        <w:t>Личностными результатами освоения программы по родному русскому языку являются:</w:t>
      </w:r>
    </w:p>
    <w:p w:rsidR="00387A85" w:rsidRPr="00DC42A7" w:rsidRDefault="00387A85" w:rsidP="00387A85">
      <w:pPr>
        <w:widowControl w:val="0"/>
        <w:ind w:firstLine="709"/>
        <w:rPr>
          <w:bCs/>
          <w:szCs w:val="24"/>
        </w:rPr>
      </w:pPr>
      <w:r w:rsidRPr="00DC42A7">
        <w:rPr>
          <w:bCs/>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387A85" w:rsidRPr="00DC42A7" w:rsidRDefault="00387A85" w:rsidP="00387A85">
      <w:pPr>
        <w:widowControl w:val="0"/>
        <w:tabs>
          <w:tab w:val="left" w:pos="0"/>
        </w:tabs>
        <w:rPr>
          <w:szCs w:val="24"/>
        </w:rPr>
      </w:pPr>
      <w:r w:rsidRPr="00DC42A7">
        <w:rPr>
          <w:szCs w:val="24"/>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387A85" w:rsidRPr="00DC42A7" w:rsidRDefault="00387A85" w:rsidP="00387A85">
      <w:pPr>
        <w:widowControl w:val="0"/>
        <w:tabs>
          <w:tab w:val="left" w:pos="0"/>
        </w:tabs>
        <w:rPr>
          <w:szCs w:val="24"/>
        </w:rPr>
      </w:pPr>
      <w:r w:rsidRPr="00DC42A7">
        <w:rPr>
          <w:szCs w:val="24"/>
        </w:rPr>
        <w:t>Осознанное, уважительное и доброжелательное отношение к истории, культуре, традициям, языкам, ценностям народов России и народов мира.</w:t>
      </w:r>
    </w:p>
    <w:p w:rsidR="00387A85" w:rsidRPr="00DC42A7" w:rsidRDefault="00387A85" w:rsidP="00387A85">
      <w:pPr>
        <w:widowControl w:val="0"/>
        <w:tabs>
          <w:tab w:val="left" w:pos="0"/>
        </w:tabs>
        <w:ind w:firstLine="709"/>
        <w:rPr>
          <w:szCs w:val="24"/>
        </w:rPr>
      </w:pPr>
      <w:r w:rsidRPr="00DC42A7">
        <w:rPr>
          <w:szCs w:val="24"/>
        </w:rPr>
        <w:t>2. Готовность и способность обучающихся к саморазвитию и самообразованию на основе мотивации к обучению и познанию.</w:t>
      </w:r>
    </w:p>
    <w:p w:rsidR="00387A85" w:rsidRPr="00DC42A7" w:rsidRDefault="00387A85" w:rsidP="00387A85">
      <w:pPr>
        <w:widowControl w:val="0"/>
        <w:tabs>
          <w:tab w:val="left" w:pos="0"/>
        </w:tabs>
        <w:ind w:firstLine="709"/>
        <w:rPr>
          <w:szCs w:val="24"/>
        </w:rPr>
      </w:pPr>
      <w:r w:rsidRPr="00DC42A7">
        <w:rPr>
          <w:szCs w:val="24"/>
        </w:rPr>
        <w:t xml:space="preserve">3. Понимание родного языка и родной литературы как одной из основных </w:t>
      </w:r>
      <w:r w:rsidRPr="00DC42A7">
        <w:rPr>
          <w:szCs w:val="24"/>
        </w:rPr>
        <w:lastRenderedPageBreak/>
        <w:t>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87A85" w:rsidRPr="00DC42A7" w:rsidRDefault="00387A85" w:rsidP="00387A85">
      <w:pPr>
        <w:widowControl w:val="0"/>
        <w:ind w:firstLine="740"/>
        <w:rPr>
          <w:szCs w:val="24"/>
        </w:rPr>
      </w:pPr>
      <w:r w:rsidRPr="00DC42A7">
        <w:rPr>
          <w:szCs w:val="24"/>
        </w:rPr>
        <w:t>4.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387A85" w:rsidRPr="00DC42A7" w:rsidRDefault="00387A85" w:rsidP="00387A85">
      <w:pPr>
        <w:widowControl w:val="0"/>
        <w:ind w:firstLine="740"/>
        <w:rPr>
          <w:szCs w:val="24"/>
        </w:rPr>
      </w:pPr>
      <w:r w:rsidRPr="00DC42A7">
        <w:rPr>
          <w:szCs w:val="24"/>
        </w:rPr>
        <w:t>5. 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387A85" w:rsidRPr="00DC42A7" w:rsidRDefault="00387A85" w:rsidP="00387A85">
      <w:pPr>
        <w:widowControl w:val="0"/>
        <w:ind w:firstLine="740"/>
        <w:rPr>
          <w:szCs w:val="24"/>
        </w:rPr>
      </w:pPr>
      <w:r w:rsidRPr="00DC42A7">
        <w:rPr>
          <w:szCs w:val="24"/>
        </w:rPr>
        <w:t>6.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87A85" w:rsidRPr="00DC42A7" w:rsidRDefault="00387A85" w:rsidP="00387A85">
      <w:pPr>
        <w:widowControl w:val="0"/>
        <w:ind w:firstLine="740"/>
        <w:rPr>
          <w:szCs w:val="24"/>
        </w:rPr>
      </w:pPr>
      <w:r w:rsidRPr="00DC42A7">
        <w:rPr>
          <w:szCs w:val="24"/>
        </w:rPr>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387A85" w:rsidRPr="00DC42A7" w:rsidRDefault="00387A85" w:rsidP="00387A85">
      <w:pPr>
        <w:widowControl w:val="0"/>
        <w:ind w:firstLine="740"/>
        <w:rPr>
          <w:szCs w:val="24"/>
        </w:rPr>
      </w:pPr>
      <w:r w:rsidRPr="00DC42A7">
        <w:rPr>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bookmarkStart w:id="169" w:name="bookmark5"/>
    </w:p>
    <w:p w:rsidR="00387A85" w:rsidRPr="00DC42A7" w:rsidRDefault="00387A85" w:rsidP="00387A85">
      <w:pPr>
        <w:widowControl w:val="0"/>
        <w:ind w:firstLine="740"/>
        <w:rPr>
          <w:szCs w:val="24"/>
        </w:rPr>
      </w:pPr>
      <w:r w:rsidRPr="00DC42A7">
        <w:rPr>
          <w:szCs w:val="24"/>
        </w:rPr>
        <w:t>Метапредметными результат</w:t>
      </w:r>
      <w:bookmarkEnd w:id="169"/>
      <w:r w:rsidRPr="00DC42A7">
        <w:rPr>
          <w:szCs w:val="24"/>
        </w:rPr>
        <w:t>ами освоения программы по родному русскому языку являются:</w:t>
      </w:r>
    </w:p>
    <w:p w:rsidR="00387A85" w:rsidRPr="00DC42A7" w:rsidRDefault="00387A85" w:rsidP="00387A85">
      <w:pPr>
        <w:widowControl w:val="0"/>
        <w:ind w:firstLine="760"/>
        <w:rPr>
          <w:iCs/>
          <w:szCs w:val="24"/>
        </w:rPr>
      </w:pPr>
      <w:r w:rsidRPr="00DC42A7">
        <w:rPr>
          <w:iCs/>
          <w:szCs w:val="24"/>
        </w:rPr>
        <w:t>Регулятивные УУД:</w:t>
      </w:r>
    </w:p>
    <w:p w:rsidR="00387A85" w:rsidRPr="00DC42A7" w:rsidRDefault="00387A85" w:rsidP="00387A85">
      <w:pPr>
        <w:widowControl w:val="0"/>
        <w:ind w:firstLine="760"/>
        <w:rPr>
          <w:i/>
          <w:iCs/>
          <w:szCs w:val="24"/>
        </w:rPr>
      </w:pPr>
      <w:r w:rsidRPr="00DC42A7">
        <w:rPr>
          <w:iCs/>
          <w:szCs w:val="24"/>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DC42A7">
        <w:rPr>
          <w:szCs w:val="24"/>
          <w:shd w:val="clear" w:color="auto" w:fill="FFFFFF"/>
          <w:lang w:bidi="ru-RU"/>
        </w:rPr>
        <w:t>Обучающийся сможет:</w:t>
      </w:r>
    </w:p>
    <w:p w:rsidR="00387A85" w:rsidRPr="00DC42A7" w:rsidRDefault="00387A85" w:rsidP="00387A85">
      <w:pPr>
        <w:widowControl w:val="0"/>
        <w:tabs>
          <w:tab w:val="left" w:pos="1047"/>
        </w:tabs>
        <w:ind w:firstLine="709"/>
        <w:rPr>
          <w:szCs w:val="24"/>
        </w:rPr>
      </w:pPr>
      <w:r w:rsidRPr="00DC42A7">
        <w:rPr>
          <w:szCs w:val="24"/>
        </w:rPr>
        <w:t>анализировать существующие и планировать будущие образовательные результаты;</w:t>
      </w:r>
    </w:p>
    <w:p w:rsidR="00387A85" w:rsidRPr="00DC42A7" w:rsidRDefault="00387A85" w:rsidP="00387A85">
      <w:pPr>
        <w:widowControl w:val="0"/>
        <w:tabs>
          <w:tab w:val="left" w:pos="1047"/>
        </w:tabs>
        <w:ind w:firstLine="709"/>
        <w:rPr>
          <w:szCs w:val="24"/>
        </w:rPr>
      </w:pPr>
      <w:r w:rsidRPr="00DC42A7">
        <w:rPr>
          <w:szCs w:val="24"/>
        </w:rPr>
        <w:t>идентифицировать собственные проблемы и определять главную проблему;</w:t>
      </w:r>
    </w:p>
    <w:p w:rsidR="00387A85" w:rsidRPr="00DC42A7" w:rsidRDefault="00387A85" w:rsidP="00387A85">
      <w:pPr>
        <w:widowControl w:val="0"/>
        <w:tabs>
          <w:tab w:val="left" w:pos="1047"/>
        </w:tabs>
        <w:ind w:firstLine="709"/>
        <w:rPr>
          <w:szCs w:val="24"/>
        </w:rPr>
      </w:pPr>
      <w:r w:rsidRPr="00DC42A7">
        <w:rPr>
          <w:szCs w:val="24"/>
        </w:rPr>
        <w:t>ставить цель деятельности на основе определенной проблемы и существующих возможностей;</w:t>
      </w:r>
    </w:p>
    <w:p w:rsidR="00387A85" w:rsidRPr="00DC42A7" w:rsidRDefault="00387A85" w:rsidP="00387A85">
      <w:pPr>
        <w:widowControl w:val="0"/>
        <w:tabs>
          <w:tab w:val="left" w:pos="1047"/>
        </w:tabs>
        <w:ind w:firstLine="709"/>
        <w:rPr>
          <w:szCs w:val="24"/>
        </w:rPr>
      </w:pPr>
      <w:r w:rsidRPr="00DC42A7">
        <w:rPr>
          <w:szCs w:val="24"/>
        </w:rPr>
        <w:t>формулировать учебные задачи как шаги достижения поставленной цели деятельности;</w:t>
      </w:r>
    </w:p>
    <w:p w:rsidR="00387A85" w:rsidRPr="00DC42A7" w:rsidRDefault="00387A85" w:rsidP="00387A85">
      <w:pPr>
        <w:widowControl w:val="0"/>
        <w:tabs>
          <w:tab w:val="left" w:pos="1032"/>
        </w:tabs>
        <w:ind w:firstLine="709"/>
        <w:rPr>
          <w:szCs w:val="24"/>
        </w:rPr>
      </w:pPr>
      <w:r w:rsidRPr="00DC42A7">
        <w:rPr>
          <w:szCs w:val="24"/>
        </w:rPr>
        <w:t>обосновывать целевые ориентиры и приоритеты ссылками на ценности, указывая и обосновывая логическую последовательность шагов.</w:t>
      </w:r>
    </w:p>
    <w:p w:rsidR="00387A85" w:rsidRPr="00DC42A7" w:rsidRDefault="00387A85" w:rsidP="00387A85">
      <w:pPr>
        <w:widowControl w:val="0"/>
        <w:tabs>
          <w:tab w:val="left" w:pos="1032"/>
        </w:tabs>
        <w:ind w:firstLine="709"/>
        <w:rPr>
          <w:i/>
          <w:szCs w:val="24"/>
        </w:rPr>
      </w:pPr>
      <w:r w:rsidRPr="00DC42A7">
        <w:rPr>
          <w:szCs w:val="24"/>
        </w:rPr>
        <w:t xml:space="preserve">2. Умение самостоятельно планировать пути достижения целей, в том числе </w:t>
      </w:r>
      <w:r w:rsidRPr="00DC42A7">
        <w:rPr>
          <w:szCs w:val="24"/>
        </w:rPr>
        <w:lastRenderedPageBreak/>
        <w:t xml:space="preserve">альтернативные, осознанно выбирать наиболее эффективные способы решения учебных и познавательных задач. </w:t>
      </w:r>
      <w:r w:rsidRPr="00DC42A7">
        <w:rPr>
          <w:iCs/>
          <w:szCs w:val="24"/>
          <w:shd w:val="clear" w:color="auto" w:fill="FFFFFF"/>
          <w:lang w:bidi="ru-RU"/>
        </w:rPr>
        <w:t>Обучающийся сможет:</w:t>
      </w:r>
    </w:p>
    <w:p w:rsidR="00387A85" w:rsidRPr="00DC42A7" w:rsidRDefault="00387A85" w:rsidP="00387A85">
      <w:pPr>
        <w:widowControl w:val="0"/>
        <w:tabs>
          <w:tab w:val="left" w:pos="1032"/>
        </w:tabs>
        <w:ind w:firstLine="709"/>
        <w:rPr>
          <w:szCs w:val="24"/>
        </w:rPr>
      </w:pPr>
      <w:r w:rsidRPr="00DC42A7">
        <w:rPr>
          <w:szCs w:val="24"/>
        </w:rPr>
        <w:t>обосновывать и осуществлять выбор наиболее эффективных способов решения учебных и познавательных задач;</w:t>
      </w:r>
    </w:p>
    <w:p w:rsidR="00387A85" w:rsidRPr="00DC42A7" w:rsidRDefault="00387A85" w:rsidP="00387A85">
      <w:pPr>
        <w:widowControl w:val="0"/>
        <w:tabs>
          <w:tab w:val="left" w:pos="1032"/>
        </w:tabs>
        <w:ind w:firstLine="709"/>
        <w:rPr>
          <w:szCs w:val="24"/>
        </w:rPr>
      </w:pPr>
      <w:r w:rsidRPr="00DC42A7">
        <w:rPr>
          <w:szCs w:val="24"/>
        </w:rPr>
        <w:t>выбирать из предложенных вариантов и самостоятельно искать средства и ресурсы для решения задачи и достижения цели;</w:t>
      </w:r>
    </w:p>
    <w:p w:rsidR="00387A85" w:rsidRPr="00DC42A7" w:rsidRDefault="00387A85" w:rsidP="00387A85">
      <w:pPr>
        <w:widowControl w:val="0"/>
        <w:tabs>
          <w:tab w:val="left" w:pos="1032"/>
        </w:tabs>
        <w:ind w:firstLine="709"/>
        <w:rPr>
          <w:szCs w:val="24"/>
        </w:rPr>
      </w:pPr>
      <w:r w:rsidRPr="00DC42A7">
        <w:rPr>
          <w:szCs w:val="24"/>
        </w:rPr>
        <w:t>составлять план решения проблемы (выполнения проекта, проведения исследования);</w:t>
      </w:r>
    </w:p>
    <w:p w:rsidR="00387A85" w:rsidRPr="00DC42A7" w:rsidRDefault="00387A85" w:rsidP="00387A85">
      <w:pPr>
        <w:widowControl w:val="0"/>
        <w:tabs>
          <w:tab w:val="left" w:pos="1032"/>
        </w:tabs>
        <w:ind w:firstLine="709"/>
        <w:rPr>
          <w:szCs w:val="24"/>
        </w:rPr>
      </w:pPr>
      <w:r w:rsidRPr="00DC42A7">
        <w:rPr>
          <w:szCs w:val="24"/>
        </w:rPr>
        <w:t>определять потенциальные затруднения при решении учебной и познавательной задачи и находить средства для их устранения.</w:t>
      </w:r>
    </w:p>
    <w:p w:rsidR="00387A85" w:rsidRPr="00DC42A7" w:rsidRDefault="00387A85" w:rsidP="00387A85">
      <w:pPr>
        <w:widowControl w:val="0"/>
        <w:tabs>
          <w:tab w:val="left" w:pos="1032"/>
        </w:tabs>
        <w:ind w:firstLine="709"/>
        <w:rPr>
          <w:i/>
          <w:szCs w:val="24"/>
        </w:rPr>
      </w:pPr>
      <w:r w:rsidRPr="00DC42A7">
        <w:rPr>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DC42A7">
        <w:rPr>
          <w:iCs/>
          <w:szCs w:val="24"/>
          <w:shd w:val="clear" w:color="auto" w:fill="FFFFFF"/>
          <w:lang w:bidi="ru-RU"/>
        </w:rPr>
        <w:t>Обучающийся сможет:</w:t>
      </w:r>
    </w:p>
    <w:p w:rsidR="00387A85" w:rsidRPr="00DC42A7" w:rsidRDefault="00387A85" w:rsidP="00387A85">
      <w:pPr>
        <w:widowControl w:val="0"/>
        <w:tabs>
          <w:tab w:val="left" w:pos="1032"/>
        </w:tabs>
        <w:ind w:firstLine="709"/>
        <w:rPr>
          <w:szCs w:val="24"/>
        </w:rPr>
      </w:pPr>
      <w:r w:rsidRPr="00DC42A7">
        <w:rPr>
          <w:szCs w:val="24"/>
        </w:rPr>
        <w:t>определять совместно с педагогом критерии планируемых результатов и критерии оценки своей учебной деятельности;</w:t>
      </w:r>
    </w:p>
    <w:p w:rsidR="00387A85" w:rsidRPr="00DC42A7" w:rsidRDefault="00387A85" w:rsidP="00387A85">
      <w:pPr>
        <w:widowControl w:val="0"/>
        <w:tabs>
          <w:tab w:val="left" w:pos="1032"/>
        </w:tabs>
        <w:ind w:firstLine="709"/>
        <w:rPr>
          <w:szCs w:val="24"/>
        </w:rPr>
      </w:pPr>
      <w:r w:rsidRPr="00DC42A7">
        <w:rPr>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87A85" w:rsidRPr="00DC42A7" w:rsidRDefault="00387A85" w:rsidP="00387A85">
      <w:pPr>
        <w:widowControl w:val="0"/>
        <w:tabs>
          <w:tab w:val="left" w:pos="1032"/>
        </w:tabs>
        <w:ind w:firstLine="709"/>
        <w:rPr>
          <w:szCs w:val="24"/>
        </w:rPr>
      </w:pPr>
      <w:r w:rsidRPr="00DC42A7">
        <w:rPr>
          <w:szCs w:val="24"/>
        </w:rPr>
        <w:t>оценивать свою деятельность, аргументируя причины достижения или отсутствия планируемого результата;</w:t>
      </w:r>
    </w:p>
    <w:p w:rsidR="00387A85" w:rsidRPr="00DC42A7" w:rsidRDefault="00387A85" w:rsidP="00387A85">
      <w:pPr>
        <w:widowControl w:val="0"/>
        <w:tabs>
          <w:tab w:val="left" w:pos="1032"/>
        </w:tabs>
        <w:ind w:firstLine="709"/>
        <w:rPr>
          <w:szCs w:val="24"/>
        </w:rPr>
      </w:pPr>
      <w:r w:rsidRPr="00DC42A7">
        <w:rPr>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387A85" w:rsidRPr="00DC42A7" w:rsidRDefault="00387A85" w:rsidP="00387A85">
      <w:pPr>
        <w:widowControl w:val="0"/>
        <w:tabs>
          <w:tab w:val="left" w:pos="1032"/>
        </w:tabs>
        <w:ind w:firstLine="709"/>
        <w:rPr>
          <w:i/>
          <w:szCs w:val="24"/>
        </w:rPr>
      </w:pPr>
      <w:r w:rsidRPr="00DC42A7">
        <w:rPr>
          <w:szCs w:val="24"/>
        </w:rPr>
        <w:t xml:space="preserve">4. Умение оценивать правильность выполнения учебной задачи, собственные возможности ее решения. </w:t>
      </w:r>
      <w:r w:rsidRPr="00DC42A7">
        <w:rPr>
          <w:iCs/>
          <w:szCs w:val="24"/>
          <w:shd w:val="clear" w:color="auto" w:fill="FFFFFF"/>
          <w:lang w:bidi="ru-RU"/>
        </w:rPr>
        <w:t>Обучающийся сможет:</w:t>
      </w:r>
    </w:p>
    <w:p w:rsidR="00387A85" w:rsidRPr="00DC42A7" w:rsidRDefault="00387A85" w:rsidP="00387A85">
      <w:pPr>
        <w:widowControl w:val="0"/>
        <w:tabs>
          <w:tab w:val="left" w:pos="1032"/>
        </w:tabs>
        <w:ind w:firstLine="709"/>
        <w:rPr>
          <w:szCs w:val="24"/>
        </w:rPr>
      </w:pPr>
      <w:r w:rsidRPr="00DC42A7">
        <w:rPr>
          <w:szCs w:val="24"/>
        </w:rPr>
        <w:t>определять критерии правильности выполнения учебной задачи;</w:t>
      </w:r>
    </w:p>
    <w:p w:rsidR="00387A85" w:rsidRPr="00DC42A7" w:rsidRDefault="00387A85" w:rsidP="00387A85">
      <w:pPr>
        <w:widowControl w:val="0"/>
        <w:tabs>
          <w:tab w:val="left" w:pos="1032"/>
        </w:tabs>
        <w:ind w:firstLine="709"/>
        <w:rPr>
          <w:szCs w:val="24"/>
        </w:rPr>
      </w:pPr>
      <w:r w:rsidRPr="00DC42A7">
        <w:rPr>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87A85" w:rsidRPr="00DC42A7" w:rsidRDefault="00387A85" w:rsidP="00387A85">
      <w:pPr>
        <w:widowControl w:val="0"/>
        <w:tabs>
          <w:tab w:val="left" w:pos="1032"/>
        </w:tabs>
        <w:ind w:firstLine="709"/>
        <w:rPr>
          <w:szCs w:val="24"/>
        </w:rPr>
      </w:pPr>
      <w:r w:rsidRPr="00DC42A7">
        <w:rPr>
          <w:szCs w:val="24"/>
        </w:rPr>
        <w:t>фиксировать и анализировать динамику собственных образовательных результатов.</w:t>
      </w:r>
    </w:p>
    <w:p w:rsidR="00387A85" w:rsidRPr="00DC42A7" w:rsidRDefault="00387A85" w:rsidP="00387A85">
      <w:pPr>
        <w:widowControl w:val="0"/>
        <w:tabs>
          <w:tab w:val="left" w:pos="1032"/>
        </w:tabs>
        <w:ind w:firstLine="709"/>
        <w:rPr>
          <w:szCs w:val="24"/>
        </w:rPr>
      </w:pPr>
      <w:r w:rsidRPr="00DC42A7">
        <w:rPr>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387A85" w:rsidRPr="00DC42A7" w:rsidRDefault="00387A85" w:rsidP="00387A85">
      <w:pPr>
        <w:widowControl w:val="0"/>
        <w:ind w:firstLine="740"/>
        <w:rPr>
          <w:iCs/>
          <w:szCs w:val="24"/>
        </w:rPr>
      </w:pPr>
      <w:r w:rsidRPr="00DC42A7">
        <w:rPr>
          <w:iCs/>
          <w:szCs w:val="24"/>
        </w:rPr>
        <w:t>Познавательные УУД:</w:t>
      </w:r>
    </w:p>
    <w:p w:rsidR="00387A85" w:rsidRPr="00DC42A7" w:rsidRDefault="00387A85" w:rsidP="00387A85">
      <w:pPr>
        <w:widowControl w:val="0"/>
        <w:ind w:firstLine="740"/>
        <w:rPr>
          <w:i/>
          <w:szCs w:val="24"/>
        </w:rPr>
      </w:pPr>
      <w:r w:rsidRPr="00DC42A7">
        <w:rPr>
          <w:szCs w:val="24"/>
        </w:rPr>
        <w:t xml:space="preserve">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DC42A7">
        <w:rPr>
          <w:iCs/>
          <w:szCs w:val="24"/>
          <w:shd w:val="clear" w:color="auto" w:fill="FFFFFF"/>
          <w:lang w:bidi="ru-RU"/>
        </w:rPr>
        <w:t>Обучающийся сможет:</w:t>
      </w:r>
    </w:p>
    <w:p w:rsidR="00387A85" w:rsidRPr="00DC42A7" w:rsidRDefault="00387A85" w:rsidP="00387A85">
      <w:pPr>
        <w:widowControl w:val="0"/>
        <w:tabs>
          <w:tab w:val="left" w:pos="1005"/>
        </w:tabs>
        <w:ind w:firstLine="709"/>
        <w:rPr>
          <w:szCs w:val="24"/>
        </w:rPr>
      </w:pPr>
      <w:r w:rsidRPr="00DC42A7">
        <w:rPr>
          <w:szCs w:val="24"/>
        </w:rPr>
        <w:t>подбирать слова, соподчиненные ключевому слову, определяющие его признаки и свойства;</w:t>
      </w:r>
    </w:p>
    <w:p w:rsidR="00387A85" w:rsidRPr="00DC42A7" w:rsidRDefault="00387A85" w:rsidP="00387A85">
      <w:pPr>
        <w:widowControl w:val="0"/>
        <w:tabs>
          <w:tab w:val="left" w:pos="1005"/>
        </w:tabs>
        <w:ind w:firstLine="709"/>
        <w:rPr>
          <w:szCs w:val="24"/>
        </w:rPr>
      </w:pPr>
      <w:r w:rsidRPr="00DC42A7">
        <w:rPr>
          <w:szCs w:val="24"/>
        </w:rPr>
        <w:t>выстраивать логическую цепочку, состоящую из ключевого слова и соподчиненных ему слов;</w:t>
      </w:r>
    </w:p>
    <w:p w:rsidR="00387A85" w:rsidRPr="00DC42A7" w:rsidRDefault="00387A85" w:rsidP="00387A85">
      <w:pPr>
        <w:widowControl w:val="0"/>
        <w:tabs>
          <w:tab w:val="left" w:pos="1005"/>
        </w:tabs>
        <w:ind w:firstLine="709"/>
        <w:rPr>
          <w:szCs w:val="24"/>
        </w:rPr>
      </w:pPr>
      <w:r w:rsidRPr="00DC42A7">
        <w:rPr>
          <w:szCs w:val="24"/>
        </w:rPr>
        <w:t>выделять общий признак двух или нескольких предметов или явлений и объяснять их сходство;</w:t>
      </w:r>
    </w:p>
    <w:p w:rsidR="00387A85" w:rsidRPr="00DC42A7" w:rsidRDefault="00387A85" w:rsidP="00387A85">
      <w:pPr>
        <w:widowControl w:val="0"/>
        <w:tabs>
          <w:tab w:val="left" w:pos="1005"/>
        </w:tabs>
        <w:ind w:firstLine="709"/>
        <w:rPr>
          <w:szCs w:val="24"/>
        </w:rPr>
      </w:pPr>
      <w:r w:rsidRPr="00DC42A7">
        <w:rPr>
          <w:szCs w:val="24"/>
        </w:rPr>
        <w:t>объединять предметы и явления в группы по определенным признакам, сравнивать, классифицировать и обобщать факты и явления;</w:t>
      </w:r>
    </w:p>
    <w:p w:rsidR="00387A85" w:rsidRPr="00DC42A7" w:rsidRDefault="00387A85" w:rsidP="00387A85">
      <w:pPr>
        <w:widowControl w:val="0"/>
        <w:tabs>
          <w:tab w:val="left" w:pos="1013"/>
        </w:tabs>
        <w:ind w:firstLine="709"/>
        <w:rPr>
          <w:szCs w:val="24"/>
        </w:rPr>
      </w:pPr>
      <w:r w:rsidRPr="00DC42A7">
        <w:rPr>
          <w:szCs w:val="24"/>
        </w:rPr>
        <w:t>выделять явление из общего ряда других явлений;</w:t>
      </w:r>
    </w:p>
    <w:p w:rsidR="00387A85" w:rsidRPr="00DC42A7" w:rsidRDefault="00387A85" w:rsidP="00387A85">
      <w:pPr>
        <w:widowControl w:val="0"/>
        <w:tabs>
          <w:tab w:val="left" w:pos="1005"/>
        </w:tabs>
        <w:ind w:firstLine="709"/>
        <w:rPr>
          <w:szCs w:val="24"/>
        </w:rPr>
      </w:pPr>
      <w:r w:rsidRPr="00DC42A7">
        <w:rPr>
          <w:szCs w:val="24"/>
        </w:rPr>
        <w:t xml:space="preserve">определять обстоятельства, которые предшествовали возникновению связи </w:t>
      </w:r>
      <w:r w:rsidRPr="00DC42A7">
        <w:rPr>
          <w:szCs w:val="24"/>
        </w:rPr>
        <w:lastRenderedPageBreak/>
        <w:t>между явлениями, из этих обстоятельств выделять определяющие, способные быть причиной данного явления, выявлять причины и следствия явлений;</w:t>
      </w:r>
    </w:p>
    <w:p w:rsidR="00387A85" w:rsidRPr="00DC42A7" w:rsidRDefault="00387A85" w:rsidP="00387A85">
      <w:pPr>
        <w:widowControl w:val="0"/>
        <w:tabs>
          <w:tab w:val="left" w:pos="1005"/>
        </w:tabs>
        <w:ind w:firstLine="709"/>
        <w:rPr>
          <w:szCs w:val="24"/>
        </w:rPr>
      </w:pPr>
      <w:r w:rsidRPr="00DC42A7">
        <w:rPr>
          <w:szCs w:val="24"/>
        </w:rPr>
        <w:t>строить рассуждение от общих закономерностей к частным явлениям и от частных явлений к общим закономерностям;</w:t>
      </w:r>
    </w:p>
    <w:p w:rsidR="00387A85" w:rsidRPr="00DC42A7" w:rsidRDefault="00387A85" w:rsidP="00387A85">
      <w:pPr>
        <w:widowControl w:val="0"/>
        <w:tabs>
          <w:tab w:val="left" w:pos="1005"/>
        </w:tabs>
        <w:ind w:firstLine="709"/>
        <w:rPr>
          <w:szCs w:val="24"/>
        </w:rPr>
      </w:pPr>
      <w:r w:rsidRPr="00DC42A7">
        <w:rPr>
          <w:szCs w:val="24"/>
        </w:rPr>
        <w:t>строить рассуждение на основе сравнения предметов и явлений, выделяя при этом общие признаки;</w:t>
      </w:r>
    </w:p>
    <w:p w:rsidR="00387A85" w:rsidRPr="00DC42A7" w:rsidRDefault="00387A85" w:rsidP="00387A85">
      <w:pPr>
        <w:widowControl w:val="0"/>
        <w:tabs>
          <w:tab w:val="left" w:pos="1013"/>
        </w:tabs>
        <w:ind w:firstLine="709"/>
        <w:rPr>
          <w:szCs w:val="24"/>
        </w:rPr>
      </w:pPr>
      <w:r w:rsidRPr="00DC42A7">
        <w:rPr>
          <w:szCs w:val="24"/>
        </w:rPr>
        <w:t>излагать полученную информацию;</w:t>
      </w:r>
    </w:p>
    <w:p w:rsidR="00387A85" w:rsidRPr="00DC42A7" w:rsidRDefault="00387A85" w:rsidP="00387A85">
      <w:pPr>
        <w:widowControl w:val="0"/>
        <w:tabs>
          <w:tab w:val="left" w:pos="1005"/>
        </w:tabs>
        <w:ind w:firstLine="709"/>
        <w:rPr>
          <w:szCs w:val="24"/>
        </w:rPr>
      </w:pPr>
      <w:r w:rsidRPr="00DC42A7">
        <w:rPr>
          <w:szCs w:val="24"/>
        </w:rPr>
        <w:t>подтверждать вывод собственной аргументацией или самостоятельно полученными данными.</w:t>
      </w:r>
    </w:p>
    <w:p w:rsidR="00387A85" w:rsidRPr="00DC42A7" w:rsidRDefault="00387A85" w:rsidP="00387A85">
      <w:pPr>
        <w:widowControl w:val="0"/>
        <w:ind w:left="1000"/>
        <w:rPr>
          <w:i/>
          <w:szCs w:val="24"/>
        </w:rPr>
      </w:pPr>
      <w:r w:rsidRPr="00DC42A7">
        <w:rPr>
          <w:szCs w:val="24"/>
        </w:rPr>
        <w:t xml:space="preserve">2. Смысловое чтение. </w:t>
      </w:r>
      <w:r w:rsidRPr="00DC42A7">
        <w:rPr>
          <w:iCs/>
          <w:szCs w:val="24"/>
          <w:shd w:val="clear" w:color="auto" w:fill="FFFFFF"/>
          <w:lang w:bidi="ru-RU"/>
        </w:rPr>
        <w:t>Обучающийся сможет:</w:t>
      </w:r>
    </w:p>
    <w:p w:rsidR="00387A85" w:rsidRPr="00DC42A7" w:rsidRDefault="00387A85" w:rsidP="00387A85">
      <w:pPr>
        <w:widowControl w:val="0"/>
        <w:tabs>
          <w:tab w:val="left" w:pos="1005"/>
        </w:tabs>
        <w:ind w:firstLine="709"/>
        <w:rPr>
          <w:szCs w:val="24"/>
        </w:rPr>
      </w:pPr>
      <w:r w:rsidRPr="00DC42A7">
        <w:rPr>
          <w:szCs w:val="24"/>
        </w:rPr>
        <w:t>находить в тексте требуемую информацию (в соответствии с целями своей деятельности);</w:t>
      </w:r>
    </w:p>
    <w:p w:rsidR="00387A85" w:rsidRPr="00DC42A7" w:rsidRDefault="00387A85" w:rsidP="00387A85">
      <w:pPr>
        <w:widowControl w:val="0"/>
        <w:tabs>
          <w:tab w:val="left" w:pos="1005"/>
        </w:tabs>
        <w:ind w:firstLine="709"/>
        <w:rPr>
          <w:szCs w:val="24"/>
        </w:rPr>
      </w:pPr>
      <w:r w:rsidRPr="00DC42A7">
        <w:rPr>
          <w:szCs w:val="24"/>
        </w:rPr>
        <w:t>ориентироваться в содержании текста, понимать целостный смысл текста, структурировать текст;</w:t>
      </w:r>
    </w:p>
    <w:p w:rsidR="00387A85" w:rsidRPr="00DC42A7" w:rsidRDefault="00387A85" w:rsidP="00387A85">
      <w:pPr>
        <w:widowControl w:val="0"/>
        <w:tabs>
          <w:tab w:val="left" w:pos="1013"/>
        </w:tabs>
        <w:ind w:firstLine="709"/>
        <w:rPr>
          <w:szCs w:val="24"/>
        </w:rPr>
      </w:pPr>
      <w:r w:rsidRPr="00DC42A7">
        <w:rPr>
          <w:szCs w:val="24"/>
        </w:rPr>
        <w:t>устанавливать взаимосвязь описанных в тексте событий, явлений, процессов;</w:t>
      </w:r>
    </w:p>
    <w:p w:rsidR="00387A85" w:rsidRPr="00DC42A7" w:rsidRDefault="00387A85" w:rsidP="00387A85">
      <w:pPr>
        <w:widowControl w:val="0"/>
        <w:tabs>
          <w:tab w:val="left" w:pos="1013"/>
        </w:tabs>
        <w:ind w:firstLine="709"/>
        <w:rPr>
          <w:szCs w:val="24"/>
        </w:rPr>
      </w:pPr>
      <w:r w:rsidRPr="00DC42A7">
        <w:rPr>
          <w:szCs w:val="24"/>
        </w:rPr>
        <w:t>определять идею текста;</w:t>
      </w:r>
    </w:p>
    <w:p w:rsidR="00387A85" w:rsidRPr="00DC42A7" w:rsidRDefault="00387A85" w:rsidP="00387A85">
      <w:pPr>
        <w:widowControl w:val="0"/>
        <w:tabs>
          <w:tab w:val="left" w:pos="1013"/>
        </w:tabs>
        <w:ind w:firstLine="709"/>
        <w:rPr>
          <w:szCs w:val="24"/>
        </w:rPr>
      </w:pPr>
      <w:r w:rsidRPr="00DC42A7">
        <w:rPr>
          <w:szCs w:val="24"/>
        </w:rPr>
        <w:t>преобразовывать текст;</w:t>
      </w:r>
    </w:p>
    <w:p w:rsidR="00387A85" w:rsidRPr="00DC42A7" w:rsidRDefault="00387A85" w:rsidP="00387A85">
      <w:pPr>
        <w:widowControl w:val="0"/>
        <w:tabs>
          <w:tab w:val="left" w:pos="1013"/>
        </w:tabs>
        <w:ind w:firstLine="709"/>
        <w:rPr>
          <w:szCs w:val="24"/>
        </w:rPr>
      </w:pPr>
      <w:r w:rsidRPr="00DC42A7">
        <w:rPr>
          <w:szCs w:val="24"/>
        </w:rPr>
        <w:t>оценивать содержание и форму текста.</w:t>
      </w:r>
    </w:p>
    <w:p w:rsidR="00387A85" w:rsidRPr="00DC42A7" w:rsidRDefault="00387A85" w:rsidP="00387A85">
      <w:pPr>
        <w:widowControl w:val="0"/>
        <w:ind w:firstLine="740"/>
        <w:rPr>
          <w:i/>
          <w:szCs w:val="24"/>
        </w:rPr>
      </w:pPr>
      <w:r w:rsidRPr="00DC42A7">
        <w:rPr>
          <w:szCs w:val="24"/>
        </w:rPr>
        <w:t xml:space="preserve">3. Развитие мотивации к овладению культурой активного использования словарей и других поисковых систем. </w:t>
      </w:r>
      <w:r w:rsidRPr="00DC42A7">
        <w:rPr>
          <w:iCs/>
          <w:szCs w:val="24"/>
          <w:shd w:val="clear" w:color="auto" w:fill="FFFFFF"/>
          <w:lang w:bidi="ru-RU"/>
        </w:rPr>
        <w:t>Обучающийся сможет:</w:t>
      </w:r>
    </w:p>
    <w:p w:rsidR="00387A85" w:rsidRPr="00DC42A7" w:rsidRDefault="00387A85" w:rsidP="00387A85">
      <w:pPr>
        <w:widowControl w:val="0"/>
        <w:tabs>
          <w:tab w:val="left" w:pos="988"/>
        </w:tabs>
        <w:ind w:firstLine="709"/>
        <w:rPr>
          <w:szCs w:val="24"/>
        </w:rPr>
      </w:pPr>
      <w:r w:rsidRPr="00DC42A7">
        <w:rPr>
          <w:szCs w:val="24"/>
        </w:rPr>
        <w:t>определять необходимые ключевые поисковые слова и запросы;</w:t>
      </w:r>
    </w:p>
    <w:p w:rsidR="00387A85" w:rsidRPr="00DC42A7" w:rsidRDefault="00387A85" w:rsidP="00387A85">
      <w:pPr>
        <w:widowControl w:val="0"/>
        <w:tabs>
          <w:tab w:val="left" w:pos="988"/>
        </w:tabs>
        <w:ind w:firstLine="709"/>
        <w:rPr>
          <w:szCs w:val="24"/>
        </w:rPr>
      </w:pPr>
      <w:r w:rsidRPr="00DC42A7">
        <w:rPr>
          <w:szCs w:val="24"/>
        </w:rPr>
        <w:t>осуществлять взаимодействие с электронными поисковыми системами, словарями;</w:t>
      </w:r>
    </w:p>
    <w:p w:rsidR="00387A85" w:rsidRPr="00DC42A7" w:rsidRDefault="00387A85" w:rsidP="00387A85">
      <w:pPr>
        <w:widowControl w:val="0"/>
        <w:tabs>
          <w:tab w:val="left" w:pos="988"/>
        </w:tabs>
        <w:ind w:firstLine="709"/>
        <w:rPr>
          <w:szCs w:val="24"/>
        </w:rPr>
      </w:pPr>
      <w:r w:rsidRPr="00DC42A7">
        <w:rPr>
          <w:szCs w:val="24"/>
        </w:rPr>
        <w:t>формировать множественную выборку из поисковых источников для объективизации результатов поиска.</w:t>
      </w:r>
    </w:p>
    <w:p w:rsidR="00387A85" w:rsidRPr="00DC42A7" w:rsidRDefault="00387A85" w:rsidP="00387A85">
      <w:pPr>
        <w:widowControl w:val="0"/>
        <w:ind w:firstLine="740"/>
        <w:rPr>
          <w:iCs/>
          <w:szCs w:val="24"/>
        </w:rPr>
      </w:pPr>
      <w:r w:rsidRPr="00DC42A7">
        <w:rPr>
          <w:iCs/>
          <w:szCs w:val="24"/>
        </w:rPr>
        <w:t>Коммуникативные УУД:</w:t>
      </w:r>
    </w:p>
    <w:p w:rsidR="00387A85" w:rsidRPr="00DC42A7" w:rsidRDefault="00387A85" w:rsidP="00387A85">
      <w:pPr>
        <w:widowControl w:val="0"/>
        <w:ind w:firstLine="740"/>
        <w:rPr>
          <w:iCs/>
          <w:szCs w:val="24"/>
        </w:rPr>
      </w:pPr>
      <w:r w:rsidRPr="00DC42A7">
        <w:rPr>
          <w:iCs/>
          <w:szCs w:val="24"/>
        </w:rPr>
        <w:t>1. 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r w:rsidRPr="00DC42A7">
        <w:rPr>
          <w:i/>
          <w:szCs w:val="24"/>
          <w:shd w:val="clear" w:color="auto" w:fill="FFFFFF"/>
          <w:lang w:bidi="ru-RU"/>
        </w:rPr>
        <w:t>:</w:t>
      </w:r>
    </w:p>
    <w:p w:rsidR="00387A85" w:rsidRPr="00DC42A7" w:rsidRDefault="00387A85" w:rsidP="00387A85">
      <w:pPr>
        <w:widowControl w:val="0"/>
        <w:tabs>
          <w:tab w:val="left" w:pos="741"/>
        </w:tabs>
        <w:ind w:firstLine="709"/>
        <w:rPr>
          <w:szCs w:val="24"/>
        </w:rPr>
      </w:pPr>
      <w:r w:rsidRPr="00DC42A7">
        <w:rPr>
          <w:szCs w:val="24"/>
        </w:rPr>
        <w:t>играть определенную роль в совместной деятельности;</w:t>
      </w:r>
    </w:p>
    <w:p w:rsidR="00387A85" w:rsidRPr="00DC42A7" w:rsidRDefault="00387A85" w:rsidP="00387A85">
      <w:pPr>
        <w:widowControl w:val="0"/>
        <w:tabs>
          <w:tab w:val="left" w:pos="741"/>
        </w:tabs>
        <w:ind w:firstLine="709"/>
        <w:rPr>
          <w:szCs w:val="24"/>
        </w:rPr>
      </w:pPr>
      <w:r w:rsidRPr="00DC42A7">
        <w:rPr>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387A85" w:rsidRPr="00DC42A7" w:rsidRDefault="00387A85" w:rsidP="00387A85">
      <w:pPr>
        <w:widowControl w:val="0"/>
        <w:tabs>
          <w:tab w:val="left" w:pos="741"/>
        </w:tabs>
        <w:ind w:firstLine="709"/>
        <w:rPr>
          <w:szCs w:val="24"/>
        </w:rPr>
      </w:pPr>
      <w:r w:rsidRPr="00DC42A7">
        <w:rPr>
          <w:szCs w:val="24"/>
        </w:rPr>
        <w:t>организовывать учебное взаимодействие в группе (определять общие цели, распределять роли, договариваться друг с другом);</w:t>
      </w:r>
    </w:p>
    <w:p w:rsidR="00387A85" w:rsidRPr="00DC42A7" w:rsidRDefault="00387A85" w:rsidP="00387A85">
      <w:pPr>
        <w:widowControl w:val="0"/>
        <w:tabs>
          <w:tab w:val="left" w:pos="741"/>
        </w:tabs>
        <w:ind w:firstLine="709"/>
        <w:rPr>
          <w:szCs w:val="24"/>
        </w:rPr>
      </w:pPr>
      <w:r w:rsidRPr="00DC42A7">
        <w:rPr>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387A85" w:rsidRPr="00DC42A7" w:rsidRDefault="00387A85" w:rsidP="00387A85">
      <w:pPr>
        <w:widowControl w:val="0"/>
        <w:tabs>
          <w:tab w:val="left" w:pos="741"/>
        </w:tabs>
        <w:ind w:firstLine="709"/>
        <w:rPr>
          <w:i/>
          <w:szCs w:val="24"/>
        </w:rPr>
      </w:pPr>
      <w:r w:rsidRPr="00DC42A7">
        <w:rPr>
          <w:szCs w:val="24"/>
        </w:rPr>
        <w:t xml:space="preserve">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DC42A7">
        <w:rPr>
          <w:iCs/>
          <w:szCs w:val="24"/>
          <w:shd w:val="clear" w:color="auto" w:fill="FFFFFF"/>
          <w:lang w:bidi="ru-RU"/>
        </w:rPr>
        <w:t>Обучающийся сможет:</w:t>
      </w:r>
    </w:p>
    <w:p w:rsidR="00387A85" w:rsidRPr="00DC42A7" w:rsidRDefault="00387A85" w:rsidP="00387A85">
      <w:pPr>
        <w:widowControl w:val="0"/>
        <w:tabs>
          <w:tab w:val="left" w:pos="988"/>
        </w:tabs>
        <w:ind w:firstLine="709"/>
        <w:rPr>
          <w:szCs w:val="24"/>
        </w:rPr>
      </w:pPr>
      <w:r w:rsidRPr="00DC42A7">
        <w:rPr>
          <w:szCs w:val="24"/>
        </w:rPr>
        <w:t>отбирать и использовать речевые средства в процессе коммуникации с другими людьми (диалог в паре, в малой группе);</w:t>
      </w:r>
    </w:p>
    <w:p w:rsidR="00387A85" w:rsidRPr="00DC42A7" w:rsidRDefault="00387A85" w:rsidP="00387A85">
      <w:pPr>
        <w:widowControl w:val="0"/>
        <w:tabs>
          <w:tab w:val="left" w:pos="988"/>
        </w:tabs>
        <w:ind w:firstLine="709"/>
        <w:rPr>
          <w:szCs w:val="24"/>
        </w:rPr>
      </w:pPr>
      <w:r w:rsidRPr="00DC42A7">
        <w:rPr>
          <w:szCs w:val="24"/>
        </w:rPr>
        <w:t>представлять в устной или письменной форме развернутый план собственной деятельности;</w:t>
      </w:r>
    </w:p>
    <w:p w:rsidR="00387A85" w:rsidRPr="00DC42A7" w:rsidRDefault="00387A85" w:rsidP="00387A85">
      <w:pPr>
        <w:widowControl w:val="0"/>
        <w:tabs>
          <w:tab w:val="left" w:pos="988"/>
        </w:tabs>
        <w:ind w:firstLine="709"/>
        <w:rPr>
          <w:szCs w:val="24"/>
        </w:rPr>
      </w:pPr>
      <w:r w:rsidRPr="00DC42A7">
        <w:rPr>
          <w:szCs w:val="24"/>
        </w:rPr>
        <w:t>соблюдать нормы публичной речи, регламент в монологе и дискуссии в соответствии с коммуникативной задачей;</w:t>
      </w:r>
    </w:p>
    <w:p w:rsidR="00387A85" w:rsidRPr="00DC42A7" w:rsidRDefault="00387A85" w:rsidP="00387A85">
      <w:pPr>
        <w:widowControl w:val="0"/>
        <w:tabs>
          <w:tab w:val="left" w:pos="988"/>
        </w:tabs>
        <w:ind w:firstLine="709"/>
        <w:rPr>
          <w:szCs w:val="24"/>
        </w:rPr>
      </w:pPr>
      <w:r w:rsidRPr="00DC42A7">
        <w:rPr>
          <w:szCs w:val="24"/>
        </w:rPr>
        <w:t>принимать решение в ходе диалога и согласовывать его с собеседником;</w:t>
      </w:r>
    </w:p>
    <w:p w:rsidR="00387A85" w:rsidRPr="00DC42A7" w:rsidRDefault="00387A85" w:rsidP="00387A85">
      <w:pPr>
        <w:widowControl w:val="0"/>
        <w:tabs>
          <w:tab w:val="left" w:pos="988"/>
        </w:tabs>
        <w:ind w:firstLine="709"/>
        <w:rPr>
          <w:szCs w:val="24"/>
        </w:rPr>
      </w:pPr>
      <w:r w:rsidRPr="00DC42A7">
        <w:rPr>
          <w:szCs w:val="24"/>
        </w:rPr>
        <w:lastRenderedPageBreak/>
        <w:t>создавать письменные оригинальные тексты с использованием необходимых речевых средств;</w:t>
      </w:r>
    </w:p>
    <w:p w:rsidR="00387A85" w:rsidRPr="00DC42A7" w:rsidRDefault="00387A85" w:rsidP="00387A85">
      <w:pPr>
        <w:widowControl w:val="0"/>
        <w:tabs>
          <w:tab w:val="left" w:pos="988"/>
        </w:tabs>
        <w:ind w:firstLine="709"/>
        <w:rPr>
          <w:szCs w:val="24"/>
        </w:rPr>
      </w:pPr>
      <w:r w:rsidRPr="00DC42A7">
        <w:rPr>
          <w:szCs w:val="24"/>
        </w:rPr>
        <w:t>использовать вербальные и невербальные средства или наглядные материалы, подготовленные под руководством учителя;</w:t>
      </w:r>
    </w:p>
    <w:p w:rsidR="00387A85" w:rsidRPr="00DC42A7" w:rsidRDefault="00387A85" w:rsidP="00387A85">
      <w:pPr>
        <w:widowControl w:val="0"/>
        <w:tabs>
          <w:tab w:val="left" w:pos="988"/>
        </w:tabs>
        <w:ind w:firstLine="709"/>
        <w:rPr>
          <w:szCs w:val="24"/>
        </w:rPr>
      </w:pPr>
      <w:r w:rsidRPr="00DC42A7">
        <w:rPr>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387A85" w:rsidRPr="00DC42A7" w:rsidRDefault="00387A85" w:rsidP="00387A85">
      <w:pPr>
        <w:widowControl w:val="0"/>
        <w:ind w:firstLine="760"/>
        <w:rPr>
          <w:i/>
          <w:szCs w:val="24"/>
        </w:rPr>
      </w:pPr>
      <w:r w:rsidRPr="00DC42A7">
        <w:rPr>
          <w:szCs w:val="24"/>
        </w:rPr>
        <w:t xml:space="preserve">3. Формирование и развитие компетентности в области использования информационно-коммуникационных технологий (далее – ИКТ). </w:t>
      </w:r>
      <w:r w:rsidRPr="00DC42A7">
        <w:rPr>
          <w:iCs/>
          <w:szCs w:val="24"/>
          <w:shd w:val="clear" w:color="auto" w:fill="FFFFFF"/>
          <w:lang w:bidi="ru-RU"/>
        </w:rPr>
        <w:t>Обучающийся сможет:</w:t>
      </w:r>
    </w:p>
    <w:p w:rsidR="00387A85" w:rsidRPr="00DC42A7" w:rsidRDefault="00387A85" w:rsidP="00387A85">
      <w:pPr>
        <w:widowControl w:val="0"/>
        <w:tabs>
          <w:tab w:val="left" w:pos="0"/>
        </w:tabs>
        <w:ind w:firstLine="709"/>
        <w:rPr>
          <w:szCs w:val="24"/>
        </w:rPr>
      </w:pPr>
      <w:r w:rsidRPr="00DC42A7">
        <w:rPr>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87A85" w:rsidRPr="00DC42A7" w:rsidRDefault="00387A85" w:rsidP="00387A85">
      <w:pPr>
        <w:widowControl w:val="0"/>
        <w:tabs>
          <w:tab w:val="left" w:pos="0"/>
        </w:tabs>
        <w:ind w:firstLine="709"/>
        <w:rPr>
          <w:szCs w:val="24"/>
        </w:rPr>
      </w:pPr>
      <w:r w:rsidRPr="00DC42A7">
        <w:rPr>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87A85" w:rsidRPr="00DC42A7" w:rsidRDefault="00387A85" w:rsidP="00387A85">
      <w:pPr>
        <w:widowControl w:val="0"/>
        <w:tabs>
          <w:tab w:val="left" w:pos="0"/>
        </w:tabs>
        <w:ind w:firstLine="709"/>
        <w:rPr>
          <w:szCs w:val="24"/>
        </w:rPr>
      </w:pPr>
      <w:r w:rsidRPr="00DC42A7">
        <w:rPr>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создание презентаций);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87A85" w:rsidRPr="00DC42A7" w:rsidRDefault="00387A85" w:rsidP="00387A85">
      <w:pPr>
        <w:widowControl w:val="0"/>
        <w:ind w:firstLine="760"/>
        <w:rPr>
          <w:szCs w:val="24"/>
        </w:rPr>
      </w:pPr>
      <w:r w:rsidRPr="00DC42A7">
        <w:rPr>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387A85" w:rsidRPr="00DC42A7" w:rsidRDefault="00387A85" w:rsidP="00387A85">
      <w:pPr>
        <w:widowControl w:val="0"/>
        <w:tabs>
          <w:tab w:val="left" w:pos="937"/>
        </w:tabs>
        <w:ind w:firstLine="709"/>
        <w:rPr>
          <w:szCs w:val="24"/>
        </w:rPr>
      </w:pPr>
      <w:r w:rsidRPr="00DC42A7">
        <w:rPr>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387A85" w:rsidRPr="00DC42A7" w:rsidRDefault="00387A85" w:rsidP="00387A85">
      <w:pPr>
        <w:widowControl w:val="0"/>
        <w:tabs>
          <w:tab w:val="left" w:pos="908"/>
        </w:tabs>
        <w:ind w:firstLine="709"/>
        <w:rPr>
          <w:szCs w:val="24"/>
        </w:rPr>
      </w:pPr>
      <w:r w:rsidRPr="00DC42A7">
        <w:rPr>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87A85" w:rsidRPr="00DC42A7" w:rsidRDefault="00387A85" w:rsidP="00387A85">
      <w:pPr>
        <w:widowControl w:val="0"/>
        <w:tabs>
          <w:tab w:val="left" w:pos="958"/>
        </w:tabs>
        <w:ind w:firstLine="709"/>
        <w:rPr>
          <w:szCs w:val="24"/>
        </w:rPr>
      </w:pPr>
      <w:r w:rsidRPr="00DC42A7">
        <w:rPr>
          <w:szCs w:val="24"/>
        </w:rPr>
        <w:t>заполнять и дополнять таблицы, схемы.</w:t>
      </w:r>
    </w:p>
    <w:p w:rsidR="00387A85" w:rsidRPr="00DC42A7" w:rsidRDefault="00387A85" w:rsidP="00387A85">
      <w:pPr>
        <w:widowControl w:val="0"/>
        <w:ind w:firstLine="760"/>
        <w:rPr>
          <w:szCs w:val="24"/>
        </w:rPr>
      </w:pPr>
      <w:r w:rsidRPr="00DC42A7">
        <w:rPr>
          <w:szCs w:val="24"/>
        </w:rPr>
        <w:t>В ходе изучения учебного материала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387A85" w:rsidRPr="00DC42A7" w:rsidRDefault="00387A85" w:rsidP="00387A85">
      <w:pPr>
        <w:widowControl w:val="0"/>
        <w:ind w:firstLine="709"/>
        <w:outlineLvl w:val="1"/>
        <w:rPr>
          <w:bCs/>
          <w:szCs w:val="24"/>
        </w:rPr>
      </w:pPr>
      <w:bookmarkStart w:id="170" w:name="bookmark6"/>
      <w:r w:rsidRPr="00DC42A7">
        <w:rPr>
          <w:bCs/>
          <w:szCs w:val="24"/>
        </w:rPr>
        <w:t>Предметные результаты</w:t>
      </w:r>
      <w:bookmarkEnd w:id="170"/>
      <w:r w:rsidRPr="00DC42A7">
        <w:rPr>
          <w:bCs/>
          <w:szCs w:val="24"/>
        </w:rPr>
        <w:t>:</w:t>
      </w:r>
    </w:p>
    <w:p w:rsidR="00387A85" w:rsidRPr="00DC42A7" w:rsidRDefault="00387A85" w:rsidP="00387A85">
      <w:pPr>
        <w:widowControl w:val="0"/>
        <w:shd w:val="clear" w:color="auto" w:fill="FFFFFF"/>
        <w:ind w:firstLine="709"/>
        <w:rPr>
          <w:iCs/>
          <w:szCs w:val="24"/>
        </w:rPr>
      </w:pPr>
      <w:r w:rsidRPr="00DC42A7">
        <w:rPr>
          <w:iCs/>
          <w:szCs w:val="24"/>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387A85" w:rsidRPr="00DC42A7" w:rsidRDefault="00387A85" w:rsidP="00387A85">
      <w:pPr>
        <w:widowControl w:val="0"/>
        <w:shd w:val="clear" w:color="auto" w:fill="FFFFFF"/>
        <w:ind w:firstLine="709"/>
        <w:rPr>
          <w:iCs/>
          <w:szCs w:val="24"/>
        </w:rPr>
      </w:pPr>
      <w:r w:rsidRPr="00DC42A7">
        <w:rPr>
          <w:iCs/>
          <w:szCs w:val="24"/>
        </w:rP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387A85" w:rsidRPr="00DC42A7" w:rsidRDefault="00387A85" w:rsidP="00387A85">
      <w:pPr>
        <w:widowControl w:val="0"/>
        <w:shd w:val="clear" w:color="auto" w:fill="FFFFFF"/>
        <w:ind w:firstLine="709"/>
        <w:rPr>
          <w:iCs/>
          <w:szCs w:val="24"/>
        </w:rPr>
      </w:pPr>
      <w:r w:rsidRPr="00DC42A7">
        <w:rPr>
          <w:iCs/>
          <w:szCs w:val="24"/>
        </w:rPr>
        <w:t>использование коммуникативно-эстетических возможностей русского родного языка;</w:t>
      </w:r>
    </w:p>
    <w:p w:rsidR="00387A85" w:rsidRPr="00DC42A7" w:rsidRDefault="00387A85" w:rsidP="00387A85">
      <w:pPr>
        <w:widowControl w:val="0"/>
        <w:shd w:val="clear" w:color="auto" w:fill="FFFFFF"/>
        <w:ind w:firstLine="709"/>
        <w:rPr>
          <w:iCs/>
          <w:szCs w:val="24"/>
        </w:rPr>
      </w:pPr>
      <w:r w:rsidRPr="00DC42A7">
        <w:rPr>
          <w:iCs/>
          <w:szCs w:val="24"/>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387A85" w:rsidRPr="00DC42A7" w:rsidRDefault="00387A85" w:rsidP="00387A85">
      <w:pPr>
        <w:widowControl w:val="0"/>
        <w:shd w:val="clear" w:color="auto" w:fill="FFFFFF"/>
        <w:ind w:firstLine="709"/>
        <w:rPr>
          <w:iCs/>
          <w:szCs w:val="24"/>
        </w:rPr>
      </w:pPr>
      <w:r w:rsidRPr="00DC42A7">
        <w:rPr>
          <w:iCs/>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387A85" w:rsidRPr="00DC42A7" w:rsidRDefault="00387A85" w:rsidP="00387A85">
      <w:pPr>
        <w:widowControl w:val="0"/>
        <w:shd w:val="clear" w:color="auto" w:fill="FFFFFF"/>
        <w:ind w:firstLine="709"/>
        <w:rPr>
          <w:iCs/>
          <w:szCs w:val="24"/>
        </w:rPr>
      </w:pPr>
      <w:r w:rsidRPr="00DC42A7">
        <w:rPr>
          <w:iCs/>
          <w:szCs w:val="24"/>
        </w:rPr>
        <w:lastRenderedPageBreak/>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w:t>
      </w:r>
    </w:p>
    <w:p w:rsidR="00387A85" w:rsidRPr="00DC42A7" w:rsidRDefault="00387A85" w:rsidP="00387A85">
      <w:pPr>
        <w:widowControl w:val="0"/>
        <w:shd w:val="clear" w:color="auto" w:fill="FFFFFF"/>
        <w:ind w:firstLine="709"/>
        <w:rPr>
          <w:iCs/>
          <w:szCs w:val="24"/>
        </w:rPr>
      </w:pPr>
      <w:r w:rsidRPr="00DC42A7">
        <w:rPr>
          <w:iCs/>
          <w:szCs w:val="24"/>
        </w:rPr>
        <w:t>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387A85" w:rsidRPr="00DC42A7" w:rsidRDefault="00387A85" w:rsidP="00387A85">
      <w:pPr>
        <w:widowControl w:val="0"/>
        <w:ind w:firstLine="709"/>
        <w:rPr>
          <w:i/>
          <w:iCs/>
          <w:szCs w:val="24"/>
        </w:rPr>
      </w:pPr>
      <w:r w:rsidRPr="00DC42A7">
        <w:rPr>
          <w:iCs/>
          <w:szCs w:val="24"/>
        </w:rPr>
        <w:t>формирование ответственности за языковую культуру как общечеловеческую ценность.</w:t>
      </w:r>
    </w:p>
    <w:p w:rsidR="00387A85" w:rsidRPr="00DC42A7" w:rsidRDefault="00387A85" w:rsidP="00387A85">
      <w:pPr>
        <w:widowControl w:val="0"/>
        <w:ind w:right="700"/>
        <w:outlineLvl w:val="0"/>
        <w:rPr>
          <w:bCs/>
          <w:szCs w:val="24"/>
        </w:rPr>
      </w:pPr>
    </w:p>
    <w:p w:rsidR="00387A85" w:rsidRPr="00DC42A7" w:rsidRDefault="00387A85" w:rsidP="00387A85">
      <w:pPr>
        <w:widowControl w:val="0"/>
        <w:spacing w:line="240" w:lineRule="exact"/>
        <w:ind w:right="697"/>
        <w:jc w:val="center"/>
        <w:outlineLvl w:val="0"/>
        <w:rPr>
          <w:bCs/>
          <w:szCs w:val="24"/>
        </w:rPr>
      </w:pPr>
      <w:r w:rsidRPr="00DC42A7">
        <w:rPr>
          <w:bCs/>
          <w:szCs w:val="24"/>
        </w:rPr>
        <w:t>СОДЕРЖАНИЕ УЧЕБНОГО ПРЕДМЕТА</w:t>
      </w:r>
    </w:p>
    <w:p w:rsidR="00387A85" w:rsidRPr="00DC42A7" w:rsidRDefault="00387A85" w:rsidP="00387A85">
      <w:pPr>
        <w:widowControl w:val="0"/>
        <w:spacing w:line="240" w:lineRule="exact"/>
        <w:ind w:right="697"/>
        <w:jc w:val="center"/>
        <w:outlineLvl w:val="0"/>
        <w:rPr>
          <w:bCs/>
          <w:szCs w:val="24"/>
        </w:rPr>
      </w:pPr>
      <w:r w:rsidRPr="00DC42A7">
        <w:rPr>
          <w:bCs/>
          <w:szCs w:val="24"/>
        </w:rPr>
        <w:t>«РУССКИЙ РОДНОЙ ЯЗЫК»</w:t>
      </w:r>
      <w:bookmarkEnd w:id="168"/>
    </w:p>
    <w:p w:rsidR="00387A85" w:rsidRPr="00DC42A7" w:rsidRDefault="00387A85" w:rsidP="00387A85">
      <w:pPr>
        <w:widowControl w:val="0"/>
        <w:ind w:right="700"/>
        <w:jc w:val="center"/>
        <w:outlineLvl w:val="0"/>
        <w:rPr>
          <w:bCs/>
          <w:szCs w:val="24"/>
        </w:rPr>
      </w:pPr>
    </w:p>
    <w:p w:rsidR="00387A85" w:rsidRPr="00DC42A7" w:rsidRDefault="00387A85" w:rsidP="00387A85">
      <w:pPr>
        <w:jc w:val="center"/>
        <w:rPr>
          <w:i/>
          <w:szCs w:val="24"/>
        </w:rPr>
      </w:pPr>
      <w:r w:rsidRPr="00DC42A7">
        <w:rPr>
          <w:i/>
          <w:szCs w:val="24"/>
        </w:rPr>
        <w:t>1 год обучения – 35 час.</w:t>
      </w:r>
    </w:p>
    <w:p w:rsidR="00387A85" w:rsidRPr="00DC42A7" w:rsidRDefault="00387A85" w:rsidP="00387A85">
      <w:pPr>
        <w:ind w:firstLine="709"/>
        <w:rPr>
          <w:szCs w:val="24"/>
        </w:rPr>
      </w:pPr>
      <w:r w:rsidRPr="00DC42A7">
        <w:rPr>
          <w:i/>
          <w:szCs w:val="24"/>
        </w:rPr>
        <w:t>Раздел 1. Язык и культура (12 час.)</w:t>
      </w:r>
      <w:r w:rsidRPr="00DC42A7">
        <w:rPr>
          <w:szCs w:val="24"/>
        </w:rPr>
        <w:t xml:space="preserve"> Язык как зеркало национальной культуры. Исконно русская лексика: слова общеиндоевропейского фонда, слова праславянского языка, собственно русские слова. Слово как хранилище материальной и духовной культуры народа. Слова, обозначающие предметы и явления традиционного русского быта, слова с национально-культурным компонентом, народно-поэтические символы, эпитеты. Метафоры общеязыковые и художественные. Примеры ключевых слов-концептов русской культуры.</w:t>
      </w:r>
    </w:p>
    <w:p w:rsidR="00387A85" w:rsidRPr="00DC42A7" w:rsidRDefault="00387A85" w:rsidP="00387A85">
      <w:pPr>
        <w:ind w:firstLine="709"/>
        <w:rPr>
          <w:szCs w:val="24"/>
        </w:rPr>
      </w:pPr>
      <w:r w:rsidRPr="00DC42A7">
        <w:rPr>
          <w:szCs w:val="24"/>
        </w:rPr>
        <w:t>Русские имена. Имена исконные и заимствованные, традиционные и новые, устаревшие и популярные.</w:t>
      </w:r>
    </w:p>
    <w:p w:rsidR="00387A85" w:rsidRPr="00DC42A7" w:rsidRDefault="00387A85" w:rsidP="00387A85">
      <w:pPr>
        <w:ind w:firstLine="709"/>
        <w:rPr>
          <w:szCs w:val="24"/>
        </w:rPr>
      </w:pPr>
      <w:r w:rsidRPr="00DC42A7">
        <w:rPr>
          <w:szCs w:val="24"/>
        </w:rPr>
        <w:t xml:space="preserve">Общеизвестные русские города. Происхождение их названий. </w:t>
      </w:r>
    </w:p>
    <w:p w:rsidR="00387A85" w:rsidRPr="00DC42A7" w:rsidRDefault="00387A85" w:rsidP="00387A85">
      <w:pPr>
        <w:ind w:firstLine="709"/>
        <w:rPr>
          <w:i/>
          <w:szCs w:val="24"/>
        </w:rPr>
      </w:pPr>
      <w:r w:rsidRPr="00DC42A7">
        <w:rPr>
          <w:i/>
          <w:szCs w:val="24"/>
        </w:rPr>
        <w:t>Раздел 2. Культура речи (12 час.)</w:t>
      </w:r>
    </w:p>
    <w:p w:rsidR="00387A85" w:rsidRPr="00DC42A7" w:rsidRDefault="00387A85" w:rsidP="00387A85">
      <w:pPr>
        <w:ind w:firstLine="709"/>
        <w:rPr>
          <w:szCs w:val="24"/>
        </w:rPr>
      </w:pPr>
      <w:r w:rsidRPr="00DC42A7">
        <w:rPr>
          <w:i/>
          <w:szCs w:val="24"/>
        </w:rPr>
        <w:t>Основные орфоэпические нормы.</w:t>
      </w:r>
      <w:r w:rsidRPr="00DC42A7">
        <w:rPr>
          <w:szCs w:val="24"/>
        </w:rPr>
        <w:t xml:space="preserve"> Равноправные и допустимые варианты произношения. Произносительные варианты орфоэпической нормы (було[ч</w:t>
      </w:r>
      <w:r w:rsidRPr="00DC42A7">
        <w:rPr>
          <w:szCs w:val="24"/>
          <w:vertAlign w:val="superscript"/>
        </w:rPr>
        <w:t>,</w:t>
      </w:r>
      <w:r w:rsidRPr="00DC42A7">
        <w:rPr>
          <w:szCs w:val="24"/>
        </w:rPr>
        <w:t>]ная - було[ш]ная, же[н</w:t>
      </w:r>
      <w:r w:rsidRPr="00DC42A7">
        <w:rPr>
          <w:szCs w:val="24"/>
          <w:vertAlign w:val="superscript"/>
        </w:rPr>
        <w:t>,</w:t>
      </w:r>
      <w:r w:rsidRPr="00DC42A7">
        <w:rPr>
          <w:szCs w:val="24"/>
        </w:rPr>
        <w:t>]щина - же[н]щина, до[жд</w:t>
      </w:r>
      <w:r w:rsidRPr="00DC42A7">
        <w:rPr>
          <w:szCs w:val="24"/>
          <w:vertAlign w:val="superscript"/>
        </w:rPr>
        <w:t>,</w:t>
      </w:r>
      <w:r w:rsidRPr="00DC42A7">
        <w:rPr>
          <w:szCs w:val="24"/>
        </w:rPr>
        <w:t>]ем - до[ж</w:t>
      </w:r>
      <w:r w:rsidRPr="00DC42A7">
        <w:rPr>
          <w:szCs w:val="24"/>
          <w:vertAlign w:val="superscript"/>
        </w:rPr>
        <w:t>,</w:t>
      </w:r>
      <w:r w:rsidRPr="00DC42A7">
        <w:rPr>
          <w:szCs w:val="24"/>
        </w:rPr>
        <w:t>]ем и под.) Роль звукописи в художественном тексте. Нарушение орфоэпической нормы как художественный прием.</w:t>
      </w:r>
    </w:p>
    <w:p w:rsidR="00387A85" w:rsidRPr="00DC42A7" w:rsidRDefault="00387A85" w:rsidP="00387A85">
      <w:pPr>
        <w:ind w:firstLine="709"/>
        <w:rPr>
          <w:szCs w:val="24"/>
        </w:rPr>
      </w:pPr>
      <w:r w:rsidRPr="00DC42A7">
        <w:rPr>
          <w:i/>
          <w:szCs w:val="24"/>
        </w:rPr>
        <w:t>Основныелексические нормы современного русского литературного языка.</w:t>
      </w:r>
      <w:r w:rsidRPr="00DC42A7">
        <w:rPr>
          <w:szCs w:val="24"/>
        </w:rPr>
        <w:t xml:space="preserve"> Основные нормы словоупортебления: правильность выбора слова, максимально соответствующего обозначаемому им предмету или явлению реальной действительности. Типичные речевые ошибки, связанные с употреблением синонимов, антонимов и лексических омонимов в речи.</w:t>
      </w:r>
    </w:p>
    <w:p w:rsidR="00387A85" w:rsidRPr="00DC42A7" w:rsidRDefault="00387A85" w:rsidP="00387A85">
      <w:pPr>
        <w:ind w:firstLine="709"/>
        <w:rPr>
          <w:szCs w:val="24"/>
        </w:rPr>
      </w:pPr>
      <w:r w:rsidRPr="00DC42A7">
        <w:rPr>
          <w:i/>
          <w:szCs w:val="24"/>
        </w:rPr>
        <w:t xml:space="preserve">Основные грамматические нормы современного русского литературного языка. </w:t>
      </w:r>
      <w:r w:rsidRPr="00DC42A7">
        <w:rPr>
          <w:szCs w:val="24"/>
        </w:rPr>
        <w:t>Категория склонения: склонение русских и иностранных имен и фамилий, названий географических объектов. Типичные ошибки в построении сложных предложений: постановка рядом двух однозначных союзов (</w:t>
      </w:r>
      <w:r w:rsidRPr="00DC42A7">
        <w:rPr>
          <w:i/>
          <w:szCs w:val="24"/>
        </w:rPr>
        <w:t>но</w:t>
      </w:r>
      <w:r w:rsidRPr="00DC42A7">
        <w:rPr>
          <w:szCs w:val="24"/>
        </w:rPr>
        <w:t xml:space="preserve"> и </w:t>
      </w:r>
      <w:r w:rsidRPr="00DC42A7">
        <w:rPr>
          <w:i/>
          <w:szCs w:val="24"/>
        </w:rPr>
        <w:t>однако</w:t>
      </w:r>
      <w:r w:rsidRPr="00DC42A7">
        <w:rPr>
          <w:szCs w:val="24"/>
        </w:rPr>
        <w:t xml:space="preserve">, </w:t>
      </w:r>
      <w:r w:rsidRPr="00DC42A7">
        <w:rPr>
          <w:i/>
          <w:szCs w:val="24"/>
        </w:rPr>
        <w:t>что</w:t>
      </w:r>
      <w:r w:rsidRPr="00DC42A7">
        <w:rPr>
          <w:szCs w:val="24"/>
        </w:rPr>
        <w:t xml:space="preserve"> и </w:t>
      </w:r>
      <w:r w:rsidRPr="00DC42A7">
        <w:rPr>
          <w:i/>
          <w:szCs w:val="24"/>
        </w:rPr>
        <w:t>будто, что</w:t>
      </w:r>
      <w:r w:rsidRPr="00DC42A7">
        <w:rPr>
          <w:szCs w:val="24"/>
        </w:rPr>
        <w:t xml:space="preserve"> и </w:t>
      </w:r>
      <w:r w:rsidRPr="00DC42A7">
        <w:rPr>
          <w:i/>
          <w:szCs w:val="24"/>
        </w:rPr>
        <w:t>как будто</w:t>
      </w:r>
      <w:r w:rsidRPr="00DC42A7">
        <w:rPr>
          <w:szCs w:val="24"/>
        </w:rPr>
        <w:t xml:space="preserve">), повторение частицы бы в предложениях с союзами </w:t>
      </w:r>
      <w:r w:rsidRPr="00DC42A7">
        <w:rPr>
          <w:i/>
          <w:szCs w:val="24"/>
        </w:rPr>
        <w:t>чтобы</w:t>
      </w:r>
      <w:r w:rsidRPr="00DC42A7">
        <w:rPr>
          <w:szCs w:val="24"/>
        </w:rPr>
        <w:t xml:space="preserve"> и </w:t>
      </w:r>
      <w:r w:rsidRPr="00DC42A7">
        <w:rPr>
          <w:i/>
          <w:szCs w:val="24"/>
        </w:rPr>
        <w:t>если бы</w:t>
      </w:r>
      <w:r w:rsidRPr="00DC42A7">
        <w:rPr>
          <w:szCs w:val="24"/>
        </w:rPr>
        <w:t>, введение в сложное предложение лишних указательных местоимений.</w:t>
      </w:r>
    </w:p>
    <w:p w:rsidR="00387A85" w:rsidRPr="00DC42A7" w:rsidRDefault="00387A85" w:rsidP="00387A85">
      <w:pPr>
        <w:ind w:firstLine="709"/>
        <w:rPr>
          <w:szCs w:val="24"/>
        </w:rPr>
      </w:pPr>
      <w:r w:rsidRPr="00DC42A7">
        <w:rPr>
          <w:i/>
          <w:szCs w:val="24"/>
        </w:rPr>
        <w:t>Речевой этикет.</w:t>
      </w:r>
      <w:r w:rsidRPr="00DC42A7">
        <w:rPr>
          <w:szCs w:val="24"/>
        </w:rPr>
        <w:t xml:space="preserve"> Правила речевого этикета: нормы и традиции.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Этикетные формулы начала и конца общения, похвалы, комплимента, благодарности, сочувствия, утешения. Обращение в русском речевом этикете. Новые варианты приветствия и прощания, возникшие в СМИ; изменение обращений, использования собственных имен, их оценка.</w:t>
      </w:r>
    </w:p>
    <w:p w:rsidR="00387A85" w:rsidRPr="00DC42A7" w:rsidRDefault="00387A85" w:rsidP="00387A85">
      <w:pPr>
        <w:ind w:firstLine="709"/>
        <w:rPr>
          <w:szCs w:val="24"/>
        </w:rPr>
      </w:pPr>
      <w:r w:rsidRPr="00DC42A7">
        <w:rPr>
          <w:i/>
          <w:szCs w:val="24"/>
        </w:rPr>
        <w:t>Раздел 3. Речь. Речевая деятельность. Текст (10 час.)</w:t>
      </w:r>
    </w:p>
    <w:p w:rsidR="00387A85" w:rsidRPr="00DC42A7" w:rsidRDefault="00387A85" w:rsidP="00387A85">
      <w:pPr>
        <w:ind w:firstLine="709"/>
        <w:rPr>
          <w:szCs w:val="24"/>
        </w:rPr>
      </w:pPr>
      <w:r w:rsidRPr="00DC42A7">
        <w:rPr>
          <w:i/>
          <w:szCs w:val="24"/>
        </w:rPr>
        <w:lastRenderedPageBreak/>
        <w:t>Язык и речь. Виды речевой деятельности</w:t>
      </w:r>
      <w:r w:rsidRPr="00DC42A7">
        <w:rPr>
          <w:szCs w:val="24"/>
        </w:rPr>
        <w:t>. Выразительность, чистота и богатство речи. Средства выразительности устной речи (тон, тембр, темп), способы тренировки (скороговорки). Эффективные приемы чтения и слушания: предтекстовый, текстовый и послетекстовый этапы работы.</w:t>
      </w:r>
    </w:p>
    <w:p w:rsidR="00387A85" w:rsidRPr="00DC42A7" w:rsidRDefault="00387A85" w:rsidP="00387A85">
      <w:pPr>
        <w:ind w:firstLine="709"/>
        <w:rPr>
          <w:szCs w:val="24"/>
        </w:rPr>
      </w:pPr>
      <w:r w:rsidRPr="00DC42A7">
        <w:rPr>
          <w:i/>
          <w:szCs w:val="24"/>
        </w:rPr>
        <w:t>Текст как единица языка.</w:t>
      </w:r>
      <w:r w:rsidRPr="00DC42A7">
        <w:rPr>
          <w:szCs w:val="24"/>
        </w:rPr>
        <w:t xml:space="preserve"> Средства связи предложений и частей текста. Заголовки текстов, их типы. Информативная функция заголовков. Виды преобразования текстов: аннотация, конспект, график, диаграмма, схема.</w:t>
      </w:r>
    </w:p>
    <w:p w:rsidR="00387A85" w:rsidRPr="00DC42A7" w:rsidRDefault="00387A85" w:rsidP="00387A85">
      <w:pPr>
        <w:ind w:firstLine="709"/>
        <w:rPr>
          <w:szCs w:val="24"/>
        </w:rPr>
      </w:pPr>
      <w:r w:rsidRPr="00DC42A7">
        <w:rPr>
          <w:i/>
          <w:szCs w:val="24"/>
        </w:rPr>
        <w:t>Функциональные разновидности языка.</w:t>
      </w:r>
      <w:r w:rsidRPr="00DC42A7">
        <w:rPr>
          <w:szCs w:val="24"/>
        </w:rPr>
        <w:t xml:space="preserve"> Разговорная речь. Просьба, извинение, поздравление, шутка как жанры разговорной речи. Правила поведения в споре, как управлять собой и собеседником.</w:t>
      </w:r>
    </w:p>
    <w:p w:rsidR="00387A85" w:rsidRPr="00DC42A7" w:rsidRDefault="00387A85" w:rsidP="00387A85">
      <w:pPr>
        <w:ind w:firstLine="709"/>
        <w:rPr>
          <w:i/>
          <w:szCs w:val="24"/>
        </w:rPr>
      </w:pPr>
      <w:r w:rsidRPr="00DC42A7">
        <w:rPr>
          <w:i/>
          <w:szCs w:val="24"/>
        </w:rPr>
        <w:t>Резерв учебного времени – 1 час.</w:t>
      </w:r>
    </w:p>
    <w:p w:rsidR="00387A85" w:rsidRPr="00DC42A7" w:rsidRDefault="00387A85" w:rsidP="00387A85">
      <w:pPr>
        <w:rPr>
          <w:szCs w:val="24"/>
        </w:rPr>
      </w:pPr>
    </w:p>
    <w:p w:rsidR="00387A85" w:rsidRPr="00DC42A7" w:rsidRDefault="00387A85" w:rsidP="00387A85">
      <w:pPr>
        <w:jc w:val="center"/>
        <w:rPr>
          <w:i/>
          <w:szCs w:val="24"/>
        </w:rPr>
      </w:pPr>
      <w:r w:rsidRPr="00DC42A7">
        <w:rPr>
          <w:i/>
          <w:szCs w:val="24"/>
        </w:rPr>
        <w:t>2 год обучения – 35 час.</w:t>
      </w:r>
    </w:p>
    <w:p w:rsidR="00387A85" w:rsidRPr="00DC42A7" w:rsidRDefault="00387A85" w:rsidP="00387A85">
      <w:pPr>
        <w:ind w:firstLine="709"/>
        <w:rPr>
          <w:szCs w:val="24"/>
        </w:rPr>
      </w:pPr>
      <w:r w:rsidRPr="00DC42A7">
        <w:rPr>
          <w:i/>
          <w:szCs w:val="24"/>
        </w:rPr>
        <w:t>Раздел 1. Язык и культура (12 час.)</w:t>
      </w:r>
      <w:r w:rsidRPr="00DC42A7">
        <w:rPr>
          <w:szCs w:val="24"/>
        </w:rPr>
        <w:t xml:space="preserve"> Краткая история русской письменности. Создание славянского алфавита. </w:t>
      </w:r>
    </w:p>
    <w:p w:rsidR="00387A85" w:rsidRPr="00DC42A7" w:rsidRDefault="00387A85" w:rsidP="00387A85">
      <w:pPr>
        <w:ind w:firstLine="709"/>
        <w:rPr>
          <w:szCs w:val="24"/>
        </w:rPr>
      </w:pPr>
      <w:r w:rsidRPr="00DC42A7">
        <w:rPr>
          <w:szCs w:val="24"/>
        </w:rPr>
        <w:t xml:space="preserve">Краткая история русского литературного языка. Роль церковно-славянского (старославянского) языка в развитии русского языка. </w:t>
      </w:r>
    </w:p>
    <w:p w:rsidR="00387A85" w:rsidRPr="00DC42A7" w:rsidRDefault="00387A85" w:rsidP="00387A85">
      <w:pPr>
        <w:ind w:firstLine="709"/>
        <w:rPr>
          <w:szCs w:val="24"/>
        </w:rPr>
      </w:pPr>
      <w:r w:rsidRPr="00DC42A7">
        <w:rPr>
          <w:szCs w:val="24"/>
        </w:rPr>
        <w:t>Особенности русской интонации, темпа речи по сравнению с другими языками.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Национально-культурное своеобразие диалектизмов.</w:t>
      </w:r>
    </w:p>
    <w:p w:rsidR="00387A85" w:rsidRPr="00DC42A7" w:rsidRDefault="00387A85" w:rsidP="00387A85">
      <w:pPr>
        <w:ind w:firstLine="709"/>
        <w:rPr>
          <w:szCs w:val="24"/>
        </w:rPr>
      </w:pPr>
      <w:r w:rsidRPr="00DC42A7">
        <w:rPr>
          <w:szCs w:val="24"/>
        </w:rPr>
        <w:t>Особенности жестов и мимики в русской речи, отражение их в устойчивых выражениях. Национально-культурная специфика русской фразеологии.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грамотности и др.) Крылатые слова и выражения из произведений художественной литературы, кинофильмов, песен.</w:t>
      </w:r>
    </w:p>
    <w:p w:rsidR="00387A85" w:rsidRPr="00DC42A7" w:rsidRDefault="00387A85" w:rsidP="00387A85">
      <w:pPr>
        <w:ind w:firstLine="709"/>
        <w:rPr>
          <w:i/>
          <w:szCs w:val="24"/>
        </w:rPr>
      </w:pPr>
      <w:r w:rsidRPr="00DC42A7">
        <w:rPr>
          <w:i/>
          <w:szCs w:val="24"/>
        </w:rPr>
        <w:t>Раздел 2. Культура речи (12 час.)</w:t>
      </w:r>
    </w:p>
    <w:p w:rsidR="00387A85" w:rsidRPr="00DC42A7" w:rsidRDefault="00387A85" w:rsidP="00387A85">
      <w:pPr>
        <w:ind w:firstLine="709"/>
        <w:rPr>
          <w:szCs w:val="24"/>
        </w:rPr>
      </w:pPr>
      <w:r w:rsidRPr="00DC42A7">
        <w:rPr>
          <w:i/>
          <w:szCs w:val="24"/>
        </w:rPr>
        <w:t>Основные орфоэпические нормы.</w:t>
      </w:r>
      <w:r w:rsidRPr="00DC42A7">
        <w:rPr>
          <w:szCs w:val="24"/>
        </w:rPr>
        <w:t xml:space="preserve"> Типичные ошибки в современной речи: произношение гласных [э] и [о] после мягких согласных и шипящих; безударный [о] в словах иностранного происхождения; произношение парных по твердости-мягкости согласных перед </w:t>
      </w:r>
      <w:r w:rsidRPr="00DC42A7">
        <w:rPr>
          <w:i/>
          <w:szCs w:val="24"/>
        </w:rPr>
        <w:t>е</w:t>
      </w:r>
      <w:r w:rsidRPr="00DC42A7">
        <w:rPr>
          <w:szCs w:val="24"/>
        </w:rPr>
        <w:t xml:space="preserve"> в словах иностранного происхождения; произношение безударной [а] после </w:t>
      </w:r>
      <w:r w:rsidRPr="00DC42A7">
        <w:rPr>
          <w:i/>
          <w:szCs w:val="24"/>
        </w:rPr>
        <w:t>ж</w:t>
      </w:r>
      <w:r w:rsidRPr="00DC42A7">
        <w:rPr>
          <w:szCs w:val="24"/>
        </w:rPr>
        <w:t xml:space="preserve"> и </w:t>
      </w:r>
      <w:r w:rsidRPr="00DC42A7">
        <w:rPr>
          <w:i/>
          <w:szCs w:val="24"/>
        </w:rPr>
        <w:t xml:space="preserve">ш; </w:t>
      </w:r>
      <w:r w:rsidRPr="00DC42A7">
        <w:rPr>
          <w:szCs w:val="24"/>
        </w:rPr>
        <w:t>произношение сочетания</w:t>
      </w:r>
      <w:r w:rsidRPr="00DC42A7">
        <w:rPr>
          <w:i/>
          <w:szCs w:val="24"/>
        </w:rPr>
        <w:t xml:space="preserve"> чн </w:t>
      </w:r>
      <w:r w:rsidRPr="00DC42A7">
        <w:rPr>
          <w:szCs w:val="24"/>
        </w:rPr>
        <w:t>и</w:t>
      </w:r>
      <w:r w:rsidRPr="00DC42A7">
        <w:rPr>
          <w:i/>
          <w:szCs w:val="24"/>
        </w:rPr>
        <w:t xml:space="preserve"> чт; </w:t>
      </w:r>
      <w:r w:rsidRPr="00DC42A7">
        <w:rPr>
          <w:szCs w:val="24"/>
        </w:rPr>
        <w:t>произношение женских отчеств на</w:t>
      </w:r>
      <w:r w:rsidRPr="00DC42A7">
        <w:rPr>
          <w:i/>
          <w:szCs w:val="24"/>
        </w:rPr>
        <w:t xml:space="preserve"> –ична, -инична; </w:t>
      </w:r>
      <w:r w:rsidRPr="00DC42A7">
        <w:rPr>
          <w:szCs w:val="24"/>
        </w:rPr>
        <w:t>произношение твердого [н] перед мягкими [ф</w:t>
      </w:r>
      <w:r w:rsidRPr="00DC42A7">
        <w:rPr>
          <w:szCs w:val="24"/>
          <w:vertAlign w:val="superscript"/>
        </w:rPr>
        <w:t>,</w:t>
      </w:r>
      <w:r w:rsidRPr="00DC42A7">
        <w:rPr>
          <w:szCs w:val="24"/>
        </w:rPr>
        <w:t>] и [в</w:t>
      </w:r>
      <w:r w:rsidRPr="00DC42A7">
        <w:rPr>
          <w:szCs w:val="24"/>
          <w:vertAlign w:val="superscript"/>
        </w:rPr>
        <w:t>,</w:t>
      </w:r>
      <w:r w:rsidRPr="00DC42A7">
        <w:rPr>
          <w:szCs w:val="24"/>
        </w:rPr>
        <w:t>]; произношение мягкого [н</w:t>
      </w:r>
      <w:r w:rsidRPr="00DC42A7">
        <w:rPr>
          <w:szCs w:val="24"/>
          <w:vertAlign w:val="superscript"/>
        </w:rPr>
        <w:t>,</w:t>
      </w:r>
      <w:r w:rsidRPr="00DC42A7">
        <w:rPr>
          <w:szCs w:val="24"/>
        </w:rPr>
        <w:t xml:space="preserve">] перед </w:t>
      </w:r>
      <w:r w:rsidRPr="00DC42A7">
        <w:rPr>
          <w:i/>
          <w:szCs w:val="24"/>
        </w:rPr>
        <w:t>ч</w:t>
      </w:r>
      <w:r w:rsidRPr="00DC42A7">
        <w:rPr>
          <w:szCs w:val="24"/>
        </w:rPr>
        <w:t xml:space="preserve"> и </w:t>
      </w:r>
      <w:r w:rsidRPr="00DC42A7">
        <w:rPr>
          <w:i/>
          <w:szCs w:val="24"/>
        </w:rPr>
        <w:t>щ.</w:t>
      </w:r>
    </w:p>
    <w:p w:rsidR="00387A85" w:rsidRPr="00DC42A7" w:rsidRDefault="00387A85" w:rsidP="00387A85">
      <w:pPr>
        <w:ind w:firstLine="709"/>
        <w:rPr>
          <w:szCs w:val="24"/>
        </w:rPr>
      </w:pPr>
      <w:r w:rsidRPr="00DC42A7">
        <w:rPr>
          <w:i/>
          <w:szCs w:val="24"/>
        </w:rPr>
        <w:t>Основные лексические нормы современного русского литературного языка.</w:t>
      </w:r>
      <w:r w:rsidRPr="00DC42A7">
        <w:rPr>
          <w:szCs w:val="24"/>
        </w:rPr>
        <w:t xml:space="preserve"> Лексическая сочетаемость слова и точность. Тавтология. Плеоназм. Терминология и точность речи. Нарушение словоупотребления заимствованных слов.</w:t>
      </w:r>
    </w:p>
    <w:p w:rsidR="00387A85" w:rsidRPr="00DC42A7" w:rsidRDefault="00387A85" w:rsidP="00387A85">
      <w:pPr>
        <w:ind w:firstLine="709"/>
        <w:rPr>
          <w:szCs w:val="24"/>
        </w:rPr>
      </w:pPr>
      <w:r w:rsidRPr="00DC42A7">
        <w:rPr>
          <w:i/>
          <w:szCs w:val="24"/>
        </w:rPr>
        <w:t>Основные грамматические нормы современного русского литературного языка.</w:t>
      </w:r>
      <w:r w:rsidRPr="00DC42A7">
        <w:rPr>
          <w:szCs w:val="24"/>
        </w:rPr>
        <w:t xml:space="preserve"> Типичные грамматические ошибки. Управление: управление предлогов </w:t>
      </w:r>
      <w:r w:rsidRPr="00DC42A7">
        <w:rPr>
          <w:i/>
          <w:szCs w:val="24"/>
        </w:rPr>
        <w:t xml:space="preserve">благодаря, согласно, вопреки. </w:t>
      </w:r>
      <w:r w:rsidRPr="00DC42A7">
        <w:rPr>
          <w:szCs w:val="24"/>
        </w:rPr>
        <w:t>Правильное построение словосочетаний по типу управления (</w:t>
      </w:r>
      <w:r w:rsidRPr="00DC42A7">
        <w:rPr>
          <w:i/>
          <w:szCs w:val="24"/>
        </w:rPr>
        <w:t>отзыв о книге – рецензия на книгу, обидеться на слово – обижен словами</w:t>
      </w:r>
      <w:r w:rsidRPr="00DC42A7">
        <w:rPr>
          <w:szCs w:val="24"/>
        </w:rPr>
        <w:t xml:space="preserve">). Правильное употребление предлогов </w:t>
      </w:r>
      <w:r w:rsidRPr="00DC42A7">
        <w:rPr>
          <w:i/>
          <w:szCs w:val="24"/>
        </w:rPr>
        <w:t xml:space="preserve">о, по, из, с </w:t>
      </w:r>
      <w:r w:rsidRPr="00DC42A7">
        <w:rPr>
          <w:szCs w:val="24"/>
        </w:rPr>
        <w:t>в составе словосочетаний (</w:t>
      </w:r>
      <w:r w:rsidRPr="00DC42A7">
        <w:rPr>
          <w:i/>
          <w:szCs w:val="24"/>
        </w:rPr>
        <w:t>приехать из Москвы, приехать с Урала</w:t>
      </w:r>
      <w:r w:rsidRPr="00DC42A7">
        <w:rPr>
          <w:szCs w:val="24"/>
        </w:rPr>
        <w:t>). Нагромождение одних и тех же падежных форм, в частности родительного и творительного падежа.</w:t>
      </w:r>
    </w:p>
    <w:p w:rsidR="00387A85" w:rsidRPr="00DC42A7" w:rsidRDefault="00387A85" w:rsidP="00387A85">
      <w:pPr>
        <w:ind w:firstLine="709"/>
        <w:rPr>
          <w:szCs w:val="24"/>
        </w:rPr>
      </w:pPr>
      <w:r w:rsidRPr="00DC42A7">
        <w:rPr>
          <w:i/>
          <w:szCs w:val="24"/>
        </w:rPr>
        <w:t>Речевой этикет.</w:t>
      </w:r>
      <w:r w:rsidRPr="00DC42A7">
        <w:rPr>
          <w:szCs w:val="24"/>
        </w:rPr>
        <w:t xml:space="preserve"> Активные процессы в речевом этикете. Новые варианты приветствия и прощания, возникшие в СМИ. Речевая агрессия. Этикетные речевые тактики и приемы коммуникации, помогающие противостоять речевой агрессии.</w:t>
      </w:r>
    </w:p>
    <w:p w:rsidR="00387A85" w:rsidRPr="00DC42A7" w:rsidRDefault="00387A85" w:rsidP="00387A85">
      <w:pPr>
        <w:ind w:firstLine="709"/>
        <w:rPr>
          <w:i/>
          <w:szCs w:val="24"/>
        </w:rPr>
      </w:pPr>
      <w:r w:rsidRPr="00DC42A7">
        <w:rPr>
          <w:i/>
          <w:szCs w:val="24"/>
        </w:rPr>
        <w:t>Раздел 3. Речь. Речевая деятельность. Текст (10 час.)</w:t>
      </w:r>
    </w:p>
    <w:p w:rsidR="00387A85" w:rsidRPr="00DC42A7" w:rsidRDefault="00387A85" w:rsidP="00387A85">
      <w:pPr>
        <w:ind w:firstLine="709"/>
        <w:rPr>
          <w:szCs w:val="24"/>
        </w:rPr>
      </w:pPr>
      <w:r w:rsidRPr="00DC42A7">
        <w:rPr>
          <w:i/>
          <w:szCs w:val="24"/>
        </w:rPr>
        <w:lastRenderedPageBreak/>
        <w:t>Язык и речь. Виды речевой деятельности.</w:t>
      </w:r>
      <w:r w:rsidRPr="00DC42A7">
        <w:rPr>
          <w:szCs w:val="24"/>
        </w:rPr>
        <w:t xml:space="preserve"> Основные методы, способы и средства получения, переработки информации. Русский язык в Интернете. Правила информационной безопасности при общении в социальных сетях.</w:t>
      </w:r>
    </w:p>
    <w:p w:rsidR="00387A85" w:rsidRPr="00DC42A7" w:rsidRDefault="00387A85" w:rsidP="00387A85">
      <w:pPr>
        <w:ind w:firstLine="709"/>
        <w:rPr>
          <w:szCs w:val="24"/>
        </w:rPr>
      </w:pPr>
      <w:r w:rsidRPr="00DC42A7">
        <w:rPr>
          <w:i/>
          <w:szCs w:val="24"/>
        </w:rPr>
        <w:t>Текст как единица языка.</w:t>
      </w:r>
      <w:r w:rsidRPr="00DC42A7">
        <w:rPr>
          <w:szCs w:val="24"/>
        </w:rPr>
        <w:t xml:space="preserve"> Основные типы текстовых структур: индуктивные, дедуктивные, рамочные (дедуктивно-индуктивные), стержневые (индуктивно-дедуктивные) структуры. Текст и интертекст. Прецедентные тексты.</w:t>
      </w:r>
    </w:p>
    <w:p w:rsidR="00387A85" w:rsidRPr="00DC42A7" w:rsidRDefault="00387A85" w:rsidP="00387A85">
      <w:pPr>
        <w:ind w:firstLine="709"/>
        <w:rPr>
          <w:szCs w:val="24"/>
        </w:rPr>
      </w:pPr>
      <w:r w:rsidRPr="00DC42A7">
        <w:rPr>
          <w:i/>
          <w:szCs w:val="24"/>
        </w:rPr>
        <w:t>Функциональные разновидности языка</w:t>
      </w:r>
      <w:r w:rsidRPr="00DC42A7">
        <w:rPr>
          <w:szCs w:val="24"/>
        </w:rPr>
        <w:t>. Содержание и строение учебного сообщения (устного ответа). Различные виды ответов: ответ-анализ, ответ-обобщение, ответ-добавление, ответ-группировка. Компьютерная презентация. Основные средства и правила создания и предъявления презентации слушателям.</w:t>
      </w:r>
    </w:p>
    <w:p w:rsidR="00387A85" w:rsidRPr="00DC42A7" w:rsidRDefault="00387A85" w:rsidP="00387A85">
      <w:pPr>
        <w:ind w:firstLine="709"/>
        <w:rPr>
          <w:i/>
          <w:szCs w:val="24"/>
        </w:rPr>
      </w:pPr>
      <w:r w:rsidRPr="00DC42A7">
        <w:rPr>
          <w:i/>
          <w:szCs w:val="24"/>
        </w:rPr>
        <w:t>Резерв учебного времени – 1 час.</w:t>
      </w:r>
    </w:p>
    <w:p w:rsidR="00387A85" w:rsidRPr="00DC42A7" w:rsidRDefault="00387A85" w:rsidP="00387A85">
      <w:pPr>
        <w:rPr>
          <w:szCs w:val="24"/>
        </w:rPr>
      </w:pPr>
    </w:p>
    <w:p w:rsidR="00387A85" w:rsidRPr="00DC42A7" w:rsidRDefault="00387A85" w:rsidP="00387A85">
      <w:pPr>
        <w:jc w:val="center"/>
        <w:rPr>
          <w:szCs w:val="24"/>
        </w:rPr>
      </w:pPr>
      <w:r w:rsidRPr="00DC42A7">
        <w:rPr>
          <w:szCs w:val="24"/>
        </w:rPr>
        <w:t>ТЕМАТИЧЕСКОЕ ПЛАНИРОВАНИЕ</w:t>
      </w:r>
    </w:p>
    <w:p w:rsidR="00387A85" w:rsidRPr="00DC42A7" w:rsidRDefault="00387A85" w:rsidP="00387A85">
      <w:pPr>
        <w:jc w:val="center"/>
        <w:rPr>
          <w:i/>
          <w:szCs w:val="24"/>
        </w:rPr>
      </w:pPr>
      <w:r w:rsidRPr="00DC42A7">
        <w:rPr>
          <w:i/>
          <w:szCs w:val="24"/>
        </w:rPr>
        <w:t>Первый год обучения – 35 час.</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7655"/>
        <w:gridCol w:w="6"/>
        <w:gridCol w:w="1099"/>
      </w:tblGrid>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 п/п</w:t>
            </w:r>
          </w:p>
        </w:tc>
        <w:tc>
          <w:tcPr>
            <w:tcW w:w="7655" w:type="dxa"/>
            <w:shd w:val="clear" w:color="auto" w:fill="auto"/>
          </w:tcPr>
          <w:p w:rsidR="00387A85" w:rsidRPr="00DC42A7" w:rsidRDefault="00387A85" w:rsidP="00DC42A7">
            <w:pPr>
              <w:jc w:val="center"/>
              <w:rPr>
                <w:szCs w:val="24"/>
              </w:rPr>
            </w:pPr>
            <w:r w:rsidRPr="00DC42A7">
              <w:rPr>
                <w:szCs w:val="24"/>
              </w:rPr>
              <w:t>Тема</w:t>
            </w:r>
          </w:p>
        </w:tc>
        <w:tc>
          <w:tcPr>
            <w:tcW w:w="1105" w:type="dxa"/>
            <w:gridSpan w:val="2"/>
            <w:shd w:val="clear" w:color="auto" w:fill="auto"/>
          </w:tcPr>
          <w:p w:rsidR="00387A85" w:rsidRPr="00DC42A7" w:rsidRDefault="00387A85" w:rsidP="00DC42A7">
            <w:pPr>
              <w:jc w:val="center"/>
              <w:rPr>
                <w:szCs w:val="24"/>
              </w:rPr>
            </w:pPr>
            <w:r w:rsidRPr="00DC42A7">
              <w:rPr>
                <w:szCs w:val="24"/>
              </w:rPr>
              <w:t>Кол-во часов</w:t>
            </w:r>
          </w:p>
        </w:tc>
      </w:tr>
      <w:tr w:rsidR="00387A85" w:rsidRPr="00DC42A7" w:rsidTr="00DC42A7">
        <w:tc>
          <w:tcPr>
            <w:tcW w:w="9464" w:type="dxa"/>
            <w:gridSpan w:val="4"/>
            <w:shd w:val="clear" w:color="auto" w:fill="auto"/>
          </w:tcPr>
          <w:p w:rsidR="00387A85" w:rsidRPr="00DC42A7" w:rsidRDefault="00387A85" w:rsidP="00DC42A7">
            <w:pPr>
              <w:jc w:val="center"/>
              <w:rPr>
                <w:szCs w:val="24"/>
              </w:rPr>
            </w:pPr>
            <w:r w:rsidRPr="00DC42A7">
              <w:rPr>
                <w:szCs w:val="24"/>
              </w:rPr>
              <w:t>Раздел 1. Язык и культура (12 час.)</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1</w:t>
            </w:r>
          </w:p>
        </w:tc>
        <w:tc>
          <w:tcPr>
            <w:tcW w:w="7655" w:type="dxa"/>
            <w:shd w:val="clear" w:color="auto" w:fill="auto"/>
          </w:tcPr>
          <w:p w:rsidR="00387A85" w:rsidRPr="00DC42A7" w:rsidRDefault="00387A85" w:rsidP="00DC42A7">
            <w:pPr>
              <w:rPr>
                <w:szCs w:val="24"/>
              </w:rPr>
            </w:pPr>
            <w:r w:rsidRPr="00DC42A7">
              <w:rPr>
                <w:szCs w:val="24"/>
              </w:rPr>
              <w:t>Язык как зеркало национальной культуры</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2</w:t>
            </w:r>
          </w:p>
        </w:tc>
        <w:tc>
          <w:tcPr>
            <w:tcW w:w="7655" w:type="dxa"/>
            <w:shd w:val="clear" w:color="auto" w:fill="auto"/>
          </w:tcPr>
          <w:p w:rsidR="00387A85" w:rsidRPr="00DC42A7" w:rsidRDefault="00387A85" w:rsidP="00DC42A7">
            <w:pPr>
              <w:rPr>
                <w:szCs w:val="24"/>
              </w:rPr>
            </w:pPr>
            <w:r w:rsidRPr="00DC42A7">
              <w:rPr>
                <w:szCs w:val="24"/>
              </w:rPr>
              <w:t>Исконно русская лексика: слова общеиндоевропейского фонда, слова праславянского языка, собственно русские слова</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3</w:t>
            </w:r>
          </w:p>
        </w:tc>
        <w:tc>
          <w:tcPr>
            <w:tcW w:w="7655" w:type="dxa"/>
            <w:shd w:val="clear" w:color="auto" w:fill="auto"/>
          </w:tcPr>
          <w:p w:rsidR="00387A85" w:rsidRPr="00DC42A7" w:rsidRDefault="00387A85" w:rsidP="00DC42A7">
            <w:pPr>
              <w:rPr>
                <w:szCs w:val="24"/>
              </w:rPr>
            </w:pPr>
            <w:r w:rsidRPr="00DC42A7">
              <w:rPr>
                <w:szCs w:val="24"/>
              </w:rPr>
              <w:t>Слово как хранилище материальной и духовной культуры народа</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4</w:t>
            </w:r>
          </w:p>
        </w:tc>
        <w:tc>
          <w:tcPr>
            <w:tcW w:w="7655" w:type="dxa"/>
            <w:shd w:val="clear" w:color="auto" w:fill="auto"/>
          </w:tcPr>
          <w:p w:rsidR="00387A85" w:rsidRPr="00DC42A7" w:rsidRDefault="00387A85" w:rsidP="00DC42A7">
            <w:pPr>
              <w:rPr>
                <w:szCs w:val="24"/>
              </w:rPr>
            </w:pPr>
            <w:r w:rsidRPr="00DC42A7">
              <w:rPr>
                <w:szCs w:val="24"/>
              </w:rPr>
              <w:t>Слова, обозначающие предметы и явления традиционного русского быта, слова с национально-культурным компонентом, народно-поэтические символы, эпитеты (дом, хоровод, три, Иван-царевич и др.)</w:t>
            </w:r>
          </w:p>
        </w:tc>
        <w:tc>
          <w:tcPr>
            <w:tcW w:w="1105" w:type="dxa"/>
            <w:gridSpan w:val="2"/>
            <w:shd w:val="clear" w:color="auto" w:fill="auto"/>
          </w:tcPr>
          <w:p w:rsidR="00387A85" w:rsidRPr="00DC42A7" w:rsidRDefault="00387A85" w:rsidP="00DC42A7">
            <w:pPr>
              <w:jc w:val="center"/>
              <w:rPr>
                <w:szCs w:val="24"/>
              </w:rPr>
            </w:pPr>
            <w:r w:rsidRPr="00DC42A7">
              <w:rPr>
                <w:szCs w:val="24"/>
              </w:rPr>
              <w:t>2</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5</w:t>
            </w:r>
          </w:p>
        </w:tc>
        <w:tc>
          <w:tcPr>
            <w:tcW w:w="7655" w:type="dxa"/>
            <w:shd w:val="clear" w:color="auto" w:fill="auto"/>
          </w:tcPr>
          <w:p w:rsidR="00387A85" w:rsidRPr="00DC42A7" w:rsidRDefault="00387A85" w:rsidP="00DC42A7">
            <w:pPr>
              <w:rPr>
                <w:szCs w:val="24"/>
              </w:rPr>
            </w:pPr>
            <w:r w:rsidRPr="00DC42A7">
              <w:rPr>
                <w:szCs w:val="24"/>
              </w:rPr>
              <w:t>Метафоры общеязыковые и художественные</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6</w:t>
            </w:r>
          </w:p>
        </w:tc>
        <w:tc>
          <w:tcPr>
            <w:tcW w:w="7655" w:type="dxa"/>
            <w:shd w:val="clear" w:color="auto" w:fill="auto"/>
          </w:tcPr>
          <w:p w:rsidR="00387A85" w:rsidRPr="00DC42A7" w:rsidRDefault="00387A85" w:rsidP="00DC42A7">
            <w:pPr>
              <w:ind w:firstLine="34"/>
              <w:rPr>
                <w:szCs w:val="24"/>
              </w:rPr>
            </w:pPr>
            <w:r w:rsidRPr="00DC42A7">
              <w:rPr>
                <w:szCs w:val="24"/>
              </w:rPr>
              <w:t>Примеры ключевых слов-концептов русской культуры (человек, время, пространство, судьба, счастье и др.)</w:t>
            </w:r>
          </w:p>
        </w:tc>
        <w:tc>
          <w:tcPr>
            <w:tcW w:w="1105" w:type="dxa"/>
            <w:gridSpan w:val="2"/>
            <w:shd w:val="clear" w:color="auto" w:fill="auto"/>
          </w:tcPr>
          <w:p w:rsidR="00387A85" w:rsidRPr="00DC42A7" w:rsidRDefault="00387A85" w:rsidP="00DC42A7">
            <w:pPr>
              <w:jc w:val="center"/>
              <w:rPr>
                <w:szCs w:val="24"/>
              </w:rPr>
            </w:pPr>
            <w:r w:rsidRPr="00DC42A7">
              <w:rPr>
                <w:szCs w:val="24"/>
              </w:rPr>
              <w:t>4</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7</w:t>
            </w:r>
          </w:p>
        </w:tc>
        <w:tc>
          <w:tcPr>
            <w:tcW w:w="7655" w:type="dxa"/>
            <w:shd w:val="clear" w:color="auto" w:fill="auto"/>
          </w:tcPr>
          <w:p w:rsidR="00387A85" w:rsidRPr="00DC42A7" w:rsidRDefault="00387A85" w:rsidP="00DC42A7">
            <w:pPr>
              <w:ind w:firstLine="34"/>
              <w:rPr>
                <w:szCs w:val="24"/>
              </w:rPr>
            </w:pPr>
            <w:r w:rsidRPr="00DC42A7">
              <w:rPr>
                <w:szCs w:val="24"/>
              </w:rPr>
              <w:t>Русские имена. Имена исконные и заимствованные, традиционные и новые, устаревшие и популярные</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8</w:t>
            </w:r>
          </w:p>
        </w:tc>
        <w:tc>
          <w:tcPr>
            <w:tcW w:w="7655" w:type="dxa"/>
            <w:shd w:val="clear" w:color="auto" w:fill="auto"/>
          </w:tcPr>
          <w:p w:rsidR="00387A85" w:rsidRPr="00DC42A7" w:rsidRDefault="00387A85" w:rsidP="00DC42A7">
            <w:pPr>
              <w:ind w:firstLine="34"/>
              <w:rPr>
                <w:szCs w:val="24"/>
              </w:rPr>
            </w:pPr>
            <w:r w:rsidRPr="00DC42A7">
              <w:rPr>
                <w:szCs w:val="24"/>
              </w:rPr>
              <w:t>Общеизвестные русские города. Происхождение их названий</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9464" w:type="dxa"/>
            <w:gridSpan w:val="4"/>
            <w:shd w:val="clear" w:color="auto" w:fill="auto"/>
          </w:tcPr>
          <w:p w:rsidR="00387A85" w:rsidRPr="00DC42A7" w:rsidRDefault="00387A85" w:rsidP="00DC42A7">
            <w:pPr>
              <w:ind w:firstLine="709"/>
              <w:jc w:val="center"/>
              <w:rPr>
                <w:szCs w:val="24"/>
              </w:rPr>
            </w:pPr>
            <w:r w:rsidRPr="00DC42A7">
              <w:rPr>
                <w:szCs w:val="24"/>
              </w:rPr>
              <w:t>Раздел 2. Культура речи (12 час.)</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1</w:t>
            </w:r>
          </w:p>
        </w:tc>
        <w:tc>
          <w:tcPr>
            <w:tcW w:w="7655" w:type="dxa"/>
            <w:shd w:val="clear" w:color="auto" w:fill="auto"/>
          </w:tcPr>
          <w:p w:rsidR="00387A85" w:rsidRPr="00DC42A7" w:rsidRDefault="00387A85" w:rsidP="00DC42A7">
            <w:pPr>
              <w:rPr>
                <w:szCs w:val="24"/>
              </w:rPr>
            </w:pPr>
            <w:r w:rsidRPr="00DC42A7">
              <w:rPr>
                <w:szCs w:val="24"/>
              </w:rPr>
              <w:t>Основные орфоэпические нормы.  Равноправные и допустимые варианты произношения</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2</w:t>
            </w:r>
          </w:p>
        </w:tc>
        <w:tc>
          <w:tcPr>
            <w:tcW w:w="7655" w:type="dxa"/>
            <w:shd w:val="clear" w:color="auto" w:fill="auto"/>
          </w:tcPr>
          <w:p w:rsidR="00387A85" w:rsidRPr="00DC42A7" w:rsidRDefault="00387A85" w:rsidP="00DC42A7">
            <w:pPr>
              <w:rPr>
                <w:szCs w:val="24"/>
              </w:rPr>
            </w:pPr>
            <w:r w:rsidRPr="00DC42A7">
              <w:rPr>
                <w:szCs w:val="24"/>
              </w:rPr>
              <w:t>Произносительные варианты орфоэпической нормы (було[ч</w:t>
            </w:r>
            <w:r w:rsidRPr="00DC42A7">
              <w:rPr>
                <w:szCs w:val="24"/>
                <w:vertAlign w:val="superscript"/>
              </w:rPr>
              <w:t>,</w:t>
            </w:r>
            <w:r w:rsidRPr="00DC42A7">
              <w:rPr>
                <w:szCs w:val="24"/>
              </w:rPr>
              <w:t>]ная - було[ш]ная, же[н</w:t>
            </w:r>
            <w:r w:rsidRPr="00DC42A7">
              <w:rPr>
                <w:szCs w:val="24"/>
                <w:vertAlign w:val="superscript"/>
              </w:rPr>
              <w:t>,</w:t>
            </w:r>
            <w:r w:rsidRPr="00DC42A7">
              <w:rPr>
                <w:szCs w:val="24"/>
              </w:rPr>
              <w:t>]щина - же[н]щина, до[жд</w:t>
            </w:r>
            <w:r w:rsidRPr="00DC42A7">
              <w:rPr>
                <w:szCs w:val="24"/>
                <w:vertAlign w:val="superscript"/>
              </w:rPr>
              <w:t>,</w:t>
            </w:r>
            <w:r w:rsidRPr="00DC42A7">
              <w:rPr>
                <w:szCs w:val="24"/>
              </w:rPr>
              <w:t>]ем - до[ж</w:t>
            </w:r>
            <w:r w:rsidRPr="00DC42A7">
              <w:rPr>
                <w:szCs w:val="24"/>
                <w:vertAlign w:val="superscript"/>
              </w:rPr>
              <w:t>,</w:t>
            </w:r>
            <w:r w:rsidRPr="00DC42A7">
              <w:rPr>
                <w:szCs w:val="24"/>
              </w:rPr>
              <w:t xml:space="preserve">]ем и др.) </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3</w:t>
            </w:r>
          </w:p>
        </w:tc>
        <w:tc>
          <w:tcPr>
            <w:tcW w:w="7655" w:type="dxa"/>
            <w:shd w:val="clear" w:color="auto" w:fill="auto"/>
          </w:tcPr>
          <w:p w:rsidR="00387A85" w:rsidRPr="00DC42A7" w:rsidRDefault="00387A85" w:rsidP="00DC42A7">
            <w:pPr>
              <w:rPr>
                <w:szCs w:val="24"/>
              </w:rPr>
            </w:pPr>
            <w:r w:rsidRPr="00DC42A7">
              <w:rPr>
                <w:szCs w:val="24"/>
              </w:rPr>
              <w:t>Роль звукописи в художественном тексте</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4</w:t>
            </w:r>
          </w:p>
        </w:tc>
        <w:tc>
          <w:tcPr>
            <w:tcW w:w="7655" w:type="dxa"/>
            <w:shd w:val="clear" w:color="auto" w:fill="auto"/>
          </w:tcPr>
          <w:p w:rsidR="00387A85" w:rsidRPr="00DC42A7" w:rsidRDefault="00387A85" w:rsidP="00DC42A7">
            <w:pPr>
              <w:rPr>
                <w:szCs w:val="24"/>
              </w:rPr>
            </w:pPr>
            <w:r w:rsidRPr="00DC42A7">
              <w:rPr>
                <w:szCs w:val="24"/>
              </w:rPr>
              <w:t>Нарушение орфоэпической нормы как художественный прием</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5</w:t>
            </w:r>
          </w:p>
        </w:tc>
        <w:tc>
          <w:tcPr>
            <w:tcW w:w="7655" w:type="dxa"/>
            <w:shd w:val="clear" w:color="auto" w:fill="auto"/>
          </w:tcPr>
          <w:p w:rsidR="00387A85" w:rsidRPr="00DC42A7" w:rsidRDefault="00387A85" w:rsidP="00DC42A7">
            <w:pPr>
              <w:rPr>
                <w:szCs w:val="24"/>
              </w:rPr>
            </w:pPr>
            <w:r w:rsidRPr="00DC42A7">
              <w:rPr>
                <w:szCs w:val="24"/>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6</w:t>
            </w:r>
          </w:p>
        </w:tc>
        <w:tc>
          <w:tcPr>
            <w:tcW w:w="7655" w:type="dxa"/>
            <w:shd w:val="clear" w:color="auto" w:fill="auto"/>
          </w:tcPr>
          <w:p w:rsidR="00387A85" w:rsidRPr="00DC42A7" w:rsidRDefault="00387A85" w:rsidP="00DC42A7">
            <w:pPr>
              <w:rPr>
                <w:szCs w:val="24"/>
              </w:rPr>
            </w:pPr>
            <w:r w:rsidRPr="00DC42A7">
              <w:rPr>
                <w:szCs w:val="24"/>
              </w:rPr>
              <w:t>Типичные речевые ошибки, связанные с употреблением синонимов, антонимов и лексических омонимов в речи</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7</w:t>
            </w:r>
          </w:p>
        </w:tc>
        <w:tc>
          <w:tcPr>
            <w:tcW w:w="7655" w:type="dxa"/>
            <w:shd w:val="clear" w:color="auto" w:fill="auto"/>
          </w:tcPr>
          <w:p w:rsidR="00387A85" w:rsidRPr="00DC42A7" w:rsidRDefault="00387A85" w:rsidP="00DC42A7">
            <w:pPr>
              <w:rPr>
                <w:szCs w:val="24"/>
              </w:rPr>
            </w:pPr>
            <w:r w:rsidRPr="00DC42A7">
              <w:rPr>
                <w:szCs w:val="24"/>
              </w:rPr>
              <w:t>Основные грамматические нормы современного русского литературного языка. Категория склонения: склонение русских и иностранных имен и фамилий, названий географических объектов</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8</w:t>
            </w:r>
          </w:p>
        </w:tc>
        <w:tc>
          <w:tcPr>
            <w:tcW w:w="7655" w:type="dxa"/>
            <w:shd w:val="clear" w:color="auto" w:fill="auto"/>
          </w:tcPr>
          <w:p w:rsidR="00387A85" w:rsidRPr="00DC42A7" w:rsidRDefault="00387A85" w:rsidP="00DC42A7">
            <w:pPr>
              <w:rPr>
                <w:szCs w:val="24"/>
              </w:rPr>
            </w:pPr>
            <w:r w:rsidRPr="00DC42A7">
              <w:rPr>
                <w:szCs w:val="24"/>
              </w:rPr>
              <w:t>Типичные ошибки в построении сложных предложений: постановка рядом двух однозначных союзов (</w:t>
            </w:r>
            <w:r w:rsidRPr="00DC42A7">
              <w:rPr>
                <w:i/>
                <w:szCs w:val="24"/>
              </w:rPr>
              <w:t>но</w:t>
            </w:r>
            <w:r w:rsidRPr="00DC42A7">
              <w:rPr>
                <w:szCs w:val="24"/>
              </w:rPr>
              <w:t xml:space="preserve"> и </w:t>
            </w:r>
            <w:r w:rsidRPr="00DC42A7">
              <w:rPr>
                <w:i/>
                <w:szCs w:val="24"/>
              </w:rPr>
              <w:t>однако</w:t>
            </w:r>
            <w:r w:rsidRPr="00DC42A7">
              <w:rPr>
                <w:szCs w:val="24"/>
              </w:rPr>
              <w:t xml:space="preserve">, </w:t>
            </w:r>
            <w:r w:rsidRPr="00DC42A7">
              <w:rPr>
                <w:i/>
                <w:szCs w:val="24"/>
              </w:rPr>
              <w:t>что</w:t>
            </w:r>
            <w:r w:rsidRPr="00DC42A7">
              <w:rPr>
                <w:szCs w:val="24"/>
              </w:rPr>
              <w:t xml:space="preserve"> и </w:t>
            </w:r>
            <w:r w:rsidRPr="00DC42A7">
              <w:rPr>
                <w:i/>
                <w:szCs w:val="24"/>
              </w:rPr>
              <w:t>будто, что</w:t>
            </w:r>
            <w:r w:rsidRPr="00DC42A7">
              <w:rPr>
                <w:szCs w:val="24"/>
              </w:rPr>
              <w:t xml:space="preserve"> и </w:t>
            </w:r>
            <w:r w:rsidRPr="00DC42A7">
              <w:rPr>
                <w:i/>
                <w:szCs w:val="24"/>
              </w:rPr>
              <w:t xml:space="preserve">как </w:t>
            </w:r>
            <w:r w:rsidRPr="00DC42A7">
              <w:rPr>
                <w:i/>
                <w:szCs w:val="24"/>
              </w:rPr>
              <w:lastRenderedPageBreak/>
              <w:t>будто</w:t>
            </w:r>
            <w:r w:rsidRPr="00DC42A7">
              <w:rPr>
                <w:szCs w:val="24"/>
              </w:rPr>
              <w:t xml:space="preserve">), повторение частицы бы в предложениях с союзами </w:t>
            </w:r>
            <w:r w:rsidRPr="00DC42A7">
              <w:rPr>
                <w:i/>
                <w:szCs w:val="24"/>
              </w:rPr>
              <w:t>чтобы</w:t>
            </w:r>
            <w:r w:rsidRPr="00DC42A7">
              <w:rPr>
                <w:szCs w:val="24"/>
              </w:rPr>
              <w:t xml:space="preserve"> и </w:t>
            </w:r>
            <w:r w:rsidRPr="00DC42A7">
              <w:rPr>
                <w:i/>
                <w:szCs w:val="24"/>
              </w:rPr>
              <w:t>если бы</w:t>
            </w:r>
            <w:r w:rsidRPr="00DC42A7">
              <w:rPr>
                <w:szCs w:val="24"/>
              </w:rPr>
              <w:t>, введение в сложное предложение лишних указательных местоимений</w:t>
            </w:r>
          </w:p>
        </w:tc>
        <w:tc>
          <w:tcPr>
            <w:tcW w:w="1105" w:type="dxa"/>
            <w:gridSpan w:val="2"/>
            <w:shd w:val="clear" w:color="auto" w:fill="auto"/>
          </w:tcPr>
          <w:p w:rsidR="00387A85" w:rsidRPr="00DC42A7" w:rsidRDefault="00387A85" w:rsidP="00DC42A7">
            <w:pPr>
              <w:jc w:val="center"/>
              <w:rPr>
                <w:szCs w:val="24"/>
              </w:rPr>
            </w:pPr>
            <w:r w:rsidRPr="00DC42A7">
              <w:rPr>
                <w:szCs w:val="24"/>
              </w:rPr>
              <w:lastRenderedPageBreak/>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lastRenderedPageBreak/>
              <w:t>9</w:t>
            </w:r>
          </w:p>
        </w:tc>
        <w:tc>
          <w:tcPr>
            <w:tcW w:w="7655" w:type="dxa"/>
            <w:shd w:val="clear" w:color="auto" w:fill="auto"/>
          </w:tcPr>
          <w:p w:rsidR="00387A85" w:rsidRPr="00DC42A7" w:rsidRDefault="00387A85" w:rsidP="00DC42A7">
            <w:pPr>
              <w:rPr>
                <w:szCs w:val="24"/>
              </w:rPr>
            </w:pPr>
            <w:r w:rsidRPr="00DC42A7">
              <w:rPr>
                <w:szCs w:val="24"/>
              </w:rPr>
              <w:t>Речевой этикет. Правила речевого этикета: нормы и традиции</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10</w:t>
            </w:r>
          </w:p>
        </w:tc>
        <w:tc>
          <w:tcPr>
            <w:tcW w:w="7655" w:type="dxa"/>
            <w:shd w:val="clear" w:color="auto" w:fill="auto"/>
          </w:tcPr>
          <w:p w:rsidR="00387A85" w:rsidRPr="00DC42A7" w:rsidRDefault="00387A85" w:rsidP="00DC42A7">
            <w:pPr>
              <w:rPr>
                <w:szCs w:val="24"/>
              </w:rPr>
            </w:pPr>
            <w:r w:rsidRPr="00DC42A7">
              <w:rPr>
                <w:szCs w:val="24"/>
              </w:rPr>
              <w:t>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11</w:t>
            </w:r>
          </w:p>
        </w:tc>
        <w:tc>
          <w:tcPr>
            <w:tcW w:w="7655" w:type="dxa"/>
            <w:shd w:val="clear" w:color="auto" w:fill="auto"/>
          </w:tcPr>
          <w:p w:rsidR="00387A85" w:rsidRPr="00DC42A7" w:rsidRDefault="00387A85" w:rsidP="00DC42A7">
            <w:pPr>
              <w:rPr>
                <w:szCs w:val="24"/>
              </w:rPr>
            </w:pPr>
            <w:r w:rsidRPr="00DC42A7">
              <w:rPr>
                <w:szCs w:val="24"/>
              </w:rPr>
              <w:t>Обращение в русском речевом этикете</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12</w:t>
            </w:r>
          </w:p>
        </w:tc>
        <w:tc>
          <w:tcPr>
            <w:tcW w:w="7655" w:type="dxa"/>
            <w:shd w:val="clear" w:color="auto" w:fill="auto"/>
          </w:tcPr>
          <w:p w:rsidR="00387A85" w:rsidRPr="00DC42A7" w:rsidRDefault="00387A85" w:rsidP="00DC42A7">
            <w:pPr>
              <w:rPr>
                <w:szCs w:val="24"/>
              </w:rPr>
            </w:pPr>
            <w:r w:rsidRPr="00DC42A7">
              <w:rPr>
                <w:szCs w:val="24"/>
              </w:rPr>
              <w:t>Новые варианты приветствия и прощания, возникшие в СМИ; изменение обращений, использования собственных имен, их оценка</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9464" w:type="dxa"/>
            <w:gridSpan w:val="4"/>
            <w:shd w:val="clear" w:color="auto" w:fill="auto"/>
          </w:tcPr>
          <w:p w:rsidR="00387A85" w:rsidRPr="00DC42A7" w:rsidRDefault="00387A85" w:rsidP="00DC42A7">
            <w:pPr>
              <w:jc w:val="center"/>
              <w:rPr>
                <w:szCs w:val="24"/>
              </w:rPr>
            </w:pPr>
            <w:r w:rsidRPr="00DC42A7">
              <w:rPr>
                <w:szCs w:val="24"/>
              </w:rPr>
              <w:t>Раздел 3. Речь. Речевая деятельность. Текст (10 час.)</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1</w:t>
            </w:r>
          </w:p>
        </w:tc>
        <w:tc>
          <w:tcPr>
            <w:tcW w:w="7655" w:type="dxa"/>
            <w:shd w:val="clear" w:color="auto" w:fill="auto"/>
          </w:tcPr>
          <w:p w:rsidR="00387A85" w:rsidRPr="00DC42A7" w:rsidRDefault="00387A85" w:rsidP="00DC42A7">
            <w:pPr>
              <w:rPr>
                <w:szCs w:val="24"/>
              </w:rPr>
            </w:pPr>
            <w:r w:rsidRPr="00DC42A7">
              <w:rPr>
                <w:szCs w:val="24"/>
              </w:rPr>
              <w:t>Язык и речь. Виды речевой деятельности. Выразительность, чистота и богатство речи</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2</w:t>
            </w:r>
          </w:p>
        </w:tc>
        <w:tc>
          <w:tcPr>
            <w:tcW w:w="7655" w:type="dxa"/>
            <w:shd w:val="clear" w:color="auto" w:fill="auto"/>
          </w:tcPr>
          <w:p w:rsidR="00387A85" w:rsidRPr="00DC42A7" w:rsidRDefault="00387A85" w:rsidP="00DC42A7">
            <w:pPr>
              <w:rPr>
                <w:szCs w:val="24"/>
              </w:rPr>
            </w:pPr>
            <w:r w:rsidRPr="00DC42A7">
              <w:rPr>
                <w:szCs w:val="24"/>
              </w:rPr>
              <w:t>Средства выразительности устной речи (тон, тембр, темп), способы тренировки (скороговорки)</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3</w:t>
            </w:r>
          </w:p>
        </w:tc>
        <w:tc>
          <w:tcPr>
            <w:tcW w:w="7655" w:type="dxa"/>
            <w:shd w:val="clear" w:color="auto" w:fill="auto"/>
          </w:tcPr>
          <w:p w:rsidR="00387A85" w:rsidRPr="00DC42A7" w:rsidRDefault="00387A85" w:rsidP="00DC42A7">
            <w:pPr>
              <w:rPr>
                <w:szCs w:val="24"/>
              </w:rPr>
            </w:pPr>
            <w:r w:rsidRPr="00DC42A7">
              <w:rPr>
                <w:szCs w:val="24"/>
              </w:rPr>
              <w:t>Эффективные приемы чтения: предтекстовый, текстовый и послетекстовый этапы работы</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4</w:t>
            </w:r>
          </w:p>
        </w:tc>
        <w:tc>
          <w:tcPr>
            <w:tcW w:w="7655" w:type="dxa"/>
            <w:shd w:val="clear" w:color="auto" w:fill="auto"/>
          </w:tcPr>
          <w:p w:rsidR="00387A85" w:rsidRPr="00DC42A7" w:rsidRDefault="00387A85" w:rsidP="00DC42A7">
            <w:pPr>
              <w:rPr>
                <w:szCs w:val="24"/>
              </w:rPr>
            </w:pPr>
            <w:r w:rsidRPr="00DC42A7">
              <w:rPr>
                <w:szCs w:val="24"/>
              </w:rPr>
              <w:t>Эффективные приемы слушания: предтекстовый, текстовый и послетекстовый этапы работы</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5</w:t>
            </w:r>
          </w:p>
        </w:tc>
        <w:tc>
          <w:tcPr>
            <w:tcW w:w="7655" w:type="dxa"/>
            <w:shd w:val="clear" w:color="auto" w:fill="auto"/>
          </w:tcPr>
          <w:p w:rsidR="00387A85" w:rsidRPr="00DC42A7" w:rsidRDefault="00387A85" w:rsidP="00DC42A7">
            <w:pPr>
              <w:rPr>
                <w:szCs w:val="24"/>
              </w:rPr>
            </w:pPr>
            <w:r w:rsidRPr="00DC42A7">
              <w:rPr>
                <w:szCs w:val="24"/>
              </w:rPr>
              <w:t>Текст как единица языка. Средства связи предложений и частей текста</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6</w:t>
            </w:r>
          </w:p>
        </w:tc>
        <w:tc>
          <w:tcPr>
            <w:tcW w:w="7655" w:type="dxa"/>
            <w:shd w:val="clear" w:color="auto" w:fill="auto"/>
          </w:tcPr>
          <w:p w:rsidR="00387A85" w:rsidRPr="00DC42A7" w:rsidRDefault="00387A85" w:rsidP="00DC42A7">
            <w:pPr>
              <w:rPr>
                <w:szCs w:val="24"/>
              </w:rPr>
            </w:pPr>
            <w:r w:rsidRPr="00DC42A7">
              <w:rPr>
                <w:szCs w:val="24"/>
              </w:rPr>
              <w:t>Заголовки текстов, их типы. Информативная функция заголовков</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7</w:t>
            </w:r>
          </w:p>
        </w:tc>
        <w:tc>
          <w:tcPr>
            <w:tcW w:w="7655" w:type="dxa"/>
            <w:shd w:val="clear" w:color="auto" w:fill="auto"/>
          </w:tcPr>
          <w:p w:rsidR="00387A85" w:rsidRPr="00DC42A7" w:rsidRDefault="00387A85" w:rsidP="00DC42A7">
            <w:pPr>
              <w:rPr>
                <w:szCs w:val="24"/>
              </w:rPr>
            </w:pPr>
            <w:r w:rsidRPr="00DC42A7">
              <w:rPr>
                <w:szCs w:val="24"/>
              </w:rPr>
              <w:t>Виды преобразования текстов: аннотация, конспект, график, диаграмма, схема</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8</w:t>
            </w:r>
          </w:p>
        </w:tc>
        <w:tc>
          <w:tcPr>
            <w:tcW w:w="7655" w:type="dxa"/>
            <w:shd w:val="clear" w:color="auto" w:fill="auto"/>
          </w:tcPr>
          <w:p w:rsidR="00387A85" w:rsidRPr="00DC42A7" w:rsidRDefault="00387A85" w:rsidP="00DC42A7">
            <w:pPr>
              <w:rPr>
                <w:szCs w:val="24"/>
              </w:rPr>
            </w:pPr>
            <w:r w:rsidRPr="00DC42A7">
              <w:rPr>
                <w:szCs w:val="24"/>
              </w:rPr>
              <w:t>Функциональные разновидности языка. Разговорная речь</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9</w:t>
            </w:r>
          </w:p>
        </w:tc>
        <w:tc>
          <w:tcPr>
            <w:tcW w:w="7655" w:type="dxa"/>
            <w:shd w:val="clear" w:color="auto" w:fill="auto"/>
          </w:tcPr>
          <w:p w:rsidR="00387A85" w:rsidRPr="00DC42A7" w:rsidRDefault="00387A85" w:rsidP="00DC42A7">
            <w:pPr>
              <w:rPr>
                <w:szCs w:val="24"/>
              </w:rPr>
            </w:pPr>
            <w:r w:rsidRPr="00DC42A7">
              <w:rPr>
                <w:szCs w:val="24"/>
              </w:rPr>
              <w:t>Просьба, извинение, поздравление, шутка как жанры разговорной речи</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10</w:t>
            </w:r>
          </w:p>
        </w:tc>
        <w:tc>
          <w:tcPr>
            <w:tcW w:w="7655" w:type="dxa"/>
            <w:tcBorders>
              <w:right w:val="single" w:sz="4" w:space="0" w:color="auto"/>
            </w:tcBorders>
            <w:shd w:val="clear" w:color="auto" w:fill="auto"/>
          </w:tcPr>
          <w:p w:rsidR="00387A85" w:rsidRPr="00DC42A7" w:rsidRDefault="00387A85" w:rsidP="00DC42A7">
            <w:pPr>
              <w:rPr>
                <w:szCs w:val="24"/>
              </w:rPr>
            </w:pPr>
            <w:r w:rsidRPr="00DC42A7">
              <w:rPr>
                <w:szCs w:val="24"/>
              </w:rPr>
              <w:t>Правила поведения в споре, как управлять собой и собеседником</w:t>
            </w:r>
          </w:p>
        </w:tc>
        <w:tc>
          <w:tcPr>
            <w:tcW w:w="1105" w:type="dxa"/>
            <w:gridSpan w:val="2"/>
            <w:tcBorders>
              <w:left w:val="single" w:sz="4" w:space="0" w:color="auto"/>
            </w:tcBorders>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8365" w:type="dxa"/>
            <w:gridSpan w:val="3"/>
            <w:tcBorders>
              <w:right w:val="single" w:sz="4" w:space="0" w:color="auto"/>
            </w:tcBorders>
            <w:shd w:val="clear" w:color="auto" w:fill="auto"/>
          </w:tcPr>
          <w:p w:rsidR="00387A85" w:rsidRPr="00DC42A7" w:rsidRDefault="00387A85" w:rsidP="00DC42A7">
            <w:pPr>
              <w:rPr>
                <w:szCs w:val="24"/>
              </w:rPr>
            </w:pPr>
            <w:r w:rsidRPr="00DC42A7">
              <w:rPr>
                <w:szCs w:val="24"/>
              </w:rPr>
              <w:t>Резерв учебного времени</w:t>
            </w:r>
          </w:p>
        </w:tc>
        <w:tc>
          <w:tcPr>
            <w:tcW w:w="1099" w:type="dxa"/>
            <w:tcBorders>
              <w:left w:val="single" w:sz="4" w:space="0" w:color="auto"/>
            </w:tcBorders>
            <w:shd w:val="clear" w:color="auto" w:fill="auto"/>
          </w:tcPr>
          <w:p w:rsidR="00387A85" w:rsidRPr="00DC42A7" w:rsidRDefault="00387A85" w:rsidP="00DC42A7">
            <w:pPr>
              <w:jc w:val="center"/>
              <w:rPr>
                <w:szCs w:val="24"/>
              </w:rPr>
            </w:pPr>
            <w:r w:rsidRPr="00DC42A7">
              <w:rPr>
                <w:szCs w:val="24"/>
              </w:rPr>
              <w:t>1</w:t>
            </w:r>
          </w:p>
        </w:tc>
      </w:tr>
    </w:tbl>
    <w:p w:rsidR="00387A85" w:rsidRPr="00DC42A7" w:rsidRDefault="00387A85" w:rsidP="00387A85">
      <w:pPr>
        <w:jc w:val="center"/>
        <w:rPr>
          <w:i/>
          <w:szCs w:val="24"/>
        </w:rPr>
      </w:pPr>
      <w:r w:rsidRPr="00DC42A7">
        <w:rPr>
          <w:i/>
          <w:szCs w:val="24"/>
        </w:rPr>
        <w:t>Второй год обучения – 35 час.</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7655"/>
        <w:gridCol w:w="6"/>
        <w:gridCol w:w="1099"/>
      </w:tblGrid>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w:t>
            </w:r>
          </w:p>
          <w:p w:rsidR="00387A85" w:rsidRPr="00DC42A7" w:rsidRDefault="00387A85" w:rsidP="00DC42A7">
            <w:pPr>
              <w:jc w:val="center"/>
              <w:rPr>
                <w:szCs w:val="24"/>
              </w:rPr>
            </w:pPr>
            <w:r w:rsidRPr="00DC42A7">
              <w:rPr>
                <w:szCs w:val="24"/>
              </w:rPr>
              <w:t>п/п</w:t>
            </w:r>
          </w:p>
        </w:tc>
        <w:tc>
          <w:tcPr>
            <w:tcW w:w="7655" w:type="dxa"/>
            <w:shd w:val="clear" w:color="auto" w:fill="auto"/>
          </w:tcPr>
          <w:p w:rsidR="00387A85" w:rsidRPr="00DC42A7" w:rsidRDefault="00387A85" w:rsidP="00DC42A7">
            <w:pPr>
              <w:jc w:val="center"/>
              <w:rPr>
                <w:szCs w:val="24"/>
              </w:rPr>
            </w:pPr>
            <w:r w:rsidRPr="00DC42A7">
              <w:rPr>
                <w:szCs w:val="24"/>
              </w:rPr>
              <w:t>Тема</w:t>
            </w:r>
          </w:p>
        </w:tc>
        <w:tc>
          <w:tcPr>
            <w:tcW w:w="1105" w:type="dxa"/>
            <w:gridSpan w:val="2"/>
            <w:shd w:val="clear" w:color="auto" w:fill="auto"/>
          </w:tcPr>
          <w:p w:rsidR="00387A85" w:rsidRPr="00DC42A7" w:rsidRDefault="00387A85" w:rsidP="00DC42A7">
            <w:pPr>
              <w:jc w:val="center"/>
              <w:rPr>
                <w:szCs w:val="24"/>
              </w:rPr>
            </w:pPr>
            <w:r w:rsidRPr="00DC42A7">
              <w:rPr>
                <w:szCs w:val="24"/>
              </w:rPr>
              <w:t>Кол-во часов</w:t>
            </w:r>
          </w:p>
        </w:tc>
      </w:tr>
      <w:tr w:rsidR="00387A85" w:rsidRPr="00DC42A7" w:rsidTr="00DC42A7">
        <w:tc>
          <w:tcPr>
            <w:tcW w:w="9464" w:type="dxa"/>
            <w:gridSpan w:val="4"/>
            <w:shd w:val="clear" w:color="auto" w:fill="auto"/>
          </w:tcPr>
          <w:p w:rsidR="00387A85" w:rsidRPr="00DC42A7" w:rsidRDefault="00387A85" w:rsidP="00DC42A7">
            <w:pPr>
              <w:jc w:val="center"/>
              <w:rPr>
                <w:szCs w:val="24"/>
              </w:rPr>
            </w:pPr>
            <w:r w:rsidRPr="00DC42A7">
              <w:rPr>
                <w:szCs w:val="24"/>
              </w:rPr>
              <w:t>Раздел 1. Язык и культура (12 час.)</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1</w:t>
            </w:r>
          </w:p>
        </w:tc>
        <w:tc>
          <w:tcPr>
            <w:tcW w:w="7655" w:type="dxa"/>
            <w:shd w:val="clear" w:color="auto" w:fill="auto"/>
          </w:tcPr>
          <w:p w:rsidR="00387A85" w:rsidRPr="00DC42A7" w:rsidRDefault="00387A85" w:rsidP="00DC42A7">
            <w:pPr>
              <w:rPr>
                <w:szCs w:val="24"/>
              </w:rPr>
            </w:pPr>
            <w:r w:rsidRPr="00DC42A7">
              <w:rPr>
                <w:szCs w:val="24"/>
              </w:rPr>
              <w:t>Краткая история русской письменности</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2</w:t>
            </w:r>
          </w:p>
        </w:tc>
        <w:tc>
          <w:tcPr>
            <w:tcW w:w="7655" w:type="dxa"/>
            <w:shd w:val="clear" w:color="auto" w:fill="auto"/>
          </w:tcPr>
          <w:p w:rsidR="00387A85" w:rsidRPr="00DC42A7" w:rsidRDefault="00387A85" w:rsidP="00DC42A7">
            <w:pPr>
              <w:rPr>
                <w:szCs w:val="24"/>
              </w:rPr>
            </w:pPr>
            <w:r w:rsidRPr="00DC42A7">
              <w:rPr>
                <w:szCs w:val="24"/>
              </w:rPr>
              <w:t>Создание славянского алфавита</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3</w:t>
            </w:r>
          </w:p>
        </w:tc>
        <w:tc>
          <w:tcPr>
            <w:tcW w:w="7655" w:type="dxa"/>
            <w:shd w:val="clear" w:color="auto" w:fill="auto"/>
          </w:tcPr>
          <w:p w:rsidR="00387A85" w:rsidRPr="00DC42A7" w:rsidRDefault="00387A85" w:rsidP="00DC42A7">
            <w:pPr>
              <w:rPr>
                <w:szCs w:val="24"/>
              </w:rPr>
            </w:pPr>
            <w:r w:rsidRPr="00DC42A7">
              <w:rPr>
                <w:szCs w:val="24"/>
              </w:rPr>
              <w:t>Краткая история русского литературного языка</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4</w:t>
            </w:r>
          </w:p>
        </w:tc>
        <w:tc>
          <w:tcPr>
            <w:tcW w:w="7655" w:type="dxa"/>
            <w:shd w:val="clear" w:color="auto" w:fill="auto"/>
          </w:tcPr>
          <w:p w:rsidR="00387A85" w:rsidRPr="00DC42A7" w:rsidRDefault="00387A85" w:rsidP="00DC42A7">
            <w:pPr>
              <w:rPr>
                <w:szCs w:val="24"/>
              </w:rPr>
            </w:pPr>
            <w:r w:rsidRPr="00DC42A7">
              <w:rPr>
                <w:szCs w:val="24"/>
              </w:rPr>
              <w:t>Роль церковно-славянского (старославянского) языка в развитии русского языка</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5</w:t>
            </w:r>
          </w:p>
        </w:tc>
        <w:tc>
          <w:tcPr>
            <w:tcW w:w="7655" w:type="dxa"/>
            <w:shd w:val="clear" w:color="auto" w:fill="auto"/>
          </w:tcPr>
          <w:p w:rsidR="00387A85" w:rsidRPr="00DC42A7" w:rsidRDefault="00387A85" w:rsidP="00DC42A7">
            <w:pPr>
              <w:rPr>
                <w:szCs w:val="24"/>
              </w:rPr>
            </w:pPr>
            <w:r w:rsidRPr="00DC42A7">
              <w:rPr>
                <w:szCs w:val="24"/>
              </w:rPr>
              <w:t>Особенности русской интонации, темпа речи по сравнению с другими языками</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6</w:t>
            </w:r>
          </w:p>
        </w:tc>
        <w:tc>
          <w:tcPr>
            <w:tcW w:w="7655" w:type="dxa"/>
            <w:shd w:val="clear" w:color="auto" w:fill="auto"/>
          </w:tcPr>
          <w:p w:rsidR="00387A85" w:rsidRPr="00DC42A7" w:rsidRDefault="00387A85" w:rsidP="00DC42A7">
            <w:pPr>
              <w:ind w:firstLine="34"/>
              <w:rPr>
                <w:szCs w:val="24"/>
              </w:rPr>
            </w:pPr>
            <w:r w:rsidRPr="00DC42A7">
              <w:rPr>
                <w:szCs w:val="24"/>
              </w:rPr>
              <w:t>Уменьшительно-ласкательные формы как средство выражения задушевности и иронии</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7</w:t>
            </w:r>
          </w:p>
        </w:tc>
        <w:tc>
          <w:tcPr>
            <w:tcW w:w="7655" w:type="dxa"/>
            <w:shd w:val="clear" w:color="auto" w:fill="auto"/>
          </w:tcPr>
          <w:p w:rsidR="00387A85" w:rsidRPr="00DC42A7" w:rsidRDefault="00387A85" w:rsidP="00DC42A7">
            <w:pPr>
              <w:ind w:firstLine="34"/>
              <w:rPr>
                <w:szCs w:val="24"/>
              </w:rPr>
            </w:pPr>
            <w:r w:rsidRPr="00DC42A7">
              <w:rPr>
                <w:szCs w:val="24"/>
              </w:rPr>
              <w:t>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8</w:t>
            </w:r>
          </w:p>
        </w:tc>
        <w:tc>
          <w:tcPr>
            <w:tcW w:w="7655" w:type="dxa"/>
            <w:shd w:val="clear" w:color="auto" w:fill="auto"/>
          </w:tcPr>
          <w:p w:rsidR="00387A85" w:rsidRPr="00DC42A7" w:rsidRDefault="00387A85" w:rsidP="00DC42A7">
            <w:pPr>
              <w:ind w:firstLine="34"/>
              <w:rPr>
                <w:szCs w:val="24"/>
              </w:rPr>
            </w:pPr>
            <w:r w:rsidRPr="00DC42A7">
              <w:rPr>
                <w:szCs w:val="24"/>
              </w:rPr>
              <w:t>Национально-культурное своеобразие диалектизмов</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9</w:t>
            </w:r>
          </w:p>
        </w:tc>
        <w:tc>
          <w:tcPr>
            <w:tcW w:w="7655" w:type="dxa"/>
            <w:shd w:val="clear" w:color="auto" w:fill="auto"/>
          </w:tcPr>
          <w:p w:rsidR="00387A85" w:rsidRPr="00DC42A7" w:rsidRDefault="00387A85" w:rsidP="00DC42A7">
            <w:pPr>
              <w:ind w:firstLine="34"/>
              <w:rPr>
                <w:szCs w:val="24"/>
              </w:rPr>
            </w:pPr>
            <w:r w:rsidRPr="00DC42A7">
              <w:rPr>
                <w:szCs w:val="24"/>
              </w:rPr>
              <w:t>Особенности жестов и мимики в русской речи, отражение их в устойчивых выражениях</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lastRenderedPageBreak/>
              <w:t>10</w:t>
            </w:r>
          </w:p>
        </w:tc>
        <w:tc>
          <w:tcPr>
            <w:tcW w:w="7655" w:type="dxa"/>
            <w:shd w:val="clear" w:color="auto" w:fill="auto"/>
          </w:tcPr>
          <w:p w:rsidR="00387A85" w:rsidRPr="00DC42A7" w:rsidRDefault="00387A85" w:rsidP="00DC42A7">
            <w:pPr>
              <w:ind w:firstLine="34"/>
              <w:rPr>
                <w:szCs w:val="24"/>
              </w:rPr>
            </w:pPr>
            <w:r w:rsidRPr="00DC42A7">
              <w:rPr>
                <w:szCs w:val="24"/>
              </w:rPr>
              <w:t xml:space="preserve">Национально-культурная специфика русской фразеологии </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11</w:t>
            </w:r>
          </w:p>
        </w:tc>
        <w:tc>
          <w:tcPr>
            <w:tcW w:w="7655" w:type="dxa"/>
            <w:shd w:val="clear" w:color="auto" w:fill="auto"/>
          </w:tcPr>
          <w:p w:rsidR="00387A85" w:rsidRPr="00DC42A7" w:rsidRDefault="00387A85" w:rsidP="00DC42A7">
            <w:pPr>
              <w:rPr>
                <w:szCs w:val="24"/>
              </w:rPr>
            </w:pPr>
            <w:r w:rsidRPr="00DC42A7">
              <w:rPr>
                <w:szCs w:val="24"/>
              </w:rPr>
              <w:t>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грамотности и др.)</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12</w:t>
            </w:r>
          </w:p>
        </w:tc>
        <w:tc>
          <w:tcPr>
            <w:tcW w:w="7655" w:type="dxa"/>
            <w:shd w:val="clear" w:color="auto" w:fill="auto"/>
          </w:tcPr>
          <w:p w:rsidR="00387A85" w:rsidRPr="00DC42A7" w:rsidRDefault="00387A85" w:rsidP="00DC42A7">
            <w:pPr>
              <w:rPr>
                <w:szCs w:val="24"/>
              </w:rPr>
            </w:pPr>
            <w:r w:rsidRPr="00DC42A7">
              <w:rPr>
                <w:szCs w:val="24"/>
              </w:rPr>
              <w:t>Крылатые слова и выражения из произведений художественной литературы, кинофильмов, песен</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9464" w:type="dxa"/>
            <w:gridSpan w:val="4"/>
            <w:shd w:val="clear" w:color="auto" w:fill="auto"/>
          </w:tcPr>
          <w:p w:rsidR="00387A85" w:rsidRPr="00DC42A7" w:rsidRDefault="00387A85" w:rsidP="00DC42A7">
            <w:pPr>
              <w:jc w:val="center"/>
              <w:rPr>
                <w:szCs w:val="24"/>
              </w:rPr>
            </w:pPr>
            <w:r w:rsidRPr="00DC42A7">
              <w:rPr>
                <w:szCs w:val="24"/>
              </w:rPr>
              <w:t>Раздел 2. Культура речи (12 час.)</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1</w:t>
            </w:r>
          </w:p>
        </w:tc>
        <w:tc>
          <w:tcPr>
            <w:tcW w:w="7655" w:type="dxa"/>
            <w:shd w:val="clear" w:color="auto" w:fill="auto"/>
          </w:tcPr>
          <w:p w:rsidR="00387A85" w:rsidRPr="00DC42A7" w:rsidRDefault="00387A85" w:rsidP="00DC42A7">
            <w:pPr>
              <w:rPr>
                <w:szCs w:val="24"/>
              </w:rPr>
            </w:pPr>
            <w:r w:rsidRPr="00DC42A7">
              <w:rPr>
                <w:szCs w:val="24"/>
              </w:rPr>
              <w:t>Основные орфоэпические нормы.  Типичные ошибки в современной речи (произношение гласных [э] и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безударной [а] после ж и ш; произношение сочетания чн и чт; произношение женских отчеств на –ична, -инична; произношение твердого [н] перед мягкими [ф,] и [в,]; произношение мягкого [н,] перед ч и щ.)</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2</w:t>
            </w:r>
          </w:p>
        </w:tc>
        <w:tc>
          <w:tcPr>
            <w:tcW w:w="7655" w:type="dxa"/>
            <w:shd w:val="clear" w:color="auto" w:fill="auto"/>
          </w:tcPr>
          <w:p w:rsidR="00387A85" w:rsidRPr="00DC42A7" w:rsidRDefault="00387A85" w:rsidP="00DC42A7">
            <w:pPr>
              <w:rPr>
                <w:szCs w:val="24"/>
              </w:rPr>
            </w:pPr>
            <w:r w:rsidRPr="00DC42A7">
              <w:rPr>
                <w:szCs w:val="24"/>
              </w:rPr>
              <w:t>Основные лексические нормы современного русского литературного языка. Лексическая сочетаемость слова и точность</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3</w:t>
            </w:r>
          </w:p>
        </w:tc>
        <w:tc>
          <w:tcPr>
            <w:tcW w:w="7655" w:type="dxa"/>
            <w:shd w:val="clear" w:color="auto" w:fill="auto"/>
          </w:tcPr>
          <w:p w:rsidR="00387A85" w:rsidRPr="00DC42A7" w:rsidRDefault="00387A85" w:rsidP="00DC42A7">
            <w:pPr>
              <w:rPr>
                <w:szCs w:val="24"/>
              </w:rPr>
            </w:pPr>
            <w:r w:rsidRPr="00DC42A7">
              <w:rPr>
                <w:szCs w:val="24"/>
              </w:rPr>
              <w:t>Тавтология. Плеоназм</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4</w:t>
            </w:r>
          </w:p>
        </w:tc>
        <w:tc>
          <w:tcPr>
            <w:tcW w:w="7655" w:type="dxa"/>
            <w:shd w:val="clear" w:color="auto" w:fill="auto"/>
          </w:tcPr>
          <w:p w:rsidR="00387A85" w:rsidRPr="00DC42A7" w:rsidRDefault="00387A85" w:rsidP="00DC42A7">
            <w:pPr>
              <w:rPr>
                <w:szCs w:val="24"/>
              </w:rPr>
            </w:pPr>
            <w:r w:rsidRPr="00DC42A7">
              <w:rPr>
                <w:szCs w:val="24"/>
              </w:rPr>
              <w:t>Терминология и точность речи</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5</w:t>
            </w:r>
          </w:p>
        </w:tc>
        <w:tc>
          <w:tcPr>
            <w:tcW w:w="7655" w:type="dxa"/>
            <w:shd w:val="clear" w:color="auto" w:fill="auto"/>
          </w:tcPr>
          <w:p w:rsidR="00387A85" w:rsidRPr="00DC42A7" w:rsidRDefault="00387A85" w:rsidP="00DC42A7">
            <w:pPr>
              <w:rPr>
                <w:szCs w:val="24"/>
              </w:rPr>
            </w:pPr>
            <w:r w:rsidRPr="00DC42A7">
              <w:rPr>
                <w:szCs w:val="24"/>
              </w:rPr>
              <w:t>Нарушение словоупотребления заимствованных слов</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6</w:t>
            </w:r>
          </w:p>
        </w:tc>
        <w:tc>
          <w:tcPr>
            <w:tcW w:w="7655" w:type="dxa"/>
            <w:shd w:val="clear" w:color="auto" w:fill="auto"/>
          </w:tcPr>
          <w:p w:rsidR="00387A85" w:rsidRPr="00DC42A7" w:rsidRDefault="00387A85" w:rsidP="00DC42A7">
            <w:pPr>
              <w:rPr>
                <w:szCs w:val="24"/>
              </w:rPr>
            </w:pPr>
            <w:r w:rsidRPr="00DC42A7">
              <w:rPr>
                <w:szCs w:val="24"/>
              </w:rPr>
              <w:t>Основные грамматические нормы современного русского литературного языка. Типичные грамматические ошибки</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7</w:t>
            </w:r>
          </w:p>
        </w:tc>
        <w:tc>
          <w:tcPr>
            <w:tcW w:w="7655" w:type="dxa"/>
            <w:shd w:val="clear" w:color="auto" w:fill="auto"/>
          </w:tcPr>
          <w:p w:rsidR="00387A85" w:rsidRPr="00DC42A7" w:rsidRDefault="00387A85" w:rsidP="00DC42A7">
            <w:pPr>
              <w:rPr>
                <w:szCs w:val="24"/>
              </w:rPr>
            </w:pPr>
            <w:r w:rsidRPr="00DC42A7">
              <w:rPr>
                <w:szCs w:val="24"/>
              </w:rPr>
              <w:t>Управление: управление предлогов благодаря, согласно, вопреки. Правильное построение словосочетаний по типу управления (отзыв о книге – рецензия на книгу, обидеться на слово – обижен словами)</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8</w:t>
            </w:r>
          </w:p>
        </w:tc>
        <w:tc>
          <w:tcPr>
            <w:tcW w:w="7655" w:type="dxa"/>
            <w:shd w:val="clear" w:color="auto" w:fill="auto"/>
          </w:tcPr>
          <w:p w:rsidR="00387A85" w:rsidRPr="00DC42A7" w:rsidRDefault="00387A85" w:rsidP="00DC42A7">
            <w:pPr>
              <w:rPr>
                <w:szCs w:val="24"/>
              </w:rPr>
            </w:pPr>
            <w:r w:rsidRPr="00DC42A7">
              <w:rPr>
                <w:szCs w:val="24"/>
              </w:rPr>
              <w:t>Правильное употребление предлогов о, по, из, с в составе словосочетаний (приехать из Москвы, приехать с Урала)</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9</w:t>
            </w:r>
          </w:p>
        </w:tc>
        <w:tc>
          <w:tcPr>
            <w:tcW w:w="7655" w:type="dxa"/>
            <w:shd w:val="clear" w:color="auto" w:fill="auto"/>
          </w:tcPr>
          <w:p w:rsidR="00387A85" w:rsidRPr="00DC42A7" w:rsidRDefault="00387A85" w:rsidP="00DC42A7">
            <w:pPr>
              <w:rPr>
                <w:szCs w:val="24"/>
              </w:rPr>
            </w:pPr>
            <w:r w:rsidRPr="00DC42A7">
              <w:rPr>
                <w:szCs w:val="24"/>
              </w:rPr>
              <w:t>Нагромождение одних и тех же падежных форм, в частности родительного и творительного падежа</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10</w:t>
            </w:r>
          </w:p>
        </w:tc>
        <w:tc>
          <w:tcPr>
            <w:tcW w:w="7655" w:type="dxa"/>
            <w:shd w:val="clear" w:color="auto" w:fill="auto"/>
          </w:tcPr>
          <w:p w:rsidR="00387A85" w:rsidRPr="00DC42A7" w:rsidRDefault="00387A85" w:rsidP="00DC42A7">
            <w:pPr>
              <w:rPr>
                <w:szCs w:val="24"/>
              </w:rPr>
            </w:pPr>
            <w:r w:rsidRPr="00DC42A7">
              <w:rPr>
                <w:szCs w:val="24"/>
              </w:rPr>
              <w:t>Речевой этикет. Активные процессы в речевом этикете</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11</w:t>
            </w:r>
          </w:p>
        </w:tc>
        <w:tc>
          <w:tcPr>
            <w:tcW w:w="7655" w:type="dxa"/>
            <w:shd w:val="clear" w:color="auto" w:fill="auto"/>
          </w:tcPr>
          <w:p w:rsidR="00387A85" w:rsidRPr="00DC42A7" w:rsidRDefault="00387A85" w:rsidP="00DC42A7">
            <w:pPr>
              <w:rPr>
                <w:szCs w:val="24"/>
              </w:rPr>
            </w:pPr>
            <w:r w:rsidRPr="00DC42A7">
              <w:rPr>
                <w:szCs w:val="24"/>
              </w:rPr>
              <w:t>Новые варианты приветствия и прощания, возникшие в СМИ</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12</w:t>
            </w:r>
          </w:p>
        </w:tc>
        <w:tc>
          <w:tcPr>
            <w:tcW w:w="7655" w:type="dxa"/>
            <w:shd w:val="clear" w:color="auto" w:fill="auto"/>
          </w:tcPr>
          <w:p w:rsidR="00387A85" w:rsidRPr="00DC42A7" w:rsidRDefault="00387A85" w:rsidP="00DC42A7">
            <w:pPr>
              <w:rPr>
                <w:szCs w:val="24"/>
              </w:rPr>
            </w:pPr>
            <w:r w:rsidRPr="00DC42A7">
              <w:rPr>
                <w:szCs w:val="24"/>
              </w:rPr>
              <w:t>Речевая агрессия. Этикетные речевые тактики и приемы коммуникации, помогающие противостоять речевой агрессии</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9464" w:type="dxa"/>
            <w:gridSpan w:val="4"/>
            <w:shd w:val="clear" w:color="auto" w:fill="auto"/>
          </w:tcPr>
          <w:p w:rsidR="00387A85" w:rsidRPr="00DC42A7" w:rsidRDefault="00387A85" w:rsidP="00DC42A7">
            <w:pPr>
              <w:jc w:val="center"/>
              <w:rPr>
                <w:szCs w:val="24"/>
              </w:rPr>
            </w:pPr>
            <w:r w:rsidRPr="00DC42A7">
              <w:rPr>
                <w:szCs w:val="24"/>
              </w:rPr>
              <w:t>Раздел 3. Речь. Речевая деятельность. Текст (10 час.)</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1</w:t>
            </w:r>
          </w:p>
        </w:tc>
        <w:tc>
          <w:tcPr>
            <w:tcW w:w="7655" w:type="dxa"/>
            <w:shd w:val="clear" w:color="auto" w:fill="auto"/>
          </w:tcPr>
          <w:p w:rsidR="00387A85" w:rsidRPr="00DC42A7" w:rsidRDefault="00387A85" w:rsidP="00DC42A7">
            <w:pPr>
              <w:rPr>
                <w:szCs w:val="24"/>
              </w:rPr>
            </w:pPr>
            <w:r w:rsidRPr="00DC42A7">
              <w:rPr>
                <w:szCs w:val="24"/>
              </w:rPr>
              <w:t>Язык и речь. Виды речевой деятельности. Основные методы, способы и средства получения, переработки информации</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2</w:t>
            </w:r>
          </w:p>
        </w:tc>
        <w:tc>
          <w:tcPr>
            <w:tcW w:w="7655" w:type="dxa"/>
            <w:shd w:val="clear" w:color="auto" w:fill="auto"/>
          </w:tcPr>
          <w:p w:rsidR="00387A85" w:rsidRPr="00DC42A7" w:rsidRDefault="00387A85" w:rsidP="00DC42A7">
            <w:pPr>
              <w:rPr>
                <w:szCs w:val="24"/>
              </w:rPr>
            </w:pPr>
            <w:r w:rsidRPr="00DC42A7">
              <w:rPr>
                <w:szCs w:val="24"/>
              </w:rPr>
              <w:t>Русский язык в Интернете</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3</w:t>
            </w:r>
          </w:p>
        </w:tc>
        <w:tc>
          <w:tcPr>
            <w:tcW w:w="7655" w:type="dxa"/>
            <w:shd w:val="clear" w:color="auto" w:fill="auto"/>
          </w:tcPr>
          <w:p w:rsidR="00387A85" w:rsidRPr="00DC42A7" w:rsidRDefault="00387A85" w:rsidP="00DC42A7">
            <w:pPr>
              <w:rPr>
                <w:szCs w:val="24"/>
              </w:rPr>
            </w:pPr>
            <w:r w:rsidRPr="00DC42A7">
              <w:rPr>
                <w:szCs w:val="24"/>
              </w:rPr>
              <w:t>Правила информационной безопасности при общении в социальных сетях</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4</w:t>
            </w:r>
          </w:p>
        </w:tc>
        <w:tc>
          <w:tcPr>
            <w:tcW w:w="7655" w:type="dxa"/>
            <w:shd w:val="clear" w:color="auto" w:fill="auto"/>
          </w:tcPr>
          <w:p w:rsidR="00387A85" w:rsidRPr="00DC42A7" w:rsidRDefault="00387A85" w:rsidP="00DC42A7">
            <w:pPr>
              <w:rPr>
                <w:szCs w:val="24"/>
              </w:rPr>
            </w:pPr>
            <w:r w:rsidRPr="00DC42A7">
              <w:rPr>
                <w:szCs w:val="24"/>
              </w:rPr>
              <w:t>Текст как единица языка. Основные типы текстовых структур: индуктивные, дедуктивные, рамочные (дедуктивно-индуктивные), стержневые (индуктивно-дедуктивные) структуры</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5</w:t>
            </w:r>
          </w:p>
        </w:tc>
        <w:tc>
          <w:tcPr>
            <w:tcW w:w="7655" w:type="dxa"/>
            <w:shd w:val="clear" w:color="auto" w:fill="auto"/>
          </w:tcPr>
          <w:p w:rsidR="00387A85" w:rsidRPr="00DC42A7" w:rsidRDefault="00387A85" w:rsidP="00DC42A7">
            <w:pPr>
              <w:rPr>
                <w:szCs w:val="24"/>
              </w:rPr>
            </w:pPr>
            <w:r w:rsidRPr="00DC42A7">
              <w:rPr>
                <w:szCs w:val="24"/>
              </w:rPr>
              <w:t>Текст и интертекст</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6</w:t>
            </w:r>
          </w:p>
        </w:tc>
        <w:tc>
          <w:tcPr>
            <w:tcW w:w="7655" w:type="dxa"/>
            <w:shd w:val="clear" w:color="auto" w:fill="auto"/>
          </w:tcPr>
          <w:p w:rsidR="00387A85" w:rsidRPr="00DC42A7" w:rsidRDefault="00387A85" w:rsidP="00DC42A7">
            <w:pPr>
              <w:rPr>
                <w:szCs w:val="24"/>
              </w:rPr>
            </w:pPr>
            <w:r w:rsidRPr="00DC42A7">
              <w:rPr>
                <w:szCs w:val="24"/>
              </w:rPr>
              <w:t>Прецедентные тексты</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7</w:t>
            </w:r>
          </w:p>
        </w:tc>
        <w:tc>
          <w:tcPr>
            <w:tcW w:w="7655" w:type="dxa"/>
            <w:shd w:val="clear" w:color="auto" w:fill="auto"/>
          </w:tcPr>
          <w:p w:rsidR="00387A85" w:rsidRPr="00DC42A7" w:rsidRDefault="00387A85" w:rsidP="00DC42A7">
            <w:pPr>
              <w:rPr>
                <w:szCs w:val="24"/>
              </w:rPr>
            </w:pPr>
            <w:r w:rsidRPr="00DC42A7">
              <w:rPr>
                <w:szCs w:val="24"/>
              </w:rPr>
              <w:t>Функциональные разновидности языка. Содержание и строение учебного сообщения (устного ответа)</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8</w:t>
            </w:r>
          </w:p>
        </w:tc>
        <w:tc>
          <w:tcPr>
            <w:tcW w:w="7655" w:type="dxa"/>
            <w:shd w:val="clear" w:color="auto" w:fill="auto"/>
          </w:tcPr>
          <w:p w:rsidR="00387A85" w:rsidRPr="00DC42A7" w:rsidRDefault="00387A85" w:rsidP="00DC42A7">
            <w:pPr>
              <w:rPr>
                <w:szCs w:val="24"/>
              </w:rPr>
            </w:pPr>
            <w:r w:rsidRPr="00DC42A7">
              <w:rPr>
                <w:szCs w:val="24"/>
              </w:rPr>
              <w:t>Различные виды ответов: ответ-анализ, ответ-обобщение, ответ-добавление, ответ-группировка</w:t>
            </w:r>
          </w:p>
        </w:tc>
        <w:tc>
          <w:tcPr>
            <w:tcW w:w="1105" w:type="dxa"/>
            <w:gridSpan w:val="2"/>
            <w:shd w:val="clear" w:color="auto" w:fill="auto"/>
          </w:tcPr>
          <w:p w:rsidR="00387A85" w:rsidRPr="00DC42A7" w:rsidRDefault="00387A85" w:rsidP="00DC42A7">
            <w:pPr>
              <w:jc w:val="center"/>
              <w:rPr>
                <w:szCs w:val="24"/>
              </w:rPr>
            </w:pP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lastRenderedPageBreak/>
              <w:t>9</w:t>
            </w:r>
          </w:p>
        </w:tc>
        <w:tc>
          <w:tcPr>
            <w:tcW w:w="7655" w:type="dxa"/>
            <w:shd w:val="clear" w:color="auto" w:fill="auto"/>
          </w:tcPr>
          <w:p w:rsidR="00387A85" w:rsidRPr="00DC42A7" w:rsidRDefault="00387A85" w:rsidP="00DC42A7">
            <w:pPr>
              <w:rPr>
                <w:szCs w:val="24"/>
              </w:rPr>
            </w:pPr>
            <w:r w:rsidRPr="00DC42A7">
              <w:rPr>
                <w:szCs w:val="24"/>
              </w:rPr>
              <w:t>Компьютерная презентация</w:t>
            </w:r>
          </w:p>
        </w:tc>
        <w:tc>
          <w:tcPr>
            <w:tcW w:w="1105" w:type="dxa"/>
            <w:gridSpan w:val="2"/>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704" w:type="dxa"/>
            <w:shd w:val="clear" w:color="auto" w:fill="auto"/>
          </w:tcPr>
          <w:p w:rsidR="00387A85" w:rsidRPr="00DC42A7" w:rsidRDefault="00387A85" w:rsidP="00DC42A7">
            <w:pPr>
              <w:jc w:val="center"/>
              <w:rPr>
                <w:szCs w:val="24"/>
              </w:rPr>
            </w:pPr>
            <w:r w:rsidRPr="00DC42A7">
              <w:rPr>
                <w:szCs w:val="24"/>
              </w:rPr>
              <w:t>10</w:t>
            </w:r>
          </w:p>
        </w:tc>
        <w:tc>
          <w:tcPr>
            <w:tcW w:w="7655" w:type="dxa"/>
            <w:tcBorders>
              <w:right w:val="single" w:sz="4" w:space="0" w:color="auto"/>
            </w:tcBorders>
            <w:shd w:val="clear" w:color="auto" w:fill="auto"/>
          </w:tcPr>
          <w:p w:rsidR="00387A85" w:rsidRPr="00DC42A7" w:rsidRDefault="00387A85" w:rsidP="00DC42A7">
            <w:pPr>
              <w:rPr>
                <w:szCs w:val="24"/>
              </w:rPr>
            </w:pPr>
            <w:r w:rsidRPr="00DC42A7">
              <w:rPr>
                <w:szCs w:val="24"/>
              </w:rPr>
              <w:t>Основные средства и правила создания и предъявления презентации слушателям</w:t>
            </w:r>
          </w:p>
        </w:tc>
        <w:tc>
          <w:tcPr>
            <w:tcW w:w="1105" w:type="dxa"/>
            <w:gridSpan w:val="2"/>
            <w:tcBorders>
              <w:left w:val="single" w:sz="4" w:space="0" w:color="auto"/>
            </w:tcBorders>
            <w:shd w:val="clear" w:color="auto" w:fill="auto"/>
          </w:tcPr>
          <w:p w:rsidR="00387A85" w:rsidRPr="00DC42A7" w:rsidRDefault="00387A85" w:rsidP="00DC42A7">
            <w:pPr>
              <w:jc w:val="center"/>
              <w:rPr>
                <w:szCs w:val="24"/>
              </w:rPr>
            </w:pPr>
            <w:r w:rsidRPr="00DC42A7">
              <w:rPr>
                <w:szCs w:val="24"/>
              </w:rPr>
              <w:t>1</w:t>
            </w:r>
          </w:p>
        </w:tc>
      </w:tr>
      <w:tr w:rsidR="00387A85" w:rsidRPr="00DC42A7" w:rsidTr="00DC42A7">
        <w:tc>
          <w:tcPr>
            <w:tcW w:w="8365" w:type="dxa"/>
            <w:gridSpan w:val="3"/>
            <w:tcBorders>
              <w:right w:val="single" w:sz="4" w:space="0" w:color="auto"/>
            </w:tcBorders>
            <w:shd w:val="clear" w:color="auto" w:fill="auto"/>
          </w:tcPr>
          <w:p w:rsidR="00387A85" w:rsidRPr="00DC42A7" w:rsidRDefault="00387A85" w:rsidP="00DC42A7">
            <w:pPr>
              <w:jc w:val="center"/>
              <w:rPr>
                <w:szCs w:val="24"/>
              </w:rPr>
            </w:pPr>
            <w:r w:rsidRPr="00DC42A7">
              <w:rPr>
                <w:szCs w:val="24"/>
              </w:rPr>
              <w:t>Резерв учебного времени</w:t>
            </w:r>
          </w:p>
        </w:tc>
        <w:tc>
          <w:tcPr>
            <w:tcW w:w="1099" w:type="dxa"/>
            <w:tcBorders>
              <w:left w:val="single" w:sz="4" w:space="0" w:color="auto"/>
            </w:tcBorders>
            <w:shd w:val="clear" w:color="auto" w:fill="auto"/>
          </w:tcPr>
          <w:p w:rsidR="00387A85" w:rsidRPr="00DC42A7" w:rsidRDefault="00387A85" w:rsidP="00DC42A7">
            <w:pPr>
              <w:jc w:val="center"/>
              <w:rPr>
                <w:szCs w:val="24"/>
              </w:rPr>
            </w:pPr>
            <w:r w:rsidRPr="00DC42A7">
              <w:rPr>
                <w:szCs w:val="24"/>
              </w:rPr>
              <w:t>1</w:t>
            </w:r>
          </w:p>
        </w:tc>
      </w:tr>
    </w:tbl>
    <w:p w:rsidR="00DC42A7" w:rsidRDefault="00DC42A7" w:rsidP="00DC42A7">
      <w:pPr>
        <w:jc w:val="center"/>
        <w:rPr>
          <w:szCs w:val="24"/>
        </w:rPr>
      </w:pPr>
      <w:bookmarkStart w:id="171" w:name="bookmark18"/>
    </w:p>
    <w:p w:rsidR="007E06CB" w:rsidRDefault="007E06CB" w:rsidP="00DC42A7">
      <w:pPr>
        <w:jc w:val="center"/>
        <w:rPr>
          <w:b/>
          <w:szCs w:val="24"/>
        </w:rPr>
      </w:pPr>
    </w:p>
    <w:p w:rsidR="00DC42A7" w:rsidRPr="00DC42A7" w:rsidRDefault="00DC42A7" w:rsidP="00DC42A7">
      <w:pPr>
        <w:jc w:val="center"/>
        <w:rPr>
          <w:b/>
          <w:szCs w:val="24"/>
        </w:rPr>
      </w:pPr>
      <w:r w:rsidRPr="00DC42A7">
        <w:rPr>
          <w:b/>
          <w:szCs w:val="24"/>
        </w:rPr>
        <w:t>ПРОГРАММА ПО РОДНОМУ (РУССКОМУ) ЯЗЫКУ</w:t>
      </w:r>
    </w:p>
    <w:p w:rsidR="00DC42A7" w:rsidRPr="00DC42A7" w:rsidRDefault="00DC42A7" w:rsidP="00DC42A7">
      <w:pPr>
        <w:jc w:val="center"/>
        <w:rPr>
          <w:b/>
          <w:szCs w:val="24"/>
        </w:rPr>
      </w:pPr>
      <w:r w:rsidRPr="00DC42A7">
        <w:rPr>
          <w:b/>
          <w:szCs w:val="24"/>
        </w:rPr>
        <w:t>(2 ГОДА ОБУЧЕНИЯ-35ч)</w:t>
      </w:r>
    </w:p>
    <w:p w:rsidR="00DC42A7" w:rsidRPr="00DC42A7" w:rsidRDefault="00DC42A7" w:rsidP="00DC42A7">
      <w:pPr>
        <w:pStyle w:val="11"/>
        <w:shd w:val="clear" w:color="auto" w:fill="auto"/>
        <w:spacing w:before="0" w:line="240" w:lineRule="auto"/>
        <w:ind w:right="700"/>
        <w:jc w:val="center"/>
        <w:rPr>
          <w:rFonts w:ascii="Times New Roman" w:hAnsi="Times New Roman" w:cs="Times New Roman"/>
          <w:sz w:val="24"/>
          <w:szCs w:val="24"/>
        </w:rPr>
      </w:pPr>
      <w:r w:rsidRPr="00DC42A7">
        <w:rPr>
          <w:rFonts w:ascii="Times New Roman" w:hAnsi="Times New Roman" w:cs="Times New Roman"/>
          <w:sz w:val="24"/>
          <w:szCs w:val="24"/>
        </w:rPr>
        <w:t>СОДЕРЖАНИЕ УЧЕБНОГО ПРЕДМЕТА</w:t>
      </w:r>
      <w:r w:rsidRPr="00DC42A7">
        <w:rPr>
          <w:rFonts w:ascii="Times New Roman" w:hAnsi="Times New Roman" w:cs="Times New Roman"/>
          <w:sz w:val="24"/>
          <w:szCs w:val="24"/>
        </w:rPr>
        <w:br/>
        <w:t>«РУССКИЙ РОДНОЙ ЯЗЫК»</w:t>
      </w:r>
    </w:p>
    <w:p w:rsidR="00DC42A7" w:rsidRPr="00DC42A7" w:rsidRDefault="00DC42A7" w:rsidP="00DC42A7">
      <w:pPr>
        <w:pStyle w:val="11"/>
        <w:shd w:val="clear" w:color="auto" w:fill="auto"/>
        <w:spacing w:before="0" w:line="240" w:lineRule="auto"/>
        <w:ind w:right="700"/>
        <w:jc w:val="center"/>
        <w:rPr>
          <w:rFonts w:ascii="Times New Roman" w:hAnsi="Times New Roman" w:cs="Times New Roman"/>
          <w:sz w:val="24"/>
          <w:szCs w:val="24"/>
        </w:rPr>
      </w:pPr>
    </w:p>
    <w:p w:rsidR="00DC42A7" w:rsidRPr="00DC42A7" w:rsidRDefault="00DC42A7" w:rsidP="00DC42A7">
      <w:pPr>
        <w:rPr>
          <w:b/>
          <w:i/>
          <w:szCs w:val="24"/>
        </w:rPr>
      </w:pPr>
      <w:r w:rsidRPr="00DC42A7">
        <w:rPr>
          <w:b/>
          <w:i/>
          <w:szCs w:val="24"/>
        </w:rPr>
        <w:t>1 год обучения-17ч</w:t>
      </w:r>
    </w:p>
    <w:p w:rsidR="00DC42A7" w:rsidRPr="00DC42A7" w:rsidRDefault="00DC42A7" w:rsidP="00DC42A7">
      <w:pPr>
        <w:pStyle w:val="aff1"/>
        <w:ind w:firstLine="709"/>
        <w:jc w:val="both"/>
      </w:pPr>
      <w:r w:rsidRPr="00DC42A7">
        <w:rPr>
          <w:b/>
          <w:i/>
        </w:rPr>
        <w:t>Раздел 1. Язык и культура (9ч)</w:t>
      </w:r>
      <w:r w:rsidRPr="00DC42A7">
        <w:t xml:space="preserve"> 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слова с национально-культурным компонентом, народно-поэтические символы, эпитеты. Примеры ключевых слов-концептов русской культуры.</w:t>
      </w:r>
    </w:p>
    <w:p w:rsidR="00DC42A7" w:rsidRPr="00DC42A7" w:rsidRDefault="00DC42A7" w:rsidP="00DC42A7">
      <w:pPr>
        <w:pStyle w:val="aff1"/>
        <w:ind w:firstLine="709"/>
        <w:jc w:val="both"/>
      </w:pPr>
      <w:r w:rsidRPr="00DC42A7">
        <w:t>Русские имена. Имена исконные и заимствованные, традиционные и новые, устаревшие и популярные.</w:t>
      </w:r>
    </w:p>
    <w:p w:rsidR="00DC42A7" w:rsidRPr="00DC42A7" w:rsidRDefault="00DC42A7" w:rsidP="00DC42A7">
      <w:pPr>
        <w:pStyle w:val="aff1"/>
        <w:ind w:firstLine="709"/>
        <w:jc w:val="both"/>
      </w:pPr>
      <w:r w:rsidRPr="00DC42A7">
        <w:t xml:space="preserve">Общеизвестные русские города. Происхождение их названий. </w:t>
      </w:r>
    </w:p>
    <w:p w:rsidR="00DC42A7" w:rsidRPr="00DC42A7" w:rsidRDefault="00DC42A7" w:rsidP="00DC42A7">
      <w:pPr>
        <w:pStyle w:val="aff1"/>
        <w:ind w:firstLine="709"/>
        <w:jc w:val="both"/>
        <w:rPr>
          <w:b/>
          <w:i/>
        </w:rPr>
      </w:pPr>
      <w:r w:rsidRPr="00DC42A7">
        <w:rPr>
          <w:b/>
          <w:i/>
        </w:rPr>
        <w:t>Раздел 2. Культура речи (5ч)</w:t>
      </w:r>
    </w:p>
    <w:p w:rsidR="00DC42A7" w:rsidRPr="00DC42A7" w:rsidRDefault="00DC42A7" w:rsidP="00DC42A7">
      <w:pPr>
        <w:pStyle w:val="aff1"/>
        <w:jc w:val="both"/>
      </w:pPr>
      <w:r w:rsidRPr="00DC42A7">
        <w:rPr>
          <w:b/>
          <w:i/>
        </w:rPr>
        <w:t>Основные орфоэпические нормы.</w:t>
      </w:r>
      <w:r w:rsidRPr="00DC42A7">
        <w:t xml:space="preserve"> Равноправные и допустимые варианты произношения. Роль звукописи в художественном тексте. Нарушение орфоэпической нормы как художественный прием.</w:t>
      </w:r>
    </w:p>
    <w:p w:rsidR="00DC42A7" w:rsidRPr="00DC42A7" w:rsidRDefault="00DC42A7" w:rsidP="00DC42A7">
      <w:pPr>
        <w:pStyle w:val="aff1"/>
        <w:jc w:val="both"/>
      </w:pPr>
      <w:r w:rsidRPr="00DC42A7">
        <w:rPr>
          <w:b/>
          <w:i/>
        </w:rPr>
        <w:t>Основныелексические нормы современного русского литературного языка.</w:t>
      </w:r>
      <w:r w:rsidRPr="00DC42A7">
        <w:t>Типичные речевые ошибки, связанные с употреблением синонимов, антонимов  и лексических омонимов в речи.</w:t>
      </w:r>
    </w:p>
    <w:p w:rsidR="00DC42A7" w:rsidRPr="00DC42A7" w:rsidRDefault="00DC42A7" w:rsidP="00DC42A7">
      <w:pPr>
        <w:pStyle w:val="aff1"/>
        <w:jc w:val="both"/>
      </w:pPr>
      <w:r w:rsidRPr="00DC42A7">
        <w:rPr>
          <w:b/>
          <w:i/>
        </w:rPr>
        <w:t xml:space="preserve">Основные грамматическиенормы современного русского литературного языка. </w:t>
      </w:r>
      <w:r w:rsidRPr="00DC42A7">
        <w:t>Категория склонения: склонение русских и иностранных имен и фамилий, названий географических объектов. Типичные ошибки в построении сложных предложений: постановка рядом двух однозначных союзов (</w:t>
      </w:r>
      <w:r w:rsidRPr="00DC42A7">
        <w:rPr>
          <w:i/>
        </w:rPr>
        <w:t>но</w:t>
      </w:r>
      <w:r w:rsidRPr="00DC42A7">
        <w:t xml:space="preserve"> и </w:t>
      </w:r>
      <w:r w:rsidRPr="00DC42A7">
        <w:rPr>
          <w:i/>
        </w:rPr>
        <w:t>однако</w:t>
      </w:r>
      <w:r w:rsidRPr="00DC42A7">
        <w:t xml:space="preserve">, </w:t>
      </w:r>
      <w:r w:rsidRPr="00DC42A7">
        <w:rPr>
          <w:i/>
        </w:rPr>
        <w:t>что</w:t>
      </w:r>
      <w:r w:rsidRPr="00DC42A7">
        <w:t xml:space="preserve"> и </w:t>
      </w:r>
      <w:r w:rsidRPr="00DC42A7">
        <w:rPr>
          <w:i/>
        </w:rPr>
        <w:t>будто, что</w:t>
      </w:r>
      <w:r w:rsidRPr="00DC42A7">
        <w:t xml:space="preserve"> и </w:t>
      </w:r>
      <w:r w:rsidRPr="00DC42A7">
        <w:rPr>
          <w:i/>
        </w:rPr>
        <w:t>как будто</w:t>
      </w:r>
      <w:r w:rsidRPr="00DC42A7">
        <w:t xml:space="preserve">), повторение частицы бы в предложениях с союзами </w:t>
      </w:r>
      <w:r w:rsidRPr="00DC42A7">
        <w:rPr>
          <w:i/>
        </w:rPr>
        <w:t>чтобы</w:t>
      </w:r>
      <w:r w:rsidRPr="00DC42A7">
        <w:t xml:space="preserve"> и </w:t>
      </w:r>
      <w:r w:rsidRPr="00DC42A7">
        <w:rPr>
          <w:i/>
        </w:rPr>
        <w:t>если бы</w:t>
      </w:r>
      <w:r w:rsidRPr="00DC42A7">
        <w:t>, введение в сложное предложение лишних указательных местоимений.</w:t>
      </w:r>
    </w:p>
    <w:p w:rsidR="00DC42A7" w:rsidRPr="00DC42A7" w:rsidRDefault="00DC42A7" w:rsidP="00DC42A7">
      <w:pPr>
        <w:pStyle w:val="aff1"/>
        <w:jc w:val="both"/>
      </w:pPr>
      <w:r w:rsidRPr="00DC42A7">
        <w:rPr>
          <w:b/>
          <w:i/>
        </w:rPr>
        <w:t>Речевой этикет.</w:t>
      </w:r>
      <w:r w:rsidRPr="00DC42A7">
        <w:t>Новые варианты приветствия и прощания, возникшие в СМИ; изменение обращений, использования собственных имен, их оценка.</w:t>
      </w:r>
    </w:p>
    <w:p w:rsidR="00DC42A7" w:rsidRPr="00DC42A7" w:rsidRDefault="00DC42A7" w:rsidP="00DC42A7">
      <w:pPr>
        <w:pStyle w:val="aff1"/>
        <w:jc w:val="both"/>
        <w:rPr>
          <w:b/>
          <w:i/>
        </w:rPr>
      </w:pPr>
      <w:r w:rsidRPr="00DC42A7">
        <w:rPr>
          <w:b/>
        </w:rPr>
        <w:tab/>
      </w:r>
      <w:r w:rsidRPr="00DC42A7">
        <w:rPr>
          <w:b/>
          <w:i/>
        </w:rPr>
        <w:t>Раздел 3. Речь. Речевая деятельность. Текст (3ч)</w:t>
      </w:r>
    </w:p>
    <w:p w:rsidR="00DC42A7" w:rsidRPr="00DC42A7" w:rsidRDefault="00DC42A7" w:rsidP="00DC42A7">
      <w:pPr>
        <w:pStyle w:val="aff1"/>
        <w:jc w:val="both"/>
      </w:pPr>
      <w:r w:rsidRPr="00DC42A7">
        <w:rPr>
          <w:b/>
          <w:i/>
        </w:rPr>
        <w:t>Язык и речь. Виды речевой деятельности</w:t>
      </w:r>
      <w:r w:rsidRPr="00DC42A7">
        <w:rPr>
          <w:b/>
        </w:rPr>
        <w:t>.</w:t>
      </w:r>
      <w:r w:rsidRPr="00DC42A7">
        <w:t xml:space="preserve"> Средства выразительности устной речи (тон, тембр, темп), способы тренировки (скороговорки). </w:t>
      </w:r>
    </w:p>
    <w:p w:rsidR="00DC42A7" w:rsidRPr="00DC42A7" w:rsidRDefault="00DC42A7" w:rsidP="00DC42A7">
      <w:pPr>
        <w:pStyle w:val="aff1"/>
        <w:jc w:val="both"/>
        <w:rPr>
          <w:color w:val="FF0000"/>
        </w:rPr>
      </w:pPr>
      <w:r w:rsidRPr="00DC42A7">
        <w:rPr>
          <w:b/>
          <w:i/>
        </w:rPr>
        <w:t>Текст как единица языка.</w:t>
      </w:r>
      <w:r w:rsidRPr="00DC42A7">
        <w:t xml:space="preserve">Средства связи предложений и частей текста. Заголовки текстов, их типы. </w:t>
      </w:r>
    </w:p>
    <w:p w:rsidR="00DC42A7" w:rsidRPr="00DC42A7" w:rsidRDefault="00DC42A7" w:rsidP="00DC42A7">
      <w:pPr>
        <w:pStyle w:val="aff1"/>
        <w:jc w:val="both"/>
      </w:pPr>
      <w:r w:rsidRPr="00DC42A7">
        <w:rPr>
          <w:b/>
          <w:i/>
        </w:rPr>
        <w:t>Функциональные разновидности языка.</w:t>
      </w:r>
      <w:r w:rsidRPr="00DC42A7">
        <w:t>Просьба, извинение, поздравление, шутка как жанры разговорной речи. Правила поведения в споре, как управлять собой и собеседником.</w:t>
      </w:r>
    </w:p>
    <w:p w:rsidR="00DC42A7" w:rsidRPr="00DC42A7" w:rsidRDefault="00DC42A7" w:rsidP="00DC42A7">
      <w:pPr>
        <w:pStyle w:val="aff1"/>
        <w:jc w:val="both"/>
        <w:rPr>
          <w:b/>
        </w:rPr>
      </w:pPr>
    </w:p>
    <w:p w:rsidR="00DC42A7" w:rsidRPr="00DC42A7" w:rsidRDefault="00DC42A7" w:rsidP="00DC42A7">
      <w:pPr>
        <w:pStyle w:val="aff1"/>
        <w:jc w:val="both"/>
        <w:rPr>
          <w:b/>
          <w:i/>
        </w:rPr>
      </w:pPr>
      <w:r w:rsidRPr="00DC42A7">
        <w:rPr>
          <w:b/>
          <w:i/>
        </w:rPr>
        <w:t>2 год обучения-17ч</w:t>
      </w:r>
    </w:p>
    <w:p w:rsidR="00DC42A7" w:rsidRPr="00DC42A7" w:rsidRDefault="00DC42A7" w:rsidP="00DC42A7">
      <w:pPr>
        <w:pStyle w:val="aff1"/>
        <w:jc w:val="both"/>
        <w:rPr>
          <w:b/>
        </w:rPr>
      </w:pPr>
    </w:p>
    <w:p w:rsidR="00DC42A7" w:rsidRPr="00DC42A7" w:rsidRDefault="00DC42A7" w:rsidP="00DC42A7">
      <w:pPr>
        <w:pStyle w:val="aff1"/>
        <w:jc w:val="both"/>
      </w:pPr>
      <w:r w:rsidRPr="00DC42A7">
        <w:rPr>
          <w:b/>
        </w:rPr>
        <w:tab/>
      </w:r>
      <w:r w:rsidRPr="00DC42A7">
        <w:rPr>
          <w:b/>
          <w:i/>
        </w:rPr>
        <w:t>Раздел 1. Язык и культура (6ч)</w:t>
      </w:r>
      <w:r w:rsidRPr="00DC42A7">
        <w:t xml:space="preserve">Краткая история русской письменности. Создание славянского алфавита. </w:t>
      </w:r>
    </w:p>
    <w:p w:rsidR="00DC42A7" w:rsidRPr="00DC42A7" w:rsidRDefault="00DC42A7" w:rsidP="00DC42A7">
      <w:pPr>
        <w:pStyle w:val="aff1"/>
        <w:jc w:val="both"/>
      </w:pPr>
      <w:r w:rsidRPr="00DC42A7">
        <w:lastRenderedPageBreak/>
        <w:tab/>
        <w:t>Особенности русской интонации, темпа речи по сравнению с другими языками. Уменьшительно-ласкательные формы как средство выражения задушевности и иронии.</w:t>
      </w:r>
      <w:r w:rsidRPr="00DC42A7">
        <w:tab/>
        <w:t>Особенности жестов и мимики в русской речи, отражение их в устойчивых выражениях. Национально-культурная  специфика русской фразеологии.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грамотности и др.) Крылатые слова и выражения из произведений художественной литературы, кинофильмов, песен.</w:t>
      </w:r>
    </w:p>
    <w:p w:rsidR="00DC42A7" w:rsidRPr="00DC42A7" w:rsidRDefault="00DC42A7" w:rsidP="00DC42A7">
      <w:pPr>
        <w:pStyle w:val="aff1"/>
        <w:ind w:firstLine="709"/>
        <w:jc w:val="both"/>
        <w:rPr>
          <w:b/>
          <w:i/>
        </w:rPr>
      </w:pPr>
      <w:r w:rsidRPr="00DC42A7">
        <w:rPr>
          <w:b/>
          <w:i/>
        </w:rPr>
        <w:t>Раздел 2. Культура речи (6ч)</w:t>
      </w:r>
    </w:p>
    <w:p w:rsidR="00DC42A7" w:rsidRPr="00DC42A7" w:rsidRDefault="00DC42A7" w:rsidP="00DC42A7">
      <w:pPr>
        <w:pStyle w:val="aff1"/>
        <w:jc w:val="both"/>
        <w:rPr>
          <w:b/>
        </w:rPr>
      </w:pPr>
      <w:r w:rsidRPr="00DC42A7">
        <w:rPr>
          <w:b/>
          <w:i/>
        </w:rPr>
        <w:t>Основные орфоэпические нормы.</w:t>
      </w:r>
      <w:r w:rsidRPr="00DC42A7">
        <w:t xml:space="preserve"> Типичные ошибки в современной речи: произношение гласных [э] и [о] после мягких согласных и шипящих; безударный [о] в словах иностранного происхождения; произношение парных по твердости-мягкости согласных перед </w:t>
      </w:r>
      <w:r w:rsidRPr="00DC42A7">
        <w:rPr>
          <w:i/>
        </w:rPr>
        <w:t>е</w:t>
      </w:r>
      <w:r w:rsidRPr="00DC42A7">
        <w:t xml:space="preserve"> в словах иностранного происхождения; произношение безударной [а] после </w:t>
      </w:r>
      <w:r w:rsidRPr="00DC42A7">
        <w:rPr>
          <w:i/>
        </w:rPr>
        <w:t>ж</w:t>
      </w:r>
      <w:r w:rsidRPr="00DC42A7">
        <w:t xml:space="preserve"> и </w:t>
      </w:r>
      <w:r w:rsidRPr="00DC42A7">
        <w:rPr>
          <w:i/>
        </w:rPr>
        <w:t xml:space="preserve">ш; </w:t>
      </w:r>
      <w:r w:rsidRPr="00DC42A7">
        <w:t>произношение сочетания</w:t>
      </w:r>
      <w:r w:rsidRPr="00DC42A7">
        <w:rPr>
          <w:i/>
        </w:rPr>
        <w:t xml:space="preserve"> чн </w:t>
      </w:r>
      <w:r w:rsidRPr="00DC42A7">
        <w:t>и</w:t>
      </w:r>
      <w:r w:rsidRPr="00DC42A7">
        <w:rPr>
          <w:i/>
        </w:rPr>
        <w:t xml:space="preserve"> чт; </w:t>
      </w:r>
      <w:r w:rsidRPr="00DC42A7">
        <w:t>произношение женских отчеств на</w:t>
      </w:r>
      <w:r w:rsidRPr="00DC42A7">
        <w:rPr>
          <w:i/>
        </w:rPr>
        <w:t xml:space="preserve"> –ична, -инична; </w:t>
      </w:r>
      <w:r w:rsidRPr="00DC42A7">
        <w:t>произношение твердого [н] перед мягкими [ф</w:t>
      </w:r>
      <w:r w:rsidRPr="00DC42A7">
        <w:rPr>
          <w:vertAlign w:val="superscript"/>
        </w:rPr>
        <w:t>,</w:t>
      </w:r>
      <w:r w:rsidRPr="00DC42A7">
        <w:t>] и [в</w:t>
      </w:r>
      <w:r w:rsidRPr="00DC42A7">
        <w:rPr>
          <w:vertAlign w:val="superscript"/>
        </w:rPr>
        <w:t>,</w:t>
      </w:r>
      <w:r w:rsidRPr="00DC42A7">
        <w:t>]; произношение мягкого [н</w:t>
      </w:r>
      <w:r w:rsidRPr="00DC42A7">
        <w:rPr>
          <w:vertAlign w:val="superscript"/>
        </w:rPr>
        <w:t>,</w:t>
      </w:r>
      <w:r w:rsidRPr="00DC42A7">
        <w:t xml:space="preserve">] перед </w:t>
      </w:r>
      <w:r w:rsidRPr="00DC42A7">
        <w:rPr>
          <w:i/>
        </w:rPr>
        <w:t>ч</w:t>
      </w:r>
      <w:r w:rsidRPr="00DC42A7">
        <w:t xml:space="preserve"> и </w:t>
      </w:r>
      <w:r w:rsidRPr="00DC42A7">
        <w:rPr>
          <w:i/>
        </w:rPr>
        <w:t>щ.</w:t>
      </w:r>
    </w:p>
    <w:p w:rsidR="00DC42A7" w:rsidRPr="00DC42A7" w:rsidRDefault="00DC42A7" w:rsidP="00DC42A7">
      <w:pPr>
        <w:pStyle w:val="aff1"/>
        <w:jc w:val="both"/>
        <w:rPr>
          <w:b/>
        </w:rPr>
      </w:pPr>
      <w:r w:rsidRPr="00DC42A7">
        <w:rPr>
          <w:b/>
          <w:i/>
        </w:rPr>
        <w:t>Основные лексические нормы современного русского литературного языка.</w:t>
      </w:r>
      <w:r w:rsidRPr="00DC42A7">
        <w:t>Лексическая сочетаемость слова и точность. Тавтология. Плеоназм.</w:t>
      </w:r>
    </w:p>
    <w:p w:rsidR="00DC42A7" w:rsidRPr="00DC42A7" w:rsidRDefault="00DC42A7" w:rsidP="00DC42A7">
      <w:pPr>
        <w:pStyle w:val="aff1"/>
        <w:jc w:val="both"/>
      </w:pPr>
      <w:r w:rsidRPr="00DC42A7">
        <w:rPr>
          <w:b/>
          <w:i/>
        </w:rPr>
        <w:t>Основные грамматическиенормы современного русского литературного языка.</w:t>
      </w:r>
      <w:r w:rsidRPr="00DC42A7">
        <w:t xml:space="preserve">Типичные грамматические ошибки. Управление: управление предлогов </w:t>
      </w:r>
      <w:r w:rsidRPr="00DC42A7">
        <w:rPr>
          <w:i/>
        </w:rPr>
        <w:t xml:space="preserve">благодаря, согласно, вопреки. </w:t>
      </w:r>
      <w:r w:rsidRPr="00DC42A7">
        <w:t>Правильное построение словосочетаний по типу управления (</w:t>
      </w:r>
      <w:r w:rsidRPr="00DC42A7">
        <w:rPr>
          <w:i/>
        </w:rPr>
        <w:t>отзыв о книге – рецензия на книгу, обидеться на слово – обижен словами</w:t>
      </w:r>
      <w:r w:rsidRPr="00DC42A7">
        <w:t xml:space="preserve">). Правильное употребление предлогов </w:t>
      </w:r>
      <w:r w:rsidRPr="00DC42A7">
        <w:rPr>
          <w:i/>
        </w:rPr>
        <w:t xml:space="preserve">о, по, из, с </w:t>
      </w:r>
      <w:r w:rsidRPr="00DC42A7">
        <w:t>в составе словосочетаний (</w:t>
      </w:r>
      <w:r w:rsidRPr="00DC42A7">
        <w:rPr>
          <w:i/>
        </w:rPr>
        <w:t>приехать из Москвы, приехать с Урала</w:t>
      </w:r>
      <w:r w:rsidRPr="00DC42A7">
        <w:t>). Нагромождение одних и тех же падежных форм, в частности родительного и творительного падежа.</w:t>
      </w:r>
    </w:p>
    <w:p w:rsidR="00DC42A7" w:rsidRPr="00DC42A7" w:rsidRDefault="00DC42A7" w:rsidP="00DC42A7">
      <w:pPr>
        <w:pStyle w:val="aff1"/>
        <w:jc w:val="both"/>
      </w:pPr>
      <w:r w:rsidRPr="00DC42A7">
        <w:rPr>
          <w:b/>
          <w:i/>
        </w:rPr>
        <w:t>Речевой этикет.</w:t>
      </w:r>
      <w:r w:rsidRPr="00DC42A7">
        <w:t>Активные процессы в речевом этикете. Новые варианты приветствия и прощания, возникшие в СМИ.Речевая агрессия. Этикетные речевые тактики и приемы коммуникации, помогающие противостоять речевой агрессии.</w:t>
      </w:r>
    </w:p>
    <w:p w:rsidR="00DC42A7" w:rsidRPr="00DC42A7" w:rsidRDefault="00DC42A7" w:rsidP="00DC42A7">
      <w:pPr>
        <w:pStyle w:val="aff1"/>
        <w:jc w:val="both"/>
        <w:rPr>
          <w:b/>
          <w:i/>
        </w:rPr>
      </w:pPr>
      <w:r w:rsidRPr="00DC42A7">
        <w:tab/>
      </w:r>
      <w:r w:rsidRPr="00DC42A7">
        <w:rPr>
          <w:b/>
          <w:i/>
        </w:rPr>
        <w:t>Раздел 3. Речь. Речевая деятельность. Текст (5ч)</w:t>
      </w:r>
    </w:p>
    <w:p w:rsidR="00DC42A7" w:rsidRPr="00DC42A7" w:rsidRDefault="00DC42A7" w:rsidP="00DC42A7">
      <w:pPr>
        <w:pStyle w:val="aff1"/>
        <w:jc w:val="both"/>
      </w:pPr>
      <w:r w:rsidRPr="00DC42A7">
        <w:rPr>
          <w:b/>
          <w:i/>
        </w:rPr>
        <w:t>Язык и речь. Виды речевой деятельности.</w:t>
      </w:r>
      <w:r w:rsidRPr="00DC42A7">
        <w:t xml:space="preserve"> Русский язык в Интернете. Правила информационной безопасности при общении в социальных сетях.</w:t>
      </w:r>
    </w:p>
    <w:p w:rsidR="00DC42A7" w:rsidRPr="00DC42A7" w:rsidRDefault="00DC42A7" w:rsidP="00DC42A7">
      <w:pPr>
        <w:pStyle w:val="aff1"/>
        <w:jc w:val="both"/>
      </w:pPr>
      <w:r w:rsidRPr="00DC42A7">
        <w:rPr>
          <w:b/>
          <w:i/>
        </w:rPr>
        <w:t>Текст как единица языка.</w:t>
      </w:r>
      <w:r w:rsidRPr="00DC42A7">
        <w:t>Текст и интертекст. Прецедентные тексты.</w:t>
      </w:r>
    </w:p>
    <w:p w:rsidR="00DC42A7" w:rsidRPr="00DC42A7" w:rsidRDefault="00DC42A7" w:rsidP="00DC42A7">
      <w:pPr>
        <w:pStyle w:val="aff1"/>
        <w:jc w:val="both"/>
      </w:pPr>
      <w:r w:rsidRPr="00DC42A7">
        <w:rPr>
          <w:b/>
          <w:i/>
        </w:rPr>
        <w:t>Функциональные разновидности языка</w:t>
      </w:r>
      <w:r w:rsidRPr="00DC42A7">
        <w:rPr>
          <w:b/>
        </w:rPr>
        <w:t xml:space="preserve">. </w:t>
      </w:r>
      <w:r w:rsidRPr="00DC42A7">
        <w:t>Компьютерная презентация. Основные средства и правила создания и предъявления презентации слушателям.</w:t>
      </w:r>
    </w:p>
    <w:p w:rsidR="00DC42A7" w:rsidRPr="00DC42A7" w:rsidRDefault="00DC42A7" w:rsidP="00DC42A7">
      <w:pPr>
        <w:pStyle w:val="aff1"/>
        <w:jc w:val="center"/>
        <w:rPr>
          <w:b/>
        </w:rPr>
      </w:pPr>
    </w:p>
    <w:p w:rsidR="00DC42A7" w:rsidRPr="00DC42A7" w:rsidRDefault="00DC42A7" w:rsidP="00DC42A7">
      <w:pPr>
        <w:pStyle w:val="aff1"/>
        <w:jc w:val="center"/>
        <w:rPr>
          <w:b/>
        </w:rPr>
      </w:pPr>
    </w:p>
    <w:p w:rsidR="00DC42A7" w:rsidRPr="00DC42A7" w:rsidRDefault="00DC42A7" w:rsidP="00DC42A7">
      <w:pPr>
        <w:pStyle w:val="aff1"/>
        <w:jc w:val="center"/>
        <w:rPr>
          <w:b/>
        </w:rPr>
      </w:pPr>
      <w:r w:rsidRPr="00DC42A7">
        <w:rPr>
          <w:b/>
        </w:rPr>
        <w:t>ТЕМАТИЧЕСКОЕ ПЛАНИРОВАНИЕ</w:t>
      </w:r>
    </w:p>
    <w:p w:rsidR="00DC42A7" w:rsidRPr="00DC42A7" w:rsidRDefault="00DC42A7" w:rsidP="00DC42A7">
      <w:pPr>
        <w:pStyle w:val="aff1"/>
        <w:jc w:val="center"/>
        <w:rPr>
          <w:b/>
          <w:i/>
        </w:rPr>
      </w:pPr>
      <w:r w:rsidRPr="00DC42A7">
        <w:rPr>
          <w:b/>
          <w:i/>
        </w:rPr>
        <w:t>Первый год обучения-17ч.</w:t>
      </w:r>
    </w:p>
    <w:tbl>
      <w:tblPr>
        <w:tblStyle w:val="aff"/>
        <w:tblW w:w="9464" w:type="dxa"/>
        <w:tblLook w:val="04A0" w:firstRow="1" w:lastRow="0" w:firstColumn="1" w:lastColumn="0" w:noHBand="0" w:noVBand="1"/>
      </w:tblPr>
      <w:tblGrid>
        <w:gridCol w:w="1242"/>
        <w:gridCol w:w="6096"/>
        <w:gridCol w:w="2126"/>
      </w:tblGrid>
      <w:tr w:rsidR="00DC42A7" w:rsidRPr="00DC42A7" w:rsidTr="00DC42A7">
        <w:tc>
          <w:tcPr>
            <w:tcW w:w="1242" w:type="dxa"/>
          </w:tcPr>
          <w:p w:rsidR="00DC42A7" w:rsidRPr="00DC42A7" w:rsidRDefault="00DC42A7" w:rsidP="00DC42A7">
            <w:pPr>
              <w:pStyle w:val="aff1"/>
              <w:jc w:val="center"/>
              <w:rPr>
                <w:b/>
              </w:rPr>
            </w:pPr>
            <w:r w:rsidRPr="00DC42A7">
              <w:rPr>
                <w:b/>
              </w:rPr>
              <w:t>№</w:t>
            </w:r>
          </w:p>
        </w:tc>
        <w:tc>
          <w:tcPr>
            <w:tcW w:w="6096" w:type="dxa"/>
          </w:tcPr>
          <w:p w:rsidR="00DC42A7" w:rsidRPr="00DC42A7" w:rsidRDefault="00DC42A7" w:rsidP="00DC42A7">
            <w:pPr>
              <w:pStyle w:val="aff1"/>
              <w:jc w:val="center"/>
              <w:rPr>
                <w:b/>
              </w:rPr>
            </w:pPr>
            <w:r w:rsidRPr="00DC42A7">
              <w:rPr>
                <w:b/>
              </w:rPr>
              <w:t>Тема</w:t>
            </w:r>
          </w:p>
        </w:tc>
        <w:tc>
          <w:tcPr>
            <w:tcW w:w="2126" w:type="dxa"/>
          </w:tcPr>
          <w:p w:rsidR="00DC42A7" w:rsidRPr="00DC42A7" w:rsidRDefault="00DC42A7" w:rsidP="00DC42A7">
            <w:pPr>
              <w:pStyle w:val="aff1"/>
              <w:jc w:val="center"/>
              <w:rPr>
                <w:b/>
              </w:rPr>
            </w:pPr>
            <w:r w:rsidRPr="00DC42A7">
              <w:rPr>
                <w:b/>
              </w:rPr>
              <w:t>Количество часов</w:t>
            </w:r>
          </w:p>
        </w:tc>
      </w:tr>
      <w:tr w:rsidR="00DC42A7" w:rsidRPr="00DC42A7" w:rsidTr="00DC42A7">
        <w:tc>
          <w:tcPr>
            <w:tcW w:w="9464" w:type="dxa"/>
            <w:gridSpan w:val="3"/>
          </w:tcPr>
          <w:p w:rsidR="00DC42A7" w:rsidRPr="00DC42A7" w:rsidRDefault="00DC42A7" w:rsidP="00DC42A7">
            <w:pPr>
              <w:pStyle w:val="aff1"/>
              <w:jc w:val="center"/>
              <w:rPr>
                <w:b/>
              </w:rPr>
            </w:pPr>
            <w:r w:rsidRPr="00DC42A7">
              <w:rPr>
                <w:b/>
              </w:rPr>
              <w:t>Раздел 1. Язык и культура (9ч.)</w:t>
            </w:r>
          </w:p>
        </w:tc>
      </w:tr>
      <w:tr w:rsidR="00DC42A7" w:rsidRPr="00DC42A7" w:rsidTr="00DC42A7">
        <w:tc>
          <w:tcPr>
            <w:tcW w:w="1242" w:type="dxa"/>
          </w:tcPr>
          <w:p w:rsidR="00DC42A7" w:rsidRPr="00DC42A7" w:rsidRDefault="00DC42A7" w:rsidP="00DC42A7">
            <w:pPr>
              <w:pStyle w:val="aff1"/>
              <w:jc w:val="center"/>
            </w:pPr>
            <w:r w:rsidRPr="00DC42A7">
              <w:t>1</w:t>
            </w:r>
          </w:p>
        </w:tc>
        <w:tc>
          <w:tcPr>
            <w:tcW w:w="6096" w:type="dxa"/>
          </w:tcPr>
          <w:p w:rsidR="00DC42A7" w:rsidRPr="00DC42A7" w:rsidRDefault="00DC42A7" w:rsidP="00DC42A7">
            <w:pPr>
              <w:pStyle w:val="aff1"/>
              <w:rPr>
                <w:b/>
              </w:rPr>
            </w:pPr>
            <w:r w:rsidRPr="00DC42A7">
              <w:t>Язык как зеркало национальной культуры. Слово как хранилище материальной и духовной культуры народа.</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2</w:t>
            </w:r>
          </w:p>
        </w:tc>
        <w:tc>
          <w:tcPr>
            <w:tcW w:w="6096" w:type="dxa"/>
          </w:tcPr>
          <w:p w:rsidR="00DC42A7" w:rsidRPr="00DC42A7" w:rsidRDefault="00DC42A7" w:rsidP="00DC42A7">
            <w:pPr>
              <w:pStyle w:val="aff1"/>
              <w:rPr>
                <w:b/>
              </w:rPr>
            </w:pPr>
            <w:r w:rsidRPr="00DC42A7">
              <w:t>Слова, обозначающие предметы и явления традиционного русского быта, слова с национально-культурным компонентом, народно-поэтические символы, эпитеты (дом, хоровод, три, Иван-царевич и др.)</w:t>
            </w:r>
          </w:p>
        </w:tc>
        <w:tc>
          <w:tcPr>
            <w:tcW w:w="2126" w:type="dxa"/>
          </w:tcPr>
          <w:p w:rsidR="00DC42A7" w:rsidRPr="00DC42A7" w:rsidRDefault="00DC42A7" w:rsidP="00DC42A7">
            <w:pPr>
              <w:pStyle w:val="aff1"/>
              <w:jc w:val="center"/>
            </w:pPr>
            <w:r w:rsidRPr="00DC42A7">
              <w:t>2</w:t>
            </w:r>
          </w:p>
        </w:tc>
      </w:tr>
      <w:tr w:rsidR="00DC42A7" w:rsidRPr="00DC42A7" w:rsidTr="00DC42A7">
        <w:tc>
          <w:tcPr>
            <w:tcW w:w="1242" w:type="dxa"/>
          </w:tcPr>
          <w:p w:rsidR="00DC42A7" w:rsidRPr="00DC42A7" w:rsidRDefault="00DC42A7" w:rsidP="00DC42A7">
            <w:pPr>
              <w:pStyle w:val="aff1"/>
              <w:jc w:val="center"/>
            </w:pPr>
            <w:r w:rsidRPr="00DC42A7">
              <w:t>3</w:t>
            </w:r>
          </w:p>
        </w:tc>
        <w:tc>
          <w:tcPr>
            <w:tcW w:w="6096" w:type="dxa"/>
          </w:tcPr>
          <w:p w:rsidR="00DC42A7" w:rsidRPr="00DC42A7" w:rsidRDefault="00DC42A7" w:rsidP="00DC42A7">
            <w:pPr>
              <w:pStyle w:val="aff1"/>
              <w:ind w:firstLine="34"/>
            </w:pPr>
            <w:r w:rsidRPr="00DC42A7">
              <w:t>Примеры ключевых слов-концептов русской культуры (человек, время, пространство, судьба, счастье и др)</w:t>
            </w:r>
          </w:p>
        </w:tc>
        <w:tc>
          <w:tcPr>
            <w:tcW w:w="2126" w:type="dxa"/>
          </w:tcPr>
          <w:p w:rsidR="00DC42A7" w:rsidRPr="00DC42A7" w:rsidRDefault="00DC42A7" w:rsidP="00DC42A7">
            <w:pPr>
              <w:pStyle w:val="aff1"/>
              <w:jc w:val="center"/>
            </w:pPr>
            <w:r w:rsidRPr="00DC42A7">
              <w:t>4</w:t>
            </w:r>
          </w:p>
        </w:tc>
      </w:tr>
      <w:tr w:rsidR="00DC42A7" w:rsidRPr="00DC42A7" w:rsidTr="00DC42A7">
        <w:tc>
          <w:tcPr>
            <w:tcW w:w="1242" w:type="dxa"/>
          </w:tcPr>
          <w:p w:rsidR="00DC42A7" w:rsidRPr="00DC42A7" w:rsidRDefault="00DC42A7" w:rsidP="00DC42A7">
            <w:pPr>
              <w:pStyle w:val="aff1"/>
              <w:jc w:val="center"/>
            </w:pPr>
            <w:r w:rsidRPr="00DC42A7">
              <w:t>4</w:t>
            </w:r>
          </w:p>
        </w:tc>
        <w:tc>
          <w:tcPr>
            <w:tcW w:w="6096" w:type="dxa"/>
          </w:tcPr>
          <w:p w:rsidR="00DC42A7" w:rsidRPr="00DC42A7" w:rsidRDefault="00DC42A7" w:rsidP="00DC42A7">
            <w:pPr>
              <w:pStyle w:val="aff1"/>
              <w:ind w:firstLine="34"/>
            </w:pPr>
            <w:r w:rsidRPr="00DC42A7">
              <w:t>Русские имена. Имена исконные и заимствованные, традиционные и новые, устаревшие и популярные.</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lastRenderedPageBreak/>
              <w:t>5</w:t>
            </w:r>
          </w:p>
        </w:tc>
        <w:tc>
          <w:tcPr>
            <w:tcW w:w="6096" w:type="dxa"/>
          </w:tcPr>
          <w:p w:rsidR="00DC42A7" w:rsidRPr="00DC42A7" w:rsidRDefault="00DC42A7" w:rsidP="00DC42A7">
            <w:pPr>
              <w:pStyle w:val="aff1"/>
              <w:ind w:firstLine="34"/>
              <w:rPr>
                <w:b/>
              </w:rPr>
            </w:pPr>
            <w:r w:rsidRPr="00DC42A7">
              <w:t>Общеизвестные русские города. Происхождение их названий.</w:t>
            </w:r>
          </w:p>
        </w:tc>
        <w:tc>
          <w:tcPr>
            <w:tcW w:w="2126" w:type="dxa"/>
          </w:tcPr>
          <w:p w:rsidR="00DC42A7" w:rsidRPr="00DC42A7" w:rsidRDefault="00DC42A7" w:rsidP="00DC42A7">
            <w:pPr>
              <w:pStyle w:val="aff1"/>
              <w:jc w:val="center"/>
            </w:pPr>
            <w:r w:rsidRPr="00DC42A7">
              <w:t>1</w:t>
            </w:r>
          </w:p>
        </w:tc>
      </w:tr>
      <w:tr w:rsidR="00DC42A7" w:rsidRPr="00DC42A7" w:rsidTr="00DC42A7">
        <w:tc>
          <w:tcPr>
            <w:tcW w:w="9464" w:type="dxa"/>
            <w:gridSpan w:val="3"/>
          </w:tcPr>
          <w:p w:rsidR="00DC42A7" w:rsidRPr="00DC42A7" w:rsidRDefault="00DC42A7" w:rsidP="00DC42A7">
            <w:pPr>
              <w:pStyle w:val="aff1"/>
              <w:ind w:firstLine="709"/>
              <w:jc w:val="center"/>
              <w:rPr>
                <w:b/>
              </w:rPr>
            </w:pPr>
            <w:r w:rsidRPr="00DC42A7">
              <w:rPr>
                <w:b/>
              </w:rPr>
              <w:t>Раздел 2. Культура речи (5ч.)</w:t>
            </w:r>
          </w:p>
        </w:tc>
      </w:tr>
      <w:tr w:rsidR="00DC42A7" w:rsidRPr="00DC42A7" w:rsidTr="00DC42A7">
        <w:tc>
          <w:tcPr>
            <w:tcW w:w="1242" w:type="dxa"/>
          </w:tcPr>
          <w:p w:rsidR="00DC42A7" w:rsidRPr="00DC42A7" w:rsidRDefault="00DC42A7" w:rsidP="00DC42A7">
            <w:pPr>
              <w:pStyle w:val="aff1"/>
              <w:jc w:val="center"/>
            </w:pPr>
            <w:r w:rsidRPr="00DC42A7">
              <w:t>1</w:t>
            </w:r>
          </w:p>
        </w:tc>
        <w:tc>
          <w:tcPr>
            <w:tcW w:w="6096" w:type="dxa"/>
          </w:tcPr>
          <w:p w:rsidR="00DC42A7" w:rsidRPr="00DC42A7" w:rsidRDefault="00DC42A7" w:rsidP="00DC42A7">
            <w:pPr>
              <w:pStyle w:val="aff1"/>
              <w:rPr>
                <w:b/>
              </w:rPr>
            </w:pPr>
            <w:r w:rsidRPr="00DC42A7">
              <w:rPr>
                <w:b/>
              </w:rPr>
              <w:t xml:space="preserve">Основные орфоэпические нормы. </w:t>
            </w:r>
            <w:r w:rsidRPr="00DC42A7">
              <w:t xml:space="preserve"> Равноправные и допустимые варианты произношения. Роль звукописи в художественном тексте. Нарушение орфоэпической нормы как художественный прием.</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2</w:t>
            </w:r>
          </w:p>
        </w:tc>
        <w:tc>
          <w:tcPr>
            <w:tcW w:w="6096" w:type="dxa"/>
          </w:tcPr>
          <w:p w:rsidR="00DC42A7" w:rsidRPr="00DC42A7" w:rsidRDefault="00DC42A7" w:rsidP="00DC42A7">
            <w:pPr>
              <w:pStyle w:val="aff1"/>
              <w:rPr>
                <w:b/>
              </w:rPr>
            </w:pPr>
            <w:r w:rsidRPr="00DC42A7">
              <w:rPr>
                <w:b/>
              </w:rPr>
              <w:t xml:space="preserve">Основные лексические нормы современного русского литературного языка. </w:t>
            </w:r>
            <w:r w:rsidRPr="00DC42A7">
              <w:t>Типичные речевые ошибки, связанные с употреблением синонимов, антонимов  и лексических омонимов в речи.</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3</w:t>
            </w:r>
          </w:p>
        </w:tc>
        <w:tc>
          <w:tcPr>
            <w:tcW w:w="6096" w:type="dxa"/>
          </w:tcPr>
          <w:p w:rsidR="00DC42A7" w:rsidRPr="00DC42A7" w:rsidRDefault="00DC42A7" w:rsidP="00DC42A7">
            <w:pPr>
              <w:pStyle w:val="aff1"/>
              <w:rPr>
                <w:b/>
              </w:rPr>
            </w:pPr>
            <w:r w:rsidRPr="00DC42A7">
              <w:rPr>
                <w:b/>
              </w:rPr>
              <w:t xml:space="preserve">Основные грамматическиенормы современного русского литературного языка. </w:t>
            </w:r>
            <w:r w:rsidRPr="00DC42A7">
              <w:t>Категория склонения: склонение русских и иностранных имен и фамилий, названий географических объектов.</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4</w:t>
            </w:r>
          </w:p>
        </w:tc>
        <w:tc>
          <w:tcPr>
            <w:tcW w:w="6096" w:type="dxa"/>
          </w:tcPr>
          <w:p w:rsidR="00DC42A7" w:rsidRPr="00DC42A7" w:rsidRDefault="00DC42A7" w:rsidP="00DC42A7">
            <w:pPr>
              <w:pStyle w:val="aff1"/>
            </w:pPr>
            <w:r w:rsidRPr="00DC42A7">
              <w:t>Типичные ошибки в построении сложных предложений: постановка рядом двух однозначных союзов (</w:t>
            </w:r>
            <w:r w:rsidRPr="00DC42A7">
              <w:rPr>
                <w:i/>
              </w:rPr>
              <w:t>но</w:t>
            </w:r>
            <w:r w:rsidRPr="00DC42A7">
              <w:t xml:space="preserve"> и </w:t>
            </w:r>
            <w:r w:rsidRPr="00DC42A7">
              <w:rPr>
                <w:i/>
              </w:rPr>
              <w:t>однако</w:t>
            </w:r>
            <w:r w:rsidRPr="00DC42A7">
              <w:t xml:space="preserve">, </w:t>
            </w:r>
            <w:r w:rsidRPr="00DC42A7">
              <w:rPr>
                <w:i/>
              </w:rPr>
              <w:t>что</w:t>
            </w:r>
            <w:r w:rsidRPr="00DC42A7">
              <w:t xml:space="preserve"> и </w:t>
            </w:r>
            <w:r w:rsidRPr="00DC42A7">
              <w:rPr>
                <w:i/>
              </w:rPr>
              <w:t>будто, что</w:t>
            </w:r>
            <w:r w:rsidRPr="00DC42A7">
              <w:t xml:space="preserve"> и </w:t>
            </w:r>
            <w:r w:rsidRPr="00DC42A7">
              <w:rPr>
                <w:i/>
              </w:rPr>
              <w:t>как будто</w:t>
            </w:r>
            <w:r w:rsidRPr="00DC42A7">
              <w:t xml:space="preserve">), повторение частицы бы в предложениях с союзами </w:t>
            </w:r>
            <w:r w:rsidRPr="00DC42A7">
              <w:rPr>
                <w:i/>
              </w:rPr>
              <w:t>чтобы</w:t>
            </w:r>
            <w:r w:rsidRPr="00DC42A7">
              <w:t xml:space="preserve"> и </w:t>
            </w:r>
            <w:r w:rsidRPr="00DC42A7">
              <w:rPr>
                <w:i/>
              </w:rPr>
              <w:t>если бы</w:t>
            </w:r>
            <w:r w:rsidRPr="00DC42A7">
              <w:t>, введение в сложное предложение лишних указательных местоимений.</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5</w:t>
            </w:r>
          </w:p>
        </w:tc>
        <w:tc>
          <w:tcPr>
            <w:tcW w:w="6096" w:type="dxa"/>
          </w:tcPr>
          <w:p w:rsidR="00DC42A7" w:rsidRPr="00DC42A7" w:rsidRDefault="00DC42A7" w:rsidP="00DC42A7">
            <w:pPr>
              <w:pStyle w:val="aff1"/>
              <w:rPr>
                <w:b/>
              </w:rPr>
            </w:pPr>
            <w:r w:rsidRPr="00DC42A7">
              <w:rPr>
                <w:b/>
              </w:rPr>
              <w:t xml:space="preserve">Речевой этикет. </w:t>
            </w:r>
            <w:r w:rsidRPr="00DC42A7">
              <w:t>Новые варианты приветствия и прощания, возникшие в СМИ; изменение обращений, использования собственных имен, их оценка.</w:t>
            </w:r>
          </w:p>
        </w:tc>
        <w:tc>
          <w:tcPr>
            <w:tcW w:w="2126" w:type="dxa"/>
          </w:tcPr>
          <w:p w:rsidR="00DC42A7" w:rsidRPr="00DC42A7" w:rsidRDefault="00DC42A7" w:rsidP="00DC42A7">
            <w:pPr>
              <w:pStyle w:val="aff1"/>
              <w:jc w:val="center"/>
            </w:pPr>
            <w:r w:rsidRPr="00DC42A7">
              <w:t>1</w:t>
            </w:r>
          </w:p>
        </w:tc>
      </w:tr>
      <w:tr w:rsidR="00DC42A7" w:rsidRPr="00DC42A7" w:rsidTr="00DC42A7">
        <w:tc>
          <w:tcPr>
            <w:tcW w:w="9464" w:type="dxa"/>
            <w:gridSpan w:val="3"/>
          </w:tcPr>
          <w:p w:rsidR="00DC42A7" w:rsidRPr="00DC42A7" w:rsidRDefault="00DC42A7" w:rsidP="00DC42A7">
            <w:pPr>
              <w:pStyle w:val="aff1"/>
              <w:jc w:val="center"/>
              <w:rPr>
                <w:b/>
              </w:rPr>
            </w:pPr>
            <w:r w:rsidRPr="00DC42A7">
              <w:rPr>
                <w:b/>
              </w:rPr>
              <w:t>Раздел 3. Речь. Речевая деятельность. Текст (3ч.)</w:t>
            </w:r>
          </w:p>
        </w:tc>
      </w:tr>
      <w:tr w:rsidR="00DC42A7" w:rsidRPr="00DC42A7" w:rsidTr="00DC42A7">
        <w:tc>
          <w:tcPr>
            <w:tcW w:w="1242" w:type="dxa"/>
          </w:tcPr>
          <w:p w:rsidR="00DC42A7" w:rsidRPr="00DC42A7" w:rsidRDefault="00DC42A7" w:rsidP="00DC42A7">
            <w:pPr>
              <w:pStyle w:val="aff1"/>
              <w:jc w:val="center"/>
            </w:pPr>
            <w:r w:rsidRPr="00DC42A7">
              <w:t>1</w:t>
            </w:r>
          </w:p>
        </w:tc>
        <w:tc>
          <w:tcPr>
            <w:tcW w:w="6096" w:type="dxa"/>
          </w:tcPr>
          <w:p w:rsidR="00DC42A7" w:rsidRPr="00DC42A7" w:rsidRDefault="00DC42A7" w:rsidP="00DC42A7">
            <w:pPr>
              <w:pStyle w:val="aff1"/>
            </w:pPr>
            <w:r w:rsidRPr="00DC42A7">
              <w:rPr>
                <w:b/>
              </w:rPr>
              <w:t>Язык и речь. Виды речевой деятельности.</w:t>
            </w:r>
            <w:r w:rsidRPr="00DC42A7">
              <w:t xml:space="preserve"> Средства выразительности устной речи (тон, тембр, темп), способы тренировки (скороговорки).</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2</w:t>
            </w:r>
          </w:p>
        </w:tc>
        <w:tc>
          <w:tcPr>
            <w:tcW w:w="6096" w:type="dxa"/>
          </w:tcPr>
          <w:p w:rsidR="00DC42A7" w:rsidRPr="00DC42A7" w:rsidRDefault="00DC42A7" w:rsidP="00DC42A7">
            <w:pPr>
              <w:pStyle w:val="aff1"/>
            </w:pPr>
            <w:r w:rsidRPr="00DC42A7">
              <w:rPr>
                <w:b/>
              </w:rPr>
              <w:t xml:space="preserve">Текст как единица языка. </w:t>
            </w:r>
            <w:r w:rsidRPr="00DC42A7">
              <w:t>Средства связи предложений и частей текста. Заголовки текстов, их типы. Информативная функция заголовков.</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3</w:t>
            </w:r>
          </w:p>
        </w:tc>
        <w:tc>
          <w:tcPr>
            <w:tcW w:w="6096" w:type="dxa"/>
          </w:tcPr>
          <w:p w:rsidR="00DC42A7" w:rsidRPr="00DC42A7" w:rsidRDefault="00DC42A7" w:rsidP="00DC42A7">
            <w:pPr>
              <w:pStyle w:val="aff1"/>
            </w:pPr>
            <w:r w:rsidRPr="00DC42A7">
              <w:rPr>
                <w:b/>
              </w:rPr>
              <w:t xml:space="preserve">Функциональные разновидности языка. </w:t>
            </w:r>
            <w:r w:rsidRPr="00DC42A7">
              <w:t>Просьба, извинение, поздравление, шутка как жанры разговорной речи. Правила поведения в споре, как управлять собой и собеседником.</w:t>
            </w:r>
          </w:p>
        </w:tc>
        <w:tc>
          <w:tcPr>
            <w:tcW w:w="2126" w:type="dxa"/>
          </w:tcPr>
          <w:p w:rsidR="00DC42A7" w:rsidRPr="00DC42A7" w:rsidRDefault="00DC42A7" w:rsidP="00DC42A7">
            <w:pPr>
              <w:pStyle w:val="aff1"/>
              <w:jc w:val="center"/>
            </w:pPr>
            <w:r w:rsidRPr="00DC42A7">
              <w:t>1</w:t>
            </w:r>
          </w:p>
        </w:tc>
      </w:tr>
    </w:tbl>
    <w:p w:rsidR="00DC42A7" w:rsidRPr="00DC42A7" w:rsidRDefault="00DC42A7" w:rsidP="00DC42A7">
      <w:pPr>
        <w:pStyle w:val="aff1"/>
        <w:jc w:val="center"/>
        <w:rPr>
          <w:b/>
        </w:rPr>
      </w:pPr>
    </w:p>
    <w:p w:rsidR="00DC42A7" w:rsidRPr="00DC42A7" w:rsidRDefault="00DC42A7" w:rsidP="00DC42A7">
      <w:pPr>
        <w:pStyle w:val="aff1"/>
        <w:jc w:val="center"/>
        <w:rPr>
          <w:b/>
          <w:i/>
        </w:rPr>
      </w:pPr>
      <w:r w:rsidRPr="00DC42A7">
        <w:rPr>
          <w:b/>
          <w:i/>
        </w:rPr>
        <w:t>Второй год обучения-17ч.</w:t>
      </w:r>
    </w:p>
    <w:tbl>
      <w:tblPr>
        <w:tblStyle w:val="aff"/>
        <w:tblW w:w="9464" w:type="dxa"/>
        <w:tblLook w:val="04A0" w:firstRow="1" w:lastRow="0" w:firstColumn="1" w:lastColumn="0" w:noHBand="0" w:noVBand="1"/>
      </w:tblPr>
      <w:tblGrid>
        <w:gridCol w:w="1242"/>
        <w:gridCol w:w="6096"/>
        <w:gridCol w:w="2126"/>
      </w:tblGrid>
      <w:tr w:rsidR="00DC42A7" w:rsidRPr="00DC42A7" w:rsidTr="00DC42A7">
        <w:tc>
          <w:tcPr>
            <w:tcW w:w="1242" w:type="dxa"/>
          </w:tcPr>
          <w:p w:rsidR="00DC42A7" w:rsidRPr="00DC42A7" w:rsidRDefault="00DC42A7" w:rsidP="00DC42A7">
            <w:pPr>
              <w:pStyle w:val="aff1"/>
              <w:jc w:val="center"/>
              <w:rPr>
                <w:b/>
              </w:rPr>
            </w:pPr>
            <w:r w:rsidRPr="00DC42A7">
              <w:rPr>
                <w:b/>
              </w:rPr>
              <w:t>№</w:t>
            </w:r>
          </w:p>
        </w:tc>
        <w:tc>
          <w:tcPr>
            <w:tcW w:w="6096" w:type="dxa"/>
          </w:tcPr>
          <w:p w:rsidR="00DC42A7" w:rsidRPr="00DC42A7" w:rsidRDefault="00DC42A7" w:rsidP="00DC42A7">
            <w:pPr>
              <w:pStyle w:val="aff1"/>
              <w:jc w:val="center"/>
              <w:rPr>
                <w:b/>
              </w:rPr>
            </w:pPr>
            <w:r w:rsidRPr="00DC42A7">
              <w:rPr>
                <w:b/>
              </w:rPr>
              <w:t>Тема</w:t>
            </w:r>
          </w:p>
        </w:tc>
        <w:tc>
          <w:tcPr>
            <w:tcW w:w="2126" w:type="dxa"/>
          </w:tcPr>
          <w:p w:rsidR="00DC42A7" w:rsidRPr="00DC42A7" w:rsidRDefault="00DC42A7" w:rsidP="00DC42A7">
            <w:pPr>
              <w:pStyle w:val="aff1"/>
              <w:jc w:val="center"/>
              <w:rPr>
                <w:b/>
              </w:rPr>
            </w:pPr>
            <w:r w:rsidRPr="00DC42A7">
              <w:rPr>
                <w:b/>
              </w:rPr>
              <w:t>Количество часов</w:t>
            </w:r>
          </w:p>
        </w:tc>
      </w:tr>
      <w:tr w:rsidR="00DC42A7" w:rsidRPr="00DC42A7" w:rsidTr="00DC42A7">
        <w:tc>
          <w:tcPr>
            <w:tcW w:w="9464" w:type="dxa"/>
            <w:gridSpan w:val="3"/>
          </w:tcPr>
          <w:p w:rsidR="00DC42A7" w:rsidRPr="00DC42A7" w:rsidRDefault="00DC42A7" w:rsidP="00DC42A7">
            <w:pPr>
              <w:pStyle w:val="aff1"/>
              <w:jc w:val="center"/>
              <w:rPr>
                <w:b/>
              </w:rPr>
            </w:pPr>
            <w:r w:rsidRPr="00DC42A7">
              <w:rPr>
                <w:b/>
              </w:rPr>
              <w:t>Раздел 1. Язык и культура (6ч.)</w:t>
            </w:r>
          </w:p>
        </w:tc>
      </w:tr>
      <w:tr w:rsidR="00DC42A7" w:rsidRPr="00DC42A7" w:rsidTr="00DC42A7">
        <w:tc>
          <w:tcPr>
            <w:tcW w:w="1242" w:type="dxa"/>
          </w:tcPr>
          <w:p w:rsidR="00DC42A7" w:rsidRPr="00DC42A7" w:rsidRDefault="00DC42A7" w:rsidP="00DC42A7">
            <w:pPr>
              <w:pStyle w:val="aff1"/>
              <w:jc w:val="center"/>
            </w:pPr>
            <w:r w:rsidRPr="00DC42A7">
              <w:t>1</w:t>
            </w:r>
          </w:p>
        </w:tc>
        <w:tc>
          <w:tcPr>
            <w:tcW w:w="6096" w:type="dxa"/>
          </w:tcPr>
          <w:p w:rsidR="00DC42A7" w:rsidRPr="00DC42A7" w:rsidRDefault="00DC42A7" w:rsidP="00DC42A7">
            <w:pPr>
              <w:pStyle w:val="aff1"/>
              <w:rPr>
                <w:b/>
              </w:rPr>
            </w:pPr>
            <w:r w:rsidRPr="00DC42A7">
              <w:t>Краткая история русской письменности. Создание славянского алфавита.</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2</w:t>
            </w:r>
          </w:p>
        </w:tc>
        <w:tc>
          <w:tcPr>
            <w:tcW w:w="6096" w:type="dxa"/>
          </w:tcPr>
          <w:p w:rsidR="00DC42A7" w:rsidRPr="00DC42A7" w:rsidRDefault="00DC42A7" w:rsidP="00DC42A7">
            <w:pPr>
              <w:pStyle w:val="aff1"/>
              <w:rPr>
                <w:b/>
              </w:rPr>
            </w:pPr>
            <w:r w:rsidRPr="00DC42A7">
              <w:t>Особенности русской интонации, темпа речи по сравнению с другими языками.</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3</w:t>
            </w:r>
          </w:p>
        </w:tc>
        <w:tc>
          <w:tcPr>
            <w:tcW w:w="6096" w:type="dxa"/>
          </w:tcPr>
          <w:p w:rsidR="00DC42A7" w:rsidRPr="00DC42A7" w:rsidRDefault="00DC42A7" w:rsidP="00DC42A7">
            <w:pPr>
              <w:pStyle w:val="aff1"/>
              <w:ind w:firstLine="34"/>
            </w:pPr>
            <w:r w:rsidRPr="00DC42A7">
              <w:t>Уменьшительно-ласкательные формы как средство выражения задушевности и иронии.</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4</w:t>
            </w:r>
          </w:p>
        </w:tc>
        <w:tc>
          <w:tcPr>
            <w:tcW w:w="6096" w:type="dxa"/>
          </w:tcPr>
          <w:p w:rsidR="00DC42A7" w:rsidRPr="00DC42A7" w:rsidRDefault="00DC42A7" w:rsidP="00DC42A7">
            <w:pPr>
              <w:pStyle w:val="aff1"/>
              <w:ind w:firstLine="34"/>
              <w:rPr>
                <w:b/>
              </w:rPr>
            </w:pPr>
            <w:r w:rsidRPr="00DC42A7">
              <w:t>Особенности жестов и мимики в русской речи, отражение их в устойчивых выражениях.</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5</w:t>
            </w:r>
          </w:p>
        </w:tc>
        <w:tc>
          <w:tcPr>
            <w:tcW w:w="6096" w:type="dxa"/>
          </w:tcPr>
          <w:p w:rsidR="00DC42A7" w:rsidRPr="00DC42A7" w:rsidRDefault="00DC42A7" w:rsidP="00DC42A7">
            <w:pPr>
              <w:pStyle w:val="aff1"/>
              <w:ind w:firstLine="34"/>
            </w:pPr>
            <w:r w:rsidRPr="00DC42A7">
              <w:t xml:space="preserve">Национально-культурная  специфика русской фразеологии. Отражение во фразеологии обычаев, традиций, быта, исторических событий, культуры и т.п. </w:t>
            </w:r>
            <w:r w:rsidRPr="00DC42A7">
              <w:lastRenderedPageBreak/>
              <w:t>(начать с азов, от доски до доски, приложить руку и т.п. – информация о традиционной грамотности и др.)</w:t>
            </w:r>
          </w:p>
        </w:tc>
        <w:tc>
          <w:tcPr>
            <w:tcW w:w="2126" w:type="dxa"/>
          </w:tcPr>
          <w:p w:rsidR="00DC42A7" w:rsidRPr="00DC42A7" w:rsidRDefault="00DC42A7" w:rsidP="00DC42A7">
            <w:pPr>
              <w:pStyle w:val="aff1"/>
              <w:jc w:val="center"/>
            </w:pPr>
            <w:r w:rsidRPr="00DC42A7">
              <w:lastRenderedPageBreak/>
              <w:t>1</w:t>
            </w:r>
          </w:p>
        </w:tc>
      </w:tr>
      <w:tr w:rsidR="00DC42A7" w:rsidRPr="00DC42A7" w:rsidTr="00DC42A7">
        <w:tc>
          <w:tcPr>
            <w:tcW w:w="1242" w:type="dxa"/>
          </w:tcPr>
          <w:p w:rsidR="00DC42A7" w:rsidRPr="00DC42A7" w:rsidRDefault="00DC42A7" w:rsidP="00DC42A7">
            <w:pPr>
              <w:pStyle w:val="aff1"/>
              <w:jc w:val="center"/>
            </w:pPr>
            <w:r w:rsidRPr="00DC42A7">
              <w:lastRenderedPageBreak/>
              <w:t>6</w:t>
            </w:r>
          </w:p>
        </w:tc>
        <w:tc>
          <w:tcPr>
            <w:tcW w:w="6096" w:type="dxa"/>
          </w:tcPr>
          <w:p w:rsidR="00DC42A7" w:rsidRPr="00DC42A7" w:rsidRDefault="00DC42A7" w:rsidP="00DC42A7">
            <w:pPr>
              <w:pStyle w:val="aff1"/>
              <w:jc w:val="both"/>
            </w:pPr>
            <w:r w:rsidRPr="00DC42A7">
              <w:t>Крылатые слова и выражения из произведений художественной литературы, кинофильмов, песен.</w:t>
            </w:r>
          </w:p>
        </w:tc>
        <w:tc>
          <w:tcPr>
            <w:tcW w:w="2126" w:type="dxa"/>
          </w:tcPr>
          <w:p w:rsidR="00DC42A7" w:rsidRPr="00DC42A7" w:rsidRDefault="00DC42A7" w:rsidP="00DC42A7">
            <w:pPr>
              <w:pStyle w:val="aff1"/>
              <w:jc w:val="center"/>
            </w:pPr>
            <w:r w:rsidRPr="00DC42A7">
              <w:t>1</w:t>
            </w:r>
          </w:p>
        </w:tc>
      </w:tr>
      <w:tr w:rsidR="00DC42A7" w:rsidRPr="00DC42A7" w:rsidTr="00DC42A7">
        <w:tc>
          <w:tcPr>
            <w:tcW w:w="9464" w:type="dxa"/>
            <w:gridSpan w:val="3"/>
          </w:tcPr>
          <w:p w:rsidR="00DC42A7" w:rsidRPr="00DC42A7" w:rsidRDefault="00DC42A7" w:rsidP="00DC42A7">
            <w:pPr>
              <w:pStyle w:val="aff1"/>
              <w:ind w:firstLine="709"/>
              <w:jc w:val="center"/>
              <w:rPr>
                <w:b/>
              </w:rPr>
            </w:pPr>
            <w:r w:rsidRPr="00DC42A7">
              <w:rPr>
                <w:b/>
              </w:rPr>
              <w:t>Раздел 2. Культура речи (6ч.)</w:t>
            </w:r>
          </w:p>
        </w:tc>
      </w:tr>
      <w:tr w:rsidR="00DC42A7" w:rsidRPr="00DC42A7" w:rsidTr="00DC42A7">
        <w:tc>
          <w:tcPr>
            <w:tcW w:w="1242" w:type="dxa"/>
          </w:tcPr>
          <w:p w:rsidR="00DC42A7" w:rsidRPr="00DC42A7" w:rsidRDefault="00DC42A7" w:rsidP="00DC42A7">
            <w:pPr>
              <w:pStyle w:val="aff1"/>
              <w:jc w:val="center"/>
            </w:pPr>
            <w:r w:rsidRPr="00DC42A7">
              <w:t>1</w:t>
            </w:r>
          </w:p>
        </w:tc>
        <w:tc>
          <w:tcPr>
            <w:tcW w:w="6096" w:type="dxa"/>
          </w:tcPr>
          <w:p w:rsidR="00DC42A7" w:rsidRPr="00DC42A7" w:rsidRDefault="00DC42A7" w:rsidP="00DC42A7">
            <w:pPr>
              <w:pStyle w:val="aff1"/>
              <w:jc w:val="both"/>
              <w:rPr>
                <w:b/>
              </w:rPr>
            </w:pPr>
            <w:r w:rsidRPr="00DC42A7">
              <w:rPr>
                <w:b/>
              </w:rPr>
              <w:t xml:space="preserve">Основные орфоэпические нормы. </w:t>
            </w:r>
            <w:r w:rsidRPr="00DC42A7">
              <w:t xml:space="preserve"> Типичные ошибки в современной речи (произношение гласных [э] и [о] после мягких согласных и шипящих; безударный [о] в словах иностранного происхождения; произношение парных по твердости-мягкости согласных перед </w:t>
            </w:r>
            <w:r w:rsidRPr="00DC42A7">
              <w:rPr>
                <w:i/>
              </w:rPr>
              <w:t>е</w:t>
            </w:r>
            <w:r w:rsidRPr="00DC42A7">
              <w:t xml:space="preserve"> в словах иностранного происхождения; произношение безударной [а] после </w:t>
            </w:r>
            <w:r w:rsidRPr="00DC42A7">
              <w:rPr>
                <w:i/>
              </w:rPr>
              <w:t>ж</w:t>
            </w:r>
            <w:r w:rsidRPr="00DC42A7">
              <w:t xml:space="preserve"> и </w:t>
            </w:r>
            <w:r w:rsidRPr="00DC42A7">
              <w:rPr>
                <w:i/>
              </w:rPr>
              <w:t xml:space="preserve">ш; </w:t>
            </w:r>
            <w:r w:rsidRPr="00DC42A7">
              <w:t>произношение сочетания</w:t>
            </w:r>
            <w:r w:rsidRPr="00DC42A7">
              <w:rPr>
                <w:i/>
              </w:rPr>
              <w:t xml:space="preserve"> чн </w:t>
            </w:r>
            <w:r w:rsidRPr="00DC42A7">
              <w:t>и</w:t>
            </w:r>
            <w:r w:rsidRPr="00DC42A7">
              <w:rPr>
                <w:i/>
              </w:rPr>
              <w:t xml:space="preserve"> чт; </w:t>
            </w:r>
            <w:r w:rsidRPr="00DC42A7">
              <w:t>произношение женских отчеств на</w:t>
            </w:r>
            <w:r w:rsidRPr="00DC42A7">
              <w:rPr>
                <w:i/>
              </w:rPr>
              <w:t xml:space="preserve"> –ична, -инична; </w:t>
            </w:r>
            <w:r w:rsidRPr="00DC42A7">
              <w:t>произношение твердого [н] перед мягкими [ф</w:t>
            </w:r>
            <w:r w:rsidRPr="00DC42A7">
              <w:rPr>
                <w:vertAlign w:val="superscript"/>
              </w:rPr>
              <w:t>,</w:t>
            </w:r>
            <w:r w:rsidRPr="00DC42A7">
              <w:t>] и [в</w:t>
            </w:r>
            <w:r w:rsidRPr="00DC42A7">
              <w:rPr>
                <w:vertAlign w:val="superscript"/>
              </w:rPr>
              <w:t>,</w:t>
            </w:r>
            <w:r w:rsidRPr="00DC42A7">
              <w:t>]; произношение мягкого [н</w:t>
            </w:r>
            <w:r w:rsidRPr="00DC42A7">
              <w:rPr>
                <w:vertAlign w:val="superscript"/>
              </w:rPr>
              <w:t>,</w:t>
            </w:r>
            <w:r w:rsidRPr="00DC42A7">
              <w:t xml:space="preserve">] перед </w:t>
            </w:r>
            <w:r w:rsidRPr="00DC42A7">
              <w:rPr>
                <w:i/>
              </w:rPr>
              <w:t>ч</w:t>
            </w:r>
            <w:r w:rsidRPr="00DC42A7">
              <w:t xml:space="preserve"> и </w:t>
            </w:r>
            <w:r w:rsidRPr="00DC42A7">
              <w:rPr>
                <w:i/>
              </w:rPr>
              <w:t>щ.)</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2</w:t>
            </w:r>
          </w:p>
        </w:tc>
        <w:tc>
          <w:tcPr>
            <w:tcW w:w="6096" w:type="dxa"/>
          </w:tcPr>
          <w:p w:rsidR="00DC42A7" w:rsidRPr="00DC42A7" w:rsidRDefault="00DC42A7" w:rsidP="00DC42A7">
            <w:pPr>
              <w:pStyle w:val="aff1"/>
              <w:rPr>
                <w:b/>
              </w:rPr>
            </w:pPr>
            <w:r w:rsidRPr="00DC42A7">
              <w:rPr>
                <w:b/>
              </w:rPr>
              <w:t xml:space="preserve">Основные лексические нормы современного русского литературного языка. </w:t>
            </w:r>
            <w:r w:rsidRPr="00DC42A7">
              <w:t>Лексическая сочетаемость слова и точность. Тавтология. Плеоназм.</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3</w:t>
            </w:r>
          </w:p>
        </w:tc>
        <w:tc>
          <w:tcPr>
            <w:tcW w:w="6096" w:type="dxa"/>
          </w:tcPr>
          <w:p w:rsidR="00DC42A7" w:rsidRPr="00DC42A7" w:rsidRDefault="00DC42A7" w:rsidP="00DC42A7">
            <w:pPr>
              <w:pStyle w:val="aff1"/>
              <w:rPr>
                <w:b/>
              </w:rPr>
            </w:pPr>
            <w:r w:rsidRPr="00DC42A7">
              <w:rPr>
                <w:b/>
              </w:rPr>
              <w:t xml:space="preserve">Основные грамматическиенормы современного русского литературного языка. </w:t>
            </w:r>
            <w:r w:rsidRPr="00DC42A7">
              <w:t xml:space="preserve">Типичные грамматические ошибки. Управление: управление предлогов </w:t>
            </w:r>
            <w:r w:rsidRPr="00DC42A7">
              <w:rPr>
                <w:i/>
              </w:rPr>
              <w:t xml:space="preserve">благодаря, согласно, вопреки. </w:t>
            </w:r>
            <w:r w:rsidRPr="00DC42A7">
              <w:t>Правильное построение словосочетаний по типу управления (</w:t>
            </w:r>
            <w:r w:rsidRPr="00DC42A7">
              <w:rPr>
                <w:i/>
              </w:rPr>
              <w:t>отзыв о книге – рецензия на книгу, обидеться на слово – обижен словами</w:t>
            </w:r>
            <w:r w:rsidRPr="00DC42A7">
              <w:t>).</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4</w:t>
            </w:r>
          </w:p>
        </w:tc>
        <w:tc>
          <w:tcPr>
            <w:tcW w:w="6096" w:type="dxa"/>
          </w:tcPr>
          <w:p w:rsidR="00DC42A7" w:rsidRPr="00DC42A7" w:rsidRDefault="00DC42A7" w:rsidP="00DC42A7">
            <w:pPr>
              <w:pStyle w:val="aff1"/>
              <w:rPr>
                <w:b/>
              </w:rPr>
            </w:pPr>
            <w:r w:rsidRPr="00DC42A7">
              <w:t xml:space="preserve">Правильное употребление предлогов </w:t>
            </w:r>
            <w:r w:rsidRPr="00DC42A7">
              <w:rPr>
                <w:i/>
              </w:rPr>
              <w:t xml:space="preserve">о, по, из, с </w:t>
            </w:r>
            <w:r w:rsidRPr="00DC42A7">
              <w:t>в составе словосочетаний (</w:t>
            </w:r>
            <w:r w:rsidRPr="00DC42A7">
              <w:rPr>
                <w:i/>
              </w:rPr>
              <w:t>приехать из Москвы, приехать с Урала</w:t>
            </w:r>
            <w:r w:rsidRPr="00DC42A7">
              <w:t>). Нагромождение одних и тех же падежных форм, в частности родительного и творительного падежа.</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5</w:t>
            </w:r>
          </w:p>
        </w:tc>
        <w:tc>
          <w:tcPr>
            <w:tcW w:w="6096" w:type="dxa"/>
          </w:tcPr>
          <w:p w:rsidR="00DC42A7" w:rsidRPr="00DC42A7" w:rsidRDefault="00DC42A7" w:rsidP="00DC42A7">
            <w:pPr>
              <w:rPr>
                <w:szCs w:val="24"/>
              </w:rPr>
            </w:pPr>
            <w:r w:rsidRPr="00DC42A7">
              <w:rPr>
                <w:b/>
                <w:szCs w:val="24"/>
              </w:rPr>
              <w:t xml:space="preserve">Речевой этикет. </w:t>
            </w:r>
            <w:r w:rsidRPr="00DC42A7">
              <w:rPr>
                <w:szCs w:val="24"/>
              </w:rPr>
              <w:t>Активные процессы в речевом этикете. Новые варианты приветствия и прощания, возникшие в СМИ.</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6</w:t>
            </w:r>
          </w:p>
        </w:tc>
        <w:tc>
          <w:tcPr>
            <w:tcW w:w="6096" w:type="dxa"/>
          </w:tcPr>
          <w:p w:rsidR="00DC42A7" w:rsidRPr="00DC42A7" w:rsidRDefault="00DC42A7" w:rsidP="00DC42A7">
            <w:pPr>
              <w:rPr>
                <w:b/>
                <w:szCs w:val="24"/>
              </w:rPr>
            </w:pPr>
            <w:r w:rsidRPr="00DC42A7">
              <w:rPr>
                <w:szCs w:val="24"/>
              </w:rPr>
              <w:t>Речевая агрессия. Этикетные речевые тактики и приемы коммуникации, помогающие противостоять речевой агрессии.</w:t>
            </w:r>
          </w:p>
        </w:tc>
        <w:tc>
          <w:tcPr>
            <w:tcW w:w="2126" w:type="dxa"/>
          </w:tcPr>
          <w:p w:rsidR="00DC42A7" w:rsidRPr="00DC42A7" w:rsidRDefault="00DC42A7" w:rsidP="00DC42A7">
            <w:pPr>
              <w:pStyle w:val="aff1"/>
              <w:jc w:val="center"/>
            </w:pPr>
            <w:r w:rsidRPr="00DC42A7">
              <w:t>1</w:t>
            </w:r>
          </w:p>
        </w:tc>
      </w:tr>
      <w:tr w:rsidR="00DC42A7" w:rsidRPr="00DC42A7" w:rsidTr="00DC42A7">
        <w:tc>
          <w:tcPr>
            <w:tcW w:w="9464" w:type="dxa"/>
            <w:gridSpan w:val="3"/>
          </w:tcPr>
          <w:p w:rsidR="00DC42A7" w:rsidRPr="00DC42A7" w:rsidRDefault="00DC42A7" w:rsidP="00DC42A7">
            <w:pPr>
              <w:pStyle w:val="aff1"/>
              <w:jc w:val="center"/>
              <w:rPr>
                <w:b/>
              </w:rPr>
            </w:pPr>
            <w:r w:rsidRPr="00DC42A7">
              <w:rPr>
                <w:b/>
              </w:rPr>
              <w:t>Раздел 3. Речь. Речевая деятельность. Текст (5ч.)</w:t>
            </w:r>
          </w:p>
        </w:tc>
      </w:tr>
      <w:tr w:rsidR="00DC42A7" w:rsidRPr="00DC42A7" w:rsidTr="00DC42A7">
        <w:tc>
          <w:tcPr>
            <w:tcW w:w="1242" w:type="dxa"/>
          </w:tcPr>
          <w:p w:rsidR="00DC42A7" w:rsidRPr="00DC42A7" w:rsidRDefault="00DC42A7" w:rsidP="00DC42A7">
            <w:pPr>
              <w:pStyle w:val="aff1"/>
              <w:jc w:val="center"/>
            </w:pPr>
            <w:r w:rsidRPr="00DC42A7">
              <w:t>1</w:t>
            </w:r>
          </w:p>
        </w:tc>
        <w:tc>
          <w:tcPr>
            <w:tcW w:w="6096" w:type="dxa"/>
          </w:tcPr>
          <w:p w:rsidR="00DC42A7" w:rsidRPr="00DC42A7" w:rsidRDefault="00DC42A7" w:rsidP="00DC42A7">
            <w:pPr>
              <w:pStyle w:val="aff1"/>
            </w:pPr>
            <w:r w:rsidRPr="00DC42A7">
              <w:rPr>
                <w:b/>
              </w:rPr>
              <w:t>Язык и речь. Виды речевой деятельности.</w:t>
            </w:r>
            <w:r w:rsidRPr="00DC42A7">
              <w:t xml:space="preserve"> Русский язык в Интернете.</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2</w:t>
            </w:r>
          </w:p>
        </w:tc>
        <w:tc>
          <w:tcPr>
            <w:tcW w:w="6096" w:type="dxa"/>
          </w:tcPr>
          <w:p w:rsidR="00DC42A7" w:rsidRPr="00DC42A7" w:rsidRDefault="00DC42A7" w:rsidP="00DC42A7">
            <w:pPr>
              <w:pStyle w:val="aff1"/>
              <w:jc w:val="both"/>
            </w:pPr>
            <w:r w:rsidRPr="00DC42A7">
              <w:t>Правила информационной безопасности при общении в социальных сетях.</w:t>
            </w:r>
          </w:p>
          <w:p w:rsidR="00DC42A7" w:rsidRPr="00DC42A7" w:rsidRDefault="00DC42A7" w:rsidP="00DC42A7">
            <w:pPr>
              <w:pStyle w:val="aff1"/>
            </w:pP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3</w:t>
            </w:r>
          </w:p>
        </w:tc>
        <w:tc>
          <w:tcPr>
            <w:tcW w:w="6096" w:type="dxa"/>
          </w:tcPr>
          <w:p w:rsidR="00DC42A7" w:rsidRPr="00DC42A7" w:rsidRDefault="00DC42A7" w:rsidP="00DC42A7">
            <w:pPr>
              <w:pStyle w:val="aff1"/>
              <w:jc w:val="both"/>
            </w:pPr>
            <w:r w:rsidRPr="00DC42A7">
              <w:rPr>
                <w:b/>
              </w:rPr>
              <w:t xml:space="preserve">Текст как единица языка. </w:t>
            </w:r>
            <w:r w:rsidRPr="00DC42A7">
              <w:t xml:space="preserve">Основные типы текстовых структур: индуктивные, дедуктивные, рамочные (дедуктивно-индуктивные), стержневые (индуктивно-дедуктивные) структуры. </w:t>
            </w: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4</w:t>
            </w:r>
          </w:p>
        </w:tc>
        <w:tc>
          <w:tcPr>
            <w:tcW w:w="6096" w:type="dxa"/>
          </w:tcPr>
          <w:p w:rsidR="00DC42A7" w:rsidRPr="00DC42A7" w:rsidRDefault="00DC42A7" w:rsidP="00DC42A7">
            <w:pPr>
              <w:pStyle w:val="aff1"/>
              <w:jc w:val="both"/>
            </w:pPr>
            <w:r w:rsidRPr="00DC42A7">
              <w:t>Текст и интертекст. Прецедентные тексты.</w:t>
            </w:r>
          </w:p>
          <w:p w:rsidR="00DC42A7" w:rsidRPr="00DC42A7" w:rsidRDefault="00DC42A7" w:rsidP="00DC42A7">
            <w:pPr>
              <w:pStyle w:val="aff1"/>
              <w:jc w:val="both"/>
              <w:rPr>
                <w:b/>
              </w:rPr>
            </w:pPr>
          </w:p>
        </w:tc>
        <w:tc>
          <w:tcPr>
            <w:tcW w:w="2126" w:type="dxa"/>
          </w:tcPr>
          <w:p w:rsidR="00DC42A7" w:rsidRPr="00DC42A7" w:rsidRDefault="00DC42A7" w:rsidP="00DC42A7">
            <w:pPr>
              <w:pStyle w:val="aff1"/>
              <w:jc w:val="center"/>
            </w:pPr>
            <w:r w:rsidRPr="00DC42A7">
              <w:t>1</w:t>
            </w:r>
          </w:p>
        </w:tc>
      </w:tr>
      <w:tr w:rsidR="00DC42A7" w:rsidRPr="00DC42A7" w:rsidTr="00DC42A7">
        <w:tc>
          <w:tcPr>
            <w:tcW w:w="1242" w:type="dxa"/>
          </w:tcPr>
          <w:p w:rsidR="00DC42A7" w:rsidRPr="00DC42A7" w:rsidRDefault="00DC42A7" w:rsidP="00DC42A7">
            <w:pPr>
              <w:pStyle w:val="aff1"/>
              <w:jc w:val="center"/>
            </w:pPr>
            <w:r w:rsidRPr="00DC42A7">
              <w:t>5</w:t>
            </w:r>
          </w:p>
        </w:tc>
        <w:tc>
          <w:tcPr>
            <w:tcW w:w="6096" w:type="dxa"/>
          </w:tcPr>
          <w:p w:rsidR="00DC42A7" w:rsidRPr="00DC42A7" w:rsidRDefault="00DC42A7" w:rsidP="00DC42A7">
            <w:pPr>
              <w:pStyle w:val="aff1"/>
              <w:jc w:val="both"/>
            </w:pPr>
            <w:r w:rsidRPr="00DC42A7">
              <w:rPr>
                <w:b/>
              </w:rPr>
              <w:t xml:space="preserve">Функциональные разновидности языка. </w:t>
            </w:r>
            <w:r w:rsidRPr="00DC42A7">
              <w:t xml:space="preserve">Компьютерная презентация. Основные средства и правила создания и предъявления презентации </w:t>
            </w:r>
            <w:r w:rsidRPr="00DC42A7">
              <w:lastRenderedPageBreak/>
              <w:t>слушателям.</w:t>
            </w:r>
          </w:p>
          <w:p w:rsidR="00DC42A7" w:rsidRPr="00DC42A7" w:rsidRDefault="00DC42A7" w:rsidP="00DC42A7">
            <w:pPr>
              <w:pStyle w:val="aff1"/>
              <w:jc w:val="both"/>
            </w:pPr>
          </w:p>
        </w:tc>
        <w:tc>
          <w:tcPr>
            <w:tcW w:w="2126" w:type="dxa"/>
          </w:tcPr>
          <w:p w:rsidR="00DC42A7" w:rsidRPr="00DC42A7" w:rsidRDefault="00DC42A7" w:rsidP="00DC42A7">
            <w:pPr>
              <w:pStyle w:val="aff1"/>
              <w:jc w:val="center"/>
            </w:pPr>
            <w:r w:rsidRPr="00DC42A7">
              <w:lastRenderedPageBreak/>
              <w:t>1</w:t>
            </w:r>
          </w:p>
        </w:tc>
      </w:tr>
    </w:tbl>
    <w:p w:rsidR="00DC42A7" w:rsidRPr="00DC42A7" w:rsidRDefault="00DC42A7" w:rsidP="00DC42A7">
      <w:pPr>
        <w:jc w:val="center"/>
        <w:rPr>
          <w:szCs w:val="24"/>
        </w:rPr>
      </w:pPr>
    </w:p>
    <w:p w:rsidR="00DC42A7" w:rsidRPr="00DC42A7" w:rsidRDefault="00DC42A7" w:rsidP="00DC42A7">
      <w:pPr>
        <w:jc w:val="center"/>
        <w:rPr>
          <w:szCs w:val="24"/>
        </w:rPr>
      </w:pPr>
      <w:r w:rsidRPr="00DC42A7">
        <w:rPr>
          <w:szCs w:val="24"/>
        </w:rPr>
        <w:t>Примерные темы проектных и исследовательских работ</w:t>
      </w:r>
      <w:bookmarkEnd w:id="171"/>
      <w:r w:rsidRPr="00DC42A7">
        <w:rPr>
          <w:szCs w:val="24"/>
        </w:rPr>
        <w:t>:</w:t>
      </w:r>
    </w:p>
    <w:p w:rsidR="00DC42A7" w:rsidRPr="00DC42A7" w:rsidRDefault="00DC42A7" w:rsidP="00DC42A7">
      <w:pPr>
        <w:jc w:val="center"/>
        <w:rPr>
          <w:szCs w:val="24"/>
        </w:rPr>
      </w:pPr>
    </w:p>
    <w:p w:rsidR="00DC42A7" w:rsidRPr="00DC42A7" w:rsidRDefault="00DC42A7" w:rsidP="00DC42A7">
      <w:pPr>
        <w:ind w:firstLine="709"/>
        <w:rPr>
          <w:szCs w:val="24"/>
        </w:rPr>
      </w:pPr>
      <w:r w:rsidRPr="00DC42A7">
        <w:rPr>
          <w:szCs w:val="24"/>
        </w:rPr>
        <w:t>Простор как одна из главных ценностей в русской языковой картине мира.</w:t>
      </w:r>
    </w:p>
    <w:p w:rsidR="00DC42A7" w:rsidRPr="00DC42A7" w:rsidRDefault="00DC42A7" w:rsidP="00DC42A7">
      <w:pPr>
        <w:ind w:firstLine="709"/>
        <w:rPr>
          <w:szCs w:val="24"/>
        </w:rPr>
      </w:pPr>
      <w:r w:rsidRPr="00DC42A7">
        <w:rPr>
          <w:szCs w:val="24"/>
        </w:rPr>
        <w:t>Образ человека в языке: слова-концепты дух и душа.</w:t>
      </w:r>
    </w:p>
    <w:p w:rsidR="00DC42A7" w:rsidRPr="00DC42A7" w:rsidRDefault="00DC42A7" w:rsidP="00DC42A7">
      <w:pPr>
        <w:ind w:firstLine="709"/>
        <w:rPr>
          <w:szCs w:val="24"/>
        </w:rPr>
      </w:pPr>
      <w:r w:rsidRPr="00DC42A7">
        <w:rPr>
          <w:szCs w:val="24"/>
        </w:rPr>
        <w:t>Из этимологии фразеологизмов.</w:t>
      </w:r>
    </w:p>
    <w:p w:rsidR="00DC42A7" w:rsidRPr="00DC42A7" w:rsidRDefault="00DC42A7" w:rsidP="00DC42A7">
      <w:pPr>
        <w:ind w:firstLine="709"/>
        <w:rPr>
          <w:szCs w:val="24"/>
        </w:rPr>
      </w:pPr>
      <w:r w:rsidRPr="00DC42A7">
        <w:rPr>
          <w:szCs w:val="24"/>
        </w:rPr>
        <w:t>Из истории русских имён.</w:t>
      </w:r>
    </w:p>
    <w:p w:rsidR="00DC42A7" w:rsidRPr="00DC42A7" w:rsidRDefault="00DC42A7" w:rsidP="00DC42A7">
      <w:pPr>
        <w:ind w:firstLine="709"/>
        <w:rPr>
          <w:szCs w:val="24"/>
        </w:rPr>
      </w:pPr>
      <w:r w:rsidRPr="00DC42A7">
        <w:rPr>
          <w:szCs w:val="24"/>
        </w:rPr>
        <w:t>Русские пословицы и поговорки о гостеприимстве и хлебосольстве.</w:t>
      </w:r>
    </w:p>
    <w:p w:rsidR="00DC42A7" w:rsidRPr="00DC42A7" w:rsidRDefault="00DC42A7" w:rsidP="00DC42A7">
      <w:pPr>
        <w:ind w:firstLine="709"/>
        <w:rPr>
          <w:szCs w:val="24"/>
        </w:rPr>
      </w:pPr>
      <w:r w:rsidRPr="00DC42A7">
        <w:rPr>
          <w:szCs w:val="24"/>
        </w:rPr>
        <w:t>О происхождении фразеологизмов. Источники фразеологизмов. Словарик пословиц о характере человека, его качествах, словарь одного слова; словарь юного болельщика, дизайнера, музыканта и др.</w:t>
      </w:r>
    </w:p>
    <w:p w:rsidR="00DC42A7" w:rsidRPr="00DC42A7" w:rsidRDefault="00DC42A7" w:rsidP="00DC42A7">
      <w:pPr>
        <w:ind w:firstLine="709"/>
        <w:rPr>
          <w:szCs w:val="24"/>
        </w:rPr>
      </w:pPr>
      <w:r w:rsidRPr="00DC42A7">
        <w:rPr>
          <w:szCs w:val="24"/>
        </w:rPr>
        <w:t>Календарь пословиц о временах года; карта «Интересные названия городов моего края/России».</w:t>
      </w:r>
    </w:p>
    <w:p w:rsidR="00DC42A7" w:rsidRPr="00DC42A7" w:rsidRDefault="00DC42A7" w:rsidP="00DC42A7">
      <w:pPr>
        <w:ind w:firstLine="709"/>
        <w:rPr>
          <w:szCs w:val="24"/>
        </w:rPr>
      </w:pPr>
      <w:r w:rsidRPr="00DC42A7">
        <w:rPr>
          <w:szCs w:val="24"/>
        </w:rPr>
        <w:t>Лексическая группа существительных, обозначающих понятие время в русском языке.</w:t>
      </w:r>
    </w:p>
    <w:p w:rsidR="00DC42A7" w:rsidRPr="00DC42A7" w:rsidRDefault="00DC42A7" w:rsidP="00DC42A7">
      <w:pPr>
        <w:ind w:firstLine="709"/>
        <w:rPr>
          <w:szCs w:val="24"/>
        </w:rPr>
      </w:pPr>
      <w:r w:rsidRPr="00DC42A7">
        <w:rPr>
          <w:szCs w:val="24"/>
        </w:rPr>
        <w:t>Мы живем в мире знаков.</w:t>
      </w:r>
    </w:p>
    <w:p w:rsidR="00DC42A7" w:rsidRPr="00DC42A7" w:rsidRDefault="00DC42A7" w:rsidP="00DC42A7">
      <w:pPr>
        <w:ind w:firstLine="709"/>
        <w:rPr>
          <w:szCs w:val="24"/>
        </w:rPr>
      </w:pPr>
      <w:r w:rsidRPr="00DC42A7">
        <w:rPr>
          <w:szCs w:val="24"/>
        </w:rPr>
        <w:t>Роль и уместность заимствований в современном русском языке. Понимаем ли мы язык Пушкина?</w:t>
      </w:r>
    </w:p>
    <w:p w:rsidR="00DC42A7" w:rsidRPr="00DC42A7" w:rsidRDefault="00DC42A7" w:rsidP="00DC42A7">
      <w:pPr>
        <w:ind w:firstLine="709"/>
        <w:rPr>
          <w:szCs w:val="24"/>
        </w:rPr>
      </w:pPr>
      <w:r w:rsidRPr="00DC42A7">
        <w:rPr>
          <w:szCs w:val="24"/>
        </w:rPr>
        <w:t>Этимология обозначений имен числительных в русском языке. Футбольный сленг в русском языке.</w:t>
      </w:r>
    </w:p>
    <w:p w:rsidR="00DC42A7" w:rsidRPr="00DC42A7" w:rsidRDefault="00DC42A7" w:rsidP="00DC42A7">
      <w:pPr>
        <w:ind w:firstLine="709"/>
        <w:rPr>
          <w:szCs w:val="24"/>
        </w:rPr>
      </w:pPr>
      <w:r w:rsidRPr="00DC42A7">
        <w:rPr>
          <w:szCs w:val="24"/>
        </w:rPr>
        <w:t>Компьютерный сленг в русском языке.</w:t>
      </w:r>
    </w:p>
    <w:p w:rsidR="00DC42A7" w:rsidRPr="00DC42A7" w:rsidRDefault="00DC42A7" w:rsidP="00DC42A7">
      <w:pPr>
        <w:ind w:firstLine="709"/>
        <w:rPr>
          <w:szCs w:val="24"/>
        </w:rPr>
      </w:pPr>
      <w:r w:rsidRPr="00DC42A7">
        <w:rPr>
          <w:szCs w:val="24"/>
        </w:rPr>
        <w:t>Названия денежных единиц в русском языке.</w:t>
      </w:r>
    </w:p>
    <w:p w:rsidR="00DC42A7" w:rsidRPr="00DC42A7" w:rsidRDefault="00DC42A7" w:rsidP="00DC42A7">
      <w:pPr>
        <w:ind w:firstLine="709"/>
        <w:rPr>
          <w:szCs w:val="24"/>
        </w:rPr>
      </w:pPr>
      <w:r w:rsidRPr="00DC42A7">
        <w:rPr>
          <w:szCs w:val="24"/>
        </w:rPr>
        <w:t>Интернет-сленг.</w:t>
      </w:r>
    </w:p>
    <w:p w:rsidR="00DC42A7" w:rsidRPr="00DC42A7" w:rsidRDefault="00DC42A7" w:rsidP="00DC42A7">
      <w:pPr>
        <w:ind w:firstLine="709"/>
        <w:rPr>
          <w:szCs w:val="24"/>
        </w:rPr>
      </w:pPr>
      <w:r w:rsidRPr="00DC42A7">
        <w:rPr>
          <w:szCs w:val="24"/>
        </w:rPr>
        <w:t>Этикетные формы обращения.</w:t>
      </w:r>
    </w:p>
    <w:p w:rsidR="00DC42A7" w:rsidRPr="00DC42A7" w:rsidRDefault="00DC42A7" w:rsidP="00DC42A7">
      <w:pPr>
        <w:ind w:firstLine="709"/>
        <w:rPr>
          <w:szCs w:val="24"/>
        </w:rPr>
      </w:pPr>
      <w:r w:rsidRPr="00DC42A7">
        <w:rPr>
          <w:szCs w:val="24"/>
        </w:rPr>
        <w:t>Как быть вежливым?</w:t>
      </w:r>
    </w:p>
    <w:p w:rsidR="00DC42A7" w:rsidRPr="00DC42A7" w:rsidRDefault="00DC42A7" w:rsidP="00DC42A7">
      <w:pPr>
        <w:ind w:firstLine="709"/>
        <w:rPr>
          <w:szCs w:val="24"/>
        </w:rPr>
      </w:pPr>
      <w:r w:rsidRPr="00DC42A7">
        <w:rPr>
          <w:szCs w:val="24"/>
        </w:rPr>
        <w:t>Являются ли жесты универсальным языком человечества?</w:t>
      </w:r>
    </w:p>
    <w:p w:rsidR="00DC42A7" w:rsidRPr="00DC42A7" w:rsidRDefault="00DC42A7" w:rsidP="00DC42A7">
      <w:pPr>
        <w:ind w:firstLine="709"/>
        <w:rPr>
          <w:szCs w:val="24"/>
        </w:rPr>
      </w:pPr>
      <w:r w:rsidRPr="00DC42A7">
        <w:rPr>
          <w:szCs w:val="24"/>
        </w:rPr>
        <w:t>Как назвать новорождённого?</w:t>
      </w:r>
    </w:p>
    <w:p w:rsidR="00DC42A7" w:rsidRPr="00DC42A7" w:rsidRDefault="00DC42A7" w:rsidP="00DC42A7">
      <w:pPr>
        <w:ind w:firstLine="709"/>
        <w:rPr>
          <w:szCs w:val="24"/>
        </w:rPr>
      </w:pPr>
      <w:r w:rsidRPr="00DC42A7">
        <w:rPr>
          <w:szCs w:val="24"/>
        </w:rPr>
        <w:t>Межнациональные различия невербального общения.</w:t>
      </w:r>
    </w:p>
    <w:p w:rsidR="00DC42A7" w:rsidRPr="00DC42A7" w:rsidRDefault="00DC42A7" w:rsidP="00DC42A7">
      <w:pPr>
        <w:ind w:firstLine="709"/>
        <w:rPr>
          <w:szCs w:val="24"/>
        </w:rPr>
      </w:pPr>
      <w:r w:rsidRPr="00DC42A7">
        <w:rPr>
          <w:szCs w:val="24"/>
        </w:rPr>
        <w:t>Искусство комплимента в русском и иностранных языках.</w:t>
      </w:r>
    </w:p>
    <w:p w:rsidR="00DC42A7" w:rsidRPr="00DC42A7" w:rsidRDefault="00DC42A7" w:rsidP="00DC42A7">
      <w:pPr>
        <w:ind w:firstLine="709"/>
        <w:rPr>
          <w:szCs w:val="24"/>
        </w:rPr>
      </w:pPr>
      <w:r w:rsidRPr="00DC42A7">
        <w:rPr>
          <w:szCs w:val="24"/>
        </w:rPr>
        <w:t>Формы выражения вежливости (на примере иностранного и русского языков).</w:t>
      </w:r>
    </w:p>
    <w:p w:rsidR="00DC42A7" w:rsidRPr="00DC42A7" w:rsidRDefault="00DC42A7" w:rsidP="00DC42A7">
      <w:pPr>
        <w:ind w:firstLine="709"/>
        <w:rPr>
          <w:szCs w:val="24"/>
        </w:rPr>
      </w:pPr>
      <w:r w:rsidRPr="00DC42A7">
        <w:rPr>
          <w:szCs w:val="24"/>
        </w:rPr>
        <w:t>Этикет приветствия в русском и иностранном языках.</w:t>
      </w:r>
    </w:p>
    <w:p w:rsidR="00DC42A7" w:rsidRPr="00DC42A7" w:rsidRDefault="00DC42A7" w:rsidP="00DC42A7">
      <w:pPr>
        <w:ind w:firstLine="709"/>
        <w:rPr>
          <w:szCs w:val="24"/>
        </w:rPr>
      </w:pPr>
      <w:r w:rsidRPr="00DC42A7">
        <w:rPr>
          <w:szCs w:val="24"/>
        </w:rPr>
        <w:t>Анализ типов заголовков в современных СМИ, видов интервью в современных СМИ.</w:t>
      </w:r>
    </w:p>
    <w:p w:rsidR="00DC42A7" w:rsidRPr="00DC42A7" w:rsidRDefault="00DC42A7" w:rsidP="00DC42A7">
      <w:pPr>
        <w:ind w:firstLine="709"/>
        <w:rPr>
          <w:szCs w:val="24"/>
        </w:rPr>
      </w:pPr>
      <w:r w:rsidRPr="00DC42A7">
        <w:rPr>
          <w:szCs w:val="24"/>
        </w:rPr>
        <w:t>Сетевой знак @ в разных языках.</w:t>
      </w:r>
    </w:p>
    <w:p w:rsidR="00DC42A7" w:rsidRPr="00DC42A7" w:rsidRDefault="00DC42A7" w:rsidP="00DC42A7">
      <w:pPr>
        <w:ind w:firstLine="709"/>
        <w:rPr>
          <w:szCs w:val="24"/>
        </w:rPr>
      </w:pPr>
      <w:r w:rsidRPr="00DC42A7">
        <w:rPr>
          <w:szCs w:val="24"/>
        </w:rPr>
        <w:t>Слоганы в языке современной рекламы.</w:t>
      </w:r>
    </w:p>
    <w:p w:rsidR="00DC42A7" w:rsidRPr="00DC42A7" w:rsidRDefault="00DC42A7" w:rsidP="00DC42A7">
      <w:pPr>
        <w:ind w:firstLine="709"/>
        <w:rPr>
          <w:szCs w:val="24"/>
        </w:rPr>
      </w:pPr>
      <w:r w:rsidRPr="00DC42A7">
        <w:rPr>
          <w:szCs w:val="24"/>
        </w:rPr>
        <w:t>Девизы и слоганы любимых спортивных команд.</w:t>
      </w:r>
    </w:p>
    <w:p w:rsidR="00DC42A7" w:rsidRPr="00DC42A7" w:rsidRDefault="00DC42A7" w:rsidP="00DC42A7">
      <w:pPr>
        <w:ind w:firstLine="709"/>
        <w:rPr>
          <w:szCs w:val="24"/>
        </w:rPr>
      </w:pPr>
      <w:r w:rsidRPr="00DC42A7">
        <w:rPr>
          <w:szCs w:val="24"/>
        </w:rPr>
        <w:t>Синонимический ряд: врач - доктор - лекарь - эскулап - целитель - врачеватель. Что общего и в чём различие.</w:t>
      </w:r>
    </w:p>
    <w:p w:rsidR="00DC42A7" w:rsidRPr="00DC42A7" w:rsidRDefault="00DC42A7" w:rsidP="00DC42A7">
      <w:pPr>
        <w:ind w:firstLine="709"/>
        <w:rPr>
          <w:szCs w:val="24"/>
        </w:rPr>
      </w:pPr>
      <w:r w:rsidRPr="00DC42A7">
        <w:rPr>
          <w:szCs w:val="24"/>
        </w:rPr>
        <w:t>Язык и юмор.</w:t>
      </w:r>
    </w:p>
    <w:p w:rsidR="00DC42A7" w:rsidRPr="00DC42A7" w:rsidRDefault="00DC42A7" w:rsidP="00DC42A7">
      <w:pPr>
        <w:ind w:firstLine="709"/>
        <w:rPr>
          <w:szCs w:val="24"/>
        </w:rPr>
      </w:pPr>
      <w:r w:rsidRPr="00DC42A7">
        <w:rPr>
          <w:szCs w:val="24"/>
        </w:rPr>
        <w:t>Анализ примеров языковой игры в шутках и анекдотах.</w:t>
      </w:r>
    </w:p>
    <w:p w:rsidR="00DC42A7" w:rsidRPr="00DC42A7" w:rsidRDefault="00DC42A7" w:rsidP="00DC42A7">
      <w:pPr>
        <w:ind w:firstLine="709"/>
        <w:rPr>
          <w:szCs w:val="24"/>
        </w:rPr>
      </w:pPr>
      <w:r w:rsidRPr="00DC42A7">
        <w:rPr>
          <w:szCs w:val="24"/>
        </w:rPr>
        <w:t>Подготовка сборника «бывальщин», альманаха рассказов, сборника стилизаций, разработка личной странички для школьного портала и др.</w:t>
      </w:r>
    </w:p>
    <w:p w:rsidR="00DC42A7" w:rsidRPr="00DC42A7" w:rsidRDefault="00DC42A7" w:rsidP="00DC42A7">
      <w:pPr>
        <w:ind w:firstLine="709"/>
        <w:rPr>
          <w:szCs w:val="24"/>
        </w:rPr>
      </w:pPr>
      <w:r w:rsidRPr="00DC42A7">
        <w:rPr>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w:t>
      </w:r>
    </w:p>
    <w:p w:rsidR="00DC42A7" w:rsidRPr="00DC42A7" w:rsidRDefault="00DC42A7" w:rsidP="00DC42A7">
      <w:pPr>
        <w:ind w:firstLine="709"/>
        <w:rPr>
          <w:szCs w:val="24"/>
        </w:rPr>
      </w:pPr>
    </w:p>
    <w:p w:rsidR="00032455" w:rsidRPr="00DC42A7" w:rsidRDefault="00032455" w:rsidP="00032455">
      <w:pPr>
        <w:rPr>
          <w:b/>
          <w:szCs w:val="24"/>
        </w:rPr>
      </w:pPr>
    </w:p>
    <w:p w:rsidR="00032455" w:rsidRPr="00681AAE" w:rsidRDefault="00032455" w:rsidP="00032455">
      <w:pPr>
        <w:rPr>
          <w:b/>
        </w:rPr>
      </w:pPr>
      <w:r w:rsidRPr="00681AAE">
        <w:rPr>
          <w:b/>
        </w:rPr>
        <w:t>2.2.1.4. Родная литература</w:t>
      </w:r>
    </w:p>
    <w:p w:rsidR="00DC42A7" w:rsidRPr="00AA7F3C" w:rsidRDefault="00DC42A7" w:rsidP="00DC42A7">
      <w:pPr>
        <w:jc w:val="center"/>
        <w:rPr>
          <w:b/>
          <w:szCs w:val="24"/>
        </w:rPr>
      </w:pPr>
      <w:r w:rsidRPr="00AA7F3C">
        <w:rPr>
          <w:b/>
          <w:szCs w:val="24"/>
        </w:rPr>
        <w:t>(5-9 кл – 68ч+2 резервных часа)</w:t>
      </w:r>
    </w:p>
    <w:p w:rsidR="00DC42A7" w:rsidRPr="00AA7F3C" w:rsidRDefault="00DC42A7" w:rsidP="00DC42A7">
      <w:pPr>
        <w:pStyle w:val="44"/>
        <w:shd w:val="clear" w:color="auto" w:fill="auto"/>
        <w:spacing w:line="240" w:lineRule="auto"/>
        <w:jc w:val="center"/>
        <w:rPr>
          <w:b/>
          <w:sz w:val="24"/>
          <w:szCs w:val="24"/>
        </w:rPr>
      </w:pPr>
      <w:r w:rsidRPr="00AA7F3C">
        <w:rPr>
          <w:b/>
          <w:sz w:val="24"/>
          <w:szCs w:val="24"/>
        </w:rPr>
        <w:t>Место учебного предмета «Родная литература» в учебном плане</w:t>
      </w:r>
    </w:p>
    <w:p w:rsidR="00DC42A7" w:rsidRPr="00AA7F3C" w:rsidRDefault="00DC42A7" w:rsidP="00DC42A7">
      <w:pPr>
        <w:pStyle w:val="27"/>
        <w:shd w:val="clear" w:color="auto" w:fill="auto"/>
        <w:spacing w:line="312" w:lineRule="exact"/>
        <w:ind w:firstLine="480"/>
        <w:rPr>
          <w:rFonts w:ascii="Times New Roman" w:hAnsi="Times New Roman" w:cs="Times New Roman"/>
          <w:sz w:val="24"/>
          <w:szCs w:val="24"/>
        </w:rPr>
      </w:pPr>
      <w:r w:rsidRPr="00AA7F3C">
        <w:rPr>
          <w:rFonts w:ascii="Times New Roman" w:hAnsi="Times New Roman" w:cs="Times New Roman"/>
          <w:sz w:val="24"/>
          <w:szCs w:val="24"/>
        </w:rPr>
        <w:t>Учебный предмет «Родная литература» как часть образовательной области «Родной язык и литература» тесно связан с предметом «Литература». Родная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родной речью.</w:t>
      </w:r>
    </w:p>
    <w:p w:rsidR="00DC42A7" w:rsidRPr="00AA7F3C" w:rsidRDefault="00DC42A7" w:rsidP="00DC42A7">
      <w:pPr>
        <w:pStyle w:val="27"/>
        <w:shd w:val="clear" w:color="auto" w:fill="auto"/>
        <w:spacing w:line="240" w:lineRule="auto"/>
        <w:ind w:firstLine="709"/>
        <w:rPr>
          <w:rFonts w:ascii="Times New Roman" w:hAnsi="Times New Roman" w:cs="Times New Roman"/>
          <w:sz w:val="24"/>
          <w:szCs w:val="24"/>
        </w:rPr>
      </w:pPr>
      <w:r w:rsidRPr="00AA7F3C">
        <w:rPr>
          <w:rFonts w:ascii="Times New Roman" w:hAnsi="Times New Roman" w:cs="Times New Roman"/>
          <w:sz w:val="24"/>
          <w:szCs w:val="24"/>
        </w:rPr>
        <w:t>Учебный предмет «Родная литература» изучается на уровне основного общего образования в 5 – 8 классах. Срок реализации на уровне основного общего образования составляет 4 года. Программа учебного предмета «Родная литература» рассчитана на общую учебную нагрузку в объеме 70 часов (из них 2 часа резервных).</w:t>
      </w:r>
    </w:p>
    <w:p w:rsidR="00DC42A7" w:rsidRPr="00AA7F3C" w:rsidRDefault="00DC42A7" w:rsidP="00DC42A7">
      <w:pPr>
        <w:pStyle w:val="27"/>
        <w:shd w:val="clear" w:color="auto" w:fill="auto"/>
        <w:spacing w:line="240" w:lineRule="auto"/>
        <w:ind w:firstLine="709"/>
        <w:rPr>
          <w:rFonts w:ascii="Times New Roman" w:hAnsi="Times New Roman" w:cs="Times New Roman"/>
          <w:sz w:val="24"/>
          <w:szCs w:val="24"/>
        </w:rPr>
      </w:pPr>
      <w:r w:rsidRPr="00AA7F3C">
        <w:rPr>
          <w:rFonts w:ascii="Times New Roman" w:hAnsi="Times New Roman" w:cs="Times New Roman"/>
          <w:sz w:val="24"/>
          <w:szCs w:val="24"/>
        </w:rPr>
        <w:t xml:space="preserve">Программа составлена на основе примерной программы по учебному предмету «Литература» для образовательных организаций, реализующих программы основного общего образования,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 </w:t>
      </w:r>
    </w:p>
    <w:p w:rsidR="00DC42A7" w:rsidRPr="00AA7F3C" w:rsidRDefault="00DC42A7" w:rsidP="00DC42A7">
      <w:pPr>
        <w:pStyle w:val="44"/>
        <w:shd w:val="clear" w:color="auto" w:fill="auto"/>
        <w:spacing w:line="240" w:lineRule="auto"/>
        <w:ind w:firstLine="740"/>
        <w:jc w:val="center"/>
        <w:rPr>
          <w:b/>
          <w:sz w:val="24"/>
          <w:szCs w:val="24"/>
        </w:rPr>
      </w:pPr>
      <w:r w:rsidRPr="00AA7F3C">
        <w:rPr>
          <w:b/>
          <w:sz w:val="24"/>
          <w:szCs w:val="24"/>
        </w:rPr>
        <w:t>Общая характеристика учебного предмета «Родная литература»</w:t>
      </w:r>
    </w:p>
    <w:p w:rsidR="00DC42A7" w:rsidRPr="00AA7F3C" w:rsidRDefault="00DC42A7" w:rsidP="00DC42A7">
      <w:pPr>
        <w:pStyle w:val="27"/>
        <w:shd w:val="clear" w:color="auto" w:fill="auto"/>
        <w:spacing w:line="240" w:lineRule="auto"/>
        <w:ind w:firstLine="480"/>
        <w:rPr>
          <w:rFonts w:ascii="Times New Roman" w:hAnsi="Times New Roman" w:cs="Times New Roman"/>
          <w:sz w:val="24"/>
          <w:szCs w:val="24"/>
        </w:rPr>
      </w:pPr>
      <w:r w:rsidRPr="00AA7F3C">
        <w:rPr>
          <w:rFonts w:ascii="Times New Roman" w:hAnsi="Times New Roman" w:cs="Times New Roman"/>
          <w:sz w:val="24"/>
          <w:szCs w:val="24"/>
        </w:rPr>
        <w:t>ФГОС ООО признает приоритетной духовно-нравственную ценность литературы для школьника - будущего гражданина своей страны, любящего свой народ и уважающего его традиции, язык и культуру. 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литература как культурный символ России,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памяти, принадлежности к культуре, народу и всему человечеству.</w:t>
      </w:r>
    </w:p>
    <w:p w:rsidR="00DC42A7" w:rsidRPr="00AA7F3C" w:rsidRDefault="00DC42A7" w:rsidP="00DC42A7">
      <w:pPr>
        <w:pStyle w:val="aff1"/>
        <w:ind w:firstLine="709"/>
        <w:jc w:val="center"/>
        <w:rPr>
          <w:b/>
          <w:i/>
        </w:rPr>
      </w:pPr>
      <w:r w:rsidRPr="00AA7F3C">
        <w:rPr>
          <w:b/>
          <w:i/>
        </w:rPr>
        <w:t>Основные принципы интеграции содержания ученого предмета</w:t>
      </w:r>
    </w:p>
    <w:p w:rsidR="00DC42A7" w:rsidRPr="00AA7F3C" w:rsidRDefault="00DC42A7" w:rsidP="00DC42A7">
      <w:pPr>
        <w:pStyle w:val="aff1"/>
        <w:ind w:firstLine="709"/>
        <w:jc w:val="center"/>
        <w:rPr>
          <w:b/>
          <w:i/>
        </w:rPr>
      </w:pPr>
      <w:r w:rsidRPr="00AA7F3C">
        <w:rPr>
          <w:b/>
          <w:i/>
        </w:rPr>
        <w:t xml:space="preserve"> «Родная литература» с содержанием ФГОС</w:t>
      </w:r>
    </w:p>
    <w:p w:rsidR="00DC42A7" w:rsidRPr="00AA7F3C" w:rsidRDefault="00DC42A7" w:rsidP="00DC42A7">
      <w:pPr>
        <w:pStyle w:val="27"/>
        <w:shd w:val="clear" w:color="auto" w:fill="auto"/>
        <w:tabs>
          <w:tab w:val="left" w:pos="5419"/>
        </w:tabs>
        <w:spacing w:line="240" w:lineRule="auto"/>
        <w:ind w:firstLine="480"/>
        <w:rPr>
          <w:rFonts w:ascii="Times New Roman" w:hAnsi="Times New Roman" w:cs="Times New Roman"/>
          <w:sz w:val="24"/>
          <w:szCs w:val="24"/>
        </w:rPr>
      </w:pPr>
      <w:r w:rsidRPr="00AA7F3C">
        <w:rPr>
          <w:rStyle w:val="2f"/>
          <w:rFonts w:eastAsiaTheme="minorHAnsi"/>
        </w:rPr>
        <w:t xml:space="preserve">Содержание программы </w:t>
      </w:r>
      <w:r w:rsidRPr="00AA7F3C">
        <w:rPr>
          <w:rFonts w:ascii="Times New Roman" w:hAnsi="Times New Roman" w:cs="Times New Roman"/>
          <w:sz w:val="24"/>
          <w:szCs w:val="24"/>
        </w:rPr>
        <w:t>включает в себя произведения родной литературы, помогающие школьнику осмыслить её непреходящую историко-культурную и нравственно-ценностную роль. Критерии отбора художественных произведений для изучения: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культурно-исторические традиции.</w:t>
      </w:r>
    </w:p>
    <w:p w:rsidR="00DC42A7" w:rsidRPr="00AA7F3C" w:rsidRDefault="00DC42A7" w:rsidP="00DC42A7">
      <w:pPr>
        <w:pStyle w:val="27"/>
        <w:shd w:val="clear" w:color="auto" w:fill="auto"/>
        <w:spacing w:line="240" w:lineRule="auto"/>
        <w:ind w:firstLine="480"/>
        <w:rPr>
          <w:rFonts w:ascii="Times New Roman" w:hAnsi="Times New Roman" w:cs="Times New Roman"/>
          <w:sz w:val="24"/>
          <w:szCs w:val="24"/>
        </w:rPr>
      </w:pPr>
      <w:r w:rsidRPr="00AA7F3C">
        <w:rPr>
          <w:rFonts w:ascii="Times New Roman" w:hAnsi="Times New Roman" w:cs="Times New Roman"/>
          <w:sz w:val="24"/>
          <w:szCs w:val="24"/>
        </w:rPr>
        <w:t>Примерная программа по литературе дает свободу в распределении материала по годам обучения, в выстраивании особой логики его компоновки. Общность инвариантных разделов программы обеспечит преемственность в изучении литературы и интеграцию обязательного содержания программы с программой по родной литературе, независимо от выбранного УМК. Программа составлена с учетом возрастных и психологических особенностей учеников и с опорой на отечественные традиции преподавания литературы в школе.</w:t>
      </w:r>
    </w:p>
    <w:p w:rsidR="00DC42A7" w:rsidRPr="00AA7F3C" w:rsidRDefault="00DC42A7" w:rsidP="00DC42A7">
      <w:pPr>
        <w:pStyle w:val="27"/>
        <w:shd w:val="clear" w:color="auto" w:fill="auto"/>
        <w:spacing w:line="240" w:lineRule="auto"/>
        <w:ind w:firstLine="480"/>
        <w:rPr>
          <w:rFonts w:ascii="Times New Roman" w:hAnsi="Times New Roman" w:cs="Times New Roman"/>
          <w:sz w:val="24"/>
          <w:szCs w:val="24"/>
        </w:rPr>
      </w:pPr>
      <w:r w:rsidRPr="00AA7F3C">
        <w:rPr>
          <w:rFonts w:ascii="Times New Roman" w:hAnsi="Times New Roman" w:cs="Times New Roman"/>
          <w:sz w:val="24"/>
          <w:szCs w:val="24"/>
        </w:rPr>
        <w:t xml:space="preserve">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Рабочая программа учебного курса строится на интеграции произведений из трех списков: А, В и С. Список А представляет собой перечень конкретных произведений (например: А.С.Пушкин «Евгений Онегин», Н.В.Гоголь «Мертвые души» и т.д.). В </w:t>
      </w:r>
      <w:r w:rsidRPr="00AA7F3C">
        <w:rPr>
          <w:rFonts w:ascii="Times New Roman" w:hAnsi="Times New Roman" w:cs="Times New Roman"/>
          <w:sz w:val="24"/>
          <w:szCs w:val="24"/>
        </w:rPr>
        <w:lastRenderedPageBreak/>
        <w:t xml:space="preserve">инвариантные блоки программ включаются все указанные в списке А произведения. Список В представляет собой перечень авторов; конкретное произведение выбирается составителем программ (минимальное количество произведений указано, например: А.Блок. 1 стихотворение; М.Булгаков. 1 повесть). Иногда в списке В названо произведение – в таком случае речь идет о выборе его фрагментов (например А.Твардовский. «Василий Теркин», главы по выбору). Единство списков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т.п.) </w:t>
      </w:r>
    </w:p>
    <w:p w:rsidR="00DC42A7" w:rsidRPr="00AA7F3C" w:rsidRDefault="00DC42A7" w:rsidP="00DC42A7">
      <w:pPr>
        <w:pStyle w:val="27"/>
        <w:shd w:val="clear" w:color="auto" w:fill="auto"/>
        <w:spacing w:line="240" w:lineRule="auto"/>
        <w:ind w:firstLine="480"/>
        <w:rPr>
          <w:rFonts w:ascii="Times New Roman" w:hAnsi="Times New Roman" w:cs="Times New Roman"/>
          <w:sz w:val="24"/>
          <w:szCs w:val="24"/>
        </w:rPr>
      </w:pPr>
      <w:r w:rsidRPr="00AA7F3C">
        <w:rPr>
          <w:rFonts w:ascii="Times New Roman" w:hAnsi="Times New Roman" w:cs="Times New Roman"/>
          <w:sz w:val="24"/>
          <w:szCs w:val="24"/>
        </w:rPr>
        <w:t xml:space="preserve">Программа по родной литературе строится с опорой на список С, который представляет собой перечень авторов, сгруппированных по определенному принципу (тематическому, хронологическому, жанровому и т.п.) с добавлением регионального компонента.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представляется возможным расширить этот список произведениями региональной литературы. Единство содержания скрепляется в списке С проблемно-тематическими и жанровыми блоками; вариативность касается наполнения этих блоков региональным компонентом.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или УМК или региона обучающийся попадет в ту же систему сформированных умений, на ту же ступень владения базовыми предметными компетенциями. </w:t>
      </w:r>
    </w:p>
    <w:p w:rsidR="00DC42A7" w:rsidRPr="00AA7F3C" w:rsidRDefault="00DC42A7" w:rsidP="00DC42A7">
      <w:pPr>
        <w:pStyle w:val="11"/>
        <w:shd w:val="clear" w:color="auto" w:fill="auto"/>
        <w:spacing w:before="0" w:line="240" w:lineRule="auto"/>
        <w:ind w:right="320"/>
        <w:jc w:val="center"/>
        <w:rPr>
          <w:rFonts w:ascii="Times New Roman" w:hAnsi="Times New Roman" w:cs="Times New Roman"/>
          <w:sz w:val="24"/>
          <w:szCs w:val="24"/>
        </w:rPr>
      </w:pPr>
    </w:p>
    <w:p w:rsidR="00DC42A7" w:rsidRPr="00AA7F3C" w:rsidRDefault="00DC42A7" w:rsidP="00DC42A7">
      <w:pPr>
        <w:pStyle w:val="11"/>
        <w:shd w:val="clear" w:color="auto" w:fill="auto"/>
        <w:spacing w:before="0" w:line="240" w:lineRule="auto"/>
        <w:ind w:right="320"/>
        <w:jc w:val="center"/>
        <w:rPr>
          <w:rFonts w:ascii="Times New Roman" w:hAnsi="Times New Roman" w:cs="Times New Roman"/>
          <w:sz w:val="24"/>
          <w:szCs w:val="24"/>
        </w:rPr>
      </w:pPr>
      <w:r w:rsidRPr="00AA7F3C">
        <w:rPr>
          <w:rFonts w:ascii="Times New Roman" w:hAnsi="Times New Roman" w:cs="Times New Roman"/>
          <w:sz w:val="24"/>
          <w:szCs w:val="24"/>
        </w:rPr>
        <w:t>ТРЕБОВАНИЯ К РЕЗУЛЬТАТАМ ОСВОЕНИЯ</w:t>
      </w:r>
    </w:p>
    <w:p w:rsidR="00DC42A7" w:rsidRPr="00AA7F3C" w:rsidRDefault="00DC42A7" w:rsidP="00DC42A7">
      <w:pPr>
        <w:pStyle w:val="11"/>
        <w:shd w:val="clear" w:color="auto" w:fill="auto"/>
        <w:spacing w:before="0" w:line="240" w:lineRule="auto"/>
        <w:ind w:left="20"/>
        <w:jc w:val="center"/>
        <w:rPr>
          <w:rFonts w:ascii="Times New Roman" w:hAnsi="Times New Roman" w:cs="Times New Roman"/>
          <w:sz w:val="24"/>
          <w:szCs w:val="24"/>
        </w:rPr>
      </w:pPr>
      <w:r w:rsidRPr="00AA7F3C">
        <w:rPr>
          <w:rFonts w:ascii="Times New Roman" w:hAnsi="Times New Roman" w:cs="Times New Roman"/>
          <w:sz w:val="24"/>
          <w:szCs w:val="24"/>
        </w:rPr>
        <w:t>ПРОГРАММЫ ПОРОДНОЙ ЛИТЕРАТУРЕ</w:t>
      </w:r>
    </w:p>
    <w:p w:rsidR="00DC42A7" w:rsidRPr="00AA7F3C" w:rsidRDefault="00DC42A7" w:rsidP="00DC42A7">
      <w:pPr>
        <w:pStyle w:val="aff1"/>
        <w:ind w:firstLine="709"/>
        <w:jc w:val="both"/>
      </w:pPr>
      <w:r w:rsidRPr="00AA7F3C">
        <w:t>Изучение предметной области «Родной язык и родная литература» должно обеспечивать:</w:t>
      </w:r>
    </w:p>
    <w:p w:rsidR="00DC42A7" w:rsidRPr="00AA7F3C" w:rsidRDefault="00DC42A7" w:rsidP="00DC42A7">
      <w:pPr>
        <w:pStyle w:val="aff1"/>
        <w:ind w:firstLine="709"/>
        <w:jc w:val="both"/>
      </w:pPr>
      <w:r w:rsidRPr="00AA7F3C">
        <w:t>-воспитание ценностного отношения к родному языку и литературе на родном языке как хранителю культуры, включение в культурно-языковое поле своего народа;</w:t>
      </w:r>
    </w:p>
    <w:p w:rsidR="00DC42A7" w:rsidRPr="00AA7F3C" w:rsidRDefault="00DC42A7" w:rsidP="00DC42A7">
      <w:pPr>
        <w:pStyle w:val="aff1"/>
        <w:ind w:firstLine="709"/>
        <w:jc w:val="both"/>
      </w:pPr>
      <w:r w:rsidRPr="00AA7F3C">
        <w:t>-приобщение к литературному наследию своего народа;</w:t>
      </w:r>
    </w:p>
    <w:p w:rsidR="00DC42A7" w:rsidRPr="00AA7F3C" w:rsidRDefault="00DC42A7" w:rsidP="00DC42A7">
      <w:pPr>
        <w:pStyle w:val="aff1"/>
        <w:ind w:firstLine="709"/>
        <w:jc w:val="both"/>
      </w:pPr>
      <w:r w:rsidRPr="00AA7F3C">
        <w:t>-формирование причастности к свершениям и традициям своего народа;</w:t>
      </w:r>
    </w:p>
    <w:p w:rsidR="00DC42A7" w:rsidRPr="00AA7F3C" w:rsidRDefault="00DC42A7" w:rsidP="00DC42A7">
      <w:pPr>
        <w:pStyle w:val="aff1"/>
        <w:ind w:firstLine="709"/>
        <w:jc w:val="both"/>
      </w:pPr>
      <w:r w:rsidRPr="00AA7F3C">
        <w:t>-осознание исторической преемственности поколений, своей ответственности за сохранение культуры народа.</w:t>
      </w:r>
    </w:p>
    <w:p w:rsidR="00DC42A7" w:rsidRPr="00AA7F3C" w:rsidRDefault="00DC42A7" w:rsidP="00DC42A7">
      <w:pPr>
        <w:pStyle w:val="aff1"/>
        <w:ind w:firstLine="709"/>
        <w:jc w:val="both"/>
      </w:pPr>
      <w:r w:rsidRPr="00AA7F3C">
        <w:t xml:space="preserve">В соответствии с Федеральным государственным образовательный стандартом основного общего образования предметными результатами изучения предмета «Литература» являются: </w:t>
      </w:r>
    </w:p>
    <w:p w:rsidR="00DC42A7" w:rsidRPr="00AA7F3C" w:rsidRDefault="00DC42A7" w:rsidP="00DC42A7">
      <w:pPr>
        <w:pStyle w:val="aff1"/>
        <w:ind w:firstLine="709"/>
        <w:jc w:val="both"/>
      </w:pPr>
      <w:r w:rsidRPr="00AA7F3C">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DC42A7" w:rsidRPr="00AA7F3C" w:rsidRDefault="00DC42A7" w:rsidP="00DC42A7">
      <w:pPr>
        <w:pStyle w:val="aff1"/>
        <w:ind w:firstLine="709"/>
        <w:jc w:val="both"/>
      </w:pPr>
      <w:r w:rsidRPr="00AA7F3C">
        <w:t xml:space="preserve">-понимание литературы как одной из основных национально-культурных ценностей народа, как особого способа познания жизни; </w:t>
      </w:r>
    </w:p>
    <w:p w:rsidR="00DC42A7" w:rsidRPr="00AA7F3C" w:rsidRDefault="00DC42A7" w:rsidP="00DC42A7">
      <w:pPr>
        <w:pStyle w:val="aff1"/>
        <w:ind w:firstLine="709"/>
        <w:jc w:val="both"/>
      </w:pPr>
      <w:r w:rsidRPr="00AA7F3C">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DC42A7" w:rsidRPr="00AA7F3C" w:rsidRDefault="00DC42A7" w:rsidP="00DC42A7">
      <w:pPr>
        <w:pStyle w:val="aff1"/>
        <w:ind w:firstLine="709"/>
        <w:jc w:val="both"/>
      </w:pPr>
      <w:r w:rsidRPr="00AA7F3C">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w:t>
      </w:r>
      <w:r w:rsidRPr="00AA7F3C">
        <w:lastRenderedPageBreak/>
        <w:t xml:space="preserve">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DC42A7" w:rsidRPr="00AA7F3C" w:rsidRDefault="00DC42A7" w:rsidP="00DC42A7">
      <w:pPr>
        <w:pStyle w:val="aff1"/>
        <w:ind w:firstLine="709"/>
        <w:jc w:val="both"/>
      </w:pPr>
      <w:r w:rsidRPr="00AA7F3C">
        <w:t xml:space="preserve">-развитие способности понимать литературные художественные произведения, отражающие разные этнокультурные традиции; </w:t>
      </w:r>
    </w:p>
    <w:p w:rsidR="00DC42A7" w:rsidRPr="00AA7F3C" w:rsidRDefault="00DC42A7" w:rsidP="00DC42A7">
      <w:pPr>
        <w:pStyle w:val="aff1"/>
        <w:ind w:firstLine="709"/>
        <w:jc w:val="both"/>
      </w:pPr>
      <w:r w:rsidRPr="00AA7F3C">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p>
    <w:p w:rsidR="00DC42A7" w:rsidRPr="00AA7F3C" w:rsidRDefault="00DC42A7" w:rsidP="00DC42A7">
      <w:pPr>
        <w:pStyle w:val="aff1"/>
        <w:ind w:firstLine="709"/>
        <w:jc w:val="both"/>
      </w:pPr>
      <w:r w:rsidRPr="00AA7F3C">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родной литературе: </w:t>
      </w:r>
    </w:p>
    <w:p w:rsidR="00DC42A7" w:rsidRPr="00AA7F3C" w:rsidRDefault="00DC42A7" w:rsidP="00DC42A7">
      <w:pPr>
        <w:pStyle w:val="aff1"/>
        <w:ind w:firstLine="709"/>
        <w:jc w:val="both"/>
      </w:pPr>
      <w:r w:rsidRPr="00AA7F3C">
        <w:t xml:space="preserve">-определять тему и основную мысль произведения, основной конфликт; </w:t>
      </w:r>
    </w:p>
    <w:p w:rsidR="00DC42A7" w:rsidRPr="00AA7F3C" w:rsidRDefault="00DC42A7" w:rsidP="00DC42A7">
      <w:pPr>
        <w:pStyle w:val="aff1"/>
        <w:ind w:firstLine="709"/>
        <w:jc w:val="both"/>
      </w:pPr>
      <w:r w:rsidRPr="00AA7F3C">
        <w:t xml:space="preserve">-пересказывать сюжет, вычленять фабулу, владеть различными видами пересказа; выявлять особенности композиции; </w:t>
      </w:r>
    </w:p>
    <w:p w:rsidR="00DC42A7" w:rsidRPr="00AA7F3C" w:rsidRDefault="00DC42A7" w:rsidP="00DC42A7">
      <w:pPr>
        <w:pStyle w:val="aff1"/>
        <w:ind w:firstLine="709"/>
        <w:jc w:val="both"/>
      </w:pPr>
      <w:r w:rsidRPr="00AA7F3C">
        <w:t xml:space="preserve">-характеризовать героев-персонажей, давать их сравнительные характеристики; оценивать систему персонажей; </w:t>
      </w:r>
    </w:p>
    <w:p w:rsidR="00DC42A7" w:rsidRPr="00AA7F3C" w:rsidRDefault="00DC42A7" w:rsidP="00DC42A7">
      <w:pPr>
        <w:pStyle w:val="aff1"/>
        <w:ind w:firstLine="709"/>
        <w:jc w:val="both"/>
      </w:pPr>
      <w:r w:rsidRPr="00AA7F3C">
        <w:t xml:space="preserve">-находить основные изобразительно-выразительные средства, характерные для творческой манеры писателя, определять их художественные функции; </w:t>
      </w:r>
    </w:p>
    <w:p w:rsidR="00DC42A7" w:rsidRPr="00AA7F3C" w:rsidRDefault="00DC42A7" w:rsidP="00DC42A7">
      <w:pPr>
        <w:pStyle w:val="aff1"/>
        <w:ind w:firstLine="709"/>
        <w:jc w:val="both"/>
      </w:pPr>
      <w:r w:rsidRPr="00AA7F3C">
        <w:t xml:space="preserve">выявлять особенности языка и стиля писателя; </w:t>
      </w:r>
    </w:p>
    <w:p w:rsidR="00DC42A7" w:rsidRPr="00AA7F3C" w:rsidRDefault="00DC42A7" w:rsidP="00DC42A7">
      <w:pPr>
        <w:pStyle w:val="aff1"/>
        <w:ind w:firstLine="709"/>
        <w:jc w:val="both"/>
      </w:pPr>
      <w:r w:rsidRPr="00AA7F3C">
        <w:t xml:space="preserve">-определять жанровую, родовую специфику художественного произведения; </w:t>
      </w:r>
    </w:p>
    <w:p w:rsidR="00DC42A7" w:rsidRPr="00AA7F3C" w:rsidRDefault="00DC42A7" w:rsidP="00DC42A7">
      <w:pPr>
        <w:pStyle w:val="aff1"/>
        <w:ind w:firstLine="709"/>
        <w:jc w:val="both"/>
      </w:pPr>
      <w:r w:rsidRPr="00AA7F3C">
        <w:t xml:space="preserve">-объяснять свое понимание нравственно-философской, социально-исторической и эстетической проблематики произведений; </w:t>
      </w:r>
    </w:p>
    <w:p w:rsidR="00DC42A7" w:rsidRPr="00AA7F3C" w:rsidRDefault="00DC42A7" w:rsidP="00DC42A7">
      <w:pPr>
        <w:pStyle w:val="aff1"/>
        <w:ind w:firstLine="709"/>
        <w:jc w:val="both"/>
      </w:pPr>
      <w:r w:rsidRPr="00AA7F3C">
        <w:t xml:space="preserve">-выделять в произведениях художественные элементы и обнаруживать связи между ними; анализировать литературные произведения разных жанров; </w:t>
      </w:r>
    </w:p>
    <w:p w:rsidR="00DC42A7" w:rsidRPr="00AA7F3C" w:rsidRDefault="00DC42A7" w:rsidP="00DC42A7">
      <w:pPr>
        <w:pStyle w:val="aff1"/>
        <w:ind w:firstLine="709"/>
        <w:jc w:val="both"/>
      </w:pPr>
      <w:r w:rsidRPr="00AA7F3C">
        <w:t xml:space="preserve">-определять авторское отношение к героям и событиям, к читателю; </w:t>
      </w:r>
    </w:p>
    <w:p w:rsidR="00DC42A7" w:rsidRPr="00AA7F3C" w:rsidRDefault="00DC42A7" w:rsidP="00DC42A7">
      <w:pPr>
        <w:pStyle w:val="aff1"/>
        <w:ind w:firstLine="709"/>
        <w:jc w:val="both"/>
      </w:pPr>
      <w:r w:rsidRPr="00AA7F3C">
        <w:t xml:space="preserve">-пользоваться основными теоретико-литературными терминами и понятиями; </w:t>
      </w:r>
    </w:p>
    <w:p w:rsidR="00DC42A7" w:rsidRPr="00AA7F3C" w:rsidRDefault="00DC42A7" w:rsidP="00DC42A7">
      <w:pPr>
        <w:pStyle w:val="aff1"/>
        <w:ind w:firstLine="709"/>
        <w:jc w:val="both"/>
      </w:pPr>
      <w:r w:rsidRPr="00AA7F3C">
        <w:t xml:space="preserve">-выражать личное отношение к художественному произведению, аргументировать свою точку зрения; </w:t>
      </w:r>
    </w:p>
    <w:p w:rsidR="00DC42A7" w:rsidRPr="00AA7F3C" w:rsidRDefault="00DC42A7" w:rsidP="00DC42A7">
      <w:pPr>
        <w:pStyle w:val="aff1"/>
        <w:ind w:firstLine="709"/>
        <w:jc w:val="both"/>
      </w:pPr>
      <w:r w:rsidRPr="00AA7F3C">
        <w:t xml:space="preserve">-представлять развернутый устный или письменный ответ на поставленные вопросы; вести учебные дискуссии; </w:t>
      </w:r>
    </w:p>
    <w:p w:rsidR="00DC42A7" w:rsidRPr="00AA7F3C" w:rsidRDefault="00DC42A7" w:rsidP="00DC42A7">
      <w:pPr>
        <w:pStyle w:val="aff1"/>
        <w:ind w:firstLine="709"/>
        <w:jc w:val="both"/>
      </w:pPr>
      <w:r w:rsidRPr="00AA7F3C">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w:t>
      </w:r>
    </w:p>
    <w:p w:rsidR="00DC42A7" w:rsidRPr="00AA7F3C" w:rsidRDefault="00DC42A7" w:rsidP="00DC42A7">
      <w:pPr>
        <w:pStyle w:val="aff1"/>
        <w:ind w:firstLine="709"/>
        <w:jc w:val="both"/>
      </w:pPr>
      <w:r w:rsidRPr="00AA7F3C">
        <w:t xml:space="preserve">-выразительно читать произведения художественной литературы, передавая личное отношение к произведению; </w:t>
      </w:r>
    </w:p>
    <w:p w:rsidR="00DC42A7" w:rsidRPr="00AA7F3C" w:rsidRDefault="00DC42A7" w:rsidP="00DC42A7">
      <w:pPr>
        <w:pStyle w:val="aff1"/>
        <w:ind w:firstLine="709"/>
        <w:jc w:val="both"/>
      </w:pPr>
      <w:r w:rsidRPr="00AA7F3C">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
    <w:p w:rsidR="00DC42A7" w:rsidRPr="00AA7F3C" w:rsidRDefault="00DC42A7" w:rsidP="00DC42A7">
      <w:pPr>
        <w:spacing w:line="240" w:lineRule="auto"/>
        <w:ind w:firstLine="709"/>
        <w:rPr>
          <w:b/>
          <w:szCs w:val="24"/>
        </w:rPr>
      </w:pPr>
      <w:r w:rsidRPr="00AA7F3C">
        <w:rPr>
          <w:b/>
          <w:szCs w:val="24"/>
        </w:rPr>
        <w:t>ЛИЧНОСТНЫЕ, МЕТАПРЕДМЕТНЫЕ, ПРЕДМЕТНЫЕ РЕЗУЛЬТАТЫ</w:t>
      </w:r>
    </w:p>
    <w:p w:rsidR="00DC42A7" w:rsidRPr="00AA7F3C" w:rsidRDefault="00DC42A7" w:rsidP="00DC42A7">
      <w:pPr>
        <w:pStyle w:val="35"/>
        <w:shd w:val="clear" w:color="auto" w:fill="auto"/>
        <w:spacing w:line="240" w:lineRule="auto"/>
        <w:rPr>
          <w:rFonts w:ascii="Times New Roman" w:hAnsi="Times New Roman" w:cs="Times New Roman"/>
          <w:i/>
          <w:sz w:val="24"/>
          <w:szCs w:val="24"/>
        </w:rPr>
      </w:pPr>
      <w:r w:rsidRPr="00AA7F3C">
        <w:rPr>
          <w:rFonts w:ascii="Times New Roman" w:hAnsi="Times New Roman" w:cs="Times New Roman"/>
          <w:i/>
          <w:sz w:val="24"/>
          <w:szCs w:val="24"/>
        </w:rPr>
        <w:tab/>
        <w:t>Личностными  результатами освоения программы по родной литературе являются:</w:t>
      </w:r>
    </w:p>
    <w:p w:rsidR="00DC42A7" w:rsidRPr="00AA7F3C" w:rsidRDefault="00DC42A7" w:rsidP="00DC42A7">
      <w:pPr>
        <w:pStyle w:val="aff1"/>
        <w:ind w:firstLine="709"/>
        <w:jc w:val="both"/>
        <w:rPr>
          <w:rStyle w:val="dash041e005f0431005f044b005f0447005f043d005f044b005f0439005f005fchar1char1"/>
        </w:rPr>
      </w:pPr>
      <w:r w:rsidRPr="00AA7F3C">
        <w:rPr>
          <w:rStyle w:val="dash041e005f0431005f044b005f0447005f043d005f044b005f0439005f005fchar1char1"/>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w:t>
      </w:r>
      <w:r w:rsidRPr="00AA7F3C">
        <w:rPr>
          <w:rStyle w:val="dash041e005f0431005f044b005f0447005f043d005f044b005f0439005f005fchar1char1"/>
        </w:rPr>
        <w:lastRenderedPageBreak/>
        <w:t>(идентичность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C42A7" w:rsidRPr="00AA7F3C" w:rsidRDefault="00DC42A7" w:rsidP="00DC42A7">
      <w:pPr>
        <w:pStyle w:val="aff1"/>
        <w:ind w:firstLine="709"/>
        <w:jc w:val="both"/>
        <w:rPr>
          <w:rStyle w:val="dash041e005f0431005f044b005f0447005f043d005f044b005f0439005f005fchar1char1"/>
        </w:rPr>
      </w:pPr>
      <w:r w:rsidRPr="00AA7F3C">
        <w:rPr>
          <w:rStyle w:val="dash041e005f0431005f044b005f0447005f043d005f044b005f0439005f005fchar1char1"/>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C42A7" w:rsidRPr="00AA7F3C" w:rsidRDefault="00DC42A7" w:rsidP="00DC42A7">
      <w:pPr>
        <w:pStyle w:val="aff1"/>
        <w:ind w:firstLine="709"/>
        <w:jc w:val="both"/>
        <w:rPr>
          <w:rStyle w:val="dash041e005f0431005f044b005f0447005f043d005f044b005f0439005f005fchar1char1"/>
        </w:rPr>
      </w:pPr>
      <w:r w:rsidRPr="00AA7F3C">
        <w:rPr>
          <w:rStyle w:val="dash041e005f0431005f044b005f0447005f043d005f044b005f0439005f005fchar1char1"/>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C42A7" w:rsidRPr="00AA7F3C" w:rsidRDefault="00DC42A7" w:rsidP="00DC42A7">
      <w:pPr>
        <w:pStyle w:val="aff1"/>
        <w:ind w:firstLine="709"/>
        <w:jc w:val="both"/>
        <w:rPr>
          <w:rStyle w:val="dash041e005f0431005f044b005f0447005f043d005f044b005f0439005f005fchar1char1"/>
        </w:rPr>
      </w:pPr>
      <w:r w:rsidRPr="00AA7F3C">
        <w:rPr>
          <w:rStyle w:val="dash041e005f0431005f044b005f0447005f043d005f044b005f0439005f005fchar1char1"/>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C42A7" w:rsidRPr="00AA7F3C" w:rsidRDefault="00DC42A7" w:rsidP="00DC42A7">
      <w:pPr>
        <w:pStyle w:val="aff1"/>
        <w:ind w:firstLine="709"/>
        <w:jc w:val="both"/>
        <w:rPr>
          <w:rStyle w:val="dash041e005f0431005f044b005f0447005f043d005f044b005f0439005f005fchar1char1"/>
        </w:rPr>
      </w:pPr>
      <w:r w:rsidRPr="00AA7F3C">
        <w:rPr>
          <w:rStyle w:val="dash041e005f0431005f044b005f0447005f043d005f044b005f0439005f005fchar1char1"/>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DC42A7" w:rsidRPr="00AA7F3C" w:rsidRDefault="00DC42A7" w:rsidP="00DC42A7">
      <w:pPr>
        <w:pStyle w:val="aff1"/>
        <w:ind w:firstLine="709"/>
        <w:jc w:val="both"/>
        <w:rPr>
          <w:rStyle w:val="dash041e005f0431005f044b005f0447005f043d005f044b005f0439005f005fchar1char1"/>
        </w:rPr>
      </w:pPr>
      <w:r w:rsidRPr="00AA7F3C">
        <w:rPr>
          <w:rStyle w:val="dash041e005f0431005f044b005f0447005f043d005f044b005f0439005f005fchar1char1"/>
        </w:rP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w:t>
      </w:r>
      <w:r w:rsidRPr="00AA7F3C">
        <w:rPr>
          <w:rStyle w:val="dash041e005f0431005f044b005f0447005f043d005f044b005f0439005f005fchar1char1"/>
        </w:rPr>
        <w:lastRenderedPageBreak/>
        <w:t>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C42A7" w:rsidRPr="00AA7F3C" w:rsidRDefault="00DC42A7" w:rsidP="00DC42A7">
      <w:pPr>
        <w:pStyle w:val="aff1"/>
        <w:ind w:firstLine="709"/>
        <w:jc w:val="both"/>
        <w:rPr>
          <w:rStyle w:val="dash041e005f0431005f044b005f0447005f043d005f044b005f0439005f005fchar1char1"/>
        </w:rPr>
      </w:pPr>
      <w:r w:rsidRPr="00AA7F3C">
        <w:rPr>
          <w:rStyle w:val="dash041e005f0431005f044b005f0447005f043d005f044b005f0439005f005fchar1char1"/>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DC42A7" w:rsidRPr="00AA7F3C" w:rsidRDefault="00DC42A7" w:rsidP="00DC42A7">
      <w:pPr>
        <w:pStyle w:val="35"/>
        <w:shd w:val="clear" w:color="auto" w:fill="auto"/>
        <w:spacing w:line="240" w:lineRule="auto"/>
        <w:ind w:firstLine="709"/>
        <w:rPr>
          <w:rFonts w:ascii="Times New Roman" w:hAnsi="Times New Roman" w:cs="Times New Roman"/>
          <w:b/>
          <w:sz w:val="24"/>
          <w:szCs w:val="24"/>
        </w:rPr>
      </w:pPr>
      <w:r w:rsidRPr="00AA7F3C">
        <w:rPr>
          <w:rFonts w:ascii="Times New Roman" w:hAnsi="Times New Roman" w:cs="Times New Roman"/>
          <w:sz w:val="24"/>
          <w:szCs w:val="24"/>
        </w:rPr>
        <w:t xml:space="preserve">-Совершенствование духовно-нравственных качеств личности; </w:t>
      </w:r>
    </w:p>
    <w:p w:rsidR="00DC42A7" w:rsidRPr="00AA7F3C" w:rsidRDefault="00DC42A7" w:rsidP="00DC42A7">
      <w:pPr>
        <w:pStyle w:val="35"/>
        <w:shd w:val="clear" w:color="auto" w:fill="auto"/>
        <w:spacing w:line="240" w:lineRule="auto"/>
        <w:ind w:firstLine="709"/>
        <w:rPr>
          <w:rFonts w:ascii="Times New Roman" w:hAnsi="Times New Roman" w:cs="Times New Roman"/>
          <w:b/>
          <w:sz w:val="24"/>
          <w:szCs w:val="24"/>
        </w:rPr>
      </w:pPr>
      <w:r w:rsidRPr="00AA7F3C">
        <w:rPr>
          <w:rFonts w:ascii="Times New Roman" w:hAnsi="Times New Roman" w:cs="Times New Roman"/>
          <w:sz w:val="24"/>
          <w:szCs w:val="24"/>
        </w:rPr>
        <w:t xml:space="preserve">-Обеспечение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 </w:t>
      </w:r>
    </w:p>
    <w:p w:rsidR="00DC42A7" w:rsidRPr="00AA7F3C" w:rsidRDefault="00DC42A7" w:rsidP="00DC42A7">
      <w:pPr>
        <w:pStyle w:val="aff1"/>
        <w:ind w:firstLine="709"/>
        <w:jc w:val="both"/>
      </w:pPr>
      <w:r w:rsidRPr="00AA7F3C">
        <w:t>-Самоопределение и самопознание, ориентация в системе личностных смыслов на основе соотнесения своего «Я» с художественным миром авторов и судьбами их героев.</w:t>
      </w:r>
    </w:p>
    <w:p w:rsidR="00DC42A7" w:rsidRPr="00AA7F3C" w:rsidRDefault="00DC42A7" w:rsidP="00DC42A7">
      <w:pPr>
        <w:pStyle w:val="35"/>
        <w:shd w:val="clear" w:color="auto" w:fill="auto"/>
        <w:spacing w:line="240" w:lineRule="auto"/>
        <w:ind w:firstLine="709"/>
        <w:jc w:val="center"/>
        <w:rPr>
          <w:rFonts w:ascii="Times New Roman" w:hAnsi="Times New Roman" w:cs="Times New Roman"/>
          <w:b/>
          <w:sz w:val="24"/>
          <w:szCs w:val="24"/>
        </w:rPr>
      </w:pPr>
      <w:r w:rsidRPr="00AA7F3C">
        <w:rPr>
          <w:rFonts w:ascii="Times New Roman" w:hAnsi="Times New Roman" w:cs="Times New Roman"/>
          <w:i/>
          <w:sz w:val="24"/>
          <w:szCs w:val="24"/>
        </w:rPr>
        <w:t>Метапредметные результаты</w:t>
      </w:r>
    </w:p>
    <w:p w:rsidR="00DC42A7" w:rsidRPr="00AA7F3C" w:rsidRDefault="00DC42A7" w:rsidP="00DC42A7">
      <w:pPr>
        <w:pStyle w:val="35"/>
        <w:shd w:val="clear" w:color="auto" w:fill="auto"/>
        <w:spacing w:line="240" w:lineRule="auto"/>
        <w:ind w:firstLine="709"/>
        <w:rPr>
          <w:rFonts w:ascii="Times New Roman" w:hAnsi="Times New Roman" w:cs="Times New Roman"/>
          <w:b/>
          <w:sz w:val="24"/>
          <w:szCs w:val="24"/>
        </w:rPr>
      </w:pPr>
      <w:r w:rsidRPr="00AA7F3C">
        <w:rPr>
          <w:rFonts w:ascii="Times New Roman" w:hAnsi="Times New Roman" w:cs="Times New Roman"/>
          <w:sz w:val="24"/>
          <w:szCs w:val="24"/>
        </w:rPr>
        <w:t xml:space="preserve">-Умение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 планировать пути достижения целей, осознанно выбирая наиболее эффективные способы решения учебных и познавательных задач; </w:t>
      </w:r>
    </w:p>
    <w:p w:rsidR="00DC42A7" w:rsidRPr="00AA7F3C" w:rsidRDefault="00DC42A7" w:rsidP="00DC42A7">
      <w:pPr>
        <w:pStyle w:val="35"/>
        <w:shd w:val="clear" w:color="auto" w:fill="auto"/>
        <w:spacing w:line="240" w:lineRule="auto"/>
        <w:ind w:firstLine="709"/>
        <w:rPr>
          <w:rFonts w:ascii="Times New Roman" w:hAnsi="Times New Roman" w:cs="Times New Roman"/>
          <w:b/>
          <w:sz w:val="24"/>
          <w:szCs w:val="24"/>
        </w:rPr>
      </w:pPr>
      <w:r w:rsidRPr="00AA7F3C">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выполнения учебной задачи, собственные возможности её решения; </w:t>
      </w:r>
    </w:p>
    <w:p w:rsidR="00DC42A7" w:rsidRPr="00AA7F3C" w:rsidRDefault="00DC42A7" w:rsidP="00DC42A7">
      <w:pPr>
        <w:pStyle w:val="35"/>
        <w:shd w:val="clear" w:color="auto" w:fill="auto"/>
        <w:spacing w:line="240" w:lineRule="auto"/>
        <w:ind w:firstLine="709"/>
        <w:rPr>
          <w:rFonts w:ascii="Times New Roman" w:hAnsi="Times New Roman" w:cs="Times New Roman"/>
          <w:b/>
          <w:sz w:val="24"/>
          <w:szCs w:val="24"/>
        </w:rPr>
      </w:pPr>
      <w:r w:rsidRPr="00AA7F3C">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устанавливать причинно-следственные связи, строить логическое рассуждение и делать выводы; </w:t>
      </w:r>
    </w:p>
    <w:p w:rsidR="00DC42A7" w:rsidRPr="00AA7F3C" w:rsidRDefault="00DC42A7" w:rsidP="00DC42A7">
      <w:pPr>
        <w:pStyle w:val="35"/>
        <w:shd w:val="clear" w:color="auto" w:fill="auto"/>
        <w:spacing w:line="240" w:lineRule="auto"/>
        <w:ind w:firstLine="709"/>
        <w:rPr>
          <w:rFonts w:ascii="Times New Roman" w:hAnsi="Times New Roman" w:cs="Times New Roman"/>
          <w:b/>
          <w:sz w:val="24"/>
          <w:szCs w:val="24"/>
        </w:rPr>
      </w:pPr>
      <w:r w:rsidRPr="00AA7F3C">
        <w:rPr>
          <w:rFonts w:ascii="Times New Roman" w:hAnsi="Times New Roman" w:cs="Times New Roman"/>
          <w:sz w:val="24"/>
          <w:szCs w:val="24"/>
        </w:rPr>
        <w:t xml:space="preserve">-Навыки смыслового чтения; </w:t>
      </w:r>
    </w:p>
    <w:p w:rsidR="00DC42A7" w:rsidRPr="00AA7F3C" w:rsidRDefault="00DC42A7" w:rsidP="00DC42A7">
      <w:pPr>
        <w:pStyle w:val="35"/>
        <w:shd w:val="clear" w:color="auto" w:fill="auto"/>
        <w:spacing w:line="240" w:lineRule="auto"/>
        <w:ind w:firstLine="709"/>
        <w:rPr>
          <w:rFonts w:ascii="Times New Roman" w:hAnsi="Times New Roman" w:cs="Times New Roman"/>
          <w:b/>
          <w:sz w:val="24"/>
          <w:szCs w:val="24"/>
        </w:rPr>
      </w:pPr>
      <w:r w:rsidRPr="00AA7F3C">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формулировать, аргументировать и отстаивать своё мнение; </w:t>
      </w:r>
    </w:p>
    <w:p w:rsidR="00DC42A7" w:rsidRPr="00AA7F3C" w:rsidRDefault="00DC42A7" w:rsidP="00DC42A7">
      <w:pPr>
        <w:pStyle w:val="35"/>
        <w:shd w:val="clear" w:color="auto" w:fill="auto"/>
        <w:spacing w:line="240" w:lineRule="auto"/>
        <w:ind w:firstLine="709"/>
        <w:rPr>
          <w:rFonts w:ascii="Times New Roman" w:hAnsi="Times New Roman" w:cs="Times New Roman"/>
          <w:b/>
          <w:sz w:val="24"/>
          <w:szCs w:val="24"/>
        </w:rPr>
      </w:pPr>
      <w:r w:rsidRPr="00AA7F3C">
        <w:rPr>
          <w:rFonts w:ascii="Times New Roman" w:hAnsi="Times New Roman" w:cs="Times New Roman"/>
          <w:sz w:val="24"/>
          <w:szCs w:val="24"/>
        </w:rPr>
        <w:t xml:space="preserve">-Умение использовать речевые средства в соответствии с задачей коммуникации для выражения своих чувств и мыслей; владение устной и письменной речью; </w:t>
      </w:r>
    </w:p>
    <w:p w:rsidR="00DC42A7" w:rsidRPr="00AA7F3C" w:rsidRDefault="00DC42A7" w:rsidP="00DC42A7">
      <w:pPr>
        <w:pStyle w:val="35"/>
        <w:shd w:val="clear" w:color="auto" w:fill="auto"/>
        <w:spacing w:line="240" w:lineRule="auto"/>
        <w:ind w:firstLine="709"/>
        <w:rPr>
          <w:rFonts w:ascii="Times New Roman" w:hAnsi="Times New Roman" w:cs="Times New Roman"/>
          <w:b/>
          <w:sz w:val="24"/>
          <w:szCs w:val="24"/>
        </w:rPr>
      </w:pPr>
      <w:r w:rsidRPr="00AA7F3C">
        <w:rPr>
          <w:rFonts w:ascii="Times New Roman" w:hAnsi="Times New Roman" w:cs="Times New Roman"/>
          <w:sz w:val="24"/>
          <w:szCs w:val="24"/>
        </w:rPr>
        <w:t>-Формирование и развитие компетентности в области использования информационно- коммуникационных технологий</w:t>
      </w:r>
    </w:p>
    <w:p w:rsidR="00DC42A7" w:rsidRPr="00AA7F3C" w:rsidRDefault="00DC42A7" w:rsidP="00DC42A7">
      <w:pPr>
        <w:pStyle w:val="25"/>
        <w:shd w:val="clear" w:color="auto" w:fill="auto"/>
        <w:rPr>
          <w:rFonts w:ascii="Times New Roman" w:hAnsi="Times New Roman" w:cs="Times New Roman"/>
          <w:i/>
          <w:sz w:val="24"/>
          <w:szCs w:val="24"/>
        </w:rPr>
      </w:pPr>
      <w:r w:rsidRPr="00AA7F3C">
        <w:rPr>
          <w:rFonts w:ascii="Times New Roman" w:hAnsi="Times New Roman" w:cs="Times New Roman"/>
          <w:i/>
          <w:sz w:val="24"/>
          <w:szCs w:val="24"/>
        </w:rPr>
        <w:t>Предметные результаты</w:t>
      </w:r>
    </w:p>
    <w:p w:rsidR="00DC42A7" w:rsidRPr="00AA7F3C" w:rsidRDefault="00DC42A7" w:rsidP="00DC42A7">
      <w:pPr>
        <w:pStyle w:val="aff1"/>
        <w:ind w:firstLine="709"/>
        <w:jc w:val="both"/>
      </w:pPr>
      <w:r w:rsidRPr="00AA7F3C">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DC42A7" w:rsidRPr="00AA7F3C" w:rsidRDefault="00DC42A7" w:rsidP="00DC42A7">
      <w:pPr>
        <w:pStyle w:val="aff1"/>
        <w:ind w:firstLine="709"/>
        <w:jc w:val="both"/>
      </w:pPr>
      <w:r w:rsidRPr="00AA7F3C">
        <w:t>-Воспитание творческой личности путём приобщения к литературе как искусству слова;</w:t>
      </w:r>
    </w:p>
    <w:p w:rsidR="00DC42A7" w:rsidRPr="00AA7F3C" w:rsidRDefault="00DC42A7" w:rsidP="00DC42A7">
      <w:pPr>
        <w:pStyle w:val="aff1"/>
        <w:ind w:firstLine="709"/>
        <w:jc w:val="both"/>
      </w:pPr>
      <w:r w:rsidRPr="00AA7F3C">
        <w:t>-Совершенствование умения читать правильно и осознанно, вслух и про себя; пересказывать текст различными способами (полный, выборочный, краткий);</w:t>
      </w:r>
    </w:p>
    <w:p w:rsidR="00DC42A7" w:rsidRPr="00AA7F3C" w:rsidRDefault="00DC42A7" w:rsidP="00DC42A7">
      <w:pPr>
        <w:pStyle w:val="aff1"/>
        <w:ind w:firstLine="709"/>
        <w:jc w:val="both"/>
      </w:pPr>
      <w:r w:rsidRPr="00AA7F3C">
        <w:t>-Совершенствование читательского опыта;</w:t>
      </w:r>
    </w:p>
    <w:p w:rsidR="00DC42A7" w:rsidRPr="00AA7F3C" w:rsidRDefault="00DC42A7" w:rsidP="00DC42A7">
      <w:pPr>
        <w:pStyle w:val="aff1"/>
        <w:ind w:firstLine="709"/>
        <w:jc w:val="both"/>
      </w:pPr>
      <w:r w:rsidRPr="00AA7F3C">
        <w:t>-Совершенствование мотивации к систематическому, системному, инициативному, в том числе досуговому, чтению;</w:t>
      </w:r>
    </w:p>
    <w:p w:rsidR="00DC42A7" w:rsidRPr="00AA7F3C" w:rsidRDefault="00DC42A7" w:rsidP="00DC42A7">
      <w:pPr>
        <w:pStyle w:val="aff1"/>
        <w:ind w:firstLine="709"/>
        <w:jc w:val="both"/>
      </w:pPr>
      <w:r w:rsidRPr="00AA7F3C">
        <w:lastRenderedPageBreak/>
        <w:t>-Совершенствование умения пользоваться библиотечными фондами (нахождение нужной книги по теме урока; для досугового чтения; для выполнения творческих работ и т.д.);</w:t>
      </w:r>
    </w:p>
    <w:p w:rsidR="00DC42A7" w:rsidRPr="00AA7F3C" w:rsidRDefault="00DC42A7" w:rsidP="00DC42A7">
      <w:pPr>
        <w:pStyle w:val="aff1"/>
        <w:ind w:firstLine="709"/>
        <w:jc w:val="both"/>
      </w:pPr>
      <w:r w:rsidRPr="00AA7F3C">
        <w:t>-Развитие интереса к творчеству;</w:t>
      </w:r>
    </w:p>
    <w:p w:rsidR="00DC42A7" w:rsidRPr="00AA7F3C" w:rsidRDefault="00DC42A7" w:rsidP="00DC42A7">
      <w:pPr>
        <w:pStyle w:val="aff1"/>
        <w:ind w:firstLine="709"/>
        <w:jc w:val="both"/>
      </w:pPr>
      <w:r w:rsidRPr="00AA7F3C">
        <w:t>-Развитие умения характеризовать художественные и научно-популярные тексты;</w:t>
      </w:r>
    </w:p>
    <w:p w:rsidR="00DC42A7" w:rsidRPr="00AA7F3C" w:rsidRDefault="00DC42A7" w:rsidP="00DC42A7">
      <w:pPr>
        <w:pStyle w:val="aff1"/>
        <w:ind w:firstLine="709"/>
        <w:jc w:val="both"/>
      </w:pPr>
      <w:r w:rsidRPr="00AA7F3C">
        <w:t>-Развитие навыка характеристики и анализа текстов различных стилей и жанров в соответствии с целями и задачами на уроках литературы различных типов;</w:t>
      </w:r>
    </w:p>
    <w:p w:rsidR="00DC42A7" w:rsidRPr="00AA7F3C" w:rsidRDefault="00DC42A7" w:rsidP="00DC42A7">
      <w:pPr>
        <w:pStyle w:val="aff1"/>
        <w:ind w:firstLine="709"/>
        <w:jc w:val="both"/>
      </w:pPr>
      <w:r w:rsidRPr="00AA7F3C">
        <w:t>-Развитие умения 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различных типов и жанров;</w:t>
      </w:r>
    </w:p>
    <w:p w:rsidR="00DC42A7" w:rsidRPr="00AA7F3C" w:rsidRDefault="00DC42A7" w:rsidP="00DC42A7">
      <w:pPr>
        <w:pStyle w:val="aff1"/>
        <w:ind w:firstLine="709"/>
        <w:jc w:val="both"/>
      </w:pPr>
      <w:r w:rsidRPr="00AA7F3C">
        <w:t>-Формирование умения нахождения родовых и жанровых особенностей различных видов текстов;</w:t>
      </w:r>
    </w:p>
    <w:p w:rsidR="00DC42A7" w:rsidRPr="00AA7F3C" w:rsidRDefault="00DC42A7" w:rsidP="00DC42A7">
      <w:pPr>
        <w:pStyle w:val="aff1"/>
        <w:ind w:firstLine="709"/>
        <w:jc w:val="both"/>
      </w:pPr>
      <w:r w:rsidRPr="00AA7F3C">
        <w:t>-Формирование умения по применению литературоведческих понятий для характеристики (анализа) текста или нескольких произведений</w:t>
      </w:r>
    </w:p>
    <w:p w:rsidR="00DC42A7" w:rsidRPr="00AA7F3C" w:rsidRDefault="00DC42A7" w:rsidP="00DC42A7">
      <w:pPr>
        <w:pStyle w:val="aff1"/>
        <w:ind w:firstLine="709"/>
        <w:jc w:val="both"/>
        <w:rPr>
          <w:b/>
        </w:rPr>
      </w:pPr>
      <w:r w:rsidRPr="00AA7F3C">
        <w:rPr>
          <w:b/>
        </w:rPr>
        <w:t xml:space="preserve">Важнейшими умениями являются следующие: </w:t>
      </w:r>
    </w:p>
    <w:p w:rsidR="00DC42A7" w:rsidRPr="00AA7F3C" w:rsidRDefault="00DC42A7" w:rsidP="00DC42A7">
      <w:pPr>
        <w:pStyle w:val="aff1"/>
        <w:ind w:firstLine="709"/>
        <w:jc w:val="both"/>
        <w:rPr>
          <w:b/>
        </w:rPr>
      </w:pPr>
      <w:r w:rsidRPr="00AA7F3C">
        <w:rPr>
          <w:b/>
        </w:rPr>
        <w:t>-</w:t>
      </w:r>
      <w:r w:rsidRPr="00AA7F3C">
        <w:t xml:space="preserve">Умение правильно, бегло и выразительно читать тексты художественных и публицистических произведений; </w:t>
      </w:r>
    </w:p>
    <w:p w:rsidR="00DC42A7" w:rsidRPr="00AA7F3C" w:rsidRDefault="00DC42A7" w:rsidP="00DC42A7">
      <w:pPr>
        <w:pStyle w:val="aff1"/>
        <w:ind w:firstLine="709"/>
        <w:jc w:val="both"/>
      </w:pPr>
      <w:r w:rsidRPr="00AA7F3C">
        <w:t xml:space="preserve">-Выразительное чтение произведений или отрывков из них наизусть; </w:t>
      </w:r>
    </w:p>
    <w:p w:rsidR="00DC42A7" w:rsidRPr="00AA7F3C" w:rsidRDefault="00DC42A7" w:rsidP="00DC42A7">
      <w:pPr>
        <w:pStyle w:val="aff1"/>
        <w:ind w:firstLine="709"/>
        <w:jc w:val="both"/>
      </w:pPr>
      <w:r w:rsidRPr="00AA7F3C">
        <w:t xml:space="preserve">-Осмысление и анализ изучаемого в школе или прочитанного самостоятельно художественного произведения (сказка, стихотворение, глава повести и пр.); </w:t>
      </w:r>
    </w:p>
    <w:p w:rsidR="00DC42A7" w:rsidRPr="00AA7F3C" w:rsidRDefault="00DC42A7" w:rsidP="00DC42A7">
      <w:pPr>
        <w:pStyle w:val="aff1"/>
        <w:ind w:firstLine="709"/>
        <w:jc w:val="both"/>
      </w:pPr>
      <w:r w:rsidRPr="00AA7F3C">
        <w:t>-Умение определять принадлежность произведения к одному из литературных родов (эпос, лирика, драма), к одному из жанров или жанровых образований (эпические и драматические тексты); — умение обосновывать свое суждение, давать характеристику героям, аргументировать отзыв о прочитанном произведении;</w:t>
      </w:r>
    </w:p>
    <w:p w:rsidR="00DC42A7" w:rsidRPr="00AA7F3C" w:rsidRDefault="00DC42A7" w:rsidP="00DC42A7">
      <w:pPr>
        <w:pStyle w:val="aff1"/>
        <w:ind w:firstLine="709"/>
        <w:jc w:val="both"/>
      </w:pPr>
      <w:r w:rsidRPr="00AA7F3C">
        <w:t xml:space="preserve"> -Умение выявлять роль героя, портрета, описания, детали, авторской оценки в раскрытии содержания прочитанного произведения;</w:t>
      </w:r>
    </w:p>
    <w:p w:rsidR="00DC42A7" w:rsidRPr="00AA7F3C" w:rsidRDefault="00DC42A7" w:rsidP="00DC42A7">
      <w:pPr>
        <w:pStyle w:val="aff1"/>
        <w:ind w:firstLine="709"/>
        <w:jc w:val="both"/>
      </w:pPr>
      <w:r w:rsidRPr="00AA7F3C">
        <w:t xml:space="preserve"> -Умение составлять простой и сложный планы изучаемого произведения; </w:t>
      </w:r>
    </w:p>
    <w:p w:rsidR="00DC42A7" w:rsidRPr="00AA7F3C" w:rsidRDefault="00DC42A7" w:rsidP="00DC42A7">
      <w:pPr>
        <w:pStyle w:val="aff1"/>
        <w:ind w:firstLine="709"/>
        <w:jc w:val="both"/>
      </w:pPr>
      <w:r w:rsidRPr="00AA7F3C">
        <w:t xml:space="preserve"> -Умение объяснять роль художественных особенностей произведения и пользоваться справочным аппаратом учебника; </w:t>
      </w:r>
    </w:p>
    <w:p w:rsidR="00DC42A7" w:rsidRPr="00AA7F3C" w:rsidRDefault="00DC42A7" w:rsidP="00DC42A7">
      <w:pPr>
        <w:pStyle w:val="aff1"/>
        <w:ind w:firstLine="709"/>
        <w:jc w:val="both"/>
      </w:pPr>
      <w:r w:rsidRPr="00AA7F3C">
        <w:t xml:space="preserve">-Умение владеть монологической и диалогической речью, подготовка сообщений, докладов, рефератов; </w:t>
      </w:r>
    </w:p>
    <w:p w:rsidR="00DC42A7" w:rsidRPr="00AA7F3C" w:rsidRDefault="00DC42A7" w:rsidP="00DC42A7">
      <w:pPr>
        <w:pStyle w:val="aff1"/>
        <w:ind w:firstLine="709"/>
        <w:jc w:val="both"/>
      </w:pPr>
      <w:r w:rsidRPr="00AA7F3C">
        <w:t xml:space="preserve">-Умение письменно отвечать на вопросы, писать сочинения на литературную и свободную темы; </w:t>
      </w:r>
    </w:p>
    <w:p w:rsidR="00DC42A7" w:rsidRPr="00AA7F3C" w:rsidRDefault="00DC42A7" w:rsidP="00DC42A7">
      <w:pPr>
        <w:pStyle w:val="aff1"/>
        <w:ind w:firstLine="709"/>
        <w:jc w:val="both"/>
      </w:pPr>
      <w:r w:rsidRPr="00AA7F3C">
        <w:t>-Умение выявлять авторское отношение к героям, сопоставлять высказывания литературоведов, делать выводы и умозаключения.</w:t>
      </w:r>
    </w:p>
    <w:p w:rsidR="00DC42A7" w:rsidRPr="00AA7F3C" w:rsidRDefault="00DC42A7" w:rsidP="00DC42A7">
      <w:pPr>
        <w:pStyle w:val="11"/>
        <w:shd w:val="clear" w:color="auto" w:fill="auto"/>
        <w:spacing w:before="0" w:line="240" w:lineRule="auto"/>
        <w:ind w:right="700"/>
        <w:rPr>
          <w:rFonts w:ascii="Times New Roman" w:hAnsi="Times New Roman" w:cs="Times New Roman"/>
          <w:sz w:val="24"/>
          <w:szCs w:val="24"/>
        </w:rPr>
      </w:pPr>
    </w:p>
    <w:p w:rsidR="00DC42A7" w:rsidRPr="00AA7F3C" w:rsidRDefault="00DC42A7" w:rsidP="00DC42A7">
      <w:pPr>
        <w:pStyle w:val="11"/>
        <w:shd w:val="clear" w:color="auto" w:fill="auto"/>
        <w:spacing w:before="0" w:line="240" w:lineRule="auto"/>
        <w:ind w:right="700"/>
        <w:jc w:val="center"/>
        <w:rPr>
          <w:rFonts w:ascii="Times New Roman" w:hAnsi="Times New Roman" w:cs="Times New Roman"/>
          <w:sz w:val="24"/>
          <w:szCs w:val="24"/>
        </w:rPr>
      </w:pPr>
      <w:r w:rsidRPr="00AA7F3C">
        <w:rPr>
          <w:rFonts w:ascii="Times New Roman" w:hAnsi="Times New Roman" w:cs="Times New Roman"/>
          <w:sz w:val="24"/>
          <w:szCs w:val="24"/>
        </w:rPr>
        <w:t>СОДЕРЖАНИЕ УЧЕБНОГО ПРЕДМЕТА</w:t>
      </w:r>
      <w:r w:rsidRPr="00AA7F3C">
        <w:rPr>
          <w:rFonts w:ascii="Times New Roman" w:hAnsi="Times New Roman" w:cs="Times New Roman"/>
          <w:sz w:val="24"/>
          <w:szCs w:val="24"/>
        </w:rPr>
        <w:br/>
        <w:t>«РОДНАЯ ЛИЕРАТУРА»</w:t>
      </w:r>
    </w:p>
    <w:p w:rsidR="00DC42A7" w:rsidRPr="00AA7F3C" w:rsidRDefault="00DC42A7" w:rsidP="00DC42A7">
      <w:pPr>
        <w:pStyle w:val="11"/>
        <w:shd w:val="clear" w:color="auto" w:fill="auto"/>
        <w:spacing w:before="0" w:line="240" w:lineRule="auto"/>
        <w:ind w:right="700"/>
        <w:jc w:val="center"/>
        <w:rPr>
          <w:rFonts w:ascii="Times New Roman" w:hAnsi="Times New Roman" w:cs="Times New Roman"/>
          <w:sz w:val="24"/>
          <w:szCs w:val="24"/>
        </w:rPr>
      </w:pPr>
    </w:p>
    <w:tbl>
      <w:tblPr>
        <w:tblStyle w:val="aff"/>
        <w:tblW w:w="9670" w:type="dxa"/>
        <w:tblInd w:w="108" w:type="dxa"/>
        <w:tblLayout w:type="fixed"/>
        <w:tblLook w:val="04A0" w:firstRow="1" w:lastRow="0" w:firstColumn="1" w:lastColumn="0" w:noHBand="0" w:noVBand="1"/>
      </w:tblPr>
      <w:tblGrid>
        <w:gridCol w:w="1560"/>
        <w:gridCol w:w="603"/>
        <w:gridCol w:w="2500"/>
        <w:gridCol w:w="1291"/>
        <w:gridCol w:w="3716"/>
      </w:tblGrid>
      <w:tr w:rsidR="00DC42A7" w:rsidRPr="00AA7F3C" w:rsidTr="00DC42A7">
        <w:tc>
          <w:tcPr>
            <w:tcW w:w="1560" w:type="dxa"/>
          </w:tcPr>
          <w:p w:rsidR="00DC42A7" w:rsidRPr="00AA7F3C" w:rsidRDefault="00DC42A7" w:rsidP="00DC42A7">
            <w:pPr>
              <w:pStyle w:val="71"/>
              <w:shd w:val="clear" w:color="auto" w:fill="auto"/>
              <w:spacing w:line="190" w:lineRule="exact"/>
              <w:ind w:left="120" w:firstLine="0"/>
              <w:rPr>
                <w:rStyle w:val="95pt0pt"/>
                <w:sz w:val="24"/>
                <w:szCs w:val="24"/>
              </w:rPr>
            </w:pPr>
            <w:r w:rsidRPr="00AA7F3C">
              <w:rPr>
                <w:rStyle w:val="95pt0pt"/>
                <w:sz w:val="24"/>
                <w:szCs w:val="24"/>
              </w:rPr>
              <w:t>Разделы</w:t>
            </w:r>
          </w:p>
        </w:tc>
        <w:tc>
          <w:tcPr>
            <w:tcW w:w="603" w:type="dxa"/>
          </w:tcPr>
          <w:p w:rsidR="00DC42A7" w:rsidRPr="00AA7F3C" w:rsidRDefault="00DC42A7" w:rsidP="00DC42A7">
            <w:pPr>
              <w:pStyle w:val="71"/>
              <w:shd w:val="clear" w:color="auto" w:fill="auto"/>
              <w:spacing w:line="190" w:lineRule="exact"/>
              <w:ind w:left="120" w:firstLine="0"/>
              <w:rPr>
                <w:sz w:val="24"/>
                <w:szCs w:val="24"/>
              </w:rPr>
            </w:pPr>
            <w:r w:rsidRPr="00AA7F3C">
              <w:rPr>
                <w:rStyle w:val="95pt0pt"/>
                <w:sz w:val="24"/>
                <w:szCs w:val="24"/>
              </w:rPr>
              <w:t>АВ</w:t>
            </w:r>
          </w:p>
        </w:tc>
        <w:tc>
          <w:tcPr>
            <w:tcW w:w="2500" w:type="dxa"/>
          </w:tcPr>
          <w:p w:rsidR="00DC42A7" w:rsidRPr="00AA7F3C" w:rsidRDefault="00DC42A7" w:rsidP="00DC42A7">
            <w:pPr>
              <w:pStyle w:val="71"/>
              <w:shd w:val="clear" w:color="auto" w:fill="auto"/>
              <w:spacing w:line="190" w:lineRule="exact"/>
              <w:ind w:left="120" w:firstLine="0"/>
              <w:rPr>
                <w:sz w:val="24"/>
                <w:szCs w:val="24"/>
              </w:rPr>
            </w:pPr>
            <w:r w:rsidRPr="00AA7F3C">
              <w:rPr>
                <w:rStyle w:val="95pt0pt"/>
                <w:sz w:val="24"/>
                <w:szCs w:val="24"/>
              </w:rPr>
              <w:t>С</w:t>
            </w:r>
          </w:p>
        </w:tc>
        <w:tc>
          <w:tcPr>
            <w:tcW w:w="1291" w:type="dxa"/>
          </w:tcPr>
          <w:p w:rsidR="00DC42A7" w:rsidRPr="00AA7F3C" w:rsidRDefault="00DC42A7" w:rsidP="00DC42A7">
            <w:pPr>
              <w:pStyle w:val="71"/>
              <w:shd w:val="clear" w:color="auto" w:fill="auto"/>
              <w:spacing w:line="190" w:lineRule="exact"/>
              <w:ind w:firstLine="0"/>
              <w:jc w:val="center"/>
              <w:rPr>
                <w:sz w:val="24"/>
                <w:szCs w:val="24"/>
              </w:rPr>
            </w:pPr>
            <w:r w:rsidRPr="00AA7F3C">
              <w:rPr>
                <w:sz w:val="24"/>
                <w:szCs w:val="24"/>
              </w:rPr>
              <w:t>Интеграция</w:t>
            </w:r>
          </w:p>
        </w:tc>
        <w:tc>
          <w:tcPr>
            <w:tcW w:w="3716" w:type="dxa"/>
          </w:tcPr>
          <w:p w:rsidR="00DC42A7" w:rsidRPr="00AA7F3C" w:rsidRDefault="00DC42A7" w:rsidP="00DC42A7">
            <w:pPr>
              <w:pStyle w:val="71"/>
              <w:shd w:val="clear" w:color="auto" w:fill="auto"/>
              <w:spacing w:line="190" w:lineRule="exact"/>
              <w:ind w:firstLine="0"/>
              <w:rPr>
                <w:sz w:val="24"/>
                <w:szCs w:val="24"/>
              </w:rPr>
            </w:pPr>
            <w:r w:rsidRPr="00AA7F3C">
              <w:rPr>
                <w:sz w:val="24"/>
                <w:szCs w:val="24"/>
              </w:rPr>
              <w:t xml:space="preserve">  Региональный компонент</w:t>
            </w:r>
          </w:p>
        </w:tc>
      </w:tr>
      <w:tr w:rsidR="00DC42A7" w:rsidRPr="00AA7F3C" w:rsidTr="00DC42A7">
        <w:tc>
          <w:tcPr>
            <w:tcW w:w="1560" w:type="dxa"/>
          </w:tcPr>
          <w:p w:rsidR="00DC42A7" w:rsidRPr="00AA7F3C" w:rsidRDefault="00DC42A7" w:rsidP="00DC42A7">
            <w:pPr>
              <w:pStyle w:val="11"/>
              <w:shd w:val="clear" w:color="auto" w:fill="auto"/>
              <w:tabs>
                <w:tab w:val="left" w:pos="1593"/>
                <w:tab w:val="left" w:pos="1627"/>
              </w:tabs>
              <w:spacing w:before="0" w:line="240" w:lineRule="auto"/>
              <w:jc w:val="center"/>
              <w:rPr>
                <w:rFonts w:ascii="Times New Roman" w:hAnsi="Times New Roman" w:cs="Times New Roman"/>
                <w:sz w:val="24"/>
                <w:szCs w:val="24"/>
              </w:rPr>
            </w:pPr>
            <w:r w:rsidRPr="00AA7F3C">
              <w:rPr>
                <w:rFonts w:ascii="Times New Roman" w:hAnsi="Times New Roman" w:cs="Times New Roman"/>
                <w:bCs w:val="0"/>
                <w:sz w:val="24"/>
                <w:szCs w:val="24"/>
              </w:rPr>
              <w:t xml:space="preserve">Из мифологии. </w:t>
            </w:r>
            <w:r w:rsidRPr="00AA7F3C">
              <w:rPr>
                <w:rFonts w:ascii="Times New Roman" w:hAnsi="Times New Roman" w:cs="Times New Roman"/>
                <w:sz w:val="24"/>
                <w:szCs w:val="24"/>
              </w:rPr>
              <w:t>Из устного народного творчества</w:t>
            </w:r>
          </w:p>
        </w:tc>
        <w:tc>
          <w:tcPr>
            <w:tcW w:w="603" w:type="dxa"/>
          </w:tcPr>
          <w:p w:rsidR="00DC42A7" w:rsidRPr="00AA7F3C" w:rsidRDefault="00DC42A7" w:rsidP="00DC42A7">
            <w:pPr>
              <w:pStyle w:val="51"/>
              <w:spacing w:line="360" w:lineRule="auto"/>
              <w:outlineLvl w:val="4"/>
              <w:rPr>
                <w:bCs w:val="0"/>
                <w:sz w:val="24"/>
                <w:szCs w:val="24"/>
              </w:rPr>
            </w:pPr>
          </w:p>
        </w:tc>
        <w:tc>
          <w:tcPr>
            <w:tcW w:w="2500" w:type="dxa"/>
            <w:tcBorders>
              <w:top w:val="single" w:sz="4" w:space="0" w:color="auto"/>
            </w:tcBorders>
          </w:tcPr>
          <w:p w:rsidR="00DC42A7" w:rsidRPr="00AA7F3C" w:rsidRDefault="00DC42A7" w:rsidP="00DC42A7">
            <w:pPr>
              <w:pStyle w:val="71"/>
              <w:shd w:val="clear" w:color="auto" w:fill="auto"/>
              <w:spacing w:line="250" w:lineRule="exact"/>
              <w:ind w:left="58" w:right="131" w:firstLine="0"/>
              <w:rPr>
                <w:rStyle w:val="95pt0pt"/>
                <w:b w:val="0"/>
                <w:sz w:val="24"/>
                <w:szCs w:val="24"/>
              </w:rPr>
            </w:pPr>
            <w:r w:rsidRPr="00AA7F3C">
              <w:rPr>
                <w:rStyle w:val="95pt0pt"/>
                <w:sz w:val="24"/>
                <w:szCs w:val="24"/>
              </w:rPr>
              <w:t>Русский фольклор: сказки, былины, загадки, посло</w:t>
            </w:r>
            <w:r w:rsidRPr="00AA7F3C">
              <w:rPr>
                <w:rStyle w:val="95pt0pt"/>
                <w:sz w:val="24"/>
                <w:szCs w:val="24"/>
              </w:rPr>
              <w:softHyphen/>
              <w:t>вицы, поговорки, песня и др. (10 произведений разных жанров)</w:t>
            </w:r>
          </w:p>
          <w:p w:rsidR="00DC42A7" w:rsidRPr="00AA7F3C" w:rsidRDefault="00DC42A7" w:rsidP="00DC42A7">
            <w:pPr>
              <w:pStyle w:val="11"/>
              <w:spacing w:line="240" w:lineRule="auto"/>
              <w:ind w:left="58" w:right="700"/>
              <w:rPr>
                <w:rFonts w:ascii="Times New Roman" w:hAnsi="Times New Roman" w:cs="Times New Roman"/>
                <w:sz w:val="24"/>
                <w:szCs w:val="24"/>
              </w:rPr>
            </w:pPr>
          </w:p>
        </w:tc>
        <w:tc>
          <w:tcPr>
            <w:tcW w:w="1291" w:type="dxa"/>
            <w:tcBorders>
              <w:top w:val="single" w:sz="4" w:space="0" w:color="auto"/>
            </w:tcBorders>
          </w:tcPr>
          <w:p w:rsidR="00DC42A7" w:rsidRPr="00AA7F3C" w:rsidRDefault="00DC42A7" w:rsidP="00DC42A7">
            <w:pPr>
              <w:pStyle w:val="71"/>
              <w:shd w:val="clear" w:color="auto" w:fill="auto"/>
              <w:spacing w:line="250" w:lineRule="exact"/>
              <w:ind w:left="49" w:right="-151" w:firstLine="0"/>
              <w:rPr>
                <w:sz w:val="24"/>
                <w:szCs w:val="24"/>
              </w:rPr>
            </w:pPr>
            <w:r w:rsidRPr="00AA7F3C">
              <w:rPr>
                <w:sz w:val="24"/>
                <w:szCs w:val="24"/>
              </w:rPr>
              <w:lastRenderedPageBreak/>
              <w:t>Жанровая, хронологическая</w:t>
            </w:r>
          </w:p>
        </w:tc>
        <w:tc>
          <w:tcPr>
            <w:tcW w:w="3716" w:type="dxa"/>
            <w:tcBorders>
              <w:top w:val="single" w:sz="4" w:space="0" w:color="auto"/>
            </w:tcBorders>
          </w:tcPr>
          <w:p w:rsidR="00DC42A7" w:rsidRPr="00AA7F3C" w:rsidRDefault="00DC42A7" w:rsidP="00DC42A7">
            <w:pPr>
              <w:pStyle w:val="71"/>
              <w:shd w:val="clear" w:color="auto" w:fill="auto"/>
              <w:spacing w:line="250" w:lineRule="exact"/>
              <w:ind w:left="142" w:right="-151" w:firstLine="0"/>
              <w:rPr>
                <w:sz w:val="24"/>
                <w:szCs w:val="24"/>
              </w:rPr>
            </w:pPr>
            <w:r w:rsidRPr="00AA7F3C">
              <w:rPr>
                <w:sz w:val="24"/>
                <w:szCs w:val="24"/>
              </w:rPr>
              <w:t xml:space="preserve">Алтайские народные сказки в обработке </w:t>
            </w:r>
          </w:p>
          <w:p w:rsidR="00DC42A7" w:rsidRPr="00AA7F3C" w:rsidRDefault="00DC42A7" w:rsidP="00DC42A7">
            <w:pPr>
              <w:pStyle w:val="71"/>
              <w:shd w:val="clear" w:color="auto" w:fill="auto"/>
              <w:spacing w:line="250" w:lineRule="exact"/>
              <w:ind w:left="142" w:right="-151" w:firstLine="0"/>
              <w:rPr>
                <w:sz w:val="24"/>
                <w:szCs w:val="24"/>
              </w:rPr>
            </w:pPr>
            <w:r w:rsidRPr="00AA7F3C">
              <w:rPr>
                <w:sz w:val="24"/>
                <w:szCs w:val="24"/>
              </w:rPr>
              <w:t>Устное народное творчество алтайцев. Загадки. Плач-сыгыт (горловое пение).</w:t>
            </w:r>
          </w:p>
          <w:p w:rsidR="00DC42A7" w:rsidRPr="00AA7F3C" w:rsidRDefault="00DC42A7" w:rsidP="00DC42A7">
            <w:pPr>
              <w:pStyle w:val="71"/>
              <w:shd w:val="clear" w:color="auto" w:fill="auto"/>
              <w:spacing w:line="250" w:lineRule="exact"/>
              <w:ind w:left="142" w:right="-151" w:firstLine="0"/>
              <w:rPr>
                <w:sz w:val="24"/>
                <w:szCs w:val="24"/>
              </w:rPr>
            </w:pPr>
            <w:r w:rsidRPr="00AA7F3C">
              <w:rPr>
                <w:sz w:val="24"/>
                <w:szCs w:val="24"/>
              </w:rPr>
              <w:t>Легенды об Алтае, Телецком озере, Бии и Катуни и др.</w:t>
            </w:r>
          </w:p>
          <w:p w:rsidR="00DC42A7" w:rsidRPr="00AA7F3C" w:rsidRDefault="00DC42A7" w:rsidP="00DC42A7">
            <w:pPr>
              <w:pStyle w:val="11"/>
              <w:shd w:val="clear" w:color="auto" w:fill="auto"/>
              <w:spacing w:before="0" w:line="240" w:lineRule="auto"/>
              <w:ind w:left="142" w:right="700"/>
              <w:rPr>
                <w:rFonts w:ascii="Times New Roman" w:hAnsi="Times New Roman" w:cs="Times New Roman"/>
                <w:b w:val="0"/>
                <w:sz w:val="24"/>
                <w:szCs w:val="24"/>
              </w:rPr>
            </w:pPr>
            <w:r w:rsidRPr="00AA7F3C">
              <w:rPr>
                <w:rFonts w:ascii="Times New Roman" w:hAnsi="Times New Roman" w:cs="Times New Roman"/>
                <w:b w:val="0"/>
                <w:sz w:val="24"/>
                <w:szCs w:val="24"/>
              </w:rPr>
              <w:t>Песенные традиции Алтая</w:t>
            </w:r>
          </w:p>
          <w:p w:rsidR="00DC42A7" w:rsidRPr="00AA7F3C" w:rsidRDefault="00DC42A7" w:rsidP="00DC42A7">
            <w:pPr>
              <w:pStyle w:val="11"/>
              <w:shd w:val="clear" w:color="auto" w:fill="auto"/>
              <w:spacing w:before="0" w:line="240" w:lineRule="auto"/>
              <w:ind w:left="142" w:right="700"/>
              <w:rPr>
                <w:rFonts w:ascii="Times New Roman" w:hAnsi="Times New Roman" w:cs="Times New Roman"/>
                <w:b w:val="0"/>
                <w:sz w:val="24"/>
                <w:szCs w:val="24"/>
              </w:rPr>
            </w:pPr>
            <w:r w:rsidRPr="00AA7F3C">
              <w:rPr>
                <w:rFonts w:ascii="Times New Roman" w:hAnsi="Times New Roman" w:cs="Times New Roman"/>
                <w:b w:val="0"/>
                <w:sz w:val="24"/>
                <w:szCs w:val="24"/>
              </w:rPr>
              <w:lastRenderedPageBreak/>
              <w:t xml:space="preserve">Алтайский народный героический эпос. </w:t>
            </w:r>
          </w:p>
        </w:tc>
      </w:tr>
      <w:tr w:rsidR="00DC42A7" w:rsidRPr="00AA7F3C" w:rsidTr="00DC42A7">
        <w:tc>
          <w:tcPr>
            <w:tcW w:w="1560" w:type="dxa"/>
          </w:tcPr>
          <w:p w:rsidR="00DC42A7" w:rsidRPr="00AA7F3C" w:rsidRDefault="00DC42A7" w:rsidP="00DC42A7">
            <w:pPr>
              <w:pStyle w:val="11"/>
              <w:shd w:val="clear" w:color="auto" w:fill="auto"/>
              <w:tabs>
                <w:tab w:val="left" w:pos="1593"/>
              </w:tabs>
              <w:spacing w:before="0" w:line="240" w:lineRule="auto"/>
              <w:jc w:val="center"/>
              <w:rPr>
                <w:rFonts w:ascii="Times New Roman" w:hAnsi="Times New Roman" w:cs="Times New Roman"/>
                <w:sz w:val="24"/>
                <w:szCs w:val="24"/>
              </w:rPr>
            </w:pPr>
            <w:r w:rsidRPr="00AA7F3C">
              <w:rPr>
                <w:rFonts w:ascii="Times New Roman" w:hAnsi="Times New Roman" w:cs="Times New Roman"/>
                <w:sz w:val="24"/>
                <w:szCs w:val="24"/>
              </w:rPr>
              <w:lastRenderedPageBreak/>
              <w:t>Из древнерусской литературы</w:t>
            </w:r>
          </w:p>
        </w:tc>
        <w:tc>
          <w:tcPr>
            <w:tcW w:w="603" w:type="dxa"/>
          </w:tcPr>
          <w:p w:rsidR="00DC42A7" w:rsidRPr="00AA7F3C" w:rsidRDefault="00DC42A7" w:rsidP="00DC42A7">
            <w:pPr>
              <w:pStyle w:val="51"/>
              <w:spacing w:line="360" w:lineRule="auto"/>
              <w:outlineLvl w:val="4"/>
              <w:rPr>
                <w:bCs w:val="0"/>
                <w:sz w:val="24"/>
                <w:szCs w:val="24"/>
              </w:rPr>
            </w:pPr>
          </w:p>
        </w:tc>
        <w:tc>
          <w:tcPr>
            <w:tcW w:w="2500" w:type="dxa"/>
          </w:tcPr>
          <w:p w:rsidR="00DC42A7" w:rsidRPr="00AA7F3C" w:rsidRDefault="00DC42A7" w:rsidP="00DC42A7">
            <w:pPr>
              <w:pStyle w:val="11"/>
              <w:shd w:val="clear" w:color="auto" w:fill="auto"/>
              <w:spacing w:before="0" w:line="240" w:lineRule="auto"/>
              <w:ind w:left="58" w:right="700"/>
              <w:rPr>
                <w:rFonts w:ascii="Times New Roman" w:hAnsi="Times New Roman" w:cs="Times New Roman"/>
                <w:b w:val="0"/>
                <w:sz w:val="24"/>
                <w:szCs w:val="24"/>
              </w:rPr>
            </w:pPr>
            <w:r w:rsidRPr="00AA7F3C">
              <w:rPr>
                <w:rFonts w:ascii="Times New Roman" w:hAnsi="Times New Roman" w:cs="Times New Roman"/>
                <w:b w:val="0"/>
                <w:sz w:val="24"/>
                <w:szCs w:val="24"/>
              </w:rPr>
              <w:t>Древнерусская литература (1-2 произведения на выбор)</w:t>
            </w:r>
          </w:p>
        </w:tc>
        <w:tc>
          <w:tcPr>
            <w:tcW w:w="1291" w:type="dxa"/>
          </w:tcPr>
          <w:p w:rsidR="00DC42A7" w:rsidRPr="00AA7F3C" w:rsidRDefault="00DC42A7" w:rsidP="00DC42A7">
            <w:pPr>
              <w:pStyle w:val="11"/>
              <w:shd w:val="clear" w:color="auto" w:fill="auto"/>
              <w:spacing w:before="0" w:line="240" w:lineRule="auto"/>
              <w:ind w:left="49"/>
              <w:rPr>
                <w:rFonts w:ascii="Times New Roman" w:hAnsi="Times New Roman" w:cs="Times New Roman"/>
                <w:b w:val="0"/>
                <w:sz w:val="24"/>
                <w:szCs w:val="24"/>
              </w:rPr>
            </w:pPr>
            <w:r w:rsidRPr="00AA7F3C">
              <w:rPr>
                <w:rFonts w:ascii="Times New Roman" w:hAnsi="Times New Roman" w:cs="Times New Roman"/>
                <w:b w:val="0"/>
                <w:sz w:val="24"/>
                <w:szCs w:val="24"/>
              </w:rPr>
              <w:t>Тематическая</w:t>
            </w:r>
          </w:p>
        </w:tc>
        <w:tc>
          <w:tcPr>
            <w:tcW w:w="371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Произведения о покорении и заселении Сибири</w:t>
            </w:r>
          </w:p>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А.Иванов «Тобол. Много званых», В Шишков «Угрюм-река», А.Черкасов «Хмель» и др.</w:t>
            </w:r>
          </w:p>
        </w:tc>
      </w:tr>
      <w:tr w:rsidR="00DC42A7" w:rsidRPr="00AA7F3C" w:rsidTr="00DC42A7">
        <w:tc>
          <w:tcPr>
            <w:tcW w:w="1560" w:type="dxa"/>
          </w:tcPr>
          <w:p w:rsidR="00DC42A7" w:rsidRPr="00AA7F3C" w:rsidRDefault="00DC42A7" w:rsidP="00DC42A7">
            <w:pPr>
              <w:pStyle w:val="11"/>
              <w:shd w:val="clear" w:color="auto" w:fill="auto"/>
              <w:tabs>
                <w:tab w:val="left" w:pos="1593"/>
              </w:tabs>
              <w:spacing w:before="0" w:line="240" w:lineRule="auto"/>
              <w:jc w:val="center"/>
              <w:rPr>
                <w:rFonts w:ascii="Times New Roman" w:hAnsi="Times New Roman" w:cs="Times New Roman"/>
                <w:sz w:val="24"/>
                <w:szCs w:val="24"/>
              </w:rPr>
            </w:pPr>
            <w:r w:rsidRPr="00AA7F3C">
              <w:rPr>
                <w:rFonts w:ascii="Times New Roman" w:hAnsi="Times New Roman" w:cs="Times New Roman"/>
                <w:sz w:val="24"/>
                <w:szCs w:val="24"/>
              </w:rPr>
              <w:t>Из литературы 19 века</w:t>
            </w:r>
          </w:p>
        </w:tc>
        <w:tc>
          <w:tcPr>
            <w:tcW w:w="603" w:type="dxa"/>
          </w:tcPr>
          <w:p w:rsidR="00DC42A7" w:rsidRPr="00AA7F3C" w:rsidRDefault="00DC42A7" w:rsidP="00DC42A7">
            <w:pPr>
              <w:pStyle w:val="51"/>
              <w:spacing w:line="360" w:lineRule="auto"/>
              <w:outlineLvl w:val="4"/>
              <w:rPr>
                <w:bCs w:val="0"/>
                <w:sz w:val="24"/>
                <w:szCs w:val="24"/>
              </w:rPr>
            </w:pPr>
          </w:p>
        </w:tc>
        <w:tc>
          <w:tcPr>
            <w:tcW w:w="2500" w:type="dxa"/>
          </w:tcPr>
          <w:p w:rsidR="00DC42A7" w:rsidRPr="00AA7F3C" w:rsidRDefault="00DC42A7" w:rsidP="00DC42A7">
            <w:pPr>
              <w:pStyle w:val="11"/>
              <w:shd w:val="clear" w:color="auto" w:fill="auto"/>
              <w:spacing w:before="0" w:line="240" w:lineRule="auto"/>
              <w:ind w:left="58" w:right="700"/>
              <w:rPr>
                <w:rFonts w:ascii="Times New Roman" w:hAnsi="Times New Roman" w:cs="Times New Roman"/>
                <w:b w:val="0"/>
                <w:sz w:val="24"/>
                <w:szCs w:val="24"/>
              </w:rPr>
            </w:pPr>
            <w:r w:rsidRPr="00AA7F3C">
              <w:rPr>
                <w:rFonts w:ascii="Times New Roman" w:hAnsi="Times New Roman" w:cs="Times New Roman"/>
                <w:b w:val="0"/>
                <w:sz w:val="24"/>
                <w:szCs w:val="24"/>
              </w:rPr>
              <w:t>Поэты пушкинской поры</w:t>
            </w:r>
          </w:p>
          <w:p w:rsidR="00DC42A7" w:rsidRPr="00AA7F3C" w:rsidRDefault="00DC42A7" w:rsidP="00DC42A7">
            <w:pPr>
              <w:pStyle w:val="11"/>
              <w:shd w:val="clear" w:color="auto" w:fill="auto"/>
              <w:spacing w:before="0" w:line="240" w:lineRule="auto"/>
              <w:ind w:left="58" w:right="700"/>
              <w:rPr>
                <w:rFonts w:ascii="Times New Roman" w:hAnsi="Times New Roman" w:cs="Times New Roman"/>
                <w:b w:val="0"/>
                <w:sz w:val="24"/>
                <w:szCs w:val="24"/>
              </w:rPr>
            </w:pPr>
            <w:r w:rsidRPr="00AA7F3C">
              <w:rPr>
                <w:rFonts w:ascii="Times New Roman" w:hAnsi="Times New Roman" w:cs="Times New Roman"/>
                <w:b w:val="0"/>
                <w:sz w:val="24"/>
                <w:szCs w:val="24"/>
              </w:rPr>
              <w:t>Поэты 2-й половины XIXв</w:t>
            </w:r>
          </w:p>
          <w:p w:rsidR="00DC42A7" w:rsidRPr="00AA7F3C" w:rsidRDefault="00DC42A7" w:rsidP="00DC42A7">
            <w:pPr>
              <w:pStyle w:val="11"/>
              <w:shd w:val="clear" w:color="auto" w:fill="auto"/>
              <w:spacing w:before="0" w:line="240" w:lineRule="auto"/>
              <w:ind w:left="58" w:right="700"/>
              <w:rPr>
                <w:rFonts w:ascii="Times New Roman" w:hAnsi="Times New Roman" w:cs="Times New Roman"/>
                <w:b w:val="0"/>
                <w:sz w:val="24"/>
                <w:szCs w:val="24"/>
              </w:rPr>
            </w:pPr>
          </w:p>
        </w:tc>
        <w:tc>
          <w:tcPr>
            <w:tcW w:w="1291" w:type="dxa"/>
          </w:tcPr>
          <w:p w:rsidR="00DC42A7" w:rsidRPr="00AA7F3C" w:rsidRDefault="00DC42A7" w:rsidP="00DC42A7">
            <w:pPr>
              <w:pStyle w:val="11"/>
              <w:shd w:val="clear" w:color="auto" w:fill="auto"/>
              <w:spacing w:before="0" w:line="240" w:lineRule="auto"/>
              <w:ind w:right="-108"/>
              <w:rPr>
                <w:rFonts w:ascii="Times New Roman" w:hAnsi="Times New Roman" w:cs="Times New Roman"/>
                <w:b w:val="0"/>
                <w:sz w:val="24"/>
                <w:szCs w:val="24"/>
              </w:rPr>
            </w:pPr>
            <w:r w:rsidRPr="00AA7F3C">
              <w:rPr>
                <w:rFonts w:ascii="Times New Roman" w:hAnsi="Times New Roman" w:cs="Times New Roman"/>
                <w:b w:val="0"/>
                <w:sz w:val="24"/>
                <w:szCs w:val="24"/>
              </w:rPr>
              <w:t>Тематическая</w:t>
            </w:r>
          </w:p>
        </w:tc>
        <w:tc>
          <w:tcPr>
            <w:tcW w:w="371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История Сибири.</w:t>
            </w:r>
          </w:p>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В.Шишков «Чуйские были»</w:t>
            </w:r>
          </w:p>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Н.Наумов «Рассказы о старой Сибири»</w:t>
            </w:r>
          </w:p>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Поэтический образ Родины.</w:t>
            </w:r>
          </w:p>
          <w:p w:rsidR="00DC42A7" w:rsidRPr="00AA7F3C" w:rsidRDefault="00DC42A7" w:rsidP="00DC42A7">
            <w:pPr>
              <w:pStyle w:val="11"/>
              <w:shd w:val="clear" w:color="auto" w:fill="auto"/>
              <w:spacing w:before="0" w:line="240" w:lineRule="auto"/>
              <w:ind w:right="700"/>
              <w:rPr>
                <w:rFonts w:ascii="Times New Roman" w:hAnsi="Times New Roman" w:cs="Times New Roman"/>
                <w:sz w:val="24"/>
                <w:szCs w:val="24"/>
              </w:rPr>
            </w:pPr>
            <w:r w:rsidRPr="00AA7F3C">
              <w:rPr>
                <w:rFonts w:ascii="Times New Roman" w:hAnsi="Times New Roman" w:cs="Times New Roman"/>
                <w:b w:val="0"/>
                <w:sz w:val="24"/>
                <w:szCs w:val="24"/>
              </w:rPr>
              <w:t>Творчество Р.Рождественского М.Юдалевич «Голубая Дама»</w:t>
            </w:r>
          </w:p>
        </w:tc>
      </w:tr>
      <w:tr w:rsidR="00DC42A7" w:rsidRPr="00AA7F3C" w:rsidTr="00DC42A7">
        <w:tc>
          <w:tcPr>
            <w:tcW w:w="1560" w:type="dxa"/>
          </w:tcPr>
          <w:p w:rsidR="00DC42A7" w:rsidRPr="00AA7F3C" w:rsidRDefault="00DC42A7" w:rsidP="00DC42A7">
            <w:pPr>
              <w:pStyle w:val="11"/>
              <w:shd w:val="clear" w:color="auto" w:fill="auto"/>
              <w:tabs>
                <w:tab w:val="left" w:pos="1593"/>
              </w:tabs>
              <w:spacing w:before="0" w:line="240" w:lineRule="auto"/>
              <w:jc w:val="center"/>
              <w:rPr>
                <w:rFonts w:ascii="Times New Roman" w:hAnsi="Times New Roman" w:cs="Times New Roman"/>
                <w:sz w:val="24"/>
                <w:szCs w:val="24"/>
              </w:rPr>
            </w:pPr>
            <w:r w:rsidRPr="00AA7F3C">
              <w:rPr>
                <w:rFonts w:ascii="Times New Roman" w:hAnsi="Times New Roman" w:cs="Times New Roman"/>
                <w:sz w:val="24"/>
                <w:szCs w:val="24"/>
              </w:rPr>
              <w:t>Из литературы 20 века</w:t>
            </w:r>
          </w:p>
        </w:tc>
        <w:tc>
          <w:tcPr>
            <w:tcW w:w="603" w:type="dxa"/>
          </w:tcPr>
          <w:p w:rsidR="00DC42A7" w:rsidRPr="00AA7F3C" w:rsidRDefault="00DC42A7" w:rsidP="00DC42A7">
            <w:pPr>
              <w:pStyle w:val="51"/>
              <w:spacing w:line="360" w:lineRule="auto"/>
              <w:outlineLvl w:val="4"/>
              <w:rPr>
                <w:bCs w:val="0"/>
                <w:sz w:val="24"/>
                <w:szCs w:val="24"/>
              </w:rPr>
            </w:pPr>
          </w:p>
        </w:tc>
        <w:tc>
          <w:tcPr>
            <w:tcW w:w="2500" w:type="dxa"/>
          </w:tcPr>
          <w:p w:rsidR="00DC42A7" w:rsidRPr="00AA7F3C" w:rsidRDefault="00DC42A7" w:rsidP="00DC42A7">
            <w:pPr>
              <w:pStyle w:val="71"/>
              <w:shd w:val="clear" w:color="auto" w:fill="auto"/>
              <w:spacing w:line="250" w:lineRule="exact"/>
              <w:ind w:left="58" w:right="131" w:firstLine="9"/>
              <w:rPr>
                <w:sz w:val="24"/>
                <w:szCs w:val="24"/>
              </w:rPr>
            </w:pPr>
            <w:r w:rsidRPr="00AA7F3C">
              <w:rPr>
                <w:sz w:val="24"/>
                <w:szCs w:val="24"/>
              </w:rPr>
              <w:t>Литературные сказки XIX-ХХ века (1 сказка на выбор)</w:t>
            </w:r>
          </w:p>
          <w:p w:rsidR="00DC42A7" w:rsidRPr="00AA7F3C" w:rsidRDefault="00DC42A7" w:rsidP="00DC42A7">
            <w:pPr>
              <w:pStyle w:val="11"/>
              <w:shd w:val="clear" w:color="auto" w:fill="auto"/>
              <w:spacing w:before="0" w:line="240" w:lineRule="auto"/>
              <w:ind w:left="58" w:right="700" w:firstLine="9"/>
              <w:rPr>
                <w:rFonts w:ascii="Times New Roman" w:hAnsi="Times New Roman" w:cs="Times New Roman"/>
                <w:b w:val="0"/>
                <w:iCs/>
                <w:sz w:val="24"/>
                <w:szCs w:val="24"/>
              </w:rPr>
            </w:pPr>
            <w:r w:rsidRPr="00AA7F3C">
              <w:rPr>
                <w:rFonts w:ascii="Times New Roman" w:hAnsi="Times New Roman" w:cs="Times New Roman"/>
                <w:b w:val="0"/>
                <w:iCs/>
                <w:sz w:val="24"/>
                <w:szCs w:val="24"/>
              </w:rPr>
              <w:t xml:space="preserve">Проза конца </w:t>
            </w:r>
            <w:r w:rsidRPr="00AA7F3C">
              <w:rPr>
                <w:rFonts w:ascii="Times New Roman" w:hAnsi="Times New Roman" w:cs="Times New Roman"/>
                <w:b w:val="0"/>
                <w:iCs/>
                <w:sz w:val="24"/>
                <w:szCs w:val="24"/>
                <w:lang w:val="en-US"/>
              </w:rPr>
              <w:t>XIX</w:t>
            </w:r>
            <w:r w:rsidRPr="00AA7F3C">
              <w:rPr>
                <w:rFonts w:ascii="Times New Roman" w:hAnsi="Times New Roman" w:cs="Times New Roman"/>
                <w:b w:val="0"/>
                <w:iCs/>
                <w:sz w:val="24"/>
                <w:szCs w:val="24"/>
              </w:rPr>
              <w:t xml:space="preserve"> – начала </w:t>
            </w:r>
            <w:r w:rsidRPr="00AA7F3C">
              <w:rPr>
                <w:rFonts w:ascii="Times New Roman" w:hAnsi="Times New Roman" w:cs="Times New Roman"/>
                <w:b w:val="0"/>
                <w:iCs/>
                <w:sz w:val="24"/>
                <w:szCs w:val="24"/>
                <w:lang w:val="en-US"/>
              </w:rPr>
              <w:t>XX</w:t>
            </w:r>
            <w:r w:rsidRPr="00AA7F3C">
              <w:rPr>
                <w:rFonts w:ascii="Times New Roman" w:hAnsi="Times New Roman" w:cs="Times New Roman"/>
                <w:b w:val="0"/>
                <w:iCs/>
                <w:sz w:val="24"/>
                <w:szCs w:val="24"/>
              </w:rPr>
              <w:t xml:space="preserve"> вв(2-3 рассказа или повести по выбору)</w:t>
            </w:r>
          </w:p>
          <w:p w:rsidR="00DC42A7" w:rsidRPr="00AA7F3C" w:rsidRDefault="00DC42A7" w:rsidP="00DC42A7">
            <w:pPr>
              <w:pStyle w:val="11"/>
              <w:shd w:val="clear" w:color="auto" w:fill="auto"/>
              <w:spacing w:before="0" w:line="240" w:lineRule="auto"/>
              <w:ind w:left="58" w:right="700" w:firstLine="9"/>
              <w:rPr>
                <w:rFonts w:ascii="Times New Roman" w:hAnsi="Times New Roman" w:cs="Times New Roman"/>
                <w:b w:val="0"/>
                <w:iCs/>
                <w:sz w:val="24"/>
                <w:szCs w:val="24"/>
              </w:rPr>
            </w:pPr>
            <w:r w:rsidRPr="00AA7F3C">
              <w:rPr>
                <w:rFonts w:ascii="Times New Roman" w:hAnsi="Times New Roman" w:cs="Times New Roman"/>
                <w:b w:val="0"/>
                <w:iCs/>
                <w:sz w:val="24"/>
                <w:szCs w:val="24"/>
              </w:rPr>
              <w:t xml:space="preserve">Поэзия конца </w:t>
            </w:r>
            <w:r w:rsidRPr="00AA7F3C">
              <w:rPr>
                <w:rFonts w:ascii="Times New Roman" w:hAnsi="Times New Roman" w:cs="Times New Roman"/>
                <w:b w:val="0"/>
                <w:iCs/>
                <w:sz w:val="24"/>
                <w:szCs w:val="24"/>
                <w:lang w:val="en-US"/>
              </w:rPr>
              <w:t>XIX</w:t>
            </w:r>
            <w:r w:rsidRPr="00AA7F3C">
              <w:rPr>
                <w:rFonts w:ascii="Times New Roman" w:hAnsi="Times New Roman" w:cs="Times New Roman"/>
                <w:b w:val="0"/>
                <w:iCs/>
                <w:sz w:val="24"/>
                <w:szCs w:val="24"/>
              </w:rPr>
              <w:t xml:space="preserve"> – начала </w:t>
            </w:r>
            <w:r w:rsidRPr="00AA7F3C">
              <w:rPr>
                <w:rFonts w:ascii="Times New Roman" w:hAnsi="Times New Roman" w:cs="Times New Roman"/>
                <w:b w:val="0"/>
                <w:iCs/>
                <w:sz w:val="24"/>
                <w:szCs w:val="24"/>
                <w:lang w:val="en-US"/>
              </w:rPr>
              <w:t>XX</w:t>
            </w:r>
            <w:r w:rsidRPr="00AA7F3C">
              <w:rPr>
                <w:rFonts w:ascii="Times New Roman" w:hAnsi="Times New Roman" w:cs="Times New Roman"/>
                <w:b w:val="0"/>
                <w:iCs/>
                <w:sz w:val="24"/>
                <w:szCs w:val="24"/>
              </w:rPr>
              <w:t xml:space="preserve"> вв (2-3 стихотворения по выбору)</w:t>
            </w:r>
          </w:p>
          <w:p w:rsidR="00DC42A7" w:rsidRPr="00AA7F3C" w:rsidRDefault="00DC42A7" w:rsidP="00DC42A7">
            <w:pPr>
              <w:pStyle w:val="11"/>
              <w:shd w:val="clear" w:color="auto" w:fill="auto"/>
              <w:spacing w:before="0" w:line="240" w:lineRule="auto"/>
              <w:ind w:left="58" w:right="700" w:firstLine="9"/>
              <w:rPr>
                <w:rFonts w:ascii="Times New Roman" w:hAnsi="Times New Roman" w:cs="Times New Roman"/>
                <w:b w:val="0"/>
                <w:iCs/>
                <w:sz w:val="24"/>
                <w:szCs w:val="24"/>
              </w:rPr>
            </w:pPr>
            <w:r w:rsidRPr="00AA7F3C">
              <w:rPr>
                <w:rFonts w:ascii="Times New Roman" w:hAnsi="Times New Roman" w:cs="Times New Roman"/>
                <w:b w:val="0"/>
                <w:iCs/>
                <w:sz w:val="24"/>
                <w:szCs w:val="24"/>
              </w:rPr>
              <w:t>Поэзия 20-50-х годов ХХ в (3-4 стихотворения по выбору)</w:t>
            </w:r>
          </w:p>
          <w:p w:rsidR="00DC42A7" w:rsidRPr="00AA7F3C" w:rsidRDefault="00DC42A7" w:rsidP="00DC42A7">
            <w:pPr>
              <w:pStyle w:val="11"/>
              <w:shd w:val="clear" w:color="auto" w:fill="auto"/>
              <w:spacing w:before="0" w:line="240" w:lineRule="auto"/>
              <w:ind w:left="58" w:right="700" w:firstLine="9"/>
              <w:rPr>
                <w:rFonts w:ascii="Times New Roman" w:hAnsi="Times New Roman" w:cs="Times New Roman"/>
                <w:b w:val="0"/>
                <w:iCs/>
                <w:sz w:val="24"/>
                <w:szCs w:val="24"/>
              </w:rPr>
            </w:pPr>
            <w:r w:rsidRPr="00AA7F3C">
              <w:rPr>
                <w:rFonts w:ascii="Times New Roman" w:hAnsi="Times New Roman" w:cs="Times New Roman"/>
                <w:b w:val="0"/>
                <w:iCs/>
                <w:sz w:val="24"/>
                <w:szCs w:val="24"/>
              </w:rPr>
              <w:t>Поэзия 2-й половины ХХ в (3-4 стихотворения по выбору)</w:t>
            </w:r>
          </w:p>
          <w:p w:rsidR="00DC42A7" w:rsidRPr="00AA7F3C" w:rsidRDefault="00DC42A7" w:rsidP="00DC42A7">
            <w:pPr>
              <w:pStyle w:val="11"/>
              <w:shd w:val="clear" w:color="auto" w:fill="auto"/>
              <w:spacing w:before="0" w:line="240" w:lineRule="auto"/>
              <w:ind w:left="58" w:right="700" w:firstLine="9"/>
              <w:rPr>
                <w:rFonts w:ascii="Times New Roman" w:hAnsi="Times New Roman" w:cs="Times New Roman"/>
                <w:b w:val="0"/>
                <w:sz w:val="24"/>
                <w:szCs w:val="24"/>
              </w:rPr>
            </w:pPr>
            <w:r w:rsidRPr="00AA7F3C">
              <w:rPr>
                <w:rFonts w:ascii="Times New Roman" w:hAnsi="Times New Roman" w:cs="Times New Roman"/>
                <w:b w:val="0"/>
                <w:iCs/>
                <w:sz w:val="24"/>
                <w:szCs w:val="24"/>
              </w:rPr>
              <w:t xml:space="preserve">Проза русской эмиграции (1 </w:t>
            </w:r>
            <w:r w:rsidRPr="00AA7F3C">
              <w:rPr>
                <w:rFonts w:ascii="Times New Roman" w:hAnsi="Times New Roman" w:cs="Times New Roman"/>
                <w:b w:val="0"/>
                <w:iCs/>
                <w:sz w:val="24"/>
                <w:szCs w:val="24"/>
              </w:rPr>
              <w:lastRenderedPageBreak/>
              <w:t>произведение – по выбору)</w:t>
            </w:r>
          </w:p>
        </w:tc>
        <w:tc>
          <w:tcPr>
            <w:tcW w:w="1291" w:type="dxa"/>
          </w:tcPr>
          <w:p w:rsidR="00DC42A7" w:rsidRPr="00AA7F3C" w:rsidRDefault="00DC42A7" w:rsidP="00DC42A7">
            <w:pPr>
              <w:pStyle w:val="11"/>
              <w:shd w:val="clear" w:color="auto" w:fill="auto"/>
              <w:spacing w:before="0" w:line="240" w:lineRule="auto"/>
              <w:ind w:right="-108"/>
              <w:rPr>
                <w:rFonts w:ascii="Times New Roman" w:hAnsi="Times New Roman" w:cs="Times New Roman"/>
                <w:b w:val="0"/>
                <w:sz w:val="24"/>
                <w:szCs w:val="24"/>
              </w:rPr>
            </w:pPr>
            <w:r w:rsidRPr="00AA7F3C">
              <w:rPr>
                <w:rFonts w:ascii="Times New Roman" w:hAnsi="Times New Roman" w:cs="Times New Roman"/>
                <w:b w:val="0"/>
                <w:sz w:val="24"/>
                <w:szCs w:val="24"/>
              </w:rPr>
              <w:lastRenderedPageBreak/>
              <w:t>Жанровая</w:t>
            </w:r>
          </w:p>
        </w:tc>
        <w:tc>
          <w:tcPr>
            <w:tcW w:w="371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Литературная сказка В.Шишков «Кедр»</w:t>
            </w:r>
          </w:p>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Рассказы алтайских писателей о животных: М.Д.Зверев «Таинственные перья»</w:t>
            </w:r>
          </w:p>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 xml:space="preserve">Тема несбывшейся мечты в рассказах В.М.Шукшина </w:t>
            </w:r>
          </w:p>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К.Бальмонт Георгию Гребенщикову//Избранное. Г.Гребенщиков «Алтайская Русь: историко-этнографический очерк»</w:t>
            </w:r>
          </w:p>
        </w:tc>
      </w:tr>
      <w:tr w:rsidR="00DC42A7" w:rsidRPr="00AA7F3C" w:rsidTr="00DC42A7">
        <w:tc>
          <w:tcPr>
            <w:tcW w:w="1560" w:type="dxa"/>
            <w:vMerge w:val="restart"/>
          </w:tcPr>
          <w:p w:rsidR="00DC42A7" w:rsidRPr="00AA7F3C" w:rsidRDefault="00DC42A7" w:rsidP="00DC42A7">
            <w:pPr>
              <w:pStyle w:val="11"/>
              <w:shd w:val="clear" w:color="auto" w:fill="auto"/>
              <w:spacing w:before="0" w:line="240" w:lineRule="auto"/>
              <w:ind w:right="700"/>
              <w:jc w:val="center"/>
              <w:rPr>
                <w:rFonts w:ascii="Times New Roman" w:hAnsi="Times New Roman" w:cs="Times New Roman"/>
                <w:b w:val="0"/>
                <w:sz w:val="24"/>
                <w:szCs w:val="24"/>
              </w:rPr>
            </w:pPr>
          </w:p>
        </w:tc>
        <w:tc>
          <w:tcPr>
            <w:tcW w:w="603" w:type="dxa"/>
          </w:tcPr>
          <w:p w:rsidR="00DC42A7" w:rsidRPr="00AA7F3C" w:rsidRDefault="00DC42A7" w:rsidP="00DC42A7">
            <w:pPr>
              <w:pStyle w:val="51"/>
              <w:spacing w:line="360" w:lineRule="auto"/>
              <w:outlineLvl w:val="4"/>
              <w:rPr>
                <w:bCs w:val="0"/>
                <w:sz w:val="24"/>
                <w:szCs w:val="24"/>
              </w:rPr>
            </w:pPr>
          </w:p>
        </w:tc>
        <w:tc>
          <w:tcPr>
            <w:tcW w:w="2500" w:type="dxa"/>
          </w:tcPr>
          <w:p w:rsidR="00DC42A7" w:rsidRPr="00AA7F3C" w:rsidRDefault="00DC42A7" w:rsidP="00DC42A7">
            <w:pPr>
              <w:pStyle w:val="71"/>
              <w:shd w:val="clear" w:color="auto" w:fill="auto"/>
              <w:spacing w:line="250" w:lineRule="exact"/>
              <w:ind w:left="58" w:right="131" w:firstLine="9"/>
              <w:rPr>
                <w:sz w:val="24"/>
                <w:szCs w:val="24"/>
              </w:rPr>
            </w:pPr>
            <w:r w:rsidRPr="00AA7F3C">
              <w:rPr>
                <w:bCs/>
                <w:iCs/>
                <w:sz w:val="24"/>
                <w:szCs w:val="24"/>
              </w:rPr>
              <w:t>Проза о Великой Отечественной войне (1-2 повести или рассказа – по выбору)</w:t>
            </w:r>
          </w:p>
        </w:tc>
        <w:tc>
          <w:tcPr>
            <w:tcW w:w="1291" w:type="dxa"/>
          </w:tcPr>
          <w:p w:rsidR="00DC42A7" w:rsidRPr="00AA7F3C" w:rsidRDefault="00DC42A7" w:rsidP="00DC42A7">
            <w:pPr>
              <w:pStyle w:val="11"/>
              <w:shd w:val="clear" w:color="auto" w:fill="auto"/>
              <w:tabs>
                <w:tab w:val="left" w:pos="1041"/>
                <w:tab w:val="left" w:pos="1075"/>
              </w:tabs>
              <w:spacing w:before="0" w:line="240" w:lineRule="auto"/>
              <w:ind w:right="34"/>
              <w:rPr>
                <w:rFonts w:ascii="Times New Roman" w:hAnsi="Times New Roman" w:cs="Times New Roman"/>
                <w:b w:val="0"/>
                <w:sz w:val="24"/>
                <w:szCs w:val="24"/>
              </w:rPr>
            </w:pPr>
            <w:r w:rsidRPr="00AA7F3C">
              <w:rPr>
                <w:rFonts w:ascii="Times New Roman" w:hAnsi="Times New Roman" w:cs="Times New Roman"/>
                <w:b w:val="0"/>
                <w:sz w:val="24"/>
                <w:szCs w:val="24"/>
              </w:rPr>
              <w:t>Тематическая</w:t>
            </w:r>
          </w:p>
        </w:tc>
        <w:tc>
          <w:tcPr>
            <w:tcW w:w="371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Г.Егоров «Повесть о разведчиках»</w:t>
            </w:r>
          </w:p>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В.М.Шукшин «Далекие зимние вечера», «Гоголь и Райка»</w:t>
            </w:r>
          </w:p>
        </w:tc>
      </w:tr>
      <w:tr w:rsidR="00DC42A7" w:rsidRPr="00AA7F3C" w:rsidTr="00DC42A7">
        <w:tc>
          <w:tcPr>
            <w:tcW w:w="1560" w:type="dxa"/>
            <w:vMerge/>
          </w:tcPr>
          <w:p w:rsidR="00DC42A7" w:rsidRPr="00AA7F3C" w:rsidRDefault="00DC42A7" w:rsidP="00DC42A7">
            <w:pPr>
              <w:pStyle w:val="11"/>
              <w:shd w:val="clear" w:color="auto" w:fill="auto"/>
              <w:spacing w:before="0" w:line="240" w:lineRule="auto"/>
              <w:ind w:right="700"/>
              <w:jc w:val="center"/>
              <w:rPr>
                <w:rFonts w:ascii="Times New Roman" w:hAnsi="Times New Roman" w:cs="Times New Roman"/>
                <w:sz w:val="24"/>
                <w:szCs w:val="24"/>
              </w:rPr>
            </w:pPr>
          </w:p>
        </w:tc>
        <w:tc>
          <w:tcPr>
            <w:tcW w:w="603" w:type="dxa"/>
          </w:tcPr>
          <w:p w:rsidR="00DC42A7" w:rsidRPr="00AA7F3C" w:rsidRDefault="00DC42A7" w:rsidP="00DC42A7">
            <w:pPr>
              <w:pStyle w:val="51"/>
              <w:spacing w:line="360" w:lineRule="auto"/>
              <w:outlineLvl w:val="4"/>
              <w:rPr>
                <w:bCs w:val="0"/>
                <w:sz w:val="24"/>
                <w:szCs w:val="24"/>
              </w:rPr>
            </w:pPr>
          </w:p>
        </w:tc>
        <w:tc>
          <w:tcPr>
            <w:tcW w:w="2500" w:type="dxa"/>
          </w:tcPr>
          <w:p w:rsidR="00DC42A7" w:rsidRPr="00AA7F3C" w:rsidRDefault="00DC42A7" w:rsidP="00DC42A7">
            <w:pPr>
              <w:pStyle w:val="71"/>
              <w:shd w:val="clear" w:color="auto" w:fill="auto"/>
              <w:spacing w:line="250" w:lineRule="exact"/>
              <w:ind w:left="58" w:right="131" w:firstLine="9"/>
              <w:rPr>
                <w:bCs/>
                <w:iCs/>
                <w:sz w:val="24"/>
                <w:szCs w:val="24"/>
              </w:rPr>
            </w:pPr>
            <w:r w:rsidRPr="00AA7F3C">
              <w:rPr>
                <w:bCs/>
                <w:iCs/>
                <w:sz w:val="24"/>
                <w:szCs w:val="24"/>
              </w:rPr>
              <w:t>Художественная проза о человеке и природе, их взаимоотношениях (1-2 произведения – по выбору)</w:t>
            </w:r>
          </w:p>
        </w:tc>
        <w:tc>
          <w:tcPr>
            <w:tcW w:w="1291" w:type="dxa"/>
          </w:tcPr>
          <w:p w:rsidR="00DC42A7" w:rsidRPr="00AA7F3C" w:rsidRDefault="00DC42A7" w:rsidP="00DC42A7">
            <w:pPr>
              <w:pStyle w:val="11"/>
              <w:shd w:val="clear" w:color="auto" w:fill="auto"/>
              <w:spacing w:before="0" w:line="240" w:lineRule="auto"/>
              <w:ind w:right="-108"/>
              <w:rPr>
                <w:rFonts w:ascii="Times New Roman" w:hAnsi="Times New Roman" w:cs="Times New Roman"/>
                <w:b w:val="0"/>
                <w:sz w:val="24"/>
                <w:szCs w:val="24"/>
              </w:rPr>
            </w:pPr>
            <w:r w:rsidRPr="00AA7F3C">
              <w:rPr>
                <w:rFonts w:ascii="Times New Roman" w:hAnsi="Times New Roman" w:cs="Times New Roman"/>
                <w:b w:val="0"/>
                <w:sz w:val="24"/>
                <w:szCs w:val="24"/>
              </w:rPr>
              <w:t>Тематическая</w:t>
            </w:r>
          </w:p>
        </w:tc>
        <w:tc>
          <w:tcPr>
            <w:tcW w:w="3716" w:type="dxa"/>
          </w:tcPr>
          <w:p w:rsidR="00DC42A7" w:rsidRPr="00AA7F3C" w:rsidRDefault="00DC42A7" w:rsidP="00DC42A7">
            <w:pPr>
              <w:pStyle w:val="11"/>
              <w:shd w:val="clear" w:color="auto" w:fill="auto"/>
              <w:spacing w:before="0" w:line="240" w:lineRule="auto"/>
              <w:ind w:right="700"/>
              <w:rPr>
                <w:rFonts w:ascii="Times New Roman" w:hAnsi="Times New Roman" w:cs="Times New Roman"/>
                <w:sz w:val="24"/>
                <w:szCs w:val="24"/>
              </w:rPr>
            </w:pPr>
            <w:r w:rsidRPr="00AA7F3C">
              <w:rPr>
                <w:rFonts w:ascii="Times New Roman" w:hAnsi="Times New Roman" w:cs="Times New Roman"/>
                <w:b w:val="0"/>
                <w:sz w:val="24"/>
                <w:szCs w:val="24"/>
              </w:rPr>
              <w:t xml:space="preserve">О родной природе. Времена года в творчестве поэтов и писателей Алтайского края </w:t>
            </w:r>
          </w:p>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p>
        </w:tc>
      </w:tr>
      <w:tr w:rsidR="00DC42A7" w:rsidRPr="00AA7F3C" w:rsidTr="00DC42A7">
        <w:tc>
          <w:tcPr>
            <w:tcW w:w="1560" w:type="dxa"/>
            <w:vMerge/>
          </w:tcPr>
          <w:p w:rsidR="00DC42A7" w:rsidRPr="00AA7F3C" w:rsidRDefault="00DC42A7" w:rsidP="00DC42A7">
            <w:pPr>
              <w:pStyle w:val="11"/>
              <w:shd w:val="clear" w:color="auto" w:fill="auto"/>
              <w:spacing w:before="0" w:line="240" w:lineRule="auto"/>
              <w:ind w:right="700"/>
              <w:jc w:val="center"/>
              <w:rPr>
                <w:rFonts w:ascii="Times New Roman" w:hAnsi="Times New Roman" w:cs="Times New Roman"/>
                <w:sz w:val="24"/>
                <w:szCs w:val="24"/>
              </w:rPr>
            </w:pPr>
          </w:p>
        </w:tc>
        <w:tc>
          <w:tcPr>
            <w:tcW w:w="603" w:type="dxa"/>
          </w:tcPr>
          <w:p w:rsidR="00DC42A7" w:rsidRPr="00AA7F3C" w:rsidRDefault="00DC42A7" w:rsidP="00DC42A7">
            <w:pPr>
              <w:pStyle w:val="51"/>
              <w:spacing w:line="360" w:lineRule="auto"/>
              <w:outlineLvl w:val="4"/>
              <w:rPr>
                <w:bCs w:val="0"/>
                <w:sz w:val="24"/>
                <w:szCs w:val="24"/>
              </w:rPr>
            </w:pPr>
          </w:p>
        </w:tc>
        <w:tc>
          <w:tcPr>
            <w:tcW w:w="2500" w:type="dxa"/>
          </w:tcPr>
          <w:p w:rsidR="00DC42A7" w:rsidRPr="00AA7F3C" w:rsidRDefault="00DC42A7" w:rsidP="00DC42A7">
            <w:pPr>
              <w:pStyle w:val="71"/>
              <w:shd w:val="clear" w:color="auto" w:fill="auto"/>
              <w:spacing w:line="250" w:lineRule="exact"/>
              <w:ind w:left="58" w:right="131" w:firstLine="0"/>
              <w:rPr>
                <w:color w:val="FF0000"/>
                <w:sz w:val="24"/>
                <w:szCs w:val="24"/>
              </w:rPr>
            </w:pPr>
            <w:r w:rsidRPr="00AA7F3C">
              <w:rPr>
                <w:bCs/>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AA7F3C">
              <w:rPr>
                <w:sz w:val="24"/>
                <w:szCs w:val="24"/>
              </w:rPr>
              <w:t xml:space="preserve"> и др. </w:t>
            </w:r>
            <w:r w:rsidRPr="00AA7F3C">
              <w:rPr>
                <w:iCs/>
                <w:sz w:val="24"/>
                <w:szCs w:val="24"/>
              </w:rPr>
              <w:t>(1-2 произведения по выбору)</w:t>
            </w:r>
          </w:p>
        </w:tc>
        <w:tc>
          <w:tcPr>
            <w:tcW w:w="1291" w:type="dxa"/>
          </w:tcPr>
          <w:p w:rsidR="00DC42A7" w:rsidRPr="00AA7F3C" w:rsidRDefault="00DC42A7" w:rsidP="00DC42A7">
            <w:pPr>
              <w:pStyle w:val="11"/>
              <w:shd w:val="clear" w:color="auto" w:fill="auto"/>
              <w:spacing w:before="0" w:line="240" w:lineRule="auto"/>
              <w:ind w:right="-108"/>
              <w:rPr>
                <w:rFonts w:ascii="Times New Roman" w:hAnsi="Times New Roman" w:cs="Times New Roman"/>
                <w:b w:val="0"/>
                <w:sz w:val="24"/>
                <w:szCs w:val="24"/>
              </w:rPr>
            </w:pPr>
            <w:r w:rsidRPr="00AA7F3C">
              <w:rPr>
                <w:rFonts w:ascii="Times New Roman" w:hAnsi="Times New Roman" w:cs="Times New Roman"/>
                <w:b w:val="0"/>
                <w:sz w:val="24"/>
                <w:szCs w:val="24"/>
              </w:rPr>
              <w:t>Тематическая</w:t>
            </w:r>
          </w:p>
        </w:tc>
        <w:tc>
          <w:tcPr>
            <w:tcW w:w="371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 xml:space="preserve">В.М.Шукшин «Из детских лет Ивана Попова», </w:t>
            </w:r>
          </w:p>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В.Сидоров «Тайна белого камня»</w:t>
            </w:r>
          </w:p>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А.Никольская «Кадын – Владычица гор»</w:t>
            </w:r>
          </w:p>
        </w:tc>
      </w:tr>
    </w:tbl>
    <w:p w:rsidR="00DC42A7" w:rsidRPr="00AA7F3C" w:rsidRDefault="00DC42A7" w:rsidP="00DC42A7">
      <w:pPr>
        <w:pStyle w:val="aff1"/>
        <w:jc w:val="both"/>
      </w:pPr>
    </w:p>
    <w:p w:rsidR="00DC42A7" w:rsidRPr="00AA7F3C" w:rsidRDefault="00DC42A7" w:rsidP="00DC42A7">
      <w:pPr>
        <w:pStyle w:val="aff1"/>
        <w:jc w:val="center"/>
        <w:rPr>
          <w:b/>
        </w:rPr>
      </w:pPr>
      <w:r w:rsidRPr="00AA7F3C">
        <w:rPr>
          <w:b/>
        </w:rPr>
        <w:t>ТЕМАТИЧЕСКОЕ ПЛАНИРОВАНИЕ</w:t>
      </w:r>
    </w:p>
    <w:p w:rsidR="00DC42A7" w:rsidRPr="00AA7F3C" w:rsidRDefault="00DC42A7" w:rsidP="00DC42A7">
      <w:pPr>
        <w:pStyle w:val="aff1"/>
        <w:jc w:val="center"/>
        <w:rPr>
          <w:b/>
          <w:i/>
        </w:rPr>
      </w:pPr>
      <w:r w:rsidRPr="00AA7F3C">
        <w:rPr>
          <w:b/>
          <w:i/>
        </w:rPr>
        <w:t>5 класс-17ч.</w:t>
      </w:r>
    </w:p>
    <w:tbl>
      <w:tblPr>
        <w:tblStyle w:val="aff"/>
        <w:tblW w:w="9464" w:type="dxa"/>
        <w:tblLook w:val="04A0" w:firstRow="1" w:lastRow="0" w:firstColumn="1" w:lastColumn="0" w:noHBand="0" w:noVBand="1"/>
      </w:tblPr>
      <w:tblGrid>
        <w:gridCol w:w="1242"/>
        <w:gridCol w:w="6096"/>
        <w:gridCol w:w="2126"/>
      </w:tblGrid>
      <w:tr w:rsidR="00DC42A7" w:rsidRPr="00AA7F3C" w:rsidTr="00DC42A7">
        <w:tc>
          <w:tcPr>
            <w:tcW w:w="1242" w:type="dxa"/>
          </w:tcPr>
          <w:p w:rsidR="00DC42A7" w:rsidRPr="00AA7F3C" w:rsidRDefault="00DC42A7" w:rsidP="00DC42A7">
            <w:pPr>
              <w:pStyle w:val="aff1"/>
              <w:jc w:val="center"/>
              <w:rPr>
                <w:b/>
              </w:rPr>
            </w:pPr>
            <w:r w:rsidRPr="00AA7F3C">
              <w:rPr>
                <w:b/>
              </w:rPr>
              <w:t>№</w:t>
            </w:r>
          </w:p>
        </w:tc>
        <w:tc>
          <w:tcPr>
            <w:tcW w:w="6096" w:type="dxa"/>
          </w:tcPr>
          <w:p w:rsidR="00DC42A7" w:rsidRPr="00AA7F3C" w:rsidRDefault="00DC42A7" w:rsidP="00DC42A7">
            <w:pPr>
              <w:pStyle w:val="aff1"/>
              <w:jc w:val="center"/>
              <w:rPr>
                <w:b/>
              </w:rPr>
            </w:pPr>
            <w:r w:rsidRPr="00AA7F3C">
              <w:rPr>
                <w:b/>
              </w:rPr>
              <w:t>Тема</w:t>
            </w:r>
          </w:p>
        </w:tc>
        <w:tc>
          <w:tcPr>
            <w:tcW w:w="2126" w:type="dxa"/>
          </w:tcPr>
          <w:p w:rsidR="00DC42A7" w:rsidRPr="00AA7F3C" w:rsidRDefault="00DC42A7" w:rsidP="00DC42A7">
            <w:pPr>
              <w:pStyle w:val="aff1"/>
              <w:jc w:val="center"/>
              <w:rPr>
                <w:b/>
              </w:rPr>
            </w:pPr>
            <w:r w:rsidRPr="00AA7F3C">
              <w:rPr>
                <w:b/>
              </w:rPr>
              <w:t>Количество часов</w:t>
            </w:r>
          </w:p>
        </w:tc>
      </w:tr>
      <w:tr w:rsidR="00DC42A7" w:rsidRPr="00AA7F3C" w:rsidTr="00DC42A7">
        <w:tc>
          <w:tcPr>
            <w:tcW w:w="9464" w:type="dxa"/>
            <w:gridSpan w:val="3"/>
          </w:tcPr>
          <w:p w:rsidR="00DC42A7" w:rsidRPr="00AA7F3C" w:rsidRDefault="00DC42A7" w:rsidP="00DC42A7">
            <w:pPr>
              <w:pStyle w:val="aff1"/>
              <w:jc w:val="center"/>
              <w:rPr>
                <w:b/>
              </w:rPr>
            </w:pPr>
            <w:r w:rsidRPr="00AA7F3C">
              <w:rPr>
                <w:b/>
              </w:rPr>
              <w:t>Из мифологии и устного народного творчества (4ч.)</w:t>
            </w:r>
          </w:p>
        </w:tc>
      </w:tr>
      <w:tr w:rsidR="00DC42A7" w:rsidRPr="00AA7F3C" w:rsidTr="00DC42A7">
        <w:tc>
          <w:tcPr>
            <w:tcW w:w="1242" w:type="dxa"/>
          </w:tcPr>
          <w:p w:rsidR="00DC42A7" w:rsidRPr="00AA7F3C" w:rsidRDefault="00DC42A7" w:rsidP="00DC42A7">
            <w:pPr>
              <w:pStyle w:val="aff1"/>
              <w:jc w:val="center"/>
            </w:pPr>
            <w:r w:rsidRPr="00AA7F3C">
              <w:t>1</w:t>
            </w:r>
          </w:p>
        </w:tc>
        <w:tc>
          <w:tcPr>
            <w:tcW w:w="6096" w:type="dxa"/>
          </w:tcPr>
          <w:p w:rsidR="00DC42A7" w:rsidRPr="00AA7F3C" w:rsidRDefault="00DC42A7" w:rsidP="00DC42A7">
            <w:pPr>
              <w:pStyle w:val="aff1"/>
              <w:rPr>
                <w:b/>
              </w:rPr>
            </w:pPr>
            <w:r w:rsidRPr="00AA7F3C">
              <w:t>Родная литература как зеркало национальной культуры.</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2</w:t>
            </w:r>
          </w:p>
        </w:tc>
        <w:tc>
          <w:tcPr>
            <w:tcW w:w="6096" w:type="dxa"/>
          </w:tcPr>
          <w:p w:rsidR="00DC42A7" w:rsidRPr="00AA7F3C" w:rsidRDefault="00DC42A7" w:rsidP="00DC42A7">
            <w:pPr>
              <w:pStyle w:val="71"/>
              <w:shd w:val="clear" w:color="auto" w:fill="auto"/>
              <w:spacing w:line="250" w:lineRule="exact"/>
              <w:ind w:right="-151" w:firstLine="0"/>
              <w:jc w:val="both"/>
              <w:rPr>
                <w:sz w:val="24"/>
                <w:szCs w:val="24"/>
              </w:rPr>
            </w:pPr>
            <w:r w:rsidRPr="00AA7F3C">
              <w:rPr>
                <w:sz w:val="24"/>
                <w:szCs w:val="24"/>
              </w:rPr>
              <w:t>Алтайские народные сказки в обработке</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3</w:t>
            </w:r>
          </w:p>
        </w:tc>
        <w:tc>
          <w:tcPr>
            <w:tcW w:w="6096" w:type="dxa"/>
          </w:tcPr>
          <w:p w:rsidR="00DC42A7" w:rsidRPr="00AA7F3C" w:rsidRDefault="00DC42A7" w:rsidP="00DC42A7">
            <w:pPr>
              <w:pStyle w:val="aff1"/>
              <w:jc w:val="both"/>
              <w:rPr>
                <w:b/>
              </w:rPr>
            </w:pPr>
            <w:r w:rsidRPr="00AA7F3C">
              <w:t>Легенды об Алтае, Бии и Катуни. Легенда о кумандинцах.</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4</w:t>
            </w:r>
          </w:p>
        </w:tc>
        <w:tc>
          <w:tcPr>
            <w:tcW w:w="6096" w:type="dxa"/>
          </w:tcPr>
          <w:p w:rsidR="00DC42A7" w:rsidRPr="00AA7F3C" w:rsidRDefault="00DC42A7" w:rsidP="00DC42A7">
            <w:pPr>
              <w:pStyle w:val="aff1"/>
              <w:jc w:val="both"/>
              <w:rPr>
                <w:b/>
              </w:rPr>
            </w:pPr>
            <w:r w:rsidRPr="00AA7F3C">
              <w:t>Песенные традиции Алтая (В.М.Щуров)</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p>
        </w:tc>
        <w:tc>
          <w:tcPr>
            <w:tcW w:w="6096" w:type="dxa"/>
          </w:tcPr>
          <w:p w:rsidR="00DC42A7" w:rsidRPr="00AA7F3C" w:rsidRDefault="00DC42A7" w:rsidP="00DC42A7">
            <w:pPr>
              <w:pStyle w:val="aff1"/>
              <w:jc w:val="center"/>
              <w:rPr>
                <w:b/>
              </w:rPr>
            </w:pPr>
            <w:r w:rsidRPr="00AA7F3C">
              <w:rPr>
                <w:b/>
              </w:rPr>
              <w:t>Из древнерусской литературы (1ч.)</w:t>
            </w:r>
          </w:p>
        </w:tc>
        <w:tc>
          <w:tcPr>
            <w:tcW w:w="2126" w:type="dxa"/>
          </w:tcPr>
          <w:p w:rsidR="00DC42A7" w:rsidRPr="00AA7F3C" w:rsidRDefault="00DC42A7" w:rsidP="00DC42A7">
            <w:pPr>
              <w:pStyle w:val="aff1"/>
              <w:jc w:val="center"/>
            </w:pPr>
          </w:p>
        </w:tc>
      </w:tr>
      <w:tr w:rsidR="00DC42A7" w:rsidRPr="00AA7F3C" w:rsidTr="00DC42A7">
        <w:tc>
          <w:tcPr>
            <w:tcW w:w="1242" w:type="dxa"/>
          </w:tcPr>
          <w:p w:rsidR="00DC42A7" w:rsidRPr="00AA7F3C" w:rsidRDefault="00DC42A7" w:rsidP="00DC42A7">
            <w:pPr>
              <w:pStyle w:val="aff1"/>
              <w:jc w:val="center"/>
            </w:pPr>
            <w:r w:rsidRPr="00AA7F3C">
              <w:t>5</w:t>
            </w:r>
          </w:p>
        </w:tc>
        <w:tc>
          <w:tcPr>
            <w:tcW w:w="6096" w:type="dxa"/>
          </w:tcPr>
          <w:p w:rsidR="00DC42A7" w:rsidRPr="00AA7F3C" w:rsidRDefault="00DC42A7" w:rsidP="00DC42A7">
            <w:pPr>
              <w:pStyle w:val="aff1"/>
              <w:ind w:firstLine="34"/>
            </w:pPr>
            <w:r w:rsidRPr="00AA7F3C">
              <w:t>Алтайский народный героический эпос: «Алтай-буучай»</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6</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Поэтический образ Родины.</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7</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 xml:space="preserve">Алтайские поэты о родной природе. В.Башунов. </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8</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 xml:space="preserve">Творчество Р.Рождественского </w:t>
            </w:r>
          </w:p>
        </w:tc>
        <w:tc>
          <w:tcPr>
            <w:tcW w:w="2126" w:type="dxa"/>
          </w:tcPr>
          <w:p w:rsidR="00DC42A7" w:rsidRPr="00AA7F3C" w:rsidRDefault="00DC42A7" w:rsidP="00DC42A7">
            <w:pPr>
              <w:pStyle w:val="aff1"/>
              <w:jc w:val="center"/>
            </w:pPr>
            <w:r w:rsidRPr="00AA7F3C">
              <w:t>1</w:t>
            </w:r>
          </w:p>
        </w:tc>
      </w:tr>
      <w:tr w:rsidR="00DC42A7" w:rsidRPr="00AA7F3C" w:rsidTr="00DC42A7">
        <w:tc>
          <w:tcPr>
            <w:tcW w:w="9464" w:type="dxa"/>
            <w:gridSpan w:val="3"/>
          </w:tcPr>
          <w:p w:rsidR="00DC42A7" w:rsidRPr="00AA7F3C" w:rsidRDefault="00DC42A7" w:rsidP="00DC42A7">
            <w:pPr>
              <w:pStyle w:val="aff1"/>
              <w:jc w:val="center"/>
              <w:rPr>
                <w:b/>
              </w:rPr>
            </w:pPr>
            <w:r w:rsidRPr="00AA7F3C">
              <w:rPr>
                <w:b/>
              </w:rPr>
              <w:t>Из литературы 20 века(8ч.)</w:t>
            </w:r>
          </w:p>
        </w:tc>
      </w:tr>
      <w:tr w:rsidR="00DC42A7" w:rsidRPr="00AA7F3C" w:rsidTr="00DC42A7">
        <w:tc>
          <w:tcPr>
            <w:tcW w:w="1242" w:type="dxa"/>
          </w:tcPr>
          <w:p w:rsidR="00DC42A7" w:rsidRPr="00AA7F3C" w:rsidRDefault="00DC42A7" w:rsidP="00DC42A7">
            <w:pPr>
              <w:pStyle w:val="aff1"/>
              <w:jc w:val="center"/>
            </w:pPr>
            <w:r w:rsidRPr="00AA7F3C">
              <w:t>9</w:t>
            </w:r>
          </w:p>
        </w:tc>
        <w:tc>
          <w:tcPr>
            <w:tcW w:w="6096" w:type="dxa"/>
          </w:tcPr>
          <w:p w:rsidR="00DC42A7" w:rsidRPr="00AA7F3C" w:rsidRDefault="00DC42A7" w:rsidP="00DC42A7">
            <w:pPr>
              <w:pStyle w:val="aff1"/>
              <w:ind w:firstLine="34"/>
            </w:pPr>
            <w:r w:rsidRPr="00AA7F3C">
              <w:t>Сказки И.Цхай «Поющая радуга»</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lastRenderedPageBreak/>
              <w:t>10</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 xml:space="preserve">Рассказы алтайских писателей о животных: </w:t>
            </w:r>
          </w:p>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B.Свинцов «Мама Вася»</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11</w:t>
            </w:r>
          </w:p>
        </w:tc>
        <w:tc>
          <w:tcPr>
            <w:tcW w:w="6096" w:type="dxa"/>
          </w:tcPr>
          <w:p w:rsidR="00DC42A7" w:rsidRPr="00AA7F3C" w:rsidRDefault="00DC42A7" w:rsidP="00DC42A7">
            <w:pPr>
              <w:pStyle w:val="aff1"/>
              <w:ind w:firstLine="34"/>
              <w:rPr>
                <w:b/>
              </w:rPr>
            </w:pPr>
            <w:r w:rsidRPr="00AA7F3C">
              <w:t>В.Сидоров «Тайна белого камня»</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12</w:t>
            </w:r>
          </w:p>
        </w:tc>
        <w:tc>
          <w:tcPr>
            <w:tcW w:w="6096" w:type="dxa"/>
          </w:tcPr>
          <w:p w:rsidR="00DC42A7" w:rsidRPr="00AA7F3C" w:rsidRDefault="00DC42A7" w:rsidP="00DC42A7">
            <w:pPr>
              <w:pStyle w:val="aff1"/>
              <w:ind w:firstLine="34"/>
              <w:rPr>
                <w:b/>
              </w:rPr>
            </w:pPr>
            <w:r w:rsidRPr="00AA7F3C">
              <w:t>В.М.Шукшин «Из детских лет Ивана Попова»</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13</w:t>
            </w:r>
          </w:p>
        </w:tc>
        <w:tc>
          <w:tcPr>
            <w:tcW w:w="6096" w:type="dxa"/>
          </w:tcPr>
          <w:p w:rsidR="00DC42A7" w:rsidRPr="00AA7F3C" w:rsidRDefault="00DC42A7" w:rsidP="00DC42A7">
            <w:pPr>
              <w:pStyle w:val="aff1"/>
              <w:ind w:firstLine="34"/>
              <w:rPr>
                <w:b/>
              </w:rPr>
            </w:pPr>
            <w:r w:rsidRPr="00AA7F3C">
              <w:t>Великая отечественная война в творчестве Алтайских поэтов и писателей</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14</w:t>
            </w:r>
          </w:p>
        </w:tc>
        <w:tc>
          <w:tcPr>
            <w:tcW w:w="6096" w:type="dxa"/>
          </w:tcPr>
          <w:p w:rsidR="00DC42A7" w:rsidRPr="00AA7F3C" w:rsidRDefault="00DC42A7" w:rsidP="00DC42A7">
            <w:pPr>
              <w:pStyle w:val="aff1"/>
              <w:ind w:firstLine="34"/>
            </w:pPr>
            <w:r w:rsidRPr="00AA7F3C">
              <w:t>Алтайские писатели улыбаются. А Гусев «Факир»</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15</w:t>
            </w:r>
          </w:p>
        </w:tc>
        <w:tc>
          <w:tcPr>
            <w:tcW w:w="6096" w:type="dxa"/>
          </w:tcPr>
          <w:p w:rsidR="00DC42A7" w:rsidRPr="00AA7F3C" w:rsidRDefault="00DC42A7" w:rsidP="00DC42A7">
            <w:pPr>
              <w:pStyle w:val="aff1"/>
              <w:ind w:firstLine="34"/>
              <w:rPr>
                <w:b/>
              </w:rPr>
            </w:pPr>
            <w:r w:rsidRPr="00AA7F3C">
              <w:rPr>
                <w:b/>
              </w:rPr>
              <w:t>Защита проектов</w:t>
            </w:r>
          </w:p>
        </w:tc>
        <w:tc>
          <w:tcPr>
            <w:tcW w:w="2126" w:type="dxa"/>
          </w:tcPr>
          <w:p w:rsidR="00DC42A7" w:rsidRPr="00AA7F3C" w:rsidRDefault="00DC42A7" w:rsidP="00DC42A7">
            <w:pPr>
              <w:pStyle w:val="aff1"/>
              <w:jc w:val="center"/>
            </w:pPr>
            <w:r w:rsidRPr="00AA7F3C">
              <w:t>2</w:t>
            </w:r>
          </w:p>
        </w:tc>
      </w:tr>
      <w:tr w:rsidR="00DC42A7" w:rsidRPr="00AA7F3C" w:rsidTr="00DC42A7">
        <w:tc>
          <w:tcPr>
            <w:tcW w:w="1242" w:type="dxa"/>
          </w:tcPr>
          <w:p w:rsidR="00DC42A7" w:rsidRPr="00AA7F3C" w:rsidRDefault="00DC42A7" w:rsidP="00DC42A7">
            <w:pPr>
              <w:pStyle w:val="aff1"/>
              <w:jc w:val="center"/>
            </w:pPr>
            <w:r w:rsidRPr="00AA7F3C">
              <w:t>16</w:t>
            </w:r>
          </w:p>
        </w:tc>
        <w:tc>
          <w:tcPr>
            <w:tcW w:w="6096" w:type="dxa"/>
          </w:tcPr>
          <w:p w:rsidR="00DC42A7" w:rsidRPr="00AA7F3C" w:rsidRDefault="00DC42A7" w:rsidP="00DC42A7">
            <w:pPr>
              <w:pStyle w:val="aff1"/>
              <w:ind w:firstLine="34"/>
              <w:rPr>
                <w:b/>
              </w:rPr>
            </w:pPr>
            <w:r w:rsidRPr="00AA7F3C">
              <w:rPr>
                <w:b/>
              </w:rPr>
              <w:t>Сочинение «Их именами названы улицы»</w:t>
            </w:r>
          </w:p>
        </w:tc>
        <w:tc>
          <w:tcPr>
            <w:tcW w:w="2126" w:type="dxa"/>
          </w:tcPr>
          <w:p w:rsidR="00DC42A7" w:rsidRPr="00AA7F3C" w:rsidRDefault="00DC42A7" w:rsidP="00DC42A7">
            <w:pPr>
              <w:pStyle w:val="aff1"/>
              <w:jc w:val="center"/>
            </w:pPr>
            <w:r w:rsidRPr="00AA7F3C">
              <w:t>1</w:t>
            </w:r>
          </w:p>
        </w:tc>
      </w:tr>
    </w:tbl>
    <w:p w:rsidR="00DC42A7" w:rsidRPr="00AA7F3C" w:rsidRDefault="00DC42A7" w:rsidP="00DC42A7">
      <w:pPr>
        <w:pStyle w:val="aff1"/>
        <w:jc w:val="center"/>
        <w:rPr>
          <w:b/>
        </w:rPr>
      </w:pPr>
    </w:p>
    <w:p w:rsidR="00DC42A7" w:rsidRPr="00AA7F3C" w:rsidRDefault="00DC42A7" w:rsidP="00DC42A7">
      <w:pPr>
        <w:pStyle w:val="aff1"/>
        <w:jc w:val="center"/>
        <w:rPr>
          <w:b/>
          <w:i/>
        </w:rPr>
      </w:pPr>
      <w:r w:rsidRPr="00AA7F3C">
        <w:rPr>
          <w:b/>
          <w:i/>
        </w:rPr>
        <w:t>6 класс -17ч.</w:t>
      </w:r>
    </w:p>
    <w:tbl>
      <w:tblPr>
        <w:tblStyle w:val="aff"/>
        <w:tblW w:w="9464" w:type="dxa"/>
        <w:tblLook w:val="04A0" w:firstRow="1" w:lastRow="0" w:firstColumn="1" w:lastColumn="0" w:noHBand="0" w:noVBand="1"/>
      </w:tblPr>
      <w:tblGrid>
        <w:gridCol w:w="1242"/>
        <w:gridCol w:w="6096"/>
        <w:gridCol w:w="2126"/>
      </w:tblGrid>
      <w:tr w:rsidR="00DC42A7" w:rsidRPr="00AA7F3C" w:rsidTr="00DC42A7">
        <w:tc>
          <w:tcPr>
            <w:tcW w:w="1242" w:type="dxa"/>
          </w:tcPr>
          <w:p w:rsidR="00DC42A7" w:rsidRPr="00AA7F3C" w:rsidRDefault="00DC42A7" w:rsidP="00DC42A7">
            <w:pPr>
              <w:pStyle w:val="aff1"/>
              <w:jc w:val="center"/>
              <w:rPr>
                <w:b/>
              </w:rPr>
            </w:pPr>
            <w:r w:rsidRPr="00AA7F3C">
              <w:rPr>
                <w:b/>
              </w:rPr>
              <w:t>№</w:t>
            </w:r>
          </w:p>
        </w:tc>
        <w:tc>
          <w:tcPr>
            <w:tcW w:w="6096" w:type="dxa"/>
          </w:tcPr>
          <w:p w:rsidR="00DC42A7" w:rsidRPr="00AA7F3C" w:rsidRDefault="00DC42A7" w:rsidP="00DC42A7">
            <w:pPr>
              <w:pStyle w:val="aff1"/>
              <w:jc w:val="center"/>
              <w:rPr>
                <w:b/>
              </w:rPr>
            </w:pPr>
            <w:r w:rsidRPr="00AA7F3C">
              <w:rPr>
                <w:b/>
              </w:rPr>
              <w:t>Тема</w:t>
            </w:r>
          </w:p>
        </w:tc>
        <w:tc>
          <w:tcPr>
            <w:tcW w:w="2126" w:type="dxa"/>
          </w:tcPr>
          <w:p w:rsidR="00DC42A7" w:rsidRPr="00AA7F3C" w:rsidRDefault="00DC42A7" w:rsidP="00DC42A7">
            <w:pPr>
              <w:pStyle w:val="aff1"/>
              <w:jc w:val="center"/>
              <w:rPr>
                <w:b/>
              </w:rPr>
            </w:pPr>
            <w:r w:rsidRPr="00AA7F3C">
              <w:rPr>
                <w:b/>
              </w:rPr>
              <w:t>Количество часов</w:t>
            </w:r>
          </w:p>
        </w:tc>
      </w:tr>
      <w:tr w:rsidR="00DC42A7" w:rsidRPr="00AA7F3C" w:rsidTr="00DC42A7">
        <w:tc>
          <w:tcPr>
            <w:tcW w:w="9464" w:type="dxa"/>
            <w:gridSpan w:val="3"/>
          </w:tcPr>
          <w:p w:rsidR="00DC42A7" w:rsidRPr="00AA7F3C" w:rsidRDefault="00DC42A7" w:rsidP="00DC42A7">
            <w:pPr>
              <w:pStyle w:val="aff1"/>
              <w:jc w:val="center"/>
              <w:rPr>
                <w:b/>
              </w:rPr>
            </w:pPr>
            <w:r w:rsidRPr="00AA7F3C">
              <w:rPr>
                <w:b/>
              </w:rPr>
              <w:t>Из мифологии и устного народного творчества (4ч.)</w:t>
            </w:r>
          </w:p>
        </w:tc>
      </w:tr>
      <w:tr w:rsidR="00DC42A7" w:rsidRPr="00AA7F3C" w:rsidTr="00DC42A7">
        <w:tc>
          <w:tcPr>
            <w:tcW w:w="1242" w:type="dxa"/>
          </w:tcPr>
          <w:p w:rsidR="00DC42A7" w:rsidRPr="00AA7F3C" w:rsidRDefault="00DC42A7" w:rsidP="00DC42A7">
            <w:pPr>
              <w:pStyle w:val="aff1"/>
              <w:jc w:val="center"/>
            </w:pPr>
            <w:r w:rsidRPr="00AA7F3C">
              <w:t>1</w:t>
            </w:r>
          </w:p>
        </w:tc>
        <w:tc>
          <w:tcPr>
            <w:tcW w:w="6096" w:type="dxa"/>
          </w:tcPr>
          <w:p w:rsidR="00DC42A7" w:rsidRPr="00AA7F3C" w:rsidRDefault="00DC42A7" w:rsidP="00DC42A7">
            <w:pPr>
              <w:pStyle w:val="71"/>
              <w:shd w:val="clear" w:color="auto" w:fill="auto"/>
              <w:spacing w:line="250" w:lineRule="exact"/>
              <w:ind w:left="34" w:right="-151" w:firstLine="0"/>
              <w:rPr>
                <w:sz w:val="24"/>
                <w:szCs w:val="24"/>
              </w:rPr>
            </w:pPr>
            <w:r w:rsidRPr="00AA7F3C">
              <w:rPr>
                <w:sz w:val="24"/>
                <w:szCs w:val="24"/>
              </w:rPr>
              <w:t>Литература родного края</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2</w:t>
            </w:r>
          </w:p>
        </w:tc>
        <w:tc>
          <w:tcPr>
            <w:tcW w:w="6096" w:type="dxa"/>
          </w:tcPr>
          <w:p w:rsidR="00DC42A7" w:rsidRPr="00AA7F3C" w:rsidRDefault="00DC42A7" w:rsidP="00DC42A7">
            <w:pPr>
              <w:pStyle w:val="71"/>
              <w:shd w:val="clear" w:color="auto" w:fill="auto"/>
              <w:spacing w:line="250" w:lineRule="exact"/>
              <w:ind w:left="34" w:right="-151" w:firstLine="0"/>
              <w:rPr>
                <w:sz w:val="24"/>
                <w:szCs w:val="24"/>
              </w:rPr>
            </w:pPr>
            <w:r w:rsidRPr="00AA7F3C">
              <w:rPr>
                <w:sz w:val="24"/>
                <w:szCs w:val="24"/>
              </w:rPr>
              <w:t>Алтайские народные сказки</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3</w:t>
            </w:r>
          </w:p>
        </w:tc>
        <w:tc>
          <w:tcPr>
            <w:tcW w:w="6096" w:type="dxa"/>
          </w:tcPr>
          <w:p w:rsidR="00DC42A7" w:rsidRPr="00AA7F3C" w:rsidRDefault="00DC42A7" w:rsidP="00DC42A7">
            <w:pPr>
              <w:pStyle w:val="71"/>
              <w:shd w:val="clear" w:color="auto" w:fill="auto"/>
              <w:spacing w:line="250" w:lineRule="exact"/>
              <w:ind w:left="34" w:right="-151" w:firstLine="0"/>
              <w:rPr>
                <w:sz w:val="24"/>
                <w:szCs w:val="24"/>
              </w:rPr>
            </w:pPr>
            <w:r w:rsidRPr="00AA7F3C">
              <w:rPr>
                <w:color w:val="000000"/>
                <w:sz w:val="24"/>
                <w:szCs w:val="24"/>
              </w:rPr>
              <w:t>Сказки народов Сибири о животных.</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4</w:t>
            </w:r>
          </w:p>
        </w:tc>
        <w:tc>
          <w:tcPr>
            <w:tcW w:w="6096" w:type="dxa"/>
          </w:tcPr>
          <w:p w:rsidR="00DC42A7" w:rsidRPr="00AA7F3C" w:rsidRDefault="00DC42A7" w:rsidP="00DC42A7">
            <w:pPr>
              <w:pStyle w:val="11"/>
              <w:shd w:val="clear" w:color="auto" w:fill="auto"/>
              <w:spacing w:before="0" w:line="240" w:lineRule="auto"/>
              <w:ind w:left="34" w:right="700"/>
              <w:rPr>
                <w:rFonts w:ascii="Times New Roman" w:hAnsi="Times New Roman" w:cs="Times New Roman"/>
                <w:b w:val="0"/>
                <w:sz w:val="24"/>
                <w:szCs w:val="24"/>
              </w:rPr>
            </w:pPr>
            <w:r w:rsidRPr="00AA7F3C">
              <w:rPr>
                <w:rFonts w:ascii="Times New Roman" w:hAnsi="Times New Roman" w:cs="Times New Roman"/>
                <w:b w:val="0"/>
                <w:sz w:val="24"/>
                <w:szCs w:val="24"/>
              </w:rPr>
              <w:t>Устное народное творчество алтайцев. Загадки.</w:t>
            </w:r>
          </w:p>
        </w:tc>
        <w:tc>
          <w:tcPr>
            <w:tcW w:w="2126" w:type="dxa"/>
          </w:tcPr>
          <w:p w:rsidR="00DC42A7" w:rsidRPr="00AA7F3C" w:rsidRDefault="00DC42A7" w:rsidP="00DC42A7">
            <w:pPr>
              <w:pStyle w:val="aff1"/>
              <w:jc w:val="center"/>
            </w:pPr>
            <w:r w:rsidRPr="00AA7F3C">
              <w:t>1</w:t>
            </w:r>
          </w:p>
        </w:tc>
      </w:tr>
      <w:tr w:rsidR="00DC42A7" w:rsidRPr="00AA7F3C" w:rsidTr="00DC42A7">
        <w:tc>
          <w:tcPr>
            <w:tcW w:w="9464" w:type="dxa"/>
            <w:gridSpan w:val="3"/>
          </w:tcPr>
          <w:p w:rsidR="00DC42A7" w:rsidRPr="00AA7F3C" w:rsidRDefault="00DC42A7" w:rsidP="00DC42A7">
            <w:pPr>
              <w:pStyle w:val="aff1"/>
              <w:jc w:val="center"/>
            </w:pPr>
            <w:r w:rsidRPr="00AA7F3C">
              <w:rPr>
                <w:b/>
              </w:rPr>
              <w:t>Из древнерусской литературы (1ч.)</w:t>
            </w:r>
          </w:p>
        </w:tc>
      </w:tr>
      <w:tr w:rsidR="00DC42A7" w:rsidRPr="00AA7F3C" w:rsidTr="00DC42A7">
        <w:tc>
          <w:tcPr>
            <w:tcW w:w="1242" w:type="dxa"/>
          </w:tcPr>
          <w:p w:rsidR="00DC42A7" w:rsidRPr="00AA7F3C" w:rsidRDefault="00DC42A7" w:rsidP="00DC42A7">
            <w:pPr>
              <w:pStyle w:val="aff1"/>
              <w:jc w:val="center"/>
            </w:pPr>
            <w:r w:rsidRPr="00AA7F3C">
              <w:t>5</w:t>
            </w:r>
          </w:p>
        </w:tc>
        <w:tc>
          <w:tcPr>
            <w:tcW w:w="6096" w:type="dxa"/>
          </w:tcPr>
          <w:p w:rsidR="00DC42A7" w:rsidRPr="00AA7F3C" w:rsidRDefault="00DC42A7" w:rsidP="00DC42A7">
            <w:pPr>
              <w:pStyle w:val="aff1"/>
              <w:rPr>
                <w:b/>
              </w:rPr>
            </w:pPr>
            <w:r w:rsidRPr="00AA7F3C">
              <w:t xml:space="preserve"> Алтайский народный героический эпос: «Маадай-кара»</w:t>
            </w:r>
          </w:p>
        </w:tc>
        <w:tc>
          <w:tcPr>
            <w:tcW w:w="2126" w:type="dxa"/>
          </w:tcPr>
          <w:p w:rsidR="00DC42A7" w:rsidRPr="00AA7F3C" w:rsidRDefault="00DC42A7" w:rsidP="00DC42A7">
            <w:pPr>
              <w:pStyle w:val="aff1"/>
              <w:jc w:val="center"/>
            </w:pPr>
            <w:r w:rsidRPr="00AA7F3C">
              <w:t>1</w:t>
            </w:r>
          </w:p>
        </w:tc>
      </w:tr>
      <w:tr w:rsidR="00DC42A7" w:rsidRPr="00AA7F3C" w:rsidTr="00DC42A7">
        <w:tc>
          <w:tcPr>
            <w:tcW w:w="9464" w:type="dxa"/>
            <w:gridSpan w:val="3"/>
          </w:tcPr>
          <w:p w:rsidR="00DC42A7" w:rsidRPr="00AA7F3C" w:rsidRDefault="00DC42A7" w:rsidP="00DC42A7">
            <w:pPr>
              <w:pStyle w:val="aff1"/>
              <w:jc w:val="center"/>
              <w:rPr>
                <w:b/>
              </w:rPr>
            </w:pPr>
            <w:r w:rsidRPr="00AA7F3C">
              <w:rPr>
                <w:b/>
              </w:rPr>
              <w:t>Из литературы 19 века(3ч)</w:t>
            </w:r>
          </w:p>
        </w:tc>
      </w:tr>
      <w:tr w:rsidR="00DC42A7" w:rsidRPr="00AA7F3C" w:rsidTr="00DC42A7">
        <w:tc>
          <w:tcPr>
            <w:tcW w:w="1242" w:type="dxa"/>
          </w:tcPr>
          <w:p w:rsidR="00DC42A7" w:rsidRPr="00AA7F3C" w:rsidRDefault="00DC42A7" w:rsidP="00DC42A7">
            <w:pPr>
              <w:pStyle w:val="aff1"/>
              <w:jc w:val="center"/>
            </w:pPr>
            <w:r w:rsidRPr="00AA7F3C">
              <w:t>6</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В.Шишков «Чуйские были»</w:t>
            </w:r>
          </w:p>
        </w:tc>
        <w:tc>
          <w:tcPr>
            <w:tcW w:w="2126" w:type="dxa"/>
          </w:tcPr>
          <w:p w:rsidR="00DC42A7" w:rsidRPr="00AA7F3C" w:rsidRDefault="00DC42A7" w:rsidP="00DC42A7">
            <w:pPr>
              <w:pStyle w:val="aff1"/>
              <w:jc w:val="center"/>
            </w:pPr>
            <w:r w:rsidRPr="00AA7F3C">
              <w:t>2</w:t>
            </w:r>
          </w:p>
        </w:tc>
      </w:tr>
      <w:tr w:rsidR="00DC42A7" w:rsidRPr="00AA7F3C" w:rsidTr="00DC42A7">
        <w:tc>
          <w:tcPr>
            <w:tcW w:w="1242" w:type="dxa"/>
          </w:tcPr>
          <w:p w:rsidR="00DC42A7" w:rsidRPr="00AA7F3C" w:rsidRDefault="00DC42A7" w:rsidP="00DC42A7">
            <w:pPr>
              <w:pStyle w:val="aff1"/>
              <w:jc w:val="center"/>
            </w:pPr>
            <w:r w:rsidRPr="00AA7F3C">
              <w:t>7</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Н.Наумов «Рассказы о старой Сибири»</w:t>
            </w:r>
          </w:p>
        </w:tc>
        <w:tc>
          <w:tcPr>
            <w:tcW w:w="2126" w:type="dxa"/>
          </w:tcPr>
          <w:p w:rsidR="00DC42A7" w:rsidRPr="00AA7F3C" w:rsidRDefault="00DC42A7" w:rsidP="00DC42A7">
            <w:pPr>
              <w:pStyle w:val="aff1"/>
              <w:jc w:val="center"/>
            </w:pPr>
            <w:r w:rsidRPr="00AA7F3C">
              <w:t>1</w:t>
            </w:r>
          </w:p>
        </w:tc>
      </w:tr>
      <w:tr w:rsidR="00DC42A7" w:rsidRPr="00AA7F3C" w:rsidTr="00DC42A7">
        <w:tc>
          <w:tcPr>
            <w:tcW w:w="9464" w:type="dxa"/>
            <w:gridSpan w:val="3"/>
          </w:tcPr>
          <w:p w:rsidR="00DC42A7" w:rsidRPr="00AA7F3C" w:rsidRDefault="00DC42A7" w:rsidP="00DC42A7">
            <w:pPr>
              <w:pStyle w:val="aff1"/>
              <w:jc w:val="center"/>
            </w:pPr>
            <w:r w:rsidRPr="00AA7F3C">
              <w:rPr>
                <w:b/>
              </w:rPr>
              <w:t>Из литературы 20 века(8ч.)</w:t>
            </w:r>
          </w:p>
        </w:tc>
      </w:tr>
      <w:tr w:rsidR="00DC42A7" w:rsidRPr="00AA7F3C" w:rsidTr="00DC42A7">
        <w:tc>
          <w:tcPr>
            <w:tcW w:w="1242" w:type="dxa"/>
          </w:tcPr>
          <w:p w:rsidR="00DC42A7" w:rsidRPr="00AA7F3C" w:rsidRDefault="00DC42A7" w:rsidP="00DC42A7">
            <w:pPr>
              <w:pStyle w:val="aff1"/>
              <w:jc w:val="center"/>
            </w:pPr>
            <w:r w:rsidRPr="00AA7F3C">
              <w:t>8</w:t>
            </w:r>
          </w:p>
        </w:tc>
        <w:tc>
          <w:tcPr>
            <w:tcW w:w="6096" w:type="dxa"/>
          </w:tcPr>
          <w:p w:rsidR="00DC42A7" w:rsidRPr="00AA7F3C" w:rsidRDefault="00DC42A7" w:rsidP="00DC42A7">
            <w:pPr>
              <w:pStyle w:val="aff1"/>
              <w:ind w:firstLine="34"/>
            </w:pPr>
            <w:r w:rsidRPr="00AA7F3C">
              <w:t xml:space="preserve">Творчество Р.Рождественского </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9</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sz w:val="24"/>
                <w:szCs w:val="24"/>
              </w:rPr>
            </w:pPr>
            <w:r w:rsidRPr="00AA7F3C">
              <w:rPr>
                <w:rFonts w:ascii="Times New Roman" w:hAnsi="Times New Roman" w:cs="Times New Roman"/>
                <w:b w:val="0"/>
                <w:sz w:val="24"/>
                <w:szCs w:val="24"/>
              </w:rPr>
              <w:t xml:space="preserve">Времена года в творчестве поэтов и писателей Алтайского края. Я.Черкасов </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10</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Литературная сказка В.Шишков «Кедр»</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11</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Рассказы алтайских писателей о животных. М.Д.Зверев «Пешая птичка»</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12</w:t>
            </w:r>
          </w:p>
        </w:tc>
        <w:tc>
          <w:tcPr>
            <w:tcW w:w="6096" w:type="dxa"/>
          </w:tcPr>
          <w:p w:rsidR="00DC42A7" w:rsidRPr="00AA7F3C" w:rsidRDefault="00DC42A7" w:rsidP="00DC42A7">
            <w:pPr>
              <w:pStyle w:val="aff1"/>
              <w:jc w:val="both"/>
            </w:pPr>
            <w:r w:rsidRPr="00AA7F3C">
              <w:t>Великая отечественная война в творчестве М.Юдалевича, Л.Квин, П.Бородкина и др. поэтов и писателей Алтая.</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13</w:t>
            </w:r>
          </w:p>
        </w:tc>
        <w:tc>
          <w:tcPr>
            <w:tcW w:w="6096" w:type="dxa"/>
          </w:tcPr>
          <w:p w:rsidR="00DC42A7" w:rsidRPr="00AA7F3C" w:rsidRDefault="00DC42A7" w:rsidP="00DC42A7">
            <w:pPr>
              <w:pStyle w:val="aff1"/>
              <w:jc w:val="both"/>
            </w:pPr>
            <w:r w:rsidRPr="00AA7F3C">
              <w:t>В.М.Шукшин «Далекие зимние вечера»</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14</w:t>
            </w:r>
          </w:p>
        </w:tc>
        <w:tc>
          <w:tcPr>
            <w:tcW w:w="6096" w:type="dxa"/>
          </w:tcPr>
          <w:p w:rsidR="00DC42A7" w:rsidRPr="00AA7F3C" w:rsidRDefault="00DC42A7" w:rsidP="00DC42A7">
            <w:pPr>
              <w:pStyle w:val="aff1"/>
              <w:jc w:val="both"/>
            </w:pPr>
            <w:r w:rsidRPr="00AA7F3C">
              <w:t>Рассказы В.Свинцова. «Мой друг Сенька»</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15</w:t>
            </w:r>
          </w:p>
        </w:tc>
        <w:tc>
          <w:tcPr>
            <w:tcW w:w="6096" w:type="dxa"/>
          </w:tcPr>
          <w:p w:rsidR="00DC42A7" w:rsidRPr="00AA7F3C" w:rsidRDefault="00DC42A7" w:rsidP="00DC42A7">
            <w:pPr>
              <w:pStyle w:val="aff1"/>
              <w:jc w:val="both"/>
              <w:rPr>
                <w:b/>
              </w:rPr>
            </w:pPr>
            <w:r w:rsidRPr="00AA7F3C">
              <w:rPr>
                <w:b/>
              </w:rPr>
              <w:t>Защита проектов</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16</w:t>
            </w:r>
          </w:p>
        </w:tc>
        <w:tc>
          <w:tcPr>
            <w:tcW w:w="6096" w:type="dxa"/>
          </w:tcPr>
          <w:p w:rsidR="00DC42A7" w:rsidRPr="00AA7F3C" w:rsidRDefault="00DC42A7" w:rsidP="00DC42A7">
            <w:pPr>
              <w:pStyle w:val="aff1"/>
              <w:jc w:val="both"/>
              <w:rPr>
                <w:b/>
              </w:rPr>
            </w:pPr>
            <w:r w:rsidRPr="00AA7F3C">
              <w:rPr>
                <w:b/>
              </w:rPr>
              <w:t>Сочинение «Прогулка по городу (селу)»</w:t>
            </w:r>
          </w:p>
        </w:tc>
        <w:tc>
          <w:tcPr>
            <w:tcW w:w="2126" w:type="dxa"/>
          </w:tcPr>
          <w:p w:rsidR="00DC42A7" w:rsidRPr="00AA7F3C" w:rsidRDefault="00DC42A7" w:rsidP="00DC42A7">
            <w:pPr>
              <w:pStyle w:val="aff1"/>
              <w:jc w:val="center"/>
            </w:pPr>
            <w:r w:rsidRPr="00AA7F3C">
              <w:t>1</w:t>
            </w:r>
          </w:p>
        </w:tc>
      </w:tr>
    </w:tbl>
    <w:p w:rsidR="00DC42A7" w:rsidRPr="00AA7F3C" w:rsidRDefault="00DC42A7" w:rsidP="00DC42A7">
      <w:pPr>
        <w:pStyle w:val="aff1"/>
        <w:jc w:val="center"/>
        <w:rPr>
          <w:b/>
          <w:i/>
        </w:rPr>
      </w:pPr>
    </w:p>
    <w:p w:rsidR="00DC42A7" w:rsidRPr="00AA7F3C" w:rsidRDefault="00DC42A7" w:rsidP="00DC42A7">
      <w:pPr>
        <w:pStyle w:val="aff1"/>
        <w:jc w:val="center"/>
        <w:rPr>
          <w:b/>
          <w:i/>
        </w:rPr>
      </w:pPr>
      <w:r w:rsidRPr="00AA7F3C">
        <w:rPr>
          <w:b/>
          <w:i/>
        </w:rPr>
        <w:t>7 класс -17ч.</w:t>
      </w:r>
    </w:p>
    <w:tbl>
      <w:tblPr>
        <w:tblStyle w:val="aff"/>
        <w:tblW w:w="9464" w:type="dxa"/>
        <w:tblLook w:val="04A0" w:firstRow="1" w:lastRow="0" w:firstColumn="1" w:lastColumn="0" w:noHBand="0" w:noVBand="1"/>
      </w:tblPr>
      <w:tblGrid>
        <w:gridCol w:w="1242"/>
        <w:gridCol w:w="6096"/>
        <w:gridCol w:w="2126"/>
      </w:tblGrid>
      <w:tr w:rsidR="00DC42A7" w:rsidRPr="00AA7F3C" w:rsidTr="00DC42A7">
        <w:tc>
          <w:tcPr>
            <w:tcW w:w="1242" w:type="dxa"/>
          </w:tcPr>
          <w:p w:rsidR="00DC42A7" w:rsidRPr="00AA7F3C" w:rsidRDefault="00DC42A7" w:rsidP="00DC42A7">
            <w:pPr>
              <w:pStyle w:val="aff1"/>
              <w:jc w:val="center"/>
              <w:rPr>
                <w:b/>
              </w:rPr>
            </w:pPr>
            <w:r w:rsidRPr="00AA7F3C">
              <w:rPr>
                <w:b/>
              </w:rPr>
              <w:t>№</w:t>
            </w:r>
          </w:p>
        </w:tc>
        <w:tc>
          <w:tcPr>
            <w:tcW w:w="6096" w:type="dxa"/>
          </w:tcPr>
          <w:p w:rsidR="00DC42A7" w:rsidRPr="00AA7F3C" w:rsidRDefault="00DC42A7" w:rsidP="00DC42A7">
            <w:pPr>
              <w:pStyle w:val="aff1"/>
              <w:jc w:val="center"/>
              <w:rPr>
                <w:b/>
              </w:rPr>
            </w:pPr>
            <w:r w:rsidRPr="00AA7F3C">
              <w:rPr>
                <w:b/>
              </w:rPr>
              <w:t>Тема</w:t>
            </w:r>
          </w:p>
        </w:tc>
        <w:tc>
          <w:tcPr>
            <w:tcW w:w="2126" w:type="dxa"/>
          </w:tcPr>
          <w:p w:rsidR="00DC42A7" w:rsidRPr="00AA7F3C" w:rsidRDefault="00DC42A7" w:rsidP="00DC42A7">
            <w:pPr>
              <w:pStyle w:val="aff1"/>
              <w:jc w:val="center"/>
              <w:rPr>
                <w:b/>
              </w:rPr>
            </w:pPr>
            <w:r w:rsidRPr="00AA7F3C">
              <w:rPr>
                <w:b/>
              </w:rPr>
              <w:t>Количество часов</w:t>
            </w:r>
          </w:p>
        </w:tc>
      </w:tr>
      <w:tr w:rsidR="00DC42A7" w:rsidRPr="00AA7F3C" w:rsidTr="00DC42A7">
        <w:tc>
          <w:tcPr>
            <w:tcW w:w="9464" w:type="dxa"/>
            <w:gridSpan w:val="3"/>
          </w:tcPr>
          <w:p w:rsidR="00DC42A7" w:rsidRPr="00AA7F3C" w:rsidRDefault="00DC42A7" w:rsidP="00DC42A7">
            <w:pPr>
              <w:pStyle w:val="aff1"/>
              <w:jc w:val="center"/>
              <w:rPr>
                <w:b/>
              </w:rPr>
            </w:pPr>
            <w:r w:rsidRPr="00AA7F3C">
              <w:rPr>
                <w:b/>
              </w:rPr>
              <w:t>Из мифологии и устного народного творчества (4ч.)</w:t>
            </w:r>
          </w:p>
        </w:tc>
      </w:tr>
      <w:tr w:rsidR="00DC42A7" w:rsidRPr="00AA7F3C" w:rsidTr="00DC42A7">
        <w:tc>
          <w:tcPr>
            <w:tcW w:w="1242" w:type="dxa"/>
          </w:tcPr>
          <w:p w:rsidR="00DC42A7" w:rsidRPr="00AA7F3C" w:rsidRDefault="00DC42A7" w:rsidP="00DC42A7">
            <w:pPr>
              <w:pStyle w:val="aff1"/>
              <w:jc w:val="center"/>
            </w:pPr>
            <w:r w:rsidRPr="00AA7F3C">
              <w:t>1</w:t>
            </w:r>
          </w:p>
        </w:tc>
        <w:tc>
          <w:tcPr>
            <w:tcW w:w="6096" w:type="dxa"/>
          </w:tcPr>
          <w:p w:rsidR="00DC42A7" w:rsidRPr="00AA7F3C" w:rsidRDefault="00DC42A7" w:rsidP="00DC42A7">
            <w:pPr>
              <w:pStyle w:val="71"/>
              <w:shd w:val="clear" w:color="auto" w:fill="auto"/>
              <w:spacing w:line="250" w:lineRule="exact"/>
              <w:ind w:left="34" w:right="-151" w:firstLine="0"/>
              <w:rPr>
                <w:sz w:val="24"/>
                <w:szCs w:val="24"/>
              </w:rPr>
            </w:pPr>
            <w:r w:rsidRPr="00AA7F3C">
              <w:rPr>
                <w:sz w:val="24"/>
                <w:szCs w:val="24"/>
              </w:rPr>
              <w:t>Родная литература как национально-культурная ценность народа</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2</w:t>
            </w:r>
          </w:p>
        </w:tc>
        <w:tc>
          <w:tcPr>
            <w:tcW w:w="6096" w:type="dxa"/>
          </w:tcPr>
          <w:p w:rsidR="00DC42A7" w:rsidRPr="00AA7F3C" w:rsidRDefault="00DC42A7" w:rsidP="00DC42A7">
            <w:pPr>
              <w:pStyle w:val="aff1"/>
              <w:jc w:val="both"/>
            </w:pPr>
            <w:r w:rsidRPr="00AA7F3C">
              <w:rPr>
                <w:rFonts w:eastAsia="Times New Roman"/>
                <w:color w:val="000000"/>
              </w:rPr>
              <w:t>Календарная обрядовая поэзия Алтая</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lastRenderedPageBreak/>
              <w:t>3</w:t>
            </w:r>
          </w:p>
        </w:tc>
        <w:tc>
          <w:tcPr>
            <w:tcW w:w="6096" w:type="dxa"/>
          </w:tcPr>
          <w:p w:rsidR="00DC42A7" w:rsidRPr="00AA7F3C" w:rsidRDefault="00DC42A7" w:rsidP="00DC42A7">
            <w:pPr>
              <w:pStyle w:val="71"/>
              <w:shd w:val="clear" w:color="auto" w:fill="auto"/>
              <w:spacing w:line="250" w:lineRule="exact"/>
              <w:ind w:left="34" w:right="-151" w:firstLine="0"/>
              <w:rPr>
                <w:sz w:val="24"/>
                <w:szCs w:val="24"/>
              </w:rPr>
            </w:pPr>
            <w:r w:rsidRPr="00AA7F3C">
              <w:rPr>
                <w:sz w:val="24"/>
                <w:szCs w:val="24"/>
              </w:rPr>
              <w:t>Легенды о Телецком озере, озере Ая</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4</w:t>
            </w:r>
          </w:p>
        </w:tc>
        <w:tc>
          <w:tcPr>
            <w:tcW w:w="6096" w:type="dxa"/>
          </w:tcPr>
          <w:p w:rsidR="00DC42A7" w:rsidRPr="00AA7F3C" w:rsidRDefault="00DC42A7" w:rsidP="00DC42A7">
            <w:pPr>
              <w:pStyle w:val="aff1"/>
              <w:ind w:left="34"/>
            </w:pPr>
            <w:r w:rsidRPr="00AA7F3C">
              <w:t>Песенные традиции Алтая (В.М.Щуров)</w:t>
            </w:r>
          </w:p>
        </w:tc>
        <w:tc>
          <w:tcPr>
            <w:tcW w:w="2126" w:type="dxa"/>
          </w:tcPr>
          <w:p w:rsidR="00DC42A7" w:rsidRPr="00AA7F3C" w:rsidRDefault="00DC42A7" w:rsidP="00DC42A7">
            <w:pPr>
              <w:pStyle w:val="aff1"/>
              <w:jc w:val="center"/>
            </w:pPr>
            <w:r w:rsidRPr="00AA7F3C">
              <w:t>1</w:t>
            </w:r>
          </w:p>
        </w:tc>
      </w:tr>
      <w:tr w:rsidR="00DC42A7" w:rsidRPr="00AA7F3C" w:rsidTr="00DC42A7">
        <w:tc>
          <w:tcPr>
            <w:tcW w:w="9464" w:type="dxa"/>
            <w:gridSpan w:val="3"/>
          </w:tcPr>
          <w:p w:rsidR="00DC42A7" w:rsidRPr="00AA7F3C" w:rsidRDefault="00DC42A7" w:rsidP="00DC42A7">
            <w:pPr>
              <w:pStyle w:val="aff1"/>
              <w:jc w:val="center"/>
            </w:pPr>
            <w:r w:rsidRPr="00AA7F3C">
              <w:rPr>
                <w:b/>
              </w:rPr>
              <w:t>Из древнерусской литературы (1ч.)</w:t>
            </w:r>
          </w:p>
        </w:tc>
      </w:tr>
      <w:tr w:rsidR="00DC42A7" w:rsidRPr="00AA7F3C" w:rsidTr="00DC42A7">
        <w:tc>
          <w:tcPr>
            <w:tcW w:w="1242" w:type="dxa"/>
          </w:tcPr>
          <w:p w:rsidR="00DC42A7" w:rsidRPr="00AA7F3C" w:rsidRDefault="00DC42A7" w:rsidP="00DC42A7">
            <w:pPr>
              <w:pStyle w:val="aff1"/>
              <w:jc w:val="center"/>
            </w:pPr>
            <w:r w:rsidRPr="00AA7F3C">
              <w:t>5</w:t>
            </w:r>
          </w:p>
        </w:tc>
        <w:tc>
          <w:tcPr>
            <w:tcW w:w="6096" w:type="dxa"/>
          </w:tcPr>
          <w:p w:rsidR="00DC42A7" w:rsidRPr="00AA7F3C" w:rsidRDefault="00DC42A7" w:rsidP="00DC42A7">
            <w:pPr>
              <w:pStyle w:val="aff1"/>
              <w:ind w:left="34"/>
              <w:rPr>
                <w:b/>
              </w:rPr>
            </w:pPr>
            <w:r w:rsidRPr="00AA7F3C">
              <w:t>Алтайский народный героический эпос: «Когутэй»</w:t>
            </w:r>
          </w:p>
        </w:tc>
        <w:tc>
          <w:tcPr>
            <w:tcW w:w="2126" w:type="dxa"/>
          </w:tcPr>
          <w:p w:rsidR="00DC42A7" w:rsidRPr="00AA7F3C" w:rsidRDefault="00DC42A7" w:rsidP="00DC42A7">
            <w:pPr>
              <w:pStyle w:val="aff1"/>
              <w:jc w:val="center"/>
            </w:pPr>
            <w:r w:rsidRPr="00AA7F3C">
              <w:t>1</w:t>
            </w:r>
          </w:p>
        </w:tc>
      </w:tr>
      <w:tr w:rsidR="00DC42A7" w:rsidRPr="00AA7F3C" w:rsidTr="00DC42A7">
        <w:tc>
          <w:tcPr>
            <w:tcW w:w="9464" w:type="dxa"/>
            <w:gridSpan w:val="3"/>
          </w:tcPr>
          <w:p w:rsidR="00DC42A7" w:rsidRPr="00AA7F3C" w:rsidRDefault="00DC42A7" w:rsidP="00DC42A7">
            <w:pPr>
              <w:pStyle w:val="aff1"/>
              <w:jc w:val="center"/>
              <w:rPr>
                <w:b/>
              </w:rPr>
            </w:pPr>
            <w:r w:rsidRPr="00AA7F3C">
              <w:rPr>
                <w:b/>
              </w:rPr>
              <w:t>Из литературы 19 века (3ч)</w:t>
            </w:r>
          </w:p>
        </w:tc>
      </w:tr>
      <w:tr w:rsidR="00DC42A7" w:rsidRPr="00AA7F3C" w:rsidTr="00DC42A7">
        <w:tc>
          <w:tcPr>
            <w:tcW w:w="1242" w:type="dxa"/>
          </w:tcPr>
          <w:p w:rsidR="00DC42A7" w:rsidRPr="00AA7F3C" w:rsidRDefault="00DC42A7" w:rsidP="00DC42A7">
            <w:pPr>
              <w:pStyle w:val="aff1"/>
              <w:jc w:val="center"/>
            </w:pPr>
            <w:r w:rsidRPr="00AA7F3C">
              <w:t>6</w:t>
            </w:r>
          </w:p>
        </w:tc>
        <w:tc>
          <w:tcPr>
            <w:tcW w:w="6096" w:type="dxa"/>
          </w:tcPr>
          <w:p w:rsidR="00DC42A7" w:rsidRPr="00AA7F3C" w:rsidRDefault="00DC42A7" w:rsidP="00DC42A7">
            <w:pPr>
              <w:pStyle w:val="11"/>
              <w:shd w:val="clear" w:color="auto" w:fill="auto"/>
              <w:spacing w:before="0" w:line="240" w:lineRule="auto"/>
              <w:ind w:left="34" w:right="700"/>
              <w:rPr>
                <w:rFonts w:ascii="Times New Roman" w:hAnsi="Times New Roman" w:cs="Times New Roman"/>
                <w:b w:val="0"/>
                <w:sz w:val="24"/>
                <w:szCs w:val="24"/>
              </w:rPr>
            </w:pPr>
            <w:r w:rsidRPr="00AA7F3C">
              <w:rPr>
                <w:rFonts w:ascii="Times New Roman" w:hAnsi="Times New Roman" w:cs="Times New Roman"/>
                <w:b w:val="0"/>
                <w:sz w:val="24"/>
                <w:szCs w:val="24"/>
              </w:rPr>
              <w:t>Произведения о покорении и заселении Сибири</w:t>
            </w:r>
          </w:p>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А.Иванов «Тобол. Много званых»</w:t>
            </w:r>
          </w:p>
        </w:tc>
        <w:tc>
          <w:tcPr>
            <w:tcW w:w="2126" w:type="dxa"/>
          </w:tcPr>
          <w:p w:rsidR="00DC42A7" w:rsidRPr="00AA7F3C" w:rsidRDefault="00DC42A7" w:rsidP="00DC42A7">
            <w:pPr>
              <w:pStyle w:val="aff1"/>
              <w:jc w:val="center"/>
            </w:pPr>
            <w:r w:rsidRPr="00AA7F3C">
              <w:t>2</w:t>
            </w:r>
          </w:p>
        </w:tc>
      </w:tr>
      <w:tr w:rsidR="00DC42A7" w:rsidRPr="00AA7F3C" w:rsidTr="00DC42A7">
        <w:tc>
          <w:tcPr>
            <w:tcW w:w="1242" w:type="dxa"/>
          </w:tcPr>
          <w:p w:rsidR="00DC42A7" w:rsidRPr="00AA7F3C" w:rsidRDefault="00DC42A7" w:rsidP="00DC42A7">
            <w:pPr>
              <w:pStyle w:val="aff1"/>
              <w:jc w:val="center"/>
            </w:pPr>
            <w:r w:rsidRPr="00AA7F3C">
              <w:t>7</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А.Черкасов «Хмель»</w:t>
            </w:r>
          </w:p>
        </w:tc>
        <w:tc>
          <w:tcPr>
            <w:tcW w:w="2126" w:type="dxa"/>
          </w:tcPr>
          <w:p w:rsidR="00DC42A7" w:rsidRPr="00AA7F3C" w:rsidRDefault="00DC42A7" w:rsidP="00DC42A7">
            <w:pPr>
              <w:pStyle w:val="aff1"/>
              <w:jc w:val="center"/>
            </w:pPr>
            <w:r w:rsidRPr="00AA7F3C">
              <w:t>1</w:t>
            </w:r>
          </w:p>
        </w:tc>
      </w:tr>
      <w:tr w:rsidR="00DC42A7" w:rsidRPr="00AA7F3C" w:rsidTr="00DC42A7">
        <w:tc>
          <w:tcPr>
            <w:tcW w:w="9464" w:type="dxa"/>
            <w:gridSpan w:val="3"/>
          </w:tcPr>
          <w:p w:rsidR="00DC42A7" w:rsidRPr="00AA7F3C" w:rsidRDefault="00DC42A7" w:rsidP="00DC42A7">
            <w:pPr>
              <w:pStyle w:val="aff1"/>
              <w:jc w:val="center"/>
            </w:pPr>
            <w:r w:rsidRPr="00AA7F3C">
              <w:rPr>
                <w:b/>
              </w:rPr>
              <w:t>Из литературы 20 века (8ч.)</w:t>
            </w:r>
          </w:p>
        </w:tc>
      </w:tr>
      <w:tr w:rsidR="00DC42A7" w:rsidRPr="00AA7F3C" w:rsidTr="00DC42A7">
        <w:tc>
          <w:tcPr>
            <w:tcW w:w="1242" w:type="dxa"/>
          </w:tcPr>
          <w:p w:rsidR="00DC42A7" w:rsidRPr="00AA7F3C" w:rsidRDefault="00DC42A7" w:rsidP="00DC42A7">
            <w:pPr>
              <w:pStyle w:val="aff1"/>
              <w:jc w:val="center"/>
            </w:pPr>
            <w:r w:rsidRPr="00AA7F3C">
              <w:t>8</w:t>
            </w:r>
          </w:p>
        </w:tc>
        <w:tc>
          <w:tcPr>
            <w:tcW w:w="6096" w:type="dxa"/>
          </w:tcPr>
          <w:p w:rsidR="00DC42A7" w:rsidRPr="00AA7F3C" w:rsidRDefault="00DC42A7" w:rsidP="00DC42A7">
            <w:pPr>
              <w:pStyle w:val="aff1"/>
              <w:ind w:firstLine="34"/>
            </w:pPr>
            <w:r w:rsidRPr="00AA7F3C">
              <w:t xml:space="preserve">Творчество Р.Рождественского </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9</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sz w:val="24"/>
                <w:szCs w:val="24"/>
              </w:rPr>
            </w:pPr>
            <w:r w:rsidRPr="00AA7F3C">
              <w:rPr>
                <w:rFonts w:ascii="Times New Roman" w:hAnsi="Times New Roman" w:cs="Times New Roman"/>
                <w:b w:val="0"/>
                <w:sz w:val="24"/>
                <w:szCs w:val="24"/>
              </w:rPr>
              <w:t xml:space="preserve">Времена года в творчестве поэтов и писателей Алтайского края </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10</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М.Юдалевич «Голубая Дама»</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11</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 xml:space="preserve">Рассказы алтайских писателей о животных. </w:t>
            </w:r>
          </w:p>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В.Свинцов «Мои звери»</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12</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Великая отечественная война в творчестве алтайских поэтов и писателей. Г.Егоров «Повесть о разведчиках»</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13</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В.М.Шукшин  «Гоголь и Райка»</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14</w:t>
            </w:r>
          </w:p>
        </w:tc>
        <w:tc>
          <w:tcPr>
            <w:tcW w:w="6096" w:type="dxa"/>
          </w:tcPr>
          <w:p w:rsidR="00DC42A7" w:rsidRPr="00AA7F3C" w:rsidRDefault="00DC42A7" w:rsidP="00DC42A7">
            <w:pPr>
              <w:pStyle w:val="aff1"/>
            </w:pPr>
            <w:r w:rsidRPr="00AA7F3C">
              <w:t xml:space="preserve">А.Никольская «Кадын – Владычица гор» </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15</w:t>
            </w:r>
          </w:p>
        </w:tc>
        <w:tc>
          <w:tcPr>
            <w:tcW w:w="6096" w:type="dxa"/>
          </w:tcPr>
          <w:p w:rsidR="00DC42A7" w:rsidRPr="00AA7F3C" w:rsidRDefault="00DC42A7" w:rsidP="00DC42A7">
            <w:pPr>
              <w:pStyle w:val="aff1"/>
              <w:jc w:val="both"/>
              <w:rPr>
                <w:b/>
              </w:rPr>
            </w:pPr>
            <w:r w:rsidRPr="00AA7F3C">
              <w:rPr>
                <w:b/>
              </w:rPr>
              <w:t>Защита проектов</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16</w:t>
            </w:r>
          </w:p>
        </w:tc>
        <w:tc>
          <w:tcPr>
            <w:tcW w:w="6096" w:type="dxa"/>
          </w:tcPr>
          <w:p w:rsidR="00DC42A7" w:rsidRPr="00AA7F3C" w:rsidRDefault="00DC42A7" w:rsidP="00DC42A7">
            <w:pPr>
              <w:pStyle w:val="aff1"/>
              <w:jc w:val="both"/>
              <w:rPr>
                <w:b/>
              </w:rPr>
            </w:pPr>
            <w:r w:rsidRPr="00AA7F3C">
              <w:rPr>
                <w:b/>
              </w:rPr>
              <w:t>Сочинение «Алтай-сказка наяву»</w:t>
            </w:r>
          </w:p>
        </w:tc>
        <w:tc>
          <w:tcPr>
            <w:tcW w:w="2126" w:type="dxa"/>
          </w:tcPr>
          <w:p w:rsidR="00DC42A7" w:rsidRPr="00AA7F3C" w:rsidRDefault="00DC42A7" w:rsidP="00DC42A7">
            <w:pPr>
              <w:pStyle w:val="aff1"/>
              <w:jc w:val="center"/>
            </w:pPr>
            <w:r w:rsidRPr="00AA7F3C">
              <w:t>1</w:t>
            </w:r>
          </w:p>
        </w:tc>
      </w:tr>
    </w:tbl>
    <w:p w:rsidR="00DC42A7" w:rsidRPr="00AA7F3C" w:rsidRDefault="00DC42A7" w:rsidP="00DC42A7">
      <w:pPr>
        <w:pStyle w:val="aff1"/>
        <w:jc w:val="center"/>
        <w:rPr>
          <w:b/>
        </w:rPr>
      </w:pPr>
    </w:p>
    <w:p w:rsidR="00DC42A7" w:rsidRPr="00AA7F3C" w:rsidRDefault="00DC42A7" w:rsidP="00DC42A7">
      <w:pPr>
        <w:pStyle w:val="aff1"/>
        <w:jc w:val="center"/>
        <w:rPr>
          <w:b/>
          <w:i/>
        </w:rPr>
      </w:pPr>
      <w:r w:rsidRPr="00AA7F3C">
        <w:rPr>
          <w:b/>
          <w:i/>
        </w:rPr>
        <w:t>8 класс -17ч.</w:t>
      </w:r>
    </w:p>
    <w:tbl>
      <w:tblPr>
        <w:tblStyle w:val="aff"/>
        <w:tblW w:w="9464" w:type="dxa"/>
        <w:tblLook w:val="04A0" w:firstRow="1" w:lastRow="0" w:firstColumn="1" w:lastColumn="0" w:noHBand="0" w:noVBand="1"/>
      </w:tblPr>
      <w:tblGrid>
        <w:gridCol w:w="1242"/>
        <w:gridCol w:w="6096"/>
        <w:gridCol w:w="2126"/>
      </w:tblGrid>
      <w:tr w:rsidR="00DC42A7" w:rsidRPr="00AA7F3C" w:rsidTr="00DC42A7">
        <w:tc>
          <w:tcPr>
            <w:tcW w:w="1242" w:type="dxa"/>
          </w:tcPr>
          <w:p w:rsidR="00DC42A7" w:rsidRPr="00AA7F3C" w:rsidRDefault="00DC42A7" w:rsidP="00DC42A7">
            <w:pPr>
              <w:pStyle w:val="aff1"/>
              <w:jc w:val="center"/>
              <w:rPr>
                <w:b/>
              </w:rPr>
            </w:pPr>
            <w:r w:rsidRPr="00AA7F3C">
              <w:rPr>
                <w:b/>
              </w:rPr>
              <w:t>№</w:t>
            </w:r>
          </w:p>
        </w:tc>
        <w:tc>
          <w:tcPr>
            <w:tcW w:w="6096" w:type="dxa"/>
          </w:tcPr>
          <w:p w:rsidR="00DC42A7" w:rsidRPr="00AA7F3C" w:rsidRDefault="00DC42A7" w:rsidP="00DC42A7">
            <w:pPr>
              <w:pStyle w:val="aff1"/>
              <w:jc w:val="center"/>
              <w:rPr>
                <w:b/>
              </w:rPr>
            </w:pPr>
            <w:r w:rsidRPr="00AA7F3C">
              <w:rPr>
                <w:b/>
              </w:rPr>
              <w:t>Тема</w:t>
            </w:r>
          </w:p>
        </w:tc>
        <w:tc>
          <w:tcPr>
            <w:tcW w:w="2126" w:type="dxa"/>
          </w:tcPr>
          <w:p w:rsidR="00DC42A7" w:rsidRPr="00AA7F3C" w:rsidRDefault="00DC42A7" w:rsidP="00DC42A7">
            <w:pPr>
              <w:pStyle w:val="aff1"/>
              <w:jc w:val="center"/>
              <w:rPr>
                <w:b/>
              </w:rPr>
            </w:pPr>
            <w:r w:rsidRPr="00AA7F3C">
              <w:rPr>
                <w:b/>
              </w:rPr>
              <w:t>Количество часов</w:t>
            </w:r>
          </w:p>
        </w:tc>
      </w:tr>
      <w:tr w:rsidR="00DC42A7" w:rsidRPr="00AA7F3C" w:rsidTr="00DC42A7">
        <w:tc>
          <w:tcPr>
            <w:tcW w:w="9464" w:type="dxa"/>
            <w:gridSpan w:val="3"/>
          </w:tcPr>
          <w:p w:rsidR="00DC42A7" w:rsidRPr="00AA7F3C" w:rsidRDefault="00DC42A7" w:rsidP="00DC42A7">
            <w:pPr>
              <w:pStyle w:val="aff1"/>
              <w:jc w:val="center"/>
              <w:rPr>
                <w:b/>
              </w:rPr>
            </w:pPr>
            <w:r w:rsidRPr="00AA7F3C">
              <w:rPr>
                <w:b/>
              </w:rPr>
              <w:t>Из мифологии и устного народного творчества (4ч.)</w:t>
            </w:r>
          </w:p>
        </w:tc>
      </w:tr>
      <w:tr w:rsidR="00DC42A7" w:rsidRPr="00AA7F3C" w:rsidTr="00DC42A7">
        <w:tc>
          <w:tcPr>
            <w:tcW w:w="1242" w:type="dxa"/>
          </w:tcPr>
          <w:p w:rsidR="00DC42A7" w:rsidRPr="00AA7F3C" w:rsidRDefault="00DC42A7" w:rsidP="00DC42A7">
            <w:pPr>
              <w:pStyle w:val="aff1"/>
              <w:jc w:val="center"/>
            </w:pPr>
            <w:r w:rsidRPr="00AA7F3C">
              <w:t>1</w:t>
            </w:r>
          </w:p>
        </w:tc>
        <w:tc>
          <w:tcPr>
            <w:tcW w:w="6096" w:type="dxa"/>
          </w:tcPr>
          <w:p w:rsidR="00DC42A7" w:rsidRPr="00AA7F3C" w:rsidRDefault="00DC42A7" w:rsidP="00DC42A7">
            <w:pPr>
              <w:pStyle w:val="71"/>
              <w:shd w:val="clear" w:color="auto" w:fill="auto"/>
              <w:spacing w:line="250" w:lineRule="exact"/>
              <w:ind w:left="34" w:right="-151" w:firstLine="0"/>
              <w:rPr>
                <w:sz w:val="24"/>
                <w:szCs w:val="24"/>
              </w:rPr>
            </w:pPr>
            <w:r w:rsidRPr="00AA7F3C">
              <w:rPr>
                <w:sz w:val="24"/>
                <w:szCs w:val="24"/>
              </w:rPr>
              <w:t>Значимость чтения и изучения родной литературы</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2</w:t>
            </w:r>
          </w:p>
        </w:tc>
        <w:tc>
          <w:tcPr>
            <w:tcW w:w="6096" w:type="dxa"/>
          </w:tcPr>
          <w:p w:rsidR="00DC42A7" w:rsidRPr="00AA7F3C" w:rsidRDefault="00DC42A7" w:rsidP="00DC42A7">
            <w:pPr>
              <w:pStyle w:val="aff1"/>
              <w:jc w:val="both"/>
            </w:pPr>
            <w:r w:rsidRPr="00AA7F3C">
              <w:t>Устное народное творчество алтайцев. Плач-сыгыт (горловое пение).</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3</w:t>
            </w:r>
          </w:p>
        </w:tc>
        <w:tc>
          <w:tcPr>
            <w:tcW w:w="6096" w:type="dxa"/>
          </w:tcPr>
          <w:p w:rsidR="00DC42A7" w:rsidRPr="00AA7F3C" w:rsidRDefault="00DC42A7" w:rsidP="00DC42A7">
            <w:pPr>
              <w:pStyle w:val="71"/>
              <w:shd w:val="clear" w:color="auto" w:fill="auto"/>
              <w:spacing w:line="250" w:lineRule="exact"/>
              <w:ind w:left="34" w:right="-151" w:firstLine="0"/>
              <w:rPr>
                <w:sz w:val="24"/>
                <w:szCs w:val="24"/>
              </w:rPr>
            </w:pPr>
            <w:r w:rsidRPr="00AA7F3C">
              <w:rPr>
                <w:sz w:val="24"/>
                <w:szCs w:val="24"/>
              </w:rPr>
              <w:t>Легенда о святом источнике Аржан-суу</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4</w:t>
            </w:r>
          </w:p>
        </w:tc>
        <w:tc>
          <w:tcPr>
            <w:tcW w:w="6096" w:type="dxa"/>
          </w:tcPr>
          <w:p w:rsidR="00DC42A7" w:rsidRPr="00AA7F3C" w:rsidRDefault="00DC42A7" w:rsidP="00DC42A7">
            <w:pPr>
              <w:pStyle w:val="aff1"/>
              <w:ind w:left="34"/>
            </w:pPr>
            <w:r w:rsidRPr="00AA7F3C">
              <w:t>Легенда о Беловодье</w:t>
            </w:r>
          </w:p>
        </w:tc>
        <w:tc>
          <w:tcPr>
            <w:tcW w:w="2126" w:type="dxa"/>
          </w:tcPr>
          <w:p w:rsidR="00DC42A7" w:rsidRPr="00AA7F3C" w:rsidRDefault="00DC42A7" w:rsidP="00DC42A7">
            <w:pPr>
              <w:pStyle w:val="aff1"/>
              <w:jc w:val="center"/>
            </w:pPr>
            <w:r w:rsidRPr="00AA7F3C">
              <w:t>1</w:t>
            </w:r>
          </w:p>
        </w:tc>
      </w:tr>
      <w:tr w:rsidR="00DC42A7" w:rsidRPr="00AA7F3C" w:rsidTr="00DC42A7">
        <w:tc>
          <w:tcPr>
            <w:tcW w:w="9464" w:type="dxa"/>
            <w:gridSpan w:val="3"/>
          </w:tcPr>
          <w:p w:rsidR="00DC42A7" w:rsidRPr="00AA7F3C" w:rsidRDefault="00DC42A7" w:rsidP="00DC42A7">
            <w:pPr>
              <w:pStyle w:val="aff1"/>
              <w:jc w:val="center"/>
            </w:pPr>
            <w:r w:rsidRPr="00AA7F3C">
              <w:rPr>
                <w:b/>
              </w:rPr>
              <w:t>Из литературы 19 века (2ч)</w:t>
            </w:r>
          </w:p>
        </w:tc>
      </w:tr>
      <w:tr w:rsidR="00DC42A7" w:rsidRPr="00AA7F3C" w:rsidTr="00DC42A7">
        <w:tc>
          <w:tcPr>
            <w:tcW w:w="1242" w:type="dxa"/>
          </w:tcPr>
          <w:p w:rsidR="00DC42A7" w:rsidRPr="00AA7F3C" w:rsidRDefault="00DC42A7" w:rsidP="00DC42A7">
            <w:pPr>
              <w:pStyle w:val="aff1"/>
              <w:jc w:val="center"/>
            </w:pPr>
            <w:r w:rsidRPr="00AA7F3C">
              <w:t>5</w:t>
            </w:r>
          </w:p>
        </w:tc>
        <w:tc>
          <w:tcPr>
            <w:tcW w:w="6096" w:type="dxa"/>
          </w:tcPr>
          <w:p w:rsidR="00DC42A7" w:rsidRPr="00AA7F3C" w:rsidRDefault="00DC42A7" w:rsidP="00DC42A7">
            <w:pPr>
              <w:pStyle w:val="aff1"/>
              <w:ind w:left="34"/>
            </w:pPr>
            <w:r w:rsidRPr="00AA7F3C">
              <w:t>К.Бальмонт Георгию Гребенщикову//Избранное. Г.Гребенщиков «Алтайская Русь: историко-этнографический очерк»</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6</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Н.К.Рерих «Беловодье»</w:t>
            </w:r>
          </w:p>
        </w:tc>
        <w:tc>
          <w:tcPr>
            <w:tcW w:w="2126" w:type="dxa"/>
          </w:tcPr>
          <w:p w:rsidR="00DC42A7" w:rsidRPr="00AA7F3C" w:rsidRDefault="00DC42A7" w:rsidP="00DC42A7">
            <w:pPr>
              <w:pStyle w:val="aff1"/>
              <w:jc w:val="center"/>
            </w:pPr>
            <w:r w:rsidRPr="00AA7F3C">
              <w:t>1</w:t>
            </w:r>
          </w:p>
        </w:tc>
      </w:tr>
      <w:tr w:rsidR="00DC42A7" w:rsidRPr="00AA7F3C" w:rsidTr="00DC42A7">
        <w:tc>
          <w:tcPr>
            <w:tcW w:w="9464" w:type="dxa"/>
            <w:gridSpan w:val="3"/>
          </w:tcPr>
          <w:p w:rsidR="00DC42A7" w:rsidRPr="00AA7F3C" w:rsidRDefault="00DC42A7" w:rsidP="00DC42A7">
            <w:pPr>
              <w:pStyle w:val="aff1"/>
              <w:jc w:val="center"/>
            </w:pPr>
            <w:r w:rsidRPr="00AA7F3C">
              <w:rPr>
                <w:b/>
              </w:rPr>
              <w:t>Из литературы 20 века (9 ч.)</w:t>
            </w:r>
          </w:p>
        </w:tc>
      </w:tr>
      <w:tr w:rsidR="00DC42A7" w:rsidRPr="00AA7F3C" w:rsidTr="00DC42A7">
        <w:tc>
          <w:tcPr>
            <w:tcW w:w="1242" w:type="dxa"/>
          </w:tcPr>
          <w:p w:rsidR="00DC42A7" w:rsidRPr="00AA7F3C" w:rsidRDefault="00DC42A7" w:rsidP="00DC42A7">
            <w:pPr>
              <w:pStyle w:val="aff1"/>
              <w:jc w:val="center"/>
            </w:pPr>
            <w:r w:rsidRPr="00AA7F3C">
              <w:t>7</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В.Шукшин «Любавины»</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8</w:t>
            </w:r>
          </w:p>
        </w:tc>
        <w:tc>
          <w:tcPr>
            <w:tcW w:w="6096" w:type="dxa"/>
          </w:tcPr>
          <w:p w:rsidR="00DC42A7" w:rsidRPr="00AA7F3C" w:rsidRDefault="00DC42A7" w:rsidP="00DC42A7">
            <w:pPr>
              <w:pStyle w:val="aff1"/>
              <w:ind w:firstLine="34"/>
            </w:pPr>
            <w:r w:rsidRPr="00AA7F3C">
              <w:t>В.Шишков «Угрюм-река»</w:t>
            </w:r>
          </w:p>
        </w:tc>
        <w:tc>
          <w:tcPr>
            <w:tcW w:w="2126" w:type="dxa"/>
          </w:tcPr>
          <w:p w:rsidR="00DC42A7" w:rsidRPr="00AA7F3C" w:rsidRDefault="00DC42A7" w:rsidP="00DC42A7">
            <w:pPr>
              <w:pStyle w:val="aff1"/>
              <w:jc w:val="center"/>
            </w:pPr>
            <w:r w:rsidRPr="00AA7F3C">
              <w:t>2</w:t>
            </w:r>
          </w:p>
        </w:tc>
      </w:tr>
      <w:tr w:rsidR="00DC42A7" w:rsidRPr="00AA7F3C" w:rsidTr="00DC42A7">
        <w:tc>
          <w:tcPr>
            <w:tcW w:w="1242" w:type="dxa"/>
          </w:tcPr>
          <w:p w:rsidR="00DC42A7" w:rsidRPr="00AA7F3C" w:rsidRDefault="00DC42A7" w:rsidP="00DC42A7">
            <w:pPr>
              <w:pStyle w:val="aff1"/>
              <w:jc w:val="center"/>
            </w:pPr>
            <w:r w:rsidRPr="00AA7F3C">
              <w:t>9</w:t>
            </w:r>
          </w:p>
        </w:tc>
        <w:tc>
          <w:tcPr>
            <w:tcW w:w="6096" w:type="dxa"/>
          </w:tcPr>
          <w:p w:rsidR="00DC42A7" w:rsidRPr="00AA7F3C" w:rsidRDefault="00DC42A7" w:rsidP="00DC42A7">
            <w:pPr>
              <w:pStyle w:val="aff1"/>
              <w:ind w:firstLine="34"/>
            </w:pPr>
            <w:r w:rsidRPr="00AA7F3C">
              <w:t>Г.Яхина «Зулейха открывает глаза»</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10</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Творчество Р.Рождественского</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11</w:t>
            </w:r>
          </w:p>
        </w:tc>
        <w:tc>
          <w:tcPr>
            <w:tcW w:w="6096" w:type="dxa"/>
          </w:tcPr>
          <w:p w:rsidR="00DC42A7" w:rsidRPr="00AA7F3C" w:rsidRDefault="00DC42A7" w:rsidP="00DC42A7">
            <w:pPr>
              <w:pStyle w:val="aff1"/>
              <w:rPr>
                <w:b/>
              </w:rPr>
            </w:pPr>
            <w:r w:rsidRPr="00AA7F3C">
              <w:t xml:space="preserve"> Великая отечественная война в творчестве алтайских </w:t>
            </w:r>
            <w:r w:rsidRPr="00AA7F3C">
              <w:lastRenderedPageBreak/>
              <w:t>поэтов и писателей.</w:t>
            </w:r>
          </w:p>
        </w:tc>
        <w:tc>
          <w:tcPr>
            <w:tcW w:w="2126" w:type="dxa"/>
          </w:tcPr>
          <w:p w:rsidR="00DC42A7" w:rsidRPr="00AA7F3C" w:rsidRDefault="00DC42A7" w:rsidP="00DC42A7">
            <w:pPr>
              <w:pStyle w:val="aff1"/>
              <w:jc w:val="center"/>
            </w:pPr>
            <w:r w:rsidRPr="00AA7F3C">
              <w:lastRenderedPageBreak/>
              <w:t>1</w:t>
            </w:r>
          </w:p>
        </w:tc>
      </w:tr>
      <w:tr w:rsidR="00DC42A7" w:rsidRPr="00AA7F3C" w:rsidTr="00DC42A7">
        <w:tc>
          <w:tcPr>
            <w:tcW w:w="1242" w:type="dxa"/>
          </w:tcPr>
          <w:p w:rsidR="00DC42A7" w:rsidRPr="00AA7F3C" w:rsidRDefault="00DC42A7" w:rsidP="00DC42A7">
            <w:pPr>
              <w:pStyle w:val="aff1"/>
              <w:jc w:val="center"/>
            </w:pPr>
            <w:r w:rsidRPr="00AA7F3C">
              <w:lastRenderedPageBreak/>
              <w:t>12</w:t>
            </w:r>
          </w:p>
        </w:tc>
        <w:tc>
          <w:tcPr>
            <w:tcW w:w="6096" w:type="dxa"/>
          </w:tcPr>
          <w:p w:rsidR="00DC42A7" w:rsidRPr="00AA7F3C" w:rsidRDefault="00DC42A7" w:rsidP="00DC42A7">
            <w:pPr>
              <w:pStyle w:val="11"/>
              <w:shd w:val="clear" w:color="auto" w:fill="auto"/>
              <w:spacing w:before="0" w:line="240" w:lineRule="auto"/>
              <w:ind w:right="700"/>
              <w:rPr>
                <w:rFonts w:ascii="Times New Roman" w:hAnsi="Times New Roman" w:cs="Times New Roman"/>
                <w:b w:val="0"/>
                <w:sz w:val="24"/>
                <w:szCs w:val="24"/>
              </w:rPr>
            </w:pPr>
            <w:r w:rsidRPr="00AA7F3C">
              <w:rPr>
                <w:rFonts w:ascii="Times New Roman" w:hAnsi="Times New Roman" w:cs="Times New Roman"/>
                <w:b w:val="0"/>
                <w:sz w:val="24"/>
                <w:szCs w:val="24"/>
              </w:rPr>
              <w:t>Тема несбывшейся мечты. В.М.Шукшин  «Микроскоп»</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13</w:t>
            </w:r>
          </w:p>
        </w:tc>
        <w:tc>
          <w:tcPr>
            <w:tcW w:w="6096" w:type="dxa"/>
          </w:tcPr>
          <w:p w:rsidR="00DC42A7" w:rsidRPr="00AA7F3C" w:rsidRDefault="00DC42A7" w:rsidP="00DC42A7">
            <w:pPr>
              <w:pStyle w:val="aff1"/>
              <w:jc w:val="both"/>
            </w:pPr>
            <w:r w:rsidRPr="00AA7F3C">
              <w:t>В.М.Шукшин  «Миль пардон, мадам»</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14</w:t>
            </w:r>
          </w:p>
        </w:tc>
        <w:tc>
          <w:tcPr>
            <w:tcW w:w="6096" w:type="dxa"/>
          </w:tcPr>
          <w:p w:rsidR="00DC42A7" w:rsidRPr="00AA7F3C" w:rsidRDefault="00DC42A7" w:rsidP="00DC42A7">
            <w:pPr>
              <w:pStyle w:val="aff1"/>
              <w:jc w:val="both"/>
            </w:pPr>
            <w:r w:rsidRPr="00AA7F3C">
              <w:t>Р.Сенчин «Минус»</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15</w:t>
            </w:r>
          </w:p>
        </w:tc>
        <w:tc>
          <w:tcPr>
            <w:tcW w:w="6096" w:type="dxa"/>
          </w:tcPr>
          <w:p w:rsidR="00DC42A7" w:rsidRPr="00AA7F3C" w:rsidRDefault="00DC42A7" w:rsidP="00DC42A7">
            <w:pPr>
              <w:pStyle w:val="aff1"/>
              <w:jc w:val="both"/>
              <w:rPr>
                <w:b/>
              </w:rPr>
            </w:pPr>
            <w:r w:rsidRPr="00AA7F3C">
              <w:rPr>
                <w:b/>
              </w:rPr>
              <w:t>Защита проектов</w:t>
            </w:r>
          </w:p>
        </w:tc>
        <w:tc>
          <w:tcPr>
            <w:tcW w:w="2126" w:type="dxa"/>
          </w:tcPr>
          <w:p w:rsidR="00DC42A7" w:rsidRPr="00AA7F3C" w:rsidRDefault="00DC42A7" w:rsidP="00DC42A7">
            <w:pPr>
              <w:pStyle w:val="aff1"/>
              <w:jc w:val="center"/>
            </w:pPr>
            <w:r w:rsidRPr="00AA7F3C">
              <w:t>1</w:t>
            </w:r>
          </w:p>
        </w:tc>
      </w:tr>
      <w:tr w:rsidR="00DC42A7" w:rsidRPr="00AA7F3C" w:rsidTr="00DC42A7">
        <w:tc>
          <w:tcPr>
            <w:tcW w:w="1242" w:type="dxa"/>
          </w:tcPr>
          <w:p w:rsidR="00DC42A7" w:rsidRPr="00AA7F3C" w:rsidRDefault="00DC42A7" w:rsidP="00DC42A7">
            <w:pPr>
              <w:pStyle w:val="aff1"/>
              <w:jc w:val="center"/>
            </w:pPr>
            <w:r w:rsidRPr="00AA7F3C">
              <w:t>16</w:t>
            </w:r>
          </w:p>
        </w:tc>
        <w:tc>
          <w:tcPr>
            <w:tcW w:w="6096" w:type="dxa"/>
          </w:tcPr>
          <w:p w:rsidR="00DC42A7" w:rsidRPr="00AA7F3C" w:rsidRDefault="00DC42A7" w:rsidP="00DC42A7">
            <w:pPr>
              <w:pStyle w:val="aff1"/>
              <w:jc w:val="both"/>
              <w:rPr>
                <w:b/>
              </w:rPr>
            </w:pPr>
            <w:r w:rsidRPr="00AA7F3C">
              <w:rPr>
                <w:b/>
              </w:rPr>
              <w:t>Сочинение «Мечты об Алтае»</w:t>
            </w:r>
          </w:p>
        </w:tc>
        <w:tc>
          <w:tcPr>
            <w:tcW w:w="2126" w:type="dxa"/>
          </w:tcPr>
          <w:p w:rsidR="00DC42A7" w:rsidRPr="00AA7F3C" w:rsidRDefault="00DC42A7" w:rsidP="00DC42A7">
            <w:pPr>
              <w:pStyle w:val="aff1"/>
              <w:jc w:val="center"/>
            </w:pPr>
            <w:r w:rsidRPr="00AA7F3C">
              <w:t>1</w:t>
            </w:r>
          </w:p>
        </w:tc>
      </w:tr>
    </w:tbl>
    <w:p w:rsidR="00DC42A7" w:rsidRPr="00AA7F3C" w:rsidRDefault="00DC42A7" w:rsidP="00DC42A7">
      <w:pPr>
        <w:pStyle w:val="aff1"/>
        <w:jc w:val="center"/>
        <w:rPr>
          <w:b/>
        </w:rPr>
      </w:pPr>
    </w:p>
    <w:p w:rsidR="00DC42A7" w:rsidRPr="00AA7F3C" w:rsidRDefault="00DC42A7" w:rsidP="00DC42A7">
      <w:pPr>
        <w:pStyle w:val="aff1"/>
        <w:jc w:val="center"/>
        <w:rPr>
          <w:b/>
        </w:rPr>
      </w:pPr>
      <w:r w:rsidRPr="00AA7F3C">
        <w:rPr>
          <w:b/>
        </w:rPr>
        <w:t>Примерные темы проектных и исследовательских работ</w:t>
      </w:r>
    </w:p>
    <w:p w:rsidR="00DC42A7" w:rsidRPr="00AA7F3C" w:rsidRDefault="00DC42A7" w:rsidP="00DC42A7">
      <w:pPr>
        <w:pStyle w:val="aff1"/>
        <w:jc w:val="both"/>
      </w:pPr>
    </w:p>
    <w:p w:rsidR="00DC42A7" w:rsidRPr="00AA7F3C" w:rsidRDefault="00DC42A7" w:rsidP="00DC42A7">
      <w:pPr>
        <w:pStyle w:val="aff1"/>
        <w:ind w:firstLine="709"/>
        <w:jc w:val="both"/>
      </w:pPr>
      <w:r w:rsidRPr="00AA7F3C">
        <w:t>Книги на все времена</w:t>
      </w:r>
    </w:p>
    <w:p w:rsidR="00DC42A7" w:rsidRPr="00AA7F3C" w:rsidRDefault="00DC42A7" w:rsidP="00DC42A7">
      <w:pPr>
        <w:pStyle w:val="aff1"/>
        <w:ind w:firstLine="709"/>
        <w:jc w:val="both"/>
      </w:pPr>
      <w:r w:rsidRPr="00AA7F3C">
        <w:t>Мои ровесники в литературных произведениях</w:t>
      </w:r>
    </w:p>
    <w:p w:rsidR="00DC42A7" w:rsidRPr="00AA7F3C" w:rsidRDefault="00DC42A7" w:rsidP="00DC42A7">
      <w:pPr>
        <w:pStyle w:val="aff1"/>
        <w:ind w:firstLine="709"/>
        <w:jc w:val="both"/>
      </w:pPr>
      <w:r w:rsidRPr="00AA7F3C">
        <w:t>Знаменитые поэты и писатели моего города, края</w:t>
      </w:r>
    </w:p>
    <w:p w:rsidR="00DC42A7" w:rsidRPr="00AA7F3C" w:rsidRDefault="00DC42A7" w:rsidP="00DC42A7">
      <w:pPr>
        <w:pStyle w:val="aff1"/>
        <w:ind w:firstLine="709"/>
        <w:jc w:val="both"/>
      </w:pPr>
      <w:r w:rsidRPr="00AA7F3C">
        <w:t>Что читают мои одноклассники</w:t>
      </w:r>
    </w:p>
    <w:p w:rsidR="00DC42A7" w:rsidRPr="00AA7F3C" w:rsidRDefault="00DC42A7" w:rsidP="00DC42A7">
      <w:pPr>
        <w:pStyle w:val="aff1"/>
        <w:ind w:firstLine="709"/>
        <w:jc w:val="both"/>
      </w:pPr>
      <w:r w:rsidRPr="00AA7F3C">
        <w:t>Литературные премии</w:t>
      </w:r>
    </w:p>
    <w:p w:rsidR="00DC42A7" w:rsidRPr="00AA7F3C" w:rsidRDefault="00DC42A7" w:rsidP="00DC42A7">
      <w:pPr>
        <w:pStyle w:val="aff1"/>
        <w:ind w:firstLine="709"/>
        <w:jc w:val="both"/>
      </w:pPr>
      <w:r w:rsidRPr="00AA7F3C">
        <w:t>Алтайские поэты и писатели о войне</w:t>
      </w:r>
    </w:p>
    <w:p w:rsidR="00DC42A7" w:rsidRPr="00AA7F3C" w:rsidRDefault="00DC42A7" w:rsidP="00DC42A7">
      <w:pPr>
        <w:pStyle w:val="aff1"/>
        <w:ind w:firstLine="709"/>
        <w:jc w:val="both"/>
      </w:pPr>
      <w:r w:rsidRPr="00AA7F3C">
        <w:t>Мудрость родного слова</w:t>
      </w:r>
    </w:p>
    <w:p w:rsidR="00DC42A7" w:rsidRPr="00AA7F3C" w:rsidRDefault="00DC42A7" w:rsidP="00DC42A7">
      <w:pPr>
        <w:pStyle w:val="aff1"/>
        <w:ind w:firstLine="709"/>
        <w:jc w:val="both"/>
      </w:pPr>
      <w:r w:rsidRPr="00AA7F3C">
        <w:t>Высказывания об Алтае</w:t>
      </w:r>
    </w:p>
    <w:p w:rsidR="00DC42A7" w:rsidRDefault="00DC42A7" w:rsidP="00DC42A7">
      <w:pPr>
        <w:pStyle w:val="aff1"/>
        <w:jc w:val="both"/>
      </w:pPr>
    </w:p>
    <w:p w:rsidR="00032455" w:rsidRPr="00681AAE" w:rsidRDefault="00032455" w:rsidP="00032455">
      <w:pPr>
        <w:rPr>
          <w:b/>
        </w:rPr>
      </w:pPr>
    </w:p>
    <w:p w:rsidR="00032455" w:rsidRPr="00681AAE" w:rsidRDefault="00032455" w:rsidP="00032455">
      <w:pPr>
        <w:rPr>
          <w:b/>
        </w:rPr>
      </w:pPr>
      <w:r w:rsidRPr="00681AAE">
        <w:rPr>
          <w:b/>
        </w:rPr>
        <w:t>2.2.1.5.Иностранный язык (Немецкий язык)</w:t>
      </w:r>
    </w:p>
    <w:p w:rsidR="00032455" w:rsidRPr="00681AAE" w:rsidRDefault="00032455" w:rsidP="00032455">
      <w:pPr>
        <w:rPr>
          <w:b/>
        </w:rPr>
      </w:pPr>
      <w:r w:rsidRPr="00681AAE">
        <w:rPr>
          <w:b/>
        </w:rPr>
        <w:t>Авторы: И.Л.Бим, Л.И.Рыжова</w:t>
      </w:r>
    </w:p>
    <w:p w:rsidR="00032455" w:rsidRPr="00681AAE" w:rsidRDefault="00032455" w:rsidP="00032455">
      <w:pPr>
        <w:rPr>
          <w:b/>
        </w:rPr>
      </w:pPr>
      <w:r w:rsidRPr="00681AAE">
        <w:rPr>
          <w:b/>
        </w:rPr>
        <w:t xml:space="preserve">Планируемые результаты освоения учебного предмета 5-9 классы </w:t>
      </w:r>
    </w:p>
    <w:p w:rsidR="00032455" w:rsidRDefault="00032455" w:rsidP="00032455">
      <w:pPr>
        <w:rPr>
          <w:b/>
        </w:rPr>
      </w:pPr>
      <w:r w:rsidRPr="00681AAE">
        <w:rPr>
          <w:b/>
        </w:rPr>
        <w:t>Личностные результаты:</w:t>
      </w:r>
    </w:p>
    <w:p w:rsidR="00681AAE" w:rsidRPr="00681AAE" w:rsidRDefault="00681AAE" w:rsidP="00681AAE">
      <w:pPr>
        <w:spacing w:before="100" w:beforeAutospacing="1" w:after="100" w:afterAutospacing="1"/>
        <w:contextualSpacing/>
        <w:rPr>
          <w:szCs w:val="24"/>
        </w:rPr>
      </w:pPr>
      <w:r w:rsidRPr="00681AAE">
        <w:rPr>
          <w:szCs w:val="24"/>
        </w:rPr>
        <w:t>- освоение социальной роли обучающегося, развитие мотивов учебной деятельности и формирование личностного смысла учения;</w:t>
      </w:r>
    </w:p>
    <w:p w:rsidR="00681AAE" w:rsidRPr="00681AAE" w:rsidRDefault="00681AAE" w:rsidP="00681AAE">
      <w:pPr>
        <w:spacing w:before="100" w:beforeAutospacing="1" w:after="100" w:afterAutospacing="1"/>
        <w:contextualSpacing/>
        <w:rPr>
          <w:szCs w:val="24"/>
        </w:rPr>
      </w:pPr>
      <w:r w:rsidRPr="00681AAE">
        <w:rPr>
          <w:szCs w:val="24"/>
        </w:rPr>
        <w:t xml:space="preserve">-  развитие самостоятельности и личной ответственности за свои поступки, в том числе в процессе учения; </w:t>
      </w:r>
    </w:p>
    <w:p w:rsidR="00681AAE" w:rsidRPr="00681AAE" w:rsidRDefault="00681AAE" w:rsidP="00681AAE">
      <w:pPr>
        <w:spacing w:before="100" w:beforeAutospacing="1" w:after="100" w:afterAutospacing="1"/>
        <w:contextualSpacing/>
        <w:rPr>
          <w:szCs w:val="24"/>
        </w:rPr>
      </w:pPr>
      <w:r w:rsidRPr="00681AAE">
        <w:rPr>
          <w:szCs w:val="24"/>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681AAE" w:rsidRPr="00681AAE" w:rsidRDefault="00681AAE" w:rsidP="00681AAE">
      <w:pPr>
        <w:spacing w:before="100" w:beforeAutospacing="1" w:after="100" w:afterAutospacing="1"/>
        <w:contextualSpacing/>
        <w:rPr>
          <w:szCs w:val="24"/>
        </w:rPr>
      </w:pPr>
      <w:r w:rsidRPr="00681AAE">
        <w:rPr>
          <w:szCs w:val="24"/>
        </w:rPr>
        <w:t xml:space="preserve">- овладение начальными навыками адаптации в динамично изменяющемся и развивающемся мире; </w:t>
      </w:r>
    </w:p>
    <w:p w:rsidR="00681AAE" w:rsidRPr="00681AAE" w:rsidRDefault="00681AAE" w:rsidP="00681AAE">
      <w:pPr>
        <w:spacing w:before="100" w:beforeAutospacing="1" w:after="100" w:afterAutospacing="1"/>
        <w:contextualSpacing/>
        <w:rPr>
          <w:szCs w:val="24"/>
        </w:rPr>
      </w:pPr>
      <w:r w:rsidRPr="00681AAE">
        <w:rPr>
          <w:szCs w:val="24"/>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681AAE" w:rsidRPr="00681AAE" w:rsidRDefault="00681AAE" w:rsidP="00681AAE">
      <w:pPr>
        <w:spacing w:before="100" w:beforeAutospacing="1" w:after="100" w:afterAutospacing="1"/>
        <w:contextualSpacing/>
        <w:rPr>
          <w:szCs w:val="24"/>
        </w:rPr>
      </w:pPr>
      <w:r w:rsidRPr="00681AAE">
        <w:rPr>
          <w:szCs w:val="24"/>
        </w:rPr>
        <w:t xml:space="preserve">- формирование уважительного отношения к иному мнению, истории и культуре других народов; </w:t>
      </w:r>
    </w:p>
    <w:p w:rsidR="00681AAE" w:rsidRPr="00681AAE" w:rsidRDefault="00681AAE" w:rsidP="00681AAE">
      <w:pPr>
        <w:spacing w:before="100" w:beforeAutospacing="1" w:after="100" w:afterAutospacing="1"/>
        <w:contextualSpacing/>
        <w:rPr>
          <w:szCs w:val="24"/>
        </w:rPr>
      </w:pPr>
      <w:r w:rsidRPr="00681AAE">
        <w:rPr>
          <w:szCs w:val="24"/>
        </w:rPr>
        <w:t xml:space="preserve">- формирование эстетических потребностей, ценностей и чувств; </w:t>
      </w:r>
    </w:p>
    <w:p w:rsidR="00681AAE" w:rsidRPr="00681AAE" w:rsidRDefault="00681AAE" w:rsidP="00681AAE">
      <w:pPr>
        <w:spacing w:before="100" w:beforeAutospacing="1" w:after="100" w:afterAutospacing="1"/>
        <w:contextualSpacing/>
        <w:rPr>
          <w:szCs w:val="24"/>
        </w:rPr>
      </w:pPr>
      <w:r w:rsidRPr="00681AAE">
        <w:rPr>
          <w:szCs w:val="24"/>
        </w:rP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p>
    <w:p w:rsidR="00681AAE" w:rsidRPr="00681AAE" w:rsidRDefault="00681AAE" w:rsidP="00681AAE">
      <w:pPr>
        <w:spacing w:before="100" w:beforeAutospacing="1" w:after="100" w:afterAutospacing="1"/>
        <w:contextualSpacing/>
        <w:rPr>
          <w:szCs w:val="24"/>
        </w:rPr>
      </w:pPr>
      <w:r w:rsidRPr="00681AAE">
        <w:rPr>
          <w:szCs w:val="24"/>
        </w:rPr>
        <w:t xml:space="preserve">-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681AAE" w:rsidRPr="00681AAE" w:rsidRDefault="00681AAE" w:rsidP="00681AAE">
      <w:pPr>
        <w:spacing w:before="100" w:beforeAutospacing="1" w:after="100" w:afterAutospacing="1"/>
        <w:contextualSpacing/>
        <w:rPr>
          <w:szCs w:val="24"/>
        </w:rPr>
      </w:pPr>
      <w:r w:rsidRPr="00681AAE">
        <w:rPr>
          <w:szCs w:val="24"/>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681AAE" w:rsidRPr="00681AAE" w:rsidRDefault="00681AAE" w:rsidP="00594B5F">
      <w:pPr>
        <w:spacing w:before="100" w:beforeAutospacing="1" w:after="100" w:afterAutospacing="1"/>
        <w:contextualSpacing/>
        <w:rPr>
          <w:szCs w:val="24"/>
        </w:rPr>
      </w:pPr>
      <w:r w:rsidRPr="00681AAE">
        <w:rPr>
          <w:b/>
          <w:szCs w:val="24"/>
        </w:rPr>
        <w:t>Метапредметные результаты</w:t>
      </w:r>
      <w:r w:rsidR="00594B5F">
        <w:rPr>
          <w:szCs w:val="24"/>
        </w:rPr>
        <w:t xml:space="preserve"> должны отражать: </w:t>
      </w:r>
    </w:p>
    <w:p w:rsidR="00681AAE" w:rsidRPr="00681AAE" w:rsidRDefault="00681AAE" w:rsidP="00681AAE">
      <w:pPr>
        <w:spacing w:before="100" w:beforeAutospacing="1" w:after="100" w:afterAutospacing="1"/>
        <w:contextualSpacing/>
        <w:rPr>
          <w:szCs w:val="24"/>
        </w:rPr>
      </w:pPr>
      <w:r w:rsidRPr="00681AAE">
        <w:rPr>
          <w:szCs w:val="24"/>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681AAE" w:rsidRPr="00681AAE" w:rsidRDefault="00681AAE" w:rsidP="00681AAE">
      <w:pPr>
        <w:spacing w:before="100" w:beforeAutospacing="1" w:after="100" w:afterAutospacing="1"/>
        <w:contextualSpacing/>
        <w:rPr>
          <w:szCs w:val="24"/>
        </w:rPr>
      </w:pPr>
      <w:r w:rsidRPr="00681AAE">
        <w:rPr>
          <w:szCs w:val="24"/>
        </w:rPr>
        <w:lastRenderedPageBreak/>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681AAE" w:rsidRPr="00681AAE" w:rsidRDefault="00681AAE" w:rsidP="00681AAE">
      <w:pPr>
        <w:spacing w:before="100" w:beforeAutospacing="1" w:after="100" w:afterAutospacing="1"/>
        <w:contextualSpacing/>
        <w:rPr>
          <w:szCs w:val="24"/>
        </w:rPr>
      </w:pPr>
      <w:r w:rsidRPr="00681AAE">
        <w:rPr>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81AAE" w:rsidRPr="00681AAE" w:rsidRDefault="00681AAE" w:rsidP="00681AAE">
      <w:pPr>
        <w:spacing w:before="100" w:beforeAutospacing="1" w:after="100" w:afterAutospacing="1"/>
        <w:contextualSpacing/>
        <w:rPr>
          <w:szCs w:val="24"/>
        </w:rPr>
      </w:pPr>
      <w:r w:rsidRPr="00681AAE">
        <w:rPr>
          <w:szCs w:val="24"/>
        </w:rPr>
        <w:t xml:space="preserve">- умение оценивать правильность выполнения учебной задачи, собственные возможности её решения; </w:t>
      </w:r>
    </w:p>
    <w:p w:rsidR="00681AAE" w:rsidRPr="00681AAE" w:rsidRDefault="00681AAE" w:rsidP="00681AAE">
      <w:pPr>
        <w:spacing w:before="100" w:beforeAutospacing="1" w:after="100" w:afterAutospacing="1"/>
        <w:contextualSpacing/>
        <w:rPr>
          <w:szCs w:val="24"/>
        </w:rPr>
      </w:pPr>
      <w:r w:rsidRPr="00681AAE">
        <w:rPr>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681AAE" w:rsidRPr="00681AAE" w:rsidRDefault="00681AAE" w:rsidP="00681AAE">
      <w:pPr>
        <w:spacing w:before="100" w:beforeAutospacing="1" w:after="100" w:afterAutospacing="1"/>
        <w:contextualSpacing/>
        <w:rPr>
          <w:szCs w:val="24"/>
        </w:rPr>
      </w:pPr>
      <w:r w:rsidRPr="00681AAE">
        <w:rPr>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681AAE" w:rsidRPr="00681AAE" w:rsidRDefault="00681AAE" w:rsidP="00681AAE">
      <w:pPr>
        <w:spacing w:before="100" w:beforeAutospacing="1" w:after="100" w:afterAutospacing="1"/>
        <w:contextualSpacing/>
        <w:rPr>
          <w:szCs w:val="24"/>
        </w:rPr>
      </w:pPr>
      <w:r w:rsidRPr="00681AAE">
        <w:rPr>
          <w:szCs w:val="24"/>
        </w:rPr>
        <w:t xml:space="preserve">- умение создавать, применять и преобразовывать знаки и символы, модели и схемы для решения учебных и познавательных задач; смысловое чтение; </w:t>
      </w:r>
    </w:p>
    <w:p w:rsidR="00681AAE" w:rsidRPr="00681AAE" w:rsidRDefault="00681AAE" w:rsidP="00681AAE">
      <w:pPr>
        <w:spacing w:before="100" w:beforeAutospacing="1" w:after="100" w:afterAutospacing="1"/>
        <w:contextualSpacing/>
        <w:rPr>
          <w:szCs w:val="24"/>
        </w:rPr>
      </w:pPr>
      <w:r w:rsidRPr="00681AAE">
        <w:rPr>
          <w:szCs w:val="24"/>
        </w:rPr>
        <w:t xml:space="preserve">- формирование навыков смыслового чтения; </w:t>
      </w:r>
    </w:p>
    <w:p w:rsidR="00681AAE" w:rsidRPr="00681AAE" w:rsidRDefault="00681AAE" w:rsidP="00681AAE">
      <w:pPr>
        <w:spacing w:before="100" w:beforeAutospacing="1" w:after="100" w:afterAutospacing="1"/>
        <w:contextualSpacing/>
        <w:rPr>
          <w:szCs w:val="24"/>
        </w:rPr>
      </w:pPr>
      <w:r w:rsidRPr="00681AAE">
        <w:rPr>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681AAE" w:rsidRPr="00681AAE" w:rsidRDefault="00681AAE" w:rsidP="00681AAE">
      <w:pPr>
        <w:spacing w:before="100" w:beforeAutospacing="1" w:after="100" w:afterAutospacing="1"/>
        <w:contextualSpacing/>
        <w:rPr>
          <w:szCs w:val="24"/>
        </w:rPr>
      </w:pPr>
      <w:r w:rsidRPr="00681AAE">
        <w:rPr>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w:t>
      </w:r>
    </w:p>
    <w:p w:rsidR="00681AAE" w:rsidRPr="00681AAE" w:rsidRDefault="00681AAE" w:rsidP="00681AAE">
      <w:pPr>
        <w:spacing w:before="100" w:beforeAutospacing="1" w:after="100" w:afterAutospacing="1"/>
        <w:contextualSpacing/>
        <w:rPr>
          <w:szCs w:val="24"/>
        </w:rPr>
      </w:pPr>
      <w:r w:rsidRPr="00681AAE">
        <w:rPr>
          <w:szCs w:val="24"/>
        </w:rPr>
        <w:t xml:space="preserve">- владение устной и письменной речью, монологической контекстной речью; </w:t>
      </w:r>
    </w:p>
    <w:p w:rsidR="00681AAE" w:rsidRPr="00681AAE" w:rsidRDefault="00681AAE" w:rsidP="00681AAE">
      <w:pPr>
        <w:spacing w:before="100" w:beforeAutospacing="1" w:after="100" w:afterAutospacing="1"/>
        <w:contextualSpacing/>
        <w:rPr>
          <w:szCs w:val="24"/>
        </w:rPr>
      </w:pPr>
      <w:r w:rsidRPr="00681AAE">
        <w:rPr>
          <w:szCs w:val="24"/>
        </w:rPr>
        <w:t xml:space="preserve">- формирование и развитие компетенции в области использования информационно-коммуникационных технологий (ИКТ-компетенции); </w:t>
      </w:r>
    </w:p>
    <w:p w:rsidR="00681AAE" w:rsidRPr="00594B5F" w:rsidRDefault="00681AAE" w:rsidP="00594B5F">
      <w:pPr>
        <w:spacing w:before="100" w:beforeAutospacing="1" w:after="100" w:afterAutospacing="1"/>
        <w:contextualSpacing/>
        <w:rPr>
          <w:szCs w:val="24"/>
        </w:rPr>
      </w:pPr>
      <w:r w:rsidRPr="00681AAE">
        <w:rPr>
          <w:szCs w:val="24"/>
        </w:rPr>
        <w:t xml:space="preserve">- формирование и развитие экологического мышления, умение применять его в познавательной, коммуникативной, социальной практике </w:t>
      </w:r>
      <w:r w:rsidR="00594B5F">
        <w:rPr>
          <w:szCs w:val="24"/>
        </w:rPr>
        <w:t xml:space="preserve">и профессиональной ориентации. </w:t>
      </w:r>
    </w:p>
    <w:p w:rsidR="00681AAE" w:rsidRPr="00681AAE" w:rsidRDefault="00681AAE" w:rsidP="00594B5F">
      <w:pPr>
        <w:spacing w:before="100" w:beforeAutospacing="1" w:after="100" w:afterAutospacing="1"/>
        <w:contextualSpacing/>
        <w:rPr>
          <w:szCs w:val="24"/>
        </w:rPr>
      </w:pPr>
      <w:r w:rsidRPr="00681AAE">
        <w:rPr>
          <w:b/>
          <w:szCs w:val="24"/>
        </w:rPr>
        <w:t>Предметные результаты</w:t>
      </w:r>
      <w:r w:rsidR="00594B5F">
        <w:rPr>
          <w:szCs w:val="24"/>
        </w:rPr>
        <w:t xml:space="preserve"> должны отражать: </w:t>
      </w:r>
    </w:p>
    <w:p w:rsidR="00681AAE" w:rsidRPr="00681AAE" w:rsidRDefault="00681AAE" w:rsidP="00681AAE">
      <w:pPr>
        <w:spacing w:before="100" w:beforeAutospacing="1" w:after="100" w:afterAutospacing="1"/>
        <w:contextualSpacing/>
        <w:rPr>
          <w:szCs w:val="24"/>
        </w:rPr>
      </w:pPr>
      <w:r w:rsidRPr="00681AAE">
        <w:rPr>
          <w:b/>
          <w:szCs w:val="24"/>
        </w:rPr>
        <w:t>А. В коммуникативной сфере</w:t>
      </w:r>
      <w:r w:rsidRPr="00681AAE">
        <w:rPr>
          <w:szCs w:val="24"/>
        </w:rPr>
        <w:t xml:space="preserve"> (т. е. владении иностранным языком как средством общения): </w:t>
      </w:r>
    </w:p>
    <w:p w:rsidR="00681AAE" w:rsidRPr="00681AAE" w:rsidRDefault="00681AAE" w:rsidP="00681AAE">
      <w:pPr>
        <w:spacing w:before="100" w:beforeAutospacing="1" w:after="100" w:afterAutospacing="1"/>
        <w:contextualSpacing/>
        <w:rPr>
          <w:szCs w:val="24"/>
          <w:u w:val="single"/>
        </w:rPr>
      </w:pPr>
      <w:r w:rsidRPr="00681AAE">
        <w:rPr>
          <w:szCs w:val="24"/>
          <w:u w:val="single"/>
        </w:rPr>
        <w:t>Речевая компетенция в следующих видах речевой деятельности:</w:t>
      </w:r>
    </w:p>
    <w:p w:rsidR="00681AAE" w:rsidRPr="00681AAE" w:rsidRDefault="00681AAE" w:rsidP="00681AAE">
      <w:pPr>
        <w:spacing w:before="100" w:beforeAutospacing="1" w:after="100" w:afterAutospacing="1"/>
        <w:contextualSpacing/>
        <w:rPr>
          <w:szCs w:val="24"/>
        </w:rPr>
      </w:pPr>
      <w:r w:rsidRPr="00681AAE">
        <w:rPr>
          <w:i/>
          <w:szCs w:val="24"/>
        </w:rPr>
        <w:t>говорение</w:t>
      </w:r>
      <w:r w:rsidRPr="00681AAE">
        <w:rPr>
          <w:szCs w:val="24"/>
        </w:rPr>
        <w:t xml:space="preserve">: </w:t>
      </w:r>
    </w:p>
    <w:p w:rsidR="00681AAE" w:rsidRPr="00681AAE" w:rsidRDefault="00681AAE" w:rsidP="00681AAE">
      <w:pPr>
        <w:spacing w:before="100" w:beforeAutospacing="1" w:after="100" w:afterAutospacing="1"/>
        <w:contextualSpacing/>
        <w:rPr>
          <w:szCs w:val="24"/>
        </w:rPr>
      </w:pPr>
      <w:r w:rsidRPr="00681AAE">
        <w:rPr>
          <w:szCs w:val="24"/>
        </w:rPr>
        <w:t xml:space="preserve">- уметь начинать, вести/поддерживать и заканчивать различные виды диалогов в стандартных ситуациях общения, 10 соблюдая нормы речевого этикета, при необходимости переспрашивая, уточняя; </w:t>
      </w:r>
    </w:p>
    <w:p w:rsidR="00681AAE" w:rsidRPr="00681AAE" w:rsidRDefault="00681AAE" w:rsidP="00681AAE">
      <w:pPr>
        <w:spacing w:before="100" w:beforeAutospacing="1" w:after="100" w:afterAutospacing="1"/>
        <w:contextualSpacing/>
        <w:rPr>
          <w:szCs w:val="24"/>
        </w:rPr>
      </w:pPr>
      <w:r w:rsidRPr="00681AAE">
        <w:rPr>
          <w:szCs w:val="24"/>
        </w:rPr>
        <w:t xml:space="preserve">- уметь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 </w:t>
      </w:r>
    </w:p>
    <w:p w:rsidR="00681AAE" w:rsidRPr="00681AAE" w:rsidRDefault="00681AAE" w:rsidP="00681AAE">
      <w:pPr>
        <w:spacing w:before="100" w:beforeAutospacing="1" w:after="100" w:afterAutospacing="1"/>
        <w:contextualSpacing/>
        <w:rPr>
          <w:szCs w:val="24"/>
        </w:rPr>
      </w:pPr>
      <w:r w:rsidRPr="00681AAE">
        <w:rPr>
          <w:szCs w:val="24"/>
        </w:rPr>
        <w:t xml:space="preserve">- рассказывать о себе, своей семье, друзьях, своих интересах и планах на будущее; </w:t>
      </w:r>
    </w:p>
    <w:p w:rsidR="00681AAE" w:rsidRPr="00681AAE" w:rsidRDefault="00681AAE" w:rsidP="00681AAE">
      <w:pPr>
        <w:spacing w:before="100" w:beforeAutospacing="1" w:after="100" w:afterAutospacing="1"/>
        <w:contextualSpacing/>
        <w:rPr>
          <w:szCs w:val="24"/>
        </w:rPr>
      </w:pPr>
      <w:r w:rsidRPr="00681AAE">
        <w:rPr>
          <w:szCs w:val="24"/>
        </w:rPr>
        <w:t xml:space="preserve">- сообщать краткие сведения о своём городе/селе, о своей стране и странах изучаемого языка; </w:t>
      </w:r>
    </w:p>
    <w:p w:rsidR="00681AAE" w:rsidRPr="00681AAE" w:rsidRDefault="00681AAE" w:rsidP="00681AAE">
      <w:pPr>
        <w:spacing w:before="100" w:beforeAutospacing="1" w:after="100" w:afterAutospacing="1"/>
        <w:contextualSpacing/>
        <w:rPr>
          <w:szCs w:val="24"/>
        </w:rPr>
      </w:pPr>
      <w:r w:rsidRPr="00681AAE">
        <w:rPr>
          <w:szCs w:val="24"/>
        </w:rPr>
        <w:t xml:space="preserve">- описывать события/явления, уметь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 </w:t>
      </w:r>
      <w:r w:rsidRPr="00681AAE">
        <w:rPr>
          <w:i/>
          <w:szCs w:val="24"/>
        </w:rPr>
        <w:t>аудирование:</w:t>
      </w:r>
    </w:p>
    <w:p w:rsidR="00681AAE" w:rsidRPr="00681AAE" w:rsidRDefault="00681AAE" w:rsidP="00681AAE">
      <w:pPr>
        <w:spacing w:before="100" w:beforeAutospacing="1" w:after="100" w:afterAutospacing="1"/>
        <w:contextualSpacing/>
        <w:rPr>
          <w:szCs w:val="24"/>
        </w:rPr>
      </w:pPr>
      <w:r w:rsidRPr="00681AAE">
        <w:rPr>
          <w:szCs w:val="24"/>
        </w:rPr>
        <w:t>- воспринимать на слух и полностью понимать речь учителя, одноклассников;</w:t>
      </w:r>
    </w:p>
    <w:p w:rsidR="00681AAE" w:rsidRPr="00681AAE" w:rsidRDefault="00681AAE" w:rsidP="00681AAE">
      <w:pPr>
        <w:spacing w:before="100" w:beforeAutospacing="1" w:after="100" w:afterAutospacing="1"/>
        <w:contextualSpacing/>
        <w:rPr>
          <w:szCs w:val="24"/>
        </w:rPr>
      </w:pPr>
      <w:r w:rsidRPr="00681AAE">
        <w:rPr>
          <w:szCs w:val="24"/>
        </w:rPr>
        <w:t xml:space="preserve">-  воспринимать на слух и понимать основное содержание несложных аутентичных аудио- и видеотекстов, относящихся к разным коммуникативным типам речи </w:t>
      </w:r>
      <w:r w:rsidRPr="00681AAE">
        <w:rPr>
          <w:szCs w:val="24"/>
        </w:rPr>
        <w:lastRenderedPageBreak/>
        <w:t>(сообщение/интервью); 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нужной/интересующей информации;</w:t>
      </w:r>
    </w:p>
    <w:p w:rsidR="00681AAE" w:rsidRPr="00681AAE" w:rsidRDefault="00681AAE" w:rsidP="00681AAE">
      <w:pPr>
        <w:spacing w:before="100" w:beforeAutospacing="1" w:after="100" w:afterAutospacing="1"/>
        <w:contextualSpacing/>
        <w:rPr>
          <w:i/>
          <w:szCs w:val="24"/>
        </w:rPr>
      </w:pPr>
      <w:r w:rsidRPr="00681AAE">
        <w:rPr>
          <w:i/>
          <w:szCs w:val="24"/>
        </w:rPr>
        <w:t xml:space="preserve">чтение: </w:t>
      </w:r>
    </w:p>
    <w:p w:rsidR="00681AAE" w:rsidRPr="00681AAE" w:rsidRDefault="00681AAE" w:rsidP="00681AAE">
      <w:pPr>
        <w:spacing w:before="100" w:beforeAutospacing="1" w:after="100" w:afterAutospacing="1"/>
        <w:contextualSpacing/>
        <w:rPr>
          <w:szCs w:val="24"/>
        </w:rPr>
      </w:pPr>
      <w:r w:rsidRPr="00681AAE">
        <w:rPr>
          <w:szCs w:val="24"/>
        </w:rPr>
        <w:t xml:space="preserve">- читать аутентичные тексты разных жанров и стилей с пониманием основного содержания; </w:t>
      </w:r>
    </w:p>
    <w:p w:rsidR="00681AAE" w:rsidRPr="00681AAE" w:rsidRDefault="00681AAE" w:rsidP="00681AAE">
      <w:pPr>
        <w:spacing w:before="100" w:beforeAutospacing="1" w:after="100" w:afterAutospacing="1"/>
        <w:contextualSpacing/>
        <w:rPr>
          <w:szCs w:val="24"/>
        </w:rPr>
      </w:pPr>
      <w:r w:rsidRPr="00681AAE">
        <w:rPr>
          <w:szCs w:val="24"/>
        </w:rPr>
        <w:t xml:space="preserve">- читать несложные аутентичные тексты разных жанров и стилей с полным и точн- ым пониманием и с использованием различных приёмов смысловой переработки текста (выборочного перевода, языковой догадки), а также справочных материалов; </w:t>
      </w:r>
    </w:p>
    <w:p w:rsidR="00681AAE" w:rsidRPr="00681AAE" w:rsidRDefault="00681AAE" w:rsidP="00681AAE">
      <w:pPr>
        <w:spacing w:before="100" w:beforeAutospacing="1" w:after="100" w:afterAutospacing="1"/>
        <w:contextualSpacing/>
        <w:rPr>
          <w:szCs w:val="24"/>
        </w:rPr>
      </w:pPr>
      <w:r w:rsidRPr="00681AAE">
        <w:rPr>
          <w:szCs w:val="24"/>
        </w:rPr>
        <w:t xml:space="preserve">- читать аутентичные тексты с выборочным пониманием нужной/интересующей информации; </w:t>
      </w:r>
    </w:p>
    <w:p w:rsidR="00681AAE" w:rsidRPr="00681AAE" w:rsidRDefault="00681AAE" w:rsidP="00681AAE">
      <w:pPr>
        <w:spacing w:before="100" w:beforeAutospacing="1" w:after="100" w:afterAutospacing="1"/>
        <w:contextualSpacing/>
        <w:rPr>
          <w:i/>
          <w:szCs w:val="24"/>
        </w:rPr>
      </w:pPr>
      <w:r w:rsidRPr="00681AAE">
        <w:rPr>
          <w:i/>
          <w:szCs w:val="24"/>
        </w:rPr>
        <w:t xml:space="preserve">письменная речь: </w:t>
      </w:r>
    </w:p>
    <w:p w:rsidR="00681AAE" w:rsidRPr="00681AAE" w:rsidRDefault="00681AAE" w:rsidP="00681AAE">
      <w:pPr>
        <w:spacing w:before="100" w:beforeAutospacing="1" w:after="100" w:afterAutospacing="1"/>
        <w:contextualSpacing/>
        <w:rPr>
          <w:szCs w:val="24"/>
        </w:rPr>
      </w:pPr>
      <w:r w:rsidRPr="00681AAE">
        <w:rPr>
          <w:szCs w:val="24"/>
        </w:rPr>
        <w:t xml:space="preserve">- заполнять анкеты и формуляры; </w:t>
      </w:r>
    </w:p>
    <w:p w:rsidR="00681AAE" w:rsidRPr="00681AAE" w:rsidRDefault="00681AAE" w:rsidP="00681AAE">
      <w:pPr>
        <w:spacing w:before="100" w:beforeAutospacing="1" w:after="100" w:afterAutospacing="1"/>
        <w:contextualSpacing/>
        <w:rPr>
          <w:szCs w:val="24"/>
        </w:rPr>
      </w:pPr>
      <w:r w:rsidRPr="00681AAE">
        <w:rPr>
          <w:szCs w:val="24"/>
        </w:rPr>
        <w:t xml:space="preserve">- писать поздравления, личные письма с опорой на образец с употреблением формул речевого этикета, принятых в странах изучаемого языка; </w:t>
      </w:r>
    </w:p>
    <w:p w:rsidR="00681AAE" w:rsidRPr="00681AAE" w:rsidRDefault="00681AAE" w:rsidP="00594B5F">
      <w:pPr>
        <w:spacing w:before="100" w:beforeAutospacing="1" w:after="100" w:afterAutospacing="1"/>
        <w:contextualSpacing/>
        <w:rPr>
          <w:szCs w:val="24"/>
        </w:rPr>
      </w:pPr>
      <w:r w:rsidRPr="00681AAE">
        <w:rPr>
          <w:szCs w:val="24"/>
        </w:rPr>
        <w:t>- составлять план, тезисы устно</w:t>
      </w:r>
      <w:r w:rsidR="00594B5F">
        <w:rPr>
          <w:szCs w:val="24"/>
        </w:rPr>
        <w:t xml:space="preserve">го или письменного сообщения.  </w:t>
      </w:r>
    </w:p>
    <w:p w:rsidR="00681AAE" w:rsidRPr="00681AAE" w:rsidRDefault="00681AAE" w:rsidP="00681AAE">
      <w:pPr>
        <w:spacing w:before="100" w:beforeAutospacing="1" w:after="100" w:afterAutospacing="1"/>
        <w:contextualSpacing/>
        <w:rPr>
          <w:szCs w:val="24"/>
          <w:u w:val="single"/>
        </w:rPr>
      </w:pPr>
      <w:r w:rsidRPr="00681AAE">
        <w:rPr>
          <w:szCs w:val="24"/>
          <w:u w:val="single"/>
        </w:rPr>
        <w:t xml:space="preserve">Языковая компетенция (владение языковыми средствами и действиями с ними): </w:t>
      </w:r>
    </w:p>
    <w:p w:rsidR="00681AAE" w:rsidRPr="00681AAE" w:rsidRDefault="00681AAE" w:rsidP="00681AAE">
      <w:pPr>
        <w:spacing w:before="100" w:beforeAutospacing="1" w:after="100" w:afterAutospacing="1"/>
        <w:contextualSpacing/>
        <w:rPr>
          <w:szCs w:val="24"/>
        </w:rPr>
      </w:pPr>
      <w:r w:rsidRPr="00681AAE">
        <w:rPr>
          <w:szCs w:val="24"/>
        </w:rPr>
        <w:t xml:space="preserve">- применение правил написания изученных слов; </w:t>
      </w:r>
    </w:p>
    <w:p w:rsidR="00681AAE" w:rsidRPr="00681AAE" w:rsidRDefault="00681AAE" w:rsidP="00681AAE">
      <w:pPr>
        <w:spacing w:before="100" w:beforeAutospacing="1" w:after="100" w:afterAutospacing="1"/>
        <w:contextualSpacing/>
        <w:rPr>
          <w:szCs w:val="24"/>
        </w:rPr>
      </w:pPr>
      <w:r w:rsidRPr="00681AAE">
        <w:rPr>
          <w:szCs w:val="24"/>
        </w:rPr>
        <w:t xml:space="preserve">- адекватное произношение и различение на слух всех звуков иностранного языка; соблюдение правильного ударения в словах и фразах; </w:t>
      </w:r>
    </w:p>
    <w:p w:rsidR="00681AAE" w:rsidRPr="00681AAE" w:rsidRDefault="00681AAE" w:rsidP="00681AAE">
      <w:pPr>
        <w:spacing w:before="100" w:beforeAutospacing="1" w:after="100" w:afterAutospacing="1"/>
        <w:contextualSpacing/>
        <w:rPr>
          <w:szCs w:val="24"/>
        </w:rPr>
      </w:pPr>
      <w:r w:rsidRPr="00681AAE">
        <w:rPr>
          <w:szCs w:val="24"/>
        </w:rPr>
        <w:t xml:space="preserve">-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 </w:t>
      </w:r>
    </w:p>
    <w:p w:rsidR="00681AAE" w:rsidRPr="00681AAE" w:rsidRDefault="00681AAE" w:rsidP="00681AAE">
      <w:pPr>
        <w:spacing w:before="100" w:beforeAutospacing="1" w:after="100" w:afterAutospacing="1"/>
        <w:contextualSpacing/>
        <w:rPr>
          <w:szCs w:val="24"/>
        </w:rPr>
      </w:pPr>
      <w:r w:rsidRPr="00681AAE">
        <w:rPr>
          <w:szCs w:val="24"/>
        </w:rPr>
        <w:t xml:space="preserve">- распознавание и употребление в речи изученных лексических единиц (слов в их основных значениях, словосочетаний, реплик-клише речевого этикета); </w:t>
      </w:r>
    </w:p>
    <w:p w:rsidR="00681AAE" w:rsidRPr="00681AAE" w:rsidRDefault="00681AAE" w:rsidP="00681AAE">
      <w:pPr>
        <w:spacing w:before="100" w:beforeAutospacing="1" w:after="100" w:afterAutospacing="1"/>
        <w:contextualSpacing/>
        <w:rPr>
          <w:szCs w:val="24"/>
        </w:rPr>
      </w:pPr>
      <w:r w:rsidRPr="00681AAE">
        <w:rPr>
          <w:szCs w:val="24"/>
        </w:rPr>
        <w:t xml:space="preserve">- знание основных способов словообразования (аффиксация, словосложение, конверсия); </w:t>
      </w:r>
    </w:p>
    <w:p w:rsidR="00681AAE" w:rsidRPr="00681AAE" w:rsidRDefault="00681AAE" w:rsidP="00681AAE">
      <w:pPr>
        <w:spacing w:before="100" w:beforeAutospacing="1" w:after="100" w:afterAutospacing="1"/>
        <w:contextualSpacing/>
        <w:rPr>
          <w:szCs w:val="24"/>
        </w:rPr>
      </w:pPr>
      <w:r w:rsidRPr="00681AAE">
        <w:rPr>
          <w:szCs w:val="24"/>
        </w:rPr>
        <w:t xml:space="preserve">- понимание явлений многозначности слов иностранного языка, синонимии, антонимии и лексической сочетаемости; </w:t>
      </w:r>
    </w:p>
    <w:p w:rsidR="00681AAE" w:rsidRPr="00681AAE" w:rsidRDefault="00681AAE" w:rsidP="00681AAE">
      <w:pPr>
        <w:spacing w:before="100" w:beforeAutospacing="1" w:after="100" w:afterAutospacing="1"/>
        <w:contextualSpacing/>
        <w:rPr>
          <w:szCs w:val="24"/>
        </w:rPr>
      </w:pPr>
      <w:r w:rsidRPr="00681AAE">
        <w:rPr>
          <w:szCs w:val="24"/>
        </w:rPr>
        <w:t xml:space="preserve">- распознавание и употребление в речи основных морфологических форм и синтаксических конструкций иностранного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 </w:t>
      </w:r>
    </w:p>
    <w:p w:rsidR="00681AAE" w:rsidRPr="00681AAE" w:rsidRDefault="00681AAE" w:rsidP="00594B5F">
      <w:pPr>
        <w:spacing w:before="100" w:beforeAutospacing="1" w:after="100" w:afterAutospacing="1"/>
        <w:contextualSpacing/>
        <w:rPr>
          <w:szCs w:val="24"/>
        </w:rPr>
      </w:pPr>
      <w:r w:rsidRPr="00681AAE">
        <w:rPr>
          <w:szCs w:val="24"/>
        </w:rPr>
        <w:t>- знание основных различий систем иностран</w:t>
      </w:r>
      <w:r w:rsidR="00594B5F">
        <w:rPr>
          <w:szCs w:val="24"/>
        </w:rPr>
        <w:t>ного и русского/родного языков.</w:t>
      </w:r>
    </w:p>
    <w:p w:rsidR="00681AAE" w:rsidRPr="00681AAE" w:rsidRDefault="00681AAE" w:rsidP="00681AAE">
      <w:pPr>
        <w:spacing w:before="100" w:beforeAutospacing="1" w:after="100" w:afterAutospacing="1"/>
        <w:contextualSpacing/>
        <w:rPr>
          <w:szCs w:val="24"/>
        </w:rPr>
      </w:pPr>
      <w:r w:rsidRPr="00681AAE">
        <w:rPr>
          <w:szCs w:val="24"/>
          <w:u w:val="single"/>
        </w:rPr>
        <w:t>Социокультурная компетенция</w:t>
      </w:r>
      <w:r w:rsidRPr="00681AAE">
        <w:rPr>
          <w:szCs w:val="24"/>
        </w:rPr>
        <w:t xml:space="preserve">: </w:t>
      </w:r>
    </w:p>
    <w:p w:rsidR="00681AAE" w:rsidRPr="00681AAE" w:rsidRDefault="00681AAE" w:rsidP="00681AAE">
      <w:pPr>
        <w:spacing w:before="100" w:beforeAutospacing="1" w:after="100" w:afterAutospacing="1"/>
        <w:contextualSpacing/>
        <w:rPr>
          <w:szCs w:val="24"/>
        </w:rPr>
      </w:pPr>
      <w:r w:rsidRPr="00681AAE">
        <w:rPr>
          <w:szCs w:val="24"/>
        </w:rPr>
        <w:t xml:space="preserve">- знание национально-культурных особенностей речевого и неречевого поведения в своей стране и странах изучаемого языка, их применение в стандартных ситуациях формального и неформального межличностного и межкультурного общения; </w:t>
      </w:r>
    </w:p>
    <w:p w:rsidR="00681AAE" w:rsidRPr="00681AAE" w:rsidRDefault="00681AAE" w:rsidP="00681AAE">
      <w:pPr>
        <w:spacing w:before="100" w:beforeAutospacing="1" w:after="100" w:afterAutospacing="1"/>
        <w:contextualSpacing/>
        <w:rPr>
          <w:szCs w:val="24"/>
        </w:rPr>
      </w:pPr>
      <w:r w:rsidRPr="00681AAE">
        <w:rPr>
          <w:szCs w:val="24"/>
        </w:rPr>
        <w:t xml:space="preserve">- 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 </w:t>
      </w:r>
    </w:p>
    <w:p w:rsidR="00681AAE" w:rsidRPr="00681AAE" w:rsidRDefault="00681AAE" w:rsidP="00681AAE">
      <w:pPr>
        <w:spacing w:before="100" w:beforeAutospacing="1" w:after="100" w:afterAutospacing="1"/>
        <w:contextualSpacing/>
        <w:rPr>
          <w:szCs w:val="24"/>
        </w:rPr>
      </w:pPr>
      <w:r w:rsidRPr="00681AAE">
        <w:rPr>
          <w:szCs w:val="24"/>
        </w:rPr>
        <w:t xml:space="preserve">- знание употребительной фоновой лексики и реалий страны изучаемого языка; </w:t>
      </w:r>
    </w:p>
    <w:p w:rsidR="00681AAE" w:rsidRPr="00681AAE" w:rsidRDefault="00681AAE" w:rsidP="00681AAE">
      <w:pPr>
        <w:spacing w:before="100" w:beforeAutospacing="1" w:after="100" w:afterAutospacing="1"/>
        <w:contextualSpacing/>
        <w:rPr>
          <w:szCs w:val="24"/>
        </w:rPr>
      </w:pPr>
      <w:r w:rsidRPr="00681AAE">
        <w:rPr>
          <w:szCs w:val="24"/>
        </w:rPr>
        <w:t xml:space="preserve">- знакомство с образцами художественной, публицистической и научно-популярной литературы; </w:t>
      </w:r>
    </w:p>
    <w:p w:rsidR="00681AAE" w:rsidRPr="00681AAE" w:rsidRDefault="00681AAE" w:rsidP="00681AAE">
      <w:pPr>
        <w:spacing w:before="100" w:beforeAutospacing="1" w:after="100" w:afterAutospacing="1"/>
        <w:contextualSpacing/>
        <w:rPr>
          <w:szCs w:val="24"/>
        </w:rPr>
      </w:pPr>
      <w:r w:rsidRPr="00681AAE">
        <w:rPr>
          <w:szCs w:val="24"/>
        </w:rPr>
        <w:t xml:space="preserve">- представление об особенностях образа жизни, быта, культуры стран изучаемого иностранного языка, о всемирно известных достопримечательностях, выдающихся людях и их вкладе в мировую культуру; </w:t>
      </w:r>
    </w:p>
    <w:p w:rsidR="00681AAE" w:rsidRPr="00681AAE" w:rsidRDefault="00681AAE" w:rsidP="00594B5F">
      <w:pPr>
        <w:spacing w:before="100" w:beforeAutospacing="1" w:after="100" w:afterAutospacing="1"/>
        <w:contextualSpacing/>
        <w:rPr>
          <w:szCs w:val="24"/>
        </w:rPr>
      </w:pPr>
      <w:r w:rsidRPr="00681AAE">
        <w:rPr>
          <w:szCs w:val="24"/>
        </w:rPr>
        <w:t xml:space="preserve">- представление о сходстве и различиях в традициях своей страны и стран </w:t>
      </w:r>
      <w:r w:rsidR="00594B5F">
        <w:rPr>
          <w:szCs w:val="24"/>
        </w:rPr>
        <w:t xml:space="preserve">изучаемого иностранного языка. </w:t>
      </w:r>
    </w:p>
    <w:p w:rsidR="00681AAE" w:rsidRPr="00681AAE" w:rsidRDefault="00681AAE" w:rsidP="00681AAE">
      <w:pPr>
        <w:spacing w:before="100" w:beforeAutospacing="1" w:after="100" w:afterAutospacing="1"/>
        <w:contextualSpacing/>
        <w:rPr>
          <w:szCs w:val="24"/>
        </w:rPr>
      </w:pPr>
      <w:r w:rsidRPr="00681AAE">
        <w:rPr>
          <w:szCs w:val="24"/>
          <w:u w:val="single"/>
        </w:rPr>
        <w:t>Компенсаторная компетенция</w:t>
      </w:r>
      <w:r w:rsidRPr="00681AAE">
        <w:rPr>
          <w:szCs w:val="24"/>
        </w:rPr>
        <w:t xml:space="preserve">: </w:t>
      </w:r>
    </w:p>
    <w:p w:rsidR="00681AAE" w:rsidRPr="00681AAE" w:rsidRDefault="00681AAE" w:rsidP="00594B5F">
      <w:pPr>
        <w:spacing w:before="100" w:beforeAutospacing="1" w:after="100" w:afterAutospacing="1"/>
        <w:contextualSpacing/>
        <w:rPr>
          <w:szCs w:val="24"/>
        </w:rPr>
      </w:pPr>
      <w:r w:rsidRPr="00681AAE">
        <w:rPr>
          <w:szCs w:val="24"/>
        </w:rPr>
        <w:lastRenderedPageBreak/>
        <w:t>-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w:t>
      </w:r>
      <w:r w:rsidR="00594B5F">
        <w:rPr>
          <w:szCs w:val="24"/>
        </w:rPr>
        <w:t xml:space="preserve">оварных замен, жестов, мимики. </w:t>
      </w:r>
    </w:p>
    <w:p w:rsidR="00681AAE" w:rsidRPr="00681AAE" w:rsidRDefault="00681AAE" w:rsidP="00681AAE">
      <w:pPr>
        <w:spacing w:before="100" w:beforeAutospacing="1" w:after="100" w:afterAutospacing="1"/>
        <w:contextualSpacing/>
        <w:rPr>
          <w:szCs w:val="24"/>
        </w:rPr>
      </w:pPr>
      <w:r w:rsidRPr="00681AAE">
        <w:rPr>
          <w:b/>
          <w:szCs w:val="24"/>
        </w:rPr>
        <w:t>Б. В познавательной сфере:</w:t>
      </w:r>
    </w:p>
    <w:p w:rsidR="00681AAE" w:rsidRPr="00681AAE" w:rsidRDefault="00681AAE" w:rsidP="00681AAE">
      <w:pPr>
        <w:spacing w:before="100" w:beforeAutospacing="1" w:after="100" w:afterAutospacing="1"/>
        <w:contextualSpacing/>
        <w:rPr>
          <w:szCs w:val="24"/>
        </w:rPr>
      </w:pPr>
      <w:r w:rsidRPr="00681AAE">
        <w:rPr>
          <w:szCs w:val="24"/>
        </w:rPr>
        <w:t xml:space="preserve">- умение сравнивать языковые явления родного и изучаемого иностранного языка на уровне отдельных грамматических явлений, слов, словосочетаний, предложений; </w:t>
      </w:r>
    </w:p>
    <w:p w:rsidR="00681AAE" w:rsidRPr="00681AAE" w:rsidRDefault="00681AAE" w:rsidP="00681AAE">
      <w:pPr>
        <w:spacing w:before="100" w:beforeAutospacing="1" w:after="100" w:afterAutospacing="1"/>
        <w:contextualSpacing/>
        <w:rPr>
          <w:szCs w:val="24"/>
        </w:rPr>
      </w:pPr>
      <w:r w:rsidRPr="00681AAE">
        <w:rPr>
          <w:szCs w:val="24"/>
        </w:rPr>
        <w:t xml:space="preserve">- 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 </w:t>
      </w:r>
    </w:p>
    <w:p w:rsidR="00681AAE" w:rsidRPr="00681AAE" w:rsidRDefault="00681AAE" w:rsidP="00681AAE">
      <w:pPr>
        <w:spacing w:before="100" w:beforeAutospacing="1" w:after="100" w:afterAutospacing="1"/>
        <w:contextualSpacing/>
        <w:rPr>
          <w:szCs w:val="24"/>
        </w:rPr>
      </w:pPr>
      <w:r w:rsidRPr="00681AAE">
        <w:rPr>
          <w:szCs w:val="24"/>
        </w:rPr>
        <w:t xml:space="preserve">- умение действовать по образцу/аналогии при выполнении упражнений и составлении собственных высказываний в пределах изучаемой тематики; </w:t>
      </w:r>
    </w:p>
    <w:p w:rsidR="00681AAE" w:rsidRPr="00681AAE" w:rsidRDefault="00681AAE" w:rsidP="00681AAE">
      <w:pPr>
        <w:spacing w:before="100" w:beforeAutospacing="1" w:after="100" w:afterAutospacing="1"/>
        <w:contextualSpacing/>
        <w:rPr>
          <w:szCs w:val="24"/>
        </w:rPr>
      </w:pPr>
      <w:r w:rsidRPr="00681AAE">
        <w:rPr>
          <w:szCs w:val="24"/>
        </w:rPr>
        <w:t xml:space="preserve">- готовность и умение осуществлять индивидуальную и совместную проектную работу; </w:t>
      </w:r>
    </w:p>
    <w:p w:rsidR="00681AAE" w:rsidRPr="00681AAE" w:rsidRDefault="00681AAE" w:rsidP="00681AAE">
      <w:pPr>
        <w:spacing w:before="100" w:beforeAutospacing="1" w:after="100" w:afterAutospacing="1"/>
        <w:contextualSpacing/>
        <w:rPr>
          <w:szCs w:val="24"/>
        </w:rPr>
      </w:pPr>
      <w:r w:rsidRPr="00681AAE">
        <w:rPr>
          <w:szCs w:val="24"/>
        </w:rPr>
        <w:t xml:space="preserve">- умение пользоваться справочными материалами (грамматическими и лингвострановедческими справочниками, двуязычными и толковыми словарями, мультимедийными средствами); </w:t>
      </w:r>
    </w:p>
    <w:p w:rsidR="00681AAE" w:rsidRPr="00681AAE" w:rsidRDefault="00681AAE" w:rsidP="00594B5F">
      <w:pPr>
        <w:spacing w:before="100" w:beforeAutospacing="1" w:after="100" w:afterAutospacing="1"/>
        <w:contextualSpacing/>
        <w:rPr>
          <w:szCs w:val="24"/>
        </w:rPr>
      </w:pPr>
      <w:r w:rsidRPr="00681AAE">
        <w:rPr>
          <w:szCs w:val="24"/>
        </w:rPr>
        <w:t>- владение способами и приёмами дальнейшего самостоятельног</w:t>
      </w:r>
      <w:r w:rsidR="00594B5F">
        <w:rPr>
          <w:szCs w:val="24"/>
        </w:rPr>
        <w:t xml:space="preserve">о изучения иностранных языков. </w:t>
      </w:r>
    </w:p>
    <w:p w:rsidR="00681AAE" w:rsidRPr="00681AAE" w:rsidRDefault="00681AAE" w:rsidP="00681AAE">
      <w:pPr>
        <w:spacing w:before="100" w:beforeAutospacing="1" w:after="100" w:afterAutospacing="1"/>
        <w:contextualSpacing/>
        <w:rPr>
          <w:szCs w:val="24"/>
        </w:rPr>
      </w:pPr>
      <w:r w:rsidRPr="00681AAE">
        <w:rPr>
          <w:b/>
          <w:szCs w:val="24"/>
        </w:rPr>
        <w:t>В. В ценностно-ориентационной сфере:</w:t>
      </w:r>
    </w:p>
    <w:p w:rsidR="00681AAE" w:rsidRPr="00681AAE" w:rsidRDefault="00681AAE" w:rsidP="00681AAE">
      <w:pPr>
        <w:spacing w:before="100" w:beforeAutospacing="1" w:after="100" w:afterAutospacing="1"/>
        <w:contextualSpacing/>
        <w:rPr>
          <w:szCs w:val="24"/>
        </w:rPr>
      </w:pPr>
      <w:r w:rsidRPr="00681AAE">
        <w:rPr>
          <w:szCs w:val="24"/>
        </w:rPr>
        <w:t xml:space="preserve">- представление о языке как средстве выражения чувств, эмоций, основе культуры мышления; </w:t>
      </w:r>
    </w:p>
    <w:p w:rsidR="00681AAE" w:rsidRPr="00681AAE" w:rsidRDefault="00681AAE" w:rsidP="00681AAE">
      <w:pPr>
        <w:spacing w:before="100" w:beforeAutospacing="1" w:after="100" w:afterAutospacing="1"/>
        <w:contextualSpacing/>
        <w:rPr>
          <w:szCs w:val="24"/>
        </w:rPr>
      </w:pPr>
      <w:r w:rsidRPr="00681AAE">
        <w:rPr>
          <w:szCs w:val="24"/>
        </w:rPr>
        <w:t xml:space="preserve">-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 </w:t>
      </w:r>
    </w:p>
    <w:p w:rsidR="00681AAE" w:rsidRPr="00681AAE" w:rsidRDefault="00681AAE" w:rsidP="00681AAE">
      <w:pPr>
        <w:spacing w:before="100" w:beforeAutospacing="1" w:after="100" w:afterAutospacing="1"/>
        <w:contextualSpacing/>
        <w:rPr>
          <w:szCs w:val="24"/>
        </w:rPr>
      </w:pPr>
      <w:r w:rsidRPr="00681AAE">
        <w:rPr>
          <w:szCs w:val="24"/>
        </w:rPr>
        <w:t xml:space="preserve">- приобщение к ценностям мировой культуры как через источники информации на иностранном языке, в том числе мультимедийные, так и через участие в школьных обменах, туристических поездках и т. д.; </w:t>
      </w:r>
    </w:p>
    <w:p w:rsidR="00681AAE" w:rsidRPr="00681AAE" w:rsidRDefault="00681AAE" w:rsidP="00594B5F">
      <w:pPr>
        <w:spacing w:before="100" w:beforeAutospacing="1" w:after="100" w:afterAutospacing="1"/>
        <w:contextualSpacing/>
        <w:rPr>
          <w:szCs w:val="24"/>
        </w:rPr>
      </w:pPr>
      <w:r w:rsidRPr="00681AAE">
        <w:rPr>
          <w:szCs w:val="24"/>
        </w:rPr>
        <w:t>-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w:t>
      </w:r>
      <w:r w:rsidR="00594B5F">
        <w:rPr>
          <w:szCs w:val="24"/>
        </w:rPr>
        <w:t xml:space="preserve">ступных пределах.  </w:t>
      </w:r>
    </w:p>
    <w:p w:rsidR="00681AAE" w:rsidRPr="00681AAE" w:rsidRDefault="00681AAE" w:rsidP="00681AAE">
      <w:pPr>
        <w:spacing w:before="100" w:beforeAutospacing="1" w:after="100" w:afterAutospacing="1"/>
        <w:contextualSpacing/>
        <w:rPr>
          <w:szCs w:val="24"/>
        </w:rPr>
      </w:pPr>
      <w:r w:rsidRPr="00681AAE">
        <w:rPr>
          <w:b/>
          <w:szCs w:val="24"/>
        </w:rPr>
        <w:t>Г. В эстетической сфере</w:t>
      </w:r>
      <w:r w:rsidRPr="00681AAE">
        <w:rPr>
          <w:szCs w:val="24"/>
        </w:rPr>
        <w:t xml:space="preserve">: </w:t>
      </w:r>
    </w:p>
    <w:p w:rsidR="00681AAE" w:rsidRPr="00681AAE" w:rsidRDefault="00681AAE" w:rsidP="00681AAE">
      <w:pPr>
        <w:spacing w:before="100" w:beforeAutospacing="1" w:after="100" w:afterAutospacing="1"/>
        <w:contextualSpacing/>
        <w:rPr>
          <w:szCs w:val="24"/>
        </w:rPr>
      </w:pPr>
      <w:r w:rsidRPr="00681AAE">
        <w:rPr>
          <w:szCs w:val="24"/>
        </w:rPr>
        <w:t xml:space="preserve">- владение элементарными средствами выражения чувств и эмоций на иностранном языке; </w:t>
      </w:r>
    </w:p>
    <w:p w:rsidR="00681AAE" w:rsidRPr="00681AAE" w:rsidRDefault="00681AAE" w:rsidP="00681AAE">
      <w:pPr>
        <w:spacing w:before="100" w:beforeAutospacing="1" w:after="100" w:afterAutospacing="1"/>
        <w:contextualSpacing/>
        <w:rPr>
          <w:szCs w:val="24"/>
        </w:rPr>
      </w:pPr>
      <w:r w:rsidRPr="00681AAE">
        <w:rPr>
          <w:szCs w:val="24"/>
        </w:rPr>
        <w:t xml:space="preserve">- стремление к знакомству с образцами художественного творчества на иностранном языке и средствами изучаемого иностранного языка; </w:t>
      </w:r>
    </w:p>
    <w:p w:rsidR="00681AAE" w:rsidRPr="00681AAE" w:rsidRDefault="00681AAE" w:rsidP="00594B5F">
      <w:pPr>
        <w:spacing w:before="100" w:beforeAutospacing="1" w:after="100" w:afterAutospacing="1"/>
        <w:contextualSpacing/>
        <w:rPr>
          <w:szCs w:val="24"/>
        </w:rPr>
      </w:pPr>
      <w:r w:rsidRPr="00681AAE">
        <w:rPr>
          <w:szCs w:val="24"/>
        </w:rPr>
        <w:t xml:space="preserve">- развитие чувства прекрасного при знакомстве с образцами живописи, музыки, литературы стран </w:t>
      </w:r>
      <w:r w:rsidR="00594B5F">
        <w:rPr>
          <w:szCs w:val="24"/>
        </w:rPr>
        <w:t xml:space="preserve">изучаемого иностранного языка. </w:t>
      </w:r>
    </w:p>
    <w:p w:rsidR="00681AAE" w:rsidRPr="00681AAE" w:rsidRDefault="00681AAE" w:rsidP="00681AAE">
      <w:pPr>
        <w:spacing w:before="100" w:beforeAutospacing="1" w:after="100" w:afterAutospacing="1"/>
        <w:contextualSpacing/>
        <w:rPr>
          <w:szCs w:val="24"/>
        </w:rPr>
      </w:pPr>
      <w:r w:rsidRPr="00681AAE">
        <w:rPr>
          <w:b/>
          <w:szCs w:val="24"/>
        </w:rPr>
        <w:t xml:space="preserve">Д. В трудовой сфере: </w:t>
      </w:r>
    </w:p>
    <w:p w:rsidR="00681AAE" w:rsidRPr="00681AAE" w:rsidRDefault="00681AAE" w:rsidP="00681AAE">
      <w:pPr>
        <w:spacing w:before="100" w:beforeAutospacing="1" w:after="100" w:afterAutospacing="1"/>
        <w:contextualSpacing/>
        <w:rPr>
          <w:szCs w:val="24"/>
        </w:rPr>
      </w:pPr>
      <w:r w:rsidRPr="00681AAE">
        <w:rPr>
          <w:szCs w:val="24"/>
        </w:rPr>
        <w:t xml:space="preserve">- умение рационально планировать свой учебный труд и работать в соответствии с намеченным планом. </w:t>
      </w:r>
    </w:p>
    <w:p w:rsidR="00681AAE" w:rsidRPr="00681AAE" w:rsidRDefault="00681AAE" w:rsidP="00681AAE">
      <w:pPr>
        <w:spacing w:before="100" w:beforeAutospacing="1" w:after="100" w:afterAutospacing="1"/>
        <w:contextualSpacing/>
        <w:rPr>
          <w:szCs w:val="24"/>
        </w:rPr>
      </w:pPr>
      <w:r w:rsidRPr="00681AAE">
        <w:rPr>
          <w:b/>
          <w:szCs w:val="24"/>
        </w:rPr>
        <w:t>Е. В физической сфере</w:t>
      </w:r>
      <w:r w:rsidRPr="00681AAE">
        <w:rPr>
          <w:szCs w:val="24"/>
        </w:rPr>
        <w:t xml:space="preserve">: </w:t>
      </w:r>
    </w:p>
    <w:p w:rsidR="00681AAE" w:rsidRPr="00681AAE" w:rsidRDefault="00681AAE" w:rsidP="00681AAE">
      <w:pPr>
        <w:spacing w:before="100" w:beforeAutospacing="1" w:after="100" w:afterAutospacing="1"/>
        <w:contextualSpacing/>
        <w:rPr>
          <w:b/>
          <w:bCs/>
          <w:szCs w:val="24"/>
        </w:rPr>
      </w:pPr>
      <w:r w:rsidRPr="00681AAE">
        <w:rPr>
          <w:szCs w:val="24"/>
        </w:rPr>
        <w:t xml:space="preserve">- стремление вести здоровый образ жизни (режим труда и отдыха, питание, спорт, фитнес). </w:t>
      </w:r>
    </w:p>
    <w:p w:rsidR="00681AAE" w:rsidRPr="00681AAE" w:rsidRDefault="00681AAE" w:rsidP="00594B5F">
      <w:pPr>
        <w:spacing w:before="100" w:beforeAutospacing="1" w:after="100" w:afterAutospacing="1" w:line="240" w:lineRule="auto"/>
        <w:rPr>
          <w:szCs w:val="24"/>
        </w:rPr>
      </w:pPr>
      <w:r w:rsidRPr="00681AAE">
        <w:rPr>
          <w:szCs w:val="24"/>
        </w:rPr>
        <w:t>миром зарубежных сверстников с использованием средств немецкого языка (через детский фольклор, некоторые образцы детской художественной литературы, традиции) в предел</w:t>
      </w:r>
      <w:r w:rsidR="0024186E">
        <w:rPr>
          <w:szCs w:val="24"/>
        </w:rPr>
        <w:t>ах, доступных третьеклассникам.</w:t>
      </w:r>
    </w:p>
    <w:p w:rsidR="00681AAE" w:rsidRPr="0024186E" w:rsidRDefault="0024186E" w:rsidP="00594B5F">
      <w:pPr>
        <w:spacing w:line="240" w:lineRule="auto"/>
        <w:rPr>
          <w:b/>
          <w:szCs w:val="24"/>
        </w:rPr>
      </w:pPr>
      <w:r>
        <w:rPr>
          <w:b/>
          <w:szCs w:val="24"/>
        </w:rPr>
        <w:t>Содержание учебного предмета</w:t>
      </w:r>
    </w:p>
    <w:p w:rsidR="00681AAE" w:rsidRPr="00681AAE" w:rsidRDefault="00681AAE" w:rsidP="00681AAE">
      <w:pPr>
        <w:tabs>
          <w:tab w:val="left" w:pos="9288"/>
        </w:tabs>
        <w:rPr>
          <w:szCs w:val="24"/>
        </w:rPr>
      </w:pPr>
      <w:r w:rsidRPr="00681AAE">
        <w:rPr>
          <w:b/>
          <w:szCs w:val="24"/>
        </w:rPr>
        <w:t xml:space="preserve">Привет 5 класс! Курс повторения. </w:t>
      </w:r>
      <w:r w:rsidRPr="00681AAE">
        <w:rPr>
          <w:szCs w:val="24"/>
        </w:rPr>
        <w:t xml:space="preserve">Первый школьный день в новом учебном году. Воспоминания о лете. Обмен впечатлениями об ушедшем лете и летних каникулах. </w:t>
      </w:r>
    </w:p>
    <w:p w:rsidR="00681AAE" w:rsidRPr="00681AAE" w:rsidRDefault="00681AAE" w:rsidP="00681AAE">
      <w:pPr>
        <w:tabs>
          <w:tab w:val="left" w:pos="9288"/>
        </w:tabs>
        <w:rPr>
          <w:szCs w:val="24"/>
          <w:u w:val="single"/>
        </w:rPr>
      </w:pPr>
      <w:r w:rsidRPr="00681AAE">
        <w:rPr>
          <w:szCs w:val="24"/>
          <w:u w:val="single"/>
        </w:rPr>
        <w:t xml:space="preserve">Грамматический материал </w:t>
      </w:r>
    </w:p>
    <w:p w:rsidR="00681AAE" w:rsidRPr="00681AAE" w:rsidRDefault="00681AAE" w:rsidP="00681AAE">
      <w:pPr>
        <w:tabs>
          <w:tab w:val="left" w:pos="9288"/>
        </w:tabs>
        <w:rPr>
          <w:szCs w:val="24"/>
        </w:rPr>
      </w:pPr>
      <w:r w:rsidRPr="00681AAE">
        <w:rPr>
          <w:szCs w:val="24"/>
        </w:rPr>
        <w:t xml:space="preserve">1. Возвратные местоимения. </w:t>
      </w:r>
    </w:p>
    <w:p w:rsidR="00681AAE" w:rsidRPr="00681AAE" w:rsidRDefault="00681AAE" w:rsidP="00681AAE">
      <w:pPr>
        <w:tabs>
          <w:tab w:val="left" w:pos="9288"/>
        </w:tabs>
        <w:rPr>
          <w:szCs w:val="24"/>
        </w:rPr>
      </w:pPr>
      <w:r w:rsidRPr="00681AAE">
        <w:rPr>
          <w:szCs w:val="24"/>
        </w:rPr>
        <w:lastRenderedPageBreak/>
        <w:t xml:space="preserve">2. Систематизация грамматических знаний о спряжении глаголов в Präsens, об образовании Perfekt. </w:t>
      </w:r>
    </w:p>
    <w:p w:rsidR="00681AAE" w:rsidRPr="00681AAE" w:rsidRDefault="00681AAE" w:rsidP="00681AAE">
      <w:pPr>
        <w:autoSpaceDE w:val="0"/>
        <w:rPr>
          <w:szCs w:val="24"/>
        </w:rPr>
      </w:pPr>
      <w:r w:rsidRPr="00681AAE">
        <w:rPr>
          <w:szCs w:val="24"/>
        </w:rPr>
        <w:t>Повторение: Образование степеней сравнения прилагательных.</w:t>
      </w:r>
    </w:p>
    <w:p w:rsidR="00681AAE" w:rsidRPr="00681AAE" w:rsidRDefault="00681AAE" w:rsidP="00681AAE">
      <w:pPr>
        <w:tabs>
          <w:tab w:val="left" w:pos="9288"/>
        </w:tabs>
        <w:rPr>
          <w:szCs w:val="24"/>
        </w:rPr>
      </w:pPr>
      <w:r w:rsidRPr="00681AAE">
        <w:rPr>
          <w:b/>
          <w:szCs w:val="24"/>
        </w:rPr>
        <w:t xml:space="preserve">1.Старый немецкий город. Что здесь есть? (9 ч) </w:t>
      </w:r>
      <w:r w:rsidRPr="00681AAE">
        <w:rPr>
          <w:szCs w:val="24"/>
        </w:rPr>
        <w:t>Описание старого немецкого города (повторение лексики, изученной в начальной школе). Городские объекты (введение новой лексики). Грамматический материал 1. Типы образования множественного числа имён существительных 2. Отрицание kein. Употребление отрицаний kein и nicht.</w:t>
      </w:r>
    </w:p>
    <w:p w:rsidR="00681AAE" w:rsidRPr="00681AAE" w:rsidRDefault="00681AAE" w:rsidP="00681AAE">
      <w:pPr>
        <w:autoSpaceDE w:val="0"/>
        <w:rPr>
          <w:szCs w:val="24"/>
        </w:rPr>
      </w:pPr>
      <w:r w:rsidRPr="00681AAE">
        <w:rPr>
          <w:szCs w:val="24"/>
        </w:rPr>
        <w:t>Вывески на городских зданиях. Старый немецкий город. Разговоры на улице. Встреча на улице. Страноведческая информация о немецких городах Берлине, Веймаре, Лейпциге.</w:t>
      </w:r>
    </w:p>
    <w:p w:rsidR="00681AAE" w:rsidRPr="00681AAE" w:rsidRDefault="00681AAE" w:rsidP="00681AAE">
      <w:pPr>
        <w:rPr>
          <w:b/>
          <w:szCs w:val="24"/>
          <w:lang w:val="de-DE"/>
        </w:rPr>
      </w:pPr>
      <w:r w:rsidRPr="00681AAE">
        <w:rPr>
          <w:b/>
          <w:szCs w:val="24"/>
        </w:rPr>
        <w:t xml:space="preserve">2. В городе… Кто здесь живет? </w:t>
      </w:r>
      <w:r w:rsidRPr="00681AAE">
        <w:rPr>
          <w:szCs w:val="24"/>
        </w:rPr>
        <w:t>«Жители города: люди и животные». Образование новых слов с помощью словообразовательных элементов. Грамматический материал Указательные местоимения dieser, diese, dieses, jener, jene, jenes, jene. Короткие высказывания жителей города. Упражнения, направленные на совершенствование техники письма. Город и его жители. Диалоги „Auf der Straße“, „Begegnung“ (спор о погоде, обмен мнениями, высказывание различных точек зрения о городе и его жителях). Тема</w:t>
      </w:r>
      <w:r w:rsidRPr="00681AAE">
        <w:rPr>
          <w:szCs w:val="24"/>
          <w:lang w:val="de-DE"/>
        </w:rPr>
        <w:t xml:space="preserve"> „Welche Haustiere lieben die deutschen Kinder?“</w:t>
      </w:r>
    </w:p>
    <w:p w:rsidR="00681AAE" w:rsidRPr="00681AAE" w:rsidRDefault="00681AAE" w:rsidP="00681AAE">
      <w:pPr>
        <w:tabs>
          <w:tab w:val="left" w:pos="9288"/>
        </w:tabs>
        <w:rPr>
          <w:b/>
          <w:szCs w:val="24"/>
        </w:rPr>
      </w:pPr>
      <w:r w:rsidRPr="00362A9D">
        <w:rPr>
          <w:b/>
          <w:szCs w:val="24"/>
        </w:rPr>
        <w:t xml:space="preserve">3. </w:t>
      </w:r>
      <w:r w:rsidRPr="00681AAE">
        <w:rPr>
          <w:b/>
          <w:szCs w:val="24"/>
        </w:rPr>
        <w:t>Улицыгорода</w:t>
      </w:r>
      <w:r w:rsidRPr="00362A9D">
        <w:rPr>
          <w:b/>
          <w:szCs w:val="24"/>
        </w:rPr>
        <w:t xml:space="preserve">. </w:t>
      </w:r>
      <w:r w:rsidRPr="00681AAE">
        <w:rPr>
          <w:b/>
          <w:szCs w:val="24"/>
        </w:rPr>
        <w:t>Какиеони</w:t>
      </w:r>
      <w:r w:rsidRPr="00362A9D">
        <w:rPr>
          <w:b/>
          <w:szCs w:val="24"/>
        </w:rPr>
        <w:t xml:space="preserve">? </w:t>
      </w:r>
      <w:r w:rsidRPr="00681AAE">
        <w:rPr>
          <w:b/>
          <w:szCs w:val="24"/>
          <w:lang w:val="de-DE"/>
        </w:rPr>
        <w:t>(9</w:t>
      </w:r>
      <w:r w:rsidRPr="00681AAE">
        <w:rPr>
          <w:b/>
          <w:szCs w:val="24"/>
        </w:rPr>
        <w:t>ч</w:t>
      </w:r>
      <w:r w:rsidRPr="00681AAE">
        <w:rPr>
          <w:b/>
          <w:szCs w:val="24"/>
          <w:lang w:val="de-DE"/>
        </w:rPr>
        <w:t xml:space="preserve">) </w:t>
      </w:r>
      <w:r w:rsidRPr="00681AAE">
        <w:rPr>
          <w:szCs w:val="24"/>
          <w:lang w:val="de-DE"/>
        </w:rPr>
        <w:t>Die Straßen der Stadt (</w:t>
      </w:r>
      <w:r w:rsidRPr="00681AAE">
        <w:rPr>
          <w:szCs w:val="24"/>
        </w:rPr>
        <w:t>лексикапотеме</w:t>
      </w:r>
      <w:r w:rsidRPr="00681AAE">
        <w:rPr>
          <w:szCs w:val="24"/>
          <w:lang w:val="de-DE"/>
        </w:rPr>
        <w:t xml:space="preserve">). </w:t>
      </w:r>
      <w:r w:rsidRPr="00681AAE">
        <w:rPr>
          <w:szCs w:val="24"/>
        </w:rPr>
        <w:t>Антонимыкприлагательным</w:t>
      </w:r>
      <w:r w:rsidRPr="00681AAE">
        <w:rPr>
          <w:szCs w:val="24"/>
          <w:lang w:val="de-DE"/>
        </w:rPr>
        <w:t xml:space="preserve">. </w:t>
      </w:r>
      <w:r w:rsidRPr="00681AAE">
        <w:rPr>
          <w:szCs w:val="24"/>
        </w:rPr>
        <w:t>Текстыописательногохарактераспропусками</w:t>
      </w:r>
      <w:r w:rsidRPr="00681AAE">
        <w:rPr>
          <w:szCs w:val="24"/>
          <w:lang w:val="de-DE"/>
        </w:rPr>
        <w:t xml:space="preserve">. </w:t>
      </w:r>
      <w:r w:rsidRPr="00681AAE">
        <w:rPr>
          <w:szCs w:val="24"/>
        </w:rPr>
        <w:t>Диалоги</w:t>
      </w:r>
      <w:r w:rsidRPr="00681AAE">
        <w:rPr>
          <w:szCs w:val="24"/>
          <w:lang w:val="de-DE"/>
        </w:rPr>
        <w:t xml:space="preserve"> „Markus und Gabi“, „Gabi, Markus, Ilse und Dieter mit einem unbekannten Lebewesen“ </w:t>
      </w:r>
      <w:r w:rsidRPr="00681AAE">
        <w:rPr>
          <w:szCs w:val="24"/>
        </w:rPr>
        <w:t>спослетекстовымизаданиями</w:t>
      </w:r>
      <w:r w:rsidRPr="00681AAE">
        <w:rPr>
          <w:szCs w:val="24"/>
          <w:lang w:val="de-DE"/>
        </w:rPr>
        <w:t>. D</w:t>
      </w:r>
      <w:r w:rsidRPr="00681AAE">
        <w:rPr>
          <w:szCs w:val="24"/>
        </w:rPr>
        <w:t>ie Straßen“ (стихотворение). Текст с пропусками (на отработку техники чтения). Диалог-расспрос (Кот в сапогах расспрашивает о пришельцах из космоса). Диалог „Kosmi, Gabi und Markus“. Грамматический материал. Повторение: Выражение принадлежности с помощью притяжательных местоимений. Текст для аудирования „Robi interessiert sich fü</w:t>
      </w:r>
      <w:r w:rsidRPr="00681AAE">
        <w:rPr>
          <w:szCs w:val="24"/>
          <w:lang w:val="de-DE"/>
        </w:rPr>
        <w:t>r</w:t>
      </w:r>
      <w:r w:rsidRPr="00681AAE">
        <w:rPr>
          <w:szCs w:val="24"/>
        </w:rPr>
        <w:t xml:space="preserve"> die Verkehrsregeln“. Повторение лексики по теме «Транспорт». Ситуации «На улице», «Описание пешеходной зоны», «Транспортное движение в городе». Составление рассказа по картинке. Грамматический материал Повторение: 1. Спряжение сильных глаголов с корневой гласной „e“ и „a“ в Präsens. </w:t>
      </w:r>
      <w:r w:rsidRPr="00681AAE">
        <w:rPr>
          <w:szCs w:val="24"/>
          <w:lang w:val="de-DE"/>
        </w:rPr>
        <w:t xml:space="preserve">2. </w:t>
      </w:r>
      <w:r w:rsidRPr="00681AAE">
        <w:rPr>
          <w:szCs w:val="24"/>
        </w:rPr>
        <w:t>Модальныеглаголы</w:t>
      </w:r>
      <w:r w:rsidRPr="00681AAE">
        <w:rPr>
          <w:szCs w:val="24"/>
          <w:lang w:val="de-DE"/>
        </w:rPr>
        <w:t xml:space="preserve"> wollen, können, mögen, müssen, sollen, dürfen. </w:t>
      </w:r>
      <w:r w:rsidRPr="00681AAE">
        <w:rPr>
          <w:szCs w:val="24"/>
        </w:rPr>
        <w:t>Текстыспропусками</w:t>
      </w:r>
      <w:r w:rsidRPr="00681AAE">
        <w:rPr>
          <w:szCs w:val="24"/>
          <w:lang w:val="de-DE"/>
        </w:rPr>
        <w:t xml:space="preserve">. </w:t>
      </w:r>
      <w:r w:rsidRPr="00681AAE">
        <w:rPr>
          <w:szCs w:val="24"/>
        </w:rPr>
        <w:t>Задания, нацеленные на повторение лексики. Текст с пропусками. Текст на контроль навыков чтения вслух. Задания, содержащие коммуникативные задачи. Текст об истории афишной тумбы. Названия известных марок автомобилей.</w:t>
      </w:r>
    </w:p>
    <w:p w:rsidR="00681AAE" w:rsidRPr="00681AAE" w:rsidRDefault="00681AAE" w:rsidP="00681AAE">
      <w:pPr>
        <w:tabs>
          <w:tab w:val="left" w:pos="9288"/>
        </w:tabs>
        <w:rPr>
          <w:szCs w:val="24"/>
        </w:rPr>
      </w:pPr>
      <w:r w:rsidRPr="00681AAE">
        <w:rPr>
          <w:b/>
          <w:szCs w:val="24"/>
        </w:rPr>
        <w:t>4. Гд</w:t>
      </w:r>
      <w:r w:rsidR="00594B5F">
        <w:rPr>
          <w:b/>
          <w:szCs w:val="24"/>
        </w:rPr>
        <w:t xml:space="preserve">е и как  здесь живут люди? </w:t>
      </w:r>
      <w:r w:rsidRPr="00681AAE">
        <w:rPr>
          <w:szCs w:val="24"/>
        </w:rPr>
        <w:t>Жилище человека (предъявление новой лексики с использованием рисунков учебника и слайдов). «Улицы города. Какие они?», «Дома, в которых живут люди» (предъявление новой лексики, в том числе наречий, отвечающих на вопрос Wo?). Грамматический материал. Употребление существительных в Dativ после предлогов in, an, auf, hinter, neben, vor, zwischen при ответе на вопрос Wo? Рифмовка „Wo? Wo? Wo?“.  Диалог в ситуации «Ориентирование в городе» (чтение и инсценирование в парах). Упражнения, нацеленные на решение устно-речевых задач: а) описывать то или иное архитектурное сооружение, б) рассказывать о типичных для Германии домах, в) комментировать план города. Развитие навыков диалогической речи в ситуации «Ориентирование в городе».  Упражнения с пропусками. Ситуации „Auf der Straße“ (с использованием слов и словосочетаний по теме). Систематизация лексики по словообразовательным элементам по теме „Die Stadt“. Диалог „Kosmi und Gabi“. Стихотворение „Meine Stadt“. Интервью Кота в сапогах о городе. Песня „Auf der Brücke, in den Straßen“. Фотографии различных типов немецких домов с их названиями.</w:t>
      </w:r>
    </w:p>
    <w:p w:rsidR="00681AAE" w:rsidRPr="00681AAE" w:rsidRDefault="00681AAE" w:rsidP="00681AAE">
      <w:pPr>
        <w:autoSpaceDE w:val="0"/>
        <w:rPr>
          <w:szCs w:val="24"/>
          <w:lang w:val="de-DE"/>
        </w:rPr>
      </w:pPr>
      <w:r w:rsidRPr="00681AAE">
        <w:rPr>
          <w:b/>
          <w:szCs w:val="24"/>
        </w:rPr>
        <w:t>6. У Габи дома. Что мы здесь видим? «</w:t>
      </w:r>
      <w:r w:rsidRPr="00681AAE">
        <w:rPr>
          <w:szCs w:val="24"/>
        </w:rPr>
        <w:t>Обустройство квартиры/дома».  Текст для понимания на слух о семье Габи. Текст о доме, в котором живёт Габи. Стихотворение „In meinem Haus“. Диалог „Ilse, Kosmi und Robi besuchen Gabi“ (на слух, для чтения и инсценирования). Рисунки различных комнат (для описания их интерьера). Серия вопросов к рисункам. Грамматический материал: 1. Спряжение глагола helfen в Pr</w:t>
      </w:r>
      <w:r w:rsidRPr="00681AAE">
        <w:rPr>
          <w:szCs w:val="24"/>
          <w:lang w:val="de-DE"/>
        </w:rPr>
        <w:t>ä</w:t>
      </w:r>
      <w:r w:rsidRPr="00681AAE">
        <w:rPr>
          <w:szCs w:val="24"/>
        </w:rPr>
        <w:t xml:space="preserve">sens. </w:t>
      </w:r>
      <w:r w:rsidRPr="00681AAE">
        <w:rPr>
          <w:szCs w:val="24"/>
        </w:rPr>
        <w:lastRenderedPageBreak/>
        <w:t>2. Употребление существительных после глагола helfen в Dativ. Коммуникативные задания, нацеленные на описание интерьера квартиры /дома. Опоры в виде неполных вопр сов для ведения диалога-расспроса о квартире. Тексты</w:t>
      </w:r>
      <w:r w:rsidRPr="00681AAE">
        <w:rPr>
          <w:szCs w:val="24"/>
          <w:lang w:val="de-DE"/>
        </w:rPr>
        <w:t xml:space="preserve"> „Frau Richter erzählt“ </w:t>
      </w:r>
      <w:r w:rsidRPr="00681AAE">
        <w:rPr>
          <w:szCs w:val="24"/>
        </w:rPr>
        <w:t>и</w:t>
      </w:r>
      <w:r w:rsidRPr="00681AAE">
        <w:rPr>
          <w:szCs w:val="24"/>
          <w:lang w:val="de-DE"/>
        </w:rPr>
        <w:t xml:space="preserve"> „Luxi erzählt dem Gestiefelten Kater“ (</w:t>
      </w:r>
      <w:r w:rsidRPr="00681AAE">
        <w:rPr>
          <w:szCs w:val="24"/>
        </w:rPr>
        <w:t>длячтенияиобсуждениявгруппах</w:t>
      </w:r>
      <w:r w:rsidRPr="00681AAE">
        <w:rPr>
          <w:szCs w:val="24"/>
          <w:lang w:val="de-DE"/>
        </w:rPr>
        <w:t xml:space="preserve">). </w:t>
      </w:r>
      <w:r w:rsidRPr="00681AAE">
        <w:rPr>
          <w:szCs w:val="24"/>
        </w:rPr>
        <w:t>Грамматический материал: Глаголы с отделяемыми приставками (памятка и тренировочные упражнения). Текст с пропусками (на контроль усвоения материала предыдущих уроков). Упражнения, нацеленные на си- стематизацию грамматического материала (падежи в немецком языке, употребление Dativ после предлогов an, auf, hinter, neben, in, über, unter, vor, zwischen, употребление существительных и личных местоимений в Dativ после глагола helfen). Ситуации</w:t>
      </w:r>
      <w:r w:rsidRPr="00681AAE">
        <w:rPr>
          <w:szCs w:val="24"/>
          <w:lang w:val="de-DE"/>
        </w:rPr>
        <w:t xml:space="preserve">: „Auf der Straße“ </w:t>
      </w:r>
      <w:r w:rsidRPr="00681AAE">
        <w:rPr>
          <w:szCs w:val="24"/>
        </w:rPr>
        <w:t>и</w:t>
      </w:r>
      <w:r w:rsidRPr="00681AAE">
        <w:rPr>
          <w:szCs w:val="24"/>
          <w:lang w:val="de-DE"/>
        </w:rPr>
        <w:t xml:space="preserve"> „Gabi hilft der Mutter, der Oma und dem Opa bei der Hausarbeit“. </w:t>
      </w:r>
      <w:r w:rsidRPr="00681AAE">
        <w:rPr>
          <w:szCs w:val="24"/>
        </w:rPr>
        <w:t>Небольшой текст для аудирования об уборке города. Полилог „Kosmi hat eine Idee“. Сведения о наличии двухъярусной кровати в детской комнате, об игровых уголках в детских комнатах немецких школьников, а также об экологических проблемах.</w:t>
      </w:r>
    </w:p>
    <w:p w:rsidR="00681AAE" w:rsidRPr="00681AAE" w:rsidRDefault="00681AAE" w:rsidP="00681AAE">
      <w:pPr>
        <w:autoSpaceDE w:val="0"/>
        <w:rPr>
          <w:b/>
          <w:bCs/>
          <w:szCs w:val="24"/>
        </w:rPr>
      </w:pPr>
      <w:r w:rsidRPr="00681AAE">
        <w:rPr>
          <w:b/>
          <w:szCs w:val="24"/>
        </w:rPr>
        <w:t xml:space="preserve">6. Как выглядит  город Габи в разные времена года? </w:t>
      </w:r>
      <w:r w:rsidRPr="00681AAE">
        <w:rPr>
          <w:szCs w:val="24"/>
        </w:rPr>
        <w:t>Диалог</w:t>
      </w:r>
      <w:r w:rsidRPr="00594B5F">
        <w:rPr>
          <w:szCs w:val="24"/>
          <w:lang w:val="en-US"/>
        </w:rPr>
        <w:t xml:space="preserve"> — </w:t>
      </w:r>
      <w:r w:rsidRPr="00681AAE">
        <w:rPr>
          <w:szCs w:val="24"/>
        </w:rPr>
        <w:t>обменмнениями</w:t>
      </w:r>
      <w:r w:rsidRPr="00594B5F">
        <w:rPr>
          <w:szCs w:val="24"/>
          <w:lang w:val="en-US"/>
        </w:rPr>
        <w:t xml:space="preserve"> „Dieter telefoniert mit Gabi“. </w:t>
      </w:r>
      <w:r w:rsidRPr="00681AAE">
        <w:rPr>
          <w:szCs w:val="24"/>
        </w:rPr>
        <w:t>Рисунки с подписями, в которых содержатся слова с пропусками. Тема „Die Jahreszeiten“ (предъявление новой лексики). Стихотворный материал (строки из песен о различных временах года). Грамматический материал Упражнения на предъявление порядковых числительных и тренировку в их употреблении. Диалог „Gabi und Robi“. Вопросы о праздниках в Германии. Образцы поздравительных открыток к различным праздникам. Вопросы о временах года. Диалог</w:t>
      </w:r>
      <w:r w:rsidRPr="00681AAE">
        <w:rPr>
          <w:szCs w:val="24"/>
          <w:lang w:val="de-DE"/>
        </w:rPr>
        <w:t xml:space="preserve"> „Frau Fros und Frau Holfeld“. </w:t>
      </w:r>
      <w:r w:rsidRPr="00681AAE">
        <w:rPr>
          <w:szCs w:val="24"/>
        </w:rPr>
        <w:t>Диалог</w:t>
      </w:r>
      <w:r w:rsidRPr="00681AAE">
        <w:rPr>
          <w:szCs w:val="24"/>
          <w:lang w:val="de-DE"/>
        </w:rPr>
        <w:t xml:space="preserve"> „Sandra und die Verkäuferin“. </w:t>
      </w:r>
      <w:r w:rsidRPr="00681AAE">
        <w:rPr>
          <w:szCs w:val="24"/>
        </w:rPr>
        <w:t>Ситуации</w:t>
      </w:r>
      <w:r w:rsidRPr="00681AAE">
        <w:rPr>
          <w:szCs w:val="24"/>
          <w:lang w:val="de-DE"/>
        </w:rPr>
        <w:t xml:space="preserve">: „Auf der Straße“, „Im Supermarkt“, „Begegnung“, „Bekanntschaft“, „Ein Tourist möchte wissen ...“. </w:t>
      </w:r>
      <w:r w:rsidRPr="00681AAE">
        <w:rPr>
          <w:szCs w:val="24"/>
        </w:rPr>
        <w:t>Текст „Wo wohnt der Osterhase?“.  Информация о рождественском базаре и рождественской пирамиде, о проведении карнавала в Германии, праздновании Пасхи и о поделках, которые могут мастерить дети в качестве подарков к праздникам.</w:t>
      </w:r>
    </w:p>
    <w:p w:rsidR="00681AAE" w:rsidRPr="00681AAE" w:rsidRDefault="00681AAE" w:rsidP="00681AAE">
      <w:pPr>
        <w:tabs>
          <w:tab w:val="left" w:pos="9288"/>
        </w:tabs>
        <w:rPr>
          <w:b/>
          <w:szCs w:val="24"/>
          <w:lang w:val="de-DE"/>
        </w:rPr>
      </w:pPr>
      <w:r w:rsidRPr="00681AAE">
        <w:rPr>
          <w:b/>
          <w:szCs w:val="24"/>
        </w:rPr>
        <w:t xml:space="preserve">7. Большая уборка в городе. Прекрасная идея! Но </w:t>
      </w:r>
      <w:r w:rsidRPr="00681AAE">
        <w:rPr>
          <w:szCs w:val="24"/>
        </w:rPr>
        <w:t>Охрана окружающей среды.  Текст</w:t>
      </w:r>
      <w:r w:rsidRPr="00466A19">
        <w:rPr>
          <w:szCs w:val="24"/>
        </w:rPr>
        <w:t xml:space="preserve"> „</w:t>
      </w:r>
      <w:r w:rsidRPr="00681AAE">
        <w:rPr>
          <w:szCs w:val="24"/>
          <w:lang w:val="de-DE"/>
        </w:rPr>
        <w:t xml:space="preserve">Umweltschutzisteininternationales Problem“. </w:t>
      </w:r>
      <w:r w:rsidRPr="00681AAE">
        <w:rPr>
          <w:szCs w:val="24"/>
        </w:rPr>
        <w:t>Диалог</w:t>
      </w:r>
      <w:r w:rsidRPr="00681AAE">
        <w:rPr>
          <w:szCs w:val="24"/>
          <w:lang w:val="de-DE"/>
        </w:rPr>
        <w:t xml:space="preserve"> „Gabi und Markus sprechen mit ihrer Klassenlehrerin“. </w:t>
      </w:r>
      <w:r w:rsidRPr="00681AAE">
        <w:rPr>
          <w:szCs w:val="24"/>
        </w:rPr>
        <w:t>Грамматическийматериал</w:t>
      </w:r>
      <w:r w:rsidRPr="00681AAE">
        <w:rPr>
          <w:szCs w:val="24"/>
          <w:lang w:val="de-DE"/>
        </w:rPr>
        <w:t xml:space="preserve">: </w:t>
      </w:r>
      <w:r w:rsidRPr="00681AAE">
        <w:rPr>
          <w:szCs w:val="24"/>
        </w:rPr>
        <w:t>Модальныеглаголы</w:t>
      </w:r>
      <w:r w:rsidRPr="00681AAE">
        <w:rPr>
          <w:szCs w:val="24"/>
          <w:lang w:val="de-DE"/>
        </w:rPr>
        <w:t xml:space="preserve"> müssen </w:t>
      </w:r>
      <w:r w:rsidRPr="00681AAE">
        <w:rPr>
          <w:szCs w:val="24"/>
        </w:rPr>
        <w:t>и</w:t>
      </w:r>
      <w:r w:rsidRPr="00681AAE">
        <w:rPr>
          <w:szCs w:val="24"/>
          <w:lang w:val="de-DE"/>
        </w:rPr>
        <w:t xml:space="preserve"> sollen </w:t>
      </w:r>
      <w:r w:rsidRPr="00681AAE">
        <w:rPr>
          <w:szCs w:val="24"/>
        </w:rPr>
        <w:t>в</w:t>
      </w:r>
      <w:r w:rsidRPr="00681AAE">
        <w:rPr>
          <w:szCs w:val="24"/>
          <w:lang w:val="de-DE"/>
        </w:rPr>
        <w:t xml:space="preserve"> Präsens. </w:t>
      </w:r>
      <w:r w:rsidRPr="00681AAE">
        <w:rPr>
          <w:szCs w:val="24"/>
        </w:rPr>
        <w:t>Рифмовка</w:t>
      </w:r>
      <w:r w:rsidRPr="00681AAE">
        <w:rPr>
          <w:szCs w:val="24"/>
          <w:lang w:val="de-DE"/>
        </w:rPr>
        <w:t xml:space="preserve"> „Wer arbeitet wo?“. </w:t>
      </w:r>
      <w:r w:rsidRPr="00681AAE">
        <w:rPr>
          <w:szCs w:val="24"/>
        </w:rPr>
        <w:t>Диалогидлячтенияиинсцени</w:t>
      </w:r>
      <w:r w:rsidRPr="00681AAE">
        <w:rPr>
          <w:szCs w:val="24"/>
          <w:lang w:val="de-DE"/>
        </w:rPr>
        <w:t xml:space="preserve">- </w:t>
      </w:r>
      <w:r w:rsidRPr="00681AAE">
        <w:rPr>
          <w:szCs w:val="24"/>
        </w:rPr>
        <w:t>рованиявгруппах</w:t>
      </w:r>
      <w:r w:rsidRPr="00681AAE">
        <w:rPr>
          <w:szCs w:val="24"/>
          <w:lang w:val="de-DE"/>
        </w:rPr>
        <w:t xml:space="preserve">: „Dieter, Gabi, Kosmi und Markus“, „Frau Weber und Herr Meier“. </w:t>
      </w:r>
      <w:r w:rsidRPr="00681AAE">
        <w:rPr>
          <w:szCs w:val="24"/>
        </w:rPr>
        <w:t>Грамматический материал 1. Употребление предлогов mit, nach, aus, zu, von, bei + Dativ. 2. Повторение: Употребление существительных в Akkusativ после глаголов nehmen, sehen, brauchen. Рифмовка „Wir malen, bauen, basteln ...“ Упражнения на закрепление грамматического материала. Образцы высказываний о том, как школьники работают над проектами. Упражнение с пропусками для повторения лексики по теме. Серия мини-диалогов, которые характерны при работе над проектами. Телефонный разговор „Markus und Gabi“. Грамматический материал Повторение: Образование степеней сравнения прилагательных. Упражнения, направленные на систематизацию лексики по теме „Schulsachen“. Ситуация</w:t>
      </w:r>
      <w:r w:rsidRPr="00681AAE">
        <w:rPr>
          <w:szCs w:val="24"/>
          <w:lang w:val="de-DE"/>
        </w:rPr>
        <w:t xml:space="preserve"> „Gespr äch mit der Klassenlehrerin“. </w:t>
      </w:r>
      <w:r w:rsidRPr="00681AAE">
        <w:rPr>
          <w:szCs w:val="24"/>
        </w:rPr>
        <w:t>Текст</w:t>
      </w:r>
      <w:r w:rsidRPr="00681AAE">
        <w:rPr>
          <w:szCs w:val="24"/>
          <w:lang w:val="de-DE"/>
        </w:rPr>
        <w:t xml:space="preserve"> „Wozu spielen Gabi, Markus und die anderen Bauarbeiter und Architekten?“. Wortsalat (</w:t>
      </w:r>
      <w:r w:rsidRPr="00681AAE">
        <w:rPr>
          <w:szCs w:val="24"/>
        </w:rPr>
        <w:t>словаисловосочетанияпотеме</w:t>
      </w:r>
      <w:r w:rsidRPr="00681AAE">
        <w:rPr>
          <w:szCs w:val="24"/>
          <w:lang w:val="de-DE"/>
        </w:rPr>
        <w:t xml:space="preserve"> „Berufe“). </w:t>
      </w:r>
      <w:r w:rsidRPr="00681AAE">
        <w:rPr>
          <w:szCs w:val="24"/>
        </w:rPr>
        <w:t>Аутентичныйматериалпоподтеме</w:t>
      </w:r>
      <w:r w:rsidRPr="00681AAE">
        <w:rPr>
          <w:szCs w:val="24"/>
          <w:lang w:val="de-DE"/>
        </w:rPr>
        <w:t xml:space="preserve"> „Wunschberufe von deutschen Kindern“.</w:t>
      </w:r>
    </w:p>
    <w:p w:rsidR="00681AAE" w:rsidRPr="00681AAE" w:rsidRDefault="00681AAE" w:rsidP="00681AAE">
      <w:pPr>
        <w:tabs>
          <w:tab w:val="left" w:pos="9288"/>
        </w:tabs>
        <w:rPr>
          <w:szCs w:val="24"/>
          <w:lang w:val="de-DE"/>
        </w:rPr>
      </w:pPr>
      <w:r w:rsidRPr="00362A9D">
        <w:rPr>
          <w:b/>
          <w:szCs w:val="24"/>
          <w:lang w:val="de-DE"/>
        </w:rPr>
        <w:t xml:space="preserve">8. </w:t>
      </w:r>
      <w:r w:rsidRPr="00681AAE">
        <w:rPr>
          <w:b/>
          <w:szCs w:val="24"/>
        </w:rPr>
        <w:t>В</w:t>
      </w:r>
      <w:r w:rsidRPr="00362A9D">
        <w:rPr>
          <w:b/>
          <w:szCs w:val="24"/>
          <w:lang w:val="de-DE"/>
        </w:rPr>
        <w:t xml:space="preserve"> </w:t>
      </w:r>
      <w:r w:rsidRPr="00681AAE">
        <w:rPr>
          <w:b/>
          <w:szCs w:val="24"/>
        </w:rPr>
        <w:t>город</w:t>
      </w:r>
      <w:r w:rsidRPr="00362A9D">
        <w:rPr>
          <w:b/>
          <w:szCs w:val="24"/>
          <w:lang w:val="de-DE"/>
        </w:rPr>
        <w:t xml:space="preserve"> </w:t>
      </w:r>
      <w:r w:rsidRPr="00681AAE">
        <w:rPr>
          <w:b/>
          <w:szCs w:val="24"/>
        </w:rPr>
        <w:t>снова</w:t>
      </w:r>
      <w:r w:rsidRPr="00362A9D">
        <w:rPr>
          <w:b/>
          <w:szCs w:val="24"/>
          <w:lang w:val="de-DE"/>
        </w:rPr>
        <w:t xml:space="preserve"> </w:t>
      </w:r>
      <w:r w:rsidRPr="00681AAE">
        <w:rPr>
          <w:b/>
          <w:szCs w:val="24"/>
        </w:rPr>
        <w:t>приезжают</w:t>
      </w:r>
      <w:r w:rsidRPr="00362A9D">
        <w:rPr>
          <w:b/>
          <w:szCs w:val="24"/>
          <w:lang w:val="de-DE"/>
        </w:rPr>
        <w:t xml:space="preserve"> </w:t>
      </w:r>
      <w:r w:rsidRPr="00681AAE">
        <w:rPr>
          <w:b/>
          <w:szCs w:val="24"/>
        </w:rPr>
        <w:t>гости</w:t>
      </w:r>
      <w:r w:rsidRPr="00362A9D">
        <w:rPr>
          <w:b/>
          <w:szCs w:val="24"/>
          <w:lang w:val="de-DE"/>
        </w:rPr>
        <w:t xml:space="preserve">. </w:t>
      </w:r>
      <w:r w:rsidRPr="00681AAE">
        <w:rPr>
          <w:b/>
          <w:szCs w:val="24"/>
        </w:rPr>
        <w:t xml:space="preserve">Как вы думаете  какие </w:t>
      </w:r>
      <w:r w:rsidRPr="00681AAE">
        <w:rPr>
          <w:szCs w:val="24"/>
        </w:rPr>
        <w:t>Рифмовка „Wir bauen unsere eigene Stadt ...“. «Покупки. Деньги». Небольшой текст о построенном каждым из школьников городе и его достопримечательностях. Грамматический материал. Повторение: Глагол haben в самостоятельном значении. Упражнения на употребление глагола brauchen с существительными в Akkusativ. Вопросы по теме «Покупки». Памятка об употреблении инфинитивного оборота um ... zu + Inf. Упражнение на употребление инфинитивного оборота um ... zu + Inf. Диалог „Robi und Gabi“. Диалог</w:t>
      </w:r>
      <w:r w:rsidRPr="00681AAE">
        <w:rPr>
          <w:szCs w:val="24"/>
          <w:lang w:val="de-DE"/>
        </w:rPr>
        <w:t xml:space="preserve"> „Robi spricht mit Markus“.  </w:t>
      </w:r>
      <w:r w:rsidRPr="00681AAE">
        <w:rPr>
          <w:szCs w:val="24"/>
        </w:rPr>
        <w:t>Стихотворение</w:t>
      </w:r>
      <w:r w:rsidRPr="00681AAE">
        <w:rPr>
          <w:szCs w:val="24"/>
          <w:lang w:val="de-DE"/>
        </w:rPr>
        <w:t xml:space="preserve"> „Wann Freunde wichtig sind“. </w:t>
      </w:r>
      <w:r w:rsidRPr="00681AAE">
        <w:rPr>
          <w:szCs w:val="24"/>
        </w:rPr>
        <w:t xml:space="preserve">Грамматический материал: Предлоги с Akkusativ и Dativ. Ситуации: «Роби и Маркус </w:t>
      </w:r>
      <w:r w:rsidRPr="00681AAE">
        <w:rPr>
          <w:szCs w:val="24"/>
        </w:rPr>
        <w:lastRenderedPageBreak/>
        <w:t>знакомятся со своими гостями», «Косми рассказывает своим космическим друзьям о проекте „Großes Reinemachen in der Stadt“». Стихотворение „Gäste kommen in die Stadt ...“. Ситуация «Кот в сапогах проводит гостей по городу». Упражнение на повторение лексики по теме «Профессии». Упражнение на тренировку глагола sich interessieren (с серией рисунков). Ситуации: «Знакомство с космическими гостями в городе», «Мы рассказываем о своих друзьях», «Зачем Габи, Косми и другие посещали кружки?», «Мы знакомим гостей Роби с городом», «Мы показываем план города и рассказываем, где что находится», «Мы совершаем заочную экскурсию по городу», «Мы рассказываем о городах, изображённых на рисунках». Игра-лабиринт с системой заданий «Кто куда идёт и зачем?». Диалог — расспрос о родном городе/селе. Рифмовка „Male, bastle, projektiere ...“. Диалог „Robi 1 und Robi 2“. Страноведческая информация о денежной системе Германии. Рисунки с изображением евро, а также изображения копилок для денег, которые используют немецкие дети.</w:t>
      </w:r>
    </w:p>
    <w:p w:rsidR="00681AAE" w:rsidRPr="00681AAE" w:rsidRDefault="00681AAE" w:rsidP="00681AAE">
      <w:pPr>
        <w:tabs>
          <w:tab w:val="left" w:pos="9288"/>
        </w:tabs>
        <w:rPr>
          <w:szCs w:val="24"/>
          <w:lang w:val="de-DE"/>
        </w:rPr>
      </w:pPr>
      <w:r w:rsidRPr="00681AAE">
        <w:rPr>
          <w:b/>
          <w:szCs w:val="24"/>
        </w:rPr>
        <w:t xml:space="preserve">9. Наши немецкие друзья готовят прощальный праздник.  А мы? </w:t>
      </w:r>
      <w:r w:rsidRPr="00681AAE">
        <w:rPr>
          <w:szCs w:val="24"/>
        </w:rPr>
        <w:t>Серия вопросов для описания рисунка с изображением города.  Грамматический материал: Предлоги с Akkusativ — durch, für, ohne, um. Упражнение на закрепление нового грамматического материала. Изображения сувениров и вопросы к рисункам. Рисунки, побуждающие к диалогу типа интервью. Образцы приглашений на про- щальный вечер. Микротексты к серии рисунков для презентации лексики по теме «Подготовка к празднику». Песенка „Tanz, Mariechen“. Упражнение, нацеленное на проведение игры „Der sture Hans“. Мини-диалоги и иллюстрации к ним. Ключевые слова для высказывания фрау Вебер об идее Косми о генеральной уборке в городе. Задания, направленные на обсуждение работ, выполненных в рамках проекта. Сценка «За праздничным столом» (рисунок) и ряд ситуаций, связанных с описанием праздничного стола и ритуалом «Угощение». Формулы речевого этикета. Песенка „Auf Wiedersehen“.</w:t>
      </w:r>
    </w:p>
    <w:p w:rsidR="00032455" w:rsidRDefault="00032455" w:rsidP="00032455">
      <w:r w:rsidRPr="00032455">
        <w:t>Класс: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7182"/>
        <w:gridCol w:w="1655"/>
      </w:tblGrid>
      <w:tr w:rsidR="00681AAE" w:rsidRPr="00693E9D" w:rsidTr="006B18D7">
        <w:tc>
          <w:tcPr>
            <w:tcW w:w="392" w:type="dxa"/>
          </w:tcPr>
          <w:p w:rsidR="00681AAE" w:rsidRPr="00693E9D" w:rsidRDefault="00681AAE" w:rsidP="006B18D7">
            <w:r>
              <w:t>№</w:t>
            </w:r>
          </w:p>
        </w:tc>
        <w:tc>
          <w:tcPr>
            <w:tcW w:w="8221" w:type="dxa"/>
          </w:tcPr>
          <w:p w:rsidR="00681AAE" w:rsidRPr="00693E9D" w:rsidRDefault="00681AAE" w:rsidP="006B18D7">
            <w:r>
              <w:t>Тема</w:t>
            </w:r>
          </w:p>
        </w:tc>
        <w:tc>
          <w:tcPr>
            <w:tcW w:w="1701" w:type="dxa"/>
          </w:tcPr>
          <w:p w:rsidR="00681AAE" w:rsidRPr="00693E9D" w:rsidRDefault="00681AAE" w:rsidP="006B18D7">
            <w:r>
              <w:t>Количество часов</w:t>
            </w:r>
          </w:p>
        </w:tc>
      </w:tr>
      <w:tr w:rsidR="00681AAE" w:rsidRPr="00693E9D" w:rsidTr="006B18D7">
        <w:tc>
          <w:tcPr>
            <w:tcW w:w="392" w:type="dxa"/>
          </w:tcPr>
          <w:p w:rsidR="00681AAE" w:rsidRPr="00693E9D" w:rsidRDefault="00681AAE" w:rsidP="006B18D7">
            <w:r>
              <w:t>0</w:t>
            </w:r>
          </w:p>
        </w:tc>
        <w:tc>
          <w:tcPr>
            <w:tcW w:w="8221" w:type="dxa"/>
          </w:tcPr>
          <w:p w:rsidR="00681AAE" w:rsidRPr="00693E9D" w:rsidRDefault="00681AAE" w:rsidP="006B18D7">
            <w:r>
              <w:t>Привет 5 класс. С чем мы пришли из 4 класса. Повторительный курс.</w:t>
            </w:r>
          </w:p>
        </w:tc>
        <w:tc>
          <w:tcPr>
            <w:tcW w:w="1701" w:type="dxa"/>
          </w:tcPr>
          <w:p w:rsidR="00681AAE" w:rsidRPr="00693E9D" w:rsidRDefault="00681AAE" w:rsidP="006B18D7">
            <w:r>
              <w:t>10</w:t>
            </w:r>
          </w:p>
        </w:tc>
      </w:tr>
      <w:tr w:rsidR="00681AAE" w:rsidRPr="00693E9D" w:rsidTr="006B18D7">
        <w:tc>
          <w:tcPr>
            <w:tcW w:w="392" w:type="dxa"/>
          </w:tcPr>
          <w:p w:rsidR="00681AAE" w:rsidRDefault="00681AAE" w:rsidP="006B18D7">
            <w:r>
              <w:t>1</w:t>
            </w:r>
          </w:p>
        </w:tc>
        <w:tc>
          <w:tcPr>
            <w:tcW w:w="8221" w:type="dxa"/>
          </w:tcPr>
          <w:p w:rsidR="00681AAE" w:rsidRDefault="00681AAE" w:rsidP="006B18D7">
            <w:r>
              <w:t>Старый немецкий город. Что здесь</w:t>
            </w:r>
          </w:p>
        </w:tc>
        <w:tc>
          <w:tcPr>
            <w:tcW w:w="1701" w:type="dxa"/>
          </w:tcPr>
          <w:p w:rsidR="00681AAE" w:rsidRPr="00693E9D" w:rsidRDefault="00681AAE" w:rsidP="006B18D7">
            <w:r>
              <w:t>9</w:t>
            </w:r>
          </w:p>
        </w:tc>
      </w:tr>
      <w:tr w:rsidR="00681AAE" w:rsidTr="006B18D7">
        <w:tc>
          <w:tcPr>
            <w:tcW w:w="392" w:type="dxa"/>
          </w:tcPr>
          <w:p w:rsidR="00681AAE" w:rsidRDefault="00681AAE" w:rsidP="006B18D7">
            <w:r>
              <w:t>2</w:t>
            </w:r>
          </w:p>
        </w:tc>
        <w:tc>
          <w:tcPr>
            <w:tcW w:w="8221" w:type="dxa"/>
          </w:tcPr>
          <w:p w:rsidR="00681AAE" w:rsidRDefault="00681AAE" w:rsidP="006B18D7">
            <w:r>
              <w:t xml:space="preserve">В городе… Кто здесь живет  </w:t>
            </w:r>
          </w:p>
        </w:tc>
        <w:tc>
          <w:tcPr>
            <w:tcW w:w="1701" w:type="dxa"/>
          </w:tcPr>
          <w:p w:rsidR="00681AAE" w:rsidRDefault="00681AAE" w:rsidP="006B18D7">
            <w:r>
              <w:t>9</w:t>
            </w:r>
          </w:p>
        </w:tc>
      </w:tr>
      <w:tr w:rsidR="00681AAE" w:rsidTr="006B18D7">
        <w:tc>
          <w:tcPr>
            <w:tcW w:w="392" w:type="dxa"/>
          </w:tcPr>
          <w:p w:rsidR="00681AAE" w:rsidRDefault="00681AAE" w:rsidP="006B18D7">
            <w:r>
              <w:t>3</w:t>
            </w:r>
          </w:p>
        </w:tc>
        <w:tc>
          <w:tcPr>
            <w:tcW w:w="8221" w:type="dxa"/>
          </w:tcPr>
          <w:p w:rsidR="00681AAE" w:rsidRDefault="00681AAE" w:rsidP="006B18D7">
            <w:r>
              <w:t>Улицы города.  Какие они</w:t>
            </w:r>
          </w:p>
        </w:tc>
        <w:tc>
          <w:tcPr>
            <w:tcW w:w="1701" w:type="dxa"/>
          </w:tcPr>
          <w:p w:rsidR="00681AAE" w:rsidRDefault="00681AAE" w:rsidP="006B18D7">
            <w:r>
              <w:t>9</w:t>
            </w:r>
          </w:p>
        </w:tc>
      </w:tr>
      <w:tr w:rsidR="00681AAE" w:rsidTr="006B18D7">
        <w:tc>
          <w:tcPr>
            <w:tcW w:w="392" w:type="dxa"/>
          </w:tcPr>
          <w:p w:rsidR="00681AAE" w:rsidRDefault="00681AAE" w:rsidP="006B18D7">
            <w:r>
              <w:t>4</w:t>
            </w:r>
          </w:p>
        </w:tc>
        <w:tc>
          <w:tcPr>
            <w:tcW w:w="8221" w:type="dxa"/>
          </w:tcPr>
          <w:p w:rsidR="00681AAE" w:rsidRDefault="00681AAE" w:rsidP="006B18D7">
            <w:r>
              <w:t>Где и как живут здесь люди</w:t>
            </w:r>
          </w:p>
        </w:tc>
        <w:tc>
          <w:tcPr>
            <w:tcW w:w="1701" w:type="dxa"/>
          </w:tcPr>
          <w:p w:rsidR="00681AAE" w:rsidRDefault="00681AAE" w:rsidP="006B18D7">
            <w:r>
              <w:t>9</w:t>
            </w:r>
          </w:p>
        </w:tc>
      </w:tr>
      <w:tr w:rsidR="00681AAE" w:rsidTr="006B18D7">
        <w:tc>
          <w:tcPr>
            <w:tcW w:w="392" w:type="dxa"/>
          </w:tcPr>
          <w:p w:rsidR="00681AAE" w:rsidRDefault="00681AAE" w:rsidP="006B18D7">
            <w:r>
              <w:t>5</w:t>
            </w:r>
          </w:p>
        </w:tc>
        <w:tc>
          <w:tcPr>
            <w:tcW w:w="8221" w:type="dxa"/>
          </w:tcPr>
          <w:p w:rsidR="00681AAE" w:rsidRDefault="00681AAE" w:rsidP="006B18D7">
            <w:r>
              <w:t>У Габи дома. Что видим мы здесь</w:t>
            </w:r>
          </w:p>
        </w:tc>
        <w:tc>
          <w:tcPr>
            <w:tcW w:w="1701" w:type="dxa"/>
          </w:tcPr>
          <w:p w:rsidR="00681AAE" w:rsidRDefault="00681AAE" w:rsidP="006B18D7">
            <w:r>
              <w:t>10</w:t>
            </w:r>
          </w:p>
        </w:tc>
      </w:tr>
      <w:tr w:rsidR="00681AAE" w:rsidTr="006B18D7">
        <w:tc>
          <w:tcPr>
            <w:tcW w:w="392" w:type="dxa"/>
          </w:tcPr>
          <w:p w:rsidR="00681AAE" w:rsidRDefault="00681AAE" w:rsidP="006B18D7">
            <w:r>
              <w:t>6</w:t>
            </w:r>
          </w:p>
        </w:tc>
        <w:tc>
          <w:tcPr>
            <w:tcW w:w="8221" w:type="dxa"/>
          </w:tcPr>
          <w:p w:rsidR="00681AAE" w:rsidRDefault="00681AAE" w:rsidP="006B18D7">
            <w:r>
              <w:t>Как выглядит город Габи в различные времена года</w:t>
            </w:r>
          </w:p>
        </w:tc>
        <w:tc>
          <w:tcPr>
            <w:tcW w:w="1701" w:type="dxa"/>
          </w:tcPr>
          <w:p w:rsidR="00681AAE" w:rsidRDefault="00681AAE" w:rsidP="006B18D7">
            <w:r>
              <w:t>10</w:t>
            </w:r>
          </w:p>
        </w:tc>
      </w:tr>
      <w:tr w:rsidR="00681AAE" w:rsidTr="006B18D7">
        <w:tc>
          <w:tcPr>
            <w:tcW w:w="392" w:type="dxa"/>
          </w:tcPr>
          <w:p w:rsidR="00681AAE" w:rsidRDefault="00681AAE" w:rsidP="006B18D7">
            <w:r>
              <w:t>7</w:t>
            </w:r>
          </w:p>
        </w:tc>
        <w:tc>
          <w:tcPr>
            <w:tcW w:w="8221" w:type="dxa"/>
          </w:tcPr>
          <w:p w:rsidR="00681AAE" w:rsidRDefault="00681AAE" w:rsidP="006B18D7">
            <w:r>
              <w:t>Большая уборка в городе. Прекрасная идея!</w:t>
            </w:r>
          </w:p>
        </w:tc>
        <w:tc>
          <w:tcPr>
            <w:tcW w:w="1701" w:type="dxa"/>
          </w:tcPr>
          <w:p w:rsidR="00681AAE" w:rsidRDefault="00681AAE" w:rsidP="006B18D7">
            <w:r>
              <w:t>10</w:t>
            </w:r>
          </w:p>
        </w:tc>
      </w:tr>
      <w:tr w:rsidR="00681AAE" w:rsidTr="006B18D7">
        <w:tc>
          <w:tcPr>
            <w:tcW w:w="392" w:type="dxa"/>
          </w:tcPr>
          <w:p w:rsidR="00681AAE" w:rsidRDefault="00681AAE" w:rsidP="006B18D7">
            <w:r>
              <w:t>8</w:t>
            </w:r>
          </w:p>
        </w:tc>
        <w:tc>
          <w:tcPr>
            <w:tcW w:w="8221" w:type="dxa"/>
          </w:tcPr>
          <w:p w:rsidR="00681AAE" w:rsidRDefault="00681AAE" w:rsidP="006B18D7">
            <w:r>
              <w:t>В городе снова гости. Как вы думаете, какие</w:t>
            </w:r>
          </w:p>
        </w:tc>
        <w:tc>
          <w:tcPr>
            <w:tcW w:w="1701" w:type="dxa"/>
          </w:tcPr>
          <w:p w:rsidR="00681AAE" w:rsidRDefault="00681AAE" w:rsidP="006B18D7">
            <w:r>
              <w:t>10</w:t>
            </w:r>
          </w:p>
        </w:tc>
      </w:tr>
      <w:tr w:rsidR="00681AAE" w:rsidTr="006B18D7">
        <w:tc>
          <w:tcPr>
            <w:tcW w:w="392" w:type="dxa"/>
          </w:tcPr>
          <w:p w:rsidR="00681AAE" w:rsidRDefault="00681AAE" w:rsidP="006B18D7">
            <w:r>
              <w:t>9</w:t>
            </w:r>
          </w:p>
        </w:tc>
        <w:tc>
          <w:tcPr>
            <w:tcW w:w="8221" w:type="dxa"/>
          </w:tcPr>
          <w:p w:rsidR="00681AAE" w:rsidRDefault="00681AAE" w:rsidP="006B18D7">
            <w:r>
              <w:t>Наши друзья готовят  прощальный  праздник. А мы</w:t>
            </w:r>
          </w:p>
        </w:tc>
        <w:tc>
          <w:tcPr>
            <w:tcW w:w="1701" w:type="dxa"/>
          </w:tcPr>
          <w:p w:rsidR="00681AAE" w:rsidRDefault="00681AAE" w:rsidP="006B18D7">
            <w:r>
              <w:t>10</w:t>
            </w:r>
          </w:p>
        </w:tc>
      </w:tr>
      <w:tr w:rsidR="00681AAE" w:rsidTr="006B18D7">
        <w:tc>
          <w:tcPr>
            <w:tcW w:w="392" w:type="dxa"/>
          </w:tcPr>
          <w:p w:rsidR="00681AAE" w:rsidRDefault="00681AAE" w:rsidP="006B18D7"/>
        </w:tc>
        <w:tc>
          <w:tcPr>
            <w:tcW w:w="8221" w:type="dxa"/>
          </w:tcPr>
          <w:p w:rsidR="00681AAE" w:rsidRDefault="00681AAE" w:rsidP="006B18D7">
            <w:r>
              <w:t>Повторение и контроль.</w:t>
            </w:r>
          </w:p>
        </w:tc>
        <w:tc>
          <w:tcPr>
            <w:tcW w:w="1701" w:type="dxa"/>
          </w:tcPr>
          <w:p w:rsidR="00681AAE" w:rsidRDefault="00681AAE" w:rsidP="006B18D7">
            <w:r>
              <w:t>9</w:t>
            </w:r>
          </w:p>
        </w:tc>
      </w:tr>
    </w:tbl>
    <w:p w:rsidR="00681AAE" w:rsidRPr="00032455" w:rsidRDefault="00681AAE" w:rsidP="00032455"/>
    <w:p w:rsidR="00032455" w:rsidRPr="00032455" w:rsidRDefault="00032455" w:rsidP="00032455">
      <w:r w:rsidRPr="00032455">
        <w:t>6 класс</w:t>
      </w:r>
    </w:p>
    <w:p w:rsidR="00681AAE" w:rsidRPr="00681AAE" w:rsidRDefault="0024186E" w:rsidP="0024186E">
      <w:pPr>
        <w:jc w:val="center"/>
        <w:rPr>
          <w:b/>
          <w:szCs w:val="24"/>
        </w:rPr>
      </w:pPr>
      <w:r>
        <w:rPr>
          <w:b/>
          <w:szCs w:val="24"/>
        </w:rPr>
        <w:t>Содержание учебного предмета</w:t>
      </w:r>
    </w:p>
    <w:p w:rsidR="00681AAE" w:rsidRPr="00681AAE" w:rsidRDefault="00681AAE" w:rsidP="00681AAE">
      <w:pPr>
        <w:tabs>
          <w:tab w:val="left" w:pos="9288"/>
        </w:tabs>
        <w:rPr>
          <w:szCs w:val="24"/>
        </w:rPr>
      </w:pPr>
      <w:r w:rsidRPr="00681AAE">
        <w:rPr>
          <w:b/>
          <w:bCs/>
          <w:szCs w:val="24"/>
        </w:rPr>
        <w:t>Здравствуй, школа. Курс повторения</w:t>
      </w:r>
      <w:r w:rsidRPr="00681AAE">
        <w:rPr>
          <w:szCs w:val="24"/>
        </w:rPr>
        <w:t xml:space="preserve"> Текст. Знакомство с новым пер- сонажем учебника. Изображение города и лексика для описания рисунка. Рисунок с изображением людей различных профессий. Диалоги в ситуации «На улице города». Лексическая таблица „Die Stadt“. Стихотворение „Ich bin ich“. Грамматический материал. Повторение: Речевые образцы wo? + Dativ, wohin? + Akkusativ</w:t>
      </w:r>
    </w:p>
    <w:p w:rsidR="00681AAE" w:rsidRPr="00681AAE" w:rsidRDefault="00681AAE" w:rsidP="00681AAE">
      <w:pPr>
        <w:autoSpaceDE w:val="0"/>
        <w:rPr>
          <w:b/>
          <w:szCs w:val="24"/>
        </w:rPr>
      </w:pPr>
      <w:r w:rsidRPr="00681AAE">
        <w:rPr>
          <w:b/>
          <w:bCs/>
          <w:szCs w:val="24"/>
        </w:rPr>
        <w:lastRenderedPageBreak/>
        <w:t>1. Начало учебного года</w:t>
      </w:r>
      <w:r w:rsidRPr="00681AAE">
        <w:rPr>
          <w:szCs w:val="24"/>
        </w:rPr>
        <w:t>Высказывания школьников о школе и пожелания к началу учебного года. Грамматический материал Повторение: Глаголы sich freuen, sich ärgern (über, auf, worüber? worauf?). Тренировочные упражнения, нацеленные на употребление глаголов sich freuen, sich ärgern в речи. Подстановочные упражнения на тренировку в употреблении глаголов wünschen, erfahren и выражения es gibt.  Стихотворение „Nach den Ferien“. Письмо Эльке о начале учебного года. Текст</w:t>
      </w:r>
      <w:r w:rsidRPr="00681AAE">
        <w:rPr>
          <w:szCs w:val="24"/>
          <w:lang w:val="de-DE"/>
        </w:rPr>
        <w:t xml:space="preserve"> „Der Schulanfang in Deutschland“. </w:t>
      </w:r>
      <w:r w:rsidRPr="00681AAE">
        <w:rPr>
          <w:szCs w:val="24"/>
        </w:rPr>
        <w:t>Текст</w:t>
      </w:r>
      <w:r w:rsidRPr="00681AAE">
        <w:rPr>
          <w:szCs w:val="24"/>
          <w:lang w:val="de-DE"/>
        </w:rPr>
        <w:t xml:space="preserve"> „Schulanfang in verschiedenen Ländern“. </w:t>
      </w:r>
      <w:r w:rsidRPr="00681AAE">
        <w:rPr>
          <w:szCs w:val="24"/>
        </w:rPr>
        <w:t>Текст</w:t>
      </w:r>
      <w:r w:rsidRPr="00681AAE">
        <w:rPr>
          <w:szCs w:val="24"/>
          <w:lang w:val="de-DE"/>
        </w:rPr>
        <w:t xml:space="preserve"> „Heinzelm ännchen“. Nach den Sommerferien“ (</w:t>
      </w:r>
      <w:r w:rsidRPr="00681AAE">
        <w:rPr>
          <w:szCs w:val="24"/>
        </w:rPr>
        <w:t>высказыванияшкольниковолетев</w:t>
      </w:r>
      <w:r w:rsidRPr="00681AAE">
        <w:rPr>
          <w:szCs w:val="24"/>
          <w:lang w:val="de-DE"/>
        </w:rPr>
        <w:t xml:space="preserve"> Perfekt). </w:t>
      </w:r>
      <w:r w:rsidRPr="00681AAE">
        <w:rPr>
          <w:szCs w:val="24"/>
        </w:rPr>
        <w:t>Памятка</w:t>
      </w:r>
      <w:r w:rsidRPr="00362A9D">
        <w:rPr>
          <w:szCs w:val="24"/>
          <w:lang w:val="de-DE"/>
        </w:rPr>
        <w:t xml:space="preserve"> </w:t>
      </w:r>
      <w:r w:rsidRPr="00681AAE">
        <w:rPr>
          <w:szCs w:val="24"/>
        </w:rPr>
        <w:t>об</w:t>
      </w:r>
      <w:r w:rsidRPr="00362A9D">
        <w:rPr>
          <w:szCs w:val="24"/>
          <w:lang w:val="de-DE"/>
        </w:rPr>
        <w:t xml:space="preserve"> </w:t>
      </w:r>
      <w:r w:rsidRPr="00681AAE">
        <w:rPr>
          <w:szCs w:val="24"/>
        </w:rPr>
        <w:t>образовании</w:t>
      </w:r>
      <w:r w:rsidRPr="00362A9D">
        <w:rPr>
          <w:szCs w:val="24"/>
          <w:lang w:val="de-DE"/>
        </w:rPr>
        <w:t xml:space="preserve"> Perfekt </w:t>
      </w:r>
      <w:r w:rsidRPr="00681AAE">
        <w:rPr>
          <w:szCs w:val="24"/>
        </w:rPr>
        <w:t>слабых</w:t>
      </w:r>
      <w:r w:rsidRPr="00362A9D">
        <w:rPr>
          <w:szCs w:val="24"/>
          <w:lang w:val="de-DE"/>
        </w:rPr>
        <w:t xml:space="preserve"> </w:t>
      </w:r>
      <w:r w:rsidRPr="00681AAE">
        <w:rPr>
          <w:szCs w:val="24"/>
        </w:rPr>
        <w:t>глаголов</w:t>
      </w:r>
      <w:r w:rsidRPr="00362A9D">
        <w:rPr>
          <w:szCs w:val="24"/>
          <w:lang w:val="de-DE"/>
        </w:rPr>
        <w:t xml:space="preserve"> </w:t>
      </w:r>
      <w:r w:rsidRPr="00681AAE">
        <w:rPr>
          <w:szCs w:val="24"/>
        </w:rPr>
        <w:t>с</w:t>
      </w:r>
      <w:r w:rsidRPr="00362A9D">
        <w:rPr>
          <w:szCs w:val="24"/>
          <w:lang w:val="de-DE"/>
        </w:rPr>
        <w:t xml:space="preserve"> </w:t>
      </w:r>
      <w:r w:rsidRPr="00681AAE">
        <w:rPr>
          <w:szCs w:val="24"/>
        </w:rPr>
        <w:t>отделяемыми</w:t>
      </w:r>
      <w:r w:rsidRPr="00362A9D">
        <w:rPr>
          <w:szCs w:val="24"/>
          <w:lang w:val="de-DE"/>
        </w:rPr>
        <w:t xml:space="preserve"> </w:t>
      </w:r>
      <w:r w:rsidRPr="00681AAE">
        <w:rPr>
          <w:szCs w:val="24"/>
        </w:rPr>
        <w:t>и</w:t>
      </w:r>
      <w:r w:rsidRPr="00362A9D">
        <w:rPr>
          <w:szCs w:val="24"/>
          <w:lang w:val="de-DE"/>
        </w:rPr>
        <w:t xml:space="preserve"> </w:t>
      </w:r>
      <w:r w:rsidRPr="00681AAE">
        <w:rPr>
          <w:szCs w:val="24"/>
        </w:rPr>
        <w:t>неотделяемыми</w:t>
      </w:r>
      <w:r w:rsidRPr="00362A9D">
        <w:rPr>
          <w:szCs w:val="24"/>
          <w:lang w:val="de-DE"/>
        </w:rPr>
        <w:t xml:space="preserve"> </w:t>
      </w:r>
      <w:r w:rsidRPr="00681AAE">
        <w:rPr>
          <w:szCs w:val="24"/>
        </w:rPr>
        <w:t>приставками</w:t>
      </w:r>
      <w:r w:rsidRPr="00362A9D">
        <w:rPr>
          <w:szCs w:val="24"/>
          <w:lang w:val="de-DE"/>
        </w:rPr>
        <w:t xml:space="preserve">.  </w:t>
      </w:r>
      <w:r w:rsidRPr="00681AAE">
        <w:rPr>
          <w:szCs w:val="24"/>
        </w:rPr>
        <w:t>Подстановочное упражнение на тренировку в употреблении Perfekt.  Памятка об употреблении глаголов stellen, legen, hängen, setzen с дополнением в Akkusativ и обстоятельством места. Тренировочные упражнения на употребление глаголов stellen, legen, hängen, setzen. Систематизировать знания о Perfekt слабых глаголов, используя грамматическую памятку. Описывать рисунки, используя слова и словосочетания в Perfekt. Составлять предложения в Perfekt из отдельных компонентов. Употреблятьвречиглаголы</w:t>
      </w:r>
      <w:r w:rsidRPr="00681AAE">
        <w:rPr>
          <w:szCs w:val="24"/>
          <w:lang w:val="de-DE"/>
        </w:rPr>
        <w:t xml:space="preserve"> stellen, legen, hängen, setzen. </w:t>
      </w:r>
      <w:r w:rsidRPr="00681AAE">
        <w:rPr>
          <w:szCs w:val="24"/>
        </w:rPr>
        <w:t>Диалог</w:t>
      </w:r>
      <w:r w:rsidRPr="00681AAE">
        <w:rPr>
          <w:szCs w:val="24"/>
          <w:lang w:val="de-DE"/>
        </w:rPr>
        <w:t xml:space="preserve"> „Till gratuliert Nastja zum Schulanfang“. </w:t>
      </w:r>
      <w:r w:rsidRPr="00681AAE">
        <w:rPr>
          <w:szCs w:val="24"/>
        </w:rPr>
        <w:t>Диалог</w:t>
      </w:r>
      <w:r w:rsidRPr="00681AAE">
        <w:rPr>
          <w:szCs w:val="24"/>
          <w:lang w:val="de-DE"/>
        </w:rPr>
        <w:t xml:space="preserve"> „Steffis kleiner Bruder geht mit seiner Schwester zur Schule“. </w:t>
      </w:r>
      <w:r w:rsidRPr="00681AAE">
        <w:rPr>
          <w:szCs w:val="24"/>
        </w:rPr>
        <w:t>Диалог</w:t>
      </w:r>
      <w:r w:rsidRPr="00681AAE">
        <w:rPr>
          <w:szCs w:val="24"/>
          <w:lang w:val="de-DE"/>
        </w:rPr>
        <w:t xml:space="preserve"> „Die kleine Ute geht mit ihrer Mutti in die Schule“.  </w:t>
      </w:r>
      <w:r w:rsidRPr="00681AAE">
        <w:rPr>
          <w:szCs w:val="24"/>
        </w:rPr>
        <w:t>Игра</w:t>
      </w:r>
      <w:r w:rsidRPr="00681AAE">
        <w:rPr>
          <w:szCs w:val="24"/>
          <w:lang w:val="de-DE"/>
        </w:rPr>
        <w:t xml:space="preserve"> „Abc-Schützen treffen genau das Z“. </w:t>
      </w:r>
      <w:r w:rsidRPr="00681AAE">
        <w:rPr>
          <w:szCs w:val="24"/>
        </w:rPr>
        <w:t>Ситуации</w:t>
      </w:r>
      <w:r w:rsidRPr="00681AAE">
        <w:rPr>
          <w:szCs w:val="24"/>
          <w:lang w:val="de-DE"/>
        </w:rPr>
        <w:t xml:space="preserve">: „Dirk und Steffi erzählen über den ersten Schultag“, „Du sprichst mit deinem Schulfreund/ deiner Schulfreundin über die Sommerferien“, „Du machst dich mit dem neuen Schüler/der neuen Schülerin bekannt“. </w:t>
      </w:r>
      <w:r w:rsidRPr="00681AAE">
        <w:rPr>
          <w:szCs w:val="24"/>
        </w:rPr>
        <w:t>Шутки</w:t>
      </w:r>
      <w:r w:rsidRPr="00681AAE">
        <w:rPr>
          <w:szCs w:val="24"/>
          <w:lang w:val="de-DE"/>
        </w:rPr>
        <w:t xml:space="preserve"> „Humor im Schulleben“. </w:t>
      </w:r>
      <w:r w:rsidRPr="00681AAE">
        <w:rPr>
          <w:szCs w:val="24"/>
        </w:rPr>
        <w:t>Текст</w:t>
      </w:r>
      <w:r w:rsidRPr="00681AAE">
        <w:rPr>
          <w:szCs w:val="24"/>
          <w:lang w:val="de-DE"/>
        </w:rPr>
        <w:t xml:space="preserve"> „Die Schule der Tiere“. </w:t>
      </w:r>
      <w:r w:rsidRPr="00681AAE">
        <w:rPr>
          <w:szCs w:val="24"/>
        </w:rPr>
        <w:t>Текст</w:t>
      </w:r>
      <w:r w:rsidRPr="00681AAE">
        <w:rPr>
          <w:szCs w:val="24"/>
          <w:lang w:val="en-US"/>
        </w:rPr>
        <w:t xml:space="preserve"> „Bundesrepublik Deutschland“. </w:t>
      </w:r>
      <w:r w:rsidRPr="00681AAE">
        <w:rPr>
          <w:szCs w:val="24"/>
        </w:rPr>
        <w:t>Флаг ФРГ, герб ФРГ, карта ФРГ.</w:t>
      </w:r>
    </w:p>
    <w:p w:rsidR="00681AAE" w:rsidRPr="00681AAE" w:rsidRDefault="00681AAE" w:rsidP="00681AAE">
      <w:pPr>
        <w:autoSpaceDE w:val="0"/>
        <w:rPr>
          <w:b/>
          <w:bCs/>
          <w:szCs w:val="24"/>
        </w:rPr>
      </w:pPr>
      <w:r w:rsidRPr="00681AAE">
        <w:rPr>
          <w:b/>
          <w:szCs w:val="24"/>
        </w:rPr>
        <w:t xml:space="preserve">2. </w:t>
      </w:r>
      <w:r w:rsidRPr="00681AAE">
        <w:rPr>
          <w:b/>
          <w:bCs/>
          <w:szCs w:val="24"/>
        </w:rPr>
        <w:t xml:space="preserve">На улице листопад  </w:t>
      </w:r>
      <w:r w:rsidRPr="00681AAE">
        <w:rPr>
          <w:szCs w:val="24"/>
        </w:rPr>
        <w:t>Вопросы Тиля Уленшпигеля о начале учебного года в России. Таблица однокоренных слов (с пропусками). Текст с описанием природы и погоды осенью. „Herbst. Das Wetter im Herbst“ (презентация новой лексики). Упражнения, направленные на семантизацию новой лексики и тренировку в её употреблении. Рисунки с изображением времён года и предложения для описания этих рисунков. Рисунки с изображением овощей и фруктов. Песня „Herbst“. Текст о погоде осенью. Kunterbuntes vom Herbst. Сказка „Die kleine Hexe“. Упражнения, нацеленные на по- вторение Perfekt слабых глаголов и знакомство с Perfekt сильных глаголов. Диалог „Nastja spricht mit Nussknacker“. Памятка об образовании Perfekt сильных глаголов. Упражнения, нацеленные на тренировку в употреблении Perfekt сильных глаголов в речи. Памятка, направленная на систематизацию знаний об употреблении глагола sein в Präteritum. Упражнения на употребление глагола sein в Präteritum. Слова по теме „Herbst“ для понимания их в аудиозаписи и письменной фиксации. Высказывания немецких школьников об осени. Серия рисунков об осени. Юмористический рассказ. Диалог</w:t>
      </w:r>
      <w:r w:rsidRPr="00681AAE">
        <w:rPr>
          <w:szCs w:val="24"/>
          <w:lang w:val="en-US"/>
        </w:rPr>
        <w:t xml:space="preserve"> „Der Nussknacker kauft </w:t>
      </w:r>
      <w:r w:rsidRPr="00681AAE">
        <w:rPr>
          <w:szCs w:val="24"/>
          <w:lang w:val="de-DE"/>
        </w:rPr>
        <w:t>Ä</w:t>
      </w:r>
      <w:r w:rsidRPr="00681AAE">
        <w:rPr>
          <w:szCs w:val="24"/>
          <w:lang w:val="en-US"/>
        </w:rPr>
        <w:t xml:space="preserve">pfel“. </w:t>
      </w:r>
      <w:r w:rsidRPr="00681AAE">
        <w:rPr>
          <w:szCs w:val="24"/>
        </w:rPr>
        <w:t>Ситуация</w:t>
      </w:r>
      <w:r w:rsidRPr="00681AAE">
        <w:rPr>
          <w:szCs w:val="24"/>
          <w:lang w:val="en-US"/>
        </w:rPr>
        <w:t xml:space="preserve"> „Meine Lieblingsjahreszeit“. </w:t>
      </w:r>
      <w:r w:rsidRPr="00681AAE">
        <w:rPr>
          <w:szCs w:val="24"/>
        </w:rPr>
        <w:t>Ситуации</w:t>
      </w:r>
      <w:r w:rsidRPr="00681AAE">
        <w:rPr>
          <w:szCs w:val="24"/>
          <w:lang w:val="de-DE"/>
        </w:rPr>
        <w:t xml:space="preserve">: „Du hast deinen kranken Freund besucht“, „Die Eltern fragen den Sohn/die Tochter, was es Interessantes in der Schule gegeben hat“, „Die Oma fragt dich nach der Schule“. </w:t>
      </w:r>
      <w:r w:rsidRPr="00681AAE">
        <w:rPr>
          <w:szCs w:val="24"/>
        </w:rPr>
        <w:t>Кроссворд. Упражнения, нацеленные на контроль усвоения лексического материала по теме (распознавание слов по словообразовательным элементам, составление сложных слов путём словосложения, опознавание слов, не входящих в тот или иной тематический ряд). Вопросы по теме «Осень». Диалог-расспрос по теме „Schulunterricht“. Упражнения на контроль усвое- ния Perfekt слабых и сильных глаголов. Диалог «Покупка овощей/фруктов». Грамматический материал. Повторение: Степени сравнения прилагательных. Текст „Das Jahr“.Песня „Mein Drachen“. Рекомендации по изготовлению бумажного змея</w:t>
      </w:r>
      <w:r w:rsidRPr="00681AAE">
        <w:rPr>
          <w:szCs w:val="24"/>
          <w:lang w:val="de-DE"/>
        </w:rPr>
        <w:t>.</w:t>
      </w:r>
    </w:p>
    <w:p w:rsidR="00681AAE" w:rsidRPr="00681AAE" w:rsidRDefault="00681AAE" w:rsidP="00681AAE">
      <w:pPr>
        <w:autoSpaceDE w:val="0"/>
        <w:rPr>
          <w:b/>
          <w:bCs/>
          <w:szCs w:val="24"/>
        </w:rPr>
      </w:pPr>
      <w:r w:rsidRPr="00681AAE">
        <w:rPr>
          <w:b/>
          <w:szCs w:val="24"/>
        </w:rPr>
        <w:t xml:space="preserve">3. </w:t>
      </w:r>
      <w:r w:rsidRPr="00681AAE">
        <w:rPr>
          <w:b/>
          <w:bCs/>
          <w:szCs w:val="24"/>
        </w:rPr>
        <w:t>Немецкие школы. Какие они</w:t>
      </w:r>
      <w:r w:rsidR="00594B5F">
        <w:rPr>
          <w:b/>
          <w:bCs/>
          <w:szCs w:val="24"/>
        </w:rPr>
        <w:t xml:space="preserve">. </w:t>
      </w:r>
      <w:r w:rsidRPr="00681AAE">
        <w:rPr>
          <w:szCs w:val="24"/>
        </w:rPr>
        <w:t xml:space="preserve">Схема школьного здания и список лексики по теме „Das Schulgeb äude“. Вопросы о школе. Высказывания немецких школьников об их школах. Текст для презентации новой лексики. Рисунок с изображением классной комнаты. Вопросы по теме «Оборудование классной комнаты».  Информация о различных типах немецких школ. Высказывания немецких школьников об их школах. </w:t>
      </w:r>
      <w:r w:rsidRPr="00681AAE">
        <w:rPr>
          <w:szCs w:val="24"/>
        </w:rPr>
        <w:lastRenderedPageBreak/>
        <w:t>Текст о школах, о которых мечтают дети. Текст „Die Stadt will eine neue Schule bauen“. Упражнение на повторение предлогов с Dativ. Памятка о спряжении возвратных глаголов. Небольшой текст из двух частей с использованием Genitiv существи- тельных. Памятка о склонении существительных. Тренировочное упражнение на употребление Genitiv. Упражнение, нацеленное на описание собственной школы или класса. Диалог</w:t>
      </w:r>
      <w:r w:rsidRPr="00681AAE">
        <w:rPr>
          <w:szCs w:val="24"/>
          <w:lang w:val="de-DE"/>
        </w:rPr>
        <w:t xml:space="preserve"> „Peter und Klaus gehen in eine neue Schule!“. </w:t>
      </w:r>
      <w:r w:rsidRPr="00681AAE">
        <w:rPr>
          <w:szCs w:val="24"/>
        </w:rPr>
        <w:t>Ситуация</w:t>
      </w:r>
      <w:r w:rsidRPr="00681AAE">
        <w:rPr>
          <w:szCs w:val="24"/>
          <w:lang w:val="de-DE"/>
        </w:rPr>
        <w:t xml:space="preserve"> „Peter und Klaus suchen den Biologieraum“. </w:t>
      </w:r>
      <w:r w:rsidRPr="00681AAE">
        <w:rPr>
          <w:szCs w:val="24"/>
        </w:rPr>
        <w:t>Высказывания школьников о школе своей мечты. Упражнение — опора для составления диалогов. Диалоги</w:t>
      </w:r>
      <w:r w:rsidRPr="00681AAE">
        <w:rPr>
          <w:szCs w:val="24"/>
          <w:lang w:val="en-US"/>
        </w:rPr>
        <w:t xml:space="preserve"> „Im Schulkorridor“, „Im Fotolabor“. </w:t>
      </w:r>
      <w:r w:rsidRPr="00681AAE">
        <w:rPr>
          <w:szCs w:val="24"/>
        </w:rPr>
        <w:t>Текст</w:t>
      </w:r>
      <w:r w:rsidRPr="00681AAE">
        <w:rPr>
          <w:szCs w:val="24"/>
          <w:lang w:val="de-DE"/>
        </w:rPr>
        <w:t xml:space="preserve"> „Gespräche, die man in der Schule hören kann“. </w:t>
      </w:r>
      <w:r w:rsidRPr="00681AAE">
        <w:rPr>
          <w:szCs w:val="24"/>
        </w:rPr>
        <w:t>Микротексты</w:t>
      </w:r>
      <w:r w:rsidRPr="00681AAE">
        <w:rPr>
          <w:szCs w:val="24"/>
          <w:lang w:val="de-DE"/>
        </w:rPr>
        <w:t xml:space="preserve"> „Karlchen lernt rechnen“, „In der Robert-Koch-Straße“. </w:t>
      </w:r>
      <w:r w:rsidRPr="00681AAE">
        <w:rPr>
          <w:szCs w:val="24"/>
        </w:rPr>
        <w:t>Текстдляаудирования</w:t>
      </w:r>
      <w:r w:rsidRPr="00681AAE">
        <w:rPr>
          <w:szCs w:val="24"/>
          <w:lang w:val="en-US"/>
        </w:rPr>
        <w:t xml:space="preserve"> „In der Robert-Koch-Straße“.  </w:t>
      </w:r>
      <w:r w:rsidRPr="00681AAE">
        <w:rPr>
          <w:szCs w:val="24"/>
        </w:rPr>
        <w:t>Тексты (рассказы о мечте школьников). Текст, содержащий формы Perfekt. Текст „J</w:t>
      </w:r>
      <w:r w:rsidRPr="00681AAE">
        <w:rPr>
          <w:szCs w:val="24"/>
          <w:lang w:val="de-DE"/>
        </w:rPr>
        <w:t>ö</w:t>
      </w:r>
      <w:r w:rsidRPr="00681AAE">
        <w:rPr>
          <w:szCs w:val="24"/>
        </w:rPr>
        <w:t>rg und Monster“. Диалог (Эльке разговаривает со своим маленьким братом Йоргом). Фотографии из семейного альбома. Упражнение на подстановку артиклей в правильной форме. Изображения школ, которые носят имена знаменитых людей. Изображения классных комнат в немецких школах. Схема карты Германии и незаконченные предложения о географическом положении Германии.</w:t>
      </w:r>
    </w:p>
    <w:p w:rsidR="00681AAE" w:rsidRPr="00681AAE" w:rsidRDefault="00681AAE" w:rsidP="00681AAE">
      <w:pPr>
        <w:tabs>
          <w:tab w:val="left" w:pos="9288"/>
        </w:tabs>
        <w:rPr>
          <w:szCs w:val="24"/>
        </w:rPr>
      </w:pPr>
      <w:r w:rsidRPr="00681AAE">
        <w:rPr>
          <w:b/>
          <w:szCs w:val="24"/>
        </w:rPr>
        <w:t xml:space="preserve">4. </w:t>
      </w:r>
      <w:r w:rsidRPr="00681AAE">
        <w:rPr>
          <w:b/>
          <w:bCs/>
          <w:szCs w:val="24"/>
        </w:rPr>
        <w:t xml:space="preserve">Чем занимаются наши немецкие друзья в школе?  </w:t>
      </w:r>
      <w:r w:rsidRPr="00681AAE">
        <w:rPr>
          <w:szCs w:val="24"/>
        </w:rPr>
        <w:t>Schulf</w:t>
      </w:r>
      <w:r w:rsidRPr="00681AAE">
        <w:rPr>
          <w:szCs w:val="24"/>
          <w:lang w:val="de-DE"/>
        </w:rPr>
        <w:t>ä</w:t>
      </w:r>
      <w:r w:rsidRPr="00681AAE">
        <w:rPr>
          <w:szCs w:val="24"/>
        </w:rPr>
        <w:t>cher“. Расписание уроков. Вопросы о расписании уроков. Wie spät ist es?“ (презентация новой лексики). Текст, нацеленный на семантизацию лексики по контексту. Грамматический материал: Спряжение глагола dürfen.  Памятка о систематизации предлогов с Dativ и Akkusativ и об образовании Partizip II слабых и сильных глаголов. Описание классной комнаты Йорга. Текст (сочинение Йорга о его друге монстре). Грамматический материал Pr</w:t>
      </w:r>
      <w:r w:rsidRPr="00681AAE">
        <w:rPr>
          <w:szCs w:val="24"/>
          <w:lang w:val="de-DE"/>
        </w:rPr>
        <w:t>ä</w:t>
      </w:r>
      <w:r w:rsidRPr="00681AAE">
        <w:rPr>
          <w:szCs w:val="24"/>
        </w:rPr>
        <w:t>teritum слабых и сильных глаголов. Стихотворение „Die poetischen Verben“. Тренировочные упражнения на запоминание основных форм глагола. Рисунки с изображением циферблатов. Шутки</w:t>
      </w:r>
      <w:r w:rsidRPr="00681AAE">
        <w:rPr>
          <w:szCs w:val="24"/>
          <w:lang w:val="de-DE"/>
        </w:rPr>
        <w:t xml:space="preserve">: „Nicht so gut, um einen Aufsatz dar über zu schreiben“, „In der Schule rechnen wir nur mit Äpfeln“. </w:t>
      </w:r>
      <w:r w:rsidRPr="00681AAE">
        <w:rPr>
          <w:szCs w:val="24"/>
        </w:rPr>
        <w:t>Рифмовка</w:t>
      </w:r>
      <w:r w:rsidRPr="00681AAE">
        <w:rPr>
          <w:szCs w:val="24"/>
          <w:lang w:val="de-DE"/>
        </w:rPr>
        <w:t xml:space="preserve"> „Augen auf!“. </w:t>
      </w:r>
      <w:r w:rsidRPr="00681AAE">
        <w:rPr>
          <w:szCs w:val="24"/>
        </w:rPr>
        <w:t>Рифмовка</w:t>
      </w:r>
      <w:r w:rsidRPr="00681AAE">
        <w:rPr>
          <w:szCs w:val="24"/>
          <w:lang w:val="de-DE"/>
        </w:rPr>
        <w:t xml:space="preserve"> „Wir müssen täglich lernen“. </w:t>
      </w:r>
      <w:r w:rsidRPr="00681AAE">
        <w:rPr>
          <w:szCs w:val="24"/>
        </w:rPr>
        <w:t>Стихотворение</w:t>
      </w:r>
      <w:r w:rsidRPr="00681AAE">
        <w:rPr>
          <w:szCs w:val="24"/>
          <w:lang w:val="de-DE"/>
        </w:rPr>
        <w:t xml:space="preserve"> „Der Kasper fährt nach Mainz“. </w:t>
      </w:r>
      <w:r w:rsidRPr="00681AAE">
        <w:rPr>
          <w:szCs w:val="24"/>
        </w:rPr>
        <w:t>Текст</w:t>
      </w:r>
      <w:r w:rsidRPr="00681AAE">
        <w:rPr>
          <w:szCs w:val="24"/>
          <w:lang w:val="de-DE"/>
        </w:rPr>
        <w:t xml:space="preserve"> „Kommissar Kniepels erster Fall“. </w:t>
      </w:r>
      <w:r w:rsidRPr="00681AAE">
        <w:rPr>
          <w:szCs w:val="24"/>
        </w:rPr>
        <w:t>Текстспропусками</w:t>
      </w:r>
      <w:r w:rsidRPr="00681AAE">
        <w:rPr>
          <w:szCs w:val="24"/>
          <w:lang w:val="de-DE"/>
        </w:rPr>
        <w:t xml:space="preserve"> „Elkes Tagebuchnotizen“. </w:t>
      </w:r>
      <w:r w:rsidRPr="00681AAE">
        <w:rPr>
          <w:szCs w:val="24"/>
        </w:rPr>
        <w:t>Стихотворение</w:t>
      </w:r>
      <w:r w:rsidRPr="00681AAE">
        <w:rPr>
          <w:szCs w:val="24"/>
          <w:lang w:val="de-DE"/>
        </w:rPr>
        <w:t xml:space="preserve"> „Wir lieben unsere Schule“. </w:t>
      </w:r>
      <w:r w:rsidRPr="00681AAE">
        <w:rPr>
          <w:szCs w:val="24"/>
        </w:rPr>
        <w:t>Расписание, о котором мечтает Штеффи. Микродиалоги о любимых школь- ных предметах. Диалог „In der Pause“. Советы о том, как изучать иностранный язык. Шутки: „</w:t>
      </w:r>
      <w:r w:rsidRPr="00681AAE">
        <w:rPr>
          <w:szCs w:val="24"/>
          <w:lang w:val="de-DE"/>
        </w:rPr>
        <w:t>WosinddieAlpen</w:t>
      </w:r>
      <w:r w:rsidRPr="00681AAE">
        <w:rPr>
          <w:szCs w:val="24"/>
        </w:rPr>
        <w:t>?“, „</w:t>
      </w:r>
      <w:r w:rsidRPr="00681AAE">
        <w:rPr>
          <w:szCs w:val="24"/>
          <w:lang w:val="de-DE"/>
        </w:rPr>
        <w:t>EinBeispielf</w:t>
      </w:r>
      <w:r w:rsidRPr="00681AAE">
        <w:rPr>
          <w:szCs w:val="24"/>
        </w:rPr>
        <w:t>ü</w:t>
      </w:r>
      <w:r w:rsidRPr="00681AAE">
        <w:rPr>
          <w:szCs w:val="24"/>
          <w:lang w:val="de-DE"/>
        </w:rPr>
        <w:t>rReptilien</w:t>
      </w:r>
      <w:r w:rsidRPr="00681AAE">
        <w:rPr>
          <w:szCs w:val="24"/>
        </w:rPr>
        <w:t>“ (</w:t>
      </w:r>
      <w:r w:rsidRPr="00681AAE">
        <w:rPr>
          <w:szCs w:val="24"/>
          <w:lang w:val="de-DE"/>
        </w:rPr>
        <w:t>WersindReptilien</w:t>
      </w:r>
      <w:r w:rsidRPr="00681AAE">
        <w:rPr>
          <w:szCs w:val="24"/>
        </w:rPr>
        <w:t>?), „</w:t>
      </w:r>
      <w:r w:rsidRPr="00681AAE">
        <w:rPr>
          <w:szCs w:val="24"/>
          <w:lang w:val="de-DE"/>
        </w:rPr>
        <w:t>WiebreitistdieSeine</w:t>
      </w:r>
      <w:r w:rsidRPr="00681AAE">
        <w:rPr>
          <w:szCs w:val="24"/>
        </w:rPr>
        <w:t>?“. Серия упражнений на контроль усвоения лексики по теме и умения систематизировать новые слова по тематическому принципу и на основе ассоциативных связей. Кроссворд „Stundenplan“. Диалог „Welches Fach ist dein Lieblingsfach?“. Анкета на определение портрета класса. Ситуации: КЗ: узнать у прохожего, соседа по парте, учителя, который час. Слова и словосочетания, необхо- димые для решения КЗ — дать совет, предложить что-либо. Текст</w:t>
      </w:r>
      <w:r w:rsidRPr="00681AAE">
        <w:rPr>
          <w:szCs w:val="24"/>
          <w:lang w:val="de-DE"/>
        </w:rPr>
        <w:t xml:space="preserve"> „So ist die Schule in Dixiland“. </w:t>
      </w:r>
      <w:r w:rsidRPr="00681AAE">
        <w:rPr>
          <w:szCs w:val="24"/>
        </w:rPr>
        <w:t>Рифмовка</w:t>
      </w:r>
      <w:r w:rsidRPr="00681AAE">
        <w:rPr>
          <w:szCs w:val="24"/>
          <w:lang w:val="de-DE"/>
        </w:rPr>
        <w:t xml:space="preserve"> „Märchen“. </w:t>
      </w:r>
      <w:r w:rsidRPr="00681AAE">
        <w:rPr>
          <w:szCs w:val="24"/>
        </w:rPr>
        <w:t>Сказка</w:t>
      </w:r>
      <w:r w:rsidRPr="00681AAE">
        <w:rPr>
          <w:szCs w:val="24"/>
          <w:lang w:val="en-US"/>
        </w:rPr>
        <w:t xml:space="preserve"> „Aschenputtel“. </w:t>
      </w:r>
      <w:r w:rsidRPr="00681AAE">
        <w:rPr>
          <w:szCs w:val="24"/>
        </w:rPr>
        <w:t>Иллюстрации к сказке. Стихотворение „Das Lesen, Kinder, macht Vergnügen!“. Информация о том, какие книги любят немецкие дети.</w:t>
      </w:r>
    </w:p>
    <w:p w:rsidR="00681AAE" w:rsidRPr="00681AAE" w:rsidRDefault="00681AAE" w:rsidP="00681AAE">
      <w:pPr>
        <w:autoSpaceDE w:val="0"/>
        <w:rPr>
          <w:b/>
          <w:bCs/>
          <w:szCs w:val="24"/>
        </w:rPr>
      </w:pPr>
      <w:r w:rsidRPr="00681AAE">
        <w:rPr>
          <w:b/>
          <w:szCs w:val="24"/>
        </w:rPr>
        <w:t xml:space="preserve">5. </w:t>
      </w:r>
      <w:r w:rsidRPr="00681AAE">
        <w:rPr>
          <w:b/>
          <w:bCs/>
          <w:szCs w:val="24"/>
        </w:rPr>
        <w:t xml:space="preserve">Распорядок дня. Хобби. </w:t>
      </w:r>
      <w:r w:rsidRPr="00681AAE">
        <w:rPr>
          <w:szCs w:val="24"/>
        </w:rPr>
        <w:t>Серия рисунков на тему «Как начинается утро». «Распорядок дня. Свободное время» (презентация новой лексики). Упражнение для активизации новой лексики. Письмо Эльке о её распорядке дня. Вопросы, включающие новую лексику. Тренировочные упражнения на активизацию лексики по теме «Хобби». Грамматический материал Предлоги с Dativ. Упражнение на перевод предложений с предлогами с Dativ. Возвратныеглаголы</w:t>
      </w:r>
      <w:r w:rsidRPr="00681AAE">
        <w:rPr>
          <w:szCs w:val="24"/>
          <w:lang w:val="de-DE"/>
        </w:rPr>
        <w:t xml:space="preserve">. </w:t>
      </w:r>
      <w:r w:rsidRPr="00681AAE">
        <w:rPr>
          <w:szCs w:val="24"/>
        </w:rPr>
        <w:t>Текст</w:t>
      </w:r>
      <w:r w:rsidRPr="00681AAE">
        <w:rPr>
          <w:szCs w:val="24"/>
          <w:lang w:val="de-DE"/>
        </w:rPr>
        <w:t xml:space="preserve"> „Tierfreund sein — ist das auch ein Hobby?“. </w:t>
      </w:r>
      <w:r w:rsidRPr="00681AAE">
        <w:rPr>
          <w:szCs w:val="24"/>
        </w:rPr>
        <w:t>Склонениеимёнсуществительных</w:t>
      </w:r>
      <w:r w:rsidRPr="00681AAE">
        <w:rPr>
          <w:szCs w:val="24"/>
          <w:lang w:val="de-DE"/>
        </w:rPr>
        <w:t xml:space="preserve">. </w:t>
      </w:r>
      <w:r w:rsidRPr="00681AAE">
        <w:rPr>
          <w:szCs w:val="24"/>
        </w:rPr>
        <w:t>Таблицы склонения. Упражнение на закрепление в речи грамматического материала. Текст „Ein Hund muss her!“. Задания, направленные на повторение временных форм глагола (Präsens, Präteritum, Perfekt). Стихотворение „Dieser lange Tag“. Текст „Das Abc-Gedicht“. Письмо Штеффи из Касселя.  Письмо Дирка к Наташе из Москвы. Текст „Blindenpferd Resi“. Текст</w:t>
      </w:r>
      <w:r w:rsidRPr="00681AAE">
        <w:rPr>
          <w:szCs w:val="24"/>
          <w:lang w:val="de-DE"/>
        </w:rPr>
        <w:t xml:space="preserve"> „Ein Tierfest im Zoo“. </w:t>
      </w:r>
      <w:r w:rsidRPr="00681AAE">
        <w:rPr>
          <w:szCs w:val="24"/>
        </w:rPr>
        <w:t>Песня „</w:t>
      </w:r>
      <w:r w:rsidRPr="00681AAE">
        <w:rPr>
          <w:szCs w:val="24"/>
          <w:lang w:val="de-DE"/>
        </w:rPr>
        <w:t>SpaßimZoo</w:t>
      </w:r>
      <w:r w:rsidRPr="00681AAE">
        <w:rPr>
          <w:szCs w:val="24"/>
        </w:rPr>
        <w:t xml:space="preserve">“. Три микродиалога на тему «Разговор с мамой по </w:t>
      </w:r>
      <w:r w:rsidRPr="00681AAE">
        <w:rPr>
          <w:szCs w:val="24"/>
        </w:rPr>
        <w:lastRenderedPageBreak/>
        <w:t>телефону». Текст на тему «Детектив опрашивает свидетелей». Высказывания школьников об их хобби. Рассказ детей об их талисманах. Незаконченные предложения по теме «Распорядок дня». Диалог</w:t>
      </w:r>
      <w:r w:rsidRPr="00681AAE">
        <w:rPr>
          <w:szCs w:val="24"/>
          <w:lang w:val="de-DE"/>
        </w:rPr>
        <w:t xml:space="preserve"> „Jörg deckt den Tisch“. </w:t>
      </w:r>
      <w:r w:rsidRPr="00681AAE">
        <w:rPr>
          <w:szCs w:val="24"/>
        </w:rPr>
        <w:t>Стихотворение</w:t>
      </w:r>
      <w:r w:rsidRPr="00681AAE">
        <w:rPr>
          <w:szCs w:val="24"/>
          <w:lang w:val="de-DE"/>
        </w:rPr>
        <w:t xml:space="preserve"> „Jede Woche bringt uns wieder ...“. </w:t>
      </w:r>
      <w:r w:rsidRPr="00681AAE">
        <w:rPr>
          <w:szCs w:val="24"/>
        </w:rPr>
        <w:t>Диалог-расспрос. Ролевая игра. Игра „Auktion“. Конкурс на лучшего чтеца (чтение вслух). Вопросы для фронтальной работы. Упражнения на проверку умения пользоваться синонимичными выражениями. Систематизация лексики на основе словообразования. Ситуации по теме «Свободное время», «Хобби». Текст „Pitt erfindet ein Sprachen Misch-Telefon“. Информация об увлечениях, которые особенно популярны в Германии.</w:t>
      </w:r>
    </w:p>
    <w:p w:rsidR="00681AAE" w:rsidRPr="00681AAE" w:rsidRDefault="00681AAE" w:rsidP="00681AAE">
      <w:pPr>
        <w:autoSpaceDE w:val="0"/>
        <w:rPr>
          <w:b/>
          <w:bCs/>
          <w:szCs w:val="24"/>
        </w:rPr>
      </w:pPr>
      <w:r w:rsidRPr="00681AAE">
        <w:rPr>
          <w:b/>
          <w:szCs w:val="24"/>
        </w:rPr>
        <w:t xml:space="preserve">6. </w:t>
      </w:r>
      <w:r w:rsidRPr="00681AAE">
        <w:rPr>
          <w:b/>
          <w:bCs/>
          <w:szCs w:val="24"/>
        </w:rPr>
        <w:t xml:space="preserve">Поездка классом по Германии. </w:t>
      </w:r>
      <w:r w:rsidRPr="00681AAE">
        <w:rPr>
          <w:szCs w:val="24"/>
        </w:rPr>
        <w:t>Письмо Эльке. Текст</w:t>
      </w:r>
      <w:r w:rsidRPr="00466A19">
        <w:rPr>
          <w:szCs w:val="24"/>
          <w:lang w:val="en-US"/>
        </w:rPr>
        <w:t xml:space="preserve"> „Ratschl</w:t>
      </w:r>
      <w:r w:rsidRPr="00681AAE">
        <w:rPr>
          <w:szCs w:val="24"/>
          <w:lang w:val="de-DE"/>
        </w:rPr>
        <w:t>ä</w:t>
      </w:r>
      <w:r w:rsidRPr="00466A19">
        <w:rPr>
          <w:szCs w:val="24"/>
          <w:lang w:val="en-US"/>
        </w:rPr>
        <w:t>ge f</w:t>
      </w:r>
      <w:r w:rsidRPr="00681AAE">
        <w:rPr>
          <w:szCs w:val="24"/>
          <w:lang w:val="de-DE"/>
        </w:rPr>
        <w:t>ü</w:t>
      </w:r>
      <w:r w:rsidRPr="00466A19">
        <w:rPr>
          <w:szCs w:val="24"/>
          <w:lang w:val="en-US"/>
        </w:rPr>
        <w:t xml:space="preserve">r die Reisenden“. </w:t>
      </w:r>
      <w:r w:rsidRPr="00681AAE">
        <w:rPr>
          <w:szCs w:val="24"/>
        </w:rPr>
        <w:t>Рисунки с подписями о Берлине. Письмо Эльке из Берлина её другу Андрею. Грамматический материал</w:t>
      </w:r>
      <w:r w:rsidRPr="00681AAE">
        <w:rPr>
          <w:szCs w:val="24"/>
          <w:lang w:val="de-DE"/>
        </w:rPr>
        <w:t>:</w:t>
      </w:r>
      <w:r w:rsidRPr="00681AAE">
        <w:rPr>
          <w:szCs w:val="24"/>
        </w:rPr>
        <w:t xml:space="preserve"> Употребление артиклей перед названиями рек. Отрывки записей из дневника Дирка. Текст „Die Bremer Stadtmusikanten“. Информация из путеводителя по Бремену. Текст „Der Roland“. Подстановочные упражнения. Систематизация лексики для ответа на вопросы wann?, wohin?, womit? Грамматический материал. Повторение: РО с модальным глаголом wollen. РО с модальным глаголом k</w:t>
      </w:r>
      <w:r w:rsidRPr="00681AAE">
        <w:rPr>
          <w:szCs w:val="24"/>
          <w:lang w:val="de-DE"/>
        </w:rPr>
        <w:t>ö</w:t>
      </w:r>
      <w:r w:rsidRPr="00681AAE">
        <w:rPr>
          <w:szCs w:val="24"/>
        </w:rPr>
        <w:t>nnen. Упражнение на тренировку в употреблении глаголов besuchen, besichtigen, sich ansehen. Памятка об употреблении инфинитивного оборота с частицей zu. «Еда», «Традиции приёма еды в Германии» (презентация лексики). Игра «Переводчик». Систематизация лексики на основе словообразования. Памятка о правилах образования и переводе глаголов в Perfekt со вспомогательным глаголом sein. Тренировочные упражнения на активизацию нового грамматического материала. Упражнения, направленные на тренировку в употреблении предлогов в Dativ. Задание на повторение предлогов с Akkusativ. Диалоги на тему «Ориентирование в незнакомом городе». План города и слова и словосочетания для указания расположения объектов в городе. Диалоги-образцы для решения КЗ: как пройти, проехать в незнакомом городе. Пиктограммы и дорожные знаки в немецком городе. Диалоги на тему «В кафе». Игра</w:t>
      </w:r>
      <w:r w:rsidRPr="00681AAE">
        <w:rPr>
          <w:szCs w:val="24"/>
          <w:lang w:val="en-US"/>
        </w:rPr>
        <w:t xml:space="preserve"> „Das Rate mal!-Spiel“. </w:t>
      </w:r>
      <w:r w:rsidRPr="00681AAE">
        <w:rPr>
          <w:szCs w:val="24"/>
        </w:rPr>
        <w:t>Сообщение</w:t>
      </w:r>
      <w:r w:rsidRPr="00681AAE">
        <w:rPr>
          <w:szCs w:val="24"/>
          <w:lang w:val="en-US"/>
        </w:rPr>
        <w:t xml:space="preserve"> „Die beste Reisezeit“. </w:t>
      </w:r>
      <w:r w:rsidRPr="00681AAE">
        <w:rPr>
          <w:szCs w:val="24"/>
        </w:rPr>
        <w:t>Плангорода</w:t>
      </w:r>
      <w:r w:rsidRPr="00681AAE">
        <w:rPr>
          <w:szCs w:val="24"/>
          <w:lang w:val="en-US"/>
        </w:rPr>
        <w:t xml:space="preserve">. </w:t>
      </w:r>
      <w:r w:rsidRPr="00681AAE">
        <w:rPr>
          <w:szCs w:val="24"/>
        </w:rPr>
        <w:t>Описание пути к определённым объектам, изображённым на плане города. Упражнения, нацеленные на контроль новой лексики. Подстановочные упражнения на закрепление Perfekt в речи (в том числе со вспомогательным глаголом sein). Текст „Hamburg“ с иллюстра- циями. Объявление о предстоящей поездке класса, её цели, стоимости, об условиях проживания</w:t>
      </w:r>
    </w:p>
    <w:p w:rsidR="00681AAE" w:rsidRPr="00594B5F" w:rsidRDefault="00681AAE" w:rsidP="00594B5F">
      <w:pPr>
        <w:autoSpaceDE w:val="0"/>
        <w:rPr>
          <w:b/>
          <w:bCs/>
          <w:szCs w:val="24"/>
        </w:rPr>
      </w:pPr>
      <w:r w:rsidRPr="00681AAE">
        <w:rPr>
          <w:b/>
          <w:szCs w:val="24"/>
        </w:rPr>
        <w:t xml:space="preserve">7. </w:t>
      </w:r>
      <w:r w:rsidRPr="00681AAE">
        <w:rPr>
          <w:b/>
          <w:bCs/>
          <w:szCs w:val="24"/>
        </w:rPr>
        <w:t xml:space="preserve">В конце учебного года – весёлый маскарад. </w:t>
      </w:r>
      <w:r w:rsidRPr="00681AAE">
        <w:rPr>
          <w:szCs w:val="24"/>
        </w:rPr>
        <w:t>Объявление о проведении карнавала. Грамматический материал Futur I (памятка и упражнения на активизацию нового материала). „Die Kleidung“ (презентация новой лексики). Текст, включающий новую лексику по теме „Die Kleidung“. Полилог „Elke, Jörg und Gabi“. Вопросы по содержанию полилога. Диалог „Dirk und Stefi“. Стихотворение „Wir fahren in die Welt“</w:t>
      </w:r>
      <w:r w:rsidRPr="00681AAE">
        <w:rPr>
          <w:szCs w:val="24"/>
          <w:lang w:val="de-D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6501"/>
        <w:gridCol w:w="2264"/>
      </w:tblGrid>
      <w:tr w:rsidR="00681AAE" w:rsidRPr="00681AAE" w:rsidTr="006B18D7">
        <w:tc>
          <w:tcPr>
            <w:tcW w:w="534" w:type="dxa"/>
          </w:tcPr>
          <w:p w:rsidR="00681AAE" w:rsidRPr="00681AAE" w:rsidRDefault="00681AAE" w:rsidP="006B18D7">
            <w:pPr>
              <w:rPr>
                <w:szCs w:val="24"/>
              </w:rPr>
            </w:pPr>
            <w:r w:rsidRPr="00681AAE">
              <w:rPr>
                <w:szCs w:val="24"/>
                <w:lang w:val="en-US"/>
              </w:rPr>
              <w:t>№</w:t>
            </w:r>
          </w:p>
        </w:tc>
        <w:tc>
          <w:tcPr>
            <w:tcW w:w="7371" w:type="dxa"/>
          </w:tcPr>
          <w:p w:rsidR="00681AAE" w:rsidRPr="00681AAE" w:rsidRDefault="00681AAE" w:rsidP="006B18D7">
            <w:pPr>
              <w:rPr>
                <w:szCs w:val="24"/>
              </w:rPr>
            </w:pPr>
            <w:r w:rsidRPr="00681AAE">
              <w:rPr>
                <w:szCs w:val="24"/>
              </w:rPr>
              <w:t xml:space="preserve">Тема </w:t>
            </w:r>
          </w:p>
        </w:tc>
        <w:tc>
          <w:tcPr>
            <w:tcW w:w="2409" w:type="dxa"/>
          </w:tcPr>
          <w:p w:rsidR="00681AAE" w:rsidRPr="00681AAE" w:rsidRDefault="00681AAE" w:rsidP="006B18D7">
            <w:pPr>
              <w:rPr>
                <w:szCs w:val="24"/>
              </w:rPr>
            </w:pPr>
            <w:r w:rsidRPr="00681AAE">
              <w:rPr>
                <w:szCs w:val="24"/>
              </w:rPr>
              <w:t>Количество часов</w:t>
            </w:r>
          </w:p>
        </w:tc>
      </w:tr>
      <w:tr w:rsidR="00681AAE" w:rsidRPr="00681AAE" w:rsidTr="006B18D7">
        <w:tc>
          <w:tcPr>
            <w:tcW w:w="534" w:type="dxa"/>
          </w:tcPr>
          <w:p w:rsidR="00681AAE" w:rsidRPr="00681AAE" w:rsidRDefault="00681AAE" w:rsidP="006B18D7">
            <w:pPr>
              <w:rPr>
                <w:szCs w:val="24"/>
              </w:rPr>
            </w:pPr>
            <w:r w:rsidRPr="00681AAE">
              <w:rPr>
                <w:szCs w:val="24"/>
              </w:rPr>
              <w:t>0</w:t>
            </w:r>
          </w:p>
        </w:tc>
        <w:tc>
          <w:tcPr>
            <w:tcW w:w="7371" w:type="dxa"/>
          </w:tcPr>
          <w:p w:rsidR="00681AAE" w:rsidRPr="00681AAE" w:rsidRDefault="00681AAE" w:rsidP="006B18D7">
            <w:pPr>
              <w:rPr>
                <w:szCs w:val="24"/>
              </w:rPr>
            </w:pPr>
            <w:r w:rsidRPr="00681AAE">
              <w:rPr>
                <w:szCs w:val="24"/>
              </w:rPr>
              <w:t>Здравствуй школа.  Курс повторения.</w:t>
            </w:r>
          </w:p>
        </w:tc>
        <w:tc>
          <w:tcPr>
            <w:tcW w:w="2409" w:type="dxa"/>
          </w:tcPr>
          <w:p w:rsidR="00681AAE" w:rsidRPr="00681AAE" w:rsidRDefault="00681AAE" w:rsidP="006B18D7">
            <w:pPr>
              <w:rPr>
                <w:szCs w:val="24"/>
              </w:rPr>
            </w:pPr>
            <w:r w:rsidRPr="00681AAE">
              <w:rPr>
                <w:szCs w:val="24"/>
              </w:rPr>
              <w:t>6</w:t>
            </w:r>
          </w:p>
        </w:tc>
      </w:tr>
      <w:tr w:rsidR="00681AAE" w:rsidRPr="00681AAE" w:rsidTr="006B18D7">
        <w:tc>
          <w:tcPr>
            <w:tcW w:w="534" w:type="dxa"/>
          </w:tcPr>
          <w:p w:rsidR="00681AAE" w:rsidRPr="00681AAE" w:rsidRDefault="00681AAE" w:rsidP="006B18D7">
            <w:pPr>
              <w:rPr>
                <w:szCs w:val="24"/>
              </w:rPr>
            </w:pPr>
            <w:r w:rsidRPr="00681AAE">
              <w:rPr>
                <w:szCs w:val="24"/>
              </w:rPr>
              <w:t>1</w:t>
            </w:r>
          </w:p>
        </w:tc>
        <w:tc>
          <w:tcPr>
            <w:tcW w:w="7371" w:type="dxa"/>
          </w:tcPr>
          <w:p w:rsidR="00681AAE" w:rsidRPr="00681AAE" w:rsidRDefault="00681AAE" w:rsidP="006B18D7">
            <w:pPr>
              <w:rPr>
                <w:szCs w:val="24"/>
              </w:rPr>
            </w:pPr>
            <w:r w:rsidRPr="00681AAE">
              <w:rPr>
                <w:szCs w:val="24"/>
              </w:rPr>
              <w:t xml:space="preserve">Начало учебного года </w:t>
            </w:r>
          </w:p>
        </w:tc>
        <w:tc>
          <w:tcPr>
            <w:tcW w:w="2409" w:type="dxa"/>
          </w:tcPr>
          <w:p w:rsidR="00681AAE" w:rsidRPr="00681AAE" w:rsidRDefault="00681AAE" w:rsidP="006B18D7">
            <w:pPr>
              <w:rPr>
                <w:szCs w:val="24"/>
              </w:rPr>
            </w:pPr>
            <w:r w:rsidRPr="00681AAE">
              <w:rPr>
                <w:szCs w:val="24"/>
              </w:rPr>
              <w:t>13</w:t>
            </w:r>
          </w:p>
        </w:tc>
      </w:tr>
      <w:tr w:rsidR="00681AAE" w:rsidRPr="00681AAE" w:rsidTr="006B18D7">
        <w:tc>
          <w:tcPr>
            <w:tcW w:w="534" w:type="dxa"/>
          </w:tcPr>
          <w:p w:rsidR="00681AAE" w:rsidRPr="00681AAE" w:rsidRDefault="00681AAE" w:rsidP="006B18D7">
            <w:pPr>
              <w:rPr>
                <w:szCs w:val="24"/>
              </w:rPr>
            </w:pPr>
            <w:r w:rsidRPr="00681AAE">
              <w:rPr>
                <w:szCs w:val="24"/>
              </w:rPr>
              <w:t>2</w:t>
            </w:r>
          </w:p>
        </w:tc>
        <w:tc>
          <w:tcPr>
            <w:tcW w:w="7371" w:type="dxa"/>
          </w:tcPr>
          <w:p w:rsidR="00681AAE" w:rsidRPr="00681AAE" w:rsidRDefault="00681AAE" w:rsidP="006B18D7">
            <w:pPr>
              <w:rPr>
                <w:szCs w:val="24"/>
              </w:rPr>
            </w:pPr>
            <w:r w:rsidRPr="00681AAE">
              <w:rPr>
                <w:szCs w:val="24"/>
              </w:rPr>
              <w:t>На улице  листопад.</w:t>
            </w:r>
          </w:p>
        </w:tc>
        <w:tc>
          <w:tcPr>
            <w:tcW w:w="2409" w:type="dxa"/>
          </w:tcPr>
          <w:p w:rsidR="00681AAE" w:rsidRPr="00681AAE" w:rsidRDefault="00681AAE" w:rsidP="006B18D7">
            <w:pPr>
              <w:rPr>
                <w:szCs w:val="24"/>
              </w:rPr>
            </w:pPr>
            <w:r w:rsidRPr="00681AAE">
              <w:rPr>
                <w:szCs w:val="24"/>
              </w:rPr>
              <w:t>15</w:t>
            </w:r>
          </w:p>
        </w:tc>
      </w:tr>
      <w:tr w:rsidR="00681AAE" w:rsidRPr="00681AAE" w:rsidTr="006B18D7">
        <w:tc>
          <w:tcPr>
            <w:tcW w:w="534" w:type="dxa"/>
          </w:tcPr>
          <w:p w:rsidR="00681AAE" w:rsidRPr="00681AAE" w:rsidRDefault="00681AAE" w:rsidP="006B18D7">
            <w:pPr>
              <w:rPr>
                <w:szCs w:val="24"/>
              </w:rPr>
            </w:pPr>
            <w:r w:rsidRPr="00681AAE">
              <w:rPr>
                <w:szCs w:val="24"/>
              </w:rPr>
              <w:t>3</w:t>
            </w:r>
          </w:p>
        </w:tc>
        <w:tc>
          <w:tcPr>
            <w:tcW w:w="7371" w:type="dxa"/>
          </w:tcPr>
          <w:p w:rsidR="00681AAE" w:rsidRPr="00681AAE" w:rsidRDefault="00681AAE" w:rsidP="006B18D7">
            <w:pPr>
              <w:rPr>
                <w:szCs w:val="24"/>
              </w:rPr>
            </w:pPr>
            <w:r w:rsidRPr="00681AAE">
              <w:rPr>
                <w:szCs w:val="24"/>
              </w:rPr>
              <w:t>Немецкие школы. Какие они</w:t>
            </w:r>
          </w:p>
        </w:tc>
        <w:tc>
          <w:tcPr>
            <w:tcW w:w="2409" w:type="dxa"/>
          </w:tcPr>
          <w:p w:rsidR="00681AAE" w:rsidRPr="00681AAE" w:rsidRDefault="00681AAE" w:rsidP="006B18D7">
            <w:pPr>
              <w:rPr>
                <w:szCs w:val="24"/>
              </w:rPr>
            </w:pPr>
            <w:r w:rsidRPr="00681AAE">
              <w:rPr>
                <w:szCs w:val="24"/>
              </w:rPr>
              <w:t>13</w:t>
            </w:r>
          </w:p>
        </w:tc>
      </w:tr>
      <w:tr w:rsidR="00681AAE" w:rsidRPr="00681AAE" w:rsidTr="006B18D7">
        <w:tc>
          <w:tcPr>
            <w:tcW w:w="534" w:type="dxa"/>
          </w:tcPr>
          <w:p w:rsidR="00681AAE" w:rsidRPr="00681AAE" w:rsidRDefault="00681AAE" w:rsidP="006B18D7">
            <w:pPr>
              <w:rPr>
                <w:szCs w:val="24"/>
              </w:rPr>
            </w:pPr>
            <w:r w:rsidRPr="00681AAE">
              <w:rPr>
                <w:szCs w:val="24"/>
              </w:rPr>
              <w:t>4</w:t>
            </w:r>
          </w:p>
        </w:tc>
        <w:tc>
          <w:tcPr>
            <w:tcW w:w="7371" w:type="dxa"/>
          </w:tcPr>
          <w:p w:rsidR="00681AAE" w:rsidRPr="00681AAE" w:rsidRDefault="00681AAE" w:rsidP="006B18D7">
            <w:pPr>
              <w:rPr>
                <w:szCs w:val="24"/>
              </w:rPr>
            </w:pPr>
            <w:r w:rsidRPr="00681AAE">
              <w:rPr>
                <w:szCs w:val="24"/>
              </w:rPr>
              <w:t>Чем занимаются немецкие друзья в школе</w:t>
            </w:r>
          </w:p>
        </w:tc>
        <w:tc>
          <w:tcPr>
            <w:tcW w:w="2409" w:type="dxa"/>
          </w:tcPr>
          <w:p w:rsidR="00681AAE" w:rsidRPr="00681AAE" w:rsidRDefault="00681AAE" w:rsidP="006B18D7">
            <w:pPr>
              <w:rPr>
                <w:szCs w:val="24"/>
              </w:rPr>
            </w:pPr>
            <w:r w:rsidRPr="00681AAE">
              <w:rPr>
                <w:szCs w:val="24"/>
              </w:rPr>
              <w:t>12</w:t>
            </w:r>
          </w:p>
        </w:tc>
      </w:tr>
      <w:tr w:rsidR="00681AAE" w:rsidRPr="00681AAE" w:rsidTr="006B18D7">
        <w:tc>
          <w:tcPr>
            <w:tcW w:w="534" w:type="dxa"/>
          </w:tcPr>
          <w:p w:rsidR="00681AAE" w:rsidRPr="00681AAE" w:rsidRDefault="00681AAE" w:rsidP="006B18D7">
            <w:pPr>
              <w:rPr>
                <w:szCs w:val="24"/>
              </w:rPr>
            </w:pPr>
            <w:r w:rsidRPr="00681AAE">
              <w:rPr>
                <w:szCs w:val="24"/>
              </w:rPr>
              <w:t>5</w:t>
            </w:r>
          </w:p>
        </w:tc>
        <w:tc>
          <w:tcPr>
            <w:tcW w:w="7371" w:type="dxa"/>
          </w:tcPr>
          <w:p w:rsidR="00681AAE" w:rsidRPr="00681AAE" w:rsidRDefault="00681AAE" w:rsidP="006B18D7">
            <w:pPr>
              <w:rPr>
                <w:szCs w:val="24"/>
              </w:rPr>
            </w:pPr>
            <w:r w:rsidRPr="00681AAE">
              <w:rPr>
                <w:szCs w:val="24"/>
              </w:rPr>
              <w:t>Распорядок дня. Хобби.</w:t>
            </w:r>
          </w:p>
        </w:tc>
        <w:tc>
          <w:tcPr>
            <w:tcW w:w="2409" w:type="dxa"/>
          </w:tcPr>
          <w:p w:rsidR="00681AAE" w:rsidRPr="00681AAE" w:rsidRDefault="00681AAE" w:rsidP="006B18D7">
            <w:pPr>
              <w:rPr>
                <w:szCs w:val="24"/>
              </w:rPr>
            </w:pPr>
            <w:r w:rsidRPr="00681AAE">
              <w:rPr>
                <w:szCs w:val="24"/>
              </w:rPr>
              <w:t>17</w:t>
            </w:r>
          </w:p>
        </w:tc>
      </w:tr>
      <w:tr w:rsidR="00681AAE" w:rsidRPr="00681AAE" w:rsidTr="006B18D7">
        <w:tc>
          <w:tcPr>
            <w:tcW w:w="534" w:type="dxa"/>
          </w:tcPr>
          <w:p w:rsidR="00681AAE" w:rsidRPr="00681AAE" w:rsidRDefault="00681AAE" w:rsidP="006B18D7">
            <w:pPr>
              <w:rPr>
                <w:szCs w:val="24"/>
              </w:rPr>
            </w:pPr>
            <w:r w:rsidRPr="00681AAE">
              <w:rPr>
                <w:szCs w:val="24"/>
              </w:rPr>
              <w:t>6</w:t>
            </w:r>
          </w:p>
        </w:tc>
        <w:tc>
          <w:tcPr>
            <w:tcW w:w="7371" w:type="dxa"/>
          </w:tcPr>
          <w:p w:rsidR="00681AAE" w:rsidRPr="00681AAE" w:rsidRDefault="00681AAE" w:rsidP="006B18D7">
            <w:pPr>
              <w:rPr>
                <w:szCs w:val="24"/>
              </w:rPr>
            </w:pPr>
            <w:r w:rsidRPr="00681AAE">
              <w:rPr>
                <w:szCs w:val="24"/>
              </w:rPr>
              <w:t>Поездка классом в Германию.</w:t>
            </w:r>
          </w:p>
        </w:tc>
        <w:tc>
          <w:tcPr>
            <w:tcW w:w="2409" w:type="dxa"/>
          </w:tcPr>
          <w:p w:rsidR="00681AAE" w:rsidRPr="00681AAE" w:rsidRDefault="00681AAE" w:rsidP="006B18D7">
            <w:pPr>
              <w:rPr>
                <w:szCs w:val="24"/>
              </w:rPr>
            </w:pPr>
            <w:r w:rsidRPr="00681AAE">
              <w:rPr>
                <w:szCs w:val="24"/>
              </w:rPr>
              <w:t>13</w:t>
            </w:r>
          </w:p>
        </w:tc>
      </w:tr>
      <w:tr w:rsidR="00681AAE" w:rsidRPr="00681AAE" w:rsidTr="006B18D7">
        <w:tc>
          <w:tcPr>
            <w:tcW w:w="534" w:type="dxa"/>
          </w:tcPr>
          <w:p w:rsidR="00681AAE" w:rsidRPr="00681AAE" w:rsidRDefault="00681AAE" w:rsidP="006B18D7">
            <w:pPr>
              <w:rPr>
                <w:szCs w:val="24"/>
              </w:rPr>
            </w:pPr>
            <w:r w:rsidRPr="00681AAE">
              <w:rPr>
                <w:szCs w:val="24"/>
              </w:rPr>
              <w:t>7</w:t>
            </w:r>
          </w:p>
        </w:tc>
        <w:tc>
          <w:tcPr>
            <w:tcW w:w="7371" w:type="dxa"/>
          </w:tcPr>
          <w:p w:rsidR="00681AAE" w:rsidRPr="00681AAE" w:rsidRDefault="00681AAE" w:rsidP="006B18D7">
            <w:pPr>
              <w:rPr>
                <w:szCs w:val="24"/>
              </w:rPr>
            </w:pPr>
            <w:r w:rsidRPr="00681AAE">
              <w:rPr>
                <w:szCs w:val="24"/>
              </w:rPr>
              <w:t>В конце  учебного  года – веселый маскарад.</w:t>
            </w:r>
          </w:p>
        </w:tc>
        <w:tc>
          <w:tcPr>
            <w:tcW w:w="2409" w:type="dxa"/>
          </w:tcPr>
          <w:p w:rsidR="00681AAE" w:rsidRPr="00681AAE" w:rsidRDefault="00681AAE" w:rsidP="006B18D7">
            <w:pPr>
              <w:rPr>
                <w:szCs w:val="24"/>
              </w:rPr>
            </w:pPr>
            <w:r w:rsidRPr="00681AAE">
              <w:rPr>
                <w:szCs w:val="24"/>
              </w:rPr>
              <w:t>9</w:t>
            </w:r>
          </w:p>
        </w:tc>
      </w:tr>
      <w:tr w:rsidR="00681AAE" w:rsidRPr="00681AAE" w:rsidTr="006B18D7">
        <w:tc>
          <w:tcPr>
            <w:tcW w:w="534" w:type="dxa"/>
          </w:tcPr>
          <w:p w:rsidR="00681AAE" w:rsidRPr="00681AAE" w:rsidRDefault="00681AAE" w:rsidP="006B18D7">
            <w:pPr>
              <w:rPr>
                <w:szCs w:val="24"/>
              </w:rPr>
            </w:pPr>
          </w:p>
        </w:tc>
        <w:tc>
          <w:tcPr>
            <w:tcW w:w="7371" w:type="dxa"/>
          </w:tcPr>
          <w:p w:rsidR="00681AAE" w:rsidRPr="00681AAE" w:rsidRDefault="00681AAE" w:rsidP="006B18D7">
            <w:pPr>
              <w:rPr>
                <w:szCs w:val="24"/>
              </w:rPr>
            </w:pPr>
            <w:r w:rsidRPr="00681AAE">
              <w:rPr>
                <w:szCs w:val="24"/>
              </w:rPr>
              <w:t>Повторение и контроль.</w:t>
            </w:r>
          </w:p>
        </w:tc>
        <w:tc>
          <w:tcPr>
            <w:tcW w:w="2409" w:type="dxa"/>
          </w:tcPr>
          <w:p w:rsidR="00681AAE" w:rsidRPr="00681AAE" w:rsidRDefault="00681AAE" w:rsidP="006B18D7">
            <w:pPr>
              <w:rPr>
                <w:szCs w:val="24"/>
              </w:rPr>
            </w:pPr>
            <w:r w:rsidRPr="00681AAE">
              <w:rPr>
                <w:szCs w:val="24"/>
              </w:rPr>
              <w:t>9</w:t>
            </w:r>
          </w:p>
        </w:tc>
      </w:tr>
    </w:tbl>
    <w:p w:rsidR="00032455" w:rsidRPr="00032455" w:rsidRDefault="00032455" w:rsidP="00594B5F">
      <w:pPr>
        <w:ind w:left="0" w:firstLine="0"/>
      </w:pPr>
    </w:p>
    <w:p w:rsidR="00032455" w:rsidRPr="00032455" w:rsidRDefault="00032455" w:rsidP="00032455">
      <w:r w:rsidRPr="00032455">
        <w:t>7 класс</w:t>
      </w:r>
    </w:p>
    <w:p w:rsidR="00681AAE" w:rsidRPr="00681AAE" w:rsidRDefault="0024186E" w:rsidP="0024186E">
      <w:pPr>
        <w:jc w:val="center"/>
        <w:rPr>
          <w:b/>
          <w:szCs w:val="24"/>
        </w:rPr>
      </w:pPr>
      <w:r>
        <w:rPr>
          <w:b/>
          <w:szCs w:val="24"/>
        </w:rPr>
        <w:lastRenderedPageBreak/>
        <w:t>Содержание учебного предмета</w:t>
      </w:r>
    </w:p>
    <w:p w:rsidR="00681AAE" w:rsidRPr="00681AAE" w:rsidRDefault="00681AAE" w:rsidP="00681AAE">
      <w:pPr>
        <w:tabs>
          <w:tab w:val="left" w:pos="9288"/>
        </w:tabs>
        <w:rPr>
          <w:szCs w:val="24"/>
        </w:rPr>
      </w:pPr>
      <w:r w:rsidRPr="00681AAE">
        <w:rPr>
          <w:b/>
          <w:bCs/>
          <w:szCs w:val="24"/>
        </w:rPr>
        <w:t>После летних каникул. Курс повторения</w:t>
      </w:r>
    </w:p>
    <w:p w:rsidR="00681AAE" w:rsidRPr="00681AAE" w:rsidRDefault="00681AAE" w:rsidP="00681AAE">
      <w:pPr>
        <w:autoSpaceDE w:val="0"/>
        <w:rPr>
          <w:b/>
          <w:bCs/>
          <w:szCs w:val="24"/>
        </w:rPr>
      </w:pPr>
      <w:r w:rsidRPr="00681AAE">
        <w:rPr>
          <w:b/>
          <w:bCs/>
          <w:szCs w:val="24"/>
        </w:rPr>
        <w:t>1. Что мы называем нашей Родиной</w:t>
      </w:r>
      <w:r w:rsidRPr="00681AAE">
        <w:rPr>
          <w:szCs w:val="24"/>
        </w:rPr>
        <w:t>Что такое Родина для каждого из нас? Высказывания детей из Германии, Австрии, Швейцарии и России. Европа как общий дом для людей, живущих в странах Европейского сообщества. Первое знакомство с Австрией и Швейцарией. Может ли быть у людей две Родины?</w:t>
      </w:r>
    </w:p>
    <w:p w:rsidR="00681AAE" w:rsidRPr="00681AAE" w:rsidRDefault="00681AAE" w:rsidP="00681AAE">
      <w:pPr>
        <w:autoSpaceDE w:val="0"/>
        <w:rPr>
          <w:b/>
          <w:bCs/>
          <w:szCs w:val="24"/>
        </w:rPr>
      </w:pPr>
      <w:r w:rsidRPr="00681AAE">
        <w:rPr>
          <w:b/>
          <w:szCs w:val="24"/>
        </w:rPr>
        <w:t xml:space="preserve">2. </w:t>
      </w:r>
      <w:r w:rsidRPr="00681AAE">
        <w:rPr>
          <w:b/>
          <w:bCs/>
          <w:szCs w:val="24"/>
        </w:rPr>
        <w:t xml:space="preserve">Облик города – </w:t>
      </w:r>
      <w:r w:rsidR="00594B5F">
        <w:rPr>
          <w:b/>
          <w:bCs/>
          <w:szCs w:val="24"/>
        </w:rPr>
        <w:t xml:space="preserve">визитная карточка страны  </w:t>
      </w:r>
      <w:r w:rsidRPr="00681AAE">
        <w:rPr>
          <w:szCs w:val="24"/>
        </w:rPr>
        <w:t xml:space="preserve">Город, каким он может быть. Знакомство с некоторыми немецкими, австрийскими и швейцарскими городами. Что мы знаем и можем рассказать о Москве и Санкт- Петербурге? Города Золотого кольца. </w:t>
      </w:r>
    </w:p>
    <w:p w:rsidR="00681AAE" w:rsidRPr="00681AAE" w:rsidRDefault="00681AAE" w:rsidP="00681AAE">
      <w:pPr>
        <w:autoSpaceDE w:val="0"/>
        <w:rPr>
          <w:b/>
          <w:bCs/>
          <w:szCs w:val="24"/>
        </w:rPr>
      </w:pPr>
      <w:r w:rsidRPr="00681AAE">
        <w:rPr>
          <w:b/>
          <w:szCs w:val="24"/>
        </w:rPr>
        <w:t xml:space="preserve">3. </w:t>
      </w:r>
      <w:r w:rsidRPr="00681AAE">
        <w:rPr>
          <w:b/>
          <w:bCs/>
          <w:szCs w:val="24"/>
        </w:rPr>
        <w:t xml:space="preserve">Жизнь в современном большом городе. </w:t>
      </w:r>
      <w:r w:rsidR="00594B5F">
        <w:rPr>
          <w:b/>
          <w:bCs/>
          <w:szCs w:val="24"/>
        </w:rPr>
        <w:t xml:space="preserve">Какие проблемы здесь есть? </w:t>
      </w:r>
      <w:r w:rsidRPr="00681AAE">
        <w:rPr>
          <w:szCs w:val="24"/>
        </w:rPr>
        <w:t>Основные средства передвижения в большом городе. Как ориентироваться в незнакомом городе? Какие правила движения надо знать? Как спросить о том, как пройти, проехать? Безопасность передвижения в городе — важная проблема. Первая молодёжная улица в Берлине. Школьники обсуждают проблему «Какой город нам нужен и почему?».</w:t>
      </w:r>
    </w:p>
    <w:p w:rsidR="00681AAE" w:rsidRPr="00681AAE" w:rsidRDefault="00681AAE" w:rsidP="00681AAE">
      <w:pPr>
        <w:tabs>
          <w:tab w:val="left" w:pos="9288"/>
        </w:tabs>
        <w:rPr>
          <w:szCs w:val="24"/>
        </w:rPr>
      </w:pPr>
      <w:r w:rsidRPr="00681AAE">
        <w:rPr>
          <w:b/>
          <w:szCs w:val="24"/>
        </w:rPr>
        <w:t xml:space="preserve">4. </w:t>
      </w:r>
      <w:r w:rsidRPr="00681AAE">
        <w:rPr>
          <w:b/>
          <w:bCs/>
          <w:szCs w:val="24"/>
        </w:rPr>
        <w:t>В дере</w:t>
      </w:r>
      <w:r w:rsidR="00594B5F">
        <w:rPr>
          <w:b/>
          <w:bCs/>
          <w:szCs w:val="24"/>
        </w:rPr>
        <w:t xml:space="preserve">вне тоже много интересного </w:t>
      </w:r>
      <w:r w:rsidRPr="00681AAE">
        <w:rPr>
          <w:szCs w:val="24"/>
        </w:rPr>
        <w:t>Жизнь в городе и деревне: где лучше? — О вкусах не спорят. Домашние животные и птица. Немецкая деревня вчера и сегодня. Сельскохозяйственные машины. Русские народные промыслы (Хохлома, Гжель, Палех). Каким будет село в будущем?</w:t>
      </w:r>
    </w:p>
    <w:p w:rsidR="00681AAE" w:rsidRPr="00681AAE" w:rsidRDefault="00681AAE" w:rsidP="00681AAE">
      <w:pPr>
        <w:autoSpaceDE w:val="0"/>
        <w:rPr>
          <w:b/>
          <w:bCs/>
          <w:szCs w:val="24"/>
        </w:rPr>
      </w:pPr>
      <w:r w:rsidRPr="00681AAE">
        <w:rPr>
          <w:b/>
          <w:szCs w:val="24"/>
        </w:rPr>
        <w:t xml:space="preserve">5. </w:t>
      </w:r>
      <w:r w:rsidRPr="00681AAE">
        <w:rPr>
          <w:b/>
          <w:bCs/>
          <w:szCs w:val="24"/>
        </w:rPr>
        <w:t>Охрана окружающей среды – это самая актуальная проблема се</w:t>
      </w:r>
      <w:r w:rsidR="00594B5F">
        <w:rPr>
          <w:b/>
          <w:bCs/>
          <w:szCs w:val="24"/>
        </w:rPr>
        <w:t xml:space="preserve">годня. Или? </w:t>
      </w:r>
      <w:r w:rsidRPr="00681AAE">
        <w:rPr>
          <w:szCs w:val="24"/>
        </w:rPr>
        <w:t>Наша планета в опасности. Кислотные дожди, загрязнение воздуха и воды, озоновые дыры, уничтожение лесов и животных — всё это может привести к катастрофе. Что мы должны сделать, чтобы защитить природу? Какое участие принимают в этом дети? Они могут заботиться о лесе и животных в нём, следить за чистотой улиц, дворов, своего жилища, помогать старым и больным людям.</w:t>
      </w:r>
    </w:p>
    <w:p w:rsidR="00681AAE" w:rsidRPr="00681AAE" w:rsidRDefault="00681AAE" w:rsidP="00681AAE">
      <w:pPr>
        <w:autoSpaceDE w:val="0"/>
        <w:rPr>
          <w:b/>
          <w:szCs w:val="24"/>
        </w:rPr>
      </w:pPr>
      <w:r w:rsidRPr="00681AAE">
        <w:rPr>
          <w:b/>
          <w:szCs w:val="24"/>
        </w:rPr>
        <w:t xml:space="preserve">6. </w:t>
      </w:r>
      <w:r w:rsidRPr="00681AAE">
        <w:rPr>
          <w:b/>
          <w:bCs/>
          <w:szCs w:val="24"/>
        </w:rPr>
        <w:t>В здо</w:t>
      </w:r>
      <w:r w:rsidR="00594B5F">
        <w:rPr>
          <w:b/>
          <w:bCs/>
          <w:szCs w:val="24"/>
        </w:rPr>
        <w:t>ровом теле – здоровый дух. (</w:t>
      </w:r>
      <w:r w:rsidRPr="00681AAE">
        <w:rPr>
          <w:szCs w:val="24"/>
        </w:rPr>
        <w:t xml:space="preserve">Виды спорта. Значение спорта в жизни человека. Из истории спорта. Олимпийские игры во имя счастья человека, дружбы и мира. Роль спорта в формировании характера человека. Разное отношение к спорту. </w:t>
      </w:r>
    </w:p>
    <w:p w:rsidR="00681AAE" w:rsidRPr="00681AAE" w:rsidRDefault="00594B5F" w:rsidP="0024186E">
      <w:pPr>
        <w:tabs>
          <w:tab w:val="left" w:pos="9288"/>
        </w:tabs>
        <w:rPr>
          <w:b/>
          <w:szCs w:val="24"/>
        </w:rPr>
      </w:pPr>
      <w:r>
        <w:rPr>
          <w:b/>
          <w:szCs w:val="24"/>
        </w:rPr>
        <w:t xml:space="preserve">7. Повторение и контроль </w:t>
      </w:r>
    </w:p>
    <w:p w:rsidR="00681AAE" w:rsidRPr="00681AAE" w:rsidRDefault="00681AAE" w:rsidP="0024186E">
      <w:pPr>
        <w:tabs>
          <w:tab w:val="left" w:pos="9288"/>
        </w:tabs>
        <w:rPr>
          <w:b/>
          <w:szCs w:val="24"/>
        </w:rPr>
      </w:pPr>
      <w:r w:rsidRPr="00681AAE">
        <w:rPr>
          <w:b/>
          <w:szCs w:val="24"/>
        </w:rPr>
        <w:t xml:space="preserve">        Примерное тематическое </w:t>
      </w:r>
      <w:r w:rsidR="0024186E">
        <w:rPr>
          <w:b/>
          <w:szCs w:val="24"/>
        </w:rPr>
        <w:t>планирование учебного материала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6380"/>
        <w:gridCol w:w="2018"/>
      </w:tblGrid>
      <w:tr w:rsidR="00681AAE" w:rsidRPr="00681AAE" w:rsidTr="006B18D7">
        <w:tc>
          <w:tcPr>
            <w:tcW w:w="959" w:type="dxa"/>
          </w:tcPr>
          <w:p w:rsidR="00681AAE" w:rsidRPr="00681AAE" w:rsidRDefault="00681AAE" w:rsidP="006B18D7">
            <w:pPr>
              <w:rPr>
                <w:szCs w:val="24"/>
              </w:rPr>
            </w:pPr>
            <w:r w:rsidRPr="00681AAE">
              <w:rPr>
                <w:szCs w:val="24"/>
                <w:lang w:val="en-US"/>
              </w:rPr>
              <w:t>№</w:t>
            </w:r>
          </w:p>
        </w:tc>
        <w:tc>
          <w:tcPr>
            <w:tcW w:w="7087" w:type="dxa"/>
          </w:tcPr>
          <w:p w:rsidR="00681AAE" w:rsidRPr="00681AAE" w:rsidRDefault="00681AAE" w:rsidP="006B18D7">
            <w:pPr>
              <w:rPr>
                <w:szCs w:val="24"/>
              </w:rPr>
            </w:pPr>
            <w:r w:rsidRPr="00681AAE">
              <w:rPr>
                <w:szCs w:val="24"/>
              </w:rPr>
              <w:t>Тема</w:t>
            </w:r>
          </w:p>
        </w:tc>
        <w:tc>
          <w:tcPr>
            <w:tcW w:w="2113" w:type="dxa"/>
          </w:tcPr>
          <w:p w:rsidR="00681AAE" w:rsidRPr="00681AAE" w:rsidRDefault="00681AAE" w:rsidP="006B18D7">
            <w:pPr>
              <w:rPr>
                <w:szCs w:val="24"/>
              </w:rPr>
            </w:pPr>
            <w:r w:rsidRPr="00681AAE">
              <w:rPr>
                <w:szCs w:val="24"/>
              </w:rPr>
              <w:t>Количество часов</w:t>
            </w:r>
          </w:p>
        </w:tc>
      </w:tr>
      <w:tr w:rsidR="00681AAE" w:rsidRPr="00681AAE" w:rsidTr="006B18D7">
        <w:tc>
          <w:tcPr>
            <w:tcW w:w="959" w:type="dxa"/>
          </w:tcPr>
          <w:p w:rsidR="00681AAE" w:rsidRPr="00681AAE" w:rsidRDefault="00681AAE" w:rsidP="006B18D7">
            <w:pPr>
              <w:rPr>
                <w:szCs w:val="24"/>
              </w:rPr>
            </w:pPr>
            <w:r w:rsidRPr="00681AAE">
              <w:rPr>
                <w:szCs w:val="24"/>
              </w:rPr>
              <w:t>0</w:t>
            </w:r>
          </w:p>
        </w:tc>
        <w:tc>
          <w:tcPr>
            <w:tcW w:w="7087" w:type="dxa"/>
          </w:tcPr>
          <w:p w:rsidR="00681AAE" w:rsidRPr="00681AAE" w:rsidRDefault="00681AAE" w:rsidP="006B18D7">
            <w:pPr>
              <w:rPr>
                <w:szCs w:val="24"/>
              </w:rPr>
            </w:pPr>
            <w:r w:rsidRPr="00681AAE">
              <w:rPr>
                <w:szCs w:val="24"/>
              </w:rPr>
              <w:t>Повторительный курс. После летних каникул.</w:t>
            </w:r>
          </w:p>
        </w:tc>
        <w:tc>
          <w:tcPr>
            <w:tcW w:w="2113" w:type="dxa"/>
          </w:tcPr>
          <w:p w:rsidR="00681AAE" w:rsidRPr="00681AAE" w:rsidRDefault="00681AAE" w:rsidP="006B18D7">
            <w:pPr>
              <w:rPr>
                <w:szCs w:val="24"/>
              </w:rPr>
            </w:pPr>
            <w:r w:rsidRPr="00681AAE">
              <w:rPr>
                <w:szCs w:val="24"/>
              </w:rPr>
              <w:t>4</w:t>
            </w:r>
          </w:p>
        </w:tc>
      </w:tr>
      <w:tr w:rsidR="00681AAE" w:rsidRPr="00681AAE" w:rsidTr="006B18D7">
        <w:tc>
          <w:tcPr>
            <w:tcW w:w="959" w:type="dxa"/>
          </w:tcPr>
          <w:p w:rsidR="00681AAE" w:rsidRPr="00681AAE" w:rsidRDefault="00681AAE" w:rsidP="006B18D7">
            <w:pPr>
              <w:rPr>
                <w:szCs w:val="24"/>
              </w:rPr>
            </w:pPr>
            <w:r w:rsidRPr="00681AAE">
              <w:rPr>
                <w:szCs w:val="24"/>
              </w:rPr>
              <w:t>1</w:t>
            </w:r>
          </w:p>
        </w:tc>
        <w:tc>
          <w:tcPr>
            <w:tcW w:w="7087" w:type="dxa"/>
          </w:tcPr>
          <w:p w:rsidR="00681AAE" w:rsidRPr="00681AAE" w:rsidRDefault="00681AAE" w:rsidP="006B18D7">
            <w:pPr>
              <w:rPr>
                <w:szCs w:val="24"/>
              </w:rPr>
            </w:pPr>
            <w:r w:rsidRPr="00681AAE">
              <w:rPr>
                <w:szCs w:val="24"/>
              </w:rPr>
              <w:t>Что называем мы нашей Родиной</w:t>
            </w:r>
          </w:p>
        </w:tc>
        <w:tc>
          <w:tcPr>
            <w:tcW w:w="2113" w:type="dxa"/>
          </w:tcPr>
          <w:p w:rsidR="00681AAE" w:rsidRPr="00681AAE" w:rsidRDefault="00681AAE" w:rsidP="006B18D7">
            <w:pPr>
              <w:rPr>
                <w:szCs w:val="24"/>
              </w:rPr>
            </w:pPr>
            <w:r w:rsidRPr="00681AAE">
              <w:rPr>
                <w:szCs w:val="24"/>
              </w:rPr>
              <w:t>15</w:t>
            </w:r>
          </w:p>
        </w:tc>
      </w:tr>
      <w:tr w:rsidR="00681AAE" w:rsidRPr="00681AAE" w:rsidTr="006B18D7">
        <w:tc>
          <w:tcPr>
            <w:tcW w:w="959" w:type="dxa"/>
          </w:tcPr>
          <w:p w:rsidR="00681AAE" w:rsidRPr="00681AAE" w:rsidRDefault="00681AAE" w:rsidP="006B18D7">
            <w:pPr>
              <w:rPr>
                <w:szCs w:val="24"/>
              </w:rPr>
            </w:pPr>
            <w:r w:rsidRPr="00681AAE">
              <w:rPr>
                <w:szCs w:val="24"/>
              </w:rPr>
              <w:t>2</w:t>
            </w:r>
          </w:p>
        </w:tc>
        <w:tc>
          <w:tcPr>
            <w:tcW w:w="7087" w:type="dxa"/>
          </w:tcPr>
          <w:p w:rsidR="00681AAE" w:rsidRPr="00681AAE" w:rsidRDefault="00681AAE" w:rsidP="006B18D7">
            <w:pPr>
              <w:rPr>
                <w:szCs w:val="24"/>
              </w:rPr>
            </w:pPr>
            <w:r w:rsidRPr="00681AAE">
              <w:rPr>
                <w:szCs w:val="24"/>
              </w:rPr>
              <w:t>Облик  города – визитная карточками страны.</w:t>
            </w:r>
          </w:p>
        </w:tc>
        <w:tc>
          <w:tcPr>
            <w:tcW w:w="2113" w:type="dxa"/>
          </w:tcPr>
          <w:p w:rsidR="00681AAE" w:rsidRPr="00681AAE" w:rsidRDefault="00681AAE" w:rsidP="006B18D7">
            <w:pPr>
              <w:rPr>
                <w:szCs w:val="24"/>
              </w:rPr>
            </w:pPr>
            <w:r w:rsidRPr="00681AAE">
              <w:rPr>
                <w:szCs w:val="24"/>
              </w:rPr>
              <w:t>16</w:t>
            </w:r>
          </w:p>
        </w:tc>
      </w:tr>
      <w:tr w:rsidR="00681AAE" w:rsidRPr="00681AAE" w:rsidTr="006B18D7">
        <w:tc>
          <w:tcPr>
            <w:tcW w:w="959" w:type="dxa"/>
          </w:tcPr>
          <w:p w:rsidR="00681AAE" w:rsidRPr="00681AAE" w:rsidRDefault="00681AAE" w:rsidP="006B18D7">
            <w:pPr>
              <w:rPr>
                <w:szCs w:val="24"/>
              </w:rPr>
            </w:pPr>
            <w:r w:rsidRPr="00681AAE">
              <w:rPr>
                <w:szCs w:val="24"/>
              </w:rPr>
              <w:t>3</w:t>
            </w:r>
          </w:p>
        </w:tc>
        <w:tc>
          <w:tcPr>
            <w:tcW w:w="7087" w:type="dxa"/>
          </w:tcPr>
          <w:p w:rsidR="00681AAE" w:rsidRPr="00681AAE" w:rsidRDefault="00681AAE" w:rsidP="006B18D7">
            <w:pPr>
              <w:rPr>
                <w:szCs w:val="24"/>
              </w:rPr>
            </w:pPr>
            <w:r w:rsidRPr="00681AAE">
              <w:rPr>
                <w:szCs w:val="24"/>
              </w:rPr>
              <w:t>Жизнь в современном  большом городе.  Какие проблемы здесь есть</w:t>
            </w:r>
          </w:p>
        </w:tc>
        <w:tc>
          <w:tcPr>
            <w:tcW w:w="2113" w:type="dxa"/>
          </w:tcPr>
          <w:p w:rsidR="00681AAE" w:rsidRPr="00681AAE" w:rsidRDefault="00681AAE" w:rsidP="006B18D7">
            <w:pPr>
              <w:rPr>
                <w:szCs w:val="24"/>
              </w:rPr>
            </w:pPr>
            <w:r w:rsidRPr="00681AAE">
              <w:rPr>
                <w:szCs w:val="24"/>
              </w:rPr>
              <w:t>15</w:t>
            </w:r>
          </w:p>
        </w:tc>
      </w:tr>
      <w:tr w:rsidR="00681AAE" w:rsidRPr="00681AAE" w:rsidTr="006B18D7">
        <w:tc>
          <w:tcPr>
            <w:tcW w:w="959" w:type="dxa"/>
          </w:tcPr>
          <w:p w:rsidR="00681AAE" w:rsidRPr="00681AAE" w:rsidRDefault="00681AAE" w:rsidP="006B18D7">
            <w:pPr>
              <w:rPr>
                <w:szCs w:val="24"/>
              </w:rPr>
            </w:pPr>
            <w:r w:rsidRPr="00681AAE">
              <w:rPr>
                <w:szCs w:val="24"/>
              </w:rPr>
              <w:t>4</w:t>
            </w:r>
          </w:p>
        </w:tc>
        <w:tc>
          <w:tcPr>
            <w:tcW w:w="7087" w:type="dxa"/>
          </w:tcPr>
          <w:p w:rsidR="00681AAE" w:rsidRPr="00681AAE" w:rsidRDefault="00681AAE" w:rsidP="006B18D7">
            <w:pPr>
              <w:rPr>
                <w:szCs w:val="24"/>
              </w:rPr>
            </w:pPr>
            <w:r w:rsidRPr="00681AAE">
              <w:rPr>
                <w:szCs w:val="24"/>
              </w:rPr>
              <w:t>В деревне тоже много интересного</w:t>
            </w:r>
          </w:p>
        </w:tc>
        <w:tc>
          <w:tcPr>
            <w:tcW w:w="2113" w:type="dxa"/>
          </w:tcPr>
          <w:p w:rsidR="00681AAE" w:rsidRPr="00681AAE" w:rsidRDefault="00681AAE" w:rsidP="006B18D7">
            <w:pPr>
              <w:rPr>
                <w:szCs w:val="24"/>
                <w:lang w:val="en-US"/>
              </w:rPr>
            </w:pPr>
            <w:r w:rsidRPr="00681AAE">
              <w:rPr>
                <w:szCs w:val="24"/>
                <w:lang w:val="en-US"/>
              </w:rPr>
              <w:t>16</w:t>
            </w:r>
          </w:p>
        </w:tc>
      </w:tr>
      <w:tr w:rsidR="00681AAE" w:rsidRPr="00681AAE" w:rsidTr="006B18D7">
        <w:tc>
          <w:tcPr>
            <w:tcW w:w="959" w:type="dxa"/>
          </w:tcPr>
          <w:p w:rsidR="00681AAE" w:rsidRPr="00681AAE" w:rsidRDefault="00681AAE" w:rsidP="006B18D7">
            <w:pPr>
              <w:rPr>
                <w:szCs w:val="24"/>
                <w:lang w:val="en-US"/>
              </w:rPr>
            </w:pPr>
            <w:r w:rsidRPr="00681AAE">
              <w:rPr>
                <w:szCs w:val="24"/>
                <w:lang w:val="en-US"/>
              </w:rPr>
              <w:t>5</w:t>
            </w:r>
          </w:p>
        </w:tc>
        <w:tc>
          <w:tcPr>
            <w:tcW w:w="7087" w:type="dxa"/>
          </w:tcPr>
          <w:p w:rsidR="00681AAE" w:rsidRPr="00681AAE" w:rsidRDefault="00681AAE" w:rsidP="006B18D7">
            <w:pPr>
              <w:rPr>
                <w:szCs w:val="24"/>
              </w:rPr>
            </w:pPr>
            <w:r w:rsidRPr="00681AAE">
              <w:rPr>
                <w:szCs w:val="24"/>
              </w:rPr>
              <w:t xml:space="preserve">Охрана окружающей среды-это самая актуальная проблема сегодня. </w:t>
            </w:r>
            <w:r w:rsidRPr="00681AAE">
              <w:rPr>
                <w:b/>
                <w:szCs w:val="24"/>
              </w:rPr>
              <w:t xml:space="preserve">Или  </w:t>
            </w:r>
          </w:p>
        </w:tc>
        <w:tc>
          <w:tcPr>
            <w:tcW w:w="2113" w:type="dxa"/>
          </w:tcPr>
          <w:p w:rsidR="00681AAE" w:rsidRPr="00681AAE" w:rsidRDefault="00681AAE" w:rsidP="006B18D7">
            <w:pPr>
              <w:rPr>
                <w:szCs w:val="24"/>
              </w:rPr>
            </w:pPr>
            <w:r w:rsidRPr="00681AAE">
              <w:rPr>
                <w:szCs w:val="24"/>
              </w:rPr>
              <w:t>14</w:t>
            </w:r>
          </w:p>
        </w:tc>
      </w:tr>
      <w:tr w:rsidR="00681AAE" w:rsidRPr="00681AAE" w:rsidTr="006B18D7">
        <w:tc>
          <w:tcPr>
            <w:tcW w:w="959" w:type="dxa"/>
          </w:tcPr>
          <w:p w:rsidR="00681AAE" w:rsidRPr="00681AAE" w:rsidRDefault="00681AAE" w:rsidP="006B18D7">
            <w:pPr>
              <w:rPr>
                <w:szCs w:val="24"/>
              </w:rPr>
            </w:pPr>
            <w:r w:rsidRPr="00681AAE">
              <w:rPr>
                <w:szCs w:val="24"/>
              </w:rPr>
              <w:t>6</w:t>
            </w:r>
          </w:p>
        </w:tc>
        <w:tc>
          <w:tcPr>
            <w:tcW w:w="7087" w:type="dxa"/>
          </w:tcPr>
          <w:p w:rsidR="00681AAE" w:rsidRPr="00681AAE" w:rsidRDefault="00681AAE" w:rsidP="006B18D7">
            <w:pPr>
              <w:rPr>
                <w:szCs w:val="24"/>
              </w:rPr>
            </w:pPr>
            <w:r w:rsidRPr="00681AAE">
              <w:rPr>
                <w:szCs w:val="24"/>
              </w:rPr>
              <w:t>В здоровом теле – здоровый дух.</w:t>
            </w:r>
          </w:p>
        </w:tc>
        <w:tc>
          <w:tcPr>
            <w:tcW w:w="2113" w:type="dxa"/>
          </w:tcPr>
          <w:p w:rsidR="00681AAE" w:rsidRPr="00681AAE" w:rsidRDefault="00681AAE" w:rsidP="006B18D7">
            <w:pPr>
              <w:rPr>
                <w:szCs w:val="24"/>
              </w:rPr>
            </w:pPr>
            <w:r w:rsidRPr="00681AAE">
              <w:rPr>
                <w:szCs w:val="24"/>
              </w:rPr>
              <w:t>16</w:t>
            </w:r>
          </w:p>
        </w:tc>
      </w:tr>
      <w:tr w:rsidR="00681AAE" w:rsidRPr="00681AAE" w:rsidTr="006B18D7">
        <w:tc>
          <w:tcPr>
            <w:tcW w:w="959" w:type="dxa"/>
          </w:tcPr>
          <w:p w:rsidR="00681AAE" w:rsidRPr="00681AAE" w:rsidRDefault="00681AAE" w:rsidP="006B18D7">
            <w:pPr>
              <w:rPr>
                <w:szCs w:val="24"/>
              </w:rPr>
            </w:pPr>
          </w:p>
        </w:tc>
        <w:tc>
          <w:tcPr>
            <w:tcW w:w="7087" w:type="dxa"/>
          </w:tcPr>
          <w:p w:rsidR="00681AAE" w:rsidRPr="00681AAE" w:rsidRDefault="00681AAE" w:rsidP="006B18D7">
            <w:pPr>
              <w:rPr>
                <w:szCs w:val="24"/>
              </w:rPr>
            </w:pPr>
            <w:r w:rsidRPr="00681AAE">
              <w:rPr>
                <w:szCs w:val="24"/>
              </w:rPr>
              <w:t>Повторение и контроль.</w:t>
            </w:r>
          </w:p>
        </w:tc>
        <w:tc>
          <w:tcPr>
            <w:tcW w:w="2113" w:type="dxa"/>
          </w:tcPr>
          <w:p w:rsidR="00681AAE" w:rsidRPr="00681AAE" w:rsidRDefault="00681AAE" w:rsidP="006B18D7">
            <w:pPr>
              <w:rPr>
                <w:szCs w:val="24"/>
              </w:rPr>
            </w:pPr>
            <w:r w:rsidRPr="00681AAE">
              <w:rPr>
                <w:szCs w:val="24"/>
              </w:rPr>
              <w:t>9</w:t>
            </w:r>
          </w:p>
        </w:tc>
      </w:tr>
    </w:tbl>
    <w:p w:rsidR="00032455" w:rsidRPr="00032455" w:rsidRDefault="00032455" w:rsidP="0024186E">
      <w:pPr>
        <w:ind w:left="0" w:firstLine="0"/>
      </w:pPr>
    </w:p>
    <w:p w:rsidR="00032455" w:rsidRDefault="00032455" w:rsidP="00032455">
      <w:r w:rsidRPr="00032455">
        <w:t>8 класс</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0"/>
      </w:tblGrid>
      <w:tr w:rsidR="00681AAE" w:rsidRPr="006F62C3" w:rsidTr="0024186E">
        <w:trPr>
          <w:trHeight w:val="422"/>
        </w:trPr>
        <w:tc>
          <w:tcPr>
            <w:tcW w:w="9380" w:type="dxa"/>
            <w:vMerge w:val="restart"/>
          </w:tcPr>
          <w:p w:rsidR="00681AAE" w:rsidRPr="006F62C3" w:rsidRDefault="00681AAE" w:rsidP="006B18D7">
            <w:pPr>
              <w:autoSpaceDE w:val="0"/>
              <w:jc w:val="center"/>
              <w:rPr>
                <w:b/>
                <w:bCs/>
              </w:rPr>
            </w:pPr>
            <w:r>
              <w:rPr>
                <w:b/>
                <w:bCs/>
              </w:rPr>
              <w:t>Тема раздела / урока</w:t>
            </w:r>
          </w:p>
          <w:p w:rsidR="00681AAE" w:rsidRPr="006F62C3" w:rsidRDefault="00681AAE" w:rsidP="006B18D7">
            <w:pPr>
              <w:autoSpaceDE w:val="0"/>
              <w:jc w:val="center"/>
              <w:rPr>
                <w:b/>
                <w:bCs/>
              </w:rPr>
            </w:pPr>
          </w:p>
        </w:tc>
      </w:tr>
      <w:tr w:rsidR="00681AAE" w:rsidRPr="006F62C3" w:rsidTr="0024186E">
        <w:trPr>
          <w:trHeight w:val="422"/>
        </w:trPr>
        <w:tc>
          <w:tcPr>
            <w:tcW w:w="9380" w:type="dxa"/>
            <w:vMerge/>
          </w:tcPr>
          <w:p w:rsidR="00681AAE" w:rsidRPr="006F62C3" w:rsidRDefault="00681AAE" w:rsidP="006B18D7">
            <w:pPr>
              <w:autoSpaceDE w:val="0"/>
              <w:jc w:val="center"/>
            </w:pPr>
          </w:p>
        </w:tc>
      </w:tr>
      <w:tr w:rsidR="00681AAE" w:rsidRPr="006F62C3" w:rsidTr="0024186E">
        <w:trPr>
          <w:trHeight w:val="196"/>
        </w:trPr>
        <w:tc>
          <w:tcPr>
            <w:tcW w:w="9380" w:type="dxa"/>
          </w:tcPr>
          <w:p w:rsidR="00681AAE" w:rsidRPr="006F62C3" w:rsidRDefault="00681AAE" w:rsidP="006B18D7">
            <w:pPr>
              <w:snapToGrid w:val="0"/>
            </w:pPr>
            <w:r w:rsidRPr="006F62C3">
              <w:rPr>
                <w:b/>
                <w:bCs/>
              </w:rPr>
              <w:t>Хорошо было летом</w:t>
            </w:r>
          </w:p>
        </w:tc>
      </w:tr>
      <w:tr w:rsidR="00681AAE" w:rsidRPr="006F62C3" w:rsidTr="0024186E">
        <w:trPr>
          <w:trHeight w:val="196"/>
        </w:trPr>
        <w:tc>
          <w:tcPr>
            <w:tcW w:w="9380" w:type="dxa"/>
          </w:tcPr>
          <w:p w:rsidR="00681AAE" w:rsidRPr="006F62C3" w:rsidRDefault="00681AAE" w:rsidP="006B18D7">
            <w:pPr>
              <w:snapToGrid w:val="0"/>
            </w:pPr>
            <w:r w:rsidRPr="006F62C3">
              <w:t>Введение лексики по теме</w:t>
            </w:r>
          </w:p>
        </w:tc>
      </w:tr>
      <w:tr w:rsidR="00681AAE" w:rsidRPr="006F62C3" w:rsidTr="0024186E">
        <w:trPr>
          <w:trHeight w:val="196"/>
        </w:trPr>
        <w:tc>
          <w:tcPr>
            <w:tcW w:w="9380" w:type="dxa"/>
          </w:tcPr>
          <w:p w:rsidR="00681AAE" w:rsidRPr="006F62C3" w:rsidRDefault="00681AAE" w:rsidP="006B18D7">
            <w:pPr>
              <w:snapToGrid w:val="0"/>
            </w:pPr>
            <w:r w:rsidRPr="006F62C3">
              <w:lastRenderedPageBreak/>
              <w:t>Употребление новой лексики в речи</w:t>
            </w:r>
          </w:p>
        </w:tc>
      </w:tr>
      <w:tr w:rsidR="00681AAE" w:rsidRPr="006F62C3" w:rsidTr="0024186E">
        <w:trPr>
          <w:trHeight w:val="196"/>
        </w:trPr>
        <w:tc>
          <w:tcPr>
            <w:tcW w:w="9380" w:type="dxa"/>
          </w:tcPr>
          <w:p w:rsidR="00681AAE" w:rsidRPr="006F62C3" w:rsidRDefault="00681AAE" w:rsidP="006B18D7">
            <w:pPr>
              <w:snapToGrid w:val="0"/>
            </w:pPr>
            <w:r w:rsidRPr="006F62C3">
              <w:t>Активизация изученной лексики</w:t>
            </w:r>
          </w:p>
        </w:tc>
      </w:tr>
      <w:tr w:rsidR="00681AAE" w:rsidRPr="006F62C3" w:rsidTr="0024186E">
        <w:trPr>
          <w:trHeight w:val="196"/>
        </w:trPr>
        <w:tc>
          <w:tcPr>
            <w:tcW w:w="9380" w:type="dxa"/>
          </w:tcPr>
          <w:p w:rsidR="00681AAE" w:rsidRPr="006F62C3" w:rsidRDefault="00681AAE" w:rsidP="006B18D7">
            <w:pPr>
              <w:snapToGrid w:val="0"/>
              <w:rPr>
                <w:b/>
                <w:bCs/>
                <w:i/>
                <w:iCs/>
              </w:rPr>
            </w:pPr>
            <w:r w:rsidRPr="006F62C3">
              <w:t>Развивать навыки говорения по теме «Летние каникулы»</w:t>
            </w:r>
          </w:p>
        </w:tc>
      </w:tr>
      <w:tr w:rsidR="00681AAE" w:rsidRPr="006F62C3" w:rsidTr="0024186E">
        <w:trPr>
          <w:trHeight w:val="196"/>
        </w:trPr>
        <w:tc>
          <w:tcPr>
            <w:tcW w:w="9380" w:type="dxa"/>
          </w:tcPr>
          <w:p w:rsidR="00681AAE" w:rsidRPr="006F62C3" w:rsidRDefault="00681AAE" w:rsidP="006B18D7">
            <w:pPr>
              <w:snapToGrid w:val="0"/>
            </w:pPr>
            <w:r w:rsidRPr="006F62C3">
              <w:t>Формирование навыков диалогической речи</w:t>
            </w:r>
          </w:p>
        </w:tc>
      </w:tr>
      <w:tr w:rsidR="00681AAE" w:rsidRPr="006F62C3" w:rsidTr="0024186E">
        <w:trPr>
          <w:trHeight w:val="196"/>
        </w:trPr>
        <w:tc>
          <w:tcPr>
            <w:tcW w:w="9380" w:type="dxa"/>
          </w:tcPr>
          <w:p w:rsidR="00681AAE" w:rsidRPr="006F62C3" w:rsidRDefault="00681AAE" w:rsidP="006B18D7">
            <w:pPr>
              <w:snapToGrid w:val="0"/>
            </w:pPr>
            <w:r w:rsidRPr="006F62C3">
              <w:t>Развитие навыков чтения с полным пониманием</w:t>
            </w:r>
          </w:p>
        </w:tc>
      </w:tr>
      <w:tr w:rsidR="00681AAE" w:rsidRPr="006F62C3" w:rsidTr="0024186E">
        <w:trPr>
          <w:trHeight w:val="196"/>
        </w:trPr>
        <w:tc>
          <w:tcPr>
            <w:tcW w:w="9380" w:type="dxa"/>
          </w:tcPr>
          <w:p w:rsidR="00681AAE" w:rsidRPr="006F62C3" w:rsidRDefault="00681AAE" w:rsidP="006B18D7">
            <w:pPr>
              <w:autoSpaceDE w:val="0"/>
              <w:snapToGrid w:val="0"/>
            </w:pPr>
            <w:r w:rsidRPr="006F62C3">
              <w:t>Чтение с поиском определенной информации</w:t>
            </w:r>
          </w:p>
        </w:tc>
      </w:tr>
      <w:tr w:rsidR="00681AAE" w:rsidRPr="006F62C3" w:rsidTr="0024186E">
        <w:trPr>
          <w:trHeight w:val="196"/>
        </w:trPr>
        <w:tc>
          <w:tcPr>
            <w:tcW w:w="9380" w:type="dxa"/>
          </w:tcPr>
          <w:p w:rsidR="00681AAE" w:rsidRPr="006F62C3" w:rsidRDefault="00681AAE" w:rsidP="006B18D7">
            <w:pPr>
              <w:snapToGrid w:val="0"/>
            </w:pPr>
            <w:r w:rsidRPr="006F62C3">
              <w:t>Обучение чтению под фонограмму</w:t>
            </w:r>
          </w:p>
        </w:tc>
      </w:tr>
      <w:tr w:rsidR="00681AAE" w:rsidRPr="006F62C3" w:rsidTr="0024186E">
        <w:trPr>
          <w:trHeight w:val="196"/>
        </w:trPr>
        <w:tc>
          <w:tcPr>
            <w:tcW w:w="9380" w:type="dxa"/>
          </w:tcPr>
          <w:p w:rsidR="00681AAE" w:rsidRPr="006F62C3" w:rsidRDefault="00681AAE" w:rsidP="006B18D7">
            <w:pPr>
              <w:snapToGrid w:val="0"/>
            </w:pPr>
            <w:r w:rsidRPr="006F62C3">
              <w:t>Контроль домашнего чтения</w:t>
            </w:r>
          </w:p>
        </w:tc>
      </w:tr>
      <w:tr w:rsidR="00681AAE" w:rsidRPr="006F62C3" w:rsidTr="0024186E">
        <w:trPr>
          <w:trHeight w:val="196"/>
        </w:trPr>
        <w:tc>
          <w:tcPr>
            <w:tcW w:w="9380" w:type="dxa"/>
          </w:tcPr>
          <w:p w:rsidR="00681AAE" w:rsidRPr="006F62C3" w:rsidRDefault="00681AAE" w:rsidP="006B18D7">
            <w:pPr>
              <w:autoSpaceDE w:val="0"/>
              <w:snapToGrid w:val="0"/>
            </w:pPr>
            <w:r w:rsidRPr="006F62C3">
              <w:t>Развитие навыков аудирования</w:t>
            </w:r>
          </w:p>
        </w:tc>
      </w:tr>
      <w:tr w:rsidR="00681AAE" w:rsidRPr="006F62C3" w:rsidTr="0024186E">
        <w:trPr>
          <w:trHeight w:val="196"/>
        </w:trPr>
        <w:tc>
          <w:tcPr>
            <w:tcW w:w="9380" w:type="dxa"/>
          </w:tcPr>
          <w:p w:rsidR="00681AAE" w:rsidRPr="006F62C3" w:rsidRDefault="00681AAE" w:rsidP="006B18D7">
            <w:pPr>
              <w:autoSpaceDE w:val="0"/>
              <w:snapToGrid w:val="0"/>
            </w:pPr>
            <w:r w:rsidRPr="006F62C3">
              <w:t>Формирование аудитивных навыков</w:t>
            </w:r>
          </w:p>
        </w:tc>
      </w:tr>
      <w:tr w:rsidR="00681AAE" w:rsidRPr="006F62C3" w:rsidTr="0024186E">
        <w:trPr>
          <w:trHeight w:val="196"/>
        </w:trPr>
        <w:tc>
          <w:tcPr>
            <w:tcW w:w="9380" w:type="dxa"/>
          </w:tcPr>
          <w:p w:rsidR="00681AAE" w:rsidRPr="00681AAE" w:rsidRDefault="00681AAE" w:rsidP="006B18D7">
            <w:pPr>
              <w:snapToGrid w:val="0"/>
              <w:rPr>
                <w:iCs/>
              </w:rPr>
            </w:pPr>
            <w:r w:rsidRPr="006F62C3">
              <w:t>Употребление глаголов в прошедшем времени (</w:t>
            </w:r>
            <w:r w:rsidRPr="006F62C3">
              <w:rPr>
                <w:iCs/>
                <w:lang w:val="de-DE"/>
              </w:rPr>
              <w:t>Pr</w:t>
            </w:r>
            <w:r w:rsidRPr="006F62C3">
              <w:rPr>
                <w:iCs/>
              </w:rPr>
              <w:t>ä</w:t>
            </w:r>
            <w:r w:rsidRPr="006F62C3">
              <w:rPr>
                <w:iCs/>
                <w:lang w:val="de-DE"/>
              </w:rPr>
              <w:t>teritum</w:t>
            </w:r>
            <w:r w:rsidRPr="006F62C3">
              <w:rPr>
                <w:iCs/>
              </w:rPr>
              <w:t xml:space="preserve">, </w:t>
            </w:r>
            <w:r w:rsidRPr="006F62C3">
              <w:rPr>
                <w:iCs/>
                <w:lang w:val="de-DE"/>
              </w:rPr>
              <w:t>Perfekt</w:t>
            </w:r>
            <w:r w:rsidRPr="006F62C3">
              <w:rPr>
                <w:iCs/>
              </w:rPr>
              <w:t>)</w:t>
            </w:r>
          </w:p>
          <w:p w:rsidR="00681AAE" w:rsidRPr="00BF264D" w:rsidRDefault="00681AAE" w:rsidP="006B18D7">
            <w:pPr>
              <w:snapToGrid w:val="0"/>
              <w:rPr>
                <w:i/>
                <w:iCs/>
              </w:rPr>
            </w:pPr>
            <w:r>
              <w:rPr>
                <w:iCs/>
              </w:rPr>
              <w:t>Употребление глаголов  в прошедшем времени.</w:t>
            </w:r>
          </w:p>
        </w:tc>
      </w:tr>
      <w:tr w:rsidR="00681AAE" w:rsidRPr="006F62C3" w:rsidTr="0024186E">
        <w:trPr>
          <w:trHeight w:val="196"/>
        </w:trPr>
        <w:tc>
          <w:tcPr>
            <w:tcW w:w="9380" w:type="dxa"/>
          </w:tcPr>
          <w:p w:rsidR="00681AAE" w:rsidRPr="006F62C3" w:rsidRDefault="00681AAE" w:rsidP="006B18D7">
            <w:pPr>
              <w:snapToGrid w:val="0"/>
              <w:rPr>
                <w:lang w:val="de-DE"/>
              </w:rPr>
            </w:pPr>
            <w:r w:rsidRPr="006F62C3">
              <w:t xml:space="preserve">Знакомство с употреблением </w:t>
            </w:r>
            <w:r w:rsidRPr="006F62C3">
              <w:rPr>
                <w:lang w:val="de-DE"/>
              </w:rPr>
              <w:t xml:space="preserve"> Plusquamperfekt</w:t>
            </w:r>
          </w:p>
        </w:tc>
      </w:tr>
      <w:tr w:rsidR="00681AAE" w:rsidRPr="006F62C3" w:rsidTr="0024186E">
        <w:trPr>
          <w:trHeight w:val="196"/>
        </w:trPr>
        <w:tc>
          <w:tcPr>
            <w:tcW w:w="9380" w:type="dxa"/>
          </w:tcPr>
          <w:p w:rsidR="00681AAE" w:rsidRPr="006F62C3" w:rsidRDefault="00681AAE" w:rsidP="006B18D7">
            <w:pPr>
              <w:snapToGrid w:val="0"/>
            </w:pPr>
            <w:r w:rsidRPr="006F62C3">
              <w:t>Придаточные предложения времени</w:t>
            </w:r>
          </w:p>
        </w:tc>
      </w:tr>
      <w:tr w:rsidR="00681AAE" w:rsidRPr="006F62C3" w:rsidTr="0024186E">
        <w:trPr>
          <w:trHeight w:val="196"/>
        </w:trPr>
        <w:tc>
          <w:tcPr>
            <w:tcW w:w="9380" w:type="dxa"/>
          </w:tcPr>
          <w:p w:rsidR="00681AAE" w:rsidRPr="006F62C3" w:rsidRDefault="00681AAE" w:rsidP="006B18D7">
            <w:pPr>
              <w:snapToGrid w:val="0"/>
              <w:rPr>
                <w:lang w:val="en-US"/>
              </w:rPr>
            </w:pPr>
            <w:r w:rsidRPr="006F62C3">
              <w:t>Закрепление грамматического материала</w:t>
            </w:r>
          </w:p>
        </w:tc>
      </w:tr>
      <w:tr w:rsidR="00681AAE" w:rsidRPr="006F62C3" w:rsidTr="0024186E">
        <w:trPr>
          <w:trHeight w:val="196"/>
        </w:trPr>
        <w:tc>
          <w:tcPr>
            <w:tcW w:w="9380" w:type="dxa"/>
          </w:tcPr>
          <w:p w:rsidR="00681AAE" w:rsidRPr="006F62C3" w:rsidRDefault="00681AAE" w:rsidP="006B18D7">
            <w:pPr>
              <w:snapToGrid w:val="0"/>
              <w:rPr>
                <w:b/>
                <w:bCs/>
                <w:i/>
                <w:iCs/>
              </w:rPr>
            </w:pPr>
            <w:r w:rsidRPr="006F62C3">
              <w:t>Совершенствование грамматических навыков и умений</w:t>
            </w:r>
          </w:p>
        </w:tc>
      </w:tr>
      <w:tr w:rsidR="00681AAE" w:rsidRPr="006F62C3" w:rsidTr="0024186E">
        <w:trPr>
          <w:trHeight w:val="196"/>
        </w:trPr>
        <w:tc>
          <w:tcPr>
            <w:tcW w:w="9380" w:type="dxa"/>
          </w:tcPr>
          <w:p w:rsidR="00681AAE" w:rsidRPr="006F62C3" w:rsidRDefault="00681AAE" w:rsidP="006B18D7">
            <w:pPr>
              <w:snapToGrid w:val="0"/>
            </w:pPr>
            <w:r w:rsidRPr="006F62C3">
              <w:t>Обучение чтению полилога</w:t>
            </w:r>
          </w:p>
        </w:tc>
      </w:tr>
      <w:tr w:rsidR="00681AAE" w:rsidRPr="006F62C3" w:rsidTr="0024186E">
        <w:trPr>
          <w:trHeight w:val="196"/>
        </w:trPr>
        <w:tc>
          <w:tcPr>
            <w:tcW w:w="9380" w:type="dxa"/>
          </w:tcPr>
          <w:p w:rsidR="00681AAE" w:rsidRPr="006F62C3" w:rsidRDefault="00681AAE" w:rsidP="006B18D7">
            <w:pPr>
              <w:snapToGrid w:val="0"/>
            </w:pPr>
            <w:r w:rsidRPr="006F62C3">
              <w:t>Контроль домашнего чтения</w:t>
            </w:r>
          </w:p>
        </w:tc>
      </w:tr>
      <w:tr w:rsidR="00681AAE" w:rsidRPr="006F62C3" w:rsidTr="0024186E">
        <w:trPr>
          <w:trHeight w:val="196"/>
        </w:trPr>
        <w:tc>
          <w:tcPr>
            <w:tcW w:w="9380" w:type="dxa"/>
          </w:tcPr>
          <w:p w:rsidR="00681AAE" w:rsidRPr="006F62C3" w:rsidRDefault="00681AAE" w:rsidP="006B18D7">
            <w:pPr>
              <w:snapToGrid w:val="0"/>
              <w:rPr>
                <w:b/>
                <w:bCs/>
                <w:i/>
                <w:iCs/>
              </w:rPr>
            </w:pPr>
            <w:r w:rsidRPr="001B392A">
              <w:t>Систематизация грамматического материала</w:t>
            </w:r>
          </w:p>
        </w:tc>
      </w:tr>
      <w:tr w:rsidR="00681AAE" w:rsidRPr="006F62C3" w:rsidTr="0024186E">
        <w:trPr>
          <w:trHeight w:val="196"/>
        </w:trPr>
        <w:tc>
          <w:tcPr>
            <w:tcW w:w="9380" w:type="dxa"/>
          </w:tcPr>
          <w:p w:rsidR="00681AAE" w:rsidRPr="006F62C3" w:rsidRDefault="00681AAE" w:rsidP="006B18D7">
            <w:pPr>
              <w:snapToGrid w:val="0"/>
            </w:pPr>
            <w:r>
              <w:t xml:space="preserve">Систематизация навыков написания писем </w:t>
            </w:r>
          </w:p>
        </w:tc>
      </w:tr>
      <w:tr w:rsidR="00681AAE" w:rsidRPr="006F62C3" w:rsidTr="0024186E">
        <w:trPr>
          <w:trHeight w:val="196"/>
        </w:trPr>
        <w:tc>
          <w:tcPr>
            <w:tcW w:w="9380" w:type="dxa"/>
          </w:tcPr>
          <w:p w:rsidR="00681AAE" w:rsidRPr="006F62C3" w:rsidRDefault="00681AAE" w:rsidP="006B18D7">
            <w:pPr>
              <w:snapToGrid w:val="0"/>
            </w:pPr>
            <w:r w:rsidRPr="006F62C3">
              <w:t>Знакомство с немецкой классикой</w:t>
            </w:r>
          </w:p>
        </w:tc>
      </w:tr>
      <w:tr w:rsidR="00681AAE" w:rsidRPr="006F62C3" w:rsidTr="0024186E">
        <w:trPr>
          <w:trHeight w:val="196"/>
        </w:trPr>
        <w:tc>
          <w:tcPr>
            <w:tcW w:w="9380" w:type="dxa"/>
          </w:tcPr>
          <w:p w:rsidR="00681AAE" w:rsidRDefault="00681AAE" w:rsidP="006B18D7">
            <w:pPr>
              <w:snapToGrid w:val="0"/>
            </w:pPr>
            <w:r w:rsidRPr="006F62C3">
              <w:t>Обобщение пройденного материала</w:t>
            </w:r>
          </w:p>
          <w:p w:rsidR="00681AAE" w:rsidRPr="006F62C3" w:rsidRDefault="00681AAE" w:rsidP="006B18D7">
            <w:pPr>
              <w:snapToGrid w:val="0"/>
            </w:pPr>
            <w:r>
              <w:t>Чтение с удовольствием</w:t>
            </w:r>
          </w:p>
        </w:tc>
      </w:tr>
      <w:tr w:rsidR="00681AAE" w:rsidRPr="006F62C3" w:rsidTr="0024186E">
        <w:trPr>
          <w:trHeight w:val="196"/>
        </w:trPr>
        <w:tc>
          <w:tcPr>
            <w:tcW w:w="9380" w:type="dxa"/>
          </w:tcPr>
          <w:p w:rsidR="00681AAE" w:rsidRPr="006F62C3" w:rsidRDefault="00681AAE" w:rsidP="006B18D7">
            <w:pPr>
              <w:snapToGrid w:val="0"/>
            </w:pPr>
            <w:r w:rsidRPr="006F62C3">
              <w:rPr>
                <w:b/>
                <w:bCs/>
              </w:rPr>
              <w:t>А сейчас снова в школу!</w:t>
            </w:r>
          </w:p>
        </w:tc>
      </w:tr>
      <w:tr w:rsidR="00681AAE" w:rsidRPr="006F62C3" w:rsidTr="0024186E">
        <w:trPr>
          <w:trHeight w:val="196"/>
        </w:trPr>
        <w:tc>
          <w:tcPr>
            <w:tcW w:w="9380" w:type="dxa"/>
          </w:tcPr>
          <w:p w:rsidR="00681AAE" w:rsidRPr="006F62C3" w:rsidRDefault="00681AAE" w:rsidP="006B18D7">
            <w:pPr>
              <w:snapToGrid w:val="0"/>
            </w:pPr>
            <w:r w:rsidRPr="006F62C3">
              <w:t>Знакомство с системой школьного образования в Германии</w:t>
            </w:r>
          </w:p>
        </w:tc>
      </w:tr>
      <w:tr w:rsidR="00681AAE" w:rsidRPr="006F62C3" w:rsidTr="0024186E">
        <w:trPr>
          <w:trHeight w:val="196"/>
        </w:trPr>
        <w:tc>
          <w:tcPr>
            <w:tcW w:w="9380" w:type="dxa"/>
          </w:tcPr>
          <w:p w:rsidR="00681AAE" w:rsidRPr="006F62C3" w:rsidRDefault="00681AAE" w:rsidP="006B18D7">
            <w:pPr>
              <w:snapToGrid w:val="0"/>
            </w:pPr>
            <w:r>
              <w:t>Чтение с опорой на сноски и словарь</w:t>
            </w:r>
          </w:p>
        </w:tc>
      </w:tr>
      <w:tr w:rsidR="00681AAE" w:rsidRPr="006F62C3" w:rsidTr="0024186E">
        <w:trPr>
          <w:trHeight w:val="196"/>
        </w:trPr>
        <w:tc>
          <w:tcPr>
            <w:tcW w:w="9380" w:type="dxa"/>
          </w:tcPr>
          <w:p w:rsidR="00681AAE" w:rsidRPr="006A5D01" w:rsidRDefault="00681AAE" w:rsidP="006B18D7">
            <w:pPr>
              <w:autoSpaceDE w:val="0"/>
              <w:snapToGrid w:val="0"/>
            </w:pPr>
            <w:r w:rsidRPr="006F62C3">
              <w:t>Повторение грамматического материала: Артикль</w:t>
            </w:r>
          </w:p>
        </w:tc>
      </w:tr>
      <w:tr w:rsidR="00681AAE" w:rsidRPr="006F62C3" w:rsidTr="0024186E">
        <w:trPr>
          <w:trHeight w:val="196"/>
        </w:trPr>
        <w:tc>
          <w:tcPr>
            <w:tcW w:w="9380" w:type="dxa"/>
          </w:tcPr>
          <w:p w:rsidR="00681AAE" w:rsidRPr="006F62C3" w:rsidRDefault="00681AAE" w:rsidP="006B18D7">
            <w:pPr>
              <w:autoSpaceDE w:val="0"/>
              <w:snapToGrid w:val="0"/>
            </w:pPr>
            <w:r w:rsidRPr="006F62C3">
              <w:t>Знакомство с новой лексикой по теме «Школа»</w:t>
            </w:r>
          </w:p>
        </w:tc>
      </w:tr>
      <w:tr w:rsidR="00681AAE" w:rsidRPr="006F62C3" w:rsidTr="0024186E">
        <w:trPr>
          <w:trHeight w:val="196"/>
        </w:trPr>
        <w:tc>
          <w:tcPr>
            <w:tcW w:w="9380" w:type="dxa"/>
          </w:tcPr>
          <w:p w:rsidR="00681AAE" w:rsidRPr="006F62C3" w:rsidRDefault="00681AAE" w:rsidP="006B18D7">
            <w:pPr>
              <w:snapToGrid w:val="0"/>
              <w:rPr>
                <w:lang w:val="en-US"/>
              </w:rPr>
            </w:pPr>
            <w:r w:rsidRPr="006F62C3">
              <w:t>Активизация изученной лексики</w:t>
            </w:r>
          </w:p>
        </w:tc>
      </w:tr>
      <w:tr w:rsidR="00681AAE" w:rsidRPr="006F62C3" w:rsidTr="0024186E">
        <w:trPr>
          <w:trHeight w:val="196"/>
        </w:trPr>
        <w:tc>
          <w:tcPr>
            <w:tcW w:w="9380" w:type="dxa"/>
          </w:tcPr>
          <w:p w:rsidR="00681AAE" w:rsidRPr="006F62C3" w:rsidRDefault="00681AAE" w:rsidP="006B18D7">
            <w:pPr>
              <w:snapToGrid w:val="0"/>
            </w:pPr>
            <w:r w:rsidRPr="006F62C3">
              <w:t>Употребление нов</w:t>
            </w:r>
            <w:r>
              <w:t>ой лексики в речи</w:t>
            </w:r>
          </w:p>
        </w:tc>
      </w:tr>
      <w:tr w:rsidR="00681AAE" w:rsidRPr="006F62C3" w:rsidTr="0024186E">
        <w:trPr>
          <w:trHeight w:val="196"/>
        </w:trPr>
        <w:tc>
          <w:tcPr>
            <w:tcW w:w="9380" w:type="dxa"/>
          </w:tcPr>
          <w:p w:rsidR="00681AAE" w:rsidRPr="006F62C3" w:rsidRDefault="00681AAE" w:rsidP="006B18D7">
            <w:pPr>
              <w:snapToGrid w:val="0"/>
            </w:pPr>
            <w:r w:rsidRPr="006F62C3">
              <w:t>Повторение: порядок слов в простом предложении</w:t>
            </w:r>
          </w:p>
        </w:tc>
      </w:tr>
      <w:tr w:rsidR="00681AAE" w:rsidRPr="006F62C3" w:rsidTr="0024186E">
        <w:trPr>
          <w:trHeight w:val="196"/>
        </w:trPr>
        <w:tc>
          <w:tcPr>
            <w:tcW w:w="9380" w:type="dxa"/>
          </w:tcPr>
          <w:p w:rsidR="00681AAE" w:rsidRPr="006F62C3" w:rsidRDefault="00681AAE" w:rsidP="006B18D7">
            <w:pPr>
              <w:snapToGrid w:val="0"/>
            </w:pPr>
            <w:r w:rsidRPr="006F62C3">
              <w:t>Контроль домашнего чтения</w:t>
            </w:r>
          </w:p>
        </w:tc>
      </w:tr>
      <w:tr w:rsidR="00681AAE" w:rsidRPr="006F62C3" w:rsidTr="0024186E">
        <w:trPr>
          <w:trHeight w:val="196"/>
        </w:trPr>
        <w:tc>
          <w:tcPr>
            <w:tcW w:w="9380" w:type="dxa"/>
          </w:tcPr>
          <w:p w:rsidR="00681AAE" w:rsidRPr="006F62C3" w:rsidRDefault="00681AAE" w:rsidP="006B18D7">
            <w:pPr>
              <w:snapToGrid w:val="0"/>
              <w:rPr>
                <w:b/>
                <w:bCs/>
                <w:i/>
                <w:iCs/>
              </w:rPr>
            </w:pPr>
            <w:r w:rsidRPr="006F62C3">
              <w:t>Развитие навыков аудирования</w:t>
            </w:r>
          </w:p>
        </w:tc>
      </w:tr>
      <w:tr w:rsidR="00681AAE" w:rsidRPr="006F62C3" w:rsidTr="0024186E">
        <w:trPr>
          <w:trHeight w:val="196"/>
        </w:trPr>
        <w:tc>
          <w:tcPr>
            <w:tcW w:w="9380" w:type="dxa"/>
          </w:tcPr>
          <w:p w:rsidR="00681AAE" w:rsidRPr="006F62C3" w:rsidRDefault="00681AAE" w:rsidP="006B18D7">
            <w:pPr>
              <w:snapToGrid w:val="0"/>
            </w:pPr>
            <w:r w:rsidRPr="006F62C3">
              <w:t>Повторение грамматического материала: будущее время</w:t>
            </w:r>
          </w:p>
        </w:tc>
      </w:tr>
      <w:tr w:rsidR="00681AAE" w:rsidRPr="006F62C3" w:rsidTr="0024186E">
        <w:trPr>
          <w:trHeight w:val="196"/>
        </w:trPr>
        <w:tc>
          <w:tcPr>
            <w:tcW w:w="9380" w:type="dxa"/>
          </w:tcPr>
          <w:p w:rsidR="00681AAE" w:rsidRPr="006F62C3" w:rsidRDefault="00681AAE" w:rsidP="006B18D7">
            <w:pPr>
              <w:shd w:val="clear" w:color="auto" w:fill="FFFFFF"/>
              <w:snapToGrid w:val="0"/>
            </w:pPr>
            <w:r w:rsidRPr="006F62C3">
              <w:t>Знакомство с придаточными определительными предложениями</w:t>
            </w:r>
          </w:p>
        </w:tc>
      </w:tr>
      <w:tr w:rsidR="00681AAE" w:rsidRPr="006F62C3" w:rsidTr="0024186E">
        <w:trPr>
          <w:trHeight w:val="196"/>
        </w:trPr>
        <w:tc>
          <w:tcPr>
            <w:tcW w:w="9380" w:type="dxa"/>
          </w:tcPr>
          <w:p w:rsidR="00681AAE" w:rsidRPr="00146452" w:rsidRDefault="00681AAE" w:rsidP="006B18D7">
            <w:pPr>
              <w:shd w:val="clear" w:color="auto" w:fill="FFFFFF"/>
              <w:snapToGrid w:val="0"/>
            </w:pPr>
            <w:r w:rsidRPr="006F62C3">
              <w:t>Активизация грамматического материала</w:t>
            </w:r>
          </w:p>
        </w:tc>
      </w:tr>
      <w:tr w:rsidR="00681AAE" w:rsidRPr="006F62C3" w:rsidTr="0024186E">
        <w:trPr>
          <w:trHeight w:val="196"/>
        </w:trPr>
        <w:tc>
          <w:tcPr>
            <w:tcW w:w="9380" w:type="dxa"/>
          </w:tcPr>
          <w:p w:rsidR="00681AAE" w:rsidRPr="006F62C3" w:rsidRDefault="00681AAE" w:rsidP="006B18D7">
            <w:pPr>
              <w:shd w:val="clear" w:color="auto" w:fill="FFFFFF"/>
              <w:snapToGrid w:val="0"/>
            </w:pPr>
            <w:r w:rsidRPr="006F62C3">
              <w:t>Совершенствование грамматических навыков и умений</w:t>
            </w:r>
          </w:p>
        </w:tc>
      </w:tr>
      <w:tr w:rsidR="00681AAE" w:rsidRPr="006F62C3" w:rsidTr="0024186E">
        <w:trPr>
          <w:trHeight w:val="196"/>
        </w:trPr>
        <w:tc>
          <w:tcPr>
            <w:tcW w:w="9380" w:type="dxa"/>
          </w:tcPr>
          <w:p w:rsidR="00681AAE" w:rsidRPr="006F62C3" w:rsidRDefault="00681AAE" w:rsidP="006B18D7">
            <w:pPr>
              <w:shd w:val="clear" w:color="auto" w:fill="FFFFFF"/>
              <w:snapToGrid w:val="0"/>
            </w:pPr>
            <w:r w:rsidRPr="006F62C3">
              <w:t>Обучение чтению полилога</w:t>
            </w:r>
          </w:p>
        </w:tc>
      </w:tr>
      <w:tr w:rsidR="00681AAE" w:rsidRPr="006F62C3" w:rsidTr="0024186E">
        <w:trPr>
          <w:trHeight w:val="196"/>
        </w:trPr>
        <w:tc>
          <w:tcPr>
            <w:tcW w:w="9380" w:type="dxa"/>
          </w:tcPr>
          <w:p w:rsidR="00681AAE" w:rsidRPr="006F62C3" w:rsidRDefault="00681AAE" w:rsidP="006B18D7">
            <w:pPr>
              <w:shd w:val="clear" w:color="auto" w:fill="FFFFFF"/>
              <w:snapToGrid w:val="0"/>
            </w:pPr>
            <w:r w:rsidRPr="006F62C3">
              <w:t>Развитие навыков диалогической речи</w:t>
            </w:r>
          </w:p>
        </w:tc>
      </w:tr>
      <w:tr w:rsidR="00681AAE" w:rsidRPr="006F62C3" w:rsidTr="0024186E">
        <w:trPr>
          <w:trHeight w:val="196"/>
        </w:trPr>
        <w:tc>
          <w:tcPr>
            <w:tcW w:w="9380" w:type="dxa"/>
          </w:tcPr>
          <w:p w:rsidR="00681AAE" w:rsidRPr="006F62C3" w:rsidRDefault="00681AAE" w:rsidP="006B18D7">
            <w:pPr>
              <w:snapToGrid w:val="0"/>
              <w:rPr>
                <w:b/>
                <w:bCs/>
                <w:i/>
                <w:iCs/>
              </w:rPr>
            </w:pPr>
            <w:r w:rsidRPr="006F62C3">
              <w:t>Систематизация лексических знаний</w:t>
            </w:r>
          </w:p>
        </w:tc>
      </w:tr>
      <w:tr w:rsidR="00681AAE" w:rsidRPr="006F62C3" w:rsidTr="0024186E">
        <w:trPr>
          <w:trHeight w:val="196"/>
        </w:trPr>
        <w:tc>
          <w:tcPr>
            <w:tcW w:w="9380" w:type="dxa"/>
          </w:tcPr>
          <w:p w:rsidR="00681AAE" w:rsidRPr="006F62C3" w:rsidRDefault="00681AAE" w:rsidP="006B18D7">
            <w:pPr>
              <w:snapToGrid w:val="0"/>
            </w:pPr>
            <w:r w:rsidRPr="006F62C3">
              <w:t>Систематизация грамматического материала</w:t>
            </w:r>
          </w:p>
        </w:tc>
      </w:tr>
      <w:tr w:rsidR="00681AAE" w:rsidRPr="006F62C3" w:rsidTr="0024186E">
        <w:trPr>
          <w:trHeight w:val="196"/>
        </w:trPr>
        <w:tc>
          <w:tcPr>
            <w:tcW w:w="9380" w:type="dxa"/>
          </w:tcPr>
          <w:p w:rsidR="00681AAE" w:rsidRPr="006F62C3" w:rsidRDefault="00681AAE" w:rsidP="006B18D7">
            <w:pPr>
              <w:snapToGrid w:val="0"/>
            </w:pPr>
            <w:r w:rsidRPr="006F62C3">
              <w:t>Повторение: сложносочиненное предложение</w:t>
            </w:r>
          </w:p>
        </w:tc>
      </w:tr>
      <w:tr w:rsidR="00681AAE" w:rsidRPr="006F62C3" w:rsidTr="0024186E">
        <w:trPr>
          <w:trHeight w:val="196"/>
        </w:trPr>
        <w:tc>
          <w:tcPr>
            <w:tcW w:w="9380" w:type="dxa"/>
          </w:tcPr>
          <w:p w:rsidR="00681AAE" w:rsidRPr="006F62C3" w:rsidRDefault="00681AAE" w:rsidP="006B18D7">
            <w:pPr>
              <w:snapToGrid w:val="0"/>
            </w:pPr>
            <w:r w:rsidRPr="006F62C3">
              <w:t>Знакомство с миром немецких сказок</w:t>
            </w:r>
          </w:p>
        </w:tc>
      </w:tr>
      <w:tr w:rsidR="00681AAE" w:rsidRPr="006F62C3" w:rsidTr="0024186E">
        <w:trPr>
          <w:trHeight w:val="196"/>
        </w:trPr>
        <w:tc>
          <w:tcPr>
            <w:tcW w:w="9380" w:type="dxa"/>
          </w:tcPr>
          <w:p w:rsidR="00681AAE" w:rsidRPr="006F62C3" w:rsidRDefault="00681AAE" w:rsidP="006B18D7">
            <w:pPr>
              <w:snapToGrid w:val="0"/>
            </w:pPr>
            <w:r w:rsidRPr="006F62C3">
              <w:t>Знакомство со сказками братьев Гримм</w:t>
            </w:r>
          </w:p>
        </w:tc>
      </w:tr>
      <w:tr w:rsidR="00681AAE" w:rsidRPr="006F62C3" w:rsidTr="0024186E">
        <w:trPr>
          <w:trHeight w:val="196"/>
        </w:trPr>
        <w:tc>
          <w:tcPr>
            <w:tcW w:w="9380" w:type="dxa"/>
          </w:tcPr>
          <w:p w:rsidR="00681AAE" w:rsidRPr="006F62C3" w:rsidRDefault="00681AAE" w:rsidP="006B18D7">
            <w:pPr>
              <w:snapToGrid w:val="0"/>
            </w:pPr>
            <w:r w:rsidRPr="006F62C3">
              <w:lastRenderedPageBreak/>
              <w:t>Контроль домашнего чтения</w:t>
            </w:r>
          </w:p>
        </w:tc>
      </w:tr>
      <w:tr w:rsidR="00681AAE" w:rsidRPr="006F62C3" w:rsidTr="0024186E">
        <w:trPr>
          <w:trHeight w:val="196"/>
        </w:trPr>
        <w:tc>
          <w:tcPr>
            <w:tcW w:w="9380" w:type="dxa"/>
          </w:tcPr>
          <w:p w:rsidR="00681AAE" w:rsidRPr="006F62C3" w:rsidRDefault="00681AAE" w:rsidP="006B18D7">
            <w:pPr>
              <w:snapToGrid w:val="0"/>
              <w:rPr>
                <w:lang w:val="en-US"/>
              </w:rPr>
            </w:pPr>
            <w:r w:rsidRPr="006F62C3">
              <w:t>Работа с текстом</w:t>
            </w:r>
          </w:p>
        </w:tc>
      </w:tr>
      <w:tr w:rsidR="00681AAE" w:rsidRPr="006F62C3" w:rsidTr="0024186E">
        <w:trPr>
          <w:trHeight w:val="196"/>
        </w:trPr>
        <w:tc>
          <w:tcPr>
            <w:tcW w:w="9380" w:type="dxa"/>
          </w:tcPr>
          <w:p w:rsidR="00681AAE" w:rsidRPr="006F62C3" w:rsidRDefault="00681AAE" w:rsidP="006B18D7">
            <w:pPr>
              <w:snapToGrid w:val="0"/>
              <w:rPr>
                <w:lang w:val="en-US"/>
              </w:rPr>
            </w:pPr>
            <w:r w:rsidRPr="006F62C3">
              <w:t>Обобщающее повторение по теме</w:t>
            </w:r>
          </w:p>
        </w:tc>
      </w:tr>
      <w:tr w:rsidR="00681AAE" w:rsidRPr="0069281C" w:rsidTr="0024186E">
        <w:trPr>
          <w:trHeight w:val="196"/>
        </w:trPr>
        <w:tc>
          <w:tcPr>
            <w:tcW w:w="9380" w:type="dxa"/>
          </w:tcPr>
          <w:p w:rsidR="00681AAE" w:rsidRPr="006F62C3" w:rsidRDefault="00681AAE" w:rsidP="006B18D7">
            <w:pPr>
              <w:snapToGrid w:val="0"/>
            </w:pPr>
            <w:r w:rsidRPr="006F62C3">
              <w:rPr>
                <w:b/>
                <w:bCs/>
              </w:rPr>
              <w:t>Мы готовимся к поездке в Германию</w:t>
            </w:r>
          </w:p>
        </w:tc>
      </w:tr>
      <w:tr w:rsidR="00681AAE" w:rsidRPr="006F62C3" w:rsidTr="0024186E">
        <w:trPr>
          <w:trHeight w:val="196"/>
        </w:trPr>
        <w:tc>
          <w:tcPr>
            <w:tcW w:w="9380" w:type="dxa"/>
          </w:tcPr>
          <w:p w:rsidR="00681AAE" w:rsidRPr="006F62C3" w:rsidRDefault="00681AAE" w:rsidP="006B18D7">
            <w:pPr>
              <w:snapToGrid w:val="0"/>
              <w:rPr>
                <w:lang w:val="en-US"/>
              </w:rPr>
            </w:pPr>
            <w:r w:rsidRPr="006F62C3">
              <w:t>Работа с картой Германии</w:t>
            </w:r>
          </w:p>
        </w:tc>
      </w:tr>
      <w:tr w:rsidR="00681AAE" w:rsidRPr="006F62C3" w:rsidTr="0024186E">
        <w:trPr>
          <w:trHeight w:val="196"/>
        </w:trPr>
        <w:tc>
          <w:tcPr>
            <w:tcW w:w="9380" w:type="dxa"/>
          </w:tcPr>
          <w:p w:rsidR="00681AAE" w:rsidRPr="006F62C3" w:rsidRDefault="00681AAE" w:rsidP="006B18D7">
            <w:pPr>
              <w:snapToGrid w:val="0"/>
            </w:pPr>
            <w:r w:rsidRPr="006F62C3">
              <w:t xml:space="preserve">Знакомство с новой лексикой по теме </w:t>
            </w:r>
          </w:p>
        </w:tc>
      </w:tr>
      <w:tr w:rsidR="00681AAE" w:rsidRPr="006F62C3" w:rsidTr="0024186E">
        <w:trPr>
          <w:trHeight w:val="196"/>
        </w:trPr>
        <w:tc>
          <w:tcPr>
            <w:tcW w:w="9380" w:type="dxa"/>
          </w:tcPr>
          <w:p w:rsidR="00681AAE" w:rsidRPr="006F62C3" w:rsidRDefault="00681AAE" w:rsidP="006B18D7">
            <w:pPr>
              <w:snapToGrid w:val="0"/>
            </w:pPr>
            <w:r w:rsidRPr="006F62C3">
              <w:t>Систематизация лексики по теме «Одежда»</w:t>
            </w:r>
          </w:p>
        </w:tc>
      </w:tr>
      <w:tr w:rsidR="00681AAE" w:rsidRPr="006F62C3" w:rsidTr="0024186E">
        <w:trPr>
          <w:trHeight w:val="196"/>
        </w:trPr>
        <w:tc>
          <w:tcPr>
            <w:tcW w:w="9380" w:type="dxa"/>
          </w:tcPr>
          <w:p w:rsidR="00681AAE" w:rsidRPr="006F62C3" w:rsidRDefault="00681AAE" w:rsidP="006B18D7">
            <w:pPr>
              <w:snapToGrid w:val="0"/>
            </w:pPr>
            <w:r w:rsidRPr="006F62C3">
              <w:t>Систематизация лексики по теме «Еда»</w:t>
            </w:r>
          </w:p>
        </w:tc>
      </w:tr>
      <w:tr w:rsidR="00681AAE" w:rsidRPr="00681AAE" w:rsidTr="0024186E">
        <w:trPr>
          <w:trHeight w:val="196"/>
        </w:trPr>
        <w:tc>
          <w:tcPr>
            <w:tcW w:w="9380" w:type="dxa"/>
          </w:tcPr>
          <w:p w:rsidR="00681AAE" w:rsidRPr="006F62C3" w:rsidRDefault="00681AAE" w:rsidP="006B18D7">
            <w:pPr>
              <w:snapToGrid w:val="0"/>
            </w:pPr>
            <w:r w:rsidRPr="006F62C3">
              <w:t>Развитие навыков диалогической речи «В универмаге»</w:t>
            </w:r>
          </w:p>
        </w:tc>
      </w:tr>
      <w:tr w:rsidR="00681AAE" w:rsidRPr="006F62C3" w:rsidTr="0024186E">
        <w:trPr>
          <w:trHeight w:val="196"/>
        </w:trPr>
        <w:tc>
          <w:tcPr>
            <w:tcW w:w="9380" w:type="dxa"/>
          </w:tcPr>
          <w:p w:rsidR="00681AAE" w:rsidRPr="006F62C3" w:rsidRDefault="00681AAE" w:rsidP="006B18D7">
            <w:pPr>
              <w:snapToGrid w:val="0"/>
            </w:pPr>
            <w:r w:rsidRPr="006F62C3">
              <w:t>Контроль домашнего чтения</w:t>
            </w:r>
          </w:p>
        </w:tc>
      </w:tr>
      <w:tr w:rsidR="00681AAE" w:rsidRPr="006F62C3" w:rsidTr="0024186E">
        <w:trPr>
          <w:trHeight w:val="196"/>
        </w:trPr>
        <w:tc>
          <w:tcPr>
            <w:tcW w:w="9380" w:type="dxa"/>
          </w:tcPr>
          <w:p w:rsidR="00681AAE" w:rsidRPr="006F62C3" w:rsidRDefault="00681AAE" w:rsidP="006B18D7">
            <w:pPr>
              <w:snapToGrid w:val="0"/>
            </w:pPr>
            <w:r w:rsidRPr="006F62C3">
              <w:t>Повторение: род имен существительных</w:t>
            </w:r>
          </w:p>
        </w:tc>
      </w:tr>
      <w:tr w:rsidR="00681AAE" w:rsidRPr="006F62C3" w:rsidTr="0024186E">
        <w:trPr>
          <w:trHeight w:val="407"/>
        </w:trPr>
        <w:tc>
          <w:tcPr>
            <w:tcW w:w="9380" w:type="dxa"/>
          </w:tcPr>
          <w:p w:rsidR="00681AAE" w:rsidRPr="006F62C3" w:rsidRDefault="00681AAE" w:rsidP="006B18D7">
            <w:pPr>
              <w:snapToGrid w:val="0"/>
            </w:pPr>
            <w:r w:rsidRPr="006F62C3">
              <w:t>Повторение: склонение имен существительных</w:t>
            </w:r>
          </w:p>
        </w:tc>
      </w:tr>
      <w:tr w:rsidR="00681AAE" w:rsidRPr="006F62C3" w:rsidTr="0024186E">
        <w:trPr>
          <w:trHeight w:val="407"/>
        </w:trPr>
        <w:tc>
          <w:tcPr>
            <w:tcW w:w="9380" w:type="dxa"/>
          </w:tcPr>
          <w:p w:rsidR="00681AAE" w:rsidRPr="006F62C3" w:rsidRDefault="00681AAE" w:rsidP="006B18D7">
            <w:pPr>
              <w:shd w:val="clear" w:color="auto" w:fill="FFFFFF"/>
              <w:snapToGrid w:val="0"/>
            </w:pPr>
            <w:r w:rsidRPr="006F62C3">
              <w:t>Совершенствование грамматических навыков и умений</w:t>
            </w:r>
          </w:p>
        </w:tc>
      </w:tr>
      <w:tr w:rsidR="00681AAE" w:rsidRPr="006F62C3" w:rsidTr="0024186E">
        <w:trPr>
          <w:trHeight w:val="407"/>
        </w:trPr>
        <w:tc>
          <w:tcPr>
            <w:tcW w:w="9380" w:type="dxa"/>
          </w:tcPr>
          <w:p w:rsidR="00681AAE" w:rsidRPr="006F62C3" w:rsidRDefault="00681AAE" w:rsidP="006B18D7">
            <w:pPr>
              <w:snapToGrid w:val="0"/>
            </w:pPr>
            <w:r w:rsidRPr="006F62C3">
              <w:t>Чтение текста с предварительно снятыми трудностями</w:t>
            </w:r>
          </w:p>
        </w:tc>
      </w:tr>
      <w:tr w:rsidR="00681AAE" w:rsidRPr="006F62C3" w:rsidTr="0024186E">
        <w:trPr>
          <w:trHeight w:val="407"/>
        </w:trPr>
        <w:tc>
          <w:tcPr>
            <w:tcW w:w="9380" w:type="dxa"/>
          </w:tcPr>
          <w:p w:rsidR="00681AAE" w:rsidRPr="006F62C3" w:rsidRDefault="00681AAE" w:rsidP="006B18D7">
            <w:pPr>
              <w:snapToGrid w:val="0"/>
            </w:pPr>
            <w:r w:rsidRPr="006F62C3">
              <w:t>Чтение текста с извлечением необходимой информации</w:t>
            </w:r>
          </w:p>
        </w:tc>
      </w:tr>
      <w:tr w:rsidR="00681AAE" w:rsidRPr="006F62C3" w:rsidTr="0024186E">
        <w:trPr>
          <w:trHeight w:val="407"/>
        </w:trPr>
        <w:tc>
          <w:tcPr>
            <w:tcW w:w="9380" w:type="dxa"/>
          </w:tcPr>
          <w:p w:rsidR="00681AAE" w:rsidRPr="006F62C3" w:rsidRDefault="00681AAE" w:rsidP="006B18D7">
            <w:pPr>
              <w:autoSpaceDE w:val="0"/>
              <w:snapToGrid w:val="0"/>
              <w:rPr>
                <w:b/>
                <w:bCs/>
                <w:i/>
                <w:iCs/>
              </w:rPr>
            </w:pPr>
            <w:r w:rsidRPr="006F62C3">
              <w:t>Развитие навыков аудирования</w:t>
            </w:r>
          </w:p>
        </w:tc>
      </w:tr>
      <w:tr w:rsidR="00681AAE" w:rsidRPr="006F62C3" w:rsidTr="0024186E">
        <w:trPr>
          <w:trHeight w:val="407"/>
        </w:trPr>
        <w:tc>
          <w:tcPr>
            <w:tcW w:w="9380" w:type="dxa"/>
          </w:tcPr>
          <w:p w:rsidR="00681AAE" w:rsidRPr="006F62C3" w:rsidRDefault="00681AAE" w:rsidP="006B18D7">
            <w:pPr>
              <w:snapToGrid w:val="0"/>
            </w:pPr>
            <w:r w:rsidRPr="006F62C3">
              <w:t>Повторение: местоимения</w:t>
            </w:r>
          </w:p>
        </w:tc>
      </w:tr>
      <w:tr w:rsidR="00681AAE" w:rsidRPr="006F62C3" w:rsidTr="0024186E">
        <w:trPr>
          <w:trHeight w:val="407"/>
        </w:trPr>
        <w:tc>
          <w:tcPr>
            <w:tcW w:w="9380" w:type="dxa"/>
          </w:tcPr>
          <w:p w:rsidR="00681AAE" w:rsidRPr="006F62C3" w:rsidRDefault="00681AAE" w:rsidP="006B18D7">
            <w:pPr>
              <w:snapToGrid w:val="0"/>
              <w:rPr>
                <w:i/>
                <w:iCs/>
              </w:rPr>
            </w:pPr>
            <w:r w:rsidRPr="006F62C3">
              <w:t xml:space="preserve">Употребление неопределенно-личного местоимения </w:t>
            </w:r>
            <w:r w:rsidRPr="006F62C3">
              <w:rPr>
                <w:i/>
                <w:iCs/>
                <w:lang w:val="de-DE"/>
              </w:rPr>
              <w:t>man</w:t>
            </w:r>
          </w:p>
        </w:tc>
      </w:tr>
      <w:tr w:rsidR="00681AAE" w:rsidRPr="006F62C3" w:rsidTr="0024186E">
        <w:trPr>
          <w:trHeight w:val="407"/>
        </w:trPr>
        <w:tc>
          <w:tcPr>
            <w:tcW w:w="9380" w:type="dxa"/>
          </w:tcPr>
          <w:p w:rsidR="00681AAE" w:rsidRPr="006F62C3" w:rsidRDefault="00681AAE" w:rsidP="006B18D7">
            <w:pPr>
              <w:autoSpaceDE w:val="0"/>
              <w:snapToGrid w:val="0"/>
            </w:pPr>
            <w:r w:rsidRPr="006F62C3">
              <w:t>Употребление относительных местоимений во всех падежах</w:t>
            </w:r>
          </w:p>
        </w:tc>
      </w:tr>
      <w:tr w:rsidR="00681AAE" w:rsidRPr="006F62C3" w:rsidTr="0024186E">
        <w:trPr>
          <w:trHeight w:val="407"/>
        </w:trPr>
        <w:tc>
          <w:tcPr>
            <w:tcW w:w="9380" w:type="dxa"/>
          </w:tcPr>
          <w:p w:rsidR="00681AAE" w:rsidRPr="006F62C3" w:rsidRDefault="00681AAE" w:rsidP="006B18D7">
            <w:pPr>
              <w:snapToGrid w:val="0"/>
            </w:pPr>
            <w:r w:rsidRPr="006F62C3">
              <w:t>Систематизация грамматического материала</w:t>
            </w:r>
          </w:p>
        </w:tc>
      </w:tr>
      <w:tr w:rsidR="00681AAE" w:rsidRPr="006F62C3" w:rsidTr="0024186E">
        <w:trPr>
          <w:trHeight w:val="407"/>
        </w:trPr>
        <w:tc>
          <w:tcPr>
            <w:tcW w:w="9380" w:type="dxa"/>
          </w:tcPr>
          <w:p w:rsidR="00681AAE" w:rsidRPr="006F62C3" w:rsidRDefault="00681AAE" w:rsidP="006B18D7">
            <w:pPr>
              <w:snapToGrid w:val="0"/>
            </w:pPr>
            <w:r w:rsidRPr="006F62C3">
              <w:t>Совершенствование грамматических навыков и умений</w:t>
            </w:r>
          </w:p>
        </w:tc>
      </w:tr>
      <w:tr w:rsidR="00681AAE" w:rsidRPr="006F62C3" w:rsidTr="0024186E">
        <w:trPr>
          <w:trHeight w:val="407"/>
        </w:trPr>
        <w:tc>
          <w:tcPr>
            <w:tcW w:w="9380" w:type="dxa"/>
          </w:tcPr>
          <w:p w:rsidR="00681AAE" w:rsidRPr="006F62C3" w:rsidRDefault="00681AAE" w:rsidP="006B18D7">
            <w:pPr>
              <w:snapToGrid w:val="0"/>
            </w:pPr>
            <w:r w:rsidRPr="006F62C3">
              <w:t>Обучение чтению полилога</w:t>
            </w:r>
          </w:p>
        </w:tc>
      </w:tr>
      <w:tr w:rsidR="00681AAE" w:rsidRPr="006F62C3" w:rsidTr="0024186E">
        <w:trPr>
          <w:trHeight w:val="434"/>
        </w:trPr>
        <w:tc>
          <w:tcPr>
            <w:tcW w:w="9380" w:type="dxa"/>
          </w:tcPr>
          <w:p w:rsidR="00681AAE" w:rsidRPr="006F62C3" w:rsidRDefault="00681AAE" w:rsidP="006B18D7">
            <w:pPr>
              <w:snapToGrid w:val="0"/>
            </w:pPr>
            <w:r w:rsidRPr="006F62C3">
              <w:t>Повторение лексики по теме «Мебель»</w:t>
            </w:r>
          </w:p>
        </w:tc>
      </w:tr>
      <w:tr w:rsidR="00681AAE" w:rsidRPr="006F62C3" w:rsidTr="0024186E">
        <w:trPr>
          <w:trHeight w:val="407"/>
        </w:trPr>
        <w:tc>
          <w:tcPr>
            <w:tcW w:w="9380" w:type="dxa"/>
          </w:tcPr>
          <w:p w:rsidR="00681AAE" w:rsidRPr="006F62C3" w:rsidRDefault="00681AAE" w:rsidP="006B18D7">
            <w:pPr>
              <w:snapToGrid w:val="0"/>
            </w:pPr>
            <w:r w:rsidRPr="006F62C3">
              <w:t>Описание комнаты с помощью необходимой лексики</w:t>
            </w:r>
          </w:p>
        </w:tc>
      </w:tr>
      <w:tr w:rsidR="00681AAE" w:rsidRPr="006F62C3" w:rsidTr="0024186E">
        <w:trPr>
          <w:trHeight w:val="407"/>
        </w:trPr>
        <w:tc>
          <w:tcPr>
            <w:tcW w:w="9380" w:type="dxa"/>
          </w:tcPr>
          <w:p w:rsidR="00681AAE" w:rsidRPr="006F62C3" w:rsidRDefault="00681AAE" w:rsidP="006B18D7">
            <w:pPr>
              <w:snapToGrid w:val="0"/>
              <w:rPr>
                <w:b/>
                <w:bCs/>
                <w:i/>
                <w:iCs/>
              </w:rPr>
            </w:pPr>
            <w:r w:rsidRPr="006F62C3">
              <w:t>Контроль домашнего чтения</w:t>
            </w:r>
          </w:p>
        </w:tc>
      </w:tr>
      <w:tr w:rsidR="00681AAE" w:rsidRPr="006F62C3" w:rsidTr="0024186E">
        <w:trPr>
          <w:trHeight w:val="407"/>
        </w:trPr>
        <w:tc>
          <w:tcPr>
            <w:tcW w:w="9380" w:type="dxa"/>
          </w:tcPr>
          <w:p w:rsidR="00681AAE" w:rsidRPr="006F62C3" w:rsidRDefault="00681AAE" w:rsidP="006B18D7">
            <w:pPr>
              <w:snapToGrid w:val="0"/>
              <w:rPr>
                <w:b/>
                <w:bCs/>
                <w:i/>
                <w:iCs/>
              </w:rPr>
            </w:pPr>
            <w:r w:rsidRPr="006F62C3">
              <w:t>Развитие навыков диалогической речи</w:t>
            </w:r>
          </w:p>
        </w:tc>
      </w:tr>
      <w:tr w:rsidR="00681AAE" w:rsidRPr="006F62C3" w:rsidTr="0024186E">
        <w:trPr>
          <w:trHeight w:val="407"/>
        </w:trPr>
        <w:tc>
          <w:tcPr>
            <w:tcW w:w="9380" w:type="dxa"/>
          </w:tcPr>
          <w:p w:rsidR="00681AAE" w:rsidRPr="006F62C3" w:rsidRDefault="00681AAE" w:rsidP="006B18D7">
            <w:pPr>
              <w:snapToGrid w:val="0"/>
            </w:pPr>
            <w:r w:rsidRPr="006F62C3">
              <w:t>Повторение: количественные</w:t>
            </w:r>
            <w:r>
              <w:t xml:space="preserve"> и порядковые</w:t>
            </w:r>
            <w:r w:rsidRPr="006F62C3">
              <w:t xml:space="preserve"> числительные</w:t>
            </w:r>
          </w:p>
        </w:tc>
      </w:tr>
      <w:tr w:rsidR="00681AAE" w:rsidRPr="006F62C3" w:rsidTr="0024186E">
        <w:trPr>
          <w:trHeight w:val="407"/>
        </w:trPr>
        <w:tc>
          <w:tcPr>
            <w:tcW w:w="9380" w:type="dxa"/>
          </w:tcPr>
          <w:p w:rsidR="00681AAE" w:rsidRPr="006F62C3" w:rsidRDefault="00681AAE" w:rsidP="006B18D7">
            <w:pPr>
              <w:snapToGrid w:val="0"/>
            </w:pPr>
            <w:r w:rsidRPr="006F62C3">
              <w:t>Повторение: порядковые числительные</w:t>
            </w:r>
          </w:p>
        </w:tc>
      </w:tr>
      <w:tr w:rsidR="00681AAE" w:rsidRPr="006F62C3" w:rsidTr="0024186E">
        <w:trPr>
          <w:trHeight w:val="407"/>
        </w:trPr>
        <w:tc>
          <w:tcPr>
            <w:tcW w:w="9380" w:type="dxa"/>
          </w:tcPr>
          <w:p w:rsidR="00681AAE" w:rsidRPr="006F62C3" w:rsidRDefault="00681AAE" w:rsidP="006B18D7">
            <w:pPr>
              <w:snapToGrid w:val="0"/>
              <w:rPr>
                <w:lang w:val="en-US"/>
              </w:rPr>
            </w:pPr>
            <w:r w:rsidRPr="006F62C3">
              <w:t>Обобщение пройденного материала</w:t>
            </w:r>
          </w:p>
        </w:tc>
      </w:tr>
      <w:tr w:rsidR="00681AAE" w:rsidRPr="006F62C3" w:rsidTr="0024186E">
        <w:trPr>
          <w:trHeight w:val="407"/>
        </w:trPr>
        <w:tc>
          <w:tcPr>
            <w:tcW w:w="9380" w:type="dxa"/>
          </w:tcPr>
          <w:p w:rsidR="00681AAE" w:rsidRPr="006F62C3" w:rsidRDefault="00681AAE" w:rsidP="006B18D7">
            <w:pPr>
              <w:snapToGrid w:val="0"/>
            </w:pPr>
            <w:r w:rsidRPr="006F62C3">
              <w:t>Заполнение анкеты по образцу</w:t>
            </w:r>
          </w:p>
        </w:tc>
      </w:tr>
      <w:tr w:rsidR="00681AAE" w:rsidRPr="006F62C3" w:rsidTr="0024186E">
        <w:trPr>
          <w:trHeight w:val="407"/>
        </w:trPr>
        <w:tc>
          <w:tcPr>
            <w:tcW w:w="9380" w:type="dxa"/>
          </w:tcPr>
          <w:p w:rsidR="00681AAE" w:rsidRPr="006F62C3" w:rsidRDefault="00681AAE" w:rsidP="006B18D7">
            <w:pPr>
              <w:snapToGrid w:val="0"/>
            </w:pPr>
            <w:r w:rsidRPr="006F62C3">
              <w:t>Знакомство с творчеством Бертольта Брехта</w:t>
            </w:r>
          </w:p>
        </w:tc>
      </w:tr>
      <w:tr w:rsidR="00681AAE" w:rsidRPr="0069281C" w:rsidTr="0024186E">
        <w:trPr>
          <w:trHeight w:val="407"/>
        </w:trPr>
        <w:tc>
          <w:tcPr>
            <w:tcW w:w="9380" w:type="dxa"/>
          </w:tcPr>
          <w:p w:rsidR="00681AAE" w:rsidRPr="006F62C3" w:rsidRDefault="00681AAE" w:rsidP="006B18D7">
            <w:pPr>
              <w:snapToGrid w:val="0"/>
            </w:pPr>
            <w:r>
              <w:rPr>
                <w:b/>
                <w:bCs/>
              </w:rPr>
              <w:t>Путешествие поФедеративной Республике Германии</w:t>
            </w:r>
          </w:p>
        </w:tc>
      </w:tr>
      <w:tr w:rsidR="00681AAE" w:rsidRPr="006F62C3" w:rsidTr="0024186E">
        <w:trPr>
          <w:trHeight w:val="407"/>
        </w:trPr>
        <w:tc>
          <w:tcPr>
            <w:tcW w:w="9380" w:type="dxa"/>
          </w:tcPr>
          <w:p w:rsidR="00681AAE" w:rsidRPr="006F62C3" w:rsidRDefault="00681AAE" w:rsidP="006B18D7">
            <w:pPr>
              <w:snapToGrid w:val="0"/>
              <w:rPr>
                <w:lang w:val="en-US"/>
              </w:rPr>
            </w:pPr>
            <w:r w:rsidRPr="006F62C3">
              <w:t>Систематизация знаний о Германии</w:t>
            </w:r>
          </w:p>
        </w:tc>
      </w:tr>
      <w:tr w:rsidR="00681AAE" w:rsidRPr="006F62C3" w:rsidTr="0024186E">
        <w:trPr>
          <w:trHeight w:val="407"/>
        </w:trPr>
        <w:tc>
          <w:tcPr>
            <w:tcW w:w="9380" w:type="dxa"/>
          </w:tcPr>
          <w:p w:rsidR="00681AAE" w:rsidRPr="006F62C3" w:rsidRDefault="00681AAE" w:rsidP="006B18D7">
            <w:pPr>
              <w:snapToGrid w:val="0"/>
              <w:rPr>
                <w:lang w:val="en-US"/>
              </w:rPr>
            </w:pPr>
            <w:r w:rsidRPr="006F62C3">
              <w:t>Тест «Германия»</w:t>
            </w:r>
          </w:p>
        </w:tc>
      </w:tr>
      <w:tr w:rsidR="00681AAE" w:rsidRPr="006F62C3" w:rsidTr="0024186E">
        <w:trPr>
          <w:trHeight w:val="407"/>
        </w:trPr>
        <w:tc>
          <w:tcPr>
            <w:tcW w:w="9380" w:type="dxa"/>
          </w:tcPr>
          <w:p w:rsidR="00681AAE" w:rsidRPr="006F62C3" w:rsidRDefault="00681AAE" w:rsidP="006B18D7">
            <w:pPr>
              <w:snapToGrid w:val="0"/>
            </w:pPr>
            <w:r w:rsidRPr="006F62C3">
              <w:t>Знакомство с городом Мюнхен</w:t>
            </w:r>
          </w:p>
        </w:tc>
      </w:tr>
      <w:tr w:rsidR="00681AAE" w:rsidRPr="006F62C3" w:rsidTr="0024186E">
        <w:trPr>
          <w:trHeight w:val="407"/>
        </w:trPr>
        <w:tc>
          <w:tcPr>
            <w:tcW w:w="9380" w:type="dxa"/>
          </w:tcPr>
          <w:p w:rsidR="00681AAE" w:rsidRPr="006F62C3" w:rsidRDefault="00681AAE" w:rsidP="006B18D7">
            <w:pPr>
              <w:snapToGrid w:val="0"/>
            </w:pPr>
            <w:r w:rsidRPr="006F62C3">
              <w:t>Знакомство со столицей Германии – Берлином</w:t>
            </w:r>
          </w:p>
        </w:tc>
      </w:tr>
      <w:tr w:rsidR="00681AAE" w:rsidRPr="006F62C3" w:rsidTr="0024186E">
        <w:trPr>
          <w:trHeight w:val="407"/>
        </w:trPr>
        <w:tc>
          <w:tcPr>
            <w:tcW w:w="9380" w:type="dxa"/>
          </w:tcPr>
          <w:p w:rsidR="00681AAE" w:rsidRPr="006F62C3" w:rsidRDefault="00681AAE" w:rsidP="006B18D7">
            <w:pPr>
              <w:snapToGrid w:val="0"/>
            </w:pPr>
            <w:r w:rsidRPr="006F62C3">
              <w:t>Чтение с пониманием основного содержания</w:t>
            </w:r>
          </w:p>
        </w:tc>
      </w:tr>
      <w:tr w:rsidR="00681AAE" w:rsidRPr="006F62C3" w:rsidTr="0024186E">
        <w:trPr>
          <w:trHeight w:val="434"/>
        </w:trPr>
        <w:tc>
          <w:tcPr>
            <w:tcW w:w="9380" w:type="dxa"/>
          </w:tcPr>
          <w:p w:rsidR="00681AAE" w:rsidRPr="006F62C3" w:rsidRDefault="00681AAE" w:rsidP="006B18D7">
            <w:pPr>
              <w:snapToGrid w:val="0"/>
            </w:pPr>
            <w:r w:rsidRPr="006F62C3">
              <w:lastRenderedPageBreak/>
              <w:t>Контроль домашнего чтения</w:t>
            </w:r>
          </w:p>
        </w:tc>
      </w:tr>
      <w:tr w:rsidR="00681AAE" w:rsidRPr="006F62C3" w:rsidTr="0024186E">
        <w:trPr>
          <w:trHeight w:val="407"/>
        </w:trPr>
        <w:tc>
          <w:tcPr>
            <w:tcW w:w="9380" w:type="dxa"/>
          </w:tcPr>
          <w:p w:rsidR="00681AAE" w:rsidRPr="006F62C3" w:rsidRDefault="00681AAE" w:rsidP="006B18D7">
            <w:pPr>
              <w:snapToGrid w:val="0"/>
            </w:pPr>
            <w:r w:rsidRPr="006F62C3">
              <w:t>Знакомство с рекой Рейн</w:t>
            </w:r>
          </w:p>
        </w:tc>
      </w:tr>
      <w:tr w:rsidR="00681AAE" w:rsidRPr="006F62C3" w:rsidTr="0024186E">
        <w:trPr>
          <w:trHeight w:val="407"/>
        </w:trPr>
        <w:tc>
          <w:tcPr>
            <w:tcW w:w="9380" w:type="dxa"/>
          </w:tcPr>
          <w:p w:rsidR="00681AAE" w:rsidRPr="006F62C3" w:rsidRDefault="00681AAE" w:rsidP="006B18D7">
            <w:pPr>
              <w:snapToGrid w:val="0"/>
            </w:pPr>
            <w:r w:rsidRPr="006F62C3">
              <w:t>Знакомство с новой лексикой по теме «Путешествие»</w:t>
            </w:r>
          </w:p>
        </w:tc>
      </w:tr>
      <w:tr w:rsidR="00681AAE" w:rsidRPr="006F62C3" w:rsidTr="0024186E">
        <w:trPr>
          <w:trHeight w:val="407"/>
        </w:trPr>
        <w:tc>
          <w:tcPr>
            <w:tcW w:w="9380" w:type="dxa"/>
          </w:tcPr>
          <w:p w:rsidR="00681AAE" w:rsidRPr="006F62C3" w:rsidRDefault="00681AAE" w:rsidP="006B18D7">
            <w:pPr>
              <w:snapToGrid w:val="0"/>
            </w:pPr>
            <w:r w:rsidRPr="006F62C3">
              <w:t>Употребление новой лексики в речи</w:t>
            </w:r>
          </w:p>
        </w:tc>
      </w:tr>
      <w:tr w:rsidR="00681AAE" w:rsidRPr="006F62C3" w:rsidTr="0024186E">
        <w:trPr>
          <w:trHeight w:val="407"/>
        </w:trPr>
        <w:tc>
          <w:tcPr>
            <w:tcW w:w="9380" w:type="dxa"/>
          </w:tcPr>
          <w:p w:rsidR="00681AAE" w:rsidRPr="006F62C3" w:rsidRDefault="00681AAE" w:rsidP="006B18D7">
            <w:pPr>
              <w:snapToGrid w:val="0"/>
            </w:pPr>
            <w:r w:rsidRPr="006F62C3">
              <w:t>Активизация изученной лексики</w:t>
            </w:r>
          </w:p>
        </w:tc>
      </w:tr>
      <w:tr w:rsidR="00681AAE" w:rsidRPr="006F62C3" w:rsidTr="0024186E">
        <w:trPr>
          <w:trHeight w:val="407"/>
        </w:trPr>
        <w:tc>
          <w:tcPr>
            <w:tcW w:w="9380" w:type="dxa"/>
          </w:tcPr>
          <w:p w:rsidR="00681AAE" w:rsidRPr="006F62C3" w:rsidRDefault="00681AAE" w:rsidP="006B18D7">
            <w:pPr>
              <w:snapToGrid w:val="0"/>
            </w:pPr>
            <w:r w:rsidRPr="006F62C3">
              <w:t>Контроль домашнего чтения</w:t>
            </w:r>
          </w:p>
        </w:tc>
      </w:tr>
      <w:tr w:rsidR="00681AAE" w:rsidRPr="006F62C3" w:rsidTr="0024186E">
        <w:trPr>
          <w:trHeight w:val="407"/>
        </w:trPr>
        <w:tc>
          <w:tcPr>
            <w:tcW w:w="9380" w:type="dxa"/>
          </w:tcPr>
          <w:p w:rsidR="00681AAE" w:rsidRPr="006F62C3" w:rsidRDefault="00681AAE" w:rsidP="006B18D7">
            <w:pPr>
              <w:snapToGrid w:val="0"/>
            </w:pPr>
            <w:r w:rsidRPr="006F62C3">
              <w:t>Развитие навыков устной речи</w:t>
            </w:r>
          </w:p>
        </w:tc>
      </w:tr>
      <w:tr w:rsidR="00681AAE" w:rsidRPr="006F62C3" w:rsidTr="0024186E">
        <w:trPr>
          <w:trHeight w:val="407"/>
        </w:trPr>
        <w:tc>
          <w:tcPr>
            <w:tcW w:w="9380" w:type="dxa"/>
          </w:tcPr>
          <w:p w:rsidR="00681AAE" w:rsidRPr="006F62C3" w:rsidRDefault="00681AAE" w:rsidP="006B18D7">
            <w:pPr>
              <w:snapToGrid w:val="0"/>
              <w:rPr>
                <w:b/>
                <w:bCs/>
                <w:i/>
                <w:iCs/>
              </w:rPr>
            </w:pPr>
            <w:r w:rsidRPr="006F62C3">
              <w:t>Развитие навыков аудирования</w:t>
            </w:r>
          </w:p>
        </w:tc>
      </w:tr>
      <w:tr w:rsidR="00681AAE" w:rsidRPr="006F62C3" w:rsidTr="0024186E">
        <w:trPr>
          <w:trHeight w:val="407"/>
        </w:trPr>
        <w:tc>
          <w:tcPr>
            <w:tcW w:w="9380" w:type="dxa"/>
          </w:tcPr>
          <w:p w:rsidR="00681AAE" w:rsidRPr="006F62C3" w:rsidRDefault="00681AAE" w:rsidP="006B18D7">
            <w:pPr>
              <w:snapToGrid w:val="0"/>
            </w:pPr>
            <w:r w:rsidRPr="006F62C3">
              <w:t xml:space="preserve">Повторение: </w:t>
            </w:r>
            <w:r>
              <w:t>уп</w:t>
            </w:r>
            <w:r w:rsidRPr="006F62C3">
              <w:t>равление предлогов</w:t>
            </w:r>
          </w:p>
        </w:tc>
      </w:tr>
      <w:tr w:rsidR="00681AAE" w:rsidRPr="006F62C3" w:rsidTr="0024186E">
        <w:trPr>
          <w:trHeight w:val="407"/>
        </w:trPr>
        <w:tc>
          <w:tcPr>
            <w:tcW w:w="9380" w:type="dxa"/>
          </w:tcPr>
          <w:p w:rsidR="00681AAE" w:rsidRPr="006F62C3" w:rsidRDefault="00681AAE" w:rsidP="006B18D7">
            <w:pPr>
              <w:snapToGrid w:val="0"/>
            </w:pPr>
            <w:r w:rsidRPr="006F62C3">
              <w:t>Употребление относительных местоимений с предлогами</w:t>
            </w:r>
          </w:p>
        </w:tc>
      </w:tr>
      <w:tr w:rsidR="00681AAE" w:rsidRPr="006F62C3" w:rsidTr="0024186E">
        <w:trPr>
          <w:trHeight w:val="407"/>
        </w:trPr>
        <w:tc>
          <w:tcPr>
            <w:tcW w:w="9380" w:type="dxa"/>
          </w:tcPr>
          <w:p w:rsidR="00681AAE" w:rsidRPr="006F62C3" w:rsidRDefault="00681AAE" w:rsidP="006B18D7">
            <w:pPr>
              <w:snapToGrid w:val="0"/>
              <w:rPr>
                <w:i/>
                <w:iCs/>
              </w:rPr>
            </w:pPr>
            <w:r w:rsidRPr="006F62C3">
              <w:t xml:space="preserve">Знакомство с употреблением </w:t>
            </w:r>
            <w:r w:rsidRPr="006F62C3">
              <w:rPr>
                <w:i/>
                <w:iCs/>
                <w:lang w:val="de-DE"/>
              </w:rPr>
              <w:t>Passiv</w:t>
            </w:r>
            <w:r w:rsidRPr="006F62C3">
              <w:rPr>
                <w:i/>
                <w:iCs/>
              </w:rPr>
              <w:t xml:space="preserve"> - страдательный залог</w:t>
            </w:r>
          </w:p>
        </w:tc>
      </w:tr>
      <w:tr w:rsidR="00681AAE" w:rsidRPr="006F62C3" w:rsidTr="0024186E">
        <w:trPr>
          <w:trHeight w:val="407"/>
        </w:trPr>
        <w:tc>
          <w:tcPr>
            <w:tcW w:w="9380" w:type="dxa"/>
          </w:tcPr>
          <w:p w:rsidR="00681AAE" w:rsidRPr="006F62C3" w:rsidRDefault="00681AAE" w:rsidP="006B18D7">
            <w:pPr>
              <w:snapToGrid w:val="0"/>
            </w:pPr>
            <w:r w:rsidRPr="006F62C3">
              <w:t>Систематизация грамматического материала</w:t>
            </w:r>
          </w:p>
        </w:tc>
      </w:tr>
      <w:tr w:rsidR="00681AAE" w:rsidRPr="006F62C3" w:rsidTr="0024186E">
        <w:trPr>
          <w:trHeight w:val="407"/>
        </w:trPr>
        <w:tc>
          <w:tcPr>
            <w:tcW w:w="9380" w:type="dxa"/>
          </w:tcPr>
          <w:p w:rsidR="00681AAE" w:rsidRPr="006F62C3" w:rsidRDefault="00681AAE" w:rsidP="006B18D7">
            <w:pPr>
              <w:snapToGrid w:val="0"/>
            </w:pPr>
            <w:r w:rsidRPr="006F62C3">
              <w:t>Совершенствование грамматических навыков и умений</w:t>
            </w:r>
          </w:p>
        </w:tc>
      </w:tr>
      <w:tr w:rsidR="00681AAE" w:rsidRPr="006F62C3" w:rsidTr="0024186E">
        <w:trPr>
          <w:trHeight w:val="407"/>
        </w:trPr>
        <w:tc>
          <w:tcPr>
            <w:tcW w:w="9380" w:type="dxa"/>
          </w:tcPr>
          <w:p w:rsidR="00681AAE" w:rsidRPr="006F62C3" w:rsidRDefault="00681AAE" w:rsidP="006B18D7">
            <w:pPr>
              <w:snapToGrid w:val="0"/>
            </w:pPr>
            <w:r w:rsidRPr="006F62C3">
              <w:t>Обучение чтению полилогов</w:t>
            </w:r>
          </w:p>
        </w:tc>
      </w:tr>
      <w:tr w:rsidR="00681AAE" w:rsidRPr="006F62C3" w:rsidTr="0024186E">
        <w:trPr>
          <w:trHeight w:val="434"/>
        </w:trPr>
        <w:tc>
          <w:tcPr>
            <w:tcW w:w="9380" w:type="dxa"/>
          </w:tcPr>
          <w:p w:rsidR="00681AAE" w:rsidRPr="006F62C3" w:rsidRDefault="00681AAE" w:rsidP="006B18D7">
            <w:pPr>
              <w:snapToGrid w:val="0"/>
            </w:pPr>
            <w:r w:rsidRPr="006F62C3">
              <w:t>Учить составлять диалоги по аналогии</w:t>
            </w:r>
          </w:p>
        </w:tc>
      </w:tr>
      <w:tr w:rsidR="00681AAE" w:rsidRPr="006F62C3" w:rsidTr="0024186E">
        <w:trPr>
          <w:trHeight w:val="407"/>
        </w:trPr>
        <w:tc>
          <w:tcPr>
            <w:tcW w:w="9380" w:type="dxa"/>
          </w:tcPr>
          <w:p w:rsidR="00681AAE" w:rsidRPr="006F62C3" w:rsidRDefault="00681AAE" w:rsidP="006B18D7">
            <w:pPr>
              <w:snapToGrid w:val="0"/>
            </w:pPr>
            <w:r w:rsidRPr="006F62C3">
              <w:t>Повторение: прилагательные и наречия.</w:t>
            </w:r>
          </w:p>
        </w:tc>
      </w:tr>
      <w:tr w:rsidR="00681AAE" w:rsidRPr="006F62C3" w:rsidTr="0024186E">
        <w:trPr>
          <w:trHeight w:val="407"/>
        </w:trPr>
        <w:tc>
          <w:tcPr>
            <w:tcW w:w="9380" w:type="dxa"/>
          </w:tcPr>
          <w:p w:rsidR="00681AAE" w:rsidRPr="006F62C3" w:rsidRDefault="00681AAE" w:rsidP="006B18D7">
            <w:pPr>
              <w:snapToGrid w:val="0"/>
              <w:rPr>
                <w:b/>
                <w:bCs/>
                <w:i/>
                <w:iCs/>
              </w:rPr>
            </w:pPr>
            <w:r w:rsidRPr="006F62C3">
              <w:t>Систематизация лексического материала</w:t>
            </w:r>
          </w:p>
        </w:tc>
      </w:tr>
      <w:tr w:rsidR="00681AAE" w:rsidRPr="006F62C3" w:rsidTr="0024186E">
        <w:trPr>
          <w:trHeight w:val="407"/>
        </w:trPr>
        <w:tc>
          <w:tcPr>
            <w:tcW w:w="9380" w:type="dxa"/>
          </w:tcPr>
          <w:p w:rsidR="00681AAE" w:rsidRPr="006F62C3" w:rsidRDefault="00681AAE" w:rsidP="006B18D7">
            <w:pPr>
              <w:snapToGrid w:val="0"/>
            </w:pPr>
            <w:r w:rsidRPr="006F62C3">
              <w:t>Знакомство с немецкими праздниками</w:t>
            </w:r>
          </w:p>
        </w:tc>
      </w:tr>
      <w:tr w:rsidR="00681AAE" w:rsidRPr="00BE6FB8" w:rsidTr="0024186E">
        <w:trPr>
          <w:trHeight w:val="407"/>
        </w:trPr>
        <w:tc>
          <w:tcPr>
            <w:tcW w:w="9380" w:type="dxa"/>
          </w:tcPr>
          <w:p w:rsidR="00681AAE" w:rsidRDefault="00681AAE" w:rsidP="006B18D7">
            <w:pPr>
              <w:snapToGrid w:val="0"/>
              <w:rPr>
                <w:spacing w:val="-4"/>
              </w:rPr>
            </w:pPr>
            <w:r w:rsidRPr="006F62C3">
              <w:rPr>
                <w:b/>
                <w:bCs/>
              </w:rPr>
              <w:t>Повторение и контроль</w:t>
            </w:r>
          </w:p>
        </w:tc>
      </w:tr>
      <w:tr w:rsidR="00681AAE" w:rsidRPr="006F62C3" w:rsidTr="0024186E">
        <w:trPr>
          <w:trHeight w:val="407"/>
        </w:trPr>
        <w:tc>
          <w:tcPr>
            <w:tcW w:w="9380" w:type="dxa"/>
          </w:tcPr>
          <w:p w:rsidR="00681AAE" w:rsidRPr="006F62C3" w:rsidRDefault="00681AAE" w:rsidP="006B18D7">
            <w:pPr>
              <w:snapToGrid w:val="0"/>
              <w:rPr>
                <w:spacing w:val="-4"/>
              </w:rPr>
            </w:pPr>
            <w:r w:rsidRPr="006F62C3">
              <w:rPr>
                <w:spacing w:val="-4"/>
              </w:rPr>
              <w:t>Повторение изученного лексико-грамматического материала за год</w:t>
            </w:r>
          </w:p>
        </w:tc>
      </w:tr>
      <w:tr w:rsidR="00681AAE" w:rsidRPr="006F62C3" w:rsidTr="0024186E">
        <w:trPr>
          <w:trHeight w:val="315"/>
        </w:trPr>
        <w:tc>
          <w:tcPr>
            <w:tcW w:w="9380" w:type="dxa"/>
          </w:tcPr>
          <w:p w:rsidR="00681AAE" w:rsidRPr="006F62C3" w:rsidRDefault="00681AAE" w:rsidP="006B18D7">
            <w:pPr>
              <w:snapToGrid w:val="0"/>
              <w:rPr>
                <w:spacing w:val="-5"/>
              </w:rPr>
            </w:pPr>
            <w:r>
              <w:rPr>
                <w:spacing w:val="-5"/>
              </w:rPr>
              <w:t>Итоговая контрольная работа</w:t>
            </w:r>
            <w:r w:rsidRPr="006F62C3">
              <w:rPr>
                <w:spacing w:val="-5"/>
              </w:rPr>
              <w:t xml:space="preserve">. </w:t>
            </w:r>
            <w:r>
              <w:rPr>
                <w:spacing w:val="-5"/>
              </w:rPr>
              <w:t xml:space="preserve">Чтение. </w:t>
            </w:r>
            <w:r w:rsidRPr="006F62C3">
              <w:rPr>
                <w:spacing w:val="-5"/>
              </w:rPr>
              <w:t>Лексика и грамматика</w:t>
            </w:r>
          </w:p>
        </w:tc>
      </w:tr>
      <w:tr w:rsidR="00681AAE" w:rsidRPr="006F62C3" w:rsidTr="0024186E">
        <w:trPr>
          <w:trHeight w:val="407"/>
        </w:trPr>
        <w:tc>
          <w:tcPr>
            <w:tcW w:w="9380" w:type="dxa"/>
          </w:tcPr>
          <w:p w:rsidR="00681AAE" w:rsidRPr="006F62C3" w:rsidRDefault="00681AAE" w:rsidP="006B18D7">
            <w:pPr>
              <w:snapToGrid w:val="0"/>
            </w:pPr>
            <w:r>
              <w:t>Итоговая контрольная работа. П</w:t>
            </w:r>
            <w:r w:rsidRPr="006F62C3">
              <w:t>исьмо</w:t>
            </w:r>
          </w:p>
        </w:tc>
      </w:tr>
      <w:tr w:rsidR="00681AAE" w:rsidRPr="006F62C3" w:rsidTr="0024186E">
        <w:trPr>
          <w:trHeight w:val="407"/>
        </w:trPr>
        <w:tc>
          <w:tcPr>
            <w:tcW w:w="9380" w:type="dxa"/>
          </w:tcPr>
          <w:p w:rsidR="00681AAE" w:rsidRPr="006F62C3" w:rsidRDefault="00681AAE" w:rsidP="006B18D7">
            <w:pPr>
              <w:tabs>
                <w:tab w:val="left" w:pos="176"/>
              </w:tabs>
              <w:snapToGrid w:val="0"/>
            </w:pPr>
            <w:r>
              <w:t>Итоговая контрольная работа</w:t>
            </w:r>
            <w:r w:rsidRPr="006F62C3">
              <w:t>.  Аудирование, говорение</w:t>
            </w:r>
          </w:p>
        </w:tc>
      </w:tr>
      <w:tr w:rsidR="00681AAE" w:rsidRPr="006F62C3" w:rsidTr="0024186E">
        <w:trPr>
          <w:trHeight w:val="407"/>
        </w:trPr>
        <w:tc>
          <w:tcPr>
            <w:tcW w:w="9380" w:type="dxa"/>
          </w:tcPr>
          <w:p w:rsidR="00681AAE" w:rsidRPr="006F62C3" w:rsidRDefault="00681AAE" w:rsidP="006B18D7">
            <w:pPr>
              <w:snapToGrid w:val="0"/>
            </w:pPr>
            <w:r w:rsidRPr="006F62C3">
              <w:t>Обобщающее повторение за год</w:t>
            </w:r>
          </w:p>
        </w:tc>
      </w:tr>
      <w:tr w:rsidR="00681AAE" w:rsidRPr="00EC76BD" w:rsidTr="0024186E">
        <w:trPr>
          <w:trHeight w:val="407"/>
        </w:trPr>
        <w:tc>
          <w:tcPr>
            <w:tcW w:w="9380" w:type="dxa"/>
          </w:tcPr>
          <w:p w:rsidR="00681AAE" w:rsidRPr="00EC76BD" w:rsidRDefault="00681AAE" w:rsidP="006B18D7">
            <w:pPr>
              <w:snapToGrid w:val="0"/>
            </w:pPr>
            <w:r w:rsidRPr="00EC76BD">
              <w:t xml:space="preserve">Резервный урок. </w:t>
            </w:r>
            <w:r w:rsidRPr="00016440">
              <w:t>Повторение лексического материала за год</w:t>
            </w:r>
          </w:p>
        </w:tc>
      </w:tr>
      <w:tr w:rsidR="00681AAE" w:rsidRPr="00EC76BD" w:rsidTr="0024186E">
        <w:trPr>
          <w:trHeight w:val="407"/>
        </w:trPr>
        <w:tc>
          <w:tcPr>
            <w:tcW w:w="9380" w:type="dxa"/>
          </w:tcPr>
          <w:p w:rsidR="00681AAE" w:rsidRPr="00EC76BD" w:rsidRDefault="00681AAE" w:rsidP="006B18D7">
            <w:pPr>
              <w:snapToGrid w:val="0"/>
            </w:pPr>
            <w:r w:rsidRPr="00EC76BD">
              <w:t xml:space="preserve">Резервный урок. </w:t>
            </w:r>
            <w:r w:rsidRPr="00016440">
              <w:t>Повторение г</w:t>
            </w:r>
            <w:r>
              <w:t>рамматического материала за год</w:t>
            </w:r>
          </w:p>
        </w:tc>
      </w:tr>
      <w:tr w:rsidR="00681AAE" w:rsidRPr="00EC76BD" w:rsidTr="0024186E">
        <w:trPr>
          <w:trHeight w:val="434"/>
        </w:trPr>
        <w:tc>
          <w:tcPr>
            <w:tcW w:w="9380" w:type="dxa"/>
          </w:tcPr>
          <w:p w:rsidR="00681AAE" w:rsidRPr="00EC76BD" w:rsidRDefault="00681AAE" w:rsidP="006B18D7">
            <w:pPr>
              <w:snapToGrid w:val="0"/>
            </w:pPr>
            <w:r w:rsidRPr="00EC76BD">
              <w:t>Резервный урок. Итоговое повторение</w:t>
            </w:r>
          </w:p>
        </w:tc>
      </w:tr>
    </w:tbl>
    <w:p w:rsidR="00681AAE" w:rsidRPr="000575A0" w:rsidRDefault="00681AAE" w:rsidP="00594B5F">
      <w:pPr>
        <w:tabs>
          <w:tab w:val="left" w:pos="9288"/>
        </w:tabs>
        <w:ind w:left="0" w:firstLine="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6115"/>
        <w:gridCol w:w="2526"/>
      </w:tblGrid>
      <w:tr w:rsidR="00681AAE" w:rsidRPr="00041899" w:rsidTr="006B18D7">
        <w:tc>
          <w:tcPr>
            <w:tcW w:w="675" w:type="dxa"/>
          </w:tcPr>
          <w:p w:rsidR="00681AAE" w:rsidRPr="00ED3DEA" w:rsidRDefault="00681AAE" w:rsidP="006B18D7">
            <w:r>
              <w:t>№</w:t>
            </w:r>
          </w:p>
        </w:tc>
        <w:tc>
          <w:tcPr>
            <w:tcW w:w="6804" w:type="dxa"/>
          </w:tcPr>
          <w:p w:rsidR="00681AAE" w:rsidRPr="00ED3DEA" w:rsidRDefault="00681AAE" w:rsidP="006B18D7">
            <w:r>
              <w:t>Тема</w:t>
            </w:r>
          </w:p>
        </w:tc>
        <w:tc>
          <w:tcPr>
            <w:tcW w:w="2694" w:type="dxa"/>
          </w:tcPr>
          <w:p w:rsidR="00681AAE" w:rsidRPr="00ED3DEA" w:rsidRDefault="00681AAE" w:rsidP="006B18D7">
            <w:r>
              <w:t>Количество часов</w:t>
            </w:r>
          </w:p>
        </w:tc>
      </w:tr>
      <w:tr w:rsidR="00681AAE" w:rsidRPr="00041899" w:rsidTr="006B18D7">
        <w:tc>
          <w:tcPr>
            <w:tcW w:w="675" w:type="dxa"/>
          </w:tcPr>
          <w:p w:rsidR="00681AAE" w:rsidRPr="00ED3DEA" w:rsidRDefault="00681AAE" w:rsidP="006B18D7">
            <w:r>
              <w:t>1</w:t>
            </w:r>
          </w:p>
        </w:tc>
        <w:tc>
          <w:tcPr>
            <w:tcW w:w="6804" w:type="dxa"/>
          </w:tcPr>
          <w:p w:rsidR="00681AAE" w:rsidRPr="00ED3DEA" w:rsidRDefault="00681AAE" w:rsidP="006B18D7">
            <w:r>
              <w:t>Хорошо было летом!</w:t>
            </w:r>
          </w:p>
        </w:tc>
        <w:tc>
          <w:tcPr>
            <w:tcW w:w="2694" w:type="dxa"/>
          </w:tcPr>
          <w:p w:rsidR="00681AAE" w:rsidRPr="00ED3DEA" w:rsidRDefault="00681AAE" w:rsidP="006B18D7">
            <w:r>
              <w:t>22</w:t>
            </w:r>
          </w:p>
        </w:tc>
      </w:tr>
      <w:tr w:rsidR="00681AAE" w:rsidRPr="00041899" w:rsidTr="006B18D7">
        <w:tc>
          <w:tcPr>
            <w:tcW w:w="675" w:type="dxa"/>
          </w:tcPr>
          <w:p w:rsidR="00681AAE" w:rsidRDefault="00681AAE" w:rsidP="006B18D7">
            <w:r>
              <w:t>2</w:t>
            </w:r>
          </w:p>
        </w:tc>
        <w:tc>
          <w:tcPr>
            <w:tcW w:w="6804" w:type="dxa"/>
          </w:tcPr>
          <w:p w:rsidR="00681AAE" w:rsidRDefault="00681AAE" w:rsidP="006B18D7">
            <w:r>
              <w:t>А сейчас снова в школу.</w:t>
            </w:r>
          </w:p>
        </w:tc>
        <w:tc>
          <w:tcPr>
            <w:tcW w:w="2694" w:type="dxa"/>
          </w:tcPr>
          <w:p w:rsidR="00681AAE" w:rsidRDefault="00681AAE" w:rsidP="006B18D7">
            <w:r>
              <w:t>25</w:t>
            </w:r>
          </w:p>
        </w:tc>
      </w:tr>
      <w:tr w:rsidR="00681AAE" w:rsidRPr="00041899" w:rsidTr="006B18D7">
        <w:tc>
          <w:tcPr>
            <w:tcW w:w="675" w:type="dxa"/>
          </w:tcPr>
          <w:p w:rsidR="00681AAE" w:rsidRDefault="00681AAE" w:rsidP="006B18D7">
            <w:r>
              <w:t>3</w:t>
            </w:r>
          </w:p>
        </w:tc>
        <w:tc>
          <w:tcPr>
            <w:tcW w:w="6804" w:type="dxa"/>
          </w:tcPr>
          <w:p w:rsidR="00681AAE" w:rsidRDefault="00681AAE" w:rsidP="006B18D7">
            <w:r>
              <w:t>Мы готовимся к поездке в Германию.</w:t>
            </w:r>
          </w:p>
        </w:tc>
        <w:tc>
          <w:tcPr>
            <w:tcW w:w="2694" w:type="dxa"/>
          </w:tcPr>
          <w:p w:rsidR="00681AAE" w:rsidRDefault="00681AAE" w:rsidP="006B18D7">
            <w:r>
              <w:t>27</w:t>
            </w:r>
          </w:p>
        </w:tc>
      </w:tr>
      <w:tr w:rsidR="00681AAE" w:rsidRPr="00041899" w:rsidTr="006B18D7">
        <w:tc>
          <w:tcPr>
            <w:tcW w:w="675" w:type="dxa"/>
          </w:tcPr>
          <w:p w:rsidR="00681AAE" w:rsidRDefault="00681AAE" w:rsidP="006B18D7">
            <w:r>
              <w:t>4</w:t>
            </w:r>
          </w:p>
        </w:tc>
        <w:tc>
          <w:tcPr>
            <w:tcW w:w="6804" w:type="dxa"/>
          </w:tcPr>
          <w:p w:rsidR="00681AAE" w:rsidRDefault="00681AAE" w:rsidP="006B18D7">
            <w:r>
              <w:t>Путешествие по ФРГ.</w:t>
            </w:r>
          </w:p>
        </w:tc>
        <w:tc>
          <w:tcPr>
            <w:tcW w:w="2694" w:type="dxa"/>
          </w:tcPr>
          <w:p w:rsidR="00681AAE" w:rsidRDefault="00681AAE" w:rsidP="006B18D7">
            <w:r>
              <w:t>23</w:t>
            </w:r>
          </w:p>
        </w:tc>
      </w:tr>
      <w:tr w:rsidR="00681AAE" w:rsidRPr="00041899" w:rsidTr="006B18D7">
        <w:tc>
          <w:tcPr>
            <w:tcW w:w="675" w:type="dxa"/>
          </w:tcPr>
          <w:p w:rsidR="00681AAE" w:rsidRDefault="00681AAE" w:rsidP="006B18D7"/>
        </w:tc>
        <w:tc>
          <w:tcPr>
            <w:tcW w:w="6804" w:type="dxa"/>
          </w:tcPr>
          <w:p w:rsidR="00681AAE" w:rsidRDefault="00681AAE" w:rsidP="006B18D7">
            <w:r>
              <w:t>Повторение и контроль.</w:t>
            </w:r>
          </w:p>
        </w:tc>
        <w:tc>
          <w:tcPr>
            <w:tcW w:w="2694" w:type="dxa"/>
          </w:tcPr>
          <w:p w:rsidR="00681AAE" w:rsidRDefault="00681AAE" w:rsidP="006B18D7">
            <w:r>
              <w:t>8</w:t>
            </w:r>
          </w:p>
        </w:tc>
      </w:tr>
    </w:tbl>
    <w:p w:rsidR="00032455" w:rsidRPr="00032455" w:rsidRDefault="00032455" w:rsidP="0024186E">
      <w:pPr>
        <w:ind w:left="0" w:firstLine="0"/>
      </w:pPr>
    </w:p>
    <w:p w:rsidR="00032455" w:rsidRDefault="00032455" w:rsidP="00032455">
      <w:r w:rsidRPr="00032455">
        <w:t>9 класс</w:t>
      </w:r>
    </w:p>
    <w:p w:rsidR="009F76C3" w:rsidRDefault="009F76C3" w:rsidP="009F76C3">
      <w:pPr>
        <w:pStyle w:val="c36"/>
        <w:shd w:val="clear" w:color="auto" w:fill="FFFFFF"/>
        <w:spacing w:before="0" w:beforeAutospacing="0" w:after="0" w:afterAutospacing="0"/>
        <w:jc w:val="center"/>
        <w:rPr>
          <w:rFonts w:ascii="Calibri" w:hAnsi="Calibri" w:cs="Calibri"/>
          <w:color w:val="000000"/>
          <w:sz w:val="22"/>
          <w:szCs w:val="22"/>
        </w:rPr>
      </w:pPr>
      <w:r>
        <w:rPr>
          <w:rStyle w:val="c14"/>
          <w:rFonts w:eastAsia="Calibri"/>
          <w:b/>
          <w:bCs/>
          <w:color w:val="000000"/>
          <w:sz w:val="28"/>
          <w:szCs w:val="28"/>
        </w:rPr>
        <w:lastRenderedPageBreak/>
        <w:t>Основное   содержание   тем   учебного  курса</w:t>
      </w:r>
    </w:p>
    <w:p w:rsidR="009F76C3" w:rsidRDefault="009F76C3" w:rsidP="009F76C3">
      <w:pPr>
        <w:pStyle w:val="c13"/>
        <w:shd w:val="clear" w:color="auto" w:fill="FFFFFF"/>
        <w:spacing w:before="0" w:beforeAutospacing="0" w:after="0" w:afterAutospacing="0"/>
        <w:rPr>
          <w:rFonts w:ascii="Calibri" w:hAnsi="Calibri" w:cs="Calibri"/>
          <w:color w:val="000000"/>
          <w:sz w:val="22"/>
          <w:szCs w:val="22"/>
        </w:rPr>
      </w:pPr>
      <w:r>
        <w:rPr>
          <w:rStyle w:val="c28"/>
          <w:i/>
          <w:iCs/>
          <w:color w:val="000000"/>
          <w:sz w:val="28"/>
          <w:szCs w:val="28"/>
        </w:rPr>
        <w:t>Предметное   содержание   речи</w:t>
      </w:r>
    </w:p>
    <w:p w:rsidR="009F76C3" w:rsidRDefault="009F76C3" w:rsidP="009F76C3">
      <w:pPr>
        <w:pStyle w:val="c13"/>
        <w:shd w:val="clear" w:color="auto" w:fill="FFFFFF"/>
        <w:spacing w:before="0" w:beforeAutospacing="0" w:after="0" w:afterAutospacing="0"/>
        <w:rPr>
          <w:rFonts w:ascii="Calibri" w:hAnsi="Calibri" w:cs="Calibri"/>
          <w:color w:val="000000"/>
          <w:sz w:val="22"/>
          <w:szCs w:val="22"/>
        </w:rPr>
      </w:pPr>
      <w:r>
        <w:rPr>
          <w:rStyle w:val="c3"/>
          <w:color w:val="000000"/>
        </w:rPr>
        <w:t>Сферы   общения    и  тематика   (предметы  речи, проблемы)</w:t>
      </w:r>
    </w:p>
    <w:p w:rsidR="009F76C3" w:rsidRDefault="009F76C3" w:rsidP="009F76C3">
      <w:pPr>
        <w:pStyle w:val="c13"/>
        <w:shd w:val="clear" w:color="auto" w:fill="FFFFFF"/>
        <w:spacing w:before="0" w:beforeAutospacing="0" w:after="0" w:afterAutospacing="0"/>
        <w:rPr>
          <w:rFonts w:ascii="Calibri" w:hAnsi="Calibri" w:cs="Calibri"/>
          <w:color w:val="000000"/>
          <w:sz w:val="22"/>
          <w:szCs w:val="22"/>
        </w:rPr>
      </w:pPr>
      <w:r>
        <w:rPr>
          <w:rStyle w:val="c3"/>
          <w:color w:val="000000"/>
        </w:rPr>
        <w:t>           Учащиеся   должны   уметь   общаться  со  своими   зарубежными  сверстниками   и  взрослыми   в  наиболее  распространенных  ситуациях   указанных   ниже  сфер   общения  в  рамках  следующей   тематики.</w:t>
      </w:r>
    </w:p>
    <w:p w:rsidR="009F76C3" w:rsidRDefault="009F76C3" w:rsidP="009F76C3">
      <w:pPr>
        <w:pStyle w:val="c13"/>
        <w:shd w:val="clear" w:color="auto" w:fill="FFFFFF"/>
        <w:spacing w:before="0" w:beforeAutospacing="0" w:after="0" w:afterAutospacing="0"/>
        <w:rPr>
          <w:rFonts w:ascii="Calibri" w:hAnsi="Calibri" w:cs="Calibri"/>
          <w:color w:val="000000"/>
          <w:sz w:val="22"/>
          <w:szCs w:val="22"/>
        </w:rPr>
      </w:pPr>
      <w:r>
        <w:rPr>
          <w:rStyle w:val="c3"/>
          <w:color w:val="000000"/>
        </w:rPr>
        <w:t>            </w:t>
      </w:r>
      <w:r>
        <w:rPr>
          <w:rStyle w:val="c7"/>
          <w:b/>
          <w:bCs/>
          <w:color w:val="000000"/>
        </w:rPr>
        <w:t>А. Социально  -  бытовая   сфера  (у  нас  в  стране   и  в  немецкоязычных   странах</w:t>
      </w:r>
      <w:r>
        <w:rPr>
          <w:rStyle w:val="c3"/>
          <w:color w:val="000000"/>
        </w:rPr>
        <w:t>)</w:t>
      </w:r>
    </w:p>
    <w:p w:rsidR="009F76C3" w:rsidRDefault="009F76C3" w:rsidP="009F76C3">
      <w:pPr>
        <w:pStyle w:val="c13"/>
        <w:shd w:val="clear" w:color="auto" w:fill="FFFFFF"/>
        <w:spacing w:before="0" w:beforeAutospacing="0" w:after="0" w:afterAutospacing="0"/>
        <w:rPr>
          <w:rFonts w:ascii="Calibri" w:hAnsi="Calibri" w:cs="Calibri"/>
          <w:color w:val="000000"/>
          <w:sz w:val="22"/>
          <w:szCs w:val="22"/>
        </w:rPr>
      </w:pPr>
      <w:r>
        <w:rPr>
          <w:rStyle w:val="c3"/>
          <w:color w:val="000000"/>
        </w:rPr>
        <w:t>            Я   и  мои   друзья.</w:t>
      </w:r>
    </w:p>
    <w:p w:rsidR="009F76C3" w:rsidRDefault="009F76C3" w:rsidP="009F76C3">
      <w:pPr>
        <w:pStyle w:val="c13"/>
        <w:shd w:val="clear" w:color="auto" w:fill="FFFFFF"/>
        <w:spacing w:before="0" w:beforeAutospacing="0" w:after="0" w:afterAutospacing="0"/>
        <w:rPr>
          <w:rFonts w:ascii="Calibri" w:hAnsi="Calibri" w:cs="Calibri"/>
          <w:color w:val="000000"/>
          <w:sz w:val="22"/>
          <w:szCs w:val="22"/>
        </w:rPr>
      </w:pPr>
      <w:r>
        <w:rPr>
          <w:rStyle w:val="c3"/>
          <w:color w:val="000000"/>
        </w:rPr>
        <w:t>            Кто,  где,   как   провёл   летние  каникулы.</w:t>
      </w:r>
    </w:p>
    <w:p w:rsidR="009F76C3" w:rsidRDefault="009F76C3" w:rsidP="009F76C3">
      <w:pPr>
        <w:pStyle w:val="c13"/>
        <w:shd w:val="clear" w:color="auto" w:fill="FFFFFF"/>
        <w:spacing w:before="0" w:beforeAutospacing="0" w:after="0" w:afterAutospacing="0"/>
        <w:rPr>
          <w:rFonts w:ascii="Calibri" w:hAnsi="Calibri" w:cs="Calibri"/>
          <w:color w:val="000000"/>
          <w:sz w:val="22"/>
          <w:szCs w:val="22"/>
        </w:rPr>
      </w:pPr>
      <w:r>
        <w:rPr>
          <w:rStyle w:val="c3"/>
          <w:color w:val="000000"/>
        </w:rPr>
        <w:t>            Кто  что   читал.</w:t>
      </w:r>
    </w:p>
    <w:p w:rsidR="009F76C3" w:rsidRDefault="009F76C3" w:rsidP="009F76C3">
      <w:pPr>
        <w:pStyle w:val="c13"/>
        <w:shd w:val="clear" w:color="auto" w:fill="FFFFFF"/>
        <w:spacing w:before="0" w:beforeAutospacing="0" w:after="0" w:afterAutospacing="0"/>
        <w:rPr>
          <w:rFonts w:ascii="Calibri" w:hAnsi="Calibri" w:cs="Calibri"/>
          <w:color w:val="000000"/>
          <w:sz w:val="22"/>
          <w:szCs w:val="22"/>
        </w:rPr>
      </w:pPr>
      <w:r>
        <w:rPr>
          <w:rStyle w:val="c3"/>
          <w:color w:val="000000"/>
        </w:rPr>
        <w:t>            Место  чтения   в  жизни  молодёжи.</w:t>
      </w:r>
    </w:p>
    <w:p w:rsidR="009F76C3" w:rsidRDefault="009F76C3" w:rsidP="009F76C3">
      <w:pPr>
        <w:pStyle w:val="c13"/>
        <w:shd w:val="clear" w:color="auto" w:fill="FFFFFF"/>
        <w:spacing w:before="0" w:beforeAutospacing="0" w:after="0" w:afterAutospacing="0"/>
        <w:rPr>
          <w:rFonts w:ascii="Calibri" w:hAnsi="Calibri" w:cs="Calibri"/>
          <w:color w:val="000000"/>
          <w:sz w:val="22"/>
          <w:szCs w:val="22"/>
        </w:rPr>
      </w:pPr>
      <w:r>
        <w:rPr>
          <w:rStyle w:val="c3"/>
          <w:color w:val="000000"/>
        </w:rPr>
        <w:t>            Проблемы   в  семье.  Конфликты.</w:t>
      </w:r>
    </w:p>
    <w:p w:rsidR="009F76C3" w:rsidRDefault="009F76C3" w:rsidP="009F76C3">
      <w:pPr>
        <w:pStyle w:val="c13"/>
        <w:shd w:val="clear" w:color="auto" w:fill="FFFFFF"/>
        <w:spacing w:before="0" w:beforeAutospacing="0" w:after="0" w:afterAutospacing="0"/>
        <w:rPr>
          <w:rFonts w:ascii="Calibri" w:hAnsi="Calibri" w:cs="Calibri"/>
          <w:color w:val="000000"/>
          <w:sz w:val="22"/>
          <w:szCs w:val="22"/>
        </w:rPr>
      </w:pPr>
      <w:r>
        <w:rPr>
          <w:rStyle w:val="c3"/>
          <w:color w:val="000000"/>
        </w:rPr>
        <w:t>          </w:t>
      </w:r>
      <w:r>
        <w:rPr>
          <w:rStyle w:val="c7"/>
          <w:b/>
          <w:bCs/>
          <w:color w:val="000000"/>
        </w:rPr>
        <w:t>Б. Учебно  -  трудовая  сфера   общения  (у  нас  в   стране   и   в   немецкоязычных   странах)</w:t>
      </w:r>
    </w:p>
    <w:p w:rsidR="009F76C3" w:rsidRDefault="009F76C3" w:rsidP="009F76C3">
      <w:pPr>
        <w:pStyle w:val="c13"/>
        <w:shd w:val="clear" w:color="auto" w:fill="FFFFFF"/>
        <w:spacing w:before="0" w:beforeAutospacing="0" w:after="0" w:afterAutospacing="0"/>
        <w:rPr>
          <w:rFonts w:ascii="Calibri" w:hAnsi="Calibri" w:cs="Calibri"/>
          <w:color w:val="000000"/>
          <w:sz w:val="22"/>
          <w:szCs w:val="22"/>
        </w:rPr>
      </w:pPr>
      <w:r>
        <w:rPr>
          <w:rStyle w:val="c3"/>
          <w:color w:val="000000"/>
        </w:rPr>
        <w:t>           Конфликты   в   школе.</w:t>
      </w:r>
    </w:p>
    <w:p w:rsidR="009F76C3" w:rsidRDefault="009F76C3" w:rsidP="009F76C3">
      <w:pPr>
        <w:pStyle w:val="c13"/>
        <w:shd w:val="clear" w:color="auto" w:fill="FFFFFF"/>
        <w:spacing w:before="0" w:beforeAutospacing="0" w:after="0" w:afterAutospacing="0"/>
        <w:rPr>
          <w:rFonts w:ascii="Calibri" w:hAnsi="Calibri" w:cs="Calibri"/>
          <w:color w:val="000000"/>
          <w:sz w:val="22"/>
          <w:szCs w:val="22"/>
        </w:rPr>
      </w:pPr>
      <w:r>
        <w:rPr>
          <w:rStyle w:val="c3"/>
          <w:color w:val="000000"/>
        </w:rPr>
        <w:t>            Будущее  начинается   уже  сегодня.  Как  обстоит   дело   с  выбором      </w:t>
      </w:r>
    </w:p>
    <w:p w:rsidR="009F76C3" w:rsidRDefault="009F76C3" w:rsidP="009F76C3">
      <w:pPr>
        <w:pStyle w:val="c13"/>
        <w:shd w:val="clear" w:color="auto" w:fill="FFFFFF"/>
        <w:spacing w:before="0" w:beforeAutospacing="0" w:after="0" w:afterAutospacing="0"/>
        <w:rPr>
          <w:rFonts w:ascii="Calibri" w:hAnsi="Calibri" w:cs="Calibri"/>
          <w:color w:val="000000"/>
          <w:sz w:val="22"/>
          <w:szCs w:val="22"/>
        </w:rPr>
      </w:pPr>
      <w:r>
        <w:rPr>
          <w:rStyle w:val="c3"/>
          <w:color w:val="000000"/>
        </w:rPr>
        <w:t>            профессии?</w:t>
      </w:r>
    </w:p>
    <w:p w:rsidR="009F76C3" w:rsidRDefault="009F76C3" w:rsidP="009F76C3">
      <w:pPr>
        <w:pStyle w:val="c13"/>
        <w:shd w:val="clear" w:color="auto" w:fill="FFFFFF"/>
        <w:spacing w:before="0" w:beforeAutospacing="0" w:after="0" w:afterAutospacing="0"/>
        <w:rPr>
          <w:rFonts w:ascii="Calibri" w:hAnsi="Calibri" w:cs="Calibri"/>
          <w:color w:val="000000"/>
          <w:sz w:val="22"/>
          <w:szCs w:val="22"/>
        </w:rPr>
      </w:pPr>
      <w:r>
        <w:rPr>
          <w:rStyle w:val="c3"/>
          <w:color w:val="000000"/>
        </w:rPr>
        <w:t>         </w:t>
      </w:r>
      <w:r>
        <w:rPr>
          <w:rStyle w:val="c7"/>
          <w:b/>
          <w:bCs/>
          <w:color w:val="000000"/>
        </w:rPr>
        <w:t>   В. Социально   -   культурная  сфера   общения  (у  нас   в  стране   и  в  немецкоязычных  странах)</w:t>
      </w:r>
    </w:p>
    <w:p w:rsidR="009F76C3" w:rsidRDefault="009F76C3" w:rsidP="009F76C3">
      <w:pPr>
        <w:pStyle w:val="c13"/>
        <w:shd w:val="clear" w:color="auto" w:fill="FFFFFF"/>
        <w:spacing w:before="0" w:beforeAutospacing="0" w:after="0" w:afterAutospacing="0"/>
        <w:rPr>
          <w:rFonts w:ascii="Calibri" w:hAnsi="Calibri" w:cs="Calibri"/>
          <w:color w:val="000000"/>
          <w:sz w:val="22"/>
          <w:szCs w:val="22"/>
        </w:rPr>
      </w:pPr>
      <w:r>
        <w:rPr>
          <w:rStyle w:val="c3"/>
          <w:color w:val="000000"/>
        </w:rPr>
        <w:t>           Современная   молодежь.  Какие  у  неё   проблемы?</w:t>
      </w:r>
    </w:p>
    <w:p w:rsidR="009F76C3" w:rsidRDefault="009F76C3" w:rsidP="009F76C3">
      <w:pPr>
        <w:pStyle w:val="c13"/>
        <w:shd w:val="clear" w:color="auto" w:fill="FFFFFF"/>
        <w:spacing w:before="0" w:beforeAutospacing="0" w:after="0" w:afterAutospacing="0"/>
        <w:rPr>
          <w:rFonts w:ascii="Calibri" w:hAnsi="Calibri" w:cs="Calibri"/>
          <w:color w:val="000000"/>
          <w:sz w:val="22"/>
          <w:szCs w:val="22"/>
        </w:rPr>
      </w:pPr>
      <w:r>
        <w:rPr>
          <w:rStyle w:val="c3"/>
          <w:color w:val="000000"/>
        </w:rPr>
        <w:t>           Молодёжная   субкультура.</w:t>
      </w:r>
    </w:p>
    <w:p w:rsidR="009F76C3" w:rsidRDefault="009F76C3" w:rsidP="009F76C3">
      <w:pPr>
        <w:pStyle w:val="c13"/>
        <w:shd w:val="clear" w:color="auto" w:fill="FFFFFF"/>
        <w:spacing w:before="0" w:beforeAutospacing="0" w:after="0" w:afterAutospacing="0"/>
        <w:rPr>
          <w:rFonts w:ascii="Calibri" w:hAnsi="Calibri" w:cs="Calibri"/>
          <w:color w:val="000000"/>
          <w:sz w:val="22"/>
          <w:szCs w:val="22"/>
        </w:rPr>
      </w:pPr>
      <w:r>
        <w:rPr>
          <w:rStyle w:val="c3"/>
          <w:color w:val="000000"/>
        </w:rPr>
        <w:t>           Деятели  культуры,  немецкие   классики   Гете, Шиллер,  Гейне;  современные    </w:t>
      </w:r>
    </w:p>
    <w:p w:rsidR="009F76C3" w:rsidRPr="0024186E" w:rsidRDefault="009F76C3" w:rsidP="0024186E">
      <w:pPr>
        <w:pStyle w:val="c13"/>
        <w:shd w:val="clear" w:color="auto" w:fill="FFFFFF"/>
        <w:spacing w:before="0" w:beforeAutospacing="0" w:after="0" w:afterAutospacing="0"/>
        <w:rPr>
          <w:rFonts w:ascii="Calibri" w:hAnsi="Calibri" w:cs="Calibri"/>
          <w:color w:val="000000"/>
          <w:sz w:val="22"/>
          <w:szCs w:val="22"/>
        </w:rPr>
      </w:pPr>
      <w:r>
        <w:rPr>
          <w:rStyle w:val="c3"/>
          <w:color w:val="000000"/>
        </w:rPr>
        <w:t>           детские   писатели.  Средства   массовой   информации.         Это  действительно   четвёртая  власть?</w:t>
      </w:r>
    </w:p>
    <w:tbl>
      <w:tblPr>
        <w:tblpPr w:leftFromText="180" w:rightFromText="180" w:vertAnchor="text" w:horzAnchor="margin" w:tblpY="182"/>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
        <w:gridCol w:w="6699"/>
        <w:gridCol w:w="2273"/>
      </w:tblGrid>
      <w:tr w:rsidR="00032455" w:rsidRPr="00032455" w:rsidTr="006B18D7">
        <w:tc>
          <w:tcPr>
            <w:tcW w:w="497" w:type="dxa"/>
            <w:vMerge w:val="restart"/>
          </w:tcPr>
          <w:p w:rsidR="00032455" w:rsidRPr="00032455" w:rsidRDefault="00032455" w:rsidP="00032455">
            <w:r w:rsidRPr="00032455">
              <w:t>№</w:t>
            </w:r>
          </w:p>
        </w:tc>
        <w:tc>
          <w:tcPr>
            <w:tcW w:w="6699" w:type="dxa"/>
            <w:vMerge w:val="restart"/>
          </w:tcPr>
          <w:p w:rsidR="00032455" w:rsidRPr="00032455" w:rsidRDefault="00032455" w:rsidP="00032455">
            <w:r w:rsidRPr="00032455">
              <w:t>Наименование раздела</w:t>
            </w:r>
          </w:p>
        </w:tc>
        <w:tc>
          <w:tcPr>
            <w:tcW w:w="2273" w:type="dxa"/>
          </w:tcPr>
          <w:p w:rsidR="00032455" w:rsidRPr="00032455" w:rsidRDefault="00032455" w:rsidP="00032455">
            <w:r w:rsidRPr="00032455">
              <w:t>Количество часов</w:t>
            </w:r>
          </w:p>
        </w:tc>
      </w:tr>
      <w:tr w:rsidR="00032455" w:rsidRPr="00032455" w:rsidTr="006B18D7">
        <w:tc>
          <w:tcPr>
            <w:tcW w:w="497" w:type="dxa"/>
            <w:vMerge/>
          </w:tcPr>
          <w:p w:rsidR="00032455" w:rsidRPr="00032455" w:rsidRDefault="00032455" w:rsidP="00032455"/>
        </w:tc>
        <w:tc>
          <w:tcPr>
            <w:tcW w:w="6699" w:type="dxa"/>
            <w:vMerge/>
          </w:tcPr>
          <w:p w:rsidR="00032455" w:rsidRPr="00032455" w:rsidRDefault="00032455" w:rsidP="00032455"/>
        </w:tc>
        <w:tc>
          <w:tcPr>
            <w:tcW w:w="2273" w:type="dxa"/>
          </w:tcPr>
          <w:p w:rsidR="00032455" w:rsidRPr="00032455" w:rsidRDefault="00032455" w:rsidP="00032455">
            <w:r w:rsidRPr="00032455">
              <w:t>Всего</w:t>
            </w:r>
          </w:p>
        </w:tc>
      </w:tr>
      <w:tr w:rsidR="00032455" w:rsidRPr="00032455" w:rsidTr="006B18D7">
        <w:tc>
          <w:tcPr>
            <w:tcW w:w="497" w:type="dxa"/>
          </w:tcPr>
          <w:p w:rsidR="00032455" w:rsidRPr="00032455" w:rsidRDefault="00032455" w:rsidP="00032455"/>
        </w:tc>
        <w:tc>
          <w:tcPr>
            <w:tcW w:w="6699" w:type="dxa"/>
          </w:tcPr>
          <w:p w:rsidR="00032455" w:rsidRPr="00032455" w:rsidRDefault="00032455" w:rsidP="00032455">
            <w:r w:rsidRPr="00032455">
              <w:t>Повторение.  Прощайте,  каникулы</w:t>
            </w:r>
          </w:p>
        </w:tc>
        <w:tc>
          <w:tcPr>
            <w:tcW w:w="2273" w:type="dxa"/>
          </w:tcPr>
          <w:p w:rsidR="00032455" w:rsidRPr="00032455" w:rsidRDefault="00681AAE" w:rsidP="00681AAE">
            <w:pPr>
              <w:jc w:val="center"/>
            </w:pPr>
            <w:r>
              <w:t>6</w:t>
            </w:r>
          </w:p>
        </w:tc>
      </w:tr>
      <w:tr w:rsidR="00032455" w:rsidRPr="00032455" w:rsidTr="006B18D7">
        <w:tc>
          <w:tcPr>
            <w:tcW w:w="497" w:type="dxa"/>
          </w:tcPr>
          <w:p w:rsidR="00032455" w:rsidRPr="00032455" w:rsidRDefault="00032455" w:rsidP="00032455">
            <w:r w:rsidRPr="00032455">
              <w:t>I</w:t>
            </w:r>
          </w:p>
        </w:tc>
        <w:tc>
          <w:tcPr>
            <w:tcW w:w="6699" w:type="dxa"/>
          </w:tcPr>
          <w:p w:rsidR="00032455" w:rsidRPr="00032455" w:rsidRDefault="00032455" w:rsidP="00032455">
            <w:r w:rsidRPr="00032455">
              <w:t xml:space="preserve">   Каникулы  и  книги: совместимы  ли  они?</w:t>
            </w:r>
          </w:p>
        </w:tc>
        <w:tc>
          <w:tcPr>
            <w:tcW w:w="2273" w:type="dxa"/>
          </w:tcPr>
          <w:p w:rsidR="00032455" w:rsidRPr="00032455" w:rsidRDefault="00681AAE" w:rsidP="00681AAE">
            <w:pPr>
              <w:jc w:val="center"/>
            </w:pPr>
            <w:r>
              <w:t>24</w:t>
            </w:r>
          </w:p>
        </w:tc>
      </w:tr>
      <w:tr w:rsidR="00032455" w:rsidRPr="00032455" w:rsidTr="006B18D7">
        <w:tc>
          <w:tcPr>
            <w:tcW w:w="497" w:type="dxa"/>
          </w:tcPr>
          <w:p w:rsidR="00032455" w:rsidRPr="00032455" w:rsidRDefault="00032455" w:rsidP="00032455">
            <w:r w:rsidRPr="00032455">
              <w:t>II</w:t>
            </w:r>
          </w:p>
        </w:tc>
        <w:tc>
          <w:tcPr>
            <w:tcW w:w="6699" w:type="dxa"/>
          </w:tcPr>
          <w:p w:rsidR="00032455" w:rsidRPr="00032455" w:rsidRDefault="00032455" w:rsidP="00032455">
            <w:r w:rsidRPr="00032455">
              <w:t>Современные  подростки. Какие  у  них  проблемы?</w:t>
            </w:r>
          </w:p>
        </w:tc>
        <w:tc>
          <w:tcPr>
            <w:tcW w:w="2273" w:type="dxa"/>
          </w:tcPr>
          <w:p w:rsidR="00032455" w:rsidRPr="00032455" w:rsidRDefault="00681AAE" w:rsidP="00681AAE">
            <w:pPr>
              <w:jc w:val="center"/>
            </w:pPr>
            <w:r>
              <w:t>24</w:t>
            </w:r>
          </w:p>
        </w:tc>
      </w:tr>
      <w:tr w:rsidR="00032455" w:rsidRPr="00032455" w:rsidTr="006B18D7">
        <w:trPr>
          <w:trHeight w:val="361"/>
        </w:trPr>
        <w:tc>
          <w:tcPr>
            <w:tcW w:w="497" w:type="dxa"/>
          </w:tcPr>
          <w:p w:rsidR="00032455" w:rsidRPr="00032455" w:rsidRDefault="00032455" w:rsidP="00032455">
            <w:r w:rsidRPr="00032455">
              <w:t>III</w:t>
            </w:r>
          </w:p>
        </w:tc>
        <w:tc>
          <w:tcPr>
            <w:tcW w:w="6699" w:type="dxa"/>
          </w:tcPr>
          <w:p w:rsidR="00032455" w:rsidRPr="00032455" w:rsidRDefault="00032455" w:rsidP="00032455">
            <w:r w:rsidRPr="00032455">
              <w:t>Будущее  начинается  уже  сегодня.  Как  дела  с выбором профессии?</w:t>
            </w:r>
          </w:p>
        </w:tc>
        <w:tc>
          <w:tcPr>
            <w:tcW w:w="2273" w:type="dxa"/>
          </w:tcPr>
          <w:p w:rsidR="00032455" w:rsidRPr="00032455" w:rsidRDefault="00681AAE" w:rsidP="00681AAE">
            <w:pPr>
              <w:jc w:val="center"/>
            </w:pPr>
            <w:r>
              <w:t>24</w:t>
            </w:r>
          </w:p>
        </w:tc>
      </w:tr>
      <w:tr w:rsidR="00032455" w:rsidRPr="00032455" w:rsidTr="006B18D7">
        <w:tc>
          <w:tcPr>
            <w:tcW w:w="497" w:type="dxa"/>
          </w:tcPr>
          <w:p w:rsidR="00032455" w:rsidRPr="00032455" w:rsidRDefault="00032455" w:rsidP="00032455">
            <w:r w:rsidRPr="00032455">
              <w:t>IV</w:t>
            </w:r>
          </w:p>
        </w:tc>
        <w:tc>
          <w:tcPr>
            <w:tcW w:w="6699" w:type="dxa"/>
          </w:tcPr>
          <w:p w:rsidR="00032455" w:rsidRPr="00032455" w:rsidRDefault="00032455" w:rsidP="00032455">
            <w:r w:rsidRPr="00032455">
              <w:t>Средства  массовой  информации.  Это  действительно  четвёртая  власть?</w:t>
            </w:r>
          </w:p>
        </w:tc>
        <w:tc>
          <w:tcPr>
            <w:tcW w:w="2273" w:type="dxa"/>
          </w:tcPr>
          <w:p w:rsidR="00032455" w:rsidRPr="00032455" w:rsidRDefault="00681AAE" w:rsidP="00681AAE">
            <w:pPr>
              <w:jc w:val="center"/>
            </w:pPr>
            <w:r>
              <w:t>24</w:t>
            </w:r>
          </w:p>
        </w:tc>
      </w:tr>
      <w:tr w:rsidR="00032455" w:rsidRPr="00032455" w:rsidTr="006B18D7">
        <w:tc>
          <w:tcPr>
            <w:tcW w:w="497" w:type="dxa"/>
          </w:tcPr>
          <w:p w:rsidR="00032455" w:rsidRPr="00032455" w:rsidRDefault="00032455" w:rsidP="00032455"/>
        </w:tc>
        <w:tc>
          <w:tcPr>
            <w:tcW w:w="6699" w:type="dxa"/>
          </w:tcPr>
          <w:p w:rsidR="00032455" w:rsidRPr="00032455" w:rsidRDefault="00032455" w:rsidP="00032455">
            <w:r w:rsidRPr="00032455">
              <w:t>Итого</w:t>
            </w:r>
          </w:p>
        </w:tc>
        <w:tc>
          <w:tcPr>
            <w:tcW w:w="2273" w:type="dxa"/>
          </w:tcPr>
          <w:p w:rsidR="00032455" w:rsidRPr="00032455" w:rsidRDefault="00032455" w:rsidP="00032455">
            <w:r w:rsidRPr="00032455">
              <w:t>102</w:t>
            </w:r>
          </w:p>
        </w:tc>
      </w:tr>
    </w:tbl>
    <w:p w:rsidR="00112614" w:rsidRDefault="00112614" w:rsidP="007E1FF9">
      <w:pPr>
        <w:tabs>
          <w:tab w:val="left" w:pos="993"/>
        </w:tabs>
        <w:autoSpaceDE w:val="0"/>
        <w:autoSpaceDN w:val="0"/>
        <w:adjustRightInd w:val="0"/>
        <w:spacing w:after="0" w:line="240" w:lineRule="auto"/>
        <w:ind w:left="709" w:firstLine="0"/>
        <w:rPr>
          <w:b/>
          <w:szCs w:val="24"/>
        </w:rPr>
      </w:pPr>
    </w:p>
    <w:p w:rsidR="007C31D0" w:rsidRDefault="005E36EE" w:rsidP="00235378">
      <w:pPr>
        <w:tabs>
          <w:tab w:val="left" w:pos="993"/>
        </w:tabs>
        <w:autoSpaceDE w:val="0"/>
        <w:autoSpaceDN w:val="0"/>
        <w:adjustRightInd w:val="0"/>
        <w:spacing w:after="0" w:line="240" w:lineRule="auto"/>
        <w:ind w:left="0" w:firstLine="0"/>
        <w:rPr>
          <w:b/>
          <w:szCs w:val="24"/>
        </w:rPr>
      </w:pPr>
      <w:r>
        <w:rPr>
          <w:b/>
          <w:szCs w:val="24"/>
        </w:rPr>
        <w:t>Второй иностранный язык</w:t>
      </w:r>
    </w:p>
    <w:p w:rsidR="005E36EE" w:rsidRDefault="005E36EE" w:rsidP="007E1FF9">
      <w:pPr>
        <w:tabs>
          <w:tab w:val="left" w:pos="993"/>
        </w:tabs>
        <w:autoSpaceDE w:val="0"/>
        <w:autoSpaceDN w:val="0"/>
        <w:adjustRightInd w:val="0"/>
        <w:spacing w:after="0" w:line="240" w:lineRule="auto"/>
        <w:ind w:left="709" w:firstLine="0"/>
        <w:rPr>
          <w:rFonts w:ascii="SchoolBookSanPin" w:eastAsiaTheme="minorHAnsi" w:hAnsi="SchoolBookSanPin" w:cs="SchoolBookSanPin"/>
          <w:color w:val="auto"/>
          <w:sz w:val="20"/>
          <w:szCs w:val="20"/>
          <w:lang w:eastAsia="en-US"/>
        </w:rPr>
      </w:pPr>
      <w:r>
        <w:rPr>
          <w:b/>
          <w:szCs w:val="24"/>
        </w:rPr>
        <w:t xml:space="preserve">Английский язык как второй иностранный. 5-9 классы. </w:t>
      </w:r>
      <w:r>
        <w:rPr>
          <w:rFonts w:ascii="SchoolBookSanPin" w:eastAsiaTheme="minorHAnsi" w:hAnsi="SchoolBookSanPin" w:cs="SchoolBookSanPin"/>
          <w:color w:val="auto"/>
          <w:sz w:val="20"/>
          <w:szCs w:val="20"/>
          <w:lang w:eastAsia="en-US"/>
        </w:rPr>
        <w:t>О. В. Афанасьева, И. В. Михеева, Н. В. Языкова.</w:t>
      </w:r>
    </w:p>
    <w:p w:rsidR="00235378" w:rsidRDefault="00235378" w:rsidP="00235378">
      <w:pPr>
        <w:rPr>
          <w:b/>
        </w:rPr>
      </w:pPr>
      <w:r w:rsidRPr="008B0F13">
        <w:rPr>
          <w:b/>
        </w:rPr>
        <w:t>Планируемые результаты</w:t>
      </w:r>
    </w:p>
    <w:p w:rsidR="00550E58" w:rsidRPr="00F75A05" w:rsidRDefault="00550E58" w:rsidP="00550E58">
      <w:pPr>
        <w:spacing w:after="0" w:line="240" w:lineRule="auto"/>
        <w:ind w:firstLine="709"/>
        <w:jc w:val="center"/>
        <w:rPr>
          <w:b/>
          <w:szCs w:val="24"/>
        </w:rPr>
      </w:pPr>
      <w:r w:rsidRPr="00F75A05">
        <w:rPr>
          <w:b/>
          <w:szCs w:val="24"/>
        </w:rPr>
        <w:t>Личностные результаты</w:t>
      </w:r>
    </w:p>
    <w:p w:rsidR="00550E58" w:rsidRPr="00F75A05" w:rsidRDefault="00550E58" w:rsidP="00550E58">
      <w:pPr>
        <w:spacing w:after="0" w:line="240" w:lineRule="auto"/>
        <w:ind w:firstLine="709"/>
        <w:rPr>
          <w:szCs w:val="24"/>
        </w:rPr>
      </w:pPr>
      <w:r w:rsidRPr="00F75A05">
        <w:rPr>
          <w:szCs w:val="24"/>
        </w:rPr>
        <w:t>- 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50E58" w:rsidRPr="00F75A05" w:rsidRDefault="00550E58" w:rsidP="00550E58">
      <w:pPr>
        <w:spacing w:after="0" w:line="240" w:lineRule="auto"/>
        <w:ind w:firstLine="709"/>
        <w:rPr>
          <w:szCs w:val="24"/>
        </w:rPr>
      </w:pPr>
      <w:r w:rsidRPr="00F75A05">
        <w:rPr>
          <w:szCs w:val="24"/>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w:t>
      </w:r>
      <w:r w:rsidRPr="00F75A05">
        <w:rPr>
          <w:szCs w:val="24"/>
        </w:rPr>
        <w:lastRenderedPageBreak/>
        <w:t>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550E58" w:rsidRPr="00F75A05" w:rsidRDefault="00550E58" w:rsidP="00550E58">
      <w:pPr>
        <w:spacing w:after="0" w:line="240" w:lineRule="auto"/>
        <w:ind w:firstLine="709"/>
        <w:rPr>
          <w:szCs w:val="24"/>
        </w:rPr>
      </w:pPr>
      <w:r w:rsidRPr="00F75A05">
        <w:rPr>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50E58" w:rsidRPr="00F75A05" w:rsidRDefault="00550E58" w:rsidP="00550E58">
      <w:pPr>
        <w:spacing w:after="0" w:line="240" w:lineRule="auto"/>
        <w:ind w:firstLine="709"/>
        <w:rPr>
          <w:szCs w:val="24"/>
        </w:rPr>
      </w:pPr>
      <w:r w:rsidRPr="00F75A05">
        <w:rPr>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w:t>
      </w:r>
      <w:r>
        <w:rPr>
          <w:szCs w:val="24"/>
        </w:rPr>
        <w:t>дьми и достигать в нём взаимопо</w:t>
      </w:r>
      <w:r w:rsidRPr="00F75A05">
        <w:rPr>
          <w:szCs w:val="24"/>
        </w:rPr>
        <w:t>нимания.</w:t>
      </w:r>
    </w:p>
    <w:p w:rsidR="00550E58" w:rsidRPr="00F75A05" w:rsidRDefault="00550E58" w:rsidP="00550E58">
      <w:pPr>
        <w:spacing w:after="0" w:line="240" w:lineRule="auto"/>
        <w:ind w:firstLine="709"/>
        <w:rPr>
          <w:szCs w:val="24"/>
        </w:rPr>
      </w:pPr>
      <w:r w:rsidRPr="00F75A05">
        <w:rPr>
          <w:szCs w:val="24"/>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50E58" w:rsidRPr="00F75A05" w:rsidRDefault="00550E58" w:rsidP="00550E58">
      <w:pPr>
        <w:spacing w:after="0" w:line="240" w:lineRule="auto"/>
        <w:ind w:firstLine="709"/>
        <w:rPr>
          <w:szCs w:val="24"/>
        </w:rPr>
      </w:pPr>
      <w:r w:rsidRPr="00F75A05">
        <w:rPr>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50E58" w:rsidRDefault="00550E58" w:rsidP="00550E58">
      <w:pPr>
        <w:spacing w:after="0" w:line="240" w:lineRule="auto"/>
        <w:ind w:firstLine="709"/>
        <w:rPr>
          <w:szCs w:val="24"/>
        </w:rPr>
      </w:pPr>
      <w:r w:rsidRPr="00F75A05">
        <w:rPr>
          <w:szCs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550E58" w:rsidRPr="00F75A05" w:rsidRDefault="00550E58" w:rsidP="00550E58">
      <w:pPr>
        <w:spacing w:after="0" w:line="240" w:lineRule="auto"/>
        <w:ind w:firstLine="709"/>
        <w:rPr>
          <w:szCs w:val="24"/>
        </w:rPr>
      </w:pPr>
    </w:p>
    <w:p w:rsidR="00550E58" w:rsidRPr="00F75A05" w:rsidRDefault="00550E58" w:rsidP="00550E58">
      <w:pPr>
        <w:spacing w:after="0" w:line="240" w:lineRule="auto"/>
        <w:ind w:firstLine="709"/>
        <w:jc w:val="center"/>
        <w:rPr>
          <w:b/>
          <w:szCs w:val="24"/>
        </w:rPr>
      </w:pPr>
      <w:r w:rsidRPr="00F75A05">
        <w:rPr>
          <w:b/>
          <w:szCs w:val="24"/>
        </w:rPr>
        <w:t>Метапредметные результаты</w:t>
      </w:r>
    </w:p>
    <w:p w:rsidR="00550E58" w:rsidRPr="00F75A05" w:rsidRDefault="00550E58" w:rsidP="00550E58">
      <w:pPr>
        <w:spacing w:after="0" w:line="240" w:lineRule="auto"/>
        <w:ind w:firstLine="709"/>
        <w:rPr>
          <w:szCs w:val="24"/>
        </w:rPr>
      </w:pPr>
      <w:r w:rsidRPr="00F75A05">
        <w:rPr>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(анализировать существующие и планировать будущие образовательные результаты, идентифицировать собственные проблемы и определять главную проблему, ставить цель деятельности на основе определенной проблемы и существующих возможностей, формулировать учебные задачи как шаги достижения поставленной цели деятельности).</w:t>
      </w:r>
    </w:p>
    <w:p w:rsidR="00550E58" w:rsidRPr="00F75A05" w:rsidRDefault="00550E58" w:rsidP="00550E58">
      <w:pPr>
        <w:spacing w:after="0" w:line="240" w:lineRule="auto"/>
        <w:ind w:firstLine="709"/>
        <w:rPr>
          <w:szCs w:val="24"/>
        </w:rPr>
      </w:pPr>
      <w:r w:rsidRPr="00F75A05">
        <w:rPr>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(определять необходимые действия в соответствии с учебной и познавательной задачей и составлять алгоритм их выполнения, обосновывать и осуществлять выбор наиболее эффективных способов решения учебных и познавательных задач, составлять план решения проблемы, планировать и корректировать свою индивидуальную образовательную траекторию).</w:t>
      </w:r>
    </w:p>
    <w:p w:rsidR="00550E58" w:rsidRPr="00F75A05" w:rsidRDefault="00550E58" w:rsidP="00550E58">
      <w:pPr>
        <w:spacing w:after="0" w:line="240" w:lineRule="auto"/>
        <w:ind w:firstLine="709"/>
        <w:rPr>
          <w:szCs w:val="24"/>
        </w:rPr>
      </w:pPr>
      <w:r w:rsidRPr="00F75A05">
        <w:rPr>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(определять совместно с педагогом и сверстниками критерии планируемых результатов и критерии оценки своей учебной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оценивать свою деятельность, аргументируя причины достижения или отсутствия планируемого результата,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сверять свои действия с целью и, при необходимости, исправлять ошибки самостоятельно).</w:t>
      </w:r>
    </w:p>
    <w:p w:rsidR="00550E58" w:rsidRPr="00F75A05" w:rsidRDefault="00550E58" w:rsidP="00550E58">
      <w:pPr>
        <w:spacing w:after="0" w:line="240" w:lineRule="auto"/>
        <w:ind w:firstLine="709"/>
        <w:rPr>
          <w:szCs w:val="24"/>
        </w:rPr>
      </w:pPr>
      <w:r w:rsidRPr="00F75A05">
        <w:rPr>
          <w:szCs w:val="24"/>
        </w:rPr>
        <w:t xml:space="preserve">- Умение оценивать правильность выполнения учебной задачи, собственные возможности её решения (определять критерии правильности (корректности) </w:t>
      </w:r>
      <w:r w:rsidRPr="00F75A05">
        <w:rPr>
          <w:szCs w:val="24"/>
        </w:rPr>
        <w:lastRenderedPageBreak/>
        <w:t>выполнения учебной задачи, оценивать продукт своей деятельности по заданным и/или самостоятельно определенным критериям в соответствии с целью деятельности, фиксировать и анализировать динамику собственных образовательных результатов).</w:t>
      </w:r>
    </w:p>
    <w:p w:rsidR="00550E58" w:rsidRPr="00F75A05" w:rsidRDefault="00550E58" w:rsidP="00550E58">
      <w:pPr>
        <w:spacing w:after="0" w:line="240" w:lineRule="auto"/>
        <w:ind w:firstLine="709"/>
        <w:rPr>
          <w:szCs w:val="24"/>
        </w:rPr>
      </w:pPr>
      <w:r w:rsidRPr="00F75A05">
        <w:rPr>
          <w:szCs w:val="24"/>
        </w:rPr>
        <w:t>- Владение основами самоконтроля, самооценки, принятия решений и осуществления осознанного выбора в учебной и познавательной деятельности (наблюдать и анализировать собственную учебную и познавательную деятельность и деятельность других обучающихся в процессе взаимопроверки, соотносить реальные и планируемые результаты индивидуальной образовательной деятельности и делать выводы, самостоятельно определять причины своего успеха или неуспеха и находить способы выхода из ситуации неуспеха,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50E58" w:rsidRPr="00F75A05" w:rsidRDefault="00550E58" w:rsidP="00550E58">
      <w:pPr>
        <w:spacing w:after="0" w:line="240" w:lineRule="auto"/>
        <w:ind w:firstLine="709"/>
        <w:rPr>
          <w:szCs w:val="24"/>
        </w:rPr>
      </w:pPr>
      <w:r w:rsidRPr="00F75A05">
        <w:rPr>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(подбирать слова, соподчиненные ключевому слову, определяющие его признаки и свойства, объединять предметы и явления в группы по определенным признакам, сравнивать, классифицировать и обобщать, строить рассуждение на основе сравнения предметов и явлений, выделяя при этом общие признаки, излагать полученную информацию, интерпретируя ее в контексте решаемой задачи, вербализовать эмоциональное впечатление, оказанное на него источником,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50E58" w:rsidRPr="00F75A05" w:rsidRDefault="00550E58" w:rsidP="00550E58">
      <w:pPr>
        <w:spacing w:after="0" w:line="240" w:lineRule="auto"/>
        <w:ind w:firstLine="709"/>
        <w:rPr>
          <w:szCs w:val="24"/>
        </w:rPr>
      </w:pPr>
      <w:r w:rsidRPr="00F75A05">
        <w:rPr>
          <w:szCs w:val="24"/>
        </w:rPr>
        <w:t>- Умения смыслового чтения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резюмировать главную идею текста, преобразовывать текст, «переводя» его в другую модальность, критически оценивать содержание и форму текста).</w:t>
      </w:r>
    </w:p>
    <w:p w:rsidR="00550E58" w:rsidRPr="00F75A05" w:rsidRDefault="00550E58" w:rsidP="00550E58">
      <w:pPr>
        <w:spacing w:after="0" w:line="240" w:lineRule="auto"/>
        <w:ind w:firstLine="709"/>
        <w:rPr>
          <w:szCs w:val="24"/>
        </w:rPr>
      </w:pPr>
      <w:r w:rsidRPr="00F75A05">
        <w:rPr>
          <w:szCs w:val="24"/>
        </w:rPr>
        <w:t>- Развитие мотивации к овладению культурой активного использования словарей и других поисковых систем (определять необходимые ключевые поисковые слова и запросы, осуществлять взаимодействие с электронными поисковыми системами, словарями).</w:t>
      </w:r>
    </w:p>
    <w:p w:rsidR="00550E58" w:rsidRPr="00F75A05" w:rsidRDefault="00550E58" w:rsidP="00550E58">
      <w:pPr>
        <w:spacing w:after="0" w:line="240" w:lineRule="auto"/>
        <w:ind w:firstLine="709"/>
        <w:rPr>
          <w:szCs w:val="24"/>
        </w:rPr>
      </w:pPr>
      <w:r w:rsidRPr="00F75A05">
        <w:rPr>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50E58" w:rsidRPr="00F75A05" w:rsidRDefault="00550E58" w:rsidP="00550E58">
      <w:pPr>
        <w:spacing w:after="0" w:line="240" w:lineRule="auto"/>
        <w:ind w:firstLine="709"/>
        <w:rPr>
          <w:szCs w:val="24"/>
        </w:rPr>
      </w:pPr>
      <w:r w:rsidRPr="00F75A05">
        <w:rPr>
          <w:szCs w:val="24"/>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550E58" w:rsidRPr="00F75A05" w:rsidRDefault="00550E58" w:rsidP="00550E58">
      <w:pPr>
        <w:spacing w:after="0" w:line="240" w:lineRule="auto"/>
        <w:ind w:firstLine="709"/>
        <w:rPr>
          <w:szCs w:val="24"/>
        </w:rPr>
      </w:pPr>
      <w:r w:rsidRPr="00F75A05">
        <w:rPr>
          <w:szCs w:val="24"/>
        </w:rPr>
        <w:t>- Формирование и развитие компетентности в области использования информационно-коммуникационных технологий (ИКТ-компетенции) (целенаправленно искать и использовать информационные ресурсы, необходимые для решения учебных и практических задач с помощью средств ИКТ, использовать информацию с учетом этических и правовых норм,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50E58" w:rsidRPr="00F75A05" w:rsidRDefault="00550E58" w:rsidP="00550E58">
      <w:pPr>
        <w:spacing w:after="0" w:line="240" w:lineRule="auto"/>
        <w:ind w:firstLine="709"/>
        <w:jc w:val="center"/>
        <w:rPr>
          <w:b/>
          <w:szCs w:val="24"/>
        </w:rPr>
      </w:pPr>
      <w:r w:rsidRPr="00F75A05">
        <w:rPr>
          <w:b/>
          <w:szCs w:val="24"/>
        </w:rPr>
        <w:t>Предметные результаты</w:t>
      </w:r>
    </w:p>
    <w:p w:rsidR="00550E58" w:rsidRPr="00BC6D45" w:rsidRDefault="00550E58" w:rsidP="00550E58">
      <w:pPr>
        <w:spacing w:after="0" w:line="240" w:lineRule="auto"/>
        <w:ind w:firstLine="709"/>
        <w:rPr>
          <w:b/>
          <w:szCs w:val="24"/>
        </w:rPr>
      </w:pPr>
      <w:r w:rsidRPr="00BC6D45">
        <w:rPr>
          <w:b/>
          <w:szCs w:val="24"/>
        </w:rPr>
        <w:t>Коммуникативные умения</w:t>
      </w:r>
    </w:p>
    <w:p w:rsidR="00550E58" w:rsidRPr="00BC6D45" w:rsidRDefault="00550E58" w:rsidP="00550E58">
      <w:pPr>
        <w:spacing w:after="0" w:line="240" w:lineRule="auto"/>
        <w:ind w:firstLine="709"/>
        <w:rPr>
          <w:b/>
          <w:szCs w:val="24"/>
        </w:rPr>
      </w:pPr>
      <w:r w:rsidRPr="00BC6D45">
        <w:rPr>
          <w:b/>
          <w:szCs w:val="24"/>
        </w:rPr>
        <w:t>Говорение. Диалогическая речь</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научится:</w:t>
      </w:r>
    </w:p>
    <w:p w:rsidR="00550E58" w:rsidRPr="00F75A05" w:rsidRDefault="00550E58" w:rsidP="00403337">
      <w:pPr>
        <w:numPr>
          <w:ilvl w:val="0"/>
          <w:numId w:val="357"/>
        </w:numPr>
        <w:tabs>
          <w:tab w:val="left" w:pos="993"/>
        </w:tabs>
        <w:spacing w:after="0" w:line="240" w:lineRule="auto"/>
        <w:ind w:left="0" w:firstLine="709"/>
        <w:rPr>
          <w:szCs w:val="24"/>
        </w:rPr>
      </w:pPr>
      <w:r w:rsidRPr="00F75A05">
        <w:rPr>
          <w:szCs w:val="24"/>
        </w:rPr>
        <w:lastRenderedPageBreak/>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получит возможность научиться:</w:t>
      </w:r>
    </w:p>
    <w:p w:rsidR="00550E58" w:rsidRPr="00F75A05" w:rsidRDefault="00550E58" w:rsidP="00403337">
      <w:pPr>
        <w:numPr>
          <w:ilvl w:val="0"/>
          <w:numId w:val="357"/>
        </w:numPr>
        <w:tabs>
          <w:tab w:val="left" w:pos="993"/>
        </w:tabs>
        <w:spacing w:after="0" w:line="240" w:lineRule="auto"/>
        <w:ind w:left="0" w:firstLine="709"/>
        <w:rPr>
          <w:szCs w:val="24"/>
        </w:rPr>
      </w:pPr>
      <w:r w:rsidRPr="00F75A05">
        <w:rPr>
          <w:szCs w:val="24"/>
        </w:rPr>
        <w:t xml:space="preserve">вести диалог-обмен мнениями; </w:t>
      </w:r>
    </w:p>
    <w:p w:rsidR="00550E58" w:rsidRPr="00F75A05" w:rsidRDefault="00550E58" w:rsidP="00403337">
      <w:pPr>
        <w:numPr>
          <w:ilvl w:val="0"/>
          <w:numId w:val="354"/>
        </w:numPr>
        <w:tabs>
          <w:tab w:val="left" w:pos="993"/>
        </w:tabs>
        <w:spacing w:after="0" w:line="240" w:lineRule="auto"/>
        <w:ind w:left="0" w:firstLine="709"/>
        <w:rPr>
          <w:szCs w:val="24"/>
        </w:rPr>
      </w:pPr>
      <w:r w:rsidRPr="00F75A05">
        <w:rPr>
          <w:szCs w:val="24"/>
        </w:rPr>
        <w:t>брать и давать интервью;</w:t>
      </w:r>
    </w:p>
    <w:p w:rsidR="00550E58" w:rsidRPr="00F75A05" w:rsidRDefault="00550E58" w:rsidP="00403337">
      <w:pPr>
        <w:numPr>
          <w:ilvl w:val="0"/>
          <w:numId w:val="354"/>
        </w:numPr>
        <w:tabs>
          <w:tab w:val="left" w:pos="993"/>
        </w:tabs>
        <w:spacing w:after="0" w:line="240" w:lineRule="auto"/>
        <w:ind w:left="0" w:firstLine="709"/>
        <w:rPr>
          <w:szCs w:val="24"/>
        </w:rPr>
      </w:pPr>
      <w:r w:rsidRPr="00F75A05">
        <w:rPr>
          <w:szCs w:val="24"/>
        </w:rPr>
        <w:t xml:space="preserve">вести диалог-расспрос на основе нелинейного </w:t>
      </w:r>
      <w:r>
        <w:rPr>
          <w:szCs w:val="24"/>
        </w:rPr>
        <w:t>текста (таблицы, диаграммы и т.</w:t>
      </w:r>
      <w:r>
        <w:rPr>
          <w:b/>
          <w:szCs w:val="24"/>
        </w:rPr>
        <w:t> </w:t>
      </w:r>
      <w:r w:rsidRPr="00F75A05">
        <w:rPr>
          <w:szCs w:val="24"/>
        </w:rPr>
        <w:t>д.)</w:t>
      </w:r>
    </w:p>
    <w:p w:rsidR="00550E58" w:rsidRPr="00BC6D45" w:rsidRDefault="00550E58" w:rsidP="00550E58">
      <w:pPr>
        <w:spacing w:after="0" w:line="240" w:lineRule="auto"/>
        <w:ind w:firstLine="709"/>
        <w:rPr>
          <w:b/>
          <w:szCs w:val="24"/>
        </w:rPr>
      </w:pPr>
      <w:r w:rsidRPr="00BC6D45">
        <w:rPr>
          <w:b/>
          <w:szCs w:val="24"/>
        </w:rPr>
        <w:t>Говорение. Монологическая речь</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научится:</w:t>
      </w:r>
    </w:p>
    <w:p w:rsidR="00550E58" w:rsidRPr="00F75A05" w:rsidRDefault="00550E58" w:rsidP="00403337">
      <w:pPr>
        <w:numPr>
          <w:ilvl w:val="0"/>
          <w:numId w:val="356"/>
        </w:numPr>
        <w:tabs>
          <w:tab w:val="left" w:pos="993"/>
        </w:tabs>
        <w:spacing w:after="0" w:line="240" w:lineRule="auto"/>
        <w:ind w:left="0" w:firstLine="709"/>
        <w:rPr>
          <w:szCs w:val="24"/>
        </w:rPr>
      </w:pPr>
      <w:r w:rsidRPr="00F75A05">
        <w:rPr>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50E58" w:rsidRPr="00F75A05" w:rsidRDefault="00550E58" w:rsidP="00403337">
      <w:pPr>
        <w:numPr>
          <w:ilvl w:val="0"/>
          <w:numId w:val="356"/>
        </w:numPr>
        <w:tabs>
          <w:tab w:val="left" w:pos="993"/>
        </w:tabs>
        <w:spacing w:after="0" w:line="240" w:lineRule="auto"/>
        <w:ind w:left="0" w:firstLine="709"/>
        <w:rPr>
          <w:szCs w:val="24"/>
        </w:rPr>
      </w:pPr>
      <w:r w:rsidRPr="00F75A05">
        <w:rPr>
          <w:szCs w:val="24"/>
        </w:rPr>
        <w:t xml:space="preserve">описывать события с опорой на зрительную наглядность и/или вербальную опору (ключевые слова, план, вопросы); </w:t>
      </w:r>
    </w:p>
    <w:p w:rsidR="00550E58" w:rsidRPr="00F75A05" w:rsidRDefault="00550E58" w:rsidP="00403337">
      <w:pPr>
        <w:numPr>
          <w:ilvl w:val="0"/>
          <w:numId w:val="356"/>
        </w:numPr>
        <w:tabs>
          <w:tab w:val="left" w:pos="993"/>
        </w:tabs>
        <w:spacing w:after="0" w:line="240" w:lineRule="auto"/>
        <w:ind w:left="0" w:firstLine="709"/>
        <w:rPr>
          <w:szCs w:val="24"/>
        </w:rPr>
      </w:pPr>
      <w:r w:rsidRPr="00F75A05">
        <w:rPr>
          <w:szCs w:val="24"/>
        </w:rPr>
        <w:t xml:space="preserve">давать краткую характеристику реальных людей и литературных персонажей; </w:t>
      </w:r>
    </w:p>
    <w:p w:rsidR="00550E58" w:rsidRPr="00F75A05" w:rsidRDefault="00550E58" w:rsidP="00403337">
      <w:pPr>
        <w:numPr>
          <w:ilvl w:val="0"/>
          <w:numId w:val="356"/>
        </w:numPr>
        <w:tabs>
          <w:tab w:val="left" w:pos="993"/>
        </w:tabs>
        <w:spacing w:after="0" w:line="240" w:lineRule="auto"/>
        <w:ind w:left="0" w:firstLine="709"/>
        <w:rPr>
          <w:szCs w:val="24"/>
        </w:rPr>
      </w:pPr>
      <w:r w:rsidRPr="00F75A05">
        <w:rPr>
          <w:szCs w:val="24"/>
        </w:rPr>
        <w:t>передавать основное содержание прочитанного текста с опорой или без опоры на текст, ключевые слова/план/вопросы;</w:t>
      </w:r>
    </w:p>
    <w:p w:rsidR="00550E58" w:rsidRPr="00F75A05" w:rsidRDefault="00550E58" w:rsidP="00403337">
      <w:pPr>
        <w:numPr>
          <w:ilvl w:val="0"/>
          <w:numId w:val="356"/>
        </w:numPr>
        <w:tabs>
          <w:tab w:val="left" w:pos="993"/>
        </w:tabs>
        <w:spacing w:after="0" w:line="240" w:lineRule="auto"/>
        <w:ind w:left="0" w:firstLine="709"/>
        <w:rPr>
          <w:szCs w:val="24"/>
        </w:rPr>
      </w:pPr>
      <w:r w:rsidRPr="00F75A05">
        <w:rPr>
          <w:szCs w:val="24"/>
        </w:rPr>
        <w:t>описывать картинку/фото с опорой или без опоры на ключевые слова/план/вопросы.</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получит возможность научиться: </w:t>
      </w:r>
    </w:p>
    <w:p w:rsidR="00550E58" w:rsidRPr="00F75A05" w:rsidRDefault="00550E58" w:rsidP="00403337">
      <w:pPr>
        <w:numPr>
          <w:ilvl w:val="0"/>
          <w:numId w:val="355"/>
        </w:numPr>
        <w:tabs>
          <w:tab w:val="left" w:pos="993"/>
        </w:tabs>
        <w:spacing w:after="0" w:line="240" w:lineRule="auto"/>
        <w:ind w:left="0" w:firstLine="709"/>
        <w:rPr>
          <w:szCs w:val="24"/>
        </w:rPr>
      </w:pPr>
      <w:r w:rsidRPr="00F75A05">
        <w:rPr>
          <w:szCs w:val="24"/>
        </w:rPr>
        <w:t xml:space="preserve">делать сообщение на заданную тему на основе прочитанного; </w:t>
      </w:r>
    </w:p>
    <w:p w:rsidR="00550E58" w:rsidRPr="00F75A05" w:rsidRDefault="00550E58" w:rsidP="00403337">
      <w:pPr>
        <w:numPr>
          <w:ilvl w:val="0"/>
          <w:numId w:val="355"/>
        </w:numPr>
        <w:tabs>
          <w:tab w:val="left" w:pos="993"/>
        </w:tabs>
        <w:spacing w:after="0" w:line="240" w:lineRule="auto"/>
        <w:ind w:left="0" w:firstLine="709"/>
        <w:rPr>
          <w:szCs w:val="24"/>
        </w:rPr>
      </w:pPr>
      <w:r w:rsidRPr="00F75A05">
        <w:rPr>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550E58" w:rsidRPr="00F75A05" w:rsidRDefault="00550E58" w:rsidP="00403337">
      <w:pPr>
        <w:numPr>
          <w:ilvl w:val="0"/>
          <w:numId w:val="355"/>
        </w:numPr>
        <w:tabs>
          <w:tab w:val="left" w:pos="993"/>
        </w:tabs>
        <w:spacing w:after="0" w:line="240" w:lineRule="auto"/>
        <w:ind w:left="0" w:firstLine="709"/>
        <w:rPr>
          <w:szCs w:val="24"/>
        </w:rPr>
      </w:pPr>
      <w:r w:rsidRPr="00F75A05">
        <w:rPr>
          <w:szCs w:val="24"/>
        </w:rPr>
        <w:t>кратко высказываться без предварительной подготовки на заданную тему в соответствии с предложенной ситуацией общения;</w:t>
      </w:r>
    </w:p>
    <w:p w:rsidR="00550E58" w:rsidRPr="00F75A05" w:rsidRDefault="00550E58" w:rsidP="00403337">
      <w:pPr>
        <w:numPr>
          <w:ilvl w:val="0"/>
          <w:numId w:val="355"/>
        </w:numPr>
        <w:tabs>
          <w:tab w:val="left" w:pos="993"/>
        </w:tabs>
        <w:spacing w:after="0" w:line="240" w:lineRule="auto"/>
        <w:ind w:left="0" w:firstLine="709"/>
        <w:rPr>
          <w:szCs w:val="24"/>
        </w:rPr>
      </w:pPr>
      <w:r w:rsidRPr="00F75A05">
        <w:rPr>
          <w:szCs w:val="24"/>
        </w:rPr>
        <w:t xml:space="preserve">кратко высказываться с опорой на нелинейный текст (таблицы, диаграммы, расписание и т. п.) </w:t>
      </w:r>
    </w:p>
    <w:p w:rsidR="00550E58" w:rsidRPr="00F75A05" w:rsidRDefault="00550E58" w:rsidP="00403337">
      <w:pPr>
        <w:numPr>
          <w:ilvl w:val="0"/>
          <w:numId w:val="355"/>
        </w:numPr>
        <w:tabs>
          <w:tab w:val="left" w:pos="993"/>
        </w:tabs>
        <w:spacing w:after="0" w:line="240" w:lineRule="auto"/>
        <w:ind w:left="0" w:firstLine="709"/>
        <w:rPr>
          <w:szCs w:val="24"/>
        </w:rPr>
      </w:pPr>
      <w:r w:rsidRPr="00F75A05">
        <w:rPr>
          <w:szCs w:val="24"/>
        </w:rPr>
        <w:t>кратко излагать результаты выполненной проектной работы.</w:t>
      </w:r>
    </w:p>
    <w:p w:rsidR="00550E58" w:rsidRPr="00BC6D45" w:rsidRDefault="00550E58" w:rsidP="00550E58">
      <w:pPr>
        <w:spacing w:after="0" w:line="240" w:lineRule="auto"/>
        <w:ind w:firstLine="709"/>
        <w:rPr>
          <w:b/>
          <w:szCs w:val="24"/>
        </w:rPr>
      </w:pPr>
      <w:r w:rsidRPr="00BC6D45">
        <w:rPr>
          <w:b/>
          <w:szCs w:val="24"/>
        </w:rPr>
        <w:t>Аудирование</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научится: </w:t>
      </w:r>
    </w:p>
    <w:p w:rsidR="00550E58" w:rsidRPr="00F75A05" w:rsidRDefault="00550E58" w:rsidP="00403337">
      <w:pPr>
        <w:numPr>
          <w:ilvl w:val="0"/>
          <w:numId w:val="358"/>
        </w:numPr>
        <w:tabs>
          <w:tab w:val="left" w:pos="993"/>
        </w:tabs>
        <w:spacing w:after="0" w:line="240" w:lineRule="auto"/>
        <w:ind w:left="0" w:firstLine="709"/>
        <w:rPr>
          <w:szCs w:val="24"/>
        </w:rPr>
      </w:pPr>
      <w:r w:rsidRPr="00F75A05">
        <w:rPr>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50E58" w:rsidRPr="00F75A05" w:rsidRDefault="00550E58" w:rsidP="00403337">
      <w:pPr>
        <w:numPr>
          <w:ilvl w:val="0"/>
          <w:numId w:val="358"/>
        </w:numPr>
        <w:tabs>
          <w:tab w:val="left" w:pos="993"/>
        </w:tabs>
        <w:spacing w:after="0" w:line="240" w:lineRule="auto"/>
        <w:ind w:left="0" w:firstLine="709"/>
        <w:rPr>
          <w:szCs w:val="24"/>
        </w:rPr>
      </w:pPr>
      <w:r w:rsidRPr="00F75A05">
        <w:rPr>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получит возможность научиться:</w:t>
      </w:r>
    </w:p>
    <w:p w:rsidR="00550E58" w:rsidRPr="00F75A05" w:rsidRDefault="00550E58" w:rsidP="00403337">
      <w:pPr>
        <w:numPr>
          <w:ilvl w:val="0"/>
          <w:numId w:val="359"/>
        </w:numPr>
        <w:tabs>
          <w:tab w:val="left" w:pos="993"/>
        </w:tabs>
        <w:spacing w:after="0" w:line="240" w:lineRule="auto"/>
        <w:ind w:left="0" w:firstLine="709"/>
        <w:rPr>
          <w:szCs w:val="24"/>
        </w:rPr>
      </w:pPr>
      <w:r w:rsidRPr="00F75A05">
        <w:rPr>
          <w:szCs w:val="24"/>
        </w:rPr>
        <w:t>выделять основную тему в воспринимаемом на слух тексте;</w:t>
      </w:r>
    </w:p>
    <w:p w:rsidR="00550E58" w:rsidRPr="00F75A05" w:rsidRDefault="00550E58" w:rsidP="00403337">
      <w:pPr>
        <w:numPr>
          <w:ilvl w:val="0"/>
          <w:numId w:val="359"/>
        </w:numPr>
        <w:tabs>
          <w:tab w:val="left" w:pos="993"/>
        </w:tabs>
        <w:spacing w:after="0" w:line="240" w:lineRule="auto"/>
        <w:ind w:left="0" w:firstLine="709"/>
        <w:rPr>
          <w:szCs w:val="24"/>
        </w:rPr>
      </w:pPr>
      <w:r w:rsidRPr="00F75A05">
        <w:rPr>
          <w:szCs w:val="24"/>
        </w:rPr>
        <w:t>использовать контекстуальную или языковую догадку при восприятии на слух текстов, содержащих незнакомые слова.</w:t>
      </w:r>
    </w:p>
    <w:p w:rsidR="00550E58" w:rsidRPr="00BC6D45" w:rsidRDefault="00550E58" w:rsidP="00550E58">
      <w:pPr>
        <w:spacing w:after="0" w:line="240" w:lineRule="auto"/>
        <w:ind w:firstLine="709"/>
        <w:rPr>
          <w:b/>
          <w:szCs w:val="24"/>
        </w:rPr>
      </w:pPr>
      <w:r w:rsidRPr="00BC6D45">
        <w:rPr>
          <w:b/>
          <w:szCs w:val="24"/>
        </w:rPr>
        <w:t xml:space="preserve">Чтение </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научится: </w:t>
      </w:r>
    </w:p>
    <w:p w:rsidR="00550E58" w:rsidRPr="00F75A05" w:rsidRDefault="00550E58" w:rsidP="00403337">
      <w:pPr>
        <w:numPr>
          <w:ilvl w:val="0"/>
          <w:numId w:val="360"/>
        </w:numPr>
        <w:tabs>
          <w:tab w:val="left" w:pos="993"/>
        </w:tabs>
        <w:spacing w:after="0" w:line="240" w:lineRule="auto"/>
        <w:ind w:left="0" w:firstLine="709"/>
        <w:rPr>
          <w:szCs w:val="24"/>
        </w:rPr>
      </w:pPr>
      <w:r w:rsidRPr="00F75A05">
        <w:rPr>
          <w:szCs w:val="24"/>
        </w:rPr>
        <w:t>читать и понимать основное содержание несложных аутентичных текстов, содержащие отдельные неизученные языковые явления;</w:t>
      </w:r>
    </w:p>
    <w:p w:rsidR="00550E58" w:rsidRPr="00F75A05" w:rsidRDefault="00550E58" w:rsidP="00403337">
      <w:pPr>
        <w:numPr>
          <w:ilvl w:val="0"/>
          <w:numId w:val="360"/>
        </w:numPr>
        <w:tabs>
          <w:tab w:val="left" w:pos="993"/>
        </w:tabs>
        <w:spacing w:after="0" w:line="240" w:lineRule="auto"/>
        <w:ind w:left="0" w:firstLine="709"/>
        <w:rPr>
          <w:szCs w:val="24"/>
        </w:rPr>
      </w:pPr>
      <w:r w:rsidRPr="00F75A05">
        <w:rPr>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550E58" w:rsidRPr="00F75A05" w:rsidRDefault="00550E58" w:rsidP="00403337">
      <w:pPr>
        <w:numPr>
          <w:ilvl w:val="0"/>
          <w:numId w:val="361"/>
        </w:numPr>
        <w:tabs>
          <w:tab w:val="left" w:pos="993"/>
        </w:tabs>
        <w:spacing w:after="0" w:line="240" w:lineRule="auto"/>
        <w:ind w:left="0" w:firstLine="709"/>
        <w:rPr>
          <w:szCs w:val="24"/>
        </w:rPr>
      </w:pPr>
      <w:r w:rsidRPr="00F75A05">
        <w:rPr>
          <w:szCs w:val="24"/>
        </w:rPr>
        <w:lastRenderedPageBreak/>
        <w:t>читать и полностью понимать несложные аутентичные тексты, построенные на изученном языковом материале;</w:t>
      </w:r>
    </w:p>
    <w:p w:rsidR="00550E58" w:rsidRPr="00F75A05" w:rsidRDefault="00550E58" w:rsidP="00403337">
      <w:pPr>
        <w:numPr>
          <w:ilvl w:val="0"/>
          <w:numId w:val="361"/>
        </w:numPr>
        <w:tabs>
          <w:tab w:val="left" w:pos="993"/>
        </w:tabs>
        <w:spacing w:after="0" w:line="240" w:lineRule="auto"/>
        <w:ind w:left="0" w:firstLine="709"/>
        <w:rPr>
          <w:szCs w:val="24"/>
        </w:rPr>
      </w:pPr>
      <w:r w:rsidRPr="00F75A05">
        <w:rPr>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получит возможность научиться:</w:t>
      </w:r>
    </w:p>
    <w:p w:rsidR="00550E58" w:rsidRPr="00F75A05" w:rsidRDefault="00550E58" w:rsidP="00403337">
      <w:pPr>
        <w:numPr>
          <w:ilvl w:val="0"/>
          <w:numId w:val="361"/>
        </w:numPr>
        <w:tabs>
          <w:tab w:val="left" w:pos="993"/>
        </w:tabs>
        <w:spacing w:after="0" w:line="240" w:lineRule="auto"/>
        <w:ind w:left="0" w:firstLine="709"/>
        <w:rPr>
          <w:szCs w:val="24"/>
        </w:rPr>
      </w:pPr>
      <w:r w:rsidRPr="00F75A05">
        <w:rPr>
          <w:szCs w:val="24"/>
        </w:rPr>
        <w:t>устанавливать причинно-следственную взаимосвязь фактов и событий, изложенных в несложном аутентичном тексте;</w:t>
      </w:r>
    </w:p>
    <w:p w:rsidR="00550E58" w:rsidRPr="00F75A05" w:rsidRDefault="00550E58" w:rsidP="00403337">
      <w:pPr>
        <w:numPr>
          <w:ilvl w:val="0"/>
          <w:numId w:val="361"/>
        </w:numPr>
        <w:tabs>
          <w:tab w:val="left" w:pos="993"/>
        </w:tabs>
        <w:spacing w:after="0" w:line="240" w:lineRule="auto"/>
        <w:ind w:left="0" w:firstLine="709"/>
        <w:rPr>
          <w:szCs w:val="24"/>
        </w:rPr>
      </w:pPr>
      <w:r w:rsidRPr="00F75A05">
        <w:rPr>
          <w:szCs w:val="24"/>
        </w:rPr>
        <w:t>восстанавливать текст из разрозненных абзацев или путем добавления выпущенных фрагментов.</w:t>
      </w:r>
    </w:p>
    <w:p w:rsidR="00550E58" w:rsidRPr="0085415E" w:rsidRDefault="00550E58" w:rsidP="00550E58">
      <w:pPr>
        <w:spacing w:after="0" w:line="240" w:lineRule="auto"/>
        <w:ind w:firstLine="709"/>
        <w:rPr>
          <w:b/>
          <w:szCs w:val="24"/>
        </w:rPr>
      </w:pPr>
      <w:r w:rsidRPr="0085415E">
        <w:rPr>
          <w:b/>
          <w:szCs w:val="24"/>
        </w:rPr>
        <w:t xml:space="preserve">Письменная речь </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научится: </w:t>
      </w:r>
    </w:p>
    <w:p w:rsidR="00550E58" w:rsidRPr="00F75A05" w:rsidRDefault="00550E58" w:rsidP="00403337">
      <w:pPr>
        <w:numPr>
          <w:ilvl w:val="0"/>
          <w:numId w:val="362"/>
        </w:numPr>
        <w:tabs>
          <w:tab w:val="left" w:pos="993"/>
        </w:tabs>
        <w:spacing w:after="0" w:line="240" w:lineRule="auto"/>
        <w:ind w:left="0" w:firstLine="709"/>
        <w:rPr>
          <w:szCs w:val="24"/>
        </w:rPr>
      </w:pPr>
      <w:r w:rsidRPr="00F75A05">
        <w:rPr>
          <w:szCs w:val="24"/>
        </w:rPr>
        <w:t>заполнять анкеты и формуляры, сообщая о себе основные сведения (имя, фамилия, пол, возраст, гражданство, национальность, адрес и т. д.);</w:t>
      </w:r>
    </w:p>
    <w:p w:rsidR="00550E58" w:rsidRPr="00F75A05" w:rsidRDefault="00550E58" w:rsidP="00403337">
      <w:pPr>
        <w:numPr>
          <w:ilvl w:val="0"/>
          <w:numId w:val="362"/>
        </w:numPr>
        <w:tabs>
          <w:tab w:val="left" w:pos="993"/>
        </w:tabs>
        <w:spacing w:after="0" w:line="240" w:lineRule="auto"/>
        <w:ind w:left="0" w:firstLine="709"/>
        <w:rPr>
          <w:szCs w:val="24"/>
        </w:rPr>
      </w:pPr>
      <w:r w:rsidRPr="00F75A05">
        <w:rPr>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50E58" w:rsidRPr="00F75A05" w:rsidRDefault="00550E58" w:rsidP="00403337">
      <w:pPr>
        <w:numPr>
          <w:ilvl w:val="0"/>
          <w:numId w:val="362"/>
        </w:numPr>
        <w:tabs>
          <w:tab w:val="left" w:pos="993"/>
        </w:tabs>
        <w:spacing w:after="0" w:line="240" w:lineRule="auto"/>
        <w:ind w:left="0" w:firstLine="709"/>
        <w:rPr>
          <w:szCs w:val="24"/>
        </w:rPr>
      </w:pPr>
      <w:r w:rsidRPr="00F75A05">
        <w:rPr>
          <w:szCs w:val="24"/>
        </w:rPr>
        <w:t>писать небольшие письменные высказывания с опорой на образец/план.</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получит возможность научиться:</w:t>
      </w:r>
    </w:p>
    <w:p w:rsidR="00550E58" w:rsidRPr="00F75A05" w:rsidRDefault="00550E58" w:rsidP="00403337">
      <w:pPr>
        <w:numPr>
          <w:ilvl w:val="0"/>
          <w:numId w:val="363"/>
        </w:numPr>
        <w:tabs>
          <w:tab w:val="left" w:pos="993"/>
        </w:tabs>
        <w:spacing w:after="0" w:line="240" w:lineRule="auto"/>
        <w:ind w:left="0" w:firstLine="709"/>
        <w:rPr>
          <w:szCs w:val="24"/>
        </w:rPr>
      </w:pPr>
      <w:r w:rsidRPr="00F75A05">
        <w:rPr>
          <w:szCs w:val="24"/>
        </w:rPr>
        <w:t>делать краткие выписки из текста с целью их использования в собственных устных высказываниях;</w:t>
      </w:r>
    </w:p>
    <w:p w:rsidR="00550E58" w:rsidRPr="00F75A05" w:rsidRDefault="00550E58" w:rsidP="00403337">
      <w:pPr>
        <w:numPr>
          <w:ilvl w:val="0"/>
          <w:numId w:val="363"/>
        </w:numPr>
        <w:tabs>
          <w:tab w:val="left" w:pos="993"/>
        </w:tabs>
        <w:spacing w:after="0" w:line="240" w:lineRule="auto"/>
        <w:ind w:left="0" w:firstLine="709"/>
        <w:rPr>
          <w:szCs w:val="24"/>
        </w:rPr>
      </w:pPr>
      <w:r w:rsidRPr="00F75A05">
        <w:rPr>
          <w:szCs w:val="24"/>
        </w:rPr>
        <w:t>писать электронное письмо (e-mail) зарубежному другу в ответ на электронное письмо-стимул;</w:t>
      </w:r>
    </w:p>
    <w:p w:rsidR="00550E58" w:rsidRPr="00F75A05" w:rsidRDefault="00550E58" w:rsidP="00403337">
      <w:pPr>
        <w:numPr>
          <w:ilvl w:val="0"/>
          <w:numId w:val="363"/>
        </w:numPr>
        <w:tabs>
          <w:tab w:val="left" w:pos="993"/>
        </w:tabs>
        <w:spacing w:after="0" w:line="240" w:lineRule="auto"/>
        <w:ind w:left="0" w:firstLine="709"/>
        <w:rPr>
          <w:szCs w:val="24"/>
        </w:rPr>
      </w:pPr>
      <w:r w:rsidRPr="00F75A05">
        <w:rPr>
          <w:szCs w:val="24"/>
        </w:rPr>
        <w:t xml:space="preserve">составлять план/тезисы устного или письменного сообщения; </w:t>
      </w:r>
    </w:p>
    <w:p w:rsidR="00550E58" w:rsidRPr="00F75A05" w:rsidRDefault="00550E58" w:rsidP="00403337">
      <w:pPr>
        <w:numPr>
          <w:ilvl w:val="0"/>
          <w:numId w:val="364"/>
        </w:numPr>
        <w:tabs>
          <w:tab w:val="left" w:pos="993"/>
        </w:tabs>
        <w:spacing w:after="0" w:line="240" w:lineRule="auto"/>
        <w:ind w:left="0" w:firstLine="709"/>
        <w:rPr>
          <w:szCs w:val="24"/>
        </w:rPr>
      </w:pPr>
      <w:r w:rsidRPr="00F75A05">
        <w:rPr>
          <w:szCs w:val="24"/>
        </w:rPr>
        <w:t>кратко излагать в письменном виде результаты проектной деятельности;</w:t>
      </w:r>
    </w:p>
    <w:p w:rsidR="00550E58" w:rsidRDefault="00550E58" w:rsidP="00403337">
      <w:pPr>
        <w:numPr>
          <w:ilvl w:val="0"/>
          <w:numId w:val="364"/>
        </w:numPr>
        <w:tabs>
          <w:tab w:val="left" w:pos="993"/>
        </w:tabs>
        <w:spacing w:after="0" w:line="240" w:lineRule="auto"/>
        <w:ind w:left="0" w:firstLine="709"/>
        <w:rPr>
          <w:szCs w:val="24"/>
        </w:rPr>
      </w:pPr>
      <w:r w:rsidRPr="00F75A05">
        <w:rPr>
          <w:szCs w:val="24"/>
        </w:rPr>
        <w:t>писать небольшое письменное высказывание с опорой на нелинейный текст (таблицы, диаграммы и т. п.).</w:t>
      </w:r>
    </w:p>
    <w:p w:rsidR="00550E58" w:rsidRPr="00F75A05" w:rsidRDefault="00550E58" w:rsidP="00550E58">
      <w:pPr>
        <w:tabs>
          <w:tab w:val="left" w:pos="993"/>
        </w:tabs>
        <w:spacing w:after="0" w:line="240" w:lineRule="auto"/>
        <w:ind w:firstLine="709"/>
        <w:rPr>
          <w:szCs w:val="24"/>
        </w:rPr>
      </w:pPr>
    </w:p>
    <w:p w:rsidR="00550E58" w:rsidRPr="00BC6D45" w:rsidRDefault="00550E58" w:rsidP="00550E58">
      <w:pPr>
        <w:spacing w:after="0" w:line="240" w:lineRule="auto"/>
        <w:ind w:firstLine="709"/>
        <w:rPr>
          <w:b/>
          <w:szCs w:val="24"/>
        </w:rPr>
      </w:pPr>
      <w:r w:rsidRPr="00BC6D45">
        <w:rPr>
          <w:b/>
          <w:szCs w:val="24"/>
        </w:rPr>
        <w:t>Языковые навыки и средства оперирования ими</w:t>
      </w:r>
    </w:p>
    <w:p w:rsidR="00550E58" w:rsidRPr="00BC6D45" w:rsidRDefault="00550E58" w:rsidP="00550E58">
      <w:pPr>
        <w:spacing w:after="0" w:line="240" w:lineRule="auto"/>
        <w:ind w:firstLine="709"/>
        <w:rPr>
          <w:b/>
          <w:szCs w:val="24"/>
        </w:rPr>
      </w:pPr>
      <w:r w:rsidRPr="00BC6D45">
        <w:rPr>
          <w:b/>
          <w:szCs w:val="24"/>
        </w:rPr>
        <w:t>Орфография и пунктуация</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научится:</w:t>
      </w:r>
    </w:p>
    <w:p w:rsidR="00550E58" w:rsidRPr="00F75A05" w:rsidRDefault="00550E58" w:rsidP="00403337">
      <w:pPr>
        <w:numPr>
          <w:ilvl w:val="0"/>
          <w:numId w:val="371"/>
        </w:numPr>
        <w:tabs>
          <w:tab w:val="left" w:pos="993"/>
        </w:tabs>
        <w:spacing w:after="0" w:line="240" w:lineRule="auto"/>
        <w:ind w:firstLine="709"/>
        <w:rPr>
          <w:szCs w:val="24"/>
        </w:rPr>
      </w:pPr>
      <w:r w:rsidRPr="00F75A05">
        <w:rPr>
          <w:szCs w:val="24"/>
        </w:rPr>
        <w:t>правильно писать изученные слова;</w:t>
      </w:r>
    </w:p>
    <w:p w:rsidR="00550E58" w:rsidRPr="00F75A05" w:rsidRDefault="00550E58" w:rsidP="00403337">
      <w:pPr>
        <w:numPr>
          <w:ilvl w:val="0"/>
          <w:numId w:val="371"/>
        </w:numPr>
        <w:tabs>
          <w:tab w:val="left" w:pos="993"/>
        </w:tabs>
        <w:spacing w:after="0" w:line="240" w:lineRule="auto"/>
        <w:ind w:firstLine="709"/>
        <w:rPr>
          <w:szCs w:val="24"/>
        </w:rPr>
      </w:pPr>
      <w:r w:rsidRPr="00F75A05">
        <w:rPr>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50E58" w:rsidRPr="00F75A05" w:rsidRDefault="00550E58" w:rsidP="00403337">
      <w:pPr>
        <w:numPr>
          <w:ilvl w:val="0"/>
          <w:numId w:val="371"/>
        </w:numPr>
        <w:tabs>
          <w:tab w:val="left" w:pos="993"/>
        </w:tabs>
        <w:spacing w:after="0" w:line="240" w:lineRule="auto"/>
        <w:ind w:firstLine="709"/>
        <w:rPr>
          <w:szCs w:val="24"/>
        </w:rPr>
      </w:pPr>
      <w:r w:rsidRPr="00F75A05">
        <w:rPr>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получит возможность научиться:</w:t>
      </w:r>
    </w:p>
    <w:p w:rsidR="00550E58" w:rsidRPr="00F75A05" w:rsidRDefault="00550E58" w:rsidP="00403337">
      <w:pPr>
        <w:numPr>
          <w:ilvl w:val="0"/>
          <w:numId w:val="372"/>
        </w:numPr>
        <w:tabs>
          <w:tab w:val="left" w:pos="993"/>
        </w:tabs>
        <w:spacing w:after="0" w:line="240" w:lineRule="auto"/>
        <w:ind w:firstLine="709"/>
        <w:rPr>
          <w:szCs w:val="24"/>
        </w:rPr>
      </w:pPr>
      <w:r w:rsidRPr="00F75A05">
        <w:rPr>
          <w:szCs w:val="24"/>
        </w:rPr>
        <w:t>сравнивать и анализировать буквосочетания английского языка и их транскрипцию.</w:t>
      </w:r>
    </w:p>
    <w:p w:rsidR="00550E58" w:rsidRPr="00BC6D45" w:rsidRDefault="00550E58" w:rsidP="00550E58">
      <w:pPr>
        <w:spacing w:after="0" w:line="240" w:lineRule="auto"/>
        <w:ind w:firstLine="709"/>
        <w:rPr>
          <w:b/>
          <w:szCs w:val="24"/>
        </w:rPr>
      </w:pPr>
      <w:r w:rsidRPr="00BC6D45">
        <w:rPr>
          <w:b/>
          <w:szCs w:val="24"/>
        </w:rPr>
        <w:t>Фонетическая сторона речи</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научится:</w:t>
      </w:r>
    </w:p>
    <w:p w:rsidR="00550E58" w:rsidRPr="00F75A05" w:rsidRDefault="00550E58" w:rsidP="00403337">
      <w:pPr>
        <w:numPr>
          <w:ilvl w:val="0"/>
          <w:numId w:val="365"/>
        </w:numPr>
        <w:tabs>
          <w:tab w:val="left" w:pos="993"/>
        </w:tabs>
        <w:spacing w:after="0" w:line="240" w:lineRule="auto"/>
        <w:ind w:firstLine="709"/>
        <w:rPr>
          <w:szCs w:val="24"/>
        </w:rPr>
      </w:pPr>
      <w:r w:rsidRPr="00F75A05">
        <w:rPr>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50E58" w:rsidRPr="00F75A05" w:rsidRDefault="00550E58" w:rsidP="00403337">
      <w:pPr>
        <w:numPr>
          <w:ilvl w:val="0"/>
          <w:numId w:val="365"/>
        </w:numPr>
        <w:tabs>
          <w:tab w:val="left" w:pos="993"/>
        </w:tabs>
        <w:spacing w:after="0" w:line="240" w:lineRule="auto"/>
        <w:ind w:firstLine="709"/>
        <w:rPr>
          <w:szCs w:val="24"/>
        </w:rPr>
      </w:pPr>
      <w:r w:rsidRPr="00F75A05">
        <w:rPr>
          <w:szCs w:val="24"/>
        </w:rPr>
        <w:t>соблюдать правильное ударение в изученных словах;</w:t>
      </w:r>
    </w:p>
    <w:p w:rsidR="00550E58" w:rsidRPr="00F75A05" w:rsidRDefault="00550E58" w:rsidP="00403337">
      <w:pPr>
        <w:numPr>
          <w:ilvl w:val="0"/>
          <w:numId w:val="365"/>
        </w:numPr>
        <w:tabs>
          <w:tab w:val="left" w:pos="993"/>
        </w:tabs>
        <w:spacing w:after="0" w:line="240" w:lineRule="auto"/>
        <w:ind w:firstLine="709"/>
        <w:rPr>
          <w:szCs w:val="24"/>
        </w:rPr>
      </w:pPr>
      <w:r w:rsidRPr="00F75A05">
        <w:rPr>
          <w:szCs w:val="24"/>
        </w:rPr>
        <w:t>различать коммуникативные типы предложений по их интонации;</w:t>
      </w:r>
    </w:p>
    <w:p w:rsidR="00550E58" w:rsidRPr="00F75A05" w:rsidRDefault="00550E58" w:rsidP="00403337">
      <w:pPr>
        <w:numPr>
          <w:ilvl w:val="0"/>
          <w:numId w:val="365"/>
        </w:numPr>
        <w:tabs>
          <w:tab w:val="left" w:pos="993"/>
        </w:tabs>
        <w:spacing w:after="0" w:line="240" w:lineRule="auto"/>
        <w:ind w:firstLine="709"/>
        <w:rPr>
          <w:szCs w:val="24"/>
        </w:rPr>
      </w:pPr>
      <w:r w:rsidRPr="00F75A05">
        <w:rPr>
          <w:szCs w:val="24"/>
        </w:rPr>
        <w:t>членить предложение на смысловые группы;</w:t>
      </w:r>
    </w:p>
    <w:p w:rsidR="00550E58" w:rsidRPr="00F75A05" w:rsidRDefault="00550E58" w:rsidP="00403337">
      <w:pPr>
        <w:numPr>
          <w:ilvl w:val="0"/>
          <w:numId w:val="365"/>
        </w:numPr>
        <w:tabs>
          <w:tab w:val="left" w:pos="993"/>
        </w:tabs>
        <w:spacing w:after="0" w:line="240" w:lineRule="auto"/>
        <w:ind w:firstLine="709"/>
        <w:rPr>
          <w:szCs w:val="24"/>
        </w:rPr>
      </w:pPr>
      <w:r w:rsidRPr="00F75A05">
        <w:rPr>
          <w:szCs w:val="24"/>
        </w:rPr>
        <w:t xml:space="preserve">адекватно, без ошибок, ведущих к сбою коммуникации, произносить фразы с точки зрения их ритмико-интонационных особенностей </w:t>
      </w:r>
      <w:r w:rsidRPr="00F75A05">
        <w:rPr>
          <w:szCs w:val="24"/>
        </w:rPr>
        <w:lastRenderedPageBreak/>
        <w:t>(побудительное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получит возможность научиться:</w:t>
      </w:r>
    </w:p>
    <w:p w:rsidR="00550E58" w:rsidRPr="00F75A05" w:rsidRDefault="00550E58" w:rsidP="00403337">
      <w:pPr>
        <w:numPr>
          <w:ilvl w:val="0"/>
          <w:numId w:val="365"/>
        </w:numPr>
        <w:tabs>
          <w:tab w:val="left" w:pos="993"/>
        </w:tabs>
        <w:spacing w:after="0" w:line="240" w:lineRule="auto"/>
        <w:ind w:firstLine="709"/>
        <w:rPr>
          <w:szCs w:val="24"/>
        </w:rPr>
      </w:pPr>
      <w:r w:rsidRPr="00F75A05">
        <w:rPr>
          <w:szCs w:val="24"/>
        </w:rPr>
        <w:t>выражать модальные значения, чувства и эмоции с помощью интонации;</w:t>
      </w:r>
    </w:p>
    <w:p w:rsidR="00550E58" w:rsidRPr="00F75A05" w:rsidRDefault="00550E58" w:rsidP="00403337">
      <w:pPr>
        <w:numPr>
          <w:ilvl w:val="0"/>
          <w:numId w:val="365"/>
        </w:numPr>
        <w:tabs>
          <w:tab w:val="left" w:pos="993"/>
        </w:tabs>
        <w:spacing w:after="0" w:line="240" w:lineRule="auto"/>
        <w:ind w:firstLine="709"/>
        <w:rPr>
          <w:szCs w:val="24"/>
        </w:rPr>
      </w:pPr>
      <w:r w:rsidRPr="00F75A05">
        <w:rPr>
          <w:szCs w:val="24"/>
        </w:rPr>
        <w:t>различать британские и американские варианты английского языка в прослушанных высказываниях.</w:t>
      </w:r>
    </w:p>
    <w:p w:rsidR="00550E58" w:rsidRPr="00BC6D45" w:rsidRDefault="00550E58" w:rsidP="00550E58">
      <w:pPr>
        <w:spacing w:after="0" w:line="240" w:lineRule="auto"/>
        <w:ind w:firstLine="709"/>
        <w:rPr>
          <w:b/>
          <w:szCs w:val="24"/>
        </w:rPr>
      </w:pPr>
      <w:r w:rsidRPr="00BC6D45">
        <w:rPr>
          <w:b/>
          <w:szCs w:val="24"/>
        </w:rPr>
        <w:t>Лексическая сторона речи</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научится:</w:t>
      </w:r>
    </w:p>
    <w:p w:rsidR="00550E58" w:rsidRPr="00F75A05" w:rsidRDefault="00550E58" w:rsidP="00403337">
      <w:pPr>
        <w:numPr>
          <w:ilvl w:val="0"/>
          <w:numId w:val="366"/>
        </w:numPr>
        <w:tabs>
          <w:tab w:val="left" w:pos="993"/>
        </w:tabs>
        <w:spacing w:after="0" w:line="240" w:lineRule="auto"/>
        <w:ind w:firstLine="709"/>
        <w:rPr>
          <w:szCs w:val="24"/>
        </w:rPr>
      </w:pPr>
      <w:r w:rsidRPr="00F75A05">
        <w:rPr>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50E58" w:rsidRPr="00F75A05" w:rsidRDefault="00550E58" w:rsidP="00403337">
      <w:pPr>
        <w:numPr>
          <w:ilvl w:val="0"/>
          <w:numId w:val="366"/>
        </w:numPr>
        <w:tabs>
          <w:tab w:val="left" w:pos="993"/>
        </w:tabs>
        <w:spacing w:after="0" w:line="240" w:lineRule="auto"/>
        <w:ind w:firstLine="709"/>
        <w:rPr>
          <w:szCs w:val="24"/>
        </w:rPr>
      </w:pPr>
      <w:r w:rsidRPr="00F75A05">
        <w:rPr>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50E58" w:rsidRPr="00F75A05" w:rsidRDefault="00550E58" w:rsidP="00403337">
      <w:pPr>
        <w:numPr>
          <w:ilvl w:val="0"/>
          <w:numId w:val="366"/>
        </w:numPr>
        <w:tabs>
          <w:tab w:val="left" w:pos="993"/>
        </w:tabs>
        <w:spacing w:after="0" w:line="240" w:lineRule="auto"/>
        <w:ind w:firstLine="709"/>
        <w:rPr>
          <w:szCs w:val="24"/>
        </w:rPr>
      </w:pPr>
      <w:r w:rsidRPr="00F75A05">
        <w:rPr>
          <w:szCs w:val="24"/>
        </w:rPr>
        <w:t>соблюдать существующие в английском языке нормы лексической сочетаемости;</w:t>
      </w:r>
    </w:p>
    <w:p w:rsidR="00550E58" w:rsidRPr="00F75A05" w:rsidRDefault="00550E58" w:rsidP="00403337">
      <w:pPr>
        <w:numPr>
          <w:ilvl w:val="0"/>
          <w:numId w:val="366"/>
        </w:numPr>
        <w:tabs>
          <w:tab w:val="left" w:pos="993"/>
        </w:tabs>
        <w:spacing w:after="0" w:line="240" w:lineRule="auto"/>
        <w:ind w:firstLine="709"/>
        <w:rPr>
          <w:szCs w:val="24"/>
        </w:rPr>
      </w:pPr>
      <w:r w:rsidRPr="00F75A05">
        <w:rPr>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50E58" w:rsidRPr="002037A9" w:rsidRDefault="00550E58" w:rsidP="00403337">
      <w:pPr>
        <w:numPr>
          <w:ilvl w:val="0"/>
          <w:numId w:val="366"/>
        </w:numPr>
        <w:tabs>
          <w:tab w:val="left" w:pos="993"/>
        </w:tabs>
        <w:spacing w:after="0" w:line="240" w:lineRule="auto"/>
        <w:ind w:firstLine="709"/>
        <w:rPr>
          <w:szCs w:val="24"/>
        </w:rPr>
      </w:pPr>
      <w:r w:rsidRPr="002037A9">
        <w:rPr>
          <w:szCs w:val="24"/>
        </w:rPr>
        <w:t xml:space="preserve">распознавать и образовывать родственные слова с использованием аффиксации в пределах изучаемой тематики в соответствии с решаемой коммуникативной задачей: </w:t>
      </w:r>
    </w:p>
    <w:p w:rsidR="00550E58" w:rsidRPr="002037A9" w:rsidRDefault="00550E58" w:rsidP="00403337">
      <w:pPr>
        <w:numPr>
          <w:ilvl w:val="0"/>
          <w:numId w:val="376"/>
        </w:numPr>
        <w:tabs>
          <w:tab w:val="left" w:pos="993"/>
        </w:tabs>
        <w:spacing w:after="0" w:line="240" w:lineRule="auto"/>
        <w:ind w:firstLine="709"/>
        <w:rPr>
          <w:szCs w:val="24"/>
        </w:rPr>
      </w:pPr>
      <w:r w:rsidRPr="002037A9">
        <w:rPr>
          <w:szCs w:val="24"/>
        </w:rPr>
        <w:t xml:space="preserve">глаголы при помощи аффиксов dis-, mis-, re-, -ize/-ise; </w:t>
      </w:r>
    </w:p>
    <w:p w:rsidR="00550E58" w:rsidRPr="002037A9" w:rsidRDefault="00550E58" w:rsidP="00403337">
      <w:pPr>
        <w:numPr>
          <w:ilvl w:val="0"/>
          <w:numId w:val="376"/>
        </w:numPr>
        <w:tabs>
          <w:tab w:val="left" w:pos="993"/>
        </w:tabs>
        <w:spacing w:after="0" w:line="240" w:lineRule="auto"/>
        <w:ind w:firstLine="709"/>
        <w:rPr>
          <w:szCs w:val="24"/>
        </w:rPr>
      </w:pPr>
      <w:r w:rsidRPr="002037A9">
        <w:rPr>
          <w:szCs w:val="24"/>
        </w:rPr>
        <w:t>имена существительные при помощи суффиксов -</w:t>
      </w:r>
      <w:r w:rsidRPr="002037A9">
        <w:rPr>
          <w:szCs w:val="24"/>
          <w:lang w:val="en-US"/>
        </w:rPr>
        <w:t>or</w:t>
      </w:r>
      <w:r w:rsidRPr="002037A9">
        <w:rPr>
          <w:szCs w:val="24"/>
        </w:rPr>
        <w:t>/-</w:t>
      </w:r>
      <w:r w:rsidRPr="002037A9">
        <w:rPr>
          <w:szCs w:val="24"/>
          <w:lang w:val="en-US"/>
        </w:rPr>
        <w:t>er</w:t>
      </w:r>
      <w:r w:rsidRPr="002037A9">
        <w:rPr>
          <w:szCs w:val="24"/>
        </w:rPr>
        <w:t>, -</w:t>
      </w:r>
      <w:r w:rsidRPr="002037A9">
        <w:rPr>
          <w:szCs w:val="24"/>
          <w:lang w:val="en-US"/>
        </w:rPr>
        <w:t>ist</w:t>
      </w:r>
      <w:r w:rsidRPr="002037A9">
        <w:rPr>
          <w:szCs w:val="24"/>
        </w:rPr>
        <w:t xml:space="preserve"> , -</w:t>
      </w:r>
      <w:r w:rsidRPr="002037A9">
        <w:rPr>
          <w:szCs w:val="24"/>
          <w:lang w:val="en-US"/>
        </w:rPr>
        <w:t>sion</w:t>
      </w:r>
      <w:r w:rsidRPr="002037A9">
        <w:rPr>
          <w:szCs w:val="24"/>
        </w:rPr>
        <w:t>/-</w:t>
      </w:r>
      <w:r w:rsidRPr="002037A9">
        <w:rPr>
          <w:szCs w:val="24"/>
          <w:lang w:val="en-US"/>
        </w:rPr>
        <w:t>tion</w:t>
      </w:r>
      <w:r w:rsidRPr="002037A9">
        <w:rPr>
          <w:szCs w:val="24"/>
        </w:rPr>
        <w:t>, -</w:t>
      </w:r>
      <w:r w:rsidRPr="002037A9">
        <w:rPr>
          <w:szCs w:val="24"/>
          <w:lang w:val="en-US"/>
        </w:rPr>
        <w:t>ment</w:t>
      </w:r>
      <w:r w:rsidRPr="002037A9">
        <w:rPr>
          <w:szCs w:val="24"/>
        </w:rPr>
        <w:t>, -</w:t>
      </w:r>
      <w:r w:rsidRPr="002037A9">
        <w:rPr>
          <w:szCs w:val="24"/>
          <w:lang w:val="en-US"/>
        </w:rPr>
        <w:t>ity</w:t>
      </w:r>
      <w:r w:rsidRPr="002037A9">
        <w:rPr>
          <w:szCs w:val="24"/>
        </w:rPr>
        <w:t xml:space="preserve"> , -</w:t>
      </w:r>
      <w:r w:rsidRPr="002037A9">
        <w:rPr>
          <w:szCs w:val="24"/>
          <w:lang w:val="en-US"/>
        </w:rPr>
        <w:t>ness</w:t>
      </w:r>
      <w:r w:rsidRPr="002037A9">
        <w:rPr>
          <w:szCs w:val="24"/>
        </w:rPr>
        <w:t>, -</w:t>
      </w:r>
      <w:r w:rsidRPr="002037A9">
        <w:rPr>
          <w:szCs w:val="24"/>
          <w:lang w:val="en-US"/>
        </w:rPr>
        <w:t>ship</w:t>
      </w:r>
      <w:r w:rsidRPr="002037A9">
        <w:rPr>
          <w:szCs w:val="24"/>
        </w:rPr>
        <w:t>, -</w:t>
      </w:r>
      <w:r w:rsidRPr="002037A9">
        <w:rPr>
          <w:szCs w:val="24"/>
          <w:lang w:val="en-US"/>
        </w:rPr>
        <w:t>ing</w:t>
      </w:r>
      <w:r w:rsidRPr="002037A9">
        <w:rPr>
          <w:szCs w:val="24"/>
        </w:rPr>
        <w:t xml:space="preserve">; </w:t>
      </w:r>
    </w:p>
    <w:p w:rsidR="00550E58" w:rsidRPr="002037A9" w:rsidRDefault="00550E58" w:rsidP="00403337">
      <w:pPr>
        <w:numPr>
          <w:ilvl w:val="0"/>
          <w:numId w:val="376"/>
        </w:numPr>
        <w:tabs>
          <w:tab w:val="left" w:pos="993"/>
        </w:tabs>
        <w:spacing w:after="0" w:line="240" w:lineRule="auto"/>
        <w:ind w:firstLine="709"/>
        <w:rPr>
          <w:szCs w:val="24"/>
        </w:rPr>
      </w:pPr>
      <w:r w:rsidRPr="002037A9">
        <w:rPr>
          <w:szCs w:val="24"/>
        </w:rPr>
        <w:t xml:space="preserve">наречия при помощи суффикса -ly; </w:t>
      </w:r>
    </w:p>
    <w:p w:rsidR="00550E58" w:rsidRPr="002037A9" w:rsidRDefault="00550E58" w:rsidP="00403337">
      <w:pPr>
        <w:numPr>
          <w:ilvl w:val="0"/>
          <w:numId w:val="376"/>
        </w:numPr>
        <w:tabs>
          <w:tab w:val="left" w:pos="993"/>
        </w:tabs>
        <w:spacing w:after="0" w:line="240" w:lineRule="auto"/>
        <w:ind w:firstLine="709"/>
        <w:rPr>
          <w:szCs w:val="24"/>
        </w:rPr>
      </w:pPr>
      <w:r w:rsidRPr="002037A9">
        <w:rPr>
          <w:szCs w:val="24"/>
        </w:rPr>
        <w:t>имена существительные, имена прилагательные, наречия при помощи отрицательных префиксов un-, im-/in-;</w:t>
      </w:r>
    </w:p>
    <w:p w:rsidR="00550E58" w:rsidRPr="002037A9" w:rsidRDefault="00550E58" w:rsidP="00403337">
      <w:pPr>
        <w:numPr>
          <w:ilvl w:val="0"/>
          <w:numId w:val="376"/>
        </w:numPr>
        <w:tabs>
          <w:tab w:val="left" w:pos="993"/>
        </w:tabs>
        <w:spacing w:after="0" w:line="240" w:lineRule="auto"/>
        <w:ind w:firstLine="709"/>
        <w:rPr>
          <w:szCs w:val="24"/>
        </w:rPr>
      </w:pPr>
      <w:r w:rsidRPr="002037A9">
        <w:rPr>
          <w:szCs w:val="24"/>
        </w:rPr>
        <w:t xml:space="preserve">числительные при </w:t>
      </w:r>
      <w:r>
        <w:rPr>
          <w:szCs w:val="24"/>
        </w:rPr>
        <w:t>помощи суффиксов -teen, -ty</w:t>
      </w:r>
      <w:r w:rsidRPr="002037A9">
        <w:rPr>
          <w:szCs w:val="24"/>
        </w:rPr>
        <w:t>.</w:t>
      </w:r>
    </w:p>
    <w:p w:rsidR="00550E58" w:rsidRPr="002037A9" w:rsidRDefault="00550E58" w:rsidP="00550E58">
      <w:pPr>
        <w:spacing w:after="0" w:line="240" w:lineRule="auto"/>
        <w:ind w:firstLine="709"/>
        <w:rPr>
          <w:szCs w:val="24"/>
        </w:rPr>
      </w:pPr>
      <w:r w:rsidRPr="002037A9">
        <w:rPr>
          <w:szCs w:val="24"/>
        </w:rPr>
        <w:t>Ученик получит возможность научиться:</w:t>
      </w:r>
    </w:p>
    <w:p w:rsidR="00550E58" w:rsidRPr="002037A9" w:rsidRDefault="00550E58" w:rsidP="00403337">
      <w:pPr>
        <w:numPr>
          <w:ilvl w:val="0"/>
          <w:numId w:val="367"/>
        </w:numPr>
        <w:tabs>
          <w:tab w:val="left" w:pos="993"/>
        </w:tabs>
        <w:spacing w:after="0" w:line="240" w:lineRule="auto"/>
        <w:ind w:firstLine="709"/>
        <w:rPr>
          <w:szCs w:val="24"/>
        </w:rPr>
      </w:pPr>
      <w:r w:rsidRPr="002037A9">
        <w:rPr>
          <w:szCs w:val="24"/>
        </w:rPr>
        <w:t>распознавать и употреблять в речи в нескольких значениях многозначные слова, изученные в пределах тематики основной школы;</w:t>
      </w:r>
    </w:p>
    <w:p w:rsidR="00550E58" w:rsidRPr="002037A9" w:rsidRDefault="00550E58" w:rsidP="00403337">
      <w:pPr>
        <w:numPr>
          <w:ilvl w:val="0"/>
          <w:numId w:val="367"/>
        </w:numPr>
        <w:tabs>
          <w:tab w:val="left" w:pos="993"/>
        </w:tabs>
        <w:spacing w:after="0" w:line="240" w:lineRule="auto"/>
        <w:ind w:firstLine="709"/>
        <w:rPr>
          <w:szCs w:val="24"/>
        </w:rPr>
      </w:pPr>
      <w:r w:rsidRPr="002037A9">
        <w:rPr>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50E58" w:rsidRPr="002037A9" w:rsidRDefault="00550E58" w:rsidP="00403337">
      <w:pPr>
        <w:numPr>
          <w:ilvl w:val="0"/>
          <w:numId w:val="367"/>
        </w:numPr>
        <w:tabs>
          <w:tab w:val="left" w:pos="993"/>
        </w:tabs>
        <w:spacing w:after="0" w:line="240" w:lineRule="auto"/>
        <w:ind w:firstLine="709"/>
        <w:rPr>
          <w:szCs w:val="24"/>
        </w:rPr>
      </w:pPr>
      <w:r w:rsidRPr="002037A9">
        <w:rPr>
          <w:szCs w:val="24"/>
        </w:rPr>
        <w:t>распознавать и употреблять в речи наиболее распространенные фразовые глаголы;</w:t>
      </w:r>
    </w:p>
    <w:p w:rsidR="00550E58" w:rsidRPr="002037A9" w:rsidRDefault="00550E58" w:rsidP="00403337">
      <w:pPr>
        <w:numPr>
          <w:ilvl w:val="0"/>
          <w:numId w:val="367"/>
        </w:numPr>
        <w:tabs>
          <w:tab w:val="left" w:pos="993"/>
        </w:tabs>
        <w:spacing w:after="0" w:line="240" w:lineRule="auto"/>
        <w:ind w:firstLine="709"/>
        <w:rPr>
          <w:szCs w:val="24"/>
        </w:rPr>
      </w:pPr>
      <w:r w:rsidRPr="002037A9">
        <w:rPr>
          <w:szCs w:val="24"/>
        </w:rPr>
        <w:t>распознавать принадлежность слов к частям речи по аффиксам;</w:t>
      </w:r>
    </w:p>
    <w:p w:rsidR="00550E58" w:rsidRPr="002037A9" w:rsidRDefault="00550E58" w:rsidP="00403337">
      <w:pPr>
        <w:numPr>
          <w:ilvl w:val="0"/>
          <w:numId w:val="367"/>
        </w:numPr>
        <w:tabs>
          <w:tab w:val="left" w:pos="993"/>
        </w:tabs>
        <w:spacing w:after="0" w:line="240" w:lineRule="auto"/>
        <w:ind w:firstLine="709"/>
        <w:rPr>
          <w:szCs w:val="24"/>
        </w:rPr>
      </w:pPr>
      <w:r w:rsidRPr="002037A9">
        <w:rPr>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550E58" w:rsidRPr="00F75A05" w:rsidRDefault="00550E58" w:rsidP="00403337">
      <w:pPr>
        <w:numPr>
          <w:ilvl w:val="0"/>
          <w:numId w:val="367"/>
        </w:numPr>
        <w:tabs>
          <w:tab w:val="left" w:pos="993"/>
        </w:tabs>
        <w:spacing w:after="0" w:line="240" w:lineRule="auto"/>
        <w:ind w:firstLine="709"/>
        <w:rPr>
          <w:szCs w:val="24"/>
        </w:rPr>
      </w:pPr>
      <w:r w:rsidRPr="00F75A05">
        <w:rPr>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50E58" w:rsidRPr="00A92D35" w:rsidRDefault="00550E58" w:rsidP="00550E58">
      <w:pPr>
        <w:spacing w:after="0" w:line="240" w:lineRule="auto"/>
        <w:ind w:firstLine="709"/>
        <w:rPr>
          <w:b/>
          <w:szCs w:val="24"/>
        </w:rPr>
      </w:pPr>
      <w:r w:rsidRPr="00A92D35">
        <w:rPr>
          <w:b/>
          <w:szCs w:val="24"/>
        </w:rPr>
        <w:t>Грамматическая сторона речи</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научится:</w:t>
      </w:r>
    </w:p>
    <w:p w:rsidR="00550E58" w:rsidRPr="00F75A05" w:rsidRDefault="00550E58" w:rsidP="00403337">
      <w:pPr>
        <w:numPr>
          <w:ilvl w:val="0"/>
          <w:numId w:val="369"/>
        </w:numPr>
        <w:tabs>
          <w:tab w:val="left" w:pos="993"/>
        </w:tabs>
        <w:spacing w:after="0" w:line="240" w:lineRule="auto"/>
        <w:ind w:firstLine="709"/>
        <w:rPr>
          <w:szCs w:val="24"/>
        </w:rPr>
      </w:pPr>
      <w:r w:rsidRPr="00F75A05">
        <w:rPr>
          <w:szCs w:val="24"/>
        </w:rPr>
        <w:t xml:space="preserve">оперировать в процессе устного и письменного общения основными синтаксическими конструкциями и морфологическими формами в </w:t>
      </w:r>
      <w:r w:rsidRPr="00F75A05">
        <w:rPr>
          <w:szCs w:val="24"/>
        </w:rPr>
        <w:lastRenderedPageBreak/>
        <w:t>соответствии с коммуникативной задачей в коммуникативно-значимом контексте:</w:t>
      </w:r>
    </w:p>
    <w:p w:rsidR="00550E58" w:rsidRPr="00F75A05" w:rsidRDefault="00550E58" w:rsidP="00403337">
      <w:pPr>
        <w:numPr>
          <w:ilvl w:val="0"/>
          <w:numId w:val="368"/>
        </w:numPr>
        <w:tabs>
          <w:tab w:val="left" w:pos="993"/>
        </w:tabs>
        <w:spacing w:after="0" w:line="240" w:lineRule="auto"/>
        <w:ind w:firstLine="709"/>
        <w:rPr>
          <w:szCs w:val="24"/>
        </w:rPr>
      </w:pPr>
      <w:r w:rsidRPr="00F75A05">
        <w:rPr>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50E58" w:rsidRPr="00F75A05" w:rsidRDefault="00550E58" w:rsidP="00403337">
      <w:pPr>
        <w:numPr>
          <w:ilvl w:val="0"/>
          <w:numId w:val="368"/>
        </w:numPr>
        <w:tabs>
          <w:tab w:val="left" w:pos="993"/>
        </w:tabs>
        <w:spacing w:after="0" w:line="240" w:lineRule="auto"/>
        <w:ind w:firstLine="709"/>
        <w:rPr>
          <w:szCs w:val="24"/>
        </w:rPr>
      </w:pPr>
      <w:r w:rsidRPr="00F75A05">
        <w:rPr>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50E58" w:rsidRPr="00F75A05" w:rsidRDefault="00550E58" w:rsidP="00403337">
      <w:pPr>
        <w:numPr>
          <w:ilvl w:val="0"/>
          <w:numId w:val="368"/>
        </w:numPr>
        <w:tabs>
          <w:tab w:val="left" w:pos="993"/>
        </w:tabs>
        <w:spacing w:after="0" w:line="240" w:lineRule="auto"/>
        <w:ind w:firstLine="709"/>
        <w:rPr>
          <w:szCs w:val="24"/>
        </w:rPr>
      </w:pPr>
      <w:r w:rsidRPr="00F75A05">
        <w:rPr>
          <w:szCs w:val="24"/>
        </w:rPr>
        <w:t>распознавать и употреблять в речи предложения с начальным It;</w:t>
      </w:r>
    </w:p>
    <w:p w:rsidR="00550E58" w:rsidRPr="00F75A05" w:rsidRDefault="00550E58" w:rsidP="00403337">
      <w:pPr>
        <w:numPr>
          <w:ilvl w:val="0"/>
          <w:numId w:val="368"/>
        </w:numPr>
        <w:tabs>
          <w:tab w:val="left" w:pos="993"/>
        </w:tabs>
        <w:spacing w:after="0" w:line="240" w:lineRule="auto"/>
        <w:ind w:firstLine="709"/>
        <w:rPr>
          <w:szCs w:val="24"/>
        </w:rPr>
      </w:pPr>
      <w:r w:rsidRPr="00F75A05">
        <w:rPr>
          <w:szCs w:val="24"/>
        </w:rPr>
        <w:t>распознавать и употреблять в речи предложения с начальным There+tobe;</w:t>
      </w:r>
    </w:p>
    <w:p w:rsidR="00550E58" w:rsidRPr="00F75A05" w:rsidRDefault="00550E58" w:rsidP="00403337">
      <w:pPr>
        <w:numPr>
          <w:ilvl w:val="0"/>
          <w:numId w:val="368"/>
        </w:numPr>
        <w:tabs>
          <w:tab w:val="left" w:pos="993"/>
        </w:tabs>
        <w:spacing w:after="0" w:line="240" w:lineRule="auto"/>
        <w:ind w:firstLine="709"/>
        <w:rPr>
          <w:szCs w:val="24"/>
        </w:rPr>
      </w:pPr>
      <w:r w:rsidRPr="00F75A05">
        <w:rPr>
          <w:szCs w:val="24"/>
        </w:rPr>
        <w:t>распознавать и употреблять в речи сложносочиненные предложения с сочинительными союзами and, but, or;</w:t>
      </w:r>
    </w:p>
    <w:p w:rsidR="00550E58" w:rsidRPr="00F75A05" w:rsidRDefault="00550E58" w:rsidP="00403337">
      <w:pPr>
        <w:numPr>
          <w:ilvl w:val="0"/>
          <w:numId w:val="368"/>
        </w:numPr>
        <w:tabs>
          <w:tab w:val="left" w:pos="993"/>
        </w:tabs>
        <w:spacing w:after="0" w:line="240" w:lineRule="auto"/>
        <w:ind w:firstLine="709"/>
        <w:rPr>
          <w:szCs w:val="24"/>
        </w:rPr>
      </w:pPr>
      <w:r w:rsidRPr="00F75A05">
        <w:rPr>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50E58" w:rsidRPr="00F75A05" w:rsidRDefault="00550E58" w:rsidP="00403337">
      <w:pPr>
        <w:numPr>
          <w:ilvl w:val="0"/>
          <w:numId w:val="368"/>
        </w:numPr>
        <w:tabs>
          <w:tab w:val="left" w:pos="993"/>
        </w:tabs>
        <w:spacing w:after="0" w:line="240" w:lineRule="auto"/>
        <w:ind w:firstLine="709"/>
        <w:rPr>
          <w:szCs w:val="24"/>
        </w:rPr>
      </w:pPr>
      <w:r w:rsidRPr="00F75A05">
        <w:rPr>
          <w:szCs w:val="24"/>
        </w:rPr>
        <w:t>распознавать и употреблять в речи существительные с определенным/неопределенным/нулевым артиклем;</w:t>
      </w:r>
    </w:p>
    <w:p w:rsidR="00550E58" w:rsidRPr="00F75A05" w:rsidRDefault="00550E58" w:rsidP="00403337">
      <w:pPr>
        <w:numPr>
          <w:ilvl w:val="0"/>
          <w:numId w:val="368"/>
        </w:numPr>
        <w:tabs>
          <w:tab w:val="left" w:pos="993"/>
        </w:tabs>
        <w:spacing w:after="0" w:line="240" w:lineRule="auto"/>
        <w:ind w:firstLine="709"/>
        <w:rPr>
          <w:szCs w:val="24"/>
        </w:rPr>
      </w:pPr>
      <w:r w:rsidRPr="00F75A05">
        <w:rPr>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50E58" w:rsidRPr="00F75A05" w:rsidRDefault="00550E58" w:rsidP="00403337">
      <w:pPr>
        <w:numPr>
          <w:ilvl w:val="0"/>
          <w:numId w:val="368"/>
        </w:numPr>
        <w:tabs>
          <w:tab w:val="left" w:pos="993"/>
        </w:tabs>
        <w:spacing w:after="0" w:line="240" w:lineRule="auto"/>
        <w:ind w:firstLine="709"/>
        <w:rPr>
          <w:szCs w:val="24"/>
        </w:rPr>
      </w:pPr>
      <w:r w:rsidRPr="00F75A05">
        <w:rPr>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50E58" w:rsidRPr="00F75A05" w:rsidRDefault="00550E58" w:rsidP="00403337">
      <w:pPr>
        <w:numPr>
          <w:ilvl w:val="0"/>
          <w:numId w:val="368"/>
        </w:numPr>
        <w:tabs>
          <w:tab w:val="left" w:pos="993"/>
        </w:tabs>
        <w:spacing w:after="0" w:line="240" w:lineRule="auto"/>
        <w:ind w:firstLine="709"/>
        <w:rPr>
          <w:szCs w:val="24"/>
        </w:rPr>
      </w:pPr>
      <w:r w:rsidRPr="00F75A05">
        <w:rPr>
          <w:szCs w:val="24"/>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550E58" w:rsidRPr="00F75A05" w:rsidRDefault="00550E58" w:rsidP="00403337">
      <w:pPr>
        <w:numPr>
          <w:ilvl w:val="0"/>
          <w:numId w:val="368"/>
        </w:numPr>
        <w:tabs>
          <w:tab w:val="left" w:pos="993"/>
        </w:tabs>
        <w:spacing w:after="0" w:line="240" w:lineRule="auto"/>
        <w:ind w:firstLine="709"/>
        <w:rPr>
          <w:szCs w:val="24"/>
        </w:rPr>
      </w:pPr>
      <w:r w:rsidRPr="00F75A05">
        <w:rPr>
          <w:szCs w:val="24"/>
        </w:rPr>
        <w:t>распознавать и употреблять в речи количественные и порядковые числительные;</w:t>
      </w:r>
    </w:p>
    <w:p w:rsidR="00550E58" w:rsidRPr="002037A9" w:rsidRDefault="00550E58" w:rsidP="00403337">
      <w:pPr>
        <w:numPr>
          <w:ilvl w:val="0"/>
          <w:numId w:val="368"/>
        </w:numPr>
        <w:tabs>
          <w:tab w:val="left" w:pos="993"/>
        </w:tabs>
        <w:spacing w:after="0" w:line="240" w:lineRule="auto"/>
        <w:ind w:firstLine="709"/>
        <w:rPr>
          <w:szCs w:val="24"/>
        </w:rPr>
      </w:pPr>
      <w:r w:rsidRPr="002037A9">
        <w:rPr>
          <w:szCs w:val="24"/>
        </w:rPr>
        <w:t>распознавать и употреблять в речи глаголы в наиболее употребительных временных формах действительного залога: PresentSimple, PastSimple, Present Continuous;</w:t>
      </w:r>
    </w:p>
    <w:p w:rsidR="00550E58" w:rsidRPr="002037A9" w:rsidRDefault="00550E58" w:rsidP="00403337">
      <w:pPr>
        <w:numPr>
          <w:ilvl w:val="0"/>
          <w:numId w:val="368"/>
        </w:numPr>
        <w:tabs>
          <w:tab w:val="left" w:pos="993"/>
        </w:tabs>
        <w:spacing w:after="0" w:line="240" w:lineRule="auto"/>
        <w:ind w:firstLine="709"/>
        <w:rPr>
          <w:szCs w:val="24"/>
        </w:rPr>
      </w:pPr>
      <w:r w:rsidRPr="002037A9">
        <w:rPr>
          <w:szCs w:val="24"/>
        </w:rPr>
        <w:t>распознавать и употреблять в речи to be going to;</w:t>
      </w:r>
    </w:p>
    <w:p w:rsidR="00550E58" w:rsidRPr="002037A9" w:rsidRDefault="00550E58" w:rsidP="00403337">
      <w:pPr>
        <w:numPr>
          <w:ilvl w:val="0"/>
          <w:numId w:val="368"/>
        </w:numPr>
        <w:tabs>
          <w:tab w:val="left" w:pos="993"/>
        </w:tabs>
        <w:spacing w:after="0" w:line="240" w:lineRule="auto"/>
        <w:ind w:firstLine="709"/>
        <w:rPr>
          <w:szCs w:val="24"/>
        </w:rPr>
      </w:pPr>
      <w:r w:rsidRPr="002037A9">
        <w:rPr>
          <w:szCs w:val="24"/>
        </w:rPr>
        <w:t xml:space="preserve">распознавать и употреблять в речи модальные глаголы и их эквиваленты (may, can); </w:t>
      </w:r>
    </w:p>
    <w:p w:rsidR="00550E58" w:rsidRPr="00F75A05" w:rsidRDefault="00550E58" w:rsidP="00403337">
      <w:pPr>
        <w:numPr>
          <w:ilvl w:val="0"/>
          <w:numId w:val="368"/>
        </w:numPr>
        <w:tabs>
          <w:tab w:val="left" w:pos="993"/>
        </w:tabs>
        <w:spacing w:after="0" w:line="240" w:lineRule="auto"/>
        <w:ind w:firstLine="709"/>
        <w:rPr>
          <w:szCs w:val="24"/>
        </w:rPr>
      </w:pPr>
      <w:r w:rsidRPr="00F75A05">
        <w:rPr>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получит возможность научиться:</w:t>
      </w:r>
    </w:p>
    <w:p w:rsidR="00550E58" w:rsidRPr="00F75A05" w:rsidRDefault="00550E58" w:rsidP="00403337">
      <w:pPr>
        <w:numPr>
          <w:ilvl w:val="0"/>
          <w:numId w:val="370"/>
        </w:numPr>
        <w:tabs>
          <w:tab w:val="left" w:pos="993"/>
        </w:tabs>
        <w:spacing w:after="0" w:line="240" w:lineRule="auto"/>
        <w:ind w:firstLine="709"/>
        <w:rPr>
          <w:szCs w:val="24"/>
        </w:rPr>
      </w:pPr>
      <w:r w:rsidRPr="00F75A05">
        <w:rPr>
          <w:szCs w:val="24"/>
        </w:rPr>
        <w:t>распознавать и употреблять в речи конструкции с глаголами на -ing: tolove/hatedoingsomething; Stoptalking;</w:t>
      </w:r>
    </w:p>
    <w:p w:rsidR="00550E58" w:rsidRDefault="00550E58" w:rsidP="00403337">
      <w:pPr>
        <w:numPr>
          <w:ilvl w:val="0"/>
          <w:numId w:val="370"/>
        </w:numPr>
        <w:tabs>
          <w:tab w:val="left" w:pos="993"/>
        </w:tabs>
        <w:spacing w:after="0" w:line="240" w:lineRule="auto"/>
        <w:ind w:firstLine="709"/>
        <w:rPr>
          <w:szCs w:val="24"/>
        </w:rPr>
      </w:pPr>
      <w:r w:rsidRPr="00F75A05">
        <w:rPr>
          <w:szCs w:val="24"/>
        </w:rPr>
        <w:t>распознавать и употреблять в речи определения, выраженные прилагательными, в п</w:t>
      </w:r>
      <w:r>
        <w:rPr>
          <w:szCs w:val="24"/>
        </w:rPr>
        <w:t>равильном порядке их следования.</w:t>
      </w:r>
    </w:p>
    <w:p w:rsidR="00550E58" w:rsidRPr="00F75A05" w:rsidRDefault="00550E58" w:rsidP="00550E58">
      <w:pPr>
        <w:tabs>
          <w:tab w:val="left" w:pos="993"/>
        </w:tabs>
        <w:spacing w:after="0" w:line="240" w:lineRule="auto"/>
        <w:ind w:left="1502"/>
        <w:rPr>
          <w:szCs w:val="24"/>
        </w:rPr>
      </w:pPr>
    </w:p>
    <w:p w:rsidR="00550E58" w:rsidRPr="00BC6D45" w:rsidRDefault="00550E58" w:rsidP="00550E58">
      <w:pPr>
        <w:spacing w:after="0" w:line="240" w:lineRule="auto"/>
        <w:ind w:firstLine="709"/>
        <w:rPr>
          <w:b/>
          <w:szCs w:val="24"/>
        </w:rPr>
      </w:pPr>
      <w:r w:rsidRPr="00BC6D45">
        <w:rPr>
          <w:b/>
          <w:szCs w:val="24"/>
        </w:rPr>
        <w:t>Социокультурные знания и умения</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научится:</w:t>
      </w:r>
    </w:p>
    <w:p w:rsidR="00550E58" w:rsidRPr="00F75A05" w:rsidRDefault="00550E58" w:rsidP="00403337">
      <w:pPr>
        <w:numPr>
          <w:ilvl w:val="0"/>
          <w:numId w:val="373"/>
        </w:numPr>
        <w:tabs>
          <w:tab w:val="left" w:pos="993"/>
        </w:tabs>
        <w:spacing w:after="0" w:line="240" w:lineRule="auto"/>
        <w:ind w:firstLine="709"/>
        <w:rPr>
          <w:szCs w:val="24"/>
        </w:rPr>
      </w:pPr>
      <w:r w:rsidRPr="00F75A05">
        <w:rPr>
          <w:szCs w:val="24"/>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50E58" w:rsidRPr="00F75A05" w:rsidRDefault="00550E58" w:rsidP="00403337">
      <w:pPr>
        <w:numPr>
          <w:ilvl w:val="0"/>
          <w:numId w:val="373"/>
        </w:numPr>
        <w:tabs>
          <w:tab w:val="left" w:pos="993"/>
        </w:tabs>
        <w:spacing w:after="0" w:line="240" w:lineRule="auto"/>
        <w:ind w:firstLine="709"/>
        <w:rPr>
          <w:szCs w:val="24"/>
        </w:rPr>
      </w:pPr>
      <w:r w:rsidRPr="00F75A05">
        <w:rPr>
          <w:szCs w:val="24"/>
        </w:rPr>
        <w:t>представлять родную страну и культуру на английском языке;</w:t>
      </w:r>
    </w:p>
    <w:p w:rsidR="00550E58" w:rsidRPr="00F75A05" w:rsidRDefault="00550E58" w:rsidP="00403337">
      <w:pPr>
        <w:numPr>
          <w:ilvl w:val="0"/>
          <w:numId w:val="373"/>
        </w:numPr>
        <w:tabs>
          <w:tab w:val="left" w:pos="993"/>
        </w:tabs>
        <w:spacing w:after="0" w:line="240" w:lineRule="auto"/>
        <w:ind w:firstLine="709"/>
        <w:rPr>
          <w:szCs w:val="24"/>
        </w:rPr>
      </w:pPr>
      <w:r w:rsidRPr="00F75A05">
        <w:rPr>
          <w:szCs w:val="24"/>
        </w:rPr>
        <w:t>понимать социокультурные реалии при чтении и аудировании в рамках изученного материала</w:t>
      </w:r>
    </w:p>
    <w:p w:rsidR="00550E58" w:rsidRPr="00F75A05" w:rsidRDefault="00550E58" w:rsidP="00550E58">
      <w:pPr>
        <w:spacing w:after="0" w:line="240" w:lineRule="auto"/>
        <w:ind w:firstLine="709"/>
        <w:rPr>
          <w:szCs w:val="24"/>
        </w:rPr>
      </w:pPr>
      <w:r>
        <w:rPr>
          <w:szCs w:val="24"/>
        </w:rPr>
        <w:t>Учени</w:t>
      </w:r>
      <w:r w:rsidRPr="00F75A05">
        <w:rPr>
          <w:szCs w:val="24"/>
        </w:rPr>
        <w:t xml:space="preserve">к получит возможность научиться: </w:t>
      </w:r>
    </w:p>
    <w:p w:rsidR="00550E58" w:rsidRPr="00F75A05" w:rsidRDefault="00550E58" w:rsidP="00403337">
      <w:pPr>
        <w:numPr>
          <w:ilvl w:val="0"/>
          <w:numId w:val="374"/>
        </w:numPr>
        <w:tabs>
          <w:tab w:val="left" w:pos="993"/>
        </w:tabs>
        <w:spacing w:after="0" w:line="240" w:lineRule="auto"/>
        <w:ind w:firstLine="709"/>
        <w:rPr>
          <w:szCs w:val="24"/>
        </w:rPr>
      </w:pPr>
      <w:r w:rsidRPr="00F75A05">
        <w:rPr>
          <w:szCs w:val="24"/>
        </w:rPr>
        <w:t>использовать социокультурные реалии при создании устных и письменных высказываний;</w:t>
      </w:r>
    </w:p>
    <w:p w:rsidR="00550E58" w:rsidRPr="00F75A05" w:rsidRDefault="00550E58" w:rsidP="00403337">
      <w:pPr>
        <w:numPr>
          <w:ilvl w:val="0"/>
          <w:numId w:val="374"/>
        </w:numPr>
        <w:tabs>
          <w:tab w:val="left" w:pos="993"/>
        </w:tabs>
        <w:spacing w:after="0" w:line="240" w:lineRule="auto"/>
        <w:ind w:firstLine="709"/>
        <w:rPr>
          <w:szCs w:val="24"/>
        </w:rPr>
      </w:pPr>
      <w:r w:rsidRPr="00F75A05">
        <w:rPr>
          <w:szCs w:val="24"/>
        </w:rPr>
        <w:t>находить сходство и различие в традициях родной страны и страны/стран изучаемого языка.</w:t>
      </w:r>
    </w:p>
    <w:p w:rsidR="00550E58" w:rsidRPr="0085415E" w:rsidRDefault="00550E58" w:rsidP="00550E58">
      <w:pPr>
        <w:spacing w:after="0" w:line="240" w:lineRule="auto"/>
        <w:ind w:firstLine="709"/>
        <w:rPr>
          <w:b/>
          <w:szCs w:val="24"/>
        </w:rPr>
      </w:pPr>
      <w:r w:rsidRPr="0085415E">
        <w:rPr>
          <w:b/>
          <w:szCs w:val="24"/>
        </w:rPr>
        <w:t>Компенсаторные умения</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научится:</w:t>
      </w:r>
    </w:p>
    <w:p w:rsidR="00550E58" w:rsidRPr="00F75A05" w:rsidRDefault="00550E58" w:rsidP="00403337">
      <w:pPr>
        <w:numPr>
          <w:ilvl w:val="0"/>
          <w:numId w:val="375"/>
        </w:numPr>
        <w:tabs>
          <w:tab w:val="left" w:pos="993"/>
        </w:tabs>
        <w:spacing w:after="0" w:line="240" w:lineRule="auto"/>
        <w:ind w:firstLine="709"/>
        <w:rPr>
          <w:szCs w:val="24"/>
        </w:rPr>
      </w:pPr>
      <w:r w:rsidRPr="00F75A05">
        <w:rPr>
          <w:szCs w:val="24"/>
        </w:rPr>
        <w:t>выходить из положения при дефиците языковых средств: использовать переспрос при говорении.</w:t>
      </w:r>
    </w:p>
    <w:p w:rsidR="00550E58" w:rsidRPr="00F75A05" w:rsidRDefault="00550E58" w:rsidP="00550E58">
      <w:pPr>
        <w:spacing w:after="0" w:line="240" w:lineRule="auto"/>
        <w:ind w:firstLine="709"/>
        <w:rPr>
          <w:szCs w:val="24"/>
        </w:rPr>
      </w:pPr>
      <w:r>
        <w:rPr>
          <w:szCs w:val="24"/>
        </w:rPr>
        <w:t>Ученик</w:t>
      </w:r>
      <w:r w:rsidRPr="00F75A05">
        <w:rPr>
          <w:szCs w:val="24"/>
        </w:rPr>
        <w:t xml:space="preserve"> получит возможность научиться: </w:t>
      </w:r>
    </w:p>
    <w:p w:rsidR="00550E58" w:rsidRPr="00F75A05" w:rsidRDefault="00550E58" w:rsidP="00403337">
      <w:pPr>
        <w:numPr>
          <w:ilvl w:val="0"/>
          <w:numId w:val="375"/>
        </w:numPr>
        <w:tabs>
          <w:tab w:val="left" w:pos="993"/>
        </w:tabs>
        <w:spacing w:after="0" w:line="240" w:lineRule="auto"/>
        <w:ind w:firstLine="709"/>
        <w:rPr>
          <w:szCs w:val="24"/>
        </w:rPr>
      </w:pPr>
      <w:r w:rsidRPr="00F75A05">
        <w:rPr>
          <w:szCs w:val="24"/>
        </w:rPr>
        <w:t>использовать перифраз, синонимические и антонимические средства при говорении;</w:t>
      </w:r>
    </w:p>
    <w:p w:rsidR="00550E58" w:rsidRPr="00F75A05" w:rsidRDefault="00550E58" w:rsidP="00403337">
      <w:pPr>
        <w:numPr>
          <w:ilvl w:val="0"/>
          <w:numId w:val="375"/>
        </w:numPr>
        <w:tabs>
          <w:tab w:val="left" w:pos="993"/>
        </w:tabs>
        <w:spacing w:after="0" w:line="240" w:lineRule="auto"/>
        <w:ind w:firstLine="709"/>
        <w:rPr>
          <w:szCs w:val="24"/>
        </w:rPr>
      </w:pPr>
      <w:r w:rsidRPr="00F75A05">
        <w:rPr>
          <w:szCs w:val="24"/>
        </w:rPr>
        <w:t>пользоваться языковой и контекстуальной догадкой при аудировании и чтении.</w:t>
      </w:r>
    </w:p>
    <w:p w:rsidR="00550E58" w:rsidRPr="00A92D35" w:rsidRDefault="00550E58" w:rsidP="00550E58">
      <w:pPr>
        <w:tabs>
          <w:tab w:val="left" w:pos="993"/>
        </w:tabs>
        <w:spacing w:after="0" w:line="240" w:lineRule="auto"/>
        <w:jc w:val="center"/>
        <w:rPr>
          <w:b/>
          <w:szCs w:val="24"/>
        </w:rPr>
      </w:pPr>
    </w:p>
    <w:p w:rsidR="00550E58" w:rsidRPr="00A92D35" w:rsidRDefault="00550E58" w:rsidP="00550E58">
      <w:pPr>
        <w:spacing w:after="0" w:line="240" w:lineRule="auto"/>
        <w:ind w:firstLine="709"/>
        <w:jc w:val="center"/>
        <w:rPr>
          <w:b/>
          <w:szCs w:val="24"/>
        </w:rPr>
      </w:pPr>
      <w:r w:rsidRPr="00A92D35">
        <w:rPr>
          <w:b/>
          <w:szCs w:val="24"/>
        </w:rPr>
        <w:t>Предметное содержание речи</w:t>
      </w:r>
    </w:p>
    <w:p w:rsidR="00550E58" w:rsidRDefault="00550E58" w:rsidP="00550E58">
      <w:pPr>
        <w:spacing w:after="0" w:line="240" w:lineRule="auto"/>
        <w:ind w:firstLine="709"/>
        <w:rPr>
          <w:szCs w:val="24"/>
        </w:rPr>
      </w:pPr>
      <w:r w:rsidRPr="00A92D35">
        <w:rPr>
          <w:szCs w:val="24"/>
        </w:rPr>
        <w:t xml:space="preserve">1. Приветствие и знакомство. </w:t>
      </w:r>
    </w:p>
    <w:p w:rsidR="00550E58" w:rsidRDefault="00550E58" w:rsidP="00550E58">
      <w:pPr>
        <w:spacing w:after="0" w:line="240" w:lineRule="auto"/>
        <w:ind w:firstLine="709"/>
        <w:rPr>
          <w:szCs w:val="24"/>
        </w:rPr>
      </w:pPr>
      <w:r w:rsidRPr="00A92D35">
        <w:rPr>
          <w:szCs w:val="24"/>
        </w:rPr>
        <w:t xml:space="preserve">2. Мир вокруг нас. </w:t>
      </w:r>
    </w:p>
    <w:p w:rsidR="00550E58" w:rsidRPr="00A92D35" w:rsidRDefault="00550E58" w:rsidP="00550E58">
      <w:pPr>
        <w:spacing w:after="0" w:line="240" w:lineRule="auto"/>
        <w:ind w:firstLine="709"/>
        <w:rPr>
          <w:szCs w:val="24"/>
        </w:rPr>
      </w:pPr>
      <w:r w:rsidRPr="00A92D35">
        <w:rPr>
          <w:szCs w:val="24"/>
        </w:rPr>
        <w:t>3. Я, моя семья, мои друзья, возраст. Мои любимые домашние животные. Взаимоотношения в семье.</w:t>
      </w:r>
    </w:p>
    <w:p w:rsidR="00550E58" w:rsidRDefault="00550E58" w:rsidP="00550E58">
      <w:pPr>
        <w:spacing w:after="0" w:line="240" w:lineRule="auto"/>
        <w:ind w:firstLine="709"/>
        <w:rPr>
          <w:szCs w:val="24"/>
        </w:rPr>
      </w:pPr>
      <w:r w:rsidRPr="00A92D35">
        <w:rPr>
          <w:szCs w:val="24"/>
        </w:rPr>
        <w:t xml:space="preserve">4. Мой дом, моя квартира, моя комната. </w:t>
      </w:r>
    </w:p>
    <w:p w:rsidR="00550E58" w:rsidRDefault="00550E58" w:rsidP="00550E58">
      <w:pPr>
        <w:spacing w:after="0" w:line="240" w:lineRule="auto"/>
        <w:ind w:firstLine="709"/>
        <w:rPr>
          <w:szCs w:val="24"/>
        </w:rPr>
      </w:pPr>
      <w:r w:rsidRPr="00A92D35">
        <w:rPr>
          <w:szCs w:val="24"/>
        </w:rPr>
        <w:t xml:space="preserve">5. Моя школа, школьные принадлежности, учебные предметы. </w:t>
      </w:r>
    </w:p>
    <w:p w:rsidR="00550E58" w:rsidRDefault="00550E58" w:rsidP="00550E58">
      <w:pPr>
        <w:spacing w:after="0" w:line="240" w:lineRule="auto"/>
        <w:ind w:firstLine="709"/>
        <w:rPr>
          <w:szCs w:val="24"/>
        </w:rPr>
      </w:pPr>
      <w:r w:rsidRPr="00A92D35">
        <w:rPr>
          <w:szCs w:val="24"/>
        </w:rPr>
        <w:t xml:space="preserve">6. Мой день. </w:t>
      </w:r>
    </w:p>
    <w:p w:rsidR="00550E58" w:rsidRDefault="00550E58" w:rsidP="00550E58">
      <w:pPr>
        <w:spacing w:after="0" w:line="240" w:lineRule="auto"/>
        <w:ind w:firstLine="709"/>
        <w:rPr>
          <w:szCs w:val="24"/>
        </w:rPr>
      </w:pPr>
      <w:r w:rsidRPr="00A92D35">
        <w:rPr>
          <w:szCs w:val="24"/>
        </w:rPr>
        <w:t xml:space="preserve">7. Еда. </w:t>
      </w:r>
    </w:p>
    <w:p w:rsidR="00550E58" w:rsidRDefault="00550E58" w:rsidP="00550E58">
      <w:pPr>
        <w:spacing w:after="0" w:line="240" w:lineRule="auto"/>
        <w:ind w:firstLine="709"/>
        <w:rPr>
          <w:szCs w:val="24"/>
        </w:rPr>
      </w:pPr>
      <w:r w:rsidRPr="00A92D35">
        <w:rPr>
          <w:szCs w:val="24"/>
        </w:rPr>
        <w:t xml:space="preserve">8. Времена года, погода, одежда. </w:t>
      </w:r>
    </w:p>
    <w:p w:rsidR="00550E58" w:rsidRDefault="00550E58" w:rsidP="00550E58">
      <w:pPr>
        <w:spacing w:after="0" w:line="240" w:lineRule="auto"/>
        <w:ind w:firstLine="709"/>
        <w:rPr>
          <w:szCs w:val="24"/>
        </w:rPr>
      </w:pPr>
      <w:r w:rsidRPr="00A92D35">
        <w:rPr>
          <w:szCs w:val="24"/>
        </w:rPr>
        <w:t xml:space="preserve">9. Города и страны. </w:t>
      </w:r>
    </w:p>
    <w:p w:rsidR="00550E58" w:rsidRDefault="00550E58" w:rsidP="00550E58">
      <w:pPr>
        <w:spacing w:after="0" w:line="240" w:lineRule="auto"/>
        <w:ind w:firstLine="709"/>
        <w:rPr>
          <w:szCs w:val="24"/>
        </w:rPr>
      </w:pPr>
      <w:r w:rsidRPr="00A92D35">
        <w:rPr>
          <w:szCs w:val="24"/>
        </w:rPr>
        <w:t xml:space="preserve">10. Время. </w:t>
      </w:r>
    </w:p>
    <w:p w:rsidR="00550E58" w:rsidRDefault="00550E58" w:rsidP="00550E58">
      <w:pPr>
        <w:spacing w:after="0" w:line="240" w:lineRule="auto"/>
        <w:ind w:firstLine="709"/>
        <w:rPr>
          <w:szCs w:val="24"/>
        </w:rPr>
      </w:pPr>
      <w:r w:rsidRPr="00A92D35">
        <w:rPr>
          <w:szCs w:val="24"/>
        </w:rPr>
        <w:t xml:space="preserve">11. Цвет вокруг нас. Качественные характеристики предметов. </w:t>
      </w:r>
    </w:p>
    <w:p w:rsidR="00550E58" w:rsidRDefault="00550E58" w:rsidP="00550E58">
      <w:pPr>
        <w:spacing w:after="0" w:line="240" w:lineRule="auto"/>
        <w:ind w:firstLine="709"/>
        <w:rPr>
          <w:szCs w:val="24"/>
        </w:rPr>
      </w:pPr>
      <w:r w:rsidRPr="00A92D35">
        <w:rPr>
          <w:szCs w:val="24"/>
        </w:rPr>
        <w:t xml:space="preserve">12. Празднование дня рождения. Описание внешности. Дни недели. </w:t>
      </w:r>
    </w:p>
    <w:p w:rsidR="00550E58" w:rsidRDefault="00550E58" w:rsidP="00550E58">
      <w:pPr>
        <w:spacing w:after="0" w:line="240" w:lineRule="auto"/>
        <w:ind w:firstLine="709"/>
        <w:rPr>
          <w:szCs w:val="24"/>
        </w:rPr>
      </w:pPr>
      <w:r w:rsidRPr="00A92D35">
        <w:rPr>
          <w:szCs w:val="24"/>
        </w:rPr>
        <w:t xml:space="preserve">13. Досуг и увлечения. Занятия спортом. </w:t>
      </w:r>
    </w:p>
    <w:p w:rsidR="00550E58" w:rsidRDefault="00550E58" w:rsidP="00550E58">
      <w:pPr>
        <w:spacing w:after="0" w:line="240" w:lineRule="auto"/>
        <w:ind w:firstLine="709"/>
        <w:rPr>
          <w:szCs w:val="24"/>
        </w:rPr>
      </w:pPr>
      <w:r w:rsidRPr="00A92D35">
        <w:rPr>
          <w:szCs w:val="24"/>
        </w:rPr>
        <w:t xml:space="preserve">14. Каникулы, путешествия. </w:t>
      </w:r>
    </w:p>
    <w:p w:rsidR="00550E58" w:rsidRDefault="00550E58" w:rsidP="00550E58">
      <w:pPr>
        <w:spacing w:after="0" w:line="240" w:lineRule="auto"/>
        <w:ind w:firstLine="709"/>
        <w:rPr>
          <w:szCs w:val="24"/>
        </w:rPr>
      </w:pPr>
      <w:r w:rsidRPr="00A92D35">
        <w:rPr>
          <w:szCs w:val="24"/>
        </w:rPr>
        <w:t>15. Профессии.</w:t>
      </w:r>
    </w:p>
    <w:p w:rsidR="00550E58" w:rsidRPr="00A92D35" w:rsidRDefault="00550E58" w:rsidP="00550E58">
      <w:pPr>
        <w:spacing w:after="0" w:line="240" w:lineRule="auto"/>
        <w:ind w:firstLine="709"/>
        <w:rPr>
          <w:szCs w:val="24"/>
        </w:rPr>
      </w:pPr>
    </w:p>
    <w:p w:rsidR="00550E58" w:rsidRPr="00981AFB" w:rsidRDefault="00550E58" w:rsidP="00550E58">
      <w:pPr>
        <w:spacing w:after="0" w:line="240" w:lineRule="auto"/>
        <w:ind w:firstLine="709"/>
        <w:rPr>
          <w:b/>
          <w:szCs w:val="24"/>
        </w:rPr>
      </w:pPr>
      <w:r w:rsidRPr="00981AFB">
        <w:rPr>
          <w:b/>
          <w:szCs w:val="24"/>
        </w:rPr>
        <w:t xml:space="preserve">Речевая компетенция. Виды речевой деятельности </w:t>
      </w:r>
    </w:p>
    <w:p w:rsidR="00550E58" w:rsidRPr="00981AFB" w:rsidRDefault="00550E58" w:rsidP="00550E58">
      <w:pPr>
        <w:spacing w:after="0" w:line="240" w:lineRule="auto"/>
        <w:ind w:firstLine="709"/>
        <w:rPr>
          <w:b/>
          <w:szCs w:val="24"/>
        </w:rPr>
      </w:pPr>
      <w:r w:rsidRPr="00981AFB">
        <w:rPr>
          <w:b/>
          <w:szCs w:val="24"/>
        </w:rPr>
        <w:t xml:space="preserve">Говорение. Диалогическая речь </w:t>
      </w:r>
    </w:p>
    <w:p w:rsidR="00550E58" w:rsidRDefault="00550E58" w:rsidP="00550E58">
      <w:pPr>
        <w:spacing w:after="0" w:line="240" w:lineRule="auto"/>
        <w:ind w:firstLine="709"/>
        <w:rPr>
          <w:szCs w:val="24"/>
        </w:rPr>
      </w:pPr>
      <w:r w:rsidRPr="00A92D35">
        <w:rPr>
          <w:szCs w:val="24"/>
        </w:rPr>
        <w:t xml:space="preserve">Участие </w:t>
      </w:r>
      <w:r>
        <w:rPr>
          <w:szCs w:val="24"/>
        </w:rPr>
        <w:t>в диалоге этикетного характера –</w:t>
      </w:r>
      <w:r w:rsidRPr="00A92D35">
        <w:rPr>
          <w:szCs w:val="24"/>
        </w:rPr>
        <w:t xml:space="preserve"> уметь приветствовать и отвечать на приветствие, познакомиться, представиться, вежливо попрощаться, поздравить и поблагодарить за поздравление, извиниться. Диалог-расспрос</w:t>
      </w:r>
      <w:r>
        <w:rPr>
          <w:szCs w:val="24"/>
        </w:rPr>
        <w:t xml:space="preserve"> (односторонний, двусторонний) -</w:t>
      </w:r>
      <w:r w:rsidRPr="00A92D35">
        <w:rPr>
          <w:szCs w:val="24"/>
        </w:rPr>
        <w:t xml:space="preserve"> уметь задавать вопросы, начинающиеся с вопросительных слов кто? </w:t>
      </w:r>
      <w:r>
        <w:rPr>
          <w:szCs w:val="24"/>
        </w:rPr>
        <w:t xml:space="preserve">что? где? когда? куда? Диалог - побуждение к действию - </w:t>
      </w:r>
      <w:r w:rsidRPr="00A92D35">
        <w:rPr>
          <w:szCs w:val="24"/>
        </w:rPr>
        <w:t>уметь обратиться с просьбой, вежливо переспросить, выразить согласие/отказ, пригласить к действию/взаимодействию и согласиться/не согласиться, принять/не принят</w:t>
      </w:r>
      <w:r>
        <w:rPr>
          <w:szCs w:val="24"/>
        </w:rPr>
        <w:t>ь в нем участие. Объем диалога -</w:t>
      </w:r>
      <w:r w:rsidRPr="00A92D35">
        <w:rPr>
          <w:szCs w:val="24"/>
        </w:rPr>
        <w:t xml:space="preserve"> 3 реплики с каждой стороны. Соблюдение элементарных норм речевого этикета, принятых в стране изучаемого языка. </w:t>
      </w:r>
    </w:p>
    <w:p w:rsidR="00550E58" w:rsidRDefault="00550E58" w:rsidP="00550E58">
      <w:pPr>
        <w:spacing w:after="0" w:line="240" w:lineRule="auto"/>
        <w:ind w:firstLine="709"/>
        <w:rPr>
          <w:szCs w:val="24"/>
        </w:rPr>
      </w:pPr>
      <w:r w:rsidRPr="00981AFB">
        <w:rPr>
          <w:b/>
          <w:szCs w:val="24"/>
        </w:rPr>
        <w:t>Монологическая речь</w:t>
      </w:r>
    </w:p>
    <w:p w:rsidR="00550E58" w:rsidRDefault="00550E58" w:rsidP="00550E58">
      <w:pPr>
        <w:spacing w:after="0" w:line="240" w:lineRule="auto"/>
        <w:ind w:firstLine="709"/>
        <w:rPr>
          <w:szCs w:val="24"/>
        </w:rPr>
      </w:pPr>
      <w:r w:rsidRPr="00A92D35">
        <w:rPr>
          <w:szCs w:val="24"/>
        </w:rPr>
        <w:lastRenderedPageBreak/>
        <w:t>Составление небольших монологических высказываний: рассказ о себе, своем друге, семье; называние предметов, их описание; описание картинки, сообщение о местонахождении; описание персонажа и изложение основного содержания прочитанного с опоро</w:t>
      </w:r>
      <w:r>
        <w:rPr>
          <w:szCs w:val="24"/>
        </w:rPr>
        <w:t xml:space="preserve">й на текст. Объем высказывания – 5-6 </w:t>
      </w:r>
      <w:r w:rsidRPr="00A92D35">
        <w:rPr>
          <w:szCs w:val="24"/>
        </w:rPr>
        <w:t xml:space="preserve">фраз. </w:t>
      </w:r>
    </w:p>
    <w:p w:rsidR="00550E58" w:rsidRDefault="00550E58" w:rsidP="00550E58">
      <w:pPr>
        <w:spacing w:after="0" w:line="240" w:lineRule="auto"/>
        <w:ind w:firstLine="709"/>
        <w:rPr>
          <w:szCs w:val="24"/>
        </w:rPr>
      </w:pPr>
      <w:r w:rsidRPr="00981AFB">
        <w:rPr>
          <w:b/>
          <w:szCs w:val="24"/>
        </w:rPr>
        <w:t>Аудирование</w:t>
      </w:r>
    </w:p>
    <w:p w:rsidR="00550E58" w:rsidRDefault="00550E58" w:rsidP="00550E58">
      <w:pPr>
        <w:spacing w:after="0" w:line="240" w:lineRule="auto"/>
        <w:ind w:firstLine="709"/>
        <w:rPr>
          <w:szCs w:val="24"/>
        </w:rPr>
      </w:pPr>
      <w:r w:rsidRPr="00A92D35">
        <w:rPr>
          <w:szCs w:val="24"/>
        </w:rPr>
        <w:t xml:space="preserve">Восприятие и понимание речи учителя, одноклассников и других собеседников; восприятие и понимание аудиозаписей </w:t>
      </w:r>
      <w:r>
        <w:rPr>
          <w:szCs w:val="24"/>
        </w:rPr>
        <w:t xml:space="preserve">диалогов (4-6 </w:t>
      </w:r>
      <w:r w:rsidRPr="00A92D35">
        <w:rPr>
          <w:szCs w:val="24"/>
        </w:rPr>
        <w:t xml:space="preserve">реплик), небольших по объему монологических высказываний, детских песен, рифмовок, стишков; понимание основного содержания небольших детских сказок объемом звучания до 1 минуты с опорой на картинки и сиспользованием языковой догадки. </w:t>
      </w:r>
    </w:p>
    <w:p w:rsidR="00550E58" w:rsidRPr="00981AFB" w:rsidRDefault="00550E58" w:rsidP="00550E58">
      <w:pPr>
        <w:spacing w:after="0" w:line="240" w:lineRule="auto"/>
        <w:ind w:firstLine="709"/>
        <w:rPr>
          <w:b/>
          <w:szCs w:val="24"/>
        </w:rPr>
      </w:pPr>
      <w:r w:rsidRPr="00981AFB">
        <w:rPr>
          <w:b/>
          <w:szCs w:val="24"/>
        </w:rPr>
        <w:t xml:space="preserve">Чтение </w:t>
      </w:r>
    </w:p>
    <w:p w:rsidR="00550E58" w:rsidRDefault="00550E58" w:rsidP="00550E58">
      <w:pPr>
        <w:spacing w:after="0" w:line="240" w:lineRule="auto"/>
        <w:ind w:firstLine="709"/>
        <w:rPr>
          <w:szCs w:val="24"/>
        </w:rPr>
      </w:pPr>
      <w:r w:rsidRPr="00A92D35">
        <w:rPr>
          <w:szCs w:val="24"/>
        </w:rPr>
        <w:t xml:space="preserve">Чтение вслух с соблюдением правильного ударения в словах, фразах и понимание небольших текстов, построенных на изученном языковом материале, смысловое ударение в предложениях и небольших текстах, интонация различных типов предложений (утверждение, различные виды вопросов, побуждение, восклицание), выразительное и фонетически правильное чтение текстов монологического характера и диалогов. </w:t>
      </w:r>
    </w:p>
    <w:p w:rsidR="00550E58" w:rsidRDefault="00550E58" w:rsidP="00550E58">
      <w:pPr>
        <w:spacing w:after="0" w:line="240" w:lineRule="auto"/>
        <w:ind w:firstLine="709"/>
        <w:rPr>
          <w:szCs w:val="24"/>
        </w:rPr>
      </w:pPr>
      <w:r w:rsidRPr="00A92D35">
        <w:rPr>
          <w:szCs w:val="24"/>
        </w:rPr>
        <w:t>Чтение про себя и понимание текстов, построенных на изученном языковом материале, а также несложных текстов, содержащих</w:t>
      </w:r>
      <w:r>
        <w:rPr>
          <w:szCs w:val="24"/>
        </w:rPr>
        <w:t xml:space="preserve"> 1-2 </w:t>
      </w:r>
      <w:r w:rsidRPr="00A92D35">
        <w:rPr>
          <w:szCs w:val="24"/>
        </w:rPr>
        <w:t>незнакомых слова, о значении которых можно догадаться по контексту или на основе языковой догадки (ознакомительное чтение), нахождение в тексте необходимой информации (просм</w:t>
      </w:r>
      <w:r>
        <w:rPr>
          <w:szCs w:val="24"/>
        </w:rPr>
        <w:t xml:space="preserve">отровое чтение). Объем текстов – 100 </w:t>
      </w:r>
      <w:r w:rsidRPr="005B1BD1">
        <w:rPr>
          <w:szCs w:val="24"/>
        </w:rPr>
        <w:t xml:space="preserve">– </w:t>
      </w:r>
      <w:r>
        <w:rPr>
          <w:szCs w:val="24"/>
        </w:rPr>
        <w:t xml:space="preserve">200 </w:t>
      </w:r>
      <w:r w:rsidRPr="00A92D35">
        <w:rPr>
          <w:szCs w:val="24"/>
        </w:rPr>
        <w:t xml:space="preserve">слов без учета артиклей. </w:t>
      </w:r>
    </w:p>
    <w:p w:rsidR="00550E58" w:rsidRDefault="00550E58" w:rsidP="00550E58">
      <w:pPr>
        <w:spacing w:after="0" w:line="240" w:lineRule="auto"/>
        <w:ind w:firstLine="709"/>
        <w:rPr>
          <w:szCs w:val="24"/>
        </w:rPr>
      </w:pPr>
      <w:r w:rsidRPr="00981AFB">
        <w:rPr>
          <w:b/>
          <w:szCs w:val="24"/>
        </w:rPr>
        <w:t>Письменная речь</w:t>
      </w:r>
    </w:p>
    <w:p w:rsidR="00550E58" w:rsidRPr="00A92D35" w:rsidRDefault="00550E58" w:rsidP="00550E58">
      <w:pPr>
        <w:spacing w:after="0" w:line="240" w:lineRule="auto"/>
        <w:ind w:firstLine="709"/>
        <w:rPr>
          <w:szCs w:val="24"/>
        </w:rPr>
      </w:pPr>
      <w:r w:rsidRPr="00A92D35">
        <w:rPr>
          <w:szCs w:val="24"/>
        </w:rPr>
        <w:t>Овладение графическими и орфографическими навыками написания букв, буквосо</w:t>
      </w:r>
      <w:r>
        <w:rPr>
          <w:szCs w:val="24"/>
        </w:rPr>
        <w:t>четаний, слов, предложений. Списы</w:t>
      </w:r>
      <w:r w:rsidRPr="00A92D35">
        <w:rPr>
          <w:szCs w:val="24"/>
        </w:rPr>
        <w:t>вание слов, предложений, небольших текстов с образца. Выполнение лексико-грамматических упражнений. Различные виды диктантов. Написание с опорой на образец поздравления, короткого личного письма объемом 15—25 слов, включая адрес, с учетом особенностей оформления адреса в англоязычных странах. Написание вопросов к тексту. Письменные ответы на вопросы к тексту. Заполнение простейших анкет.</w:t>
      </w:r>
    </w:p>
    <w:p w:rsidR="00550E58" w:rsidRPr="00981AFB" w:rsidRDefault="00550E58" w:rsidP="00550E58">
      <w:pPr>
        <w:spacing w:after="0" w:line="240" w:lineRule="auto"/>
        <w:ind w:firstLine="709"/>
        <w:rPr>
          <w:b/>
          <w:szCs w:val="24"/>
        </w:rPr>
      </w:pPr>
      <w:r w:rsidRPr="00981AFB">
        <w:rPr>
          <w:b/>
          <w:szCs w:val="24"/>
        </w:rPr>
        <w:t xml:space="preserve">Языковые знания и навыки оперирования ими </w:t>
      </w:r>
    </w:p>
    <w:p w:rsidR="00550E58" w:rsidRPr="00981AFB" w:rsidRDefault="00550E58" w:rsidP="00550E58">
      <w:pPr>
        <w:spacing w:after="0" w:line="240" w:lineRule="auto"/>
        <w:ind w:firstLine="709"/>
        <w:rPr>
          <w:b/>
          <w:szCs w:val="24"/>
        </w:rPr>
      </w:pPr>
      <w:r w:rsidRPr="00981AFB">
        <w:rPr>
          <w:b/>
          <w:szCs w:val="24"/>
        </w:rPr>
        <w:t xml:space="preserve">Графика и орфография </w:t>
      </w:r>
    </w:p>
    <w:p w:rsidR="00550E58" w:rsidRPr="00A92D35" w:rsidRDefault="00550E58" w:rsidP="00550E58">
      <w:pPr>
        <w:spacing w:after="0" w:line="240" w:lineRule="auto"/>
        <w:ind w:firstLine="709"/>
        <w:rPr>
          <w:szCs w:val="24"/>
        </w:rPr>
      </w:pPr>
      <w:r w:rsidRPr="00A92D35">
        <w:rPr>
          <w:szCs w:val="24"/>
        </w:rPr>
        <w:t>Все буквы английского алф</w:t>
      </w:r>
      <w:r>
        <w:rPr>
          <w:szCs w:val="24"/>
        </w:rPr>
        <w:t xml:space="preserve">авита и порядок их следования в </w:t>
      </w:r>
      <w:r w:rsidRPr="00A92D35">
        <w:rPr>
          <w:szCs w:val="24"/>
        </w:rPr>
        <w:t>алфавите, основн</w:t>
      </w:r>
      <w:r>
        <w:rPr>
          <w:szCs w:val="24"/>
        </w:rPr>
        <w:t>ые буквосочетания; звуко-буквен</w:t>
      </w:r>
      <w:r w:rsidRPr="00A92D35">
        <w:rPr>
          <w:szCs w:val="24"/>
        </w:rPr>
        <w:t>ные соответствия, транскрипция. Основные правила чтения и орфографии. Знание основных орфограмм слов английского языка. Написание слов активного вокабул</w:t>
      </w:r>
      <w:r>
        <w:rPr>
          <w:szCs w:val="24"/>
        </w:rPr>
        <w:t>яра по памяти.</w:t>
      </w:r>
    </w:p>
    <w:p w:rsidR="00550E58" w:rsidRPr="00981AFB" w:rsidRDefault="00550E58" w:rsidP="00550E58">
      <w:pPr>
        <w:spacing w:after="0" w:line="240" w:lineRule="auto"/>
        <w:ind w:firstLine="709"/>
        <w:rPr>
          <w:b/>
          <w:szCs w:val="24"/>
        </w:rPr>
      </w:pPr>
      <w:r w:rsidRPr="00981AFB">
        <w:rPr>
          <w:b/>
          <w:szCs w:val="24"/>
        </w:rPr>
        <w:t xml:space="preserve">Фонетическая сторона речи </w:t>
      </w:r>
    </w:p>
    <w:p w:rsidR="00550E58" w:rsidRDefault="00550E58" w:rsidP="00550E58">
      <w:pPr>
        <w:spacing w:after="0" w:line="240" w:lineRule="auto"/>
        <w:ind w:firstLine="709"/>
        <w:rPr>
          <w:szCs w:val="24"/>
        </w:rPr>
      </w:pPr>
      <w:r w:rsidRPr="00A92D35">
        <w:rPr>
          <w:szCs w:val="24"/>
        </w:rPr>
        <w:t>Адекватное с точки зрения принципа аппроксимации произношение и различение на слух всех звуков и звукосочетаний английского языка. Соблюдение норм произнош</w:t>
      </w:r>
      <w:r>
        <w:rPr>
          <w:szCs w:val="24"/>
        </w:rPr>
        <w:t xml:space="preserve">ения (долгота и </w:t>
      </w:r>
      <w:r w:rsidRPr="00A92D35">
        <w:rPr>
          <w:szCs w:val="24"/>
        </w:rPr>
        <w:t>краткость гласных, отсутствие оглушения звонких согласных в конце слога и слова, отсутствие смягчения согласных перед гласными). Ударение в слове, фразе, отсутствие ударения на служебных словах (артиклях, союзах, предлогах), членение предложений на синтагмы (смысловые группы). Ритмико-интонационные особенности повест</w:t>
      </w:r>
      <w:r>
        <w:rPr>
          <w:szCs w:val="24"/>
        </w:rPr>
        <w:t xml:space="preserve">вовательного, побудительного и </w:t>
      </w:r>
      <w:r w:rsidRPr="00A92D35">
        <w:rPr>
          <w:szCs w:val="24"/>
        </w:rPr>
        <w:t xml:space="preserve">вопросительных (общий и специальный вопросы) предложений. </w:t>
      </w:r>
    </w:p>
    <w:p w:rsidR="00550E58" w:rsidRPr="00981AFB" w:rsidRDefault="00550E58" w:rsidP="00550E58">
      <w:pPr>
        <w:spacing w:after="0" w:line="240" w:lineRule="auto"/>
        <w:ind w:firstLine="709"/>
        <w:rPr>
          <w:b/>
          <w:szCs w:val="24"/>
        </w:rPr>
      </w:pPr>
      <w:r w:rsidRPr="00981AFB">
        <w:rPr>
          <w:b/>
          <w:szCs w:val="24"/>
        </w:rPr>
        <w:t xml:space="preserve">Лексическая сторона речи </w:t>
      </w:r>
    </w:p>
    <w:p w:rsidR="00550E58" w:rsidRDefault="00550E58" w:rsidP="00550E58">
      <w:pPr>
        <w:spacing w:after="0" w:line="240" w:lineRule="auto"/>
        <w:ind w:firstLine="709"/>
        <w:rPr>
          <w:szCs w:val="24"/>
        </w:rPr>
      </w:pPr>
      <w:r w:rsidRPr="00A92D35">
        <w:rPr>
          <w:szCs w:val="24"/>
        </w:rPr>
        <w:t>Лексические единицы, о</w:t>
      </w:r>
      <w:r>
        <w:rPr>
          <w:szCs w:val="24"/>
        </w:rPr>
        <w:t xml:space="preserve">бслуживающие ситуации общения в </w:t>
      </w:r>
      <w:r w:rsidRPr="00A92D35">
        <w:rPr>
          <w:szCs w:val="24"/>
        </w:rPr>
        <w:t>пределах п</w:t>
      </w:r>
      <w:r>
        <w:rPr>
          <w:szCs w:val="24"/>
        </w:rPr>
        <w:t xml:space="preserve">редметного содержания речи в 5-6 классах, в объеме 400 </w:t>
      </w:r>
      <w:r w:rsidRPr="00A92D35">
        <w:rPr>
          <w:szCs w:val="24"/>
        </w:rPr>
        <w:t>лексических единиц для рецептивного и продуктивного усвоения, простейшие устойчивые словосочетания, оценочная лексика и реплики-клише как элементы речевого этикета, отражающие культуру англоговорящих стран. Овладение следующими сло</w:t>
      </w:r>
      <w:r>
        <w:rPr>
          <w:szCs w:val="24"/>
        </w:rPr>
        <w:t>вообразовательными средствами:</w:t>
      </w:r>
    </w:p>
    <w:p w:rsidR="00550E58" w:rsidRDefault="00550E58" w:rsidP="00550E58">
      <w:pPr>
        <w:spacing w:after="0" w:line="240" w:lineRule="auto"/>
        <w:ind w:firstLine="709"/>
        <w:rPr>
          <w:szCs w:val="24"/>
        </w:rPr>
      </w:pPr>
      <w:r w:rsidRPr="00A92D35">
        <w:rPr>
          <w:szCs w:val="24"/>
        </w:rPr>
        <w:lastRenderedPageBreak/>
        <w:t>аффиксация (суффикс -er для образования существительных; суффикс -y для</w:t>
      </w:r>
      <w:r>
        <w:rPr>
          <w:szCs w:val="24"/>
        </w:rPr>
        <w:t xml:space="preserve"> образования прилагательных);</w:t>
      </w:r>
    </w:p>
    <w:p w:rsidR="00550E58" w:rsidRDefault="00550E58" w:rsidP="00550E58">
      <w:pPr>
        <w:spacing w:after="0" w:line="240" w:lineRule="auto"/>
        <w:ind w:firstLine="709"/>
        <w:rPr>
          <w:szCs w:val="24"/>
        </w:rPr>
      </w:pPr>
      <w:r w:rsidRPr="00A92D35">
        <w:rPr>
          <w:szCs w:val="24"/>
        </w:rPr>
        <w:t>словосложение (образование сложных слов при помощи соположения основ (bedroom), одна из которых может быть осложнена деривацион</w:t>
      </w:r>
      <w:r>
        <w:rPr>
          <w:szCs w:val="24"/>
        </w:rPr>
        <w:t xml:space="preserve">ным элементом (sittingroom); </w:t>
      </w:r>
    </w:p>
    <w:p w:rsidR="00550E58" w:rsidRDefault="00550E58" w:rsidP="00550E58">
      <w:pPr>
        <w:spacing w:after="0" w:line="240" w:lineRule="auto"/>
        <w:ind w:firstLine="709"/>
        <w:rPr>
          <w:szCs w:val="24"/>
        </w:rPr>
      </w:pPr>
      <w:r>
        <w:rPr>
          <w:szCs w:val="24"/>
        </w:rPr>
        <w:t xml:space="preserve">полисемантичные единицы (face - </w:t>
      </w:r>
      <w:r w:rsidRPr="00A92D35">
        <w:rPr>
          <w:szCs w:val="24"/>
        </w:rPr>
        <w:t>1) лицо; 2) циферблат), элементы синонимии (much, ma</w:t>
      </w:r>
      <w:r>
        <w:rPr>
          <w:szCs w:val="24"/>
        </w:rPr>
        <w:t>ny, a lotof), антонимии (come-</w:t>
      </w:r>
      <w:r w:rsidRPr="00A92D35">
        <w:rPr>
          <w:szCs w:val="24"/>
        </w:rPr>
        <w:t xml:space="preserve">go); </w:t>
      </w:r>
    </w:p>
    <w:p w:rsidR="00550E58" w:rsidRDefault="00550E58" w:rsidP="00550E58">
      <w:pPr>
        <w:spacing w:after="0" w:line="240" w:lineRule="auto"/>
        <w:ind w:firstLine="709"/>
        <w:rPr>
          <w:szCs w:val="24"/>
        </w:rPr>
      </w:pPr>
      <w:r w:rsidRPr="00A92D35">
        <w:rPr>
          <w:szCs w:val="24"/>
        </w:rPr>
        <w:t xml:space="preserve">предлоги места, времени, а также предлоги of, to, with для выражения падежных отношений. </w:t>
      </w:r>
    </w:p>
    <w:p w:rsidR="00550E58" w:rsidRDefault="00550E58" w:rsidP="00550E58">
      <w:pPr>
        <w:spacing w:after="0" w:line="240" w:lineRule="auto"/>
        <w:ind w:firstLine="709"/>
        <w:rPr>
          <w:b/>
          <w:szCs w:val="24"/>
        </w:rPr>
      </w:pPr>
      <w:r w:rsidRPr="00981AFB">
        <w:rPr>
          <w:b/>
          <w:szCs w:val="24"/>
        </w:rPr>
        <w:t xml:space="preserve">Грамматическая сторона речи </w:t>
      </w:r>
    </w:p>
    <w:p w:rsidR="00550E58" w:rsidRDefault="00550E58" w:rsidP="00550E58">
      <w:pPr>
        <w:spacing w:after="0" w:line="240" w:lineRule="auto"/>
        <w:ind w:firstLine="709"/>
        <w:rPr>
          <w:szCs w:val="24"/>
        </w:rPr>
      </w:pPr>
      <w:r w:rsidRPr="00981AFB">
        <w:rPr>
          <w:b/>
          <w:szCs w:val="24"/>
        </w:rPr>
        <w:t>Морфология</w:t>
      </w:r>
    </w:p>
    <w:p w:rsidR="00550E58" w:rsidRDefault="00550E58" w:rsidP="00550E58">
      <w:pPr>
        <w:spacing w:after="0" w:line="240" w:lineRule="auto"/>
        <w:ind w:firstLine="709"/>
        <w:rPr>
          <w:rFonts w:ascii="Cambria Math" w:hAnsi="Cambria Math" w:cs="Cambria Math"/>
          <w:szCs w:val="24"/>
        </w:rPr>
      </w:pPr>
      <w:r w:rsidRPr="00A92D35">
        <w:rPr>
          <w:szCs w:val="24"/>
        </w:rPr>
        <w:t xml:space="preserve">Имя существительное: </w:t>
      </w:r>
    </w:p>
    <w:p w:rsidR="00550E58" w:rsidRDefault="00550E58" w:rsidP="00550E58">
      <w:pPr>
        <w:spacing w:after="0" w:line="240" w:lineRule="auto"/>
        <w:ind w:firstLine="709"/>
        <w:rPr>
          <w:szCs w:val="24"/>
        </w:rPr>
      </w:pPr>
      <w:r w:rsidRPr="00A92D35">
        <w:rPr>
          <w:szCs w:val="24"/>
        </w:rPr>
        <w:t xml:space="preserve">регулярные способы образования множественного числа; </w:t>
      </w:r>
    </w:p>
    <w:p w:rsidR="00550E58" w:rsidRDefault="00550E58" w:rsidP="00550E58">
      <w:pPr>
        <w:spacing w:after="0" w:line="240" w:lineRule="auto"/>
        <w:ind w:firstLine="709"/>
        <w:rPr>
          <w:szCs w:val="24"/>
        </w:rPr>
      </w:pPr>
      <w:r w:rsidRPr="00A92D35">
        <w:rPr>
          <w:szCs w:val="24"/>
        </w:rPr>
        <w:t>некоторые особые случаи образования множественног</w:t>
      </w:r>
      <w:r>
        <w:rPr>
          <w:szCs w:val="24"/>
        </w:rPr>
        <w:t>о числа (mouse-</w:t>
      </w:r>
      <w:r w:rsidRPr="00A92D35">
        <w:rPr>
          <w:szCs w:val="24"/>
        </w:rPr>
        <w:t xml:space="preserve">mice); </w:t>
      </w:r>
    </w:p>
    <w:p w:rsidR="00550E58" w:rsidRDefault="00550E58" w:rsidP="00550E58">
      <w:pPr>
        <w:spacing w:after="0" w:line="240" w:lineRule="auto"/>
        <w:ind w:firstLine="709"/>
        <w:rPr>
          <w:szCs w:val="24"/>
        </w:rPr>
      </w:pPr>
      <w:r w:rsidRPr="00A92D35">
        <w:rPr>
          <w:szCs w:val="24"/>
        </w:rPr>
        <w:t xml:space="preserve">притяжательный падеж существительных; </w:t>
      </w:r>
    </w:p>
    <w:p w:rsidR="00550E58" w:rsidRDefault="00550E58" w:rsidP="00550E58">
      <w:pPr>
        <w:spacing w:after="0" w:line="240" w:lineRule="auto"/>
        <w:ind w:firstLine="709"/>
        <w:rPr>
          <w:szCs w:val="24"/>
        </w:rPr>
      </w:pPr>
      <w:r w:rsidRPr="00A92D35">
        <w:rPr>
          <w:szCs w:val="24"/>
        </w:rPr>
        <w:t xml:space="preserve">определенный, неопределенный, нулевой артикли. </w:t>
      </w:r>
    </w:p>
    <w:p w:rsidR="00550E58" w:rsidRDefault="00550E58" w:rsidP="00550E58">
      <w:pPr>
        <w:spacing w:after="0" w:line="240" w:lineRule="auto"/>
        <w:ind w:firstLine="709"/>
        <w:rPr>
          <w:szCs w:val="24"/>
        </w:rPr>
      </w:pPr>
      <w:r w:rsidRPr="00A92D35">
        <w:rPr>
          <w:szCs w:val="24"/>
        </w:rPr>
        <w:t xml:space="preserve">Местоимение: </w:t>
      </w:r>
    </w:p>
    <w:p w:rsidR="00550E58" w:rsidRDefault="00550E58" w:rsidP="00550E58">
      <w:pPr>
        <w:spacing w:after="0" w:line="240" w:lineRule="auto"/>
        <w:ind w:firstLine="709"/>
        <w:rPr>
          <w:szCs w:val="24"/>
        </w:rPr>
      </w:pPr>
      <w:r w:rsidRPr="00A92D35">
        <w:rPr>
          <w:szCs w:val="24"/>
        </w:rPr>
        <w:t>личные местоимения в имени</w:t>
      </w:r>
      <w:r>
        <w:rPr>
          <w:szCs w:val="24"/>
        </w:rPr>
        <w:t>тельном и объектном падежах (I- me, he-</w:t>
      </w:r>
      <w:r w:rsidRPr="00A92D35">
        <w:rPr>
          <w:szCs w:val="24"/>
        </w:rPr>
        <w:t xml:space="preserve">him, etc.); </w:t>
      </w:r>
    </w:p>
    <w:p w:rsidR="00550E58" w:rsidRPr="00A92D35" w:rsidRDefault="00550E58" w:rsidP="00550E58">
      <w:pPr>
        <w:spacing w:after="0" w:line="240" w:lineRule="auto"/>
        <w:ind w:firstLine="709"/>
        <w:rPr>
          <w:szCs w:val="24"/>
        </w:rPr>
      </w:pPr>
      <w:r w:rsidRPr="00A92D35">
        <w:rPr>
          <w:szCs w:val="24"/>
        </w:rPr>
        <w:t>притяжательные ме</w:t>
      </w:r>
      <w:r>
        <w:rPr>
          <w:szCs w:val="24"/>
        </w:rPr>
        <w:t>стоимения (my, his, her, etc.);</w:t>
      </w:r>
    </w:p>
    <w:p w:rsidR="00550E58" w:rsidRDefault="00550E58" w:rsidP="00550E58">
      <w:pPr>
        <w:spacing w:after="0" w:line="240" w:lineRule="auto"/>
        <w:ind w:firstLine="709"/>
        <w:rPr>
          <w:szCs w:val="24"/>
        </w:rPr>
      </w:pPr>
      <w:r>
        <w:rPr>
          <w:szCs w:val="24"/>
        </w:rPr>
        <w:t>указательные местоимения (this- these; that-</w:t>
      </w:r>
      <w:r w:rsidRPr="00A92D35">
        <w:rPr>
          <w:szCs w:val="24"/>
        </w:rPr>
        <w:t xml:space="preserve">those); </w:t>
      </w:r>
    </w:p>
    <w:p w:rsidR="00550E58" w:rsidRDefault="00550E58" w:rsidP="00550E58">
      <w:pPr>
        <w:spacing w:after="0" w:line="240" w:lineRule="auto"/>
        <w:ind w:firstLine="709"/>
        <w:rPr>
          <w:szCs w:val="24"/>
        </w:rPr>
      </w:pPr>
      <w:r w:rsidRPr="00A92D35">
        <w:rPr>
          <w:szCs w:val="24"/>
        </w:rPr>
        <w:t xml:space="preserve">неопределенные местоимения (some, any, no, every) и их производные (somebody, something, etc.). </w:t>
      </w:r>
    </w:p>
    <w:p w:rsidR="00550E58" w:rsidRDefault="00550E58" w:rsidP="00550E58">
      <w:pPr>
        <w:spacing w:after="0" w:line="240" w:lineRule="auto"/>
        <w:ind w:firstLine="709"/>
        <w:rPr>
          <w:szCs w:val="24"/>
        </w:rPr>
      </w:pPr>
      <w:r w:rsidRPr="00A92D35">
        <w:rPr>
          <w:szCs w:val="24"/>
        </w:rPr>
        <w:t xml:space="preserve">Имя прилагательное: </w:t>
      </w:r>
    </w:p>
    <w:p w:rsidR="00550E58" w:rsidRDefault="00550E58" w:rsidP="00550E58">
      <w:pPr>
        <w:spacing w:after="0" w:line="240" w:lineRule="auto"/>
        <w:ind w:firstLine="709"/>
        <w:rPr>
          <w:szCs w:val="24"/>
        </w:rPr>
      </w:pPr>
      <w:r w:rsidRPr="00A92D35">
        <w:rPr>
          <w:szCs w:val="24"/>
        </w:rPr>
        <w:t xml:space="preserve">положительная степень сравнения. </w:t>
      </w:r>
    </w:p>
    <w:p w:rsidR="00550E58" w:rsidRDefault="00550E58" w:rsidP="00550E58">
      <w:pPr>
        <w:spacing w:after="0" w:line="240" w:lineRule="auto"/>
        <w:ind w:firstLine="709"/>
        <w:rPr>
          <w:szCs w:val="24"/>
        </w:rPr>
      </w:pPr>
      <w:r w:rsidRPr="00A92D35">
        <w:rPr>
          <w:szCs w:val="24"/>
        </w:rPr>
        <w:t xml:space="preserve">Имя числительное: </w:t>
      </w:r>
    </w:p>
    <w:p w:rsidR="00550E58" w:rsidRDefault="00550E58" w:rsidP="00550E58">
      <w:pPr>
        <w:spacing w:after="0" w:line="240" w:lineRule="auto"/>
        <w:ind w:firstLine="709"/>
        <w:rPr>
          <w:szCs w:val="24"/>
        </w:rPr>
      </w:pPr>
      <w:r w:rsidRPr="00A92D35">
        <w:rPr>
          <w:szCs w:val="24"/>
        </w:rPr>
        <w:t xml:space="preserve">количественные числительные. </w:t>
      </w:r>
    </w:p>
    <w:p w:rsidR="00550E58" w:rsidRDefault="00550E58" w:rsidP="00550E58">
      <w:pPr>
        <w:spacing w:after="0" w:line="240" w:lineRule="auto"/>
        <w:ind w:firstLine="709"/>
        <w:rPr>
          <w:szCs w:val="24"/>
        </w:rPr>
      </w:pPr>
      <w:r w:rsidRPr="00A92D35">
        <w:rPr>
          <w:szCs w:val="24"/>
        </w:rPr>
        <w:t xml:space="preserve">Наречие: </w:t>
      </w:r>
    </w:p>
    <w:p w:rsidR="00550E58" w:rsidRDefault="00550E58" w:rsidP="00550E58">
      <w:pPr>
        <w:spacing w:after="0" w:line="240" w:lineRule="auto"/>
        <w:ind w:firstLine="709"/>
        <w:rPr>
          <w:szCs w:val="24"/>
        </w:rPr>
      </w:pPr>
      <w:r w:rsidRPr="00A92D35">
        <w:rPr>
          <w:szCs w:val="24"/>
        </w:rPr>
        <w:t xml:space="preserve">наречия неопределенного времени, их место в предложении. </w:t>
      </w:r>
    </w:p>
    <w:p w:rsidR="00550E58" w:rsidRDefault="00550E58" w:rsidP="00550E58">
      <w:pPr>
        <w:spacing w:after="0" w:line="240" w:lineRule="auto"/>
        <w:ind w:firstLine="709"/>
        <w:rPr>
          <w:szCs w:val="24"/>
        </w:rPr>
      </w:pPr>
      <w:r w:rsidRPr="00A92D35">
        <w:rPr>
          <w:szCs w:val="24"/>
        </w:rPr>
        <w:t xml:space="preserve">Глагол: </w:t>
      </w:r>
    </w:p>
    <w:p w:rsidR="00550E58" w:rsidRDefault="00550E58" w:rsidP="00550E58">
      <w:pPr>
        <w:spacing w:after="0" w:line="240" w:lineRule="auto"/>
        <w:ind w:firstLine="709"/>
        <w:rPr>
          <w:szCs w:val="24"/>
        </w:rPr>
      </w:pPr>
      <w:r w:rsidRPr="00A92D35">
        <w:rPr>
          <w:szCs w:val="24"/>
        </w:rPr>
        <w:t xml:space="preserve">временные формы presentsimple, presentprogressive (в повествовательных, отрицательных предложениях и вопросах различных типов); </w:t>
      </w:r>
    </w:p>
    <w:p w:rsidR="00550E58" w:rsidRDefault="00550E58" w:rsidP="00550E58">
      <w:pPr>
        <w:spacing w:after="0" w:line="240" w:lineRule="auto"/>
        <w:ind w:firstLine="709"/>
        <w:rPr>
          <w:szCs w:val="24"/>
        </w:rPr>
      </w:pPr>
      <w:r w:rsidRPr="00A92D35">
        <w:rPr>
          <w:szCs w:val="24"/>
        </w:rPr>
        <w:t xml:space="preserve">временные формы pastsimple (правильные глаголы и ряд неправильных глаголов в повествовательных предложениях); </w:t>
      </w:r>
    </w:p>
    <w:p w:rsidR="00550E58" w:rsidRDefault="00550E58" w:rsidP="00550E58">
      <w:pPr>
        <w:spacing w:after="0" w:line="240" w:lineRule="auto"/>
        <w:ind w:firstLine="709"/>
        <w:rPr>
          <w:szCs w:val="24"/>
        </w:rPr>
      </w:pPr>
      <w:r w:rsidRPr="00A92D35">
        <w:rPr>
          <w:szCs w:val="24"/>
        </w:rPr>
        <w:t xml:space="preserve">модальные глаголы can, may, must; </w:t>
      </w:r>
    </w:p>
    <w:p w:rsidR="00550E58" w:rsidRDefault="00550E58" w:rsidP="00550E58">
      <w:pPr>
        <w:spacing w:after="0" w:line="240" w:lineRule="auto"/>
        <w:ind w:firstLine="709"/>
        <w:rPr>
          <w:szCs w:val="24"/>
        </w:rPr>
      </w:pPr>
      <w:r w:rsidRPr="00A92D35">
        <w:rPr>
          <w:szCs w:val="24"/>
        </w:rPr>
        <w:t xml:space="preserve">конструкция tobegoingto для выражения будущности; </w:t>
      </w:r>
    </w:p>
    <w:p w:rsidR="00550E58" w:rsidRDefault="00550E58" w:rsidP="00550E58">
      <w:pPr>
        <w:spacing w:after="0" w:line="240" w:lineRule="auto"/>
        <w:ind w:firstLine="709"/>
        <w:rPr>
          <w:szCs w:val="24"/>
          <w:lang w:val="en-US"/>
        </w:rPr>
      </w:pPr>
      <w:r w:rsidRPr="00A92D35">
        <w:rPr>
          <w:szCs w:val="24"/>
        </w:rPr>
        <w:t>конструкция</w:t>
      </w:r>
      <w:r w:rsidRPr="00BB1726">
        <w:rPr>
          <w:szCs w:val="24"/>
          <w:lang w:val="en-US"/>
        </w:rPr>
        <w:t xml:space="preserve"> there is/there are; there was/there were; </w:t>
      </w:r>
    </w:p>
    <w:p w:rsidR="00550E58" w:rsidRPr="005B1BD1" w:rsidRDefault="00550E58" w:rsidP="00550E58">
      <w:pPr>
        <w:spacing w:after="0" w:line="240" w:lineRule="auto"/>
        <w:ind w:firstLine="709"/>
        <w:rPr>
          <w:szCs w:val="24"/>
        </w:rPr>
      </w:pPr>
      <w:r w:rsidRPr="00A92D35">
        <w:rPr>
          <w:szCs w:val="24"/>
        </w:rPr>
        <w:t>неопределеннаяформаглагола</w:t>
      </w:r>
      <w:r w:rsidRPr="005B1BD1">
        <w:rPr>
          <w:szCs w:val="24"/>
        </w:rPr>
        <w:t xml:space="preserve">. </w:t>
      </w:r>
    </w:p>
    <w:p w:rsidR="00550E58" w:rsidRDefault="00550E58" w:rsidP="00550E58">
      <w:pPr>
        <w:spacing w:after="0" w:line="240" w:lineRule="auto"/>
        <w:ind w:firstLine="709"/>
        <w:rPr>
          <w:szCs w:val="24"/>
        </w:rPr>
      </w:pPr>
      <w:r w:rsidRPr="00A92D35">
        <w:rPr>
          <w:szCs w:val="24"/>
        </w:rPr>
        <w:t xml:space="preserve">Синтаксис </w:t>
      </w:r>
    </w:p>
    <w:p w:rsidR="00550E58" w:rsidRDefault="00550E58" w:rsidP="00550E58">
      <w:pPr>
        <w:spacing w:after="0" w:line="240" w:lineRule="auto"/>
        <w:ind w:firstLine="709"/>
        <w:rPr>
          <w:szCs w:val="24"/>
        </w:rPr>
      </w:pPr>
      <w:r w:rsidRPr="00A92D35">
        <w:rPr>
          <w:szCs w:val="24"/>
        </w:rPr>
        <w:t xml:space="preserve">1. Основные типы английского предложения: а) простое (I have a family.); б) составное именное (I am a pupil. </w:t>
      </w:r>
      <w:r w:rsidRPr="00A92D35">
        <w:rPr>
          <w:szCs w:val="24"/>
          <w:lang w:val="en-US"/>
        </w:rPr>
        <w:t xml:space="preserve">I am ten. I am young.); </w:t>
      </w:r>
      <w:r w:rsidRPr="00A92D35">
        <w:rPr>
          <w:szCs w:val="24"/>
        </w:rPr>
        <w:t>в</w:t>
      </w:r>
      <w:r w:rsidRPr="00A92D35">
        <w:rPr>
          <w:szCs w:val="24"/>
          <w:lang w:val="en-US"/>
        </w:rPr>
        <w:t xml:space="preserve">) </w:t>
      </w:r>
      <w:r w:rsidRPr="00A92D35">
        <w:rPr>
          <w:szCs w:val="24"/>
        </w:rPr>
        <w:t>составноеглагольное</w:t>
      </w:r>
      <w:r w:rsidRPr="00A92D35">
        <w:rPr>
          <w:szCs w:val="24"/>
          <w:lang w:val="en-US"/>
        </w:rPr>
        <w:t xml:space="preserve"> (I like reading. </w:t>
      </w:r>
      <w:r w:rsidRPr="00A92D35">
        <w:rPr>
          <w:szCs w:val="24"/>
        </w:rPr>
        <w:t xml:space="preserve">Wewouldliketogothere.). </w:t>
      </w:r>
    </w:p>
    <w:p w:rsidR="00550E58" w:rsidRDefault="00550E58" w:rsidP="00550E58">
      <w:pPr>
        <w:spacing w:after="0" w:line="240" w:lineRule="auto"/>
        <w:ind w:firstLine="709"/>
        <w:rPr>
          <w:szCs w:val="24"/>
        </w:rPr>
      </w:pPr>
      <w:r w:rsidRPr="00A92D35">
        <w:rPr>
          <w:szCs w:val="24"/>
        </w:rPr>
        <w:t xml:space="preserve">2. Изъяснительное наклонение глагола: а) повествовательные предложения; б) отрицательные предложения; в) общие, альтернативные, специальные вопросы. </w:t>
      </w:r>
    </w:p>
    <w:p w:rsidR="00550E58" w:rsidRDefault="00550E58" w:rsidP="00550E58">
      <w:pPr>
        <w:spacing w:after="0" w:line="240" w:lineRule="auto"/>
        <w:ind w:firstLine="709"/>
        <w:rPr>
          <w:szCs w:val="24"/>
        </w:rPr>
      </w:pPr>
      <w:r w:rsidRPr="00A92D35">
        <w:rPr>
          <w:szCs w:val="24"/>
        </w:rPr>
        <w:t xml:space="preserve">3. Повелительное наклонение глагола, в том числе и в отрицательной форме. </w:t>
      </w:r>
    </w:p>
    <w:p w:rsidR="00550E58" w:rsidRDefault="00550E58" w:rsidP="00550E58">
      <w:pPr>
        <w:spacing w:after="0" w:line="240" w:lineRule="auto"/>
        <w:ind w:firstLine="709"/>
        <w:rPr>
          <w:szCs w:val="24"/>
        </w:rPr>
      </w:pPr>
      <w:r w:rsidRPr="00A92D35">
        <w:rPr>
          <w:szCs w:val="24"/>
        </w:rPr>
        <w:t>4. Безличные предложения с формальным подлежащим i</w:t>
      </w:r>
      <w:r>
        <w:rPr>
          <w:szCs w:val="24"/>
        </w:rPr>
        <w:t>t (It is spring. It was cold.).</w:t>
      </w:r>
    </w:p>
    <w:p w:rsidR="00550E58" w:rsidRDefault="00550E58" w:rsidP="00550E58">
      <w:pPr>
        <w:spacing w:after="0" w:line="240" w:lineRule="auto"/>
        <w:ind w:firstLine="709"/>
        <w:rPr>
          <w:szCs w:val="24"/>
        </w:rPr>
      </w:pPr>
      <w:r w:rsidRPr="00A92D35">
        <w:rPr>
          <w:szCs w:val="24"/>
        </w:rPr>
        <w:t xml:space="preserve">5. Сложносочиненные предложения с союзами and, but. </w:t>
      </w:r>
    </w:p>
    <w:p w:rsidR="00550E58" w:rsidRPr="00A92D35" w:rsidRDefault="00550E58" w:rsidP="00550E58">
      <w:pPr>
        <w:spacing w:after="0" w:line="240" w:lineRule="auto"/>
        <w:ind w:firstLine="709"/>
        <w:rPr>
          <w:szCs w:val="24"/>
        </w:rPr>
      </w:pPr>
      <w:r w:rsidRPr="00A92D35">
        <w:rPr>
          <w:szCs w:val="24"/>
        </w:rPr>
        <w:t>6. Употребление предлогов места и направления, союзов, наречий.</w:t>
      </w:r>
    </w:p>
    <w:p w:rsidR="00550E58" w:rsidRPr="00BB1726" w:rsidRDefault="00550E58" w:rsidP="00550E58">
      <w:pPr>
        <w:spacing w:after="0" w:line="240" w:lineRule="auto"/>
        <w:ind w:firstLine="709"/>
        <w:rPr>
          <w:b/>
          <w:szCs w:val="24"/>
        </w:rPr>
      </w:pPr>
      <w:r w:rsidRPr="00BB1726">
        <w:rPr>
          <w:b/>
          <w:szCs w:val="24"/>
        </w:rPr>
        <w:t xml:space="preserve">Социокультурная компетенция </w:t>
      </w:r>
    </w:p>
    <w:p w:rsidR="00550E58" w:rsidRDefault="00550E58" w:rsidP="00550E58">
      <w:pPr>
        <w:spacing w:after="0" w:line="240" w:lineRule="auto"/>
        <w:ind w:firstLine="709"/>
        <w:rPr>
          <w:szCs w:val="24"/>
        </w:rPr>
      </w:pPr>
      <w:r w:rsidRPr="00A92D35">
        <w:rPr>
          <w:szCs w:val="24"/>
        </w:rPr>
        <w:t xml:space="preserve">Основные сведения о Британии: </w:t>
      </w:r>
    </w:p>
    <w:p w:rsidR="00550E58" w:rsidRDefault="00550E58" w:rsidP="00550E58">
      <w:pPr>
        <w:spacing w:after="0" w:line="240" w:lineRule="auto"/>
        <w:ind w:firstLine="709"/>
        <w:rPr>
          <w:szCs w:val="24"/>
        </w:rPr>
      </w:pPr>
      <w:r w:rsidRPr="00A92D35">
        <w:rPr>
          <w:szCs w:val="24"/>
        </w:rPr>
        <w:lastRenderedPageBreak/>
        <w:t>исторически сложившиеся части страны, их народонаселение, столицы, крупные горо</w:t>
      </w:r>
      <w:r>
        <w:rPr>
          <w:szCs w:val="24"/>
        </w:rPr>
        <w:t>да, символы страны, ее достопри</w:t>
      </w:r>
      <w:r w:rsidRPr="00A92D35">
        <w:rPr>
          <w:szCs w:val="24"/>
        </w:rPr>
        <w:t xml:space="preserve">мечательности, политический строй, отдельные страницы истории; </w:t>
      </w:r>
    </w:p>
    <w:p w:rsidR="00550E58" w:rsidRDefault="00550E58" w:rsidP="00550E58">
      <w:pPr>
        <w:spacing w:after="0" w:line="240" w:lineRule="auto"/>
        <w:ind w:firstLine="709"/>
        <w:rPr>
          <w:szCs w:val="24"/>
        </w:rPr>
      </w:pPr>
      <w:r w:rsidRPr="00A92D35">
        <w:rPr>
          <w:szCs w:val="24"/>
        </w:rPr>
        <w:t>элементы детского фольклора, герои сказок и литературных произведений, некоторые популярные песни, пословицы и поговорки;</w:t>
      </w:r>
    </w:p>
    <w:p w:rsidR="00550E58" w:rsidRDefault="00550E58" w:rsidP="00550E58">
      <w:pPr>
        <w:spacing w:after="0" w:line="240" w:lineRule="auto"/>
        <w:ind w:firstLine="709"/>
        <w:rPr>
          <w:szCs w:val="24"/>
        </w:rPr>
      </w:pPr>
      <w:r w:rsidRPr="00A92D35">
        <w:rPr>
          <w:szCs w:val="24"/>
        </w:rPr>
        <w:t xml:space="preserve">отдельные исторические личности, известные люди, члены королевской семьи; </w:t>
      </w:r>
    </w:p>
    <w:p w:rsidR="00550E58" w:rsidRDefault="00550E58" w:rsidP="00550E58">
      <w:pPr>
        <w:spacing w:after="0" w:line="240" w:lineRule="auto"/>
        <w:ind w:firstLine="709"/>
        <w:rPr>
          <w:szCs w:val="24"/>
        </w:rPr>
      </w:pPr>
      <w:r w:rsidRPr="00A92D35">
        <w:rPr>
          <w:szCs w:val="24"/>
        </w:rPr>
        <w:t xml:space="preserve">некоторые особенности быта британцев, касающиеся их жилища, еды, досуга. </w:t>
      </w:r>
    </w:p>
    <w:p w:rsidR="00550E58" w:rsidRPr="00A92D35" w:rsidRDefault="00550E58" w:rsidP="00550E58">
      <w:pPr>
        <w:spacing w:after="0" w:line="240" w:lineRule="auto"/>
        <w:ind w:firstLine="709"/>
        <w:rPr>
          <w:szCs w:val="24"/>
        </w:rPr>
      </w:pPr>
      <w:r w:rsidRPr="00A92D35">
        <w:rPr>
          <w:szCs w:val="24"/>
        </w:rPr>
        <w:t>В рамках лингвострановедческой составляющей социокультурной компетенции учащиеся овладевают: этикетом общения во время приветствия и прощания, правильным употреблением слов Mr, Mrs, Ms, Miss, Sir, основными формулами вежливости;  правилами заполнения различных форм и анкет, порядком следования имен и фамилий, правильным обозначением дат, различными способами обозначения времени суток; спецификой употребления местоимений при обозначении животных и особенностям</w:t>
      </w:r>
      <w:r>
        <w:rPr>
          <w:szCs w:val="24"/>
        </w:rPr>
        <w:t>и употребления местоимения you;</w:t>
      </w:r>
      <w:r w:rsidRPr="00A92D35">
        <w:rPr>
          <w:szCs w:val="24"/>
        </w:rPr>
        <w:t xml:space="preserve"> правилом смягчения отрицательных характеристик в английском языке; некоторыми типичными сокращениями; расхождением в семантике и употреблении некоторых английск</w:t>
      </w:r>
      <w:r>
        <w:rPr>
          <w:szCs w:val="24"/>
        </w:rPr>
        <w:t>их и русских эквивалентов: дом -</w:t>
      </w:r>
      <w:r w:rsidRPr="00A92D35">
        <w:rPr>
          <w:szCs w:val="24"/>
        </w:rPr>
        <w:t xml:space="preserve">house/home, </w:t>
      </w:r>
      <w:r>
        <w:rPr>
          <w:szCs w:val="24"/>
        </w:rPr>
        <w:t>много - much, many, a lot, завтрак - breakfast/lunch, обед - lunch/ dinner, ужин -</w:t>
      </w:r>
      <w:r w:rsidRPr="00A92D35">
        <w:rPr>
          <w:szCs w:val="24"/>
        </w:rPr>
        <w:t>dinner/supper/tea.</w:t>
      </w:r>
    </w:p>
    <w:p w:rsidR="00550E58" w:rsidRPr="00BB1726" w:rsidRDefault="00550E58" w:rsidP="00550E58">
      <w:pPr>
        <w:spacing w:after="0" w:line="240" w:lineRule="auto"/>
        <w:ind w:firstLine="709"/>
        <w:rPr>
          <w:b/>
          <w:szCs w:val="24"/>
        </w:rPr>
      </w:pPr>
      <w:r w:rsidRPr="00BB1726">
        <w:rPr>
          <w:b/>
          <w:szCs w:val="24"/>
        </w:rPr>
        <w:t xml:space="preserve">Компенсаторная компетенция </w:t>
      </w:r>
    </w:p>
    <w:p w:rsidR="00550E58" w:rsidRPr="00A92D35" w:rsidRDefault="00550E58" w:rsidP="00550E58">
      <w:pPr>
        <w:spacing w:after="0" w:line="240" w:lineRule="auto"/>
        <w:ind w:firstLine="709"/>
        <w:rPr>
          <w:szCs w:val="24"/>
        </w:rPr>
      </w:pPr>
      <w:r w:rsidRPr="00A92D35">
        <w:rPr>
          <w:szCs w:val="24"/>
        </w:rPr>
        <w:t>Уже на первом этапе обучения учащиеся могут овладеть рядом умений, позволяющих им выйти из трудной ситуации, связанной с недостатком языковых средств в процессе устного обще</w:t>
      </w:r>
      <w:r>
        <w:rPr>
          <w:szCs w:val="24"/>
        </w:rPr>
        <w:t>ния и при чтении и аудировании:</w:t>
      </w:r>
      <w:r w:rsidRPr="00A92D35">
        <w:rPr>
          <w:szCs w:val="24"/>
        </w:rPr>
        <w:t xml:space="preserve"> умение запроса информации о значении незнакомых/забытых слов (WhatistheEnglishfor...?) для решения речевой задачи говорения; умение обратиться с просьбой повторить сказанное в случае непонимания в процессе аудирования; умение пользоваться языковой и контекстуальной догадкой для понимания значений лексических единиц (слова, созвучные с родным языком, опора на картинку, иллюстрацию) при чтении и аудировании; умение испол</w:t>
      </w:r>
      <w:r>
        <w:rPr>
          <w:szCs w:val="24"/>
        </w:rPr>
        <w:t>ьзовать двуязычный словарь.</w:t>
      </w:r>
    </w:p>
    <w:p w:rsidR="00550E58" w:rsidRPr="00BB1726" w:rsidRDefault="00550E58" w:rsidP="00550E58">
      <w:pPr>
        <w:spacing w:after="0" w:line="240" w:lineRule="auto"/>
        <w:ind w:firstLine="709"/>
        <w:rPr>
          <w:b/>
          <w:szCs w:val="24"/>
        </w:rPr>
      </w:pPr>
      <w:r w:rsidRPr="00BB1726">
        <w:rPr>
          <w:b/>
          <w:szCs w:val="24"/>
        </w:rPr>
        <w:t xml:space="preserve">Учебно-познавательная компетенция </w:t>
      </w:r>
    </w:p>
    <w:p w:rsidR="00550E58" w:rsidRDefault="00550E58" w:rsidP="00550E58">
      <w:pPr>
        <w:spacing w:after="0" w:line="240" w:lineRule="auto"/>
        <w:ind w:firstLine="709"/>
        <w:rPr>
          <w:szCs w:val="24"/>
        </w:rPr>
      </w:pPr>
      <w:r w:rsidRPr="00A92D35">
        <w:rPr>
          <w:szCs w:val="24"/>
        </w:rPr>
        <w:t xml:space="preserve">Овладение следующими приемами учебной работы: внимательно слушать учителя и реагировать на его реплики в быстром темпе в процессе фронтальной работы группы; работать в парах; работать в малой группе; работать с аудиозаписью в классе и дома; работать с рабочей тетрадью в классе и дома; делать рисунки, подбирать иллюстрации, делать надписи для использования в процессе общения на уроке; принимать участие в разнообразных играх, направленных на овладение языковым и речевым материалом; инсценировать диалог, используя элементарный реквизит и элементы костюма для создания речевой ситуации. </w:t>
      </w:r>
    </w:p>
    <w:p w:rsidR="00550E58" w:rsidRDefault="00550E58" w:rsidP="00550E58">
      <w:pPr>
        <w:spacing w:after="0" w:line="240" w:lineRule="auto"/>
        <w:ind w:firstLine="709"/>
        <w:rPr>
          <w:szCs w:val="24"/>
        </w:rPr>
      </w:pPr>
      <w:r w:rsidRPr="00A92D35">
        <w:rPr>
          <w:szCs w:val="24"/>
        </w:rPr>
        <w:t xml:space="preserve">В результате изучения английского языка в </w:t>
      </w:r>
      <w:r>
        <w:rPr>
          <w:szCs w:val="24"/>
        </w:rPr>
        <w:t>7 классе</w:t>
      </w:r>
      <w:r w:rsidRPr="00A92D35">
        <w:rPr>
          <w:szCs w:val="24"/>
        </w:rPr>
        <w:t xml:space="preserve"> обучающиеся осваивают: алфавит, буквы, основные буквосочетания, звуки английского языка; основные правила чтения и орфографии английского языка; интонацию основных типов предложений (утверждение, общий и специальный вопросы, побуждение к действию); названия стран изучаемого языка, их столиц; Они также знакомятся с  именами наиболее известных персонажей детских литературных произведений стран изучаемого языка; рифмованными произведениями детского фольклора. Помимо этого обучающие</w:t>
      </w:r>
      <w:r>
        <w:rPr>
          <w:szCs w:val="24"/>
        </w:rPr>
        <w:t>ся могут: в области аудирования</w:t>
      </w:r>
      <w:r w:rsidRPr="00A92D35">
        <w:rPr>
          <w:szCs w:val="24"/>
        </w:rPr>
        <w:t xml:space="preserve"> понимать на слух речь учителя, одноклассников; понимать аудиозаписи ритуализированных диалогов, н</w:t>
      </w:r>
      <w:r>
        <w:rPr>
          <w:szCs w:val="24"/>
        </w:rPr>
        <w:t xml:space="preserve">ачитанных носителями языка (4-6 </w:t>
      </w:r>
      <w:r w:rsidRPr="00A92D35">
        <w:rPr>
          <w:szCs w:val="24"/>
        </w:rPr>
        <w:t>реплик); понимать основное содержание небольших по объему моно- логических высказываний, детских песен, рифмовок, стихов; понимать основное содержание небольших детских сказок с опорой на картинки, языковую догадку объемом з</w:t>
      </w:r>
      <w:r>
        <w:rPr>
          <w:szCs w:val="24"/>
        </w:rPr>
        <w:t xml:space="preserve">вучания до 1 </w:t>
      </w:r>
      <w:r w:rsidRPr="00A92D35">
        <w:rPr>
          <w:szCs w:val="24"/>
        </w:rPr>
        <w:t>минуты; в области говорения  участвовать в элементарном этикетном диалоге (знакомство, поздравление, благода</w:t>
      </w:r>
      <w:r>
        <w:rPr>
          <w:szCs w:val="24"/>
        </w:rPr>
        <w:t xml:space="preserve">рность, приветствие, прощание); </w:t>
      </w:r>
      <w:r w:rsidRPr="00A92D35">
        <w:rPr>
          <w:szCs w:val="24"/>
        </w:rPr>
        <w:t xml:space="preserve"> расспрашивать собеседника, задавая простые вопросы кто? что? где? когда? куда? и отвечать на </w:t>
      </w:r>
      <w:r w:rsidRPr="00A92D35">
        <w:rPr>
          <w:szCs w:val="24"/>
        </w:rPr>
        <w:lastRenderedPageBreak/>
        <w:t>вопросы собеседника; кратко рассказывать о себе, своей семье, своем друге; составлять небольшие описания предмета, картинки по образцу; изложить основное содержание прочитанного или прослушанного текста; в области чтения  читать вслух текст, построенный на изученном языковом материале, соблюдая правила произношения и соответствующую интонацию; читать про себя и понимать основное содерж</w:t>
      </w:r>
      <w:r>
        <w:rPr>
          <w:szCs w:val="24"/>
        </w:rPr>
        <w:t xml:space="preserve">ание небольших текстов (150-200 </w:t>
      </w:r>
      <w:r w:rsidRPr="00A92D35">
        <w:rPr>
          <w:szCs w:val="24"/>
        </w:rPr>
        <w:t>слов без учета артиклей); читать про себя, понимать н</w:t>
      </w:r>
      <w:r>
        <w:rPr>
          <w:szCs w:val="24"/>
        </w:rPr>
        <w:t xml:space="preserve">есложные тексты, содержащие 1-2 </w:t>
      </w:r>
      <w:r w:rsidRPr="00A92D35">
        <w:rPr>
          <w:szCs w:val="24"/>
        </w:rPr>
        <w:t xml:space="preserve">незнакомых слова, о значении которых можно догадаться по контексту </w:t>
      </w:r>
      <w:r>
        <w:rPr>
          <w:szCs w:val="24"/>
        </w:rPr>
        <w:t>или на основе языковой догадки;</w:t>
      </w:r>
      <w:r w:rsidRPr="00A92D35">
        <w:rPr>
          <w:szCs w:val="24"/>
        </w:rPr>
        <w:t xml:space="preserve"> читать про себя</w:t>
      </w:r>
      <w:r>
        <w:rPr>
          <w:szCs w:val="24"/>
        </w:rPr>
        <w:t>, понимать тексты, содержащие 3-</w:t>
      </w:r>
      <w:r w:rsidRPr="00A92D35">
        <w:rPr>
          <w:szCs w:val="24"/>
        </w:rPr>
        <w:t>4 незнакомых слова, пользуясь в случае необходимости двуязычным словарем; в области письма и письменной речи  списывать текст на английском языке, выписывать из него или вставлять в него слова в соответст</w:t>
      </w:r>
      <w:r>
        <w:rPr>
          <w:szCs w:val="24"/>
        </w:rPr>
        <w:t>вии с решаемой учебной задачей;</w:t>
      </w:r>
      <w:r w:rsidRPr="00A92D35">
        <w:rPr>
          <w:szCs w:val="24"/>
        </w:rPr>
        <w:t xml:space="preserve"> в</w:t>
      </w:r>
      <w:r>
        <w:rPr>
          <w:szCs w:val="24"/>
        </w:rPr>
        <w:t>ыполнять письменные упражнения;</w:t>
      </w:r>
      <w:r w:rsidRPr="00A92D35">
        <w:rPr>
          <w:szCs w:val="24"/>
        </w:rPr>
        <w:t xml:space="preserve"> писать краткое</w:t>
      </w:r>
      <w:r>
        <w:rPr>
          <w:szCs w:val="24"/>
        </w:rPr>
        <w:t xml:space="preserve"> поздравление</w:t>
      </w:r>
      <w:r w:rsidRPr="00A92D35">
        <w:rPr>
          <w:szCs w:val="24"/>
        </w:rPr>
        <w:t>;  пи</w:t>
      </w:r>
      <w:r>
        <w:rPr>
          <w:szCs w:val="24"/>
        </w:rPr>
        <w:t xml:space="preserve">сать короткое личное письмо (15-25 </w:t>
      </w:r>
      <w:r w:rsidRPr="00A92D35">
        <w:rPr>
          <w:szCs w:val="24"/>
        </w:rPr>
        <w:t xml:space="preserve">слов). </w:t>
      </w:r>
    </w:p>
    <w:p w:rsidR="00550E58" w:rsidRDefault="00550E58" w:rsidP="00550E58">
      <w:pPr>
        <w:spacing w:after="0" w:line="240" w:lineRule="auto"/>
        <w:ind w:firstLine="709"/>
        <w:rPr>
          <w:szCs w:val="24"/>
        </w:rPr>
      </w:pPr>
      <w:r w:rsidRPr="00A92D35">
        <w:rPr>
          <w:szCs w:val="24"/>
        </w:rPr>
        <w:t>Обучающиеся также должны быть в состоянии использовать приобретенные знания и коммуникативные умения в практической деятель</w:t>
      </w:r>
      <w:r>
        <w:rPr>
          <w:szCs w:val="24"/>
        </w:rPr>
        <w:t>ности и повседневной жизни для:</w:t>
      </w:r>
      <w:r w:rsidRPr="00A92D35">
        <w:rPr>
          <w:szCs w:val="24"/>
        </w:rPr>
        <w:t xml:space="preserve"> устного общения с носителями английского языка в доступных пределах; развития дружеских отношений с пред</w:t>
      </w:r>
      <w:r>
        <w:rPr>
          <w:szCs w:val="24"/>
        </w:rPr>
        <w:t>ставителями англоязычных стран;</w:t>
      </w:r>
      <w:r w:rsidRPr="00A92D35">
        <w:rPr>
          <w:szCs w:val="24"/>
        </w:rPr>
        <w:t xml:space="preserve"> преодоления психологических барьеров в использовании английского языка как средства межкультурного общения; ознакомления с зарубежным детским фольклором и доступными образцами художественной литературы на английском языке; более глубокого осмысления родного языка в результате его сопоставления с изучаемым языком.</w:t>
      </w:r>
    </w:p>
    <w:p w:rsidR="001C6650" w:rsidRDefault="001C6650" w:rsidP="001C6650">
      <w:pPr>
        <w:pStyle w:val="a7"/>
        <w:widowControl w:val="0"/>
        <w:autoSpaceDE w:val="0"/>
        <w:autoSpaceDN w:val="0"/>
        <w:adjustRightInd w:val="0"/>
        <w:spacing w:after="0" w:line="0" w:lineRule="atLeast"/>
        <w:ind w:left="1800"/>
        <w:rPr>
          <w:rFonts w:ascii="Times New Roman" w:hAnsi="Times New Roman"/>
          <w:b/>
          <w:color w:val="000000"/>
          <w:sz w:val="24"/>
          <w:szCs w:val="24"/>
        </w:rPr>
        <w:sectPr w:rsidR="001C6650" w:rsidSect="009C0A31">
          <w:headerReference w:type="even" r:id="rId34"/>
          <w:headerReference w:type="default" r:id="rId35"/>
          <w:footerReference w:type="default" r:id="rId36"/>
          <w:type w:val="continuous"/>
          <w:pgSz w:w="11906" w:h="16838"/>
          <w:pgMar w:top="851" w:right="1418" w:bottom="1418" w:left="1418" w:header="709" w:footer="709" w:gutter="0"/>
          <w:cols w:space="708"/>
          <w:titlePg/>
          <w:docGrid w:linePitch="360"/>
        </w:sectPr>
      </w:pPr>
    </w:p>
    <w:p w:rsidR="001C6650" w:rsidRPr="00772ECD" w:rsidRDefault="001C6650" w:rsidP="001C6650">
      <w:pPr>
        <w:pStyle w:val="a7"/>
        <w:widowControl w:val="0"/>
        <w:autoSpaceDE w:val="0"/>
        <w:autoSpaceDN w:val="0"/>
        <w:adjustRightInd w:val="0"/>
        <w:spacing w:after="0" w:line="0" w:lineRule="atLeast"/>
        <w:ind w:left="1800"/>
        <w:rPr>
          <w:rFonts w:ascii="Times New Roman" w:hAnsi="Times New Roman"/>
          <w:b/>
          <w:color w:val="000000"/>
          <w:sz w:val="24"/>
          <w:szCs w:val="24"/>
        </w:rPr>
      </w:pPr>
      <w:r>
        <w:rPr>
          <w:rFonts w:ascii="Times New Roman" w:hAnsi="Times New Roman"/>
          <w:b/>
          <w:color w:val="000000"/>
          <w:sz w:val="24"/>
          <w:szCs w:val="24"/>
        </w:rPr>
        <w:lastRenderedPageBreak/>
        <w:t xml:space="preserve">ТЕМАТИЧЕСКОЕ  ПЛАНИРОВАНИЕ  </w:t>
      </w:r>
      <w:r w:rsidRPr="00772ECD">
        <w:rPr>
          <w:rFonts w:ascii="Times New Roman" w:hAnsi="Times New Roman"/>
          <w:b/>
          <w:color w:val="000000"/>
          <w:sz w:val="24"/>
          <w:szCs w:val="24"/>
        </w:rPr>
        <w:t>УЧЕБНОГО ПРЕДМЕТА ПО КЛАССАМ</w:t>
      </w:r>
    </w:p>
    <w:p w:rsidR="001C6650" w:rsidRDefault="001C6650" w:rsidP="001C6650">
      <w:pPr>
        <w:pStyle w:val="aff1"/>
        <w:jc w:val="both"/>
        <w:rPr>
          <w:b/>
          <w:sz w:val="28"/>
          <w:szCs w:val="28"/>
        </w:rPr>
      </w:pPr>
      <w:r>
        <w:rPr>
          <w:b/>
          <w:sz w:val="28"/>
          <w:szCs w:val="28"/>
        </w:rPr>
        <w:t xml:space="preserve">                                                                             5 класс (70</w:t>
      </w:r>
      <w:r w:rsidRPr="00435E44">
        <w:rPr>
          <w:b/>
          <w:sz w:val="28"/>
          <w:szCs w:val="28"/>
        </w:rPr>
        <w:t xml:space="preserve"> часов)</w:t>
      </w:r>
    </w:p>
    <w:p w:rsidR="001C6650" w:rsidRDefault="001C6650" w:rsidP="001C6650">
      <w:pPr>
        <w:pStyle w:val="aff1"/>
        <w:jc w:val="both"/>
        <w:rPr>
          <w:b/>
          <w:sz w:val="28"/>
          <w:szCs w:val="28"/>
        </w:rPr>
      </w:pPr>
    </w:p>
    <w:tbl>
      <w:tblPr>
        <w:tblW w:w="9977"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8"/>
        <w:gridCol w:w="7229"/>
      </w:tblGrid>
      <w:tr w:rsidR="001C6650" w:rsidRPr="00AB2635" w:rsidTr="00B64944">
        <w:trPr>
          <w:trHeight w:val="354"/>
        </w:trPr>
        <w:tc>
          <w:tcPr>
            <w:tcW w:w="2748" w:type="dxa"/>
          </w:tcPr>
          <w:p w:rsidR="001C6650" w:rsidRPr="00AB2635" w:rsidRDefault="001C6650" w:rsidP="001C6650">
            <w:pPr>
              <w:jc w:val="center"/>
              <w:rPr>
                <w:b/>
                <w:i/>
              </w:rPr>
            </w:pPr>
            <w:r w:rsidRPr="00AB2635">
              <w:rPr>
                <w:b/>
                <w:i/>
                <w:szCs w:val="24"/>
              </w:rPr>
              <w:t>Тема раздела</w:t>
            </w:r>
          </w:p>
        </w:tc>
        <w:tc>
          <w:tcPr>
            <w:tcW w:w="7229" w:type="dxa"/>
          </w:tcPr>
          <w:p w:rsidR="001C6650" w:rsidRPr="00AB2635" w:rsidRDefault="001C6650" w:rsidP="001C6650">
            <w:pPr>
              <w:spacing w:after="0" w:line="240" w:lineRule="auto"/>
              <w:jc w:val="center"/>
              <w:rPr>
                <w:b/>
                <w:i/>
              </w:rPr>
            </w:pPr>
            <w:r w:rsidRPr="00AB2635">
              <w:rPr>
                <w:b/>
                <w:i/>
                <w:szCs w:val="24"/>
              </w:rPr>
              <w:t>Характеристика основных видов деятельности учащихся</w:t>
            </w:r>
          </w:p>
        </w:tc>
      </w:tr>
      <w:tr w:rsidR="001C6650" w:rsidRPr="00AB2635" w:rsidTr="00B64944">
        <w:trPr>
          <w:trHeight w:val="2236"/>
        </w:trPr>
        <w:tc>
          <w:tcPr>
            <w:tcW w:w="2748" w:type="dxa"/>
          </w:tcPr>
          <w:p w:rsidR="001C6650" w:rsidRPr="00AB2635" w:rsidRDefault="001C6650" w:rsidP="001C6650">
            <w:pPr>
              <w:rPr>
                <w:b/>
                <w:szCs w:val="24"/>
              </w:rPr>
            </w:pPr>
            <w:r w:rsidRPr="00AB2635">
              <w:rPr>
                <w:b/>
                <w:bCs/>
                <w:szCs w:val="24"/>
              </w:rPr>
              <w:t>1.</w:t>
            </w:r>
            <w:r w:rsidRPr="00AB2635">
              <w:rPr>
                <w:b/>
                <w:szCs w:val="24"/>
              </w:rPr>
              <w:t xml:space="preserve"> Знакомство. (7 часов)</w:t>
            </w:r>
          </w:p>
          <w:p w:rsidR="001C6650" w:rsidRPr="00AB2635" w:rsidRDefault="001C6650" w:rsidP="001C6650">
            <w:pPr>
              <w:spacing w:after="0" w:line="240" w:lineRule="auto"/>
              <w:rPr>
                <w:i/>
                <w:szCs w:val="24"/>
              </w:rPr>
            </w:pPr>
            <w:r w:rsidRPr="00AB2635">
              <w:rPr>
                <w:i/>
                <w:szCs w:val="24"/>
              </w:rPr>
              <w:t>Значение и роль английского</w:t>
            </w:r>
          </w:p>
          <w:p w:rsidR="001C6650" w:rsidRPr="00AB2635" w:rsidRDefault="001C6650" w:rsidP="001C6650">
            <w:pPr>
              <w:spacing w:after="0" w:line="240" w:lineRule="auto"/>
              <w:rPr>
                <w:i/>
                <w:szCs w:val="24"/>
              </w:rPr>
            </w:pPr>
            <w:r w:rsidRPr="00AB2635">
              <w:rPr>
                <w:i/>
                <w:szCs w:val="24"/>
              </w:rPr>
              <w:t>языка в современном мире.</w:t>
            </w:r>
          </w:p>
          <w:p w:rsidR="001C6650" w:rsidRPr="00AB2635" w:rsidRDefault="001C6650" w:rsidP="001C6650">
            <w:pPr>
              <w:spacing w:after="0" w:line="240" w:lineRule="auto"/>
              <w:rPr>
                <w:i/>
                <w:szCs w:val="24"/>
              </w:rPr>
            </w:pPr>
            <w:r w:rsidRPr="00AB2635">
              <w:rPr>
                <w:i/>
                <w:szCs w:val="24"/>
              </w:rPr>
              <w:t>Народонаселение Великобритании.</w:t>
            </w:r>
          </w:p>
          <w:p w:rsidR="001C6650" w:rsidRPr="00AB2635" w:rsidRDefault="001C6650" w:rsidP="001C6650">
            <w:pPr>
              <w:spacing w:after="0" w:line="240" w:lineRule="auto"/>
              <w:rPr>
                <w:i/>
                <w:szCs w:val="24"/>
              </w:rPr>
            </w:pPr>
            <w:r w:rsidRPr="00AB2635">
              <w:rPr>
                <w:i/>
                <w:szCs w:val="24"/>
              </w:rPr>
              <w:t>Приветствие, знакомство,</w:t>
            </w:r>
          </w:p>
          <w:p w:rsidR="001C6650" w:rsidRPr="00AB2635" w:rsidRDefault="001C6650" w:rsidP="001C6650">
            <w:pPr>
              <w:spacing w:after="0" w:line="240" w:lineRule="auto"/>
              <w:rPr>
                <w:i/>
                <w:szCs w:val="24"/>
              </w:rPr>
            </w:pPr>
            <w:r w:rsidRPr="00AB2635">
              <w:rPr>
                <w:i/>
                <w:szCs w:val="24"/>
              </w:rPr>
              <w:t>Прощание.</w:t>
            </w:r>
          </w:p>
          <w:p w:rsidR="001C6650" w:rsidRPr="00AB2635" w:rsidRDefault="001C6650" w:rsidP="001C6650"/>
        </w:tc>
        <w:tc>
          <w:tcPr>
            <w:tcW w:w="7229" w:type="dxa"/>
          </w:tcPr>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t>Учащиеся: ведут этикетный диалог приветствия, знакомства, прощания в стандартной ситуации общения; расспрашивают собеседника и отвечают на его вопросы в рамках предложенной тематики и лексико-грамматического материала; читают слова, словосочетания, предложения; воспринимают на слух звуки, слова и фразы; соблюдают нормы произношения английского языка в чтении вслух и устной речи; корректно произносят предложения с точки зрения их ритмико-интонационных особенностей; проводят дифференциацию звуков и слов; выполняют проектное задание.</w:t>
            </w:r>
          </w:p>
        </w:tc>
      </w:tr>
      <w:tr w:rsidR="001C6650" w:rsidRPr="00AB2635" w:rsidTr="00B64944">
        <w:trPr>
          <w:trHeight w:val="2941"/>
        </w:trPr>
        <w:tc>
          <w:tcPr>
            <w:tcW w:w="2748" w:type="dxa"/>
          </w:tcPr>
          <w:p w:rsidR="001C6650" w:rsidRPr="00AB2635" w:rsidRDefault="001C6650" w:rsidP="001C6650">
            <w:pPr>
              <w:autoSpaceDE w:val="0"/>
              <w:autoSpaceDN w:val="0"/>
              <w:adjustRightInd w:val="0"/>
              <w:spacing w:after="0" w:line="240" w:lineRule="auto"/>
              <w:rPr>
                <w:b/>
                <w:bCs/>
                <w:szCs w:val="24"/>
              </w:rPr>
            </w:pPr>
            <w:r w:rsidRPr="00AB2635">
              <w:rPr>
                <w:b/>
                <w:bCs/>
                <w:szCs w:val="24"/>
              </w:rPr>
              <w:t>2. Мир вокруг нас. (8 часов)</w:t>
            </w:r>
          </w:p>
          <w:p w:rsidR="001C6650" w:rsidRPr="00AB2635" w:rsidRDefault="001C6650" w:rsidP="001C6650">
            <w:pPr>
              <w:autoSpaceDE w:val="0"/>
              <w:autoSpaceDN w:val="0"/>
              <w:adjustRightInd w:val="0"/>
              <w:spacing w:after="0" w:line="240" w:lineRule="auto"/>
              <w:rPr>
                <w:bCs/>
                <w:szCs w:val="24"/>
              </w:rPr>
            </w:pPr>
          </w:p>
          <w:p w:rsidR="001C6650" w:rsidRPr="00AB2635" w:rsidRDefault="001C6650" w:rsidP="001C6650">
            <w:pPr>
              <w:spacing w:after="0" w:line="240" w:lineRule="auto"/>
              <w:rPr>
                <w:i/>
                <w:szCs w:val="24"/>
              </w:rPr>
            </w:pPr>
            <w:r w:rsidRPr="00AB2635">
              <w:rPr>
                <w:i/>
                <w:szCs w:val="24"/>
              </w:rPr>
              <w:t>Что мы видим вокруг.</w:t>
            </w:r>
          </w:p>
          <w:p w:rsidR="001C6650" w:rsidRPr="00AB2635" w:rsidRDefault="001C6650" w:rsidP="001C6650">
            <w:pPr>
              <w:spacing w:after="0" w:line="240" w:lineRule="auto"/>
              <w:rPr>
                <w:i/>
                <w:szCs w:val="24"/>
              </w:rPr>
            </w:pPr>
            <w:r w:rsidRPr="00AB2635">
              <w:rPr>
                <w:i/>
                <w:szCs w:val="24"/>
              </w:rPr>
              <w:t>Выражение благодарности.</w:t>
            </w:r>
          </w:p>
          <w:p w:rsidR="001C6650" w:rsidRPr="00AB2635" w:rsidRDefault="001C6650" w:rsidP="001C6650">
            <w:pPr>
              <w:spacing w:after="0" w:line="240" w:lineRule="auto"/>
              <w:rPr>
                <w:i/>
                <w:szCs w:val="24"/>
              </w:rPr>
            </w:pPr>
            <w:r w:rsidRPr="00AB2635">
              <w:rPr>
                <w:i/>
                <w:szCs w:val="24"/>
              </w:rPr>
              <w:t>Введение незнакомых людей</w:t>
            </w:r>
          </w:p>
          <w:p w:rsidR="001C6650" w:rsidRPr="00AB2635" w:rsidRDefault="001C6650" w:rsidP="001C6650">
            <w:pPr>
              <w:spacing w:after="0" w:line="240" w:lineRule="auto"/>
              <w:rPr>
                <w:i/>
                <w:szCs w:val="24"/>
              </w:rPr>
            </w:pPr>
            <w:r w:rsidRPr="00AB2635">
              <w:rPr>
                <w:i/>
                <w:szCs w:val="24"/>
              </w:rPr>
              <w:t>в круг общения.</w:t>
            </w:r>
          </w:p>
          <w:p w:rsidR="001C6650" w:rsidRPr="00AB2635" w:rsidRDefault="001C6650" w:rsidP="001C6650">
            <w:pPr>
              <w:spacing w:after="0" w:line="240" w:lineRule="auto"/>
              <w:rPr>
                <w:i/>
                <w:szCs w:val="24"/>
              </w:rPr>
            </w:pPr>
            <w:r w:rsidRPr="00AB2635">
              <w:rPr>
                <w:i/>
                <w:szCs w:val="24"/>
              </w:rPr>
              <w:t>Описание качественных характеристик людей и предметов.</w:t>
            </w:r>
          </w:p>
          <w:p w:rsidR="001C6650" w:rsidRPr="00AB2635" w:rsidRDefault="001C6650" w:rsidP="001C6650"/>
        </w:tc>
        <w:tc>
          <w:tcPr>
            <w:tcW w:w="7229" w:type="dxa"/>
          </w:tcPr>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lastRenderedPageBreak/>
              <w:t xml:space="preserve">Учащиеся: воспринимают на слух звуки, слова, словосочетания, фразы; соблюдают нормы произношения английского языка в чтении вслух и устной речи; корректно произносят предложения с точки зрения их ритмико-интонационных особенностей; ведут этикетный диалог знакомства, приветствия, прощания; изучают и употребляют в речи обращение к учителям, следуя правилам британского этикета; расспрашивают собеседника и отвечают на его вопросы в рамках предложенной тематики и лексико-грамматического материала, в частности вопрос </w:t>
            </w:r>
            <w:r w:rsidRPr="00AB2635">
              <w:rPr>
                <w:rFonts w:eastAsia="Calibri"/>
                <w:i/>
                <w:iCs/>
                <w:szCs w:val="24"/>
                <w:lang w:eastAsia="ar-SA"/>
              </w:rPr>
              <w:t xml:space="preserve">What is it? </w:t>
            </w:r>
            <w:r w:rsidRPr="00AB2635">
              <w:rPr>
                <w:rFonts w:eastAsia="Calibri"/>
                <w:szCs w:val="24"/>
                <w:lang w:eastAsia="ar-SA"/>
              </w:rPr>
              <w:t xml:space="preserve">и ответы на него; выражают благодарность и ведут краткие диалоги; заполняют анкеты; читают отдельные слова, словосочетания, фразы; пишут буквы, слова, элементарные фразы; дают </w:t>
            </w:r>
            <w:r w:rsidRPr="00AB2635">
              <w:rPr>
                <w:rFonts w:eastAsia="Calibri"/>
                <w:szCs w:val="24"/>
                <w:lang w:eastAsia="ar-SA"/>
              </w:rPr>
              <w:lastRenderedPageBreak/>
              <w:t>характеристики людям, животным, предметам; разучивают рифмовку; выполняют проектные задания.</w:t>
            </w:r>
          </w:p>
          <w:p w:rsidR="001C6650" w:rsidRPr="00AB2635" w:rsidRDefault="001C6650" w:rsidP="001C6650"/>
        </w:tc>
      </w:tr>
      <w:tr w:rsidR="001C6650" w:rsidRPr="00AB2635" w:rsidTr="00B64944">
        <w:trPr>
          <w:trHeight w:val="855"/>
        </w:trPr>
        <w:tc>
          <w:tcPr>
            <w:tcW w:w="2748" w:type="dxa"/>
          </w:tcPr>
          <w:p w:rsidR="001C6650" w:rsidRPr="00AB2635" w:rsidRDefault="001C6650" w:rsidP="001C6650">
            <w:pPr>
              <w:autoSpaceDE w:val="0"/>
              <w:autoSpaceDN w:val="0"/>
              <w:adjustRightInd w:val="0"/>
              <w:spacing w:after="0" w:line="240" w:lineRule="auto"/>
              <w:rPr>
                <w:b/>
                <w:bCs/>
                <w:szCs w:val="24"/>
              </w:rPr>
            </w:pPr>
            <w:r w:rsidRPr="00AB2635">
              <w:rPr>
                <w:b/>
                <w:bCs/>
                <w:szCs w:val="24"/>
              </w:rPr>
              <w:lastRenderedPageBreak/>
              <w:t>3. Семья. (8 часов)</w:t>
            </w:r>
          </w:p>
          <w:p w:rsidR="001C6650" w:rsidRPr="00AB2635" w:rsidRDefault="001C6650" w:rsidP="001C6650">
            <w:pPr>
              <w:autoSpaceDE w:val="0"/>
              <w:autoSpaceDN w:val="0"/>
              <w:adjustRightInd w:val="0"/>
              <w:spacing w:after="0" w:line="240" w:lineRule="auto"/>
              <w:rPr>
                <w:b/>
                <w:bCs/>
                <w:szCs w:val="24"/>
              </w:rPr>
            </w:pPr>
          </w:p>
          <w:p w:rsidR="001C6650" w:rsidRPr="00AB2635" w:rsidRDefault="001C6650" w:rsidP="001C6650">
            <w:pPr>
              <w:spacing w:after="0" w:line="240" w:lineRule="auto"/>
              <w:rPr>
                <w:i/>
                <w:szCs w:val="24"/>
              </w:rPr>
            </w:pPr>
            <w:r w:rsidRPr="00AB2635">
              <w:rPr>
                <w:i/>
                <w:szCs w:val="24"/>
              </w:rPr>
              <w:t>Описание собственных ощущений и характеристик.</w:t>
            </w:r>
          </w:p>
          <w:p w:rsidR="001C6650" w:rsidRPr="00AB2635" w:rsidRDefault="001C6650" w:rsidP="001C6650">
            <w:pPr>
              <w:spacing w:after="0" w:line="240" w:lineRule="auto"/>
              <w:rPr>
                <w:i/>
                <w:szCs w:val="24"/>
              </w:rPr>
            </w:pPr>
            <w:r w:rsidRPr="00AB2635">
              <w:rPr>
                <w:i/>
                <w:szCs w:val="24"/>
              </w:rPr>
              <w:t>Состав семьи.</w:t>
            </w:r>
          </w:p>
          <w:p w:rsidR="001C6650" w:rsidRPr="00AB2635" w:rsidRDefault="001C6650" w:rsidP="001C6650">
            <w:pPr>
              <w:spacing w:after="0" w:line="240" w:lineRule="auto"/>
              <w:rPr>
                <w:i/>
                <w:szCs w:val="24"/>
              </w:rPr>
            </w:pPr>
            <w:r w:rsidRPr="00AB2635">
              <w:rPr>
                <w:i/>
                <w:szCs w:val="24"/>
              </w:rPr>
              <w:t>Общение с членами семьи по разным поводам (уходя в школу, возвращаясь домой и т. д.).</w:t>
            </w:r>
          </w:p>
          <w:p w:rsidR="001C6650" w:rsidRPr="00AB2635" w:rsidRDefault="001C6650" w:rsidP="001C6650">
            <w:pPr>
              <w:spacing w:after="0" w:line="240" w:lineRule="auto"/>
              <w:rPr>
                <w:i/>
                <w:szCs w:val="24"/>
              </w:rPr>
            </w:pPr>
            <w:r w:rsidRPr="00AB2635">
              <w:rPr>
                <w:i/>
                <w:szCs w:val="24"/>
              </w:rPr>
              <w:t>Животные на ферме.</w:t>
            </w:r>
          </w:p>
          <w:p w:rsidR="001C6650" w:rsidRPr="00AB2635" w:rsidRDefault="001C6650" w:rsidP="001C6650">
            <w:pPr>
              <w:spacing w:after="0" w:line="240" w:lineRule="auto"/>
              <w:rPr>
                <w:i/>
                <w:szCs w:val="24"/>
              </w:rPr>
            </w:pPr>
            <w:r w:rsidRPr="00AB2635">
              <w:rPr>
                <w:i/>
                <w:szCs w:val="24"/>
              </w:rPr>
              <w:t>Характеристики людей,</w:t>
            </w:r>
          </w:p>
          <w:p w:rsidR="001C6650" w:rsidRPr="00AB2635" w:rsidRDefault="001C6650" w:rsidP="001C6650">
            <w:pPr>
              <w:spacing w:after="0" w:line="240" w:lineRule="auto"/>
              <w:rPr>
                <w:i/>
                <w:szCs w:val="24"/>
              </w:rPr>
            </w:pPr>
            <w:r w:rsidRPr="00AB2635">
              <w:rPr>
                <w:i/>
                <w:szCs w:val="24"/>
              </w:rPr>
              <w:t>в том числе членов семьи.</w:t>
            </w:r>
          </w:p>
          <w:p w:rsidR="001C6650" w:rsidRPr="00AB2635" w:rsidRDefault="001C6650" w:rsidP="001C6650"/>
        </w:tc>
        <w:tc>
          <w:tcPr>
            <w:tcW w:w="7229" w:type="dxa"/>
          </w:tcPr>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t>Учащиеся: воспринимают на слух слова, словосочетания и фразы, а также микродиалоги и микроситуации, дифференцируют звуки и слова; соблюдают нормы произношения английского языка</w:t>
            </w:r>
          </w:p>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t>в чтении вслух и устной речи; корректно произносят предложения с точки зрения их ритмико-интонационных особенностей; ведут этикетный диалог знакомства, приветствия, прощания, расспрашивают о состоянии дел; перефразируют предложения, используя личные местоимения (</w:t>
            </w:r>
            <w:r w:rsidRPr="00AB2635">
              <w:rPr>
                <w:rFonts w:eastAsia="Calibri"/>
                <w:i/>
                <w:iCs/>
                <w:szCs w:val="24"/>
                <w:lang w:val="en-US" w:eastAsia="ar-SA"/>
              </w:rPr>
              <w:t>I</w:t>
            </w:r>
            <w:r w:rsidRPr="00AB2635">
              <w:rPr>
                <w:rFonts w:eastAsia="Calibri"/>
                <w:i/>
                <w:iCs/>
                <w:szCs w:val="24"/>
                <w:lang w:eastAsia="ar-SA"/>
              </w:rPr>
              <w:t xml:space="preserve">, </w:t>
            </w:r>
            <w:r w:rsidRPr="00AB2635">
              <w:rPr>
                <w:rFonts w:eastAsia="Calibri"/>
                <w:i/>
                <w:iCs/>
                <w:szCs w:val="24"/>
                <w:lang w:val="en-US" w:eastAsia="ar-SA"/>
              </w:rPr>
              <w:t>he</w:t>
            </w:r>
            <w:r w:rsidRPr="00AB2635">
              <w:rPr>
                <w:rFonts w:eastAsia="Calibri"/>
                <w:i/>
                <w:iCs/>
                <w:szCs w:val="24"/>
                <w:lang w:eastAsia="ar-SA"/>
              </w:rPr>
              <w:t xml:space="preserve">, </w:t>
            </w:r>
            <w:r w:rsidRPr="00AB2635">
              <w:rPr>
                <w:rFonts w:eastAsia="Calibri"/>
                <w:i/>
                <w:iCs/>
                <w:szCs w:val="24"/>
                <w:lang w:val="en-US" w:eastAsia="ar-SA"/>
              </w:rPr>
              <w:t>she</w:t>
            </w:r>
            <w:r w:rsidRPr="00AB2635">
              <w:rPr>
                <w:rFonts w:eastAsia="Calibri"/>
                <w:i/>
                <w:iCs/>
                <w:szCs w:val="24"/>
                <w:lang w:eastAsia="ar-SA"/>
              </w:rPr>
              <w:t xml:space="preserve">, </w:t>
            </w:r>
            <w:r w:rsidRPr="00AB2635">
              <w:rPr>
                <w:rFonts w:eastAsia="Calibri"/>
                <w:i/>
                <w:iCs/>
                <w:szCs w:val="24"/>
                <w:lang w:val="en-US" w:eastAsia="ar-SA"/>
              </w:rPr>
              <w:t>it</w:t>
            </w:r>
            <w:r w:rsidRPr="00AB2635">
              <w:rPr>
                <w:rFonts w:eastAsia="Calibri"/>
                <w:szCs w:val="24"/>
                <w:lang w:eastAsia="ar-SA"/>
              </w:rPr>
              <w:t xml:space="preserve">); задают общие, альтернативные, специальные вопросы с глаголом </w:t>
            </w:r>
            <w:r w:rsidRPr="00AB2635">
              <w:rPr>
                <w:rFonts w:eastAsia="Calibri"/>
                <w:i/>
                <w:iCs/>
                <w:szCs w:val="24"/>
                <w:lang w:eastAsia="ar-SA"/>
              </w:rPr>
              <w:t xml:space="preserve">to be </w:t>
            </w:r>
            <w:r w:rsidRPr="00AB2635">
              <w:rPr>
                <w:rFonts w:eastAsia="Calibri"/>
                <w:szCs w:val="24"/>
                <w:lang w:eastAsia="ar-SA"/>
              </w:rPr>
              <w:t xml:space="preserve">в 3-м лице единственного числа; формируют отрицания и утверждения с глаголом </w:t>
            </w:r>
            <w:r w:rsidRPr="00AB2635">
              <w:rPr>
                <w:rFonts w:eastAsia="Calibri"/>
                <w:i/>
                <w:iCs/>
                <w:szCs w:val="24"/>
                <w:lang w:eastAsia="ar-SA"/>
              </w:rPr>
              <w:t>to be</w:t>
            </w:r>
            <w:r w:rsidRPr="00AB2635">
              <w:rPr>
                <w:rFonts w:eastAsia="Calibri"/>
                <w:szCs w:val="24"/>
                <w:lang w:eastAsia="ar-SA"/>
              </w:rPr>
              <w:t xml:space="preserve"> в 3-м лице единственного числа; описывают людей, животных и предметы в нескольких предложениях с использованием изобразительной наглядности; рассказывают о себе в нескольких фразах, используя глагол </w:t>
            </w:r>
            <w:r w:rsidRPr="00AB2635">
              <w:rPr>
                <w:rFonts w:eastAsia="Calibri"/>
                <w:i/>
                <w:iCs/>
                <w:szCs w:val="24"/>
                <w:lang w:eastAsia="ar-SA"/>
              </w:rPr>
              <w:t xml:space="preserve">to be </w:t>
            </w:r>
            <w:r w:rsidRPr="00AB2635">
              <w:rPr>
                <w:rFonts w:eastAsia="Calibri"/>
                <w:szCs w:val="24"/>
                <w:lang w:eastAsia="ar-SA"/>
              </w:rPr>
              <w:t>в 1-м лице единственного числа; отгадывают загадки, разучивают рифмовки, поют песни; выбирают правильные подписи к картинкам; знакомятся с использованием неопределенного артикля и</w:t>
            </w:r>
          </w:p>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t>союзных слов; используют в речи повелительное наклонение; знакомятся и используют при чтении правило открытого и закрытого слога и другие правила чтения; выполняют проектные задания.</w:t>
            </w:r>
          </w:p>
        </w:tc>
      </w:tr>
      <w:tr w:rsidR="001C6650" w:rsidRPr="00AB2635" w:rsidTr="00B64944">
        <w:trPr>
          <w:trHeight w:val="885"/>
        </w:trPr>
        <w:tc>
          <w:tcPr>
            <w:tcW w:w="2748" w:type="dxa"/>
          </w:tcPr>
          <w:p w:rsidR="001C6650" w:rsidRPr="00AB2635" w:rsidRDefault="001C6650" w:rsidP="001C6650">
            <w:pPr>
              <w:autoSpaceDE w:val="0"/>
              <w:autoSpaceDN w:val="0"/>
              <w:adjustRightInd w:val="0"/>
              <w:spacing w:after="0" w:line="240" w:lineRule="auto"/>
              <w:rPr>
                <w:b/>
                <w:bCs/>
                <w:szCs w:val="24"/>
              </w:rPr>
            </w:pPr>
            <w:r w:rsidRPr="00AB2635">
              <w:rPr>
                <w:b/>
                <w:bCs/>
                <w:szCs w:val="24"/>
              </w:rPr>
              <w:t>4. Города и страны. (8 часов)</w:t>
            </w:r>
          </w:p>
          <w:p w:rsidR="001C6650" w:rsidRPr="00AB2635" w:rsidRDefault="001C6650" w:rsidP="001C6650">
            <w:pPr>
              <w:autoSpaceDE w:val="0"/>
              <w:autoSpaceDN w:val="0"/>
              <w:adjustRightInd w:val="0"/>
              <w:spacing w:after="0" w:line="240" w:lineRule="auto"/>
              <w:rPr>
                <w:bCs/>
                <w:szCs w:val="24"/>
              </w:rPr>
            </w:pPr>
          </w:p>
          <w:p w:rsidR="001C6650" w:rsidRPr="00AB2635" w:rsidRDefault="001C6650" w:rsidP="001C6650">
            <w:pPr>
              <w:spacing w:after="0" w:line="240" w:lineRule="auto"/>
              <w:rPr>
                <w:i/>
                <w:szCs w:val="24"/>
              </w:rPr>
            </w:pPr>
            <w:r w:rsidRPr="00AB2635">
              <w:rPr>
                <w:i/>
                <w:szCs w:val="24"/>
              </w:rPr>
              <w:t>Место жительства и место</w:t>
            </w:r>
          </w:p>
          <w:p w:rsidR="001C6650" w:rsidRPr="00AB2635" w:rsidRDefault="001C6650" w:rsidP="001C6650">
            <w:pPr>
              <w:spacing w:after="0" w:line="240" w:lineRule="auto"/>
              <w:rPr>
                <w:i/>
                <w:szCs w:val="24"/>
              </w:rPr>
            </w:pPr>
            <w:r w:rsidRPr="00AB2635">
              <w:rPr>
                <w:i/>
                <w:szCs w:val="24"/>
              </w:rPr>
              <w:t>нахождения человека.</w:t>
            </w:r>
          </w:p>
          <w:p w:rsidR="001C6650" w:rsidRPr="00AB2635" w:rsidRDefault="001C6650" w:rsidP="001C6650">
            <w:pPr>
              <w:spacing w:after="0" w:line="240" w:lineRule="auto"/>
              <w:rPr>
                <w:i/>
                <w:szCs w:val="24"/>
              </w:rPr>
            </w:pPr>
            <w:r w:rsidRPr="00AB2635">
              <w:rPr>
                <w:i/>
                <w:szCs w:val="24"/>
              </w:rPr>
              <w:t>Города Европы.</w:t>
            </w:r>
          </w:p>
          <w:p w:rsidR="001C6650" w:rsidRPr="00AB2635" w:rsidRDefault="001C6650" w:rsidP="001C6650">
            <w:pPr>
              <w:spacing w:after="0" w:line="240" w:lineRule="auto"/>
              <w:rPr>
                <w:i/>
                <w:szCs w:val="24"/>
              </w:rPr>
            </w:pPr>
            <w:r w:rsidRPr="00AB2635">
              <w:rPr>
                <w:i/>
                <w:szCs w:val="24"/>
              </w:rPr>
              <w:t>Страны и континенты.</w:t>
            </w:r>
          </w:p>
          <w:p w:rsidR="001C6650" w:rsidRPr="00AB2635" w:rsidRDefault="001C6650" w:rsidP="001C6650">
            <w:pPr>
              <w:spacing w:after="0" w:line="240" w:lineRule="auto"/>
              <w:rPr>
                <w:i/>
                <w:szCs w:val="24"/>
              </w:rPr>
            </w:pPr>
            <w:r w:rsidRPr="00AB2635">
              <w:rPr>
                <w:i/>
                <w:szCs w:val="24"/>
              </w:rPr>
              <w:t>Выражение преференций.</w:t>
            </w:r>
          </w:p>
          <w:p w:rsidR="001C6650" w:rsidRPr="00AB2635" w:rsidRDefault="001C6650" w:rsidP="001C6650"/>
        </w:tc>
        <w:tc>
          <w:tcPr>
            <w:tcW w:w="7229" w:type="dxa"/>
          </w:tcPr>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t>Учащиеся: воспринимают на слух слова, словосочетания и фразы, а также микродиалоги и микроситуации, дифференцируют звуки и слова;</w:t>
            </w:r>
          </w:p>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t>соблюдают нормы произношения английского языка в чтении вслух и устной речи; корректно произносят предложения с точки зрения их ритмико интонационных особенностей; ведут этикетный диалог знакомства, приветствия, прощания, расспрашивают о состоянии дел; расспрашивают собеседника о его месте жительства и месте нахождения, отвечают на эти вопросы; рассказывают о себе, характеризуют членов своей семьи, друзей;</w:t>
            </w:r>
          </w:p>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t xml:space="preserve">разыгрывают диалоги в рамках предложенной тематики; изучают и употребляют в речи форму множественного числа глагола </w:t>
            </w:r>
            <w:r w:rsidRPr="00AB2635">
              <w:rPr>
                <w:rFonts w:eastAsia="Calibri"/>
                <w:i/>
                <w:iCs/>
                <w:szCs w:val="24"/>
                <w:lang w:eastAsia="ar-SA"/>
              </w:rPr>
              <w:t xml:space="preserve">to be </w:t>
            </w:r>
            <w:r w:rsidRPr="00AB2635">
              <w:rPr>
                <w:rFonts w:eastAsia="Calibri"/>
                <w:szCs w:val="24"/>
                <w:lang w:eastAsia="ar-SA"/>
              </w:rPr>
              <w:t>и личные местоимения и существительные во множественном числе; разучивают рифмовки, песенки; читают вслух небольшие тексты; знакомятся с названиями городов, стран, континентов и используют их в речи; решают языковые загадки и головоломки; описывают тематические картинки; знакомятся с указательными местоимениями единственного числа и используют их в речи; выполняют проектные задания.</w:t>
            </w:r>
          </w:p>
        </w:tc>
      </w:tr>
      <w:tr w:rsidR="001C6650" w:rsidRPr="00AB2635" w:rsidTr="00B64944">
        <w:trPr>
          <w:trHeight w:val="1170"/>
        </w:trPr>
        <w:tc>
          <w:tcPr>
            <w:tcW w:w="2748" w:type="dxa"/>
          </w:tcPr>
          <w:p w:rsidR="001C6650" w:rsidRPr="00AB2635" w:rsidRDefault="001C6650" w:rsidP="001C6650">
            <w:pPr>
              <w:autoSpaceDE w:val="0"/>
              <w:autoSpaceDN w:val="0"/>
              <w:adjustRightInd w:val="0"/>
              <w:spacing w:after="0" w:line="240" w:lineRule="auto"/>
              <w:rPr>
                <w:b/>
                <w:bCs/>
                <w:szCs w:val="24"/>
              </w:rPr>
            </w:pPr>
            <w:r w:rsidRPr="00AB2635">
              <w:rPr>
                <w:b/>
                <w:bCs/>
                <w:szCs w:val="24"/>
              </w:rPr>
              <w:lastRenderedPageBreak/>
              <w:t>5. Время, часы, минуты. (9 часов)</w:t>
            </w:r>
          </w:p>
          <w:p w:rsidR="001C6650" w:rsidRPr="00AB2635" w:rsidRDefault="001C6650" w:rsidP="001C6650">
            <w:pPr>
              <w:suppressAutoHyphens/>
              <w:autoSpaceDE w:val="0"/>
              <w:autoSpaceDN w:val="0"/>
              <w:adjustRightInd w:val="0"/>
              <w:rPr>
                <w:rFonts w:eastAsia="Calibri"/>
                <w:i/>
                <w:szCs w:val="24"/>
                <w:lang w:eastAsia="ar-SA"/>
              </w:rPr>
            </w:pPr>
          </w:p>
          <w:p w:rsidR="001C6650" w:rsidRPr="00AB2635" w:rsidRDefault="001C6650" w:rsidP="001C6650">
            <w:pPr>
              <w:suppressAutoHyphens/>
              <w:autoSpaceDE w:val="0"/>
              <w:autoSpaceDN w:val="0"/>
              <w:adjustRightInd w:val="0"/>
              <w:spacing w:after="0" w:line="240" w:lineRule="auto"/>
              <w:rPr>
                <w:rFonts w:eastAsia="Calibri"/>
                <w:i/>
                <w:szCs w:val="24"/>
                <w:lang w:eastAsia="ar-SA"/>
              </w:rPr>
            </w:pPr>
            <w:r w:rsidRPr="00AB2635">
              <w:rPr>
                <w:rFonts w:eastAsia="Calibri"/>
                <w:i/>
                <w:szCs w:val="24"/>
                <w:lang w:eastAsia="ar-SA"/>
              </w:rPr>
              <w:t>Обозначение и выражение</w:t>
            </w:r>
          </w:p>
          <w:p w:rsidR="001C6650" w:rsidRPr="00AB2635" w:rsidRDefault="001C6650" w:rsidP="001C6650">
            <w:pPr>
              <w:suppressAutoHyphens/>
              <w:autoSpaceDE w:val="0"/>
              <w:autoSpaceDN w:val="0"/>
              <w:adjustRightInd w:val="0"/>
              <w:spacing w:after="0" w:line="240" w:lineRule="auto"/>
              <w:rPr>
                <w:rFonts w:eastAsia="Calibri"/>
                <w:i/>
                <w:szCs w:val="24"/>
                <w:lang w:eastAsia="ar-SA"/>
              </w:rPr>
            </w:pPr>
            <w:r w:rsidRPr="00AB2635">
              <w:rPr>
                <w:rFonts w:eastAsia="Calibri"/>
                <w:i/>
                <w:szCs w:val="24"/>
                <w:lang w:eastAsia="ar-SA"/>
              </w:rPr>
              <w:t>времени.</w:t>
            </w:r>
          </w:p>
          <w:p w:rsidR="001C6650" w:rsidRPr="00AB2635" w:rsidRDefault="001C6650" w:rsidP="001C6650">
            <w:pPr>
              <w:suppressAutoHyphens/>
              <w:autoSpaceDE w:val="0"/>
              <w:autoSpaceDN w:val="0"/>
              <w:adjustRightInd w:val="0"/>
              <w:spacing w:after="0" w:line="240" w:lineRule="auto"/>
              <w:rPr>
                <w:rFonts w:eastAsia="Calibri"/>
                <w:i/>
                <w:szCs w:val="24"/>
                <w:lang w:eastAsia="ar-SA"/>
              </w:rPr>
            </w:pPr>
            <w:r w:rsidRPr="00AB2635">
              <w:rPr>
                <w:rFonts w:eastAsia="Calibri"/>
                <w:i/>
                <w:szCs w:val="24"/>
                <w:lang w:eastAsia="ar-SA"/>
              </w:rPr>
              <w:t>Местоположение предметов,</w:t>
            </w:r>
          </w:p>
          <w:p w:rsidR="001C6650" w:rsidRPr="00AB2635" w:rsidRDefault="001C6650" w:rsidP="001C6650">
            <w:pPr>
              <w:suppressAutoHyphens/>
              <w:autoSpaceDE w:val="0"/>
              <w:autoSpaceDN w:val="0"/>
              <w:adjustRightInd w:val="0"/>
              <w:spacing w:after="0" w:line="240" w:lineRule="auto"/>
              <w:rPr>
                <w:rFonts w:eastAsia="Calibri"/>
                <w:i/>
                <w:szCs w:val="24"/>
                <w:lang w:eastAsia="ar-SA"/>
              </w:rPr>
            </w:pPr>
            <w:r w:rsidRPr="00AB2635">
              <w:rPr>
                <w:rFonts w:eastAsia="Calibri"/>
                <w:i/>
                <w:szCs w:val="24"/>
                <w:lang w:eastAsia="ar-SA"/>
              </w:rPr>
              <w:t>людей и животных.</w:t>
            </w:r>
          </w:p>
          <w:p w:rsidR="001C6650" w:rsidRPr="00AB2635" w:rsidRDefault="001C6650" w:rsidP="001C6650">
            <w:pPr>
              <w:suppressAutoHyphens/>
              <w:autoSpaceDE w:val="0"/>
              <w:autoSpaceDN w:val="0"/>
              <w:adjustRightInd w:val="0"/>
              <w:spacing w:after="0" w:line="240" w:lineRule="auto"/>
              <w:rPr>
                <w:rFonts w:eastAsia="Calibri"/>
                <w:i/>
                <w:szCs w:val="24"/>
                <w:lang w:eastAsia="ar-SA"/>
              </w:rPr>
            </w:pPr>
            <w:r w:rsidRPr="00AB2635">
              <w:rPr>
                <w:rFonts w:eastAsia="Calibri"/>
                <w:i/>
                <w:szCs w:val="24"/>
                <w:lang w:eastAsia="ar-SA"/>
              </w:rPr>
              <w:t>Ведение счета.</w:t>
            </w:r>
          </w:p>
          <w:p w:rsidR="001C6650" w:rsidRPr="00AB2635" w:rsidRDefault="001C6650" w:rsidP="001C6650"/>
        </w:tc>
        <w:tc>
          <w:tcPr>
            <w:tcW w:w="7229" w:type="dxa"/>
          </w:tcPr>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t>Учащиеся: воспринимают на слух слова, словосочетания и фразы, а также микродиалоги и микроситуации, дифференцируют звуки и слова;</w:t>
            </w:r>
          </w:p>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t xml:space="preserve">соблюдают нормы произношения английского языка в чтении вслух и устной речи; корректно произносят предложения с точки зрения их ритмико-интонационных особенностей; рассказывают и расспрашивают о профессии и занятиях людей; рассказывают о своих преференциях; знакомятся с английскими числительными (1—12) и используют их в речи; описывают животных, людей и их действия с опорой на образец и средства наглядности; описывают тематические картинки; знакомятся со средствами обозначения и выражения времени, ведут диалог-расспрос о времени и отвечают на подобные вопросы; рассказывают о действиях, производимых человеком, в рамках имеющегося лексического и грамматического минимума; знакомятся с предлогами места и употребляют их в речи; знакомятся с новыми лексическими единицами по теме и употребляют их в речи; учатся правильно писать новые лексические единицы; знакомятся с системой личных и притяжательных местоимений, спряжением глагола </w:t>
            </w:r>
            <w:r w:rsidRPr="00AB2635">
              <w:rPr>
                <w:rFonts w:eastAsia="Calibri"/>
                <w:i/>
                <w:iCs/>
                <w:szCs w:val="24"/>
                <w:lang w:eastAsia="ar-SA"/>
              </w:rPr>
              <w:t xml:space="preserve">to be </w:t>
            </w:r>
            <w:r w:rsidRPr="00AB2635">
              <w:rPr>
                <w:rFonts w:eastAsia="Calibri"/>
                <w:szCs w:val="24"/>
                <w:lang w:eastAsia="ar-SA"/>
              </w:rPr>
              <w:t>в настоящем времени,</w:t>
            </w:r>
          </w:p>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t>указательными местоимениями во множественном числе, определенным артиклем, используют данные лексико-грамматические явления в речи; разучивают рифмовки, поют песню; выполняют проектные задания.</w:t>
            </w:r>
          </w:p>
        </w:tc>
      </w:tr>
      <w:tr w:rsidR="001C6650" w:rsidRPr="00AB2635" w:rsidTr="00B64944">
        <w:trPr>
          <w:trHeight w:val="1230"/>
        </w:trPr>
        <w:tc>
          <w:tcPr>
            <w:tcW w:w="2748" w:type="dxa"/>
          </w:tcPr>
          <w:p w:rsidR="001C6650" w:rsidRPr="00AB2635" w:rsidRDefault="001C6650" w:rsidP="001C6650">
            <w:pPr>
              <w:autoSpaceDE w:val="0"/>
              <w:autoSpaceDN w:val="0"/>
              <w:adjustRightInd w:val="0"/>
              <w:spacing w:after="0" w:line="240" w:lineRule="auto"/>
              <w:rPr>
                <w:b/>
                <w:bCs/>
                <w:szCs w:val="24"/>
              </w:rPr>
            </w:pPr>
            <w:r w:rsidRPr="00AB2635">
              <w:rPr>
                <w:b/>
                <w:bCs/>
                <w:szCs w:val="24"/>
              </w:rPr>
              <w:t>6. Цвет вокруг нас. (7 часов)</w:t>
            </w:r>
          </w:p>
          <w:p w:rsidR="001C6650" w:rsidRPr="00AB2635" w:rsidRDefault="001C6650" w:rsidP="001C6650">
            <w:pPr>
              <w:autoSpaceDE w:val="0"/>
              <w:autoSpaceDN w:val="0"/>
              <w:adjustRightInd w:val="0"/>
              <w:spacing w:after="0" w:line="240" w:lineRule="auto"/>
              <w:rPr>
                <w:bCs/>
                <w:szCs w:val="24"/>
              </w:rPr>
            </w:pPr>
          </w:p>
          <w:p w:rsidR="001C6650" w:rsidRPr="00AB2635" w:rsidRDefault="001C6650" w:rsidP="001C6650">
            <w:pPr>
              <w:spacing w:after="0" w:line="240" w:lineRule="auto"/>
              <w:rPr>
                <w:i/>
                <w:szCs w:val="24"/>
              </w:rPr>
            </w:pPr>
            <w:r w:rsidRPr="00AB2635">
              <w:rPr>
                <w:i/>
                <w:szCs w:val="24"/>
              </w:rPr>
              <w:t>Основные цвета.</w:t>
            </w:r>
          </w:p>
          <w:p w:rsidR="001C6650" w:rsidRPr="00AB2635" w:rsidRDefault="001C6650" w:rsidP="001C6650">
            <w:pPr>
              <w:spacing w:after="0" w:line="240" w:lineRule="auto"/>
              <w:rPr>
                <w:i/>
                <w:szCs w:val="24"/>
              </w:rPr>
            </w:pPr>
            <w:r w:rsidRPr="00AB2635">
              <w:rPr>
                <w:i/>
                <w:szCs w:val="24"/>
              </w:rPr>
              <w:t>Приветствие в разное время</w:t>
            </w:r>
          </w:p>
          <w:p w:rsidR="001C6650" w:rsidRPr="00AB2635" w:rsidRDefault="001C6650" w:rsidP="001C6650">
            <w:pPr>
              <w:spacing w:after="0" w:line="240" w:lineRule="auto"/>
              <w:rPr>
                <w:i/>
                <w:szCs w:val="24"/>
              </w:rPr>
            </w:pPr>
            <w:r w:rsidRPr="00AB2635">
              <w:rPr>
                <w:i/>
                <w:szCs w:val="24"/>
              </w:rPr>
              <w:t>суток.</w:t>
            </w:r>
          </w:p>
          <w:p w:rsidR="001C6650" w:rsidRPr="00AB2635" w:rsidRDefault="001C6650" w:rsidP="001C6650">
            <w:pPr>
              <w:spacing w:after="0" w:line="240" w:lineRule="auto"/>
              <w:rPr>
                <w:i/>
                <w:szCs w:val="24"/>
              </w:rPr>
            </w:pPr>
            <w:r w:rsidRPr="00AB2635">
              <w:rPr>
                <w:i/>
                <w:szCs w:val="24"/>
              </w:rPr>
              <w:t>Номера телефонов.</w:t>
            </w:r>
          </w:p>
          <w:p w:rsidR="001C6650" w:rsidRPr="00AB2635" w:rsidRDefault="001C6650" w:rsidP="001C6650">
            <w:pPr>
              <w:spacing w:after="0" w:line="240" w:lineRule="auto"/>
              <w:rPr>
                <w:i/>
                <w:szCs w:val="24"/>
              </w:rPr>
            </w:pPr>
            <w:r w:rsidRPr="00AB2635">
              <w:rPr>
                <w:i/>
                <w:szCs w:val="24"/>
              </w:rPr>
              <w:t>Возраст человека.</w:t>
            </w:r>
          </w:p>
          <w:p w:rsidR="001C6650" w:rsidRPr="00AB2635" w:rsidRDefault="001C6650" w:rsidP="001C6650">
            <w:pPr>
              <w:spacing w:after="0" w:line="240" w:lineRule="auto"/>
              <w:rPr>
                <w:i/>
                <w:szCs w:val="24"/>
              </w:rPr>
            </w:pPr>
            <w:r w:rsidRPr="00AB2635">
              <w:rPr>
                <w:i/>
                <w:szCs w:val="24"/>
              </w:rPr>
              <w:t>Качественные характеристики предметов</w:t>
            </w:r>
          </w:p>
          <w:p w:rsidR="001C6650" w:rsidRPr="00AB2635" w:rsidRDefault="001C6650" w:rsidP="001C6650"/>
        </w:tc>
        <w:tc>
          <w:tcPr>
            <w:tcW w:w="7229" w:type="dxa"/>
          </w:tcPr>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t>Учащиеся: воспринимают на слух и правильно воспроизводят новые звуки и новые лексические единицы, словосочетания, фразы; выражение категории обладания; соблюдают нормы произношения английского языка в чтении вслух и устной речи; корректно произносят предложения с точки зрения их ритмико-интонационных особенностей; расспрашивают собеседника, запрашивая нужную информацию, и отвечают на его вопросы; описывают тематические картинки; воспринимают на слух и правильно воспроизводят числительные от 13 до 20, используют их в речи; задают вопросы о цветах предметов и возрасте людей; читают и полностью понимают небольшие тексты, построенные на знакомом лексико-грамматическом материале; правильно пишут новые лексические единицы; составляют предложения из предлагаемых слов и словосочетаний; разучивают рифмовки; играют в языковые игры; устанавливают соответствие между заданными репликами; исполняют различные роли в заданных ситуациях; знакомятся с различиями в обозначении времени в России и англоговорящих странах; выполняют проектные задания.</w:t>
            </w:r>
          </w:p>
        </w:tc>
      </w:tr>
      <w:tr w:rsidR="001C6650" w:rsidRPr="00AB2635" w:rsidTr="00B64944">
        <w:trPr>
          <w:trHeight w:val="1155"/>
        </w:trPr>
        <w:tc>
          <w:tcPr>
            <w:tcW w:w="2748" w:type="dxa"/>
          </w:tcPr>
          <w:p w:rsidR="001C6650" w:rsidRPr="00AB2635" w:rsidRDefault="001C6650" w:rsidP="001C6650">
            <w:pPr>
              <w:autoSpaceDE w:val="0"/>
              <w:autoSpaceDN w:val="0"/>
              <w:adjustRightInd w:val="0"/>
              <w:spacing w:after="0" w:line="240" w:lineRule="auto"/>
              <w:rPr>
                <w:b/>
                <w:bCs/>
                <w:szCs w:val="24"/>
              </w:rPr>
            </w:pPr>
            <w:r w:rsidRPr="00AB2635">
              <w:rPr>
                <w:b/>
                <w:bCs/>
                <w:szCs w:val="24"/>
              </w:rPr>
              <w:t>7. Празднование дня рождения. (8 часов)</w:t>
            </w:r>
          </w:p>
          <w:p w:rsidR="001C6650" w:rsidRPr="00AB2635" w:rsidRDefault="001C6650" w:rsidP="001C6650">
            <w:pPr>
              <w:autoSpaceDE w:val="0"/>
              <w:autoSpaceDN w:val="0"/>
              <w:adjustRightInd w:val="0"/>
              <w:spacing w:after="0" w:line="240" w:lineRule="auto"/>
              <w:rPr>
                <w:bCs/>
                <w:szCs w:val="24"/>
              </w:rPr>
            </w:pPr>
          </w:p>
          <w:p w:rsidR="001C6650" w:rsidRPr="00AB2635" w:rsidRDefault="001C6650" w:rsidP="001C6650">
            <w:pPr>
              <w:spacing w:after="0" w:line="240" w:lineRule="auto"/>
              <w:rPr>
                <w:i/>
                <w:szCs w:val="24"/>
              </w:rPr>
            </w:pPr>
            <w:r w:rsidRPr="00AB2635">
              <w:rPr>
                <w:i/>
                <w:szCs w:val="24"/>
              </w:rPr>
              <w:t>Семейный праздник.</w:t>
            </w:r>
          </w:p>
          <w:p w:rsidR="001C6650" w:rsidRPr="00AB2635" w:rsidRDefault="001C6650" w:rsidP="001C6650">
            <w:pPr>
              <w:spacing w:after="0" w:line="240" w:lineRule="auto"/>
              <w:rPr>
                <w:i/>
                <w:szCs w:val="24"/>
              </w:rPr>
            </w:pPr>
            <w:r w:rsidRPr="00AB2635">
              <w:rPr>
                <w:i/>
                <w:szCs w:val="24"/>
              </w:rPr>
              <w:t>Описание внешности.</w:t>
            </w:r>
          </w:p>
          <w:p w:rsidR="001C6650" w:rsidRPr="00AB2635" w:rsidRDefault="001C6650" w:rsidP="001C6650">
            <w:pPr>
              <w:spacing w:after="0" w:line="240" w:lineRule="auto"/>
              <w:rPr>
                <w:i/>
                <w:szCs w:val="24"/>
              </w:rPr>
            </w:pPr>
            <w:r w:rsidRPr="00AB2635">
              <w:rPr>
                <w:i/>
                <w:szCs w:val="24"/>
              </w:rPr>
              <w:t>Контрастирующие характеристики людей и предметов.</w:t>
            </w:r>
          </w:p>
          <w:p w:rsidR="001C6650" w:rsidRPr="00AB2635" w:rsidRDefault="001C6650" w:rsidP="001C6650">
            <w:pPr>
              <w:spacing w:after="0" w:line="240" w:lineRule="auto"/>
              <w:rPr>
                <w:i/>
                <w:szCs w:val="24"/>
              </w:rPr>
            </w:pPr>
            <w:r w:rsidRPr="00AB2635">
              <w:rPr>
                <w:i/>
                <w:szCs w:val="24"/>
              </w:rPr>
              <w:t>Жизнь на ферме.</w:t>
            </w:r>
          </w:p>
          <w:p w:rsidR="001C6650" w:rsidRPr="00AB2635" w:rsidRDefault="001C6650" w:rsidP="001C6650">
            <w:pPr>
              <w:spacing w:after="0" w:line="240" w:lineRule="auto"/>
              <w:rPr>
                <w:i/>
                <w:szCs w:val="24"/>
              </w:rPr>
            </w:pPr>
            <w:r w:rsidRPr="00AB2635">
              <w:rPr>
                <w:i/>
                <w:szCs w:val="24"/>
              </w:rPr>
              <w:t xml:space="preserve">Выражение категории </w:t>
            </w:r>
            <w:r w:rsidRPr="00AB2635">
              <w:rPr>
                <w:i/>
                <w:szCs w:val="24"/>
              </w:rPr>
              <w:lastRenderedPageBreak/>
              <w:t>отсутствия обладания.</w:t>
            </w:r>
          </w:p>
          <w:p w:rsidR="001C6650" w:rsidRPr="00AB2635" w:rsidRDefault="001C6650" w:rsidP="001C6650"/>
        </w:tc>
        <w:tc>
          <w:tcPr>
            <w:tcW w:w="7229" w:type="dxa"/>
          </w:tcPr>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lastRenderedPageBreak/>
              <w:t>Учащиеся: воспринимают на слух и правильно воспроизводят новые звуки и новые лексические единицы, словосочетания, фразы, диалоги; соблюдают нормы произношения звуков английского</w:t>
            </w:r>
          </w:p>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t>языка в чтении вслух и устной речи, корректно произносят предложения с точки зрения их ритмико-интонационных особенностей; дни недели и ежедневные занятия людей; читают тексты с целью нахождения нужной информации; описывают тематические картинки; ведут диалог-расспрос; правильно пишут новые лексические единицы; рассказывают о том, что есть и чего нет в помещении;</w:t>
            </w:r>
          </w:p>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lastRenderedPageBreak/>
              <w:t>составляют высказывание о характерных занятиях людей и их расписании; находят фразы, соответствующие содержанию текста; разучивают рифмовки и поют песни; делают подписи к картинкам; знакомятся и воспроизводят сокращенные варианты слов, обозначающих дни недели; выполняют проектные задания.</w:t>
            </w:r>
          </w:p>
        </w:tc>
      </w:tr>
      <w:tr w:rsidR="001C6650" w:rsidRPr="00AB2635" w:rsidTr="00B64944">
        <w:trPr>
          <w:trHeight w:val="4657"/>
        </w:trPr>
        <w:tc>
          <w:tcPr>
            <w:tcW w:w="2748" w:type="dxa"/>
          </w:tcPr>
          <w:p w:rsidR="001C6650" w:rsidRPr="00AB2635" w:rsidRDefault="001C6650" w:rsidP="001C6650">
            <w:pPr>
              <w:rPr>
                <w:b/>
                <w:szCs w:val="24"/>
              </w:rPr>
            </w:pPr>
            <w:r w:rsidRPr="00AB2635">
              <w:rPr>
                <w:b/>
                <w:szCs w:val="24"/>
              </w:rPr>
              <w:lastRenderedPageBreak/>
              <w:t>8. Профессии, занятия людей. (13 часов)</w:t>
            </w:r>
          </w:p>
          <w:p w:rsidR="001C6650" w:rsidRPr="00AB2635" w:rsidRDefault="001C6650" w:rsidP="001C6650">
            <w:pPr>
              <w:spacing w:after="0" w:line="240" w:lineRule="auto"/>
              <w:rPr>
                <w:i/>
                <w:szCs w:val="24"/>
              </w:rPr>
            </w:pPr>
            <w:r w:rsidRPr="00AB2635">
              <w:rPr>
                <w:i/>
                <w:szCs w:val="24"/>
              </w:rPr>
              <w:t>Профессии и занятия людей.</w:t>
            </w:r>
          </w:p>
          <w:p w:rsidR="001C6650" w:rsidRPr="00AB2635" w:rsidRDefault="001C6650" w:rsidP="001C6650">
            <w:pPr>
              <w:spacing w:after="0" w:line="240" w:lineRule="auto"/>
              <w:rPr>
                <w:i/>
                <w:szCs w:val="24"/>
              </w:rPr>
            </w:pPr>
            <w:r w:rsidRPr="00AB2635">
              <w:rPr>
                <w:i/>
                <w:szCs w:val="24"/>
              </w:rPr>
              <w:t>Повседневные занятия людей.</w:t>
            </w:r>
          </w:p>
          <w:p w:rsidR="001C6650" w:rsidRPr="00AB2635" w:rsidRDefault="001C6650" w:rsidP="001C6650">
            <w:pPr>
              <w:spacing w:after="0" w:line="240" w:lineRule="auto"/>
              <w:rPr>
                <w:i/>
                <w:szCs w:val="24"/>
              </w:rPr>
            </w:pPr>
            <w:r w:rsidRPr="00AB2635">
              <w:rPr>
                <w:i/>
                <w:szCs w:val="24"/>
              </w:rPr>
              <w:t>Домашние питомцы.</w:t>
            </w:r>
          </w:p>
          <w:p w:rsidR="001C6650" w:rsidRPr="00AB2635" w:rsidRDefault="001C6650" w:rsidP="001C6650">
            <w:pPr>
              <w:spacing w:after="0" w:line="240" w:lineRule="auto"/>
              <w:rPr>
                <w:i/>
                <w:szCs w:val="24"/>
              </w:rPr>
            </w:pPr>
            <w:r w:rsidRPr="00AB2635">
              <w:rPr>
                <w:i/>
                <w:szCs w:val="24"/>
              </w:rPr>
              <w:t>Денежные единицы Великобритании, США и России.</w:t>
            </w:r>
          </w:p>
          <w:p w:rsidR="001C6650" w:rsidRPr="00AB2635" w:rsidRDefault="001C6650" w:rsidP="001C6650">
            <w:pPr>
              <w:spacing w:after="0" w:line="240" w:lineRule="auto"/>
              <w:rPr>
                <w:i/>
                <w:szCs w:val="24"/>
              </w:rPr>
            </w:pPr>
            <w:r w:rsidRPr="00AB2635">
              <w:rPr>
                <w:i/>
                <w:szCs w:val="24"/>
              </w:rPr>
              <w:t>Самочувствие человека.</w:t>
            </w:r>
          </w:p>
          <w:p w:rsidR="001C6650" w:rsidRPr="00AB2635" w:rsidRDefault="001C6650" w:rsidP="001C6650">
            <w:pPr>
              <w:spacing w:after="0" w:line="240" w:lineRule="auto"/>
              <w:rPr>
                <w:i/>
                <w:szCs w:val="24"/>
              </w:rPr>
            </w:pPr>
            <w:r w:rsidRPr="00AB2635">
              <w:rPr>
                <w:i/>
                <w:szCs w:val="24"/>
              </w:rPr>
              <w:t>Описание жилища.</w:t>
            </w:r>
          </w:p>
          <w:p w:rsidR="001C6650" w:rsidRPr="00AB2635" w:rsidRDefault="001C6650" w:rsidP="001C6650">
            <w:pPr>
              <w:spacing w:after="0" w:line="240" w:lineRule="auto"/>
              <w:rPr>
                <w:i/>
                <w:szCs w:val="24"/>
              </w:rPr>
            </w:pPr>
            <w:r w:rsidRPr="00AB2635">
              <w:rPr>
                <w:i/>
                <w:szCs w:val="24"/>
              </w:rPr>
              <w:t>Весна как одно из времен года.</w:t>
            </w:r>
          </w:p>
          <w:p w:rsidR="001C6650" w:rsidRPr="00AB2635" w:rsidRDefault="001C6650" w:rsidP="001C6650"/>
        </w:tc>
        <w:tc>
          <w:tcPr>
            <w:tcW w:w="7229" w:type="dxa"/>
          </w:tcPr>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t>Учащиеся: воспринимают на слух и правильно воспроизводят новые звуки и новые лексические единицы, словосочетания, фразы; соблюдают нормы произношения звуков английского языка при чтении вслух и в устной речи, корректно произносят предложения с точки зрения их ритмико интонационных особенностей; описывают тематические картинки; ведут диалог-расспрос; читают за диктором и разыгрывают в парах диалоги;</w:t>
            </w:r>
          </w:p>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t>задают вопросы по картинке, соотнося их с ответами;</w:t>
            </w:r>
          </w:p>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t>знакомятся с формой 3-го лица, единственного числа</w:t>
            </w:r>
          </w:p>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szCs w:val="24"/>
                <w:lang w:eastAsia="ar-SA"/>
              </w:rPr>
              <w:t>(</w:t>
            </w:r>
            <w:r w:rsidRPr="00AB2635">
              <w:rPr>
                <w:rFonts w:eastAsia="Calibri"/>
                <w:i/>
                <w:szCs w:val="24"/>
                <w:lang w:val="en-US" w:eastAsia="ar-SA"/>
              </w:rPr>
              <w:t>P</w:t>
            </w:r>
            <w:r w:rsidRPr="00AB2635">
              <w:rPr>
                <w:rFonts w:eastAsia="Calibri"/>
                <w:i/>
                <w:iCs/>
                <w:szCs w:val="24"/>
                <w:lang w:eastAsia="ar-SA"/>
              </w:rPr>
              <w:t xml:space="preserve">resent </w:t>
            </w:r>
            <w:r w:rsidRPr="00AB2635">
              <w:rPr>
                <w:rFonts w:eastAsia="Calibri"/>
                <w:i/>
                <w:iCs/>
                <w:szCs w:val="24"/>
                <w:lang w:val="en-US" w:eastAsia="ar-SA"/>
              </w:rPr>
              <w:t>S</w:t>
            </w:r>
            <w:r w:rsidRPr="00AB2635">
              <w:rPr>
                <w:rFonts w:eastAsia="Calibri"/>
                <w:i/>
                <w:iCs/>
                <w:szCs w:val="24"/>
                <w:lang w:eastAsia="ar-SA"/>
              </w:rPr>
              <w:t>imple</w:t>
            </w:r>
            <w:r w:rsidRPr="00AB2635">
              <w:rPr>
                <w:rFonts w:eastAsia="Calibri"/>
                <w:szCs w:val="24"/>
                <w:lang w:eastAsia="ar-SA"/>
              </w:rPr>
              <w:t>) и используют ее в речи; производят грамматические трансформации; знакомятся с элементами деривационных процессов (суффикс -</w:t>
            </w:r>
            <w:r w:rsidRPr="00AB2635">
              <w:rPr>
                <w:rFonts w:eastAsia="Calibri"/>
                <w:i/>
                <w:iCs/>
                <w:szCs w:val="24"/>
                <w:lang w:eastAsia="ar-SA"/>
              </w:rPr>
              <w:t xml:space="preserve">er </w:t>
            </w:r>
            <w:r w:rsidRPr="00AB2635">
              <w:rPr>
                <w:rFonts w:eastAsia="Calibri"/>
                <w:szCs w:val="24"/>
                <w:lang w:eastAsia="ar-SA"/>
              </w:rPr>
              <w:t>для обозначения названия деятеля); разучивают рифмовки и песню; заполняют анкеты; знакомятся с названиями отдельных стран и их государственными флагами; знакомятся и озвучивают некоторые принятые в английском языке аббревиатуры; рассказывают о своих домашних питомцах; заучивают наизусть английский алфавит; систематизируют свои знания о транскрипции; рассказывают о себе, используя вопросы в качестве плана; выполняют проектное задание.</w:t>
            </w:r>
          </w:p>
        </w:tc>
      </w:tr>
      <w:tr w:rsidR="001C6650" w:rsidRPr="00AB2635" w:rsidTr="00B64944">
        <w:trPr>
          <w:trHeight w:val="709"/>
        </w:trPr>
        <w:tc>
          <w:tcPr>
            <w:tcW w:w="2748" w:type="dxa"/>
          </w:tcPr>
          <w:p w:rsidR="001C6650" w:rsidRPr="00AB2635" w:rsidRDefault="001C6650" w:rsidP="001C6650">
            <w:pPr>
              <w:rPr>
                <w:b/>
                <w:szCs w:val="24"/>
              </w:rPr>
            </w:pPr>
            <w:r w:rsidRPr="00AB2635">
              <w:rPr>
                <w:b/>
                <w:szCs w:val="24"/>
              </w:rPr>
              <w:t>9) Резервные уроки</w:t>
            </w:r>
          </w:p>
          <w:p w:rsidR="001C6650" w:rsidRPr="00AB2635" w:rsidRDefault="001C6650" w:rsidP="001C6650">
            <w:pPr>
              <w:rPr>
                <w:b/>
                <w:szCs w:val="24"/>
              </w:rPr>
            </w:pPr>
          </w:p>
        </w:tc>
        <w:tc>
          <w:tcPr>
            <w:tcW w:w="7229" w:type="dxa"/>
          </w:tcPr>
          <w:p w:rsidR="001C6650" w:rsidRPr="00AB2635" w:rsidRDefault="001C6650" w:rsidP="001C6650">
            <w:pPr>
              <w:suppressAutoHyphens/>
              <w:autoSpaceDE w:val="0"/>
              <w:autoSpaceDN w:val="0"/>
              <w:adjustRightInd w:val="0"/>
              <w:spacing w:after="0" w:line="240" w:lineRule="auto"/>
              <w:rPr>
                <w:rFonts w:eastAsia="Calibri"/>
                <w:szCs w:val="24"/>
                <w:lang w:eastAsia="ar-SA"/>
              </w:rPr>
            </w:pPr>
            <w:r w:rsidRPr="00AB2635">
              <w:rPr>
                <w:rFonts w:eastAsia="Calibri"/>
                <w:i/>
                <w:szCs w:val="24"/>
              </w:rPr>
              <w:t>Резерв (планирование по усмотрению учителя): доработка недостаточно усвоенных тем, работа над языковым портфелем, репетиции пьесы (см. материалы других компонентов УМК)</w:t>
            </w:r>
          </w:p>
        </w:tc>
      </w:tr>
    </w:tbl>
    <w:p w:rsidR="001C6650" w:rsidRPr="00D269EA" w:rsidRDefault="001C6650" w:rsidP="001C6650">
      <w:pPr>
        <w:rPr>
          <w:b/>
          <w:szCs w:val="24"/>
          <w:u w:val="single"/>
        </w:rPr>
      </w:pPr>
    </w:p>
    <w:p w:rsidR="001C6650" w:rsidRPr="002003A5" w:rsidRDefault="001C6650" w:rsidP="001C6650">
      <w:pPr>
        <w:rPr>
          <w:b/>
          <w:szCs w:val="24"/>
          <w:u w:val="single"/>
        </w:rPr>
      </w:pPr>
      <w:r>
        <w:rPr>
          <w:b/>
          <w:szCs w:val="24"/>
          <w:u w:val="single"/>
        </w:rPr>
        <w:t>6 класс</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2802"/>
        <w:gridCol w:w="7229"/>
      </w:tblGrid>
      <w:tr w:rsidR="001C6650" w:rsidRPr="005601DF" w:rsidTr="00B64944">
        <w:tc>
          <w:tcPr>
            <w:tcW w:w="2802" w:type="dxa"/>
            <w:tcBorders>
              <w:top w:val="single" w:sz="4" w:space="0" w:color="auto"/>
              <w:left w:val="single" w:sz="4" w:space="0" w:color="auto"/>
              <w:bottom w:val="single" w:sz="4" w:space="0" w:color="auto"/>
              <w:right w:val="single" w:sz="4" w:space="0" w:color="auto"/>
            </w:tcBorders>
            <w:hideMark/>
          </w:tcPr>
          <w:p w:rsidR="001C6650" w:rsidRPr="005601DF" w:rsidRDefault="001C6650" w:rsidP="001C6650">
            <w:pPr>
              <w:spacing w:after="0" w:line="240" w:lineRule="auto"/>
              <w:jc w:val="center"/>
              <w:rPr>
                <w:szCs w:val="24"/>
              </w:rPr>
            </w:pPr>
            <w:r w:rsidRPr="005601DF">
              <w:rPr>
                <w:szCs w:val="24"/>
              </w:rPr>
              <w:t>Тема раздела</w:t>
            </w:r>
          </w:p>
        </w:tc>
        <w:tc>
          <w:tcPr>
            <w:tcW w:w="7229" w:type="dxa"/>
            <w:tcBorders>
              <w:top w:val="single" w:sz="4" w:space="0" w:color="auto"/>
              <w:left w:val="single" w:sz="4" w:space="0" w:color="auto"/>
              <w:bottom w:val="single" w:sz="4" w:space="0" w:color="auto"/>
              <w:right w:val="single" w:sz="4" w:space="0" w:color="auto"/>
            </w:tcBorders>
            <w:hideMark/>
          </w:tcPr>
          <w:p w:rsidR="001C6650" w:rsidRPr="005601DF" w:rsidRDefault="001C6650" w:rsidP="001C6650">
            <w:pPr>
              <w:spacing w:after="0" w:line="240" w:lineRule="auto"/>
              <w:jc w:val="center"/>
              <w:rPr>
                <w:szCs w:val="24"/>
              </w:rPr>
            </w:pPr>
            <w:r w:rsidRPr="005601DF">
              <w:rPr>
                <w:szCs w:val="24"/>
              </w:rPr>
              <w:t>Характеристика основных видов деятельности учащихся</w:t>
            </w:r>
          </w:p>
        </w:tc>
      </w:tr>
      <w:tr w:rsidR="001C6650" w:rsidRPr="005601DF" w:rsidTr="00B64944">
        <w:tc>
          <w:tcPr>
            <w:tcW w:w="2802" w:type="dxa"/>
            <w:tcBorders>
              <w:top w:val="single" w:sz="4" w:space="0" w:color="auto"/>
              <w:left w:val="single" w:sz="4" w:space="0" w:color="auto"/>
              <w:bottom w:val="single" w:sz="4" w:space="0" w:color="auto"/>
              <w:right w:val="single" w:sz="4" w:space="0" w:color="auto"/>
            </w:tcBorders>
          </w:tcPr>
          <w:p w:rsidR="001C6650" w:rsidRPr="00BE3048" w:rsidRDefault="001C6650" w:rsidP="001C6650">
            <w:pPr>
              <w:autoSpaceDE w:val="0"/>
              <w:autoSpaceDN w:val="0"/>
              <w:adjustRightInd w:val="0"/>
              <w:spacing w:after="0" w:line="240" w:lineRule="auto"/>
              <w:rPr>
                <w:b/>
                <w:szCs w:val="24"/>
              </w:rPr>
            </w:pPr>
            <w:r w:rsidRPr="00BE3048">
              <w:rPr>
                <w:b/>
                <w:szCs w:val="24"/>
              </w:rPr>
              <w:t>1.Меня зовут Джон. (8 часов)</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Джон и его питомцы.</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Джон и спорт.</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Джон и иные виды деятельности.</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Джон — ученик школы.</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Распорядок дня Джона.</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Друзья Джона.</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Джон и его отец.</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Преференции Джона.</w:t>
            </w:r>
          </w:p>
          <w:p w:rsidR="001C6650" w:rsidRPr="00E53DE9" w:rsidRDefault="001C6650" w:rsidP="001C6650">
            <w:pPr>
              <w:autoSpaceDE w:val="0"/>
              <w:autoSpaceDN w:val="0"/>
              <w:adjustRightInd w:val="0"/>
              <w:spacing w:after="0" w:line="240" w:lineRule="auto"/>
              <w:rPr>
                <w:szCs w:val="24"/>
                <w:lang w:val="en-US"/>
              </w:rPr>
            </w:pPr>
          </w:p>
        </w:tc>
        <w:tc>
          <w:tcPr>
            <w:tcW w:w="7229" w:type="dxa"/>
            <w:tcBorders>
              <w:top w:val="single" w:sz="4" w:space="0" w:color="auto"/>
              <w:left w:val="single" w:sz="4" w:space="0" w:color="auto"/>
              <w:bottom w:val="single" w:sz="4" w:space="0" w:color="auto"/>
              <w:right w:val="single" w:sz="4" w:space="0" w:color="auto"/>
            </w:tcBorders>
            <w:hideMark/>
          </w:tcPr>
          <w:p w:rsidR="001C6650" w:rsidRPr="00865BC8" w:rsidRDefault="001C6650" w:rsidP="001C6650">
            <w:pPr>
              <w:autoSpaceDE w:val="0"/>
              <w:autoSpaceDN w:val="0"/>
              <w:adjustRightInd w:val="0"/>
              <w:spacing w:after="0" w:line="240" w:lineRule="auto"/>
              <w:rPr>
                <w:szCs w:val="24"/>
              </w:rPr>
            </w:pPr>
            <w:r w:rsidRPr="00865BC8">
              <w:rPr>
                <w:szCs w:val="24"/>
              </w:rPr>
              <w:t>воспринимают на слух короткие</w:t>
            </w:r>
            <w:r>
              <w:rPr>
                <w:szCs w:val="24"/>
              </w:rPr>
              <w:t xml:space="preserve"> тексты; </w:t>
            </w:r>
            <w:r w:rsidRPr="00865BC8">
              <w:rPr>
                <w:szCs w:val="24"/>
              </w:rPr>
              <w:t>находят в прослуша</w:t>
            </w:r>
            <w:r>
              <w:rPr>
                <w:szCs w:val="24"/>
              </w:rPr>
              <w:t xml:space="preserve">нном тексте запрашиваемую информацию; </w:t>
            </w:r>
            <w:r w:rsidRPr="00865BC8">
              <w:rPr>
                <w:szCs w:val="24"/>
              </w:rPr>
              <w:t>соблюдают нормы про</w:t>
            </w:r>
            <w:r>
              <w:rPr>
                <w:szCs w:val="24"/>
              </w:rPr>
              <w:t xml:space="preserve">изношения английского языка при </w:t>
            </w:r>
            <w:r w:rsidRPr="00865BC8">
              <w:rPr>
                <w:szCs w:val="24"/>
              </w:rPr>
              <w:t>чтении вслух и в устной р</w:t>
            </w:r>
            <w:r>
              <w:rPr>
                <w:szCs w:val="24"/>
              </w:rPr>
              <w:t>ечи; корректно произносят пред</w:t>
            </w:r>
            <w:r w:rsidRPr="00865BC8">
              <w:rPr>
                <w:szCs w:val="24"/>
              </w:rPr>
              <w:t>ложения с точки зрен</w:t>
            </w:r>
            <w:r>
              <w:rPr>
                <w:szCs w:val="24"/>
              </w:rPr>
              <w:t xml:space="preserve">ия их ритмико-интонационных особенностей; </w:t>
            </w:r>
            <w:r w:rsidRPr="00865BC8">
              <w:rPr>
                <w:szCs w:val="24"/>
              </w:rPr>
              <w:t>знакомятся с новой л</w:t>
            </w:r>
            <w:r>
              <w:rPr>
                <w:szCs w:val="24"/>
              </w:rPr>
              <w:t xml:space="preserve">ексикой и используют ее в речи; </w:t>
            </w:r>
            <w:r w:rsidRPr="00865BC8">
              <w:rPr>
                <w:szCs w:val="24"/>
              </w:rPr>
              <w:t xml:space="preserve">читают незнакомые </w:t>
            </w:r>
            <w:r>
              <w:rPr>
                <w:szCs w:val="24"/>
              </w:rPr>
              <w:t xml:space="preserve">слова по аналогии со знакомыми; </w:t>
            </w:r>
            <w:r w:rsidRPr="00865BC8">
              <w:rPr>
                <w:szCs w:val="24"/>
              </w:rPr>
              <w:t>читают о</w:t>
            </w:r>
            <w:r>
              <w:rPr>
                <w:szCs w:val="24"/>
              </w:rPr>
              <w:t xml:space="preserve">тдельные слова, словосочетания; </w:t>
            </w:r>
            <w:r w:rsidRPr="00865BC8">
              <w:rPr>
                <w:szCs w:val="24"/>
              </w:rPr>
              <w:t>читают и понимают тек</w:t>
            </w:r>
            <w:r>
              <w:rPr>
                <w:szCs w:val="24"/>
              </w:rPr>
              <w:t xml:space="preserve">сты с различной глубиной проникновения в их содержание: </w:t>
            </w:r>
            <w:r w:rsidRPr="00865BC8">
              <w:rPr>
                <w:szCs w:val="24"/>
              </w:rPr>
              <w:t>с п</w:t>
            </w:r>
            <w:r>
              <w:rPr>
                <w:szCs w:val="24"/>
              </w:rPr>
              <w:t xml:space="preserve">ониманием основного содержания; </w:t>
            </w:r>
            <w:r w:rsidRPr="00865BC8">
              <w:rPr>
                <w:szCs w:val="24"/>
              </w:rPr>
              <w:t>с выборочным пониманием нужной или интересующей</w:t>
            </w:r>
          </w:p>
          <w:p w:rsidR="001C6650" w:rsidRPr="00865BC8" w:rsidRDefault="001C6650" w:rsidP="001C6650">
            <w:pPr>
              <w:autoSpaceDE w:val="0"/>
              <w:autoSpaceDN w:val="0"/>
              <w:adjustRightInd w:val="0"/>
              <w:spacing w:after="0" w:line="240" w:lineRule="auto"/>
              <w:rPr>
                <w:szCs w:val="24"/>
              </w:rPr>
            </w:pPr>
            <w:r>
              <w:rPr>
                <w:szCs w:val="24"/>
              </w:rPr>
              <w:t xml:space="preserve">информации; с полным пониманием текста; </w:t>
            </w:r>
            <w:r w:rsidRPr="00865BC8">
              <w:rPr>
                <w:szCs w:val="24"/>
              </w:rPr>
              <w:t xml:space="preserve">прогнозируют </w:t>
            </w:r>
            <w:r>
              <w:rPr>
                <w:szCs w:val="24"/>
              </w:rPr>
              <w:t xml:space="preserve">содержание текста по заголовку; </w:t>
            </w:r>
            <w:r w:rsidRPr="00865BC8">
              <w:rPr>
                <w:szCs w:val="24"/>
              </w:rPr>
              <w:t>выделяют тем</w:t>
            </w:r>
            <w:r>
              <w:rPr>
                <w:szCs w:val="24"/>
              </w:rPr>
              <w:t xml:space="preserve">у и основное содержание текста; </w:t>
            </w:r>
            <w:r w:rsidRPr="00865BC8">
              <w:rPr>
                <w:szCs w:val="24"/>
              </w:rPr>
              <w:t>выч</w:t>
            </w:r>
            <w:r>
              <w:rPr>
                <w:szCs w:val="24"/>
              </w:rPr>
              <w:t xml:space="preserve">леняют новую лексику в текстах; </w:t>
            </w:r>
            <w:r w:rsidRPr="00865BC8">
              <w:rPr>
                <w:szCs w:val="24"/>
              </w:rPr>
              <w:t>выбирают из текста запрашиваемую инфор</w:t>
            </w:r>
            <w:r>
              <w:rPr>
                <w:szCs w:val="24"/>
              </w:rPr>
              <w:t xml:space="preserve">мацию; </w:t>
            </w:r>
            <w:r w:rsidRPr="00865BC8">
              <w:rPr>
                <w:szCs w:val="24"/>
              </w:rPr>
              <w:t>ведут диалоги, касающиеся того, что и где могут делать</w:t>
            </w:r>
            <w:r>
              <w:rPr>
                <w:szCs w:val="24"/>
              </w:rPr>
              <w:t xml:space="preserve"> люди; </w:t>
            </w:r>
            <w:r w:rsidRPr="00865BC8">
              <w:rPr>
                <w:szCs w:val="24"/>
              </w:rPr>
              <w:t>ведут диалоги этикетно</w:t>
            </w:r>
            <w:r>
              <w:rPr>
                <w:szCs w:val="24"/>
              </w:rPr>
              <w:t xml:space="preserve">го характера, поддерживая разговор, запрашивая информацию; </w:t>
            </w:r>
            <w:r w:rsidRPr="00865BC8">
              <w:rPr>
                <w:szCs w:val="24"/>
              </w:rPr>
              <w:t>рассказы</w:t>
            </w:r>
            <w:r>
              <w:rPr>
                <w:szCs w:val="24"/>
              </w:rPr>
              <w:t xml:space="preserve">вают о вкусах людей (с опорой); рассказывают о своих вкусах; разучивают рифмовки; </w:t>
            </w:r>
            <w:r w:rsidRPr="00865BC8">
              <w:rPr>
                <w:szCs w:val="24"/>
              </w:rPr>
              <w:t xml:space="preserve">ведут целенаправленный </w:t>
            </w:r>
            <w:r>
              <w:rPr>
                <w:szCs w:val="24"/>
              </w:rPr>
              <w:t xml:space="preserve">расспрос собеседника по определенной тематике; </w:t>
            </w:r>
            <w:r w:rsidRPr="00865BC8">
              <w:rPr>
                <w:szCs w:val="24"/>
              </w:rPr>
              <w:t xml:space="preserve">используют в речи глагол </w:t>
            </w:r>
            <w:r w:rsidRPr="00865BC8">
              <w:rPr>
                <w:i/>
                <w:iCs/>
                <w:szCs w:val="24"/>
              </w:rPr>
              <w:t xml:space="preserve">сап </w:t>
            </w:r>
            <w:r>
              <w:rPr>
                <w:szCs w:val="24"/>
              </w:rPr>
              <w:t xml:space="preserve">и известные учащимся грамматические времена; пишут новые </w:t>
            </w:r>
            <w:r>
              <w:rPr>
                <w:szCs w:val="24"/>
              </w:rPr>
              <w:lastRenderedPageBreak/>
              <w:t xml:space="preserve">слова; заполняют анкеты; </w:t>
            </w:r>
            <w:r w:rsidRPr="00865BC8">
              <w:rPr>
                <w:szCs w:val="24"/>
              </w:rPr>
              <w:t>описывают тематические картинки;</w:t>
            </w:r>
          </w:p>
          <w:p w:rsidR="001C6650" w:rsidRPr="00F61A3C" w:rsidRDefault="001C6650" w:rsidP="001C6650">
            <w:pPr>
              <w:autoSpaceDE w:val="0"/>
              <w:autoSpaceDN w:val="0"/>
              <w:adjustRightInd w:val="0"/>
              <w:spacing w:after="0" w:line="240" w:lineRule="auto"/>
              <w:rPr>
                <w:szCs w:val="24"/>
              </w:rPr>
            </w:pPr>
            <w:r>
              <w:rPr>
                <w:szCs w:val="24"/>
              </w:rPr>
              <w:t xml:space="preserve">пишут слова по их транскрипции; </w:t>
            </w:r>
            <w:r w:rsidRPr="00865BC8">
              <w:rPr>
                <w:szCs w:val="24"/>
              </w:rPr>
              <w:t>п</w:t>
            </w:r>
            <w:r>
              <w:rPr>
                <w:szCs w:val="24"/>
              </w:rPr>
              <w:t>ишут орфографический диктант; выполняют проектные задания.</w:t>
            </w:r>
          </w:p>
        </w:tc>
      </w:tr>
      <w:tr w:rsidR="001C6650" w:rsidRPr="005601DF" w:rsidTr="00B64944">
        <w:trPr>
          <w:trHeight w:val="5236"/>
        </w:trPr>
        <w:tc>
          <w:tcPr>
            <w:tcW w:w="2802" w:type="dxa"/>
            <w:tcBorders>
              <w:top w:val="single" w:sz="4" w:space="0" w:color="auto"/>
              <w:left w:val="single" w:sz="4" w:space="0" w:color="auto"/>
              <w:right w:val="single" w:sz="4" w:space="0" w:color="auto"/>
            </w:tcBorders>
          </w:tcPr>
          <w:p w:rsidR="001C6650" w:rsidRPr="00BE3048" w:rsidRDefault="001C6650" w:rsidP="001C6650">
            <w:pPr>
              <w:autoSpaceDE w:val="0"/>
              <w:autoSpaceDN w:val="0"/>
              <w:adjustRightInd w:val="0"/>
              <w:spacing w:after="0" w:line="240" w:lineRule="auto"/>
              <w:rPr>
                <w:b/>
                <w:bCs/>
                <w:szCs w:val="24"/>
              </w:rPr>
            </w:pPr>
            <w:r w:rsidRPr="00420164">
              <w:rPr>
                <w:b/>
                <w:bCs/>
                <w:szCs w:val="24"/>
              </w:rPr>
              <w:lastRenderedPageBreak/>
              <w:t>2.</w:t>
            </w:r>
            <w:r w:rsidRPr="00BE3048">
              <w:rPr>
                <w:b/>
                <w:bCs/>
                <w:szCs w:val="24"/>
              </w:rPr>
              <w:t>Знакомьтесь моя семья. (9 часов)</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Знакомство с членами семьи.</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Семейное генеалогическое</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дерево.</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Генеалогическое дерево британской королевской семьи.</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Занятия спортом в жизни семьи.</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Жилища британцев.</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Повседневные занятия семьи.</w:t>
            </w:r>
          </w:p>
          <w:p w:rsidR="001C6650" w:rsidRPr="00E53DE9" w:rsidRDefault="001C6650" w:rsidP="001C6650">
            <w:pPr>
              <w:autoSpaceDE w:val="0"/>
              <w:autoSpaceDN w:val="0"/>
              <w:adjustRightInd w:val="0"/>
              <w:spacing w:after="0" w:line="240" w:lineRule="auto"/>
              <w:rPr>
                <w:szCs w:val="24"/>
              </w:rPr>
            </w:pPr>
          </w:p>
        </w:tc>
        <w:tc>
          <w:tcPr>
            <w:tcW w:w="7229" w:type="dxa"/>
            <w:tcBorders>
              <w:top w:val="single" w:sz="4" w:space="0" w:color="auto"/>
              <w:left w:val="single" w:sz="4" w:space="0" w:color="auto"/>
              <w:right w:val="single" w:sz="4" w:space="0" w:color="auto"/>
            </w:tcBorders>
            <w:hideMark/>
          </w:tcPr>
          <w:p w:rsidR="001C6650" w:rsidRPr="002003A5" w:rsidRDefault="001C6650" w:rsidP="001C6650">
            <w:pPr>
              <w:autoSpaceDE w:val="0"/>
              <w:autoSpaceDN w:val="0"/>
              <w:adjustRightInd w:val="0"/>
              <w:spacing w:after="0" w:line="240" w:lineRule="auto"/>
              <w:rPr>
                <w:szCs w:val="24"/>
              </w:rPr>
            </w:pPr>
            <w:r>
              <w:rPr>
                <w:szCs w:val="24"/>
              </w:rPr>
              <w:t>В</w:t>
            </w:r>
            <w:r w:rsidRPr="00865BC8">
              <w:rPr>
                <w:szCs w:val="24"/>
              </w:rPr>
              <w:t>оспринимают на слух слова, словосочетания и короткие</w:t>
            </w:r>
            <w:r>
              <w:rPr>
                <w:szCs w:val="24"/>
              </w:rPr>
              <w:t xml:space="preserve"> тексты; </w:t>
            </w:r>
            <w:r w:rsidRPr="00865BC8">
              <w:rPr>
                <w:szCs w:val="24"/>
              </w:rPr>
              <w:t>находят в прослуша</w:t>
            </w:r>
            <w:r>
              <w:rPr>
                <w:szCs w:val="24"/>
              </w:rPr>
              <w:t xml:space="preserve">нном тексте запрашиваемую информацию; </w:t>
            </w:r>
            <w:r w:rsidRPr="00865BC8">
              <w:rPr>
                <w:szCs w:val="24"/>
              </w:rPr>
              <w:t>соблюдают нормы про</w:t>
            </w:r>
            <w:r>
              <w:rPr>
                <w:szCs w:val="24"/>
              </w:rPr>
              <w:t xml:space="preserve">изношения английского языка при </w:t>
            </w:r>
            <w:r w:rsidRPr="00865BC8">
              <w:rPr>
                <w:szCs w:val="24"/>
              </w:rPr>
              <w:t>чтении вслух и в устной речи; корре</w:t>
            </w:r>
            <w:r>
              <w:rPr>
                <w:szCs w:val="24"/>
              </w:rPr>
              <w:t>ктно произносят пред</w:t>
            </w:r>
            <w:r w:rsidRPr="00865BC8">
              <w:rPr>
                <w:szCs w:val="24"/>
              </w:rPr>
              <w:t>ложения с точки зрен</w:t>
            </w:r>
            <w:r>
              <w:rPr>
                <w:szCs w:val="24"/>
              </w:rPr>
              <w:t xml:space="preserve">ия их ритмико-интонационных особенностей; </w:t>
            </w:r>
            <w:r w:rsidRPr="00865BC8">
              <w:rPr>
                <w:szCs w:val="24"/>
              </w:rPr>
              <w:t>устанавливают соотве</w:t>
            </w:r>
            <w:r>
              <w:rPr>
                <w:szCs w:val="24"/>
              </w:rPr>
              <w:t>тствия между английскими и рус</w:t>
            </w:r>
            <w:r w:rsidRPr="00865BC8">
              <w:rPr>
                <w:szCs w:val="24"/>
              </w:rPr>
              <w:t>скими словосочетаниям</w:t>
            </w:r>
            <w:r>
              <w:rPr>
                <w:szCs w:val="24"/>
              </w:rPr>
              <w:t xml:space="preserve">и в притяжательном падеже и притяжательными местоимениями; </w:t>
            </w:r>
            <w:r w:rsidRPr="00865BC8">
              <w:rPr>
                <w:szCs w:val="24"/>
              </w:rPr>
              <w:t>читают слова по их транскрип</w:t>
            </w:r>
            <w:r>
              <w:rPr>
                <w:szCs w:val="24"/>
              </w:rPr>
              <w:t xml:space="preserve">ции; </w:t>
            </w:r>
            <w:r w:rsidRPr="00865BC8">
              <w:rPr>
                <w:szCs w:val="24"/>
              </w:rPr>
              <w:t>воспринимают на слух и правильно воспроизводят новые</w:t>
            </w:r>
            <w:r>
              <w:rPr>
                <w:szCs w:val="24"/>
              </w:rPr>
              <w:t xml:space="preserve"> лексические единицы; рассказывают о своей семье; заполняют анкету; разучивают рифмовки; </w:t>
            </w:r>
            <w:r w:rsidRPr="00865BC8">
              <w:rPr>
                <w:szCs w:val="24"/>
              </w:rPr>
              <w:t>заполняют таблицу в</w:t>
            </w:r>
            <w:r>
              <w:rPr>
                <w:szCs w:val="24"/>
              </w:rPr>
              <w:t xml:space="preserve">опросов и ответов по содержанию текста; </w:t>
            </w:r>
            <w:r w:rsidRPr="00865BC8">
              <w:rPr>
                <w:szCs w:val="24"/>
              </w:rPr>
              <w:t>делают логические выводы о структуре от</w:t>
            </w:r>
            <w:r>
              <w:rPr>
                <w:szCs w:val="24"/>
              </w:rPr>
              <w:t xml:space="preserve">рицательных </w:t>
            </w:r>
            <w:r w:rsidRPr="00865BC8">
              <w:rPr>
                <w:szCs w:val="24"/>
              </w:rPr>
              <w:t xml:space="preserve">предложений в </w:t>
            </w:r>
            <w:r>
              <w:rPr>
                <w:i/>
                <w:iCs/>
                <w:szCs w:val="24"/>
                <w:lang w:val="en-US"/>
              </w:rPr>
              <w:t>P</w:t>
            </w:r>
            <w:r>
              <w:rPr>
                <w:i/>
                <w:iCs/>
                <w:szCs w:val="24"/>
              </w:rPr>
              <w:t xml:space="preserve">resent </w:t>
            </w:r>
            <w:r>
              <w:rPr>
                <w:i/>
                <w:iCs/>
                <w:szCs w:val="24"/>
                <w:lang w:val="en-US"/>
              </w:rPr>
              <w:t>S</w:t>
            </w:r>
            <w:r w:rsidRPr="00865BC8">
              <w:rPr>
                <w:i/>
                <w:iCs/>
                <w:szCs w:val="24"/>
              </w:rPr>
              <w:t>imple</w:t>
            </w:r>
            <w:r>
              <w:rPr>
                <w:szCs w:val="24"/>
              </w:rPr>
              <w:t xml:space="preserve">; </w:t>
            </w:r>
            <w:r w:rsidRPr="00865BC8">
              <w:rPr>
                <w:szCs w:val="24"/>
              </w:rPr>
              <w:t xml:space="preserve">правильно употребляют в речи глаголы в </w:t>
            </w:r>
            <w:r>
              <w:rPr>
                <w:i/>
                <w:iCs/>
                <w:szCs w:val="24"/>
                <w:lang w:val="en-US"/>
              </w:rPr>
              <w:t>P</w:t>
            </w:r>
            <w:r>
              <w:rPr>
                <w:i/>
                <w:iCs/>
                <w:szCs w:val="24"/>
              </w:rPr>
              <w:t xml:space="preserve">resent </w:t>
            </w:r>
            <w:r>
              <w:rPr>
                <w:i/>
                <w:iCs/>
                <w:szCs w:val="24"/>
                <w:lang w:val="en-US"/>
              </w:rPr>
              <w:t>S</w:t>
            </w:r>
            <w:r w:rsidRPr="00865BC8">
              <w:rPr>
                <w:i/>
                <w:iCs/>
                <w:szCs w:val="24"/>
              </w:rPr>
              <w:t xml:space="preserve">imple </w:t>
            </w:r>
            <w:r>
              <w:rPr>
                <w:szCs w:val="24"/>
              </w:rPr>
              <w:t xml:space="preserve">и </w:t>
            </w:r>
            <w:r w:rsidRPr="00865BC8">
              <w:rPr>
                <w:szCs w:val="24"/>
              </w:rPr>
              <w:t>имена существит</w:t>
            </w:r>
            <w:r>
              <w:rPr>
                <w:szCs w:val="24"/>
              </w:rPr>
              <w:t>ельные в притяжательном падеже,</w:t>
            </w:r>
            <w:r w:rsidRPr="00865BC8">
              <w:rPr>
                <w:szCs w:val="24"/>
              </w:rPr>
              <w:t>а также глаг</w:t>
            </w:r>
            <w:r>
              <w:rPr>
                <w:szCs w:val="24"/>
              </w:rPr>
              <w:t xml:space="preserve">олы в повелительном наклонении; </w:t>
            </w:r>
            <w:r w:rsidRPr="00865BC8">
              <w:rPr>
                <w:szCs w:val="24"/>
              </w:rPr>
              <w:t>ведут этикетный диа</w:t>
            </w:r>
            <w:r>
              <w:rPr>
                <w:szCs w:val="24"/>
              </w:rPr>
              <w:t xml:space="preserve">лог, выражая просьбу и благодарность; </w:t>
            </w:r>
            <w:r w:rsidRPr="00865BC8">
              <w:rPr>
                <w:szCs w:val="24"/>
              </w:rPr>
              <w:t xml:space="preserve">знакомятся с новыми </w:t>
            </w:r>
            <w:r>
              <w:rPr>
                <w:szCs w:val="24"/>
              </w:rPr>
              <w:t xml:space="preserve">словами и словосочетаниями, используют их в речи; </w:t>
            </w:r>
            <w:r w:rsidRPr="00865BC8">
              <w:rPr>
                <w:szCs w:val="24"/>
              </w:rPr>
              <w:t>составл</w:t>
            </w:r>
            <w:r>
              <w:rPr>
                <w:szCs w:val="24"/>
              </w:rPr>
              <w:t>яют рассказы о себе по образцу;</w:t>
            </w:r>
            <w:r w:rsidRPr="00865BC8">
              <w:rPr>
                <w:szCs w:val="24"/>
              </w:rPr>
              <w:t xml:space="preserve"> получают странове</w:t>
            </w:r>
            <w:r>
              <w:rPr>
                <w:szCs w:val="24"/>
              </w:rPr>
              <w:t>дческую информацию относительно</w:t>
            </w:r>
            <w:r w:rsidRPr="00865BC8">
              <w:rPr>
                <w:szCs w:val="24"/>
              </w:rPr>
              <w:t>к</w:t>
            </w:r>
            <w:r>
              <w:rPr>
                <w:szCs w:val="24"/>
              </w:rPr>
              <w:t xml:space="preserve">онституционного строя Британии; </w:t>
            </w:r>
            <w:r w:rsidRPr="00865BC8">
              <w:rPr>
                <w:szCs w:val="24"/>
              </w:rPr>
              <w:t>ведут диалог-расспр</w:t>
            </w:r>
            <w:r>
              <w:rPr>
                <w:szCs w:val="24"/>
              </w:rPr>
              <w:t xml:space="preserve">ос с учителем и одноклассником; </w:t>
            </w:r>
            <w:r w:rsidRPr="00865BC8">
              <w:rPr>
                <w:szCs w:val="24"/>
              </w:rPr>
              <w:t>отвечают</w:t>
            </w:r>
            <w:r>
              <w:rPr>
                <w:szCs w:val="24"/>
              </w:rPr>
              <w:t xml:space="preserve"> на вопросысобеседника; </w:t>
            </w:r>
            <w:r w:rsidRPr="00865BC8">
              <w:rPr>
                <w:szCs w:val="24"/>
              </w:rPr>
              <w:t>составляют п</w:t>
            </w:r>
            <w:r>
              <w:rPr>
                <w:szCs w:val="24"/>
              </w:rPr>
              <w:t xml:space="preserve">редложения из имеющихся частей; разыгрывают диалоги в парах; </w:t>
            </w:r>
            <w:r w:rsidRPr="00865BC8">
              <w:rPr>
                <w:szCs w:val="24"/>
              </w:rPr>
              <w:t>сопоставляют факты я</w:t>
            </w:r>
            <w:r>
              <w:rPr>
                <w:szCs w:val="24"/>
              </w:rPr>
              <w:t>зыка, делая выводы об употребле</w:t>
            </w:r>
            <w:r w:rsidRPr="00865BC8">
              <w:rPr>
                <w:szCs w:val="24"/>
              </w:rPr>
              <w:t xml:space="preserve">нии глаголов </w:t>
            </w:r>
            <w:r>
              <w:rPr>
                <w:szCs w:val="24"/>
              </w:rPr>
              <w:t xml:space="preserve">в 3-м лице единственного числа; </w:t>
            </w:r>
            <w:r w:rsidRPr="00865BC8">
              <w:rPr>
                <w:szCs w:val="24"/>
              </w:rPr>
              <w:t xml:space="preserve">по образцу </w:t>
            </w:r>
            <w:r>
              <w:rPr>
                <w:szCs w:val="24"/>
              </w:rPr>
              <w:t xml:space="preserve">рассказывают о привычках людей; </w:t>
            </w:r>
            <w:r w:rsidRPr="00865BC8">
              <w:rPr>
                <w:szCs w:val="24"/>
              </w:rPr>
              <w:t>знакомятся с наречия</w:t>
            </w:r>
            <w:r>
              <w:rPr>
                <w:szCs w:val="24"/>
              </w:rPr>
              <w:t xml:space="preserve">ми неопределенного времени и используют их в речи; пишут орфографический диктант; </w:t>
            </w:r>
            <w:r w:rsidRPr="00865BC8">
              <w:rPr>
                <w:szCs w:val="24"/>
              </w:rPr>
              <w:t>выполняют проектные задания</w:t>
            </w:r>
          </w:p>
        </w:tc>
      </w:tr>
      <w:tr w:rsidR="001C6650" w:rsidRPr="005601DF" w:rsidTr="00B64944">
        <w:trPr>
          <w:trHeight w:val="5094"/>
        </w:trPr>
        <w:tc>
          <w:tcPr>
            <w:tcW w:w="2802" w:type="dxa"/>
            <w:tcBorders>
              <w:top w:val="single" w:sz="4" w:space="0" w:color="auto"/>
              <w:left w:val="single" w:sz="4" w:space="0" w:color="auto"/>
              <w:bottom w:val="single" w:sz="4" w:space="0" w:color="auto"/>
              <w:right w:val="single" w:sz="4" w:space="0" w:color="auto"/>
            </w:tcBorders>
          </w:tcPr>
          <w:p w:rsidR="001C6650" w:rsidRPr="00BE3048" w:rsidRDefault="001C6650" w:rsidP="001C6650">
            <w:pPr>
              <w:autoSpaceDE w:val="0"/>
              <w:autoSpaceDN w:val="0"/>
              <w:adjustRightInd w:val="0"/>
              <w:spacing w:after="0" w:line="240" w:lineRule="auto"/>
              <w:rPr>
                <w:b/>
                <w:bCs/>
                <w:szCs w:val="24"/>
              </w:rPr>
            </w:pPr>
            <w:r w:rsidRPr="00420164">
              <w:rPr>
                <w:b/>
                <w:bCs/>
                <w:szCs w:val="24"/>
              </w:rPr>
              <w:t>3.</w:t>
            </w:r>
            <w:r w:rsidRPr="00BE3048">
              <w:rPr>
                <w:b/>
                <w:bCs/>
                <w:szCs w:val="24"/>
              </w:rPr>
              <w:t>Мой день.</w:t>
            </w:r>
            <w:r w:rsidRPr="00420164">
              <w:rPr>
                <w:b/>
                <w:bCs/>
                <w:szCs w:val="24"/>
              </w:rPr>
              <w:t xml:space="preserve"> (</w:t>
            </w:r>
            <w:r w:rsidRPr="00BE3048">
              <w:rPr>
                <w:b/>
                <w:bCs/>
                <w:szCs w:val="24"/>
              </w:rPr>
              <w:t>8 часов).</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Типичные занятия в воскресный день.</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Привычки людей.</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Повседневные занятия в различные дни недели.</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Типичное утро школьника.</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Семья на отдыхе.</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Распорядок дня фермера.</w:t>
            </w:r>
          </w:p>
          <w:p w:rsidR="001C6650" w:rsidRPr="00BE3048" w:rsidRDefault="001C6650" w:rsidP="001C6650">
            <w:pPr>
              <w:suppressAutoHyphens/>
              <w:autoSpaceDE w:val="0"/>
              <w:autoSpaceDN w:val="0"/>
              <w:adjustRightInd w:val="0"/>
              <w:spacing w:after="0" w:line="240" w:lineRule="auto"/>
              <w:rPr>
                <w:rFonts w:eastAsia="Calibri"/>
                <w:i/>
                <w:szCs w:val="24"/>
                <w:lang w:eastAsia="ar-SA"/>
              </w:rPr>
            </w:pPr>
            <w:r w:rsidRPr="00BE3048">
              <w:rPr>
                <w:rFonts w:eastAsia="Calibri"/>
                <w:i/>
                <w:szCs w:val="24"/>
                <w:lang w:eastAsia="ar-SA"/>
              </w:rPr>
              <w:t>Распорядок дня спортсмена.</w:t>
            </w:r>
          </w:p>
          <w:p w:rsidR="001C6650" w:rsidRPr="005601DF" w:rsidRDefault="001C6650" w:rsidP="001C6650">
            <w:pPr>
              <w:autoSpaceDE w:val="0"/>
              <w:autoSpaceDN w:val="0"/>
              <w:adjustRightInd w:val="0"/>
              <w:spacing w:after="0" w:line="240" w:lineRule="auto"/>
              <w:rPr>
                <w:szCs w:val="24"/>
              </w:rPr>
            </w:pPr>
          </w:p>
        </w:tc>
        <w:tc>
          <w:tcPr>
            <w:tcW w:w="7229" w:type="dxa"/>
            <w:tcBorders>
              <w:top w:val="single" w:sz="4" w:space="0" w:color="auto"/>
              <w:left w:val="single" w:sz="4" w:space="0" w:color="auto"/>
              <w:bottom w:val="single" w:sz="4" w:space="0" w:color="auto"/>
              <w:right w:val="single" w:sz="4" w:space="0" w:color="auto"/>
            </w:tcBorders>
            <w:hideMark/>
          </w:tcPr>
          <w:p w:rsidR="001C6650" w:rsidRPr="00F61A3C" w:rsidRDefault="001C6650" w:rsidP="001C6650">
            <w:pPr>
              <w:suppressAutoHyphens/>
              <w:autoSpaceDE w:val="0"/>
              <w:autoSpaceDN w:val="0"/>
              <w:adjustRightInd w:val="0"/>
              <w:spacing w:after="0" w:line="240" w:lineRule="auto"/>
              <w:rPr>
                <w:rFonts w:eastAsia="Calibri"/>
                <w:szCs w:val="24"/>
                <w:lang w:eastAsia="ar-SA"/>
              </w:rPr>
            </w:pPr>
            <w:r>
              <w:rPr>
                <w:rFonts w:eastAsia="Calibri"/>
                <w:szCs w:val="24"/>
                <w:lang w:eastAsia="ar-SA"/>
              </w:rPr>
              <w:t>В</w:t>
            </w:r>
            <w:r w:rsidRPr="00F61A3C">
              <w:rPr>
                <w:rFonts w:eastAsia="Calibri"/>
                <w:szCs w:val="24"/>
                <w:lang w:eastAsia="ar-SA"/>
              </w:rPr>
              <w:t>оспринимают на слух слова, словосочетания и короткие тексты;находят в прослушанном тексте запрашиваемую информацию;соблюдают нормы произношения английского языка причтении вслух и в устной речи; корректно произносят предложения с точки зрения их ритмико-интонационных особенностей;определяют содержание текста по заголовку;расспрашивают собеседника о его занятиях в выходнойдень;знакомятся с вопросительными словами, учатся задаватьспециальные вопросы и используют их в речи;завершают диалоги и разыгрывают их;разучивают рифмовки;рассказывают о повседневных делах различных героев исравнивают их;воспринимают на слух и пра</w:t>
            </w:r>
            <w:r>
              <w:rPr>
                <w:rFonts w:eastAsia="Calibri"/>
                <w:szCs w:val="24"/>
                <w:lang w:eastAsia="ar-SA"/>
              </w:rPr>
              <w:t xml:space="preserve">вильно воспроизводят новые </w:t>
            </w:r>
            <w:r w:rsidRPr="00F61A3C">
              <w:rPr>
                <w:rFonts w:eastAsia="Calibri"/>
                <w:szCs w:val="24"/>
                <w:lang w:eastAsia="ar-SA"/>
              </w:rPr>
              <w:t>лексические единицы, пользуются ими в речи;рассказывают о своем рабочем дне с опорой на образец;</w:t>
            </w:r>
            <w:r>
              <w:rPr>
                <w:rFonts w:eastAsia="Calibri"/>
                <w:szCs w:val="24"/>
                <w:lang w:eastAsia="ar-SA"/>
              </w:rPr>
              <w:t xml:space="preserve"> з</w:t>
            </w:r>
            <w:r w:rsidRPr="00F61A3C">
              <w:rPr>
                <w:rFonts w:eastAsia="Calibri"/>
                <w:szCs w:val="24"/>
                <w:lang w:eastAsia="ar-SA"/>
              </w:rPr>
              <w:t>накомятся с различными способами обозначения времени в английском языке;расспрашивают собеседника и отвечают на его вопросы;описывают тематические картинки;</w:t>
            </w:r>
          </w:p>
          <w:p w:rsidR="001C6650" w:rsidRPr="00237F26" w:rsidRDefault="001C6650" w:rsidP="001C6650">
            <w:pPr>
              <w:suppressAutoHyphens/>
              <w:autoSpaceDE w:val="0"/>
              <w:autoSpaceDN w:val="0"/>
              <w:adjustRightInd w:val="0"/>
              <w:spacing w:after="0" w:line="240" w:lineRule="auto"/>
              <w:rPr>
                <w:rFonts w:eastAsia="Calibri"/>
                <w:bCs/>
                <w:szCs w:val="24"/>
                <w:lang w:eastAsia="ar-SA"/>
              </w:rPr>
            </w:pPr>
            <w:r w:rsidRPr="00F61A3C">
              <w:rPr>
                <w:rFonts w:eastAsia="Calibri"/>
                <w:bCs/>
                <w:szCs w:val="24"/>
                <w:lang w:eastAsia="ar-SA"/>
              </w:rPr>
              <w:t>знакомятся с числитель</w:t>
            </w:r>
            <w:r>
              <w:rPr>
                <w:rFonts w:eastAsia="Calibri"/>
                <w:bCs/>
                <w:szCs w:val="24"/>
                <w:lang w:eastAsia="ar-SA"/>
              </w:rPr>
              <w:t>ными от 21 до 100, правильно пи</w:t>
            </w:r>
            <w:r w:rsidRPr="00F61A3C">
              <w:rPr>
                <w:rFonts w:eastAsia="Calibri"/>
                <w:bCs/>
                <w:szCs w:val="24"/>
                <w:lang w:eastAsia="ar-SA"/>
              </w:rPr>
              <w:t>шут их и используют в речи;знакомятся с асиммет</w:t>
            </w:r>
            <w:r>
              <w:rPr>
                <w:rFonts w:eastAsia="Calibri"/>
                <w:bCs/>
                <w:szCs w:val="24"/>
                <w:lang w:eastAsia="ar-SA"/>
              </w:rPr>
              <w:t xml:space="preserve">рией </w:t>
            </w:r>
            <w:r w:rsidRPr="00F61A3C">
              <w:rPr>
                <w:rFonts w:eastAsia="Calibri"/>
                <w:bCs/>
                <w:szCs w:val="24"/>
                <w:lang w:eastAsia="ar-SA"/>
              </w:rPr>
              <w:t xml:space="preserve">содержания лексических единиц </w:t>
            </w:r>
            <w:r w:rsidRPr="00F61A3C">
              <w:rPr>
                <w:rFonts w:eastAsia="Calibri"/>
                <w:bCs/>
                <w:i/>
                <w:iCs/>
                <w:szCs w:val="24"/>
                <w:lang w:eastAsia="ar-SA"/>
              </w:rPr>
              <w:t xml:space="preserve">clock </w:t>
            </w:r>
            <w:r w:rsidRPr="00F61A3C">
              <w:rPr>
                <w:rFonts w:eastAsia="Calibri"/>
                <w:bCs/>
                <w:szCs w:val="24"/>
                <w:lang w:eastAsia="ar-SA"/>
              </w:rPr>
              <w:t xml:space="preserve">и </w:t>
            </w:r>
            <w:r w:rsidRPr="00F61A3C">
              <w:rPr>
                <w:rFonts w:eastAsia="Calibri"/>
                <w:bCs/>
                <w:i/>
                <w:iCs/>
                <w:szCs w:val="24"/>
                <w:lang w:eastAsia="ar-SA"/>
              </w:rPr>
              <w:t>watch</w:t>
            </w:r>
            <w:r w:rsidRPr="00F61A3C">
              <w:rPr>
                <w:rFonts w:eastAsia="Calibri"/>
                <w:bCs/>
                <w:szCs w:val="24"/>
                <w:lang w:eastAsia="ar-SA"/>
              </w:rPr>
              <w:t xml:space="preserve">;читают и полностью понимают содержание небольших текстов;делают выводы о значениях отдельных слов по контексту;письменно завершают предложения и </w:t>
            </w:r>
            <w:r w:rsidRPr="00F61A3C">
              <w:rPr>
                <w:rFonts w:eastAsia="Calibri"/>
                <w:bCs/>
                <w:szCs w:val="24"/>
                <w:lang w:eastAsia="ar-SA"/>
              </w:rPr>
              <w:lastRenderedPageBreak/>
              <w:t>диалоги;правильно пишут новые лексические единицы;</w:t>
            </w:r>
            <w:r>
              <w:rPr>
                <w:rFonts w:eastAsia="Calibri"/>
                <w:bCs/>
                <w:szCs w:val="24"/>
                <w:lang w:eastAsia="ar-SA"/>
              </w:rPr>
              <w:t xml:space="preserve"> знакомятся с </w:t>
            </w:r>
            <w:r w:rsidRPr="00F61A3C">
              <w:rPr>
                <w:rFonts w:eastAsia="Calibri"/>
                <w:bCs/>
                <w:szCs w:val="24"/>
                <w:lang w:eastAsia="ar-SA"/>
              </w:rPr>
              <w:t>геогр</w:t>
            </w:r>
            <w:r>
              <w:rPr>
                <w:rFonts w:eastAsia="Calibri"/>
                <w:bCs/>
                <w:szCs w:val="24"/>
                <w:lang w:eastAsia="ar-SA"/>
              </w:rPr>
              <w:t>афическими особенностями Велико</w:t>
            </w:r>
            <w:r w:rsidRPr="00F61A3C">
              <w:rPr>
                <w:rFonts w:eastAsia="Calibri"/>
                <w:bCs/>
                <w:szCs w:val="24"/>
                <w:lang w:eastAsia="ar-SA"/>
              </w:rPr>
              <w:t>британии (Озерный край, Шотландское нагорье);пишут орфографический диктант;</w:t>
            </w:r>
            <w:r>
              <w:rPr>
                <w:rFonts w:eastAsia="Calibri"/>
                <w:bCs/>
                <w:szCs w:val="24"/>
                <w:lang w:eastAsia="ar-SA"/>
              </w:rPr>
              <w:t xml:space="preserve"> тренируются в употреблении видовременных форм гла</w:t>
            </w:r>
            <w:r w:rsidRPr="00F61A3C">
              <w:rPr>
                <w:rFonts w:eastAsia="Calibri"/>
                <w:bCs/>
                <w:szCs w:val="24"/>
                <w:lang w:eastAsia="ar-SA"/>
              </w:rPr>
              <w:t xml:space="preserve">голов в </w:t>
            </w:r>
            <w:r>
              <w:rPr>
                <w:rFonts w:eastAsia="Calibri"/>
                <w:bCs/>
                <w:i/>
                <w:szCs w:val="24"/>
                <w:lang w:val="en-US" w:eastAsia="ar-SA"/>
              </w:rPr>
              <w:t>P</w:t>
            </w:r>
            <w:r>
              <w:rPr>
                <w:rFonts w:eastAsia="Calibri"/>
                <w:bCs/>
                <w:i/>
                <w:szCs w:val="24"/>
                <w:lang w:eastAsia="ar-SA"/>
              </w:rPr>
              <w:t xml:space="preserve">resent </w:t>
            </w:r>
            <w:r>
              <w:rPr>
                <w:rFonts w:eastAsia="Calibri"/>
                <w:bCs/>
                <w:i/>
                <w:szCs w:val="24"/>
                <w:lang w:val="en-US" w:eastAsia="ar-SA"/>
              </w:rPr>
              <w:t>S</w:t>
            </w:r>
            <w:r w:rsidRPr="0067369A">
              <w:rPr>
                <w:rFonts w:eastAsia="Calibri"/>
                <w:bCs/>
                <w:i/>
                <w:szCs w:val="24"/>
                <w:lang w:eastAsia="ar-SA"/>
              </w:rPr>
              <w:t>imple</w:t>
            </w:r>
            <w:r w:rsidRPr="00F61A3C">
              <w:rPr>
                <w:rFonts w:eastAsia="Calibri"/>
                <w:bCs/>
                <w:szCs w:val="24"/>
                <w:lang w:eastAsia="ar-SA"/>
              </w:rPr>
              <w:t>;выполняют проектные задания</w:t>
            </w:r>
          </w:p>
        </w:tc>
      </w:tr>
      <w:tr w:rsidR="001C6650" w:rsidRPr="005601DF" w:rsidTr="00B64944">
        <w:tc>
          <w:tcPr>
            <w:tcW w:w="2802" w:type="dxa"/>
            <w:tcBorders>
              <w:top w:val="single" w:sz="4" w:space="0" w:color="auto"/>
              <w:left w:val="single" w:sz="4" w:space="0" w:color="auto"/>
              <w:bottom w:val="single" w:sz="4" w:space="0" w:color="auto"/>
              <w:right w:val="single" w:sz="4" w:space="0" w:color="auto"/>
            </w:tcBorders>
          </w:tcPr>
          <w:p w:rsidR="001C6650" w:rsidRPr="00E53DE9" w:rsidRDefault="001C6650" w:rsidP="001C6650">
            <w:pPr>
              <w:autoSpaceDE w:val="0"/>
              <w:autoSpaceDN w:val="0"/>
              <w:adjustRightInd w:val="0"/>
              <w:spacing w:after="0" w:line="240" w:lineRule="auto"/>
              <w:rPr>
                <w:b/>
                <w:bCs/>
                <w:szCs w:val="24"/>
              </w:rPr>
            </w:pPr>
            <w:r w:rsidRPr="00E53DE9">
              <w:rPr>
                <w:b/>
                <w:bCs/>
                <w:szCs w:val="24"/>
              </w:rPr>
              <w:lastRenderedPageBreak/>
              <w:t>4. Дома.</w:t>
            </w:r>
            <w:r>
              <w:rPr>
                <w:b/>
                <w:bCs/>
                <w:szCs w:val="24"/>
              </w:rPr>
              <w:t xml:space="preserve"> (8 часов)</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Повседневные домашние дела.</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Типичное жилище англичанина.</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Квартира и комнаты.</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Строения на улице.</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Мебель.</w:t>
            </w:r>
          </w:p>
          <w:p w:rsidR="001C6650" w:rsidRPr="00BE3048" w:rsidRDefault="001C6650" w:rsidP="001C6650">
            <w:pPr>
              <w:autoSpaceDE w:val="0"/>
              <w:autoSpaceDN w:val="0"/>
              <w:adjustRightInd w:val="0"/>
              <w:spacing w:after="0" w:line="240" w:lineRule="auto"/>
              <w:rPr>
                <w:bCs/>
                <w:i/>
                <w:szCs w:val="24"/>
              </w:rPr>
            </w:pPr>
          </w:p>
          <w:p w:rsidR="001C6650" w:rsidRPr="00BE3048" w:rsidRDefault="001C6650" w:rsidP="001C6650">
            <w:pPr>
              <w:autoSpaceDE w:val="0"/>
              <w:autoSpaceDN w:val="0"/>
              <w:adjustRightInd w:val="0"/>
              <w:spacing w:after="0" w:line="240" w:lineRule="auto"/>
              <w:rPr>
                <w:bCs/>
                <w:i/>
                <w:szCs w:val="24"/>
              </w:rPr>
            </w:pPr>
          </w:p>
          <w:p w:rsidR="001C6650" w:rsidRDefault="001C6650" w:rsidP="001C6650">
            <w:pPr>
              <w:autoSpaceDE w:val="0"/>
              <w:autoSpaceDN w:val="0"/>
              <w:adjustRightInd w:val="0"/>
              <w:spacing w:after="0" w:line="240" w:lineRule="auto"/>
              <w:rPr>
                <w:bCs/>
                <w:szCs w:val="24"/>
              </w:rPr>
            </w:pPr>
          </w:p>
          <w:p w:rsidR="001C6650" w:rsidRDefault="001C6650" w:rsidP="001C6650">
            <w:pPr>
              <w:autoSpaceDE w:val="0"/>
              <w:autoSpaceDN w:val="0"/>
              <w:adjustRightInd w:val="0"/>
              <w:spacing w:after="0" w:line="240" w:lineRule="auto"/>
              <w:rPr>
                <w:bCs/>
                <w:szCs w:val="24"/>
              </w:rPr>
            </w:pPr>
          </w:p>
          <w:p w:rsidR="001C6650" w:rsidRDefault="001C6650" w:rsidP="001C6650">
            <w:pPr>
              <w:autoSpaceDE w:val="0"/>
              <w:autoSpaceDN w:val="0"/>
              <w:adjustRightInd w:val="0"/>
              <w:spacing w:after="0" w:line="240" w:lineRule="auto"/>
              <w:rPr>
                <w:bCs/>
                <w:szCs w:val="24"/>
              </w:rPr>
            </w:pPr>
          </w:p>
          <w:p w:rsidR="001C6650" w:rsidRPr="005601DF" w:rsidRDefault="001C6650" w:rsidP="001C6650">
            <w:pPr>
              <w:autoSpaceDE w:val="0"/>
              <w:autoSpaceDN w:val="0"/>
              <w:adjustRightInd w:val="0"/>
              <w:spacing w:after="0" w:line="240" w:lineRule="auto"/>
              <w:rPr>
                <w:szCs w:val="24"/>
              </w:rPr>
            </w:pPr>
          </w:p>
        </w:tc>
        <w:tc>
          <w:tcPr>
            <w:tcW w:w="7229" w:type="dxa"/>
            <w:tcBorders>
              <w:top w:val="single" w:sz="4" w:space="0" w:color="auto"/>
              <w:left w:val="single" w:sz="4" w:space="0" w:color="auto"/>
              <w:bottom w:val="single" w:sz="4" w:space="0" w:color="auto"/>
              <w:right w:val="single" w:sz="4" w:space="0" w:color="auto"/>
            </w:tcBorders>
          </w:tcPr>
          <w:p w:rsidR="001C6650" w:rsidRPr="00F61A3C"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t>В</w:t>
            </w:r>
            <w:r w:rsidRPr="00F61A3C">
              <w:rPr>
                <w:rFonts w:eastAsia="Calibri"/>
                <w:bCs/>
                <w:szCs w:val="24"/>
                <w:lang w:eastAsia="ar-SA"/>
              </w:rPr>
              <w:t>оспринимают на слух слова, словосочетания и короткие</w:t>
            </w:r>
          </w:p>
          <w:p w:rsidR="001C6650" w:rsidRPr="00F61A3C" w:rsidRDefault="001C6650" w:rsidP="001C6650">
            <w:pPr>
              <w:suppressAutoHyphens/>
              <w:autoSpaceDE w:val="0"/>
              <w:autoSpaceDN w:val="0"/>
              <w:adjustRightInd w:val="0"/>
              <w:spacing w:after="0" w:line="240" w:lineRule="auto"/>
              <w:rPr>
                <w:rFonts w:eastAsia="Calibri"/>
                <w:bCs/>
                <w:szCs w:val="24"/>
                <w:lang w:eastAsia="ar-SA"/>
              </w:rPr>
            </w:pPr>
            <w:r w:rsidRPr="00F61A3C">
              <w:rPr>
                <w:rFonts w:eastAsia="Calibri"/>
                <w:bCs/>
                <w:szCs w:val="24"/>
                <w:lang w:eastAsia="ar-SA"/>
              </w:rPr>
              <w:t>тексты;находят в прослушанном тексте запрашиваемую информацию;соблюдают нормы произношения английского языка причтении вслух и устной речи, корректно произносят предложения с точки зрения их ритмико-интонационных особенностей;определяют содержание текста по заголовку;перифразируют пред</w:t>
            </w:r>
            <w:r>
              <w:rPr>
                <w:rFonts w:eastAsia="Calibri"/>
                <w:bCs/>
                <w:szCs w:val="24"/>
                <w:lang w:eastAsia="ar-SA"/>
              </w:rPr>
              <w:t xml:space="preserve">ложения, используя личные </w:t>
            </w:r>
            <w:r w:rsidRPr="00F61A3C">
              <w:rPr>
                <w:rFonts w:eastAsia="Calibri"/>
                <w:bCs/>
                <w:szCs w:val="24"/>
                <w:lang w:eastAsia="ar-SA"/>
              </w:rPr>
              <w:t>местоимения в объектном падеже;читают незнакомые слова по аналогии со знакомыми;вычленяют нужную информацию из прочитанного текста;составляют вопросы, опираясь на ответы;воспринимают на слух и правильно воспроизводят реплики диалога;читают по транскрипции новые слова;воспринимают на слух и правильно воспроизводят новые слова, используют их в речи;составляют план выс</w:t>
            </w:r>
            <w:r>
              <w:rPr>
                <w:rFonts w:eastAsia="Calibri"/>
                <w:bCs/>
                <w:szCs w:val="24"/>
                <w:lang w:eastAsia="ar-SA"/>
              </w:rPr>
              <w:t xml:space="preserve">казывания и рассказывают о своем </w:t>
            </w:r>
            <w:r w:rsidRPr="00F61A3C">
              <w:rPr>
                <w:rFonts w:eastAsia="Calibri"/>
                <w:bCs/>
                <w:szCs w:val="24"/>
                <w:lang w:eastAsia="ar-SA"/>
              </w:rPr>
              <w:t>доме, квартире;устанавливают соответствие между названиями комнат итипичными для этих мест видами деятельности;разучивают рифмовки;описывают тематические картинки;заканчивают предложения, диалоги, письмо;играют в языковые и речевые игры;осуществляют диалог-расспрос о предметах, находящихся в различных комнатах;подбирают подписи к картинкам;пишут новые слова, словосочетания и орфографическийдиктант;выполняют проектные задания</w:t>
            </w:r>
            <w:r>
              <w:rPr>
                <w:rFonts w:eastAsia="Calibri"/>
                <w:bCs/>
                <w:szCs w:val="24"/>
                <w:lang w:eastAsia="ar-SA"/>
              </w:rPr>
              <w:t>.</w:t>
            </w:r>
          </w:p>
          <w:p w:rsidR="001C6650" w:rsidRPr="005601DF" w:rsidRDefault="001C6650" w:rsidP="001C6650">
            <w:pPr>
              <w:spacing w:after="0" w:line="240" w:lineRule="auto"/>
              <w:rPr>
                <w:szCs w:val="24"/>
              </w:rPr>
            </w:pPr>
          </w:p>
        </w:tc>
      </w:tr>
      <w:tr w:rsidR="001C6650" w:rsidRPr="005601DF" w:rsidTr="00B64944">
        <w:trPr>
          <w:trHeight w:val="423"/>
        </w:trPr>
        <w:tc>
          <w:tcPr>
            <w:tcW w:w="2802" w:type="dxa"/>
            <w:tcBorders>
              <w:top w:val="single" w:sz="4" w:space="0" w:color="auto"/>
              <w:left w:val="single" w:sz="4" w:space="0" w:color="auto"/>
              <w:bottom w:val="single" w:sz="4" w:space="0" w:color="auto"/>
              <w:right w:val="single" w:sz="4" w:space="0" w:color="auto"/>
            </w:tcBorders>
          </w:tcPr>
          <w:p w:rsidR="001C6650" w:rsidRPr="00BE3048" w:rsidRDefault="001C6650" w:rsidP="001C6650">
            <w:pPr>
              <w:autoSpaceDE w:val="0"/>
              <w:autoSpaceDN w:val="0"/>
              <w:adjustRightInd w:val="0"/>
              <w:spacing w:after="0" w:line="240" w:lineRule="auto"/>
              <w:rPr>
                <w:b/>
                <w:bCs/>
                <w:szCs w:val="24"/>
              </w:rPr>
            </w:pPr>
            <w:r w:rsidRPr="00420164">
              <w:rPr>
                <w:b/>
                <w:bCs/>
                <w:szCs w:val="24"/>
              </w:rPr>
              <w:t>5.</w:t>
            </w:r>
            <w:r w:rsidRPr="00BE3048">
              <w:rPr>
                <w:b/>
                <w:bCs/>
                <w:szCs w:val="24"/>
              </w:rPr>
              <w:t>Я иду в школу. (9 часов)</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Описание классной комнаты.</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Школьный день.</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Сборы в школу.</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Правила поведения в школе.</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На уроке.</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Новая школа</w:t>
            </w:r>
          </w:p>
          <w:p w:rsidR="001C6650" w:rsidRPr="005601DF" w:rsidRDefault="001C6650" w:rsidP="001C6650">
            <w:pPr>
              <w:spacing w:after="0" w:line="240" w:lineRule="auto"/>
              <w:jc w:val="center"/>
              <w:rPr>
                <w:szCs w:val="24"/>
              </w:rPr>
            </w:pPr>
          </w:p>
        </w:tc>
        <w:tc>
          <w:tcPr>
            <w:tcW w:w="7229" w:type="dxa"/>
            <w:tcBorders>
              <w:top w:val="single" w:sz="4" w:space="0" w:color="auto"/>
              <w:left w:val="single" w:sz="4" w:space="0" w:color="auto"/>
              <w:bottom w:val="single" w:sz="4" w:space="0" w:color="auto"/>
              <w:right w:val="single" w:sz="4" w:space="0" w:color="auto"/>
            </w:tcBorders>
          </w:tcPr>
          <w:p w:rsidR="001C6650" w:rsidRPr="00F61A3C"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lastRenderedPageBreak/>
              <w:t>В</w:t>
            </w:r>
            <w:r w:rsidRPr="00F61A3C">
              <w:rPr>
                <w:rFonts w:eastAsia="Calibri"/>
                <w:bCs/>
                <w:szCs w:val="24"/>
                <w:lang w:eastAsia="ar-SA"/>
              </w:rPr>
              <w:t>оспринимают на слух слова, словосочетания и короткие тексты;находят в прослушанном тексте запрашиваемую информацию;соблюдают нормы произношения английского языка причтении вслух и устной речи, корректно произносят</w:t>
            </w:r>
          </w:p>
          <w:p w:rsidR="001C6650" w:rsidRPr="00F61A3C" w:rsidRDefault="001C6650" w:rsidP="001C6650">
            <w:pPr>
              <w:suppressAutoHyphens/>
              <w:autoSpaceDE w:val="0"/>
              <w:autoSpaceDN w:val="0"/>
              <w:adjustRightInd w:val="0"/>
              <w:spacing w:after="0" w:line="240" w:lineRule="auto"/>
              <w:rPr>
                <w:rFonts w:eastAsia="Calibri"/>
                <w:bCs/>
                <w:szCs w:val="24"/>
                <w:lang w:eastAsia="ar-SA"/>
              </w:rPr>
            </w:pPr>
            <w:r w:rsidRPr="00F61A3C">
              <w:rPr>
                <w:rFonts w:eastAsia="Calibri"/>
                <w:bCs/>
                <w:szCs w:val="24"/>
                <w:lang w:eastAsia="ar-SA"/>
              </w:rPr>
              <w:t>предложения с точки зрения их ритмико-интонационных</w:t>
            </w:r>
          </w:p>
          <w:p w:rsidR="001C6650" w:rsidRPr="00237F26" w:rsidRDefault="001C6650" w:rsidP="001C6650">
            <w:pPr>
              <w:suppressAutoHyphens/>
              <w:autoSpaceDE w:val="0"/>
              <w:autoSpaceDN w:val="0"/>
              <w:adjustRightInd w:val="0"/>
              <w:spacing w:after="0" w:line="240" w:lineRule="auto"/>
              <w:rPr>
                <w:rFonts w:eastAsia="Calibri"/>
                <w:bCs/>
                <w:szCs w:val="24"/>
                <w:lang w:eastAsia="ar-SA"/>
              </w:rPr>
            </w:pPr>
            <w:r w:rsidRPr="00F61A3C">
              <w:rPr>
                <w:rFonts w:eastAsia="Calibri"/>
                <w:bCs/>
                <w:szCs w:val="24"/>
                <w:lang w:eastAsia="ar-SA"/>
              </w:rPr>
              <w:t xml:space="preserve">особенностей;представляют общую информацию о своей школе;ведут диалог-расспрос по проблемам школьной жизни;описывают классную комнату;воспринимают на слух и правильно воспроизводят в речи новые лексические единицы;составляют высказывания на основе тематических </w:t>
            </w:r>
            <w:r w:rsidRPr="00F61A3C">
              <w:rPr>
                <w:rFonts w:eastAsia="Calibri"/>
                <w:bCs/>
                <w:szCs w:val="24"/>
                <w:lang w:eastAsia="ar-SA"/>
              </w:rPr>
              <w:lastRenderedPageBreak/>
              <w:t>картинок;читают тексты с выделением основного содержания и запрашивают информацию;разучивают рифмовки, поют песню;заканчивают предл</w:t>
            </w:r>
            <w:r>
              <w:rPr>
                <w:rFonts w:eastAsia="Calibri"/>
                <w:bCs/>
                <w:szCs w:val="24"/>
                <w:lang w:eastAsia="ar-SA"/>
              </w:rPr>
              <w:t>ожения, диалоги, разыгрывают по</w:t>
            </w:r>
            <w:r w:rsidRPr="00F61A3C">
              <w:rPr>
                <w:rFonts w:eastAsia="Calibri"/>
                <w:bCs/>
                <w:szCs w:val="24"/>
                <w:lang w:eastAsia="ar-SA"/>
              </w:rPr>
              <w:t xml:space="preserve">следние в парах;прогнозируют содержание текстов по заголовку;пишут новые слова; орфографический диктант, предложения в новом грамматическом времени </w:t>
            </w:r>
            <w:r>
              <w:rPr>
                <w:rFonts w:eastAsia="Calibri"/>
                <w:bCs/>
                <w:i/>
                <w:iCs/>
                <w:szCs w:val="24"/>
                <w:lang w:val="en-US" w:eastAsia="ar-SA"/>
              </w:rPr>
              <w:t>P</w:t>
            </w:r>
            <w:r>
              <w:rPr>
                <w:rFonts w:eastAsia="Calibri"/>
                <w:bCs/>
                <w:i/>
                <w:iCs/>
                <w:szCs w:val="24"/>
                <w:lang w:eastAsia="ar-SA"/>
              </w:rPr>
              <w:t xml:space="preserve">resent </w:t>
            </w:r>
            <w:r>
              <w:rPr>
                <w:rFonts w:eastAsia="Calibri"/>
                <w:bCs/>
                <w:i/>
                <w:iCs/>
                <w:szCs w:val="24"/>
                <w:lang w:val="en-US" w:eastAsia="ar-SA"/>
              </w:rPr>
              <w:t>P</w:t>
            </w:r>
            <w:r w:rsidRPr="00F61A3C">
              <w:rPr>
                <w:rFonts w:eastAsia="Calibri"/>
                <w:bCs/>
                <w:i/>
                <w:iCs/>
                <w:szCs w:val="24"/>
                <w:lang w:eastAsia="ar-SA"/>
              </w:rPr>
              <w:t>rogressive</w:t>
            </w:r>
            <w:r w:rsidRPr="00F61A3C">
              <w:rPr>
                <w:rFonts w:eastAsia="Calibri"/>
                <w:bCs/>
                <w:szCs w:val="24"/>
                <w:lang w:eastAsia="ar-SA"/>
              </w:rPr>
              <w:t xml:space="preserve">;изучают грамматическое время </w:t>
            </w:r>
            <w:r>
              <w:rPr>
                <w:rFonts w:eastAsia="Calibri"/>
                <w:bCs/>
                <w:i/>
                <w:iCs/>
                <w:szCs w:val="24"/>
                <w:lang w:val="en-US" w:eastAsia="ar-SA"/>
              </w:rPr>
              <w:t>P</w:t>
            </w:r>
            <w:r w:rsidRPr="00F61A3C">
              <w:rPr>
                <w:rFonts w:eastAsia="Calibri"/>
                <w:bCs/>
                <w:i/>
                <w:iCs/>
                <w:szCs w:val="24"/>
                <w:lang w:eastAsia="ar-SA"/>
              </w:rPr>
              <w:t>re</w:t>
            </w:r>
            <w:r>
              <w:rPr>
                <w:rFonts w:eastAsia="Calibri"/>
                <w:bCs/>
                <w:i/>
                <w:iCs/>
                <w:szCs w:val="24"/>
                <w:lang w:eastAsia="ar-SA"/>
              </w:rPr>
              <w:t xml:space="preserve">sent </w:t>
            </w:r>
            <w:r>
              <w:rPr>
                <w:rFonts w:eastAsia="Calibri"/>
                <w:bCs/>
                <w:i/>
                <w:iCs/>
                <w:szCs w:val="24"/>
                <w:lang w:val="en-US" w:eastAsia="ar-SA"/>
              </w:rPr>
              <w:t>P</w:t>
            </w:r>
            <w:r w:rsidRPr="00F61A3C">
              <w:rPr>
                <w:rFonts w:eastAsia="Calibri"/>
                <w:bCs/>
                <w:i/>
                <w:iCs/>
                <w:szCs w:val="24"/>
                <w:lang w:eastAsia="ar-SA"/>
              </w:rPr>
              <w:t xml:space="preserve">rogressive </w:t>
            </w:r>
            <w:r w:rsidRPr="00F61A3C">
              <w:rPr>
                <w:rFonts w:eastAsia="Calibri"/>
                <w:bCs/>
                <w:szCs w:val="24"/>
                <w:lang w:eastAsia="ar-SA"/>
              </w:rPr>
              <w:t>и правильно употребляют его в речи;на основе сопоставления языковых фактов делают выводы о правилах построения утвердительных, вопроситель</w:t>
            </w:r>
            <w:r>
              <w:rPr>
                <w:rFonts w:eastAsia="Calibri"/>
                <w:bCs/>
                <w:szCs w:val="24"/>
                <w:lang w:eastAsia="ar-SA"/>
              </w:rPr>
              <w:t xml:space="preserve">ных и </w:t>
            </w:r>
            <w:r w:rsidRPr="00F61A3C">
              <w:rPr>
                <w:rFonts w:eastAsia="Calibri"/>
                <w:bCs/>
                <w:szCs w:val="24"/>
                <w:lang w:eastAsia="ar-SA"/>
              </w:rPr>
              <w:t>отрицательных п</w:t>
            </w:r>
            <w:r>
              <w:rPr>
                <w:rFonts w:eastAsia="Calibri"/>
                <w:bCs/>
                <w:szCs w:val="24"/>
                <w:lang w:eastAsia="ar-SA"/>
              </w:rPr>
              <w:t>редложений в грамматическом времени</w:t>
            </w:r>
            <w:r>
              <w:rPr>
                <w:rFonts w:eastAsia="Calibri"/>
                <w:bCs/>
                <w:i/>
                <w:iCs/>
                <w:szCs w:val="24"/>
                <w:lang w:val="en-US" w:eastAsia="ar-SA"/>
              </w:rPr>
              <w:t>P</w:t>
            </w:r>
            <w:r>
              <w:rPr>
                <w:rFonts w:eastAsia="Calibri"/>
                <w:bCs/>
                <w:i/>
                <w:iCs/>
                <w:szCs w:val="24"/>
                <w:lang w:eastAsia="ar-SA"/>
              </w:rPr>
              <w:t xml:space="preserve">resent </w:t>
            </w:r>
            <w:r>
              <w:rPr>
                <w:rFonts w:eastAsia="Calibri"/>
                <w:bCs/>
                <w:i/>
                <w:iCs/>
                <w:szCs w:val="24"/>
                <w:lang w:val="en-US" w:eastAsia="ar-SA"/>
              </w:rPr>
              <w:t>P</w:t>
            </w:r>
            <w:r w:rsidRPr="00F61A3C">
              <w:rPr>
                <w:rFonts w:eastAsia="Calibri"/>
                <w:bCs/>
                <w:i/>
                <w:iCs/>
                <w:szCs w:val="24"/>
                <w:lang w:eastAsia="ar-SA"/>
              </w:rPr>
              <w:t>rogressive</w:t>
            </w:r>
            <w:r w:rsidRPr="00F61A3C">
              <w:rPr>
                <w:rFonts w:eastAsia="Calibri"/>
                <w:bCs/>
                <w:szCs w:val="24"/>
                <w:lang w:eastAsia="ar-SA"/>
              </w:rPr>
              <w:t>;составляют правила поведения в школе;учатся правильно выражать просьбу и извинения на английском языке несколькими способами;составляют новые слова по типичной модели словосложения;читают незнакомые слова по аналогии со знакомыми;выполняют проектные задания</w:t>
            </w:r>
            <w:r>
              <w:rPr>
                <w:rFonts w:eastAsia="Calibri"/>
                <w:bCs/>
                <w:szCs w:val="24"/>
                <w:lang w:eastAsia="ar-SA"/>
              </w:rPr>
              <w:t>.</w:t>
            </w:r>
          </w:p>
        </w:tc>
      </w:tr>
      <w:tr w:rsidR="001C6650" w:rsidRPr="005601DF" w:rsidTr="00B64944">
        <w:trPr>
          <w:trHeight w:val="559"/>
        </w:trPr>
        <w:tc>
          <w:tcPr>
            <w:tcW w:w="2802" w:type="dxa"/>
            <w:tcBorders>
              <w:top w:val="single" w:sz="4" w:space="0" w:color="auto"/>
              <w:left w:val="single" w:sz="4" w:space="0" w:color="auto"/>
              <w:bottom w:val="single" w:sz="4" w:space="0" w:color="auto"/>
              <w:right w:val="single" w:sz="4" w:space="0" w:color="auto"/>
            </w:tcBorders>
          </w:tcPr>
          <w:p w:rsidR="001C6650" w:rsidRPr="00BE3048" w:rsidRDefault="001C6650" w:rsidP="001C6650">
            <w:pPr>
              <w:autoSpaceDE w:val="0"/>
              <w:autoSpaceDN w:val="0"/>
              <w:adjustRightInd w:val="0"/>
              <w:spacing w:after="0" w:line="240" w:lineRule="auto"/>
              <w:rPr>
                <w:b/>
                <w:bCs/>
                <w:szCs w:val="24"/>
              </w:rPr>
            </w:pPr>
            <w:r>
              <w:rPr>
                <w:b/>
                <w:bCs/>
                <w:szCs w:val="24"/>
              </w:rPr>
              <w:lastRenderedPageBreak/>
              <w:t xml:space="preserve">6. </w:t>
            </w:r>
            <w:r w:rsidRPr="00BE3048">
              <w:rPr>
                <w:b/>
                <w:bCs/>
                <w:szCs w:val="24"/>
              </w:rPr>
              <w:t>Я люблю еду (8часов)</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Напитки и еда.</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Трапезы.</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Завтрак дома.</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Традиции питания в Англии и России.</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В кафе.</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В школьной столовой.</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На кухне.</w:t>
            </w:r>
          </w:p>
          <w:p w:rsidR="001C6650" w:rsidRPr="005601DF" w:rsidRDefault="001C6650" w:rsidP="001C6650">
            <w:pPr>
              <w:spacing w:after="0" w:line="240" w:lineRule="auto"/>
              <w:jc w:val="center"/>
              <w:rPr>
                <w:szCs w:val="24"/>
              </w:rPr>
            </w:pPr>
          </w:p>
        </w:tc>
        <w:tc>
          <w:tcPr>
            <w:tcW w:w="7229" w:type="dxa"/>
            <w:tcBorders>
              <w:top w:val="single" w:sz="4" w:space="0" w:color="auto"/>
              <w:left w:val="single" w:sz="4" w:space="0" w:color="auto"/>
              <w:bottom w:val="single" w:sz="4" w:space="0" w:color="auto"/>
              <w:right w:val="single" w:sz="4" w:space="0" w:color="auto"/>
            </w:tcBorders>
            <w:hideMark/>
          </w:tcPr>
          <w:p w:rsidR="001C6650" w:rsidRPr="00F61A3C"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t>В</w:t>
            </w:r>
            <w:r w:rsidRPr="00F61A3C">
              <w:rPr>
                <w:rFonts w:eastAsia="Calibri"/>
                <w:bCs/>
                <w:szCs w:val="24"/>
                <w:lang w:eastAsia="ar-SA"/>
              </w:rPr>
              <w:t>оспринимают на слух слова, словосочетания и короткие тексты;воспринимают на слух и воспроизводят реплики диалогов;находят в прослуша</w:t>
            </w:r>
            <w:r>
              <w:rPr>
                <w:rFonts w:eastAsia="Calibri"/>
                <w:bCs/>
                <w:szCs w:val="24"/>
                <w:lang w:eastAsia="ar-SA"/>
              </w:rPr>
              <w:t>нном тексте запрашиваемую инфор</w:t>
            </w:r>
            <w:r w:rsidRPr="00F61A3C">
              <w:rPr>
                <w:rFonts w:eastAsia="Calibri"/>
                <w:bCs/>
                <w:szCs w:val="24"/>
                <w:lang w:eastAsia="ar-SA"/>
              </w:rPr>
              <w:t>мацию;соблюдают нормы произношения английского языка причтении вслух и в устной речи, корректно произносят предложения с точки зрения их ритмико-интонационных особенностей;рассказывают о том, что происходит в данный момент;составляют диалоги-расспросы на основе прочитанногоили прослушанного текста;составляют диалоги по картинкам;учатся дифференцировать сходно звучащие слова (</w:t>
            </w:r>
            <w:r w:rsidRPr="00F61A3C">
              <w:rPr>
                <w:rFonts w:eastAsia="Calibri"/>
                <w:bCs/>
                <w:i/>
                <w:iCs/>
                <w:szCs w:val="24"/>
                <w:lang w:eastAsia="ar-SA"/>
              </w:rPr>
              <w:t>work/walk</w:t>
            </w:r>
            <w:r w:rsidRPr="00F61A3C">
              <w:rPr>
                <w:rFonts w:eastAsia="Calibri"/>
                <w:bCs/>
                <w:szCs w:val="24"/>
                <w:lang w:eastAsia="ar-SA"/>
              </w:rPr>
              <w:t>);заканчивают предложения, диалоги, совмещают фразы</w:t>
            </w:r>
          </w:p>
          <w:p w:rsidR="001C6650" w:rsidRPr="00237F26" w:rsidRDefault="001C6650" w:rsidP="001C6650">
            <w:pPr>
              <w:suppressAutoHyphens/>
              <w:autoSpaceDE w:val="0"/>
              <w:autoSpaceDN w:val="0"/>
              <w:adjustRightInd w:val="0"/>
              <w:spacing w:after="0" w:line="240" w:lineRule="auto"/>
              <w:rPr>
                <w:rFonts w:eastAsia="Calibri"/>
                <w:bCs/>
                <w:szCs w:val="24"/>
                <w:lang w:eastAsia="ar-SA"/>
              </w:rPr>
            </w:pPr>
            <w:r w:rsidRPr="00F61A3C">
              <w:rPr>
                <w:rFonts w:eastAsia="Calibri"/>
                <w:bCs/>
                <w:szCs w:val="24"/>
                <w:lang w:eastAsia="ar-SA"/>
              </w:rPr>
              <w:t>с картинками;составляют названия блюд по распространенной словообразовательной модели;учатся использовать этикетные формулы предложения,согласия и отказа и ведут этикетный диалог;</w:t>
            </w:r>
            <w:r>
              <w:rPr>
                <w:rFonts w:eastAsia="Calibri"/>
                <w:bCs/>
                <w:szCs w:val="24"/>
                <w:lang w:eastAsia="ar-SA"/>
              </w:rPr>
              <w:t xml:space="preserve"> обсуждают вопросы </w:t>
            </w:r>
            <w:r w:rsidRPr="00F61A3C">
              <w:rPr>
                <w:rFonts w:eastAsia="Calibri"/>
                <w:bCs/>
                <w:szCs w:val="24"/>
                <w:lang w:eastAsia="ar-SA"/>
              </w:rPr>
              <w:t>здорового питания;воспринимают на слух</w:t>
            </w:r>
            <w:r>
              <w:rPr>
                <w:rFonts w:eastAsia="Calibri"/>
                <w:bCs/>
                <w:szCs w:val="24"/>
                <w:lang w:eastAsia="ar-SA"/>
              </w:rPr>
              <w:t xml:space="preserve">, читают и правильно употребляют новые лексические единицы, </w:t>
            </w:r>
            <w:r w:rsidRPr="00F61A3C">
              <w:rPr>
                <w:rFonts w:eastAsia="Calibri"/>
                <w:bCs/>
                <w:szCs w:val="24"/>
                <w:lang w:eastAsia="ar-SA"/>
              </w:rPr>
              <w:t>обозначающие еду и напитки;рассказывают о том, чт</w:t>
            </w:r>
            <w:r>
              <w:rPr>
                <w:rFonts w:eastAsia="Calibri"/>
                <w:bCs/>
                <w:szCs w:val="24"/>
                <w:lang w:eastAsia="ar-SA"/>
              </w:rPr>
              <w:t xml:space="preserve">о </w:t>
            </w:r>
            <w:r w:rsidRPr="00F61A3C">
              <w:rPr>
                <w:rFonts w:eastAsia="Calibri"/>
                <w:bCs/>
                <w:szCs w:val="24"/>
                <w:lang w:eastAsia="ar-SA"/>
              </w:rPr>
              <w:t>обычно едят в разное время суток;знакомятся с типичной едой и трапезами в Великобритании;сопоставляют традиции приема пищи в России и Великобритании;повторяют правила исп</w:t>
            </w:r>
            <w:r>
              <w:rPr>
                <w:rFonts w:eastAsia="Calibri"/>
                <w:bCs/>
                <w:szCs w:val="24"/>
                <w:lang w:eastAsia="ar-SA"/>
              </w:rPr>
              <w:t>ользования определенного и неоп</w:t>
            </w:r>
            <w:r w:rsidRPr="00F61A3C">
              <w:rPr>
                <w:rFonts w:eastAsia="Calibri"/>
                <w:bCs/>
                <w:szCs w:val="24"/>
                <w:lang w:eastAsia="ar-SA"/>
              </w:rPr>
              <w:t xml:space="preserve">ределенного артиклей и используют их в речи;сопоставляют и дифференцируют похожие по звучаниюсочетания </w:t>
            </w:r>
            <w:r w:rsidRPr="00F61A3C">
              <w:rPr>
                <w:rFonts w:eastAsia="Calibri"/>
                <w:bCs/>
                <w:i/>
                <w:iCs/>
                <w:szCs w:val="24"/>
                <w:lang w:eastAsia="ar-SA"/>
              </w:rPr>
              <w:t>I like</w:t>
            </w:r>
            <w:r w:rsidRPr="00F61A3C">
              <w:rPr>
                <w:rFonts w:eastAsia="Calibri"/>
                <w:bCs/>
                <w:szCs w:val="24"/>
                <w:lang w:eastAsia="ar-SA"/>
              </w:rPr>
              <w:t>/</w:t>
            </w:r>
            <w:r w:rsidRPr="00F61A3C">
              <w:rPr>
                <w:rFonts w:eastAsia="Calibri"/>
                <w:bCs/>
                <w:i/>
                <w:iCs/>
                <w:szCs w:val="24"/>
                <w:lang w:eastAsia="ar-SA"/>
              </w:rPr>
              <w:t xml:space="preserve">I would like </w:t>
            </w:r>
            <w:r w:rsidRPr="00F61A3C">
              <w:rPr>
                <w:rFonts w:eastAsia="Calibri"/>
                <w:bCs/>
                <w:szCs w:val="24"/>
                <w:lang w:eastAsia="ar-SA"/>
              </w:rPr>
              <w:t xml:space="preserve">и правильно используют ихв речи;сопоставляют грамматические времена </w:t>
            </w:r>
            <w:r>
              <w:rPr>
                <w:rFonts w:eastAsia="Calibri"/>
                <w:bCs/>
                <w:i/>
                <w:iCs/>
                <w:szCs w:val="24"/>
                <w:lang w:val="en-US" w:eastAsia="ar-SA"/>
              </w:rPr>
              <w:t>P</w:t>
            </w:r>
            <w:r>
              <w:rPr>
                <w:rFonts w:eastAsia="Calibri"/>
                <w:bCs/>
                <w:i/>
                <w:iCs/>
                <w:szCs w:val="24"/>
                <w:lang w:eastAsia="ar-SA"/>
              </w:rPr>
              <w:t xml:space="preserve">resent </w:t>
            </w:r>
            <w:r>
              <w:rPr>
                <w:rFonts w:eastAsia="Calibri"/>
                <w:bCs/>
                <w:i/>
                <w:iCs/>
                <w:szCs w:val="24"/>
                <w:lang w:val="en-US" w:eastAsia="ar-SA"/>
              </w:rPr>
              <w:t>S</w:t>
            </w:r>
            <w:r w:rsidRPr="00F61A3C">
              <w:rPr>
                <w:rFonts w:eastAsia="Calibri"/>
                <w:bCs/>
                <w:i/>
                <w:iCs/>
                <w:szCs w:val="24"/>
                <w:lang w:eastAsia="ar-SA"/>
              </w:rPr>
              <w:t>imple</w:t>
            </w:r>
            <w:r w:rsidRPr="00F61A3C">
              <w:rPr>
                <w:rFonts w:eastAsia="Calibri"/>
                <w:bCs/>
                <w:szCs w:val="24"/>
                <w:lang w:eastAsia="ar-SA"/>
              </w:rPr>
              <w:t xml:space="preserve">и </w:t>
            </w:r>
            <w:r>
              <w:rPr>
                <w:rFonts w:eastAsia="Calibri"/>
                <w:bCs/>
                <w:i/>
                <w:iCs/>
                <w:szCs w:val="24"/>
                <w:lang w:val="en-US" w:eastAsia="ar-SA"/>
              </w:rPr>
              <w:t>P</w:t>
            </w:r>
            <w:r>
              <w:rPr>
                <w:rFonts w:eastAsia="Calibri"/>
                <w:bCs/>
                <w:i/>
                <w:iCs/>
                <w:szCs w:val="24"/>
                <w:lang w:eastAsia="ar-SA"/>
              </w:rPr>
              <w:t xml:space="preserve">resent </w:t>
            </w:r>
            <w:r>
              <w:rPr>
                <w:rFonts w:eastAsia="Calibri"/>
                <w:bCs/>
                <w:i/>
                <w:iCs/>
                <w:szCs w:val="24"/>
                <w:lang w:val="en-US" w:eastAsia="ar-SA"/>
              </w:rPr>
              <w:t>P</w:t>
            </w:r>
            <w:r w:rsidRPr="00F61A3C">
              <w:rPr>
                <w:rFonts w:eastAsia="Calibri"/>
                <w:bCs/>
                <w:i/>
                <w:iCs/>
                <w:szCs w:val="24"/>
                <w:lang w:eastAsia="ar-SA"/>
              </w:rPr>
              <w:t xml:space="preserve">rogressive </w:t>
            </w:r>
            <w:r w:rsidRPr="00F61A3C">
              <w:rPr>
                <w:rFonts w:eastAsia="Calibri"/>
                <w:bCs/>
                <w:szCs w:val="24"/>
                <w:lang w:eastAsia="ar-SA"/>
              </w:rPr>
              <w:t xml:space="preserve">и используют глаголы в этих временах в речи;составляют и разыгрывают аналоги по образцу с опоройна меню;разучивают рифмовки;знакомятся с оборотом </w:t>
            </w:r>
            <w:r w:rsidRPr="00F61A3C">
              <w:rPr>
                <w:rFonts w:eastAsia="Calibri"/>
                <w:bCs/>
                <w:i/>
                <w:iCs/>
                <w:szCs w:val="24"/>
                <w:lang w:eastAsia="ar-SA"/>
              </w:rPr>
              <w:t xml:space="preserve">there is/there are </w:t>
            </w:r>
            <w:r w:rsidRPr="00F61A3C">
              <w:rPr>
                <w:rFonts w:eastAsia="Calibri"/>
                <w:bCs/>
                <w:szCs w:val="24"/>
                <w:lang w:eastAsia="ar-SA"/>
              </w:rPr>
              <w:t xml:space="preserve">и правильно используют его в речи;составляют краткое сообщение о своей кухне, продуктахна кухне, комнате, используя </w:t>
            </w:r>
            <w:r w:rsidRPr="00F61A3C">
              <w:rPr>
                <w:rFonts w:eastAsia="Calibri"/>
                <w:bCs/>
                <w:i/>
                <w:iCs/>
                <w:szCs w:val="24"/>
                <w:lang w:eastAsia="ar-SA"/>
              </w:rPr>
              <w:t>there is</w:t>
            </w:r>
            <w:r w:rsidRPr="00F61A3C">
              <w:rPr>
                <w:rFonts w:eastAsia="Calibri"/>
                <w:bCs/>
                <w:szCs w:val="24"/>
                <w:lang w:eastAsia="ar-SA"/>
              </w:rPr>
              <w:t>/</w:t>
            </w:r>
            <w:r w:rsidRPr="00F61A3C">
              <w:rPr>
                <w:rFonts w:eastAsia="Calibri"/>
                <w:bCs/>
                <w:i/>
                <w:iCs/>
                <w:szCs w:val="24"/>
                <w:lang w:eastAsia="ar-SA"/>
              </w:rPr>
              <w:t>there are</w:t>
            </w:r>
            <w:r w:rsidRPr="00F61A3C">
              <w:rPr>
                <w:rFonts w:eastAsia="Calibri"/>
                <w:bCs/>
                <w:szCs w:val="24"/>
                <w:lang w:eastAsia="ar-SA"/>
              </w:rPr>
              <w:t>;</w:t>
            </w:r>
            <w:r>
              <w:rPr>
                <w:rFonts w:eastAsia="Calibri"/>
                <w:bCs/>
                <w:szCs w:val="24"/>
                <w:lang w:eastAsia="ar-SA"/>
              </w:rPr>
              <w:t xml:space="preserve"> пишут новые слова, </w:t>
            </w:r>
            <w:r w:rsidRPr="00F61A3C">
              <w:rPr>
                <w:rFonts w:eastAsia="Calibri"/>
                <w:bCs/>
                <w:szCs w:val="24"/>
                <w:lang w:eastAsia="ar-SA"/>
              </w:rPr>
              <w:t>словосочетания, орфографическийдиктант;делают выписки из текста; выполняют проектные задания</w:t>
            </w:r>
            <w:r>
              <w:rPr>
                <w:rFonts w:eastAsia="Calibri"/>
                <w:bCs/>
                <w:szCs w:val="24"/>
                <w:lang w:eastAsia="ar-SA"/>
              </w:rPr>
              <w:t>.</w:t>
            </w:r>
          </w:p>
        </w:tc>
      </w:tr>
      <w:tr w:rsidR="001C6650" w:rsidRPr="005601DF" w:rsidTr="00B64944">
        <w:trPr>
          <w:trHeight w:val="3116"/>
        </w:trPr>
        <w:tc>
          <w:tcPr>
            <w:tcW w:w="2802" w:type="dxa"/>
            <w:tcBorders>
              <w:top w:val="single" w:sz="4" w:space="0" w:color="auto"/>
              <w:left w:val="single" w:sz="4" w:space="0" w:color="auto"/>
              <w:bottom w:val="single" w:sz="4" w:space="0" w:color="auto"/>
              <w:right w:val="single" w:sz="4" w:space="0" w:color="auto"/>
            </w:tcBorders>
            <w:hideMark/>
          </w:tcPr>
          <w:p w:rsidR="001C6650" w:rsidRPr="00BE3048" w:rsidRDefault="001C6650" w:rsidP="001C6650">
            <w:pPr>
              <w:autoSpaceDE w:val="0"/>
              <w:autoSpaceDN w:val="0"/>
              <w:adjustRightInd w:val="0"/>
              <w:spacing w:after="0" w:line="240" w:lineRule="auto"/>
              <w:rPr>
                <w:b/>
                <w:szCs w:val="24"/>
              </w:rPr>
            </w:pPr>
            <w:r>
              <w:rPr>
                <w:b/>
                <w:szCs w:val="24"/>
              </w:rPr>
              <w:lastRenderedPageBreak/>
              <w:t xml:space="preserve">7. </w:t>
            </w:r>
            <w:r w:rsidRPr="00BE3048">
              <w:rPr>
                <w:b/>
                <w:szCs w:val="24"/>
              </w:rPr>
              <w:t>На выходных. (9часов)</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Поход в магазин.</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Путешествия по городам и странам.</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Погода.</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Прошлые выходные.</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Выходные дни в семье Баркеров.</w:t>
            </w:r>
          </w:p>
          <w:p w:rsidR="001C6650" w:rsidRPr="00E53DE9" w:rsidRDefault="001C6650" w:rsidP="001C6650">
            <w:pPr>
              <w:autoSpaceDE w:val="0"/>
              <w:autoSpaceDN w:val="0"/>
              <w:adjustRightInd w:val="0"/>
              <w:spacing w:after="0" w:line="240" w:lineRule="auto"/>
              <w:rPr>
                <w:b/>
                <w:bCs/>
                <w:szCs w:val="24"/>
              </w:rPr>
            </w:pPr>
          </w:p>
        </w:tc>
        <w:tc>
          <w:tcPr>
            <w:tcW w:w="7229" w:type="dxa"/>
            <w:tcBorders>
              <w:top w:val="single" w:sz="4" w:space="0" w:color="auto"/>
              <w:left w:val="single" w:sz="4" w:space="0" w:color="auto"/>
              <w:bottom w:val="single" w:sz="4" w:space="0" w:color="auto"/>
              <w:right w:val="single" w:sz="4" w:space="0" w:color="auto"/>
            </w:tcBorders>
            <w:hideMark/>
          </w:tcPr>
          <w:p w:rsidR="001C6650" w:rsidRPr="00F61A3C"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t>В</w:t>
            </w:r>
            <w:r w:rsidRPr="00F61A3C">
              <w:rPr>
                <w:rFonts w:eastAsia="Calibri"/>
                <w:bCs/>
                <w:szCs w:val="24"/>
                <w:lang w:eastAsia="ar-SA"/>
              </w:rPr>
              <w:t>оспринимают на слух слова, словосочетания, фразы и</w:t>
            </w:r>
          </w:p>
          <w:p w:rsidR="001C6650" w:rsidRDefault="001C6650" w:rsidP="001C6650">
            <w:pPr>
              <w:suppressAutoHyphens/>
              <w:autoSpaceDE w:val="0"/>
              <w:autoSpaceDN w:val="0"/>
              <w:adjustRightInd w:val="0"/>
              <w:spacing w:after="0" w:line="240" w:lineRule="auto"/>
              <w:rPr>
                <w:rFonts w:eastAsia="Calibri"/>
                <w:bCs/>
                <w:szCs w:val="24"/>
                <w:lang w:eastAsia="ar-SA"/>
              </w:rPr>
            </w:pPr>
            <w:r w:rsidRPr="00F61A3C">
              <w:rPr>
                <w:rFonts w:eastAsia="Calibri"/>
                <w:bCs/>
                <w:szCs w:val="24"/>
                <w:lang w:eastAsia="ar-SA"/>
              </w:rPr>
              <w:t>короткие тексты;воспринимают на слух небольшие диалоги и находят запрашиваемую в них информацию;отвечают на вопросы с опорой на картинку по прослушан</w:t>
            </w:r>
            <w:r>
              <w:rPr>
                <w:rFonts w:eastAsia="Calibri"/>
                <w:bCs/>
                <w:szCs w:val="24"/>
                <w:lang w:eastAsia="ar-SA"/>
              </w:rPr>
              <w:t xml:space="preserve">ному </w:t>
            </w:r>
            <w:r w:rsidRPr="00F61A3C">
              <w:rPr>
                <w:rFonts w:eastAsia="Calibri"/>
                <w:bCs/>
                <w:szCs w:val="24"/>
                <w:lang w:eastAsia="ar-SA"/>
              </w:rPr>
              <w:t xml:space="preserve">аудиотексту;соблюдают нормы произношения английского языка причтении вслух и устной речи, корректно произносят предложения с точки зрения их ритмико-интонационных особенностей;воспринимают на слух даты и воспроизводят их;работают в парах, интервьюируя собеседника;читают тексты, извлекая заданную информацию;подбирают заголовки к прочитанным текстам;заканчивают предложения (утверждения и вопросы) соборотом </w:t>
            </w:r>
            <w:r w:rsidRPr="00F61A3C">
              <w:rPr>
                <w:rFonts w:eastAsia="Calibri"/>
                <w:bCs/>
                <w:i/>
                <w:iCs/>
                <w:szCs w:val="24"/>
                <w:lang w:val="en-US" w:eastAsia="ar-SA"/>
              </w:rPr>
              <w:t>thereis</w:t>
            </w:r>
            <w:r w:rsidRPr="00F61A3C">
              <w:rPr>
                <w:rFonts w:eastAsia="Calibri"/>
                <w:bCs/>
                <w:szCs w:val="24"/>
                <w:lang w:eastAsia="ar-SA"/>
              </w:rPr>
              <w:t>/</w:t>
            </w:r>
            <w:r w:rsidRPr="00F61A3C">
              <w:rPr>
                <w:rFonts w:eastAsia="Calibri"/>
                <w:bCs/>
                <w:i/>
                <w:iCs/>
                <w:szCs w:val="24"/>
                <w:lang w:val="en-US" w:eastAsia="ar-SA"/>
              </w:rPr>
              <w:t>thereare</w:t>
            </w:r>
            <w:r w:rsidRPr="00F61A3C">
              <w:rPr>
                <w:rFonts w:eastAsia="Calibri"/>
                <w:bCs/>
                <w:szCs w:val="24"/>
                <w:lang w:eastAsia="ar-SA"/>
              </w:rPr>
              <w:t xml:space="preserve">, глаголом </w:t>
            </w:r>
            <w:r w:rsidRPr="00F61A3C">
              <w:rPr>
                <w:rFonts w:eastAsia="Calibri"/>
                <w:bCs/>
                <w:i/>
                <w:iCs/>
                <w:szCs w:val="24"/>
                <w:lang w:val="en-US" w:eastAsia="ar-SA"/>
              </w:rPr>
              <w:t>tobe</w:t>
            </w:r>
            <w:r w:rsidRPr="00F61A3C">
              <w:rPr>
                <w:rFonts w:eastAsia="Calibri"/>
                <w:bCs/>
                <w:szCs w:val="24"/>
                <w:lang w:eastAsia="ar-SA"/>
              </w:rPr>
              <w:t>, имея зрительную опору;</w:t>
            </w:r>
            <w:r>
              <w:rPr>
                <w:rFonts w:eastAsia="Calibri"/>
                <w:bCs/>
                <w:szCs w:val="24"/>
                <w:lang w:eastAsia="ar-SA"/>
              </w:rPr>
              <w:t xml:space="preserve"> з</w:t>
            </w:r>
            <w:r w:rsidRPr="00F61A3C">
              <w:rPr>
                <w:rFonts w:eastAsia="Calibri"/>
                <w:bCs/>
                <w:szCs w:val="24"/>
                <w:lang w:eastAsia="ar-SA"/>
              </w:rPr>
              <w:t xml:space="preserve">накомятся с грамматическим временем </w:t>
            </w:r>
            <w:r>
              <w:rPr>
                <w:rFonts w:eastAsia="Calibri"/>
                <w:bCs/>
                <w:i/>
                <w:iCs/>
                <w:szCs w:val="24"/>
                <w:lang w:val="en-US" w:eastAsia="ar-SA"/>
              </w:rPr>
              <w:t>P</w:t>
            </w:r>
            <w:r>
              <w:rPr>
                <w:rFonts w:eastAsia="Calibri"/>
                <w:bCs/>
                <w:i/>
                <w:iCs/>
                <w:szCs w:val="24"/>
                <w:lang w:eastAsia="ar-SA"/>
              </w:rPr>
              <w:t xml:space="preserve">ast </w:t>
            </w:r>
            <w:r>
              <w:rPr>
                <w:rFonts w:eastAsia="Calibri"/>
                <w:bCs/>
                <w:i/>
                <w:iCs/>
                <w:szCs w:val="24"/>
                <w:lang w:val="en-US" w:eastAsia="ar-SA"/>
              </w:rPr>
              <w:t>S</w:t>
            </w:r>
            <w:r w:rsidRPr="00F61A3C">
              <w:rPr>
                <w:rFonts w:eastAsia="Calibri"/>
                <w:bCs/>
                <w:i/>
                <w:iCs/>
                <w:szCs w:val="24"/>
                <w:lang w:eastAsia="ar-SA"/>
              </w:rPr>
              <w:t>imple</w:t>
            </w:r>
            <w:r w:rsidRPr="00F61A3C">
              <w:rPr>
                <w:rFonts w:eastAsia="Calibri"/>
                <w:bCs/>
                <w:szCs w:val="24"/>
                <w:lang w:eastAsia="ar-SA"/>
              </w:rPr>
              <w:t xml:space="preserve">(глагол </w:t>
            </w:r>
            <w:r w:rsidRPr="00F61A3C">
              <w:rPr>
                <w:rFonts w:eastAsia="Calibri"/>
                <w:bCs/>
                <w:i/>
                <w:iCs/>
                <w:szCs w:val="24"/>
                <w:lang w:eastAsia="ar-SA"/>
              </w:rPr>
              <w:t>to be</w:t>
            </w:r>
            <w:r w:rsidRPr="00F61A3C">
              <w:rPr>
                <w:rFonts w:eastAsia="Calibri"/>
                <w:bCs/>
                <w:szCs w:val="24"/>
                <w:lang w:eastAsia="ar-SA"/>
              </w:rPr>
              <w:t>) и используют формы этого глагола в речи;дают описания погоды в разных местах (в настоящем ипрошлом);составляют и разыгрывают диалоги-расспросы о том, что:было в магазине во время похода за покупками; находилось (находится) в комнате собеседника;описывают комнаты в жилищах;завершают составление анкеты о городе, в котором ониживут;составляют вопросы к имеющимся ответам на основе прочитанного письма;разучивают четверостишие, рифмовки, песню;по образцу сообщают о том, что происходило вчера с героями задания;знакомятся с датами рождения известных людей и озвучивают их;рассказывают о том, в какое время года и каком месяце родились они сами и члены их семей;рассказывают о том, где герои заданий были в различноевремя в прошлом;составляют диалог-расспрос о том, когда родился собеседник и члены его семьи;на основе сопоставл</w:t>
            </w:r>
            <w:r>
              <w:rPr>
                <w:rFonts w:eastAsia="Calibri"/>
                <w:bCs/>
                <w:szCs w:val="24"/>
                <w:lang w:eastAsia="ar-SA"/>
              </w:rPr>
              <w:t>ения языковых фактов делают умо</w:t>
            </w:r>
            <w:r w:rsidRPr="00F61A3C">
              <w:rPr>
                <w:rFonts w:eastAsia="Calibri"/>
                <w:bCs/>
                <w:szCs w:val="24"/>
                <w:lang w:eastAsia="ar-SA"/>
              </w:rPr>
              <w:t xml:space="preserve">заключение о том, как образуются вопросы с глаголом </w:t>
            </w:r>
            <w:r w:rsidRPr="00F61A3C">
              <w:rPr>
                <w:rFonts w:eastAsia="Calibri"/>
                <w:bCs/>
                <w:i/>
                <w:iCs/>
                <w:szCs w:val="24"/>
                <w:lang w:eastAsia="ar-SA"/>
              </w:rPr>
              <w:t>to be</w:t>
            </w:r>
            <w:r w:rsidRPr="00F61A3C">
              <w:rPr>
                <w:rFonts w:eastAsia="Calibri"/>
                <w:bCs/>
                <w:szCs w:val="24"/>
                <w:lang w:eastAsia="ar-SA"/>
              </w:rPr>
              <w:t>в прошедшем времени, и используют их в речи;знакомятся со структуро</w:t>
            </w:r>
            <w:r>
              <w:rPr>
                <w:rFonts w:eastAsia="Calibri"/>
                <w:bCs/>
                <w:szCs w:val="24"/>
                <w:lang w:eastAsia="ar-SA"/>
              </w:rPr>
              <w:t>й безличных предложений и ис</w:t>
            </w:r>
            <w:r w:rsidRPr="00F61A3C">
              <w:rPr>
                <w:rFonts w:eastAsia="Calibri"/>
                <w:bCs/>
                <w:szCs w:val="24"/>
                <w:lang w:eastAsia="ar-SA"/>
              </w:rPr>
              <w:t>пользуют их в речи;находят соответствия между русскими и английскимифразами;</w:t>
            </w:r>
          </w:p>
          <w:p w:rsidR="001C6650" w:rsidRPr="00F61A3C" w:rsidRDefault="001C6650" w:rsidP="001C6650">
            <w:pPr>
              <w:suppressAutoHyphens/>
              <w:autoSpaceDE w:val="0"/>
              <w:autoSpaceDN w:val="0"/>
              <w:adjustRightInd w:val="0"/>
              <w:spacing w:after="0" w:line="240" w:lineRule="auto"/>
              <w:rPr>
                <w:rFonts w:eastAsia="Calibri"/>
                <w:bCs/>
                <w:szCs w:val="24"/>
                <w:lang w:eastAsia="ar-SA"/>
              </w:rPr>
            </w:pPr>
            <w:r w:rsidRPr="00F61A3C">
              <w:rPr>
                <w:rFonts w:eastAsia="Calibri"/>
                <w:bCs/>
                <w:szCs w:val="24"/>
                <w:lang w:eastAsia="ar-SA"/>
              </w:rPr>
              <w:t xml:space="preserve">предлагают описания типичной весенней, летней, осенней и зимней погоды;дают описание сегодняшней погоды;знакомятся с формами правильных глаголов в </w:t>
            </w:r>
            <w:r>
              <w:rPr>
                <w:rFonts w:eastAsia="Calibri"/>
                <w:bCs/>
                <w:i/>
                <w:iCs/>
                <w:szCs w:val="24"/>
                <w:lang w:val="en-US" w:eastAsia="ar-SA"/>
              </w:rPr>
              <w:t>P</w:t>
            </w:r>
            <w:r>
              <w:rPr>
                <w:rFonts w:eastAsia="Calibri"/>
                <w:bCs/>
                <w:i/>
                <w:iCs/>
                <w:szCs w:val="24"/>
                <w:lang w:eastAsia="ar-SA"/>
              </w:rPr>
              <w:t xml:space="preserve">ast </w:t>
            </w:r>
            <w:r>
              <w:rPr>
                <w:rFonts w:eastAsia="Calibri"/>
                <w:bCs/>
                <w:i/>
                <w:iCs/>
                <w:szCs w:val="24"/>
                <w:lang w:val="en-US" w:eastAsia="ar-SA"/>
              </w:rPr>
              <w:t>S</w:t>
            </w:r>
            <w:r w:rsidRPr="00F61A3C">
              <w:rPr>
                <w:rFonts w:eastAsia="Calibri"/>
                <w:bCs/>
                <w:i/>
                <w:iCs/>
                <w:szCs w:val="24"/>
                <w:lang w:eastAsia="ar-SA"/>
              </w:rPr>
              <w:t>imple</w:t>
            </w:r>
            <w:r w:rsidRPr="00F61A3C">
              <w:rPr>
                <w:rFonts w:eastAsia="Calibri"/>
                <w:bCs/>
                <w:szCs w:val="24"/>
                <w:lang w:eastAsia="ar-SA"/>
              </w:rPr>
              <w:t>,</w:t>
            </w:r>
          </w:p>
          <w:p w:rsidR="001C6650" w:rsidRPr="00081981" w:rsidRDefault="001C6650" w:rsidP="001C6650">
            <w:pPr>
              <w:suppressAutoHyphens/>
              <w:autoSpaceDE w:val="0"/>
              <w:autoSpaceDN w:val="0"/>
              <w:adjustRightInd w:val="0"/>
              <w:spacing w:after="0" w:line="240" w:lineRule="auto"/>
              <w:rPr>
                <w:rFonts w:eastAsia="Calibri"/>
                <w:bCs/>
                <w:szCs w:val="24"/>
                <w:lang w:eastAsia="ar-SA"/>
              </w:rPr>
            </w:pPr>
            <w:r w:rsidRPr="00F61A3C">
              <w:rPr>
                <w:rFonts w:eastAsia="Calibri"/>
                <w:bCs/>
                <w:szCs w:val="24"/>
                <w:lang w:eastAsia="ar-SA"/>
              </w:rPr>
              <w:t xml:space="preserve">правильно озвучивают эти формы и используют их в речи;рассказывают о своих выходных днях;пишут слова, словосочетания, орфографический диктант;письменно завершают предложения в грамматическомвремени </w:t>
            </w:r>
            <w:r>
              <w:rPr>
                <w:rFonts w:eastAsia="Calibri"/>
                <w:bCs/>
                <w:i/>
                <w:iCs/>
                <w:szCs w:val="24"/>
                <w:lang w:val="en-US" w:eastAsia="ar-SA"/>
              </w:rPr>
              <w:t>P</w:t>
            </w:r>
            <w:r>
              <w:rPr>
                <w:rFonts w:eastAsia="Calibri"/>
                <w:bCs/>
                <w:i/>
                <w:iCs/>
                <w:szCs w:val="24"/>
                <w:lang w:eastAsia="ar-SA"/>
              </w:rPr>
              <w:t xml:space="preserve">ast </w:t>
            </w:r>
            <w:r>
              <w:rPr>
                <w:rFonts w:eastAsia="Calibri"/>
                <w:bCs/>
                <w:i/>
                <w:iCs/>
                <w:szCs w:val="24"/>
                <w:lang w:val="en-US" w:eastAsia="ar-SA"/>
              </w:rPr>
              <w:t>S</w:t>
            </w:r>
            <w:r w:rsidRPr="00F61A3C">
              <w:rPr>
                <w:rFonts w:eastAsia="Calibri"/>
                <w:bCs/>
                <w:i/>
                <w:iCs/>
                <w:szCs w:val="24"/>
                <w:lang w:eastAsia="ar-SA"/>
              </w:rPr>
              <w:t>imple</w:t>
            </w:r>
            <w:r w:rsidRPr="00F61A3C">
              <w:rPr>
                <w:rFonts w:eastAsia="Calibri"/>
                <w:bCs/>
                <w:szCs w:val="24"/>
                <w:lang w:eastAsia="ar-SA"/>
              </w:rPr>
              <w:t>;выполняют проектные задания</w:t>
            </w:r>
            <w:r>
              <w:rPr>
                <w:rFonts w:eastAsia="Calibri"/>
                <w:bCs/>
                <w:szCs w:val="24"/>
                <w:lang w:eastAsia="ar-SA"/>
              </w:rPr>
              <w:t>.</w:t>
            </w:r>
          </w:p>
        </w:tc>
      </w:tr>
      <w:tr w:rsidR="001C6650" w:rsidRPr="005601DF" w:rsidTr="00B64944">
        <w:trPr>
          <w:trHeight w:val="693"/>
        </w:trPr>
        <w:tc>
          <w:tcPr>
            <w:tcW w:w="2802" w:type="dxa"/>
            <w:tcBorders>
              <w:top w:val="single" w:sz="4" w:space="0" w:color="auto"/>
              <w:left w:val="single" w:sz="4" w:space="0" w:color="auto"/>
              <w:bottom w:val="single" w:sz="4" w:space="0" w:color="auto"/>
              <w:right w:val="single" w:sz="4" w:space="0" w:color="auto"/>
            </w:tcBorders>
          </w:tcPr>
          <w:p w:rsidR="001C6650" w:rsidRPr="00BE3048" w:rsidRDefault="001C6650" w:rsidP="001C6650">
            <w:pPr>
              <w:autoSpaceDE w:val="0"/>
              <w:autoSpaceDN w:val="0"/>
              <w:adjustRightInd w:val="0"/>
              <w:spacing w:after="0" w:line="240" w:lineRule="auto"/>
              <w:rPr>
                <w:b/>
                <w:szCs w:val="24"/>
              </w:rPr>
            </w:pPr>
            <w:r>
              <w:rPr>
                <w:b/>
                <w:szCs w:val="24"/>
              </w:rPr>
              <w:t xml:space="preserve">8. </w:t>
            </w:r>
            <w:r w:rsidRPr="00BE3048">
              <w:rPr>
                <w:b/>
                <w:szCs w:val="24"/>
              </w:rPr>
              <w:t>Праздники и путешествия. (8часов)</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Путешествие в Шотландию.</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Первый день каникул.</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Прошлогодние каникулы.</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Поездки во время отпуска.</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 xml:space="preserve">Привычки англичан по сравнению с привычками </w:t>
            </w:r>
            <w:r w:rsidRPr="00BE3048">
              <w:rPr>
                <w:rFonts w:eastAsia="Calibri"/>
                <w:bCs/>
                <w:i/>
                <w:szCs w:val="24"/>
                <w:lang w:eastAsia="ar-SA"/>
              </w:rPr>
              <w:lastRenderedPageBreak/>
              <w:t>русских</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людей.</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Летние каникулы в семье Баркеров.</w:t>
            </w:r>
          </w:p>
          <w:p w:rsidR="001C6650" w:rsidRPr="00BE3048" w:rsidRDefault="001C6650" w:rsidP="001C6650">
            <w:pPr>
              <w:suppressAutoHyphens/>
              <w:autoSpaceDE w:val="0"/>
              <w:autoSpaceDN w:val="0"/>
              <w:adjustRightInd w:val="0"/>
              <w:spacing w:after="0" w:line="240" w:lineRule="auto"/>
              <w:rPr>
                <w:rFonts w:eastAsia="Calibri"/>
                <w:bCs/>
                <w:i/>
                <w:szCs w:val="24"/>
                <w:lang w:eastAsia="ar-SA"/>
              </w:rPr>
            </w:pPr>
            <w:r w:rsidRPr="00BE3048">
              <w:rPr>
                <w:rFonts w:eastAsia="Calibri"/>
                <w:bCs/>
                <w:i/>
                <w:szCs w:val="24"/>
                <w:lang w:eastAsia="ar-SA"/>
              </w:rPr>
              <w:t>Путешествие в Москву.</w:t>
            </w:r>
          </w:p>
          <w:p w:rsidR="001C6650" w:rsidRPr="00E53DE9" w:rsidRDefault="001C6650" w:rsidP="001C6650">
            <w:pPr>
              <w:autoSpaceDE w:val="0"/>
              <w:autoSpaceDN w:val="0"/>
              <w:adjustRightInd w:val="0"/>
              <w:spacing w:after="0" w:line="240" w:lineRule="auto"/>
              <w:rPr>
                <w:b/>
                <w:szCs w:val="24"/>
              </w:rPr>
            </w:pPr>
          </w:p>
        </w:tc>
        <w:tc>
          <w:tcPr>
            <w:tcW w:w="7229" w:type="dxa"/>
            <w:tcBorders>
              <w:top w:val="single" w:sz="4" w:space="0" w:color="auto"/>
              <w:left w:val="single" w:sz="4" w:space="0" w:color="auto"/>
              <w:bottom w:val="single" w:sz="4" w:space="0" w:color="auto"/>
              <w:right w:val="single" w:sz="4" w:space="0" w:color="auto"/>
            </w:tcBorders>
          </w:tcPr>
          <w:p w:rsidR="001C6650" w:rsidRPr="00F61A3C"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lastRenderedPageBreak/>
              <w:t>В</w:t>
            </w:r>
            <w:r w:rsidRPr="00F61A3C">
              <w:rPr>
                <w:rFonts w:eastAsia="Calibri"/>
                <w:bCs/>
                <w:szCs w:val="24"/>
                <w:lang w:eastAsia="ar-SA"/>
              </w:rPr>
              <w:t>оспринимают на слух слова, словосочетания, фразы и</w:t>
            </w:r>
          </w:p>
          <w:p w:rsidR="001C6650" w:rsidRPr="00F61A3C" w:rsidRDefault="001C6650" w:rsidP="001C6650">
            <w:pPr>
              <w:suppressAutoHyphens/>
              <w:autoSpaceDE w:val="0"/>
              <w:autoSpaceDN w:val="0"/>
              <w:adjustRightInd w:val="0"/>
              <w:spacing w:after="0" w:line="240" w:lineRule="auto"/>
              <w:rPr>
                <w:rFonts w:eastAsia="Calibri"/>
                <w:bCs/>
                <w:szCs w:val="24"/>
                <w:lang w:eastAsia="ar-SA"/>
              </w:rPr>
            </w:pPr>
            <w:r w:rsidRPr="00F61A3C">
              <w:rPr>
                <w:rFonts w:eastAsia="Calibri"/>
                <w:bCs/>
                <w:szCs w:val="24"/>
                <w:lang w:eastAsia="ar-SA"/>
              </w:rPr>
              <w:t xml:space="preserve">короткие тексты;соблюдают произносительные нормы английского языкапри чтении вслух и в устной речи, корректно произносятпредложения с точки зрения их ритмико-интонационныхособенностей;тренируются в использовании структуры </w:t>
            </w:r>
            <w:r w:rsidRPr="00F61A3C">
              <w:rPr>
                <w:rFonts w:eastAsia="Calibri"/>
                <w:bCs/>
                <w:i/>
                <w:iCs/>
                <w:szCs w:val="24"/>
                <w:lang w:eastAsia="ar-SA"/>
              </w:rPr>
              <w:t>there was</w:t>
            </w:r>
            <w:r w:rsidRPr="00F61A3C">
              <w:rPr>
                <w:rFonts w:eastAsia="Calibri"/>
                <w:bCs/>
                <w:szCs w:val="24"/>
                <w:lang w:eastAsia="ar-SA"/>
              </w:rPr>
              <w:t>/</w:t>
            </w:r>
            <w:r w:rsidRPr="00F61A3C">
              <w:rPr>
                <w:rFonts w:eastAsia="Calibri"/>
                <w:bCs/>
                <w:i/>
                <w:iCs/>
                <w:szCs w:val="24"/>
                <w:lang w:eastAsia="ar-SA"/>
              </w:rPr>
              <w:t>there were</w:t>
            </w:r>
            <w:r w:rsidRPr="00F61A3C">
              <w:rPr>
                <w:rFonts w:eastAsia="Calibri"/>
                <w:bCs/>
                <w:szCs w:val="24"/>
                <w:lang w:eastAsia="ar-SA"/>
              </w:rPr>
              <w:t>;знакомятся с формами простого прошедшего времени (</w:t>
            </w:r>
            <w:r w:rsidRPr="00F61A3C">
              <w:rPr>
                <w:rFonts w:eastAsia="Calibri"/>
                <w:bCs/>
                <w:i/>
                <w:iCs/>
                <w:szCs w:val="24"/>
                <w:lang w:eastAsia="ar-SA"/>
              </w:rPr>
              <w:t>past simple</w:t>
            </w:r>
            <w:r w:rsidRPr="00F61A3C">
              <w:rPr>
                <w:rFonts w:eastAsia="Calibri"/>
                <w:bCs/>
                <w:szCs w:val="24"/>
                <w:lang w:eastAsia="ar-SA"/>
              </w:rPr>
              <w:t xml:space="preserve">) ряда неправильных глаголов и используют ихпри выполнении различных заданий;рассказывают о прошедших выходных и прошлогоднихлетних каникулах с опорой на подстановочные таблицы;воспринимают на слух, читают и правильно употребляютновые лексические единицы;читают тексты </w:t>
            </w:r>
            <w:r w:rsidRPr="00F61A3C">
              <w:rPr>
                <w:rFonts w:eastAsia="Calibri"/>
                <w:bCs/>
                <w:szCs w:val="24"/>
                <w:lang w:eastAsia="ar-SA"/>
              </w:rPr>
              <w:lastRenderedPageBreak/>
              <w:t>и находят в них запрашиваемую информацию;находят в тексте глаголы в прошедшем времени;знакомятся с некоторыми случаями употребления инфини</w:t>
            </w:r>
            <w:r>
              <w:rPr>
                <w:rFonts w:eastAsia="Calibri"/>
                <w:bCs/>
                <w:szCs w:val="24"/>
                <w:lang w:eastAsia="ar-SA"/>
              </w:rPr>
              <w:t xml:space="preserve">тива, </w:t>
            </w:r>
            <w:r w:rsidRPr="00F61A3C">
              <w:rPr>
                <w:rFonts w:eastAsia="Calibri"/>
                <w:bCs/>
                <w:szCs w:val="24"/>
                <w:lang w:eastAsia="ar-SA"/>
              </w:rPr>
              <w:t>закрепляют новый материал и используют его в речи;знакомятся с новыми географическими названиями, используют их и уже знакомые им единицы при выполнении</w:t>
            </w:r>
          </w:p>
          <w:p w:rsidR="001C6650" w:rsidRDefault="001C6650" w:rsidP="001C6650">
            <w:pPr>
              <w:suppressAutoHyphens/>
              <w:autoSpaceDE w:val="0"/>
              <w:autoSpaceDN w:val="0"/>
              <w:adjustRightInd w:val="0"/>
              <w:spacing w:after="0" w:line="240" w:lineRule="auto"/>
              <w:rPr>
                <w:rFonts w:eastAsia="Calibri"/>
                <w:bCs/>
                <w:szCs w:val="24"/>
                <w:lang w:eastAsia="ar-SA"/>
              </w:rPr>
            </w:pPr>
            <w:r w:rsidRPr="00F61A3C">
              <w:rPr>
                <w:rFonts w:eastAsia="Calibri"/>
                <w:bCs/>
                <w:szCs w:val="24"/>
                <w:lang w:eastAsia="ar-SA"/>
              </w:rPr>
              <w:t>заданий;учатся писать письма;рассказывают о прив</w:t>
            </w:r>
            <w:r>
              <w:rPr>
                <w:rFonts w:eastAsia="Calibri"/>
                <w:bCs/>
                <w:szCs w:val="24"/>
                <w:lang w:eastAsia="ar-SA"/>
              </w:rPr>
              <w:t xml:space="preserve">ычках англичан и жителей России, </w:t>
            </w:r>
            <w:r w:rsidRPr="00F61A3C">
              <w:rPr>
                <w:rFonts w:eastAsia="Calibri"/>
                <w:bCs/>
                <w:szCs w:val="24"/>
                <w:lang w:eastAsia="ar-SA"/>
              </w:rPr>
              <w:t>сопоставляя их;читают текст и прове</w:t>
            </w:r>
            <w:r>
              <w:rPr>
                <w:rFonts w:eastAsia="Calibri"/>
                <w:bCs/>
                <w:szCs w:val="24"/>
                <w:lang w:eastAsia="ar-SA"/>
              </w:rPr>
              <w:t>ряют степень его понимания с по</w:t>
            </w:r>
            <w:r w:rsidRPr="00F61A3C">
              <w:rPr>
                <w:rFonts w:eastAsia="Calibri"/>
                <w:bCs/>
                <w:szCs w:val="24"/>
                <w:lang w:eastAsia="ar-SA"/>
              </w:rPr>
              <w:t>мощью верных и неверных утверждений; отвечают на вопросы по тексту;заполняют таблицу английских глаголов в двух формах;</w:t>
            </w:r>
          </w:p>
          <w:p w:rsidR="001C6650" w:rsidRDefault="001C6650" w:rsidP="001C6650">
            <w:pPr>
              <w:suppressAutoHyphens/>
              <w:autoSpaceDE w:val="0"/>
              <w:autoSpaceDN w:val="0"/>
              <w:adjustRightInd w:val="0"/>
              <w:spacing w:after="0" w:line="240" w:lineRule="auto"/>
              <w:rPr>
                <w:rFonts w:eastAsia="Calibri"/>
                <w:bCs/>
                <w:szCs w:val="24"/>
                <w:lang w:eastAsia="ar-SA"/>
              </w:rPr>
            </w:pPr>
            <w:r w:rsidRPr="00F61A3C">
              <w:rPr>
                <w:rFonts w:eastAsia="Calibri"/>
                <w:bCs/>
                <w:szCs w:val="24"/>
                <w:lang w:eastAsia="ar-SA"/>
              </w:rPr>
              <w:t xml:space="preserve">знакомятся с оборотом </w:t>
            </w:r>
            <w:r w:rsidRPr="00F61A3C">
              <w:rPr>
                <w:rFonts w:eastAsia="Calibri"/>
                <w:bCs/>
                <w:i/>
                <w:iCs/>
                <w:szCs w:val="24"/>
                <w:lang w:eastAsia="ar-SA"/>
              </w:rPr>
              <w:t xml:space="preserve">to be going to </w:t>
            </w:r>
            <w:r w:rsidRPr="00F61A3C">
              <w:rPr>
                <w:rFonts w:eastAsia="Calibri"/>
                <w:bCs/>
                <w:szCs w:val="24"/>
                <w:lang w:eastAsia="ar-SA"/>
              </w:rPr>
              <w:t>и правильно употребляют его в тренировочных упражнениях и в речи;</w:t>
            </w:r>
          </w:p>
          <w:p w:rsidR="001C6650" w:rsidRPr="00F61A3C" w:rsidRDefault="001C6650" w:rsidP="001C6650">
            <w:pPr>
              <w:suppressAutoHyphens/>
              <w:autoSpaceDE w:val="0"/>
              <w:autoSpaceDN w:val="0"/>
              <w:adjustRightInd w:val="0"/>
              <w:spacing w:after="0" w:line="240" w:lineRule="auto"/>
              <w:rPr>
                <w:rFonts w:eastAsia="Calibri"/>
                <w:bCs/>
                <w:szCs w:val="24"/>
                <w:lang w:eastAsia="ar-SA"/>
              </w:rPr>
            </w:pPr>
            <w:r w:rsidRPr="00F61A3C">
              <w:rPr>
                <w:rFonts w:eastAsia="Calibri"/>
                <w:bCs/>
                <w:szCs w:val="24"/>
                <w:lang w:eastAsia="ar-SA"/>
              </w:rPr>
              <w:t>сопоставляя факты, делают самостоятельные выводы об</w:t>
            </w:r>
          </w:p>
          <w:p w:rsidR="001C6650" w:rsidRPr="00F61A3C" w:rsidRDefault="001C6650" w:rsidP="001C6650">
            <w:pPr>
              <w:suppressAutoHyphens/>
              <w:autoSpaceDE w:val="0"/>
              <w:autoSpaceDN w:val="0"/>
              <w:adjustRightInd w:val="0"/>
              <w:spacing w:after="0" w:line="240" w:lineRule="auto"/>
              <w:rPr>
                <w:rFonts w:eastAsia="Calibri"/>
                <w:bCs/>
                <w:szCs w:val="24"/>
                <w:lang w:eastAsia="ar-SA"/>
              </w:rPr>
            </w:pPr>
            <w:r w:rsidRPr="00F61A3C">
              <w:rPr>
                <w:rFonts w:eastAsia="Calibri"/>
                <w:bCs/>
                <w:szCs w:val="24"/>
                <w:lang w:eastAsia="ar-SA"/>
              </w:rPr>
              <w:t xml:space="preserve">использовании оборота </w:t>
            </w:r>
            <w:r w:rsidRPr="00F61A3C">
              <w:rPr>
                <w:rFonts w:eastAsia="Calibri"/>
                <w:bCs/>
                <w:i/>
                <w:iCs/>
                <w:szCs w:val="24"/>
                <w:lang w:eastAsia="ar-SA"/>
              </w:rPr>
              <w:t xml:space="preserve">to be going to </w:t>
            </w:r>
            <w:r w:rsidRPr="00F61A3C">
              <w:rPr>
                <w:rFonts w:eastAsia="Calibri"/>
                <w:bCs/>
                <w:szCs w:val="24"/>
                <w:lang w:eastAsia="ar-SA"/>
              </w:rPr>
              <w:t>в вопросительных и</w:t>
            </w:r>
          </w:p>
          <w:p w:rsidR="001C6650" w:rsidRPr="005601DF" w:rsidRDefault="001C6650" w:rsidP="001C6650">
            <w:pPr>
              <w:suppressAutoHyphens/>
              <w:autoSpaceDE w:val="0"/>
              <w:autoSpaceDN w:val="0"/>
              <w:adjustRightInd w:val="0"/>
              <w:spacing w:after="0" w:line="240" w:lineRule="auto"/>
              <w:rPr>
                <w:szCs w:val="24"/>
              </w:rPr>
            </w:pPr>
            <w:r w:rsidRPr="00F61A3C">
              <w:rPr>
                <w:rFonts w:eastAsia="Calibri"/>
                <w:bCs/>
                <w:szCs w:val="24"/>
                <w:lang w:eastAsia="ar-SA"/>
              </w:rPr>
              <w:t>отрицательных предложениях;разучивают рифмовки;составляют высказывания с опорой на картинку;завершают и разыгрывают в парах диалоги;знакомятся с некоторыми достопримечательностямиЛондона (Тауэр, здание английского парламента, Вестминстерское аббатство, Гайд-парк);рассказывают о своих летних каникулах с опорой на образец и вопросы;пишут открытки о своих планах на лето, орфографический диктант;выполняют проектные задания</w:t>
            </w:r>
          </w:p>
        </w:tc>
      </w:tr>
      <w:tr w:rsidR="001C6650" w:rsidRPr="005601DF" w:rsidTr="00B64944">
        <w:trPr>
          <w:trHeight w:val="403"/>
        </w:trPr>
        <w:tc>
          <w:tcPr>
            <w:tcW w:w="2802" w:type="dxa"/>
            <w:tcBorders>
              <w:top w:val="single" w:sz="4" w:space="0" w:color="auto"/>
              <w:left w:val="single" w:sz="4" w:space="0" w:color="auto"/>
              <w:bottom w:val="single" w:sz="4" w:space="0" w:color="auto"/>
              <w:right w:val="single" w:sz="4" w:space="0" w:color="auto"/>
            </w:tcBorders>
          </w:tcPr>
          <w:p w:rsidR="001C6650" w:rsidRDefault="001C6650" w:rsidP="001C6650">
            <w:pPr>
              <w:autoSpaceDE w:val="0"/>
              <w:autoSpaceDN w:val="0"/>
              <w:adjustRightInd w:val="0"/>
              <w:spacing w:after="0" w:line="240" w:lineRule="auto"/>
              <w:rPr>
                <w:b/>
                <w:szCs w:val="24"/>
              </w:rPr>
            </w:pPr>
          </w:p>
          <w:p w:rsidR="001C6650" w:rsidRDefault="001C6650" w:rsidP="001C6650">
            <w:pPr>
              <w:autoSpaceDE w:val="0"/>
              <w:autoSpaceDN w:val="0"/>
              <w:adjustRightInd w:val="0"/>
              <w:spacing w:after="0" w:line="240" w:lineRule="auto"/>
              <w:rPr>
                <w:b/>
                <w:szCs w:val="24"/>
              </w:rPr>
            </w:pPr>
            <w:r>
              <w:rPr>
                <w:b/>
                <w:szCs w:val="24"/>
              </w:rPr>
              <w:t xml:space="preserve">9. </w:t>
            </w:r>
            <w:r w:rsidRPr="00BE3048">
              <w:rPr>
                <w:b/>
                <w:szCs w:val="24"/>
              </w:rPr>
              <w:t>Резервные часы (2 часа)</w:t>
            </w:r>
          </w:p>
        </w:tc>
        <w:tc>
          <w:tcPr>
            <w:tcW w:w="7229" w:type="dxa"/>
            <w:tcBorders>
              <w:top w:val="single" w:sz="4" w:space="0" w:color="auto"/>
              <w:left w:val="single" w:sz="4" w:space="0" w:color="auto"/>
              <w:bottom w:val="single" w:sz="4" w:space="0" w:color="auto"/>
              <w:right w:val="single" w:sz="4" w:space="0" w:color="auto"/>
            </w:tcBorders>
          </w:tcPr>
          <w:p w:rsidR="001C6650" w:rsidRDefault="001C6650" w:rsidP="001C6650">
            <w:pPr>
              <w:spacing w:after="0" w:line="240" w:lineRule="auto"/>
              <w:rPr>
                <w:rFonts w:eastAsia="Calibri"/>
                <w:bCs/>
                <w:szCs w:val="24"/>
                <w:lang w:eastAsia="ar-SA"/>
              </w:rPr>
            </w:pPr>
          </w:p>
        </w:tc>
      </w:tr>
    </w:tbl>
    <w:p w:rsidR="001C6650" w:rsidRDefault="001C6650" w:rsidP="001C6650">
      <w:pPr>
        <w:rPr>
          <w:szCs w:val="24"/>
        </w:rPr>
      </w:pPr>
    </w:p>
    <w:p w:rsidR="001C6650" w:rsidRPr="002003A5" w:rsidRDefault="001C6650" w:rsidP="001C6650">
      <w:pPr>
        <w:rPr>
          <w:b/>
          <w:szCs w:val="24"/>
        </w:rPr>
      </w:pPr>
      <w:r>
        <w:rPr>
          <w:b/>
          <w:szCs w:val="24"/>
        </w:rPr>
        <w:t>7 класс</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2802"/>
        <w:gridCol w:w="7229"/>
      </w:tblGrid>
      <w:tr w:rsidR="001C6650" w:rsidRPr="005601DF" w:rsidTr="00B64944">
        <w:tc>
          <w:tcPr>
            <w:tcW w:w="2802" w:type="dxa"/>
            <w:tcBorders>
              <w:top w:val="single" w:sz="4" w:space="0" w:color="auto"/>
              <w:left w:val="single" w:sz="4" w:space="0" w:color="auto"/>
              <w:bottom w:val="single" w:sz="4" w:space="0" w:color="auto"/>
              <w:right w:val="single" w:sz="4" w:space="0" w:color="auto"/>
            </w:tcBorders>
            <w:hideMark/>
          </w:tcPr>
          <w:p w:rsidR="001C6650" w:rsidRPr="005601DF" w:rsidRDefault="001C6650" w:rsidP="001C6650">
            <w:pPr>
              <w:spacing w:after="0" w:line="240" w:lineRule="auto"/>
              <w:jc w:val="center"/>
              <w:rPr>
                <w:szCs w:val="24"/>
              </w:rPr>
            </w:pPr>
            <w:r w:rsidRPr="005601DF">
              <w:rPr>
                <w:szCs w:val="24"/>
              </w:rPr>
              <w:t>Тема раздела</w:t>
            </w:r>
          </w:p>
        </w:tc>
        <w:tc>
          <w:tcPr>
            <w:tcW w:w="7229" w:type="dxa"/>
            <w:tcBorders>
              <w:top w:val="single" w:sz="4" w:space="0" w:color="auto"/>
              <w:left w:val="single" w:sz="4" w:space="0" w:color="auto"/>
              <w:bottom w:val="single" w:sz="4" w:space="0" w:color="auto"/>
              <w:right w:val="single" w:sz="4" w:space="0" w:color="auto"/>
            </w:tcBorders>
            <w:hideMark/>
          </w:tcPr>
          <w:p w:rsidR="001C6650" w:rsidRPr="005601DF" w:rsidRDefault="001C6650" w:rsidP="001C6650">
            <w:pPr>
              <w:spacing w:after="0" w:line="240" w:lineRule="auto"/>
              <w:jc w:val="center"/>
              <w:rPr>
                <w:szCs w:val="24"/>
              </w:rPr>
            </w:pPr>
            <w:r w:rsidRPr="005601DF">
              <w:rPr>
                <w:szCs w:val="24"/>
              </w:rPr>
              <w:t>Характеристика основных видов деятельности учащихся</w:t>
            </w:r>
          </w:p>
        </w:tc>
      </w:tr>
      <w:tr w:rsidR="001C6650" w:rsidRPr="005601DF" w:rsidTr="00B64944">
        <w:tc>
          <w:tcPr>
            <w:tcW w:w="2802" w:type="dxa"/>
            <w:tcBorders>
              <w:top w:val="single" w:sz="4" w:space="0" w:color="auto"/>
              <w:left w:val="single" w:sz="4" w:space="0" w:color="auto"/>
              <w:bottom w:val="single" w:sz="4" w:space="0" w:color="auto"/>
              <w:right w:val="single" w:sz="4" w:space="0" w:color="auto"/>
            </w:tcBorders>
          </w:tcPr>
          <w:p w:rsidR="001C6650" w:rsidRPr="002003A5" w:rsidRDefault="001C6650" w:rsidP="001C6650">
            <w:pPr>
              <w:autoSpaceDE w:val="0"/>
              <w:autoSpaceDN w:val="0"/>
              <w:adjustRightInd w:val="0"/>
              <w:spacing w:after="0" w:line="240" w:lineRule="auto"/>
              <w:rPr>
                <w:rFonts w:eastAsia="Calibri"/>
                <w:bCs/>
                <w:szCs w:val="24"/>
                <w:lang w:eastAsia="ar-SA"/>
              </w:rPr>
            </w:pPr>
            <w:r w:rsidRPr="002003A5">
              <w:rPr>
                <w:b/>
                <w:bCs/>
                <w:szCs w:val="24"/>
                <w:lang w:eastAsia="ar-SA"/>
              </w:rPr>
              <w:t>1.</w:t>
            </w:r>
            <w:r w:rsidRPr="002003A5">
              <w:rPr>
                <w:rFonts w:eastAsia="Calibri"/>
                <w:bCs/>
                <w:szCs w:val="24"/>
                <w:lang w:eastAsia="ar-SA"/>
              </w:rPr>
              <w:t>Посещение разных стран 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городов.</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Достопримечательности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посещаемых мест.</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Воспоминания о путешест-</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виях.</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Отдых летом.</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Занятия во время отдыха.</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Путешествуя по Британии.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Путешествуя по России.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Причины путешествий</w:t>
            </w:r>
          </w:p>
          <w:p w:rsidR="001C6650" w:rsidRPr="00E53DE9" w:rsidRDefault="001C6650" w:rsidP="001C6650">
            <w:pPr>
              <w:autoSpaceDE w:val="0"/>
              <w:autoSpaceDN w:val="0"/>
              <w:adjustRightInd w:val="0"/>
              <w:spacing w:after="0" w:line="240" w:lineRule="auto"/>
              <w:rPr>
                <w:szCs w:val="24"/>
                <w:lang w:val="en-US"/>
              </w:rPr>
            </w:pPr>
          </w:p>
        </w:tc>
        <w:tc>
          <w:tcPr>
            <w:tcW w:w="7229" w:type="dxa"/>
            <w:tcBorders>
              <w:top w:val="single" w:sz="4" w:space="0" w:color="auto"/>
              <w:left w:val="single" w:sz="4" w:space="0" w:color="auto"/>
              <w:bottom w:val="single" w:sz="4" w:space="0" w:color="auto"/>
              <w:right w:val="single" w:sz="4" w:space="0" w:color="auto"/>
            </w:tcBorders>
            <w:hideMark/>
          </w:tcPr>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Учащиеся:</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воспринимают на слух новые слова, словосочетания, фра-</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зы, воспроизводят их в речи;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воспринимают на слух слова, словосочетания, короткие тексты, понимая их основное содержание, определяют тему</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текста, выделяют главные факты;</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выявляют запрашиваемую информацию в прослушанном</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тексте;</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соблюдают нормы произношения английского языка при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чтении вслух и устной речи; корректно произносят предложения с точки зрения их ритмико-интонационных особенностей;</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расспрашивают собеседника о прошедших путешествиях;</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рассказывают, как и где люди путешествуют в наши дни;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устанавливают соответствия между описаниями россий-</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ских городов и их наименованиями;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высказывают свое мнение по поводу различной деятельности во время отдыха и путешествий;</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рассказывают (с опорой на средства наглядности) о событиях, имевших место в прошлом;</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объясняют значимость различных географических мест;</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рассказывают о местоположении различных географических объектов;</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lastRenderedPageBreak/>
              <w:t>_ читают новые слова по аналогии и используют их в речи;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разучивают рифмовки, песню;</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завершают предложения, используя известный</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лексико-грамматический материал;</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предлагают наименования текстам на основе их содержания;</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рассказывают __________о том, что они делали (не делали) в про-</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шлом;</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 xml:space="preserve">_ знакомятся с неправильными глаголами в </w:t>
            </w:r>
            <w:r w:rsidRPr="000E090A">
              <w:rPr>
                <w:rFonts w:eastAsia="Calibri"/>
                <w:bCs/>
                <w:i/>
                <w:iCs/>
                <w:szCs w:val="24"/>
                <w:lang w:eastAsia="ar-SA"/>
              </w:rPr>
              <w:t xml:space="preserve">past simple </w:t>
            </w:r>
            <w:r w:rsidRPr="000E090A">
              <w:rPr>
                <w:rFonts w:eastAsia="Calibri"/>
                <w:bCs/>
                <w:szCs w:val="24"/>
                <w:lang w:eastAsia="ar-SA"/>
              </w:rPr>
              <w:t>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употребляют их в речи;</w:t>
            </w:r>
          </w:p>
          <w:p w:rsidR="001C6650" w:rsidRPr="000E090A" w:rsidRDefault="001C6650" w:rsidP="001C6650">
            <w:pPr>
              <w:suppressAutoHyphens/>
              <w:autoSpaceDE w:val="0"/>
              <w:autoSpaceDN w:val="0"/>
              <w:adjustRightInd w:val="0"/>
              <w:spacing w:after="0" w:line="240" w:lineRule="auto"/>
              <w:rPr>
                <w:rFonts w:eastAsia="Calibri"/>
                <w:bCs/>
                <w:i/>
                <w:iCs/>
                <w:szCs w:val="24"/>
                <w:lang w:eastAsia="ar-SA"/>
              </w:rPr>
            </w:pPr>
            <w:r w:rsidRPr="000E090A">
              <w:rPr>
                <w:rFonts w:eastAsia="Calibri"/>
                <w:bCs/>
                <w:szCs w:val="24"/>
                <w:lang w:eastAsia="ar-SA"/>
              </w:rPr>
              <w:t xml:space="preserve">_ проводят сопоставление грамматических времен </w:t>
            </w:r>
            <w:r w:rsidRPr="000E090A">
              <w:rPr>
                <w:rFonts w:eastAsia="Calibri"/>
                <w:bCs/>
                <w:i/>
                <w:iCs/>
                <w:szCs w:val="24"/>
                <w:lang w:eastAsia="ar-SA"/>
              </w:rPr>
              <w:t>present</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i/>
                <w:iCs/>
                <w:szCs w:val="24"/>
                <w:lang w:eastAsia="ar-SA"/>
              </w:rPr>
              <w:t xml:space="preserve">simple </w:t>
            </w:r>
            <w:r w:rsidRPr="000E090A">
              <w:rPr>
                <w:rFonts w:eastAsia="Calibri"/>
                <w:bCs/>
                <w:szCs w:val="24"/>
                <w:lang w:eastAsia="ar-SA"/>
              </w:rPr>
              <w:t xml:space="preserve">и </w:t>
            </w:r>
            <w:r w:rsidRPr="000E090A">
              <w:rPr>
                <w:rFonts w:eastAsia="Calibri"/>
                <w:bCs/>
                <w:i/>
                <w:iCs/>
                <w:szCs w:val="24"/>
                <w:lang w:eastAsia="ar-SA"/>
              </w:rPr>
              <w:t xml:space="preserve">past simple </w:t>
            </w:r>
            <w:r w:rsidRPr="000E090A">
              <w:rPr>
                <w:rFonts w:eastAsia="Calibri"/>
                <w:bCs/>
                <w:szCs w:val="24"/>
                <w:lang w:eastAsia="ar-SA"/>
              </w:rPr>
              <w:t>и употребляют их в речи;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составляют диалог-расспрос о прошедших летних каникулах и разыгрывают его;</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описывают тематические картинки в рамках известных лексико-грамматических средств;</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знакомятся с использованием артиклей с географически-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ми наименованиями и употребляют их в речи;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пишут новые слова, словосочетания и фразы с ними;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письменно составляют вопросы и короткие высказывания</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по теме;</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письменно завершают предложения, выбирая правильную грамматическую форму глагола, ту или иную лексическую единицу;</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читают и понимают краткие аутентичные тексты с различной глубиной проникновения в содержание;</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_ знакомятся с достопримечательностями Лондона, сообщают о них краткую информацию;</w:t>
            </w:r>
          </w:p>
          <w:p w:rsidR="001C6650" w:rsidRPr="000E090A" w:rsidRDefault="001C6650" w:rsidP="001C6650">
            <w:pPr>
              <w:suppressAutoHyphens/>
              <w:autoSpaceDE w:val="0"/>
              <w:autoSpaceDN w:val="0"/>
              <w:adjustRightInd w:val="0"/>
              <w:spacing w:after="0" w:line="240" w:lineRule="auto"/>
              <w:rPr>
                <w:rFonts w:eastAsia="Calibri"/>
                <w:bCs/>
                <w:szCs w:val="24"/>
                <w:lang w:val="en-US" w:eastAsia="ar-SA"/>
              </w:rPr>
            </w:pPr>
            <w:r w:rsidRPr="000E090A">
              <w:rPr>
                <w:rFonts w:eastAsia="Calibri"/>
                <w:bCs/>
                <w:szCs w:val="24"/>
                <w:lang w:val="en-US" w:eastAsia="ar-SA"/>
              </w:rPr>
              <w:t xml:space="preserve">_ </w:t>
            </w:r>
            <w:r w:rsidRPr="000E090A">
              <w:rPr>
                <w:rFonts w:eastAsia="Calibri"/>
                <w:bCs/>
                <w:szCs w:val="24"/>
                <w:lang w:eastAsia="ar-SA"/>
              </w:rPr>
              <w:t>пишутдиктант</w:t>
            </w:r>
          </w:p>
          <w:p w:rsidR="001C6650" w:rsidRPr="00F61A3C" w:rsidRDefault="001C6650" w:rsidP="001C6650">
            <w:pPr>
              <w:autoSpaceDE w:val="0"/>
              <w:autoSpaceDN w:val="0"/>
              <w:adjustRightInd w:val="0"/>
              <w:spacing w:after="0" w:line="240" w:lineRule="auto"/>
              <w:rPr>
                <w:szCs w:val="24"/>
              </w:rPr>
            </w:pPr>
          </w:p>
        </w:tc>
      </w:tr>
      <w:tr w:rsidR="001C6650" w:rsidRPr="000E090A" w:rsidTr="00B64944">
        <w:trPr>
          <w:trHeight w:val="1544"/>
        </w:trPr>
        <w:tc>
          <w:tcPr>
            <w:tcW w:w="2802" w:type="dxa"/>
            <w:tcBorders>
              <w:top w:val="single" w:sz="4" w:space="0" w:color="auto"/>
              <w:left w:val="single" w:sz="4" w:space="0" w:color="auto"/>
              <w:right w:val="single" w:sz="4" w:space="0" w:color="auto"/>
            </w:tcBorders>
          </w:tcPr>
          <w:p w:rsidR="001C6650" w:rsidRPr="002003A5" w:rsidRDefault="001C6650" w:rsidP="001C6650">
            <w:pPr>
              <w:suppressAutoHyphens/>
              <w:autoSpaceDE w:val="0"/>
              <w:autoSpaceDN w:val="0"/>
              <w:adjustRightInd w:val="0"/>
              <w:spacing w:after="0" w:line="240" w:lineRule="auto"/>
              <w:rPr>
                <w:rFonts w:eastAsia="Calibri"/>
                <w:bCs/>
                <w:szCs w:val="24"/>
                <w:lang w:eastAsia="ar-SA"/>
              </w:rPr>
            </w:pPr>
            <w:r w:rsidRPr="002003A5">
              <w:rPr>
                <w:rFonts w:eastAsia="Calibri"/>
                <w:bCs/>
                <w:szCs w:val="24"/>
                <w:lang w:eastAsia="ar-SA"/>
              </w:rPr>
              <w:lastRenderedPageBreak/>
              <w:t>2.Посещение Великобритании</w:t>
            </w:r>
          </w:p>
          <w:p w:rsidR="001C6650" w:rsidRPr="0022465D" w:rsidRDefault="001C6650" w:rsidP="001C6650">
            <w:pPr>
              <w:suppressAutoHyphens/>
              <w:autoSpaceDE w:val="0"/>
              <w:autoSpaceDN w:val="0"/>
              <w:adjustRightInd w:val="0"/>
              <w:spacing w:after="0" w:line="240" w:lineRule="auto"/>
              <w:rPr>
                <w:rFonts w:eastAsia="Calibri"/>
                <w:bCs/>
                <w:szCs w:val="24"/>
                <w:lang w:eastAsia="ar-SA"/>
              </w:rPr>
            </w:pPr>
            <w:r w:rsidRPr="0022465D">
              <w:rPr>
                <w:rFonts w:eastAsia="Calibri"/>
                <w:bCs/>
                <w:szCs w:val="24"/>
                <w:lang w:eastAsia="ar-SA"/>
              </w:rPr>
              <w:t xml:space="preserve">(15 </w:t>
            </w:r>
            <w:r w:rsidRPr="000E090A">
              <w:rPr>
                <w:rFonts w:eastAsia="Calibri"/>
                <w:bCs/>
                <w:szCs w:val="24"/>
                <w:lang w:eastAsia="ar-SA"/>
              </w:rPr>
              <w:t>часов</w:t>
            </w:r>
            <w:r w:rsidRPr="0022465D">
              <w:rPr>
                <w:rFonts w:eastAsia="Calibri"/>
                <w:bCs/>
                <w:szCs w:val="24"/>
                <w:lang w:eastAsia="ar-SA"/>
              </w:rPr>
              <w:t>)</w:t>
            </w:r>
          </w:p>
          <w:p w:rsidR="001C6650" w:rsidRPr="002003A5" w:rsidRDefault="001C6650" w:rsidP="001C6650">
            <w:pPr>
              <w:suppressAutoHyphens/>
              <w:autoSpaceDE w:val="0"/>
              <w:autoSpaceDN w:val="0"/>
              <w:adjustRightInd w:val="0"/>
              <w:spacing w:after="0" w:line="240" w:lineRule="auto"/>
              <w:rPr>
                <w:rFonts w:eastAsia="Calibri"/>
                <w:bCs/>
                <w:i/>
                <w:szCs w:val="24"/>
                <w:lang w:eastAsia="ar-SA"/>
              </w:rPr>
            </w:pPr>
            <w:r w:rsidRPr="002003A5">
              <w:rPr>
                <w:rFonts w:eastAsia="Calibri"/>
                <w:bCs/>
                <w:i/>
                <w:szCs w:val="24"/>
                <w:lang w:eastAsia="ar-SA"/>
              </w:rPr>
              <w:t>Поездка за границу.</w:t>
            </w:r>
          </w:p>
          <w:p w:rsidR="001C6650" w:rsidRPr="002003A5" w:rsidRDefault="001C6650" w:rsidP="001C6650">
            <w:pPr>
              <w:suppressAutoHyphens/>
              <w:autoSpaceDE w:val="0"/>
              <w:autoSpaceDN w:val="0"/>
              <w:adjustRightInd w:val="0"/>
              <w:spacing w:after="0" w:line="240" w:lineRule="auto"/>
              <w:rPr>
                <w:rFonts w:eastAsia="Calibri"/>
                <w:bCs/>
                <w:i/>
                <w:szCs w:val="24"/>
                <w:lang w:eastAsia="ar-SA"/>
              </w:rPr>
            </w:pPr>
            <w:r w:rsidRPr="002003A5">
              <w:rPr>
                <w:rFonts w:eastAsia="Calibri"/>
                <w:bCs/>
                <w:i/>
                <w:szCs w:val="24"/>
                <w:lang w:eastAsia="ar-SA"/>
              </w:rPr>
              <w:t>Крупные города Англии.</w:t>
            </w:r>
          </w:p>
          <w:p w:rsidR="001C6650" w:rsidRPr="002003A5" w:rsidRDefault="001C6650" w:rsidP="001C6650">
            <w:pPr>
              <w:suppressAutoHyphens/>
              <w:autoSpaceDE w:val="0"/>
              <w:autoSpaceDN w:val="0"/>
              <w:adjustRightInd w:val="0"/>
              <w:spacing w:after="0" w:line="240" w:lineRule="auto"/>
              <w:rPr>
                <w:rFonts w:eastAsia="Calibri"/>
                <w:bCs/>
                <w:i/>
                <w:szCs w:val="24"/>
                <w:lang w:eastAsia="ar-SA"/>
              </w:rPr>
            </w:pPr>
            <w:r w:rsidRPr="002003A5">
              <w:rPr>
                <w:rFonts w:eastAsia="Calibri"/>
                <w:bCs/>
                <w:i/>
                <w:szCs w:val="24"/>
                <w:lang w:eastAsia="ar-SA"/>
              </w:rPr>
              <w:t>Озерный край.</w:t>
            </w:r>
          </w:p>
          <w:p w:rsidR="001C6650" w:rsidRPr="002003A5" w:rsidRDefault="001C6650" w:rsidP="001C6650">
            <w:pPr>
              <w:suppressAutoHyphens/>
              <w:autoSpaceDE w:val="0"/>
              <w:autoSpaceDN w:val="0"/>
              <w:adjustRightInd w:val="0"/>
              <w:spacing w:after="0" w:line="240" w:lineRule="auto"/>
              <w:rPr>
                <w:rFonts w:eastAsia="Calibri"/>
                <w:bCs/>
                <w:i/>
                <w:szCs w:val="24"/>
                <w:lang w:eastAsia="ar-SA"/>
              </w:rPr>
            </w:pPr>
            <w:r w:rsidRPr="002003A5">
              <w:rPr>
                <w:rFonts w:eastAsia="Calibri"/>
                <w:bCs/>
                <w:i/>
                <w:szCs w:val="24"/>
                <w:lang w:eastAsia="ar-SA"/>
              </w:rPr>
              <w:t>Объекты городской стр</w:t>
            </w:r>
            <w:r>
              <w:rPr>
                <w:rFonts w:eastAsia="Calibri"/>
                <w:bCs/>
                <w:i/>
                <w:szCs w:val="24"/>
                <w:lang w:eastAsia="ar-SA"/>
              </w:rPr>
              <w:t>ук</w:t>
            </w:r>
            <w:r w:rsidRPr="002003A5">
              <w:rPr>
                <w:rFonts w:eastAsia="Calibri"/>
                <w:bCs/>
                <w:i/>
                <w:szCs w:val="24"/>
                <w:lang w:eastAsia="ar-SA"/>
              </w:rPr>
              <w:t>туры.</w:t>
            </w:r>
          </w:p>
          <w:p w:rsidR="001C6650" w:rsidRPr="002003A5" w:rsidRDefault="001C6650" w:rsidP="001C6650">
            <w:pPr>
              <w:suppressAutoHyphens/>
              <w:autoSpaceDE w:val="0"/>
              <w:autoSpaceDN w:val="0"/>
              <w:adjustRightInd w:val="0"/>
              <w:spacing w:after="0" w:line="240" w:lineRule="auto"/>
              <w:rPr>
                <w:rFonts w:eastAsia="Calibri"/>
                <w:bCs/>
                <w:i/>
                <w:szCs w:val="24"/>
                <w:lang w:eastAsia="ar-SA"/>
              </w:rPr>
            </w:pPr>
            <w:r w:rsidRPr="002003A5">
              <w:rPr>
                <w:rFonts w:eastAsia="Calibri"/>
                <w:bCs/>
                <w:i/>
                <w:szCs w:val="24"/>
                <w:lang w:eastAsia="ar-SA"/>
              </w:rPr>
              <w:t>Достопримечательности</w:t>
            </w:r>
          </w:p>
          <w:p w:rsidR="001C6650" w:rsidRPr="002003A5" w:rsidRDefault="001C6650" w:rsidP="001C6650">
            <w:pPr>
              <w:suppressAutoHyphens/>
              <w:autoSpaceDE w:val="0"/>
              <w:autoSpaceDN w:val="0"/>
              <w:adjustRightInd w:val="0"/>
              <w:spacing w:after="0" w:line="240" w:lineRule="auto"/>
              <w:rPr>
                <w:rFonts w:eastAsia="Calibri"/>
                <w:bCs/>
                <w:i/>
                <w:szCs w:val="24"/>
                <w:lang w:eastAsia="ar-SA"/>
              </w:rPr>
            </w:pPr>
            <w:r w:rsidRPr="002003A5">
              <w:rPr>
                <w:rFonts w:eastAsia="Calibri"/>
                <w:bCs/>
                <w:i/>
                <w:szCs w:val="24"/>
                <w:lang w:eastAsia="ar-SA"/>
              </w:rPr>
              <w:t>Лондона.</w:t>
            </w:r>
          </w:p>
          <w:p w:rsidR="001C6650" w:rsidRPr="002003A5" w:rsidRDefault="001C6650" w:rsidP="001C6650">
            <w:pPr>
              <w:suppressAutoHyphens/>
              <w:autoSpaceDE w:val="0"/>
              <w:autoSpaceDN w:val="0"/>
              <w:adjustRightInd w:val="0"/>
              <w:spacing w:after="0" w:line="240" w:lineRule="auto"/>
              <w:rPr>
                <w:rFonts w:eastAsia="Calibri"/>
                <w:bCs/>
                <w:i/>
                <w:szCs w:val="24"/>
                <w:lang w:eastAsia="ar-SA"/>
              </w:rPr>
            </w:pPr>
            <w:r>
              <w:rPr>
                <w:rFonts w:eastAsia="Calibri"/>
                <w:bCs/>
                <w:i/>
                <w:szCs w:val="24"/>
                <w:lang w:eastAsia="ar-SA"/>
              </w:rPr>
              <w:t>Сопоставление людей, пред</w:t>
            </w:r>
            <w:r w:rsidRPr="002003A5">
              <w:rPr>
                <w:rFonts w:eastAsia="Calibri"/>
                <w:bCs/>
                <w:i/>
                <w:szCs w:val="24"/>
                <w:lang w:eastAsia="ar-SA"/>
              </w:rPr>
              <w:t>метов и других объектов.</w:t>
            </w:r>
          </w:p>
          <w:p w:rsidR="001C6650" w:rsidRPr="002003A5" w:rsidRDefault="001C6650" w:rsidP="001C6650">
            <w:pPr>
              <w:suppressAutoHyphens/>
              <w:autoSpaceDE w:val="0"/>
              <w:autoSpaceDN w:val="0"/>
              <w:adjustRightInd w:val="0"/>
              <w:spacing w:after="0" w:line="240" w:lineRule="auto"/>
              <w:rPr>
                <w:rFonts w:eastAsia="Calibri"/>
                <w:bCs/>
                <w:i/>
                <w:szCs w:val="24"/>
                <w:lang w:eastAsia="ar-SA"/>
              </w:rPr>
            </w:pPr>
            <w:r w:rsidRPr="002003A5">
              <w:rPr>
                <w:rFonts w:eastAsia="Calibri"/>
                <w:bCs/>
                <w:i/>
                <w:szCs w:val="24"/>
                <w:lang w:eastAsia="ar-SA"/>
              </w:rPr>
              <w:t>Как найти дорогу.</w:t>
            </w:r>
          </w:p>
          <w:p w:rsidR="001C6650" w:rsidRPr="002003A5" w:rsidRDefault="001C6650" w:rsidP="001C6650">
            <w:pPr>
              <w:suppressAutoHyphens/>
              <w:autoSpaceDE w:val="0"/>
              <w:autoSpaceDN w:val="0"/>
              <w:adjustRightInd w:val="0"/>
              <w:spacing w:after="0" w:line="240" w:lineRule="auto"/>
              <w:rPr>
                <w:rFonts w:eastAsia="Calibri"/>
                <w:bCs/>
                <w:i/>
                <w:szCs w:val="24"/>
                <w:lang w:eastAsia="ar-SA"/>
              </w:rPr>
            </w:pPr>
            <w:r w:rsidRPr="002003A5">
              <w:rPr>
                <w:rFonts w:eastAsia="Calibri"/>
                <w:bCs/>
                <w:i/>
                <w:szCs w:val="24"/>
                <w:lang w:eastAsia="ar-SA"/>
              </w:rPr>
              <w:t>Объекты культуры мирового</w:t>
            </w:r>
          </w:p>
          <w:p w:rsidR="001C6650" w:rsidRPr="002003A5" w:rsidRDefault="001C6650" w:rsidP="001C6650">
            <w:pPr>
              <w:suppressAutoHyphens/>
              <w:autoSpaceDE w:val="0"/>
              <w:autoSpaceDN w:val="0"/>
              <w:adjustRightInd w:val="0"/>
              <w:spacing w:after="0" w:line="240" w:lineRule="auto"/>
              <w:rPr>
                <w:rFonts w:eastAsia="Calibri"/>
                <w:bCs/>
                <w:i/>
                <w:szCs w:val="24"/>
                <w:lang w:eastAsia="ar-SA"/>
              </w:rPr>
            </w:pPr>
            <w:r w:rsidRPr="002003A5">
              <w:rPr>
                <w:rFonts w:eastAsia="Calibri"/>
                <w:bCs/>
                <w:i/>
                <w:szCs w:val="24"/>
                <w:lang w:eastAsia="ar-SA"/>
              </w:rPr>
              <w:t>значения</w:t>
            </w:r>
          </w:p>
          <w:p w:rsidR="001C6650" w:rsidRPr="000E090A" w:rsidRDefault="001C6650" w:rsidP="001C6650">
            <w:pPr>
              <w:suppressAutoHyphens/>
              <w:autoSpaceDE w:val="0"/>
              <w:autoSpaceDN w:val="0"/>
              <w:adjustRightInd w:val="0"/>
              <w:spacing w:after="0" w:line="240" w:lineRule="auto"/>
              <w:rPr>
                <w:szCs w:val="24"/>
                <w:lang w:val="en-US"/>
              </w:rPr>
            </w:pPr>
          </w:p>
        </w:tc>
        <w:tc>
          <w:tcPr>
            <w:tcW w:w="7229" w:type="dxa"/>
            <w:tcBorders>
              <w:top w:val="single" w:sz="4" w:space="0" w:color="auto"/>
              <w:left w:val="single" w:sz="4" w:space="0" w:color="auto"/>
              <w:right w:val="single" w:sz="4" w:space="0" w:color="auto"/>
            </w:tcBorders>
            <w:hideMark/>
          </w:tcPr>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Учащиеся:</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воспринимают на слух короткие тексты, понимают их общее содержание, определяют тему текста, выделяют главные факты, ведут поиск запрашиваемой информации;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соблюдают английские произносительные нормы при чтении вслух и в устной речи, корректно оформляют предложения и тексты с точки зрения их ритмико-интонационных особенностей;</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 xml:space="preserve">знакомятся с оборотами </w:t>
            </w:r>
            <w:r w:rsidRPr="000E090A">
              <w:rPr>
                <w:rFonts w:eastAsia="Calibri"/>
                <w:bCs/>
                <w:i/>
                <w:iCs/>
                <w:szCs w:val="24"/>
                <w:lang w:eastAsia="ar-SA"/>
              </w:rPr>
              <w:t xml:space="preserve">let’s </w:t>
            </w:r>
            <w:r w:rsidRPr="000E090A">
              <w:rPr>
                <w:rFonts w:eastAsia="Calibri"/>
                <w:bCs/>
                <w:szCs w:val="24"/>
                <w:lang w:eastAsia="ar-SA"/>
              </w:rPr>
              <w:t>(</w:t>
            </w:r>
            <w:r w:rsidRPr="000E090A">
              <w:rPr>
                <w:rFonts w:eastAsia="Calibri"/>
                <w:bCs/>
                <w:i/>
                <w:iCs/>
                <w:szCs w:val="24"/>
                <w:lang w:eastAsia="ar-SA"/>
              </w:rPr>
              <w:t>not</w:t>
            </w:r>
            <w:r w:rsidRPr="000E090A">
              <w:rPr>
                <w:rFonts w:eastAsia="Calibri"/>
                <w:bCs/>
                <w:szCs w:val="24"/>
                <w:lang w:eastAsia="ar-SA"/>
              </w:rPr>
              <w:t xml:space="preserve">) </w:t>
            </w:r>
            <w:r w:rsidRPr="000E090A">
              <w:rPr>
                <w:rFonts w:eastAsia="Calibri"/>
                <w:bCs/>
                <w:i/>
                <w:iCs/>
                <w:szCs w:val="24"/>
                <w:lang w:eastAsia="ar-SA"/>
              </w:rPr>
              <w:t xml:space="preserve">do sth </w:t>
            </w:r>
            <w:r w:rsidRPr="000E090A">
              <w:rPr>
                <w:rFonts w:eastAsia="Calibri"/>
                <w:bCs/>
                <w:szCs w:val="24"/>
                <w:lang w:eastAsia="ar-SA"/>
              </w:rPr>
              <w:t xml:space="preserve">и </w:t>
            </w:r>
            <w:r w:rsidRPr="000E090A">
              <w:rPr>
                <w:rFonts w:eastAsia="Calibri"/>
                <w:bCs/>
                <w:i/>
                <w:iCs/>
                <w:szCs w:val="24"/>
                <w:lang w:eastAsia="ar-SA"/>
              </w:rPr>
              <w:t xml:space="preserve">have got, </w:t>
            </w:r>
            <w:r w:rsidRPr="000E090A">
              <w:rPr>
                <w:rFonts w:eastAsia="Calibri"/>
                <w:bCs/>
                <w:szCs w:val="24"/>
                <w:lang w:eastAsia="ar-SA"/>
              </w:rPr>
              <w:t>используют их при выполнении заданий и в речи;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заканчивают и разыгрывают по ролям диалоги;</w:t>
            </w:r>
          </w:p>
          <w:p w:rsidR="001C6650" w:rsidRPr="002003A5" w:rsidRDefault="001C6650" w:rsidP="001C6650">
            <w:pPr>
              <w:suppressAutoHyphens/>
              <w:autoSpaceDE w:val="0"/>
              <w:autoSpaceDN w:val="0"/>
              <w:adjustRightInd w:val="0"/>
              <w:spacing w:after="0" w:line="240" w:lineRule="auto"/>
              <w:rPr>
                <w:rFonts w:eastAsia="Calibri"/>
                <w:bCs/>
                <w:i/>
                <w:iCs/>
                <w:szCs w:val="24"/>
                <w:lang w:eastAsia="ar-SA"/>
              </w:rPr>
            </w:pPr>
            <w:r w:rsidRPr="000E090A">
              <w:rPr>
                <w:rFonts w:eastAsia="Calibri"/>
                <w:bCs/>
                <w:szCs w:val="24"/>
                <w:lang w:eastAsia="ar-SA"/>
              </w:rPr>
              <w:t>знакомятся с различными способами выражения количественных характеристик в английском языке (</w:t>
            </w:r>
            <w:r>
              <w:rPr>
                <w:rFonts w:eastAsia="Calibri"/>
                <w:bCs/>
                <w:i/>
                <w:iCs/>
                <w:szCs w:val="24"/>
                <w:lang w:eastAsia="ar-SA"/>
              </w:rPr>
              <w:t xml:space="preserve">a lot, much, </w:t>
            </w:r>
            <w:r w:rsidRPr="000E090A">
              <w:rPr>
                <w:rFonts w:eastAsia="Calibri"/>
                <w:bCs/>
                <w:i/>
                <w:iCs/>
                <w:szCs w:val="24"/>
                <w:lang w:val="en-US" w:eastAsia="ar-SA"/>
              </w:rPr>
              <w:t>many</w:t>
            </w:r>
            <w:r w:rsidRPr="000E090A">
              <w:rPr>
                <w:rFonts w:eastAsia="Calibri"/>
                <w:bCs/>
                <w:i/>
                <w:iCs/>
                <w:szCs w:val="24"/>
                <w:lang w:eastAsia="ar-SA"/>
              </w:rPr>
              <w:t xml:space="preserve">, </w:t>
            </w:r>
            <w:r w:rsidRPr="000E090A">
              <w:rPr>
                <w:rFonts w:eastAsia="Calibri"/>
                <w:bCs/>
                <w:i/>
                <w:iCs/>
                <w:szCs w:val="24"/>
                <w:lang w:val="en-US" w:eastAsia="ar-SA"/>
              </w:rPr>
              <w:t>some</w:t>
            </w:r>
            <w:r w:rsidRPr="000E090A">
              <w:rPr>
                <w:rFonts w:eastAsia="Calibri"/>
                <w:bCs/>
                <w:i/>
                <w:iCs/>
                <w:szCs w:val="24"/>
                <w:lang w:eastAsia="ar-SA"/>
              </w:rPr>
              <w:t xml:space="preserve">, </w:t>
            </w:r>
            <w:r w:rsidRPr="000E090A">
              <w:rPr>
                <w:rFonts w:eastAsia="Calibri"/>
                <w:bCs/>
                <w:i/>
                <w:iCs/>
                <w:szCs w:val="24"/>
                <w:lang w:val="en-US" w:eastAsia="ar-SA"/>
              </w:rPr>
              <w:t>alittle</w:t>
            </w:r>
            <w:r w:rsidRPr="000E090A">
              <w:rPr>
                <w:rFonts w:eastAsia="Calibri"/>
                <w:bCs/>
                <w:i/>
                <w:iCs/>
                <w:szCs w:val="24"/>
                <w:lang w:eastAsia="ar-SA"/>
              </w:rPr>
              <w:t xml:space="preserve">, </w:t>
            </w:r>
            <w:r w:rsidRPr="000E090A">
              <w:rPr>
                <w:rFonts w:eastAsia="Calibri"/>
                <w:bCs/>
                <w:i/>
                <w:iCs/>
                <w:szCs w:val="24"/>
                <w:lang w:val="en-US" w:eastAsia="ar-SA"/>
              </w:rPr>
              <w:t>afew</w:t>
            </w:r>
            <w:r w:rsidRPr="000E090A">
              <w:rPr>
                <w:rFonts w:eastAsia="Calibri"/>
                <w:bCs/>
                <w:i/>
                <w:iCs/>
                <w:szCs w:val="24"/>
                <w:lang w:eastAsia="ar-SA"/>
              </w:rPr>
              <w:t xml:space="preserve">, </w:t>
            </w:r>
            <w:r w:rsidRPr="000E090A">
              <w:rPr>
                <w:rFonts w:eastAsia="Calibri"/>
                <w:bCs/>
                <w:i/>
                <w:iCs/>
                <w:szCs w:val="24"/>
                <w:lang w:val="en-US" w:eastAsia="ar-SA"/>
              </w:rPr>
              <w:t>any</w:t>
            </w:r>
            <w:r w:rsidRPr="000E090A">
              <w:rPr>
                <w:rFonts w:eastAsia="Calibri"/>
                <w:bCs/>
                <w:i/>
                <w:iCs/>
                <w:szCs w:val="24"/>
                <w:lang w:eastAsia="ar-SA"/>
              </w:rPr>
              <w:t xml:space="preserve">, </w:t>
            </w:r>
            <w:r w:rsidRPr="000E090A">
              <w:rPr>
                <w:rFonts w:eastAsia="Calibri"/>
                <w:bCs/>
                <w:i/>
                <w:iCs/>
                <w:szCs w:val="24"/>
                <w:lang w:val="en-US" w:eastAsia="ar-SA"/>
              </w:rPr>
              <w:t>little</w:t>
            </w:r>
            <w:r w:rsidRPr="000E090A">
              <w:rPr>
                <w:rFonts w:eastAsia="Calibri"/>
                <w:bCs/>
                <w:i/>
                <w:iCs/>
                <w:szCs w:val="24"/>
                <w:lang w:eastAsia="ar-SA"/>
              </w:rPr>
              <w:t xml:space="preserve">, </w:t>
            </w:r>
            <w:r w:rsidRPr="000E090A">
              <w:rPr>
                <w:rFonts w:eastAsia="Calibri"/>
                <w:bCs/>
                <w:i/>
                <w:iCs/>
                <w:szCs w:val="24"/>
                <w:lang w:val="en-US" w:eastAsia="ar-SA"/>
              </w:rPr>
              <w:t>few</w:t>
            </w:r>
            <w:r w:rsidRPr="000E090A">
              <w:rPr>
                <w:rFonts w:eastAsia="Calibri"/>
                <w:bCs/>
                <w:szCs w:val="24"/>
                <w:lang w:eastAsia="ar-SA"/>
              </w:rPr>
              <w:t>), а также степенями сравнения прилагательных, используют их в различ-</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ных тренировочных упражнениях и в речи;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знакомятся с конверсией как одним из способов словообразования, учатся поним</w:t>
            </w:r>
            <w:r>
              <w:rPr>
                <w:rFonts w:eastAsia="Calibri"/>
                <w:bCs/>
                <w:szCs w:val="24"/>
                <w:lang w:eastAsia="ar-SA"/>
              </w:rPr>
              <w:t xml:space="preserve">ать значения слов, образованных </w:t>
            </w:r>
            <w:r w:rsidRPr="000E090A">
              <w:rPr>
                <w:rFonts w:eastAsia="Calibri"/>
                <w:bCs/>
                <w:szCs w:val="24"/>
                <w:lang w:eastAsia="ar-SA"/>
              </w:rPr>
              <w:t>по конверсии, образуют новые слова с помощью деривации;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читают текст и правильно завершают его, выбрав верные из двух предлагаемых вариантов слов и словосочетаний;</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знакомятся со странов</w:t>
            </w:r>
            <w:r>
              <w:rPr>
                <w:rFonts w:eastAsia="Calibri"/>
                <w:bCs/>
                <w:szCs w:val="24"/>
                <w:lang w:eastAsia="ar-SA"/>
              </w:rPr>
              <w:t>едческой информацией, касающей</w:t>
            </w:r>
            <w:r w:rsidRPr="000E090A">
              <w:rPr>
                <w:rFonts w:eastAsia="Calibri"/>
                <w:bCs/>
                <w:szCs w:val="24"/>
                <w:lang w:eastAsia="ar-SA"/>
              </w:rPr>
              <w:t xml:space="preserve">ся нескольких известных улиц в Лондоне и отдельных </w:t>
            </w:r>
            <w:r w:rsidRPr="000E090A">
              <w:rPr>
                <w:rFonts w:eastAsia="Calibri"/>
                <w:bCs/>
                <w:szCs w:val="24"/>
                <w:lang w:eastAsia="ar-SA"/>
              </w:rPr>
              <w:lastRenderedPageBreak/>
              <w:t>достопримечательностей города;</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разучивают рифмовку;</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учатся сопоставлять различные объекты, людей и животных;</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воспринимают на слух новые слова, словосочетания, фразы, учатся читать и воспроизводят их в речи;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читают, заканчивают и разыгрывают по р</w:t>
            </w:r>
            <w:r>
              <w:rPr>
                <w:rFonts w:eastAsia="Calibri"/>
                <w:bCs/>
                <w:szCs w:val="24"/>
                <w:lang w:eastAsia="ar-SA"/>
              </w:rPr>
              <w:t xml:space="preserve">олям диалоги, </w:t>
            </w:r>
            <w:r w:rsidRPr="000E090A">
              <w:rPr>
                <w:rFonts w:eastAsia="Calibri"/>
                <w:bCs/>
                <w:szCs w:val="24"/>
                <w:lang w:eastAsia="ar-SA"/>
              </w:rPr>
              <w:t>в которых учатся расспрашивать и объяснять дорогу;</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рассказывают о местонахождении некоторых объектов,имеющих мировое культурное значение;</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учатся правильно испо</w:t>
            </w:r>
            <w:r>
              <w:rPr>
                <w:rFonts w:eastAsia="Calibri"/>
                <w:bCs/>
                <w:szCs w:val="24"/>
                <w:lang w:eastAsia="ar-SA"/>
              </w:rPr>
              <w:t xml:space="preserve">льзовать нулевой и определенный </w:t>
            </w:r>
            <w:r w:rsidRPr="000E090A">
              <w:rPr>
                <w:rFonts w:eastAsia="Calibri"/>
                <w:bCs/>
                <w:szCs w:val="24"/>
                <w:lang w:eastAsia="ar-SA"/>
              </w:rPr>
              <w:t>артикли с некоторыми географическими названиями;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рассказывают о том, что можно увидеть в современном городе;</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выполняют проектное задание</w:t>
            </w:r>
            <w:r>
              <w:rPr>
                <w:rFonts w:eastAsia="Calibri"/>
                <w:bCs/>
                <w:szCs w:val="24"/>
                <w:lang w:eastAsia="ar-SA"/>
              </w:rPr>
              <w:t>.</w:t>
            </w:r>
          </w:p>
          <w:p w:rsidR="001C6650" w:rsidRPr="002003A5" w:rsidRDefault="001C6650" w:rsidP="001C6650">
            <w:pPr>
              <w:spacing w:after="0" w:line="240" w:lineRule="auto"/>
              <w:rPr>
                <w:szCs w:val="24"/>
              </w:rPr>
            </w:pPr>
          </w:p>
        </w:tc>
      </w:tr>
      <w:tr w:rsidR="001C6650" w:rsidRPr="000E090A" w:rsidTr="00B64944">
        <w:trPr>
          <w:trHeight w:val="1119"/>
        </w:trPr>
        <w:tc>
          <w:tcPr>
            <w:tcW w:w="2802" w:type="dxa"/>
            <w:tcBorders>
              <w:top w:val="single" w:sz="4" w:space="0" w:color="auto"/>
              <w:left w:val="single" w:sz="4" w:space="0" w:color="auto"/>
              <w:bottom w:val="single" w:sz="4" w:space="0" w:color="auto"/>
              <w:right w:val="single" w:sz="4" w:space="0" w:color="auto"/>
            </w:tcBorders>
          </w:tcPr>
          <w:p w:rsidR="001C6650" w:rsidRPr="00A57142" w:rsidRDefault="001C6650" w:rsidP="001C6650">
            <w:pPr>
              <w:suppressAutoHyphens/>
              <w:autoSpaceDE w:val="0"/>
              <w:autoSpaceDN w:val="0"/>
              <w:adjustRightInd w:val="0"/>
              <w:spacing w:after="0" w:line="240" w:lineRule="auto"/>
              <w:rPr>
                <w:rFonts w:eastAsia="Calibri"/>
                <w:b/>
                <w:bCs/>
                <w:szCs w:val="24"/>
                <w:lang w:eastAsia="ar-SA"/>
              </w:rPr>
            </w:pPr>
            <w:r w:rsidRPr="00A57142">
              <w:rPr>
                <w:rFonts w:eastAsia="Calibri"/>
                <w:b/>
                <w:bCs/>
                <w:szCs w:val="24"/>
                <w:lang w:eastAsia="ar-SA"/>
              </w:rPr>
              <w:lastRenderedPageBreak/>
              <w:t>3. Биография</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(15 часов)</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t xml:space="preserve">Биографические сведения </w:t>
            </w:r>
            <w:r w:rsidRPr="000E090A">
              <w:rPr>
                <w:rFonts w:eastAsia="Calibri"/>
                <w:bCs/>
                <w:szCs w:val="24"/>
                <w:lang w:eastAsia="ar-SA"/>
              </w:rPr>
              <w:t>о конкретном человеке.</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Занятия людей.</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Хобби и привычки.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t>Сведения об известных лю</w:t>
            </w:r>
            <w:r w:rsidRPr="000E090A">
              <w:rPr>
                <w:rFonts w:eastAsia="Calibri"/>
                <w:bCs/>
                <w:szCs w:val="24"/>
                <w:lang w:eastAsia="ar-SA"/>
              </w:rPr>
              <w:t>дях России, Европы и мира</w:t>
            </w:r>
          </w:p>
          <w:p w:rsidR="001C6650" w:rsidRPr="00852C53" w:rsidRDefault="001C6650" w:rsidP="001C6650">
            <w:pPr>
              <w:suppressAutoHyphens/>
              <w:autoSpaceDE w:val="0"/>
              <w:autoSpaceDN w:val="0"/>
              <w:adjustRightInd w:val="0"/>
              <w:spacing w:after="0" w:line="240" w:lineRule="auto"/>
              <w:rPr>
                <w:szCs w:val="24"/>
              </w:rPr>
            </w:pPr>
          </w:p>
        </w:tc>
        <w:tc>
          <w:tcPr>
            <w:tcW w:w="7229" w:type="dxa"/>
            <w:tcBorders>
              <w:top w:val="single" w:sz="4" w:space="0" w:color="auto"/>
              <w:left w:val="single" w:sz="4" w:space="0" w:color="auto"/>
              <w:bottom w:val="single" w:sz="4" w:space="0" w:color="auto"/>
              <w:right w:val="single" w:sz="4" w:space="0" w:color="auto"/>
            </w:tcBorders>
            <w:hideMark/>
          </w:tcPr>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Учащиеся:</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воспринимают на слух но</w:t>
            </w:r>
            <w:r>
              <w:rPr>
                <w:rFonts w:eastAsia="Calibri"/>
                <w:bCs/>
                <w:szCs w:val="24"/>
                <w:lang w:eastAsia="ar-SA"/>
              </w:rPr>
              <w:t>вые слова, словосочетания, фра</w:t>
            </w:r>
            <w:r w:rsidRPr="000E090A">
              <w:rPr>
                <w:rFonts w:eastAsia="Calibri"/>
                <w:bCs/>
                <w:szCs w:val="24"/>
                <w:lang w:eastAsia="ar-SA"/>
              </w:rPr>
              <w:t>зы, читают и воспроизводят их в речи;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воспринимают на слух короткие тексты, понимают их основное содержание, определяют тему текста, выделяют главные факты;</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воспринимают на слух диалоги и находят в них запрашиваемую информацию,</w:t>
            </w:r>
            <w:r>
              <w:rPr>
                <w:rFonts w:eastAsia="Calibri"/>
                <w:bCs/>
                <w:szCs w:val="24"/>
                <w:lang w:eastAsia="ar-SA"/>
              </w:rPr>
              <w:t xml:space="preserve"> разыгрывают диалоги, вычленяют </w:t>
            </w:r>
            <w:r w:rsidRPr="000E090A">
              <w:rPr>
                <w:rFonts w:eastAsia="Calibri"/>
                <w:bCs/>
                <w:szCs w:val="24"/>
                <w:lang w:eastAsia="ar-SA"/>
              </w:rPr>
              <w:t>отдельные слова и словосочетания;</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соблюдают нормы английского произношения при чтении вслух и в устной речи, корректно произносят предложения с точки зрения их ритмико-интонационных особенностей;</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правильно используют английские предлоги;</w:t>
            </w:r>
          </w:p>
          <w:p w:rsidR="001C6650"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правильно используют отриц</w:t>
            </w:r>
            <w:r>
              <w:rPr>
                <w:rFonts w:eastAsia="Calibri"/>
                <w:bCs/>
                <w:szCs w:val="24"/>
                <w:lang w:eastAsia="ar-SA"/>
              </w:rPr>
              <w:t>ание в английских предложениях;</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изучают и использу</w:t>
            </w:r>
            <w:r>
              <w:rPr>
                <w:rFonts w:eastAsia="Calibri"/>
                <w:bCs/>
                <w:szCs w:val="24"/>
                <w:lang w:eastAsia="ar-SA"/>
              </w:rPr>
              <w:t xml:space="preserve">ют в речи английские порядковые </w:t>
            </w:r>
            <w:r w:rsidRPr="000E090A">
              <w:rPr>
                <w:rFonts w:eastAsia="Calibri"/>
                <w:bCs/>
                <w:szCs w:val="24"/>
                <w:lang w:eastAsia="ar-SA"/>
              </w:rPr>
              <w:t>числительные, знакомятся с трудностями их написания;</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используя языковую догадку, вычисляют значения отдельных интернациональных слов;</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знакомятся и правильн</w:t>
            </w:r>
            <w:r>
              <w:rPr>
                <w:rFonts w:eastAsia="Calibri"/>
                <w:bCs/>
                <w:szCs w:val="24"/>
                <w:lang w:eastAsia="ar-SA"/>
              </w:rPr>
              <w:t xml:space="preserve">о используют в речи придаточные </w:t>
            </w:r>
            <w:r w:rsidRPr="000E090A">
              <w:rPr>
                <w:rFonts w:eastAsia="Calibri"/>
                <w:bCs/>
                <w:szCs w:val="24"/>
                <w:lang w:eastAsia="ar-SA"/>
              </w:rPr>
              <w:t>дополнительные предложения;</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читают тексты, предна</w:t>
            </w:r>
            <w:r>
              <w:rPr>
                <w:rFonts w:eastAsia="Calibri"/>
                <w:bCs/>
                <w:szCs w:val="24"/>
                <w:lang w:eastAsia="ar-SA"/>
              </w:rPr>
              <w:t xml:space="preserve">значенные для общего, основного </w:t>
            </w:r>
            <w:r w:rsidRPr="000E090A">
              <w:rPr>
                <w:rFonts w:eastAsia="Calibri"/>
                <w:bCs/>
                <w:szCs w:val="24"/>
                <w:lang w:eastAsia="ar-SA"/>
              </w:rPr>
              <w:t>или детального понимания содержащейся в них информации;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знакомятся с абсолютной формой притяжательных местоимений и правильно используют их в речи;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знакомятся с неко</w:t>
            </w:r>
            <w:r>
              <w:rPr>
                <w:rFonts w:eastAsia="Calibri"/>
                <w:bCs/>
                <w:szCs w:val="24"/>
                <w:lang w:eastAsia="ar-SA"/>
              </w:rPr>
              <w:t>торыми неисчисляемыми существи</w:t>
            </w:r>
            <w:r w:rsidRPr="000E090A">
              <w:rPr>
                <w:rFonts w:eastAsia="Calibri"/>
                <w:bCs/>
                <w:szCs w:val="24"/>
                <w:lang w:eastAsia="ar-SA"/>
              </w:rPr>
              <w:t>тельными и существи</w:t>
            </w:r>
            <w:r>
              <w:rPr>
                <w:rFonts w:eastAsia="Calibri"/>
                <w:bCs/>
                <w:szCs w:val="24"/>
                <w:lang w:eastAsia="ar-SA"/>
              </w:rPr>
              <w:t xml:space="preserve">тельными, имеющими супплетивную </w:t>
            </w:r>
            <w:r w:rsidRPr="000E090A">
              <w:rPr>
                <w:rFonts w:eastAsia="Calibri"/>
                <w:bCs/>
                <w:szCs w:val="24"/>
                <w:lang w:eastAsia="ar-SA"/>
              </w:rPr>
              <w:t>форму образования мн</w:t>
            </w:r>
            <w:r>
              <w:rPr>
                <w:rFonts w:eastAsia="Calibri"/>
                <w:bCs/>
                <w:szCs w:val="24"/>
                <w:lang w:eastAsia="ar-SA"/>
              </w:rPr>
              <w:t xml:space="preserve">ожественного числа в английском </w:t>
            </w:r>
            <w:r w:rsidRPr="000E090A">
              <w:rPr>
                <w:rFonts w:eastAsia="Calibri"/>
                <w:bCs/>
                <w:szCs w:val="24"/>
                <w:lang w:eastAsia="ar-SA"/>
              </w:rPr>
              <w:t>языке, и правильно используют их в речи;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повторяют правило о</w:t>
            </w:r>
            <w:r>
              <w:rPr>
                <w:rFonts w:eastAsia="Calibri"/>
                <w:bCs/>
                <w:szCs w:val="24"/>
                <w:lang w:eastAsia="ar-SA"/>
              </w:rPr>
              <w:t xml:space="preserve">бразования множественного числа </w:t>
            </w:r>
            <w:r w:rsidRPr="000E090A">
              <w:rPr>
                <w:rFonts w:eastAsia="Calibri"/>
                <w:bCs/>
                <w:szCs w:val="24"/>
                <w:lang w:eastAsia="ar-SA"/>
              </w:rPr>
              <w:t xml:space="preserve">существительных, оканчивающихся на буквы </w:t>
            </w:r>
            <w:r w:rsidRPr="000E090A">
              <w:rPr>
                <w:rFonts w:eastAsia="Calibri"/>
                <w:bCs/>
                <w:i/>
                <w:iCs/>
                <w:szCs w:val="24"/>
                <w:lang w:eastAsia="ar-SA"/>
              </w:rPr>
              <w:t>s, x, ch, sh, f,у</w:t>
            </w:r>
            <w:r w:rsidRPr="000E090A">
              <w:rPr>
                <w:rFonts w:eastAsia="Calibri"/>
                <w:bCs/>
                <w:szCs w:val="24"/>
                <w:lang w:eastAsia="ar-SA"/>
              </w:rPr>
              <w:t>; правильно произносят и пишут их;</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знакомятся с информацией о старейших британских университетах, с отдел</w:t>
            </w:r>
            <w:r>
              <w:rPr>
                <w:rFonts w:eastAsia="Calibri"/>
                <w:bCs/>
                <w:szCs w:val="24"/>
                <w:lang w:eastAsia="ar-SA"/>
              </w:rPr>
              <w:t>ьными деятелями культуры, государст</w:t>
            </w:r>
            <w:r w:rsidRPr="000E090A">
              <w:rPr>
                <w:rFonts w:eastAsia="Calibri"/>
                <w:bCs/>
                <w:szCs w:val="24"/>
                <w:lang w:eastAsia="ar-SA"/>
              </w:rPr>
              <w:t>венными деятелями и выдающимися людьми из разных  стран мира;</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рассказывают о б</w:t>
            </w:r>
            <w:r>
              <w:rPr>
                <w:rFonts w:eastAsia="Calibri"/>
                <w:bCs/>
                <w:szCs w:val="24"/>
                <w:lang w:eastAsia="ar-SA"/>
              </w:rPr>
              <w:t xml:space="preserve">иографиях людей по предложенным </w:t>
            </w:r>
            <w:r w:rsidRPr="000E090A">
              <w:rPr>
                <w:rFonts w:eastAsia="Calibri"/>
                <w:bCs/>
                <w:szCs w:val="24"/>
                <w:lang w:eastAsia="ar-SA"/>
              </w:rPr>
              <w:t>фактам, а также о собственной биографии;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выполняют проектное задание</w:t>
            </w:r>
          </w:p>
          <w:p w:rsidR="001C6650" w:rsidRPr="000E090A" w:rsidRDefault="001C6650" w:rsidP="001C6650">
            <w:pPr>
              <w:suppressAutoHyphens/>
              <w:autoSpaceDE w:val="0"/>
              <w:autoSpaceDN w:val="0"/>
              <w:adjustRightInd w:val="0"/>
              <w:spacing w:after="0" w:line="240" w:lineRule="auto"/>
              <w:rPr>
                <w:rFonts w:eastAsia="Calibri"/>
                <w:bCs/>
                <w:szCs w:val="24"/>
                <w:lang w:val="en-US" w:eastAsia="ar-SA"/>
              </w:rPr>
            </w:pPr>
          </w:p>
        </w:tc>
      </w:tr>
      <w:tr w:rsidR="001C6650" w:rsidRPr="000E090A" w:rsidTr="00B64944">
        <w:tc>
          <w:tcPr>
            <w:tcW w:w="2802" w:type="dxa"/>
            <w:tcBorders>
              <w:top w:val="single" w:sz="4" w:space="0" w:color="auto"/>
              <w:left w:val="single" w:sz="4" w:space="0" w:color="auto"/>
              <w:bottom w:val="single" w:sz="4" w:space="0" w:color="auto"/>
              <w:right w:val="single" w:sz="4" w:space="0" w:color="auto"/>
            </w:tcBorders>
          </w:tcPr>
          <w:p w:rsidR="001C6650" w:rsidRPr="00ED53AD" w:rsidRDefault="001C6650" w:rsidP="001C6650">
            <w:pPr>
              <w:suppressAutoHyphens/>
              <w:autoSpaceDE w:val="0"/>
              <w:autoSpaceDN w:val="0"/>
              <w:adjustRightInd w:val="0"/>
              <w:spacing w:after="0" w:line="240" w:lineRule="auto"/>
              <w:rPr>
                <w:rFonts w:eastAsia="Calibri"/>
                <w:bCs/>
                <w:szCs w:val="24"/>
                <w:lang w:eastAsia="ar-SA"/>
              </w:rPr>
            </w:pPr>
            <w:r w:rsidRPr="0022465D">
              <w:rPr>
                <w:rFonts w:eastAsia="Calibri"/>
                <w:bCs/>
                <w:szCs w:val="24"/>
                <w:lang w:eastAsia="ar-SA"/>
              </w:rPr>
              <w:t xml:space="preserve">4. </w:t>
            </w:r>
            <w:r w:rsidRPr="00ED53AD">
              <w:rPr>
                <w:rFonts w:eastAsia="Calibri"/>
                <w:b/>
                <w:bCs/>
                <w:szCs w:val="24"/>
                <w:lang w:eastAsia="ar-SA"/>
              </w:rPr>
              <w:t xml:space="preserve">Традиции, </w:t>
            </w:r>
            <w:r w:rsidRPr="00ED53AD">
              <w:rPr>
                <w:rFonts w:eastAsia="Calibri"/>
                <w:b/>
                <w:bCs/>
                <w:szCs w:val="24"/>
                <w:lang w:eastAsia="ar-SA"/>
              </w:rPr>
              <w:lastRenderedPageBreak/>
              <w:t>праздники, фестивали</w:t>
            </w:r>
          </w:p>
          <w:p w:rsidR="001C6650" w:rsidRPr="0022465D" w:rsidRDefault="001C6650" w:rsidP="001C6650">
            <w:pPr>
              <w:suppressAutoHyphens/>
              <w:autoSpaceDE w:val="0"/>
              <w:autoSpaceDN w:val="0"/>
              <w:adjustRightInd w:val="0"/>
              <w:spacing w:after="0" w:line="240" w:lineRule="auto"/>
              <w:rPr>
                <w:rFonts w:eastAsia="Calibri"/>
                <w:bCs/>
                <w:szCs w:val="24"/>
                <w:lang w:eastAsia="ar-SA"/>
              </w:rPr>
            </w:pPr>
            <w:r w:rsidRPr="0022465D">
              <w:rPr>
                <w:rFonts w:eastAsia="Calibri"/>
                <w:bCs/>
                <w:szCs w:val="24"/>
                <w:lang w:eastAsia="ar-SA"/>
              </w:rPr>
              <w:t xml:space="preserve">(15 </w:t>
            </w:r>
            <w:r w:rsidRPr="000E090A">
              <w:rPr>
                <w:rFonts w:eastAsia="Calibri"/>
                <w:bCs/>
                <w:szCs w:val="24"/>
                <w:lang w:eastAsia="ar-SA"/>
              </w:rPr>
              <w:t>часов</w:t>
            </w:r>
            <w:r w:rsidRPr="0022465D">
              <w:rPr>
                <w:rFonts w:eastAsia="Calibri"/>
                <w:bCs/>
                <w:szCs w:val="24"/>
                <w:lang w:eastAsia="ar-SA"/>
              </w:rPr>
              <w:t>)</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Праздники, отмечаемые</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в Великобритании.</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Рождество и Новый год</w:t>
            </w:r>
          </w:p>
          <w:p w:rsidR="001C6650" w:rsidRPr="00ED53AD" w:rsidRDefault="001C6650" w:rsidP="001C6650">
            <w:pPr>
              <w:autoSpaceDE w:val="0"/>
              <w:autoSpaceDN w:val="0"/>
              <w:adjustRightInd w:val="0"/>
              <w:spacing w:after="0" w:line="240" w:lineRule="auto"/>
              <w:rPr>
                <w:bCs/>
                <w:i/>
                <w:szCs w:val="24"/>
              </w:rPr>
            </w:pPr>
            <w:r w:rsidRPr="00ED53AD">
              <w:rPr>
                <w:rFonts w:eastAsia="Calibri"/>
                <w:bCs/>
                <w:i/>
                <w:szCs w:val="24"/>
                <w:lang w:eastAsia="ar-SA"/>
              </w:rPr>
              <w:t>в Британии и России</w:t>
            </w:r>
          </w:p>
          <w:p w:rsidR="001C6650" w:rsidRPr="00ED53AD" w:rsidRDefault="001C6650" w:rsidP="001C6650">
            <w:pPr>
              <w:autoSpaceDE w:val="0"/>
              <w:autoSpaceDN w:val="0"/>
              <w:adjustRightInd w:val="0"/>
              <w:spacing w:after="0" w:line="240" w:lineRule="auto"/>
              <w:rPr>
                <w:bCs/>
                <w:i/>
                <w:szCs w:val="24"/>
              </w:rPr>
            </w:pPr>
          </w:p>
          <w:p w:rsidR="001C6650" w:rsidRPr="00852C53" w:rsidRDefault="001C6650" w:rsidP="001C6650">
            <w:pPr>
              <w:autoSpaceDE w:val="0"/>
              <w:autoSpaceDN w:val="0"/>
              <w:adjustRightInd w:val="0"/>
              <w:spacing w:after="0" w:line="240" w:lineRule="auto"/>
              <w:rPr>
                <w:bCs/>
                <w:szCs w:val="24"/>
              </w:rPr>
            </w:pPr>
          </w:p>
          <w:p w:rsidR="001C6650" w:rsidRPr="00852C53" w:rsidRDefault="001C6650" w:rsidP="001C6650">
            <w:pPr>
              <w:autoSpaceDE w:val="0"/>
              <w:autoSpaceDN w:val="0"/>
              <w:adjustRightInd w:val="0"/>
              <w:spacing w:after="0" w:line="240" w:lineRule="auto"/>
              <w:rPr>
                <w:bCs/>
                <w:szCs w:val="24"/>
              </w:rPr>
            </w:pPr>
          </w:p>
          <w:p w:rsidR="001C6650" w:rsidRPr="00852C53" w:rsidRDefault="001C6650" w:rsidP="001C6650">
            <w:pPr>
              <w:autoSpaceDE w:val="0"/>
              <w:autoSpaceDN w:val="0"/>
              <w:adjustRightInd w:val="0"/>
              <w:spacing w:after="0" w:line="240" w:lineRule="auto"/>
              <w:rPr>
                <w:szCs w:val="24"/>
              </w:rPr>
            </w:pPr>
          </w:p>
        </w:tc>
        <w:tc>
          <w:tcPr>
            <w:tcW w:w="7229" w:type="dxa"/>
            <w:tcBorders>
              <w:top w:val="single" w:sz="4" w:space="0" w:color="auto"/>
              <w:left w:val="single" w:sz="4" w:space="0" w:color="auto"/>
              <w:bottom w:val="single" w:sz="4" w:space="0" w:color="auto"/>
              <w:right w:val="single" w:sz="4" w:space="0" w:color="auto"/>
            </w:tcBorders>
          </w:tcPr>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lastRenderedPageBreak/>
              <w:t>Учащиеся:</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lastRenderedPageBreak/>
              <w:t>воспринимают на слух реплики, отдельные фразы, небольшие тексты, диал</w:t>
            </w:r>
            <w:r>
              <w:rPr>
                <w:rFonts w:eastAsia="Calibri"/>
                <w:bCs/>
                <w:szCs w:val="24"/>
                <w:lang w:eastAsia="ar-SA"/>
              </w:rPr>
              <w:t xml:space="preserve">оги, устанавливают соответствие </w:t>
            </w:r>
            <w:r w:rsidRPr="000E090A">
              <w:rPr>
                <w:rFonts w:eastAsia="Calibri"/>
                <w:bCs/>
                <w:szCs w:val="24"/>
                <w:lang w:eastAsia="ar-SA"/>
              </w:rPr>
              <w:t>между репликами, выделяют в т</w:t>
            </w:r>
            <w:r>
              <w:rPr>
                <w:rFonts w:eastAsia="Calibri"/>
                <w:bCs/>
                <w:szCs w:val="24"/>
                <w:lang w:eastAsia="ar-SA"/>
              </w:rPr>
              <w:t>екстах и диалогах запра</w:t>
            </w:r>
            <w:r w:rsidRPr="000E090A">
              <w:rPr>
                <w:rFonts w:eastAsia="Calibri"/>
                <w:bCs/>
                <w:szCs w:val="24"/>
                <w:lang w:eastAsia="ar-SA"/>
              </w:rPr>
              <w:t>шиваемую информацию;</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воспринимают на слух новые слова, словосочетания, фразы, читают их и воспроизводят в речи;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соблюдают нормы английского произношения при чтении вслух и в устной речи, корректно произносят предложения с точки зрения из ритмико-интонационных особенностей;</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знакомятся, отрабаты</w:t>
            </w:r>
            <w:r>
              <w:rPr>
                <w:rFonts w:eastAsia="Calibri"/>
                <w:bCs/>
                <w:szCs w:val="24"/>
                <w:lang w:eastAsia="ar-SA"/>
              </w:rPr>
              <w:t>вают в различных заданиях и ис</w:t>
            </w:r>
            <w:r w:rsidRPr="000E090A">
              <w:rPr>
                <w:rFonts w:eastAsia="Calibri"/>
                <w:bCs/>
                <w:szCs w:val="24"/>
                <w:lang w:eastAsia="ar-SA"/>
              </w:rPr>
              <w:t xml:space="preserve">пользуют в речи грамматическое время </w:t>
            </w:r>
            <w:r w:rsidRPr="000E090A">
              <w:rPr>
                <w:rFonts w:eastAsia="Calibri"/>
                <w:bCs/>
                <w:i/>
                <w:iCs/>
                <w:szCs w:val="24"/>
                <w:lang w:eastAsia="ar-SA"/>
              </w:rPr>
              <w:t>past progressive</w:t>
            </w:r>
            <w:r>
              <w:rPr>
                <w:rFonts w:eastAsia="Calibri"/>
                <w:bCs/>
                <w:szCs w:val="24"/>
                <w:lang w:eastAsia="ar-SA"/>
              </w:rPr>
              <w:t xml:space="preserve">, </w:t>
            </w:r>
            <w:r w:rsidRPr="000E090A">
              <w:rPr>
                <w:rFonts w:eastAsia="Calibri"/>
                <w:bCs/>
                <w:szCs w:val="24"/>
                <w:lang w:eastAsia="ar-SA"/>
              </w:rPr>
              <w:t xml:space="preserve">в том числе в сопоставлении с </w:t>
            </w:r>
            <w:r w:rsidRPr="000E090A">
              <w:rPr>
                <w:rFonts w:eastAsia="Calibri"/>
                <w:bCs/>
                <w:i/>
                <w:iCs/>
                <w:szCs w:val="24"/>
                <w:lang w:eastAsia="ar-SA"/>
              </w:rPr>
              <w:t>past simple</w:t>
            </w:r>
            <w:r w:rsidRPr="000E090A">
              <w:rPr>
                <w:rFonts w:eastAsia="Calibri"/>
                <w:bCs/>
                <w:szCs w:val="24"/>
                <w:lang w:eastAsia="ar-SA"/>
              </w:rPr>
              <w:t>;</w:t>
            </w:r>
          </w:p>
          <w:p w:rsidR="001C6650" w:rsidRPr="00ED53AD" w:rsidRDefault="001C6650" w:rsidP="001C6650">
            <w:pPr>
              <w:suppressAutoHyphens/>
              <w:autoSpaceDE w:val="0"/>
              <w:autoSpaceDN w:val="0"/>
              <w:adjustRightInd w:val="0"/>
              <w:spacing w:after="0" w:line="240" w:lineRule="auto"/>
              <w:rPr>
                <w:rFonts w:eastAsia="Calibri"/>
                <w:bCs/>
                <w:i/>
                <w:iCs/>
                <w:szCs w:val="24"/>
                <w:lang w:eastAsia="ar-SA"/>
              </w:rPr>
            </w:pPr>
            <w:r w:rsidRPr="000E090A">
              <w:rPr>
                <w:rFonts w:eastAsia="Calibri"/>
                <w:bCs/>
                <w:szCs w:val="24"/>
                <w:lang w:eastAsia="ar-SA"/>
              </w:rPr>
              <w:t xml:space="preserve">учатся правильно употреблять английские предлоги </w:t>
            </w:r>
            <w:r>
              <w:rPr>
                <w:rFonts w:eastAsia="Calibri"/>
                <w:bCs/>
                <w:i/>
                <w:iCs/>
                <w:szCs w:val="24"/>
                <w:lang w:eastAsia="ar-SA"/>
              </w:rPr>
              <w:t xml:space="preserve">at, </w:t>
            </w:r>
            <w:r w:rsidRPr="000E090A">
              <w:rPr>
                <w:rFonts w:eastAsia="Calibri"/>
                <w:bCs/>
                <w:i/>
                <w:iCs/>
                <w:szCs w:val="24"/>
                <w:lang w:eastAsia="ar-SA"/>
              </w:rPr>
              <w:t xml:space="preserve">on, in </w:t>
            </w:r>
            <w:r w:rsidRPr="000E090A">
              <w:rPr>
                <w:rFonts w:eastAsia="Calibri"/>
                <w:bCs/>
                <w:szCs w:val="24"/>
                <w:lang w:eastAsia="ar-SA"/>
              </w:rPr>
              <w:t>в составе обстоятельства времени;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знакомятся с неко</w:t>
            </w:r>
            <w:r>
              <w:rPr>
                <w:rFonts w:eastAsia="Calibri"/>
                <w:bCs/>
                <w:szCs w:val="24"/>
                <w:lang w:eastAsia="ar-SA"/>
              </w:rPr>
              <w:t xml:space="preserve">торыми правилами правописания и </w:t>
            </w:r>
            <w:r w:rsidRPr="000E090A">
              <w:rPr>
                <w:rFonts w:eastAsia="Calibri"/>
                <w:bCs/>
                <w:szCs w:val="24"/>
                <w:lang w:eastAsia="ar-SA"/>
              </w:rPr>
              <w:t>применяют их на практике;</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выстраивают англий</w:t>
            </w:r>
            <w:r>
              <w:rPr>
                <w:rFonts w:eastAsia="Calibri"/>
                <w:bCs/>
                <w:szCs w:val="24"/>
                <w:lang w:eastAsia="ar-SA"/>
              </w:rPr>
              <w:t>ские предложения из готовых час</w:t>
            </w:r>
            <w:r w:rsidRPr="000E090A">
              <w:rPr>
                <w:rFonts w:eastAsia="Calibri"/>
                <w:bCs/>
                <w:szCs w:val="24"/>
                <w:lang w:eastAsia="ar-SA"/>
              </w:rPr>
              <w:t>тей, заканчивают предложение, выбирая один из двух вариантов слов и словосочетаний;</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рассказывают о том, какие праздники отмечают в Великобритании, а также о традиционных праздниках в России;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разучивают песню и рифмовку;</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читают текст и определя</w:t>
            </w:r>
            <w:r>
              <w:rPr>
                <w:rFonts w:eastAsia="Calibri"/>
                <w:bCs/>
                <w:szCs w:val="24"/>
                <w:lang w:eastAsia="ar-SA"/>
              </w:rPr>
              <w:t xml:space="preserve">ют, какие утверждения по тексту </w:t>
            </w:r>
            <w:r w:rsidRPr="000E090A">
              <w:rPr>
                <w:rFonts w:eastAsia="Calibri"/>
                <w:bCs/>
                <w:szCs w:val="24"/>
                <w:lang w:eastAsia="ar-SA"/>
              </w:rPr>
              <w:t>верны;</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выполняют проектное задание</w:t>
            </w:r>
          </w:p>
          <w:p w:rsidR="001C6650" w:rsidRPr="00ED53AD" w:rsidRDefault="001C6650" w:rsidP="001C6650">
            <w:pPr>
              <w:suppressAutoHyphens/>
              <w:autoSpaceDE w:val="0"/>
              <w:autoSpaceDN w:val="0"/>
              <w:adjustRightInd w:val="0"/>
              <w:spacing w:after="0" w:line="240" w:lineRule="auto"/>
              <w:rPr>
                <w:szCs w:val="24"/>
              </w:rPr>
            </w:pPr>
          </w:p>
        </w:tc>
      </w:tr>
      <w:tr w:rsidR="001C6650" w:rsidRPr="000E090A" w:rsidTr="00B64944">
        <w:trPr>
          <w:trHeight w:val="423"/>
        </w:trPr>
        <w:tc>
          <w:tcPr>
            <w:tcW w:w="2802" w:type="dxa"/>
            <w:tcBorders>
              <w:top w:val="single" w:sz="4" w:space="0" w:color="auto"/>
              <w:left w:val="single" w:sz="4" w:space="0" w:color="auto"/>
              <w:bottom w:val="single" w:sz="4" w:space="0" w:color="auto"/>
              <w:right w:val="single" w:sz="4" w:space="0" w:color="auto"/>
            </w:tcBorders>
          </w:tcPr>
          <w:p w:rsidR="001C6650" w:rsidRPr="00ED53AD" w:rsidRDefault="001C6650" w:rsidP="00403337">
            <w:pPr>
              <w:pStyle w:val="a7"/>
              <w:numPr>
                <w:ilvl w:val="0"/>
                <w:numId w:val="377"/>
              </w:numPr>
              <w:suppressAutoHyphens/>
              <w:autoSpaceDE w:val="0"/>
              <w:autoSpaceDN w:val="0"/>
              <w:adjustRightInd w:val="0"/>
              <w:spacing w:after="0" w:line="240" w:lineRule="auto"/>
              <w:rPr>
                <w:rFonts w:ascii="Times New Roman" w:hAnsi="Times New Roman"/>
                <w:b/>
                <w:bCs/>
                <w:sz w:val="24"/>
                <w:szCs w:val="24"/>
                <w:lang w:eastAsia="ar-SA"/>
              </w:rPr>
            </w:pPr>
            <w:r w:rsidRPr="00ED53AD">
              <w:rPr>
                <w:rFonts w:ascii="Times New Roman" w:hAnsi="Times New Roman"/>
                <w:b/>
                <w:bCs/>
                <w:sz w:val="24"/>
                <w:szCs w:val="24"/>
                <w:lang w:eastAsia="ar-SA"/>
              </w:rPr>
              <w:lastRenderedPageBreak/>
              <w:t>Этот красивый мир.</w:t>
            </w:r>
          </w:p>
          <w:p w:rsidR="001C6650" w:rsidRPr="000E090A" w:rsidRDefault="001C6650" w:rsidP="001C6650">
            <w:pPr>
              <w:suppressAutoHyphens/>
              <w:autoSpaceDE w:val="0"/>
              <w:autoSpaceDN w:val="0"/>
              <w:adjustRightInd w:val="0"/>
              <w:spacing w:after="0" w:line="240" w:lineRule="auto"/>
              <w:rPr>
                <w:rFonts w:eastAsia="Calibri"/>
                <w:bCs/>
                <w:szCs w:val="24"/>
                <w:lang w:val="en-US" w:eastAsia="ar-SA"/>
              </w:rPr>
            </w:pPr>
            <w:r w:rsidRPr="000E090A">
              <w:rPr>
                <w:rFonts w:eastAsia="Calibri"/>
                <w:bCs/>
                <w:szCs w:val="24"/>
                <w:lang w:val="en-US" w:eastAsia="ar-SA"/>
              </w:rPr>
              <w:t xml:space="preserve">(15 </w:t>
            </w:r>
            <w:r w:rsidRPr="000E090A">
              <w:rPr>
                <w:rFonts w:eastAsia="Calibri"/>
                <w:bCs/>
                <w:szCs w:val="24"/>
                <w:lang w:eastAsia="ar-SA"/>
              </w:rPr>
              <w:t>часов</w:t>
            </w:r>
            <w:r w:rsidRPr="000E090A">
              <w:rPr>
                <w:rFonts w:eastAsia="Calibri"/>
                <w:bCs/>
                <w:szCs w:val="24"/>
                <w:lang w:val="en-US" w:eastAsia="ar-SA"/>
              </w:rPr>
              <w:t>)</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Празднование дня рождения</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королевы.</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Погода.</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Московские достопримечательности.</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Влияние погоды на занятия</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человека.</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Времена года.</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Одежда, которую мы носим</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в разное время года</w:t>
            </w:r>
          </w:p>
          <w:p w:rsidR="001C6650" w:rsidRPr="000E090A" w:rsidRDefault="001C6650" w:rsidP="001C6650">
            <w:pPr>
              <w:suppressAutoHyphens/>
              <w:autoSpaceDE w:val="0"/>
              <w:autoSpaceDN w:val="0"/>
              <w:adjustRightInd w:val="0"/>
              <w:spacing w:after="0" w:line="240" w:lineRule="auto"/>
              <w:rPr>
                <w:szCs w:val="24"/>
                <w:lang w:val="en-US"/>
              </w:rPr>
            </w:pPr>
          </w:p>
        </w:tc>
        <w:tc>
          <w:tcPr>
            <w:tcW w:w="7229" w:type="dxa"/>
            <w:tcBorders>
              <w:top w:val="single" w:sz="4" w:space="0" w:color="auto"/>
              <w:left w:val="single" w:sz="4" w:space="0" w:color="auto"/>
              <w:bottom w:val="single" w:sz="4" w:space="0" w:color="auto"/>
              <w:right w:val="single" w:sz="4" w:space="0" w:color="auto"/>
            </w:tcBorders>
          </w:tcPr>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Учащиеся:</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воспринимают на слух небольшие тексты и</w:t>
            </w:r>
            <w:r>
              <w:rPr>
                <w:rFonts w:eastAsia="Calibri"/>
                <w:bCs/>
                <w:szCs w:val="24"/>
                <w:lang w:eastAsia="ar-SA"/>
              </w:rPr>
              <w:t xml:space="preserve"> отдельные </w:t>
            </w:r>
            <w:r w:rsidRPr="000E090A">
              <w:rPr>
                <w:rFonts w:eastAsia="Calibri"/>
                <w:bCs/>
                <w:szCs w:val="24"/>
                <w:lang w:eastAsia="ar-SA"/>
              </w:rPr>
              <w:t>фразы, соотносят тексты с заголовками, выделяют запрашиваемую информацию;</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соблюдают нормы английского произношения при чтении вслух и в устной речи; корректно произносят предложения с точки зрения их ритмико-интонационных особенностей;</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воспринимают на слух новые слова, словосочетания, фразы, чи</w:t>
            </w:r>
            <w:r>
              <w:rPr>
                <w:rFonts w:eastAsia="Calibri"/>
                <w:bCs/>
                <w:szCs w:val="24"/>
                <w:lang w:eastAsia="ar-SA"/>
              </w:rPr>
              <w:t>тают их и воспроизводят в речи;</w:t>
            </w:r>
            <w:r w:rsidRPr="000E090A">
              <w:rPr>
                <w:rFonts w:eastAsia="Calibri"/>
                <w:bCs/>
                <w:szCs w:val="24"/>
                <w:lang w:eastAsia="ar-SA"/>
              </w:rPr>
              <w:t xml:space="preserve"> знакомятся, отрабат</w:t>
            </w:r>
            <w:r>
              <w:rPr>
                <w:rFonts w:eastAsia="Calibri"/>
                <w:bCs/>
                <w:szCs w:val="24"/>
                <w:lang w:eastAsia="ar-SA"/>
              </w:rPr>
              <w:t xml:space="preserve">ывают в различных тренировочных </w:t>
            </w:r>
            <w:r w:rsidRPr="000E090A">
              <w:rPr>
                <w:rFonts w:eastAsia="Calibri"/>
                <w:bCs/>
                <w:szCs w:val="24"/>
                <w:lang w:eastAsia="ar-SA"/>
              </w:rPr>
              <w:t>упражнениях и использ</w:t>
            </w:r>
            <w:r>
              <w:rPr>
                <w:rFonts w:eastAsia="Calibri"/>
                <w:bCs/>
                <w:szCs w:val="24"/>
                <w:lang w:eastAsia="ar-SA"/>
              </w:rPr>
              <w:t>уют в речи английские неопреде</w:t>
            </w:r>
            <w:r w:rsidRPr="000E090A">
              <w:rPr>
                <w:rFonts w:eastAsia="Calibri"/>
                <w:bCs/>
                <w:szCs w:val="24"/>
                <w:lang w:eastAsia="ar-SA"/>
              </w:rPr>
              <w:t xml:space="preserve">ленные местоимения и наречие </w:t>
            </w:r>
            <w:r w:rsidRPr="000E090A">
              <w:rPr>
                <w:rFonts w:eastAsia="Calibri"/>
                <w:bCs/>
                <w:i/>
                <w:iCs/>
                <w:szCs w:val="24"/>
                <w:lang w:eastAsia="ar-SA"/>
              </w:rPr>
              <w:t>so</w:t>
            </w:r>
            <w:r w:rsidRPr="000E090A">
              <w:rPr>
                <w:rFonts w:eastAsia="Calibri"/>
                <w:bCs/>
                <w:szCs w:val="24"/>
                <w:lang w:eastAsia="ar-SA"/>
              </w:rPr>
              <w:t>;</w:t>
            </w:r>
          </w:p>
          <w:p w:rsidR="001C6650" w:rsidRPr="00ED53AD" w:rsidRDefault="001C6650" w:rsidP="001C6650">
            <w:pPr>
              <w:suppressAutoHyphens/>
              <w:autoSpaceDE w:val="0"/>
              <w:autoSpaceDN w:val="0"/>
              <w:adjustRightInd w:val="0"/>
              <w:spacing w:after="0" w:line="240" w:lineRule="auto"/>
              <w:rPr>
                <w:rFonts w:eastAsia="Calibri"/>
                <w:bCs/>
                <w:i/>
                <w:iCs/>
                <w:szCs w:val="24"/>
                <w:lang w:eastAsia="ar-SA"/>
              </w:rPr>
            </w:pPr>
            <w:r w:rsidRPr="000E090A">
              <w:rPr>
                <w:rFonts w:eastAsia="Calibri"/>
                <w:bCs/>
                <w:szCs w:val="24"/>
                <w:lang w:eastAsia="ar-SA"/>
              </w:rPr>
              <w:t xml:space="preserve">знакомятся и тренируют грамматическое время </w:t>
            </w:r>
            <w:r>
              <w:rPr>
                <w:rFonts w:eastAsia="Calibri"/>
                <w:bCs/>
                <w:i/>
                <w:iCs/>
                <w:szCs w:val="24"/>
                <w:lang w:eastAsia="ar-SA"/>
              </w:rPr>
              <w:t xml:space="preserve">simple future </w:t>
            </w:r>
            <w:r w:rsidRPr="000E090A">
              <w:rPr>
                <w:rFonts w:eastAsia="Calibri"/>
                <w:bCs/>
                <w:szCs w:val="24"/>
                <w:lang w:eastAsia="ar-SA"/>
              </w:rPr>
              <w:t>в утвердительном, отрицательном и вопросительномпредложениях;</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узнают о различн</w:t>
            </w:r>
            <w:r>
              <w:rPr>
                <w:rFonts w:eastAsia="Calibri"/>
                <w:bCs/>
                <w:szCs w:val="24"/>
                <w:lang w:eastAsia="ar-SA"/>
              </w:rPr>
              <w:t xml:space="preserve">ых средствах выражения будущего </w:t>
            </w:r>
            <w:r w:rsidRPr="000E090A">
              <w:rPr>
                <w:rFonts w:eastAsia="Calibri"/>
                <w:bCs/>
                <w:szCs w:val="24"/>
                <w:lang w:eastAsia="ar-SA"/>
              </w:rPr>
              <w:t xml:space="preserve">в английском языке и </w:t>
            </w:r>
            <w:r>
              <w:rPr>
                <w:rFonts w:eastAsia="Calibri"/>
                <w:bCs/>
                <w:szCs w:val="24"/>
                <w:lang w:eastAsia="ar-SA"/>
              </w:rPr>
              <w:t xml:space="preserve">об употреблении форм настоящего </w:t>
            </w:r>
            <w:r w:rsidRPr="000E090A">
              <w:rPr>
                <w:rFonts w:eastAsia="Calibri"/>
                <w:bCs/>
                <w:szCs w:val="24"/>
                <w:lang w:eastAsia="ar-SA"/>
              </w:rPr>
              <w:t>времени для выражения</w:t>
            </w:r>
            <w:r>
              <w:rPr>
                <w:rFonts w:eastAsia="Calibri"/>
                <w:bCs/>
                <w:szCs w:val="24"/>
                <w:lang w:eastAsia="ar-SA"/>
              </w:rPr>
              <w:t xml:space="preserve"> будущего в придаточных времени </w:t>
            </w:r>
            <w:r w:rsidRPr="000E090A">
              <w:rPr>
                <w:rFonts w:eastAsia="Calibri"/>
                <w:bCs/>
                <w:szCs w:val="24"/>
                <w:lang w:eastAsia="ar-SA"/>
              </w:rPr>
              <w:t>и условия;</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описывают погоду в разных географических точках, учатся правильно говорить о температуре воздуха;</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узнают о различи</w:t>
            </w:r>
            <w:r>
              <w:rPr>
                <w:rFonts w:eastAsia="Calibri"/>
                <w:bCs/>
                <w:szCs w:val="24"/>
                <w:lang w:eastAsia="ar-SA"/>
              </w:rPr>
              <w:t xml:space="preserve">ях между шкалами термометров по </w:t>
            </w:r>
            <w:r w:rsidRPr="000E090A">
              <w:rPr>
                <w:rFonts w:eastAsia="Calibri"/>
                <w:bCs/>
                <w:szCs w:val="24"/>
                <w:lang w:eastAsia="ar-SA"/>
              </w:rPr>
              <w:t>Цельсию и Фаренгейту;</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разучивают песни и стихотворение;</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продолжают знакомство с вариантами написания почтовых открыток;</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рассказывают с помощью вопросов о том, как провел каникулы один из героев текста;</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повторяют известные им названия овощей и фруктов и усваивают новые;</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 xml:space="preserve">характеризуют времена года и рассказывают о самом любимом из </w:t>
            </w:r>
            <w:r w:rsidRPr="000E090A">
              <w:rPr>
                <w:rFonts w:eastAsia="Calibri"/>
                <w:bCs/>
                <w:szCs w:val="24"/>
                <w:lang w:eastAsia="ar-SA"/>
              </w:rPr>
              <w:lastRenderedPageBreak/>
              <w:t>них;</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выполняют проектное задание</w:t>
            </w:r>
          </w:p>
          <w:p w:rsidR="001C6650" w:rsidRPr="000E090A" w:rsidRDefault="001C6650" w:rsidP="001C6650">
            <w:pPr>
              <w:suppressAutoHyphens/>
              <w:autoSpaceDE w:val="0"/>
              <w:autoSpaceDN w:val="0"/>
              <w:adjustRightInd w:val="0"/>
              <w:spacing w:after="0" w:line="240" w:lineRule="auto"/>
              <w:rPr>
                <w:rFonts w:eastAsia="Calibri"/>
                <w:bCs/>
                <w:szCs w:val="24"/>
                <w:lang w:val="en-US" w:eastAsia="ar-SA"/>
              </w:rPr>
            </w:pPr>
          </w:p>
        </w:tc>
      </w:tr>
      <w:tr w:rsidR="001C6650" w:rsidRPr="000E090A" w:rsidTr="00B64944">
        <w:trPr>
          <w:trHeight w:val="1557"/>
        </w:trPr>
        <w:tc>
          <w:tcPr>
            <w:tcW w:w="2802" w:type="dxa"/>
            <w:tcBorders>
              <w:top w:val="single" w:sz="4" w:space="0" w:color="auto"/>
              <w:left w:val="single" w:sz="4" w:space="0" w:color="auto"/>
              <w:bottom w:val="single" w:sz="4" w:space="0" w:color="auto"/>
              <w:right w:val="single" w:sz="4" w:space="0" w:color="auto"/>
            </w:tcBorders>
          </w:tcPr>
          <w:p w:rsidR="001C6650" w:rsidRPr="00ED53AD" w:rsidRDefault="001C6650" w:rsidP="00403337">
            <w:pPr>
              <w:pStyle w:val="a7"/>
              <w:numPr>
                <w:ilvl w:val="0"/>
                <w:numId w:val="377"/>
              </w:numPr>
              <w:suppressAutoHyphens/>
              <w:autoSpaceDE w:val="0"/>
              <w:autoSpaceDN w:val="0"/>
              <w:adjustRightInd w:val="0"/>
              <w:spacing w:after="0" w:line="240" w:lineRule="auto"/>
              <w:rPr>
                <w:rFonts w:ascii="Times New Roman" w:hAnsi="Times New Roman"/>
                <w:b/>
                <w:bCs/>
                <w:sz w:val="24"/>
                <w:szCs w:val="24"/>
                <w:lang w:eastAsia="ar-SA"/>
              </w:rPr>
            </w:pPr>
            <w:r w:rsidRPr="00ED53AD">
              <w:rPr>
                <w:rFonts w:ascii="Times New Roman" w:hAnsi="Times New Roman"/>
                <w:b/>
                <w:bCs/>
                <w:sz w:val="24"/>
                <w:szCs w:val="24"/>
                <w:lang w:eastAsia="ar-SA"/>
              </w:rPr>
              <w:lastRenderedPageBreak/>
              <w:t>Как мы выглядим</w:t>
            </w:r>
          </w:p>
          <w:p w:rsidR="001C6650" w:rsidRPr="000E090A" w:rsidRDefault="001C6650" w:rsidP="001C6650">
            <w:pPr>
              <w:suppressAutoHyphens/>
              <w:autoSpaceDE w:val="0"/>
              <w:autoSpaceDN w:val="0"/>
              <w:adjustRightInd w:val="0"/>
              <w:spacing w:after="0" w:line="240" w:lineRule="auto"/>
              <w:rPr>
                <w:rFonts w:eastAsia="Calibri"/>
                <w:bCs/>
                <w:szCs w:val="24"/>
                <w:lang w:val="en-US" w:eastAsia="ar-SA"/>
              </w:rPr>
            </w:pPr>
            <w:r w:rsidRPr="000E090A">
              <w:rPr>
                <w:rFonts w:eastAsia="Calibri"/>
                <w:bCs/>
                <w:szCs w:val="24"/>
                <w:lang w:val="en-US" w:eastAsia="ar-SA"/>
              </w:rPr>
              <w:t xml:space="preserve">(15 </w:t>
            </w:r>
            <w:r w:rsidRPr="000E090A">
              <w:rPr>
                <w:rFonts w:eastAsia="Calibri"/>
                <w:bCs/>
                <w:szCs w:val="24"/>
                <w:lang w:eastAsia="ar-SA"/>
              </w:rPr>
              <w:t>часов</w:t>
            </w:r>
            <w:r w:rsidRPr="000E090A">
              <w:rPr>
                <w:rFonts w:eastAsia="Calibri"/>
                <w:bCs/>
                <w:szCs w:val="24"/>
                <w:lang w:val="en-US" w:eastAsia="ar-SA"/>
              </w:rPr>
              <w:t>)</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t>Возраст человека и его увле</w:t>
            </w:r>
            <w:r w:rsidRPr="000E090A">
              <w:rPr>
                <w:rFonts w:eastAsia="Calibri"/>
                <w:bCs/>
                <w:szCs w:val="24"/>
                <w:lang w:eastAsia="ar-SA"/>
              </w:rPr>
              <w:t>чения.</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Части тела человека.</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Описание внешности.</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Черты характера.</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Предметы одежды.</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r w:rsidRPr="000E090A">
              <w:rPr>
                <w:rFonts w:eastAsia="Calibri"/>
                <w:bCs/>
                <w:szCs w:val="24"/>
                <w:lang w:eastAsia="ar-SA"/>
              </w:rPr>
              <w:t>Человек и его одежда</w:t>
            </w:r>
          </w:p>
          <w:p w:rsidR="001C6650" w:rsidRPr="000E090A" w:rsidRDefault="001C6650" w:rsidP="001C6650">
            <w:pPr>
              <w:suppressAutoHyphens/>
              <w:autoSpaceDE w:val="0"/>
              <w:autoSpaceDN w:val="0"/>
              <w:adjustRightInd w:val="0"/>
              <w:spacing w:after="0" w:line="240" w:lineRule="auto"/>
              <w:rPr>
                <w:szCs w:val="24"/>
              </w:rPr>
            </w:pPr>
          </w:p>
        </w:tc>
        <w:tc>
          <w:tcPr>
            <w:tcW w:w="7229" w:type="dxa"/>
            <w:tcBorders>
              <w:top w:val="single" w:sz="4" w:space="0" w:color="auto"/>
              <w:left w:val="single" w:sz="4" w:space="0" w:color="auto"/>
              <w:bottom w:val="single" w:sz="4" w:space="0" w:color="auto"/>
              <w:right w:val="single" w:sz="4" w:space="0" w:color="auto"/>
            </w:tcBorders>
            <w:hideMark/>
          </w:tcPr>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Учащиеся: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слух небольшие тексты, отдельные фразы, дифференцируют фраз</w:t>
            </w:r>
            <w:r>
              <w:rPr>
                <w:rFonts w:eastAsia="Calibri"/>
                <w:bCs/>
                <w:szCs w:val="24"/>
                <w:lang w:eastAsia="ar-SA"/>
              </w:rPr>
              <w:t>ы и соотносят тексты с рисунка</w:t>
            </w:r>
            <w:r w:rsidRPr="0050059C">
              <w:rPr>
                <w:rFonts w:eastAsia="Calibri"/>
                <w:bCs/>
                <w:szCs w:val="24"/>
                <w:lang w:eastAsia="ar-SA"/>
              </w:rPr>
              <w:t>ми;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соблюдают нормы английского произношения при чтении вслух и в устной речи, корректно произносят предложения с точки зрения их ритмико-интонационных особенностей;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слух новые слова, словосочетания, фразы, читают их и воспроизводят в речи;</w:t>
            </w:r>
          </w:p>
          <w:p w:rsidR="001C6650" w:rsidRPr="00ED53AD"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отрабат</w:t>
            </w:r>
            <w:r>
              <w:rPr>
                <w:rFonts w:eastAsia="Calibri"/>
                <w:bCs/>
                <w:szCs w:val="24"/>
                <w:lang w:eastAsia="ar-SA"/>
              </w:rPr>
              <w:t xml:space="preserve">ывают в различных тренировочных </w:t>
            </w:r>
            <w:r w:rsidRPr="0050059C">
              <w:rPr>
                <w:rFonts w:eastAsia="Calibri"/>
                <w:bCs/>
                <w:szCs w:val="24"/>
                <w:lang w:eastAsia="ar-SA"/>
              </w:rPr>
              <w:t>упражнениях и использу</w:t>
            </w:r>
            <w:r>
              <w:rPr>
                <w:rFonts w:eastAsia="Calibri"/>
                <w:bCs/>
                <w:szCs w:val="24"/>
                <w:lang w:eastAsia="ar-SA"/>
              </w:rPr>
              <w:t xml:space="preserve">ют в речи эквивалент модального </w:t>
            </w:r>
            <w:r w:rsidRPr="0050059C">
              <w:rPr>
                <w:rFonts w:eastAsia="Calibri"/>
                <w:bCs/>
                <w:szCs w:val="24"/>
                <w:lang w:eastAsia="ar-SA"/>
              </w:rPr>
              <w:t xml:space="preserve">глагола </w:t>
            </w:r>
            <w:r w:rsidRPr="0050059C">
              <w:rPr>
                <w:rFonts w:eastAsia="Calibri"/>
                <w:bCs/>
                <w:i/>
                <w:iCs/>
                <w:szCs w:val="24"/>
                <w:lang w:val="en-US" w:eastAsia="ar-SA"/>
              </w:rPr>
              <w:t>can</w:t>
            </w:r>
            <w:r w:rsidRPr="0050059C">
              <w:rPr>
                <w:rFonts w:eastAsia="Calibri"/>
                <w:bCs/>
                <w:szCs w:val="24"/>
                <w:lang w:eastAsia="ar-SA"/>
              </w:rPr>
              <w:t xml:space="preserve">, оборот </w:t>
            </w:r>
            <w:r w:rsidRPr="0050059C">
              <w:rPr>
                <w:rFonts w:eastAsia="Calibri"/>
                <w:bCs/>
                <w:i/>
                <w:iCs/>
                <w:szCs w:val="24"/>
                <w:lang w:val="en-US" w:eastAsia="ar-SA"/>
              </w:rPr>
              <w:t>t</w:t>
            </w:r>
            <w:r w:rsidRPr="0050059C">
              <w:rPr>
                <w:rFonts w:eastAsia="Calibri"/>
                <w:bCs/>
                <w:i/>
                <w:iCs/>
                <w:szCs w:val="24"/>
                <w:lang w:eastAsia="ar-SA"/>
              </w:rPr>
              <w:t xml:space="preserve">о </w:t>
            </w:r>
            <w:r w:rsidRPr="0050059C">
              <w:rPr>
                <w:rFonts w:eastAsia="Calibri"/>
                <w:bCs/>
                <w:i/>
                <w:iCs/>
                <w:szCs w:val="24"/>
                <w:lang w:val="en-US" w:eastAsia="ar-SA"/>
              </w:rPr>
              <w:t>beableto</w:t>
            </w:r>
            <w:r w:rsidRPr="0050059C">
              <w:rPr>
                <w:rFonts w:eastAsia="Calibri"/>
                <w:bCs/>
                <w:szCs w:val="24"/>
                <w:lang w:eastAsia="ar-SA"/>
              </w:rPr>
              <w:t xml:space="preserve">, модальные глаголы </w:t>
            </w:r>
            <w:r w:rsidRPr="0050059C">
              <w:rPr>
                <w:rFonts w:eastAsia="Calibri"/>
                <w:bCs/>
                <w:i/>
                <w:iCs/>
                <w:szCs w:val="24"/>
                <w:lang w:val="en-US" w:eastAsia="ar-SA"/>
              </w:rPr>
              <w:t>must</w:t>
            </w:r>
            <w:r w:rsidRPr="0050059C">
              <w:rPr>
                <w:rFonts w:eastAsia="Calibri"/>
                <w:bCs/>
                <w:i/>
                <w:iCs/>
                <w:szCs w:val="24"/>
                <w:lang w:eastAsia="ar-SA"/>
              </w:rPr>
              <w:t>/</w:t>
            </w:r>
          </w:p>
          <w:p w:rsidR="001C6650" w:rsidRPr="0050059C" w:rsidRDefault="001C6650" w:rsidP="001C6650">
            <w:pPr>
              <w:suppressAutoHyphens/>
              <w:autoSpaceDE w:val="0"/>
              <w:autoSpaceDN w:val="0"/>
              <w:adjustRightInd w:val="0"/>
              <w:spacing w:after="0" w:line="240" w:lineRule="auto"/>
              <w:rPr>
                <w:rFonts w:eastAsia="Calibri"/>
                <w:bCs/>
                <w:szCs w:val="24"/>
                <w:lang w:val="en-US" w:eastAsia="ar-SA"/>
              </w:rPr>
            </w:pPr>
            <w:r w:rsidRPr="0050059C">
              <w:rPr>
                <w:rFonts w:eastAsia="Calibri"/>
                <w:bCs/>
                <w:i/>
                <w:iCs/>
                <w:szCs w:val="24"/>
                <w:lang w:val="en-US" w:eastAsia="ar-SA"/>
              </w:rPr>
              <w:t>mustn’t, should/shouldn’t, may/may not</w:t>
            </w:r>
            <w:r w:rsidRPr="0050059C">
              <w:rPr>
                <w:rFonts w:eastAsia="Calibri"/>
                <w:bCs/>
                <w:szCs w:val="24"/>
                <w:lang w:val="en-US" w:eastAsia="ar-SA"/>
              </w:rPr>
              <w:t>;</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группой существительных, которые употребляются только во мн</w:t>
            </w:r>
            <w:r>
              <w:rPr>
                <w:rFonts w:eastAsia="Calibri"/>
                <w:bCs/>
                <w:szCs w:val="24"/>
                <w:lang w:eastAsia="ar-SA"/>
              </w:rPr>
              <w:t xml:space="preserve">ожественном числе, практикуются </w:t>
            </w:r>
            <w:r w:rsidRPr="0050059C">
              <w:rPr>
                <w:rFonts w:eastAsia="Calibri"/>
                <w:bCs/>
                <w:szCs w:val="24"/>
                <w:lang w:eastAsia="ar-SA"/>
              </w:rPr>
              <w:t>в их употреблении;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тренируются в использо</w:t>
            </w:r>
            <w:r>
              <w:rPr>
                <w:rFonts w:eastAsia="Calibri"/>
                <w:bCs/>
                <w:szCs w:val="24"/>
                <w:lang w:eastAsia="ar-SA"/>
              </w:rPr>
              <w:t xml:space="preserve">вании разделительных вопросов с </w:t>
            </w:r>
            <w:r w:rsidRPr="0050059C">
              <w:rPr>
                <w:rFonts w:eastAsia="Calibri"/>
                <w:bCs/>
                <w:szCs w:val="24"/>
                <w:lang w:eastAsia="ar-SA"/>
              </w:rPr>
              <w:t>различными глаголами;</w:t>
            </w:r>
          </w:p>
          <w:p w:rsidR="001C6650" w:rsidRPr="00ED53AD"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лингвострановедческой информа</w:t>
            </w:r>
            <w:r>
              <w:rPr>
                <w:rFonts w:eastAsia="Calibri"/>
                <w:bCs/>
                <w:szCs w:val="24"/>
                <w:lang w:eastAsia="ar-SA"/>
              </w:rPr>
              <w:t xml:space="preserve">цией о различиях между русскими </w:t>
            </w:r>
            <w:r w:rsidRPr="0050059C">
              <w:rPr>
                <w:rFonts w:eastAsia="Calibri"/>
                <w:bCs/>
                <w:szCs w:val="24"/>
                <w:lang w:eastAsia="ar-SA"/>
              </w:rPr>
              <w:t xml:space="preserve">существительными </w:t>
            </w:r>
            <w:r w:rsidRPr="0050059C">
              <w:rPr>
                <w:rFonts w:eastAsia="Calibri"/>
                <w:bCs/>
                <w:i/>
                <w:iCs/>
                <w:szCs w:val="24"/>
                <w:lang w:eastAsia="ar-SA"/>
              </w:rPr>
              <w:t>рука</w:t>
            </w:r>
            <w:r w:rsidRPr="0050059C">
              <w:rPr>
                <w:rFonts w:eastAsia="Calibri"/>
                <w:bCs/>
                <w:szCs w:val="24"/>
                <w:lang w:eastAsia="ar-SA"/>
              </w:rPr>
              <w:t xml:space="preserve">, </w:t>
            </w:r>
            <w:r w:rsidRPr="0050059C">
              <w:rPr>
                <w:rFonts w:eastAsia="Calibri"/>
                <w:bCs/>
                <w:i/>
                <w:iCs/>
                <w:szCs w:val="24"/>
                <w:lang w:eastAsia="ar-SA"/>
              </w:rPr>
              <w:t>нога</w:t>
            </w:r>
            <w:r>
              <w:rPr>
                <w:rFonts w:eastAsia="Calibri"/>
                <w:bCs/>
                <w:szCs w:val="24"/>
                <w:lang w:eastAsia="ar-SA"/>
              </w:rPr>
              <w:t xml:space="preserve">, </w:t>
            </w:r>
            <w:r w:rsidRPr="0050059C">
              <w:rPr>
                <w:rFonts w:eastAsia="Calibri"/>
                <w:bCs/>
                <w:i/>
                <w:iCs/>
                <w:szCs w:val="24"/>
                <w:lang w:eastAsia="ar-SA"/>
              </w:rPr>
              <w:t xml:space="preserve">палец </w:t>
            </w:r>
            <w:r w:rsidRPr="0050059C">
              <w:rPr>
                <w:rFonts w:eastAsia="Calibri"/>
                <w:bCs/>
                <w:szCs w:val="24"/>
                <w:lang w:eastAsia="ar-SA"/>
              </w:rPr>
              <w:t xml:space="preserve">и их английскими аналогами </w:t>
            </w:r>
            <w:r w:rsidRPr="0050059C">
              <w:rPr>
                <w:rFonts w:eastAsia="Calibri"/>
                <w:bCs/>
                <w:i/>
                <w:iCs/>
                <w:szCs w:val="24"/>
                <w:lang w:eastAsia="ar-SA"/>
              </w:rPr>
              <w:t>hand, arm, foot, leg,</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i/>
                <w:iCs/>
                <w:szCs w:val="24"/>
                <w:lang w:eastAsia="ar-SA"/>
              </w:rPr>
              <w:t>finger, toe</w:t>
            </w:r>
            <w:r w:rsidRPr="0050059C">
              <w:rPr>
                <w:rFonts w:eastAsia="Calibri"/>
                <w:bCs/>
                <w:szCs w:val="24"/>
                <w:lang w:eastAsia="ar-SA"/>
              </w:rPr>
              <w:t>;</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знакомятся с еще одним </w:t>
            </w:r>
            <w:r>
              <w:rPr>
                <w:rFonts w:eastAsia="Calibri"/>
                <w:bCs/>
                <w:szCs w:val="24"/>
                <w:lang w:eastAsia="ar-SA"/>
              </w:rPr>
              <w:t>способом деривации: образовани</w:t>
            </w:r>
            <w:r w:rsidRPr="0050059C">
              <w:rPr>
                <w:rFonts w:eastAsia="Calibri"/>
                <w:bCs/>
                <w:szCs w:val="24"/>
                <w:lang w:eastAsia="ar-SA"/>
              </w:rPr>
              <w:t xml:space="preserve">ем имен прилагательных с помощью префикса </w:t>
            </w:r>
            <w:r w:rsidRPr="0050059C">
              <w:rPr>
                <w:rFonts w:eastAsia="Calibri"/>
                <w:bCs/>
                <w:i/>
                <w:iCs/>
                <w:szCs w:val="24"/>
                <w:lang w:eastAsia="ar-SA"/>
              </w:rPr>
              <w:t xml:space="preserve">un- </w:t>
            </w:r>
            <w:r w:rsidRPr="0050059C">
              <w:rPr>
                <w:rFonts w:eastAsia="Calibri"/>
                <w:bCs/>
                <w:szCs w:val="24"/>
                <w:lang w:eastAsia="ar-SA"/>
              </w:rPr>
              <w:t xml:space="preserve">и суффикса </w:t>
            </w:r>
            <w:r w:rsidRPr="0050059C">
              <w:rPr>
                <w:rFonts w:eastAsia="Calibri"/>
                <w:bCs/>
                <w:i/>
                <w:iCs/>
                <w:szCs w:val="24"/>
                <w:lang w:eastAsia="ar-SA"/>
              </w:rPr>
              <w:t>-fil</w:t>
            </w:r>
            <w:r w:rsidRPr="0050059C">
              <w:rPr>
                <w:rFonts w:eastAsia="Calibri"/>
                <w:bCs/>
                <w:szCs w:val="24"/>
                <w:lang w:eastAsia="ar-SA"/>
              </w:rPr>
              <w:t>;</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описывают внешность людей с помощью картинок и характер людей с помощ</w:t>
            </w:r>
            <w:r>
              <w:rPr>
                <w:rFonts w:eastAsia="Calibri"/>
                <w:bCs/>
                <w:szCs w:val="24"/>
                <w:lang w:eastAsia="ar-SA"/>
              </w:rPr>
              <w:t xml:space="preserve">ью информации об их действиях и </w:t>
            </w:r>
            <w:r w:rsidRPr="0050059C">
              <w:rPr>
                <w:rFonts w:eastAsia="Calibri"/>
                <w:bCs/>
                <w:szCs w:val="24"/>
                <w:lang w:eastAsia="ar-SA"/>
              </w:rPr>
              <w:t>способностях;</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учатся соблюдать правила политкорректности при описании характера человека и соблюдают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строят вопросы по предложенным им ответам;</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говорят о своих вкусах в одежде;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перефразируют </w:t>
            </w:r>
            <w:r>
              <w:rPr>
                <w:rFonts w:eastAsia="Calibri"/>
                <w:bCs/>
                <w:szCs w:val="24"/>
                <w:lang w:eastAsia="ar-SA"/>
              </w:rPr>
              <w:t xml:space="preserve">предложения с помощью безличных </w:t>
            </w:r>
            <w:r w:rsidRPr="0050059C">
              <w:rPr>
                <w:rFonts w:eastAsia="Calibri"/>
                <w:bCs/>
                <w:szCs w:val="24"/>
                <w:lang w:eastAsia="ar-SA"/>
              </w:rPr>
              <w:t xml:space="preserve">структур типа </w:t>
            </w:r>
            <w:r w:rsidRPr="0050059C">
              <w:rPr>
                <w:rFonts w:eastAsia="Calibri"/>
                <w:bCs/>
                <w:i/>
                <w:iCs/>
                <w:szCs w:val="24"/>
                <w:lang w:eastAsia="ar-SA"/>
              </w:rPr>
              <w:t xml:space="preserve">it’s important for me </w:t>
            </w:r>
            <w:r w:rsidRPr="0050059C">
              <w:rPr>
                <w:rFonts w:eastAsia="Calibri"/>
                <w:bCs/>
                <w:szCs w:val="24"/>
                <w:lang w:eastAsia="ar-SA"/>
              </w:rPr>
              <w:t>(</w:t>
            </w:r>
            <w:r w:rsidRPr="0050059C">
              <w:rPr>
                <w:rFonts w:eastAsia="Calibri"/>
                <w:bCs/>
                <w:i/>
                <w:iCs/>
                <w:szCs w:val="24"/>
                <w:lang w:eastAsia="ar-SA"/>
              </w:rPr>
              <w:t>to do sth</w:t>
            </w:r>
            <w:r w:rsidRPr="0050059C">
              <w:rPr>
                <w:rFonts w:eastAsia="Calibri"/>
                <w:bCs/>
                <w:szCs w:val="24"/>
                <w:lang w:eastAsia="ar-SA"/>
              </w:rPr>
              <w:t>);</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составляют монологи</w:t>
            </w:r>
            <w:r>
              <w:rPr>
                <w:rFonts w:eastAsia="Calibri"/>
                <w:bCs/>
                <w:szCs w:val="24"/>
                <w:lang w:eastAsia="ar-SA"/>
              </w:rPr>
              <w:t xml:space="preserve">ческое высказывание-рассуждение </w:t>
            </w:r>
            <w:r w:rsidRPr="0050059C">
              <w:rPr>
                <w:rFonts w:eastAsia="Calibri"/>
                <w:bCs/>
                <w:szCs w:val="24"/>
                <w:lang w:eastAsia="ar-SA"/>
              </w:rPr>
              <w:t>на предложенную тему;</w:t>
            </w:r>
          </w:p>
          <w:p w:rsidR="001C6650" w:rsidRPr="0050059C" w:rsidRDefault="001C6650" w:rsidP="001C6650">
            <w:pPr>
              <w:suppressAutoHyphens/>
              <w:autoSpaceDE w:val="0"/>
              <w:autoSpaceDN w:val="0"/>
              <w:adjustRightInd w:val="0"/>
              <w:spacing w:after="0" w:line="240" w:lineRule="auto"/>
              <w:rPr>
                <w:rFonts w:eastAsia="Calibri"/>
                <w:bCs/>
                <w:szCs w:val="24"/>
                <w:lang w:val="en-US" w:eastAsia="ar-SA"/>
              </w:rPr>
            </w:pPr>
            <w:r w:rsidRPr="0050059C">
              <w:rPr>
                <w:rFonts w:eastAsia="Calibri"/>
                <w:bCs/>
                <w:szCs w:val="24"/>
                <w:lang w:eastAsia="ar-SA"/>
              </w:rPr>
              <w:t>выполняютпроектноезадание</w:t>
            </w:r>
          </w:p>
          <w:p w:rsidR="001C6650" w:rsidRPr="000E090A" w:rsidRDefault="001C6650" w:rsidP="001C6650">
            <w:pPr>
              <w:suppressAutoHyphens/>
              <w:autoSpaceDE w:val="0"/>
              <w:autoSpaceDN w:val="0"/>
              <w:adjustRightInd w:val="0"/>
              <w:spacing w:after="0" w:line="240" w:lineRule="auto"/>
              <w:rPr>
                <w:rFonts w:eastAsia="Calibri"/>
                <w:bCs/>
                <w:szCs w:val="24"/>
                <w:lang w:eastAsia="ar-SA"/>
              </w:rPr>
            </w:pPr>
          </w:p>
        </w:tc>
      </w:tr>
      <w:tr w:rsidR="001C6650" w:rsidRPr="005601DF" w:rsidTr="00B64944">
        <w:trPr>
          <w:trHeight w:val="2253"/>
        </w:trPr>
        <w:tc>
          <w:tcPr>
            <w:tcW w:w="2802" w:type="dxa"/>
            <w:tcBorders>
              <w:top w:val="single" w:sz="4" w:space="0" w:color="auto"/>
              <w:left w:val="single" w:sz="4" w:space="0" w:color="auto"/>
              <w:bottom w:val="single" w:sz="4" w:space="0" w:color="auto"/>
              <w:right w:val="single" w:sz="4" w:space="0" w:color="auto"/>
            </w:tcBorders>
            <w:hideMark/>
          </w:tcPr>
          <w:p w:rsidR="001C6650" w:rsidRPr="00ED53AD" w:rsidRDefault="001C6650" w:rsidP="00403337">
            <w:pPr>
              <w:pStyle w:val="a7"/>
              <w:numPr>
                <w:ilvl w:val="0"/>
                <w:numId w:val="377"/>
              </w:numPr>
              <w:suppressAutoHyphens/>
              <w:autoSpaceDE w:val="0"/>
              <w:autoSpaceDN w:val="0"/>
              <w:adjustRightInd w:val="0"/>
              <w:spacing w:after="0" w:line="240" w:lineRule="auto"/>
              <w:rPr>
                <w:rFonts w:ascii="Times New Roman" w:hAnsi="Times New Roman"/>
                <w:b/>
                <w:bCs/>
                <w:sz w:val="24"/>
                <w:szCs w:val="24"/>
                <w:lang w:eastAsia="ar-SA"/>
              </w:rPr>
            </w:pPr>
            <w:r w:rsidRPr="00ED53AD">
              <w:rPr>
                <w:rFonts w:ascii="Times New Roman" w:hAnsi="Times New Roman"/>
                <w:b/>
                <w:bCs/>
                <w:sz w:val="24"/>
                <w:szCs w:val="24"/>
                <w:lang w:eastAsia="ar-SA"/>
              </w:rPr>
              <w:t>В и вне школы</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(15 часов)</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Школьная форма.</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Учебники, тетради и школь-</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но-письменные принадлежности.</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Классная комната.</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Школы в Англии и Уэльсе.</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Школы в России.</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Урок английского языка.</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Оценка знаний учащихся.</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 xml:space="preserve">Школьные летние </w:t>
            </w:r>
            <w:r w:rsidRPr="00ED53AD">
              <w:rPr>
                <w:rFonts w:eastAsia="Calibri"/>
                <w:bCs/>
                <w:i/>
                <w:szCs w:val="24"/>
                <w:lang w:eastAsia="ar-SA"/>
              </w:rPr>
              <w:lastRenderedPageBreak/>
              <w:t>каникулы</w:t>
            </w:r>
          </w:p>
          <w:p w:rsidR="001C6650" w:rsidRPr="00E53DE9" w:rsidRDefault="001C6650" w:rsidP="001C6650">
            <w:pPr>
              <w:autoSpaceDE w:val="0"/>
              <w:autoSpaceDN w:val="0"/>
              <w:adjustRightInd w:val="0"/>
              <w:spacing w:after="0" w:line="240" w:lineRule="auto"/>
              <w:rPr>
                <w:b/>
                <w:bCs/>
                <w:szCs w:val="24"/>
              </w:rPr>
            </w:pPr>
          </w:p>
        </w:tc>
        <w:tc>
          <w:tcPr>
            <w:tcW w:w="7229" w:type="dxa"/>
            <w:tcBorders>
              <w:top w:val="single" w:sz="4" w:space="0" w:color="auto"/>
              <w:left w:val="single" w:sz="4" w:space="0" w:color="auto"/>
              <w:bottom w:val="single" w:sz="4" w:space="0" w:color="auto"/>
              <w:right w:val="single" w:sz="4" w:space="0" w:color="auto"/>
            </w:tcBorders>
            <w:hideMark/>
          </w:tcPr>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lastRenderedPageBreak/>
              <w:t>Учащиеся: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соблюдают нормы английского произношения при чтении вслух и в устной речи, корректно произносят предложения с точки зрения их ритмико-интонационных особенностей;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слух новые слова, словосочетания, фразы, читают их и воспроизводят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слух не</w:t>
            </w:r>
            <w:r>
              <w:rPr>
                <w:rFonts w:eastAsia="Calibri"/>
                <w:bCs/>
                <w:szCs w:val="24"/>
                <w:lang w:eastAsia="ar-SA"/>
              </w:rPr>
              <w:t xml:space="preserve">большие тексты и соотносят их с </w:t>
            </w:r>
            <w:r w:rsidRPr="0050059C">
              <w:rPr>
                <w:rFonts w:eastAsia="Calibri"/>
                <w:bCs/>
                <w:szCs w:val="24"/>
                <w:lang w:eastAsia="ar-SA"/>
              </w:rPr>
              <w:t>заданной информацией, правильно воспринимают на слух отдельные фразы и лексические единицы, из которых они состоят;</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отвечают на вопросы, связанные с их собственным жизненным опытом;</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разыгрывают по ролям тематические диалоги (диалог-расспрос и диалог — обмен мнениями);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сопоставляют структу</w:t>
            </w:r>
            <w:r>
              <w:rPr>
                <w:rFonts w:eastAsia="Calibri"/>
                <w:bCs/>
                <w:szCs w:val="24"/>
                <w:lang w:eastAsia="ar-SA"/>
              </w:rPr>
              <w:t xml:space="preserve">ры английских и русских реплик, </w:t>
            </w:r>
            <w:r w:rsidRPr="0050059C">
              <w:rPr>
                <w:rFonts w:eastAsia="Calibri"/>
                <w:bCs/>
                <w:szCs w:val="24"/>
                <w:lang w:eastAsia="ar-SA"/>
              </w:rPr>
              <w:t>служащих ответами на разделительные вопросы;</w:t>
            </w:r>
          </w:p>
          <w:p w:rsidR="001C6650" w:rsidRPr="00ED53AD"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lastRenderedPageBreak/>
              <w:t>знакомятся со слово</w:t>
            </w:r>
            <w:r>
              <w:rPr>
                <w:rFonts w:eastAsia="Calibri"/>
                <w:bCs/>
                <w:szCs w:val="24"/>
                <w:lang w:eastAsia="ar-SA"/>
              </w:rPr>
              <w:t xml:space="preserve">сочетаниями, включающими глагол </w:t>
            </w:r>
            <w:r w:rsidRPr="0050059C">
              <w:rPr>
                <w:rFonts w:eastAsia="Calibri"/>
                <w:bCs/>
                <w:i/>
                <w:iCs/>
                <w:szCs w:val="24"/>
                <w:lang w:eastAsia="ar-SA"/>
              </w:rPr>
              <w:t>to tell</w:t>
            </w:r>
            <w:r w:rsidRPr="0050059C">
              <w:rPr>
                <w:rFonts w:eastAsia="Calibri"/>
                <w:bCs/>
                <w:szCs w:val="24"/>
                <w:lang w:eastAsia="ar-SA"/>
              </w:rPr>
              <w:t>, и используют их</w:t>
            </w:r>
            <w:r>
              <w:rPr>
                <w:rFonts w:eastAsia="Calibri"/>
                <w:bCs/>
                <w:szCs w:val="24"/>
                <w:lang w:eastAsia="ar-SA"/>
              </w:rPr>
              <w:t xml:space="preserve"> в речи, дифференцируют глаголы </w:t>
            </w:r>
            <w:r w:rsidRPr="0050059C">
              <w:rPr>
                <w:rFonts w:eastAsia="Calibri"/>
                <w:bCs/>
                <w:szCs w:val="24"/>
                <w:lang w:eastAsia="ar-SA"/>
              </w:rPr>
              <w:t>говорения</w:t>
            </w:r>
            <w:r w:rsidRPr="0050059C">
              <w:rPr>
                <w:rFonts w:eastAsia="Calibri"/>
                <w:bCs/>
                <w:i/>
                <w:iCs/>
                <w:szCs w:val="24"/>
                <w:lang w:val="en-US" w:eastAsia="ar-SA"/>
              </w:rPr>
              <w:t>tosay</w:t>
            </w:r>
            <w:r w:rsidRPr="00ED53AD">
              <w:rPr>
                <w:rFonts w:eastAsia="Calibri"/>
                <w:bCs/>
                <w:i/>
                <w:iCs/>
                <w:szCs w:val="24"/>
                <w:lang w:eastAsia="ar-SA"/>
              </w:rPr>
              <w:t xml:space="preserve">, </w:t>
            </w:r>
            <w:r w:rsidRPr="0050059C">
              <w:rPr>
                <w:rFonts w:eastAsia="Calibri"/>
                <w:bCs/>
                <w:i/>
                <w:iCs/>
                <w:szCs w:val="24"/>
                <w:lang w:val="en-US" w:eastAsia="ar-SA"/>
              </w:rPr>
              <w:t>totell</w:t>
            </w:r>
            <w:r w:rsidRPr="00ED53AD">
              <w:rPr>
                <w:rFonts w:eastAsia="Calibri"/>
                <w:bCs/>
                <w:i/>
                <w:iCs/>
                <w:szCs w:val="24"/>
                <w:lang w:eastAsia="ar-SA"/>
              </w:rPr>
              <w:t xml:space="preserve">, </w:t>
            </w:r>
            <w:r w:rsidRPr="0050059C">
              <w:rPr>
                <w:rFonts w:eastAsia="Calibri"/>
                <w:bCs/>
                <w:i/>
                <w:iCs/>
                <w:szCs w:val="24"/>
                <w:lang w:val="en-US" w:eastAsia="ar-SA"/>
              </w:rPr>
              <w:t>tospeak</w:t>
            </w:r>
            <w:r w:rsidRPr="00ED53AD">
              <w:rPr>
                <w:rFonts w:eastAsia="Calibri"/>
                <w:bCs/>
                <w:i/>
                <w:iCs/>
                <w:szCs w:val="24"/>
                <w:lang w:eastAsia="ar-SA"/>
              </w:rPr>
              <w:t xml:space="preserve">, </w:t>
            </w:r>
            <w:r w:rsidRPr="0050059C">
              <w:rPr>
                <w:rFonts w:eastAsia="Calibri"/>
                <w:bCs/>
                <w:i/>
                <w:iCs/>
                <w:szCs w:val="24"/>
                <w:lang w:val="en-US" w:eastAsia="ar-SA"/>
              </w:rPr>
              <w:t>totalk</w:t>
            </w:r>
            <w:r w:rsidRPr="0050059C">
              <w:rPr>
                <w:rFonts w:eastAsia="Calibri"/>
                <w:bCs/>
                <w:szCs w:val="24"/>
                <w:lang w:eastAsia="ar-SA"/>
              </w:rPr>
              <w:t>ииспользуютих</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 речи;</w:t>
            </w:r>
          </w:p>
          <w:p w:rsidR="001C6650" w:rsidRPr="00ED53AD"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учатся использовать ну</w:t>
            </w:r>
            <w:r>
              <w:rPr>
                <w:rFonts w:eastAsia="Calibri"/>
                <w:bCs/>
                <w:szCs w:val="24"/>
                <w:lang w:eastAsia="ar-SA"/>
              </w:rPr>
              <w:t>левой артикль с существительны</w:t>
            </w:r>
            <w:r w:rsidRPr="0050059C">
              <w:rPr>
                <w:rFonts w:eastAsia="Calibri"/>
                <w:bCs/>
                <w:szCs w:val="24"/>
                <w:lang w:eastAsia="ar-SA"/>
              </w:rPr>
              <w:t>ми</w:t>
            </w:r>
            <w:r w:rsidRPr="0050059C">
              <w:rPr>
                <w:rFonts w:eastAsia="Calibri"/>
                <w:bCs/>
                <w:i/>
                <w:iCs/>
                <w:szCs w:val="24"/>
                <w:lang w:val="en-US" w:eastAsia="ar-SA"/>
              </w:rPr>
              <w:t>school</w:t>
            </w:r>
            <w:r w:rsidRPr="00ED53AD">
              <w:rPr>
                <w:rFonts w:eastAsia="Calibri"/>
                <w:bCs/>
                <w:i/>
                <w:iCs/>
                <w:szCs w:val="24"/>
                <w:lang w:eastAsia="ar-SA"/>
              </w:rPr>
              <w:t xml:space="preserve">, </w:t>
            </w:r>
            <w:r w:rsidRPr="0050059C">
              <w:rPr>
                <w:rFonts w:eastAsia="Calibri"/>
                <w:bCs/>
                <w:i/>
                <w:iCs/>
                <w:szCs w:val="24"/>
                <w:lang w:val="en-US" w:eastAsia="ar-SA"/>
              </w:rPr>
              <w:t>university</w:t>
            </w:r>
            <w:r w:rsidRPr="00ED53AD">
              <w:rPr>
                <w:rFonts w:eastAsia="Calibri"/>
                <w:bCs/>
                <w:i/>
                <w:iCs/>
                <w:szCs w:val="24"/>
                <w:lang w:eastAsia="ar-SA"/>
              </w:rPr>
              <w:t xml:space="preserve">, </w:t>
            </w:r>
            <w:r w:rsidRPr="0050059C">
              <w:rPr>
                <w:rFonts w:eastAsia="Calibri"/>
                <w:bCs/>
                <w:i/>
                <w:iCs/>
                <w:szCs w:val="24"/>
                <w:lang w:val="en-US" w:eastAsia="ar-SA"/>
              </w:rPr>
              <w:t>college</w:t>
            </w:r>
            <w:r w:rsidRPr="00ED53AD">
              <w:rPr>
                <w:rFonts w:eastAsia="Calibri"/>
                <w:bCs/>
                <w:i/>
                <w:iCs/>
                <w:szCs w:val="24"/>
                <w:lang w:eastAsia="ar-SA"/>
              </w:rPr>
              <w:t xml:space="preserve">, </w:t>
            </w:r>
            <w:r w:rsidRPr="0050059C">
              <w:rPr>
                <w:rFonts w:eastAsia="Calibri"/>
                <w:bCs/>
                <w:i/>
                <w:iCs/>
                <w:szCs w:val="24"/>
                <w:lang w:val="en-US" w:eastAsia="ar-SA"/>
              </w:rPr>
              <w:t>work</w:t>
            </w:r>
            <w:r w:rsidRPr="00ED53AD">
              <w:rPr>
                <w:rFonts w:eastAsia="Calibri"/>
                <w:bCs/>
                <w:i/>
                <w:iCs/>
                <w:szCs w:val="24"/>
                <w:lang w:eastAsia="ar-SA"/>
              </w:rPr>
              <w:t xml:space="preserve">, </w:t>
            </w:r>
            <w:r w:rsidRPr="0050059C">
              <w:rPr>
                <w:rFonts w:eastAsia="Calibri"/>
                <w:bCs/>
                <w:i/>
                <w:iCs/>
                <w:szCs w:val="24"/>
                <w:lang w:val="en-US" w:eastAsia="ar-SA"/>
              </w:rPr>
              <w:t>hospital</w:t>
            </w:r>
            <w:r w:rsidRPr="00ED53AD">
              <w:rPr>
                <w:rFonts w:eastAsia="Calibri"/>
                <w:bCs/>
                <w:i/>
                <w:iCs/>
                <w:szCs w:val="24"/>
                <w:lang w:eastAsia="ar-SA"/>
              </w:rPr>
              <w:t xml:space="preserve">, </w:t>
            </w:r>
            <w:r w:rsidRPr="0050059C">
              <w:rPr>
                <w:rFonts w:eastAsia="Calibri"/>
                <w:bCs/>
                <w:i/>
                <w:iCs/>
                <w:szCs w:val="24"/>
                <w:lang w:val="en-US" w:eastAsia="ar-SA"/>
              </w:rPr>
              <w:t>bed</w:t>
            </w:r>
            <w:r w:rsidRPr="00ED53AD">
              <w:rPr>
                <w:rFonts w:eastAsia="Calibri"/>
                <w:bCs/>
                <w:i/>
                <w:iCs/>
                <w:szCs w:val="24"/>
                <w:lang w:eastAsia="ar-SA"/>
              </w:rPr>
              <w:t xml:space="preserve">, </w:t>
            </w:r>
            <w:r w:rsidRPr="0050059C">
              <w:rPr>
                <w:rFonts w:eastAsia="Calibri"/>
                <w:bCs/>
                <w:i/>
                <w:iCs/>
                <w:szCs w:val="24"/>
                <w:lang w:val="en-US" w:eastAsia="ar-SA"/>
              </w:rPr>
              <w:t>church</w:t>
            </w:r>
            <w:r w:rsidRPr="00ED53AD">
              <w:rPr>
                <w:rFonts w:eastAsia="Calibri"/>
                <w:bCs/>
                <w:szCs w:val="24"/>
                <w:lang w:eastAsia="ar-SA"/>
              </w:rPr>
              <w:t>;</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понятием синонимии в английском языке и отдельными примерами данного явления;</w:t>
            </w:r>
          </w:p>
          <w:p w:rsidR="001C6650" w:rsidRPr="00ED53AD" w:rsidRDefault="001C6650" w:rsidP="001C6650">
            <w:pPr>
              <w:suppressAutoHyphens/>
              <w:autoSpaceDE w:val="0"/>
              <w:autoSpaceDN w:val="0"/>
              <w:adjustRightInd w:val="0"/>
              <w:spacing w:after="0" w:line="240" w:lineRule="auto"/>
              <w:rPr>
                <w:rFonts w:eastAsia="Calibri"/>
                <w:bCs/>
                <w:szCs w:val="24"/>
                <w:lang w:val="en-US" w:eastAsia="ar-SA"/>
              </w:rPr>
            </w:pPr>
            <w:r w:rsidRPr="0050059C">
              <w:rPr>
                <w:rFonts w:eastAsia="Calibri"/>
                <w:bCs/>
                <w:szCs w:val="24"/>
                <w:lang w:eastAsia="ar-SA"/>
              </w:rPr>
              <w:t>практикуютсявупотреблениипредлогов</w:t>
            </w:r>
            <w:r w:rsidRPr="00ED53AD">
              <w:rPr>
                <w:rFonts w:eastAsia="Calibri"/>
                <w:bCs/>
                <w:szCs w:val="24"/>
                <w:lang w:val="en-US" w:eastAsia="ar-SA"/>
              </w:rPr>
              <w:t xml:space="preserve">, </w:t>
            </w:r>
            <w:r w:rsidRPr="0050059C">
              <w:rPr>
                <w:rFonts w:eastAsia="Calibri"/>
                <w:bCs/>
                <w:szCs w:val="24"/>
                <w:lang w:eastAsia="ar-SA"/>
              </w:rPr>
              <w:t>используемыхвсловосочетаниях</w:t>
            </w:r>
            <w:r w:rsidRPr="0050059C">
              <w:rPr>
                <w:rFonts w:eastAsia="Calibri"/>
                <w:bCs/>
                <w:i/>
                <w:iCs/>
                <w:szCs w:val="24"/>
                <w:lang w:val="en-US" w:eastAsia="ar-SA"/>
              </w:rPr>
              <w:t>to be fond of, to be good at, to be afraid of,to be interested in</w:t>
            </w:r>
            <w:r w:rsidRPr="0050059C">
              <w:rPr>
                <w:rFonts w:eastAsia="Calibri"/>
                <w:bCs/>
                <w:szCs w:val="24"/>
                <w:lang w:val="en-US" w:eastAsia="ar-SA"/>
              </w:rPr>
              <w:t xml:space="preserve">; </w:t>
            </w:r>
            <w:r w:rsidRPr="0050059C">
              <w:rPr>
                <w:rFonts w:eastAsia="Calibri"/>
                <w:bCs/>
                <w:i/>
                <w:iCs/>
                <w:szCs w:val="24"/>
                <w:lang w:val="en-US" w:eastAsia="ar-SA"/>
              </w:rPr>
              <w:t>to be surprised at, to be sure of</w:t>
            </w:r>
            <w:r w:rsidRPr="0050059C">
              <w:rPr>
                <w:rFonts w:eastAsia="Calibri"/>
                <w:bCs/>
                <w:szCs w:val="24"/>
                <w:lang w:val="en-US" w:eastAsia="ar-SA"/>
              </w:rPr>
              <w:t>;</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учатся правильно строить вопросы к подлежащему 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знакомятся с особенностями употребления слов </w:t>
            </w:r>
            <w:r w:rsidRPr="0050059C">
              <w:rPr>
                <w:rFonts w:eastAsia="Calibri"/>
                <w:bCs/>
                <w:i/>
                <w:iCs/>
                <w:szCs w:val="24"/>
                <w:lang w:eastAsia="ar-SA"/>
              </w:rPr>
              <w:t xml:space="preserve">such </w:t>
            </w:r>
            <w:r w:rsidRPr="0050059C">
              <w:rPr>
                <w:rFonts w:eastAsia="Calibri"/>
                <w:bCs/>
                <w:szCs w:val="24"/>
                <w:lang w:eastAsia="ar-SA"/>
              </w:rPr>
              <w:t xml:space="preserve">и </w:t>
            </w:r>
            <w:r w:rsidRPr="0050059C">
              <w:rPr>
                <w:rFonts w:eastAsia="Calibri"/>
                <w:bCs/>
                <w:i/>
                <w:iCs/>
                <w:szCs w:val="24"/>
                <w:lang w:eastAsia="ar-SA"/>
              </w:rPr>
              <w:t xml:space="preserve">so </w:t>
            </w:r>
            <w:r w:rsidRPr="0050059C">
              <w:rPr>
                <w:rFonts w:eastAsia="Calibri"/>
                <w:bCs/>
                <w:szCs w:val="24"/>
                <w:lang w:eastAsia="ar-SA"/>
              </w:rPr>
              <w:t>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существующими в Англии и Уэльсе типами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школ, этапами обучения и сдаваемыми школьниками экзаменами, системой оценок;</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читают тексты и соо</w:t>
            </w:r>
            <w:r>
              <w:rPr>
                <w:rFonts w:eastAsia="Calibri"/>
                <w:bCs/>
                <w:szCs w:val="24"/>
                <w:lang w:eastAsia="ar-SA"/>
              </w:rPr>
              <w:t>тносят полученную из них инфор</w:t>
            </w:r>
            <w:r w:rsidRPr="0050059C">
              <w:rPr>
                <w:rFonts w:eastAsia="Calibri"/>
                <w:bCs/>
                <w:szCs w:val="24"/>
                <w:lang w:eastAsia="ar-SA"/>
              </w:rPr>
              <w:t>мацию с правильными и неправильными утверждениями;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 помощью карти</w:t>
            </w:r>
            <w:r>
              <w:rPr>
                <w:rFonts w:eastAsia="Calibri"/>
                <w:bCs/>
                <w:szCs w:val="24"/>
                <w:lang w:eastAsia="ar-SA"/>
              </w:rPr>
              <w:t xml:space="preserve">нок сопоставляют грамматические </w:t>
            </w:r>
            <w:r w:rsidRPr="0050059C">
              <w:rPr>
                <w:rFonts w:eastAsia="Calibri"/>
                <w:bCs/>
                <w:szCs w:val="24"/>
                <w:lang w:eastAsia="ar-SA"/>
              </w:rPr>
              <w:t xml:space="preserve">времена </w:t>
            </w:r>
            <w:r w:rsidRPr="0050059C">
              <w:rPr>
                <w:rFonts w:eastAsia="Calibri"/>
                <w:bCs/>
                <w:szCs w:val="24"/>
                <w:lang w:val="en-US" w:eastAsia="ar-SA"/>
              </w:rPr>
              <w:t>Presentsimple</w:t>
            </w:r>
            <w:r w:rsidRPr="0050059C">
              <w:rPr>
                <w:rFonts w:eastAsia="Calibri"/>
                <w:bCs/>
                <w:szCs w:val="24"/>
                <w:lang w:eastAsia="ar-SA"/>
              </w:rPr>
              <w:t xml:space="preserve">, </w:t>
            </w:r>
            <w:r w:rsidRPr="0050059C">
              <w:rPr>
                <w:rFonts w:eastAsia="Calibri"/>
                <w:bCs/>
                <w:szCs w:val="24"/>
                <w:lang w:val="en-US" w:eastAsia="ar-SA"/>
              </w:rPr>
              <w:t>Presentprogressive</w:t>
            </w:r>
            <w:r w:rsidRPr="0050059C">
              <w:rPr>
                <w:rFonts w:eastAsia="Calibri"/>
                <w:bCs/>
                <w:szCs w:val="24"/>
                <w:lang w:eastAsia="ar-SA"/>
              </w:rPr>
              <w:t xml:space="preserve"> и </w:t>
            </w:r>
            <w:r w:rsidRPr="0050059C">
              <w:rPr>
                <w:rFonts w:eastAsia="Calibri"/>
                <w:bCs/>
                <w:szCs w:val="24"/>
                <w:lang w:val="en-US" w:eastAsia="ar-SA"/>
              </w:rPr>
              <w:t>Pastprogressive</w:t>
            </w:r>
            <w:r w:rsidRPr="0050059C">
              <w:rPr>
                <w:rFonts w:eastAsia="Calibri"/>
                <w:bCs/>
                <w:szCs w:val="24"/>
                <w:lang w:eastAsia="ar-SA"/>
              </w:rPr>
              <w:t>;</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говорят о своей школе и о школах в Британии;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разучивают рифмовку;</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выполняют проектное задание</w:t>
            </w:r>
          </w:p>
          <w:p w:rsidR="001C6650" w:rsidRPr="00081981" w:rsidRDefault="001C6650" w:rsidP="001C6650">
            <w:pPr>
              <w:suppressAutoHyphens/>
              <w:autoSpaceDE w:val="0"/>
              <w:autoSpaceDN w:val="0"/>
              <w:adjustRightInd w:val="0"/>
              <w:spacing w:after="0" w:line="240" w:lineRule="auto"/>
              <w:rPr>
                <w:rFonts w:eastAsia="Calibri"/>
                <w:bCs/>
                <w:szCs w:val="24"/>
                <w:lang w:eastAsia="ar-SA"/>
              </w:rPr>
            </w:pPr>
          </w:p>
        </w:tc>
      </w:tr>
      <w:tr w:rsidR="001C6650" w:rsidRPr="005601DF" w:rsidTr="00B64944">
        <w:trPr>
          <w:trHeight w:val="623"/>
        </w:trPr>
        <w:tc>
          <w:tcPr>
            <w:tcW w:w="2802" w:type="dxa"/>
            <w:tcBorders>
              <w:top w:val="single" w:sz="4" w:space="0" w:color="auto"/>
              <w:left w:val="single" w:sz="4" w:space="0" w:color="auto"/>
              <w:bottom w:val="single" w:sz="4" w:space="0" w:color="auto"/>
              <w:right w:val="single" w:sz="4" w:space="0" w:color="auto"/>
            </w:tcBorders>
          </w:tcPr>
          <w:p w:rsidR="001C6650" w:rsidRPr="00ED53AD" w:rsidRDefault="001C6650" w:rsidP="001C6650">
            <w:pPr>
              <w:autoSpaceDE w:val="0"/>
              <w:autoSpaceDN w:val="0"/>
              <w:adjustRightInd w:val="0"/>
              <w:spacing w:after="0" w:line="240" w:lineRule="auto"/>
              <w:rPr>
                <w:rFonts w:eastAsia="Calibri"/>
                <w:b/>
                <w:bCs/>
                <w:szCs w:val="24"/>
                <w:lang w:eastAsia="ar-SA"/>
              </w:rPr>
            </w:pPr>
            <w:r>
              <w:rPr>
                <w:b/>
                <w:szCs w:val="24"/>
              </w:rPr>
              <w:lastRenderedPageBreak/>
              <w:t xml:space="preserve">9. </w:t>
            </w:r>
            <w:r w:rsidRPr="00BE3048">
              <w:rPr>
                <w:b/>
                <w:szCs w:val="24"/>
              </w:rPr>
              <w:t>Резервные часы (2 часа)</w:t>
            </w:r>
          </w:p>
        </w:tc>
        <w:tc>
          <w:tcPr>
            <w:tcW w:w="7229" w:type="dxa"/>
            <w:tcBorders>
              <w:top w:val="single" w:sz="4" w:space="0" w:color="auto"/>
              <w:left w:val="single" w:sz="4" w:space="0" w:color="auto"/>
              <w:bottom w:val="single" w:sz="4" w:space="0" w:color="auto"/>
              <w:right w:val="single" w:sz="4" w:space="0" w:color="auto"/>
            </w:tcBorders>
          </w:tcPr>
          <w:p w:rsidR="001C6650" w:rsidRPr="0050059C" w:rsidRDefault="001C6650" w:rsidP="001C6650">
            <w:pPr>
              <w:suppressAutoHyphens/>
              <w:autoSpaceDE w:val="0"/>
              <w:autoSpaceDN w:val="0"/>
              <w:adjustRightInd w:val="0"/>
              <w:spacing w:after="0" w:line="240" w:lineRule="auto"/>
              <w:rPr>
                <w:rFonts w:eastAsia="Calibri"/>
                <w:bCs/>
                <w:szCs w:val="24"/>
                <w:lang w:eastAsia="ar-SA"/>
              </w:rPr>
            </w:pPr>
          </w:p>
        </w:tc>
      </w:tr>
    </w:tbl>
    <w:p w:rsidR="001C6650" w:rsidRDefault="001C6650" w:rsidP="001C6650">
      <w:pPr>
        <w:pStyle w:val="aff1"/>
        <w:jc w:val="both"/>
        <w:rPr>
          <w:b/>
          <w:sz w:val="28"/>
          <w:szCs w:val="28"/>
        </w:rPr>
      </w:pPr>
    </w:p>
    <w:p w:rsidR="001C6650" w:rsidRDefault="001C6650" w:rsidP="001C6650">
      <w:pPr>
        <w:pStyle w:val="aff1"/>
        <w:jc w:val="both"/>
        <w:rPr>
          <w:b/>
          <w:sz w:val="28"/>
          <w:szCs w:val="28"/>
        </w:rPr>
      </w:pPr>
    </w:p>
    <w:p w:rsidR="001C6650" w:rsidRDefault="001C6650" w:rsidP="001C6650">
      <w:pPr>
        <w:pStyle w:val="aff1"/>
        <w:jc w:val="both"/>
        <w:rPr>
          <w:b/>
          <w:sz w:val="28"/>
          <w:szCs w:val="28"/>
        </w:rPr>
      </w:pPr>
    </w:p>
    <w:p w:rsidR="001C6650" w:rsidRPr="0050059C" w:rsidRDefault="001C6650" w:rsidP="001C6650">
      <w:pPr>
        <w:pStyle w:val="aff1"/>
        <w:rPr>
          <w:b/>
          <w:sz w:val="28"/>
          <w:szCs w:val="28"/>
        </w:rPr>
      </w:pPr>
      <w:r>
        <w:rPr>
          <w:b/>
          <w:sz w:val="28"/>
          <w:szCs w:val="28"/>
        </w:rPr>
        <w:t>8 класс</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2802"/>
        <w:gridCol w:w="7229"/>
      </w:tblGrid>
      <w:tr w:rsidR="001C6650" w:rsidRPr="005601DF" w:rsidTr="00B64944">
        <w:tc>
          <w:tcPr>
            <w:tcW w:w="2802" w:type="dxa"/>
            <w:tcBorders>
              <w:top w:val="single" w:sz="4" w:space="0" w:color="auto"/>
              <w:left w:val="single" w:sz="4" w:space="0" w:color="auto"/>
              <w:bottom w:val="single" w:sz="4" w:space="0" w:color="auto"/>
              <w:right w:val="single" w:sz="4" w:space="0" w:color="auto"/>
            </w:tcBorders>
            <w:hideMark/>
          </w:tcPr>
          <w:p w:rsidR="001C6650" w:rsidRPr="005601DF" w:rsidRDefault="001C6650" w:rsidP="001C6650">
            <w:pPr>
              <w:spacing w:after="0" w:line="240" w:lineRule="auto"/>
              <w:jc w:val="center"/>
              <w:rPr>
                <w:szCs w:val="24"/>
              </w:rPr>
            </w:pPr>
            <w:r w:rsidRPr="005601DF">
              <w:rPr>
                <w:szCs w:val="24"/>
              </w:rPr>
              <w:t>Тема раздела</w:t>
            </w:r>
          </w:p>
        </w:tc>
        <w:tc>
          <w:tcPr>
            <w:tcW w:w="7229" w:type="dxa"/>
            <w:tcBorders>
              <w:top w:val="single" w:sz="4" w:space="0" w:color="auto"/>
              <w:left w:val="single" w:sz="4" w:space="0" w:color="auto"/>
              <w:bottom w:val="single" w:sz="4" w:space="0" w:color="auto"/>
              <w:right w:val="single" w:sz="4" w:space="0" w:color="auto"/>
            </w:tcBorders>
            <w:hideMark/>
          </w:tcPr>
          <w:p w:rsidR="001C6650" w:rsidRPr="005601DF" w:rsidRDefault="001C6650" w:rsidP="001C6650">
            <w:pPr>
              <w:spacing w:after="0" w:line="240" w:lineRule="auto"/>
              <w:jc w:val="center"/>
              <w:rPr>
                <w:szCs w:val="24"/>
              </w:rPr>
            </w:pPr>
            <w:r w:rsidRPr="005601DF">
              <w:rPr>
                <w:szCs w:val="24"/>
              </w:rPr>
              <w:t>Характеристика основных видов деятельности учащихся</w:t>
            </w:r>
          </w:p>
        </w:tc>
      </w:tr>
      <w:tr w:rsidR="001C6650" w:rsidRPr="005601DF" w:rsidTr="00B64944">
        <w:tc>
          <w:tcPr>
            <w:tcW w:w="2802" w:type="dxa"/>
            <w:tcBorders>
              <w:top w:val="single" w:sz="4" w:space="0" w:color="auto"/>
              <w:left w:val="single" w:sz="4" w:space="0" w:color="auto"/>
              <w:bottom w:val="single" w:sz="4" w:space="0" w:color="auto"/>
              <w:right w:val="single" w:sz="4" w:space="0" w:color="auto"/>
            </w:tcBorders>
          </w:tcPr>
          <w:p w:rsidR="001C6650" w:rsidRPr="00ED53AD" w:rsidRDefault="001C6650" w:rsidP="001C6650">
            <w:pPr>
              <w:autoSpaceDE w:val="0"/>
              <w:autoSpaceDN w:val="0"/>
              <w:adjustRightInd w:val="0"/>
              <w:spacing w:after="0" w:line="240" w:lineRule="auto"/>
              <w:rPr>
                <w:rFonts w:eastAsia="Calibri"/>
                <w:bCs/>
                <w:szCs w:val="24"/>
                <w:lang w:eastAsia="ar-SA"/>
              </w:rPr>
            </w:pPr>
            <w:r w:rsidRPr="0022465D">
              <w:rPr>
                <w:b/>
                <w:szCs w:val="24"/>
              </w:rPr>
              <w:t xml:space="preserve">1. </w:t>
            </w:r>
            <w:r w:rsidRPr="00ED53AD">
              <w:rPr>
                <w:rFonts w:eastAsia="Calibri"/>
                <w:b/>
                <w:bCs/>
                <w:szCs w:val="24"/>
                <w:lang w:eastAsia="ar-SA"/>
              </w:rPr>
              <w:t>Посещение США</w:t>
            </w:r>
          </w:p>
          <w:p w:rsidR="001C6650" w:rsidRPr="0022465D" w:rsidRDefault="001C6650" w:rsidP="001C6650">
            <w:pPr>
              <w:suppressAutoHyphens/>
              <w:autoSpaceDE w:val="0"/>
              <w:autoSpaceDN w:val="0"/>
              <w:adjustRightInd w:val="0"/>
              <w:spacing w:after="0" w:line="240" w:lineRule="auto"/>
              <w:rPr>
                <w:rFonts w:eastAsia="Calibri"/>
                <w:bCs/>
                <w:szCs w:val="24"/>
                <w:lang w:eastAsia="ar-SA"/>
              </w:rPr>
            </w:pPr>
            <w:r w:rsidRPr="0022465D">
              <w:rPr>
                <w:rFonts w:eastAsia="Calibri"/>
                <w:bCs/>
                <w:szCs w:val="24"/>
                <w:lang w:eastAsia="ar-SA"/>
              </w:rPr>
              <w:t xml:space="preserve">(17 </w:t>
            </w:r>
            <w:r w:rsidRPr="0050059C">
              <w:rPr>
                <w:rFonts w:eastAsia="Calibri"/>
                <w:bCs/>
                <w:szCs w:val="24"/>
                <w:lang w:eastAsia="ar-SA"/>
              </w:rPr>
              <w:t>часов</w:t>
            </w:r>
            <w:r w:rsidRPr="0022465D">
              <w:rPr>
                <w:rFonts w:eastAsia="Calibri"/>
                <w:bCs/>
                <w:szCs w:val="24"/>
                <w:lang w:eastAsia="ar-SA"/>
              </w:rPr>
              <w:t>)</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Летние каникулы в США.</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Новый свет.</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Земля иммигрантов.</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Нью-Йорк.</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Штаты США.</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Географическое положение</w:t>
            </w:r>
          </w:p>
          <w:p w:rsidR="001C6650" w:rsidRPr="00ED53AD" w:rsidRDefault="001C6650" w:rsidP="001C6650">
            <w:pPr>
              <w:suppressAutoHyphens/>
              <w:autoSpaceDE w:val="0"/>
              <w:autoSpaceDN w:val="0"/>
              <w:adjustRightInd w:val="0"/>
              <w:spacing w:after="0" w:line="240" w:lineRule="auto"/>
              <w:rPr>
                <w:rFonts w:eastAsia="Calibri"/>
                <w:bCs/>
                <w:i/>
                <w:szCs w:val="24"/>
                <w:lang w:eastAsia="ar-SA"/>
              </w:rPr>
            </w:pPr>
            <w:r w:rsidRPr="00ED53AD">
              <w:rPr>
                <w:rFonts w:eastAsia="Calibri"/>
                <w:bCs/>
                <w:i/>
                <w:szCs w:val="24"/>
                <w:lang w:eastAsia="ar-SA"/>
              </w:rPr>
              <w:t>страны.</w:t>
            </w:r>
          </w:p>
          <w:p w:rsidR="001C6650" w:rsidRPr="00E53DE9" w:rsidRDefault="001C6650" w:rsidP="001C6650">
            <w:pPr>
              <w:autoSpaceDE w:val="0"/>
              <w:autoSpaceDN w:val="0"/>
              <w:adjustRightInd w:val="0"/>
              <w:spacing w:after="0" w:line="240" w:lineRule="auto"/>
              <w:rPr>
                <w:szCs w:val="24"/>
                <w:lang w:val="en-US"/>
              </w:rPr>
            </w:pPr>
            <w:r w:rsidRPr="00ED53AD">
              <w:rPr>
                <w:rFonts w:eastAsia="Calibri"/>
                <w:bCs/>
                <w:i/>
                <w:szCs w:val="24"/>
                <w:lang w:eastAsia="ar-SA"/>
              </w:rPr>
              <w:t>Вашингтон— столица США</w:t>
            </w:r>
          </w:p>
        </w:tc>
        <w:tc>
          <w:tcPr>
            <w:tcW w:w="7229" w:type="dxa"/>
            <w:tcBorders>
              <w:top w:val="single" w:sz="4" w:space="0" w:color="auto"/>
              <w:left w:val="single" w:sz="4" w:space="0" w:color="auto"/>
              <w:bottom w:val="single" w:sz="4" w:space="0" w:color="auto"/>
              <w:right w:val="single" w:sz="4" w:space="0" w:color="auto"/>
            </w:tcBorders>
            <w:hideMark/>
          </w:tcPr>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Учащиеся: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слух тексты монологического и диалогического характера с п</w:t>
            </w:r>
            <w:r>
              <w:rPr>
                <w:rFonts w:eastAsia="Calibri"/>
                <w:bCs/>
                <w:szCs w:val="24"/>
                <w:lang w:eastAsia="ar-SA"/>
              </w:rPr>
              <w:t xml:space="preserve">ониманием основного содержания, </w:t>
            </w:r>
            <w:r w:rsidRPr="0050059C">
              <w:rPr>
                <w:rFonts w:eastAsia="Calibri"/>
                <w:bCs/>
                <w:szCs w:val="24"/>
                <w:lang w:eastAsia="ar-SA"/>
              </w:rPr>
              <w:t>вычленяя смысловые вехи и запрашиваемую информацию;</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слух новые слова, словосочетания, фразы с ними 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устанавливают смысловые и сочетаемостные связи внутри словосочетаний;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вычленяют новую информацию из прочитанного, прослушанного текста;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делают краткие сообщения о фактах и событиях прошедшего лета;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совершенствуют умения ведения диалога-расспроса;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завершают предложения — утверждения, вопросы, диалоги;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конструируют вопросы, ориентируясь на имеющиеся ответы;</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ведут диалоги— обмен мнениями;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составляют сообщения-описания;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аргументированно высказывают свою точку зрения по прочитанному (услышанному);</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lastRenderedPageBreak/>
              <w:t>используют в речи адекватные речевые клише;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выражают свои чувства по поводу обсуждаемой информации;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читают тексты с р</w:t>
            </w:r>
            <w:r>
              <w:rPr>
                <w:rFonts w:eastAsia="Calibri"/>
                <w:bCs/>
                <w:szCs w:val="24"/>
                <w:lang w:eastAsia="ar-SA"/>
              </w:rPr>
              <w:t xml:space="preserve">азличной глубиной проникновения </w:t>
            </w:r>
            <w:r w:rsidRPr="0050059C">
              <w:rPr>
                <w:rFonts w:eastAsia="Calibri"/>
                <w:bCs/>
                <w:szCs w:val="24"/>
                <w:lang w:eastAsia="ar-SA"/>
              </w:rPr>
              <w:t>в них;</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прогнозируют содержание текстов по заголовку, ключевым словам;</w:t>
            </w:r>
          </w:p>
          <w:p w:rsidR="001C6650"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подбирают з</w:t>
            </w:r>
            <w:r>
              <w:rPr>
                <w:rFonts w:eastAsia="Calibri"/>
                <w:bCs/>
                <w:szCs w:val="24"/>
                <w:lang w:eastAsia="ar-SA"/>
              </w:rPr>
              <w:t>аголовки с прочитанным текстом;</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повторяют различны</w:t>
            </w:r>
            <w:r>
              <w:rPr>
                <w:rFonts w:eastAsia="Calibri"/>
                <w:bCs/>
                <w:szCs w:val="24"/>
                <w:lang w:eastAsia="ar-SA"/>
              </w:rPr>
              <w:t xml:space="preserve">е типы вопросов и используют их </w:t>
            </w:r>
            <w:r w:rsidRPr="0050059C">
              <w:rPr>
                <w:rFonts w:eastAsia="Calibri"/>
                <w:bCs/>
                <w:szCs w:val="24"/>
                <w:lang w:eastAsia="ar-SA"/>
              </w:rPr>
              <w:t>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песен</w:t>
            </w:r>
            <w:r>
              <w:rPr>
                <w:rFonts w:eastAsia="Calibri"/>
                <w:bCs/>
                <w:szCs w:val="24"/>
                <w:lang w:eastAsia="ar-SA"/>
              </w:rPr>
              <w:t xml:space="preserve">ным фольклором стран изучаемого </w:t>
            </w:r>
            <w:r w:rsidRPr="0050059C">
              <w:rPr>
                <w:rFonts w:eastAsia="Calibri"/>
                <w:bCs/>
                <w:szCs w:val="24"/>
                <w:lang w:eastAsia="ar-SA"/>
              </w:rPr>
              <w:t>языка;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кратко излагают содержание прочитанного, выражая к нему свое отношение,</w:t>
            </w:r>
            <w:r>
              <w:rPr>
                <w:rFonts w:eastAsia="Calibri"/>
                <w:bCs/>
                <w:szCs w:val="24"/>
                <w:lang w:eastAsia="ar-SA"/>
              </w:rPr>
              <w:t xml:space="preserve"> соотнося полученную информацию </w:t>
            </w:r>
            <w:r w:rsidRPr="0050059C">
              <w:rPr>
                <w:rFonts w:eastAsia="Calibri"/>
                <w:bCs/>
                <w:szCs w:val="24"/>
                <w:lang w:eastAsia="ar-SA"/>
              </w:rPr>
              <w:t>со своим опытом;</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вычленяют причинно-следственные связи в тексте;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устанавливают логич</w:t>
            </w:r>
            <w:r>
              <w:rPr>
                <w:rFonts w:eastAsia="Calibri"/>
                <w:bCs/>
                <w:szCs w:val="24"/>
                <w:lang w:eastAsia="ar-SA"/>
              </w:rPr>
              <w:t xml:space="preserve">ескую последовательность фактов </w:t>
            </w:r>
            <w:r w:rsidRPr="0050059C">
              <w:rPr>
                <w:rFonts w:eastAsia="Calibri"/>
                <w:bCs/>
                <w:szCs w:val="24"/>
                <w:lang w:eastAsia="ar-SA"/>
              </w:rPr>
              <w:t>прочитанного текста;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пишут словосочетания, предложения;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письменно завершают фразы;</w:t>
            </w:r>
          </w:p>
          <w:p w:rsidR="001C6650"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знакомятся с грамматическим временем </w:t>
            </w:r>
            <w:r w:rsidRPr="0050059C">
              <w:rPr>
                <w:rFonts w:eastAsia="Calibri"/>
                <w:bCs/>
                <w:i/>
                <w:iCs/>
                <w:szCs w:val="24"/>
                <w:lang w:eastAsia="ar-SA"/>
              </w:rPr>
              <w:t xml:space="preserve">present perfect </w:t>
            </w:r>
            <w:r>
              <w:rPr>
                <w:rFonts w:eastAsia="Calibri"/>
                <w:bCs/>
                <w:szCs w:val="24"/>
                <w:lang w:eastAsia="ar-SA"/>
              </w:rPr>
              <w:t>и используют его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проводят категоризацию фактов;</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составляют высказывания с опорой на картинки;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заполняют анкеты;</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выполняют задания в формате ГИА;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выполняют проектное задание</w:t>
            </w:r>
          </w:p>
        </w:tc>
      </w:tr>
      <w:tr w:rsidR="001C6650" w:rsidRPr="005601DF" w:rsidTr="00B64944">
        <w:trPr>
          <w:trHeight w:val="984"/>
        </w:trPr>
        <w:tc>
          <w:tcPr>
            <w:tcW w:w="2802" w:type="dxa"/>
            <w:tcBorders>
              <w:top w:val="single" w:sz="4" w:space="0" w:color="auto"/>
              <w:left w:val="single" w:sz="4" w:space="0" w:color="auto"/>
              <w:bottom w:val="single" w:sz="4" w:space="0" w:color="auto"/>
              <w:right w:val="single" w:sz="4" w:space="0" w:color="auto"/>
            </w:tcBorders>
          </w:tcPr>
          <w:p w:rsidR="001C6650" w:rsidRPr="00ED53AD" w:rsidRDefault="001C6650" w:rsidP="001C6650">
            <w:pPr>
              <w:suppressAutoHyphens/>
              <w:autoSpaceDE w:val="0"/>
              <w:autoSpaceDN w:val="0"/>
              <w:adjustRightInd w:val="0"/>
              <w:spacing w:after="0" w:line="240" w:lineRule="auto"/>
              <w:rPr>
                <w:rFonts w:eastAsia="Calibri"/>
                <w:b/>
                <w:bCs/>
                <w:szCs w:val="24"/>
                <w:lang w:eastAsia="ar-SA"/>
              </w:rPr>
            </w:pPr>
            <w:r w:rsidRPr="00ED53AD">
              <w:rPr>
                <w:rFonts w:eastAsia="Calibri"/>
                <w:b/>
                <w:bCs/>
                <w:szCs w:val="24"/>
                <w:lang w:eastAsia="ar-SA"/>
              </w:rPr>
              <w:lastRenderedPageBreak/>
              <w:t xml:space="preserve">2.Английский язык </w:t>
            </w:r>
          </w:p>
          <w:p w:rsidR="001C6650" w:rsidRPr="00ED53AD" w:rsidRDefault="001C6650" w:rsidP="001C6650">
            <w:pPr>
              <w:suppressAutoHyphens/>
              <w:autoSpaceDE w:val="0"/>
              <w:autoSpaceDN w:val="0"/>
              <w:adjustRightInd w:val="0"/>
              <w:spacing w:after="0" w:line="240" w:lineRule="auto"/>
              <w:rPr>
                <w:rFonts w:eastAsia="Calibri"/>
                <w:bCs/>
                <w:szCs w:val="24"/>
                <w:lang w:eastAsia="ar-SA"/>
              </w:rPr>
            </w:pPr>
            <w:r w:rsidRPr="00ED53AD">
              <w:rPr>
                <w:rFonts w:eastAsia="Calibri"/>
                <w:bCs/>
                <w:szCs w:val="24"/>
                <w:lang w:eastAsia="ar-SA"/>
              </w:rPr>
              <w:t>(17 часов)</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t>Распространенность англий</w:t>
            </w:r>
            <w:r w:rsidRPr="0050059C">
              <w:rPr>
                <w:rFonts w:eastAsia="Calibri"/>
                <w:bCs/>
                <w:szCs w:val="24"/>
                <w:lang w:eastAsia="ar-SA"/>
              </w:rPr>
              <w:t>ского языка в мире.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t>Лексический состав англий</w:t>
            </w:r>
            <w:r w:rsidRPr="0050059C">
              <w:rPr>
                <w:rFonts w:eastAsia="Calibri"/>
                <w:bCs/>
                <w:szCs w:val="24"/>
                <w:lang w:eastAsia="ar-SA"/>
              </w:rPr>
              <w:t>ского языка.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Словарная статья.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t>Страны, языки, националь</w:t>
            </w:r>
            <w:r w:rsidRPr="0050059C">
              <w:rPr>
                <w:rFonts w:eastAsia="Calibri"/>
                <w:bCs/>
                <w:szCs w:val="24"/>
                <w:lang w:eastAsia="ar-SA"/>
              </w:rPr>
              <w:t>ности.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t>Периоды развития англий</w:t>
            </w:r>
            <w:r w:rsidRPr="0050059C">
              <w:rPr>
                <w:rFonts w:eastAsia="Calibri"/>
                <w:bCs/>
                <w:szCs w:val="24"/>
                <w:lang w:eastAsia="ar-SA"/>
              </w:rPr>
              <w:t>ского языка.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t>Английский язык в совре</w:t>
            </w:r>
            <w:r w:rsidRPr="0050059C">
              <w:rPr>
                <w:rFonts w:eastAsia="Calibri"/>
                <w:bCs/>
                <w:szCs w:val="24"/>
                <w:lang w:eastAsia="ar-SA"/>
              </w:rPr>
              <w:t>менном мире.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Британский и американский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варианты английского языка</w:t>
            </w:r>
          </w:p>
          <w:p w:rsidR="001C6650" w:rsidRPr="005601DF" w:rsidRDefault="001C6650" w:rsidP="001C6650">
            <w:pPr>
              <w:suppressAutoHyphens/>
              <w:autoSpaceDE w:val="0"/>
              <w:autoSpaceDN w:val="0"/>
              <w:adjustRightInd w:val="0"/>
              <w:spacing w:after="0" w:line="240" w:lineRule="auto"/>
              <w:rPr>
                <w:szCs w:val="24"/>
              </w:rPr>
            </w:pPr>
          </w:p>
        </w:tc>
        <w:tc>
          <w:tcPr>
            <w:tcW w:w="7229" w:type="dxa"/>
            <w:tcBorders>
              <w:top w:val="single" w:sz="4" w:space="0" w:color="auto"/>
              <w:left w:val="single" w:sz="4" w:space="0" w:color="auto"/>
              <w:bottom w:val="single" w:sz="4" w:space="0" w:color="auto"/>
              <w:right w:val="single" w:sz="4" w:space="0" w:color="auto"/>
            </w:tcBorders>
            <w:hideMark/>
          </w:tcPr>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Учащиеся: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слу</w:t>
            </w:r>
            <w:r>
              <w:rPr>
                <w:rFonts w:eastAsia="Calibri"/>
                <w:bCs/>
                <w:szCs w:val="24"/>
                <w:lang w:eastAsia="ar-SA"/>
              </w:rPr>
              <w:t xml:space="preserve">х тексты с пониманием основного </w:t>
            </w:r>
            <w:r w:rsidRPr="0050059C">
              <w:rPr>
                <w:rFonts w:eastAsia="Calibri"/>
                <w:bCs/>
                <w:szCs w:val="24"/>
                <w:lang w:eastAsia="ar-SA"/>
              </w:rPr>
              <w:t>содержания, с выбор</w:t>
            </w:r>
            <w:r>
              <w:rPr>
                <w:rFonts w:eastAsia="Calibri"/>
                <w:bCs/>
                <w:szCs w:val="24"/>
                <w:lang w:eastAsia="ar-SA"/>
              </w:rPr>
              <w:t xml:space="preserve">очным пониманием прослушанного, </w:t>
            </w:r>
            <w:r w:rsidRPr="0050059C">
              <w:rPr>
                <w:rFonts w:eastAsia="Calibri"/>
                <w:bCs/>
                <w:szCs w:val="24"/>
                <w:lang w:eastAsia="ar-SA"/>
              </w:rPr>
              <w:t>с полным пониманием содержания;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составляют план высказывания;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слух и</w:t>
            </w:r>
            <w:r>
              <w:rPr>
                <w:rFonts w:eastAsia="Calibri"/>
                <w:bCs/>
                <w:szCs w:val="24"/>
                <w:lang w:eastAsia="ar-SA"/>
              </w:rPr>
              <w:t xml:space="preserve"> правильно воспроизводят песни, </w:t>
            </w:r>
            <w:r w:rsidRPr="0050059C">
              <w:rPr>
                <w:rFonts w:eastAsia="Calibri"/>
                <w:bCs/>
                <w:szCs w:val="24"/>
                <w:lang w:eastAsia="ar-SA"/>
              </w:rPr>
              <w:t>стихи, реплики из диалог</w:t>
            </w:r>
            <w:r>
              <w:rPr>
                <w:rFonts w:eastAsia="Calibri"/>
                <w:bCs/>
                <w:szCs w:val="24"/>
                <w:lang w:eastAsia="ar-SA"/>
              </w:rPr>
              <w:t xml:space="preserve">ов, новые слова, словосочетания </w:t>
            </w:r>
            <w:r w:rsidRPr="0050059C">
              <w:rPr>
                <w:rFonts w:eastAsia="Calibri"/>
                <w:bCs/>
                <w:szCs w:val="24"/>
                <w:lang w:eastAsia="ar-SA"/>
              </w:rPr>
              <w:t>с ними 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отвечают на вопросы по картинкам и описывают тематические картинки;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дают объяснения причин происходящего в заданной ситуации;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делают короткие сообще</w:t>
            </w:r>
            <w:r>
              <w:rPr>
                <w:rFonts w:eastAsia="Calibri"/>
                <w:bCs/>
                <w:szCs w:val="24"/>
                <w:lang w:eastAsia="ar-SA"/>
              </w:rPr>
              <w:t xml:space="preserve">ния о произошедшем в этом году, </w:t>
            </w:r>
            <w:r w:rsidRPr="0050059C">
              <w:rPr>
                <w:rFonts w:eastAsia="Calibri"/>
                <w:bCs/>
                <w:szCs w:val="24"/>
                <w:lang w:eastAsia="ar-SA"/>
              </w:rPr>
              <w:t>месяце;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ведут диалоги-расспросы;</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слух новые лексические единицы, правильно воспроизводят их и используют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читают несложные аутентичные тексты с различной глубиной проникновения в их содержание;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представляют монологич</w:t>
            </w:r>
            <w:r>
              <w:rPr>
                <w:rFonts w:eastAsia="Calibri"/>
                <w:bCs/>
                <w:szCs w:val="24"/>
                <w:lang w:eastAsia="ar-SA"/>
              </w:rPr>
              <w:t>еское высказывание о месте про</w:t>
            </w:r>
            <w:r w:rsidRPr="0050059C">
              <w:rPr>
                <w:rFonts w:eastAsia="Calibri"/>
                <w:bCs/>
                <w:szCs w:val="24"/>
                <w:lang w:eastAsia="ar-SA"/>
              </w:rPr>
              <w:t>живания некоторых национальностей и языках, на которых они говорят;</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осуществляют поиск </w:t>
            </w:r>
            <w:r>
              <w:rPr>
                <w:rFonts w:eastAsia="Calibri"/>
                <w:bCs/>
                <w:szCs w:val="24"/>
                <w:lang w:eastAsia="ar-SA"/>
              </w:rPr>
              <w:t xml:space="preserve">правильной информации в формате </w:t>
            </w:r>
            <w:r w:rsidRPr="0050059C">
              <w:rPr>
                <w:rFonts w:eastAsia="Calibri"/>
                <w:bCs/>
                <w:szCs w:val="24"/>
                <w:lang w:eastAsia="ar-SA"/>
              </w:rPr>
              <w:t>множественного выбора;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прогнозируют содержание текста по его заголовку;</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озаглавливают читаемые тексты;</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понимают логику развития читаемого, вычленяя причинно-следственные связи;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осуществляют перифраз получаемой информации;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явлениями синонимии, вникают в дифференциальные признаки изучаемой лексики;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делают выписки из текстов;</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пишут словосочета</w:t>
            </w:r>
            <w:r>
              <w:rPr>
                <w:rFonts w:eastAsia="Calibri"/>
                <w:bCs/>
                <w:szCs w:val="24"/>
                <w:lang w:eastAsia="ar-SA"/>
              </w:rPr>
              <w:t xml:space="preserve">ния и предложения, осуществляют </w:t>
            </w:r>
            <w:r w:rsidRPr="0050059C">
              <w:rPr>
                <w:rFonts w:eastAsia="Calibri"/>
                <w:bCs/>
                <w:szCs w:val="24"/>
                <w:lang w:eastAsia="ar-SA"/>
              </w:rPr>
              <w:t>письменный перифраз;</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lastRenderedPageBreak/>
              <w:t>выражают свое отношение к прочитанному (услышанному);</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производят самооценку своей деятельности в школе;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базисными моделями деривационного словообразования, исполь</w:t>
            </w:r>
            <w:r>
              <w:rPr>
                <w:rFonts w:eastAsia="Calibri"/>
                <w:bCs/>
                <w:szCs w:val="24"/>
                <w:lang w:eastAsia="ar-SA"/>
              </w:rPr>
              <w:t xml:space="preserve">зуют прилагательные с суффиксом </w:t>
            </w:r>
            <w:r w:rsidRPr="0050059C">
              <w:rPr>
                <w:rFonts w:eastAsia="Calibri"/>
                <w:bCs/>
                <w:i/>
                <w:iCs/>
                <w:szCs w:val="24"/>
                <w:lang w:eastAsia="ar-SA"/>
              </w:rPr>
              <w:t xml:space="preserve">-less </w:t>
            </w:r>
            <w:r w:rsidRPr="0050059C">
              <w:rPr>
                <w:rFonts w:eastAsia="Calibri"/>
                <w:bCs/>
                <w:szCs w:val="24"/>
                <w:lang w:eastAsia="ar-SA"/>
              </w:rPr>
              <w:t xml:space="preserve">и наречия с суффиксом </w:t>
            </w:r>
            <w:r w:rsidRPr="0050059C">
              <w:rPr>
                <w:rFonts w:eastAsia="Calibri"/>
                <w:bCs/>
                <w:i/>
                <w:iCs/>
                <w:szCs w:val="24"/>
                <w:lang w:eastAsia="ar-SA"/>
              </w:rPr>
              <w:t xml:space="preserve">-ly </w:t>
            </w:r>
            <w:r w:rsidRPr="0050059C">
              <w:rPr>
                <w:rFonts w:eastAsia="Calibri"/>
                <w:bCs/>
                <w:szCs w:val="24"/>
                <w:lang w:eastAsia="ar-SA"/>
              </w:rPr>
              <w:t>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сопоставляют и</w:t>
            </w:r>
            <w:r>
              <w:rPr>
                <w:rFonts w:eastAsia="Calibri"/>
                <w:bCs/>
                <w:szCs w:val="24"/>
                <w:lang w:eastAsia="ar-SA"/>
              </w:rPr>
              <w:t xml:space="preserve">зученные грамматические времена </w:t>
            </w:r>
            <w:r w:rsidRPr="0050059C">
              <w:rPr>
                <w:rFonts w:eastAsia="Calibri"/>
                <w:bCs/>
                <w:i/>
                <w:iCs/>
                <w:szCs w:val="24"/>
                <w:lang w:eastAsia="ar-SA"/>
              </w:rPr>
              <w:t xml:space="preserve">present perfect </w:t>
            </w:r>
            <w:r w:rsidRPr="0050059C">
              <w:rPr>
                <w:rFonts w:eastAsia="Calibri"/>
                <w:bCs/>
                <w:szCs w:val="24"/>
                <w:lang w:eastAsia="ar-SA"/>
              </w:rPr>
              <w:t xml:space="preserve">и </w:t>
            </w:r>
            <w:r w:rsidRPr="0050059C">
              <w:rPr>
                <w:rFonts w:eastAsia="Calibri"/>
                <w:bCs/>
                <w:i/>
                <w:iCs/>
                <w:szCs w:val="24"/>
                <w:lang w:eastAsia="ar-SA"/>
              </w:rPr>
              <w:t>past simple</w:t>
            </w:r>
            <w:r>
              <w:rPr>
                <w:rFonts w:eastAsia="Calibri"/>
                <w:bCs/>
                <w:szCs w:val="24"/>
                <w:lang w:eastAsia="ar-SA"/>
              </w:rPr>
              <w:t>, выводят их дифференциаль</w:t>
            </w:r>
            <w:r w:rsidRPr="0050059C">
              <w:rPr>
                <w:rFonts w:eastAsia="Calibri"/>
                <w:bCs/>
                <w:szCs w:val="24"/>
                <w:lang w:eastAsia="ar-SA"/>
              </w:rPr>
              <w:t>ные характеристики;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завершают предложе</w:t>
            </w:r>
            <w:r>
              <w:rPr>
                <w:rFonts w:eastAsia="Calibri"/>
                <w:bCs/>
                <w:szCs w:val="24"/>
                <w:lang w:eastAsia="ar-SA"/>
              </w:rPr>
              <w:t xml:space="preserve">ния и диалоги; воспроизводят их </w:t>
            </w:r>
            <w:r w:rsidRPr="0050059C">
              <w:rPr>
                <w:rFonts w:eastAsia="Calibri"/>
                <w:bCs/>
                <w:szCs w:val="24"/>
                <w:lang w:eastAsia="ar-SA"/>
              </w:rPr>
              <w:t>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синон</w:t>
            </w:r>
            <w:r>
              <w:rPr>
                <w:rFonts w:eastAsia="Calibri"/>
                <w:bCs/>
                <w:szCs w:val="24"/>
                <w:lang w:eastAsia="ar-SA"/>
              </w:rPr>
              <w:t xml:space="preserve">имичными лексическими единицами </w:t>
            </w:r>
            <w:r w:rsidRPr="0050059C">
              <w:rPr>
                <w:rFonts w:eastAsia="Calibri"/>
                <w:bCs/>
                <w:szCs w:val="24"/>
                <w:lang w:eastAsia="ar-SA"/>
              </w:rPr>
              <w:t>британского и американского вариантов английского языка,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высказываются о реалиях родной страны и стран изучаемого языка;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лексическими единицами выражения интенсификации 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обобщают полученную информацию;</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проводят интервью по проблемам изучения английскогоязыка;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учатся выражать у</w:t>
            </w:r>
            <w:r>
              <w:rPr>
                <w:rFonts w:eastAsia="Calibri"/>
                <w:bCs/>
                <w:szCs w:val="24"/>
                <w:lang w:eastAsia="ar-SA"/>
              </w:rPr>
              <w:t xml:space="preserve">дивление, используют адекватные </w:t>
            </w:r>
            <w:r w:rsidRPr="0050059C">
              <w:rPr>
                <w:rFonts w:eastAsia="Calibri"/>
                <w:bCs/>
                <w:szCs w:val="24"/>
                <w:lang w:eastAsia="ar-SA"/>
              </w:rPr>
              <w:t>клише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продолжают знакомство с предлогами и артиклями; используют их в речи (устной и письменной);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выполняют проектное задание</w:t>
            </w:r>
          </w:p>
          <w:p w:rsidR="001C6650" w:rsidRPr="00237F26" w:rsidRDefault="001C6650" w:rsidP="001C6650">
            <w:pPr>
              <w:suppressAutoHyphens/>
              <w:autoSpaceDE w:val="0"/>
              <w:autoSpaceDN w:val="0"/>
              <w:adjustRightInd w:val="0"/>
              <w:spacing w:after="0" w:line="240" w:lineRule="auto"/>
              <w:rPr>
                <w:rFonts w:eastAsia="Calibri"/>
                <w:bCs/>
                <w:szCs w:val="24"/>
                <w:lang w:eastAsia="ar-SA"/>
              </w:rPr>
            </w:pPr>
          </w:p>
        </w:tc>
      </w:tr>
      <w:tr w:rsidR="001C6650" w:rsidRPr="005601DF" w:rsidTr="00B64944">
        <w:tc>
          <w:tcPr>
            <w:tcW w:w="2802" w:type="dxa"/>
            <w:tcBorders>
              <w:top w:val="single" w:sz="4" w:space="0" w:color="auto"/>
              <w:left w:val="single" w:sz="4" w:space="0" w:color="auto"/>
              <w:bottom w:val="single" w:sz="4" w:space="0" w:color="auto"/>
              <w:right w:val="single" w:sz="4" w:space="0" w:color="auto"/>
            </w:tcBorders>
          </w:tcPr>
          <w:p w:rsidR="001C6650" w:rsidRPr="006B4BFB" w:rsidRDefault="001C6650" w:rsidP="001C6650">
            <w:pPr>
              <w:suppressAutoHyphens/>
              <w:autoSpaceDE w:val="0"/>
              <w:autoSpaceDN w:val="0"/>
              <w:adjustRightInd w:val="0"/>
              <w:spacing w:after="0" w:line="240" w:lineRule="auto"/>
              <w:rPr>
                <w:rFonts w:eastAsia="Calibri"/>
                <w:b/>
                <w:bCs/>
                <w:szCs w:val="24"/>
                <w:lang w:eastAsia="ar-SA"/>
              </w:rPr>
            </w:pPr>
            <w:r w:rsidRPr="006B4BFB">
              <w:rPr>
                <w:rFonts w:eastAsia="Calibri"/>
                <w:b/>
                <w:bCs/>
                <w:szCs w:val="24"/>
                <w:lang w:eastAsia="ar-SA"/>
              </w:rPr>
              <w:lastRenderedPageBreak/>
              <w:t>3. Мир вокруг нас.</w:t>
            </w:r>
          </w:p>
          <w:p w:rsidR="001C6650" w:rsidRPr="0022465D" w:rsidRDefault="001C6650" w:rsidP="001C6650">
            <w:pPr>
              <w:suppressAutoHyphens/>
              <w:autoSpaceDE w:val="0"/>
              <w:autoSpaceDN w:val="0"/>
              <w:adjustRightInd w:val="0"/>
              <w:spacing w:after="0" w:line="240" w:lineRule="auto"/>
              <w:rPr>
                <w:rFonts w:eastAsia="Calibri"/>
                <w:bCs/>
                <w:szCs w:val="24"/>
                <w:lang w:eastAsia="ar-SA"/>
              </w:rPr>
            </w:pPr>
            <w:r w:rsidRPr="0022465D">
              <w:rPr>
                <w:rFonts w:eastAsia="Calibri"/>
                <w:bCs/>
                <w:szCs w:val="24"/>
                <w:lang w:eastAsia="ar-SA"/>
              </w:rPr>
              <w:t xml:space="preserve">(17 </w:t>
            </w:r>
            <w:r w:rsidRPr="0050059C">
              <w:rPr>
                <w:rFonts w:eastAsia="Calibri"/>
                <w:bCs/>
                <w:szCs w:val="24"/>
                <w:lang w:eastAsia="ar-SA"/>
              </w:rPr>
              <w:t>часов</w:t>
            </w:r>
            <w:r w:rsidRPr="0022465D">
              <w:rPr>
                <w:rFonts w:eastAsia="Calibri"/>
                <w:bCs/>
                <w:szCs w:val="24"/>
                <w:lang w:eastAsia="ar-SA"/>
              </w:rPr>
              <w:t>)</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Мир птиц.</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Климатические и погодные</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условия обитания животных</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и растений.</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Мир животных.</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Творчество Хелен Беатрис</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Поттер.</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Сопоставление животного и</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растительного миров.</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Флора и фауна Великобритании и России</w:t>
            </w:r>
          </w:p>
          <w:p w:rsidR="001C6650" w:rsidRPr="00BE3048" w:rsidRDefault="001C6650" w:rsidP="001C6650">
            <w:pPr>
              <w:autoSpaceDE w:val="0"/>
              <w:autoSpaceDN w:val="0"/>
              <w:adjustRightInd w:val="0"/>
              <w:spacing w:after="0" w:line="240" w:lineRule="auto"/>
              <w:rPr>
                <w:bCs/>
                <w:i/>
                <w:szCs w:val="24"/>
              </w:rPr>
            </w:pPr>
          </w:p>
          <w:p w:rsidR="001C6650" w:rsidRDefault="001C6650" w:rsidP="001C6650">
            <w:pPr>
              <w:autoSpaceDE w:val="0"/>
              <w:autoSpaceDN w:val="0"/>
              <w:adjustRightInd w:val="0"/>
              <w:spacing w:after="0" w:line="240" w:lineRule="auto"/>
              <w:rPr>
                <w:bCs/>
                <w:szCs w:val="24"/>
              </w:rPr>
            </w:pPr>
          </w:p>
          <w:p w:rsidR="001C6650" w:rsidRDefault="001C6650" w:rsidP="001C6650">
            <w:pPr>
              <w:autoSpaceDE w:val="0"/>
              <w:autoSpaceDN w:val="0"/>
              <w:adjustRightInd w:val="0"/>
              <w:spacing w:after="0" w:line="240" w:lineRule="auto"/>
              <w:rPr>
                <w:bCs/>
                <w:szCs w:val="24"/>
              </w:rPr>
            </w:pPr>
          </w:p>
          <w:p w:rsidR="001C6650" w:rsidRDefault="001C6650" w:rsidP="001C6650">
            <w:pPr>
              <w:autoSpaceDE w:val="0"/>
              <w:autoSpaceDN w:val="0"/>
              <w:adjustRightInd w:val="0"/>
              <w:spacing w:after="0" w:line="240" w:lineRule="auto"/>
              <w:rPr>
                <w:bCs/>
                <w:szCs w:val="24"/>
              </w:rPr>
            </w:pPr>
          </w:p>
          <w:p w:rsidR="001C6650" w:rsidRPr="005601DF" w:rsidRDefault="001C6650" w:rsidP="001C6650">
            <w:pPr>
              <w:autoSpaceDE w:val="0"/>
              <w:autoSpaceDN w:val="0"/>
              <w:adjustRightInd w:val="0"/>
              <w:spacing w:after="0" w:line="240" w:lineRule="auto"/>
              <w:rPr>
                <w:szCs w:val="24"/>
              </w:rPr>
            </w:pPr>
          </w:p>
        </w:tc>
        <w:tc>
          <w:tcPr>
            <w:tcW w:w="7229" w:type="dxa"/>
            <w:tcBorders>
              <w:top w:val="single" w:sz="4" w:space="0" w:color="auto"/>
              <w:left w:val="single" w:sz="4" w:space="0" w:color="auto"/>
              <w:bottom w:val="single" w:sz="4" w:space="0" w:color="auto"/>
              <w:right w:val="single" w:sz="4" w:space="0" w:color="auto"/>
            </w:tcBorders>
          </w:tcPr>
          <w:p w:rsidR="001C6650"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t>Учащиеся: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понимают основно</w:t>
            </w:r>
            <w:r>
              <w:rPr>
                <w:rFonts w:eastAsia="Calibri"/>
                <w:bCs/>
                <w:szCs w:val="24"/>
                <w:lang w:eastAsia="ar-SA"/>
              </w:rPr>
              <w:t xml:space="preserve">е содержание коротких несложных </w:t>
            </w:r>
            <w:r w:rsidRPr="0050059C">
              <w:rPr>
                <w:rFonts w:eastAsia="Calibri"/>
                <w:bCs/>
                <w:szCs w:val="24"/>
                <w:lang w:eastAsia="ar-SA"/>
              </w:rPr>
              <w:t>аутентичных текстов и выделяют запрашиваемую информацию;</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w:t>
            </w:r>
            <w:r>
              <w:rPr>
                <w:rFonts w:eastAsia="Calibri"/>
                <w:bCs/>
                <w:szCs w:val="24"/>
                <w:lang w:eastAsia="ar-SA"/>
              </w:rPr>
              <w:t xml:space="preserve">ух диалогическую речь, выделяют </w:t>
            </w:r>
            <w:r w:rsidRPr="0050059C">
              <w:rPr>
                <w:rFonts w:eastAsia="Calibri"/>
                <w:bCs/>
                <w:szCs w:val="24"/>
                <w:lang w:eastAsia="ar-SA"/>
              </w:rPr>
              <w:t>значимую информацию;</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слух и правильно воспроизводят новые слова, словосочетания и</w:t>
            </w:r>
            <w:r>
              <w:rPr>
                <w:rFonts w:eastAsia="Calibri"/>
                <w:bCs/>
                <w:szCs w:val="24"/>
                <w:lang w:eastAsia="ar-SA"/>
              </w:rPr>
              <w:t xml:space="preserve"> предложения с ними; используют </w:t>
            </w:r>
            <w:r w:rsidRPr="0050059C">
              <w:rPr>
                <w:rFonts w:eastAsia="Calibri"/>
                <w:bCs/>
                <w:szCs w:val="24"/>
                <w:lang w:eastAsia="ar-SA"/>
              </w:rPr>
              <w:t>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слух и правильно воспроизводят песню;</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описывают флору и фауну своего края, области;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рассказывают о животном и растительном мире Великобритании;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завершают утверждения, вопросы, диалоги;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составляют краткие </w:t>
            </w:r>
            <w:r>
              <w:rPr>
                <w:rFonts w:eastAsia="Calibri"/>
                <w:bCs/>
                <w:szCs w:val="24"/>
                <w:lang w:eastAsia="ar-SA"/>
              </w:rPr>
              <w:t xml:space="preserve">сообщения о погодных условиях в </w:t>
            </w:r>
            <w:r w:rsidRPr="0050059C">
              <w:rPr>
                <w:rFonts w:eastAsia="Calibri"/>
                <w:bCs/>
                <w:szCs w:val="24"/>
                <w:lang w:eastAsia="ar-SA"/>
              </w:rPr>
              <w:t>различных местах с опорой на картинку;</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устанавливают логиче</w:t>
            </w:r>
            <w:r>
              <w:rPr>
                <w:rFonts w:eastAsia="Calibri"/>
                <w:bCs/>
                <w:szCs w:val="24"/>
                <w:lang w:eastAsia="ar-SA"/>
              </w:rPr>
              <w:t xml:space="preserve">ские соответствия между частями </w:t>
            </w:r>
            <w:r w:rsidRPr="0050059C">
              <w:rPr>
                <w:rFonts w:eastAsia="Calibri"/>
                <w:bCs/>
                <w:szCs w:val="24"/>
                <w:lang w:eastAsia="ar-SA"/>
              </w:rPr>
              <w:t>диалога;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составляют и разыгрывают короткие диалоги в рамках заданной темы на базе изу</w:t>
            </w:r>
            <w:r>
              <w:rPr>
                <w:rFonts w:eastAsia="Calibri"/>
                <w:bCs/>
                <w:szCs w:val="24"/>
                <w:lang w:eastAsia="ar-SA"/>
              </w:rPr>
              <w:t xml:space="preserve">ченного лексико-грамматического </w:t>
            </w:r>
            <w:r w:rsidRPr="0050059C">
              <w:rPr>
                <w:rFonts w:eastAsia="Calibri"/>
                <w:bCs/>
                <w:szCs w:val="24"/>
                <w:lang w:eastAsia="ar-SA"/>
              </w:rPr>
              <w:t>материала;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устанавливают соотве</w:t>
            </w:r>
            <w:r>
              <w:rPr>
                <w:rFonts w:eastAsia="Calibri"/>
                <w:bCs/>
                <w:szCs w:val="24"/>
                <w:lang w:eastAsia="ar-SA"/>
              </w:rPr>
              <w:t>тствия между английскими и рус</w:t>
            </w:r>
            <w:r w:rsidRPr="0050059C">
              <w:rPr>
                <w:rFonts w:eastAsia="Calibri"/>
                <w:bCs/>
                <w:szCs w:val="24"/>
                <w:lang w:eastAsia="ar-SA"/>
              </w:rPr>
              <w:t>скими лексическими единицами;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выделяют характерные </w:t>
            </w:r>
            <w:r>
              <w:rPr>
                <w:rFonts w:eastAsia="Calibri"/>
                <w:bCs/>
                <w:szCs w:val="24"/>
                <w:lang w:eastAsia="ar-SA"/>
              </w:rPr>
              <w:t>признаки для представителей жи</w:t>
            </w:r>
            <w:r w:rsidRPr="0050059C">
              <w:rPr>
                <w:rFonts w:eastAsia="Calibri"/>
                <w:bCs/>
                <w:szCs w:val="24"/>
                <w:lang w:eastAsia="ar-SA"/>
              </w:rPr>
              <w:t>вотного мира и осуществляют их категоризацию;</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читают несложные </w:t>
            </w:r>
            <w:r>
              <w:rPr>
                <w:rFonts w:eastAsia="Calibri"/>
                <w:bCs/>
                <w:szCs w:val="24"/>
                <w:lang w:eastAsia="ar-SA"/>
              </w:rPr>
              <w:t xml:space="preserve">аутентичные тексты, выделяют их </w:t>
            </w:r>
            <w:r w:rsidRPr="0050059C">
              <w:rPr>
                <w:rFonts w:eastAsia="Calibri"/>
                <w:bCs/>
                <w:szCs w:val="24"/>
                <w:lang w:eastAsia="ar-SA"/>
              </w:rPr>
              <w:t>главную мысль, устана</w:t>
            </w:r>
            <w:r>
              <w:rPr>
                <w:rFonts w:eastAsia="Calibri"/>
                <w:bCs/>
                <w:szCs w:val="24"/>
                <w:lang w:eastAsia="ar-SA"/>
              </w:rPr>
              <w:t xml:space="preserve">вливают логические соответствия </w:t>
            </w:r>
            <w:r w:rsidRPr="0050059C">
              <w:rPr>
                <w:rFonts w:eastAsia="Calibri"/>
                <w:bCs/>
                <w:szCs w:val="24"/>
                <w:lang w:eastAsia="ar-SA"/>
              </w:rPr>
              <w:t>между частями текста;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прогнозируют содержание текста и его частей по заголовкам;</w:t>
            </w:r>
          </w:p>
          <w:p w:rsidR="001C6650"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о</w:t>
            </w:r>
            <w:r>
              <w:rPr>
                <w:rFonts w:eastAsia="Calibri"/>
                <w:bCs/>
                <w:szCs w:val="24"/>
                <w:lang w:eastAsia="ar-SA"/>
              </w:rPr>
              <w:t>заглавливают текст и его части;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составляют краткие высказывания на основе прочитанного текста;</w:t>
            </w:r>
          </w:p>
          <w:p w:rsidR="001C6650" w:rsidRPr="006B4BFB" w:rsidRDefault="001C6650" w:rsidP="001C6650">
            <w:pPr>
              <w:suppressAutoHyphens/>
              <w:autoSpaceDE w:val="0"/>
              <w:autoSpaceDN w:val="0"/>
              <w:adjustRightInd w:val="0"/>
              <w:spacing w:after="0" w:line="240" w:lineRule="auto"/>
              <w:rPr>
                <w:rFonts w:eastAsia="Calibri"/>
                <w:bCs/>
                <w:i/>
                <w:iCs/>
                <w:szCs w:val="24"/>
                <w:lang w:eastAsia="ar-SA"/>
              </w:rPr>
            </w:pPr>
            <w:r w:rsidRPr="0050059C">
              <w:rPr>
                <w:rFonts w:eastAsia="Calibri"/>
                <w:bCs/>
                <w:szCs w:val="24"/>
                <w:lang w:eastAsia="ar-SA"/>
              </w:rPr>
              <w:t xml:space="preserve">знакомятся с новым грамматическим временем </w:t>
            </w:r>
            <w:r>
              <w:rPr>
                <w:rFonts w:eastAsia="Calibri"/>
                <w:bCs/>
                <w:i/>
                <w:iCs/>
                <w:szCs w:val="24"/>
                <w:lang w:eastAsia="ar-SA"/>
              </w:rPr>
              <w:t xml:space="preserve">present </w:t>
            </w:r>
            <w:r w:rsidRPr="0050059C">
              <w:rPr>
                <w:rFonts w:eastAsia="Calibri"/>
                <w:bCs/>
                <w:i/>
                <w:iCs/>
                <w:szCs w:val="24"/>
                <w:lang w:eastAsia="ar-SA"/>
              </w:rPr>
              <w:t xml:space="preserve">perfect progressive </w:t>
            </w:r>
            <w:r w:rsidRPr="0050059C">
              <w:rPr>
                <w:rFonts w:eastAsia="Calibri"/>
                <w:bCs/>
                <w:szCs w:val="24"/>
                <w:lang w:eastAsia="ar-SA"/>
              </w:rPr>
              <w:t>и употребляют его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системой возвратных местоимений английского языка и употребляют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устанавливают соответствия в средствах выражения изучаемого и </w:t>
            </w:r>
            <w:r w:rsidRPr="0050059C">
              <w:rPr>
                <w:rFonts w:eastAsia="Calibri"/>
                <w:bCs/>
                <w:szCs w:val="24"/>
                <w:lang w:eastAsia="ar-SA"/>
              </w:rPr>
              <w:lastRenderedPageBreak/>
              <w:t>родного языка при описании действий, выполняемых субъектом — адресантом высказывания;</w:t>
            </w:r>
          </w:p>
          <w:p w:rsidR="001C6650"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знакомятся с дифференциальными признаками синонимического ряда существительных </w:t>
            </w:r>
            <w:r w:rsidRPr="0050059C">
              <w:rPr>
                <w:rFonts w:eastAsia="Calibri"/>
                <w:bCs/>
                <w:i/>
                <w:iCs/>
                <w:szCs w:val="24"/>
                <w:lang w:eastAsia="ar-SA"/>
              </w:rPr>
              <w:t xml:space="preserve">earth </w:t>
            </w:r>
            <w:r w:rsidRPr="0050059C">
              <w:rPr>
                <w:rFonts w:eastAsia="Calibri"/>
                <w:bCs/>
                <w:szCs w:val="24"/>
                <w:lang w:eastAsia="ar-SA"/>
              </w:rPr>
              <w:t xml:space="preserve">— </w:t>
            </w:r>
            <w:r w:rsidRPr="0050059C">
              <w:rPr>
                <w:rFonts w:eastAsia="Calibri"/>
                <w:bCs/>
                <w:i/>
                <w:iCs/>
                <w:szCs w:val="24"/>
                <w:lang w:eastAsia="ar-SA"/>
              </w:rPr>
              <w:t xml:space="preserve">land </w:t>
            </w:r>
            <w:r w:rsidRPr="0050059C">
              <w:rPr>
                <w:rFonts w:eastAsia="Calibri"/>
                <w:bCs/>
                <w:szCs w:val="24"/>
                <w:lang w:eastAsia="ar-SA"/>
              </w:rPr>
              <w:t xml:space="preserve">— </w:t>
            </w:r>
            <w:r w:rsidRPr="0050059C">
              <w:rPr>
                <w:rFonts w:eastAsia="Calibri"/>
                <w:bCs/>
                <w:i/>
                <w:iCs/>
                <w:szCs w:val="24"/>
                <w:lang w:eastAsia="ar-SA"/>
              </w:rPr>
              <w:t xml:space="preserve">soil </w:t>
            </w:r>
            <w:r>
              <w:rPr>
                <w:rFonts w:eastAsia="Calibri"/>
                <w:bCs/>
                <w:szCs w:val="24"/>
                <w:lang w:eastAsia="ar-SA"/>
              </w:rPr>
              <w:t>и используют данные единицы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 читают тексты с полным пониманием содержания, обсуждают прочитанное, </w:t>
            </w:r>
            <w:r>
              <w:rPr>
                <w:rFonts w:eastAsia="Calibri"/>
                <w:bCs/>
                <w:szCs w:val="24"/>
                <w:lang w:eastAsia="ar-SA"/>
              </w:rPr>
              <w:t>высказывая свое отношение к за</w:t>
            </w:r>
            <w:r w:rsidRPr="0050059C">
              <w:rPr>
                <w:rFonts w:eastAsia="Calibri"/>
                <w:bCs/>
                <w:szCs w:val="24"/>
                <w:lang w:eastAsia="ar-SA"/>
              </w:rPr>
              <w:t>тронутым проблемам;</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осуществляют перифраз предлагаемых высказываний;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воспроизводят начало высказывания, ориентируясь на его финал;</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составляют высказы</w:t>
            </w:r>
            <w:r>
              <w:rPr>
                <w:rFonts w:eastAsia="Calibri"/>
                <w:bCs/>
                <w:szCs w:val="24"/>
                <w:lang w:eastAsia="ar-SA"/>
              </w:rPr>
              <w:t xml:space="preserve">вания о типичных представителях </w:t>
            </w:r>
            <w:r w:rsidRPr="0050059C">
              <w:rPr>
                <w:rFonts w:eastAsia="Calibri"/>
                <w:bCs/>
                <w:szCs w:val="24"/>
                <w:lang w:eastAsia="ar-SA"/>
              </w:rPr>
              <w:t>животного и растительного мира родной страны и страны изучаемого языка, выявляют сходство и различие между</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флорой и фауной этих стран;</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выполняют задания в формате ГИА;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создают и разыгрываю</w:t>
            </w:r>
            <w:r>
              <w:rPr>
                <w:rFonts w:eastAsia="Calibri"/>
                <w:bCs/>
                <w:szCs w:val="24"/>
                <w:lang w:eastAsia="ar-SA"/>
              </w:rPr>
              <w:t xml:space="preserve">т диалоги-побуждения, диалоги — обмен мнениями, выражая согласие/несогласие, </w:t>
            </w:r>
            <w:r w:rsidRPr="0050059C">
              <w:rPr>
                <w:rFonts w:eastAsia="Calibri"/>
                <w:bCs/>
                <w:szCs w:val="24"/>
                <w:lang w:eastAsia="ar-SA"/>
              </w:rPr>
              <w:t>одобрение/неодобрение, эмоциональную оценку;</w:t>
            </w:r>
          </w:p>
          <w:p w:rsidR="001C6650"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 письменном виде составляют поздравления с праздниками, высказывают пож</w:t>
            </w:r>
            <w:r>
              <w:rPr>
                <w:rFonts w:eastAsia="Calibri"/>
                <w:bCs/>
                <w:szCs w:val="24"/>
                <w:lang w:eastAsia="ar-SA"/>
              </w:rPr>
              <w:t>елания успеха, счастья и т. д.;</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делают комплименты и отвечают на них;</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высказывают свое мн</w:t>
            </w:r>
            <w:r>
              <w:rPr>
                <w:rFonts w:eastAsia="Calibri"/>
                <w:bCs/>
                <w:szCs w:val="24"/>
                <w:lang w:eastAsia="ar-SA"/>
              </w:rPr>
              <w:t>ение и преференции по обсуждае</w:t>
            </w:r>
            <w:r w:rsidRPr="0050059C">
              <w:rPr>
                <w:rFonts w:eastAsia="Calibri"/>
                <w:bCs/>
                <w:szCs w:val="24"/>
                <w:lang w:eastAsia="ar-SA"/>
              </w:rPr>
              <w:t>мым темам;</w:t>
            </w:r>
          </w:p>
          <w:p w:rsidR="001C6650" w:rsidRPr="006B4BFB" w:rsidRDefault="001C6650" w:rsidP="001C6650">
            <w:pPr>
              <w:suppressAutoHyphens/>
              <w:autoSpaceDE w:val="0"/>
              <w:autoSpaceDN w:val="0"/>
              <w:adjustRightInd w:val="0"/>
              <w:spacing w:after="0" w:line="240" w:lineRule="auto"/>
              <w:rPr>
                <w:rFonts w:eastAsia="Calibri"/>
                <w:bCs/>
                <w:i/>
                <w:iCs/>
                <w:szCs w:val="24"/>
                <w:lang w:eastAsia="ar-SA"/>
              </w:rPr>
            </w:pPr>
            <w:r w:rsidRPr="0050059C">
              <w:rPr>
                <w:rFonts w:eastAsia="Calibri"/>
                <w:bCs/>
                <w:szCs w:val="24"/>
                <w:lang w:eastAsia="ar-SA"/>
              </w:rPr>
              <w:t xml:space="preserve">знакомятся с лексическими единицами </w:t>
            </w:r>
            <w:r>
              <w:rPr>
                <w:rFonts w:eastAsia="Calibri"/>
                <w:bCs/>
                <w:i/>
                <w:iCs/>
                <w:szCs w:val="24"/>
                <w:lang w:eastAsia="ar-SA"/>
              </w:rPr>
              <w:t xml:space="preserve">another, other, others, </w:t>
            </w:r>
            <w:r w:rsidRPr="0050059C">
              <w:rPr>
                <w:rFonts w:eastAsia="Calibri"/>
                <w:bCs/>
                <w:i/>
                <w:iCs/>
                <w:szCs w:val="24"/>
                <w:lang w:eastAsia="ar-SA"/>
              </w:rPr>
              <w:t>the other</w:t>
            </w:r>
            <w:r w:rsidRPr="0050059C">
              <w:rPr>
                <w:rFonts w:eastAsia="Calibri"/>
                <w:bCs/>
                <w:szCs w:val="24"/>
                <w:lang w:eastAsia="ar-SA"/>
              </w:rPr>
              <w:t>(</w:t>
            </w:r>
            <w:r w:rsidRPr="0050059C">
              <w:rPr>
                <w:rFonts w:eastAsia="Calibri"/>
                <w:bCs/>
                <w:i/>
                <w:iCs/>
                <w:szCs w:val="24"/>
                <w:lang w:eastAsia="ar-SA"/>
              </w:rPr>
              <w:t>s</w:t>
            </w:r>
            <w:r w:rsidRPr="0050059C">
              <w:rPr>
                <w:rFonts w:eastAsia="Calibri"/>
                <w:bCs/>
                <w:szCs w:val="24"/>
                <w:lang w:eastAsia="ar-SA"/>
              </w:rPr>
              <w:t>) 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письменно задают вопросы в рамках изученной темы;</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пишут краткие описания птиц, животных, растений;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переводят письменно на</w:t>
            </w:r>
            <w:r>
              <w:rPr>
                <w:rFonts w:eastAsia="Calibri"/>
                <w:bCs/>
                <w:szCs w:val="24"/>
                <w:lang w:eastAsia="ar-SA"/>
              </w:rPr>
              <w:t xml:space="preserve"> русский язык простые по струк</w:t>
            </w:r>
            <w:r w:rsidRPr="0050059C">
              <w:rPr>
                <w:rFonts w:eastAsia="Calibri"/>
                <w:bCs/>
                <w:szCs w:val="24"/>
                <w:lang w:eastAsia="ar-SA"/>
              </w:rPr>
              <w:t>туре английские предложения;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выполняют проектные задания</w:t>
            </w:r>
          </w:p>
          <w:p w:rsidR="001C6650" w:rsidRPr="005601DF" w:rsidRDefault="001C6650" w:rsidP="001C6650">
            <w:pPr>
              <w:suppressAutoHyphens/>
              <w:autoSpaceDE w:val="0"/>
              <w:autoSpaceDN w:val="0"/>
              <w:adjustRightInd w:val="0"/>
              <w:spacing w:after="0" w:line="240" w:lineRule="auto"/>
              <w:rPr>
                <w:szCs w:val="24"/>
              </w:rPr>
            </w:pPr>
          </w:p>
        </w:tc>
      </w:tr>
      <w:tr w:rsidR="001C6650" w:rsidRPr="005601DF" w:rsidTr="00B64944">
        <w:trPr>
          <w:trHeight w:val="423"/>
        </w:trPr>
        <w:tc>
          <w:tcPr>
            <w:tcW w:w="2802" w:type="dxa"/>
            <w:tcBorders>
              <w:top w:val="single" w:sz="4" w:space="0" w:color="auto"/>
              <w:left w:val="single" w:sz="4" w:space="0" w:color="auto"/>
              <w:bottom w:val="single" w:sz="4" w:space="0" w:color="auto"/>
              <w:right w:val="single" w:sz="4" w:space="0" w:color="auto"/>
            </w:tcBorders>
          </w:tcPr>
          <w:p w:rsidR="001C6650" w:rsidRPr="006B4BFB" w:rsidRDefault="001C6650" w:rsidP="001C6650">
            <w:pPr>
              <w:suppressAutoHyphens/>
              <w:autoSpaceDE w:val="0"/>
              <w:autoSpaceDN w:val="0"/>
              <w:adjustRightInd w:val="0"/>
              <w:spacing w:after="0" w:line="240" w:lineRule="auto"/>
              <w:rPr>
                <w:rFonts w:eastAsia="Calibri"/>
                <w:b/>
                <w:bCs/>
                <w:szCs w:val="24"/>
                <w:lang w:eastAsia="ar-SA"/>
              </w:rPr>
            </w:pPr>
            <w:r w:rsidRPr="006B4BFB">
              <w:rPr>
                <w:rFonts w:eastAsia="Calibri"/>
                <w:b/>
                <w:bCs/>
                <w:szCs w:val="24"/>
                <w:lang w:eastAsia="ar-SA"/>
              </w:rPr>
              <w:lastRenderedPageBreak/>
              <w:t>4. Экология</w:t>
            </w:r>
          </w:p>
          <w:p w:rsidR="001C6650" w:rsidRPr="006B4BFB" w:rsidRDefault="001C6650" w:rsidP="001C6650">
            <w:pPr>
              <w:suppressAutoHyphens/>
              <w:autoSpaceDE w:val="0"/>
              <w:autoSpaceDN w:val="0"/>
              <w:adjustRightInd w:val="0"/>
              <w:spacing w:after="0" w:line="240" w:lineRule="auto"/>
              <w:rPr>
                <w:rFonts w:eastAsia="Calibri"/>
                <w:bCs/>
                <w:szCs w:val="24"/>
                <w:lang w:eastAsia="ar-SA"/>
              </w:rPr>
            </w:pPr>
            <w:r w:rsidRPr="006B4BFB">
              <w:rPr>
                <w:rFonts w:eastAsia="Calibri"/>
                <w:bCs/>
                <w:szCs w:val="24"/>
                <w:lang w:eastAsia="ar-SA"/>
              </w:rPr>
              <w:t xml:space="preserve"> (18 </w:t>
            </w:r>
            <w:r w:rsidRPr="0050059C">
              <w:rPr>
                <w:rFonts w:eastAsia="Calibri"/>
                <w:bCs/>
                <w:szCs w:val="24"/>
                <w:lang w:eastAsia="ar-SA"/>
              </w:rPr>
              <w:t>часов</w:t>
            </w:r>
            <w:r w:rsidRPr="006B4BFB">
              <w:rPr>
                <w:rFonts w:eastAsia="Calibri"/>
                <w:bCs/>
                <w:szCs w:val="24"/>
                <w:lang w:eastAsia="ar-SA"/>
              </w:rPr>
              <w:t>)</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Экология как наука.</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Естественная среда обитания</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растений и животных.</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Взаимовлияние и взаимозависимость флоры и фауны.</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Климат и его изменение</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в современном мире.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6B4BFB">
              <w:rPr>
                <w:rFonts w:eastAsia="Calibri"/>
                <w:bCs/>
                <w:i/>
                <w:szCs w:val="24"/>
                <w:lang w:eastAsia="ar-SA"/>
              </w:rPr>
              <w:t>Среда обитания человека</w:t>
            </w:r>
            <w:r w:rsidRPr="0050059C">
              <w:rPr>
                <w:rFonts w:eastAsia="Calibri"/>
                <w:bCs/>
                <w:szCs w:val="24"/>
                <w:lang w:eastAsia="ar-SA"/>
              </w:rPr>
              <w:t>.</w:t>
            </w:r>
          </w:p>
          <w:p w:rsidR="001C6650" w:rsidRPr="005601DF" w:rsidRDefault="001C6650" w:rsidP="001C6650">
            <w:pPr>
              <w:suppressAutoHyphens/>
              <w:autoSpaceDE w:val="0"/>
              <w:autoSpaceDN w:val="0"/>
              <w:adjustRightInd w:val="0"/>
              <w:spacing w:after="0" w:line="240" w:lineRule="auto"/>
              <w:rPr>
                <w:szCs w:val="24"/>
              </w:rPr>
            </w:pPr>
          </w:p>
        </w:tc>
        <w:tc>
          <w:tcPr>
            <w:tcW w:w="7229" w:type="dxa"/>
            <w:tcBorders>
              <w:top w:val="single" w:sz="4" w:space="0" w:color="auto"/>
              <w:left w:val="single" w:sz="4" w:space="0" w:color="auto"/>
              <w:bottom w:val="single" w:sz="4" w:space="0" w:color="auto"/>
              <w:right w:val="single" w:sz="4" w:space="0" w:color="auto"/>
            </w:tcBorders>
          </w:tcPr>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Учащиеся: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слух и воспроизводят новые слова, словосочетания и предложения с ними,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слух и</w:t>
            </w:r>
            <w:r>
              <w:rPr>
                <w:rFonts w:eastAsia="Calibri"/>
                <w:bCs/>
                <w:szCs w:val="24"/>
                <w:lang w:eastAsia="ar-SA"/>
              </w:rPr>
              <w:t xml:space="preserve"> воспроизводят песни, небольшие </w:t>
            </w:r>
            <w:r w:rsidRPr="0050059C">
              <w:rPr>
                <w:rFonts w:eastAsia="Calibri"/>
                <w:bCs/>
                <w:szCs w:val="24"/>
                <w:lang w:eastAsia="ar-SA"/>
              </w:rPr>
              <w:t>аутентичные тексты, диалоги;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продолжают развивать умения ведения диалога этикетного характера, диалога-ра</w:t>
            </w:r>
            <w:r>
              <w:rPr>
                <w:rFonts w:eastAsia="Calibri"/>
                <w:bCs/>
                <w:szCs w:val="24"/>
                <w:lang w:eastAsia="ar-SA"/>
              </w:rPr>
              <w:t xml:space="preserve">сспроса, диалога — побуждения к </w:t>
            </w:r>
            <w:r w:rsidRPr="0050059C">
              <w:rPr>
                <w:rFonts w:eastAsia="Calibri"/>
                <w:bCs/>
                <w:szCs w:val="24"/>
                <w:lang w:eastAsia="ar-SA"/>
              </w:rPr>
              <w:t>действию;</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Эколо</w:t>
            </w:r>
            <w:r>
              <w:rPr>
                <w:rFonts w:eastAsia="Calibri"/>
                <w:bCs/>
                <w:szCs w:val="24"/>
                <w:lang w:eastAsia="ar-SA"/>
              </w:rPr>
              <w:t>гические проблемы на</w:t>
            </w:r>
            <w:r w:rsidRPr="0050059C">
              <w:rPr>
                <w:rFonts w:eastAsia="Calibri"/>
                <w:bCs/>
                <w:szCs w:val="24"/>
                <w:lang w:eastAsia="ar-SA"/>
              </w:rPr>
              <w:t>ших дней.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t xml:space="preserve">Тропические леса и проблема </w:t>
            </w:r>
            <w:r w:rsidRPr="0050059C">
              <w:rPr>
                <w:rFonts w:eastAsia="Calibri"/>
                <w:bCs/>
                <w:szCs w:val="24"/>
                <w:lang w:eastAsia="ar-SA"/>
              </w:rPr>
              <w:t>их исчезновения.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Общества охраны животных.</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t>Сообщества экологов. Обще</w:t>
            </w:r>
            <w:r w:rsidRPr="0050059C">
              <w:rPr>
                <w:rFonts w:eastAsia="Calibri"/>
                <w:bCs/>
                <w:szCs w:val="24"/>
                <w:lang w:eastAsia="ar-SA"/>
              </w:rPr>
              <w:t>ственные движения в защиту окружающей среды.</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t xml:space="preserve">Исчезнувшие и исчезающие </w:t>
            </w:r>
            <w:r w:rsidRPr="0050059C">
              <w:rPr>
                <w:rFonts w:eastAsia="Calibri"/>
                <w:bCs/>
                <w:szCs w:val="24"/>
                <w:lang w:eastAsia="ar-SA"/>
              </w:rPr>
              <w:t>виды флоры и фауны.</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Pr>
                <w:rFonts w:eastAsia="Calibri"/>
                <w:bCs/>
                <w:szCs w:val="24"/>
                <w:lang w:eastAsia="ar-SA"/>
              </w:rPr>
              <w:t>Наша помощь родной пла</w:t>
            </w:r>
            <w:r w:rsidRPr="0050059C">
              <w:rPr>
                <w:rFonts w:eastAsia="Calibri"/>
                <w:bCs/>
                <w:szCs w:val="24"/>
                <w:lang w:eastAsia="ar-SA"/>
              </w:rPr>
              <w:t>нете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соблюдают нормы рече</w:t>
            </w:r>
            <w:r>
              <w:rPr>
                <w:rFonts w:eastAsia="Calibri"/>
                <w:bCs/>
                <w:szCs w:val="24"/>
                <w:lang w:eastAsia="ar-SA"/>
              </w:rPr>
              <w:t xml:space="preserve">вой культуры, принятые в стране </w:t>
            </w:r>
            <w:r w:rsidRPr="0050059C">
              <w:rPr>
                <w:rFonts w:eastAsia="Calibri"/>
                <w:bCs/>
                <w:szCs w:val="24"/>
                <w:lang w:eastAsia="ar-SA"/>
              </w:rPr>
              <w:t>изучаемого языка (Великобритания);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используют адекватные речевые клише для ведения вышеуказанных диалогов;</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речевыми клише ведения инструктажа,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совершают перифраз;</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интернац</w:t>
            </w:r>
            <w:r>
              <w:rPr>
                <w:rFonts w:eastAsia="Calibri"/>
                <w:bCs/>
                <w:szCs w:val="24"/>
                <w:lang w:eastAsia="ar-SA"/>
              </w:rPr>
              <w:t xml:space="preserve">иональной лексикой и используют </w:t>
            </w:r>
            <w:r w:rsidRPr="0050059C">
              <w:rPr>
                <w:rFonts w:eastAsia="Calibri"/>
                <w:bCs/>
                <w:szCs w:val="24"/>
                <w:lang w:eastAsia="ar-SA"/>
              </w:rPr>
              <w:t>ее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lastRenderedPageBreak/>
              <w:t>читают небольшие по объему аутентичные тексты с различной глубиной проникновения в их содержание;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составляют высказывания по изучаемой теме с опорой на прочитанный текст, образец, план;</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завершают высказывани</w:t>
            </w:r>
            <w:r>
              <w:rPr>
                <w:rFonts w:eastAsia="Calibri"/>
                <w:bCs/>
                <w:szCs w:val="24"/>
                <w:lang w:eastAsia="ar-SA"/>
              </w:rPr>
              <w:t xml:space="preserve">я на основе изучаемой тематики, </w:t>
            </w:r>
            <w:r w:rsidRPr="0050059C">
              <w:rPr>
                <w:rFonts w:eastAsia="Calibri"/>
                <w:bCs/>
                <w:szCs w:val="24"/>
                <w:lang w:eastAsia="ar-SA"/>
              </w:rPr>
              <w:t>прочитанного (прослушанного) текста;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ос</w:t>
            </w:r>
            <w:r>
              <w:rPr>
                <w:rFonts w:eastAsia="Calibri"/>
                <w:bCs/>
                <w:szCs w:val="24"/>
                <w:lang w:eastAsia="ar-SA"/>
              </w:rPr>
              <w:t xml:space="preserve">новными деривационными моделями </w:t>
            </w:r>
            <w:r w:rsidRPr="0050059C">
              <w:rPr>
                <w:rFonts w:eastAsia="Calibri"/>
                <w:bCs/>
                <w:szCs w:val="24"/>
                <w:lang w:eastAsia="ar-SA"/>
              </w:rPr>
              <w:t xml:space="preserve">(суффиксы </w:t>
            </w:r>
            <w:r w:rsidRPr="0050059C">
              <w:rPr>
                <w:rFonts w:eastAsia="Calibri"/>
                <w:bCs/>
                <w:i/>
                <w:iCs/>
                <w:szCs w:val="24"/>
                <w:lang w:eastAsia="ar-SA"/>
              </w:rPr>
              <w:t xml:space="preserve">-tion, -ance, -ist, -ment, -th </w:t>
            </w:r>
            <w:r>
              <w:rPr>
                <w:rFonts w:eastAsia="Calibri"/>
                <w:bCs/>
                <w:szCs w:val="24"/>
                <w:lang w:eastAsia="ar-SA"/>
              </w:rPr>
              <w:t>для образования су</w:t>
            </w:r>
            <w:r w:rsidRPr="0050059C">
              <w:rPr>
                <w:rFonts w:eastAsia="Calibri"/>
                <w:bCs/>
                <w:szCs w:val="24"/>
                <w:lang w:eastAsia="ar-SA"/>
              </w:rPr>
              <w:t>ществительных) и используют дериваты в речи;</w:t>
            </w:r>
          </w:p>
          <w:p w:rsidR="001C6650"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выполняют задания на </w:t>
            </w:r>
            <w:r>
              <w:rPr>
                <w:rFonts w:eastAsia="Calibri"/>
                <w:bCs/>
                <w:szCs w:val="24"/>
                <w:lang w:eastAsia="ar-SA"/>
              </w:rPr>
              <w:t>словообразование в формате ЕГЭ;</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 знакомятся с характеристиками лексических единиц </w:t>
            </w:r>
            <w:r w:rsidRPr="0050059C">
              <w:rPr>
                <w:rFonts w:eastAsia="Calibri"/>
                <w:bCs/>
                <w:i/>
                <w:iCs/>
                <w:szCs w:val="24"/>
                <w:lang w:eastAsia="ar-SA"/>
              </w:rPr>
              <w:t xml:space="preserve">all,both, each </w:t>
            </w:r>
            <w:r w:rsidRPr="0050059C">
              <w:rPr>
                <w:rFonts w:eastAsia="Calibri"/>
                <w:bCs/>
                <w:szCs w:val="24"/>
                <w:lang w:eastAsia="ar-SA"/>
              </w:rPr>
              <w:t>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повторяют предлоги, знакомятся с предложным управлением новой лексики</w:t>
            </w:r>
            <w:r>
              <w:rPr>
                <w:rFonts w:eastAsia="Calibri"/>
                <w:bCs/>
                <w:szCs w:val="24"/>
                <w:lang w:eastAsia="ar-SA"/>
              </w:rPr>
              <w:t xml:space="preserve">, корректно используют предлоги </w:t>
            </w:r>
            <w:r w:rsidRPr="0050059C">
              <w:rPr>
                <w:rFonts w:eastAsia="Calibri"/>
                <w:bCs/>
                <w:szCs w:val="24"/>
                <w:lang w:eastAsia="ar-SA"/>
              </w:rPr>
              <w:t>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знакомятся с различиями предлогов места </w:t>
            </w:r>
            <w:r w:rsidRPr="0050059C">
              <w:rPr>
                <w:rFonts w:eastAsia="Calibri"/>
                <w:bCs/>
                <w:i/>
                <w:iCs/>
                <w:szCs w:val="24"/>
                <w:lang w:eastAsia="ar-SA"/>
              </w:rPr>
              <w:t xml:space="preserve">among </w:t>
            </w:r>
            <w:r>
              <w:rPr>
                <w:rFonts w:eastAsia="Calibri"/>
                <w:bCs/>
                <w:szCs w:val="24"/>
                <w:lang w:eastAsia="ar-SA"/>
              </w:rPr>
              <w:t xml:space="preserve">и </w:t>
            </w:r>
            <w:r w:rsidRPr="0050059C">
              <w:rPr>
                <w:rFonts w:eastAsia="Calibri"/>
                <w:bCs/>
                <w:i/>
                <w:iCs/>
                <w:szCs w:val="24"/>
                <w:lang w:eastAsia="ar-SA"/>
              </w:rPr>
              <w:t>between</w:t>
            </w:r>
            <w:r w:rsidRPr="0050059C">
              <w:rPr>
                <w:rFonts w:eastAsia="Calibri"/>
                <w:bCs/>
                <w:szCs w:val="24"/>
                <w:lang w:eastAsia="ar-SA"/>
              </w:rPr>
              <w:t>, используют их в речи;</w:t>
            </w:r>
          </w:p>
          <w:p w:rsidR="001C6650" w:rsidRPr="006B4BFB" w:rsidRDefault="001C6650" w:rsidP="001C6650">
            <w:pPr>
              <w:suppressAutoHyphens/>
              <w:autoSpaceDE w:val="0"/>
              <w:autoSpaceDN w:val="0"/>
              <w:adjustRightInd w:val="0"/>
              <w:spacing w:after="0" w:line="240" w:lineRule="auto"/>
              <w:rPr>
                <w:rFonts w:eastAsia="Calibri"/>
                <w:bCs/>
                <w:i/>
                <w:iCs/>
                <w:szCs w:val="24"/>
                <w:lang w:eastAsia="ar-SA"/>
              </w:rPr>
            </w:pPr>
            <w:r w:rsidRPr="0050059C">
              <w:rPr>
                <w:rFonts w:eastAsia="Calibri"/>
                <w:bCs/>
                <w:szCs w:val="24"/>
                <w:lang w:eastAsia="ar-SA"/>
              </w:rPr>
              <w:t xml:space="preserve">знакомятся с модальными глаголами </w:t>
            </w:r>
            <w:r w:rsidRPr="0050059C">
              <w:rPr>
                <w:rFonts w:eastAsia="Calibri"/>
                <w:bCs/>
                <w:i/>
                <w:iCs/>
                <w:szCs w:val="24"/>
                <w:lang w:eastAsia="ar-SA"/>
              </w:rPr>
              <w:t>must</w:t>
            </w:r>
            <w:r w:rsidRPr="0050059C">
              <w:rPr>
                <w:rFonts w:eastAsia="Calibri"/>
                <w:bCs/>
                <w:szCs w:val="24"/>
                <w:lang w:eastAsia="ar-SA"/>
              </w:rPr>
              <w:t xml:space="preserve">, </w:t>
            </w:r>
            <w:r w:rsidRPr="0050059C">
              <w:rPr>
                <w:rFonts w:eastAsia="Calibri"/>
                <w:bCs/>
                <w:i/>
                <w:iCs/>
                <w:szCs w:val="24"/>
                <w:lang w:eastAsia="ar-SA"/>
              </w:rPr>
              <w:t>need</w:t>
            </w:r>
            <w:r w:rsidRPr="0050059C">
              <w:rPr>
                <w:rFonts w:eastAsia="Calibri"/>
                <w:bCs/>
                <w:szCs w:val="24"/>
                <w:lang w:eastAsia="ar-SA"/>
              </w:rPr>
              <w:t xml:space="preserve">, </w:t>
            </w:r>
            <w:r>
              <w:rPr>
                <w:rFonts w:eastAsia="Calibri"/>
                <w:bCs/>
                <w:i/>
                <w:iCs/>
                <w:szCs w:val="24"/>
                <w:lang w:eastAsia="ar-SA"/>
              </w:rPr>
              <w:t xml:space="preserve">have to </w:t>
            </w:r>
            <w:r w:rsidRPr="0050059C">
              <w:rPr>
                <w:rFonts w:eastAsia="Calibri"/>
                <w:bCs/>
                <w:szCs w:val="24"/>
                <w:lang w:eastAsia="ar-SA"/>
              </w:rPr>
              <w:t>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составляют высказыв</w:t>
            </w:r>
            <w:r>
              <w:rPr>
                <w:rFonts w:eastAsia="Calibri"/>
                <w:bCs/>
                <w:szCs w:val="24"/>
                <w:lang w:eastAsia="ar-SA"/>
              </w:rPr>
              <w:t xml:space="preserve">ания об обязанностях персонажей </w:t>
            </w:r>
            <w:r w:rsidRPr="0050059C">
              <w:rPr>
                <w:rFonts w:eastAsia="Calibri"/>
                <w:bCs/>
                <w:szCs w:val="24"/>
                <w:lang w:eastAsia="ar-SA"/>
              </w:rPr>
              <w:t>учебных заданий с опорой на средства наглядности;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составляют высказывания</w:t>
            </w:r>
            <w:r>
              <w:rPr>
                <w:rFonts w:eastAsia="Calibri"/>
                <w:bCs/>
                <w:szCs w:val="24"/>
                <w:lang w:eastAsia="ar-SA"/>
              </w:rPr>
              <w:t xml:space="preserve"> о своих обязанностях на основе </w:t>
            </w:r>
            <w:r w:rsidRPr="0050059C">
              <w:rPr>
                <w:rFonts w:eastAsia="Calibri"/>
                <w:bCs/>
                <w:szCs w:val="24"/>
                <w:lang w:eastAsia="ar-SA"/>
              </w:rPr>
              <w:t>предложенного плана (серия вопросов);</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выводят значения слов </w:t>
            </w:r>
            <w:r>
              <w:rPr>
                <w:rFonts w:eastAsia="Calibri"/>
                <w:bCs/>
                <w:szCs w:val="24"/>
                <w:lang w:eastAsia="ar-SA"/>
              </w:rPr>
              <w:t xml:space="preserve">из контекста, осуществляя выбор </w:t>
            </w:r>
            <w:r w:rsidRPr="0050059C">
              <w:rPr>
                <w:rFonts w:eastAsia="Calibri"/>
                <w:bCs/>
                <w:szCs w:val="24"/>
                <w:lang w:eastAsia="ar-SA"/>
              </w:rPr>
              <w:t>из двух предложенных, развивая компенсаторные умения;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продолжают работу над образованием новых слов по конверсии 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выполняют задания в формате ГИА;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выполняют проектное задание;</w:t>
            </w:r>
          </w:p>
          <w:p w:rsidR="001C6650" w:rsidRPr="006B4BFB" w:rsidRDefault="001C6650" w:rsidP="001C6650">
            <w:pPr>
              <w:suppressAutoHyphens/>
              <w:autoSpaceDE w:val="0"/>
              <w:autoSpaceDN w:val="0"/>
              <w:adjustRightInd w:val="0"/>
              <w:spacing w:after="0" w:line="240" w:lineRule="auto"/>
              <w:rPr>
                <w:rFonts w:eastAsia="Calibri"/>
                <w:bCs/>
                <w:i/>
                <w:iCs/>
                <w:szCs w:val="24"/>
                <w:lang w:eastAsia="ar-SA"/>
              </w:rPr>
            </w:pPr>
            <w:r w:rsidRPr="0050059C">
              <w:rPr>
                <w:rFonts w:eastAsia="Calibri"/>
                <w:bCs/>
                <w:szCs w:val="24"/>
                <w:lang w:eastAsia="ar-SA"/>
              </w:rPr>
              <w:t xml:space="preserve">знакомятся с использованием инфинитива в атрибутивной функции и используют обороты типа </w:t>
            </w:r>
            <w:r>
              <w:rPr>
                <w:rFonts w:eastAsia="Calibri"/>
                <w:bCs/>
                <w:i/>
                <w:iCs/>
                <w:szCs w:val="24"/>
                <w:lang w:eastAsia="ar-SA"/>
              </w:rPr>
              <w:t xml:space="preserve">air to breathe, </w:t>
            </w:r>
            <w:r w:rsidRPr="0050059C">
              <w:rPr>
                <w:rFonts w:eastAsia="Calibri"/>
                <w:bCs/>
                <w:i/>
                <w:iCs/>
                <w:szCs w:val="24"/>
                <w:lang w:val="en-US" w:eastAsia="ar-SA"/>
              </w:rPr>
              <w:t>watertodrink</w:t>
            </w:r>
            <w:r w:rsidRPr="0050059C">
              <w:rPr>
                <w:rFonts w:eastAsia="Calibri"/>
                <w:bCs/>
                <w:szCs w:val="24"/>
                <w:lang w:eastAsia="ar-SA"/>
              </w:rPr>
              <w:t>вречи</w:t>
            </w:r>
            <w:r w:rsidRPr="006B4BFB">
              <w:rPr>
                <w:rFonts w:eastAsia="Calibri"/>
                <w:bCs/>
                <w:szCs w:val="24"/>
                <w:lang w:eastAsia="ar-SA"/>
              </w:rPr>
              <w:t xml:space="preserve">; </w:t>
            </w:r>
            <w:r w:rsidRPr="0050059C">
              <w:rPr>
                <w:rFonts w:eastAsia="Calibri"/>
                <w:bCs/>
                <w:szCs w:val="24"/>
                <w:lang w:eastAsia="ar-SA"/>
              </w:rPr>
              <w:t>обороты</w:t>
            </w:r>
            <w:r w:rsidRPr="0050059C">
              <w:rPr>
                <w:rFonts w:eastAsia="Calibri"/>
                <w:bCs/>
                <w:i/>
                <w:iCs/>
                <w:szCs w:val="24"/>
                <w:lang w:val="en-US" w:eastAsia="ar-SA"/>
              </w:rPr>
              <w:t>usedto</w:t>
            </w:r>
            <w:r w:rsidRPr="006B4BFB">
              <w:rPr>
                <w:rFonts w:eastAsia="Calibri"/>
                <w:bCs/>
                <w:i/>
                <w:iCs/>
                <w:szCs w:val="24"/>
                <w:lang w:eastAsia="ar-SA"/>
              </w:rPr>
              <w:t xml:space="preserve">, </w:t>
            </w:r>
            <w:r w:rsidRPr="0050059C">
              <w:rPr>
                <w:rFonts w:eastAsia="Calibri"/>
                <w:bCs/>
                <w:i/>
                <w:iCs/>
                <w:szCs w:val="24"/>
                <w:lang w:val="en-US" w:eastAsia="ar-SA"/>
              </w:rPr>
              <w:t>ittakessb</w:t>
            </w:r>
            <w:r w:rsidRPr="0050059C">
              <w:rPr>
                <w:rFonts w:eastAsia="Calibri"/>
                <w:bCs/>
                <w:szCs w:val="24"/>
                <w:lang w:eastAsia="ar-SA"/>
              </w:rPr>
              <w:t>ииспользуют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письменно завершают</w:t>
            </w:r>
            <w:r>
              <w:rPr>
                <w:rFonts w:eastAsia="Calibri"/>
                <w:bCs/>
                <w:szCs w:val="24"/>
                <w:lang w:eastAsia="ar-SA"/>
              </w:rPr>
              <w:t xml:space="preserve"> утверждения, вопросы, диалоги, </w:t>
            </w:r>
            <w:r w:rsidRPr="0050059C">
              <w:rPr>
                <w:rFonts w:eastAsia="Calibri"/>
                <w:bCs/>
                <w:szCs w:val="24"/>
                <w:lang w:eastAsia="ar-SA"/>
              </w:rPr>
              <w:t>небольшие тексты;</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высказываются в монологической форме по вопросам экологии с выражением своего мнения;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составляют диалоги по модели и разыгрывают их;</w:t>
            </w:r>
          </w:p>
          <w:p w:rsidR="001C6650" w:rsidRPr="006B4BFB"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знакомятсясконструкцией</w:t>
            </w:r>
            <w:r w:rsidRPr="0050059C">
              <w:rPr>
                <w:rFonts w:eastAsia="Calibri"/>
                <w:bCs/>
                <w:i/>
                <w:iCs/>
                <w:szCs w:val="24"/>
                <w:lang w:val="en-US" w:eastAsia="ar-SA"/>
              </w:rPr>
              <w:t>themore</w:t>
            </w:r>
            <w:r w:rsidRPr="006B4BFB">
              <w:rPr>
                <w:rFonts w:eastAsia="Calibri"/>
                <w:bCs/>
                <w:i/>
                <w:iCs/>
                <w:szCs w:val="24"/>
                <w:lang w:eastAsia="ar-SA"/>
              </w:rPr>
              <w:t xml:space="preserve">... </w:t>
            </w:r>
            <w:r w:rsidRPr="0050059C">
              <w:rPr>
                <w:rFonts w:eastAsia="Calibri"/>
                <w:bCs/>
                <w:i/>
                <w:iCs/>
                <w:szCs w:val="24"/>
                <w:lang w:val="en-US" w:eastAsia="ar-SA"/>
              </w:rPr>
              <w:t>themore</w:t>
            </w:r>
            <w:r w:rsidRPr="006B4BFB">
              <w:rPr>
                <w:rFonts w:eastAsia="Calibri"/>
                <w:bCs/>
                <w:szCs w:val="24"/>
                <w:lang w:eastAsia="ar-SA"/>
              </w:rPr>
              <w:t>(</w:t>
            </w:r>
            <w:r w:rsidRPr="0050059C">
              <w:rPr>
                <w:rFonts w:eastAsia="Calibri"/>
                <w:bCs/>
                <w:i/>
                <w:iCs/>
                <w:szCs w:val="24"/>
                <w:lang w:val="en-US" w:eastAsia="ar-SA"/>
              </w:rPr>
              <w:t>theless</w:t>
            </w:r>
            <w:r w:rsidRPr="006B4BFB">
              <w:rPr>
                <w:rFonts w:eastAsia="Calibri"/>
                <w:bCs/>
                <w:szCs w:val="24"/>
                <w:lang w:eastAsia="ar-SA"/>
              </w:rPr>
              <w:t>)</w:t>
            </w:r>
            <w:r w:rsidRPr="0050059C">
              <w:rPr>
                <w:rFonts w:eastAsia="Calibri"/>
                <w:bCs/>
                <w:szCs w:val="24"/>
                <w:lang w:eastAsia="ar-SA"/>
              </w:rPr>
              <w:t>и используют ее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выражают согласие/не</w:t>
            </w:r>
            <w:r>
              <w:rPr>
                <w:rFonts w:eastAsia="Calibri"/>
                <w:bCs/>
                <w:szCs w:val="24"/>
                <w:lang w:eastAsia="ar-SA"/>
              </w:rPr>
              <w:t xml:space="preserve">согласие по проблемам экологии, </w:t>
            </w:r>
            <w:r w:rsidRPr="0050059C">
              <w:rPr>
                <w:rFonts w:eastAsia="Calibri"/>
                <w:bCs/>
                <w:szCs w:val="24"/>
                <w:lang w:eastAsia="ar-SA"/>
              </w:rPr>
              <w:t>изложенным в тексте;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воск</w:t>
            </w:r>
            <w:r>
              <w:rPr>
                <w:rFonts w:eastAsia="Calibri"/>
                <w:bCs/>
                <w:szCs w:val="24"/>
                <w:lang w:eastAsia="ar-SA"/>
              </w:rPr>
              <w:t>лицательными предложениями, ис</w:t>
            </w:r>
            <w:r w:rsidRPr="0050059C">
              <w:rPr>
                <w:rFonts w:eastAsia="Calibri"/>
                <w:bCs/>
                <w:szCs w:val="24"/>
                <w:lang w:eastAsia="ar-SA"/>
              </w:rPr>
              <w:t>пользуют их в речи, выражая свои чувства;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готовят проведение заседания </w:t>
            </w:r>
            <w:r>
              <w:rPr>
                <w:rFonts w:eastAsia="Calibri"/>
                <w:bCs/>
                <w:szCs w:val="24"/>
                <w:lang w:eastAsia="ar-SA"/>
              </w:rPr>
              <w:t xml:space="preserve">клуба молодых экологов </w:t>
            </w:r>
            <w:r w:rsidRPr="0050059C">
              <w:rPr>
                <w:rFonts w:eastAsia="Calibri"/>
                <w:bCs/>
                <w:szCs w:val="24"/>
                <w:lang w:eastAsia="ar-SA"/>
              </w:rPr>
              <w:t>с выполнением соответствующих ролей;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выполняют задания в формате ГИА;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выполняют проектное задание</w:t>
            </w:r>
          </w:p>
          <w:p w:rsidR="001C6650" w:rsidRPr="00237F26" w:rsidRDefault="001C6650" w:rsidP="001C6650">
            <w:pPr>
              <w:suppressAutoHyphens/>
              <w:autoSpaceDE w:val="0"/>
              <w:autoSpaceDN w:val="0"/>
              <w:adjustRightInd w:val="0"/>
              <w:spacing w:after="0" w:line="240" w:lineRule="auto"/>
              <w:rPr>
                <w:rFonts w:eastAsia="Calibri"/>
                <w:bCs/>
                <w:szCs w:val="24"/>
                <w:lang w:eastAsia="ar-SA"/>
              </w:rPr>
            </w:pPr>
          </w:p>
        </w:tc>
      </w:tr>
      <w:tr w:rsidR="001C6650" w:rsidRPr="0050059C" w:rsidTr="00B64944">
        <w:trPr>
          <w:trHeight w:val="417"/>
        </w:trPr>
        <w:tc>
          <w:tcPr>
            <w:tcW w:w="2802" w:type="dxa"/>
            <w:tcBorders>
              <w:top w:val="single" w:sz="4" w:space="0" w:color="auto"/>
              <w:left w:val="single" w:sz="4" w:space="0" w:color="auto"/>
              <w:bottom w:val="single" w:sz="4" w:space="0" w:color="auto"/>
              <w:right w:val="single" w:sz="4" w:space="0" w:color="auto"/>
            </w:tcBorders>
          </w:tcPr>
          <w:p w:rsidR="001C6650" w:rsidRPr="006B4BFB" w:rsidRDefault="001C6650" w:rsidP="001C6650">
            <w:pPr>
              <w:suppressAutoHyphens/>
              <w:autoSpaceDE w:val="0"/>
              <w:autoSpaceDN w:val="0"/>
              <w:adjustRightInd w:val="0"/>
              <w:spacing w:after="0" w:line="240" w:lineRule="auto"/>
              <w:rPr>
                <w:rFonts w:eastAsia="Calibri"/>
                <w:b/>
                <w:bCs/>
                <w:szCs w:val="24"/>
                <w:lang w:eastAsia="ar-SA"/>
              </w:rPr>
            </w:pPr>
            <w:r w:rsidRPr="006B4BFB">
              <w:rPr>
                <w:rFonts w:eastAsia="Calibri"/>
                <w:b/>
                <w:bCs/>
                <w:szCs w:val="24"/>
                <w:lang w:eastAsia="ar-SA"/>
              </w:rPr>
              <w:lastRenderedPageBreak/>
              <w:t>5. Здоровый образ жизни</w:t>
            </w:r>
          </w:p>
          <w:p w:rsidR="001C6650" w:rsidRPr="006B4BFB" w:rsidRDefault="001C6650" w:rsidP="001C6650">
            <w:pPr>
              <w:suppressAutoHyphens/>
              <w:autoSpaceDE w:val="0"/>
              <w:autoSpaceDN w:val="0"/>
              <w:adjustRightInd w:val="0"/>
              <w:spacing w:after="0" w:line="240" w:lineRule="auto"/>
              <w:rPr>
                <w:rFonts w:eastAsia="Calibri"/>
                <w:bCs/>
                <w:szCs w:val="24"/>
                <w:lang w:eastAsia="ar-SA"/>
              </w:rPr>
            </w:pPr>
            <w:r w:rsidRPr="006B4BFB">
              <w:rPr>
                <w:rFonts w:eastAsia="Calibri"/>
                <w:bCs/>
                <w:szCs w:val="24"/>
                <w:lang w:eastAsia="ar-SA"/>
              </w:rPr>
              <w:t xml:space="preserve"> (18 </w:t>
            </w:r>
            <w:r w:rsidRPr="0050059C">
              <w:rPr>
                <w:rFonts w:eastAsia="Calibri"/>
                <w:bCs/>
                <w:szCs w:val="24"/>
                <w:lang w:eastAsia="ar-SA"/>
              </w:rPr>
              <w:t>часов</w:t>
            </w:r>
            <w:r w:rsidRPr="006B4BFB">
              <w:rPr>
                <w:rFonts w:eastAsia="Calibri"/>
                <w:bCs/>
                <w:szCs w:val="24"/>
                <w:lang w:eastAsia="ar-SA"/>
              </w:rPr>
              <w:t>)</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Экология человека.</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Правила поведения для</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lastRenderedPageBreak/>
              <w:t>соблюдения здорового образа жизни.</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Проблемы здорового питания.</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Занятия спортом.</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Олимпийские игры.</w:t>
            </w:r>
          </w:p>
          <w:p w:rsidR="001C6650" w:rsidRPr="006B4BFB" w:rsidRDefault="001C6650" w:rsidP="001C6650">
            <w:pPr>
              <w:suppressAutoHyphens/>
              <w:autoSpaceDE w:val="0"/>
              <w:autoSpaceDN w:val="0"/>
              <w:adjustRightInd w:val="0"/>
              <w:spacing w:after="0" w:line="240" w:lineRule="auto"/>
              <w:rPr>
                <w:rFonts w:eastAsia="Calibri"/>
                <w:bCs/>
                <w:i/>
                <w:szCs w:val="24"/>
                <w:lang w:eastAsia="ar-SA"/>
              </w:rPr>
            </w:pPr>
            <w:r w:rsidRPr="006B4BFB">
              <w:rPr>
                <w:rFonts w:eastAsia="Calibri"/>
                <w:bCs/>
                <w:i/>
                <w:szCs w:val="24"/>
                <w:lang w:eastAsia="ar-SA"/>
              </w:rPr>
              <w:t>Болезни и недомогания.</w:t>
            </w:r>
          </w:p>
          <w:p w:rsidR="001C6650" w:rsidRPr="006B4BFB" w:rsidRDefault="001C6650" w:rsidP="001C6650">
            <w:pPr>
              <w:suppressAutoHyphens/>
              <w:autoSpaceDE w:val="0"/>
              <w:autoSpaceDN w:val="0"/>
              <w:adjustRightInd w:val="0"/>
              <w:spacing w:after="0" w:line="240" w:lineRule="auto"/>
              <w:rPr>
                <w:szCs w:val="24"/>
              </w:rPr>
            </w:pPr>
            <w:r w:rsidRPr="006B4BFB">
              <w:rPr>
                <w:rFonts w:eastAsia="Calibri"/>
                <w:bCs/>
                <w:i/>
                <w:szCs w:val="24"/>
                <w:lang w:eastAsia="ar-SA"/>
              </w:rPr>
              <w:t>Визит к врачу</w:t>
            </w:r>
          </w:p>
        </w:tc>
        <w:tc>
          <w:tcPr>
            <w:tcW w:w="7229" w:type="dxa"/>
            <w:tcBorders>
              <w:top w:val="single" w:sz="4" w:space="0" w:color="auto"/>
              <w:left w:val="single" w:sz="4" w:space="0" w:color="auto"/>
              <w:bottom w:val="single" w:sz="4" w:space="0" w:color="auto"/>
              <w:right w:val="single" w:sz="4" w:space="0" w:color="auto"/>
            </w:tcBorders>
            <w:hideMark/>
          </w:tcPr>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lastRenderedPageBreak/>
              <w:t>Учащиеся: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слух звучащие тексты и подбирают для них соответствующие заголовки, вычленяя основную идею;</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слух новые слова, воспроизводят их,а также словосочетания</w:t>
            </w:r>
            <w:r>
              <w:rPr>
                <w:rFonts w:eastAsia="Calibri"/>
                <w:bCs/>
                <w:szCs w:val="24"/>
                <w:lang w:eastAsia="ar-SA"/>
              </w:rPr>
              <w:t xml:space="preserve"> и предложения с ними, использу</w:t>
            </w:r>
            <w:r w:rsidRPr="0050059C">
              <w:rPr>
                <w:rFonts w:eastAsia="Calibri"/>
                <w:bCs/>
                <w:szCs w:val="24"/>
                <w:lang w:eastAsia="ar-SA"/>
              </w:rPr>
              <w:t>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lastRenderedPageBreak/>
              <w:t>воспринимают на слух звучащий текст и завершают утверждения, сформулированные на его основе;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воспринимают на </w:t>
            </w:r>
            <w:r>
              <w:rPr>
                <w:rFonts w:eastAsia="Calibri"/>
                <w:bCs/>
                <w:szCs w:val="24"/>
                <w:lang w:eastAsia="ar-SA"/>
              </w:rPr>
              <w:t xml:space="preserve">слух звучащий текст и вычленяют </w:t>
            </w:r>
            <w:r w:rsidRPr="0050059C">
              <w:rPr>
                <w:rFonts w:eastAsia="Calibri"/>
                <w:bCs/>
                <w:szCs w:val="24"/>
                <w:lang w:eastAsia="ar-SA"/>
              </w:rPr>
              <w:t>в нем запрашиваемую информацию;</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слух звучащие диалоги и устанавливают их соответствие предлагаемому зрительному ряду;</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и воспроизводят звучащую на пленке песню;</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высказывают свое отношение к предлагаемым утверждениям;</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делают краткие сообщения о том, что </w:t>
            </w:r>
            <w:r>
              <w:rPr>
                <w:rFonts w:eastAsia="Calibri"/>
                <w:bCs/>
                <w:szCs w:val="24"/>
                <w:lang w:eastAsia="ar-SA"/>
              </w:rPr>
              <w:t xml:space="preserve">происходило с ними </w:t>
            </w:r>
            <w:r w:rsidRPr="0050059C">
              <w:rPr>
                <w:rFonts w:eastAsia="Calibri"/>
                <w:bCs/>
                <w:szCs w:val="24"/>
                <w:lang w:eastAsia="ar-SA"/>
              </w:rPr>
              <w:t>до/к определенного(му) времени в прошлом;</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устанавливают соответствия между английскими и русскими фразами;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читают текст, выч</w:t>
            </w:r>
            <w:r>
              <w:rPr>
                <w:rFonts w:eastAsia="Calibri"/>
                <w:bCs/>
                <w:szCs w:val="24"/>
                <w:lang w:eastAsia="ar-SA"/>
              </w:rPr>
              <w:t xml:space="preserve">леняя запрашиваемую информацию, </w:t>
            </w:r>
            <w:r w:rsidRPr="0050059C">
              <w:rPr>
                <w:rFonts w:eastAsia="Calibri"/>
                <w:bCs/>
                <w:szCs w:val="24"/>
                <w:lang w:eastAsia="ar-SA"/>
              </w:rPr>
              <w:t>и дают оценку упоминаемым в нем правилам поведения;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знакомятся с грамматическим временем </w:t>
            </w:r>
            <w:r w:rsidRPr="0050059C">
              <w:rPr>
                <w:rFonts w:eastAsia="Calibri"/>
                <w:bCs/>
                <w:i/>
                <w:iCs/>
                <w:szCs w:val="24"/>
                <w:lang w:eastAsia="ar-SA"/>
              </w:rPr>
              <w:t xml:space="preserve">past perfect </w:t>
            </w:r>
            <w:r>
              <w:rPr>
                <w:rFonts w:eastAsia="Calibri"/>
                <w:bCs/>
                <w:szCs w:val="24"/>
                <w:lang w:eastAsia="ar-SA"/>
              </w:rPr>
              <w:t xml:space="preserve">и </w:t>
            </w:r>
            <w:r w:rsidRPr="0050059C">
              <w:rPr>
                <w:rFonts w:eastAsia="Calibri"/>
                <w:bCs/>
                <w:szCs w:val="24"/>
                <w:lang w:eastAsia="ar-SA"/>
              </w:rPr>
              <w:t>распознают его в текстах;</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анализируют предлагаемую информацию и выводят правила образования вопросов и отрицаний в </w:t>
            </w:r>
            <w:r w:rsidRPr="0050059C">
              <w:rPr>
                <w:rFonts w:eastAsia="Calibri"/>
                <w:bCs/>
                <w:i/>
                <w:iCs/>
                <w:szCs w:val="24"/>
                <w:lang w:eastAsia="ar-SA"/>
              </w:rPr>
              <w:t>past perfect</w:t>
            </w:r>
            <w:r w:rsidRPr="0050059C">
              <w:rPr>
                <w:rFonts w:eastAsia="Calibri"/>
                <w:bCs/>
                <w:szCs w:val="24"/>
                <w:lang w:eastAsia="ar-SA"/>
              </w:rPr>
              <w:t>;</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объясняют поступки персонажа, выявляя причинно-следственные связи;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новой и стар</w:t>
            </w:r>
            <w:r>
              <w:rPr>
                <w:rFonts w:eastAsia="Calibri"/>
                <w:bCs/>
                <w:szCs w:val="24"/>
                <w:lang w:eastAsia="ar-SA"/>
              </w:rPr>
              <w:t>ой системами измерений в Ве</w:t>
            </w:r>
            <w:r w:rsidRPr="0050059C">
              <w:rPr>
                <w:rFonts w:eastAsia="Calibri"/>
                <w:bCs/>
                <w:szCs w:val="24"/>
                <w:lang w:eastAsia="ar-SA"/>
              </w:rPr>
              <w:t>ликобритании, распознают их условные обозначения (сокращения);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читают предлагаемые интервью, анализируют и оценивают описываемые в них действия с точки зрения здорового образа жизни;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сопоставляют лексические единицы </w:t>
            </w:r>
            <w:r w:rsidRPr="0050059C">
              <w:rPr>
                <w:rFonts w:eastAsia="Calibri"/>
                <w:bCs/>
                <w:i/>
                <w:iCs/>
                <w:szCs w:val="24"/>
                <w:lang w:eastAsia="ar-SA"/>
              </w:rPr>
              <w:t xml:space="preserve">yet </w:t>
            </w:r>
            <w:r w:rsidRPr="0050059C">
              <w:rPr>
                <w:rFonts w:eastAsia="Calibri"/>
                <w:bCs/>
                <w:szCs w:val="24"/>
                <w:lang w:eastAsia="ar-SA"/>
              </w:rPr>
              <w:t xml:space="preserve">и </w:t>
            </w:r>
            <w:r w:rsidRPr="0050059C">
              <w:rPr>
                <w:rFonts w:eastAsia="Calibri"/>
                <w:bCs/>
                <w:i/>
                <w:iCs/>
                <w:szCs w:val="24"/>
                <w:lang w:eastAsia="ar-SA"/>
              </w:rPr>
              <w:t>still</w:t>
            </w:r>
            <w:r w:rsidRPr="0050059C">
              <w:rPr>
                <w:rFonts w:eastAsia="Calibri"/>
                <w:bCs/>
                <w:szCs w:val="24"/>
                <w:lang w:eastAsia="ar-SA"/>
              </w:rPr>
              <w:t>, выявляют их характеристики и используют в речи;</w:t>
            </w:r>
          </w:p>
          <w:p w:rsidR="001C6650" w:rsidRPr="006B4BFB" w:rsidRDefault="001C6650" w:rsidP="001C6650">
            <w:pPr>
              <w:suppressAutoHyphens/>
              <w:autoSpaceDE w:val="0"/>
              <w:autoSpaceDN w:val="0"/>
              <w:adjustRightInd w:val="0"/>
              <w:spacing w:after="0" w:line="240" w:lineRule="auto"/>
              <w:rPr>
                <w:rFonts w:eastAsia="Calibri"/>
                <w:bCs/>
                <w:i/>
                <w:iCs/>
                <w:szCs w:val="24"/>
                <w:lang w:eastAsia="ar-SA"/>
              </w:rPr>
            </w:pPr>
            <w:r w:rsidRPr="0050059C">
              <w:rPr>
                <w:rFonts w:eastAsia="Calibri"/>
                <w:bCs/>
                <w:szCs w:val="24"/>
                <w:lang w:eastAsia="ar-SA"/>
              </w:rPr>
              <w:t xml:space="preserve">проводят сопоставление грамматических времен </w:t>
            </w:r>
            <w:r>
              <w:rPr>
                <w:rFonts w:eastAsia="Calibri"/>
                <w:bCs/>
                <w:i/>
                <w:iCs/>
                <w:szCs w:val="24"/>
                <w:lang w:eastAsia="ar-SA"/>
              </w:rPr>
              <w:t xml:space="preserve">past simple </w:t>
            </w:r>
            <w:r w:rsidRPr="0050059C">
              <w:rPr>
                <w:rFonts w:eastAsia="Calibri"/>
                <w:bCs/>
                <w:szCs w:val="24"/>
                <w:lang w:eastAsia="ar-SA"/>
              </w:rPr>
              <w:t xml:space="preserve">и </w:t>
            </w:r>
            <w:r w:rsidRPr="0050059C">
              <w:rPr>
                <w:rFonts w:eastAsia="Calibri"/>
                <w:bCs/>
                <w:i/>
                <w:iCs/>
                <w:szCs w:val="24"/>
                <w:lang w:eastAsia="ar-SA"/>
              </w:rPr>
              <w:t xml:space="preserve">past perfect </w:t>
            </w:r>
            <w:r w:rsidRPr="0050059C">
              <w:rPr>
                <w:rFonts w:eastAsia="Calibri"/>
                <w:bCs/>
                <w:szCs w:val="24"/>
                <w:lang w:eastAsia="ar-SA"/>
              </w:rPr>
              <w:t>и используют их, сообщая о событиях,произошедших в прошлом;</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возможнос</w:t>
            </w:r>
            <w:r>
              <w:rPr>
                <w:rFonts w:eastAsia="Calibri"/>
                <w:bCs/>
                <w:szCs w:val="24"/>
                <w:lang w:eastAsia="ar-SA"/>
              </w:rPr>
              <w:t>тью перевода прямой речи в кос</w:t>
            </w:r>
            <w:r w:rsidRPr="0050059C">
              <w:rPr>
                <w:rFonts w:eastAsia="Calibri"/>
                <w:bCs/>
                <w:szCs w:val="24"/>
                <w:lang w:eastAsia="ar-SA"/>
              </w:rPr>
              <w:t xml:space="preserve">венную, если глагол, который вводит прямую речь, употребляется в </w:t>
            </w:r>
            <w:r w:rsidRPr="0050059C">
              <w:rPr>
                <w:rFonts w:eastAsia="Calibri"/>
                <w:bCs/>
                <w:i/>
                <w:iCs/>
                <w:szCs w:val="24"/>
                <w:lang w:eastAsia="ar-SA"/>
              </w:rPr>
              <w:t xml:space="preserve">past simple </w:t>
            </w:r>
            <w:r w:rsidRPr="0050059C">
              <w:rPr>
                <w:rFonts w:eastAsia="Calibri"/>
                <w:bCs/>
                <w:szCs w:val="24"/>
                <w:lang w:eastAsia="ar-SA"/>
              </w:rPr>
              <w:t>с</w:t>
            </w:r>
            <w:r>
              <w:rPr>
                <w:rFonts w:eastAsia="Calibri"/>
                <w:bCs/>
                <w:szCs w:val="24"/>
                <w:lang w:eastAsia="ar-SA"/>
              </w:rPr>
              <w:t xml:space="preserve"> учетом необходимых лексических </w:t>
            </w:r>
            <w:r w:rsidRPr="0050059C">
              <w:rPr>
                <w:rFonts w:eastAsia="Calibri"/>
                <w:bCs/>
                <w:szCs w:val="24"/>
                <w:lang w:eastAsia="ar-SA"/>
              </w:rPr>
              <w:t>изменений;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составляют диалоги-расспросы, самостоятельно применяя правила для создания высказывания;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совершают перифр</w:t>
            </w:r>
            <w:r>
              <w:rPr>
                <w:rFonts w:eastAsia="Calibri"/>
                <w:bCs/>
                <w:szCs w:val="24"/>
                <w:lang w:eastAsia="ar-SA"/>
              </w:rPr>
              <w:t xml:space="preserve">аз словосочетаний и предложений </w:t>
            </w:r>
            <w:r w:rsidRPr="0050059C">
              <w:rPr>
                <w:rFonts w:eastAsia="Calibri"/>
                <w:bCs/>
                <w:szCs w:val="24"/>
                <w:lang w:eastAsia="ar-SA"/>
              </w:rPr>
              <w:t>с новой лексикой;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выбирают заглавие к прочитанному тексту, аргументируя свою точку зрения;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читают несложные ау</w:t>
            </w:r>
            <w:r>
              <w:rPr>
                <w:rFonts w:eastAsia="Calibri"/>
                <w:bCs/>
                <w:szCs w:val="24"/>
                <w:lang w:eastAsia="ar-SA"/>
              </w:rPr>
              <w:t>тентичные тексты с полным пони</w:t>
            </w:r>
            <w:r w:rsidRPr="0050059C">
              <w:rPr>
                <w:rFonts w:eastAsia="Calibri"/>
                <w:bCs/>
                <w:szCs w:val="24"/>
                <w:lang w:eastAsia="ar-SA"/>
              </w:rPr>
              <w:t>манием и вычленением запрашиваемой информации;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ориентируются в иноя</w:t>
            </w:r>
            <w:r>
              <w:rPr>
                <w:rFonts w:eastAsia="Calibri"/>
                <w:bCs/>
                <w:szCs w:val="24"/>
                <w:lang w:eastAsia="ar-SA"/>
              </w:rPr>
              <w:t xml:space="preserve">зычном тексте; прогнозируют его </w:t>
            </w:r>
            <w:r w:rsidRPr="0050059C">
              <w:rPr>
                <w:rFonts w:eastAsia="Calibri"/>
                <w:bCs/>
                <w:szCs w:val="24"/>
                <w:lang w:eastAsia="ar-SA"/>
              </w:rPr>
              <w:t>содержание по заголовку;</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используют различн</w:t>
            </w:r>
            <w:r>
              <w:rPr>
                <w:rFonts w:eastAsia="Calibri"/>
                <w:bCs/>
                <w:szCs w:val="24"/>
                <w:lang w:eastAsia="ar-SA"/>
              </w:rPr>
              <w:t xml:space="preserve">ые приемы смысловой переработки </w:t>
            </w:r>
            <w:r w:rsidRPr="0050059C">
              <w:rPr>
                <w:rFonts w:eastAsia="Calibri"/>
                <w:bCs/>
                <w:szCs w:val="24"/>
                <w:lang w:eastAsia="ar-SA"/>
              </w:rPr>
              <w:t>прочитанного текста, оценивают полученную информацию;</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учатся высказывать предложения, побуждая к действию;</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письменно сообщают сведения о себе, выражают благодарность, просьбу, употребляя фо</w:t>
            </w:r>
            <w:r>
              <w:rPr>
                <w:rFonts w:eastAsia="Calibri"/>
                <w:bCs/>
                <w:szCs w:val="24"/>
                <w:lang w:eastAsia="ar-SA"/>
              </w:rPr>
              <w:t xml:space="preserve">рмулы речевого этикета, </w:t>
            </w:r>
            <w:r w:rsidRPr="0050059C">
              <w:rPr>
                <w:rFonts w:eastAsia="Calibri"/>
                <w:bCs/>
                <w:szCs w:val="24"/>
                <w:lang w:eastAsia="ar-SA"/>
              </w:rPr>
              <w:t>принятые в странах изучаемого языка;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выполняют задания в формате ГИА;</w:t>
            </w:r>
          </w:p>
          <w:p w:rsidR="001C6650" w:rsidRPr="006B4BFB"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выполняют проектное задание</w:t>
            </w:r>
          </w:p>
        </w:tc>
      </w:tr>
      <w:tr w:rsidR="001C6650" w:rsidRPr="005601DF" w:rsidTr="00B64944">
        <w:trPr>
          <w:trHeight w:val="3812"/>
        </w:trPr>
        <w:tc>
          <w:tcPr>
            <w:tcW w:w="2802" w:type="dxa"/>
            <w:tcBorders>
              <w:top w:val="single" w:sz="4" w:space="0" w:color="auto"/>
              <w:left w:val="single" w:sz="4" w:space="0" w:color="auto"/>
              <w:bottom w:val="single" w:sz="4" w:space="0" w:color="auto"/>
              <w:right w:val="single" w:sz="4" w:space="0" w:color="auto"/>
            </w:tcBorders>
            <w:hideMark/>
          </w:tcPr>
          <w:p w:rsidR="001C6650" w:rsidRPr="006B4BFB" w:rsidRDefault="001C6650" w:rsidP="001C6650">
            <w:pPr>
              <w:autoSpaceDE w:val="0"/>
              <w:autoSpaceDN w:val="0"/>
              <w:adjustRightInd w:val="0"/>
              <w:spacing w:after="0" w:line="240" w:lineRule="auto"/>
              <w:rPr>
                <w:rFonts w:eastAsia="Calibri"/>
                <w:bCs/>
                <w:szCs w:val="24"/>
                <w:lang w:eastAsia="ar-SA"/>
              </w:rPr>
            </w:pPr>
            <w:r>
              <w:rPr>
                <w:rFonts w:eastAsia="Calibri"/>
                <w:b/>
                <w:bCs/>
                <w:szCs w:val="24"/>
                <w:lang w:eastAsia="ar-SA"/>
              </w:rPr>
              <w:lastRenderedPageBreak/>
              <w:t>6.</w:t>
            </w:r>
            <w:r w:rsidRPr="006B4BFB">
              <w:rPr>
                <w:rFonts w:eastAsia="Calibri"/>
                <w:b/>
                <w:bCs/>
                <w:szCs w:val="24"/>
                <w:lang w:eastAsia="ar-SA"/>
              </w:rPr>
              <w:t>Любимое увлечение</w:t>
            </w:r>
          </w:p>
          <w:p w:rsidR="001C6650" w:rsidRPr="0022465D" w:rsidRDefault="001C6650" w:rsidP="001C6650">
            <w:pPr>
              <w:suppressAutoHyphens/>
              <w:autoSpaceDE w:val="0"/>
              <w:autoSpaceDN w:val="0"/>
              <w:adjustRightInd w:val="0"/>
              <w:spacing w:after="0" w:line="240" w:lineRule="auto"/>
              <w:rPr>
                <w:rFonts w:eastAsia="Calibri"/>
                <w:bCs/>
                <w:szCs w:val="24"/>
                <w:lang w:eastAsia="ar-SA"/>
              </w:rPr>
            </w:pPr>
            <w:r w:rsidRPr="0022465D">
              <w:rPr>
                <w:rFonts w:eastAsia="Calibri"/>
                <w:bCs/>
                <w:szCs w:val="24"/>
                <w:lang w:eastAsia="ar-SA"/>
              </w:rPr>
              <w:t xml:space="preserve">(18 </w:t>
            </w:r>
            <w:r w:rsidRPr="0050059C">
              <w:rPr>
                <w:rFonts w:eastAsia="Calibri"/>
                <w:bCs/>
                <w:szCs w:val="24"/>
                <w:lang w:eastAsia="ar-SA"/>
              </w:rPr>
              <w:t>часов</w:t>
            </w:r>
            <w:r w:rsidRPr="0022465D">
              <w:rPr>
                <w:rFonts w:eastAsia="Calibri"/>
                <w:bCs/>
                <w:szCs w:val="24"/>
                <w:lang w:eastAsia="ar-SA"/>
              </w:rPr>
              <w:t>)</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Мое свободное время.</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Интересы подростков.</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Обычный уик-энд.</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История развлечений.</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Увлечение живописью.</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Театр.</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Покупка билетов.</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Посещение театрального спектакля.</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Кино как жанр искусства.</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Студии Голливуда.</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Музыкальные группы нашего времени.</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Чайковский и его произведения</w:t>
            </w:r>
          </w:p>
          <w:p w:rsidR="001C6650" w:rsidRPr="00E53DE9" w:rsidRDefault="001C6650" w:rsidP="001C6650">
            <w:pPr>
              <w:autoSpaceDE w:val="0"/>
              <w:autoSpaceDN w:val="0"/>
              <w:adjustRightInd w:val="0"/>
              <w:spacing w:after="0" w:line="240" w:lineRule="auto"/>
              <w:rPr>
                <w:b/>
                <w:bCs/>
                <w:szCs w:val="24"/>
              </w:rPr>
            </w:pPr>
          </w:p>
        </w:tc>
        <w:tc>
          <w:tcPr>
            <w:tcW w:w="7229" w:type="dxa"/>
            <w:tcBorders>
              <w:top w:val="single" w:sz="4" w:space="0" w:color="auto"/>
              <w:left w:val="single" w:sz="4" w:space="0" w:color="auto"/>
              <w:bottom w:val="single" w:sz="4" w:space="0" w:color="auto"/>
              <w:right w:val="single" w:sz="4" w:space="0" w:color="auto"/>
            </w:tcBorders>
            <w:hideMark/>
          </w:tcPr>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Учащиеся: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воспринимают на сл</w:t>
            </w:r>
            <w:r>
              <w:rPr>
                <w:rFonts w:eastAsia="Calibri"/>
                <w:bCs/>
                <w:szCs w:val="24"/>
                <w:lang w:eastAsia="ar-SA"/>
              </w:rPr>
              <w:t xml:space="preserve">ух несложные аутентичные тексты </w:t>
            </w:r>
            <w:r w:rsidRPr="0050059C">
              <w:rPr>
                <w:rFonts w:eastAsia="Calibri"/>
                <w:bCs/>
                <w:szCs w:val="24"/>
                <w:lang w:eastAsia="ar-SA"/>
              </w:rPr>
              <w:t>с различной глубиной и точностью проникновения в их содержание (с пониманием основного содержания, с выборочным пониманием и полным пониманием текста);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читают и понимают несложные аутентичные тексты в процессе ознакомитель</w:t>
            </w:r>
            <w:r>
              <w:rPr>
                <w:rFonts w:eastAsia="Calibri"/>
                <w:bCs/>
                <w:szCs w:val="24"/>
                <w:lang w:eastAsia="ar-SA"/>
              </w:rPr>
              <w:t>ного, просмотрового и изучающе</w:t>
            </w:r>
            <w:r w:rsidRPr="0050059C">
              <w:rPr>
                <w:rFonts w:eastAsia="Calibri"/>
                <w:bCs/>
                <w:szCs w:val="24"/>
                <w:lang w:eastAsia="ar-SA"/>
              </w:rPr>
              <w:t>го чтения;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прогнозируют содержание текста по заголовку;</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предлагают заглавия к прочитанному тексту;</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выделяют из текста главные факты, опуская второстепенные;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интерпретируют прочитанное, оценивая его содержание;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выстраивают логику следования прочитанных параграфов, чтобы получить связн</w:t>
            </w:r>
            <w:r>
              <w:rPr>
                <w:rFonts w:eastAsia="Calibri"/>
                <w:bCs/>
                <w:szCs w:val="24"/>
                <w:lang w:eastAsia="ar-SA"/>
              </w:rPr>
              <w:t xml:space="preserve">ый в смысловом отношении </w:t>
            </w:r>
            <w:r w:rsidRPr="0050059C">
              <w:rPr>
                <w:rFonts w:eastAsia="Calibri"/>
                <w:bCs/>
                <w:szCs w:val="24"/>
                <w:lang w:eastAsia="ar-SA"/>
              </w:rPr>
              <w:t>текст;</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устанавливают соответс</w:t>
            </w:r>
            <w:r>
              <w:rPr>
                <w:rFonts w:eastAsia="Calibri"/>
                <w:bCs/>
                <w:szCs w:val="24"/>
                <w:lang w:eastAsia="ar-SA"/>
              </w:rPr>
              <w:t>твие с выделенными частями про</w:t>
            </w:r>
            <w:r w:rsidRPr="0050059C">
              <w:rPr>
                <w:rFonts w:eastAsia="Calibri"/>
                <w:bCs/>
                <w:szCs w:val="24"/>
                <w:lang w:eastAsia="ar-SA"/>
              </w:rPr>
              <w:t>читанного текста и предлагаемыми их названиями;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читают и завершают </w:t>
            </w:r>
            <w:r>
              <w:rPr>
                <w:rFonts w:eastAsia="Calibri"/>
                <w:bCs/>
                <w:szCs w:val="24"/>
                <w:lang w:eastAsia="ar-SA"/>
              </w:rPr>
              <w:t xml:space="preserve">в смысловом отношении несложные </w:t>
            </w:r>
            <w:r w:rsidRPr="0050059C">
              <w:rPr>
                <w:rFonts w:eastAsia="Calibri"/>
                <w:bCs/>
                <w:szCs w:val="24"/>
                <w:lang w:eastAsia="ar-SA"/>
              </w:rPr>
              <w:t>аутентичные тексты, вста</w:t>
            </w:r>
            <w:r>
              <w:rPr>
                <w:rFonts w:eastAsia="Calibri"/>
                <w:bCs/>
                <w:szCs w:val="24"/>
                <w:lang w:eastAsia="ar-SA"/>
              </w:rPr>
              <w:t xml:space="preserve">вляя в них необходимые средства </w:t>
            </w:r>
            <w:r w:rsidRPr="0050059C">
              <w:rPr>
                <w:rFonts w:eastAsia="Calibri"/>
                <w:bCs/>
                <w:szCs w:val="24"/>
                <w:lang w:eastAsia="ar-SA"/>
              </w:rPr>
              <w:t>выражения соответствующей информации;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строят высказывание о своем обычном времяпрепровождении;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переводят на английский язык краткие утверждения на русском языке;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высказывают свои во</w:t>
            </w:r>
            <w:r>
              <w:rPr>
                <w:rFonts w:eastAsia="Calibri"/>
                <w:bCs/>
                <w:szCs w:val="24"/>
                <w:lang w:eastAsia="ar-SA"/>
              </w:rPr>
              <w:t xml:space="preserve">зражения по поводу предлагаемых </w:t>
            </w:r>
            <w:r w:rsidRPr="0050059C">
              <w:rPr>
                <w:rFonts w:eastAsia="Calibri"/>
                <w:bCs/>
                <w:szCs w:val="24"/>
                <w:lang w:eastAsia="ar-SA"/>
              </w:rPr>
              <w:t>утверждений;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задают различные вопросы, чтобы п</w:t>
            </w:r>
            <w:r>
              <w:rPr>
                <w:rFonts w:eastAsia="Calibri"/>
                <w:bCs/>
                <w:szCs w:val="24"/>
                <w:lang w:eastAsia="ar-SA"/>
              </w:rPr>
              <w:t xml:space="preserve">олучить необходимую </w:t>
            </w:r>
            <w:r w:rsidRPr="0050059C">
              <w:rPr>
                <w:rFonts w:eastAsia="Calibri"/>
                <w:bCs/>
                <w:szCs w:val="24"/>
                <w:lang w:eastAsia="ar-SA"/>
              </w:rPr>
              <w:t>информацию по проблеме;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высказывают свою точку зрения по поводу интересов современных подростков;</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готовят краткие сообщения о своих любимых занятиях;</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выясняют преференции</w:t>
            </w:r>
            <w:r>
              <w:rPr>
                <w:rFonts w:eastAsia="Calibri"/>
                <w:bCs/>
                <w:szCs w:val="24"/>
                <w:lang w:eastAsia="ar-SA"/>
              </w:rPr>
              <w:t xml:space="preserve"> своих одноклассников по поводу </w:t>
            </w:r>
            <w:r w:rsidRPr="0050059C">
              <w:rPr>
                <w:rFonts w:eastAsia="Calibri"/>
                <w:bCs/>
                <w:szCs w:val="24"/>
                <w:lang w:eastAsia="ar-SA"/>
              </w:rPr>
              <w:t>их любимых занятий;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творчеством и биографией У. Шекспира;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перифразируют сообщаемую информацию;</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получают сведения о синонимах английского языка 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устанавливают соотве</w:t>
            </w:r>
            <w:r>
              <w:rPr>
                <w:rFonts w:eastAsia="Calibri"/>
                <w:bCs/>
                <w:szCs w:val="24"/>
                <w:lang w:eastAsia="ar-SA"/>
              </w:rPr>
              <w:t>тствия между произведениями ис</w:t>
            </w:r>
            <w:r w:rsidRPr="0050059C">
              <w:rPr>
                <w:rFonts w:eastAsia="Calibri"/>
                <w:bCs/>
                <w:szCs w:val="24"/>
                <w:lang w:eastAsia="ar-SA"/>
              </w:rPr>
              <w:t>кусства и их создателями;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театр</w:t>
            </w:r>
            <w:r>
              <w:rPr>
                <w:rFonts w:eastAsia="Calibri"/>
                <w:bCs/>
                <w:szCs w:val="24"/>
                <w:lang w:eastAsia="ar-SA"/>
              </w:rPr>
              <w:t xml:space="preserve">альной лексикой и используют ее </w:t>
            </w:r>
            <w:r w:rsidRPr="0050059C">
              <w:rPr>
                <w:rFonts w:eastAsia="Calibri"/>
                <w:bCs/>
                <w:szCs w:val="24"/>
                <w:lang w:eastAsia="ar-SA"/>
              </w:rPr>
              <w:t>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разыгрывают предлагаемые ситуативные диалоги;</w:t>
            </w:r>
          </w:p>
          <w:p w:rsidR="001C6650"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создают свои диалоги по изуча</w:t>
            </w:r>
            <w:r>
              <w:rPr>
                <w:rFonts w:eastAsia="Calibri"/>
                <w:bCs/>
                <w:szCs w:val="24"/>
                <w:lang w:eastAsia="ar-SA"/>
              </w:rPr>
              <w:t>емой тематике и разыгрывают их;</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 рассказывают о своем посещении театра, любимом режиссере, актере/актрисе;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работают в малых группах, выясняя отношение друг друга к театру;</w:t>
            </w:r>
          </w:p>
          <w:p w:rsidR="001C6650"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соблюдают нормы </w:t>
            </w:r>
            <w:r>
              <w:rPr>
                <w:rFonts w:eastAsia="Calibri"/>
                <w:bCs/>
                <w:szCs w:val="24"/>
                <w:lang w:eastAsia="ar-SA"/>
              </w:rPr>
              <w:t xml:space="preserve">произношения звуков английского </w:t>
            </w:r>
            <w:r w:rsidRPr="0050059C">
              <w:rPr>
                <w:rFonts w:eastAsia="Calibri"/>
                <w:bCs/>
                <w:szCs w:val="24"/>
                <w:lang w:eastAsia="ar-SA"/>
              </w:rPr>
              <w:t>языка при чтении вслух и в устной речи и корректно произносят слова и предложения с точки зрения их ритмико-интонационных особенностей;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 изучают и правильно употребл</w:t>
            </w:r>
            <w:r>
              <w:rPr>
                <w:rFonts w:eastAsia="Calibri"/>
                <w:bCs/>
                <w:szCs w:val="24"/>
                <w:lang w:eastAsia="ar-SA"/>
              </w:rPr>
              <w:t xml:space="preserve">яют в речи формы глаголов </w:t>
            </w:r>
            <w:r w:rsidRPr="0050059C">
              <w:rPr>
                <w:rFonts w:eastAsia="Calibri"/>
                <w:bCs/>
                <w:szCs w:val="24"/>
                <w:lang w:eastAsia="ar-SA"/>
              </w:rPr>
              <w:t>в страдательном залоге;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трансформируют утверждения в активном залоге в пассивные конструкции и ис</w:t>
            </w:r>
            <w:r>
              <w:rPr>
                <w:rFonts w:eastAsia="Calibri"/>
                <w:bCs/>
                <w:szCs w:val="24"/>
                <w:lang w:eastAsia="ar-SA"/>
              </w:rPr>
              <w:t>пользуют их в устной и письмен</w:t>
            </w:r>
            <w:r w:rsidRPr="0050059C">
              <w:rPr>
                <w:rFonts w:eastAsia="Calibri"/>
                <w:bCs/>
                <w:szCs w:val="24"/>
                <w:lang w:eastAsia="ar-SA"/>
              </w:rPr>
              <w:t>ной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с типичной с</w:t>
            </w:r>
            <w:r>
              <w:rPr>
                <w:rFonts w:eastAsia="Calibri"/>
                <w:bCs/>
                <w:szCs w:val="24"/>
                <w:lang w:eastAsia="ar-SA"/>
              </w:rPr>
              <w:t>очетаемостью изучаемых лексиче</w:t>
            </w:r>
            <w:r w:rsidRPr="0050059C">
              <w:rPr>
                <w:rFonts w:eastAsia="Calibri"/>
                <w:bCs/>
                <w:szCs w:val="24"/>
                <w:lang w:eastAsia="ar-SA"/>
              </w:rPr>
              <w:t xml:space="preserve">ских </w:t>
            </w:r>
            <w:r w:rsidRPr="0050059C">
              <w:rPr>
                <w:rFonts w:eastAsia="Calibri"/>
                <w:bCs/>
                <w:szCs w:val="24"/>
                <w:lang w:eastAsia="ar-SA"/>
              </w:rPr>
              <w:lastRenderedPageBreak/>
              <w:t>единиц и используют их в устной и письменной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ведут диалог-расспрос, </w:t>
            </w:r>
            <w:r>
              <w:rPr>
                <w:rFonts w:eastAsia="Calibri"/>
                <w:bCs/>
                <w:szCs w:val="24"/>
                <w:lang w:eastAsia="ar-SA"/>
              </w:rPr>
              <w:t xml:space="preserve">диалог — побуждение к действию, </w:t>
            </w:r>
            <w:r w:rsidRPr="0050059C">
              <w:rPr>
                <w:rFonts w:eastAsia="Calibri"/>
                <w:bCs/>
                <w:szCs w:val="24"/>
                <w:lang w:eastAsia="ar-SA"/>
              </w:rPr>
              <w:t>диалог — обмен мнениями;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правильно пишут новые лексические единицы, знакомятся с их сочетаемостью, предложным управлением и используют их в письменной и устной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письменно завершают предлагаемый текст, используя необходимые формы предлагаемых глаголов;</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знакомятся с конструкцией </w:t>
            </w:r>
            <w:r w:rsidRPr="0050059C">
              <w:rPr>
                <w:rFonts w:eastAsia="Calibri"/>
                <w:bCs/>
                <w:i/>
                <w:iCs/>
                <w:szCs w:val="24"/>
                <w:lang w:eastAsia="ar-SA"/>
              </w:rPr>
              <w:t xml:space="preserve">to be made of </w:t>
            </w:r>
            <w:r>
              <w:rPr>
                <w:rFonts w:eastAsia="Calibri"/>
                <w:bCs/>
                <w:szCs w:val="24"/>
                <w:lang w:eastAsia="ar-SA"/>
              </w:rPr>
              <w:t xml:space="preserve">и используют ее </w:t>
            </w:r>
            <w:r w:rsidRPr="0050059C">
              <w:rPr>
                <w:rFonts w:eastAsia="Calibri"/>
                <w:bCs/>
                <w:szCs w:val="24"/>
                <w:lang w:eastAsia="ar-SA"/>
              </w:rPr>
              <w:t>в устной и письменной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составляют высказывание об ингредиентах своей любимой еды и напитков;</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знакомятся и испо</w:t>
            </w:r>
            <w:r>
              <w:rPr>
                <w:rFonts w:eastAsia="Calibri"/>
                <w:bCs/>
                <w:szCs w:val="24"/>
                <w:lang w:eastAsia="ar-SA"/>
              </w:rPr>
              <w:t xml:space="preserve">льзуют в речи модальные глаголы </w:t>
            </w:r>
            <w:r w:rsidRPr="0050059C">
              <w:rPr>
                <w:rFonts w:eastAsia="Calibri"/>
                <w:bCs/>
                <w:i/>
                <w:iCs/>
                <w:szCs w:val="24"/>
                <w:lang w:eastAsia="ar-SA"/>
              </w:rPr>
              <w:t xml:space="preserve">should, can, must </w:t>
            </w:r>
            <w:r w:rsidRPr="0050059C">
              <w:rPr>
                <w:rFonts w:eastAsia="Calibri"/>
                <w:bCs/>
                <w:szCs w:val="24"/>
                <w:lang w:eastAsia="ar-SA"/>
              </w:rPr>
              <w:t xml:space="preserve">и его эквивалент </w:t>
            </w:r>
            <w:r w:rsidRPr="0050059C">
              <w:rPr>
                <w:rFonts w:eastAsia="Calibri"/>
                <w:bCs/>
                <w:i/>
                <w:iCs/>
                <w:szCs w:val="24"/>
                <w:lang w:eastAsia="ar-SA"/>
              </w:rPr>
              <w:t xml:space="preserve">have to </w:t>
            </w:r>
            <w:r>
              <w:rPr>
                <w:rFonts w:eastAsia="Calibri"/>
                <w:bCs/>
                <w:szCs w:val="24"/>
                <w:lang w:eastAsia="ar-SA"/>
              </w:rPr>
              <w:t xml:space="preserve">с конструкциями </w:t>
            </w:r>
            <w:r w:rsidRPr="0050059C">
              <w:rPr>
                <w:rFonts w:eastAsia="Calibri"/>
                <w:bCs/>
                <w:szCs w:val="24"/>
                <w:lang w:eastAsia="ar-SA"/>
              </w:rPr>
              <w:t>в страдательном залоге;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отвечают на вопросы </w:t>
            </w:r>
            <w:r>
              <w:rPr>
                <w:rFonts w:eastAsia="Calibri"/>
                <w:bCs/>
                <w:szCs w:val="24"/>
                <w:lang w:eastAsia="ar-SA"/>
              </w:rPr>
              <w:t xml:space="preserve">об искусстве кино и высказывают </w:t>
            </w:r>
            <w:r w:rsidRPr="0050059C">
              <w:rPr>
                <w:rFonts w:eastAsia="Calibri"/>
                <w:bCs/>
                <w:szCs w:val="24"/>
                <w:lang w:eastAsia="ar-SA"/>
              </w:rPr>
              <w:t>свою аргументированную точку зрения;</w:t>
            </w:r>
          </w:p>
          <w:p w:rsidR="001C6650" w:rsidRPr="00A577E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высказываются по следующим проблемам кинематографа: а) кино до эры телевиден</w:t>
            </w:r>
            <w:r>
              <w:rPr>
                <w:rFonts w:eastAsia="Calibri"/>
                <w:bCs/>
                <w:szCs w:val="24"/>
                <w:lang w:eastAsia="ar-SA"/>
              </w:rPr>
              <w:t xml:space="preserve">ия; б) кино в наши дни; в) кино </w:t>
            </w:r>
            <w:r w:rsidRPr="0050059C">
              <w:rPr>
                <w:rFonts w:eastAsia="Calibri"/>
                <w:bCs/>
                <w:szCs w:val="24"/>
                <w:lang w:eastAsia="ar-SA"/>
              </w:rPr>
              <w:t>и телевиден</w:t>
            </w:r>
            <w:r>
              <w:rPr>
                <w:rFonts w:eastAsia="Calibri"/>
                <w:bCs/>
                <w:szCs w:val="24"/>
                <w:lang w:eastAsia="ar-SA"/>
              </w:rPr>
              <w:t xml:space="preserve">ие; г) фильмы различных жанров; </w:t>
            </w:r>
            <w:r w:rsidRPr="0050059C">
              <w:rPr>
                <w:rFonts w:eastAsia="Calibri"/>
                <w:bCs/>
                <w:szCs w:val="24"/>
                <w:lang w:eastAsia="ar-SA"/>
              </w:rPr>
              <w:t>знакомятся с использов</w:t>
            </w:r>
            <w:r>
              <w:rPr>
                <w:rFonts w:eastAsia="Calibri"/>
                <w:bCs/>
                <w:szCs w:val="24"/>
                <w:lang w:eastAsia="ar-SA"/>
              </w:rPr>
              <w:t xml:space="preserve">анием прилагательных в качестве </w:t>
            </w:r>
            <w:r w:rsidRPr="0050059C">
              <w:rPr>
                <w:rFonts w:eastAsia="Calibri"/>
                <w:bCs/>
                <w:szCs w:val="24"/>
                <w:lang w:eastAsia="ar-SA"/>
              </w:rPr>
              <w:t xml:space="preserve">предикатива в составе </w:t>
            </w:r>
            <w:r>
              <w:rPr>
                <w:rFonts w:eastAsia="Calibri"/>
                <w:bCs/>
                <w:szCs w:val="24"/>
                <w:lang w:eastAsia="ar-SA"/>
              </w:rPr>
              <w:t xml:space="preserve">именного сказуемого с глаголом- </w:t>
            </w:r>
            <w:r w:rsidRPr="0050059C">
              <w:rPr>
                <w:rFonts w:eastAsia="Calibri"/>
                <w:bCs/>
                <w:szCs w:val="24"/>
                <w:lang w:eastAsia="ar-SA"/>
              </w:rPr>
              <w:t>связкой</w:t>
            </w:r>
            <w:r w:rsidRPr="00A577EC">
              <w:rPr>
                <w:rFonts w:eastAsia="Calibri"/>
                <w:bCs/>
                <w:szCs w:val="24"/>
                <w:lang w:eastAsia="ar-SA"/>
              </w:rPr>
              <w:t xml:space="preserve"> (</w:t>
            </w:r>
            <w:r w:rsidRPr="0050059C">
              <w:rPr>
                <w:rFonts w:eastAsia="Calibri"/>
                <w:bCs/>
                <w:i/>
                <w:iCs/>
                <w:szCs w:val="24"/>
                <w:lang w:val="en-US" w:eastAsia="ar-SA"/>
              </w:rPr>
              <w:t>tosoundnice</w:t>
            </w:r>
            <w:r w:rsidRPr="00A577EC">
              <w:rPr>
                <w:rFonts w:eastAsia="Calibri"/>
                <w:bCs/>
                <w:i/>
                <w:iCs/>
                <w:szCs w:val="24"/>
                <w:lang w:eastAsia="ar-SA"/>
              </w:rPr>
              <w:t xml:space="preserve">, </w:t>
            </w:r>
            <w:r w:rsidRPr="0050059C">
              <w:rPr>
                <w:rFonts w:eastAsia="Calibri"/>
                <w:bCs/>
                <w:i/>
                <w:iCs/>
                <w:szCs w:val="24"/>
                <w:lang w:val="en-US" w:eastAsia="ar-SA"/>
              </w:rPr>
              <w:t>tofeelfine</w:t>
            </w:r>
            <w:r w:rsidRPr="00A577EC">
              <w:rPr>
                <w:rFonts w:eastAsia="Calibri"/>
                <w:bCs/>
                <w:szCs w:val="24"/>
                <w:lang w:eastAsia="ar-SA"/>
              </w:rPr>
              <w:t xml:space="preserve">; </w:t>
            </w:r>
            <w:r w:rsidRPr="0050059C">
              <w:rPr>
                <w:rFonts w:eastAsia="Calibri"/>
                <w:bCs/>
                <w:i/>
                <w:iCs/>
                <w:szCs w:val="24"/>
                <w:lang w:val="en-US" w:eastAsia="ar-SA"/>
              </w:rPr>
              <w:t>tolookyoungetc</w:t>
            </w:r>
            <w:r w:rsidRPr="00A577EC">
              <w:rPr>
                <w:rFonts w:eastAsia="Calibri"/>
                <w:bCs/>
                <w:szCs w:val="24"/>
                <w:lang w:eastAsia="ar-SA"/>
              </w:rPr>
              <w:t xml:space="preserve">) </w:t>
            </w:r>
            <w:r w:rsidRPr="0050059C">
              <w:rPr>
                <w:rFonts w:eastAsia="Calibri"/>
                <w:bCs/>
                <w:szCs w:val="24"/>
                <w:lang w:eastAsia="ar-SA"/>
              </w:rPr>
              <w:t>иупотребляютподобныеоборотывречи</w:t>
            </w:r>
            <w:r w:rsidRPr="00A577EC">
              <w:rPr>
                <w:rFonts w:eastAsia="Calibri"/>
                <w:bCs/>
                <w:szCs w:val="24"/>
                <w:lang w:eastAsia="ar-SA"/>
              </w:rPr>
              <w:t>;</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выражают свое мне</w:t>
            </w:r>
            <w:r>
              <w:rPr>
                <w:rFonts w:eastAsia="Calibri"/>
                <w:bCs/>
                <w:szCs w:val="24"/>
                <w:lang w:eastAsia="ar-SA"/>
              </w:rPr>
              <w:t xml:space="preserve">ние по поводу сообщаемых фактов </w:t>
            </w:r>
            <w:r w:rsidRPr="0050059C">
              <w:rPr>
                <w:rFonts w:eastAsia="Calibri"/>
                <w:bCs/>
                <w:szCs w:val="24"/>
                <w:lang w:eastAsia="ar-SA"/>
              </w:rPr>
              <w:t>и действий;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выполняют задания в формате ГИА;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выполняют проектное задание</w:t>
            </w:r>
          </w:p>
          <w:p w:rsidR="001C6650" w:rsidRDefault="001C6650" w:rsidP="001C6650">
            <w:pPr>
              <w:suppressAutoHyphens/>
              <w:autoSpaceDE w:val="0"/>
              <w:autoSpaceDN w:val="0"/>
              <w:adjustRightInd w:val="0"/>
              <w:spacing w:after="0" w:line="240" w:lineRule="auto"/>
              <w:rPr>
                <w:rFonts w:eastAsia="Calibri"/>
                <w:bCs/>
                <w:szCs w:val="24"/>
                <w:lang w:eastAsia="ar-SA"/>
              </w:rPr>
            </w:pPr>
          </w:p>
          <w:p w:rsidR="001C6650" w:rsidRPr="00081981" w:rsidRDefault="001C6650" w:rsidP="001C6650">
            <w:pPr>
              <w:suppressAutoHyphens/>
              <w:autoSpaceDE w:val="0"/>
              <w:autoSpaceDN w:val="0"/>
              <w:adjustRightInd w:val="0"/>
              <w:spacing w:after="0" w:line="240" w:lineRule="auto"/>
              <w:rPr>
                <w:rFonts w:eastAsia="Calibri"/>
                <w:bCs/>
                <w:szCs w:val="24"/>
                <w:lang w:eastAsia="ar-SA"/>
              </w:rPr>
            </w:pPr>
          </w:p>
        </w:tc>
      </w:tr>
      <w:tr w:rsidR="001C6650" w:rsidRPr="005601DF" w:rsidTr="00B64944">
        <w:trPr>
          <w:gridAfter w:val="1"/>
          <w:wAfter w:w="7229" w:type="dxa"/>
          <w:trHeight w:val="759"/>
        </w:trPr>
        <w:tc>
          <w:tcPr>
            <w:tcW w:w="2802" w:type="dxa"/>
            <w:tcBorders>
              <w:top w:val="single" w:sz="4" w:space="0" w:color="auto"/>
              <w:left w:val="single" w:sz="4" w:space="0" w:color="auto"/>
              <w:bottom w:val="single" w:sz="4" w:space="0" w:color="auto"/>
              <w:right w:val="single" w:sz="4" w:space="0" w:color="auto"/>
            </w:tcBorders>
          </w:tcPr>
          <w:p w:rsidR="001C6650" w:rsidRPr="00BE3048" w:rsidRDefault="001C6650" w:rsidP="001C6650">
            <w:pPr>
              <w:autoSpaceDE w:val="0"/>
              <w:autoSpaceDN w:val="0"/>
              <w:adjustRightInd w:val="0"/>
              <w:spacing w:after="0" w:line="240" w:lineRule="auto"/>
              <w:rPr>
                <w:b/>
                <w:szCs w:val="24"/>
              </w:rPr>
            </w:pPr>
            <w:r>
              <w:rPr>
                <w:b/>
                <w:szCs w:val="24"/>
              </w:rPr>
              <w:lastRenderedPageBreak/>
              <w:t xml:space="preserve">7 </w:t>
            </w:r>
            <w:r w:rsidRPr="00BE3048">
              <w:rPr>
                <w:b/>
                <w:szCs w:val="24"/>
              </w:rPr>
              <w:t>Резервные часы (2 часа)</w:t>
            </w:r>
          </w:p>
        </w:tc>
      </w:tr>
    </w:tbl>
    <w:p w:rsidR="001C6650" w:rsidRDefault="001C6650" w:rsidP="001C6650">
      <w:pPr>
        <w:pStyle w:val="aff1"/>
        <w:rPr>
          <w:b/>
          <w:sz w:val="28"/>
          <w:szCs w:val="28"/>
        </w:rPr>
      </w:pPr>
    </w:p>
    <w:p w:rsidR="001C6650" w:rsidRDefault="001C6650" w:rsidP="001C6650">
      <w:pPr>
        <w:pStyle w:val="aff1"/>
        <w:rPr>
          <w:b/>
          <w:sz w:val="28"/>
          <w:szCs w:val="28"/>
        </w:rPr>
      </w:pPr>
    </w:p>
    <w:p w:rsidR="001C6650" w:rsidRDefault="001C6650" w:rsidP="001C6650">
      <w:pPr>
        <w:pStyle w:val="aff1"/>
        <w:rPr>
          <w:b/>
          <w:sz w:val="28"/>
          <w:szCs w:val="28"/>
        </w:rPr>
      </w:pPr>
      <w:r>
        <w:rPr>
          <w:b/>
          <w:sz w:val="28"/>
          <w:szCs w:val="28"/>
        </w:rPr>
        <w:t>9 класс</w:t>
      </w:r>
    </w:p>
    <w:p w:rsidR="001C6650" w:rsidRPr="00A577EC" w:rsidRDefault="001C6650" w:rsidP="001C6650">
      <w:pPr>
        <w:rPr>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2802"/>
        <w:gridCol w:w="7229"/>
      </w:tblGrid>
      <w:tr w:rsidR="001C6650" w:rsidRPr="005601DF" w:rsidTr="00B64944">
        <w:tc>
          <w:tcPr>
            <w:tcW w:w="2802" w:type="dxa"/>
            <w:tcBorders>
              <w:top w:val="single" w:sz="4" w:space="0" w:color="auto"/>
              <w:left w:val="single" w:sz="4" w:space="0" w:color="auto"/>
              <w:bottom w:val="single" w:sz="4" w:space="0" w:color="auto"/>
              <w:right w:val="single" w:sz="4" w:space="0" w:color="auto"/>
            </w:tcBorders>
            <w:hideMark/>
          </w:tcPr>
          <w:p w:rsidR="001C6650" w:rsidRPr="005601DF" w:rsidRDefault="001C6650" w:rsidP="001C6650">
            <w:pPr>
              <w:spacing w:after="0" w:line="240" w:lineRule="auto"/>
              <w:jc w:val="center"/>
              <w:rPr>
                <w:szCs w:val="24"/>
              </w:rPr>
            </w:pPr>
            <w:r w:rsidRPr="005601DF">
              <w:rPr>
                <w:szCs w:val="24"/>
              </w:rPr>
              <w:t>Тема раздела</w:t>
            </w:r>
          </w:p>
        </w:tc>
        <w:tc>
          <w:tcPr>
            <w:tcW w:w="7229" w:type="dxa"/>
            <w:tcBorders>
              <w:top w:val="single" w:sz="4" w:space="0" w:color="auto"/>
              <w:left w:val="single" w:sz="4" w:space="0" w:color="auto"/>
              <w:bottom w:val="single" w:sz="4" w:space="0" w:color="auto"/>
              <w:right w:val="single" w:sz="4" w:space="0" w:color="auto"/>
            </w:tcBorders>
            <w:hideMark/>
          </w:tcPr>
          <w:p w:rsidR="001C6650" w:rsidRPr="005601DF" w:rsidRDefault="001C6650" w:rsidP="001C6650">
            <w:pPr>
              <w:spacing w:after="0" w:line="240" w:lineRule="auto"/>
              <w:jc w:val="center"/>
              <w:rPr>
                <w:szCs w:val="24"/>
              </w:rPr>
            </w:pPr>
            <w:r w:rsidRPr="005601DF">
              <w:rPr>
                <w:szCs w:val="24"/>
              </w:rPr>
              <w:t>Характеристика основных видов деятельности учащихся</w:t>
            </w:r>
          </w:p>
        </w:tc>
      </w:tr>
      <w:tr w:rsidR="001C6650" w:rsidRPr="005601DF" w:rsidTr="00B64944">
        <w:tc>
          <w:tcPr>
            <w:tcW w:w="2802" w:type="dxa"/>
            <w:tcBorders>
              <w:top w:val="single" w:sz="4" w:space="0" w:color="auto"/>
              <w:left w:val="single" w:sz="4" w:space="0" w:color="auto"/>
              <w:bottom w:val="single" w:sz="4" w:space="0" w:color="auto"/>
              <w:right w:val="single" w:sz="4" w:space="0" w:color="auto"/>
            </w:tcBorders>
          </w:tcPr>
          <w:p w:rsidR="001C6650" w:rsidRPr="00A577EC" w:rsidRDefault="001C6650" w:rsidP="001C6650">
            <w:pPr>
              <w:autoSpaceDE w:val="0"/>
              <w:autoSpaceDN w:val="0"/>
              <w:adjustRightInd w:val="0"/>
              <w:spacing w:after="0" w:line="240" w:lineRule="auto"/>
              <w:rPr>
                <w:rFonts w:eastAsia="Calibri"/>
                <w:bCs/>
                <w:szCs w:val="24"/>
                <w:lang w:eastAsia="ar-SA"/>
              </w:rPr>
            </w:pPr>
            <w:r w:rsidRPr="00A577EC">
              <w:rPr>
                <w:b/>
                <w:szCs w:val="24"/>
              </w:rPr>
              <w:t xml:space="preserve">1. </w:t>
            </w:r>
            <w:r w:rsidRPr="00A577EC">
              <w:rPr>
                <w:rFonts w:eastAsia="Calibri"/>
                <w:b/>
                <w:bCs/>
                <w:szCs w:val="24"/>
                <w:lang w:eastAsia="ar-SA"/>
              </w:rPr>
              <w:t>Средства массовой информации</w:t>
            </w:r>
          </w:p>
          <w:p w:rsidR="001C6650" w:rsidRPr="00A577EC" w:rsidRDefault="001C6650" w:rsidP="001C6650">
            <w:pPr>
              <w:suppressAutoHyphens/>
              <w:autoSpaceDE w:val="0"/>
              <w:autoSpaceDN w:val="0"/>
              <w:adjustRightInd w:val="0"/>
              <w:spacing w:after="0" w:line="240" w:lineRule="auto"/>
              <w:rPr>
                <w:rFonts w:eastAsia="Calibri"/>
                <w:bCs/>
                <w:szCs w:val="24"/>
                <w:lang w:eastAsia="ar-SA"/>
              </w:rPr>
            </w:pPr>
            <w:r w:rsidRPr="00A577EC">
              <w:rPr>
                <w:rFonts w:eastAsia="Calibri"/>
                <w:bCs/>
                <w:szCs w:val="24"/>
                <w:lang w:eastAsia="ar-SA"/>
              </w:rPr>
              <w:t xml:space="preserve"> (21 </w:t>
            </w:r>
            <w:r w:rsidRPr="0050059C">
              <w:rPr>
                <w:rFonts w:eastAsia="Calibri"/>
                <w:bCs/>
                <w:szCs w:val="24"/>
                <w:lang w:eastAsia="ar-SA"/>
              </w:rPr>
              <w:t>час</w:t>
            </w:r>
            <w:r w:rsidRPr="00A577EC">
              <w:rPr>
                <w:rFonts w:eastAsia="Calibri"/>
                <w:bCs/>
                <w:szCs w:val="24"/>
                <w:lang w:eastAsia="ar-SA"/>
              </w:rPr>
              <w:t>)</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Телевизионные программы.</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Pr>
                <w:rFonts w:eastAsia="Calibri"/>
                <w:bCs/>
                <w:i/>
                <w:szCs w:val="24"/>
                <w:lang w:eastAsia="ar-SA"/>
              </w:rPr>
              <w:t>Телевидение в учебном про</w:t>
            </w:r>
            <w:r w:rsidRPr="00A577EC">
              <w:rPr>
                <w:rFonts w:eastAsia="Calibri"/>
                <w:bCs/>
                <w:i/>
                <w:szCs w:val="24"/>
                <w:lang w:eastAsia="ar-SA"/>
              </w:rPr>
              <w:t>цессе.</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Корпорация Би-би-си.</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Телевидение в нашей жизни.</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Телевизионное интервью.</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Pr>
                <w:rFonts w:eastAsia="Calibri"/>
                <w:bCs/>
                <w:i/>
                <w:szCs w:val="24"/>
                <w:lang w:eastAsia="ar-SA"/>
              </w:rPr>
              <w:t xml:space="preserve">Влияние телевидения на </w:t>
            </w:r>
            <w:r w:rsidRPr="00A577EC">
              <w:rPr>
                <w:rFonts w:eastAsia="Calibri"/>
                <w:bCs/>
                <w:i/>
                <w:szCs w:val="24"/>
                <w:lang w:eastAsia="ar-SA"/>
              </w:rPr>
              <w:t>жизнь семьи.</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Pr>
                <w:rFonts w:eastAsia="Calibri"/>
                <w:bCs/>
                <w:i/>
                <w:szCs w:val="24"/>
                <w:lang w:eastAsia="ar-SA"/>
              </w:rPr>
              <w:t xml:space="preserve">Выбор телевизионного </w:t>
            </w:r>
            <w:r>
              <w:rPr>
                <w:rFonts w:eastAsia="Calibri"/>
                <w:bCs/>
                <w:i/>
                <w:szCs w:val="24"/>
                <w:lang w:eastAsia="ar-SA"/>
              </w:rPr>
              <w:lastRenderedPageBreak/>
              <w:t>кана</w:t>
            </w:r>
            <w:r w:rsidRPr="00A577EC">
              <w:rPr>
                <w:rFonts w:eastAsia="Calibri"/>
                <w:bCs/>
                <w:i/>
                <w:szCs w:val="24"/>
                <w:lang w:eastAsia="ar-SA"/>
              </w:rPr>
              <w:t>ла для просмотра.</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Pr>
                <w:rFonts w:eastAsia="Calibri"/>
                <w:bCs/>
                <w:i/>
                <w:szCs w:val="24"/>
                <w:lang w:eastAsia="ar-SA"/>
              </w:rPr>
              <w:t>Мое отношение к телевиде</w:t>
            </w:r>
            <w:r w:rsidRPr="00A577EC">
              <w:rPr>
                <w:rFonts w:eastAsia="Calibri"/>
                <w:bCs/>
                <w:i/>
                <w:szCs w:val="24"/>
                <w:lang w:eastAsia="ar-SA"/>
              </w:rPr>
              <w:t>нию.</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Pr>
                <w:rFonts w:eastAsia="Calibri"/>
                <w:bCs/>
                <w:i/>
                <w:szCs w:val="24"/>
                <w:lang w:eastAsia="ar-SA"/>
              </w:rPr>
              <w:t>Проблемы современного те</w:t>
            </w:r>
            <w:r w:rsidRPr="00A577EC">
              <w:rPr>
                <w:rFonts w:eastAsia="Calibri"/>
                <w:bCs/>
                <w:i/>
                <w:szCs w:val="24"/>
                <w:lang w:eastAsia="ar-SA"/>
              </w:rPr>
              <w:t>левидения.</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Насилие на телеэкране</w:t>
            </w:r>
          </w:p>
          <w:p w:rsidR="001C6650" w:rsidRPr="0050059C" w:rsidRDefault="001C6650" w:rsidP="001C6650">
            <w:pPr>
              <w:autoSpaceDE w:val="0"/>
              <w:autoSpaceDN w:val="0"/>
              <w:adjustRightInd w:val="0"/>
              <w:spacing w:after="0" w:line="240" w:lineRule="auto"/>
              <w:rPr>
                <w:szCs w:val="24"/>
              </w:rPr>
            </w:pPr>
          </w:p>
        </w:tc>
        <w:tc>
          <w:tcPr>
            <w:tcW w:w="7229" w:type="dxa"/>
            <w:tcBorders>
              <w:top w:val="single" w:sz="4" w:space="0" w:color="auto"/>
              <w:left w:val="single" w:sz="4" w:space="0" w:color="auto"/>
              <w:bottom w:val="single" w:sz="4" w:space="0" w:color="auto"/>
              <w:right w:val="single" w:sz="4" w:space="0" w:color="auto"/>
            </w:tcBorders>
            <w:hideMark/>
          </w:tcPr>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lastRenderedPageBreak/>
              <w:t>Учащиеся: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воспринимают на слух и правильно воспроизводят новые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лексические единицы, а затем корректно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воспринимают на слух и воспроизводят популярные песни;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воспринимают на слух тексты разного типа и диалоги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 различной глубиной понимания;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понимают основное содержание несложных аутентичных</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аудиотекстов, относящихся к разным коммуникативным</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типам речи (сообщение/рассказ);</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выделяют тему и главные факты звучащего текста;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устанавливают соответствие между звучащими текстами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и их названиями;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ориентируются в иноязычном тексте, прогнозируют его</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содержание;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_ читают аутентичные тексты разных жанров с пониманием </w:t>
            </w:r>
            <w:r w:rsidRPr="0050059C">
              <w:rPr>
                <w:rFonts w:eastAsia="Calibri"/>
                <w:bCs/>
                <w:szCs w:val="24"/>
                <w:lang w:eastAsia="ar-SA"/>
              </w:rPr>
              <w:lastRenderedPageBreak/>
              <w:t>основного содержания, с полным и точным пониманием, используя различные приемы смысловой переработки текста, с выборочным пониманием нужной или интересующей информации;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описывают тематические картинки;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кратко и логично излагают содержание текста;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вычленяют причинноследственные связи в тексте;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оценивают прочитанное, сопоставляют факты в родной культуре и культуре стран изучаемого языка;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передают содержание английских фраз на родном языке;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сопоставляют прослушанный и напечатанный его вари-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ант, выявляя отсутствующие в печатном тексте части;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выявляют значения незнакомых слов, используя языковую догадку, контекст, а также основные словообразовательные модели;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сопоставляют антонимы 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анализируют сложные для использования русскоговорящих учащихся лексические единицы (</w:t>
            </w:r>
            <w:r w:rsidRPr="0050059C">
              <w:rPr>
                <w:rFonts w:eastAsia="Calibri"/>
                <w:bCs/>
                <w:i/>
                <w:iCs/>
                <w:szCs w:val="24"/>
                <w:lang w:eastAsia="ar-SA"/>
              </w:rPr>
              <w:t>serial</w:t>
            </w:r>
            <w:r w:rsidRPr="0050059C">
              <w:rPr>
                <w:rFonts w:eastAsia="Calibri"/>
                <w:bCs/>
                <w:szCs w:val="24"/>
                <w:lang w:eastAsia="ar-SA"/>
              </w:rPr>
              <w:t xml:space="preserve">, </w:t>
            </w:r>
            <w:r w:rsidRPr="0050059C">
              <w:rPr>
                <w:rFonts w:eastAsia="Calibri"/>
                <w:bCs/>
                <w:i/>
                <w:iCs/>
                <w:szCs w:val="24"/>
                <w:lang w:eastAsia="ar-SA"/>
              </w:rPr>
              <w:t>series</w:t>
            </w:r>
            <w:r w:rsidRPr="0050059C">
              <w:rPr>
                <w:rFonts w:eastAsia="Calibri"/>
                <w:bCs/>
                <w:szCs w:val="24"/>
                <w:lang w:eastAsia="ar-SA"/>
              </w:rPr>
              <w:t>) 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высказывают свое мнение о предпочтениях в телевизионных программах;</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повторяют ранее усвоенный лексико-грамматический материал по теме;</w:t>
            </w:r>
          </w:p>
          <w:p w:rsidR="001C6650" w:rsidRPr="0050059C" w:rsidRDefault="001C6650" w:rsidP="001C6650">
            <w:pPr>
              <w:suppressAutoHyphens/>
              <w:autoSpaceDE w:val="0"/>
              <w:autoSpaceDN w:val="0"/>
              <w:adjustRightInd w:val="0"/>
              <w:spacing w:after="0" w:line="240" w:lineRule="auto"/>
              <w:rPr>
                <w:rFonts w:eastAsia="Calibri"/>
                <w:bCs/>
                <w:szCs w:val="24"/>
                <w:lang w:val="en-US" w:eastAsia="ar-SA"/>
              </w:rPr>
            </w:pPr>
            <w:r w:rsidRPr="0050059C">
              <w:rPr>
                <w:rFonts w:eastAsia="Calibri"/>
                <w:bCs/>
                <w:szCs w:val="24"/>
                <w:lang w:val="en-US" w:eastAsia="ar-SA"/>
              </w:rPr>
              <w:t xml:space="preserve">_ </w:t>
            </w:r>
            <w:r w:rsidRPr="0050059C">
              <w:rPr>
                <w:rFonts w:eastAsia="Calibri"/>
                <w:bCs/>
                <w:szCs w:val="24"/>
                <w:lang w:eastAsia="ar-SA"/>
              </w:rPr>
              <w:t>знакомятсясформами</w:t>
            </w:r>
            <w:r w:rsidRPr="0050059C">
              <w:rPr>
                <w:rFonts w:eastAsia="Calibri"/>
                <w:bCs/>
                <w:i/>
                <w:iCs/>
                <w:szCs w:val="24"/>
                <w:lang w:val="en-US" w:eastAsia="ar-SA"/>
              </w:rPr>
              <w:t xml:space="preserve">present progressive passive </w:t>
            </w:r>
            <w:r w:rsidRPr="0050059C">
              <w:rPr>
                <w:rFonts w:eastAsia="Calibri"/>
                <w:bCs/>
                <w:szCs w:val="24"/>
                <w:lang w:eastAsia="ar-SA"/>
              </w:rPr>
              <w:t>и</w:t>
            </w:r>
            <w:r w:rsidRPr="0050059C">
              <w:rPr>
                <w:rFonts w:eastAsia="Calibri"/>
                <w:bCs/>
                <w:i/>
                <w:iCs/>
                <w:szCs w:val="24"/>
                <w:lang w:val="en-US" w:eastAsia="ar-SA"/>
              </w:rPr>
              <w:t>past progressive passive</w:t>
            </w:r>
            <w:r w:rsidRPr="0050059C">
              <w:rPr>
                <w:rFonts w:eastAsia="Calibri"/>
                <w:bCs/>
                <w:szCs w:val="24"/>
                <w:lang w:val="en-US" w:eastAsia="ar-SA"/>
              </w:rPr>
              <w:t xml:space="preserve">, </w:t>
            </w:r>
            <w:r w:rsidRPr="0050059C">
              <w:rPr>
                <w:rFonts w:eastAsia="Calibri"/>
                <w:bCs/>
                <w:i/>
                <w:iCs/>
                <w:szCs w:val="24"/>
                <w:lang w:val="en-US" w:eastAsia="ar-SA"/>
              </w:rPr>
              <w:t xml:space="preserve">present perfect passive </w:t>
            </w:r>
            <w:r w:rsidRPr="0050059C">
              <w:rPr>
                <w:rFonts w:eastAsia="Calibri"/>
                <w:bCs/>
                <w:szCs w:val="24"/>
                <w:lang w:eastAsia="ar-SA"/>
              </w:rPr>
              <w:t>и</w:t>
            </w:r>
            <w:r w:rsidRPr="0050059C">
              <w:rPr>
                <w:rFonts w:eastAsia="Calibri"/>
                <w:bCs/>
                <w:i/>
                <w:iCs/>
                <w:szCs w:val="24"/>
                <w:lang w:val="en-US" w:eastAsia="ar-SA"/>
              </w:rPr>
              <w:t>past perfect passive</w:t>
            </w:r>
            <w:r w:rsidRPr="0050059C">
              <w:rPr>
                <w:rFonts w:eastAsia="Calibri"/>
                <w:bCs/>
                <w:szCs w:val="24"/>
                <w:lang w:val="en-US" w:eastAsia="ar-SA"/>
              </w:rPr>
              <w:t>,</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узнают их в текстах;</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ведут диалог-расспрос, этикетный диалог, позволяющий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корректно поправлять собеседника;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участвуют в обмене мнениями по проблеме пользы и вреда телевидения в современном мире;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ведут диалог — побуждение к действию по поводу просмотра телепередачи, диалог — обмен мнениями по поводу</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просмотренной телепередачи;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знакомятся с фразовыми глаголами с ядерной частью</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i/>
                <w:iCs/>
                <w:szCs w:val="24"/>
                <w:lang w:eastAsia="ar-SA"/>
              </w:rPr>
              <w:t xml:space="preserve">turn </w:t>
            </w:r>
            <w:r w:rsidRPr="0050059C">
              <w:rPr>
                <w:rFonts w:eastAsia="Calibri"/>
                <w:bCs/>
                <w:szCs w:val="24"/>
                <w:lang w:eastAsia="ar-SA"/>
              </w:rPr>
              <w:t>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овладевают новыми лексическими единицами по теме и употребляют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знакомятся с синонимическими рядами;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выделяют на письме центральную идею параграфа;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письменно завершают фразы, диалоги;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письменно составляют описания просмотренных телепередач;</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знакомятся с различиями орфографии английского</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и американского вариантов английского языка;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выполняют задания в формате ГИА;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выполняют проектные задания</w:t>
            </w:r>
          </w:p>
          <w:p w:rsidR="001C6650" w:rsidRPr="00F61A3C" w:rsidRDefault="001C6650" w:rsidP="001C6650">
            <w:pPr>
              <w:autoSpaceDE w:val="0"/>
              <w:autoSpaceDN w:val="0"/>
              <w:adjustRightInd w:val="0"/>
              <w:spacing w:after="0" w:line="240" w:lineRule="auto"/>
              <w:rPr>
                <w:szCs w:val="24"/>
              </w:rPr>
            </w:pPr>
          </w:p>
        </w:tc>
      </w:tr>
      <w:tr w:rsidR="001C6650" w:rsidRPr="005601DF" w:rsidTr="00B64944">
        <w:trPr>
          <w:trHeight w:val="552"/>
        </w:trPr>
        <w:tc>
          <w:tcPr>
            <w:tcW w:w="2802" w:type="dxa"/>
            <w:tcBorders>
              <w:top w:val="single" w:sz="4" w:space="0" w:color="auto"/>
              <w:left w:val="single" w:sz="4" w:space="0" w:color="auto"/>
              <w:right w:val="single" w:sz="4" w:space="0" w:color="auto"/>
            </w:tcBorders>
          </w:tcPr>
          <w:p w:rsidR="001C6650" w:rsidRPr="00A577EC" w:rsidRDefault="001C6650" w:rsidP="001C6650">
            <w:pPr>
              <w:suppressAutoHyphens/>
              <w:autoSpaceDE w:val="0"/>
              <w:autoSpaceDN w:val="0"/>
              <w:adjustRightInd w:val="0"/>
              <w:spacing w:after="0" w:line="240" w:lineRule="auto"/>
              <w:rPr>
                <w:rFonts w:eastAsia="Calibri"/>
                <w:b/>
                <w:bCs/>
                <w:szCs w:val="24"/>
                <w:lang w:eastAsia="ar-SA"/>
              </w:rPr>
            </w:pPr>
            <w:r w:rsidRPr="00A577EC">
              <w:rPr>
                <w:rFonts w:eastAsia="Calibri"/>
                <w:b/>
                <w:bCs/>
                <w:szCs w:val="24"/>
                <w:lang w:eastAsia="ar-SA"/>
              </w:rPr>
              <w:lastRenderedPageBreak/>
              <w:t>2. Напечатанные страницы: газеты, журналы, книги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(21 час)</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Книги для чтения. Читатели</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журналов.</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lastRenderedPageBreak/>
              <w:t>Библиотека в жизни</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школьников.</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Самые известные библиотеки мира.</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Известные литераторы англоязычного мира.</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Британская пресса.</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Разновидности газет.</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Журналистика и различные журналы.</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Известные классики миро-</w:t>
            </w:r>
          </w:p>
          <w:p w:rsidR="001C6650" w:rsidRPr="00E53DE9" w:rsidRDefault="001C6650" w:rsidP="001C6650">
            <w:pPr>
              <w:suppressAutoHyphens/>
              <w:autoSpaceDE w:val="0"/>
              <w:autoSpaceDN w:val="0"/>
              <w:adjustRightInd w:val="0"/>
              <w:spacing w:after="0" w:line="240" w:lineRule="auto"/>
              <w:rPr>
                <w:szCs w:val="24"/>
              </w:rPr>
            </w:pPr>
            <w:r w:rsidRPr="00A577EC">
              <w:rPr>
                <w:rFonts w:eastAsia="Calibri"/>
                <w:bCs/>
                <w:i/>
                <w:szCs w:val="24"/>
                <w:lang w:eastAsia="ar-SA"/>
              </w:rPr>
              <w:t>вой литературы</w:t>
            </w:r>
          </w:p>
        </w:tc>
        <w:tc>
          <w:tcPr>
            <w:tcW w:w="7229" w:type="dxa"/>
            <w:tcBorders>
              <w:top w:val="single" w:sz="4" w:space="0" w:color="auto"/>
              <w:left w:val="single" w:sz="4" w:space="0" w:color="auto"/>
              <w:right w:val="single" w:sz="4" w:space="0" w:color="auto"/>
            </w:tcBorders>
            <w:hideMark/>
          </w:tcPr>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lastRenderedPageBreak/>
              <w:t>Учащиеся: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воспринимают на слух аудиотексты и понимают их</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 различной глубиной проникновения в содержание;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воспринимают на слух и воспроизводят песню;</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воспринимают на слух и правильно воспроизводят новые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лексические единицы;</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читают тексты с пониманием основного содержания,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lastRenderedPageBreak/>
              <w:t>с полным и/или выборочным пониманием интересующей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читающего информации;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на основе языковой опоры составляют монологическое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высказывание по поводу подготовки журналистов;</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готовят монологическое высказывание по поводу прочитанной книги по предложенному плану;</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кратко высказываются по поводу биографии любимого писателя;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делают сообщение об одной из библиотек;</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составляют диалог — обмен мнениями по теме учебной ситуации;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составляют диалог-расспрос о различиях и сходных моментах авторов-писателей детективного жанра;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завершают и разыгрывают диалог — побуждение к действию по поводу читаемых газет;</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сравнивают и анализируют информацию из текстов и таблиц;</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устанавливают соответствия между словосочетаниями на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основе их смыслов и типичной сочетаемости;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выявляют дифференциальные и схожие моменты в сино-</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нимических единицах 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письменно переводят на английский язык краткие предложения и словосочетания с использованием активных</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единиц;</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знакомятся с новыми словообразовательными суффиксами (</w:t>
            </w:r>
            <w:r w:rsidRPr="0050059C">
              <w:rPr>
                <w:rFonts w:eastAsia="Calibri"/>
                <w:bCs/>
                <w:i/>
                <w:iCs/>
                <w:szCs w:val="24"/>
                <w:lang w:eastAsia="ar-SA"/>
              </w:rPr>
              <w:t>-ness, -hood, -dom, -al, -ly</w:t>
            </w:r>
            <w:r w:rsidRPr="0050059C">
              <w:rPr>
                <w:rFonts w:eastAsia="Calibri"/>
                <w:bCs/>
                <w:szCs w:val="24"/>
                <w:lang w:eastAsia="ar-SA"/>
              </w:rPr>
              <w:t>), образуют с их помощью</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субстантивы и прилагательные 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знакомятся с особенностями английских причастий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(participle I и participle II) 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повторяют предложное управление и корректно используют предлоги в устной и письменной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_ знакомятся с </w:t>
            </w:r>
            <w:r w:rsidRPr="0050059C">
              <w:rPr>
                <w:rFonts w:eastAsia="Calibri"/>
                <w:bCs/>
                <w:i/>
                <w:iCs/>
                <w:szCs w:val="24"/>
                <w:lang w:eastAsia="ar-SA"/>
              </w:rPr>
              <w:t xml:space="preserve">-ing forms </w:t>
            </w:r>
            <w:r w:rsidRPr="0050059C">
              <w:rPr>
                <w:rFonts w:eastAsia="Calibri"/>
                <w:bCs/>
                <w:szCs w:val="24"/>
                <w:lang w:eastAsia="ar-SA"/>
              </w:rPr>
              <w:t>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знакомятся с герундиальными конструкциями после гла-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гола </w:t>
            </w:r>
            <w:r w:rsidRPr="0050059C">
              <w:rPr>
                <w:rFonts w:eastAsia="Calibri"/>
                <w:bCs/>
                <w:i/>
                <w:iCs/>
                <w:szCs w:val="24"/>
                <w:lang w:eastAsia="ar-SA"/>
              </w:rPr>
              <w:t xml:space="preserve">mind </w:t>
            </w:r>
            <w:r w:rsidRPr="0050059C">
              <w:rPr>
                <w:rFonts w:eastAsia="Calibri"/>
                <w:bCs/>
                <w:szCs w:val="24"/>
                <w:lang w:eastAsia="ar-SA"/>
              </w:rPr>
              <w:t>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i/>
                <w:iCs/>
                <w:szCs w:val="24"/>
                <w:lang w:eastAsia="ar-SA"/>
              </w:rPr>
            </w:pPr>
            <w:r w:rsidRPr="0050059C">
              <w:rPr>
                <w:rFonts w:eastAsia="Calibri"/>
                <w:bCs/>
                <w:szCs w:val="24"/>
                <w:lang w:eastAsia="ar-SA"/>
              </w:rPr>
              <w:t xml:space="preserve">_ знакомятся с фразовыми глаголами с ядерной частью </w:t>
            </w:r>
            <w:r w:rsidRPr="0050059C">
              <w:rPr>
                <w:rFonts w:eastAsia="Calibri"/>
                <w:bCs/>
                <w:i/>
                <w:iCs/>
                <w:szCs w:val="24"/>
                <w:lang w:eastAsia="ar-SA"/>
              </w:rPr>
              <w:t>look</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и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продолжают работу по написанию параграфа с вычленением центральной идеи и совершают самопроверку</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написанного;</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выполняют задания в формате ГИА;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выполняют проектные задания</w:t>
            </w:r>
          </w:p>
          <w:p w:rsidR="001C6650" w:rsidRPr="005601DF" w:rsidRDefault="001C6650" w:rsidP="001C6650">
            <w:pPr>
              <w:spacing w:after="0" w:line="240" w:lineRule="auto"/>
              <w:rPr>
                <w:szCs w:val="24"/>
              </w:rPr>
            </w:pPr>
          </w:p>
        </w:tc>
      </w:tr>
      <w:tr w:rsidR="001C6650" w:rsidRPr="005601DF" w:rsidTr="00B64944">
        <w:trPr>
          <w:trHeight w:val="2118"/>
        </w:trPr>
        <w:tc>
          <w:tcPr>
            <w:tcW w:w="2802" w:type="dxa"/>
            <w:tcBorders>
              <w:top w:val="single" w:sz="4" w:space="0" w:color="auto"/>
              <w:left w:val="single" w:sz="4" w:space="0" w:color="auto"/>
              <w:bottom w:val="single" w:sz="4" w:space="0" w:color="auto"/>
              <w:right w:val="single" w:sz="4" w:space="0" w:color="auto"/>
            </w:tcBorders>
          </w:tcPr>
          <w:p w:rsidR="001C6650" w:rsidRPr="00A577EC" w:rsidRDefault="001C6650" w:rsidP="001C6650">
            <w:pPr>
              <w:suppressAutoHyphens/>
              <w:autoSpaceDE w:val="0"/>
              <w:autoSpaceDN w:val="0"/>
              <w:adjustRightInd w:val="0"/>
              <w:spacing w:after="0" w:line="240" w:lineRule="auto"/>
              <w:rPr>
                <w:rFonts w:eastAsia="Calibri"/>
                <w:bCs/>
                <w:szCs w:val="24"/>
                <w:lang w:eastAsia="ar-SA"/>
              </w:rPr>
            </w:pPr>
            <w:r w:rsidRPr="0022465D">
              <w:rPr>
                <w:rFonts w:eastAsia="Calibri"/>
                <w:bCs/>
                <w:szCs w:val="24"/>
                <w:lang w:eastAsia="ar-SA"/>
              </w:rPr>
              <w:lastRenderedPageBreak/>
              <w:t xml:space="preserve">3. </w:t>
            </w:r>
            <w:r>
              <w:rPr>
                <w:rFonts w:eastAsia="Calibri"/>
                <w:bCs/>
                <w:szCs w:val="24"/>
                <w:lang w:eastAsia="ar-SA"/>
              </w:rPr>
              <w:t>Наука и технологии.</w:t>
            </w:r>
          </w:p>
          <w:p w:rsidR="001C6650" w:rsidRPr="0022465D" w:rsidRDefault="001C6650" w:rsidP="001C6650">
            <w:pPr>
              <w:suppressAutoHyphens/>
              <w:autoSpaceDE w:val="0"/>
              <w:autoSpaceDN w:val="0"/>
              <w:adjustRightInd w:val="0"/>
              <w:spacing w:after="0" w:line="240" w:lineRule="auto"/>
              <w:rPr>
                <w:rFonts w:eastAsia="Calibri"/>
                <w:bCs/>
                <w:szCs w:val="24"/>
                <w:lang w:eastAsia="ar-SA"/>
              </w:rPr>
            </w:pPr>
            <w:r w:rsidRPr="0022465D">
              <w:rPr>
                <w:rFonts w:eastAsia="Calibri"/>
                <w:bCs/>
                <w:szCs w:val="24"/>
                <w:lang w:eastAsia="ar-SA"/>
              </w:rPr>
              <w:t xml:space="preserve">(21 </w:t>
            </w:r>
            <w:r w:rsidRPr="0050059C">
              <w:rPr>
                <w:rFonts w:eastAsia="Calibri"/>
                <w:bCs/>
                <w:szCs w:val="24"/>
                <w:lang w:eastAsia="ar-SA"/>
              </w:rPr>
              <w:t>час</w:t>
            </w:r>
            <w:r w:rsidRPr="0022465D">
              <w:rPr>
                <w:rFonts w:eastAsia="Calibri"/>
                <w:bCs/>
                <w:szCs w:val="24"/>
                <w:lang w:eastAsia="ar-SA"/>
              </w:rPr>
              <w:t>)</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Какой смысл мы вкладываем</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в термины «наука» и «техника».</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Великие изобретатели</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и ученые.</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Важные открытия и изобретения.</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История развития техники.</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lastRenderedPageBreak/>
              <w:t>Орудия труда, современные</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бытовые приборы и механизмы.</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Человек и космос.</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Освоение космоса в России и</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США.</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Транспорт (в том числе городской)</w:t>
            </w:r>
          </w:p>
          <w:p w:rsidR="001C6650" w:rsidRPr="005601DF" w:rsidRDefault="001C6650" w:rsidP="001C6650">
            <w:pPr>
              <w:suppressAutoHyphens/>
              <w:autoSpaceDE w:val="0"/>
              <w:autoSpaceDN w:val="0"/>
              <w:adjustRightInd w:val="0"/>
              <w:spacing w:after="0" w:line="240" w:lineRule="auto"/>
              <w:rPr>
                <w:szCs w:val="24"/>
              </w:rPr>
            </w:pPr>
          </w:p>
        </w:tc>
        <w:tc>
          <w:tcPr>
            <w:tcW w:w="7229" w:type="dxa"/>
            <w:tcBorders>
              <w:top w:val="single" w:sz="4" w:space="0" w:color="auto"/>
              <w:left w:val="single" w:sz="4" w:space="0" w:color="auto"/>
              <w:bottom w:val="single" w:sz="4" w:space="0" w:color="auto"/>
              <w:right w:val="single" w:sz="4" w:space="0" w:color="auto"/>
            </w:tcBorders>
            <w:hideMark/>
          </w:tcPr>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lastRenderedPageBreak/>
              <w:t>Учащиеся: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воспринимают на слух и правильно воспроизводят новые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лексические единицы и корректно используют их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воспринимают на слух тексты научно-популярного характера с различной глубиной понимания;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воспринимают на слух и разучивают популярную песню;</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читают аутентичные тексты научно-популярного характера с пониманием основного содержания, полным</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и точным пониманием и с целью поиска заданной информации;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учатся чтению вслух по предложенному образцу;</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сопоставляют семантику слов и оборотов, представляющих трудности для дифференциации;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lastRenderedPageBreak/>
              <w:t>_ учатся корректно использовать английские названия различных отраслей науки и техники;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учатся правильно использовать предлоги с глаголами</w:t>
            </w:r>
          </w:p>
          <w:p w:rsidR="001C6650" w:rsidRPr="0050059C" w:rsidRDefault="001C6650" w:rsidP="001C6650">
            <w:pPr>
              <w:suppressAutoHyphens/>
              <w:autoSpaceDE w:val="0"/>
              <w:autoSpaceDN w:val="0"/>
              <w:adjustRightInd w:val="0"/>
              <w:spacing w:after="0" w:line="240" w:lineRule="auto"/>
              <w:rPr>
                <w:rFonts w:eastAsia="Calibri"/>
                <w:bCs/>
                <w:szCs w:val="24"/>
                <w:lang w:val="en-US" w:eastAsia="ar-SA"/>
              </w:rPr>
            </w:pPr>
            <w:r w:rsidRPr="0050059C">
              <w:rPr>
                <w:rFonts w:eastAsia="Calibri"/>
                <w:bCs/>
                <w:i/>
                <w:iCs/>
                <w:szCs w:val="24"/>
                <w:lang w:val="en-US" w:eastAsia="ar-SA"/>
              </w:rPr>
              <w:t xml:space="preserve">to complain, to dream, to talk, to think, to apologize, to blame,to forgive, to stop, to succeed, to participate </w:t>
            </w:r>
            <w:r w:rsidRPr="0050059C">
              <w:rPr>
                <w:rFonts w:eastAsia="Calibri"/>
                <w:bCs/>
                <w:szCs w:val="24"/>
                <w:lang w:eastAsia="ar-SA"/>
              </w:rPr>
              <w:t>идр</w:t>
            </w:r>
            <w:r w:rsidRPr="0050059C">
              <w:rPr>
                <w:rFonts w:eastAsia="Calibri"/>
                <w:bCs/>
                <w:szCs w:val="24"/>
                <w:lang w:val="en-US" w:eastAsia="ar-SA"/>
              </w:rPr>
              <w:t>.;</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учатся распознавать в тексте интернациональные слова и определять значения слов по словообразовательным эле-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ментам;</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отвечают на вопросы, связанные с учебной ситуацией;</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знакомятся с использованием определенного и неопре-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деленного артиклей для обозначения класса предметов,</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растений или животных и отсутствием артикля с существительными </w:t>
            </w:r>
            <w:r w:rsidRPr="0050059C">
              <w:rPr>
                <w:rFonts w:eastAsia="Calibri"/>
                <w:bCs/>
                <w:i/>
                <w:iCs/>
                <w:szCs w:val="24"/>
                <w:lang w:eastAsia="ar-SA"/>
              </w:rPr>
              <w:t>man, woman, space</w:t>
            </w:r>
            <w:r w:rsidRPr="0050059C">
              <w:rPr>
                <w:rFonts w:eastAsia="Calibri"/>
                <w:bCs/>
                <w:szCs w:val="24"/>
                <w:lang w:eastAsia="ar-SA"/>
              </w:rPr>
              <w:t>;</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рассуждают о положительных и отрицательных результатах технической революции, о нужных и ненужных изобретениях, о мобильных телефонах;</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знакомятся с функциями и особенностями употребления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инфинитива в английском языке; учатся корректно ис-</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пользовать инфинитив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_ учатся использовать в речи инфинитив глаголов в сочетании со словами </w:t>
            </w:r>
            <w:r w:rsidRPr="0050059C">
              <w:rPr>
                <w:rFonts w:eastAsia="Calibri"/>
                <w:bCs/>
                <w:i/>
                <w:iCs/>
                <w:szCs w:val="24"/>
                <w:lang w:eastAsia="ar-SA"/>
              </w:rPr>
              <w:t xml:space="preserve">enough </w:t>
            </w:r>
            <w:r w:rsidRPr="0050059C">
              <w:rPr>
                <w:rFonts w:eastAsia="Calibri"/>
                <w:bCs/>
                <w:szCs w:val="24"/>
                <w:lang w:eastAsia="ar-SA"/>
              </w:rPr>
              <w:t xml:space="preserve">и </w:t>
            </w:r>
            <w:r w:rsidRPr="0050059C">
              <w:rPr>
                <w:rFonts w:eastAsia="Calibri"/>
                <w:bCs/>
                <w:i/>
                <w:iCs/>
                <w:szCs w:val="24"/>
                <w:lang w:eastAsia="ar-SA"/>
              </w:rPr>
              <w:t>too</w:t>
            </w:r>
            <w:r w:rsidRPr="0050059C">
              <w:rPr>
                <w:rFonts w:eastAsia="Calibri"/>
                <w:bCs/>
                <w:szCs w:val="24"/>
                <w:lang w:eastAsia="ar-SA"/>
              </w:rPr>
              <w:t>;</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знакомятся с особенностями использования в речи фразо-</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 xml:space="preserve">вого глагола с ядерной частью </w:t>
            </w:r>
            <w:r w:rsidRPr="0050059C">
              <w:rPr>
                <w:rFonts w:eastAsia="Calibri"/>
                <w:bCs/>
                <w:i/>
                <w:iCs/>
                <w:szCs w:val="24"/>
                <w:lang w:eastAsia="ar-SA"/>
              </w:rPr>
              <w:t>to break</w:t>
            </w:r>
            <w:r w:rsidRPr="0050059C">
              <w:rPr>
                <w:rFonts w:eastAsia="Calibri"/>
                <w:bCs/>
                <w:szCs w:val="24"/>
                <w:lang w:eastAsia="ar-SA"/>
              </w:rPr>
              <w:t>, используют его в речи;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по ключевым словам рассказывают о первом полете человека в космос;</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рассказывают о мировом техническом прогрессе с по-</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мощью картинок и связочных элементов текста;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читают тексты с целью получения новой информации;</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выбирают из трех предложенных нужную единицу для</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того, чтобы закончить текст;</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составляют монологическое высказывание на предложенную тему по заданному плану;</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ведут этикетные диалоги, практикуясь правильно выра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жать сомнение и уверенность на английском языке;</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учатся правильно писать параграф, распространяя текст с</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помощью деталей и примеров;</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выполняют ряд заданий в формате ГИА;</w:t>
            </w:r>
          </w:p>
          <w:p w:rsidR="001C6650" w:rsidRPr="0050059C" w:rsidRDefault="001C6650" w:rsidP="001C6650">
            <w:pPr>
              <w:suppressAutoHyphens/>
              <w:autoSpaceDE w:val="0"/>
              <w:autoSpaceDN w:val="0"/>
              <w:adjustRightInd w:val="0"/>
              <w:spacing w:after="0" w:line="240" w:lineRule="auto"/>
              <w:rPr>
                <w:rFonts w:eastAsia="Calibri"/>
                <w:bCs/>
                <w:szCs w:val="24"/>
                <w:lang w:eastAsia="ar-SA"/>
              </w:rPr>
            </w:pPr>
            <w:r w:rsidRPr="0050059C">
              <w:rPr>
                <w:rFonts w:eastAsia="Calibri"/>
                <w:bCs/>
                <w:szCs w:val="24"/>
                <w:lang w:eastAsia="ar-SA"/>
              </w:rPr>
              <w:t>_ выполняют проектное задание</w:t>
            </w:r>
          </w:p>
          <w:p w:rsidR="001C6650" w:rsidRPr="00237F26" w:rsidRDefault="001C6650" w:rsidP="001C6650">
            <w:pPr>
              <w:suppressAutoHyphens/>
              <w:autoSpaceDE w:val="0"/>
              <w:autoSpaceDN w:val="0"/>
              <w:adjustRightInd w:val="0"/>
              <w:spacing w:after="0" w:line="240" w:lineRule="auto"/>
              <w:rPr>
                <w:rFonts w:eastAsia="Calibri"/>
                <w:bCs/>
                <w:szCs w:val="24"/>
                <w:lang w:eastAsia="ar-SA"/>
              </w:rPr>
            </w:pPr>
          </w:p>
        </w:tc>
      </w:tr>
      <w:tr w:rsidR="001C6650" w:rsidRPr="005601DF" w:rsidTr="00B64944">
        <w:tc>
          <w:tcPr>
            <w:tcW w:w="2802" w:type="dxa"/>
            <w:tcBorders>
              <w:top w:val="single" w:sz="4" w:space="0" w:color="auto"/>
              <w:left w:val="single" w:sz="4" w:space="0" w:color="auto"/>
              <w:bottom w:val="single" w:sz="4" w:space="0" w:color="auto"/>
              <w:right w:val="single" w:sz="4" w:space="0" w:color="auto"/>
            </w:tcBorders>
          </w:tcPr>
          <w:p w:rsidR="001C6650" w:rsidRPr="00A577EC" w:rsidRDefault="001C6650" w:rsidP="001C6650">
            <w:pPr>
              <w:suppressAutoHyphens/>
              <w:autoSpaceDE w:val="0"/>
              <w:autoSpaceDN w:val="0"/>
              <w:adjustRightInd w:val="0"/>
              <w:spacing w:after="0" w:line="240" w:lineRule="auto"/>
              <w:rPr>
                <w:rFonts w:eastAsia="Calibri"/>
                <w:bCs/>
                <w:szCs w:val="24"/>
                <w:lang w:eastAsia="ar-SA"/>
              </w:rPr>
            </w:pPr>
            <w:r w:rsidRPr="00A577EC">
              <w:rPr>
                <w:rFonts w:eastAsia="Calibri"/>
                <w:bCs/>
                <w:szCs w:val="24"/>
                <w:lang w:eastAsia="ar-SA"/>
              </w:rPr>
              <w:lastRenderedPageBreak/>
              <w:t>4.Подростки: их жизнь и проблемы</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 xml:space="preserve"> (21 час)</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Поведение подростков дома</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и в школе.</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Проблема карманных денег</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и их использование.</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Проблема отцов и детей.</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 xml:space="preserve">Занятия подростков в свободное от учебы </w:t>
            </w:r>
            <w:r w:rsidRPr="00A577EC">
              <w:rPr>
                <w:rFonts w:eastAsia="Calibri"/>
                <w:bCs/>
                <w:i/>
                <w:szCs w:val="24"/>
                <w:lang w:eastAsia="ar-SA"/>
              </w:rPr>
              <w:lastRenderedPageBreak/>
              <w:t>время.</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Отношения подростков с родителями.</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Расизм и иммиграция.</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Расизм в Британии.</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Подростки и азартные игры.</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Детские и молодежные организации в России и других странах.</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Подростки и книги.</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Легко ли быть подростком</w:t>
            </w:r>
          </w:p>
          <w:p w:rsidR="001C6650" w:rsidRPr="00BE3048" w:rsidRDefault="001C6650" w:rsidP="001C6650">
            <w:pPr>
              <w:autoSpaceDE w:val="0"/>
              <w:autoSpaceDN w:val="0"/>
              <w:adjustRightInd w:val="0"/>
              <w:spacing w:after="0" w:line="240" w:lineRule="auto"/>
              <w:rPr>
                <w:bCs/>
                <w:i/>
                <w:szCs w:val="24"/>
              </w:rPr>
            </w:pPr>
          </w:p>
          <w:p w:rsidR="001C6650" w:rsidRDefault="001C6650" w:rsidP="001C6650">
            <w:pPr>
              <w:autoSpaceDE w:val="0"/>
              <w:autoSpaceDN w:val="0"/>
              <w:adjustRightInd w:val="0"/>
              <w:spacing w:after="0" w:line="240" w:lineRule="auto"/>
              <w:rPr>
                <w:bCs/>
                <w:szCs w:val="24"/>
              </w:rPr>
            </w:pPr>
          </w:p>
          <w:p w:rsidR="001C6650" w:rsidRDefault="001C6650" w:rsidP="001C6650">
            <w:pPr>
              <w:autoSpaceDE w:val="0"/>
              <w:autoSpaceDN w:val="0"/>
              <w:adjustRightInd w:val="0"/>
              <w:spacing w:after="0" w:line="240" w:lineRule="auto"/>
              <w:rPr>
                <w:bCs/>
                <w:szCs w:val="24"/>
              </w:rPr>
            </w:pPr>
          </w:p>
          <w:p w:rsidR="001C6650" w:rsidRDefault="001C6650" w:rsidP="001C6650">
            <w:pPr>
              <w:autoSpaceDE w:val="0"/>
              <w:autoSpaceDN w:val="0"/>
              <w:adjustRightInd w:val="0"/>
              <w:spacing w:after="0" w:line="240" w:lineRule="auto"/>
              <w:rPr>
                <w:bCs/>
                <w:szCs w:val="24"/>
              </w:rPr>
            </w:pPr>
          </w:p>
          <w:p w:rsidR="001C6650" w:rsidRPr="005601DF" w:rsidRDefault="001C6650" w:rsidP="001C6650">
            <w:pPr>
              <w:autoSpaceDE w:val="0"/>
              <w:autoSpaceDN w:val="0"/>
              <w:adjustRightInd w:val="0"/>
              <w:spacing w:after="0" w:line="240" w:lineRule="auto"/>
              <w:rPr>
                <w:szCs w:val="24"/>
              </w:rPr>
            </w:pPr>
          </w:p>
        </w:tc>
        <w:tc>
          <w:tcPr>
            <w:tcW w:w="7229" w:type="dxa"/>
            <w:tcBorders>
              <w:top w:val="single" w:sz="4" w:space="0" w:color="auto"/>
              <w:left w:val="single" w:sz="4" w:space="0" w:color="auto"/>
              <w:bottom w:val="single" w:sz="4" w:space="0" w:color="auto"/>
              <w:right w:val="single" w:sz="4" w:space="0" w:color="auto"/>
            </w:tcBorders>
          </w:tcPr>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lastRenderedPageBreak/>
              <w:t>Учащиеся:</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воспринимают на слух и правильно воспроизводят новые</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лексические единицы и корректно используют их</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в речи;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воспринимают на слух художественные и публицистические тексты с различной глубиной понимания;</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воспринимают на слух и разучивают популярную песню;</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знакомятся со значениями в семантике некоторых глаголов в сочетании с инфинитивом или герундием, тренируют-</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ся в использовании этих словосочетаний и пользуются ими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в речи;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знакомятся со структурой сложного дополнения с инфинитивом и причастием и особенностями ее использования,</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lastRenderedPageBreak/>
              <w:t>используют структуру в тренировочных заданиях и в речи;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учатся употреблять субстантивированные прилагательные с определенным артиклем;</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дифференцируют значения и знакомятся с особенностями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использования слов, которые часто смешивают;</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знакомятся с функционированием и используют в речи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 xml:space="preserve">фразовые глаголы с ядерным компонентом </w:t>
            </w:r>
            <w:r w:rsidRPr="006F4AE9">
              <w:rPr>
                <w:rFonts w:eastAsia="Calibri"/>
                <w:bCs/>
                <w:i/>
                <w:iCs/>
                <w:szCs w:val="24"/>
                <w:lang w:eastAsia="ar-SA"/>
              </w:rPr>
              <w:t>get</w:t>
            </w:r>
            <w:r w:rsidRPr="006F4AE9">
              <w:rPr>
                <w:rFonts w:eastAsia="Calibri"/>
                <w:bCs/>
                <w:szCs w:val="24"/>
                <w:lang w:eastAsia="ar-SA"/>
              </w:rPr>
              <w:t>;</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знакомятся с некоторыми различиями в лексике британского и американского вариантов английского языка;</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используя языковую догадку, догадываются о значениях</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родственных слов по словообразующим аффиксам и контексту;</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читают и восстанавливают текст в законченном виде,</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заполняя пропуски отсутствующими в нем словосочетаниями;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заполняют пропуски в тексте словами, образованными от</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данных по знакомым школьникам словообразовательным</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моделям;</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читают небольшие тексты и соединяют их с заголовками;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в соответствии с правилами речевого этикета учатся</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озвучивать запреты и предупреждения;</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пишут письма личного характера, обращая внимание на</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то, какую информацию традиционно должно содержать</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письмо, как располагаются отдельные части письма и как следует писать адреса на конвертах;</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читают и обсуждают аутентичный текст из книги извест-</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ного американского писателя Дж. Сэлинджера, знакомятся с автором и произведением;</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обсуждают различные проблемы, связанные с жизнью</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подростков: свободное время, взаимоотношения с друзьями и родителями, вредные привычки и т. п.;</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знакомятся с молодежными и детскими организациями,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существовавшими и существующими в России и других странах;</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выполняют задания в формате ГИА и готовятся к сдаче</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экзамена;</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выполняют проектное задание</w:t>
            </w:r>
          </w:p>
          <w:p w:rsidR="001C6650" w:rsidRPr="005601DF" w:rsidRDefault="001C6650" w:rsidP="001C6650">
            <w:pPr>
              <w:suppressAutoHyphens/>
              <w:autoSpaceDE w:val="0"/>
              <w:autoSpaceDN w:val="0"/>
              <w:adjustRightInd w:val="0"/>
              <w:spacing w:after="0" w:line="240" w:lineRule="auto"/>
              <w:rPr>
                <w:szCs w:val="24"/>
              </w:rPr>
            </w:pPr>
          </w:p>
        </w:tc>
      </w:tr>
      <w:tr w:rsidR="001C6650" w:rsidRPr="005601DF" w:rsidTr="00B64944">
        <w:trPr>
          <w:trHeight w:val="423"/>
        </w:trPr>
        <w:tc>
          <w:tcPr>
            <w:tcW w:w="2802" w:type="dxa"/>
            <w:tcBorders>
              <w:top w:val="single" w:sz="4" w:space="0" w:color="auto"/>
              <w:left w:val="single" w:sz="4" w:space="0" w:color="auto"/>
              <w:bottom w:val="single" w:sz="4" w:space="0" w:color="auto"/>
              <w:right w:val="single" w:sz="4" w:space="0" w:color="auto"/>
            </w:tcBorders>
          </w:tcPr>
          <w:p w:rsidR="001C6650" w:rsidRPr="00A577EC" w:rsidRDefault="001C6650" w:rsidP="001C6650">
            <w:pPr>
              <w:suppressAutoHyphens/>
              <w:autoSpaceDE w:val="0"/>
              <w:autoSpaceDN w:val="0"/>
              <w:adjustRightInd w:val="0"/>
              <w:spacing w:after="0" w:line="240" w:lineRule="auto"/>
              <w:rPr>
                <w:rFonts w:eastAsia="Calibri"/>
                <w:b/>
                <w:bCs/>
                <w:szCs w:val="24"/>
                <w:lang w:eastAsia="ar-SA"/>
              </w:rPr>
            </w:pPr>
            <w:r w:rsidRPr="00A577EC">
              <w:rPr>
                <w:rFonts w:eastAsia="Calibri"/>
                <w:b/>
                <w:bCs/>
                <w:szCs w:val="24"/>
                <w:lang w:eastAsia="ar-SA"/>
              </w:rPr>
              <w:lastRenderedPageBreak/>
              <w:t>5. Наше будущая жизнь и карьера.</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 xml:space="preserve"> (21 час)</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Популярные профессии.</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Планирование будущей карьеры.</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Необходимые личностные</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качества для различной профессиональной деятельности.</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Образование после окончания школы.</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Претворение мечты в жизнь.</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Получение совета по поводу</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lastRenderedPageBreak/>
              <w:t>будущей профессиональной</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деятельности.</w:t>
            </w:r>
          </w:p>
          <w:p w:rsidR="001C6650" w:rsidRPr="00A577EC" w:rsidRDefault="001C6650" w:rsidP="001C6650">
            <w:pPr>
              <w:suppressAutoHyphens/>
              <w:autoSpaceDE w:val="0"/>
              <w:autoSpaceDN w:val="0"/>
              <w:adjustRightInd w:val="0"/>
              <w:spacing w:after="0" w:line="240" w:lineRule="auto"/>
              <w:rPr>
                <w:rFonts w:eastAsia="Calibri"/>
                <w:bCs/>
                <w:i/>
                <w:szCs w:val="24"/>
                <w:lang w:eastAsia="ar-SA"/>
              </w:rPr>
            </w:pPr>
            <w:r w:rsidRPr="00A577EC">
              <w:rPr>
                <w:rFonts w:eastAsia="Calibri"/>
                <w:bCs/>
                <w:i/>
                <w:szCs w:val="24"/>
                <w:lang w:eastAsia="ar-SA"/>
              </w:rPr>
              <w:t>Гендерные различия в интеллектуальных способностях</w:t>
            </w:r>
          </w:p>
          <w:p w:rsidR="001C6650" w:rsidRPr="005601DF" w:rsidRDefault="001C6650" w:rsidP="001C6650">
            <w:pPr>
              <w:suppressAutoHyphens/>
              <w:autoSpaceDE w:val="0"/>
              <w:autoSpaceDN w:val="0"/>
              <w:adjustRightInd w:val="0"/>
              <w:spacing w:after="0" w:line="240" w:lineRule="auto"/>
              <w:rPr>
                <w:szCs w:val="24"/>
              </w:rPr>
            </w:pPr>
          </w:p>
        </w:tc>
        <w:tc>
          <w:tcPr>
            <w:tcW w:w="7229" w:type="dxa"/>
            <w:tcBorders>
              <w:top w:val="single" w:sz="4" w:space="0" w:color="auto"/>
              <w:left w:val="single" w:sz="4" w:space="0" w:color="auto"/>
              <w:bottom w:val="single" w:sz="4" w:space="0" w:color="auto"/>
              <w:right w:val="single" w:sz="4" w:space="0" w:color="auto"/>
            </w:tcBorders>
          </w:tcPr>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lastRenderedPageBreak/>
              <w:t>Учащиеся:</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воспринимают на слух и правильно воспроизводят новые</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лексические единицы и корректно используют их в речи;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воспринимают на слух тексты публицистического, биографического и прагматического характера с различной</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глубиной и точностью проникновения в содержание;</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воспринимают на слух тексты, выбирая главные факты,</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выделяя запрашиваемую информацию;</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воспринимают на слух и воспроизводят песню;</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читают тексты публицистического характера, биографи-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ческого плана, а также прагматически ориентированные</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тексты с различной глубиной проникновения в их содержание;</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прогнозируют содержание текста по заголовку;</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придумывают заголовки к прочитанному тексту или его</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частям;</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вычленяют причинно-следственные связи, выстраивают</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логику развития сюжета;</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lastRenderedPageBreak/>
              <w:t>_ высказывают свое отношение к проблемам, затрагиваемым в тексте;</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предлагают логическое завершение к прочитанному неоконченному тексту;</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выявляют основную мысль прочитанного текста;</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 xml:space="preserve">_ знакомятся с конструкцией </w:t>
            </w:r>
            <w:r w:rsidRPr="006F4AE9">
              <w:rPr>
                <w:rFonts w:eastAsia="Calibri"/>
                <w:bCs/>
                <w:i/>
                <w:iCs/>
                <w:szCs w:val="24"/>
                <w:lang w:eastAsia="ar-SA"/>
              </w:rPr>
              <w:t xml:space="preserve">have/has something done </w:t>
            </w:r>
            <w:r w:rsidRPr="006F4AE9">
              <w:rPr>
                <w:rFonts w:eastAsia="Calibri"/>
                <w:bCs/>
                <w:szCs w:val="24"/>
                <w:lang w:eastAsia="ar-SA"/>
              </w:rPr>
              <w:t>и ис-</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пользуют ее в речи;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запрашивают и сообщают информацию, работая в парах;</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кратко высказываются о том, что повлияло на выбор их</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будущей профессии;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высказываются в связи с прочитанным текстом, эмоционально оценивая его;</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выражают свое мнение по поводу получения возможной</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профессии после окончания школы;</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 xml:space="preserve">_ знакомятся со словом </w:t>
            </w:r>
            <w:r w:rsidRPr="006F4AE9">
              <w:rPr>
                <w:rFonts w:eastAsia="Calibri"/>
                <w:bCs/>
                <w:i/>
                <w:iCs/>
                <w:szCs w:val="24"/>
                <w:lang w:eastAsia="ar-SA"/>
              </w:rPr>
              <w:t xml:space="preserve">either/neither </w:t>
            </w:r>
            <w:r w:rsidRPr="006F4AE9">
              <w:rPr>
                <w:rFonts w:eastAsia="Calibri"/>
                <w:bCs/>
                <w:szCs w:val="24"/>
                <w:lang w:eastAsia="ar-SA"/>
              </w:rPr>
              <w:t>и конструкциями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i/>
                <w:iCs/>
                <w:szCs w:val="24"/>
                <w:lang w:eastAsia="ar-SA"/>
              </w:rPr>
              <w:t xml:space="preserve">either... or/neither... nor </w:t>
            </w:r>
            <w:r w:rsidRPr="006F4AE9">
              <w:rPr>
                <w:rFonts w:eastAsia="Calibri"/>
                <w:bCs/>
                <w:szCs w:val="24"/>
                <w:lang w:eastAsia="ar-SA"/>
              </w:rPr>
              <w:t>и употребляют их в речи;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составляют и разыгрывают диалоги о будущей профессиональной деятельности на основе предложенного образца;</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 xml:space="preserve">_ дифференцируют наречие </w:t>
            </w:r>
            <w:r w:rsidRPr="006F4AE9">
              <w:rPr>
                <w:rFonts w:eastAsia="Calibri"/>
                <w:bCs/>
                <w:i/>
                <w:iCs/>
                <w:szCs w:val="24"/>
                <w:lang w:eastAsia="ar-SA"/>
              </w:rPr>
              <w:t xml:space="preserve">maybe </w:t>
            </w:r>
            <w:r w:rsidRPr="006F4AE9">
              <w:rPr>
                <w:rFonts w:eastAsia="Calibri"/>
                <w:bCs/>
                <w:szCs w:val="24"/>
                <w:lang w:eastAsia="ar-SA"/>
              </w:rPr>
              <w:t xml:space="preserve">и сочетание </w:t>
            </w:r>
            <w:r w:rsidRPr="006F4AE9">
              <w:rPr>
                <w:rFonts w:eastAsia="Calibri"/>
                <w:bCs/>
                <w:i/>
                <w:iCs/>
                <w:szCs w:val="24"/>
                <w:lang w:eastAsia="ar-SA"/>
              </w:rPr>
              <w:t xml:space="preserve">may be </w:t>
            </w:r>
            <w:r w:rsidRPr="006F4AE9">
              <w:rPr>
                <w:rFonts w:eastAsia="Calibri"/>
                <w:bCs/>
                <w:szCs w:val="24"/>
                <w:lang w:eastAsia="ar-SA"/>
              </w:rPr>
              <w:t>и используют указанные единицы в речи;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устанавливают соответствия между новыми лексическими единицами и их дефинициями;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завершают предлагаемый текст;</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подтверждают фактологическую информацию или отвер-</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гают ее;</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целенаправленно расспрашивают собеседников;</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знакомятся с синонимами и антонимами новых слов, выявляют характерные черты этой лексики и используют ее в</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речи;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устанавливают соответствия (высказывая собственное</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мнение) между личностными качествами и будущим видом</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профессиональной деятельности;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знакомятся с новыми аффиксами для образования дериватов, используют их в речи;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знакомятся с типичной моделью словосложения и используют слова, образованные по этой модели в речи;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знакомятся с правилами политкорректного употребления</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слов, содержащих гендерные характеристики (business person), и используют их в речи;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продолжают развивать умения составлять диалог-расспрос,</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диалог — побуждение к действию, диалог — обмен мнениями;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знакомятся с дифференциальными признаками имен</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 xml:space="preserve">существительных </w:t>
            </w:r>
            <w:r w:rsidRPr="006F4AE9">
              <w:rPr>
                <w:rFonts w:eastAsia="Calibri"/>
                <w:bCs/>
                <w:i/>
                <w:iCs/>
                <w:szCs w:val="24"/>
                <w:lang w:eastAsia="ar-SA"/>
              </w:rPr>
              <w:t xml:space="preserve">job, profession, occupation, career </w:t>
            </w:r>
            <w:r w:rsidRPr="006F4AE9">
              <w:rPr>
                <w:rFonts w:eastAsia="Calibri"/>
                <w:bCs/>
                <w:szCs w:val="24"/>
                <w:lang w:eastAsia="ar-SA"/>
              </w:rPr>
              <w:t>и корректно используют эти слова в речи;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знакомятся с системой неопределенных местоимений анг-</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лийского языка и корректно используют их в речи;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устанавливают соответствия между вопросами и коррект-</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ными ответами на них;</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комментируют предлагаемые диаграммы;</w:t>
            </w:r>
          </w:p>
          <w:p w:rsidR="001C6650" w:rsidRPr="006F4AE9" w:rsidRDefault="001C6650" w:rsidP="001C6650">
            <w:pPr>
              <w:suppressAutoHyphens/>
              <w:autoSpaceDE w:val="0"/>
              <w:autoSpaceDN w:val="0"/>
              <w:adjustRightInd w:val="0"/>
              <w:spacing w:after="0" w:line="240" w:lineRule="auto"/>
              <w:rPr>
                <w:rFonts w:eastAsia="Calibri"/>
                <w:bCs/>
                <w:i/>
                <w:iCs/>
                <w:szCs w:val="24"/>
                <w:lang w:eastAsia="ar-SA"/>
              </w:rPr>
            </w:pPr>
            <w:r w:rsidRPr="006F4AE9">
              <w:rPr>
                <w:rFonts w:eastAsia="Calibri"/>
                <w:bCs/>
                <w:szCs w:val="24"/>
                <w:lang w:eastAsia="ar-SA"/>
              </w:rPr>
              <w:t xml:space="preserve">_ знакомятся с конструкциями </w:t>
            </w:r>
            <w:r w:rsidRPr="006F4AE9">
              <w:rPr>
                <w:rFonts w:eastAsia="Calibri"/>
                <w:bCs/>
                <w:i/>
                <w:iCs/>
                <w:szCs w:val="24"/>
                <w:lang w:eastAsia="ar-SA"/>
              </w:rPr>
              <w:t>...had better/...would rather</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и используют их в речи;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знакомятся с функционированием и используют в речи</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lastRenderedPageBreak/>
              <w:t xml:space="preserve">фразовые глаголы с ядерным компонентом </w:t>
            </w:r>
            <w:r w:rsidRPr="006F4AE9">
              <w:rPr>
                <w:rFonts w:eastAsia="Calibri"/>
                <w:bCs/>
                <w:i/>
                <w:iCs/>
                <w:szCs w:val="24"/>
                <w:lang w:eastAsia="ar-SA"/>
              </w:rPr>
              <w:t>come</w:t>
            </w:r>
            <w:r w:rsidRPr="006F4AE9">
              <w:rPr>
                <w:rFonts w:eastAsia="Calibri"/>
                <w:bCs/>
                <w:szCs w:val="24"/>
                <w:lang w:eastAsia="ar-SA"/>
              </w:rPr>
              <w:t>;</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письменно завершают высказывания;</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письменно завершают диалоги и тексты;</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пишут параграф, посвященный идеалу будущей работы;</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пишут приглашения и ответы на них, записки с выраже-</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нием благодарности и иные краткие сообщения прагматиче-</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ского характера;</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выполняют задания в формате ГИА и ЕГЭ;</w:t>
            </w:r>
          </w:p>
          <w:p w:rsidR="001C6650" w:rsidRPr="006F4AE9" w:rsidRDefault="001C6650" w:rsidP="001C6650">
            <w:pPr>
              <w:suppressAutoHyphens/>
              <w:autoSpaceDE w:val="0"/>
              <w:autoSpaceDN w:val="0"/>
              <w:adjustRightInd w:val="0"/>
              <w:spacing w:after="0" w:line="240" w:lineRule="auto"/>
              <w:rPr>
                <w:rFonts w:eastAsia="Calibri"/>
                <w:bCs/>
                <w:szCs w:val="24"/>
                <w:lang w:eastAsia="ar-SA"/>
              </w:rPr>
            </w:pPr>
            <w:r w:rsidRPr="006F4AE9">
              <w:rPr>
                <w:rFonts w:eastAsia="Calibri"/>
                <w:bCs/>
                <w:szCs w:val="24"/>
                <w:lang w:eastAsia="ar-SA"/>
              </w:rPr>
              <w:t>_ выполняют проектное задание</w:t>
            </w:r>
          </w:p>
          <w:p w:rsidR="001C6650" w:rsidRPr="00237F26" w:rsidRDefault="001C6650" w:rsidP="001C6650">
            <w:pPr>
              <w:suppressAutoHyphens/>
              <w:autoSpaceDE w:val="0"/>
              <w:autoSpaceDN w:val="0"/>
              <w:adjustRightInd w:val="0"/>
              <w:spacing w:after="0" w:line="240" w:lineRule="auto"/>
              <w:rPr>
                <w:rFonts w:eastAsia="Calibri"/>
                <w:bCs/>
                <w:szCs w:val="24"/>
                <w:lang w:eastAsia="ar-SA"/>
              </w:rPr>
            </w:pPr>
          </w:p>
        </w:tc>
      </w:tr>
      <w:tr w:rsidR="001C6650" w:rsidRPr="005601DF" w:rsidTr="00B64944">
        <w:trPr>
          <w:gridAfter w:val="1"/>
          <w:wAfter w:w="7229" w:type="dxa"/>
          <w:trHeight w:val="759"/>
        </w:trPr>
        <w:tc>
          <w:tcPr>
            <w:tcW w:w="2802" w:type="dxa"/>
            <w:tcBorders>
              <w:top w:val="single" w:sz="4" w:space="0" w:color="auto"/>
              <w:left w:val="single" w:sz="4" w:space="0" w:color="auto"/>
              <w:bottom w:val="single" w:sz="4" w:space="0" w:color="auto"/>
              <w:right w:val="single" w:sz="4" w:space="0" w:color="auto"/>
            </w:tcBorders>
          </w:tcPr>
          <w:p w:rsidR="001C6650" w:rsidRPr="00BE3048" w:rsidRDefault="001C6650" w:rsidP="001C6650">
            <w:pPr>
              <w:autoSpaceDE w:val="0"/>
              <w:autoSpaceDN w:val="0"/>
              <w:adjustRightInd w:val="0"/>
              <w:spacing w:after="0" w:line="240" w:lineRule="auto"/>
              <w:rPr>
                <w:b/>
                <w:szCs w:val="24"/>
              </w:rPr>
            </w:pPr>
            <w:r>
              <w:rPr>
                <w:b/>
                <w:szCs w:val="24"/>
              </w:rPr>
              <w:lastRenderedPageBreak/>
              <w:t xml:space="preserve">6. </w:t>
            </w:r>
            <w:r w:rsidRPr="00BE3048">
              <w:rPr>
                <w:b/>
                <w:szCs w:val="24"/>
              </w:rPr>
              <w:t>Резервные часы (2 часа)</w:t>
            </w:r>
          </w:p>
        </w:tc>
      </w:tr>
    </w:tbl>
    <w:p w:rsidR="00550E58" w:rsidRDefault="00550E58" w:rsidP="00550E58">
      <w:pPr>
        <w:spacing w:after="0" w:line="240" w:lineRule="auto"/>
        <w:ind w:firstLine="709"/>
        <w:rPr>
          <w:szCs w:val="24"/>
        </w:rPr>
      </w:pPr>
    </w:p>
    <w:p w:rsidR="000F67F1" w:rsidRDefault="000F67F1" w:rsidP="000F67F1">
      <w:pPr>
        <w:pStyle w:val="212"/>
        <w:widowControl w:val="0"/>
        <w:tabs>
          <w:tab w:val="num" w:pos="567"/>
        </w:tabs>
        <w:ind w:right="0"/>
        <w:jc w:val="both"/>
        <w:rPr>
          <w:rFonts w:eastAsiaTheme="minorHAnsi"/>
          <w:sz w:val="24"/>
          <w:szCs w:val="24"/>
          <w:lang w:eastAsia="en-US"/>
        </w:rPr>
      </w:pPr>
    </w:p>
    <w:p w:rsidR="001C6650" w:rsidRDefault="001C6650" w:rsidP="00235378">
      <w:pPr>
        <w:tabs>
          <w:tab w:val="left" w:pos="993"/>
        </w:tabs>
        <w:autoSpaceDE w:val="0"/>
        <w:autoSpaceDN w:val="0"/>
        <w:adjustRightInd w:val="0"/>
        <w:spacing w:after="0" w:line="240" w:lineRule="auto"/>
        <w:ind w:left="0" w:firstLine="0"/>
        <w:rPr>
          <w:b/>
          <w:szCs w:val="24"/>
        </w:rPr>
        <w:sectPr w:rsidR="001C6650" w:rsidSect="00B64944">
          <w:type w:val="continuous"/>
          <w:pgSz w:w="11906" w:h="16838"/>
          <w:pgMar w:top="992" w:right="1418" w:bottom="1418" w:left="1418" w:header="709" w:footer="709" w:gutter="0"/>
          <w:cols w:space="708"/>
          <w:titlePg/>
          <w:docGrid w:linePitch="360"/>
        </w:sectPr>
      </w:pPr>
    </w:p>
    <w:p w:rsidR="00235378" w:rsidRDefault="00235378" w:rsidP="00235378">
      <w:pPr>
        <w:tabs>
          <w:tab w:val="left" w:pos="993"/>
        </w:tabs>
        <w:autoSpaceDE w:val="0"/>
        <w:autoSpaceDN w:val="0"/>
        <w:adjustRightInd w:val="0"/>
        <w:spacing w:after="0" w:line="240" w:lineRule="auto"/>
        <w:ind w:left="0" w:firstLine="0"/>
        <w:rPr>
          <w:b/>
          <w:szCs w:val="24"/>
        </w:rPr>
      </w:pPr>
    </w:p>
    <w:p w:rsidR="007C31D0" w:rsidRPr="0024186E" w:rsidRDefault="007C31D0" w:rsidP="008B0F13">
      <w:pPr>
        <w:rPr>
          <w:b/>
        </w:rPr>
      </w:pPr>
      <w:r w:rsidRPr="0024186E">
        <w:rPr>
          <w:b/>
        </w:rPr>
        <w:t xml:space="preserve">2.2.1.6. </w:t>
      </w:r>
      <w:bookmarkStart w:id="172" w:name="_Toc409691705"/>
      <w:bookmarkStart w:id="173" w:name="_Toc410654031"/>
      <w:bookmarkStart w:id="174" w:name="_Toc414553229"/>
      <w:r w:rsidRPr="0024186E">
        <w:rPr>
          <w:b/>
        </w:rPr>
        <w:t>История России. Всеобщая история</w:t>
      </w:r>
      <w:bookmarkEnd w:id="172"/>
      <w:bookmarkEnd w:id="173"/>
      <w:bookmarkEnd w:id="174"/>
    </w:p>
    <w:p w:rsidR="007C31D0" w:rsidRPr="0024186E" w:rsidRDefault="007C31D0" w:rsidP="007C31D0">
      <w:pPr>
        <w:rPr>
          <w:b/>
        </w:rPr>
      </w:pPr>
      <w:r w:rsidRPr="0024186E">
        <w:rPr>
          <w:b/>
        </w:rPr>
        <w:t>5 класс  Всеобщая история</w:t>
      </w:r>
    </w:p>
    <w:p w:rsidR="007C31D0" w:rsidRPr="008B0F13" w:rsidRDefault="007C31D0" w:rsidP="008B0F13">
      <w:pPr>
        <w:rPr>
          <w:b/>
        </w:rPr>
      </w:pPr>
      <w:r w:rsidRPr="0024186E">
        <w:rPr>
          <w:b/>
        </w:rPr>
        <w:t>Ф.А. Михайловского «Всеобщая ис</w:t>
      </w:r>
      <w:r w:rsidR="008B0F13">
        <w:rPr>
          <w:b/>
        </w:rPr>
        <w:t xml:space="preserve">тория. История Древнего мира». </w:t>
      </w:r>
    </w:p>
    <w:p w:rsidR="007C31D0" w:rsidRPr="008B0F13" w:rsidRDefault="007C31D0" w:rsidP="007C31D0">
      <w:pPr>
        <w:rPr>
          <w:b/>
        </w:rPr>
      </w:pPr>
      <w:r w:rsidRPr="008B0F13">
        <w:rPr>
          <w:b/>
        </w:rPr>
        <w:t>Планируемые результаты</w:t>
      </w:r>
    </w:p>
    <w:p w:rsidR="007C31D0" w:rsidRPr="007C31D0" w:rsidRDefault="007C31D0" w:rsidP="007C31D0">
      <w:pPr>
        <w:rPr>
          <w:rFonts w:eastAsia="SimSun"/>
        </w:rPr>
      </w:pPr>
      <w:r w:rsidRPr="007C31D0">
        <w:rPr>
          <w:rFonts w:eastAsia="SimSun"/>
        </w:rPr>
        <w:t>Предметные результаты изучения пятиклассниками истории Древнего мира включают в себя:</w:t>
      </w:r>
    </w:p>
    <w:p w:rsidR="007C31D0" w:rsidRPr="008B0F13" w:rsidRDefault="008B0F13" w:rsidP="00403337">
      <w:pPr>
        <w:pStyle w:val="a7"/>
        <w:numPr>
          <w:ilvl w:val="0"/>
          <w:numId w:val="335"/>
        </w:numPr>
        <w:ind w:left="0" w:firstLine="0"/>
        <w:jc w:val="both"/>
        <w:rPr>
          <w:rFonts w:ascii="Times New Roman" w:eastAsia="SimSun" w:hAnsi="Times New Roman"/>
          <w:sz w:val="24"/>
          <w:szCs w:val="24"/>
        </w:rPr>
      </w:pPr>
      <w:r w:rsidRPr="008B0F13">
        <w:rPr>
          <w:rFonts w:ascii="Times New Roman" w:eastAsia="SimSun" w:hAnsi="Times New Roman"/>
          <w:sz w:val="24"/>
          <w:szCs w:val="24"/>
        </w:rPr>
        <w:t>з</w:t>
      </w:r>
      <w:r w:rsidR="007C31D0" w:rsidRPr="008B0F13">
        <w:rPr>
          <w:rFonts w:ascii="Times New Roman" w:eastAsia="SimSun" w:hAnsi="Times New Roman"/>
          <w:sz w:val="24"/>
          <w:szCs w:val="24"/>
        </w:rPr>
        <w:t>нание основных исторических фактов эпохи Древнего мира, социально- экономического, политического и культурного аспектов развития древних обществ;</w:t>
      </w:r>
    </w:p>
    <w:p w:rsidR="007C31D0" w:rsidRPr="008B0F13" w:rsidRDefault="007C31D0" w:rsidP="00403337">
      <w:pPr>
        <w:pStyle w:val="a7"/>
        <w:numPr>
          <w:ilvl w:val="0"/>
          <w:numId w:val="335"/>
        </w:numPr>
        <w:ind w:left="0" w:firstLine="0"/>
        <w:jc w:val="both"/>
        <w:rPr>
          <w:rFonts w:ascii="Times New Roman" w:eastAsia="SimSun" w:hAnsi="Times New Roman"/>
          <w:sz w:val="24"/>
          <w:szCs w:val="24"/>
        </w:rPr>
      </w:pPr>
      <w:r w:rsidRPr="008B0F13">
        <w:rPr>
          <w:rFonts w:ascii="Times New Roman" w:eastAsia="SimSun" w:hAnsi="Times New Roman"/>
          <w:sz w:val="24"/>
          <w:szCs w:val="24"/>
        </w:rPr>
        <w:t>Усвоение основного понятийного аппарата исторической науки и умение его применять для раскрытия сущности и значения исторических событий , явлений и процессов;</w:t>
      </w:r>
    </w:p>
    <w:p w:rsidR="007C31D0" w:rsidRPr="008B0F13" w:rsidRDefault="008B0F13" w:rsidP="00403337">
      <w:pPr>
        <w:pStyle w:val="a7"/>
        <w:numPr>
          <w:ilvl w:val="0"/>
          <w:numId w:val="335"/>
        </w:numPr>
        <w:ind w:left="0" w:firstLine="0"/>
        <w:jc w:val="both"/>
        <w:rPr>
          <w:rFonts w:ascii="Times New Roman" w:eastAsia="SimSun" w:hAnsi="Times New Roman"/>
          <w:sz w:val="24"/>
          <w:szCs w:val="24"/>
        </w:rPr>
      </w:pPr>
      <w:r w:rsidRPr="008B0F13">
        <w:rPr>
          <w:rFonts w:ascii="Times New Roman" w:eastAsia="SimSun" w:hAnsi="Times New Roman"/>
          <w:sz w:val="24"/>
          <w:szCs w:val="24"/>
        </w:rPr>
        <w:t>у</w:t>
      </w:r>
      <w:r w:rsidR="007C31D0" w:rsidRPr="008B0F13">
        <w:rPr>
          <w:rFonts w:ascii="Times New Roman" w:eastAsia="SimSun" w:hAnsi="Times New Roman"/>
          <w:sz w:val="24"/>
          <w:szCs w:val="24"/>
        </w:rPr>
        <w:t>мение сравнивать факты, события, явления истории Древнего мира и давать им оценку, высказывать при этом собственные суждения;</w:t>
      </w:r>
    </w:p>
    <w:p w:rsidR="007C31D0" w:rsidRPr="008B0F13" w:rsidRDefault="008B0F13" w:rsidP="00403337">
      <w:pPr>
        <w:pStyle w:val="a7"/>
        <w:numPr>
          <w:ilvl w:val="0"/>
          <w:numId w:val="335"/>
        </w:numPr>
        <w:ind w:left="0" w:firstLine="0"/>
        <w:jc w:val="both"/>
        <w:rPr>
          <w:rFonts w:ascii="Times New Roman" w:eastAsia="SimSun" w:hAnsi="Times New Roman"/>
          <w:sz w:val="24"/>
          <w:szCs w:val="24"/>
        </w:rPr>
      </w:pPr>
      <w:r w:rsidRPr="008B0F13">
        <w:rPr>
          <w:rFonts w:ascii="Times New Roman" w:eastAsia="SimSun" w:hAnsi="Times New Roman"/>
          <w:sz w:val="24"/>
          <w:szCs w:val="24"/>
        </w:rPr>
        <w:t>п</w:t>
      </w:r>
      <w:r w:rsidR="007C31D0" w:rsidRPr="008B0F13">
        <w:rPr>
          <w:rFonts w:ascii="Times New Roman" w:eastAsia="SimSun" w:hAnsi="Times New Roman"/>
          <w:sz w:val="24"/>
          <w:szCs w:val="24"/>
        </w:rPr>
        <w:t>рименять счет лет в истории, соотносить год с веком, век- с тысячелетием, оперировать историческими датами, в том числе относящимся к периоду до нашей эры, выявлять синхронность и диахронность событий;</w:t>
      </w:r>
    </w:p>
    <w:p w:rsidR="007C31D0" w:rsidRPr="008B0F13" w:rsidRDefault="008B0F13" w:rsidP="00403337">
      <w:pPr>
        <w:pStyle w:val="a7"/>
        <w:numPr>
          <w:ilvl w:val="0"/>
          <w:numId w:val="335"/>
        </w:numPr>
        <w:ind w:left="0" w:firstLine="0"/>
        <w:jc w:val="both"/>
        <w:rPr>
          <w:rFonts w:ascii="Times New Roman" w:eastAsia="SimSun" w:hAnsi="Times New Roman"/>
          <w:sz w:val="24"/>
          <w:szCs w:val="24"/>
        </w:rPr>
      </w:pPr>
      <w:r w:rsidRPr="008B0F13">
        <w:rPr>
          <w:rFonts w:ascii="Times New Roman" w:eastAsia="SimSun" w:hAnsi="Times New Roman"/>
          <w:sz w:val="24"/>
          <w:szCs w:val="24"/>
        </w:rPr>
        <w:t>у</w:t>
      </w:r>
      <w:r w:rsidR="007C31D0" w:rsidRPr="008B0F13">
        <w:rPr>
          <w:rFonts w:ascii="Times New Roman" w:eastAsia="SimSun" w:hAnsi="Times New Roman"/>
          <w:sz w:val="24"/>
          <w:szCs w:val="24"/>
        </w:rPr>
        <w:t>мение читать историческую карту с опорой на легенду, находить и показывать на ней историко- географические объекты Древнего мира, описывать их положение в условиях изучаемого периода, анализировать и обобщать на элементарном уровне данные карты, дополняя и конкретизируя ими информацию учебника;</w:t>
      </w:r>
    </w:p>
    <w:p w:rsidR="007C31D0" w:rsidRPr="008B0F13" w:rsidRDefault="008B0F13" w:rsidP="00403337">
      <w:pPr>
        <w:pStyle w:val="a7"/>
        <w:numPr>
          <w:ilvl w:val="0"/>
          <w:numId w:val="335"/>
        </w:numPr>
        <w:ind w:left="0" w:firstLine="0"/>
        <w:jc w:val="both"/>
        <w:rPr>
          <w:rFonts w:eastAsia="SimSun"/>
        </w:rPr>
      </w:pPr>
      <w:r w:rsidRPr="008B0F13">
        <w:rPr>
          <w:rFonts w:ascii="Times New Roman" w:eastAsia="SimSun" w:hAnsi="Times New Roman"/>
          <w:sz w:val="24"/>
          <w:szCs w:val="24"/>
        </w:rPr>
        <w:t>с</w:t>
      </w:r>
      <w:r w:rsidR="007C31D0" w:rsidRPr="008B0F13">
        <w:rPr>
          <w:rFonts w:ascii="Times New Roman" w:eastAsia="SimSun" w:hAnsi="Times New Roman"/>
          <w:sz w:val="24"/>
          <w:szCs w:val="24"/>
        </w:rPr>
        <w:t>пособность оценивать вклад древних народов в мировую культуру.</w:t>
      </w:r>
    </w:p>
    <w:p w:rsidR="007C31D0" w:rsidRPr="007C31D0" w:rsidRDefault="007C31D0" w:rsidP="007C31D0">
      <w:pPr>
        <w:rPr>
          <w:rFonts w:eastAsia="SimSun"/>
        </w:rPr>
      </w:pPr>
      <w:r w:rsidRPr="007C31D0">
        <w:rPr>
          <w:rFonts w:eastAsia="SimSun"/>
        </w:rPr>
        <w:t>Метапредметные  результаты изучения пятиклассниками истории Древнего мира включают в себя:</w:t>
      </w:r>
    </w:p>
    <w:p w:rsidR="007C31D0" w:rsidRPr="008B0F13" w:rsidRDefault="008B0F13" w:rsidP="00403337">
      <w:pPr>
        <w:pStyle w:val="a7"/>
        <w:numPr>
          <w:ilvl w:val="0"/>
          <w:numId w:val="336"/>
        </w:numPr>
        <w:ind w:left="0" w:hanging="24"/>
        <w:jc w:val="both"/>
        <w:rPr>
          <w:rFonts w:ascii="Times New Roman" w:eastAsia="SimSun" w:hAnsi="Times New Roman"/>
          <w:sz w:val="24"/>
          <w:szCs w:val="24"/>
        </w:rPr>
      </w:pPr>
      <w:r w:rsidRPr="008B0F13">
        <w:rPr>
          <w:rFonts w:ascii="Times New Roman" w:eastAsia="SimSun" w:hAnsi="Times New Roman"/>
          <w:sz w:val="24"/>
          <w:szCs w:val="24"/>
        </w:rPr>
        <w:t>у</w:t>
      </w:r>
      <w:r w:rsidR="007C31D0" w:rsidRPr="008B0F13">
        <w:rPr>
          <w:rFonts w:ascii="Times New Roman" w:eastAsia="SimSun" w:hAnsi="Times New Roman"/>
          <w:sz w:val="24"/>
          <w:szCs w:val="24"/>
        </w:rPr>
        <w:t xml:space="preserve">мение работать с разными источниками информации: находить информацию в тексте учебника, научно- популярной литературе, словарях и справочниках, в Интернете, анализировать и оценивать информацию, преобразовывать информацию из одной формы в другую; </w:t>
      </w:r>
    </w:p>
    <w:p w:rsidR="007C31D0" w:rsidRPr="008B0F13" w:rsidRDefault="008B0F13" w:rsidP="00403337">
      <w:pPr>
        <w:pStyle w:val="a7"/>
        <w:numPr>
          <w:ilvl w:val="0"/>
          <w:numId w:val="336"/>
        </w:numPr>
        <w:ind w:left="0" w:hanging="24"/>
        <w:jc w:val="both"/>
        <w:rPr>
          <w:rFonts w:ascii="Times New Roman" w:eastAsia="SimSun" w:hAnsi="Times New Roman"/>
          <w:sz w:val="24"/>
          <w:szCs w:val="24"/>
        </w:rPr>
      </w:pPr>
      <w:r w:rsidRPr="008B0F13">
        <w:rPr>
          <w:rFonts w:ascii="Times New Roman" w:eastAsia="SimSun" w:hAnsi="Times New Roman"/>
          <w:sz w:val="24"/>
          <w:szCs w:val="24"/>
        </w:rPr>
        <w:t>о</w:t>
      </w:r>
      <w:r w:rsidR="007C31D0" w:rsidRPr="008B0F13">
        <w:rPr>
          <w:rFonts w:ascii="Times New Roman" w:eastAsia="SimSun" w:hAnsi="Times New Roman"/>
          <w:sz w:val="24"/>
          <w:szCs w:val="24"/>
        </w:rPr>
        <w:t>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 наблюдать, делать выводы и заключения, структурировать материал, объяснять, доказывать, защищать свои идеи;</w:t>
      </w:r>
    </w:p>
    <w:p w:rsidR="007C31D0" w:rsidRPr="008B0F13" w:rsidRDefault="008B0F13" w:rsidP="00403337">
      <w:pPr>
        <w:pStyle w:val="a7"/>
        <w:numPr>
          <w:ilvl w:val="0"/>
          <w:numId w:val="336"/>
        </w:numPr>
        <w:ind w:left="0" w:hanging="24"/>
        <w:jc w:val="both"/>
        <w:rPr>
          <w:rFonts w:ascii="Times New Roman" w:eastAsia="SimSun" w:hAnsi="Times New Roman"/>
          <w:sz w:val="24"/>
          <w:szCs w:val="24"/>
        </w:rPr>
      </w:pPr>
      <w:r w:rsidRPr="008B0F13">
        <w:rPr>
          <w:rFonts w:ascii="Times New Roman" w:eastAsia="SimSun" w:hAnsi="Times New Roman"/>
          <w:sz w:val="24"/>
          <w:szCs w:val="24"/>
        </w:rPr>
        <w:t>у</w:t>
      </w:r>
      <w:r w:rsidR="007C31D0" w:rsidRPr="008B0F13">
        <w:rPr>
          <w:rFonts w:ascii="Times New Roman" w:eastAsia="SimSun" w:hAnsi="Times New Roman"/>
          <w:sz w:val="24"/>
          <w:szCs w:val="24"/>
        </w:rPr>
        <w:t xml:space="preserve">мение организовать свою учебную деятельность: определять цель и задачи работы, определять последовательность действий, прогнозировать и оценивать результаты своей работы, </w:t>
      </w:r>
    </w:p>
    <w:p w:rsidR="007C31D0" w:rsidRPr="008B0F13" w:rsidRDefault="008B0F13" w:rsidP="00403337">
      <w:pPr>
        <w:pStyle w:val="a7"/>
        <w:numPr>
          <w:ilvl w:val="0"/>
          <w:numId w:val="336"/>
        </w:numPr>
        <w:ind w:left="0" w:hanging="24"/>
        <w:jc w:val="both"/>
        <w:rPr>
          <w:rFonts w:ascii="Times New Roman" w:eastAsia="SimSun" w:hAnsi="Times New Roman"/>
          <w:sz w:val="24"/>
          <w:szCs w:val="24"/>
        </w:rPr>
      </w:pPr>
      <w:r w:rsidRPr="008B0F13">
        <w:rPr>
          <w:rFonts w:ascii="Times New Roman" w:eastAsia="SimSun" w:hAnsi="Times New Roman"/>
          <w:sz w:val="24"/>
          <w:szCs w:val="24"/>
        </w:rPr>
        <w:t>с</w:t>
      </w:r>
      <w:r w:rsidR="007C31D0" w:rsidRPr="008B0F13">
        <w:rPr>
          <w:rFonts w:ascii="Times New Roman" w:eastAsia="SimSun" w:hAnsi="Times New Roman"/>
          <w:sz w:val="24"/>
          <w:szCs w:val="24"/>
        </w:rPr>
        <w:t>пособность выбирать целевые и смысловые установки в своих действиях и поступках по отношению к окружающим;</w:t>
      </w:r>
    </w:p>
    <w:p w:rsidR="007C31D0" w:rsidRPr="008B0F13" w:rsidRDefault="008B0F13" w:rsidP="00403337">
      <w:pPr>
        <w:pStyle w:val="a7"/>
        <w:numPr>
          <w:ilvl w:val="0"/>
          <w:numId w:val="336"/>
        </w:numPr>
        <w:ind w:left="0" w:hanging="24"/>
        <w:jc w:val="both"/>
        <w:rPr>
          <w:rFonts w:ascii="Times New Roman" w:eastAsia="SimSun" w:hAnsi="Times New Roman"/>
          <w:sz w:val="24"/>
          <w:szCs w:val="24"/>
        </w:rPr>
      </w:pPr>
      <w:r w:rsidRPr="008B0F13">
        <w:rPr>
          <w:rFonts w:ascii="Times New Roman" w:eastAsia="SimSun" w:hAnsi="Times New Roman"/>
          <w:sz w:val="24"/>
          <w:szCs w:val="24"/>
        </w:rPr>
        <w:t>у</w:t>
      </w:r>
      <w:r w:rsidR="007C31D0" w:rsidRPr="008B0F13">
        <w:rPr>
          <w:rFonts w:ascii="Times New Roman" w:eastAsia="SimSun" w:hAnsi="Times New Roman"/>
          <w:sz w:val="24"/>
          <w:szCs w:val="24"/>
        </w:rPr>
        <w:t>мение продуктивно взаимодействовать со сверстниками и взрослыми, адекватно использовать речевые средства для дискуссии, сравнивать разные  точки зрения , аргументировать  свою точку зрения, отстаивать свою позицию</w:t>
      </w:r>
    </w:p>
    <w:p w:rsidR="007C31D0" w:rsidRPr="007C31D0" w:rsidRDefault="007C31D0" w:rsidP="007C31D0">
      <w:pPr>
        <w:rPr>
          <w:rFonts w:eastAsia="SimSun"/>
        </w:rPr>
      </w:pPr>
      <w:r w:rsidRPr="007C31D0">
        <w:rPr>
          <w:rFonts w:eastAsia="SimSun"/>
        </w:rPr>
        <w:t xml:space="preserve">Личностные  результаты изучения пятиклассниками истории Древнего мира включают в себя: </w:t>
      </w:r>
    </w:p>
    <w:p w:rsidR="007C31D0" w:rsidRPr="008B0F13" w:rsidRDefault="008B0F13" w:rsidP="00403337">
      <w:pPr>
        <w:pStyle w:val="a7"/>
        <w:numPr>
          <w:ilvl w:val="0"/>
          <w:numId w:val="337"/>
        </w:numPr>
        <w:ind w:left="0" w:hanging="24"/>
        <w:rPr>
          <w:rFonts w:ascii="Times New Roman" w:eastAsia="SimSun" w:hAnsi="Times New Roman"/>
          <w:sz w:val="24"/>
          <w:szCs w:val="24"/>
        </w:rPr>
      </w:pPr>
      <w:r w:rsidRPr="008B0F13">
        <w:rPr>
          <w:rFonts w:ascii="Times New Roman" w:eastAsia="SimSun" w:hAnsi="Times New Roman"/>
          <w:sz w:val="24"/>
          <w:szCs w:val="24"/>
        </w:rPr>
        <w:t>ф</w:t>
      </w:r>
      <w:r w:rsidR="007C31D0" w:rsidRPr="008B0F13">
        <w:rPr>
          <w:rFonts w:ascii="Times New Roman" w:eastAsia="SimSun" w:hAnsi="Times New Roman"/>
          <w:sz w:val="24"/>
          <w:szCs w:val="24"/>
        </w:rPr>
        <w:t>ормирование познавательного интереса к изучению истории и культуры Древнего мира;</w:t>
      </w:r>
    </w:p>
    <w:p w:rsidR="007C31D0" w:rsidRPr="008B0F13" w:rsidRDefault="008B0F13" w:rsidP="00403337">
      <w:pPr>
        <w:pStyle w:val="a7"/>
        <w:numPr>
          <w:ilvl w:val="0"/>
          <w:numId w:val="337"/>
        </w:numPr>
        <w:ind w:left="0" w:hanging="24"/>
        <w:rPr>
          <w:rFonts w:ascii="Times New Roman" w:eastAsia="SimSun" w:hAnsi="Times New Roman"/>
          <w:sz w:val="24"/>
          <w:szCs w:val="24"/>
        </w:rPr>
      </w:pPr>
      <w:r w:rsidRPr="008B0F13">
        <w:rPr>
          <w:rFonts w:ascii="Times New Roman" w:eastAsia="SimSun" w:hAnsi="Times New Roman"/>
          <w:sz w:val="24"/>
          <w:szCs w:val="24"/>
        </w:rPr>
        <w:lastRenderedPageBreak/>
        <w:t>р</w:t>
      </w:r>
      <w:r w:rsidR="007C31D0" w:rsidRPr="008B0F13">
        <w:rPr>
          <w:rFonts w:ascii="Times New Roman" w:eastAsia="SimSun" w:hAnsi="Times New Roman"/>
          <w:sz w:val="24"/>
          <w:szCs w:val="24"/>
        </w:rPr>
        <w:t>азвитие толерантного отношения к истории, религии, традициям и культуре других народов с целью эффективного взаимодействия в современном поликультурном и многоконфессиональном обществе;</w:t>
      </w:r>
    </w:p>
    <w:p w:rsidR="007C31D0" w:rsidRPr="008B0F13" w:rsidRDefault="008B0F13" w:rsidP="00403337">
      <w:pPr>
        <w:pStyle w:val="a7"/>
        <w:numPr>
          <w:ilvl w:val="0"/>
          <w:numId w:val="337"/>
        </w:numPr>
        <w:ind w:left="0" w:hanging="24"/>
        <w:rPr>
          <w:rFonts w:eastAsia="SimSun"/>
        </w:rPr>
      </w:pPr>
      <w:r w:rsidRPr="008B0F13">
        <w:rPr>
          <w:rFonts w:ascii="Times New Roman" w:eastAsia="SimSun" w:hAnsi="Times New Roman"/>
          <w:sz w:val="24"/>
          <w:szCs w:val="24"/>
        </w:rPr>
        <w:t>в</w:t>
      </w:r>
      <w:r w:rsidR="007C31D0" w:rsidRPr="008B0F13">
        <w:rPr>
          <w:rFonts w:ascii="Times New Roman" w:eastAsia="SimSun" w:hAnsi="Times New Roman"/>
          <w:sz w:val="24"/>
          <w:szCs w:val="24"/>
        </w:rPr>
        <w:t>оспитание эмоционально- ценностного отношения к фактам прошлого и бережного отношения к историческим памятникам, осознание необходимости их изучения и охраны</w:t>
      </w:r>
      <w:r w:rsidR="007C31D0" w:rsidRPr="008B0F13">
        <w:rPr>
          <w:rFonts w:eastAsia="SimSun"/>
        </w:rPr>
        <w:t>.</w:t>
      </w:r>
    </w:p>
    <w:p w:rsidR="007C31D0" w:rsidRPr="008B0F13" w:rsidRDefault="007C31D0" w:rsidP="007C31D0">
      <w:pPr>
        <w:rPr>
          <w:rFonts w:eastAsia="Calibri"/>
          <w:b/>
        </w:rPr>
      </w:pPr>
      <w:r w:rsidRPr="008B0F13">
        <w:rPr>
          <w:rFonts w:eastAsia="Calibri"/>
          <w:b/>
        </w:rPr>
        <w:t xml:space="preserve">Содержание тем учебного  предмета </w:t>
      </w:r>
    </w:p>
    <w:p w:rsidR="007C31D0" w:rsidRPr="007C31D0" w:rsidRDefault="007C31D0" w:rsidP="007C31D0">
      <w:pPr>
        <w:rPr>
          <w:rFonts w:eastAsia="Calibri"/>
        </w:rPr>
      </w:pPr>
      <w:r w:rsidRPr="007C31D0">
        <w:t>Всеобщая история. История Древнего мира</w:t>
      </w:r>
    </w:p>
    <w:p w:rsidR="007C31D0" w:rsidRPr="007C31D0" w:rsidRDefault="007C31D0" w:rsidP="007C31D0">
      <w:r w:rsidRPr="007C31D0">
        <w:t xml:space="preserve">Введение </w:t>
      </w:r>
    </w:p>
    <w:p w:rsidR="007C31D0" w:rsidRPr="007C31D0" w:rsidRDefault="007C31D0" w:rsidP="007C31D0">
      <w:r w:rsidRPr="007C31D0">
        <w:t xml:space="preserve">Что изучает история. История Древнего мира как часть всеобщей, или всемирной истории. Основные разделы истории Древнего мира. Письменные и вещественные исторические источники. Археология и этнография.  Вспомогательные исторические дисциплины. Историческая карта. </w:t>
      </w:r>
    </w:p>
    <w:p w:rsidR="007C31D0" w:rsidRPr="007C31D0" w:rsidRDefault="008B0F13" w:rsidP="008B0F13">
      <w:r>
        <w:t xml:space="preserve">Раздел I. </w:t>
      </w:r>
      <w:r w:rsidR="007C31D0" w:rsidRPr="007C31D0">
        <w:t>ЖИЗНЬ И ОТКРЫТИЯ ПЕРВОБЫТНЫХ ЛЮДЕЙ</w:t>
      </w:r>
    </w:p>
    <w:p w:rsidR="007C31D0" w:rsidRPr="007C31D0" w:rsidRDefault="008B0F13" w:rsidP="008B0F13">
      <w:r>
        <w:t xml:space="preserve">Тема 1. СОБИРАТЕЛИ И ОХОТНИКИ </w:t>
      </w:r>
      <w:r w:rsidR="007C31D0" w:rsidRPr="007C31D0">
        <w:t>КАМЕННОГО ВЕКА  </w:t>
      </w:r>
    </w:p>
    <w:p w:rsidR="007C31D0" w:rsidRPr="007C31D0" w:rsidRDefault="007C31D0" w:rsidP="007C31D0">
      <w:r w:rsidRPr="007C31D0">
        <w:t>Материал темы дает учащимся представление о начальных и самых длительных периодах истории человечества — палеолите и мезолите (в школьном курсе сами термины не употребляются). В трех темах раздела характеризуются: а) процесс антропогенеза; б) орудийная деятельность первобытных людей, использовавших природные материалы (камень, дерево, кость, шкуры); в) основные занятия людей в условиях присваивающего хозяйства (собирательство и охота); г) духовная культура первобытного общества (искусство и религия). Учащиеся получают представление о значении трудовой деятельности в историческом развитии человека, а также о влиянии природной среды на жизнь людей в древности.</w:t>
      </w:r>
    </w:p>
    <w:p w:rsidR="007C31D0" w:rsidRPr="007C31D0" w:rsidRDefault="007C31D0" w:rsidP="007C31D0">
      <w:r w:rsidRPr="007C31D0">
        <w:t>Опорные понятия и термины:  «человек разумный», первобытные люди, каменный век, охота, собирательство, искусство, религия, миф.</w:t>
      </w:r>
    </w:p>
    <w:p w:rsidR="007C31D0" w:rsidRPr="007C31D0" w:rsidRDefault="007C31D0" w:rsidP="007C31D0">
      <w:r w:rsidRPr="007C31D0">
        <w:t>Учебное оборудование: карта полушарий</w:t>
      </w:r>
    </w:p>
    <w:p w:rsidR="007C31D0" w:rsidRPr="007C31D0" w:rsidRDefault="007C31D0" w:rsidP="008B0F13">
      <w:r w:rsidRPr="007C31D0">
        <w:t>Тема II</w:t>
      </w:r>
      <w:r w:rsidR="008B0F13">
        <w:t xml:space="preserve">. </w:t>
      </w:r>
      <w:r w:rsidRPr="007C31D0">
        <w:t xml:space="preserve">У истоков </w:t>
      </w:r>
    </w:p>
    <w:p w:rsidR="007C31D0" w:rsidRPr="007C31D0" w:rsidRDefault="007C31D0" w:rsidP="007C31D0">
      <w:r w:rsidRPr="007C31D0">
        <w:t>Изучение материалов темы дает учащимся представление о развитии человеческого общества в условиях производящего хозяйства в периоды неолита и энеолита (при обучении термины не употребляются). В двух темах раздела характеризуются: а) переход к скотоводству и земледелию как важнейший переворот в жизни первобытного общества; б) дальнейшее развитие орудийной деятельности людей, открытие керамики и изобретение гончарного круга; в) возникновение родоплеменного строя и его разложение; г) переход к стадии цивилизации и основные ее признаки.</w:t>
      </w:r>
    </w:p>
    <w:p w:rsidR="007C31D0" w:rsidRPr="007C31D0" w:rsidRDefault="007C31D0" w:rsidP="007C31D0">
      <w:r w:rsidRPr="007C31D0">
        <w:t>Опорные понятия и термины: присваивающее и производящее хозяйство, родовая община, соседская община, мотыжное и плужное земледелие, бронзовый век, обмен, деньги, период первобытности, цивилизация.</w:t>
      </w:r>
    </w:p>
    <w:p w:rsidR="007C31D0" w:rsidRPr="007C31D0" w:rsidRDefault="007C31D0" w:rsidP="007C31D0">
      <w:r w:rsidRPr="007C31D0">
        <w:t>Учебное оборудование: карта полушарий.</w:t>
      </w:r>
    </w:p>
    <w:p w:rsidR="007C31D0" w:rsidRPr="007C31D0" w:rsidRDefault="007C31D0" w:rsidP="007C31D0">
      <w:r w:rsidRPr="007C31D0">
        <w:t>ДРЕВНИЙ ВОСТОК</w:t>
      </w:r>
    </w:p>
    <w:p w:rsidR="007C31D0" w:rsidRPr="007C31D0" w:rsidRDefault="008B0F13" w:rsidP="008B0F13">
      <w:r>
        <w:t xml:space="preserve">Тема III. </w:t>
      </w:r>
      <w:r w:rsidR="007C31D0" w:rsidRPr="007C31D0">
        <w:t xml:space="preserve">ЦИВИЛИЗАЦИИ РЕЧНЫХ ДОЛИН </w:t>
      </w:r>
    </w:p>
    <w:p w:rsidR="007C31D0" w:rsidRPr="007C31D0" w:rsidRDefault="007C31D0" w:rsidP="007C31D0">
      <w:r w:rsidRPr="007C31D0">
        <w:t xml:space="preserve">Материалы темы призваны сформировать у учащихся первые представления об особенностях и закономерностях развития древневосточных стран. Тема логически связана с материалом, завершающим изучение истории первобытного мира. Учащиеся получают представления: а) обо всем ареале распространения цивилизаций Древнего Востока; б) о причинах и особенностях возникновения первых на земле цивилизаций; в) о влиянии географического фактора на историческое развитие общества; г) о значении строительства ирригационных сооружений, о преобразовании речных долин в результате трудовой деятельности людей; д) о появлении имущественного неравенства </w:t>
      </w:r>
      <w:r w:rsidRPr="007C31D0">
        <w:lastRenderedPageBreak/>
        <w:t>между людьми, о формировании государственной организации, о праве как атрибуте государственности, о возникновении письменности.</w:t>
      </w:r>
    </w:p>
    <w:p w:rsidR="007C31D0" w:rsidRPr="007C31D0" w:rsidRDefault="007C31D0" w:rsidP="007C31D0">
      <w:r w:rsidRPr="007C31D0">
        <w:t>Опорные понятия и термины: государство, страна, ирригационные сооружения, государственная власть и управление, фараон, закон, иероглиф, клинопись.</w:t>
      </w:r>
    </w:p>
    <w:p w:rsidR="007C31D0" w:rsidRPr="007C31D0" w:rsidRDefault="007C31D0" w:rsidP="007C31D0">
      <w:r w:rsidRPr="007C31D0">
        <w:t>Учебное оборудование: карта «Древний Восток. Египет и Передняя Азия», карта «Древний Восток. Индия и Китай (III тысячелетие до н. э. — III век н. э.)», карта «Рост территорий государств в древности».</w:t>
      </w:r>
    </w:p>
    <w:p w:rsidR="007C31D0" w:rsidRPr="007C31D0" w:rsidRDefault="008B0F13" w:rsidP="008B0F13">
      <w:r>
        <w:t xml:space="preserve">Тема IV. </w:t>
      </w:r>
      <w:r w:rsidR="007C31D0" w:rsidRPr="007C31D0">
        <w:t>ДРЕВНИЙ ЕГИПЕТ  </w:t>
      </w:r>
    </w:p>
    <w:p w:rsidR="007C31D0" w:rsidRPr="007C31D0" w:rsidRDefault="007C31D0" w:rsidP="007C31D0">
      <w:r w:rsidRPr="007C31D0">
        <w:t>В теме изучается история Египта эпохи бронзы, то есть времени Древнего, Среднего и Нового царств (сами термины не употребляются). Учащиеся узнают о развитии древнеегипетского общества, государства, культуры, религии. Вводится понятие «культура». Дается представление об историческом значении древнеегипетской цивилизации.</w:t>
      </w:r>
    </w:p>
    <w:p w:rsidR="007C31D0" w:rsidRPr="007C31D0" w:rsidRDefault="007C31D0" w:rsidP="007C31D0">
      <w:r w:rsidRPr="007C31D0">
        <w:t>Опорные понятия и термины; восточная деспотия, состав населения, храм, жрецы, налоги, культура, скульптура, архитектура.</w:t>
      </w:r>
    </w:p>
    <w:p w:rsidR="007C31D0" w:rsidRPr="007C31D0" w:rsidRDefault="007C31D0" w:rsidP="008B0F13">
      <w:r w:rsidRPr="007C31D0">
        <w:t>Учебное оборудование: карта «Древний В</w:t>
      </w:r>
      <w:r w:rsidR="008B0F13">
        <w:t>осток. Египет и Передняя Азия».</w:t>
      </w:r>
    </w:p>
    <w:p w:rsidR="007C31D0" w:rsidRPr="007C31D0" w:rsidRDefault="008B0F13" w:rsidP="008B0F13">
      <w:r>
        <w:t xml:space="preserve">Тема V. </w:t>
      </w:r>
      <w:r w:rsidR="007C31D0" w:rsidRPr="007C31D0">
        <w:t xml:space="preserve">ЗАПАДНАЯ АЗИЯ В ВЕК ЖЕЛЕЗА </w:t>
      </w:r>
    </w:p>
    <w:p w:rsidR="007C31D0" w:rsidRPr="007C31D0" w:rsidRDefault="007C31D0" w:rsidP="007C31D0">
      <w:r w:rsidRPr="007C31D0">
        <w:t>В теме дается характеристика развития государств в период железного века, показано значение открытия железа в истории человеческого общества. Учащиеся получают представление о расширении ареала цивилизации, об укрупнении и усилении государств, о важнейших культурных достижениях народов Западной Азии (создание финикийцами алфавита, Ниневийская библиотека, вавилонская наука, древнееврейский монотеизм). Материал темы позволяет проводить сравнительный анализ развития и достижений народов Западной Азии и Египта. Углубляется представление о Библии как историческом источнике.</w:t>
      </w:r>
    </w:p>
    <w:p w:rsidR="007C31D0" w:rsidRPr="007C31D0" w:rsidRDefault="007C31D0" w:rsidP="007C31D0">
      <w:r w:rsidRPr="007C31D0">
        <w:t>Опорные понятия и термины: железный век, единобожие, колония, держава.</w:t>
      </w:r>
    </w:p>
    <w:p w:rsidR="007C31D0" w:rsidRPr="007C31D0" w:rsidRDefault="007C31D0" w:rsidP="007C31D0">
      <w:r w:rsidRPr="007C31D0">
        <w:t>Учебное оборудование: карта «Древний Восток. Египет и Передняя Азия».</w:t>
      </w:r>
    </w:p>
    <w:p w:rsidR="007C31D0" w:rsidRPr="007C31D0" w:rsidRDefault="008B0F13" w:rsidP="008B0F13">
      <w:r>
        <w:t xml:space="preserve">Тема VI. </w:t>
      </w:r>
      <w:r w:rsidR="007C31D0" w:rsidRPr="007C31D0">
        <w:t xml:space="preserve">ВЕЛИКИЕ ДЕРЖАВЫ ДРЕВНЕГО ВОСТОКА </w:t>
      </w:r>
    </w:p>
    <w:p w:rsidR="007C31D0" w:rsidRPr="007C31D0" w:rsidRDefault="007C31D0" w:rsidP="007C31D0">
      <w:r w:rsidRPr="007C31D0">
        <w:t>В теме показано возникновение великих держав на Древнем Востоке в условиях железного века. Тема завершает изучение истории Древнего Востока. Учащиеся повторяют и закрепляют знания географии стран Древнего Востока, получают сведения о значении наступления железного века в Индии и Китае, узнают о том, что нового внесли древние индийцы и китайцы в мировую культуру. Раздел завершается изучением Персидской державы, что служит наиболее логичным переходом к истории Древней Греции.</w:t>
      </w:r>
    </w:p>
    <w:p w:rsidR="007C31D0" w:rsidRPr="007C31D0" w:rsidRDefault="007C31D0" w:rsidP="007C31D0">
      <w:r w:rsidRPr="007C31D0">
        <w:t>Опорные понятия и термины: железный век, держава, варны (сословия), брахманизм, буддизм, сатрап, сатрапия, налоги.</w:t>
      </w:r>
    </w:p>
    <w:p w:rsidR="007C31D0" w:rsidRPr="007C31D0" w:rsidRDefault="007C31D0" w:rsidP="007C31D0">
      <w:r w:rsidRPr="007C31D0">
        <w:t>Учебное оборудование: карта «Древний Восток. Индия и Китай (III тысячелетие до н.э. — III век н. э.)»; карта «Рост территорий государств в древности».</w:t>
      </w:r>
    </w:p>
    <w:p w:rsidR="007C31D0" w:rsidRPr="007C31D0" w:rsidRDefault="007C31D0" w:rsidP="007C31D0">
      <w:r w:rsidRPr="007C31D0">
        <w:t>Раздел III</w:t>
      </w:r>
    </w:p>
    <w:p w:rsidR="007C31D0" w:rsidRPr="007C31D0" w:rsidRDefault="008B0F13" w:rsidP="008B0F13">
      <w:r>
        <w:t xml:space="preserve">ДРЕВНЯЯ ГРЕЦИЯ    Тема VII    </w:t>
      </w:r>
      <w:r w:rsidR="007C31D0" w:rsidRPr="007C31D0">
        <w:t xml:space="preserve">ДРЕВНЕЙШАЯ ГРЕЦИЯ </w:t>
      </w:r>
    </w:p>
    <w:p w:rsidR="007C31D0" w:rsidRPr="007C31D0" w:rsidRDefault="007C31D0" w:rsidP="007C31D0">
      <w:r w:rsidRPr="007C31D0">
        <w:t>В теме учащиеся знакомятся с особенностями географического положения и природных условий Древней Греции и острова Крит, с археологическими памятниками и данными мифологии о древнейшей истории региона в период бронзового века, с сюжетным содержанием поэм Гомера и религией древних греков.</w:t>
      </w:r>
    </w:p>
    <w:p w:rsidR="007C31D0" w:rsidRPr="007C31D0" w:rsidRDefault="007C31D0" w:rsidP="007C31D0">
      <w:r w:rsidRPr="007C31D0">
        <w:t>Опорные понятия и термины: мифология и религия, бронзовый век, аристократия, басилей.</w:t>
      </w:r>
    </w:p>
    <w:p w:rsidR="007C31D0" w:rsidRPr="007C31D0" w:rsidRDefault="007C31D0" w:rsidP="007C31D0">
      <w:r w:rsidRPr="007C31D0">
        <w:t>Учебное оборудование: карта «Древняя Греция»; карта «Древние государства мира».</w:t>
      </w:r>
    </w:p>
    <w:p w:rsidR="007C31D0" w:rsidRPr="007C31D0" w:rsidRDefault="008B0F13" w:rsidP="008B0F13">
      <w:r>
        <w:t xml:space="preserve">Тема VIII. </w:t>
      </w:r>
      <w:r w:rsidR="007C31D0" w:rsidRPr="007C31D0">
        <w:t xml:space="preserve">РОЖДЕНИЕ АНТИЧНОГО МИРА </w:t>
      </w:r>
    </w:p>
    <w:p w:rsidR="007C31D0" w:rsidRPr="007C31D0" w:rsidRDefault="007C31D0" w:rsidP="007C31D0">
      <w:r w:rsidRPr="007C31D0">
        <w:lastRenderedPageBreak/>
        <w:t>Тема имеет важное теоретическое значение. Учащиеся получают представление о важнейшем периоде в истории Греции: архаическом (термины не употребляются), узнают о возникновении античной (полисной) цивилизации, об Афинах и Спарте как двух полисах, сыгравших наиболее важную роль в истории всего греческого мира, об особенностях их развития. Материал раздела позволяет проводить сравнительный анализ развития греческих полисов, дает представление о многообразии мира полисов, обо всем ареале распространения древнегреческой культуры. Учащиеся также узнают о зарождении демократии в Афинах и о зарождении античной формы рабства. Материал раздела дает возможность сравнения греческих полисов с государствами Древнего Востока.</w:t>
      </w:r>
    </w:p>
    <w:p w:rsidR="007C31D0" w:rsidRPr="007C31D0" w:rsidRDefault="007C31D0" w:rsidP="007C31D0">
      <w:r w:rsidRPr="007C31D0">
        <w:t>Опорные понятия и термины: родоплеменной строй, полис, колонизация, аристократия, демос, демократия, олигархия, тирания.</w:t>
      </w:r>
    </w:p>
    <w:p w:rsidR="007C31D0" w:rsidRPr="007C31D0" w:rsidRDefault="007C31D0" w:rsidP="007C31D0">
      <w:r w:rsidRPr="007C31D0">
        <w:t>Учебное оборудование: карта «Древняя Греция в V веке до н.э.», врезная карта «Греческие колонии в VIII - VI веках до н.э.».</w:t>
      </w:r>
    </w:p>
    <w:p w:rsidR="007C31D0" w:rsidRPr="007C31D0" w:rsidRDefault="008B0F13" w:rsidP="008B0F13">
      <w:r>
        <w:t xml:space="preserve">Тема IX. </w:t>
      </w:r>
      <w:r w:rsidR="007C31D0" w:rsidRPr="007C31D0">
        <w:t xml:space="preserve">ГРЕКО-ПЕРСИДСКИЕ ВОЙНЫ   </w:t>
      </w:r>
    </w:p>
    <w:p w:rsidR="007C31D0" w:rsidRPr="007C31D0" w:rsidRDefault="007C31D0" w:rsidP="007C31D0">
      <w:r w:rsidRPr="007C31D0">
        <w:t>В теме изучается героическая борьба греческих полисов во главе с Афинами и Спартой против персидской агрессии. Материал раздела имеет не только познавательное, но и большое воспитательное значение. При ознакомлении учащихся с историей греко-персидских войн подчеркивается их справедливый характер со стороны греков, защищавших свою родину, и захватнический характер войн со стороны персов, стремившихся к захвату чужих земель.</w:t>
      </w:r>
    </w:p>
    <w:p w:rsidR="007C31D0" w:rsidRPr="007C31D0" w:rsidRDefault="007C31D0" w:rsidP="007C31D0">
      <w:r w:rsidRPr="007C31D0">
        <w:t>Опорные понятия и термины: причины и характер войны, гоплит, фаланга.</w:t>
      </w:r>
    </w:p>
    <w:p w:rsidR="007C31D0" w:rsidRPr="007C31D0" w:rsidRDefault="007C31D0" w:rsidP="007C31D0">
      <w:r w:rsidRPr="007C31D0">
        <w:t>Учебное оборудование: карта «Древняя Греция в V веке до н. э.».</w:t>
      </w:r>
    </w:p>
    <w:p w:rsidR="007C31D0" w:rsidRPr="007C31D0" w:rsidRDefault="008B0F13" w:rsidP="008B0F13">
      <w:r>
        <w:t xml:space="preserve">Тема X. </w:t>
      </w:r>
      <w:r w:rsidR="007C31D0" w:rsidRPr="007C31D0">
        <w:t xml:space="preserve">МОГУЩЕСТВО И УПАДОК АФИН </w:t>
      </w:r>
    </w:p>
    <w:p w:rsidR="007C31D0" w:rsidRPr="007C31D0" w:rsidRDefault="007C31D0" w:rsidP="007C31D0">
      <w:r w:rsidRPr="007C31D0">
        <w:t>В теме рассматриваются: а) развитие и функционирование Афинской демократии,   ее   всемирно-историческое  значение, несмотря на ограниченный характер; б) образование Афинской морской державы, ограбление афинянами союзных полисов; в) развитие в Греции античной формы рабства; г) развитие ремесла и торговли; д) борьба между Афинской морской державой и Пелопоннесским союзом во главе со Спартой.</w:t>
      </w:r>
    </w:p>
    <w:p w:rsidR="007C31D0" w:rsidRPr="007C31D0" w:rsidRDefault="007C31D0" w:rsidP="007C31D0">
      <w:r w:rsidRPr="007C31D0">
        <w:t>Опорные понятия и термины: граждане, состав населения, метеки, законы, классическое рабство, стратеги, стратег-автократор, союзники.</w:t>
      </w:r>
    </w:p>
    <w:p w:rsidR="007C31D0" w:rsidRPr="007C31D0" w:rsidRDefault="007C31D0" w:rsidP="007C31D0">
      <w:r w:rsidRPr="007C31D0">
        <w:t>Учебное оборудование; карта «Древняя Греция в V в. до н. э.»</w:t>
      </w:r>
    </w:p>
    <w:p w:rsidR="007C31D0" w:rsidRPr="007C31D0" w:rsidRDefault="008B0F13" w:rsidP="008B0F13">
      <w:r>
        <w:t xml:space="preserve">Тема XI. </w:t>
      </w:r>
      <w:r w:rsidR="007C31D0" w:rsidRPr="007C31D0">
        <w:t xml:space="preserve">ДРЕВНЕГРЕЧЕСКАЯ КУЛЬТУРА </w:t>
      </w:r>
    </w:p>
    <w:p w:rsidR="007C31D0" w:rsidRPr="007C31D0" w:rsidRDefault="007C31D0" w:rsidP="007C31D0">
      <w:r w:rsidRPr="007C31D0">
        <w:t>В теме углубляется понятие «культура». Оно дается теперь не просто как совокупность созданных человеком материальных и духовных ценностей, а как исторически и социально обусловленное и объективированное в продуктах творческой деятельности отношение человека к природе, обществу, самому себе. Учащиеся узнают из раздела о причинах расцвета древнегреческой культуры, одной из которых являлась победа демократии, об активном участии всего свободного населения в создании культурных ценностей, о гуманистическом содержании греческой культуры, о расширении знаний греков о природе и обществе, о появлении отдельных наук, в том числе истории.</w:t>
      </w:r>
    </w:p>
    <w:p w:rsidR="007C31D0" w:rsidRPr="007C31D0" w:rsidRDefault="007C31D0" w:rsidP="007C31D0">
      <w:r w:rsidRPr="007C31D0">
        <w:t>Опорные понятия и термины: культура, наука, философия, гимнасий, Олимпийские игры, атлет, дорический и ионический ордеры, театр, трагедия, комедия, орхестра, скене.</w:t>
      </w:r>
    </w:p>
    <w:p w:rsidR="007C31D0" w:rsidRPr="007C31D0" w:rsidRDefault="007C31D0" w:rsidP="007C31D0">
      <w:r w:rsidRPr="007C31D0">
        <w:t xml:space="preserve">Учебное оборудование: карта «Древняя Греция в V веке до н.э.», альбомы по истории культуры. </w:t>
      </w:r>
    </w:p>
    <w:p w:rsidR="007C31D0" w:rsidRPr="007C31D0" w:rsidRDefault="007C31D0" w:rsidP="008B0F13">
      <w:r w:rsidRPr="007C31D0">
        <w:t>Тема XII</w:t>
      </w:r>
      <w:r w:rsidR="008B0F13">
        <w:t xml:space="preserve">. </w:t>
      </w:r>
      <w:r w:rsidRPr="007C31D0">
        <w:t xml:space="preserve">МАКЕДОНСКИЕ ЗАВОЕВАНИЯ </w:t>
      </w:r>
    </w:p>
    <w:p w:rsidR="007C31D0" w:rsidRPr="007C31D0" w:rsidRDefault="007C31D0" w:rsidP="007C31D0">
      <w:r w:rsidRPr="007C31D0">
        <w:lastRenderedPageBreak/>
        <w:t>В теме учащиеся знакомятся с историей возвышения Македонского царства при Филиппе II, с жизнью и деятельностью выдающегося греческого оратора и патриота Демосфена, с историей</w:t>
      </w:r>
    </w:p>
    <w:p w:rsidR="007C31D0" w:rsidRPr="007C31D0" w:rsidRDefault="007C31D0" w:rsidP="007C31D0">
      <w:r w:rsidRPr="007C31D0">
        <w:t>завоеваний Александра Македонского и их последствиями, с экономическим и культурным подъемом в большинстве районов Восточного Средиземноморья в эллинистический период (история эллинизма не изучается). Материал раздела позволяет поставить вопрос о роли личности в истории. Раздел завершает изучение истории Древней Греции.</w:t>
      </w:r>
    </w:p>
    <w:p w:rsidR="007C31D0" w:rsidRPr="007C31D0" w:rsidRDefault="007C31D0" w:rsidP="007C31D0">
      <w:r w:rsidRPr="007C31D0">
        <w:t>Опорные понятия и термины: фаланга, монархия, держава, оратор, пергамент.</w:t>
      </w:r>
    </w:p>
    <w:p w:rsidR="007C31D0" w:rsidRPr="007C31D0" w:rsidRDefault="007C31D0" w:rsidP="007C31D0">
      <w:r w:rsidRPr="007C31D0">
        <w:t>Учебное оборудование: карта «Завоевания Александра Македонского в IV веке до н.э.», альбомы по истории эллинистической культуры.</w:t>
      </w:r>
    </w:p>
    <w:p w:rsidR="007C31D0" w:rsidRPr="007C31D0" w:rsidRDefault="008B0F13" w:rsidP="008B0F13">
      <w:r>
        <w:t xml:space="preserve">Раздел IV. </w:t>
      </w:r>
      <w:r w:rsidR="007C31D0" w:rsidRPr="007C31D0">
        <w:t> ДРЕВНИЙ РИМ  </w:t>
      </w:r>
    </w:p>
    <w:p w:rsidR="007C31D0" w:rsidRPr="007C31D0" w:rsidRDefault="008B0F13" w:rsidP="008B0F13">
      <w:r>
        <w:t xml:space="preserve">Тема XIII. </w:t>
      </w:r>
      <w:r w:rsidR="007C31D0" w:rsidRPr="007C31D0">
        <w:t>ОБРАЗОВА</w:t>
      </w:r>
      <w:r>
        <w:t xml:space="preserve">НИЕ  РИМСКОЙ РЕСПУБЛИКИ </w:t>
      </w:r>
    </w:p>
    <w:p w:rsidR="007C31D0" w:rsidRPr="007C31D0" w:rsidRDefault="007C31D0" w:rsidP="007C31D0">
      <w:r w:rsidRPr="007C31D0">
        <w:t>Из материалов темы учащиеся узнают: а) о местоположении и природных условиях Италии (в сравнении с Грецией); б) о возникновении Рима и его развитии в царский период; в) об установлении республики и ее аристократическом характере; г) об образовании к III в. до н. э. римской гражданской общины; д) о завоевании Италии и организации ее управления под властью Рима. В разделе углубляется понятие государство.</w:t>
      </w:r>
    </w:p>
    <w:p w:rsidR="007C31D0" w:rsidRPr="007C31D0" w:rsidRDefault="007C31D0" w:rsidP="007C31D0">
      <w:r w:rsidRPr="007C31D0">
        <w:t xml:space="preserve">Опорные понятия и термины: республика, патриции, плебеи, сенат, консул, римское гражданство, «общественная земля», союзники. </w:t>
      </w:r>
    </w:p>
    <w:p w:rsidR="007C31D0" w:rsidRPr="007C31D0" w:rsidRDefault="007C31D0" w:rsidP="007C31D0">
      <w:r w:rsidRPr="007C31D0">
        <w:t>Учебное оборудование: карта «Древняя Италия (до середины III в. до н. э.)».</w:t>
      </w:r>
    </w:p>
    <w:p w:rsidR="007C31D0" w:rsidRPr="007C31D0" w:rsidRDefault="007C31D0" w:rsidP="007C31D0">
      <w:r w:rsidRPr="007C31D0">
        <w:t>РИМСКИЕ ЗАВОЕВАНИЯ В СРЕДИЗЕМНОМОРЬЕ  </w:t>
      </w:r>
    </w:p>
    <w:p w:rsidR="007C31D0" w:rsidRPr="007C31D0" w:rsidRDefault="007C31D0" w:rsidP="007C31D0">
      <w:r w:rsidRPr="007C31D0">
        <w:t>Тема включает в себя материал о превращении Римской республики в III — II вв. до н, э. в сильнейшую державу Средиземноморья, при этом внешняя политика Рима характеризуется как захватническая, рассказывается об образовании провинций и обогащении римской знати. Продолжается изучение карты Средиземноморского мира в древности.</w:t>
      </w:r>
    </w:p>
    <w:p w:rsidR="007C31D0" w:rsidRPr="007C31D0" w:rsidRDefault="007C31D0" w:rsidP="007C31D0">
      <w:r w:rsidRPr="007C31D0">
        <w:t>Опорные понятия и термины: пуны (Пунические войны), провинция, проконсул, триумф, профессиональная армия.</w:t>
      </w:r>
    </w:p>
    <w:p w:rsidR="007C31D0" w:rsidRPr="007C31D0" w:rsidRDefault="007C31D0" w:rsidP="007C31D0">
      <w:r w:rsidRPr="007C31D0">
        <w:t>Учебное оборудование: карта «Римская республика III — I вв. до н.э.».</w:t>
      </w:r>
    </w:p>
    <w:p w:rsidR="007C31D0" w:rsidRPr="007C31D0" w:rsidRDefault="008B0F13" w:rsidP="008B0F13">
      <w:r>
        <w:t xml:space="preserve">Тема XV. </w:t>
      </w:r>
      <w:r w:rsidR="007C31D0" w:rsidRPr="007C31D0">
        <w:t>ГРАЖДАНСКИЕ ВОЙНЫ В ПЕРИОД РИМСКОЙ РЕСПУБЛИКИ  </w:t>
      </w:r>
    </w:p>
    <w:p w:rsidR="007C31D0" w:rsidRPr="007C31D0" w:rsidRDefault="007C31D0" w:rsidP="007C31D0">
      <w:r w:rsidRPr="007C31D0">
        <w:t>В теме изучается наиболее насыщенный историческими событиями, фактами, персоналиями период римской истории, приведший к падению республиканского строя и замене его режимом империи. Гражданские войны рассматриваются как следствие римских завоеваний. Наиболее важной теоретической проблемой является изучение причин падения республиканского строя в Риме.</w:t>
      </w:r>
    </w:p>
    <w:p w:rsidR="007C31D0" w:rsidRPr="007C31D0" w:rsidRDefault="007C31D0" w:rsidP="007C31D0">
      <w:r w:rsidRPr="007C31D0">
        <w:t>Опорные понятия и термины: гражданская война, реформа, профессиональная армия, проскрипции, военная диктатура, союзники, рабовладельческое поместье, гладиатор, амфитеатр, триумвират.</w:t>
      </w:r>
    </w:p>
    <w:p w:rsidR="007C31D0" w:rsidRPr="007C31D0" w:rsidRDefault="007C31D0" w:rsidP="007C31D0">
      <w:r w:rsidRPr="007C31D0">
        <w:t>Учебное оборудование: карта «Римская республика в 111 - I вв. до н.э.».</w:t>
      </w:r>
    </w:p>
    <w:p w:rsidR="007C31D0" w:rsidRPr="007C31D0" w:rsidRDefault="008B0F13" w:rsidP="008B0F13">
      <w:r>
        <w:t xml:space="preserve">Тема XVI. </w:t>
      </w:r>
      <w:r w:rsidR="007C31D0" w:rsidRPr="007C31D0">
        <w:t>РАСЦВЕТ И МОГУЩЕСТВО РИМСКОЙ ИМПЕРИИ  </w:t>
      </w:r>
    </w:p>
    <w:p w:rsidR="007C31D0" w:rsidRPr="007C31D0" w:rsidRDefault="007C31D0" w:rsidP="007C31D0">
      <w:r w:rsidRPr="007C31D0">
        <w:t>В теме изучается период ранней Римской империи: правление Октавиана Августа и его преемников, быт и культура Рима конца республики — начала империи, характеризуются достижения римской культуры.</w:t>
      </w:r>
    </w:p>
    <w:p w:rsidR="007C31D0" w:rsidRPr="007C31D0" w:rsidRDefault="007C31D0" w:rsidP="007C31D0">
      <w:r w:rsidRPr="007C31D0">
        <w:t>Опорные понятия и термины: император, империя, преторианцы, обожествление императоров, императорский культ, внутренняя и внешняя политика, акведук, термы, атрий, колон, аренда.</w:t>
      </w:r>
    </w:p>
    <w:p w:rsidR="007C31D0" w:rsidRPr="007C31D0" w:rsidRDefault="007C31D0" w:rsidP="007C31D0">
      <w:r w:rsidRPr="007C31D0">
        <w:t>Учебное оборудование: карта «Римская империя в I—III  вв. н.э.», альбомы по истории культуры Древнего Рима.</w:t>
      </w:r>
    </w:p>
    <w:p w:rsidR="007C31D0" w:rsidRPr="007C31D0" w:rsidRDefault="002E3E57" w:rsidP="002E3E57">
      <w:r>
        <w:lastRenderedPageBreak/>
        <w:t xml:space="preserve">Тема XVII. </w:t>
      </w:r>
      <w:r w:rsidR="007C31D0" w:rsidRPr="007C31D0">
        <w:t>ЗАКАТ АНТИЧНОЙ ЦИВИЛИЗАЦИИ  </w:t>
      </w:r>
    </w:p>
    <w:p w:rsidR="007C31D0" w:rsidRPr="007C31D0" w:rsidRDefault="007C31D0" w:rsidP="007C31D0">
      <w:r w:rsidRPr="007C31D0">
        <w:t>В теме изучается период заката античной цивилизации и переходный к Средневековью период поздней Римской империи. Учащиеся узнают: а) о кризисе империи в III веке, который являлся не только социально-экономическим и политическим, но и общим кризисом античной культуры и идеологии; б) о возникновении и победе христианства, о становлении и развитии христианской церкви; в) о реформах Диоклетиана и Константина; г) о развитии мира «варваров»; г) о причинах и исторических условиях падения Западной Римской империи.</w:t>
      </w:r>
    </w:p>
    <w:p w:rsidR="007C31D0" w:rsidRPr="007C31D0" w:rsidRDefault="007C31D0" w:rsidP="007C31D0">
      <w:r w:rsidRPr="007C31D0">
        <w:t>Опорные понятия и термины: кризис, реформы, колоны, христианство, церковь, падение Западной Римской империи.</w:t>
      </w:r>
    </w:p>
    <w:p w:rsidR="007C31D0" w:rsidRPr="007C31D0" w:rsidRDefault="007C31D0" w:rsidP="00594B5F">
      <w:r w:rsidRPr="007C31D0">
        <w:t>Учебное оборудование: карта «Римская империя в IV — V вв. Пад</w:t>
      </w:r>
      <w:r w:rsidR="008B0F13">
        <w:t>ение Западной Римской империи».</w:t>
      </w:r>
    </w:p>
    <w:tbl>
      <w:tblPr>
        <w:tblpPr w:leftFromText="180" w:rightFromText="180" w:vertAnchor="text" w:horzAnchor="margin" w:tblpXSpec="center" w:tblpY="124"/>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7118"/>
        <w:gridCol w:w="1839"/>
      </w:tblGrid>
      <w:tr w:rsidR="007C31D0" w:rsidRPr="007C31D0" w:rsidTr="006B18D7">
        <w:tc>
          <w:tcPr>
            <w:tcW w:w="0" w:type="auto"/>
          </w:tcPr>
          <w:p w:rsidR="007C31D0" w:rsidRPr="007C31D0" w:rsidRDefault="007C31D0" w:rsidP="007C31D0">
            <w:r w:rsidRPr="007C31D0">
              <w:t>№</w:t>
            </w:r>
          </w:p>
        </w:tc>
        <w:tc>
          <w:tcPr>
            <w:tcW w:w="0" w:type="auto"/>
          </w:tcPr>
          <w:p w:rsidR="007C31D0" w:rsidRPr="007C31D0" w:rsidRDefault="007C31D0" w:rsidP="007C31D0">
            <w:r w:rsidRPr="007C31D0">
              <w:t>Название         раздела.</w:t>
            </w:r>
          </w:p>
        </w:tc>
        <w:tc>
          <w:tcPr>
            <w:tcW w:w="0" w:type="auto"/>
          </w:tcPr>
          <w:p w:rsidR="007C31D0" w:rsidRPr="007C31D0" w:rsidRDefault="007C31D0" w:rsidP="007C31D0">
            <w:r w:rsidRPr="007C31D0">
              <w:t>Количество</w:t>
            </w:r>
          </w:p>
          <w:p w:rsidR="007C31D0" w:rsidRPr="007C31D0" w:rsidRDefault="007C31D0" w:rsidP="007C31D0">
            <w:r w:rsidRPr="007C31D0">
              <w:t>часов</w:t>
            </w:r>
          </w:p>
        </w:tc>
      </w:tr>
      <w:tr w:rsidR="007C31D0" w:rsidRPr="007C31D0" w:rsidTr="006B18D7">
        <w:tc>
          <w:tcPr>
            <w:tcW w:w="0" w:type="auto"/>
          </w:tcPr>
          <w:p w:rsidR="007C31D0" w:rsidRPr="007C31D0" w:rsidRDefault="007C31D0" w:rsidP="007C31D0">
            <w:r w:rsidRPr="007C31D0">
              <w:t>I</w:t>
            </w:r>
          </w:p>
        </w:tc>
        <w:tc>
          <w:tcPr>
            <w:tcW w:w="0" w:type="auto"/>
          </w:tcPr>
          <w:p w:rsidR="007C31D0" w:rsidRPr="007C31D0" w:rsidRDefault="007C31D0" w:rsidP="007C31D0">
            <w:pPr>
              <w:rPr>
                <w:rFonts w:eastAsia="Calibri"/>
              </w:rPr>
            </w:pPr>
            <w:r w:rsidRPr="007C31D0">
              <w:rPr>
                <w:rFonts w:eastAsia="Calibri"/>
              </w:rPr>
              <w:t>Введение.</w:t>
            </w:r>
          </w:p>
        </w:tc>
        <w:tc>
          <w:tcPr>
            <w:tcW w:w="0" w:type="auto"/>
          </w:tcPr>
          <w:p w:rsidR="007C31D0" w:rsidRPr="007C31D0" w:rsidRDefault="007C31D0" w:rsidP="007C31D0">
            <w:pPr>
              <w:rPr>
                <w:rFonts w:eastAsia="Calibri"/>
              </w:rPr>
            </w:pPr>
            <w:r w:rsidRPr="007C31D0">
              <w:rPr>
                <w:rFonts w:eastAsia="Calibri"/>
              </w:rPr>
              <w:t>1</w:t>
            </w:r>
          </w:p>
        </w:tc>
      </w:tr>
      <w:tr w:rsidR="007C31D0" w:rsidRPr="007C31D0" w:rsidTr="006B18D7">
        <w:tc>
          <w:tcPr>
            <w:tcW w:w="0" w:type="auto"/>
          </w:tcPr>
          <w:p w:rsidR="007C31D0" w:rsidRPr="007C31D0" w:rsidRDefault="007C31D0" w:rsidP="007C31D0">
            <w:r w:rsidRPr="007C31D0">
              <w:t>II</w:t>
            </w:r>
          </w:p>
        </w:tc>
        <w:tc>
          <w:tcPr>
            <w:tcW w:w="0" w:type="auto"/>
          </w:tcPr>
          <w:p w:rsidR="007C31D0" w:rsidRPr="007C31D0" w:rsidRDefault="007C31D0" w:rsidP="007C31D0">
            <w:pPr>
              <w:rPr>
                <w:rFonts w:eastAsia="Calibri"/>
              </w:rPr>
            </w:pPr>
            <w:r w:rsidRPr="007C31D0">
              <w:rPr>
                <w:rFonts w:eastAsia="Calibri"/>
              </w:rPr>
              <w:t>Часть 1 .Жизнь и открытия первобытных людей.</w:t>
            </w:r>
          </w:p>
        </w:tc>
        <w:tc>
          <w:tcPr>
            <w:tcW w:w="0" w:type="auto"/>
          </w:tcPr>
          <w:p w:rsidR="007C31D0" w:rsidRPr="007C31D0" w:rsidRDefault="007C31D0" w:rsidP="007C31D0">
            <w:pPr>
              <w:rPr>
                <w:rFonts w:eastAsia="Calibri"/>
              </w:rPr>
            </w:pPr>
            <w:r w:rsidRPr="007C31D0">
              <w:rPr>
                <w:rFonts w:eastAsia="Calibri"/>
              </w:rPr>
              <w:t>7</w:t>
            </w:r>
          </w:p>
        </w:tc>
      </w:tr>
      <w:tr w:rsidR="007C31D0" w:rsidRPr="007C31D0" w:rsidTr="006B18D7">
        <w:tc>
          <w:tcPr>
            <w:tcW w:w="0" w:type="auto"/>
          </w:tcPr>
          <w:p w:rsidR="007C31D0" w:rsidRPr="007C31D0" w:rsidRDefault="007C31D0" w:rsidP="007C31D0"/>
        </w:tc>
        <w:tc>
          <w:tcPr>
            <w:tcW w:w="0" w:type="auto"/>
          </w:tcPr>
          <w:p w:rsidR="007C31D0" w:rsidRPr="007C31D0" w:rsidRDefault="007C31D0" w:rsidP="007C31D0">
            <w:pPr>
              <w:rPr>
                <w:rFonts w:eastAsia="Calibri"/>
              </w:rPr>
            </w:pPr>
            <w:r w:rsidRPr="007C31D0">
              <w:rPr>
                <w:rFonts w:eastAsia="Calibri"/>
              </w:rPr>
              <w:t>Собиратели и охотники каменного века.</w:t>
            </w:r>
          </w:p>
        </w:tc>
        <w:tc>
          <w:tcPr>
            <w:tcW w:w="0" w:type="auto"/>
          </w:tcPr>
          <w:p w:rsidR="007C31D0" w:rsidRPr="007C31D0" w:rsidRDefault="007C31D0" w:rsidP="007C31D0">
            <w:pPr>
              <w:rPr>
                <w:rFonts w:eastAsia="Calibri"/>
              </w:rPr>
            </w:pPr>
            <w:r w:rsidRPr="007C31D0">
              <w:rPr>
                <w:rFonts w:eastAsia="Calibri"/>
              </w:rPr>
              <w:t>3</w:t>
            </w:r>
          </w:p>
        </w:tc>
      </w:tr>
      <w:tr w:rsidR="007C31D0" w:rsidRPr="007C31D0" w:rsidTr="006B18D7">
        <w:tc>
          <w:tcPr>
            <w:tcW w:w="0" w:type="auto"/>
          </w:tcPr>
          <w:p w:rsidR="007C31D0" w:rsidRPr="007C31D0" w:rsidRDefault="007C31D0" w:rsidP="007C31D0"/>
        </w:tc>
        <w:tc>
          <w:tcPr>
            <w:tcW w:w="0" w:type="auto"/>
          </w:tcPr>
          <w:p w:rsidR="007C31D0" w:rsidRPr="007C31D0" w:rsidRDefault="007C31D0" w:rsidP="007C31D0">
            <w:pPr>
              <w:rPr>
                <w:rFonts w:eastAsia="Calibri"/>
              </w:rPr>
            </w:pPr>
            <w:r w:rsidRPr="007C31D0">
              <w:rPr>
                <w:rFonts w:eastAsia="Calibri"/>
              </w:rPr>
              <w:t>У истоков цивилизации.</w:t>
            </w:r>
          </w:p>
        </w:tc>
        <w:tc>
          <w:tcPr>
            <w:tcW w:w="0" w:type="auto"/>
          </w:tcPr>
          <w:p w:rsidR="007C31D0" w:rsidRPr="007C31D0" w:rsidRDefault="007C31D0" w:rsidP="007C31D0">
            <w:pPr>
              <w:rPr>
                <w:rFonts w:eastAsia="Calibri"/>
              </w:rPr>
            </w:pPr>
            <w:r w:rsidRPr="007C31D0">
              <w:rPr>
                <w:rFonts w:eastAsia="Calibri"/>
              </w:rPr>
              <w:t>4</w:t>
            </w:r>
          </w:p>
        </w:tc>
      </w:tr>
      <w:tr w:rsidR="007C31D0" w:rsidRPr="007C31D0" w:rsidTr="006B18D7">
        <w:tc>
          <w:tcPr>
            <w:tcW w:w="0" w:type="auto"/>
          </w:tcPr>
          <w:p w:rsidR="007C31D0" w:rsidRPr="007C31D0" w:rsidRDefault="007C31D0" w:rsidP="007C31D0">
            <w:r w:rsidRPr="007C31D0">
              <w:t>II</w:t>
            </w:r>
          </w:p>
        </w:tc>
        <w:tc>
          <w:tcPr>
            <w:tcW w:w="0" w:type="auto"/>
          </w:tcPr>
          <w:p w:rsidR="007C31D0" w:rsidRPr="007C31D0" w:rsidRDefault="007C31D0" w:rsidP="007C31D0">
            <w:pPr>
              <w:rPr>
                <w:rFonts w:eastAsia="Calibri"/>
              </w:rPr>
            </w:pPr>
            <w:r w:rsidRPr="007C31D0">
              <w:rPr>
                <w:rFonts w:eastAsia="Calibri"/>
              </w:rPr>
              <w:t>Часть 2.Древний Восток</w:t>
            </w:r>
          </w:p>
        </w:tc>
        <w:tc>
          <w:tcPr>
            <w:tcW w:w="0" w:type="auto"/>
          </w:tcPr>
          <w:p w:rsidR="007C31D0" w:rsidRPr="007C31D0" w:rsidRDefault="007C31D0" w:rsidP="007C31D0">
            <w:pPr>
              <w:rPr>
                <w:rFonts w:eastAsia="Calibri"/>
              </w:rPr>
            </w:pPr>
            <w:r w:rsidRPr="007C31D0">
              <w:rPr>
                <w:rFonts w:eastAsia="Calibri"/>
              </w:rPr>
              <w:t>19</w:t>
            </w:r>
          </w:p>
        </w:tc>
      </w:tr>
      <w:tr w:rsidR="007C31D0" w:rsidRPr="007C31D0" w:rsidTr="006B18D7">
        <w:tc>
          <w:tcPr>
            <w:tcW w:w="0" w:type="auto"/>
          </w:tcPr>
          <w:p w:rsidR="007C31D0" w:rsidRPr="007C31D0" w:rsidRDefault="007C31D0" w:rsidP="007C31D0"/>
        </w:tc>
        <w:tc>
          <w:tcPr>
            <w:tcW w:w="0" w:type="auto"/>
          </w:tcPr>
          <w:p w:rsidR="007C31D0" w:rsidRPr="007C31D0" w:rsidRDefault="007C31D0" w:rsidP="007C31D0">
            <w:pPr>
              <w:rPr>
                <w:rFonts w:eastAsia="Calibri"/>
              </w:rPr>
            </w:pPr>
            <w:r w:rsidRPr="007C31D0">
              <w:rPr>
                <w:rFonts w:eastAsia="Calibri"/>
              </w:rPr>
              <w:t>Цивилизации речных долин</w:t>
            </w:r>
          </w:p>
        </w:tc>
        <w:tc>
          <w:tcPr>
            <w:tcW w:w="0" w:type="auto"/>
          </w:tcPr>
          <w:p w:rsidR="007C31D0" w:rsidRPr="007C31D0" w:rsidRDefault="007C31D0" w:rsidP="007C31D0">
            <w:pPr>
              <w:rPr>
                <w:rFonts w:eastAsia="Calibri"/>
              </w:rPr>
            </w:pPr>
            <w:r w:rsidRPr="007C31D0">
              <w:rPr>
                <w:rFonts w:eastAsia="Calibri"/>
              </w:rPr>
              <w:t>5</w:t>
            </w:r>
          </w:p>
        </w:tc>
      </w:tr>
      <w:tr w:rsidR="007C31D0" w:rsidRPr="007C31D0" w:rsidTr="006B18D7">
        <w:tc>
          <w:tcPr>
            <w:tcW w:w="0" w:type="auto"/>
          </w:tcPr>
          <w:p w:rsidR="007C31D0" w:rsidRPr="007C31D0" w:rsidRDefault="007C31D0" w:rsidP="007C31D0"/>
        </w:tc>
        <w:tc>
          <w:tcPr>
            <w:tcW w:w="0" w:type="auto"/>
          </w:tcPr>
          <w:p w:rsidR="007C31D0" w:rsidRPr="007C31D0" w:rsidRDefault="007C31D0" w:rsidP="007C31D0">
            <w:pPr>
              <w:rPr>
                <w:rFonts w:eastAsia="Calibri"/>
              </w:rPr>
            </w:pPr>
            <w:r w:rsidRPr="007C31D0">
              <w:rPr>
                <w:rFonts w:eastAsia="Calibri"/>
              </w:rPr>
              <w:t>Древний Египет</w:t>
            </w:r>
          </w:p>
        </w:tc>
        <w:tc>
          <w:tcPr>
            <w:tcW w:w="0" w:type="auto"/>
          </w:tcPr>
          <w:p w:rsidR="007C31D0" w:rsidRPr="007C31D0" w:rsidRDefault="007C31D0" w:rsidP="007C31D0">
            <w:pPr>
              <w:rPr>
                <w:rFonts w:eastAsia="Calibri"/>
              </w:rPr>
            </w:pPr>
            <w:r w:rsidRPr="007C31D0">
              <w:rPr>
                <w:rFonts w:eastAsia="Calibri"/>
              </w:rPr>
              <w:t>5</w:t>
            </w:r>
          </w:p>
        </w:tc>
      </w:tr>
      <w:tr w:rsidR="007C31D0" w:rsidRPr="007C31D0" w:rsidTr="006B18D7">
        <w:tc>
          <w:tcPr>
            <w:tcW w:w="0" w:type="auto"/>
          </w:tcPr>
          <w:p w:rsidR="007C31D0" w:rsidRPr="007C31D0" w:rsidRDefault="007C31D0" w:rsidP="007C31D0"/>
        </w:tc>
        <w:tc>
          <w:tcPr>
            <w:tcW w:w="0" w:type="auto"/>
          </w:tcPr>
          <w:p w:rsidR="007C31D0" w:rsidRPr="007C31D0" w:rsidRDefault="007C31D0" w:rsidP="007C31D0">
            <w:pPr>
              <w:rPr>
                <w:rFonts w:eastAsia="Calibri"/>
              </w:rPr>
            </w:pPr>
            <w:r w:rsidRPr="007C31D0">
              <w:rPr>
                <w:rFonts w:eastAsia="Calibri"/>
              </w:rPr>
              <w:t>Западная Азия в  век железа.</w:t>
            </w:r>
          </w:p>
        </w:tc>
        <w:tc>
          <w:tcPr>
            <w:tcW w:w="0" w:type="auto"/>
          </w:tcPr>
          <w:p w:rsidR="007C31D0" w:rsidRPr="007C31D0" w:rsidRDefault="007C31D0" w:rsidP="007C31D0">
            <w:pPr>
              <w:rPr>
                <w:rFonts w:eastAsia="Calibri"/>
              </w:rPr>
            </w:pPr>
            <w:r w:rsidRPr="007C31D0">
              <w:rPr>
                <w:rFonts w:eastAsia="Calibri"/>
              </w:rPr>
              <w:t>5</w:t>
            </w:r>
          </w:p>
        </w:tc>
      </w:tr>
      <w:tr w:rsidR="007C31D0" w:rsidRPr="007C31D0" w:rsidTr="006B18D7">
        <w:tc>
          <w:tcPr>
            <w:tcW w:w="0" w:type="auto"/>
          </w:tcPr>
          <w:p w:rsidR="007C31D0" w:rsidRPr="007C31D0" w:rsidRDefault="007C31D0" w:rsidP="007C31D0"/>
        </w:tc>
        <w:tc>
          <w:tcPr>
            <w:tcW w:w="0" w:type="auto"/>
          </w:tcPr>
          <w:p w:rsidR="007C31D0" w:rsidRPr="007C31D0" w:rsidRDefault="007C31D0" w:rsidP="007C31D0">
            <w:pPr>
              <w:rPr>
                <w:rFonts w:eastAsia="Calibri"/>
              </w:rPr>
            </w:pPr>
            <w:r w:rsidRPr="007C31D0">
              <w:rPr>
                <w:rFonts w:eastAsia="Calibri"/>
              </w:rPr>
              <w:t>Великие державы Древнего Востока.</w:t>
            </w:r>
          </w:p>
        </w:tc>
        <w:tc>
          <w:tcPr>
            <w:tcW w:w="0" w:type="auto"/>
          </w:tcPr>
          <w:p w:rsidR="007C31D0" w:rsidRPr="007C31D0" w:rsidRDefault="007C31D0" w:rsidP="007C31D0">
            <w:pPr>
              <w:rPr>
                <w:rFonts w:eastAsia="Calibri"/>
              </w:rPr>
            </w:pPr>
            <w:r w:rsidRPr="007C31D0">
              <w:rPr>
                <w:rFonts w:eastAsia="Calibri"/>
              </w:rPr>
              <w:t>4</w:t>
            </w:r>
          </w:p>
        </w:tc>
      </w:tr>
      <w:tr w:rsidR="007C31D0" w:rsidRPr="007C31D0" w:rsidTr="006B18D7">
        <w:tc>
          <w:tcPr>
            <w:tcW w:w="0" w:type="auto"/>
          </w:tcPr>
          <w:p w:rsidR="007C31D0" w:rsidRPr="007C31D0" w:rsidRDefault="007C31D0" w:rsidP="007C31D0">
            <w:r w:rsidRPr="007C31D0">
              <w:t>IV</w:t>
            </w:r>
          </w:p>
        </w:tc>
        <w:tc>
          <w:tcPr>
            <w:tcW w:w="0" w:type="auto"/>
          </w:tcPr>
          <w:p w:rsidR="007C31D0" w:rsidRPr="007C31D0" w:rsidRDefault="007C31D0" w:rsidP="007C31D0">
            <w:pPr>
              <w:rPr>
                <w:rFonts w:eastAsia="Calibri"/>
              </w:rPr>
            </w:pPr>
            <w:r w:rsidRPr="007C31D0">
              <w:rPr>
                <w:rFonts w:eastAsia="Calibri"/>
              </w:rPr>
              <w:t>Часть3.  Древняя Греция</w:t>
            </w:r>
          </w:p>
        </w:tc>
        <w:tc>
          <w:tcPr>
            <w:tcW w:w="0" w:type="auto"/>
          </w:tcPr>
          <w:p w:rsidR="007C31D0" w:rsidRPr="007C31D0" w:rsidRDefault="007C31D0" w:rsidP="007C31D0">
            <w:pPr>
              <w:rPr>
                <w:rFonts w:eastAsia="Calibri"/>
              </w:rPr>
            </w:pPr>
            <w:r w:rsidRPr="007C31D0">
              <w:rPr>
                <w:rFonts w:eastAsia="Calibri"/>
              </w:rPr>
              <w:t>19</w:t>
            </w:r>
          </w:p>
        </w:tc>
      </w:tr>
      <w:tr w:rsidR="007C31D0" w:rsidRPr="007C31D0" w:rsidTr="006B18D7">
        <w:tc>
          <w:tcPr>
            <w:tcW w:w="0" w:type="auto"/>
          </w:tcPr>
          <w:p w:rsidR="007C31D0" w:rsidRPr="007C31D0" w:rsidRDefault="007C31D0" w:rsidP="007C31D0"/>
        </w:tc>
        <w:tc>
          <w:tcPr>
            <w:tcW w:w="0" w:type="auto"/>
          </w:tcPr>
          <w:p w:rsidR="007C31D0" w:rsidRPr="007C31D0" w:rsidRDefault="007C31D0" w:rsidP="007C31D0">
            <w:pPr>
              <w:rPr>
                <w:rFonts w:eastAsia="Calibri"/>
              </w:rPr>
            </w:pPr>
            <w:r w:rsidRPr="007C31D0">
              <w:rPr>
                <w:rFonts w:eastAsia="Calibri"/>
              </w:rPr>
              <w:t>Древнейшая Греция.</w:t>
            </w:r>
          </w:p>
        </w:tc>
        <w:tc>
          <w:tcPr>
            <w:tcW w:w="0" w:type="auto"/>
          </w:tcPr>
          <w:p w:rsidR="007C31D0" w:rsidRPr="007C31D0" w:rsidRDefault="007C31D0" w:rsidP="007C31D0">
            <w:pPr>
              <w:rPr>
                <w:rFonts w:eastAsia="Calibri"/>
              </w:rPr>
            </w:pPr>
            <w:r w:rsidRPr="007C31D0">
              <w:rPr>
                <w:rFonts w:eastAsia="Calibri"/>
              </w:rPr>
              <w:t>3</w:t>
            </w:r>
          </w:p>
        </w:tc>
      </w:tr>
      <w:tr w:rsidR="007C31D0" w:rsidRPr="007C31D0" w:rsidTr="006B18D7">
        <w:tc>
          <w:tcPr>
            <w:tcW w:w="0" w:type="auto"/>
          </w:tcPr>
          <w:p w:rsidR="007C31D0" w:rsidRPr="007C31D0" w:rsidRDefault="007C31D0" w:rsidP="007C31D0"/>
        </w:tc>
        <w:tc>
          <w:tcPr>
            <w:tcW w:w="0" w:type="auto"/>
          </w:tcPr>
          <w:p w:rsidR="007C31D0" w:rsidRPr="007C31D0" w:rsidRDefault="007C31D0" w:rsidP="007C31D0">
            <w:pPr>
              <w:rPr>
                <w:rFonts w:eastAsia="Calibri"/>
              </w:rPr>
            </w:pPr>
            <w:r w:rsidRPr="007C31D0">
              <w:rPr>
                <w:rFonts w:eastAsia="Calibri"/>
              </w:rPr>
              <w:t>Рождение античного мира.</w:t>
            </w:r>
          </w:p>
        </w:tc>
        <w:tc>
          <w:tcPr>
            <w:tcW w:w="0" w:type="auto"/>
          </w:tcPr>
          <w:p w:rsidR="007C31D0" w:rsidRPr="007C31D0" w:rsidRDefault="007C31D0" w:rsidP="007C31D0">
            <w:pPr>
              <w:rPr>
                <w:rFonts w:eastAsia="Calibri"/>
              </w:rPr>
            </w:pPr>
            <w:r w:rsidRPr="007C31D0">
              <w:rPr>
                <w:rFonts w:eastAsia="Calibri"/>
              </w:rPr>
              <w:t>4</w:t>
            </w:r>
          </w:p>
        </w:tc>
      </w:tr>
      <w:tr w:rsidR="007C31D0" w:rsidRPr="007C31D0" w:rsidTr="006B18D7">
        <w:tc>
          <w:tcPr>
            <w:tcW w:w="0" w:type="auto"/>
          </w:tcPr>
          <w:p w:rsidR="007C31D0" w:rsidRPr="007C31D0" w:rsidRDefault="007C31D0" w:rsidP="007C31D0"/>
        </w:tc>
        <w:tc>
          <w:tcPr>
            <w:tcW w:w="0" w:type="auto"/>
          </w:tcPr>
          <w:p w:rsidR="007C31D0" w:rsidRPr="007C31D0" w:rsidRDefault="007C31D0" w:rsidP="007C31D0">
            <w:pPr>
              <w:rPr>
                <w:rFonts w:eastAsia="Calibri"/>
              </w:rPr>
            </w:pPr>
            <w:r w:rsidRPr="007C31D0">
              <w:rPr>
                <w:rFonts w:eastAsia="Calibri"/>
              </w:rPr>
              <w:t>Греко-персидские войны</w:t>
            </w:r>
          </w:p>
        </w:tc>
        <w:tc>
          <w:tcPr>
            <w:tcW w:w="0" w:type="auto"/>
          </w:tcPr>
          <w:p w:rsidR="007C31D0" w:rsidRPr="007C31D0" w:rsidRDefault="007C31D0" w:rsidP="007C31D0">
            <w:pPr>
              <w:rPr>
                <w:rFonts w:eastAsia="Calibri"/>
              </w:rPr>
            </w:pPr>
            <w:r w:rsidRPr="007C31D0">
              <w:rPr>
                <w:rFonts w:eastAsia="Calibri"/>
              </w:rPr>
              <w:t>2</w:t>
            </w:r>
          </w:p>
        </w:tc>
      </w:tr>
      <w:tr w:rsidR="007C31D0" w:rsidRPr="007C31D0" w:rsidTr="006B18D7">
        <w:tc>
          <w:tcPr>
            <w:tcW w:w="0" w:type="auto"/>
          </w:tcPr>
          <w:p w:rsidR="007C31D0" w:rsidRPr="007C31D0" w:rsidRDefault="007C31D0" w:rsidP="007C31D0"/>
        </w:tc>
        <w:tc>
          <w:tcPr>
            <w:tcW w:w="0" w:type="auto"/>
          </w:tcPr>
          <w:p w:rsidR="007C31D0" w:rsidRPr="007C31D0" w:rsidRDefault="007C31D0" w:rsidP="007C31D0">
            <w:pPr>
              <w:rPr>
                <w:rFonts w:eastAsia="Calibri"/>
              </w:rPr>
            </w:pPr>
            <w:r w:rsidRPr="007C31D0">
              <w:rPr>
                <w:rFonts w:eastAsia="Calibri"/>
              </w:rPr>
              <w:t>Могущество и упадок Афин.</w:t>
            </w:r>
          </w:p>
        </w:tc>
        <w:tc>
          <w:tcPr>
            <w:tcW w:w="0" w:type="auto"/>
          </w:tcPr>
          <w:p w:rsidR="007C31D0" w:rsidRPr="007C31D0" w:rsidRDefault="007C31D0" w:rsidP="007C31D0">
            <w:pPr>
              <w:rPr>
                <w:rFonts w:eastAsia="Calibri"/>
              </w:rPr>
            </w:pPr>
            <w:r w:rsidRPr="007C31D0">
              <w:rPr>
                <w:rFonts w:eastAsia="Calibri"/>
              </w:rPr>
              <w:t>3</w:t>
            </w:r>
          </w:p>
        </w:tc>
      </w:tr>
      <w:tr w:rsidR="007C31D0" w:rsidRPr="007C31D0" w:rsidTr="006B18D7">
        <w:tc>
          <w:tcPr>
            <w:tcW w:w="0" w:type="auto"/>
          </w:tcPr>
          <w:p w:rsidR="007C31D0" w:rsidRPr="007C31D0" w:rsidRDefault="007C31D0" w:rsidP="007C31D0"/>
        </w:tc>
        <w:tc>
          <w:tcPr>
            <w:tcW w:w="0" w:type="auto"/>
          </w:tcPr>
          <w:p w:rsidR="007C31D0" w:rsidRPr="007C31D0" w:rsidRDefault="007C31D0" w:rsidP="007C31D0">
            <w:pPr>
              <w:rPr>
                <w:rFonts w:eastAsia="Calibri"/>
              </w:rPr>
            </w:pPr>
            <w:r w:rsidRPr="007C31D0">
              <w:rPr>
                <w:rFonts w:eastAsia="Calibri"/>
              </w:rPr>
              <w:t>Древнегреческая культура.</w:t>
            </w:r>
          </w:p>
        </w:tc>
        <w:tc>
          <w:tcPr>
            <w:tcW w:w="0" w:type="auto"/>
          </w:tcPr>
          <w:p w:rsidR="007C31D0" w:rsidRPr="007C31D0" w:rsidRDefault="007C31D0" w:rsidP="007C31D0">
            <w:pPr>
              <w:rPr>
                <w:rFonts w:eastAsia="Calibri"/>
              </w:rPr>
            </w:pPr>
            <w:r w:rsidRPr="007C31D0">
              <w:rPr>
                <w:rFonts w:eastAsia="Calibri"/>
              </w:rPr>
              <w:t>3</w:t>
            </w:r>
          </w:p>
        </w:tc>
      </w:tr>
      <w:tr w:rsidR="007C31D0" w:rsidRPr="007C31D0" w:rsidTr="006B18D7">
        <w:tc>
          <w:tcPr>
            <w:tcW w:w="0" w:type="auto"/>
          </w:tcPr>
          <w:p w:rsidR="007C31D0" w:rsidRPr="007C31D0" w:rsidRDefault="007C31D0" w:rsidP="007C31D0"/>
        </w:tc>
        <w:tc>
          <w:tcPr>
            <w:tcW w:w="0" w:type="auto"/>
          </w:tcPr>
          <w:p w:rsidR="007C31D0" w:rsidRPr="007C31D0" w:rsidRDefault="007C31D0" w:rsidP="007C31D0">
            <w:pPr>
              <w:rPr>
                <w:rFonts w:eastAsia="Calibri"/>
              </w:rPr>
            </w:pPr>
            <w:r w:rsidRPr="007C31D0">
              <w:rPr>
                <w:rFonts w:eastAsia="Calibri"/>
              </w:rPr>
              <w:t>Македонские завоевания</w:t>
            </w:r>
          </w:p>
        </w:tc>
        <w:tc>
          <w:tcPr>
            <w:tcW w:w="0" w:type="auto"/>
          </w:tcPr>
          <w:p w:rsidR="007C31D0" w:rsidRPr="007C31D0" w:rsidRDefault="007C31D0" w:rsidP="007C31D0">
            <w:pPr>
              <w:rPr>
                <w:rFonts w:eastAsia="Calibri"/>
              </w:rPr>
            </w:pPr>
            <w:r w:rsidRPr="007C31D0">
              <w:rPr>
                <w:rFonts w:eastAsia="Calibri"/>
              </w:rPr>
              <w:t>4</w:t>
            </w:r>
          </w:p>
        </w:tc>
      </w:tr>
      <w:tr w:rsidR="007C31D0" w:rsidRPr="007C31D0" w:rsidTr="006B18D7">
        <w:tc>
          <w:tcPr>
            <w:tcW w:w="0" w:type="auto"/>
          </w:tcPr>
          <w:p w:rsidR="007C31D0" w:rsidRPr="007C31D0" w:rsidRDefault="007C31D0" w:rsidP="007C31D0">
            <w:r w:rsidRPr="007C31D0">
              <w:t>V</w:t>
            </w:r>
          </w:p>
        </w:tc>
        <w:tc>
          <w:tcPr>
            <w:tcW w:w="0" w:type="auto"/>
          </w:tcPr>
          <w:p w:rsidR="007C31D0" w:rsidRPr="007C31D0" w:rsidRDefault="007C31D0" w:rsidP="007C31D0">
            <w:pPr>
              <w:rPr>
                <w:rFonts w:eastAsia="Calibri"/>
              </w:rPr>
            </w:pPr>
            <w:r w:rsidRPr="007C31D0">
              <w:rPr>
                <w:rFonts w:eastAsia="Calibri"/>
              </w:rPr>
              <w:t>Часть 4. Древний Рим</w:t>
            </w:r>
          </w:p>
        </w:tc>
        <w:tc>
          <w:tcPr>
            <w:tcW w:w="0" w:type="auto"/>
          </w:tcPr>
          <w:p w:rsidR="007C31D0" w:rsidRPr="007C31D0" w:rsidRDefault="007C31D0" w:rsidP="007C31D0">
            <w:pPr>
              <w:rPr>
                <w:rFonts w:eastAsia="Calibri"/>
              </w:rPr>
            </w:pPr>
            <w:r w:rsidRPr="007C31D0">
              <w:rPr>
                <w:rFonts w:eastAsia="Calibri"/>
              </w:rPr>
              <w:t>22</w:t>
            </w:r>
          </w:p>
        </w:tc>
      </w:tr>
      <w:tr w:rsidR="007C31D0" w:rsidRPr="007C31D0" w:rsidTr="006B18D7">
        <w:tc>
          <w:tcPr>
            <w:tcW w:w="0" w:type="auto"/>
          </w:tcPr>
          <w:p w:rsidR="007C31D0" w:rsidRPr="007C31D0" w:rsidRDefault="007C31D0" w:rsidP="007C31D0"/>
        </w:tc>
        <w:tc>
          <w:tcPr>
            <w:tcW w:w="0" w:type="auto"/>
          </w:tcPr>
          <w:p w:rsidR="007C31D0" w:rsidRPr="007C31D0" w:rsidRDefault="007C31D0" w:rsidP="007C31D0">
            <w:pPr>
              <w:rPr>
                <w:rFonts w:eastAsia="Calibri"/>
              </w:rPr>
            </w:pPr>
            <w:r w:rsidRPr="007C31D0">
              <w:rPr>
                <w:rFonts w:eastAsia="Calibri"/>
              </w:rPr>
              <w:t>Образование Римской республики</w:t>
            </w:r>
          </w:p>
        </w:tc>
        <w:tc>
          <w:tcPr>
            <w:tcW w:w="0" w:type="auto"/>
          </w:tcPr>
          <w:p w:rsidR="007C31D0" w:rsidRPr="007C31D0" w:rsidRDefault="007C31D0" w:rsidP="007C31D0">
            <w:pPr>
              <w:rPr>
                <w:rFonts w:eastAsia="Calibri"/>
              </w:rPr>
            </w:pPr>
            <w:r w:rsidRPr="007C31D0">
              <w:rPr>
                <w:rFonts w:eastAsia="Calibri"/>
              </w:rPr>
              <w:t>3</w:t>
            </w:r>
          </w:p>
        </w:tc>
      </w:tr>
      <w:tr w:rsidR="007C31D0" w:rsidRPr="007C31D0" w:rsidTr="006B18D7">
        <w:tc>
          <w:tcPr>
            <w:tcW w:w="0" w:type="auto"/>
          </w:tcPr>
          <w:p w:rsidR="007C31D0" w:rsidRPr="007C31D0" w:rsidRDefault="007C31D0" w:rsidP="007C31D0"/>
        </w:tc>
        <w:tc>
          <w:tcPr>
            <w:tcW w:w="0" w:type="auto"/>
          </w:tcPr>
          <w:p w:rsidR="007C31D0" w:rsidRPr="007C31D0" w:rsidRDefault="007C31D0" w:rsidP="007C31D0">
            <w:pPr>
              <w:rPr>
                <w:rFonts w:eastAsia="Calibri"/>
              </w:rPr>
            </w:pPr>
            <w:r w:rsidRPr="007C31D0">
              <w:rPr>
                <w:rFonts w:eastAsia="Calibri"/>
              </w:rPr>
              <w:t>Римские завоевания в Средиземноморье.</w:t>
            </w:r>
          </w:p>
        </w:tc>
        <w:tc>
          <w:tcPr>
            <w:tcW w:w="0" w:type="auto"/>
          </w:tcPr>
          <w:p w:rsidR="007C31D0" w:rsidRPr="007C31D0" w:rsidRDefault="007C31D0" w:rsidP="007C31D0">
            <w:pPr>
              <w:rPr>
                <w:rFonts w:eastAsia="Calibri"/>
              </w:rPr>
            </w:pPr>
            <w:r w:rsidRPr="007C31D0">
              <w:rPr>
                <w:rFonts w:eastAsia="Calibri"/>
              </w:rPr>
              <w:t>4</w:t>
            </w:r>
          </w:p>
        </w:tc>
      </w:tr>
      <w:tr w:rsidR="007C31D0" w:rsidRPr="007C31D0" w:rsidTr="006B18D7">
        <w:tc>
          <w:tcPr>
            <w:tcW w:w="0" w:type="auto"/>
          </w:tcPr>
          <w:p w:rsidR="007C31D0" w:rsidRPr="007C31D0" w:rsidRDefault="007C31D0" w:rsidP="007C31D0"/>
        </w:tc>
        <w:tc>
          <w:tcPr>
            <w:tcW w:w="0" w:type="auto"/>
          </w:tcPr>
          <w:p w:rsidR="007C31D0" w:rsidRPr="007C31D0" w:rsidRDefault="007C31D0" w:rsidP="007C31D0">
            <w:pPr>
              <w:rPr>
                <w:rFonts w:eastAsia="Calibri"/>
              </w:rPr>
            </w:pPr>
            <w:r w:rsidRPr="007C31D0">
              <w:rPr>
                <w:rFonts w:eastAsia="Calibri"/>
              </w:rPr>
              <w:t>Гражданские войны в период Римской республики.</w:t>
            </w:r>
          </w:p>
        </w:tc>
        <w:tc>
          <w:tcPr>
            <w:tcW w:w="0" w:type="auto"/>
          </w:tcPr>
          <w:p w:rsidR="007C31D0" w:rsidRPr="007C31D0" w:rsidRDefault="007C31D0" w:rsidP="007C31D0">
            <w:pPr>
              <w:rPr>
                <w:rFonts w:eastAsia="Calibri"/>
              </w:rPr>
            </w:pPr>
            <w:r w:rsidRPr="007C31D0">
              <w:rPr>
                <w:rFonts w:eastAsia="Calibri"/>
              </w:rPr>
              <w:t>6</w:t>
            </w:r>
          </w:p>
        </w:tc>
      </w:tr>
      <w:tr w:rsidR="007C31D0" w:rsidRPr="007C31D0" w:rsidTr="006B18D7">
        <w:tc>
          <w:tcPr>
            <w:tcW w:w="0" w:type="auto"/>
          </w:tcPr>
          <w:p w:rsidR="007C31D0" w:rsidRPr="007C31D0" w:rsidRDefault="007C31D0" w:rsidP="007C31D0"/>
        </w:tc>
        <w:tc>
          <w:tcPr>
            <w:tcW w:w="0" w:type="auto"/>
          </w:tcPr>
          <w:p w:rsidR="007C31D0" w:rsidRPr="007C31D0" w:rsidRDefault="007C31D0" w:rsidP="007C31D0">
            <w:pPr>
              <w:rPr>
                <w:rFonts w:eastAsia="Calibri"/>
              </w:rPr>
            </w:pPr>
            <w:r w:rsidRPr="007C31D0">
              <w:rPr>
                <w:rFonts w:eastAsia="Calibri"/>
              </w:rPr>
              <w:t>Расцвет и могущество Римской империи.</w:t>
            </w:r>
          </w:p>
        </w:tc>
        <w:tc>
          <w:tcPr>
            <w:tcW w:w="0" w:type="auto"/>
          </w:tcPr>
          <w:p w:rsidR="007C31D0" w:rsidRPr="007C31D0" w:rsidRDefault="007C31D0" w:rsidP="007C31D0">
            <w:pPr>
              <w:rPr>
                <w:rFonts w:eastAsia="Calibri"/>
              </w:rPr>
            </w:pPr>
            <w:r w:rsidRPr="007C31D0">
              <w:rPr>
                <w:rFonts w:eastAsia="Calibri"/>
              </w:rPr>
              <w:t>4</w:t>
            </w:r>
          </w:p>
        </w:tc>
      </w:tr>
      <w:tr w:rsidR="007C31D0" w:rsidRPr="007C31D0" w:rsidTr="006B18D7">
        <w:tc>
          <w:tcPr>
            <w:tcW w:w="0" w:type="auto"/>
          </w:tcPr>
          <w:p w:rsidR="007C31D0" w:rsidRPr="007C31D0" w:rsidRDefault="007C31D0" w:rsidP="007C31D0"/>
        </w:tc>
        <w:tc>
          <w:tcPr>
            <w:tcW w:w="0" w:type="auto"/>
          </w:tcPr>
          <w:p w:rsidR="007C31D0" w:rsidRPr="007C31D0" w:rsidRDefault="007C31D0" w:rsidP="007C31D0">
            <w:pPr>
              <w:rPr>
                <w:rFonts w:eastAsia="Calibri"/>
              </w:rPr>
            </w:pPr>
            <w:r w:rsidRPr="007C31D0">
              <w:rPr>
                <w:rFonts w:eastAsia="Calibri"/>
              </w:rPr>
              <w:t>Закат античной цивилизации.</w:t>
            </w:r>
          </w:p>
        </w:tc>
        <w:tc>
          <w:tcPr>
            <w:tcW w:w="0" w:type="auto"/>
          </w:tcPr>
          <w:p w:rsidR="007C31D0" w:rsidRPr="007C31D0" w:rsidRDefault="007C31D0" w:rsidP="007C31D0">
            <w:pPr>
              <w:rPr>
                <w:rFonts w:eastAsia="Calibri"/>
              </w:rPr>
            </w:pPr>
            <w:r w:rsidRPr="007C31D0">
              <w:rPr>
                <w:rFonts w:eastAsia="Calibri"/>
              </w:rPr>
              <w:t>6</w:t>
            </w:r>
          </w:p>
        </w:tc>
      </w:tr>
      <w:tr w:rsidR="007C31D0" w:rsidRPr="007C31D0" w:rsidTr="006B18D7">
        <w:tc>
          <w:tcPr>
            <w:tcW w:w="0" w:type="auto"/>
          </w:tcPr>
          <w:p w:rsidR="007C31D0" w:rsidRPr="007C31D0" w:rsidRDefault="007C31D0" w:rsidP="007C31D0">
            <w:r w:rsidRPr="007C31D0">
              <w:t>V</w:t>
            </w:r>
          </w:p>
        </w:tc>
        <w:tc>
          <w:tcPr>
            <w:tcW w:w="0" w:type="auto"/>
          </w:tcPr>
          <w:p w:rsidR="007C31D0" w:rsidRPr="007C31D0" w:rsidRDefault="007C31D0" w:rsidP="007C31D0">
            <w:pPr>
              <w:rPr>
                <w:rFonts w:eastAsia="Calibri"/>
              </w:rPr>
            </w:pPr>
            <w:r w:rsidRPr="007C31D0">
              <w:rPr>
                <w:rFonts w:eastAsia="Calibri"/>
              </w:rPr>
              <w:t>Повторение пройденного материала.</w:t>
            </w:r>
          </w:p>
        </w:tc>
        <w:tc>
          <w:tcPr>
            <w:tcW w:w="0" w:type="auto"/>
          </w:tcPr>
          <w:p w:rsidR="007C31D0" w:rsidRPr="007C31D0" w:rsidRDefault="007C31D0" w:rsidP="007C31D0">
            <w:pPr>
              <w:rPr>
                <w:rFonts w:eastAsia="Calibri"/>
              </w:rPr>
            </w:pPr>
            <w:r w:rsidRPr="007C31D0">
              <w:rPr>
                <w:rFonts w:eastAsia="Calibri"/>
              </w:rPr>
              <w:t>2</w:t>
            </w:r>
          </w:p>
        </w:tc>
      </w:tr>
      <w:tr w:rsidR="007C31D0" w:rsidRPr="007C31D0" w:rsidTr="006B18D7">
        <w:trPr>
          <w:trHeight w:val="373"/>
        </w:trPr>
        <w:tc>
          <w:tcPr>
            <w:tcW w:w="0" w:type="auto"/>
          </w:tcPr>
          <w:p w:rsidR="007C31D0" w:rsidRPr="007C31D0" w:rsidRDefault="007C31D0" w:rsidP="007C31D0"/>
        </w:tc>
        <w:tc>
          <w:tcPr>
            <w:tcW w:w="0" w:type="auto"/>
          </w:tcPr>
          <w:p w:rsidR="007C31D0" w:rsidRPr="007C31D0" w:rsidRDefault="007C31D0" w:rsidP="007C31D0">
            <w:r w:rsidRPr="007C31D0">
              <w:t>Итого</w:t>
            </w:r>
          </w:p>
        </w:tc>
        <w:tc>
          <w:tcPr>
            <w:tcW w:w="0" w:type="auto"/>
          </w:tcPr>
          <w:p w:rsidR="007C31D0" w:rsidRPr="007C31D0" w:rsidRDefault="007C31D0" w:rsidP="007C31D0">
            <w:r w:rsidRPr="007C31D0">
              <w:t>70</w:t>
            </w:r>
          </w:p>
        </w:tc>
      </w:tr>
    </w:tbl>
    <w:p w:rsidR="007C31D0" w:rsidRPr="007C31D0" w:rsidRDefault="007C31D0" w:rsidP="002E3E57">
      <w:pPr>
        <w:ind w:left="0" w:firstLine="0"/>
      </w:pPr>
    </w:p>
    <w:p w:rsidR="007C31D0" w:rsidRPr="002E3E57" w:rsidRDefault="007C31D0" w:rsidP="007C31D0">
      <w:pPr>
        <w:rPr>
          <w:b/>
        </w:rPr>
      </w:pPr>
      <w:r w:rsidRPr="002E3E57">
        <w:rPr>
          <w:b/>
        </w:rPr>
        <w:t>6 класс</w:t>
      </w:r>
    </w:p>
    <w:p w:rsidR="007C31D0" w:rsidRPr="002E3E57" w:rsidRDefault="007C31D0" w:rsidP="002E3E57">
      <w:pPr>
        <w:rPr>
          <w:b/>
        </w:rPr>
      </w:pPr>
      <w:r w:rsidRPr="002E3E57">
        <w:rPr>
          <w:b/>
        </w:rPr>
        <w:t xml:space="preserve">М.А. Бойцов, Р.М. Шукуров «Всеобщая история. </w:t>
      </w:r>
      <w:r w:rsidR="002E3E57">
        <w:rPr>
          <w:b/>
        </w:rPr>
        <w:t>История средних веков. 6 класс»</w:t>
      </w:r>
    </w:p>
    <w:p w:rsidR="007C31D0" w:rsidRPr="007C31D0" w:rsidRDefault="007C31D0" w:rsidP="007C31D0">
      <w:pPr>
        <w:rPr>
          <w:rFonts w:eastAsia="SimSun"/>
        </w:rPr>
      </w:pPr>
      <w:r w:rsidRPr="007C31D0">
        <w:rPr>
          <w:rFonts w:eastAsia="SimSun"/>
        </w:rPr>
        <w:t>Предметные результаты изучения шестиклассниками истории Средних веков  включают в себя:</w:t>
      </w:r>
    </w:p>
    <w:p w:rsidR="007C31D0" w:rsidRPr="007C31D0" w:rsidRDefault="007C31D0" w:rsidP="007C31D0">
      <w:pPr>
        <w:rPr>
          <w:rFonts w:eastAsia="SimSun"/>
        </w:rPr>
      </w:pPr>
      <w:r w:rsidRPr="007C31D0">
        <w:rPr>
          <w:rFonts w:eastAsia="SimSun"/>
        </w:rPr>
        <w:t xml:space="preserve">- целостное представление об историческом этапе развития человечества в V-XV вв. как важном и оригинальном периоде всеобщей истории,  в котором в разных частях </w:t>
      </w:r>
      <w:r w:rsidRPr="007C31D0">
        <w:rPr>
          <w:rFonts w:eastAsia="SimSun"/>
        </w:rPr>
        <w:lastRenderedPageBreak/>
        <w:t>планеты существовали яркие и самобытные культуры, круг цивилизаций стал намного шире, чем в древности, и они уже занимали большую часть обитаемой суши;</w:t>
      </w:r>
    </w:p>
    <w:p w:rsidR="007C31D0" w:rsidRPr="007C31D0" w:rsidRDefault="007C31D0" w:rsidP="007C31D0">
      <w:pPr>
        <w:rPr>
          <w:rFonts w:eastAsia="SimSun"/>
        </w:rPr>
      </w:pPr>
      <w:r w:rsidRPr="007C31D0">
        <w:rPr>
          <w:rFonts w:eastAsia="SimSun"/>
        </w:rPr>
        <w:t>- понимание, почему именно христианская Европа, будучи на протяжении всего Средневековья только одной из нескольких крупных цивилизаций, к XV в. набрала  силы для рывка вперед и для будущих открытий;</w:t>
      </w:r>
    </w:p>
    <w:p w:rsidR="007C31D0" w:rsidRPr="007C31D0" w:rsidRDefault="007C31D0" w:rsidP="007C31D0">
      <w:pPr>
        <w:rPr>
          <w:rFonts w:eastAsia="SimSun"/>
        </w:rPr>
      </w:pPr>
      <w:r w:rsidRPr="007C31D0">
        <w:rPr>
          <w:rFonts w:eastAsia="SimSun"/>
        </w:rPr>
        <w:t>- яркие образы и картины, связанные с ключевыми событиями, личностями, явлениями и памятниками культуры, а также с историей важных научных открытий в эпоху Средневековья;</w:t>
      </w:r>
    </w:p>
    <w:p w:rsidR="007C31D0" w:rsidRPr="007C31D0" w:rsidRDefault="007C31D0" w:rsidP="007C31D0">
      <w:pPr>
        <w:rPr>
          <w:rFonts w:eastAsia="SimSun"/>
        </w:rPr>
      </w:pPr>
      <w:r w:rsidRPr="007C31D0">
        <w:rPr>
          <w:rFonts w:eastAsia="SimSun"/>
        </w:rPr>
        <w:t>- способность применять понятийный аппарат и элементарные методы исторической науки для атрибуции фактов и источников по истории средних веков,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морально-этических вопросов средневекового прошлого;</w:t>
      </w:r>
    </w:p>
    <w:p w:rsidR="007C31D0" w:rsidRPr="007C31D0" w:rsidRDefault="007C31D0" w:rsidP="007C31D0">
      <w:pPr>
        <w:rPr>
          <w:rFonts w:eastAsia="SimSun"/>
        </w:rPr>
      </w:pPr>
      <w:r w:rsidRPr="007C31D0">
        <w:rPr>
          <w:rFonts w:eastAsia="SimSun"/>
        </w:rPr>
        <w:t>- представление об исторических легендах как органичной форме реконструкции прошлого в эпоху Средневековья и специфическом историческом источнике;</w:t>
      </w:r>
    </w:p>
    <w:p w:rsidR="007C31D0" w:rsidRPr="007C31D0" w:rsidRDefault="007C31D0" w:rsidP="007C31D0">
      <w:pPr>
        <w:rPr>
          <w:rFonts w:eastAsia="SimSun"/>
        </w:rPr>
      </w:pPr>
      <w:r w:rsidRPr="007C31D0">
        <w:rPr>
          <w:rFonts w:eastAsia="SimSun"/>
        </w:rPr>
        <w:t>- умения датировать важнейшие события и процессы в истории Средних веков, характеризовать их в контексте конкретных исторических периодов и этапов развития мировых цивилизаций, синхронизировать факты из истории разных народов и государств эпохи Средневековья;</w:t>
      </w:r>
    </w:p>
    <w:p w:rsidR="007C31D0" w:rsidRPr="007C31D0" w:rsidRDefault="007C31D0" w:rsidP="007C31D0">
      <w:pPr>
        <w:rPr>
          <w:rFonts w:eastAsia="SimSun"/>
        </w:rPr>
      </w:pPr>
      <w:r w:rsidRPr="007C31D0">
        <w:rPr>
          <w:rFonts w:eastAsia="SimSun"/>
        </w:rPr>
        <w:t>- умения читать историческую карту с опорой на легенду, находить и показывать на ней историко-географические объекты Средневековья, описывать их положение в условиях изучаемого периода, анализировать и обобщать на элементарном уровне данные карты, дополняя и конкретизируя ими информацию учебника;</w:t>
      </w:r>
    </w:p>
    <w:p w:rsidR="007C31D0" w:rsidRPr="007C31D0" w:rsidRDefault="007C31D0" w:rsidP="007C31D0">
      <w:pPr>
        <w:rPr>
          <w:rFonts w:eastAsia="SimSun"/>
        </w:rPr>
      </w:pPr>
      <w:r w:rsidRPr="007C31D0">
        <w:rPr>
          <w:rFonts w:eastAsia="SimSun"/>
        </w:rPr>
        <w:t>- умения выделять и объяснять отличия средневековых географических карт от современных аналогов, изучать их как средства отражения картины мира в средневековом обществе на разных этапах его развития, прослеживать тенденции в изменении географических знаний и мировоззренческих установок людей в V-XV вв.;</w:t>
      </w:r>
    </w:p>
    <w:p w:rsidR="007C31D0" w:rsidRPr="007C31D0" w:rsidRDefault="007C31D0" w:rsidP="007C31D0">
      <w:pPr>
        <w:rPr>
          <w:rFonts w:eastAsia="SimSun"/>
        </w:rPr>
      </w:pPr>
      <w:r w:rsidRPr="007C31D0">
        <w:rPr>
          <w:rFonts w:eastAsia="SimSun"/>
        </w:rPr>
        <w:t>- умения давать комплексную характеристику важных фактов из истории Средних веков (время, место, участники, предпосылки и причины, характер событий и процессов, прогнозируемые следствия), классифицировать и группировать их по предложенным в заданиях признакам (исторические периоды, этапы развития, формы государственного устройства, сферы общественной жизни и др.);</w:t>
      </w:r>
    </w:p>
    <w:p w:rsidR="007C31D0" w:rsidRPr="007C31D0" w:rsidRDefault="007C31D0" w:rsidP="007C31D0">
      <w:pPr>
        <w:rPr>
          <w:rFonts w:eastAsia="SimSun"/>
        </w:rPr>
      </w:pPr>
      <w:r w:rsidRPr="007C31D0">
        <w:rPr>
          <w:rFonts w:eastAsia="SimSun"/>
        </w:rPr>
        <w:t>- умения сравнивать относительно простые однородные исторические факты из истории Средних веков как в рамках одной цивилизации, так и относящихся к разным цивилизациям, объяснять причины их общности и различий, формулировать частные и общие выводы о результатах своего исследования;</w:t>
      </w:r>
    </w:p>
    <w:p w:rsidR="007C31D0" w:rsidRPr="007C31D0" w:rsidRDefault="007C31D0" w:rsidP="007C31D0">
      <w:pPr>
        <w:rPr>
          <w:rFonts w:eastAsia="SimSun"/>
        </w:rPr>
      </w:pPr>
      <w:r w:rsidRPr="007C31D0">
        <w:rPr>
          <w:rFonts w:eastAsia="SimSun"/>
        </w:rPr>
        <w:t>- умения давать образную характеристику ярких исторических  личностей и представителей социокультурных групп средневекового европейского общества ( сословия, цехи, гильдии), описывать памятники истории и культуры Средневековья, рассказывать о важных событиях, используя основные и дополнительные источники, а также приемы творческой (эмпатической, образной) реконструкции образов прошлого;</w:t>
      </w:r>
    </w:p>
    <w:p w:rsidR="007C31D0" w:rsidRPr="007C31D0" w:rsidRDefault="007C31D0" w:rsidP="007C31D0">
      <w:pPr>
        <w:rPr>
          <w:rFonts w:eastAsia="SimSun"/>
        </w:rPr>
      </w:pPr>
      <w:r w:rsidRPr="007C31D0">
        <w:rPr>
          <w:rFonts w:eastAsia="SimSun"/>
        </w:rPr>
        <w:t>- умения различать в учебном и документальном текстах факты, их субъективные описания, вариативные версии и оценки, сопоставлять их аргументацию, формулировать собственные гипотезы по дискуссионным вопросам истории Средних веков;</w:t>
      </w:r>
    </w:p>
    <w:p w:rsidR="007C31D0" w:rsidRPr="007C31D0" w:rsidRDefault="007C31D0" w:rsidP="007C31D0">
      <w:pPr>
        <w:rPr>
          <w:rFonts w:eastAsia="SimSun"/>
        </w:rPr>
      </w:pPr>
      <w:r w:rsidRPr="007C31D0">
        <w:rPr>
          <w:rFonts w:eastAsia="SimSun"/>
        </w:rPr>
        <w:t>- умения соотносить единичные события в отдельных странах с общими явлениями и процессами, характерными для цивилизаций Средневековья, раскрывать их существенные признаки, высказывать суждения об их причинах и значении;</w:t>
      </w:r>
    </w:p>
    <w:p w:rsidR="007C31D0" w:rsidRPr="007C31D0" w:rsidRDefault="007C31D0" w:rsidP="007C31D0">
      <w:pPr>
        <w:rPr>
          <w:rFonts w:eastAsia="SimSun"/>
        </w:rPr>
      </w:pPr>
      <w:r w:rsidRPr="007C31D0">
        <w:rPr>
          <w:rFonts w:eastAsia="SimSun"/>
        </w:rPr>
        <w:t>- готовность применять новые знания и умения в общении с одноклассниками и взрослыми, самостоятельно знакомиться с новыми фактами, источниками и  памятниками истории Средних веков, способствовать их охране.</w:t>
      </w:r>
    </w:p>
    <w:p w:rsidR="007C31D0" w:rsidRPr="007C31D0" w:rsidRDefault="007C31D0" w:rsidP="007C31D0">
      <w:pPr>
        <w:rPr>
          <w:rFonts w:eastAsia="SimSun"/>
        </w:rPr>
      </w:pPr>
      <w:r w:rsidRPr="007C31D0">
        <w:rPr>
          <w:rFonts w:eastAsia="SimSun"/>
        </w:rPr>
        <w:lastRenderedPageBreak/>
        <w:t>Метапредметные  результаты изучения шестиклассниками Истории средних веков  включают в себя:</w:t>
      </w:r>
    </w:p>
    <w:p w:rsidR="007C31D0" w:rsidRPr="007C31D0" w:rsidRDefault="007C31D0" w:rsidP="007C31D0">
      <w:pPr>
        <w:rPr>
          <w:rFonts w:eastAsia="SimSun"/>
        </w:rPr>
      </w:pPr>
      <w:r w:rsidRPr="007C31D0">
        <w:rPr>
          <w:rFonts w:eastAsia="SimSun"/>
        </w:rPr>
        <w:t xml:space="preserve">            - способность планировать и организовывать свою учебную и коммуникативную деятельность    в соответствии с задачами изучения истории , спецификой источников , видами учебной и домашней работы, в том числе в группах с одноклассниками и во взаимодействии со взрослыми;</w:t>
      </w:r>
    </w:p>
    <w:p w:rsidR="007C31D0" w:rsidRPr="007C31D0" w:rsidRDefault="007C31D0" w:rsidP="007C31D0">
      <w:pPr>
        <w:rPr>
          <w:rFonts w:eastAsia="SimSun"/>
        </w:rPr>
      </w:pPr>
      <w:r w:rsidRPr="007C31D0">
        <w:rPr>
          <w:rFonts w:eastAsia="SimSun"/>
        </w:rPr>
        <w:t xml:space="preserve">            - готовность формулировать и высказывать публично собственное мнение по «открытым» проблемам прошлого и современности, выслушивать и обсуждать разные взгляды и оценки исторических фактов, понимать причины многообразия субъективных позиций, вести конструктивные диалоги;</w:t>
      </w:r>
    </w:p>
    <w:p w:rsidR="007C31D0" w:rsidRPr="007C31D0" w:rsidRDefault="007C31D0" w:rsidP="007C31D0">
      <w:pPr>
        <w:rPr>
          <w:rFonts w:eastAsia="SimSun"/>
        </w:rPr>
      </w:pPr>
      <w:r w:rsidRPr="007C31D0">
        <w:rPr>
          <w:rFonts w:eastAsia="SimSun"/>
        </w:rPr>
        <w:t xml:space="preserve">           - способность осуществлять контроль и коррекцию своих действий в случае расхождения результата с заданным эталоном, оценивать результаты своей работы,</w:t>
      </w:r>
    </w:p>
    <w:p w:rsidR="007C31D0" w:rsidRPr="007C31D0" w:rsidRDefault="007C31D0" w:rsidP="007C31D0">
      <w:pPr>
        <w:rPr>
          <w:rFonts w:eastAsia="SimSun"/>
        </w:rPr>
      </w:pPr>
      <w:r w:rsidRPr="007C31D0">
        <w:rPr>
          <w:rFonts w:eastAsia="SimSun"/>
        </w:rPr>
        <w:t xml:space="preserve">          - умения проводить поиск основной и дополнительной информации в учебной и научно-популярной литературе, в Интернете, библиотеке, обрабатывать ее в соответствии с темой и познавательным заданием, представлять результаты своей творческо-поисковой работы в различных форматах (устные сообщения, письменные работы: таблицы, сочинения, планы, схемы и др., презентации с использованием ИКТ, проекты);</w:t>
      </w:r>
    </w:p>
    <w:p w:rsidR="007C31D0" w:rsidRPr="007C31D0" w:rsidRDefault="007C31D0" w:rsidP="007C31D0">
      <w:pPr>
        <w:rPr>
          <w:rFonts w:eastAsia="SimSun"/>
        </w:rPr>
      </w:pPr>
      <w:r w:rsidRPr="007C31D0">
        <w:rPr>
          <w:rFonts w:eastAsia="SimSun"/>
        </w:rPr>
        <w:t>- способность решать творческие и проблемные задачи, используя контекстные задания и эвристические приемы, выделять новые для себя направления в изучении истории и культуры Средних веков, ее связи с настоящим и будущим человечества, с собственным профессиональным и личностным самоопределением.</w:t>
      </w:r>
    </w:p>
    <w:p w:rsidR="007C31D0" w:rsidRPr="007C31D0" w:rsidRDefault="007C31D0" w:rsidP="007C31D0">
      <w:pPr>
        <w:rPr>
          <w:rFonts w:eastAsia="SimSun"/>
        </w:rPr>
      </w:pPr>
      <w:r w:rsidRPr="007C31D0">
        <w:rPr>
          <w:rFonts w:eastAsia="SimSun"/>
        </w:rPr>
        <w:t>Личностные  результаты изучения шестиклассниками Истории средних веков    включают в себя:</w:t>
      </w:r>
    </w:p>
    <w:p w:rsidR="007C31D0" w:rsidRPr="007C31D0" w:rsidRDefault="007C31D0" w:rsidP="007C31D0">
      <w:r w:rsidRPr="007C31D0">
        <w:t>- расширение представлений о видах идентичности, актуальных для становления и самореализации человека и общества, для жизни в современном Российском государстве и поликультурном мире, для эффективного взаимодействия с «другими»,</w:t>
      </w:r>
    </w:p>
    <w:p w:rsidR="007C31D0" w:rsidRPr="007C31D0" w:rsidRDefault="007C31D0" w:rsidP="007C31D0">
      <w:r w:rsidRPr="007C31D0">
        <w:t>- приобщение к культурно-историческому наследию человечества, созданному в эпоху Средневековья,  интерес к его познанию за рамками учебного курса и школьного обучения,</w:t>
      </w:r>
    </w:p>
    <w:p w:rsidR="007C31D0" w:rsidRPr="007C31D0" w:rsidRDefault="007C31D0" w:rsidP="007C31D0">
      <w:r w:rsidRPr="007C31D0">
        <w:t>- освоение гуманистических традиций и ценностей, развивавшихся в Средние века, уважение к личности, правам и свободам человека, культурам разных народов;</w:t>
      </w:r>
    </w:p>
    <w:p w:rsidR="007C31D0" w:rsidRPr="007C31D0" w:rsidRDefault="007C31D0" w:rsidP="007C31D0">
      <w:r w:rsidRPr="007C31D0">
        <w:t>- опыт эмоционально- ценностного и творческого отношения к фактам прошлого, историческим источникам, способам их изучения и охраны.</w:t>
      </w:r>
    </w:p>
    <w:p w:rsidR="007C31D0" w:rsidRPr="008B0F13" w:rsidRDefault="007C31D0" w:rsidP="008B0F13">
      <w:pPr>
        <w:rPr>
          <w:b/>
        </w:rPr>
      </w:pPr>
      <w:r w:rsidRPr="008B0F13">
        <w:rPr>
          <w:b/>
        </w:rPr>
        <w:t>Содержание тем учебного  предмета Всеобщая история. История средних веков.</w:t>
      </w:r>
    </w:p>
    <w:p w:rsidR="007C31D0" w:rsidRPr="007C31D0" w:rsidRDefault="007C31D0" w:rsidP="007C31D0">
      <w:r w:rsidRPr="007C31D0">
        <w:t xml:space="preserve">Введение. ЧТО ТАКОЕ СРЕДНИЕ ВЕКА </w:t>
      </w:r>
    </w:p>
    <w:p w:rsidR="007C31D0" w:rsidRPr="007C31D0" w:rsidRDefault="007C31D0" w:rsidP="007C31D0">
      <w:r w:rsidRPr="007C31D0">
        <w:t>Эпоха Средневековья, ее хронологические рамки, место среди других периодов истории, периодизация Средневековья. Роль Европы в мировой истории в период Средневековья.  Исторические источники по истории Средних веков, их своеобразие.</w:t>
      </w:r>
    </w:p>
    <w:p w:rsidR="007C31D0" w:rsidRPr="007C31D0" w:rsidRDefault="007C31D0" w:rsidP="007C31D0">
      <w:r w:rsidRPr="007C31D0">
        <w:t xml:space="preserve">Раздел I. РАННЕЕ СРЕДНЕВЕКОВЬЕ В ЦЕНТРЕ ОЙКУМЕНЫ </w:t>
      </w:r>
    </w:p>
    <w:p w:rsidR="007C31D0" w:rsidRPr="007C31D0" w:rsidRDefault="007C31D0" w:rsidP="007C31D0">
      <w:r w:rsidRPr="007C31D0">
        <w:t xml:space="preserve">Тема 1.НОВЫЙ РИМ </w:t>
      </w:r>
    </w:p>
    <w:p w:rsidR="007C31D0" w:rsidRPr="007C31D0" w:rsidRDefault="007C31D0" w:rsidP="007C31D0">
      <w:r w:rsidRPr="007C31D0">
        <w:t>Основание Константинополя и перенос в него столицы Римской империи. Становление византийской империи, характерные черты государственного устройства и жизни общества.</w:t>
      </w:r>
    </w:p>
    <w:p w:rsidR="007C31D0" w:rsidRPr="007C31D0" w:rsidRDefault="007C31D0" w:rsidP="007C31D0">
      <w:r w:rsidRPr="007C31D0">
        <w:t xml:space="preserve"> Тема 2. РАСЦВЕТ ВИЗАНТИИ </w:t>
      </w:r>
    </w:p>
    <w:p w:rsidR="007C31D0" w:rsidRPr="007C31D0" w:rsidRDefault="007C31D0" w:rsidP="007C31D0">
      <w:r w:rsidRPr="007C31D0">
        <w:t xml:space="preserve">Расцвет Византийской империи при Юстиниане I. Расширение границ империи. Кодекс Юстиниана и его значение для управления державой. Строительство христианских храмов особенности византийской архитектуры. Храм Святой Софии как символ столицы христианского мира, его историко-культурное значение. Византийские иконы и суть конфликтов между их противниками и защитниками. Войны Византии с </w:t>
      </w:r>
      <w:r w:rsidRPr="007C31D0">
        <w:lastRenderedPageBreak/>
        <w:t>соседними государствами и народами и тенденция к сокращению размеров империи в VI-XV вв. Причины непродолжительности золотого века Византии. Культурно-историческое значение Византийской империи.</w:t>
      </w:r>
    </w:p>
    <w:p w:rsidR="007C31D0" w:rsidRPr="007C31D0" w:rsidRDefault="007C31D0" w:rsidP="007C31D0">
      <w:r w:rsidRPr="007C31D0">
        <w:t xml:space="preserve">БУРИ НА ОКРАИНАХ </w:t>
      </w:r>
    </w:p>
    <w:p w:rsidR="007C31D0" w:rsidRPr="007C31D0" w:rsidRDefault="007C31D0" w:rsidP="007C31D0">
      <w:r w:rsidRPr="007C31D0">
        <w:t xml:space="preserve">Тема 3. ВАРВАРЫ-ЗАВОЕВАТЕЛИ </w:t>
      </w:r>
    </w:p>
    <w:p w:rsidR="007C31D0" w:rsidRPr="007C31D0" w:rsidRDefault="007C31D0" w:rsidP="007C31D0">
      <w:r w:rsidRPr="007C31D0">
        <w:t>Образование варварских королевств на территории Западной Римской империи в V-VI вв. Теодорих Великий и королевство остготов. Завоевательные походы Византии против варварских королевств при Юстиниане I. Общественный строй, занятия, образ жизни и управление германскими племенами в раннем Средневековье, тенденции их развития.</w:t>
      </w:r>
    </w:p>
    <w:p w:rsidR="007C31D0" w:rsidRPr="007C31D0" w:rsidRDefault="007C31D0" w:rsidP="007C31D0">
      <w:r w:rsidRPr="007C31D0">
        <w:t>Тема 4. ВОЗНИКНОВЕНИЕ И РАСПРОСТРАНЕНИЕ ИСЛАМА.</w:t>
      </w:r>
    </w:p>
    <w:p w:rsidR="007C31D0" w:rsidRPr="007C31D0" w:rsidRDefault="007C31D0" w:rsidP="007C31D0">
      <w:r w:rsidRPr="007C31D0">
        <w:t>МИР ИСЛАМА</w:t>
      </w:r>
    </w:p>
    <w:p w:rsidR="007C31D0" w:rsidRPr="007C31D0" w:rsidRDefault="007C31D0" w:rsidP="007C31D0">
      <w:r w:rsidRPr="007C31D0">
        <w:t>Природно-географические условия Аравийского полуострова, основные занятия и образ жизни арабов в начале VII в. Выгода географического положения Аравийского полуострова и факторы перехода арабов от первобытности к цивилизации. Значение Каабы для арабских племен в домусульманский период истории.</w:t>
      </w:r>
    </w:p>
    <w:p w:rsidR="007C31D0" w:rsidRPr="007C31D0" w:rsidRDefault="007C31D0" w:rsidP="007C31D0">
      <w:r w:rsidRPr="007C31D0">
        <w:t>Мухаммад: его жизнь и деятельность. Основы мусульманского учения. Особенности и символика мусульманской архитектуры и живописи. Образование Арабского халифата. Суть религиозных разногласий между суннитами и шиитами.</w:t>
      </w:r>
    </w:p>
    <w:p w:rsidR="007C31D0" w:rsidRPr="007C31D0" w:rsidRDefault="007C31D0" w:rsidP="007C31D0">
      <w:r w:rsidRPr="007C31D0">
        <w:t>Арабские завоевания в VII-VIII вв. Арабский халифат при династиях Омейядов и Аббасидов. Распад халифата. Культура мусульманского мира.</w:t>
      </w:r>
    </w:p>
    <w:p w:rsidR="007C31D0" w:rsidRPr="007C31D0" w:rsidRDefault="007C31D0" w:rsidP="007C31D0">
      <w:r w:rsidRPr="007C31D0">
        <w:t>ДЕРЖАВА ФРАНКОВ</w:t>
      </w:r>
    </w:p>
    <w:p w:rsidR="007C31D0" w:rsidRPr="007C31D0" w:rsidRDefault="007C31D0" w:rsidP="007C31D0">
      <w:r w:rsidRPr="007C31D0">
        <w:t xml:space="preserve">Тема 5. РОЖДЕНИЕ КОРОЛЕВСТВА ФРАНКОВ </w:t>
      </w:r>
    </w:p>
    <w:p w:rsidR="007C31D0" w:rsidRPr="007C31D0" w:rsidRDefault="007C31D0" w:rsidP="007C31D0">
      <w:r w:rsidRPr="007C31D0">
        <w:t>Расселение франков к началу правления Хлодвига. Цели внутренней и внешней политики Хлодвига, способы их достижения: расширение территории королевства в завоевательных походах против соседей; возвышение власти короля, создание свода законов («Салическая правда»), христианизация. Рост государства при преемниках Хлодвига (Меровинги) и возвышение новой династии (Каролинги). Союз короля франков с папой римским.</w:t>
      </w:r>
    </w:p>
    <w:p w:rsidR="007C31D0" w:rsidRPr="007C31D0" w:rsidRDefault="007C31D0" w:rsidP="007C31D0">
      <w:r w:rsidRPr="007C31D0">
        <w:t xml:space="preserve">Тема 6. ИМПЕРАТОР КАРЛ </w:t>
      </w:r>
    </w:p>
    <w:p w:rsidR="007C31D0" w:rsidRPr="007C31D0" w:rsidRDefault="007C31D0" w:rsidP="007C31D0">
      <w:r w:rsidRPr="007C31D0">
        <w:t>Личность Карла Великого. Внешняя политика Карла и ее результаты. Провозглашение карла императором. Империя Карла Великого: территория и управление. Культурная политика Карла Великого. Раздел империи Карла Великого и его историческое значении. Влияние государства франков на исторические судьбы народов Западной Европы.</w:t>
      </w:r>
    </w:p>
    <w:p w:rsidR="007C31D0" w:rsidRPr="007C31D0" w:rsidRDefault="007C31D0" w:rsidP="007C31D0">
      <w:r w:rsidRPr="007C31D0">
        <w:t xml:space="preserve">СЕВЕРНАЯ ЕВРОПА ВО ВРЕМЕНА ВИКИНГОВ </w:t>
      </w:r>
    </w:p>
    <w:p w:rsidR="007C31D0" w:rsidRPr="007C31D0" w:rsidRDefault="007C31D0" w:rsidP="007C31D0">
      <w:r w:rsidRPr="007C31D0">
        <w:t xml:space="preserve">Тема 7. «ЛЮДИ СЕВЕРА-НОРМАННЫ» </w:t>
      </w:r>
    </w:p>
    <w:p w:rsidR="007C31D0" w:rsidRPr="007C31D0" w:rsidRDefault="007C31D0" w:rsidP="007C31D0">
      <w:r w:rsidRPr="007C31D0">
        <w:t>Географическое положение Скандинавии, ее природно-климатические условия и образ жизни населения в раннем Средневековье. География морских походов норманнов, причины успешных набегов на города Европы, основание новых поселений, открытие викингами новых земель и торговых путей между Востоком и Западом, военная служба варягов в Византии других государствах.  Христианизация Северной Европы.  Причины прекращения нашествий норманнов к XI в.</w:t>
      </w:r>
    </w:p>
    <w:p w:rsidR="007C31D0" w:rsidRPr="007C31D0" w:rsidRDefault="007C31D0" w:rsidP="007C31D0">
      <w:r w:rsidRPr="007C31D0">
        <w:t>Тема 8. СКОЛЬКО РАЗ ЗАВОЕВЫВАЛИ АНГЛИЮ? )</w:t>
      </w:r>
    </w:p>
    <w:p w:rsidR="007C31D0" w:rsidRPr="007C31D0" w:rsidRDefault="007C31D0" w:rsidP="007C31D0">
      <w:r w:rsidRPr="007C31D0">
        <w:t xml:space="preserve">История Британии (Англии) в эпоху поздней Римской империи и Великого переселения народов. Легенды о короле Артуре и реальные исторические события, связанные с англосаксонским завоеванием Британии. Датское вторжение в Англию, раздел и объединение страны к началу XI в. 1066 г. В судьбе Англии: неудача норвежского вторжения и причины победы нормандцев в битве при Гастингсе. </w:t>
      </w:r>
      <w:r w:rsidRPr="007C31D0">
        <w:lastRenderedPageBreak/>
        <w:t>Вильгельм Завоеватель и его политика по укреплению своей власти. Подведение итогов изучения раздела «Раннее Средневековье».</w:t>
      </w:r>
    </w:p>
    <w:p w:rsidR="007C31D0" w:rsidRPr="007C31D0" w:rsidRDefault="007C31D0" w:rsidP="007C31D0">
      <w:r w:rsidRPr="007C31D0">
        <w:t xml:space="preserve">Раздел II. ЕВРОПА НА ПОДЪЕМЕ.  КРЕСТЬЯНЕ И РЫЦАРИ </w:t>
      </w:r>
    </w:p>
    <w:p w:rsidR="007C31D0" w:rsidRPr="007C31D0" w:rsidRDefault="007C31D0" w:rsidP="007C31D0">
      <w:r w:rsidRPr="007C31D0">
        <w:t xml:space="preserve">Тема 9. ЗЕМЛЯ И ВЛАСТЬ </w:t>
      </w:r>
    </w:p>
    <w:p w:rsidR="007C31D0" w:rsidRPr="007C31D0" w:rsidRDefault="007C31D0" w:rsidP="007C31D0">
      <w:r w:rsidRPr="007C31D0">
        <w:t>Земля-главное богатство в Средние века. Феод, условия пожалования и владения им. Феодалы и их иерархия на «феодальной лестнице». Сеньоры и вассалы. Принципы сеньориально-вассальных отношений в Англии и Франции. Превращение Церкви в крупнейшего собственника земли в средневековой Европе.</w:t>
      </w:r>
    </w:p>
    <w:p w:rsidR="007C31D0" w:rsidRPr="007C31D0" w:rsidRDefault="007C31D0" w:rsidP="007C31D0">
      <w:r w:rsidRPr="007C31D0">
        <w:t>Тема 10. ВЕЧНЫЕ ТРУЖЕНИКИ</w:t>
      </w:r>
    </w:p>
    <w:p w:rsidR="007C31D0" w:rsidRPr="007C31D0" w:rsidRDefault="007C31D0" w:rsidP="007C31D0">
      <w:r w:rsidRPr="007C31D0">
        <w:t>Причины роста числа зависимых крестьян и их положение в средневековом обществе. Крестьянские повинности в пользу сеньора и Церкви. Натуральное хозяйство. Община как способ организации жизни, труда и досуга крестьян. Быт европейских крестьян.</w:t>
      </w:r>
    </w:p>
    <w:p w:rsidR="007C31D0" w:rsidRPr="007C31D0" w:rsidRDefault="007C31D0" w:rsidP="007C31D0">
      <w:r w:rsidRPr="007C31D0">
        <w:t xml:space="preserve">Тема 11. ЗА СТЕНАМИ ЗАМКОВ </w:t>
      </w:r>
    </w:p>
    <w:p w:rsidR="007C31D0" w:rsidRPr="007C31D0" w:rsidRDefault="007C31D0" w:rsidP="007C31D0">
      <w:r w:rsidRPr="007C31D0">
        <w:t>Права и обязанности рыцарей. Развитие военного дела в Европе и его последствия. Образ и кодекс чести рыцарей.</w:t>
      </w:r>
    </w:p>
    <w:p w:rsidR="007C31D0" w:rsidRPr="007C31D0" w:rsidRDefault="007C31D0" w:rsidP="007C31D0">
      <w:r w:rsidRPr="007C31D0">
        <w:t xml:space="preserve">ЗАПАДНАЯ ЕВРОПА В ЭПОХУ КРЕСТОВЫХ ПОХОДОВ </w:t>
      </w:r>
    </w:p>
    <w:p w:rsidR="007C31D0" w:rsidRPr="007C31D0" w:rsidRDefault="007C31D0" w:rsidP="007C31D0">
      <w:r w:rsidRPr="007C31D0">
        <w:t xml:space="preserve">Тема 12. ИМПЕРИЯ И ЦЕРКОВЬ </w:t>
      </w:r>
    </w:p>
    <w:p w:rsidR="007C31D0" w:rsidRPr="007C31D0" w:rsidRDefault="007C31D0" w:rsidP="007C31D0">
      <w:r w:rsidRPr="007C31D0">
        <w:t>Политическое положение Восточно - Франкского и Западно-Франкского королевств после раздела империи Карла Великого. Общее и особенное в становлении королевств Франции и Германии в IX-XI вв. Образование  Священной Римской империи. Положение Церкви в IX-XI вв. и клюнийская реформа. Разделение Церкви на Католическую и Православную. Победа Церкви в борьбе за верховную власть над светскими правителями.</w:t>
      </w:r>
    </w:p>
    <w:p w:rsidR="007C31D0" w:rsidRPr="007C31D0" w:rsidRDefault="007C31D0" w:rsidP="007C31D0">
      <w:r w:rsidRPr="007C31D0">
        <w:t xml:space="preserve">Тема 13. КРЕСТОВЫЕ ПОХОДЫ </w:t>
      </w:r>
    </w:p>
    <w:p w:rsidR="007C31D0" w:rsidRPr="007C31D0" w:rsidRDefault="007C31D0" w:rsidP="007C31D0">
      <w:r w:rsidRPr="007C31D0">
        <w:t>Предпосылки Крестовых походов. Цели организаторов и участников Крестовых походов. Хронология и география Крестовых походов в XI-XIII вв. Взятие Иерусалима и образование государств крестоносцев. Духовно-рыцарские ордены. Взятие крестоносцами Константинополя и его последствия. Крестовые походы против язычников Восточной и Центральной Европы и против мавров на Пиренеях. Причины окончания Крестовых походов к концу XIII в. Значение Крестовых походов.</w:t>
      </w:r>
    </w:p>
    <w:p w:rsidR="007C31D0" w:rsidRPr="007C31D0" w:rsidRDefault="007C31D0" w:rsidP="007C31D0">
      <w:r w:rsidRPr="007C31D0">
        <w:t xml:space="preserve">ЛИКИ СРЕДНЕВЕКОВОГО ГОРОДА </w:t>
      </w:r>
    </w:p>
    <w:p w:rsidR="007C31D0" w:rsidRPr="007C31D0" w:rsidRDefault="007C31D0" w:rsidP="007C31D0">
      <w:r w:rsidRPr="007C31D0">
        <w:t xml:space="preserve">Тема 14. «ВОЗВРАЩЕНИЕ» ГОРОДОВ </w:t>
      </w:r>
    </w:p>
    <w:p w:rsidR="007C31D0" w:rsidRPr="007C31D0" w:rsidRDefault="007C31D0" w:rsidP="007C31D0">
      <w:r w:rsidRPr="007C31D0">
        <w:t>Предпосылки роста городов в Западной Европе в XI-XIII вв. Способы образования городов в зрелом Средневековье, их историческая топонимика (названия городов, районов и улиц) и застройки (крепостные стены, собор, ратуша). Движения за освобождение городов от власти сеньоров, города-коммуны, права и привилегии горожан. Специализация городов и регионов Западной Европы. Важнейшие ярмарки и их роль в хозяйственной и культурной жизни. Городские жители, их занятия, быт, досуг в средневековом городе. Ремесленные цехи.</w:t>
      </w:r>
    </w:p>
    <w:p w:rsidR="007C31D0" w:rsidRPr="007C31D0" w:rsidRDefault="007C31D0" w:rsidP="007C31D0">
      <w:r w:rsidRPr="007C31D0">
        <w:t xml:space="preserve">Тема 15. В СЕРДЦЕ СРЕДНЕВЕКОВОГО ГОРОДА </w:t>
      </w:r>
    </w:p>
    <w:p w:rsidR="007C31D0" w:rsidRPr="007C31D0" w:rsidRDefault="007C31D0" w:rsidP="007C31D0">
      <w:r w:rsidRPr="007C31D0">
        <w:t>Особенности городской планировки в Средневековье. Главные сооружения, их значение для хозяйственной, политической и культурной жизни города: рынок, площадь, ратуша, собор, крепостные стены. Проблемы благоустройства и санитарного состояния городов в Средневековье. Исторические предпосылки романского и готического стилей в архитектуре. Основные черты романских и готических соборов.</w:t>
      </w:r>
    </w:p>
    <w:p w:rsidR="007C31D0" w:rsidRPr="007C31D0" w:rsidRDefault="007C31D0" w:rsidP="007C31D0">
      <w:r w:rsidRPr="007C31D0">
        <w:t xml:space="preserve">Тема 16. В ПОИСКАХ ЗНАНИЙ </w:t>
      </w:r>
    </w:p>
    <w:p w:rsidR="007C31D0" w:rsidRPr="007C31D0" w:rsidRDefault="007C31D0" w:rsidP="007C31D0">
      <w:r w:rsidRPr="007C31D0">
        <w:t>Ведущая роль христианской Церкви в развитии образования и сохранении античного наследия  системы образования в целом. Предпосылки переноса центров образования в города в XI-XIII вв. Характерные особенности городских   школ и светской системы образования. Средневековые университеты. Наука в Средние века.</w:t>
      </w:r>
    </w:p>
    <w:p w:rsidR="007C31D0" w:rsidRPr="007C31D0" w:rsidRDefault="007C31D0" w:rsidP="007C31D0">
      <w:r w:rsidRPr="007C31D0">
        <w:lastRenderedPageBreak/>
        <w:t xml:space="preserve">ВЕРШИНА СРЕДНЕВЕКОВЬЯ </w:t>
      </w:r>
    </w:p>
    <w:p w:rsidR="007C31D0" w:rsidRPr="007C31D0" w:rsidRDefault="007C31D0" w:rsidP="007C31D0">
      <w:r w:rsidRPr="007C31D0">
        <w:t xml:space="preserve">Тема 17. ВО ГЛАВЕ ХРИСТИАНСКОГО МИРА </w:t>
      </w:r>
    </w:p>
    <w:p w:rsidR="007C31D0" w:rsidRPr="007C31D0" w:rsidRDefault="007C31D0" w:rsidP="007C31D0">
      <w:r w:rsidRPr="007C31D0">
        <w:t xml:space="preserve">Предпосылки возвышения Католической церкви в XII-XIII вв. и ее влияния на повседневную жизнь людей, политику государств, науку и образование в Западной Европе. Борьба Церкви с еретиками. Развитие богословия и выдающиеся теологи.  Причины популярности святых и паломничества к святым местам в средневековом обществе. </w:t>
      </w:r>
    </w:p>
    <w:p w:rsidR="007C31D0" w:rsidRPr="007C31D0" w:rsidRDefault="007C31D0" w:rsidP="007C31D0">
      <w:r w:rsidRPr="007C31D0">
        <w:t xml:space="preserve">Тема 18. ПАПЫ, ИМПЕРАТОРЫ И КОРОЛИ В ЕВРОПЕ XII-XV ВВ. </w:t>
      </w:r>
    </w:p>
    <w:p w:rsidR="007C31D0" w:rsidRPr="007C31D0" w:rsidRDefault="007C31D0" w:rsidP="007C31D0">
      <w:r w:rsidRPr="007C31D0">
        <w:t>Внутреннее и внешнеполитическое положение Германии, причины слабой власти императора. Внутреннее и внешнеполитическое положение Франции, политика королей по усилению своей власти и централизации государства. Внутреннее и внешнеполитическое положение Англии и ее королей. Отношения светских правителей с главой Католической церкви. Великая хартия вольностей как первое соглашение между королем и его подданными. Предпосылки создания сословно-представительных собраний в XIII-XIV вв. и их роль в политической жизни стран Западной Европы.</w:t>
      </w:r>
    </w:p>
    <w:p w:rsidR="007C31D0" w:rsidRPr="007C31D0" w:rsidRDefault="007C31D0" w:rsidP="007C31D0">
      <w:r w:rsidRPr="007C31D0">
        <w:t xml:space="preserve">Тема 19. ТЯЖКИЕ ВРЕМЕНА </w:t>
      </w:r>
    </w:p>
    <w:p w:rsidR="007C31D0" w:rsidRPr="007C31D0" w:rsidRDefault="007C31D0" w:rsidP="007C31D0">
      <w:r w:rsidRPr="007C31D0">
        <w:t>Причины резкого сокращения численности населения Западной Европы в XIV в.. их влияние на положение сословий, трансформацию их отношений. Крестьянские восстания во Франции и Англии. Предпосылки падения престижа папской власти. Столетняя война (1337-1453) и ее последствия для социально-политической истории Англии и Франции, европейской истории в целом.</w:t>
      </w:r>
    </w:p>
    <w:p w:rsidR="007C31D0" w:rsidRPr="007C31D0" w:rsidRDefault="007C31D0" w:rsidP="007C31D0">
      <w:r w:rsidRPr="007C31D0">
        <w:t xml:space="preserve">Тема 20. НА ВОСТОКЕ ЕВРОПЫ </w:t>
      </w:r>
    </w:p>
    <w:p w:rsidR="007C31D0" w:rsidRPr="007C31D0" w:rsidRDefault="007C31D0" w:rsidP="007C31D0">
      <w:r w:rsidRPr="007C31D0">
        <w:t>Народы Восточной Европы в период раннего Средневековья: мета расселения, занятия, верования, общественные отношения. Признаки перехода от первобытности к цивилизации. Образование Болгарского и Сербского государств, основные вехи их истории и отношений с Византией в VII-XII вв. Создание  славянской письменности и ее значение. Образование славянских государств в Восточной Европе в IX-XI вв. Борьба между Католической и Православной церквами за власть и влияние на востоке Европы. «Отстраивание королевств» Восточной Европы в XIII-XIV вв. Подведение итогов изучения раздела «Европа на подъеме».</w:t>
      </w:r>
    </w:p>
    <w:p w:rsidR="007C31D0" w:rsidRPr="007C31D0" w:rsidRDefault="007C31D0" w:rsidP="007C31D0">
      <w:r w:rsidRPr="007C31D0">
        <w:t xml:space="preserve">Раздел III. ДАЛЬНИЕ СТРАНЫ </w:t>
      </w:r>
    </w:p>
    <w:p w:rsidR="007C31D0" w:rsidRPr="007C31D0" w:rsidRDefault="007C31D0" w:rsidP="007C31D0">
      <w:r w:rsidRPr="007C31D0">
        <w:t xml:space="preserve">ГДЕ БЫЛ И ГДЕ НЕ БЫЛ МАРКО ПОЛО </w:t>
      </w:r>
    </w:p>
    <w:p w:rsidR="007C31D0" w:rsidRPr="007C31D0" w:rsidRDefault="007C31D0" w:rsidP="007C31D0">
      <w:r w:rsidRPr="007C31D0">
        <w:t xml:space="preserve">Тема 21. ВО ВЛАДЕНИЯХ ВЕЛИКОГО ХАНА </w:t>
      </w:r>
    </w:p>
    <w:p w:rsidR="007C31D0" w:rsidRPr="007C31D0" w:rsidRDefault="007C31D0" w:rsidP="007C31D0">
      <w:r w:rsidRPr="007C31D0">
        <w:t>Этнокультурные и религиозные особенности монголов в начале XIII в. Образование государства монголов. Личность Чингисхана и его завоевательные походы в Азии и Европе.  Последствия завоевательной политики для покоренных стран и народов. Религиозная политика монголов в завоеванных землях. Управление монгольской державой  и причины ее распада. Империя Тамерлана и ее след в мировой истории.</w:t>
      </w:r>
    </w:p>
    <w:p w:rsidR="007C31D0" w:rsidRPr="007C31D0" w:rsidRDefault="007C31D0" w:rsidP="007C31D0">
      <w:r w:rsidRPr="007C31D0">
        <w:t xml:space="preserve">Тема 22. ИНДИЯ: РАДЖИ И СУЛТАНЫ </w:t>
      </w:r>
    </w:p>
    <w:p w:rsidR="007C31D0" w:rsidRPr="007C31D0" w:rsidRDefault="007C31D0" w:rsidP="007C31D0">
      <w:r w:rsidRPr="007C31D0">
        <w:t>Держава Гуптов, ее геополитическое положение в раннем средневековье и торговые связи со странами Востока и Запада. Научные и культурные достижения индийцев. Распад державы и упадок княжеств под нашествием кочевников, арабов и мусульман в V-XII вв. Делийский султанат. Общество, хозяйство и культура страны под властью мусульман. Религиозная политика султанов и многообразие религиозной жизни жителей Индии. Распад султаната. Влияние индийской культуры на страны Юго-Восточной Азии.</w:t>
      </w:r>
    </w:p>
    <w:p w:rsidR="007C31D0" w:rsidRPr="007C31D0" w:rsidRDefault="007C31D0" w:rsidP="007C31D0">
      <w:r w:rsidRPr="007C31D0">
        <w:t xml:space="preserve">Тема 23. ПОДНЕБЕСНАЯ ИМПЕРИЯ И СТРАНА СИПАНГО </w:t>
      </w:r>
    </w:p>
    <w:p w:rsidR="007C31D0" w:rsidRPr="007C31D0" w:rsidRDefault="007C31D0" w:rsidP="007C31D0">
      <w:r w:rsidRPr="007C31D0">
        <w:t xml:space="preserve">Китай в эпоху династии Тан, Сун, Юань, Мин: хронологические рамки, размеры территорий, особенности управления империей, отношения с соседними странами и народами, общественное устройство, основные занятия населения, особенности </w:t>
      </w:r>
      <w:r w:rsidRPr="007C31D0">
        <w:lastRenderedPageBreak/>
        <w:t xml:space="preserve">городов и жизни населения в них, технические изобретения и открытия. Наука, культура, искусство Китая в эпоху Средневековья. </w:t>
      </w:r>
    </w:p>
    <w:p w:rsidR="007C31D0" w:rsidRPr="007C31D0" w:rsidRDefault="007C31D0" w:rsidP="007C31D0">
      <w:r w:rsidRPr="007C31D0">
        <w:t xml:space="preserve">Япония-  географические и природные особенности страны, основные занятия ее жителей, их религиозные верования. Образование японского государства и особенности управления им. Сегунат. Самураи. Культура Средневековой Японии. </w:t>
      </w:r>
    </w:p>
    <w:p w:rsidR="007C31D0" w:rsidRPr="007C31D0" w:rsidRDefault="007C31D0" w:rsidP="007C31D0">
      <w:r w:rsidRPr="007C31D0">
        <w:t xml:space="preserve">Тема 24. ОЧЕНЬ РАЗНАЯ АФРИКА </w:t>
      </w:r>
    </w:p>
    <w:p w:rsidR="007C31D0" w:rsidRPr="007C31D0" w:rsidRDefault="007C31D0" w:rsidP="007C31D0">
      <w:r w:rsidRPr="007C31D0">
        <w:t xml:space="preserve">Природно-географическое, этнокультурное, религиозное, социально-экономическое и историко-политическое разнообразие Африки в эпоху Средневековья. Контакты африканских народов и правителей со странами Западной Европы, мусульманского Востока, Индией и Китаем, Юго-Восточной Азией. Представления европейцев и арабов об Африке в эпоху Средневековья. </w:t>
      </w:r>
    </w:p>
    <w:p w:rsidR="007C31D0" w:rsidRPr="007C31D0" w:rsidRDefault="007C31D0" w:rsidP="007C31D0">
      <w:r w:rsidRPr="007C31D0">
        <w:t xml:space="preserve">Тема 25. МИР СОВСЕМ НЕИЗВЕСТНЫЙ </w:t>
      </w:r>
    </w:p>
    <w:p w:rsidR="007C31D0" w:rsidRPr="007C31D0" w:rsidRDefault="007C31D0" w:rsidP="007C31D0">
      <w:r w:rsidRPr="007C31D0">
        <w:t>Заселение и освоение Америки около 30 тысяч лет назад. Историко-культурная характеристика народов Америки в эпоху Средневековья: основные занятия населения, общественные отношения, религиозные верования, государственное устройство, культурные достижения майя, ацтеков, инков. Подведение итогов изучения раздела «Дальние страны».</w:t>
      </w:r>
    </w:p>
    <w:p w:rsidR="007C31D0" w:rsidRPr="007C31D0" w:rsidRDefault="007C31D0" w:rsidP="007C31D0">
      <w:r w:rsidRPr="007C31D0">
        <w:t xml:space="preserve">Раздел IV. НА ПОРОГЕ НОВОГО ВРЕМЕНИ </w:t>
      </w:r>
    </w:p>
    <w:p w:rsidR="007C31D0" w:rsidRPr="007C31D0" w:rsidRDefault="007C31D0" w:rsidP="007C31D0">
      <w:r w:rsidRPr="007C31D0">
        <w:t xml:space="preserve">НАВСТРЕЧУ НОВОЙ ЭПОХЕ </w:t>
      </w:r>
    </w:p>
    <w:p w:rsidR="007C31D0" w:rsidRPr="007C31D0" w:rsidRDefault="007C31D0" w:rsidP="007C31D0">
      <w:r w:rsidRPr="007C31D0">
        <w:t xml:space="preserve">Тема 26. И СНОВА ЕВРОПА </w:t>
      </w:r>
    </w:p>
    <w:p w:rsidR="007C31D0" w:rsidRPr="007C31D0" w:rsidRDefault="007C31D0" w:rsidP="007C31D0">
      <w:r w:rsidRPr="007C31D0">
        <w:t>Изменения на кате мира: гибель Византии, расцвет Османской империи. Изменения в мировоззрении людей накануне Нового времени. Возникновение культуры Возрождения в Италии. Гуманизм. Мастера Раннего Возрождения. Изобретение книгопечатания.</w:t>
      </w:r>
    </w:p>
    <w:p w:rsidR="007C31D0" w:rsidRPr="007C31D0" w:rsidRDefault="007C31D0" w:rsidP="007C31D0">
      <w:r w:rsidRPr="007C31D0">
        <w:t>Португалия и Испания- государства, готовые к завоеванию новых земель в силу их геополитического положения и социально-экономического развития в XV в.</w:t>
      </w:r>
    </w:p>
    <w:p w:rsidR="007C31D0" w:rsidRPr="007C31D0" w:rsidRDefault="007C31D0" w:rsidP="007C31D0">
      <w:r w:rsidRPr="007C31D0">
        <w:t>Подведение итогов изучения раздела «На пороге Нового времени»</w:t>
      </w:r>
    </w:p>
    <w:tbl>
      <w:tblPr>
        <w:tblW w:w="8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1"/>
        <w:gridCol w:w="5924"/>
        <w:gridCol w:w="1856"/>
      </w:tblGrid>
      <w:tr w:rsidR="007C31D0" w:rsidRPr="007C31D0" w:rsidTr="00594B5F">
        <w:trPr>
          <w:trHeight w:val="537"/>
        </w:trPr>
        <w:tc>
          <w:tcPr>
            <w:tcW w:w="1081" w:type="dxa"/>
          </w:tcPr>
          <w:p w:rsidR="007C31D0" w:rsidRPr="007C31D0" w:rsidRDefault="007C31D0" w:rsidP="007C31D0">
            <w:r w:rsidRPr="007C31D0">
              <w:t>№</w:t>
            </w:r>
          </w:p>
        </w:tc>
        <w:tc>
          <w:tcPr>
            <w:tcW w:w="5924" w:type="dxa"/>
          </w:tcPr>
          <w:p w:rsidR="007C31D0" w:rsidRPr="007C31D0" w:rsidRDefault="007C31D0" w:rsidP="007C31D0">
            <w:r w:rsidRPr="007C31D0">
              <w:t>Наименование раздела</w:t>
            </w:r>
          </w:p>
        </w:tc>
        <w:tc>
          <w:tcPr>
            <w:tcW w:w="1856" w:type="dxa"/>
            <w:shd w:val="clear" w:color="auto" w:fill="auto"/>
          </w:tcPr>
          <w:p w:rsidR="007C31D0" w:rsidRPr="007C31D0" w:rsidRDefault="007C31D0" w:rsidP="007C31D0">
            <w:r w:rsidRPr="007C31D0">
              <w:t>Всего</w:t>
            </w:r>
          </w:p>
        </w:tc>
      </w:tr>
      <w:tr w:rsidR="007C31D0" w:rsidRPr="007C31D0" w:rsidTr="00594B5F">
        <w:trPr>
          <w:trHeight w:val="567"/>
        </w:trPr>
        <w:tc>
          <w:tcPr>
            <w:tcW w:w="1081" w:type="dxa"/>
          </w:tcPr>
          <w:p w:rsidR="007C31D0" w:rsidRPr="007C31D0" w:rsidRDefault="007C31D0" w:rsidP="007C31D0"/>
        </w:tc>
        <w:tc>
          <w:tcPr>
            <w:tcW w:w="5924" w:type="dxa"/>
          </w:tcPr>
          <w:p w:rsidR="007C31D0" w:rsidRPr="007C31D0" w:rsidRDefault="007C31D0" w:rsidP="007C31D0">
            <w:r w:rsidRPr="007C31D0">
              <w:t>Всеобщая история. История средних веков</w:t>
            </w:r>
          </w:p>
        </w:tc>
        <w:tc>
          <w:tcPr>
            <w:tcW w:w="1856" w:type="dxa"/>
          </w:tcPr>
          <w:p w:rsidR="007C31D0" w:rsidRPr="007C31D0" w:rsidRDefault="007C31D0" w:rsidP="007C31D0"/>
        </w:tc>
      </w:tr>
      <w:tr w:rsidR="007C31D0" w:rsidRPr="007C31D0" w:rsidTr="00594B5F">
        <w:trPr>
          <w:trHeight w:val="293"/>
        </w:trPr>
        <w:tc>
          <w:tcPr>
            <w:tcW w:w="1081" w:type="dxa"/>
          </w:tcPr>
          <w:p w:rsidR="007C31D0" w:rsidRPr="007C31D0" w:rsidRDefault="007C31D0" w:rsidP="007C31D0">
            <w:r w:rsidRPr="007C31D0">
              <w:t>1</w:t>
            </w:r>
          </w:p>
        </w:tc>
        <w:tc>
          <w:tcPr>
            <w:tcW w:w="5924" w:type="dxa"/>
            <w:vAlign w:val="center"/>
          </w:tcPr>
          <w:p w:rsidR="007C31D0" w:rsidRPr="007C31D0" w:rsidRDefault="007C31D0" w:rsidP="007C31D0">
            <w:r w:rsidRPr="007C31D0">
              <w:t>Введение</w:t>
            </w:r>
          </w:p>
        </w:tc>
        <w:tc>
          <w:tcPr>
            <w:tcW w:w="1856" w:type="dxa"/>
            <w:vAlign w:val="center"/>
          </w:tcPr>
          <w:p w:rsidR="007C31D0" w:rsidRPr="007C31D0" w:rsidRDefault="007C31D0" w:rsidP="007C31D0">
            <w:r w:rsidRPr="007C31D0">
              <w:t>1</w:t>
            </w:r>
          </w:p>
        </w:tc>
      </w:tr>
      <w:tr w:rsidR="007C31D0" w:rsidRPr="007C31D0" w:rsidTr="00594B5F">
        <w:trPr>
          <w:trHeight w:val="293"/>
        </w:trPr>
        <w:tc>
          <w:tcPr>
            <w:tcW w:w="1081" w:type="dxa"/>
          </w:tcPr>
          <w:p w:rsidR="007C31D0" w:rsidRPr="007C31D0" w:rsidRDefault="007C31D0" w:rsidP="007C31D0">
            <w:r w:rsidRPr="007C31D0">
              <w:t>2</w:t>
            </w:r>
          </w:p>
        </w:tc>
        <w:tc>
          <w:tcPr>
            <w:tcW w:w="5924" w:type="dxa"/>
            <w:vAlign w:val="center"/>
          </w:tcPr>
          <w:p w:rsidR="007C31D0" w:rsidRPr="007C31D0" w:rsidRDefault="007C31D0" w:rsidP="007C31D0">
            <w:r w:rsidRPr="007C31D0">
              <w:t>Раннее средневековье.</w:t>
            </w:r>
          </w:p>
        </w:tc>
        <w:tc>
          <w:tcPr>
            <w:tcW w:w="1856" w:type="dxa"/>
            <w:vAlign w:val="center"/>
          </w:tcPr>
          <w:p w:rsidR="007C31D0" w:rsidRPr="007C31D0" w:rsidRDefault="007C31D0" w:rsidP="007C31D0">
            <w:r w:rsidRPr="007C31D0">
              <w:t>8</w:t>
            </w:r>
          </w:p>
        </w:tc>
      </w:tr>
      <w:tr w:rsidR="007C31D0" w:rsidRPr="007C31D0" w:rsidTr="00594B5F">
        <w:trPr>
          <w:trHeight w:val="353"/>
        </w:trPr>
        <w:tc>
          <w:tcPr>
            <w:tcW w:w="1081" w:type="dxa"/>
          </w:tcPr>
          <w:p w:rsidR="007C31D0" w:rsidRPr="007C31D0" w:rsidRDefault="007C31D0" w:rsidP="007C31D0">
            <w:r w:rsidRPr="007C31D0">
              <w:t>3</w:t>
            </w:r>
          </w:p>
        </w:tc>
        <w:tc>
          <w:tcPr>
            <w:tcW w:w="5924" w:type="dxa"/>
            <w:vAlign w:val="center"/>
          </w:tcPr>
          <w:p w:rsidR="007C31D0" w:rsidRPr="007C31D0" w:rsidRDefault="007C31D0" w:rsidP="007C31D0">
            <w:r w:rsidRPr="007C31D0">
              <w:t>Европа на подъеме</w:t>
            </w:r>
          </w:p>
        </w:tc>
        <w:tc>
          <w:tcPr>
            <w:tcW w:w="1856" w:type="dxa"/>
            <w:vAlign w:val="center"/>
          </w:tcPr>
          <w:p w:rsidR="007C31D0" w:rsidRPr="007C31D0" w:rsidRDefault="007C31D0" w:rsidP="007C31D0">
            <w:r w:rsidRPr="007C31D0">
              <w:t>12</w:t>
            </w:r>
          </w:p>
        </w:tc>
      </w:tr>
      <w:tr w:rsidR="007C31D0" w:rsidRPr="007C31D0" w:rsidTr="00594B5F">
        <w:trPr>
          <w:trHeight w:val="293"/>
        </w:trPr>
        <w:tc>
          <w:tcPr>
            <w:tcW w:w="1081" w:type="dxa"/>
          </w:tcPr>
          <w:p w:rsidR="007C31D0" w:rsidRPr="007C31D0" w:rsidRDefault="007C31D0" w:rsidP="007C31D0">
            <w:r w:rsidRPr="007C31D0">
              <w:t>4</w:t>
            </w:r>
          </w:p>
        </w:tc>
        <w:tc>
          <w:tcPr>
            <w:tcW w:w="5924" w:type="dxa"/>
            <w:vAlign w:val="center"/>
          </w:tcPr>
          <w:p w:rsidR="007C31D0" w:rsidRPr="007C31D0" w:rsidRDefault="007C31D0" w:rsidP="007C31D0">
            <w:r w:rsidRPr="007C31D0">
              <w:t>Дальние страны</w:t>
            </w:r>
          </w:p>
        </w:tc>
        <w:tc>
          <w:tcPr>
            <w:tcW w:w="1856" w:type="dxa"/>
            <w:vAlign w:val="center"/>
          </w:tcPr>
          <w:p w:rsidR="007C31D0" w:rsidRPr="007C31D0" w:rsidRDefault="007C31D0" w:rsidP="007C31D0">
            <w:r w:rsidRPr="007C31D0">
              <w:t>5</w:t>
            </w:r>
          </w:p>
        </w:tc>
      </w:tr>
      <w:tr w:rsidR="007C31D0" w:rsidRPr="007C31D0" w:rsidTr="00594B5F">
        <w:trPr>
          <w:trHeight w:val="293"/>
        </w:trPr>
        <w:tc>
          <w:tcPr>
            <w:tcW w:w="1081" w:type="dxa"/>
          </w:tcPr>
          <w:p w:rsidR="007C31D0" w:rsidRPr="007C31D0" w:rsidRDefault="007C31D0" w:rsidP="007C31D0">
            <w:r w:rsidRPr="007C31D0">
              <w:t>5</w:t>
            </w:r>
          </w:p>
        </w:tc>
        <w:tc>
          <w:tcPr>
            <w:tcW w:w="5924" w:type="dxa"/>
            <w:vAlign w:val="center"/>
          </w:tcPr>
          <w:p w:rsidR="007C31D0" w:rsidRPr="007C31D0" w:rsidRDefault="007C31D0" w:rsidP="007C31D0">
            <w:r w:rsidRPr="007C31D0">
              <w:t>На пороге   Нового времени.</w:t>
            </w:r>
          </w:p>
        </w:tc>
        <w:tc>
          <w:tcPr>
            <w:tcW w:w="1856" w:type="dxa"/>
            <w:vAlign w:val="center"/>
          </w:tcPr>
          <w:p w:rsidR="007C31D0" w:rsidRPr="007C31D0" w:rsidRDefault="007C31D0" w:rsidP="007C31D0">
            <w:r w:rsidRPr="007C31D0">
              <w:t>2</w:t>
            </w:r>
          </w:p>
        </w:tc>
      </w:tr>
      <w:tr w:rsidR="007C31D0" w:rsidRPr="007C31D0" w:rsidTr="00594B5F">
        <w:trPr>
          <w:trHeight w:val="293"/>
        </w:trPr>
        <w:tc>
          <w:tcPr>
            <w:tcW w:w="1081" w:type="dxa"/>
            <w:tcBorders>
              <w:top w:val="single" w:sz="4" w:space="0" w:color="auto"/>
              <w:left w:val="single" w:sz="4" w:space="0" w:color="auto"/>
              <w:bottom w:val="single" w:sz="4" w:space="0" w:color="auto"/>
              <w:right w:val="single" w:sz="4" w:space="0" w:color="auto"/>
            </w:tcBorders>
          </w:tcPr>
          <w:p w:rsidR="007C31D0" w:rsidRPr="007C31D0" w:rsidRDefault="007C31D0" w:rsidP="007C31D0"/>
        </w:tc>
        <w:tc>
          <w:tcPr>
            <w:tcW w:w="5924" w:type="dxa"/>
            <w:tcBorders>
              <w:top w:val="single" w:sz="4" w:space="0" w:color="auto"/>
              <w:left w:val="single" w:sz="4" w:space="0" w:color="auto"/>
              <w:bottom w:val="single" w:sz="4" w:space="0" w:color="auto"/>
              <w:right w:val="single" w:sz="4" w:space="0" w:color="auto"/>
            </w:tcBorders>
            <w:vAlign w:val="center"/>
          </w:tcPr>
          <w:p w:rsidR="007C31D0" w:rsidRPr="007C31D0" w:rsidRDefault="007C31D0" w:rsidP="007C31D0">
            <w:r w:rsidRPr="007C31D0">
              <w:t>Заключение .</w:t>
            </w:r>
          </w:p>
        </w:tc>
        <w:tc>
          <w:tcPr>
            <w:tcW w:w="1856" w:type="dxa"/>
            <w:tcBorders>
              <w:top w:val="single" w:sz="4" w:space="0" w:color="auto"/>
              <w:left w:val="single" w:sz="4" w:space="0" w:color="auto"/>
              <w:bottom w:val="single" w:sz="4" w:space="0" w:color="auto"/>
              <w:right w:val="single" w:sz="4" w:space="0" w:color="auto"/>
            </w:tcBorders>
            <w:vAlign w:val="center"/>
          </w:tcPr>
          <w:p w:rsidR="007C31D0" w:rsidRPr="007C31D0" w:rsidRDefault="007C31D0" w:rsidP="007C31D0">
            <w:r w:rsidRPr="007C31D0">
              <w:t>2</w:t>
            </w:r>
          </w:p>
        </w:tc>
      </w:tr>
      <w:tr w:rsidR="007C31D0" w:rsidRPr="007C31D0" w:rsidTr="00594B5F">
        <w:trPr>
          <w:trHeight w:val="313"/>
        </w:trPr>
        <w:tc>
          <w:tcPr>
            <w:tcW w:w="1081" w:type="dxa"/>
            <w:tcBorders>
              <w:top w:val="single" w:sz="4" w:space="0" w:color="auto"/>
              <w:left w:val="single" w:sz="4" w:space="0" w:color="auto"/>
              <w:bottom w:val="single" w:sz="4" w:space="0" w:color="auto"/>
              <w:right w:val="single" w:sz="4" w:space="0" w:color="auto"/>
            </w:tcBorders>
          </w:tcPr>
          <w:p w:rsidR="007C31D0" w:rsidRPr="007C31D0" w:rsidRDefault="007C31D0" w:rsidP="007C31D0"/>
        </w:tc>
        <w:tc>
          <w:tcPr>
            <w:tcW w:w="5924"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Итого</w:t>
            </w:r>
          </w:p>
        </w:tc>
        <w:tc>
          <w:tcPr>
            <w:tcW w:w="1856"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30</w:t>
            </w:r>
          </w:p>
        </w:tc>
      </w:tr>
    </w:tbl>
    <w:p w:rsidR="007C31D0" w:rsidRPr="007C31D0" w:rsidRDefault="007C31D0" w:rsidP="007C31D0"/>
    <w:p w:rsidR="007C31D0" w:rsidRPr="007C31D0" w:rsidRDefault="007C31D0" w:rsidP="007C31D0">
      <w:r w:rsidRPr="007C31D0">
        <w:t xml:space="preserve">7 класс  </w:t>
      </w:r>
    </w:p>
    <w:p w:rsidR="007C31D0" w:rsidRPr="002E3E57" w:rsidRDefault="007C31D0" w:rsidP="007C31D0">
      <w:pPr>
        <w:rPr>
          <w:b/>
        </w:rPr>
      </w:pPr>
      <w:r w:rsidRPr="002E3E57">
        <w:rPr>
          <w:b/>
        </w:rPr>
        <w:t xml:space="preserve">  О.В. Дмитриева  «Всеобщая история. История Нового времени. Конец XV-XVIII в.» для 7 класса</w:t>
      </w:r>
    </w:p>
    <w:p w:rsidR="007C31D0" w:rsidRPr="002E3E57" w:rsidRDefault="007C31D0" w:rsidP="002E3E57">
      <w:pPr>
        <w:rPr>
          <w:b/>
        </w:rPr>
      </w:pPr>
      <w:r w:rsidRPr="002E3E57">
        <w:rPr>
          <w:b/>
        </w:rPr>
        <w:t>Плани</w:t>
      </w:r>
      <w:r w:rsidR="002E3E57">
        <w:rPr>
          <w:b/>
        </w:rPr>
        <w:t>руемые результаты</w:t>
      </w:r>
    </w:p>
    <w:p w:rsidR="007C31D0" w:rsidRPr="007C31D0" w:rsidRDefault="007C31D0" w:rsidP="007C31D0">
      <w:pPr>
        <w:rPr>
          <w:rFonts w:eastAsia="SimSun"/>
        </w:rPr>
      </w:pPr>
      <w:r w:rsidRPr="007C31D0">
        <w:rPr>
          <w:rFonts w:eastAsia="SimSun"/>
        </w:rPr>
        <w:t>Предметные результаты изучения «Всеобщей истории. Истории Нового времени»  включают в себя:</w:t>
      </w:r>
    </w:p>
    <w:p w:rsidR="007C31D0" w:rsidRPr="007C31D0" w:rsidRDefault="007C31D0" w:rsidP="007C31D0">
      <w:pPr>
        <w:rPr>
          <w:rFonts w:eastAsia="SimSun"/>
        </w:rPr>
      </w:pPr>
      <w:r w:rsidRPr="007C31D0">
        <w:t xml:space="preserve">- </w:t>
      </w:r>
      <w:r w:rsidRPr="007C31D0">
        <w:rPr>
          <w:rFonts w:eastAsia="SimSun"/>
        </w:rPr>
        <w:t>датировать важнейшие события и процессы в истории средних веков</w:t>
      </w:r>
      <w:r w:rsidRPr="007C31D0">
        <w:t>, характеризовать их в контексте конкретных исторических периодов и этапов развития российской цивилизации и государственности,</w:t>
      </w:r>
    </w:p>
    <w:p w:rsidR="007C31D0" w:rsidRPr="007C31D0" w:rsidRDefault="007C31D0" w:rsidP="007C31D0">
      <w:pPr>
        <w:rPr>
          <w:rFonts w:eastAsia="SimSun"/>
        </w:rPr>
      </w:pPr>
      <w:r w:rsidRPr="007C31D0">
        <w:rPr>
          <w:rFonts w:eastAsia="SimSun"/>
        </w:rPr>
        <w:lastRenderedPageBreak/>
        <w:t>- проводить поиск информации в исторических текстах, материальных исторических памятниках,</w:t>
      </w:r>
    </w:p>
    <w:p w:rsidR="007C31D0" w:rsidRPr="007C31D0" w:rsidRDefault="007C31D0" w:rsidP="007C31D0">
      <w:pPr>
        <w:rPr>
          <w:rFonts w:eastAsia="SimSun"/>
        </w:rPr>
      </w:pPr>
      <w:r w:rsidRPr="007C31D0">
        <w:rPr>
          <w:rFonts w:eastAsia="SimSun"/>
        </w:rPr>
        <w:t>- давать оценку событиям и личностям отечественной истории изучаемого периода.</w:t>
      </w:r>
    </w:p>
    <w:p w:rsidR="007C31D0" w:rsidRPr="007C31D0" w:rsidRDefault="007C31D0" w:rsidP="007C31D0">
      <w:pPr>
        <w:rPr>
          <w:rFonts w:eastAsia="SimSun"/>
        </w:rPr>
      </w:pPr>
      <w:r w:rsidRPr="007C31D0">
        <w:rPr>
          <w:rFonts w:eastAsia="SimSun"/>
        </w:rPr>
        <w:t xml:space="preserve">- умение читать историческую карту с опорой на легенду и текст учебника, находить и показывать на обзорных и тематических картах изучаемые историко-географические объекты,  </w:t>
      </w:r>
    </w:p>
    <w:p w:rsidR="007C31D0" w:rsidRPr="007C31D0" w:rsidRDefault="007C31D0" w:rsidP="007C31D0">
      <w:pPr>
        <w:rPr>
          <w:rFonts w:eastAsia="SimSun"/>
        </w:rPr>
      </w:pPr>
      <w:r w:rsidRPr="007C31D0">
        <w:rPr>
          <w:rFonts w:eastAsia="SimSun"/>
        </w:rPr>
        <w:t>- умения давать сравнительную характеристику политического устройства государств Нового времени,</w:t>
      </w:r>
    </w:p>
    <w:p w:rsidR="007C31D0" w:rsidRPr="007C31D0" w:rsidRDefault="007C31D0" w:rsidP="007C31D0">
      <w:pPr>
        <w:rPr>
          <w:rFonts w:eastAsia="SimSun"/>
        </w:rPr>
      </w:pPr>
      <w:r w:rsidRPr="007C31D0">
        <w:rPr>
          <w:rFonts w:eastAsia="SimSun"/>
        </w:rPr>
        <w:t xml:space="preserve">- умения давать образную характеристику ярких исторических личностей и типичных представителей социокультурных групп российского общества, описывать памятники истории и культуры, созданные в изучаемый школьниками период и в более позднее время, </w:t>
      </w:r>
    </w:p>
    <w:p w:rsidR="007C31D0" w:rsidRPr="007C31D0" w:rsidRDefault="007C31D0" w:rsidP="007C31D0">
      <w:pPr>
        <w:rPr>
          <w:rFonts w:eastAsia="SimSun"/>
        </w:rPr>
      </w:pPr>
      <w:r w:rsidRPr="007C31D0">
        <w:rPr>
          <w:rFonts w:eastAsia="SimSun"/>
        </w:rPr>
        <w:t>- умения различать в учебном и документальном текстах факты, их субъективные описания, вариативные версии и оценки, сопоставлять их аргументацию, формулировать собственные гипотезы по дискуссионным и морально-этическим вопросам истории средних веков,</w:t>
      </w:r>
    </w:p>
    <w:p w:rsidR="007C31D0" w:rsidRPr="007C31D0" w:rsidRDefault="007C31D0" w:rsidP="007C31D0">
      <w:pPr>
        <w:rPr>
          <w:rFonts w:eastAsia="SimSun"/>
        </w:rPr>
      </w:pPr>
      <w:r w:rsidRPr="007C31D0">
        <w:rPr>
          <w:rFonts w:eastAsia="SimSun"/>
        </w:rPr>
        <w:t xml:space="preserve">- готовность применять новые знания и умения в общении с одноклассниками и взрослыми, самостоятельно знакомиться с новыми фактами, источниками и памятниками истории и культуры средних веков, способствовать их охране. </w:t>
      </w:r>
    </w:p>
    <w:p w:rsidR="007C31D0" w:rsidRPr="007C31D0" w:rsidRDefault="007C31D0" w:rsidP="007C31D0">
      <w:pPr>
        <w:rPr>
          <w:rFonts w:eastAsia="SimSun"/>
        </w:rPr>
      </w:pPr>
      <w:r w:rsidRPr="007C31D0">
        <w:rPr>
          <w:rFonts w:eastAsia="SimSun"/>
        </w:rPr>
        <w:t>Метапредметные результаты изучения «Всеобщей истории. Истории Нового времени»  включают в себя:</w:t>
      </w:r>
    </w:p>
    <w:p w:rsidR="007C31D0" w:rsidRPr="007C31D0" w:rsidRDefault="007C31D0" w:rsidP="007C31D0">
      <w:pPr>
        <w:rPr>
          <w:rFonts w:eastAsia="SimSun"/>
        </w:rPr>
      </w:pPr>
      <w:r w:rsidRPr="007C31D0">
        <w:rPr>
          <w:rFonts w:eastAsia="SimSun"/>
        </w:rPr>
        <w:t>- способность планировать и организовывать свою учебную и коммуникативную деятельность в соответствии с задачами изучения истории , спецификой источников , видами учебной и домашней работы,</w:t>
      </w:r>
    </w:p>
    <w:p w:rsidR="007C31D0" w:rsidRPr="007C31D0" w:rsidRDefault="007C31D0" w:rsidP="007C31D0">
      <w:pPr>
        <w:rPr>
          <w:rFonts w:eastAsia="SimSun"/>
        </w:rPr>
      </w:pPr>
      <w:r w:rsidRPr="007C31D0">
        <w:rPr>
          <w:rFonts w:eastAsia="SimSun"/>
        </w:rPr>
        <w:t xml:space="preserve">- готовность формулировать и высказывать публично собственное мнение по «открытым» проблемам прошлого и современности, выслушивать и обсуждать разные взгляды и оценки исторических фактов, </w:t>
      </w:r>
    </w:p>
    <w:p w:rsidR="007C31D0" w:rsidRPr="007C31D0" w:rsidRDefault="007C31D0" w:rsidP="007C31D0">
      <w:pPr>
        <w:rPr>
          <w:rFonts w:eastAsia="SimSun"/>
        </w:rPr>
      </w:pPr>
      <w:r w:rsidRPr="007C31D0">
        <w:rPr>
          <w:rFonts w:eastAsia="SimSun"/>
        </w:rPr>
        <w:t xml:space="preserve">- умения проводить поиск основной и дополнительной информации в учебной и научно-популярной литературе, в Интернете, библиотеке, обрабатывать ее в соответствии с темой и познавательным заданием, </w:t>
      </w:r>
    </w:p>
    <w:p w:rsidR="007C31D0" w:rsidRPr="007C31D0" w:rsidRDefault="007C31D0" w:rsidP="007C31D0">
      <w:pPr>
        <w:rPr>
          <w:rFonts w:eastAsia="SimSun"/>
        </w:rPr>
      </w:pPr>
      <w:r w:rsidRPr="007C31D0">
        <w:rPr>
          <w:rFonts w:eastAsia="SimSun"/>
        </w:rPr>
        <w:t xml:space="preserve">- способность решать творческие и проблемные задачи, выделять новые для себя направления в изучении истории и культуры средних веков. </w:t>
      </w:r>
    </w:p>
    <w:p w:rsidR="007C31D0" w:rsidRPr="007C31D0" w:rsidRDefault="007C31D0" w:rsidP="007C31D0">
      <w:pPr>
        <w:rPr>
          <w:rFonts w:eastAsia="SimSun"/>
        </w:rPr>
      </w:pPr>
      <w:r w:rsidRPr="007C31D0">
        <w:rPr>
          <w:rFonts w:eastAsia="SimSun"/>
        </w:rPr>
        <w:t>Личностные результаты изучения «Всеобщей истории. Истории Нового времени»  включают в себя:</w:t>
      </w:r>
    </w:p>
    <w:p w:rsidR="007C31D0" w:rsidRPr="007C31D0" w:rsidRDefault="007C31D0" w:rsidP="007C31D0">
      <w:r w:rsidRPr="007C31D0">
        <w:t>- расширение представлений о видах идентичности, актуальных для становления и самореализации человека и общества, для жизни в современном Российском государстве и поликультурном мире, для эффективного взаимодействия с «другими»,</w:t>
      </w:r>
    </w:p>
    <w:p w:rsidR="007C31D0" w:rsidRPr="007C31D0" w:rsidRDefault="007C31D0" w:rsidP="007C31D0">
      <w:r w:rsidRPr="007C31D0">
        <w:t>- приобщение к российскому и всемирному культурно-историческому наследию изучаемого периода, интерес к его познанию за рамками учебного курса и школьного обучения,</w:t>
      </w:r>
    </w:p>
    <w:p w:rsidR="007C31D0" w:rsidRPr="007C31D0" w:rsidRDefault="007C31D0" w:rsidP="007C31D0">
      <w:r w:rsidRPr="007C31D0">
        <w:t>- освоение гуманистических традиций и ценностей российского общества, уважение к личности , правам и свободам человека, культурам разных народов, живущих в России и за рубежом,</w:t>
      </w:r>
    </w:p>
    <w:p w:rsidR="007C31D0" w:rsidRPr="007C31D0" w:rsidRDefault="007C31D0" w:rsidP="00594B5F">
      <w:r w:rsidRPr="007C31D0">
        <w:t xml:space="preserve">- опыта эмоционально- ценностного и творческого отношения к фактам прошлого, историческим источникам и памятникам, способам их изучения и </w:t>
      </w:r>
      <w:r w:rsidR="00594B5F">
        <w:t>охраны.</w:t>
      </w:r>
    </w:p>
    <w:tbl>
      <w:tblPr>
        <w:tblW w:w="101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7648"/>
        <w:gridCol w:w="1702"/>
        <w:gridCol w:w="9"/>
      </w:tblGrid>
      <w:tr w:rsidR="007C31D0" w:rsidRPr="007C31D0" w:rsidTr="006B18D7">
        <w:trPr>
          <w:trHeight w:val="550"/>
        </w:trPr>
        <w:tc>
          <w:tcPr>
            <w:tcW w:w="826"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w:t>
            </w:r>
          </w:p>
        </w:tc>
        <w:tc>
          <w:tcPr>
            <w:tcW w:w="7646"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Наименование раздела</w:t>
            </w:r>
          </w:p>
        </w:tc>
        <w:tc>
          <w:tcPr>
            <w:tcW w:w="1710" w:type="dxa"/>
            <w:gridSpan w:val="2"/>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Всего</w:t>
            </w:r>
          </w:p>
        </w:tc>
      </w:tr>
      <w:tr w:rsidR="007C31D0" w:rsidRPr="007C31D0" w:rsidTr="006B18D7">
        <w:trPr>
          <w:gridAfter w:val="1"/>
          <w:wAfter w:w="9" w:type="dxa"/>
          <w:trHeight w:val="319"/>
        </w:trPr>
        <w:tc>
          <w:tcPr>
            <w:tcW w:w="826" w:type="dxa"/>
            <w:tcBorders>
              <w:top w:val="single" w:sz="4" w:space="0" w:color="auto"/>
              <w:left w:val="single" w:sz="4" w:space="0" w:color="auto"/>
              <w:bottom w:val="single" w:sz="4" w:space="0" w:color="auto"/>
              <w:right w:val="single" w:sz="4" w:space="0" w:color="auto"/>
            </w:tcBorders>
          </w:tcPr>
          <w:p w:rsidR="007C31D0" w:rsidRPr="007C31D0" w:rsidRDefault="007C31D0" w:rsidP="007C31D0"/>
        </w:tc>
        <w:tc>
          <w:tcPr>
            <w:tcW w:w="7646"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«Всеобщая история. История нового времени. Конец XV-XVIII века»</w:t>
            </w:r>
          </w:p>
        </w:tc>
        <w:tc>
          <w:tcPr>
            <w:tcW w:w="1701"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28</w:t>
            </w:r>
          </w:p>
        </w:tc>
      </w:tr>
      <w:tr w:rsidR="007C31D0" w:rsidRPr="007C31D0" w:rsidTr="006B18D7">
        <w:trPr>
          <w:gridAfter w:val="1"/>
          <w:wAfter w:w="9" w:type="dxa"/>
          <w:trHeight w:val="319"/>
        </w:trPr>
        <w:tc>
          <w:tcPr>
            <w:tcW w:w="826"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I</w:t>
            </w:r>
          </w:p>
        </w:tc>
        <w:tc>
          <w:tcPr>
            <w:tcW w:w="7646"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Введение.</w:t>
            </w:r>
          </w:p>
        </w:tc>
        <w:tc>
          <w:tcPr>
            <w:tcW w:w="1701"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1</w:t>
            </w:r>
          </w:p>
        </w:tc>
      </w:tr>
      <w:tr w:rsidR="007C31D0" w:rsidRPr="007C31D0" w:rsidTr="006B18D7">
        <w:trPr>
          <w:gridAfter w:val="1"/>
          <w:wAfter w:w="9" w:type="dxa"/>
          <w:trHeight w:val="319"/>
        </w:trPr>
        <w:tc>
          <w:tcPr>
            <w:tcW w:w="826"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lastRenderedPageBreak/>
              <w:t>II</w:t>
            </w:r>
          </w:p>
        </w:tc>
        <w:tc>
          <w:tcPr>
            <w:tcW w:w="7646"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 xml:space="preserve">Часть I. Раннее новое время. </w:t>
            </w:r>
          </w:p>
        </w:tc>
        <w:tc>
          <w:tcPr>
            <w:tcW w:w="1701"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19</w:t>
            </w:r>
          </w:p>
        </w:tc>
      </w:tr>
      <w:tr w:rsidR="007C31D0" w:rsidRPr="007C31D0" w:rsidTr="006B18D7">
        <w:trPr>
          <w:gridAfter w:val="1"/>
          <w:wAfter w:w="9" w:type="dxa"/>
          <w:trHeight w:val="319"/>
        </w:trPr>
        <w:tc>
          <w:tcPr>
            <w:tcW w:w="826"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III</w:t>
            </w:r>
          </w:p>
        </w:tc>
        <w:tc>
          <w:tcPr>
            <w:tcW w:w="7646"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Часть II.Эпоха Просвещения.</w:t>
            </w:r>
          </w:p>
        </w:tc>
        <w:tc>
          <w:tcPr>
            <w:tcW w:w="1701"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6</w:t>
            </w:r>
          </w:p>
        </w:tc>
      </w:tr>
      <w:tr w:rsidR="007C31D0" w:rsidRPr="007C31D0" w:rsidTr="006B18D7">
        <w:trPr>
          <w:gridAfter w:val="1"/>
          <w:wAfter w:w="9" w:type="dxa"/>
          <w:trHeight w:val="319"/>
        </w:trPr>
        <w:tc>
          <w:tcPr>
            <w:tcW w:w="826"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IV</w:t>
            </w:r>
          </w:p>
        </w:tc>
        <w:tc>
          <w:tcPr>
            <w:tcW w:w="7646"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Часть III. Страны Востока в XVI- XVIII веках.</w:t>
            </w:r>
          </w:p>
        </w:tc>
        <w:tc>
          <w:tcPr>
            <w:tcW w:w="1701"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1</w:t>
            </w:r>
          </w:p>
        </w:tc>
      </w:tr>
      <w:tr w:rsidR="007C31D0" w:rsidRPr="007C31D0" w:rsidTr="006B18D7">
        <w:trPr>
          <w:gridAfter w:val="1"/>
          <w:wAfter w:w="9" w:type="dxa"/>
          <w:trHeight w:val="319"/>
        </w:trPr>
        <w:tc>
          <w:tcPr>
            <w:tcW w:w="826"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V</w:t>
            </w:r>
          </w:p>
        </w:tc>
        <w:tc>
          <w:tcPr>
            <w:tcW w:w="7646"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Итоговый контроль.</w:t>
            </w:r>
          </w:p>
        </w:tc>
        <w:tc>
          <w:tcPr>
            <w:tcW w:w="1701"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1</w:t>
            </w:r>
          </w:p>
        </w:tc>
      </w:tr>
      <w:tr w:rsidR="007C31D0" w:rsidRPr="007C31D0" w:rsidTr="006B18D7">
        <w:trPr>
          <w:gridAfter w:val="1"/>
          <w:wAfter w:w="9" w:type="dxa"/>
          <w:trHeight w:val="319"/>
        </w:trPr>
        <w:tc>
          <w:tcPr>
            <w:tcW w:w="826" w:type="dxa"/>
            <w:tcBorders>
              <w:top w:val="single" w:sz="4" w:space="0" w:color="auto"/>
              <w:left w:val="single" w:sz="4" w:space="0" w:color="auto"/>
              <w:bottom w:val="single" w:sz="4" w:space="0" w:color="auto"/>
              <w:right w:val="single" w:sz="4" w:space="0" w:color="auto"/>
            </w:tcBorders>
          </w:tcPr>
          <w:p w:rsidR="007C31D0" w:rsidRPr="007C31D0" w:rsidRDefault="007C31D0" w:rsidP="007C31D0"/>
        </w:tc>
        <w:tc>
          <w:tcPr>
            <w:tcW w:w="7646"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 xml:space="preserve">Итого </w:t>
            </w:r>
          </w:p>
        </w:tc>
        <w:tc>
          <w:tcPr>
            <w:tcW w:w="1701" w:type="dxa"/>
            <w:tcBorders>
              <w:top w:val="single" w:sz="4" w:space="0" w:color="auto"/>
              <w:left w:val="single" w:sz="4" w:space="0" w:color="auto"/>
              <w:bottom w:val="single" w:sz="4" w:space="0" w:color="auto"/>
              <w:right w:val="single" w:sz="4" w:space="0" w:color="auto"/>
            </w:tcBorders>
            <w:hideMark/>
          </w:tcPr>
          <w:p w:rsidR="007C31D0" w:rsidRPr="007C31D0" w:rsidRDefault="007C31D0" w:rsidP="007C31D0">
            <w:r w:rsidRPr="007C31D0">
              <w:t>28</w:t>
            </w:r>
          </w:p>
        </w:tc>
      </w:tr>
    </w:tbl>
    <w:p w:rsidR="007C31D0" w:rsidRPr="007C31D0" w:rsidRDefault="007C31D0" w:rsidP="007C31D0"/>
    <w:p w:rsidR="007C31D0" w:rsidRPr="002E3E57" w:rsidRDefault="007C31D0" w:rsidP="007C31D0">
      <w:pPr>
        <w:rPr>
          <w:b/>
        </w:rPr>
      </w:pPr>
      <w:r w:rsidRPr="002E3E57">
        <w:rPr>
          <w:b/>
        </w:rPr>
        <w:t>8 класс</w:t>
      </w:r>
    </w:p>
    <w:p w:rsidR="007C31D0" w:rsidRPr="002E3E57" w:rsidRDefault="007C31D0" w:rsidP="007C31D0">
      <w:pPr>
        <w:rPr>
          <w:b/>
        </w:rPr>
      </w:pPr>
      <w:r w:rsidRPr="002E3E57">
        <w:rPr>
          <w:b/>
        </w:rPr>
        <w:t>Н.В. Загладин «Всеобщая история. История Нового времени. XIX- начало XX в.» для 8 класс</w:t>
      </w:r>
    </w:p>
    <w:p w:rsidR="007C31D0" w:rsidRPr="007C31D0" w:rsidRDefault="007C31D0" w:rsidP="007C31D0">
      <w:pPr>
        <w:rPr>
          <w:rFonts w:eastAsia="SimSun"/>
        </w:rPr>
      </w:pPr>
      <w:r w:rsidRPr="007C31D0">
        <w:rPr>
          <w:rFonts w:eastAsia="SimSun"/>
        </w:rPr>
        <w:t xml:space="preserve">Предметные результаты изучения «Всеобщей истории. Истории Нового времени. </w:t>
      </w:r>
      <w:r w:rsidRPr="007C31D0">
        <w:t>XIX — начало ХХ в</w:t>
      </w:r>
      <w:r w:rsidRPr="007C31D0">
        <w:rPr>
          <w:rFonts w:eastAsia="SimSun"/>
        </w:rPr>
        <w:t>»  включают в себя:</w:t>
      </w:r>
    </w:p>
    <w:p w:rsidR="007C31D0" w:rsidRPr="007C31D0" w:rsidRDefault="007C31D0" w:rsidP="007C31D0">
      <w:r w:rsidRPr="007C31D0">
        <w:t>- целостное представление об историческом этапе развития человечества в XIX — начале XX в. как оригинальном и важном периоде Всеобщей истории, который ознаменовался созданием единой системы мирохозяйственных связей, возникновением мирового рынка, на котором господствовала небольшая группа европейских держав, и в связи с этим ростом социальных, политических и культурных противоречий, ставших причиной большинства войн и конфликтов ХХ столетия;</w:t>
      </w:r>
    </w:p>
    <w:p w:rsidR="007C31D0" w:rsidRPr="007C31D0" w:rsidRDefault="007C31D0" w:rsidP="007C31D0">
      <w:r w:rsidRPr="007C31D0">
        <w:t>- осознание ведущих тенденций и противоречий европейского и мирового развития в последний период Нового времени, их влияния на экономическую, политическую и духовную жизнь общества в XIX — начале XX в., а также на дальнейший ход Всеобщей истории;</w:t>
      </w:r>
    </w:p>
    <w:p w:rsidR="007C31D0" w:rsidRPr="007C31D0" w:rsidRDefault="007C31D0" w:rsidP="007C31D0">
      <w:r w:rsidRPr="007C31D0">
        <w:t>- яркие образы и картины, связанные с ключевыми событиями, личностями, явлениями и памятниками культуры, а также с историей важнейших политических и социальных институтов, научных открытий и технических изобретений последнего периода Нового времени;</w:t>
      </w:r>
    </w:p>
    <w:p w:rsidR="007C31D0" w:rsidRPr="007C31D0" w:rsidRDefault="007C31D0" w:rsidP="002E3E57">
      <w:pPr>
        <w:rPr>
          <w:rFonts w:eastAsia="Calibri"/>
        </w:rPr>
      </w:pPr>
      <w:r w:rsidRPr="007C31D0">
        <w:t xml:space="preserve">- </w:t>
      </w:r>
      <w:r w:rsidRPr="007C31D0">
        <w:rPr>
          <w:rFonts w:eastAsia="Calibri"/>
        </w:rPr>
        <w:t xml:space="preserve">способность применять понятийный аппарат и элементарные методы исторической науки для атрибуции фактов и источников по истории Нового времени, их комплексного анализа, сопоставления, обобщённой характеристики и оценки, аргументации собственных версий и личностной позиции в отношении дискуссионных и морально-этических вопросов прошлого и современности, презентации результатов своей творческой и </w:t>
      </w:r>
      <w:r w:rsidR="002E3E57">
        <w:rPr>
          <w:rFonts w:eastAsia="Calibri"/>
        </w:rPr>
        <w:t>исследовательской деятельности;</w:t>
      </w:r>
    </w:p>
    <w:p w:rsidR="007C31D0" w:rsidRPr="007C31D0" w:rsidRDefault="007C31D0" w:rsidP="002E3E57">
      <w:pPr>
        <w:rPr>
          <w:rFonts w:eastAsia="Calibri"/>
        </w:rPr>
      </w:pPr>
      <w:r w:rsidRPr="007C31D0">
        <w:rPr>
          <w:rFonts w:eastAsia="Calibri"/>
        </w:rPr>
        <w:t>- представление о документах внутриполитического и международного характера как специфических источниках по Всеобщей истории XIX столетия, отражающих дух борьбы за раздел мира на сферы влияния, обострение противоречий между индустриально развитыми странами и их готовность бороться з</w:t>
      </w:r>
      <w:r w:rsidR="002E3E57">
        <w:rPr>
          <w:rFonts w:eastAsia="Calibri"/>
        </w:rPr>
        <w:t>а передел уже поделённого мира;</w:t>
      </w:r>
    </w:p>
    <w:p w:rsidR="007C31D0" w:rsidRPr="007C31D0" w:rsidRDefault="007C31D0" w:rsidP="007C31D0">
      <w:r w:rsidRPr="007C31D0">
        <w:t>- умения датировать важнейшие события и процессы Новой истории зарубежных стран, характеризовать их в контексте конкретных исторических периодов и этапов развития Запада и Востока, синхронизировать факты из истории разных народов и государств, в том числе с историей России XIX в.;</w:t>
      </w:r>
    </w:p>
    <w:p w:rsidR="007C31D0" w:rsidRPr="007C31D0" w:rsidRDefault="007C31D0" w:rsidP="007C31D0">
      <w:pPr>
        <w:rPr>
          <w:rFonts w:eastAsia="SimSun"/>
        </w:rPr>
      </w:pPr>
      <w:r w:rsidRPr="007C31D0">
        <w:t>- умения читать историческую карту с опорой на легенду, находить и показывать на ней историко-географические объекты Нового времени, описывать их положение в связи с масштабными процессами в экономике и политике XIX — начала XX в., сравнивать, анализировать и обобщать данные разных обзорных карт, расширяя и конкретизируя ими информацию учебника и других</w:t>
      </w:r>
      <w:r w:rsidRPr="007C31D0">
        <w:br/>
        <w:t>источников;</w:t>
      </w:r>
    </w:p>
    <w:p w:rsidR="007C31D0" w:rsidRPr="007C31D0" w:rsidRDefault="007C31D0" w:rsidP="007C31D0">
      <w:r w:rsidRPr="007C31D0">
        <w:rPr>
          <w:rFonts w:eastAsia="SimSun"/>
        </w:rPr>
        <w:t xml:space="preserve">- </w:t>
      </w:r>
      <w:r w:rsidRPr="007C31D0">
        <w:t>умения прослеживать тенденции изменений в политических, экономических, социальных и культурных процессах последнего периода Нового времени, объяснять причины этих перемен и их</w:t>
      </w:r>
      <w:r w:rsidRPr="007C31D0">
        <w:br/>
        <w:t>влияние на европейское и мировое развитие в ХХ столетии;</w:t>
      </w:r>
    </w:p>
    <w:p w:rsidR="007C31D0" w:rsidRPr="007C31D0" w:rsidRDefault="007C31D0" w:rsidP="007C31D0">
      <w:r w:rsidRPr="007C31D0">
        <w:lastRenderedPageBreak/>
        <w:t>- умения давать комплексную характеристику важных фактов из истории последнего периода Нового времени (время, место, участники, предпосылки и причины, характер событий и процессов, их этапы, результаты, прогнозируемые следствия), классифицировать и группировать их по предложенным в заданиях признакам или самостоятельно (исторические периоды, этапы развития, формы государственного устройства, сферы общественной жизни, идейно-политические течения и др.), оформлять результаты своей работы в соответствующих форматах таблиц (конкретизирующие, сравнительно-обобщающие), логических схем и других видов условно-графической наглядности (кластеры, графы и др.);</w:t>
      </w:r>
    </w:p>
    <w:p w:rsidR="007C31D0" w:rsidRPr="007C31D0" w:rsidRDefault="007C31D0" w:rsidP="007C31D0">
      <w:r w:rsidRPr="007C31D0">
        <w:t>- умения давать образную характеристику ярких исторических личностей и представителей социокультурных групп Нового времени, в том числе на основе их изображений, первоисточников и дополнительной информации; синхронизировать факты биографии и жизнедеятельности современников XIX столетия, высказывать суждения об их роли в истории своих государств, а также в европейской и мировой истории;</w:t>
      </w:r>
    </w:p>
    <w:p w:rsidR="007C31D0" w:rsidRPr="007C31D0" w:rsidRDefault="007C31D0" w:rsidP="00594B5F">
      <w:pPr>
        <w:rPr>
          <w:rFonts w:eastAsia="Calibri"/>
        </w:rPr>
      </w:pPr>
      <w:r w:rsidRPr="007C31D0">
        <w:t xml:space="preserve">- </w:t>
      </w:r>
      <w:r w:rsidRPr="007C31D0">
        <w:rPr>
          <w:rFonts w:eastAsia="Calibri"/>
        </w:rPr>
        <w:t>умения описывать памятники истории и культуры, посвящённые важнейшим событиям всемирной истории XIX — начала XX в. и воплощающие «политику памяти»; рассказывать о важных событиях, используя приёмы творческой (эмпатической) реконструкции образов прошлого на основе тек</w:t>
      </w:r>
      <w:r w:rsidR="00594B5F">
        <w:rPr>
          <w:rFonts w:eastAsia="Calibri"/>
        </w:rPr>
        <w:t>стовых и визуальных источников;</w:t>
      </w:r>
    </w:p>
    <w:p w:rsidR="007C31D0" w:rsidRPr="007C31D0" w:rsidRDefault="007C31D0" w:rsidP="007C31D0">
      <w:pPr>
        <w:rPr>
          <w:rFonts w:eastAsia="Calibri"/>
        </w:rPr>
      </w:pPr>
      <w:r w:rsidRPr="007C31D0">
        <w:rPr>
          <w:rFonts w:eastAsia="Calibri"/>
        </w:rPr>
        <w:t>- умения различать в учебном и документальном текстах факты, их субъективные описания, вариативные версии и оценки, сопоставлять их аргументацию в учебнике и разных источниках, формулировать собственные гипотезы по дискуссионным вопросам Всеобщей истории Нового времени (XIX — начало XX в.);</w:t>
      </w:r>
    </w:p>
    <w:p w:rsidR="007C31D0" w:rsidRPr="007C31D0" w:rsidRDefault="007C31D0" w:rsidP="007C31D0">
      <w:pPr>
        <w:rPr>
          <w:rFonts w:eastAsia="Calibri"/>
        </w:rPr>
      </w:pPr>
      <w:r w:rsidRPr="007C31D0">
        <w:rPr>
          <w:rFonts w:eastAsia="Calibri"/>
        </w:rPr>
        <w:t>- умения соотносить единичные события в отдельных странах с общими явлениями и процессами, характерными для Нового времени, раскрывать их существенные признаки, высказывать суждения об их причинах, оригинальности и культурно-историческом значении в масштабах одного государства, а также общеевропейской и всемирной истории;</w:t>
      </w:r>
    </w:p>
    <w:p w:rsidR="007C31D0" w:rsidRPr="007C31D0" w:rsidRDefault="007C31D0" w:rsidP="007C31D0">
      <w:pPr>
        <w:rPr>
          <w:rFonts w:eastAsia="Calibri"/>
        </w:rPr>
      </w:pPr>
      <w:r w:rsidRPr="007C31D0">
        <w:rPr>
          <w:rFonts w:eastAsia="Calibri"/>
        </w:rPr>
        <w:t>- умения анализировать первоисточники (текстовые и визуальные) по предложенным вопросам в соответствии с принципами историзма, критичности и многоперспективности, дополнять информацию учебника сведениями о мыслях, чувствах, ценностях людей Нового времени, почерпнутыми из аксиологического анализа документов;</w:t>
      </w:r>
    </w:p>
    <w:p w:rsidR="007C31D0" w:rsidRPr="007C31D0" w:rsidRDefault="007C31D0" w:rsidP="00594B5F">
      <w:pPr>
        <w:rPr>
          <w:rFonts w:eastAsia="Calibri"/>
        </w:rPr>
      </w:pPr>
      <w:r w:rsidRPr="007C31D0">
        <w:rPr>
          <w:rFonts w:eastAsia="Calibri"/>
        </w:rPr>
        <w:t>- готовность применять новые знания и умения в общении с одноклассниками и взрослыми, самостоятельно знакомиться с новыми фактами, источниками и памятниками истории Нового времени, способствовать их охране, в том числе на те</w:t>
      </w:r>
      <w:r w:rsidR="00594B5F">
        <w:rPr>
          <w:rFonts w:eastAsia="Calibri"/>
        </w:rPr>
        <w:t>рритории родного края и России.</w:t>
      </w:r>
    </w:p>
    <w:p w:rsidR="007C31D0" w:rsidRPr="007C31D0" w:rsidRDefault="007C31D0" w:rsidP="007C31D0">
      <w:pPr>
        <w:rPr>
          <w:rFonts w:eastAsia="SimSun"/>
        </w:rPr>
      </w:pPr>
      <w:r w:rsidRPr="007C31D0">
        <w:rPr>
          <w:rFonts w:eastAsia="SimSun"/>
        </w:rPr>
        <w:t>Метапредметные результаты изучения «Всеобщей истории. Истории Нового времени»  включают в себя:</w:t>
      </w:r>
    </w:p>
    <w:p w:rsidR="007C31D0" w:rsidRPr="007C31D0" w:rsidRDefault="007C31D0" w:rsidP="007C31D0">
      <w:pPr>
        <w:rPr>
          <w:rFonts w:eastAsia="SimSun"/>
        </w:rPr>
      </w:pPr>
      <w:r w:rsidRPr="007C31D0">
        <w:rPr>
          <w:rFonts w:eastAsia="SimSun"/>
        </w:rPr>
        <w:t xml:space="preserve">- </w:t>
      </w:r>
      <w:r w:rsidRPr="007C31D0">
        <w:t>способность планировать и организовывать свою учебную и коммуникативную деятельность в соответствии задачами изучения истории, спецификой источников, видами учебной и домашней работы, в том числе в группах с одноклассниками и во взаимодействии со взрослыми (учителя, родители, сотрудники учреждений культуры);</w:t>
      </w:r>
    </w:p>
    <w:p w:rsidR="007C31D0" w:rsidRPr="002E3E57" w:rsidRDefault="007C31D0" w:rsidP="002E3E57">
      <w:r w:rsidRPr="007C31D0">
        <w:t>- готовность формулировать и высказывать публично собственное мнение по «открытым» проблемам прошлого и современности, выслушивать и обсуждать разные взгляды и оценки исторических</w:t>
      </w:r>
      <w:r w:rsidRPr="007C31D0">
        <w:br/>
        <w:t>фактов, понимать причины многообразия субъективных позиций</w:t>
      </w:r>
      <w:r w:rsidR="002E3E57">
        <w:t>, вести конструктивные диалоги;</w:t>
      </w:r>
    </w:p>
    <w:p w:rsidR="007C31D0" w:rsidRPr="007C31D0" w:rsidRDefault="007C31D0" w:rsidP="007C31D0">
      <w:r w:rsidRPr="007C31D0">
        <w:rPr>
          <w:rFonts w:eastAsia="SimSun"/>
        </w:rPr>
        <w:t xml:space="preserve">- </w:t>
      </w:r>
      <w:r w:rsidRPr="007C31D0">
        <w:t xml:space="preserve">умения проводить поиск основной и дополнительной информации в учебной и научно-популярной литературе, в Интернете, библиотеках и музеях и т.д., </w:t>
      </w:r>
      <w:r w:rsidRPr="007C31D0">
        <w:lastRenderedPageBreak/>
        <w:t>обрабатывать её в соответствии с темой и познавательным заданием, представлять результаты своей творческо-поисковой работы в различных форматах (устные сообщения, письменные работы: таблицы, сочинения, планы, схемы и др., презентации с использованием ИКТ, проекты);</w:t>
      </w:r>
    </w:p>
    <w:p w:rsidR="007C31D0" w:rsidRPr="007C31D0" w:rsidRDefault="007C31D0" w:rsidP="007C31D0">
      <w:pPr>
        <w:rPr>
          <w:rFonts w:eastAsia="SimSun"/>
        </w:rPr>
      </w:pPr>
      <w:r w:rsidRPr="007C31D0">
        <w:t>- способность решать творческие и проблемные задачи, используя контекстные знания и эвристические приёмы, выделять новые для себя направления в изучении истории и культуры Нового времени, их связи с настоящим и будущим человечества, с собственным профессиональным и личностным самоопределением.</w:t>
      </w:r>
    </w:p>
    <w:p w:rsidR="007C31D0" w:rsidRPr="007C31D0" w:rsidRDefault="007C31D0" w:rsidP="007C31D0">
      <w:pPr>
        <w:rPr>
          <w:rFonts w:eastAsia="SimSun"/>
        </w:rPr>
      </w:pPr>
      <w:r w:rsidRPr="007C31D0">
        <w:rPr>
          <w:rFonts w:eastAsia="SimSun"/>
        </w:rPr>
        <w:t>Личностные результаты изучения «Всеобщей истории. Истории Нового времени»  включают в себя:</w:t>
      </w:r>
    </w:p>
    <w:p w:rsidR="007C31D0" w:rsidRPr="007C31D0" w:rsidRDefault="007C31D0" w:rsidP="007C31D0">
      <w:r w:rsidRPr="007C31D0">
        <w:t>- расширение представлений о видах идентичности, актуальных для становления и самореализации человека и общества, для жизни в современном Российском государстве и поликультурном мире, для эффективного взаимодействия с «другими»,</w:t>
      </w:r>
    </w:p>
    <w:p w:rsidR="007C31D0" w:rsidRPr="007C31D0" w:rsidRDefault="007C31D0" w:rsidP="007C31D0">
      <w:r w:rsidRPr="007C31D0">
        <w:t>- приобщение к культурно-историческому наследию человечества, созданному в XIX — начале ХХ в., интерес к его познанию за рамками учебного курса и школьного обучения;</w:t>
      </w:r>
    </w:p>
    <w:p w:rsidR="007C31D0" w:rsidRPr="007C31D0" w:rsidRDefault="007C31D0" w:rsidP="007C31D0">
      <w:r w:rsidRPr="007C31D0">
        <w:t>- освоение гуманистических традиций и ценностей, становление которых в последний период Нового времени приобрело ещё более масштабный и влиятельный характер на дальнейшее историческое развитие человечества; уважение к личности, правам и свободам человека, культурам разных народов;</w:t>
      </w:r>
    </w:p>
    <w:p w:rsidR="007C31D0" w:rsidRPr="007C31D0" w:rsidRDefault="007C31D0" w:rsidP="007C31D0">
      <w:r w:rsidRPr="007C31D0">
        <w:t xml:space="preserve">- опыт эмоционально-ценностного и творческого отношения к фактам прошлого и историческим источникам, способам их изучения и охраны. </w:t>
      </w:r>
    </w:p>
    <w:p w:rsidR="007C31D0" w:rsidRPr="007C31D0" w:rsidRDefault="007C31D0" w:rsidP="007C31D0">
      <w:r w:rsidRPr="007C31D0">
        <w:t xml:space="preserve">3. Содержание тем учебного курса </w:t>
      </w:r>
    </w:p>
    <w:p w:rsidR="007C31D0" w:rsidRPr="007C31D0" w:rsidRDefault="007C31D0" w:rsidP="007C31D0">
      <w:pPr>
        <w:rPr>
          <w:rFonts w:eastAsia="Calibri"/>
        </w:rPr>
      </w:pPr>
      <w:r w:rsidRPr="007C31D0">
        <w:rPr>
          <w:rFonts w:eastAsia="Calibri"/>
        </w:rPr>
        <w:t xml:space="preserve">Введение </w:t>
      </w:r>
    </w:p>
    <w:p w:rsidR="007C31D0" w:rsidRPr="007C31D0" w:rsidRDefault="007C31D0" w:rsidP="007C31D0">
      <w:pPr>
        <w:rPr>
          <w:rFonts w:eastAsia="Calibri"/>
        </w:rPr>
      </w:pPr>
      <w:r w:rsidRPr="007C31D0">
        <w:rPr>
          <w:rFonts w:eastAsia="Calibri"/>
        </w:rPr>
        <w:t>Новое время: XIX в.</w:t>
      </w:r>
    </w:p>
    <w:p w:rsidR="007C31D0" w:rsidRPr="007C31D0" w:rsidRDefault="007C31D0" w:rsidP="007C31D0">
      <w:pPr>
        <w:rPr>
          <w:rFonts w:eastAsia="Calibri"/>
        </w:rPr>
      </w:pPr>
      <w:r w:rsidRPr="007C31D0">
        <w:rPr>
          <w:rFonts w:eastAsia="Calibri"/>
        </w:rPr>
        <w:t xml:space="preserve">Тема 1. Реакция и революции в европейском и мировом развитии </w:t>
      </w:r>
    </w:p>
    <w:p w:rsidR="007C31D0" w:rsidRPr="007C31D0" w:rsidRDefault="007C31D0" w:rsidP="007C31D0">
      <w:pPr>
        <w:rPr>
          <w:rFonts w:eastAsia="Calibri"/>
        </w:rPr>
      </w:pPr>
      <w:r w:rsidRPr="007C31D0">
        <w:rPr>
          <w:rFonts w:eastAsia="Calibri"/>
        </w:rPr>
        <w:t>Империя Наполеона I. Народы против Французской империи. Поход в Россию и крушение Французской империи. Священный союз и революционное движение в Европе в 1820—1830-х гг. Освободительное движение в Латинской Америке в первой половине XIX в.</w:t>
      </w:r>
    </w:p>
    <w:p w:rsidR="007C31D0" w:rsidRPr="007C31D0" w:rsidRDefault="007C31D0" w:rsidP="007C31D0">
      <w:pPr>
        <w:rPr>
          <w:rFonts w:eastAsia="Calibri"/>
        </w:rPr>
      </w:pPr>
      <w:r w:rsidRPr="007C31D0">
        <w:rPr>
          <w:rFonts w:eastAsia="Calibri"/>
        </w:rPr>
        <w:t xml:space="preserve">    Перемены в общественно-политической жизни Европы и Латинской Америки под влиянием революционных войн Франции и крушения империи Наполеона.</w:t>
      </w:r>
    </w:p>
    <w:p w:rsidR="007C31D0" w:rsidRPr="007C31D0" w:rsidRDefault="007C31D0" w:rsidP="007C31D0">
      <w:pPr>
        <w:rPr>
          <w:rFonts w:eastAsia="Calibri"/>
        </w:rPr>
      </w:pPr>
      <w:r w:rsidRPr="007C31D0">
        <w:rPr>
          <w:rFonts w:eastAsia="Calibri"/>
        </w:rPr>
        <w:t xml:space="preserve">Тема 2. Становление национальных государств в Европе </w:t>
      </w:r>
    </w:p>
    <w:p w:rsidR="007C31D0" w:rsidRPr="007C31D0" w:rsidRDefault="007C31D0" w:rsidP="007C31D0">
      <w:pPr>
        <w:rPr>
          <w:rFonts w:eastAsia="Calibri"/>
        </w:rPr>
      </w:pPr>
      <w:r w:rsidRPr="007C31D0">
        <w:rPr>
          <w:rFonts w:eastAsia="Calibri"/>
        </w:rPr>
        <w:t>Незавершённые революции 1848—1849 гг. в Европе. Начало воссоединения Италии и объединения Германии. Франко-германская война и Парижская коммуна.</w:t>
      </w:r>
    </w:p>
    <w:p w:rsidR="007C31D0" w:rsidRPr="007C31D0" w:rsidRDefault="007C31D0" w:rsidP="007C31D0">
      <w:pPr>
        <w:rPr>
          <w:rFonts w:eastAsia="Calibri"/>
        </w:rPr>
      </w:pPr>
      <w:r w:rsidRPr="007C31D0">
        <w:rPr>
          <w:rFonts w:eastAsia="Calibri"/>
        </w:rPr>
        <w:t>Роль революций и войн в создании национальных государств и развитии международных отношений в Европе и мире.</w:t>
      </w:r>
    </w:p>
    <w:p w:rsidR="007C31D0" w:rsidRPr="007C31D0" w:rsidRDefault="007C31D0" w:rsidP="007C31D0">
      <w:pPr>
        <w:rPr>
          <w:rFonts w:eastAsia="Calibri"/>
        </w:rPr>
      </w:pPr>
      <w:r w:rsidRPr="007C31D0">
        <w:rPr>
          <w:rFonts w:eastAsia="Calibri"/>
        </w:rPr>
        <w:t xml:space="preserve">Тема 3. Европа на пути промышленного развития. Социальные и идейно-политические итоги </w:t>
      </w:r>
    </w:p>
    <w:p w:rsidR="007C31D0" w:rsidRPr="007C31D0" w:rsidRDefault="007C31D0" w:rsidP="007C31D0">
      <w:pPr>
        <w:rPr>
          <w:rFonts w:eastAsia="Calibri"/>
        </w:rPr>
      </w:pPr>
      <w:r w:rsidRPr="007C31D0">
        <w:rPr>
          <w:rFonts w:eastAsia="Calibri"/>
        </w:rPr>
        <w:t>Рост промышленного производства и зарождение рабочего движения в первой половине XIX в. Индустриальные страны во второй половине XIX — начале XX в. Консервативные, либеральные и социалистические идеи в XIX в.</w:t>
      </w:r>
    </w:p>
    <w:p w:rsidR="007C31D0" w:rsidRPr="007C31D0" w:rsidRDefault="007C31D0" w:rsidP="007C31D0">
      <w:pPr>
        <w:rPr>
          <w:rFonts w:eastAsia="Calibri"/>
        </w:rPr>
      </w:pPr>
      <w:r w:rsidRPr="007C31D0">
        <w:rPr>
          <w:rFonts w:eastAsia="Calibri"/>
        </w:rPr>
        <w:t xml:space="preserve">Тема 4. Ведущие страны мира в середине XIX — начале XX в. </w:t>
      </w:r>
    </w:p>
    <w:p w:rsidR="007C31D0" w:rsidRPr="007C31D0" w:rsidRDefault="007C31D0" w:rsidP="007C31D0">
      <w:pPr>
        <w:rPr>
          <w:rFonts w:eastAsia="Calibri"/>
        </w:rPr>
      </w:pPr>
      <w:r w:rsidRPr="007C31D0">
        <w:rPr>
          <w:rFonts w:eastAsia="Calibri"/>
        </w:rPr>
        <w:t>Великобритания и её доминионы. США: причины и итоги Гражданской войны 1861—1865 гг. Страны Западной и Центральной Европы. Государства Южной и Юго-Восточной Европы. Япония на пути модернизации.</w:t>
      </w:r>
    </w:p>
    <w:p w:rsidR="007C31D0" w:rsidRPr="007C31D0" w:rsidRDefault="007C31D0" w:rsidP="007C31D0">
      <w:pPr>
        <w:rPr>
          <w:rFonts w:eastAsia="Calibri"/>
        </w:rPr>
      </w:pPr>
      <w:r w:rsidRPr="007C31D0">
        <w:rPr>
          <w:rFonts w:eastAsia="Calibri"/>
        </w:rPr>
        <w:t>Страны Европы, Япония и США на политической карте мира в начале ХХ в.</w:t>
      </w:r>
    </w:p>
    <w:p w:rsidR="007C31D0" w:rsidRPr="007C31D0" w:rsidRDefault="007C31D0" w:rsidP="007C31D0">
      <w:pPr>
        <w:rPr>
          <w:rFonts w:eastAsia="Calibri"/>
        </w:rPr>
      </w:pPr>
      <w:r w:rsidRPr="007C31D0">
        <w:rPr>
          <w:rFonts w:eastAsia="Calibri"/>
        </w:rPr>
        <w:t>Тема 5. Восток в орбите влияния Запада. Латинская Аме</w:t>
      </w:r>
      <w:r w:rsidR="00594B5F">
        <w:rPr>
          <w:rFonts w:eastAsia="Calibri"/>
        </w:rPr>
        <w:t xml:space="preserve">рика в конце XIX — начале XX </w:t>
      </w:r>
    </w:p>
    <w:p w:rsidR="007C31D0" w:rsidRPr="007C31D0" w:rsidRDefault="007C31D0" w:rsidP="007C31D0">
      <w:pPr>
        <w:rPr>
          <w:rFonts w:eastAsia="Calibri"/>
        </w:rPr>
      </w:pPr>
      <w:r w:rsidRPr="007C31D0">
        <w:rPr>
          <w:rFonts w:eastAsia="Calibri"/>
        </w:rPr>
        <w:lastRenderedPageBreak/>
        <w:t>Индия под властью англичан. «Опиумные войны» и закабаление Китая индустриальными державами. Османская империя и Персия в XIX — начале XX в. Завершение колониального раздела мира. Колониализм: последствия для метрополий и колоний. Латинская Америка во второй половине XIX — начале XX в.</w:t>
      </w:r>
    </w:p>
    <w:p w:rsidR="007C31D0" w:rsidRPr="007C31D0" w:rsidRDefault="007C31D0" w:rsidP="007C31D0">
      <w:pPr>
        <w:rPr>
          <w:rFonts w:eastAsia="Calibri"/>
        </w:rPr>
      </w:pPr>
      <w:r w:rsidRPr="007C31D0">
        <w:rPr>
          <w:rFonts w:eastAsia="Calibri"/>
        </w:rPr>
        <w:t>Восток в орбите влияния Запада: характер и результаты их взаимодействия в XIX — начале ХХ в.</w:t>
      </w:r>
    </w:p>
    <w:p w:rsidR="007C31D0" w:rsidRPr="007C31D0" w:rsidRDefault="007C31D0" w:rsidP="007C31D0">
      <w:pPr>
        <w:rPr>
          <w:rFonts w:eastAsia="Calibri"/>
        </w:rPr>
      </w:pPr>
      <w:r w:rsidRPr="007C31D0">
        <w:rPr>
          <w:rFonts w:eastAsia="Calibri"/>
        </w:rPr>
        <w:t xml:space="preserve">Тема 6. Обострение противоречий на международной арене в конце XIX — начале XX в. и Первая мировая война 1914—1918 гг. </w:t>
      </w:r>
    </w:p>
    <w:p w:rsidR="007C31D0" w:rsidRPr="007C31D0" w:rsidRDefault="007C31D0" w:rsidP="007C31D0">
      <w:pPr>
        <w:rPr>
          <w:rFonts w:eastAsia="Calibri"/>
        </w:rPr>
      </w:pPr>
      <w:r w:rsidRPr="007C31D0">
        <w:rPr>
          <w:rFonts w:eastAsia="Calibri"/>
        </w:rPr>
        <w:t>Военно-политические союзы и международные конфликты на рубеже XIX—XX вв. Начало Первой мировой войны. На фронтах Первой мировой войны.</w:t>
      </w:r>
    </w:p>
    <w:p w:rsidR="007C31D0" w:rsidRPr="007C31D0" w:rsidRDefault="007C31D0" w:rsidP="007C31D0">
      <w:pPr>
        <w:rPr>
          <w:rFonts w:eastAsia="Calibri"/>
        </w:rPr>
      </w:pPr>
      <w:r w:rsidRPr="007C31D0">
        <w:rPr>
          <w:rFonts w:eastAsia="Calibri"/>
        </w:rPr>
        <w:t>Первая мировая война как результат обострения международных противоречий и исторический феномен Нового времени.</w:t>
      </w:r>
    </w:p>
    <w:p w:rsidR="007C31D0" w:rsidRPr="007C31D0" w:rsidRDefault="007C31D0" w:rsidP="007C31D0">
      <w:pPr>
        <w:rPr>
          <w:rFonts w:eastAsia="Calibri"/>
        </w:rPr>
      </w:pPr>
      <w:r w:rsidRPr="007C31D0">
        <w:rPr>
          <w:rFonts w:eastAsia="Calibri"/>
        </w:rPr>
        <w:t xml:space="preserve">Тема 7. Наука, культура и искусство в XIX — начале XX в. </w:t>
      </w:r>
    </w:p>
    <w:p w:rsidR="007C31D0" w:rsidRPr="007C31D0" w:rsidRDefault="007C31D0" w:rsidP="007C31D0">
      <w:pPr>
        <w:rPr>
          <w:rFonts w:eastAsia="Calibri"/>
        </w:rPr>
      </w:pPr>
      <w:r w:rsidRPr="007C31D0">
        <w:rPr>
          <w:rFonts w:eastAsia="Calibri"/>
        </w:rPr>
        <w:t>Технический прогресс и развитие научной картины мира. Культурное наследие XIX — начала XX в.</w:t>
      </w:r>
    </w:p>
    <w:p w:rsidR="007C31D0" w:rsidRPr="007C31D0" w:rsidRDefault="007C31D0" w:rsidP="007C31D0">
      <w:pPr>
        <w:rPr>
          <w:rFonts w:eastAsia="Calibri"/>
        </w:rPr>
      </w:pPr>
      <w:r w:rsidRPr="007C31D0">
        <w:rPr>
          <w:rFonts w:eastAsia="Calibri"/>
        </w:rPr>
        <w:t>Достижения и противоречия культурного развития человечества в XIX — начале XX в.</w:t>
      </w:r>
    </w:p>
    <w:p w:rsidR="007C31D0" w:rsidRPr="00594B5F" w:rsidRDefault="007C31D0" w:rsidP="00594B5F">
      <w:pPr>
        <w:rPr>
          <w:rFonts w:eastAsia="Calibri"/>
        </w:rPr>
      </w:pPr>
      <w:r w:rsidRPr="007C31D0">
        <w:rPr>
          <w:rFonts w:eastAsia="Calibri"/>
        </w:rPr>
        <w:t>Историческое и к</w:t>
      </w:r>
      <w:r w:rsidR="00594B5F">
        <w:rPr>
          <w:rFonts w:eastAsia="Calibri"/>
        </w:rPr>
        <w:t>ультурное наследие Нового време</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521"/>
        <w:gridCol w:w="1559"/>
      </w:tblGrid>
      <w:tr w:rsidR="007C31D0" w:rsidRPr="007C31D0" w:rsidTr="006B18D7">
        <w:trPr>
          <w:trHeight w:val="550"/>
        </w:trPr>
        <w:tc>
          <w:tcPr>
            <w:tcW w:w="1701" w:type="dxa"/>
          </w:tcPr>
          <w:p w:rsidR="007C31D0" w:rsidRPr="007C31D0" w:rsidRDefault="007C31D0" w:rsidP="007C31D0">
            <w:r w:rsidRPr="007C31D0">
              <w:t>№</w:t>
            </w:r>
          </w:p>
        </w:tc>
        <w:tc>
          <w:tcPr>
            <w:tcW w:w="6521" w:type="dxa"/>
          </w:tcPr>
          <w:p w:rsidR="007C31D0" w:rsidRPr="007C31D0" w:rsidRDefault="007C31D0" w:rsidP="007C31D0">
            <w:r w:rsidRPr="007C31D0">
              <w:t>Наименование раздела</w:t>
            </w:r>
          </w:p>
        </w:tc>
        <w:tc>
          <w:tcPr>
            <w:tcW w:w="1559" w:type="dxa"/>
          </w:tcPr>
          <w:p w:rsidR="007C31D0" w:rsidRPr="007C31D0" w:rsidRDefault="007C31D0" w:rsidP="007C31D0">
            <w:r w:rsidRPr="007C31D0">
              <w:t>Всего</w:t>
            </w:r>
          </w:p>
        </w:tc>
      </w:tr>
      <w:tr w:rsidR="007C31D0" w:rsidRPr="007C31D0" w:rsidTr="006B18D7">
        <w:trPr>
          <w:trHeight w:val="319"/>
        </w:trPr>
        <w:tc>
          <w:tcPr>
            <w:tcW w:w="1701" w:type="dxa"/>
          </w:tcPr>
          <w:p w:rsidR="007C31D0" w:rsidRPr="007C31D0" w:rsidRDefault="002E3E57" w:rsidP="007C31D0">
            <w:r>
              <w:t>1</w:t>
            </w:r>
          </w:p>
        </w:tc>
        <w:tc>
          <w:tcPr>
            <w:tcW w:w="6521" w:type="dxa"/>
          </w:tcPr>
          <w:p w:rsidR="007C31D0" w:rsidRPr="007C31D0" w:rsidRDefault="007C31D0" w:rsidP="007C31D0">
            <w:r w:rsidRPr="007C31D0">
              <w:t>«Всеобщая история. История нового времени. XIX — начало ХХ в.».</w:t>
            </w:r>
          </w:p>
        </w:tc>
        <w:tc>
          <w:tcPr>
            <w:tcW w:w="1559" w:type="dxa"/>
          </w:tcPr>
          <w:p w:rsidR="007C31D0" w:rsidRPr="007C31D0" w:rsidRDefault="007C31D0" w:rsidP="007C31D0">
            <w:r w:rsidRPr="007C31D0">
              <w:t>28</w:t>
            </w:r>
          </w:p>
        </w:tc>
      </w:tr>
      <w:tr w:rsidR="007C31D0" w:rsidRPr="007C31D0" w:rsidTr="006B18D7">
        <w:trPr>
          <w:trHeight w:val="319"/>
        </w:trPr>
        <w:tc>
          <w:tcPr>
            <w:tcW w:w="1701" w:type="dxa"/>
          </w:tcPr>
          <w:p w:rsidR="007C31D0" w:rsidRPr="007C31D0" w:rsidRDefault="002E3E57" w:rsidP="007C31D0">
            <w:r>
              <w:t>2</w:t>
            </w:r>
          </w:p>
        </w:tc>
        <w:tc>
          <w:tcPr>
            <w:tcW w:w="6521" w:type="dxa"/>
          </w:tcPr>
          <w:p w:rsidR="007C31D0" w:rsidRPr="007C31D0" w:rsidRDefault="007C31D0" w:rsidP="007C31D0">
            <w:r w:rsidRPr="007C31D0">
              <w:t>Введение.</w:t>
            </w:r>
          </w:p>
        </w:tc>
        <w:tc>
          <w:tcPr>
            <w:tcW w:w="1559" w:type="dxa"/>
          </w:tcPr>
          <w:p w:rsidR="007C31D0" w:rsidRPr="007C31D0" w:rsidRDefault="007C31D0" w:rsidP="007C31D0">
            <w:r w:rsidRPr="007C31D0">
              <w:t>1</w:t>
            </w:r>
          </w:p>
        </w:tc>
      </w:tr>
      <w:tr w:rsidR="007C31D0" w:rsidRPr="007C31D0" w:rsidTr="006B18D7">
        <w:trPr>
          <w:trHeight w:val="319"/>
        </w:trPr>
        <w:tc>
          <w:tcPr>
            <w:tcW w:w="1701" w:type="dxa"/>
          </w:tcPr>
          <w:p w:rsidR="007C31D0" w:rsidRPr="007C31D0" w:rsidRDefault="002E3E57" w:rsidP="007C31D0">
            <w:r>
              <w:t>3</w:t>
            </w:r>
          </w:p>
        </w:tc>
        <w:tc>
          <w:tcPr>
            <w:tcW w:w="6521" w:type="dxa"/>
          </w:tcPr>
          <w:p w:rsidR="007C31D0" w:rsidRPr="007C31D0" w:rsidRDefault="007C31D0" w:rsidP="007C31D0">
            <w:r w:rsidRPr="007C31D0">
              <w:t>Реакция и революции в европейском и мировом развитии.</w:t>
            </w:r>
          </w:p>
        </w:tc>
        <w:tc>
          <w:tcPr>
            <w:tcW w:w="1559" w:type="dxa"/>
          </w:tcPr>
          <w:p w:rsidR="007C31D0" w:rsidRPr="007C31D0" w:rsidRDefault="007C31D0" w:rsidP="007C31D0">
            <w:r w:rsidRPr="007C31D0">
              <w:t>5</w:t>
            </w:r>
          </w:p>
        </w:tc>
      </w:tr>
      <w:tr w:rsidR="007C31D0" w:rsidRPr="007C31D0" w:rsidTr="006B18D7">
        <w:trPr>
          <w:trHeight w:val="319"/>
        </w:trPr>
        <w:tc>
          <w:tcPr>
            <w:tcW w:w="1701" w:type="dxa"/>
          </w:tcPr>
          <w:p w:rsidR="007C31D0" w:rsidRPr="007C31D0" w:rsidRDefault="002E3E57" w:rsidP="007C31D0">
            <w:r>
              <w:t>4</w:t>
            </w:r>
          </w:p>
        </w:tc>
        <w:tc>
          <w:tcPr>
            <w:tcW w:w="6521" w:type="dxa"/>
          </w:tcPr>
          <w:p w:rsidR="007C31D0" w:rsidRPr="007C31D0" w:rsidRDefault="007C31D0" w:rsidP="007C31D0">
            <w:r w:rsidRPr="007C31D0">
              <w:t>Становление национальных государств в Европе.</w:t>
            </w:r>
          </w:p>
        </w:tc>
        <w:tc>
          <w:tcPr>
            <w:tcW w:w="1559" w:type="dxa"/>
          </w:tcPr>
          <w:p w:rsidR="007C31D0" w:rsidRPr="007C31D0" w:rsidRDefault="007C31D0" w:rsidP="007C31D0">
            <w:r w:rsidRPr="007C31D0">
              <w:t>3</w:t>
            </w:r>
          </w:p>
        </w:tc>
      </w:tr>
      <w:tr w:rsidR="007C31D0" w:rsidRPr="007C31D0" w:rsidTr="006B18D7">
        <w:trPr>
          <w:trHeight w:val="319"/>
        </w:trPr>
        <w:tc>
          <w:tcPr>
            <w:tcW w:w="1701" w:type="dxa"/>
          </w:tcPr>
          <w:p w:rsidR="007C31D0" w:rsidRPr="007C31D0" w:rsidRDefault="002E3E57" w:rsidP="007C31D0">
            <w:r>
              <w:t>5</w:t>
            </w:r>
          </w:p>
        </w:tc>
        <w:tc>
          <w:tcPr>
            <w:tcW w:w="6521" w:type="dxa"/>
          </w:tcPr>
          <w:p w:rsidR="007C31D0" w:rsidRPr="007C31D0" w:rsidRDefault="007C31D0" w:rsidP="007C31D0">
            <w:r w:rsidRPr="007C31D0">
              <w:t>Европа на пути промышленного развития. Социальные и идейно-политические итоги.</w:t>
            </w:r>
          </w:p>
        </w:tc>
        <w:tc>
          <w:tcPr>
            <w:tcW w:w="1559" w:type="dxa"/>
          </w:tcPr>
          <w:p w:rsidR="007C31D0" w:rsidRPr="007C31D0" w:rsidRDefault="007C31D0" w:rsidP="007C31D0">
            <w:r w:rsidRPr="007C31D0">
              <w:t>4</w:t>
            </w:r>
          </w:p>
        </w:tc>
      </w:tr>
      <w:tr w:rsidR="007C31D0" w:rsidRPr="007C31D0" w:rsidTr="006B18D7">
        <w:trPr>
          <w:trHeight w:val="319"/>
        </w:trPr>
        <w:tc>
          <w:tcPr>
            <w:tcW w:w="1701" w:type="dxa"/>
          </w:tcPr>
          <w:p w:rsidR="007C31D0" w:rsidRPr="007C31D0" w:rsidRDefault="002E3E57" w:rsidP="007C31D0">
            <w:r>
              <w:t>6</w:t>
            </w:r>
          </w:p>
        </w:tc>
        <w:tc>
          <w:tcPr>
            <w:tcW w:w="6521" w:type="dxa"/>
          </w:tcPr>
          <w:p w:rsidR="007C31D0" w:rsidRPr="007C31D0" w:rsidRDefault="007C31D0" w:rsidP="007C31D0">
            <w:r w:rsidRPr="007C31D0">
              <w:t>Ведущие страны мира  в середине XIX- начале   XXв.</w:t>
            </w:r>
          </w:p>
        </w:tc>
        <w:tc>
          <w:tcPr>
            <w:tcW w:w="1559" w:type="dxa"/>
          </w:tcPr>
          <w:p w:rsidR="007C31D0" w:rsidRPr="007C31D0" w:rsidRDefault="007C31D0" w:rsidP="007C31D0">
            <w:r w:rsidRPr="007C31D0">
              <w:t>5</w:t>
            </w:r>
          </w:p>
        </w:tc>
      </w:tr>
      <w:tr w:rsidR="007C31D0" w:rsidRPr="007C31D0" w:rsidTr="006B18D7">
        <w:trPr>
          <w:trHeight w:val="319"/>
        </w:trPr>
        <w:tc>
          <w:tcPr>
            <w:tcW w:w="1701" w:type="dxa"/>
          </w:tcPr>
          <w:p w:rsidR="007C31D0" w:rsidRPr="007C31D0" w:rsidRDefault="002E3E57" w:rsidP="007C31D0">
            <w:r>
              <w:t>7</w:t>
            </w:r>
          </w:p>
        </w:tc>
        <w:tc>
          <w:tcPr>
            <w:tcW w:w="6521" w:type="dxa"/>
          </w:tcPr>
          <w:p w:rsidR="007C31D0" w:rsidRPr="007C31D0" w:rsidRDefault="007C31D0" w:rsidP="007C31D0">
            <w:r w:rsidRPr="007C31D0">
              <w:t>Восток на орбите влияния Запада. Латинская Америка в конце XIX- начале   XXв.</w:t>
            </w:r>
          </w:p>
        </w:tc>
        <w:tc>
          <w:tcPr>
            <w:tcW w:w="1559" w:type="dxa"/>
          </w:tcPr>
          <w:p w:rsidR="007C31D0" w:rsidRPr="007C31D0" w:rsidRDefault="007C31D0" w:rsidP="007C31D0">
            <w:r w:rsidRPr="007C31D0">
              <w:t>6</w:t>
            </w:r>
          </w:p>
        </w:tc>
      </w:tr>
      <w:tr w:rsidR="007C31D0" w:rsidRPr="007C31D0" w:rsidTr="006B18D7">
        <w:trPr>
          <w:trHeight w:val="319"/>
        </w:trPr>
        <w:tc>
          <w:tcPr>
            <w:tcW w:w="1701" w:type="dxa"/>
          </w:tcPr>
          <w:p w:rsidR="007C31D0" w:rsidRPr="007C31D0" w:rsidRDefault="002E3E57" w:rsidP="007C31D0">
            <w:r>
              <w:t>8</w:t>
            </w:r>
          </w:p>
        </w:tc>
        <w:tc>
          <w:tcPr>
            <w:tcW w:w="6521" w:type="dxa"/>
          </w:tcPr>
          <w:p w:rsidR="007C31D0" w:rsidRPr="007C31D0" w:rsidRDefault="007C31D0" w:rsidP="007C31D0">
            <w:r w:rsidRPr="007C31D0">
              <w:t>Обострение противоречий на международной арене в конце XIX- начале   XXв и Первая Мировая война 1914-1918 гг.</w:t>
            </w:r>
          </w:p>
        </w:tc>
        <w:tc>
          <w:tcPr>
            <w:tcW w:w="1559" w:type="dxa"/>
          </w:tcPr>
          <w:p w:rsidR="007C31D0" w:rsidRPr="007C31D0" w:rsidRDefault="007C31D0" w:rsidP="007C31D0">
            <w:r w:rsidRPr="007C31D0">
              <w:t>2</w:t>
            </w:r>
          </w:p>
        </w:tc>
      </w:tr>
      <w:tr w:rsidR="007C31D0" w:rsidRPr="007C31D0" w:rsidTr="006B18D7">
        <w:trPr>
          <w:trHeight w:val="319"/>
        </w:trPr>
        <w:tc>
          <w:tcPr>
            <w:tcW w:w="1701" w:type="dxa"/>
          </w:tcPr>
          <w:p w:rsidR="007C31D0" w:rsidRPr="007C31D0" w:rsidRDefault="002E3E57" w:rsidP="007C31D0">
            <w:r>
              <w:t>9</w:t>
            </w:r>
          </w:p>
        </w:tc>
        <w:tc>
          <w:tcPr>
            <w:tcW w:w="6521" w:type="dxa"/>
          </w:tcPr>
          <w:p w:rsidR="007C31D0" w:rsidRPr="007C31D0" w:rsidRDefault="007C31D0" w:rsidP="007C31D0">
            <w:r w:rsidRPr="007C31D0">
              <w:t>Наука, культура и искусство в XIX- начале   XXв.</w:t>
            </w:r>
          </w:p>
        </w:tc>
        <w:tc>
          <w:tcPr>
            <w:tcW w:w="1559" w:type="dxa"/>
          </w:tcPr>
          <w:p w:rsidR="007C31D0" w:rsidRPr="007C31D0" w:rsidRDefault="007C31D0" w:rsidP="007C31D0">
            <w:r w:rsidRPr="007C31D0">
              <w:t>2</w:t>
            </w:r>
          </w:p>
        </w:tc>
      </w:tr>
      <w:tr w:rsidR="007C31D0" w:rsidRPr="007C31D0" w:rsidTr="006B18D7">
        <w:trPr>
          <w:trHeight w:val="319"/>
        </w:trPr>
        <w:tc>
          <w:tcPr>
            <w:tcW w:w="1701" w:type="dxa"/>
          </w:tcPr>
          <w:p w:rsidR="007C31D0" w:rsidRPr="007C31D0" w:rsidRDefault="007C31D0" w:rsidP="007C31D0"/>
        </w:tc>
        <w:tc>
          <w:tcPr>
            <w:tcW w:w="6521" w:type="dxa"/>
          </w:tcPr>
          <w:p w:rsidR="007C31D0" w:rsidRPr="007C31D0" w:rsidRDefault="007C31D0" w:rsidP="007C31D0">
            <w:r w:rsidRPr="007C31D0">
              <w:t>Итого</w:t>
            </w:r>
          </w:p>
        </w:tc>
        <w:tc>
          <w:tcPr>
            <w:tcW w:w="1559" w:type="dxa"/>
          </w:tcPr>
          <w:p w:rsidR="007C31D0" w:rsidRPr="007C31D0" w:rsidRDefault="007C31D0" w:rsidP="007C31D0">
            <w:r w:rsidRPr="007C31D0">
              <w:t>28</w:t>
            </w:r>
          </w:p>
        </w:tc>
      </w:tr>
    </w:tbl>
    <w:p w:rsidR="007C31D0" w:rsidRPr="007C31D0" w:rsidRDefault="007C31D0" w:rsidP="00594B5F">
      <w:pPr>
        <w:ind w:left="0" w:firstLine="0"/>
      </w:pPr>
    </w:p>
    <w:p w:rsidR="007C31D0" w:rsidRPr="002E3E57" w:rsidRDefault="007C31D0" w:rsidP="007C31D0">
      <w:pPr>
        <w:rPr>
          <w:b/>
        </w:rPr>
      </w:pPr>
      <w:r w:rsidRPr="002E3E57">
        <w:rPr>
          <w:b/>
        </w:rPr>
        <w:t>9 класс</w:t>
      </w:r>
    </w:p>
    <w:p w:rsidR="007C31D0" w:rsidRPr="002E3E57" w:rsidRDefault="007C31D0" w:rsidP="002E3E57">
      <w:pPr>
        <w:rPr>
          <w:b/>
        </w:rPr>
      </w:pPr>
      <w:r w:rsidRPr="002E3E57">
        <w:rPr>
          <w:b/>
        </w:rPr>
        <w:t>Загладин Н.В. «Всеобщая история. Новейш</w:t>
      </w:r>
      <w:r w:rsidR="002E3E57">
        <w:rPr>
          <w:b/>
        </w:rPr>
        <w:t>ая история» XX- началоXXI века»</w:t>
      </w:r>
    </w:p>
    <w:p w:rsidR="007C31D0" w:rsidRPr="007C31D0" w:rsidRDefault="007C31D0" w:rsidP="007C31D0">
      <w:pPr>
        <w:rPr>
          <w:rFonts w:eastAsia="SimSun"/>
        </w:rPr>
      </w:pPr>
      <w:r w:rsidRPr="007C31D0">
        <w:rPr>
          <w:rFonts w:eastAsia="SimSun"/>
        </w:rPr>
        <w:t>Личностные результаты изучения истории России включают в себя:</w:t>
      </w:r>
    </w:p>
    <w:p w:rsidR="007C31D0" w:rsidRPr="007C31D0" w:rsidRDefault="007C31D0" w:rsidP="007C31D0">
      <w:pPr>
        <w:rPr>
          <w:rFonts w:eastAsia="SimSun"/>
        </w:rPr>
      </w:pPr>
      <w:r w:rsidRPr="007C31D0">
        <w:rPr>
          <w:rFonts w:eastAsia="SimSun"/>
        </w:rPr>
        <w:t>- формирование представлений о видах идентичности, актуальных для становления и самореализации человека в обществе, для жизни в современном Российском государстве и поликультурном мире;</w:t>
      </w:r>
    </w:p>
    <w:p w:rsidR="007C31D0" w:rsidRPr="007C31D0" w:rsidRDefault="007C31D0" w:rsidP="007C31D0">
      <w:pPr>
        <w:rPr>
          <w:rFonts w:eastAsia="SimSun"/>
        </w:rPr>
      </w:pPr>
      <w:r w:rsidRPr="007C31D0">
        <w:rPr>
          <w:rFonts w:eastAsia="SimSun"/>
        </w:rPr>
        <w:t>- приобщение к российскому и всемирному культурно-историческому наследию изучаемого периода, интерес к его познанию за рамками учебного курса;</w:t>
      </w:r>
    </w:p>
    <w:p w:rsidR="007C31D0" w:rsidRPr="007C31D0" w:rsidRDefault="007C31D0" w:rsidP="007C31D0">
      <w:pPr>
        <w:rPr>
          <w:rFonts w:eastAsia="SimSun"/>
        </w:rPr>
      </w:pPr>
      <w:r w:rsidRPr="007C31D0">
        <w:rPr>
          <w:rFonts w:eastAsia="SimSun"/>
        </w:rPr>
        <w:t>- освоение гуманистических традиций  и ценностей российского общества, уважение к личности, правам и свободам человека, культурам разных народов, живущих в России;</w:t>
      </w:r>
    </w:p>
    <w:p w:rsidR="007C31D0" w:rsidRPr="007C31D0" w:rsidRDefault="007C31D0" w:rsidP="007C31D0">
      <w:pPr>
        <w:rPr>
          <w:rFonts w:eastAsia="SimSun"/>
        </w:rPr>
      </w:pPr>
      <w:r w:rsidRPr="007C31D0">
        <w:rPr>
          <w:rFonts w:eastAsia="SimSun"/>
        </w:rPr>
        <w:t>- опыт эмоционально – ценностного и творческого отношения к фактам прошлого, историческим источникам и памятникам, способам их изучения и охраны.</w:t>
      </w:r>
    </w:p>
    <w:p w:rsidR="007C31D0" w:rsidRPr="007C31D0" w:rsidRDefault="007C31D0" w:rsidP="007C31D0">
      <w:pPr>
        <w:rPr>
          <w:rFonts w:eastAsia="SimSun"/>
        </w:rPr>
      </w:pPr>
      <w:r w:rsidRPr="007C31D0">
        <w:rPr>
          <w:rFonts w:eastAsia="SimSun"/>
        </w:rPr>
        <w:t>Метапредметные  результаты изучения истории России включают в себя:</w:t>
      </w:r>
    </w:p>
    <w:p w:rsidR="007C31D0" w:rsidRPr="007C31D0" w:rsidRDefault="007C31D0" w:rsidP="007C31D0">
      <w:pPr>
        <w:rPr>
          <w:rFonts w:eastAsia="SimSun"/>
        </w:rPr>
      </w:pPr>
      <w:r w:rsidRPr="007C31D0">
        <w:rPr>
          <w:rFonts w:eastAsia="SimSun"/>
        </w:rPr>
        <w:lastRenderedPageBreak/>
        <w:t xml:space="preserve">          - способность планировать и организовывать свою учебную деятельность: определять цель  работы, ставить задачи, определять последовательность действий и планировать результаты работы;</w:t>
      </w:r>
    </w:p>
    <w:p w:rsidR="007C31D0" w:rsidRPr="007C31D0" w:rsidRDefault="007C31D0" w:rsidP="007C31D0">
      <w:pPr>
        <w:rPr>
          <w:rFonts w:eastAsia="SimSun"/>
        </w:rPr>
      </w:pPr>
      <w:r w:rsidRPr="007C31D0">
        <w:rPr>
          <w:rFonts w:eastAsia="SimSun"/>
        </w:rPr>
        <w:t xml:space="preserve">        - способность осуществлять контроль и коррекцию своих действий в случае расхождения  результата с заданным эталоном, оценивать результаты своей работы;</w:t>
      </w:r>
    </w:p>
    <w:p w:rsidR="007C31D0" w:rsidRPr="007C31D0" w:rsidRDefault="007C31D0" w:rsidP="007C31D0">
      <w:pPr>
        <w:rPr>
          <w:rFonts w:eastAsia="SimSun"/>
        </w:rPr>
      </w:pPr>
      <w:r w:rsidRPr="007C31D0">
        <w:rPr>
          <w:rFonts w:eastAsia="SimSun"/>
        </w:rPr>
        <w:t xml:space="preserve">         - умение работать с разными источниками информации (текст учебника, научно – популярная литература, словари, справочники, Интернет);</w:t>
      </w:r>
    </w:p>
    <w:p w:rsidR="007C31D0" w:rsidRPr="007C31D0" w:rsidRDefault="007C31D0" w:rsidP="007C31D0">
      <w:pPr>
        <w:rPr>
          <w:rFonts w:eastAsia="SimSun"/>
        </w:rPr>
      </w:pPr>
      <w:r w:rsidRPr="007C31D0">
        <w:rPr>
          <w:rFonts w:eastAsia="SimSun"/>
        </w:rPr>
        <w:t xml:space="preserve">        - овладение навыками исследовательской и проектной деятельности: умения видеть проблему, ставить вопросы, структурировать материал, выдвигать гипотезы, давать определения понятий, классифицировать, делать выводы и заключения, объяснять, доказывать и защищать свои идеи;</w:t>
      </w:r>
    </w:p>
    <w:p w:rsidR="007C31D0" w:rsidRPr="007C31D0" w:rsidRDefault="007C31D0" w:rsidP="007C31D0">
      <w:pPr>
        <w:rPr>
          <w:rFonts w:eastAsia="SimSun"/>
        </w:rPr>
      </w:pPr>
      <w:r w:rsidRPr="007C31D0">
        <w:rPr>
          <w:rFonts w:eastAsia="SimSun"/>
        </w:rPr>
        <w:t xml:space="preserve">- готовность к сотрудничеству со сверстниками и взрослыми, умение слушать и вступать в диалог, участвовать в коллективном обсуждении проблем, организовывать и планировать эффективное сотрудничество, адекватно использовать речевые средства для дискуссии аргументации своей позиции. </w:t>
      </w:r>
    </w:p>
    <w:p w:rsidR="007C31D0" w:rsidRPr="007C31D0" w:rsidRDefault="007C31D0" w:rsidP="007C31D0">
      <w:pPr>
        <w:rPr>
          <w:rFonts w:eastAsia="SimSun"/>
        </w:rPr>
      </w:pPr>
      <w:r w:rsidRPr="007C31D0">
        <w:rPr>
          <w:rFonts w:eastAsia="SimSun"/>
        </w:rPr>
        <w:t>Предметные результаты изучения истории России включают в себя:</w:t>
      </w:r>
    </w:p>
    <w:p w:rsidR="007C31D0" w:rsidRPr="007C31D0" w:rsidRDefault="007C31D0" w:rsidP="007C31D0">
      <w:r w:rsidRPr="007C31D0">
        <w:t>- датировать важнейшие события и процессы истории России 1801 – 1914 гг., характеризовать их в контексте конкретных исторических периодов и этапов развития российской цивилизации и государственности, устанавливать связь с фактами из курса всеобщей истории,</w:t>
      </w:r>
    </w:p>
    <w:p w:rsidR="007C31D0" w:rsidRPr="007C31D0" w:rsidRDefault="007C31D0" w:rsidP="007C31D0">
      <w:r w:rsidRPr="007C31D0">
        <w:t xml:space="preserve">- читать историческую карту с опорой на легенду и текст учебника; находить и показывать на обзорных и тематических картах изучаемые историко- географические объекты, описав их положение  в стране и мире, </w:t>
      </w:r>
    </w:p>
    <w:p w:rsidR="007C31D0" w:rsidRPr="007C31D0" w:rsidRDefault="007C31D0" w:rsidP="007C31D0">
      <w:r w:rsidRPr="007C31D0">
        <w:t>- проводить поиск информации в исторических текстах, материальных исторических памятниках;</w:t>
      </w:r>
    </w:p>
    <w:p w:rsidR="007C31D0" w:rsidRPr="007C31D0" w:rsidRDefault="007C31D0" w:rsidP="007C31D0">
      <w:r w:rsidRPr="007C31D0">
        <w:t>- характеризовать важные факты отечественной истории XIX-начала XX в., классифицировать и группировать их по различным признакам,</w:t>
      </w:r>
    </w:p>
    <w:p w:rsidR="007C31D0" w:rsidRPr="007C31D0" w:rsidRDefault="007C31D0" w:rsidP="007C31D0">
      <w:r w:rsidRPr="007C31D0">
        <w:t>- раскрывать характерные, существенные черты: а) экономического и социального развития России в 1801 -1914 гг., б) ценностей, религиозных воззрений, представлений человека о мире; в) развития общественного движения (консерватизм, либерализм, социализм, марксизм); г) художественной культуры России XIX-начала XX в.</w:t>
      </w:r>
    </w:p>
    <w:p w:rsidR="007C31D0" w:rsidRPr="007C31D0" w:rsidRDefault="007C31D0" w:rsidP="007C31D0">
      <w:r w:rsidRPr="007C31D0">
        <w:t>- давать сравнительную характеристику политического устройства государств в XIX-начале XX в.</w:t>
      </w:r>
    </w:p>
    <w:p w:rsidR="007C31D0" w:rsidRPr="007C31D0" w:rsidRDefault="007C31D0" w:rsidP="007C31D0">
      <w:r w:rsidRPr="007C31D0">
        <w:t>- образно характеризовать яркие исторические личности и типичных представителей социокультурных групп российского общества, описывать памятники истории и культуры России, используя основные и дополнительные источники,</w:t>
      </w:r>
    </w:p>
    <w:p w:rsidR="007C31D0" w:rsidRPr="007C31D0" w:rsidRDefault="007C31D0" w:rsidP="007C31D0">
      <w:r w:rsidRPr="007C31D0">
        <w:t xml:space="preserve">- самостоятельно знакомиться с новыми фактами, источниками и памятниками истории и культуры России, способствовать их охране. </w:t>
      </w:r>
    </w:p>
    <w:p w:rsidR="007C31D0" w:rsidRPr="007C31D0" w:rsidRDefault="007C31D0" w:rsidP="007C31D0">
      <w:r w:rsidRPr="007C31D0">
        <w:t xml:space="preserve"> Содержание тем учебного  предмета Всеобщая история. Новейшая история. 9 кл</w:t>
      </w:r>
    </w:p>
    <w:p w:rsidR="007C31D0" w:rsidRPr="007C31D0" w:rsidRDefault="007C31D0" w:rsidP="007C31D0">
      <w:r w:rsidRPr="007C31D0">
        <w:t>Введение</w:t>
      </w:r>
    </w:p>
    <w:p w:rsidR="007C31D0" w:rsidRPr="007C31D0" w:rsidRDefault="007C31D0" w:rsidP="007C31D0">
      <w:r w:rsidRPr="007C31D0">
        <w:t xml:space="preserve">Краткая характеристика перемен в облике мировой цивилизации в XX в. Расширение горизонтов знания, ускорение темпов научно-технического развития, противоречивость и неоднозначность итогов общественного развития. </w:t>
      </w:r>
    </w:p>
    <w:p w:rsidR="007C31D0" w:rsidRPr="007C31D0" w:rsidRDefault="002E3E57" w:rsidP="002E3E57">
      <w:r>
        <w:t xml:space="preserve">Раздел I. </w:t>
      </w:r>
      <w:r w:rsidR="007C31D0" w:rsidRPr="007C31D0">
        <w:t>ЧЕЛОВЕЧЕСТВО ПОСЛЕ ПЕРВОЙ МИРОВОЙ ВОЙНЫ</w:t>
      </w:r>
    </w:p>
    <w:p w:rsidR="007C31D0" w:rsidRPr="007C31D0" w:rsidRDefault="007C31D0" w:rsidP="007C31D0">
      <w:r w:rsidRPr="007C31D0">
        <w:t xml:space="preserve">Изучая материалы раздела, посвященные первому послевоенному десятилетию, учащиеся могут увидеть, что стремления держав-победительниц в мировой войне ослабить и унизить побежденных, их нежелание считаться с интересами народов привело к подъему революционного и национально-освободительного движения во многих странах. В государствах, где недовольство итогами войны было наибольшим, </w:t>
      </w:r>
      <w:r w:rsidRPr="007C31D0">
        <w:lastRenderedPageBreak/>
        <w:t xml:space="preserve">возникло и стало набирать влияние антидемократическое фашистское движение, выступавшее под националистическими и реваншистскими лозунгами. </w:t>
      </w:r>
    </w:p>
    <w:p w:rsidR="007C31D0" w:rsidRPr="007C31D0" w:rsidRDefault="002E3E57" w:rsidP="002E3E57">
      <w:r>
        <w:t xml:space="preserve">Тема 1. </w:t>
      </w:r>
      <w:r w:rsidR="007C31D0" w:rsidRPr="007C31D0">
        <w:t>Трудный путь к миру. Версальско-Вашингтонская система</w:t>
      </w:r>
    </w:p>
    <w:p w:rsidR="007C31D0" w:rsidRPr="007C31D0" w:rsidRDefault="007C31D0" w:rsidP="007C31D0">
      <w:r w:rsidRPr="007C31D0">
        <w:t xml:space="preserve">Противоречия между державами-победительницами, особенности интересов США, Великобритании, Франции. Условия Версальского мира и противоречия Версальской системы. Экономические последствия заключения мира. Значение создания Лиги Наций и источники ее слабости. Вопрос о России на Парижской мирной конференции. Вашингтонская конференция и рост противоречий между США и Японией. </w:t>
      </w:r>
    </w:p>
    <w:p w:rsidR="007C31D0" w:rsidRPr="007C31D0" w:rsidRDefault="002E3E57" w:rsidP="002E3E57">
      <w:r>
        <w:t xml:space="preserve">Тема 2. </w:t>
      </w:r>
      <w:r w:rsidR="007C31D0" w:rsidRPr="007C31D0">
        <w:t>Революционное движение в Европе и Азии после Первой мировой войны</w:t>
      </w:r>
    </w:p>
    <w:p w:rsidR="007C31D0" w:rsidRPr="007C31D0" w:rsidRDefault="007C31D0" w:rsidP="007C31D0">
      <w:r w:rsidRPr="007C31D0">
        <w:t xml:space="preserve">Причины подъема революционного движения в первые послевоенные годы. Влияние российской Октябрьской революции 1917 г., политики Советской России и Коминтерна на идеологию и политику социал-демократии, освободительного движения. Революция 1918 г. в Германии, революция 1919 г. в Венгрии. Спад революционной волны в Европе. Национально-освободительные движения 1920-х гг. в странах Азии. Национально-демократическая революция в Турции, подъем освободительного движения в Иране. Кампания гражданского неповиновения в Индии, революция 1920-х гг. в Китае. </w:t>
      </w:r>
    </w:p>
    <w:p w:rsidR="007C31D0" w:rsidRPr="007C31D0" w:rsidRDefault="002E3E57" w:rsidP="002E3E57">
      <w:pPr>
        <w:ind w:left="0" w:firstLine="0"/>
      </w:pPr>
      <w:r>
        <w:t xml:space="preserve">Тема 3. </w:t>
      </w:r>
      <w:r w:rsidR="007C31D0" w:rsidRPr="007C31D0">
        <w:t>Левые и правые в политиче</w:t>
      </w:r>
      <w:r>
        <w:t>ской жизни индустриальных стран</w:t>
      </w:r>
      <w:r w:rsidR="007C31D0" w:rsidRPr="007C31D0">
        <w:t>в 1920-е гг.</w:t>
      </w:r>
    </w:p>
    <w:p w:rsidR="007C31D0" w:rsidRPr="007C31D0" w:rsidRDefault="007C31D0" w:rsidP="007C31D0">
      <w:r w:rsidRPr="007C31D0">
        <w:t xml:space="preserve">Основные идейно-теоретические установки западноевропейской социал- демократии, их истоки и эволюция. Первый опыт политики социального реформирования, восстановление международных связей социал-демократии. Коминтерн и Социнтерн. Коммунисты и социал-демократы: углубление разногласий и политического соперничества. Причины подъема фашистских движений в Италии и Германии, общее и особенное в их идеологии. Ультралевые и ультраправые в индустриальных странах: обострение противоборства. Недооценка опасности фашизма политическими партиями левой и правоцентристской ориентации (либералами, христианскими демократами). </w:t>
      </w:r>
    </w:p>
    <w:p w:rsidR="007C31D0" w:rsidRPr="007C31D0" w:rsidRDefault="002E3E57" w:rsidP="002E3E57">
      <w:r>
        <w:t xml:space="preserve">Раздел II. </w:t>
      </w:r>
      <w:r w:rsidR="007C31D0" w:rsidRPr="007C31D0">
        <w:t>ВЕДУЩИЕ СТРАНЫ ЗАПАДА: ОТ ПРОЦВЕТАНИЯ К КРИЗИСУ</w:t>
      </w:r>
    </w:p>
    <w:p w:rsidR="007C31D0" w:rsidRPr="007C31D0" w:rsidRDefault="007C31D0" w:rsidP="007C31D0">
      <w:r w:rsidRPr="007C31D0">
        <w:t xml:space="preserve">Изучая материал раздела, посвященного одному из самых сложных и противоречивых периодов истории XX в., учащиеся получают возможность освоить такую категорию, как альтернативность исторического развития. Уникальность и неповторимость событий в каждой стране, отсутствие предопределенности политического и социального выбора в каждой конкретной ситуации предполагают, что именно политические лидеры, избиратели определяют ход событий, отвечая за их последствия. Утверждение в Германии и Италии фашистских диктатур, развязавших Вторую мировую войну, наглядно показало опасность политического экстремизма, слепой, бездумной веры в непогрешимость лидеров. </w:t>
      </w:r>
    </w:p>
    <w:p w:rsidR="007C31D0" w:rsidRPr="007C31D0" w:rsidRDefault="002E3E57" w:rsidP="002E3E57">
      <w:r>
        <w:t xml:space="preserve">Тема 4. </w:t>
      </w:r>
      <w:r w:rsidR="007C31D0" w:rsidRPr="007C31D0">
        <w:t>Мировой экономический кризис 1929—1932 гг. и «Новый курс» Ф.Д. Рузвельта</w:t>
      </w:r>
    </w:p>
    <w:p w:rsidR="007C31D0" w:rsidRPr="007C31D0" w:rsidRDefault="007C31D0" w:rsidP="007C31D0">
      <w:r w:rsidRPr="007C31D0">
        <w:t xml:space="preserve">Роль США в мировой экономике 1920-х гг. Период процветания и причины кризиса 1929 г., его последствия для американского общества. Ф.Д. Рузвельт и программа «Нового курса»: основные черты. Первый опыт государственного регулирования рыночной экономики в условиях демократии, создания обще общегосударственной системы социальной защиты в США. Сопротивление политике Ф.Д. Рузвельта. Теоретические основы и итоги «Нового курса». </w:t>
      </w:r>
    </w:p>
    <w:p w:rsidR="007C31D0" w:rsidRPr="007C31D0" w:rsidRDefault="002E3E57" w:rsidP="002E3E57">
      <w:r>
        <w:t xml:space="preserve">Тема 5. </w:t>
      </w:r>
      <w:r w:rsidR="007C31D0" w:rsidRPr="007C31D0">
        <w:t>Тоталитаризм в Германии и Италии. Милитаристский режим в Японии</w:t>
      </w:r>
    </w:p>
    <w:p w:rsidR="007C31D0" w:rsidRPr="007C31D0" w:rsidRDefault="007C31D0" w:rsidP="007C31D0">
      <w:r w:rsidRPr="007C31D0">
        <w:t xml:space="preserve">Влияние экономического кризиса на Германию. Фашизм в Германии: приход партии А. Гитлера к власти. Особенности фашистской диктатуры в Германии. Запрещение оппозиции, борьба с инакомыслием, система трудового фронта и ликвидация безработицы. Расовая теория на практике, создание лагерей смерти, «ариизация» экономики. Подготовка к войне. Характерные черты фашистской диктатуры в Италии. Система «корпоративного государства» Б. Муссолини. Экономический кризис и подъем национализма и милитаризма в Японии. </w:t>
      </w:r>
    </w:p>
    <w:p w:rsidR="007C31D0" w:rsidRPr="007C31D0" w:rsidRDefault="002E3E57" w:rsidP="002E3E57">
      <w:r>
        <w:lastRenderedPageBreak/>
        <w:t xml:space="preserve">Тема 6. </w:t>
      </w:r>
      <w:r w:rsidR="007C31D0" w:rsidRPr="007C31D0">
        <w:t>Альтернатива фашизму: опыт Великобритании и Франции</w:t>
      </w:r>
    </w:p>
    <w:p w:rsidR="007C31D0" w:rsidRPr="007C31D0" w:rsidRDefault="007C31D0" w:rsidP="007C31D0">
      <w:r w:rsidRPr="007C31D0">
        <w:t>Великобритания в 1920-е гг. Попытки модернизации экономики и подъем рабочего движения в 1926 г. Особенности кризиса в Великобритании. Формирование национального правительства, меры по регулированию цен и доходов. Роль Великобритании как финансового центра Британской империи и Содружества - источник ресурсов выхода из кризиса.</w:t>
      </w:r>
    </w:p>
    <w:p w:rsidR="002E3E57" w:rsidRDefault="007C31D0" w:rsidP="002E3E57">
      <w:r w:rsidRPr="007C31D0">
        <w:t>Особенности кризиса во Франции. Значение государственной поддержки военной промышленности в ограничении масштабов кризиса. «Дирижизм» как французский вариант «Нового курса». Угроза фашизма и создание Народного фронта во</w:t>
      </w:r>
      <w:r w:rsidR="002E3E57">
        <w:t xml:space="preserve"> Франции. Причина его распада. </w:t>
      </w:r>
    </w:p>
    <w:p w:rsidR="007C31D0" w:rsidRPr="007C31D0" w:rsidRDefault="002E3E57" w:rsidP="002E3E57">
      <w:r>
        <w:t xml:space="preserve">Тема 7. </w:t>
      </w:r>
      <w:r w:rsidR="007C31D0" w:rsidRPr="007C31D0">
        <w:t>Милитаризм и пацифизм на международной арене</w:t>
      </w:r>
    </w:p>
    <w:p w:rsidR="007C31D0" w:rsidRPr="007C31D0" w:rsidRDefault="007C31D0" w:rsidP="007C31D0">
      <w:r w:rsidRPr="007C31D0">
        <w:t xml:space="preserve">Пацифистские настроения в Западной Европе 1920-х гг. Захват Японией Маньчжурии в 1931-1933 гг. и возникновение очага войны в Азии. Подготовка Германии к войне и попытки создания системы коллективной безопасности в Европе. Гражданская война и германо-итальянская интервенция в Испании. Оформление Антикоминтерновекого пакта. Агрессия Италии против Эфиопии, нападение Японии на Китай, аншлюс Австрии. Рост угрозы миру и международной безопасности и политика умиротворения агрессивных держав. Мюнхенское соглашение и крах идеи коллективной безопасности. Советско- германский пакт о ненападении и его значение. </w:t>
      </w:r>
    </w:p>
    <w:p w:rsidR="007C31D0" w:rsidRPr="007C31D0" w:rsidRDefault="007C31D0" w:rsidP="002E3E57">
      <w:pPr>
        <w:ind w:left="0" w:firstLine="0"/>
      </w:pPr>
      <w:r w:rsidRPr="007C31D0">
        <w:t>Раздел III</w:t>
      </w:r>
      <w:r w:rsidR="002E3E57">
        <w:t xml:space="preserve">. </w:t>
      </w:r>
      <w:r w:rsidRPr="007C31D0">
        <w:t>ЧЕЛОВЕЧЕСТВО ВО ВТОРОЙ МИРОВОЙ ВОЙНЕ</w:t>
      </w:r>
    </w:p>
    <w:p w:rsidR="007C31D0" w:rsidRPr="007C31D0" w:rsidRDefault="007C31D0" w:rsidP="007C31D0">
      <w:r w:rsidRPr="007C31D0">
        <w:t xml:space="preserve">Раздел, посвященный Второй мировой войне, обеспечивает большие возможности наглядной демонстрации учащимся уроков истории недавнего прошлого. Предшествующие войне годы и начальный период войны показывают, насколько опасными могут быть попытки обеспечивать собственные интересы за счет других стран, извлекать выгоду из страданий народов для инициаторов подобной политики. Война продемонстрировала, что такие страны, как СССР, США и Великобритания, несмотря на различия в идеологии, характере политического режима, могут быть союзниками, когда возникает источник общей угрозы их подлинным, глубинным интересам. Этот урок Второй мировой войны оказывал большое влияние на политику СССР и США в годы «холодной войны», сохраняет он актуальность и в современных условиях. </w:t>
      </w:r>
    </w:p>
    <w:p w:rsidR="007C31D0" w:rsidRPr="007C31D0" w:rsidRDefault="00881A99" w:rsidP="00881A99">
      <w:r>
        <w:t xml:space="preserve">Тема 8. </w:t>
      </w:r>
      <w:r w:rsidR="007C31D0" w:rsidRPr="007C31D0">
        <w:t>Начало мировой войны и «новый порядок» в Европе и Азии.</w:t>
      </w:r>
    </w:p>
    <w:p w:rsidR="007C31D0" w:rsidRPr="007C31D0" w:rsidRDefault="007C31D0" w:rsidP="007C31D0">
      <w:r w:rsidRPr="007C31D0">
        <w:t>Движение Сопротивления</w:t>
      </w:r>
    </w:p>
    <w:p w:rsidR="007C31D0" w:rsidRPr="007C31D0" w:rsidRDefault="007C31D0" w:rsidP="007C31D0">
      <w:r w:rsidRPr="007C31D0">
        <w:t xml:space="preserve">Поражение Польши и «странная война» в Европе. Советско-финская война и ее итоги. Нападение Германии на Данию, Норвегию, разгром и оккупация Голландии, Бельгии, Франции. Вступление в войну Италии. Роль У. Черчилля в организации отпора фашистской агрессии. «Битва за Англию». Помощь США Великобритании в борьбе с фашистской агрессией. Принятие принципа ленд- лиза. Тройственный пакт - союз агрессивных держав. «Новый порядок» в Европе. Система экономического порабощения завоеванных стран, оккупационные режимы и коллаборационизм. Фашистская политика геноцида по отношению к еврейскому населению Европы (холокост). Планы немецкой колонизации покоренных земель. Зарождение движения Сопротивления. </w:t>
      </w:r>
    </w:p>
    <w:p w:rsidR="007C31D0" w:rsidRPr="007C31D0" w:rsidRDefault="00881A99" w:rsidP="00881A99">
      <w:r>
        <w:t xml:space="preserve">Тема 9. </w:t>
      </w:r>
      <w:r w:rsidR="007C31D0" w:rsidRPr="007C31D0">
        <w:t>Формирование антигитлеровской коалиции</w:t>
      </w:r>
    </w:p>
    <w:p w:rsidR="007C31D0" w:rsidRPr="007C31D0" w:rsidRDefault="007C31D0" w:rsidP="007C31D0">
      <w:r w:rsidRPr="007C31D0">
        <w:t>Ухудшение советско-германских отношений и нападение Германии на СССР 22 июня 1941 г. План «Барбаросса» и его реализация. Битва под Москвой и ее значение. Формирование антигитлеровской коалиции. Развитие сотрудничества между Великобританией и СССР. Атлантическая хартия и ее принципы. Ленд-лиз. Нападение Японии на Пѐрл-Харбор и вступление США в войну.</w:t>
      </w:r>
    </w:p>
    <w:p w:rsidR="007C31D0" w:rsidRPr="007C31D0" w:rsidRDefault="00881A99" w:rsidP="00881A99">
      <w:r>
        <w:t xml:space="preserve">Тема 10. </w:t>
      </w:r>
      <w:r w:rsidR="007C31D0" w:rsidRPr="007C31D0">
        <w:t>Трудный путь к победе</w:t>
      </w:r>
    </w:p>
    <w:p w:rsidR="007C31D0" w:rsidRPr="007C31D0" w:rsidRDefault="007C31D0" w:rsidP="007C31D0">
      <w:r w:rsidRPr="007C31D0">
        <w:lastRenderedPageBreak/>
        <w:t xml:space="preserve">Проблема второго фронта. Трудности согласования союзниками своей стратегии. Решающая роль советско-германского фронта в победе над Германией. Сталинградская битва, битва на Курской дуге, освобождение Восточной Европы и их влияние на ход войны. Высадка войск союзников в Северной Африке, Италии, Франции. Начало распада Тройственного пакта. Тотальная мобилизация в Германии, планы создания «чудо-оружия». Усиление движения Сопротивления. Взятие Берлина советскими войсками и капитуляция Германии. Вступление СССР в войну с Японией. Атомная бомбардировка Хиросимы и Нагасаки. Капитуляция Японии. </w:t>
      </w:r>
    </w:p>
    <w:p w:rsidR="007C31D0" w:rsidRPr="007C31D0" w:rsidRDefault="00881A99" w:rsidP="00881A99">
      <w:r>
        <w:t xml:space="preserve">Тема 11. </w:t>
      </w:r>
      <w:r w:rsidR="007C31D0" w:rsidRPr="007C31D0">
        <w:t>Завершение и итоги Второй мировой войны.</w:t>
      </w:r>
    </w:p>
    <w:p w:rsidR="007C31D0" w:rsidRPr="007C31D0" w:rsidRDefault="007C31D0" w:rsidP="007C31D0">
      <w:r w:rsidRPr="007C31D0">
        <w:t>Создание ООН</w:t>
      </w:r>
    </w:p>
    <w:p w:rsidR="007C31D0" w:rsidRPr="007C31D0" w:rsidRDefault="007C31D0" w:rsidP="007C31D0">
      <w:r w:rsidRPr="007C31D0">
        <w:t xml:space="preserve">Конференции в Тегеране, Ялте, Потсдаме об основах послевоенного миропорядка. Разногласия между державами-победительницами. Проблемы послевоенных границ стран Восточной Европы, основ их политического устройства. Вопрос будущности Германии, принципы денацификации, демилитаризации, декартелизации, демократизации и их выполнение. Наказание военных преступников. Значение создания ООН, утверждения международно-правовых норм, осуждающих агрессию. </w:t>
      </w:r>
    </w:p>
    <w:p w:rsidR="007C31D0" w:rsidRPr="007C31D0" w:rsidRDefault="00881A99" w:rsidP="00881A99">
      <w:r>
        <w:t xml:space="preserve">Раздел IV. </w:t>
      </w:r>
      <w:r w:rsidR="007C31D0" w:rsidRPr="007C31D0">
        <w:t>МИР В ЭПОХУ «холодной войны»</w:t>
      </w:r>
    </w:p>
    <w:p w:rsidR="007C31D0" w:rsidRPr="007C31D0" w:rsidRDefault="007C31D0" w:rsidP="007C31D0">
      <w:r w:rsidRPr="007C31D0">
        <w:t xml:space="preserve">При изучении истории «холодной войны» учащиеся углубляют понимание сложности и противоречивости мирового" развития, ущербности подходов, строящихся на примитивном противопоставлении «добра» и «зла». Исторические факты позволяют показать, как из противоборства двух сверхдержав с антагонистическими на первый взгляд интересами складывалась упорядоченная структура биполярного мира, допускающая диалог, соглашения, взаимопонимание. </w:t>
      </w:r>
    </w:p>
    <w:p w:rsidR="007C31D0" w:rsidRPr="007C31D0" w:rsidRDefault="00881A99" w:rsidP="00881A99">
      <w:r>
        <w:t xml:space="preserve">Тема 12. </w:t>
      </w:r>
      <w:r w:rsidR="007C31D0" w:rsidRPr="007C31D0">
        <w:t>Истоки «холодной войны» и создание военно-политических блоков</w:t>
      </w:r>
    </w:p>
    <w:p w:rsidR="007C31D0" w:rsidRPr="007C31D0" w:rsidRDefault="007C31D0" w:rsidP="007C31D0">
      <w:r w:rsidRPr="007C31D0">
        <w:t xml:space="preserve">Причины обострения отношений СССР с Великобританией и США. Разногласия по вопросу политического развития стран Восточной Европы, кризисы вокруг Ирана, Турции и Греции. «Доктрина Трумэна». «План Маршалла» и раскол Европы. Трения в германском вопросе, Берлинский кризис 1948 г. и возникновение двух Германий. Создание системы военно-политических и экономических союзов в Европе. ЗЕС, НАТО, СЭВ, ОВД. Возобновление гражданской войны в Китае и особенности политики «холодной войны» в Азии. Договор в Сан-Франциско и союз США с Японией. </w:t>
      </w:r>
    </w:p>
    <w:p w:rsidR="007C31D0" w:rsidRPr="007C31D0" w:rsidRDefault="00881A99" w:rsidP="00881A99">
      <w:r>
        <w:t xml:space="preserve">Тема 13. </w:t>
      </w:r>
      <w:r w:rsidR="007C31D0" w:rsidRPr="007C31D0">
        <w:t>Крушение колониализма, локальные конфликты и международная безопасность</w:t>
      </w:r>
    </w:p>
    <w:p w:rsidR="00881A99" w:rsidRDefault="007C31D0" w:rsidP="00881A99">
      <w:r w:rsidRPr="007C31D0">
        <w:t xml:space="preserve">Причины и этапы крушения колониальных империй после Второй мировой войны. Интервенция Франции в Индокитае. Проблемы выбора пути развития освободившимися странами. Создание Британского Содружества и Французского Сообщества. Идея социалистической ориентации и соперничество между СССР и США за влияние на страны Азии, Африки и Латинской Америки. Глобализация системы союзов и локальные конфликты. Война в Корее. Борьба за влияние на Ближнем Востоке. Карибский кризис, война США во Вьетнаме и их влияние </w:t>
      </w:r>
      <w:r w:rsidR="00881A99">
        <w:t xml:space="preserve">на международную безопасность. </w:t>
      </w:r>
    </w:p>
    <w:p w:rsidR="007C31D0" w:rsidRPr="007C31D0" w:rsidRDefault="00881A99" w:rsidP="00881A99">
      <w:r>
        <w:t xml:space="preserve">Тема 14. </w:t>
      </w:r>
      <w:r w:rsidR="007C31D0" w:rsidRPr="007C31D0">
        <w:t>Партнерство и соперничество сверхдержав.</w:t>
      </w:r>
    </w:p>
    <w:p w:rsidR="007C31D0" w:rsidRPr="007C31D0" w:rsidRDefault="007C31D0" w:rsidP="007C31D0">
      <w:r w:rsidRPr="007C31D0">
        <w:t>Кризис политики «холодной войны» и ее завершение</w:t>
      </w:r>
    </w:p>
    <w:p w:rsidR="007C31D0" w:rsidRPr="007C31D0" w:rsidRDefault="007C31D0" w:rsidP="007C31D0">
      <w:r w:rsidRPr="007C31D0">
        <w:t xml:space="preserve">Гонка вооружений между СССР и США: основные этапы. Опасность ядерного противостояния сверхдержав. Политика неприсоединения и антивоенное движение. Симптомы кризиса системы союзов. Попытки нормализации советско- американских отношений, Первые соглашения по ограничению стратегических вооружений. Европейская безопасность и германский вопрос. Разрядка 1970-х гг. Причины срыва разрядки. Обострение соперничества между СССР и США в «третьем мире», вопрос о «евроракетах», ввод советских войск в Афганистан. Идеи нового политического </w:t>
      </w:r>
      <w:r w:rsidRPr="007C31D0">
        <w:lastRenderedPageBreak/>
        <w:t xml:space="preserve">мышления и развитие советско-американского диалога в конце 1980-х гг. Объединение Германии и завершение «холодной войны». </w:t>
      </w:r>
    </w:p>
    <w:p w:rsidR="007C31D0" w:rsidRPr="007C31D0" w:rsidRDefault="00881A99" w:rsidP="00881A99">
      <w:r>
        <w:t xml:space="preserve">Раздел V. </w:t>
      </w:r>
      <w:r w:rsidR="007C31D0" w:rsidRPr="007C31D0">
        <w:t>СТ</w:t>
      </w:r>
      <w:r>
        <w:t xml:space="preserve">РАНЫ ЕВРОПЫ И СЕВЕРНОЙ АМЕРИКИ </w:t>
      </w:r>
      <w:r w:rsidR="007C31D0" w:rsidRPr="007C31D0">
        <w:t>ВО ВТОРОЙ ПОЛОВИНЕ XX - НАЧАЛЕ XXI В.</w:t>
      </w:r>
    </w:p>
    <w:p w:rsidR="007C31D0" w:rsidRPr="007C31D0" w:rsidRDefault="007C31D0" w:rsidP="007C31D0">
      <w:r w:rsidRPr="007C31D0">
        <w:t xml:space="preserve">При изучении данного раздела курса учащиеся должны обратить внимание на пути формирования современного облика высокоразвитых стран мира с такими чертами, как социально ориентированная рыночная экономика, развитые институты демократии, эффективная модель интеграции. Учитель имеет возможность обсудить с учениками вопрос о том, в какой мере данный опыт и модель развития учитывались при определении путей реформирования 8 России, постсоциалистических странах Восточной Европы и государствах СНГ в начале 1990-х гг., в какой мере этот опыт в принципе адекватен условиям российского общества. </w:t>
      </w:r>
    </w:p>
    <w:p w:rsidR="007C31D0" w:rsidRPr="007C31D0" w:rsidRDefault="00881A99" w:rsidP="00881A99">
      <w:r>
        <w:t xml:space="preserve">Тема 15. </w:t>
      </w:r>
      <w:r w:rsidR="007C31D0" w:rsidRPr="007C31D0">
        <w:t>Становление социально ориентированной рыночной экономики</w:t>
      </w:r>
    </w:p>
    <w:p w:rsidR="007C31D0" w:rsidRPr="007C31D0" w:rsidRDefault="007C31D0" w:rsidP="007C31D0">
      <w:r w:rsidRPr="007C31D0">
        <w:t>в странах Западной Европы и США в послевоенные десятилетия</w:t>
      </w:r>
    </w:p>
    <w:p w:rsidR="007C31D0" w:rsidRPr="007C31D0" w:rsidRDefault="007C31D0" w:rsidP="007C31D0">
      <w:r w:rsidRPr="007C31D0">
        <w:t xml:space="preserve">Восстановление экономики Европы после Второй мировой войны. Реконструкция и «экономическое чудо» в Западной Германии. Англия, Франция и Италия в обновляющейся Европе. Формирование в Западной Европе социально ориентированной рыночной экономики. Шведская модель социализма. США: послевоенная конверсия экономики. Социальная политика администрации Г. Трумэна, закон Тафта - Хартли. Подъем движения за гражданское равноправие. Политика «новых рубежей» Дж. Кеннеди, идея «Великого общества» Л. Джонсона. Рост значения среднего класса. </w:t>
      </w:r>
    </w:p>
    <w:p w:rsidR="007C31D0" w:rsidRPr="007C31D0" w:rsidRDefault="00881A99" w:rsidP="00881A99">
      <w:r>
        <w:t xml:space="preserve">Тема 16. </w:t>
      </w:r>
      <w:r w:rsidR="007C31D0" w:rsidRPr="007C31D0">
        <w:t>Политические кризисы в индустриальном обществе</w:t>
      </w:r>
    </w:p>
    <w:p w:rsidR="007C31D0" w:rsidRPr="007C31D0" w:rsidRDefault="007C31D0" w:rsidP="00881A99">
      <w:r w:rsidRPr="007C31D0">
        <w:t>«Холодная война» и общество. Маккартизм и президентство Д. Эйзенхауэра. Война во Вьетнаме и ее влияние на американское общество. Президентство Р. Никсона, «уотергейтский скандал» и кризис доверия к власти в США. Кризисы времен «холодной войны» в Западной Европе. Отставка А. Идена в Англии. Политический кризис 1958 г. во Франции. Противоречия индустриального общества и их обострение в конце 1960-х ~ 1970-х гг. Падение эффективности институтов «государства благоденствия». «Красный май» 1968 г. во Франции. Радикальные и т</w:t>
      </w:r>
      <w:r w:rsidR="00881A99">
        <w:t xml:space="preserve">еррористические Тема 17 . </w:t>
      </w:r>
      <w:r w:rsidRPr="007C31D0">
        <w:t xml:space="preserve">Эволюция политической мысли в странах Запада </w:t>
      </w:r>
    </w:p>
    <w:p w:rsidR="007C31D0" w:rsidRPr="007C31D0" w:rsidRDefault="007C31D0" w:rsidP="007C31D0">
      <w:r w:rsidRPr="007C31D0">
        <w:t xml:space="preserve">Эволюция программных установок социал-демократии и ее роль в создании общества «равных возможностей». Феномен еврокоммунизма. Кризис 1970-х гг., молодежный бунт против общества потребления и новые левые в Западной Европе. Либерализм и консерватизм. Неоконсерватизм как идеология модернизации. Праворадикальные идеи. </w:t>
      </w:r>
    </w:p>
    <w:p w:rsidR="007C31D0" w:rsidRPr="007C31D0" w:rsidRDefault="00881A99" w:rsidP="00881A99">
      <w:r>
        <w:t xml:space="preserve">Тема 18. </w:t>
      </w:r>
      <w:r w:rsidR="007C31D0" w:rsidRPr="007C31D0">
        <w:t>Страны Запада на рубеже XX — XXI вв.</w:t>
      </w:r>
    </w:p>
    <w:p w:rsidR="007C31D0" w:rsidRPr="007C31D0" w:rsidRDefault="007C31D0" w:rsidP="007C31D0">
      <w:r w:rsidRPr="007C31D0">
        <w:t>Возникновение информационного общества</w:t>
      </w:r>
    </w:p>
    <w:p w:rsidR="007C31D0" w:rsidRPr="007C31D0" w:rsidRDefault="007C31D0" w:rsidP="007C31D0">
      <w:r w:rsidRPr="007C31D0">
        <w:t xml:space="preserve">Президентство Р. Рейгана. США в роли мирового лидера. Социально- экономическая политика неоконсерватизма в США, Великобритании, ФРГ, Франции. Изменение методов государственного регулирования экономики. Приватизация государственной и муниципальной собственности, содействие малому бизнесу, налоговые льготы корпорациям. Переход к информационному обществу в развитых странах. Интеллектуализация трудовой деятельности, внедрение энерго- и ресурсосберегающих технологий, перемены в социальной структуре общества. Администрация У. Клинтона и концепция «третьего пути». США в начале XXI в. Сближение позиций ведущих политических партий в странах Западной Европы. </w:t>
      </w:r>
    </w:p>
    <w:p w:rsidR="007C31D0" w:rsidRPr="007C31D0" w:rsidRDefault="00881A99" w:rsidP="00881A99">
      <w:r>
        <w:t xml:space="preserve">Тема 19. </w:t>
      </w:r>
      <w:r w:rsidR="007C31D0" w:rsidRPr="007C31D0">
        <w:t>Восточная Европа: от тоталитаризма к демократии</w:t>
      </w:r>
    </w:p>
    <w:p w:rsidR="007C31D0" w:rsidRPr="007C31D0" w:rsidRDefault="007C31D0" w:rsidP="007C31D0">
      <w:r w:rsidRPr="007C31D0">
        <w:t xml:space="preserve">Роль СССР в освобождении стран Восточной Европы от фашизма. Переход от общедемократических преобразований к утверждению тоталитарных режимов в Восточной Европе. Коминформ как институт руководства СССР правящими партиями восточноевропейских стран. Советско-югославский конфликт. Восстания в ГДР (1953) </w:t>
      </w:r>
      <w:r w:rsidRPr="007C31D0">
        <w:lastRenderedPageBreak/>
        <w:t xml:space="preserve">и Венгрии (1956), события 1968 г. в Чехословакии, кризис в Польше в начале 1980-х гг. Роль Организации Варшавского договора в обеспечении интересов СССР в Восточной Европе. «Доктрина Брежнева». Особенности демократических революций в Восточной Европе в конце 1980-х гг. Опыт и первые итоги демократического развития. Причины кризиса и распада Югославии. Конфликты вокруг Боснии и Косово. </w:t>
      </w:r>
    </w:p>
    <w:p w:rsidR="007C31D0" w:rsidRPr="007C31D0" w:rsidRDefault="00881A99" w:rsidP="00881A99">
      <w:r>
        <w:t xml:space="preserve">Тема 20. </w:t>
      </w:r>
      <w:r w:rsidR="007C31D0" w:rsidRPr="007C31D0">
        <w:t>Интеграционные процессы в Западной Европе и Северной Америке</w:t>
      </w:r>
    </w:p>
    <w:p w:rsidR="007C31D0" w:rsidRPr="007C31D0" w:rsidRDefault="007C31D0" w:rsidP="007C31D0">
      <w:r w:rsidRPr="007C31D0">
        <w:t xml:space="preserve">Объективные предпосылки и значение интеграции для ускоренного развития экономик развитых стран. Основные этапы интеграции в Западной Европе. </w:t>
      </w:r>
    </w:p>
    <w:p w:rsidR="007C31D0" w:rsidRPr="007C31D0" w:rsidRDefault="007C31D0" w:rsidP="007C31D0">
      <w:r w:rsidRPr="007C31D0">
        <w:t xml:space="preserve">Создание Совета Европы, ЕОУС, ЕврАтома. Римский договор 1957 г. Роль Европарламента. Маастрихские соглашения. Расширение состава Евросоюза, основные и ассоциированные члены ЕС. Формирование единого общеевропейского политического, экономического, правового, социального пространств. Интеграционные процессы в Северной Америке, создание НАФТА. Проблемы и перспективы евроатлантической интеграции. </w:t>
      </w:r>
    </w:p>
    <w:p w:rsidR="007C31D0" w:rsidRPr="007C31D0" w:rsidRDefault="00881A99" w:rsidP="00881A99">
      <w:r>
        <w:t xml:space="preserve">Тема 21. </w:t>
      </w:r>
      <w:r w:rsidR="007C31D0" w:rsidRPr="007C31D0">
        <w:t>Содружество Независимых Государств в мировом сообществе</w:t>
      </w:r>
    </w:p>
    <w:p w:rsidR="007C31D0" w:rsidRPr="007C31D0" w:rsidRDefault="007C31D0" w:rsidP="007C31D0">
      <w:r w:rsidRPr="007C31D0">
        <w:t xml:space="preserve">Образование СНГ. Развитие взаимоотношений входящих в него стран. Образование ГУАМ. Вооруженные конфликты на постсоветском пространстве. Самопровозглашенные республики. Россия и миротворчество в СНГ. Особенности политического и социально-экономического развития стран СНГ. Проблемы развития сотрудничества между ними. </w:t>
      </w:r>
    </w:p>
    <w:p w:rsidR="007C31D0" w:rsidRPr="007C31D0" w:rsidRDefault="00881A99" w:rsidP="00881A99">
      <w:r>
        <w:t xml:space="preserve">Раздел VI. </w:t>
      </w:r>
      <w:r w:rsidR="007C31D0" w:rsidRPr="007C31D0">
        <w:t>ПРОБЛЕМЫ МОДЕРНИЗАЦИИ В АЗИИ, АФРИКЕ И ЛАТИНСКОЙ АМЕРИКЕ</w:t>
      </w:r>
    </w:p>
    <w:p w:rsidR="007C31D0" w:rsidRPr="007C31D0" w:rsidRDefault="007C31D0" w:rsidP="007C31D0">
      <w:r w:rsidRPr="007C31D0">
        <w:t xml:space="preserve">При изучении положения в освободившихся от колониализма и развивающихся странах, где проживает большая часть населения мира, учащиеся приходят к пониманию многообразия современного мира. В то же время они приобретают способность видеть за национальной и региональной спецификой общие проблемы, которые характерны для многих народов мира, в том числе и для Российской Федерации. </w:t>
      </w:r>
    </w:p>
    <w:p w:rsidR="007C31D0" w:rsidRPr="007C31D0" w:rsidRDefault="00881A99" w:rsidP="00881A99">
      <w:r>
        <w:t xml:space="preserve">Тема 22. </w:t>
      </w:r>
      <w:r w:rsidR="007C31D0" w:rsidRPr="007C31D0">
        <w:t>Япония и новые индустриальные страны</w:t>
      </w:r>
    </w:p>
    <w:p w:rsidR="007C31D0" w:rsidRPr="007C31D0" w:rsidRDefault="007C31D0" w:rsidP="007C31D0">
      <w:r w:rsidRPr="007C31D0">
        <w:t xml:space="preserve">Политические, социально-экономические реформы в Японии после Второй мировой войны. Японское «экономическое чудо» и его предпосылки. Особенности политики в области образования, технологического развития, внешней торговли. Специфика трудовых отношений в японских корпорациях. Использование опыта Японии новыми индустриальными странами. Южная Корея, Тайвань, Сингапур, Гонконг: общие и особые черты развития. Второй эшелон новых индустриальных стран. Филиппины, Индонезия, Таиланд, Малайзия. Финансово- экономический кризис 1997 г. в Азии. </w:t>
      </w:r>
    </w:p>
    <w:p w:rsidR="007C31D0" w:rsidRPr="007C31D0" w:rsidRDefault="00881A99" w:rsidP="00881A99">
      <w:r>
        <w:t xml:space="preserve">Тема 23. </w:t>
      </w:r>
      <w:r w:rsidR="007C31D0" w:rsidRPr="007C31D0">
        <w:t>Китай на пути модернизации и реформирования</w:t>
      </w:r>
    </w:p>
    <w:p w:rsidR="007C31D0" w:rsidRPr="007C31D0" w:rsidRDefault="007C31D0" w:rsidP="007C31D0">
      <w:r w:rsidRPr="007C31D0">
        <w:t xml:space="preserve">Провозглашение КНР и реформы социалистической направленности в Китае. Содействие СССР преобразованиям в Китае, Социально-политические эксперименты в КНР: «большой скачок», «культурная революция». Роль Мао Цзэдуна в развитии Китая. Ухудшение советско-китайских отношений. Китай и режим Пол Пота в Кампучии. Вьетнамо-китайская война. Американо-китайские отношения и проблема Тайваня. Курс прагматических реформ Дэн Сяопина. Аграрные реформы, введение элементов рыночной экономики. Проблема демократизации и события на площади Тянанмынь в 1989 г. Нормализация советско-китайских отношений. Россия и Китай: перспективы взаимоотношений. </w:t>
      </w:r>
    </w:p>
    <w:p w:rsidR="007C31D0" w:rsidRPr="007C31D0" w:rsidRDefault="00881A99" w:rsidP="00881A99">
      <w:r>
        <w:t xml:space="preserve">Тема 24. </w:t>
      </w:r>
      <w:r w:rsidR="007C31D0" w:rsidRPr="007C31D0">
        <w:t>Индия во второй половине XX в.</w:t>
      </w:r>
    </w:p>
    <w:p w:rsidR="007C31D0" w:rsidRPr="007C31D0" w:rsidRDefault="007C31D0" w:rsidP="007C31D0">
      <w:r w:rsidRPr="007C31D0">
        <w:t>Завоевание Индией независимости и раскол страны по религиозному признаку. Индо-пакистанские войны. Особенности реформ и политики модернизации в Индии. Отмена кастовой системы, создание индустриального сектора экономики, социальная политика, «зеленая революция». Проблема роста народонаселения. Советско-</w:t>
      </w:r>
      <w:r w:rsidRPr="007C31D0">
        <w:lastRenderedPageBreak/>
        <w:t>индийские отношения, содействие СССР в развитии тяжелой промышленности Индии. Внешняя политика Индии. Индия как. основатель движения неприсоединения. Противоречия Индии с Китаем, Пакистаном. Индия и Пакистан как ядерные державы.</w:t>
      </w:r>
    </w:p>
    <w:p w:rsidR="007C31D0" w:rsidRPr="007C31D0" w:rsidRDefault="00881A99" w:rsidP="00881A99">
      <w:r>
        <w:t xml:space="preserve">Тема 25. </w:t>
      </w:r>
      <w:r w:rsidR="007C31D0" w:rsidRPr="007C31D0">
        <w:t>Исламский мир: единство и многообразие</w:t>
      </w:r>
    </w:p>
    <w:p w:rsidR="007C31D0" w:rsidRPr="007C31D0" w:rsidRDefault="007C31D0" w:rsidP="007C31D0">
      <w:r w:rsidRPr="007C31D0">
        <w:t xml:space="preserve">Понятие «исламский мир». Подъем национально-патриотического, освободительного движения в странах Северной Африки, Ближнего и Среднего Востока в 1950—1960-е гг. Освобождение Алжира от колониального гнета, антимонархические революции в Египте, Ираке, Сирии. Военные, националистические режимы и пути их эволюции. Арабо-израильский конфликт как фактор сплочения исламских стран. Традиционалистские, монархические режимы в исламском мире и попытки его модернизации. Ослабление влияния СССР и США на Ближнем и Среднем Востоке, укрепление исламского фундаментализма. Исламская революция в Иране, фундаментализм в Афганистане. Фундаментализм и международный терроризм. Источники единства и разобщенности исламских стран. Ближневосточный конфликт и исламские страны. </w:t>
      </w:r>
    </w:p>
    <w:p w:rsidR="007C31D0" w:rsidRPr="007C31D0" w:rsidRDefault="00881A99" w:rsidP="00881A99">
      <w:r>
        <w:t xml:space="preserve">Тема 26. </w:t>
      </w:r>
      <w:r w:rsidR="007C31D0" w:rsidRPr="007C31D0">
        <w:t>Африка к югу от Сахары: опыт независимого развития</w:t>
      </w:r>
    </w:p>
    <w:p w:rsidR="007C31D0" w:rsidRPr="007C31D0" w:rsidRDefault="007C31D0" w:rsidP="007C31D0">
      <w:r w:rsidRPr="007C31D0">
        <w:t xml:space="preserve">Пути стран Африки к независимости. Решения ООН о деколонизации и «год Африки». Распад португальской колониальной империи, Система апартеида на юге Африки и ее крушение. Проблемы развития на Африканском континенте. Беднейшие страны мира. Опыт неудачи попыток выбора социалистической ориентации в странах Африки. Сепаратизм, межплеменные и региональные конфликты в странах Африки. Роль ОАЕ (АС) в мирном решении споров на Африканском континенте. </w:t>
      </w:r>
    </w:p>
    <w:p w:rsidR="007C31D0" w:rsidRPr="007C31D0" w:rsidRDefault="00881A99" w:rsidP="00881A99">
      <w:r>
        <w:t xml:space="preserve">Тема 27. </w:t>
      </w:r>
      <w:r w:rsidR="007C31D0" w:rsidRPr="007C31D0">
        <w:t>Латинская Америка: между авторитаризмом и демократией</w:t>
      </w:r>
    </w:p>
    <w:p w:rsidR="007C31D0" w:rsidRPr="007C31D0" w:rsidRDefault="007C31D0" w:rsidP="007C31D0">
      <w:r w:rsidRPr="007C31D0">
        <w:t xml:space="preserve">Предпосылки модернизации в Латинской Америке. Особенности политического развития латиноамериканских стран. Роль армии в государствах Латинской Америки. Режим X. Перона в Аргентине. Революция на Кубе и ее влияние на латиноамериканские страны. Политика США в Латинской Америке. Программа «Союз ради прогресса». Левое правительство и военный переворот 1973 г. в Чили. Модернизация и диктаторские режимы. «Экономическое чудо» в Бразилии. Новый, демократический этап развития латиноамериканских государств в 1990-е гг. Опыт интеграции латиноамериканских стран. </w:t>
      </w:r>
    </w:p>
    <w:p w:rsidR="007C31D0" w:rsidRPr="007C31D0" w:rsidRDefault="00881A99" w:rsidP="00881A99">
      <w:r>
        <w:t xml:space="preserve">Раздел VII. </w:t>
      </w:r>
      <w:r w:rsidR="007C31D0" w:rsidRPr="007C31D0">
        <w:t xml:space="preserve">НАУКА И КУЛЬТУРА НАРОДОВ МИРА В XX - НАЧАЛЕ XXI В. </w:t>
      </w:r>
    </w:p>
    <w:p w:rsidR="007C31D0" w:rsidRPr="007C31D0" w:rsidRDefault="007C31D0" w:rsidP="00881A99">
      <w:r w:rsidRPr="007C31D0">
        <w:t>Изучение данного раздела курса знакомит учащихся с основными направлениями развития науки и техники в XX в., тенденциями культурной жизни народов мира. Материалы раздела позволяют показать все возрастающее влияние научно-технического прогресса на повседневную жизнь человека, связать современные и известные подросткам формы искусства с историей духовного развития человечества, увидеть глубинную связь творчества художника, поэта, писателя с проблемами и противоречиями об</w:t>
      </w:r>
      <w:r w:rsidR="00881A99">
        <w:t xml:space="preserve">щественно- политической жизни. </w:t>
      </w:r>
    </w:p>
    <w:p w:rsidR="007C31D0" w:rsidRPr="007C31D0" w:rsidRDefault="00881A99" w:rsidP="00881A99">
      <w:r>
        <w:t xml:space="preserve">Тема 28. </w:t>
      </w:r>
      <w:r w:rsidR="007C31D0" w:rsidRPr="007C31D0">
        <w:t>Научно-технический прогресс и общественно-политическая мысль</w:t>
      </w:r>
    </w:p>
    <w:p w:rsidR="007C31D0" w:rsidRPr="007C31D0" w:rsidRDefault="007C31D0" w:rsidP="007C31D0">
      <w:r w:rsidRPr="007C31D0">
        <w:t xml:space="preserve">Наука и техника в межвоенные годы. Возникновение химической физики, развитие энергетики, достижения медицины. Развитие ракетной техники и создание ядерного оружия. Достижения в освоении космоса, совершенствовании транспорта, Биохимия, генетика, трансплантология, электроника и робототехника. Исследования культуры народов, особенностей локальных цивилизаций, стадий (этапов) цивилизационного развития. Дж. Кейнс и М. Фридман о макроэкономике, методах управления экономическими процессами в рамках рыночной экономики. Идеи обусловленности любых перемен в обществе его традициями, социокультурными факторами. Изучение групповой и индивидуальной психологии, 3. Фрейд и К. Юнг. Теория «конца идеологии» 1970-х гг. и «реидеологизация» 1980-х гг. </w:t>
      </w:r>
    </w:p>
    <w:p w:rsidR="007C31D0" w:rsidRPr="007C31D0" w:rsidRDefault="00881A99" w:rsidP="00881A99">
      <w:r>
        <w:t xml:space="preserve">Тема 29. </w:t>
      </w:r>
      <w:r w:rsidR="007C31D0" w:rsidRPr="007C31D0">
        <w:t>Тенденции развития культуры и искусства</w:t>
      </w:r>
    </w:p>
    <w:p w:rsidR="007C31D0" w:rsidRPr="007C31D0" w:rsidRDefault="007C31D0" w:rsidP="007C31D0">
      <w:r w:rsidRPr="007C31D0">
        <w:lastRenderedPageBreak/>
        <w:t xml:space="preserve">Традиционные и новые направления в изобразительном искусстве, архитектуре. Значение познания мира средствами искусства. Обогащение языка символов. Характерные черты стиля модерн, экспрессионизма, примитивизма, кубизма, абстракционизма, футуризма, конструктивизма. Многообразие форм поп-арта. Постмодернизм, характерные черты. Художественное творчество. Критический, психологический, интеллектуальный, социалистический реализм. Авангардизм в художественной литературе. Экзистенциализм, социальная утопия. Театральное искусство новой эры. Хеппенинг, инвайронмент. Характерные черты массовой культуры. Молодежные субкультуры. СМИ и подъем национальных культур стран Азии, Африки, Латинской Америки. </w:t>
      </w:r>
    </w:p>
    <w:p w:rsidR="007C31D0" w:rsidRPr="007C31D0" w:rsidRDefault="007C31D0" w:rsidP="00881A99">
      <w:r w:rsidRPr="007C31D0">
        <w:t>Раздел VIII</w:t>
      </w:r>
      <w:r w:rsidR="00881A99">
        <w:t xml:space="preserve">. </w:t>
      </w:r>
      <w:r w:rsidRPr="007C31D0">
        <w:t>ПРОБЛЕМЫ МИРОВОГО РАЗВИТИЯ В НАЧА</w:t>
      </w:r>
      <w:r w:rsidR="00881A99">
        <w:t xml:space="preserve">ЛЕ ТРЕТЬЕГО ТЫСЯЧЕЛЕТИЯ </w:t>
      </w:r>
    </w:p>
    <w:p w:rsidR="007C31D0" w:rsidRPr="007C31D0" w:rsidRDefault="007C31D0" w:rsidP="007C31D0">
      <w:r w:rsidRPr="007C31D0">
        <w:t>Заключительный раздел курса «Проблемы мирового развития в начале третьего тысячелетия» носит в значительной мере проблемно-прогностический характер. Он посвящен тем «факторам риска» в развитии мировой цивилизации, которые дают о себе знать в современных условиях.</w:t>
      </w:r>
    </w:p>
    <w:p w:rsidR="007C31D0" w:rsidRPr="007C31D0" w:rsidRDefault="007C31D0" w:rsidP="007C31D0">
      <w:r w:rsidRPr="007C31D0">
        <w:t xml:space="preserve">Учащиеся знакомятся с проблемой ответственности не только лидеров, но и рядовых граждан за судьбы мировой цивилизации, за способность найти и реализовав решения, обеспечивающие переход человечества на рельсы устойчиво-безопасного развития, укрепить такие международные институты, как ООН, которые призваны гарантировать прочный мир и международную безопасность. Рассматривается вопрос вклада России в решение глобальных проблем человечества. </w:t>
      </w:r>
    </w:p>
    <w:p w:rsidR="007C31D0" w:rsidRPr="007C31D0" w:rsidRDefault="00881A99" w:rsidP="00881A99">
      <w:r>
        <w:t xml:space="preserve">Тема 30. </w:t>
      </w:r>
      <w:r w:rsidR="007C31D0" w:rsidRPr="007C31D0">
        <w:t>Глобальные проблемы современности</w:t>
      </w:r>
    </w:p>
    <w:p w:rsidR="007C31D0" w:rsidRPr="007C31D0" w:rsidRDefault="007C31D0" w:rsidP="007C31D0">
      <w:r w:rsidRPr="007C31D0">
        <w:t xml:space="preserve">Военная угроза человечеству. Рост числа ядерных держав, угроза распространения химического и бактериологического оружия, Опасность локальных, региональных конфликтов, повреждения экологически опасных объектов. Международный терроризм. Проблема сырьевых, энергетических, водных ресурсов, плодородия почвы и ограниченности возможностей развития. Загрязнение среды обитания людей промышленными отходами, угроза климатической катастрофы. Развитие международной торговли, интернационализация производства и капитала. Формирование транснациональных корпораций и новые возможности международного разделения труда. Роль ТНК в современной мировой экономике. Кризис национальной системы управления экономическими процессами и проведения социальной политики как итог глобализации экономической жизни. Конфликт интересов ТНК и национальных государств. </w:t>
      </w:r>
    </w:p>
    <w:p w:rsidR="007C31D0" w:rsidRPr="007C31D0" w:rsidRDefault="00881A99" w:rsidP="00881A99">
      <w:r>
        <w:t xml:space="preserve">Тема 31. </w:t>
      </w:r>
      <w:r w:rsidR="007C31D0" w:rsidRPr="007C31D0">
        <w:t>Проблемы устойчиво-безопасного развития человечества</w:t>
      </w:r>
    </w:p>
    <w:p w:rsidR="007C31D0" w:rsidRPr="007C31D0" w:rsidRDefault="007C31D0" w:rsidP="007C31D0">
      <w:r w:rsidRPr="007C31D0">
        <w:t xml:space="preserve">Возможности предотвращения экологической катастрофы. Пути перехода к энерго- и ресурсосберегающим, безотходным технологиям, утверждения принципов устойчиво-безопасного развития. Институты нового миропорядка и проблема мирового лидерства. МВФ, ВТО, Лондонский и Парижский клубы. Роль ООН и ее специализированных учреждений в современном мире. Вклад России в решение проблем современного мира. </w:t>
      </w:r>
    </w:p>
    <w:p w:rsidR="007C31D0" w:rsidRPr="007C31D0" w:rsidRDefault="007C31D0" w:rsidP="007C31D0">
      <w:r w:rsidRPr="007C31D0">
        <w:t>Заключение</w:t>
      </w:r>
    </w:p>
    <w:p w:rsidR="007C31D0" w:rsidRPr="007C31D0" w:rsidRDefault="007C31D0" w:rsidP="00881A99">
      <w:r w:rsidRPr="007C31D0">
        <w:t>Ошибочность упрощенных взглядов на прогресс, поступательность развития мировой цивилизации. Проблема цены прогресса, рост «факто</w:t>
      </w:r>
      <w:r w:rsidR="00881A99">
        <w:t xml:space="preserve">ров риска» в мировом развитии. </w:t>
      </w:r>
    </w:p>
    <w:p w:rsidR="007C31D0" w:rsidRPr="007C31D0" w:rsidRDefault="007C31D0" w:rsidP="007C31D0">
      <w:r w:rsidRPr="007C31D0">
        <w:t>Содержание  тем учебного предмета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7682"/>
        <w:gridCol w:w="1559"/>
      </w:tblGrid>
      <w:tr w:rsidR="007C31D0" w:rsidRPr="007C31D0" w:rsidTr="006B18D7">
        <w:trPr>
          <w:trHeight w:val="562"/>
        </w:trPr>
        <w:tc>
          <w:tcPr>
            <w:tcW w:w="648" w:type="dxa"/>
          </w:tcPr>
          <w:p w:rsidR="007C31D0" w:rsidRPr="007C31D0" w:rsidRDefault="007C31D0" w:rsidP="007C31D0">
            <w:r w:rsidRPr="007C31D0">
              <w:t>№</w:t>
            </w:r>
          </w:p>
        </w:tc>
        <w:tc>
          <w:tcPr>
            <w:tcW w:w="7682" w:type="dxa"/>
          </w:tcPr>
          <w:p w:rsidR="007C31D0" w:rsidRPr="007C31D0" w:rsidRDefault="007C31D0" w:rsidP="007C31D0">
            <w:r w:rsidRPr="007C31D0">
              <w:t>Наименование раздела</w:t>
            </w:r>
          </w:p>
        </w:tc>
        <w:tc>
          <w:tcPr>
            <w:tcW w:w="1559" w:type="dxa"/>
            <w:shd w:val="clear" w:color="auto" w:fill="auto"/>
          </w:tcPr>
          <w:p w:rsidR="007C31D0" w:rsidRPr="007C31D0" w:rsidRDefault="007C31D0" w:rsidP="007C31D0">
            <w:r w:rsidRPr="007C31D0">
              <w:t>Всего</w:t>
            </w:r>
          </w:p>
        </w:tc>
      </w:tr>
      <w:tr w:rsidR="007C31D0" w:rsidRPr="007C31D0" w:rsidTr="006B18D7">
        <w:trPr>
          <w:trHeight w:val="369"/>
        </w:trPr>
        <w:tc>
          <w:tcPr>
            <w:tcW w:w="648" w:type="dxa"/>
          </w:tcPr>
          <w:p w:rsidR="007C31D0" w:rsidRPr="007C31D0" w:rsidRDefault="007C31D0" w:rsidP="007C31D0"/>
        </w:tc>
        <w:tc>
          <w:tcPr>
            <w:tcW w:w="7682" w:type="dxa"/>
          </w:tcPr>
          <w:p w:rsidR="007C31D0" w:rsidRPr="007C31D0" w:rsidRDefault="007C31D0" w:rsidP="007C31D0">
            <w:r w:rsidRPr="007C31D0">
              <w:t>Всеобщая история. Новейшая история XX- началоXXI века</w:t>
            </w:r>
          </w:p>
        </w:tc>
        <w:tc>
          <w:tcPr>
            <w:tcW w:w="1559" w:type="dxa"/>
            <w:shd w:val="clear" w:color="auto" w:fill="auto"/>
          </w:tcPr>
          <w:p w:rsidR="007C31D0" w:rsidRPr="007C31D0" w:rsidRDefault="007C31D0" w:rsidP="007C31D0">
            <w:r w:rsidRPr="007C31D0">
              <w:t>34</w:t>
            </w:r>
          </w:p>
        </w:tc>
      </w:tr>
      <w:tr w:rsidR="007C31D0" w:rsidRPr="007C31D0" w:rsidTr="006B18D7">
        <w:trPr>
          <w:trHeight w:val="351"/>
        </w:trPr>
        <w:tc>
          <w:tcPr>
            <w:tcW w:w="648" w:type="dxa"/>
          </w:tcPr>
          <w:p w:rsidR="007C31D0" w:rsidRPr="007C31D0" w:rsidRDefault="007C31D0" w:rsidP="007C31D0"/>
        </w:tc>
        <w:tc>
          <w:tcPr>
            <w:tcW w:w="7682" w:type="dxa"/>
          </w:tcPr>
          <w:p w:rsidR="007C31D0" w:rsidRPr="007C31D0" w:rsidRDefault="007C31D0" w:rsidP="007C31D0">
            <w:r w:rsidRPr="007C31D0">
              <w:t>Введение</w:t>
            </w:r>
          </w:p>
        </w:tc>
        <w:tc>
          <w:tcPr>
            <w:tcW w:w="1559" w:type="dxa"/>
            <w:shd w:val="clear" w:color="auto" w:fill="auto"/>
          </w:tcPr>
          <w:p w:rsidR="007C31D0" w:rsidRPr="007C31D0" w:rsidRDefault="007C31D0" w:rsidP="007C31D0">
            <w:r w:rsidRPr="007C31D0">
              <w:t>1</w:t>
            </w:r>
          </w:p>
        </w:tc>
      </w:tr>
      <w:tr w:rsidR="007C31D0" w:rsidRPr="007C31D0" w:rsidTr="006B18D7">
        <w:trPr>
          <w:trHeight w:val="181"/>
        </w:trPr>
        <w:tc>
          <w:tcPr>
            <w:tcW w:w="648" w:type="dxa"/>
          </w:tcPr>
          <w:p w:rsidR="007C31D0" w:rsidRPr="007C31D0" w:rsidRDefault="007C31D0" w:rsidP="007C31D0"/>
        </w:tc>
        <w:tc>
          <w:tcPr>
            <w:tcW w:w="7682" w:type="dxa"/>
          </w:tcPr>
          <w:p w:rsidR="007C31D0" w:rsidRPr="007C31D0" w:rsidRDefault="007C31D0" w:rsidP="007C31D0">
            <w:r w:rsidRPr="007C31D0">
              <w:t>Человечество после первой мировой войны.</w:t>
            </w:r>
          </w:p>
        </w:tc>
        <w:tc>
          <w:tcPr>
            <w:tcW w:w="1559" w:type="dxa"/>
            <w:shd w:val="clear" w:color="auto" w:fill="auto"/>
          </w:tcPr>
          <w:p w:rsidR="007C31D0" w:rsidRPr="007C31D0" w:rsidRDefault="007C31D0" w:rsidP="007C31D0">
            <w:r w:rsidRPr="007C31D0">
              <w:t>3</w:t>
            </w:r>
          </w:p>
        </w:tc>
      </w:tr>
      <w:tr w:rsidR="007C31D0" w:rsidRPr="007C31D0" w:rsidTr="006B18D7">
        <w:trPr>
          <w:trHeight w:val="247"/>
        </w:trPr>
        <w:tc>
          <w:tcPr>
            <w:tcW w:w="648" w:type="dxa"/>
          </w:tcPr>
          <w:p w:rsidR="007C31D0" w:rsidRPr="007C31D0" w:rsidRDefault="007C31D0" w:rsidP="007C31D0">
            <w:r w:rsidRPr="007C31D0">
              <w:t>I</w:t>
            </w:r>
          </w:p>
        </w:tc>
        <w:tc>
          <w:tcPr>
            <w:tcW w:w="7682" w:type="dxa"/>
          </w:tcPr>
          <w:p w:rsidR="007C31D0" w:rsidRPr="007C31D0" w:rsidRDefault="007C31D0" w:rsidP="007C31D0">
            <w:r w:rsidRPr="007C31D0">
              <w:t xml:space="preserve"> Ведущие страны Запада: от процветания к кризису.</w:t>
            </w:r>
          </w:p>
        </w:tc>
        <w:tc>
          <w:tcPr>
            <w:tcW w:w="1559" w:type="dxa"/>
            <w:shd w:val="clear" w:color="auto" w:fill="auto"/>
          </w:tcPr>
          <w:p w:rsidR="007C31D0" w:rsidRPr="007C31D0" w:rsidRDefault="007C31D0" w:rsidP="007C31D0">
            <w:r w:rsidRPr="007C31D0">
              <w:t>4</w:t>
            </w:r>
          </w:p>
        </w:tc>
      </w:tr>
      <w:tr w:rsidR="007C31D0" w:rsidRPr="007C31D0" w:rsidTr="006B18D7">
        <w:trPr>
          <w:trHeight w:val="339"/>
        </w:trPr>
        <w:tc>
          <w:tcPr>
            <w:tcW w:w="648" w:type="dxa"/>
          </w:tcPr>
          <w:p w:rsidR="007C31D0" w:rsidRPr="007C31D0" w:rsidRDefault="007C31D0" w:rsidP="007C31D0"/>
        </w:tc>
        <w:tc>
          <w:tcPr>
            <w:tcW w:w="7682" w:type="dxa"/>
          </w:tcPr>
          <w:p w:rsidR="007C31D0" w:rsidRPr="007C31D0" w:rsidRDefault="007C31D0" w:rsidP="007C31D0">
            <w:r w:rsidRPr="007C31D0">
              <w:t>Человечество во Второй Мировой войне.</w:t>
            </w:r>
          </w:p>
        </w:tc>
        <w:tc>
          <w:tcPr>
            <w:tcW w:w="1559" w:type="dxa"/>
            <w:shd w:val="clear" w:color="auto" w:fill="auto"/>
          </w:tcPr>
          <w:p w:rsidR="007C31D0" w:rsidRPr="007C31D0" w:rsidRDefault="007C31D0" w:rsidP="007C31D0">
            <w:r w:rsidRPr="007C31D0">
              <w:t>4</w:t>
            </w:r>
          </w:p>
        </w:tc>
      </w:tr>
      <w:tr w:rsidR="007C31D0" w:rsidRPr="007C31D0" w:rsidTr="006B18D7">
        <w:trPr>
          <w:trHeight w:val="351"/>
        </w:trPr>
        <w:tc>
          <w:tcPr>
            <w:tcW w:w="648" w:type="dxa"/>
          </w:tcPr>
          <w:p w:rsidR="007C31D0" w:rsidRPr="007C31D0" w:rsidRDefault="007C31D0" w:rsidP="007C31D0"/>
        </w:tc>
        <w:tc>
          <w:tcPr>
            <w:tcW w:w="7682" w:type="dxa"/>
          </w:tcPr>
          <w:p w:rsidR="007C31D0" w:rsidRPr="007C31D0" w:rsidRDefault="007C31D0" w:rsidP="007C31D0">
            <w:r w:rsidRPr="007C31D0">
              <w:t>Мир в эпоху «холодной войны».</w:t>
            </w:r>
          </w:p>
        </w:tc>
        <w:tc>
          <w:tcPr>
            <w:tcW w:w="1559" w:type="dxa"/>
            <w:shd w:val="clear" w:color="auto" w:fill="auto"/>
          </w:tcPr>
          <w:p w:rsidR="007C31D0" w:rsidRPr="007C31D0" w:rsidRDefault="007C31D0" w:rsidP="007C31D0">
            <w:r w:rsidRPr="007C31D0">
              <w:t>3</w:t>
            </w:r>
          </w:p>
        </w:tc>
      </w:tr>
      <w:tr w:rsidR="007C31D0" w:rsidRPr="007C31D0" w:rsidTr="006B18D7">
        <w:trPr>
          <w:trHeight w:val="347"/>
        </w:trPr>
        <w:tc>
          <w:tcPr>
            <w:tcW w:w="648" w:type="dxa"/>
          </w:tcPr>
          <w:p w:rsidR="007C31D0" w:rsidRPr="007C31D0" w:rsidRDefault="007C31D0" w:rsidP="007C31D0"/>
        </w:tc>
        <w:tc>
          <w:tcPr>
            <w:tcW w:w="7682" w:type="dxa"/>
          </w:tcPr>
          <w:p w:rsidR="007C31D0" w:rsidRPr="007C31D0" w:rsidRDefault="007C31D0" w:rsidP="007C31D0">
            <w:r w:rsidRPr="007C31D0">
              <w:t>Страны Европы и Северной Америки во второй половине XX- начале XXI в.</w:t>
            </w:r>
          </w:p>
        </w:tc>
        <w:tc>
          <w:tcPr>
            <w:tcW w:w="1559" w:type="dxa"/>
            <w:shd w:val="clear" w:color="auto" w:fill="auto"/>
          </w:tcPr>
          <w:p w:rsidR="007C31D0" w:rsidRPr="007C31D0" w:rsidRDefault="007C31D0" w:rsidP="007C31D0">
            <w:r w:rsidRPr="007C31D0">
              <w:t>7</w:t>
            </w:r>
          </w:p>
        </w:tc>
      </w:tr>
      <w:tr w:rsidR="007C31D0" w:rsidRPr="007C31D0" w:rsidTr="006B18D7">
        <w:trPr>
          <w:trHeight w:val="357"/>
        </w:trPr>
        <w:tc>
          <w:tcPr>
            <w:tcW w:w="648" w:type="dxa"/>
          </w:tcPr>
          <w:p w:rsidR="007C31D0" w:rsidRPr="007C31D0" w:rsidRDefault="007C31D0" w:rsidP="007C31D0"/>
        </w:tc>
        <w:tc>
          <w:tcPr>
            <w:tcW w:w="7682" w:type="dxa"/>
          </w:tcPr>
          <w:p w:rsidR="007C31D0" w:rsidRPr="007C31D0" w:rsidRDefault="007C31D0" w:rsidP="007C31D0">
            <w:r w:rsidRPr="007C31D0">
              <w:t>Проблемы модернизации в Азии, Африке и Латинской Америке.</w:t>
            </w:r>
          </w:p>
        </w:tc>
        <w:tc>
          <w:tcPr>
            <w:tcW w:w="1559" w:type="dxa"/>
            <w:shd w:val="clear" w:color="auto" w:fill="auto"/>
          </w:tcPr>
          <w:p w:rsidR="007C31D0" w:rsidRPr="007C31D0" w:rsidRDefault="007C31D0" w:rsidP="007C31D0">
            <w:r w:rsidRPr="007C31D0">
              <w:t>6</w:t>
            </w:r>
          </w:p>
        </w:tc>
      </w:tr>
      <w:tr w:rsidR="007C31D0" w:rsidRPr="007C31D0" w:rsidTr="006B18D7">
        <w:trPr>
          <w:trHeight w:val="353"/>
        </w:trPr>
        <w:tc>
          <w:tcPr>
            <w:tcW w:w="648" w:type="dxa"/>
          </w:tcPr>
          <w:p w:rsidR="007C31D0" w:rsidRPr="007C31D0" w:rsidRDefault="007C31D0" w:rsidP="007C31D0"/>
        </w:tc>
        <w:tc>
          <w:tcPr>
            <w:tcW w:w="7682" w:type="dxa"/>
          </w:tcPr>
          <w:p w:rsidR="007C31D0" w:rsidRPr="007C31D0" w:rsidRDefault="007C31D0" w:rsidP="007C31D0">
            <w:r w:rsidRPr="007C31D0">
              <w:t>Наука и культура народов мира в XX- начале XXI в.</w:t>
            </w:r>
          </w:p>
        </w:tc>
        <w:tc>
          <w:tcPr>
            <w:tcW w:w="1559" w:type="dxa"/>
            <w:shd w:val="clear" w:color="auto" w:fill="auto"/>
          </w:tcPr>
          <w:p w:rsidR="007C31D0" w:rsidRPr="007C31D0" w:rsidRDefault="007C31D0" w:rsidP="007C31D0">
            <w:r w:rsidRPr="007C31D0">
              <w:t>2</w:t>
            </w:r>
          </w:p>
        </w:tc>
      </w:tr>
      <w:tr w:rsidR="007C31D0" w:rsidRPr="007C31D0" w:rsidTr="006B18D7">
        <w:trPr>
          <w:trHeight w:val="257"/>
        </w:trPr>
        <w:tc>
          <w:tcPr>
            <w:tcW w:w="648" w:type="dxa"/>
          </w:tcPr>
          <w:p w:rsidR="007C31D0" w:rsidRPr="007C31D0" w:rsidRDefault="007C31D0" w:rsidP="007C31D0"/>
        </w:tc>
        <w:tc>
          <w:tcPr>
            <w:tcW w:w="7682" w:type="dxa"/>
          </w:tcPr>
          <w:p w:rsidR="007C31D0" w:rsidRPr="007C31D0" w:rsidRDefault="007C31D0" w:rsidP="007C31D0">
            <w:r w:rsidRPr="007C31D0">
              <w:t>Проблемы мирового развития в начале третьего тысячелетия.</w:t>
            </w:r>
          </w:p>
        </w:tc>
        <w:tc>
          <w:tcPr>
            <w:tcW w:w="1559" w:type="dxa"/>
            <w:shd w:val="clear" w:color="auto" w:fill="auto"/>
          </w:tcPr>
          <w:p w:rsidR="007C31D0" w:rsidRPr="007C31D0" w:rsidRDefault="007C31D0" w:rsidP="007C31D0">
            <w:r w:rsidRPr="007C31D0">
              <w:t>2</w:t>
            </w:r>
          </w:p>
        </w:tc>
      </w:tr>
      <w:tr w:rsidR="007C31D0" w:rsidRPr="007C31D0" w:rsidTr="006B18D7">
        <w:trPr>
          <w:trHeight w:val="415"/>
        </w:trPr>
        <w:tc>
          <w:tcPr>
            <w:tcW w:w="648" w:type="dxa"/>
          </w:tcPr>
          <w:p w:rsidR="007C31D0" w:rsidRPr="007C31D0" w:rsidRDefault="007C31D0" w:rsidP="007C31D0"/>
        </w:tc>
        <w:tc>
          <w:tcPr>
            <w:tcW w:w="7682" w:type="dxa"/>
          </w:tcPr>
          <w:p w:rsidR="007C31D0" w:rsidRPr="007C31D0" w:rsidRDefault="007C31D0" w:rsidP="007C31D0">
            <w:r w:rsidRPr="007C31D0">
              <w:t>Итоговое повторение</w:t>
            </w:r>
          </w:p>
        </w:tc>
        <w:tc>
          <w:tcPr>
            <w:tcW w:w="1559" w:type="dxa"/>
            <w:shd w:val="clear" w:color="auto" w:fill="auto"/>
          </w:tcPr>
          <w:p w:rsidR="007C31D0" w:rsidRPr="007C31D0" w:rsidRDefault="007C31D0" w:rsidP="007C31D0">
            <w:r w:rsidRPr="007C31D0">
              <w:t>2</w:t>
            </w:r>
          </w:p>
        </w:tc>
      </w:tr>
      <w:tr w:rsidR="007C31D0" w:rsidRPr="007C31D0" w:rsidTr="006B18D7">
        <w:trPr>
          <w:trHeight w:val="175"/>
        </w:trPr>
        <w:tc>
          <w:tcPr>
            <w:tcW w:w="648" w:type="dxa"/>
          </w:tcPr>
          <w:p w:rsidR="007C31D0" w:rsidRPr="007C31D0" w:rsidRDefault="007C31D0" w:rsidP="007C31D0"/>
        </w:tc>
        <w:tc>
          <w:tcPr>
            <w:tcW w:w="7682" w:type="dxa"/>
          </w:tcPr>
          <w:p w:rsidR="007C31D0" w:rsidRPr="007C31D0" w:rsidRDefault="007C31D0" w:rsidP="007C31D0">
            <w:r w:rsidRPr="007C31D0">
              <w:t>Итого</w:t>
            </w:r>
          </w:p>
        </w:tc>
        <w:tc>
          <w:tcPr>
            <w:tcW w:w="1559" w:type="dxa"/>
            <w:shd w:val="clear" w:color="auto" w:fill="auto"/>
          </w:tcPr>
          <w:p w:rsidR="007C31D0" w:rsidRPr="007C31D0" w:rsidRDefault="007C31D0" w:rsidP="007C31D0">
            <w:r w:rsidRPr="007C31D0">
              <w:t>34</w:t>
            </w:r>
          </w:p>
        </w:tc>
      </w:tr>
    </w:tbl>
    <w:p w:rsidR="007C31D0" w:rsidRPr="007C31D0" w:rsidRDefault="007C31D0" w:rsidP="00594B5F">
      <w:pPr>
        <w:ind w:left="0" w:firstLine="0"/>
      </w:pPr>
    </w:p>
    <w:p w:rsidR="007C31D0" w:rsidRPr="00594B5F" w:rsidRDefault="007C31D0" w:rsidP="007C31D0">
      <w:pPr>
        <w:rPr>
          <w:b/>
        </w:rPr>
      </w:pPr>
      <w:r w:rsidRPr="00594B5F">
        <w:rPr>
          <w:b/>
        </w:rPr>
        <w:t>6  класс  История России</w:t>
      </w:r>
    </w:p>
    <w:p w:rsidR="007C31D0" w:rsidRPr="00594B5F" w:rsidRDefault="007C31D0" w:rsidP="00594B5F">
      <w:pPr>
        <w:rPr>
          <w:b/>
        </w:rPr>
      </w:pPr>
      <w:r w:rsidRPr="00594B5F">
        <w:rPr>
          <w:b/>
        </w:rPr>
        <w:t>Пчелов  Е.В, Л.П. Лукин  «История России с древнейших врем</w:t>
      </w:r>
      <w:r w:rsidR="00594B5F">
        <w:rPr>
          <w:b/>
        </w:rPr>
        <w:t>ен до начала  16 века». 6 класс</w:t>
      </w:r>
    </w:p>
    <w:p w:rsidR="007C31D0" w:rsidRPr="007C31D0" w:rsidRDefault="007C31D0" w:rsidP="007C31D0">
      <w:pPr>
        <w:rPr>
          <w:rFonts w:eastAsia="SimSun"/>
        </w:rPr>
      </w:pPr>
      <w:r w:rsidRPr="007C31D0">
        <w:rPr>
          <w:rFonts w:eastAsia="SimSun"/>
        </w:rPr>
        <w:t>Личностные результаты изучения шестиклассниками истории России с древнейших времен до начала 16 века включают в себя:</w:t>
      </w:r>
    </w:p>
    <w:p w:rsidR="007C31D0" w:rsidRPr="007C31D0" w:rsidRDefault="007C31D0" w:rsidP="007C31D0">
      <w:r w:rsidRPr="007C31D0">
        <w:t xml:space="preserve">- формирование представлений о видах идентичности, актуальных для становления и самореализации человека в обществе, для жизни в современном Российском государстве и поликультурном мире; </w:t>
      </w:r>
    </w:p>
    <w:p w:rsidR="007C31D0" w:rsidRPr="007C31D0" w:rsidRDefault="007C31D0" w:rsidP="007C31D0">
      <w:r w:rsidRPr="007C31D0">
        <w:t xml:space="preserve">- приобщение к российскому и всемирному культурно-историческому наследию изучаемого периода, интерес к его познанию за рамками учебного курса; </w:t>
      </w:r>
    </w:p>
    <w:p w:rsidR="007C31D0" w:rsidRPr="007C31D0" w:rsidRDefault="007C31D0" w:rsidP="007C31D0">
      <w:r w:rsidRPr="007C31D0">
        <w:t xml:space="preserve">- освоение гуманистических традиций и ценностей российского общества, уважение к личности, правам и свободам человека, культурам разных народов, живущих в России; </w:t>
      </w:r>
    </w:p>
    <w:p w:rsidR="007C31D0" w:rsidRPr="007C31D0" w:rsidRDefault="007C31D0" w:rsidP="007C31D0">
      <w:pPr>
        <w:rPr>
          <w:rFonts w:eastAsia="SimSun"/>
        </w:rPr>
      </w:pPr>
      <w:r w:rsidRPr="007C31D0">
        <w:t>- опыт эмоционально-ценностного и творческого отношения к фактам прошлого, историческим источникам и памятникам, способам их изучения и охраны.</w:t>
      </w:r>
    </w:p>
    <w:p w:rsidR="007C31D0" w:rsidRPr="007C31D0" w:rsidRDefault="007C31D0" w:rsidP="007C31D0">
      <w:pPr>
        <w:rPr>
          <w:rFonts w:eastAsia="SimSun"/>
        </w:rPr>
      </w:pPr>
      <w:r w:rsidRPr="007C31D0">
        <w:rPr>
          <w:rFonts w:eastAsia="SimSun"/>
        </w:rPr>
        <w:t>Метапредметные  результаты изучения шестиклассниками истории России с древнейших времен до начала 16 века включают в себя:</w:t>
      </w:r>
    </w:p>
    <w:p w:rsidR="007C31D0" w:rsidRPr="007C31D0" w:rsidRDefault="007C31D0" w:rsidP="007C31D0">
      <w:r w:rsidRPr="007C31D0">
        <w:t xml:space="preserve">- способность планировать и организовывать свою учебную деятельность: определять цель работы, ставить задачи, определять последовательность действий и планировать результаты работы; </w:t>
      </w:r>
    </w:p>
    <w:p w:rsidR="007C31D0" w:rsidRPr="007C31D0" w:rsidRDefault="007C31D0" w:rsidP="007C31D0">
      <w:r w:rsidRPr="007C31D0">
        <w:t xml:space="preserve">- способность осуществлять контроль и коррекцию своих действий в случае расхождения результата с заданным эталоном, оценивать результаты своей работы;  </w:t>
      </w:r>
    </w:p>
    <w:p w:rsidR="007C31D0" w:rsidRPr="007C31D0" w:rsidRDefault="007C31D0" w:rsidP="007C31D0">
      <w:r w:rsidRPr="007C31D0">
        <w:t xml:space="preserve">- умение работать с разными источниками информации (текст учебника, научно-популярная литература, словари, справочники, Интернет), анализировать и оценивать информацию, преобразовывать её из одной формы в другую; </w:t>
      </w:r>
    </w:p>
    <w:p w:rsidR="007C31D0" w:rsidRPr="007C31D0" w:rsidRDefault="007C31D0" w:rsidP="007C31D0">
      <w:r w:rsidRPr="007C31D0">
        <w:t xml:space="preserve">- овладение навыками исследовательской и проектной деятельности: умения видеть проблему, ставить вопросы, структурировать материал, выдвигать гипотезы, давать определения понятий, классифицировать, делать выводы и заключения, объяснять, доказывать и защищать свои идеи; </w:t>
      </w:r>
    </w:p>
    <w:p w:rsidR="007C31D0" w:rsidRPr="007C31D0" w:rsidRDefault="007C31D0" w:rsidP="007C31D0">
      <w:r w:rsidRPr="007C31D0">
        <w:t xml:space="preserve">- готовность к сотрудничеству со сверстниками и взрослыми; умение слушать и вступать в диалог, участвовать в коллективном обсуждении проблем, организовывать и планировать эффективное сотрудничество, адекватно использовать речевые средства для дискуссии и аргументации своей позиции; </w:t>
      </w:r>
    </w:p>
    <w:p w:rsidR="007C31D0" w:rsidRPr="007C31D0" w:rsidRDefault="007C31D0" w:rsidP="007C31D0">
      <w:pPr>
        <w:rPr>
          <w:rFonts w:eastAsia="SimSun"/>
        </w:rPr>
      </w:pPr>
      <w:r w:rsidRPr="007C31D0">
        <w:t>- следование морально-этическим и психологическим принципам общения и сотрудничества; способность решать творческие задачи, представлять результаты своей деятельности в различных формах (сообщение, эссе, презентация и др.).</w:t>
      </w:r>
    </w:p>
    <w:p w:rsidR="007C31D0" w:rsidRPr="007C31D0" w:rsidRDefault="007C31D0" w:rsidP="007C31D0">
      <w:pPr>
        <w:rPr>
          <w:rFonts w:eastAsia="SimSun"/>
        </w:rPr>
      </w:pPr>
      <w:r w:rsidRPr="007C31D0">
        <w:rPr>
          <w:rFonts w:eastAsia="SimSun"/>
        </w:rPr>
        <w:lastRenderedPageBreak/>
        <w:t>Предметные результаты изучения шестиклассниками истории России с древнейших времен до начала 16 века включают в себя:</w:t>
      </w:r>
    </w:p>
    <w:p w:rsidR="007C31D0" w:rsidRPr="007C31D0" w:rsidRDefault="007C31D0" w:rsidP="007C31D0">
      <w:r w:rsidRPr="007C31D0">
        <w:t>обучающиеся научатся :</w:t>
      </w:r>
    </w:p>
    <w:p w:rsidR="007C31D0" w:rsidRPr="007C31D0" w:rsidRDefault="007C31D0" w:rsidP="007C31D0">
      <w:r w:rsidRPr="007C31D0">
        <w:t xml:space="preserve">-  датировать важнейшие события и процессы в истории России с древности до начала XVI в., характеризовать их в контексте конкретных исторических периодов и этапов развития российской цивилизации и государственности; </w:t>
      </w:r>
    </w:p>
    <w:p w:rsidR="007C31D0" w:rsidRPr="007C31D0" w:rsidRDefault="007C31D0" w:rsidP="007C31D0">
      <w:r w:rsidRPr="007C31D0">
        <w:t xml:space="preserve">- устанавливать связь с фактами из курса всеобщей истории; </w:t>
      </w:r>
    </w:p>
    <w:p w:rsidR="007C31D0" w:rsidRPr="007C31D0" w:rsidRDefault="007C31D0" w:rsidP="007C31D0">
      <w:r w:rsidRPr="007C31D0">
        <w:t xml:space="preserve">- читать историческую карту с опорой на легенду и текст учебника; </w:t>
      </w:r>
    </w:p>
    <w:p w:rsidR="007C31D0" w:rsidRPr="007C31D0" w:rsidRDefault="007C31D0" w:rsidP="007C31D0">
      <w:r w:rsidRPr="007C31D0">
        <w:t xml:space="preserve">- находить и показывать на обзорных и тематических картах изучаемые историко-географические объекты; </w:t>
      </w:r>
    </w:p>
    <w:p w:rsidR="007C31D0" w:rsidRPr="007C31D0" w:rsidRDefault="007C31D0" w:rsidP="007C31D0">
      <w:r w:rsidRPr="007C31D0">
        <w:t xml:space="preserve">- описывать их положение в стране и мире; </w:t>
      </w:r>
    </w:p>
    <w:p w:rsidR="007C31D0" w:rsidRPr="007C31D0" w:rsidRDefault="007C31D0" w:rsidP="007C31D0">
      <w:r w:rsidRPr="007C31D0">
        <w:t xml:space="preserve">- показывать направления крупнейших передвижений людей – походов, завоеваний, колонизаций и др.; </w:t>
      </w:r>
    </w:p>
    <w:p w:rsidR="007C31D0" w:rsidRPr="007C31D0" w:rsidRDefault="007C31D0" w:rsidP="007C31D0">
      <w:r w:rsidRPr="007C31D0">
        <w:t>- проводить поиск информации в исторических текстах, материальных исторических памятниках;</w:t>
      </w:r>
    </w:p>
    <w:p w:rsidR="007C31D0" w:rsidRPr="007C31D0" w:rsidRDefault="007C31D0" w:rsidP="007C31D0">
      <w:r w:rsidRPr="007C31D0">
        <w:t xml:space="preserve">-  характеризовать важные факты отечественной истории, классифицировать и группировать их по различным признакам; </w:t>
      </w:r>
    </w:p>
    <w:p w:rsidR="007C31D0" w:rsidRPr="007C31D0" w:rsidRDefault="007C31D0" w:rsidP="007C31D0">
      <w:r w:rsidRPr="007C31D0">
        <w:t xml:space="preserve">- рассказывать (устно или письменно) о главных событиях отечественной истории изучаемого периода и их участниках; </w:t>
      </w:r>
    </w:p>
    <w:p w:rsidR="007C31D0" w:rsidRPr="007C31D0" w:rsidRDefault="007C31D0" w:rsidP="007C31D0">
      <w:r w:rsidRPr="007C31D0">
        <w:t xml:space="preserve">- составлять описание образа жизни различных групп населения Руси, памятников материальной и художественной культуры; </w:t>
      </w:r>
    </w:p>
    <w:p w:rsidR="007C31D0" w:rsidRPr="007C31D0" w:rsidRDefault="007C31D0" w:rsidP="007C31D0">
      <w:r w:rsidRPr="007C31D0">
        <w:t xml:space="preserve">- рассказывать о значительных событиях средневековой истории России; раскрывать характерные, существенные черты: а) экономических и социальных отношений, политического строя догосударственных и государственных образований, существовавших на территории нашей страны с древнейших времён до начала XVI в.; б) ценностей, религиозных воззрений, представлений человека о мире; </w:t>
      </w:r>
    </w:p>
    <w:p w:rsidR="007C31D0" w:rsidRPr="007C31D0" w:rsidRDefault="007C31D0" w:rsidP="007C31D0">
      <w:r w:rsidRPr="007C31D0">
        <w:t xml:space="preserve">- объяснять причины и следствия ключевых событий отечественной истории в IX – начале XVI в.; сопоставлять развитие Руси и других стран в IX – начале XVI в., определять общие черты и особенности (в связи с понятиями «политическая раздробленность», «централизованное государство» и др.); </w:t>
      </w:r>
    </w:p>
    <w:p w:rsidR="007C31D0" w:rsidRPr="007C31D0" w:rsidRDefault="007C31D0" w:rsidP="007C31D0">
      <w:r w:rsidRPr="007C31D0">
        <w:t xml:space="preserve">- давать оценку событиям и личностям отечественной истории изучаемого периода; </w:t>
      </w:r>
    </w:p>
    <w:p w:rsidR="007C31D0" w:rsidRPr="007C31D0" w:rsidRDefault="007C31D0" w:rsidP="007C31D0">
      <w:r w:rsidRPr="007C31D0">
        <w:t xml:space="preserve">Обучающиеся получат возможность научиться: </w:t>
      </w:r>
    </w:p>
    <w:p w:rsidR="007C31D0" w:rsidRPr="007C31D0" w:rsidRDefault="007C31D0" w:rsidP="007C31D0">
      <w:r w:rsidRPr="007C31D0">
        <w:t xml:space="preserve">- давать сравнительную характеристику политического устройства государств Средневековья (Русь, Запад, Восток); </w:t>
      </w:r>
    </w:p>
    <w:p w:rsidR="007C31D0" w:rsidRPr="007C31D0" w:rsidRDefault="007C31D0" w:rsidP="007C31D0">
      <w:r w:rsidRPr="007C31D0">
        <w:t xml:space="preserve">- сопоставлять вариантные версии и оценки в учебном и документальном текстах, формулировать собственные гипотезы по дискуссионным и морально-этическим вопросам истории России с древнейших времён до начала XVI в.; </w:t>
      </w:r>
    </w:p>
    <w:p w:rsidR="007C31D0" w:rsidRPr="007C31D0" w:rsidRDefault="007C31D0" w:rsidP="007C31D0">
      <w:r w:rsidRPr="007C31D0">
        <w:t xml:space="preserve">- образно характеризовать яркие исторические личности и типичных представителей социокультурных групп российского общества, описывать памятники истории и культуры России, используя основные и дополнительные источники, а также приёмы творческой  (эмпатической) реконструкции образов прошлого; </w:t>
      </w:r>
    </w:p>
    <w:p w:rsidR="007C31D0" w:rsidRPr="007C31D0" w:rsidRDefault="007C31D0" w:rsidP="007C31D0">
      <w:r w:rsidRPr="007C31D0">
        <w:t xml:space="preserve">- представлять результаты своей работы в формате рассказов (сообщений), презентаций с использованием ИКТ; </w:t>
      </w:r>
    </w:p>
    <w:p w:rsidR="007C31D0" w:rsidRPr="007C31D0" w:rsidRDefault="007C31D0" w:rsidP="007C31D0">
      <w:r w:rsidRPr="007C31D0">
        <w:t xml:space="preserve">- самостоятельно знакомиться с новыми фактами, источниками и памятниками истории и культуры России, способствовать охране наследия прошлого. </w:t>
      </w:r>
    </w:p>
    <w:p w:rsidR="007C31D0" w:rsidRPr="007C31D0" w:rsidRDefault="007C31D0" w:rsidP="007C31D0">
      <w:r w:rsidRPr="007C31D0">
        <w:t xml:space="preserve">В целом на предметном уровне у обучающихся будут сформированы: </w:t>
      </w:r>
    </w:p>
    <w:p w:rsidR="007C31D0" w:rsidRPr="007C31D0" w:rsidRDefault="007C31D0" w:rsidP="007C31D0">
      <w:r w:rsidRPr="007C31D0">
        <w:t xml:space="preserve">- целостное представление об историческом пути России с древнейших времён до начала XVI в. как о важном периоде отечественной истории, в течение которого формировалась и развивалась российская цивилизация, складывались основы </w:t>
      </w:r>
      <w:r w:rsidRPr="007C31D0">
        <w:lastRenderedPageBreak/>
        <w:t xml:space="preserve">российской государственности, многонационального и поликонфессионального российского общества, шли процессы этнокультурной, религиозной, социальной самоидентификации; </w:t>
      </w:r>
    </w:p>
    <w:p w:rsidR="007C31D0" w:rsidRPr="007C31D0" w:rsidRDefault="007C31D0" w:rsidP="007C31D0">
      <w:r w:rsidRPr="007C31D0">
        <w:t>- яркие образы и картины, связанные с ключевыми событиями, личностями, явлениями и памятниками культуры российской истории с древнейших времён до начала XVI в.</w:t>
      </w:r>
    </w:p>
    <w:p w:rsidR="007C31D0" w:rsidRPr="007C31D0" w:rsidRDefault="007C31D0" w:rsidP="007C31D0"/>
    <w:p w:rsidR="007C31D0" w:rsidRPr="007C31D0" w:rsidRDefault="007C31D0" w:rsidP="007C31D0">
      <w:r w:rsidRPr="007C31D0">
        <w:t xml:space="preserve"> Содержание тем </w:t>
      </w:r>
    </w:p>
    <w:p w:rsidR="007C31D0" w:rsidRPr="007C31D0" w:rsidRDefault="007C31D0" w:rsidP="007C31D0">
      <w:r w:rsidRPr="007C31D0">
        <w:t xml:space="preserve">История России с древнейших времён до начала XVI в. От Древней Руси к Российскому государству </w:t>
      </w:r>
    </w:p>
    <w:p w:rsidR="007C31D0" w:rsidRPr="007C31D0" w:rsidRDefault="007C31D0" w:rsidP="007C31D0">
      <w:r w:rsidRPr="007C31D0">
        <w:t>Раздел I . Древние жители нашей Родины.</w:t>
      </w:r>
    </w:p>
    <w:p w:rsidR="007C31D0" w:rsidRPr="007C31D0" w:rsidRDefault="007C31D0" w:rsidP="007C31D0">
      <w:r w:rsidRPr="007C31D0">
        <w:t xml:space="preserve">Первобытная эпоха </w:t>
      </w:r>
    </w:p>
    <w:p w:rsidR="007C31D0" w:rsidRPr="007C31D0" w:rsidRDefault="007C31D0" w:rsidP="007C31D0">
      <w:r w:rsidRPr="007C31D0">
        <w:t xml:space="preserve">Заселение территории нашей страны человеком. Каменный век. Переход от присваивающего хозяйства к производящему. Ареалы древнейшего земледелия и скотоводства. Образование языковых семей. </w:t>
      </w:r>
    </w:p>
    <w:p w:rsidR="007C31D0" w:rsidRPr="007C31D0" w:rsidRDefault="007C31D0" w:rsidP="007C31D0">
      <w:r w:rsidRPr="007C31D0">
        <w:t xml:space="preserve">Народы и государства на территории нашей страны в древности </w:t>
      </w:r>
    </w:p>
    <w:p w:rsidR="007C31D0" w:rsidRPr="007C31D0" w:rsidRDefault="007C31D0" w:rsidP="007C31D0">
      <w:r w:rsidRPr="007C31D0">
        <w:t xml:space="preserve">Народы, проживавшие на территории современной России до середины I тысячелетия до н.э. Античные города – государства Северного Причерноморья. Боспорское царство. Скифы. Северный Кавказ в античную эпоху. </w:t>
      </w:r>
    </w:p>
    <w:p w:rsidR="007C31D0" w:rsidRPr="007C31D0" w:rsidRDefault="007C31D0" w:rsidP="007C31D0">
      <w:r w:rsidRPr="007C31D0">
        <w:t xml:space="preserve">Восточная Европа в середине I тысячелетия н.э. </w:t>
      </w:r>
    </w:p>
    <w:p w:rsidR="007C31D0" w:rsidRPr="007C31D0" w:rsidRDefault="007C31D0" w:rsidP="007C31D0">
      <w:r w:rsidRPr="007C31D0">
        <w:t xml:space="preserve">Великое переселение народов. Волжская Булгария. Хазарский каганат. </w:t>
      </w:r>
    </w:p>
    <w:p w:rsidR="007C31D0" w:rsidRPr="007C31D0" w:rsidRDefault="007C31D0" w:rsidP="007C31D0">
      <w:r w:rsidRPr="007C31D0">
        <w:t xml:space="preserve">Восточные славяне в древности </w:t>
      </w:r>
    </w:p>
    <w:p w:rsidR="007C31D0" w:rsidRPr="007C31D0" w:rsidRDefault="007C31D0" w:rsidP="007C31D0">
      <w:r w:rsidRPr="007C31D0">
        <w:t xml:space="preserve">Вопрос о славянской прародине и происхождении славян. Расселение славян, их разделение на три ветви – восточных, западных и южных. Славянские общности («племена») Восточной Европы. Их соседи – балты и финно-угры. Хозяйство восточных славян, их общественный строй и политическая организация. Верования славян (язычество). </w:t>
      </w:r>
    </w:p>
    <w:p w:rsidR="007C31D0" w:rsidRPr="007C31D0" w:rsidRDefault="007C31D0" w:rsidP="007C31D0">
      <w:r w:rsidRPr="007C31D0">
        <w:t>Раздел II . Русь в IX - XII вв.</w:t>
      </w:r>
    </w:p>
    <w:p w:rsidR="007C31D0" w:rsidRPr="007C31D0" w:rsidRDefault="007C31D0" w:rsidP="007C31D0">
      <w:r w:rsidRPr="007C31D0">
        <w:t xml:space="preserve">Образование государства Русь </w:t>
      </w:r>
    </w:p>
    <w:p w:rsidR="007C31D0" w:rsidRPr="007C31D0" w:rsidRDefault="007C31D0" w:rsidP="007C31D0">
      <w:r w:rsidRPr="007C31D0">
        <w:t xml:space="preserve">Исторические условия складывания государственности на Руси. Первые известия о Руси. «Призвание варягов». Начало династии Рюриковичей. </w:t>
      </w:r>
    </w:p>
    <w:p w:rsidR="007C31D0" w:rsidRPr="007C31D0" w:rsidRDefault="007C31D0" w:rsidP="007C31D0">
      <w:r w:rsidRPr="007C31D0">
        <w:t xml:space="preserve">Первые русские князья </w:t>
      </w:r>
    </w:p>
    <w:p w:rsidR="007C31D0" w:rsidRPr="007C31D0" w:rsidRDefault="007C31D0" w:rsidP="007C31D0">
      <w:r w:rsidRPr="007C31D0">
        <w:t xml:space="preserve">Правление Олега, Игоря, Ольги, Святослава. Формирование территории Руси. Дань и полюдье. Отношения с Византийской империей, странами Центральной, Западной и Северной Европы, кочевниками европейских степей. </w:t>
      </w:r>
    </w:p>
    <w:p w:rsidR="007C31D0" w:rsidRPr="007C31D0" w:rsidRDefault="007C31D0" w:rsidP="007C31D0">
      <w:r w:rsidRPr="007C31D0">
        <w:t xml:space="preserve">Князь Владимир и Крещение Руси </w:t>
      </w:r>
    </w:p>
    <w:p w:rsidR="007C31D0" w:rsidRPr="007C31D0" w:rsidRDefault="007C31D0" w:rsidP="007C31D0">
      <w:r w:rsidRPr="007C31D0">
        <w:t xml:space="preserve">Правление Владимира Святославича. Выбор веры, принятие христианства и его значение. Византийское наследие на Руси. </w:t>
      </w:r>
    </w:p>
    <w:p w:rsidR="007C31D0" w:rsidRPr="007C31D0" w:rsidRDefault="007C31D0" w:rsidP="007C31D0">
      <w:r w:rsidRPr="007C31D0">
        <w:t xml:space="preserve">Русь при Ярославе Мудром </w:t>
      </w:r>
    </w:p>
    <w:p w:rsidR="007C31D0" w:rsidRPr="007C31D0" w:rsidRDefault="007C31D0" w:rsidP="007C31D0">
      <w:r w:rsidRPr="007C31D0">
        <w:t xml:space="preserve">Усобица сыновей Владимира. Борис и Глеб. Ярослав Мудрый - киевский князь. Правда Русская. </w:t>
      </w:r>
    </w:p>
    <w:p w:rsidR="007C31D0" w:rsidRPr="007C31D0" w:rsidRDefault="007C31D0" w:rsidP="007C31D0">
      <w:r w:rsidRPr="007C31D0">
        <w:t xml:space="preserve">Преемники Ярослава Мудрого и борьба за киевский престол </w:t>
      </w:r>
    </w:p>
    <w:p w:rsidR="007C31D0" w:rsidRPr="007C31D0" w:rsidRDefault="007C31D0" w:rsidP="007C31D0">
      <w:r w:rsidRPr="007C31D0">
        <w:t xml:space="preserve">Ярославичи. Начало эпохи раздробленности. Княжение Владимира Мономаха. </w:t>
      </w:r>
    </w:p>
    <w:p w:rsidR="007C31D0" w:rsidRPr="007C31D0" w:rsidRDefault="007C31D0" w:rsidP="007C31D0">
      <w:r w:rsidRPr="007C31D0">
        <w:t xml:space="preserve">Древняя Русь: общество и государство </w:t>
      </w:r>
    </w:p>
    <w:p w:rsidR="007C31D0" w:rsidRPr="007C31D0" w:rsidRDefault="007C31D0" w:rsidP="007C31D0">
      <w:r w:rsidRPr="007C31D0">
        <w:t xml:space="preserve">Территория и население государства Русь/Русская земля. Территориально-политическая структура Руси: волости. Органы власти: князь, посадник, тысяцкий, вече. Общественный строй Руси. Князь, дружина. Духовенство. Городское население. Купцы. Категории рядового и зависимого населения. </w:t>
      </w:r>
    </w:p>
    <w:p w:rsidR="007C31D0" w:rsidRPr="007C31D0" w:rsidRDefault="007C31D0" w:rsidP="007C31D0">
      <w:r w:rsidRPr="007C31D0">
        <w:t xml:space="preserve"> Развитие городов и быт жителей Руси </w:t>
      </w:r>
    </w:p>
    <w:p w:rsidR="007C31D0" w:rsidRPr="007C31D0" w:rsidRDefault="007C31D0" w:rsidP="007C31D0">
      <w:r w:rsidRPr="007C31D0">
        <w:lastRenderedPageBreak/>
        <w:t xml:space="preserve">Развитие хозяйства. Устройство и жизнедеятельность древнерусских городов. Быт жителей Древней Руси. </w:t>
      </w:r>
    </w:p>
    <w:p w:rsidR="007C31D0" w:rsidRPr="007C31D0" w:rsidRDefault="007C31D0" w:rsidP="007C31D0">
      <w:r w:rsidRPr="007C31D0">
        <w:t xml:space="preserve">Православная церковь в Древней Руси </w:t>
      </w:r>
    </w:p>
    <w:p w:rsidR="007C31D0" w:rsidRPr="007C31D0" w:rsidRDefault="007C31D0" w:rsidP="007C31D0">
      <w:r w:rsidRPr="007C31D0">
        <w:t xml:space="preserve">Христианство и дохристианские верования (язычество) на Руси. Организация Православной церкви. Церковные уставы. Древнерусское монашество. </w:t>
      </w:r>
    </w:p>
    <w:p w:rsidR="007C31D0" w:rsidRPr="007C31D0" w:rsidRDefault="007C31D0" w:rsidP="007C31D0">
      <w:r w:rsidRPr="007C31D0">
        <w:t xml:space="preserve">Культура Древней Руси </w:t>
      </w:r>
    </w:p>
    <w:p w:rsidR="007C31D0" w:rsidRPr="007C31D0" w:rsidRDefault="007C31D0" w:rsidP="007C31D0">
      <w:r w:rsidRPr="007C31D0">
        <w:t xml:space="preserve">Развитие древнерусской литературы. Славянская письменность на Руси. Древнерусские книги. Распространение грамотности. Берестяные грамоты. Литература Древней Руси и её жанры: летописание, жития святых, проповеди, хождения. «Повесть временных лет». «Поучение» Владимира Мономаха. Былины. </w:t>
      </w:r>
    </w:p>
    <w:p w:rsidR="007C31D0" w:rsidRPr="007C31D0" w:rsidRDefault="007C31D0" w:rsidP="007C31D0">
      <w:r w:rsidRPr="007C31D0">
        <w:t xml:space="preserve">Искусство Древней Руси. Древнерусские архитектура, живопись, декоративно-прикладное искусство. Десятинная церковь. Софийские соборы (Киев, Новгород). </w:t>
      </w:r>
    </w:p>
    <w:p w:rsidR="007C31D0" w:rsidRPr="007C31D0" w:rsidRDefault="007C31D0" w:rsidP="007C31D0">
      <w:r w:rsidRPr="007C31D0">
        <w:t>Раздел III . Русские земли в середине XII – начале XIII в.</w:t>
      </w:r>
    </w:p>
    <w:p w:rsidR="007C31D0" w:rsidRPr="007C31D0" w:rsidRDefault="007C31D0" w:rsidP="007C31D0">
      <w:r w:rsidRPr="007C31D0">
        <w:t xml:space="preserve">Образование самостоятельных русских земель </w:t>
      </w:r>
    </w:p>
    <w:p w:rsidR="007C31D0" w:rsidRPr="007C31D0" w:rsidRDefault="007C31D0" w:rsidP="007C31D0">
      <w:r w:rsidRPr="007C31D0">
        <w:t xml:space="preserve">Формирование системы самостоятельных русских земель. Важнейшие русские земли. Факторы, связывавшие русские земли. Особенности и последствия раздробленности. </w:t>
      </w:r>
    </w:p>
    <w:p w:rsidR="007C31D0" w:rsidRPr="007C31D0" w:rsidRDefault="007C31D0" w:rsidP="007C31D0">
      <w:r w:rsidRPr="007C31D0">
        <w:t xml:space="preserve">Земли Южной Руси </w:t>
      </w:r>
    </w:p>
    <w:p w:rsidR="007C31D0" w:rsidRPr="007C31D0" w:rsidRDefault="007C31D0" w:rsidP="007C31D0">
      <w:r w:rsidRPr="007C31D0">
        <w:t xml:space="preserve">Киевская земля в XII – первой трети XIII в. Русские земли и Половецкая степь. «Слово о полку Игореве». </w:t>
      </w:r>
    </w:p>
    <w:p w:rsidR="007C31D0" w:rsidRPr="007C31D0" w:rsidRDefault="007C31D0" w:rsidP="007C31D0">
      <w:r w:rsidRPr="007C31D0">
        <w:t xml:space="preserve">Юго-Западная Русь </w:t>
      </w:r>
    </w:p>
    <w:p w:rsidR="007C31D0" w:rsidRPr="007C31D0" w:rsidRDefault="007C31D0" w:rsidP="007C31D0">
      <w:r w:rsidRPr="007C31D0">
        <w:t>Географическое положение, территория и население Юго-Западной Руси в XII – первой трети XIII в. Галицкая и Волынская земли. Ярослав Осмомысл. Роман Мстиславич. Даниил Галицкий. Объединение Галицкой и Волынской земель. Культура Юго-Западной Руси.</w:t>
      </w:r>
    </w:p>
    <w:p w:rsidR="007C31D0" w:rsidRPr="007C31D0" w:rsidRDefault="007C31D0" w:rsidP="007C31D0">
      <w:r w:rsidRPr="007C31D0">
        <w:t xml:space="preserve"> Новгородская земля </w:t>
      </w:r>
    </w:p>
    <w:p w:rsidR="007C31D0" w:rsidRPr="007C31D0" w:rsidRDefault="007C31D0" w:rsidP="007C31D0">
      <w:r w:rsidRPr="007C31D0">
        <w:t xml:space="preserve">Территория, природные условия, население и хозяйство Северо-Западной Руси. Политическое устройство Новгорода. Начало формирования республиканского строя. Вече, архиепископ, посадник, тысяцкий. Кончанско-уличанская система. Культура Новгорода. </w:t>
      </w:r>
    </w:p>
    <w:p w:rsidR="007C31D0" w:rsidRPr="007C31D0" w:rsidRDefault="007C31D0" w:rsidP="007C31D0">
      <w:r w:rsidRPr="007C31D0">
        <w:t xml:space="preserve">Северо-Восточная Русь </w:t>
      </w:r>
    </w:p>
    <w:p w:rsidR="007C31D0" w:rsidRPr="007C31D0" w:rsidRDefault="007C31D0" w:rsidP="007C31D0">
      <w:r w:rsidRPr="007C31D0">
        <w:t xml:space="preserve">Территория, природные условия, население и хозяйство Северо-Восточной Руси в XII – первой трети XIII в. Внутриполитическое развитие Суздальской земли. Основание Москвы. Андрей Боголюбский. Всеволод Большое Гнездо и его преемники. Культура Владимиро-Суздальской Руси. </w:t>
      </w:r>
    </w:p>
    <w:p w:rsidR="007C31D0" w:rsidRPr="007C31D0" w:rsidRDefault="007C31D0" w:rsidP="007C31D0">
      <w:r w:rsidRPr="007C31D0">
        <w:t>Раздел IV . Русь между востоком и Западом</w:t>
      </w:r>
    </w:p>
    <w:p w:rsidR="007C31D0" w:rsidRPr="007C31D0" w:rsidRDefault="007C31D0" w:rsidP="007C31D0">
      <w:r w:rsidRPr="007C31D0">
        <w:t xml:space="preserve">Монгольское нашествие на Русь </w:t>
      </w:r>
    </w:p>
    <w:p w:rsidR="007C31D0" w:rsidRPr="007C31D0" w:rsidRDefault="007C31D0" w:rsidP="007C31D0">
      <w:r w:rsidRPr="007C31D0">
        <w:t xml:space="preserve">Образование империи Чингисхана и его завоевательные походы. Битва на Калке. Походы Батыя на Восточную Европу. Завоевание Руси. Последствия монгольского нашествия для Руси. </w:t>
      </w:r>
    </w:p>
    <w:p w:rsidR="007C31D0" w:rsidRPr="007C31D0" w:rsidRDefault="007C31D0" w:rsidP="007C31D0">
      <w:r w:rsidRPr="007C31D0">
        <w:t xml:space="preserve">Натиск с Запада </w:t>
      </w:r>
    </w:p>
    <w:p w:rsidR="007C31D0" w:rsidRPr="007C31D0" w:rsidRDefault="007C31D0" w:rsidP="007C31D0">
      <w:r w:rsidRPr="007C31D0">
        <w:t xml:space="preserve">Экспансия на Русь с Северо-Запада. Ордена крестоносцев в Прибалтике. Конфликты Новгорода с Швецией. Невская битва. Александр невский. Ледовое побоище. </w:t>
      </w:r>
    </w:p>
    <w:p w:rsidR="007C31D0" w:rsidRPr="007C31D0" w:rsidRDefault="007C31D0" w:rsidP="007C31D0">
      <w:r w:rsidRPr="007C31D0">
        <w:t xml:space="preserve">Золотая орда. Народы и государства евразийской степи и Сибири в XIII - XV вв. </w:t>
      </w:r>
    </w:p>
    <w:p w:rsidR="007C31D0" w:rsidRPr="007C31D0" w:rsidRDefault="007C31D0" w:rsidP="007C31D0">
      <w:r w:rsidRPr="007C31D0">
        <w:t xml:space="preserve">Золотая орда: государственный строй, население, экономика, культура. Принятие ислама в качестве государственной религии Золотой Орды. Ослабление государства во второй половине XIV в., нашествие Тимура. </w:t>
      </w:r>
    </w:p>
    <w:p w:rsidR="007C31D0" w:rsidRPr="007C31D0" w:rsidRDefault="007C31D0" w:rsidP="007C31D0">
      <w:r w:rsidRPr="007C31D0">
        <w:t xml:space="preserve">Народы северного Кавказа, Крыма, степной зоны Восточной Европы, Поволжья, Урала и Сибири. Итальянские фактории Причерноморья и их роль в системе торговых и политических связей Руси с Западом и Востоком. </w:t>
      </w:r>
    </w:p>
    <w:p w:rsidR="007C31D0" w:rsidRPr="007C31D0" w:rsidRDefault="007C31D0" w:rsidP="007C31D0">
      <w:r w:rsidRPr="007C31D0">
        <w:lastRenderedPageBreak/>
        <w:t>Русские земли под властью Золотой Орды</w:t>
      </w:r>
    </w:p>
    <w:p w:rsidR="007C31D0" w:rsidRPr="007C31D0" w:rsidRDefault="007C31D0" w:rsidP="007C31D0">
      <w:r w:rsidRPr="007C31D0">
        <w:t xml:space="preserve"> Ордынская власть на Руси. Система и формы зависимости. Набеги ордынцев на Русь. Попытки сопротивления Орде. Ордынская политика Александра Невского. </w:t>
      </w:r>
    </w:p>
    <w:p w:rsidR="007C31D0" w:rsidRPr="007C31D0" w:rsidRDefault="007C31D0" w:rsidP="007C31D0">
      <w:r w:rsidRPr="007C31D0">
        <w:t xml:space="preserve">Великое княжество Литовское и русские земли </w:t>
      </w:r>
    </w:p>
    <w:p w:rsidR="007C31D0" w:rsidRPr="007C31D0" w:rsidRDefault="007C31D0" w:rsidP="007C31D0">
      <w:r w:rsidRPr="007C31D0">
        <w:t xml:space="preserve">Образование Литовского государства. Общественно-политический строй Великого княжества Литовского. Династия Гедиминовичей. Русские земли в составе Великого княжества Литовского. Превращение Великого княжества Литовского в крупнейшее государство Восточной Европы.  Борьба Великого княжества Литовского с крестоносцами. Ягайло. Витовт. Литва и Польша. Грюнвальдская битва. </w:t>
      </w:r>
    </w:p>
    <w:p w:rsidR="007C31D0" w:rsidRPr="007C31D0" w:rsidRDefault="007C31D0" w:rsidP="007C31D0">
      <w:r w:rsidRPr="007C31D0">
        <w:t>Раздел V . Русские земли в середине XIII - XV в.</w:t>
      </w:r>
    </w:p>
    <w:p w:rsidR="007C31D0" w:rsidRPr="007C31D0" w:rsidRDefault="007C31D0" w:rsidP="007C31D0">
      <w:r w:rsidRPr="007C31D0">
        <w:t xml:space="preserve">Судьбы северо-западной и северо-восточной земель после монгольского нашествия </w:t>
      </w:r>
    </w:p>
    <w:p w:rsidR="007C31D0" w:rsidRPr="007C31D0" w:rsidRDefault="007C31D0" w:rsidP="007C31D0">
      <w:r w:rsidRPr="007C31D0">
        <w:t xml:space="preserve">Северо-Восточная и Северо-Западная Русь после монгольского нашествия. </w:t>
      </w:r>
    </w:p>
    <w:p w:rsidR="007C31D0" w:rsidRPr="007C31D0" w:rsidRDefault="007C31D0" w:rsidP="007C31D0">
      <w:r w:rsidRPr="007C31D0">
        <w:t xml:space="preserve">Новгород и Псков. Развитие республиканского строя. Новгород в системе международных связей. Новгород и Ганза. </w:t>
      </w:r>
    </w:p>
    <w:p w:rsidR="007C31D0" w:rsidRPr="007C31D0" w:rsidRDefault="007C31D0" w:rsidP="007C31D0">
      <w:r w:rsidRPr="007C31D0">
        <w:t xml:space="preserve">Хозяйство и общественный строй Северо-Восточной Руси после монгольского нашествия. Владимирское великое княжество. Борьба за великое княжение Владимирское. Тверское и Московское княжества. Михаил Тверской. Князья Даниил Александрович, Юрий Данилович, Иван Калита. </w:t>
      </w:r>
    </w:p>
    <w:p w:rsidR="007C31D0" w:rsidRPr="007C31D0" w:rsidRDefault="007C31D0" w:rsidP="007C31D0">
      <w:r w:rsidRPr="007C31D0">
        <w:t xml:space="preserve">Дмитрий Донской и борьба русских земель с Ордой </w:t>
      </w:r>
    </w:p>
    <w:p w:rsidR="007C31D0" w:rsidRPr="007C31D0" w:rsidRDefault="007C31D0" w:rsidP="007C31D0">
      <w:r w:rsidRPr="007C31D0">
        <w:t xml:space="preserve">Укрепление Московского княжества. Московский князь Дмитрий Иванович. Борьба с Ордой. Битва на реках Пьянее и Вожже. Куликовская битва и её значение. Нашествие хана Тохтамыша на Русь. </w:t>
      </w:r>
    </w:p>
    <w:p w:rsidR="007C31D0" w:rsidRPr="007C31D0" w:rsidRDefault="007C31D0" w:rsidP="007C31D0">
      <w:r w:rsidRPr="007C31D0">
        <w:t xml:space="preserve">Русские земли в конце XIII – первой половине XV в. </w:t>
      </w:r>
    </w:p>
    <w:p w:rsidR="007C31D0" w:rsidRPr="007C31D0" w:rsidRDefault="007C31D0" w:rsidP="007C31D0">
      <w:r w:rsidRPr="007C31D0">
        <w:t xml:space="preserve">Московское великое княжество при Василии I. Междоусобная династическая война в Московском великом княжестве. Распад Золотой Орды. Крымское ханство. Казанское ханство. Астраханское ханство. Сибирское ханство. Ногайская орда. Большая Орда. Касимовское ханство. </w:t>
      </w:r>
    </w:p>
    <w:p w:rsidR="007C31D0" w:rsidRPr="007C31D0" w:rsidRDefault="007C31D0" w:rsidP="007C31D0">
      <w:r w:rsidRPr="007C31D0">
        <w:t xml:space="preserve">Конец эпохи раздробленности </w:t>
      </w:r>
    </w:p>
    <w:p w:rsidR="007C31D0" w:rsidRPr="007C31D0" w:rsidRDefault="007C31D0" w:rsidP="007C31D0">
      <w:r w:rsidRPr="007C31D0">
        <w:t xml:space="preserve">Правление Ивана III. Присоединение к Москве Новгорода, Твери, других земель. Борьба за русские земли с Великим княжеством Литовским. Падение ордынского владычества. «Стояние на Угре». Формирование единого Русского государства. Социально-экономический строй, политическая организация Русского государства. Великий князь, Боярская дума. Органы власти. Судебник 1497 г. Сословные группы. Хозяйство. </w:t>
      </w:r>
    </w:p>
    <w:p w:rsidR="007C31D0" w:rsidRPr="007C31D0" w:rsidRDefault="007C31D0" w:rsidP="007C31D0">
      <w:r w:rsidRPr="007C31D0">
        <w:t xml:space="preserve">Русская православная церковь во второй половине XIII - XV в. </w:t>
      </w:r>
    </w:p>
    <w:p w:rsidR="007C31D0" w:rsidRPr="007C31D0" w:rsidRDefault="007C31D0" w:rsidP="007C31D0">
      <w:r w:rsidRPr="007C31D0">
        <w:t xml:space="preserve">Москва как религиозный центр Руси. Сергий Радонежский. Ферраро-Флорентийский собор. Автокефалия Русской церкви. Нестяжатели и иосифляне. </w:t>
      </w:r>
    </w:p>
    <w:p w:rsidR="007C31D0" w:rsidRPr="007C31D0" w:rsidRDefault="007C31D0" w:rsidP="007C31D0">
      <w:r w:rsidRPr="007C31D0">
        <w:t xml:space="preserve">Русская культура во второй половине XIII - XV в. </w:t>
      </w:r>
    </w:p>
    <w:p w:rsidR="007C31D0" w:rsidRPr="007C31D0" w:rsidRDefault="007C31D0" w:rsidP="007C31D0">
      <w:r w:rsidRPr="007C31D0">
        <w:t>Последствия монгольского разорения и установления ордынского владычества для русской культуры. Куликовская битва и русская культура. Литература и её жанры.</w:t>
      </w:r>
    </w:p>
    <w:p w:rsidR="007C31D0" w:rsidRPr="007C31D0" w:rsidRDefault="007C31D0" w:rsidP="003E6FF2">
      <w:r w:rsidRPr="007C31D0">
        <w:t>Архитектура, изобразительное искусство Руси во второй половине XIII - XV в. Региональные особенности в искусстве этого периода (Москва, Новгород). Феофан Грек. Андрей Рублёв. Московский Кремль</w:t>
      </w:r>
      <w:r w:rsidR="003E6FF2">
        <w:t>. Кремлёвские соборы. Диониси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6804"/>
        <w:gridCol w:w="1418"/>
      </w:tblGrid>
      <w:tr w:rsidR="007C31D0" w:rsidRPr="007C31D0" w:rsidTr="006B18D7">
        <w:trPr>
          <w:trHeight w:val="550"/>
        </w:trPr>
        <w:tc>
          <w:tcPr>
            <w:tcW w:w="1242" w:type="dxa"/>
          </w:tcPr>
          <w:p w:rsidR="007C31D0" w:rsidRPr="007C31D0" w:rsidRDefault="007C31D0" w:rsidP="007C31D0">
            <w:r w:rsidRPr="007C31D0">
              <w:t>№</w:t>
            </w:r>
          </w:p>
        </w:tc>
        <w:tc>
          <w:tcPr>
            <w:tcW w:w="6804" w:type="dxa"/>
          </w:tcPr>
          <w:p w:rsidR="007C31D0" w:rsidRPr="007C31D0" w:rsidRDefault="007C31D0" w:rsidP="007C31D0">
            <w:r w:rsidRPr="007C31D0">
              <w:t>Наименование раздела</w:t>
            </w:r>
          </w:p>
        </w:tc>
        <w:tc>
          <w:tcPr>
            <w:tcW w:w="1418" w:type="dxa"/>
            <w:shd w:val="clear" w:color="auto" w:fill="auto"/>
          </w:tcPr>
          <w:p w:rsidR="007C31D0" w:rsidRPr="007C31D0" w:rsidRDefault="007C31D0" w:rsidP="007C31D0">
            <w:r w:rsidRPr="007C31D0">
              <w:t>Всего</w:t>
            </w:r>
          </w:p>
        </w:tc>
      </w:tr>
      <w:tr w:rsidR="007C31D0" w:rsidRPr="007C31D0" w:rsidTr="006B18D7">
        <w:trPr>
          <w:trHeight w:val="319"/>
        </w:trPr>
        <w:tc>
          <w:tcPr>
            <w:tcW w:w="1242" w:type="dxa"/>
          </w:tcPr>
          <w:p w:rsidR="007C31D0" w:rsidRPr="007C31D0" w:rsidRDefault="007C31D0" w:rsidP="007C31D0"/>
        </w:tc>
        <w:tc>
          <w:tcPr>
            <w:tcW w:w="6804" w:type="dxa"/>
          </w:tcPr>
          <w:p w:rsidR="007C31D0" w:rsidRPr="007C31D0" w:rsidRDefault="007C31D0" w:rsidP="007C31D0">
            <w:r w:rsidRPr="007C31D0">
              <w:t>История России с древнейших времен до начала 16 века.</w:t>
            </w:r>
          </w:p>
        </w:tc>
        <w:tc>
          <w:tcPr>
            <w:tcW w:w="1418" w:type="dxa"/>
            <w:shd w:val="clear" w:color="auto" w:fill="auto"/>
          </w:tcPr>
          <w:p w:rsidR="007C31D0" w:rsidRPr="007C31D0" w:rsidRDefault="007C31D0" w:rsidP="007C31D0">
            <w:r w:rsidRPr="007C31D0">
              <w:t>40</w:t>
            </w:r>
          </w:p>
        </w:tc>
      </w:tr>
      <w:tr w:rsidR="007C31D0" w:rsidRPr="007C31D0" w:rsidTr="006B18D7">
        <w:trPr>
          <w:trHeight w:val="319"/>
        </w:trPr>
        <w:tc>
          <w:tcPr>
            <w:tcW w:w="1242" w:type="dxa"/>
          </w:tcPr>
          <w:p w:rsidR="007C31D0" w:rsidRPr="007C31D0" w:rsidRDefault="007C31D0" w:rsidP="007C31D0">
            <w:r w:rsidRPr="007C31D0">
              <w:t>I</w:t>
            </w:r>
            <w:r w:rsidRPr="007C31D0">
              <w:tab/>
              <w:t xml:space="preserve">           1</w:t>
            </w:r>
          </w:p>
        </w:tc>
        <w:tc>
          <w:tcPr>
            <w:tcW w:w="6804" w:type="dxa"/>
          </w:tcPr>
          <w:p w:rsidR="007C31D0" w:rsidRPr="007C31D0" w:rsidRDefault="007C31D0" w:rsidP="007C31D0">
            <w:r w:rsidRPr="007C31D0">
              <w:t>Введение в курс «История России»</w:t>
            </w:r>
          </w:p>
        </w:tc>
        <w:tc>
          <w:tcPr>
            <w:tcW w:w="1418" w:type="dxa"/>
            <w:shd w:val="clear" w:color="auto" w:fill="auto"/>
          </w:tcPr>
          <w:p w:rsidR="007C31D0" w:rsidRPr="007C31D0" w:rsidRDefault="007C31D0" w:rsidP="007C31D0">
            <w:r w:rsidRPr="007C31D0">
              <w:t>1</w:t>
            </w:r>
          </w:p>
        </w:tc>
      </w:tr>
      <w:tr w:rsidR="007C31D0" w:rsidRPr="007C31D0" w:rsidTr="006B18D7">
        <w:tc>
          <w:tcPr>
            <w:tcW w:w="1242" w:type="dxa"/>
          </w:tcPr>
          <w:p w:rsidR="007C31D0" w:rsidRPr="007C31D0" w:rsidRDefault="007C31D0" w:rsidP="007C31D0">
            <w:r w:rsidRPr="007C31D0">
              <w:t>2</w:t>
            </w:r>
          </w:p>
        </w:tc>
        <w:tc>
          <w:tcPr>
            <w:tcW w:w="6804" w:type="dxa"/>
          </w:tcPr>
          <w:p w:rsidR="007C31D0" w:rsidRPr="007C31D0" w:rsidRDefault="007C31D0" w:rsidP="007C31D0">
            <w:r w:rsidRPr="007C31D0">
              <w:t>Древнейшие жители нашей Родины</w:t>
            </w:r>
          </w:p>
        </w:tc>
        <w:tc>
          <w:tcPr>
            <w:tcW w:w="1418" w:type="dxa"/>
          </w:tcPr>
          <w:p w:rsidR="007C31D0" w:rsidRPr="007C31D0" w:rsidRDefault="007C31D0" w:rsidP="007C31D0">
            <w:r w:rsidRPr="007C31D0">
              <w:t>4</w:t>
            </w:r>
          </w:p>
        </w:tc>
      </w:tr>
      <w:tr w:rsidR="007C31D0" w:rsidRPr="007C31D0" w:rsidTr="006B18D7">
        <w:tc>
          <w:tcPr>
            <w:tcW w:w="1242" w:type="dxa"/>
          </w:tcPr>
          <w:p w:rsidR="007C31D0" w:rsidRPr="007C31D0" w:rsidRDefault="007C31D0" w:rsidP="007C31D0">
            <w:r w:rsidRPr="007C31D0">
              <w:lastRenderedPageBreak/>
              <w:t>3</w:t>
            </w:r>
          </w:p>
        </w:tc>
        <w:tc>
          <w:tcPr>
            <w:tcW w:w="6804" w:type="dxa"/>
          </w:tcPr>
          <w:p w:rsidR="007C31D0" w:rsidRPr="007C31D0" w:rsidRDefault="007C31D0" w:rsidP="007C31D0">
            <w:r w:rsidRPr="007C31D0">
              <w:t>Русь в IX- XII веках</w:t>
            </w:r>
          </w:p>
        </w:tc>
        <w:tc>
          <w:tcPr>
            <w:tcW w:w="1418" w:type="dxa"/>
          </w:tcPr>
          <w:p w:rsidR="007C31D0" w:rsidRPr="007C31D0" w:rsidRDefault="007C31D0" w:rsidP="007C31D0">
            <w:r w:rsidRPr="007C31D0">
              <w:t>13</w:t>
            </w:r>
          </w:p>
        </w:tc>
      </w:tr>
      <w:tr w:rsidR="007C31D0" w:rsidRPr="007C31D0" w:rsidTr="006B18D7">
        <w:tc>
          <w:tcPr>
            <w:tcW w:w="1242" w:type="dxa"/>
          </w:tcPr>
          <w:p w:rsidR="007C31D0" w:rsidRPr="007C31D0" w:rsidRDefault="007C31D0" w:rsidP="007C31D0">
            <w:r w:rsidRPr="007C31D0">
              <w:t>4</w:t>
            </w:r>
          </w:p>
        </w:tc>
        <w:tc>
          <w:tcPr>
            <w:tcW w:w="6804" w:type="dxa"/>
          </w:tcPr>
          <w:p w:rsidR="007C31D0" w:rsidRPr="007C31D0" w:rsidRDefault="007C31D0" w:rsidP="007C31D0">
            <w:r w:rsidRPr="007C31D0">
              <w:t>Русские земли в середине XII- начале ХIII века.</w:t>
            </w:r>
          </w:p>
        </w:tc>
        <w:tc>
          <w:tcPr>
            <w:tcW w:w="1418" w:type="dxa"/>
          </w:tcPr>
          <w:p w:rsidR="007C31D0" w:rsidRPr="007C31D0" w:rsidRDefault="007C31D0" w:rsidP="007C31D0">
            <w:r w:rsidRPr="007C31D0">
              <w:t>6</w:t>
            </w:r>
          </w:p>
        </w:tc>
      </w:tr>
      <w:tr w:rsidR="007C31D0" w:rsidRPr="007C31D0" w:rsidTr="006B18D7">
        <w:trPr>
          <w:trHeight w:val="361"/>
        </w:trPr>
        <w:tc>
          <w:tcPr>
            <w:tcW w:w="1242" w:type="dxa"/>
          </w:tcPr>
          <w:p w:rsidR="007C31D0" w:rsidRPr="007C31D0" w:rsidRDefault="007C31D0" w:rsidP="007C31D0">
            <w:r w:rsidRPr="007C31D0">
              <w:t>5</w:t>
            </w:r>
          </w:p>
        </w:tc>
        <w:tc>
          <w:tcPr>
            <w:tcW w:w="6804" w:type="dxa"/>
          </w:tcPr>
          <w:p w:rsidR="007C31D0" w:rsidRPr="007C31D0" w:rsidRDefault="007C31D0" w:rsidP="007C31D0">
            <w:r w:rsidRPr="007C31D0">
              <w:t>Русь между Востоком и Западом.</w:t>
            </w:r>
          </w:p>
        </w:tc>
        <w:tc>
          <w:tcPr>
            <w:tcW w:w="1418" w:type="dxa"/>
          </w:tcPr>
          <w:p w:rsidR="007C31D0" w:rsidRPr="007C31D0" w:rsidRDefault="007C31D0" w:rsidP="007C31D0">
            <w:r w:rsidRPr="007C31D0">
              <w:t>6</w:t>
            </w:r>
          </w:p>
        </w:tc>
      </w:tr>
      <w:tr w:rsidR="007C31D0" w:rsidRPr="007C31D0" w:rsidTr="006B18D7">
        <w:tc>
          <w:tcPr>
            <w:tcW w:w="1242" w:type="dxa"/>
          </w:tcPr>
          <w:p w:rsidR="007C31D0" w:rsidRPr="007C31D0" w:rsidRDefault="007C31D0" w:rsidP="007C31D0">
            <w:r w:rsidRPr="007C31D0">
              <w:t>6</w:t>
            </w:r>
          </w:p>
        </w:tc>
        <w:tc>
          <w:tcPr>
            <w:tcW w:w="6804" w:type="dxa"/>
          </w:tcPr>
          <w:p w:rsidR="007C31D0" w:rsidRPr="007C31D0" w:rsidRDefault="007C31D0" w:rsidP="007C31D0">
            <w:r w:rsidRPr="007C31D0">
              <w:t>Русские земли в середине XIII – XV в.</w:t>
            </w:r>
          </w:p>
        </w:tc>
        <w:tc>
          <w:tcPr>
            <w:tcW w:w="1418" w:type="dxa"/>
          </w:tcPr>
          <w:p w:rsidR="007C31D0" w:rsidRPr="007C31D0" w:rsidRDefault="007C31D0" w:rsidP="007C31D0">
            <w:r w:rsidRPr="007C31D0">
              <w:t>9</w:t>
            </w:r>
          </w:p>
        </w:tc>
      </w:tr>
      <w:tr w:rsidR="007C31D0" w:rsidRPr="007C31D0" w:rsidTr="006B18D7">
        <w:tc>
          <w:tcPr>
            <w:tcW w:w="1242" w:type="dxa"/>
          </w:tcPr>
          <w:p w:rsidR="007C31D0" w:rsidRPr="007C31D0" w:rsidRDefault="007C31D0" w:rsidP="007C31D0"/>
        </w:tc>
        <w:tc>
          <w:tcPr>
            <w:tcW w:w="6804" w:type="dxa"/>
          </w:tcPr>
          <w:p w:rsidR="007C31D0" w:rsidRPr="007C31D0" w:rsidRDefault="007C31D0" w:rsidP="007C31D0">
            <w:r w:rsidRPr="007C31D0">
              <w:t xml:space="preserve"> Итоговое обобщение.</w:t>
            </w:r>
          </w:p>
        </w:tc>
        <w:tc>
          <w:tcPr>
            <w:tcW w:w="1418" w:type="dxa"/>
          </w:tcPr>
          <w:p w:rsidR="007C31D0" w:rsidRPr="007C31D0" w:rsidRDefault="007C31D0" w:rsidP="007C31D0">
            <w:r w:rsidRPr="007C31D0">
              <w:t>1</w:t>
            </w:r>
          </w:p>
        </w:tc>
      </w:tr>
      <w:tr w:rsidR="007C31D0" w:rsidRPr="007C31D0" w:rsidTr="006B18D7">
        <w:trPr>
          <w:gridAfter w:val="2"/>
          <w:wAfter w:w="8222" w:type="dxa"/>
        </w:trPr>
        <w:tc>
          <w:tcPr>
            <w:tcW w:w="1242" w:type="dxa"/>
          </w:tcPr>
          <w:p w:rsidR="007C31D0" w:rsidRPr="007C31D0" w:rsidRDefault="007C31D0" w:rsidP="007C31D0"/>
        </w:tc>
      </w:tr>
      <w:tr w:rsidR="007C31D0" w:rsidRPr="007C31D0" w:rsidTr="006B18D7">
        <w:tc>
          <w:tcPr>
            <w:tcW w:w="1242" w:type="dxa"/>
            <w:tcBorders>
              <w:top w:val="single" w:sz="4" w:space="0" w:color="auto"/>
              <w:left w:val="single" w:sz="4" w:space="0" w:color="auto"/>
              <w:bottom w:val="single" w:sz="4" w:space="0" w:color="auto"/>
              <w:right w:val="single" w:sz="4" w:space="0" w:color="auto"/>
            </w:tcBorders>
          </w:tcPr>
          <w:p w:rsidR="007C31D0" w:rsidRPr="007C31D0" w:rsidRDefault="007C31D0" w:rsidP="007C31D0"/>
        </w:tc>
        <w:tc>
          <w:tcPr>
            <w:tcW w:w="6804"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Итого</w:t>
            </w:r>
          </w:p>
        </w:tc>
        <w:tc>
          <w:tcPr>
            <w:tcW w:w="1418"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40</w:t>
            </w:r>
          </w:p>
        </w:tc>
      </w:tr>
    </w:tbl>
    <w:p w:rsidR="007C31D0" w:rsidRPr="007C31D0" w:rsidRDefault="007C31D0" w:rsidP="007C31D0"/>
    <w:p w:rsidR="007C31D0" w:rsidRPr="003E6FF2" w:rsidRDefault="007C31D0" w:rsidP="007C31D0">
      <w:pPr>
        <w:rPr>
          <w:b/>
        </w:rPr>
      </w:pPr>
      <w:r w:rsidRPr="003E6FF2">
        <w:rPr>
          <w:b/>
        </w:rPr>
        <w:t>7 класс</w:t>
      </w:r>
    </w:p>
    <w:p w:rsidR="007C31D0" w:rsidRPr="003E6FF2" w:rsidRDefault="007C31D0" w:rsidP="007C31D0">
      <w:pPr>
        <w:rPr>
          <w:b/>
        </w:rPr>
      </w:pPr>
      <w:r w:rsidRPr="003E6FF2">
        <w:rPr>
          <w:b/>
        </w:rPr>
        <w:t>Пчелов Е.В, Л.П. Лукин  «История России XVI-XVII вв». 7 класс</w:t>
      </w:r>
    </w:p>
    <w:p w:rsidR="007C31D0" w:rsidRPr="007C31D0" w:rsidRDefault="007C31D0" w:rsidP="007C31D0">
      <w:pPr>
        <w:rPr>
          <w:rFonts w:eastAsia="SimSun"/>
        </w:rPr>
      </w:pPr>
      <w:r w:rsidRPr="007C31D0">
        <w:rPr>
          <w:rFonts w:eastAsia="SimSun"/>
        </w:rPr>
        <w:t>Личностные результаты освоения обучающимися курса  истории России в 7 классе являются:</w:t>
      </w:r>
    </w:p>
    <w:p w:rsidR="007C31D0" w:rsidRPr="007C31D0" w:rsidRDefault="007C31D0" w:rsidP="007C31D0">
      <w:r w:rsidRPr="007C31D0">
        <w:t xml:space="preserve">- формирование представлений о видах идентичности, актуальных для становления и самореализации человека в обществе, для жизни в современном Российском государстве и поликультурном мире; </w:t>
      </w:r>
    </w:p>
    <w:p w:rsidR="007C31D0" w:rsidRPr="007C31D0" w:rsidRDefault="007C31D0" w:rsidP="007C31D0">
      <w:r w:rsidRPr="007C31D0">
        <w:t xml:space="preserve">- приобщение к российскому и всемирному культурно-историческому наследию изучаемого периода, интерес к его познанию за рамками учебного курса; </w:t>
      </w:r>
    </w:p>
    <w:p w:rsidR="007C31D0" w:rsidRPr="007C31D0" w:rsidRDefault="007C31D0" w:rsidP="007C31D0">
      <w:r w:rsidRPr="007C31D0">
        <w:t xml:space="preserve">- освоение гуманистических традиций и ценностей российского общества, уважение к личности, правам и свободам человека, культурам разных народов, живущих в России; </w:t>
      </w:r>
    </w:p>
    <w:p w:rsidR="007C31D0" w:rsidRPr="007C31D0" w:rsidRDefault="007C31D0" w:rsidP="007C31D0">
      <w:pPr>
        <w:rPr>
          <w:rFonts w:eastAsia="SimSun"/>
        </w:rPr>
      </w:pPr>
      <w:r w:rsidRPr="007C31D0">
        <w:t>- опыт эмоционально-ценностного и творческого отношения к фактам прошлого, историческим источникам и памятникам, способам их изучения и охраны.</w:t>
      </w:r>
    </w:p>
    <w:p w:rsidR="007C31D0" w:rsidRPr="007C31D0" w:rsidRDefault="007C31D0" w:rsidP="007C31D0">
      <w:pPr>
        <w:rPr>
          <w:rFonts w:eastAsia="SimSun"/>
        </w:rPr>
      </w:pPr>
      <w:r w:rsidRPr="007C31D0">
        <w:rPr>
          <w:rFonts w:eastAsia="SimSun"/>
        </w:rPr>
        <w:t>Метапредметные  результаты освоения обучающимися курса являются:</w:t>
      </w:r>
    </w:p>
    <w:p w:rsidR="007C31D0" w:rsidRPr="007C31D0" w:rsidRDefault="007C31D0" w:rsidP="007C31D0">
      <w:r w:rsidRPr="007C31D0">
        <w:t xml:space="preserve">- способность планировать и организовывать свою учебную деятельность: определять цель работы, ставить задачи, определять последовательность действий и планировать результаты работы; </w:t>
      </w:r>
    </w:p>
    <w:p w:rsidR="007C31D0" w:rsidRPr="007C31D0" w:rsidRDefault="007C31D0" w:rsidP="007C31D0">
      <w:r w:rsidRPr="007C31D0">
        <w:t xml:space="preserve">- способность осуществлять контроль и коррекцию своих действий в случае расхождения результата с заданным эталоном, оценивать результаты своей работы;  </w:t>
      </w:r>
    </w:p>
    <w:p w:rsidR="007C31D0" w:rsidRPr="007C31D0" w:rsidRDefault="007C31D0" w:rsidP="007C31D0">
      <w:r w:rsidRPr="007C31D0">
        <w:t xml:space="preserve">- умение работать с разными источниками информации (текст учебника, научно-популярная литература, словари, справочники, Интернет), анализировать и оценивать информацию, преобразовывать её из одной формы в другую; </w:t>
      </w:r>
    </w:p>
    <w:p w:rsidR="007C31D0" w:rsidRPr="007C31D0" w:rsidRDefault="007C31D0" w:rsidP="007C31D0">
      <w:r w:rsidRPr="007C31D0">
        <w:t xml:space="preserve">- овладение навыками исследовательской и проектной деятельности: умения видеть проблему, ставить вопросы, структурировать материал, выдвигать гипотезы, давать определения понятий, классифицировать, делать выводы и заключения, объяснять, доказывать и защищать свои идеи; </w:t>
      </w:r>
    </w:p>
    <w:p w:rsidR="007C31D0" w:rsidRPr="007C31D0" w:rsidRDefault="007C31D0" w:rsidP="007C31D0">
      <w:r w:rsidRPr="007C31D0">
        <w:t xml:space="preserve">- готовность к сотрудничеству со сверстниками и взрослыми; умение слушать и вступать в диалог, участвовать в коллективном обсуждении проблем, организовывать и планировать эффективное сотрудничество, адекватно использовать речевые средства для дискуссии и аргументации своей позиции; </w:t>
      </w:r>
    </w:p>
    <w:p w:rsidR="007C31D0" w:rsidRPr="007C31D0" w:rsidRDefault="007C31D0" w:rsidP="007C31D0">
      <w:pPr>
        <w:rPr>
          <w:rFonts w:eastAsia="SimSun"/>
        </w:rPr>
      </w:pPr>
      <w:r w:rsidRPr="007C31D0">
        <w:t>- следование морально-этическим и психологическим принципам общения и сотрудничества; способность решать творческие задачи, представлять результаты своей деятельности в различных формах (сообщение, эссе, презентация и др.).</w:t>
      </w:r>
    </w:p>
    <w:p w:rsidR="007C31D0" w:rsidRPr="007C31D0" w:rsidRDefault="007C31D0" w:rsidP="007C31D0">
      <w:pPr>
        <w:rPr>
          <w:rFonts w:eastAsia="SimSun"/>
        </w:rPr>
      </w:pPr>
      <w:r w:rsidRPr="007C31D0">
        <w:rPr>
          <w:rFonts w:eastAsia="SimSun"/>
        </w:rPr>
        <w:t>На предметном уровне в результате освоения курса «История России. XVI-XVII вв.»</w:t>
      </w:r>
    </w:p>
    <w:p w:rsidR="007C31D0" w:rsidRPr="007C31D0" w:rsidRDefault="007C31D0" w:rsidP="007C31D0">
      <w:r w:rsidRPr="007C31D0">
        <w:t>обучающиеся научатся:</w:t>
      </w:r>
    </w:p>
    <w:p w:rsidR="007C31D0" w:rsidRPr="007C31D0" w:rsidRDefault="007C31D0" w:rsidP="007C31D0">
      <w:r w:rsidRPr="007C31D0">
        <w:t xml:space="preserve">-  датировать важнейшие события и процессы в истории России XVI-XVII вв., характеризовать их в контексте конкретных исторических периодов и этапов развития российской цивилизации и государственности; устанавливать связь с фактами из курса всеобщей истории; </w:t>
      </w:r>
    </w:p>
    <w:p w:rsidR="007C31D0" w:rsidRPr="007C31D0" w:rsidRDefault="007C31D0" w:rsidP="007C31D0">
      <w:r w:rsidRPr="007C31D0">
        <w:lastRenderedPageBreak/>
        <w:t xml:space="preserve">- читать историческую карту с опорой на легенду и текст учебника; находить и показывать на обзорных и тематических картах изучаемые историко-географические объекты; описывать их положение в стране и мире; показывать направления крупнейших передвижений людей – походов, завоеваний, колонизаций и др.; </w:t>
      </w:r>
    </w:p>
    <w:p w:rsidR="007C31D0" w:rsidRPr="007C31D0" w:rsidRDefault="007C31D0" w:rsidP="007C31D0">
      <w:r w:rsidRPr="007C31D0">
        <w:t>- проводить поиск информации в исторических текстах, материальных исторических памятниках;</w:t>
      </w:r>
    </w:p>
    <w:p w:rsidR="007C31D0" w:rsidRPr="007C31D0" w:rsidRDefault="007C31D0" w:rsidP="007C31D0">
      <w:r w:rsidRPr="007C31D0">
        <w:t xml:space="preserve">-  характеризовать важные факты отечественной истории XVI-XVII вв, классифицировать и группировать их по различным признакам; </w:t>
      </w:r>
    </w:p>
    <w:p w:rsidR="007C31D0" w:rsidRPr="007C31D0" w:rsidRDefault="007C31D0" w:rsidP="007C31D0">
      <w:r w:rsidRPr="007C31D0">
        <w:t xml:space="preserve">- рассказывать (устно или письменно) о главных событиях отечественной истории изучаемого периода и их участниках; </w:t>
      </w:r>
    </w:p>
    <w:p w:rsidR="007C31D0" w:rsidRPr="007C31D0" w:rsidRDefault="007C31D0" w:rsidP="007C31D0">
      <w:r w:rsidRPr="007C31D0">
        <w:t xml:space="preserve">- составлять описание образа жизни различных групп населения Руси, памятников материальной и художественной культуры; рассказывать о значительных событиях истории России XVI-XVII вв.; </w:t>
      </w:r>
    </w:p>
    <w:p w:rsidR="007C31D0" w:rsidRPr="007C31D0" w:rsidRDefault="007C31D0" w:rsidP="007C31D0">
      <w:r w:rsidRPr="007C31D0">
        <w:t>- раскрывать характерные, существенные черты: а) экономического и социального развития России в  XVI-XVII вв, б) эволюции политического строя ; в) ценностей, религиозных воззрений, представлений человека о мире; г) художественной культуры России в XVI-XVII вв.;</w:t>
      </w:r>
    </w:p>
    <w:p w:rsidR="007C31D0" w:rsidRPr="007C31D0" w:rsidRDefault="007C31D0" w:rsidP="007C31D0">
      <w:r w:rsidRPr="007C31D0">
        <w:t xml:space="preserve">- объяснять причины и следствия ключевых событий отечественной истории данного времени; </w:t>
      </w:r>
    </w:p>
    <w:p w:rsidR="007C31D0" w:rsidRPr="007C31D0" w:rsidRDefault="007C31D0" w:rsidP="007C31D0">
      <w:r w:rsidRPr="007C31D0">
        <w:t>- сопоставлять развитие России и других стран в XVI-XVII вв., определять общие черты и особенности;</w:t>
      </w:r>
    </w:p>
    <w:p w:rsidR="007C31D0" w:rsidRPr="007C31D0" w:rsidRDefault="007C31D0" w:rsidP="007C31D0">
      <w:r w:rsidRPr="007C31D0">
        <w:t xml:space="preserve">- давать оценку событиям и личностям отечественной истории изучаемого периода; </w:t>
      </w:r>
    </w:p>
    <w:p w:rsidR="007C31D0" w:rsidRPr="007C31D0" w:rsidRDefault="007C31D0" w:rsidP="007C31D0">
      <w:r w:rsidRPr="007C31D0">
        <w:t xml:space="preserve">Обучающиеся получат возможность научиться: </w:t>
      </w:r>
    </w:p>
    <w:p w:rsidR="007C31D0" w:rsidRPr="007C31D0" w:rsidRDefault="007C31D0" w:rsidP="007C31D0">
      <w:r w:rsidRPr="007C31D0">
        <w:t xml:space="preserve">давать сравнительную характеристику политического устройства государств Нового времени; </w:t>
      </w:r>
    </w:p>
    <w:p w:rsidR="007C31D0" w:rsidRPr="007C31D0" w:rsidRDefault="007C31D0" w:rsidP="007C31D0">
      <w:r w:rsidRPr="007C31D0">
        <w:t xml:space="preserve">- сопоставлять вариантные версии и оценки в учебном и документальном текстах, формулировать собственные гипотезы по дискуссионным и морально-этическим вопросам истории России XVI-XVII вв.; </w:t>
      </w:r>
    </w:p>
    <w:p w:rsidR="007C31D0" w:rsidRPr="007C31D0" w:rsidRDefault="007C31D0" w:rsidP="007C31D0">
      <w:r w:rsidRPr="007C31D0">
        <w:t xml:space="preserve">- образно характеризовать яркие исторические личности и типичных представителей социокультурных групп российского общества, описывать памятники истории и культуры России, используя основные и дополнительные источники, а также приёмы творческой  (эмпатической) реконструкции образов прошлого; представлять результаты своей работы в формате рассказов (сообщений), презентаций с использованием ИКТ; </w:t>
      </w:r>
    </w:p>
    <w:p w:rsidR="007C31D0" w:rsidRPr="007C31D0" w:rsidRDefault="007C31D0" w:rsidP="007C31D0">
      <w:r w:rsidRPr="007C31D0">
        <w:t xml:space="preserve">- самостоятельно знакомиться с новыми фактами, источниками и памятниками истории и культуры России, способствовать охране наследия прошлого. </w:t>
      </w:r>
    </w:p>
    <w:p w:rsidR="007C31D0" w:rsidRPr="007C31D0" w:rsidRDefault="007C31D0" w:rsidP="007C31D0">
      <w:r w:rsidRPr="007C31D0">
        <w:t xml:space="preserve">В целом на предметном уровне у обучающихся будут сформированы: </w:t>
      </w:r>
    </w:p>
    <w:p w:rsidR="007C31D0" w:rsidRPr="007C31D0" w:rsidRDefault="007C31D0" w:rsidP="007C31D0">
      <w:r w:rsidRPr="007C31D0">
        <w:t xml:space="preserve">- целостное представление об историческом пути России в XVI-XVII вв. как о важном периоде отечественной истории, в течение которого формировалась и развивалась российская цивилизация, складывались основы российской государственности, многонационального и поликонфессионального российского общества, шли процессы этнокультурной, религиозной, социальной самоидентификации; </w:t>
      </w:r>
    </w:p>
    <w:p w:rsidR="007C31D0" w:rsidRPr="007C31D0" w:rsidRDefault="007C31D0" w:rsidP="007C31D0">
      <w:r w:rsidRPr="007C31D0">
        <w:t>- яркие образы и картины, связанные с ключевыми событиями, личностями, явлениями и памятниками культуры российской истории XVI-XVII вв.</w:t>
      </w:r>
    </w:p>
    <w:p w:rsidR="007C31D0" w:rsidRPr="007C31D0" w:rsidRDefault="007C31D0" w:rsidP="007C31D0">
      <w:pPr>
        <w:rPr>
          <w:rFonts w:eastAsia="SimSun"/>
        </w:rPr>
      </w:pPr>
    </w:p>
    <w:p w:rsidR="007C31D0" w:rsidRPr="007C31D0" w:rsidRDefault="007C31D0" w:rsidP="007C31D0">
      <w:r w:rsidRPr="007C31D0">
        <w:t xml:space="preserve">Содержание тем </w:t>
      </w:r>
    </w:p>
    <w:p w:rsidR="007C31D0" w:rsidRPr="007C31D0" w:rsidRDefault="007C31D0" w:rsidP="007C31D0">
      <w:r w:rsidRPr="007C31D0">
        <w:t xml:space="preserve">Введение </w:t>
      </w:r>
    </w:p>
    <w:p w:rsidR="007C31D0" w:rsidRPr="007C31D0" w:rsidRDefault="007C31D0" w:rsidP="007C31D0">
      <w:r w:rsidRPr="007C31D0">
        <w:t xml:space="preserve">Хронологические рамки курса. Особенности государственного, экономического, социального и культурного развития России в XVI—XVII вв. Принципы периодизации </w:t>
      </w:r>
      <w:r w:rsidRPr="007C31D0">
        <w:lastRenderedPageBreak/>
        <w:t>отечественной истории XVI—XVII вв. Источники по российской истории XVI—XVII вв.</w:t>
      </w:r>
    </w:p>
    <w:p w:rsidR="007C31D0" w:rsidRPr="007C31D0" w:rsidRDefault="007C31D0" w:rsidP="007C31D0">
      <w:r w:rsidRPr="007C31D0">
        <w:t xml:space="preserve">Раздел I. Создание Московского царства </w:t>
      </w:r>
    </w:p>
    <w:p w:rsidR="007C31D0" w:rsidRPr="007C31D0" w:rsidRDefault="007C31D0" w:rsidP="007C31D0">
      <w:r w:rsidRPr="007C31D0">
        <w:t xml:space="preserve">Завершение объединения русских земель </w:t>
      </w:r>
    </w:p>
    <w:p w:rsidR="007C31D0" w:rsidRPr="007C31D0" w:rsidRDefault="007C31D0" w:rsidP="007C31D0">
      <w:r w:rsidRPr="007C31D0">
        <w:t>Правление Василия III. Завершение объединения русских земель вокруг Москвы: присоединение Псковской, Смоленской, Рязанской земель. Укрепление великокняжеской власти. Складывание системы управления единым государством. Формирование первых приказных учреждений. Боярская дума, её роль в управлении государством. Местничество. Местное управление: наместники и волостели, система кормлений. Складывание сословной системы общества. Дворянство, духовенство, торгово-ремесленное население городов. Крестьянство. Крестьянские повинности. Формирование казачества. Падение Византии и рост церковно-политической роли Москвы в православном мире. Теория «Москва — третий Рим».</w:t>
      </w:r>
    </w:p>
    <w:p w:rsidR="007C31D0" w:rsidRPr="007C31D0" w:rsidRDefault="007C31D0" w:rsidP="007C31D0">
      <w:r w:rsidRPr="007C31D0">
        <w:t xml:space="preserve">Иван Грозный — первый русский царь </w:t>
      </w:r>
    </w:p>
    <w:p w:rsidR="007C31D0" w:rsidRPr="007C31D0" w:rsidRDefault="007C31D0" w:rsidP="007C31D0">
      <w:r w:rsidRPr="007C31D0">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Период боярского правления. Детство Ивана IV и условия становления его личности. Значение венчания на царство Ивана IV для внутриполитического развития и международного статуса Московского государства. Московское восстание 1547 г. Избранная рада: её состав и значение. Земские соборы. Развитие приказной системы. Отмена кормлений. Система налогообложения. Земская реформа: формирование органов местного самоуправления. Судебник 1550 г. Служилые люди. Создание стрелецких полков и «Уложение о службе».</w:t>
      </w:r>
    </w:p>
    <w:p w:rsidR="007C31D0" w:rsidRPr="007C31D0" w:rsidRDefault="007C31D0" w:rsidP="007C31D0">
      <w:r w:rsidRPr="007C31D0">
        <w:t xml:space="preserve">Внешняя политика России при Иване Грозном </w:t>
      </w:r>
    </w:p>
    <w:p w:rsidR="007C31D0" w:rsidRPr="007C31D0" w:rsidRDefault="007C31D0" w:rsidP="007C31D0">
      <w:r w:rsidRPr="007C31D0">
        <w:t>Основные направления внешней политики Ивана Грозного. Присоединение Казанского и Астраханского ханств. Значение включения Среднего и Нижнего Поволжья в состав Российского государства. Народы Поволжья после присоединения к России. Укрепление южных границ Российского государства. Ливонская война: причины и характер. Причины поражения России и его последствия для экономического и политического положения страны. Предпосылки и причины продвижения русских на восток. Поход Ермака Тимофеевича на Сибирское ханство. Роль казаков в освоении Сибири. Начало присоединения к России Западной Сибири.</w:t>
      </w:r>
    </w:p>
    <w:p w:rsidR="007C31D0" w:rsidRPr="007C31D0" w:rsidRDefault="007C31D0" w:rsidP="007C31D0">
      <w:r w:rsidRPr="007C31D0">
        <w:t xml:space="preserve">Опричное лихолетье и конец московской династии Рюриковичей </w:t>
      </w:r>
    </w:p>
    <w:p w:rsidR="007C31D0" w:rsidRPr="007C31D0" w:rsidRDefault="007C31D0" w:rsidP="007C31D0">
      <w:r w:rsidRPr="007C31D0">
        <w:t>Опричнина, дискуссия о её причинах и характере. Опричный террор. Разгром Новгорода и Пскова. Московские казни 1570 г. Отношение современников к деятельности Ивана Грозного в период опричнины (митрополит Филипп, князь Андрей Курбский, Малюта Скуратов и др.). Набег хана Девлет-Гирея 1571 г. и сожжение Москвы. Битва при Молодях. Начало закрепощения крестьян: указ о «заповедных летах». Результаты и последствия опричнины. Противоречивость личности Ивана Грозного и проводимых им преобразований. Цена реформ. Царствование Фёдора Иоанновича: характер царя и его правление. Возвышение боярина Бориса Годунова. Введение «урочных лет» как продолжение политики закрепощения крестьян. Противостояние с Крымским ханством. Отражение набега хана Казы (Гази)-Гирея в 1591 г. Русско-шведская война. Тявзинский мирный договор: восстановление позиций в Прибалтике. Пресечение царской династии Рюриковичей.</w:t>
      </w:r>
    </w:p>
    <w:p w:rsidR="007C31D0" w:rsidRPr="007C31D0" w:rsidRDefault="007C31D0" w:rsidP="007C31D0">
      <w:r w:rsidRPr="007C31D0">
        <w:t xml:space="preserve">Русская православная церковь в XVI в. </w:t>
      </w:r>
    </w:p>
    <w:p w:rsidR="007C31D0" w:rsidRPr="007C31D0" w:rsidRDefault="007C31D0" w:rsidP="007C31D0">
      <w:r w:rsidRPr="007C31D0">
        <w:t>Особенности отношения государственной и церковной властей в XVI в. Стоглавый собор. Святые и еретики XVI в. Учреждение патриаршества и его историческое значение.</w:t>
      </w:r>
    </w:p>
    <w:p w:rsidR="007C31D0" w:rsidRPr="007C31D0" w:rsidRDefault="007C31D0" w:rsidP="007C31D0">
      <w:r w:rsidRPr="007C31D0">
        <w:t xml:space="preserve">Русская культура в XVI в. </w:t>
      </w:r>
    </w:p>
    <w:p w:rsidR="007C31D0" w:rsidRPr="007C31D0" w:rsidRDefault="007C31D0" w:rsidP="007C31D0">
      <w:r w:rsidRPr="007C31D0">
        <w:lastRenderedPageBreak/>
        <w:t>Развитие письменности в XVI в. Начало книгопечатания. Основные жанры русской литературы XVI в. Лицевой летописный свод. Переписка Ивана Грозного с князем Андреем Курбским. Домострой. Развитие изобразительного искусства в XVI в. Продолжение формирования дворцово-храмового ансамбля Соборной площади в Москве. Крепостное строительство: Китай-город, Смоленский, Зарайский, Нижегородский, Серпуховской, Коломенский кремли. Фёдор Конь. Архитектурный ансамбль Кирилло-Белозерского монастыря. Шатровый стиль в архитектуре. Собор Покрова на Рву (храм Василия Блаженного). Развитие науки и техники в XVI в.</w:t>
      </w:r>
    </w:p>
    <w:p w:rsidR="007C31D0" w:rsidRPr="007C31D0" w:rsidRDefault="007C31D0" w:rsidP="007C31D0">
      <w:r w:rsidRPr="007C31D0">
        <w:t xml:space="preserve">Раздел II. Смутное время </w:t>
      </w:r>
    </w:p>
    <w:p w:rsidR="007C31D0" w:rsidRPr="007C31D0" w:rsidRDefault="007C31D0" w:rsidP="007C31D0">
      <w:r w:rsidRPr="007C31D0">
        <w:t xml:space="preserve">В преддверии Смуты </w:t>
      </w:r>
    </w:p>
    <w:p w:rsidR="007C31D0" w:rsidRPr="007C31D0" w:rsidRDefault="007C31D0" w:rsidP="007C31D0">
      <w:r w:rsidRPr="007C31D0">
        <w:t>Предпосылки и причины Смуты в России на рубеже XVI—XVII вв. Тайна гибели царевича Дмитрия. Династический кризис. Земский собор 1598 г. и избрание на царство Бориса Годунова. Политика Бориса Годунова в отношении боярства. Опала семейства Романовых. Голод 1601—1603 гг. и обострение социально-экономического кризиса.</w:t>
      </w:r>
    </w:p>
    <w:p w:rsidR="007C31D0" w:rsidRPr="007C31D0" w:rsidRDefault="007C31D0" w:rsidP="007C31D0">
      <w:r w:rsidRPr="007C31D0">
        <w:t xml:space="preserve">Лжедмитрий I </w:t>
      </w:r>
    </w:p>
    <w:p w:rsidR="007C31D0" w:rsidRPr="007C31D0" w:rsidRDefault="007C31D0" w:rsidP="007C31D0">
      <w:r w:rsidRPr="007C31D0">
        <w:t>Предпосылки появления самозванства. Личность Лжедмитрия I. Война Лжедмитрия I с Борисом Годуновым. Правление и гибель Лжедмитрия I.</w:t>
      </w:r>
    </w:p>
    <w:p w:rsidR="007C31D0" w:rsidRPr="007C31D0" w:rsidRDefault="007C31D0" w:rsidP="007C31D0">
      <w:r w:rsidRPr="007C31D0">
        <w:t xml:space="preserve">Правление Василия Шуйского </w:t>
      </w:r>
    </w:p>
    <w:p w:rsidR="007C31D0" w:rsidRPr="007C31D0" w:rsidRDefault="007C31D0" w:rsidP="007C31D0">
      <w:r w:rsidRPr="007C31D0">
        <w:t>Обстоятельства восшествия на престол Василия Шуйского. Причины, социальный состав, цели участников движения И.И. Болотникова; основные эпизоды и причины поражения. Перерастание внутреннего кризиса в гражданскую войну</w:t>
      </w:r>
    </w:p>
    <w:p w:rsidR="007C31D0" w:rsidRPr="007C31D0" w:rsidRDefault="007C31D0" w:rsidP="007C31D0">
      <w:r w:rsidRPr="007C31D0">
        <w:t xml:space="preserve">Лжедмитрий II. Вторжение </w:t>
      </w:r>
    </w:p>
    <w:p w:rsidR="007C31D0" w:rsidRPr="007C31D0" w:rsidRDefault="007C31D0" w:rsidP="007C31D0">
      <w:r w:rsidRPr="007C31D0">
        <w:t>Лжедмитрий II: личность самозванца, его социальная опора и военно-политическая поддержка. Тушинский лагерь самозванца под Москвой. Вторжение на территорию России польско-литовских отрядов. Оборона Троице-Сергиева монастыря. Расцвет самозванства.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Захват Новгорода шведскими войсками.</w:t>
      </w:r>
    </w:p>
    <w:p w:rsidR="007C31D0" w:rsidRPr="007C31D0" w:rsidRDefault="007C31D0" w:rsidP="007C31D0">
      <w:r w:rsidRPr="007C31D0">
        <w:t xml:space="preserve">Междуцарствие (1610—1613) </w:t>
      </w:r>
    </w:p>
    <w:p w:rsidR="007C31D0" w:rsidRPr="007C31D0" w:rsidRDefault="007C31D0" w:rsidP="007C31D0">
      <w:r w:rsidRPr="007C31D0">
        <w:t>Свержение с престола Василия Шуйского и переход власти к Семибоярщине. Договор об избрании на престол польского королевича Владислава. Вступление польско-литовского гарнизона в Москву. Русская православная церковь и патриарх Гермоген как духовные организаторы борьбы за спасение России. Первое ополчение: социальная база участников, внутренние противоречия. Лжедмитрий III.</w:t>
      </w:r>
    </w:p>
    <w:p w:rsidR="007C31D0" w:rsidRPr="007C31D0" w:rsidRDefault="007C31D0" w:rsidP="007C31D0">
      <w:r w:rsidRPr="007C31D0">
        <w:t xml:space="preserve">Второе ополчение и освобождение Москвы </w:t>
      </w:r>
    </w:p>
    <w:p w:rsidR="007C31D0" w:rsidRPr="007C31D0" w:rsidRDefault="007C31D0" w:rsidP="007C31D0">
      <w:r w:rsidRPr="007C31D0">
        <w:t>Ситуация в стране к середине 1612 г. Формирование Второго ополчения, социальный состав и предводители (Кузьма Минин и князь Д.М. Пожарский). Освобождение Москвы в 1612 г. Подготовка к Земскому собору. Претенденты на российский престол и преимущества кандидатуры М.Ф. Романова. Избрание царя из династии Романовых и его венчание на царство. Подвиг Ивана Сусанина.</w:t>
      </w:r>
    </w:p>
    <w:p w:rsidR="007C31D0" w:rsidRPr="007C31D0" w:rsidRDefault="007C31D0" w:rsidP="007C31D0">
      <w:r w:rsidRPr="007C31D0">
        <w:t xml:space="preserve">Раздел III. Россия при первых Романовых </w:t>
      </w:r>
    </w:p>
    <w:p w:rsidR="007C31D0" w:rsidRPr="007C31D0" w:rsidRDefault="007C31D0" w:rsidP="007C31D0">
      <w:r w:rsidRPr="007C31D0">
        <w:t xml:space="preserve">Правление Михаила Фёдоровича (1613—1645) </w:t>
      </w:r>
    </w:p>
    <w:p w:rsidR="007C31D0" w:rsidRPr="007C31D0" w:rsidRDefault="007C31D0" w:rsidP="007C31D0">
      <w:r w:rsidRPr="007C31D0">
        <w:t xml:space="preserve">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Итоги и последствия Смутного времени. Основные направления внутренней политики Михаила Фёдоровича. Роль Земских соборов и патриарха Филарета в политической жизни России в царствование Михаила Романова. </w:t>
      </w:r>
      <w:r w:rsidRPr="007C31D0">
        <w:lastRenderedPageBreak/>
        <w:t>Восстановление экономического потенциала страны. Смоленская война (1632—1637) и причины поражения в ней России. Укрепление южных границ Московского государства в контексте отношений с Крымским ханством и Османской империей. Взятие Азова и проблема принятия его «под руку Москвы». Итоги правления Михаила Фёдоровича и положение России в середине XVII в.</w:t>
      </w:r>
    </w:p>
    <w:p w:rsidR="007C31D0" w:rsidRPr="007C31D0" w:rsidRDefault="007C31D0" w:rsidP="007C31D0">
      <w:r w:rsidRPr="007C31D0">
        <w:t xml:space="preserve">Правление Алексея Михайловича (1645—1676) </w:t>
      </w:r>
    </w:p>
    <w:p w:rsidR="007C31D0" w:rsidRPr="007C31D0" w:rsidRDefault="007C31D0" w:rsidP="007C31D0">
      <w:r w:rsidRPr="007C31D0">
        <w:t>Личность царя Алексея Михайловича. Правительство Б.И. Морозова. Соляной бунт 1648 г.: предпосылки и причины восстания, социальный состав его участников, требования и действия восставших, последствия. Соборное уложение 1649 г.: основные положения. Окончательное оформление крепостного права в России. Русский Север, Дон и Сибирь как регионы, свободные от крепостничества.</w:t>
      </w:r>
    </w:p>
    <w:p w:rsidR="007C31D0" w:rsidRPr="007C31D0" w:rsidRDefault="007C31D0" w:rsidP="007C31D0">
      <w:r w:rsidRPr="007C31D0">
        <w:t xml:space="preserve">Россия в XVII в. </w:t>
      </w:r>
    </w:p>
    <w:p w:rsidR="007C31D0" w:rsidRPr="007C31D0" w:rsidRDefault="007C31D0" w:rsidP="007C31D0">
      <w:r w:rsidRPr="007C31D0">
        <w:t>Территория и население России в XVII в. Административное деление страны. Россия как многонациональное государство. Система государственного управления. Укрепление самодержавия и ослабление роли Боярской думы в управлении государством. Затухание деятельности Земских соборов. Развитие приказного строя. Приказ Тайных дел. Усиление воеводской власти в уездах и постепенная ликвидация земского самоуправления. Создание полков нового (иноземного) строя. Экономическое развитие России в XVII в. Развитие внутренних торговых связей и хозяйственной специализации регионов Российского государства. Ярмарки. Торговый и Новоторговый уставы. Торговля с европейскими странами, Прибалтикой, Востоком. Возникновение мануфактурного производства.</w:t>
      </w:r>
    </w:p>
    <w:p w:rsidR="007C31D0" w:rsidRPr="007C31D0" w:rsidRDefault="007C31D0" w:rsidP="007C31D0">
      <w:r w:rsidRPr="007C31D0">
        <w:t xml:space="preserve">Русская деревня в XVII в. </w:t>
      </w:r>
    </w:p>
    <w:p w:rsidR="007C31D0" w:rsidRPr="007C31D0" w:rsidRDefault="007C31D0" w:rsidP="007C31D0">
      <w:r w:rsidRPr="007C31D0">
        <w:t>Последствия Смуты для сельского хозяйства страны. Освоение новых сельскохозяйственных угодий. Развитие растениеводства, огородничества и скотоводства в XVII в. Рыбный промысел. Крестьянство в XVII в. Распространение дворянского землевладения.</w:t>
      </w:r>
    </w:p>
    <w:p w:rsidR="007C31D0" w:rsidRPr="007C31D0" w:rsidRDefault="007C31D0" w:rsidP="007C31D0">
      <w:r w:rsidRPr="007C31D0">
        <w:t xml:space="preserve">Присоединение Украины к России </w:t>
      </w:r>
    </w:p>
    <w:p w:rsidR="007C31D0" w:rsidRPr="007C31D0" w:rsidRDefault="007C31D0" w:rsidP="007C31D0">
      <w:r w:rsidRPr="007C31D0">
        <w:t>Украинские земли под властью Речи Посполитой. Запорожская Сечь — центр борьбы украинского народа за освобождение. Восстание Богдана Хмельницкого. Переяславская рада 8 января 1654 г. Война России с Речью Посполитой 1654—1667 гг. Русско-шведская война 1656—1658 гг. и её результаты.</w:t>
      </w:r>
    </w:p>
    <w:p w:rsidR="007C31D0" w:rsidRPr="007C31D0" w:rsidRDefault="007C31D0" w:rsidP="007C31D0">
      <w:r w:rsidRPr="007C31D0">
        <w:t xml:space="preserve">Раскол в Русской православной церкви </w:t>
      </w:r>
    </w:p>
    <w:p w:rsidR="007C31D0" w:rsidRPr="007C31D0" w:rsidRDefault="007C31D0" w:rsidP="007C31D0">
      <w:r w:rsidRPr="007C31D0">
        <w:t>Необходимость церковных реформ в середине XVII в. Кружок ревнителей благочестия. Личность патриарха Никона и суть церковной реформы. Сущность раскола Русской православной церкви. Никон и Аввакум: столкновение судеб и характеров. Старообрядчество. Трагические страницы истории старообрядчества: «дело боярыни Морозовой», осада Соловецкого монастыря.</w:t>
      </w:r>
    </w:p>
    <w:p w:rsidR="007C31D0" w:rsidRPr="007C31D0" w:rsidRDefault="007C31D0" w:rsidP="007C31D0">
      <w:r w:rsidRPr="007C31D0">
        <w:t xml:space="preserve">Народные волнения в 1660—1670-е гг. </w:t>
      </w:r>
    </w:p>
    <w:p w:rsidR="007C31D0" w:rsidRPr="007C31D0" w:rsidRDefault="007C31D0" w:rsidP="007C31D0">
      <w:r w:rsidRPr="007C31D0">
        <w:t>Предпосылки и причины народных волнений в связи с внутренней и внешней политикой царя Алексея Михайловича. Медный бунт (1662): причины, социальная база, результаты и последствия. Общее и особенное в городских восстаниях 1648 и 1662 гг. Донское казачество в XVII в.: условия формирования, образ жизни, роль в охране южных рубежей России, отношения с царской властью, социальное и имущественное расслоение казаков. Степан Разин как предводитель донского войска. Восстание 1670— 1671 гг.: цели и социальный состав участников, «прелестные письма», основные места сражений разинцев с правительственными войсками, итоги восстания.</w:t>
      </w:r>
    </w:p>
    <w:p w:rsidR="007C31D0" w:rsidRPr="007C31D0" w:rsidRDefault="007C31D0" w:rsidP="007C31D0">
      <w:r w:rsidRPr="007C31D0">
        <w:t xml:space="preserve">Наследники Алексея Михайловича </w:t>
      </w:r>
    </w:p>
    <w:p w:rsidR="007C31D0" w:rsidRPr="007C31D0" w:rsidRDefault="007C31D0" w:rsidP="007C31D0">
      <w:r w:rsidRPr="007C31D0">
        <w:lastRenderedPageBreak/>
        <w:t>Дети Алексея Михайловича. Личность Фёдора Алексеевича. Планы преобразований. Налоговая реформа. «Чигиринская война» и Бахчисарайский мирный договор. Отмена местничества. События 1682 г</w:t>
      </w:r>
    </w:p>
    <w:p w:rsidR="007C31D0" w:rsidRPr="007C31D0" w:rsidRDefault="007C31D0" w:rsidP="007C31D0">
      <w:r w:rsidRPr="007C31D0">
        <w:t xml:space="preserve">Освоение Сибири и Дальнего Востока в XVII в. </w:t>
      </w:r>
    </w:p>
    <w:p w:rsidR="007C31D0" w:rsidRPr="007C31D0" w:rsidRDefault="007C31D0" w:rsidP="007C31D0">
      <w:r w:rsidRPr="007C31D0">
        <w:t>Народы Сибири и Дальнего Востока. Цели и способы освоения русскими пространств Сибири и Дальнего Востока в XVII в. Политика властей в отношении народов Сибири и Дальнего Востока, а также условия их вхождения в состав Российского государства. Сибирский приказ (1637). Основание русских острогов и городов в Сибири и на Дальнем Востоке. Миссионерство и христианизация. Межэтнические отношения, формирование многонациональной элиты.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Коч — корабль русских первопроходцев. Военные столкновения с маньчжурами и империей Цин. Нерчинский договор (1689) с Китаем.</w:t>
      </w:r>
    </w:p>
    <w:p w:rsidR="007C31D0" w:rsidRPr="007C31D0" w:rsidRDefault="007C31D0" w:rsidP="007C31D0">
      <w:r w:rsidRPr="007C31D0">
        <w:t xml:space="preserve">Просвещение, литература и театр в XVII в. </w:t>
      </w:r>
    </w:p>
    <w:p w:rsidR="007C31D0" w:rsidRPr="007C31D0" w:rsidRDefault="007C31D0" w:rsidP="007C31D0">
      <w:r w:rsidRPr="007C31D0">
        <w:t>Развитие грамотности, книжного дела и просвещения в России в XVII в. Школы при Аптекарском и Посольском приказах. Открытие Славяно-греко-латинского училища. Обмирщение культуры. Причины угасания жанра летописей и популярности произведений светского характера. Сказания, повести, сатирические произведения XVII в. «Синопсис» Иннокентия Гизеля — первое учебное пособие по истории. Театр времён Алексея Михайловича как новое явление культурной жизни царского двора</w:t>
      </w:r>
    </w:p>
    <w:p w:rsidR="007C31D0" w:rsidRPr="007C31D0" w:rsidRDefault="007C31D0" w:rsidP="007C31D0">
      <w:r w:rsidRPr="007C31D0">
        <w:t xml:space="preserve">Искусство XVII в. </w:t>
      </w:r>
    </w:p>
    <w:p w:rsidR="007C31D0" w:rsidRPr="007C31D0" w:rsidRDefault="007C31D0" w:rsidP="007C31D0">
      <w:r w:rsidRPr="007C31D0">
        <w:t>Новые черты в архитектуре XVII в. Приказ каменных дел и Оружейная палата. Выдающиеся произведения каменного и деревянного зодчества в столице России, в старых городах и новых землях Московского царства. Московское (нарышкинское) барокко. Реализм в церковной и светской живописи XVII в. 59 Парсунная живопись. «Строгановская» школа иконописи. Симон Фёдорович Ушаков и особенности его творчества. Ярославская школа иконописи. Развитие декоративно-прикладного искусства.</w:t>
      </w:r>
    </w:p>
    <w:p w:rsidR="007C31D0" w:rsidRPr="007C31D0" w:rsidRDefault="007C31D0" w:rsidP="007C31D0">
      <w:r w:rsidRPr="007C31D0">
        <w:t xml:space="preserve">Жизнь и быт различных сословий </w:t>
      </w:r>
    </w:p>
    <w:p w:rsidR="007C31D0" w:rsidRPr="007C31D0" w:rsidRDefault="007C31D0" w:rsidP="007C31D0">
      <w:r w:rsidRPr="007C31D0">
        <w:t>Семья и семейные отношения. Изменения в картине мира человека XVII в. Повседневная жизнь. Жилище и предметы быта. Проникновение элементов европейской культуры в быт высших слоёв населения страны. Одежда.</w:t>
      </w:r>
    </w:p>
    <w:p w:rsidR="007C31D0" w:rsidRPr="007C31D0" w:rsidRDefault="007C31D0" w:rsidP="007C31D0"/>
    <w:tbl>
      <w:tblPr>
        <w:tblW w:w="88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8"/>
        <w:gridCol w:w="5954"/>
        <w:gridCol w:w="1559"/>
      </w:tblGrid>
      <w:tr w:rsidR="007C31D0" w:rsidRPr="007C31D0" w:rsidTr="006B18D7">
        <w:trPr>
          <w:trHeight w:val="550"/>
        </w:trPr>
        <w:tc>
          <w:tcPr>
            <w:tcW w:w="1348" w:type="dxa"/>
          </w:tcPr>
          <w:p w:rsidR="007C31D0" w:rsidRPr="007C31D0" w:rsidRDefault="007C31D0" w:rsidP="007C31D0">
            <w:r w:rsidRPr="007C31D0">
              <w:t>№</w:t>
            </w:r>
          </w:p>
        </w:tc>
        <w:tc>
          <w:tcPr>
            <w:tcW w:w="5954" w:type="dxa"/>
          </w:tcPr>
          <w:p w:rsidR="007C31D0" w:rsidRPr="007C31D0" w:rsidRDefault="007C31D0" w:rsidP="007C31D0">
            <w:r w:rsidRPr="007C31D0">
              <w:t>Наименование раздела</w:t>
            </w:r>
          </w:p>
        </w:tc>
        <w:tc>
          <w:tcPr>
            <w:tcW w:w="1559" w:type="dxa"/>
          </w:tcPr>
          <w:p w:rsidR="007C31D0" w:rsidRPr="007C31D0" w:rsidRDefault="007C31D0" w:rsidP="007C31D0">
            <w:r w:rsidRPr="007C31D0">
              <w:t>Всего</w:t>
            </w:r>
          </w:p>
        </w:tc>
      </w:tr>
      <w:tr w:rsidR="007C31D0" w:rsidRPr="007C31D0" w:rsidTr="006B18D7">
        <w:trPr>
          <w:trHeight w:val="319"/>
        </w:trPr>
        <w:tc>
          <w:tcPr>
            <w:tcW w:w="1348" w:type="dxa"/>
          </w:tcPr>
          <w:p w:rsidR="007C31D0" w:rsidRPr="007C31D0" w:rsidRDefault="007C31D0" w:rsidP="007C31D0">
            <w:r w:rsidRPr="007C31D0">
              <w:t>1</w:t>
            </w:r>
          </w:p>
        </w:tc>
        <w:tc>
          <w:tcPr>
            <w:tcW w:w="5954" w:type="dxa"/>
          </w:tcPr>
          <w:p w:rsidR="007C31D0" w:rsidRPr="007C31D0" w:rsidRDefault="007C31D0" w:rsidP="007C31D0">
            <w:r w:rsidRPr="007C31D0">
              <w:t>Введение. От великого княжества к царству.</w:t>
            </w:r>
          </w:p>
        </w:tc>
        <w:tc>
          <w:tcPr>
            <w:tcW w:w="1559" w:type="dxa"/>
          </w:tcPr>
          <w:p w:rsidR="007C31D0" w:rsidRPr="007C31D0" w:rsidRDefault="007C31D0" w:rsidP="007C31D0">
            <w:r w:rsidRPr="007C31D0">
              <w:t>1</w:t>
            </w:r>
          </w:p>
        </w:tc>
      </w:tr>
      <w:tr w:rsidR="007C31D0" w:rsidRPr="007C31D0" w:rsidTr="006B18D7">
        <w:trPr>
          <w:trHeight w:val="319"/>
        </w:trPr>
        <w:tc>
          <w:tcPr>
            <w:tcW w:w="1348" w:type="dxa"/>
          </w:tcPr>
          <w:p w:rsidR="007C31D0" w:rsidRPr="007C31D0" w:rsidRDefault="007C31D0" w:rsidP="007C31D0">
            <w:r w:rsidRPr="007C31D0">
              <w:t>2</w:t>
            </w:r>
          </w:p>
        </w:tc>
        <w:tc>
          <w:tcPr>
            <w:tcW w:w="5954" w:type="dxa"/>
          </w:tcPr>
          <w:p w:rsidR="007C31D0" w:rsidRPr="007C31D0" w:rsidRDefault="007C31D0" w:rsidP="007C31D0">
            <w:r w:rsidRPr="007C31D0">
              <w:t xml:space="preserve"> Создание Московского царства.</w:t>
            </w:r>
          </w:p>
        </w:tc>
        <w:tc>
          <w:tcPr>
            <w:tcW w:w="1559" w:type="dxa"/>
          </w:tcPr>
          <w:p w:rsidR="007C31D0" w:rsidRPr="007C31D0" w:rsidRDefault="007C31D0" w:rsidP="007C31D0">
            <w:r w:rsidRPr="007C31D0">
              <w:t>12</w:t>
            </w:r>
          </w:p>
        </w:tc>
      </w:tr>
      <w:tr w:rsidR="007C31D0" w:rsidRPr="007C31D0" w:rsidTr="006B18D7">
        <w:trPr>
          <w:trHeight w:val="319"/>
        </w:trPr>
        <w:tc>
          <w:tcPr>
            <w:tcW w:w="1348" w:type="dxa"/>
          </w:tcPr>
          <w:p w:rsidR="007C31D0" w:rsidRPr="007C31D0" w:rsidRDefault="007C31D0" w:rsidP="007C31D0">
            <w:r w:rsidRPr="007C31D0">
              <w:t>3</w:t>
            </w:r>
          </w:p>
        </w:tc>
        <w:tc>
          <w:tcPr>
            <w:tcW w:w="5954" w:type="dxa"/>
          </w:tcPr>
          <w:p w:rsidR="007C31D0" w:rsidRPr="007C31D0" w:rsidRDefault="007C31D0" w:rsidP="007C31D0">
            <w:r w:rsidRPr="007C31D0">
              <w:t>Смутное время.</w:t>
            </w:r>
          </w:p>
        </w:tc>
        <w:tc>
          <w:tcPr>
            <w:tcW w:w="1559" w:type="dxa"/>
          </w:tcPr>
          <w:p w:rsidR="007C31D0" w:rsidRPr="007C31D0" w:rsidRDefault="007C31D0" w:rsidP="007C31D0">
            <w:r w:rsidRPr="007C31D0">
              <w:t>9</w:t>
            </w:r>
          </w:p>
        </w:tc>
      </w:tr>
      <w:tr w:rsidR="007C31D0" w:rsidRPr="007C31D0" w:rsidTr="006B18D7">
        <w:trPr>
          <w:trHeight w:val="319"/>
        </w:trPr>
        <w:tc>
          <w:tcPr>
            <w:tcW w:w="1348" w:type="dxa"/>
          </w:tcPr>
          <w:p w:rsidR="007C31D0" w:rsidRPr="007C31D0" w:rsidRDefault="007C31D0" w:rsidP="007C31D0">
            <w:r w:rsidRPr="007C31D0">
              <w:t>4</w:t>
            </w:r>
          </w:p>
        </w:tc>
        <w:tc>
          <w:tcPr>
            <w:tcW w:w="5954" w:type="dxa"/>
          </w:tcPr>
          <w:p w:rsidR="007C31D0" w:rsidRPr="007C31D0" w:rsidRDefault="007C31D0" w:rsidP="007C31D0">
            <w:r w:rsidRPr="007C31D0">
              <w:t>Россия при первых Романовых.</w:t>
            </w:r>
          </w:p>
        </w:tc>
        <w:tc>
          <w:tcPr>
            <w:tcW w:w="1559" w:type="dxa"/>
          </w:tcPr>
          <w:p w:rsidR="007C31D0" w:rsidRPr="007C31D0" w:rsidRDefault="007C31D0" w:rsidP="007C31D0">
            <w:r w:rsidRPr="007C31D0">
              <w:t>18</w:t>
            </w:r>
          </w:p>
        </w:tc>
      </w:tr>
      <w:tr w:rsidR="007C31D0" w:rsidRPr="007C31D0" w:rsidTr="006B18D7">
        <w:trPr>
          <w:trHeight w:val="319"/>
        </w:trPr>
        <w:tc>
          <w:tcPr>
            <w:tcW w:w="1348" w:type="dxa"/>
          </w:tcPr>
          <w:p w:rsidR="007C31D0" w:rsidRPr="007C31D0" w:rsidRDefault="007C31D0" w:rsidP="007C31D0">
            <w:r w:rsidRPr="007C31D0">
              <w:t>5</w:t>
            </w:r>
          </w:p>
        </w:tc>
        <w:tc>
          <w:tcPr>
            <w:tcW w:w="5954" w:type="dxa"/>
          </w:tcPr>
          <w:p w:rsidR="007C31D0" w:rsidRPr="007C31D0" w:rsidRDefault="007C31D0" w:rsidP="007C31D0">
            <w:r w:rsidRPr="007C31D0">
              <w:t>Итоговое обобщение.</w:t>
            </w:r>
          </w:p>
        </w:tc>
        <w:tc>
          <w:tcPr>
            <w:tcW w:w="1559" w:type="dxa"/>
          </w:tcPr>
          <w:p w:rsidR="007C31D0" w:rsidRPr="007C31D0" w:rsidRDefault="007C31D0" w:rsidP="007C31D0">
            <w:r w:rsidRPr="007C31D0">
              <w:t>2</w:t>
            </w:r>
          </w:p>
        </w:tc>
      </w:tr>
      <w:tr w:rsidR="007C31D0" w:rsidRPr="007C31D0" w:rsidTr="006B18D7">
        <w:trPr>
          <w:trHeight w:val="319"/>
        </w:trPr>
        <w:tc>
          <w:tcPr>
            <w:tcW w:w="1348" w:type="dxa"/>
          </w:tcPr>
          <w:p w:rsidR="007C31D0" w:rsidRPr="007C31D0" w:rsidRDefault="007C31D0" w:rsidP="007C31D0"/>
        </w:tc>
        <w:tc>
          <w:tcPr>
            <w:tcW w:w="5954" w:type="dxa"/>
          </w:tcPr>
          <w:p w:rsidR="007C31D0" w:rsidRPr="007C31D0" w:rsidRDefault="007C31D0" w:rsidP="007C31D0">
            <w:r w:rsidRPr="007C31D0">
              <w:t>Итого</w:t>
            </w:r>
          </w:p>
        </w:tc>
        <w:tc>
          <w:tcPr>
            <w:tcW w:w="1559" w:type="dxa"/>
          </w:tcPr>
          <w:p w:rsidR="007C31D0" w:rsidRPr="007C31D0" w:rsidRDefault="007C31D0" w:rsidP="007C31D0">
            <w:r w:rsidRPr="007C31D0">
              <w:t>42</w:t>
            </w:r>
          </w:p>
        </w:tc>
      </w:tr>
    </w:tbl>
    <w:p w:rsidR="007C31D0" w:rsidRPr="003E6FF2" w:rsidRDefault="007C31D0" w:rsidP="007C31D0">
      <w:pPr>
        <w:rPr>
          <w:b/>
        </w:rPr>
      </w:pPr>
      <w:r w:rsidRPr="003E6FF2">
        <w:rPr>
          <w:b/>
        </w:rPr>
        <w:t>8 класс</w:t>
      </w:r>
    </w:p>
    <w:p w:rsidR="007C31D0" w:rsidRPr="003E6FF2" w:rsidRDefault="007C31D0" w:rsidP="003E6FF2">
      <w:pPr>
        <w:rPr>
          <w:b/>
        </w:rPr>
      </w:pPr>
      <w:r w:rsidRPr="003E6FF2">
        <w:rPr>
          <w:b/>
        </w:rPr>
        <w:t>«История России. XVIII</w:t>
      </w:r>
      <w:r w:rsidR="003E6FF2">
        <w:rPr>
          <w:b/>
        </w:rPr>
        <w:t xml:space="preserve"> век» В.Н. Захаров, Е.В. Пчелов</w:t>
      </w:r>
    </w:p>
    <w:p w:rsidR="007C31D0" w:rsidRPr="007C31D0" w:rsidRDefault="007C31D0" w:rsidP="007C31D0">
      <w:pPr>
        <w:rPr>
          <w:rFonts w:eastAsia="SimSun"/>
        </w:rPr>
      </w:pPr>
      <w:r w:rsidRPr="007C31D0">
        <w:rPr>
          <w:rFonts w:eastAsia="SimSun"/>
        </w:rPr>
        <w:t>Личностные результаты освоения обучающимися курса  истории России в 8 классе являются:</w:t>
      </w:r>
    </w:p>
    <w:p w:rsidR="007C31D0" w:rsidRPr="007C31D0" w:rsidRDefault="007C31D0" w:rsidP="007C31D0">
      <w:r w:rsidRPr="007C31D0">
        <w:t xml:space="preserve">- формирование представлений о видах идентичности, актуальных для становления и самореализации человека в обществе, для жизни в современном Российском государстве и поликультурном мире; </w:t>
      </w:r>
    </w:p>
    <w:p w:rsidR="007C31D0" w:rsidRPr="007C31D0" w:rsidRDefault="007C31D0" w:rsidP="007C31D0">
      <w:r w:rsidRPr="007C31D0">
        <w:lastRenderedPageBreak/>
        <w:t xml:space="preserve">- приобщение к российскому и всемирному культурно-историческому наследию изучаемого периода, интерес к его познанию за рамками учебного курса; </w:t>
      </w:r>
    </w:p>
    <w:p w:rsidR="007C31D0" w:rsidRPr="007C31D0" w:rsidRDefault="007C31D0" w:rsidP="007C31D0">
      <w:r w:rsidRPr="007C31D0">
        <w:t xml:space="preserve">- освоение гуманистических традиций и ценностей российского общества, уважение к личности, правам и свободам человека, культурам разных народов, живущих в России; </w:t>
      </w:r>
    </w:p>
    <w:p w:rsidR="007C31D0" w:rsidRPr="007C31D0" w:rsidRDefault="007C31D0" w:rsidP="007C31D0">
      <w:pPr>
        <w:rPr>
          <w:rFonts w:eastAsia="SimSun"/>
        </w:rPr>
      </w:pPr>
      <w:r w:rsidRPr="007C31D0">
        <w:t>- опыт эмоционально-ценностного и творческого отношения к фактам прошлого, историческим источникам и памятникам, способам их изучения и охраны.</w:t>
      </w:r>
    </w:p>
    <w:p w:rsidR="007C31D0" w:rsidRPr="007C31D0" w:rsidRDefault="007C31D0" w:rsidP="007C31D0">
      <w:pPr>
        <w:rPr>
          <w:rFonts w:eastAsia="SimSun"/>
        </w:rPr>
      </w:pPr>
      <w:r w:rsidRPr="007C31D0">
        <w:rPr>
          <w:rFonts w:eastAsia="SimSun"/>
        </w:rPr>
        <w:t>Метапредметные  результаты освоения обучающимися курса являются:</w:t>
      </w:r>
    </w:p>
    <w:p w:rsidR="007C31D0" w:rsidRPr="007C31D0" w:rsidRDefault="007C31D0" w:rsidP="007C31D0">
      <w:r w:rsidRPr="007C31D0">
        <w:t xml:space="preserve">- способность планировать и организовывать свою учебную деятельность: определять цель работы, ставить задачи, определять последовательность действий и планировать результаты работы; </w:t>
      </w:r>
    </w:p>
    <w:p w:rsidR="007C31D0" w:rsidRPr="007C31D0" w:rsidRDefault="007C31D0" w:rsidP="007C31D0">
      <w:r w:rsidRPr="007C31D0">
        <w:t xml:space="preserve">- способность осуществлять контроль и коррекцию своих действий в случае расхождения результата с заданным эталоном, оценивать результаты своей работы;  </w:t>
      </w:r>
    </w:p>
    <w:p w:rsidR="007C31D0" w:rsidRPr="007C31D0" w:rsidRDefault="007C31D0" w:rsidP="007C31D0">
      <w:r w:rsidRPr="007C31D0">
        <w:t xml:space="preserve">- умение работать с разными источниками информации (текст учебника, научно-популярная литература, словари, справочники, Интернет), анализировать и оценивать информацию, преобразовывать её из одной формы в другую; </w:t>
      </w:r>
    </w:p>
    <w:p w:rsidR="007C31D0" w:rsidRPr="007C31D0" w:rsidRDefault="007C31D0" w:rsidP="007C31D0">
      <w:r w:rsidRPr="007C31D0">
        <w:t xml:space="preserve">- овладение навыками исследовательской и проектной деятельности: умения видеть проблему, ставить вопросы, структурировать материал, выдвигать гипотезы, давать определения понятий, классифицировать, делать выводы и заключения, объяснять, доказывать и защищать свои идеи; </w:t>
      </w:r>
    </w:p>
    <w:p w:rsidR="007C31D0" w:rsidRPr="007C31D0" w:rsidRDefault="007C31D0" w:rsidP="007C31D0">
      <w:r w:rsidRPr="007C31D0">
        <w:t xml:space="preserve">- готовность к сотрудничеству со сверстниками и взрослыми; умение слушать и вступать в диалог, участвовать в коллективном обсуждении проблем, организовывать и планировать эффективное сотрудничество, адекватно использовать речевые средства для дискуссии и аргументации своей позиции; </w:t>
      </w:r>
    </w:p>
    <w:p w:rsidR="007C31D0" w:rsidRPr="007C31D0" w:rsidRDefault="007C31D0" w:rsidP="007C31D0">
      <w:pPr>
        <w:rPr>
          <w:rFonts w:eastAsia="SimSun"/>
        </w:rPr>
      </w:pPr>
      <w:r w:rsidRPr="007C31D0">
        <w:t>- следование морально-этическим и психологическим принципам общения и сотрудничества; способность решать творческие задачи, представлять результаты своей деятельности в различных формах (сообщение, эссе, презентация и др.).</w:t>
      </w:r>
    </w:p>
    <w:p w:rsidR="007C31D0" w:rsidRPr="007C31D0" w:rsidRDefault="007C31D0" w:rsidP="007C31D0">
      <w:r w:rsidRPr="007C31D0">
        <w:t xml:space="preserve">На предметном уровне в результате освоения курса «История России. XVIII в.» </w:t>
      </w:r>
    </w:p>
    <w:p w:rsidR="007C31D0" w:rsidRPr="007C31D0" w:rsidRDefault="007C31D0" w:rsidP="007C31D0">
      <w:r w:rsidRPr="007C31D0">
        <w:t xml:space="preserve">обучающиеся научатся: </w:t>
      </w:r>
    </w:p>
    <w:p w:rsidR="007C31D0" w:rsidRPr="007C31D0" w:rsidRDefault="007C31D0" w:rsidP="007C31D0">
      <w:r w:rsidRPr="007C31D0">
        <w:t xml:space="preserve">- датировать важнейшие события и процессы в истории России XVIII в., характеризовать их в контексте конкретных исторических периодов и этапов развития российской цивилизации и государственности; устанавливать связь с фактами из курса всеобщей истории; </w:t>
      </w:r>
    </w:p>
    <w:p w:rsidR="007C31D0" w:rsidRPr="007C31D0" w:rsidRDefault="007C31D0" w:rsidP="007C31D0">
      <w:r w:rsidRPr="007C31D0">
        <w:t xml:space="preserve">- читать историческую карту с опорой на легенду и текст учебника; находить и показывать на обзорных и тематических картах изучаемые историко-географические объекты; описывать их положение в стране и мире; показывать направления значительных передвижений людей — походов, завоеваний, колонизаций и др.; </w:t>
      </w:r>
    </w:p>
    <w:p w:rsidR="007C31D0" w:rsidRPr="007C31D0" w:rsidRDefault="007C31D0" w:rsidP="007C31D0">
      <w:r w:rsidRPr="007C31D0">
        <w:t xml:space="preserve">- проводить поиск информации в исторических текстах, материальных исторических памятниках; </w:t>
      </w:r>
    </w:p>
    <w:p w:rsidR="007C31D0" w:rsidRPr="007C31D0" w:rsidRDefault="007C31D0" w:rsidP="007C31D0">
      <w:r w:rsidRPr="007C31D0">
        <w:t xml:space="preserve">- характеризовать важные факты отечественной истории XVIII в., классифицировать и группировать их по различным признакам; </w:t>
      </w:r>
    </w:p>
    <w:p w:rsidR="007C31D0" w:rsidRPr="007C31D0" w:rsidRDefault="007C31D0" w:rsidP="007C31D0">
      <w:r w:rsidRPr="007C31D0">
        <w:t xml:space="preserve">- рассказывать (устно или письменно) о главных исторических событиях отечественной истории изучаемого периода и их участниках; </w:t>
      </w:r>
    </w:p>
    <w:p w:rsidR="007C31D0" w:rsidRPr="007C31D0" w:rsidRDefault="007C31D0" w:rsidP="007C31D0">
      <w:r w:rsidRPr="007C31D0">
        <w:t xml:space="preserve">- составлять описание образа жизни различных групп населения России, памятников материальной и художественной культуры; рассказывать о значительных событиях истории России XVIII в.; </w:t>
      </w:r>
    </w:p>
    <w:p w:rsidR="007C31D0" w:rsidRPr="007C31D0" w:rsidRDefault="007C31D0" w:rsidP="007C31D0">
      <w:r w:rsidRPr="007C31D0">
        <w:t xml:space="preserve">- раскрывать характерные, существенные черты: а) экономического и социального развития России в XVIII в.; б) эволюции политического строя (включая понятия «самодержавие», «абсолютизм» и др.); в) ценностей, религиозных воззрений, представлений человека о мире; г) художественной культуры России в XVIII в.; </w:t>
      </w:r>
    </w:p>
    <w:p w:rsidR="007C31D0" w:rsidRPr="007C31D0" w:rsidRDefault="007C31D0" w:rsidP="007C31D0">
      <w:r w:rsidRPr="007C31D0">
        <w:lastRenderedPageBreak/>
        <w:t xml:space="preserve">- объяснять причины и следствия ключевых событий отечественной истории Нового времени (социальных движений, реформ, взаимодействия между народами и странами и др.); • сопоставлять развитие России и других стран в XVIII в., показывать общие черты и особенности (в связи с понятиями «абсолютизм», «Просвещение» и др.); </w:t>
      </w:r>
    </w:p>
    <w:p w:rsidR="007C31D0" w:rsidRPr="007C31D0" w:rsidRDefault="007C31D0" w:rsidP="007C31D0">
      <w:r w:rsidRPr="007C31D0">
        <w:t xml:space="preserve">- давать оценку событиям и личностям отечественной истории изучаемого периода; обучающиеся получат возможность научиться: </w:t>
      </w:r>
    </w:p>
    <w:p w:rsidR="007C31D0" w:rsidRPr="007C31D0" w:rsidRDefault="007C31D0" w:rsidP="007C31D0">
      <w:r w:rsidRPr="007C31D0">
        <w:t xml:space="preserve">- давать сравнительную характеристику политического устройства государств Нового времени; </w:t>
      </w:r>
    </w:p>
    <w:p w:rsidR="007C31D0" w:rsidRPr="007C31D0" w:rsidRDefault="007C31D0" w:rsidP="007C31D0">
      <w:r w:rsidRPr="007C31D0">
        <w:t xml:space="preserve">- сопоставлять вариативные версии и оценки в учебном и документальном текстах, формулировать собственные гипотезы по дискуссионным и морально-этическим вопросам истории России XVIII в.; </w:t>
      </w:r>
    </w:p>
    <w:p w:rsidR="007C31D0" w:rsidRPr="007C31D0" w:rsidRDefault="007C31D0" w:rsidP="007C31D0">
      <w:r w:rsidRPr="007C31D0">
        <w:t xml:space="preserve">- образно характеризовать яркие исторические личности и типичных представителей социокультурных групп российского общества, описывать памятники истории и культуры России, используя основные и дополнительные источники, а также приёмы творческой (эмпатической) реконструкции образов прошлого; представлять результаты своей работы в формате рассказов (сообщений), презентаций с использованием ИКТ; </w:t>
      </w:r>
    </w:p>
    <w:p w:rsidR="007C31D0" w:rsidRPr="007C31D0" w:rsidRDefault="007C31D0" w:rsidP="007C31D0">
      <w:r w:rsidRPr="007C31D0">
        <w:t xml:space="preserve">- самостоятельно знакомиться с новыми фактами, источниками и памятниками истории и культуры России, способствовать их охране. </w:t>
      </w:r>
    </w:p>
    <w:p w:rsidR="007C31D0" w:rsidRPr="007C31D0" w:rsidRDefault="007C31D0" w:rsidP="007C31D0">
      <w:r w:rsidRPr="007C31D0">
        <w:t xml:space="preserve">В целом на предметном уровне у обучающихся будут сформированы: </w:t>
      </w:r>
    </w:p>
    <w:p w:rsidR="007C31D0" w:rsidRPr="007C31D0" w:rsidRDefault="007C31D0" w:rsidP="007C31D0">
      <w:r w:rsidRPr="007C31D0">
        <w:t xml:space="preserve">- целостное представление об историческом пути России в XVIII в. как о важном периоде отечественной истории, в течение которого развивалась российская цивилизация, складывались основы российской государственности, многонационального и поликонфессионального российского общества, шли процессы этнокультурной, религиозной, социальной самоидентификации; </w:t>
      </w:r>
    </w:p>
    <w:p w:rsidR="007C31D0" w:rsidRPr="007C31D0" w:rsidRDefault="007C31D0" w:rsidP="007C31D0">
      <w:r w:rsidRPr="007C31D0">
        <w:t xml:space="preserve">- яркие образы и картины, связанные с ключевыми событиями, личностями, явлениями и памятниками культуры российской истории XVIII в.; </w:t>
      </w:r>
    </w:p>
    <w:p w:rsidR="007C31D0" w:rsidRPr="007C31D0" w:rsidRDefault="007C31D0" w:rsidP="007C31D0">
      <w:r w:rsidRPr="007C31D0">
        <w:t>- элементарные представления о политике исторической памяти в России</w:t>
      </w:r>
    </w:p>
    <w:p w:rsidR="007C31D0" w:rsidRPr="007C31D0" w:rsidRDefault="007C31D0" w:rsidP="007C31D0"/>
    <w:p w:rsidR="007C31D0" w:rsidRPr="007C31D0" w:rsidRDefault="007C31D0" w:rsidP="007C31D0">
      <w:r w:rsidRPr="007C31D0">
        <w:t xml:space="preserve">Содержание тем </w:t>
      </w:r>
    </w:p>
    <w:p w:rsidR="007C31D0" w:rsidRPr="007C31D0" w:rsidRDefault="007C31D0" w:rsidP="007C31D0">
      <w:r w:rsidRPr="007C31D0">
        <w:t xml:space="preserve">Введение </w:t>
      </w:r>
    </w:p>
    <w:p w:rsidR="007C31D0" w:rsidRPr="007C31D0" w:rsidRDefault="007C31D0" w:rsidP="007C31D0">
      <w:r w:rsidRPr="007C31D0">
        <w:t>Хронологические рамки курса. Россия и Европа в конце XVII в. Вступление России в эпоху Новой истории. Причины и предпосылки преобразований. Характерные черты исторического развития России в XVIII в.: модернизация страны, развитие светской культуры, науки, активизация товарооборота, укрепление государственности и повышение эффективности управления в новых исторических условиях, формирование регулярной армии и военного флота, решение важнейших задач в сфере внешней политики и национальной безопасности. Источники по российской истории XVIII в.</w:t>
      </w:r>
    </w:p>
    <w:p w:rsidR="007C31D0" w:rsidRPr="007C31D0" w:rsidRDefault="007C31D0" w:rsidP="007C31D0">
      <w:r w:rsidRPr="007C31D0">
        <w:t xml:space="preserve">Раздел I. Эпоха реформ Петра I </w:t>
      </w:r>
    </w:p>
    <w:p w:rsidR="007C31D0" w:rsidRPr="007C31D0" w:rsidRDefault="007C31D0" w:rsidP="007C31D0">
      <w:r w:rsidRPr="007C31D0">
        <w:t xml:space="preserve">Начало правления Петра I </w:t>
      </w:r>
    </w:p>
    <w:p w:rsidR="007C31D0" w:rsidRPr="007C31D0" w:rsidRDefault="007C31D0" w:rsidP="007C31D0">
      <w:r w:rsidRPr="007C31D0">
        <w:t>Регентство царевны Софьи. Характер возможных реформ и неудачи крымских военных походов. Устранение Софьи и начало самостоятельного правления Петра I (1689). Сподвижники молодого Петра. Азовские походы 1695—1696 гг. Начало строительства российского флота и его первые победы. Цели Великого посольства 1697 г. и деятельность Петра во время пребывания в странах Западной Европы. Подавление стрелецкого мятежа 1698 г. и расправа над царевной Софьей.</w:t>
      </w:r>
    </w:p>
    <w:p w:rsidR="007C31D0" w:rsidRPr="007C31D0" w:rsidRDefault="007C31D0" w:rsidP="007C31D0">
      <w:r w:rsidRPr="007C31D0">
        <w:t xml:space="preserve">Начало Северной войны </w:t>
      </w:r>
    </w:p>
    <w:p w:rsidR="007C31D0" w:rsidRPr="007C31D0" w:rsidRDefault="007C31D0" w:rsidP="007C31D0">
      <w:r w:rsidRPr="007C31D0">
        <w:t>Предпосылки войны России со Швецией. Дипломатическая подготовка Петра к Северной войне. Неудачи в начале войны и их преодоление. Начало военной реформы и процесса создания в России регулярной армии, военного флота. Рекрутские наборы. Первые победы 1701—1704 гг. и их значение. Основание Санкт-Петербурга.</w:t>
      </w:r>
    </w:p>
    <w:p w:rsidR="007C31D0" w:rsidRPr="007C31D0" w:rsidRDefault="007C31D0" w:rsidP="007C31D0">
      <w:r w:rsidRPr="007C31D0">
        <w:lastRenderedPageBreak/>
        <w:t xml:space="preserve">Победа в Северной войне </w:t>
      </w:r>
    </w:p>
    <w:p w:rsidR="007C31D0" w:rsidRPr="007C31D0" w:rsidRDefault="007C31D0" w:rsidP="007C31D0">
      <w:r w:rsidRPr="007C31D0">
        <w:t>Развитие военно-политической ситуации в 1704—1709 гг. для России и Швеции. Подготовка обеих сторон к генеральному сражению. Битва у Лесной. Сражение под Полтавой и его историческое значение. Полководческое искусство Петра I. Причины неудачи Прутского похода русских войск. Морские сражения и победы русского флота в 1714—1720 гг., их значение. Ништадтский мир и его последствия. Провозглашение России империей. Каспийский поход 1722—1723 гг.: цели и результаты. Причины и историческое значение победы России в Северной войне.</w:t>
      </w:r>
    </w:p>
    <w:p w:rsidR="007C31D0" w:rsidRPr="007C31D0" w:rsidRDefault="007C31D0" w:rsidP="007C31D0">
      <w:r w:rsidRPr="007C31D0">
        <w:t xml:space="preserve">Преобразования Петра I </w:t>
      </w:r>
    </w:p>
    <w:p w:rsidR="007C31D0" w:rsidRPr="007C31D0" w:rsidRDefault="007C31D0" w:rsidP="007C31D0">
      <w:r w:rsidRPr="007C31D0">
        <w:t>Основные цели Петровских реформ. Реформа высших органов власти: Сенат, коллегии, органы надзора и суда. Административно-территориальная реформа. Усиление централизации и бюрократизации управления. Изменение роли Русской православной церкви в государстве и обществе в результате упразднения патриаршества и учреждения Синода. Налоговая реформа и сословная политика Петра I: ревизии, введение подушной подати, податные сословия. Указ о единонаследии, Табель о рангах. Значение указа о единонаследии и Табели о рангах. Формирование системы абсолютизма. Предпосылки экономического подъёма в первой четверти XVIII в. Строительство заводов, мануфактур и верфей. Создание базы металлургической индустрии на Урале. Роль государства в создании промышленности. Преобладание крепостного и подневольного труда. Государственные меры поощрения торговли и торгово-экономических связей: принципы меркантилизма и протекционизма. Таможенный тариф 1724 г. Дискуссии о реформах Петра I в исторической науке.</w:t>
      </w:r>
    </w:p>
    <w:p w:rsidR="007C31D0" w:rsidRPr="007C31D0" w:rsidRDefault="007C31D0" w:rsidP="007C31D0">
      <w:r w:rsidRPr="007C31D0">
        <w:t>Народные движения в начале XVIII в.</w:t>
      </w:r>
    </w:p>
    <w:p w:rsidR="007C31D0" w:rsidRPr="007C31D0" w:rsidRDefault="007C31D0" w:rsidP="007C31D0">
      <w:r w:rsidRPr="007C31D0">
        <w:t xml:space="preserve"> Причины народных выступлений в условиях Северной войны и масштабных реформ в социально-экономической, политической и духовной сферах. Восстание в Астрахани как пример казацких мятежей на юге России. Восстание под руководством Кондратия Булавина: причины, социальный состав и требования восставших, ход восстания и причины его поражения. Башкирское восстание. Общее и особенное в народных движениях второй половины XVII — первой четверти XVIII в.</w:t>
      </w:r>
    </w:p>
    <w:p w:rsidR="007C31D0" w:rsidRPr="007C31D0" w:rsidRDefault="007C31D0" w:rsidP="007C31D0">
      <w:r w:rsidRPr="007C31D0">
        <w:t xml:space="preserve">Преобразования в области культуры и быта </w:t>
      </w:r>
    </w:p>
    <w:p w:rsidR="007C31D0" w:rsidRPr="007C31D0" w:rsidRDefault="007C31D0" w:rsidP="007C31D0">
      <w:r w:rsidRPr="007C31D0">
        <w:t>Доминирование светского начала в культурной политике. Влияние культуры стран зарубежной Европы. Привлечение иностранных специалистов. Создание системы школ и специальных учебных заведений. Подготовка к созданию Академии наук. Введение нового летосчисления, гражданского шрифта и гражданской печати. Первая газета «Ведомости». Театр, публичные библиотеки и музеи как культурные явления Нового времени. Новые черты в искусстве первой четверти XVIII в. Светская живопись И.Н. Никитина и А.М. Матвеева. Архитектура Петровской эпохи.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C31D0" w:rsidRPr="007C31D0" w:rsidRDefault="007C31D0" w:rsidP="007C31D0">
      <w:r w:rsidRPr="007C31D0">
        <w:t xml:space="preserve">Династия Романовых в первой четверти XVIII в. </w:t>
      </w:r>
    </w:p>
    <w:p w:rsidR="007C31D0" w:rsidRPr="007C31D0" w:rsidRDefault="007C31D0" w:rsidP="007C31D0">
      <w:r w:rsidRPr="007C31D0">
        <w:t>Первая женитьба Петра и причины разлада семейных отношений. Дело царевича Алексея. Вторая женитьба Петра, личность Екатерины I. Причины издания Устава о наследии престола и его последствия. Итоги, последствия и значение петровских преобразований. Образ Петра I в русской культуре.</w:t>
      </w:r>
    </w:p>
    <w:p w:rsidR="007C31D0" w:rsidRPr="007C31D0" w:rsidRDefault="007C31D0" w:rsidP="007C31D0">
      <w:r w:rsidRPr="007C31D0">
        <w:t xml:space="preserve">Раздел II. Россия в эпоху дворцовых переворотов </w:t>
      </w:r>
    </w:p>
    <w:p w:rsidR="007C31D0" w:rsidRPr="007C31D0" w:rsidRDefault="007C31D0" w:rsidP="007C31D0">
      <w:r w:rsidRPr="007C31D0">
        <w:t xml:space="preserve">Россия после Петра I. </w:t>
      </w:r>
    </w:p>
    <w:p w:rsidR="007C31D0" w:rsidRPr="007C31D0" w:rsidRDefault="007C31D0" w:rsidP="007C31D0">
      <w:r w:rsidRPr="007C31D0">
        <w:t>Начало эпохи дворцовых переворотов Восшествие на престол Екатерины I. Причины и сущность дворцовых переворотов. Фаворитизм</w:t>
      </w:r>
    </w:p>
    <w:p w:rsidR="007C31D0" w:rsidRPr="007C31D0" w:rsidRDefault="007C31D0" w:rsidP="007C31D0">
      <w:r w:rsidRPr="007C31D0">
        <w:lastRenderedPageBreak/>
        <w:t xml:space="preserve">Екатерина I и Пётр II </w:t>
      </w:r>
    </w:p>
    <w:p w:rsidR="007C31D0" w:rsidRPr="007C31D0" w:rsidRDefault="007C31D0" w:rsidP="007C31D0">
      <w:r w:rsidRPr="007C31D0">
        <w:t>Правление Екатерины I. Создание Верховного тайного совета. Усиление влияния А.Д. Меншикова при дворе. Вступление на престол Петра II. Личность молодого императора. Борьба дворянских группировок за влияние на Петра II. Крушение политической карьеры А.Д. Меншикова. Вексельный устав 1729 г.</w:t>
      </w:r>
    </w:p>
    <w:p w:rsidR="007C31D0" w:rsidRPr="007C31D0" w:rsidRDefault="007C31D0" w:rsidP="007C31D0">
      <w:r w:rsidRPr="007C31D0">
        <w:t xml:space="preserve">Правление Анны Иоанновны </w:t>
      </w:r>
    </w:p>
    <w:p w:rsidR="007C31D0" w:rsidRPr="007C31D0" w:rsidRDefault="007C31D0" w:rsidP="007C31D0">
      <w:r w:rsidRPr="007C31D0">
        <w:t>«Кондиции верховников» и приход к власти Анны Иоанновны. Создание Кабинета министров. Роль Э.И. Бирона, Б.К. Миниха, А.И. Остермана и А.П. Волынского в управлении и политической жизни страны. Возобновление деятельности Тайной канцелярии. Расширение прав дворянского сословия. Укрепление границ империи на юго-восточной окраине. Переход Младшего жуза в Казахстане под суверенитет Российской империи. Участие России в войне за польское наследство. Русско-турецкая война 1735—1739 гг.: причины, ход военных действий, итоги. Правление «Брауншвейгской фамилии»</w:t>
      </w:r>
    </w:p>
    <w:p w:rsidR="007C31D0" w:rsidRPr="007C31D0" w:rsidRDefault="007C31D0" w:rsidP="007C31D0">
      <w:r w:rsidRPr="007C31D0">
        <w:t xml:space="preserve">Внешняя политика России в правление Елизаветы Петровны. </w:t>
      </w:r>
    </w:p>
    <w:p w:rsidR="007C31D0" w:rsidRPr="007C31D0" w:rsidRDefault="007C31D0" w:rsidP="007C31D0">
      <w:r w:rsidRPr="007C31D0">
        <w:t>Семилетняя война Россия в европейской политике в середине XVIII в. Русско-шведская война 1741—1743 гг. Абоский мирный договор. Причины и начало Семилетней войны. Участие России в Семилетней войне. Победы русских войск. Изменение позиции России в конце войны в связи с вступлением на престол Петра III.</w:t>
      </w:r>
    </w:p>
    <w:p w:rsidR="007C31D0" w:rsidRPr="007C31D0" w:rsidRDefault="007C31D0" w:rsidP="007C31D0">
      <w:r w:rsidRPr="007C31D0">
        <w:t xml:space="preserve">Внутренняя политика правительства Елизаветы Петровны. </w:t>
      </w:r>
    </w:p>
    <w:p w:rsidR="007C31D0" w:rsidRPr="007C31D0" w:rsidRDefault="007C31D0" w:rsidP="007C31D0">
      <w:r w:rsidRPr="007C31D0">
        <w:t>Пётр III Личность императрицы Елизаветы Петровны, её сподвижники. Новые права и привилегии дворянства. Вопрос о наследовании престола. Экономическая и финансовая политика. Деятельность П.И. Шувалова. Ликвидация внутренних таможен, усиление роли косвенных налогов. Создание Дворянского и Купеческого банков. Распространение монополий в промышленности и внешней торговле. Правление Петра III. Личность императора. «Манифест о вольности дворянства». Причины, ход и итоги переворота 28 июня 1762 г.</w:t>
      </w:r>
    </w:p>
    <w:p w:rsidR="007C31D0" w:rsidRPr="007C31D0" w:rsidRDefault="007C31D0" w:rsidP="007C31D0">
      <w:r w:rsidRPr="007C31D0">
        <w:t xml:space="preserve">Раздел III. Расцвет Российской империи </w:t>
      </w:r>
    </w:p>
    <w:p w:rsidR="007C31D0" w:rsidRPr="007C31D0" w:rsidRDefault="007C31D0" w:rsidP="007C31D0">
      <w:r w:rsidRPr="007C31D0">
        <w:t xml:space="preserve">Внутренняя политика Екатерины II и просвещённый абсолютизм </w:t>
      </w:r>
    </w:p>
    <w:p w:rsidR="007C31D0" w:rsidRPr="007C31D0" w:rsidRDefault="007C31D0" w:rsidP="007C31D0">
      <w:r w:rsidRPr="007C31D0">
        <w:t>Личность императрицы Екатерины II. Идеалы Просвещения и просвещённый абсолютизм. Особенности просвещённого абсолютизма в России. Секуляризация церковного землевладения. Уложенная комиссия: состав, деятельность, причины роспуска. Идеи просвещённого абсолютизма в «Наказе» императрицы.</w:t>
      </w:r>
    </w:p>
    <w:p w:rsidR="007C31D0" w:rsidRPr="007C31D0" w:rsidRDefault="007C31D0" w:rsidP="007C31D0">
      <w:r w:rsidRPr="007C31D0">
        <w:t xml:space="preserve">Губернская реформа и сословная политика Екатерины II </w:t>
      </w:r>
    </w:p>
    <w:p w:rsidR="007C31D0" w:rsidRPr="007C31D0" w:rsidRDefault="007C31D0" w:rsidP="007C31D0">
      <w:r w:rsidRPr="007C31D0">
        <w:t>Реформы местного управления. Органы управления губернией и уездом. Цели сословной политики. Жалованная грамота дворянству.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Политика правительства по отношению к купечеству и городам. Расширение привилегий гильдейского купечества в налоговой сфере и городском управлении.</w:t>
      </w:r>
    </w:p>
    <w:p w:rsidR="007C31D0" w:rsidRPr="007C31D0" w:rsidRDefault="007C31D0" w:rsidP="007C31D0">
      <w:r w:rsidRPr="007C31D0">
        <w:t xml:space="preserve">Крепостное право в России во второй половине XVIII в. </w:t>
      </w:r>
    </w:p>
    <w:p w:rsidR="007C31D0" w:rsidRPr="007C31D0" w:rsidRDefault="007C31D0" w:rsidP="007C31D0">
      <w:r w:rsidRPr="007C31D0">
        <w:t>Распространение крепостного права. Условия жизни крепостной деревни. Повинности крестьян. Дворовые люди. Права помещика по отношению к своим крепостным. Отношения помещиков и крепостных во второй половине XVIII в.</w:t>
      </w:r>
    </w:p>
    <w:p w:rsidR="007C31D0" w:rsidRPr="007C31D0" w:rsidRDefault="007C31D0" w:rsidP="007C31D0">
      <w:r w:rsidRPr="007C31D0">
        <w:t xml:space="preserve">Экономическая жизнь России второй половины XVIII в. </w:t>
      </w:r>
    </w:p>
    <w:p w:rsidR="007C31D0" w:rsidRPr="007C31D0" w:rsidRDefault="007C31D0" w:rsidP="003E6FF2">
      <w:r w:rsidRPr="007C31D0">
        <w:t xml:space="preserve">Роль крепостного строя в экономике страны. Барщинное и оброчное хозяйство. Развитие промышленности в городе и деревне. Роль государства, купечества и помещиков в развитии промышленности. Развитие крестьянских промыслов. Рост текстильной промышленности: распространение производства хлопчатобумажных тканей. Крепостной и вольнонаёмный труд. Привлечение крепостных оброчных </w:t>
      </w:r>
      <w:r w:rsidRPr="007C31D0">
        <w:lastRenderedPageBreak/>
        <w:t>крестьян к работе на мануфактурах. Начало известных предпринимательских династий (Морозовы, Рябушинские, Гарелины, Прохоровы и др.). Политика Екатерины II в торговой сфере. Внешняя торговля России. Партнёры России во внешней торговле в Европе и в мире. Ярмарки и их роль во внутренней торговле (Макарьевская, Ирбитская, Свенская, Коренная ярмарки). Денежное обращение. Транспорт и торговые пути внутри страны. Водно-транспортные системы: Вышневолоцка</w:t>
      </w:r>
      <w:r w:rsidR="003E6FF2">
        <w:t>я, Тихвинская, Мариинская и др.</w:t>
      </w:r>
    </w:p>
    <w:p w:rsidR="007C31D0" w:rsidRPr="007C31D0" w:rsidRDefault="007C31D0" w:rsidP="007C31D0">
      <w:r w:rsidRPr="007C31D0">
        <w:t xml:space="preserve">Восстание Е.И. Пугачёва (1773—1775) </w:t>
      </w:r>
    </w:p>
    <w:p w:rsidR="007C31D0" w:rsidRPr="007C31D0" w:rsidRDefault="007C31D0" w:rsidP="007C31D0">
      <w:r w:rsidRPr="007C31D0">
        <w:t>Причины народных движений во второй половине XVIII в. Предпосылки для возрождения самозванства в царствование Екатерины II. Личность Е. Пугачёва. Антидворянский и антикрепостнический характер движения. Социальный состав участников. Роль казачества, народов Урала и Поволжья в восстании. Ход восстания. Меры правительства по борьбе с Пугачёвым. Поражение восстания и гибель его предводителя. Влияние восстания Е.И. Пугачёва на политику Екатерины II и развитие общественной мысли.</w:t>
      </w:r>
    </w:p>
    <w:p w:rsidR="007C31D0" w:rsidRPr="007C31D0" w:rsidRDefault="007C31D0" w:rsidP="007C31D0">
      <w:r w:rsidRPr="007C31D0">
        <w:t xml:space="preserve">Русско-турецкие войны второй половины XVIII в. </w:t>
      </w:r>
    </w:p>
    <w:p w:rsidR="007C31D0" w:rsidRPr="007C31D0" w:rsidRDefault="007C31D0" w:rsidP="007C31D0">
      <w:r w:rsidRPr="007C31D0">
        <w:t>Международное положение Российской империи в середине XVIII в. и актуальные направления её внешней политики. Русско-турецкие войны 1768—1774 гг. и 1787—1791 гг.: причины и цели участников; основные сражения на суше и море; выдающиеся полководцы и адмиралы России (П.А. Румянцев, А.Г. Орлов, Г.А. Спиридов, А.В. Суворов, Ф.Ф. Ушаков и др.). Территориальные приобретения России по условиям Кючук-Кайнарджийского и Ясского мирных договоров. Политика России на Кавказе.</w:t>
      </w:r>
    </w:p>
    <w:p w:rsidR="007C31D0" w:rsidRPr="007C31D0" w:rsidRDefault="007C31D0" w:rsidP="007C31D0">
      <w:r w:rsidRPr="007C31D0">
        <w:t xml:space="preserve">Разделы Речи Посполитой и внешняя политика России в конце XVIII в. </w:t>
      </w:r>
    </w:p>
    <w:p w:rsidR="007C31D0" w:rsidRPr="007C31D0" w:rsidRDefault="007C31D0" w:rsidP="007C31D0">
      <w:r w:rsidRPr="007C31D0">
        <w:t>Отношения России и Речи Посполитой в XVIII в. Участие России в разделах Речи Посполитой вместе с империей Габсбургов и Пруссией. Первый, второй и третий разделы Речи Посполитой. Вхождение в состав России территории Украины и Белоруссии. Присоединение Литвы и Курляндии. Борьба Польши за национальную независимость. Восстание под предводительством Т. Костюшко. Укрепление международного авторитета России. Деятельность Н.И. Панина и А.А. Безбородко. Россия и Война за независимость североамериканских колоний. Декларация о вооружённом нейтралитете 1780 г. Русско-шведская война 1788—1790 гг.: причины, ход, итоги. Россия и революционная Франция.</w:t>
      </w:r>
    </w:p>
    <w:p w:rsidR="007C31D0" w:rsidRPr="007C31D0" w:rsidRDefault="007C31D0" w:rsidP="007C31D0">
      <w:r w:rsidRPr="007C31D0">
        <w:t xml:space="preserve">Народы Российской империи в XVIII в. </w:t>
      </w:r>
    </w:p>
    <w:p w:rsidR="007C31D0" w:rsidRPr="007C31D0" w:rsidRDefault="007C31D0" w:rsidP="007C31D0">
      <w:r w:rsidRPr="007C31D0">
        <w:t>Россия — многонациональная империя. Задачи национальной политики российского правительства в XVIII в. Унификация управления на окраинах империи. Ликвидация украинского гетманства. Включение представителей местной знати в состав господствующего сословия Российской империи. Религиозная политика. Укрепление начал толерантности и веротерпимости по отношению к неправославным и нехристианским конфессиям. Расселение колонистов в Новороссии, Поволжье и других регионах. Активизация деятельности по привлечению иностранцев в Россию. Немецкие переселенцы. Положение русских в Российской империи.</w:t>
      </w:r>
    </w:p>
    <w:p w:rsidR="007C31D0" w:rsidRPr="007C31D0" w:rsidRDefault="007C31D0" w:rsidP="007C31D0">
      <w:r w:rsidRPr="007C31D0">
        <w:t xml:space="preserve">Освоение Новороссии </w:t>
      </w:r>
    </w:p>
    <w:p w:rsidR="007C31D0" w:rsidRPr="007C31D0" w:rsidRDefault="007C31D0" w:rsidP="007C31D0">
      <w:r w:rsidRPr="007C31D0">
        <w:t>Возникновение Новороссии. Население Новороссии. Привлечение иностранцев на новоприсоединённые земли. Организация управления Новороссией. Г.А. Потёмкин. Строительство новых городов и портов. Основание Севастополя, Одессы, Херсона. Развитие торговли и промышленности в Новороссии. Расселение колонистов в Новороссии. Формирование кубанского казачества. Путешествие Екатерины II на юг в 1787 г</w:t>
      </w:r>
    </w:p>
    <w:p w:rsidR="007C31D0" w:rsidRPr="007C31D0" w:rsidRDefault="007C31D0" w:rsidP="007C31D0">
      <w:r w:rsidRPr="007C31D0">
        <w:t xml:space="preserve">Правление Павла I </w:t>
      </w:r>
    </w:p>
    <w:p w:rsidR="007C31D0" w:rsidRPr="007C31D0" w:rsidRDefault="007C31D0" w:rsidP="007C31D0">
      <w:r w:rsidRPr="007C31D0">
        <w:t xml:space="preserve">Личность Павла I и отзывы о нём его современников. Внутренняя политика Павла I: военная реформа, Акт о престолонаследии, Указ о трёхдневной барщине и др. Внешняя </w:t>
      </w:r>
      <w:r w:rsidRPr="007C31D0">
        <w:lastRenderedPageBreak/>
        <w:t>политика Павла I: цели и направления. Причины и характер войны с Францией в составе антифранцузской коалиции в 1798— 1799 гг. Итальянский и Швейцарский походы А.В. Суворова. Победы русского флота под командованием Ф.Ф. Ушакова. Предпосылки недовольства политикой Павла I в верхах российского общества и дворцовый переворот 11 марта 1801 г</w:t>
      </w:r>
    </w:p>
    <w:p w:rsidR="007C31D0" w:rsidRPr="007C31D0" w:rsidRDefault="007C31D0" w:rsidP="007C31D0">
      <w:r w:rsidRPr="007C31D0">
        <w:t xml:space="preserve">Раздел IV. Русская культура, наука, общественная мысль после Петра Великого </w:t>
      </w:r>
    </w:p>
    <w:p w:rsidR="007C31D0" w:rsidRPr="007C31D0" w:rsidRDefault="007C31D0" w:rsidP="007C31D0">
      <w:r w:rsidRPr="007C31D0">
        <w:t>Школа, образование и воспитание в XVIII в.</w:t>
      </w:r>
    </w:p>
    <w:p w:rsidR="007C31D0" w:rsidRPr="007C31D0" w:rsidRDefault="007C31D0" w:rsidP="007C31D0">
      <w:r w:rsidRPr="007C31D0">
        <w:t xml:space="preserve"> Сословные учебные заведения для юношества из дворянства. Основание Института благородных девиц в Смольном монастыре. Основные педагогические идеи: влияние идей Просвещения на педагогическую мысль в России. Воспитание «новой породы» людей. Высшее образование. Основание Московского университета. Деятельность И.И. Шувалова. Домашнее воспитание и начальное образование. Основание воспитательных домов в Санкт-Петербурге и Москве</w:t>
      </w:r>
    </w:p>
    <w:p w:rsidR="007C31D0" w:rsidRPr="007C31D0" w:rsidRDefault="007C31D0" w:rsidP="007C31D0">
      <w:r w:rsidRPr="007C31D0">
        <w:t xml:space="preserve">Российская наука в XVIII в. </w:t>
      </w:r>
    </w:p>
    <w:p w:rsidR="007C31D0" w:rsidRPr="007C31D0" w:rsidRDefault="007C31D0" w:rsidP="007C31D0">
      <w:r w:rsidRPr="007C31D0">
        <w:t>Организация и основные задачи российской науки. Академия наук. Географические открытия. Вторая Камчатская экспедиция. Освоение Аляски и Западного побережья Северной Америки. Российско-американская компания. Развитие медицины и здравоохранения. Достижения техники (А.К. Нартов, И.И. Ползунов, И.П. Кулибин). Изучение российской словесности и развитие литературного языка. Основание Российской академии. Е.Р. Дашкова. Исследования в области отечественной истории (В.Н. Татищев, Г.Ф. Миллер).</w:t>
      </w:r>
    </w:p>
    <w:p w:rsidR="007C31D0" w:rsidRPr="007C31D0" w:rsidRDefault="007C31D0" w:rsidP="007C31D0">
      <w:r w:rsidRPr="007C31D0">
        <w:t xml:space="preserve">Михаил Васильевич Ломоносов </w:t>
      </w:r>
    </w:p>
    <w:p w:rsidR="007C31D0" w:rsidRPr="007C31D0" w:rsidRDefault="007C31D0" w:rsidP="007C31D0">
      <w:r w:rsidRPr="007C31D0">
        <w:t>Детство и юность М.В. Ломоносова. Деятельность М.В. Ломоносова в Академии наук. Достижения в области естественных наук. Вклад М.В. Ломоносова в гуманитарные науки.</w:t>
      </w:r>
    </w:p>
    <w:p w:rsidR="007C31D0" w:rsidRPr="007C31D0" w:rsidRDefault="007C31D0" w:rsidP="007C31D0">
      <w:r w:rsidRPr="007C31D0">
        <w:t xml:space="preserve">Общественная мысль второй половины XVIII в. </w:t>
      </w:r>
    </w:p>
    <w:p w:rsidR="007C31D0" w:rsidRPr="007C31D0" w:rsidRDefault="007C31D0" w:rsidP="007C31D0">
      <w:r w:rsidRPr="007C31D0">
        <w:t>Определяющее влияние идей Просвещения в российской общественной мысли. Русская журналистика и Н.И. Новиков. Масонство в России. Обсуждение крестьянского вопроса в обществе. Деятельность А.Н. Радищева. «Путешествие из Петербурга в Москву».</w:t>
      </w:r>
    </w:p>
    <w:p w:rsidR="007C31D0" w:rsidRPr="007C31D0" w:rsidRDefault="007C31D0" w:rsidP="007C31D0">
      <w:r w:rsidRPr="007C31D0">
        <w:t xml:space="preserve">Русская литература, театральное и музыкальное искусство </w:t>
      </w:r>
    </w:p>
    <w:p w:rsidR="007C31D0" w:rsidRPr="007C31D0" w:rsidRDefault="007C31D0" w:rsidP="007C31D0">
      <w:r w:rsidRPr="007C31D0">
        <w:t>Русская литература до середины XVIII в. Классицизм в русской литературе. Драматургия (А.П. Сумароков, Д.И. Фонвизин). Развитие литературы во второй половине XVIII в. Г.Р. Державин. Рождение нового литературного стиля. Творчество Н.М. Карамзина. Театральное искусство. Музыка.</w:t>
      </w:r>
    </w:p>
    <w:p w:rsidR="007C31D0" w:rsidRPr="007C31D0" w:rsidRDefault="007C31D0" w:rsidP="007C31D0">
      <w:r w:rsidRPr="007C31D0">
        <w:t xml:space="preserve">Русская художественная культура XVIII в. </w:t>
      </w:r>
    </w:p>
    <w:p w:rsidR="007C31D0" w:rsidRPr="007C31D0" w:rsidRDefault="007C31D0" w:rsidP="007C31D0">
      <w:r w:rsidRPr="007C31D0">
        <w:t>Архитектура. Скульптура. Живопись Укрепление взаимосвязей с культурой стран зарубежной Европы. Распространение в России основных стилей и жанров европейской художественной культуры (барокко, классицизм, рококо и т.п.). Открытие Академии художеств. Вклад в развитие русского искусства художников, архитекторов, мастеров, прибывших из-за рубежа. Русская архитектура XVIII в. Барокко в архитектуре. Идея «регулярной застройки» и её воплощение в российских городах. Переход к классицизму. Классические архитектурные ансамбли Москвы и Петербурга. В.И. Баженов, М.Ф. Казаков. Русская скульптура. Изобразительное искусство в России, его выдающиеся мастера и произведения. Расцвет жанра парадного портрета в середине XVIII в. Новые веяния в изобразительном искусстве в конце столетия.</w:t>
      </w:r>
    </w:p>
    <w:p w:rsidR="007C31D0" w:rsidRPr="007C31D0" w:rsidRDefault="007C31D0" w:rsidP="007C31D0">
      <w:r w:rsidRPr="007C31D0">
        <w:t xml:space="preserve">Культура и быт российских сословий </w:t>
      </w:r>
    </w:p>
    <w:p w:rsidR="007C31D0" w:rsidRPr="007C31D0" w:rsidRDefault="007C31D0" w:rsidP="007C31D0">
      <w:r w:rsidRPr="007C31D0">
        <w:t>Изменения в культуре и быту после Петровских реформ. Крестьянский быт. Изменения в быту горожан. Повседневная культура дворянства. Дворянская усадьба XVIII в.</w:t>
      </w:r>
    </w:p>
    <w:tbl>
      <w:tblPr>
        <w:tblW w:w="103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080"/>
        <w:gridCol w:w="1560"/>
      </w:tblGrid>
      <w:tr w:rsidR="007C31D0" w:rsidRPr="007C31D0" w:rsidTr="006B18D7">
        <w:trPr>
          <w:trHeight w:val="550"/>
        </w:trPr>
        <w:tc>
          <w:tcPr>
            <w:tcW w:w="675" w:type="dxa"/>
          </w:tcPr>
          <w:p w:rsidR="007C31D0" w:rsidRPr="007C31D0" w:rsidRDefault="007C31D0" w:rsidP="007C31D0">
            <w:r w:rsidRPr="007C31D0">
              <w:lastRenderedPageBreak/>
              <w:t>№</w:t>
            </w:r>
          </w:p>
        </w:tc>
        <w:tc>
          <w:tcPr>
            <w:tcW w:w="8080" w:type="dxa"/>
          </w:tcPr>
          <w:p w:rsidR="007C31D0" w:rsidRPr="007C31D0" w:rsidRDefault="007C31D0" w:rsidP="007C31D0">
            <w:r w:rsidRPr="007C31D0">
              <w:t>Наименование раздела</w:t>
            </w:r>
          </w:p>
        </w:tc>
        <w:tc>
          <w:tcPr>
            <w:tcW w:w="1560" w:type="dxa"/>
            <w:vMerge w:val="restart"/>
          </w:tcPr>
          <w:p w:rsidR="007C31D0" w:rsidRPr="007C31D0" w:rsidRDefault="007C31D0" w:rsidP="007C31D0">
            <w:r w:rsidRPr="007C31D0">
              <w:t>Всего</w:t>
            </w:r>
          </w:p>
        </w:tc>
      </w:tr>
      <w:tr w:rsidR="007C31D0" w:rsidRPr="007C31D0" w:rsidTr="006B18D7">
        <w:trPr>
          <w:trHeight w:val="319"/>
        </w:trPr>
        <w:tc>
          <w:tcPr>
            <w:tcW w:w="675" w:type="dxa"/>
          </w:tcPr>
          <w:p w:rsidR="007C31D0" w:rsidRPr="007C31D0" w:rsidRDefault="007C31D0" w:rsidP="007C31D0"/>
        </w:tc>
        <w:tc>
          <w:tcPr>
            <w:tcW w:w="8080" w:type="dxa"/>
          </w:tcPr>
          <w:p w:rsidR="007C31D0" w:rsidRPr="007C31D0" w:rsidRDefault="007C31D0" w:rsidP="007C31D0"/>
        </w:tc>
        <w:tc>
          <w:tcPr>
            <w:tcW w:w="1560" w:type="dxa"/>
            <w:vMerge/>
          </w:tcPr>
          <w:p w:rsidR="007C31D0" w:rsidRPr="007C31D0" w:rsidRDefault="007C31D0" w:rsidP="007C31D0"/>
        </w:tc>
      </w:tr>
      <w:tr w:rsidR="007C31D0" w:rsidRPr="007C31D0" w:rsidTr="006B18D7">
        <w:trPr>
          <w:trHeight w:val="319"/>
        </w:trPr>
        <w:tc>
          <w:tcPr>
            <w:tcW w:w="675" w:type="dxa"/>
          </w:tcPr>
          <w:p w:rsidR="007C31D0" w:rsidRPr="007C31D0" w:rsidRDefault="007C31D0" w:rsidP="007C31D0">
            <w:r w:rsidRPr="007C31D0">
              <w:t>I</w:t>
            </w:r>
          </w:p>
        </w:tc>
        <w:tc>
          <w:tcPr>
            <w:tcW w:w="8080" w:type="dxa"/>
          </w:tcPr>
          <w:p w:rsidR="007C31D0" w:rsidRPr="007C31D0" w:rsidRDefault="007C31D0" w:rsidP="007C31D0">
            <w:r w:rsidRPr="007C31D0">
              <w:t>Введение. Россия в XVIII веке: от царства к империи.</w:t>
            </w:r>
          </w:p>
        </w:tc>
        <w:tc>
          <w:tcPr>
            <w:tcW w:w="1560" w:type="dxa"/>
          </w:tcPr>
          <w:p w:rsidR="007C31D0" w:rsidRPr="007C31D0" w:rsidRDefault="007C31D0" w:rsidP="007C31D0">
            <w:r w:rsidRPr="007C31D0">
              <w:t>1</w:t>
            </w:r>
          </w:p>
        </w:tc>
      </w:tr>
      <w:tr w:rsidR="007C31D0" w:rsidRPr="007C31D0" w:rsidTr="006B18D7">
        <w:trPr>
          <w:trHeight w:val="319"/>
        </w:trPr>
        <w:tc>
          <w:tcPr>
            <w:tcW w:w="675" w:type="dxa"/>
          </w:tcPr>
          <w:p w:rsidR="007C31D0" w:rsidRPr="007C31D0" w:rsidRDefault="007C31D0" w:rsidP="007C31D0">
            <w:r w:rsidRPr="007C31D0">
              <w:t>II</w:t>
            </w:r>
          </w:p>
        </w:tc>
        <w:tc>
          <w:tcPr>
            <w:tcW w:w="8080" w:type="dxa"/>
          </w:tcPr>
          <w:p w:rsidR="007C31D0" w:rsidRPr="007C31D0" w:rsidRDefault="007C31D0" w:rsidP="007C31D0">
            <w:r w:rsidRPr="007C31D0">
              <w:t>Эпоха реформ Петра I.</w:t>
            </w:r>
          </w:p>
        </w:tc>
        <w:tc>
          <w:tcPr>
            <w:tcW w:w="1560" w:type="dxa"/>
          </w:tcPr>
          <w:p w:rsidR="007C31D0" w:rsidRPr="007C31D0" w:rsidRDefault="007C31D0" w:rsidP="007C31D0">
            <w:r w:rsidRPr="007C31D0">
              <w:t>9</w:t>
            </w:r>
          </w:p>
        </w:tc>
      </w:tr>
      <w:tr w:rsidR="007C31D0" w:rsidRPr="007C31D0" w:rsidTr="006B18D7">
        <w:trPr>
          <w:trHeight w:val="319"/>
        </w:trPr>
        <w:tc>
          <w:tcPr>
            <w:tcW w:w="675" w:type="dxa"/>
          </w:tcPr>
          <w:p w:rsidR="007C31D0" w:rsidRPr="007C31D0" w:rsidRDefault="007C31D0" w:rsidP="007C31D0">
            <w:r w:rsidRPr="007C31D0">
              <w:t>III</w:t>
            </w:r>
          </w:p>
        </w:tc>
        <w:tc>
          <w:tcPr>
            <w:tcW w:w="8080" w:type="dxa"/>
          </w:tcPr>
          <w:p w:rsidR="007C31D0" w:rsidRPr="007C31D0" w:rsidRDefault="007C31D0" w:rsidP="007C31D0">
            <w:r w:rsidRPr="007C31D0">
              <w:t>Россия в эпоху дворцовых переворотов.</w:t>
            </w:r>
          </w:p>
        </w:tc>
        <w:tc>
          <w:tcPr>
            <w:tcW w:w="1560" w:type="dxa"/>
          </w:tcPr>
          <w:p w:rsidR="007C31D0" w:rsidRPr="007C31D0" w:rsidRDefault="007C31D0" w:rsidP="007C31D0">
            <w:r w:rsidRPr="007C31D0">
              <w:t>7</w:t>
            </w:r>
          </w:p>
        </w:tc>
      </w:tr>
      <w:tr w:rsidR="007C31D0" w:rsidRPr="007C31D0" w:rsidTr="006B18D7">
        <w:trPr>
          <w:trHeight w:val="319"/>
        </w:trPr>
        <w:tc>
          <w:tcPr>
            <w:tcW w:w="675" w:type="dxa"/>
          </w:tcPr>
          <w:p w:rsidR="007C31D0" w:rsidRPr="007C31D0" w:rsidRDefault="007C31D0" w:rsidP="007C31D0">
            <w:r w:rsidRPr="007C31D0">
              <w:t>IV</w:t>
            </w:r>
          </w:p>
        </w:tc>
        <w:tc>
          <w:tcPr>
            <w:tcW w:w="8080" w:type="dxa"/>
          </w:tcPr>
          <w:p w:rsidR="007C31D0" w:rsidRPr="007C31D0" w:rsidRDefault="007C31D0" w:rsidP="007C31D0">
            <w:r w:rsidRPr="007C31D0">
              <w:t xml:space="preserve">Расцвет Российской империи. </w:t>
            </w:r>
          </w:p>
        </w:tc>
        <w:tc>
          <w:tcPr>
            <w:tcW w:w="1560" w:type="dxa"/>
          </w:tcPr>
          <w:p w:rsidR="007C31D0" w:rsidRPr="007C31D0" w:rsidRDefault="007C31D0" w:rsidP="007C31D0">
            <w:r w:rsidRPr="007C31D0">
              <w:t>15</w:t>
            </w:r>
          </w:p>
        </w:tc>
      </w:tr>
      <w:tr w:rsidR="007C31D0" w:rsidRPr="007C31D0" w:rsidTr="006B18D7">
        <w:trPr>
          <w:trHeight w:val="319"/>
        </w:trPr>
        <w:tc>
          <w:tcPr>
            <w:tcW w:w="675" w:type="dxa"/>
          </w:tcPr>
          <w:p w:rsidR="007C31D0" w:rsidRPr="007C31D0" w:rsidRDefault="007C31D0" w:rsidP="007C31D0">
            <w:r w:rsidRPr="007C31D0">
              <w:t>V</w:t>
            </w:r>
          </w:p>
        </w:tc>
        <w:tc>
          <w:tcPr>
            <w:tcW w:w="8080" w:type="dxa"/>
          </w:tcPr>
          <w:p w:rsidR="007C31D0" w:rsidRPr="007C31D0" w:rsidRDefault="007C31D0" w:rsidP="007C31D0">
            <w:r w:rsidRPr="007C31D0">
              <w:t>Русская культура, наука, общественная мысль после Петра Великого.</w:t>
            </w:r>
          </w:p>
        </w:tc>
        <w:tc>
          <w:tcPr>
            <w:tcW w:w="1560" w:type="dxa"/>
          </w:tcPr>
          <w:p w:rsidR="007C31D0" w:rsidRPr="007C31D0" w:rsidRDefault="007C31D0" w:rsidP="007C31D0">
            <w:r w:rsidRPr="007C31D0">
              <w:t>9</w:t>
            </w:r>
          </w:p>
        </w:tc>
      </w:tr>
      <w:tr w:rsidR="007C31D0" w:rsidRPr="007C31D0" w:rsidTr="006B18D7">
        <w:trPr>
          <w:trHeight w:val="319"/>
        </w:trPr>
        <w:tc>
          <w:tcPr>
            <w:tcW w:w="675" w:type="dxa"/>
          </w:tcPr>
          <w:p w:rsidR="007C31D0" w:rsidRPr="007C31D0" w:rsidRDefault="007C31D0" w:rsidP="007C31D0"/>
        </w:tc>
        <w:tc>
          <w:tcPr>
            <w:tcW w:w="8080" w:type="dxa"/>
          </w:tcPr>
          <w:p w:rsidR="007C31D0" w:rsidRPr="007C31D0" w:rsidRDefault="007C31D0" w:rsidP="007C31D0">
            <w:r w:rsidRPr="007C31D0">
              <w:t>Итоговое обобщение</w:t>
            </w:r>
          </w:p>
        </w:tc>
        <w:tc>
          <w:tcPr>
            <w:tcW w:w="1560" w:type="dxa"/>
          </w:tcPr>
          <w:p w:rsidR="007C31D0" w:rsidRPr="007C31D0" w:rsidRDefault="007C31D0" w:rsidP="007C31D0">
            <w:r w:rsidRPr="007C31D0">
              <w:t>1</w:t>
            </w:r>
          </w:p>
        </w:tc>
      </w:tr>
      <w:tr w:rsidR="007C31D0" w:rsidRPr="007C31D0" w:rsidTr="006B18D7">
        <w:trPr>
          <w:trHeight w:val="319"/>
        </w:trPr>
        <w:tc>
          <w:tcPr>
            <w:tcW w:w="675" w:type="dxa"/>
          </w:tcPr>
          <w:p w:rsidR="007C31D0" w:rsidRPr="007C31D0" w:rsidRDefault="007C31D0" w:rsidP="007C31D0"/>
        </w:tc>
        <w:tc>
          <w:tcPr>
            <w:tcW w:w="8080" w:type="dxa"/>
          </w:tcPr>
          <w:p w:rsidR="007C31D0" w:rsidRPr="007C31D0" w:rsidRDefault="007C31D0" w:rsidP="007C31D0">
            <w:r w:rsidRPr="007C31D0">
              <w:t xml:space="preserve">Итого </w:t>
            </w:r>
          </w:p>
        </w:tc>
        <w:tc>
          <w:tcPr>
            <w:tcW w:w="1560" w:type="dxa"/>
          </w:tcPr>
          <w:p w:rsidR="007C31D0" w:rsidRPr="007C31D0" w:rsidRDefault="007C31D0" w:rsidP="007C31D0">
            <w:r w:rsidRPr="007C31D0">
              <w:t>42</w:t>
            </w:r>
          </w:p>
        </w:tc>
      </w:tr>
    </w:tbl>
    <w:p w:rsidR="007C31D0" w:rsidRPr="007C31D0" w:rsidRDefault="007C31D0" w:rsidP="007C31D0"/>
    <w:p w:rsidR="007C31D0" w:rsidRPr="003E6FF2" w:rsidRDefault="007C31D0" w:rsidP="007C31D0">
      <w:pPr>
        <w:rPr>
          <w:b/>
        </w:rPr>
      </w:pPr>
      <w:r w:rsidRPr="003E6FF2">
        <w:rPr>
          <w:b/>
        </w:rPr>
        <w:t>9 класс</w:t>
      </w:r>
    </w:p>
    <w:p w:rsidR="007C31D0" w:rsidRPr="003E6FF2" w:rsidRDefault="007C31D0" w:rsidP="003E6FF2">
      <w:pPr>
        <w:rPr>
          <w:b/>
        </w:rPr>
      </w:pPr>
      <w:r w:rsidRPr="003E6FF2">
        <w:rPr>
          <w:b/>
        </w:rPr>
        <w:t xml:space="preserve">«История России. 1801-1914» учебник для 9-го класса общеобразовательной школы, К.А. Соловьев, А.П. </w:t>
      </w:r>
      <w:r w:rsidR="003E6FF2">
        <w:rPr>
          <w:b/>
        </w:rPr>
        <w:t>Шевырев; под ред. Ю.А. Петрова.</w:t>
      </w:r>
    </w:p>
    <w:p w:rsidR="007C31D0" w:rsidRPr="007C31D0" w:rsidRDefault="007C31D0" w:rsidP="007C31D0">
      <w:pPr>
        <w:rPr>
          <w:rFonts w:eastAsia="SimSun"/>
        </w:rPr>
      </w:pPr>
      <w:r w:rsidRPr="007C31D0">
        <w:rPr>
          <w:rFonts w:eastAsia="SimSun"/>
        </w:rPr>
        <w:t>Личностные результаты освоения обучающимися курса  истории России в 7 классе являются:</w:t>
      </w:r>
    </w:p>
    <w:p w:rsidR="007C31D0" w:rsidRPr="007C31D0" w:rsidRDefault="007C31D0" w:rsidP="007C31D0">
      <w:r w:rsidRPr="007C31D0">
        <w:t xml:space="preserve">- формирование представлений о видах идентичности, актуальных для становления и самореализации человека в обществе, для жизни в современном Российском государстве и поликультурном мире; </w:t>
      </w:r>
    </w:p>
    <w:p w:rsidR="007C31D0" w:rsidRPr="007C31D0" w:rsidRDefault="007C31D0" w:rsidP="007C31D0">
      <w:r w:rsidRPr="007C31D0">
        <w:t xml:space="preserve">- приобщение к российскому и всемирному культурно-историческому наследию изучаемого периода, интерес к его познанию за рамками учебного курса; </w:t>
      </w:r>
    </w:p>
    <w:p w:rsidR="007C31D0" w:rsidRPr="007C31D0" w:rsidRDefault="007C31D0" w:rsidP="007C31D0">
      <w:r w:rsidRPr="007C31D0">
        <w:t xml:space="preserve">- освоение гуманистических традиций и ценностей российского общества, уважение к личности, правам и свободам человека, культурам разных народов, живущих в России; </w:t>
      </w:r>
    </w:p>
    <w:p w:rsidR="007C31D0" w:rsidRPr="007C31D0" w:rsidRDefault="007C31D0" w:rsidP="007C31D0">
      <w:pPr>
        <w:rPr>
          <w:rFonts w:eastAsia="SimSun"/>
        </w:rPr>
      </w:pPr>
      <w:r w:rsidRPr="007C31D0">
        <w:t>- опыт эмоционально-ценностного и творческого отношения к фактам прошлого, историческим источникам и памятникам, способам их изучения и охраны.</w:t>
      </w:r>
    </w:p>
    <w:p w:rsidR="007C31D0" w:rsidRPr="007C31D0" w:rsidRDefault="007C31D0" w:rsidP="007C31D0">
      <w:pPr>
        <w:rPr>
          <w:rFonts w:eastAsia="SimSun"/>
        </w:rPr>
      </w:pPr>
      <w:r w:rsidRPr="007C31D0">
        <w:rPr>
          <w:rFonts w:eastAsia="SimSun"/>
        </w:rPr>
        <w:t>Метапредметные  результаты освоения обучающимися курса являются:</w:t>
      </w:r>
    </w:p>
    <w:p w:rsidR="007C31D0" w:rsidRPr="007C31D0" w:rsidRDefault="007C31D0" w:rsidP="007C31D0">
      <w:r w:rsidRPr="007C31D0">
        <w:t xml:space="preserve">- способность планировать и организовывать свою учебную деятельность: определять цель работы, ставить задачи, определять последовательность действий и планировать результаты работы; </w:t>
      </w:r>
    </w:p>
    <w:p w:rsidR="007C31D0" w:rsidRPr="007C31D0" w:rsidRDefault="007C31D0" w:rsidP="007C31D0">
      <w:r w:rsidRPr="007C31D0">
        <w:t xml:space="preserve">- способность осуществлять контроль и коррекцию своих действий в случае расхождения результата с заданным эталоном, оценивать результаты своей работы;  </w:t>
      </w:r>
    </w:p>
    <w:p w:rsidR="007C31D0" w:rsidRPr="007C31D0" w:rsidRDefault="007C31D0" w:rsidP="007C31D0">
      <w:r w:rsidRPr="007C31D0">
        <w:t xml:space="preserve">- умение работать с разными источниками информации (текст учебника, научно-популярная литература, словари, справочники, Интернет), анализировать и оценивать информацию, преобразовывать её из одной формы в другую; </w:t>
      </w:r>
    </w:p>
    <w:p w:rsidR="007C31D0" w:rsidRPr="007C31D0" w:rsidRDefault="007C31D0" w:rsidP="007C31D0">
      <w:r w:rsidRPr="007C31D0">
        <w:t xml:space="preserve">- овладение навыками исследовательской и проектной деятельности: умения видеть проблему, ставить вопросы, структурировать материал, выдвигать гипотезы, давать определения понятий, классифицировать, делать выводы и заключения, объяснять, доказывать и защищать свои идеи; </w:t>
      </w:r>
    </w:p>
    <w:p w:rsidR="007C31D0" w:rsidRPr="007C31D0" w:rsidRDefault="007C31D0" w:rsidP="007C31D0">
      <w:r w:rsidRPr="007C31D0">
        <w:t xml:space="preserve">- готовность к сотрудничеству со сверстниками и взрослыми; умение слушать и вступать в диалог, участвовать в коллективном обсуждении проблем, организовывать и планировать эффективное сотрудничество, адекватно использовать речевые средства для дискуссии и аргументации своей позиции; </w:t>
      </w:r>
    </w:p>
    <w:p w:rsidR="007C31D0" w:rsidRPr="007C31D0" w:rsidRDefault="007C31D0" w:rsidP="007C31D0">
      <w:pPr>
        <w:rPr>
          <w:rFonts w:eastAsia="SimSun"/>
        </w:rPr>
      </w:pPr>
      <w:r w:rsidRPr="007C31D0">
        <w:t>- следование морально-этическим и психологическим принципам общения и сотрудничества; способность решать творческие задачи, представлять результаты своей деятельности в различных формах (сообщение, эссе, презентация и др.).</w:t>
      </w:r>
    </w:p>
    <w:p w:rsidR="007C31D0" w:rsidRPr="007C31D0" w:rsidRDefault="007C31D0" w:rsidP="007C31D0">
      <w:pPr>
        <w:rPr>
          <w:rFonts w:eastAsia="SimSun"/>
        </w:rPr>
      </w:pPr>
      <w:r w:rsidRPr="007C31D0">
        <w:rPr>
          <w:rFonts w:eastAsia="SimSun"/>
        </w:rPr>
        <w:t>Предметные результаты изучения курса «История России.1801-1914гг.» включают в себя:</w:t>
      </w:r>
    </w:p>
    <w:p w:rsidR="007C31D0" w:rsidRPr="007C31D0" w:rsidRDefault="007C31D0" w:rsidP="007C31D0">
      <w:r w:rsidRPr="007C31D0">
        <w:t xml:space="preserve">обучающиеся научатся: </w:t>
      </w:r>
    </w:p>
    <w:p w:rsidR="007C31D0" w:rsidRPr="007C31D0" w:rsidRDefault="007C31D0" w:rsidP="007C31D0">
      <w:r w:rsidRPr="007C31D0">
        <w:lastRenderedPageBreak/>
        <w:t xml:space="preserve">- датировать важнейшие события и процессы в истории России 1801—1914 гг., характеризовать их в контексте конкретных исторических периодов и этапов развития российской цивилизации и государственности; устанавливать связь с фактами из курса всеобщей истории; </w:t>
      </w:r>
    </w:p>
    <w:p w:rsidR="007C31D0" w:rsidRPr="007C31D0" w:rsidRDefault="007C31D0" w:rsidP="007C31D0">
      <w:r w:rsidRPr="007C31D0">
        <w:t xml:space="preserve">- читать историческую карту с опорой на легенду и текст учебника; находить и показывать на обзорных и тематических картах изучаемые историко-географические объекты, описывать их положение в стране и мире; объяснять изменения государственных границ и геополитического положения России в 1801—1914 гг.; анализировать и обобщать данные исторической карты, дополняя и конкретизируя ими информацию учебника; показывать направления значительных передвижений людей — походов, завоеваний, колонизаций и др.; </w:t>
      </w:r>
    </w:p>
    <w:p w:rsidR="007C31D0" w:rsidRPr="007C31D0" w:rsidRDefault="007C31D0" w:rsidP="007C31D0">
      <w:r w:rsidRPr="007C31D0">
        <w:t xml:space="preserve">- проводить поиск информации в исторических текстах, материальных исторических памятниках; </w:t>
      </w:r>
    </w:p>
    <w:p w:rsidR="007C31D0" w:rsidRPr="007C31D0" w:rsidRDefault="007C31D0" w:rsidP="007C31D0">
      <w:r w:rsidRPr="007C31D0">
        <w:t xml:space="preserve">- характеризовать важные факты отечественной истории XIX — начала ХХ в., классифицировать и группировать их по различным признакам, </w:t>
      </w:r>
    </w:p>
    <w:p w:rsidR="007C31D0" w:rsidRPr="007C31D0" w:rsidRDefault="007C31D0" w:rsidP="007C31D0">
      <w:r w:rsidRPr="007C31D0">
        <w:t xml:space="preserve">- рассказывать (устно или письменно) о главных исторических событиях отечественной истории изучаемого периода и их участниках; </w:t>
      </w:r>
    </w:p>
    <w:p w:rsidR="007C31D0" w:rsidRPr="007C31D0" w:rsidRDefault="007C31D0" w:rsidP="007C31D0">
      <w:r w:rsidRPr="007C31D0">
        <w:t xml:space="preserve">- составлять описание образа жизни различных групп населения Российской империи, памятников материальной и художественной культуры; рассказывать о значительных событиях истории России XIX — начала ХХ в.; </w:t>
      </w:r>
    </w:p>
    <w:p w:rsidR="007C31D0" w:rsidRPr="007C31D0" w:rsidRDefault="007C31D0" w:rsidP="007C31D0">
      <w:r w:rsidRPr="007C31D0">
        <w:t xml:space="preserve">- раскрывать характерные, существенные черты: а) экономического и социального развития России в 1801—1914 гг.; б) ценностей, религиозных воззрений, представлений человека о мире; в) развития общественного движения (консерватизм, либерализм, социализм, марксизм); г) художественной культуры России XIX — начала ХХ в.; </w:t>
      </w:r>
    </w:p>
    <w:p w:rsidR="007C31D0" w:rsidRPr="007C31D0" w:rsidRDefault="007C31D0" w:rsidP="007C31D0">
      <w:r w:rsidRPr="007C31D0">
        <w:t xml:space="preserve">- объяснять причины и следствия ключевых событий отечественной истории 1801—1914 гг. (социальных и политических движений, реформ, революций, взаимодействия между народами и странами и др.); </w:t>
      </w:r>
    </w:p>
    <w:p w:rsidR="007C31D0" w:rsidRPr="007C31D0" w:rsidRDefault="007C31D0" w:rsidP="007C31D0">
      <w:r w:rsidRPr="007C31D0">
        <w:t xml:space="preserve">- сопоставлять развитие России и других стран в 1801—1914 гг., показывать общие черты и особенности; </w:t>
      </w:r>
    </w:p>
    <w:p w:rsidR="007C31D0" w:rsidRPr="007C31D0" w:rsidRDefault="007C31D0" w:rsidP="007C31D0">
      <w:r w:rsidRPr="007C31D0">
        <w:t xml:space="preserve">- давать оценку событиям и личностям отечественной истории изучаемого периода; обучающиеся получат возможность научиться: </w:t>
      </w:r>
    </w:p>
    <w:p w:rsidR="007C31D0" w:rsidRPr="007C31D0" w:rsidRDefault="007C31D0" w:rsidP="007C31D0">
      <w:r w:rsidRPr="007C31D0">
        <w:t xml:space="preserve">- давать сравнительную характеристику политического устройства государств в XIX — начале ХХ в.; </w:t>
      </w:r>
    </w:p>
    <w:p w:rsidR="007C31D0" w:rsidRPr="007C31D0" w:rsidRDefault="007C31D0" w:rsidP="007C31D0">
      <w:r w:rsidRPr="007C31D0">
        <w:t xml:space="preserve">- сопоставлять вариативные версии и оценки в учебном и документальном текстах, формулировать собственные гипотезы по дискуссионным и морально-этическим вопросам истории России 1801—1914 гг.; </w:t>
      </w:r>
    </w:p>
    <w:p w:rsidR="007C31D0" w:rsidRPr="007C31D0" w:rsidRDefault="007C31D0" w:rsidP="007C31D0">
      <w:r w:rsidRPr="007C31D0">
        <w:t xml:space="preserve">- образно характеризовать яркие исторические личности и типичных представителей социокультурных групп российского общества, описывать памятники истории и культуры России, используя основные и дополнительные источники, а также приемы творческой (эмпатической) реконструкции образов прошлого; представлять результаты своей работы в формате рассказов (сообщений), презентаций с использованием ИКТ; </w:t>
      </w:r>
    </w:p>
    <w:p w:rsidR="007C31D0" w:rsidRPr="007C31D0" w:rsidRDefault="007C31D0" w:rsidP="007C31D0">
      <w:r w:rsidRPr="007C31D0">
        <w:t xml:space="preserve">- самостоятельно знакомиться с новыми фактами, источниками и памятниками истории и культуры России, способствовать их охране. </w:t>
      </w:r>
    </w:p>
    <w:p w:rsidR="007C31D0" w:rsidRPr="007C31D0" w:rsidRDefault="007C31D0" w:rsidP="007C31D0">
      <w:r w:rsidRPr="007C31D0">
        <w:t xml:space="preserve">В целом на предметном уровне у обучающихся будут сформированы: </w:t>
      </w:r>
    </w:p>
    <w:p w:rsidR="007C31D0" w:rsidRPr="007C31D0" w:rsidRDefault="007C31D0" w:rsidP="007C31D0">
      <w:r w:rsidRPr="007C31D0">
        <w:t xml:space="preserve">- целостное представление об историческом пути России в 1801—1914 гг. как о важном периоде отечественной истории, в течение которого совершался сложный переход к капиталистическим отношениям и превращение страны из аграрной в аграрно-индустриальную, в связи с чем менялась социальная структура российского общества, осуществлялись проекты реформирования государственной системы, формировались </w:t>
      </w:r>
      <w:r w:rsidRPr="007C31D0">
        <w:lastRenderedPageBreak/>
        <w:t>общественные движения, накапливались социально-экономические и политические противоречия, переросшие в революционное движение в начале ХХ в.; - яркие образы и картины, связанные с ключевыми событиями, личностями, явлениями и памятниками культуры российской истории XIX — начала ХХ в.; • элементарные представления о политике исторической памяти в России.</w:t>
      </w:r>
    </w:p>
    <w:p w:rsidR="007C31D0" w:rsidRPr="007C31D0" w:rsidRDefault="007C31D0" w:rsidP="007C31D0">
      <w:pPr>
        <w:rPr>
          <w:rFonts w:eastAsia="Calibri"/>
        </w:rPr>
      </w:pPr>
      <w:r w:rsidRPr="007C31D0">
        <w:t xml:space="preserve">Содержание тем </w:t>
      </w:r>
    </w:p>
    <w:p w:rsidR="007C31D0" w:rsidRPr="007C31D0" w:rsidRDefault="007C31D0" w:rsidP="007C31D0">
      <w:r w:rsidRPr="007C31D0">
        <w:t xml:space="preserve">Введение </w:t>
      </w:r>
    </w:p>
    <w:p w:rsidR="007C31D0" w:rsidRPr="007C31D0" w:rsidRDefault="007C31D0" w:rsidP="007C31D0">
      <w:pPr>
        <w:rPr>
          <w:rFonts w:eastAsia="Calibri"/>
        </w:rPr>
      </w:pPr>
      <w:r w:rsidRPr="007C31D0">
        <w:t>Общая характеристика тенденций и особенностей развития, достижений России в 1801—1914 гг. Задачи исторического развития России в XIX — начале ХХ в. в контексте вызовов модернизации. Источники по отечественной истории 1801—1914 гг.</w:t>
      </w:r>
    </w:p>
    <w:p w:rsidR="007C31D0" w:rsidRPr="007C31D0" w:rsidRDefault="007C31D0" w:rsidP="007C31D0">
      <w:r w:rsidRPr="007C31D0">
        <w:t xml:space="preserve">Раздел I. Россия на пути к реформам. 1801—1861 гг. </w:t>
      </w:r>
    </w:p>
    <w:p w:rsidR="007C31D0" w:rsidRPr="007C31D0" w:rsidRDefault="007C31D0" w:rsidP="007C31D0">
      <w:r w:rsidRPr="007C31D0">
        <w:t xml:space="preserve">Российское общество в первой половине XIX в. </w:t>
      </w:r>
    </w:p>
    <w:p w:rsidR="007C31D0" w:rsidRPr="007C31D0" w:rsidRDefault="007C31D0" w:rsidP="007C31D0">
      <w:pPr>
        <w:rPr>
          <w:rFonts w:eastAsia="Calibri"/>
        </w:rPr>
      </w:pPr>
      <w:r w:rsidRPr="007C31D0">
        <w:t>Деревня Сословная структура российского общества. Крепостное хозяйство. Идея служения как основа дворянской идентичности. Устройство дворянской усадьбы. «Золотой век» дворянской усадьбы. Основные занятия жителей дворянских усадеб. Отношения помещиков и крестьян: конфликты и сотрудничество.</w:t>
      </w:r>
    </w:p>
    <w:p w:rsidR="007C31D0" w:rsidRPr="007C31D0" w:rsidRDefault="007C31D0" w:rsidP="007C31D0">
      <w:r w:rsidRPr="007C31D0">
        <w:t xml:space="preserve">Промышленность, торговля, городская жизнь в первой половине XIX в. </w:t>
      </w:r>
    </w:p>
    <w:p w:rsidR="007C31D0" w:rsidRPr="007C31D0" w:rsidRDefault="007C31D0" w:rsidP="007C31D0">
      <w:pPr>
        <w:rPr>
          <w:rFonts w:eastAsia="Calibri"/>
        </w:rPr>
      </w:pPr>
      <w:r w:rsidRPr="007C31D0">
        <w:t>Предпосылки и начало промышленного переворота в России. Развитие основных отраслей промышленности. Развитие торговых отношений. Начало железнодорожного строительства. Города как административные, торговые и промышленные центры. Санкт-Петербург и Москва в первой половине XIX в. Городское самоуправление.</w:t>
      </w:r>
    </w:p>
    <w:p w:rsidR="007C31D0" w:rsidRPr="007C31D0" w:rsidRDefault="007C31D0" w:rsidP="007C31D0">
      <w:r w:rsidRPr="007C31D0">
        <w:t xml:space="preserve">Государственный либерализм: Александр I и его реформы </w:t>
      </w:r>
    </w:p>
    <w:p w:rsidR="007C31D0" w:rsidRPr="007C31D0" w:rsidRDefault="007C31D0" w:rsidP="007C31D0">
      <w:r w:rsidRPr="007C31D0">
        <w:t>Дворцовый переворот 11 марта 1801 г. Личность Александра I. Окружение Александра I: Негласный комитет и «молодые друзья» императора. Проекты либеральных реформ. Учреждение министерств. «Указ о вольных хлебопашцах». Реформы в области образования. М.М. Сперанский и его законодательные проекты. Создание Государственного совета. Внешние и внутренние факторы ограниченности реформ. Результаты внутренней политики начала царствования Александра I.</w:t>
      </w:r>
    </w:p>
    <w:p w:rsidR="007C31D0" w:rsidRPr="007C31D0" w:rsidRDefault="007C31D0" w:rsidP="007C31D0">
      <w:r w:rsidRPr="007C31D0">
        <w:t xml:space="preserve">Внешняя политика России в начале XIX в. </w:t>
      </w:r>
    </w:p>
    <w:p w:rsidR="007C31D0" w:rsidRPr="007C31D0" w:rsidRDefault="007C31D0" w:rsidP="007C31D0">
      <w:r w:rsidRPr="007C31D0">
        <w:t>Международное положение Российской империи и главные направления её внешней политики в начале XIX в. Присоединение Грузии к России. Причины, ход и итоги русско-иранской войны 1804— 1813 гг. Цели участия России в антифранцузских коалициях. Войны России с Францией (1805—1807). Причины сближения России и Франции. Тильзитский мир: условия, последствия континентальной блокады для российской экономики. Война России со Швецией 1808—1809 гг.: причины, характер военных действий, условия мирного договора. Присоединение Финляндии и особенности системы самоуправления Великого княжества Финляндского в составе Российской империи. Война с Турцией (1806—1812) и Бухарестский мир.</w:t>
      </w:r>
    </w:p>
    <w:p w:rsidR="007C31D0" w:rsidRPr="007C31D0" w:rsidRDefault="007C31D0" w:rsidP="007C31D0">
      <w:r w:rsidRPr="007C31D0">
        <w:t xml:space="preserve">Отечественная война 1812 г. </w:t>
      </w:r>
    </w:p>
    <w:p w:rsidR="007C31D0" w:rsidRPr="007C31D0" w:rsidRDefault="007C31D0" w:rsidP="007C31D0">
      <w:r w:rsidRPr="007C31D0">
        <w:t>Обострение отношений между Россией и Францией, цели и планы обеих сторон. Соотношение военных сил России и Франции накануне вторжения. Первый этап Отечественной войны 1812 г.: отступательная тактика русских войск, патриотический подъём в обществе, формирование народных ополчений, героическая оборона Смоленска, назначение М.И. Кутузова главнокомандующим. Бородинское сражение и его место в истории Отечественной войны 1812 г. Дискуссии историков об итогах генерального сражения. Военный совет в Филях и оставление русскими Москвы. Последствия пребывания французов в Москве для Великой армии и культурного наследия древней столицы России. Тарутинский марш-манёвр. Партизанская война: социальный состав и формы борьбы с завоевателями. Разгром Великой армии. Заграничные походы русской армии (1813—1814). Основные сражения в Европе и капитуляция Наполеона.</w:t>
      </w:r>
    </w:p>
    <w:p w:rsidR="007C31D0" w:rsidRPr="007C31D0" w:rsidRDefault="007C31D0" w:rsidP="007C31D0">
      <w:r w:rsidRPr="007C31D0">
        <w:lastRenderedPageBreak/>
        <w:t xml:space="preserve">От либерализма к охранительству: политика Александра I в послевоенную эпоху </w:t>
      </w:r>
    </w:p>
    <w:p w:rsidR="007C31D0" w:rsidRPr="007C31D0" w:rsidRDefault="007C31D0" w:rsidP="007C31D0">
      <w:r w:rsidRPr="007C31D0">
        <w:t>Участие России в Венском конгрессе и в разработке решений по территориальным вопросам и созданию системы коллективной безопасности. Территориальные приобретения Российской империи и других стран-победительниц. Священный союз как международный проект Александра I и монархов Австрии и Пруссии по управлению политической ситуацией в Европе. Возрастание роли России после победы над Наполеоном и Венского конгресса. Польская Конституция 1815 г. Н.Н. Новосильцев и его проект реформирования политической системы России. Крестьянский вопрос. Создание военных поселений. А.А. Аракчеев. Итоги правления Александра I.</w:t>
      </w:r>
    </w:p>
    <w:p w:rsidR="007C31D0" w:rsidRPr="007C31D0" w:rsidRDefault="007C31D0" w:rsidP="007C31D0">
      <w:r w:rsidRPr="007C31D0">
        <w:t xml:space="preserve">Движение декабристов </w:t>
      </w:r>
    </w:p>
    <w:p w:rsidR="007C31D0" w:rsidRPr="007C31D0" w:rsidRDefault="007C31D0" w:rsidP="007C31D0">
      <w:r w:rsidRPr="007C31D0">
        <w:t>Причины движения декабристов. Дворянская оппозиция самодержавию. Первые тайные организации — Союз спасения и Союз благоденствия: цели и деятельность. Создание Северного и Южного обществ, программные документы их деятельности, личности основателей и руководителей революционных организаций. Сравнительная характеристика «Конституции» Н.М. Муравьёва и «Русской правды» П.И. Пестеля по основным вопросам социально-политического и экономического переустройства России. Вопрос о престолонаследии после смерти Александра I. Восстание 14 декабря 1825 г. Причины поражения восстания. Суд и расправа над декабристами. Декабристы — дворянские революционеры. Культура и этика декабристов.</w:t>
      </w:r>
    </w:p>
    <w:p w:rsidR="007C31D0" w:rsidRPr="007C31D0" w:rsidRDefault="007C31D0" w:rsidP="007C31D0">
      <w:r w:rsidRPr="007C31D0">
        <w:t xml:space="preserve">Николаевское самодержавие: государственный консерватизм </w:t>
      </w:r>
    </w:p>
    <w:p w:rsidR="007C31D0" w:rsidRPr="007C31D0" w:rsidRDefault="007C31D0" w:rsidP="007C31D0">
      <w:pPr>
        <w:rPr>
          <w:rFonts w:eastAsia="Calibri"/>
        </w:rPr>
      </w:pPr>
      <w:r w:rsidRPr="007C31D0">
        <w:t>Движение декабристов и политический курс Николая I. Личность императора. Собственная Его Императорского Величества канцелярия. Кодификация законодательства. А.Х. Бенкендорф и деятельность Третьего отделения в середине XIX в. Попечительство об образовании. Официальная идеология: «православие, самодержавие, народность». Цензура.</w:t>
      </w:r>
    </w:p>
    <w:p w:rsidR="007C31D0" w:rsidRPr="007C31D0" w:rsidRDefault="007C31D0" w:rsidP="007C31D0">
      <w:r w:rsidRPr="007C31D0">
        <w:t xml:space="preserve">Экономическая и социальная политика Николая I </w:t>
      </w:r>
    </w:p>
    <w:p w:rsidR="007C31D0" w:rsidRPr="007C31D0" w:rsidRDefault="007C31D0" w:rsidP="007C31D0">
      <w:r w:rsidRPr="007C31D0">
        <w:t>Экономическая и финансовая политика в условиях политической консервации. Е.Ф. Канкрин. Денежная реформа 1839 г. Крестьянский вопрос. Указ об обязанных крестьянах. Реформа государственных крестьян П.Д. Киселёва (1837—1841). Сословная политика. Формирование профессиональной бюрократии. Прогрессивное чиновничество: у истоков либерального реформаторства.</w:t>
      </w:r>
    </w:p>
    <w:p w:rsidR="007C31D0" w:rsidRPr="007C31D0" w:rsidRDefault="007C31D0" w:rsidP="007C31D0">
      <w:r w:rsidRPr="007C31D0">
        <w:t xml:space="preserve">Общественная и духовная жизнь в 1830—1850-х гг. </w:t>
      </w:r>
    </w:p>
    <w:p w:rsidR="007C31D0" w:rsidRPr="007C31D0" w:rsidRDefault="007C31D0" w:rsidP="007C31D0">
      <w:r w:rsidRPr="007C31D0">
        <w:t>Условия общественной жизни при Николае I. «Философическое письмо» П.Я. Чаадаева и его влияние на общественное сознание. Становление славянофильства и западничества; их представители. Взгляды славянофилов и западников по ключевым вопросам исторического развития России: о её роли и месте в мире, исторической миссии; об отношении к культуре и странам Западной Европы; об оценке исторической роли Петра I и его реформ; об основах российского общества и культуры; о роли и характере верховной власти; о способах претворения в жизнь своих идеалов и др. Русское общество и Православная церковь. Зарождение социалистической мысли. Складывание теории русского социализма. А.И. Герцен.</w:t>
      </w:r>
    </w:p>
    <w:p w:rsidR="007C31D0" w:rsidRPr="007C31D0" w:rsidRDefault="007C31D0" w:rsidP="007C31D0">
      <w:r w:rsidRPr="007C31D0">
        <w:t xml:space="preserve">Народы России в первой половине XIX в. </w:t>
      </w:r>
    </w:p>
    <w:p w:rsidR="007C31D0" w:rsidRPr="007C31D0" w:rsidRDefault="007C31D0" w:rsidP="007C31D0">
      <w:r w:rsidRPr="007C31D0">
        <w:t>Религии и народы Российской империи: христиане (православные, старообрядцы, католики, протестанты). Религии и народы Российской империи: нехристианские конфессии (иудаизм, ислам, язычество, буддизм). Конфликты и сотрудничество между народами. Царство Польское. Польское восстание 1830— 1831 гг.: причины, ход и итоги. Кавказская война (1817—1864): причины, характер, основные события и итоги. Движение Шамиля.</w:t>
      </w:r>
    </w:p>
    <w:p w:rsidR="007C31D0" w:rsidRPr="007C31D0" w:rsidRDefault="007C31D0" w:rsidP="007C31D0">
      <w:r w:rsidRPr="007C31D0">
        <w:t xml:space="preserve">Внешняя политика Николая I. Крымская война (1853—1856) </w:t>
      </w:r>
    </w:p>
    <w:p w:rsidR="007C31D0" w:rsidRPr="007C31D0" w:rsidRDefault="007C31D0" w:rsidP="007C31D0">
      <w:r w:rsidRPr="007C31D0">
        <w:lastRenderedPageBreak/>
        <w:t>Внешнеполитический курс правительства Николая I. Русско-иранская война 1826—1828 гг. и её значение. «Восточный вопрос». Русско-турецкая война 1828—1829 гг. Россия и революции в Европе. Причины военного конфликта между Россией и Турцией в 1853 г. Причины вступления в войну Англии и Франции. Этапы Крымской войны и основные события на театрах военных действий. Высадка союзников Турции в Крыму. Героическая оборона Севастополя и его защитники. Причины поражения России и условия Парижского договора. Влияние итогов Крымской войны на внутреннее и международное положение России, состояние умов российского общества.</w:t>
      </w:r>
    </w:p>
    <w:p w:rsidR="007C31D0" w:rsidRPr="007C31D0" w:rsidRDefault="007C31D0" w:rsidP="007C31D0">
      <w:r w:rsidRPr="007C31D0">
        <w:t xml:space="preserve">Культурное пространство России в первой половине XIX в. </w:t>
      </w:r>
    </w:p>
    <w:p w:rsidR="007C31D0" w:rsidRPr="007C31D0" w:rsidRDefault="007C31D0" w:rsidP="007C31D0">
      <w:r w:rsidRPr="007C31D0">
        <w:t>Особенности культурного развития основных сословий российского общества в первой половине XIX 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Роль литературы в жизни российского общества и становлении национального самосознания. Развитие архитектуры. Ампир как стиль империи. Изобразительное искусство. Выдающиеся архитекторы и живописцы первой половины XIX в. и их произведения. Театральное искусство. Формирование русской музыкальной школы. Развитие науки и техники. Географические экспедиции и открытия И.Ф. Крузенштерна и Ю.Ф. Лисянского, Ф.Ф. Беллинсгаузена и М.П. Лазарева, В.М. Головина, Г.И. Невельского. Деятельность Русского географического общества. Российская культура как часть европейской культуры.</w:t>
      </w:r>
    </w:p>
    <w:p w:rsidR="007C31D0" w:rsidRPr="007C31D0" w:rsidRDefault="007C31D0" w:rsidP="007C31D0">
      <w:r w:rsidRPr="007C31D0">
        <w:t xml:space="preserve">Раздел II. Россия в эпоху реформ </w:t>
      </w:r>
    </w:p>
    <w:p w:rsidR="007C31D0" w:rsidRPr="007C31D0" w:rsidRDefault="007C31D0" w:rsidP="007C31D0">
      <w:r w:rsidRPr="007C31D0">
        <w:t xml:space="preserve">Отмена крепостного права </w:t>
      </w:r>
    </w:p>
    <w:p w:rsidR="007C31D0" w:rsidRPr="007C31D0" w:rsidRDefault="007C31D0" w:rsidP="007C31D0">
      <w:r w:rsidRPr="007C31D0">
        <w:t>Личность Александра II. Причины необходимости реформ во всех сферах жизни общества. Первые шаги на пути к реформам. Подготовка Крестьянской реформы. Манифест 19 февраля 1861 г. Права крестьян и земельные наделы. Выкупная операция. Реакция разных слоёв общества на Крестьянскую реформу. Историческое значение отмены крепостного права.</w:t>
      </w:r>
    </w:p>
    <w:p w:rsidR="007C31D0" w:rsidRPr="007C31D0" w:rsidRDefault="007C31D0" w:rsidP="007C31D0">
      <w:r w:rsidRPr="007C31D0">
        <w:t xml:space="preserve">Великие реформы 1860—1870-х гг. </w:t>
      </w:r>
    </w:p>
    <w:p w:rsidR="007C31D0" w:rsidRPr="007C31D0" w:rsidRDefault="007C31D0" w:rsidP="007C31D0">
      <w:r w:rsidRPr="007C31D0">
        <w:t>Основные положения земской и городской реформы. Становление общественного самоуправления. Судебная реформа и развитие правового самосознания. Военные реформы и их влияние на состояние российской армии и общественные настроения. Утверждение начал всесословности в правовом строе страны. Историческое значение Великих реформ. Реформы 1860—1870-х гг. — движение к правовому государству и гражданскому обществу. Вопрос о Конституции.</w:t>
      </w:r>
    </w:p>
    <w:p w:rsidR="007C31D0" w:rsidRPr="007C31D0" w:rsidRDefault="007C31D0" w:rsidP="007C31D0">
      <w:r w:rsidRPr="007C31D0">
        <w:t xml:space="preserve">Пореформенная Россия. </w:t>
      </w:r>
    </w:p>
    <w:p w:rsidR="007C31D0" w:rsidRPr="007C31D0" w:rsidRDefault="007C31D0" w:rsidP="007C31D0">
      <w:r w:rsidRPr="007C31D0">
        <w:t>Сельское хозяйство и промышленность Традиции и новации в жизни пореформенной деревни. Помещичье «оскудение». Социальные типы помещиков. Дворяне-предприниматели. Общинное землевладение и крестьянское хозяйство. Социальные типы крестьян. Взаимосвязь помещичьего и крестьянского хозяйств. 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7C31D0" w:rsidRPr="007C31D0" w:rsidRDefault="007C31D0" w:rsidP="007C31D0">
      <w:r w:rsidRPr="007C31D0">
        <w:t xml:space="preserve">Народное самодержавие Александра III </w:t>
      </w:r>
    </w:p>
    <w:p w:rsidR="007C31D0" w:rsidRPr="007C31D0" w:rsidRDefault="007C31D0" w:rsidP="007C31D0">
      <w:r w:rsidRPr="007C31D0">
        <w:t xml:space="preserve">Личность императора. Историческая ситуация, в которой Александр III вступил на российский престол. Отношение Александра III к реформам 1860—1870-х гг. Споры о Конституции. Манифест о незыблемости самодержавия. Политика консервативной стабилизации. Деятельность министров внутренних дел Н.П. Игнатьева и Д.А. Толстого. Реформа образования. Печать и цензура. Ограничение общественной деятельности. Изменения в судебной системе. Финансовая политика. Экономическая </w:t>
      </w:r>
      <w:r w:rsidRPr="007C31D0">
        <w:lastRenderedPageBreak/>
        <w:t>модернизация через государственное вмешательство в экономику. Форсированное развитие промышленности. Консервация аграрных отношений.</w:t>
      </w:r>
    </w:p>
    <w:p w:rsidR="007C31D0" w:rsidRPr="007C31D0" w:rsidRDefault="007C31D0" w:rsidP="007C31D0">
      <w:r w:rsidRPr="007C31D0">
        <w:t xml:space="preserve">Внешняя политика Российской империи во второй половине XIX в. </w:t>
      </w:r>
    </w:p>
    <w:p w:rsidR="007C31D0" w:rsidRPr="007C31D0" w:rsidRDefault="007C31D0" w:rsidP="007C31D0">
      <w:r w:rsidRPr="007C31D0">
        <w:t>Задачи внешней политики России в связи с международным положением страны после поражения в Крымской войне. Европейское направление внешней политики России в годы царствования Александра II. А.М. Горчаков и его деятельность на посту министра иностранных дел России. «Союз трёх императоров». Присоединение Средней Азии к Российской империи. Россия на Дальнем Востоке. «Восточный вопрос» и ситуация на Балканах после Крымской войны. Русско-турецкая война 1877—1878 гг.: причины, основные театры военных действий, выдающиеся победы русской армии. Берлинский конгресс 1878 г. Основные сферы и направления внешнеполитических интересов Российской империи в царствование Александра III. Упрочение статуса России как великой державы.</w:t>
      </w:r>
    </w:p>
    <w:p w:rsidR="007C31D0" w:rsidRPr="007C31D0" w:rsidRDefault="007C31D0" w:rsidP="007C31D0">
      <w:r w:rsidRPr="007C31D0">
        <w:t xml:space="preserve">Культурное пространство Российской империи во второй половине XIX в. </w:t>
      </w:r>
    </w:p>
    <w:p w:rsidR="007C31D0" w:rsidRPr="007C31D0" w:rsidRDefault="007C31D0" w:rsidP="007C31D0">
      <w:r w:rsidRPr="007C31D0">
        <w:t>Рост образования и распространение грамотности. Становление национальной научной школы и её вклад в мировую науку. Достижения российской науки. Выдающиеся российские учёные. Литература второй половины XIX в. Развитие театра. Основные стили и жанры изобразительного искусства. Товарищество передвижных художественных выставок. Развитие архитектуры и градостроительства во второй половине XIX в. Выдающиеся композиторы второй половины XIX в. и их произведения. «Могучая кучка». Открытие Санкт-Петербургской и Московской консерваторий. Российская культура XIX в. как часть мировой культуры.</w:t>
      </w:r>
    </w:p>
    <w:p w:rsidR="007C31D0" w:rsidRPr="007C31D0" w:rsidRDefault="007C31D0" w:rsidP="007C31D0">
      <w:r w:rsidRPr="007C31D0">
        <w:t xml:space="preserve">Народы России во второй половине XIX в. </w:t>
      </w:r>
    </w:p>
    <w:p w:rsidR="007C31D0" w:rsidRPr="007C31D0" w:rsidRDefault="007C31D0" w:rsidP="007C31D0">
      <w:r w:rsidRPr="007C31D0">
        <w:t>Национальная политика самодержавия Национальный и конфессиональный состав Российской империи. Основные регионы России и их роль в жизни страны. Народы Российской империи во второй половине XIX в. Правовое положение различных этносов и конфессий. Национальная политика самодержавия: между учётом своеобразия и стремлением к унификации. Еврейский вопрос. Поляки. Польское восстание 1863 г. Укрепление автономии Финляндии. Взаимодействие национальных культур и народов.</w:t>
      </w:r>
    </w:p>
    <w:p w:rsidR="007C31D0" w:rsidRPr="007C31D0" w:rsidRDefault="007C31D0" w:rsidP="007C31D0">
      <w:r w:rsidRPr="007C31D0">
        <w:t xml:space="preserve">Общественная жизнь России в 1860—1890-х гг. </w:t>
      </w:r>
    </w:p>
    <w:p w:rsidR="007C31D0" w:rsidRPr="007C31D0" w:rsidRDefault="007C31D0" w:rsidP="007C31D0">
      <w:r w:rsidRPr="007C31D0">
        <w:t>Влияние Великих реформ на общественную жизнь. Феномен интеллигенции. Расширение публичной сферы. Общественные организации и благотворительность. Студенческое движение. Рабочее движение. Либерализм и его особенности в России.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Русский анархизм. «Хождение в народ». «Земля и воля» и её раскол. «Чёрный передел» и «Народная воля». Политический терроризм. Консервативная мысль в конце XIX в. Национализм.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7C31D0" w:rsidRPr="007C31D0" w:rsidRDefault="007C31D0" w:rsidP="007C31D0">
      <w:r w:rsidRPr="007C31D0">
        <w:t xml:space="preserve">Раздел III. Кризис империи в начале ХХ в. </w:t>
      </w:r>
    </w:p>
    <w:p w:rsidR="007C31D0" w:rsidRPr="007C31D0" w:rsidRDefault="007C31D0" w:rsidP="007C31D0">
      <w:r w:rsidRPr="007C31D0">
        <w:t xml:space="preserve"> На пороге нового века: динамика и противоречия экономического развития </w:t>
      </w:r>
    </w:p>
    <w:p w:rsidR="007C31D0" w:rsidRPr="007C31D0" w:rsidRDefault="007C31D0" w:rsidP="007C31D0">
      <w:r w:rsidRPr="007C31D0">
        <w:t>Экономическая политика конца XIX в. Деятельность С.Ю. Витте на посту министра финансов и её результаты. Промышленное развитие. Отечественный и иностранный капитал, его роль в индустриализации страны. Строительство Транссибирской магистрали. Зарождение первых монополий. Финансы. Развитие сельского хозяйства. Россия — мировой экспортёр хлеба. Аграрный вопрос.</w:t>
      </w:r>
    </w:p>
    <w:p w:rsidR="007C31D0" w:rsidRPr="007C31D0" w:rsidRDefault="007C31D0" w:rsidP="007C31D0">
      <w:r w:rsidRPr="007C31D0">
        <w:t xml:space="preserve">Российское общество в условиях модернизации </w:t>
      </w:r>
    </w:p>
    <w:p w:rsidR="007C31D0" w:rsidRPr="007C31D0" w:rsidRDefault="007C31D0" w:rsidP="007C31D0">
      <w:r w:rsidRPr="007C31D0">
        <w:t xml:space="preserve">Демография, социальная стратификация. Изменение положения женщины в обществе. Женское движение. Деревня и город. Урбанизация и облик городов. Разложение </w:t>
      </w:r>
      <w:r w:rsidRPr="007C31D0">
        <w:lastRenderedPageBreak/>
        <w:t>сословного строя. Крестьяне. Сдвиги в крестьянском сознании и психологии. Изменение положения дворянства и духовенства. Средние городские слои. Казачество. Формирование новых социальных страт. Буржуазия. Рабочие: социальная характеристика и борьба за права</w:t>
      </w:r>
    </w:p>
    <w:p w:rsidR="007C31D0" w:rsidRPr="007C31D0" w:rsidRDefault="007C31D0" w:rsidP="007C31D0">
      <w:r w:rsidRPr="007C31D0">
        <w:t xml:space="preserve">Россия в системе международных отношений в начале XX в. </w:t>
      </w:r>
    </w:p>
    <w:p w:rsidR="007C31D0" w:rsidRPr="007C31D0" w:rsidRDefault="007C31D0" w:rsidP="007C31D0">
      <w:r w:rsidRPr="007C31D0">
        <w:t>Русско-японская война Международное положение Российской империи на рубеже веков. Приоритетные направления внешней политики России в конце XIX — начале ХХ в. Дальневосточная политика России. Российско-китайские договоры 1896—1898 гг., их значение для России и Китая в условиях борьбы за передел мира. Обострение российско-японских противоречий. Русско-японская война 1904—1905 гг.: ход военных действий, причины поражения России. Портсмутский мирный договор.</w:t>
      </w:r>
    </w:p>
    <w:p w:rsidR="007C31D0" w:rsidRPr="007C31D0" w:rsidRDefault="007C31D0" w:rsidP="007C31D0">
      <w:r w:rsidRPr="007C31D0">
        <w:t xml:space="preserve">Накануне Первой российской революции 1905—1907 гг. </w:t>
      </w:r>
    </w:p>
    <w:p w:rsidR="007C31D0" w:rsidRPr="007C31D0" w:rsidRDefault="007C31D0" w:rsidP="007C31D0">
      <w:r w:rsidRPr="007C31D0">
        <w:t>Россия на рубеже XIX—ХХ вв. Личность Николая II. Кризисные явления в обществе. Оппозиционное либеральное движение. «Союз освобождения». Борьба в правительстве накануне Первой российской революции. Деятельность В.К. Плеве на посту министра внутренних дел.</w:t>
      </w:r>
    </w:p>
    <w:p w:rsidR="007C31D0" w:rsidRPr="007C31D0" w:rsidRDefault="007C31D0" w:rsidP="007C31D0">
      <w:r w:rsidRPr="007C31D0">
        <w:t xml:space="preserve">Начало Первой российской революции. Манифест 17 октября 1905 г. </w:t>
      </w:r>
    </w:p>
    <w:p w:rsidR="007C31D0" w:rsidRPr="007C31D0" w:rsidRDefault="007C31D0" w:rsidP="007C31D0">
      <w:r w:rsidRPr="007C31D0">
        <w:t>«Правительственная весна» 1904 г.: деятельность П.Д. Святополк-Мирского на посту министра внутренних дел. «Банкетная кампания». Предпосылки Первой российской революции. «Кровавое воскресенье» 9 января 1905 г. Выступления рабочих, крестьян, средних городских слоёв, солдат и матросов. «Булыгинская конституция». Всероссийская октябрьская политическая стачка. Манифест 17 октября 1905 г.</w:t>
      </w:r>
    </w:p>
    <w:p w:rsidR="007C31D0" w:rsidRPr="007C31D0" w:rsidRDefault="007C31D0" w:rsidP="007C31D0">
      <w:r w:rsidRPr="007C31D0">
        <w:t>Формирование политических партий. Революционные события конца 1905 г.</w:t>
      </w:r>
    </w:p>
    <w:p w:rsidR="007C31D0" w:rsidRPr="007C31D0" w:rsidRDefault="007C31D0" w:rsidP="007C31D0">
      <w:r w:rsidRPr="007C31D0">
        <w:t>Партия социалистов-революционеров: программа, тактика, лидеры. Социал-демократия: большевики и меньшевики. Либеральные партии (кадеты, октябристы): программа, лидеры. Правомонархические партии в борьбе с революцией. Революционные события ноября — декабря 1905 г.</w:t>
      </w:r>
    </w:p>
    <w:p w:rsidR="007C31D0" w:rsidRPr="007C31D0" w:rsidRDefault="007C31D0" w:rsidP="007C31D0">
      <w:r w:rsidRPr="007C31D0">
        <w:t xml:space="preserve">Становление российского парламентаризма </w:t>
      </w:r>
    </w:p>
    <w:p w:rsidR="007C31D0" w:rsidRPr="007C31D0" w:rsidRDefault="007C31D0" w:rsidP="007C31D0">
      <w:r w:rsidRPr="007C31D0">
        <w:t>Избирательный закон 11 декабря 1905 г. Основные государственные законы 23 апреля 1906 г. Полномочия Государственной думы, Государственного совета и императора и порядок принятия законов. Избирательная кампания в I Государственную думу. Деятельность I и II Государственных дум: итоги и уроки. Новый избирательный закон (3 июня 1907 г.).</w:t>
      </w:r>
    </w:p>
    <w:p w:rsidR="007C31D0" w:rsidRPr="007C31D0" w:rsidRDefault="007C31D0" w:rsidP="007C31D0">
      <w:r w:rsidRPr="007C31D0">
        <w:t xml:space="preserve">Общество и власть после революции </w:t>
      </w:r>
    </w:p>
    <w:p w:rsidR="007C31D0" w:rsidRPr="007C31D0" w:rsidRDefault="007C31D0" w:rsidP="007C31D0">
      <w:r w:rsidRPr="007C31D0">
        <w:t>Программа системных реформ П.А. Столыпина. Исторические условия проведения реформ. Военно-полевые суды. Крестьянская реформа. Переселенческая политика. Масштабы и результаты реформ П.А. Столыпина. Правительство и Государственная дума. Деятельность III и IV Государственных дум. Незавершённость преобразований и нарастание социальных противоречий.</w:t>
      </w:r>
    </w:p>
    <w:p w:rsidR="007C31D0" w:rsidRPr="007C31D0" w:rsidRDefault="007C31D0" w:rsidP="007C31D0">
      <w:r w:rsidRPr="007C31D0">
        <w:t xml:space="preserve">Российская внешняя политика накануне Первой мировой войны </w:t>
      </w:r>
    </w:p>
    <w:p w:rsidR="007C31D0" w:rsidRPr="007C31D0" w:rsidRDefault="007C31D0" w:rsidP="007C31D0">
      <w:r w:rsidRPr="007C31D0">
        <w:t>Внешняя политика России после русско-японской войны. Блоковая система и участие в ней России. Деятельность А.П. Извольского на посту министра иностранных дел. Обострение международной обстановки. Боснийский кризис. Россия в международных отношениях в преддверии мировой катастрофы.</w:t>
      </w:r>
    </w:p>
    <w:p w:rsidR="007C31D0" w:rsidRPr="007C31D0" w:rsidRDefault="007C31D0" w:rsidP="007C31D0">
      <w:r w:rsidRPr="007C31D0">
        <w:t xml:space="preserve">Серебряный век русской культуры </w:t>
      </w:r>
    </w:p>
    <w:p w:rsidR="007C31D0" w:rsidRPr="007C31D0" w:rsidRDefault="007C31D0" w:rsidP="007C31D0">
      <w:r w:rsidRPr="007C31D0">
        <w:t xml:space="preserve">Серебряный век. Русская философская школа начала ХХ в. и идеи её ярких представителей (В.С. Соловьёв, П.А. Флоренский, Л.П. Карсавин, Н.А. Бердяев и др.). Литература Серебряного века: основные направления и представители. Новые направления в живописи. «Мир искусства». Модерн в архитектуре. Скульптура начала </w:t>
      </w:r>
      <w:r w:rsidRPr="007C31D0">
        <w:lastRenderedPageBreak/>
        <w:t>ХХ в. Драматический театр: традиции и новаторство. Музыка. Развитие балетного искусства. «Русские сезоны» в Париже. Зарождение российского кинематографа.</w:t>
      </w:r>
    </w:p>
    <w:p w:rsidR="007C31D0" w:rsidRPr="007C31D0" w:rsidRDefault="007C31D0" w:rsidP="007C31D0">
      <w:r w:rsidRPr="007C31D0">
        <w:t>Просвещение и наука в начале XX в.</w:t>
      </w:r>
    </w:p>
    <w:p w:rsidR="007C31D0" w:rsidRPr="007C31D0" w:rsidRDefault="007C31D0" w:rsidP="007C31D0">
      <w:r w:rsidRPr="007C31D0">
        <w:t xml:space="preserve"> Развитие народного просвещения: попытка преодоления разрыва между образованным обществом и народом. Открытия российских учёных. Основатели новых научных направлений (В.И. Вернадский, К.Э. Циолковский, Н.Е. Жуковский и др.). Достижения гуманитарных наук. Вклад России начала ХХ в. в мировую культуру.</w:t>
      </w:r>
    </w:p>
    <w:tbl>
      <w:tblPr>
        <w:tblW w:w="103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080"/>
        <w:gridCol w:w="1560"/>
      </w:tblGrid>
      <w:tr w:rsidR="007C31D0" w:rsidRPr="007C31D0" w:rsidTr="006B18D7">
        <w:trPr>
          <w:trHeight w:val="550"/>
        </w:trPr>
        <w:tc>
          <w:tcPr>
            <w:tcW w:w="675" w:type="dxa"/>
          </w:tcPr>
          <w:p w:rsidR="007C31D0" w:rsidRPr="007C31D0" w:rsidRDefault="007C31D0" w:rsidP="007C31D0">
            <w:r w:rsidRPr="007C31D0">
              <w:t>№</w:t>
            </w:r>
          </w:p>
        </w:tc>
        <w:tc>
          <w:tcPr>
            <w:tcW w:w="8080" w:type="dxa"/>
          </w:tcPr>
          <w:p w:rsidR="007C31D0" w:rsidRPr="007C31D0" w:rsidRDefault="007C31D0" w:rsidP="007C31D0">
            <w:r w:rsidRPr="007C31D0">
              <w:t>Наименование раздела</w:t>
            </w:r>
          </w:p>
        </w:tc>
        <w:tc>
          <w:tcPr>
            <w:tcW w:w="1560" w:type="dxa"/>
          </w:tcPr>
          <w:p w:rsidR="007C31D0" w:rsidRPr="007C31D0" w:rsidRDefault="007C31D0" w:rsidP="007C31D0">
            <w:r w:rsidRPr="007C31D0">
              <w:t>Всего</w:t>
            </w:r>
          </w:p>
        </w:tc>
      </w:tr>
      <w:tr w:rsidR="007C31D0" w:rsidRPr="007C31D0" w:rsidTr="006B18D7">
        <w:trPr>
          <w:trHeight w:val="319"/>
        </w:trPr>
        <w:tc>
          <w:tcPr>
            <w:tcW w:w="675" w:type="dxa"/>
          </w:tcPr>
          <w:p w:rsidR="007C31D0" w:rsidRPr="007C31D0" w:rsidRDefault="007C31D0" w:rsidP="007C31D0"/>
        </w:tc>
        <w:tc>
          <w:tcPr>
            <w:tcW w:w="8080" w:type="dxa"/>
          </w:tcPr>
          <w:p w:rsidR="007C31D0" w:rsidRPr="007C31D0" w:rsidRDefault="007C31D0" w:rsidP="007C31D0">
            <w:r w:rsidRPr="007C31D0">
              <w:t>«История России. 1801- 1914»</w:t>
            </w:r>
          </w:p>
        </w:tc>
        <w:tc>
          <w:tcPr>
            <w:tcW w:w="1560" w:type="dxa"/>
          </w:tcPr>
          <w:p w:rsidR="007C31D0" w:rsidRPr="007C31D0" w:rsidRDefault="007C31D0" w:rsidP="007C31D0">
            <w:r w:rsidRPr="007C31D0">
              <w:t>68</w:t>
            </w:r>
          </w:p>
        </w:tc>
      </w:tr>
      <w:tr w:rsidR="007C31D0" w:rsidRPr="007C31D0" w:rsidTr="006B18D7">
        <w:trPr>
          <w:trHeight w:val="319"/>
        </w:trPr>
        <w:tc>
          <w:tcPr>
            <w:tcW w:w="675" w:type="dxa"/>
          </w:tcPr>
          <w:p w:rsidR="007C31D0" w:rsidRPr="007C31D0" w:rsidRDefault="007C31D0" w:rsidP="007C31D0">
            <w:r w:rsidRPr="007C31D0">
              <w:t>I</w:t>
            </w:r>
          </w:p>
        </w:tc>
        <w:tc>
          <w:tcPr>
            <w:tcW w:w="8080" w:type="dxa"/>
          </w:tcPr>
          <w:p w:rsidR="007C31D0" w:rsidRPr="007C31D0" w:rsidRDefault="007C31D0" w:rsidP="007C31D0">
            <w:r w:rsidRPr="007C31D0">
              <w:t xml:space="preserve">Введение. </w:t>
            </w:r>
          </w:p>
        </w:tc>
        <w:tc>
          <w:tcPr>
            <w:tcW w:w="1560" w:type="dxa"/>
          </w:tcPr>
          <w:p w:rsidR="007C31D0" w:rsidRPr="007C31D0" w:rsidRDefault="007C31D0" w:rsidP="007C31D0">
            <w:r w:rsidRPr="007C31D0">
              <w:t>1</w:t>
            </w:r>
          </w:p>
        </w:tc>
      </w:tr>
      <w:tr w:rsidR="007C31D0" w:rsidRPr="007C31D0" w:rsidTr="006B18D7">
        <w:trPr>
          <w:trHeight w:val="319"/>
        </w:trPr>
        <w:tc>
          <w:tcPr>
            <w:tcW w:w="675" w:type="dxa"/>
          </w:tcPr>
          <w:p w:rsidR="007C31D0" w:rsidRPr="007C31D0" w:rsidRDefault="007C31D0" w:rsidP="007C31D0">
            <w:r w:rsidRPr="007C31D0">
              <w:t>II</w:t>
            </w:r>
          </w:p>
        </w:tc>
        <w:tc>
          <w:tcPr>
            <w:tcW w:w="8080" w:type="dxa"/>
          </w:tcPr>
          <w:p w:rsidR="007C31D0" w:rsidRPr="007C31D0" w:rsidRDefault="007C31D0" w:rsidP="007C31D0">
            <w:r w:rsidRPr="007C31D0">
              <w:t>Россия на пути к реформам. 1801 – 1861 гг.</w:t>
            </w:r>
          </w:p>
        </w:tc>
        <w:tc>
          <w:tcPr>
            <w:tcW w:w="1560" w:type="dxa"/>
          </w:tcPr>
          <w:p w:rsidR="007C31D0" w:rsidRPr="007C31D0" w:rsidRDefault="007C31D0" w:rsidP="007C31D0">
            <w:r w:rsidRPr="007C31D0">
              <w:t>27</w:t>
            </w:r>
          </w:p>
        </w:tc>
      </w:tr>
      <w:tr w:rsidR="007C31D0" w:rsidRPr="007C31D0" w:rsidTr="006B18D7">
        <w:trPr>
          <w:trHeight w:val="319"/>
        </w:trPr>
        <w:tc>
          <w:tcPr>
            <w:tcW w:w="675" w:type="dxa"/>
          </w:tcPr>
          <w:p w:rsidR="007C31D0" w:rsidRPr="007C31D0" w:rsidRDefault="007C31D0" w:rsidP="007C31D0">
            <w:r w:rsidRPr="007C31D0">
              <w:t>III</w:t>
            </w:r>
          </w:p>
        </w:tc>
        <w:tc>
          <w:tcPr>
            <w:tcW w:w="8080" w:type="dxa"/>
          </w:tcPr>
          <w:p w:rsidR="007C31D0" w:rsidRPr="007C31D0" w:rsidRDefault="007C31D0" w:rsidP="007C31D0">
            <w:r w:rsidRPr="007C31D0">
              <w:t>Россия в эпоху реформ.</w:t>
            </w:r>
          </w:p>
        </w:tc>
        <w:tc>
          <w:tcPr>
            <w:tcW w:w="1560" w:type="dxa"/>
          </w:tcPr>
          <w:p w:rsidR="007C31D0" w:rsidRPr="007C31D0" w:rsidRDefault="007C31D0" w:rsidP="007C31D0">
            <w:r w:rsidRPr="007C31D0">
              <w:t>16</w:t>
            </w:r>
          </w:p>
        </w:tc>
      </w:tr>
      <w:tr w:rsidR="007C31D0" w:rsidRPr="007C31D0" w:rsidTr="006B18D7">
        <w:trPr>
          <w:trHeight w:val="319"/>
        </w:trPr>
        <w:tc>
          <w:tcPr>
            <w:tcW w:w="675" w:type="dxa"/>
          </w:tcPr>
          <w:p w:rsidR="007C31D0" w:rsidRPr="007C31D0" w:rsidRDefault="007C31D0" w:rsidP="007C31D0">
            <w:r w:rsidRPr="007C31D0">
              <w:t>IV</w:t>
            </w:r>
          </w:p>
        </w:tc>
        <w:tc>
          <w:tcPr>
            <w:tcW w:w="8080" w:type="dxa"/>
          </w:tcPr>
          <w:p w:rsidR="007C31D0" w:rsidRPr="007C31D0" w:rsidRDefault="007C31D0" w:rsidP="007C31D0">
            <w:r w:rsidRPr="007C31D0">
              <w:t>Кризис империи в начале XX в.</w:t>
            </w:r>
          </w:p>
        </w:tc>
        <w:tc>
          <w:tcPr>
            <w:tcW w:w="1560" w:type="dxa"/>
          </w:tcPr>
          <w:p w:rsidR="007C31D0" w:rsidRPr="007C31D0" w:rsidRDefault="007C31D0" w:rsidP="007C31D0">
            <w:r w:rsidRPr="007C31D0">
              <w:t>20</w:t>
            </w:r>
          </w:p>
        </w:tc>
      </w:tr>
      <w:tr w:rsidR="007C31D0" w:rsidRPr="007C31D0" w:rsidTr="006B18D7">
        <w:trPr>
          <w:trHeight w:val="319"/>
        </w:trPr>
        <w:tc>
          <w:tcPr>
            <w:tcW w:w="675" w:type="dxa"/>
          </w:tcPr>
          <w:p w:rsidR="007C31D0" w:rsidRPr="007C31D0" w:rsidRDefault="007C31D0" w:rsidP="007C31D0">
            <w:r w:rsidRPr="007C31D0">
              <w:t>V</w:t>
            </w:r>
          </w:p>
        </w:tc>
        <w:tc>
          <w:tcPr>
            <w:tcW w:w="8080" w:type="dxa"/>
          </w:tcPr>
          <w:p w:rsidR="007C31D0" w:rsidRPr="007C31D0" w:rsidRDefault="007C31D0" w:rsidP="007C31D0">
            <w:r w:rsidRPr="007C31D0">
              <w:t>Повторение и обобщение изученного материала.</w:t>
            </w:r>
          </w:p>
        </w:tc>
        <w:tc>
          <w:tcPr>
            <w:tcW w:w="1560" w:type="dxa"/>
          </w:tcPr>
          <w:p w:rsidR="007C31D0" w:rsidRPr="007C31D0" w:rsidRDefault="007C31D0" w:rsidP="007C31D0">
            <w:r w:rsidRPr="007C31D0">
              <w:t>4</w:t>
            </w:r>
          </w:p>
        </w:tc>
      </w:tr>
    </w:tbl>
    <w:p w:rsidR="007C31D0" w:rsidRPr="00E64484" w:rsidRDefault="007C31D0" w:rsidP="003E6FF2">
      <w:pPr>
        <w:ind w:left="0" w:firstLine="0"/>
        <w:rPr>
          <w:b/>
        </w:rPr>
      </w:pPr>
    </w:p>
    <w:p w:rsidR="007C31D0" w:rsidRPr="00E64484" w:rsidRDefault="007C31D0" w:rsidP="007C31D0">
      <w:pPr>
        <w:rPr>
          <w:b/>
        </w:rPr>
      </w:pPr>
      <w:r w:rsidRPr="00E64484">
        <w:rPr>
          <w:b/>
        </w:rPr>
        <w:t xml:space="preserve">2.2.1.7. Обществознание </w:t>
      </w:r>
    </w:p>
    <w:p w:rsidR="007C31D0" w:rsidRPr="00E64484" w:rsidRDefault="007C31D0" w:rsidP="007C31D0">
      <w:pPr>
        <w:rPr>
          <w:b/>
        </w:rPr>
      </w:pPr>
      <w:r w:rsidRPr="00E64484">
        <w:rPr>
          <w:b/>
        </w:rPr>
        <w:t>Предметная линия учебников под ред. Л.Н.Боголюбова.</w:t>
      </w:r>
    </w:p>
    <w:p w:rsidR="007C31D0" w:rsidRPr="00E64484" w:rsidRDefault="007C31D0" w:rsidP="007C31D0">
      <w:pPr>
        <w:rPr>
          <w:b/>
        </w:rPr>
      </w:pPr>
      <w:r w:rsidRPr="00E64484">
        <w:rPr>
          <w:b/>
        </w:rPr>
        <w:t>Планируемые образовательные результаты 5-9 классы</w:t>
      </w:r>
    </w:p>
    <w:p w:rsidR="007C31D0" w:rsidRPr="007C31D0" w:rsidRDefault="007C31D0" w:rsidP="007C31D0">
      <w:r w:rsidRPr="007C31D0">
        <w:t>Личностные :</w:t>
      </w:r>
    </w:p>
    <w:p w:rsidR="007C31D0" w:rsidRPr="007C31D0" w:rsidRDefault="007C31D0" w:rsidP="007C31D0">
      <w:r w:rsidRPr="007C31D0">
        <w:t>- мотивированность на посильное и созидательное уча</w:t>
      </w:r>
      <w:r w:rsidRPr="007C31D0">
        <w:softHyphen/>
        <w:t>стие в жизни общества;</w:t>
      </w:r>
    </w:p>
    <w:p w:rsidR="007C31D0" w:rsidRPr="007C31D0" w:rsidRDefault="007C31D0" w:rsidP="007C31D0">
      <w:r w:rsidRPr="007C31D0">
        <w:t>- заинтересованность не только в личном успехе, но и в благополучии и процветании своей страны;</w:t>
      </w:r>
    </w:p>
    <w:p w:rsidR="007C31D0" w:rsidRPr="007C31D0" w:rsidRDefault="007C31D0" w:rsidP="007C31D0">
      <w:r w:rsidRPr="007C31D0">
        <w:t>- ценностные ориентиры, основанные на идеях патриотиз</w:t>
      </w:r>
      <w:r w:rsidRPr="007C31D0">
        <w:softHyphen/>
        <w:t>ма, любви и уважения к Отечеству; необходимости поддер</w:t>
      </w:r>
      <w:r w:rsidRPr="007C31D0">
        <w:softHyphen/>
        <w:t>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w:t>
      </w:r>
      <w:r w:rsidRPr="007C31D0">
        <w:softHyphen/>
        <w:t>образных культур; убеждённости в важности для общества семьи и семейных традиций; осознании своей ответственно</w:t>
      </w:r>
      <w:r w:rsidRPr="007C31D0">
        <w:softHyphen/>
        <w:t>сти за страну перед нынешними и грядущими поколениями.</w:t>
      </w:r>
    </w:p>
    <w:p w:rsidR="007C31D0" w:rsidRPr="007C31D0" w:rsidRDefault="007C31D0" w:rsidP="007C31D0"/>
    <w:p w:rsidR="007C31D0" w:rsidRPr="007C31D0" w:rsidRDefault="007C31D0" w:rsidP="007C31D0">
      <w:r w:rsidRPr="007C31D0">
        <w:t>Метапредметне результы проявляются в :</w:t>
      </w:r>
    </w:p>
    <w:p w:rsidR="007C31D0" w:rsidRPr="007C31D0" w:rsidRDefault="007C31D0" w:rsidP="007C31D0"/>
    <w:p w:rsidR="007C31D0" w:rsidRPr="007C31D0" w:rsidRDefault="007C31D0" w:rsidP="007C31D0">
      <w:r w:rsidRPr="007C31D0">
        <w:t>- умении сознательно организовывать свою познаватель</w:t>
      </w:r>
      <w:r w:rsidRPr="007C31D0">
        <w:softHyphen/>
        <w:t>ную деятельность (от постановки цели до получения и оценки результата);</w:t>
      </w:r>
    </w:p>
    <w:p w:rsidR="007C31D0" w:rsidRPr="007C31D0" w:rsidRDefault="007C31D0" w:rsidP="007C31D0">
      <w:r w:rsidRPr="007C31D0">
        <w:t>- умении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7C31D0" w:rsidRPr="007C31D0" w:rsidRDefault="007C31D0" w:rsidP="007C31D0">
      <w:r w:rsidRPr="007C31D0">
        <w:t>- способности анализировать реальные социальные ситу</w:t>
      </w:r>
      <w:r w:rsidRPr="007C31D0">
        <w:softHyphen/>
        <w:t>ации, выбирать адекватные способы деятельности и модели поведения в рамках реализуемых основных социальных ролей, свойственных подросткам;</w:t>
      </w:r>
    </w:p>
    <w:p w:rsidR="007C31D0" w:rsidRPr="007C31D0" w:rsidRDefault="007C31D0" w:rsidP="007C31D0">
      <w:r w:rsidRPr="007C31D0">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7C31D0" w:rsidRPr="007C31D0" w:rsidRDefault="007C31D0" w:rsidP="007C31D0">
      <w:r w:rsidRPr="007C31D0">
        <w:t>- умении выполнять познавательные и практические за</w:t>
      </w:r>
      <w:r w:rsidRPr="007C31D0">
        <w:softHyphen/>
        <w:t>дания, в том числе с использованием проектной деятельности на уроках и в доступной социальной практике, на:</w:t>
      </w:r>
    </w:p>
    <w:p w:rsidR="007C31D0" w:rsidRPr="007C31D0" w:rsidRDefault="007C31D0" w:rsidP="007C31D0">
      <w:r w:rsidRPr="007C31D0">
        <w:t xml:space="preserve">  1) использование    элементов   причинно-следственного анализа;</w:t>
      </w:r>
    </w:p>
    <w:p w:rsidR="007C31D0" w:rsidRPr="007C31D0" w:rsidRDefault="007C31D0" w:rsidP="007C31D0">
      <w:r w:rsidRPr="007C31D0">
        <w:t xml:space="preserve">  2) исследование несложных реальных связей и зависимо</w:t>
      </w:r>
      <w:r w:rsidRPr="007C31D0">
        <w:softHyphen/>
        <w:t>стей;</w:t>
      </w:r>
    </w:p>
    <w:p w:rsidR="007C31D0" w:rsidRPr="007C31D0" w:rsidRDefault="007C31D0" w:rsidP="007C31D0">
      <w:r w:rsidRPr="007C31D0">
        <w:lastRenderedPageBreak/>
        <w:t xml:space="preserve">  3) определение сущностных характеристик изучаемого объ</w:t>
      </w:r>
      <w:r w:rsidRPr="007C31D0">
        <w:softHyphen/>
        <w:t>екта; выбор верных критериев для сравнения, сопоставле</w:t>
      </w:r>
      <w:r w:rsidRPr="007C31D0">
        <w:softHyphen/>
        <w:t>ния, оценки объектов;</w:t>
      </w:r>
    </w:p>
    <w:p w:rsidR="007C31D0" w:rsidRPr="007C31D0" w:rsidRDefault="007C31D0" w:rsidP="007C31D0">
      <w:r w:rsidRPr="007C31D0">
        <w:t xml:space="preserve">  4) поиск и извлечение нужной информации по заданной теме в адаптированных источниках различного типа;</w:t>
      </w:r>
    </w:p>
    <w:p w:rsidR="007C31D0" w:rsidRPr="007C31D0" w:rsidRDefault="007C31D0" w:rsidP="007C31D0">
      <w:r w:rsidRPr="007C31D0">
        <w:t xml:space="preserve">  5) перевод информации из одной знаковой системы в дру</w:t>
      </w:r>
      <w:r w:rsidRPr="007C31D0">
        <w:softHyphen/>
        <w:t>гую (из текста в таблицу, из аудиовизуального ряда в текст и др.); выбор знаковых систем адекватно познавательной и коммуникативной ситуации;</w:t>
      </w:r>
    </w:p>
    <w:p w:rsidR="007C31D0" w:rsidRPr="007C31D0" w:rsidRDefault="007C31D0" w:rsidP="007C31D0">
      <w:r w:rsidRPr="007C31D0">
        <w:t xml:space="preserve">  6) подкрепление изученных положений конкретными при</w:t>
      </w:r>
      <w:r w:rsidRPr="007C31D0">
        <w:softHyphen/>
        <w:t>мерами;</w:t>
      </w:r>
    </w:p>
    <w:p w:rsidR="007C31D0" w:rsidRPr="007C31D0" w:rsidRDefault="007C31D0" w:rsidP="007C31D0">
      <w:r w:rsidRPr="007C31D0">
        <w:t xml:space="preserve">  7)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w:t>
      </w:r>
      <w:r w:rsidRPr="007C31D0">
        <w:softHyphen/>
        <w:t>жающей среде; выполнение в повседневной жизни этиче</w:t>
      </w:r>
      <w:r w:rsidRPr="007C31D0">
        <w:softHyphen/>
        <w:t>ских и правовых норм, экологических требований;</w:t>
      </w:r>
    </w:p>
    <w:p w:rsidR="007C31D0" w:rsidRPr="007C31D0" w:rsidRDefault="007C31D0" w:rsidP="007C31D0">
      <w:r w:rsidRPr="007C31D0">
        <w:t xml:space="preserve">  8) определение собственного отношения к явлениям со</w:t>
      </w:r>
      <w:r w:rsidRPr="007C31D0">
        <w:softHyphen/>
        <w:t>временной жизни, формулирование своей точки зрения.</w:t>
      </w:r>
    </w:p>
    <w:p w:rsidR="007C31D0" w:rsidRPr="007C31D0" w:rsidRDefault="007C31D0" w:rsidP="007C31D0"/>
    <w:p w:rsidR="007C31D0" w:rsidRPr="007C31D0" w:rsidRDefault="007C31D0" w:rsidP="007C31D0">
      <w:r w:rsidRPr="007C31D0">
        <w:t>Предметные  результаты освоения содержания программы по обществознанию:</w:t>
      </w:r>
    </w:p>
    <w:p w:rsidR="007C31D0" w:rsidRPr="007C31D0" w:rsidRDefault="007C31D0" w:rsidP="007C31D0">
      <w:r w:rsidRPr="007C31D0">
        <w:t>- относительно  целостное  представление  об  обществе и человеке, о сферах и областях общественной жизни, меха</w:t>
      </w:r>
      <w:r w:rsidRPr="007C31D0">
        <w:softHyphen/>
        <w:t>низмах и регуляторах деятельности людей;</w:t>
      </w:r>
    </w:p>
    <w:p w:rsidR="007C31D0" w:rsidRPr="007C31D0" w:rsidRDefault="007C31D0" w:rsidP="007C31D0">
      <w:r w:rsidRPr="007C31D0">
        <w:t>- знание ряда ключевых понятий об основных социальных объектах; умение объяснять с опорой на эти понятия явления социальной действительности;</w:t>
      </w:r>
    </w:p>
    <w:p w:rsidR="007C31D0" w:rsidRPr="007C31D0" w:rsidRDefault="007C31D0" w:rsidP="007C31D0">
      <w:r w:rsidRPr="007C31D0">
        <w:t>- знания, умения и ценностные установки, необходимые для сознательного выполнения старшими подростками основ</w:t>
      </w:r>
      <w:r w:rsidRPr="007C31D0">
        <w:softHyphen/>
        <w:t>ных социальных ролей в пределах своей дееспособности;</w:t>
      </w:r>
    </w:p>
    <w:p w:rsidR="007C31D0" w:rsidRPr="007C31D0" w:rsidRDefault="007C31D0" w:rsidP="007C31D0">
      <w:r w:rsidRPr="007C31D0">
        <w:t>- умения находить нужную социальную информацию в пе</w:t>
      </w:r>
      <w:r w:rsidRPr="007C31D0">
        <w:softHyphen/>
        <w:t>дагогически отобранных источниках; адекватно её восприни</w:t>
      </w:r>
      <w:r w:rsidRPr="007C31D0">
        <w:softHyphen/>
        <w:t>мать, применяя основные обществоведческие термины и поня</w:t>
      </w:r>
      <w:r w:rsidRPr="007C31D0">
        <w:softHyphen/>
        <w:t>тия; преобразовывать в соответствии с решаемой задачей (ана</w:t>
      </w:r>
      <w:r w:rsidRPr="007C31D0">
        <w:softHyphen/>
        <w:t>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позиций одобряемых в современном российском обществе социальных ценностей;</w:t>
      </w:r>
    </w:p>
    <w:p w:rsidR="007C31D0" w:rsidRPr="007C31D0" w:rsidRDefault="007C31D0" w:rsidP="007C31D0">
      <w:r w:rsidRPr="007C31D0">
        <w:t>- понимание побудительной роли мотивов в деятельности человека, места ценностей в мотивационной структуре лич</w:t>
      </w:r>
      <w:r w:rsidRPr="007C31D0">
        <w:softHyphen/>
        <w:t>ности, их значения в жизни человека и развитии общества;</w:t>
      </w:r>
    </w:p>
    <w:p w:rsidR="007C31D0" w:rsidRPr="007C31D0" w:rsidRDefault="007C31D0" w:rsidP="007C31D0">
      <w:r w:rsidRPr="007C31D0">
        <w:t>- знание основных нравственных и правовых понятий, норм и правил, понимание их роли как решающих регуля</w:t>
      </w:r>
      <w:r w:rsidRPr="007C31D0">
        <w:softHyphen/>
        <w:t>торов общественной жизни; умение применять эти нормы и правила к анализу и оценке реальных социальных ситуа</w:t>
      </w:r>
      <w:r w:rsidRPr="007C31D0">
        <w:softHyphen/>
        <w:t xml:space="preserve">ций; установка на необходимость руководствоваться этими нормами и правилами в собственной повседневной жизни; </w:t>
      </w:r>
    </w:p>
    <w:p w:rsidR="007C31D0" w:rsidRPr="007C31D0" w:rsidRDefault="007C31D0" w:rsidP="007C31D0">
      <w:r w:rsidRPr="007C31D0">
        <w:t>- приверженность гуманистическим и демократическим ценностям, патриотизм и гражданственность;</w:t>
      </w:r>
    </w:p>
    <w:p w:rsidR="007C31D0" w:rsidRPr="007C31D0" w:rsidRDefault="007C31D0" w:rsidP="007C31D0">
      <w:r w:rsidRPr="007C31D0">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w:t>
      </w:r>
      <w:r w:rsidRPr="007C31D0">
        <w:softHyphen/>
        <w:t>щих трудовую деятельность несовершеннолетних;</w:t>
      </w:r>
    </w:p>
    <w:p w:rsidR="007C31D0" w:rsidRPr="007C31D0" w:rsidRDefault="007C31D0" w:rsidP="007C31D0">
      <w:r w:rsidRPr="007C31D0">
        <w:t>- понимание значения трудовой деятельности для лично</w:t>
      </w:r>
      <w:r w:rsidRPr="007C31D0">
        <w:softHyphen/>
        <w:t>сти и для общества;</w:t>
      </w:r>
    </w:p>
    <w:p w:rsidR="007C31D0" w:rsidRPr="007C31D0" w:rsidRDefault="007C31D0" w:rsidP="007C31D0">
      <w:r w:rsidRPr="007C31D0">
        <w:t>- понимание специфики познания мира средствами ис</w:t>
      </w:r>
      <w:r w:rsidRPr="007C31D0">
        <w:softHyphen/>
        <w:t>кусства в соотнесении с другими способами познания;</w:t>
      </w:r>
    </w:p>
    <w:p w:rsidR="007C31D0" w:rsidRPr="007C31D0" w:rsidRDefault="007C31D0" w:rsidP="007C31D0">
      <w:r w:rsidRPr="007C31D0">
        <w:t>- понимание роли искусства в становлении личности и в жизни общества;</w:t>
      </w:r>
    </w:p>
    <w:p w:rsidR="007C31D0" w:rsidRPr="007C31D0" w:rsidRDefault="007C31D0" w:rsidP="007C31D0">
      <w:r w:rsidRPr="007C31D0">
        <w:t>- знание определяющих признаков коммуникативной дея</w:t>
      </w:r>
      <w:r w:rsidRPr="007C31D0">
        <w:softHyphen/>
        <w:t>тельности в сравнении с другими видами деятельности;</w:t>
      </w:r>
    </w:p>
    <w:p w:rsidR="007C31D0" w:rsidRPr="007C31D0" w:rsidRDefault="007C31D0" w:rsidP="007C31D0">
      <w:r w:rsidRPr="007C31D0">
        <w:t>- знание новых возможностей для коммуникации в совре</w:t>
      </w:r>
      <w:r w:rsidRPr="007C31D0">
        <w:softHyphen/>
        <w:t>менном обществе; умение использовать современные средства связи и коммуникации для поиска и обработки необходимой социальной информации;</w:t>
      </w:r>
    </w:p>
    <w:p w:rsidR="007C31D0" w:rsidRPr="007C31D0" w:rsidRDefault="007C31D0" w:rsidP="007C31D0">
      <w:r w:rsidRPr="007C31D0">
        <w:lastRenderedPageBreak/>
        <w:t>- понимание   языка   массовой   социально-политической коммуникации, позволяющее осознанно воспринимать соот</w:t>
      </w:r>
      <w:r w:rsidRPr="007C31D0">
        <w:softHyphen/>
        <w:t>ветствующую информацию; умение различать факты, аргу</w:t>
      </w:r>
      <w:r w:rsidRPr="007C31D0">
        <w:softHyphen/>
        <w:t>менты, оценочные суждения;</w:t>
      </w:r>
    </w:p>
    <w:p w:rsidR="007C31D0" w:rsidRPr="007C31D0" w:rsidRDefault="007C31D0" w:rsidP="007C31D0">
      <w:r w:rsidRPr="007C31D0">
        <w:t>- понимание значения коммуникации в межличностном общении;</w:t>
      </w:r>
    </w:p>
    <w:p w:rsidR="007C31D0" w:rsidRPr="007C31D0" w:rsidRDefault="007C31D0" w:rsidP="007C31D0">
      <w:r w:rsidRPr="007C31D0">
        <w:t>- умение взаимодействовать в ходе выполнения групповой работы, вести диалог, участвовать в дискуссии, аргументиро</w:t>
      </w:r>
      <w:r w:rsidRPr="007C31D0">
        <w:softHyphen/>
        <w:t>вать собственную точку зрения;</w:t>
      </w:r>
    </w:p>
    <w:p w:rsidR="007C31D0" w:rsidRPr="007C31D0" w:rsidRDefault="007C31D0" w:rsidP="007C31D0">
      <w:r w:rsidRPr="007C31D0">
        <w:t>- знакомство с отдельными приёмами и техниками пре</w:t>
      </w:r>
      <w:r w:rsidRPr="007C31D0">
        <w:softHyphen/>
        <w:t>одоления конфликтов.</w:t>
      </w:r>
    </w:p>
    <w:p w:rsidR="007C31D0" w:rsidRPr="007C31D0" w:rsidRDefault="007C31D0" w:rsidP="007C31D0"/>
    <w:p w:rsidR="007C31D0" w:rsidRPr="007C31D0" w:rsidRDefault="007C31D0" w:rsidP="007C31D0">
      <w:r w:rsidRPr="007C31D0">
        <w:t>Содержание тем  5-9 класс</w:t>
      </w:r>
    </w:p>
    <w:p w:rsidR="007C31D0" w:rsidRPr="007C31D0" w:rsidRDefault="007C31D0" w:rsidP="007C31D0">
      <w:r w:rsidRPr="007C31D0">
        <w:t>СОЦИАЛЬНАЯ СУЩНОСТЬ ЛИЧНОСТИ</w:t>
      </w:r>
    </w:p>
    <w:p w:rsidR="007C31D0" w:rsidRPr="007C31D0" w:rsidRDefault="007C31D0" w:rsidP="007C31D0">
      <w:r w:rsidRPr="007C31D0">
        <w:t xml:space="preserve">I. Человек в социальном измерении </w:t>
      </w:r>
    </w:p>
    <w:p w:rsidR="007C31D0" w:rsidRPr="007C31D0" w:rsidRDefault="007C31D0" w:rsidP="007C31D0">
      <w:r w:rsidRPr="007C31D0">
        <w:t xml:space="preserve">Природа человека. Интересы и потребности. Самооценка. Здоровый образ жизни. Безопасность жизни. </w:t>
      </w:r>
    </w:p>
    <w:p w:rsidR="007C31D0" w:rsidRPr="007C31D0" w:rsidRDefault="007C31D0" w:rsidP="007C31D0">
      <w:r w:rsidRPr="007C31D0">
        <w:t xml:space="preserve">Деятельность и поведение. Мотивы деятельности. Виды деятельности. Люди с ограниченными возможностями и особыми потребностями. </w:t>
      </w:r>
    </w:p>
    <w:p w:rsidR="007C31D0" w:rsidRPr="007C31D0" w:rsidRDefault="007C31D0" w:rsidP="007C31D0">
      <w:r w:rsidRPr="007C31D0">
        <w:t>Как человек познаёт мир и самого себя. Образование и самообразование.</w:t>
      </w:r>
    </w:p>
    <w:p w:rsidR="007C31D0" w:rsidRPr="007C31D0" w:rsidRDefault="007C31D0" w:rsidP="007C31D0">
      <w:r w:rsidRPr="007C31D0">
        <w:t xml:space="preserve">Социальное становление человека: как усваиваются социальные нормы. Социальные «параметры личности». </w:t>
      </w:r>
    </w:p>
    <w:p w:rsidR="007C31D0" w:rsidRPr="007C31D0" w:rsidRDefault="007C31D0" w:rsidP="007C31D0">
      <w:r w:rsidRPr="007C31D0">
        <w:t>Положение личности в обществе: от чего оно зависит. Статус. Типичные социальные роли.</w:t>
      </w:r>
    </w:p>
    <w:p w:rsidR="007C31D0" w:rsidRPr="007C31D0" w:rsidRDefault="007C31D0" w:rsidP="007C31D0">
      <w:r w:rsidRPr="007C31D0">
        <w:t xml:space="preserve"> Возраст человека и социальные отношения. Особенности подросткового возраста. Отношения в семье и со сверстниками. </w:t>
      </w:r>
    </w:p>
    <w:p w:rsidR="007C31D0" w:rsidRPr="007C31D0" w:rsidRDefault="007C31D0" w:rsidP="007C31D0">
      <w:r w:rsidRPr="007C31D0">
        <w:t xml:space="preserve">Гендер как «социальный пол». Различия в поведении мальчиков и девочек. </w:t>
      </w:r>
    </w:p>
    <w:p w:rsidR="007C31D0" w:rsidRPr="007C31D0" w:rsidRDefault="007C31D0" w:rsidP="007C31D0">
      <w:r w:rsidRPr="007C31D0">
        <w:t>Национальная принадлежность: влияет ли она на социальное положение личности.</w:t>
      </w:r>
    </w:p>
    <w:p w:rsidR="007C31D0" w:rsidRPr="007C31D0" w:rsidRDefault="007C31D0" w:rsidP="007C31D0">
      <w:r w:rsidRPr="007C31D0">
        <w:t xml:space="preserve"> Гражданско-правовое положение личности в обществе. Юные граждане России: какие права человек получает от рождения. </w:t>
      </w:r>
    </w:p>
    <w:p w:rsidR="007C31D0" w:rsidRPr="007C31D0" w:rsidRDefault="007C31D0" w:rsidP="007C31D0"/>
    <w:p w:rsidR="007C31D0" w:rsidRPr="007C31D0" w:rsidRDefault="007C31D0" w:rsidP="007C31D0">
      <w:r w:rsidRPr="007C31D0">
        <w:t xml:space="preserve">II. Ближайшее социальное окружение </w:t>
      </w:r>
    </w:p>
    <w:p w:rsidR="007C31D0" w:rsidRPr="007C31D0" w:rsidRDefault="007C31D0" w:rsidP="007C31D0">
      <w:r w:rsidRPr="007C31D0">
        <w:t xml:space="preserve">Семья и семейные отношения. Роли в семье. Семейные ценности и традиции. Забота и воспитание в семье. </w:t>
      </w:r>
    </w:p>
    <w:p w:rsidR="007C31D0" w:rsidRPr="007C31D0" w:rsidRDefault="007C31D0" w:rsidP="007C31D0">
      <w:r w:rsidRPr="007C31D0">
        <w:t xml:space="preserve">Защита прав и интересов детей, оставшихся без попечения родителей. </w:t>
      </w:r>
    </w:p>
    <w:p w:rsidR="007C31D0" w:rsidRPr="007C31D0" w:rsidRDefault="007C31D0" w:rsidP="007C31D0">
      <w:r w:rsidRPr="007C31D0">
        <w:t xml:space="preserve">Человек в малой группе. Ученический коллектив, группа сверстников. </w:t>
      </w:r>
    </w:p>
    <w:p w:rsidR="007C31D0" w:rsidRPr="007C31D0" w:rsidRDefault="007C31D0" w:rsidP="007C31D0">
      <w:r w:rsidRPr="007C31D0">
        <w:t>Межличностные отношения. Общение. Межличностные конфликты и пути их разрешения.</w:t>
      </w:r>
    </w:p>
    <w:p w:rsidR="007C31D0" w:rsidRPr="007C31D0" w:rsidRDefault="007C31D0" w:rsidP="007C31D0">
      <w:r w:rsidRPr="007C31D0">
        <w:t>СОВРЕМЕННОЕ ОБЩЕСТВО</w:t>
      </w:r>
    </w:p>
    <w:p w:rsidR="007C31D0" w:rsidRPr="007C31D0" w:rsidRDefault="007C31D0" w:rsidP="007C31D0">
      <w:r w:rsidRPr="007C31D0">
        <w:t xml:space="preserve">III. Общество — большой «дом» человечества </w:t>
      </w:r>
    </w:p>
    <w:p w:rsidR="007C31D0" w:rsidRPr="007C31D0" w:rsidRDefault="007C31D0" w:rsidP="007C31D0">
      <w:r w:rsidRPr="007C31D0">
        <w:t xml:space="preserve">Что связывает людей в общество. Устойчивость и изменчивость в развитии общества. Основные типы обществ. Общественный прогресс. </w:t>
      </w:r>
    </w:p>
    <w:p w:rsidR="007C31D0" w:rsidRPr="007C31D0" w:rsidRDefault="007C31D0" w:rsidP="007C31D0">
      <w:r w:rsidRPr="007C31D0">
        <w:t xml:space="preserve">Сферы общественной жизни, их взаимосвязь. </w:t>
      </w:r>
    </w:p>
    <w:p w:rsidR="007C31D0" w:rsidRPr="007C31D0" w:rsidRDefault="007C31D0" w:rsidP="007C31D0">
      <w:r w:rsidRPr="007C31D0">
        <w:t xml:space="preserve">Труд и образ жизни людей: как создаются материальные блага. Экономика. </w:t>
      </w:r>
    </w:p>
    <w:p w:rsidR="007C31D0" w:rsidRPr="007C31D0" w:rsidRDefault="007C31D0" w:rsidP="007C31D0">
      <w:r w:rsidRPr="007C31D0">
        <w:t xml:space="preserve">Социальные различия в обществе: причины их возникновения и проявления. Социальные общности и группы. </w:t>
      </w:r>
    </w:p>
    <w:p w:rsidR="007C31D0" w:rsidRPr="007C31D0" w:rsidRDefault="007C31D0" w:rsidP="007C31D0">
      <w:r w:rsidRPr="007C31D0">
        <w:t xml:space="preserve">Государственная власть, её роль в управлении общественной жизнью. </w:t>
      </w:r>
    </w:p>
    <w:p w:rsidR="007C31D0" w:rsidRPr="007C31D0" w:rsidRDefault="007C31D0" w:rsidP="007C31D0">
      <w:r w:rsidRPr="007C31D0">
        <w:t>Из чего складывается духовная культура общества. Духовные богатства общества: создание, сохранение, распространение, усвоение.</w:t>
      </w:r>
    </w:p>
    <w:p w:rsidR="007C31D0" w:rsidRPr="007C31D0" w:rsidRDefault="007C31D0" w:rsidP="007C31D0">
      <w:r w:rsidRPr="007C31D0">
        <w:t xml:space="preserve"> IV. Общество, в котором мы живём </w:t>
      </w:r>
    </w:p>
    <w:p w:rsidR="007C31D0" w:rsidRPr="007C31D0" w:rsidRDefault="007C31D0" w:rsidP="007C31D0">
      <w:r w:rsidRPr="007C31D0">
        <w:t xml:space="preserve">Мир как единое целое. Ускорение мирового общественного развития. </w:t>
      </w:r>
    </w:p>
    <w:p w:rsidR="007C31D0" w:rsidRPr="007C31D0" w:rsidRDefault="007C31D0" w:rsidP="007C31D0">
      <w:r w:rsidRPr="007C31D0">
        <w:t>Современные средства связи и коммуникации, их влияние на нашу жизнь.</w:t>
      </w:r>
    </w:p>
    <w:p w:rsidR="007C31D0" w:rsidRPr="007C31D0" w:rsidRDefault="007C31D0" w:rsidP="007C31D0">
      <w:r w:rsidRPr="007C31D0">
        <w:lastRenderedPageBreak/>
        <w:t xml:space="preserve">Глобальные проблемы современности. Экологическая ситуация в современном глобальном мире: как спасти природу. </w:t>
      </w:r>
    </w:p>
    <w:p w:rsidR="007C31D0" w:rsidRPr="007C31D0" w:rsidRDefault="007C31D0" w:rsidP="007C31D0">
      <w:r w:rsidRPr="007C31D0">
        <w:t xml:space="preserve">Российское общество в начале XXI в. </w:t>
      </w:r>
    </w:p>
    <w:p w:rsidR="007C31D0" w:rsidRPr="007C31D0" w:rsidRDefault="007C31D0" w:rsidP="007C31D0">
      <w:r w:rsidRPr="007C31D0">
        <w:t xml:space="preserve">Ресурсы и возможности развития нашей страны: какие задачи стоят перед отечественной экономикой. </w:t>
      </w:r>
    </w:p>
    <w:p w:rsidR="007C31D0" w:rsidRPr="007C31D0" w:rsidRDefault="007C31D0" w:rsidP="007C31D0">
      <w:r w:rsidRPr="007C31D0">
        <w:t xml:space="preserve">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 </w:t>
      </w:r>
    </w:p>
    <w:p w:rsidR="007C31D0" w:rsidRPr="007C31D0" w:rsidRDefault="007C31D0" w:rsidP="007C31D0">
      <w:r w:rsidRPr="007C31D0">
        <w:t xml:space="preserve">Духовные ценности российского народа. Культурные достижения народов России: как их сохранить и приумножить. </w:t>
      </w:r>
    </w:p>
    <w:p w:rsidR="007C31D0" w:rsidRPr="007C31D0" w:rsidRDefault="007C31D0" w:rsidP="007C31D0">
      <w:r w:rsidRPr="007C31D0">
        <w:t>Место России среди других государств мира.</w:t>
      </w:r>
    </w:p>
    <w:p w:rsidR="007C31D0" w:rsidRPr="007C31D0" w:rsidRDefault="007C31D0" w:rsidP="007C31D0">
      <w:r w:rsidRPr="007C31D0">
        <w:t>СОЦИАЛЬНЫЕ НОРМЫ</w:t>
      </w:r>
    </w:p>
    <w:p w:rsidR="007C31D0" w:rsidRPr="007C31D0" w:rsidRDefault="007C31D0" w:rsidP="007C31D0">
      <w:r w:rsidRPr="007C31D0">
        <w:t xml:space="preserve">V. Регулирование поведения людей в обществе </w:t>
      </w:r>
    </w:p>
    <w:p w:rsidR="007C31D0" w:rsidRPr="007C31D0" w:rsidRDefault="007C31D0" w:rsidP="007C31D0">
      <w:r w:rsidRPr="007C31D0">
        <w:t>Социальные нормы и правила общественной жизни. Общественные традиции и обычаи.</w:t>
      </w:r>
    </w:p>
    <w:p w:rsidR="007C31D0" w:rsidRPr="007C31D0" w:rsidRDefault="007C31D0" w:rsidP="007C31D0">
      <w:r w:rsidRPr="007C31D0">
        <w:t xml:space="preserve"> Общественное сознание и ценности. Гражданственность и патриотизм. </w:t>
      </w:r>
    </w:p>
    <w:p w:rsidR="007C31D0" w:rsidRPr="007C31D0" w:rsidRDefault="007C31D0" w:rsidP="007C31D0">
      <w:r w:rsidRPr="007C31D0">
        <w:t xml:space="preserve">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w:t>
      </w:r>
    </w:p>
    <w:p w:rsidR="007C31D0" w:rsidRPr="007C31D0" w:rsidRDefault="007C31D0" w:rsidP="007C31D0">
      <w:r w:rsidRPr="007C31D0">
        <w:t xml:space="preserve">Право, его роль в жизни человека, общества и государства. Основные признаки права. Нормы права. Понятие прав, свобод и обязанностей. </w:t>
      </w:r>
    </w:p>
    <w:p w:rsidR="007C31D0" w:rsidRPr="007C31D0" w:rsidRDefault="007C31D0" w:rsidP="007C31D0">
      <w:r w:rsidRPr="007C31D0">
        <w:t>Дееспособность и правоспособность человека. Правоотношения, субъекты права.</w:t>
      </w:r>
    </w:p>
    <w:p w:rsidR="007C31D0" w:rsidRPr="007C31D0" w:rsidRDefault="007C31D0" w:rsidP="007C31D0">
      <w:r w:rsidRPr="007C31D0">
        <w:t xml:space="preserve"> Конституция Российской Федерации — Основной закон государства. Конституция Российской Федерации о правах и свободах человека и гражданина. </w:t>
      </w:r>
    </w:p>
    <w:p w:rsidR="007C31D0" w:rsidRPr="007C31D0" w:rsidRDefault="007C31D0" w:rsidP="007C31D0">
      <w:r w:rsidRPr="007C31D0">
        <w:t xml:space="preserve">Личные (гражданские) права, социально-экономические и культурные права, политические права и свободы российских граждан. </w:t>
      </w:r>
    </w:p>
    <w:p w:rsidR="007C31D0" w:rsidRPr="007C31D0" w:rsidRDefault="007C31D0" w:rsidP="007C31D0">
      <w:r w:rsidRPr="007C31D0">
        <w:t xml:space="preserve">Как защищаются права человека в России. </w:t>
      </w:r>
    </w:p>
    <w:p w:rsidR="007C31D0" w:rsidRPr="007C31D0" w:rsidRDefault="007C31D0" w:rsidP="007C31D0">
      <w:r w:rsidRPr="007C31D0">
        <w:t xml:space="preserve">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 </w:t>
      </w:r>
    </w:p>
    <w:p w:rsidR="007C31D0" w:rsidRPr="007C31D0" w:rsidRDefault="007C31D0" w:rsidP="007C31D0">
      <w:r w:rsidRPr="007C31D0">
        <w:t xml:space="preserve">VI. Основы российского законодательства </w:t>
      </w:r>
    </w:p>
    <w:p w:rsidR="007C31D0" w:rsidRPr="007C31D0" w:rsidRDefault="007C31D0" w:rsidP="007C31D0">
      <w:r w:rsidRPr="007C31D0">
        <w:t xml:space="preserve">Гражданские правоотношения. Гражданско-правовые споры. </w:t>
      </w:r>
    </w:p>
    <w:p w:rsidR="007C31D0" w:rsidRPr="007C31D0" w:rsidRDefault="007C31D0" w:rsidP="007C31D0">
      <w:r w:rsidRPr="007C31D0">
        <w:t>Семейные правоотношения. Права и обязанности родителей и детей. Защита прав и интересов детей, оставшихся без родителей.</w:t>
      </w:r>
    </w:p>
    <w:p w:rsidR="007C31D0" w:rsidRPr="007C31D0" w:rsidRDefault="007C31D0" w:rsidP="007C31D0">
      <w:r w:rsidRPr="007C31D0">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7C31D0" w:rsidRPr="007C31D0" w:rsidRDefault="007C31D0" w:rsidP="007C31D0">
      <w:r w:rsidRPr="007C31D0">
        <w:t xml:space="preserve"> Административные правоотношения. Административное правонарушение. </w:t>
      </w:r>
    </w:p>
    <w:p w:rsidR="007C31D0" w:rsidRPr="007C31D0" w:rsidRDefault="007C31D0" w:rsidP="007C31D0">
      <w:r w:rsidRPr="007C31D0">
        <w:t>Преступление и наказание. Правовая ответственность несовершеннолетних.</w:t>
      </w:r>
    </w:p>
    <w:p w:rsidR="007C31D0" w:rsidRPr="007C31D0" w:rsidRDefault="007C31D0" w:rsidP="007C31D0">
      <w:r w:rsidRPr="007C31D0">
        <w:t xml:space="preserve"> Правоохранительные органы. Судебная система.</w:t>
      </w:r>
    </w:p>
    <w:p w:rsidR="007C31D0" w:rsidRPr="007C31D0" w:rsidRDefault="007C31D0" w:rsidP="007C31D0">
      <w:r w:rsidRPr="007C31D0">
        <w:t>ЭКОНОМИКА И СОЦИАЛЬНЫЕ ОТНОШЕНИЯ</w:t>
      </w:r>
    </w:p>
    <w:p w:rsidR="007C31D0" w:rsidRPr="007C31D0" w:rsidRDefault="007C31D0" w:rsidP="007C31D0">
      <w:r w:rsidRPr="007C31D0">
        <w:t xml:space="preserve">VII. Мир экономики </w:t>
      </w:r>
    </w:p>
    <w:p w:rsidR="007C31D0" w:rsidRPr="007C31D0" w:rsidRDefault="007C31D0" w:rsidP="007C31D0">
      <w:r w:rsidRPr="007C31D0">
        <w:t xml:space="preserve">Экономика и её роль в жизни общества. Экономические ресурсы и потребности. Товары и услуги. Цикличность экономического развития. </w:t>
      </w:r>
    </w:p>
    <w:p w:rsidR="007C31D0" w:rsidRPr="007C31D0" w:rsidRDefault="007C31D0" w:rsidP="007C31D0">
      <w:r w:rsidRPr="007C31D0">
        <w:t xml:space="preserve">Современное производство. Факторы производства. Новые технологии и их возможности. Предприятия и их современные формы. </w:t>
      </w:r>
    </w:p>
    <w:p w:rsidR="007C31D0" w:rsidRPr="007C31D0" w:rsidRDefault="007C31D0" w:rsidP="007C31D0">
      <w:r w:rsidRPr="007C31D0">
        <w:t xml:space="preserve">Типы экономических систем. Собственность и её формы. </w:t>
      </w:r>
    </w:p>
    <w:p w:rsidR="007C31D0" w:rsidRPr="007C31D0" w:rsidRDefault="007C31D0" w:rsidP="007C31D0">
      <w:r w:rsidRPr="007C31D0">
        <w:lastRenderedPageBreak/>
        <w:t xml:space="preserve">Рыночное регулирование экономики: возможности и границы. Виды рынков. Законы рыночной экономики. </w:t>
      </w:r>
    </w:p>
    <w:p w:rsidR="007C31D0" w:rsidRPr="007C31D0" w:rsidRDefault="007C31D0" w:rsidP="007C31D0">
      <w:r w:rsidRPr="007C31D0">
        <w:t xml:space="preserve">Деньги и их функции. Инфляция. Роль банков в экономике. </w:t>
      </w:r>
    </w:p>
    <w:p w:rsidR="007C31D0" w:rsidRPr="007C31D0" w:rsidRDefault="007C31D0" w:rsidP="007C31D0">
      <w:r w:rsidRPr="007C31D0">
        <w:t xml:space="preserve">Роль государства в рыночной экономике. Государственный бюджет. Налоги. </w:t>
      </w:r>
    </w:p>
    <w:p w:rsidR="007C31D0" w:rsidRPr="007C31D0" w:rsidRDefault="007C31D0" w:rsidP="007C31D0">
      <w:r w:rsidRPr="007C31D0">
        <w:t xml:space="preserve">Занятость и безработица: какие профессии востребованы на рынке труда в начале XXI в. Причины безработицы. Роль государства в обеспечении занятости. </w:t>
      </w:r>
    </w:p>
    <w:p w:rsidR="007C31D0" w:rsidRPr="007C31D0" w:rsidRDefault="007C31D0" w:rsidP="007C31D0">
      <w:r w:rsidRPr="007C31D0">
        <w:t xml:space="preserve">Особенности экономического развития России. </w:t>
      </w:r>
    </w:p>
    <w:p w:rsidR="007C31D0" w:rsidRPr="007C31D0" w:rsidRDefault="007C31D0" w:rsidP="007C31D0">
      <w:r w:rsidRPr="007C31D0">
        <w:t>VIII. Человек в экономических отношениях</w:t>
      </w:r>
    </w:p>
    <w:p w:rsidR="007C31D0" w:rsidRPr="007C31D0" w:rsidRDefault="007C31D0" w:rsidP="007C31D0">
      <w:r w:rsidRPr="007C31D0">
        <w:t xml:space="preserve"> Основные участники экономики — производители и потребители. Роль человеческого фактора в развитии экономики. </w:t>
      </w:r>
    </w:p>
    <w:p w:rsidR="007C31D0" w:rsidRPr="007C31D0" w:rsidRDefault="007C31D0" w:rsidP="007C31D0">
      <w:r w:rsidRPr="007C31D0">
        <w:t xml:space="preserve">Труд в современной экономике. Профессионализм и профессиональная успешность. Трудовая этика. Заработная плата. </w:t>
      </w:r>
    </w:p>
    <w:p w:rsidR="007C31D0" w:rsidRPr="007C31D0" w:rsidRDefault="007C31D0" w:rsidP="007C31D0">
      <w:r w:rsidRPr="007C31D0">
        <w:t xml:space="preserve">Предприниматель. Этика предпринимательства. </w:t>
      </w:r>
    </w:p>
    <w:p w:rsidR="007C31D0" w:rsidRPr="007C31D0" w:rsidRDefault="007C31D0" w:rsidP="007C31D0">
      <w:r w:rsidRPr="007C31D0">
        <w:t xml:space="preserve">Экономика семьи. Прожиточный минимум. Семейное потребление. </w:t>
      </w:r>
    </w:p>
    <w:p w:rsidR="007C31D0" w:rsidRPr="007C31D0" w:rsidRDefault="007C31D0" w:rsidP="007C31D0">
      <w:r w:rsidRPr="007C31D0">
        <w:t xml:space="preserve">Права потребителя. </w:t>
      </w:r>
    </w:p>
    <w:p w:rsidR="007C31D0" w:rsidRPr="007C31D0" w:rsidRDefault="007C31D0" w:rsidP="007C31D0">
      <w:r w:rsidRPr="007C31D0">
        <w:t xml:space="preserve">IX. Мир социальных отношений </w:t>
      </w:r>
    </w:p>
    <w:p w:rsidR="007C31D0" w:rsidRPr="007C31D0" w:rsidRDefault="007C31D0" w:rsidP="007C31D0">
      <w:r w:rsidRPr="007C31D0">
        <w:t xml:space="preserve">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 </w:t>
      </w:r>
    </w:p>
    <w:p w:rsidR="007C31D0" w:rsidRPr="007C31D0" w:rsidRDefault="007C31D0" w:rsidP="007C31D0">
      <w:r w:rsidRPr="007C31D0">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7C31D0" w:rsidRPr="007C31D0" w:rsidRDefault="007C31D0" w:rsidP="007C31D0">
      <w:r w:rsidRPr="007C31D0">
        <w:t xml:space="preserve">Основные социальные группы современного российского общества. Социальная политика Российского государства. </w:t>
      </w:r>
    </w:p>
    <w:p w:rsidR="007C31D0" w:rsidRPr="007C31D0" w:rsidRDefault="007C31D0" w:rsidP="007C31D0">
      <w:r w:rsidRPr="007C31D0">
        <w:t xml:space="preserve">Нации и межнациональные отношения. Характеристика межнациональных отношений в современной России. Понятие толерантности. </w:t>
      </w:r>
    </w:p>
    <w:p w:rsidR="007C31D0" w:rsidRPr="007C31D0" w:rsidRDefault="007C31D0" w:rsidP="007C31D0">
      <w:r w:rsidRPr="007C31D0">
        <w:t>ПОЛИТИКА. КУЛЬТУРА</w:t>
      </w:r>
    </w:p>
    <w:p w:rsidR="007C31D0" w:rsidRPr="007C31D0" w:rsidRDefault="007C31D0" w:rsidP="007C31D0">
      <w:r w:rsidRPr="007C31D0">
        <w:t xml:space="preserve">X. Политическая жизнь общества </w:t>
      </w:r>
    </w:p>
    <w:p w:rsidR="007C31D0" w:rsidRPr="007C31D0" w:rsidRDefault="007C31D0" w:rsidP="007C31D0">
      <w:r w:rsidRPr="007C31D0">
        <w:t xml:space="preserve">Власть. Властные отношения. Политика. Внутренняя и внешняя политика. </w:t>
      </w:r>
    </w:p>
    <w:p w:rsidR="007C31D0" w:rsidRPr="007C31D0" w:rsidRDefault="007C31D0" w:rsidP="007C31D0">
      <w:r w:rsidRPr="007C31D0">
        <w:t xml:space="preserve">Сущность государства. Суверенитет. Государственное управление. Формы государства. Функции государства. </w:t>
      </w:r>
    </w:p>
    <w:p w:rsidR="007C31D0" w:rsidRPr="007C31D0" w:rsidRDefault="007C31D0" w:rsidP="007C31D0">
      <w:r w:rsidRPr="007C31D0">
        <w:t xml:space="preserve">Наше государство — Российская Федерация. Государственное устройство России. Гражданство Российской Федерации. </w:t>
      </w:r>
    </w:p>
    <w:p w:rsidR="007C31D0" w:rsidRPr="007C31D0" w:rsidRDefault="007C31D0" w:rsidP="007C31D0">
      <w:r w:rsidRPr="007C31D0">
        <w:t xml:space="preserve">Политический режим. Демократия. Парламентаризм. </w:t>
      </w:r>
    </w:p>
    <w:p w:rsidR="007C31D0" w:rsidRPr="007C31D0" w:rsidRDefault="007C31D0" w:rsidP="007C31D0">
      <w:r w:rsidRPr="007C31D0">
        <w:t xml:space="preserve">Республика. Выборы и избирательные системы. Политические партии. </w:t>
      </w:r>
    </w:p>
    <w:p w:rsidR="007C31D0" w:rsidRPr="007C31D0" w:rsidRDefault="007C31D0" w:rsidP="007C31D0">
      <w:r w:rsidRPr="007C31D0">
        <w:t xml:space="preserve">Правовое государство. Верховенство права. Разделение властей. Гражданское общество и правовое государство. Местное самоуправление. </w:t>
      </w:r>
    </w:p>
    <w:p w:rsidR="007C31D0" w:rsidRPr="007C31D0" w:rsidRDefault="007C31D0" w:rsidP="007C31D0">
      <w:r w:rsidRPr="007C31D0">
        <w:t xml:space="preserve">Органы власти Российской Федерации. Органы законодательной власти. Органы исполнительной власти. Правоохранительные органы. Судебная система. </w:t>
      </w:r>
    </w:p>
    <w:p w:rsidR="007C31D0" w:rsidRPr="007C31D0" w:rsidRDefault="007C31D0" w:rsidP="007C31D0">
      <w:r w:rsidRPr="007C31D0">
        <w:t xml:space="preserve">Межгосударственные отношения. Международные политические организации. </w:t>
      </w:r>
    </w:p>
    <w:p w:rsidR="007C31D0" w:rsidRPr="007C31D0" w:rsidRDefault="007C31D0" w:rsidP="007C31D0">
      <w:r w:rsidRPr="007C31D0">
        <w:t xml:space="preserve">Войны и вооружённые конфликты. Национальная безопасность. Сепаратизм. Международно-правовая защита жертв вооружённых конфликтов. </w:t>
      </w:r>
    </w:p>
    <w:p w:rsidR="007C31D0" w:rsidRPr="007C31D0" w:rsidRDefault="007C31D0" w:rsidP="007C31D0">
      <w:r w:rsidRPr="007C31D0">
        <w:t xml:space="preserve">Глобализация и её противоречия. </w:t>
      </w:r>
    </w:p>
    <w:p w:rsidR="007C31D0" w:rsidRPr="007C31D0" w:rsidRDefault="007C31D0" w:rsidP="007C31D0">
      <w:r w:rsidRPr="007C31D0">
        <w:t xml:space="preserve">Человек и политика. Политические события и судьбы людей. Гражданская активность. Патриотизм. </w:t>
      </w:r>
    </w:p>
    <w:p w:rsidR="007C31D0" w:rsidRPr="007C31D0" w:rsidRDefault="007C31D0" w:rsidP="007C31D0">
      <w:r w:rsidRPr="007C31D0">
        <w:t xml:space="preserve">XI. Культурно-информационная среда общественной жизни </w:t>
      </w:r>
    </w:p>
    <w:p w:rsidR="007C31D0" w:rsidRPr="007C31D0" w:rsidRDefault="007C31D0" w:rsidP="007C31D0">
      <w:r w:rsidRPr="007C31D0">
        <w:lastRenderedPageBreak/>
        <w:t>Информация и способы её распространения. Средства массовой информации. Интернет.</w:t>
      </w:r>
    </w:p>
    <w:p w:rsidR="007C31D0" w:rsidRPr="007C31D0" w:rsidRDefault="007C31D0" w:rsidP="007C31D0">
      <w:r w:rsidRPr="007C31D0">
        <w:t xml:space="preserve"> Культура, её многообразие и формы. Культурные различия. Диалог культур как черта современного мира. </w:t>
      </w:r>
    </w:p>
    <w:p w:rsidR="007C31D0" w:rsidRPr="007C31D0" w:rsidRDefault="007C31D0" w:rsidP="007C31D0">
      <w:r w:rsidRPr="007C31D0">
        <w:t xml:space="preserve">Роль религии в культурном развитии. Религиозные нормы. Мировые религии. Веротерпимость. </w:t>
      </w:r>
    </w:p>
    <w:p w:rsidR="007C31D0" w:rsidRPr="007C31D0" w:rsidRDefault="007C31D0" w:rsidP="007C31D0">
      <w:r w:rsidRPr="007C31D0">
        <w:t xml:space="preserve">Культура Российской Федерации. Образование и наука. Искусство. Возрождение религиозной жизни в нашей стране. </w:t>
      </w:r>
    </w:p>
    <w:p w:rsidR="007C31D0" w:rsidRPr="007C31D0" w:rsidRDefault="007C31D0" w:rsidP="007C31D0">
      <w:r w:rsidRPr="007C31D0">
        <w:t xml:space="preserve">XII. Человек в меняющемся обществе </w:t>
      </w:r>
    </w:p>
    <w:p w:rsidR="007C31D0" w:rsidRPr="007C31D0" w:rsidRDefault="007C31D0" w:rsidP="003E6FF2">
      <w:r w:rsidRPr="007C31D0">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w:t>
      </w:r>
      <w:r w:rsidR="003E6FF2">
        <w:t>рт. Будущее создаётся молодыми.</w:t>
      </w:r>
    </w:p>
    <w:p w:rsidR="007C31D0" w:rsidRPr="007C31D0" w:rsidRDefault="003E6FF2" w:rsidP="003E6FF2">
      <w:r>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103"/>
        <w:gridCol w:w="2268"/>
      </w:tblGrid>
      <w:tr w:rsidR="007C31D0" w:rsidRPr="007C31D0" w:rsidTr="006B18D7">
        <w:trPr>
          <w:trHeight w:val="210"/>
        </w:trPr>
        <w:tc>
          <w:tcPr>
            <w:tcW w:w="1242" w:type="dxa"/>
            <w:tcBorders>
              <w:top w:val="single" w:sz="4" w:space="0" w:color="auto"/>
              <w:left w:val="single" w:sz="4" w:space="0" w:color="auto"/>
              <w:right w:val="single" w:sz="4" w:space="0" w:color="auto"/>
            </w:tcBorders>
          </w:tcPr>
          <w:p w:rsidR="007C31D0" w:rsidRPr="007C31D0" w:rsidRDefault="007C31D0" w:rsidP="007C31D0">
            <w:r w:rsidRPr="007C31D0">
              <w:t>№</w:t>
            </w:r>
          </w:p>
        </w:tc>
        <w:tc>
          <w:tcPr>
            <w:tcW w:w="5103" w:type="dxa"/>
            <w:tcBorders>
              <w:top w:val="single" w:sz="4" w:space="0" w:color="auto"/>
              <w:left w:val="single" w:sz="4" w:space="0" w:color="auto"/>
              <w:right w:val="single" w:sz="4" w:space="0" w:color="auto"/>
            </w:tcBorders>
          </w:tcPr>
          <w:p w:rsidR="007C31D0" w:rsidRPr="007C31D0" w:rsidRDefault="007C31D0" w:rsidP="007C31D0">
            <w:r w:rsidRPr="007C31D0">
              <w:t>Наименование раздела</w:t>
            </w:r>
          </w:p>
        </w:tc>
        <w:tc>
          <w:tcPr>
            <w:tcW w:w="2268" w:type="dxa"/>
            <w:tcBorders>
              <w:top w:val="single" w:sz="4" w:space="0" w:color="auto"/>
              <w:left w:val="single" w:sz="4" w:space="0" w:color="auto"/>
              <w:right w:val="single" w:sz="4" w:space="0" w:color="auto"/>
            </w:tcBorders>
          </w:tcPr>
          <w:p w:rsidR="007C31D0" w:rsidRPr="007C31D0" w:rsidRDefault="007C31D0" w:rsidP="007C31D0">
            <w:r w:rsidRPr="007C31D0">
              <w:t>Количество часов</w:t>
            </w:r>
          </w:p>
        </w:tc>
      </w:tr>
      <w:tr w:rsidR="007C31D0" w:rsidRPr="007C31D0" w:rsidTr="006B18D7">
        <w:tc>
          <w:tcPr>
            <w:tcW w:w="1242"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1</w:t>
            </w:r>
          </w:p>
        </w:tc>
        <w:tc>
          <w:tcPr>
            <w:tcW w:w="5103"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Введение.</w:t>
            </w:r>
          </w:p>
        </w:tc>
        <w:tc>
          <w:tcPr>
            <w:tcW w:w="2268"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1</w:t>
            </w:r>
          </w:p>
        </w:tc>
      </w:tr>
      <w:tr w:rsidR="007C31D0" w:rsidRPr="007C31D0" w:rsidTr="006B18D7">
        <w:tc>
          <w:tcPr>
            <w:tcW w:w="1242"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2</w:t>
            </w:r>
          </w:p>
        </w:tc>
        <w:tc>
          <w:tcPr>
            <w:tcW w:w="5103"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Человек.</w:t>
            </w:r>
          </w:p>
        </w:tc>
        <w:tc>
          <w:tcPr>
            <w:tcW w:w="2268"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5</w:t>
            </w:r>
          </w:p>
        </w:tc>
      </w:tr>
      <w:tr w:rsidR="007C31D0" w:rsidRPr="007C31D0" w:rsidTr="006B18D7">
        <w:tc>
          <w:tcPr>
            <w:tcW w:w="1242"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3</w:t>
            </w:r>
          </w:p>
        </w:tc>
        <w:tc>
          <w:tcPr>
            <w:tcW w:w="5103"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 xml:space="preserve">Семья. </w:t>
            </w:r>
          </w:p>
        </w:tc>
        <w:tc>
          <w:tcPr>
            <w:tcW w:w="2268"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5</w:t>
            </w:r>
          </w:p>
        </w:tc>
      </w:tr>
      <w:tr w:rsidR="007C31D0" w:rsidRPr="007C31D0" w:rsidTr="006B18D7">
        <w:tc>
          <w:tcPr>
            <w:tcW w:w="1242"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4</w:t>
            </w:r>
          </w:p>
        </w:tc>
        <w:tc>
          <w:tcPr>
            <w:tcW w:w="5103"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 xml:space="preserve">Школа. </w:t>
            </w:r>
          </w:p>
        </w:tc>
        <w:tc>
          <w:tcPr>
            <w:tcW w:w="2268"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6</w:t>
            </w:r>
          </w:p>
        </w:tc>
      </w:tr>
      <w:tr w:rsidR="007C31D0" w:rsidRPr="007C31D0" w:rsidTr="006B18D7">
        <w:tc>
          <w:tcPr>
            <w:tcW w:w="1242"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5</w:t>
            </w:r>
          </w:p>
        </w:tc>
        <w:tc>
          <w:tcPr>
            <w:tcW w:w="5103"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 xml:space="preserve">Труд. </w:t>
            </w:r>
          </w:p>
        </w:tc>
        <w:tc>
          <w:tcPr>
            <w:tcW w:w="2268"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6</w:t>
            </w:r>
          </w:p>
        </w:tc>
      </w:tr>
      <w:tr w:rsidR="007C31D0" w:rsidRPr="007C31D0" w:rsidTr="006B18D7">
        <w:tc>
          <w:tcPr>
            <w:tcW w:w="1242"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6</w:t>
            </w:r>
          </w:p>
        </w:tc>
        <w:tc>
          <w:tcPr>
            <w:tcW w:w="5103"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 xml:space="preserve">Родина. </w:t>
            </w:r>
          </w:p>
        </w:tc>
        <w:tc>
          <w:tcPr>
            <w:tcW w:w="2268"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10</w:t>
            </w:r>
          </w:p>
        </w:tc>
      </w:tr>
      <w:tr w:rsidR="007C31D0" w:rsidRPr="007C31D0" w:rsidTr="006B18D7">
        <w:tc>
          <w:tcPr>
            <w:tcW w:w="1242"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7</w:t>
            </w:r>
          </w:p>
        </w:tc>
        <w:tc>
          <w:tcPr>
            <w:tcW w:w="5103"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Повторение пройденного.</w:t>
            </w:r>
          </w:p>
        </w:tc>
        <w:tc>
          <w:tcPr>
            <w:tcW w:w="2268"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2</w:t>
            </w:r>
          </w:p>
        </w:tc>
      </w:tr>
      <w:tr w:rsidR="007C31D0" w:rsidRPr="007C31D0" w:rsidTr="006B18D7">
        <w:tc>
          <w:tcPr>
            <w:tcW w:w="1242" w:type="dxa"/>
            <w:tcBorders>
              <w:top w:val="single" w:sz="4" w:space="0" w:color="auto"/>
              <w:left w:val="single" w:sz="4" w:space="0" w:color="auto"/>
              <w:bottom w:val="single" w:sz="4" w:space="0" w:color="auto"/>
              <w:right w:val="single" w:sz="4" w:space="0" w:color="auto"/>
            </w:tcBorders>
          </w:tcPr>
          <w:p w:rsidR="007C31D0" w:rsidRPr="007C31D0" w:rsidRDefault="007C31D0" w:rsidP="007C31D0"/>
        </w:tc>
        <w:tc>
          <w:tcPr>
            <w:tcW w:w="5103"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Итого</w:t>
            </w:r>
          </w:p>
        </w:tc>
        <w:tc>
          <w:tcPr>
            <w:tcW w:w="2268" w:type="dxa"/>
            <w:tcBorders>
              <w:top w:val="single" w:sz="4" w:space="0" w:color="auto"/>
              <w:left w:val="single" w:sz="4" w:space="0" w:color="auto"/>
              <w:bottom w:val="single" w:sz="4" w:space="0" w:color="auto"/>
              <w:right w:val="single" w:sz="4" w:space="0" w:color="auto"/>
            </w:tcBorders>
          </w:tcPr>
          <w:p w:rsidR="007C31D0" w:rsidRPr="007C31D0" w:rsidRDefault="007C31D0" w:rsidP="007C31D0">
            <w:r w:rsidRPr="007C31D0">
              <w:t>35</w:t>
            </w:r>
          </w:p>
        </w:tc>
      </w:tr>
    </w:tbl>
    <w:p w:rsidR="007C31D0" w:rsidRPr="007C31D0" w:rsidRDefault="007C31D0" w:rsidP="007C31D0"/>
    <w:p w:rsidR="007C31D0" w:rsidRPr="007C31D0" w:rsidRDefault="007C31D0" w:rsidP="007C31D0">
      <w:r w:rsidRPr="007C31D0">
        <w:t>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954"/>
        <w:gridCol w:w="1500"/>
      </w:tblGrid>
      <w:tr w:rsidR="007C31D0" w:rsidRPr="007C31D0" w:rsidTr="006B18D7">
        <w:tc>
          <w:tcPr>
            <w:tcW w:w="1384" w:type="dxa"/>
            <w:vMerge w:val="restart"/>
          </w:tcPr>
          <w:p w:rsidR="007C31D0" w:rsidRPr="007C31D0" w:rsidRDefault="007C31D0" w:rsidP="007C31D0"/>
        </w:tc>
        <w:tc>
          <w:tcPr>
            <w:tcW w:w="5954" w:type="dxa"/>
            <w:vMerge w:val="restart"/>
          </w:tcPr>
          <w:p w:rsidR="007C31D0" w:rsidRPr="007C31D0" w:rsidRDefault="007C31D0" w:rsidP="007C31D0">
            <w:r w:rsidRPr="007C31D0">
              <w:t>Наименование раздела</w:t>
            </w:r>
          </w:p>
        </w:tc>
        <w:tc>
          <w:tcPr>
            <w:tcW w:w="1500" w:type="dxa"/>
          </w:tcPr>
          <w:p w:rsidR="007C31D0" w:rsidRPr="007C31D0" w:rsidRDefault="007C31D0" w:rsidP="007C31D0">
            <w:r w:rsidRPr="007C31D0">
              <w:t>Количество часов</w:t>
            </w:r>
          </w:p>
        </w:tc>
      </w:tr>
      <w:tr w:rsidR="007C31D0" w:rsidRPr="007C31D0" w:rsidTr="006B18D7">
        <w:tc>
          <w:tcPr>
            <w:tcW w:w="1384" w:type="dxa"/>
            <w:vMerge/>
          </w:tcPr>
          <w:p w:rsidR="007C31D0" w:rsidRPr="007C31D0" w:rsidRDefault="007C31D0" w:rsidP="007C31D0"/>
        </w:tc>
        <w:tc>
          <w:tcPr>
            <w:tcW w:w="5954" w:type="dxa"/>
            <w:vMerge/>
          </w:tcPr>
          <w:p w:rsidR="007C31D0" w:rsidRPr="007C31D0" w:rsidRDefault="007C31D0" w:rsidP="007C31D0"/>
        </w:tc>
        <w:tc>
          <w:tcPr>
            <w:tcW w:w="1500" w:type="dxa"/>
          </w:tcPr>
          <w:p w:rsidR="007C31D0" w:rsidRPr="007C31D0" w:rsidRDefault="007C31D0" w:rsidP="007C31D0">
            <w:r w:rsidRPr="007C31D0">
              <w:t>Всего</w:t>
            </w:r>
          </w:p>
        </w:tc>
      </w:tr>
      <w:tr w:rsidR="007C31D0" w:rsidRPr="007C31D0" w:rsidTr="006B18D7">
        <w:tc>
          <w:tcPr>
            <w:tcW w:w="1384" w:type="dxa"/>
          </w:tcPr>
          <w:p w:rsidR="007C31D0" w:rsidRPr="007C31D0" w:rsidRDefault="007C31D0" w:rsidP="007C31D0">
            <w:r w:rsidRPr="007C31D0">
              <w:t>1</w:t>
            </w:r>
          </w:p>
        </w:tc>
        <w:tc>
          <w:tcPr>
            <w:tcW w:w="5954" w:type="dxa"/>
          </w:tcPr>
          <w:p w:rsidR="007C31D0" w:rsidRPr="007C31D0" w:rsidRDefault="007C31D0" w:rsidP="007C31D0">
            <w:r w:rsidRPr="007C31D0">
              <w:t xml:space="preserve">  Введение. </w:t>
            </w:r>
          </w:p>
        </w:tc>
        <w:tc>
          <w:tcPr>
            <w:tcW w:w="1500" w:type="dxa"/>
          </w:tcPr>
          <w:p w:rsidR="007C31D0" w:rsidRPr="007C31D0" w:rsidRDefault="007C31D0" w:rsidP="007C31D0">
            <w:r w:rsidRPr="007C31D0">
              <w:t>1</w:t>
            </w:r>
          </w:p>
        </w:tc>
      </w:tr>
      <w:tr w:rsidR="007C31D0" w:rsidRPr="007C31D0" w:rsidTr="006B18D7">
        <w:tc>
          <w:tcPr>
            <w:tcW w:w="1384" w:type="dxa"/>
          </w:tcPr>
          <w:p w:rsidR="007C31D0" w:rsidRPr="007C31D0" w:rsidRDefault="007C31D0" w:rsidP="007C31D0">
            <w:r w:rsidRPr="007C31D0">
              <w:t>2</w:t>
            </w:r>
          </w:p>
        </w:tc>
        <w:tc>
          <w:tcPr>
            <w:tcW w:w="5954" w:type="dxa"/>
          </w:tcPr>
          <w:p w:rsidR="007C31D0" w:rsidRPr="007C31D0" w:rsidRDefault="007C31D0" w:rsidP="007C31D0">
            <w:r w:rsidRPr="007C31D0">
              <w:t xml:space="preserve">  Человек в социальном измерении</w:t>
            </w:r>
          </w:p>
        </w:tc>
        <w:tc>
          <w:tcPr>
            <w:tcW w:w="1500" w:type="dxa"/>
          </w:tcPr>
          <w:p w:rsidR="007C31D0" w:rsidRPr="007C31D0" w:rsidRDefault="007C31D0" w:rsidP="007C31D0">
            <w:r w:rsidRPr="007C31D0">
              <w:t>12</w:t>
            </w:r>
          </w:p>
        </w:tc>
      </w:tr>
      <w:tr w:rsidR="007C31D0" w:rsidRPr="007C31D0" w:rsidTr="006B18D7">
        <w:tc>
          <w:tcPr>
            <w:tcW w:w="1384" w:type="dxa"/>
          </w:tcPr>
          <w:p w:rsidR="007C31D0" w:rsidRPr="007C31D0" w:rsidRDefault="007C31D0" w:rsidP="007C31D0">
            <w:r w:rsidRPr="007C31D0">
              <w:t>3</w:t>
            </w:r>
          </w:p>
        </w:tc>
        <w:tc>
          <w:tcPr>
            <w:tcW w:w="5954" w:type="dxa"/>
          </w:tcPr>
          <w:p w:rsidR="007C31D0" w:rsidRPr="007C31D0" w:rsidRDefault="007C31D0" w:rsidP="007C31D0">
            <w:r w:rsidRPr="007C31D0">
              <w:t xml:space="preserve">  Человек среди людей</w:t>
            </w:r>
          </w:p>
        </w:tc>
        <w:tc>
          <w:tcPr>
            <w:tcW w:w="1500" w:type="dxa"/>
          </w:tcPr>
          <w:p w:rsidR="007C31D0" w:rsidRPr="007C31D0" w:rsidRDefault="007C31D0" w:rsidP="007C31D0">
            <w:r w:rsidRPr="007C31D0">
              <w:t>10</w:t>
            </w:r>
          </w:p>
        </w:tc>
      </w:tr>
      <w:tr w:rsidR="007C31D0" w:rsidRPr="007C31D0" w:rsidTr="006B18D7">
        <w:trPr>
          <w:trHeight w:val="361"/>
        </w:trPr>
        <w:tc>
          <w:tcPr>
            <w:tcW w:w="1384" w:type="dxa"/>
          </w:tcPr>
          <w:p w:rsidR="007C31D0" w:rsidRPr="007C31D0" w:rsidRDefault="007C31D0" w:rsidP="007C31D0">
            <w:r w:rsidRPr="007C31D0">
              <w:t>4</w:t>
            </w:r>
          </w:p>
        </w:tc>
        <w:tc>
          <w:tcPr>
            <w:tcW w:w="5954" w:type="dxa"/>
          </w:tcPr>
          <w:p w:rsidR="007C31D0" w:rsidRPr="007C31D0" w:rsidRDefault="007C31D0" w:rsidP="007C31D0">
            <w:r w:rsidRPr="007C31D0">
              <w:t xml:space="preserve">  Нравственные основы жизни</w:t>
            </w:r>
          </w:p>
        </w:tc>
        <w:tc>
          <w:tcPr>
            <w:tcW w:w="1500" w:type="dxa"/>
          </w:tcPr>
          <w:p w:rsidR="007C31D0" w:rsidRPr="007C31D0" w:rsidRDefault="007C31D0" w:rsidP="007C31D0">
            <w:r w:rsidRPr="007C31D0">
              <w:t>8</w:t>
            </w:r>
          </w:p>
        </w:tc>
      </w:tr>
      <w:tr w:rsidR="007C31D0" w:rsidRPr="007C31D0" w:rsidTr="006B18D7">
        <w:tc>
          <w:tcPr>
            <w:tcW w:w="1384" w:type="dxa"/>
          </w:tcPr>
          <w:p w:rsidR="007C31D0" w:rsidRPr="007C31D0" w:rsidRDefault="007C31D0" w:rsidP="007C31D0">
            <w:r w:rsidRPr="007C31D0">
              <w:t>5</w:t>
            </w:r>
          </w:p>
        </w:tc>
        <w:tc>
          <w:tcPr>
            <w:tcW w:w="5954" w:type="dxa"/>
          </w:tcPr>
          <w:p w:rsidR="007C31D0" w:rsidRPr="007C31D0" w:rsidRDefault="007C31D0" w:rsidP="007C31D0">
            <w:r w:rsidRPr="007C31D0">
              <w:t xml:space="preserve">  Итоговое повторение </w:t>
            </w:r>
          </w:p>
        </w:tc>
        <w:tc>
          <w:tcPr>
            <w:tcW w:w="1500" w:type="dxa"/>
          </w:tcPr>
          <w:p w:rsidR="007C31D0" w:rsidRPr="007C31D0" w:rsidRDefault="007C31D0" w:rsidP="007C31D0">
            <w:r w:rsidRPr="007C31D0">
              <w:t>2</w:t>
            </w:r>
          </w:p>
        </w:tc>
      </w:tr>
      <w:tr w:rsidR="007C31D0" w:rsidRPr="007C31D0" w:rsidTr="006B18D7">
        <w:tc>
          <w:tcPr>
            <w:tcW w:w="1384" w:type="dxa"/>
          </w:tcPr>
          <w:p w:rsidR="007C31D0" w:rsidRPr="007C31D0" w:rsidRDefault="007C31D0" w:rsidP="007C31D0"/>
        </w:tc>
        <w:tc>
          <w:tcPr>
            <w:tcW w:w="5954" w:type="dxa"/>
          </w:tcPr>
          <w:p w:rsidR="007C31D0" w:rsidRPr="007C31D0" w:rsidRDefault="007C31D0" w:rsidP="007C31D0">
            <w:r w:rsidRPr="007C31D0">
              <w:t xml:space="preserve">  Повторение изученного материала</w:t>
            </w:r>
          </w:p>
        </w:tc>
        <w:tc>
          <w:tcPr>
            <w:tcW w:w="1500" w:type="dxa"/>
          </w:tcPr>
          <w:p w:rsidR="007C31D0" w:rsidRPr="007C31D0" w:rsidRDefault="007C31D0" w:rsidP="007C31D0">
            <w:r w:rsidRPr="007C31D0">
              <w:t>2</w:t>
            </w:r>
          </w:p>
        </w:tc>
      </w:tr>
      <w:tr w:rsidR="007C31D0" w:rsidRPr="007C31D0" w:rsidTr="006B18D7">
        <w:tc>
          <w:tcPr>
            <w:tcW w:w="1384" w:type="dxa"/>
          </w:tcPr>
          <w:p w:rsidR="007C31D0" w:rsidRPr="007C31D0" w:rsidRDefault="007C31D0" w:rsidP="007C31D0"/>
        </w:tc>
        <w:tc>
          <w:tcPr>
            <w:tcW w:w="5954" w:type="dxa"/>
          </w:tcPr>
          <w:p w:rsidR="007C31D0" w:rsidRPr="007C31D0" w:rsidRDefault="007C31D0" w:rsidP="007C31D0">
            <w:r w:rsidRPr="007C31D0">
              <w:t>Итого</w:t>
            </w:r>
          </w:p>
        </w:tc>
        <w:tc>
          <w:tcPr>
            <w:tcW w:w="1500" w:type="dxa"/>
          </w:tcPr>
          <w:p w:rsidR="007C31D0" w:rsidRPr="007C31D0" w:rsidRDefault="007C31D0" w:rsidP="007C31D0">
            <w:r w:rsidRPr="007C31D0">
              <w:t>35</w:t>
            </w:r>
          </w:p>
        </w:tc>
      </w:tr>
    </w:tbl>
    <w:p w:rsidR="007C31D0" w:rsidRPr="007C31D0" w:rsidRDefault="003E6FF2" w:rsidP="003E6FF2">
      <w:r>
        <w:t xml:space="preserve">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367"/>
        <w:gridCol w:w="2288"/>
      </w:tblGrid>
      <w:tr w:rsidR="007C31D0" w:rsidRPr="007C31D0" w:rsidTr="006B18D7">
        <w:tc>
          <w:tcPr>
            <w:tcW w:w="1242" w:type="dxa"/>
            <w:vMerge w:val="restart"/>
          </w:tcPr>
          <w:p w:rsidR="007C31D0" w:rsidRPr="007C31D0" w:rsidRDefault="007C31D0" w:rsidP="007C31D0">
            <w:r w:rsidRPr="007C31D0">
              <w:t>№</w:t>
            </w:r>
          </w:p>
        </w:tc>
        <w:tc>
          <w:tcPr>
            <w:tcW w:w="5367" w:type="dxa"/>
            <w:vMerge w:val="restart"/>
          </w:tcPr>
          <w:p w:rsidR="007C31D0" w:rsidRPr="007C31D0" w:rsidRDefault="007C31D0" w:rsidP="007C31D0">
            <w:r w:rsidRPr="007C31D0">
              <w:t>Наименование раздела</w:t>
            </w:r>
          </w:p>
        </w:tc>
        <w:tc>
          <w:tcPr>
            <w:tcW w:w="2288" w:type="dxa"/>
          </w:tcPr>
          <w:p w:rsidR="007C31D0" w:rsidRPr="007C31D0" w:rsidRDefault="007C31D0" w:rsidP="007C31D0">
            <w:r w:rsidRPr="007C31D0">
              <w:t>Количество часов</w:t>
            </w:r>
          </w:p>
        </w:tc>
      </w:tr>
      <w:tr w:rsidR="007C31D0" w:rsidRPr="007C31D0" w:rsidTr="006B18D7">
        <w:tc>
          <w:tcPr>
            <w:tcW w:w="1242" w:type="dxa"/>
            <w:vMerge/>
          </w:tcPr>
          <w:p w:rsidR="007C31D0" w:rsidRPr="007C31D0" w:rsidRDefault="007C31D0" w:rsidP="007C31D0"/>
        </w:tc>
        <w:tc>
          <w:tcPr>
            <w:tcW w:w="5367" w:type="dxa"/>
            <w:vMerge/>
          </w:tcPr>
          <w:p w:rsidR="007C31D0" w:rsidRPr="007C31D0" w:rsidRDefault="007C31D0" w:rsidP="007C31D0"/>
        </w:tc>
        <w:tc>
          <w:tcPr>
            <w:tcW w:w="2288" w:type="dxa"/>
          </w:tcPr>
          <w:p w:rsidR="007C31D0" w:rsidRPr="007C31D0" w:rsidRDefault="007C31D0" w:rsidP="007C31D0">
            <w:r w:rsidRPr="007C31D0">
              <w:t>Всего</w:t>
            </w:r>
          </w:p>
        </w:tc>
      </w:tr>
      <w:tr w:rsidR="007C31D0" w:rsidRPr="007C31D0" w:rsidTr="006B18D7">
        <w:tc>
          <w:tcPr>
            <w:tcW w:w="1242" w:type="dxa"/>
          </w:tcPr>
          <w:p w:rsidR="007C31D0" w:rsidRPr="007C31D0" w:rsidRDefault="007C31D0" w:rsidP="007C31D0">
            <w:r w:rsidRPr="007C31D0">
              <w:t>1</w:t>
            </w:r>
          </w:p>
        </w:tc>
        <w:tc>
          <w:tcPr>
            <w:tcW w:w="5367" w:type="dxa"/>
          </w:tcPr>
          <w:p w:rsidR="007C31D0" w:rsidRPr="007C31D0" w:rsidRDefault="007C31D0" w:rsidP="007C31D0">
            <w:r w:rsidRPr="007C31D0">
              <w:t>Введение.</w:t>
            </w:r>
          </w:p>
        </w:tc>
        <w:tc>
          <w:tcPr>
            <w:tcW w:w="2288" w:type="dxa"/>
          </w:tcPr>
          <w:p w:rsidR="007C31D0" w:rsidRPr="007C31D0" w:rsidRDefault="007C31D0" w:rsidP="007C31D0">
            <w:r w:rsidRPr="007C31D0">
              <w:t>1</w:t>
            </w:r>
          </w:p>
        </w:tc>
      </w:tr>
      <w:tr w:rsidR="007C31D0" w:rsidRPr="007C31D0" w:rsidTr="006B18D7">
        <w:tc>
          <w:tcPr>
            <w:tcW w:w="1242" w:type="dxa"/>
          </w:tcPr>
          <w:p w:rsidR="007C31D0" w:rsidRPr="007C31D0" w:rsidRDefault="007C31D0" w:rsidP="007C31D0">
            <w:r w:rsidRPr="007C31D0">
              <w:t>2</w:t>
            </w:r>
          </w:p>
        </w:tc>
        <w:tc>
          <w:tcPr>
            <w:tcW w:w="5367" w:type="dxa"/>
          </w:tcPr>
          <w:p w:rsidR="007C31D0" w:rsidRPr="007C31D0" w:rsidRDefault="007C31D0" w:rsidP="007C31D0">
            <w:r w:rsidRPr="007C31D0">
              <w:t>Регулирование поведения людей в обществе.</w:t>
            </w:r>
          </w:p>
        </w:tc>
        <w:tc>
          <w:tcPr>
            <w:tcW w:w="2288" w:type="dxa"/>
          </w:tcPr>
          <w:p w:rsidR="007C31D0" w:rsidRPr="007C31D0" w:rsidRDefault="007C31D0" w:rsidP="007C31D0">
            <w:r w:rsidRPr="007C31D0">
              <w:t>11</w:t>
            </w:r>
          </w:p>
        </w:tc>
      </w:tr>
      <w:tr w:rsidR="007C31D0" w:rsidRPr="007C31D0" w:rsidTr="006B18D7">
        <w:tc>
          <w:tcPr>
            <w:tcW w:w="1242" w:type="dxa"/>
          </w:tcPr>
          <w:p w:rsidR="007C31D0" w:rsidRPr="007C31D0" w:rsidRDefault="007C31D0" w:rsidP="007C31D0">
            <w:r w:rsidRPr="007C31D0">
              <w:t>3</w:t>
            </w:r>
          </w:p>
        </w:tc>
        <w:tc>
          <w:tcPr>
            <w:tcW w:w="5367" w:type="dxa"/>
          </w:tcPr>
          <w:p w:rsidR="007C31D0" w:rsidRPr="007C31D0" w:rsidRDefault="007C31D0" w:rsidP="007C31D0">
            <w:r w:rsidRPr="007C31D0">
              <w:t>Человек в экономических отношениях.</w:t>
            </w:r>
          </w:p>
        </w:tc>
        <w:tc>
          <w:tcPr>
            <w:tcW w:w="2288" w:type="dxa"/>
          </w:tcPr>
          <w:p w:rsidR="007C31D0" w:rsidRPr="007C31D0" w:rsidRDefault="007C31D0" w:rsidP="007C31D0">
            <w:r w:rsidRPr="007C31D0">
              <w:t>13</w:t>
            </w:r>
          </w:p>
        </w:tc>
      </w:tr>
      <w:tr w:rsidR="007C31D0" w:rsidRPr="007C31D0" w:rsidTr="006B18D7">
        <w:trPr>
          <w:trHeight w:val="361"/>
        </w:trPr>
        <w:tc>
          <w:tcPr>
            <w:tcW w:w="1242" w:type="dxa"/>
          </w:tcPr>
          <w:p w:rsidR="007C31D0" w:rsidRPr="007C31D0" w:rsidRDefault="007C31D0" w:rsidP="007C31D0">
            <w:r w:rsidRPr="007C31D0">
              <w:t>4</w:t>
            </w:r>
          </w:p>
        </w:tc>
        <w:tc>
          <w:tcPr>
            <w:tcW w:w="5367" w:type="dxa"/>
          </w:tcPr>
          <w:p w:rsidR="007C31D0" w:rsidRPr="007C31D0" w:rsidRDefault="007C31D0" w:rsidP="007C31D0">
            <w:r w:rsidRPr="007C31D0">
              <w:t>Человек и природа.</w:t>
            </w:r>
          </w:p>
        </w:tc>
        <w:tc>
          <w:tcPr>
            <w:tcW w:w="2288" w:type="dxa"/>
          </w:tcPr>
          <w:p w:rsidR="007C31D0" w:rsidRPr="007C31D0" w:rsidRDefault="007C31D0" w:rsidP="007C31D0">
            <w:r w:rsidRPr="007C31D0">
              <w:t>7</w:t>
            </w:r>
          </w:p>
        </w:tc>
      </w:tr>
      <w:tr w:rsidR="007C31D0" w:rsidRPr="007C31D0" w:rsidTr="006B18D7">
        <w:trPr>
          <w:trHeight w:val="361"/>
        </w:trPr>
        <w:tc>
          <w:tcPr>
            <w:tcW w:w="1242" w:type="dxa"/>
          </w:tcPr>
          <w:p w:rsidR="007C31D0" w:rsidRPr="007C31D0" w:rsidRDefault="007C31D0" w:rsidP="007C31D0"/>
        </w:tc>
        <w:tc>
          <w:tcPr>
            <w:tcW w:w="5367" w:type="dxa"/>
          </w:tcPr>
          <w:p w:rsidR="007C31D0" w:rsidRPr="007C31D0" w:rsidRDefault="007C31D0" w:rsidP="007C31D0">
            <w:r w:rsidRPr="007C31D0">
              <w:t>Повторение изученного материала</w:t>
            </w:r>
          </w:p>
        </w:tc>
        <w:tc>
          <w:tcPr>
            <w:tcW w:w="2288" w:type="dxa"/>
          </w:tcPr>
          <w:p w:rsidR="007C31D0" w:rsidRPr="007C31D0" w:rsidRDefault="007C31D0" w:rsidP="007C31D0">
            <w:r w:rsidRPr="007C31D0">
              <w:t>3</w:t>
            </w:r>
          </w:p>
        </w:tc>
      </w:tr>
      <w:tr w:rsidR="007C31D0" w:rsidRPr="007C31D0" w:rsidTr="006B18D7">
        <w:tc>
          <w:tcPr>
            <w:tcW w:w="6609" w:type="dxa"/>
            <w:gridSpan w:val="2"/>
          </w:tcPr>
          <w:p w:rsidR="007C31D0" w:rsidRPr="007C31D0" w:rsidRDefault="007C31D0" w:rsidP="007C31D0">
            <w:r w:rsidRPr="007C31D0">
              <w:t>Итого</w:t>
            </w:r>
          </w:p>
        </w:tc>
        <w:tc>
          <w:tcPr>
            <w:tcW w:w="2288" w:type="dxa"/>
          </w:tcPr>
          <w:p w:rsidR="007C31D0" w:rsidRPr="007C31D0" w:rsidRDefault="007C31D0" w:rsidP="007C31D0">
            <w:r w:rsidRPr="007C31D0">
              <w:t>35</w:t>
            </w:r>
          </w:p>
        </w:tc>
      </w:tr>
    </w:tbl>
    <w:p w:rsidR="007C31D0" w:rsidRPr="007C31D0" w:rsidRDefault="007C31D0" w:rsidP="003E6FF2">
      <w:pPr>
        <w:ind w:left="0" w:firstLine="0"/>
      </w:pPr>
    </w:p>
    <w:p w:rsidR="007C31D0" w:rsidRPr="007C31D0" w:rsidRDefault="003E6FF2" w:rsidP="003E6FF2">
      <w:r>
        <w:t>8 класс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
        <w:gridCol w:w="6181"/>
        <w:gridCol w:w="2390"/>
      </w:tblGrid>
      <w:tr w:rsidR="007C31D0" w:rsidRPr="007C31D0" w:rsidTr="00B64944">
        <w:trPr>
          <w:trHeight w:val="548"/>
        </w:trPr>
        <w:tc>
          <w:tcPr>
            <w:tcW w:w="1035" w:type="dxa"/>
          </w:tcPr>
          <w:p w:rsidR="007C31D0" w:rsidRPr="007C31D0" w:rsidRDefault="007C31D0" w:rsidP="007C31D0">
            <w:r w:rsidRPr="007C31D0">
              <w:lastRenderedPageBreak/>
              <w:t>№</w:t>
            </w:r>
          </w:p>
        </w:tc>
        <w:tc>
          <w:tcPr>
            <w:tcW w:w="6181" w:type="dxa"/>
          </w:tcPr>
          <w:p w:rsidR="007C31D0" w:rsidRPr="007C31D0" w:rsidRDefault="007C31D0" w:rsidP="007C31D0">
            <w:r w:rsidRPr="007C31D0">
              <w:t>Наименование раздела</w:t>
            </w:r>
          </w:p>
        </w:tc>
        <w:tc>
          <w:tcPr>
            <w:tcW w:w="2390" w:type="dxa"/>
          </w:tcPr>
          <w:p w:rsidR="007C31D0" w:rsidRPr="007C31D0" w:rsidRDefault="007C31D0" w:rsidP="007C31D0">
            <w:r w:rsidRPr="007C31D0">
              <w:t>Количество часов</w:t>
            </w:r>
          </w:p>
        </w:tc>
      </w:tr>
      <w:tr w:rsidR="007C31D0" w:rsidRPr="007C31D0" w:rsidTr="00B64944">
        <w:trPr>
          <w:trHeight w:val="294"/>
        </w:trPr>
        <w:tc>
          <w:tcPr>
            <w:tcW w:w="1035" w:type="dxa"/>
          </w:tcPr>
          <w:p w:rsidR="007C31D0" w:rsidRPr="007C31D0" w:rsidRDefault="007C31D0" w:rsidP="007C31D0">
            <w:r w:rsidRPr="007C31D0">
              <w:t>1</w:t>
            </w:r>
          </w:p>
        </w:tc>
        <w:tc>
          <w:tcPr>
            <w:tcW w:w="6181" w:type="dxa"/>
          </w:tcPr>
          <w:p w:rsidR="007C31D0" w:rsidRPr="007C31D0" w:rsidRDefault="007C31D0" w:rsidP="007C31D0">
            <w:r w:rsidRPr="007C31D0">
              <w:t>Введение.</w:t>
            </w:r>
          </w:p>
        </w:tc>
        <w:tc>
          <w:tcPr>
            <w:tcW w:w="2390" w:type="dxa"/>
          </w:tcPr>
          <w:p w:rsidR="007C31D0" w:rsidRPr="007C31D0" w:rsidRDefault="007C31D0" w:rsidP="007C31D0">
            <w:r w:rsidRPr="007C31D0">
              <w:t>1</w:t>
            </w:r>
          </w:p>
        </w:tc>
      </w:tr>
      <w:tr w:rsidR="007C31D0" w:rsidRPr="007C31D0" w:rsidTr="00B64944">
        <w:trPr>
          <w:trHeight w:val="294"/>
        </w:trPr>
        <w:tc>
          <w:tcPr>
            <w:tcW w:w="1035" w:type="dxa"/>
          </w:tcPr>
          <w:p w:rsidR="007C31D0" w:rsidRPr="007C31D0" w:rsidRDefault="007C31D0" w:rsidP="007C31D0">
            <w:r w:rsidRPr="007C31D0">
              <w:t>2</w:t>
            </w:r>
          </w:p>
        </w:tc>
        <w:tc>
          <w:tcPr>
            <w:tcW w:w="6181" w:type="dxa"/>
          </w:tcPr>
          <w:p w:rsidR="007C31D0" w:rsidRPr="007C31D0" w:rsidRDefault="007C31D0" w:rsidP="007C31D0">
            <w:r w:rsidRPr="007C31D0">
              <w:t>Личность и общество.</w:t>
            </w:r>
          </w:p>
        </w:tc>
        <w:tc>
          <w:tcPr>
            <w:tcW w:w="2390" w:type="dxa"/>
          </w:tcPr>
          <w:p w:rsidR="007C31D0" w:rsidRPr="007C31D0" w:rsidRDefault="007C31D0" w:rsidP="007C31D0">
            <w:r w:rsidRPr="007C31D0">
              <w:t>6</w:t>
            </w:r>
          </w:p>
        </w:tc>
      </w:tr>
      <w:tr w:rsidR="007C31D0" w:rsidRPr="007C31D0" w:rsidTr="00B64944">
        <w:trPr>
          <w:trHeight w:val="313"/>
        </w:trPr>
        <w:tc>
          <w:tcPr>
            <w:tcW w:w="1035" w:type="dxa"/>
          </w:tcPr>
          <w:p w:rsidR="007C31D0" w:rsidRPr="007C31D0" w:rsidRDefault="007C31D0" w:rsidP="007C31D0">
            <w:r w:rsidRPr="007C31D0">
              <w:t>3</w:t>
            </w:r>
          </w:p>
        </w:tc>
        <w:tc>
          <w:tcPr>
            <w:tcW w:w="6181" w:type="dxa"/>
          </w:tcPr>
          <w:p w:rsidR="007C31D0" w:rsidRPr="007C31D0" w:rsidRDefault="007C31D0" w:rsidP="007C31D0">
            <w:r w:rsidRPr="007C31D0">
              <w:t xml:space="preserve">Сфера духовной культуры. </w:t>
            </w:r>
          </w:p>
        </w:tc>
        <w:tc>
          <w:tcPr>
            <w:tcW w:w="2390" w:type="dxa"/>
          </w:tcPr>
          <w:p w:rsidR="007C31D0" w:rsidRPr="007C31D0" w:rsidRDefault="007C31D0" w:rsidP="007C31D0">
            <w:r w:rsidRPr="007C31D0">
              <w:t>8</w:t>
            </w:r>
          </w:p>
        </w:tc>
      </w:tr>
      <w:tr w:rsidR="007C31D0" w:rsidRPr="007C31D0" w:rsidTr="00B64944">
        <w:trPr>
          <w:trHeight w:val="294"/>
        </w:trPr>
        <w:tc>
          <w:tcPr>
            <w:tcW w:w="1035" w:type="dxa"/>
          </w:tcPr>
          <w:p w:rsidR="007C31D0" w:rsidRPr="007C31D0" w:rsidRDefault="007C31D0" w:rsidP="007C31D0">
            <w:r w:rsidRPr="007C31D0">
              <w:t>4</w:t>
            </w:r>
          </w:p>
        </w:tc>
        <w:tc>
          <w:tcPr>
            <w:tcW w:w="6181" w:type="dxa"/>
          </w:tcPr>
          <w:p w:rsidR="007C31D0" w:rsidRPr="007C31D0" w:rsidRDefault="007C31D0" w:rsidP="007C31D0">
            <w:r w:rsidRPr="007C31D0">
              <w:t xml:space="preserve">Социальная сфера. </w:t>
            </w:r>
          </w:p>
        </w:tc>
        <w:tc>
          <w:tcPr>
            <w:tcW w:w="2390" w:type="dxa"/>
          </w:tcPr>
          <w:p w:rsidR="007C31D0" w:rsidRPr="007C31D0" w:rsidRDefault="007C31D0" w:rsidP="007C31D0">
            <w:r w:rsidRPr="007C31D0">
              <w:t>5</w:t>
            </w:r>
          </w:p>
        </w:tc>
      </w:tr>
      <w:tr w:rsidR="007C31D0" w:rsidRPr="007C31D0" w:rsidTr="00B64944">
        <w:trPr>
          <w:trHeight w:val="353"/>
        </w:trPr>
        <w:tc>
          <w:tcPr>
            <w:tcW w:w="1035" w:type="dxa"/>
          </w:tcPr>
          <w:p w:rsidR="007C31D0" w:rsidRPr="007C31D0" w:rsidRDefault="007C31D0" w:rsidP="007C31D0">
            <w:r w:rsidRPr="007C31D0">
              <w:t>5</w:t>
            </w:r>
          </w:p>
        </w:tc>
        <w:tc>
          <w:tcPr>
            <w:tcW w:w="6181" w:type="dxa"/>
          </w:tcPr>
          <w:p w:rsidR="007C31D0" w:rsidRPr="007C31D0" w:rsidRDefault="007C31D0" w:rsidP="007C31D0">
            <w:r w:rsidRPr="007C31D0">
              <w:t>Экономика.</w:t>
            </w:r>
          </w:p>
        </w:tc>
        <w:tc>
          <w:tcPr>
            <w:tcW w:w="2390" w:type="dxa"/>
          </w:tcPr>
          <w:p w:rsidR="007C31D0" w:rsidRPr="007C31D0" w:rsidRDefault="007C31D0" w:rsidP="007C31D0">
            <w:r w:rsidRPr="007C31D0">
              <w:t>13</w:t>
            </w:r>
          </w:p>
        </w:tc>
      </w:tr>
      <w:tr w:rsidR="007C31D0" w:rsidRPr="007C31D0" w:rsidTr="00B64944">
        <w:trPr>
          <w:trHeight w:val="313"/>
        </w:trPr>
        <w:tc>
          <w:tcPr>
            <w:tcW w:w="1035" w:type="dxa"/>
          </w:tcPr>
          <w:p w:rsidR="007C31D0" w:rsidRPr="007C31D0" w:rsidRDefault="007C31D0" w:rsidP="007C31D0">
            <w:r w:rsidRPr="007C31D0">
              <w:t>6</w:t>
            </w:r>
          </w:p>
        </w:tc>
        <w:tc>
          <w:tcPr>
            <w:tcW w:w="6181" w:type="dxa"/>
          </w:tcPr>
          <w:p w:rsidR="007C31D0" w:rsidRPr="007C31D0" w:rsidRDefault="007C31D0" w:rsidP="007C31D0">
            <w:r w:rsidRPr="007C31D0">
              <w:t>Заключительный урок.</w:t>
            </w:r>
          </w:p>
        </w:tc>
        <w:tc>
          <w:tcPr>
            <w:tcW w:w="2390" w:type="dxa"/>
          </w:tcPr>
          <w:p w:rsidR="007C31D0" w:rsidRPr="007C31D0" w:rsidRDefault="007C31D0" w:rsidP="007C31D0">
            <w:r w:rsidRPr="007C31D0">
              <w:t>1</w:t>
            </w:r>
          </w:p>
        </w:tc>
      </w:tr>
      <w:tr w:rsidR="007C31D0" w:rsidRPr="007C31D0" w:rsidTr="00B64944">
        <w:trPr>
          <w:trHeight w:val="294"/>
        </w:trPr>
        <w:tc>
          <w:tcPr>
            <w:tcW w:w="1035" w:type="dxa"/>
          </w:tcPr>
          <w:p w:rsidR="007C31D0" w:rsidRPr="007C31D0" w:rsidRDefault="007C31D0" w:rsidP="007C31D0">
            <w:r w:rsidRPr="007C31D0">
              <w:t>7</w:t>
            </w:r>
          </w:p>
        </w:tc>
        <w:tc>
          <w:tcPr>
            <w:tcW w:w="6181" w:type="dxa"/>
          </w:tcPr>
          <w:p w:rsidR="007C31D0" w:rsidRPr="007C31D0" w:rsidRDefault="007C31D0" w:rsidP="007C31D0">
            <w:r w:rsidRPr="007C31D0">
              <w:t>Повторение изученного материала</w:t>
            </w:r>
          </w:p>
        </w:tc>
        <w:tc>
          <w:tcPr>
            <w:tcW w:w="2390" w:type="dxa"/>
          </w:tcPr>
          <w:p w:rsidR="007C31D0" w:rsidRPr="007C31D0" w:rsidRDefault="007C31D0" w:rsidP="007C31D0">
            <w:r w:rsidRPr="007C31D0">
              <w:t>1</w:t>
            </w:r>
          </w:p>
        </w:tc>
      </w:tr>
      <w:tr w:rsidR="007C31D0" w:rsidRPr="007C31D0" w:rsidTr="00B64944">
        <w:trPr>
          <w:trHeight w:val="294"/>
        </w:trPr>
        <w:tc>
          <w:tcPr>
            <w:tcW w:w="7216" w:type="dxa"/>
            <w:gridSpan w:val="2"/>
          </w:tcPr>
          <w:p w:rsidR="007C31D0" w:rsidRPr="007C31D0" w:rsidRDefault="007C31D0" w:rsidP="007C31D0">
            <w:r w:rsidRPr="007C31D0">
              <w:t>Итого</w:t>
            </w:r>
          </w:p>
        </w:tc>
        <w:tc>
          <w:tcPr>
            <w:tcW w:w="2390" w:type="dxa"/>
          </w:tcPr>
          <w:p w:rsidR="007C31D0" w:rsidRPr="007C31D0" w:rsidRDefault="007C31D0" w:rsidP="007C31D0">
            <w:r w:rsidRPr="007C31D0">
              <w:t>35</w:t>
            </w:r>
          </w:p>
        </w:tc>
      </w:tr>
    </w:tbl>
    <w:p w:rsidR="007C31D0" w:rsidRPr="007C31D0" w:rsidRDefault="007C31D0" w:rsidP="007C31D0"/>
    <w:p w:rsidR="007C31D0" w:rsidRPr="007C31D0" w:rsidRDefault="007C31D0" w:rsidP="007C31D0">
      <w:r w:rsidRPr="007C31D0">
        <w:t>9 класс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6343"/>
        <w:gridCol w:w="2410"/>
      </w:tblGrid>
      <w:tr w:rsidR="007C31D0" w:rsidRPr="007C31D0" w:rsidTr="006B18D7">
        <w:trPr>
          <w:trHeight w:val="562"/>
        </w:trPr>
        <w:tc>
          <w:tcPr>
            <w:tcW w:w="853" w:type="dxa"/>
          </w:tcPr>
          <w:p w:rsidR="007C31D0" w:rsidRPr="007C31D0" w:rsidRDefault="007C31D0" w:rsidP="007C31D0">
            <w:r w:rsidRPr="007C31D0">
              <w:t>№</w:t>
            </w:r>
          </w:p>
        </w:tc>
        <w:tc>
          <w:tcPr>
            <w:tcW w:w="6343" w:type="dxa"/>
          </w:tcPr>
          <w:p w:rsidR="007C31D0" w:rsidRPr="007C31D0" w:rsidRDefault="007C31D0" w:rsidP="007C31D0">
            <w:r w:rsidRPr="007C31D0">
              <w:t>Наименование раздела</w:t>
            </w:r>
          </w:p>
        </w:tc>
        <w:tc>
          <w:tcPr>
            <w:tcW w:w="2410" w:type="dxa"/>
          </w:tcPr>
          <w:p w:rsidR="007C31D0" w:rsidRPr="007C31D0" w:rsidRDefault="007C31D0" w:rsidP="007C31D0">
            <w:r w:rsidRPr="007C31D0">
              <w:t>Количество часов</w:t>
            </w:r>
          </w:p>
        </w:tc>
      </w:tr>
      <w:tr w:rsidR="007C31D0" w:rsidRPr="007C31D0" w:rsidTr="006B18D7">
        <w:trPr>
          <w:trHeight w:val="229"/>
        </w:trPr>
        <w:tc>
          <w:tcPr>
            <w:tcW w:w="853" w:type="dxa"/>
          </w:tcPr>
          <w:p w:rsidR="007C31D0" w:rsidRPr="007C31D0" w:rsidRDefault="007C31D0" w:rsidP="007C31D0"/>
        </w:tc>
        <w:tc>
          <w:tcPr>
            <w:tcW w:w="6343" w:type="dxa"/>
          </w:tcPr>
          <w:p w:rsidR="007C31D0" w:rsidRPr="007C31D0" w:rsidRDefault="007C31D0" w:rsidP="007C31D0">
            <w:r w:rsidRPr="007C31D0">
              <w:t>Введение.</w:t>
            </w:r>
          </w:p>
        </w:tc>
        <w:tc>
          <w:tcPr>
            <w:tcW w:w="2410" w:type="dxa"/>
          </w:tcPr>
          <w:p w:rsidR="007C31D0" w:rsidRPr="007C31D0" w:rsidRDefault="007C31D0" w:rsidP="007C31D0">
            <w:r w:rsidRPr="007C31D0">
              <w:t>1</w:t>
            </w:r>
          </w:p>
        </w:tc>
      </w:tr>
      <w:tr w:rsidR="007C31D0" w:rsidRPr="007C31D0" w:rsidTr="006B18D7">
        <w:tc>
          <w:tcPr>
            <w:tcW w:w="853" w:type="dxa"/>
          </w:tcPr>
          <w:p w:rsidR="007C31D0" w:rsidRPr="007C31D0" w:rsidRDefault="007C31D0" w:rsidP="007C31D0">
            <w:r w:rsidRPr="007C31D0">
              <w:t>I</w:t>
            </w:r>
          </w:p>
        </w:tc>
        <w:tc>
          <w:tcPr>
            <w:tcW w:w="6343" w:type="dxa"/>
          </w:tcPr>
          <w:p w:rsidR="007C31D0" w:rsidRPr="007C31D0" w:rsidRDefault="007C31D0" w:rsidP="007C31D0">
            <w:r w:rsidRPr="007C31D0">
              <w:t>Раздел 1. Политика.</w:t>
            </w:r>
          </w:p>
        </w:tc>
        <w:tc>
          <w:tcPr>
            <w:tcW w:w="2410" w:type="dxa"/>
          </w:tcPr>
          <w:p w:rsidR="007C31D0" w:rsidRPr="007C31D0" w:rsidRDefault="007C31D0" w:rsidP="007C31D0">
            <w:r w:rsidRPr="007C31D0">
              <w:t>9</w:t>
            </w:r>
          </w:p>
        </w:tc>
      </w:tr>
      <w:tr w:rsidR="007C31D0" w:rsidRPr="007C31D0" w:rsidTr="006B18D7">
        <w:tc>
          <w:tcPr>
            <w:tcW w:w="853" w:type="dxa"/>
          </w:tcPr>
          <w:p w:rsidR="007C31D0" w:rsidRPr="007C31D0" w:rsidRDefault="007C31D0" w:rsidP="007C31D0">
            <w:r w:rsidRPr="007C31D0">
              <w:t>II</w:t>
            </w:r>
          </w:p>
        </w:tc>
        <w:tc>
          <w:tcPr>
            <w:tcW w:w="6343" w:type="dxa"/>
          </w:tcPr>
          <w:p w:rsidR="007C31D0" w:rsidRPr="007C31D0" w:rsidRDefault="007C31D0" w:rsidP="007C31D0">
            <w:r w:rsidRPr="007C31D0">
              <w:t>Раздел 2. Право.</w:t>
            </w:r>
          </w:p>
        </w:tc>
        <w:tc>
          <w:tcPr>
            <w:tcW w:w="2410" w:type="dxa"/>
          </w:tcPr>
          <w:p w:rsidR="007C31D0" w:rsidRPr="007C31D0" w:rsidRDefault="007C31D0" w:rsidP="007C31D0">
            <w:r w:rsidRPr="007C31D0">
              <w:t>19</w:t>
            </w:r>
          </w:p>
        </w:tc>
      </w:tr>
      <w:tr w:rsidR="007C31D0" w:rsidRPr="007C31D0" w:rsidTr="006B18D7">
        <w:tc>
          <w:tcPr>
            <w:tcW w:w="853" w:type="dxa"/>
          </w:tcPr>
          <w:p w:rsidR="007C31D0" w:rsidRPr="007C31D0" w:rsidRDefault="007C31D0" w:rsidP="007C31D0">
            <w:r w:rsidRPr="007C31D0">
              <w:t>III</w:t>
            </w:r>
          </w:p>
        </w:tc>
        <w:tc>
          <w:tcPr>
            <w:tcW w:w="6343" w:type="dxa"/>
          </w:tcPr>
          <w:p w:rsidR="007C31D0" w:rsidRPr="007C31D0" w:rsidRDefault="007C31D0" w:rsidP="007C31D0">
            <w:r w:rsidRPr="007C31D0">
              <w:t>Повторение изученного материала</w:t>
            </w:r>
          </w:p>
        </w:tc>
        <w:tc>
          <w:tcPr>
            <w:tcW w:w="2410" w:type="dxa"/>
          </w:tcPr>
          <w:p w:rsidR="007C31D0" w:rsidRPr="007C31D0" w:rsidRDefault="007C31D0" w:rsidP="007C31D0">
            <w:r w:rsidRPr="007C31D0">
              <w:t>5</w:t>
            </w:r>
          </w:p>
        </w:tc>
      </w:tr>
      <w:tr w:rsidR="007C31D0" w:rsidRPr="007C31D0" w:rsidTr="006B18D7">
        <w:tc>
          <w:tcPr>
            <w:tcW w:w="7196" w:type="dxa"/>
            <w:gridSpan w:val="2"/>
          </w:tcPr>
          <w:p w:rsidR="007C31D0" w:rsidRPr="007C31D0" w:rsidRDefault="007C31D0" w:rsidP="007C31D0">
            <w:r w:rsidRPr="007C31D0">
              <w:t>Итого</w:t>
            </w:r>
          </w:p>
        </w:tc>
        <w:tc>
          <w:tcPr>
            <w:tcW w:w="2410" w:type="dxa"/>
          </w:tcPr>
          <w:p w:rsidR="007C31D0" w:rsidRPr="007C31D0" w:rsidRDefault="007C31D0" w:rsidP="007C31D0">
            <w:r w:rsidRPr="007C31D0">
              <w:t>34</w:t>
            </w:r>
          </w:p>
        </w:tc>
      </w:tr>
    </w:tbl>
    <w:p w:rsidR="007C31D0" w:rsidRDefault="007C31D0" w:rsidP="007E1FF9">
      <w:pPr>
        <w:tabs>
          <w:tab w:val="left" w:pos="993"/>
        </w:tabs>
        <w:autoSpaceDE w:val="0"/>
        <w:autoSpaceDN w:val="0"/>
        <w:adjustRightInd w:val="0"/>
        <w:spacing w:after="0" w:line="240" w:lineRule="auto"/>
        <w:ind w:left="709" w:firstLine="0"/>
        <w:rPr>
          <w:b/>
          <w:szCs w:val="24"/>
        </w:rPr>
      </w:pPr>
    </w:p>
    <w:p w:rsidR="001A15D0" w:rsidRPr="006B18D7" w:rsidRDefault="001A15D0" w:rsidP="001A15D0">
      <w:pPr>
        <w:spacing w:after="0" w:line="240" w:lineRule="auto"/>
        <w:rPr>
          <w:b/>
          <w:szCs w:val="24"/>
        </w:rPr>
      </w:pPr>
      <w:r w:rsidRPr="006B18D7">
        <w:rPr>
          <w:b/>
          <w:szCs w:val="24"/>
        </w:rPr>
        <w:t xml:space="preserve">2.2.1.8. География. </w:t>
      </w:r>
      <w:r w:rsidRPr="006B18D7">
        <w:rPr>
          <w:b/>
          <w:sz w:val="28"/>
          <w:szCs w:val="28"/>
        </w:rPr>
        <w:t>О.А. Климанова, В.В.Климанов, Э.В.Ким.  География. Землеведение.5-6 классы.</w:t>
      </w:r>
    </w:p>
    <w:p w:rsidR="006B18D7" w:rsidRPr="006B18D7" w:rsidRDefault="006B18D7" w:rsidP="003E6FF2">
      <w:pPr>
        <w:pStyle w:val="af5"/>
        <w:spacing w:after="0"/>
        <w:ind w:left="720"/>
        <w:rPr>
          <w:b/>
          <w:bCs/>
          <w:color w:val="auto"/>
        </w:rPr>
      </w:pPr>
      <w:r w:rsidRPr="006B18D7">
        <w:rPr>
          <w:b/>
          <w:bCs/>
          <w:color w:val="auto"/>
        </w:rPr>
        <w:t>Планируемые результаты освоения учебного предмета, курса</w:t>
      </w:r>
    </w:p>
    <w:p w:rsidR="006B18D7" w:rsidRPr="006B18D7" w:rsidRDefault="006B18D7" w:rsidP="003E6FF2">
      <w:pPr>
        <w:spacing w:after="0"/>
        <w:outlineLvl w:val="0"/>
        <w:rPr>
          <w:b/>
          <w:color w:val="auto"/>
          <w:szCs w:val="24"/>
        </w:rPr>
      </w:pPr>
      <w:r w:rsidRPr="006B18D7">
        <w:rPr>
          <w:b/>
          <w:color w:val="auto"/>
          <w:szCs w:val="24"/>
        </w:rPr>
        <w:t>Предметные  результаты обучения:</w:t>
      </w:r>
    </w:p>
    <w:p w:rsidR="006B18D7" w:rsidRPr="006B18D7" w:rsidRDefault="006B18D7" w:rsidP="003E6FF2">
      <w:pPr>
        <w:spacing w:after="0" w:line="240" w:lineRule="auto"/>
        <w:rPr>
          <w:i/>
          <w:color w:val="auto"/>
          <w:szCs w:val="24"/>
        </w:rPr>
      </w:pPr>
      <w:r w:rsidRPr="006B18D7">
        <w:rPr>
          <w:color w:val="auto"/>
          <w:szCs w:val="24"/>
        </w:rPr>
        <w:t xml:space="preserve">- объяснять понятия и термины: </w:t>
      </w:r>
      <w:r w:rsidRPr="006B18D7">
        <w:rPr>
          <w:i/>
          <w:color w:val="auto"/>
          <w:szCs w:val="24"/>
        </w:rPr>
        <w:t xml:space="preserve">Солнечная система, планета, глобус, градусная сеть, параллели (экватор, тропики, полярные круги), меридианы. </w:t>
      </w:r>
    </w:p>
    <w:p w:rsidR="006B18D7" w:rsidRPr="006B18D7" w:rsidRDefault="006B18D7" w:rsidP="003E6FF2">
      <w:pPr>
        <w:spacing w:after="0" w:line="240" w:lineRule="auto"/>
        <w:rPr>
          <w:color w:val="auto"/>
          <w:szCs w:val="24"/>
        </w:rPr>
      </w:pPr>
      <w:r w:rsidRPr="006B18D7">
        <w:rPr>
          <w:color w:val="auto"/>
          <w:szCs w:val="24"/>
        </w:rPr>
        <w:t>- приводить примеры географических следствий движения Земли;</w:t>
      </w:r>
    </w:p>
    <w:p w:rsidR="006B18D7" w:rsidRPr="006B18D7" w:rsidRDefault="006B18D7" w:rsidP="003E6FF2">
      <w:pPr>
        <w:spacing w:after="0" w:line="240" w:lineRule="auto"/>
        <w:rPr>
          <w:color w:val="auto"/>
          <w:szCs w:val="24"/>
        </w:rPr>
      </w:pPr>
      <w:r w:rsidRPr="006B18D7">
        <w:rPr>
          <w:color w:val="auto"/>
          <w:szCs w:val="24"/>
        </w:rPr>
        <w:t>- определять (измерять) направления,  расстояния  на глобусе, на карте, на   местности;</w:t>
      </w:r>
    </w:p>
    <w:p w:rsidR="006B18D7" w:rsidRPr="006B18D7" w:rsidRDefault="006B18D7" w:rsidP="003E6FF2">
      <w:pPr>
        <w:spacing w:after="0" w:line="240" w:lineRule="auto"/>
        <w:rPr>
          <w:color w:val="auto"/>
          <w:szCs w:val="24"/>
        </w:rPr>
      </w:pPr>
      <w:r w:rsidRPr="006B18D7">
        <w:rPr>
          <w:color w:val="auto"/>
          <w:szCs w:val="24"/>
        </w:rPr>
        <w:t xml:space="preserve">- называть (показывать) элементы градусной сети, географические полюса, </w:t>
      </w:r>
    </w:p>
    <w:p w:rsidR="006B18D7" w:rsidRPr="006B18D7" w:rsidRDefault="006B18D7" w:rsidP="003E6FF2">
      <w:pPr>
        <w:spacing w:after="0" w:line="240" w:lineRule="auto"/>
        <w:rPr>
          <w:color w:val="auto"/>
          <w:szCs w:val="24"/>
        </w:rPr>
      </w:pPr>
      <w:r w:rsidRPr="006B18D7">
        <w:rPr>
          <w:color w:val="auto"/>
          <w:szCs w:val="24"/>
        </w:rPr>
        <w:t xml:space="preserve">  объяснять их особенности;</w:t>
      </w:r>
    </w:p>
    <w:p w:rsidR="006B18D7" w:rsidRPr="006B18D7" w:rsidRDefault="006B18D7" w:rsidP="003E6FF2">
      <w:pPr>
        <w:spacing w:after="0" w:line="240" w:lineRule="auto"/>
        <w:rPr>
          <w:color w:val="auto"/>
          <w:szCs w:val="24"/>
        </w:rPr>
      </w:pPr>
      <w:r w:rsidRPr="006B18D7">
        <w:rPr>
          <w:color w:val="auto"/>
          <w:szCs w:val="24"/>
        </w:rPr>
        <w:t>- находить и называть сходство и различия в изображении элементов  градусной   сети на глобусе и карте</w:t>
      </w:r>
    </w:p>
    <w:p w:rsidR="006B18D7" w:rsidRPr="006B18D7" w:rsidRDefault="006B18D7" w:rsidP="003E6FF2">
      <w:pPr>
        <w:spacing w:after="0" w:line="240" w:lineRule="auto"/>
        <w:rPr>
          <w:color w:val="auto"/>
          <w:szCs w:val="24"/>
        </w:rPr>
      </w:pPr>
      <w:r w:rsidRPr="006B18D7">
        <w:rPr>
          <w:color w:val="auto"/>
          <w:szCs w:val="24"/>
        </w:rPr>
        <w:t xml:space="preserve">- читать план местности и карту; </w:t>
      </w:r>
    </w:p>
    <w:p w:rsidR="006B18D7" w:rsidRPr="006B18D7" w:rsidRDefault="006B18D7" w:rsidP="003E6FF2">
      <w:pPr>
        <w:spacing w:after="0" w:line="240" w:lineRule="auto"/>
        <w:rPr>
          <w:color w:val="auto"/>
          <w:szCs w:val="24"/>
        </w:rPr>
      </w:pPr>
      <w:r w:rsidRPr="006B18D7">
        <w:rPr>
          <w:color w:val="auto"/>
          <w:szCs w:val="24"/>
        </w:rPr>
        <w:t>- производить простейшую съемку местности;</w:t>
      </w:r>
    </w:p>
    <w:p w:rsidR="006B18D7" w:rsidRPr="006B18D7" w:rsidRDefault="006B18D7" w:rsidP="003E6FF2">
      <w:pPr>
        <w:spacing w:after="0" w:line="240" w:lineRule="auto"/>
        <w:rPr>
          <w:color w:val="auto"/>
          <w:szCs w:val="24"/>
        </w:rPr>
      </w:pPr>
      <w:r w:rsidRPr="006B18D7">
        <w:rPr>
          <w:color w:val="auto"/>
          <w:szCs w:val="24"/>
        </w:rPr>
        <w:t>- работать с компасом, картой;</w:t>
      </w:r>
    </w:p>
    <w:p w:rsidR="006B18D7" w:rsidRPr="006B18D7" w:rsidRDefault="006B18D7" w:rsidP="003E6FF2">
      <w:pPr>
        <w:spacing w:after="0" w:line="240" w:lineRule="auto"/>
        <w:rPr>
          <w:color w:val="auto"/>
          <w:szCs w:val="24"/>
        </w:rPr>
      </w:pPr>
      <w:r w:rsidRPr="006B18D7">
        <w:rPr>
          <w:color w:val="auto"/>
          <w:szCs w:val="24"/>
        </w:rPr>
        <w:t>- классифицировать карты по назначению, масштабу и охвату территории;</w:t>
      </w:r>
    </w:p>
    <w:p w:rsidR="006B18D7" w:rsidRPr="006B18D7" w:rsidRDefault="006B18D7" w:rsidP="003E6FF2">
      <w:pPr>
        <w:spacing w:after="0" w:line="240" w:lineRule="auto"/>
        <w:rPr>
          <w:color w:val="auto"/>
          <w:szCs w:val="24"/>
        </w:rPr>
      </w:pPr>
      <w:r w:rsidRPr="006B18D7">
        <w:rPr>
          <w:color w:val="auto"/>
          <w:szCs w:val="24"/>
        </w:rPr>
        <w:t>- ориентироваться на местности при помощи компаса, карты и местных    предметов.</w:t>
      </w:r>
    </w:p>
    <w:p w:rsidR="006B18D7" w:rsidRPr="006B18D7" w:rsidRDefault="006B18D7" w:rsidP="003E6FF2">
      <w:pPr>
        <w:spacing w:after="0" w:line="240" w:lineRule="auto"/>
        <w:outlineLvl w:val="0"/>
        <w:rPr>
          <w:b/>
          <w:color w:val="auto"/>
          <w:szCs w:val="24"/>
        </w:rPr>
      </w:pPr>
    </w:p>
    <w:p w:rsidR="006B18D7" w:rsidRPr="006B18D7" w:rsidRDefault="006B18D7" w:rsidP="003E6FF2">
      <w:pPr>
        <w:spacing w:after="0" w:line="240" w:lineRule="auto"/>
        <w:rPr>
          <w:i/>
          <w:color w:val="auto"/>
          <w:szCs w:val="24"/>
        </w:rPr>
      </w:pPr>
      <w:r w:rsidRPr="006B18D7">
        <w:rPr>
          <w:color w:val="auto"/>
          <w:szCs w:val="24"/>
        </w:rPr>
        <w:t xml:space="preserve">- объяснять понятия и термины, выражения: </w:t>
      </w:r>
      <w:r w:rsidRPr="006B18D7">
        <w:rPr>
          <w:i/>
          <w:color w:val="auto"/>
          <w:szCs w:val="24"/>
        </w:rPr>
        <w:t xml:space="preserve">"путь из варяг в греки", Великий </w:t>
      </w:r>
    </w:p>
    <w:p w:rsidR="006B18D7" w:rsidRPr="006B18D7" w:rsidRDefault="006B18D7" w:rsidP="003E6FF2">
      <w:pPr>
        <w:spacing w:after="0" w:line="240" w:lineRule="auto"/>
        <w:rPr>
          <w:i/>
          <w:color w:val="auto"/>
          <w:szCs w:val="24"/>
        </w:rPr>
      </w:pPr>
      <w:r w:rsidRPr="006B18D7">
        <w:rPr>
          <w:i/>
          <w:color w:val="auto"/>
          <w:szCs w:val="24"/>
        </w:rPr>
        <w:t xml:space="preserve">  шелковый путь, Старый Свет, Новый Свет, поморы.</w:t>
      </w:r>
    </w:p>
    <w:p w:rsidR="006B18D7" w:rsidRPr="006B18D7" w:rsidRDefault="006B18D7" w:rsidP="003E6FF2">
      <w:pPr>
        <w:spacing w:after="0" w:line="240" w:lineRule="auto"/>
        <w:rPr>
          <w:color w:val="auto"/>
          <w:szCs w:val="24"/>
        </w:rPr>
      </w:pPr>
      <w:r w:rsidRPr="006B18D7">
        <w:rPr>
          <w:color w:val="auto"/>
          <w:szCs w:val="24"/>
        </w:rPr>
        <w:t>- называть основные способы изучения Земли в прошлом и в настоящее  время и наиболее выдающиеся результаты географических открытий и  путешествий;</w:t>
      </w:r>
    </w:p>
    <w:p w:rsidR="006B18D7" w:rsidRPr="006B18D7" w:rsidRDefault="006B18D7" w:rsidP="003E6FF2">
      <w:pPr>
        <w:spacing w:after="0" w:line="240" w:lineRule="auto"/>
        <w:rPr>
          <w:color w:val="auto"/>
          <w:szCs w:val="24"/>
        </w:rPr>
      </w:pPr>
      <w:r w:rsidRPr="006B18D7">
        <w:rPr>
          <w:color w:val="auto"/>
          <w:szCs w:val="24"/>
        </w:rPr>
        <w:t>- показывать по карте маршруты путешествий разного времени и периодов;</w:t>
      </w:r>
    </w:p>
    <w:p w:rsidR="006B18D7" w:rsidRPr="006B18D7" w:rsidRDefault="006B18D7" w:rsidP="003E6FF2">
      <w:pPr>
        <w:spacing w:after="0" w:line="240" w:lineRule="auto"/>
        <w:rPr>
          <w:color w:val="auto"/>
          <w:szCs w:val="24"/>
        </w:rPr>
      </w:pPr>
      <w:r w:rsidRPr="006B18D7">
        <w:rPr>
          <w:color w:val="auto"/>
          <w:szCs w:val="24"/>
        </w:rPr>
        <w:t>- приводить примеры собственных путешествий, иллюстрировать их.</w:t>
      </w:r>
    </w:p>
    <w:p w:rsidR="006B18D7" w:rsidRPr="006B18D7" w:rsidRDefault="006B18D7" w:rsidP="003E6FF2">
      <w:pPr>
        <w:spacing w:after="0" w:line="240" w:lineRule="auto"/>
        <w:rPr>
          <w:i/>
          <w:color w:val="auto"/>
          <w:szCs w:val="24"/>
        </w:rPr>
      </w:pPr>
      <w:r w:rsidRPr="006B18D7">
        <w:rPr>
          <w:color w:val="auto"/>
          <w:szCs w:val="24"/>
        </w:rPr>
        <w:t xml:space="preserve">Объяснять понятия и термины: </w:t>
      </w:r>
      <w:r w:rsidRPr="006B18D7">
        <w:rPr>
          <w:i/>
          <w:color w:val="auto"/>
          <w:szCs w:val="24"/>
        </w:rPr>
        <w:t>Литосфера,  горные породы, полезные ископаемые, рельеф, горы, равнины.</w:t>
      </w:r>
    </w:p>
    <w:p w:rsidR="006B18D7" w:rsidRPr="006B18D7" w:rsidRDefault="006B18D7" w:rsidP="003E6FF2">
      <w:pPr>
        <w:spacing w:after="0" w:line="240" w:lineRule="auto"/>
        <w:rPr>
          <w:i/>
          <w:color w:val="auto"/>
          <w:szCs w:val="24"/>
        </w:rPr>
      </w:pPr>
      <w:r w:rsidRPr="006B18D7">
        <w:rPr>
          <w:i/>
          <w:color w:val="auto"/>
          <w:szCs w:val="24"/>
        </w:rPr>
        <w:t xml:space="preserve">Мировой  круговорот, океан, море, заливы, проливы.  </w:t>
      </w:r>
    </w:p>
    <w:p w:rsidR="006B18D7" w:rsidRPr="006B18D7" w:rsidRDefault="006B18D7" w:rsidP="003E6FF2">
      <w:pPr>
        <w:spacing w:after="0" w:line="240" w:lineRule="auto"/>
        <w:rPr>
          <w:i/>
          <w:color w:val="auto"/>
          <w:szCs w:val="24"/>
        </w:rPr>
      </w:pPr>
      <w:r w:rsidRPr="006B18D7">
        <w:rPr>
          <w:i/>
          <w:color w:val="auto"/>
          <w:szCs w:val="24"/>
        </w:rPr>
        <w:t>Гидросфера, речная система (и ее части).Озёра, болота, подземные воды, ледники.</w:t>
      </w:r>
    </w:p>
    <w:p w:rsidR="006B18D7" w:rsidRPr="006B18D7" w:rsidRDefault="006B18D7" w:rsidP="003E6FF2">
      <w:pPr>
        <w:spacing w:after="0" w:line="240" w:lineRule="auto"/>
        <w:rPr>
          <w:i/>
          <w:color w:val="auto"/>
          <w:szCs w:val="24"/>
        </w:rPr>
      </w:pPr>
      <w:r w:rsidRPr="006B18D7">
        <w:rPr>
          <w:i/>
          <w:color w:val="auto"/>
          <w:szCs w:val="24"/>
        </w:rPr>
        <w:lastRenderedPageBreak/>
        <w:t xml:space="preserve"> Атмосфера, атмосферный воздух ,погода, воздушная масса, метеорология, синоптическая карта.</w:t>
      </w:r>
    </w:p>
    <w:p w:rsidR="006B18D7" w:rsidRPr="006B18D7" w:rsidRDefault="006B18D7" w:rsidP="003E6FF2">
      <w:pPr>
        <w:spacing w:after="0" w:line="240" w:lineRule="auto"/>
        <w:rPr>
          <w:color w:val="auto"/>
          <w:szCs w:val="24"/>
        </w:rPr>
      </w:pPr>
      <w:r w:rsidRPr="006B18D7">
        <w:rPr>
          <w:i/>
          <w:color w:val="auto"/>
          <w:szCs w:val="24"/>
        </w:rPr>
        <w:t>Биосфера, биологический круговорот.</w:t>
      </w:r>
      <w:r w:rsidRPr="006B18D7">
        <w:rPr>
          <w:i/>
          <w:color w:val="auto"/>
          <w:szCs w:val="24"/>
        </w:rPr>
        <w:br/>
      </w:r>
      <w:r w:rsidRPr="006B18D7">
        <w:rPr>
          <w:color w:val="auto"/>
          <w:szCs w:val="24"/>
        </w:rPr>
        <w:t>- называть и показывать по карте основные географические объекты;</w:t>
      </w:r>
    </w:p>
    <w:p w:rsidR="006B18D7" w:rsidRPr="006B18D7" w:rsidRDefault="006B18D7" w:rsidP="003E6FF2">
      <w:pPr>
        <w:spacing w:after="0" w:line="240" w:lineRule="auto"/>
        <w:rPr>
          <w:color w:val="auto"/>
          <w:szCs w:val="24"/>
        </w:rPr>
      </w:pPr>
      <w:r w:rsidRPr="006B18D7">
        <w:rPr>
          <w:color w:val="auto"/>
          <w:szCs w:val="24"/>
        </w:rPr>
        <w:t xml:space="preserve"> - наносить на контурную  карту и правильно подписывать   географические</w:t>
      </w:r>
    </w:p>
    <w:p w:rsidR="006B18D7" w:rsidRPr="006B18D7" w:rsidRDefault="006B18D7" w:rsidP="003E6FF2">
      <w:pPr>
        <w:spacing w:after="0" w:line="240" w:lineRule="auto"/>
        <w:rPr>
          <w:color w:val="auto"/>
          <w:szCs w:val="24"/>
        </w:rPr>
      </w:pPr>
      <w:r w:rsidRPr="006B18D7">
        <w:rPr>
          <w:color w:val="auto"/>
          <w:szCs w:val="24"/>
        </w:rPr>
        <w:t xml:space="preserve">  объекты;</w:t>
      </w:r>
    </w:p>
    <w:p w:rsidR="006B18D7" w:rsidRPr="006B18D7" w:rsidRDefault="006B18D7" w:rsidP="003E6FF2">
      <w:pPr>
        <w:spacing w:after="0" w:line="240" w:lineRule="auto"/>
        <w:rPr>
          <w:color w:val="auto"/>
          <w:szCs w:val="24"/>
        </w:rPr>
      </w:pPr>
      <w:r w:rsidRPr="006B18D7">
        <w:rPr>
          <w:color w:val="auto"/>
          <w:szCs w:val="24"/>
        </w:rPr>
        <w:t xml:space="preserve"> - называть методы изучения земных недр и Мирового океана;</w:t>
      </w:r>
    </w:p>
    <w:p w:rsidR="006B18D7" w:rsidRPr="006B18D7" w:rsidRDefault="006B18D7" w:rsidP="003E6FF2">
      <w:pPr>
        <w:spacing w:after="0" w:line="240" w:lineRule="auto"/>
        <w:rPr>
          <w:color w:val="auto"/>
          <w:szCs w:val="24"/>
        </w:rPr>
      </w:pPr>
      <w:r w:rsidRPr="006B18D7">
        <w:rPr>
          <w:color w:val="auto"/>
          <w:szCs w:val="24"/>
        </w:rPr>
        <w:t xml:space="preserve"> - приводить примеры основных форм рельефа суши и  дна океана;  </w:t>
      </w:r>
    </w:p>
    <w:p w:rsidR="006B18D7" w:rsidRPr="006B18D7" w:rsidRDefault="006B18D7" w:rsidP="003E6FF2">
      <w:pPr>
        <w:spacing w:after="0" w:line="240" w:lineRule="auto"/>
        <w:rPr>
          <w:color w:val="auto"/>
          <w:szCs w:val="24"/>
        </w:rPr>
      </w:pPr>
      <w:r w:rsidRPr="006B18D7">
        <w:rPr>
          <w:color w:val="auto"/>
          <w:szCs w:val="24"/>
        </w:rPr>
        <w:t>- объяснять особенности строения рельефа суши и дна Мирового океана;</w:t>
      </w:r>
    </w:p>
    <w:p w:rsidR="006B18D7" w:rsidRPr="006B18D7" w:rsidRDefault="006B18D7" w:rsidP="003E6FF2">
      <w:pPr>
        <w:spacing w:after="0" w:line="240" w:lineRule="auto"/>
        <w:rPr>
          <w:color w:val="auto"/>
          <w:szCs w:val="24"/>
        </w:rPr>
      </w:pPr>
      <w:r w:rsidRPr="006B18D7">
        <w:rPr>
          <w:color w:val="auto"/>
          <w:szCs w:val="24"/>
        </w:rPr>
        <w:t>- измерять (определять) температуру воздуха, атмосферное давление, направление   ветра, облачность, амплитуду температур, среднюю температуру воздуха за сутки, месяц с использованием различных источников информации;</w:t>
      </w:r>
    </w:p>
    <w:p w:rsidR="006B18D7" w:rsidRPr="006B18D7" w:rsidRDefault="006B18D7" w:rsidP="003E6FF2">
      <w:pPr>
        <w:spacing w:after="0" w:line="240" w:lineRule="auto"/>
        <w:rPr>
          <w:color w:val="auto"/>
          <w:szCs w:val="24"/>
        </w:rPr>
      </w:pPr>
      <w:r w:rsidRPr="006B18D7">
        <w:rPr>
          <w:color w:val="auto"/>
          <w:szCs w:val="24"/>
        </w:rPr>
        <w:t xml:space="preserve"> - описывать погоду  своей местности;</w:t>
      </w:r>
    </w:p>
    <w:p w:rsidR="006B18D7" w:rsidRPr="006B18D7" w:rsidRDefault="006B18D7" w:rsidP="003E6FF2">
      <w:pPr>
        <w:spacing w:after="0" w:line="240" w:lineRule="auto"/>
        <w:rPr>
          <w:color w:val="auto"/>
          <w:szCs w:val="24"/>
        </w:rPr>
      </w:pPr>
      <w:r w:rsidRPr="006B18D7">
        <w:rPr>
          <w:color w:val="auto"/>
          <w:szCs w:val="24"/>
        </w:rPr>
        <w:t>- уметь вести простейшие наблюдения элементов погоды;</w:t>
      </w:r>
    </w:p>
    <w:p w:rsidR="006B18D7" w:rsidRPr="006B18D7" w:rsidRDefault="003E6FF2" w:rsidP="003E6FF2">
      <w:pPr>
        <w:spacing w:after="0" w:line="240" w:lineRule="auto"/>
        <w:rPr>
          <w:color w:val="auto"/>
          <w:szCs w:val="24"/>
        </w:rPr>
      </w:pPr>
      <w:r>
        <w:rPr>
          <w:color w:val="auto"/>
          <w:szCs w:val="24"/>
        </w:rPr>
        <w:t>- уметь вести полевой дневник.</w:t>
      </w:r>
    </w:p>
    <w:p w:rsidR="006B18D7" w:rsidRPr="006B18D7" w:rsidRDefault="006B18D7" w:rsidP="003E6FF2">
      <w:pPr>
        <w:spacing w:after="0"/>
        <w:outlineLvl w:val="0"/>
        <w:rPr>
          <w:b/>
          <w:i/>
          <w:color w:val="auto"/>
          <w:szCs w:val="24"/>
        </w:rPr>
      </w:pPr>
      <w:r w:rsidRPr="006B18D7">
        <w:rPr>
          <w:b/>
          <w:color w:val="auto"/>
          <w:szCs w:val="24"/>
        </w:rPr>
        <w:t>Метапредметные  результаты обучения:</w:t>
      </w:r>
    </w:p>
    <w:p w:rsidR="006B18D7" w:rsidRPr="006B18D7" w:rsidRDefault="006B18D7" w:rsidP="003E6FF2">
      <w:pPr>
        <w:spacing w:after="0" w:line="240" w:lineRule="auto"/>
        <w:ind w:left="360" w:hanging="360"/>
        <w:rPr>
          <w:color w:val="auto"/>
          <w:szCs w:val="24"/>
        </w:rPr>
      </w:pPr>
      <w:r w:rsidRPr="006B18D7">
        <w:rPr>
          <w:color w:val="auto"/>
          <w:szCs w:val="24"/>
        </w:rPr>
        <w:t>- ставить учебную задачу под руководством  учителя;</w:t>
      </w:r>
    </w:p>
    <w:p w:rsidR="006B18D7" w:rsidRPr="006B18D7" w:rsidRDefault="006B18D7" w:rsidP="003E6FF2">
      <w:pPr>
        <w:spacing w:after="0" w:line="240" w:lineRule="auto"/>
        <w:ind w:left="360" w:hanging="360"/>
        <w:rPr>
          <w:color w:val="auto"/>
          <w:szCs w:val="24"/>
        </w:rPr>
      </w:pPr>
      <w:r w:rsidRPr="006B18D7">
        <w:rPr>
          <w:color w:val="auto"/>
          <w:szCs w:val="24"/>
        </w:rPr>
        <w:t>- планировать свою деятельность под руководством учителя;</w:t>
      </w:r>
    </w:p>
    <w:p w:rsidR="006B18D7" w:rsidRPr="006B18D7" w:rsidRDefault="006B18D7" w:rsidP="003E6FF2">
      <w:pPr>
        <w:spacing w:after="0" w:line="240" w:lineRule="auto"/>
        <w:ind w:left="360" w:hanging="360"/>
        <w:rPr>
          <w:color w:val="auto"/>
          <w:szCs w:val="24"/>
        </w:rPr>
      </w:pPr>
      <w:r w:rsidRPr="006B18D7">
        <w:rPr>
          <w:color w:val="auto"/>
          <w:szCs w:val="24"/>
        </w:rPr>
        <w:t>- работать в соответствии с поставленной учебной задачей;</w:t>
      </w:r>
    </w:p>
    <w:p w:rsidR="006B18D7" w:rsidRPr="006B18D7" w:rsidRDefault="006B18D7" w:rsidP="003E6FF2">
      <w:pPr>
        <w:spacing w:after="0" w:line="240" w:lineRule="auto"/>
        <w:ind w:left="360" w:hanging="360"/>
        <w:rPr>
          <w:color w:val="auto"/>
          <w:szCs w:val="24"/>
        </w:rPr>
      </w:pPr>
      <w:r w:rsidRPr="006B18D7">
        <w:rPr>
          <w:color w:val="auto"/>
          <w:szCs w:val="24"/>
        </w:rPr>
        <w:t>- работать в соответствии с предложенным планом;</w:t>
      </w:r>
    </w:p>
    <w:p w:rsidR="006B18D7" w:rsidRPr="006B18D7" w:rsidRDefault="006B18D7" w:rsidP="003E6FF2">
      <w:pPr>
        <w:spacing w:after="0" w:line="240" w:lineRule="auto"/>
        <w:ind w:left="360" w:hanging="360"/>
        <w:rPr>
          <w:color w:val="auto"/>
          <w:szCs w:val="24"/>
        </w:rPr>
      </w:pPr>
      <w:r w:rsidRPr="006B18D7">
        <w:rPr>
          <w:color w:val="auto"/>
          <w:szCs w:val="24"/>
        </w:rPr>
        <w:t>- выделять главное, существенные признаки понятий;</w:t>
      </w:r>
    </w:p>
    <w:p w:rsidR="006B18D7" w:rsidRPr="006B18D7" w:rsidRDefault="006B18D7" w:rsidP="003E6FF2">
      <w:pPr>
        <w:spacing w:after="0" w:line="240" w:lineRule="auto"/>
        <w:ind w:left="360" w:hanging="360"/>
        <w:rPr>
          <w:color w:val="auto"/>
          <w:szCs w:val="24"/>
        </w:rPr>
      </w:pPr>
      <w:r w:rsidRPr="006B18D7">
        <w:rPr>
          <w:color w:val="auto"/>
          <w:szCs w:val="24"/>
        </w:rPr>
        <w:t>- участвовать в  совместной деятельности;</w:t>
      </w:r>
    </w:p>
    <w:p w:rsidR="006B18D7" w:rsidRPr="006B18D7" w:rsidRDefault="006B18D7" w:rsidP="003E6FF2">
      <w:pPr>
        <w:spacing w:after="0" w:line="240" w:lineRule="auto"/>
        <w:ind w:left="360" w:hanging="360"/>
        <w:rPr>
          <w:color w:val="auto"/>
          <w:szCs w:val="24"/>
        </w:rPr>
      </w:pPr>
      <w:r w:rsidRPr="006B18D7">
        <w:rPr>
          <w:color w:val="auto"/>
          <w:szCs w:val="24"/>
        </w:rPr>
        <w:t>- высказывать суждения, подтверждая их фактами;</w:t>
      </w:r>
    </w:p>
    <w:p w:rsidR="006B18D7" w:rsidRPr="006B18D7" w:rsidRDefault="006B18D7" w:rsidP="003E6FF2">
      <w:pPr>
        <w:spacing w:after="0" w:line="240" w:lineRule="auto"/>
        <w:ind w:left="360" w:hanging="360"/>
        <w:rPr>
          <w:color w:val="auto"/>
          <w:szCs w:val="24"/>
        </w:rPr>
      </w:pPr>
      <w:r w:rsidRPr="006B18D7">
        <w:rPr>
          <w:color w:val="auto"/>
          <w:szCs w:val="24"/>
        </w:rPr>
        <w:t>- поиск и отбор информации  в учебных и справочных пособиях, словарях;</w:t>
      </w:r>
    </w:p>
    <w:p w:rsidR="006B18D7" w:rsidRPr="006B18D7" w:rsidRDefault="006B18D7" w:rsidP="003E6FF2">
      <w:pPr>
        <w:spacing w:after="0" w:line="240" w:lineRule="auto"/>
        <w:ind w:left="360" w:hanging="360"/>
        <w:rPr>
          <w:color w:val="auto"/>
          <w:szCs w:val="24"/>
        </w:rPr>
      </w:pPr>
      <w:r w:rsidRPr="006B18D7">
        <w:rPr>
          <w:color w:val="auto"/>
          <w:szCs w:val="24"/>
        </w:rPr>
        <w:t xml:space="preserve"> - составление  описания  объектов;</w:t>
      </w:r>
    </w:p>
    <w:p w:rsidR="006B18D7" w:rsidRPr="006B18D7" w:rsidRDefault="006B18D7" w:rsidP="003E6FF2">
      <w:pPr>
        <w:spacing w:after="0" w:line="240" w:lineRule="auto"/>
        <w:rPr>
          <w:color w:val="auto"/>
          <w:szCs w:val="24"/>
        </w:rPr>
      </w:pPr>
      <w:r w:rsidRPr="006B18D7">
        <w:rPr>
          <w:color w:val="auto"/>
          <w:szCs w:val="24"/>
        </w:rPr>
        <w:t xml:space="preserve"> - составление простого  и сложного плана; </w:t>
      </w:r>
    </w:p>
    <w:p w:rsidR="006B18D7" w:rsidRPr="006B18D7" w:rsidRDefault="006B18D7" w:rsidP="003E6FF2">
      <w:pPr>
        <w:spacing w:after="0" w:line="240" w:lineRule="auto"/>
        <w:ind w:left="360" w:hanging="360"/>
        <w:rPr>
          <w:color w:val="auto"/>
          <w:szCs w:val="24"/>
        </w:rPr>
      </w:pPr>
      <w:r w:rsidRPr="006B18D7">
        <w:rPr>
          <w:color w:val="auto"/>
          <w:szCs w:val="24"/>
        </w:rPr>
        <w:t xml:space="preserve"> - осуществлять поиск и отбор информации  в учебных и справочных пособиях, словарях;</w:t>
      </w:r>
    </w:p>
    <w:p w:rsidR="006B18D7" w:rsidRPr="006B18D7" w:rsidRDefault="006B18D7" w:rsidP="003E6FF2">
      <w:pPr>
        <w:spacing w:after="0" w:line="240" w:lineRule="auto"/>
        <w:rPr>
          <w:color w:val="auto"/>
          <w:szCs w:val="24"/>
        </w:rPr>
      </w:pPr>
      <w:r w:rsidRPr="006B18D7">
        <w:rPr>
          <w:color w:val="auto"/>
          <w:szCs w:val="24"/>
        </w:rPr>
        <w:t xml:space="preserve"> - работать  с текстом и  нетекстовыми компонентами: </w:t>
      </w:r>
    </w:p>
    <w:p w:rsidR="006B18D7" w:rsidRPr="006B18D7" w:rsidRDefault="006B18D7" w:rsidP="003E6FF2">
      <w:pPr>
        <w:spacing w:after="0" w:line="240" w:lineRule="auto"/>
        <w:ind w:left="360" w:hanging="360"/>
        <w:rPr>
          <w:color w:val="auto"/>
          <w:szCs w:val="24"/>
        </w:rPr>
      </w:pPr>
      <w:r w:rsidRPr="006B18D7">
        <w:rPr>
          <w:color w:val="auto"/>
          <w:szCs w:val="24"/>
        </w:rPr>
        <w:t xml:space="preserve"> - составлять  план изучения или описания объекта;</w:t>
      </w:r>
    </w:p>
    <w:p w:rsidR="006B18D7" w:rsidRPr="006B18D7" w:rsidRDefault="006B18D7" w:rsidP="003E6FF2">
      <w:pPr>
        <w:spacing w:after="0" w:line="240" w:lineRule="auto"/>
        <w:ind w:left="360" w:hanging="360"/>
        <w:rPr>
          <w:color w:val="auto"/>
          <w:szCs w:val="24"/>
        </w:rPr>
      </w:pPr>
      <w:r w:rsidRPr="006B18D7">
        <w:rPr>
          <w:color w:val="auto"/>
          <w:szCs w:val="24"/>
        </w:rPr>
        <w:t xml:space="preserve"> - сравнивать полученные результаты с </w:t>
      </w:r>
      <w:r w:rsidRPr="006B18D7">
        <w:rPr>
          <w:rStyle w:val="grame"/>
          <w:color w:val="auto"/>
          <w:szCs w:val="24"/>
        </w:rPr>
        <w:t>ожидаемыми</w:t>
      </w:r>
      <w:r w:rsidRPr="006B18D7">
        <w:rPr>
          <w:color w:val="auto"/>
          <w:szCs w:val="24"/>
        </w:rPr>
        <w:t xml:space="preserve">  результатами;</w:t>
      </w:r>
    </w:p>
    <w:p w:rsidR="006B18D7" w:rsidRPr="006B18D7" w:rsidRDefault="006B18D7" w:rsidP="003E6FF2">
      <w:pPr>
        <w:spacing w:after="0" w:line="240" w:lineRule="auto"/>
        <w:ind w:left="360" w:hanging="360"/>
        <w:rPr>
          <w:color w:val="auto"/>
          <w:szCs w:val="24"/>
        </w:rPr>
      </w:pPr>
      <w:r w:rsidRPr="006B18D7">
        <w:rPr>
          <w:color w:val="auto"/>
          <w:szCs w:val="24"/>
        </w:rPr>
        <w:t xml:space="preserve"> -  оценивать работу одноклассников;</w:t>
      </w:r>
    </w:p>
    <w:p w:rsidR="006B18D7" w:rsidRPr="006B18D7" w:rsidRDefault="006B18D7" w:rsidP="003E6FF2">
      <w:pPr>
        <w:spacing w:after="0" w:line="240" w:lineRule="auto"/>
        <w:ind w:left="360" w:hanging="360"/>
        <w:rPr>
          <w:color w:val="auto"/>
          <w:szCs w:val="24"/>
        </w:rPr>
      </w:pPr>
      <w:r w:rsidRPr="006B18D7">
        <w:rPr>
          <w:color w:val="auto"/>
          <w:szCs w:val="24"/>
        </w:rPr>
        <w:t xml:space="preserve"> - выявлять причинно-следственные связи;</w:t>
      </w:r>
    </w:p>
    <w:p w:rsidR="006B18D7" w:rsidRPr="006B18D7" w:rsidRDefault="006B18D7" w:rsidP="003E6FF2">
      <w:pPr>
        <w:spacing w:after="0" w:line="240" w:lineRule="auto"/>
        <w:rPr>
          <w:color w:val="auto"/>
          <w:szCs w:val="24"/>
        </w:rPr>
      </w:pPr>
      <w:r w:rsidRPr="006B18D7">
        <w:rPr>
          <w:color w:val="auto"/>
          <w:szCs w:val="24"/>
        </w:rPr>
        <w:t xml:space="preserve"> - анализировать связи соподчинения и зависимости между компонентами </w:t>
      </w:r>
    </w:p>
    <w:p w:rsidR="006B18D7" w:rsidRPr="006B18D7" w:rsidRDefault="006B18D7" w:rsidP="003E6FF2">
      <w:pPr>
        <w:spacing w:after="0" w:line="240" w:lineRule="auto"/>
        <w:rPr>
          <w:color w:val="auto"/>
          <w:szCs w:val="24"/>
        </w:rPr>
      </w:pPr>
      <w:r w:rsidRPr="006B18D7">
        <w:rPr>
          <w:color w:val="auto"/>
          <w:szCs w:val="24"/>
        </w:rPr>
        <w:t xml:space="preserve">      объекта;</w:t>
      </w:r>
    </w:p>
    <w:p w:rsidR="006B18D7" w:rsidRPr="006B18D7" w:rsidRDefault="006B18D7" w:rsidP="003E6FF2">
      <w:pPr>
        <w:spacing w:after="0" w:line="240" w:lineRule="auto"/>
        <w:rPr>
          <w:color w:val="auto"/>
          <w:szCs w:val="24"/>
        </w:rPr>
      </w:pPr>
      <w:r w:rsidRPr="006B18D7">
        <w:rPr>
          <w:color w:val="auto"/>
          <w:szCs w:val="24"/>
        </w:rPr>
        <w:t xml:space="preserve"> -  составлять вопросы  к текстам, логической цепочки по тексту, таблицы, </w:t>
      </w:r>
    </w:p>
    <w:p w:rsidR="006B18D7" w:rsidRPr="003E6FF2" w:rsidRDefault="006B18D7" w:rsidP="003E6FF2">
      <w:pPr>
        <w:spacing w:after="0" w:line="240" w:lineRule="auto"/>
        <w:rPr>
          <w:color w:val="auto"/>
          <w:szCs w:val="24"/>
        </w:rPr>
      </w:pPr>
      <w:r w:rsidRPr="006B18D7">
        <w:rPr>
          <w:color w:val="auto"/>
          <w:szCs w:val="24"/>
        </w:rPr>
        <w:t xml:space="preserve">       с</w:t>
      </w:r>
      <w:r w:rsidR="003E6FF2">
        <w:rPr>
          <w:color w:val="auto"/>
          <w:szCs w:val="24"/>
        </w:rPr>
        <w:t>хемы     по  содержанию текста.</w:t>
      </w:r>
    </w:p>
    <w:p w:rsidR="006B18D7" w:rsidRPr="006B18D7" w:rsidRDefault="006B18D7" w:rsidP="003E6FF2">
      <w:pPr>
        <w:spacing w:after="0"/>
        <w:rPr>
          <w:b/>
          <w:color w:val="auto"/>
          <w:szCs w:val="24"/>
        </w:rPr>
      </w:pPr>
      <w:r w:rsidRPr="006B18D7">
        <w:rPr>
          <w:b/>
          <w:color w:val="auto"/>
          <w:szCs w:val="24"/>
        </w:rPr>
        <w:t xml:space="preserve"> Личностные результаты обучения: </w:t>
      </w:r>
    </w:p>
    <w:p w:rsidR="006B18D7" w:rsidRPr="006B18D7" w:rsidRDefault="006B18D7" w:rsidP="003E6FF2">
      <w:pPr>
        <w:spacing w:after="0"/>
        <w:rPr>
          <w:b/>
          <w:color w:val="auto"/>
          <w:szCs w:val="24"/>
        </w:rPr>
      </w:pPr>
      <w:r w:rsidRPr="006B18D7">
        <w:rPr>
          <w:color w:val="auto"/>
          <w:szCs w:val="24"/>
        </w:rPr>
        <w:t xml:space="preserve">  - </w:t>
      </w:r>
      <w:r w:rsidRPr="006B18D7">
        <w:rPr>
          <w:rStyle w:val="dash041e005f0431005f044b005f0447005f043d005f044b005f0439005f005fchar1char1"/>
          <w:color w:val="auto"/>
        </w:rPr>
        <w:t>Формирование ответственного отношения к учению,</w:t>
      </w:r>
    </w:p>
    <w:p w:rsidR="006B18D7" w:rsidRPr="006B18D7" w:rsidRDefault="006B18D7" w:rsidP="003E6FF2">
      <w:pPr>
        <w:spacing w:after="0"/>
        <w:rPr>
          <w:rStyle w:val="dash041e005f0431005f044b005f0447005f043d005f044b005f0439005f005fchar1char1"/>
          <w:color w:val="auto"/>
        </w:rPr>
      </w:pPr>
      <w:r w:rsidRPr="006B18D7">
        <w:rPr>
          <w:color w:val="auto"/>
          <w:szCs w:val="24"/>
        </w:rPr>
        <w:t xml:space="preserve">     - </w:t>
      </w:r>
      <w:r w:rsidRPr="006B18D7">
        <w:rPr>
          <w:rStyle w:val="dash041e005f0431005f044b005f0447005f043d005f044b005f0439005f005fchar1char1"/>
          <w:color w:val="auto"/>
        </w:rPr>
        <w:t xml:space="preserve">развития опыта участия в социально значимом труде; </w:t>
      </w:r>
    </w:p>
    <w:p w:rsidR="006B18D7" w:rsidRPr="006B18D7" w:rsidRDefault="006B18D7" w:rsidP="003E6FF2">
      <w:pPr>
        <w:spacing w:after="0"/>
        <w:rPr>
          <w:rStyle w:val="dash041e005f0431005f044b005f0447005f043d005f044b005f0439005f005fchar1char1"/>
          <w:color w:val="auto"/>
        </w:rPr>
      </w:pPr>
      <w:r w:rsidRPr="006B18D7">
        <w:rPr>
          <w:rStyle w:val="dash041e005f0431005f044b005f0447005f043d005f044b005f0439005f005fchar1char1"/>
          <w:color w:val="auto"/>
        </w:rPr>
        <w:t xml:space="preserve">     - формирование целостного мировоззрения; </w:t>
      </w:r>
    </w:p>
    <w:p w:rsidR="006B18D7" w:rsidRPr="006B18D7" w:rsidRDefault="006B18D7" w:rsidP="003E6FF2">
      <w:pPr>
        <w:spacing w:after="0"/>
        <w:rPr>
          <w:rStyle w:val="dash041e005f0431005f044b005f0447005f043d005f044b005f0439005f005fchar1char1"/>
          <w:color w:val="auto"/>
        </w:rPr>
      </w:pPr>
      <w:r w:rsidRPr="006B18D7">
        <w:rPr>
          <w:rStyle w:val="dash041e005f0431005f044b005f0447005f043d005f044b005f0439005f005fchar1char1"/>
          <w:color w:val="auto"/>
        </w:rPr>
        <w:t xml:space="preserve">     - формирование осознанного, уважительного и доброжелательного отношения к</w:t>
      </w:r>
    </w:p>
    <w:p w:rsidR="006B18D7" w:rsidRPr="006B18D7" w:rsidRDefault="006B18D7" w:rsidP="003E6FF2">
      <w:pPr>
        <w:spacing w:after="0"/>
        <w:rPr>
          <w:rStyle w:val="dash041e005f0431005f044b005f0447005f043d005f044b005f0439005f005fchar1char1"/>
          <w:color w:val="auto"/>
        </w:rPr>
      </w:pPr>
      <w:r w:rsidRPr="006B18D7">
        <w:rPr>
          <w:rStyle w:val="dash041e005f0431005f044b005f0447005f043d005f044b005f0439005f005fchar1char1"/>
          <w:color w:val="auto"/>
        </w:rPr>
        <w:t xml:space="preserve">       другому человеку, его мнению; </w:t>
      </w:r>
    </w:p>
    <w:p w:rsidR="006B18D7" w:rsidRPr="006B18D7" w:rsidRDefault="006B18D7" w:rsidP="003E6FF2">
      <w:pPr>
        <w:spacing w:after="0"/>
        <w:rPr>
          <w:rStyle w:val="dash041e005f0431005f044b005f0447005f043d005f044b005f0439005f005fchar1char1"/>
          <w:color w:val="auto"/>
        </w:rPr>
      </w:pPr>
      <w:r w:rsidRPr="006B18D7">
        <w:rPr>
          <w:rStyle w:val="dash041e005f0431005f044b005f0447005f043d005f044b005f0439005f005fchar1char1"/>
          <w:color w:val="auto"/>
        </w:rPr>
        <w:t xml:space="preserve">     - формирование коммуникативной компетентности в общении и сотрудничестве со сверстниками,в процессе образовательной, общественно-полезной, учебно-исследовательской, творческой и других видов деятельности;</w:t>
      </w:r>
    </w:p>
    <w:p w:rsidR="006B18D7" w:rsidRPr="003E6FF2" w:rsidRDefault="006B18D7" w:rsidP="003E6FF2">
      <w:pPr>
        <w:spacing w:after="0"/>
        <w:rPr>
          <w:color w:val="auto"/>
          <w:szCs w:val="24"/>
        </w:rPr>
      </w:pPr>
      <w:r w:rsidRPr="006B18D7">
        <w:rPr>
          <w:rStyle w:val="dash041e005f0431005f044b005f0447005f043d005f044b005f0439005f005fchar1char1"/>
          <w:color w:val="auto"/>
        </w:rPr>
        <w:t xml:space="preserve">      - формирование основ экологической культуры.</w:t>
      </w:r>
    </w:p>
    <w:p w:rsidR="006B18D7" w:rsidRPr="006B18D7" w:rsidRDefault="006B18D7" w:rsidP="003E6FF2">
      <w:pPr>
        <w:pStyle w:val="af5"/>
        <w:spacing w:after="0"/>
        <w:rPr>
          <w:b/>
          <w:color w:val="auto"/>
        </w:rPr>
      </w:pPr>
      <w:r>
        <w:rPr>
          <w:b/>
          <w:color w:val="auto"/>
        </w:rPr>
        <w:t xml:space="preserve">5 класс. </w:t>
      </w:r>
      <w:r w:rsidRPr="006B18D7">
        <w:rPr>
          <w:b/>
          <w:color w:val="auto"/>
        </w:rPr>
        <w:t xml:space="preserve"> Содержание учебного предмета, курса</w:t>
      </w:r>
    </w:p>
    <w:p w:rsidR="003E6FF2" w:rsidRDefault="003E6FF2" w:rsidP="003E6FF2">
      <w:pPr>
        <w:shd w:val="clear" w:color="auto" w:fill="FFFFFF"/>
        <w:spacing w:after="0" w:line="300" w:lineRule="atLeast"/>
        <w:rPr>
          <w:b/>
          <w:bCs/>
          <w:color w:val="auto"/>
          <w:szCs w:val="24"/>
        </w:rPr>
      </w:pPr>
      <w:r>
        <w:rPr>
          <w:b/>
          <w:bCs/>
          <w:color w:val="auto"/>
          <w:szCs w:val="24"/>
        </w:rPr>
        <w:t xml:space="preserve">Раздел I. Как устроен наш мир </w:t>
      </w:r>
    </w:p>
    <w:p w:rsidR="006B18D7" w:rsidRPr="006B18D7" w:rsidRDefault="003E6FF2" w:rsidP="003E6FF2">
      <w:pPr>
        <w:shd w:val="clear" w:color="auto" w:fill="FFFFFF"/>
        <w:spacing w:after="0" w:line="300" w:lineRule="atLeast"/>
        <w:rPr>
          <w:b/>
          <w:color w:val="auto"/>
          <w:szCs w:val="24"/>
        </w:rPr>
      </w:pPr>
      <w:r>
        <w:rPr>
          <w:b/>
          <w:color w:val="auto"/>
          <w:szCs w:val="24"/>
        </w:rPr>
        <w:t xml:space="preserve">Тема 1. Земля во Вселенной </w:t>
      </w:r>
    </w:p>
    <w:p w:rsidR="006B18D7" w:rsidRPr="006B18D7" w:rsidRDefault="006B18D7" w:rsidP="003E6FF2">
      <w:pPr>
        <w:shd w:val="clear" w:color="auto" w:fill="FFFFFF"/>
        <w:spacing w:after="0" w:line="300" w:lineRule="atLeast"/>
        <w:rPr>
          <w:color w:val="auto"/>
          <w:szCs w:val="24"/>
        </w:rPr>
      </w:pPr>
      <w:r w:rsidRPr="006B18D7">
        <w:rPr>
          <w:i/>
          <w:iCs/>
          <w:color w:val="auto"/>
          <w:szCs w:val="24"/>
        </w:rPr>
        <w:lastRenderedPageBreak/>
        <w:t>Представления об устройстве мира.</w:t>
      </w:r>
      <w:r w:rsidRPr="006B18D7">
        <w:rPr>
          <w:color w:val="auto"/>
          <w:szCs w:val="24"/>
        </w:rPr>
        <w:t> Как менялись представления об устройстве мира? Как задолго до первого космического полета ученые установили, что Земля вращается вокруг Солнца? Как устроен наш мир?</w:t>
      </w:r>
    </w:p>
    <w:p w:rsidR="006B18D7" w:rsidRPr="006B18D7" w:rsidRDefault="006B18D7" w:rsidP="003E6FF2">
      <w:pPr>
        <w:shd w:val="clear" w:color="auto" w:fill="FFFFFF"/>
        <w:spacing w:after="0" w:line="300" w:lineRule="atLeast"/>
        <w:rPr>
          <w:color w:val="auto"/>
          <w:szCs w:val="24"/>
        </w:rPr>
      </w:pPr>
      <w:r w:rsidRPr="006B18D7">
        <w:rPr>
          <w:i/>
          <w:iCs/>
          <w:color w:val="auto"/>
          <w:szCs w:val="24"/>
        </w:rPr>
        <w:t>Звезды и галактики.</w:t>
      </w:r>
      <w:r w:rsidRPr="006B18D7">
        <w:rPr>
          <w:color w:val="auto"/>
          <w:szCs w:val="24"/>
        </w:rPr>
        <w:t> Что такое звезда? Как определили расстояние до звезд? Какие бывают звезды? Сколько всего существует звезд?</w:t>
      </w:r>
    </w:p>
    <w:p w:rsidR="006B18D7" w:rsidRPr="006B18D7" w:rsidRDefault="006B18D7" w:rsidP="003E6FF2">
      <w:pPr>
        <w:shd w:val="clear" w:color="auto" w:fill="FFFFFF"/>
        <w:spacing w:after="0" w:line="300" w:lineRule="atLeast"/>
        <w:rPr>
          <w:color w:val="auto"/>
          <w:szCs w:val="24"/>
        </w:rPr>
      </w:pPr>
      <w:r w:rsidRPr="006B18D7">
        <w:rPr>
          <w:i/>
          <w:iCs/>
          <w:color w:val="auto"/>
          <w:szCs w:val="24"/>
        </w:rPr>
        <w:t>Солнечная система.</w:t>
      </w:r>
      <w:r w:rsidRPr="006B18D7">
        <w:rPr>
          <w:color w:val="auto"/>
          <w:szCs w:val="24"/>
        </w:rPr>
        <w:t> Какие две группы планет выделяют ученые? Стоит ли землянам бояться астероидов и комет? Как возникла Солнечная система? Почему Земля — обитаемая планета? Как человек исследует Солнечную систему?</w:t>
      </w:r>
    </w:p>
    <w:p w:rsidR="006B18D7" w:rsidRPr="006B18D7" w:rsidRDefault="006B18D7" w:rsidP="003E6FF2">
      <w:pPr>
        <w:shd w:val="clear" w:color="auto" w:fill="FFFFFF"/>
        <w:spacing w:after="0" w:line="300" w:lineRule="atLeast"/>
        <w:rPr>
          <w:color w:val="auto"/>
          <w:szCs w:val="24"/>
        </w:rPr>
      </w:pPr>
      <w:r w:rsidRPr="006B18D7">
        <w:rPr>
          <w:i/>
          <w:iCs/>
          <w:color w:val="auto"/>
          <w:szCs w:val="24"/>
        </w:rPr>
        <w:t>Луна — спутник Земли</w:t>
      </w:r>
      <w:r w:rsidRPr="006B18D7">
        <w:rPr>
          <w:color w:val="auto"/>
          <w:szCs w:val="24"/>
        </w:rPr>
        <w:t>. Похожа ли Луна на Землю? Почему вид Луны на небе меняется? Как Луна влияет на Землю?</w:t>
      </w:r>
    </w:p>
    <w:p w:rsidR="003E6FF2" w:rsidRDefault="006B18D7" w:rsidP="003E6FF2">
      <w:pPr>
        <w:shd w:val="clear" w:color="auto" w:fill="FFFFFF"/>
        <w:spacing w:after="0" w:line="240" w:lineRule="auto"/>
        <w:rPr>
          <w:color w:val="auto"/>
          <w:szCs w:val="24"/>
        </w:rPr>
      </w:pPr>
      <w:r w:rsidRPr="006B18D7">
        <w:rPr>
          <w:i/>
          <w:iCs/>
          <w:color w:val="auto"/>
          <w:szCs w:val="24"/>
        </w:rPr>
        <w:t>Земля — планета Солнечной системы.</w:t>
      </w:r>
      <w:r w:rsidRPr="006B18D7">
        <w:rPr>
          <w:color w:val="auto"/>
          <w:szCs w:val="24"/>
        </w:rPr>
        <w:t> Почему на Земле происходит смена дня и ночи? Как связаны продолжительность светового дня и смена времен года?</w:t>
      </w:r>
    </w:p>
    <w:p w:rsidR="006B18D7" w:rsidRPr="003E6FF2" w:rsidRDefault="003E6FF2" w:rsidP="003E6FF2">
      <w:pPr>
        <w:shd w:val="clear" w:color="auto" w:fill="FFFFFF"/>
        <w:spacing w:after="0" w:line="240" w:lineRule="auto"/>
        <w:rPr>
          <w:color w:val="auto"/>
          <w:szCs w:val="24"/>
        </w:rPr>
      </w:pPr>
      <w:r>
        <w:rPr>
          <w:b/>
          <w:color w:val="auto"/>
          <w:szCs w:val="24"/>
        </w:rPr>
        <w:t xml:space="preserve">Тема 2. Облик Земли </w:t>
      </w:r>
    </w:p>
    <w:p w:rsidR="006B18D7" w:rsidRPr="006B18D7" w:rsidRDefault="006B18D7" w:rsidP="003E6FF2">
      <w:pPr>
        <w:shd w:val="clear" w:color="auto" w:fill="FFFFFF"/>
        <w:spacing w:after="0" w:line="300" w:lineRule="atLeast"/>
        <w:rPr>
          <w:color w:val="auto"/>
          <w:szCs w:val="24"/>
        </w:rPr>
      </w:pPr>
      <w:r w:rsidRPr="006B18D7">
        <w:rPr>
          <w:color w:val="auto"/>
          <w:szCs w:val="24"/>
        </w:rPr>
        <w:t>Облик земного шара. Как распределены по земному шару вода и суша? Сколько на Земле материков и океанов? Чем остров отличается от полуострова? Форма и размеры Земли. Глобус — модель Земли. Как изменились представления людей о форме Земли? Кто впервые измерил Землю? Что такое глобус? Параллели и меридианы. Градусная сеть. Зачем на глобус нанесены параллели и меридианы? Чем примечательны некоторые параллели и меридианы Земли?</w:t>
      </w:r>
    </w:p>
    <w:p w:rsidR="006B18D7" w:rsidRPr="006B18D7" w:rsidRDefault="006B18D7" w:rsidP="003E6FF2">
      <w:pPr>
        <w:shd w:val="clear" w:color="auto" w:fill="FFFFFF"/>
        <w:spacing w:after="0" w:line="300" w:lineRule="atLeast"/>
        <w:rPr>
          <w:color w:val="auto"/>
          <w:szCs w:val="24"/>
        </w:rPr>
      </w:pPr>
      <w:r w:rsidRPr="006B18D7">
        <w:rPr>
          <w:b/>
          <w:color w:val="auto"/>
          <w:szCs w:val="24"/>
        </w:rPr>
        <w:t>Урок-практикум</w:t>
      </w:r>
      <w:r w:rsidRPr="006B18D7">
        <w:rPr>
          <w:color w:val="auto"/>
          <w:szCs w:val="24"/>
        </w:rPr>
        <w:t>. Глобус как источник географической информации. Что изображено на глобусе? Как определить по глобусу расстояние? Как определить по глобусу направление?</w:t>
      </w:r>
    </w:p>
    <w:p w:rsidR="006B18D7" w:rsidRPr="006B18D7" w:rsidRDefault="006B18D7" w:rsidP="003E6FF2">
      <w:pPr>
        <w:shd w:val="clear" w:color="auto" w:fill="FFFFFF"/>
        <w:spacing w:after="0" w:line="300" w:lineRule="atLeast"/>
        <w:rPr>
          <w:color w:val="auto"/>
          <w:szCs w:val="24"/>
        </w:rPr>
      </w:pPr>
      <w:r w:rsidRPr="006B18D7">
        <w:rPr>
          <w:b/>
          <w:bCs/>
          <w:color w:val="auto"/>
          <w:szCs w:val="24"/>
        </w:rPr>
        <w:t>Раздел II. Развитие географическ</w:t>
      </w:r>
      <w:r w:rsidR="003E6FF2">
        <w:rPr>
          <w:b/>
          <w:bCs/>
          <w:color w:val="auto"/>
          <w:szCs w:val="24"/>
        </w:rPr>
        <w:t xml:space="preserve">их знаний о земной поверхности </w:t>
      </w:r>
    </w:p>
    <w:p w:rsidR="006B18D7" w:rsidRPr="006B18D7" w:rsidRDefault="003E6FF2" w:rsidP="003E6FF2">
      <w:pPr>
        <w:shd w:val="clear" w:color="auto" w:fill="FFFFFF"/>
        <w:spacing w:after="0" w:line="300" w:lineRule="atLeast"/>
        <w:rPr>
          <w:b/>
          <w:color w:val="auto"/>
          <w:szCs w:val="24"/>
        </w:rPr>
      </w:pPr>
      <w:r>
        <w:rPr>
          <w:b/>
          <w:color w:val="auto"/>
          <w:szCs w:val="24"/>
        </w:rPr>
        <w:t xml:space="preserve">Тема 3. Изображение Земли </w:t>
      </w:r>
    </w:p>
    <w:p w:rsidR="006B18D7" w:rsidRPr="006B18D7" w:rsidRDefault="006B18D7" w:rsidP="003E6FF2">
      <w:pPr>
        <w:shd w:val="clear" w:color="auto" w:fill="FFFFFF"/>
        <w:spacing w:after="0" w:line="300" w:lineRule="atLeast"/>
        <w:rPr>
          <w:color w:val="auto"/>
          <w:szCs w:val="24"/>
        </w:rPr>
      </w:pPr>
      <w:r w:rsidRPr="006B18D7">
        <w:rPr>
          <w:color w:val="auto"/>
          <w:szCs w:val="24"/>
        </w:rPr>
        <w:t>Способы изображения земной поверхности. Как показать на листе бумаги большие участки земной поверхности? История географической карты. Как появились и какими были первые карты? Как изменялись карты на протяжении истории человечества? Как делают карты на компьютере?</w:t>
      </w:r>
    </w:p>
    <w:p w:rsidR="006B18D7" w:rsidRPr="006B18D7" w:rsidRDefault="006B18D7" w:rsidP="003E6FF2">
      <w:pPr>
        <w:shd w:val="clear" w:color="auto" w:fill="FFFFFF"/>
        <w:spacing w:after="0" w:line="300" w:lineRule="atLeast"/>
        <w:rPr>
          <w:b/>
          <w:color w:val="auto"/>
          <w:szCs w:val="24"/>
        </w:rPr>
      </w:pPr>
      <w:r w:rsidRPr="006B18D7">
        <w:rPr>
          <w:b/>
          <w:color w:val="auto"/>
          <w:szCs w:val="24"/>
        </w:rPr>
        <w:t>Тема 4. Ист</w:t>
      </w:r>
      <w:r w:rsidR="003E6FF2">
        <w:rPr>
          <w:b/>
          <w:color w:val="auto"/>
          <w:szCs w:val="24"/>
        </w:rPr>
        <w:t xml:space="preserve">ория открытия и освоения Земли </w:t>
      </w:r>
    </w:p>
    <w:p w:rsidR="006B18D7" w:rsidRPr="006B18D7" w:rsidRDefault="006B18D7" w:rsidP="003E6FF2">
      <w:pPr>
        <w:shd w:val="clear" w:color="auto" w:fill="FFFFFF"/>
        <w:spacing w:after="0" w:line="300" w:lineRule="atLeast"/>
        <w:rPr>
          <w:color w:val="auto"/>
          <w:szCs w:val="24"/>
        </w:rPr>
      </w:pPr>
      <w:r w:rsidRPr="006B18D7">
        <w:rPr>
          <w:color w:val="auto"/>
          <w:szCs w:val="24"/>
        </w:rPr>
        <w:t>Географические открытия древности. Какие географические представления были у древних народов? Куда путешествовали древние народы? Как звали самых известных географов древности? Географические открытия Средневековья. Как дошли до нас сведения о первых путешествиях? Кто из европейцев составил первое описание Востока?</w:t>
      </w:r>
    </w:p>
    <w:p w:rsidR="006B18D7" w:rsidRPr="006B18D7" w:rsidRDefault="006B18D7" w:rsidP="003E6FF2">
      <w:pPr>
        <w:shd w:val="clear" w:color="auto" w:fill="FFFFFF"/>
        <w:spacing w:after="0" w:line="300" w:lineRule="atLeast"/>
        <w:rPr>
          <w:color w:val="auto"/>
          <w:szCs w:val="24"/>
        </w:rPr>
      </w:pPr>
      <w:r w:rsidRPr="006B18D7">
        <w:rPr>
          <w:color w:val="auto"/>
          <w:szCs w:val="24"/>
        </w:rPr>
        <w:t>Великие географические открытия. Почему наступила эпоха Великих географических открытий? Как был открыт путь в Индию? Как вновь была открыта Америка? Кто первым обогнул земной шар? В поисках Южной Земли. Как была открыта Австралия? Как была открыта Антарктида и достигнут Южный полюс? Как начиналось изучение арктических широт?</w:t>
      </w:r>
    </w:p>
    <w:p w:rsidR="006B18D7" w:rsidRPr="006B18D7" w:rsidRDefault="006B18D7" w:rsidP="003E6FF2">
      <w:pPr>
        <w:shd w:val="clear" w:color="auto" w:fill="FFFFFF"/>
        <w:spacing w:after="0" w:line="300" w:lineRule="atLeast"/>
        <w:rPr>
          <w:color w:val="auto"/>
          <w:szCs w:val="24"/>
        </w:rPr>
      </w:pPr>
      <w:r w:rsidRPr="006B18D7">
        <w:rPr>
          <w:color w:val="auto"/>
          <w:szCs w:val="24"/>
        </w:rPr>
        <w:t>Исследования Океана и внутренних частей материков. Как были открыты северные территории самого крупного материка Земли? Как исследовали внутренние пространства других материков? Как люди стали изучать глубины Мирового океана?</w:t>
      </w:r>
    </w:p>
    <w:p w:rsidR="006B18D7" w:rsidRPr="006B18D7" w:rsidRDefault="006B18D7" w:rsidP="003E6FF2">
      <w:pPr>
        <w:shd w:val="clear" w:color="auto" w:fill="FFFFFF"/>
        <w:spacing w:after="0" w:line="300" w:lineRule="atLeast"/>
        <w:rPr>
          <w:color w:val="auto"/>
          <w:szCs w:val="24"/>
        </w:rPr>
      </w:pPr>
      <w:r w:rsidRPr="006B18D7">
        <w:rPr>
          <w:b/>
          <w:color w:val="auto"/>
          <w:szCs w:val="24"/>
        </w:rPr>
        <w:t>Урок-практикум</w:t>
      </w:r>
      <w:r w:rsidRPr="006B18D7">
        <w:rPr>
          <w:color w:val="auto"/>
          <w:szCs w:val="24"/>
        </w:rPr>
        <w:t>. Записки путешественников, литературные произведения — источники географической информации.</w:t>
      </w:r>
    </w:p>
    <w:p w:rsidR="006B18D7" w:rsidRPr="006B18D7" w:rsidRDefault="006B18D7" w:rsidP="003E6FF2">
      <w:pPr>
        <w:shd w:val="clear" w:color="auto" w:fill="FFFFFF"/>
        <w:spacing w:after="0" w:line="300" w:lineRule="atLeast"/>
        <w:rPr>
          <w:color w:val="auto"/>
          <w:szCs w:val="24"/>
        </w:rPr>
      </w:pPr>
      <w:r w:rsidRPr="006B18D7">
        <w:rPr>
          <w:b/>
          <w:bCs/>
          <w:color w:val="auto"/>
          <w:szCs w:val="24"/>
        </w:rPr>
        <w:t>Раздел </w:t>
      </w:r>
      <w:r w:rsidR="003E6FF2">
        <w:rPr>
          <w:b/>
          <w:bCs/>
          <w:color w:val="auto"/>
          <w:szCs w:val="24"/>
        </w:rPr>
        <w:t xml:space="preserve">III. Как устроена наша планета </w:t>
      </w:r>
    </w:p>
    <w:p w:rsidR="006B18D7" w:rsidRPr="006B18D7" w:rsidRDefault="003E6FF2" w:rsidP="003E6FF2">
      <w:pPr>
        <w:shd w:val="clear" w:color="auto" w:fill="FFFFFF"/>
        <w:spacing w:after="0" w:line="300" w:lineRule="atLeast"/>
        <w:rPr>
          <w:b/>
          <w:color w:val="auto"/>
          <w:szCs w:val="24"/>
        </w:rPr>
      </w:pPr>
      <w:r>
        <w:rPr>
          <w:b/>
          <w:color w:val="auto"/>
          <w:szCs w:val="24"/>
        </w:rPr>
        <w:t xml:space="preserve">Тема 5. Литосфера </w:t>
      </w:r>
    </w:p>
    <w:p w:rsidR="006B18D7" w:rsidRPr="006B18D7" w:rsidRDefault="006B18D7" w:rsidP="003E6FF2">
      <w:pPr>
        <w:shd w:val="clear" w:color="auto" w:fill="FFFFFF"/>
        <w:spacing w:after="0" w:line="300" w:lineRule="atLeast"/>
        <w:rPr>
          <w:color w:val="auto"/>
          <w:szCs w:val="24"/>
        </w:rPr>
      </w:pPr>
      <w:r w:rsidRPr="006B18D7">
        <w:rPr>
          <w:i/>
          <w:iCs/>
          <w:color w:val="auto"/>
          <w:szCs w:val="24"/>
        </w:rPr>
        <w:t>Внутреннее строение Земли</w:t>
      </w:r>
      <w:r w:rsidRPr="006B18D7">
        <w:rPr>
          <w:color w:val="auto"/>
          <w:szCs w:val="24"/>
        </w:rPr>
        <w:t>. Каково внутреннее устройство нашей планеты?</w:t>
      </w:r>
    </w:p>
    <w:p w:rsidR="006B18D7" w:rsidRPr="006B18D7" w:rsidRDefault="006B18D7" w:rsidP="003E6FF2">
      <w:pPr>
        <w:shd w:val="clear" w:color="auto" w:fill="FFFFFF"/>
        <w:spacing w:after="0" w:line="300" w:lineRule="atLeast"/>
        <w:rPr>
          <w:color w:val="auto"/>
          <w:szCs w:val="24"/>
        </w:rPr>
      </w:pPr>
      <w:r w:rsidRPr="006B18D7">
        <w:rPr>
          <w:i/>
          <w:iCs/>
          <w:color w:val="auto"/>
          <w:szCs w:val="24"/>
        </w:rPr>
        <w:lastRenderedPageBreak/>
        <w:t>Горные породы и их значение для человека</w:t>
      </w:r>
      <w:r w:rsidRPr="006B18D7">
        <w:rPr>
          <w:color w:val="auto"/>
          <w:szCs w:val="24"/>
        </w:rPr>
        <w:t>. Как образуются магматические горные породы? Что происходит с горными породами на поверхности Земли? Как преобразуются горные породы, попадая в недра Земли?</w:t>
      </w:r>
    </w:p>
    <w:p w:rsidR="006B18D7" w:rsidRPr="006B18D7" w:rsidRDefault="006B18D7" w:rsidP="003E6FF2">
      <w:pPr>
        <w:shd w:val="clear" w:color="auto" w:fill="FFFFFF"/>
        <w:spacing w:after="0" w:line="300" w:lineRule="atLeast"/>
        <w:rPr>
          <w:color w:val="auto"/>
          <w:szCs w:val="24"/>
        </w:rPr>
      </w:pPr>
      <w:r w:rsidRPr="006B18D7">
        <w:rPr>
          <w:i/>
          <w:iCs/>
          <w:color w:val="auto"/>
          <w:szCs w:val="24"/>
        </w:rPr>
        <w:t>Рельеф и его значение для человека</w:t>
      </w:r>
      <w:r w:rsidRPr="006B18D7">
        <w:rPr>
          <w:color w:val="auto"/>
          <w:szCs w:val="24"/>
        </w:rPr>
        <w:t>. Как образуется рельеф Земли? Какое значение имеет рельеф для человека?</w:t>
      </w:r>
    </w:p>
    <w:p w:rsidR="006B18D7" w:rsidRPr="006B18D7" w:rsidRDefault="006B18D7" w:rsidP="003E6FF2">
      <w:pPr>
        <w:shd w:val="clear" w:color="auto" w:fill="FFFFFF"/>
        <w:spacing w:after="0" w:line="300" w:lineRule="atLeast"/>
        <w:rPr>
          <w:color w:val="auto"/>
          <w:szCs w:val="24"/>
        </w:rPr>
      </w:pPr>
      <w:r w:rsidRPr="006B18D7">
        <w:rPr>
          <w:i/>
          <w:iCs/>
          <w:color w:val="auto"/>
          <w:szCs w:val="24"/>
        </w:rPr>
        <w:t>Основные формы рельефа Земли.</w:t>
      </w:r>
      <w:r w:rsidRPr="006B18D7">
        <w:rPr>
          <w:color w:val="auto"/>
          <w:szCs w:val="24"/>
        </w:rPr>
        <w:t> Каковы основные формы рельефа суши? Как происходит переход от материка к Океану? Какие формы рельефа есть на океанском дне?</w:t>
      </w:r>
    </w:p>
    <w:p w:rsidR="006B18D7" w:rsidRPr="006B18D7" w:rsidRDefault="006B18D7" w:rsidP="003E6FF2">
      <w:pPr>
        <w:shd w:val="clear" w:color="auto" w:fill="FFFFFF"/>
        <w:spacing w:after="0" w:line="300" w:lineRule="atLeast"/>
        <w:rPr>
          <w:color w:val="auto"/>
          <w:szCs w:val="24"/>
        </w:rPr>
      </w:pPr>
      <w:r w:rsidRPr="006B18D7">
        <w:rPr>
          <w:b/>
          <w:i/>
          <w:iCs/>
          <w:color w:val="auto"/>
          <w:szCs w:val="24"/>
        </w:rPr>
        <w:t>Урок-практикум</w:t>
      </w:r>
      <w:r w:rsidRPr="006B18D7">
        <w:rPr>
          <w:i/>
          <w:iCs/>
          <w:color w:val="auto"/>
          <w:szCs w:val="24"/>
        </w:rPr>
        <w:t>. Работа с коллекцией горных пород и минералов</w:t>
      </w:r>
      <w:r w:rsidRPr="006B18D7">
        <w:rPr>
          <w:color w:val="auto"/>
          <w:szCs w:val="24"/>
        </w:rPr>
        <w:t>. Как различаются минералы? Как различаются горные породы? Как и где используют горные породы и минералы?</w:t>
      </w:r>
    </w:p>
    <w:p w:rsidR="006B18D7" w:rsidRPr="006B18D7" w:rsidRDefault="006B18D7" w:rsidP="003E6FF2">
      <w:pPr>
        <w:shd w:val="clear" w:color="auto" w:fill="FFFFFF"/>
        <w:spacing w:after="0" w:line="300" w:lineRule="atLeast"/>
        <w:rPr>
          <w:color w:val="auto"/>
          <w:szCs w:val="24"/>
        </w:rPr>
      </w:pPr>
    </w:p>
    <w:p w:rsidR="006B18D7" w:rsidRPr="006B18D7" w:rsidRDefault="003E6FF2" w:rsidP="003E6FF2">
      <w:pPr>
        <w:shd w:val="clear" w:color="auto" w:fill="FFFFFF"/>
        <w:spacing w:after="0" w:line="300" w:lineRule="atLeast"/>
        <w:rPr>
          <w:b/>
          <w:color w:val="auto"/>
          <w:szCs w:val="24"/>
        </w:rPr>
      </w:pPr>
      <w:r>
        <w:rPr>
          <w:b/>
          <w:color w:val="auto"/>
          <w:szCs w:val="24"/>
        </w:rPr>
        <w:t xml:space="preserve">Тема 6. Гидросфера </w:t>
      </w:r>
    </w:p>
    <w:p w:rsidR="006B18D7" w:rsidRPr="006B18D7" w:rsidRDefault="006B18D7" w:rsidP="003E6FF2">
      <w:pPr>
        <w:shd w:val="clear" w:color="auto" w:fill="FFFFFF"/>
        <w:spacing w:after="0" w:line="300" w:lineRule="atLeast"/>
        <w:rPr>
          <w:color w:val="auto"/>
          <w:szCs w:val="24"/>
        </w:rPr>
      </w:pPr>
      <w:r w:rsidRPr="006B18D7">
        <w:rPr>
          <w:i/>
          <w:iCs/>
          <w:color w:val="auto"/>
          <w:szCs w:val="24"/>
        </w:rPr>
        <w:t>Мировой круговорот воды в природе.</w:t>
      </w:r>
      <w:r w:rsidRPr="006B18D7">
        <w:rPr>
          <w:color w:val="auto"/>
          <w:szCs w:val="24"/>
        </w:rPr>
        <w:t> Почему на Земле не истощаются запасы пресной воды? Почему существует круговорот воды?</w:t>
      </w:r>
    </w:p>
    <w:p w:rsidR="006B18D7" w:rsidRPr="006B18D7" w:rsidRDefault="006B18D7" w:rsidP="003E6FF2">
      <w:pPr>
        <w:shd w:val="clear" w:color="auto" w:fill="FFFFFF"/>
        <w:spacing w:after="0" w:line="300" w:lineRule="atLeast"/>
        <w:rPr>
          <w:color w:val="auto"/>
          <w:szCs w:val="24"/>
        </w:rPr>
      </w:pPr>
      <w:r w:rsidRPr="006B18D7">
        <w:rPr>
          <w:i/>
          <w:iCs/>
          <w:color w:val="auto"/>
          <w:szCs w:val="24"/>
        </w:rPr>
        <w:t>Мировой океан и его части</w:t>
      </w:r>
      <w:r w:rsidRPr="006B18D7">
        <w:rPr>
          <w:color w:val="auto"/>
          <w:szCs w:val="24"/>
        </w:rPr>
        <w:t>. Какие бывают моря? Что такое заливы и проливы?</w:t>
      </w:r>
    </w:p>
    <w:p w:rsidR="006B18D7" w:rsidRPr="006B18D7" w:rsidRDefault="006B18D7" w:rsidP="003E6FF2">
      <w:pPr>
        <w:shd w:val="clear" w:color="auto" w:fill="FFFFFF"/>
        <w:spacing w:after="0" w:line="300" w:lineRule="atLeast"/>
        <w:rPr>
          <w:color w:val="auto"/>
          <w:szCs w:val="24"/>
        </w:rPr>
      </w:pPr>
      <w:r w:rsidRPr="006B18D7">
        <w:rPr>
          <w:i/>
          <w:iCs/>
          <w:color w:val="auto"/>
          <w:szCs w:val="24"/>
        </w:rPr>
        <w:t>Гидросфера — кровеносная система Земли</w:t>
      </w:r>
      <w:r w:rsidRPr="006B18D7">
        <w:rPr>
          <w:color w:val="auto"/>
          <w:szCs w:val="24"/>
        </w:rPr>
        <w:t>. Какую роль в природе и жизни человека играют реки? Какую роль в природе и жизни человека играют озера? Какую роль в жизни человека играют подземные воды и болота? Какую роль в природе и жизни человека играют ледники?</w:t>
      </w:r>
    </w:p>
    <w:p w:rsidR="006B18D7" w:rsidRPr="006B18D7" w:rsidRDefault="003E6FF2" w:rsidP="003E6FF2">
      <w:pPr>
        <w:shd w:val="clear" w:color="auto" w:fill="FFFFFF"/>
        <w:spacing w:after="0" w:line="300" w:lineRule="atLeast"/>
        <w:rPr>
          <w:b/>
          <w:color w:val="auto"/>
          <w:szCs w:val="24"/>
        </w:rPr>
      </w:pPr>
      <w:r>
        <w:rPr>
          <w:b/>
          <w:color w:val="auto"/>
          <w:szCs w:val="24"/>
        </w:rPr>
        <w:t xml:space="preserve">Тема 7. Атмосфера </w:t>
      </w:r>
    </w:p>
    <w:p w:rsidR="006B18D7" w:rsidRPr="006B18D7" w:rsidRDefault="006B18D7" w:rsidP="003E6FF2">
      <w:pPr>
        <w:shd w:val="clear" w:color="auto" w:fill="FFFFFF"/>
        <w:spacing w:after="0" w:line="300" w:lineRule="atLeast"/>
        <w:rPr>
          <w:color w:val="auto"/>
          <w:szCs w:val="24"/>
        </w:rPr>
      </w:pPr>
      <w:r w:rsidRPr="006B18D7">
        <w:rPr>
          <w:i/>
          <w:iCs/>
          <w:color w:val="auto"/>
          <w:szCs w:val="24"/>
        </w:rPr>
        <w:t>Атмосфера Земли и ее значение для человека</w:t>
      </w:r>
      <w:r w:rsidRPr="006B18D7">
        <w:rPr>
          <w:color w:val="auto"/>
          <w:szCs w:val="24"/>
        </w:rPr>
        <w:t>. Чем мы дышим? Как изменяются свойства воздуха с высотой? Различаются ли свойства воздуха в разных районах земного шара?</w:t>
      </w:r>
    </w:p>
    <w:p w:rsidR="006B18D7" w:rsidRPr="006B18D7" w:rsidRDefault="006B18D7" w:rsidP="003E6FF2">
      <w:pPr>
        <w:shd w:val="clear" w:color="auto" w:fill="FFFFFF"/>
        <w:spacing w:after="0" w:line="300" w:lineRule="atLeast"/>
        <w:rPr>
          <w:color w:val="auto"/>
          <w:szCs w:val="24"/>
        </w:rPr>
      </w:pPr>
      <w:r w:rsidRPr="006B18D7">
        <w:rPr>
          <w:i/>
          <w:iCs/>
          <w:color w:val="auto"/>
          <w:szCs w:val="24"/>
        </w:rPr>
        <w:t>Погода.</w:t>
      </w:r>
      <w:r w:rsidRPr="006B18D7">
        <w:rPr>
          <w:color w:val="auto"/>
          <w:szCs w:val="24"/>
        </w:rPr>
        <w:t> Что такое погода? Почему погода такая разная? Что такое метеорология и как составляются прогнозы погоды?</w:t>
      </w:r>
    </w:p>
    <w:p w:rsidR="006B18D7" w:rsidRPr="006B18D7" w:rsidRDefault="006B18D7" w:rsidP="003E6FF2">
      <w:pPr>
        <w:shd w:val="clear" w:color="auto" w:fill="FFFFFF"/>
        <w:spacing w:after="0" w:line="300" w:lineRule="atLeast"/>
        <w:rPr>
          <w:color w:val="auto"/>
          <w:szCs w:val="24"/>
        </w:rPr>
      </w:pPr>
      <w:r w:rsidRPr="006B18D7">
        <w:rPr>
          <w:b/>
          <w:i/>
          <w:iCs/>
          <w:color w:val="auto"/>
          <w:szCs w:val="24"/>
        </w:rPr>
        <w:t>Урок-практикум</w:t>
      </w:r>
      <w:r w:rsidRPr="006B18D7">
        <w:rPr>
          <w:i/>
          <w:iCs/>
          <w:color w:val="auto"/>
          <w:szCs w:val="24"/>
        </w:rPr>
        <w:t>. Знакомство с метеорологическими приборами и наблюдение за погодой.</w:t>
      </w:r>
      <w:r w:rsidRPr="006B18D7">
        <w:rPr>
          <w:color w:val="auto"/>
          <w:szCs w:val="24"/>
        </w:rPr>
        <w:t> С помощью каких приборов измеряют значения разных элементов погоды?</w:t>
      </w:r>
    </w:p>
    <w:p w:rsidR="006B18D7" w:rsidRPr="006B18D7" w:rsidRDefault="006B18D7" w:rsidP="003E6FF2">
      <w:pPr>
        <w:shd w:val="clear" w:color="auto" w:fill="FFFFFF"/>
        <w:spacing w:after="0" w:line="300" w:lineRule="atLeast"/>
        <w:rPr>
          <w:color w:val="auto"/>
          <w:szCs w:val="24"/>
        </w:rPr>
      </w:pPr>
    </w:p>
    <w:p w:rsidR="006B18D7" w:rsidRPr="006B18D7" w:rsidRDefault="003E6FF2" w:rsidP="003E6FF2">
      <w:pPr>
        <w:shd w:val="clear" w:color="auto" w:fill="FFFFFF"/>
        <w:spacing w:after="0" w:line="300" w:lineRule="atLeast"/>
        <w:rPr>
          <w:b/>
          <w:color w:val="auto"/>
          <w:szCs w:val="24"/>
        </w:rPr>
      </w:pPr>
      <w:r>
        <w:rPr>
          <w:b/>
          <w:color w:val="auto"/>
          <w:szCs w:val="24"/>
        </w:rPr>
        <w:t xml:space="preserve">Тема 8. Биосфера </w:t>
      </w:r>
    </w:p>
    <w:p w:rsidR="006B18D7" w:rsidRPr="006B18D7" w:rsidRDefault="006B18D7" w:rsidP="003E6FF2">
      <w:pPr>
        <w:shd w:val="clear" w:color="auto" w:fill="FFFFFF"/>
        <w:spacing w:after="0" w:line="300" w:lineRule="atLeast"/>
        <w:rPr>
          <w:color w:val="auto"/>
          <w:szCs w:val="24"/>
        </w:rPr>
      </w:pPr>
      <w:r w:rsidRPr="006B18D7">
        <w:rPr>
          <w:i/>
          <w:iCs/>
          <w:color w:val="auto"/>
          <w:szCs w:val="24"/>
        </w:rPr>
        <w:t>Биосфера — живая оболочка Земли.</w:t>
      </w:r>
      <w:r w:rsidRPr="006B18D7">
        <w:rPr>
          <w:color w:val="auto"/>
          <w:szCs w:val="24"/>
        </w:rPr>
        <w:t> Когда и как на планете Земля возникла жизнь? Как связаны все живые организмы? Как живые организмы изменяют нашу планету? Что такое биосфера?</w:t>
      </w:r>
    </w:p>
    <w:p w:rsidR="006B18D7" w:rsidRPr="006B18D7" w:rsidRDefault="006B18D7" w:rsidP="003E6FF2">
      <w:pPr>
        <w:shd w:val="clear" w:color="auto" w:fill="FFFFFF"/>
        <w:spacing w:after="0" w:line="300" w:lineRule="atLeast"/>
        <w:rPr>
          <w:color w:val="auto"/>
          <w:szCs w:val="24"/>
        </w:rPr>
      </w:pPr>
      <w:r w:rsidRPr="006B18D7">
        <w:rPr>
          <w:b/>
          <w:i/>
          <w:iCs/>
          <w:color w:val="auto"/>
          <w:szCs w:val="24"/>
        </w:rPr>
        <w:t>Урок-практикум</w:t>
      </w:r>
      <w:r w:rsidRPr="006B18D7">
        <w:rPr>
          <w:i/>
          <w:iCs/>
          <w:color w:val="auto"/>
          <w:szCs w:val="24"/>
        </w:rPr>
        <w:t xml:space="preserve">. </w:t>
      </w:r>
      <w:r w:rsidRPr="006B18D7">
        <w:rPr>
          <w:b/>
          <w:i/>
          <w:iCs/>
          <w:color w:val="auto"/>
          <w:szCs w:val="24"/>
        </w:rPr>
        <w:t>Экскурсия в природу</w:t>
      </w:r>
      <w:r w:rsidRPr="006B18D7">
        <w:rPr>
          <w:i/>
          <w:iCs/>
          <w:color w:val="auto"/>
          <w:szCs w:val="24"/>
        </w:rPr>
        <w:t>.</w:t>
      </w:r>
      <w:r w:rsidRPr="006B18D7">
        <w:rPr>
          <w:color w:val="auto"/>
          <w:szCs w:val="24"/>
        </w:rPr>
        <w:t> Что такое экскурсия? Что такое фенологические наблюдения? Зачем собирают гербарий? Как провести гидрологические наблюдения? Что является итогом экскурсии?</w:t>
      </w:r>
    </w:p>
    <w:p w:rsidR="006B18D7" w:rsidRPr="006B18D7" w:rsidRDefault="006B18D7" w:rsidP="003E6FF2">
      <w:pPr>
        <w:shd w:val="clear" w:color="auto" w:fill="FFFFFF"/>
        <w:spacing w:after="0" w:line="300" w:lineRule="atLeast"/>
        <w:rPr>
          <w:color w:val="auto"/>
          <w:szCs w:val="24"/>
        </w:rPr>
      </w:pPr>
    </w:p>
    <w:p w:rsidR="006B18D7" w:rsidRPr="006B18D7" w:rsidRDefault="003E6FF2" w:rsidP="003E6FF2">
      <w:pPr>
        <w:shd w:val="clear" w:color="auto" w:fill="FFFFFF"/>
        <w:spacing w:after="0" w:line="300" w:lineRule="atLeast"/>
        <w:rPr>
          <w:b/>
          <w:color w:val="auto"/>
          <w:szCs w:val="24"/>
        </w:rPr>
      </w:pPr>
      <w:r>
        <w:rPr>
          <w:b/>
          <w:color w:val="auto"/>
          <w:szCs w:val="24"/>
        </w:rPr>
        <w:t xml:space="preserve">Тема 9. Природа и человек </w:t>
      </w:r>
    </w:p>
    <w:p w:rsidR="006B18D7" w:rsidRPr="006B18D7" w:rsidRDefault="006B18D7" w:rsidP="003E6FF2">
      <w:pPr>
        <w:shd w:val="clear" w:color="auto" w:fill="FFFFFF"/>
        <w:spacing w:after="0" w:line="300" w:lineRule="atLeast"/>
        <w:rPr>
          <w:color w:val="auto"/>
          <w:szCs w:val="24"/>
        </w:rPr>
      </w:pPr>
      <w:r w:rsidRPr="006B18D7">
        <w:rPr>
          <w:i/>
          <w:iCs/>
          <w:color w:val="auto"/>
          <w:szCs w:val="24"/>
        </w:rPr>
        <w:t>Воздействие человека на природу Земли.</w:t>
      </w:r>
      <w:r w:rsidRPr="006B18D7">
        <w:rPr>
          <w:color w:val="auto"/>
          <w:szCs w:val="24"/>
        </w:rPr>
        <w:t> Что человек берет из природы? Почему так опасно загрязнение природы? Каковы масштабы воздействия человека на природу? Почему надо беречь и охранять природу? Как должны строиться взаимоотношения человека и природы?</w:t>
      </w:r>
    </w:p>
    <w:p w:rsidR="006B18D7" w:rsidRPr="006B18D7" w:rsidRDefault="006B18D7" w:rsidP="003E6FF2">
      <w:pPr>
        <w:shd w:val="clear" w:color="auto" w:fill="FFFFFF"/>
        <w:spacing w:after="0" w:line="300" w:lineRule="atLeast"/>
        <w:rPr>
          <w:color w:val="auto"/>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831"/>
        <w:gridCol w:w="2828"/>
        <w:gridCol w:w="2114"/>
        <w:gridCol w:w="2552"/>
      </w:tblGrid>
      <w:tr w:rsidR="006B18D7" w:rsidRPr="006B18D7" w:rsidTr="006B18D7">
        <w:trPr>
          <w:trHeight w:val="481"/>
        </w:trPr>
        <w:tc>
          <w:tcPr>
            <w:tcW w:w="714" w:type="dxa"/>
            <w:vMerge w:val="restart"/>
          </w:tcPr>
          <w:p w:rsidR="006B18D7" w:rsidRPr="006B18D7" w:rsidRDefault="006B18D7" w:rsidP="003E6FF2">
            <w:pPr>
              <w:pStyle w:val="17"/>
              <w:widowControl w:val="0"/>
              <w:spacing w:line="360" w:lineRule="auto"/>
              <w:jc w:val="center"/>
              <w:rPr>
                <w:b/>
                <w:sz w:val="24"/>
                <w:szCs w:val="24"/>
              </w:rPr>
            </w:pPr>
            <w:r w:rsidRPr="006B18D7">
              <w:rPr>
                <w:b/>
                <w:sz w:val="24"/>
                <w:szCs w:val="24"/>
              </w:rPr>
              <w:t>№</w:t>
            </w:r>
          </w:p>
          <w:p w:rsidR="006B18D7" w:rsidRPr="006B18D7" w:rsidRDefault="006B18D7" w:rsidP="003E6FF2">
            <w:pPr>
              <w:pStyle w:val="17"/>
              <w:widowControl w:val="0"/>
              <w:spacing w:line="360" w:lineRule="auto"/>
              <w:jc w:val="center"/>
              <w:rPr>
                <w:b/>
                <w:sz w:val="24"/>
                <w:szCs w:val="24"/>
              </w:rPr>
            </w:pPr>
            <w:r w:rsidRPr="006B18D7">
              <w:rPr>
                <w:b/>
                <w:sz w:val="24"/>
                <w:szCs w:val="24"/>
              </w:rPr>
              <w:t>п/п</w:t>
            </w:r>
          </w:p>
        </w:tc>
        <w:tc>
          <w:tcPr>
            <w:tcW w:w="3659" w:type="dxa"/>
            <w:gridSpan w:val="2"/>
            <w:vMerge w:val="restart"/>
          </w:tcPr>
          <w:p w:rsidR="006B18D7" w:rsidRPr="006B18D7" w:rsidRDefault="006B18D7" w:rsidP="003E6FF2">
            <w:pPr>
              <w:pStyle w:val="17"/>
              <w:widowControl w:val="0"/>
              <w:spacing w:line="360" w:lineRule="auto"/>
              <w:jc w:val="center"/>
              <w:rPr>
                <w:b/>
                <w:sz w:val="24"/>
                <w:szCs w:val="24"/>
              </w:rPr>
            </w:pPr>
            <w:r w:rsidRPr="006B18D7">
              <w:rPr>
                <w:b/>
                <w:sz w:val="24"/>
                <w:szCs w:val="24"/>
              </w:rPr>
              <w:t>Название раздела, темы</w:t>
            </w:r>
          </w:p>
          <w:p w:rsidR="006B18D7" w:rsidRPr="006B18D7" w:rsidRDefault="006B18D7" w:rsidP="003E6FF2">
            <w:pPr>
              <w:pStyle w:val="17"/>
              <w:widowControl w:val="0"/>
              <w:spacing w:line="360" w:lineRule="auto"/>
              <w:jc w:val="center"/>
              <w:rPr>
                <w:b/>
                <w:sz w:val="24"/>
                <w:szCs w:val="24"/>
              </w:rPr>
            </w:pPr>
          </w:p>
        </w:tc>
        <w:tc>
          <w:tcPr>
            <w:tcW w:w="2114" w:type="dxa"/>
            <w:vMerge w:val="restart"/>
          </w:tcPr>
          <w:p w:rsidR="006B18D7" w:rsidRPr="006B18D7" w:rsidRDefault="006B18D7" w:rsidP="003E6FF2">
            <w:pPr>
              <w:pStyle w:val="17"/>
              <w:widowControl w:val="0"/>
              <w:spacing w:line="360" w:lineRule="auto"/>
              <w:jc w:val="center"/>
              <w:rPr>
                <w:b/>
                <w:sz w:val="24"/>
                <w:szCs w:val="24"/>
              </w:rPr>
            </w:pPr>
            <w:r w:rsidRPr="006B18D7">
              <w:rPr>
                <w:b/>
                <w:sz w:val="24"/>
                <w:szCs w:val="24"/>
              </w:rPr>
              <w:t>Кол-во часов</w:t>
            </w:r>
          </w:p>
        </w:tc>
        <w:tc>
          <w:tcPr>
            <w:tcW w:w="2552" w:type="dxa"/>
          </w:tcPr>
          <w:p w:rsidR="006B18D7" w:rsidRPr="006B18D7" w:rsidRDefault="006B18D7" w:rsidP="003E6FF2">
            <w:pPr>
              <w:pStyle w:val="17"/>
              <w:widowControl w:val="0"/>
              <w:spacing w:line="360" w:lineRule="auto"/>
              <w:jc w:val="center"/>
              <w:rPr>
                <w:b/>
                <w:sz w:val="24"/>
                <w:szCs w:val="24"/>
              </w:rPr>
            </w:pPr>
            <w:r w:rsidRPr="006B18D7">
              <w:rPr>
                <w:b/>
                <w:sz w:val="24"/>
                <w:szCs w:val="24"/>
              </w:rPr>
              <w:t>Количество</w:t>
            </w:r>
          </w:p>
        </w:tc>
      </w:tr>
      <w:tr w:rsidR="006B18D7" w:rsidRPr="006B18D7" w:rsidTr="006B18D7">
        <w:trPr>
          <w:trHeight w:val="883"/>
        </w:trPr>
        <w:tc>
          <w:tcPr>
            <w:tcW w:w="714" w:type="dxa"/>
            <w:vMerge/>
          </w:tcPr>
          <w:p w:rsidR="006B18D7" w:rsidRPr="006B18D7" w:rsidRDefault="006B18D7" w:rsidP="003E6FF2">
            <w:pPr>
              <w:pStyle w:val="17"/>
              <w:widowControl w:val="0"/>
              <w:spacing w:line="360" w:lineRule="auto"/>
              <w:jc w:val="center"/>
              <w:rPr>
                <w:b/>
                <w:sz w:val="24"/>
                <w:szCs w:val="24"/>
              </w:rPr>
            </w:pPr>
          </w:p>
        </w:tc>
        <w:tc>
          <w:tcPr>
            <w:tcW w:w="3659" w:type="dxa"/>
            <w:gridSpan w:val="2"/>
            <w:vMerge/>
          </w:tcPr>
          <w:p w:rsidR="006B18D7" w:rsidRPr="006B18D7" w:rsidRDefault="006B18D7" w:rsidP="003E6FF2">
            <w:pPr>
              <w:pStyle w:val="17"/>
              <w:widowControl w:val="0"/>
              <w:spacing w:line="360" w:lineRule="auto"/>
              <w:jc w:val="center"/>
              <w:rPr>
                <w:b/>
                <w:sz w:val="24"/>
                <w:szCs w:val="24"/>
              </w:rPr>
            </w:pPr>
          </w:p>
        </w:tc>
        <w:tc>
          <w:tcPr>
            <w:tcW w:w="2114" w:type="dxa"/>
            <w:vMerge/>
          </w:tcPr>
          <w:p w:rsidR="006B18D7" w:rsidRPr="006B18D7" w:rsidRDefault="006B18D7" w:rsidP="003E6FF2">
            <w:pPr>
              <w:pStyle w:val="17"/>
              <w:widowControl w:val="0"/>
              <w:spacing w:line="360" w:lineRule="auto"/>
              <w:jc w:val="center"/>
              <w:rPr>
                <w:b/>
                <w:sz w:val="24"/>
                <w:szCs w:val="24"/>
              </w:rPr>
            </w:pPr>
          </w:p>
        </w:tc>
        <w:tc>
          <w:tcPr>
            <w:tcW w:w="2552" w:type="dxa"/>
          </w:tcPr>
          <w:p w:rsidR="006B18D7" w:rsidRPr="006B18D7" w:rsidRDefault="006B18D7" w:rsidP="003E6FF2">
            <w:pPr>
              <w:pStyle w:val="17"/>
              <w:widowControl w:val="0"/>
              <w:spacing w:line="360" w:lineRule="auto"/>
              <w:jc w:val="center"/>
              <w:rPr>
                <w:b/>
                <w:sz w:val="24"/>
                <w:szCs w:val="24"/>
              </w:rPr>
            </w:pPr>
            <w:r w:rsidRPr="006B18D7">
              <w:rPr>
                <w:b/>
                <w:sz w:val="24"/>
                <w:szCs w:val="24"/>
              </w:rPr>
              <w:t>Практических</w:t>
            </w:r>
          </w:p>
          <w:p w:rsidR="006B18D7" w:rsidRPr="006B18D7" w:rsidRDefault="006B18D7" w:rsidP="003E6FF2">
            <w:pPr>
              <w:pStyle w:val="17"/>
              <w:widowControl w:val="0"/>
              <w:spacing w:line="360" w:lineRule="auto"/>
              <w:jc w:val="center"/>
              <w:rPr>
                <w:b/>
                <w:sz w:val="24"/>
                <w:szCs w:val="24"/>
              </w:rPr>
            </w:pPr>
            <w:r w:rsidRPr="006B18D7">
              <w:rPr>
                <w:b/>
                <w:sz w:val="24"/>
                <w:szCs w:val="24"/>
              </w:rPr>
              <w:t>работ</w:t>
            </w:r>
          </w:p>
        </w:tc>
      </w:tr>
      <w:tr w:rsidR="006B18D7" w:rsidRPr="006B18D7" w:rsidTr="006B18D7">
        <w:tc>
          <w:tcPr>
            <w:tcW w:w="714" w:type="dxa"/>
          </w:tcPr>
          <w:p w:rsidR="006B18D7" w:rsidRPr="006B18D7" w:rsidRDefault="006B18D7" w:rsidP="003E6FF2">
            <w:pPr>
              <w:pStyle w:val="17"/>
              <w:widowControl w:val="0"/>
              <w:spacing w:line="360" w:lineRule="auto"/>
              <w:jc w:val="center"/>
              <w:rPr>
                <w:sz w:val="24"/>
                <w:szCs w:val="24"/>
              </w:rPr>
            </w:pPr>
            <w:r w:rsidRPr="006B18D7">
              <w:rPr>
                <w:sz w:val="24"/>
                <w:szCs w:val="24"/>
              </w:rPr>
              <w:lastRenderedPageBreak/>
              <w:t>1</w:t>
            </w:r>
          </w:p>
        </w:tc>
        <w:tc>
          <w:tcPr>
            <w:tcW w:w="3659" w:type="dxa"/>
            <w:gridSpan w:val="2"/>
          </w:tcPr>
          <w:p w:rsidR="006B18D7" w:rsidRPr="006B18D7" w:rsidRDefault="006B18D7" w:rsidP="003E6FF2">
            <w:pPr>
              <w:spacing w:after="0"/>
              <w:outlineLvl w:val="0"/>
              <w:rPr>
                <w:b/>
                <w:color w:val="auto"/>
                <w:szCs w:val="24"/>
              </w:rPr>
            </w:pPr>
            <w:r w:rsidRPr="006B18D7">
              <w:rPr>
                <w:b/>
                <w:color w:val="auto"/>
                <w:szCs w:val="24"/>
              </w:rPr>
              <w:t xml:space="preserve">Раздел </w:t>
            </w:r>
            <w:r w:rsidRPr="006B18D7">
              <w:rPr>
                <w:b/>
                <w:color w:val="auto"/>
                <w:szCs w:val="24"/>
                <w:lang w:val="en-US"/>
              </w:rPr>
              <w:t>I</w:t>
            </w:r>
            <w:r w:rsidRPr="006B18D7">
              <w:rPr>
                <w:b/>
                <w:color w:val="auto"/>
                <w:szCs w:val="24"/>
              </w:rPr>
              <w:t xml:space="preserve">. Как устроен наш мир </w:t>
            </w:r>
          </w:p>
          <w:p w:rsidR="006B18D7" w:rsidRPr="006B18D7" w:rsidRDefault="006B18D7" w:rsidP="003E6FF2">
            <w:pPr>
              <w:pStyle w:val="17"/>
              <w:widowControl w:val="0"/>
              <w:spacing w:line="360" w:lineRule="auto"/>
              <w:jc w:val="center"/>
              <w:rPr>
                <w:sz w:val="24"/>
                <w:szCs w:val="24"/>
              </w:rPr>
            </w:pPr>
          </w:p>
        </w:tc>
        <w:tc>
          <w:tcPr>
            <w:tcW w:w="2114" w:type="dxa"/>
          </w:tcPr>
          <w:p w:rsidR="006B18D7" w:rsidRPr="006B18D7" w:rsidRDefault="006B18D7" w:rsidP="003E6FF2">
            <w:pPr>
              <w:pStyle w:val="17"/>
              <w:widowControl w:val="0"/>
              <w:spacing w:line="360" w:lineRule="auto"/>
              <w:jc w:val="center"/>
              <w:rPr>
                <w:b/>
                <w:sz w:val="24"/>
                <w:szCs w:val="24"/>
              </w:rPr>
            </w:pPr>
            <w:r w:rsidRPr="006B18D7">
              <w:rPr>
                <w:b/>
                <w:sz w:val="24"/>
                <w:szCs w:val="24"/>
              </w:rPr>
              <w:t>9</w:t>
            </w:r>
          </w:p>
        </w:tc>
        <w:tc>
          <w:tcPr>
            <w:tcW w:w="2552" w:type="dxa"/>
          </w:tcPr>
          <w:p w:rsidR="006B18D7" w:rsidRPr="006B18D7" w:rsidRDefault="006B18D7" w:rsidP="003E6FF2">
            <w:pPr>
              <w:pStyle w:val="17"/>
              <w:widowControl w:val="0"/>
              <w:spacing w:line="360" w:lineRule="auto"/>
              <w:jc w:val="center"/>
              <w:rPr>
                <w:sz w:val="24"/>
                <w:szCs w:val="24"/>
              </w:rPr>
            </w:pPr>
          </w:p>
        </w:tc>
      </w:tr>
      <w:tr w:rsidR="006B18D7" w:rsidRPr="006B18D7" w:rsidTr="006B18D7">
        <w:tc>
          <w:tcPr>
            <w:tcW w:w="714" w:type="dxa"/>
          </w:tcPr>
          <w:p w:rsidR="006B18D7" w:rsidRPr="006B18D7" w:rsidRDefault="006B18D7" w:rsidP="003E6FF2">
            <w:pPr>
              <w:pStyle w:val="17"/>
              <w:widowControl w:val="0"/>
              <w:spacing w:line="360" w:lineRule="auto"/>
              <w:jc w:val="center"/>
              <w:rPr>
                <w:sz w:val="24"/>
                <w:szCs w:val="24"/>
              </w:rPr>
            </w:pPr>
            <w:r w:rsidRPr="006B18D7">
              <w:rPr>
                <w:sz w:val="24"/>
                <w:szCs w:val="24"/>
              </w:rPr>
              <w:t>2</w:t>
            </w:r>
          </w:p>
        </w:tc>
        <w:tc>
          <w:tcPr>
            <w:tcW w:w="3659" w:type="dxa"/>
            <w:gridSpan w:val="2"/>
          </w:tcPr>
          <w:p w:rsidR="006B18D7" w:rsidRPr="006B18D7" w:rsidRDefault="006B18D7" w:rsidP="003E6FF2">
            <w:pPr>
              <w:spacing w:after="0"/>
              <w:outlineLvl w:val="0"/>
              <w:rPr>
                <w:color w:val="auto"/>
                <w:szCs w:val="24"/>
              </w:rPr>
            </w:pPr>
            <w:r w:rsidRPr="006B18D7">
              <w:rPr>
                <w:color w:val="auto"/>
                <w:szCs w:val="24"/>
              </w:rPr>
              <w:t xml:space="preserve">Тема 1. Земля  во Вселенной  </w:t>
            </w:r>
          </w:p>
        </w:tc>
        <w:tc>
          <w:tcPr>
            <w:tcW w:w="2114" w:type="dxa"/>
          </w:tcPr>
          <w:p w:rsidR="006B18D7" w:rsidRPr="006B18D7" w:rsidRDefault="006B18D7" w:rsidP="003E6FF2">
            <w:pPr>
              <w:pStyle w:val="17"/>
              <w:widowControl w:val="0"/>
              <w:spacing w:line="360" w:lineRule="auto"/>
              <w:jc w:val="center"/>
              <w:rPr>
                <w:sz w:val="24"/>
                <w:szCs w:val="24"/>
              </w:rPr>
            </w:pPr>
            <w:r w:rsidRPr="006B18D7">
              <w:rPr>
                <w:sz w:val="24"/>
                <w:szCs w:val="24"/>
              </w:rPr>
              <w:t>5</w:t>
            </w:r>
          </w:p>
        </w:tc>
        <w:tc>
          <w:tcPr>
            <w:tcW w:w="2552" w:type="dxa"/>
          </w:tcPr>
          <w:p w:rsidR="006B18D7" w:rsidRPr="006B18D7" w:rsidRDefault="006B18D7" w:rsidP="003E6FF2">
            <w:pPr>
              <w:pStyle w:val="17"/>
              <w:widowControl w:val="0"/>
              <w:spacing w:line="360" w:lineRule="auto"/>
              <w:jc w:val="center"/>
              <w:rPr>
                <w:sz w:val="24"/>
                <w:szCs w:val="24"/>
              </w:rPr>
            </w:pPr>
          </w:p>
        </w:tc>
      </w:tr>
      <w:tr w:rsidR="006B18D7" w:rsidRPr="006B18D7" w:rsidTr="006B18D7">
        <w:tc>
          <w:tcPr>
            <w:tcW w:w="714" w:type="dxa"/>
          </w:tcPr>
          <w:p w:rsidR="006B18D7" w:rsidRPr="006B18D7" w:rsidRDefault="006B18D7" w:rsidP="003E6FF2">
            <w:pPr>
              <w:pStyle w:val="17"/>
              <w:widowControl w:val="0"/>
              <w:spacing w:line="360" w:lineRule="auto"/>
              <w:jc w:val="center"/>
              <w:rPr>
                <w:sz w:val="24"/>
                <w:szCs w:val="24"/>
              </w:rPr>
            </w:pPr>
            <w:r w:rsidRPr="006B18D7">
              <w:rPr>
                <w:sz w:val="24"/>
                <w:szCs w:val="24"/>
              </w:rPr>
              <w:t>3</w:t>
            </w:r>
          </w:p>
        </w:tc>
        <w:tc>
          <w:tcPr>
            <w:tcW w:w="3659" w:type="dxa"/>
            <w:gridSpan w:val="2"/>
          </w:tcPr>
          <w:p w:rsidR="006B18D7" w:rsidRPr="006B18D7" w:rsidRDefault="006B18D7" w:rsidP="003E6FF2">
            <w:pPr>
              <w:spacing w:after="0"/>
              <w:outlineLvl w:val="0"/>
              <w:rPr>
                <w:color w:val="auto"/>
                <w:szCs w:val="24"/>
              </w:rPr>
            </w:pPr>
            <w:r w:rsidRPr="006B18D7">
              <w:rPr>
                <w:color w:val="auto"/>
                <w:szCs w:val="24"/>
              </w:rPr>
              <w:t xml:space="preserve">Тема 2.Облик Земли </w:t>
            </w:r>
          </w:p>
        </w:tc>
        <w:tc>
          <w:tcPr>
            <w:tcW w:w="2114" w:type="dxa"/>
          </w:tcPr>
          <w:p w:rsidR="006B18D7" w:rsidRPr="006B18D7" w:rsidRDefault="006B18D7" w:rsidP="003E6FF2">
            <w:pPr>
              <w:pStyle w:val="17"/>
              <w:widowControl w:val="0"/>
              <w:spacing w:line="360" w:lineRule="auto"/>
              <w:jc w:val="center"/>
              <w:rPr>
                <w:sz w:val="24"/>
                <w:szCs w:val="24"/>
              </w:rPr>
            </w:pPr>
            <w:r w:rsidRPr="006B18D7">
              <w:rPr>
                <w:sz w:val="24"/>
                <w:szCs w:val="24"/>
              </w:rPr>
              <w:t>4</w:t>
            </w:r>
          </w:p>
          <w:p w:rsidR="006B18D7" w:rsidRPr="006B18D7" w:rsidRDefault="006B18D7" w:rsidP="003E6FF2">
            <w:pPr>
              <w:pStyle w:val="17"/>
              <w:widowControl w:val="0"/>
              <w:spacing w:line="360" w:lineRule="auto"/>
              <w:rPr>
                <w:sz w:val="24"/>
                <w:szCs w:val="24"/>
              </w:rPr>
            </w:pPr>
          </w:p>
        </w:tc>
        <w:tc>
          <w:tcPr>
            <w:tcW w:w="2552" w:type="dxa"/>
          </w:tcPr>
          <w:p w:rsidR="006B18D7" w:rsidRPr="006B18D7" w:rsidRDefault="006B18D7" w:rsidP="003E6FF2">
            <w:pPr>
              <w:spacing w:after="0"/>
              <w:jc w:val="center"/>
              <w:rPr>
                <w:color w:val="auto"/>
                <w:szCs w:val="24"/>
              </w:rPr>
            </w:pPr>
            <w:r w:rsidRPr="006B18D7">
              <w:rPr>
                <w:color w:val="auto"/>
                <w:szCs w:val="24"/>
              </w:rPr>
              <w:t>1</w:t>
            </w:r>
          </w:p>
          <w:p w:rsidR="006B18D7" w:rsidRPr="006B18D7" w:rsidRDefault="006B18D7" w:rsidP="003E6FF2">
            <w:pPr>
              <w:pStyle w:val="17"/>
              <w:widowControl w:val="0"/>
              <w:spacing w:line="360" w:lineRule="auto"/>
              <w:jc w:val="center"/>
              <w:rPr>
                <w:sz w:val="24"/>
                <w:szCs w:val="24"/>
              </w:rPr>
            </w:pPr>
          </w:p>
        </w:tc>
      </w:tr>
      <w:tr w:rsidR="006B18D7" w:rsidRPr="006B18D7" w:rsidTr="006B18D7">
        <w:tc>
          <w:tcPr>
            <w:tcW w:w="714" w:type="dxa"/>
          </w:tcPr>
          <w:p w:rsidR="006B18D7" w:rsidRPr="006B18D7" w:rsidRDefault="006B18D7" w:rsidP="003E6FF2">
            <w:pPr>
              <w:pStyle w:val="17"/>
              <w:widowControl w:val="0"/>
              <w:spacing w:line="360" w:lineRule="auto"/>
              <w:jc w:val="center"/>
              <w:rPr>
                <w:sz w:val="24"/>
                <w:szCs w:val="24"/>
              </w:rPr>
            </w:pPr>
            <w:r w:rsidRPr="006B18D7">
              <w:rPr>
                <w:sz w:val="24"/>
                <w:szCs w:val="24"/>
              </w:rPr>
              <w:t>4</w:t>
            </w:r>
          </w:p>
        </w:tc>
        <w:tc>
          <w:tcPr>
            <w:tcW w:w="3659" w:type="dxa"/>
            <w:gridSpan w:val="2"/>
          </w:tcPr>
          <w:p w:rsidR="006B18D7" w:rsidRPr="006B18D7" w:rsidRDefault="006B18D7" w:rsidP="003E6FF2">
            <w:pPr>
              <w:pStyle w:val="1"/>
              <w:spacing w:before="0"/>
              <w:jc w:val="left"/>
              <w:rPr>
                <w:rFonts w:ascii="Times New Roman" w:hAnsi="Times New Roman" w:cs="Times New Roman"/>
                <w:color w:val="auto"/>
                <w:sz w:val="24"/>
                <w:szCs w:val="24"/>
              </w:rPr>
            </w:pPr>
            <w:r w:rsidRPr="006B18D7">
              <w:rPr>
                <w:rFonts w:ascii="Times New Roman" w:hAnsi="Times New Roman" w:cs="Times New Roman"/>
                <w:color w:val="auto"/>
                <w:sz w:val="24"/>
                <w:szCs w:val="24"/>
              </w:rPr>
              <w:t xml:space="preserve">Раздел </w:t>
            </w:r>
            <w:r w:rsidRPr="006B18D7">
              <w:rPr>
                <w:rFonts w:ascii="Times New Roman" w:hAnsi="Times New Roman" w:cs="Times New Roman"/>
                <w:color w:val="auto"/>
                <w:sz w:val="24"/>
                <w:szCs w:val="24"/>
                <w:lang w:val="en-US"/>
              </w:rPr>
              <w:t>II</w:t>
            </w:r>
            <w:r w:rsidRPr="006B18D7">
              <w:rPr>
                <w:rFonts w:ascii="Times New Roman" w:hAnsi="Times New Roman" w:cs="Times New Roman"/>
                <w:color w:val="auto"/>
                <w:sz w:val="24"/>
                <w:szCs w:val="24"/>
              </w:rPr>
              <w:t xml:space="preserve">. Развитие географических знаний о земной поверхности. </w:t>
            </w:r>
          </w:p>
        </w:tc>
        <w:tc>
          <w:tcPr>
            <w:tcW w:w="2114" w:type="dxa"/>
          </w:tcPr>
          <w:p w:rsidR="006B18D7" w:rsidRPr="006B18D7" w:rsidRDefault="006B18D7" w:rsidP="003E6FF2">
            <w:pPr>
              <w:pStyle w:val="17"/>
              <w:widowControl w:val="0"/>
              <w:spacing w:line="360" w:lineRule="auto"/>
              <w:jc w:val="center"/>
              <w:rPr>
                <w:b/>
                <w:sz w:val="24"/>
                <w:szCs w:val="24"/>
              </w:rPr>
            </w:pPr>
            <w:r w:rsidRPr="006B18D7">
              <w:rPr>
                <w:b/>
                <w:sz w:val="24"/>
                <w:szCs w:val="24"/>
              </w:rPr>
              <w:t>8</w:t>
            </w:r>
          </w:p>
        </w:tc>
        <w:tc>
          <w:tcPr>
            <w:tcW w:w="2552" w:type="dxa"/>
          </w:tcPr>
          <w:p w:rsidR="006B18D7" w:rsidRPr="006B18D7" w:rsidRDefault="006B18D7" w:rsidP="003E6FF2">
            <w:pPr>
              <w:pStyle w:val="17"/>
              <w:widowControl w:val="0"/>
              <w:spacing w:line="360" w:lineRule="auto"/>
              <w:jc w:val="center"/>
              <w:rPr>
                <w:sz w:val="24"/>
                <w:szCs w:val="24"/>
              </w:rPr>
            </w:pPr>
          </w:p>
        </w:tc>
      </w:tr>
      <w:tr w:rsidR="006B18D7" w:rsidRPr="006B18D7" w:rsidTr="006B18D7">
        <w:tc>
          <w:tcPr>
            <w:tcW w:w="714" w:type="dxa"/>
          </w:tcPr>
          <w:p w:rsidR="006B18D7" w:rsidRPr="006B18D7" w:rsidRDefault="006B18D7" w:rsidP="003E6FF2">
            <w:pPr>
              <w:pStyle w:val="17"/>
              <w:widowControl w:val="0"/>
              <w:spacing w:line="360" w:lineRule="auto"/>
              <w:jc w:val="center"/>
              <w:rPr>
                <w:sz w:val="24"/>
                <w:szCs w:val="24"/>
              </w:rPr>
            </w:pPr>
            <w:r w:rsidRPr="006B18D7">
              <w:rPr>
                <w:sz w:val="24"/>
                <w:szCs w:val="24"/>
              </w:rPr>
              <w:t>5</w:t>
            </w:r>
          </w:p>
        </w:tc>
        <w:tc>
          <w:tcPr>
            <w:tcW w:w="3659" w:type="dxa"/>
            <w:gridSpan w:val="2"/>
          </w:tcPr>
          <w:p w:rsidR="006B18D7" w:rsidRPr="006B18D7" w:rsidRDefault="006B18D7" w:rsidP="003E6FF2">
            <w:pPr>
              <w:pStyle w:val="1"/>
              <w:spacing w:before="0"/>
              <w:jc w:val="left"/>
              <w:rPr>
                <w:rFonts w:ascii="Times New Roman" w:hAnsi="Times New Roman" w:cs="Times New Roman"/>
                <w:b w:val="0"/>
                <w:color w:val="auto"/>
                <w:sz w:val="24"/>
                <w:szCs w:val="24"/>
              </w:rPr>
            </w:pPr>
            <w:r w:rsidRPr="006B18D7">
              <w:rPr>
                <w:rFonts w:ascii="Times New Roman" w:hAnsi="Times New Roman" w:cs="Times New Roman"/>
                <w:b w:val="0"/>
                <w:color w:val="auto"/>
                <w:sz w:val="24"/>
                <w:szCs w:val="24"/>
              </w:rPr>
              <w:t xml:space="preserve">Тема 3. Изображение Земли. </w:t>
            </w:r>
          </w:p>
        </w:tc>
        <w:tc>
          <w:tcPr>
            <w:tcW w:w="2114" w:type="dxa"/>
          </w:tcPr>
          <w:p w:rsidR="006B18D7" w:rsidRPr="006B18D7" w:rsidRDefault="006B18D7" w:rsidP="003E6FF2">
            <w:pPr>
              <w:pStyle w:val="17"/>
              <w:widowControl w:val="0"/>
              <w:spacing w:line="360" w:lineRule="auto"/>
              <w:jc w:val="center"/>
              <w:rPr>
                <w:sz w:val="24"/>
                <w:szCs w:val="24"/>
              </w:rPr>
            </w:pPr>
            <w:r w:rsidRPr="006B18D7">
              <w:rPr>
                <w:sz w:val="24"/>
                <w:szCs w:val="24"/>
              </w:rPr>
              <w:t>2</w:t>
            </w:r>
          </w:p>
        </w:tc>
        <w:tc>
          <w:tcPr>
            <w:tcW w:w="2552" w:type="dxa"/>
          </w:tcPr>
          <w:p w:rsidR="006B18D7" w:rsidRPr="006B18D7" w:rsidRDefault="006B18D7" w:rsidP="003E6FF2">
            <w:pPr>
              <w:pStyle w:val="17"/>
              <w:widowControl w:val="0"/>
              <w:spacing w:line="360" w:lineRule="auto"/>
              <w:jc w:val="center"/>
              <w:rPr>
                <w:b/>
                <w:sz w:val="24"/>
                <w:szCs w:val="24"/>
              </w:rPr>
            </w:pPr>
          </w:p>
        </w:tc>
      </w:tr>
      <w:tr w:rsidR="006B18D7" w:rsidRPr="006B18D7" w:rsidTr="006B18D7">
        <w:tc>
          <w:tcPr>
            <w:tcW w:w="714" w:type="dxa"/>
          </w:tcPr>
          <w:p w:rsidR="006B18D7" w:rsidRPr="006B18D7" w:rsidRDefault="006B18D7" w:rsidP="003E6FF2">
            <w:pPr>
              <w:pStyle w:val="17"/>
              <w:widowControl w:val="0"/>
              <w:spacing w:line="360" w:lineRule="auto"/>
              <w:jc w:val="center"/>
              <w:rPr>
                <w:sz w:val="24"/>
                <w:szCs w:val="24"/>
              </w:rPr>
            </w:pPr>
            <w:r w:rsidRPr="006B18D7">
              <w:rPr>
                <w:sz w:val="24"/>
                <w:szCs w:val="24"/>
              </w:rPr>
              <w:t>6</w:t>
            </w:r>
          </w:p>
        </w:tc>
        <w:tc>
          <w:tcPr>
            <w:tcW w:w="3659" w:type="dxa"/>
            <w:gridSpan w:val="2"/>
          </w:tcPr>
          <w:p w:rsidR="006B18D7" w:rsidRPr="006B18D7" w:rsidRDefault="006B18D7" w:rsidP="003E6FF2">
            <w:pPr>
              <w:pStyle w:val="1"/>
              <w:spacing w:before="0"/>
              <w:jc w:val="left"/>
              <w:rPr>
                <w:rFonts w:ascii="Times New Roman" w:hAnsi="Times New Roman" w:cs="Times New Roman"/>
                <w:b w:val="0"/>
                <w:color w:val="auto"/>
                <w:sz w:val="24"/>
                <w:szCs w:val="24"/>
              </w:rPr>
            </w:pPr>
            <w:r w:rsidRPr="006B18D7">
              <w:rPr>
                <w:rFonts w:ascii="Times New Roman" w:hAnsi="Times New Roman" w:cs="Times New Roman"/>
                <w:b w:val="0"/>
                <w:color w:val="auto"/>
                <w:sz w:val="24"/>
                <w:szCs w:val="24"/>
              </w:rPr>
              <w:t xml:space="preserve">Тема 4. История открытия и освоения Земли. </w:t>
            </w:r>
          </w:p>
        </w:tc>
        <w:tc>
          <w:tcPr>
            <w:tcW w:w="2114" w:type="dxa"/>
          </w:tcPr>
          <w:p w:rsidR="006B18D7" w:rsidRPr="006B18D7" w:rsidRDefault="006B18D7" w:rsidP="003E6FF2">
            <w:pPr>
              <w:pStyle w:val="17"/>
              <w:widowControl w:val="0"/>
              <w:spacing w:line="360" w:lineRule="auto"/>
              <w:jc w:val="center"/>
              <w:rPr>
                <w:sz w:val="24"/>
                <w:szCs w:val="24"/>
              </w:rPr>
            </w:pPr>
            <w:r w:rsidRPr="006B18D7">
              <w:rPr>
                <w:sz w:val="24"/>
                <w:szCs w:val="24"/>
              </w:rPr>
              <w:t>6</w:t>
            </w:r>
          </w:p>
        </w:tc>
        <w:tc>
          <w:tcPr>
            <w:tcW w:w="2552" w:type="dxa"/>
          </w:tcPr>
          <w:p w:rsidR="006B18D7" w:rsidRPr="006B18D7" w:rsidRDefault="006B18D7" w:rsidP="003E6FF2">
            <w:pPr>
              <w:spacing w:after="0"/>
              <w:jc w:val="center"/>
              <w:rPr>
                <w:color w:val="auto"/>
                <w:szCs w:val="24"/>
              </w:rPr>
            </w:pPr>
            <w:r w:rsidRPr="006B18D7">
              <w:rPr>
                <w:color w:val="auto"/>
                <w:szCs w:val="24"/>
              </w:rPr>
              <w:t>1</w:t>
            </w:r>
          </w:p>
          <w:p w:rsidR="006B18D7" w:rsidRPr="006B18D7" w:rsidRDefault="006B18D7" w:rsidP="003E6FF2">
            <w:pPr>
              <w:pStyle w:val="17"/>
              <w:widowControl w:val="0"/>
              <w:spacing w:line="360" w:lineRule="auto"/>
              <w:jc w:val="center"/>
              <w:rPr>
                <w:b/>
                <w:sz w:val="24"/>
                <w:szCs w:val="24"/>
              </w:rPr>
            </w:pPr>
          </w:p>
        </w:tc>
      </w:tr>
      <w:tr w:rsidR="006B18D7" w:rsidRPr="006B18D7" w:rsidTr="006B18D7">
        <w:tc>
          <w:tcPr>
            <w:tcW w:w="714" w:type="dxa"/>
          </w:tcPr>
          <w:p w:rsidR="006B18D7" w:rsidRPr="006B18D7" w:rsidRDefault="006B18D7" w:rsidP="003E6FF2">
            <w:pPr>
              <w:pStyle w:val="17"/>
              <w:widowControl w:val="0"/>
              <w:spacing w:line="360" w:lineRule="auto"/>
              <w:jc w:val="center"/>
              <w:rPr>
                <w:sz w:val="24"/>
                <w:szCs w:val="24"/>
              </w:rPr>
            </w:pPr>
            <w:r w:rsidRPr="006B18D7">
              <w:rPr>
                <w:sz w:val="24"/>
                <w:szCs w:val="24"/>
              </w:rPr>
              <w:t>7</w:t>
            </w:r>
          </w:p>
        </w:tc>
        <w:tc>
          <w:tcPr>
            <w:tcW w:w="3659" w:type="dxa"/>
            <w:gridSpan w:val="2"/>
          </w:tcPr>
          <w:p w:rsidR="006B18D7" w:rsidRPr="006B18D7" w:rsidRDefault="006B18D7" w:rsidP="003E6FF2">
            <w:pPr>
              <w:spacing w:after="0"/>
              <w:rPr>
                <w:b/>
                <w:i/>
                <w:color w:val="auto"/>
                <w:szCs w:val="24"/>
              </w:rPr>
            </w:pPr>
            <w:r w:rsidRPr="006B18D7">
              <w:rPr>
                <w:b/>
                <w:color w:val="auto"/>
                <w:szCs w:val="24"/>
              </w:rPr>
              <w:t xml:space="preserve">Раздел </w:t>
            </w:r>
            <w:r w:rsidRPr="006B18D7">
              <w:rPr>
                <w:b/>
                <w:color w:val="auto"/>
                <w:szCs w:val="24"/>
                <w:lang w:val="en-US"/>
              </w:rPr>
              <w:t>III</w:t>
            </w:r>
            <w:r w:rsidRPr="006B18D7">
              <w:rPr>
                <w:b/>
                <w:color w:val="auto"/>
                <w:szCs w:val="24"/>
              </w:rPr>
              <w:t>. Как устроена наша планета</w:t>
            </w:r>
          </w:p>
        </w:tc>
        <w:tc>
          <w:tcPr>
            <w:tcW w:w="2114" w:type="dxa"/>
          </w:tcPr>
          <w:p w:rsidR="006B18D7" w:rsidRPr="006B18D7" w:rsidRDefault="006B18D7" w:rsidP="003E6FF2">
            <w:pPr>
              <w:pStyle w:val="17"/>
              <w:widowControl w:val="0"/>
              <w:spacing w:line="360" w:lineRule="auto"/>
              <w:jc w:val="center"/>
              <w:rPr>
                <w:b/>
                <w:sz w:val="24"/>
                <w:szCs w:val="24"/>
              </w:rPr>
            </w:pPr>
            <w:r w:rsidRPr="006B18D7">
              <w:rPr>
                <w:b/>
                <w:sz w:val="24"/>
                <w:szCs w:val="24"/>
              </w:rPr>
              <w:t>14</w:t>
            </w:r>
          </w:p>
        </w:tc>
        <w:tc>
          <w:tcPr>
            <w:tcW w:w="2552" w:type="dxa"/>
          </w:tcPr>
          <w:p w:rsidR="006B18D7" w:rsidRPr="006B18D7" w:rsidRDefault="006B18D7" w:rsidP="003E6FF2">
            <w:pPr>
              <w:pStyle w:val="17"/>
              <w:widowControl w:val="0"/>
              <w:spacing w:line="360" w:lineRule="auto"/>
              <w:jc w:val="center"/>
              <w:rPr>
                <w:b/>
                <w:sz w:val="24"/>
                <w:szCs w:val="24"/>
              </w:rPr>
            </w:pPr>
          </w:p>
        </w:tc>
      </w:tr>
      <w:tr w:rsidR="006B18D7" w:rsidRPr="006B18D7" w:rsidTr="006B18D7">
        <w:tc>
          <w:tcPr>
            <w:tcW w:w="714" w:type="dxa"/>
          </w:tcPr>
          <w:p w:rsidR="006B18D7" w:rsidRPr="006B18D7" w:rsidRDefault="006B18D7" w:rsidP="003E6FF2">
            <w:pPr>
              <w:pStyle w:val="17"/>
              <w:widowControl w:val="0"/>
              <w:spacing w:line="360" w:lineRule="auto"/>
              <w:jc w:val="center"/>
              <w:rPr>
                <w:sz w:val="24"/>
                <w:szCs w:val="24"/>
              </w:rPr>
            </w:pPr>
            <w:r w:rsidRPr="006B18D7">
              <w:rPr>
                <w:sz w:val="24"/>
                <w:szCs w:val="24"/>
              </w:rPr>
              <w:t>8</w:t>
            </w:r>
          </w:p>
        </w:tc>
        <w:tc>
          <w:tcPr>
            <w:tcW w:w="3659" w:type="dxa"/>
            <w:gridSpan w:val="2"/>
          </w:tcPr>
          <w:p w:rsidR="006B18D7" w:rsidRPr="006B18D7" w:rsidRDefault="006B18D7" w:rsidP="003E6FF2">
            <w:pPr>
              <w:spacing w:after="0"/>
              <w:outlineLvl w:val="0"/>
              <w:rPr>
                <w:color w:val="auto"/>
                <w:szCs w:val="24"/>
              </w:rPr>
            </w:pPr>
            <w:r w:rsidRPr="006B18D7">
              <w:rPr>
                <w:color w:val="auto"/>
                <w:szCs w:val="24"/>
              </w:rPr>
              <w:t xml:space="preserve">Тема 5. Литосфера. </w:t>
            </w:r>
          </w:p>
        </w:tc>
        <w:tc>
          <w:tcPr>
            <w:tcW w:w="2114" w:type="dxa"/>
          </w:tcPr>
          <w:p w:rsidR="006B18D7" w:rsidRPr="006B18D7" w:rsidRDefault="006B18D7" w:rsidP="003E6FF2">
            <w:pPr>
              <w:pStyle w:val="17"/>
              <w:widowControl w:val="0"/>
              <w:spacing w:line="360" w:lineRule="auto"/>
              <w:jc w:val="center"/>
              <w:rPr>
                <w:sz w:val="24"/>
                <w:szCs w:val="24"/>
              </w:rPr>
            </w:pPr>
            <w:r w:rsidRPr="006B18D7">
              <w:rPr>
                <w:sz w:val="24"/>
                <w:szCs w:val="24"/>
              </w:rPr>
              <w:t>5</w:t>
            </w:r>
          </w:p>
        </w:tc>
        <w:tc>
          <w:tcPr>
            <w:tcW w:w="2552" w:type="dxa"/>
          </w:tcPr>
          <w:p w:rsidR="006B18D7" w:rsidRPr="006B18D7" w:rsidRDefault="006B18D7" w:rsidP="003E6FF2">
            <w:pPr>
              <w:spacing w:after="0"/>
              <w:jc w:val="center"/>
              <w:rPr>
                <w:color w:val="auto"/>
                <w:szCs w:val="24"/>
              </w:rPr>
            </w:pPr>
            <w:r w:rsidRPr="006B18D7">
              <w:rPr>
                <w:color w:val="auto"/>
                <w:szCs w:val="24"/>
              </w:rPr>
              <w:t>1</w:t>
            </w:r>
          </w:p>
          <w:p w:rsidR="006B18D7" w:rsidRPr="006B18D7" w:rsidRDefault="006B18D7" w:rsidP="003E6FF2">
            <w:pPr>
              <w:pStyle w:val="17"/>
              <w:widowControl w:val="0"/>
              <w:spacing w:line="360" w:lineRule="auto"/>
              <w:jc w:val="center"/>
              <w:rPr>
                <w:sz w:val="24"/>
                <w:szCs w:val="24"/>
              </w:rPr>
            </w:pPr>
          </w:p>
        </w:tc>
      </w:tr>
      <w:tr w:rsidR="006B18D7" w:rsidRPr="006B18D7" w:rsidTr="006B18D7">
        <w:tc>
          <w:tcPr>
            <w:tcW w:w="714" w:type="dxa"/>
          </w:tcPr>
          <w:p w:rsidR="006B18D7" w:rsidRPr="006B18D7" w:rsidRDefault="006B18D7" w:rsidP="003E6FF2">
            <w:pPr>
              <w:pStyle w:val="17"/>
              <w:widowControl w:val="0"/>
              <w:spacing w:line="360" w:lineRule="auto"/>
              <w:jc w:val="center"/>
              <w:rPr>
                <w:sz w:val="24"/>
                <w:szCs w:val="24"/>
              </w:rPr>
            </w:pPr>
            <w:r w:rsidRPr="006B18D7">
              <w:rPr>
                <w:sz w:val="24"/>
                <w:szCs w:val="24"/>
              </w:rPr>
              <w:t>9</w:t>
            </w:r>
          </w:p>
        </w:tc>
        <w:tc>
          <w:tcPr>
            <w:tcW w:w="3659" w:type="dxa"/>
            <w:gridSpan w:val="2"/>
          </w:tcPr>
          <w:p w:rsidR="006B18D7" w:rsidRPr="006B18D7" w:rsidRDefault="006B18D7" w:rsidP="003E6FF2">
            <w:pPr>
              <w:spacing w:after="0"/>
              <w:rPr>
                <w:color w:val="auto"/>
                <w:szCs w:val="24"/>
              </w:rPr>
            </w:pPr>
            <w:r w:rsidRPr="006B18D7">
              <w:rPr>
                <w:color w:val="auto"/>
                <w:szCs w:val="24"/>
              </w:rPr>
              <w:t xml:space="preserve">Тема 6. Гидросфера. </w:t>
            </w:r>
          </w:p>
        </w:tc>
        <w:tc>
          <w:tcPr>
            <w:tcW w:w="2114" w:type="dxa"/>
          </w:tcPr>
          <w:p w:rsidR="006B18D7" w:rsidRPr="006B18D7" w:rsidRDefault="006B18D7" w:rsidP="003E6FF2">
            <w:pPr>
              <w:pStyle w:val="17"/>
              <w:widowControl w:val="0"/>
              <w:spacing w:line="360" w:lineRule="auto"/>
              <w:jc w:val="center"/>
              <w:rPr>
                <w:sz w:val="24"/>
                <w:szCs w:val="24"/>
              </w:rPr>
            </w:pPr>
            <w:r w:rsidRPr="006B18D7">
              <w:rPr>
                <w:sz w:val="24"/>
                <w:szCs w:val="24"/>
              </w:rPr>
              <w:t>3</w:t>
            </w:r>
          </w:p>
        </w:tc>
        <w:tc>
          <w:tcPr>
            <w:tcW w:w="2552" w:type="dxa"/>
          </w:tcPr>
          <w:p w:rsidR="006B18D7" w:rsidRPr="006B18D7" w:rsidRDefault="006B18D7" w:rsidP="003E6FF2">
            <w:pPr>
              <w:pStyle w:val="17"/>
              <w:widowControl w:val="0"/>
              <w:spacing w:line="360" w:lineRule="auto"/>
              <w:jc w:val="center"/>
              <w:rPr>
                <w:b/>
                <w:sz w:val="24"/>
                <w:szCs w:val="24"/>
              </w:rPr>
            </w:pPr>
          </w:p>
        </w:tc>
      </w:tr>
      <w:tr w:rsidR="006B18D7" w:rsidRPr="006B18D7" w:rsidTr="006B18D7">
        <w:tc>
          <w:tcPr>
            <w:tcW w:w="714" w:type="dxa"/>
          </w:tcPr>
          <w:p w:rsidR="006B18D7" w:rsidRPr="006B18D7" w:rsidRDefault="006B18D7" w:rsidP="003E6FF2">
            <w:pPr>
              <w:pStyle w:val="17"/>
              <w:widowControl w:val="0"/>
              <w:spacing w:line="360" w:lineRule="auto"/>
              <w:jc w:val="center"/>
              <w:rPr>
                <w:sz w:val="24"/>
                <w:szCs w:val="24"/>
              </w:rPr>
            </w:pPr>
            <w:r w:rsidRPr="006B18D7">
              <w:rPr>
                <w:sz w:val="24"/>
                <w:szCs w:val="24"/>
              </w:rPr>
              <w:t>10</w:t>
            </w:r>
          </w:p>
        </w:tc>
        <w:tc>
          <w:tcPr>
            <w:tcW w:w="3659" w:type="dxa"/>
            <w:gridSpan w:val="2"/>
          </w:tcPr>
          <w:p w:rsidR="006B18D7" w:rsidRPr="006B18D7" w:rsidRDefault="006B18D7" w:rsidP="003E6FF2">
            <w:pPr>
              <w:pStyle w:val="1"/>
              <w:spacing w:before="0"/>
              <w:jc w:val="left"/>
              <w:rPr>
                <w:rFonts w:ascii="Times New Roman" w:hAnsi="Times New Roman" w:cs="Times New Roman"/>
                <w:b w:val="0"/>
                <w:color w:val="auto"/>
                <w:sz w:val="24"/>
                <w:szCs w:val="24"/>
              </w:rPr>
            </w:pPr>
            <w:r w:rsidRPr="006B18D7">
              <w:rPr>
                <w:rFonts w:ascii="Times New Roman" w:hAnsi="Times New Roman" w:cs="Times New Roman"/>
                <w:b w:val="0"/>
                <w:color w:val="auto"/>
                <w:sz w:val="24"/>
                <w:szCs w:val="24"/>
              </w:rPr>
              <w:t>Тема 7. Атмосфера.</w:t>
            </w:r>
          </w:p>
        </w:tc>
        <w:tc>
          <w:tcPr>
            <w:tcW w:w="2114" w:type="dxa"/>
          </w:tcPr>
          <w:p w:rsidR="006B18D7" w:rsidRPr="006B18D7" w:rsidRDefault="006B18D7" w:rsidP="003E6FF2">
            <w:pPr>
              <w:pStyle w:val="17"/>
              <w:widowControl w:val="0"/>
              <w:spacing w:line="360" w:lineRule="auto"/>
              <w:jc w:val="center"/>
              <w:rPr>
                <w:sz w:val="24"/>
                <w:szCs w:val="24"/>
              </w:rPr>
            </w:pPr>
            <w:r w:rsidRPr="006B18D7">
              <w:rPr>
                <w:sz w:val="24"/>
                <w:szCs w:val="24"/>
              </w:rPr>
              <w:t>3</w:t>
            </w:r>
          </w:p>
        </w:tc>
        <w:tc>
          <w:tcPr>
            <w:tcW w:w="2552" w:type="dxa"/>
          </w:tcPr>
          <w:p w:rsidR="006B18D7" w:rsidRPr="006B18D7" w:rsidRDefault="006B18D7" w:rsidP="003E6FF2">
            <w:pPr>
              <w:spacing w:after="0"/>
              <w:jc w:val="center"/>
              <w:rPr>
                <w:color w:val="auto"/>
                <w:szCs w:val="24"/>
              </w:rPr>
            </w:pPr>
            <w:r w:rsidRPr="006B18D7">
              <w:rPr>
                <w:color w:val="auto"/>
                <w:szCs w:val="24"/>
              </w:rPr>
              <w:t>1</w:t>
            </w:r>
          </w:p>
          <w:p w:rsidR="006B18D7" w:rsidRPr="006B18D7" w:rsidRDefault="006B18D7" w:rsidP="003E6FF2">
            <w:pPr>
              <w:pStyle w:val="17"/>
              <w:widowControl w:val="0"/>
              <w:spacing w:line="360" w:lineRule="auto"/>
              <w:jc w:val="center"/>
              <w:rPr>
                <w:b/>
                <w:sz w:val="24"/>
                <w:szCs w:val="24"/>
              </w:rPr>
            </w:pPr>
          </w:p>
        </w:tc>
      </w:tr>
      <w:tr w:rsidR="006B18D7" w:rsidRPr="006B18D7" w:rsidTr="006B18D7">
        <w:tc>
          <w:tcPr>
            <w:tcW w:w="714" w:type="dxa"/>
          </w:tcPr>
          <w:p w:rsidR="006B18D7" w:rsidRPr="006B18D7" w:rsidRDefault="006B18D7" w:rsidP="003E6FF2">
            <w:pPr>
              <w:pStyle w:val="17"/>
              <w:widowControl w:val="0"/>
              <w:spacing w:line="360" w:lineRule="auto"/>
              <w:jc w:val="center"/>
              <w:rPr>
                <w:sz w:val="24"/>
                <w:szCs w:val="24"/>
              </w:rPr>
            </w:pPr>
            <w:r w:rsidRPr="006B18D7">
              <w:rPr>
                <w:sz w:val="24"/>
                <w:szCs w:val="24"/>
              </w:rPr>
              <w:t>11</w:t>
            </w:r>
          </w:p>
        </w:tc>
        <w:tc>
          <w:tcPr>
            <w:tcW w:w="3659" w:type="dxa"/>
            <w:gridSpan w:val="2"/>
          </w:tcPr>
          <w:p w:rsidR="006B18D7" w:rsidRPr="006B18D7" w:rsidRDefault="006B18D7" w:rsidP="003E6FF2">
            <w:pPr>
              <w:spacing w:after="0"/>
              <w:outlineLvl w:val="0"/>
              <w:rPr>
                <w:color w:val="auto"/>
                <w:szCs w:val="24"/>
              </w:rPr>
            </w:pPr>
            <w:r w:rsidRPr="006B18D7">
              <w:rPr>
                <w:color w:val="auto"/>
                <w:szCs w:val="24"/>
              </w:rPr>
              <w:t>Тема 8. Биосфера.</w:t>
            </w:r>
          </w:p>
        </w:tc>
        <w:tc>
          <w:tcPr>
            <w:tcW w:w="2114" w:type="dxa"/>
          </w:tcPr>
          <w:p w:rsidR="006B18D7" w:rsidRPr="006B18D7" w:rsidRDefault="006B18D7" w:rsidP="003E6FF2">
            <w:pPr>
              <w:pStyle w:val="17"/>
              <w:widowControl w:val="0"/>
              <w:spacing w:line="360" w:lineRule="auto"/>
              <w:jc w:val="center"/>
              <w:rPr>
                <w:sz w:val="24"/>
                <w:szCs w:val="24"/>
              </w:rPr>
            </w:pPr>
            <w:r w:rsidRPr="006B18D7">
              <w:rPr>
                <w:sz w:val="24"/>
                <w:szCs w:val="24"/>
              </w:rPr>
              <w:t>2</w:t>
            </w:r>
          </w:p>
        </w:tc>
        <w:tc>
          <w:tcPr>
            <w:tcW w:w="2552" w:type="dxa"/>
          </w:tcPr>
          <w:p w:rsidR="006B18D7" w:rsidRPr="006B18D7" w:rsidRDefault="006B18D7" w:rsidP="003E6FF2">
            <w:pPr>
              <w:pStyle w:val="17"/>
              <w:widowControl w:val="0"/>
              <w:spacing w:line="360" w:lineRule="auto"/>
              <w:jc w:val="center"/>
              <w:rPr>
                <w:sz w:val="24"/>
                <w:szCs w:val="24"/>
              </w:rPr>
            </w:pPr>
            <w:r w:rsidRPr="006B18D7">
              <w:rPr>
                <w:sz w:val="24"/>
                <w:szCs w:val="24"/>
              </w:rPr>
              <w:t>1</w:t>
            </w:r>
          </w:p>
        </w:tc>
      </w:tr>
      <w:tr w:rsidR="006B18D7" w:rsidRPr="006B18D7" w:rsidTr="006B18D7">
        <w:tc>
          <w:tcPr>
            <w:tcW w:w="714" w:type="dxa"/>
          </w:tcPr>
          <w:p w:rsidR="006B18D7" w:rsidRPr="006B18D7" w:rsidRDefault="006B18D7" w:rsidP="003E6FF2">
            <w:pPr>
              <w:pStyle w:val="17"/>
              <w:widowControl w:val="0"/>
              <w:spacing w:line="360" w:lineRule="auto"/>
              <w:jc w:val="center"/>
              <w:rPr>
                <w:sz w:val="24"/>
                <w:szCs w:val="24"/>
              </w:rPr>
            </w:pPr>
            <w:r w:rsidRPr="006B18D7">
              <w:rPr>
                <w:sz w:val="24"/>
                <w:szCs w:val="24"/>
              </w:rPr>
              <w:t>12</w:t>
            </w:r>
          </w:p>
        </w:tc>
        <w:tc>
          <w:tcPr>
            <w:tcW w:w="3659" w:type="dxa"/>
            <w:gridSpan w:val="2"/>
          </w:tcPr>
          <w:p w:rsidR="006B18D7" w:rsidRPr="006B18D7" w:rsidRDefault="006B18D7" w:rsidP="003E6FF2">
            <w:pPr>
              <w:spacing w:after="0"/>
              <w:rPr>
                <w:color w:val="auto"/>
                <w:szCs w:val="24"/>
              </w:rPr>
            </w:pPr>
            <w:r w:rsidRPr="006B18D7">
              <w:rPr>
                <w:color w:val="auto"/>
                <w:szCs w:val="24"/>
              </w:rPr>
              <w:t xml:space="preserve">Тема 9. Природа и человек. </w:t>
            </w:r>
          </w:p>
        </w:tc>
        <w:tc>
          <w:tcPr>
            <w:tcW w:w="2114" w:type="dxa"/>
          </w:tcPr>
          <w:p w:rsidR="006B18D7" w:rsidRPr="006B18D7" w:rsidRDefault="006B18D7" w:rsidP="003E6FF2">
            <w:pPr>
              <w:pStyle w:val="17"/>
              <w:widowControl w:val="0"/>
              <w:spacing w:line="360" w:lineRule="auto"/>
              <w:jc w:val="center"/>
              <w:rPr>
                <w:sz w:val="24"/>
                <w:szCs w:val="24"/>
              </w:rPr>
            </w:pPr>
            <w:r w:rsidRPr="006B18D7">
              <w:rPr>
                <w:sz w:val="24"/>
                <w:szCs w:val="24"/>
              </w:rPr>
              <w:t>1</w:t>
            </w:r>
          </w:p>
        </w:tc>
        <w:tc>
          <w:tcPr>
            <w:tcW w:w="2552" w:type="dxa"/>
          </w:tcPr>
          <w:p w:rsidR="006B18D7" w:rsidRPr="006B18D7" w:rsidRDefault="006B18D7" w:rsidP="003E6FF2">
            <w:pPr>
              <w:pStyle w:val="17"/>
              <w:widowControl w:val="0"/>
              <w:spacing w:line="360" w:lineRule="auto"/>
              <w:jc w:val="center"/>
              <w:rPr>
                <w:b/>
                <w:sz w:val="24"/>
                <w:szCs w:val="24"/>
              </w:rPr>
            </w:pPr>
          </w:p>
        </w:tc>
      </w:tr>
      <w:tr w:rsidR="006B18D7" w:rsidRPr="006B18D7" w:rsidTr="006B18D7">
        <w:tc>
          <w:tcPr>
            <w:tcW w:w="714" w:type="dxa"/>
          </w:tcPr>
          <w:p w:rsidR="006B18D7" w:rsidRPr="006B18D7" w:rsidRDefault="006B18D7" w:rsidP="003E6FF2">
            <w:pPr>
              <w:pStyle w:val="17"/>
              <w:widowControl w:val="0"/>
              <w:spacing w:line="360" w:lineRule="auto"/>
              <w:jc w:val="center"/>
              <w:rPr>
                <w:sz w:val="24"/>
                <w:szCs w:val="24"/>
              </w:rPr>
            </w:pPr>
            <w:r w:rsidRPr="006B18D7">
              <w:rPr>
                <w:sz w:val="24"/>
                <w:szCs w:val="24"/>
              </w:rPr>
              <w:t>13</w:t>
            </w:r>
          </w:p>
        </w:tc>
        <w:tc>
          <w:tcPr>
            <w:tcW w:w="3659" w:type="dxa"/>
            <w:gridSpan w:val="2"/>
          </w:tcPr>
          <w:p w:rsidR="006B18D7" w:rsidRPr="006B18D7" w:rsidRDefault="006B18D7" w:rsidP="003E6FF2">
            <w:pPr>
              <w:spacing w:after="0"/>
              <w:rPr>
                <w:b/>
                <w:color w:val="auto"/>
                <w:szCs w:val="24"/>
              </w:rPr>
            </w:pPr>
            <w:r w:rsidRPr="006B18D7">
              <w:rPr>
                <w:b/>
                <w:color w:val="auto"/>
                <w:szCs w:val="24"/>
              </w:rPr>
              <w:t>Резервное время</w:t>
            </w:r>
          </w:p>
        </w:tc>
        <w:tc>
          <w:tcPr>
            <w:tcW w:w="2114" w:type="dxa"/>
          </w:tcPr>
          <w:p w:rsidR="006B18D7" w:rsidRPr="006B18D7" w:rsidRDefault="006B18D7" w:rsidP="003E6FF2">
            <w:pPr>
              <w:pStyle w:val="17"/>
              <w:widowControl w:val="0"/>
              <w:spacing w:line="360" w:lineRule="auto"/>
              <w:jc w:val="center"/>
              <w:rPr>
                <w:b/>
                <w:sz w:val="24"/>
                <w:szCs w:val="24"/>
              </w:rPr>
            </w:pPr>
            <w:r w:rsidRPr="006B18D7">
              <w:rPr>
                <w:b/>
                <w:sz w:val="24"/>
                <w:szCs w:val="24"/>
              </w:rPr>
              <w:t>4</w:t>
            </w:r>
          </w:p>
        </w:tc>
        <w:tc>
          <w:tcPr>
            <w:tcW w:w="2552" w:type="dxa"/>
          </w:tcPr>
          <w:p w:rsidR="006B18D7" w:rsidRPr="006B18D7" w:rsidRDefault="006B18D7" w:rsidP="003E6FF2">
            <w:pPr>
              <w:pStyle w:val="17"/>
              <w:widowControl w:val="0"/>
              <w:spacing w:line="360" w:lineRule="auto"/>
              <w:jc w:val="center"/>
              <w:rPr>
                <w:b/>
                <w:sz w:val="24"/>
                <w:szCs w:val="24"/>
              </w:rPr>
            </w:pPr>
          </w:p>
        </w:tc>
      </w:tr>
      <w:tr w:rsidR="006B18D7" w:rsidRPr="006B18D7" w:rsidTr="006B18D7">
        <w:tc>
          <w:tcPr>
            <w:tcW w:w="1545" w:type="dxa"/>
            <w:gridSpan w:val="2"/>
          </w:tcPr>
          <w:p w:rsidR="006B18D7" w:rsidRPr="006B18D7" w:rsidRDefault="006B18D7" w:rsidP="003E6FF2">
            <w:pPr>
              <w:pStyle w:val="17"/>
              <w:widowControl w:val="0"/>
              <w:spacing w:line="360" w:lineRule="auto"/>
              <w:jc w:val="center"/>
              <w:rPr>
                <w:b/>
                <w:sz w:val="24"/>
                <w:szCs w:val="24"/>
              </w:rPr>
            </w:pPr>
            <w:r w:rsidRPr="006B18D7">
              <w:rPr>
                <w:b/>
                <w:sz w:val="24"/>
                <w:szCs w:val="24"/>
              </w:rPr>
              <w:t>Итого</w:t>
            </w:r>
          </w:p>
        </w:tc>
        <w:tc>
          <w:tcPr>
            <w:tcW w:w="2828" w:type="dxa"/>
          </w:tcPr>
          <w:p w:rsidR="006B18D7" w:rsidRPr="006B18D7" w:rsidRDefault="006B18D7" w:rsidP="003E6FF2">
            <w:pPr>
              <w:pStyle w:val="17"/>
              <w:widowControl w:val="0"/>
              <w:spacing w:line="360" w:lineRule="auto"/>
              <w:jc w:val="center"/>
              <w:rPr>
                <w:b/>
                <w:sz w:val="24"/>
                <w:szCs w:val="24"/>
              </w:rPr>
            </w:pPr>
          </w:p>
        </w:tc>
        <w:tc>
          <w:tcPr>
            <w:tcW w:w="2114" w:type="dxa"/>
          </w:tcPr>
          <w:p w:rsidR="006B18D7" w:rsidRPr="006B18D7" w:rsidRDefault="006B18D7" w:rsidP="003E6FF2">
            <w:pPr>
              <w:pStyle w:val="17"/>
              <w:widowControl w:val="0"/>
              <w:spacing w:line="360" w:lineRule="auto"/>
              <w:jc w:val="center"/>
              <w:rPr>
                <w:b/>
                <w:sz w:val="24"/>
                <w:szCs w:val="24"/>
              </w:rPr>
            </w:pPr>
            <w:r w:rsidRPr="006B18D7">
              <w:rPr>
                <w:b/>
                <w:sz w:val="24"/>
                <w:szCs w:val="24"/>
              </w:rPr>
              <w:t>35</w:t>
            </w:r>
          </w:p>
        </w:tc>
        <w:tc>
          <w:tcPr>
            <w:tcW w:w="2552" w:type="dxa"/>
          </w:tcPr>
          <w:p w:rsidR="006B18D7" w:rsidRPr="006B18D7" w:rsidRDefault="006B18D7" w:rsidP="003E6FF2">
            <w:pPr>
              <w:pStyle w:val="17"/>
              <w:widowControl w:val="0"/>
              <w:spacing w:line="360" w:lineRule="auto"/>
              <w:jc w:val="center"/>
              <w:rPr>
                <w:b/>
                <w:sz w:val="24"/>
                <w:szCs w:val="24"/>
              </w:rPr>
            </w:pPr>
            <w:r w:rsidRPr="006B18D7">
              <w:rPr>
                <w:b/>
                <w:sz w:val="24"/>
                <w:szCs w:val="24"/>
              </w:rPr>
              <w:t>5</w:t>
            </w:r>
          </w:p>
        </w:tc>
      </w:tr>
    </w:tbl>
    <w:p w:rsidR="001A15D0" w:rsidRDefault="001A15D0" w:rsidP="003E6FF2">
      <w:pPr>
        <w:tabs>
          <w:tab w:val="left" w:pos="993"/>
        </w:tabs>
        <w:autoSpaceDE w:val="0"/>
        <w:autoSpaceDN w:val="0"/>
        <w:adjustRightInd w:val="0"/>
        <w:spacing w:after="0" w:line="240" w:lineRule="auto"/>
        <w:ind w:left="709" w:firstLine="0"/>
        <w:rPr>
          <w:b/>
          <w:color w:val="auto"/>
          <w:szCs w:val="24"/>
        </w:rPr>
      </w:pPr>
    </w:p>
    <w:p w:rsidR="006B18D7" w:rsidRDefault="006B18D7" w:rsidP="007E66EA">
      <w:pPr>
        <w:tabs>
          <w:tab w:val="left" w:pos="993"/>
        </w:tabs>
        <w:autoSpaceDE w:val="0"/>
        <w:autoSpaceDN w:val="0"/>
        <w:adjustRightInd w:val="0"/>
        <w:spacing w:after="0" w:line="240" w:lineRule="auto"/>
        <w:ind w:left="709" w:firstLine="0"/>
        <w:rPr>
          <w:b/>
          <w:color w:val="auto"/>
          <w:szCs w:val="24"/>
        </w:rPr>
      </w:pPr>
      <w:r>
        <w:rPr>
          <w:b/>
          <w:color w:val="auto"/>
          <w:szCs w:val="24"/>
        </w:rPr>
        <w:t>6 класс</w:t>
      </w:r>
    </w:p>
    <w:p w:rsidR="006B18D7" w:rsidRPr="006B18D7" w:rsidRDefault="006B18D7" w:rsidP="007E66EA">
      <w:pPr>
        <w:pStyle w:val="af5"/>
        <w:spacing w:after="0"/>
        <w:ind w:left="720"/>
        <w:rPr>
          <w:b/>
          <w:bCs/>
          <w:color w:val="auto"/>
        </w:rPr>
      </w:pPr>
      <w:r w:rsidRPr="006B18D7">
        <w:rPr>
          <w:b/>
          <w:bCs/>
          <w:color w:val="auto"/>
        </w:rPr>
        <w:t>Планируемые результаты освоения учебного предмета, курса</w:t>
      </w:r>
    </w:p>
    <w:p w:rsidR="006B18D7" w:rsidRPr="006B18D7" w:rsidRDefault="006B18D7" w:rsidP="007E66EA">
      <w:pPr>
        <w:pStyle w:val="aff1"/>
        <w:jc w:val="both"/>
        <w:rPr>
          <w:b/>
          <w:i/>
          <w:u w:val="single"/>
        </w:rPr>
      </w:pPr>
      <w:r w:rsidRPr="006B18D7">
        <w:rPr>
          <w:b/>
          <w:i/>
          <w:u w:val="single"/>
        </w:rPr>
        <w:t>Предметные</w:t>
      </w:r>
    </w:p>
    <w:p w:rsidR="006B18D7" w:rsidRPr="006B18D7" w:rsidRDefault="006B18D7" w:rsidP="007E66EA">
      <w:pPr>
        <w:pStyle w:val="aff1"/>
        <w:jc w:val="both"/>
        <w:rPr>
          <w:b/>
        </w:rPr>
      </w:pPr>
      <w:r w:rsidRPr="006B18D7">
        <w:rPr>
          <w:b/>
        </w:rPr>
        <w:t>Ученик   научится:</w:t>
      </w:r>
    </w:p>
    <w:p w:rsidR="006B18D7" w:rsidRPr="006B18D7" w:rsidRDefault="006B18D7" w:rsidP="007E66EA">
      <w:pPr>
        <w:numPr>
          <w:ilvl w:val="0"/>
          <w:numId w:val="163"/>
        </w:numPr>
        <w:autoSpaceDE w:val="0"/>
        <w:autoSpaceDN w:val="0"/>
        <w:adjustRightInd w:val="0"/>
        <w:spacing w:after="0" w:line="240" w:lineRule="auto"/>
        <w:rPr>
          <w:color w:val="auto"/>
          <w:szCs w:val="24"/>
        </w:rPr>
      </w:pPr>
      <w:r w:rsidRPr="006B18D7">
        <w:rPr>
          <w:color w:val="auto"/>
          <w:szCs w:val="24"/>
        </w:rPr>
        <w:t>объяснять значение понятий:</w:t>
      </w:r>
    </w:p>
    <w:p w:rsidR="006B18D7" w:rsidRPr="006B18D7" w:rsidRDefault="006B18D7" w:rsidP="007E66EA">
      <w:pPr>
        <w:autoSpaceDE w:val="0"/>
        <w:autoSpaceDN w:val="0"/>
        <w:adjustRightInd w:val="0"/>
        <w:spacing w:after="0"/>
        <w:rPr>
          <w:rFonts w:eastAsia="Calibri"/>
          <w:color w:val="auto"/>
          <w:szCs w:val="24"/>
        </w:rPr>
      </w:pPr>
      <w:r w:rsidRPr="006B18D7">
        <w:rPr>
          <w:rFonts w:eastAsia="Calibri"/>
          <w:color w:val="auto"/>
          <w:szCs w:val="24"/>
        </w:rPr>
        <w:t>«полярные круги»,«тропики», «полярная ночь», «полярный день», «географические координаты», «географическая широта», «географическая долгота»;«растительный покров»,</w:t>
      </w:r>
    </w:p>
    <w:p w:rsidR="006B18D7" w:rsidRPr="006B18D7" w:rsidRDefault="006B18D7" w:rsidP="007E66EA">
      <w:pPr>
        <w:autoSpaceDE w:val="0"/>
        <w:autoSpaceDN w:val="0"/>
        <w:adjustRightInd w:val="0"/>
        <w:spacing w:after="0"/>
        <w:rPr>
          <w:color w:val="auto"/>
          <w:szCs w:val="24"/>
        </w:rPr>
      </w:pPr>
      <w:r w:rsidRPr="006B18D7">
        <w:rPr>
          <w:rFonts w:eastAsia="Calibri"/>
          <w:color w:val="auto"/>
          <w:szCs w:val="24"/>
        </w:rPr>
        <w:t>«местообитание», «почва», «плодородие почв», «гумус», «географическая оболочка», «целостность и ритмичностьгеографической оболочки», «природный комплекс», «природная зона», «географическая зональность», «высотная поясность»;«Мировой океан», «соленость», «промилле», «океанические течения», «волны»,«приливы», «отливы», «литосферные плиты», «сейсмические пояса», «эпицентр землетрясения», «кратер», «гейзер», «абсолютная высота», «относительная высота», «горизонталь», «горный хребет», «горная долина», «речная система» (и ее части), «бассейн реки», «водораздел», «питаниереки», «режим реки», «воздушная масса», «тепловой пояс»,«климатический пояс», «погода», «климат».</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показывать по карте наиболее важные элементы градусной сети;</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объяснять механизм смены времен года, образования</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полярного дня и ночи, дней осеннего и весеннего равноденствия;</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определять координаты точек и точек по их географическим координатам</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составлять и оформлять планы местности, классной комнаты и т. п.;</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lastRenderedPageBreak/>
        <w:t>ориентироваться с помощью плана, по компасу, по местным признакам;</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приводить примеры географических карт, различающихся по масштабу, охвату территории, содержанию, назначению;</w:t>
      </w:r>
    </w:p>
    <w:p w:rsidR="006B18D7" w:rsidRPr="006B18D7" w:rsidRDefault="006B18D7" w:rsidP="007E66EA">
      <w:pPr>
        <w:pStyle w:val="aff1"/>
        <w:ind w:left="720"/>
        <w:jc w:val="both"/>
        <w:rPr>
          <w:rFonts w:eastAsia="Calibri"/>
          <w:lang w:eastAsia="ru-RU"/>
        </w:rPr>
      </w:pPr>
      <w:r w:rsidRPr="006B18D7">
        <w:rPr>
          <w:rFonts w:eastAsia="Calibri"/>
          <w:lang w:eastAsia="ru-RU"/>
        </w:rPr>
        <w:t>определять по карте местоположение объекта.</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называть и показывать по карте основные географические объекты</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называть методы изучения земных недр и Мирового океана;</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объяснять особенности движения вод в Мировом океане,причины их образования;</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приводить примеры основных форм рельефа дна океана и объяснять их взаимосвязь с тектоническими структурами;</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объяснять особенности строения рельефа суши и дна Мирового океана</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определять по карте сейсмические районы мира, абсолютную и относительную высоту точек, глубину морей;</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показывать по карте горы и равнины, различающиесяпо высоте, происхождению, строению;</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составлять описание климатического пояса, гор, равнин, моря, рек, озер по типовому плану;</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наносить на контурную карту изучаемые географические объекты;</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называть и показывать основные формы рельефа Земли,части Мирового океана, объекты вод суши, тепловые пояса,климатические пояса Земли;</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измерять (определять) температуру воздуха, атмосферное давление, направление ветра, облачность, амплитуду температур, среднюю температуру воздуха за сутки, месяц;</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описывать погоду и климат своей местности;</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показывать по карте реки, озера, ледники, районы распространения болот;</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объяснять закономерности распространения растительного и животного мира на Земле, приводить примеры;</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приводить аргументы для обоснования тезиса «почва - особое природное тело»;</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приводить примеры разнообразных по величине природных комплексов;</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доказывать проявление широтной зональности и высотной поясности;</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использовать географические карты для поиска информации;</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характеризовать природные зоны с использованием карт;</w:t>
      </w:r>
    </w:p>
    <w:p w:rsidR="006B18D7" w:rsidRPr="006B18D7" w:rsidRDefault="006B18D7" w:rsidP="007E66EA">
      <w:pPr>
        <w:numPr>
          <w:ilvl w:val="0"/>
          <w:numId w:val="163"/>
        </w:numPr>
        <w:autoSpaceDE w:val="0"/>
        <w:autoSpaceDN w:val="0"/>
        <w:adjustRightInd w:val="0"/>
        <w:spacing w:after="0" w:line="240" w:lineRule="auto"/>
        <w:rPr>
          <w:rFonts w:eastAsia="Calibri"/>
          <w:color w:val="auto"/>
          <w:szCs w:val="24"/>
        </w:rPr>
      </w:pPr>
      <w:r w:rsidRPr="006B18D7">
        <w:rPr>
          <w:rFonts w:eastAsia="Calibri"/>
          <w:color w:val="auto"/>
          <w:szCs w:val="24"/>
        </w:rPr>
        <w:t>приводить примеры стихийных бедствий в разных районах Земли;</w:t>
      </w:r>
    </w:p>
    <w:p w:rsidR="006B18D7" w:rsidRPr="007E66EA" w:rsidRDefault="006B18D7" w:rsidP="007E66EA">
      <w:pPr>
        <w:pStyle w:val="aff1"/>
        <w:numPr>
          <w:ilvl w:val="0"/>
          <w:numId w:val="163"/>
        </w:numPr>
        <w:jc w:val="both"/>
        <w:rPr>
          <w:rFonts w:eastAsia="Calibri"/>
          <w:lang w:eastAsia="ru-RU"/>
        </w:rPr>
      </w:pPr>
      <w:r w:rsidRPr="006B18D7">
        <w:rPr>
          <w:rFonts w:eastAsia="Calibri"/>
          <w:lang w:eastAsia="ru-RU"/>
        </w:rPr>
        <w:t>называть меры безопасности при различных стихийных бедствиях.</w:t>
      </w:r>
    </w:p>
    <w:p w:rsidR="006B18D7" w:rsidRPr="006B18D7" w:rsidRDefault="006B18D7" w:rsidP="007E66EA">
      <w:pPr>
        <w:pStyle w:val="aff1"/>
        <w:jc w:val="both"/>
        <w:rPr>
          <w:b/>
          <w:i/>
          <w:u w:val="single"/>
        </w:rPr>
      </w:pPr>
      <w:r w:rsidRPr="006B18D7">
        <w:rPr>
          <w:b/>
          <w:i/>
          <w:u w:val="single"/>
        </w:rPr>
        <w:t>Метапредметные</w:t>
      </w:r>
    </w:p>
    <w:p w:rsidR="006B18D7" w:rsidRPr="007E66EA" w:rsidRDefault="007E66EA" w:rsidP="007E66EA">
      <w:pPr>
        <w:pStyle w:val="aff1"/>
        <w:jc w:val="both"/>
        <w:rPr>
          <w:b/>
        </w:rPr>
      </w:pPr>
      <w:r>
        <w:rPr>
          <w:b/>
        </w:rPr>
        <w:t>Ученик   научится</w:t>
      </w:r>
    </w:p>
    <w:p w:rsidR="006B18D7" w:rsidRPr="006B18D7" w:rsidRDefault="006B18D7" w:rsidP="007E66EA">
      <w:pPr>
        <w:numPr>
          <w:ilvl w:val="0"/>
          <w:numId w:val="165"/>
        </w:numPr>
        <w:autoSpaceDE w:val="0"/>
        <w:autoSpaceDN w:val="0"/>
        <w:adjustRightInd w:val="0"/>
        <w:spacing w:after="0" w:line="240" w:lineRule="auto"/>
        <w:rPr>
          <w:rFonts w:eastAsia="Calibri"/>
          <w:color w:val="auto"/>
          <w:szCs w:val="24"/>
        </w:rPr>
      </w:pPr>
      <w:r w:rsidRPr="006B18D7">
        <w:rPr>
          <w:rFonts w:eastAsia="Calibri"/>
          <w:color w:val="auto"/>
          <w:szCs w:val="24"/>
        </w:rPr>
        <w:t>ставить учебную задачу под руководством учителя;</w:t>
      </w:r>
    </w:p>
    <w:p w:rsidR="006B18D7" w:rsidRPr="006B18D7" w:rsidRDefault="006B18D7" w:rsidP="007E66EA">
      <w:pPr>
        <w:numPr>
          <w:ilvl w:val="0"/>
          <w:numId w:val="165"/>
        </w:numPr>
        <w:autoSpaceDE w:val="0"/>
        <w:autoSpaceDN w:val="0"/>
        <w:adjustRightInd w:val="0"/>
        <w:spacing w:after="0" w:line="240" w:lineRule="auto"/>
        <w:rPr>
          <w:rFonts w:eastAsia="Calibri"/>
          <w:color w:val="auto"/>
          <w:szCs w:val="24"/>
        </w:rPr>
      </w:pPr>
      <w:r w:rsidRPr="006B18D7">
        <w:rPr>
          <w:rFonts w:eastAsia="Calibri"/>
          <w:color w:val="auto"/>
          <w:szCs w:val="24"/>
        </w:rPr>
        <w:t>планировать свою деятельность под руководством учителя;</w:t>
      </w:r>
    </w:p>
    <w:p w:rsidR="006B18D7" w:rsidRPr="006B18D7" w:rsidRDefault="006B18D7" w:rsidP="007E66EA">
      <w:pPr>
        <w:numPr>
          <w:ilvl w:val="0"/>
          <w:numId w:val="166"/>
        </w:numPr>
        <w:autoSpaceDE w:val="0"/>
        <w:autoSpaceDN w:val="0"/>
        <w:adjustRightInd w:val="0"/>
        <w:spacing w:after="0" w:line="240" w:lineRule="auto"/>
        <w:rPr>
          <w:rFonts w:eastAsia="Calibri"/>
          <w:color w:val="auto"/>
          <w:szCs w:val="24"/>
        </w:rPr>
      </w:pPr>
      <w:r w:rsidRPr="006B18D7">
        <w:rPr>
          <w:rFonts w:eastAsia="Calibri"/>
          <w:color w:val="auto"/>
          <w:szCs w:val="24"/>
        </w:rPr>
        <w:t>работать в соответствии с поставленной учебной задачей;</w:t>
      </w:r>
    </w:p>
    <w:p w:rsidR="006B18D7" w:rsidRPr="006B18D7" w:rsidRDefault="006B18D7" w:rsidP="007E66EA">
      <w:pPr>
        <w:numPr>
          <w:ilvl w:val="0"/>
          <w:numId w:val="166"/>
        </w:numPr>
        <w:autoSpaceDE w:val="0"/>
        <w:autoSpaceDN w:val="0"/>
        <w:adjustRightInd w:val="0"/>
        <w:spacing w:after="0" w:line="240" w:lineRule="auto"/>
        <w:rPr>
          <w:rFonts w:eastAsia="Calibri"/>
          <w:color w:val="auto"/>
          <w:szCs w:val="24"/>
        </w:rPr>
      </w:pPr>
      <w:r w:rsidRPr="006B18D7">
        <w:rPr>
          <w:rFonts w:eastAsia="Calibri"/>
          <w:color w:val="auto"/>
          <w:szCs w:val="24"/>
        </w:rPr>
        <w:t>работать в соответствии с предложенным планом;</w:t>
      </w:r>
    </w:p>
    <w:p w:rsidR="006B18D7" w:rsidRPr="006B18D7" w:rsidRDefault="006B18D7" w:rsidP="007E66EA">
      <w:pPr>
        <w:numPr>
          <w:ilvl w:val="0"/>
          <w:numId w:val="166"/>
        </w:numPr>
        <w:autoSpaceDE w:val="0"/>
        <w:autoSpaceDN w:val="0"/>
        <w:adjustRightInd w:val="0"/>
        <w:spacing w:after="0" w:line="240" w:lineRule="auto"/>
        <w:rPr>
          <w:rFonts w:eastAsia="Calibri"/>
          <w:color w:val="auto"/>
          <w:szCs w:val="24"/>
        </w:rPr>
      </w:pPr>
      <w:r w:rsidRPr="006B18D7">
        <w:rPr>
          <w:rFonts w:eastAsia="Calibri"/>
          <w:color w:val="auto"/>
          <w:szCs w:val="24"/>
        </w:rPr>
        <w:t>участвовать в совместной деятельности;</w:t>
      </w:r>
    </w:p>
    <w:p w:rsidR="006B18D7" w:rsidRPr="006B18D7" w:rsidRDefault="006B18D7" w:rsidP="007E66EA">
      <w:pPr>
        <w:numPr>
          <w:ilvl w:val="0"/>
          <w:numId w:val="166"/>
        </w:numPr>
        <w:autoSpaceDE w:val="0"/>
        <w:autoSpaceDN w:val="0"/>
        <w:adjustRightInd w:val="0"/>
        <w:spacing w:after="0" w:line="240" w:lineRule="auto"/>
        <w:rPr>
          <w:rFonts w:eastAsia="Calibri"/>
          <w:color w:val="auto"/>
          <w:szCs w:val="24"/>
        </w:rPr>
      </w:pPr>
      <w:r w:rsidRPr="006B18D7">
        <w:rPr>
          <w:rFonts w:eastAsia="Calibri"/>
          <w:color w:val="auto"/>
          <w:szCs w:val="24"/>
        </w:rPr>
        <w:t>сравнивать полученные результаты с ожидаемыми;</w:t>
      </w:r>
    </w:p>
    <w:p w:rsidR="006B18D7" w:rsidRPr="006B18D7" w:rsidRDefault="006B18D7" w:rsidP="007E66EA">
      <w:pPr>
        <w:numPr>
          <w:ilvl w:val="0"/>
          <w:numId w:val="166"/>
        </w:numPr>
        <w:autoSpaceDE w:val="0"/>
        <w:autoSpaceDN w:val="0"/>
        <w:adjustRightInd w:val="0"/>
        <w:spacing w:after="0" w:line="240" w:lineRule="auto"/>
        <w:rPr>
          <w:rFonts w:eastAsia="Calibri"/>
          <w:color w:val="auto"/>
          <w:szCs w:val="24"/>
        </w:rPr>
      </w:pPr>
      <w:r w:rsidRPr="006B18D7">
        <w:rPr>
          <w:rFonts w:eastAsia="Calibri"/>
          <w:color w:val="auto"/>
          <w:szCs w:val="24"/>
        </w:rPr>
        <w:t>оценивать работу одноклассников;</w:t>
      </w:r>
    </w:p>
    <w:p w:rsidR="006B18D7" w:rsidRPr="006B18D7" w:rsidRDefault="006B18D7" w:rsidP="007E66EA">
      <w:pPr>
        <w:numPr>
          <w:ilvl w:val="0"/>
          <w:numId w:val="166"/>
        </w:numPr>
        <w:autoSpaceDE w:val="0"/>
        <w:autoSpaceDN w:val="0"/>
        <w:adjustRightInd w:val="0"/>
        <w:spacing w:after="0" w:line="240" w:lineRule="auto"/>
        <w:rPr>
          <w:rFonts w:eastAsia="Calibri"/>
          <w:color w:val="auto"/>
          <w:szCs w:val="24"/>
        </w:rPr>
      </w:pPr>
      <w:r w:rsidRPr="006B18D7">
        <w:rPr>
          <w:rFonts w:eastAsia="Calibri"/>
          <w:color w:val="auto"/>
          <w:szCs w:val="24"/>
        </w:rPr>
        <w:t>выделять главное, существенные признаки понятий;</w:t>
      </w:r>
    </w:p>
    <w:p w:rsidR="006B18D7" w:rsidRPr="006B18D7" w:rsidRDefault="006B18D7" w:rsidP="007E66EA">
      <w:pPr>
        <w:numPr>
          <w:ilvl w:val="0"/>
          <w:numId w:val="166"/>
        </w:numPr>
        <w:autoSpaceDE w:val="0"/>
        <w:autoSpaceDN w:val="0"/>
        <w:adjustRightInd w:val="0"/>
        <w:spacing w:after="0" w:line="240" w:lineRule="auto"/>
        <w:rPr>
          <w:rFonts w:eastAsia="Calibri"/>
          <w:color w:val="auto"/>
          <w:szCs w:val="24"/>
        </w:rPr>
      </w:pPr>
      <w:r w:rsidRPr="006B18D7">
        <w:rPr>
          <w:rFonts w:eastAsia="Calibri"/>
          <w:color w:val="auto"/>
          <w:szCs w:val="24"/>
        </w:rPr>
        <w:t>определять критерии для сравнения фактов, явлений,</w:t>
      </w:r>
    </w:p>
    <w:p w:rsidR="006B18D7" w:rsidRPr="006B18D7" w:rsidRDefault="006B18D7" w:rsidP="007E66EA">
      <w:pPr>
        <w:autoSpaceDE w:val="0"/>
        <w:autoSpaceDN w:val="0"/>
        <w:adjustRightInd w:val="0"/>
        <w:spacing w:after="0"/>
        <w:rPr>
          <w:rFonts w:eastAsia="Calibri"/>
          <w:color w:val="auto"/>
          <w:szCs w:val="24"/>
        </w:rPr>
      </w:pPr>
      <w:r w:rsidRPr="006B18D7">
        <w:rPr>
          <w:rFonts w:eastAsia="Calibri"/>
          <w:color w:val="auto"/>
          <w:szCs w:val="24"/>
        </w:rPr>
        <w:t>событий, объектов;</w:t>
      </w:r>
    </w:p>
    <w:p w:rsidR="006B18D7" w:rsidRPr="006B18D7" w:rsidRDefault="006B18D7" w:rsidP="007E66EA">
      <w:pPr>
        <w:numPr>
          <w:ilvl w:val="0"/>
          <w:numId w:val="167"/>
        </w:numPr>
        <w:autoSpaceDE w:val="0"/>
        <w:autoSpaceDN w:val="0"/>
        <w:adjustRightInd w:val="0"/>
        <w:spacing w:after="0" w:line="240" w:lineRule="auto"/>
        <w:rPr>
          <w:rFonts w:eastAsia="Calibri"/>
          <w:color w:val="auto"/>
          <w:szCs w:val="24"/>
        </w:rPr>
      </w:pPr>
      <w:r w:rsidRPr="006B18D7">
        <w:rPr>
          <w:rFonts w:eastAsia="Calibri"/>
          <w:color w:val="auto"/>
          <w:szCs w:val="24"/>
        </w:rPr>
        <w:t>сравнивать объекты, факты, явления, события по заданным критериям;</w:t>
      </w:r>
    </w:p>
    <w:p w:rsidR="006B18D7" w:rsidRPr="006B18D7" w:rsidRDefault="006B18D7" w:rsidP="007E66EA">
      <w:pPr>
        <w:numPr>
          <w:ilvl w:val="0"/>
          <w:numId w:val="167"/>
        </w:numPr>
        <w:autoSpaceDE w:val="0"/>
        <w:autoSpaceDN w:val="0"/>
        <w:adjustRightInd w:val="0"/>
        <w:spacing w:after="0" w:line="240" w:lineRule="auto"/>
        <w:rPr>
          <w:rFonts w:eastAsia="Calibri"/>
          <w:color w:val="auto"/>
          <w:szCs w:val="24"/>
        </w:rPr>
      </w:pPr>
      <w:r w:rsidRPr="006B18D7">
        <w:rPr>
          <w:rFonts w:eastAsia="Calibri"/>
          <w:color w:val="auto"/>
          <w:szCs w:val="24"/>
        </w:rPr>
        <w:t>высказывать суждения, подтверждая их фактами;</w:t>
      </w:r>
    </w:p>
    <w:p w:rsidR="006B18D7" w:rsidRPr="006B18D7" w:rsidRDefault="006B18D7" w:rsidP="007E66EA">
      <w:pPr>
        <w:numPr>
          <w:ilvl w:val="0"/>
          <w:numId w:val="167"/>
        </w:numPr>
        <w:autoSpaceDE w:val="0"/>
        <w:autoSpaceDN w:val="0"/>
        <w:adjustRightInd w:val="0"/>
        <w:spacing w:after="0" w:line="240" w:lineRule="auto"/>
        <w:rPr>
          <w:rFonts w:eastAsia="Calibri"/>
          <w:color w:val="auto"/>
          <w:szCs w:val="24"/>
        </w:rPr>
      </w:pPr>
      <w:r w:rsidRPr="006B18D7">
        <w:rPr>
          <w:rFonts w:eastAsia="Calibri"/>
          <w:color w:val="auto"/>
          <w:szCs w:val="24"/>
        </w:rPr>
        <w:t>классифицировать информацию по заданным признакам;</w:t>
      </w:r>
    </w:p>
    <w:p w:rsidR="006B18D7" w:rsidRPr="006B18D7" w:rsidRDefault="006B18D7" w:rsidP="007E66EA">
      <w:pPr>
        <w:numPr>
          <w:ilvl w:val="0"/>
          <w:numId w:val="167"/>
        </w:numPr>
        <w:autoSpaceDE w:val="0"/>
        <w:autoSpaceDN w:val="0"/>
        <w:adjustRightInd w:val="0"/>
        <w:spacing w:after="0" w:line="240" w:lineRule="auto"/>
        <w:rPr>
          <w:rFonts w:eastAsia="Calibri"/>
          <w:color w:val="auto"/>
          <w:szCs w:val="24"/>
        </w:rPr>
      </w:pPr>
      <w:r w:rsidRPr="006B18D7">
        <w:rPr>
          <w:rFonts w:eastAsia="Calibri"/>
          <w:color w:val="auto"/>
          <w:szCs w:val="24"/>
        </w:rPr>
        <w:t>выявлять причинно - следственные связи;</w:t>
      </w:r>
    </w:p>
    <w:p w:rsidR="006B18D7" w:rsidRPr="006B18D7" w:rsidRDefault="006B18D7" w:rsidP="007E66EA">
      <w:pPr>
        <w:numPr>
          <w:ilvl w:val="0"/>
          <w:numId w:val="167"/>
        </w:numPr>
        <w:autoSpaceDE w:val="0"/>
        <w:autoSpaceDN w:val="0"/>
        <w:adjustRightInd w:val="0"/>
        <w:spacing w:after="0" w:line="240" w:lineRule="auto"/>
        <w:rPr>
          <w:rFonts w:eastAsia="Calibri"/>
          <w:color w:val="auto"/>
          <w:szCs w:val="24"/>
        </w:rPr>
      </w:pPr>
      <w:r w:rsidRPr="006B18D7">
        <w:rPr>
          <w:rFonts w:eastAsia="Calibri"/>
          <w:color w:val="auto"/>
          <w:szCs w:val="24"/>
        </w:rPr>
        <w:lastRenderedPageBreak/>
        <w:t>решать проблемные задачи;</w:t>
      </w:r>
    </w:p>
    <w:p w:rsidR="006B18D7" w:rsidRPr="006B18D7" w:rsidRDefault="006B18D7" w:rsidP="007E66EA">
      <w:pPr>
        <w:numPr>
          <w:ilvl w:val="0"/>
          <w:numId w:val="167"/>
        </w:numPr>
        <w:autoSpaceDE w:val="0"/>
        <w:autoSpaceDN w:val="0"/>
        <w:adjustRightInd w:val="0"/>
        <w:spacing w:after="0" w:line="240" w:lineRule="auto"/>
        <w:rPr>
          <w:rFonts w:eastAsia="Calibri"/>
          <w:color w:val="auto"/>
          <w:szCs w:val="24"/>
        </w:rPr>
      </w:pPr>
      <w:r w:rsidRPr="006B18D7">
        <w:rPr>
          <w:rFonts w:eastAsia="Calibri"/>
          <w:color w:val="auto"/>
          <w:szCs w:val="24"/>
        </w:rPr>
        <w:t>анализировать связи соподчинения и зависимости междукомпонентами объекта;</w:t>
      </w:r>
    </w:p>
    <w:p w:rsidR="006B18D7" w:rsidRPr="006B18D7" w:rsidRDefault="006B18D7" w:rsidP="007E66EA">
      <w:pPr>
        <w:numPr>
          <w:ilvl w:val="0"/>
          <w:numId w:val="168"/>
        </w:numPr>
        <w:autoSpaceDE w:val="0"/>
        <w:autoSpaceDN w:val="0"/>
        <w:adjustRightInd w:val="0"/>
        <w:spacing w:after="0" w:line="240" w:lineRule="auto"/>
        <w:rPr>
          <w:rFonts w:eastAsia="Calibri"/>
          <w:color w:val="auto"/>
          <w:szCs w:val="24"/>
        </w:rPr>
      </w:pPr>
      <w:r w:rsidRPr="006B18D7">
        <w:rPr>
          <w:rFonts w:eastAsia="Calibri"/>
          <w:color w:val="auto"/>
          <w:szCs w:val="24"/>
        </w:rPr>
        <w:t>искать и отбирать информацию в учебных и справочныхпособиях, словарях;</w:t>
      </w:r>
    </w:p>
    <w:p w:rsidR="006B18D7" w:rsidRPr="006B18D7" w:rsidRDefault="006B18D7" w:rsidP="007E66EA">
      <w:pPr>
        <w:numPr>
          <w:ilvl w:val="0"/>
          <w:numId w:val="168"/>
        </w:numPr>
        <w:autoSpaceDE w:val="0"/>
        <w:autoSpaceDN w:val="0"/>
        <w:adjustRightInd w:val="0"/>
        <w:spacing w:after="0" w:line="240" w:lineRule="auto"/>
        <w:rPr>
          <w:rFonts w:eastAsia="Calibri"/>
          <w:color w:val="auto"/>
          <w:szCs w:val="24"/>
        </w:rPr>
      </w:pPr>
      <w:r w:rsidRPr="006B18D7">
        <w:rPr>
          <w:rFonts w:eastAsia="Calibri"/>
          <w:color w:val="auto"/>
          <w:szCs w:val="24"/>
        </w:rPr>
        <w:t>работать с текстом и нетекстовыми компонентами;</w:t>
      </w:r>
    </w:p>
    <w:p w:rsidR="006B18D7" w:rsidRPr="006B18D7" w:rsidRDefault="006B18D7" w:rsidP="007E66EA">
      <w:pPr>
        <w:numPr>
          <w:ilvl w:val="0"/>
          <w:numId w:val="168"/>
        </w:numPr>
        <w:autoSpaceDE w:val="0"/>
        <w:autoSpaceDN w:val="0"/>
        <w:adjustRightInd w:val="0"/>
        <w:spacing w:after="0" w:line="240" w:lineRule="auto"/>
        <w:rPr>
          <w:rFonts w:eastAsia="Calibri"/>
          <w:color w:val="auto"/>
          <w:szCs w:val="24"/>
        </w:rPr>
      </w:pPr>
      <w:r w:rsidRPr="006B18D7">
        <w:rPr>
          <w:rFonts w:eastAsia="Calibri"/>
          <w:color w:val="auto"/>
          <w:szCs w:val="24"/>
        </w:rPr>
        <w:t>давать характеристику географических объектов;</w:t>
      </w:r>
    </w:p>
    <w:p w:rsidR="006B18D7" w:rsidRPr="006B18D7" w:rsidRDefault="006B18D7" w:rsidP="007E66EA">
      <w:pPr>
        <w:numPr>
          <w:ilvl w:val="0"/>
          <w:numId w:val="168"/>
        </w:numPr>
        <w:autoSpaceDE w:val="0"/>
        <w:autoSpaceDN w:val="0"/>
        <w:adjustRightInd w:val="0"/>
        <w:spacing w:after="0" w:line="240" w:lineRule="auto"/>
        <w:rPr>
          <w:rFonts w:eastAsia="Calibri"/>
          <w:color w:val="auto"/>
          <w:szCs w:val="24"/>
        </w:rPr>
      </w:pPr>
      <w:r w:rsidRPr="006B18D7">
        <w:rPr>
          <w:rFonts w:eastAsia="Calibri"/>
          <w:color w:val="auto"/>
          <w:szCs w:val="24"/>
        </w:rPr>
        <w:t>классифицировать информацию;</w:t>
      </w:r>
    </w:p>
    <w:p w:rsidR="006B18D7" w:rsidRPr="007E66EA" w:rsidRDefault="006B18D7" w:rsidP="007E66EA">
      <w:pPr>
        <w:numPr>
          <w:ilvl w:val="0"/>
          <w:numId w:val="168"/>
        </w:numPr>
        <w:autoSpaceDE w:val="0"/>
        <w:autoSpaceDN w:val="0"/>
        <w:adjustRightInd w:val="0"/>
        <w:spacing w:after="0" w:line="240" w:lineRule="auto"/>
        <w:rPr>
          <w:b/>
          <w:color w:val="auto"/>
          <w:szCs w:val="24"/>
        </w:rPr>
      </w:pPr>
      <w:r w:rsidRPr="006B18D7">
        <w:rPr>
          <w:rFonts w:eastAsia="Calibri"/>
          <w:color w:val="auto"/>
          <w:szCs w:val="24"/>
        </w:rPr>
        <w:t>создавать тексты разных типов (описательные, объяснительные) и т. д.</w:t>
      </w:r>
    </w:p>
    <w:p w:rsidR="006B18D7" w:rsidRPr="006B18D7" w:rsidRDefault="006B18D7" w:rsidP="007E66EA">
      <w:pPr>
        <w:pStyle w:val="aff1"/>
        <w:jc w:val="both"/>
        <w:rPr>
          <w:b/>
          <w:i/>
          <w:u w:val="single"/>
        </w:rPr>
      </w:pPr>
      <w:r w:rsidRPr="006B18D7">
        <w:rPr>
          <w:b/>
          <w:i/>
          <w:u w:val="single"/>
        </w:rPr>
        <w:t>Личностные:</w:t>
      </w:r>
    </w:p>
    <w:p w:rsidR="006B18D7" w:rsidRPr="006B18D7" w:rsidRDefault="006B18D7" w:rsidP="007E66EA">
      <w:pPr>
        <w:pStyle w:val="aff1"/>
        <w:jc w:val="both"/>
        <w:rPr>
          <w:b/>
        </w:rPr>
      </w:pPr>
      <w:r w:rsidRPr="006B18D7">
        <w:rPr>
          <w:b/>
        </w:rPr>
        <w:t>Ученик   сформирует:</w:t>
      </w:r>
    </w:p>
    <w:p w:rsidR="006B18D7" w:rsidRPr="006B18D7" w:rsidRDefault="006B18D7" w:rsidP="007E66EA">
      <w:pPr>
        <w:numPr>
          <w:ilvl w:val="0"/>
          <w:numId w:val="169"/>
        </w:numPr>
        <w:autoSpaceDE w:val="0"/>
        <w:autoSpaceDN w:val="0"/>
        <w:adjustRightInd w:val="0"/>
        <w:spacing w:after="0" w:line="240" w:lineRule="auto"/>
        <w:rPr>
          <w:rFonts w:eastAsia="Calibri"/>
          <w:color w:val="auto"/>
          <w:szCs w:val="24"/>
        </w:rPr>
      </w:pPr>
      <w:r w:rsidRPr="006B18D7">
        <w:rPr>
          <w:rFonts w:eastAsia="Calibri"/>
          <w:color w:val="auto"/>
          <w:szCs w:val="24"/>
        </w:rPr>
        <w:t>ответственное отношение к учению, готовность и</w:t>
      </w:r>
    </w:p>
    <w:p w:rsidR="006B18D7" w:rsidRPr="006B18D7" w:rsidRDefault="006B18D7" w:rsidP="007E66EA">
      <w:pPr>
        <w:autoSpaceDE w:val="0"/>
        <w:autoSpaceDN w:val="0"/>
        <w:adjustRightInd w:val="0"/>
        <w:spacing w:after="0"/>
        <w:rPr>
          <w:rFonts w:eastAsia="Calibri"/>
          <w:color w:val="auto"/>
          <w:szCs w:val="24"/>
        </w:rPr>
      </w:pPr>
      <w:r w:rsidRPr="006B18D7">
        <w:rPr>
          <w:rFonts w:eastAsia="Calibri"/>
          <w:color w:val="auto"/>
          <w:szCs w:val="24"/>
        </w:rPr>
        <w:t>способность к саморазвитию и самообразованию на основе</w:t>
      </w:r>
    </w:p>
    <w:p w:rsidR="006B18D7" w:rsidRPr="006B18D7" w:rsidRDefault="006B18D7" w:rsidP="007E66EA">
      <w:pPr>
        <w:pStyle w:val="aff1"/>
        <w:jc w:val="both"/>
        <w:rPr>
          <w:rFonts w:eastAsia="Calibri"/>
          <w:lang w:eastAsia="ru-RU"/>
        </w:rPr>
      </w:pPr>
      <w:r w:rsidRPr="006B18D7">
        <w:rPr>
          <w:rFonts w:eastAsia="Calibri"/>
          <w:lang w:eastAsia="ru-RU"/>
        </w:rPr>
        <w:t>мотивации к обучению и познанию;</w:t>
      </w:r>
    </w:p>
    <w:p w:rsidR="006B18D7" w:rsidRPr="006B18D7" w:rsidRDefault="006B18D7" w:rsidP="007E66EA">
      <w:pPr>
        <w:numPr>
          <w:ilvl w:val="0"/>
          <w:numId w:val="169"/>
        </w:numPr>
        <w:autoSpaceDE w:val="0"/>
        <w:autoSpaceDN w:val="0"/>
        <w:adjustRightInd w:val="0"/>
        <w:spacing w:after="0" w:line="240" w:lineRule="auto"/>
        <w:rPr>
          <w:rFonts w:eastAsia="Calibri"/>
          <w:color w:val="auto"/>
          <w:szCs w:val="24"/>
        </w:rPr>
      </w:pPr>
      <w:r w:rsidRPr="006B18D7">
        <w:rPr>
          <w:rFonts w:eastAsia="Calibri"/>
          <w:color w:val="auto"/>
          <w:szCs w:val="24"/>
        </w:rPr>
        <w:t>опыт участия в социально значимом труде;</w:t>
      </w:r>
    </w:p>
    <w:p w:rsidR="006B18D7" w:rsidRPr="006B18D7" w:rsidRDefault="006B18D7" w:rsidP="007E66EA">
      <w:pPr>
        <w:autoSpaceDE w:val="0"/>
        <w:autoSpaceDN w:val="0"/>
        <w:adjustRightInd w:val="0"/>
        <w:spacing w:after="0"/>
        <w:rPr>
          <w:rFonts w:eastAsia="Calibri"/>
          <w:color w:val="auto"/>
          <w:szCs w:val="24"/>
        </w:rPr>
      </w:pPr>
      <w:r w:rsidRPr="006B18D7">
        <w:rPr>
          <w:rFonts w:eastAsia="Calibri"/>
          <w:color w:val="auto"/>
          <w:szCs w:val="24"/>
        </w:rPr>
        <w:t>целостное мировоззрение;</w:t>
      </w:r>
    </w:p>
    <w:p w:rsidR="006B18D7" w:rsidRPr="006B18D7" w:rsidRDefault="006B18D7" w:rsidP="007E66EA">
      <w:pPr>
        <w:numPr>
          <w:ilvl w:val="0"/>
          <w:numId w:val="169"/>
        </w:numPr>
        <w:autoSpaceDE w:val="0"/>
        <w:autoSpaceDN w:val="0"/>
        <w:adjustRightInd w:val="0"/>
        <w:spacing w:after="0" w:line="240" w:lineRule="auto"/>
        <w:rPr>
          <w:rFonts w:eastAsia="Calibri"/>
          <w:color w:val="auto"/>
          <w:szCs w:val="24"/>
        </w:rPr>
      </w:pPr>
      <w:r w:rsidRPr="006B18D7">
        <w:rPr>
          <w:rFonts w:eastAsia="Calibri"/>
          <w:color w:val="auto"/>
          <w:szCs w:val="24"/>
        </w:rPr>
        <w:t>осознанное, уважительное и доброжелательное отношение к другому человеку, его мнению;</w:t>
      </w:r>
    </w:p>
    <w:p w:rsidR="006B18D7" w:rsidRPr="006B18D7" w:rsidRDefault="006B18D7" w:rsidP="007E66EA">
      <w:pPr>
        <w:numPr>
          <w:ilvl w:val="0"/>
          <w:numId w:val="169"/>
        </w:numPr>
        <w:autoSpaceDE w:val="0"/>
        <w:autoSpaceDN w:val="0"/>
        <w:adjustRightInd w:val="0"/>
        <w:spacing w:after="0" w:line="240" w:lineRule="auto"/>
        <w:rPr>
          <w:rFonts w:eastAsia="Calibri"/>
          <w:color w:val="auto"/>
          <w:szCs w:val="24"/>
        </w:rPr>
      </w:pPr>
      <w:r w:rsidRPr="006B18D7">
        <w:rPr>
          <w:rFonts w:eastAsia="Calibri"/>
          <w:color w:val="auto"/>
          <w:szCs w:val="24"/>
        </w:rPr>
        <w:t>коммуникативную  компетенцию в общении и сотрудничество со сверстниками в процессе образовательной,общественно - полезной, учебно - исследовательской, творческой и других видов деятельности;</w:t>
      </w:r>
    </w:p>
    <w:p w:rsidR="006B18D7" w:rsidRPr="006B18D7" w:rsidRDefault="006B18D7" w:rsidP="007E66EA">
      <w:pPr>
        <w:pStyle w:val="aff1"/>
        <w:numPr>
          <w:ilvl w:val="0"/>
          <w:numId w:val="169"/>
        </w:numPr>
        <w:jc w:val="both"/>
        <w:rPr>
          <w:b/>
        </w:rPr>
      </w:pPr>
      <w:r w:rsidRPr="006B18D7">
        <w:rPr>
          <w:rFonts w:eastAsia="Calibri"/>
          <w:lang w:eastAsia="ru-RU"/>
        </w:rPr>
        <w:t>основы экологической культуры.</w:t>
      </w:r>
    </w:p>
    <w:p w:rsidR="006B18D7" w:rsidRPr="006B18D7" w:rsidRDefault="006B18D7" w:rsidP="007E66EA">
      <w:pPr>
        <w:pStyle w:val="aff1"/>
        <w:jc w:val="both"/>
        <w:rPr>
          <w:b/>
        </w:rPr>
      </w:pPr>
      <w:r w:rsidRPr="006B18D7">
        <w:rPr>
          <w:b/>
        </w:rPr>
        <w:t>Ученик  приобретёт:</w:t>
      </w:r>
    </w:p>
    <w:p w:rsidR="006B18D7" w:rsidRPr="006B18D7" w:rsidRDefault="006B18D7" w:rsidP="007E66EA">
      <w:pPr>
        <w:pStyle w:val="aff1"/>
        <w:numPr>
          <w:ilvl w:val="0"/>
          <w:numId w:val="164"/>
        </w:numPr>
        <w:jc w:val="both"/>
      </w:pPr>
      <w:r w:rsidRPr="006B18D7">
        <w:t>опыт участия в совместном социально-значимом труде;</w:t>
      </w:r>
    </w:p>
    <w:p w:rsidR="006B18D7" w:rsidRPr="006B18D7" w:rsidRDefault="006B18D7" w:rsidP="007E66EA">
      <w:pPr>
        <w:pStyle w:val="aff1"/>
        <w:ind w:firstLine="360"/>
        <w:jc w:val="both"/>
        <w:rPr>
          <w:i/>
        </w:rPr>
      </w:pPr>
      <w:r w:rsidRPr="006B18D7">
        <w:t>Изучение курса предполагает  использование рабочих тетрадей, проверка которых осуществляется после  изучения каждой темы.</w:t>
      </w:r>
    </w:p>
    <w:p w:rsidR="006B18D7" w:rsidRPr="006B18D7" w:rsidRDefault="006B18D7" w:rsidP="007E66EA">
      <w:pPr>
        <w:pStyle w:val="aff1"/>
        <w:ind w:firstLine="360"/>
        <w:jc w:val="both"/>
      </w:pPr>
      <w:r w:rsidRPr="006B18D7">
        <w:t xml:space="preserve"> Завершает учебный курс урок, на котором обучающиеся  представляют индивидуальные  (групповые) проекты по итогам учебного года. Для этого урока из резервного времени выделен  1 час.</w:t>
      </w:r>
    </w:p>
    <w:p w:rsidR="006B18D7" w:rsidRPr="006B18D7" w:rsidRDefault="006B18D7" w:rsidP="007E66EA">
      <w:pPr>
        <w:pStyle w:val="af5"/>
        <w:spacing w:after="0"/>
        <w:ind w:firstLine="708"/>
        <w:rPr>
          <w:b/>
          <w:color w:val="auto"/>
        </w:rPr>
      </w:pPr>
      <w:r w:rsidRPr="006B18D7">
        <w:rPr>
          <w:b/>
          <w:color w:val="auto"/>
        </w:rPr>
        <w:t>Содержание учебного предмета, курса</w:t>
      </w:r>
    </w:p>
    <w:p w:rsidR="006B18D7" w:rsidRPr="006B18D7" w:rsidRDefault="006B18D7" w:rsidP="007E66EA">
      <w:pPr>
        <w:shd w:val="clear" w:color="auto" w:fill="FFFFFF"/>
        <w:spacing w:after="0" w:line="300" w:lineRule="atLeast"/>
        <w:rPr>
          <w:color w:val="auto"/>
          <w:szCs w:val="24"/>
        </w:rPr>
      </w:pPr>
      <w:r w:rsidRPr="006B18D7">
        <w:rPr>
          <w:b/>
          <w:bCs/>
          <w:color w:val="auto"/>
          <w:szCs w:val="24"/>
        </w:rPr>
        <w:t>Р</w:t>
      </w:r>
      <w:r w:rsidR="007E66EA">
        <w:rPr>
          <w:b/>
          <w:bCs/>
          <w:color w:val="auto"/>
          <w:szCs w:val="24"/>
        </w:rPr>
        <w:t>аздел 4. Земля во вселенной.</w:t>
      </w:r>
    </w:p>
    <w:p w:rsidR="006B18D7" w:rsidRPr="006B18D7" w:rsidRDefault="006B18D7" w:rsidP="007E66EA">
      <w:pPr>
        <w:shd w:val="clear" w:color="auto" w:fill="FFFFFF"/>
        <w:spacing w:after="0" w:line="300" w:lineRule="atLeast"/>
        <w:rPr>
          <w:color w:val="auto"/>
          <w:szCs w:val="24"/>
        </w:rPr>
      </w:pPr>
      <w:r w:rsidRPr="006B18D7">
        <w:rPr>
          <w:color w:val="auto"/>
          <w:szCs w:val="24"/>
        </w:rPr>
        <w:t>Вращение Земли и его следствия. Тропики и полярные круги. Географические координаты. Широта и долгота.</w:t>
      </w:r>
    </w:p>
    <w:p w:rsidR="006B18D7" w:rsidRPr="006B18D7" w:rsidRDefault="006B18D7" w:rsidP="007E66EA">
      <w:pPr>
        <w:shd w:val="clear" w:color="auto" w:fill="FFFFFF"/>
        <w:spacing w:after="0" w:line="300" w:lineRule="atLeast"/>
        <w:rPr>
          <w:color w:val="auto"/>
          <w:szCs w:val="24"/>
        </w:rPr>
      </w:pPr>
      <w:r w:rsidRPr="006B18D7">
        <w:rPr>
          <w:b/>
          <w:color w:val="auto"/>
          <w:szCs w:val="24"/>
        </w:rPr>
        <w:t>Урок практикум.</w:t>
      </w:r>
      <w:r w:rsidRPr="006B18D7">
        <w:rPr>
          <w:color w:val="auto"/>
          <w:szCs w:val="24"/>
        </w:rPr>
        <w:t xml:space="preserve"> Определение географических координат точки по глобусу.</w:t>
      </w:r>
    </w:p>
    <w:p w:rsidR="006B18D7" w:rsidRPr="006B18D7" w:rsidRDefault="006B18D7" w:rsidP="007E66EA">
      <w:pPr>
        <w:shd w:val="clear" w:color="auto" w:fill="FFFFFF"/>
        <w:spacing w:after="0" w:line="300" w:lineRule="atLeast"/>
        <w:rPr>
          <w:color w:val="auto"/>
          <w:szCs w:val="24"/>
        </w:rPr>
      </w:pPr>
    </w:p>
    <w:p w:rsidR="006B18D7" w:rsidRPr="006B18D7" w:rsidRDefault="006B18D7" w:rsidP="007E66EA">
      <w:pPr>
        <w:shd w:val="clear" w:color="auto" w:fill="FFFFFF"/>
        <w:spacing w:after="0" w:line="300" w:lineRule="atLeast"/>
        <w:rPr>
          <w:color w:val="auto"/>
          <w:szCs w:val="24"/>
        </w:rPr>
      </w:pPr>
      <w:r w:rsidRPr="006B18D7">
        <w:rPr>
          <w:b/>
          <w:bCs/>
          <w:color w:val="auto"/>
          <w:szCs w:val="24"/>
        </w:rPr>
        <w:t>Раздел 5.</w:t>
      </w:r>
      <w:r w:rsidRPr="006B18D7">
        <w:rPr>
          <w:color w:val="auto"/>
          <w:szCs w:val="24"/>
        </w:rPr>
        <w:t> </w:t>
      </w:r>
      <w:r w:rsidRPr="006B18D7">
        <w:rPr>
          <w:b/>
          <w:bCs/>
          <w:color w:val="auto"/>
          <w:szCs w:val="24"/>
        </w:rPr>
        <w:t>Путешествия и их г</w:t>
      </w:r>
      <w:r w:rsidR="007E66EA">
        <w:rPr>
          <w:b/>
          <w:bCs/>
          <w:color w:val="auto"/>
          <w:szCs w:val="24"/>
        </w:rPr>
        <w:t>еографическое отражение.</w:t>
      </w:r>
    </w:p>
    <w:p w:rsidR="006B18D7" w:rsidRPr="006B18D7" w:rsidRDefault="006B18D7" w:rsidP="007E66EA">
      <w:pPr>
        <w:shd w:val="clear" w:color="auto" w:fill="FFFFFF"/>
        <w:spacing w:after="0" w:line="300" w:lineRule="atLeast"/>
        <w:rPr>
          <w:color w:val="auto"/>
          <w:szCs w:val="24"/>
        </w:rPr>
      </w:pPr>
      <w:r w:rsidRPr="006B18D7">
        <w:rPr>
          <w:color w:val="auto"/>
          <w:szCs w:val="24"/>
        </w:rPr>
        <w:t>План местности. Путешествия. Как сделать их интересными и полезными? Правила строительства плана местности? Обозначение масштаба и объектов.</w:t>
      </w:r>
    </w:p>
    <w:p w:rsidR="006B18D7" w:rsidRPr="006B18D7" w:rsidRDefault="006B18D7" w:rsidP="007E66EA">
      <w:pPr>
        <w:shd w:val="clear" w:color="auto" w:fill="FFFFFF"/>
        <w:spacing w:after="0" w:line="300" w:lineRule="atLeast"/>
        <w:rPr>
          <w:color w:val="auto"/>
          <w:szCs w:val="24"/>
        </w:rPr>
      </w:pPr>
      <w:r w:rsidRPr="006B18D7">
        <w:rPr>
          <w:color w:val="auto"/>
          <w:szCs w:val="24"/>
        </w:rPr>
        <w:t>Ориентирование по плану и на местности. Как пользоваться компасом? Как читать план и определить местонахождения?</w:t>
      </w:r>
    </w:p>
    <w:p w:rsidR="006B18D7" w:rsidRPr="006B18D7" w:rsidRDefault="006B18D7" w:rsidP="007E66EA">
      <w:pPr>
        <w:shd w:val="clear" w:color="auto" w:fill="FFFFFF"/>
        <w:spacing w:after="0" w:line="300" w:lineRule="atLeast"/>
        <w:rPr>
          <w:color w:val="auto"/>
          <w:szCs w:val="24"/>
        </w:rPr>
      </w:pPr>
      <w:r w:rsidRPr="006B18D7">
        <w:rPr>
          <w:b/>
          <w:color w:val="auto"/>
          <w:szCs w:val="24"/>
        </w:rPr>
        <w:t>Урок –практикум.</w:t>
      </w:r>
      <w:r w:rsidRPr="006B18D7">
        <w:rPr>
          <w:color w:val="auto"/>
          <w:szCs w:val="24"/>
        </w:rPr>
        <w:t xml:space="preserve"> Составление п лана местности.</w:t>
      </w:r>
    </w:p>
    <w:p w:rsidR="006B18D7" w:rsidRPr="006B18D7" w:rsidRDefault="006B18D7" w:rsidP="007E66EA">
      <w:pPr>
        <w:shd w:val="clear" w:color="auto" w:fill="FFFFFF"/>
        <w:spacing w:after="0" w:line="300" w:lineRule="atLeast"/>
        <w:rPr>
          <w:color w:val="auto"/>
          <w:szCs w:val="24"/>
        </w:rPr>
      </w:pPr>
      <w:r w:rsidRPr="006B18D7">
        <w:rPr>
          <w:color w:val="auto"/>
          <w:szCs w:val="24"/>
        </w:rPr>
        <w:t>Многообразие карт. Виды карт? Что может быть показано на карте?</w:t>
      </w:r>
    </w:p>
    <w:p w:rsidR="006B18D7" w:rsidRPr="006B18D7" w:rsidRDefault="006B18D7" w:rsidP="007E66EA">
      <w:pPr>
        <w:shd w:val="clear" w:color="auto" w:fill="FFFFFF"/>
        <w:spacing w:after="0" w:line="300" w:lineRule="atLeast"/>
        <w:rPr>
          <w:color w:val="auto"/>
          <w:szCs w:val="24"/>
        </w:rPr>
      </w:pPr>
      <w:r w:rsidRPr="006B18D7">
        <w:rPr>
          <w:b/>
          <w:color w:val="auto"/>
          <w:szCs w:val="24"/>
        </w:rPr>
        <w:t>Урок –практикум.</w:t>
      </w:r>
      <w:r w:rsidR="007E66EA">
        <w:rPr>
          <w:color w:val="auto"/>
          <w:szCs w:val="24"/>
        </w:rPr>
        <w:t xml:space="preserve"> Работа с картой.</w:t>
      </w:r>
    </w:p>
    <w:p w:rsidR="006B18D7" w:rsidRPr="006B18D7" w:rsidRDefault="007E66EA" w:rsidP="007E66EA">
      <w:pPr>
        <w:shd w:val="clear" w:color="auto" w:fill="FFFFFF"/>
        <w:spacing w:after="0" w:line="300" w:lineRule="atLeast"/>
        <w:rPr>
          <w:color w:val="auto"/>
          <w:szCs w:val="24"/>
        </w:rPr>
      </w:pPr>
      <w:r>
        <w:rPr>
          <w:b/>
          <w:bCs/>
          <w:color w:val="auto"/>
          <w:szCs w:val="24"/>
        </w:rPr>
        <w:t xml:space="preserve">Раздел 6. Природа земли. </w:t>
      </w:r>
    </w:p>
    <w:p w:rsidR="006B18D7" w:rsidRPr="006B18D7" w:rsidRDefault="006B18D7" w:rsidP="007E66EA">
      <w:pPr>
        <w:shd w:val="clear" w:color="auto" w:fill="FFFFFF"/>
        <w:spacing w:after="0" w:line="300" w:lineRule="atLeast"/>
        <w:rPr>
          <w:b/>
          <w:color w:val="auto"/>
          <w:szCs w:val="24"/>
        </w:rPr>
      </w:pPr>
      <w:r w:rsidRPr="006B18D7">
        <w:rPr>
          <w:b/>
          <w:i/>
          <w:iCs/>
          <w:color w:val="auto"/>
          <w:szCs w:val="24"/>
        </w:rPr>
        <w:t>Тема 10. </w:t>
      </w:r>
      <w:r w:rsidR="007E66EA">
        <w:rPr>
          <w:b/>
          <w:bCs/>
          <w:color w:val="auto"/>
          <w:szCs w:val="24"/>
        </w:rPr>
        <w:t>Планета воды.</w:t>
      </w:r>
    </w:p>
    <w:p w:rsidR="006B18D7" w:rsidRPr="006B18D7" w:rsidRDefault="006B18D7" w:rsidP="007E66EA">
      <w:pPr>
        <w:shd w:val="clear" w:color="auto" w:fill="FFFFFF"/>
        <w:spacing w:after="0" w:line="300" w:lineRule="atLeast"/>
        <w:rPr>
          <w:color w:val="auto"/>
          <w:szCs w:val="24"/>
        </w:rPr>
      </w:pPr>
      <w:r w:rsidRPr="006B18D7">
        <w:rPr>
          <w:color w:val="auto"/>
          <w:szCs w:val="24"/>
        </w:rPr>
        <w:t>Свойства воды Мирового океана. Температура воды в океане и почему она соленая?</w:t>
      </w:r>
    </w:p>
    <w:p w:rsidR="006B18D7" w:rsidRPr="006B18D7" w:rsidRDefault="006B18D7" w:rsidP="007E66EA">
      <w:pPr>
        <w:shd w:val="clear" w:color="auto" w:fill="FFFFFF"/>
        <w:spacing w:after="0" w:line="300" w:lineRule="atLeast"/>
        <w:rPr>
          <w:color w:val="auto"/>
          <w:szCs w:val="24"/>
        </w:rPr>
      </w:pPr>
      <w:r w:rsidRPr="006B18D7">
        <w:rPr>
          <w:color w:val="auto"/>
          <w:szCs w:val="24"/>
        </w:rPr>
        <w:t>Движение вод в океане. Как образуются волны? Течен</w:t>
      </w:r>
      <w:r w:rsidR="007E66EA">
        <w:rPr>
          <w:color w:val="auto"/>
          <w:szCs w:val="24"/>
        </w:rPr>
        <w:t>ия и как они влияют на природу?</w:t>
      </w:r>
    </w:p>
    <w:p w:rsidR="006B18D7" w:rsidRPr="007E66EA" w:rsidRDefault="006B18D7" w:rsidP="007E66EA">
      <w:pPr>
        <w:shd w:val="clear" w:color="auto" w:fill="FFFFFF"/>
        <w:spacing w:after="0" w:line="300" w:lineRule="atLeast"/>
        <w:rPr>
          <w:b/>
          <w:bCs/>
          <w:color w:val="auto"/>
          <w:szCs w:val="24"/>
        </w:rPr>
      </w:pPr>
      <w:r w:rsidRPr="006B18D7">
        <w:rPr>
          <w:i/>
          <w:iCs/>
          <w:color w:val="auto"/>
          <w:szCs w:val="24"/>
        </w:rPr>
        <w:t>Тема 11.</w:t>
      </w:r>
      <w:r w:rsidRPr="006B18D7">
        <w:rPr>
          <w:b/>
          <w:bCs/>
          <w:color w:val="auto"/>
          <w:szCs w:val="24"/>
        </w:rPr>
        <w:t>В</w:t>
      </w:r>
      <w:r w:rsidR="007E66EA">
        <w:rPr>
          <w:b/>
          <w:bCs/>
          <w:color w:val="auto"/>
          <w:szCs w:val="24"/>
        </w:rPr>
        <w:t>нутреннее строение земли</w:t>
      </w:r>
    </w:p>
    <w:p w:rsidR="006B18D7" w:rsidRPr="006B18D7" w:rsidRDefault="006B18D7" w:rsidP="007E66EA">
      <w:pPr>
        <w:shd w:val="clear" w:color="auto" w:fill="FFFFFF"/>
        <w:spacing w:after="0" w:line="300" w:lineRule="atLeast"/>
        <w:rPr>
          <w:color w:val="auto"/>
          <w:szCs w:val="24"/>
        </w:rPr>
      </w:pPr>
      <w:r w:rsidRPr="006B18D7">
        <w:rPr>
          <w:color w:val="auto"/>
          <w:szCs w:val="24"/>
        </w:rPr>
        <w:t>Движение литосферных плит. Как перемещаются материки?</w:t>
      </w:r>
    </w:p>
    <w:p w:rsidR="006B18D7" w:rsidRPr="006B18D7" w:rsidRDefault="006B18D7" w:rsidP="007E66EA">
      <w:pPr>
        <w:shd w:val="clear" w:color="auto" w:fill="FFFFFF"/>
        <w:spacing w:after="0" w:line="300" w:lineRule="atLeast"/>
        <w:rPr>
          <w:color w:val="auto"/>
          <w:szCs w:val="24"/>
        </w:rPr>
      </w:pPr>
      <w:r w:rsidRPr="006B18D7">
        <w:rPr>
          <w:color w:val="auto"/>
          <w:szCs w:val="24"/>
        </w:rPr>
        <w:t>Землетрясения: причины и последствия? Можно ли предсказать землетрясения ?</w:t>
      </w:r>
    </w:p>
    <w:p w:rsidR="006B18D7" w:rsidRPr="006B18D7" w:rsidRDefault="006B18D7" w:rsidP="007E66EA">
      <w:pPr>
        <w:shd w:val="clear" w:color="auto" w:fill="FFFFFF"/>
        <w:spacing w:after="0" w:line="300" w:lineRule="atLeast"/>
        <w:rPr>
          <w:color w:val="auto"/>
          <w:szCs w:val="24"/>
        </w:rPr>
      </w:pPr>
      <w:r w:rsidRPr="006B18D7">
        <w:rPr>
          <w:color w:val="auto"/>
          <w:szCs w:val="24"/>
        </w:rPr>
        <w:lastRenderedPageBreak/>
        <w:t>Вулканы. Что происходит в результате извержения вулканов? Предсказания извержения? Гейзеры.</w:t>
      </w:r>
    </w:p>
    <w:p w:rsidR="006B18D7" w:rsidRPr="006B18D7" w:rsidRDefault="006B18D7" w:rsidP="007E66EA">
      <w:pPr>
        <w:shd w:val="clear" w:color="auto" w:fill="FFFFFF"/>
        <w:spacing w:after="0" w:line="300" w:lineRule="atLeast"/>
        <w:rPr>
          <w:b/>
          <w:color w:val="auto"/>
          <w:szCs w:val="24"/>
        </w:rPr>
      </w:pPr>
      <w:r w:rsidRPr="006B18D7">
        <w:rPr>
          <w:b/>
          <w:i/>
          <w:iCs/>
          <w:color w:val="auto"/>
          <w:szCs w:val="24"/>
        </w:rPr>
        <w:t>Тема12.</w:t>
      </w:r>
      <w:r w:rsidR="007E66EA">
        <w:rPr>
          <w:b/>
          <w:bCs/>
          <w:color w:val="auto"/>
          <w:szCs w:val="24"/>
        </w:rPr>
        <w:t xml:space="preserve">Рельеф суши </w:t>
      </w:r>
    </w:p>
    <w:p w:rsidR="006B18D7" w:rsidRPr="006B18D7" w:rsidRDefault="006B18D7" w:rsidP="007E66EA">
      <w:pPr>
        <w:shd w:val="clear" w:color="auto" w:fill="FFFFFF"/>
        <w:spacing w:after="0" w:line="300" w:lineRule="atLeast"/>
        <w:rPr>
          <w:color w:val="auto"/>
          <w:szCs w:val="24"/>
        </w:rPr>
      </w:pPr>
      <w:r w:rsidRPr="006B18D7">
        <w:rPr>
          <w:color w:val="auto"/>
          <w:szCs w:val="24"/>
        </w:rPr>
        <w:t>Изображение рельефа на планах и географических картах. Относительная и абсолютная высота. Профиль местности. Как пользоваться шкалой высот и глубин?</w:t>
      </w:r>
    </w:p>
    <w:p w:rsidR="006B18D7" w:rsidRPr="006B18D7" w:rsidRDefault="006B18D7" w:rsidP="007E66EA">
      <w:pPr>
        <w:shd w:val="clear" w:color="auto" w:fill="FFFFFF"/>
        <w:spacing w:after="0" w:line="300" w:lineRule="atLeast"/>
        <w:rPr>
          <w:color w:val="auto"/>
          <w:szCs w:val="24"/>
        </w:rPr>
      </w:pPr>
      <w:r w:rsidRPr="006B18D7">
        <w:rPr>
          <w:color w:val="auto"/>
          <w:szCs w:val="24"/>
        </w:rPr>
        <w:t>Горы. Какие бывают горы? Как возникают пещеры? Процессы в горах?</w:t>
      </w:r>
    </w:p>
    <w:p w:rsidR="006B18D7" w:rsidRPr="006B18D7" w:rsidRDefault="006B18D7" w:rsidP="007E66EA">
      <w:pPr>
        <w:shd w:val="clear" w:color="auto" w:fill="FFFFFF"/>
        <w:spacing w:after="0" w:line="300" w:lineRule="atLeast"/>
        <w:rPr>
          <w:color w:val="auto"/>
          <w:szCs w:val="24"/>
        </w:rPr>
      </w:pPr>
      <w:r w:rsidRPr="006B18D7">
        <w:rPr>
          <w:color w:val="auto"/>
          <w:szCs w:val="24"/>
        </w:rPr>
        <w:t>Равнины. Как различают равнины по высоте? Как вода изменяет облик равнин? Как</w:t>
      </w:r>
      <w:r w:rsidR="007E66EA">
        <w:rPr>
          <w:color w:val="auto"/>
          <w:szCs w:val="24"/>
        </w:rPr>
        <w:t>ие формы рельефа создает ветер?</w:t>
      </w:r>
    </w:p>
    <w:p w:rsidR="006B18D7" w:rsidRPr="006B18D7" w:rsidRDefault="006B18D7" w:rsidP="007E66EA">
      <w:pPr>
        <w:shd w:val="clear" w:color="auto" w:fill="FFFFFF"/>
        <w:spacing w:after="0" w:line="300" w:lineRule="atLeast"/>
        <w:rPr>
          <w:b/>
          <w:color w:val="auto"/>
          <w:szCs w:val="24"/>
        </w:rPr>
      </w:pPr>
      <w:r w:rsidRPr="006B18D7">
        <w:rPr>
          <w:b/>
          <w:i/>
          <w:iCs/>
          <w:color w:val="auto"/>
          <w:szCs w:val="24"/>
        </w:rPr>
        <w:t>Тема 13.</w:t>
      </w:r>
      <w:r w:rsidRPr="006B18D7">
        <w:rPr>
          <w:b/>
          <w:bCs/>
          <w:color w:val="auto"/>
          <w:szCs w:val="24"/>
        </w:rPr>
        <w:t>Ат</w:t>
      </w:r>
      <w:r w:rsidR="007E66EA">
        <w:rPr>
          <w:b/>
          <w:bCs/>
          <w:color w:val="auto"/>
          <w:szCs w:val="24"/>
        </w:rPr>
        <w:t xml:space="preserve">мосфера и климат Земли </w:t>
      </w:r>
    </w:p>
    <w:p w:rsidR="006B18D7" w:rsidRPr="006B18D7" w:rsidRDefault="006B18D7" w:rsidP="007E66EA">
      <w:pPr>
        <w:shd w:val="clear" w:color="auto" w:fill="FFFFFF"/>
        <w:spacing w:after="0" w:line="300" w:lineRule="atLeast"/>
        <w:rPr>
          <w:color w:val="auto"/>
          <w:szCs w:val="24"/>
        </w:rPr>
      </w:pPr>
      <w:r w:rsidRPr="006B18D7">
        <w:rPr>
          <w:color w:val="auto"/>
          <w:szCs w:val="24"/>
        </w:rPr>
        <w:t>Температура воздуха. Как температура меняется в течении суток, в течении года? Везде ли бывает зима и лето?</w:t>
      </w:r>
    </w:p>
    <w:p w:rsidR="006B18D7" w:rsidRPr="006B18D7" w:rsidRDefault="006B18D7" w:rsidP="007E66EA">
      <w:pPr>
        <w:shd w:val="clear" w:color="auto" w:fill="FFFFFF"/>
        <w:spacing w:after="0" w:line="300" w:lineRule="atLeast"/>
        <w:rPr>
          <w:color w:val="auto"/>
          <w:szCs w:val="24"/>
        </w:rPr>
      </w:pPr>
      <w:r w:rsidRPr="006B18D7">
        <w:rPr>
          <w:color w:val="auto"/>
          <w:szCs w:val="24"/>
        </w:rPr>
        <w:t>Атмосферное давление. Ветер.</w:t>
      </w:r>
    </w:p>
    <w:p w:rsidR="006B18D7" w:rsidRPr="006B18D7" w:rsidRDefault="006B18D7" w:rsidP="007E66EA">
      <w:pPr>
        <w:shd w:val="clear" w:color="auto" w:fill="FFFFFF"/>
        <w:spacing w:after="0" w:line="300" w:lineRule="atLeast"/>
        <w:rPr>
          <w:color w:val="auto"/>
          <w:szCs w:val="24"/>
        </w:rPr>
      </w:pPr>
      <w:r w:rsidRPr="006B18D7">
        <w:rPr>
          <w:color w:val="auto"/>
          <w:szCs w:val="24"/>
        </w:rPr>
        <w:t>Облака и атмосферные осадки. Дождь и снег.</w:t>
      </w:r>
    </w:p>
    <w:p w:rsidR="006B18D7" w:rsidRPr="006B18D7" w:rsidRDefault="006B18D7" w:rsidP="007E66EA">
      <w:pPr>
        <w:shd w:val="clear" w:color="auto" w:fill="FFFFFF"/>
        <w:spacing w:after="0" w:line="300" w:lineRule="atLeast"/>
        <w:rPr>
          <w:color w:val="auto"/>
          <w:szCs w:val="24"/>
        </w:rPr>
      </w:pPr>
      <w:r w:rsidRPr="006B18D7">
        <w:rPr>
          <w:color w:val="auto"/>
          <w:szCs w:val="24"/>
        </w:rPr>
        <w:t>Погода и климат. Чем погода отличается от климата? Как перемещаются пояса воздушного давления? Сколько на Земле климатических поясов? Как на климат влияет суша и море?</w:t>
      </w:r>
    </w:p>
    <w:p w:rsidR="006B18D7" w:rsidRPr="006B18D7" w:rsidRDefault="006B18D7" w:rsidP="007E66EA">
      <w:pPr>
        <w:shd w:val="clear" w:color="auto" w:fill="FFFFFF"/>
        <w:spacing w:after="0" w:line="300" w:lineRule="atLeast"/>
        <w:rPr>
          <w:color w:val="auto"/>
          <w:szCs w:val="24"/>
        </w:rPr>
      </w:pPr>
      <w:r w:rsidRPr="006B18D7">
        <w:rPr>
          <w:b/>
          <w:color w:val="auto"/>
          <w:szCs w:val="24"/>
        </w:rPr>
        <w:t>Урок практикум</w:t>
      </w:r>
      <w:r w:rsidRPr="006B18D7">
        <w:rPr>
          <w:color w:val="auto"/>
          <w:szCs w:val="24"/>
        </w:rPr>
        <w:t>. Работа с климатическими картами. Карты температуры воздуха. Карты количества осадков. Определение направления господствующих ветров.</w:t>
      </w:r>
    </w:p>
    <w:p w:rsidR="006B18D7" w:rsidRPr="006B18D7" w:rsidRDefault="006B18D7" w:rsidP="007E66EA">
      <w:pPr>
        <w:shd w:val="clear" w:color="auto" w:fill="FFFFFF"/>
        <w:spacing w:after="0" w:line="300" w:lineRule="atLeast"/>
        <w:rPr>
          <w:color w:val="auto"/>
          <w:szCs w:val="24"/>
        </w:rPr>
      </w:pPr>
      <w:r w:rsidRPr="006B18D7">
        <w:rPr>
          <w:b/>
          <w:color w:val="auto"/>
          <w:szCs w:val="24"/>
        </w:rPr>
        <w:t>Урок практикум</w:t>
      </w:r>
      <w:r w:rsidRPr="006B18D7">
        <w:rPr>
          <w:color w:val="auto"/>
          <w:szCs w:val="24"/>
        </w:rPr>
        <w:t>. Наблюдение за погодой. Направление ветра. Температура воздуха и ее среднее значение. Облачность. Атмосферное давле</w:t>
      </w:r>
      <w:r w:rsidR="007E66EA">
        <w:rPr>
          <w:color w:val="auto"/>
          <w:szCs w:val="24"/>
        </w:rPr>
        <w:t>ние.</w:t>
      </w:r>
    </w:p>
    <w:p w:rsidR="006B18D7" w:rsidRPr="006B18D7" w:rsidRDefault="006B18D7" w:rsidP="007E66EA">
      <w:pPr>
        <w:shd w:val="clear" w:color="auto" w:fill="FFFFFF"/>
        <w:spacing w:after="0" w:line="300" w:lineRule="atLeast"/>
        <w:rPr>
          <w:b/>
          <w:color w:val="auto"/>
          <w:szCs w:val="24"/>
        </w:rPr>
      </w:pPr>
      <w:r w:rsidRPr="006B18D7">
        <w:rPr>
          <w:b/>
          <w:i/>
          <w:iCs/>
          <w:color w:val="auto"/>
          <w:szCs w:val="24"/>
        </w:rPr>
        <w:t>Тема 14. </w:t>
      </w:r>
      <w:r w:rsidRPr="006B18D7">
        <w:rPr>
          <w:b/>
          <w:bCs/>
          <w:color w:val="auto"/>
          <w:szCs w:val="24"/>
        </w:rPr>
        <w:t>Гидросфера-кр</w:t>
      </w:r>
      <w:r w:rsidR="007E66EA">
        <w:rPr>
          <w:b/>
          <w:bCs/>
          <w:color w:val="auto"/>
          <w:szCs w:val="24"/>
        </w:rPr>
        <w:t xml:space="preserve">овеносная система Земли </w:t>
      </w:r>
    </w:p>
    <w:p w:rsidR="006B18D7" w:rsidRPr="006B18D7" w:rsidRDefault="006B18D7" w:rsidP="007E66EA">
      <w:pPr>
        <w:shd w:val="clear" w:color="auto" w:fill="FFFFFF"/>
        <w:spacing w:after="0" w:line="300" w:lineRule="atLeast"/>
        <w:rPr>
          <w:color w:val="auto"/>
          <w:szCs w:val="24"/>
        </w:rPr>
      </w:pPr>
      <w:r w:rsidRPr="006B18D7">
        <w:rPr>
          <w:color w:val="auto"/>
          <w:szCs w:val="24"/>
        </w:rPr>
        <w:t>Реки в природе и на карте. Откуда поступает вода и когда ее больше всего? Река от истока к устью. Отчего зависит течение? Что происходит, когда река встречается с морем?</w:t>
      </w:r>
    </w:p>
    <w:p w:rsidR="006B18D7" w:rsidRPr="006B18D7" w:rsidRDefault="006B18D7" w:rsidP="007E66EA">
      <w:pPr>
        <w:shd w:val="clear" w:color="auto" w:fill="FFFFFF"/>
        <w:spacing w:after="0" w:line="300" w:lineRule="atLeast"/>
        <w:rPr>
          <w:color w:val="auto"/>
          <w:szCs w:val="24"/>
        </w:rPr>
      </w:pPr>
      <w:r w:rsidRPr="006B18D7">
        <w:rPr>
          <w:color w:val="auto"/>
          <w:szCs w:val="24"/>
        </w:rPr>
        <w:t>Озера. Какие бывают озера? Сточное озеро.</w:t>
      </w:r>
    </w:p>
    <w:p w:rsidR="006B18D7" w:rsidRPr="006B18D7" w:rsidRDefault="006B18D7" w:rsidP="007E66EA">
      <w:pPr>
        <w:shd w:val="clear" w:color="auto" w:fill="FFFFFF"/>
        <w:spacing w:after="0" w:line="300" w:lineRule="atLeast"/>
        <w:rPr>
          <w:color w:val="auto"/>
          <w:szCs w:val="24"/>
        </w:rPr>
      </w:pPr>
      <w:r w:rsidRPr="006B18D7">
        <w:rPr>
          <w:color w:val="auto"/>
          <w:szCs w:val="24"/>
        </w:rPr>
        <w:t>Подземные воды. Болота. Ледники. Как добыть воду из -под земли? Как связаны подземные воды и болота? Чем отличаю</w:t>
      </w:r>
      <w:r w:rsidR="007E66EA">
        <w:rPr>
          <w:color w:val="auto"/>
          <w:szCs w:val="24"/>
        </w:rPr>
        <w:t>тся горные и покровные ледники?</w:t>
      </w:r>
    </w:p>
    <w:p w:rsidR="006B18D7" w:rsidRPr="006B18D7" w:rsidRDefault="006B18D7" w:rsidP="007E66EA">
      <w:pPr>
        <w:shd w:val="clear" w:color="auto" w:fill="FFFFFF"/>
        <w:spacing w:after="0" w:line="300" w:lineRule="atLeast"/>
        <w:rPr>
          <w:color w:val="auto"/>
          <w:szCs w:val="24"/>
        </w:rPr>
      </w:pPr>
      <w:r w:rsidRPr="006B18D7">
        <w:rPr>
          <w:b/>
          <w:bCs/>
          <w:color w:val="auto"/>
          <w:szCs w:val="24"/>
        </w:rPr>
        <w:t>Раздел 7. Географическа</w:t>
      </w:r>
      <w:r w:rsidR="007E66EA">
        <w:rPr>
          <w:b/>
          <w:bCs/>
          <w:color w:val="auto"/>
          <w:szCs w:val="24"/>
        </w:rPr>
        <w:t xml:space="preserve">я оболочка-среда жизни. </w:t>
      </w:r>
    </w:p>
    <w:p w:rsidR="006B18D7" w:rsidRPr="006B18D7" w:rsidRDefault="006B18D7" w:rsidP="007E66EA">
      <w:pPr>
        <w:shd w:val="clear" w:color="auto" w:fill="FFFFFF"/>
        <w:spacing w:after="0" w:line="300" w:lineRule="atLeast"/>
        <w:rPr>
          <w:color w:val="auto"/>
          <w:szCs w:val="24"/>
        </w:rPr>
      </w:pPr>
      <w:r w:rsidRPr="006B18D7">
        <w:rPr>
          <w:b/>
          <w:i/>
          <w:iCs/>
          <w:color w:val="auto"/>
          <w:szCs w:val="24"/>
        </w:rPr>
        <w:t>Тема 15.</w:t>
      </w:r>
      <w:r w:rsidR="007E66EA">
        <w:rPr>
          <w:b/>
          <w:bCs/>
          <w:color w:val="auto"/>
          <w:szCs w:val="24"/>
        </w:rPr>
        <w:t xml:space="preserve">Живая планета. </w:t>
      </w:r>
    </w:p>
    <w:p w:rsidR="006B18D7" w:rsidRPr="006B18D7" w:rsidRDefault="006B18D7" w:rsidP="007E66EA">
      <w:pPr>
        <w:shd w:val="clear" w:color="auto" w:fill="FFFFFF"/>
        <w:spacing w:after="0" w:line="300" w:lineRule="atLeast"/>
        <w:rPr>
          <w:color w:val="auto"/>
          <w:szCs w:val="24"/>
        </w:rPr>
      </w:pPr>
      <w:r w:rsidRPr="006B18D7">
        <w:rPr>
          <w:color w:val="auto"/>
          <w:szCs w:val="24"/>
        </w:rPr>
        <w:t>Закономерности распространения живых организмов на Земле. От чего зависит растительность? Типы растительных покровов? Условия распространения животных?</w:t>
      </w:r>
    </w:p>
    <w:p w:rsidR="006B18D7" w:rsidRPr="006B18D7" w:rsidRDefault="006B18D7" w:rsidP="007E66EA">
      <w:pPr>
        <w:shd w:val="clear" w:color="auto" w:fill="FFFFFF"/>
        <w:spacing w:after="0" w:line="300" w:lineRule="atLeast"/>
        <w:rPr>
          <w:color w:val="auto"/>
          <w:szCs w:val="24"/>
        </w:rPr>
      </w:pPr>
      <w:r w:rsidRPr="006B18D7">
        <w:rPr>
          <w:color w:val="auto"/>
          <w:szCs w:val="24"/>
        </w:rPr>
        <w:t>Почва как особое природное тело. Отличие почвы от горной породы? Какие бывают почвы? Почему необходимо охранять почву?</w:t>
      </w:r>
    </w:p>
    <w:p w:rsidR="006B18D7" w:rsidRPr="006B18D7" w:rsidRDefault="006B18D7" w:rsidP="007E66EA">
      <w:pPr>
        <w:shd w:val="clear" w:color="auto" w:fill="FFFFFF"/>
        <w:spacing w:after="0" w:line="300" w:lineRule="atLeast"/>
        <w:rPr>
          <w:color w:val="auto"/>
          <w:szCs w:val="24"/>
        </w:rPr>
      </w:pPr>
      <w:r w:rsidRPr="006B18D7">
        <w:rPr>
          <w:i/>
          <w:iCs/>
          <w:color w:val="auto"/>
          <w:szCs w:val="24"/>
        </w:rPr>
        <w:t>Тема16. </w:t>
      </w:r>
      <w:r w:rsidRPr="006B18D7">
        <w:rPr>
          <w:b/>
          <w:bCs/>
          <w:color w:val="auto"/>
          <w:szCs w:val="24"/>
        </w:rPr>
        <w:t>Географическая оболо</w:t>
      </w:r>
      <w:r w:rsidR="007E66EA">
        <w:rPr>
          <w:b/>
          <w:bCs/>
          <w:color w:val="auto"/>
          <w:szCs w:val="24"/>
        </w:rPr>
        <w:t xml:space="preserve">чка и ее закономерности. </w:t>
      </w:r>
    </w:p>
    <w:p w:rsidR="006B18D7" w:rsidRPr="006B18D7" w:rsidRDefault="006B18D7" w:rsidP="007E66EA">
      <w:pPr>
        <w:shd w:val="clear" w:color="auto" w:fill="FFFFFF"/>
        <w:spacing w:after="0" w:line="300" w:lineRule="atLeast"/>
        <w:rPr>
          <w:color w:val="auto"/>
          <w:szCs w:val="24"/>
        </w:rPr>
      </w:pPr>
      <w:r w:rsidRPr="006B18D7">
        <w:rPr>
          <w:color w:val="auto"/>
          <w:szCs w:val="24"/>
        </w:rPr>
        <w:t>Понятие о географической оболочке. Оболочки Земли. Свойства географической оболочки?</w:t>
      </w:r>
    </w:p>
    <w:p w:rsidR="006B18D7" w:rsidRPr="006B18D7" w:rsidRDefault="006B18D7" w:rsidP="007E66EA">
      <w:pPr>
        <w:shd w:val="clear" w:color="auto" w:fill="FFFFFF"/>
        <w:spacing w:after="0" w:line="300" w:lineRule="atLeast"/>
        <w:rPr>
          <w:color w:val="auto"/>
          <w:szCs w:val="24"/>
        </w:rPr>
      </w:pPr>
      <w:r w:rsidRPr="006B18D7">
        <w:rPr>
          <w:color w:val="auto"/>
          <w:szCs w:val="24"/>
        </w:rPr>
        <w:t>Природные комплексы как части географической оболочки. Какие природные комплексы размещаются на равнинах Земли? Что влияет на их размещение в горах?</w:t>
      </w:r>
    </w:p>
    <w:p w:rsidR="006B18D7" w:rsidRPr="006B18D7" w:rsidRDefault="006B18D7" w:rsidP="007E66EA">
      <w:pPr>
        <w:shd w:val="clear" w:color="auto" w:fill="FFFFFF"/>
        <w:spacing w:after="0" w:line="300" w:lineRule="atLeast"/>
        <w:rPr>
          <w:color w:val="auto"/>
          <w:szCs w:val="24"/>
        </w:rPr>
      </w:pPr>
      <w:r w:rsidRPr="006B18D7">
        <w:rPr>
          <w:color w:val="auto"/>
          <w:szCs w:val="24"/>
        </w:rPr>
        <w:t>Природные зоны Земли. Чем различаются прирродные зоны? Какие природные зоны существуют в жарких и сухих районах Земли? Где растет самый лучший виноград? Какие природные широты есть в умеренных широтах и в поля</w:t>
      </w:r>
      <w:r w:rsidR="007E66EA">
        <w:rPr>
          <w:color w:val="auto"/>
          <w:szCs w:val="24"/>
        </w:rPr>
        <w:t>рных районах планеты?</w:t>
      </w:r>
    </w:p>
    <w:p w:rsidR="006B18D7" w:rsidRPr="006B18D7" w:rsidRDefault="006B18D7" w:rsidP="007E66EA">
      <w:pPr>
        <w:shd w:val="clear" w:color="auto" w:fill="FFFFFF"/>
        <w:spacing w:after="0" w:line="300" w:lineRule="atLeast"/>
        <w:rPr>
          <w:b/>
          <w:color w:val="auto"/>
          <w:szCs w:val="24"/>
        </w:rPr>
      </w:pPr>
      <w:r w:rsidRPr="006B18D7">
        <w:rPr>
          <w:b/>
          <w:i/>
          <w:iCs/>
          <w:color w:val="auto"/>
          <w:szCs w:val="24"/>
        </w:rPr>
        <w:t>Тема17. </w:t>
      </w:r>
      <w:r w:rsidR="007E66EA">
        <w:rPr>
          <w:b/>
          <w:bCs/>
          <w:color w:val="auto"/>
          <w:szCs w:val="24"/>
        </w:rPr>
        <w:t xml:space="preserve">Природа и человек. </w:t>
      </w:r>
    </w:p>
    <w:p w:rsidR="006B18D7" w:rsidRPr="006B18D7" w:rsidRDefault="006B18D7" w:rsidP="007E66EA">
      <w:pPr>
        <w:shd w:val="clear" w:color="auto" w:fill="FFFFFF"/>
        <w:spacing w:after="0" w:line="300" w:lineRule="atLeast"/>
        <w:rPr>
          <w:color w:val="auto"/>
          <w:szCs w:val="24"/>
        </w:rPr>
      </w:pPr>
      <w:r w:rsidRPr="006B18D7">
        <w:rPr>
          <w:color w:val="auto"/>
          <w:szCs w:val="24"/>
        </w:rPr>
        <w:t>Стихийные бедствия и человек. Какие бывают стихийные бедствия? Когда они особенно опасны? Как человек защищается от стихийных бедствий?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4246"/>
        <w:gridCol w:w="1739"/>
        <w:gridCol w:w="2431"/>
      </w:tblGrid>
      <w:tr w:rsidR="006B18D7" w:rsidRPr="006B18D7" w:rsidTr="007E66EA">
        <w:trPr>
          <w:trHeight w:val="976"/>
        </w:trPr>
        <w:tc>
          <w:tcPr>
            <w:tcW w:w="870" w:type="dxa"/>
          </w:tcPr>
          <w:p w:rsidR="006B18D7" w:rsidRPr="006B18D7" w:rsidRDefault="006B18D7" w:rsidP="006B18D7">
            <w:pPr>
              <w:pStyle w:val="aff1"/>
              <w:jc w:val="both"/>
              <w:rPr>
                <w:b/>
              </w:rPr>
            </w:pPr>
          </w:p>
          <w:p w:rsidR="006B18D7" w:rsidRPr="006B18D7" w:rsidRDefault="006B18D7" w:rsidP="006B18D7">
            <w:pPr>
              <w:pStyle w:val="aff1"/>
              <w:jc w:val="both"/>
              <w:rPr>
                <w:b/>
              </w:rPr>
            </w:pPr>
            <w:r w:rsidRPr="006B18D7">
              <w:rPr>
                <w:b/>
              </w:rPr>
              <w:t>№п/п</w:t>
            </w:r>
          </w:p>
        </w:tc>
        <w:tc>
          <w:tcPr>
            <w:tcW w:w="4246" w:type="dxa"/>
          </w:tcPr>
          <w:p w:rsidR="006B18D7" w:rsidRPr="006B18D7" w:rsidRDefault="006B18D7" w:rsidP="006B18D7">
            <w:pPr>
              <w:pStyle w:val="aff1"/>
              <w:jc w:val="both"/>
              <w:rPr>
                <w:b/>
              </w:rPr>
            </w:pPr>
          </w:p>
          <w:p w:rsidR="006B18D7" w:rsidRPr="006B18D7" w:rsidRDefault="006B18D7" w:rsidP="006B18D7">
            <w:pPr>
              <w:pStyle w:val="aff1"/>
              <w:jc w:val="both"/>
              <w:rPr>
                <w:b/>
              </w:rPr>
            </w:pPr>
            <w:r w:rsidRPr="006B18D7">
              <w:rPr>
                <w:b/>
              </w:rPr>
              <w:t>Разделы,</w:t>
            </w:r>
          </w:p>
          <w:p w:rsidR="006B18D7" w:rsidRPr="006B18D7" w:rsidRDefault="006B18D7" w:rsidP="006B18D7">
            <w:pPr>
              <w:pStyle w:val="aff1"/>
              <w:jc w:val="both"/>
              <w:rPr>
                <w:b/>
              </w:rPr>
            </w:pPr>
            <w:r w:rsidRPr="006B18D7">
              <w:rPr>
                <w:b/>
              </w:rPr>
              <w:t xml:space="preserve"> темы</w:t>
            </w:r>
          </w:p>
        </w:tc>
        <w:tc>
          <w:tcPr>
            <w:tcW w:w="1739" w:type="dxa"/>
          </w:tcPr>
          <w:p w:rsidR="006B18D7" w:rsidRPr="006B18D7" w:rsidRDefault="006B18D7" w:rsidP="006B18D7">
            <w:pPr>
              <w:pStyle w:val="aff1"/>
              <w:jc w:val="both"/>
              <w:rPr>
                <w:b/>
              </w:rPr>
            </w:pPr>
            <w:r w:rsidRPr="006B18D7">
              <w:rPr>
                <w:b/>
              </w:rPr>
              <w:t>Количество часов</w:t>
            </w:r>
          </w:p>
        </w:tc>
        <w:tc>
          <w:tcPr>
            <w:tcW w:w="2431" w:type="dxa"/>
          </w:tcPr>
          <w:p w:rsidR="006B18D7" w:rsidRPr="006B18D7" w:rsidRDefault="006B18D7" w:rsidP="006B18D7">
            <w:pPr>
              <w:pStyle w:val="17"/>
              <w:widowControl w:val="0"/>
              <w:spacing w:line="360" w:lineRule="auto"/>
              <w:jc w:val="both"/>
              <w:rPr>
                <w:b/>
                <w:sz w:val="24"/>
                <w:szCs w:val="24"/>
              </w:rPr>
            </w:pPr>
            <w:r w:rsidRPr="006B18D7">
              <w:rPr>
                <w:b/>
                <w:sz w:val="24"/>
                <w:szCs w:val="24"/>
              </w:rPr>
              <w:t xml:space="preserve">Практические </w:t>
            </w:r>
          </w:p>
          <w:p w:rsidR="006B18D7" w:rsidRPr="006B18D7" w:rsidRDefault="006B18D7" w:rsidP="006B18D7">
            <w:pPr>
              <w:pStyle w:val="aff1"/>
              <w:jc w:val="both"/>
              <w:rPr>
                <w:b/>
              </w:rPr>
            </w:pPr>
            <w:r w:rsidRPr="006B18D7">
              <w:rPr>
                <w:b/>
              </w:rPr>
              <w:t>работы</w:t>
            </w:r>
          </w:p>
        </w:tc>
      </w:tr>
      <w:tr w:rsidR="006B18D7" w:rsidRPr="006B18D7" w:rsidTr="007E66EA">
        <w:tc>
          <w:tcPr>
            <w:tcW w:w="870" w:type="dxa"/>
          </w:tcPr>
          <w:p w:rsidR="006B18D7" w:rsidRPr="007E66EA" w:rsidRDefault="006B18D7" w:rsidP="006B18D7">
            <w:pPr>
              <w:pStyle w:val="aff1"/>
              <w:jc w:val="both"/>
            </w:pPr>
            <w:r w:rsidRPr="007E66EA">
              <w:lastRenderedPageBreak/>
              <w:t>1</w:t>
            </w:r>
          </w:p>
        </w:tc>
        <w:tc>
          <w:tcPr>
            <w:tcW w:w="4246" w:type="dxa"/>
          </w:tcPr>
          <w:p w:rsidR="006B18D7" w:rsidRPr="007E66EA" w:rsidRDefault="006B18D7" w:rsidP="006B18D7">
            <w:pPr>
              <w:pStyle w:val="aff1"/>
              <w:jc w:val="both"/>
            </w:pPr>
            <w:r w:rsidRPr="007E66EA">
              <w:t xml:space="preserve">Раздел 4. Земля во Вселенной </w:t>
            </w:r>
          </w:p>
        </w:tc>
        <w:tc>
          <w:tcPr>
            <w:tcW w:w="1739" w:type="dxa"/>
          </w:tcPr>
          <w:p w:rsidR="006B18D7" w:rsidRPr="007E66EA" w:rsidRDefault="006B18D7" w:rsidP="006B18D7">
            <w:pPr>
              <w:pStyle w:val="aff1"/>
              <w:jc w:val="both"/>
            </w:pPr>
            <w:r w:rsidRPr="007E66EA">
              <w:t>3</w:t>
            </w:r>
          </w:p>
        </w:tc>
        <w:tc>
          <w:tcPr>
            <w:tcW w:w="2431" w:type="dxa"/>
          </w:tcPr>
          <w:p w:rsidR="006B18D7" w:rsidRPr="007E66EA" w:rsidRDefault="006B18D7" w:rsidP="006B18D7">
            <w:pPr>
              <w:pStyle w:val="aff1"/>
              <w:jc w:val="both"/>
            </w:pPr>
            <w:r w:rsidRPr="007E66EA">
              <w:t>Пр. р. 1</w:t>
            </w:r>
          </w:p>
        </w:tc>
      </w:tr>
      <w:tr w:rsidR="006B18D7" w:rsidRPr="006B18D7" w:rsidTr="007E66EA">
        <w:tc>
          <w:tcPr>
            <w:tcW w:w="870" w:type="dxa"/>
          </w:tcPr>
          <w:p w:rsidR="006B18D7" w:rsidRPr="007E66EA" w:rsidRDefault="006B18D7" w:rsidP="006B18D7">
            <w:pPr>
              <w:pStyle w:val="aff1"/>
              <w:jc w:val="both"/>
            </w:pPr>
            <w:r w:rsidRPr="007E66EA">
              <w:t>2</w:t>
            </w:r>
          </w:p>
        </w:tc>
        <w:tc>
          <w:tcPr>
            <w:tcW w:w="4246" w:type="dxa"/>
          </w:tcPr>
          <w:p w:rsidR="006B18D7" w:rsidRPr="007E66EA" w:rsidRDefault="006B18D7" w:rsidP="006B18D7">
            <w:pPr>
              <w:pStyle w:val="aff1"/>
              <w:jc w:val="both"/>
            </w:pPr>
            <w:r w:rsidRPr="007E66EA">
              <w:t>Раздел 5. Путешествия и их географическое отражение</w:t>
            </w:r>
          </w:p>
        </w:tc>
        <w:tc>
          <w:tcPr>
            <w:tcW w:w="1739" w:type="dxa"/>
          </w:tcPr>
          <w:p w:rsidR="006B18D7" w:rsidRPr="007E66EA" w:rsidRDefault="006B18D7" w:rsidP="006B18D7">
            <w:pPr>
              <w:pStyle w:val="aff1"/>
              <w:jc w:val="both"/>
            </w:pPr>
            <w:r w:rsidRPr="007E66EA">
              <w:t>5</w:t>
            </w:r>
          </w:p>
        </w:tc>
        <w:tc>
          <w:tcPr>
            <w:tcW w:w="2431" w:type="dxa"/>
          </w:tcPr>
          <w:p w:rsidR="006B18D7" w:rsidRPr="007E66EA" w:rsidRDefault="006B18D7" w:rsidP="006B18D7">
            <w:pPr>
              <w:pStyle w:val="aff1"/>
              <w:jc w:val="both"/>
            </w:pPr>
            <w:r w:rsidRPr="007E66EA">
              <w:t>Пр. р. 2</w:t>
            </w:r>
          </w:p>
          <w:p w:rsidR="006B18D7" w:rsidRPr="007E66EA" w:rsidRDefault="006B18D7" w:rsidP="006B18D7">
            <w:pPr>
              <w:pStyle w:val="aff1"/>
              <w:jc w:val="both"/>
            </w:pPr>
            <w:r w:rsidRPr="007E66EA">
              <w:t>Пр. р. 3</w:t>
            </w:r>
          </w:p>
        </w:tc>
      </w:tr>
      <w:tr w:rsidR="006B18D7" w:rsidRPr="006B18D7" w:rsidTr="007E66EA">
        <w:tc>
          <w:tcPr>
            <w:tcW w:w="870" w:type="dxa"/>
          </w:tcPr>
          <w:p w:rsidR="006B18D7" w:rsidRPr="007E66EA" w:rsidRDefault="006B18D7" w:rsidP="006B18D7">
            <w:pPr>
              <w:pStyle w:val="aff1"/>
              <w:jc w:val="both"/>
            </w:pPr>
            <w:r w:rsidRPr="007E66EA">
              <w:t>3</w:t>
            </w:r>
          </w:p>
        </w:tc>
        <w:tc>
          <w:tcPr>
            <w:tcW w:w="4246" w:type="dxa"/>
          </w:tcPr>
          <w:p w:rsidR="006B18D7" w:rsidRPr="007E66EA" w:rsidRDefault="006B18D7" w:rsidP="006B18D7">
            <w:pPr>
              <w:pStyle w:val="aff1"/>
              <w:jc w:val="both"/>
            </w:pPr>
            <w:r w:rsidRPr="007E66EA">
              <w:t>Раздел 6. Природа Земли</w:t>
            </w:r>
          </w:p>
        </w:tc>
        <w:tc>
          <w:tcPr>
            <w:tcW w:w="1739" w:type="dxa"/>
          </w:tcPr>
          <w:p w:rsidR="006B18D7" w:rsidRPr="007E66EA" w:rsidRDefault="006B18D7" w:rsidP="006B18D7">
            <w:pPr>
              <w:pStyle w:val="aff1"/>
              <w:jc w:val="both"/>
            </w:pPr>
            <w:r w:rsidRPr="007E66EA">
              <w:t>17</w:t>
            </w:r>
          </w:p>
        </w:tc>
        <w:tc>
          <w:tcPr>
            <w:tcW w:w="2431" w:type="dxa"/>
          </w:tcPr>
          <w:p w:rsidR="006B18D7" w:rsidRPr="007E66EA" w:rsidRDefault="006B18D7" w:rsidP="006B18D7">
            <w:pPr>
              <w:pStyle w:val="aff1"/>
              <w:jc w:val="both"/>
            </w:pPr>
            <w:r w:rsidRPr="007E66EA">
              <w:t>Пр. р. 4</w:t>
            </w:r>
          </w:p>
        </w:tc>
      </w:tr>
      <w:tr w:rsidR="006B18D7" w:rsidRPr="006B18D7" w:rsidTr="007E66EA">
        <w:tc>
          <w:tcPr>
            <w:tcW w:w="870" w:type="dxa"/>
          </w:tcPr>
          <w:p w:rsidR="006B18D7" w:rsidRPr="006B18D7" w:rsidRDefault="006B18D7" w:rsidP="006B18D7">
            <w:pPr>
              <w:pStyle w:val="aff1"/>
              <w:jc w:val="both"/>
            </w:pPr>
            <w:r w:rsidRPr="006B18D7">
              <w:t>3.1</w:t>
            </w:r>
          </w:p>
        </w:tc>
        <w:tc>
          <w:tcPr>
            <w:tcW w:w="4246" w:type="dxa"/>
          </w:tcPr>
          <w:p w:rsidR="006B18D7" w:rsidRPr="006B18D7" w:rsidRDefault="007E66EA" w:rsidP="006B18D7">
            <w:pPr>
              <w:pStyle w:val="aff1"/>
              <w:jc w:val="both"/>
              <w:rPr>
                <w:i/>
              </w:rPr>
            </w:pPr>
            <w:r>
              <w:rPr>
                <w:i/>
              </w:rPr>
              <w:t xml:space="preserve">Тема 10 </w:t>
            </w:r>
            <w:r w:rsidR="006B18D7" w:rsidRPr="006B18D7">
              <w:rPr>
                <w:i/>
              </w:rPr>
              <w:t>Планета воды</w:t>
            </w:r>
          </w:p>
        </w:tc>
        <w:tc>
          <w:tcPr>
            <w:tcW w:w="1739" w:type="dxa"/>
          </w:tcPr>
          <w:p w:rsidR="006B18D7" w:rsidRPr="006B18D7" w:rsidRDefault="006B18D7" w:rsidP="006B18D7">
            <w:pPr>
              <w:pStyle w:val="aff1"/>
              <w:jc w:val="both"/>
            </w:pPr>
            <w:r w:rsidRPr="006B18D7">
              <w:t>2</w:t>
            </w:r>
          </w:p>
        </w:tc>
        <w:tc>
          <w:tcPr>
            <w:tcW w:w="2431" w:type="dxa"/>
          </w:tcPr>
          <w:p w:rsidR="006B18D7" w:rsidRPr="006B18D7" w:rsidRDefault="006B18D7" w:rsidP="006B18D7">
            <w:pPr>
              <w:pStyle w:val="aff1"/>
              <w:jc w:val="both"/>
            </w:pPr>
          </w:p>
        </w:tc>
      </w:tr>
      <w:tr w:rsidR="006B18D7" w:rsidRPr="006B18D7" w:rsidTr="007E66EA">
        <w:tc>
          <w:tcPr>
            <w:tcW w:w="870" w:type="dxa"/>
          </w:tcPr>
          <w:p w:rsidR="006B18D7" w:rsidRPr="006B18D7" w:rsidRDefault="006B18D7" w:rsidP="006B18D7">
            <w:pPr>
              <w:pStyle w:val="aff1"/>
              <w:jc w:val="both"/>
            </w:pPr>
            <w:r w:rsidRPr="006B18D7">
              <w:t>3.2</w:t>
            </w:r>
          </w:p>
        </w:tc>
        <w:tc>
          <w:tcPr>
            <w:tcW w:w="4246" w:type="dxa"/>
          </w:tcPr>
          <w:p w:rsidR="006B18D7" w:rsidRPr="007E66EA" w:rsidRDefault="007E66EA" w:rsidP="006B18D7">
            <w:pPr>
              <w:pStyle w:val="aff1"/>
              <w:jc w:val="both"/>
              <w:rPr>
                <w:i/>
              </w:rPr>
            </w:pPr>
            <w:r>
              <w:rPr>
                <w:i/>
              </w:rPr>
              <w:t xml:space="preserve">Тема 11 </w:t>
            </w:r>
            <w:r w:rsidR="006B18D7" w:rsidRPr="006B18D7">
              <w:rPr>
                <w:i/>
              </w:rPr>
              <w:t>Внутренне строение</w:t>
            </w:r>
            <w:r>
              <w:rPr>
                <w:i/>
              </w:rPr>
              <w:t xml:space="preserve"> Земли</w:t>
            </w:r>
          </w:p>
        </w:tc>
        <w:tc>
          <w:tcPr>
            <w:tcW w:w="1739" w:type="dxa"/>
          </w:tcPr>
          <w:p w:rsidR="006B18D7" w:rsidRPr="006B18D7" w:rsidRDefault="006B18D7" w:rsidP="006B18D7">
            <w:pPr>
              <w:pStyle w:val="aff1"/>
              <w:jc w:val="both"/>
            </w:pPr>
            <w:r w:rsidRPr="006B18D7">
              <w:t>3</w:t>
            </w:r>
          </w:p>
        </w:tc>
        <w:tc>
          <w:tcPr>
            <w:tcW w:w="2431" w:type="dxa"/>
          </w:tcPr>
          <w:p w:rsidR="006B18D7" w:rsidRPr="006B18D7" w:rsidRDefault="006B18D7" w:rsidP="006B18D7">
            <w:pPr>
              <w:pStyle w:val="aff1"/>
              <w:jc w:val="both"/>
            </w:pPr>
          </w:p>
        </w:tc>
      </w:tr>
      <w:tr w:rsidR="006B18D7" w:rsidRPr="006B18D7" w:rsidTr="007E66EA">
        <w:tc>
          <w:tcPr>
            <w:tcW w:w="870" w:type="dxa"/>
          </w:tcPr>
          <w:p w:rsidR="006B18D7" w:rsidRPr="006B18D7" w:rsidRDefault="006B18D7" w:rsidP="006B18D7">
            <w:pPr>
              <w:pStyle w:val="aff1"/>
              <w:jc w:val="both"/>
            </w:pPr>
            <w:r w:rsidRPr="006B18D7">
              <w:t>3.3</w:t>
            </w:r>
          </w:p>
        </w:tc>
        <w:tc>
          <w:tcPr>
            <w:tcW w:w="4246" w:type="dxa"/>
          </w:tcPr>
          <w:p w:rsidR="006B18D7" w:rsidRPr="007E66EA" w:rsidRDefault="007E66EA" w:rsidP="006B18D7">
            <w:pPr>
              <w:pStyle w:val="aff1"/>
              <w:jc w:val="both"/>
              <w:rPr>
                <w:i/>
              </w:rPr>
            </w:pPr>
            <w:r>
              <w:rPr>
                <w:i/>
              </w:rPr>
              <w:t xml:space="preserve">Тема 12  </w:t>
            </w:r>
            <w:r w:rsidR="006B18D7" w:rsidRPr="006B18D7">
              <w:rPr>
                <w:i/>
              </w:rPr>
              <w:t>Рельеф суши</w:t>
            </w:r>
          </w:p>
        </w:tc>
        <w:tc>
          <w:tcPr>
            <w:tcW w:w="1739" w:type="dxa"/>
          </w:tcPr>
          <w:p w:rsidR="006B18D7" w:rsidRPr="006B18D7" w:rsidRDefault="006B18D7" w:rsidP="006B18D7">
            <w:pPr>
              <w:pStyle w:val="aff1"/>
              <w:jc w:val="both"/>
            </w:pPr>
            <w:r w:rsidRPr="006B18D7">
              <w:t>3</w:t>
            </w:r>
          </w:p>
        </w:tc>
        <w:tc>
          <w:tcPr>
            <w:tcW w:w="2431" w:type="dxa"/>
          </w:tcPr>
          <w:p w:rsidR="006B18D7" w:rsidRPr="006B18D7" w:rsidRDefault="006B18D7" w:rsidP="006B18D7">
            <w:pPr>
              <w:pStyle w:val="aff1"/>
              <w:jc w:val="both"/>
            </w:pPr>
          </w:p>
        </w:tc>
      </w:tr>
      <w:tr w:rsidR="006B18D7" w:rsidRPr="006B18D7" w:rsidTr="007E66EA">
        <w:tc>
          <w:tcPr>
            <w:tcW w:w="870" w:type="dxa"/>
          </w:tcPr>
          <w:p w:rsidR="006B18D7" w:rsidRPr="006B18D7" w:rsidRDefault="006B18D7" w:rsidP="006B18D7">
            <w:pPr>
              <w:pStyle w:val="aff1"/>
              <w:jc w:val="both"/>
            </w:pPr>
            <w:r w:rsidRPr="006B18D7">
              <w:t>3.4</w:t>
            </w:r>
          </w:p>
        </w:tc>
        <w:tc>
          <w:tcPr>
            <w:tcW w:w="4246" w:type="dxa"/>
          </w:tcPr>
          <w:p w:rsidR="006B18D7" w:rsidRPr="006B18D7" w:rsidRDefault="007E66EA" w:rsidP="006B18D7">
            <w:pPr>
              <w:pStyle w:val="aff1"/>
              <w:jc w:val="both"/>
              <w:rPr>
                <w:i/>
              </w:rPr>
            </w:pPr>
            <w:r>
              <w:rPr>
                <w:i/>
              </w:rPr>
              <w:t>Тема 13</w:t>
            </w:r>
            <w:r w:rsidR="006B18D7" w:rsidRPr="006B18D7">
              <w:rPr>
                <w:i/>
              </w:rPr>
              <w:t>А</w:t>
            </w:r>
            <w:r>
              <w:rPr>
                <w:i/>
              </w:rPr>
              <w:t>тмосфера и климаты Земли</w:t>
            </w:r>
          </w:p>
        </w:tc>
        <w:tc>
          <w:tcPr>
            <w:tcW w:w="1739" w:type="dxa"/>
          </w:tcPr>
          <w:p w:rsidR="006B18D7" w:rsidRPr="006B18D7" w:rsidRDefault="006B18D7" w:rsidP="006B18D7">
            <w:pPr>
              <w:pStyle w:val="aff1"/>
              <w:jc w:val="both"/>
            </w:pPr>
            <w:r w:rsidRPr="006B18D7">
              <w:t>6</w:t>
            </w:r>
          </w:p>
        </w:tc>
        <w:tc>
          <w:tcPr>
            <w:tcW w:w="2431" w:type="dxa"/>
          </w:tcPr>
          <w:p w:rsidR="006B18D7" w:rsidRPr="006B18D7" w:rsidRDefault="006B18D7" w:rsidP="006B18D7">
            <w:pPr>
              <w:pStyle w:val="aff1"/>
              <w:jc w:val="both"/>
            </w:pPr>
          </w:p>
        </w:tc>
      </w:tr>
      <w:tr w:rsidR="006B18D7" w:rsidRPr="006B18D7" w:rsidTr="007E66EA">
        <w:trPr>
          <w:trHeight w:val="508"/>
        </w:trPr>
        <w:tc>
          <w:tcPr>
            <w:tcW w:w="870" w:type="dxa"/>
          </w:tcPr>
          <w:p w:rsidR="006B18D7" w:rsidRPr="006B18D7" w:rsidRDefault="006B18D7" w:rsidP="006B18D7">
            <w:pPr>
              <w:pStyle w:val="aff1"/>
              <w:jc w:val="both"/>
            </w:pPr>
            <w:r w:rsidRPr="006B18D7">
              <w:t>3.5</w:t>
            </w:r>
          </w:p>
        </w:tc>
        <w:tc>
          <w:tcPr>
            <w:tcW w:w="4246" w:type="dxa"/>
          </w:tcPr>
          <w:p w:rsidR="006B18D7" w:rsidRPr="006B18D7" w:rsidRDefault="007E66EA" w:rsidP="006B18D7">
            <w:pPr>
              <w:pStyle w:val="aff1"/>
              <w:jc w:val="both"/>
              <w:rPr>
                <w:i/>
              </w:rPr>
            </w:pPr>
            <w:r>
              <w:rPr>
                <w:i/>
              </w:rPr>
              <w:t>Тема 14</w:t>
            </w:r>
            <w:r w:rsidR="006B18D7" w:rsidRPr="006B18D7">
              <w:rPr>
                <w:i/>
              </w:rPr>
              <w:t>Гидросфера- кровеносная система Земли</w:t>
            </w:r>
          </w:p>
        </w:tc>
        <w:tc>
          <w:tcPr>
            <w:tcW w:w="1739" w:type="dxa"/>
          </w:tcPr>
          <w:p w:rsidR="006B18D7" w:rsidRPr="006B18D7" w:rsidRDefault="006B18D7" w:rsidP="006B18D7">
            <w:pPr>
              <w:pStyle w:val="aff1"/>
              <w:jc w:val="both"/>
            </w:pPr>
            <w:r w:rsidRPr="006B18D7">
              <w:t>3</w:t>
            </w:r>
          </w:p>
        </w:tc>
        <w:tc>
          <w:tcPr>
            <w:tcW w:w="2431" w:type="dxa"/>
          </w:tcPr>
          <w:p w:rsidR="006B18D7" w:rsidRPr="006B18D7" w:rsidRDefault="006B18D7" w:rsidP="006B18D7">
            <w:pPr>
              <w:pStyle w:val="aff1"/>
              <w:jc w:val="both"/>
            </w:pPr>
          </w:p>
        </w:tc>
      </w:tr>
      <w:tr w:rsidR="006B18D7" w:rsidRPr="006B18D7" w:rsidTr="007E66EA">
        <w:trPr>
          <w:trHeight w:val="516"/>
        </w:trPr>
        <w:tc>
          <w:tcPr>
            <w:tcW w:w="870" w:type="dxa"/>
          </w:tcPr>
          <w:p w:rsidR="006B18D7" w:rsidRPr="006B18D7" w:rsidRDefault="006B18D7" w:rsidP="006B18D7">
            <w:pPr>
              <w:pStyle w:val="aff1"/>
              <w:jc w:val="both"/>
              <w:rPr>
                <w:b/>
              </w:rPr>
            </w:pPr>
            <w:r w:rsidRPr="006B18D7">
              <w:rPr>
                <w:b/>
              </w:rPr>
              <w:t>4</w:t>
            </w:r>
          </w:p>
        </w:tc>
        <w:tc>
          <w:tcPr>
            <w:tcW w:w="4246" w:type="dxa"/>
          </w:tcPr>
          <w:p w:rsidR="006B18D7" w:rsidRPr="007E66EA" w:rsidRDefault="007E66EA" w:rsidP="006B18D7">
            <w:pPr>
              <w:pStyle w:val="aff1"/>
              <w:jc w:val="both"/>
            </w:pPr>
            <w:r>
              <w:t>Раздел 7</w:t>
            </w:r>
            <w:r w:rsidR="006B18D7" w:rsidRPr="007E66EA">
              <w:t>Географическая оболочка – среда жизни</w:t>
            </w:r>
          </w:p>
        </w:tc>
        <w:tc>
          <w:tcPr>
            <w:tcW w:w="1739" w:type="dxa"/>
          </w:tcPr>
          <w:p w:rsidR="006B18D7" w:rsidRPr="006B18D7" w:rsidRDefault="006B18D7" w:rsidP="006B18D7">
            <w:pPr>
              <w:pStyle w:val="aff1"/>
              <w:jc w:val="both"/>
              <w:rPr>
                <w:b/>
              </w:rPr>
            </w:pPr>
            <w:r w:rsidRPr="006B18D7">
              <w:rPr>
                <w:b/>
              </w:rPr>
              <w:t>6</w:t>
            </w:r>
          </w:p>
        </w:tc>
        <w:tc>
          <w:tcPr>
            <w:tcW w:w="2431" w:type="dxa"/>
          </w:tcPr>
          <w:p w:rsidR="006B18D7" w:rsidRPr="006B18D7" w:rsidRDefault="006B18D7" w:rsidP="006B18D7">
            <w:pPr>
              <w:pStyle w:val="aff1"/>
              <w:jc w:val="both"/>
              <w:rPr>
                <w:b/>
              </w:rPr>
            </w:pPr>
          </w:p>
        </w:tc>
      </w:tr>
      <w:tr w:rsidR="006B18D7" w:rsidRPr="006B18D7" w:rsidTr="007E66EA">
        <w:trPr>
          <w:trHeight w:val="240"/>
        </w:trPr>
        <w:tc>
          <w:tcPr>
            <w:tcW w:w="870" w:type="dxa"/>
          </w:tcPr>
          <w:p w:rsidR="006B18D7" w:rsidRPr="006B18D7" w:rsidRDefault="006B18D7" w:rsidP="006B18D7">
            <w:pPr>
              <w:pStyle w:val="aff1"/>
              <w:jc w:val="both"/>
            </w:pPr>
            <w:r w:rsidRPr="006B18D7">
              <w:t>4.1</w:t>
            </w:r>
          </w:p>
        </w:tc>
        <w:tc>
          <w:tcPr>
            <w:tcW w:w="4246" w:type="dxa"/>
          </w:tcPr>
          <w:p w:rsidR="006B18D7" w:rsidRPr="007E66EA" w:rsidRDefault="007E66EA" w:rsidP="006B18D7">
            <w:pPr>
              <w:pStyle w:val="aff1"/>
              <w:jc w:val="both"/>
              <w:rPr>
                <w:i/>
              </w:rPr>
            </w:pPr>
            <w:r>
              <w:rPr>
                <w:i/>
              </w:rPr>
              <w:t>Тема 15 Живая планета</w:t>
            </w:r>
          </w:p>
        </w:tc>
        <w:tc>
          <w:tcPr>
            <w:tcW w:w="1739" w:type="dxa"/>
          </w:tcPr>
          <w:p w:rsidR="006B18D7" w:rsidRPr="006B18D7" w:rsidRDefault="006B18D7" w:rsidP="006B18D7">
            <w:pPr>
              <w:pStyle w:val="aff1"/>
              <w:jc w:val="both"/>
            </w:pPr>
            <w:r w:rsidRPr="006B18D7">
              <w:t>2</w:t>
            </w:r>
          </w:p>
        </w:tc>
        <w:tc>
          <w:tcPr>
            <w:tcW w:w="2431" w:type="dxa"/>
          </w:tcPr>
          <w:p w:rsidR="006B18D7" w:rsidRPr="006B18D7" w:rsidRDefault="006B18D7" w:rsidP="006B18D7">
            <w:pPr>
              <w:pStyle w:val="aff1"/>
              <w:jc w:val="both"/>
            </w:pPr>
          </w:p>
        </w:tc>
      </w:tr>
      <w:tr w:rsidR="006B18D7" w:rsidRPr="006B18D7" w:rsidTr="007E66EA">
        <w:trPr>
          <w:trHeight w:val="528"/>
        </w:trPr>
        <w:tc>
          <w:tcPr>
            <w:tcW w:w="870" w:type="dxa"/>
          </w:tcPr>
          <w:p w:rsidR="006B18D7" w:rsidRPr="006B18D7" w:rsidRDefault="006B18D7" w:rsidP="006B18D7">
            <w:pPr>
              <w:pStyle w:val="aff1"/>
              <w:jc w:val="both"/>
            </w:pPr>
            <w:r w:rsidRPr="006B18D7">
              <w:t>4.2</w:t>
            </w:r>
          </w:p>
        </w:tc>
        <w:tc>
          <w:tcPr>
            <w:tcW w:w="4246" w:type="dxa"/>
          </w:tcPr>
          <w:p w:rsidR="006B18D7" w:rsidRPr="006B18D7" w:rsidRDefault="007E66EA" w:rsidP="006B18D7">
            <w:pPr>
              <w:pStyle w:val="aff1"/>
              <w:jc w:val="both"/>
              <w:rPr>
                <w:i/>
              </w:rPr>
            </w:pPr>
            <w:r>
              <w:rPr>
                <w:i/>
              </w:rPr>
              <w:t xml:space="preserve">Тема 16 </w:t>
            </w:r>
            <w:r w:rsidR="006B18D7" w:rsidRPr="006B18D7">
              <w:rPr>
                <w:i/>
              </w:rPr>
              <w:t>Географическая оболочка и ее закономерности</w:t>
            </w:r>
          </w:p>
        </w:tc>
        <w:tc>
          <w:tcPr>
            <w:tcW w:w="1739" w:type="dxa"/>
          </w:tcPr>
          <w:p w:rsidR="006B18D7" w:rsidRPr="006B18D7" w:rsidRDefault="006B18D7" w:rsidP="006B18D7">
            <w:pPr>
              <w:pStyle w:val="aff1"/>
              <w:jc w:val="both"/>
            </w:pPr>
            <w:r w:rsidRPr="006B18D7">
              <w:t>3</w:t>
            </w:r>
          </w:p>
        </w:tc>
        <w:tc>
          <w:tcPr>
            <w:tcW w:w="2431" w:type="dxa"/>
          </w:tcPr>
          <w:p w:rsidR="006B18D7" w:rsidRPr="006B18D7" w:rsidRDefault="006B18D7" w:rsidP="006B18D7">
            <w:pPr>
              <w:pStyle w:val="aff1"/>
              <w:jc w:val="both"/>
            </w:pPr>
          </w:p>
        </w:tc>
      </w:tr>
      <w:tr w:rsidR="006B18D7" w:rsidRPr="006B18D7" w:rsidTr="007E66EA">
        <w:trPr>
          <w:trHeight w:val="253"/>
        </w:trPr>
        <w:tc>
          <w:tcPr>
            <w:tcW w:w="870" w:type="dxa"/>
          </w:tcPr>
          <w:p w:rsidR="006B18D7" w:rsidRPr="006B18D7" w:rsidRDefault="006B18D7" w:rsidP="006B18D7">
            <w:pPr>
              <w:pStyle w:val="aff1"/>
              <w:jc w:val="both"/>
            </w:pPr>
            <w:r w:rsidRPr="006B18D7">
              <w:t>4.3</w:t>
            </w:r>
          </w:p>
        </w:tc>
        <w:tc>
          <w:tcPr>
            <w:tcW w:w="4246" w:type="dxa"/>
          </w:tcPr>
          <w:p w:rsidR="006B18D7" w:rsidRPr="006B18D7" w:rsidRDefault="007E66EA" w:rsidP="006B18D7">
            <w:pPr>
              <w:pStyle w:val="aff1"/>
              <w:jc w:val="both"/>
              <w:rPr>
                <w:i/>
              </w:rPr>
            </w:pPr>
            <w:r>
              <w:rPr>
                <w:i/>
              </w:rPr>
              <w:t xml:space="preserve">Тема 17  </w:t>
            </w:r>
            <w:r w:rsidR="006B18D7" w:rsidRPr="006B18D7">
              <w:rPr>
                <w:i/>
              </w:rPr>
              <w:t>Природа и человек</w:t>
            </w:r>
          </w:p>
        </w:tc>
        <w:tc>
          <w:tcPr>
            <w:tcW w:w="1739" w:type="dxa"/>
          </w:tcPr>
          <w:p w:rsidR="006B18D7" w:rsidRPr="006B18D7" w:rsidRDefault="006B18D7" w:rsidP="006B18D7">
            <w:pPr>
              <w:pStyle w:val="aff1"/>
              <w:jc w:val="both"/>
            </w:pPr>
            <w:r w:rsidRPr="006B18D7">
              <w:t>1</w:t>
            </w:r>
          </w:p>
        </w:tc>
        <w:tc>
          <w:tcPr>
            <w:tcW w:w="2431" w:type="dxa"/>
          </w:tcPr>
          <w:p w:rsidR="006B18D7" w:rsidRPr="006B18D7" w:rsidRDefault="006B18D7" w:rsidP="006B18D7">
            <w:pPr>
              <w:pStyle w:val="aff1"/>
              <w:jc w:val="both"/>
            </w:pPr>
          </w:p>
        </w:tc>
      </w:tr>
      <w:tr w:rsidR="006B18D7" w:rsidRPr="007E66EA" w:rsidTr="007E66EA">
        <w:trPr>
          <w:trHeight w:val="229"/>
        </w:trPr>
        <w:tc>
          <w:tcPr>
            <w:tcW w:w="870" w:type="dxa"/>
          </w:tcPr>
          <w:p w:rsidR="006B18D7" w:rsidRPr="007E66EA" w:rsidRDefault="006B18D7" w:rsidP="006B18D7">
            <w:pPr>
              <w:pStyle w:val="aff1"/>
              <w:jc w:val="both"/>
            </w:pPr>
          </w:p>
        </w:tc>
        <w:tc>
          <w:tcPr>
            <w:tcW w:w="4246" w:type="dxa"/>
          </w:tcPr>
          <w:p w:rsidR="006B18D7" w:rsidRPr="007E66EA" w:rsidRDefault="006B18D7" w:rsidP="006B18D7">
            <w:pPr>
              <w:pStyle w:val="aff1"/>
              <w:jc w:val="both"/>
            </w:pPr>
            <w:r w:rsidRPr="007E66EA">
              <w:t>Резервное время</w:t>
            </w:r>
          </w:p>
        </w:tc>
        <w:tc>
          <w:tcPr>
            <w:tcW w:w="1739" w:type="dxa"/>
          </w:tcPr>
          <w:p w:rsidR="006B18D7" w:rsidRPr="007E66EA" w:rsidRDefault="006B18D7" w:rsidP="006B18D7">
            <w:pPr>
              <w:pStyle w:val="aff1"/>
              <w:jc w:val="both"/>
            </w:pPr>
            <w:r w:rsidRPr="007E66EA">
              <w:t>4</w:t>
            </w:r>
          </w:p>
        </w:tc>
        <w:tc>
          <w:tcPr>
            <w:tcW w:w="2431" w:type="dxa"/>
          </w:tcPr>
          <w:p w:rsidR="006B18D7" w:rsidRPr="007E66EA" w:rsidRDefault="006B18D7" w:rsidP="006B18D7">
            <w:pPr>
              <w:pStyle w:val="aff1"/>
              <w:jc w:val="both"/>
            </w:pPr>
          </w:p>
        </w:tc>
      </w:tr>
      <w:tr w:rsidR="006B18D7" w:rsidRPr="007E66EA" w:rsidTr="007E66EA">
        <w:trPr>
          <w:trHeight w:val="233"/>
        </w:trPr>
        <w:tc>
          <w:tcPr>
            <w:tcW w:w="870" w:type="dxa"/>
          </w:tcPr>
          <w:p w:rsidR="006B18D7" w:rsidRPr="007E66EA" w:rsidRDefault="006B18D7" w:rsidP="006B18D7">
            <w:pPr>
              <w:pStyle w:val="aff1"/>
              <w:jc w:val="both"/>
            </w:pPr>
          </w:p>
        </w:tc>
        <w:tc>
          <w:tcPr>
            <w:tcW w:w="4246" w:type="dxa"/>
          </w:tcPr>
          <w:p w:rsidR="006B18D7" w:rsidRPr="007E66EA" w:rsidRDefault="006B18D7" w:rsidP="006B18D7">
            <w:pPr>
              <w:pStyle w:val="aff1"/>
              <w:jc w:val="both"/>
              <w:rPr>
                <w:i/>
              </w:rPr>
            </w:pPr>
            <w:r w:rsidRPr="007E66EA">
              <w:rPr>
                <w:i/>
              </w:rPr>
              <w:t>Итого</w:t>
            </w:r>
          </w:p>
        </w:tc>
        <w:tc>
          <w:tcPr>
            <w:tcW w:w="1739" w:type="dxa"/>
          </w:tcPr>
          <w:p w:rsidR="006B18D7" w:rsidRPr="007E66EA" w:rsidRDefault="006B18D7" w:rsidP="006B18D7">
            <w:pPr>
              <w:pStyle w:val="aff1"/>
              <w:jc w:val="both"/>
            </w:pPr>
            <w:r w:rsidRPr="007E66EA">
              <w:t>35</w:t>
            </w:r>
          </w:p>
        </w:tc>
        <w:tc>
          <w:tcPr>
            <w:tcW w:w="2431" w:type="dxa"/>
          </w:tcPr>
          <w:p w:rsidR="006B18D7" w:rsidRPr="007E66EA" w:rsidRDefault="006B18D7" w:rsidP="006B18D7">
            <w:pPr>
              <w:pStyle w:val="aff1"/>
              <w:jc w:val="both"/>
            </w:pPr>
            <w:r w:rsidRPr="007E66EA">
              <w:t>4</w:t>
            </w:r>
          </w:p>
        </w:tc>
      </w:tr>
    </w:tbl>
    <w:p w:rsidR="006B18D7" w:rsidRPr="007E66EA" w:rsidRDefault="006B18D7" w:rsidP="006B18D7">
      <w:pPr>
        <w:tabs>
          <w:tab w:val="left" w:pos="993"/>
        </w:tabs>
        <w:autoSpaceDE w:val="0"/>
        <w:autoSpaceDN w:val="0"/>
        <w:adjustRightInd w:val="0"/>
        <w:spacing w:after="0" w:line="240" w:lineRule="auto"/>
        <w:ind w:left="709" w:firstLine="0"/>
        <w:rPr>
          <w:color w:val="auto"/>
          <w:szCs w:val="24"/>
        </w:rPr>
      </w:pPr>
    </w:p>
    <w:p w:rsidR="006B18D7" w:rsidRDefault="006B18D7" w:rsidP="006B18D7">
      <w:pPr>
        <w:tabs>
          <w:tab w:val="left" w:pos="993"/>
        </w:tabs>
        <w:autoSpaceDE w:val="0"/>
        <w:autoSpaceDN w:val="0"/>
        <w:adjustRightInd w:val="0"/>
        <w:spacing w:after="0" w:line="240" w:lineRule="auto"/>
        <w:ind w:left="709" w:firstLine="0"/>
        <w:rPr>
          <w:b/>
          <w:color w:val="auto"/>
          <w:szCs w:val="24"/>
        </w:rPr>
      </w:pPr>
    </w:p>
    <w:p w:rsidR="006B18D7" w:rsidRPr="006B18D7" w:rsidRDefault="006B18D7" w:rsidP="006B18D7">
      <w:pPr>
        <w:spacing w:after="0" w:line="240" w:lineRule="auto"/>
        <w:rPr>
          <w:b/>
          <w:sz w:val="28"/>
          <w:szCs w:val="28"/>
        </w:rPr>
      </w:pPr>
      <w:r w:rsidRPr="006B18D7">
        <w:rPr>
          <w:b/>
          <w:color w:val="auto"/>
          <w:szCs w:val="24"/>
        </w:rPr>
        <w:t xml:space="preserve">7 класс. </w:t>
      </w:r>
      <w:r w:rsidRPr="006B18D7">
        <w:rPr>
          <w:b/>
          <w:sz w:val="28"/>
          <w:szCs w:val="28"/>
        </w:rPr>
        <w:t xml:space="preserve">География. Страноведение. 7 кл.: учеб.для общеобразоват. учреждений / О.А. Климанова,  В.В. Климанов М.Н. и др. / под ред. О.А. Климановой. </w:t>
      </w:r>
    </w:p>
    <w:p w:rsidR="006B18D7" w:rsidRDefault="006B18D7" w:rsidP="006B18D7">
      <w:pPr>
        <w:tabs>
          <w:tab w:val="left" w:pos="993"/>
        </w:tabs>
        <w:autoSpaceDE w:val="0"/>
        <w:autoSpaceDN w:val="0"/>
        <w:adjustRightInd w:val="0"/>
        <w:spacing w:after="0" w:line="240" w:lineRule="auto"/>
        <w:ind w:left="709" w:firstLine="0"/>
        <w:rPr>
          <w:b/>
          <w:color w:val="auto"/>
          <w:szCs w:val="24"/>
        </w:rPr>
      </w:pPr>
    </w:p>
    <w:p w:rsidR="006B18D7" w:rsidRPr="006B18D7" w:rsidRDefault="006B18D7" w:rsidP="007E66EA">
      <w:pPr>
        <w:pStyle w:val="af5"/>
        <w:spacing w:after="0"/>
        <w:rPr>
          <w:b/>
          <w:bCs/>
          <w:color w:val="auto"/>
        </w:rPr>
      </w:pPr>
      <w:r w:rsidRPr="006B18D7">
        <w:rPr>
          <w:b/>
          <w:bCs/>
          <w:color w:val="auto"/>
        </w:rPr>
        <w:t>Планируемые результаты ос</w:t>
      </w:r>
      <w:r w:rsidR="007E66EA">
        <w:rPr>
          <w:b/>
          <w:bCs/>
          <w:color w:val="auto"/>
        </w:rPr>
        <w:t>воения учебного предмета, курса</w:t>
      </w:r>
    </w:p>
    <w:p w:rsidR="006B18D7" w:rsidRPr="006B18D7" w:rsidRDefault="006B18D7" w:rsidP="007E66EA">
      <w:pPr>
        <w:pStyle w:val="af5"/>
        <w:shd w:val="clear" w:color="auto" w:fill="FFFFFF"/>
        <w:spacing w:after="0" w:line="240" w:lineRule="auto"/>
        <w:rPr>
          <w:rFonts w:ascii="Arial" w:hAnsi="Arial" w:cs="Arial"/>
          <w:color w:val="auto"/>
        </w:rPr>
      </w:pPr>
      <w:r w:rsidRPr="006B18D7">
        <w:rPr>
          <w:b/>
          <w:bCs/>
          <w:i/>
          <w:iCs/>
          <w:color w:val="auto"/>
        </w:rPr>
        <w:t>Предметные результаты обучения</w:t>
      </w:r>
    </w:p>
    <w:p w:rsidR="006B18D7" w:rsidRPr="006B18D7" w:rsidRDefault="006B18D7" w:rsidP="007E66EA">
      <w:pPr>
        <w:pStyle w:val="af5"/>
        <w:numPr>
          <w:ilvl w:val="0"/>
          <w:numId w:val="170"/>
        </w:numPr>
        <w:shd w:val="clear" w:color="auto" w:fill="FFFFFF"/>
        <w:spacing w:after="0" w:line="240" w:lineRule="auto"/>
        <w:ind w:left="0"/>
        <w:rPr>
          <w:rFonts w:ascii="Arial" w:hAnsi="Arial" w:cs="Arial"/>
          <w:color w:val="auto"/>
        </w:rPr>
      </w:pPr>
      <w:r w:rsidRPr="006B18D7">
        <w:rPr>
          <w:color w:val="auto"/>
        </w:rPr>
        <w:t>показывать материки и части света;</w:t>
      </w:r>
    </w:p>
    <w:p w:rsidR="006B18D7" w:rsidRPr="006B18D7" w:rsidRDefault="006B18D7" w:rsidP="007E66EA">
      <w:pPr>
        <w:pStyle w:val="af5"/>
        <w:numPr>
          <w:ilvl w:val="0"/>
          <w:numId w:val="170"/>
        </w:numPr>
        <w:shd w:val="clear" w:color="auto" w:fill="FFFFFF"/>
        <w:spacing w:after="0" w:line="240" w:lineRule="auto"/>
        <w:ind w:left="0"/>
        <w:rPr>
          <w:rFonts w:ascii="Arial" w:hAnsi="Arial" w:cs="Arial"/>
          <w:color w:val="auto"/>
        </w:rPr>
      </w:pPr>
      <w:r w:rsidRPr="006B18D7">
        <w:rPr>
          <w:color w:val="auto"/>
        </w:rPr>
        <w:t>приводить примеры материковых, вулканических, коралловых островов;</w:t>
      </w:r>
    </w:p>
    <w:p w:rsidR="006B18D7" w:rsidRPr="006B18D7" w:rsidRDefault="006B18D7" w:rsidP="007E66EA">
      <w:pPr>
        <w:pStyle w:val="af5"/>
        <w:numPr>
          <w:ilvl w:val="0"/>
          <w:numId w:val="170"/>
        </w:numPr>
        <w:shd w:val="clear" w:color="auto" w:fill="FFFFFF"/>
        <w:spacing w:after="0" w:line="240" w:lineRule="auto"/>
        <w:ind w:left="0"/>
        <w:rPr>
          <w:rFonts w:ascii="Arial" w:hAnsi="Arial" w:cs="Arial"/>
          <w:color w:val="auto"/>
        </w:rPr>
      </w:pPr>
      <w:r w:rsidRPr="006B18D7">
        <w:rPr>
          <w:color w:val="auto"/>
        </w:rPr>
        <w:t>давать характеристику карты; читать и анализировать карту;</w:t>
      </w:r>
    </w:p>
    <w:p w:rsidR="006B18D7" w:rsidRPr="006B18D7" w:rsidRDefault="006B18D7" w:rsidP="007E66EA">
      <w:pPr>
        <w:pStyle w:val="af5"/>
        <w:numPr>
          <w:ilvl w:val="0"/>
          <w:numId w:val="170"/>
        </w:numPr>
        <w:spacing w:after="0" w:line="240" w:lineRule="auto"/>
        <w:ind w:left="0"/>
        <w:rPr>
          <w:rFonts w:ascii="Arial" w:hAnsi="Arial" w:cs="Arial"/>
          <w:color w:val="auto"/>
        </w:rPr>
      </w:pPr>
      <w:r w:rsidRPr="006B18D7">
        <w:rPr>
          <w:color w:val="auto"/>
        </w:rPr>
        <w:t>называть и показывать по карте крупные формы рельефа и объяснять зависимость крупных форм рельефа от строения земной коры;</w:t>
      </w:r>
    </w:p>
    <w:p w:rsidR="006B18D7" w:rsidRPr="006B18D7" w:rsidRDefault="006B18D7" w:rsidP="007E66EA">
      <w:pPr>
        <w:pStyle w:val="af5"/>
        <w:numPr>
          <w:ilvl w:val="0"/>
          <w:numId w:val="170"/>
        </w:numPr>
        <w:spacing w:after="0" w:line="240" w:lineRule="auto"/>
        <w:ind w:left="0"/>
        <w:rPr>
          <w:rFonts w:ascii="Arial" w:hAnsi="Arial" w:cs="Arial"/>
          <w:color w:val="auto"/>
        </w:rPr>
      </w:pPr>
      <w:r w:rsidRPr="006B18D7">
        <w:rPr>
          <w:color w:val="auto"/>
        </w:rPr>
        <w:t>объяснять зональность в распределении температуры воздуха, атмосферного давления, осадков;</w:t>
      </w:r>
    </w:p>
    <w:p w:rsidR="006B18D7" w:rsidRPr="006B18D7" w:rsidRDefault="006B18D7" w:rsidP="007E66EA">
      <w:pPr>
        <w:pStyle w:val="af5"/>
        <w:numPr>
          <w:ilvl w:val="0"/>
          <w:numId w:val="170"/>
        </w:numPr>
        <w:spacing w:after="0" w:line="240" w:lineRule="auto"/>
        <w:ind w:left="0"/>
        <w:rPr>
          <w:rFonts w:ascii="Arial" w:hAnsi="Arial" w:cs="Arial"/>
          <w:color w:val="auto"/>
        </w:rPr>
      </w:pPr>
      <w:r w:rsidRPr="006B18D7">
        <w:rPr>
          <w:color w:val="auto"/>
        </w:rPr>
        <w:t>называть типы воздушных масс и некоторые их характеристики;</w:t>
      </w:r>
    </w:p>
    <w:p w:rsidR="006B18D7" w:rsidRPr="006B18D7" w:rsidRDefault="006B18D7" w:rsidP="007E66EA">
      <w:pPr>
        <w:pStyle w:val="af5"/>
        <w:numPr>
          <w:ilvl w:val="0"/>
          <w:numId w:val="170"/>
        </w:numPr>
        <w:spacing w:after="0" w:line="240" w:lineRule="auto"/>
        <w:ind w:left="0"/>
        <w:rPr>
          <w:rFonts w:ascii="Arial" w:hAnsi="Arial" w:cs="Arial"/>
          <w:color w:val="auto"/>
        </w:rPr>
      </w:pPr>
      <w:r w:rsidRPr="006B18D7">
        <w:rPr>
          <w:color w:val="auto"/>
        </w:rPr>
        <w:t>делать простейшие описания климата отдельных климатических поясов;</w:t>
      </w:r>
    </w:p>
    <w:p w:rsidR="006B18D7" w:rsidRPr="006B18D7" w:rsidRDefault="006B18D7" w:rsidP="007E66EA">
      <w:pPr>
        <w:pStyle w:val="af5"/>
        <w:numPr>
          <w:ilvl w:val="0"/>
          <w:numId w:val="170"/>
        </w:numPr>
        <w:spacing w:after="0" w:line="240" w:lineRule="auto"/>
        <w:ind w:left="0"/>
        <w:rPr>
          <w:rFonts w:ascii="Arial" w:hAnsi="Arial" w:cs="Arial"/>
          <w:color w:val="auto"/>
        </w:rPr>
      </w:pPr>
      <w:r w:rsidRPr="006B18D7">
        <w:rPr>
          <w:color w:val="auto"/>
        </w:rPr>
        <w:t>показывать океаны и некоторые моря, течения, объяснять изменения свойств океанических вод;</w:t>
      </w:r>
    </w:p>
    <w:p w:rsidR="006B18D7" w:rsidRPr="006B18D7" w:rsidRDefault="006B18D7" w:rsidP="007E66EA">
      <w:pPr>
        <w:pStyle w:val="af5"/>
        <w:numPr>
          <w:ilvl w:val="0"/>
          <w:numId w:val="170"/>
        </w:numPr>
        <w:spacing w:after="0" w:line="240" w:lineRule="auto"/>
        <w:ind w:left="0"/>
        <w:rPr>
          <w:rFonts w:ascii="Arial" w:hAnsi="Arial" w:cs="Arial"/>
          <w:color w:val="auto"/>
        </w:rPr>
      </w:pPr>
      <w:r w:rsidRPr="006B18D7">
        <w:rPr>
          <w:color w:val="auto"/>
        </w:rPr>
        <w:t>приводить примеры влияния Мирового океана на природу материков;</w:t>
      </w:r>
    </w:p>
    <w:p w:rsidR="006B18D7" w:rsidRPr="006B18D7" w:rsidRDefault="006B18D7" w:rsidP="007E66EA">
      <w:pPr>
        <w:pStyle w:val="af5"/>
        <w:numPr>
          <w:ilvl w:val="0"/>
          <w:numId w:val="170"/>
        </w:numPr>
        <w:spacing w:after="0" w:line="240" w:lineRule="auto"/>
        <w:ind w:left="0"/>
        <w:rPr>
          <w:rFonts w:ascii="Arial" w:hAnsi="Arial" w:cs="Arial"/>
          <w:color w:val="auto"/>
        </w:rPr>
      </w:pPr>
      <w:r w:rsidRPr="006B18D7">
        <w:rPr>
          <w:color w:val="auto"/>
        </w:rPr>
        <w:t>приводить примеры природных комплексов; составлять простейшие схемы взаимодействия природных комплексов.</w:t>
      </w:r>
    </w:p>
    <w:p w:rsidR="006B18D7" w:rsidRPr="006B18D7" w:rsidRDefault="006B18D7" w:rsidP="007E66EA">
      <w:pPr>
        <w:pStyle w:val="af5"/>
        <w:numPr>
          <w:ilvl w:val="0"/>
          <w:numId w:val="170"/>
        </w:numPr>
        <w:shd w:val="clear" w:color="auto" w:fill="FFFFFF"/>
        <w:spacing w:after="0" w:line="240" w:lineRule="auto"/>
        <w:ind w:left="0"/>
        <w:rPr>
          <w:rFonts w:ascii="Arial" w:hAnsi="Arial" w:cs="Arial"/>
          <w:color w:val="auto"/>
        </w:rPr>
      </w:pPr>
      <w:r w:rsidRPr="006B18D7">
        <w:rPr>
          <w:color w:val="auto"/>
        </w:rPr>
        <w:t>рассказывать об основных путях расселения человека по материкам, главных областях расселения, разнообразии видов хозяйственной деятельности людей; читать комплексную карту; показывать наиболее крупные страны мира.</w:t>
      </w:r>
    </w:p>
    <w:p w:rsidR="006B18D7" w:rsidRPr="006B18D7" w:rsidRDefault="006B18D7" w:rsidP="007E66EA">
      <w:pPr>
        <w:pStyle w:val="af5"/>
        <w:numPr>
          <w:ilvl w:val="0"/>
          <w:numId w:val="170"/>
        </w:numPr>
        <w:spacing w:after="0" w:line="240" w:lineRule="auto"/>
        <w:ind w:left="0"/>
        <w:rPr>
          <w:rFonts w:ascii="Arial" w:hAnsi="Arial" w:cs="Arial"/>
          <w:color w:val="auto"/>
        </w:rPr>
      </w:pPr>
      <w:r w:rsidRPr="006B18D7">
        <w:rPr>
          <w:color w:val="auto"/>
        </w:rPr>
        <w:t>показывать на карте и называть океаны и материки, определять их географическое положение, определять и называть некоторые отличительные признаки отдельных океанов и материков как крупных природных комплексов;</w:t>
      </w:r>
    </w:p>
    <w:p w:rsidR="006B18D7" w:rsidRPr="006B18D7" w:rsidRDefault="006B18D7" w:rsidP="007E66EA">
      <w:pPr>
        <w:pStyle w:val="af5"/>
        <w:numPr>
          <w:ilvl w:val="0"/>
          <w:numId w:val="170"/>
        </w:numPr>
        <w:spacing w:after="0" w:line="240" w:lineRule="auto"/>
        <w:ind w:left="0"/>
        <w:rPr>
          <w:rFonts w:ascii="Arial" w:hAnsi="Arial" w:cs="Arial"/>
          <w:color w:val="auto"/>
        </w:rPr>
      </w:pPr>
      <w:r w:rsidRPr="006B18D7">
        <w:rPr>
          <w:color w:val="auto"/>
        </w:rPr>
        <w:t>показывать на карте наиболее крупные и известные географические объекты на материках (горы, возвышенности, реки, озера и т. д.) и в океанах (моря, заливы, проливы, острова, полуострова);</w:t>
      </w:r>
    </w:p>
    <w:p w:rsidR="006B18D7" w:rsidRPr="006B18D7" w:rsidRDefault="006B18D7" w:rsidP="007E66EA">
      <w:pPr>
        <w:pStyle w:val="af5"/>
        <w:numPr>
          <w:ilvl w:val="0"/>
          <w:numId w:val="170"/>
        </w:numPr>
        <w:spacing w:after="0" w:line="240" w:lineRule="auto"/>
        <w:ind w:left="0"/>
        <w:rPr>
          <w:rFonts w:ascii="Arial" w:hAnsi="Arial" w:cs="Arial"/>
          <w:color w:val="auto"/>
        </w:rPr>
      </w:pPr>
      <w:r w:rsidRPr="006B18D7">
        <w:rPr>
          <w:color w:val="auto"/>
        </w:rPr>
        <w:t>описывать отдельные природные комплексы с использованием карт;</w:t>
      </w:r>
    </w:p>
    <w:p w:rsidR="006B18D7" w:rsidRPr="006B18D7" w:rsidRDefault="006B18D7" w:rsidP="007E66EA">
      <w:pPr>
        <w:pStyle w:val="af5"/>
        <w:numPr>
          <w:ilvl w:val="0"/>
          <w:numId w:val="170"/>
        </w:numPr>
        <w:spacing w:after="0" w:line="240" w:lineRule="auto"/>
        <w:ind w:left="0"/>
        <w:rPr>
          <w:rFonts w:ascii="Arial" w:hAnsi="Arial" w:cs="Arial"/>
          <w:color w:val="auto"/>
        </w:rPr>
      </w:pPr>
      <w:r w:rsidRPr="006B18D7">
        <w:rPr>
          <w:color w:val="auto"/>
        </w:rPr>
        <w:t>показывать наиболее крупные государства на материках;</w:t>
      </w:r>
    </w:p>
    <w:p w:rsidR="006B18D7" w:rsidRPr="006B18D7" w:rsidRDefault="006B18D7" w:rsidP="007E66EA">
      <w:pPr>
        <w:pStyle w:val="af5"/>
        <w:numPr>
          <w:ilvl w:val="0"/>
          <w:numId w:val="170"/>
        </w:numPr>
        <w:spacing w:after="0" w:line="240" w:lineRule="auto"/>
        <w:ind w:left="0"/>
        <w:rPr>
          <w:rFonts w:ascii="Arial" w:hAnsi="Arial" w:cs="Arial"/>
          <w:color w:val="auto"/>
        </w:rPr>
      </w:pPr>
      <w:r w:rsidRPr="006B18D7">
        <w:rPr>
          <w:color w:val="auto"/>
        </w:rPr>
        <w:lastRenderedPageBreak/>
        <w:t>уметь давать описания природы и основных занятий населения, используя карты атласа;</w:t>
      </w:r>
    </w:p>
    <w:p w:rsidR="006B18D7" w:rsidRPr="006B18D7" w:rsidRDefault="006B18D7" w:rsidP="007E66EA">
      <w:pPr>
        <w:pStyle w:val="af5"/>
        <w:numPr>
          <w:ilvl w:val="0"/>
          <w:numId w:val="170"/>
        </w:numPr>
        <w:spacing w:after="0" w:line="240" w:lineRule="auto"/>
        <w:ind w:left="0"/>
        <w:rPr>
          <w:rFonts w:ascii="Arial" w:hAnsi="Arial" w:cs="Arial"/>
          <w:color w:val="auto"/>
        </w:rPr>
      </w:pPr>
      <w:r w:rsidRPr="006B18D7">
        <w:rPr>
          <w:color w:val="auto"/>
        </w:rPr>
        <w:t>приводить примеры воздействия и изменений природы на материках под влиянием деятельности человека.</w:t>
      </w:r>
    </w:p>
    <w:p w:rsidR="006B18D7" w:rsidRPr="006B18D7" w:rsidRDefault="006B18D7" w:rsidP="007E66EA">
      <w:pPr>
        <w:pStyle w:val="af5"/>
        <w:numPr>
          <w:ilvl w:val="0"/>
          <w:numId w:val="170"/>
        </w:numPr>
        <w:spacing w:after="0" w:line="240" w:lineRule="auto"/>
        <w:ind w:left="0"/>
        <w:rPr>
          <w:rFonts w:ascii="Arial" w:hAnsi="Arial" w:cs="Arial"/>
          <w:color w:val="auto"/>
        </w:rPr>
      </w:pPr>
      <w:r w:rsidRPr="006B18D7">
        <w:rPr>
          <w:color w:val="auto"/>
        </w:rPr>
        <w:t>приводить примеры, подтверждающие закономерности географической оболочки – целостность, ритмичность, зональность;</w:t>
      </w:r>
    </w:p>
    <w:p w:rsidR="006B18D7" w:rsidRPr="006B18D7" w:rsidRDefault="006B18D7" w:rsidP="007E66EA">
      <w:pPr>
        <w:pStyle w:val="af5"/>
        <w:numPr>
          <w:ilvl w:val="0"/>
          <w:numId w:val="170"/>
        </w:numPr>
        <w:shd w:val="clear" w:color="auto" w:fill="FFFFFF"/>
        <w:spacing w:after="0" w:line="240" w:lineRule="auto"/>
        <w:ind w:left="0"/>
        <w:rPr>
          <w:rFonts w:ascii="Arial" w:hAnsi="Arial" w:cs="Arial"/>
          <w:color w:val="auto"/>
        </w:rPr>
      </w:pPr>
      <w:r w:rsidRPr="006B18D7">
        <w:rPr>
          <w:color w:val="auto"/>
        </w:rPr>
        <w:t>объяснять их влияние на жизнь и деятельность человека; называть разные виды природных ресурсов; приводить примеры влияния природы на условия жизни людей.</w:t>
      </w:r>
    </w:p>
    <w:p w:rsidR="006B18D7" w:rsidRPr="006B18D7" w:rsidRDefault="006B18D7" w:rsidP="007E66EA">
      <w:pPr>
        <w:pStyle w:val="af5"/>
        <w:shd w:val="clear" w:color="auto" w:fill="FFFFFF"/>
        <w:spacing w:after="0" w:line="240" w:lineRule="auto"/>
        <w:rPr>
          <w:rFonts w:ascii="Arial" w:hAnsi="Arial" w:cs="Arial"/>
          <w:color w:val="auto"/>
        </w:rPr>
      </w:pPr>
      <w:r w:rsidRPr="006B18D7">
        <w:rPr>
          <w:b/>
          <w:bCs/>
          <w:i/>
          <w:iCs/>
          <w:color w:val="auto"/>
        </w:rPr>
        <w:t>Метапредметные результаты обучения</w:t>
      </w:r>
    </w:p>
    <w:p w:rsidR="006B18D7" w:rsidRPr="006B18D7" w:rsidRDefault="006B18D7" w:rsidP="007E66EA">
      <w:pPr>
        <w:pStyle w:val="af5"/>
        <w:numPr>
          <w:ilvl w:val="0"/>
          <w:numId w:val="171"/>
        </w:numPr>
        <w:shd w:val="clear" w:color="auto" w:fill="FFFFFF"/>
        <w:spacing w:after="0" w:line="240" w:lineRule="auto"/>
        <w:ind w:left="0"/>
        <w:rPr>
          <w:rFonts w:ascii="Arial" w:hAnsi="Arial" w:cs="Arial"/>
          <w:color w:val="auto"/>
        </w:rPr>
      </w:pPr>
      <w:r w:rsidRPr="006B18D7">
        <w:rPr>
          <w:color w:val="auto"/>
        </w:rPr>
        <w:t>самостоятельно приобретать новые знания и практические умения;</w:t>
      </w:r>
    </w:p>
    <w:p w:rsidR="006B18D7" w:rsidRPr="006B18D7" w:rsidRDefault="006B18D7" w:rsidP="007E66EA">
      <w:pPr>
        <w:pStyle w:val="af5"/>
        <w:numPr>
          <w:ilvl w:val="0"/>
          <w:numId w:val="171"/>
        </w:numPr>
        <w:shd w:val="clear" w:color="auto" w:fill="FFFFFF"/>
        <w:spacing w:after="0" w:line="240" w:lineRule="auto"/>
        <w:ind w:left="0"/>
        <w:rPr>
          <w:rFonts w:ascii="Arial" w:hAnsi="Arial" w:cs="Arial"/>
          <w:color w:val="auto"/>
        </w:rPr>
      </w:pPr>
      <w:r w:rsidRPr="006B18D7">
        <w:rPr>
          <w:color w:val="auto"/>
        </w:rPr>
        <w:t>организовывать свою познавательную деятельность — определять ее цели и задачи, выбирать способы достижения целей и применять их, оценивать результаты деятельности;</w:t>
      </w:r>
    </w:p>
    <w:p w:rsidR="006B18D7" w:rsidRPr="006B18D7" w:rsidRDefault="006B18D7" w:rsidP="007E66EA">
      <w:pPr>
        <w:pStyle w:val="af5"/>
        <w:numPr>
          <w:ilvl w:val="0"/>
          <w:numId w:val="171"/>
        </w:numPr>
        <w:shd w:val="clear" w:color="auto" w:fill="FFFFFF"/>
        <w:spacing w:after="0" w:line="240" w:lineRule="auto"/>
        <w:ind w:left="0"/>
        <w:rPr>
          <w:rFonts w:ascii="Arial" w:hAnsi="Arial" w:cs="Arial"/>
          <w:color w:val="auto"/>
        </w:rPr>
      </w:pPr>
      <w:r w:rsidRPr="006B18D7">
        <w:rPr>
          <w:color w:val="auto"/>
        </w:rPr>
        <w:t>вести самостоятельный поиск, анализ и отбор информации, ее преобразование, классификацию, сохранение, передачу и презентацию;</w:t>
      </w:r>
    </w:p>
    <w:p w:rsidR="006B18D7" w:rsidRPr="006B18D7" w:rsidRDefault="006B18D7" w:rsidP="007E66EA">
      <w:pPr>
        <w:pStyle w:val="af5"/>
        <w:numPr>
          <w:ilvl w:val="0"/>
          <w:numId w:val="171"/>
        </w:numPr>
        <w:shd w:val="clear" w:color="auto" w:fill="FFFFFF"/>
        <w:spacing w:after="0" w:line="240" w:lineRule="auto"/>
        <w:ind w:left="0"/>
        <w:rPr>
          <w:rFonts w:ascii="Arial" w:hAnsi="Arial" w:cs="Arial"/>
          <w:color w:val="auto"/>
        </w:rPr>
      </w:pPr>
      <w:r w:rsidRPr="006B18D7">
        <w:rPr>
          <w:color w:val="auto"/>
        </w:rPr>
        <w:t>работать с текстом: составлять сложный план, логическую цепочку, таблицу, схему, создавать тексты разных видов (описательные, объяснительные).</w:t>
      </w:r>
    </w:p>
    <w:p w:rsidR="006B18D7" w:rsidRPr="006B18D7" w:rsidRDefault="006B18D7" w:rsidP="007E66EA">
      <w:pPr>
        <w:pStyle w:val="af5"/>
        <w:shd w:val="clear" w:color="auto" w:fill="FFFFFF"/>
        <w:spacing w:after="0" w:line="240" w:lineRule="auto"/>
        <w:rPr>
          <w:rFonts w:ascii="Arial" w:hAnsi="Arial" w:cs="Arial"/>
          <w:color w:val="auto"/>
        </w:rPr>
      </w:pPr>
      <w:r w:rsidRPr="006B18D7">
        <w:rPr>
          <w:b/>
          <w:bCs/>
          <w:i/>
          <w:iCs/>
          <w:color w:val="auto"/>
        </w:rPr>
        <w:t>Личностные результаты обучения</w:t>
      </w:r>
    </w:p>
    <w:p w:rsidR="006B18D7" w:rsidRPr="006B18D7" w:rsidRDefault="006B18D7" w:rsidP="007E66EA">
      <w:pPr>
        <w:pStyle w:val="af5"/>
        <w:numPr>
          <w:ilvl w:val="0"/>
          <w:numId w:val="172"/>
        </w:numPr>
        <w:shd w:val="clear" w:color="auto" w:fill="FFFFFF"/>
        <w:spacing w:after="0" w:line="240" w:lineRule="auto"/>
        <w:ind w:left="0"/>
        <w:rPr>
          <w:rFonts w:ascii="Arial" w:hAnsi="Arial" w:cs="Arial"/>
          <w:color w:val="auto"/>
        </w:rPr>
      </w:pPr>
      <w:r w:rsidRPr="006B18D7">
        <w:rPr>
          <w:i/>
          <w:iCs/>
          <w:color w:val="auto"/>
        </w:rPr>
        <w:t>осознавать </w:t>
      </w:r>
      <w:r w:rsidRPr="006B18D7">
        <w:rPr>
          <w:color w:val="auto"/>
        </w:rPr>
        <w:t>себя жителем планеты Земля и гражданином России;</w:t>
      </w:r>
    </w:p>
    <w:p w:rsidR="006B18D7" w:rsidRPr="006B18D7" w:rsidRDefault="006B18D7" w:rsidP="007E66EA">
      <w:pPr>
        <w:pStyle w:val="af5"/>
        <w:numPr>
          <w:ilvl w:val="0"/>
          <w:numId w:val="172"/>
        </w:numPr>
        <w:shd w:val="clear" w:color="auto" w:fill="FFFFFF"/>
        <w:spacing w:after="0" w:line="240" w:lineRule="auto"/>
        <w:ind w:left="0"/>
        <w:rPr>
          <w:rFonts w:ascii="Arial" w:hAnsi="Arial" w:cs="Arial"/>
          <w:color w:val="auto"/>
        </w:rPr>
      </w:pPr>
      <w:r w:rsidRPr="006B18D7">
        <w:rPr>
          <w:i/>
          <w:iCs/>
          <w:color w:val="auto"/>
        </w:rPr>
        <w:t>осознавать </w:t>
      </w:r>
      <w:r w:rsidRPr="006B18D7">
        <w:rPr>
          <w:color w:val="auto"/>
        </w:rPr>
        <w:t>целостность природы, населения и хозяйства Земли, материков, их крупных регионов и стран;</w:t>
      </w:r>
    </w:p>
    <w:p w:rsidR="006B18D7" w:rsidRPr="006B18D7" w:rsidRDefault="006B18D7" w:rsidP="007E66EA">
      <w:pPr>
        <w:pStyle w:val="af5"/>
        <w:numPr>
          <w:ilvl w:val="0"/>
          <w:numId w:val="172"/>
        </w:numPr>
        <w:shd w:val="clear" w:color="auto" w:fill="FFFFFF"/>
        <w:spacing w:after="0" w:line="240" w:lineRule="auto"/>
        <w:ind w:left="0"/>
        <w:rPr>
          <w:rFonts w:ascii="Arial" w:hAnsi="Arial" w:cs="Arial"/>
          <w:color w:val="auto"/>
        </w:rPr>
      </w:pPr>
      <w:r w:rsidRPr="006B18D7">
        <w:rPr>
          <w:i/>
          <w:iCs/>
          <w:color w:val="auto"/>
        </w:rPr>
        <w:t>осознавать </w:t>
      </w:r>
      <w:r w:rsidRPr="006B18D7">
        <w:rPr>
          <w:color w:val="auto"/>
        </w:rPr>
        <w:t>значимость и общность глобальных проблем человечества;</w:t>
      </w:r>
    </w:p>
    <w:p w:rsidR="006B18D7" w:rsidRPr="006B18D7" w:rsidRDefault="006B18D7" w:rsidP="007E66EA">
      <w:pPr>
        <w:pStyle w:val="af5"/>
        <w:numPr>
          <w:ilvl w:val="0"/>
          <w:numId w:val="172"/>
        </w:numPr>
        <w:shd w:val="clear" w:color="auto" w:fill="FFFFFF"/>
        <w:spacing w:after="0" w:line="240" w:lineRule="auto"/>
        <w:ind w:left="0"/>
        <w:rPr>
          <w:rFonts w:ascii="Arial" w:hAnsi="Arial" w:cs="Arial"/>
          <w:color w:val="auto"/>
        </w:rPr>
      </w:pPr>
      <w:r w:rsidRPr="006B18D7">
        <w:rPr>
          <w:i/>
          <w:iCs/>
          <w:color w:val="auto"/>
        </w:rPr>
        <w:t>овладеть </w:t>
      </w:r>
      <w:r w:rsidRPr="006B18D7">
        <w:rPr>
          <w:color w:val="auto"/>
        </w:rPr>
        <w:t>на уровне общего образования законченной системой географических знаний и умений, навыками их применения в различных жизненных ситуациях;</w:t>
      </w:r>
    </w:p>
    <w:p w:rsidR="006B18D7" w:rsidRPr="006B18D7" w:rsidRDefault="006B18D7" w:rsidP="007E66EA">
      <w:pPr>
        <w:pStyle w:val="af5"/>
        <w:numPr>
          <w:ilvl w:val="0"/>
          <w:numId w:val="172"/>
        </w:numPr>
        <w:shd w:val="clear" w:color="auto" w:fill="FFFFFF"/>
        <w:spacing w:after="0" w:line="240" w:lineRule="auto"/>
        <w:ind w:left="0"/>
        <w:rPr>
          <w:rFonts w:ascii="Arial" w:hAnsi="Arial" w:cs="Arial"/>
          <w:color w:val="auto"/>
        </w:rPr>
      </w:pPr>
      <w:r w:rsidRPr="006B18D7">
        <w:rPr>
          <w:i/>
          <w:iCs/>
          <w:color w:val="auto"/>
        </w:rPr>
        <w:t>проявлять </w:t>
      </w:r>
      <w:r w:rsidRPr="006B18D7">
        <w:rPr>
          <w:color w:val="auto"/>
        </w:rPr>
        <w:t>эмоционально-ценностное отношение к окружающей среде, к необходимости ее сохранения и рационального использования;</w:t>
      </w:r>
    </w:p>
    <w:p w:rsidR="006B18D7" w:rsidRPr="006B18D7" w:rsidRDefault="006B18D7" w:rsidP="007E66EA">
      <w:pPr>
        <w:pStyle w:val="af5"/>
        <w:numPr>
          <w:ilvl w:val="0"/>
          <w:numId w:val="172"/>
        </w:numPr>
        <w:shd w:val="clear" w:color="auto" w:fill="FFFFFF"/>
        <w:spacing w:after="0" w:line="240" w:lineRule="auto"/>
        <w:ind w:left="0"/>
        <w:rPr>
          <w:rFonts w:ascii="Arial" w:hAnsi="Arial" w:cs="Arial"/>
          <w:color w:val="auto"/>
        </w:rPr>
      </w:pPr>
      <w:r w:rsidRPr="006B18D7">
        <w:rPr>
          <w:i/>
          <w:iCs/>
          <w:color w:val="auto"/>
        </w:rPr>
        <w:t>проявлять </w:t>
      </w:r>
      <w:r w:rsidRPr="006B18D7">
        <w:rPr>
          <w:color w:val="auto"/>
        </w:rPr>
        <w:t>патриотизм, любовь к своей местности, своему региону, своей стране;</w:t>
      </w:r>
    </w:p>
    <w:p w:rsidR="006B18D7" w:rsidRPr="006B18D7" w:rsidRDefault="006B18D7" w:rsidP="007E66EA">
      <w:pPr>
        <w:pStyle w:val="af5"/>
        <w:numPr>
          <w:ilvl w:val="0"/>
          <w:numId w:val="172"/>
        </w:numPr>
        <w:shd w:val="clear" w:color="auto" w:fill="FFFFFF"/>
        <w:spacing w:after="0" w:line="240" w:lineRule="auto"/>
        <w:ind w:left="0"/>
        <w:rPr>
          <w:rFonts w:ascii="Arial" w:hAnsi="Arial" w:cs="Arial"/>
          <w:color w:val="auto"/>
        </w:rPr>
      </w:pPr>
      <w:r w:rsidRPr="006B18D7">
        <w:rPr>
          <w:i/>
          <w:iCs/>
          <w:color w:val="auto"/>
        </w:rPr>
        <w:t>уважать </w:t>
      </w:r>
      <w:r w:rsidRPr="006B18D7">
        <w:rPr>
          <w:color w:val="auto"/>
        </w:rPr>
        <w:t>историю, культуру, национальные особенности, традиции и обычаи других народов;</w:t>
      </w:r>
    </w:p>
    <w:p w:rsidR="006B18D7" w:rsidRPr="006B18D7" w:rsidRDefault="006B18D7" w:rsidP="007E66EA">
      <w:pPr>
        <w:pStyle w:val="af5"/>
        <w:numPr>
          <w:ilvl w:val="0"/>
          <w:numId w:val="172"/>
        </w:numPr>
        <w:shd w:val="clear" w:color="auto" w:fill="FFFFFF"/>
        <w:spacing w:after="0" w:line="240" w:lineRule="auto"/>
        <w:ind w:left="0"/>
        <w:rPr>
          <w:rFonts w:ascii="Arial" w:hAnsi="Arial" w:cs="Arial"/>
          <w:color w:val="auto"/>
        </w:rPr>
      </w:pPr>
      <w:r w:rsidRPr="006B18D7">
        <w:rPr>
          <w:i/>
          <w:iCs/>
          <w:color w:val="auto"/>
        </w:rPr>
        <w:t>уметь </w:t>
      </w:r>
      <w:r w:rsidRPr="006B18D7">
        <w:rPr>
          <w:color w:val="auto"/>
        </w:rPr>
        <w:t>оценивать с позиций социальных норм собственные поступки и поступки других людей;</w:t>
      </w:r>
    </w:p>
    <w:p w:rsidR="006B18D7" w:rsidRPr="006B18D7" w:rsidRDefault="006B18D7" w:rsidP="007E66EA">
      <w:pPr>
        <w:pStyle w:val="af5"/>
        <w:numPr>
          <w:ilvl w:val="0"/>
          <w:numId w:val="172"/>
        </w:numPr>
        <w:shd w:val="clear" w:color="auto" w:fill="FFFFFF"/>
        <w:spacing w:after="0" w:line="240" w:lineRule="auto"/>
        <w:ind w:left="0"/>
        <w:rPr>
          <w:rFonts w:ascii="Arial" w:hAnsi="Arial" w:cs="Arial"/>
          <w:color w:val="auto"/>
        </w:rPr>
      </w:pPr>
      <w:r w:rsidRPr="006B18D7">
        <w:rPr>
          <w:i/>
          <w:iCs/>
          <w:color w:val="auto"/>
        </w:rPr>
        <w:t>уметь </w:t>
      </w:r>
      <w:r w:rsidRPr="006B18D7">
        <w:rPr>
          <w:color w:val="auto"/>
        </w:rPr>
        <w:t>взаимодействовать с людьми, работать в коллективе, вести диалог, дискуссию, вырабатывая общее решение;</w:t>
      </w:r>
    </w:p>
    <w:p w:rsidR="006B18D7" w:rsidRPr="006B18D7" w:rsidRDefault="006B18D7" w:rsidP="007E66EA">
      <w:pPr>
        <w:pStyle w:val="af5"/>
        <w:numPr>
          <w:ilvl w:val="0"/>
          <w:numId w:val="172"/>
        </w:numPr>
        <w:shd w:val="clear" w:color="auto" w:fill="FFFFFF"/>
        <w:spacing w:after="0" w:line="240" w:lineRule="auto"/>
        <w:ind w:left="0"/>
        <w:rPr>
          <w:rFonts w:ascii="Arial" w:hAnsi="Arial" w:cs="Arial"/>
          <w:color w:val="auto"/>
        </w:rPr>
      </w:pPr>
      <w:r w:rsidRPr="006B18D7">
        <w:rPr>
          <w:i/>
          <w:iCs/>
          <w:color w:val="auto"/>
        </w:rPr>
        <w:t>уметь </w:t>
      </w:r>
      <w:r w:rsidRPr="006B18D7">
        <w:rPr>
          <w:color w:val="auto"/>
        </w:rPr>
        <w:t>ориентироваться в окружающем мире, выбирать цель своих действий и поступков, принимать решения.</w:t>
      </w:r>
    </w:p>
    <w:p w:rsidR="006B18D7" w:rsidRPr="006B18D7" w:rsidRDefault="006B18D7" w:rsidP="007E66EA">
      <w:pPr>
        <w:pStyle w:val="af5"/>
        <w:spacing w:after="0" w:line="240" w:lineRule="auto"/>
        <w:ind w:firstLine="708"/>
        <w:rPr>
          <w:b/>
          <w:color w:val="auto"/>
        </w:rPr>
      </w:pPr>
      <w:r w:rsidRPr="006B18D7">
        <w:rPr>
          <w:b/>
          <w:color w:val="auto"/>
        </w:rPr>
        <w:t>Содержание учебного предмета, курса</w:t>
      </w:r>
    </w:p>
    <w:p w:rsidR="006B18D7" w:rsidRPr="006B18D7" w:rsidRDefault="006B18D7" w:rsidP="007E66EA">
      <w:pPr>
        <w:pStyle w:val="af5"/>
        <w:shd w:val="clear" w:color="auto" w:fill="FFFFFF"/>
        <w:spacing w:after="0" w:line="240" w:lineRule="auto"/>
        <w:rPr>
          <w:rFonts w:ascii="Arial" w:hAnsi="Arial" w:cs="Arial"/>
          <w:color w:val="auto"/>
        </w:rPr>
      </w:pPr>
      <w:r w:rsidRPr="006B18D7">
        <w:rPr>
          <w:b/>
          <w:bCs/>
          <w:color w:val="auto"/>
        </w:rPr>
        <w:t>Введ</w:t>
      </w:r>
      <w:r w:rsidR="007E66EA">
        <w:rPr>
          <w:b/>
          <w:bCs/>
          <w:color w:val="auto"/>
        </w:rPr>
        <w:t xml:space="preserve">ение </w:t>
      </w:r>
    </w:p>
    <w:p w:rsidR="006B18D7" w:rsidRPr="006B18D7" w:rsidRDefault="006B18D7" w:rsidP="007E66EA">
      <w:pPr>
        <w:pStyle w:val="af5"/>
        <w:shd w:val="clear" w:color="auto" w:fill="FFFFFF"/>
        <w:spacing w:after="0" w:line="240" w:lineRule="auto"/>
        <w:rPr>
          <w:color w:val="auto"/>
        </w:rPr>
      </w:pPr>
      <w:r w:rsidRPr="006B18D7">
        <w:rPr>
          <w:b/>
          <w:bCs/>
          <w:i/>
          <w:iCs/>
          <w:color w:val="auto"/>
          <w:u w:val="single"/>
        </w:rPr>
        <w:t>Тема 1</w:t>
      </w:r>
      <w:r w:rsidRPr="006B18D7">
        <w:rPr>
          <w:color w:val="auto"/>
        </w:rPr>
        <w:t>. Что изучают в курсе географии материков и океанов? Материки (континенты) и острова. Части света.</w:t>
      </w:r>
    </w:p>
    <w:p w:rsidR="006B18D7" w:rsidRPr="006B18D7" w:rsidRDefault="006B18D7" w:rsidP="007E66EA">
      <w:pPr>
        <w:pStyle w:val="af5"/>
        <w:shd w:val="clear" w:color="auto" w:fill="FFFFFF"/>
        <w:spacing w:after="0" w:line="240" w:lineRule="auto"/>
        <w:rPr>
          <w:color w:val="auto"/>
        </w:rPr>
      </w:pPr>
      <w:r w:rsidRPr="006B18D7">
        <w:rPr>
          <w:b/>
          <w:bCs/>
          <w:color w:val="auto"/>
          <w:u w:val="single"/>
        </w:rPr>
        <w:t>Тема 2</w:t>
      </w:r>
      <w:r w:rsidRPr="006B18D7">
        <w:rPr>
          <w:b/>
          <w:bCs/>
          <w:color w:val="auto"/>
        </w:rPr>
        <w:t>. Географическая карта — исто</w:t>
      </w:r>
      <w:r w:rsidR="007E66EA">
        <w:rPr>
          <w:b/>
          <w:bCs/>
          <w:color w:val="auto"/>
        </w:rPr>
        <w:t xml:space="preserve">чник географических знаний </w:t>
      </w:r>
    </w:p>
    <w:p w:rsidR="006B18D7" w:rsidRPr="006B18D7" w:rsidRDefault="006B18D7" w:rsidP="007E66EA">
      <w:pPr>
        <w:pStyle w:val="af5"/>
        <w:shd w:val="clear" w:color="auto" w:fill="FFFFFF"/>
        <w:spacing w:after="0" w:line="240" w:lineRule="auto"/>
        <w:rPr>
          <w:color w:val="auto"/>
        </w:rPr>
      </w:pPr>
      <w:r w:rsidRPr="006B18D7">
        <w:rPr>
          <w:color w:val="auto"/>
        </w:rPr>
        <w:t>Из истории создания карт. Роль, свойства и виды карт. Явления и процессы, обозначаемые на картах, способы их изображения. Решение задач с использованием карты.</w:t>
      </w:r>
    </w:p>
    <w:p w:rsidR="006B18D7" w:rsidRPr="006B18D7" w:rsidRDefault="006B18D7" w:rsidP="007E66EA">
      <w:pPr>
        <w:pStyle w:val="af5"/>
        <w:shd w:val="clear" w:color="auto" w:fill="FFFFFF"/>
        <w:spacing w:after="0" w:line="240" w:lineRule="auto"/>
        <w:rPr>
          <w:color w:val="auto"/>
        </w:rPr>
      </w:pPr>
      <w:r w:rsidRPr="006B18D7">
        <w:rPr>
          <w:b/>
          <w:bCs/>
          <w:color w:val="auto"/>
          <w:u w:val="single"/>
        </w:rPr>
        <w:t>Тема 3. </w:t>
      </w:r>
      <w:r w:rsidR="007E66EA">
        <w:rPr>
          <w:b/>
          <w:bCs/>
          <w:color w:val="auto"/>
        </w:rPr>
        <w:t>Как люди открывали мир </w:t>
      </w:r>
    </w:p>
    <w:p w:rsidR="006B18D7" w:rsidRPr="006B18D7" w:rsidRDefault="006B18D7" w:rsidP="007E66EA">
      <w:pPr>
        <w:pStyle w:val="af5"/>
        <w:shd w:val="clear" w:color="auto" w:fill="FFFFFF"/>
        <w:spacing w:after="0" w:line="240" w:lineRule="auto"/>
        <w:rPr>
          <w:color w:val="auto"/>
        </w:rPr>
      </w:pPr>
      <w:r w:rsidRPr="006B18D7">
        <w:rPr>
          <w:color w:val="auto"/>
        </w:rPr>
        <w:t>«Открытие» Земли. Основные этапы накопления знаний о Земле, ее природе и населении.</w:t>
      </w:r>
    </w:p>
    <w:p w:rsidR="006B18D7" w:rsidRPr="006B18D7" w:rsidRDefault="006B18D7" w:rsidP="007E66EA">
      <w:pPr>
        <w:pStyle w:val="af5"/>
        <w:shd w:val="clear" w:color="auto" w:fill="FFFFFF"/>
        <w:spacing w:after="0" w:line="240" w:lineRule="auto"/>
        <w:rPr>
          <w:color w:val="auto"/>
        </w:rPr>
      </w:pPr>
      <w:r w:rsidRPr="006B18D7">
        <w:rPr>
          <w:color w:val="auto"/>
        </w:rPr>
        <w:t>Знания о Земле в древнем мире. Первые путешествия, расширяющие представления европейцев о Старом Свете. Эпоха Великих географических открытий. Развитие географических представлений об устройстве поверхности Земли.</w:t>
      </w:r>
    </w:p>
    <w:p w:rsidR="006B18D7" w:rsidRPr="006B18D7" w:rsidRDefault="006B18D7" w:rsidP="007E66EA">
      <w:pPr>
        <w:pStyle w:val="af5"/>
        <w:shd w:val="clear" w:color="auto" w:fill="FFFFFF"/>
        <w:spacing w:after="0" w:line="240" w:lineRule="auto"/>
        <w:rPr>
          <w:color w:val="auto"/>
        </w:rPr>
      </w:pPr>
      <w:r w:rsidRPr="006B18D7">
        <w:rPr>
          <w:color w:val="auto"/>
        </w:rPr>
        <w:t>Современные географические исследования: Международный геофизический год, исследования Мирового океана, изучение Земли из космоса. Международное сотрудничество в изучении Земли.</w:t>
      </w:r>
    </w:p>
    <w:p w:rsidR="006B18D7" w:rsidRPr="006B18D7" w:rsidRDefault="006B18D7" w:rsidP="007E66EA">
      <w:pPr>
        <w:pStyle w:val="af5"/>
        <w:shd w:val="clear" w:color="auto" w:fill="FFFFFF"/>
        <w:spacing w:after="0" w:line="240" w:lineRule="auto"/>
        <w:rPr>
          <w:color w:val="auto"/>
        </w:rPr>
      </w:pPr>
      <w:r w:rsidRPr="006B18D7">
        <w:rPr>
          <w:b/>
          <w:bCs/>
          <w:color w:val="auto"/>
        </w:rPr>
        <w:lastRenderedPageBreak/>
        <w:t>Раздел II Земля — уникальная планета </w:t>
      </w:r>
    </w:p>
    <w:p w:rsidR="006B18D7" w:rsidRPr="006B18D7" w:rsidRDefault="006B18D7" w:rsidP="007E66EA">
      <w:pPr>
        <w:pStyle w:val="af5"/>
        <w:shd w:val="clear" w:color="auto" w:fill="FFFFFF"/>
        <w:spacing w:after="0" w:line="240" w:lineRule="auto"/>
        <w:rPr>
          <w:color w:val="auto"/>
        </w:rPr>
      </w:pPr>
      <w:r w:rsidRPr="006B18D7">
        <w:rPr>
          <w:b/>
          <w:bCs/>
          <w:color w:val="auto"/>
          <w:u w:val="single"/>
        </w:rPr>
        <w:t>Тема 1.</w:t>
      </w:r>
      <w:r w:rsidR="007E66EA">
        <w:rPr>
          <w:b/>
          <w:bCs/>
          <w:color w:val="auto"/>
        </w:rPr>
        <w:t xml:space="preserve">ЛИТОСФЕРА И РЕЛЬЕФ ЗЕМЛИ </w:t>
      </w:r>
    </w:p>
    <w:p w:rsidR="006B18D7" w:rsidRPr="006B18D7" w:rsidRDefault="006B18D7" w:rsidP="007E66EA">
      <w:pPr>
        <w:pStyle w:val="af5"/>
        <w:shd w:val="clear" w:color="auto" w:fill="FFFFFF"/>
        <w:spacing w:after="0" w:line="240" w:lineRule="auto"/>
        <w:rPr>
          <w:color w:val="auto"/>
        </w:rPr>
      </w:pPr>
      <w:r w:rsidRPr="006B18D7">
        <w:rPr>
          <w:color w:val="auto"/>
        </w:rPr>
        <w:t>Гипотезы происхождения и теории эволюции литосферы. Сейсмические пояса Земли. Геологическое время. Карта строения земной коры.</w:t>
      </w:r>
    </w:p>
    <w:p w:rsidR="006B18D7" w:rsidRPr="006B18D7" w:rsidRDefault="006B18D7" w:rsidP="007E66EA">
      <w:pPr>
        <w:pStyle w:val="af5"/>
        <w:shd w:val="clear" w:color="auto" w:fill="FFFFFF"/>
        <w:spacing w:after="0" w:line="240" w:lineRule="auto"/>
        <w:rPr>
          <w:color w:val="auto"/>
        </w:rPr>
      </w:pPr>
      <w:r w:rsidRPr="006B18D7">
        <w:rPr>
          <w:color w:val="auto"/>
        </w:rPr>
        <w:t>Рельеф земной поверхности. Закономерности размещения крупных форм рельефа. Природные катастрофы, происходящие в литосфере.</w:t>
      </w:r>
    </w:p>
    <w:p w:rsidR="006B18D7" w:rsidRPr="006B18D7" w:rsidRDefault="006B18D7" w:rsidP="007E66EA">
      <w:pPr>
        <w:pStyle w:val="af5"/>
        <w:shd w:val="clear" w:color="auto" w:fill="FFFFFF"/>
        <w:spacing w:after="0" w:line="240" w:lineRule="auto"/>
        <w:rPr>
          <w:color w:val="auto"/>
        </w:rPr>
      </w:pPr>
      <w:r w:rsidRPr="006B18D7">
        <w:rPr>
          <w:b/>
          <w:bCs/>
          <w:color w:val="auto"/>
          <w:u w:val="single"/>
        </w:rPr>
        <w:t>Тема 2.</w:t>
      </w:r>
      <w:r w:rsidR="007E66EA">
        <w:rPr>
          <w:b/>
          <w:bCs/>
          <w:color w:val="auto"/>
        </w:rPr>
        <w:t xml:space="preserve">АТМОСФЕРА И КЛИМАТЫ ЗЕМЛИ </w:t>
      </w:r>
    </w:p>
    <w:p w:rsidR="006B18D7" w:rsidRPr="006B18D7" w:rsidRDefault="006B18D7" w:rsidP="007E66EA">
      <w:pPr>
        <w:pStyle w:val="af5"/>
        <w:shd w:val="clear" w:color="auto" w:fill="FFFFFF"/>
        <w:spacing w:after="0" w:line="240" w:lineRule="auto"/>
        <w:rPr>
          <w:color w:val="auto"/>
        </w:rPr>
      </w:pPr>
      <w:r w:rsidRPr="006B18D7">
        <w:rPr>
          <w:color w:val="auto"/>
        </w:rPr>
        <w:t>Гипотезы происхождения атмосферы. Пояса освещенности и тепловые пояса. Распределение температуры воздуха, атмосферного давления и осадков на Земле. Климатическая карта. Воздушные массы. Открытие общей циркуляции атмосферы. Климатообразующие факторы. Климатические пояса и области. Опасные природные явления в атмосфере.</w:t>
      </w:r>
    </w:p>
    <w:p w:rsidR="006B18D7" w:rsidRPr="006B18D7" w:rsidRDefault="006B18D7" w:rsidP="007E66EA">
      <w:pPr>
        <w:pStyle w:val="af5"/>
        <w:shd w:val="clear" w:color="auto" w:fill="FFFFFF"/>
        <w:spacing w:after="0" w:line="240" w:lineRule="auto"/>
        <w:rPr>
          <w:color w:val="auto"/>
        </w:rPr>
      </w:pPr>
      <w:r w:rsidRPr="006B18D7">
        <w:rPr>
          <w:b/>
          <w:bCs/>
          <w:color w:val="auto"/>
          <w:u w:val="single"/>
        </w:rPr>
        <w:t>Тема 3</w:t>
      </w:r>
      <w:r w:rsidRPr="006B18D7">
        <w:rPr>
          <w:b/>
          <w:bCs/>
          <w:color w:val="auto"/>
        </w:rPr>
        <w:t>.</w:t>
      </w:r>
      <w:r w:rsidR="007E66EA">
        <w:rPr>
          <w:b/>
          <w:bCs/>
          <w:color w:val="auto"/>
        </w:rPr>
        <w:t xml:space="preserve"> ГИДРОСФЕРА. МИРОВОЙ ОКЕАН </w:t>
      </w:r>
    </w:p>
    <w:p w:rsidR="006B18D7" w:rsidRPr="006B18D7" w:rsidRDefault="006B18D7" w:rsidP="007E66EA">
      <w:pPr>
        <w:pStyle w:val="af5"/>
        <w:shd w:val="clear" w:color="auto" w:fill="FFFFFF"/>
        <w:spacing w:after="0" w:line="240" w:lineRule="auto"/>
        <w:rPr>
          <w:color w:val="auto"/>
        </w:rPr>
      </w:pPr>
      <w:r w:rsidRPr="006B18D7">
        <w:rPr>
          <w:color w:val="auto"/>
        </w:rPr>
        <w:t>Мировой океан — главная часть гидросферы. Гипотезы происхождения гидросферы. Единство вод Земли. Свойства вод Мирового океана. Водные массы. Система поверхностных течений в океане. Льды.</w:t>
      </w:r>
    </w:p>
    <w:p w:rsidR="006B18D7" w:rsidRPr="006B18D7" w:rsidRDefault="006B18D7" w:rsidP="007E66EA">
      <w:pPr>
        <w:pStyle w:val="af5"/>
        <w:shd w:val="clear" w:color="auto" w:fill="FFFFFF"/>
        <w:spacing w:after="0" w:line="240" w:lineRule="auto"/>
        <w:rPr>
          <w:color w:val="auto"/>
        </w:rPr>
      </w:pPr>
      <w:r w:rsidRPr="006B18D7">
        <w:rPr>
          <w:color w:val="auto"/>
        </w:rPr>
        <w:t>Взаимодействие океана с атмосферой и сушей.</w:t>
      </w:r>
    </w:p>
    <w:p w:rsidR="006B18D7" w:rsidRPr="006B18D7" w:rsidRDefault="006B18D7" w:rsidP="007E66EA">
      <w:pPr>
        <w:pStyle w:val="af5"/>
        <w:shd w:val="clear" w:color="auto" w:fill="FFFFFF"/>
        <w:spacing w:after="0" w:line="240" w:lineRule="auto"/>
        <w:rPr>
          <w:color w:val="auto"/>
        </w:rPr>
      </w:pPr>
      <w:r w:rsidRPr="006B18D7">
        <w:rPr>
          <w:b/>
          <w:bCs/>
          <w:color w:val="auto"/>
        </w:rPr>
        <w:t>Контурная карта.</w:t>
      </w:r>
      <w:r w:rsidRPr="006B18D7">
        <w:rPr>
          <w:color w:val="auto"/>
        </w:rPr>
        <w:t> Выделение на карте поверхностных течений</w:t>
      </w:r>
    </w:p>
    <w:p w:rsidR="006B18D7" w:rsidRPr="006B18D7" w:rsidRDefault="006B18D7" w:rsidP="007E66EA">
      <w:pPr>
        <w:pStyle w:val="af5"/>
        <w:shd w:val="clear" w:color="auto" w:fill="FFFFFF"/>
        <w:spacing w:after="0" w:line="240" w:lineRule="auto"/>
        <w:rPr>
          <w:color w:val="auto"/>
        </w:rPr>
      </w:pPr>
      <w:r w:rsidRPr="006B18D7">
        <w:rPr>
          <w:b/>
          <w:bCs/>
          <w:color w:val="auto"/>
          <w:u w:val="single"/>
        </w:rPr>
        <w:t>Тема 4.</w:t>
      </w:r>
      <w:r w:rsidR="007E66EA">
        <w:rPr>
          <w:b/>
          <w:bCs/>
          <w:color w:val="auto"/>
        </w:rPr>
        <w:t xml:space="preserve"> ГЕОГРАФИЧЕСКАЯ ОБОЛОЧКА </w:t>
      </w:r>
    </w:p>
    <w:p w:rsidR="006B18D7" w:rsidRPr="006B18D7" w:rsidRDefault="006B18D7" w:rsidP="007E66EA">
      <w:pPr>
        <w:pStyle w:val="af5"/>
        <w:shd w:val="clear" w:color="auto" w:fill="FFFFFF"/>
        <w:spacing w:after="0" w:line="240" w:lineRule="auto"/>
        <w:rPr>
          <w:color w:val="auto"/>
        </w:rPr>
      </w:pPr>
      <w:r w:rsidRPr="006B18D7">
        <w:rPr>
          <w:color w:val="auto"/>
        </w:rPr>
        <w:t>Гипотезы возникновения жизни на Земле. Пути расселения по Земле растений, человека и животных. Значение связей живого и неживого вещества.</w:t>
      </w:r>
    </w:p>
    <w:p w:rsidR="006B18D7" w:rsidRPr="006B18D7" w:rsidRDefault="006B18D7" w:rsidP="007E66EA">
      <w:pPr>
        <w:pStyle w:val="af5"/>
        <w:shd w:val="clear" w:color="auto" w:fill="FFFFFF"/>
        <w:spacing w:after="0" w:line="240" w:lineRule="auto"/>
        <w:rPr>
          <w:color w:val="auto"/>
        </w:rPr>
      </w:pPr>
      <w:r w:rsidRPr="006B18D7">
        <w:rPr>
          <w:color w:val="auto"/>
        </w:rPr>
        <w:t>Строение и свойства географической оболочки. Круговорот веществ и энергии. Природные комплексы, их строение и разнообразие. Природная зона. Географическая зональность. Высотная поясность. Карта природных зон.</w:t>
      </w:r>
    </w:p>
    <w:p w:rsidR="006B18D7" w:rsidRPr="006B18D7" w:rsidRDefault="006B18D7" w:rsidP="007E66EA">
      <w:pPr>
        <w:pStyle w:val="af5"/>
        <w:shd w:val="clear" w:color="auto" w:fill="FFFFFF"/>
        <w:spacing w:after="0" w:line="240" w:lineRule="auto"/>
        <w:rPr>
          <w:color w:val="auto"/>
        </w:rPr>
      </w:pPr>
      <w:r w:rsidRPr="006B18D7">
        <w:rPr>
          <w:b/>
          <w:bCs/>
          <w:color w:val="auto"/>
          <w:u w:val="single"/>
        </w:rPr>
        <w:t>Раздел III Материки и океаны </w:t>
      </w:r>
    </w:p>
    <w:p w:rsidR="006B18D7" w:rsidRPr="006B18D7" w:rsidRDefault="006B18D7" w:rsidP="007E66EA">
      <w:pPr>
        <w:pStyle w:val="af5"/>
        <w:shd w:val="clear" w:color="auto" w:fill="FFFFFF"/>
        <w:spacing w:after="0" w:line="240" w:lineRule="auto"/>
        <w:rPr>
          <w:color w:val="auto"/>
        </w:rPr>
      </w:pPr>
      <w:r w:rsidRPr="006B18D7">
        <w:rPr>
          <w:b/>
          <w:bCs/>
          <w:color w:val="auto"/>
          <w:u w:val="single"/>
        </w:rPr>
        <w:t>Тема 1.</w:t>
      </w:r>
      <w:r w:rsidR="007E66EA">
        <w:rPr>
          <w:b/>
          <w:bCs/>
          <w:color w:val="auto"/>
        </w:rPr>
        <w:t xml:space="preserve">АФРИКА </w:t>
      </w:r>
    </w:p>
    <w:p w:rsidR="006B18D7" w:rsidRPr="006B18D7" w:rsidRDefault="006B18D7" w:rsidP="007E66EA">
      <w:pPr>
        <w:pStyle w:val="af5"/>
        <w:shd w:val="clear" w:color="auto" w:fill="FFFFFF"/>
        <w:spacing w:after="0" w:line="240" w:lineRule="auto"/>
        <w:rPr>
          <w:color w:val="auto"/>
        </w:rPr>
      </w:pPr>
      <w:r w:rsidRPr="006B18D7">
        <w:rPr>
          <w:color w:val="auto"/>
        </w:rPr>
        <w:t>Географическое положение, размеры, очертания и омывающие континент моря и океаны. История исследования материка. Особенности природы. Преобладание равнин; горы и нагорья. Формирование рельефа под влиянием внутренних и внешних процессов. Размещение месторождений полезных ископаемых. </w:t>
      </w:r>
    </w:p>
    <w:p w:rsidR="006B18D7" w:rsidRPr="006B18D7" w:rsidRDefault="006B18D7" w:rsidP="007E66EA">
      <w:pPr>
        <w:pStyle w:val="af5"/>
        <w:shd w:val="clear" w:color="auto" w:fill="FFFFFF"/>
        <w:spacing w:after="0" w:line="240" w:lineRule="auto"/>
        <w:rPr>
          <w:color w:val="auto"/>
        </w:rPr>
      </w:pPr>
      <w:r w:rsidRPr="006B18D7">
        <w:rPr>
          <w:color w:val="auto"/>
        </w:rPr>
        <w:t>Факторы формирования климата материка. Климатические пояса и типичные для них погоды. Внутренние воды, их зависимость от рельефа и климата, природные зоны. Характерные представители растительного и животного мира, почвы природных зон материка. Заповедники Африки.</w:t>
      </w:r>
    </w:p>
    <w:p w:rsidR="006B18D7" w:rsidRPr="006B18D7" w:rsidRDefault="006B18D7" w:rsidP="007E66EA">
      <w:pPr>
        <w:pStyle w:val="af5"/>
        <w:shd w:val="clear" w:color="auto" w:fill="FFFFFF"/>
        <w:spacing w:after="0" w:line="240" w:lineRule="auto"/>
        <w:rPr>
          <w:color w:val="auto"/>
        </w:rPr>
      </w:pPr>
      <w:r w:rsidRPr="006B18D7">
        <w:rPr>
          <w:color w:val="auto"/>
        </w:rPr>
        <w:t>Природные богатства Африки и их использование. Стихийные природные явления.</w:t>
      </w:r>
    </w:p>
    <w:p w:rsidR="006B18D7" w:rsidRPr="006B18D7" w:rsidRDefault="006B18D7" w:rsidP="007E66EA">
      <w:pPr>
        <w:pStyle w:val="af5"/>
        <w:shd w:val="clear" w:color="auto" w:fill="FFFFFF"/>
        <w:spacing w:after="0" w:line="240" w:lineRule="auto"/>
        <w:rPr>
          <w:color w:val="auto"/>
        </w:rPr>
      </w:pPr>
      <w:r w:rsidRPr="006B18D7">
        <w:rPr>
          <w:color w:val="auto"/>
        </w:rPr>
        <w:t>Народы и страны. Гипотеза об африканском происхождении человека. Разнообразие расового и этнического состава населения материка. Размещение населения в связи с историей заселения и природными условиями. Колониальное прошлое Африки. Современная политическая карта. Деление Африки на крупные регионы: Северная Африка (Египет, Алжир), Центральная Африка (Нигерия, Заир), Восточная Африка (Эфиопия, Кения), Южная Африка (ЮАР). Состав территории и страны региона. Общие черты и особенности природы и природных богатств регионов; влияние на природу региона прилегающих частей океанов. Черты различий между странами, входящими в регион. Главные особенности населения: язык, быт (тип жилища, национальная одежда, пища, традиции, обряды, обычаи), народные промыслы; религия.</w:t>
      </w:r>
    </w:p>
    <w:p w:rsidR="006B18D7" w:rsidRPr="006B18D7" w:rsidRDefault="006B18D7" w:rsidP="007E66EA">
      <w:pPr>
        <w:pStyle w:val="af5"/>
        <w:shd w:val="clear" w:color="auto" w:fill="FFFFFF"/>
        <w:spacing w:after="0" w:line="240" w:lineRule="auto"/>
        <w:rPr>
          <w:color w:val="auto"/>
        </w:rPr>
      </w:pPr>
      <w:r w:rsidRPr="006B18D7">
        <w:rPr>
          <w:b/>
          <w:bCs/>
          <w:color w:val="auto"/>
          <w:u w:val="single"/>
        </w:rPr>
        <w:t xml:space="preserve">Тема 2. </w:t>
      </w:r>
      <w:r w:rsidRPr="006B18D7">
        <w:rPr>
          <w:b/>
          <w:bCs/>
          <w:color w:val="auto"/>
        </w:rPr>
        <w:t>АВСТРАЛИ</w:t>
      </w:r>
      <w:r w:rsidR="007E66EA">
        <w:rPr>
          <w:b/>
          <w:bCs/>
          <w:color w:val="auto"/>
        </w:rPr>
        <w:t xml:space="preserve">Я И ОКЕАНИЯ </w:t>
      </w:r>
    </w:p>
    <w:p w:rsidR="006B18D7" w:rsidRPr="006B18D7" w:rsidRDefault="006B18D7" w:rsidP="007E66EA">
      <w:pPr>
        <w:pStyle w:val="af5"/>
        <w:shd w:val="clear" w:color="auto" w:fill="FFFFFF"/>
        <w:spacing w:after="0" w:line="240" w:lineRule="auto"/>
        <w:rPr>
          <w:color w:val="auto"/>
        </w:rPr>
      </w:pPr>
      <w:r w:rsidRPr="006B18D7">
        <w:rPr>
          <w:color w:val="auto"/>
        </w:rPr>
        <w:t>Австралия. Географическое положение, размеры, очертания и омывающие континент моря и океаны. История открытия и исследования Австралии.</w:t>
      </w:r>
    </w:p>
    <w:p w:rsidR="006B18D7" w:rsidRPr="006B18D7" w:rsidRDefault="006B18D7" w:rsidP="007E66EA">
      <w:pPr>
        <w:pStyle w:val="af5"/>
        <w:shd w:val="clear" w:color="auto" w:fill="FFFFFF"/>
        <w:spacing w:after="0" w:line="240" w:lineRule="auto"/>
        <w:rPr>
          <w:color w:val="auto"/>
        </w:rPr>
      </w:pPr>
      <w:r w:rsidRPr="006B18D7">
        <w:rPr>
          <w:color w:val="auto"/>
        </w:rPr>
        <w:t>Особенности компонентов природы Австралии (рельеф, климат, внутренние воды, растительный и животный мир). Природные зоны материка, их размещение в зависимости от климата. Природные богатства. Изменения природы человеком и современные ландшафты. Меры по охране природы на континенте.</w:t>
      </w:r>
    </w:p>
    <w:p w:rsidR="006B18D7" w:rsidRPr="006B18D7" w:rsidRDefault="006B18D7" w:rsidP="007E66EA">
      <w:pPr>
        <w:pStyle w:val="af5"/>
        <w:shd w:val="clear" w:color="auto" w:fill="FFFFFF"/>
        <w:spacing w:after="0" w:line="240" w:lineRule="auto"/>
        <w:rPr>
          <w:color w:val="auto"/>
        </w:rPr>
      </w:pPr>
      <w:r w:rsidRPr="006B18D7">
        <w:rPr>
          <w:color w:val="auto"/>
        </w:rPr>
        <w:lastRenderedPageBreak/>
        <w:t>Население Австралии. Особенности духовной и материальной культуры аборигенов и англо-австралийцев. Австралия — страна, занимающая весь континент. Виды хозяйственной деятельности и их различия в крупных регионах страны (в Северной, Центральной, Западной и Восточной Австралии). Столица и крупные города.</w:t>
      </w:r>
    </w:p>
    <w:p w:rsidR="006B18D7" w:rsidRPr="006B18D7" w:rsidRDefault="006B18D7" w:rsidP="007E66EA">
      <w:pPr>
        <w:pStyle w:val="af5"/>
        <w:shd w:val="clear" w:color="auto" w:fill="FFFFFF"/>
        <w:spacing w:after="0" w:line="240" w:lineRule="auto"/>
        <w:rPr>
          <w:color w:val="auto"/>
        </w:rPr>
      </w:pPr>
      <w:r w:rsidRPr="006B18D7">
        <w:rPr>
          <w:color w:val="auto"/>
        </w:rPr>
        <w:t>Океания. Географическое положение. Из истории открытия и исследования Океании. Особенности природы в зависимости от происхождения островов и их географического положения. Заселение Океании человеком и изменение им природы островов. Современные народы и страны Океании.</w:t>
      </w:r>
    </w:p>
    <w:p w:rsidR="006B18D7" w:rsidRPr="006B18D7" w:rsidRDefault="006B18D7" w:rsidP="007E66EA">
      <w:pPr>
        <w:pStyle w:val="af5"/>
        <w:shd w:val="clear" w:color="auto" w:fill="FFFFFF"/>
        <w:spacing w:after="0" w:line="240" w:lineRule="auto"/>
        <w:rPr>
          <w:color w:val="auto"/>
        </w:rPr>
      </w:pPr>
      <w:r w:rsidRPr="006B18D7">
        <w:rPr>
          <w:b/>
          <w:bCs/>
          <w:color w:val="auto"/>
          <w:u w:val="single"/>
        </w:rPr>
        <w:t xml:space="preserve">Тема 3. </w:t>
      </w:r>
      <w:r w:rsidRPr="006B18D7">
        <w:rPr>
          <w:b/>
          <w:bCs/>
          <w:color w:val="auto"/>
        </w:rPr>
        <w:t>ЮЖНАЯ АМЕРИКА</w:t>
      </w:r>
    </w:p>
    <w:p w:rsidR="006B18D7" w:rsidRPr="006B18D7" w:rsidRDefault="006B18D7" w:rsidP="007E66EA">
      <w:pPr>
        <w:pStyle w:val="af5"/>
        <w:shd w:val="clear" w:color="auto" w:fill="FFFFFF"/>
        <w:spacing w:after="0" w:line="240" w:lineRule="auto"/>
        <w:rPr>
          <w:color w:val="auto"/>
        </w:rPr>
      </w:pPr>
      <w:r w:rsidRPr="006B18D7">
        <w:rPr>
          <w:color w:val="auto"/>
        </w:rPr>
        <w:t>Географическое положение, размеры, очертания и омывающие континент моря и океаны. История открытия и исследования материка.</w:t>
      </w:r>
    </w:p>
    <w:p w:rsidR="006B18D7" w:rsidRPr="006B18D7" w:rsidRDefault="006B18D7" w:rsidP="007E66EA">
      <w:pPr>
        <w:pStyle w:val="af5"/>
        <w:shd w:val="clear" w:color="auto" w:fill="FFFFFF"/>
        <w:spacing w:after="0" w:line="240" w:lineRule="auto"/>
        <w:rPr>
          <w:color w:val="auto"/>
        </w:rPr>
      </w:pPr>
      <w:r w:rsidRPr="006B18D7">
        <w:rPr>
          <w:color w:val="auto"/>
        </w:rPr>
        <w:t>Особенности природы: строение поверхности, закономерности размещения крупных форм рельефа в зависимости от строения земной коры. Размещение месторождений полезных ископаемых. Климат и факторы его формирования. Климатические пояса и типичные погоды. Внутренние воды.</w:t>
      </w:r>
    </w:p>
    <w:p w:rsidR="006B18D7" w:rsidRPr="006B18D7" w:rsidRDefault="006B18D7" w:rsidP="007E66EA">
      <w:pPr>
        <w:pStyle w:val="af5"/>
        <w:shd w:val="clear" w:color="auto" w:fill="FFFFFF"/>
        <w:spacing w:after="0" w:line="240" w:lineRule="auto"/>
        <w:rPr>
          <w:color w:val="auto"/>
        </w:rPr>
      </w:pPr>
      <w:r w:rsidRPr="006B18D7">
        <w:rPr>
          <w:color w:val="auto"/>
        </w:rPr>
        <w:t>Своеобразие органического мира континента. Проявление на материке широтной зональности. Природные зоны, характерные представители растительного и животного мира, почвы природных зон. Высотная зональность в Андах. Степень изменения природы человеком. Заповедники Южной Америки. Стихийные природные явления на континенте. Природные богатства и их использование в хозяйственной деятельности населения.</w:t>
      </w:r>
    </w:p>
    <w:p w:rsidR="006B18D7" w:rsidRPr="006B18D7" w:rsidRDefault="006B18D7" w:rsidP="007E66EA">
      <w:pPr>
        <w:pStyle w:val="af5"/>
        <w:shd w:val="clear" w:color="auto" w:fill="FFFFFF"/>
        <w:spacing w:after="0" w:line="240" w:lineRule="auto"/>
        <w:rPr>
          <w:color w:val="auto"/>
        </w:rPr>
      </w:pPr>
      <w:r w:rsidRPr="006B18D7">
        <w:rPr>
          <w:color w:val="auto"/>
        </w:rPr>
        <w:t>Народы и страны. История заселения материка. Коренное и пришлое население. Сложность и разнообразие расового и этнического состава населения континента. Размещение населения в связи с историей заселения и природными условиями. Колониальное прошлое материка и современная политическая карта. Деление Южной Америки на крупные регионы — Восточную часть и Андийскую область.</w:t>
      </w:r>
    </w:p>
    <w:p w:rsidR="006B18D7" w:rsidRPr="006B18D7" w:rsidRDefault="006B18D7" w:rsidP="007E66EA">
      <w:pPr>
        <w:pStyle w:val="af5"/>
        <w:shd w:val="clear" w:color="auto" w:fill="FFFFFF"/>
        <w:spacing w:after="0" w:line="240" w:lineRule="auto"/>
        <w:rPr>
          <w:color w:val="auto"/>
        </w:rPr>
      </w:pPr>
      <w:r w:rsidRPr="006B18D7">
        <w:rPr>
          <w:color w:val="auto"/>
        </w:rPr>
        <w:t>Путешествие по крупным странам каждого из регионов. Особенности географического положения стран (Бразилии, Аргентины, Перу, Венесуэлы, Колумбии, Чили), их природы и природных богатств, особенности материальной и духовной культуры населения стран, основных видов хозяйственной деятельности. Культурные растения и домашние животные.</w:t>
      </w:r>
    </w:p>
    <w:p w:rsidR="006B18D7" w:rsidRPr="006B18D7" w:rsidRDefault="006B18D7" w:rsidP="007E66EA">
      <w:pPr>
        <w:pStyle w:val="af5"/>
        <w:shd w:val="clear" w:color="auto" w:fill="FFFFFF"/>
        <w:spacing w:after="0" w:line="240" w:lineRule="auto"/>
        <w:rPr>
          <w:color w:val="auto"/>
        </w:rPr>
      </w:pPr>
      <w:r w:rsidRPr="006B18D7">
        <w:rPr>
          <w:color w:val="auto"/>
        </w:rPr>
        <w:t>Крупные города, столицы, культурно-исторические центры стран Южной Америки.</w:t>
      </w:r>
    </w:p>
    <w:p w:rsidR="006B18D7" w:rsidRPr="006B18D7" w:rsidRDefault="006B18D7" w:rsidP="007E66EA">
      <w:pPr>
        <w:pStyle w:val="af5"/>
        <w:shd w:val="clear" w:color="auto" w:fill="FFFFFF"/>
        <w:spacing w:after="0" w:line="240" w:lineRule="auto"/>
        <w:rPr>
          <w:color w:val="auto"/>
        </w:rPr>
      </w:pPr>
      <w:r w:rsidRPr="006B18D7">
        <w:rPr>
          <w:b/>
          <w:bCs/>
          <w:color w:val="auto"/>
          <w:u w:val="single"/>
        </w:rPr>
        <w:t>Тема 4.</w:t>
      </w:r>
      <w:r w:rsidR="007E66EA">
        <w:rPr>
          <w:b/>
          <w:bCs/>
          <w:color w:val="auto"/>
        </w:rPr>
        <w:t xml:space="preserve"> АНТАРКТИДА </w:t>
      </w:r>
    </w:p>
    <w:p w:rsidR="006B18D7" w:rsidRPr="006B18D7" w:rsidRDefault="006B18D7" w:rsidP="007E66EA">
      <w:pPr>
        <w:pStyle w:val="af5"/>
        <w:shd w:val="clear" w:color="auto" w:fill="FFFFFF"/>
        <w:spacing w:after="0" w:line="240" w:lineRule="auto"/>
        <w:rPr>
          <w:color w:val="auto"/>
        </w:rPr>
      </w:pPr>
      <w:r w:rsidRPr="006B18D7">
        <w:rPr>
          <w:color w:val="auto"/>
        </w:rPr>
        <w:t>Антарктида. Из истории открытия и исследования материка. Своеобразие природы ледяного континента. Современные исследования материка.</w:t>
      </w:r>
    </w:p>
    <w:p w:rsidR="006B18D7" w:rsidRPr="006B18D7" w:rsidRDefault="006B18D7" w:rsidP="007E66EA">
      <w:pPr>
        <w:pStyle w:val="af5"/>
        <w:shd w:val="clear" w:color="auto" w:fill="FFFFFF"/>
        <w:spacing w:after="0" w:line="240" w:lineRule="auto"/>
        <w:rPr>
          <w:color w:val="auto"/>
        </w:rPr>
      </w:pPr>
      <w:r w:rsidRPr="006B18D7">
        <w:rPr>
          <w:b/>
          <w:bCs/>
          <w:color w:val="auto"/>
          <w:u w:val="single"/>
        </w:rPr>
        <w:t xml:space="preserve">Тема 5. </w:t>
      </w:r>
      <w:r w:rsidR="007E66EA">
        <w:rPr>
          <w:b/>
          <w:bCs/>
          <w:color w:val="auto"/>
        </w:rPr>
        <w:t xml:space="preserve">ОКЕАНЫ </w:t>
      </w:r>
    </w:p>
    <w:p w:rsidR="006B18D7" w:rsidRPr="006B18D7" w:rsidRDefault="006B18D7" w:rsidP="007E66EA">
      <w:pPr>
        <w:pStyle w:val="af5"/>
        <w:shd w:val="clear" w:color="auto" w:fill="FFFFFF"/>
        <w:spacing w:after="0" w:line="240" w:lineRule="auto"/>
        <w:rPr>
          <w:color w:val="auto"/>
        </w:rPr>
      </w:pPr>
      <w:r w:rsidRPr="006B18D7">
        <w:rPr>
          <w:color w:val="auto"/>
        </w:rPr>
        <w:t>Тихий, Индийский, Атлантический океаны. Географическое положение. Краткая история исследования каждого из океанов. Особенности природы, виды хозяйственной деятельности в каждом из океанов. Охрана природы океанов.</w:t>
      </w:r>
    </w:p>
    <w:p w:rsidR="006B18D7" w:rsidRPr="006B18D7" w:rsidRDefault="006B18D7" w:rsidP="007E66EA">
      <w:pPr>
        <w:pStyle w:val="af5"/>
        <w:shd w:val="clear" w:color="auto" w:fill="FFFFFF"/>
        <w:spacing w:after="0" w:line="240" w:lineRule="auto"/>
        <w:rPr>
          <w:color w:val="auto"/>
        </w:rPr>
      </w:pPr>
      <w:r w:rsidRPr="006B18D7">
        <w:rPr>
          <w:color w:val="auto"/>
        </w:rPr>
        <w:t>Северный Ледовитый океан. Географическое положение. Основные этапы исследования природы океана. Особенности природы океана, природные богатства и их использование в хозяйстве. Необходимость охраны природы океана.</w:t>
      </w:r>
    </w:p>
    <w:p w:rsidR="006B18D7" w:rsidRPr="006B18D7" w:rsidRDefault="006B18D7" w:rsidP="007E66EA">
      <w:pPr>
        <w:pStyle w:val="af5"/>
        <w:shd w:val="clear" w:color="auto" w:fill="FFFFFF"/>
        <w:spacing w:after="0" w:line="240" w:lineRule="auto"/>
        <w:rPr>
          <w:color w:val="auto"/>
        </w:rPr>
      </w:pPr>
      <w:r w:rsidRPr="006B18D7">
        <w:rPr>
          <w:b/>
          <w:bCs/>
          <w:color w:val="auto"/>
          <w:u w:val="single"/>
        </w:rPr>
        <w:t xml:space="preserve">Тема 6. </w:t>
      </w:r>
      <w:r w:rsidRPr="006B18D7">
        <w:rPr>
          <w:b/>
          <w:bCs/>
          <w:color w:val="auto"/>
        </w:rPr>
        <w:t>СЕВЕР</w:t>
      </w:r>
      <w:r w:rsidR="007E66EA">
        <w:rPr>
          <w:b/>
          <w:bCs/>
          <w:color w:val="auto"/>
        </w:rPr>
        <w:t xml:space="preserve">НАЯ АМЕРИКА </w:t>
      </w:r>
    </w:p>
    <w:p w:rsidR="006B18D7" w:rsidRPr="006B18D7" w:rsidRDefault="006B18D7" w:rsidP="007E66EA">
      <w:pPr>
        <w:pStyle w:val="af5"/>
        <w:shd w:val="clear" w:color="auto" w:fill="FFFFFF"/>
        <w:spacing w:after="0" w:line="240" w:lineRule="auto"/>
        <w:rPr>
          <w:color w:val="auto"/>
        </w:rPr>
      </w:pPr>
      <w:r w:rsidRPr="006B18D7">
        <w:rPr>
          <w:color w:val="auto"/>
        </w:rPr>
        <w:t>Географическое положение, размеры, очертания и омывающие континент океаны. Открытие и исследование материка.</w:t>
      </w:r>
    </w:p>
    <w:p w:rsidR="006B18D7" w:rsidRPr="006B18D7" w:rsidRDefault="006B18D7" w:rsidP="007E66EA">
      <w:pPr>
        <w:pStyle w:val="af5"/>
        <w:shd w:val="clear" w:color="auto" w:fill="FFFFFF"/>
        <w:spacing w:after="0" w:line="240" w:lineRule="auto"/>
        <w:rPr>
          <w:color w:val="auto"/>
        </w:rPr>
      </w:pPr>
      <w:r w:rsidRPr="006B18D7">
        <w:rPr>
          <w:color w:val="auto"/>
        </w:rPr>
        <w:t>Особенности природы: строение рельефа в связи с историей его формирования, закономерности размещения полезных ископаемых; климатообразующие факторы, климатические пояса и типичные для них погоды; внутренние воды; особенности проявлений зональности на материке; основные черты природы зон тундры, тайги, смешанных и широколиственных лесов, степей. Уникальные природные ландшафты материка. Заповедники и национальные парки.</w:t>
      </w:r>
    </w:p>
    <w:p w:rsidR="006B18D7" w:rsidRPr="006B18D7" w:rsidRDefault="006B18D7" w:rsidP="007E66EA">
      <w:pPr>
        <w:pStyle w:val="af5"/>
        <w:shd w:val="clear" w:color="auto" w:fill="FFFFFF"/>
        <w:spacing w:after="0" w:line="240" w:lineRule="auto"/>
        <w:rPr>
          <w:color w:val="auto"/>
        </w:rPr>
      </w:pPr>
      <w:r w:rsidRPr="006B18D7">
        <w:rPr>
          <w:color w:val="auto"/>
        </w:rPr>
        <w:lastRenderedPageBreak/>
        <w:t>Природные богатства материка, использование их человеком. Изменение природы в результате хозяйственной деятельности.</w:t>
      </w:r>
    </w:p>
    <w:p w:rsidR="006B18D7" w:rsidRPr="006B18D7" w:rsidRDefault="006B18D7" w:rsidP="007E66EA">
      <w:pPr>
        <w:pStyle w:val="af5"/>
        <w:shd w:val="clear" w:color="auto" w:fill="FFFFFF"/>
        <w:spacing w:after="0" w:line="240" w:lineRule="auto"/>
        <w:rPr>
          <w:color w:val="auto"/>
        </w:rPr>
      </w:pPr>
      <w:r w:rsidRPr="006B18D7">
        <w:rPr>
          <w:color w:val="auto"/>
        </w:rPr>
        <w:t>Практическая работа. Сравнение климата отдельных частей материка, расположенных в одном климатическом поясе, оценка климатических условий для жизни и хозяйственной деятельности населения.</w:t>
      </w:r>
    </w:p>
    <w:p w:rsidR="006B18D7" w:rsidRPr="006B18D7" w:rsidRDefault="006B18D7" w:rsidP="007E66EA">
      <w:pPr>
        <w:pStyle w:val="af5"/>
        <w:shd w:val="clear" w:color="auto" w:fill="FFFFFF"/>
        <w:spacing w:after="0" w:line="240" w:lineRule="auto"/>
        <w:rPr>
          <w:color w:val="auto"/>
        </w:rPr>
      </w:pPr>
      <w:r w:rsidRPr="006B18D7">
        <w:rPr>
          <w:color w:val="auto"/>
        </w:rPr>
        <w:t>Народы и страны. Этапы заселения континента. Основные этносы. Размещение населения в зависимости от истории заселения и природных условий. Формирование политической карты, страны Северной Америки.</w:t>
      </w:r>
    </w:p>
    <w:p w:rsidR="006B18D7" w:rsidRPr="006B18D7" w:rsidRDefault="006B18D7" w:rsidP="007E66EA">
      <w:pPr>
        <w:pStyle w:val="af5"/>
        <w:shd w:val="clear" w:color="auto" w:fill="FFFFFF"/>
        <w:spacing w:after="0" w:line="240" w:lineRule="auto"/>
        <w:rPr>
          <w:color w:val="auto"/>
        </w:rPr>
      </w:pPr>
      <w:r w:rsidRPr="006B18D7">
        <w:rPr>
          <w:color w:val="auto"/>
        </w:rPr>
        <w:t>Краткая характеристика стран Англосаксонской (Канада и США) и Латинской Америки (Мексика и страны Карибского бассейна). Крупные города, столицы.</w:t>
      </w:r>
    </w:p>
    <w:p w:rsidR="006B18D7" w:rsidRPr="006B18D7" w:rsidRDefault="006B18D7" w:rsidP="007E66EA">
      <w:pPr>
        <w:pStyle w:val="af5"/>
        <w:shd w:val="clear" w:color="auto" w:fill="FFFFFF"/>
        <w:spacing w:after="0" w:line="240" w:lineRule="auto"/>
        <w:rPr>
          <w:color w:val="auto"/>
        </w:rPr>
      </w:pPr>
      <w:r w:rsidRPr="006B18D7">
        <w:rPr>
          <w:b/>
          <w:bCs/>
          <w:color w:val="auto"/>
          <w:u w:val="single"/>
        </w:rPr>
        <w:t xml:space="preserve">Тема 7. </w:t>
      </w:r>
      <w:r w:rsidR="007E66EA">
        <w:rPr>
          <w:b/>
          <w:bCs/>
          <w:color w:val="auto"/>
        </w:rPr>
        <w:t xml:space="preserve">ЕВРАЗИЯ </w:t>
      </w:r>
    </w:p>
    <w:p w:rsidR="006B18D7" w:rsidRPr="006B18D7" w:rsidRDefault="006B18D7" w:rsidP="007E66EA">
      <w:pPr>
        <w:pStyle w:val="af5"/>
        <w:shd w:val="clear" w:color="auto" w:fill="FFFFFF"/>
        <w:spacing w:after="0" w:line="240" w:lineRule="auto"/>
        <w:rPr>
          <w:color w:val="auto"/>
        </w:rPr>
      </w:pPr>
      <w:r w:rsidRPr="006B18D7">
        <w:rPr>
          <w:color w:val="auto"/>
        </w:rPr>
        <w:t>Географическое положение материка, его размеры и очертания. Океаны и моря у берегов континента, их влияние на природу величайшего массива суши. Отечественные имена на карте Евразии. </w:t>
      </w:r>
    </w:p>
    <w:p w:rsidR="006B18D7" w:rsidRPr="006B18D7" w:rsidRDefault="006B18D7" w:rsidP="007E66EA">
      <w:pPr>
        <w:pStyle w:val="af5"/>
        <w:shd w:val="clear" w:color="auto" w:fill="FFFFFF"/>
        <w:spacing w:after="0" w:line="240" w:lineRule="auto"/>
        <w:rPr>
          <w:color w:val="auto"/>
        </w:rPr>
      </w:pPr>
      <w:r w:rsidRPr="006B18D7">
        <w:rPr>
          <w:color w:val="auto"/>
        </w:rPr>
        <w:t>Особенности природы: этапы формирования рельефа; горы, нагорья, равнины, размещение месторождений полезных ископаемых; климатообразующие факторы, разнообразие климатов, климатические пояса и области; внутренние воды и распределение их по территории материка в зависимости от рельефа и климата.</w:t>
      </w:r>
    </w:p>
    <w:p w:rsidR="006B18D7" w:rsidRPr="006B18D7" w:rsidRDefault="006B18D7" w:rsidP="007E66EA">
      <w:pPr>
        <w:pStyle w:val="af5"/>
        <w:shd w:val="clear" w:color="auto" w:fill="FFFFFF"/>
        <w:spacing w:after="0" w:line="240" w:lineRule="auto"/>
        <w:rPr>
          <w:color w:val="auto"/>
        </w:rPr>
      </w:pPr>
      <w:r w:rsidRPr="006B18D7">
        <w:rPr>
          <w:color w:val="auto"/>
        </w:rPr>
        <w:t>Проявление на материке широтной и высотной зональности. Особенности природы континента. Изменение природы материка в результате хозяйственной деятельности. Современные ландшафты. Крупнейшие заповедники.</w:t>
      </w:r>
    </w:p>
    <w:p w:rsidR="006B18D7" w:rsidRPr="006B18D7" w:rsidRDefault="006B18D7" w:rsidP="007E66EA">
      <w:pPr>
        <w:pStyle w:val="af5"/>
        <w:shd w:val="clear" w:color="auto" w:fill="FFFFFF"/>
        <w:spacing w:after="0" w:line="240" w:lineRule="auto"/>
        <w:rPr>
          <w:color w:val="auto"/>
        </w:rPr>
      </w:pPr>
      <w:r w:rsidRPr="006B18D7">
        <w:rPr>
          <w:color w:val="auto"/>
        </w:rPr>
        <w:t>Народы и страны. Евразия (наряду с Африкой) — родина человека; расселение его по континенту. Расовый и этнический состав населения. Крупнейшие этносы Евразии. Неравномерность размещения населения: исторические и природные причины, обусловливающие ее. Этапы формирования политической карты Евразии. Современная политическая карта материка.</w:t>
      </w:r>
    </w:p>
    <w:p w:rsidR="006B18D7" w:rsidRPr="006B18D7" w:rsidRDefault="006B18D7" w:rsidP="007E66EA">
      <w:pPr>
        <w:pStyle w:val="af5"/>
        <w:shd w:val="clear" w:color="auto" w:fill="FFFFFF"/>
        <w:spacing w:after="0" w:line="240" w:lineRule="auto"/>
        <w:rPr>
          <w:color w:val="auto"/>
        </w:rPr>
      </w:pPr>
      <w:r w:rsidRPr="006B18D7">
        <w:rPr>
          <w:color w:val="auto"/>
        </w:rPr>
        <w:t>Крупные регионы Евразии. Состав территории и страны региона. Общие черты природы и природных богатств региона и отдельных стран, входящих в его состав. Черты различий между странами. Главные особенности населения: язык, быт (тип жилища, национальная одежда, пища, традиции народов, обычаи, обряды). Ценности духовной культуры.</w:t>
      </w:r>
    </w:p>
    <w:p w:rsidR="006B18D7" w:rsidRPr="006B18D7" w:rsidRDefault="006B18D7" w:rsidP="007E66EA">
      <w:pPr>
        <w:pStyle w:val="af5"/>
        <w:shd w:val="clear" w:color="auto" w:fill="FFFFFF"/>
        <w:spacing w:after="0" w:line="240" w:lineRule="auto"/>
        <w:rPr>
          <w:color w:val="auto"/>
        </w:rPr>
      </w:pPr>
      <w:r w:rsidRPr="006B18D7">
        <w:rPr>
          <w:color w:val="auto"/>
        </w:rPr>
        <w:t>Основные виды хозяйственной деятельности по использованию природных богатств суши и прилегающих акваторий. Территории с опасной экологической ситуацией. Культурные растения и домашние животные.</w:t>
      </w:r>
    </w:p>
    <w:p w:rsidR="00A61AAD" w:rsidRDefault="006B18D7" w:rsidP="007E66EA">
      <w:pPr>
        <w:pStyle w:val="af5"/>
        <w:shd w:val="clear" w:color="auto" w:fill="FFFFFF"/>
        <w:spacing w:after="0" w:line="240" w:lineRule="auto"/>
        <w:rPr>
          <w:b/>
          <w:bCs/>
          <w:color w:val="auto"/>
        </w:rPr>
      </w:pPr>
      <w:r w:rsidRPr="006B18D7">
        <w:rPr>
          <w:b/>
          <w:bCs/>
          <w:color w:val="auto"/>
          <w:u w:val="single"/>
        </w:rPr>
        <w:t>Раздел IV</w:t>
      </w:r>
      <w:r w:rsidRPr="006B18D7">
        <w:rPr>
          <w:b/>
          <w:bCs/>
          <w:color w:val="auto"/>
        </w:rPr>
        <w:t>. Земля — наш дом </w:t>
      </w:r>
    </w:p>
    <w:p w:rsidR="006B18D7" w:rsidRPr="006B18D7" w:rsidRDefault="006B18D7" w:rsidP="007E66EA">
      <w:pPr>
        <w:pStyle w:val="af5"/>
        <w:shd w:val="clear" w:color="auto" w:fill="FFFFFF"/>
        <w:spacing w:after="0" w:line="240" w:lineRule="auto"/>
        <w:rPr>
          <w:color w:val="auto"/>
        </w:rPr>
      </w:pPr>
      <w:r w:rsidRPr="006B18D7">
        <w:rPr>
          <w:color w:val="auto"/>
        </w:rPr>
        <w:t>Географическая оболочка, ее свойства и строение. Этапы развития географической оболочки. Роль живых организмов в формировании природы Земли. Почва как особое природное образование.</w:t>
      </w:r>
    </w:p>
    <w:p w:rsidR="006B18D7" w:rsidRPr="006B18D7" w:rsidRDefault="006B18D7" w:rsidP="007E66EA">
      <w:pPr>
        <w:pStyle w:val="af5"/>
        <w:shd w:val="clear" w:color="auto" w:fill="FFFFFF"/>
        <w:spacing w:after="0" w:line="240" w:lineRule="auto"/>
        <w:rPr>
          <w:color w:val="auto"/>
        </w:rPr>
      </w:pPr>
      <w:r w:rsidRPr="006B18D7">
        <w:rPr>
          <w:color w:val="auto"/>
        </w:rPr>
        <w:t>Взаимодействие природы и общества. Значение природных богатств для людей. Виды природных богатств. Влияние природы на условия жизни людей. Изменения природы в планетарном, региональном и локальном масштабах под воздействием хозяйственной деятельности людей. Необходимость международного сотрудничества в использовании природы и ее охране.</w:t>
      </w:r>
    </w:p>
    <w:p w:rsidR="006B18D7" w:rsidRPr="006B18D7" w:rsidRDefault="006B18D7" w:rsidP="007E66EA">
      <w:pPr>
        <w:pStyle w:val="af5"/>
        <w:shd w:val="clear" w:color="auto" w:fill="FFFFFF"/>
        <w:spacing w:after="0" w:line="240" w:lineRule="auto"/>
        <w:rPr>
          <w:color w:val="auto"/>
        </w:rPr>
      </w:pPr>
      <w:r w:rsidRPr="006B18D7">
        <w:rPr>
          <w:color w:val="auto"/>
        </w:rPr>
        <w:t>Современная география. Роль географии в рациональном использовании природы.</w:t>
      </w:r>
    </w:p>
    <w:p w:rsidR="006B18D7" w:rsidRPr="006B18D7" w:rsidRDefault="006B18D7" w:rsidP="007E66EA">
      <w:pPr>
        <w:spacing w:after="0" w:line="240" w:lineRule="auto"/>
        <w:rPr>
          <w:b/>
          <w:i/>
          <w:color w:val="auto"/>
          <w:szCs w:val="24"/>
          <w:u w:val="single"/>
        </w:rPr>
      </w:pPr>
      <w:r w:rsidRPr="006B18D7">
        <w:rPr>
          <w:b/>
          <w:i/>
          <w:color w:val="auto"/>
          <w:szCs w:val="24"/>
          <w:u w:val="single"/>
        </w:rPr>
        <w:t>Перечень практических работ:</w:t>
      </w:r>
    </w:p>
    <w:p w:rsidR="006B18D7" w:rsidRPr="006B18D7" w:rsidRDefault="006B18D7" w:rsidP="007E66EA">
      <w:pPr>
        <w:spacing w:after="0" w:line="240" w:lineRule="auto"/>
        <w:rPr>
          <w:i/>
          <w:color w:val="auto"/>
          <w:szCs w:val="24"/>
        </w:rPr>
      </w:pPr>
      <w:r w:rsidRPr="006B18D7">
        <w:rPr>
          <w:b/>
          <w:color w:val="auto"/>
          <w:szCs w:val="24"/>
        </w:rPr>
        <w:t xml:space="preserve">Практическая работа № 1. </w:t>
      </w:r>
      <w:r w:rsidRPr="006B18D7">
        <w:rPr>
          <w:i/>
          <w:color w:val="auto"/>
          <w:szCs w:val="24"/>
        </w:rPr>
        <w:t>Обозначение на контурной карте крупнейших платформ и горных систем.</w:t>
      </w:r>
    </w:p>
    <w:p w:rsidR="006B18D7" w:rsidRPr="006B18D7" w:rsidRDefault="006B18D7" w:rsidP="007E66EA">
      <w:pPr>
        <w:spacing w:after="0" w:line="240" w:lineRule="auto"/>
        <w:rPr>
          <w:i/>
          <w:color w:val="auto"/>
          <w:szCs w:val="24"/>
        </w:rPr>
      </w:pPr>
      <w:r w:rsidRPr="006B18D7">
        <w:rPr>
          <w:b/>
          <w:color w:val="auto"/>
          <w:szCs w:val="24"/>
        </w:rPr>
        <w:t xml:space="preserve">Практическая работа № 2. </w:t>
      </w:r>
      <w:r w:rsidRPr="006B18D7">
        <w:rPr>
          <w:i/>
          <w:color w:val="auto"/>
          <w:szCs w:val="24"/>
        </w:rPr>
        <w:t>Обозначение на к/к климатических поясов и областей Земли.</w:t>
      </w:r>
    </w:p>
    <w:p w:rsidR="006B18D7" w:rsidRPr="006B18D7" w:rsidRDefault="006B18D7" w:rsidP="007E66EA">
      <w:pPr>
        <w:spacing w:after="0" w:line="240" w:lineRule="auto"/>
        <w:rPr>
          <w:i/>
          <w:color w:val="auto"/>
          <w:szCs w:val="24"/>
        </w:rPr>
      </w:pPr>
      <w:r w:rsidRPr="006B18D7">
        <w:rPr>
          <w:b/>
          <w:color w:val="auto"/>
          <w:szCs w:val="24"/>
        </w:rPr>
        <w:t xml:space="preserve">Практическая работа № 3. </w:t>
      </w:r>
      <w:r w:rsidRPr="006B18D7">
        <w:rPr>
          <w:i/>
          <w:color w:val="auto"/>
          <w:szCs w:val="24"/>
        </w:rPr>
        <w:t>Нанесение на контурную карту элементов номенклатуры Атлантического океана</w:t>
      </w:r>
    </w:p>
    <w:p w:rsidR="006B18D7" w:rsidRPr="006B18D7" w:rsidRDefault="006B18D7" w:rsidP="007E66EA">
      <w:pPr>
        <w:spacing w:after="0" w:line="240" w:lineRule="auto"/>
        <w:rPr>
          <w:i/>
          <w:color w:val="auto"/>
          <w:szCs w:val="24"/>
        </w:rPr>
      </w:pPr>
      <w:r w:rsidRPr="006B18D7">
        <w:rPr>
          <w:b/>
          <w:color w:val="auto"/>
          <w:szCs w:val="24"/>
        </w:rPr>
        <w:lastRenderedPageBreak/>
        <w:t xml:space="preserve">Практическая работа № 4. </w:t>
      </w:r>
      <w:r w:rsidRPr="006B18D7">
        <w:rPr>
          <w:i/>
          <w:color w:val="auto"/>
          <w:szCs w:val="24"/>
        </w:rPr>
        <w:t>Нанесение на к/к элементов номенклатуры Евразии (крупных форм рельефа и месторождений полезных ископаемых)</w:t>
      </w:r>
    </w:p>
    <w:p w:rsidR="006B18D7" w:rsidRPr="006B18D7" w:rsidRDefault="006B18D7" w:rsidP="007E66EA">
      <w:pPr>
        <w:spacing w:after="0" w:line="240" w:lineRule="auto"/>
        <w:rPr>
          <w:i/>
          <w:color w:val="auto"/>
          <w:szCs w:val="24"/>
        </w:rPr>
      </w:pPr>
      <w:r w:rsidRPr="006B18D7">
        <w:rPr>
          <w:b/>
          <w:color w:val="auto"/>
          <w:szCs w:val="24"/>
        </w:rPr>
        <w:t xml:space="preserve">Практическая работа № 5. </w:t>
      </w:r>
      <w:r w:rsidRPr="006B18D7">
        <w:rPr>
          <w:i/>
          <w:color w:val="auto"/>
          <w:szCs w:val="24"/>
        </w:rPr>
        <w:t>Составление по картам атласа и дополнительным источникам комплексной характеристи</w:t>
      </w:r>
      <w:r w:rsidRPr="006B18D7">
        <w:rPr>
          <w:i/>
          <w:color w:val="auto"/>
          <w:szCs w:val="24"/>
        </w:rPr>
        <w:softHyphen/>
        <w:t>ки одной из стран (на при</w:t>
      </w:r>
      <w:r w:rsidRPr="006B18D7">
        <w:rPr>
          <w:i/>
          <w:color w:val="auto"/>
          <w:szCs w:val="24"/>
        </w:rPr>
        <w:softHyphen/>
        <w:t>мере Средней Европы)</w:t>
      </w:r>
    </w:p>
    <w:p w:rsidR="006B18D7" w:rsidRPr="006B18D7" w:rsidRDefault="006B18D7" w:rsidP="007E66EA">
      <w:pPr>
        <w:spacing w:after="0" w:line="240" w:lineRule="auto"/>
        <w:rPr>
          <w:i/>
          <w:color w:val="auto"/>
          <w:szCs w:val="24"/>
        </w:rPr>
      </w:pPr>
      <w:r w:rsidRPr="006B18D7">
        <w:rPr>
          <w:b/>
          <w:color w:val="auto"/>
          <w:szCs w:val="24"/>
        </w:rPr>
        <w:t xml:space="preserve">Практическая работа № 6. </w:t>
      </w:r>
      <w:r w:rsidRPr="006B18D7">
        <w:rPr>
          <w:i/>
          <w:color w:val="auto"/>
          <w:szCs w:val="24"/>
        </w:rPr>
        <w:t>Обозначение на контурной карте природных зон Азии</w:t>
      </w:r>
    </w:p>
    <w:p w:rsidR="006B18D7" w:rsidRPr="006B18D7" w:rsidRDefault="006B18D7" w:rsidP="007E66EA">
      <w:pPr>
        <w:spacing w:after="0" w:line="240" w:lineRule="auto"/>
        <w:rPr>
          <w:i/>
          <w:color w:val="auto"/>
          <w:szCs w:val="24"/>
        </w:rPr>
      </w:pPr>
      <w:r w:rsidRPr="006B18D7">
        <w:rPr>
          <w:b/>
          <w:color w:val="auto"/>
          <w:szCs w:val="24"/>
        </w:rPr>
        <w:t xml:space="preserve">Практическая работа № 7. </w:t>
      </w:r>
      <w:r w:rsidRPr="006B18D7">
        <w:rPr>
          <w:i/>
          <w:color w:val="auto"/>
          <w:szCs w:val="24"/>
        </w:rPr>
        <w:t>Нанесение на к/к элементов номенклатуры Африки (крупных форм рельефа и месторождений полезных ископаемых)</w:t>
      </w:r>
    </w:p>
    <w:p w:rsidR="006B18D7" w:rsidRPr="006B18D7" w:rsidRDefault="006B18D7" w:rsidP="007E66EA">
      <w:pPr>
        <w:spacing w:after="0" w:line="240" w:lineRule="auto"/>
        <w:rPr>
          <w:i/>
          <w:color w:val="auto"/>
          <w:szCs w:val="24"/>
        </w:rPr>
      </w:pPr>
      <w:r w:rsidRPr="006B18D7">
        <w:rPr>
          <w:b/>
          <w:color w:val="auto"/>
          <w:szCs w:val="24"/>
        </w:rPr>
        <w:t xml:space="preserve">Практическая работа № 8. </w:t>
      </w:r>
      <w:r w:rsidRPr="006B18D7">
        <w:rPr>
          <w:i/>
          <w:color w:val="auto"/>
          <w:szCs w:val="24"/>
        </w:rPr>
        <w:t>Описание Египта по типовому плану</w:t>
      </w:r>
    </w:p>
    <w:p w:rsidR="006B18D7" w:rsidRPr="006B18D7" w:rsidRDefault="006B18D7" w:rsidP="007E66EA">
      <w:pPr>
        <w:spacing w:after="0" w:line="240" w:lineRule="auto"/>
        <w:rPr>
          <w:i/>
          <w:color w:val="auto"/>
          <w:szCs w:val="24"/>
        </w:rPr>
      </w:pPr>
      <w:r w:rsidRPr="006B18D7">
        <w:rPr>
          <w:b/>
          <w:color w:val="auto"/>
          <w:szCs w:val="24"/>
        </w:rPr>
        <w:t xml:space="preserve">Практическая работа № 9. </w:t>
      </w:r>
      <w:r w:rsidRPr="006B18D7">
        <w:rPr>
          <w:i/>
          <w:color w:val="auto"/>
          <w:szCs w:val="24"/>
        </w:rPr>
        <w:t>Нанесение на к/к элементов номенклатуры Северной Америки (крупных форм рельефа и месторождений полезных ископаемых)</w:t>
      </w:r>
    </w:p>
    <w:p w:rsidR="006B18D7" w:rsidRPr="006B18D7" w:rsidRDefault="006B18D7" w:rsidP="007E66EA">
      <w:pPr>
        <w:spacing w:after="0" w:line="240" w:lineRule="auto"/>
        <w:rPr>
          <w:i/>
          <w:color w:val="auto"/>
          <w:szCs w:val="24"/>
        </w:rPr>
      </w:pPr>
      <w:r w:rsidRPr="006B18D7">
        <w:rPr>
          <w:b/>
          <w:color w:val="auto"/>
          <w:szCs w:val="24"/>
        </w:rPr>
        <w:t xml:space="preserve">Практическая работа № 10.  </w:t>
      </w:r>
      <w:r w:rsidRPr="006B18D7">
        <w:rPr>
          <w:i/>
          <w:color w:val="auto"/>
          <w:szCs w:val="24"/>
        </w:rPr>
        <w:t>Нанесение на к/к элементов номенклатуры Южной Америки (крупных форм рельефа и месторождений полезных ископаемых)</w:t>
      </w:r>
    </w:p>
    <w:p w:rsidR="006B18D7" w:rsidRPr="006B18D7" w:rsidRDefault="006B18D7" w:rsidP="007E66EA">
      <w:pPr>
        <w:spacing w:after="0" w:line="240" w:lineRule="auto"/>
        <w:rPr>
          <w:i/>
          <w:color w:val="auto"/>
          <w:szCs w:val="24"/>
        </w:rPr>
      </w:pPr>
      <w:r w:rsidRPr="006B18D7">
        <w:rPr>
          <w:b/>
          <w:color w:val="auto"/>
          <w:szCs w:val="24"/>
        </w:rPr>
        <w:t xml:space="preserve">Практическая работа № 11. </w:t>
      </w:r>
      <w:r w:rsidRPr="006B18D7">
        <w:rPr>
          <w:i/>
          <w:color w:val="auto"/>
          <w:szCs w:val="24"/>
        </w:rPr>
        <w:t>Составление комплексной характеристи</w:t>
      </w:r>
      <w:r w:rsidRPr="006B18D7">
        <w:rPr>
          <w:i/>
          <w:color w:val="auto"/>
          <w:szCs w:val="24"/>
        </w:rPr>
        <w:softHyphen/>
        <w:t>ки реки (на примере Амазонки или Параны)</w:t>
      </w:r>
    </w:p>
    <w:p w:rsidR="006B18D7" w:rsidRPr="00A61AAD" w:rsidRDefault="006B18D7" w:rsidP="00A61AAD">
      <w:pPr>
        <w:spacing w:after="0" w:line="240" w:lineRule="auto"/>
        <w:rPr>
          <w:i/>
          <w:color w:val="auto"/>
          <w:szCs w:val="24"/>
        </w:rPr>
      </w:pPr>
      <w:r w:rsidRPr="006B18D7">
        <w:rPr>
          <w:b/>
          <w:color w:val="auto"/>
          <w:szCs w:val="24"/>
        </w:rPr>
        <w:t xml:space="preserve">Практическая работа № 12.  </w:t>
      </w:r>
      <w:r w:rsidRPr="006B18D7">
        <w:rPr>
          <w:i/>
          <w:color w:val="auto"/>
          <w:szCs w:val="24"/>
        </w:rPr>
        <w:t>Нанесение на к/к маршрутов экспедиций первооткрывателей материка и Южного полюса,</w:t>
      </w:r>
      <w:r w:rsidR="00A61AAD">
        <w:rPr>
          <w:i/>
          <w:color w:val="auto"/>
          <w:szCs w:val="24"/>
        </w:rPr>
        <w:t xml:space="preserve"> крупных международных станций.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193"/>
        <w:gridCol w:w="1842"/>
        <w:gridCol w:w="1877"/>
        <w:gridCol w:w="1811"/>
      </w:tblGrid>
      <w:tr w:rsidR="006B18D7" w:rsidRPr="006B18D7" w:rsidTr="006B18D7">
        <w:tc>
          <w:tcPr>
            <w:tcW w:w="576" w:type="dxa"/>
          </w:tcPr>
          <w:p w:rsidR="006B18D7" w:rsidRPr="006B18D7" w:rsidRDefault="006B18D7" w:rsidP="006B18D7">
            <w:pPr>
              <w:rPr>
                <w:color w:val="auto"/>
                <w:szCs w:val="24"/>
              </w:rPr>
            </w:pPr>
            <w:r w:rsidRPr="006B18D7">
              <w:rPr>
                <w:color w:val="auto"/>
                <w:szCs w:val="24"/>
              </w:rPr>
              <w:t>№</w:t>
            </w:r>
          </w:p>
        </w:tc>
        <w:tc>
          <w:tcPr>
            <w:tcW w:w="3316" w:type="dxa"/>
          </w:tcPr>
          <w:p w:rsidR="006B18D7" w:rsidRPr="006B18D7" w:rsidRDefault="006B18D7" w:rsidP="006B18D7">
            <w:pPr>
              <w:rPr>
                <w:color w:val="auto"/>
                <w:szCs w:val="24"/>
              </w:rPr>
            </w:pPr>
            <w:r w:rsidRPr="006B18D7">
              <w:rPr>
                <w:color w:val="auto"/>
                <w:szCs w:val="24"/>
              </w:rPr>
              <w:t>Название раздела, темы</w:t>
            </w:r>
          </w:p>
        </w:tc>
        <w:tc>
          <w:tcPr>
            <w:tcW w:w="1892" w:type="dxa"/>
          </w:tcPr>
          <w:p w:rsidR="006B18D7" w:rsidRPr="006B18D7" w:rsidRDefault="006B18D7" w:rsidP="006B18D7">
            <w:pPr>
              <w:rPr>
                <w:color w:val="auto"/>
                <w:szCs w:val="24"/>
              </w:rPr>
            </w:pPr>
            <w:r w:rsidRPr="006B18D7">
              <w:rPr>
                <w:color w:val="auto"/>
                <w:szCs w:val="24"/>
              </w:rPr>
              <w:t>Количество часов</w:t>
            </w:r>
          </w:p>
        </w:tc>
        <w:tc>
          <w:tcPr>
            <w:tcW w:w="1903" w:type="dxa"/>
          </w:tcPr>
          <w:p w:rsidR="006B18D7" w:rsidRPr="006B18D7" w:rsidRDefault="006B18D7" w:rsidP="006B18D7">
            <w:pPr>
              <w:rPr>
                <w:color w:val="auto"/>
                <w:szCs w:val="24"/>
              </w:rPr>
            </w:pPr>
            <w:r w:rsidRPr="006B18D7">
              <w:rPr>
                <w:color w:val="auto"/>
                <w:szCs w:val="24"/>
              </w:rPr>
              <w:t>Практические работы</w:t>
            </w:r>
          </w:p>
        </w:tc>
        <w:tc>
          <w:tcPr>
            <w:tcW w:w="1883" w:type="dxa"/>
          </w:tcPr>
          <w:p w:rsidR="006B18D7" w:rsidRPr="006B18D7" w:rsidRDefault="006B18D7" w:rsidP="006B18D7">
            <w:pPr>
              <w:rPr>
                <w:color w:val="auto"/>
                <w:szCs w:val="24"/>
              </w:rPr>
            </w:pPr>
            <w:r w:rsidRPr="006B18D7">
              <w:rPr>
                <w:color w:val="auto"/>
                <w:szCs w:val="24"/>
              </w:rPr>
              <w:t>Контроль</w:t>
            </w:r>
          </w:p>
          <w:p w:rsidR="006B18D7" w:rsidRPr="006B18D7" w:rsidRDefault="006B18D7" w:rsidP="006B18D7">
            <w:pPr>
              <w:rPr>
                <w:color w:val="auto"/>
                <w:szCs w:val="24"/>
              </w:rPr>
            </w:pPr>
            <w:r w:rsidRPr="006B18D7">
              <w:rPr>
                <w:color w:val="auto"/>
                <w:szCs w:val="24"/>
              </w:rPr>
              <w:t>знаний</w:t>
            </w:r>
          </w:p>
        </w:tc>
      </w:tr>
      <w:tr w:rsidR="006B18D7" w:rsidRPr="006B18D7" w:rsidTr="006B18D7">
        <w:tc>
          <w:tcPr>
            <w:tcW w:w="576" w:type="dxa"/>
          </w:tcPr>
          <w:p w:rsidR="006B18D7" w:rsidRPr="006B18D7" w:rsidRDefault="006B18D7" w:rsidP="006B18D7">
            <w:pPr>
              <w:rPr>
                <w:color w:val="auto"/>
                <w:szCs w:val="24"/>
              </w:rPr>
            </w:pPr>
            <w:r w:rsidRPr="006B18D7">
              <w:rPr>
                <w:color w:val="auto"/>
                <w:szCs w:val="24"/>
              </w:rPr>
              <w:t>1</w:t>
            </w:r>
          </w:p>
        </w:tc>
        <w:tc>
          <w:tcPr>
            <w:tcW w:w="3316" w:type="dxa"/>
          </w:tcPr>
          <w:p w:rsidR="006B18D7" w:rsidRPr="006B18D7" w:rsidRDefault="006B18D7" w:rsidP="006B18D7">
            <w:pPr>
              <w:rPr>
                <w:color w:val="auto"/>
                <w:szCs w:val="24"/>
              </w:rPr>
            </w:pPr>
            <w:r w:rsidRPr="006B18D7">
              <w:rPr>
                <w:color w:val="auto"/>
                <w:szCs w:val="24"/>
              </w:rPr>
              <w:t>Введение</w:t>
            </w:r>
          </w:p>
        </w:tc>
        <w:tc>
          <w:tcPr>
            <w:tcW w:w="1892" w:type="dxa"/>
          </w:tcPr>
          <w:p w:rsidR="006B18D7" w:rsidRPr="006B18D7" w:rsidRDefault="006B18D7" w:rsidP="006B18D7">
            <w:pPr>
              <w:rPr>
                <w:color w:val="auto"/>
                <w:szCs w:val="24"/>
              </w:rPr>
            </w:pPr>
            <w:r w:rsidRPr="006B18D7">
              <w:rPr>
                <w:color w:val="auto"/>
                <w:szCs w:val="24"/>
              </w:rPr>
              <w:t>5</w:t>
            </w:r>
          </w:p>
        </w:tc>
        <w:tc>
          <w:tcPr>
            <w:tcW w:w="1903" w:type="dxa"/>
          </w:tcPr>
          <w:p w:rsidR="006B18D7" w:rsidRPr="006B18D7" w:rsidRDefault="006B18D7" w:rsidP="006B18D7">
            <w:pPr>
              <w:rPr>
                <w:color w:val="auto"/>
                <w:szCs w:val="24"/>
              </w:rPr>
            </w:pPr>
            <w:r w:rsidRPr="006B18D7">
              <w:rPr>
                <w:color w:val="auto"/>
                <w:szCs w:val="24"/>
              </w:rPr>
              <w:t>2</w:t>
            </w:r>
          </w:p>
        </w:tc>
        <w:tc>
          <w:tcPr>
            <w:tcW w:w="1883" w:type="dxa"/>
          </w:tcPr>
          <w:p w:rsidR="006B18D7" w:rsidRPr="006B18D7" w:rsidRDefault="006B18D7" w:rsidP="006B18D7">
            <w:pPr>
              <w:rPr>
                <w:color w:val="auto"/>
                <w:szCs w:val="24"/>
              </w:rPr>
            </w:pPr>
          </w:p>
        </w:tc>
      </w:tr>
      <w:tr w:rsidR="006B18D7" w:rsidRPr="006B18D7" w:rsidTr="006B18D7">
        <w:tc>
          <w:tcPr>
            <w:tcW w:w="576" w:type="dxa"/>
          </w:tcPr>
          <w:p w:rsidR="006B18D7" w:rsidRPr="006B18D7" w:rsidRDefault="006B18D7" w:rsidP="006B18D7">
            <w:pPr>
              <w:rPr>
                <w:color w:val="auto"/>
                <w:szCs w:val="24"/>
              </w:rPr>
            </w:pPr>
            <w:r w:rsidRPr="006B18D7">
              <w:rPr>
                <w:color w:val="auto"/>
                <w:szCs w:val="24"/>
              </w:rPr>
              <w:t>2</w:t>
            </w:r>
          </w:p>
        </w:tc>
        <w:tc>
          <w:tcPr>
            <w:tcW w:w="3316" w:type="dxa"/>
          </w:tcPr>
          <w:p w:rsidR="006B18D7" w:rsidRPr="006B18D7" w:rsidRDefault="006B18D7" w:rsidP="006B18D7">
            <w:pPr>
              <w:rPr>
                <w:color w:val="auto"/>
                <w:szCs w:val="24"/>
              </w:rPr>
            </w:pPr>
            <w:r w:rsidRPr="006B18D7">
              <w:rPr>
                <w:color w:val="auto"/>
                <w:szCs w:val="24"/>
              </w:rPr>
              <w:t>Раздел 1. Земля – планета людей.</w:t>
            </w:r>
          </w:p>
        </w:tc>
        <w:tc>
          <w:tcPr>
            <w:tcW w:w="1892" w:type="dxa"/>
          </w:tcPr>
          <w:p w:rsidR="006B18D7" w:rsidRPr="006B18D7" w:rsidRDefault="006B18D7" w:rsidP="006B18D7">
            <w:pPr>
              <w:rPr>
                <w:color w:val="auto"/>
                <w:szCs w:val="24"/>
              </w:rPr>
            </w:pPr>
            <w:r w:rsidRPr="006B18D7">
              <w:rPr>
                <w:color w:val="auto"/>
                <w:szCs w:val="24"/>
              </w:rPr>
              <w:t>8</w:t>
            </w:r>
          </w:p>
        </w:tc>
        <w:tc>
          <w:tcPr>
            <w:tcW w:w="1903" w:type="dxa"/>
          </w:tcPr>
          <w:p w:rsidR="006B18D7" w:rsidRPr="006B18D7" w:rsidRDefault="006B18D7" w:rsidP="006B18D7">
            <w:pPr>
              <w:rPr>
                <w:color w:val="auto"/>
                <w:szCs w:val="24"/>
              </w:rPr>
            </w:pPr>
            <w:r w:rsidRPr="006B18D7">
              <w:rPr>
                <w:color w:val="auto"/>
                <w:szCs w:val="24"/>
              </w:rPr>
              <w:t>2</w:t>
            </w:r>
          </w:p>
        </w:tc>
        <w:tc>
          <w:tcPr>
            <w:tcW w:w="1883" w:type="dxa"/>
          </w:tcPr>
          <w:p w:rsidR="006B18D7" w:rsidRPr="006B18D7" w:rsidRDefault="006B18D7" w:rsidP="006B18D7">
            <w:pPr>
              <w:rPr>
                <w:color w:val="auto"/>
                <w:szCs w:val="24"/>
              </w:rPr>
            </w:pPr>
            <w:r w:rsidRPr="006B18D7">
              <w:rPr>
                <w:color w:val="auto"/>
                <w:szCs w:val="24"/>
              </w:rPr>
              <w:t>1</w:t>
            </w:r>
          </w:p>
        </w:tc>
      </w:tr>
      <w:tr w:rsidR="006B18D7" w:rsidRPr="006B18D7" w:rsidTr="006B18D7">
        <w:tc>
          <w:tcPr>
            <w:tcW w:w="576" w:type="dxa"/>
          </w:tcPr>
          <w:p w:rsidR="006B18D7" w:rsidRPr="006B18D7" w:rsidRDefault="006B18D7" w:rsidP="006B18D7">
            <w:pPr>
              <w:rPr>
                <w:color w:val="auto"/>
                <w:szCs w:val="24"/>
              </w:rPr>
            </w:pPr>
            <w:r w:rsidRPr="006B18D7">
              <w:rPr>
                <w:color w:val="auto"/>
                <w:szCs w:val="24"/>
              </w:rPr>
              <w:t>3</w:t>
            </w:r>
          </w:p>
        </w:tc>
        <w:tc>
          <w:tcPr>
            <w:tcW w:w="3316" w:type="dxa"/>
          </w:tcPr>
          <w:p w:rsidR="006B18D7" w:rsidRPr="006B18D7" w:rsidRDefault="006B18D7" w:rsidP="006B18D7">
            <w:pPr>
              <w:rPr>
                <w:color w:val="auto"/>
                <w:szCs w:val="24"/>
              </w:rPr>
            </w:pPr>
            <w:r w:rsidRPr="006B18D7">
              <w:rPr>
                <w:color w:val="auto"/>
                <w:szCs w:val="24"/>
              </w:rPr>
              <w:t>Раздел 2. Океаны, материки и страны мира.</w:t>
            </w:r>
          </w:p>
        </w:tc>
        <w:tc>
          <w:tcPr>
            <w:tcW w:w="1892" w:type="dxa"/>
          </w:tcPr>
          <w:p w:rsidR="006B18D7" w:rsidRPr="006B18D7" w:rsidRDefault="006B18D7" w:rsidP="006B18D7">
            <w:pPr>
              <w:rPr>
                <w:color w:val="auto"/>
                <w:szCs w:val="24"/>
              </w:rPr>
            </w:pPr>
            <w:r w:rsidRPr="006B18D7">
              <w:rPr>
                <w:color w:val="auto"/>
                <w:szCs w:val="24"/>
              </w:rPr>
              <w:t>51</w:t>
            </w:r>
          </w:p>
        </w:tc>
        <w:tc>
          <w:tcPr>
            <w:tcW w:w="1903" w:type="dxa"/>
          </w:tcPr>
          <w:p w:rsidR="006B18D7" w:rsidRPr="006B18D7" w:rsidRDefault="006B18D7" w:rsidP="006B18D7">
            <w:pPr>
              <w:rPr>
                <w:color w:val="auto"/>
                <w:szCs w:val="24"/>
              </w:rPr>
            </w:pPr>
            <w:r w:rsidRPr="006B18D7">
              <w:rPr>
                <w:color w:val="auto"/>
                <w:szCs w:val="24"/>
              </w:rPr>
              <w:t>7</w:t>
            </w:r>
          </w:p>
        </w:tc>
        <w:tc>
          <w:tcPr>
            <w:tcW w:w="1883" w:type="dxa"/>
          </w:tcPr>
          <w:p w:rsidR="006B18D7" w:rsidRPr="006B18D7" w:rsidRDefault="006B18D7" w:rsidP="006B18D7">
            <w:pPr>
              <w:rPr>
                <w:color w:val="auto"/>
                <w:szCs w:val="24"/>
              </w:rPr>
            </w:pPr>
            <w:r w:rsidRPr="006B18D7">
              <w:rPr>
                <w:color w:val="auto"/>
                <w:szCs w:val="24"/>
              </w:rPr>
              <w:t>6</w:t>
            </w:r>
          </w:p>
        </w:tc>
      </w:tr>
      <w:tr w:rsidR="006B18D7" w:rsidRPr="006B18D7" w:rsidTr="006B18D7">
        <w:tc>
          <w:tcPr>
            <w:tcW w:w="576" w:type="dxa"/>
          </w:tcPr>
          <w:p w:rsidR="006B18D7" w:rsidRPr="006B18D7" w:rsidRDefault="006B18D7" w:rsidP="006B18D7">
            <w:pPr>
              <w:rPr>
                <w:color w:val="auto"/>
                <w:szCs w:val="24"/>
              </w:rPr>
            </w:pPr>
            <w:r w:rsidRPr="006B18D7">
              <w:rPr>
                <w:color w:val="auto"/>
                <w:szCs w:val="24"/>
              </w:rPr>
              <w:t>4</w:t>
            </w:r>
          </w:p>
        </w:tc>
        <w:tc>
          <w:tcPr>
            <w:tcW w:w="3316" w:type="dxa"/>
          </w:tcPr>
          <w:p w:rsidR="006B18D7" w:rsidRPr="006B18D7" w:rsidRDefault="006B18D7" w:rsidP="006B18D7">
            <w:pPr>
              <w:rPr>
                <w:color w:val="auto"/>
                <w:szCs w:val="24"/>
              </w:rPr>
            </w:pPr>
            <w:r w:rsidRPr="006B18D7">
              <w:rPr>
                <w:color w:val="auto"/>
                <w:szCs w:val="24"/>
              </w:rPr>
              <w:t>Раздел 3. Человек и природа. История взаимоотношений.</w:t>
            </w:r>
          </w:p>
        </w:tc>
        <w:tc>
          <w:tcPr>
            <w:tcW w:w="1892" w:type="dxa"/>
          </w:tcPr>
          <w:p w:rsidR="006B18D7" w:rsidRPr="006B18D7" w:rsidRDefault="006B18D7" w:rsidP="006B18D7">
            <w:pPr>
              <w:rPr>
                <w:color w:val="auto"/>
                <w:szCs w:val="24"/>
              </w:rPr>
            </w:pPr>
            <w:r w:rsidRPr="006B18D7">
              <w:rPr>
                <w:color w:val="auto"/>
                <w:szCs w:val="24"/>
              </w:rPr>
              <w:t>3</w:t>
            </w:r>
          </w:p>
        </w:tc>
        <w:tc>
          <w:tcPr>
            <w:tcW w:w="1903" w:type="dxa"/>
          </w:tcPr>
          <w:p w:rsidR="006B18D7" w:rsidRPr="006B18D7" w:rsidRDefault="006B18D7" w:rsidP="006B18D7">
            <w:pPr>
              <w:rPr>
                <w:color w:val="auto"/>
                <w:szCs w:val="24"/>
              </w:rPr>
            </w:pPr>
            <w:r w:rsidRPr="006B18D7">
              <w:rPr>
                <w:color w:val="auto"/>
                <w:szCs w:val="24"/>
              </w:rPr>
              <w:t>1</w:t>
            </w:r>
          </w:p>
        </w:tc>
        <w:tc>
          <w:tcPr>
            <w:tcW w:w="1883" w:type="dxa"/>
          </w:tcPr>
          <w:p w:rsidR="006B18D7" w:rsidRPr="006B18D7" w:rsidRDefault="006B18D7" w:rsidP="006B18D7">
            <w:pPr>
              <w:rPr>
                <w:color w:val="auto"/>
                <w:szCs w:val="24"/>
              </w:rPr>
            </w:pPr>
            <w:r w:rsidRPr="006B18D7">
              <w:rPr>
                <w:color w:val="auto"/>
                <w:szCs w:val="24"/>
              </w:rPr>
              <w:t>1</w:t>
            </w:r>
          </w:p>
        </w:tc>
      </w:tr>
      <w:tr w:rsidR="006B18D7" w:rsidRPr="006B18D7" w:rsidTr="006B18D7">
        <w:tc>
          <w:tcPr>
            <w:tcW w:w="576" w:type="dxa"/>
          </w:tcPr>
          <w:p w:rsidR="006B18D7" w:rsidRPr="006B18D7" w:rsidRDefault="006B18D7" w:rsidP="006B18D7">
            <w:pPr>
              <w:rPr>
                <w:color w:val="auto"/>
                <w:szCs w:val="24"/>
              </w:rPr>
            </w:pPr>
          </w:p>
        </w:tc>
        <w:tc>
          <w:tcPr>
            <w:tcW w:w="3316" w:type="dxa"/>
          </w:tcPr>
          <w:p w:rsidR="006B18D7" w:rsidRPr="006B18D7" w:rsidRDefault="006B18D7" w:rsidP="006B18D7">
            <w:pPr>
              <w:rPr>
                <w:b/>
                <w:color w:val="auto"/>
                <w:szCs w:val="24"/>
              </w:rPr>
            </w:pPr>
            <w:r w:rsidRPr="006B18D7">
              <w:rPr>
                <w:b/>
                <w:color w:val="auto"/>
                <w:szCs w:val="24"/>
              </w:rPr>
              <w:t xml:space="preserve">Итого: </w:t>
            </w:r>
          </w:p>
        </w:tc>
        <w:tc>
          <w:tcPr>
            <w:tcW w:w="1892" w:type="dxa"/>
          </w:tcPr>
          <w:p w:rsidR="006B18D7" w:rsidRPr="006B18D7" w:rsidRDefault="006B18D7" w:rsidP="006B18D7">
            <w:pPr>
              <w:rPr>
                <w:b/>
                <w:color w:val="auto"/>
                <w:szCs w:val="24"/>
              </w:rPr>
            </w:pPr>
            <w:r w:rsidRPr="006B18D7">
              <w:rPr>
                <w:b/>
                <w:color w:val="auto"/>
                <w:szCs w:val="24"/>
              </w:rPr>
              <w:t>68</w:t>
            </w:r>
          </w:p>
        </w:tc>
        <w:tc>
          <w:tcPr>
            <w:tcW w:w="1903" w:type="dxa"/>
          </w:tcPr>
          <w:p w:rsidR="006B18D7" w:rsidRPr="006B18D7" w:rsidRDefault="006B18D7" w:rsidP="006B18D7">
            <w:pPr>
              <w:rPr>
                <w:b/>
                <w:color w:val="auto"/>
                <w:szCs w:val="24"/>
              </w:rPr>
            </w:pPr>
            <w:r w:rsidRPr="006B18D7">
              <w:rPr>
                <w:b/>
                <w:color w:val="auto"/>
                <w:szCs w:val="24"/>
              </w:rPr>
              <w:t>12</w:t>
            </w:r>
          </w:p>
        </w:tc>
        <w:tc>
          <w:tcPr>
            <w:tcW w:w="1883" w:type="dxa"/>
          </w:tcPr>
          <w:p w:rsidR="006B18D7" w:rsidRPr="006B18D7" w:rsidRDefault="006B18D7" w:rsidP="006B18D7">
            <w:pPr>
              <w:rPr>
                <w:b/>
                <w:color w:val="auto"/>
                <w:szCs w:val="24"/>
              </w:rPr>
            </w:pPr>
            <w:r w:rsidRPr="006B18D7">
              <w:rPr>
                <w:b/>
                <w:color w:val="auto"/>
                <w:szCs w:val="24"/>
              </w:rPr>
              <w:t>8</w:t>
            </w:r>
          </w:p>
        </w:tc>
      </w:tr>
    </w:tbl>
    <w:p w:rsidR="006B18D7" w:rsidRDefault="006B18D7" w:rsidP="00A61AAD">
      <w:pPr>
        <w:tabs>
          <w:tab w:val="left" w:pos="993"/>
        </w:tabs>
        <w:autoSpaceDE w:val="0"/>
        <w:autoSpaceDN w:val="0"/>
        <w:adjustRightInd w:val="0"/>
        <w:spacing w:after="0" w:line="240" w:lineRule="auto"/>
        <w:ind w:left="0" w:firstLine="0"/>
        <w:rPr>
          <w:b/>
          <w:color w:val="auto"/>
          <w:szCs w:val="24"/>
        </w:rPr>
      </w:pPr>
    </w:p>
    <w:p w:rsidR="006B18D7" w:rsidRPr="006B18D7" w:rsidRDefault="006B18D7" w:rsidP="00A61AAD">
      <w:pPr>
        <w:shd w:val="clear" w:color="auto" w:fill="FFFFFF"/>
        <w:spacing w:before="100" w:beforeAutospacing="1" w:after="100" w:afterAutospacing="1" w:line="240" w:lineRule="auto"/>
        <w:rPr>
          <w:b/>
          <w:szCs w:val="24"/>
        </w:rPr>
      </w:pPr>
      <w:r w:rsidRPr="006B18D7">
        <w:rPr>
          <w:b/>
          <w:color w:val="auto"/>
          <w:szCs w:val="24"/>
        </w:rPr>
        <w:t xml:space="preserve">8 класс. </w:t>
      </w:r>
      <w:r w:rsidRPr="006B18D7">
        <w:rPr>
          <w:b/>
          <w:szCs w:val="24"/>
        </w:rPr>
        <w:t>География России. Природа и население. 8 класс. Учебник (под ред. А. И. Алексеева).</w:t>
      </w:r>
    </w:p>
    <w:p w:rsidR="006B18D7" w:rsidRPr="00A61AAD" w:rsidRDefault="006B18D7" w:rsidP="00A61AAD">
      <w:pPr>
        <w:spacing w:after="0" w:line="240" w:lineRule="auto"/>
        <w:ind w:left="0" w:firstLine="0"/>
        <w:rPr>
          <w:b/>
          <w:i/>
          <w:szCs w:val="24"/>
        </w:rPr>
      </w:pPr>
      <w:r w:rsidRPr="00A61AAD">
        <w:rPr>
          <w:b/>
          <w:i/>
          <w:szCs w:val="24"/>
        </w:rPr>
        <w:t xml:space="preserve">Личностные, метапредметные и предметные результаты освоения  курса географии на базовом и повышенных уровнях. </w:t>
      </w:r>
    </w:p>
    <w:p w:rsidR="006B18D7" w:rsidRPr="00A61AAD" w:rsidRDefault="006B18D7" w:rsidP="00A61AAD">
      <w:pPr>
        <w:tabs>
          <w:tab w:val="left" w:pos="567"/>
        </w:tabs>
        <w:spacing w:after="0" w:line="240" w:lineRule="auto"/>
        <w:rPr>
          <w:szCs w:val="24"/>
        </w:rPr>
      </w:pPr>
      <w:r w:rsidRPr="00A61AAD">
        <w:rPr>
          <w:szCs w:val="24"/>
        </w:rPr>
        <w:t>Для учащихся «особой» педагогической заботы; освоение содержания учебника и выполнение заданий  в соответствии со своими возможностями.</w:t>
      </w:r>
    </w:p>
    <w:p w:rsidR="006B18D7" w:rsidRPr="00A61AAD" w:rsidRDefault="006B18D7" w:rsidP="00A61AAD">
      <w:pPr>
        <w:tabs>
          <w:tab w:val="left" w:pos="567"/>
        </w:tabs>
        <w:spacing w:after="0" w:line="240" w:lineRule="auto"/>
        <w:rPr>
          <w:szCs w:val="24"/>
        </w:rPr>
      </w:pPr>
      <w:r w:rsidRPr="00A61AAD">
        <w:rPr>
          <w:szCs w:val="24"/>
        </w:rPr>
        <w:t>Для школьников, проявляющих познавательный интерес к географии: освоение содержания учебника, выполнение исследовательских заданий по тренажерам учебника, презентация своих результатов перед одноклассниками, участие в олимпиадах.</w:t>
      </w:r>
    </w:p>
    <w:p w:rsidR="006B18D7" w:rsidRPr="00A61AAD" w:rsidRDefault="006B18D7" w:rsidP="00A61AAD">
      <w:pPr>
        <w:tabs>
          <w:tab w:val="left" w:pos="567"/>
        </w:tabs>
        <w:spacing w:after="0" w:line="240" w:lineRule="auto"/>
        <w:rPr>
          <w:szCs w:val="24"/>
        </w:rPr>
      </w:pPr>
      <w:r w:rsidRPr="00A61AAD">
        <w:rPr>
          <w:szCs w:val="24"/>
        </w:rPr>
        <w:t>Для особо одаренных детей: углубленное изучение учебника географии, выполнение научного исследования под руководством учителя, участие в олимпиадах.</w:t>
      </w:r>
    </w:p>
    <w:p w:rsidR="006B18D7" w:rsidRPr="00A61AAD" w:rsidRDefault="006B18D7" w:rsidP="00A61AAD">
      <w:pPr>
        <w:spacing w:after="0" w:line="240" w:lineRule="auto"/>
        <w:ind w:firstLine="720"/>
        <w:rPr>
          <w:szCs w:val="24"/>
        </w:rPr>
      </w:pPr>
      <w:r w:rsidRPr="00A61AAD">
        <w:rPr>
          <w:szCs w:val="24"/>
        </w:rPr>
        <w:t xml:space="preserve"> Изучение географии формирует не только определенную систему предметных знаний и целый ряд специальных географических умений, но также комплекс общеучебных умений, необходимых для:</w:t>
      </w:r>
    </w:p>
    <w:p w:rsidR="006B18D7" w:rsidRPr="00A61AAD" w:rsidRDefault="006B18D7" w:rsidP="00A61AAD">
      <w:pPr>
        <w:spacing w:after="0" w:line="240" w:lineRule="auto"/>
        <w:ind w:firstLine="720"/>
        <w:rPr>
          <w:szCs w:val="24"/>
        </w:rPr>
      </w:pPr>
      <w:r w:rsidRPr="00A61AAD">
        <w:rPr>
          <w:szCs w:val="24"/>
        </w:rPr>
        <w:t>— познания и изучения окружающей среды; выявления причинно-следственных связей;</w:t>
      </w:r>
    </w:p>
    <w:p w:rsidR="006B18D7" w:rsidRPr="00A61AAD" w:rsidRDefault="006B18D7" w:rsidP="00A61AAD">
      <w:pPr>
        <w:spacing w:after="0" w:line="240" w:lineRule="auto"/>
        <w:ind w:firstLine="720"/>
        <w:rPr>
          <w:szCs w:val="24"/>
        </w:rPr>
      </w:pPr>
      <w:r w:rsidRPr="00A61AAD">
        <w:rPr>
          <w:szCs w:val="24"/>
        </w:rPr>
        <w:t>— сравнения объектов, процессов и явлений; моделирования и проектирования;</w:t>
      </w:r>
    </w:p>
    <w:p w:rsidR="006B18D7" w:rsidRPr="00A61AAD" w:rsidRDefault="006B18D7" w:rsidP="00A61AAD">
      <w:pPr>
        <w:spacing w:after="0" w:line="240" w:lineRule="auto"/>
        <w:ind w:firstLine="720"/>
        <w:rPr>
          <w:szCs w:val="24"/>
        </w:rPr>
      </w:pPr>
      <w:r w:rsidRPr="00A61AAD">
        <w:rPr>
          <w:szCs w:val="24"/>
        </w:rPr>
        <w:t>— ориентирования на местности, плане, карте; в ресурсах ИНТЕРНЕТ, статистических материалах;</w:t>
      </w:r>
    </w:p>
    <w:p w:rsidR="006B18D7" w:rsidRPr="00A61AAD" w:rsidRDefault="006B18D7" w:rsidP="00A61AAD">
      <w:pPr>
        <w:spacing w:after="0" w:line="240" w:lineRule="auto"/>
        <w:ind w:firstLine="720"/>
        <w:rPr>
          <w:szCs w:val="24"/>
        </w:rPr>
      </w:pPr>
      <w:r w:rsidRPr="00A61AAD">
        <w:rPr>
          <w:szCs w:val="24"/>
        </w:rPr>
        <w:lastRenderedPageBreak/>
        <w:t>— соблюдения норм поведения в окружающей среде; оценивания своей деятельности с точки зрения нравственных, правовых норм, эстетических ценностей.</w:t>
      </w:r>
    </w:p>
    <w:p w:rsidR="006B18D7" w:rsidRPr="00A61AAD" w:rsidRDefault="006B18D7" w:rsidP="00A61AAD">
      <w:pPr>
        <w:spacing w:after="0" w:line="240" w:lineRule="auto"/>
        <w:rPr>
          <w:b/>
          <w:i/>
          <w:szCs w:val="24"/>
        </w:rPr>
      </w:pPr>
      <w:r w:rsidRPr="00A61AAD">
        <w:rPr>
          <w:b/>
          <w:i/>
          <w:szCs w:val="24"/>
        </w:rPr>
        <w:t>.личностные результаты</w:t>
      </w:r>
    </w:p>
    <w:p w:rsidR="006B18D7" w:rsidRPr="00A61AAD" w:rsidRDefault="006B18D7" w:rsidP="00A61AAD">
      <w:pPr>
        <w:spacing w:after="0" w:line="240" w:lineRule="auto"/>
        <w:rPr>
          <w:szCs w:val="24"/>
        </w:rPr>
      </w:pPr>
      <w:r w:rsidRPr="00A61AAD">
        <w:rPr>
          <w:szCs w:val="24"/>
        </w:rPr>
        <w:t>-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6B18D7" w:rsidRPr="00A61AAD" w:rsidRDefault="006B18D7" w:rsidP="00A61AAD">
      <w:pPr>
        <w:spacing w:after="0" w:line="240" w:lineRule="auto"/>
        <w:rPr>
          <w:szCs w:val="24"/>
        </w:rPr>
      </w:pPr>
      <w:r w:rsidRPr="00A61AAD">
        <w:rPr>
          <w:szCs w:val="24"/>
        </w:rPr>
        <w:t>- осознание ценности географических знаний, как важнейшего компонента научной картины мира:</w:t>
      </w:r>
    </w:p>
    <w:p w:rsidR="006B18D7" w:rsidRPr="00A61AAD" w:rsidRDefault="006B18D7" w:rsidP="00A61AAD">
      <w:pPr>
        <w:spacing w:after="0" w:line="240" w:lineRule="auto"/>
        <w:rPr>
          <w:szCs w:val="24"/>
        </w:rPr>
      </w:pPr>
      <w:r w:rsidRPr="00A61AAD">
        <w:rPr>
          <w:szCs w:val="24"/>
        </w:rPr>
        <w:t>- сформированность  устойчивых установок социально-ответственного поведения в географической среде – среде обитания всего живого, в том числе и человека.</w:t>
      </w:r>
    </w:p>
    <w:p w:rsidR="006B18D7" w:rsidRPr="00A61AAD" w:rsidRDefault="006B18D7" w:rsidP="00A61AAD">
      <w:pPr>
        <w:spacing w:after="0" w:line="240" w:lineRule="auto"/>
        <w:rPr>
          <w:b/>
          <w:szCs w:val="24"/>
        </w:rPr>
      </w:pPr>
      <w:r w:rsidRPr="00A61AAD">
        <w:rPr>
          <w:b/>
          <w:i/>
          <w:szCs w:val="24"/>
        </w:rPr>
        <w:t>метапредметные</w:t>
      </w:r>
    </w:p>
    <w:p w:rsidR="006B18D7" w:rsidRPr="00A61AAD" w:rsidRDefault="006B18D7" w:rsidP="00A61AAD">
      <w:pPr>
        <w:spacing w:after="0" w:line="240" w:lineRule="auto"/>
        <w:rPr>
          <w:szCs w:val="24"/>
        </w:rPr>
      </w:pPr>
      <w:r w:rsidRPr="00A61AAD">
        <w:rPr>
          <w:szCs w:val="24"/>
        </w:rPr>
        <w:t>Метапредметные  результаты  курса  «География. 8 класс»  основаны на формировании универсальных учебных действий.</w:t>
      </w:r>
    </w:p>
    <w:p w:rsidR="006B18D7" w:rsidRPr="00A61AAD" w:rsidRDefault="006B18D7" w:rsidP="00A61AAD">
      <w:pPr>
        <w:spacing w:after="0" w:line="240" w:lineRule="auto"/>
        <w:rPr>
          <w:b/>
          <w:szCs w:val="24"/>
        </w:rPr>
      </w:pPr>
      <w:r w:rsidRPr="00A61AAD">
        <w:rPr>
          <w:b/>
          <w:szCs w:val="24"/>
        </w:rPr>
        <w:t>Личностные УУД:</w:t>
      </w:r>
    </w:p>
    <w:p w:rsidR="006B18D7" w:rsidRPr="00A61AAD" w:rsidRDefault="006B18D7" w:rsidP="00A61AAD">
      <w:pPr>
        <w:spacing w:after="0" w:line="240" w:lineRule="auto"/>
        <w:rPr>
          <w:szCs w:val="24"/>
        </w:rPr>
      </w:pPr>
      <w:r w:rsidRPr="00A61AAD">
        <w:rPr>
          <w:szCs w:val="24"/>
        </w:rPr>
        <w:t>- осознание себя как члена общества на глобальном, региональном и локальном уровнях (житель планеты Земля, житель конкретного региона);</w:t>
      </w:r>
    </w:p>
    <w:p w:rsidR="006B18D7" w:rsidRPr="00A61AAD" w:rsidRDefault="006B18D7" w:rsidP="00A61AAD">
      <w:pPr>
        <w:spacing w:after="0" w:line="240" w:lineRule="auto"/>
        <w:rPr>
          <w:szCs w:val="24"/>
        </w:rPr>
      </w:pPr>
      <w:r w:rsidRPr="00A61AAD">
        <w:rPr>
          <w:szCs w:val="24"/>
        </w:rPr>
        <w:t>- осознание значимости и общности глобальных проблем человечества;</w:t>
      </w:r>
    </w:p>
    <w:p w:rsidR="006B18D7" w:rsidRPr="00A61AAD" w:rsidRDefault="006B18D7" w:rsidP="00A61AAD">
      <w:pPr>
        <w:spacing w:after="0" w:line="240" w:lineRule="auto"/>
        <w:rPr>
          <w:szCs w:val="24"/>
        </w:rPr>
      </w:pPr>
      <w:r w:rsidRPr="00A61AAD">
        <w:rPr>
          <w:szCs w:val="24"/>
        </w:rPr>
        <w:t>- эмоционально-ценностное отношение к окружающей среде, необходимости её сохранения и рационального использования;</w:t>
      </w:r>
    </w:p>
    <w:p w:rsidR="006B18D7" w:rsidRPr="00A61AAD" w:rsidRDefault="006B18D7" w:rsidP="00A61AAD">
      <w:pPr>
        <w:spacing w:after="0" w:line="240" w:lineRule="auto"/>
        <w:rPr>
          <w:szCs w:val="24"/>
        </w:rPr>
      </w:pPr>
      <w:r w:rsidRPr="00A61AAD">
        <w:rPr>
          <w:szCs w:val="24"/>
        </w:rPr>
        <w:t>- патриотизм, любовь к своей местности, своему региону, своей стране;</w:t>
      </w:r>
    </w:p>
    <w:p w:rsidR="006B18D7" w:rsidRPr="00A61AAD" w:rsidRDefault="006B18D7" w:rsidP="00A61AAD">
      <w:pPr>
        <w:spacing w:after="0" w:line="240" w:lineRule="auto"/>
        <w:rPr>
          <w:szCs w:val="24"/>
        </w:rPr>
      </w:pPr>
      <w:r w:rsidRPr="00A61AAD">
        <w:rPr>
          <w:szCs w:val="24"/>
        </w:rPr>
        <w:t>- уважение к истории, культуре, национальным особенностям, толерантность.</w:t>
      </w:r>
    </w:p>
    <w:p w:rsidR="006B18D7" w:rsidRPr="00A61AAD" w:rsidRDefault="006B18D7" w:rsidP="00A61AAD">
      <w:pPr>
        <w:spacing w:after="0" w:line="240" w:lineRule="auto"/>
        <w:rPr>
          <w:b/>
          <w:szCs w:val="24"/>
        </w:rPr>
      </w:pPr>
      <w:r w:rsidRPr="00A61AAD">
        <w:rPr>
          <w:b/>
          <w:szCs w:val="24"/>
        </w:rPr>
        <w:t>Регулятивные УУД:</w:t>
      </w:r>
    </w:p>
    <w:p w:rsidR="006B18D7" w:rsidRPr="00A61AAD" w:rsidRDefault="006B18D7" w:rsidP="00A61AAD">
      <w:pPr>
        <w:spacing w:after="0" w:line="240" w:lineRule="auto"/>
        <w:rPr>
          <w:szCs w:val="24"/>
        </w:rPr>
      </w:pPr>
      <w:r w:rsidRPr="00A61AAD">
        <w:rPr>
          <w:szCs w:val="24"/>
        </w:rPr>
        <w:t>- способность к самостоятельному приобретению  новых знаний и практических умений;</w:t>
      </w:r>
    </w:p>
    <w:p w:rsidR="006B18D7" w:rsidRPr="00A61AAD" w:rsidRDefault="006B18D7" w:rsidP="00A61AAD">
      <w:pPr>
        <w:spacing w:after="0" w:line="240" w:lineRule="auto"/>
        <w:rPr>
          <w:szCs w:val="24"/>
        </w:rPr>
      </w:pPr>
      <w:r w:rsidRPr="00A61AAD">
        <w:rPr>
          <w:szCs w:val="24"/>
        </w:rPr>
        <w:t>- умения управлять своей познавательной деятельностью;</w:t>
      </w:r>
    </w:p>
    <w:p w:rsidR="006B18D7" w:rsidRPr="00A61AAD" w:rsidRDefault="006B18D7" w:rsidP="00A61AAD">
      <w:pPr>
        <w:spacing w:after="0" w:line="240" w:lineRule="auto"/>
        <w:rPr>
          <w:szCs w:val="24"/>
        </w:rPr>
      </w:pPr>
      <w:r w:rsidRPr="00A61AAD">
        <w:rPr>
          <w:szCs w:val="24"/>
        </w:rPr>
        <w:t>- умение организовывать свою деятельность;</w:t>
      </w:r>
    </w:p>
    <w:p w:rsidR="006B18D7" w:rsidRPr="00A61AAD" w:rsidRDefault="006B18D7" w:rsidP="00A61AAD">
      <w:pPr>
        <w:spacing w:after="0" w:line="240" w:lineRule="auto"/>
        <w:rPr>
          <w:szCs w:val="24"/>
        </w:rPr>
      </w:pPr>
      <w:r w:rsidRPr="00A61AAD">
        <w:rPr>
          <w:szCs w:val="24"/>
        </w:rPr>
        <w:t>- определять её  цели и задачи;</w:t>
      </w:r>
    </w:p>
    <w:p w:rsidR="006B18D7" w:rsidRPr="00A61AAD" w:rsidRDefault="006B18D7" w:rsidP="00A61AAD">
      <w:pPr>
        <w:spacing w:after="0" w:line="240" w:lineRule="auto"/>
        <w:rPr>
          <w:szCs w:val="24"/>
        </w:rPr>
      </w:pPr>
      <w:r w:rsidRPr="00A61AAD">
        <w:rPr>
          <w:szCs w:val="24"/>
        </w:rPr>
        <w:t>- выбирать средства   и применять их на практике;</w:t>
      </w:r>
    </w:p>
    <w:p w:rsidR="006B18D7" w:rsidRPr="00A61AAD" w:rsidRDefault="006B18D7" w:rsidP="00A61AAD">
      <w:pPr>
        <w:spacing w:after="0" w:line="240" w:lineRule="auto"/>
        <w:rPr>
          <w:szCs w:val="24"/>
        </w:rPr>
      </w:pPr>
      <w:r w:rsidRPr="00A61AAD">
        <w:rPr>
          <w:szCs w:val="24"/>
        </w:rPr>
        <w:t>- оценивать достигнутые результаты.</w:t>
      </w:r>
    </w:p>
    <w:p w:rsidR="006B18D7" w:rsidRPr="00A61AAD" w:rsidRDefault="006B18D7" w:rsidP="00A61AAD">
      <w:pPr>
        <w:spacing w:after="0" w:line="240" w:lineRule="auto"/>
        <w:rPr>
          <w:b/>
          <w:szCs w:val="24"/>
        </w:rPr>
      </w:pPr>
      <w:r w:rsidRPr="00A61AAD">
        <w:rPr>
          <w:b/>
          <w:szCs w:val="24"/>
        </w:rPr>
        <w:t>Познавательные УУД:</w:t>
      </w:r>
    </w:p>
    <w:p w:rsidR="006B18D7" w:rsidRPr="00A61AAD" w:rsidRDefault="006B18D7" w:rsidP="00A61AAD">
      <w:pPr>
        <w:spacing w:after="0" w:line="240" w:lineRule="auto"/>
        <w:rPr>
          <w:szCs w:val="24"/>
        </w:rPr>
      </w:pPr>
      <w:r w:rsidRPr="00A61AAD">
        <w:rPr>
          <w:szCs w:val="24"/>
        </w:rPr>
        <w:t>- формирование и развитие по средствам географических знаний познавательных интересов,  интеллектуальных и творческих результатов;</w:t>
      </w:r>
    </w:p>
    <w:p w:rsidR="006B18D7" w:rsidRPr="00A61AAD" w:rsidRDefault="006B18D7" w:rsidP="00A61AAD">
      <w:pPr>
        <w:spacing w:after="0" w:line="240" w:lineRule="auto"/>
        <w:rPr>
          <w:szCs w:val="24"/>
        </w:rPr>
      </w:pPr>
      <w:r w:rsidRPr="00A61AAD">
        <w:rPr>
          <w:szCs w:val="24"/>
        </w:rPr>
        <w:t>-умение вести самостоятельный поиск, анализ, отбор информации, её преобразование, сохранение, передачу и презентацию с помощью технических средств.</w:t>
      </w:r>
    </w:p>
    <w:p w:rsidR="006B18D7" w:rsidRPr="00A61AAD" w:rsidRDefault="006B18D7" w:rsidP="00A61AAD">
      <w:pPr>
        <w:spacing w:after="0" w:line="240" w:lineRule="auto"/>
        <w:rPr>
          <w:b/>
          <w:szCs w:val="24"/>
        </w:rPr>
      </w:pPr>
      <w:r w:rsidRPr="00A61AAD">
        <w:rPr>
          <w:b/>
          <w:szCs w:val="24"/>
        </w:rPr>
        <w:t>Коммуникативные УУД:</w:t>
      </w:r>
    </w:p>
    <w:p w:rsidR="006B18D7" w:rsidRPr="00A61AAD" w:rsidRDefault="006B18D7" w:rsidP="00A61AAD">
      <w:pPr>
        <w:spacing w:after="0" w:line="240" w:lineRule="auto"/>
        <w:rPr>
          <w:szCs w:val="24"/>
        </w:rPr>
      </w:pPr>
      <w:r w:rsidRPr="00A61AAD">
        <w:rPr>
          <w:szCs w:val="24"/>
        </w:rPr>
        <w:t>- самостоятельно организовывать учебное взаимодействие в группе  (определять общие цели, распределять роли, договариваться друг с другом)</w:t>
      </w:r>
    </w:p>
    <w:p w:rsidR="006B18D7" w:rsidRPr="00A61AAD" w:rsidRDefault="006B18D7" w:rsidP="00A61AAD">
      <w:pPr>
        <w:spacing w:after="0" w:line="240" w:lineRule="auto"/>
        <w:rPr>
          <w:b/>
          <w:i/>
          <w:szCs w:val="24"/>
        </w:rPr>
      </w:pPr>
      <w:r w:rsidRPr="00A61AAD">
        <w:rPr>
          <w:b/>
          <w:i/>
          <w:szCs w:val="24"/>
        </w:rPr>
        <w:t xml:space="preserve"> предметные</w:t>
      </w:r>
    </w:p>
    <w:p w:rsidR="006B18D7" w:rsidRPr="00A61AAD" w:rsidRDefault="006B18D7" w:rsidP="00A61AAD">
      <w:pPr>
        <w:spacing w:after="0" w:line="240" w:lineRule="auto"/>
        <w:rPr>
          <w:szCs w:val="24"/>
        </w:rPr>
      </w:pPr>
      <w:r w:rsidRPr="00A61AAD">
        <w:rPr>
          <w:szCs w:val="24"/>
        </w:rPr>
        <w:t>- называть методы изучения природы России;</w:t>
      </w:r>
    </w:p>
    <w:p w:rsidR="006B18D7" w:rsidRPr="00A61AAD" w:rsidRDefault="006B18D7" w:rsidP="00A61AAD">
      <w:pPr>
        <w:spacing w:after="0" w:line="240" w:lineRule="auto"/>
        <w:rPr>
          <w:szCs w:val="24"/>
        </w:rPr>
      </w:pPr>
      <w:r w:rsidRPr="00A61AAD">
        <w:rPr>
          <w:szCs w:val="24"/>
        </w:rPr>
        <w:t>- объяснять основные климатообразующие факторы на территории России</w:t>
      </w:r>
    </w:p>
    <w:p w:rsidR="006B18D7" w:rsidRPr="00A61AAD" w:rsidRDefault="006B18D7" w:rsidP="00A61AAD">
      <w:pPr>
        <w:spacing w:after="0" w:line="240" w:lineRule="auto"/>
        <w:rPr>
          <w:szCs w:val="24"/>
        </w:rPr>
      </w:pPr>
      <w:r w:rsidRPr="00A61AAD">
        <w:rPr>
          <w:szCs w:val="24"/>
        </w:rPr>
        <w:t>- объяснять значение понятий:  «экономика» , «хозяство», «цикличность экономики», «воспроизводство» и др</w:t>
      </w:r>
    </w:p>
    <w:p w:rsidR="006B18D7" w:rsidRPr="00A61AAD" w:rsidRDefault="006B18D7" w:rsidP="00A61AAD">
      <w:pPr>
        <w:tabs>
          <w:tab w:val="left" w:pos="567"/>
        </w:tabs>
        <w:spacing w:after="0" w:line="240" w:lineRule="auto"/>
        <w:rPr>
          <w:szCs w:val="24"/>
        </w:rPr>
      </w:pPr>
      <w:r w:rsidRPr="00A61AAD">
        <w:rPr>
          <w:szCs w:val="24"/>
        </w:rPr>
        <w:t>- оценивать экологическую ситуацию  природных объектов</w:t>
      </w:r>
    </w:p>
    <w:p w:rsidR="006B18D7" w:rsidRPr="00A61AAD" w:rsidRDefault="006B18D7" w:rsidP="00A61AAD">
      <w:pPr>
        <w:tabs>
          <w:tab w:val="left" w:pos="567"/>
        </w:tabs>
        <w:spacing w:after="0" w:line="240" w:lineRule="auto"/>
        <w:rPr>
          <w:b/>
          <w:i/>
          <w:szCs w:val="24"/>
        </w:rPr>
      </w:pPr>
      <w:r w:rsidRPr="00A61AAD">
        <w:rPr>
          <w:b/>
          <w:i/>
          <w:szCs w:val="24"/>
        </w:rPr>
        <w:t>система оценки планируемых результатов</w:t>
      </w:r>
    </w:p>
    <w:p w:rsidR="006B18D7" w:rsidRPr="00A61AAD" w:rsidRDefault="006B18D7" w:rsidP="00A61AAD">
      <w:pPr>
        <w:tabs>
          <w:tab w:val="left" w:pos="567"/>
        </w:tabs>
        <w:spacing w:after="0" w:line="240" w:lineRule="auto"/>
        <w:rPr>
          <w:szCs w:val="24"/>
        </w:rPr>
      </w:pPr>
      <w:r w:rsidRPr="00A61AAD">
        <w:rPr>
          <w:szCs w:val="24"/>
        </w:rPr>
        <w:t>Для учащихся «особой» педагогической заботы; освоение содержания учебника и выполнение заданий  в соответствии со своими возможностями.</w:t>
      </w:r>
    </w:p>
    <w:p w:rsidR="006B18D7" w:rsidRPr="00A61AAD" w:rsidRDefault="006B18D7" w:rsidP="00A61AAD">
      <w:pPr>
        <w:tabs>
          <w:tab w:val="left" w:pos="567"/>
        </w:tabs>
        <w:spacing w:after="0" w:line="240" w:lineRule="auto"/>
        <w:rPr>
          <w:szCs w:val="24"/>
        </w:rPr>
      </w:pPr>
      <w:r w:rsidRPr="00A61AAD">
        <w:rPr>
          <w:szCs w:val="24"/>
        </w:rPr>
        <w:t>Для школьников, проявляющих познавательный интерес к географии: освоение содержания учебника, выполнение исследовательских заданий по тренажерам учебника, презентация своих результатов перед одноклассниками, участие в олимпиадах.</w:t>
      </w:r>
    </w:p>
    <w:p w:rsidR="006B18D7" w:rsidRPr="00A61AAD" w:rsidRDefault="006B18D7" w:rsidP="00A61AAD">
      <w:pPr>
        <w:tabs>
          <w:tab w:val="left" w:pos="567"/>
        </w:tabs>
        <w:spacing w:after="0" w:line="240" w:lineRule="auto"/>
        <w:rPr>
          <w:szCs w:val="24"/>
        </w:rPr>
      </w:pPr>
      <w:r w:rsidRPr="00A61AAD">
        <w:rPr>
          <w:szCs w:val="24"/>
        </w:rPr>
        <w:t>Для особо одаренных детей: углубленное изучение учебника географии, выполнение научного исследования под руководством учителя, участие в олимпиадах.</w:t>
      </w:r>
    </w:p>
    <w:p w:rsidR="006B18D7" w:rsidRPr="00A61AAD" w:rsidRDefault="006B18D7" w:rsidP="00A61AAD">
      <w:pPr>
        <w:spacing w:after="0" w:line="240" w:lineRule="auto"/>
        <w:ind w:firstLine="720"/>
        <w:rPr>
          <w:szCs w:val="24"/>
        </w:rPr>
      </w:pPr>
      <w:r w:rsidRPr="00A61AAD">
        <w:rPr>
          <w:szCs w:val="24"/>
        </w:rPr>
        <w:lastRenderedPageBreak/>
        <w:t xml:space="preserve"> Изучение географии формирует не только определенную систему предметных знаний и целый ряд специальных географических умений, но также комплекс общеучебных умений, необходимых для:</w:t>
      </w:r>
    </w:p>
    <w:p w:rsidR="006B18D7" w:rsidRPr="00A61AAD" w:rsidRDefault="006B18D7" w:rsidP="00A61AAD">
      <w:pPr>
        <w:spacing w:after="0" w:line="240" w:lineRule="auto"/>
        <w:ind w:firstLine="720"/>
        <w:rPr>
          <w:szCs w:val="24"/>
        </w:rPr>
      </w:pPr>
      <w:r w:rsidRPr="00A61AAD">
        <w:rPr>
          <w:szCs w:val="24"/>
        </w:rPr>
        <w:t>— познания и изучения окружающей среды; выявления причинно-следственных связей;</w:t>
      </w:r>
    </w:p>
    <w:p w:rsidR="006B18D7" w:rsidRPr="00A61AAD" w:rsidRDefault="006B18D7" w:rsidP="00A61AAD">
      <w:pPr>
        <w:spacing w:after="0" w:line="240" w:lineRule="auto"/>
        <w:ind w:firstLine="720"/>
        <w:rPr>
          <w:szCs w:val="24"/>
        </w:rPr>
      </w:pPr>
      <w:r w:rsidRPr="00A61AAD">
        <w:rPr>
          <w:szCs w:val="24"/>
        </w:rPr>
        <w:t>— сравнения объектов, процессов и явлений; моделирования и проектирования;</w:t>
      </w:r>
    </w:p>
    <w:p w:rsidR="006B18D7" w:rsidRPr="00A61AAD" w:rsidRDefault="006B18D7" w:rsidP="00A61AAD">
      <w:pPr>
        <w:spacing w:after="0" w:line="240" w:lineRule="auto"/>
        <w:ind w:firstLine="720"/>
        <w:rPr>
          <w:szCs w:val="24"/>
        </w:rPr>
      </w:pPr>
      <w:r w:rsidRPr="00A61AAD">
        <w:rPr>
          <w:szCs w:val="24"/>
        </w:rPr>
        <w:t>— ориентирования на местности, плане, карте; в ресурсах ИНТЕРНЕТ, статистических материалах;</w:t>
      </w:r>
    </w:p>
    <w:p w:rsidR="006B18D7" w:rsidRPr="00A61AAD" w:rsidRDefault="006B18D7" w:rsidP="00A61AAD">
      <w:pPr>
        <w:spacing w:after="0" w:line="240" w:lineRule="auto"/>
        <w:ind w:firstLine="720"/>
        <w:rPr>
          <w:szCs w:val="24"/>
        </w:rPr>
      </w:pPr>
      <w:r w:rsidRPr="00A61AAD">
        <w:rPr>
          <w:szCs w:val="24"/>
        </w:rPr>
        <w:t>— соблюдения норм поведения в окружающей среде; оценивания своей деятельности с точки зрения нравственных, правовых норм, эстетических ценностей.</w:t>
      </w:r>
    </w:p>
    <w:p w:rsidR="006B18D7" w:rsidRPr="000C74C5" w:rsidRDefault="006B18D7" w:rsidP="00A61AAD">
      <w:pPr>
        <w:shd w:val="clear" w:color="auto" w:fill="FFFFFF"/>
        <w:spacing w:after="0" w:line="240" w:lineRule="auto"/>
        <w:rPr>
          <w:szCs w:val="24"/>
        </w:rPr>
      </w:pPr>
      <w:r w:rsidRPr="00A61AAD">
        <w:rPr>
          <w:b/>
          <w:bCs/>
          <w:szCs w:val="24"/>
        </w:rPr>
        <w:t>ГЕОГРАФИЯ РОССИИ. ПРИРОДА</w:t>
      </w:r>
      <w:r w:rsidRPr="000C74C5">
        <w:rPr>
          <w:b/>
          <w:bCs/>
          <w:szCs w:val="24"/>
        </w:rPr>
        <w:t xml:space="preserve"> И НАСЕЛЕНИЕ. </w:t>
      </w:r>
    </w:p>
    <w:p w:rsidR="006B18D7" w:rsidRPr="000C74C5" w:rsidRDefault="00A61AAD" w:rsidP="00A61AAD">
      <w:pPr>
        <w:shd w:val="clear" w:color="auto" w:fill="FFFFFF"/>
        <w:spacing w:after="0" w:line="240" w:lineRule="auto"/>
        <w:rPr>
          <w:szCs w:val="24"/>
        </w:rPr>
      </w:pPr>
      <w:r>
        <w:rPr>
          <w:b/>
          <w:bCs/>
          <w:szCs w:val="24"/>
        </w:rPr>
        <w:t>ВВЕДЕНИЕ. З</w:t>
      </w:r>
      <w:r w:rsidR="006B18D7" w:rsidRPr="000C74C5">
        <w:rPr>
          <w:b/>
          <w:szCs w:val="24"/>
        </w:rPr>
        <w:t>ачем мы изучаем географию России.</w:t>
      </w:r>
      <w:r w:rsidR="006B18D7" w:rsidRPr="000C74C5">
        <w:rPr>
          <w:szCs w:val="24"/>
        </w:rPr>
        <w:t xml:space="preserve"> География — один из способов познания окружающего мира. Разделы географической науки. География России и краеведение. Географический взгляд на мир.</w:t>
      </w:r>
    </w:p>
    <w:p w:rsidR="006B18D7" w:rsidRPr="000C74C5" w:rsidRDefault="006B18D7" w:rsidP="00A61AAD">
      <w:pPr>
        <w:shd w:val="clear" w:color="auto" w:fill="FFFFFF"/>
        <w:spacing w:after="0" w:line="240" w:lineRule="auto"/>
        <w:rPr>
          <w:szCs w:val="24"/>
        </w:rPr>
      </w:pPr>
      <w:r w:rsidRPr="000C74C5">
        <w:rPr>
          <w:b/>
          <w:bCs/>
          <w:szCs w:val="24"/>
        </w:rPr>
        <w:t>Раз</w:t>
      </w:r>
      <w:r w:rsidR="00A61AAD">
        <w:rPr>
          <w:b/>
          <w:bCs/>
          <w:szCs w:val="24"/>
        </w:rPr>
        <w:t xml:space="preserve">дел I. Пространства России </w:t>
      </w:r>
    </w:p>
    <w:p w:rsidR="006B18D7" w:rsidRPr="000C74C5" w:rsidRDefault="006B18D7" w:rsidP="00A61AAD">
      <w:pPr>
        <w:shd w:val="clear" w:color="auto" w:fill="FFFFFF"/>
        <w:spacing w:after="0" w:line="240" w:lineRule="auto"/>
        <w:rPr>
          <w:szCs w:val="24"/>
        </w:rPr>
      </w:pPr>
      <w:r w:rsidRPr="000C74C5">
        <w:rPr>
          <w:b/>
          <w:szCs w:val="24"/>
        </w:rPr>
        <w:t>Россия на карте мира.</w:t>
      </w:r>
      <w:r w:rsidRPr="000C74C5">
        <w:rPr>
          <w:szCs w:val="24"/>
        </w:rPr>
        <w:t xml:space="preserve"> Какова доля России в территории и населении мира? Есть ли страна севернее и холоднее? Где находятся крайние точки России? Какова протяженность территории России?</w:t>
      </w:r>
    </w:p>
    <w:p w:rsidR="006B18D7" w:rsidRPr="000C74C5" w:rsidRDefault="006B18D7" w:rsidP="00A61AAD">
      <w:pPr>
        <w:shd w:val="clear" w:color="auto" w:fill="FFFFFF"/>
        <w:spacing w:after="0" w:line="240" w:lineRule="auto"/>
        <w:rPr>
          <w:szCs w:val="24"/>
        </w:rPr>
      </w:pPr>
      <w:r w:rsidRPr="000C74C5">
        <w:rPr>
          <w:b/>
          <w:szCs w:val="24"/>
        </w:rPr>
        <w:t>Границы России.</w:t>
      </w:r>
      <w:r w:rsidRPr="000C74C5">
        <w:rPr>
          <w:szCs w:val="24"/>
        </w:rPr>
        <w:t xml:space="preserve"> С какими странами граничит Россия на суше? Каковы морские границы России?</w:t>
      </w:r>
    </w:p>
    <w:p w:rsidR="006B18D7" w:rsidRPr="000C74C5" w:rsidRDefault="006B18D7" w:rsidP="00A61AAD">
      <w:pPr>
        <w:shd w:val="clear" w:color="auto" w:fill="FFFFFF"/>
        <w:spacing w:after="0" w:line="240" w:lineRule="auto"/>
        <w:rPr>
          <w:szCs w:val="24"/>
        </w:rPr>
      </w:pPr>
      <w:r w:rsidRPr="000C74C5">
        <w:rPr>
          <w:b/>
          <w:szCs w:val="24"/>
        </w:rPr>
        <w:t>Россия на карте часовых поясов</w:t>
      </w:r>
      <w:r w:rsidRPr="000C74C5">
        <w:rPr>
          <w:szCs w:val="24"/>
        </w:rPr>
        <w:t>. Что такое поясное, декретное и летнее время? Где на Земле начинаются новые сутки?</w:t>
      </w:r>
    </w:p>
    <w:p w:rsidR="006B18D7" w:rsidRPr="000C74C5" w:rsidRDefault="006B18D7" w:rsidP="00A61AAD">
      <w:pPr>
        <w:shd w:val="clear" w:color="auto" w:fill="FFFFFF"/>
        <w:spacing w:after="0" w:line="240" w:lineRule="auto"/>
        <w:rPr>
          <w:szCs w:val="24"/>
        </w:rPr>
      </w:pPr>
      <w:r w:rsidRPr="000C74C5">
        <w:rPr>
          <w:b/>
          <w:szCs w:val="24"/>
        </w:rPr>
        <w:t>Формирование территории России</w:t>
      </w:r>
      <w:r w:rsidRPr="000C74C5">
        <w:rPr>
          <w:szCs w:val="24"/>
        </w:rPr>
        <w:t>. Как начиналось освоение новых земель? Как происходило присоединение восточных территорий? Как происходило присоединение южных территорий? Как Россия закреплялась на Дальнем Востоке? Чем закончился период расширения территории государства?</w:t>
      </w:r>
    </w:p>
    <w:p w:rsidR="006B18D7" w:rsidRPr="000C74C5" w:rsidRDefault="006B18D7" w:rsidP="00A61AAD">
      <w:pPr>
        <w:shd w:val="clear" w:color="auto" w:fill="FFFFFF"/>
        <w:spacing w:after="0" w:line="240" w:lineRule="auto"/>
        <w:rPr>
          <w:szCs w:val="24"/>
        </w:rPr>
      </w:pPr>
      <w:r w:rsidRPr="000C74C5">
        <w:rPr>
          <w:b/>
          <w:szCs w:val="24"/>
        </w:rPr>
        <w:t>Географическое изучение территории России</w:t>
      </w:r>
      <w:r w:rsidRPr="000C74C5">
        <w:rPr>
          <w:szCs w:val="24"/>
        </w:rPr>
        <w:t>. Какие главные задачи стоят перед географической наукой на первых этапах освоения и изучения новых территорий? Бывают ли географические «закрытия»? Могут ли географы помочь преобразовать территорию? Каковы современные задачи географии России? Какие бывают источники географических знаний?</w:t>
      </w:r>
    </w:p>
    <w:p w:rsidR="006B18D7" w:rsidRPr="000C74C5" w:rsidRDefault="006B18D7" w:rsidP="00A61AAD">
      <w:pPr>
        <w:shd w:val="clear" w:color="auto" w:fill="FFFFFF"/>
        <w:spacing w:after="0" w:line="240" w:lineRule="auto"/>
        <w:rPr>
          <w:szCs w:val="24"/>
        </w:rPr>
      </w:pPr>
      <w:r w:rsidRPr="000C74C5">
        <w:rPr>
          <w:b/>
          <w:bCs/>
          <w:szCs w:val="24"/>
        </w:rPr>
        <w:t>Практические работы</w:t>
      </w:r>
      <w:r w:rsidRPr="000C74C5">
        <w:rPr>
          <w:szCs w:val="24"/>
        </w:rPr>
        <w:t>. 1. Сравнение географического положения России и Канады. 2.Выявление особенностей географического положения района своего проживания.3. Решение задач на определение поясного времени.</w:t>
      </w:r>
    </w:p>
    <w:p w:rsidR="006B18D7" w:rsidRPr="000C74C5" w:rsidRDefault="006B18D7" w:rsidP="00A61AAD">
      <w:pPr>
        <w:shd w:val="clear" w:color="auto" w:fill="FFFFFF"/>
        <w:spacing w:after="0" w:line="240" w:lineRule="auto"/>
        <w:rPr>
          <w:szCs w:val="24"/>
        </w:rPr>
      </w:pPr>
      <w:r w:rsidRPr="000C74C5">
        <w:rPr>
          <w:b/>
          <w:bCs/>
          <w:szCs w:val="24"/>
        </w:rPr>
        <w:t>Раз</w:t>
      </w:r>
      <w:r w:rsidR="00A61AAD">
        <w:rPr>
          <w:b/>
          <w:bCs/>
          <w:szCs w:val="24"/>
        </w:rPr>
        <w:t xml:space="preserve">дел II. Природа и человек </w:t>
      </w:r>
    </w:p>
    <w:p w:rsidR="006B18D7" w:rsidRPr="000C74C5" w:rsidRDefault="00A61AAD" w:rsidP="00A61AAD">
      <w:pPr>
        <w:shd w:val="clear" w:color="auto" w:fill="FFFFFF"/>
        <w:spacing w:after="0" w:line="240" w:lineRule="auto"/>
        <w:rPr>
          <w:szCs w:val="24"/>
        </w:rPr>
      </w:pPr>
      <w:r>
        <w:rPr>
          <w:b/>
          <w:bCs/>
          <w:szCs w:val="24"/>
        </w:rPr>
        <w:t xml:space="preserve">ТЕМА 1. РЕЛЬЕФ И НЕДРА </w:t>
      </w:r>
    </w:p>
    <w:p w:rsidR="006B18D7" w:rsidRPr="000C74C5" w:rsidRDefault="006B18D7" w:rsidP="00A61AAD">
      <w:pPr>
        <w:shd w:val="clear" w:color="auto" w:fill="FFFFFF"/>
        <w:spacing w:after="0" w:line="240" w:lineRule="auto"/>
        <w:rPr>
          <w:szCs w:val="24"/>
        </w:rPr>
      </w:pPr>
      <w:r w:rsidRPr="000C74C5">
        <w:rPr>
          <w:b/>
          <w:szCs w:val="24"/>
        </w:rPr>
        <w:t>Строение земной коры (литосферы) на территории России</w:t>
      </w:r>
      <w:r w:rsidRPr="000C74C5">
        <w:rPr>
          <w:szCs w:val="24"/>
        </w:rPr>
        <w:t>. Как определяют возраст и изучают геологическую историю развития Земли? Что такое геохронологическая шкала? Что такое тектонические структуры? Как образуются горы?</w:t>
      </w:r>
    </w:p>
    <w:p w:rsidR="006B18D7" w:rsidRPr="000C74C5" w:rsidRDefault="006B18D7" w:rsidP="00A61AAD">
      <w:pPr>
        <w:shd w:val="clear" w:color="auto" w:fill="FFFFFF"/>
        <w:spacing w:after="0" w:line="240" w:lineRule="auto"/>
        <w:rPr>
          <w:szCs w:val="24"/>
        </w:rPr>
      </w:pPr>
      <w:r w:rsidRPr="000C74C5">
        <w:rPr>
          <w:b/>
          <w:szCs w:val="24"/>
        </w:rPr>
        <w:t>Важнейшие особенности рельефа России</w:t>
      </w:r>
      <w:r w:rsidRPr="000C74C5">
        <w:rPr>
          <w:szCs w:val="24"/>
        </w:rPr>
        <w:t>. Что представляют собой равнины России? Какие горные сооружения окаймляют равнины?</w:t>
      </w:r>
    </w:p>
    <w:p w:rsidR="006B18D7" w:rsidRPr="000C74C5" w:rsidRDefault="006B18D7" w:rsidP="00A61AAD">
      <w:pPr>
        <w:shd w:val="clear" w:color="auto" w:fill="FFFFFF"/>
        <w:spacing w:after="0" w:line="240" w:lineRule="auto"/>
        <w:rPr>
          <w:szCs w:val="24"/>
        </w:rPr>
      </w:pPr>
      <w:r w:rsidRPr="000C74C5">
        <w:rPr>
          <w:b/>
          <w:szCs w:val="24"/>
        </w:rPr>
        <w:t>Современное развитие рельефа</w:t>
      </w:r>
      <w:r w:rsidRPr="000C74C5">
        <w:rPr>
          <w:szCs w:val="24"/>
        </w:rPr>
        <w:t>. Как внутренние силы Земли влияют на рельеф? Какова роль внешних сил в формировании рельефа? Как ледник изменял лик планеты? Как воды изменяют земную поверхность? Что такое эоловые формы рельефа? Как человек изменяет рельеф?</w:t>
      </w:r>
    </w:p>
    <w:p w:rsidR="006B18D7" w:rsidRPr="000C74C5" w:rsidRDefault="006B18D7" w:rsidP="00A61AAD">
      <w:pPr>
        <w:shd w:val="clear" w:color="auto" w:fill="FFFFFF"/>
        <w:spacing w:after="0" w:line="240" w:lineRule="auto"/>
        <w:rPr>
          <w:szCs w:val="24"/>
        </w:rPr>
      </w:pPr>
      <w:r w:rsidRPr="000C74C5">
        <w:rPr>
          <w:b/>
          <w:szCs w:val="24"/>
        </w:rPr>
        <w:t>Использование недр</w:t>
      </w:r>
      <w:r w:rsidRPr="000C74C5">
        <w:rPr>
          <w:szCs w:val="24"/>
        </w:rPr>
        <w:t>. Какими рудными полезными ископаемыми богата Россия? Где добываются полезные ископаемые осадочного происхождения? Как добыча полезных ископаемых влияет на окружающую среду?</w:t>
      </w:r>
    </w:p>
    <w:p w:rsidR="006B18D7" w:rsidRPr="000C74C5" w:rsidRDefault="006B18D7" w:rsidP="00A61AAD">
      <w:pPr>
        <w:shd w:val="clear" w:color="auto" w:fill="FFFFFF"/>
        <w:spacing w:after="0" w:line="240" w:lineRule="auto"/>
        <w:rPr>
          <w:szCs w:val="24"/>
        </w:rPr>
      </w:pPr>
      <w:r w:rsidRPr="000C74C5">
        <w:rPr>
          <w:b/>
          <w:bCs/>
          <w:szCs w:val="24"/>
        </w:rPr>
        <w:t>Практические работы.</w:t>
      </w:r>
      <w:r w:rsidRPr="000C74C5">
        <w:rPr>
          <w:szCs w:val="24"/>
        </w:rPr>
        <w:t xml:space="preserve"> 4. Обозначение на контурной карте главных тектонических структур, наиболее крупных форм рельефа.5.Установление взаимосвязей тектонических структур, рельефа и полезных ископаемых на основе работы с разными </w:t>
      </w:r>
      <w:r w:rsidRPr="000C74C5">
        <w:rPr>
          <w:szCs w:val="24"/>
        </w:rPr>
        <w:lastRenderedPageBreak/>
        <w:t>источниками географической информации на примере своего края.6.Характеристика рельефа и полезных ископаемых какой- либо из территорий (по выбору).</w:t>
      </w:r>
    </w:p>
    <w:p w:rsidR="006B18D7" w:rsidRPr="000C74C5" w:rsidRDefault="00A61AAD" w:rsidP="00A61AAD">
      <w:pPr>
        <w:shd w:val="clear" w:color="auto" w:fill="FFFFFF"/>
        <w:spacing w:after="0" w:line="240" w:lineRule="auto"/>
        <w:rPr>
          <w:szCs w:val="24"/>
        </w:rPr>
      </w:pPr>
      <w:r>
        <w:rPr>
          <w:b/>
          <w:bCs/>
          <w:szCs w:val="24"/>
        </w:rPr>
        <w:t xml:space="preserve">ТЕМА 2. КЛИМАТ </w:t>
      </w:r>
    </w:p>
    <w:p w:rsidR="006B18D7" w:rsidRPr="000C74C5" w:rsidRDefault="006B18D7" w:rsidP="00A61AAD">
      <w:pPr>
        <w:shd w:val="clear" w:color="auto" w:fill="FFFFFF"/>
        <w:spacing w:after="0" w:line="240" w:lineRule="auto"/>
        <w:rPr>
          <w:szCs w:val="24"/>
        </w:rPr>
      </w:pPr>
      <w:r w:rsidRPr="000C74C5">
        <w:rPr>
          <w:b/>
          <w:szCs w:val="24"/>
        </w:rPr>
        <w:t>Общая характеристика климата России</w:t>
      </w:r>
      <w:r w:rsidRPr="000C74C5">
        <w:rPr>
          <w:szCs w:val="24"/>
        </w:rPr>
        <w:t>. В каких климатических поясах находится наша страна? Чем объяснить ярко выраженную сезонность климатических характеристик и холодную продолжительную зиму на территории нашей страны?</w:t>
      </w:r>
    </w:p>
    <w:p w:rsidR="006B18D7" w:rsidRPr="000C74C5" w:rsidRDefault="006B18D7" w:rsidP="00A61AAD">
      <w:pPr>
        <w:shd w:val="clear" w:color="auto" w:fill="FFFFFF"/>
        <w:spacing w:after="0" w:line="240" w:lineRule="auto"/>
        <w:rPr>
          <w:szCs w:val="24"/>
        </w:rPr>
      </w:pPr>
      <w:r w:rsidRPr="000C74C5">
        <w:rPr>
          <w:b/>
          <w:szCs w:val="24"/>
        </w:rPr>
        <w:t>Закономерности циркуляции воздушных масс. Атмосферные фронты, циклоны и антициклоны.</w:t>
      </w:r>
      <w:r w:rsidRPr="000C74C5">
        <w:rPr>
          <w:szCs w:val="24"/>
        </w:rPr>
        <w:t xml:space="preserve"> Каковы закономерности движения воздушных масс над территорией России? Как влияет на климат западный перенос воздушных масс? Какие особенности климата определяют континентальные воздушные массы? Что такое атмосферный фронт? Как меняется погода при движении атмосферных фронтов? Что такое циклон и антициклон? Как меняется погода при движении циклонов и антициклонов?</w:t>
      </w:r>
    </w:p>
    <w:p w:rsidR="006B18D7" w:rsidRPr="000C74C5" w:rsidRDefault="006B18D7" w:rsidP="00A61AAD">
      <w:pPr>
        <w:shd w:val="clear" w:color="auto" w:fill="FFFFFF"/>
        <w:spacing w:after="0" w:line="240" w:lineRule="auto"/>
        <w:rPr>
          <w:szCs w:val="24"/>
        </w:rPr>
      </w:pPr>
      <w:r w:rsidRPr="000C74C5">
        <w:rPr>
          <w:b/>
          <w:szCs w:val="24"/>
        </w:rPr>
        <w:t>Распределение температур и осадков.</w:t>
      </w:r>
      <w:r w:rsidRPr="000C74C5">
        <w:rPr>
          <w:szCs w:val="24"/>
        </w:rPr>
        <w:t xml:space="preserve"> Как влияют на распределение температур и осадков океаны и течения? Какой регион самый холодный? Каковы закономерности изменения количества осадков на территории страны?</w:t>
      </w:r>
    </w:p>
    <w:p w:rsidR="006B18D7" w:rsidRPr="000C74C5" w:rsidRDefault="006B18D7" w:rsidP="00A61AAD">
      <w:pPr>
        <w:shd w:val="clear" w:color="auto" w:fill="FFFFFF"/>
        <w:spacing w:after="0" w:line="240" w:lineRule="auto"/>
        <w:rPr>
          <w:szCs w:val="24"/>
        </w:rPr>
      </w:pPr>
      <w:r w:rsidRPr="000C74C5">
        <w:rPr>
          <w:b/>
          <w:szCs w:val="24"/>
        </w:rPr>
        <w:t>Типы климата нашей страны.</w:t>
      </w:r>
      <w:r w:rsidRPr="000C74C5">
        <w:rPr>
          <w:szCs w:val="24"/>
        </w:rPr>
        <w:t xml:space="preserve"> Чем характеризуются арктический и субарктический климаты? Какие климатические области выделяют в пределах умеренного климатического пояса? Чем характеризуется субтропический климат?</w:t>
      </w:r>
    </w:p>
    <w:p w:rsidR="006B18D7" w:rsidRPr="000C74C5" w:rsidRDefault="006B18D7" w:rsidP="00A61AAD">
      <w:pPr>
        <w:shd w:val="clear" w:color="auto" w:fill="FFFFFF"/>
        <w:spacing w:after="0" w:line="240" w:lineRule="auto"/>
        <w:rPr>
          <w:szCs w:val="24"/>
        </w:rPr>
      </w:pPr>
      <w:r w:rsidRPr="000C74C5">
        <w:rPr>
          <w:b/>
          <w:szCs w:val="24"/>
        </w:rPr>
        <w:t>Климат и человек</w:t>
      </w:r>
      <w:r w:rsidRPr="000C74C5">
        <w:rPr>
          <w:szCs w:val="24"/>
        </w:rPr>
        <w:t>. Что такое комфортность климата? Почему нужно прогнозировать погоду? Какие особенности климата важны для ведения сельского хозяйства?</w:t>
      </w:r>
    </w:p>
    <w:p w:rsidR="006B18D7" w:rsidRPr="000C74C5" w:rsidRDefault="006B18D7" w:rsidP="00A61AAD">
      <w:pPr>
        <w:shd w:val="clear" w:color="auto" w:fill="FFFFFF"/>
        <w:spacing w:after="0" w:line="240" w:lineRule="auto"/>
        <w:rPr>
          <w:szCs w:val="24"/>
        </w:rPr>
      </w:pPr>
      <w:r w:rsidRPr="000C74C5">
        <w:rPr>
          <w:b/>
          <w:bCs/>
          <w:szCs w:val="24"/>
        </w:rPr>
        <w:t>Практические работы.</w:t>
      </w:r>
      <w:r w:rsidRPr="000C74C5">
        <w:rPr>
          <w:szCs w:val="24"/>
        </w:rPr>
        <w:t> 7. Характеристика климатических областей с точки зрения условий жизни и хозяйственной деятельности людей. 8. Оценка влияния климатических условий на географию сельскохозяйственных культур. Работа с таблицей, агроклиматическими картами.</w:t>
      </w:r>
    </w:p>
    <w:p w:rsidR="006B18D7" w:rsidRPr="000C74C5" w:rsidRDefault="006B18D7" w:rsidP="00A61AAD">
      <w:pPr>
        <w:shd w:val="clear" w:color="auto" w:fill="FFFFFF"/>
        <w:spacing w:after="0" w:line="240" w:lineRule="auto"/>
        <w:rPr>
          <w:szCs w:val="24"/>
        </w:rPr>
      </w:pPr>
      <w:r w:rsidRPr="000C74C5">
        <w:rPr>
          <w:b/>
          <w:bCs/>
          <w:szCs w:val="24"/>
        </w:rPr>
        <w:t xml:space="preserve">ТЕМА 3. БОГАТСТВО ВНУТРЕННИХ ВОД РОССИИ </w:t>
      </w:r>
    </w:p>
    <w:p w:rsidR="006B18D7" w:rsidRPr="000C74C5" w:rsidRDefault="006B18D7" w:rsidP="00A61AAD">
      <w:pPr>
        <w:shd w:val="clear" w:color="auto" w:fill="FFFFFF"/>
        <w:spacing w:after="0" w:line="240" w:lineRule="auto"/>
        <w:rPr>
          <w:szCs w:val="24"/>
        </w:rPr>
      </w:pPr>
      <w:r w:rsidRPr="000C74C5">
        <w:rPr>
          <w:b/>
          <w:szCs w:val="24"/>
        </w:rPr>
        <w:t>Реки</w:t>
      </w:r>
      <w:r w:rsidRPr="000C74C5">
        <w:rPr>
          <w:szCs w:val="24"/>
        </w:rPr>
        <w:t>. Как распределена речная сеть по территории страны? Что такое река? Какие особенности рек важно знать человеку? Что такое расход воды в реке и годовой сток? Чем питаются и в каком режиме живут реки?</w:t>
      </w:r>
    </w:p>
    <w:p w:rsidR="006B18D7" w:rsidRPr="000C74C5" w:rsidRDefault="006B18D7" w:rsidP="00A61AAD">
      <w:pPr>
        <w:shd w:val="clear" w:color="auto" w:fill="FFFFFF"/>
        <w:spacing w:after="0" w:line="240" w:lineRule="auto"/>
        <w:rPr>
          <w:szCs w:val="24"/>
        </w:rPr>
      </w:pPr>
      <w:r w:rsidRPr="000C74C5">
        <w:rPr>
          <w:b/>
          <w:szCs w:val="24"/>
        </w:rPr>
        <w:t>Озера, подземные воды, многолетняя мерзлота и ледники.</w:t>
      </w:r>
      <w:r w:rsidRPr="000C74C5">
        <w:rPr>
          <w:szCs w:val="24"/>
        </w:rPr>
        <w:t xml:space="preserve"> Какого происхождения могут быть озерные котловины? Можно ли назвать подземные воды полезными ископаемыми? Почему многолетняя мерзлота — феномен природы? Каково значение современных ледников?</w:t>
      </w:r>
    </w:p>
    <w:p w:rsidR="006B18D7" w:rsidRPr="000C74C5" w:rsidRDefault="006B18D7" w:rsidP="00A61AAD">
      <w:pPr>
        <w:shd w:val="clear" w:color="auto" w:fill="FFFFFF"/>
        <w:spacing w:after="0" w:line="240" w:lineRule="auto"/>
        <w:rPr>
          <w:szCs w:val="24"/>
        </w:rPr>
      </w:pPr>
      <w:r w:rsidRPr="000C74C5">
        <w:rPr>
          <w:b/>
          <w:szCs w:val="24"/>
        </w:rPr>
        <w:t>Человек и вода</w:t>
      </w:r>
      <w:r w:rsidRPr="000C74C5">
        <w:rPr>
          <w:szCs w:val="24"/>
        </w:rPr>
        <w:t>. Почему воду считают источником всего живого на Земле? Что происходит с рекой при строительстве на ней гидротехнических сооружений? Почему мелеют и исчезают реки? Зачем реки соединяют каналами? Какое значение имеют подземные воды для человека?</w:t>
      </w:r>
    </w:p>
    <w:p w:rsidR="006B18D7" w:rsidRPr="000C74C5" w:rsidRDefault="006B18D7" w:rsidP="00A61AAD">
      <w:pPr>
        <w:shd w:val="clear" w:color="auto" w:fill="FFFFFF"/>
        <w:spacing w:after="0" w:line="240" w:lineRule="auto"/>
        <w:rPr>
          <w:szCs w:val="24"/>
        </w:rPr>
      </w:pPr>
      <w:r w:rsidRPr="000C74C5">
        <w:rPr>
          <w:b/>
          <w:bCs/>
          <w:szCs w:val="24"/>
        </w:rPr>
        <w:t>Практические работы.</w:t>
      </w:r>
      <w:r w:rsidRPr="000C74C5">
        <w:rPr>
          <w:szCs w:val="24"/>
        </w:rPr>
        <w:t> 9.Обозначение на контурной карте крупных рек и озёр.10. Характеристика реки с точки зрения возможностей её хозяйственного использования.11. Сравнительная оценка обеспеченности водными ресурса</w:t>
      </w:r>
      <w:r w:rsidRPr="000C74C5">
        <w:rPr>
          <w:szCs w:val="24"/>
        </w:rPr>
        <w:softHyphen/>
        <w:t>ми отдельных территорий России.</w:t>
      </w:r>
    </w:p>
    <w:p w:rsidR="006B18D7" w:rsidRPr="000C74C5" w:rsidRDefault="006B18D7" w:rsidP="00A61AAD">
      <w:pPr>
        <w:shd w:val="clear" w:color="auto" w:fill="FFFFFF"/>
        <w:spacing w:after="0" w:line="240" w:lineRule="auto"/>
        <w:rPr>
          <w:szCs w:val="24"/>
        </w:rPr>
      </w:pPr>
      <w:r w:rsidRPr="000C74C5">
        <w:rPr>
          <w:b/>
          <w:bCs/>
          <w:szCs w:val="24"/>
        </w:rPr>
        <w:t>ТЕМА 4. ПОЧВЫ — НАЦ</w:t>
      </w:r>
      <w:r w:rsidR="00A61AAD">
        <w:rPr>
          <w:b/>
          <w:bCs/>
          <w:szCs w:val="24"/>
        </w:rPr>
        <w:t xml:space="preserve">ИОНАЛЬНОЕ ДОСТОЯНИЕ РОССИИ </w:t>
      </w:r>
    </w:p>
    <w:p w:rsidR="006B18D7" w:rsidRPr="000C74C5" w:rsidRDefault="006B18D7" w:rsidP="00A61AAD">
      <w:pPr>
        <w:shd w:val="clear" w:color="auto" w:fill="FFFFFF"/>
        <w:spacing w:after="0" w:line="240" w:lineRule="auto"/>
        <w:rPr>
          <w:szCs w:val="24"/>
        </w:rPr>
      </w:pPr>
      <w:r w:rsidRPr="000C74C5">
        <w:rPr>
          <w:b/>
          <w:szCs w:val="24"/>
        </w:rPr>
        <w:t>Почвы— «особое природное тело».</w:t>
      </w:r>
      <w:r w:rsidRPr="000C74C5">
        <w:rPr>
          <w:szCs w:val="24"/>
        </w:rPr>
        <w:t xml:space="preserve"> Почему почвы называют «особым природным телом»? Какое строение имеют почвы?</w:t>
      </w:r>
    </w:p>
    <w:p w:rsidR="006B18D7" w:rsidRPr="000C74C5" w:rsidRDefault="006B18D7" w:rsidP="00A61AAD">
      <w:pPr>
        <w:shd w:val="clear" w:color="auto" w:fill="FFFFFF"/>
        <w:spacing w:after="0" w:line="240" w:lineRule="auto"/>
        <w:rPr>
          <w:szCs w:val="24"/>
        </w:rPr>
      </w:pPr>
      <w:r w:rsidRPr="000C74C5">
        <w:rPr>
          <w:b/>
          <w:szCs w:val="24"/>
        </w:rPr>
        <w:t>География почв России.</w:t>
      </w:r>
      <w:r w:rsidRPr="000C74C5">
        <w:rPr>
          <w:szCs w:val="24"/>
        </w:rPr>
        <w:t xml:space="preserve"> Почему на севере почвенный профиль маломощный? Какие типы почв наиболее распространены в России?</w:t>
      </w:r>
    </w:p>
    <w:p w:rsidR="006B18D7" w:rsidRPr="000C74C5" w:rsidRDefault="006B18D7" w:rsidP="00A61AAD">
      <w:pPr>
        <w:shd w:val="clear" w:color="auto" w:fill="FFFFFF"/>
        <w:spacing w:after="0" w:line="240" w:lineRule="auto"/>
        <w:rPr>
          <w:szCs w:val="24"/>
        </w:rPr>
      </w:pPr>
      <w:r w:rsidRPr="000C74C5">
        <w:rPr>
          <w:b/>
          <w:szCs w:val="24"/>
        </w:rPr>
        <w:t>Почвы и урожай</w:t>
      </w:r>
      <w:r w:rsidRPr="000C74C5">
        <w:rPr>
          <w:szCs w:val="24"/>
        </w:rPr>
        <w:t>. Только ли количеством гумуса оценивается плодородие почв? Что такое механический состав почв? О какой почве говорят, что она структурная? Как можно поддерживать плодородие почв?</w:t>
      </w:r>
    </w:p>
    <w:p w:rsidR="006B18D7" w:rsidRPr="000C74C5" w:rsidRDefault="006B18D7" w:rsidP="00A61AAD">
      <w:pPr>
        <w:shd w:val="clear" w:color="auto" w:fill="FFFFFF"/>
        <w:spacing w:after="0" w:line="240" w:lineRule="auto"/>
        <w:rPr>
          <w:szCs w:val="24"/>
        </w:rPr>
      </w:pPr>
      <w:r w:rsidRPr="000C74C5">
        <w:rPr>
          <w:b/>
          <w:szCs w:val="24"/>
        </w:rPr>
        <w:t>Рациональное использование и охрана почв</w:t>
      </w:r>
      <w:r w:rsidRPr="000C74C5">
        <w:rPr>
          <w:szCs w:val="24"/>
        </w:rPr>
        <w:t>. Почему важно рационально использовать и охранять почвы? Как система земледелия влияет на плодородие почв? Каковы важнейшие средства охраны почв? Как влияет на почвы хозяйственная деятельность?</w:t>
      </w:r>
    </w:p>
    <w:p w:rsidR="006B18D7" w:rsidRPr="000C74C5" w:rsidRDefault="006B18D7" w:rsidP="00A61AAD">
      <w:pPr>
        <w:shd w:val="clear" w:color="auto" w:fill="FFFFFF"/>
        <w:spacing w:after="0" w:line="240" w:lineRule="auto"/>
        <w:rPr>
          <w:szCs w:val="24"/>
        </w:rPr>
      </w:pPr>
      <w:r w:rsidRPr="00E3798C">
        <w:rPr>
          <w:b/>
          <w:szCs w:val="24"/>
        </w:rPr>
        <w:lastRenderedPageBreak/>
        <w:t xml:space="preserve">Практические работы 12. </w:t>
      </w:r>
      <w:r w:rsidRPr="000C74C5">
        <w:rPr>
          <w:szCs w:val="24"/>
        </w:rPr>
        <w:t>Анализ почвенного профиля и описание условий его формирования.</w:t>
      </w:r>
    </w:p>
    <w:p w:rsidR="006B18D7" w:rsidRPr="000C74C5" w:rsidRDefault="006B18D7" w:rsidP="00A61AAD">
      <w:pPr>
        <w:shd w:val="clear" w:color="auto" w:fill="FFFFFF"/>
        <w:spacing w:after="0" w:line="240" w:lineRule="auto"/>
        <w:rPr>
          <w:szCs w:val="24"/>
        </w:rPr>
      </w:pPr>
      <w:r w:rsidRPr="000C74C5">
        <w:rPr>
          <w:b/>
          <w:bCs/>
          <w:szCs w:val="24"/>
        </w:rPr>
        <w:t xml:space="preserve">ТЕМА 5. В ПРИРОДЕ ВСЕ ВЗАИМОСВЯЗАНО </w:t>
      </w:r>
    </w:p>
    <w:p w:rsidR="006B18D7" w:rsidRPr="000C74C5" w:rsidRDefault="006B18D7" w:rsidP="00A61AAD">
      <w:pPr>
        <w:shd w:val="clear" w:color="auto" w:fill="FFFFFF"/>
        <w:spacing w:after="0" w:line="240" w:lineRule="auto"/>
        <w:rPr>
          <w:b/>
          <w:szCs w:val="24"/>
        </w:rPr>
      </w:pPr>
      <w:r w:rsidRPr="000C74C5">
        <w:rPr>
          <w:b/>
          <w:szCs w:val="24"/>
        </w:rPr>
        <w:t>Понятие о природном территориальном комплексе.</w:t>
      </w:r>
    </w:p>
    <w:p w:rsidR="006B18D7" w:rsidRPr="000C74C5" w:rsidRDefault="006B18D7" w:rsidP="00A61AAD">
      <w:pPr>
        <w:shd w:val="clear" w:color="auto" w:fill="FFFFFF"/>
        <w:spacing w:after="0" w:line="240" w:lineRule="auto"/>
        <w:rPr>
          <w:szCs w:val="24"/>
        </w:rPr>
      </w:pPr>
      <w:r w:rsidRPr="000C74C5">
        <w:rPr>
          <w:szCs w:val="24"/>
        </w:rPr>
        <w:t>Что такое природный территориальный комплекс? От чего зависят свойства ПТК? Какие бывают природные комплексы? Для чего проводят физико-географическое районирование?</w:t>
      </w:r>
    </w:p>
    <w:p w:rsidR="006B18D7" w:rsidRPr="000C74C5" w:rsidRDefault="006B18D7" w:rsidP="00A61AAD">
      <w:pPr>
        <w:shd w:val="clear" w:color="auto" w:fill="FFFFFF"/>
        <w:spacing w:after="0" w:line="240" w:lineRule="auto"/>
        <w:rPr>
          <w:b/>
          <w:szCs w:val="24"/>
        </w:rPr>
      </w:pPr>
      <w:r w:rsidRPr="000C74C5">
        <w:rPr>
          <w:b/>
          <w:szCs w:val="24"/>
        </w:rPr>
        <w:t>Свойства природных территориальных комплексов.</w:t>
      </w:r>
    </w:p>
    <w:p w:rsidR="006B18D7" w:rsidRPr="000C74C5" w:rsidRDefault="006B18D7" w:rsidP="00A61AAD">
      <w:pPr>
        <w:shd w:val="clear" w:color="auto" w:fill="FFFFFF"/>
        <w:spacing w:after="0" w:line="240" w:lineRule="auto"/>
        <w:rPr>
          <w:szCs w:val="24"/>
        </w:rPr>
      </w:pPr>
      <w:r w:rsidRPr="000C74C5">
        <w:rPr>
          <w:szCs w:val="24"/>
        </w:rPr>
        <w:t>Почему нельзя нарушать целостность природных территориальных комплексов? Как ритмичность ПТК влияет на ритм жизни человека? Какое значение имеет устойчивость ПТК?</w:t>
      </w:r>
    </w:p>
    <w:p w:rsidR="006B18D7" w:rsidRPr="000C74C5" w:rsidRDefault="006B18D7" w:rsidP="00A61AAD">
      <w:pPr>
        <w:shd w:val="clear" w:color="auto" w:fill="FFFFFF"/>
        <w:spacing w:after="0" w:line="240" w:lineRule="auto"/>
        <w:rPr>
          <w:szCs w:val="24"/>
        </w:rPr>
      </w:pPr>
      <w:r w:rsidRPr="000C74C5">
        <w:rPr>
          <w:b/>
          <w:szCs w:val="24"/>
        </w:rPr>
        <w:t>Человек и ландшафты</w:t>
      </w:r>
      <w:r w:rsidRPr="000C74C5">
        <w:rPr>
          <w:szCs w:val="24"/>
        </w:rPr>
        <w:t>. Как человек влиял на ландшафт? Чем отличаются рукотворные ландшафты от естественных? Какие бывают природно-антропогенные ландшафты? Почему городские и промышленные ландшафты особенно «агрессивны» по отношению к окружающей среде? Чем отличается сельскохозяйственный ландшафт от природного? Как можно сохранить устойчивость рукотворных лесов? Почему культурный ландшафт можно считать образцом рукотворного?</w:t>
      </w:r>
    </w:p>
    <w:p w:rsidR="006B18D7" w:rsidRPr="000C74C5" w:rsidRDefault="006B18D7" w:rsidP="00A61AAD">
      <w:pPr>
        <w:shd w:val="clear" w:color="auto" w:fill="FFFFFF"/>
        <w:spacing w:after="0" w:line="240" w:lineRule="auto"/>
        <w:rPr>
          <w:szCs w:val="24"/>
        </w:rPr>
      </w:pPr>
      <w:r w:rsidRPr="00327041">
        <w:rPr>
          <w:b/>
          <w:szCs w:val="24"/>
        </w:rPr>
        <w:t>Практические работы 13</w:t>
      </w:r>
      <w:r w:rsidRPr="000C74C5">
        <w:rPr>
          <w:szCs w:val="24"/>
        </w:rPr>
        <w:t>. Выявление взаимосвязей между природными компонентами на основе анализа соответствующей схемы.</w:t>
      </w:r>
    </w:p>
    <w:p w:rsidR="006B18D7" w:rsidRPr="000C74C5" w:rsidRDefault="006B18D7" w:rsidP="00A61AAD">
      <w:pPr>
        <w:shd w:val="clear" w:color="auto" w:fill="FFFFFF"/>
        <w:spacing w:after="0" w:line="240" w:lineRule="auto"/>
        <w:rPr>
          <w:szCs w:val="24"/>
        </w:rPr>
      </w:pPr>
      <w:r w:rsidRPr="000C74C5">
        <w:rPr>
          <w:b/>
          <w:bCs/>
          <w:szCs w:val="24"/>
        </w:rPr>
        <w:t>ТЕМА 6. ПР</w:t>
      </w:r>
      <w:r w:rsidR="00A61AAD">
        <w:rPr>
          <w:b/>
          <w:bCs/>
          <w:szCs w:val="24"/>
        </w:rPr>
        <w:t xml:space="preserve">ИРОДНО-ХОЗЯЙСТВЕННЫЕ ЗОНЫ </w:t>
      </w:r>
    </w:p>
    <w:p w:rsidR="006B18D7" w:rsidRPr="000C74C5" w:rsidRDefault="006B18D7" w:rsidP="00A61AAD">
      <w:pPr>
        <w:shd w:val="clear" w:color="auto" w:fill="FFFFFF"/>
        <w:spacing w:after="0" w:line="240" w:lineRule="auto"/>
        <w:rPr>
          <w:szCs w:val="24"/>
        </w:rPr>
      </w:pPr>
      <w:r w:rsidRPr="000C74C5">
        <w:rPr>
          <w:b/>
          <w:szCs w:val="24"/>
        </w:rPr>
        <w:t>Учение о природных зонах</w:t>
      </w:r>
      <w:r w:rsidRPr="000C74C5">
        <w:rPr>
          <w:szCs w:val="24"/>
        </w:rPr>
        <w:t>. Что такое природная зона? Почему природные зоны точнее было бы назвать природно-хозяйственными?</w:t>
      </w:r>
    </w:p>
    <w:p w:rsidR="006B18D7" w:rsidRPr="000C74C5" w:rsidRDefault="006B18D7" w:rsidP="00A61AAD">
      <w:pPr>
        <w:shd w:val="clear" w:color="auto" w:fill="FFFFFF"/>
        <w:spacing w:after="0" w:line="240" w:lineRule="auto"/>
        <w:rPr>
          <w:szCs w:val="24"/>
        </w:rPr>
      </w:pPr>
      <w:r w:rsidRPr="000C74C5">
        <w:rPr>
          <w:szCs w:val="24"/>
        </w:rPr>
        <w:t>«</w:t>
      </w:r>
      <w:r w:rsidRPr="000C74C5">
        <w:rPr>
          <w:b/>
          <w:szCs w:val="24"/>
        </w:rPr>
        <w:t>Безмолвная» Арктика</w:t>
      </w:r>
      <w:r w:rsidRPr="000C74C5">
        <w:rPr>
          <w:szCs w:val="24"/>
        </w:rPr>
        <w:t>. Какие природные особенности Арктики препятствуют широкому освоению ее человеком? Чем занимаются в Арктике люди?</w:t>
      </w:r>
    </w:p>
    <w:p w:rsidR="006B18D7" w:rsidRPr="000C74C5" w:rsidRDefault="006B18D7" w:rsidP="00A61AAD">
      <w:pPr>
        <w:shd w:val="clear" w:color="auto" w:fill="FFFFFF"/>
        <w:spacing w:after="0" w:line="240" w:lineRule="auto"/>
        <w:rPr>
          <w:szCs w:val="24"/>
        </w:rPr>
      </w:pPr>
      <w:r w:rsidRPr="000C74C5">
        <w:rPr>
          <w:b/>
          <w:szCs w:val="24"/>
        </w:rPr>
        <w:t>Чуткая Субарктика</w:t>
      </w:r>
      <w:r w:rsidRPr="000C74C5">
        <w:rPr>
          <w:szCs w:val="24"/>
        </w:rPr>
        <w:t>. Каковы особенности климата тундры и лесотундры? Как влияет мерзлота на природу? Чем отличаются тундровые ландшафты от лесотундровых? Каковы особенности взаимоотношений природы и человека на Севере? Как изменилось традиционное хозяйствование сегодня?</w:t>
      </w:r>
    </w:p>
    <w:p w:rsidR="006B18D7" w:rsidRPr="000C74C5" w:rsidRDefault="006B18D7" w:rsidP="00A61AAD">
      <w:pPr>
        <w:shd w:val="clear" w:color="auto" w:fill="FFFFFF"/>
        <w:spacing w:after="0" w:line="240" w:lineRule="auto"/>
        <w:rPr>
          <w:szCs w:val="24"/>
        </w:rPr>
      </w:pPr>
      <w:r w:rsidRPr="000C74C5">
        <w:rPr>
          <w:b/>
          <w:szCs w:val="24"/>
        </w:rPr>
        <w:t>Таежная зона</w:t>
      </w:r>
      <w:r w:rsidRPr="000C74C5">
        <w:rPr>
          <w:szCs w:val="24"/>
        </w:rPr>
        <w:t>. Какими природными условиями отличается тайга? Какие бывают таежные леса? Почему изменяются таежные ландшафты? Каковы традиционные занятия людей, живущих в тайге? Как изменяется тайга сегодня?</w:t>
      </w:r>
    </w:p>
    <w:p w:rsidR="006B18D7" w:rsidRPr="000C74C5" w:rsidRDefault="006B18D7" w:rsidP="00A61AAD">
      <w:pPr>
        <w:shd w:val="clear" w:color="auto" w:fill="FFFFFF"/>
        <w:spacing w:after="0" w:line="240" w:lineRule="auto"/>
        <w:rPr>
          <w:szCs w:val="24"/>
        </w:rPr>
      </w:pPr>
      <w:r w:rsidRPr="000C74C5">
        <w:rPr>
          <w:i/>
          <w:szCs w:val="24"/>
        </w:rPr>
        <w:t>Болота.</w:t>
      </w:r>
      <w:r w:rsidRPr="000C74C5">
        <w:rPr>
          <w:szCs w:val="24"/>
        </w:rPr>
        <w:t xml:space="preserve"> Можно ли считать болота «гиблыми» местами России? Что же такое болото? Где распространены болота?</w:t>
      </w:r>
    </w:p>
    <w:p w:rsidR="006B18D7" w:rsidRPr="000C74C5" w:rsidRDefault="006B18D7" w:rsidP="00A61AAD">
      <w:pPr>
        <w:shd w:val="clear" w:color="auto" w:fill="FFFFFF"/>
        <w:spacing w:after="0" w:line="240" w:lineRule="auto"/>
        <w:rPr>
          <w:szCs w:val="24"/>
        </w:rPr>
      </w:pPr>
      <w:r w:rsidRPr="000C74C5">
        <w:rPr>
          <w:b/>
          <w:szCs w:val="24"/>
        </w:rPr>
        <w:t>Зона смешанных широколиственно-хвойных лесов</w:t>
      </w:r>
      <w:r w:rsidRPr="000C74C5">
        <w:rPr>
          <w:szCs w:val="24"/>
        </w:rPr>
        <w:t>. Каковы особенности жизни и хозяйственной деятельности людей? Чем характеризуется зона смешанных лесов Восточно-Европейской равнины? В чем проявляется особенность муссонных лесов Дальнего Востока (или уссурийской тайги)?</w:t>
      </w:r>
    </w:p>
    <w:p w:rsidR="006B18D7" w:rsidRPr="000C74C5" w:rsidRDefault="006B18D7" w:rsidP="00A61AAD">
      <w:pPr>
        <w:shd w:val="clear" w:color="auto" w:fill="FFFFFF"/>
        <w:spacing w:after="0" w:line="240" w:lineRule="auto"/>
        <w:rPr>
          <w:szCs w:val="24"/>
        </w:rPr>
      </w:pPr>
      <w:r w:rsidRPr="000C74C5">
        <w:rPr>
          <w:b/>
          <w:szCs w:val="24"/>
        </w:rPr>
        <w:t>Лесостепи и степи</w:t>
      </w:r>
      <w:r w:rsidRPr="000C74C5">
        <w:rPr>
          <w:szCs w:val="24"/>
        </w:rPr>
        <w:t>. Что такое современная лесостепь и степь? Чем отличаются природные условия лесостепей? Как используются лесостепи в сельском хозяйстве? Чем степи отличаются от лесостепей? Как характеризуются внутренние воды зоны степей и лесостепей? Почему изменился видовой состав и численность животного мира степей? Какое значение имеет зона степей?</w:t>
      </w:r>
    </w:p>
    <w:p w:rsidR="006B18D7" w:rsidRPr="000C74C5" w:rsidRDefault="006B18D7" w:rsidP="00A61AAD">
      <w:pPr>
        <w:shd w:val="clear" w:color="auto" w:fill="FFFFFF"/>
        <w:spacing w:after="0" w:line="240" w:lineRule="auto"/>
        <w:rPr>
          <w:szCs w:val="24"/>
        </w:rPr>
      </w:pPr>
      <w:r w:rsidRPr="000C74C5">
        <w:rPr>
          <w:b/>
          <w:szCs w:val="24"/>
        </w:rPr>
        <w:t>Полупустыни, пустыни, субтропики</w:t>
      </w:r>
      <w:r w:rsidRPr="000C74C5">
        <w:rPr>
          <w:szCs w:val="24"/>
        </w:rPr>
        <w:t>. Каковы характерные особенности природы полупустынь? Как природные условия влияют на хозяйственную деятельность? В чем заключаются особенности природы пустынь? Каковы особенности природы субтропиков?</w:t>
      </w:r>
    </w:p>
    <w:p w:rsidR="006B18D7" w:rsidRPr="000C74C5" w:rsidRDefault="006B18D7" w:rsidP="00A61AAD">
      <w:pPr>
        <w:shd w:val="clear" w:color="auto" w:fill="FFFFFF"/>
        <w:spacing w:after="0" w:line="240" w:lineRule="auto"/>
        <w:rPr>
          <w:szCs w:val="24"/>
        </w:rPr>
      </w:pPr>
      <w:r w:rsidRPr="000C74C5">
        <w:rPr>
          <w:b/>
          <w:szCs w:val="24"/>
        </w:rPr>
        <w:t>«Многоэтажность» природы гор</w:t>
      </w:r>
      <w:r w:rsidRPr="000C74C5">
        <w:rPr>
          <w:szCs w:val="24"/>
        </w:rPr>
        <w:t>. Что такое высотная поясность и от чего она зависит? Как высотная поясность проявляется в разных горах? Какие другие природные условия отличают горы от равнин? Чем характеризуется растительность и животный мир горных районов?</w:t>
      </w:r>
    </w:p>
    <w:p w:rsidR="006B18D7" w:rsidRPr="000C74C5" w:rsidRDefault="006B18D7" w:rsidP="00A61AAD">
      <w:pPr>
        <w:shd w:val="clear" w:color="auto" w:fill="FFFFFF"/>
        <w:spacing w:after="0" w:line="240" w:lineRule="auto"/>
        <w:rPr>
          <w:szCs w:val="24"/>
        </w:rPr>
      </w:pPr>
      <w:r w:rsidRPr="000C74C5">
        <w:rPr>
          <w:b/>
          <w:szCs w:val="24"/>
        </w:rPr>
        <w:lastRenderedPageBreak/>
        <w:t>Человек и горы</w:t>
      </w:r>
      <w:r w:rsidRPr="000C74C5">
        <w:rPr>
          <w:szCs w:val="24"/>
        </w:rPr>
        <w:t>. Почему горы с давних времен привлекали человека? Какими видами хозяйственной деятельности занимаются люди в горах? Как горы влияют на жизнь людей?</w:t>
      </w:r>
    </w:p>
    <w:p w:rsidR="006B18D7" w:rsidRPr="000C74C5" w:rsidRDefault="006B18D7" w:rsidP="00A61AAD">
      <w:pPr>
        <w:shd w:val="clear" w:color="auto" w:fill="FFFFFF"/>
        <w:spacing w:after="0" w:line="240" w:lineRule="auto"/>
        <w:rPr>
          <w:szCs w:val="24"/>
        </w:rPr>
      </w:pPr>
      <w:r w:rsidRPr="000C74C5">
        <w:rPr>
          <w:b/>
          <w:bCs/>
          <w:szCs w:val="24"/>
        </w:rPr>
        <w:t>Практические работы.</w:t>
      </w:r>
      <w:r w:rsidRPr="000C74C5">
        <w:rPr>
          <w:bCs/>
          <w:szCs w:val="24"/>
        </w:rPr>
        <w:t>14.выявление взаимосвязи и взаимозависимости природных условий и условий жизни, быта. Трудовой деятельности и отдыха людей в разных природных зонах.</w:t>
      </w:r>
    </w:p>
    <w:p w:rsidR="006B18D7" w:rsidRPr="000C74C5" w:rsidRDefault="006B18D7" w:rsidP="00A61AAD">
      <w:pPr>
        <w:shd w:val="clear" w:color="auto" w:fill="FFFFFF"/>
        <w:spacing w:after="0" w:line="240" w:lineRule="auto"/>
        <w:rPr>
          <w:szCs w:val="24"/>
        </w:rPr>
      </w:pPr>
      <w:r w:rsidRPr="000C74C5">
        <w:rPr>
          <w:b/>
          <w:bCs/>
          <w:szCs w:val="24"/>
        </w:rPr>
        <w:t xml:space="preserve">ТЕМА 7. ПРИРОДОПОЛЬЗОВАНИЕ И ОХРАНА ПРИРОДЫ </w:t>
      </w:r>
    </w:p>
    <w:p w:rsidR="006B18D7" w:rsidRPr="000C74C5" w:rsidRDefault="006B18D7" w:rsidP="00A61AAD">
      <w:pPr>
        <w:shd w:val="clear" w:color="auto" w:fill="FFFFFF"/>
        <w:spacing w:after="0" w:line="240" w:lineRule="auto"/>
        <w:rPr>
          <w:szCs w:val="24"/>
        </w:rPr>
      </w:pPr>
      <w:r w:rsidRPr="000C74C5">
        <w:rPr>
          <w:b/>
          <w:szCs w:val="24"/>
        </w:rPr>
        <w:t xml:space="preserve">Природная среда, природные условия, природные ресурсы. </w:t>
      </w:r>
      <w:r w:rsidRPr="000C74C5">
        <w:rPr>
          <w:szCs w:val="24"/>
        </w:rPr>
        <w:t>Что такое природопользование?</w:t>
      </w:r>
    </w:p>
    <w:p w:rsidR="006B18D7" w:rsidRPr="000C74C5" w:rsidRDefault="006B18D7" w:rsidP="00A61AAD">
      <w:pPr>
        <w:shd w:val="clear" w:color="auto" w:fill="FFFFFF"/>
        <w:spacing w:after="0" w:line="240" w:lineRule="auto"/>
        <w:rPr>
          <w:szCs w:val="24"/>
        </w:rPr>
      </w:pPr>
      <w:r w:rsidRPr="000C74C5">
        <w:rPr>
          <w:b/>
          <w:szCs w:val="24"/>
        </w:rPr>
        <w:t xml:space="preserve">Рациональное использование природных ресурсов. </w:t>
      </w:r>
      <w:r w:rsidRPr="000C74C5">
        <w:rPr>
          <w:szCs w:val="24"/>
        </w:rPr>
        <w:t>Как</w:t>
      </w:r>
    </w:p>
    <w:p w:rsidR="006B18D7" w:rsidRPr="000C74C5" w:rsidRDefault="006B18D7" w:rsidP="00A61AAD">
      <w:pPr>
        <w:shd w:val="clear" w:color="auto" w:fill="FFFFFF"/>
        <w:spacing w:after="0" w:line="240" w:lineRule="auto"/>
        <w:rPr>
          <w:szCs w:val="24"/>
        </w:rPr>
      </w:pPr>
      <w:r w:rsidRPr="000C74C5">
        <w:rPr>
          <w:szCs w:val="24"/>
        </w:rPr>
        <w:t>используются неисчерпаемые ресурсы? Как используются исчерпаемые возобновимые ресурсы? Что значит рационально использовать природные ресурсы? Почему важны рекреационные ресурсы?</w:t>
      </w:r>
    </w:p>
    <w:p w:rsidR="006B18D7" w:rsidRPr="000C74C5" w:rsidRDefault="006B18D7" w:rsidP="00A61AAD">
      <w:pPr>
        <w:shd w:val="clear" w:color="auto" w:fill="FFFFFF"/>
        <w:spacing w:after="0" w:line="240" w:lineRule="auto"/>
        <w:rPr>
          <w:szCs w:val="24"/>
        </w:rPr>
      </w:pPr>
      <w:r w:rsidRPr="000C74C5">
        <w:rPr>
          <w:b/>
          <w:szCs w:val="24"/>
        </w:rPr>
        <w:t>Охрана природы и охраняемые территории.</w:t>
      </w:r>
      <w:r w:rsidRPr="000C74C5">
        <w:rPr>
          <w:szCs w:val="24"/>
        </w:rPr>
        <w:t xml:space="preserve"> Какие бывают охраняемые территории? </w:t>
      </w:r>
    </w:p>
    <w:p w:rsidR="006B18D7" w:rsidRPr="000C74C5" w:rsidRDefault="006B18D7" w:rsidP="00A61AAD">
      <w:pPr>
        <w:shd w:val="clear" w:color="auto" w:fill="FFFFFF"/>
        <w:spacing w:after="0" w:line="240" w:lineRule="auto"/>
        <w:rPr>
          <w:szCs w:val="24"/>
        </w:rPr>
      </w:pPr>
      <w:r w:rsidRPr="000C74C5">
        <w:rPr>
          <w:b/>
          <w:bCs/>
          <w:szCs w:val="24"/>
        </w:rPr>
        <w:t>Практические работы. 15.</w:t>
      </w:r>
      <w:r w:rsidRPr="000C74C5">
        <w:rPr>
          <w:szCs w:val="24"/>
        </w:rPr>
        <w:t> Составление описания природных особенностей одного из видов охраняемых территорий.</w:t>
      </w:r>
    </w:p>
    <w:p w:rsidR="006B18D7" w:rsidRPr="000C74C5" w:rsidRDefault="006B18D7" w:rsidP="00A61AAD">
      <w:pPr>
        <w:shd w:val="clear" w:color="auto" w:fill="FFFFFF"/>
        <w:spacing w:after="0" w:line="240" w:lineRule="auto"/>
        <w:rPr>
          <w:szCs w:val="24"/>
        </w:rPr>
      </w:pPr>
      <w:r w:rsidRPr="000C74C5">
        <w:rPr>
          <w:b/>
          <w:bCs/>
          <w:szCs w:val="24"/>
        </w:rPr>
        <w:t>Раз</w:t>
      </w:r>
      <w:r w:rsidR="00A61AAD">
        <w:rPr>
          <w:b/>
          <w:bCs/>
          <w:szCs w:val="24"/>
        </w:rPr>
        <w:t xml:space="preserve">дел III. Население России </w:t>
      </w:r>
    </w:p>
    <w:p w:rsidR="006B18D7" w:rsidRPr="000C74C5" w:rsidRDefault="006B18D7" w:rsidP="00A61AAD">
      <w:pPr>
        <w:shd w:val="clear" w:color="auto" w:fill="FFFFFF"/>
        <w:spacing w:after="0" w:line="240" w:lineRule="auto"/>
        <w:rPr>
          <w:szCs w:val="24"/>
        </w:rPr>
      </w:pPr>
      <w:r w:rsidRPr="000C74C5">
        <w:rPr>
          <w:b/>
          <w:bCs/>
          <w:szCs w:val="24"/>
        </w:rPr>
        <w:t>ТЕМА</w:t>
      </w:r>
      <w:r w:rsidR="00A61AAD">
        <w:rPr>
          <w:b/>
          <w:bCs/>
          <w:szCs w:val="24"/>
        </w:rPr>
        <w:t xml:space="preserve"> 8. СКОЛЬКО НАС — РОССИЯН? </w:t>
      </w:r>
    </w:p>
    <w:p w:rsidR="006B18D7" w:rsidRPr="000C74C5" w:rsidRDefault="006B18D7" w:rsidP="00A61AAD">
      <w:pPr>
        <w:shd w:val="clear" w:color="auto" w:fill="FFFFFF"/>
        <w:spacing w:after="0" w:line="240" w:lineRule="auto"/>
        <w:rPr>
          <w:szCs w:val="24"/>
        </w:rPr>
      </w:pPr>
      <w:r w:rsidRPr="000C74C5">
        <w:rPr>
          <w:b/>
          <w:szCs w:val="24"/>
        </w:rPr>
        <w:t>Численность населения</w:t>
      </w:r>
      <w:r w:rsidRPr="000C74C5">
        <w:rPr>
          <w:szCs w:val="24"/>
        </w:rPr>
        <w:t>. Как менялась численность населения России? Сколько всего людей потеряла Россия вследствие демографических кризисов XX в.?</w:t>
      </w:r>
    </w:p>
    <w:p w:rsidR="006B18D7" w:rsidRPr="000C74C5" w:rsidRDefault="006B18D7" w:rsidP="00A61AAD">
      <w:pPr>
        <w:shd w:val="clear" w:color="auto" w:fill="FFFFFF"/>
        <w:spacing w:after="0" w:line="240" w:lineRule="auto"/>
        <w:rPr>
          <w:szCs w:val="24"/>
        </w:rPr>
      </w:pPr>
      <w:r w:rsidRPr="000C74C5">
        <w:rPr>
          <w:b/>
          <w:szCs w:val="24"/>
        </w:rPr>
        <w:t>Воспроизводство населения</w:t>
      </w:r>
      <w:r w:rsidRPr="000C74C5">
        <w:rPr>
          <w:szCs w:val="24"/>
        </w:rPr>
        <w:t>. Как тип хозяйства связан с ростом численности населения? Как современное хозяйство и общество повлияло на воспроизводство населения России? Как на территории России происходил переход от традиционного типа воспроизводства населения к современному?</w:t>
      </w:r>
    </w:p>
    <w:p w:rsidR="006B18D7" w:rsidRPr="000C74C5" w:rsidRDefault="00A61AAD" w:rsidP="00A61AAD">
      <w:pPr>
        <w:shd w:val="clear" w:color="auto" w:fill="FFFFFF"/>
        <w:spacing w:after="0" w:line="240" w:lineRule="auto"/>
        <w:rPr>
          <w:szCs w:val="24"/>
        </w:rPr>
      </w:pPr>
      <w:r>
        <w:rPr>
          <w:b/>
          <w:bCs/>
          <w:szCs w:val="24"/>
        </w:rPr>
        <w:t xml:space="preserve">ТЕМА 9. КТО МЫ? </w:t>
      </w:r>
    </w:p>
    <w:p w:rsidR="006B18D7" w:rsidRPr="000C74C5" w:rsidRDefault="006B18D7" w:rsidP="00A61AAD">
      <w:pPr>
        <w:shd w:val="clear" w:color="auto" w:fill="FFFFFF"/>
        <w:spacing w:after="0" w:line="240" w:lineRule="auto"/>
        <w:rPr>
          <w:szCs w:val="24"/>
        </w:rPr>
      </w:pPr>
      <w:r w:rsidRPr="000C74C5">
        <w:rPr>
          <w:b/>
          <w:szCs w:val="24"/>
        </w:rPr>
        <w:t>Соотношение мужчин и женщин (половой состав населения).</w:t>
      </w:r>
      <w:r w:rsidRPr="000C74C5">
        <w:rPr>
          <w:szCs w:val="24"/>
        </w:rPr>
        <w:t xml:space="preserve"> Почему женщин в старшем возрасте больше, чем мужчин? Как можно увеличить продолжительность жизни? Какие факторы определяют преобладание мужчин или женщин в разных районах?</w:t>
      </w:r>
    </w:p>
    <w:p w:rsidR="006B18D7" w:rsidRPr="000C74C5" w:rsidRDefault="006B18D7" w:rsidP="00A61AAD">
      <w:pPr>
        <w:shd w:val="clear" w:color="auto" w:fill="FFFFFF"/>
        <w:spacing w:after="0" w:line="240" w:lineRule="auto"/>
        <w:rPr>
          <w:szCs w:val="24"/>
        </w:rPr>
      </w:pPr>
      <w:r w:rsidRPr="000C74C5">
        <w:rPr>
          <w:b/>
          <w:szCs w:val="24"/>
        </w:rPr>
        <w:t>Возрастной состав населения России</w:t>
      </w:r>
      <w:r w:rsidRPr="000C74C5">
        <w:rPr>
          <w:szCs w:val="24"/>
        </w:rPr>
        <w:t>. О чем может рассказать половозрастная пирамида? Как различаются по возрастному составу отдельные районы страны? Как читать половозрастную пирамиду?</w:t>
      </w:r>
    </w:p>
    <w:p w:rsidR="006B18D7" w:rsidRPr="000C74C5" w:rsidRDefault="006B18D7" w:rsidP="00A61AAD">
      <w:pPr>
        <w:shd w:val="clear" w:color="auto" w:fill="FFFFFF"/>
        <w:spacing w:after="0" w:line="240" w:lineRule="auto"/>
        <w:rPr>
          <w:szCs w:val="24"/>
        </w:rPr>
      </w:pPr>
      <w:r w:rsidRPr="000C74C5">
        <w:rPr>
          <w:b/>
          <w:bCs/>
          <w:szCs w:val="24"/>
        </w:rPr>
        <w:t>Практические работы.</w:t>
      </w:r>
      <w:r w:rsidRPr="000C74C5">
        <w:rPr>
          <w:szCs w:val="24"/>
        </w:rPr>
        <w:t> 16. Характеристика полового и возрастного состава населения на основе разных источников информации.</w:t>
      </w:r>
    </w:p>
    <w:p w:rsidR="006B18D7" w:rsidRPr="000C74C5" w:rsidRDefault="006B18D7" w:rsidP="00A61AAD">
      <w:pPr>
        <w:shd w:val="clear" w:color="auto" w:fill="FFFFFF"/>
        <w:spacing w:after="0" w:line="240" w:lineRule="auto"/>
        <w:rPr>
          <w:szCs w:val="24"/>
        </w:rPr>
      </w:pPr>
      <w:r w:rsidRPr="000C74C5">
        <w:rPr>
          <w:b/>
          <w:bCs/>
          <w:szCs w:val="24"/>
        </w:rPr>
        <w:t>ТЕМА 1</w:t>
      </w:r>
      <w:r w:rsidR="00A61AAD">
        <w:rPr>
          <w:b/>
          <w:bCs/>
          <w:szCs w:val="24"/>
        </w:rPr>
        <w:t xml:space="preserve">0. КУДА И ЗАЧЕМ ЕДУТ ЛЮДИ? </w:t>
      </w:r>
    </w:p>
    <w:p w:rsidR="006B18D7" w:rsidRPr="000C74C5" w:rsidRDefault="006B18D7" w:rsidP="00A61AAD">
      <w:pPr>
        <w:shd w:val="clear" w:color="auto" w:fill="FFFFFF"/>
        <w:spacing w:after="0" w:line="240" w:lineRule="auto"/>
        <w:rPr>
          <w:szCs w:val="24"/>
        </w:rPr>
      </w:pPr>
      <w:r w:rsidRPr="000C74C5">
        <w:rPr>
          <w:b/>
          <w:szCs w:val="24"/>
        </w:rPr>
        <w:t>Миграции населения России</w:t>
      </w:r>
      <w:r w:rsidRPr="000C74C5">
        <w:rPr>
          <w:szCs w:val="24"/>
        </w:rPr>
        <w:t>. Какое влияние оказали миграции на судьбу России? Что заставляет людей покидать привычные и обжитые места, родных и близких? Как переселения сказываются на характере и поведении людей? Как изменились направления миграций в 1990-е гг.?</w:t>
      </w:r>
    </w:p>
    <w:p w:rsidR="006B18D7" w:rsidRPr="000C74C5" w:rsidRDefault="006B18D7" w:rsidP="00A61AAD">
      <w:pPr>
        <w:shd w:val="clear" w:color="auto" w:fill="FFFFFF"/>
        <w:spacing w:after="0" w:line="240" w:lineRule="auto"/>
        <w:rPr>
          <w:szCs w:val="24"/>
        </w:rPr>
      </w:pPr>
      <w:r w:rsidRPr="000C74C5">
        <w:rPr>
          <w:b/>
          <w:szCs w:val="24"/>
        </w:rPr>
        <w:t>Внешние миграции — в Россию и из нее</w:t>
      </w:r>
      <w:r w:rsidRPr="000C74C5">
        <w:rPr>
          <w:szCs w:val="24"/>
        </w:rPr>
        <w:t>. Была ли Россия изолирована от миграционного обмена с внешним миром? Кто выезжал из России в XX в.? Кто приезжает в Россию?</w:t>
      </w:r>
    </w:p>
    <w:p w:rsidR="006B18D7" w:rsidRPr="000C74C5" w:rsidRDefault="006B18D7" w:rsidP="00A61AAD">
      <w:pPr>
        <w:shd w:val="clear" w:color="auto" w:fill="FFFFFF"/>
        <w:spacing w:after="0" w:line="240" w:lineRule="auto"/>
        <w:rPr>
          <w:szCs w:val="24"/>
        </w:rPr>
      </w:pPr>
      <w:r w:rsidRPr="000C74C5">
        <w:rPr>
          <w:b/>
          <w:szCs w:val="24"/>
        </w:rPr>
        <w:t>Территориальная подвижность населения</w:t>
      </w:r>
      <w:r w:rsidRPr="000C74C5">
        <w:rPr>
          <w:szCs w:val="24"/>
        </w:rPr>
        <w:t>. От каких причин зависит территориальная подвижность населения? Для чего важно изучать массовые передвижения населения? </w:t>
      </w:r>
      <w:r w:rsidRPr="000C74C5">
        <w:rPr>
          <w:b/>
          <w:bCs/>
          <w:szCs w:val="24"/>
        </w:rPr>
        <w:t>Практические работы.</w:t>
      </w:r>
      <w:r w:rsidRPr="000C74C5">
        <w:rPr>
          <w:szCs w:val="24"/>
        </w:rPr>
        <w:t> 17. Изучение по картам изменения направления миграционных потоков во времени и в пространстве.</w:t>
      </w:r>
    </w:p>
    <w:p w:rsidR="006B18D7" w:rsidRPr="000C74C5" w:rsidRDefault="006B18D7" w:rsidP="00A61AAD">
      <w:pPr>
        <w:shd w:val="clear" w:color="auto" w:fill="FFFFFF"/>
        <w:spacing w:after="0" w:line="240" w:lineRule="auto"/>
        <w:rPr>
          <w:szCs w:val="24"/>
        </w:rPr>
      </w:pPr>
      <w:r w:rsidRPr="000C74C5">
        <w:rPr>
          <w:b/>
          <w:bCs/>
          <w:szCs w:val="24"/>
        </w:rPr>
        <w:t xml:space="preserve">ТЕМА11. ЧЕЛОВЕК И ТРУД </w:t>
      </w:r>
    </w:p>
    <w:p w:rsidR="006B18D7" w:rsidRPr="000C74C5" w:rsidRDefault="006B18D7" w:rsidP="00A61AAD">
      <w:pPr>
        <w:shd w:val="clear" w:color="auto" w:fill="FFFFFF"/>
        <w:spacing w:after="0" w:line="240" w:lineRule="auto"/>
        <w:rPr>
          <w:szCs w:val="24"/>
        </w:rPr>
      </w:pPr>
      <w:r w:rsidRPr="000C74C5">
        <w:rPr>
          <w:b/>
          <w:szCs w:val="24"/>
        </w:rPr>
        <w:t>География рынка труда</w:t>
      </w:r>
      <w:r w:rsidRPr="000C74C5">
        <w:rPr>
          <w:szCs w:val="24"/>
        </w:rPr>
        <w:t>. Какие этапы проходит человек в своей экономической жизни? Какую часть населения считают «трудовыми ресурсами»? Почему в отдельных районах России много безработных? Как чувствовать себя уверенно на рынке труда?</w:t>
      </w:r>
    </w:p>
    <w:p w:rsidR="006B18D7" w:rsidRPr="000C74C5" w:rsidRDefault="006B18D7" w:rsidP="00A61AAD">
      <w:pPr>
        <w:shd w:val="clear" w:color="auto" w:fill="FFFFFF"/>
        <w:spacing w:after="0" w:line="240" w:lineRule="auto"/>
        <w:rPr>
          <w:szCs w:val="24"/>
        </w:rPr>
      </w:pPr>
      <w:r w:rsidRPr="000C74C5">
        <w:rPr>
          <w:b/>
          <w:bCs/>
          <w:szCs w:val="24"/>
        </w:rPr>
        <w:lastRenderedPageBreak/>
        <w:t xml:space="preserve">ТЕМА 12. НАРОДЫ И РЕЛИГИИ РОССИИ </w:t>
      </w:r>
      <w:r w:rsidRPr="000C74C5">
        <w:rPr>
          <w:b/>
          <w:szCs w:val="24"/>
        </w:rPr>
        <w:t>Этнический состав населения</w:t>
      </w:r>
      <w:r w:rsidRPr="000C74C5">
        <w:rPr>
          <w:szCs w:val="24"/>
        </w:rPr>
        <w:t>. Что такое этнический состав? Как возникают этносы?</w:t>
      </w:r>
    </w:p>
    <w:p w:rsidR="006B18D7" w:rsidRPr="000C74C5" w:rsidRDefault="006B18D7" w:rsidP="00A61AAD">
      <w:pPr>
        <w:shd w:val="clear" w:color="auto" w:fill="FFFFFF"/>
        <w:spacing w:after="0" w:line="240" w:lineRule="auto"/>
        <w:rPr>
          <w:szCs w:val="24"/>
        </w:rPr>
      </w:pPr>
      <w:r w:rsidRPr="000C74C5">
        <w:rPr>
          <w:b/>
          <w:szCs w:val="24"/>
        </w:rPr>
        <w:t>Этническая мозаика России</w:t>
      </w:r>
      <w:r w:rsidRPr="000C74C5">
        <w:rPr>
          <w:szCs w:val="24"/>
        </w:rPr>
        <w:t>. Как объединяются народы по языковому признаку? О чем говорит карта народов? Почему русский язык — это язык межнационального общения? Каково значение русского языка для народов России и его судьба вне ее?</w:t>
      </w:r>
    </w:p>
    <w:p w:rsidR="006B18D7" w:rsidRPr="000C74C5" w:rsidRDefault="006B18D7" w:rsidP="00A61AAD">
      <w:pPr>
        <w:shd w:val="clear" w:color="auto" w:fill="FFFFFF"/>
        <w:spacing w:after="0" w:line="240" w:lineRule="auto"/>
        <w:rPr>
          <w:szCs w:val="24"/>
        </w:rPr>
      </w:pPr>
      <w:r w:rsidRPr="000C74C5">
        <w:rPr>
          <w:b/>
          <w:szCs w:val="24"/>
        </w:rPr>
        <w:t>Религии народов России</w:t>
      </w:r>
      <w:r w:rsidRPr="000C74C5">
        <w:rPr>
          <w:szCs w:val="24"/>
        </w:rPr>
        <w:t>. Какие религии традиционно исповедуются народами России? Каковы основные этапы формирования религиозной карты России? Как география религий влияет на внешнюю политику России?</w:t>
      </w:r>
    </w:p>
    <w:p w:rsidR="00A61AAD" w:rsidRDefault="006B18D7" w:rsidP="00A61AAD">
      <w:pPr>
        <w:shd w:val="clear" w:color="auto" w:fill="FFFFFF"/>
        <w:spacing w:after="0" w:line="240" w:lineRule="auto"/>
        <w:rPr>
          <w:b/>
          <w:bCs/>
          <w:szCs w:val="24"/>
        </w:rPr>
      </w:pPr>
      <w:r w:rsidRPr="000C74C5">
        <w:rPr>
          <w:b/>
          <w:bCs/>
          <w:szCs w:val="24"/>
        </w:rPr>
        <w:t xml:space="preserve">ТЕМА 13. ГДЕ И КАК ЖИВУТ ЛЮДИ? </w:t>
      </w:r>
    </w:p>
    <w:p w:rsidR="006B18D7" w:rsidRPr="000C74C5" w:rsidRDefault="006B18D7" w:rsidP="00A61AAD">
      <w:pPr>
        <w:shd w:val="clear" w:color="auto" w:fill="FFFFFF"/>
        <w:spacing w:after="0" w:line="240" w:lineRule="auto"/>
        <w:rPr>
          <w:szCs w:val="24"/>
        </w:rPr>
      </w:pPr>
      <w:r w:rsidRPr="000C74C5">
        <w:rPr>
          <w:b/>
          <w:szCs w:val="24"/>
        </w:rPr>
        <w:t>Плотность населения</w:t>
      </w:r>
      <w:r w:rsidRPr="000C74C5">
        <w:rPr>
          <w:szCs w:val="24"/>
        </w:rPr>
        <w:t>. Как охарактеризовать плотность населения? Для чего нужно знать плотность населения?</w:t>
      </w:r>
    </w:p>
    <w:p w:rsidR="006B18D7" w:rsidRPr="000C74C5" w:rsidRDefault="006B18D7" w:rsidP="00A61AAD">
      <w:pPr>
        <w:shd w:val="clear" w:color="auto" w:fill="FFFFFF"/>
        <w:spacing w:after="0" w:line="240" w:lineRule="auto"/>
        <w:rPr>
          <w:szCs w:val="24"/>
        </w:rPr>
      </w:pPr>
      <w:r w:rsidRPr="000C74C5">
        <w:rPr>
          <w:b/>
          <w:szCs w:val="24"/>
        </w:rPr>
        <w:t>Расселение и урбанизация</w:t>
      </w:r>
      <w:r w:rsidRPr="000C74C5">
        <w:rPr>
          <w:szCs w:val="24"/>
        </w:rPr>
        <w:t>. Что такое расселение? Что такое урбанизация? В чем причины роста городов? Чем городской образ жизни отличается от сельского?</w:t>
      </w:r>
    </w:p>
    <w:p w:rsidR="006B18D7" w:rsidRPr="000C74C5" w:rsidRDefault="006B18D7" w:rsidP="00A61AAD">
      <w:pPr>
        <w:shd w:val="clear" w:color="auto" w:fill="FFFFFF"/>
        <w:spacing w:after="0" w:line="240" w:lineRule="auto"/>
        <w:rPr>
          <w:szCs w:val="24"/>
        </w:rPr>
      </w:pPr>
      <w:r w:rsidRPr="000C74C5">
        <w:rPr>
          <w:b/>
          <w:szCs w:val="24"/>
        </w:rPr>
        <w:t>Города России</w:t>
      </w:r>
      <w:r w:rsidRPr="000C74C5">
        <w:rPr>
          <w:szCs w:val="24"/>
        </w:rPr>
        <w:t>. Как росли города в России? Какие функции выполняют города? Где живут горожане? Какие районы России самые городские и самые сельские? Что могут рассказать о городах России карты из школьного атласа?</w:t>
      </w:r>
    </w:p>
    <w:p w:rsidR="006B18D7" w:rsidRPr="000C74C5" w:rsidRDefault="006B18D7" w:rsidP="00A61AAD">
      <w:pPr>
        <w:shd w:val="clear" w:color="auto" w:fill="FFFFFF"/>
        <w:spacing w:after="0" w:line="240" w:lineRule="auto"/>
        <w:rPr>
          <w:szCs w:val="24"/>
        </w:rPr>
      </w:pPr>
      <w:r w:rsidRPr="000C74C5">
        <w:rPr>
          <w:b/>
          <w:szCs w:val="24"/>
        </w:rPr>
        <w:t>Сельская Россия</w:t>
      </w:r>
      <w:r w:rsidRPr="000C74C5">
        <w:rPr>
          <w:szCs w:val="24"/>
        </w:rPr>
        <w:t>. Почему в сельских поселениях живет гораздо меньше людей, чем в городах? Как разумнее использовать сельскую местность? Как происходит урбанизация в сельской местности?</w:t>
      </w:r>
    </w:p>
    <w:p w:rsidR="006B18D7" w:rsidRPr="00666A25" w:rsidRDefault="006B18D7" w:rsidP="00A61AAD">
      <w:pPr>
        <w:shd w:val="clear" w:color="auto" w:fill="FFFFFF"/>
        <w:spacing w:after="0" w:line="240" w:lineRule="auto"/>
        <w:rPr>
          <w:szCs w:val="24"/>
        </w:rPr>
      </w:pPr>
      <w:r w:rsidRPr="000C74C5">
        <w:rPr>
          <w:b/>
          <w:bCs/>
          <w:szCs w:val="24"/>
        </w:rPr>
        <w:t>Практические работы.</w:t>
      </w:r>
      <w:r w:rsidRPr="000C74C5">
        <w:rPr>
          <w:szCs w:val="24"/>
        </w:rPr>
        <w:t> 18. Изучение особенностей размещения народов России по территории страны на основе работы с картой, сравнение географии расселения народов и административно-территориального деления России. 19. Выделение на к/к главной полосы расселения. Объяснение различий в плотности населения отдельных территорий страны. Отбор необходимых тематических карт для выполнения задания. 20. Изучение фрагментов карт с целью выявления факторов, определивших своеобразие рисунка заселения территории. 21. Обозначение на контурной карте городов-миллионеров, объяснение особенностей их р</w:t>
      </w:r>
      <w:r w:rsidR="00A61AAD">
        <w:rPr>
          <w:szCs w:val="24"/>
        </w:rPr>
        <w:t>азмещения на территории страны.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4205"/>
        <w:gridCol w:w="2399"/>
        <w:gridCol w:w="2413"/>
      </w:tblGrid>
      <w:tr w:rsidR="006B18D7" w:rsidRPr="00666A25" w:rsidTr="006B18D7">
        <w:trPr>
          <w:trHeight w:val="551"/>
        </w:trPr>
        <w:tc>
          <w:tcPr>
            <w:tcW w:w="730" w:type="dxa"/>
          </w:tcPr>
          <w:p w:rsidR="006B18D7" w:rsidRPr="00666A25" w:rsidRDefault="006B18D7" w:rsidP="006B18D7">
            <w:pPr>
              <w:spacing w:after="0" w:line="240" w:lineRule="auto"/>
              <w:rPr>
                <w:szCs w:val="24"/>
              </w:rPr>
            </w:pPr>
            <w:r w:rsidRPr="00666A25">
              <w:rPr>
                <w:szCs w:val="24"/>
              </w:rPr>
              <w:t>№</w:t>
            </w:r>
          </w:p>
        </w:tc>
        <w:tc>
          <w:tcPr>
            <w:tcW w:w="4205" w:type="dxa"/>
          </w:tcPr>
          <w:p w:rsidR="006B18D7" w:rsidRPr="00666A25" w:rsidRDefault="006B18D7" w:rsidP="006B18D7">
            <w:pPr>
              <w:spacing w:after="0" w:line="240" w:lineRule="auto"/>
              <w:rPr>
                <w:szCs w:val="24"/>
              </w:rPr>
            </w:pPr>
            <w:r w:rsidRPr="00666A25">
              <w:rPr>
                <w:szCs w:val="24"/>
              </w:rPr>
              <w:t>Название раздела, темы</w:t>
            </w:r>
          </w:p>
        </w:tc>
        <w:tc>
          <w:tcPr>
            <w:tcW w:w="2399" w:type="dxa"/>
          </w:tcPr>
          <w:p w:rsidR="006B18D7" w:rsidRPr="00666A25" w:rsidRDefault="006B18D7" w:rsidP="006B18D7">
            <w:pPr>
              <w:spacing w:after="0" w:line="240" w:lineRule="auto"/>
              <w:rPr>
                <w:szCs w:val="24"/>
              </w:rPr>
            </w:pPr>
            <w:r w:rsidRPr="00666A25">
              <w:rPr>
                <w:szCs w:val="24"/>
              </w:rPr>
              <w:t>Количество часов</w:t>
            </w:r>
          </w:p>
        </w:tc>
        <w:tc>
          <w:tcPr>
            <w:tcW w:w="2413" w:type="dxa"/>
          </w:tcPr>
          <w:p w:rsidR="006B18D7" w:rsidRPr="00666A25" w:rsidRDefault="006B18D7" w:rsidP="006B18D7">
            <w:pPr>
              <w:spacing w:after="0" w:line="240" w:lineRule="auto"/>
              <w:rPr>
                <w:szCs w:val="24"/>
              </w:rPr>
            </w:pPr>
            <w:r w:rsidRPr="00666A25">
              <w:rPr>
                <w:szCs w:val="24"/>
              </w:rPr>
              <w:t>Практические работы</w:t>
            </w:r>
          </w:p>
        </w:tc>
      </w:tr>
      <w:tr w:rsidR="006B18D7" w:rsidRPr="00666A25" w:rsidTr="006B18D7">
        <w:trPr>
          <w:trHeight w:val="275"/>
        </w:trPr>
        <w:tc>
          <w:tcPr>
            <w:tcW w:w="730" w:type="dxa"/>
          </w:tcPr>
          <w:p w:rsidR="006B18D7" w:rsidRPr="00666A25" w:rsidRDefault="006B18D7" w:rsidP="006B18D7">
            <w:pPr>
              <w:spacing w:after="0" w:line="240" w:lineRule="auto"/>
              <w:rPr>
                <w:szCs w:val="24"/>
              </w:rPr>
            </w:pPr>
            <w:r w:rsidRPr="00666A25">
              <w:rPr>
                <w:szCs w:val="24"/>
              </w:rPr>
              <w:t>1</w:t>
            </w:r>
          </w:p>
        </w:tc>
        <w:tc>
          <w:tcPr>
            <w:tcW w:w="4205" w:type="dxa"/>
          </w:tcPr>
          <w:p w:rsidR="006B18D7" w:rsidRPr="00666A25" w:rsidRDefault="006B18D7" w:rsidP="006B18D7">
            <w:pPr>
              <w:spacing w:after="0" w:line="240" w:lineRule="auto"/>
              <w:rPr>
                <w:b/>
                <w:szCs w:val="24"/>
              </w:rPr>
            </w:pPr>
            <w:r w:rsidRPr="00666A25">
              <w:rPr>
                <w:b/>
                <w:szCs w:val="24"/>
              </w:rPr>
              <w:t>Введение</w:t>
            </w:r>
          </w:p>
        </w:tc>
        <w:tc>
          <w:tcPr>
            <w:tcW w:w="2399" w:type="dxa"/>
          </w:tcPr>
          <w:p w:rsidR="006B18D7" w:rsidRPr="00666A25" w:rsidRDefault="006B18D7" w:rsidP="006B18D7">
            <w:pPr>
              <w:spacing w:after="0" w:line="240" w:lineRule="auto"/>
              <w:rPr>
                <w:b/>
                <w:szCs w:val="24"/>
              </w:rPr>
            </w:pPr>
            <w:r w:rsidRPr="00666A25">
              <w:rPr>
                <w:b/>
                <w:szCs w:val="24"/>
              </w:rPr>
              <w:t>1</w:t>
            </w:r>
          </w:p>
        </w:tc>
        <w:tc>
          <w:tcPr>
            <w:tcW w:w="2413" w:type="dxa"/>
          </w:tcPr>
          <w:p w:rsidR="006B18D7" w:rsidRPr="00666A25" w:rsidRDefault="006B18D7" w:rsidP="006B18D7">
            <w:pPr>
              <w:spacing w:after="0" w:line="240" w:lineRule="auto"/>
              <w:jc w:val="center"/>
              <w:rPr>
                <w:color w:val="FF0000"/>
                <w:szCs w:val="24"/>
              </w:rPr>
            </w:pPr>
          </w:p>
        </w:tc>
      </w:tr>
      <w:tr w:rsidR="006B18D7" w:rsidRPr="00666A25" w:rsidTr="006B18D7">
        <w:trPr>
          <w:trHeight w:val="275"/>
        </w:trPr>
        <w:tc>
          <w:tcPr>
            <w:tcW w:w="730" w:type="dxa"/>
          </w:tcPr>
          <w:p w:rsidR="006B18D7" w:rsidRPr="00666A25" w:rsidRDefault="006B18D7" w:rsidP="006B18D7">
            <w:pPr>
              <w:spacing w:after="0" w:line="240" w:lineRule="auto"/>
              <w:rPr>
                <w:szCs w:val="24"/>
              </w:rPr>
            </w:pPr>
            <w:r w:rsidRPr="00666A25">
              <w:rPr>
                <w:szCs w:val="24"/>
              </w:rPr>
              <w:t>2</w:t>
            </w:r>
          </w:p>
        </w:tc>
        <w:tc>
          <w:tcPr>
            <w:tcW w:w="4205" w:type="dxa"/>
          </w:tcPr>
          <w:p w:rsidR="006B18D7" w:rsidRPr="00666A25" w:rsidRDefault="006B18D7" w:rsidP="006B18D7">
            <w:pPr>
              <w:spacing w:after="0" w:line="240" w:lineRule="auto"/>
              <w:rPr>
                <w:b/>
                <w:szCs w:val="24"/>
              </w:rPr>
            </w:pPr>
            <w:r w:rsidRPr="00666A25">
              <w:rPr>
                <w:b/>
                <w:szCs w:val="24"/>
              </w:rPr>
              <w:t>Пространства России</w:t>
            </w:r>
          </w:p>
        </w:tc>
        <w:tc>
          <w:tcPr>
            <w:tcW w:w="2399" w:type="dxa"/>
          </w:tcPr>
          <w:p w:rsidR="006B18D7" w:rsidRPr="00666A25" w:rsidRDefault="006B18D7" w:rsidP="006B18D7">
            <w:pPr>
              <w:spacing w:after="0" w:line="240" w:lineRule="auto"/>
              <w:rPr>
                <w:b/>
                <w:szCs w:val="24"/>
              </w:rPr>
            </w:pPr>
            <w:r w:rsidRPr="00666A25">
              <w:rPr>
                <w:b/>
                <w:szCs w:val="24"/>
              </w:rPr>
              <w:t>7</w:t>
            </w:r>
          </w:p>
        </w:tc>
        <w:tc>
          <w:tcPr>
            <w:tcW w:w="2413" w:type="dxa"/>
          </w:tcPr>
          <w:p w:rsidR="006B18D7" w:rsidRPr="003A182B" w:rsidRDefault="006B18D7" w:rsidP="006B18D7">
            <w:pPr>
              <w:spacing w:after="0" w:line="240" w:lineRule="auto"/>
              <w:jc w:val="center"/>
              <w:rPr>
                <w:szCs w:val="24"/>
              </w:rPr>
            </w:pPr>
            <w:r w:rsidRPr="003A182B">
              <w:rPr>
                <w:szCs w:val="24"/>
              </w:rPr>
              <w:t>3</w:t>
            </w:r>
          </w:p>
        </w:tc>
      </w:tr>
      <w:tr w:rsidR="006B18D7" w:rsidRPr="00666A25" w:rsidTr="006B18D7">
        <w:trPr>
          <w:trHeight w:val="3091"/>
        </w:trPr>
        <w:tc>
          <w:tcPr>
            <w:tcW w:w="730" w:type="dxa"/>
          </w:tcPr>
          <w:p w:rsidR="006B18D7" w:rsidRPr="00666A25" w:rsidRDefault="006B18D7" w:rsidP="006B18D7">
            <w:pPr>
              <w:spacing w:after="0" w:line="240" w:lineRule="auto"/>
              <w:rPr>
                <w:szCs w:val="24"/>
              </w:rPr>
            </w:pPr>
            <w:r w:rsidRPr="00666A25">
              <w:rPr>
                <w:szCs w:val="24"/>
              </w:rPr>
              <w:t>3</w:t>
            </w:r>
          </w:p>
        </w:tc>
        <w:tc>
          <w:tcPr>
            <w:tcW w:w="4205" w:type="dxa"/>
          </w:tcPr>
          <w:p w:rsidR="006B18D7" w:rsidRPr="00666A25" w:rsidRDefault="006B18D7" w:rsidP="006B18D7">
            <w:pPr>
              <w:spacing w:after="0" w:line="240" w:lineRule="auto"/>
              <w:rPr>
                <w:b/>
                <w:szCs w:val="24"/>
              </w:rPr>
            </w:pPr>
            <w:r w:rsidRPr="00666A25">
              <w:rPr>
                <w:b/>
                <w:szCs w:val="24"/>
              </w:rPr>
              <w:t>Природа и человек</w:t>
            </w:r>
          </w:p>
          <w:p w:rsidR="006B18D7" w:rsidRPr="00666A25" w:rsidRDefault="006B18D7" w:rsidP="006B18D7">
            <w:pPr>
              <w:spacing w:after="0" w:line="240" w:lineRule="auto"/>
              <w:rPr>
                <w:b/>
                <w:i/>
                <w:szCs w:val="24"/>
              </w:rPr>
            </w:pPr>
            <w:r w:rsidRPr="00666A25">
              <w:rPr>
                <w:szCs w:val="24"/>
              </w:rPr>
              <w:t>Рельеф и недра</w:t>
            </w:r>
          </w:p>
          <w:p w:rsidR="006B18D7" w:rsidRPr="00666A25" w:rsidRDefault="006B18D7" w:rsidP="006B18D7">
            <w:pPr>
              <w:spacing w:after="0" w:line="240" w:lineRule="auto"/>
              <w:rPr>
                <w:szCs w:val="24"/>
              </w:rPr>
            </w:pPr>
            <w:r w:rsidRPr="00666A25">
              <w:rPr>
                <w:szCs w:val="24"/>
              </w:rPr>
              <w:t xml:space="preserve">Климат </w:t>
            </w:r>
          </w:p>
          <w:p w:rsidR="006B18D7" w:rsidRPr="00666A25" w:rsidRDefault="006B18D7" w:rsidP="006B18D7">
            <w:pPr>
              <w:spacing w:after="0" w:line="240" w:lineRule="auto"/>
              <w:rPr>
                <w:szCs w:val="24"/>
              </w:rPr>
            </w:pPr>
            <w:r w:rsidRPr="00666A25">
              <w:rPr>
                <w:szCs w:val="24"/>
              </w:rPr>
              <w:t>Богатство внутренних вод</w:t>
            </w:r>
          </w:p>
          <w:p w:rsidR="006B18D7" w:rsidRPr="00666A25" w:rsidRDefault="006B18D7" w:rsidP="006B18D7">
            <w:pPr>
              <w:spacing w:after="0" w:line="240" w:lineRule="auto"/>
              <w:rPr>
                <w:szCs w:val="24"/>
              </w:rPr>
            </w:pPr>
            <w:r w:rsidRPr="00666A25">
              <w:rPr>
                <w:szCs w:val="24"/>
              </w:rPr>
              <w:t>Почвы - национальное достояние страны</w:t>
            </w:r>
          </w:p>
          <w:p w:rsidR="006B18D7" w:rsidRPr="00666A25" w:rsidRDefault="006B18D7" w:rsidP="006B18D7">
            <w:pPr>
              <w:spacing w:after="0" w:line="240" w:lineRule="auto"/>
              <w:rPr>
                <w:szCs w:val="24"/>
              </w:rPr>
            </w:pPr>
            <w:r w:rsidRPr="00666A25">
              <w:rPr>
                <w:szCs w:val="24"/>
              </w:rPr>
              <w:t>В природе все взаимосвязано</w:t>
            </w:r>
          </w:p>
          <w:p w:rsidR="006B18D7" w:rsidRPr="00666A25" w:rsidRDefault="006B18D7" w:rsidP="006B18D7">
            <w:pPr>
              <w:spacing w:after="0" w:line="240" w:lineRule="auto"/>
              <w:rPr>
                <w:szCs w:val="24"/>
              </w:rPr>
            </w:pPr>
            <w:r w:rsidRPr="00666A25">
              <w:rPr>
                <w:szCs w:val="24"/>
              </w:rPr>
              <w:t>Природно-хозяйственные зоны</w:t>
            </w:r>
          </w:p>
          <w:p w:rsidR="006B18D7" w:rsidRPr="00666A25" w:rsidRDefault="006B18D7" w:rsidP="006B18D7">
            <w:pPr>
              <w:spacing w:after="0" w:line="240" w:lineRule="auto"/>
              <w:rPr>
                <w:b/>
                <w:i/>
                <w:szCs w:val="24"/>
              </w:rPr>
            </w:pPr>
            <w:r w:rsidRPr="00666A25">
              <w:rPr>
                <w:szCs w:val="24"/>
              </w:rPr>
              <w:t xml:space="preserve"> Природопользование и охрана природы</w:t>
            </w:r>
          </w:p>
        </w:tc>
        <w:tc>
          <w:tcPr>
            <w:tcW w:w="2399" w:type="dxa"/>
          </w:tcPr>
          <w:p w:rsidR="006B18D7" w:rsidRPr="00666A25" w:rsidRDefault="006B18D7" w:rsidP="006B18D7">
            <w:pPr>
              <w:spacing w:after="0" w:line="240" w:lineRule="auto"/>
              <w:rPr>
                <w:b/>
                <w:szCs w:val="24"/>
              </w:rPr>
            </w:pPr>
            <w:r>
              <w:rPr>
                <w:b/>
                <w:szCs w:val="24"/>
              </w:rPr>
              <w:t>39</w:t>
            </w:r>
          </w:p>
          <w:p w:rsidR="006B18D7" w:rsidRPr="00666A25" w:rsidRDefault="006B18D7" w:rsidP="006B18D7">
            <w:pPr>
              <w:spacing w:after="0" w:line="240" w:lineRule="auto"/>
              <w:rPr>
                <w:szCs w:val="24"/>
              </w:rPr>
            </w:pPr>
            <w:r w:rsidRPr="00666A25">
              <w:rPr>
                <w:szCs w:val="24"/>
              </w:rPr>
              <w:t>5</w:t>
            </w:r>
          </w:p>
          <w:p w:rsidR="006B18D7" w:rsidRPr="00666A25" w:rsidRDefault="006B18D7" w:rsidP="006B18D7">
            <w:pPr>
              <w:spacing w:after="0" w:line="240" w:lineRule="auto"/>
              <w:rPr>
                <w:szCs w:val="24"/>
              </w:rPr>
            </w:pPr>
            <w:r>
              <w:rPr>
                <w:szCs w:val="24"/>
              </w:rPr>
              <w:t>6</w:t>
            </w:r>
          </w:p>
          <w:p w:rsidR="006B18D7" w:rsidRPr="00666A25" w:rsidRDefault="006B18D7" w:rsidP="006B18D7">
            <w:pPr>
              <w:spacing w:after="0" w:line="240" w:lineRule="auto"/>
              <w:rPr>
                <w:szCs w:val="24"/>
              </w:rPr>
            </w:pPr>
            <w:r>
              <w:rPr>
                <w:szCs w:val="24"/>
              </w:rPr>
              <w:t>4</w:t>
            </w:r>
          </w:p>
          <w:p w:rsidR="006B18D7" w:rsidRPr="00666A25" w:rsidRDefault="006B18D7" w:rsidP="006B18D7">
            <w:pPr>
              <w:spacing w:after="0" w:line="240" w:lineRule="auto"/>
              <w:rPr>
                <w:szCs w:val="24"/>
              </w:rPr>
            </w:pPr>
            <w:r w:rsidRPr="00666A25">
              <w:rPr>
                <w:szCs w:val="24"/>
              </w:rPr>
              <w:t>4</w:t>
            </w:r>
          </w:p>
          <w:p w:rsidR="006B18D7" w:rsidRDefault="006B18D7" w:rsidP="006B18D7">
            <w:pPr>
              <w:spacing w:after="0" w:line="240" w:lineRule="auto"/>
              <w:rPr>
                <w:szCs w:val="24"/>
              </w:rPr>
            </w:pPr>
          </w:p>
          <w:p w:rsidR="006B18D7" w:rsidRPr="00666A25" w:rsidRDefault="006B18D7" w:rsidP="006B18D7">
            <w:pPr>
              <w:spacing w:after="0" w:line="240" w:lineRule="auto"/>
              <w:rPr>
                <w:szCs w:val="24"/>
              </w:rPr>
            </w:pPr>
            <w:r w:rsidRPr="00666A25">
              <w:rPr>
                <w:szCs w:val="24"/>
              </w:rPr>
              <w:t>4</w:t>
            </w:r>
          </w:p>
          <w:p w:rsidR="006B18D7" w:rsidRPr="00666A25" w:rsidRDefault="006B18D7" w:rsidP="006B18D7">
            <w:pPr>
              <w:spacing w:after="0" w:line="240" w:lineRule="auto"/>
              <w:rPr>
                <w:szCs w:val="24"/>
              </w:rPr>
            </w:pPr>
            <w:r w:rsidRPr="00666A25">
              <w:rPr>
                <w:szCs w:val="24"/>
              </w:rPr>
              <w:t>11</w:t>
            </w:r>
          </w:p>
          <w:p w:rsidR="006B18D7" w:rsidRDefault="006B18D7" w:rsidP="006B18D7">
            <w:pPr>
              <w:spacing w:after="0" w:line="240" w:lineRule="auto"/>
              <w:rPr>
                <w:b/>
                <w:i/>
                <w:szCs w:val="24"/>
              </w:rPr>
            </w:pPr>
          </w:p>
          <w:p w:rsidR="006B18D7" w:rsidRPr="00666A25" w:rsidRDefault="006B18D7" w:rsidP="006B18D7">
            <w:pPr>
              <w:spacing w:after="0" w:line="240" w:lineRule="auto"/>
              <w:rPr>
                <w:szCs w:val="24"/>
              </w:rPr>
            </w:pPr>
            <w:r w:rsidRPr="00666A25">
              <w:rPr>
                <w:szCs w:val="24"/>
              </w:rPr>
              <w:t>4</w:t>
            </w:r>
          </w:p>
        </w:tc>
        <w:tc>
          <w:tcPr>
            <w:tcW w:w="2413" w:type="dxa"/>
          </w:tcPr>
          <w:p w:rsidR="006B18D7" w:rsidRPr="003A182B" w:rsidRDefault="006B18D7" w:rsidP="006B18D7">
            <w:pPr>
              <w:spacing w:after="0" w:line="240" w:lineRule="auto"/>
              <w:jc w:val="center"/>
              <w:rPr>
                <w:szCs w:val="24"/>
              </w:rPr>
            </w:pPr>
            <w:r w:rsidRPr="003A182B">
              <w:rPr>
                <w:szCs w:val="24"/>
              </w:rPr>
              <w:t>12</w:t>
            </w:r>
          </w:p>
        </w:tc>
      </w:tr>
      <w:tr w:rsidR="006B18D7" w:rsidRPr="00666A25" w:rsidTr="006B18D7">
        <w:trPr>
          <w:trHeight w:val="1132"/>
        </w:trPr>
        <w:tc>
          <w:tcPr>
            <w:tcW w:w="730" w:type="dxa"/>
          </w:tcPr>
          <w:p w:rsidR="006B18D7" w:rsidRPr="00666A25" w:rsidRDefault="006B18D7" w:rsidP="006B18D7">
            <w:pPr>
              <w:spacing w:after="0" w:line="240" w:lineRule="auto"/>
              <w:rPr>
                <w:szCs w:val="24"/>
              </w:rPr>
            </w:pPr>
            <w:r w:rsidRPr="00666A25">
              <w:rPr>
                <w:szCs w:val="24"/>
              </w:rPr>
              <w:t>4</w:t>
            </w:r>
          </w:p>
        </w:tc>
        <w:tc>
          <w:tcPr>
            <w:tcW w:w="4205" w:type="dxa"/>
          </w:tcPr>
          <w:p w:rsidR="006B18D7" w:rsidRPr="00666A25" w:rsidRDefault="006B18D7" w:rsidP="006B18D7">
            <w:pPr>
              <w:spacing w:after="0" w:line="240" w:lineRule="auto"/>
              <w:rPr>
                <w:b/>
                <w:szCs w:val="24"/>
              </w:rPr>
            </w:pPr>
            <w:r w:rsidRPr="00666A25">
              <w:rPr>
                <w:b/>
                <w:szCs w:val="24"/>
              </w:rPr>
              <w:t>Население России</w:t>
            </w:r>
          </w:p>
          <w:p w:rsidR="006B18D7" w:rsidRPr="00666A25" w:rsidRDefault="006B18D7" w:rsidP="006B18D7">
            <w:pPr>
              <w:spacing w:after="0" w:line="240" w:lineRule="auto"/>
              <w:rPr>
                <w:szCs w:val="24"/>
              </w:rPr>
            </w:pPr>
            <w:r w:rsidRPr="00666A25">
              <w:rPr>
                <w:szCs w:val="24"/>
              </w:rPr>
              <w:t xml:space="preserve"> Сколько нас – россиян?</w:t>
            </w:r>
          </w:p>
          <w:p w:rsidR="006B18D7" w:rsidRPr="00666A25" w:rsidRDefault="006B18D7" w:rsidP="006B18D7">
            <w:pPr>
              <w:spacing w:after="0" w:line="240" w:lineRule="auto"/>
              <w:rPr>
                <w:szCs w:val="24"/>
              </w:rPr>
            </w:pPr>
            <w:r w:rsidRPr="00666A25">
              <w:rPr>
                <w:szCs w:val="24"/>
              </w:rPr>
              <w:t xml:space="preserve"> Кто мы?</w:t>
            </w:r>
          </w:p>
          <w:p w:rsidR="006B18D7" w:rsidRPr="00666A25" w:rsidRDefault="006B18D7" w:rsidP="006B18D7">
            <w:pPr>
              <w:spacing w:after="0" w:line="240" w:lineRule="auto"/>
              <w:rPr>
                <w:szCs w:val="24"/>
              </w:rPr>
            </w:pPr>
            <w:r w:rsidRPr="00666A25">
              <w:rPr>
                <w:szCs w:val="24"/>
              </w:rPr>
              <w:t xml:space="preserve">Куда и зачем едут люди? </w:t>
            </w:r>
          </w:p>
          <w:p w:rsidR="006B18D7" w:rsidRPr="00666A25" w:rsidRDefault="006B18D7" w:rsidP="006B18D7">
            <w:pPr>
              <w:spacing w:after="0" w:line="240" w:lineRule="auto"/>
              <w:rPr>
                <w:szCs w:val="24"/>
              </w:rPr>
            </w:pPr>
            <w:r w:rsidRPr="00666A25">
              <w:rPr>
                <w:szCs w:val="24"/>
              </w:rPr>
              <w:t>Человек и труд</w:t>
            </w:r>
          </w:p>
          <w:p w:rsidR="006B18D7" w:rsidRPr="00666A25" w:rsidRDefault="006B18D7" w:rsidP="006B18D7">
            <w:pPr>
              <w:spacing w:after="0" w:line="240" w:lineRule="auto"/>
              <w:rPr>
                <w:szCs w:val="24"/>
              </w:rPr>
            </w:pPr>
            <w:r w:rsidRPr="00666A25">
              <w:rPr>
                <w:szCs w:val="24"/>
              </w:rPr>
              <w:t>Народы и религии</w:t>
            </w:r>
          </w:p>
          <w:p w:rsidR="006B18D7" w:rsidRPr="00666A25" w:rsidRDefault="006B18D7" w:rsidP="006B18D7">
            <w:pPr>
              <w:spacing w:after="0" w:line="240" w:lineRule="auto"/>
              <w:rPr>
                <w:b/>
                <w:szCs w:val="24"/>
              </w:rPr>
            </w:pPr>
            <w:r w:rsidRPr="00666A25">
              <w:rPr>
                <w:szCs w:val="24"/>
              </w:rPr>
              <w:t xml:space="preserve"> Где и как живут люди</w:t>
            </w:r>
          </w:p>
        </w:tc>
        <w:tc>
          <w:tcPr>
            <w:tcW w:w="2399" w:type="dxa"/>
          </w:tcPr>
          <w:p w:rsidR="006B18D7" w:rsidRPr="00666A25" w:rsidRDefault="006B18D7" w:rsidP="006B18D7">
            <w:pPr>
              <w:spacing w:after="0" w:line="240" w:lineRule="auto"/>
              <w:rPr>
                <w:b/>
                <w:szCs w:val="24"/>
              </w:rPr>
            </w:pPr>
            <w:r>
              <w:rPr>
                <w:b/>
                <w:szCs w:val="24"/>
              </w:rPr>
              <w:t>17</w:t>
            </w:r>
          </w:p>
          <w:p w:rsidR="006B18D7" w:rsidRPr="00666A25" w:rsidRDefault="006B18D7" w:rsidP="006B18D7">
            <w:pPr>
              <w:spacing w:after="0" w:line="240" w:lineRule="auto"/>
              <w:rPr>
                <w:szCs w:val="24"/>
              </w:rPr>
            </w:pPr>
            <w:r w:rsidRPr="00666A25">
              <w:rPr>
                <w:szCs w:val="24"/>
              </w:rPr>
              <w:t>2</w:t>
            </w:r>
          </w:p>
          <w:p w:rsidR="006B18D7" w:rsidRPr="00666A25" w:rsidRDefault="006B18D7" w:rsidP="006B18D7">
            <w:pPr>
              <w:spacing w:after="0" w:line="240" w:lineRule="auto"/>
              <w:rPr>
                <w:szCs w:val="24"/>
              </w:rPr>
            </w:pPr>
            <w:r w:rsidRPr="00666A25">
              <w:rPr>
                <w:szCs w:val="24"/>
              </w:rPr>
              <w:t>2</w:t>
            </w:r>
          </w:p>
          <w:p w:rsidR="006B18D7" w:rsidRPr="00666A25" w:rsidRDefault="006B18D7" w:rsidP="006B18D7">
            <w:pPr>
              <w:spacing w:after="0" w:line="240" w:lineRule="auto"/>
              <w:rPr>
                <w:szCs w:val="24"/>
              </w:rPr>
            </w:pPr>
            <w:r w:rsidRPr="00666A25">
              <w:rPr>
                <w:szCs w:val="24"/>
              </w:rPr>
              <w:t>3</w:t>
            </w:r>
          </w:p>
          <w:p w:rsidR="006B18D7" w:rsidRPr="00666A25" w:rsidRDefault="006B18D7" w:rsidP="006B18D7">
            <w:pPr>
              <w:spacing w:after="0" w:line="240" w:lineRule="auto"/>
              <w:rPr>
                <w:szCs w:val="24"/>
              </w:rPr>
            </w:pPr>
            <w:r w:rsidRPr="00666A25">
              <w:rPr>
                <w:szCs w:val="24"/>
              </w:rPr>
              <w:t>1</w:t>
            </w:r>
          </w:p>
          <w:p w:rsidR="006B18D7" w:rsidRPr="00666A25" w:rsidRDefault="006B18D7" w:rsidP="006B18D7">
            <w:pPr>
              <w:spacing w:after="0" w:line="240" w:lineRule="auto"/>
              <w:rPr>
                <w:szCs w:val="24"/>
              </w:rPr>
            </w:pPr>
            <w:r w:rsidRPr="00666A25">
              <w:rPr>
                <w:szCs w:val="24"/>
              </w:rPr>
              <w:t>3</w:t>
            </w:r>
          </w:p>
          <w:p w:rsidR="006B18D7" w:rsidRPr="00666A25" w:rsidRDefault="006B18D7" w:rsidP="006B18D7">
            <w:pPr>
              <w:spacing w:after="0" w:line="240" w:lineRule="auto"/>
              <w:rPr>
                <w:b/>
                <w:szCs w:val="24"/>
              </w:rPr>
            </w:pPr>
            <w:r w:rsidRPr="00666A25">
              <w:rPr>
                <w:szCs w:val="24"/>
              </w:rPr>
              <w:t>6</w:t>
            </w:r>
          </w:p>
        </w:tc>
        <w:tc>
          <w:tcPr>
            <w:tcW w:w="2413" w:type="dxa"/>
          </w:tcPr>
          <w:p w:rsidR="006B18D7" w:rsidRPr="003A182B" w:rsidRDefault="006B18D7" w:rsidP="006B18D7">
            <w:pPr>
              <w:spacing w:after="0" w:line="240" w:lineRule="auto"/>
              <w:jc w:val="center"/>
              <w:rPr>
                <w:szCs w:val="24"/>
              </w:rPr>
            </w:pPr>
            <w:r w:rsidRPr="003A182B">
              <w:rPr>
                <w:szCs w:val="24"/>
              </w:rPr>
              <w:t>6</w:t>
            </w:r>
          </w:p>
        </w:tc>
      </w:tr>
      <w:tr w:rsidR="006B18D7" w:rsidRPr="00666A25" w:rsidTr="006B18D7">
        <w:trPr>
          <w:trHeight w:val="353"/>
        </w:trPr>
        <w:tc>
          <w:tcPr>
            <w:tcW w:w="730" w:type="dxa"/>
          </w:tcPr>
          <w:p w:rsidR="006B18D7" w:rsidRPr="00666A25" w:rsidRDefault="006B18D7" w:rsidP="006B18D7">
            <w:pPr>
              <w:spacing w:after="0" w:line="240" w:lineRule="auto"/>
              <w:rPr>
                <w:szCs w:val="24"/>
              </w:rPr>
            </w:pPr>
          </w:p>
        </w:tc>
        <w:tc>
          <w:tcPr>
            <w:tcW w:w="4205" w:type="dxa"/>
          </w:tcPr>
          <w:p w:rsidR="006B18D7" w:rsidRPr="00666A25" w:rsidRDefault="006B18D7" w:rsidP="006B18D7">
            <w:pPr>
              <w:spacing w:after="0" w:line="240" w:lineRule="auto"/>
              <w:rPr>
                <w:b/>
                <w:szCs w:val="24"/>
              </w:rPr>
            </w:pPr>
            <w:r>
              <w:rPr>
                <w:b/>
                <w:szCs w:val="24"/>
              </w:rPr>
              <w:t>Итого</w:t>
            </w:r>
          </w:p>
        </w:tc>
        <w:tc>
          <w:tcPr>
            <w:tcW w:w="2399" w:type="dxa"/>
          </w:tcPr>
          <w:p w:rsidR="006B18D7" w:rsidRDefault="006B18D7" w:rsidP="006B18D7">
            <w:pPr>
              <w:spacing w:after="0" w:line="240" w:lineRule="auto"/>
              <w:rPr>
                <w:b/>
                <w:szCs w:val="24"/>
              </w:rPr>
            </w:pPr>
            <w:r>
              <w:rPr>
                <w:b/>
                <w:szCs w:val="24"/>
              </w:rPr>
              <w:t>64</w:t>
            </w:r>
          </w:p>
        </w:tc>
        <w:tc>
          <w:tcPr>
            <w:tcW w:w="2413" w:type="dxa"/>
          </w:tcPr>
          <w:p w:rsidR="006B18D7" w:rsidRPr="003A182B" w:rsidRDefault="006B18D7" w:rsidP="006B18D7">
            <w:pPr>
              <w:spacing w:after="0" w:line="240" w:lineRule="auto"/>
              <w:jc w:val="center"/>
              <w:rPr>
                <w:szCs w:val="24"/>
              </w:rPr>
            </w:pPr>
            <w:r>
              <w:rPr>
                <w:szCs w:val="24"/>
              </w:rPr>
              <w:t>21</w:t>
            </w:r>
          </w:p>
        </w:tc>
      </w:tr>
      <w:tr w:rsidR="006B18D7" w:rsidRPr="00666A25" w:rsidTr="006B18D7">
        <w:trPr>
          <w:trHeight w:val="275"/>
        </w:trPr>
        <w:tc>
          <w:tcPr>
            <w:tcW w:w="730" w:type="dxa"/>
          </w:tcPr>
          <w:p w:rsidR="006B18D7" w:rsidRPr="00666A25" w:rsidRDefault="006B18D7" w:rsidP="006B18D7">
            <w:pPr>
              <w:spacing w:after="0" w:line="240" w:lineRule="auto"/>
              <w:rPr>
                <w:szCs w:val="24"/>
              </w:rPr>
            </w:pPr>
          </w:p>
        </w:tc>
        <w:tc>
          <w:tcPr>
            <w:tcW w:w="4205" w:type="dxa"/>
          </w:tcPr>
          <w:p w:rsidR="006B18D7" w:rsidRPr="00666A25" w:rsidRDefault="006B18D7" w:rsidP="006B18D7">
            <w:pPr>
              <w:spacing w:after="0" w:line="240" w:lineRule="auto"/>
              <w:rPr>
                <w:b/>
                <w:szCs w:val="24"/>
              </w:rPr>
            </w:pPr>
            <w:r>
              <w:rPr>
                <w:b/>
                <w:szCs w:val="24"/>
              </w:rPr>
              <w:t xml:space="preserve">  Резерв</w:t>
            </w:r>
          </w:p>
        </w:tc>
        <w:tc>
          <w:tcPr>
            <w:tcW w:w="2399" w:type="dxa"/>
          </w:tcPr>
          <w:p w:rsidR="006B18D7" w:rsidRPr="00666A25" w:rsidRDefault="006B18D7" w:rsidP="006B18D7">
            <w:pPr>
              <w:spacing w:after="0" w:line="240" w:lineRule="auto"/>
              <w:rPr>
                <w:b/>
                <w:szCs w:val="24"/>
              </w:rPr>
            </w:pPr>
            <w:r>
              <w:rPr>
                <w:b/>
                <w:szCs w:val="24"/>
              </w:rPr>
              <w:t>4</w:t>
            </w:r>
          </w:p>
        </w:tc>
        <w:tc>
          <w:tcPr>
            <w:tcW w:w="2413" w:type="dxa"/>
          </w:tcPr>
          <w:p w:rsidR="006B18D7" w:rsidRPr="00666A25" w:rsidRDefault="006B18D7" w:rsidP="006B18D7">
            <w:pPr>
              <w:spacing w:after="0" w:line="240" w:lineRule="auto"/>
              <w:jc w:val="center"/>
              <w:rPr>
                <w:b/>
                <w:color w:val="FF0000"/>
                <w:szCs w:val="24"/>
              </w:rPr>
            </w:pPr>
          </w:p>
        </w:tc>
      </w:tr>
    </w:tbl>
    <w:p w:rsidR="006B18D7" w:rsidRDefault="006B18D7" w:rsidP="006B18D7">
      <w:pPr>
        <w:tabs>
          <w:tab w:val="left" w:pos="993"/>
        </w:tabs>
        <w:autoSpaceDE w:val="0"/>
        <w:autoSpaceDN w:val="0"/>
        <w:adjustRightInd w:val="0"/>
        <w:spacing w:after="0" w:line="240" w:lineRule="auto"/>
        <w:ind w:left="709" w:firstLine="0"/>
        <w:rPr>
          <w:b/>
          <w:color w:val="auto"/>
          <w:szCs w:val="24"/>
        </w:rPr>
      </w:pPr>
    </w:p>
    <w:p w:rsidR="008C7E60" w:rsidRDefault="008C7E60" w:rsidP="008C7E60">
      <w:pPr>
        <w:spacing w:after="0" w:line="240" w:lineRule="auto"/>
        <w:rPr>
          <w:b/>
          <w:szCs w:val="24"/>
        </w:rPr>
      </w:pPr>
      <w:r>
        <w:rPr>
          <w:b/>
          <w:szCs w:val="24"/>
        </w:rPr>
        <w:t xml:space="preserve">2.2.1.9. </w:t>
      </w:r>
      <w:r w:rsidRPr="00461A0E">
        <w:rPr>
          <w:b/>
          <w:szCs w:val="24"/>
        </w:rPr>
        <w:t>Математика</w:t>
      </w:r>
    </w:p>
    <w:p w:rsidR="008C7E60" w:rsidRPr="0006619A" w:rsidRDefault="008C7E60" w:rsidP="008C7E60">
      <w:pPr>
        <w:spacing w:after="0" w:line="240" w:lineRule="auto"/>
        <w:rPr>
          <w:b/>
          <w:szCs w:val="24"/>
          <w:u w:val="single"/>
        </w:rPr>
      </w:pPr>
      <w:r w:rsidRPr="0006619A">
        <w:rPr>
          <w:szCs w:val="24"/>
          <w:u w:val="single"/>
        </w:rPr>
        <w:t xml:space="preserve">Математика 5  класс, 6 класс. Виленкин Н.Я.,В.И. Жохов, А.С. Чесноков   </w:t>
      </w:r>
    </w:p>
    <w:p w:rsidR="008C7E60" w:rsidRPr="0006619A" w:rsidRDefault="008C7E60" w:rsidP="008C7E60">
      <w:pPr>
        <w:pStyle w:val="aff1"/>
        <w:jc w:val="both"/>
        <w:rPr>
          <w:b/>
        </w:rPr>
      </w:pPr>
      <w:r w:rsidRPr="0006619A">
        <w:rPr>
          <w:b/>
        </w:rPr>
        <w:t>Личностные:</w:t>
      </w:r>
    </w:p>
    <w:p w:rsidR="008C7E60" w:rsidRPr="00B3575B" w:rsidRDefault="008C7E60" w:rsidP="008C7E60">
      <w:pPr>
        <w:pStyle w:val="aff1"/>
        <w:jc w:val="both"/>
      </w:pPr>
      <w:r w:rsidRPr="00B3575B">
        <w:t>1)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8C7E60" w:rsidRPr="00B3575B" w:rsidRDefault="008C7E60" w:rsidP="008C7E60">
      <w:pPr>
        <w:pStyle w:val="aff1"/>
        <w:jc w:val="both"/>
      </w:pPr>
      <w:r w:rsidRPr="00B3575B">
        <w:t>2) формирования коммуникативной компетентности в общении и сотрудничестве со сверстниками, старшими и младшими в образовательной, учебно-исследовательской, творческой и других видах деятельности;</w:t>
      </w:r>
    </w:p>
    <w:p w:rsidR="008C7E60" w:rsidRPr="00B3575B" w:rsidRDefault="008C7E60" w:rsidP="008C7E60">
      <w:pPr>
        <w:pStyle w:val="aff1"/>
        <w:jc w:val="both"/>
      </w:pPr>
      <w:r w:rsidRPr="00B3575B">
        <w:t>3) 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8C7E60" w:rsidRPr="00B3575B" w:rsidRDefault="008C7E60" w:rsidP="008C7E60">
      <w:pPr>
        <w:pStyle w:val="aff1"/>
        <w:jc w:val="both"/>
      </w:pPr>
      <w:r w:rsidRPr="00B3575B">
        <w:t>4) первоначального представления о математической науке как сфере человеческой деятельности, об этапах её развития, о её значимости для развития цивилизации;</w:t>
      </w:r>
    </w:p>
    <w:p w:rsidR="008C7E60" w:rsidRPr="00B3575B" w:rsidRDefault="008C7E60" w:rsidP="008C7E60">
      <w:pPr>
        <w:pStyle w:val="aff1"/>
        <w:jc w:val="both"/>
      </w:pPr>
      <w:r w:rsidRPr="00B3575B">
        <w:t>5) критичности мышления, умения распознавать логически некорректные высказывания, отличать гипотезу от факта;</w:t>
      </w:r>
    </w:p>
    <w:p w:rsidR="008C7E60" w:rsidRPr="00B3575B" w:rsidRDefault="008C7E60" w:rsidP="008C7E60">
      <w:pPr>
        <w:pStyle w:val="aff1"/>
        <w:jc w:val="both"/>
      </w:pPr>
      <w:r w:rsidRPr="00B3575B">
        <w:t>6) креативности мышления, инициативы, находчивости, активности при решении арифметических задач;</w:t>
      </w:r>
    </w:p>
    <w:p w:rsidR="008C7E60" w:rsidRPr="00B3575B" w:rsidRDefault="008C7E60" w:rsidP="008C7E60">
      <w:pPr>
        <w:pStyle w:val="aff1"/>
        <w:jc w:val="both"/>
      </w:pPr>
      <w:r w:rsidRPr="00B3575B">
        <w:t>7) умения контролировать процесс и результат учебной математической деятельности;</w:t>
      </w:r>
    </w:p>
    <w:p w:rsidR="008C7E60" w:rsidRPr="00B3575B" w:rsidRDefault="008C7E60" w:rsidP="008C7E60">
      <w:pPr>
        <w:pStyle w:val="aff1"/>
        <w:jc w:val="both"/>
      </w:pPr>
      <w:r w:rsidRPr="00B3575B">
        <w:t>8) формирования способности к эмоциональному восприятию математических объектов, задач, решений, рассуждений;</w:t>
      </w:r>
    </w:p>
    <w:p w:rsidR="008C7E60" w:rsidRPr="0006619A" w:rsidRDefault="008C7E60" w:rsidP="008C7E60">
      <w:pPr>
        <w:pStyle w:val="aff1"/>
        <w:jc w:val="both"/>
        <w:rPr>
          <w:b/>
        </w:rPr>
      </w:pPr>
      <w:r w:rsidRPr="0006619A">
        <w:rPr>
          <w:b/>
        </w:rPr>
        <w:t>метапредметные:</w:t>
      </w:r>
    </w:p>
    <w:p w:rsidR="008C7E60" w:rsidRPr="00B3575B" w:rsidRDefault="008C7E60" w:rsidP="008C7E60">
      <w:pPr>
        <w:pStyle w:val="aff1"/>
        <w:jc w:val="both"/>
      </w:pPr>
      <w:r w:rsidRPr="00B3575B">
        <w:t>1) способности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8C7E60" w:rsidRPr="00B3575B" w:rsidRDefault="008C7E60" w:rsidP="008C7E60">
      <w:pPr>
        <w:pStyle w:val="aff1"/>
        <w:jc w:val="both"/>
      </w:pPr>
      <w:r w:rsidRPr="00B3575B">
        <w:t>2) умения осуществлять контроль по образцу и вносить необходимые коррективы;</w:t>
      </w:r>
    </w:p>
    <w:p w:rsidR="008C7E60" w:rsidRPr="00B3575B" w:rsidRDefault="008C7E60" w:rsidP="008C7E60">
      <w:pPr>
        <w:pStyle w:val="aff1"/>
        <w:jc w:val="both"/>
      </w:pPr>
      <w:r w:rsidRPr="00B3575B">
        <w:t>3) способности адекватно оценивать правильность или ошибочность выполнения учебной задачи, её объективную трудность и собственные возможности её решения;</w:t>
      </w:r>
    </w:p>
    <w:p w:rsidR="008C7E60" w:rsidRPr="00B3575B" w:rsidRDefault="008C7E60" w:rsidP="008C7E60">
      <w:pPr>
        <w:pStyle w:val="aff1"/>
        <w:jc w:val="both"/>
      </w:pPr>
      <w:r w:rsidRPr="00B3575B">
        <w:t>4) умения устанавливать причинно-следственные связи; строить логические рассуждения, умозаключения (индуктивные, дедуктивные и по аналогии) и выводы; 5) умения создавать, применять и преобразовывать знаково-символические средства, модели и схемы для решения учебных и познавательных задач;</w:t>
      </w:r>
    </w:p>
    <w:p w:rsidR="008C7E60" w:rsidRPr="00B3575B" w:rsidRDefault="008C7E60" w:rsidP="008C7E60">
      <w:pPr>
        <w:pStyle w:val="aff1"/>
        <w:jc w:val="both"/>
      </w:pPr>
      <w:r w:rsidRPr="00B3575B">
        <w:t>6) развития способности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w:t>
      </w:r>
    </w:p>
    <w:p w:rsidR="008C7E60" w:rsidRPr="00B3575B" w:rsidRDefault="008C7E60" w:rsidP="008C7E60">
      <w:pPr>
        <w:pStyle w:val="aff1"/>
        <w:jc w:val="both"/>
      </w:pPr>
      <w:r w:rsidRPr="00B3575B">
        <w:t>шать конфликты на основе согласования позиций и учёта интересов; слушать партнёра; формулировать, аргументировать и отстаивать своё мнение;</w:t>
      </w:r>
    </w:p>
    <w:p w:rsidR="008C7E60" w:rsidRPr="00B3575B" w:rsidRDefault="008C7E60" w:rsidP="008C7E60">
      <w:pPr>
        <w:pStyle w:val="aff1"/>
        <w:jc w:val="both"/>
      </w:pPr>
      <w:r w:rsidRPr="00B3575B">
        <w:t>7) формирования учебной и общепользовательской компетентности в области использования информационно-коммуникационных технологий (ИКТ-компетентности);</w:t>
      </w:r>
    </w:p>
    <w:p w:rsidR="008C7E60" w:rsidRPr="00B3575B" w:rsidRDefault="008C7E60" w:rsidP="008C7E60">
      <w:pPr>
        <w:pStyle w:val="aff1"/>
        <w:jc w:val="both"/>
      </w:pPr>
      <w:r w:rsidRPr="00B3575B">
        <w:t>8) первоначального представления об идеях и о методах математики как об универсальном языке науки и техники;</w:t>
      </w:r>
    </w:p>
    <w:p w:rsidR="008C7E60" w:rsidRPr="00B3575B" w:rsidRDefault="008C7E60" w:rsidP="008C7E60">
      <w:pPr>
        <w:pStyle w:val="aff1"/>
        <w:jc w:val="both"/>
      </w:pPr>
      <w:r w:rsidRPr="00B3575B">
        <w:t>9) развития способности видеть математическую задачу в других дисциплинах, в окружающей жизни;</w:t>
      </w:r>
    </w:p>
    <w:p w:rsidR="008C7E60" w:rsidRPr="00B3575B" w:rsidRDefault="008C7E60" w:rsidP="008C7E60">
      <w:pPr>
        <w:pStyle w:val="aff1"/>
        <w:jc w:val="both"/>
      </w:pPr>
      <w:r w:rsidRPr="00B3575B">
        <w:t>10) умения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w:t>
      </w:r>
    </w:p>
    <w:p w:rsidR="008C7E60" w:rsidRPr="00B3575B" w:rsidRDefault="008C7E60" w:rsidP="008C7E60">
      <w:pPr>
        <w:pStyle w:val="aff1"/>
        <w:jc w:val="both"/>
      </w:pPr>
      <w:r w:rsidRPr="00B3575B">
        <w:t>информации;</w:t>
      </w:r>
    </w:p>
    <w:p w:rsidR="008C7E60" w:rsidRPr="00B3575B" w:rsidRDefault="008C7E60" w:rsidP="008C7E60">
      <w:pPr>
        <w:pStyle w:val="aff1"/>
        <w:jc w:val="both"/>
      </w:pPr>
      <w:r w:rsidRPr="00B3575B">
        <w:t>11) умения понимать и использовать математические средства наглядности (рисунки, чертежи, схемы и др.) для иллюстрации, интерпретации, аргументации;</w:t>
      </w:r>
    </w:p>
    <w:p w:rsidR="008C7E60" w:rsidRPr="00B3575B" w:rsidRDefault="008C7E60" w:rsidP="008C7E60">
      <w:pPr>
        <w:pStyle w:val="aff1"/>
        <w:jc w:val="both"/>
      </w:pPr>
      <w:r w:rsidRPr="00B3575B">
        <w:lastRenderedPageBreak/>
        <w:t>12) умения выдвигать гипотезы при решении учебных задач и понимания необходимости их проверки;</w:t>
      </w:r>
    </w:p>
    <w:p w:rsidR="008C7E60" w:rsidRPr="00B3575B" w:rsidRDefault="008C7E60" w:rsidP="008C7E60">
      <w:pPr>
        <w:pStyle w:val="aff1"/>
        <w:jc w:val="both"/>
      </w:pPr>
      <w:r w:rsidRPr="00B3575B">
        <w:t>13) понимания сущности алгоритмических предписаний и умения действовать в соответствии с предложенным алгоритмом;</w:t>
      </w:r>
    </w:p>
    <w:p w:rsidR="008C7E60" w:rsidRPr="00B3575B" w:rsidRDefault="008C7E60" w:rsidP="008C7E60">
      <w:pPr>
        <w:pStyle w:val="aff1"/>
        <w:jc w:val="both"/>
      </w:pPr>
      <w:r w:rsidRPr="00B3575B">
        <w:t>14) умения самостоятельно ставить цели, выбирать и создавать алгоритмы для решения учебных математических проблем;</w:t>
      </w:r>
    </w:p>
    <w:p w:rsidR="008C7E60" w:rsidRPr="00B3575B" w:rsidRDefault="008C7E60" w:rsidP="008C7E60">
      <w:pPr>
        <w:pStyle w:val="aff1"/>
        <w:jc w:val="both"/>
      </w:pPr>
      <w:r w:rsidRPr="00B3575B">
        <w:t>15) способности планировать и осуществлять деятельность, направленную на решение задач исследовательского характера;</w:t>
      </w:r>
    </w:p>
    <w:p w:rsidR="008C7E60" w:rsidRPr="0006619A" w:rsidRDefault="008C7E60" w:rsidP="008C7E60">
      <w:pPr>
        <w:pStyle w:val="aff1"/>
        <w:jc w:val="both"/>
        <w:rPr>
          <w:b/>
        </w:rPr>
      </w:pPr>
      <w:r w:rsidRPr="0006619A">
        <w:rPr>
          <w:b/>
        </w:rPr>
        <w:t>предметные:</w:t>
      </w:r>
    </w:p>
    <w:p w:rsidR="008C7E60" w:rsidRPr="00B3575B" w:rsidRDefault="008C7E60" w:rsidP="008C7E60">
      <w:pPr>
        <w:pStyle w:val="aff1"/>
        <w:jc w:val="both"/>
      </w:pPr>
      <w:r w:rsidRPr="00B3575B">
        <w:t>1) умения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развития способности обосновывать суждения, проводить классификацию;</w:t>
      </w:r>
    </w:p>
    <w:p w:rsidR="008C7E60" w:rsidRPr="00B3575B" w:rsidRDefault="008C7E60" w:rsidP="008C7E60">
      <w:pPr>
        <w:pStyle w:val="aff1"/>
        <w:jc w:val="both"/>
      </w:pPr>
      <w:r w:rsidRPr="00B3575B">
        <w:t>2) владения базовым понятийным аппаратом: иметь представление о числе, дроби, процентах, об основных геометрических объектах (точка, прямая, ломаная, угол, многоугольник, многогранник, круг, окружность, шар, сфера</w:t>
      </w:r>
    </w:p>
    <w:p w:rsidR="008C7E60" w:rsidRPr="00B3575B" w:rsidRDefault="008C7E60" w:rsidP="008C7E60">
      <w:pPr>
        <w:pStyle w:val="aff1"/>
        <w:jc w:val="both"/>
      </w:pPr>
      <w:r w:rsidRPr="00B3575B">
        <w:t>и пр.), формирования представлений о статистических закономерностях в реальном мире и различных способах их изучения;</w:t>
      </w:r>
    </w:p>
    <w:p w:rsidR="008C7E60" w:rsidRPr="00B3575B" w:rsidRDefault="008C7E60" w:rsidP="008C7E60">
      <w:pPr>
        <w:pStyle w:val="aff1"/>
        <w:jc w:val="both"/>
      </w:pPr>
      <w:r w:rsidRPr="00B3575B">
        <w:t>3) умения выполнять арифметические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rsidR="008C7E60" w:rsidRPr="00B3575B" w:rsidRDefault="008C7E60" w:rsidP="008C7E60">
      <w:pPr>
        <w:pStyle w:val="aff1"/>
        <w:jc w:val="both"/>
      </w:pPr>
      <w:r w:rsidRPr="00B3575B">
        <w:t>4) умения пользоваться изученными математическими формулами;</w:t>
      </w:r>
    </w:p>
    <w:p w:rsidR="008C7E60" w:rsidRPr="00B3575B" w:rsidRDefault="008C7E60" w:rsidP="008C7E60">
      <w:pPr>
        <w:pStyle w:val="aff1"/>
        <w:jc w:val="both"/>
      </w:pPr>
      <w:r w:rsidRPr="00B3575B">
        <w:t>5) знания основных способов представления и анализа статистических данных; умения решать задачи с помощью перебора всех возможных вариантов;</w:t>
      </w:r>
    </w:p>
    <w:p w:rsidR="008C7E60" w:rsidRPr="00B3575B" w:rsidRDefault="008C7E60" w:rsidP="008C7E60">
      <w:pPr>
        <w:pStyle w:val="aff1"/>
        <w:jc w:val="both"/>
      </w:pPr>
      <w:r w:rsidRPr="00B3575B">
        <w:t>6) умения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8C7E60" w:rsidRPr="00B3575B" w:rsidRDefault="008C7E60" w:rsidP="008C7E60">
      <w:pPr>
        <w:pStyle w:val="aff1"/>
        <w:jc w:val="both"/>
      </w:pPr>
    </w:p>
    <w:p w:rsidR="008C7E60" w:rsidRPr="0006619A" w:rsidRDefault="008C7E60" w:rsidP="008C7E60">
      <w:pPr>
        <w:pStyle w:val="aff1"/>
        <w:jc w:val="both"/>
        <w:rPr>
          <w:b/>
        </w:rPr>
      </w:pPr>
      <w:r w:rsidRPr="0006619A">
        <w:rPr>
          <w:b/>
        </w:rPr>
        <w:t>Содержание  «Математика  5-6 классы»</w:t>
      </w:r>
    </w:p>
    <w:p w:rsidR="008C7E60" w:rsidRPr="0006619A" w:rsidRDefault="008C7E60" w:rsidP="008C7E60">
      <w:pPr>
        <w:pStyle w:val="aff1"/>
        <w:jc w:val="both"/>
        <w:rPr>
          <w:b/>
        </w:rPr>
      </w:pPr>
      <w:r w:rsidRPr="0006619A">
        <w:rPr>
          <w:b/>
        </w:rPr>
        <w:t>Арифметика</w:t>
      </w:r>
    </w:p>
    <w:p w:rsidR="008C7E60" w:rsidRPr="00B3575B" w:rsidRDefault="008C7E60" w:rsidP="008C7E60">
      <w:pPr>
        <w:pStyle w:val="aff1"/>
        <w:jc w:val="both"/>
      </w:pPr>
      <w:r w:rsidRPr="00B3575B">
        <w:t>Натуральные числа. Натуральный ряд. Десятичная система счисления. Арифметические действия с натуральными числами. Свойства арифметических действий. Понятие о степени с натуральным показателем. Квадрат и куб числа.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Делители и кратные. Наибольший общий делитель; наименьшее общее кратное. Свойства делимости. Признаки делимости на 2, 3, 5, 9, 10. Простые и составные числа. Разложение натурального числа на простые множители. Деление с остатком.</w:t>
      </w:r>
    </w:p>
    <w:p w:rsidR="008C7E60" w:rsidRPr="00B3575B" w:rsidRDefault="008C7E60" w:rsidP="008C7E60">
      <w:pPr>
        <w:pStyle w:val="aff1"/>
        <w:jc w:val="both"/>
      </w:pPr>
      <w:r w:rsidRPr="00B3575B">
        <w:t>Дроби.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Отношение. Пропорция; основное свойство пропорции. Проценты; нахождение процентов от величины и величины по её процентам; выражение отношения в процентах. Решение текстовых задач арифметическими способами.</w:t>
      </w:r>
    </w:p>
    <w:p w:rsidR="008C7E60" w:rsidRPr="00B3575B" w:rsidRDefault="008C7E60" w:rsidP="008C7E60">
      <w:pPr>
        <w:pStyle w:val="aff1"/>
        <w:jc w:val="both"/>
      </w:pPr>
      <w:r w:rsidRPr="00B3575B">
        <w:t>Рациональные числа. Положительные и отрицательные числа, модуль числа. Изображение чисел точками координатной прямой; геометрическая интерпретация модуля числа. Множество целых чисел. Множество рациональных чисел. Сравнение рациональных чисел. Арифметические действия</w:t>
      </w:r>
    </w:p>
    <w:p w:rsidR="008C7E60" w:rsidRPr="00B3575B" w:rsidRDefault="008C7E60" w:rsidP="008C7E60">
      <w:pPr>
        <w:pStyle w:val="aff1"/>
        <w:jc w:val="both"/>
      </w:pPr>
      <w:r w:rsidRPr="00B3575B">
        <w:lastRenderedPageBreak/>
        <w:t>с рациональными числами. Свойства арифметических действий.</w:t>
      </w:r>
    </w:p>
    <w:p w:rsidR="008C7E60" w:rsidRPr="00B3575B" w:rsidRDefault="008C7E60" w:rsidP="008C7E60">
      <w:pPr>
        <w:pStyle w:val="aff1"/>
        <w:jc w:val="both"/>
      </w:pPr>
      <w:r w:rsidRPr="00B3575B">
        <w:t>Измерения, приближения, оценки. Зависимости между величинами. Единицы измерения длины, площади, объёма, массы, времени, скорости. Примеры зависимостей между величинами скорость, время, расстояние; производительность, время, работа; цена, количество, стоимость и др.</w:t>
      </w:r>
    </w:p>
    <w:p w:rsidR="008C7E60" w:rsidRPr="00B3575B" w:rsidRDefault="008C7E60" w:rsidP="008C7E60">
      <w:pPr>
        <w:pStyle w:val="aff1"/>
        <w:jc w:val="both"/>
      </w:pPr>
      <w:r w:rsidRPr="00B3575B">
        <w:t>Представление зависимостей в виде формул. Вычисления по формулам. Решение текстовых задач арифметическими способами.</w:t>
      </w:r>
    </w:p>
    <w:p w:rsidR="008C7E60" w:rsidRPr="0006619A" w:rsidRDefault="008C7E60" w:rsidP="008C7E60">
      <w:pPr>
        <w:pStyle w:val="aff1"/>
        <w:jc w:val="both"/>
        <w:rPr>
          <w:b/>
        </w:rPr>
      </w:pPr>
      <w:r w:rsidRPr="0006619A">
        <w:rPr>
          <w:b/>
        </w:rPr>
        <w:t>Элементы алгебры</w:t>
      </w:r>
    </w:p>
    <w:p w:rsidR="008C7E60" w:rsidRPr="00B3575B" w:rsidRDefault="008C7E60" w:rsidP="008C7E60">
      <w:pPr>
        <w:pStyle w:val="aff1"/>
        <w:jc w:val="both"/>
      </w:pPr>
      <w:r w:rsidRPr="00B3575B">
        <w:t>Использование букв для обозначения чисел; для записи свойств арифметических действий. Буквенные выражения (выражения с переменными). Числовое значение буквенного выражения. Уравнение, корень уравнения. Нахождение неизвестных компонентов арифметических действий. Декартовы координаты на плоскости. Построение точки по её координатам, определение координат точки на плоскости.</w:t>
      </w:r>
    </w:p>
    <w:p w:rsidR="008C7E60" w:rsidRPr="0006619A" w:rsidRDefault="008C7E60" w:rsidP="008C7E60">
      <w:pPr>
        <w:pStyle w:val="aff1"/>
        <w:jc w:val="both"/>
        <w:rPr>
          <w:b/>
        </w:rPr>
      </w:pPr>
      <w:r w:rsidRPr="0006619A">
        <w:rPr>
          <w:b/>
        </w:rPr>
        <w:t>Описательная статистика. Вероятность. Комбинаторика. Множества.</w:t>
      </w:r>
    </w:p>
    <w:p w:rsidR="008C7E60" w:rsidRPr="00B3575B" w:rsidRDefault="008C7E60" w:rsidP="008C7E60">
      <w:pPr>
        <w:pStyle w:val="aff1"/>
        <w:jc w:val="both"/>
      </w:pPr>
      <w:r w:rsidRPr="00B3575B">
        <w:t>Представление данных в виде таблиц, диаграмм. Понятие о случайном опыте и событии. Достоверное и невозможное события. Сравнение шансов. Решение комбинаторных задач перебором вариантов. Множество, элемент множества. Пустое множество. Подмножество. Объединение и пересечение множеств. Иллюстрация отношений между множествами с помощью диаграмм Эйлера — Венна.</w:t>
      </w:r>
    </w:p>
    <w:p w:rsidR="008C7E60" w:rsidRPr="0006619A" w:rsidRDefault="008C7E60" w:rsidP="008C7E60">
      <w:pPr>
        <w:pStyle w:val="aff1"/>
        <w:jc w:val="both"/>
        <w:rPr>
          <w:b/>
        </w:rPr>
      </w:pPr>
      <w:r w:rsidRPr="0006619A">
        <w:rPr>
          <w:b/>
        </w:rPr>
        <w:t>Наглядная геометрия.</w:t>
      </w:r>
    </w:p>
    <w:p w:rsidR="008C7E60" w:rsidRPr="00B3575B" w:rsidRDefault="008C7E60" w:rsidP="008C7E60">
      <w:pPr>
        <w:pStyle w:val="aff1"/>
        <w:jc w:val="both"/>
      </w:pPr>
      <w:r w:rsidRPr="00B3575B">
        <w:t>Наглядные представления о фигурах на плоскости: прямая, отрезок, луч, угол, ломаная, многоугольник, правильный многоугольник, окружность, круг. Четырёхугольник, прямоугольник, квадрат. Треугольник, виды треугольников. Изображение геометрических фигур. Взаимное расположение двух прямых, двух окружностей, прямой и окружности. Длина отрезка, ломаной. Периметр многоугольника. Единицы измерения длины. Измерение длины отрезка, построение отрезка заданной длины. Угол. Виды углов. Градусная мера угла. Измерение и построение углов с помощью транспортира. Понятие площади фигуры; единицы измерения площади. Площадь прямоугольника, квадрата. Равновеликие фигуры. 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Понятие объёма; единицы объёма. Объём прямоугольного параллелепипеда, куба. Понятие о равенстве фигур. Центральная, осевая и зеркальная симметрии. Изображение симметричных фигур.</w:t>
      </w:r>
    </w:p>
    <w:p w:rsidR="008C7E60" w:rsidRPr="0006619A" w:rsidRDefault="008C7E60" w:rsidP="008C7E60">
      <w:pPr>
        <w:pStyle w:val="aff1"/>
        <w:jc w:val="both"/>
        <w:rPr>
          <w:b/>
        </w:rPr>
      </w:pPr>
      <w:r w:rsidRPr="0006619A">
        <w:rPr>
          <w:b/>
        </w:rPr>
        <w:t>Математика в историческом развитии.</w:t>
      </w:r>
    </w:p>
    <w:p w:rsidR="008C7E60" w:rsidRPr="00B3575B" w:rsidRDefault="008C7E60" w:rsidP="008C7E60">
      <w:pPr>
        <w:pStyle w:val="aff1"/>
        <w:jc w:val="both"/>
      </w:pPr>
      <w:r w:rsidRPr="00B3575B">
        <w:t>(Содержание раздела вводтся по мере изучения других вопросов)</w:t>
      </w:r>
    </w:p>
    <w:p w:rsidR="008C7E60" w:rsidRPr="00B3575B" w:rsidRDefault="008C7E60" w:rsidP="008C7E60">
      <w:pPr>
        <w:pStyle w:val="aff1"/>
        <w:jc w:val="both"/>
      </w:pPr>
      <w:r w:rsidRPr="00B3575B">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w:t>
      </w:r>
    </w:p>
    <w:p w:rsidR="008C7E60" w:rsidRPr="00B3575B" w:rsidRDefault="008C7E60" w:rsidP="008C7E60">
      <w:pPr>
        <w:pStyle w:val="aff1"/>
        <w:jc w:val="both"/>
      </w:pPr>
      <w:r w:rsidRPr="00B3575B">
        <w:t>и нуля. Л. Магницкий. Л. Эйлер</w:t>
      </w:r>
    </w:p>
    <w:p w:rsidR="008C7E60" w:rsidRPr="00B3575B" w:rsidRDefault="008C7E60" w:rsidP="008C7E60">
      <w:pPr>
        <w:spacing w:after="0" w:line="240" w:lineRule="auto"/>
        <w:rPr>
          <w:b/>
          <w:szCs w:val="24"/>
        </w:rPr>
      </w:pPr>
    </w:p>
    <w:p w:rsidR="008C7E60" w:rsidRPr="00A61AAD" w:rsidRDefault="008C7E60" w:rsidP="008C7E60">
      <w:pPr>
        <w:pStyle w:val="af5"/>
        <w:shd w:val="clear" w:color="auto" w:fill="FFFFFF"/>
        <w:spacing w:after="150"/>
      </w:pPr>
      <w:r w:rsidRPr="0006619A">
        <w:rPr>
          <w:b/>
          <w:bCs/>
          <w:sz w:val="21"/>
          <w:szCs w:val="21"/>
        </w:rPr>
        <w:t>5 класс</w:t>
      </w:r>
    </w:p>
    <w:p w:rsidR="00832BDD" w:rsidRPr="00A61AAD" w:rsidRDefault="00832BDD" w:rsidP="00832BDD">
      <w:pPr>
        <w:pStyle w:val="aff1"/>
        <w:contextualSpacing/>
        <w:rPr>
          <w:b/>
        </w:rPr>
      </w:pPr>
      <w:r w:rsidRPr="00A61AAD">
        <w:rPr>
          <w:b/>
        </w:rPr>
        <w:t xml:space="preserve">                         СОДЕРЖАНИЕ УЧЕБНОГО ПРЕДМЕТА.</w:t>
      </w:r>
    </w:p>
    <w:p w:rsidR="00832BDD" w:rsidRPr="00A61AAD" w:rsidRDefault="00832BDD" w:rsidP="00832BDD">
      <w:pPr>
        <w:rPr>
          <w:szCs w:val="24"/>
        </w:rPr>
      </w:pPr>
      <w:r w:rsidRPr="00A61AAD">
        <w:rPr>
          <w:b/>
          <w:szCs w:val="24"/>
        </w:rPr>
        <w:t>1. Натуральные числа и шкалы.</w:t>
      </w:r>
      <w:r w:rsidRPr="00A61AAD">
        <w:rPr>
          <w:szCs w:val="24"/>
        </w:rPr>
        <w:t xml:space="preserve"> Чтение и запись натуральных чисел. Отрезок. Измерение и построение отрезков. Координатный луч, единичный отрезок, координаты точек. Сравнение чисел.</w:t>
      </w:r>
    </w:p>
    <w:p w:rsidR="00832BDD" w:rsidRPr="00A61AAD" w:rsidRDefault="00832BDD" w:rsidP="00832BDD">
      <w:pPr>
        <w:rPr>
          <w:szCs w:val="24"/>
        </w:rPr>
      </w:pPr>
      <w:r w:rsidRPr="00A61AAD">
        <w:rPr>
          <w:b/>
          <w:szCs w:val="24"/>
        </w:rPr>
        <w:t>2. Сложение и вычитание натуральных чисел.</w:t>
      </w:r>
      <w:r w:rsidRPr="00A61AAD">
        <w:rPr>
          <w:szCs w:val="24"/>
        </w:rPr>
        <w:t xml:space="preserve"> Сложение, свойства сложения. Вычитание. Числовые и буквенные выражения. Уравнение.</w:t>
      </w:r>
    </w:p>
    <w:p w:rsidR="00832BDD" w:rsidRPr="00A61AAD" w:rsidRDefault="00832BDD" w:rsidP="00832BDD">
      <w:pPr>
        <w:rPr>
          <w:szCs w:val="24"/>
        </w:rPr>
      </w:pPr>
      <w:r w:rsidRPr="00A61AAD">
        <w:rPr>
          <w:b/>
          <w:szCs w:val="24"/>
        </w:rPr>
        <w:lastRenderedPageBreak/>
        <w:t>3. Умножение и деление натуральных чисел.</w:t>
      </w:r>
      <w:r w:rsidRPr="00A61AAD">
        <w:rPr>
          <w:szCs w:val="24"/>
        </w:rPr>
        <w:t xml:space="preserve"> Умножение, свойства умножения. Деление. Упрощение выражений, раскрытие скобок. Порядок выполнения действий.Степень числа.</w:t>
      </w:r>
    </w:p>
    <w:p w:rsidR="00832BDD" w:rsidRPr="00A61AAD" w:rsidRDefault="00832BDD" w:rsidP="00832BDD">
      <w:pPr>
        <w:rPr>
          <w:szCs w:val="24"/>
        </w:rPr>
      </w:pPr>
      <w:r w:rsidRPr="00A61AAD">
        <w:rPr>
          <w:b/>
          <w:szCs w:val="24"/>
        </w:rPr>
        <w:t>4. Площади и объемы.</w:t>
      </w:r>
      <w:r w:rsidRPr="00A61AAD">
        <w:rPr>
          <w:szCs w:val="24"/>
        </w:rPr>
        <w:t xml:space="preserve"> Площадь, единицы измерения площади. Формула площади прямоугольника. Объем, единицы измерения объема. Объем прямоугольного параллелепипеда.</w:t>
      </w:r>
    </w:p>
    <w:p w:rsidR="00832BDD" w:rsidRPr="00A61AAD" w:rsidRDefault="00832BDD" w:rsidP="00832BDD">
      <w:pPr>
        <w:rPr>
          <w:szCs w:val="24"/>
        </w:rPr>
      </w:pPr>
      <w:r w:rsidRPr="00A61AAD">
        <w:rPr>
          <w:b/>
          <w:szCs w:val="24"/>
        </w:rPr>
        <w:t>5. Обыкновенные дроби.</w:t>
      </w:r>
      <w:r w:rsidRPr="00A61AAD">
        <w:rPr>
          <w:szCs w:val="24"/>
        </w:rPr>
        <w:t xml:space="preserve"> Окружность, круг. Доли, обыкновенные дроби. Сравнение, сложение и вычитание обыкновенных дробей с одинаковыми знаменателями. Смешанные числа. Сложение и вычитание смешанных чисел с одинаковыми знаменателями.</w:t>
      </w:r>
    </w:p>
    <w:p w:rsidR="00832BDD" w:rsidRPr="00A61AAD" w:rsidRDefault="00832BDD" w:rsidP="00832BDD">
      <w:pPr>
        <w:rPr>
          <w:szCs w:val="24"/>
        </w:rPr>
      </w:pPr>
      <w:r w:rsidRPr="00A61AAD">
        <w:rPr>
          <w:b/>
          <w:szCs w:val="24"/>
        </w:rPr>
        <w:t>6. Десятичные дроби.</w:t>
      </w:r>
      <w:r w:rsidRPr="00A61AAD">
        <w:rPr>
          <w:szCs w:val="24"/>
        </w:rPr>
        <w:t xml:space="preserve"> Десятичная запись дробных чисел. Сравнение, сложение и вычитание десятичных дробей. Приближенные значения. Округление чисел.</w:t>
      </w:r>
    </w:p>
    <w:p w:rsidR="00832BDD" w:rsidRPr="00A61AAD" w:rsidRDefault="00832BDD" w:rsidP="00832BDD">
      <w:pPr>
        <w:rPr>
          <w:szCs w:val="24"/>
        </w:rPr>
      </w:pPr>
      <w:r w:rsidRPr="00A61AAD">
        <w:rPr>
          <w:b/>
          <w:szCs w:val="24"/>
        </w:rPr>
        <w:t>7. Умножение и деление десятичных дробей.</w:t>
      </w:r>
      <w:r w:rsidRPr="00A61AAD">
        <w:rPr>
          <w:szCs w:val="24"/>
        </w:rPr>
        <w:t xml:space="preserve"> Умножение и деление десятичных дробей на натуральные числа. Умножение и деление десятичной дроби на десятичную дробь. Среднее арифметическое.</w:t>
      </w:r>
    </w:p>
    <w:p w:rsidR="00832BDD" w:rsidRPr="00A61AAD" w:rsidRDefault="00832BDD" w:rsidP="00832BDD">
      <w:pPr>
        <w:rPr>
          <w:b/>
          <w:szCs w:val="24"/>
        </w:rPr>
      </w:pPr>
      <w:r w:rsidRPr="00A61AAD">
        <w:rPr>
          <w:b/>
          <w:szCs w:val="24"/>
        </w:rPr>
        <w:t>8. Инструменты для вычислений и измерений.</w:t>
      </w:r>
      <w:r w:rsidRPr="00A61AAD">
        <w:rPr>
          <w:szCs w:val="24"/>
        </w:rPr>
        <w:t xml:space="preserve"> Микрокалькулятор. Проценты. Угол, измерение и построение углов. Чертежный треугольник, транспортир. Круговые диаграммы</w:t>
      </w:r>
      <w:r w:rsidRPr="00A61AAD">
        <w:rPr>
          <w:b/>
          <w:szCs w:val="24"/>
        </w:rPr>
        <w:t>.</w:t>
      </w:r>
    </w:p>
    <w:p w:rsidR="00832BDD" w:rsidRPr="00A61AAD" w:rsidRDefault="00832BDD" w:rsidP="00832BDD">
      <w:pPr>
        <w:rPr>
          <w:szCs w:val="24"/>
        </w:rPr>
      </w:pPr>
      <w:r w:rsidRPr="00A61AAD">
        <w:rPr>
          <w:b/>
          <w:szCs w:val="24"/>
        </w:rPr>
        <w:t>9</w:t>
      </w:r>
      <w:r w:rsidRPr="00A61AAD">
        <w:rPr>
          <w:szCs w:val="24"/>
        </w:rPr>
        <w:t xml:space="preserve">. </w:t>
      </w:r>
      <w:r w:rsidRPr="00A61AAD">
        <w:rPr>
          <w:b/>
          <w:szCs w:val="24"/>
        </w:rPr>
        <w:t>Повторение. Решение задач</w:t>
      </w:r>
      <w:r w:rsidRPr="00A61AAD">
        <w:rPr>
          <w:szCs w:val="24"/>
        </w:rPr>
        <w:t>.</w:t>
      </w:r>
    </w:p>
    <w:p w:rsidR="00832BDD" w:rsidRPr="00A61AAD" w:rsidRDefault="00832BDD" w:rsidP="00832BDD">
      <w:pPr>
        <w:ind w:left="360"/>
        <w:rPr>
          <w:b/>
          <w:szCs w:val="24"/>
        </w:rPr>
      </w:pPr>
      <w:r w:rsidRPr="00A61AAD">
        <w:rPr>
          <w:b/>
          <w:szCs w:val="24"/>
        </w:rPr>
        <w:t xml:space="preserve">                                                         СТРУКТУРА КУРСА</w:t>
      </w:r>
    </w:p>
    <w:p w:rsidR="00832BDD" w:rsidRPr="00A61AAD" w:rsidRDefault="00832BDD" w:rsidP="00832BDD">
      <w:pPr>
        <w:ind w:left="360"/>
        <w:rPr>
          <w:b/>
          <w:szCs w:val="24"/>
        </w:rPr>
      </w:pPr>
    </w:p>
    <w:tbl>
      <w:tblPr>
        <w:tblW w:w="9469" w:type="dxa"/>
        <w:tblInd w:w="-5" w:type="dxa"/>
        <w:tblLayout w:type="fixed"/>
        <w:tblLook w:val="0000" w:firstRow="0" w:lastRow="0" w:firstColumn="0" w:lastColumn="0" w:noHBand="0" w:noVBand="0"/>
      </w:tblPr>
      <w:tblGrid>
        <w:gridCol w:w="1205"/>
        <w:gridCol w:w="6530"/>
        <w:gridCol w:w="1734"/>
      </w:tblGrid>
      <w:tr w:rsidR="00832BDD" w:rsidRPr="00A61AAD" w:rsidTr="00437E7F">
        <w:tc>
          <w:tcPr>
            <w:tcW w:w="1205" w:type="dxa"/>
            <w:tcBorders>
              <w:top w:val="single" w:sz="4" w:space="0" w:color="000000"/>
              <w:left w:val="single" w:sz="4" w:space="0" w:color="000000"/>
              <w:bottom w:val="single" w:sz="4" w:space="0" w:color="000000"/>
            </w:tcBorders>
            <w:vAlign w:val="center"/>
          </w:tcPr>
          <w:p w:rsidR="00832BDD" w:rsidRPr="00A61AAD" w:rsidRDefault="00832BDD" w:rsidP="00437E7F">
            <w:pPr>
              <w:snapToGrid w:val="0"/>
              <w:spacing w:line="360" w:lineRule="auto"/>
              <w:rPr>
                <w:szCs w:val="24"/>
              </w:rPr>
            </w:pPr>
            <w:r w:rsidRPr="00A61AAD">
              <w:rPr>
                <w:szCs w:val="24"/>
              </w:rPr>
              <w:t xml:space="preserve">     №</w:t>
            </w:r>
          </w:p>
        </w:tc>
        <w:tc>
          <w:tcPr>
            <w:tcW w:w="6530" w:type="dxa"/>
            <w:tcBorders>
              <w:top w:val="single" w:sz="4" w:space="0" w:color="000000"/>
              <w:left w:val="single" w:sz="4" w:space="0" w:color="000000"/>
              <w:bottom w:val="single" w:sz="4" w:space="0" w:color="000000"/>
            </w:tcBorders>
            <w:vAlign w:val="center"/>
          </w:tcPr>
          <w:p w:rsidR="00832BDD" w:rsidRPr="00A61AAD" w:rsidRDefault="00832BDD" w:rsidP="00437E7F">
            <w:pPr>
              <w:snapToGrid w:val="0"/>
              <w:spacing w:line="360" w:lineRule="auto"/>
              <w:ind w:firstLine="709"/>
              <w:rPr>
                <w:szCs w:val="24"/>
              </w:rPr>
            </w:pPr>
            <w:r w:rsidRPr="00A61AAD">
              <w:rPr>
                <w:szCs w:val="24"/>
              </w:rPr>
              <w:t xml:space="preserve">                     Модуль (глава)</w:t>
            </w:r>
          </w:p>
        </w:tc>
        <w:tc>
          <w:tcPr>
            <w:tcW w:w="1734" w:type="dxa"/>
            <w:tcBorders>
              <w:top w:val="single" w:sz="4" w:space="0" w:color="000000"/>
              <w:left w:val="single" w:sz="4" w:space="0" w:color="000000"/>
              <w:bottom w:val="single" w:sz="4" w:space="0" w:color="000000"/>
              <w:right w:val="single" w:sz="4" w:space="0" w:color="000000"/>
            </w:tcBorders>
            <w:vAlign w:val="center"/>
          </w:tcPr>
          <w:p w:rsidR="00832BDD" w:rsidRPr="00A61AAD" w:rsidRDefault="00832BDD" w:rsidP="00437E7F">
            <w:pPr>
              <w:snapToGrid w:val="0"/>
              <w:spacing w:line="360" w:lineRule="auto"/>
              <w:rPr>
                <w:szCs w:val="24"/>
              </w:rPr>
            </w:pPr>
            <w:r w:rsidRPr="00A61AAD">
              <w:rPr>
                <w:szCs w:val="24"/>
              </w:rPr>
              <w:t>Количество часов</w:t>
            </w:r>
          </w:p>
        </w:tc>
      </w:tr>
      <w:tr w:rsidR="00832BDD" w:rsidRPr="00A61AAD" w:rsidTr="00437E7F">
        <w:tc>
          <w:tcPr>
            <w:tcW w:w="1205" w:type="dxa"/>
            <w:tcBorders>
              <w:top w:val="single" w:sz="4" w:space="0" w:color="000000"/>
              <w:left w:val="single" w:sz="4" w:space="0" w:color="000000"/>
              <w:bottom w:val="single" w:sz="4" w:space="0" w:color="000000"/>
            </w:tcBorders>
          </w:tcPr>
          <w:p w:rsidR="00832BDD" w:rsidRPr="00A61AAD" w:rsidRDefault="00832BDD" w:rsidP="00437E7F">
            <w:pPr>
              <w:snapToGrid w:val="0"/>
              <w:spacing w:line="360" w:lineRule="auto"/>
              <w:ind w:firstLine="709"/>
              <w:rPr>
                <w:szCs w:val="24"/>
              </w:rPr>
            </w:pPr>
            <w:r w:rsidRPr="00A61AAD">
              <w:rPr>
                <w:szCs w:val="24"/>
              </w:rPr>
              <w:t>1</w:t>
            </w:r>
          </w:p>
        </w:tc>
        <w:tc>
          <w:tcPr>
            <w:tcW w:w="6530" w:type="dxa"/>
            <w:tcBorders>
              <w:top w:val="single" w:sz="4" w:space="0" w:color="000000"/>
              <w:left w:val="single" w:sz="4" w:space="0" w:color="000000"/>
              <w:bottom w:val="single" w:sz="4" w:space="0" w:color="000000"/>
            </w:tcBorders>
          </w:tcPr>
          <w:p w:rsidR="00832BDD" w:rsidRPr="00A61AAD" w:rsidRDefault="00832BDD" w:rsidP="00437E7F">
            <w:pPr>
              <w:snapToGrid w:val="0"/>
              <w:spacing w:line="360" w:lineRule="auto"/>
              <w:ind w:firstLine="55"/>
              <w:rPr>
                <w:szCs w:val="24"/>
              </w:rPr>
            </w:pPr>
            <w:r w:rsidRPr="00A61AAD">
              <w:rPr>
                <w:szCs w:val="24"/>
              </w:rPr>
              <w:t>Натуральные числа и шкалы.</w:t>
            </w:r>
          </w:p>
        </w:tc>
        <w:tc>
          <w:tcPr>
            <w:tcW w:w="1734" w:type="dxa"/>
            <w:tcBorders>
              <w:top w:val="single" w:sz="4" w:space="0" w:color="000000"/>
              <w:left w:val="single" w:sz="4" w:space="0" w:color="000000"/>
              <w:bottom w:val="single" w:sz="4" w:space="0" w:color="000000"/>
              <w:right w:val="single" w:sz="4" w:space="0" w:color="000000"/>
            </w:tcBorders>
            <w:vAlign w:val="center"/>
          </w:tcPr>
          <w:p w:rsidR="00832BDD" w:rsidRPr="00A61AAD" w:rsidRDefault="00832BDD" w:rsidP="00437E7F">
            <w:pPr>
              <w:snapToGrid w:val="0"/>
              <w:spacing w:line="360" w:lineRule="auto"/>
              <w:ind w:firstLine="709"/>
              <w:rPr>
                <w:szCs w:val="24"/>
              </w:rPr>
            </w:pPr>
            <w:r w:rsidRPr="00A61AAD">
              <w:rPr>
                <w:szCs w:val="24"/>
              </w:rPr>
              <w:t>15</w:t>
            </w:r>
          </w:p>
        </w:tc>
      </w:tr>
      <w:tr w:rsidR="00832BDD" w:rsidRPr="00A61AAD" w:rsidTr="00437E7F">
        <w:tc>
          <w:tcPr>
            <w:tcW w:w="1205" w:type="dxa"/>
            <w:tcBorders>
              <w:top w:val="single" w:sz="4" w:space="0" w:color="000000"/>
              <w:left w:val="single" w:sz="4" w:space="0" w:color="000000"/>
              <w:bottom w:val="single" w:sz="4" w:space="0" w:color="000000"/>
            </w:tcBorders>
          </w:tcPr>
          <w:p w:rsidR="00832BDD" w:rsidRPr="00A61AAD" w:rsidRDefault="00832BDD" w:rsidP="00437E7F">
            <w:pPr>
              <w:snapToGrid w:val="0"/>
              <w:spacing w:line="360" w:lineRule="auto"/>
              <w:ind w:firstLine="709"/>
              <w:rPr>
                <w:szCs w:val="24"/>
              </w:rPr>
            </w:pPr>
            <w:r w:rsidRPr="00A61AAD">
              <w:rPr>
                <w:szCs w:val="24"/>
              </w:rPr>
              <w:t>2</w:t>
            </w:r>
          </w:p>
        </w:tc>
        <w:tc>
          <w:tcPr>
            <w:tcW w:w="6530" w:type="dxa"/>
            <w:tcBorders>
              <w:top w:val="single" w:sz="4" w:space="0" w:color="000000"/>
              <w:left w:val="single" w:sz="4" w:space="0" w:color="000000"/>
              <w:bottom w:val="single" w:sz="4" w:space="0" w:color="000000"/>
            </w:tcBorders>
          </w:tcPr>
          <w:p w:rsidR="00832BDD" w:rsidRPr="00A61AAD" w:rsidRDefault="00832BDD" w:rsidP="00437E7F">
            <w:pPr>
              <w:snapToGrid w:val="0"/>
              <w:ind w:firstLine="55"/>
              <w:rPr>
                <w:szCs w:val="24"/>
              </w:rPr>
            </w:pPr>
            <w:r w:rsidRPr="00A61AAD">
              <w:rPr>
                <w:szCs w:val="24"/>
              </w:rPr>
              <w:t>Сложение и вычитание натуральных чисел.</w:t>
            </w:r>
          </w:p>
        </w:tc>
        <w:tc>
          <w:tcPr>
            <w:tcW w:w="1734" w:type="dxa"/>
            <w:tcBorders>
              <w:top w:val="single" w:sz="4" w:space="0" w:color="000000"/>
              <w:left w:val="single" w:sz="4" w:space="0" w:color="000000"/>
              <w:bottom w:val="single" w:sz="4" w:space="0" w:color="000000"/>
              <w:right w:val="single" w:sz="4" w:space="0" w:color="000000"/>
            </w:tcBorders>
            <w:vAlign w:val="center"/>
          </w:tcPr>
          <w:p w:rsidR="00832BDD" w:rsidRPr="00A61AAD" w:rsidRDefault="00832BDD" w:rsidP="00437E7F">
            <w:pPr>
              <w:snapToGrid w:val="0"/>
              <w:spacing w:line="360" w:lineRule="auto"/>
              <w:ind w:firstLine="709"/>
              <w:rPr>
                <w:szCs w:val="24"/>
              </w:rPr>
            </w:pPr>
            <w:r w:rsidRPr="00A61AAD">
              <w:rPr>
                <w:szCs w:val="24"/>
              </w:rPr>
              <w:t>21</w:t>
            </w:r>
          </w:p>
        </w:tc>
      </w:tr>
      <w:tr w:rsidR="00832BDD" w:rsidRPr="00A61AAD" w:rsidTr="00437E7F">
        <w:tc>
          <w:tcPr>
            <w:tcW w:w="1205" w:type="dxa"/>
            <w:tcBorders>
              <w:top w:val="single" w:sz="4" w:space="0" w:color="000000"/>
              <w:left w:val="single" w:sz="4" w:space="0" w:color="000000"/>
              <w:bottom w:val="single" w:sz="4" w:space="0" w:color="000000"/>
            </w:tcBorders>
          </w:tcPr>
          <w:p w:rsidR="00832BDD" w:rsidRPr="00A61AAD" w:rsidRDefault="00832BDD" w:rsidP="00437E7F">
            <w:pPr>
              <w:snapToGrid w:val="0"/>
              <w:spacing w:line="360" w:lineRule="auto"/>
              <w:ind w:firstLine="709"/>
              <w:rPr>
                <w:szCs w:val="24"/>
              </w:rPr>
            </w:pPr>
            <w:r w:rsidRPr="00A61AAD">
              <w:rPr>
                <w:szCs w:val="24"/>
              </w:rPr>
              <w:t>3</w:t>
            </w:r>
          </w:p>
        </w:tc>
        <w:tc>
          <w:tcPr>
            <w:tcW w:w="6530" w:type="dxa"/>
            <w:tcBorders>
              <w:top w:val="single" w:sz="4" w:space="0" w:color="000000"/>
              <w:left w:val="single" w:sz="4" w:space="0" w:color="000000"/>
              <w:bottom w:val="single" w:sz="4" w:space="0" w:color="000000"/>
            </w:tcBorders>
          </w:tcPr>
          <w:p w:rsidR="00832BDD" w:rsidRPr="00A61AAD" w:rsidRDefault="00832BDD" w:rsidP="00437E7F">
            <w:pPr>
              <w:snapToGrid w:val="0"/>
              <w:spacing w:line="360" w:lineRule="auto"/>
              <w:ind w:firstLine="55"/>
              <w:rPr>
                <w:szCs w:val="24"/>
              </w:rPr>
            </w:pPr>
            <w:r w:rsidRPr="00A61AAD">
              <w:rPr>
                <w:szCs w:val="24"/>
              </w:rPr>
              <w:t>Умножение и деление натуральных чисел.</w:t>
            </w:r>
          </w:p>
        </w:tc>
        <w:tc>
          <w:tcPr>
            <w:tcW w:w="1734" w:type="dxa"/>
            <w:tcBorders>
              <w:top w:val="single" w:sz="4" w:space="0" w:color="000000"/>
              <w:left w:val="single" w:sz="4" w:space="0" w:color="000000"/>
              <w:bottom w:val="single" w:sz="4" w:space="0" w:color="000000"/>
              <w:right w:val="single" w:sz="4" w:space="0" w:color="000000"/>
            </w:tcBorders>
            <w:vAlign w:val="center"/>
          </w:tcPr>
          <w:p w:rsidR="00832BDD" w:rsidRPr="00A61AAD" w:rsidRDefault="00832BDD" w:rsidP="00437E7F">
            <w:pPr>
              <w:snapToGrid w:val="0"/>
              <w:spacing w:line="360" w:lineRule="auto"/>
              <w:ind w:firstLine="709"/>
              <w:rPr>
                <w:szCs w:val="24"/>
              </w:rPr>
            </w:pPr>
            <w:r w:rsidRPr="00A61AAD">
              <w:rPr>
                <w:szCs w:val="24"/>
              </w:rPr>
              <w:t>27</w:t>
            </w:r>
          </w:p>
        </w:tc>
      </w:tr>
      <w:tr w:rsidR="00832BDD" w:rsidRPr="00A61AAD" w:rsidTr="00437E7F">
        <w:tc>
          <w:tcPr>
            <w:tcW w:w="1205" w:type="dxa"/>
            <w:tcBorders>
              <w:top w:val="single" w:sz="4" w:space="0" w:color="000000"/>
              <w:left w:val="single" w:sz="4" w:space="0" w:color="000000"/>
              <w:bottom w:val="single" w:sz="4" w:space="0" w:color="000000"/>
            </w:tcBorders>
          </w:tcPr>
          <w:p w:rsidR="00832BDD" w:rsidRPr="00A61AAD" w:rsidRDefault="00832BDD" w:rsidP="00437E7F">
            <w:pPr>
              <w:snapToGrid w:val="0"/>
              <w:spacing w:line="360" w:lineRule="auto"/>
              <w:ind w:firstLine="709"/>
              <w:rPr>
                <w:szCs w:val="24"/>
              </w:rPr>
            </w:pPr>
            <w:r w:rsidRPr="00A61AAD">
              <w:rPr>
                <w:szCs w:val="24"/>
              </w:rPr>
              <w:t>4</w:t>
            </w:r>
          </w:p>
        </w:tc>
        <w:tc>
          <w:tcPr>
            <w:tcW w:w="6530" w:type="dxa"/>
            <w:tcBorders>
              <w:top w:val="single" w:sz="4" w:space="0" w:color="000000"/>
              <w:left w:val="single" w:sz="4" w:space="0" w:color="000000"/>
              <w:bottom w:val="single" w:sz="4" w:space="0" w:color="000000"/>
            </w:tcBorders>
          </w:tcPr>
          <w:p w:rsidR="00832BDD" w:rsidRPr="00A61AAD" w:rsidRDefault="00832BDD" w:rsidP="00437E7F">
            <w:pPr>
              <w:snapToGrid w:val="0"/>
              <w:spacing w:line="360" w:lineRule="auto"/>
              <w:ind w:firstLine="55"/>
              <w:rPr>
                <w:szCs w:val="24"/>
              </w:rPr>
            </w:pPr>
            <w:r w:rsidRPr="00A61AAD">
              <w:rPr>
                <w:szCs w:val="24"/>
              </w:rPr>
              <w:t>Площади и объёмы.</w:t>
            </w:r>
          </w:p>
        </w:tc>
        <w:tc>
          <w:tcPr>
            <w:tcW w:w="1734" w:type="dxa"/>
            <w:tcBorders>
              <w:top w:val="single" w:sz="4" w:space="0" w:color="000000"/>
              <w:left w:val="single" w:sz="4" w:space="0" w:color="000000"/>
              <w:bottom w:val="single" w:sz="4" w:space="0" w:color="000000"/>
              <w:right w:val="single" w:sz="4" w:space="0" w:color="000000"/>
            </w:tcBorders>
            <w:vAlign w:val="center"/>
          </w:tcPr>
          <w:p w:rsidR="00832BDD" w:rsidRPr="00A61AAD" w:rsidRDefault="00832BDD" w:rsidP="00437E7F">
            <w:pPr>
              <w:snapToGrid w:val="0"/>
              <w:spacing w:line="360" w:lineRule="auto"/>
              <w:ind w:firstLine="709"/>
              <w:rPr>
                <w:szCs w:val="24"/>
              </w:rPr>
            </w:pPr>
            <w:r w:rsidRPr="00A61AAD">
              <w:rPr>
                <w:szCs w:val="24"/>
              </w:rPr>
              <w:t>12</w:t>
            </w:r>
          </w:p>
        </w:tc>
      </w:tr>
      <w:tr w:rsidR="00832BDD" w:rsidRPr="00A61AAD" w:rsidTr="00437E7F">
        <w:tc>
          <w:tcPr>
            <w:tcW w:w="1205" w:type="dxa"/>
            <w:tcBorders>
              <w:top w:val="single" w:sz="4" w:space="0" w:color="000000"/>
              <w:left w:val="single" w:sz="4" w:space="0" w:color="000000"/>
              <w:bottom w:val="single" w:sz="4" w:space="0" w:color="000000"/>
            </w:tcBorders>
          </w:tcPr>
          <w:p w:rsidR="00832BDD" w:rsidRPr="00A61AAD" w:rsidRDefault="00832BDD" w:rsidP="00437E7F">
            <w:pPr>
              <w:snapToGrid w:val="0"/>
              <w:spacing w:line="360" w:lineRule="auto"/>
              <w:ind w:firstLine="709"/>
              <w:rPr>
                <w:szCs w:val="24"/>
              </w:rPr>
            </w:pPr>
            <w:r w:rsidRPr="00A61AAD">
              <w:rPr>
                <w:szCs w:val="24"/>
              </w:rPr>
              <w:t>5</w:t>
            </w:r>
          </w:p>
        </w:tc>
        <w:tc>
          <w:tcPr>
            <w:tcW w:w="6530" w:type="dxa"/>
            <w:tcBorders>
              <w:top w:val="single" w:sz="4" w:space="0" w:color="000000"/>
              <w:left w:val="single" w:sz="4" w:space="0" w:color="000000"/>
              <w:bottom w:val="single" w:sz="4" w:space="0" w:color="000000"/>
            </w:tcBorders>
          </w:tcPr>
          <w:p w:rsidR="00832BDD" w:rsidRPr="00A61AAD" w:rsidRDefault="00832BDD" w:rsidP="00437E7F">
            <w:pPr>
              <w:snapToGrid w:val="0"/>
              <w:spacing w:line="360" w:lineRule="auto"/>
              <w:ind w:firstLine="55"/>
              <w:rPr>
                <w:szCs w:val="24"/>
              </w:rPr>
            </w:pPr>
            <w:r w:rsidRPr="00A61AAD">
              <w:rPr>
                <w:szCs w:val="24"/>
              </w:rPr>
              <w:t>Обыкновенные дроби.</w:t>
            </w:r>
          </w:p>
        </w:tc>
        <w:tc>
          <w:tcPr>
            <w:tcW w:w="1734" w:type="dxa"/>
            <w:tcBorders>
              <w:top w:val="single" w:sz="4" w:space="0" w:color="000000"/>
              <w:left w:val="single" w:sz="4" w:space="0" w:color="000000"/>
              <w:bottom w:val="single" w:sz="4" w:space="0" w:color="000000"/>
              <w:right w:val="single" w:sz="4" w:space="0" w:color="000000"/>
            </w:tcBorders>
            <w:vAlign w:val="center"/>
          </w:tcPr>
          <w:p w:rsidR="00832BDD" w:rsidRPr="00A61AAD" w:rsidRDefault="00832BDD" w:rsidP="00437E7F">
            <w:pPr>
              <w:snapToGrid w:val="0"/>
              <w:spacing w:line="360" w:lineRule="auto"/>
              <w:ind w:firstLine="709"/>
              <w:rPr>
                <w:szCs w:val="24"/>
              </w:rPr>
            </w:pPr>
            <w:r w:rsidRPr="00A61AAD">
              <w:rPr>
                <w:szCs w:val="24"/>
              </w:rPr>
              <w:t>23</w:t>
            </w:r>
          </w:p>
        </w:tc>
      </w:tr>
      <w:tr w:rsidR="00832BDD" w:rsidRPr="00A61AAD" w:rsidTr="00437E7F">
        <w:tc>
          <w:tcPr>
            <w:tcW w:w="1205" w:type="dxa"/>
            <w:tcBorders>
              <w:top w:val="single" w:sz="4" w:space="0" w:color="000000"/>
              <w:left w:val="single" w:sz="4" w:space="0" w:color="000000"/>
              <w:bottom w:val="single" w:sz="4" w:space="0" w:color="000000"/>
            </w:tcBorders>
          </w:tcPr>
          <w:p w:rsidR="00832BDD" w:rsidRPr="00A61AAD" w:rsidRDefault="00832BDD" w:rsidP="00437E7F">
            <w:pPr>
              <w:snapToGrid w:val="0"/>
              <w:spacing w:line="360" w:lineRule="auto"/>
              <w:ind w:firstLine="709"/>
              <w:rPr>
                <w:szCs w:val="24"/>
              </w:rPr>
            </w:pPr>
            <w:r w:rsidRPr="00A61AAD">
              <w:rPr>
                <w:szCs w:val="24"/>
              </w:rPr>
              <w:t>6</w:t>
            </w:r>
          </w:p>
        </w:tc>
        <w:tc>
          <w:tcPr>
            <w:tcW w:w="6530" w:type="dxa"/>
            <w:tcBorders>
              <w:top w:val="single" w:sz="4" w:space="0" w:color="000000"/>
              <w:left w:val="single" w:sz="4" w:space="0" w:color="000000"/>
              <w:bottom w:val="single" w:sz="4" w:space="0" w:color="000000"/>
            </w:tcBorders>
          </w:tcPr>
          <w:p w:rsidR="00832BDD" w:rsidRPr="00A61AAD" w:rsidRDefault="00832BDD" w:rsidP="00437E7F">
            <w:pPr>
              <w:snapToGrid w:val="0"/>
              <w:rPr>
                <w:szCs w:val="24"/>
              </w:rPr>
            </w:pPr>
            <w:r w:rsidRPr="00A61AAD">
              <w:rPr>
                <w:szCs w:val="24"/>
              </w:rPr>
              <w:t>Десятичные дроби. Сложение и вычитание десятичных дробей.</w:t>
            </w:r>
          </w:p>
        </w:tc>
        <w:tc>
          <w:tcPr>
            <w:tcW w:w="1734" w:type="dxa"/>
            <w:tcBorders>
              <w:top w:val="single" w:sz="4" w:space="0" w:color="000000"/>
              <w:left w:val="single" w:sz="4" w:space="0" w:color="000000"/>
              <w:bottom w:val="single" w:sz="4" w:space="0" w:color="000000"/>
              <w:right w:val="single" w:sz="4" w:space="0" w:color="000000"/>
            </w:tcBorders>
            <w:vAlign w:val="center"/>
          </w:tcPr>
          <w:p w:rsidR="00832BDD" w:rsidRPr="00A61AAD" w:rsidRDefault="00832BDD" w:rsidP="00437E7F">
            <w:pPr>
              <w:snapToGrid w:val="0"/>
              <w:spacing w:line="360" w:lineRule="auto"/>
              <w:ind w:firstLine="709"/>
              <w:rPr>
                <w:szCs w:val="24"/>
              </w:rPr>
            </w:pPr>
            <w:r w:rsidRPr="00A61AAD">
              <w:rPr>
                <w:szCs w:val="24"/>
              </w:rPr>
              <w:t>13</w:t>
            </w:r>
          </w:p>
        </w:tc>
      </w:tr>
      <w:tr w:rsidR="00832BDD" w:rsidRPr="00A61AAD" w:rsidTr="00437E7F">
        <w:tc>
          <w:tcPr>
            <w:tcW w:w="1205" w:type="dxa"/>
            <w:tcBorders>
              <w:top w:val="single" w:sz="4" w:space="0" w:color="000000"/>
              <w:left w:val="single" w:sz="4" w:space="0" w:color="000000"/>
              <w:bottom w:val="single" w:sz="4" w:space="0" w:color="000000"/>
            </w:tcBorders>
          </w:tcPr>
          <w:p w:rsidR="00832BDD" w:rsidRPr="00A61AAD" w:rsidRDefault="00832BDD" w:rsidP="00437E7F">
            <w:pPr>
              <w:snapToGrid w:val="0"/>
              <w:spacing w:line="360" w:lineRule="auto"/>
              <w:ind w:firstLine="709"/>
              <w:rPr>
                <w:szCs w:val="24"/>
              </w:rPr>
            </w:pPr>
            <w:r w:rsidRPr="00A61AAD">
              <w:rPr>
                <w:szCs w:val="24"/>
              </w:rPr>
              <w:t>7</w:t>
            </w:r>
          </w:p>
        </w:tc>
        <w:tc>
          <w:tcPr>
            <w:tcW w:w="6530" w:type="dxa"/>
            <w:tcBorders>
              <w:top w:val="single" w:sz="4" w:space="0" w:color="000000"/>
              <w:left w:val="single" w:sz="4" w:space="0" w:color="000000"/>
              <w:bottom w:val="single" w:sz="4" w:space="0" w:color="000000"/>
            </w:tcBorders>
          </w:tcPr>
          <w:p w:rsidR="00832BDD" w:rsidRPr="00A61AAD" w:rsidRDefault="00832BDD" w:rsidP="00437E7F">
            <w:pPr>
              <w:snapToGrid w:val="0"/>
              <w:rPr>
                <w:szCs w:val="24"/>
              </w:rPr>
            </w:pPr>
            <w:r w:rsidRPr="00A61AAD">
              <w:rPr>
                <w:szCs w:val="24"/>
              </w:rPr>
              <w:t>Умножение и деление десятичных дробей.</w:t>
            </w:r>
          </w:p>
        </w:tc>
        <w:tc>
          <w:tcPr>
            <w:tcW w:w="1734" w:type="dxa"/>
            <w:tcBorders>
              <w:top w:val="single" w:sz="4" w:space="0" w:color="000000"/>
              <w:left w:val="single" w:sz="4" w:space="0" w:color="000000"/>
              <w:bottom w:val="single" w:sz="4" w:space="0" w:color="000000"/>
              <w:right w:val="single" w:sz="4" w:space="0" w:color="000000"/>
            </w:tcBorders>
            <w:vAlign w:val="center"/>
          </w:tcPr>
          <w:p w:rsidR="00832BDD" w:rsidRPr="00A61AAD" w:rsidRDefault="00832BDD" w:rsidP="00437E7F">
            <w:pPr>
              <w:snapToGrid w:val="0"/>
              <w:spacing w:line="360" w:lineRule="auto"/>
              <w:ind w:firstLine="709"/>
              <w:rPr>
                <w:szCs w:val="24"/>
              </w:rPr>
            </w:pPr>
            <w:r w:rsidRPr="00A61AAD">
              <w:rPr>
                <w:szCs w:val="24"/>
              </w:rPr>
              <w:t>26</w:t>
            </w:r>
          </w:p>
        </w:tc>
      </w:tr>
      <w:tr w:rsidR="00832BDD" w:rsidRPr="00A61AAD" w:rsidTr="00437E7F">
        <w:tc>
          <w:tcPr>
            <w:tcW w:w="1205" w:type="dxa"/>
            <w:tcBorders>
              <w:top w:val="single" w:sz="4" w:space="0" w:color="000000"/>
              <w:left w:val="single" w:sz="4" w:space="0" w:color="000000"/>
              <w:bottom w:val="single" w:sz="4" w:space="0" w:color="000000"/>
            </w:tcBorders>
          </w:tcPr>
          <w:p w:rsidR="00832BDD" w:rsidRPr="00A61AAD" w:rsidRDefault="00832BDD" w:rsidP="00437E7F">
            <w:pPr>
              <w:snapToGrid w:val="0"/>
              <w:spacing w:line="360" w:lineRule="auto"/>
              <w:ind w:firstLine="709"/>
              <w:rPr>
                <w:szCs w:val="24"/>
              </w:rPr>
            </w:pPr>
            <w:r w:rsidRPr="00A61AAD">
              <w:rPr>
                <w:szCs w:val="24"/>
              </w:rPr>
              <w:t>8</w:t>
            </w:r>
          </w:p>
        </w:tc>
        <w:tc>
          <w:tcPr>
            <w:tcW w:w="6530" w:type="dxa"/>
            <w:tcBorders>
              <w:top w:val="single" w:sz="4" w:space="0" w:color="000000"/>
              <w:left w:val="single" w:sz="4" w:space="0" w:color="000000"/>
              <w:bottom w:val="single" w:sz="4" w:space="0" w:color="000000"/>
            </w:tcBorders>
          </w:tcPr>
          <w:p w:rsidR="00832BDD" w:rsidRPr="00A61AAD" w:rsidRDefault="00832BDD" w:rsidP="00437E7F">
            <w:pPr>
              <w:snapToGrid w:val="0"/>
              <w:spacing w:line="360" w:lineRule="auto"/>
              <w:rPr>
                <w:szCs w:val="24"/>
              </w:rPr>
            </w:pPr>
            <w:r w:rsidRPr="00A61AAD">
              <w:rPr>
                <w:szCs w:val="24"/>
              </w:rPr>
              <w:t>Инструменты для вычислений и измерений.</w:t>
            </w:r>
          </w:p>
        </w:tc>
        <w:tc>
          <w:tcPr>
            <w:tcW w:w="1734" w:type="dxa"/>
            <w:tcBorders>
              <w:top w:val="single" w:sz="4" w:space="0" w:color="000000"/>
              <w:left w:val="single" w:sz="4" w:space="0" w:color="000000"/>
              <w:bottom w:val="single" w:sz="4" w:space="0" w:color="000000"/>
              <w:right w:val="single" w:sz="4" w:space="0" w:color="000000"/>
            </w:tcBorders>
            <w:vAlign w:val="center"/>
          </w:tcPr>
          <w:p w:rsidR="00832BDD" w:rsidRPr="00A61AAD" w:rsidRDefault="00832BDD" w:rsidP="00437E7F">
            <w:pPr>
              <w:snapToGrid w:val="0"/>
              <w:spacing w:line="360" w:lineRule="auto"/>
              <w:ind w:firstLine="709"/>
              <w:rPr>
                <w:szCs w:val="24"/>
              </w:rPr>
            </w:pPr>
            <w:r w:rsidRPr="00A61AAD">
              <w:rPr>
                <w:szCs w:val="24"/>
              </w:rPr>
              <w:t>17</w:t>
            </w:r>
          </w:p>
        </w:tc>
      </w:tr>
      <w:tr w:rsidR="00832BDD" w:rsidRPr="00A61AAD" w:rsidTr="00437E7F">
        <w:tc>
          <w:tcPr>
            <w:tcW w:w="1205" w:type="dxa"/>
            <w:tcBorders>
              <w:top w:val="single" w:sz="4" w:space="0" w:color="000000"/>
              <w:left w:val="single" w:sz="4" w:space="0" w:color="000000"/>
              <w:bottom w:val="single" w:sz="4" w:space="0" w:color="000000"/>
            </w:tcBorders>
          </w:tcPr>
          <w:p w:rsidR="00832BDD" w:rsidRPr="00A61AAD" w:rsidRDefault="00832BDD" w:rsidP="00437E7F">
            <w:pPr>
              <w:snapToGrid w:val="0"/>
              <w:spacing w:line="360" w:lineRule="auto"/>
              <w:ind w:firstLine="709"/>
              <w:rPr>
                <w:szCs w:val="24"/>
              </w:rPr>
            </w:pPr>
            <w:r w:rsidRPr="00A61AAD">
              <w:rPr>
                <w:szCs w:val="24"/>
              </w:rPr>
              <w:t>9</w:t>
            </w:r>
          </w:p>
        </w:tc>
        <w:tc>
          <w:tcPr>
            <w:tcW w:w="6530" w:type="dxa"/>
            <w:tcBorders>
              <w:top w:val="single" w:sz="4" w:space="0" w:color="000000"/>
              <w:left w:val="single" w:sz="4" w:space="0" w:color="000000"/>
              <w:bottom w:val="single" w:sz="4" w:space="0" w:color="000000"/>
            </w:tcBorders>
          </w:tcPr>
          <w:p w:rsidR="00832BDD" w:rsidRPr="00A61AAD" w:rsidRDefault="00832BDD" w:rsidP="00437E7F">
            <w:pPr>
              <w:snapToGrid w:val="0"/>
              <w:spacing w:line="360" w:lineRule="auto"/>
              <w:rPr>
                <w:szCs w:val="24"/>
              </w:rPr>
            </w:pPr>
            <w:r w:rsidRPr="00A61AAD">
              <w:rPr>
                <w:szCs w:val="24"/>
              </w:rPr>
              <w:t>Итоговое повторение курса математики 5 класса.</w:t>
            </w:r>
          </w:p>
        </w:tc>
        <w:tc>
          <w:tcPr>
            <w:tcW w:w="1734" w:type="dxa"/>
            <w:tcBorders>
              <w:top w:val="single" w:sz="4" w:space="0" w:color="000000"/>
              <w:left w:val="single" w:sz="4" w:space="0" w:color="000000"/>
              <w:bottom w:val="single" w:sz="4" w:space="0" w:color="000000"/>
              <w:right w:val="single" w:sz="4" w:space="0" w:color="000000"/>
            </w:tcBorders>
            <w:vAlign w:val="center"/>
          </w:tcPr>
          <w:p w:rsidR="00832BDD" w:rsidRPr="00A61AAD" w:rsidRDefault="00832BDD" w:rsidP="00437E7F">
            <w:pPr>
              <w:snapToGrid w:val="0"/>
              <w:spacing w:line="360" w:lineRule="auto"/>
              <w:rPr>
                <w:szCs w:val="24"/>
              </w:rPr>
            </w:pPr>
            <w:r w:rsidRPr="00A61AAD">
              <w:rPr>
                <w:szCs w:val="24"/>
              </w:rPr>
              <w:t xml:space="preserve">             16</w:t>
            </w:r>
          </w:p>
        </w:tc>
      </w:tr>
      <w:tr w:rsidR="00832BDD" w:rsidRPr="00A61AAD" w:rsidTr="00437E7F">
        <w:tc>
          <w:tcPr>
            <w:tcW w:w="1205" w:type="dxa"/>
            <w:tcBorders>
              <w:top w:val="single" w:sz="4" w:space="0" w:color="000000"/>
              <w:left w:val="single" w:sz="4" w:space="0" w:color="000000"/>
              <w:bottom w:val="single" w:sz="4" w:space="0" w:color="000000"/>
            </w:tcBorders>
          </w:tcPr>
          <w:p w:rsidR="00832BDD" w:rsidRPr="00A61AAD" w:rsidRDefault="00832BDD" w:rsidP="00437E7F">
            <w:pPr>
              <w:snapToGrid w:val="0"/>
              <w:spacing w:line="360" w:lineRule="auto"/>
              <w:ind w:firstLine="709"/>
              <w:rPr>
                <w:szCs w:val="24"/>
              </w:rPr>
            </w:pPr>
            <w:r w:rsidRPr="00A61AAD">
              <w:rPr>
                <w:szCs w:val="24"/>
              </w:rPr>
              <w:t>11</w:t>
            </w:r>
          </w:p>
        </w:tc>
        <w:tc>
          <w:tcPr>
            <w:tcW w:w="6530" w:type="dxa"/>
            <w:tcBorders>
              <w:top w:val="single" w:sz="4" w:space="0" w:color="000000"/>
              <w:left w:val="single" w:sz="4" w:space="0" w:color="000000"/>
              <w:bottom w:val="single" w:sz="4" w:space="0" w:color="000000"/>
            </w:tcBorders>
          </w:tcPr>
          <w:p w:rsidR="00832BDD" w:rsidRPr="00A61AAD" w:rsidRDefault="00832BDD" w:rsidP="00437E7F">
            <w:pPr>
              <w:snapToGrid w:val="0"/>
              <w:spacing w:line="360" w:lineRule="auto"/>
              <w:rPr>
                <w:szCs w:val="24"/>
              </w:rPr>
            </w:pPr>
            <w:r w:rsidRPr="00A61AAD">
              <w:rPr>
                <w:szCs w:val="24"/>
              </w:rPr>
              <w:t>Итого</w:t>
            </w:r>
          </w:p>
        </w:tc>
        <w:tc>
          <w:tcPr>
            <w:tcW w:w="1734" w:type="dxa"/>
            <w:tcBorders>
              <w:top w:val="single" w:sz="4" w:space="0" w:color="000000"/>
              <w:left w:val="single" w:sz="4" w:space="0" w:color="000000"/>
              <w:bottom w:val="single" w:sz="4" w:space="0" w:color="000000"/>
              <w:right w:val="single" w:sz="4" w:space="0" w:color="000000"/>
            </w:tcBorders>
            <w:vAlign w:val="center"/>
          </w:tcPr>
          <w:p w:rsidR="00832BDD" w:rsidRPr="00A61AAD" w:rsidRDefault="00832BDD" w:rsidP="00437E7F">
            <w:pPr>
              <w:snapToGrid w:val="0"/>
              <w:spacing w:line="360" w:lineRule="auto"/>
              <w:ind w:firstLine="709"/>
              <w:rPr>
                <w:szCs w:val="24"/>
              </w:rPr>
            </w:pPr>
            <w:r w:rsidRPr="00A61AAD">
              <w:rPr>
                <w:szCs w:val="24"/>
              </w:rPr>
              <w:t>170</w:t>
            </w:r>
          </w:p>
        </w:tc>
      </w:tr>
    </w:tbl>
    <w:p w:rsidR="008C7E60" w:rsidRPr="00A61AAD" w:rsidRDefault="008C7E60" w:rsidP="008C7E60">
      <w:pPr>
        <w:pStyle w:val="af5"/>
        <w:shd w:val="clear" w:color="auto" w:fill="FFFFFF"/>
        <w:spacing w:after="150"/>
        <w:rPr>
          <w:b/>
          <w:bCs/>
        </w:rPr>
      </w:pPr>
    </w:p>
    <w:p w:rsidR="008C7E60" w:rsidRPr="00A61AAD" w:rsidRDefault="008C7E60" w:rsidP="008C7E60">
      <w:pPr>
        <w:pStyle w:val="af5"/>
        <w:shd w:val="clear" w:color="auto" w:fill="FFFFFF"/>
        <w:spacing w:after="150"/>
        <w:rPr>
          <w:b/>
          <w:bCs/>
        </w:rPr>
      </w:pPr>
      <w:r w:rsidRPr="00A61AAD">
        <w:rPr>
          <w:b/>
          <w:bCs/>
        </w:rPr>
        <w:t>6 класс</w:t>
      </w:r>
    </w:p>
    <w:p w:rsidR="00832BDD" w:rsidRPr="00A61AAD" w:rsidRDefault="00832BDD" w:rsidP="00832BDD">
      <w:pPr>
        <w:rPr>
          <w:b/>
          <w:szCs w:val="24"/>
        </w:rPr>
      </w:pPr>
      <w:r w:rsidRPr="00A61AAD">
        <w:rPr>
          <w:b/>
          <w:szCs w:val="24"/>
        </w:rPr>
        <w:t xml:space="preserve">СОДЕРЖАНИЕ УЧЕБНОГО ПРЕДМЕТА </w:t>
      </w:r>
    </w:p>
    <w:p w:rsidR="00832BDD" w:rsidRPr="00A61AAD" w:rsidRDefault="00832BDD" w:rsidP="00832BDD">
      <w:pPr>
        <w:autoSpaceDE w:val="0"/>
        <w:autoSpaceDN w:val="0"/>
        <w:adjustRightInd w:val="0"/>
        <w:rPr>
          <w:b/>
          <w:szCs w:val="24"/>
        </w:rPr>
      </w:pPr>
      <w:r w:rsidRPr="00A61AAD">
        <w:rPr>
          <w:b/>
          <w:szCs w:val="24"/>
        </w:rPr>
        <w:t xml:space="preserve">1. Делимость чисел </w:t>
      </w:r>
    </w:p>
    <w:p w:rsidR="00832BDD" w:rsidRPr="00A61AAD" w:rsidRDefault="00832BDD" w:rsidP="00832BDD">
      <w:pPr>
        <w:autoSpaceDE w:val="0"/>
        <w:autoSpaceDN w:val="0"/>
        <w:adjustRightInd w:val="0"/>
        <w:rPr>
          <w:szCs w:val="24"/>
        </w:rPr>
      </w:pPr>
      <w:r w:rsidRPr="00A61AAD">
        <w:rPr>
          <w:szCs w:val="24"/>
        </w:rPr>
        <w:t>Делители и кратные числа. Общий делитель и общее кратное. Признаки делимости на 2, 3, 5, 9, 10. Простые и составные числа. Разложение натурального числа на простые множители.</w:t>
      </w:r>
    </w:p>
    <w:p w:rsidR="00832BDD" w:rsidRPr="00A61AAD" w:rsidRDefault="00832BDD" w:rsidP="00832BDD">
      <w:pPr>
        <w:autoSpaceDE w:val="0"/>
        <w:autoSpaceDN w:val="0"/>
        <w:adjustRightInd w:val="0"/>
        <w:rPr>
          <w:szCs w:val="24"/>
        </w:rPr>
      </w:pPr>
      <w:r w:rsidRPr="00A61AAD">
        <w:rPr>
          <w:szCs w:val="24"/>
        </w:rPr>
        <w:lastRenderedPageBreak/>
        <w:t xml:space="preserve">  Основная цель – завершить изучение натуральных чисел, подготовить основу для освоения действий с обыкновенными дробями.</w:t>
      </w:r>
    </w:p>
    <w:p w:rsidR="00832BDD" w:rsidRPr="00A61AAD" w:rsidRDefault="00832BDD" w:rsidP="00832BDD">
      <w:pPr>
        <w:autoSpaceDE w:val="0"/>
        <w:autoSpaceDN w:val="0"/>
        <w:adjustRightInd w:val="0"/>
        <w:rPr>
          <w:b/>
          <w:szCs w:val="24"/>
        </w:rPr>
      </w:pPr>
      <w:r w:rsidRPr="00A61AAD">
        <w:rPr>
          <w:b/>
          <w:szCs w:val="24"/>
        </w:rPr>
        <w:t xml:space="preserve">2. Сложение и вычитание дробей с разными знаменателями </w:t>
      </w:r>
    </w:p>
    <w:p w:rsidR="00832BDD" w:rsidRPr="00A61AAD" w:rsidRDefault="00832BDD" w:rsidP="00832BDD">
      <w:pPr>
        <w:autoSpaceDE w:val="0"/>
        <w:autoSpaceDN w:val="0"/>
        <w:adjustRightInd w:val="0"/>
        <w:rPr>
          <w:szCs w:val="24"/>
        </w:rPr>
      </w:pPr>
      <w:r w:rsidRPr="00A61AAD">
        <w:rPr>
          <w:szCs w:val="24"/>
        </w:rPr>
        <w:t>Основное свойство дроби. Сокращение дробей. Приведение дробей к общему знаменателю. Понятие о наименьшем общем знаменателе нескольких дробей. Сравнение дробей. Сложение и вычитание дробей. Решение текстовых задач.</w:t>
      </w:r>
    </w:p>
    <w:p w:rsidR="00832BDD" w:rsidRPr="00A61AAD" w:rsidRDefault="00832BDD" w:rsidP="00832BDD">
      <w:pPr>
        <w:autoSpaceDE w:val="0"/>
        <w:autoSpaceDN w:val="0"/>
        <w:adjustRightInd w:val="0"/>
        <w:rPr>
          <w:szCs w:val="24"/>
        </w:rPr>
      </w:pPr>
      <w:r w:rsidRPr="00A61AAD">
        <w:rPr>
          <w:szCs w:val="24"/>
        </w:rPr>
        <w:t xml:space="preserve">  Основная цель  - выработать прочные навыки преобразования дробей, сложения и вычитания дробей.</w:t>
      </w:r>
    </w:p>
    <w:p w:rsidR="00832BDD" w:rsidRPr="00A61AAD" w:rsidRDefault="00832BDD" w:rsidP="00832BDD">
      <w:pPr>
        <w:autoSpaceDE w:val="0"/>
        <w:autoSpaceDN w:val="0"/>
        <w:adjustRightInd w:val="0"/>
        <w:rPr>
          <w:b/>
          <w:szCs w:val="24"/>
        </w:rPr>
      </w:pPr>
      <w:r w:rsidRPr="00A61AAD">
        <w:rPr>
          <w:b/>
          <w:szCs w:val="24"/>
        </w:rPr>
        <w:t>3. Умножение и деление обыкновенных дробей</w:t>
      </w:r>
    </w:p>
    <w:p w:rsidR="00832BDD" w:rsidRPr="00A61AAD" w:rsidRDefault="00832BDD" w:rsidP="00832BDD">
      <w:pPr>
        <w:autoSpaceDE w:val="0"/>
        <w:autoSpaceDN w:val="0"/>
        <w:adjustRightInd w:val="0"/>
        <w:rPr>
          <w:szCs w:val="24"/>
        </w:rPr>
      </w:pPr>
      <w:r w:rsidRPr="00A61AAD">
        <w:rPr>
          <w:szCs w:val="24"/>
        </w:rPr>
        <w:t>Умножение и деление обыкновенных дробей. Основные задачи на дроби.</w:t>
      </w:r>
    </w:p>
    <w:p w:rsidR="00832BDD" w:rsidRPr="00A61AAD" w:rsidRDefault="00832BDD" w:rsidP="00832BDD">
      <w:pPr>
        <w:autoSpaceDE w:val="0"/>
        <w:autoSpaceDN w:val="0"/>
        <w:adjustRightInd w:val="0"/>
        <w:rPr>
          <w:szCs w:val="24"/>
        </w:rPr>
      </w:pPr>
      <w:r w:rsidRPr="00A61AAD">
        <w:rPr>
          <w:szCs w:val="24"/>
        </w:rPr>
        <w:t xml:space="preserve">  Основная цель – выработать прочные навыки арифметических действий с обыкновенными дробями и решения основных задач на дроби.</w:t>
      </w:r>
    </w:p>
    <w:p w:rsidR="00832BDD" w:rsidRPr="00A61AAD" w:rsidRDefault="00832BDD" w:rsidP="00832BDD">
      <w:pPr>
        <w:autoSpaceDE w:val="0"/>
        <w:autoSpaceDN w:val="0"/>
        <w:adjustRightInd w:val="0"/>
        <w:rPr>
          <w:b/>
          <w:szCs w:val="24"/>
        </w:rPr>
      </w:pPr>
      <w:r w:rsidRPr="00A61AAD">
        <w:rPr>
          <w:b/>
          <w:szCs w:val="24"/>
        </w:rPr>
        <w:t xml:space="preserve">4.Отношения и пропорции </w:t>
      </w:r>
    </w:p>
    <w:p w:rsidR="00832BDD" w:rsidRPr="00A61AAD" w:rsidRDefault="00832BDD" w:rsidP="00832BDD">
      <w:pPr>
        <w:autoSpaceDE w:val="0"/>
        <w:autoSpaceDN w:val="0"/>
        <w:adjustRightInd w:val="0"/>
        <w:rPr>
          <w:szCs w:val="24"/>
        </w:rPr>
      </w:pPr>
      <w:r w:rsidRPr="00A61AAD">
        <w:rPr>
          <w:szCs w:val="24"/>
        </w:rPr>
        <w:t>Пропорция. Основное свойство пропорции. Решение задач с помощью пропорции. Понятия о прямой и обратной пропорциональности величин. Задачи на пропорции. Масштаб. Формулы длины окружности и площади круга. Шар.</w:t>
      </w:r>
    </w:p>
    <w:p w:rsidR="00832BDD" w:rsidRPr="00A61AAD" w:rsidRDefault="00832BDD" w:rsidP="00832BDD">
      <w:pPr>
        <w:autoSpaceDE w:val="0"/>
        <w:autoSpaceDN w:val="0"/>
        <w:adjustRightInd w:val="0"/>
        <w:rPr>
          <w:szCs w:val="24"/>
        </w:rPr>
      </w:pPr>
      <w:r w:rsidRPr="00A61AAD">
        <w:rPr>
          <w:szCs w:val="24"/>
        </w:rPr>
        <w:t xml:space="preserve">  Основная цель – сформировать понятия пропорции, прямой и обратной пропорциональности величин.</w:t>
      </w:r>
    </w:p>
    <w:p w:rsidR="00832BDD" w:rsidRPr="00A61AAD" w:rsidRDefault="00832BDD" w:rsidP="00832BDD">
      <w:pPr>
        <w:autoSpaceDE w:val="0"/>
        <w:autoSpaceDN w:val="0"/>
        <w:adjustRightInd w:val="0"/>
        <w:rPr>
          <w:b/>
          <w:szCs w:val="24"/>
        </w:rPr>
      </w:pPr>
      <w:r w:rsidRPr="00A61AAD">
        <w:rPr>
          <w:b/>
          <w:szCs w:val="24"/>
        </w:rPr>
        <w:t>5. Положительные и отрицательные числа</w:t>
      </w:r>
    </w:p>
    <w:p w:rsidR="00832BDD" w:rsidRPr="00A61AAD" w:rsidRDefault="00832BDD" w:rsidP="00832BDD">
      <w:pPr>
        <w:autoSpaceDE w:val="0"/>
        <w:autoSpaceDN w:val="0"/>
        <w:adjustRightInd w:val="0"/>
        <w:rPr>
          <w:szCs w:val="24"/>
        </w:rPr>
      </w:pPr>
      <w:r w:rsidRPr="00A61AAD">
        <w:rPr>
          <w:szCs w:val="24"/>
        </w:rPr>
        <w:t>Положительные и отрицательные числа. Противоположные числа. Модуль числа и его геометрический смысл. Сравнение чисел. Целые числа. Изображение чисел на координатной прямой. Координата точки.</w:t>
      </w:r>
    </w:p>
    <w:p w:rsidR="00832BDD" w:rsidRPr="00A61AAD" w:rsidRDefault="00832BDD" w:rsidP="00832BDD">
      <w:pPr>
        <w:autoSpaceDE w:val="0"/>
        <w:autoSpaceDN w:val="0"/>
        <w:adjustRightInd w:val="0"/>
        <w:rPr>
          <w:szCs w:val="24"/>
        </w:rPr>
      </w:pPr>
      <w:r w:rsidRPr="00A61AAD">
        <w:rPr>
          <w:szCs w:val="24"/>
        </w:rPr>
        <w:t xml:space="preserve">  Основная цель – расширить представления учащихся о числе путем введения отрицательных чисел.</w:t>
      </w:r>
    </w:p>
    <w:p w:rsidR="00832BDD" w:rsidRPr="00A61AAD" w:rsidRDefault="00832BDD" w:rsidP="00832BDD">
      <w:pPr>
        <w:autoSpaceDE w:val="0"/>
        <w:autoSpaceDN w:val="0"/>
        <w:adjustRightInd w:val="0"/>
        <w:rPr>
          <w:b/>
          <w:szCs w:val="24"/>
        </w:rPr>
      </w:pPr>
      <w:r w:rsidRPr="00A61AAD">
        <w:rPr>
          <w:b/>
          <w:szCs w:val="24"/>
        </w:rPr>
        <w:t xml:space="preserve">6. Сложение и вычитание положительных и отрицательных чисел </w:t>
      </w:r>
    </w:p>
    <w:p w:rsidR="00832BDD" w:rsidRPr="00A61AAD" w:rsidRDefault="00832BDD" w:rsidP="00832BDD">
      <w:pPr>
        <w:autoSpaceDE w:val="0"/>
        <w:autoSpaceDN w:val="0"/>
        <w:adjustRightInd w:val="0"/>
        <w:rPr>
          <w:szCs w:val="24"/>
        </w:rPr>
      </w:pPr>
      <w:r w:rsidRPr="00A61AAD">
        <w:rPr>
          <w:szCs w:val="24"/>
        </w:rPr>
        <w:t>Сложение и вычитание положительных и отрицательных чисел.</w:t>
      </w:r>
    </w:p>
    <w:p w:rsidR="00832BDD" w:rsidRPr="00A61AAD" w:rsidRDefault="00832BDD" w:rsidP="00832BDD">
      <w:pPr>
        <w:autoSpaceDE w:val="0"/>
        <w:autoSpaceDN w:val="0"/>
        <w:adjustRightInd w:val="0"/>
        <w:rPr>
          <w:szCs w:val="24"/>
        </w:rPr>
      </w:pPr>
      <w:r w:rsidRPr="00A61AAD">
        <w:rPr>
          <w:szCs w:val="24"/>
        </w:rPr>
        <w:t xml:space="preserve">  Основная цель – выработать прочные навыки сложения и вычитания положительных и отрицательных чисел.</w:t>
      </w:r>
    </w:p>
    <w:p w:rsidR="00832BDD" w:rsidRPr="00A61AAD" w:rsidRDefault="00832BDD" w:rsidP="00832BDD">
      <w:pPr>
        <w:autoSpaceDE w:val="0"/>
        <w:autoSpaceDN w:val="0"/>
        <w:adjustRightInd w:val="0"/>
        <w:rPr>
          <w:b/>
          <w:szCs w:val="24"/>
        </w:rPr>
      </w:pPr>
      <w:r w:rsidRPr="00A61AAD">
        <w:rPr>
          <w:b/>
          <w:szCs w:val="24"/>
        </w:rPr>
        <w:t xml:space="preserve">7. Умножение и деление положительных и отрицательных чисел </w:t>
      </w:r>
    </w:p>
    <w:p w:rsidR="00832BDD" w:rsidRPr="00A61AAD" w:rsidRDefault="00832BDD" w:rsidP="00832BDD">
      <w:pPr>
        <w:autoSpaceDE w:val="0"/>
        <w:autoSpaceDN w:val="0"/>
        <w:adjustRightInd w:val="0"/>
        <w:rPr>
          <w:szCs w:val="24"/>
        </w:rPr>
      </w:pPr>
      <w:r w:rsidRPr="00A61AAD">
        <w:rPr>
          <w:szCs w:val="24"/>
        </w:rPr>
        <w:t>Умножение и деление положительных и отрицательных чисел. Понятие о рациональном числе. Десятичное приближение обыкновенной дроби. Применение законов арифметических действий для рационализации вычислений.</w:t>
      </w:r>
    </w:p>
    <w:p w:rsidR="00832BDD" w:rsidRPr="00A61AAD" w:rsidRDefault="00832BDD" w:rsidP="00832BDD">
      <w:pPr>
        <w:autoSpaceDE w:val="0"/>
        <w:autoSpaceDN w:val="0"/>
        <w:adjustRightInd w:val="0"/>
        <w:rPr>
          <w:szCs w:val="24"/>
        </w:rPr>
      </w:pPr>
      <w:r w:rsidRPr="00A61AAD">
        <w:rPr>
          <w:szCs w:val="24"/>
        </w:rPr>
        <w:t xml:space="preserve">  Основная цель – выработать прочные навыки арифметических действий с положительными и отрицательными числами.</w:t>
      </w:r>
    </w:p>
    <w:p w:rsidR="00832BDD" w:rsidRPr="00A61AAD" w:rsidRDefault="00832BDD" w:rsidP="00832BDD">
      <w:pPr>
        <w:autoSpaceDE w:val="0"/>
        <w:autoSpaceDN w:val="0"/>
        <w:adjustRightInd w:val="0"/>
        <w:rPr>
          <w:b/>
          <w:szCs w:val="24"/>
        </w:rPr>
      </w:pPr>
      <w:r w:rsidRPr="00A61AAD">
        <w:rPr>
          <w:b/>
          <w:szCs w:val="24"/>
        </w:rPr>
        <w:t>8.Решение уравнений</w:t>
      </w:r>
    </w:p>
    <w:p w:rsidR="00832BDD" w:rsidRPr="00A61AAD" w:rsidRDefault="00832BDD" w:rsidP="00832BDD">
      <w:pPr>
        <w:autoSpaceDE w:val="0"/>
        <w:autoSpaceDN w:val="0"/>
        <w:adjustRightInd w:val="0"/>
        <w:rPr>
          <w:szCs w:val="24"/>
        </w:rPr>
      </w:pPr>
      <w:r w:rsidRPr="00A61AAD">
        <w:rPr>
          <w:szCs w:val="24"/>
        </w:rPr>
        <w:t>Простейшие преобразования выражений: раскрытие скобок, приведение подобных слагаемых. Решение линейных уравнений. Примеры решения текстовых задач с помощью линейных уравнений.</w:t>
      </w:r>
    </w:p>
    <w:p w:rsidR="00832BDD" w:rsidRPr="00A61AAD" w:rsidRDefault="00832BDD" w:rsidP="00832BDD">
      <w:pPr>
        <w:autoSpaceDE w:val="0"/>
        <w:autoSpaceDN w:val="0"/>
        <w:adjustRightInd w:val="0"/>
        <w:rPr>
          <w:szCs w:val="24"/>
        </w:rPr>
      </w:pPr>
      <w:r w:rsidRPr="00A61AAD">
        <w:rPr>
          <w:szCs w:val="24"/>
        </w:rPr>
        <w:t xml:space="preserve">  Основная цель – подготовить учащихся к выполнению преобразований выражений, решению уравнений.</w:t>
      </w:r>
    </w:p>
    <w:p w:rsidR="00832BDD" w:rsidRPr="00A61AAD" w:rsidRDefault="00832BDD" w:rsidP="00832BDD">
      <w:pPr>
        <w:autoSpaceDE w:val="0"/>
        <w:autoSpaceDN w:val="0"/>
        <w:adjustRightInd w:val="0"/>
        <w:rPr>
          <w:b/>
          <w:szCs w:val="24"/>
        </w:rPr>
      </w:pPr>
      <w:r w:rsidRPr="00A61AAD">
        <w:rPr>
          <w:b/>
          <w:szCs w:val="24"/>
        </w:rPr>
        <w:t>9. Координаты на плоскости</w:t>
      </w:r>
    </w:p>
    <w:p w:rsidR="00832BDD" w:rsidRPr="00A61AAD" w:rsidRDefault="00832BDD" w:rsidP="00832BDD">
      <w:pPr>
        <w:autoSpaceDE w:val="0"/>
        <w:autoSpaceDN w:val="0"/>
        <w:adjustRightInd w:val="0"/>
        <w:rPr>
          <w:szCs w:val="24"/>
        </w:rPr>
      </w:pPr>
      <w:r w:rsidRPr="00A61AAD">
        <w:rPr>
          <w:szCs w:val="24"/>
        </w:rPr>
        <w:t>Построение перпендикуляра к прямой и параллельных прямых с помощью чертежного треугольника и линейки. Прямоугольная система координат на плоскости, абсцисса и ордината точки. Примеры графиков, диаграмм.</w:t>
      </w:r>
    </w:p>
    <w:p w:rsidR="00832BDD" w:rsidRPr="00A61AAD" w:rsidRDefault="00832BDD" w:rsidP="00832BDD">
      <w:pPr>
        <w:autoSpaceDE w:val="0"/>
        <w:autoSpaceDN w:val="0"/>
        <w:adjustRightInd w:val="0"/>
        <w:rPr>
          <w:szCs w:val="24"/>
        </w:rPr>
      </w:pPr>
      <w:r w:rsidRPr="00A61AAD">
        <w:rPr>
          <w:szCs w:val="24"/>
        </w:rPr>
        <w:t xml:space="preserve">  Основная цель – познакомить учащихся с прямоугольной системой координат на плоскости.</w:t>
      </w:r>
    </w:p>
    <w:p w:rsidR="00832BDD" w:rsidRPr="00A61AAD" w:rsidRDefault="00832BDD" w:rsidP="00A61AAD">
      <w:pPr>
        <w:autoSpaceDE w:val="0"/>
        <w:autoSpaceDN w:val="0"/>
        <w:adjustRightInd w:val="0"/>
        <w:rPr>
          <w:b/>
          <w:szCs w:val="24"/>
        </w:rPr>
      </w:pPr>
      <w:r w:rsidRPr="00A61AAD">
        <w:rPr>
          <w:b/>
          <w:szCs w:val="24"/>
        </w:rPr>
        <w:t xml:space="preserve">10. Повторение. Решение задач </w:t>
      </w:r>
    </w:p>
    <w:tbl>
      <w:tblPr>
        <w:tblW w:w="9469" w:type="dxa"/>
        <w:tblInd w:w="-5" w:type="dxa"/>
        <w:tblLayout w:type="fixed"/>
        <w:tblLook w:val="0000" w:firstRow="0" w:lastRow="0" w:firstColumn="0" w:lastColumn="0" w:noHBand="0" w:noVBand="0"/>
      </w:tblPr>
      <w:tblGrid>
        <w:gridCol w:w="1205"/>
        <w:gridCol w:w="6530"/>
        <w:gridCol w:w="1734"/>
      </w:tblGrid>
      <w:tr w:rsidR="00832BDD" w:rsidRPr="00A61AAD" w:rsidTr="00437E7F">
        <w:tc>
          <w:tcPr>
            <w:tcW w:w="1205" w:type="dxa"/>
            <w:tcBorders>
              <w:top w:val="single" w:sz="4" w:space="0" w:color="000000"/>
              <w:left w:val="single" w:sz="4" w:space="0" w:color="000000"/>
              <w:bottom w:val="single" w:sz="4" w:space="0" w:color="000000"/>
            </w:tcBorders>
            <w:shd w:val="clear" w:color="auto" w:fill="auto"/>
            <w:vAlign w:val="center"/>
          </w:tcPr>
          <w:p w:rsidR="00832BDD" w:rsidRPr="00A61AAD" w:rsidRDefault="00832BDD" w:rsidP="00437E7F">
            <w:pPr>
              <w:snapToGrid w:val="0"/>
              <w:spacing w:line="360" w:lineRule="auto"/>
              <w:rPr>
                <w:szCs w:val="24"/>
              </w:rPr>
            </w:pPr>
            <w:r w:rsidRPr="00A61AAD">
              <w:rPr>
                <w:szCs w:val="24"/>
              </w:rPr>
              <w:t>№</w:t>
            </w:r>
          </w:p>
        </w:tc>
        <w:tc>
          <w:tcPr>
            <w:tcW w:w="6530" w:type="dxa"/>
            <w:tcBorders>
              <w:top w:val="single" w:sz="4" w:space="0" w:color="000000"/>
              <w:left w:val="single" w:sz="4" w:space="0" w:color="000000"/>
              <w:bottom w:val="single" w:sz="4" w:space="0" w:color="000000"/>
            </w:tcBorders>
            <w:shd w:val="clear" w:color="auto" w:fill="auto"/>
            <w:vAlign w:val="center"/>
          </w:tcPr>
          <w:p w:rsidR="00832BDD" w:rsidRPr="00A61AAD" w:rsidRDefault="00832BDD" w:rsidP="00437E7F">
            <w:pPr>
              <w:snapToGrid w:val="0"/>
              <w:spacing w:line="360" w:lineRule="auto"/>
              <w:ind w:firstLine="709"/>
              <w:jc w:val="center"/>
              <w:rPr>
                <w:szCs w:val="24"/>
              </w:rPr>
            </w:pPr>
            <w:r w:rsidRPr="00A61AAD">
              <w:rPr>
                <w:szCs w:val="24"/>
              </w:rPr>
              <w:t>Модуль (глава)</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2BDD" w:rsidRPr="00A61AAD" w:rsidRDefault="00832BDD" w:rsidP="00437E7F">
            <w:pPr>
              <w:snapToGrid w:val="0"/>
              <w:spacing w:line="360" w:lineRule="auto"/>
              <w:rPr>
                <w:szCs w:val="24"/>
              </w:rPr>
            </w:pPr>
            <w:r w:rsidRPr="00A61AAD">
              <w:rPr>
                <w:szCs w:val="24"/>
              </w:rPr>
              <w:t xml:space="preserve">Количество </w:t>
            </w:r>
            <w:r w:rsidRPr="00A61AAD">
              <w:rPr>
                <w:szCs w:val="24"/>
              </w:rPr>
              <w:lastRenderedPageBreak/>
              <w:t>часов</w:t>
            </w:r>
          </w:p>
        </w:tc>
      </w:tr>
      <w:tr w:rsidR="00832BDD" w:rsidRPr="00A61AAD" w:rsidTr="00437E7F">
        <w:tc>
          <w:tcPr>
            <w:tcW w:w="1205" w:type="dxa"/>
            <w:tcBorders>
              <w:top w:val="single" w:sz="4" w:space="0" w:color="000000"/>
              <w:left w:val="single" w:sz="4" w:space="0" w:color="000000"/>
              <w:bottom w:val="single" w:sz="4" w:space="0" w:color="000000"/>
            </w:tcBorders>
            <w:shd w:val="clear" w:color="auto" w:fill="auto"/>
          </w:tcPr>
          <w:p w:rsidR="00832BDD" w:rsidRPr="00A61AAD" w:rsidRDefault="00832BDD" w:rsidP="00437E7F">
            <w:pPr>
              <w:snapToGrid w:val="0"/>
              <w:spacing w:line="360" w:lineRule="auto"/>
              <w:ind w:firstLine="709"/>
              <w:rPr>
                <w:szCs w:val="24"/>
              </w:rPr>
            </w:pPr>
            <w:r w:rsidRPr="00A61AAD">
              <w:rPr>
                <w:szCs w:val="24"/>
              </w:rPr>
              <w:lastRenderedPageBreak/>
              <w:t>1</w:t>
            </w:r>
          </w:p>
        </w:tc>
        <w:tc>
          <w:tcPr>
            <w:tcW w:w="6530" w:type="dxa"/>
            <w:tcBorders>
              <w:top w:val="single" w:sz="4" w:space="0" w:color="000000"/>
              <w:left w:val="single" w:sz="4" w:space="0" w:color="000000"/>
              <w:bottom w:val="single" w:sz="4" w:space="0" w:color="000000"/>
            </w:tcBorders>
            <w:shd w:val="clear" w:color="auto" w:fill="auto"/>
          </w:tcPr>
          <w:p w:rsidR="00832BDD" w:rsidRPr="00A61AAD" w:rsidRDefault="00832BDD" w:rsidP="00437E7F">
            <w:pPr>
              <w:snapToGrid w:val="0"/>
              <w:spacing w:line="360" w:lineRule="auto"/>
              <w:ind w:firstLine="55"/>
              <w:rPr>
                <w:szCs w:val="24"/>
              </w:rPr>
            </w:pPr>
            <w:r w:rsidRPr="00A61AAD">
              <w:rPr>
                <w:szCs w:val="24"/>
              </w:rPr>
              <w:t>Делимость чисел</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2BDD" w:rsidRPr="00A61AAD" w:rsidRDefault="00832BDD" w:rsidP="00437E7F">
            <w:pPr>
              <w:snapToGrid w:val="0"/>
              <w:spacing w:line="360" w:lineRule="auto"/>
              <w:ind w:firstLine="709"/>
              <w:jc w:val="center"/>
              <w:rPr>
                <w:szCs w:val="24"/>
                <w:lang w:val="en-US"/>
              </w:rPr>
            </w:pPr>
            <w:r w:rsidRPr="00A61AAD">
              <w:rPr>
                <w:szCs w:val="24"/>
                <w:lang w:val="en-US"/>
              </w:rPr>
              <w:t>24</w:t>
            </w:r>
          </w:p>
        </w:tc>
      </w:tr>
      <w:tr w:rsidR="00832BDD" w:rsidRPr="00A61AAD" w:rsidTr="00437E7F">
        <w:tc>
          <w:tcPr>
            <w:tcW w:w="1205" w:type="dxa"/>
            <w:tcBorders>
              <w:top w:val="single" w:sz="4" w:space="0" w:color="000000"/>
              <w:left w:val="single" w:sz="4" w:space="0" w:color="000000"/>
              <w:bottom w:val="single" w:sz="4" w:space="0" w:color="000000"/>
            </w:tcBorders>
            <w:shd w:val="clear" w:color="auto" w:fill="auto"/>
          </w:tcPr>
          <w:p w:rsidR="00832BDD" w:rsidRPr="00A61AAD" w:rsidRDefault="00832BDD" w:rsidP="00437E7F">
            <w:pPr>
              <w:snapToGrid w:val="0"/>
              <w:spacing w:line="360" w:lineRule="auto"/>
              <w:ind w:firstLine="709"/>
              <w:rPr>
                <w:szCs w:val="24"/>
              </w:rPr>
            </w:pPr>
            <w:r w:rsidRPr="00A61AAD">
              <w:rPr>
                <w:szCs w:val="24"/>
              </w:rPr>
              <w:t>2</w:t>
            </w:r>
          </w:p>
        </w:tc>
        <w:tc>
          <w:tcPr>
            <w:tcW w:w="6530" w:type="dxa"/>
            <w:tcBorders>
              <w:top w:val="single" w:sz="4" w:space="0" w:color="000000"/>
              <w:left w:val="single" w:sz="4" w:space="0" w:color="000000"/>
              <w:bottom w:val="single" w:sz="4" w:space="0" w:color="000000"/>
            </w:tcBorders>
            <w:shd w:val="clear" w:color="auto" w:fill="auto"/>
          </w:tcPr>
          <w:p w:rsidR="00832BDD" w:rsidRPr="00A61AAD" w:rsidRDefault="00832BDD" w:rsidP="00437E7F">
            <w:pPr>
              <w:snapToGrid w:val="0"/>
              <w:ind w:firstLine="55"/>
              <w:rPr>
                <w:szCs w:val="24"/>
              </w:rPr>
            </w:pPr>
            <w:r w:rsidRPr="00A61AAD">
              <w:rPr>
                <w:szCs w:val="24"/>
              </w:rPr>
              <w:t>Сложение и вычитание дробей с разными знаменателями</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2BDD" w:rsidRPr="00A61AAD" w:rsidRDefault="00832BDD" w:rsidP="00437E7F">
            <w:pPr>
              <w:snapToGrid w:val="0"/>
              <w:spacing w:line="360" w:lineRule="auto"/>
              <w:ind w:firstLine="709"/>
              <w:jc w:val="center"/>
              <w:rPr>
                <w:szCs w:val="24"/>
                <w:lang w:val="en-US"/>
              </w:rPr>
            </w:pPr>
            <w:r w:rsidRPr="00A61AAD">
              <w:rPr>
                <w:szCs w:val="24"/>
                <w:lang w:val="en-US"/>
              </w:rPr>
              <w:t>26</w:t>
            </w:r>
          </w:p>
        </w:tc>
      </w:tr>
      <w:tr w:rsidR="00832BDD" w:rsidRPr="00A61AAD" w:rsidTr="00437E7F">
        <w:tc>
          <w:tcPr>
            <w:tcW w:w="1205" w:type="dxa"/>
            <w:tcBorders>
              <w:top w:val="single" w:sz="4" w:space="0" w:color="000000"/>
              <w:left w:val="single" w:sz="4" w:space="0" w:color="000000"/>
              <w:bottom w:val="single" w:sz="4" w:space="0" w:color="000000"/>
            </w:tcBorders>
            <w:shd w:val="clear" w:color="auto" w:fill="auto"/>
          </w:tcPr>
          <w:p w:rsidR="00832BDD" w:rsidRPr="00A61AAD" w:rsidRDefault="00832BDD" w:rsidP="00437E7F">
            <w:pPr>
              <w:snapToGrid w:val="0"/>
              <w:spacing w:line="360" w:lineRule="auto"/>
              <w:ind w:firstLine="709"/>
              <w:rPr>
                <w:szCs w:val="24"/>
              </w:rPr>
            </w:pPr>
            <w:r w:rsidRPr="00A61AAD">
              <w:rPr>
                <w:szCs w:val="24"/>
              </w:rPr>
              <w:t>3</w:t>
            </w:r>
          </w:p>
        </w:tc>
        <w:tc>
          <w:tcPr>
            <w:tcW w:w="6530" w:type="dxa"/>
            <w:tcBorders>
              <w:top w:val="single" w:sz="4" w:space="0" w:color="000000"/>
              <w:left w:val="single" w:sz="4" w:space="0" w:color="000000"/>
              <w:bottom w:val="single" w:sz="4" w:space="0" w:color="000000"/>
            </w:tcBorders>
            <w:shd w:val="clear" w:color="auto" w:fill="auto"/>
          </w:tcPr>
          <w:p w:rsidR="00832BDD" w:rsidRPr="00A61AAD" w:rsidRDefault="00832BDD" w:rsidP="00437E7F">
            <w:pPr>
              <w:snapToGrid w:val="0"/>
              <w:spacing w:line="360" w:lineRule="auto"/>
              <w:ind w:firstLine="55"/>
              <w:rPr>
                <w:szCs w:val="24"/>
              </w:rPr>
            </w:pPr>
            <w:r w:rsidRPr="00A61AAD">
              <w:rPr>
                <w:szCs w:val="24"/>
              </w:rPr>
              <w:t>Умножение и деление обыкновенных дробей</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2BDD" w:rsidRPr="00A61AAD" w:rsidRDefault="00832BDD" w:rsidP="00437E7F">
            <w:pPr>
              <w:snapToGrid w:val="0"/>
              <w:spacing w:line="360" w:lineRule="auto"/>
              <w:ind w:firstLine="709"/>
              <w:jc w:val="center"/>
              <w:rPr>
                <w:szCs w:val="24"/>
                <w:lang w:val="en-US"/>
              </w:rPr>
            </w:pPr>
            <w:r w:rsidRPr="00A61AAD">
              <w:rPr>
                <w:szCs w:val="24"/>
                <w:lang w:val="en-US"/>
              </w:rPr>
              <w:t>38</w:t>
            </w:r>
          </w:p>
        </w:tc>
      </w:tr>
      <w:tr w:rsidR="00832BDD" w:rsidRPr="004E6432" w:rsidTr="00437E7F">
        <w:tc>
          <w:tcPr>
            <w:tcW w:w="1205" w:type="dxa"/>
            <w:tcBorders>
              <w:top w:val="single" w:sz="4" w:space="0" w:color="000000"/>
              <w:left w:val="single" w:sz="4" w:space="0" w:color="000000"/>
              <w:bottom w:val="single" w:sz="4" w:space="0" w:color="000000"/>
            </w:tcBorders>
            <w:shd w:val="clear" w:color="auto" w:fill="auto"/>
          </w:tcPr>
          <w:p w:rsidR="00832BDD" w:rsidRPr="004E6432" w:rsidRDefault="00832BDD" w:rsidP="00437E7F">
            <w:pPr>
              <w:snapToGrid w:val="0"/>
              <w:spacing w:line="360" w:lineRule="auto"/>
              <w:ind w:firstLine="709"/>
            </w:pPr>
            <w:r w:rsidRPr="004E6432">
              <w:t>4</w:t>
            </w:r>
          </w:p>
        </w:tc>
        <w:tc>
          <w:tcPr>
            <w:tcW w:w="6530" w:type="dxa"/>
            <w:tcBorders>
              <w:top w:val="single" w:sz="4" w:space="0" w:color="000000"/>
              <w:left w:val="single" w:sz="4" w:space="0" w:color="000000"/>
              <w:bottom w:val="single" w:sz="4" w:space="0" w:color="000000"/>
            </w:tcBorders>
            <w:shd w:val="clear" w:color="auto" w:fill="auto"/>
          </w:tcPr>
          <w:p w:rsidR="00832BDD" w:rsidRPr="004E6432" w:rsidRDefault="00832BDD" w:rsidP="00437E7F">
            <w:pPr>
              <w:snapToGrid w:val="0"/>
              <w:spacing w:line="360" w:lineRule="auto"/>
              <w:ind w:firstLine="55"/>
            </w:pPr>
            <w:r w:rsidRPr="004E6432">
              <w:t>Отношения и пропорции</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2BDD" w:rsidRPr="004E6432" w:rsidRDefault="00832BDD" w:rsidP="00437E7F">
            <w:pPr>
              <w:snapToGrid w:val="0"/>
              <w:spacing w:line="360" w:lineRule="auto"/>
              <w:ind w:firstLine="709"/>
              <w:jc w:val="center"/>
              <w:rPr>
                <w:lang w:val="en-US"/>
              </w:rPr>
            </w:pPr>
            <w:r w:rsidRPr="004E6432">
              <w:rPr>
                <w:lang w:val="en-US"/>
              </w:rPr>
              <w:t>23</w:t>
            </w:r>
          </w:p>
        </w:tc>
      </w:tr>
      <w:tr w:rsidR="00832BDD" w:rsidRPr="004E6432" w:rsidTr="00437E7F">
        <w:tc>
          <w:tcPr>
            <w:tcW w:w="1205" w:type="dxa"/>
            <w:tcBorders>
              <w:top w:val="single" w:sz="4" w:space="0" w:color="000000"/>
              <w:left w:val="single" w:sz="4" w:space="0" w:color="000000"/>
              <w:bottom w:val="single" w:sz="4" w:space="0" w:color="000000"/>
            </w:tcBorders>
            <w:shd w:val="clear" w:color="auto" w:fill="auto"/>
          </w:tcPr>
          <w:p w:rsidR="00832BDD" w:rsidRPr="004E6432" w:rsidRDefault="00832BDD" w:rsidP="00437E7F">
            <w:pPr>
              <w:snapToGrid w:val="0"/>
              <w:spacing w:line="360" w:lineRule="auto"/>
              <w:ind w:firstLine="709"/>
            </w:pPr>
            <w:r w:rsidRPr="004E6432">
              <w:t>5</w:t>
            </w:r>
          </w:p>
        </w:tc>
        <w:tc>
          <w:tcPr>
            <w:tcW w:w="6530" w:type="dxa"/>
            <w:tcBorders>
              <w:top w:val="single" w:sz="4" w:space="0" w:color="000000"/>
              <w:left w:val="single" w:sz="4" w:space="0" w:color="000000"/>
              <w:bottom w:val="single" w:sz="4" w:space="0" w:color="000000"/>
            </w:tcBorders>
            <w:shd w:val="clear" w:color="auto" w:fill="auto"/>
          </w:tcPr>
          <w:p w:rsidR="00832BDD" w:rsidRPr="004E6432" w:rsidRDefault="00832BDD" w:rsidP="00437E7F">
            <w:pPr>
              <w:snapToGrid w:val="0"/>
              <w:spacing w:line="360" w:lineRule="auto"/>
              <w:ind w:firstLine="55"/>
            </w:pPr>
            <w:r w:rsidRPr="004E6432">
              <w:t>Положительные и отрицательные числа</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2BDD" w:rsidRPr="004E6432" w:rsidRDefault="00832BDD" w:rsidP="00437E7F">
            <w:pPr>
              <w:snapToGrid w:val="0"/>
              <w:spacing w:line="360" w:lineRule="auto"/>
              <w:ind w:firstLine="709"/>
              <w:jc w:val="center"/>
              <w:rPr>
                <w:lang w:val="en-US"/>
              </w:rPr>
            </w:pPr>
            <w:r w:rsidRPr="004E6432">
              <w:t>16</w:t>
            </w:r>
          </w:p>
        </w:tc>
      </w:tr>
      <w:tr w:rsidR="00832BDD" w:rsidRPr="004E6432" w:rsidTr="00437E7F">
        <w:tc>
          <w:tcPr>
            <w:tcW w:w="1205" w:type="dxa"/>
            <w:tcBorders>
              <w:top w:val="single" w:sz="4" w:space="0" w:color="000000"/>
              <w:left w:val="single" w:sz="4" w:space="0" w:color="000000"/>
              <w:bottom w:val="single" w:sz="4" w:space="0" w:color="000000"/>
            </w:tcBorders>
            <w:shd w:val="clear" w:color="auto" w:fill="auto"/>
          </w:tcPr>
          <w:p w:rsidR="00832BDD" w:rsidRPr="004E6432" w:rsidRDefault="00832BDD" w:rsidP="00437E7F">
            <w:pPr>
              <w:snapToGrid w:val="0"/>
              <w:spacing w:line="360" w:lineRule="auto"/>
              <w:ind w:firstLine="709"/>
            </w:pPr>
            <w:r w:rsidRPr="004E6432">
              <w:t>6</w:t>
            </w:r>
          </w:p>
        </w:tc>
        <w:tc>
          <w:tcPr>
            <w:tcW w:w="6530" w:type="dxa"/>
            <w:tcBorders>
              <w:top w:val="single" w:sz="4" w:space="0" w:color="000000"/>
              <w:left w:val="single" w:sz="4" w:space="0" w:color="000000"/>
              <w:bottom w:val="single" w:sz="4" w:space="0" w:color="000000"/>
            </w:tcBorders>
            <w:shd w:val="clear" w:color="auto" w:fill="auto"/>
          </w:tcPr>
          <w:p w:rsidR="00832BDD" w:rsidRPr="004E6432" w:rsidRDefault="00832BDD" w:rsidP="00437E7F">
            <w:pPr>
              <w:snapToGrid w:val="0"/>
              <w:ind w:firstLine="55"/>
            </w:pPr>
            <w:r w:rsidRPr="004E6432">
              <w:t>Сложение и вычитание положительных и отрицательных чисел</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2BDD" w:rsidRPr="004E6432" w:rsidRDefault="00832BDD" w:rsidP="00437E7F">
            <w:pPr>
              <w:snapToGrid w:val="0"/>
              <w:spacing w:line="360" w:lineRule="auto"/>
              <w:ind w:firstLine="709"/>
              <w:jc w:val="center"/>
              <w:rPr>
                <w:lang w:val="en-US"/>
              </w:rPr>
            </w:pPr>
            <w:r w:rsidRPr="004E6432">
              <w:rPr>
                <w:lang w:val="en-US"/>
              </w:rPr>
              <w:t>14</w:t>
            </w:r>
          </w:p>
        </w:tc>
      </w:tr>
      <w:tr w:rsidR="00832BDD" w:rsidRPr="004E6432" w:rsidTr="00437E7F">
        <w:tc>
          <w:tcPr>
            <w:tcW w:w="1205" w:type="dxa"/>
            <w:tcBorders>
              <w:top w:val="single" w:sz="4" w:space="0" w:color="000000"/>
              <w:left w:val="single" w:sz="4" w:space="0" w:color="000000"/>
              <w:bottom w:val="single" w:sz="4" w:space="0" w:color="000000"/>
            </w:tcBorders>
            <w:shd w:val="clear" w:color="auto" w:fill="auto"/>
          </w:tcPr>
          <w:p w:rsidR="00832BDD" w:rsidRPr="004E6432" w:rsidRDefault="00832BDD" w:rsidP="00437E7F">
            <w:pPr>
              <w:snapToGrid w:val="0"/>
              <w:spacing w:line="360" w:lineRule="auto"/>
              <w:ind w:firstLine="709"/>
            </w:pPr>
            <w:r w:rsidRPr="004E6432">
              <w:t>7</w:t>
            </w:r>
          </w:p>
        </w:tc>
        <w:tc>
          <w:tcPr>
            <w:tcW w:w="6530" w:type="dxa"/>
            <w:tcBorders>
              <w:top w:val="single" w:sz="4" w:space="0" w:color="000000"/>
              <w:left w:val="single" w:sz="4" w:space="0" w:color="000000"/>
              <w:bottom w:val="single" w:sz="4" w:space="0" w:color="000000"/>
            </w:tcBorders>
            <w:shd w:val="clear" w:color="auto" w:fill="auto"/>
          </w:tcPr>
          <w:p w:rsidR="00832BDD" w:rsidRPr="004E6432" w:rsidRDefault="00832BDD" w:rsidP="00437E7F">
            <w:pPr>
              <w:snapToGrid w:val="0"/>
            </w:pPr>
            <w:r w:rsidRPr="004E6432">
              <w:t>Умножение и деление положительных и отрицательных чисел</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2BDD" w:rsidRPr="004E6432" w:rsidRDefault="00832BDD" w:rsidP="00437E7F">
            <w:pPr>
              <w:snapToGrid w:val="0"/>
              <w:spacing w:line="360" w:lineRule="auto"/>
              <w:ind w:firstLine="709"/>
              <w:jc w:val="center"/>
              <w:rPr>
                <w:lang w:val="en-US"/>
              </w:rPr>
            </w:pPr>
            <w:r w:rsidRPr="004E6432">
              <w:rPr>
                <w:lang w:val="en-US"/>
              </w:rPr>
              <w:t>15</w:t>
            </w:r>
          </w:p>
        </w:tc>
      </w:tr>
      <w:tr w:rsidR="00832BDD" w:rsidRPr="004E6432" w:rsidTr="00437E7F">
        <w:tc>
          <w:tcPr>
            <w:tcW w:w="1205" w:type="dxa"/>
            <w:tcBorders>
              <w:top w:val="single" w:sz="4" w:space="0" w:color="000000"/>
              <w:left w:val="single" w:sz="4" w:space="0" w:color="000000"/>
              <w:bottom w:val="single" w:sz="4" w:space="0" w:color="000000"/>
            </w:tcBorders>
            <w:shd w:val="clear" w:color="auto" w:fill="auto"/>
          </w:tcPr>
          <w:p w:rsidR="00832BDD" w:rsidRPr="004E6432" w:rsidRDefault="00832BDD" w:rsidP="00437E7F">
            <w:pPr>
              <w:snapToGrid w:val="0"/>
              <w:spacing w:line="360" w:lineRule="auto"/>
              <w:ind w:firstLine="709"/>
            </w:pPr>
            <w:r w:rsidRPr="004E6432">
              <w:t>8</w:t>
            </w:r>
          </w:p>
        </w:tc>
        <w:tc>
          <w:tcPr>
            <w:tcW w:w="6530" w:type="dxa"/>
            <w:tcBorders>
              <w:top w:val="single" w:sz="4" w:space="0" w:color="000000"/>
              <w:left w:val="single" w:sz="4" w:space="0" w:color="000000"/>
              <w:bottom w:val="single" w:sz="4" w:space="0" w:color="000000"/>
            </w:tcBorders>
            <w:shd w:val="clear" w:color="auto" w:fill="auto"/>
          </w:tcPr>
          <w:p w:rsidR="00832BDD" w:rsidRPr="004E6432" w:rsidRDefault="00832BDD" w:rsidP="00437E7F">
            <w:pPr>
              <w:snapToGrid w:val="0"/>
              <w:spacing w:line="360" w:lineRule="auto"/>
            </w:pPr>
            <w:r w:rsidRPr="004E6432">
              <w:t>Решение уравнений</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2BDD" w:rsidRPr="004E6432" w:rsidRDefault="00832BDD" w:rsidP="00437E7F">
            <w:pPr>
              <w:snapToGrid w:val="0"/>
              <w:spacing w:line="360" w:lineRule="auto"/>
              <w:ind w:firstLine="709"/>
              <w:jc w:val="center"/>
              <w:rPr>
                <w:lang w:val="en-US"/>
              </w:rPr>
            </w:pPr>
            <w:r w:rsidRPr="004E6432">
              <w:rPr>
                <w:lang w:val="en-US"/>
              </w:rPr>
              <w:t>17</w:t>
            </w:r>
          </w:p>
        </w:tc>
      </w:tr>
      <w:tr w:rsidR="00832BDD" w:rsidRPr="004E6432" w:rsidTr="00437E7F">
        <w:tc>
          <w:tcPr>
            <w:tcW w:w="1205" w:type="dxa"/>
            <w:tcBorders>
              <w:top w:val="single" w:sz="4" w:space="0" w:color="000000"/>
              <w:left w:val="single" w:sz="4" w:space="0" w:color="000000"/>
              <w:bottom w:val="single" w:sz="4" w:space="0" w:color="000000"/>
            </w:tcBorders>
            <w:shd w:val="clear" w:color="auto" w:fill="auto"/>
          </w:tcPr>
          <w:p w:rsidR="00832BDD" w:rsidRPr="004E6432" w:rsidRDefault="00832BDD" w:rsidP="00437E7F">
            <w:pPr>
              <w:snapToGrid w:val="0"/>
              <w:spacing w:line="360" w:lineRule="auto"/>
              <w:ind w:firstLine="709"/>
            </w:pPr>
            <w:r w:rsidRPr="004E6432">
              <w:t>9</w:t>
            </w:r>
          </w:p>
        </w:tc>
        <w:tc>
          <w:tcPr>
            <w:tcW w:w="6530" w:type="dxa"/>
            <w:tcBorders>
              <w:top w:val="single" w:sz="4" w:space="0" w:color="000000"/>
              <w:left w:val="single" w:sz="4" w:space="0" w:color="000000"/>
              <w:bottom w:val="single" w:sz="4" w:space="0" w:color="000000"/>
            </w:tcBorders>
            <w:shd w:val="clear" w:color="auto" w:fill="auto"/>
          </w:tcPr>
          <w:p w:rsidR="00832BDD" w:rsidRPr="004E6432" w:rsidRDefault="00832BDD" w:rsidP="00437E7F">
            <w:pPr>
              <w:snapToGrid w:val="0"/>
              <w:spacing w:line="360" w:lineRule="auto"/>
            </w:pPr>
            <w:r w:rsidRPr="004E6432">
              <w:t>Координаты на плоскости</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2BDD" w:rsidRPr="004E6432" w:rsidRDefault="00832BDD" w:rsidP="00437E7F">
            <w:pPr>
              <w:snapToGrid w:val="0"/>
              <w:spacing w:line="360" w:lineRule="auto"/>
              <w:ind w:firstLine="709"/>
              <w:rPr>
                <w:lang w:val="en-US"/>
              </w:rPr>
            </w:pPr>
            <w:r w:rsidRPr="004E6432">
              <w:rPr>
                <w:lang w:val="en-US"/>
              </w:rPr>
              <w:t xml:space="preserve">       16</w:t>
            </w:r>
          </w:p>
        </w:tc>
      </w:tr>
      <w:tr w:rsidR="00832BDD" w:rsidRPr="004E6432" w:rsidTr="00437E7F">
        <w:tc>
          <w:tcPr>
            <w:tcW w:w="1205" w:type="dxa"/>
            <w:tcBorders>
              <w:top w:val="single" w:sz="4" w:space="0" w:color="000000"/>
              <w:left w:val="single" w:sz="4" w:space="0" w:color="000000"/>
              <w:bottom w:val="single" w:sz="4" w:space="0" w:color="000000"/>
            </w:tcBorders>
            <w:shd w:val="clear" w:color="auto" w:fill="auto"/>
          </w:tcPr>
          <w:p w:rsidR="00832BDD" w:rsidRPr="004E6432" w:rsidRDefault="00832BDD" w:rsidP="00437E7F">
            <w:pPr>
              <w:snapToGrid w:val="0"/>
              <w:spacing w:line="360" w:lineRule="auto"/>
              <w:ind w:firstLine="709"/>
            </w:pPr>
            <w:r w:rsidRPr="004E6432">
              <w:t>10</w:t>
            </w:r>
          </w:p>
        </w:tc>
        <w:tc>
          <w:tcPr>
            <w:tcW w:w="6530" w:type="dxa"/>
            <w:tcBorders>
              <w:top w:val="single" w:sz="4" w:space="0" w:color="000000"/>
              <w:left w:val="single" w:sz="4" w:space="0" w:color="000000"/>
              <w:bottom w:val="single" w:sz="4" w:space="0" w:color="000000"/>
            </w:tcBorders>
            <w:shd w:val="clear" w:color="auto" w:fill="auto"/>
          </w:tcPr>
          <w:p w:rsidR="00832BDD" w:rsidRPr="004E6432" w:rsidRDefault="00832BDD" w:rsidP="00437E7F">
            <w:pPr>
              <w:snapToGrid w:val="0"/>
              <w:spacing w:line="360" w:lineRule="auto"/>
            </w:pPr>
            <w:r w:rsidRPr="004E6432">
              <w:t>Итоговое повторение курса математики 6 класса</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2BDD" w:rsidRPr="004E6432" w:rsidRDefault="00832BDD" w:rsidP="00437E7F">
            <w:pPr>
              <w:snapToGrid w:val="0"/>
              <w:spacing w:line="360" w:lineRule="auto"/>
              <w:ind w:firstLine="709"/>
              <w:jc w:val="center"/>
            </w:pPr>
            <w:r w:rsidRPr="004E6432">
              <w:rPr>
                <w:lang w:val="en-US"/>
              </w:rPr>
              <w:t>1</w:t>
            </w:r>
            <w:r w:rsidRPr="004E6432">
              <w:t>5</w:t>
            </w:r>
          </w:p>
        </w:tc>
      </w:tr>
      <w:tr w:rsidR="00832BDD" w:rsidRPr="004E6432" w:rsidTr="00437E7F">
        <w:tc>
          <w:tcPr>
            <w:tcW w:w="1205" w:type="dxa"/>
            <w:tcBorders>
              <w:top w:val="single" w:sz="4" w:space="0" w:color="000000"/>
              <w:left w:val="single" w:sz="4" w:space="0" w:color="000000"/>
              <w:bottom w:val="single" w:sz="4" w:space="0" w:color="000000"/>
            </w:tcBorders>
            <w:shd w:val="clear" w:color="auto" w:fill="auto"/>
          </w:tcPr>
          <w:p w:rsidR="00832BDD" w:rsidRPr="004E6432" w:rsidRDefault="00832BDD" w:rsidP="00437E7F">
            <w:pPr>
              <w:snapToGrid w:val="0"/>
              <w:spacing w:line="360" w:lineRule="auto"/>
              <w:ind w:firstLine="709"/>
            </w:pPr>
            <w:r w:rsidRPr="004E6432">
              <w:t>11</w:t>
            </w:r>
          </w:p>
        </w:tc>
        <w:tc>
          <w:tcPr>
            <w:tcW w:w="6530" w:type="dxa"/>
            <w:tcBorders>
              <w:top w:val="single" w:sz="4" w:space="0" w:color="000000"/>
              <w:left w:val="single" w:sz="4" w:space="0" w:color="000000"/>
              <w:bottom w:val="single" w:sz="4" w:space="0" w:color="000000"/>
            </w:tcBorders>
            <w:shd w:val="clear" w:color="auto" w:fill="auto"/>
          </w:tcPr>
          <w:p w:rsidR="00832BDD" w:rsidRPr="004E6432" w:rsidRDefault="00832BDD" w:rsidP="00437E7F">
            <w:pPr>
              <w:snapToGrid w:val="0"/>
              <w:spacing w:line="360" w:lineRule="auto"/>
            </w:pPr>
            <w:r w:rsidRPr="004E6432">
              <w:t>Итого</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2BDD" w:rsidRPr="004E6432" w:rsidRDefault="00832BDD" w:rsidP="00437E7F">
            <w:pPr>
              <w:snapToGrid w:val="0"/>
              <w:spacing w:line="360" w:lineRule="auto"/>
              <w:ind w:firstLine="709"/>
              <w:jc w:val="center"/>
            </w:pPr>
            <w:r w:rsidRPr="004E6432">
              <w:t>204</w:t>
            </w:r>
          </w:p>
        </w:tc>
      </w:tr>
    </w:tbl>
    <w:p w:rsidR="00832BDD" w:rsidRPr="0006619A" w:rsidRDefault="00832BDD" w:rsidP="008C7E60">
      <w:pPr>
        <w:pStyle w:val="af5"/>
        <w:shd w:val="clear" w:color="auto" w:fill="FFFFFF"/>
        <w:spacing w:after="150"/>
        <w:rPr>
          <w:sz w:val="21"/>
          <w:szCs w:val="21"/>
        </w:rPr>
      </w:pPr>
    </w:p>
    <w:p w:rsidR="008C7E60" w:rsidRPr="00200E10" w:rsidRDefault="008C7E60" w:rsidP="008C7E60">
      <w:pPr>
        <w:pStyle w:val="af5"/>
        <w:shd w:val="clear" w:color="auto" w:fill="FFFFFF"/>
        <w:spacing w:after="150"/>
        <w:rPr>
          <w:b/>
          <w:sz w:val="22"/>
          <w:szCs w:val="22"/>
        </w:rPr>
      </w:pPr>
      <w:r w:rsidRPr="0006619A">
        <w:rPr>
          <w:b/>
          <w:sz w:val="22"/>
          <w:szCs w:val="22"/>
        </w:rPr>
        <w:t>Алгеб</w:t>
      </w:r>
      <w:r>
        <w:rPr>
          <w:b/>
          <w:sz w:val="22"/>
          <w:szCs w:val="22"/>
        </w:rPr>
        <w:t>ра 7-9 классы</w:t>
      </w:r>
    </w:p>
    <w:p w:rsidR="008C7E60" w:rsidRDefault="008C7E60" w:rsidP="008C7E60">
      <w:pPr>
        <w:spacing w:after="0" w:line="240" w:lineRule="auto"/>
        <w:rPr>
          <w:b/>
          <w:szCs w:val="24"/>
        </w:rPr>
      </w:pPr>
      <w:r>
        <w:rPr>
          <w:szCs w:val="24"/>
          <w:u w:val="single"/>
        </w:rPr>
        <w:t>А.Ю. Макарычев, Н.Г. Миндюк, К.И. Нешков</w:t>
      </w:r>
    </w:p>
    <w:p w:rsidR="008C7E60" w:rsidRDefault="008C7E60" w:rsidP="008C7E60">
      <w:pPr>
        <w:spacing w:after="0" w:line="240" w:lineRule="auto"/>
        <w:rPr>
          <w:b/>
          <w:szCs w:val="24"/>
        </w:rPr>
      </w:pPr>
      <w:r>
        <w:rPr>
          <w:b/>
          <w:szCs w:val="24"/>
        </w:rPr>
        <w:t>Планиуемые результаты</w:t>
      </w:r>
    </w:p>
    <w:p w:rsidR="008C7E60" w:rsidRPr="00200E10" w:rsidRDefault="008C7E60" w:rsidP="008C7E60">
      <w:pPr>
        <w:spacing w:after="0" w:line="240" w:lineRule="auto"/>
        <w:rPr>
          <w:b/>
        </w:rPr>
      </w:pPr>
      <w:r w:rsidRPr="00200E10">
        <w:rPr>
          <w:b/>
          <w:i/>
          <w:iCs/>
        </w:rPr>
        <w:t>личностные:</w:t>
      </w:r>
    </w:p>
    <w:p w:rsidR="008C7E60" w:rsidRPr="00200E10" w:rsidRDefault="008C7E60" w:rsidP="006642D0">
      <w:pPr>
        <w:numPr>
          <w:ilvl w:val="0"/>
          <w:numId w:val="173"/>
        </w:numPr>
        <w:spacing w:after="0" w:line="240" w:lineRule="auto"/>
        <w:ind w:left="0"/>
      </w:pPr>
      <w:r w:rsidRPr="00200E10">
        <w:t>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8C7E60" w:rsidRPr="00200E10" w:rsidRDefault="008C7E60" w:rsidP="006642D0">
      <w:pPr>
        <w:numPr>
          <w:ilvl w:val="0"/>
          <w:numId w:val="173"/>
        </w:numPr>
        <w:spacing w:after="0" w:line="240" w:lineRule="auto"/>
        <w:ind w:left="0"/>
      </w:pPr>
      <w:r w:rsidRPr="00200E10">
        <w:t>сформированность целостного мировоззрения, соответствующего современному уровню развития науки и общественной практики;</w:t>
      </w:r>
    </w:p>
    <w:p w:rsidR="008C7E60" w:rsidRPr="00200E10" w:rsidRDefault="008C7E60" w:rsidP="006642D0">
      <w:pPr>
        <w:numPr>
          <w:ilvl w:val="0"/>
          <w:numId w:val="173"/>
        </w:numPr>
        <w:spacing w:after="0" w:line="240" w:lineRule="auto"/>
        <w:ind w:left="0"/>
      </w:pPr>
      <w:r w:rsidRPr="00200E10">
        <w:t>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видов деятельности;</w:t>
      </w:r>
    </w:p>
    <w:p w:rsidR="008C7E60" w:rsidRPr="00200E10" w:rsidRDefault="008C7E60" w:rsidP="006642D0">
      <w:pPr>
        <w:numPr>
          <w:ilvl w:val="0"/>
          <w:numId w:val="173"/>
        </w:numPr>
        <w:spacing w:after="0" w:line="240" w:lineRule="auto"/>
        <w:ind w:left="0"/>
      </w:pPr>
      <w:r w:rsidRPr="00200E10">
        <w:t>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8C7E60" w:rsidRPr="00200E10" w:rsidRDefault="008C7E60" w:rsidP="006642D0">
      <w:pPr>
        <w:numPr>
          <w:ilvl w:val="0"/>
          <w:numId w:val="173"/>
        </w:numPr>
        <w:spacing w:after="0" w:line="240" w:lineRule="auto"/>
        <w:ind w:left="0"/>
      </w:pPr>
      <w:r w:rsidRPr="00200E10">
        <w:t>представление о математической науке как сфере человеческой деятельности, об этапах ее развития, о ее значимости для развития цивилизации;</w:t>
      </w:r>
    </w:p>
    <w:p w:rsidR="008C7E60" w:rsidRPr="00200E10" w:rsidRDefault="008C7E60" w:rsidP="006642D0">
      <w:pPr>
        <w:numPr>
          <w:ilvl w:val="0"/>
          <w:numId w:val="173"/>
        </w:numPr>
        <w:spacing w:after="0" w:line="240" w:lineRule="auto"/>
        <w:ind w:left="0"/>
      </w:pPr>
      <w:r w:rsidRPr="00200E10">
        <w:t>критичность мышления, умения распознавать логически некорректные высказывания, отличать гипотезу от факта;</w:t>
      </w:r>
    </w:p>
    <w:p w:rsidR="008C7E60" w:rsidRPr="00200E10" w:rsidRDefault="008C7E60" w:rsidP="006642D0">
      <w:pPr>
        <w:numPr>
          <w:ilvl w:val="0"/>
          <w:numId w:val="173"/>
        </w:numPr>
        <w:spacing w:after="0" w:line="240" w:lineRule="auto"/>
        <w:ind w:left="0"/>
      </w:pPr>
      <w:r w:rsidRPr="00200E10">
        <w:t>креативность мышления, инициатива, находчивость, активность при решении алгебраических задач;</w:t>
      </w:r>
    </w:p>
    <w:p w:rsidR="008C7E60" w:rsidRPr="00200E10" w:rsidRDefault="008C7E60" w:rsidP="006642D0">
      <w:pPr>
        <w:numPr>
          <w:ilvl w:val="0"/>
          <w:numId w:val="173"/>
        </w:numPr>
        <w:spacing w:after="0" w:line="240" w:lineRule="auto"/>
        <w:ind w:left="0"/>
      </w:pPr>
      <w:r w:rsidRPr="00200E10">
        <w:t>умение контролировать процесс и результат учебной математической деятельности;</w:t>
      </w:r>
    </w:p>
    <w:p w:rsidR="008C7E60" w:rsidRPr="00200E10" w:rsidRDefault="008C7E60" w:rsidP="006642D0">
      <w:pPr>
        <w:numPr>
          <w:ilvl w:val="0"/>
          <w:numId w:val="173"/>
        </w:numPr>
        <w:spacing w:after="0" w:line="240" w:lineRule="auto"/>
        <w:ind w:left="0"/>
      </w:pPr>
      <w:r w:rsidRPr="00200E10">
        <w:t>способность к эмоциональному восприятию математических объектов, задач, решений, рассуждений;</w:t>
      </w:r>
    </w:p>
    <w:p w:rsidR="008C7E60" w:rsidRPr="00200E10" w:rsidRDefault="008C7E60" w:rsidP="008C7E60">
      <w:pPr>
        <w:spacing w:after="0" w:line="240" w:lineRule="auto"/>
        <w:rPr>
          <w:b/>
        </w:rPr>
      </w:pPr>
      <w:r w:rsidRPr="00200E10">
        <w:rPr>
          <w:b/>
          <w:i/>
          <w:iCs/>
        </w:rPr>
        <w:t>метапрпедметные:</w:t>
      </w:r>
    </w:p>
    <w:p w:rsidR="008C7E60" w:rsidRPr="00200E10" w:rsidRDefault="008C7E60" w:rsidP="006642D0">
      <w:pPr>
        <w:numPr>
          <w:ilvl w:val="0"/>
          <w:numId w:val="174"/>
        </w:numPr>
        <w:spacing w:after="0" w:line="240" w:lineRule="auto"/>
        <w:ind w:left="0"/>
      </w:pPr>
      <w:r w:rsidRPr="00200E10">
        <w:lastRenderedPageBreak/>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8C7E60" w:rsidRPr="00200E10" w:rsidRDefault="008C7E60" w:rsidP="006642D0">
      <w:pPr>
        <w:numPr>
          <w:ilvl w:val="0"/>
          <w:numId w:val="174"/>
        </w:numPr>
        <w:spacing w:after="0" w:line="240" w:lineRule="auto"/>
        <w:ind w:left="0"/>
      </w:pPr>
      <w:r w:rsidRPr="00200E10">
        <w:t>умение осуществлять контроль по результату и по способу действия на уровне произвольного внимания и вносить необходимые коррективы;</w:t>
      </w:r>
    </w:p>
    <w:p w:rsidR="008C7E60" w:rsidRPr="00200E10" w:rsidRDefault="008C7E60" w:rsidP="006642D0">
      <w:pPr>
        <w:numPr>
          <w:ilvl w:val="0"/>
          <w:numId w:val="174"/>
        </w:numPr>
        <w:spacing w:after="0" w:line="240" w:lineRule="auto"/>
        <w:ind w:left="0"/>
      </w:pPr>
      <w:r w:rsidRPr="00200E10">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8C7E60" w:rsidRPr="00200E10" w:rsidRDefault="008C7E60" w:rsidP="006642D0">
      <w:pPr>
        <w:numPr>
          <w:ilvl w:val="0"/>
          <w:numId w:val="174"/>
        </w:numPr>
        <w:spacing w:after="0" w:line="240" w:lineRule="auto"/>
        <w:ind w:left="0"/>
      </w:pPr>
      <w:r w:rsidRPr="00200E10">
        <w:t>осознанное вдадение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8C7E60" w:rsidRPr="00200E10" w:rsidRDefault="008C7E60" w:rsidP="006642D0">
      <w:pPr>
        <w:numPr>
          <w:ilvl w:val="0"/>
          <w:numId w:val="174"/>
        </w:numPr>
        <w:spacing w:after="0" w:line="240" w:lineRule="auto"/>
        <w:ind w:left="0"/>
      </w:pPr>
      <w:r w:rsidRPr="00200E10">
        <w:t>умение устанавливать причинно-следственные связи; строить логические рассуждения, умозаключения(индуктивные, дедуктивные и по аналогии) и выводы;</w:t>
      </w:r>
    </w:p>
    <w:p w:rsidR="008C7E60" w:rsidRPr="00200E10" w:rsidRDefault="008C7E60" w:rsidP="006642D0">
      <w:pPr>
        <w:numPr>
          <w:ilvl w:val="0"/>
          <w:numId w:val="174"/>
        </w:numPr>
        <w:spacing w:after="0" w:line="240" w:lineRule="auto"/>
        <w:ind w:left="0"/>
      </w:pPr>
      <w:r w:rsidRPr="00200E10">
        <w:t>умение создавать, применять и преобразовывать знаково-символические средства, модели и схемы для решения учебных и познавательных задач;</w:t>
      </w:r>
    </w:p>
    <w:p w:rsidR="008C7E60" w:rsidRPr="00200E10" w:rsidRDefault="008C7E60" w:rsidP="006642D0">
      <w:pPr>
        <w:numPr>
          <w:ilvl w:val="0"/>
          <w:numId w:val="174"/>
        </w:numPr>
        <w:spacing w:after="0" w:line="240" w:lineRule="auto"/>
        <w:ind w:left="0"/>
      </w:pPr>
      <w:r w:rsidRPr="00200E10">
        <w:t>умение организовывать учебное сотрудничество и совместную деятельность с учителем и сверстниками: определять цели, распределение функции и роли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учета интересов; слушать партнера; формулировать, аргументировать и отстаивать свое мнение;</w:t>
      </w:r>
    </w:p>
    <w:p w:rsidR="008C7E60" w:rsidRPr="00200E10" w:rsidRDefault="008C7E60" w:rsidP="006642D0">
      <w:pPr>
        <w:numPr>
          <w:ilvl w:val="0"/>
          <w:numId w:val="174"/>
        </w:numPr>
        <w:spacing w:after="0" w:line="240" w:lineRule="auto"/>
        <w:ind w:left="0"/>
      </w:pPr>
      <w:r w:rsidRPr="00200E10">
        <w:t>сформированность учебной и общепользовательской компетентности в область использования информационно-коммуникационных технологий (ИКТ- компетентности);</w:t>
      </w:r>
    </w:p>
    <w:p w:rsidR="008C7E60" w:rsidRPr="00200E10" w:rsidRDefault="008C7E60" w:rsidP="006642D0">
      <w:pPr>
        <w:numPr>
          <w:ilvl w:val="0"/>
          <w:numId w:val="174"/>
        </w:numPr>
        <w:spacing w:after="0" w:line="240" w:lineRule="auto"/>
        <w:ind w:left="0"/>
      </w:pPr>
      <w:r w:rsidRPr="00200E10">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8C7E60" w:rsidRPr="00200E10" w:rsidRDefault="008C7E60" w:rsidP="006642D0">
      <w:pPr>
        <w:numPr>
          <w:ilvl w:val="0"/>
          <w:numId w:val="174"/>
        </w:numPr>
        <w:spacing w:after="0" w:line="240" w:lineRule="auto"/>
        <w:ind w:left="0"/>
      </w:pPr>
      <w:r w:rsidRPr="00200E10">
        <w:t>умение видеть математическую задачу в контексте проблемной ситуации в других дисциплинах, в окружающей жизни;</w:t>
      </w:r>
    </w:p>
    <w:p w:rsidR="008C7E60" w:rsidRPr="00200E10" w:rsidRDefault="008C7E60" w:rsidP="006642D0">
      <w:pPr>
        <w:numPr>
          <w:ilvl w:val="0"/>
          <w:numId w:val="174"/>
        </w:numPr>
        <w:spacing w:after="0" w:line="240" w:lineRule="auto"/>
        <w:ind w:left="0"/>
      </w:pPr>
      <w:r w:rsidRPr="00200E10">
        <w:t>умение находить в различных источниках информации,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8C7E60" w:rsidRPr="00200E10" w:rsidRDefault="008C7E60" w:rsidP="006642D0">
      <w:pPr>
        <w:numPr>
          <w:ilvl w:val="0"/>
          <w:numId w:val="174"/>
        </w:numPr>
        <w:spacing w:after="0" w:line="240" w:lineRule="auto"/>
        <w:ind w:left="0"/>
      </w:pPr>
      <w:r w:rsidRPr="00200E10">
        <w:t>умение понимать и использовать математические средства наглядности (рисунки, чертежи, схемы и др.) для иллюстрации, интерпретации, аргументации;</w:t>
      </w:r>
    </w:p>
    <w:p w:rsidR="008C7E60" w:rsidRPr="00200E10" w:rsidRDefault="008C7E60" w:rsidP="006642D0">
      <w:pPr>
        <w:numPr>
          <w:ilvl w:val="0"/>
          <w:numId w:val="174"/>
        </w:numPr>
        <w:spacing w:after="0" w:line="240" w:lineRule="auto"/>
        <w:ind w:left="0"/>
      </w:pPr>
      <w:r w:rsidRPr="00200E10">
        <w:t>умение выдвигать гипотезы при решении учебных задач и понимания необходимости их проверки;</w:t>
      </w:r>
    </w:p>
    <w:p w:rsidR="008C7E60" w:rsidRPr="00200E10" w:rsidRDefault="008C7E60" w:rsidP="006642D0">
      <w:pPr>
        <w:numPr>
          <w:ilvl w:val="0"/>
          <w:numId w:val="174"/>
        </w:numPr>
        <w:spacing w:after="0" w:line="240" w:lineRule="auto"/>
        <w:ind w:left="0"/>
      </w:pPr>
      <w:r w:rsidRPr="00200E10">
        <w:t>умение применять индуктивные и дедуктивные способы рассуждений, видеть различные стратегии решения задач;</w:t>
      </w:r>
    </w:p>
    <w:p w:rsidR="008C7E60" w:rsidRPr="00680281" w:rsidRDefault="008C7E60" w:rsidP="006642D0">
      <w:pPr>
        <w:numPr>
          <w:ilvl w:val="0"/>
          <w:numId w:val="174"/>
        </w:numPr>
        <w:spacing w:after="0" w:line="240" w:lineRule="auto"/>
        <w:ind w:left="0"/>
      </w:pPr>
      <w:r w:rsidRPr="00200E10">
        <w:t xml:space="preserve">понимание сущности алгоритмических предписаний и умение действовать в соответствии с </w:t>
      </w:r>
      <w:r w:rsidRPr="00680281">
        <w:t>предложенным алгоритмом;</w:t>
      </w:r>
    </w:p>
    <w:p w:rsidR="008C7E60" w:rsidRPr="00680281" w:rsidRDefault="008C7E60" w:rsidP="006642D0">
      <w:pPr>
        <w:numPr>
          <w:ilvl w:val="0"/>
          <w:numId w:val="174"/>
        </w:numPr>
        <w:spacing w:after="0" w:line="240" w:lineRule="auto"/>
        <w:ind w:left="0"/>
      </w:pPr>
      <w:r w:rsidRPr="00680281">
        <w:t>умение самостоятельно ставить цели, выбирать и создавать алгоритмы для решения учебных математических проблем;</w:t>
      </w:r>
    </w:p>
    <w:p w:rsidR="008C7E60" w:rsidRPr="00680281" w:rsidRDefault="008C7E60" w:rsidP="006642D0">
      <w:pPr>
        <w:numPr>
          <w:ilvl w:val="0"/>
          <w:numId w:val="174"/>
        </w:numPr>
        <w:spacing w:after="0" w:line="240" w:lineRule="auto"/>
        <w:ind w:left="0"/>
      </w:pPr>
      <w:r w:rsidRPr="00680281">
        <w:t>умение планировать и осуществлять деятельность, направленную на решение задач исследовательского характера;</w:t>
      </w:r>
    </w:p>
    <w:p w:rsidR="008C7E60" w:rsidRPr="00680281" w:rsidRDefault="008C7E60" w:rsidP="008C7E60">
      <w:pPr>
        <w:spacing w:after="0" w:line="240" w:lineRule="auto"/>
        <w:rPr>
          <w:b/>
        </w:rPr>
      </w:pPr>
      <w:r w:rsidRPr="00680281">
        <w:rPr>
          <w:b/>
          <w:i/>
          <w:iCs/>
        </w:rPr>
        <w:t>предметные:</w:t>
      </w:r>
    </w:p>
    <w:p w:rsidR="008C7E60" w:rsidRPr="00680281" w:rsidRDefault="008C7E60" w:rsidP="006642D0">
      <w:pPr>
        <w:numPr>
          <w:ilvl w:val="0"/>
          <w:numId w:val="175"/>
        </w:numPr>
        <w:spacing w:after="0" w:line="240" w:lineRule="auto"/>
        <w:ind w:left="0"/>
      </w:pPr>
      <w:r w:rsidRPr="00680281">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 словесный, символический, графический), обосновывать суждения, проводить классификацию, доказывать математические утверждения;</w:t>
      </w:r>
    </w:p>
    <w:p w:rsidR="008C7E60" w:rsidRPr="00680281" w:rsidRDefault="008C7E60" w:rsidP="006642D0">
      <w:pPr>
        <w:numPr>
          <w:ilvl w:val="0"/>
          <w:numId w:val="175"/>
        </w:numPr>
        <w:spacing w:after="0" w:line="240" w:lineRule="auto"/>
        <w:ind w:left="0"/>
      </w:pPr>
      <w:r w:rsidRPr="00680281">
        <w:t xml:space="preserve">владение базовым понятийным аппаратом: иметь представление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закономерностях в реальном мире и </w:t>
      </w:r>
      <w:r w:rsidRPr="00680281">
        <w:lastRenderedPageBreak/>
        <w:t>различных способах их изучения, об особенностях выводов и прогнозов, носящих вероятностный характер;</w:t>
      </w:r>
    </w:p>
    <w:p w:rsidR="008C7E60" w:rsidRPr="00680281" w:rsidRDefault="008C7E60" w:rsidP="006642D0">
      <w:pPr>
        <w:numPr>
          <w:ilvl w:val="0"/>
          <w:numId w:val="175"/>
        </w:numPr>
        <w:spacing w:after="0" w:line="240" w:lineRule="auto"/>
        <w:ind w:left="0"/>
      </w:pPr>
      <w:r w:rsidRPr="00680281">
        <w:t>умение выполнять арифметические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rsidR="008C7E60" w:rsidRPr="00680281" w:rsidRDefault="008C7E60" w:rsidP="006642D0">
      <w:pPr>
        <w:numPr>
          <w:ilvl w:val="0"/>
          <w:numId w:val="175"/>
        </w:numPr>
        <w:spacing w:after="0" w:line="240" w:lineRule="auto"/>
        <w:ind w:left="0"/>
      </w:pPr>
      <w:r w:rsidRPr="00680281">
        <w:t>умение пользоваться изученными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rsidR="008C7E60" w:rsidRPr="00680281" w:rsidRDefault="008C7E60" w:rsidP="006642D0">
      <w:pPr>
        <w:numPr>
          <w:ilvl w:val="0"/>
          <w:numId w:val="175"/>
        </w:numPr>
        <w:spacing w:after="0" w:line="240" w:lineRule="auto"/>
        <w:ind w:left="0"/>
      </w:pPr>
      <w:r w:rsidRPr="00680281">
        <w:t>умение решать линейные и квадратные уравнения и неравенства, а также приводимые к ним уравнения, неравенства,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rsidR="008C7E60" w:rsidRPr="00680281" w:rsidRDefault="008C7E60" w:rsidP="006642D0">
      <w:pPr>
        <w:numPr>
          <w:ilvl w:val="0"/>
          <w:numId w:val="175"/>
        </w:numPr>
        <w:spacing w:after="0" w:line="240" w:lineRule="auto"/>
        <w:ind w:left="0"/>
      </w:pPr>
      <w:r w:rsidRPr="00680281">
        <w:t>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функционально-графические представления для описания и анализа математических задач и реальных зависимостей</w:t>
      </w:r>
    </w:p>
    <w:p w:rsidR="008C7E60" w:rsidRPr="00680281" w:rsidRDefault="008C7E60" w:rsidP="006642D0">
      <w:pPr>
        <w:numPr>
          <w:ilvl w:val="0"/>
          <w:numId w:val="175"/>
        </w:numPr>
        <w:spacing w:after="0" w:line="240" w:lineRule="auto"/>
        <w:ind w:left="0"/>
      </w:pPr>
      <w:r w:rsidRPr="00680281">
        <w:t>овладение основными способами представления и анализа статистических данных; умения решать задачи на нахождение частоты и вероятности случайных событий;</w:t>
      </w:r>
    </w:p>
    <w:p w:rsidR="008C7E60" w:rsidRPr="00680281" w:rsidRDefault="008C7E60" w:rsidP="006642D0">
      <w:pPr>
        <w:numPr>
          <w:ilvl w:val="0"/>
          <w:numId w:val="175"/>
        </w:numPr>
        <w:spacing w:after="0" w:line="240" w:lineRule="auto"/>
        <w:ind w:left="0"/>
      </w:pPr>
      <w:r w:rsidRPr="00680281">
        <w:t>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8C7E60" w:rsidRPr="00680281" w:rsidRDefault="008C7E60" w:rsidP="008C7E60">
      <w:pPr>
        <w:spacing w:after="0" w:line="240" w:lineRule="auto"/>
        <w:rPr>
          <w:b/>
        </w:rPr>
      </w:pPr>
    </w:p>
    <w:p w:rsidR="00E066D7" w:rsidRDefault="00E066D7" w:rsidP="006642D0">
      <w:pPr>
        <w:pStyle w:val="a7"/>
        <w:numPr>
          <w:ilvl w:val="0"/>
          <w:numId w:val="181"/>
        </w:numPr>
        <w:jc w:val="center"/>
        <w:rPr>
          <w:rFonts w:ascii="Times New Roman" w:hAnsi="Times New Roman"/>
          <w:b/>
          <w:sz w:val="24"/>
        </w:rPr>
      </w:pPr>
      <w:r w:rsidRPr="006D4D24">
        <w:rPr>
          <w:rFonts w:ascii="Times New Roman" w:hAnsi="Times New Roman"/>
          <w:b/>
          <w:sz w:val="24"/>
        </w:rPr>
        <w:t xml:space="preserve">СОДЕРЖАНИЕ КУРСА АЛГЕБРЫ </w:t>
      </w:r>
      <w:r>
        <w:rPr>
          <w:rFonts w:ascii="Times New Roman" w:hAnsi="Times New Roman"/>
          <w:b/>
          <w:sz w:val="24"/>
        </w:rPr>
        <w:t xml:space="preserve">В </w:t>
      </w:r>
      <w:r w:rsidRPr="006D4D24">
        <w:rPr>
          <w:rFonts w:ascii="Times New Roman" w:hAnsi="Times New Roman"/>
          <w:b/>
          <w:sz w:val="24"/>
        </w:rPr>
        <w:t xml:space="preserve">7 </w:t>
      </w:r>
      <w:r>
        <w:rPr>
          <w:rFonts w:ascii="Times New Roman" w:hAnsi="Times New Roman"/>
          <w:b/>
          <w:sz w:val="24"/>
        </w:rPr>
        <w:t>– 9 КЛАССАХ</w:t>
      </w:r>
    </w:p>
    <w:p w:rsidR="00E066D7" w:rsidRDefault="00E066D7" w:rsidP="00E066D7">
      <w:pPr>
        <w:ind w:firstLine="709"/>
        <w:rPr>
          <w:b/>
        </w:rPr>
      </w:pPr>
      <w:r w:rsidRPr="006D4D24">
        <w:rPr>
          <w:b/>
        </w:rPr>
        <w:t>АРИФМЕТИКА</w:t>
      </w:r>
    </w:p>
    <w:p w:rsidR="00E066D7" w:rsidRDefault="00E066D7" w:rsidP="00E066D7">
      <w:pPr>
        <w:ind w:firstLine="709"/>
      </w:pPr>
      <w:r w:rsidRPr="006D4D24">
        <w:rPr>
          <w:b/>
        </w:rPr>
        <w:t xml:space="preserve"> Рациональные числа. </w:t>
      </w:r>
      <w:r w:rsidRPr="006D4D24">
        <w:t>Расширение множества натуральных чисел до множества целых. Множества целых чисел до множества рациональных. Рациональное число как отношение m n , где т — целое число, n — натуральное. Степень с целым показателем. Действительные числа. Квадратный корень из числа. Корень третьей степени. Запись корней с помощью степени с дробным показателем. Понятие об иррациональном числе. Иррациональность числа и несоизмеримость стороны и диагонали квадрата. Десятичные приближения иррациональных чисел. Множество действительных чисел; представление действительных чисел бесконечными десятичными дробями. Сравнение действительных чисел. Координатная прямая. Изображение чисел точками координатной прямой. Числовые промежутки.</w:t>
      </w:r>
    </w:p>
    <w:p w:rsidR="00E066D7" w:rsidRPr="006D4D24" w:rsidRDefault="00E066D7" w:rsidP="00E066D7">
      <w:pPr>
        <w:ind w:firstLine="709"/>
      </w:pPr>
      <w:r w:rsidRPr="006D4D24">
        <w:rPr>
          <w:b/>
        </w:rPr>
        <w:t>Измерения, приближения, оценки.</w:t>
      </w:r>
      <w:r w:rsidRPr="006D4D24">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Приближённое значение величины, точность приближения. Прикидка и оценка результатов вычислений.</w:t>
      </w:r>
    </w:p>
    <w:p w:rsidR="00E066D7" w:rsidRPr="006D4D24" w:rsidRDefault="00E066D7" w:rsidP="00E066D7">
      <w:pPr>
        <w:ind w:firstLine="709"/>
        <w:rPr>
          <w:b/>
        </w:rPr>
      </w:pPr>
      <w:r w:rsidRPr="006D4D24">
        <w:rPr>
          <w:b/>
        </w:rPr>
        <w:t xml:space="preserve">АЛГЕБРА </w:t>
      </w:r>
    </w:p>
    <w:p w:rsidR="00E066D7" w:rsidRDefault="00E066D7" w:rsidP="00E066D7">
      <w:pPr>
        <w:ind w:firstLine="709"/>
      </w:pPr>
      <w:r w:rsidRPr="006D4D24">
        <w:rPr>
          <w:b/>
        </w:rPr>
        <w:t>Алгебраические выражения.</w:t>
      </w:r>
      <w:r w:rsidRPr="006D4D24">
        <w:t xml:space="preserve"> Буквенные выражения (выражения с переменными). Числовое значение буквенного в 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дробей. Степень с целым показателем </w:t>
      </w:r>
      <w:r w:rsidRPr="006D4D24">
        <w:lastRenderedPageBreak/>
        <w:t xml:space="preserve">и её свойства. Рациональные выражения и их преобразования. Доказательство тождеств. Квадратные корни. Свойства арифметических квадратных корней и их применение к преобразованию числовых выражений и вычислениям. </w:t>
      </w:r>
    </w:p>
    <w:p w:rsidR="00E066D7" w:rsidRDefault="00E066D7" w:rsidP="00E066D7">
      <w:pPr>
        <w:ind w:firstLine="709"/>
      </w:pPr>
      <w:r w:rsidRPr="006D4D24">
        <w:rPr>
          <w:b/>
        </w:rPr>
        <w:t>Уравнения.</w:t>
      </w:r>
      <w:r w:rsidRPr="006D4D24">
        <w:t xml:space="preserve"> Уравнение с одной переменной. Корень уравнения. Свойства числовых равенств. Равносильность уравнений. 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 Уравнение с двумя переменными. Линейное уравнение с двумя переменными, примеры решения уравнений в целых числах. 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 Решение текстовых задач алгебраическим способом. Декартовы координаты на плоскости. Графическая интерпретация уравнения с двумя переменными. График линейного уравнения с двумя пер</w:t>
      </w:r>
      <w:r>
        <w:t>еменными; угловой коэффициент п</w:t>
      </w:r>
      <w:r w:rsidRPr="006D4D24">
        <w:t xml:space="preserve">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 </w:t>
      </w:r>
    </w:p>
    <w:p w:rsidR="00E066D7" w:rsidRPr="006D4D24" w:rsidRDefault="00E066D7" w:rsidP="00E066D7">
      <w:pPr>
        <w:ind w:firstLine="709"/>
      </w:pPr>
      <w:r w:rsidRPr="006D4D24">
        <w:rPr>
          <w:b/>
        </w:rPr>
        <w:t>Неравенства.</w:t>
      </w:r>
      <w:r w:rsidRPr="006D4D24">
        <w:t xml:space="preserve"> Числовые неравенства и их свойства. 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E066D7" w:rsidRPr="006D4D24" w:rsidRDefault="00E066D7" w:rsidP="00E066D7">
      <w:pPr>
        <w:ind w:firstLine="709"/>
        <w:rPr>
          <w:b/>
        </w:rPr>
      </w:pPr>
      <w:r w:rsidRPr="006D4D24">
        <w:rPr>
          <w:b/>
        </w:rPr>
        <w:t xml:space="preserve">ФУНКЦИИ </w:t>
      </w:r>
    </w:p>
    <w:p w:rsidR="00E066D7" w:rsidRDefault="00E066D7" w:rsidP="00E066D7">
      <w:pPr>
        <w:ind w:firstLine="709"/>
      </w:pPr>
      <w:r w:rsidRPr="006D4D24">
        <w:rPr>
          <w:b/>
        </w:rPr>
        <w:t>Основные понятия</w:t>
      </w:r>
      <w:r w:rsidRPr="006D4D24">
        <w:t xml:space="preserve">. Зависимости между величинами. Понятие функции. Область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 </w:t>
      </w:r>
    </w:p>
    <w:p w:rsidR="00E066D7" w:rsidRPr="006D4D24" w:rsidRDefault="00E066D7" w:rsidP="00E066D7">
      <w:pPr>
        <w:ind w:firstLine="709"/>
      </w:pPr>
      <w:r w:rsidRPr="006D4D24">
        <w:rPr>
          <w:b/>
        </w:rPr>
        <w:t>Числовые функции.</w:t>
      </w:r>
      <w:r w:rsidRPr="006D4D24">
        <w:t xml:space="preserve">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Числовые последовательности. Понятие числовой последовательности. Задание последовательности рекуррентной формулой и формулой n-го члена. Арифметическая и геометрическая прогрессии. Формулы n-го члена арифметической и геометрической прогрессий, суммы первых n-х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E066D7" w:rsidRPr="006D4D24" w:rsidRDefault="00E066D7" w:rsidP="00E066D7">
      <w:pPr>
        <w:ind w:firstLine="709"/>
        <w:rPr>
          <w:b/>
        </w:rPr>
      </w:pPr>
      <w:r w:rsidRPr="006D4D24">
        <w:rPr>
          <w:b/>
        </w:rPr>
        <w:t xml:space="preserve">ВЕРОЯТНОСТЬ И СТАТИСТИКА </w:t>
      </w:r>
    </w:p>
    <w:p w:rsidR="00E066D7" w:rsidRDefault="00E066D7" w:rsidP="00E066D7">
      <w:pPr>
        <w:ind w:firstLine="709"/>
      </w:pPr>
      <w:r w:rsidRPr="006D4D24">
        <w:rPr>
          <w:b/>
        </w:rPr>
        <w:t>Описательная статистика.</w:t>
      </w:r>
      <w:r w:rsidRPr="006D4D24">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 </w:t>
      </w:r>
    </w:p>
    <w:p w:rsidR="00E066D7" w:rsidRDefault="00E066D7" w:rsidP="00E066D7">
      <w:pPr>
        <w:ind w:firstLine="709"/>
      </w:pPr>
      <w:r w:rsidRPr="006D4D24">
        <w:rPr>
          <w:b/>
        </w:rPr>
        <w:t>Случайные события и вероятность.</w:t>
      </w:r>
      <w:r w:rsidRPr="006D4D24">
        <w:t xml:space="preserve"> Понятие о случайном опыте и случайном событии. Частота случайного события. Статистический подход к пон</w:t>
      </w:r>
      <w:r>
        <w:t>ятию вероятности. Вероятности п</w:t>
      </w:r>
      <w:r w:rsidRPr="006D4D24">
        <w:t xml:space="preserve">ротивоположных событий. Независимые события. Умножение вероятностей. Достоверные и невозможные события. Равновозможность событий. Классическое определение вероятности. </w:t>
      </w:r>
    </w:p>
    <w:p w:rsidR="00E066D7" w:rsidRDefault="00E066D7" w:rsidP="00E066D7">
      <w:pPr>
        <w:ind w:firstLine="709"/>
      </w:pPr>
      <w:r w:rsidRPr="007B009F">
        <w:rPr>
          <w:b/>
        </w:rPr>
        <w:t>Комбинаторика.</w:t>
      </w:r>
      <w:r w:rsidRPr="006D4D24">
        <w:t xml:space="preserve"> Решение комбинаторных задач перебором вариантов. Комбинаторное правило умножения. Перестановки и факториал. </w:t>
      </w:r>
    </w:p>
    <w:p w:rsidR="00E066D7" w:rsidRDefault="00E066D7" w:rsidP="00E066D7">
      <w:pPr>
        <w:ind w:firstLine="709"/>
        <w:rPr>
          <w:b/>
        </w:rPr>
      </w:pPr>
      <w:r>
        <w:rPr>
          <w:b/>
        </w:rPr>
        <w:t>ЛОГИКА И МНОЖЕСТВА</w:t>
      </w:r>
    </w:p>
    <w:p w:rsidR="00E066D7" w:rsidRDefault="00E066D7" w:rsidP="00E066D7">
      <w:pPr>
        <w:ind w:firstLine="709"/>
      </w:pPr>
      <w:r w:rsidRPr="007B009F">
        <w:rPr>
          <w:b/>
        </w:rPr>
        <w:t>Теоретико-множественные понятия.</w:t>
      </w:r>
      <w:r w:rsidRPr="006D4D24">
        <w:t xml:space="preserve"> Множество, элемент множества. Задание множеств перечислением элементов, характеристическим свойством. Стандартные </w:t>
      </w:r>
      <w:r w:rsidRPr="006D4D24">
        <w:lastRenderedPageBreak/>
        <w:t>обозначения числовых множеств. Пустое множество и его обозначение. Подмножество. Объединение и пересечение множеств, разность множеств. Иллюстрация отношений между множествами с помощью диаграмм Эйлера — Венна.</w:t>
      </w:r>
    </w:p>
    <w:p w:rsidR="00E066D7" w:rsidRPr="00A61AAD" w:rsidRDefault="00E066D7" w:rsidP="00A61AAD">
      <w:pPr>
        <w:ind w:firstLine="709"/>
      </w:pPr>
      <w:r w:rsidRPr="007B009F">
        <w:rPr>
          <w:b/>
        </w:rPr>
        <w:t>Элементы логики.</w:t>
      </w:r>
      <w:r w:rsidRPr="006D4D24">
        <w:t xml:space="preserve"> Понятие о равносильности, следовании, употребление логических связок если ..., то ..., в том и только в том случае, логические связки и, или.</w:t>
      </w:r>
      <w:r w:rsidR="00A61AAD">
        <w:t xml:space="preserve">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5017"/>
        <w:gridCol w:w="1379"/>
        <w:gridCol w:w="2090"/>
      </w:tblGrid>
      <w:tr w:rsidR="00E066D7" w:rsidRPr="007B009F" w:rsidTr="00A61AAD">
        <w:tc>
          <w:tcPr>
            <w:tcW w:w="817" w:type="dxa"/>
            <w:vAlign w:val="center"/>
          </w:tcPr>
          <w:p w:rsidR="00E066D7" w:rsidRPr="007B009F" w:rsidRDefault="00E066D7" w:rsidP="00437E7F">
            <w:pPr>
              <w:suppressAutoHyphens/>
              <w:snapToGrid w:val="0"/>
              <w:jc w:val="center"/>
              <w:rPr>
                <w:b/>
                <w:bCs/>
                <w:kern w:val="1"/>
                <w:szCs w:val="24"/>
                <w:lang w:eastAsia="ar-SA"/>
              </w:rPr>
            </w:pPr>
            <w:r w:rsidRPr="007B009F">
              <w:rPr>
                <w:b/>
                <w:kern w:val="1"/>
                <w:szCs w:val="24"/>
                <w:lang w:eastAsia="ar-SA"/>
              </w:rPr>
              <w:t xml:space="preserve">№ </w:t>
            </w:r>
            <w:r w:rsidRPr="007B009F">
              <w:rPr>
                <w:b/>
                <w:bCs/>
                <w:kern w:val="1"/>
                <w:szCs w:val="24"/>
                <w:lang w:eastAsia="ar-SA"/>
              </w:rPr>
              <w:t>п/п</w:t>
            </w:r>
          </w:p>
        </w:tc>
        <w:tc>
          <w:tcPr>
            <w:tcW w:w="5245" w:type="dxa"/>
          </w:tcPr>
          <w:p w:rsidR="00E066D7" w:rsidRPr="007B009F" w:rsidRDefault="00E066D7" w:rsidP="00437E7F">
            <w:pPr>
              <w:jc w:val="center"/>
              <w:rPr>
                <w:b/>
              </w:rPr>
            </w:pPr>
            <w:r w:rsidRPr="007B009F">
              <w:rPr>
                <w:b/>
              </w:rPr>
              <w:t>Тематические разделы</w:t>
            </w:r>
          </w:p>
        </w:tc>
        <w:tc>
          <w:tcPr>
            <w:tcW w:w="1417" w:type="dxa"/>
          </w:tcPr>
          <w:p w:rsidR="00E066D7" w:rsidRPr="007B009F" w:rsidRDefault="00E066D7" w:rsidP="00437E7F">
            <w:pPr>
              <w:jc w:val="center"/>
              <w:rPr>
                <w:b/>
              </w:rPr>
            </w:pPr>
            <w:r w:rsidRPr="007B009F">
              <w:rPr>
                <w:b/>
              </w:rPr>
              <w:t>Кол-во часов</w:t>
            </w:r>
          </w:p>
        </w:tc>
        <w:tc>
          <w:tcPr>
            <w:tcW w:w="2092" w:type="dxa"/>
          </w:tcPr>
          <w:p w:rsidR="00E066D7" w:rsidRPr="007B009F" w:rsidRDefault="00E066D7" w:rsidP="00437E7F">
            <w:pPr>
              <w:jc w:val="center"/>
              <w:rPr>
                <w:b/>
              </w:rPr>
            </w:pPr>
            <w:r w:rsidRPr="007B009F">
              <w:rPr>
                <w:b/>
              </w:rPr>
              <w:t>Контрольные и диагностические</w:t>
            </w:r>
          </w:p>
          <w:p w:rsidR="00E066D7" w:rsidRPr="007B009F" w:rsidRDefault="00E066D7" w:rsidP="00437E7F">
            <w:pPr>
              <w:jc w:val="center"/>
              <w:rPr>
                <w:b/>
              </w:rPr>
            </w:pPr>
            <w:r w:rsidRPr="007B009F">
              <w:rPr>
                <w:b/>
              </w:rPr>
              <w:t>мероприятия</w:t>
            </w:r>
          </w:p>
        </w:tc>
      </w:tr>
      <w:tr w:rsidR="00E066D7" w:rsidRPr="007B009F" w:rsidTr="00A61AAD">
        <w:tc>
          <w:tcPr>
            <w:tcW w:w="817"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1</w:t>
            </w:r>
          </w:p>
        </w:tc>
        <w:tc>
          <w:tcPr>
            <w:tcW w:w="5245" w:type="dxa"/>
          </w:tcPr>
          <w:p w:rsidR="00E066D7" w:rsidRPr="007B009F" w:rsidRDefault="00E066D7" w:rsidP="00437E7F">
            <w:r w:rsidRPr="007B009F">
              <w:t>Повторение</w:t>
            </w:r>
          </w:p>
        </w:tc>
        <w:tc>
          <w:tcPr>
            <w:tcW w:w="1417" w:type="dxa"/>
          </w:tcPr>
          <w:p w:rsidR="00E066D7" w:rsidRPr="007B009F" w:rsidRDefault="00E066D7" w:rsidP="00437E7F">
            <w:pPr>
              <w:jc w:val="center"/>
            </w:pPr>
            <w:r w:rsidRPr="007B009F">
              <w:t>3</w:t>
            </w:r>
          </w:p>
        </w:tc>
        <w:tc>
          <w:tcPr>
            <w:tcW w:w="2092" w:type="dxa"/>
          </w:tcPr>
          <w:p w:rsidR="00E066D7" w:rsidRPr="007B009F" w:rsidRDefault="00E066D7" w:rsidP="00437E7F">
            <w:pPr>
              <w:jc w:val="center"/>
            </w:pPr>
            <w:r w:rsidRPr="007B009F">
              <w:t>-</w:t>
            </w:r>
          </w:p>
        </w:tc>
      </w:tr>
      <w:tr w:rsidR="00E066D7" w:rsidRPr="007B009F" w:rsidTr="00A61AAD">
        <w:tc>
          <w:tcPr>
            <w:tcW w:w="817"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2</w:t>
            </w:r>
          </w:p>
        </w:tc>
        <w:tc>
          <w:tcPr>
            <w:tcW w:w="5245" w:type="dxa"/>
          </w:tcPr>
          <w:p w:rsidR="00E066D7" w:rsidRPr="007B009F" w:rsidRDefault="00E066D7" w:rsidP="00437E7F">
            <w:r w:rsidRPr="007B009F">
              <w:t>Выражения, тождества, уравнения</w:t>
            </w:r>
          </w:p>
        </w:tc>
        <w:tc>
          <w:tcPr>
            <w:tcW w:w="1417" w:type="dxa"/>
          </w:tcPr>
          <w:p w:rsidR="00E066D7" w:rsidRPr="007B009F" w:rsidRDefault="00E066D7" w:rsidP="00437E7F">
            <w:pPr>
              <w:jc w:val="center"/>
            </w:pPr>
            <w:r w:rsidRPr="007B009F">
              <w:t>22</w:t>
            </w:r>
          </w:p>
        </w:tc>
        <w:tc>
          <w:tcPr>
            <w:tcW w:w="2092" w:type="dxa"/>
          </w:tcPr>
          <w:p w:rsidR="00E066D7" w:rsidRPr="007B009F" w:rsidRDefault="00E066D7" w:rsidP="00437E7F">
            <w:pPr>
              <w:jc w:val="center"/>
            </w:pPr>
            <w:r w:rsidRPr="007B009F">
              <w:t>2</w:t>
            </w:r>
          </w:p>
        </w:tc>
      </w:tr>
      <w:tr w:rsidR="00E066D7" w:rsidRPr="007B009F" w:rsidTr="00A61AAD">
        <w:tc>
          <w:tcPr>
            <w:tcW w:w="817"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3</w:t>
            </w:r>
          </w:p>
        </w:tc>
        <w:tc>
          <w:tcPr>
            <w:tcW w:w="5245" w:type="dxa"/>
          </w:tcPr>
          <w:p w:rsidR="00E066D7" w:rsidRPr="007B009F" w:rsidRDefault="00E066D7" w:rsidP="00437E7F">
            <w:r w:rsidRPr="007B009F">
              <w:t>Функции</w:t>
            </w:r>
          </w:p>
        </w:tc>
        <w:tc>
          <w:tcPr>
            <w:tcW w:w="1417" w:type="dxa"/>
          </w:tcPr>
          <w:p w:rsidR="00E066D7" w:rsidRPr="007B009F" w:rsidRDefault="00E066D7" w:rsidP="00437E7F">
            <w:pPr>
              <w:jc w:val="center"/>
            </w:pPr>
            <w:r w:rsidRPr="007B009F">
              <w:t>11</w:t>
            </w:r>
          </w:p>
        </w:tc>
        <w:tc>
          <w:tcPr>
            <w:tcW w:w="2092" w:type="dxa"/>
          </w:tcPr>
          <w:p w:rsidR="00E066D7" w:rsidRPr="007B009F" w:rsidRDefault="00E066D7" w:rsidP="00437E7F">
            <w:pPr>
              <w:jc w:val="center"/>
            </w:pPr>
            <w:r w:rsidRPr="007B009F">
              <w:t>1</w:t>
            </w:r>
          </w:p>
        </w:tc>
      </w:tr>
      <w:tr w:rsidR="00E066D7" w:rsidRPr="007B009F" w:rsidTr="00A61AAD">
        <w:tc>
          <w:tcPr>
            <w:tcW w:w="817"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4</w:t>
            </w:r>
          </w:p>
        </w:tc>
        <w:tc>
          <w:tcPr>
            <w:tcW w:w="5245" w:type="dxa"/>
          </w:tcPr>
          <w:p w:rsidR="00E066D7" w:rsidRPr="007B009F" w:rsidRDefault="00E066D7" w:rsidP="00437E7F">
            <w:r w:rsidRPr="007B009F">
              <w:t>Степень с натуральным показателем</w:t>
            </w:r>
          </w:p>
        </w:tc>
        <w:tc>
          <w:tcPr>
            <w:tcW w:w="1417" w:type="dxa"/>
          </w:tcPr>
          <w:p w:rsidR="00E066D7" w:rsidRPr="007B009F" w:rsidRDefault="00E066D7" w:rsidP="00437E7F">
            <w:pPr>
              <w:jc w:val="center"/>
            </w:pPr>
            <w:r w:rsidRPr="007B009F">
              <w:t>11</w:t>
            </w:r>
          </w:p>
        </w:tc>
        <w:tc>
          <w:tcPr>
            <w:tcW w:w="2092" w:type="dxa"/>
          </w:tcPr>
          <w:p w:rsidR="00E066D7" w:rsidRPr="007B009F" w:rsidRDefault="00E066D7" w:rsidP="00437E7F">
            <w:pPr>
              <w:jc w:val="center"/>
            </w:pPr>
            <w:r w:rsidRPr="007B009F">
              <w:t>1</w:t>
            </w:r>
          </w:p>
        </w:tc>
      </w:tr>
      <w:tr w:rsidR="00E066D7" w:rsidRPr="007B009F" w:rsidTr="00A61AAD">
        <w:tc>
          <w:tcPr>
            <w:tcW w:w="817"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5</w:t>
            </w:r>
          </w:p>
        </w:tc>
        <w:tc>
          <w:tcPr>
            <w:tcW w:w="5245" w:type="dxa"/>
          </w:tcPr>
          <w:p w:rsidR="00E066D7" w:rsidRPr="007B009F" w:rsidRDefault="00E066D7" w:rsidP="00437E7F">
            <w:r w:rsidRPr="007B009F">
              <w:t>Многочлены</w:t>
            </w:r>
          </w:p>
        </w:tc>
        <w:tc>
          <w:tcPr>
            <w:tcW w:w="1417" w:type="dxa"/>
          </w:tcPr>
          <w:p w:rsidR="00E066D7" w:rsidRPr="007B009F" w:rsidRDefault="00E066D7" w:rsidP="00437E7F">
            <w:pPr>
              <w:jc w:val="center"/>
            </w:pPr>
            <w:r w:rsidRPr="007B009F">
              <w:t>17</w:t>
            </w:r>
          </w:p>
        </w:tc>
        <w:tc>
          <w:tcPr>
            <w:tcW w:w="2092" w:type="dxa"/>
          </w:tcPr>
          <w:p w:rsidR="00E066D7" w:rsidRPr="007B009F" w:rsidRDefault="00E066D7" w:rsidP="00437E7F">
            <w:pPr>
              <w:jc w:val="center"/>
            </w:pPr>
            <w:r w:rsidRPr="007B009F">
              <w:t>2</w:t>
            </w:r>
          </w:p>
        </w:tc>
      </w:tr>
      <w:tr w:rsidR="00E066D7" w:rsidRPr="007B009F" w:rsidTr="00A61AAD">
        <w:tc>
          <w:tcPr>
            <w:tcW w:w="817"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6</w:t>
            </w:r>
          </w:p>
        </w:tc>
        <w:tc>
          <w:tcPr>
            <w:tcW w:w="5245" w:type="dxa"/>
          </w:tcPr>
          <w:p w:rsidR="00E066D7" w:rsidRPr="007B009F" w:rsidRDefault="00E066D7" w:rsidP="00437E7F">
            <w:r w:rsidRPr="007B009F">
              <w:t>Формулы сокращённого умножения</w:t>
            </w:r>
          </w:p>
        </w:tc>
        <w:tc>
          <w:tcPr>
            <w:tcW w:w="1417" w:type="dxa"/>
          </w:tcPr>
          <w:p w:rsidR="00E066D7" w:rsidRPr="007B009F" w:rsidRDefault="00E066D7" w:rsidP="00437E7F">
            <w:pPr>
              <w:jc w:val="center"/>
            </w:pPr>
            <w:r w:rsidRPr="007B009F">
              <w:t>19</w:t>
            </w:r>
          </w:p>
        </w:tc>
        <w:tc>
          <w:tcPr>
            <w:tcW w:w="2092" w:type="dxa"/>
          </w:tcPr>
          <w:p w:rsidR="00E066D7" w:rsidRPr="007B009F" w:rsidRDefault="00E066D7" w:rsidP="00437E7F">
            <w:pPr>
              <w:jc w:val="center"/>
            </w:pPr>
            <w:r w:rsidRPr="007B009F">
              <w:t>2</w:t>
            </w:r>
          </w:p>
        </w:tc>
      </w:tr>
      <w:tr w:rsidR="00E066D7" w:rsidRPr="007B009F" w:rsidTr="00A61AAD">
        <w:tc>
          <w:tcPr>
            <w:tcW w:w="817" w:type="dxa"/>
          </w:tcPr>
          <w:p w:rsidR="00E066D7" w:rsidRPr="007B009F" w:rsidRDefault="00E066D7" w:rsidP="00437E7F">
            <w:pPr>
              <w:jc w:val="center"/>
              <w:rPr>
                <w:b/>
              </w:rPr>
            </w:pPr>
            <w:r w:rsidRPr="007B009F">
              <w:rPr>
                <w:b/>
              </w:rPr>
              <w:t>7</w:t>
            </w:r>
          </w:p>
        </w:tc>
        <w:tc>
          <w:tcPr>
            <w:tcW w:w="5245" w:type="dxa"/>
          </w:tcPr>
          <w:p w:rsidR="00E066D7" w:rsidRPr="007B009F" w:rsidRDefault="00E066D7" w:rsidP="00437E7F">
            <w:r w:rsidRPr="007B009F">
              <w:t xml:space="preserve">Системы линейных уравнений. </w:t>
            </w:r>
          </w:p>
        </w:tc>
        <w:tc>
          <w:tcPr>
            <w:tcW w:w="1417" w:type="dxa"/>
          </w:tcPr>
          <w:p w:rsidR="00E066D7" w:rsidRPr="007B009F" w:rsidRDefault="00E066D7" w:rsidP="00437E7F">
            <w:pPr>
              <w:jc w:val="center"/>
            </w:pPr>
            <w:r w:rsidRPr="007B009F">
              <w:t>14</w:t>
            </w:r>
          </w:p>
        </w:tc>
        <w:tc>
          <w:tcPr>
            <w:tcW w:w="2092" w:type="dxa"/>
          </w:tcPr>
          <w:p w:rsidR="00E066D7" w:rsidRPr="007B009F" w:rsidRDefault="00E066D7" w:rsidP="00437E7F">
            <w:pPr>
              <w:jc w:val="center"/>
            </w:pPr>
            <w:r w:rsidRPr="007B009F">
              <w:t>1</w:t>
            </w:r>
          </w:p>
        </w:tc>
      </w:tr>
      <w:tr w:rsidR="00E066D7" w:rsidRPr="007B009F" w:rsidTr="00A61AAD">
        <w:tc>
          <w:tcPr>
            <w:tcW w:w="817" w:type="dxa"/>
          </w:tcPr>
          <w:p w:rsidR="00E066D7" w:rsidRPr="007B009F" w:rsidRDefault="00E066D7" w:rsidP="00437E7F">
            <w:pPr>
              <w:jc w:val="center"/>
            </w:pPr>
            <w:r w:rsidRPr="007B009F">
              <w:t>8</w:t>
            </w:r>
          </w:p>
        </w:tc>
        <w:tc>
          <w:tcPr>
            <w:tcW w:w="5245" w:type="dxa"/>
          </w:tcPr>
          <w:p w:rsidR="00E066D7" w:rsidRPr="007B009F" w:rsidRDefault="00E066D7" w:rsidP="00437E7F">
            <w:r w:rsidRPr="007B009F">
              <w:t>Повторение курса 7 класса</w:t>
            </w:r>
          </w:p>
        </w:tc>
        <w:tc>
          <w:tcPr>
            <w:tcW w:w="1417" w:type="dxa"/>
          </w:tcPr>
          <w:p w:rsidR="00E066D7" w:rsidRPr="007B009F" w:rsidRDefault="00E066D7" w:rsidP="00437E7F">
            <w:pPr>
              <w:jc w:val="center"/>
            </w:pPr>
            <w:r w:rsidRPr="007B009F">
              <w:t>8</w:t>
            </w:r>
          </w:p>
        </w:tc>
        <w:tc>
          <w:tcPr>
            <w:tcW w:w="2092" w:type="dxa"/>
          </w:tcPr>
          <w:p w:rsidR="00E066D7" w:rsidRPr="007B009F" w:rsidRDefault="00E066D7" w:rsidP="00437E7F">
            <w:pPr>
              <w:jc w:val="center"/>
            </w:pPr>
            <w:r w:rsidRPr="007B009F">
              <w:t>1</w:t>
            </w:r>
          </w:p>
        </w:tc>
      </w:tr>
      <w:tr w:rsidR="00E066D7" w:rsidRPr="007B009F" w:rsidTr="00A61AAD">
        <w:tc>
          <w:tcPr>
            <w:tcW w:w="817" w:type="dxa"/>
          </w:tcPr>
          <w:p w:rsidR="00E066D7" w:rsidRPr="007B009F" w:rsidRDefault="00E066D7" w:rsidP="00437E7F">
            <w:pPr>
              <w:jc w:val="center"/>
            </w:pPr>
          </w:p>
        </w:tc>
        <w:tc>
          <w:tcPr>
            <w:tcW w:w="5245" w:type="dxa"/>
          </w:tcPr>
          <w:p w:rsidR="00E066D7" w:rsidRPr="007B009F" w:rsidRDefault="00E066D7" w:rsidP="00437E7F">
            <w:pPr>
              <w:rPr>
                <w:b/>
              </w:rPr>
            </w:pPr>
            <w:r w:rsidRPr="007B009F">
              <w:rPr>
                <w:b/>
              </w:rPr>
              <w:t>Итого</w:t>
            </w:r>
          </w:p>
        </w:tc>
        <w:tc>
          <w:tcPr>
            <w:tcW w:w="1417" w:type="dxa"/>
          </w:tcPr>
          <w:p w:rsidR="00E066D7" w:rsidRPr="007B009F" w:rsidRDefault="00E066D7" w:rsidP="00437E7F">
            <w:pPr>
              <w:jc w:val="center"/>
              <w:rPr>
                <w:b/>
              </w:rPr>
            </w:pPr>
            <w:r w:rsidRPr="007B009F">
              <w:rPr>
                <w:b/>
              </w:rPr>
              <w:t>105</w:t>
            </w:r>
          </w:p>
        </w:tc>
        <w:tc>
          <w:tcPr>
            <w:tcW w:w="2092" w:type="dxa"/>
          </w:tcPr>
          <w:p w:rsidR="00E066D7" w:rsidRPr="007B009F" w:rsidRDefault="00E066D7" w:rsidP="00437E7F">
            <w:pPr>
              <w:jc w:val="center"/>
              <w:rPr>
                <w:b/>
              </w:rPr>
            </w:pPr>
            <w:r w:rsidRPr="007B009F">
              <w:rPr>
                <w:b/>
              </w:rPr>
              <w:t>10</w:t>
            </w:r>
          </w:p>
        </w:tc>
      </w:tr>
    </w:tbl>
    <w:p w:rsidR="00E066D7" w:rsidRPr="007B009F" w:rsidRDefault="00E066D7" w:rsidP="00E066D7">
      <w:pPr>
        <w:spacing w:line="240" w:lineRule="auto"/>
        <w:rPr>
          <w:b/>
        </w:rPr>
      </w:pPr>
    </w:p>
    <w:p w:rsidR="00E066D7" w:rsidRPr="007B009F" w:rsidRDefault="00E066D7" w:rsidP="00A61AAD">
      <w:pPr>
        <w:spacing w:line="240" w:lineRule="auto"/>
        <w:jc w:val="left"/>
        <w:rPr>
          <w:b/>
        </w:rPr>
      </w:pPr>
      <w:r w:rsidRPr="007B009F">
        <w:rPr>
          <w:b/>
        </w:rPr>
        <w:t>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5017"/>
        <w:gridCol w:w="1379"/>
        <w:gridCol w:w="2090"/>
      </w:tblGrid>
      <w:tr w:rsidR="00E066D7" w:rsidRPr="007B009F" w:rsidTr="00A61AAD">
        <w:tc>
          <w:tcPr>
            <w:tcW w:w="817" w:type="dxa"/>
            <w:vAlign w:val="center"/>
          </w:tcPr>
          <w:p w:rsidR="00E066D7" w:rsidRPr="007B009F" w:rsidRDefault="00E066D7" w:rsidP="00437E7F">
            <w:pPr>
              <w:suppressAutoHyphens/>
              <w:snapToGrid w:val="0"/>
              <w:jc w:val="center"/>
              <w:rPr>
                <w:b/>
                <w:bCs/>
                <w:kern w:val="1"/>
                <w:szCs w:val="24"/>
                <w:lang w:eastAsia="ar-SA"/>
              </w:rPr>
            </w:pPr>
            <w:r w:rsidRPr="007B009F">
              <w:rPr>
                <w:b/>
                <w:kern w:val="1"/>
                <w:szCs w:val="24"/>
                <w:lang w:eastAsia="ar-SA"/>
              </w:rPr>
              <w:t xml:space="preserve">№ </w:t>
            </w:r>
            <w:r w:rsidRPr="007B009F">
              <w:rPr>
                <w:b/>
                <w:bCs/>
                <w:kern w:val="1"/>
                <w:szCs w:val="24"/>
                <w:lang w:eastAsia="ar-SA"/>
              </w:rPr>
              <w:t>п/п</w:t>
            </w:r>
          </w:p>
        </w:tc>
        <w:tc>
          <w:tcPr>
            <w:tcW w:w="5245" w:type="dxa"/>
          </w:tcPr>
          <w:p w:rsidR="00E066D7" w:rsidRPr="007B009F" w:rsidRDefault="00E066D7" w:rsidP="00437E7F">
            <w:pPr>
              <w:jc w:val="center"/>
              <w:rPr>
                <w:b/>
              </w:rPr>
            </w:pPr>
            <w:r w:rsidRPr="007B009F">
              <w:rPr>
                <w:b/>
              </w:rPr>
              <w:t>Тематические разделы</w:t>
            </w:r>
          </w:p>
        </w:tc>
        <w:tc>
          <w:tcPr>
            <w:tcW w:w="1417" w:type="dxa"/>
          </w:tcPr>
          <w:p w:rsidR="00E066D7" w:rsidRPr="007B009F" w:rsidRDefault="00E066D7" w:rsidP="00437E7F">
            <w:pPr>
              <w:jc w:val="center"/>
              <w:rPr>
                <w:b/>
              </w:rPr>
            </w:pPr>
            <w:r w:rsidRPr="007B009F">
              <w:rPr>
                <w:b/>
              </w:rPr>
              <w:t>Кол-во часов</w:t>
            </w:r>
          </w:p>
        </w:tc>
        <w:tc>
          <w:tcPr>
            <w:tcW w:w="2092" w:type="dxa"/>
          </w:tcPr>
          <w:p w:rsidR="00E066D7" w:rsidRPr="007B009F" w:rsidRDefault="00E066D7" w:rsidP="00437E7F">
            <w:pPr>
              <w:jc w:val="center"/>
              <w:rPr>
                <w:b/>
              </w:rPr>
            </w:pPr>
            <w:r w:rsidRPr="007B009F">
              <w:rPr>
                <w:b/>
              </w:rPr>
              <w:t>Контрольные и диагностические</w:t>
            </w:r>
          </w:p>
          <w:p w:rsidR="00E066D7" w:rsidRPr="007B009F" w:rsidRDefault="00E066D7" w:rsidP="00437E7F">
            <w:pPr>
              <w:jc w:val="center"/>
              <w:rPr>
                <w:b/>
              </w:rPr>
            </w:pPr>
            <w:r w:rsidRPr="007B009F">
              <w:rPr>
                <w:b/>
              </w:rPr>
              <w:t>мероприятия</w:t>
            </w:r>
          </w:p>
        </w:tc>
      </w:tr>
      <w:tr w:rsidR="00E066D7" w:rsidRPr="007B009F" w:rsidTr="00A61AAD">
        <w:tc>
          <w:tcPr>
            <w:tcW w:w="817"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1</w:t>
            </w:r>
          </w:p>
        </w:tc>
        <w:tc>
          <w:tcPr>
            <w:tcW w:w="5245" w:type="dxa"/>
          </w:tcPr>
          <w:p w:rsidR="00E066D7" w:rsidRPr="007B009F" w:rsidRDefault="00E066D7" w:rsidP="00437E7F">
            <w:pPr>
              <w:suppressAutoHyphens/>
              <w:snapToGrid w:val="0"/>
              <w:rPr>
                <w:kern w:val="1"/>
                <w:szCs w:val="24"/>
                <w:lang w:eastAsia="ar-SA"/>
              </w:rPr>
            </w:pPr>
            <w:r w:rsidRPr="007B009F">
              <w:rPr>
                <w:kern w:val="1"/>
                <w:szCs w:val="24"/>
                <w:lang w:eastAsia="ar-SA"/>
              </w:rPr>
              <w:t xml:space="preserve">Рациональные дроби </w:t>
            </w:r>
          </w:p>
        </w:tc>
        <w:tc>
          <w:tcPr>
            <w:tcW w:w="1417" w:type="dxa"/>
          </w:tcPr>
          <w:p w:rsidR="00E066D7" w:rsidRPr="007B009F" w:rsidRDefault="00E066D7" w:rsidP="00437E7F">
            <w:pPr>
              <w:suppressAutoHyphens/>
              <w:snapToGrid w:val="0"/>
              <w:jc w:val="center"/>
              <w:rPr>
                <w:kern w:val="1"/>
                <w:szCs w:val="24"/>
                <w:lang w:eastAsia="ar-SA"/>
              </w:rPr>
            </w:pPr>
            <w:r w:rsidRPr="007B009F">
              <w:rPr>
                <w:kern w:val="1"/>
                <w:szCs w:val="24"/>
                <w:lang w:eastAsia="ar-SA"/>
              </w:rPr>
              <w:t>24</w:t>
            </w:r>
          </w:p>
        </w:tc>
        <w:tc>
          <w:tcPr>
            <w:tcW w:w="2092" w:type="dxa"/>
          </w:tcPr>
          <w:p w:rsidR="00E066D7" w:rsidRPr="007B009F" w:rsidRDefault="00E066D7" w:rsidP="00437E7F">
            <w:pPr>
              <w:suppressAutoHyphens/>
              <w:snapToGrid w:val="0"/>
              <w:jc w:val="center"/>
              <w:rPr>
                <w:kern w:val="1"/>
                <w:szCs w:val="24"/>
                <w:lang w:eastAsia="ar-SA"/>
              </w:rPr>
            </w:pPr>
            <w:r w:rsidRPr="007B009F">
              <w:rPr>
                <w:kern w:val="1"/>
                <w:szCs w:val="24"/>
                <w:lang w:eastAsia="ar-SA"/>
              </w:rPr>
              <w:t>2</w:t>
            </w:r>
          </w:p>
        </w:tc>
      </w:tr>
      <w:tr w:rsidR="00E066D7" w:rsidRPr="007B009F" w:rsidTr="00A61AAD">
        <w:tc>
          <w:tcPr>
            <w:tcW w:w="817"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2</w:t>
            </w:r>
          </w:p>
        </w:tc>
        <w:tc>
          <w:tcPr>
            <w:tcW w:w="5245" w:type="dxa"/>
          </w:tcPr>
          <w:p w:rsidR="00E066D7" w:rsidRPr="007B009F" w:rsidRDefault="00E066D7" w:rsidP="00437E7F">
            <w:pPr>
              <w:suppressAutoHyphens/>
              <w:snapToGrid w:val="0"/>
              <w:rPr>
                <w:kern w:val="1"/>
                <w:szCs w:val="24"/>
                <w:lang w:eastAsia="ar-SA"/>
              </w:rPr>
            </w:pPr>
            <w:r w:rsidRPr="007B009F">
              <w:rPr>
                <w:kern w:val="1"/>
                <w:szCs w:val="24"/>
                <w:lang w:eastAsia="ar-SA"/>
              </w:rPr>
              <w:t>Квадратные корни</w:t>
            </w:r>
          </w:p>
        </w:tc>
        <w:tc>
          <w:tcPr>
            <w:tcW w:w="1417" w:type="dxa"/>
          </w:tcPr>
          <w:p w:rsidR="00E066D7" w:rsidRPr="007B009F" w:rsidRDefault="00E066D7" w:rsidP="00437E7F">
            <w:pPr>
              <w:suppressAutoHyphens/>
              <w:snapToGrid w:val="0"/>
              <w:jc w:val="center"/>
              <w:rPr>
                <w:kern w:val="1"/>
                <w:szCs w:val="24"/>
                <w:lang w:eastAsia="ar-SA"/>
              </w:rPr>
            </w:pPr>
            <w:r w:rsidRPr="007B009F">
              <w:rPr>
                <w:kern w:val="1"/>
                <w:szCs w:val="24"/>
                <w:lang w:eastAsia="ar-SA"/>
              </w:rPr>
              <w:t>19</w:t>
            </w:r>
          </w:p>
        </w:tc>
        <w:tc>
          <w:tcPr>
            <w:tcW w:w="2092" w:type="dxa"/>
          </w:tcPr>
          <w:p w:rsidR="00E066D7" w:rsidRPr="007B009F" w:rsidRDefault="00E066D7" w:rsidP="00437E7F">
            <w:pPr>
              <w:suppressAutoHyphens/>
              <w:snapToGrid w:val="0"/>
              <w:jc w:val="center"/>
              <w:rPr>
                <w:kern w:val="1"/>
                <w:szCs w:val="24"/>
                <w:lang w:eastAsia="ar-SA"/>
              </w:rPr>
            </w:pPr>
            <w:r w:rsidRPr="007B009F">
              <w:rPr>
                <w:kern w:val="1"/>
                <w:szCs w:val="24"/>
                <w:lang w:eastAsia="ar-SA"/>
              </w:rPr>
              <w:t>2</w:t>
            </w:r>
          </w:p>
        </w:tc>
      </w:tr>
      <w:tr w:rsidR="00E066D7" w:rsidRPr="007B009F" w:rsidTr="00A61AAD">
        <w:tc>
          <w:tcPr>
            <w:tcW w:w="817"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3</w:t>
            </w:r>
          </w:p>
        </w:tc>
        <w:tc>
          <w:tcPr>
            <w:tcW w:w="5245" w:type="dxa"/>
          </w:tcPr>
          <w:p w:rsidR="00E066D7" w:rsidRPr="007B009F" w:rsidRDefault="00E066D7" w:rsidP="00437E7F">
            <w:pPr>
              <w:suppressAutoHyphens/>
              <w:snapToGrid w:val="0"/>
              <w:rPr>
                <w:kern w:val="1"/>
                <w:szCs w:val="24"/>
                <w:lang w:eastAsia="ar-SA"/>
              </w:rPr>
            </w:pPr>
            <w:r w:rsidRPr="007B009F">
              <w:rPr>
                <w:kern w:val="1"/>
                <w:szCs w:val="24"/>
                <w:lang w:eastAsia="ar-SA"/>
              </w:rPr>
              <w:t>Квадратные уравнения</w:t>
            </w:r>
          </w:p>
        </w:tc>
        <w:tc>
          <w:tcPr>
            <w:tcW w:w="1417"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21</w:t>
            </w:r>
          </w:p>
        </w:tc>
        <w:tc>
          <w:tcPr>
            <w:tcW w:w="2092"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2</w:t>
            </w:r>
          </w:p>
        </w:tc>
      </w:tr>
      <w:tr w:rsidR="00E066D7" w:rsidRPr="007B009F" w:rsidTr="00A61AAD">
        <w:tc>
          <w:tcPr>
            <w:tcW w:w="817"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4</w:t>
            </w:r>
          </w:p>
        </w:tc>
        <w:tc>
          <w:tcPr>
            <w:tcW w:w="5245" w:type="dxa"/>
          </w:tcPr>
          <w:p w:rsidR="00E066D7" w:rsidRPr="007B009F" w:rsidRDefault="00E066D7" w:rsidP="00437E7F">
            <w:pPr>
              <w:suppressAutoHyphens/>
              <w:snapToGrid w:val="0"/>
              <w:rPr>
                <w:kern w:val="1"/>
                <w:szCs w:val="24"/>
                <w:lang w:eastAsia="ar-SA"/>
              </w:rPr>
            </w:pPr>
            <w:r w:rsidRPr="007B009F">
              <w:rPr>
                <w:kern w:val="1"/>
                <w:szCs w:val="24"/>
                <w:lang w:eastAsia="ar-SA"/>
              </w:rPr>
              <w:t>Неравенства</w:t>
            </w:r>
          </w:p>
        </w:tc>
        <w:tc>
          <w:tcPr>
            <w:tcW w:w="1417"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20</w:t>
            </w:r>
          </w:p>
        </w:tc>
        <w:tc>
          <w:tcPr>
            <w:tcW w:w="2092"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2</w:t>
            </w:r>
          </w:p>
        </w:tc>
      </w:tr>
      <w:tr w:rsidR="00E066D7" w:rsidRPr="007B009F" w:rsidTr="00A61AAD">
        <w:tc>
          <w:tcPr>
            <w:tcW w:w="817"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5</w:t>
            </w:r>
          </w:p>
        </w:tc>
        <w:tc>
          <w:tcPr>
            <w:tcW w:w="5245" w:type="dxa"/>
          </w:tcPr>
          <w:p w:rsidR="00E066D7" w:rsidRPr="007B009F" w:rsidRDefault="00E066D7" w:rsidP="00437E7F">
            <w:pPr>
              <w:suppressAutoHyphens/>
              <w:snapToGrid w:val="0"/>
              <w:rPr>
                <w:kern w:val="1"/>
                <w:szCs w:val="24"/>
                <w:lang w:eastAsia="ar-SA"/>
              </w:rPr>
            </w:pPr>
            <w:r w:rsidRPr="007B009F">
              <w:rPr>
                <w:kern w:val="1"/>
                <w:szCs w:val="24"/>
                <w:lang w:eastAsia="ar-SA"/>
              </w:rPr>
              <w:t>Степень с целым показателем. Элементы статистики</w:t>
            </w:r>
          </w:p>
        </w:tc>
        <w:tc>
          <w:tcPr>
            <w:tcW w:w="1417"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12</w:t>
            </w:r>
          </w:p>
        </w:tc>
        <w:tc>
          <w:tcPr>
            <w:tcW w:w="2092" w:type="dxa"/>
          </w:tcPr>
          <w:p w:rsidR="00E066D7" w:rsidRPr="007B009F" w:rsidRDefault="00E066D7" w:rsidP="00437E7F">
            <w:pPr>
              <w:suppressAutoHyphens/>
              <w:snapToGrid w:val="0"/>
              <w:jc w:val="center"/>
              <w:rPr>
                <w:kern w:val="1"/>
                <w:szCs w:val="24"/>
                <w:lang w:eastAsia="ar-SA"/>
              </w:rPr>
            </w:pPr>
            <w:r w:rsidRPr="007B009F">
              <w:rPr>
                <w:kern w:val="1"/>
                <w:szCs w:val="24"/>
                <w:lang w:eastAsia="ar-SA"/>
              </w:rPr>
              <w:t>1</w:t>
            </w:r>
          </w:p>
        </w:tc>
      </w:tr>
      <w:tr w:rsidR="00E066D7" w:rsidRPr="007B009F" w:rsidTr="00A61AAD">
        <w:tc>
          <w:tcPr>
            <w:tcW w:w="817"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6</w:t>
            </w:r>
          </w:p>
        </w:tc>
        <w:tc>
          <w:tcPr>
            <w:tcW w:w="5245" w:type="dxa"/>
          </w:tcPr>
          <w:p w:rsidR="00E066D7" w:rsidRPr="007B009F" w:rsidRDefault="00E066D7" w:rsidP="00437E7F">
            <w:pPr>
              <w:suppressAutoHyphens/>
              <w:snapToGrid w:val="0"/>
              <w:rPr>
                <w:kern w:val="1"/>
                <w:szCs w:val="24"/>
                <w:lang w:eastAsia="ar-SA"/>
              </w:rPr>
            </w:pPr>
            <w:r w:rsidRPr="007B009F">
              <w:rPr>
                <w:kern w:val="1"/>
                <w:szCs w:val="24"/>
                <w:lang w:eastAsia="ar-SA"/>
              </w:rPr>
              <w:t>Повторение</w:t>
            </w:r>
          </w:p>
        </w:tc>
        <w:tc>
          <w:tcPr>
            <w:tcW w:w="1417"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9</w:t>
            </w:r>
          </w:p>
        </w:tc>
        <w:tc>
          <w:tcPr>
            <w:tcW w:w="2092" w:type="dxa"/>
          </w:tcPr>
          <w:p w:rsidR="00E066D7" w:rsidRPr="007B009F" w:rsidRDefault="00E066D7" w:rsidP="00437E7F">
            <w:pPr>
              <w:suppressAutoHyphens/>
              <w:snapToGrid w:val="0"/>
              <w:jc w:val="center"/>
              <w:rPr>
                <w:bCs/>
                <w:kern w:val="1"/>
                <w:szCs w:val="24"/>
                <w:lang w:eastAsia="ar-SA"/>
              </w:rPr>
            </w:pPr>
            <w:r w:rsidRPr="007B009F">
              <w:rPr>
                <w:bCs/>
                <w:kern w:val="1"/>
                <w:szCs w:val="24"/>
                <w:lang w:eastAsia="ar-SA"/>
              </w:rPr>
              <w:t>1 к\р  1зчт</w:t>
            </w:r>
          </w:p>
        </w:tc>
      </w:tr>
      <w:tr w:rsidR="00E066D7" w:rsidRPr="007B009F" w:rsidTr="00A61AAD">
        <w:tc>
          <w:tcPr>
            <w:tcW w:w="817" w:type="dxa"/>
          </w:tcPr>
          <w:p w:rsidR="00E066D7" w:rsidRPr="007B009F" w:rsidRDefault="00E066D7" w:rsidP="00437E7F">
            <w:pPr>
              <w:rPr>
                <w:b/>
              </w:rPr>
            </w:pPr>
          </w:p>
        </w:tc>
        <w:tc>
          <w:tcPr>
            <w:tcW w:w="5245" w:type="dxa"/>
          </w:tcPr>
          <w:p w:rsidR="00E066D7" w:rsidRPr="007B009F" w:rsidRDefault="00E066D7" w:rsidP="00437E7F">
            <w:pPr>
              <w:rPr>
                <w:b/>
              </w:rPr>
            </w:pPr>
            <w:r w:rsidRPr="007B009F">
              <w:rPr>
                <w:b/>
                <w:bCs/>
                <w:iCs/>
                <w:kern w:val="1"/>
                <w:szCs w:val="24"/>
                <w:lang w:eastAsia="ar-SA"/>
              </w:rPr>
              <w:t>ИТОГО</w:t>
            </w:r>
          </w:p>
        </w:tc>
        <w:tc>
          <w:tcPr>
            <w:tcW w:w="1417" w:type="dxa"/>
          </w:tcPr>
          <w:p w:rsidR="00E066D7" w:rsidRPr="00C338AB" w:rsidRDefault="00E066D7" w:rsidP="00437E7F">
            <w:pPr>
              <w:suppressAutoHyphens/>
              <w:snapToGrid w:val="0"/>
              <w:jc w:val="center"/>
              <w:rPr>
                <w:b/>
                <w:bCs/>
                <w:kern w:val="1"/>
                <w:szCs w:val="24"/>
                <w:lang w:eastAsia="ar-SA"/>
              </w:rPr>
            </w:pPr>
            <w:r w:rsidRPr="00C338AB">
              <w:rPr>
                <w:b/>
                <w:kern w:val="1"/>
                <w:szCs w:val="24"/>
                <w:lang w:eastAsia="ar-SA"/>
              </w:rPr>
              <w:t>105</w:t>
            </w:r>
          </w:p>
        </w:tc>
        <w:tc>
          <w:tcPr>
            <w:tcW w:w="2092" w:type="dxa"/>
          </w:tcPr>
          <w:p w:rsidR="00E066D7" w:rsidRPr="00C338AB" w:rsidRDefault="00E066D7" w:rsidP="00437E7F">
            <w:pPr>
              <w:suppressAutoHyphens/>
              <w:jc w:val="center"/>
              <w:rPr>
                <w:b/>
                <w:bCs/>
                <w:kern w:val="1"/>
                <w:szCs w:val="24"/>
                <w:lang w:eastAsia="ar-SA"/>
              </w:rPr>
            </w:pPr>
            <w:r w:rsidRPr="00C338AB">
              <w:rPr>
                <w:b/>
                <w:bCs/>
                <w:kern w:val="1"/>
                <w:szCs w:val="24"/>
                <w:lang w:eastAsia="ar-SA"/>
              </w:rPr>
              <w:t>11</w:t>
            </w:r>
          </w:p>
        </w:tc>
      </w:tr>
    </w:tbl>
    <w:p w:rsidR="00E066D7" w:rsidRPr="007B009F" w:rsidRDefault="00E066D7" w:rsidP="00E066D7">
      <w:pPr>
        <w:spacing w:line="240" w:lineRule="auto"/>
        <w:jc w:val="center"/>
        <w:rPr>
          <w:b/>
        </w:rPr>
      </w:pPr>
      <w:r w:rsidRPr="007B009F">
        <w:rPr>
          <w:b/>
        </w:rPr>
        <w:t>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5044"/>
        <w:gridCol w:w="1414"/>
        <w:gridCol w:w="2062"/>
      </w:tblGrid>
      <w:tr w:rsidR="00E066D7" w:rsidRPr="007B009F" w:rsidTr="00A61AAD">
        <w:tc>
          <w:tcPr>
            <w:tcW w:w="781" w:type="dxa"/>
          </w:tcPr>
          <w:p w:rsidR="00E066D7" w:rsidRPr="007B009F" w:rsidRDefault="00E066D7" w:rsidP="00437E7F">
            <w:pPr>
              <w:jc w:val="center"/>
              <w:rPr>
                <w:b/>
                <w:bCs/>
                <w:szCs w:val="24"/>
              </w:rPr>
            </w:pPr>
            <w:r w:rsidRPr="007B009F">
              <w:rPr>
                <w:b/>
                <w:bCs/>
                <w:szCs w:val="24"/>
              </w:rPr>
              <w:t>№ п\п</w:t>
            </w:r>
          </w:p>
        </w:tc>
        <w:tc>
          <w:tcPr>
            <w:tcW w:w="5275" w:type="dxa"/>
          </w:tcPr>
          <w:p w:rsidR="00E066D7" w:rsidRPr="007B009F" w:rsidRDefault="00E066D7" w:rsidP="00437E7F">
            <w:pPr>
              <w:jc w:val="center"/>
              <w:rPr>
                <w:b/>
                <w:bCs/>
                <w:szCs w:val="24"/>
              </w:rPr>
            </w:pPr>
            <w:r w:rsidRPr="007B009F">
              <w:rPr>
                <w:b/>
                <w:bCs/>
                <w:szCs w:val="24"/>
              </w:rPr>
              <w:t>Тематические разделы</w:t>
            </w:r>
          </w:p>
        </w:tc>
        <w:tc>
          <w:tcPr>
            <w:tcW w:w="1457" w:type="dxa"/>
          </w:tcPr>
          <w:p w:rsidR="00E066D7" w:rsidRPr="007B009F" w:rsidRDefault="00E066D7" w:rsidP="00437E7F">
            <w:pPr>
              <w:jc w:val="center"/>
              <w:rPr>
                <w:b/>
                <w:bCs/>
                <w:szCs w:val="24"/>
              </w:rPr>
            </w:pPr>
            <w:r w:rsidRPr="007B009F">
              <w:rPr>
                <w:b/>
                <w:bCs/>
                <w:szCs w:val="24"/>
              </w:rPr>
              <w:t>Кол-во часов</w:t>
            </w:r>
          </w:p>
        </w:tc>
        <w:tc>
          <w:tcPr>
            <w:tcW w:w="2058" w:type="dxa"/>
          </w:tcPr>
          <w:p w:rsidR="00E066D7" w:rsidRPr="007B009F" w:rsidRDefault="00E066D7" w:rsidP="00437E7F">
            <w:pPr>
              <w:jc w:val="center"/>
              <w:rPr>
                <w:b/>
                <w:bCs/>
                <w:szCs w:val="24"/>
              </w:rPr>
            </w:pPr>
            <w:r w:rsidRPr="007B009F">
              <w:rPr>
                <w:b/>
                <w:bCs/>
                <w:szCs w:val="24"/>
              </w:rPr>
              <w:t>Контрольные и диагностические</w:t>
            </w:r>
          </w:p>
          <w:p w:rsidR="00E066D7" w:rsidRPr="007B009F" w:rsidRDefault="00E066D7" w:rsidP="00437E7F">
            <w:pPr>
              <w:jc w:val="center"/>
              <w:rPr>
                <w:b/>
                <w:bCs/>
                <w:szCs w:val="24"/>
              </w:rPr>
            </w:pPr>
            <w:r w:rsidRPr="007B009F">
              <w:rPr>
                <w:b/>
                <w:bCs/>
                <w:szCs w:val="24"/>
              </w:rPr>
              <w:t>мероприятия</w:t>
            </w:r>
          </w:p>
        </w:tc>
      </w:tr>
      <w:tr w:rsidR="00E066D7" w:rsidRPr="007B009F" w:rsidTr="00A61AAD">
        <w:tc>
          <w:tcPr>
            <w:tcW w:w="781" w:type="dxa"/>
          </w:tcPr>
          <w:p w:rsidR="00E066D7" w:rsidRPr="007B009F" w:rsidRDefault="00E066D7" w:rsidP="00437E7F">
            <w:pPr>
              <w:jc w:val="center"/>
              <w:rPr>
                <w:szCs w:val="24"/>
              </w:rPr>
            </w:pPr>
            <w:r w:rsidRPr="007B009F">
              <w:rPr>
                <w:szCs w:val="24"/>
              </w:rPr>
              <w:t>1.</w:t>
            </w:r>
          </w:p>
        </w:tc>
        <w:tc>
          <w:tcPr>
            <w:tcW w:w="5275" w:type="dxa"/>
          </w:tcPr>
          <w:p w:rsidR="00E066D7" w:rsidRPr="007B009F" w:rsidRDefault="00E066D7" w:rsidP="00437E7F">
            <w:pPr>
              <w:rPr>
                <w:szCs w:val="24"/>
              </w:rPr>
            </w:pPr>
            <w:r w:rsidRPr="007B009F">
              <w:rPr>
                <w:szCs w:val="24"/>
              </w:rPr>
              <w:t>Квадратичная функция</w:t>
            </w:r>
          </w:p>
        </w:tc>
        <w:tc>
          <w:tcPr>
            <w:tcW w:w="1457" w:type="dxa"/>
          </w:tcPr>
          <w:p w:rsidR="00E066D7" w:rsidRPr="007B009F" w:rsidRDefault="00E066D7" w:rsidP="00437E7F">
            <w:pPr>
              <w:jc w:val="center"/>
              <w:rPr>
                <w:szCs w:val="24"/>
              </w:rPr>
            </w:pPr>
            <w:r w:rsidRPr="007B009F">
              <w:rPr>
                <w:szCs w:val="24"/>
              </w:rPr>
              <w:t>24</w:t>
            </w:r>
          </w:p>
        </w:tc>
        <w:tc>
          <w:tcPr>
            <w:tcW w:w="2058" w:type="dxa"/>
          </w:tcPr>
          <w:p w:rsidR="00E066D7" w:rsidRPr="007B009F" w:rsidRDefault="00E066D7" w:rsidP="00437E7F">
            <w:pPr>
              <w:jc w:val="center"/>
              <w:rPr>
                <w:szCs w:val="24"/>
              </w:rPr>
            </w:pPr>
            <w:r w:rsidRPr="007B009F">
              <w:rPr>
                <w:szCs w:val="24"/>
              </w:rPr>
              <w:t>2</w:t>
            </w:r>
          </w:p>
        </w:tc>
      </w:tr>
      <w:tr w:rsidR="00E066D7" w:rsidRPr="007B009F" w:rsidTr="00A61AAD">
        <w:tc>
          <w:tcPr>
            <w:tcW w:w="781" w:type="dxa"/>
          </w:tcPr>
          <w:p w:rsidR="00E066D7" w:rsidRPr="007B009F" w:rsidRDefault="00E066D7" w:rsidP="00437E7F">
            <w:pPr>
              <w:jc w:val="center"/>
              <w:rPr>
                <w:szCs w:val="24"/>
              </w:rPr>
            </w:pPr>
            <w:r w:rsidRPr="007B009F">
              <w:rPr>
                <w:szCs w:val="24"/>
              </w:rPr>
              <w:t>2.</w:t>
            </w:r>
          </w:p>
        </w:tc>
        <w:tc>
          <w:tcPr>
            <w:tcW w:w="5275" w:type="dxa"/>
          </w:tcPr>
          <w:p w:rsidR="00E066D7" w:rsidRPr="007B009F" w:rsidRDefault="00E066D7" w:rsidP="00437E7F">
            <w:pPr>
              <w:rPr>
                <w:szCs w:val="24"/>
              </w:rPr>
            </w:pPr>
            <w:r w:rsidRPr="007B009F">
              <w:rPr>
                <w:bCs/>
                <w:szCs w:val="24"/>
              </w:rPr>
              <w:t>Уравнения и неравенства с одной переменной</w:t>
            </w:r>
          </w:p>
        </w:tc>
        <w:tc>
          <w:tcPr>
            <w:tcW w:w="1457" w:type="dxa"/>
          </w:tcPr>
          <w:p w:rsidR="00E066D7" w:rsidRPr="007B009F" w:rsidRDefault="00E066D7" w:rsidP="00437E7F">
            <w:pPr>
              <w:jc w:val="center"/>
              <w:rPr>
                <w:szCs w:val="24"/>
              </w:rPr>
            </w:pPr>
            <w:r w:rsidRPr="007B009F">
              <w:rPr>
                <w:szCs w:val="24"/>
              </w:rPr>
              <w:t>14</w:t>
            </w:r>
          </w:p>
        </w:tc>
        <w:tc>
          <w:tcPr>
            <w:tcW w:w="2058" w:type="dxa"/>
          </w:tcPr>
          <w:p w:rsidR="00E066D7" w:rsidRPr="007B009F" w:rsidRDefault="00E066D7" w:rsidP="00437E7F">
            <w:pPr>
              <w:jc w:val="center"/>
              <w:rPr>
                <w:szCs w:val="24"/>
              </w:rPr>
            </w:pPr>
            <w:r w:rsidRPr="007B009F">
              <w:rPr>
                <w:szCs w:val="24"/>
              </w:rPr>
              <w:t>1</w:t>
            </w:r>
          </w:p>
        </w:tc>
      </w:tr>
      <w:tr w:rsidR="00E066D7" w:rsidRPr="007B009F" w:rsidTr="00A61AAD">
        <w:tc>
          <w:tcPr>
            <w:tcW w:w="781" w:type="dxa"/>
          </w:tcPr>
          <w:p w:rsidR="00E066D7" w:rsidRPr="007B009F" w:rsidRDefault="00E066D7" w:rsidP="00437E7F">
            <w:pPr>
              <w:jc w:val="center"/>
              <w:rPr>
                <w:szCs w:val="24"/>
              </w:rPr>
            </w:pPr>
            <w:r w:rsidRPr="007B009F">
              <w:rPr>
                <w:szCs w:val="24"/>
              </w:rPr>
              <w:t>3.</w:t>
            </w:r>
          </w:p>
        </w:tc>
        <w:tc>
          <w:tcPr>
            <w:tcW w:w="5275" w:type="dxa"/>
          </w:tcPr>
          <w:p w:rsidR="00E066D7" w:rsidRPr="007B009F" w:rsidRDefault="00E066D7" w:rsidP="00437E7F">
            <w:pPr>
              <w:rPr>
                <w:szCs w:val="24"/>
              </w:rPr>
            </w:pPr>
            <w:r w:rsidRPr="007B009F">
              <w:rPr>
                <w:bCs/>
                <w:szCs w:val="24"/>
              </w:rPr>
              <w:t>Уравнения и неравенства с двумя переменными</w:t>
            </w:r>
          </w:p>
        </w:tc>
        <w:tc>
          <w:tcPr>
            <w:tcW w:w="1457" w:type="dxa"/>
          </w:tcPr>
          <w:p w:rsidR="00E066D7" w:rsidRPr="007B009F" w:rsidRDefault="00E066D7" w:rsidP="00437E7F">
            <w:pPr>
              <w:jc w:val="center"/>
              <w:rPr>
                <w:szCs w:val="24"/>
              </w:rPr>
            </w:pPr>
            <w:r w:rsidRPr="007B009F">
              <w:rPr>
                <w:szCs w:val="24"/>
              </w:rPr>
              <w:t>17</w:t>
            </w:r>
          </w:p>
        </w:tc>
        <w:tc>
          <w:tcPr>
            <w:tcW w:w="2058" w:type="dxa"/>
          </w:tcPr>
          <w:p w:rsidR="00E066D7" w:rsidRPr="007B009F" w:rsidRDefault="00E066D7" w:rsidP="00437E7F">
            <w:pPr>
              <w:jc w:val="center"/>
              <w:rPr>
                <w:szCs w:val="24"/>
              </w:rPr>
            </w:pPr>
            <w:r w:rsidRPr="007B009F">
              <w:rPr>
                <w:szCs w:val="24"/>
              </w:rPr>
              <w:t>1</w:t>
            </w:r>
          </w:p>
        </w:tc>
      </w:tr>
      <w:tr w:rsidR="00E066D7" w:rsidRPr="007B009F" w:rsidTr="00A61AAD">
        <w:tc>
          <w:tcPr>
            <w:tcW w:w="781" w:type="dxa"/>
          </w:tcPr>
          <w:p w:rsidR="00E066D7" w:rsidRPr="007B009F" w:rsidRDefault="00E066D7" w:rsidP="00437E7F">
            <w:pPr>
              <w:jc w:val="center"/>
              <w:rPr>
                <w:szCs w:val="24"/>
              </w:rPr>
            </w:pPr>
            <w:r w:rsidRPr="007B009F">
              <w:rPr>
                <w:szCs w:val="24"/>
              </w:rPr>
              <w:t>4.</w:t>
            </w:r>
          </w:p>
        </w:tc>
        <w:tc>
          <w:tcPr>
            <w:tcW w:w="5275" w:type="dxa"/>
          </w:tcPr>
          <w:p w:rsidR="00E066D7" w:rsidRPr="007B009F" w:rsidRDefault="00E066D7" w:rsidP="00437E7F">
            <w:pPr>
              <w:rPr>
                <w:szCs w:val="24"/>
              </w:rPr>
            </w:pPr>
            <w:r w:rsidRPr="007B009F">
              <w:rPr>
                <w:bCs/>
                <w:szCs w:val="24"/>
              </w:rPr>
              <w:t>Арифметическая и геометрическая прогрессии</w:t>
            </w:r>
          </w:p>
        </w:tc>
        <w:tc>
          <w:tcPr>
            <w:tcW w:w="1457" w:type="dxa"/>
          </w:tcPr>
          <w:p w:rsidR="00E066D7" w:rsidRPr="007B009F" w:rsidRDefault="00E066D7" w:rsidP="00437E7F">
            <w:pPr>
              <w:jc w:val="center"/>
              <w:rPr>
                <w:szCs w:val="24"/>
              </w:rPr>
            </w:pPr>
            <w:r w:rsidRPr="007B009F">
              <w:rPr>
                <w:szCs w:val="24"/>
              </w:rPr>
              <w:t>15</w:t>
            </w:r>
          </w:p>
        </w:tc>
        <w:tc>
          <w:tcPr>
            <w:tcW w:w="2058" w:type="dxa"/>
          </w:tcPr>
          <w:p w:rsidR="00E066D7" w:rsidRPr="007B009F" w:rsidRDefault="00E066D7" w:rsidP="00437E7F">
            <w:pPr>
              <w:jc w:val="center"/>
              <w:rPr>
                <w:szCs w:val="24"/>
              </w:rPr>
            </w:pPr>
            <w:r w:rsidRPr="007B009F">
              <w:rPr>
                <w:szCs w:val="24"/>
              </w:rPr>
              <w:t>2</w:t>
            </w:r>
          </w:p>
        </w:tc>
      </w:tr>
      <w:tr w:rsidR="00E066D7" w:rsidRPr="007B009F" w:rsidTr="00A61AAD">
        <w:tc>
          <w:tcPr>
            <w:tcW w:w="781" w:type="dxa"/>
          </w:tcPr>
          <w:p w:rsidR="00E066D7" w:rsidRPr="007B009F" w:rsidRDefault="00E066D7" w:rsidP="00437E7F">
            <w:pPr>
              <w:jc w:val="center"/>
              <w:rPr>
                <w:szCs w:val="24"/>
              </w:rPr>
            </w:pPr>
            <w:r w:rsidRPr="007B009F">
              <w:rPr>
                <w:szCs w:val="24"/>
              </w:rPr>
              <w:t>5.</w:t>
            </w:r>
          </w:p>
        </w:tc>
        <w:tc>
          <w:tcPr>
            <w:tcW w:w="5275" w:type="dxa"/>
          </w:tcPr>
          <w:p w:rsidR="00E066D7" w:rsidRPr="007B009F" w:rsidRDefault="00E066D7" w:rsidP="00437E7F">
            <w:pPr>
              <w:rPr>
                <w:szCs w:val="24"/>
              </w:rPr>
            </w:pPr>
            <w:r w:rsidRPr="007B009F">
              <w:rPr>
                <w:bCs/>
                <w:szCs w:val="24"/>
              </w:rPr>
              <w:t>Элементы комбинаторики и теории вероятностей</w:t>
            </w:r>
          </w:p>
        </w:tc>
        <w:tc>
          <w:tcPr>
            <w:tcW w:w="1457" w:type="dxa"/>
          </w:tcPr>
          <w:p w:rsidR="00E066D7" w:rsidRPr="007B009F" w:rsidRDefault="00E066D7" w:rsidP="00437E7F">
            <w:pPr>
              <w:jc w:val="center"/>
              <w:rPr>
                <w:szCs w:val="24"/>
              </w:rPr>
            </w:pPr>
            <w:r w:rsidRPr="007B009F">
              <w:rPr>
                <w:szCs w:val="24"/>
              </w:rPr>
              <w:t>14</w:t>
            </w:r>
          </w:p>
        </w:tc>
        <w:tc>
          <w:tcPr>
            <w:tcW w:w="2058" w:type="dxa"/>
          </w:tcPr>
          <w:p w:rsidR="00E066D7" w:rsidRPr="007B009F" w:rsidRDefault="00E066D7" w:rsidP="00437E7F">
            <w:pPr>
              <w:jc w:val="center"/>
              <w:rPr>
                <w:szCs w:val="24"/>
              </w:rPr>
            </w:pPr>
            <w:r w:rsidRPr="007B009F">
              <w:rPr>
                <w:szCs w:val="24"/>
              </w:rPr>
              <w:t>1</w:t>
            </w:r>
          </w:p>
        </w:tc>
      </w:tr>
      <w:tr w:rsidR="00E066D7" w:rsidRPr="007B009F" w:rsidTr="00A61AAD">
        <w:tc>
          <w:tcPr>
            <w:tcW w:w="781" w:type="dxa"/>
          </w:tcPr>
          <w:p w:rsidR="00E066D7" w:rsidRPr="007B009F" w:rsidRDefault="00E066D7" w:rsidP="00437E7F">
            <w:pPr>
              <w:jc w:val="center"/>
              <w:rPr>
                <w:szCs w:val="24"/>
              </w:rPr>
            </w:pPr>
            <w:r w:rsidRPr="007B009F">
              <w:rPr>
                <w:szCs w:val="24"/>
              </w:rPr>
              <w:t>6.</w:t>
            </w:r>
          </w:p>
        </w:tc>
        <w:tc>
          <w:tcPr>
            <w:tcW w:w="5275" w:type="dxa"/>
          </w:tcPr>
          <w:p w:rsidR="00E066D7" w:rsidRPr="007B009F" w:rsidRDefault="00E066D7" w:rsidP="00437E7F">
            <w:pPr>
              <w:rPr>
                <w:bCs/>
                <w:szCs w:val="24"/>
              </w:rPr>
            </w:pPr>
            <w:r w:rsidRPr="007B009F">
              <w:rPr>
                <w:bCs/>
                <w:szCs w:val="24"/>
              </w:rPr>
              <w:t>Повторение</w:t>
            </w:r>
          </w:p>
        </w:tc>
        <w:tc>
          <w:tcPr>
            <w:tcW w:w="1457" w:type="dxa"/>
          </w:tcPr>
          <w:p w:rsidR="00E066D7" w:rsidRPr="007B009F" w:rsidRDefault="00E066D7" w:rsidP="00437E7F">
            <w:pPr>
              <w:jc w:val="center"/>
              <w:rPr>
                <w:szCs w:val="24"/>
              </w:rPr>
            </w:pPr>
            <w:r w:rsidRPr="007B009F">
              <w:rPr>
                <w:szCs w:val="24"/>
              </w:rPr>
              <w:t>18</w:t>
            </w:r>
          </w:p>
        </w:tc>
        <w:tc>
          <w:tcPr>
            <w:tcW w:w="2058" w:type="dxa"/>
          </w:tcPr>
          <w:p w:rsidR="00E066D7" w:rsidRPr="007B009F" w:rsidRDefault="00E066D7" w:rsidP="00437E7F">
            <w:pPr>
              <w:jc w:val="center"/>
              <w:rPr>
                <w:szCs w:val="24"/>
              </w:rPr>
            </w:pPr>
            <w:r w:rsidRPr="007B009F">
              <w:rPr>
                <w:szCs w:val="24"/>
              </w:rPr>
              <w:t>1</w:t>
            </w:r>
          </w:p>
        </w:tc>
      </w:tr>
      <w:tr w:rsidR="00E066D7" w:rsidRPr="007B009F" w:rsidTr="00A61AAD">
        <w:tc>
          <w:tcPr>
            <w:tcW w:w="781" w:type="dxa"/>
          </w:tcPr>
          <w:p w:rsidR="00E066D7" w:rsidRPr="007B009F" w:rsidRDefault="00E066D7" w:rsidP="00437E7F">
            <w:pPr>
              <w:rPr>
                <w:b/>
              </w:rPr>
            </w:pPr>
          </w:p>
        </w:tc>
        <w:tc>
          <w:tcPr>
            <w:tcW w:w="5275" w:type="dxa"/>
          </w:tcPr>
          <w:p w:rsidR="00E066D7" w:rsidRPr="007B009F" w:rsidRDefault="00E066D7" w:rsidP="00437E7F">
            <w:pPr>
              <w:rPr>
                <w:b/>
              </w:rPr>
            </w:pPr>
            <w:r w:rsidRPr="007B009F">
              <w:rPr>
                <w:szCs w:val="24"/>
              </w:rPr>
              <w:t>Итого</w:t>
            </w:r>
          </w:p>
        </w:tc>
        <w:tc>
          <w:tcPr>
            <w:tcW w:w="1457" w:type="dxa"/>
          </w:tcPr>
          <w:p w:rsidR="00E066D7" w:rsidRPr="007B009F" w:rsidRDefault="00E066D7" w:rsidP="00437E7F">
            <w:pPr>
              <w:jc w:val="center"/>
              <w:rPr>
                <w:b/>
              </w:rPr>
            </w:pPr>
            <w:r w:rsidRPr="007B009F">
              <w:rPr>
                <w:b/>
              </w:rPr>
              <w:t>102</w:t>
            </w:r>
          </w:p>
        </w:tc>
        <w:tc>
          <w:tcPr>
            <w:tcW w:w="2058" w:type="dxa"/>
          </w:tcPr>
          <w:p w:rsidR="00E066D7" w:rsidRPr="007B009F" w:rsidRDefault="00E066D7" w:rsidP="00437E7F">
            <w:pPr>
              <w:jc w:val="center"/>
              <w:rPr>
                <w:b/>
              </w:rPr>
            </w:pPr>
            <w:r w:rsidRPr="007B009F">
              <w:rPr>
                <w:b/>
              </w:rPr>
              <w:t>8</w:t>
            </w:r>
          </w:p>
        </w:tc>
      </w:tr>
    </w:tbl>
    <w:p w:rsidR="008C7E60" w:rsidRPr="00B22C99" w:rsidRDefault="008C7E60" w:rsidP="00A61AAD">
      <w:pPr>
        <w:spacing w:after="0" w:line="240" w:lineRule="auto"/>
        <w:ind w:left="0" w:firstLine="0"/>
        <w:rPr>
          <w:b/>
        </w:rPr>
      </w:pPr>
    </w:p>
    <w:p w:rsidR="008C7E60" w:rsidRDefault="008C7E60" w:rsidP="008C7E60">
      <w:pPr>
        <w:spacing w:after="0" w:line="240" w:lineRule="auto"/>
        <w:rPr>
          <w:b/>
          <w:szCs w:val="24"/>
        </w:rPr>
      </w:pPr>
      <w:r>
        <w:rPr>
          <w:b/>
          <w:szCs w:val="24"/>
        </w:rPr>
        <w:t>Геометрия 7-9 класс</w:t>
      </w:r>
    </w:p>
    <w:p w:rsidR="008C7E60" w:rsidRPr="00A67F8F" w:rsidRDefault="008C7E60" w:rsidP="008C7E60">
      <w:pPr>
        <w:spacing w:after="0" w:line="240" w:lineRule="auto"/>
        <w:rPr>
          <w:b/>
          <w:szCs w:val="24"/>
          <w:u w:val="single"/>
        </w:rPr>
      </w:pPr>
      <w:r w:rsidRPr="00A67F8F">
        <w:rPr>
          <w:szCs w:val="24"/>
          <w:u w:val="single"/>
        </w:rPr>
        <w:lastRenderedPageBreak/>
        <w:t>Геометрия 7-9 классы. Л.С. Атанасян, В.Ф. Бутузов, С.Б.Кадомцев, Э.Г. Позняк, И.Н. Тихонова</w:t>
      </w:r>
    </w:p>
    <w:p w:rsidR="008C7E60" w:rsidRDefault="008C7E60" w:rsidP="008C7E60">
      <w:pPr>
        <w:spacing w:after="0" w:line="240" w:lineRule="auto"/>
        <w:rPr>
          <w:b/>
          <w:szCs w:val="24"/>
        </w:rPr>
      </w:pPr>
      <w:r>
        <w:rPr>
          <w:b/>
          <w:szCs w:val="24"/>
        </w:rPr>
        <w:t>Планируемые результаты</w:t>
      </w:r>
    </w:p>
    <w:p w:rsidR="008C7E60" w:rsidRPr="00246462" w:rsidRDefault="008C7E60" w:rsidP="008C7E60">
      <w:pPr>
        <w:pStyle w:val="aff1"/>
        <w:jc w:val="both"/>
        <w:rPr>
          <w:b/>
        </w:rPr>
      </w:pPr>
      <w:r w:rsidRPr="00246462">
        <w:rPr>
          <w:b/>
        </w:rPr>
        <w:t>личностные:</w:t>
      </w:r>
    </w:p>
    <w:p w:rsidR="008C7E60" w:rsidRPr="00AA0FD9" w:rsidRDefault="008C7E60" w:rsidP="006642D0">
      <w:pPr>
        <w:pStyle w:val="aff1"/>
        <w:numPr>
          <w:ilvl w:val="0"/>
          <w:numId w:val="176"/>
        </w:numPr>
        <w:jc w:val="both"/>
      </w:pPr>
      <w:r w:rsidRPr="00AA0FD9">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8C7E60" w:rsidRPr="00AA0FD9" w:rsidRDefault="008C7E60" w:rsidP="006642D0">
      <w:pPr>
        <w:pStyle w:val="aff1"/>
        <w:numPr>
          <w:ilvl w:val="0"/>
          <w:numId w:val="176"/>
        </w:numPr>
        <w:jc w:val="both"/>
      </w:pPr>
      <w:r w:rsidRPr="00AA0FD9">
        <w:t>формирование целостного мировоззрения, соответствующего современному уровню развития науки и общественной практики;</w:t>
      </w:r>
    </w:p>
    <w:p w:rsidR="008C7E60" w:rsidRPr="00AA0FD9" w:rsidRDefault="008C7E60" w:rsidP="006642D0">
      <w:pPr>
        <w:pStyle w:val="aff1"/>
        <w:numPr>
          <w:ilvl w:val="0"/>
          <w:numId w:val="176"/>
        </w:numPr>
        <w:jc w:val="both"/>
      </w:pPr>
      <w:r w:rsidRPr="00AA0FD9">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8C7E60" w:rsidRPr="00AA0FD9" w:rsidRDefault="008C7E60" w:rsidP="006642D0">
      <w:pPr>
        <w:pStyle w:val="aff1"/>
        <w:numPr>
          <w:ilvl w:val="0"/>
          <w:numId w:val="176"/>
        </w:numPr>
        <w:jc w:val="both"/>
      </w:pPr>
      <w:r w:rsidRPr="00AA0FD9">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8C7E60" w:rsidRPr="00AA0FD9" w:rsidRDefault="008C7E60" w:rsidP="006642D0">
      <w:pPr>
        <w:pStyle w:val="aff1"/>
        <w:numPr>
          <w:ilvl w:val="0"/>
          <w:numId w:val="176"/>
        </w:numPr>
        <w:jc w:val="both"/>
      </w:pPr>
      <w:r w:rsidRPr="00AA0FD9">
        <w:t>критичность мышления, умение распознавать логически некорректные высказывания, отличать гипотезу от факта;</w:t>
      </w:r>
    </w:p>
    <w:p w:rsidR="008C7E60" w:rsidRPr="00AA0FD9" w:rsidRDefault="008C7E60" w:rsidP="006642D0">
      <w:pPr>
        <w:pStyle w:val="aff1"/>
        <w:numPr>
          <w:ilvl w:val="0"/>
          <w:numId w:val="176"/>
        </w:numPr>
        <w:jc w:val="both"/>
      </w:pPr>
      <w:r w:rsidRPr="00AA0FD9">
        <w:t>креативность мышления, инициатива, находчивость, активность при решении геометрических задач;</w:t>
      </w:r>
    </w:p>
    <w:p w:rsidR="008C7E60" w:rsidRPr="00AA0FD9" w:rsidRDefault="008C7E60" w:rsidP="006642D0">
      <w:pPr>
        <w:pStyle w:val="aff1"/>
        <w:numPr>
          <w:ilvl w:val="0"/>
          <w:numId w:val="176"/>
        </w:numPr>
        <w:jc w:val="both"/>
      </w:pPr>
      <w:r w:rsidRPr="00AA0FD9">
        <w:t>умение контролировать процесс и результат учебной математической деятельности;</w:t>
      </w:r>
    </w:p>
    <w:p w:rsidR="008C7E60" w:rsidRPr="00AA0FD9" w:rsidRDefault="008C7E60" w:rsidP="006642D0">
      <w:pPr>
        <w:pStyle w:val="aff1"/>
        <w:numPr>
          <w:ilvl w:val="0"/>
          <w:numId w:val="176"/>
        </w:numPr>
        <w:jc w:val="both"/>
      </w:pPr>
      <w:r w:rsidRPr="00AA0FD9">
        <w:t>способность к эмоциональному восприятию математических объектов, задач, решений, рассуждений.</w:t>
      </w:r>
    </w:p>
    <w:p w:rsidR="008C7E60" w:rsidRPr="00AA0FD9" w:rsidRDefault="008C7E60" w:rsidP="008C7E60">
      <w:pPr>
        <w:pStyle w:val="aff1"/>
        <w:jc w:val="both"/>
        <w:rPr>
          <w:b/>
        </w:rPr>
      </w:pPr>
      <w:r w:rsidRPr="00AA0FD9">
        <w:rPr>
          <w:b/>
        </w:rPr>
        <w:t>метапредметные:</w:t>
      </w:r>
    </w:p>
    <w:p w:rsidR="008C7E60" w:rsidRPr="00AA0FD9" w:rsidRDefault="008C7E60" w:rsidP="006642D0">
      <w:pPr>
        <w:pStyle w:val="aff1"/>
        <w:numPr>
          <w:ilvl w:val="0"/>
          <w:numId w:val="177"/>
        </w:numPr>
        <w:jc w:val="both"/>
      </w:pPr>
      <w:r w:rsidRPr="00AA0FD9">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8C7E60" w:rsidRPr="00AA0FD9" w:rsidRDefault="008C7E60" w:rsidP="006642D0">
      <w:pPr>
        <w:pStyle w:val="aff1"/>
        <w:numPr>
          <w:ilvl w:val="0"/>
          <w:numId w:val="177"/>
        </w:numPr>
        <w:jc w:val="both"/>
      </w:pPr>
      <w:r w:rsidRPr="00AA0FD9">
        <w:t>умение осуществлять контроль по результату и по способу действия на уровне произвольного внимания и вносить необходимые коррективы;</w:t>
      </w:r>
    </w:p>
    <w:p w:rsidR="008C7E60" w:rsidRPr="00AA0FD9" w:rsidRDefault="008C7E60" w:rsidP="006642D0">
      <w:pPr>
        <w:pStyle w:val="aff1"/>
        <w:numPr>
          <w:ilvl w:val="0"/>
          <w:numId w:val="177"/>
        </w:numPr>
        <w:jc w:val="both"/>
      </w:pPr>
      <w:r w:rsidRPr="00AA0FD9">
        <w:t>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8C7E60" w:rsidRPr="00AA0FD9" w:rsidRDefault="008C7E60" w:rsidP="006642D0">
      <w:pPr>
        <w:pStyle w:val="aff1"/>
        <w:numPr>
          <w:ilvl w:val="0"/>
          <w:numId w:val="177"/>
        </w:numPr>
        <w:jc w:val="both"/>
      </w:pPr>
      <w:r w:rsidRPr="00AA0FD9">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родовых связей;</w:t>
      </w:r>
    </w:p>
    <w:p w:rsidR="008C7E60" w:rsidRPr="00AA0FD9" w:rsidRDefault="008C7E60" w:rsidP="006642D0">
      <w:pPr>
        <w:pStyle w:val="aff1"/>
        <w:numPr>
          <w:ilvl w:val="0"/>
          <w:numId w:val="177"/>
        </w:numPr>
        <w:jc w:val="both"/>
      </w:pPr>
      <w:r w:rsidRPr="00AA0FD9">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8C7E60" w:rsidRPr="00AA0FD9" w:rsidRDefault="008C7E60" w:rsidP="006642D0">
      <w:pPr>
        <w:pStyle w:val="aff1"/>
        <w:numPr>
          <w:ilvl w:val="0"/>
          <w:numId w:val="177"/>
        </w:numPr>
        <w:jc w:val="both"/>
      </w:pPr>
      <w:r w:rsidRPr="00AA0FD9">
        <w:t>умение создавать, применять и преобразовывать знаково-символические средства, модели и схемы для решения учебных и познавательных задач;</w:t>
      </w:r>
    </w:p>
    <w:p w:rsidR="008C7E60" w:rsidRPr="00AA0FD9" w:rsidRDefault="008C7E60" w:rsidP="006642D0">
      <w:pPr>
        <w:pStyle w:val="aff1"/>
        <w:numPr>
          <w:ilvl w:val="0"/>
          <w:numId w:val="177"/>
        </w:numPr>
        <w:jc w:val="both"/>
      </w:pPr>
      <w:r w:rsidRPr="00AA0FD9">
        <w:t>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способу работы; умение работать в группе: находить общее решение и разрешать конфликты на основе согласования позиций и учета интересов; слушать партнера; формулировать, аргументировать и отстаивать свое мнение;</w:t>
      </w:r>
    </w:p>
    <w:p w:rsidR="008C7E60" w:rsidRPr="00AA0FD9" w:rsidRDefault="008C7E60" w:rsidP="006642D0">
      <w:pPr>
        <w:pStyle w:val="aff1"/>
        <w:numPr>
          <w:ilvl w:val="0"/>
          <w:numId w:val="177"/>
        </w:numPr>
        <w:jc w:val="both"/>
      </w:pPr>
      <w:r w:rsidRPr="00AA0FD9">
        <w:lastRenderedPageBreak/>
        <w:t>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rsidR="008C7E60" w:rsidRPr="00AA0FD9" w:rsidRDefault="008C7E60" w:rsidP="006642D0">
      <w:pPr>
        <w:pStyle w:val="aff1"/>
        <w:numPr>
          <w:ilvl w:val="0"/>
          <w:numId w:val="177"/>
        </w:numPr>
        <w:jc w:val="both"/>
      </w:pPr>
      <w:r w:rsidRPr="00AA0FD9">
        <w:t xml:space="preserve">первоначальные представления об идеях и о методах математики как универсальном языке науки и техники, о средстве моделирования явлений и процессов; </w:t>
      </w:r>
    </w:p>
    <w:p w:rsidR="008C7E60" w:rsidRPr="00AA0FD9" w:rsidRDefault="008C7E60" w:rsidP="006642D0">
      <w:pPr>
        <w:pStyle w:val="aff1"/>
        <w:numPr>
          <w:ilvl w:val="0"/>
          <w:numId w:val="177"/>
        </w:numPr>
        <w:jc w:val="both"/>
      </w:pPr>
      <w:r w:rsidRPr="00AA0FD9">
        <w:t>умение видеть математическую задачу в контексте проблемной ситуации в других дисциплинах, в окружающей жизни;</w:t>
      </w:r>
    </w:p>
    <w:p w:rsidR="008C7E60" w:rsidRPr="00AA0FD9" w:rsidRDefault="008C7E60" w:rsidP="006642D0">
      <w:pPr>
        <w:pStyle w:val="aff1"/>
        <w:numPr>
          <w:ilvl w:val="0"/>
          <w:numId w:val="177"/>
        </w:numPr>
        <w:jc w:val="both"/>
      </w:pPr>
      <w:r w:rsidRPr="00AA0FD9">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8C7E60" w:rsidRPr="00AA0FD9" w:rsidRDefault="008C7E60" w:rsidP="006642D0">
      <w:pPr>
        <w:pStyle w:val="aff1"/>
        <w:numPr>
          <w:ilvl w:val="0"/>
          <w:numId w:val="177"/>
        </w:numPr>
        <w:jc w:val="both"/>
      </w:pPr>
      <w:r w:rsidRPr="00AA0FD9">
        <w:t>умение понимать и использовать математические средства наглядности (рисунки, чертежи, схемы и др.) для иллюстрации, интерпретации, аргументации;</w:t>
      </w:r>
    </w:p>
    <w:p w:rsidR="008C7E60" w:rsidRPr="00AA0FD9" w:rsidRDefault="008C7E60" w:rsidP="006642D0">
      <w:pPr>
        <w:pStyle w:val="aff1"/>
        <w:numPr>
          <w:ilvl w:val="0"/>
          <w:numId w:val="177"/>
        </w:numPr>
        <w:jc w:val="both"/>
      </w:pPr>
      <w:r w:rsidRPr="00AA0FD9">
        <w:t>умение выдвигать гипотезы при решении учебных задач и понимать необходимость их проверки;</w:t>
      </w:r>
    </w:p>
    <w:p w:rsidR="008C7E60" w:rsidRPr="00AA0FD9" w:rsidRDefault="008C7E60" w:rsidP="006642D0">
      <w:pPr>
        <w:pStyle w:val="aff1"/>
        <w:numPr>
          <w:ilvl w:val="0"/>
          <w:numId w:val="177"/>
        </w:numPr>
        <w:jc w:val="both"/>
      </w:pPr>
      <w:r w:rsidRPr="00AA0FD9">
        <w:t>умение применять индуктивные и дедуктивные способы рассуждений, видеть различные стратегии решения задач;</w:t>
      </w:r>
    </w:p>
    <w:p w:rsidR="008C7E60" w:rsidRPr="00AA0FD9" w:rsidRDefault="008C7E60" w:rsidP="006642D0">
      <w:pPr>
        <w:pStyle w:val="aff1"/>
        <w:numPr>
          <w:ilvl w:val="0"/>
          <w:numId w:val="177"/>
        </w:numPr>
        <w:jc w:val="both"/>
      </w:pPr>
      <w:r w:rsidRPr="00AA0FD9">
        <w:t>понимание сущности алгоритмических предписаний и умение действовать в соответствии с предложенным алгоритмом;</w:t>
      </w:r>
    </w:p>
    <w:p w:rsidR="008C7E60" w:rsidRPr="00AA0FD9" w:rsidRDefault="008C7E60" w:rsidP="006642D0">
      <w:pPr>
        <w:pStyle w:val="aff1"/>
        <w:numPr>
          <w:ilvl w:val="0"/>
          <w:numId w:val="177"/>
        </w:numPr>
        <w:jc w:val="both"/>
      </w:pPr>
      <w:r w:rsidRPr="00AA0FD9">
        <w:t>умение самостоятельно ставить цели, выбирать и создавать алгоритмы для решения учебных математических проблем;</w:t>
      </w:r>
    </w:p>
    <w:p w:rsidR="008C7E60" w:rsidRPr="00AA0FD9" w:rsidRDefault="008C7E60" w:rsidP="006642D0">
      <w:pPr>
        <w:pStyle w:val="aff1"/>
        <w:numPr>
          <w:ilvl w:val="0"/>
          <w:numId w:val="177"/>
        </w:numPr>
        <w:jc w:val="both"/>
      </w:pPr>
      <w:r w:rsidRPr="00AA0FD9">
        <w:t>умение планировать и осуществлять деятельность, направленную на решение задач исследовательского характера.</w:t>
      </w:r>
    </w:p>
    <w:p w:rsidR="008C7E60" w:rsidRPr="00AA0FD9" w:rsidRDefault="008C7E60" w:rsidP="008C7E60">
      <w:pPr>
        <w:pStyle w:val="aff1"/>
        <w:jc w:val="both"/>
        <w:rPr>
          <w:b/>
        </w:rPr>
      </w:pPr>
      <w:r w:rsidRPr="00AA0FD9">
        <w:rPr>
          <w:b/>
        </w:rPr>
        <w:t>предметные:</w:t>
      </w:r>
    </w:p>
    <w:p w:rsidR="008C7E60" w:rsidRPr="00AA0FD9" w:rsidRDefault="008C7E60" w:rsidP="006642D0">
      <w:pPr>
        <w:pStyle w:val="aff1"/>
        <w:numPr>
          <w:ilvl w:val="0"/>
          <w:numId w:val="178"/>
        </w:numPr>
        <w:jc w:val="both"/>
      </w:pPr>
      <w:r w:rsidRPr="00AA0FD9">
        <w:t>овладение базовым понятийным аппаратом по основным разделам содержания; представление об основных изучаемых понятиях (число, геометрическая фигура) как важнейших математических моделях, позволяющих описывать и изучать реальные процессы и явления;</w:t>
      </w:r>
    </w:p>
    <w:p w:rsidR="008C7E60" w:rsidRPr="00AA0FD9" w:rsidRDefault="008C7E60" w:rsidP="006642D0">
      <w:pPr>
        <w:pStyle w:val="aff1"/>
        <w:numPr>
          <w:ilvl w:val="0"/>
          <w:numId w:val="178"/>
        </w:numPr>
        <w:jc w:val="both"/>
      </w:pPr>
      <w:r w:rsidRPr="00AA0FD9">
        <w:t>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rsidR="008C7E60" w:rsidRPr="00AA0FD9" w:rsidRDefault="008C7E60" w:rsidP="006642D0">
      <w:pPr>
        <w:pStyle w:val="aff1"/>
        <w:numPr>
          <w:ilvl w:val="0"/>
          <w:numId w:val="178"/>
        </w:numPr>
        <w:jc w:val="both"/>
      </w:pPr>
      <w:r w:rsidRPr="00AA0FD9">
        <w:t>овладение навыками  устных, письменных, инструментальных вычислений;</w:t>
      </w:r>
    </w:p>
    <w:p w:rsidR="008C7E60" w:rsidRPr="00AA0FD9" w:rsidRDefault="008C7E60" w:rsidP="006642D0">
      <w:pPr>
        <w:pStyle w:val="aff1"/>
        <w:numPr>
          <w:ilvl w:val="0"/>
          <w:numId w:val="178"/>
        </w:numPr>
        <w:jc w:val="both"/>
      </w:pPr>
      <w:r w:rsidRPr="00AA0FD9">
        <w:t>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8C7E60" w:rsidRPr="00AA0FD9" w:rsidRDefault="008C7E60" w:rsidP="006642D0">
      <w:pPr>
        <w:pStyle w:val="aff1"/>
        <w:numPr>
          <w:ilvl w:val="0"/>
          <w:numId w:val="178"/>
        </w:numPr>
        <w:jc w:val="both"/>
      </w:pPr>
      <w:r w:rsidRPr="00AA0FD9">
        <w:t>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rsidR="008C7E60" w:rsidRPr="00AA0FD9" w:rsidRDefault="008C7E60" w:rsidP="006642D0">
      <w:pPr>
        <w:pStyle w:val="aff1"/>
        <w:numPr>
          <w:ilvl w:val="0"/>
          <w:numId w:val="178"/>
        </w:numPr>
        <w:jc w:val="both"/>
      </w:pPr>
      <w:r w:rsidRPr="00AA0FD9">
        <w:t>умение измерять длины отрезков, величины углов, использовать формулы для нахождения периметров геометрических фигур (треугольника);</w:t>
      </w:r>
    </w:p>
    <w:p w:rsidR="008C7E60" w:rsidRPr="00AA0FD9" w:rsidRDefault="008C7E60" w:rsidP="006642D0">
      <w:pPr>
        <w:pStyle w:val="aff1"/>
        <w:numPr>
          <w:ilvl w:val="0"/>
          <w:numId w:val="178"/>
        </w:numPr>
        <w:jc w:val="both"/>
      </w:pPr>
      <w:r w:rsidRPr="00AA0FD9">
        <w:t>умение применять изученные понятия, результаты, методы для решения задач практического характера и задач из смежных дисциплин с использование при необходимости справочных материалов, калькулятора, компьютера.</w:t>
      </w:r>
    </w:p>
    <w:p w:rsidR="008C7E60" w:rsidRDefault="008C7E60" w:rsidP="008C7E60">
      <w:pPr>
        <w:spacing w:after="0" w:line="240" w:lineRule="auto"/>
        <w:rPr>
          <w:b/>
          <w:szCs w:val="24"/>
        </w:rPr>
      </w:pPr>
      <w:r>
        <w:rPr>
          <w:b/>
          <w:szCs w:val="24"/>
        </w:rPr>
        <w:t xml:space="preserve">Содержание </w:t>
      </w:r>
    </w:p>
    <w:p w:rsidR="008C7E60" w:rsidRPr="00A67F8F" w:rsidRDefault="008C7E60" w:rsidP="008C7E60">
      <w:pPr>
        <w:spacing w:after="0" w:line="240" w:lineRule="auto"/>
        <w:rPr>
          <w:b/>
        </w:rPr>
      </w:pPr>
      <w:r w:rsidRPr="00A67F8F">
        <w:rPr>
          <w:b/>
        </w:rPr>
        <w:t>7 класс</w:t>
      </w:r>
    </w:p>
    <w:p w:rsidR="008C7E60" w:rsidRPr="00A67F8F" w:rsidRDefault="008C7E60" w:rsidP="008C7E60">
      <w:pPr>
        <w:pStyle w:val="aff1"/>
        <w:jc w:val="both"/>
      </w:pPr>
      <w:r w:rsidRPr="00A67F8F">
        <w:rPr>
          <w:b/>
        </w:rPr>
        <w:lastRenderedPageBreak/>
        <w:t xml:space="preserve">Наглядная геометрия. </w:t>
      </w:r>
      <w:r w:rsidRPr="00A67F8F">
        <w:t xml:space="preserve">Наглядные представления о пространственных фигурах: куб, параллелепипед, призма, пирамида, шар, сфера, конус, цилиндр. </w:t>
      </w:r>
    </w:p>
    <w:p w:rsidR="008C7E60" w:rsidRPr="00A67F8F" w:rsidRDefault="008C7E60" w:rsidP="008C7E60">
      <w:pPr>
        <w:pStyle w:val="aff1"/>
        <w:jc w:val="both"/>
      </w:pPr>
      <w:r w:rsidRPr="00A67F8F">
        <w:rPr>
          <w:b/>
        </w:rPr>
        <w:t xml:space="preserve">Геометрические фигуры. </w:t>
      </w:r>
      <w:r w:rsidRPr="00A67F8F">
        <w:t>Геометрические фигуры и тела. Равенство в геометрии.Прямые и углы. Точка, прямая, плоскость. Отрезок, луч. Угол. Виды углов. Прямой угол. Острые и тупые углы. Вертикальные и смежные углы. Биссектриса угла.</w:t>
      </w:r>
    </w:p>
    <w:p w:rsidR="008C7E60" w:rsidRPr="00A67F8F" w:rsidRDefault="008C7E60" w:rsidP="008C7E60">
      <w:pPr>
        <w:pStyle w:val="aff1"/>
        <w:jc w:val="both"/>
      </w:pPr>
      <w:r w:rsidRPr="00A67F8F">
        <w:t>Параллельные и пересекающиеся прямые. Перпендикулярные прямые. Утверждение о свойстве двух прямых, перпендикулярных к третьей. Теорема о перпендикуляре к прямой. Признаки параллельных прямых.</w:t>
      </w:r>
    </w:p>
    <w:p w:rsidR="008C7E60" w:rsidRPr="00A67F8F" w:rsidRDefault="008C7E60" w:rsidP="008C7E60">
      <w:pPr>
        <w:pStyle w:val="aff1"/>
        <w:jc w:val="both"/>
      </w:pPr>
      <w:r w:rsidRPr="00A67F8F">
        <w:t>Треугольник. Прямоугольные, остроугольные и тупоугольные треугольники. Высота, медиана, биссектриса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w:t>
      </w:r>
    </w:p>
    <w:p w:rsidR="008C7E60" w:rsidRPr="00A67F8F" w:rsidRDefault="008C7E60" w:rsidP="008C7E60">
      <w:pPr>
        <w:pStyle w:val="aff1"/>
        <w:jc w:val="both"/>
      </w:pPr>
      <w:r w:rsidRPr="00A67F8F">
        <w:t xml:space="preserve">Сумма углов треугольника. Внешние углы треугольника. </w:t>
      </w:r>
    </w:p>
    <w:p w:rsidR="008C7E60" w:rsidRPr="00A67F8F" w:rsidRDefault="008C7E60" w:rsidP="008C7E60">
      <w:pPr>
        <w:pStyle w:val="aff1"/>
        <w:jc w:val="both"/>
      </w:pPr>
      <w:r w:rsidRPr="00A67F8F">
        <w:t>Окружность и круг. Центр, радиус, диаметр, хорда.</w:t>
      </w:r>
    </w:p>
    <w:p w:rsidR="008C7E60" w:rsidRPr="00A67F8F" w:rsidRDefault="008C7E60" w:rsidP="008C7E60">
      <w:pPr>
        <w:pStyle w:val="aff1"/>
        <w:jc w:val="both"/>
      </w:pPr>
      <w:r w:rsidRPr="00A67F8F">
        <w:t>Геометрические преобразования. Понятие о равенстве фигур.</w:t>
      </w:r>
    </w:p>
    <w:p w:rsidR="008C7E60" w:rsidRPr="00A67F8F" w:rsidRDefault="008C7E60" w:rsidP="008C7E60">
      <w:pPr>
        <w:pStyle w:val="aff1"/>
        <w:jc w:val="both"/>
      </w:pPr>
      <w:r w:rsidRPr="00A67F8F">
        <w:t>Построения с помощью циркуля и линейки. Основные задачи на построение: деление отрезка пополам; построение угла, равного данному; построение треугольника по трем сторонам; построение перпендикуляра к прямой; построение биссектрисы угла.</w:t>
      </w:r>
    </w:p>
    <w:p w:rsidR="008C7E60" w:rsidRPr="00A67F8F" w:rsidRDefault="008C7E60" w:rsidP="008C7E60">
      <w:pPr>
        <w:pStyle w:val="aff1"/>
        <w:jc w:val="both"/>
      </w:pPr>
      <w:r w:rsidRPr="00A67F8F">
        <w:t>Решение задач на вычисление, доказательство и построение с использованием свойств изученных фигур (треугольника).</w:t>
      </w:r>
    </w:p>
    <w:p w:rsidR="008C7E60" w:rsidRPr="00A67F8F" w:rsidRDefault="008C7E60" w:rsidP="008C7E60">
      <w:pPr>
        <w:pStyle w:val="aff1"/>
        <w:jc w:val="both"/>
      </w:pPr>
      <w:r w:rsidRPr="00A67F8F">
        <w:rPr>
          <w:b/>
        </w:rPr>
        <w:t xml:space="preserve">Измерение геометрических величин. </w:t>
      </w:r>
      <w:r w:rsidRPr="00A67F8F">
        <w:t>Длина отрезка. Расстояние от точки до прямой. Расстояние между параллельными прямыми.</w:t>
      </w:r>
    </w:p>
    <w:p w:rsidR="008C7E60" w:rsidRPr="00A67F8F" w:rsidRDefault="008C7E60" w:rsidP="008C7E60">
      <w:pPr>
        <w:pStyle w:val="aff1"/>
        <w:jc w:val="both"/>
      </w:pPr>
      <w:r w:rsidRPr="00A67F8F">
        <w:t>Периметр треугольника.</w:t>
      </w:r>
    </w:p>
    <w:p w:rsidR="008C7E60" w:rsidRPr="00A67F8F" w:rsidRDefault="008C7E60" w:rsidP="008C7E60">
      <w:pPr>
        <w:pStyle w:val="aff1"/>
        <w:jc w:val="both"/>
      </w:pPr>
      <w:r w:rsidRPr="00A67F8F">
        <w:t>Градусная мера угла.</w:t>
      </w:r>
    </w:p>
    <w:p w:rsidR="008C7E60" w:rsidRPr="00A67F8F" w:rsidRDefault="008C7E60" w:rsidP="008C7E60">
      <w:pPr>
        <w:pStyle w:val="aff1"/>
        <w:jc w:val="both"/>
      </w:pPr>
      <w:r w:rsidRPr="00A67F8F">
        <w:t>Решение задач на вычисление и доказательство с использование изученных формул.</w:t>
      </w:r>
    </w:p>
    <w:p w:rsidR="008C7E60" w:rsidRPr="00A67F8F" w:rsidRDefault="008C7E60" w:rsidP="008C7E60">
      <w:pPr>
        <w:pStyle w:val="aff1"/>
        <w:jc w:val="both"/>
      </w:pPr>
      <w:r w:rsidRPr="00A67F8F">
        <w:rPr>
          <w:b/>
        </w:rPr>
        <w:t xml:space="preserve">Теоретико-множественные понятия. </w:t>
      </w:r>
      <w:r w:rsidRPr="00A67F8F">
        <w:t>Множество. Элемент множества. Задание множеств перечислением элементов, характеристическим свойством. Подмножество. Объединение и пересечение множеств.</w:t>
      </w:r>
    </w:p>
    <w:p w:rsidR="008C7E60" w:rsidRPr="00A67F8F" w:rsidRDefault="008C7E60" w:rsidP="008C7E60">
      <w:pPr>
        <w:pStyle w:val="aff1"/>
        <w:jc w:val="both"/>
      </w:pPr>
      <w:r w:rsidRPr="00A67F8F">
        <w:rPr>
          <w:b/>
        </w:rPr>
        <w:t xml:space="preserve">Элементы логики. </w:t>
      </w:r>
      <w:r w:rsidRPr="00A67F8F">
        <w:t>Определение. Аксиомы и теоремы. Доказательство. Доказательство от противного. Теорема, обратная данной. Пример и контрпример.</w:t>
      </w:r>
    </w:p>
    <w:p w:rsidR="008C7E60" w:rsidRPr="00A67F8F" w:rsidRDefault="008C7E60" w:rsidP="008C7E60">
      <w:pPr>
        <w:pStyle w:val="aff1"/>
        <w:jc w:val="both"/>
        <w:rPr>
          <w:i/>
        </w:rPr>
      </w:pPr>
      <w:r w:rsidRPr="00A67F8F">
        <w:t xml:space="preserve">Понятие о равносильности, следовании, употребление логических связок </w:t>
      </w:r>
      <w:r w:rsidRPr="00A67F8F">
        <w:rPr>
          <w:i/>
        </w:rPr>
        <w:t xml:space="preserve">если…, то…, в том и только в том случае, </w:t>
      </w:r>
      <w:r w:rsidRPr="00A67F8F">
        <w:t>логические связки</w:t>
      </w:r>
      <w:r w:rsidRPr="00A67F8F">
        <w:rPr>
          <w:i/>
        </w:rPr>
        <w:t xml:space="preserve"> и, или.</w:t>
      </w:r>
    </w:p>
    <w:p w:rsidR="008C7E60" w:rsidRPr="00A61AAD" w:rsidRDefault="008C7E60" w:rsidP="00A61AAD">
      <w:pPr>
        <w:pStyle w:val="aff1"/>
        <w:jc w:val="both"/>
      </w:pPr>
      <w:r w:rsidRPr="00A67F8F">
        <w:rPr>
          <w:b/>
        </w:rPr>
        <w:t xml:space="preserve">Геометрия в историческом развитии. </w:t>
      </w:r>
      <w:r w:rsidRPr="00A67F8F">
        <w:t>Возникновение геометрии из практики. От землемерия к геометрии. «Начала» Евк</w:t>
      </w:r>
      <w:r w:rsidR="00A61AAD">
        <w:t>лида. История пятого постулата.</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
        <w:gridCol w:w="7052"/>
        <w:gridCol w:w="1417"/>
      </w:tblGrid>
      <w:tr w:rsidR="008C7E60" w:rsidRPr="00A67F8F" w:rsidTr="00437E7F">
        <w:trPr>
          <w:trHeight w:val="501"/>
        </w:trPr>
        <w:tc>
          <w:tcPr>
            <w:tcW w:w="940" w:type="dxa"/>
            <w:vMerge w:val="restart"/>
          </w:tcPr>
          <w:p w:rsidR="008C7E60" w:rsidRPr="00AA0FD9" w:rsidRDefault="008C7E60" w:rsidP="00437E7F">
            <w:pPr>
              <w:pStyle w:val="aff1"/>
              <w:jc w:val="both"/>
            </w:pPr>
            <w:r w:rsidRPr="00AA0FD9">
              <w:t>№</w:t>
            </w:r>
          </w:p>
        </w:tc>
        <w:tc>
          <w:tcPr>
            <w:tcW w:w="7144" w:type="dxa"/>
            <w:vMerge w:val="restart"/>
          </w:tcPr>
          <w:p w:rsidR="008C7E60" w:rsidRPr="00AA0FD9" w:rsidRDefault="008C7E60" w:rsidP="00437E7F">
            <w:pPr>
              <w:pStyle w:val="aff1"/>
              <w:jc w:val="both"/>
            </w:pPr>
            <w:r w:rsidRPr="00AA0FD9">
              <w:t>Наименование раздела</w:t>
            </w:r>
          </w:p>
        </w:tc>
        <w:tc>
          <w:tcPr>
            <w:tcW w:w="1317" w:type="dxa"/>
          </w:tcPr>
          <w:p w:rsidR="008C7E60" w:rsidRPr="00AA0FD9" w:rsidRDefault="008C7E60" w:rsidP="00437E7F">
            <w:pPr>
              <w:pStyle w:val="aff1"/>
              <w:jc w:val="both"/>
            </w:pPr>
            <w:r w:rsidRPr="00AA0FD9">
              <w:t>Количество часов/ в том числе</w:t>
            </w:r>
          </w:p>
          <w:p w:rsidR="008C7E60" w:rsidRPr="00AA0FD9" w:rsidRDefault="008C7E60" w:rsidP="00437E7F">
            <w:pPr>
              <w:pStyle w:val="aff1"/>
              <w:jc w:val="both"/>
            </w:pPr>
          </w:p>
        </w:tc>
      </w:tr>
      <w:tr w:rsidR="008C7E60" w:rsidRPr="00A67F8F" w:rsidTr="00437E7F">
        <w:trPr>
          <w:trHeight w:val="273"/>
        </w:trPr>
        <w:tc>
          <w:tcPr>
            <w:tcW w:w="940" w:type="dxa"/>
            <w:vMerge/>
          </w:tcPr>
          <w:p w:rsidR="008C7E60" w:rsidRPr="00AA0FD9" w:rsidRDefault="008C7E60" w:rsidP="00437E7F">
            <w:pPr>
              <w:pStyle w:val="aff1"/>
              <w:jc w:val="both"/>
            </w:pPr>
          </w:p>
        </w:tc>
        <w:tc>
          <w:tcPr>
            <w:tcW w:w="7144" w:type="dxa"/>
            <w:vMerge/>
          </w:tcPr>
          <w:p w:rsidR="008C7E60" w:rsidRPr="00AA0FD9" w:rsidRDefault="008C7E60" w:rsidP="00437E7F">
            <w:pPr>
              <w:pStyle w:val="aff1"/>
              <w:jc w:val="both"/>
            </w:pPr>
          </w:p>
        </w:tc>
        <w:tc>
          <w:tcPr>
            <w:tcW w:w="1317" w:type="dxa"/>
          </w:tcPr>
          <w:p w:rsidR="008C7E60" w:rsidRPr="00AA0FD9" w:rsidRDefault="008C7E60" w:rsidP="00437E7F">
            <w:pPr>
              <w:pStyle w:val="aff1"/>
              <w:jc w:val="both"/>
            </w:pPr>
            <w:r w:rsidRPr="00AA0FD9">
              <w:t>Всего</w:t>
            </w:r>
          </w:p>
        </w:tc>
      </w:tr>
      <w:tr w:rsidR="008C7E60" w:rsidRPr="00A67F8F" w:rsidTr="00437E7F">
        <w:trPr>
          <w:trHeight w:val="243"/>
        </w:trPr>
        <w:tc>
          <w:tcPr>
            <w:tcW w:w="940" w:type="dxa"/>
          </w:tcPr>
          <w:p w:rsidR="008C7E60" w:rsidRPr="00AA0FD9" w:rsidRDefault="008C7E60" w:rsidP="00437E7F">
            <w:pPr>
              <w:pStyle w:val="aff1"/>
              <w:jc w:val="both"/>
            </w:pPr>
            <w:r w:rsidRPr="00AA0FD9">
              <w:t>I</w:t>
            </w:r>
          </w:p>
        </w:tc>
        <w:tc>
          <w:tcPr>
            <w:tcW w:w="7144" w:type="dxa"/>
          </w:tcPr>
          <w:p w:rsidR="008C7E60" w:rsidRPr="00AA0FD9" w:rsidRDefault="008C7E60" w:rsidP="00437E7F">
            <w:pPr>
              <w:pStyle w:val="aff1"/>
              <w:jc w:val="both"/>
            </w:pPr>
            <w:r w:rsidRPr="00AA0FD9">
              <w:t>Начальные геометрические сведения</w:t>
            </w:r>
          </w:p>
        </w:tc>
        <w:tc>
          <w:tcPr>
            <w:tcW w:w="1317" w:type="dxa"/>
          </w:tcPr>
          <w:p w:rsidR="008C7E60" w:rsidRPr="00AA0FD9" w:rsidRDefault="008C7E60" w:rsidP="00437E7F">
            <w:pPr>
              <w:pStyle w:val="aff1"/>
              <w:jc w:val="both"/>
            </w:pPr>
            <w:r w:rsidRPr="00AA0FD9">
              <w:t>10  (1 к.р)</w:t>
            </w:r>
          </w:p>
        </w:tc>
      </w:tr>
      <w:tr w:rsidR="008C7E60" w:rsidRPr="00A67F8F" w:rsidTr="00437E7F">
        <w:trPr>
          <w:trHeight w:val="258"/>
        </w:trPr>
        <w:tc>
          <w:tcPr>
            <w:tcW w:w="940" w:type="dxa"/>
          </w:tcPr>
          <w:p w:rsidR="008C7E60" w:rsidRPr="00AA0FD9" w:rsidRDefault="008C7E60" w:rsidP="00437E7F">
            <w:pPr>
              <w:pStyle w:val="aff1"/>
              <w:jc w:val="both"/>
            </w:pPr>
            <w:r w:rsidRPr="00AA0FD9">
              <w:t>II</w:t>
            </w:r>
          </w:p>
        </w:tc>
        <w:tc>
          <w:tcPr>
            <w:tcW w:w="7144" w:type="dxa"/>
          </w:tcPr>
          <w:p w:rsidR="008C7E60" w:rsidRPr="00AA0FD9" w:rsidRDefault="008C7E60" w:rsidP="00437E7F">
            <w:pPr>
              <w:pStyle w:val="aff1"/>
              <w:jc w:val="both"/>
            </w:pPr>
            <w:r w:rsidRPr="00AA0FD9">
              <w:t>Треугольники</w:t>
            </w:r>
          </w:p>
        </w:tc>
        <w:tc>
          <w:tcPr>
            <w:tcW w:w="1317" w:type="dxa"/>
          </w:tcPr>
          <w:p w:rsidR="008C7E60" w:rsidRPr="00AA0FD9" w:rsidRDefault="008C7E60" w:rsidP="00437E7F">
            <w:pPr>
              <w:pStyle w:val="aff1"/>
              <w:jc w:val="both"/>
            </w:pPr>
            <w:r w:rsidRPr="00AA0FD9">
              <w:t>17  (1 к.р)</w:t>
            </w:r>
          </w:p>
        </w:tc>
      </w:tr>
      <w:tr w:rsidR="008C7E60" w:rsidRPr="00A67F8F" w:rsidTr="00437E7F">
        <w:trPr>
          <w:trHeight w:val="258"/>
        </w:trPr>
        <w:tc>
          <w:tcPr>
            <w:tcW w:w="940" w:type="dxa"/>
          </w:tcPr>
          <w:p w:rsidR="008C7E60" w:rsidRPr="00AA0FD9" w:rsidRDefault="008C7E60" w:rsidP="00437E7F">
            <w:pPr>
              <w:pStyle w:val="aff1"/>
              <w:jc w:val="both"/>
              <w:rPr>
                <w:i/>
              </w:rPr>
            </w:pPr>
            <w:r w:rsidRPr="00AA0FD9">
              <w:t>III</w:t>
            </w:r>
          </w:p>
        </w:tc>
        <w:tc>
          <w:tcPr>
            <w:tcW w:w="7144" w:type="dxa"/>
          </w:tcPr>
          <w:p w:rsidR="008C7E60" w:rsidRPr="00AA0FD9" w:rsidRDefault="008C7E60" w:rsidP="00437E7F">
            <w:pPr>
              <w:pStyle w:val="aff1"/>
              <w:jc w:val="both"/>
            </w:pPr>
            <w:r w:rsidRPr="00AA0FD9">
              <w:t>Параллельные прямые</w:t>
            </w:r>
          </w:p>
        </w:tc>
        <w:tc>
          <w:tcPr>
            <w:tcW w:w="1317" w:type="dxa"/>
          </w:tcPr>
          <w:p w:rsidR="008C7E60" w:rsidRPr="00AA0FD9" w:rsidRDefault="008C7E60" w:rsidP="00437E7F">
            <w:pPr>
              <w:pStyle w:val="aff1"/>
              <w:jc w:val="both"/>
            </w:pPr>
            <w:r w:rsidRPr="00AA0FD9">
              <w:t>13  (1 к. р)</w:t>
            </w:r>
          </w:p>
        </w:tc>
      </w:tr>
      <w:tr w:rsidR="008C7E60" w:rsidRPr="00A67F8F" w:rsidTr="00437E7F">
        <w:trPr>
          <w:trHeight w:val="371"/>
        </w:trPr>
        <w:tc>
          <w:tcPr>
            <w:tcW w:w="940" w:type="dxa"/>
          </w:tcPr>
          <w:p w:rsidR="008C7E60" w:rsidRPr="00AA0FD9" w:rsidRDefault="008C7E60" w:rsidP="00437E7F">
            <w:pPr>
              <w:pStyle w:val="aff1"/>
              <w:jc w:val="both"/>
            </w:pPr>
            <w:r w:rsidRPr="00AA0FD9">
              <w:t>Iv</w:t>
            </w:r>
          </w:p>
        </w:tc>
        <w:tc>
          <w:tcPr>
            <w:tcW w:w="7144" w:type="dxa"/>
          </w:tcPr>
          <w:p w:rsidR="008C7E60" w:rsidRPr="00AA0FD9" w:rsidRDefault="008C7E60" w:rsidP="00437E7F">
            <w:pPr>
              <w:pStyle w:val="aff1"/>
              <w:jc w:val="both"/>
              <w:rPr>
                <w:i/>
                <w:u w:val="single"/>
              </w:rPr>
            </w:pPr>
            <w:r w:rsidRPr="00AA0FD9">
              <w:t>Соотношения между сторонами и углами треугольника</w:t>
            </w:r>
          </w:p>
        </w:tc>
        <w:tc>
          <w:tcPr>
            <w:tcW w:w="1317" w:type="dxa"/>
          </w:tcPr>
          <w:p w:rsidR="008C7E60" w:rsidRPr="00AA0FD9" w:rsidRDefault="008C7E60" w:rsidP="00437E7F">
            <w:pPr>
              <w:pStyle w:val="aff1"/>
              <w:jc w:val="both"/>
            </w:pPr>
            <w:r w:rsidRPr="00AA0FD9">
              <w:t>18  (2 к.р)</w:t>
            </w:r>
          </w:p>
        </w:tc>
      </w:tr>
      <w:tr w:rsidR="008C7E60" w:rsidRPr="00FA630A" w:rsidTr="00437E7F">
        <w:trPr>
          <w:trHeight w:val="364"/>
        </w:trPr>
        <w:tc>
          <w:tcPr>
            <w:tcW w:w="940" w:type="dxa"/>
          </w:tcPr>
          <w:p w:rsidR="008C7E60" w:rsidRPr="00AA0FD9" w:rsidRDefault="008C7E60" w:rsidP="00437E7F">
            <w:pPr>
              <w:pStyle w:val="aff1"/>
              <w:jc w:val="both"/>
            </w:pPr>
          </w:p>
        </w:tc>
        <w:tc>
          <w:tcPr>
            <w:tcW w:w="7144" w:type="dxa"/>
          </w:tcPr>
          <w:p w:rsidR="008C7E60" w:rsidRPr="00AA0FD9" w:rsidRDefault="008C7E60" w:rsidP="00437E7F">
            <w:pPr>
              <w:pStyle w:val="aff1"/>
              <w:jc w:val="both"/>
            </w:pPr>
            <w:r w:rsidRPr="00AA0FD9">
              <w:t>Итоговое повторение</w:t>
            </w:r>
          </w:p>
        </w:tc>
        <w:tc>
          <w:tcPr>
            <w:tcW w:w="1317" w:type="dxa"/>
          </w:tcPr>
          <w:p w:rsidR="008C7E60" w:rsidRPr="00AA0FD9" w:rsidRDefault="008C7E60" w:rsidP="00437E7F">
            <w:pPr>
              <w:pStyle w:val="aff1"/>
              <w:jc w:val="both"/>
            </w:pPr>
            <w:r w:rsidRPr="00AA0FD9">
              <w:t>10+2 резерв</w:t>
            </w:r>
          </w:p>
        </w:tc>
      </w:tr>
      <w:tr w:rsidR="008C7E60" w:rsidRPr="00FA630A" w:rsidTr="00437E7F">
        <w:trPr>
          <w:trHeight w:val="334"/>
        </w:trPr>
        <w:tc>
          <w:tcPr>
            <w:tcW w:w="8084" w:type="dxa"/>
            <w:gridSpan w:val="2"/>
          </w:tcPr>
          <w:p w:rsidR="008C7E60" w:rsidRPr="00AA0FD9" w:rsidRDefault="008C7E60" w:rsidP="00437E7F">
            <w:pPr>
              <w:pStyle w:val="aff1"/>
              <w:jc w:val="both"/>
            </w:pPr>
            <w:r w:rsidRPr="00AA0FD9">
              <w:t>Итого</w:t>
            </w:r>
          </w:p>
        </w:tc>
        <w:tc>
          <w:tcPr>
            <w:tcW w:w="1317" w:type="dxa"/>
          </w:tcPr>
          <w:p w:rsidR="008C7E60" w:rsidRPr="00AA0FD9" w:rsidRDefault="008C7E60" w:rsidP="00437E7F">
            <w:pPr>
              <w:pStyle w:val="aff1"/>
              <w:jc w:val="both"/>
            </w:pPr>
            <w:r w:rsidRPr="00AA0FD9">
              <w:t>70</w:t>
            </w:r>
          </w:p>
        </w:tc>
      </w:tr>
    </w:tbl>
    <w:p w:rsidR="008C7E60" w:rsidRDefault="008C7E60" w:rsidP="008C7E60">
      <w:pPr>
        <w:spacing w:after="0" w:line="240" w:lineRule="auto"/>
        <w:rPr>
          <w:b/>
          <w:szCs w:val="24"/>
        </w:rPr>
      </w:pPr>
    </w:p>
    <w:p w:rsidR="008C7E60" w:rsidRDefault="008C7E60" w:rsidP="008C7E60">
      <w:pPr>
        <w:spacing w:after="0" w:line="240" w:lineRule="auto"/>
        <w:rPr>
          <w:b/>
          <w:szCs w:val="24"/>
        </w:rPr>
      </w:pPr>
    </w:p>
    <w:p w:rsidR="008C7E60" w:rsidRDefault="008C7E60" w:rsidP="008C7E60">
      <w:pPr>
        <w:spacing w:after="0" w:line="240" w:lineRule="auto"/>
        <w:rPr>
          <w:b/>
          <w:szCs w:val="24"/>
        </w:rPr>
      </w:pPr>
      <w:r>
        <w:rPr>
          <w:b/>
          <w:szCs w:val="24"/>
        </w:rPr>
        <w:t>8 класс</w:t>
      </w:r>
    </w:p>
    <w:p w:rsidR="008C7E60" w:rsidRDefault="008C7E60" w:rsidP="008C7E60">
      <w:pPr>
        <w:spacing w:after="0" w:line="240" w:lineRule="auto"/>
        <w:rPr>
          <w:b/>
          <w:szCs w:val="24"/>
        </w:rPr>
      </w:pPr>
    </w:p>
    <w:p w:rsidR="008C7E60" w:rsidRPr="00A61AAD" w:rsidRDefault="008C7E60" w:rsidP="008C7E60">
      <w:pPr>
        <w:pStyle w:val="a7"/>
        <w:numPr>
          <w:ilvl w:val="0"/>
          <w:numId w:val="180"/>
        </w:numPr>
        <w:spacing w:after="0" w:line="240" w:lineRule="auto"/>
        <w:ind w:left="360"/>
        <w:jc w:val="both"/>
        <w:rPr>
          <w:szCs w:val="24"/>
        </w:rPr>
      </w:pPr>
      <w:r w:rsidRPr="00A61AAD">
        <w:rPr>
          <w:rFonts w:ascii="Times New Roman" w:hAnsi="Times New Roman"/>
          <w:b/>
          <w:bCs/>
          <w:sz w:val="24"/>
          <w:szCs w:val="24"/>
        </w:rPr>
        <w:lastRenderedPageBreak/>
        <w:t>Четырехугольники</w:t>
      </w:r>
    </w:p>
    <w:p w:rsidR="008C7E60" w:rsidRPr="00A67F8F" w:rsidRDefault="008C7E60" w:rsidP="008C7E60">
      <w:pPr>
        <w:spacing w:after="0" w:line="240" w:lineRule="auto"/>
      </w:pPr>
      <w:r w:rsidRPr="00A67F8F">
        <w:t>Ввести понятие многоугольника, вывести формулу суммы внутренних углов многоугольника и рассмотреть четырёхугольник как частный вид многоугольника. Ввести понятие параллелограмма, ромба, трапеции, квадрата, прямоугольника, рассмотреть их свойства и признаки, закрепить полученные знания в процессе решения задач. Рассмотреть осевую и центральную симметрию как свойства некоторых геометрических фигур. Изучение данной темы формирует у учащихся самостоятельно действовать в ситуации неопределённости при решении актуальных для них проблем: определять цели познавательной деятельности, выбирать необходимые источники информации, находить оптимальные способы достижения поставленной цели, оценивать полученные результаты, организовывать свою деятельность, сотрудничать с другими учащимися.</w:t>
      </w:r>
    </w:p>
    <w:p w:rsidR="008C7E60" w:rsidRPr="00A67F8F" w:rsidRDefault="008C7E60" w:rsidP="008C7E60">
      <w:pPr>
        <w:spacing w:after="0" w:line="240" w:lineRule="auto"/>
      </w:pPr>
    </w:p>
    <w:p w:rsidR="008C7E60" w:rsidRPr="00A61AAD" w:rsidRDefault="008C7E60" w:rsidP="008C7E60">
      <w:pPr>
        <w:pStyle w:val="a7"/>
        <w:numPr>
          <w:ilvl w:val="0"/>
          <w:numId w:val="180"/>
        </w:numPr>
        <w:spacing w:after="0" w:line="240" w:lineRule="auto"/>
        <w:jc w:val="both"/>
        <w:rPr>
          <w:rFonts w:ascii="Times New Roman" w:hAnsi="Times New Roman"/>
          <w:b/>
          <w:bCs/>
        </w:rPr>
      </w:pPr>
      <w:r w:rsidRPr="00A61AAD">
        <w:rPr>
          <w:rFonts w:ascii="Times New Roman" w:hAnsi="Times New Roman"/>
          <w:b/>
          <w:bCs/>
        </w:rPr>
        <w:t>Площадь</w:t>
      </w:r>
    </w:p>
    <w:p w:rsidR="008C7E60" w:rsidRPr="00A67F8F" w:rsidRDefault="008C7E60" w:rsidP="008C7E60">
      <w:r w:rsidRPr="00A67F8F">
        <w:t>Дать представление об измерении площадей многоугольников, рассмотреть основные свойства площадей и вывести формулы для вычисления площадей квадрата и прямоугольника. Опираясь на основные свойства площадей и теорему о площади прямоугольника, вывести формулы для вычисления площади параллелограмма, треугольника, трапеции. Изучить теорему Пифагора и ей обратную. Изучение данной темы направлено на формирование познавательной компетентности: сравнение, сопоставление, классификацию объектов по одному или нескольким предложенным основаниям, критериям. Умение различать факт, мнение, доказательство, гипотезу, аксиому. 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 Исследование несложных практических ситуаций, выдвижение предложений, понимание необходимости их проверки на практике.</w:t>
      </w:r>
    </w:p>
    <w:p w:rsidR="008C7E60" w:rsidRPr="00A67F8F" w:rsidRDefault="008C7E60" w:rsidP="008C7E60">
      <w:pPr>
        <w:spacing w:after="0" w:line="240" w:lineRule="auto"/>
        <w:rPr>
          <w:bCs/>
        </w:rPr>
      </w:pPr>
      <w:r w:rsidRPr="00A67F8F">
        <w:rPr>
          <w:b/>
          <w:bCs/>
        </w:rPr>
        <w:t>3. Подобные треугольники – 19 часов</w:t>
      </w:r>
    </w:p>
    <w:p w:rsidR="008C7E60" w:rsidRPr="00A67F8F" w:rsidRDefault="008C7E60" w:rsidP="008C7E60">
      <w:pPr>
        <w:spacing w:after="0" w:line="240" w:lineRule="auto"/>
        <w:rPr>
          <w:bCs/>
        </w:rPr>
      </w:pPr>
      <w:r w:rsidRPr="00A67F8F">
        <w:rPr>
          <w:bCs/>
        </w:rPr>
        <w:t>Ввести понятие пропорциональных отрезков и, опираясь на него, дать определение подобных треугольников. Рассмотреть три признака подобия треугольников и сформировать у учащихся навыки применения этих признаков при решении задач. Показать применение подобия треугольников при доказательстве теорем, решении задач на построение циркулем и линейкой, в измерительных работах на местности. Выработать у учащихся навыки использования теории подобия треугольников при решении разнообразных задач.</w:t>
      </w:r>
    </w:p>
    <w:p w:rsidR="008C7E60" w:rsidRPr="00A67F8F" w:rsidRDefault="008C7E60" w:rsidP="008C7E60">
      <w:pPr>
        <w:spacing w:after="0" w:line="240" w:lineRule="auto"/>
        <w:rPr>
          <w:bCs/>
        </w:rPr>
      </w:pPr>
      <w:r w:rsidRPr="00A67F8F">
        <w:rPr>
          <w:bCs/>
        </w:rPr>
        <w:t>Изучение данной темы направлено на развитие у учащихся качеств личности, необходимых человеку в современном обществе: интуиции, логического мышления, пространственных представлений, элементам алгоритмической культуры, выработки самостоятельно приобретать и применять знания в различных ситуациях.</w:t>
      </w:r>
    </w:p>
    <w:p w:rsidR="008C7E60" w:rsidRPr="00A67F8F" w:rsidRDefault="008C7E60" w:rsidP="008C7E60">
      <w:pPr>
        <w:spacing w:after="0" w:line="240" w:lineRule="auto"/>
        <w:rPr>
          <w:b/>
          <w:bCs/>
        </w:rPr>
      </w:pPr>
    </w:p>
    <w:p w:rsidR="008C7E60" w:rsidRPr="00A67F8F" w:rsidRDefault="008C7E60" w:rsidP="008C7E60">
      <w:pPr>
        <w:spacing w:after="0" w:line="240" w:lineRule="auto"/>
      </w:pPr>
      <w:r w:rsidRPr="00A67F8F">
        <w:rPr>
          <w:b/>
          <w:bCs/>
        </w:rPr>
        <w:t xml:space="preserve">4. Окружность </w:t>
      </w:r>
    </w:p>
    <w:p w:rsidR="008C7E60" w:rsidRPr="00A67F8F" w:rsidRDefault="008C7E60" w:rsidP="008C7E60">
      <w:pPr>
        <w:spacing w:after="0" w:line="240" w:lineRule="auto"/>
        <w:rPr>
          <w:bCs/>
        </w:rPr>
      </w:pPr>
      <w:r w:rsidRPr="00A67F8F">
        <w:rPr>
          <w:bCs/>
        </w:rPr>
        <w:t xml:space="preserve">Рассмотреть различные случаи взаимного расположения прямой и окружности, ввести понятие касательной, рассмотреть её свойства и признак, а также свойство отрезков касательных, проведённых из одной точки. Ввести понятие градусной меры дуги окружности, центрального и вписанного углов, доказать теоремы об измерении вписанных углов и об отрезках пересекающихся хорд и показать, как они используются при решении задач. Рассмотреть свойства биссектрисы угла и серединного перпендикуляра к отрезку и на их основе доказать, что биссектрисы треугольника пересекаются в одной точке. Серединные перпендикуляры к сторонам треугольника пересекаются в одной точке, высоты треугольника (или их продолжения) пересекаются в одной точке. Дать понятие вписанной в многоугольник и описанной около многоугольника окружностей, доказать теоремы об окружности, вписанной в </w:t>
      </w:r>
      <w:r w:rsidRPr="00A67F8F">
        <w:rPr>
          <w:bCs/>
        </w:rPr>
        <w:lastRenderedPageBreak/>
        <w:t>треугольник, и об окружности, описанной около треугольника, ознакомить учащихся со свойствами вписанного и описанного четырёхугольников. При изучении данной темы у учащихся формируются следующие компетентности: коммуникативная - умение говорить, правильно и чётко излагать свои мысли, различать факт, мнение, доказательство, гипотезу и аксиому. Самостоятельно на основе опорной схемы формировать определение основных понятий курса геометрии. Информационная компетентность ведёт к умению пользоваться различными источниками информации, к поиску и анализу полученной информации.</w:t>
      </w:r>
    </w:p>
    <w:p w:rsidR="008C7E60" w:rsidRPr="00A67F8F" w:rsidRDefault="008C7E60" w:rsidP="008C7E60">
      <w:pPr>
        <w:spacing w:after="0" w:line="240" w:lineRule="auto"/>
        <w:rPr>
          <w:bCs/>
        </w:rPr>
      </w:pPr>
    </w:p>
    <w:p w:rsidR="008C7E60" w:rsidRPr="00A61AAD" w:rsidRDefault="008C7E60" w:rsidP="00A61AAD">
      <w:pPr>
        <w:pStyle w:val="a7"/>
        <w:numPr>
          <w:ilvl w:val="0"/>
          <w:numId w:val="179"/>
        </w:numPr>
        <w:spacing w:after="0" w:line="240" w:lineRule="auto"/>
        <w:jc w:val="both"/>
        <w:rPr>
          <w:rFonts w:ascii="Times New Roman" w:hAnsi="Times New Roman"/>
          <w:b/>
          <w:bCs/>
          <w:sz w:val="24"/>
          <w:szCs w:val="24"/>
        </w:rPr>
      </w:pPr>
      <w:r w:rsidRPr="00203B33">
        <w:rPr>
          <w:rFonts w:ascii="Times New Roman" w:hAnsi="Times New Roman"/>
          <w:b/>
          <w:bCs/>
          <w:sz w:val="24"/>
          <w:szCs w:val="24"/>
        </w:rPr>
        <w:t>Повторение. Решение задач</w:t>
      </w:r>
    </w:p>
    <w:p w:rsidR="00203B33" w:rsidRPr="00A61AAD" w:rsidRDefault="008C7E60" w:rsidP="00A61AAD">
      <w:pPr>
        <w:spacing w:after="0" w:line="240" w:lineRule="auto"/>
        <w:rPr>
          <w:szCs w:val="24"/>
        </w:rPr>
      </w:pPr>
      <w:r w:rsidRPr="00203B33">
        <w:rPr>
          <w:szCs w:val="24"/>
        </w:rPr>
        <w:t>Систематизация и обобщение полученных знаний за курс геометрии 8 класса, решение задач по всем темам, применение изученных свойств</w:t>
      </w:r>
      <w:r w:rsidR="00A61AAD">
        <w:rPr>
          <w:szCs w:val="24"/>
        </w:rPr>
        <w:t xml:space="preserve"> в комплексе при решении задач.</w:t>
      </w:r>
    </w:p>
    <w:tbl>
      <w:tblPr>
        <w:tblW w:w="7709" w:type="dxa"/>
        <w:tblInd w:w="1188" w:type="dxa"/>
        <w:tblLayout w:type="fixed"/>
        <w:tblLook w:val="0000" w:firstRow="0" w:lastRow="0" w:firstColumn="0" w:lastColumn="0" w:noHBand="0" w:noVBand="0"/>
      </w:tblPr>
      <w:tblGrid>
        <w:gridCol w:w="1177"/>
        <w:gridCol w:w="4689"/>
        <w:gridCol w:w="1843"/>
      </w:tblGrid>
      <w:tr w:rsidR="00203B33" w:rsidRPr="004E6432" w:rsidTr="00437E7F">
        <w:tc>
          <w:tcPr>
            <w:tcW w:w="1177" w:type="dxa"/>
            <w:tcBorders>
              <w:top w:val="single" w:sz="4" w:space="0" w:color="000000"/>
              <w:left w:val="single" w:sz="4" w:space="0" w:color="000000"/>
              <w:bottom w:val="single" w:sz="4" w:space="0" w:color="000000"/>
            </w:tcBorders>
            <w:shd w:val="clear" w:color="auto" w:fill="auto"/>
            <w:vAlign w:val="center"/>
          </w:tcPr>
          <w:p w:rsidR="00203B33" w:rsidRPr="00D749F0" w:rsidRDefault="00203B33" w:rsidP="00437E7F">
            <w:pPr>
              <w:snapToGrid w:val="0"/>
              <w:spacing w:line="360" w:lineRule="auto"/>
            </w:pPr>
            <w:r w:rsidRPr="00D749F0">
              <w:t>№</w:t>
            </w:r>
          </w:p>
        </w:tc>
        <w:tc>
          <w:tcPr>
            <w:tcW w:w="4689" w:type="dxa"/>
            <w:tcBorders>
              <w:top w:val="single" w:sz="4" w:space="0" w:color="000000"/>
              <w:left w:val="single" w:sz="4" w:space="0" w:color="000000"/>
              <w:bottom w:val="single" w:sz="4" w:space="0" w:color="000000"/>
            </w:tcBorders>
            <w:shd w:val="clear" w:color="auto" w:fill="auto"/>
            <w:vAlign w:val="center"/>
          </w:tcPr>
          <w:p w:rsidR="00203B33" w:rsidRPr="00D749F0" w:rsidRDefault="00203B33" w:rsidP="00437E7F">
            <w:pPr>
              <w:snapToGrid w:val="0"/>
              <w:spacing w:line="360" w:lineRule="auto"/>
              <w:ind w:firstLine="709"/>
            </w:pPr>
            <w:r w:rsidRPr="00D749F0">
              <w:t>Модуль (глава)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B33" w:rsidRPr="00D749F0" w:rsidRDefault="00203B33" w:rsidP="00437E7F">
            <w:pPr>
              <w:snapToGrid w:val="0"/>
              <w:spacing w:line="360" w:lineRule="auto"/>
            </w:pPr>
            <w:r w:rsidRPr="00D749F0">
              <w:t>Количество часов</w:t>
            </w:r>
          </w:p>
        </w:tc>
      </w:tr>
      <w:tr w:rsidR="00203B33" w:rsidRPr="004E6432" w:rsidTr="00437E7F">
        <w:tc>
          <w:tcPr>
            <w:tcW w:w="1177" w:type="dxa"/>
            <w:tcBorders>
              <w:top w:val="single" w:sz="4" w:space="0" w:color="000000"/>
              <w:left w:val="single" w:sz="4" w:space="0" w:color="000000"/>
              <w:bottom w:val="single" w:sz="4" w:space="0" w:color="000000"/>
            </w:tcBorders>
            <w:shd w:val="clear" w:color="auto" w:fill="auto"/>
          </w:tcPr>
          <w:p w:rsidR="00203B33" w:rsidRPr="00D749F0" w:rsidRDefault="00203B33" w:rsidP="00437E7F">
            <w:pPr>
              <w:snapToGrid w:val="0"/>
              <w:spacing w:line="360" w:lineRule="auto"/>
              <w:ind w:firstLine="709"/>
            </w:pPr>
            <w:r w:rsidRPr="00D749F0">
              <w:t>1</w:t>
            </w:r>
          </w:p>
        </w:tc>
        <w:tc>
          <w:tcPr>
            <w:tcW w:w="4689" w:type="dxa"/>
            <w:tcBorders>
              <w:top w:val="single" w:sz="4" w:space="0" w:color="000000"/>
              <w:left w:val="single" w:sz="4" w:space="0" w:color="000000"/>
              <w:bottom w:val="single" w:sz="4" w:space="0" w:color="000000"/>
            </w:tcBorders>
            <w:shd w:val="clear" w:color="auto" w:fill="auto"/>
          </w:tcPr>
          <w:p w:rsidR="00203B33" w:rsidRPr="00D749F0" w:rsidRDefault="00203B33" w:rsidP="00437E7F">
            <w:pPr>
              <w:snapToGrid w:val="0"/>
              <w:spacing w:line="360" w:lineRule="auto"/>
            </w:pPr>
            <w:r>
              <w:t>Четырёхугольники.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B33" w:rsidRPr="00D749F0" w:rsidRDefault="00203B33" w:rsidP="00437E7F">
            <w:pPr>
              <w:snapToGrid w:val="0"/>
              <w:spacing w:line="360" w:lineRule="auto"/>
              <w:ind w:firstLine="709"/>
              <w:jc w:val="center"/>
            </w:pPr>
            <w:r>
              <w:t>14</w:t>
            </w:r>
          </w:p>
        </w:tc>
      </w:tr>
      <w:tr w:rsidR="00203B33" w:rsidRPr="004E6432" w:rsidTr="00437E7F">
        <w:tc>
          <w:tcPr>
            <w:tcW w:w="1177" w:type="dxa"/>
            <w:tcBorders>
              <w:top w:val="single" w:sz="4" w:space="0" w:color="000000"/>
              <w:left w:val="single" w:sz="4" w:space="0" w:color="000000"/>
              <w:bottom w:val="single" w:sz="4" w:space="0" w:color="000000"/>
            </w:tcBorders>
            <w:shd w:val="clear" w:color="auto" w:fill="auto"/>
          </w:tcPr>
          <w:p w:rsidR="00203B33" w:rsidRPr="00D749F0" w:rsidRDefault="00203B33" w:rsidP="00437E7F">
            <w:pPr>
              <w:snapToGrid w:val="0"/>
              <w:spacing w:line="360" w:lineRule="auto"/>
              <w:ind w:firstLine="709"/>
            </w:pPr>
            <w:r w:rsidRPr="00D749F0">
              <w:t>2</w:t>
            </w:r>
          </w:p>
        </w:tc>
        <w:tc>
          <w:tcPr>
            <w:tcW w:w="4689" w:type="dxa"/>
            <w:tcBorders>
              <w:top w:val="single" w:sz="4" w:space="0" w:color="000000"/>
              <w:left w:val="single" w:sz="4" w:space="0" w:color="000000"/>
              <w:bottom w:val="single" w:sz="4" w:space="0" w:color="000000"/>
            </w:tcBorders>
            <w:shd w:val="clear" w:color="auto" w:fill="auto"/>
          </w:tcPr>
          <w:p w:rsidR="00203B33" w:rsidRPr="00D749F0" w:rsidRDefault="00203B33" w:rsidP="00437E7F">
            <w:pPr>
              <w:snapToGrid w:val="0"/>
              <w:ind w:firstLine="55"/>
            </w:pPr>
            <w:r>
              <w:t>Площадь.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B33" w:rsidRPr="00D749F0" w:rsidRDefault="00203B33" w:rsidP="00437E7F">
            <w:pPr>
              <w:snapToGrid w:val="0"/>
              <w:spacing w:line="360" w:lineRule="auto"/>
              <w:ind w:firstLine="709"/>
              <w:jc w:val="center"/>
            </w:pPr>
            <w:r>
              <w:t>14</w:t>
            </w:r>
          </w:p>
        </w:tc>
      </w:tr>
      <w:tr w:rsidR="00203B33" w:rsidRPr="004E6432" w:rsidTr="00437E7F">
        <w:tc>
          <w:tcPr>
            <w:tcW w:w="1177" w:type="dxa"/>
            <w:tcBorders>
              <w:top w:val="single" w:sz="4" w:space="0" w:color="000000"/>
              <w:left w:val="single" w:sz="4" w:space="0" w:color="000000"/>
              <w:bottom w:val="single" w:sz="4" w:space="0" w:color="000000"/>
            </w:tcBorders>
            <w:shd w:val="clear" w:color="auto" w:fill="auto"/>
          </w:tcPr>
          <w:p w:rsidR="00203B33" w:rsidRPr="00D749F0" w:rsidRDefault="00203B33" w:rsidP="00437E7F">
            <w:pPr>
              <w:snapToGrid w:val="0"/>
              <w:spacing w:line="360" w:lineRule="auto"/>
              <w:ind w:firstLine="709"/>
            </w:pPr>
            <w:r w:rsidRPr="00D749F0">
              <w:t>3</w:t>
            </w:r>
          </w:p>
        </w:tc>
        <w:tc>
          <w:tcPr>
            <w:tcW w:w="4689" w:type="dxa"/>
            <w:tcBorders>
              <w:top w:val="single" w:sz="4" w:space="0" w:color="000000"/>
              <w:left w:val="single" w:sz="4" w:space="0" w:color="000000"/>
              <w:bottom w:val="single" w:sz="4" w:space="0" w:color="000000"/>
            </w:tcBorders>
            <w:shd w:val="clear" w:color="auto" w:fill="auto"/>
          </w:tcPr>
          <w:p w:rsidR="00203B33" w:rsidRPr="00D749F0" w:rsidRDefault="00203B33" w:rsidP="00437E7F">
            <w:pPr>
              <w:snapToGrid w:val="0"/>
              <w:spacing w:line="360" w:lineRule="auto"/>
              <w:ind w:firstLine="55"/>
            </w:pPr>
            <w:r>
              <w:t>Подобные треугольники.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B33" w:rsidRPr="00D749F0" w:rsidRDefault="00203B33" w:rsidP="00437E7F">
            <w:pPr>
              <w:snapToGrid w:val="0"/>
              <w:spacing w:line="360" w:lineRule="auto"/>
              <w:ind w:firstLine="709"/>
              <w:jc w:val="center"/>
            </w:pPr>
            <w:r>
              <w:t>19</w:t>
            </w:r>
          </w:p>
        </w:tc>
      </w:tr>
      <w:tr w:rsidR="00203B33" w:rsidRPr="004E6432" w:rsidTr="00437E7F">
        <w:tc>
          <w:tcPr>
            <w:tcW w:w="1177" w:type="dxa"/>
            <w:tcBorders>
              <w:top w:val="single" w:sz="4" w:space="0" w:color="000000"/>
              <w:left w:val="single" w:sz="4" w:space="0" w:color="000000"/>
              <w:bottom w:val="single" w:sz="4" w:space="0" w:color="000000"/>
            </w:tcBorders>
            <w:shd w:val="clear" w:color="auto" w:fill="auto"/>
          </w:tcPr>
          <w:p w:rsidR="00203B33" w:rsidRPr="00D749F0" w:rsidRDefault="00203B33" w:rsidP="00437E7F">
            <w:pPr>
              <w:snapToGrid w:val="0"/>
              <w:spacing w:line="360" w:lineRule="auto"/>
              <w:ind w:firstLine="709"/>
            </w:pPr>
            <w:r w:rsidRPr="00D749F0">
              <w:t>4</w:t>
            </w:r>
          </w:p>
        </w:tc>
        <w:tc>
          <w:tcPr>
            <w:tcW w:w="4689" w:type="dxa"/>
            <w:tcBorders>
              <w:top w:val="single" w:sz="4" w:space="0" w:color="000000"/>
              <w:left w:val="single" w:sz="4" w:space="0" w:color="000000"/>
              <w:bottom w:val="single" w:sz="4" w:space="0" w:color="000000"/>
            </w:tcBorders>
            <w:shd w:val="clear" w:color="auto" w:fill="auto"/>
          </w:tcPr>
          <w:p w:rsidR="00203B33" w:rsidRPr="00D749F0" w:rsidRDefault="00203B33" w:rsidP="00437E7F">
            <w:pPr>
              <w:snapToGrid w:val="0"/>
              <w:spacing w:line="360" w:lineRule="auto"/>
              <w:ind w:firstLine="55"/>
            </w:pPr>
            <w:r>
              <w:t>Окружность.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B33" w:rsidRPr="00D749F0" w:rsidRDefault="00203B33" w:rsidP="00437E7F">
            <w:pPr>
              <w:snapToGrid w:val="0"/>
              <w:spacing w:line="360" w:lineRule="auto"/>
              <w:ind w:firstLine="709"/>
              <w:jc w:val="center"/>
            </w:pPr>
            <w:r>
              <w:t>17</w:t>
            </w:r>
          </w:p>
        </w:tc>
      </w:tr>
      <w:tr w:rsidR="00203B33" w:rsidRPr="004E6432" w:rsidTr="00437E7F">
        <w:tc>
          <w:tcPr>
            <w:tcW w:w="1177" w:type="dxa"/>
            <w:tcBorders>
              <w:top w:val="single" w:sz="4" w:space="0" w:color="000000"/>
              <w:left w:val="single" w:sz="4" w:space="0" w:color="000000"/>
              <w:bottom w:val="single" w:sz="4" w:space="0" w:color="000000"/>
            </w:tcBorders>
            <w:shd w:val="clear" w:color="auto" w:fill="auto"/>
          </w:tcPr>
          <w:p w:rsidR="00203B33" w:rsidRPr="00D749F0" w:rsidRDefault="00203B33" w:rsidP="00437E7F">
            <w:pPr>
              <w:snapToGrid w:val="0"/>
              <w:spacing w:line="360" w:lineRule="auto"/>
              <w:ind w:firstLine="709"/>
            </w:pPr>
            <w:r w:rsidRPr="00D749F0">
              <w:t>5</w:t>
            </w:r>
          </w:p>
        </w:tc>
        <w:tc>
          <w:tcPr>
            <w:tcW w:w="4689" w:type="dxa"/>
            <w:tcBorders>
              <w:top w:val="single" w:sz="4" w:space="0" w:color="000000"/>
              <w:left w:val="single" w:sz="4" w:space="0" w:color="000000"/>
              <w:bottom w:val="single" w:sz="4" w:space="0" w:color="000000"/>
            </w:tcBorders>
            <w:shd w:val="clear" w:color="auto" w:fill="auto"/>
          </w:tcPr>
          <w:p w:rsidR="00203B33" w:rsidRPr="00D749F0" w:rsidRDefault="00203B33" w:rsidP="00437E7F">
            <w:pPr>
              <w:snapToGrid w:val="0"/>
              <w:spacing w:line="360" w:lineRule="auto"/>
              <w:ind w:firstLine="55"/>
            </w:pPr>
            <w:r>
              <w:t xml:space="preserve">Повторение. Решение задач.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B33" w:rsidRPr="00BB3112" w:rsidRDefault="00203B33" w:rsidP="00437E7F">
            <w:pPr>
              <w:snapToGrid w:val="0"/>
              <w:spacing w:line="360" w:lineRule="auto"/>
              <w:ind w:firstLine="709"/>
              <w:jc w:val="center"/>
            </w:pPr>
            <w:r>
              <w:t>4</w:t>
            </w:r>
          </w:p>
        </w:tc>
      </w:tr>
      <w:tr w:rsidR="00203B33" w:rsidRPr="004E6432" w:rsidTr="00437E7F">
        <w:tc>
          <w:tcPr>
            <w:tcW w:w="1177" w:type="dxa"/>
            <w:tcBorders>
              <w:top w:val="single" w:sz="4" w:space="0" w:color="000000"/>
              <w:left w:val="single" w:sz="4" w:space="0" w:color="000000"/>
              <w:bottom w:val="single" w:sz="4" w:space="0" w:color="000000"/>
            </w:tcBorders>
            <w:shd w:val="clear" w:color="auto" w:fill="auto"/>
          </w:tcPr>
          <w:p w:rsidR="00203B33" w:rsidRPr="00D749F0" w:rsidRDefault="00203B33" w:rsidP="00437E7F">
            <w:pPr>
              <w:snapToGrid w:val="0"/>
              <w:spacing w:line="360" w:lineRule="auto"/>
              <w:ind w:firstLine="709"/>
            </w:pPr>
            <w:r>
              <w:t>6</w:t>
            </w:r>
          </w:p>
        </w:tc>
        <w:tc>
          <w:tcPr>
            <w:tcW w:w="4689" w:type="dxa"/>
            <w:tcBorders>
              <w:top w:val="single" w:sz="4" w:space="0" w:color="000000"/>
              <w:left w:val="single" w:sz="4" w:space="0" w:color="000000"/>
              <w:bottom w:val="single" w:sz="4" w:space="0" w:color="000000"/>
            </w:tcBorders>
            <w:shd w:val="clear" w:color="auto" w:fill="auto"/>
          </w:tcPr>
          <w:p w:rsidR="00203B33" w:rsidRPr="00D749F0" w:rsidRDefault="00203B33" w:rsidP="00437E7F">
            <w:pPr>
              <w:snapToGrid w:val="0"/>
              <w:spacing w:line="360" w:lineRule="auto"/>
            </w:pPr>
            <w:r w:rsidRPr="00D749F0">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B33" w:rsidRPr="00D749F0" w:rsidRDefault="00203B33" w:rsidP="00437E7F">
            <w:pPr>
              <w:snapToGrid w:val="0"/>
              <w:spacing w:line="360" w:lineRule="auto"/>
              <w:ind w:firstLine="709"/>
              <w:jc w:val="center"/>
            </w:pPr>
            <w:r>
              <w:t>68</w:t>
            </w:r>
          </w:p>
        </w:tc>
      </w:tr>
    </w:tbl>
    <w:p w:rsidR="008C7E60" w:rsidRDefault="008C7E60" w:rsidP="008C7E60">
      <w:pPr>
        <w:spacing w:after="0" w:line="240" w:lineRule="auto"/>
        <w:rPr>
          <w:b/>
        </w:rPr>
      </w:pPr>
    </w:p>
    <w:p w:rsidR="008C7E60" w:rsidRDefault="008C7E60" w:rsidP="008C7E60">
      <w:pPr>
        <w:spacing w:after="0" w:line="240" w:lineRule="auto"/>
        <w:rPr>
          <w:b/>
        </w:rPr>
      </w:pPr>
    </w:p>
    <w:p w:rsidR="008C7E60" w:rsidRPr="00D97FE7" w:rsidRDefault="008C7E60" w:rsidP="008C7E60">
      <w:pPr>
        <w:spacing w:after="0" w:line="240" w:lineRule="auto"/>
        <w:rPr>
          <w:b/>
        </w:rPr>
      </w:pPr>
      <w:r w:rsidRPr="00D97FE7">
        <w:rPr>
          <w:b/>
        </w:rPr>
        <w:t>9 класс</w:t>
      </w:r>
    </w:p>
    <w:p w:rsidR="008C7E60" w:rsidRPr="00D97FE7" w:rsidRDefault="008C7E60" w:rsidP="008C7E60">
      <w:pPr>
        <w:pStyle w:val="aff1"/>
      </w:pPr>
      <w:r w:rsidRPr="00D97FE7">
        <w:rPr>
          <w:b/>
        </w:rPr>
        <w:t xml:space="preserve">Векторы </w:t>
      </w:r>
      <w:r w:rsidRPr="00D97FE7">
        <w:t>Определение вектора, начало, конец, нулевой вектор, длина вектора, коллинеарные, сонаправленные, противоположно направленные, равные векторы. обозначение и изображение векторов. Откладывание вектора от данной точки.</w:t>
      </w:r>
    </w:p>
    <w:p w:rsidR="008C7E60" w:rsidRPr="00D97FE7" w:rsidRDefault="008C7E60" w:rsidP="008C7E60">
      <w:pPr>
        <w:pStyle w:val="aff1"/>
      </w:pPr>
      <w:r w:rsidRPr="00D97FE7">
        <w:t>Сложение и вычитание векторов. Законы сложения, определение суммы, правило треугольника, правило параллелограмма. Построение вектора, равного сумме двух векторов, используя правила треугольника, параллелограмма, многоугольника. Понятие разности двух векторов, противоположных векторов.</w:t>
      </w:r>
    </w:p>
    <w:p w:rsidR="008C7E60" w:rsidRPr="00D97FE7" w:rsidRDefault="008C7E60" w:rsidP="008C7E60">
      <w:pPr>
        <w:pStyle w:val="aff1"/>
      </w:pPr>
      <w:r w:rsidRPr="00D97FE7">
        <w:t>Определение умножения вектора на число, свойства. Применение векторов к решению задач. теоремы о средней линии трапеции и алгоритм решения задач с применением этой теоремы.</w:t>
      </w:r>
    </w:p>
    <w:p w:rsidR="00A61AAD" w:rsidRDefault="008C7E60" w:rsidP="008C7E60">
      <w:pPr>
        <w:pStyle w:val="aff1"/>
        <w:rPr>
          <w:b/>
        </w:rPr>
      </w:pPr>
      <w:r w:rsidRPr="00D97FE7">
        <w:rPr>
          <w:b/>
        </w:rPr>
        <w:t xml:space="preserve">Метод координат </w:t>
      </w:r>
    </w:p>
    <w:p w:rsidR="008C7E60" w:rsidRPr="00D97FE7" w:rsidRDefault="008C7E60" w:rsidP="008C7E60">
      <w:pPr>
        <w:pStyle w:val="aff1"/>
      </w:pPr>
      <w:r w:rsidRPr="00D97FE7">
        <w:t>Лемма о коллинеарных векторах. Теорема о разложении вектора по двум данным неколлинеарным векторам. Понятие координат вектора, координат суммы и разности векторов, произведения вектора на число. Формулы координат вектора через координаты его конца и начала, координат середины отрезка, длины вектора и расстояния между двумя точками. Уравнение окружности и прямой. Изображение окружности и прямой, заданных уравнениями, простейшие задачи в координатах.</w:t>
      </w:r>
    </w:p>
    <w:p w:rsidR="00A61AAD" w:rsidRDefault="008C7E60" w:rsidP="008C7E60">
      <w:pPr>
        <w:pStyle w:val="aff1"/>
        <w:rPr>
          <w:b/>
        </w:rPr>
      </w:pPr>
      <w:r w:rsidRPr="00D97FE7">
        <w:rPr>
          <w:b/>
        </w:rPr>
        <w:t>Соотношения между сторонами и углами треугольника. С</w:t>
      </w:r>
      <w:r w:rsidR="00A61AAD">
        <w:rPr>
          <w:b/>
        </w:rPr>
        <w:t xml:space="preserve">калярное произведение векторов </w:t>
      </w:r>
    </w:p>
    <w:p w:rsidR="008C7E60" w:rsidRPr="00D97FE7" w:rsidRDefault="008C7E60" w:rsidP="008C7E60">
      <w:pPr>
        <w:pStyle w:val="aff1"/>
      </w:pPr>
      <w:r w:rsidRPr="00D97FE7">
        <w:t xml:space="preserve">Определение синуса, косинуса и тангенса углов от 0º до 180º, формулы для вычисления координат точки, основное тригонометрическое тождество. Формула основного тригонометрического тождества, простейшие формулы приведения. Формула площади </w:t>
      </w:r>
      <w:r w:rsidRPr="00D97FE7">
        <w:lastRenderedPageBreak/>
        <w:t>треугольника. Теоремы синусов и косинусов. Методы проведения измерительных работ. Теорема о скалярном произведении двух векторов и её следствия.</w:t>
      </w:r>
    </w:p>
    <w:p w:rsidR="00A61AAD" w:rsidRDefault="008C7E60" w:rsidP="008C7E60">
      <w:pPr>
        <w:pStyle w:val="aff1"/>
        <w:rPr>
          <w:b/>
        </w:rPr>
      </w:pPr>
      <w:r w:rsidRPr="00D97FE7">
        <w:rPr>
          <w:b/>
        </w:rPr>
        <w:t xml:space="preserve">Длина окружности и площадь </w:t>
      </w:r>
    </w:p>
    <w:p w:rsidR="008C7E60" w:rsidRPr="00D97FE7" w:rsidRDefault="008C7E60" w:rsidP="008C7E60">
      <w:pPr>
        <w:pStyle w:val="aff1"/>
      </w:pPr>
      <w:r w:rsidRPr="00D97FE7">
        <w:t>Определение правильного многоугольника, формула для вычисления угла правильного </w:t>
      </w:r>
      <w:r w:rsidRPr="00D97FE7">
        <w:rPr>
          <w:i/>
          <w:iCs/>
        </w:rPr>
        <w:t>п</w:t>
      </w:r>
      <w:r w:rsidRPr="00D97FE7">
        <w:t> - угольника. Теоремы об окружностях: описанной около правильного многоугольника и вписанной в правильный многоугольник. Формулы для вычисления площади правильного многоугольника, его стороны и радиуса вписанной окружности. Формулы длины окружности и длины дуги окружности. Формулы площади круга и кругового сектора.</w:t>
      </w:r>
    </w:p>
    <w:p w:rsidR="00A61AAD" w:rsidRDefault="008C7E60" w:rsidP="008C7E60">
      <w:pPr>
        <w:pStyle w:val="aff1"/>
        <w:rPr>
          <w:b/>
        </w:rPr>
      </w:pPr>
      <w:r w:rsidRPr="00D97FE7">
        <w:rPr>
          <w:b/>
        </w:rPr>
        <w:t xml:space="preserve">Движения </w:t>
      </w:r>
    </w:p>
    <w:p w:rsidR="008C7E60" w:rsidRPr="00D97FE7" w:rsidRDefault="008C7E60" w:rsidP="008C7E60">
      <w:pPr>
        <w:pStyle w:val="aff1"/>
      </w:pPr>
      <w:r w:rsidRPr="00D97FE7">
        <w:t>Понятие отображения плоскости на себя и движения. Свойства движений, осевой и центральной симметрии. Понятие параллельного переноса. Основные этапы доказательства, что параллельный перенос есть движение. Понятие поворота. доказательство того, что поворот есть движение.</w:t>
      </w:r>
    </w:p>
    <w:p w:rsidR="008C7E60" w:rsidRPr="00D97FE7" w:rsidRDefault="008C7E60" w:rsidP="008C7E60">
      <w:pPr>
        <w:pStyle w:val="aff1"/>
        <w:rPr>
          <w:b/>
        </w:rPr>
      </w:pPr>
      <w:r w:rsidRPr="00D97FE7">
        <w:rPr>
          <w:b/>
        </w:rPr>
        <w:t>Начальны</w:t>
      </w:r>
      <w:r w:rsidR="00A61AAD">
        <w:rPr>
          <w:b/>
        </w:rPr>
        <w:t xml:space="preserve">е сведения из стереометрии </w:t>
      </w:r>
    </w:p>
    <w:p w:rsidR="008C7E60" w:rsidRPr="00D97FE7" w:rsidRDefault="008C7E60" w:rsidP="008C7E60">
      <w:pPr>
        <w:pStyle w:val="aff1"/>
      </w:pPr>
      <w:r w:rsidRPr="00D97FE7">
        <w:t>Многогранник, призма, параллелепипед, объем тела, свойства прямоугольного параллелепипеда, пирамида. Цилиндр, конус, сфера и шар.</w:t>
      </w:r>
    </w:p>
    <w:p w:rsidR="008C7E60" w:rsidRPr="00D97FE7" w:rsidRDefault="008C7E60" w:rsidP="008C7E60">
      <w:pPr>
        <w:pStyle w:val="aff1"/>
        <w:rPr>
          <w:b/>
        </w:rPr>
      </w:pPr>
      <w:r w:rsidRPr="00D97FE7">
        <w:rPr>
          <w:b/>
        </w:rPr>
        <w:t>Об аксиомах планиметр</w:t>
      </w:r>
      <w:r w:rsidR="00A61AAD">
        <w:rPr>
          <w:b/>
        </w:rPr>
        <w:t xml:space="preserve">ии </w:t>
      </w:r>
    </w:p>
    <w:p w:rsidR="008C7E60" w:rsidRPr="00D97FE7" w:rsidRDefault="008C7E60" w:rsidP="008C7E60">
      <w:pPr>
        <w:pStyle w:val="aff1"/>
      </w:pPr>
      <w:r w:rsidRPr="00D97FE7">
        <w:t>Ознакомление с системой аксиом, положенных в основу изучения курса геометрии. Представление об основных этапах развития геометрии.</w:t>
      </w:r>
    </w:p>
    <w:p w:rsidR="008C7E60" w:rsidRPr="00D97FE7" w:rsidRDefault="00A61AAD" w:rsidP="008C7E60">
      <w:pPr>
        <w:pStyle w:val="aff1"/>
        <w:rPr>
          <w:b/>
        </w:rPr>
      </w:pPr>
      <w:r>
        <w:rPr>
          <w:b/>
        </w:rPr>
        <w:t>Повторение. Решение задач (</w:t>
      </w:r>
    </w:p>
    <w:p w:rsidR="00203B33" w:rsidRPr="004E6432" w:rsidRDefault="008C7E60" w:rsidP="00A61AAD">
      <w:pPr>
        <w:pStyle w:val="aff1"/>
      </w:pPr>
      <w:r w:rsidRPr="00D97FE7">
        <w:t>Начальные геометрические сведения. Параллельные прямые. Окружность. Треугольники. Четырехугольники. Многоугольники. Векторы. Метод координат. Движение</w:t>
      </w:r>
      <w:r>
        <w:t>.</w:t>
      </w:r>
    </w:p>
    <w:tbl>
      <w:tblPr>
        <w:tblW w:w="9129" w:type="dxa"/>
        <w:tblInd w:w="250" w:type="dxa"/>
        <w:tblLayout w:type="fixed"/>
        <w:tblLook w:val="0000" w:firstRow="0" w:lastRow="0" w:firstColumn="0" w:lastColumn="0" w:noHBand="0" w:noVBand="0"/>
      </w:tblPr>
      <w:tblGrid>
        <w:gridCol w:w="845"/>
        <w:gridCol w:w="6324"/>
        <w:gridCol w:w="1960"/>
      </w:tblGrid>
      <w:tr w:rsidR="00203B33" w:rsidRPr="004E6432" w:rsidTr="00A61AAD">
        <w:trPr>
          <w:trHeight w:val="549"/>
        </w:trPr>
        <w:tc>
          <w:tcPr>
            <w:tcW w:w="845" w:type="dxa"/>
            <w:tcBorders>
              <w:top w:val="single" w:sz="4" w:space="0" w:color="000000"/>
              <w:left w:val="single" w:sz="4" w:space="0" w:color="000000"/>
              <w:bottom w:val="single" w:sz="4" w:space="0" w:color="000000"/>
            </w:tcBorders>
            <w:shd w:val="clear" w:color="auto" w:fill="auto"/>
            <w:vAlign w:val="center"/>
          </w:tcPr>
          <w:p w:rsidR="00203B33" w:rsidRPr="00203B33" w:rsidRDefault="00203B33" w:rsidP="00437E7F">
            <w:pPr>
              <w:snapToGrid w:val="0"/>
              <w:spacing w:line="360" w:lineRule="auto"/>
            </w:pPr>
            <w:r w:rsidRPr="00203B33">
              <w:t>№</w:t>
            </w:r>
          </w:p>
        </w:tc>
        <w:tc>
          <w:tcPr>
            <w:tcW w:w="6324" w:type="dxa"/>
            <w:tcBorders>
              <w:top w:val="single" w:sz="4" w:space="0" w:color="000000"/>
              <w:left w:val="single" w:sz="4" w:space="0" w:color="000000"/>
              <w:bottom w:val="single" w:sz="4" w:space="0" w:color="000000"/>
            </w:tcBorders>
            <w:shd w:val="clear" w:color="auto" w:fill="auto"/>
            <w:vAlign w:val="center"/>
          </w:tcPr>
          <w:p w:rsidR="00203B33" w:rsidRPr="00203B33" w:rsidRDefault="00203B33" w:rsidP="00437E7F">
            <w:pPr>
              <w:snapToGrid w:val="0"/>
              <w:spacing w:line="360" w:lineRule="auto"/>
              <w:ind w:firstLine="709"/>
            </w:pPr>
            <w:r w:rsidRPr="00203B33">
              <w:t>Модуль (глава)</w:t>
            </w: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B33" w:rsidRPr="00203B33" w:rsidRDefault="00203B33" w:rsidP="00437E7F">
            <w:pPr>
              <w:snapToGrid w:val="0"/>
              <w:spacing w:line="360" w:lineRule="auto"/>
            </w:pPr>
            <w:r w:rsidRPr="00203B33">
              <w:t>Количество часов</w:t>
            </w:r>
          </w:p>
        </w:tc>
      </w:tr>
      <w:tr w:rsidR="00203B33" w:rsidRPr="004E6432" w:rsidTr="00A61AAD">
        <w:trPr>
          <w:trHeight w:val="281"/>
        </w:trPr>
        <w:tc>
          <w:tcPr>
            <w:tcW w:w="845" w:type="dxa"/>
            <w:tcBorders>
              <w:top w:val="single" w:sz="4" w:space="0" w:color="000000"/>
              <w:left w:val="single" w:sz="4" w:space="0" w:color="000000"/>
              <w:bottom w:val="single" w:sz="4" w:space="0" w:color="000000"/>
            </w:tcBorders>
            <w:shd w:val="clear" w:color="auto" w:fill="auto"/>
          </w:tcPr>
          <w:p w:rsidR="00203B33" w:rsidRPr="00203B33" w:rsidRDefault="00203B33" w:rsidP="00437E7F">
            <w:pPr>
              <w:snapToGrid w:val="0"/>
              <w:spacing w:line="360" w:lineRule="auto"/>
              <w:ind w:firstLine="709"/>
            </w:pPr>
            <w:r w:rsidRPr="00203B33">
              <w:t>1</w:t>
            </w:r>
          </w:p>
        </w:tc>
        <w:tc>
          <w:tcPr>
            <w:tcW w:w="6324" w:type="dxa"/>
            <w:tcBorders>
              <w:top w:val="single" w:sz="4" w:space="0" w:color="000000"/>
              <w:left w:val="single" w:sz="4" w:space="0" w:color="000000"/>
              <w:bottom w:val="single" w:sz="4" w:space="0" w:color="000000"/>
            </w:tcBorders>
            <w:shd w:val="clear" w:color="auto" w:fill="auto"/>
          </w:tcPr>
          <w:p w:rsidR="00203B33" w:rsidRPr="00203B33" w:rsidRDefault="00203B33" w:rsidP="00203B33">
            <w:pPr>
              <w:pStyle w:val="aff1"/>
            </w:pPr>
            <w:r w:rsidRPr="00203B33">
              <w:t xml:space="preserve">Векторы </w:t>
            </w: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B33" w:rsidRPr="00203B33" w:rsidRDefault="00203B33" w:rsidP="00203B33">
            <w:pPr>
              <w:snapToGrid w:val="0"/>
              <w:spacing w:line="360" w:lineRule="auto"/>
              <w:ind w:left="-108" w:hanging="34"/>
              <w:jc w:val="center"/>
            </w:pPr>
            <w:r w:rsidRPr="00203B33">
              <w:t>(8 ч)</w:t>
            </w:r>
          </w:p>
        </w:tc>
      </w:tr>
      <w:tr w:rsidR="00203B33" w:rsidRPr="004E6432" w:rsidTr="00A61AAD">
        <w:trPr>
          <w:trHeight w:val="281"/>
        </w:trPr>
        <w:tc>
          <w:tcPr>
            <w:tcW w:w="845" w:type="dxa"/>
            <w:tcBorders>
              <w:top w:val="single" w:sz="4" w:space="0" w:color="000000"/>
              <w:left w:val="single" w:sz="4" w:space="0" w:color="000000"/>
              <w:bottom w:val="single" w:sz="4" w:space="0" w:color="000000"/>
            </w:tcBorders>
            <w:shd w:val="clear" w:color="auto" w:fill="auto"/>
          </w:tcPr>
          <w:p w:rsidR="00203B33" w:rsidRPr="00203B33" w:rsidRDefault="00203B33" w:rsidP="00437E7F">
            <w:pPr>
              <w:snapToGrid w:val="0"/>
              <w:spacing w:line="360" w:lineRule="auto"/>
              <w:ind w:firstLine="709"/>
            </w:pPr>
            <w:r w:rsidRPr="00203B33">
              <w:t>2</w:t>
            </w:r>
          </w:p>
        </w:tc>
        <w:tc>
          <w:tcPr>
            <w:tcW w:w="6324" w:type="dxa"/>
            <w:tcBorders>
              <w:top w:val="single" w:sz="4" w:space="0" w:color="000000"/>
              <w:left w:val="single" w:sz="4" w:space="0" w:color="000000"/>
              <w:bottom w:val="single" w:sz="4" w:space="0" w:color="000000"/>
            </w:tcBorders>
            <w:shd w:val="clear" w:color="auto" w:fill="auto"/>
          </w:tcPr>
          <w:p w:rsidR="00203B33" w:rsidRPr="00203B33" w:rsidRDefault="00203B33" w:rsidP="00203B33">
            <w:pPr>
              <w:pStyle w:val="aff1"/>
            </w:pPr>
            <w:r w:rsidRPr="00203B33">
              <w:t xml:space="preserve">Метод координат </w:t>
            </w: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B33" w:rsidRPr="00203B33" w:rsidRDefault="00203B33" w:rsidP="00203B33">
            <w:pPr>
              <w:snapToGrid w:val="0"/>
              <w:spacing w:line="360" w:lineRule="auto"/>
              <w:ind w:left="-108" w:hanging="34"/>
              <w:jc w:val="center"/>
            </w:pPr>
            <w:r w:rsidRPr="00203B33">
              <w:t>(10 ч) 1 к.р</w:t>
            </w:r>
          </w:p>
        </w:tc>
      </w:tr>
      <w:tr w:rsidR="00203B33" w:rsidRPr="004E6432" w:rsidTr="00A61AAD">
        <w:trPr>
          <w:trHeight w:val="523"/>
        </w:trPr>
        <w:tc>
          <w:tcPr>
            <w:tcW w:w="845" w:type="dxa"/>
            <w:tcBorders>
              <w:top w:val="single" w:sz="4" w:space="0" w:color="000000"/>
              <w:left w:val="single" w:sz="4" w:space="0" w:color="000000"/>
              <w:bottom w:val="single" w:sz="4" w:space="0" w:color="000000"/>
            </w:tcBorders>
            <w:shd w:val="clear" w:color="auto" w:fill="auto"/>
          </w:tcPr>
          <w:p w:rsidR="00203B33" w:rsidRPr="00203B33" w:rsidRDefault="00203B33" w:rsidP="00437E7F">
            <w:pPr>
              <w:snapToGrid w:val="0"/>
              <w:spacing w:line="360" w:lineRule="auto"/>
              <w:ind w:firstLine="709"/>
            </w:pPr>
            <w:r w:rsidRPr="00203B33">
              <w:t>3</w:t>
            </w:r>
          </w:p>
        </w:tc>
        <w:tc>
          <w:tcPr>
            <w:tcW w:w="6324" w:type="dxa"/>
            <w:tcBorders>
              <w:top w:val="single" w:sz="4" w:space="0" w:color="000000"/>
              <w:left w:val="single" w:sz="4" w:space="0" w:color="000000"/>
              <w:bottom w:val="single" w:sz="4" w:space="0" w:color="000000"/>
            </w:tcBorders>
            <w:shd w:val="clear" w:color="auto" w:fill="auto"/>
          </w:tcPr>
          <w:p w:rsidR="00203B33" w:rsidRPr="00203B33" w:rsidRDefault="00203B33" w:rsidP="00203B33">
            <w:pPr>
              <w:pStyle w:val="aff1"/>
            </w:pPr>
            <w:r w:rsidRPr="00203B33">
              <w:t xml:space="preserve">Соотношения между сторонами и углами треугольника. Скалярное произведение векторов </w:t>
            </w: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B33" w:rsidRPr="00203B33" w:rsidRDefault="00203B33" w:rsidP="00203B33">
            <w:pPr>
              <w:snapToGrid w:val="0"/>
              <w:spacing w:line="360" w:lineRule="auto"/>
              <w:ind w:left="-108" w:hanging="34"/>
              <w:jc w:val="center"/>
            </w:pPr>
            <w:r w:rsidRPr="00203B33">
              <w:t>(11 ч) 1 к. р</w:t>
            </w:r>
          </w:p>
        </w:tc>
      </w:tr>
      <w:tr w:rsidR="00203B33" w:rsidRPr="004E6432" w:rsidTr="00A61AAD">
        <w:trPr>
          <w:trHeight w:val="281"/>
        </w:trPr>
        <w:tc>
          <w:tcPr>
            <w:tcW w:w="845" w:type="dxa"/>
            <w:tcBorders>
              <w:top w:val="single" w:sz="4" w:space="0" w:color="000000"/>
              <w:left w:val="single" w:sz="4" w:space="0" w:color="000000"/>
              <w:bottom w:val="single" w:sz="4" w:space="0" w:color="000000"/>
            </w:tcBorders>
            <w:shd w:val="clear" w:color="auto" w:fill="auto"/>
          </w:tcPr>
          <w:p w:rsidR="00203B33" w:rsidRPr="00203B33" w:rsidRDefault="00203B33" w:rsidP="00437E7F">
            <w:pPr>
              <w:snapToGrid w:val="0"/>
              <w:spacing w:line="360" w:lineRule="auto"/>
              <w:ind w:firstLine="709"/>
            </w:pPr>
            <w:r w:rsidRPr="00203B33">
              <w:t>4</w:t>
            </w:r>
          </w:p>
        </w:tc>
        <w:tc>
          <w:tcPr>
            <w:tcW w:w="6324" w:type="dxa"/>
            <w:tcBorders>
              <w:top w:val="single" w:sz="4" w:space="0" w:color="000000"/>
              <w:left w:val="single" w:sz="4" w:space="0" w:color="000000"/>
              <w:bottom w:val="single" w:sz="4" w:space="0" w:color="000000"/>
            </w:tcBorders>
            <w:shd w:val="clear" w:color="auto" w:fill="auto"/>
          </w:tcPr>
          <w:p w:rsidR="00203B33" w:rsidRPr="00203B33" w:rsidRDefault="00203B33" w:rsidP="00203B33">
            <w:pPr>
              <w:pStyle w:val="aff1"/>
            </w:pPr>
            <w:r w:rsidRPr="00203B33">
              <w:t xml:space="preserve">Длина окружности и площадь круга </w:t>
            </w: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B33" w:rsidRPr="00203B33" w:rsidRDefault="00203B33" w:rsidP="00203B33">
            <w:pPr>
              <w:snapToGrid w:val="0"/>
              <w:spacing w:line="360" w:lineRule="auto"/>
              <w:ind w:left="-108" w:hanging="34"/>
              <w:jc w:val="center"/>
            </w:pPr>
            <w:r w:rsidRPr="00203B33">
              <w:t>(12 ч)1 к.р</w:t>
            </w:r>
          </w:p>
        </w:tc>
      </w:tr>
      <w:tr w:rsidR="00203B33" w:rsidRPr="004E6432" w:rsidTr="00A61AAD">
        <w:trPr>
          <w:trHeight w:val="281"/>
        </w:trPr>
        <w:tc>
          <w:tcPr>
            <w:tcW w:w="845" w:type="dxa"/>
            <w:tcBorders>
              <w:top w:val="single" w:sz="4" w:space="0" w:color="000000"/>
              <w:left w:val="single" w:sz="4" w:space="0" w:color="000000"/>
              <w:bottom w:val="single" w:sz="4" w:space="0" w:color="000000"/>
            </w:tcBorders>
            <w:shd w:val="clear" w:color="auto" w:fill="auto"/>
          </w:tcPr>
          <w:p w:rsidR="00203B33" w:rsidRPr="00203B33" w:rsidRDefault="00203B33" w:rsidP="00437E7F">
            <w:pPr>
              <w:snapToGrid w:val="0"/>
              <w:spacing w:line="360" w:lineRule="auto"/>
              <w:ind w:firstLine="709"/>
            </w:pPr>
            <w:r w:rsidRPr="00203B33">
              <w:t>5</w:t>
            </w:r>
          </w:p>
        </w:tc>
        <w:tc>
          <w:tcPr>
            <w:tcW w:w="6324" w:type="dxa"/>
            <w:tcBorders>
              <w:top w:val="single" w:sz="4" w:space="0" w:color="000000"/>
              <w:left w:val="single" w:sz="4" w:space="0" w:color="000000"/>
              <w:bottom w:val="single" w:sz="4" w:space="0" w:color="000000"/>
            </w:tcBorders>
            <w:shd w:val="clear" w:color="auto" w:fill="auto"/>
          </w:tcPr>
          <w:p w:rsidR="00203B33" w:rsidRPr="00203B33" w:rsidRDefault="00203B33" w:rsidP="00203B33">
            <w:pPr>
              <w:pStyle w:val="aff1"/>
            </w:pPr>
            <w:r w:rsidRPr="00203B33">
              <w:t xml:space="preserve">Движения </w:t>
            </w: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B33" w:rsidRPr="00203B33" w:rsidRDefault="00203B33" w:rsidP="00203B33">
            <w:pPr>
              <w:snapToGrid w:val="0"/>
              <w:spacing w:line="360" w:lineRule="auto"/>
              <w:ind w:left="-108" w:hanging="34"/>
              <w:jc w:val="center"/>
            </w:pPr>
            <w:r w:rsidRPr="00203B33">
              <w:t>(8 ч) 1 к.р</w:t>
            </w:r>
          </w:p>
        </w:tc>
      </w:tr>
      <w:tr w:rsidR="00203B33" w:rsidRPr="004E6432" w:rsidTr="00A61AAD">
        <w:trPr>
          <w:trHeight w:val="281"/>
        </w:trPr>
        <w:tc>
          <w:tcPr>
            <w:tcW w:w="845" w:type="dxa"/>
            <w:tcBorders>
              <w:top w:val="single" w:sz="4" w:space="0" w:color="000000"/>
              <w:left w:val="single" w:sz="4" w:space="0" w:color="000000"/>
              <w:bottom w:val="single" w:sz="4" w:space="0" w:color="000000"/>
            </w:tcBorders>
            <w:shd w:val="clear" w:color="auto" w:fill="auto"/>
          </w:tcPr>
          <w:p w:rsidR="00203B33" w:rsidRPr="00203B33" w:rsidRDefault="00203B33" w:rsidP="00437E7F">
            <w:pPr>
              <w:snapToGrid w:val="0"/>
              <w:spacing w:line="360" w:lineRule="auto"/>
              <w:ind w:firstLine="709"/>
            </w:pPr>
            <w:r w:rsidRPr="00203B33">
              <w:t>6</w:t>
            </w:r>
          </w:p>
        </w:tc>
        <w:tc>
          <w:tcPr>
            <w:tcW w:w="6324" w:type="dxa"/>
            <w:tcBorders>
              <w:top w:val="single" w:sz="4" w:space="0" w:color="000000"/>
              <w:left w:val="single" w:sz="4" w:space="0" w:color="000000"/>
              <w:bottom w:val="single" w:sz="4" w:space="0" w:color="000000"/>
            </w:tcBorders>
            <w:shd w:val="clear" w:color="auto" w:fill="auto"/>
          </w:tcPr>
          <w:p w:rsidR="00203B33" w:rsidRPr="00203B33" w:rsidRDefault="00203B33" w:rsidP="00203B33">
            <w:pPr>
              <w:pStyle w:val="aff1"/>
            </w:pPr>
            <w:r w:rsidRPr="00203B33">
              <w:t xml:space="preserve">Начальные сведения из стереометрии </w:t>
            </w: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B33" w:rsidRPr="00203B33" w:rsidRDefault="00203B33" w:rsidP="00203B33">
            <w:pPr>
              <w:snapToGrid w:val="0"/>
              <w:spacing w:line="360" w:lineRule="auto"/>
              <w:ind w:left="-108" w:hanging="34"/>
              <w:jc w:val="center"/>
            </w:pPr>
            <w:r w:rsidRPr="00203B33">
              <w:t>(8 ч)</w:t>
            </w:r>
          </w:p>
        </w:tc>
      </w:tr>
      <w:tr w:rsidR="00203B33" w:rsidRPr="004E6432" w:rsidTr="00A61AAD">
        <w:trPr>
          <w:trHeight w:val="293"/>
        </w:trPr>
        <w:tc>
          <w:tcPr>
            <w:tcW w:w="845" w:type="dxa"/>
            <w:tcBorders>
              <w:top w:val="single" w:sz="4" w:space="0" w:color="000000"/>
              <w:left w:val="single" w:sz="4" w:space="0" w:color="000000"/>
              <w:bottom w:val="single" w:sz="4" w:space="0" w:color="000000"/>
            </w:tcBorders>
            <w:shd w:val="clear" w:color="auto" w:fill="auto"/>
          </w:tcPr>
          <w:p w:rsidR="00203B33" w:rsidRPr="00203B33" w:rsidRDefault="00203B33" w:rsidP="00437E7F">
            <w:pPr>
              <w:snapToGrid w:val="0"/>
              <w:spacing w:line="360" w:lineRule="auto"/>
              <w:ind w:firstLine="709"/>
            </w:pPr>
            <w:r w:rsidRPr="00203B33">
              <w:t>7</w:t>
            </w:r>
          </w:p>
        </w:tc>
        <w:tc>
          <w:tcPr>
            <w:tcW w:w="6324" w:type="dxa"/>
            <w:tcBorders>
              <w:top w:val="single" w:sz="4" w:space="0" w:color="000000"/>
              <w:left w:val="single" w:sz="4" w:space="0" w:color="000000"/>
              <w:bottom w:val="single" w:sz="4" w:space="0" w:color="000000"/>
            </w:tcBorders>
            <w:shd w:val="clear" w:color="auto" w:fill="auto"/>
          </w:tcPr>
          <w:p w:rsidR="00203B33" w:rsidRPr="00203B33" w:rsidRDefault="00203B33" w:rsidP="00203B33">
            <w:pPr>
              <w:pStyle w:val="aff1"/>
            </w:pPr>
            <w:r w:rsidRPr="00203B33">
              <w:t xml:space="preserve">Об аксиомах планиметрии </w:t>
            </w: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B33" w:rsidRPr="00203B33" w:rsidRDefault="00203B33" w:rsidP="00203B33">
            <w:pPr>
              <w:snapToGrid w:val="0"/>
              <w:spacing w:line="360" w:lineRule="auto"/>
              <w:ind w:left="-108" w:hanging="34"/>
              <w:jc w:val="center"/>
            </w:pPr>
            <w:r w:rsidRPr="00203B33">
              <w:t>(2ч)</w:t>
            </w:r>
          </w:p>
        </w:tc>
      </w:tr>
      <w:tr w:rsidR="00203B33" w:rsidRPr="004E6432" w:rsidTr="00A61AAD">
        <w:trPr>
          <w:trHeight w:val="281"/>
        </w:trPr>
        <w:tc>
          <w:tcPr>
            <w:tcW w:w="845" w:type="dxa"/>
            <w:tcBorders>
              <w:top w:val="single" w:sz="4" w:space="0" w:color="000000"/>
              <w:left w:val="single" w:sz="4" w:space="0" w:color="000000"/>
              <w:bottom w:val="single" w:sz="4" w:space="0" w:color="000000"/>
            </w:tcBorders>
            <w:shd w:val="clear" w:color="auto" w:fill="auto"/>
          </w:tcPr>
          <w:p w:rsidR="00203B33" w:rsidRPr="00203B33" w:rsidRDefault="00203B33" w:rsidP="00437E7F">
            <w:pPr>
              <w:snapToGrid w:val="0"/>
              <w:spacing w:line="360" w:lineRule="auto"/>
              <w:ind w:firstLine="709"/>
            </w:pPr>
            <w:r w:rsidRPr="00203B33">
              <w:t>8</w:t>
            </w:r>
          </w:p>
        </w:tc>
        <w:tc>
          <w:tcPr>
            <w:tcW w:w="6324" w:type="dxa"/>
            <w:tcBorders>
              <w:top w:val="single" w:sz="4" w:space="0" w:color="000000"/>
              <w:left w:val="single" w:sz="4" w:space="0" w:color="000000"/>
              <w:bottom w:val="single" w:sz="4" w:space="0" w:color="000000"/>
            </w:tcBorders>
            <w:shd w:val="clear" w:color="auto" w:fill="auto"/>
          </w:tcPr>
          <w:p w:rsidR="00203B33" w:rsidRPr="00203B33" w:rsidRDefault="00203B33" w:rsidP="00203B33">
            <w:pPr>
              <w:pStyle w:val="aff1"/>
            </w:pPr>
            <w:r w:rsidRPr="00203B33">
              <w:t>Повторение. Решение задач (9 ч)</w:t>
            </w: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B33" w:rsidRPr="00203B33" w:rsidRDefault="00203B33" w:rsidP="00203B33">
            <w:pPr>
              <w:snapToGrid w:val="0"/>
              <w:spacing w:line="360" w:lineRule="auto"/>
              <w:ind w:left="-108" w:hanging="34"/>
              <w:jc w:val="center"/>
            </w:pPr>
            <w:r w:rsidRPr="00203B33">
              <w:t>(2ч)</w:t>
            </w:r>
          </w:p>
        </w:tc>
      </w:tr>
      <w:tr w:rsidR="00203B33" w:rsidRPr="004E6432" w:rsidTr="00A61AAD">
        <w:trPr>
          <w:trHeight w:val="281"/>
        </w:trPr>
        <w:tc>
          <w:tcPr>
            <w:tcW w:w="845" w:type="dxa"/>
            <w:tcBorders>
              <w:top w:val="single" w:sz="4" w:space="0" w:color="000000"/>
              <w:left w:val="single" w:sz="4" w:space="0" w:color="000000"/>
              <w:bottom w:val="single" w:sz="4" w:space="0" w:color="000000"/>
            </w:tcBorders>
            <w:shd w:val="clear" w:color="auto" w:fill="auto"/>
          </w:tcPr>
          <w:p w:rsidR="00203B33" w:rsidRPr="00203B33" w:rsidRDefault="00203B33" w:rsidP="00437E7F">
            <w:pPr>
              <w:snapToGrid w:val="0"/>
              <w:spacing w:line="360" w:lineRule="auto"/>
              <w:ind w:firstLine="709"/>
            </w:pPr>
          </w:p>
        </w:tc>
        <w:tc>
          <w:tcPr>
            <w:tcW w:w="6324" w:type="dxa"/>
            <w:tcBorders>
              <w:top w:val="single" w:sz="4" w:space="0" w:color="000000"/>
              <w:left w:val="single" w:sz="4" w:space="0" w:color="000000"/>
              <w:bottom w:val="single" w:sz="4" w:space="0" w:color="000000"/>
            </w:tcBorders>
            <w:shd w:val="clear" w:color="auto" w:fill="auto"/>
          </w:tcPr>
          <w:p w:rsidR="00203B33" w:rsidRPr="00203B33" w:rsidRDefault="00203B33" w:rsidP="00203B33">
            <w:pPr>
              <w:pStyle w:val="aff1"/>
            </w:pPr>
            <w:r w:rsidRPr="00203B33">
              <w:t>итого</w:t>
            </w: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B33" w:rsidRPr="00203B33" w:rsidRDefault="00203B33" w:rsidP="00203B33">
            <w:pPr>
              <w:snapToGrid w:val="0"/>
              <w:spacing w:line="360" w:lineRule="auto"/>
              <w:ind w:left="-108" w:hanging="34"/>
              <w:jc w:val="center"/>
            </w:pPr>
            <w:r w:rsidRPr="00203B33">
              <w:t>70</w:t>
            </w:r>
          </w:p>
        </w:tc>
      </w:tr>
    </w:tbl>
    <w:p w:rsidR="008C7E60" w:rsidRDefault="008C7E60" w:rsidP="006B18D7">
      <w:pPr>
        <w:tabs>
          <w:tab w:val="left" w:pos="993"/>
        </w:tabs>
        <w:autoSpaceDE w:val="0"/>
        <w:autoSpaceDN w:val="0"/>
        <w:adjustRightInd w:val="0"/>
        <w:spacing w:after="0" w:line="240" w:lineRule="auto"/>
        <w:ind w:left="709" w:firstLine="0"/>
        <w:rPr>
          <w:b/>
          <w:color w:val="auto"/>
          <w:szCs w:val="24"/>
        </w:rPr>
      </w:pPr>
    </w:p>
    <w:p w:rsidR="00A94588" w:rsidRDefault="00A94588" w:rsidP="006B18D7">
      <w:pPr>
        <w:tabs>
          <w:tab w:val="left" w:pos="993"/>
        </w:tabs>
        <w:autoSpaceDE w:val="0"/>
        <w:autoSpaceDN w:val="0"/>
        <w:adjustRightInd w:val="0"/>
        <w:spacing w:after="0" w:line="240" w:lineRule="auto"/>
        <w:ind w:left="709" w:firstLine="0"/>
        <w:rPr>
          <w:b/>
          <w:color w:val="auto"/>
          <w:szCs w:val="24"/>
        </w:rPr>
      </w:pPr>
    </w:p>
    <w:p w:rsidR="00A94588" w:rsidRDefault="00A94588" w:rsidP="00A94588">
      <w:pPr>
        <w:spacing w:after="0" w:line="240" w:lineRule="auto"/>
        <w:rPr>
          <w:b/>
          <w:bCs/>
          <w:szCs w:val="24"/>
        </w:rPr>
      </w:pPr>
      <w:r>
        <w:rPr>
          <w:b/>
          <w:bCs/>
          <w:szCs w:val="24"/>
        </w:rPr>
        <w:t xml:space="preserve">2.2.1.10. </w:t>
      </w:r>
      <w:r w:rsidRPr="00461A0E">
        <w:rPr>
          <w:b/>
          <w:bCs/>
          <w:szCs w:val="24"/>
        </w:rPr>
        <w:t>Информатика</w:t>
      </w:r>
    </w:p>
    <w:p w:rsidR="00A94588" w:rsidRDefault="00A94588" w:rsidP="00A94588">
      <w:pPr>
        <w:spacing w:after="0" w:line="240" w:lineRule="auto"/>
        <w:rPr>
          <w:szCs w:val="24"/>
          <w:u w:val="single"/>
        </w:rPr>
      </w:pPr>
      <w:r w:rsidRPr="00AA0FD9">
        <w:rPr>
          <w:spacing w:val="-2"/>
          <w:szCs w:val="24"/>
          <w:u w:val="single"/>
        </w:rPr>
        <w:t>«</w:t>
      </w:r>
      <w:r w:rsidRPr="00AA0FD9">
        <w:rPr>
          <w:szCs w:val="24"/>
          <w:u w:val="single"/>
        </w:rPr>
        <w:t>Информатика и ИКТ»    Л.Л. Босова</w:t>
      </w:r>
    </w:p>
    <w:p w:rsidR="00A94588" w:rsidRDefault="00A94588" w:rsidP="00A94588">
      <w:pPr>
        <w:spacing w:after="0" w:line="240" w:lineRule="auto"/>
        <w:ind w:firstLine="709"/>
        <w:contextualSpacing/>
        <w:rPr>
          <w:b/>
        </w:rPr>
      </w:pPr>
      <w:r w:rsidRPr="00AA0FD9">
        <w:rPr>
          <w:b/>
        </w:rPr>
        <w:t xml:space="preserve">Планируемые результаты </w:t>
      </w:r>
      <w:r>
        <w:rPr>
          <w:b/>
        </w:rPr>
        <w:t>5-6, 7-9 классы.</w:t>
      </w:r>
    </w:p>
    <w:p w:rsidR="00A94588" w:rsidRPr="00AA0FD9" w:rsidRDefault="00A94588" w:rsidP="00A94588">
      <w:pPr>
        <w:spacing w:after="0" w:line="240" w:lineRule="auto"/>
        <w:ind w:left="0" w:firstLine="0"/>
        <w:contextualSpacing/>
      </w:pPr>
      <w:r w:rsidRPr="00AA0FD9">
        <w:rPr>
          <w:b/>
          <w:i/>
        </w:rPr>
        <w:t>Личностные результаты</w:t>
      </w:r>
      <w:r w:rsidRPr="00AA0FD9">
        <w:t>:</w:t>
      </w:r>
    </w:p>
    <w:p w:rsidR="00A94588" w:rsidRPr="00AA0FD9" w:rsidRDefault="00A94588" w:rsidP="006642D0">
      <w:pPr>
        <w:numPr>
          <w:ilvl w:val="0"/>
          <w:numId w:val="182"/>
        </w:numPr>
        <w:spacing w:after="0" w:line="240" w:lineRule="auto"/>
        <w:ind w:left="0"/>
        <w:contextualSpacing/>
      </w:pPr>
      <w:r w:rsidRPr="00AA0FD9">
        <w:t xml:space="preserve">наличие представлений об информации как важнейшем стратегическом ресурсе развития личности, государства, общества; </w:t>
      </w:r>
    </w:p>
    <w:p w:rsidR="00A94588" w:rsidRPr="00AA0FD9" w:rsidRDefault="00A94588" w:rsidP="006642D0">
      <w:pPr>
        <w:numPr>
          <w:ilvl w:val="0"/>
          <w:numId w:val="182"/>
        </w:numPr>
        <w:spacing w:after="0" w:line="240" w:lineRule="auto"/>
        <w:ind w:left="0"/>
        <w:contextualSpacing/>
      </w:pPr>
      <w:r w:rsidRPr="00AA0FD9">
        <w:t>понимание роли информационных процессов в современном мире;</w:t>
      </w:r>
    </w:p>
    <w:p w:rsidR="00A94588" w:rsidRPr="00AA0FD9" w:rsidRDefault="00A94588" w:rsidP="006642D0">
      <w:pPr>
        <w:numPr>
          <w:ilvl w:val="0"/>
          <w:numId w:val="182"/>
        </w:numPr>
        <w:spacing w:after="0" w:line="240" w:lineRule="auto"/>
        <w:ind w:left="0"/>
        <w:contextualSpacing/>
      </w:pPr>
      <w:r w:rsidRPr="00AA0FD9">
        <w:lastRenderedPageBreak/>
        <w:t xml:space="preserve">владение первичными навыками анализа и критичной оценки получаемой информации; </w:t>
      </w:r>
    </w:p>
    <w:p w:rsidR="00A94588" w:rsidRPr="00AA0FD9" w:rsidRDefault="00A94588" w:rsidP="006642D0">
      <w:pPr>
        <w:numPr>
          <w:ilvl w:val="0"/>
          <w:numId w:val="182"/>
        </w:numPr>
        <w:spacing w:after="0" w:line="240" w:lineRule="auto"/>
        <w:ind w:left="0"/>
        <w:contextualSpacing/>
      </w:pPr>
      <w:r w:rsidRPr="00AA0FD9">
        <w:t xml:space="preserve">ответственное отношение к информации с учетом правовых и этических аспектов ее распространения; </w:t>
      </w:r>
    </w:p>
    <w:p w:rsidR="00A94588" w:rsidRPr="00AA0FD9" w:rsidRDefault="00A94588" w:rsidP="006642D0">
      <w:pPr>
        <w:numPr>
          <w:ilvl w:val="0"/>
          <w:numId w:val="182"/>
        </w:numPr>
        <w:spacing w:after="0" w:line="240" w:lineRule="auto"/>
        <w:ind w:left="0"/>
        <w:contextualSpacing/>
      </w:pPr>
      <w:r w:rsidRPr="00AA0FD9">
        <w:t>развитие чувства личной ответственности за качество окружающей информационной среды;</w:t>
      </w:r>
    </w:p>
    <w:p w:rsidR="00A94588" w:rsidRPr="00AA0FD9" w:rsidRDefault="00A94588" w:rsidP="006642D0">
      <w:pPr>
        <w:numPr>
          <w:ilvl w:val="0"/>
          <w:numId w:val="182"/>
        </w:numPr>
        <w:spacing w:after="0" w:line="240" w:lineRule="auto"/>
        <w:ind w:left="0"/>
        <w:contextualSpacing/>
      </w:pPr>
      <w:r w:rsidRPr="00AA0FD9">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A94588" w:rsidRPr="00AA0FD9" w:rsidRDefault="00A94588" w:rsidP="006642D0">
      <w:pPr>
        <w:numPr>
          <w:ilvl w:val="0"/>
          <w:numId w:val="182"/>
        </w:numPr>
        <w:spacing w:after="0" w:line="240" w:lineRule="auto"/>
        <w:ind w:left="0"/>
        <w:contextualSpacing/>
      </w:pPr>
      <w:r w:rsidRPr="00AA0FD9">
        <w:t>готовность к повышению своего образовательного уровня и продолжению обучения с использованием средств и методов информатики и ИКТ;</w:t>
      </w:r>
    </w:p>
    <w:p w:rsidR="00A94588" w:rsidRPr="00AA0FD9" w:rsidRDefault="00A94588" w:rsidP="006642D0">
      <w:pPr>
        <w:numPr>
          <w:ilvl w:val="0"/>
          <w:numId w:val="182"/>
        </w:numPr>
        <w:spacing w:after="0" w:line="240" w:lineRule="auto"/>
        <w:ind w:left="0"/>
        <w:contextualSpacing/>
      </w:pPr>
      <w:r w:rsidRPr="00AA0FD9">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A94588" w:rsidRPr="00AA0FD9" w:rsidRDefault="00A94588" w:rsidP="006642D0">
      <w:pPr>
        <w:numPr>
          <w:ilvl w:val="0"/>
          <w:numId w:val="182"/>
        </w:numPr>
        <w:spacing w:after="0" w:line="240" w:lineRule="auto"/>
        <w:ind w:left="0"/>
        <w:contextualSpacing/>
      </w:pPr>
      <w:r w:rsidRPr="00AA0FD9">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A94588" w:rsidRPr="00AA0FD9" w:rsidRDefault="00A94588" w:rsidP="00A94588">
      <w:pPr>
        <w:spacing w:after="0" w:line="240" w:lineRule="auto"/>
        <w:ind w:firstLine="567"/>
        <w:contextualSpacing/>
      </w:pPr>
      <w:r w:rsidRPr="00AA0FD9">
        <w:rPr>
          <w:b/>
          <w:i/>
        </w:rPr>
        <w:t>Метапредметные результаты:</w:t>
      </w:r>
    </w:p>
    <w:p w:rsidR="00A94588" w:rsidRPr="00AA0FD9" w:rsidRDefault="00A94588" w:rsidP="006642D0">
      <w:pPr>
        <w:numPr>
          <w:ilvl w:val="0"/>
          <w:numId w:val="182"/>
        </w:numPr>
        <w:tabs>
          <w:tab w:val="left" w:pos="284"/>
        </w:tabs>
        <w:spacing w:after="0" w:line="240" w:lineRule="auto"/>
        <w:ind w:left="0"/>
        <w:contextualSpacing/>
      </w:pPr>
      <w:r w:rsidRPr="00AA0FD9">
        <w:t>владение обще предметными понятиями «объект», «система», «модель», «алгоритм», «исполнитель» и др.;</w:t>
      </w:r>
    </w:p>
    <w:p w:rsidR="00A94588" w:rsidRPr="00AA0FD9" w:rsidRDefault="00A94588" w:rsidP="006642D0">
      <w:pPr>
        <w:numPr>
          <w:ilvl w:val="0"/>
          <w:numId w:val="182"/>
        </w:numPr>
        <w:tabs>
          <w:tab w:val="left" w:pos="284"/>
        </w:tabs>
        <w:spacing w:after="0" w:line="240" w:lineRule="auto"/>
        <w:ind w:left="0"/>
        <w:contextualSpacing/>
      </w:pPr>
      <w:r w:rsidRPr="00AA0FD9">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94588" w:rsidRPr="00AA0FD9" w:rsidRDefault="00A94588" w:rsidP="006642D0">
      <w:pPr>
        <w:numPr>
          <w:ilvl w:val="0"/>
          <w:numId w:val="182"/>
        </w:numPr>
        <w:tabs>
          <w:tab w:val="left" w:pos="284"/>
        </w:tabs>
        <w:spacing w:after="0" w:line="240" w:lineRule="auto"/>
        <w:ind w:left="0"/>
        <w:contextualSpacing/>
      </w:pPr>
      <w:r w:rsidRPr="00AA0FD9">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A94588" w:rsidRPr="00AA0FD9" w:rsidRDefault="00A94588" w:rsidP="006642D0">
      <w:pPr>
        <w:numPr>
          <w:ilvl w:val="0"/>
          <w:numId w:val="182"/>
        </w:numPr>
        <w:tabs>
          <w:tab w:val="left" w:pos="284"/>
        </w:tabs>
        <w:spacing w:after="0" w:line="240" w:lineRule="auto"/>
        <w:ind w:left="0"/>
        <w:contextualSpacing/>
      </w:pPr>
      <w:r w:rsidRPr="00AA0FD9">
        <w:t>владение основами самоконтроля, самооценки, принятия решений и осуществления осознанного выбора в учебной и познавательной деятельности;</w:t>
      </w:r>
    </w:p>
    <w:p w:rsidR="00A94588" w:rsidRPr="00AA0FD9" w:rsidRDefault="00A94588" w:rsidP="006642D0">
      <w:pPr>
        <w:numPr>
          <w:ilvl w:val="0"/>
          <w:numId w:val="182"/>
        </w:numPr>
        <w:tabs>
          <w:tab w:val="left" w:pos="284"/>
        </w:tabs>
        <w:spacing w:after="0" w:line="240" w:lineRule="auto"/>
        <w:ind w:left="0"/>
        <w:contextualSpacing/>
      </w:pPr>
      <w:r w:rsidRPr="00AA0FD9">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A94588" w:rsidRPr="00AA0FD9" w:rsidRDefault="00A94588" w:rsidP="006642D0">
      <w:pPr>
        <w:numPr>
          <w:ilvl w:val="0"/>
          <w:numId w:val="182"/>
        </w:numPr>
        <w:spacing w:after="0" w:line="240" w:lineRule="auto"/>
        <w:ind w:left="0"/>
        <w:contextualSpacing/>
      </w:pPr>
      <w:r w:rsidRPr="00AA0FD9">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A94588" w:rsidRPr="00AA0FD9" w:rsidRDefault="00A94588" w:rsidP="006642D0">
      <w:pPr>
        <w:numPr>
          <w:ilvl w:val="0"/>
          <w:numId w:val="182"/>
        </w:numPr>
        <w:spacing w:after="0" w:line="240" w:lineRule="auto"/>
        <w:ind w:left="0"/>
        <w:contextualSpacing/>
      </w:pPr>
      <w:r w:rsidRPr="00AA0FD9">
        <w:t xml:space="preserve">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w:t>
      </w:r>
      <w:r w:rsidRPr="00AA0FD9">
        <w:lastRenderedPageBreak/>
        <w:t>использование гипермедиа сообщений; коммуникация и социальное взаимодействие; поиск и организация хранения информации; анализ информации).</w:t>
      </w:r>
    </w:p>
    <w:p w:rsidR="00A94588" w:rsidRPr="00AA0FD9" w:rsidRDefault="00A94588" w:rsidP="00A94588">
      <w:pPr>
        <w:spacing w:after="0" w:line="240" w:lineRule="auto"/>
        <w:ind w:firstLine="567"/>
        <w:contextualSpacing/>
      </w:pPr>
      <w:r w:rsidRPr="00AA0FD9">
        <w:rPr>
          <w:b/>
          <w:i/>
        </w:rPr>
        <w:t>Предметные результаты:</w:t>
      </w:r>
    </w:p>
    <w:p w:rsidR="00A94588" w:rsidRPr="00AA0FD9" w:rsidRDefault="00A94588" w:rsidP="006642D0">
      <w:pPr>
        <w:numPr>
          <w:ilvl w:val="0"/>
          <w:numId w:val="182"/>
        </w:numPr>
        <w:spacing w:after="0" w:line="240" w:lineRule="auto"/>
        <w:ind w:left="0"/>
        <w:contextualSpacing/>
      </w:pPr>
      <w:r w:rsidRPr="00AA0FD9">
        <w:t xml:space="preserve">формирование представления об основных изучаемых понятиях: информация, алгоритм, модель – и их свойствах; </w:t>
      </w:r>
    </w:p>
    <w:p w:rsidR="00A94588" w:rsidRPr="00AA0FD9" w:rsidRDefault="00A94588" w:rsidP="006642D0">
      <w:pPr>
        <w:numPr>
          <w:ilvl w:val="0"/>
          <w:numId w:val="182"/>
        </w:numPr>
        <w:spacing w:after="0" w:line="240" w:lineRule="auto"/>
        <w:ind w:left="0"/>
        <w:contextualSpacing/>
      </w:pPr>
      <w:r w:rsidRPr="00AA0FD9">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A94588" w:rsidRPr="00AA0FD9" w:rsidRDefault="00A94588" w:rsidP="006642D0">
      <w:pPr>
        <w:numPr>
          <w:ilvl w:val="0"/>
          <w:numId w:val="182"/>
        </w:numPr>
        <w:spacing w:after="0" w:line="240" w:lineRule="auto"/>
        <w:ind w:left="0"/>
        <w:contextualSpacing/>
      </w:pPr>
      <w:r w:rsidRPr="00AA0FD9">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94588" w:rsidRPr="00AA0FD9" w:rsidRDefault="00A94588" w:rsidP="006642D0">
      <w:pPr>
        <w:numPr>
          <w:ilvl w:val="0"/>
          <w:numId w:val="182"/>
        </w:numPr>
        <w:spacing w:after="0" w:line="240" w:lineRule="auto"/>
        <w:ind w:left="0"/>
        <w:contextualSpacing/>
      </w:pPr>
      <w:r w:rsidRPr="00AA0FD9">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A94588" w:rsidRPr="00AA0FD9" w:rsidRDefault="00A94588" w:rsidP="00A94588">
      <w:pPr>
        <w:spacing w:after="0" w:line="240" w:lineRule="auto"/>
        <w:rPr>
          <w:b/>
          <w:szCs w:val="24"/>
        </w:rPr>
      </w:pPr>
    </w:p>
    <w:p w:rsidR="00A94588" w:rsidRPr="00AA0FD9" w:rsidRDefault="00A94588" w:rsidP="00A94588">
      <w:pPr>
        <w:spacing w:after="0" w:line="240" w:lineRule="auto"/>
        <w:rPr>
          <w:b/>
          <w:szCs w:val="24"/>
        </w:rPr>
      </w:pPr>
      <w:r w:rsidRPr="00AA0FD9">
        <w:rPr>
          <w:b/>
          <w:szCs w:val="24"/>
        </w:rPr>
        <w:t>Содержание</w:t>
      </w:r>
      <w:r>
        <w:rPr>
          <w:b/>
          <w:szCs w:val="24"/>
        </w:rPr>
        <w:t xml:space="preserve"> тем 7-9 классы</w:t>
      </w:r>
    </w:p>
    <w:p w:rsidR="00A94588" w:rsidRDefault="00A94588" w:rsidP="00A94588">
      <w:pPr>
        <w:spacing w:after="0" w:line="240" w:lineRule="auto"/>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2"/>
        <w:gridCol w:w="6984"/>
      </w:tblGrid>
      <w:tr w:rsidR="00A94588" w:rsidRPr="003F19E8" w:rsidTr="00A94588">
        <w:tc>
          <w:tcPr>
            <w:tcW w:w="1203" w:type="pct"/>
          </w:tcPr>
          <w:p w:rsidR="00A94588" w:rsidRPr="00AA0FD9" w:rsidRDefault="00A94588" w:rsidP="00A61AAD">
            <w:pPr>
              <w:pStyle w:val="aff1"/>
              <w:jc w:val="both"/>
            </w:pPr>
            <w:r w:rsidRPr="00AA0FD9">
              <w:t xml:space="preserve">Тема 1.  Информация и информационные процессы  </w:t>
            </w:r>
          </w:p>
        </w:tc>
        <w:tc>
          <w:tcPr>
            <w:tcW w:w="3797" w:type="pct"/>
          </w:tcPr>
          <w:p w:rsidR="00A94588" w:rsidRPr="00AA0FD9" w:rsidRDefault="00A94588" w:rsidP="00437E7F">
            <w:pPr>
              <w:pStyle w:val="aff1"/>
              <w:jc w:val="both"/>
            </w:pPr>
            <w:r w:rsidRPr="00AA0FD9">
              <w:t xml:space="preserve">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A94588" w:rsidRPr="00AA0FD9" w:rsidRDefault="00A94588" w:rsidP="00437E7F">
            <w:pPr>
              <w:pStyle w:val="aff1"/>
              <w:jc w:val="both"/>
            </w:pPr>
            <w:r w:rsidRPr="00AA0FD9">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A94588" w:rsidRPr="00AA0FD9" w:rsidRDefault="00A94588" w:rsidP="00437E7F">
            <w:pPr>
              <w:pStyle w:val="aff1"/>
              <w:jc w:val="both"/>
            </w:pPr>
            <w:r w:rsidRPr="00AA0FD9">
              <w:t xml:space="preserve">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 </w:t>
            </w:r>
          </w:p>
          <w:p w:rsidR="00A94588" w:rsidRPr="00AA0FD9" w:rsidRDefault="00A94588" w:rsidP="00437E7F">
            <w:pPr>
              <w:pStyle w:val="aff1"/>
              <w:jc w:val="both"/>
            </w:pPr>
            <w:r w:rsidRPr="00AA0FD9">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A94588" w:rsidRPr="00AA0FD9" w:rsidRDefault="00A94588" w:rsidP="00437E7F">
            <w:pPr>
              <w:pStyle w:val="aff1"/>
              <w:jc w:val="both"/>
            </w:pPr>
            <w:r w:rsidRPr="00AA0FD9">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A94588" w:rsidRPr="00AA0FD9" w:rsidRDefault="00A94588" w:rsidP="00437E7F">
            <w:pPr>
              <w:pStyle w:val="aff1"/>
              <w:jc w:val="both"/>
            </w:pPr>
            <w:r w:rsidRPr="00AA0FD9">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A94588" w:rsidRPr="00AA0FD9" w:rsidRDefault="00A94588" w:rsidP="00437E7F">
            <w:pPr>
              <w:pStyle w:val="aff1"/>
              <w:jc w:val="both"/>
            </w:pPr>
            <w:r w:rsidRPr="00AA0FD9">
              <w:t xml:space="preserve">Передача информации. Источник, информационный канал, приёмник информации. </w:t>
            </w:r>
          </w:p>
          <w:p w:rsidR="00A94588" w:rsidRPr="00AA0FD9" w:rsidRDefault="00A94588" w:rsidP="00437E7F">
            <w:pPr>
              <w:pStyle w:val="aff1"/>
              <w:jc w:val="both"/>
            </w:pPr>
            <w:r w:rsidRPr="00AA0FD9">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tc>
      </w:tr>
      <w:tr w:rsidR="00A94588" w:rsidRPr="003F19E8" w:rsidTr="00A94588">
        <w:tc>
          <w:tcPr>
            <w:tcW w:w="1203" w:type="pct"/>
          </w:tcPr>
          <w:p w:rsidR="00A94588" w:rsidRPr="00AA0FD9" w:rsidRDefault="00A94588" w:rsidP="00A61AAD">
            <w:pPr>
              <w:pStyle w:val="aff1"/>
              <w:jc w:val="both"/>
            </w:pPr>
            <w:r w:rsidRPr="00AA0FD9">
              <w:lastRenderedPageBreak/>
              <w:t>Тема 2. Компьютер как универсальное ус</w:t>
            </w:r>
            <w:r w:rsidR="00A61AAD">
              <w:t xml:space="preserve">тройство обработки информации. </w:t>
            </w:r>
          </w:p>
        </w:tc>
        <w:tc>
          <w:tcPr>
            <w:tcW w:w="3797" w:type="pct"/>
          </w:tcPr>
          <w:p w:rsidR="00A94588" w:rsidRPr="00AA0FD9" w:rsidRDefault="00A94588" w:rsidP="00437E7F">
            <w:pPr>
              <w:pStyle w:val="aff1"/>
              <w:jc w:val="both"/>
            </w:pPr>
            <w:r w:rsidRPr="00AA0FD9">
              <w:t xml:space="preserve">Общее описание компьютера. Программный принцип работы компьютера. </w:t>
            </w:r>
          </w:p>
          <w:p w:rsidR="00A94588" w:rsidRPr="00AA0FD9" w:rsidRDefault="00A94588" w:rsidP="00437E7F">
            <w:pPr>
              <w:pStyle w:val="aff1"/>
              <w:jc w:val="both"/>
            </w:pPr>
            <w:r w:rsidRPr="00AA0FD9">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A94588" w:rsidRPr="00AA0FD9" w:rsidRDefault="00A94588" w:rsidP="00437E7F">
            <w:pPr>
              <w:pStyle w:val="aff1"/>
              <w:jc w:val="both"/>
            </w:pPr>
            <w:r w:rsidRPr="00AA0FD9">
              <w:t>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rsidR="00A94588" w:rsidRPr="00AA0FD9" w:rsidRDefault="00A94588" w:rsidP="00437E7F">
            <w:pPr>
              <w:pStyle w:val="aff1"/>
              <w:jc w:val="both"/>
            </w:pPr>
            <w:r w:rsidRPr="00AA0FD9">
              <w:t xml:space="preserve">Правовые нормы использования программного обеспечения. </w:t>
            </w:r>
          </w:p>
          <w:p w:rsidR="00A94588" w:rsidRPr="00AA0FD9" w:rsidRDefault="00A94588" w:rsidP="00437E7F">
            <w:pPr>
              <w:pStyle w:val="aff1"/>
              <w:jc w:val="both"/>
            </w:pPr>
            <w:r w:rsidRPr="00AA0FD9">
              <w:t>Файл. Типы файлов. Каталог (директория). Файловая система.</w:t>
            </w:r>
          </w:p>
          <w:p w:rsidR="00A94588" w:rsidRPr="00AA0FD9" w:rsidRDefault="00A94588" w:rsidP="00437E7F">
            <w:pPr>
              <w:pStyle w:val="aff1"/>
              <w:jc w:val="both"/>
            </w:pPr>
            <w:r w:rsidRPr="00AA0FD9">
              <w:t xml:space="preserve">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 </w:t>
            </w:r>
          </w:p>
          <w:p w:rsidR="00A94588" w:rsidRPr="00AA0FD9" w:rsidRDefault="00A94588" w:rsidP="00437E7F">
            <w:pPr>
              <w:pStyle w:val="aff1"/>
              <w:jc w:val="both"/>
            </w:pPr>
            <w:r w:rsidRPr="00AA0FD9">
              <w:t xml:space="preserve">Гигиенические, эргономические и технические условия безопасной эксплуатации компьютера. </w:t>
            </w:r>
          </w:p>
        </w:tc>
      </w:tr>
      <w:tr w:rsidR="00A94588" w:rsidRPr="003F19E8" w:rsidTr="00A94588">
        <w:tc>
          <w:tcPr>
            <w:tcW w:w="1203" w:type="pct"/>
          </w:tcPr>
          <w:p w:rsidR="00A94588" w:rsidRPr="00AA0FD9" w:rsidRDefault="00A94588" w:rsidP="00A61AAD">
            <w:pPr>
              <w:pStyle w:val="aff1"/>
              <w:jc w:val="both"/>
            </w:pPr>
            <w:r w:rsidRPr="00AA0FD9">
              <w:t xml:space="preserve">Тема 3. Обработка графической информации </w:t>
            </w:r>
          </w:p>
        </w:tc>
        <w:tc>
          <w:tcPr>
            <w:tcW w:w="3797" w:type="pct"/>
          </w:tcPr>
          <w:p w:rsidR="00A94588" w:rsidRPr="00AA0FD9" w:rsidRDefault="00A94588" w:rsidP="00437E7F">
            <w:pPr>
              <w:pStyle w:val="aff1"/>
              <w:jc w:val="both"/>
            </w:pPr>
            <w:r w:rsidRPr="00AA0FD9">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tc>
      </w:tr>
      <w:tr w:rsidR="00A94588" w:rsidRPr="003F19E8" w:rsidTr="00A94588">
        <w:tc>
          <w:tcPr>
            <w:tcW w:w="1203" w:type="pct"/>
          </w:tcPr>
          <w:p w:rsidR="00A94588" w:rsidRPr="00AA0FD9" w:rsidRDefault="00A94588" w:rsidP="00A61AAD">
            <w:pPr>
              <w:pStyle w:val="aff1"/>
              <w:jc w:val="both"/>
            </w:pPr>
            <w:r w:rsidRPr="00AA0FD9">
              <w:t xml:space="preserve">Тема 4. Обработка текстовой информации </w:t>
            </w:r>
          </w:p>
        </w:tc>
        <w:tc>
          <w:tcPr>
            <w:tcW w:w="3797" w:type="pct"/>
          </w:tcPr>
          <w:p w:rsidR="00A94588" w:rsidRPr="00AA0FD9" w:rsidRDefault="00A94588" w:rsidP="00437E7F">
            <w:pPr>
              <w:pStyle w:val="aff1"/>
              <w:jc w:val="both"/>
            </w:pPr>
            <w:r w:rsidRPr="00AA0FD9">
              <w:t>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A94588" w:rsidRPr="00AA0FD9" w:rsidRDefault="00A94588" w:rsidP="00437E7F">
            <w:pPr>
              <w:pStyle w:val="aff1"/>
              <w:jc w:val="both"/>
            </w:pPr>
            <w:r w:rsidRPr="00AA0FD9">
              <w:t>Инструменты распознавания текстов и компьютерного перевода.</w:t>
            </w:r>
          </w:p>
          <w:p w:rsidR="00A94588" w:rsidRPr="00AA0FD9" w:rsidRDefault="00A94588" w:rsidP="00437E7F">
            <w:pPr>
              <w:pStyle w:val="aff1"/>
              <w:jc w:val="both"/>
            </w:pPr>
            <w:r w:rsidRPr="00AA0FD9">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A94588" w:rsidRPr="00AA0FD9" w:rsidRDefault="00A94588" w:rsidP="00437E7F">
            <w:pPr>
              <w:pStyle w:val="aff1"/>
              <w:jc w:val="both"/>
            </w:pPr>
          </w:p>
        </w:tc>
      </w:tr>
      <w:tr w:rsidR="00A94588" w:rsidRPr="003F19E8" w:rsidTr="00A94588">
        <w:tc>
          <w:tcPr>
            <w:tcW w:w="1203" w:type="pct"/>
          </w:tcPr>
          <w:p w:rsidR="00A94588" w:rsidRPr="00AA0FD9" w:rsidRDefault="00A94588" w:rsidP="00A61AAD">
            <w:pPr>
              <w:pStyle w:val="aff1"/>
              <w:jc w:val="both"/>
            </w:pPr>
            <w:r w:rsidRPr="00AA0FD9">
              <w:t xml:space="preserve">Тема 5. Мультимедиа </w:t>
            </w:r>
          </w:p>
        </w:tc>
        <w:tc>
          <w:tcPr>
            <w:tcW w:w="3797" w:type="pct"/>
          </w:tcPr>
          <w:p w:rsidR="00A94588" w:rsidRPr="00AA0FD9" w:rsidRDefault="00A94588" w:rsidP="00437E7F">
            <w:pPr>
              <w:pStyle w:val="aff1"/>
              <w:jc w:val="both"/>
            </w:pPr>
            <w:r w:rsidRPr="00AA0FD9">
              <w:t xml:space="preserve">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A94588" w:rsidRPr="00AA0FD9" w:rsidRDefault="00A94588" w:rsidP="00437E7F">
            <w:pPr>
              <w:pStyle w:val="aff1"/>
              <w:jc w:val="both"/>
            </w:pPr>
            <w:r w:rsidRPr="00AA0FD9">
              <w:t xml:space="preserve">Звуки и видео изображения. Композиция и монтаж. </w:t>
            </w:r>
          </w:p>
          <w:p w:rsidR="00A94588" w:rsidRPr="00AA0FD9" w:rsidRDefault="00A94588" w:rsidP="00437E7F">
            <w:pPr>
              <w:pStyle w:val="aff1"/>
              <w:jc w:val="both"/>
            </w:pPr>
            <w:r w:rsidRPr="00AA0FD9">
              <w:t xml:space="preserve">Возможность дискретного представления мультимедийных данных </w:t>
            </w:r>
          </w:p>
        </w:tc>
      </w:tr>
      <w:tr w:rsidR="00A94588" w:rsidRPr="003F19E8" w:rsidTr="00A94588">
        <w:tc>
          <w:tcPr>
            <w:tcW w:w="1203" w:type="pct"/>
          </w:tcPr>
          <w:p w:rsidR="00A94588" w:rsidRPr="00AA0FD9" w:rsidRDefault="00A94588" w:rsidP="00A61AAD">
            <w:pPr>
              <w:pStyle w:val="aff1"/>
              <w:jc w:val="both"/>
            </w:pPr>
            <w:r w:rsidRPr="00AA0FD9">
              <w:t xml:space="preserve">Тема 6. Математические основы информатики </w:t>
            </w:r>
          </w:p>
        </w:tc>
        <w:tc>
          <w:tcPr>
            <w:tcW w:w="3797" w:type="pct"/>
          </w:tcPr>
          <w:p w:rsidR="00A94588" w:rsidRPr="00AA0FD9" w:rsidRDefault="00A94588" w:rsidP="00437E7F">
            <w:pPr>
              <w:pStyle w:val="aff1"/>
              <w:jc w:val="both"/>
            </w:pPr>
            <w:r w:rsidRPr="00AA0FD9">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восьмеричной и шестнадцатеричной системы счисления в десятичную. Двоичная арифметика.</w:t>
            </w:r>
          </w:p>
          <w:p w:rsidR="00A94588" w:rsidRPr="00AA0FD9" w:rsidRDefault="00A94588" w:rsidP="00437E7F">
            <w:pPr>
              <w:pStyle w:val="aff1"/>
              <w:jc w:val="both"/>
            </w:pPr>
            <w:r w:rsidRPr="00AA0FD9">
              <w:lastRenderedPageBreak/>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tc>
      </w:tr>
      <w:tr w:rsidR="00A94588" w:rsidRPr="003F19E8" w:rsidTr="00A94588">
        <w:tc>
          <w:tcPr>
            <w:tcW w:w="1203" w:type="pct"/>
          </w:tcPr>
          <w:p w:rsidR="00A94588" w:rsidRPr="00AA0FD9" w:rsidRDefault="00A94588" w:rsidP="00A61AAD">
            <w:pPr>
              <w:pStyle w:val="aff1"/>
              <w:jc w:val="both"/>
            </w:pPr>
            <w:r w:rsidRPr="00AA0FD9">
              <w:lastRenderedPageBreak/>
              <w:t xml:space="preserve">Тема 7. Основы алгоритмизации </w:t>
            </w:r>
          </w:p>
        </w:tc>
        <w:tc>
          <w:tcPr>
            <w:tcW w:w="3797" w:type="pct"/>
          </w:tcPr>
          <w:p w:rsidR="00A94588" w:rsidRPr="00AA0FD9" w:rsidRDefault="00A94588" w:rsidP="00437E7F">
            <w:pPr>
              <w:pStyle w:val="aff1"/>
              <w:jc w:val="both"/>
            </w:pPr>
            <w:r w:rsidRPr="00AA0FD9">
              <w:t>Учебные исполнители Робот,  Удвоитель и др. как примеры формальных исполнителей. 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A94588" w:rsidRPr="00AA0FD9" w:rsidRDefault="00A94588" w:rsidP="00437E7F">
            <w:pPr>
              <w:pStyle w:val="aff1"/>
              <w:jc w:val="both"/>
            </w:pPr>
            <w:r w:rsidRPr="00AA0FD9">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A94588" w:rsidRPr="00AA0FD9" w:rsidRDefault="00A94588" w:rsidP="00437E7F">
            <w:pPr>
              <w:pStyle w:val="aff1"/>
              <w:jc w:val="both"/>
            </w:pPr>
            <w:r w:rsidRPr="00AA0FD9">
              <w:t xml:space="preserve">Линейные программы. Алгоритмические конструкции, связанные с проверкой условий: ветвление и повторение. </w:t>
            </w:r>
          </w:p>
          <w:p w:rsidR="00A94588" w:rsidRPr="00AA0FD9" w:rsidRDefault="00A94588" w:rsidP="00437E7F">
            <w:pPr>
              <w:pStyle w:val="aff1"/>
              <w:jc w:val="both"/>
            </w:pPr>
            <w:r w:rsidRPr="00AA0FD9">
              <w:t>Понятие простой величины. Типы величин: целые, вещественные, символьные, строковые, логические. Переменные и константы.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tc>
      </w:tr>
      <w:tr w:rsidR="00A94588" w:rsidRPr="003F19E8" w:rsidTr="00A94588">
        <w:tc>
          <w:tcPr>
            <w:tcW w:w="1203" w:type="pct"/>
          </w:tcPr>
          <w:p w:rsidR="00A94588" w:rsidRPr="00AA0FD9" w:rsidRDefault="00A94588" w:rsidP="00437E7F">
            <w:pPr>
              <w:pStyle w:val="aff1"/>
              <w:jc w:val="both"/>
            </w:pPr>
            <w:r w:rsidRPr="00AA0FD9">
              <w:t>Тема 8. Начала программировани</w:t>
            </w:r>
            <w:r w:rsidR="00A61AAD">
              <w:t xml:space="preserve">я </w:t>
            </w:r>
          </w:p>
        </w:tc>
        <w:tc>
          <w:tcPr>
            <w:tcW w:w="3797" w:type="pct"/>
          </w:tcPr>
          <w:p w:rsidR="00A94588" w:rsidRPr="00AA0FD9" w:rsidRDefault="00A94588" w:rsidP="00437E7F">
            <w:pPr>
              <w:pStyle w:val="aff1"/>
              <w:jc w:val="both"/>
            </w:pPr>
            <w:r w:rsidRPr="00AA0FD9">
              <w:t>Язык программирования. Основные правила языка программирования Паскаль: структура программы; правила представления данных; правила записи основных операторов (ввод, вывод, присваивание, ветвление, цикл).</w:t>
            </w:r>
          </w:p>
          <w:p w:rsidR="00A94588" w:rsidRPr="00AA0FD9" w:rsidRDefault="00A94588" w:rsidP="00437E7F">
            <w:pPr>
              <w:pStyle w:val="aff1"/>
              <w:jc w:val="both"/>
            </w:pPr>
            <w:r w:rsidRPr="00AA0FD9">
              <w:t>Решение задач по разработке и выполнению программ в среде программирования Паскаль.</w:t>
            </w:r>
          </w:p>
        </w:tc>
      </w:tr>
      <w:tr w:rsidR="00A94588" w:rsidRPr="003F19E8" w:rsidTr="00A94588">
        <w:tc>
          <w:tcPr>
            <w:tcW w:w="1203" w:type="pct"/>
          </w:tcPr>
          <w:p w:rsidR="00A94588" w:rsidRPr="00AA0FD9" w:rsidRDefault="00A94588" w:rsidP="00A61AAD">
            <w:pPr>
              <w:pStyle w:val="aff1"/>
              <w:jc w:val="both"/>
            </w:pPr>
            <w:r w:rsidRPr="00AA0FD9">
              <w:t xml:space="preserve">Тема 9. Моделирование и формализация </w:t>
            </w:r>
          </w:p>
        </w:tc>
        <w:tc>
          <w:tcPr>
            <w:tcW w:w="3797" w:type="pct"/>
          </w:tcPr>
          <w:p w:rsidR="00A94588" w:rsidRPr="00AA0FD9" w:rsidRDefault="00A94588" w:rsidP="00437E7F">
            <w:pPr>
              <w:pStyle w:val="aff1"/>
              <w:jc w:val="both"/>
            </w:pPr>
            <w:r w:rsidRPr="00AA0FD9">
              <w:t xml:space="preserve">Понятия натурной и информационной моделей </w:t>
            </w:r>
          </w:p>
          <w:p w:rsidR="00A94588" w:rsidRPr="00AA0FD9" w:rsidRDefault="00A94588" w:rsidP="00437E7F">
            <w:pPr>
              <w:pStyle w:val="aff1"/>
              <w:jc w:val="both"/>
            </w:pPr>
            <w:r w:rsidRPr="00AA0FD9">
              <w:t>Виды информационных моделей (словесное описание, таблица, график, диаграмма, формула, чертёж, граф, дерево, список и др.) и их назначение. Модели в математике, физике, литературе, биологии и т.д.  Использование моделей в практической деятельности. Оценка адекватности модели моделируемому объекту и целям моделирования.</w:t>
            </w:r>
          </w:p>
          <w:p w:rsidR="00A94588" w:rsidRPr="00AA0FD9" w:rsidRDefault="00A94588" w:rsidP="00437E7F">
            <w:pPr>
              <w:pStyle w:val="aff1"/>
              <w:jc w:val="both"/>
            </w:pPr>
            <w:r w:rsidRPr="00AA0FD9">
              <w:t xml:space="preserve">Компьютерное моделирование. Примеры использования компьютерных моделей при решении научно-технических задач. </w:t>
            </w:r>
          </w:p>
          <w:p w:rsidR="00A94588" w:rsidRPr="00AA0FD9" w:rsidRDefault="00A94588" w:rsidP="00437E7F">
            <w:pPr>
              <w:pStyle w:val="aff1"/>
              <w:jc w:val="both"/>
            </w:pPr>
            <w:r w:rsidRPr="00AA0FD9">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tc>
      </w:tr>
      <w:tr w:rsidR="00A94588" w:rsidRPr="003F19E8" w:rsidTr="00A94588">
        <w:tc>
          <w:tcPr>
            <w:tcW w:w="1203" w:type="pct"/>
          </w:tcPr>
          <w:p w:rsidR="00A94588" w:rsidRPr="00AA0FD9" w:rsidRDefault="00A94588" w:rsidP="00A61AAD">
            <w:pPr>
              <w:pStyle w:val="aff1"/>
              <w:jc w:val="both"/>
            </w:pPr>
            <w:r w:rsidRPr="00AA0FD9">
              <w:t xml:space="preserve">Тема 10. Алгоритмизация и программирование </w:t>
            </w:r>
          </w:p>
        </w:tc>
        <w:tc>
          <w:tcPr>
            <w:tcW w:w="3797" w:type="pct"/>
          </w:tcPr>
          <w:p w:rsidR="00A94588" w:rsidRPr="00AA0FD9" w:rsidRDefault="00A94588" w:rsidP="00437E7F">
            <w:pPr>
              <w:pStyle w:val="aff1"/>
              <w:jc w:val="both"/>
            </w:pPr>
            <w:r w:rsidRPr="00AA0FD9">
              <w:t xml:space="preserve">Этапы решения задачи на компьютере. </w:t>
            </w:r>
          </w:p>
          <w:p w:rsidR="00A94588" w:rsidRPr="00AA0FD9" w:rsidRDefault="00A94588" w:rsidP="00437E7F">
            <w:pPr>
              <w:pStyle w:val="aff1"/>
              <w:jc w:val="both"/>
            </w:pPr>
            <w:r w:rsidRPr="00AA0FD9">
              <w:t>Конструирование алгоритмов: разбиение задачи на подзадачи, понятие вспомогательного алгоритма. Вызов вспомогательных алгоритмов. Рекурсия.</w:t>
            </w:r>
          </w:p>
          <w:p w:rsidR="00A94588" w:rsidRPr="00AA0FD9" w:rsidRDefault="00A94588" w:rsidP="00437E7F">
            <w:pPr>
              <w:pStyle w:val="aff1"/>
              <w:jc w:val="both"/>
            </w:pPr>
            <w:r w:rsidRPr="00AA0FD9">
              <w:t>Управление, управляющая и управляемая системы, прямая и обратная связь. Управление в живой природе, обществе и технике.</w:t>
            </w:r>
          </w:p>
        </w:tc>
      </w:tr>
      <w:tr w:rsidR="00A94588" w:rsidRPr="003F19E8" w:rsidTr="00A94588">
        <w:trPr>
          <w:trHeight w:val="1125"/>
        </w:trPr>
        <w:tc>
          <w:tcPr>
            <w:tcW w:w="1203" w:type="pct"/>
          </w:tcPr>
          <w:p w:rsidR="00A94588" w:rsidRPr="00AA0FD9" w:rsidRDefault="00A94588" w:rsidP="00A61AAD">
            <w:pPr>
              <w:pStyle w:val="aff1"/>
              <w:jc w:val="both"/>
            </w:pPr>
            <w:r w:rsidRPr="00AA0FD9">
              <w:t xml:space="preserve">Тема 11. Обработка числовой информации </w:t>
            </w:r>
          </w:p>
        </w:tc>
        <w:tc>
          <w:tcPr>
            <w:tcW w:w="3797" w:type="pct"/>
          </w:tcPr>
          <w:p w:rsidR="00A94588" w:rsidRPr="00AA0FD9" w:rsidRDefault="00A94588" w:rsidP="00437E7F">
            <w:pPr>
              <w:pStyle w:val="aff1"/>
              <w:jc w:val="both"/>
            </w:pPr>
            <w:r w:rsidRPr="00AA0FD9">
              <w:t>Электронные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A94588" w:rsidRPr="00AA0FD9" w:rsidRDefault="00A94588" w:rsidP="00437E7F">
            <w:pPr>
              <w:pStyle w:val="aff1"/>
              <w:jc w:val="both"/>
            </w:pPr>
          </w:p>
        </w:tc>
      </w:tr>
      <w:tr w:rsidR="00A94588" w:rsidRPr="003F19E8" w:rsidTr="00A94588">
        <w:tc>
          <w:tcPr>
            <w:tcW w:w="1203" w:type="pct"/>
          </w:tcPr>
          <w:p w:rsidR="00A94588" w:rsidRPr="00AA0FD9" w:rsidRDefault="00A94588" w:rsidP="00A61AAD">
            <w:pPr>
              <w:pStyle w:val="aff1"/>
              <w:jc w:val="both"/>
            </w:pPr>
            <w:r w:rsidRPr="00AA0FD9">
              <w:lastRenderedPageBreak/>
              <w:t xml:space="preserve">Тема 12.  Коммуникационные технологии  </w:t>
            </w:r>
          </w:p>
        </w:tc>
        <w:tc>
          <w:tcPr>
            <w:tcW w:w="3797" w:type="pct"/>
          </w:tcPr>
          <w:p w:rsidR="00A94588" w:rsidRPr="00AA0FD9" w:rsidRDefault="00A94588" w:rsidP="00437E7F">
            <w:pPr>
              <w:pStyle w:val="aff1"/>
              <w:jc w:val="both"/>
            </w:pPr>
            <w:r w:rsidRPr="00AA0FD9">
              <w:t>Локальные и глобальные компьютерные сети. Интернет. Скорость передачи информации. Пропускная способность канала. Передача информации в современных системах связи.</w:t>
            </w:r>
          </w:p>
          <w:p w:rsidR="00A94588" w:rsidRPr="00AA0FD9" w:rsidRDefault="00A94588" w:rsidP="00437E7F">
            <w:pPr>
              <w:pStyle w:val="aff1"/>
              <w:jc w:val="both"/>
            </w:pPr>
            <w:r w:rsidRPr="00AA0FD9">
              <w:t xml:space="preserve">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w:t>
            </w:r>
          </w:p>
          <w:p w:rsidR="00A94588" w:rsidRPr="00AA0FD9" w:rsidRDefault="00A94588" w:rsidP="00437E7F">
            <w:pPr>
              <w:pStyle w:val="aff1"/>
              <w:jc w:val="both"/>
            </w:pPr>
            <w:r w:rsidRPr="00AA0FD9">
              <w:t xml:space="preserve">Технологии создания сайта. Содержание и структура сайта. Оформление сайта. Размещение сайта в Интернете. </w:t>
            </w:r>
          </w:p>
          <w:p w:rsidR="00A94588" w:rsidRPr="00AA0FD9" w:rsidRDefault="00A94588" w:rsidP="00437E7F">
            <w:pPr>
              <w:pStyle w:val="aff1"/>
              <w:jc w:val="both"/>
            </w:pPr>
            <w:r w:rsidRPr="00AA0FD9">
              <w:t xml:space="preserve">Базовые представления о правовых и этических аспектах использования компьютерных программ и работы в сети Интернет. </w:t>
            </w:r>
          </w:p>
          <w:p w:rsidR="00A94588" w:rsidRPr="00AA0FD9" w:rsidRDefault="00A94588" w:rsidP="00437E7F">
            <w:pPr>
              <w:pStyle w:val="aff1"/>
              <w:jc w:val="both"/>
            </w:pPr>
          </w:p>
        </w:tc>
      </w:tr>
    </w:tbl>
    <w:p w:rsidR="00A94588" w:rsidRPr="00AA0FD9" w:rsidRDefault="00A94588" w:rsidP="00A94588">
      <w:pPr>
        <w:pStyle w:val="af5"/>
        <w:spacing w:after="0"/>
        <w:ind w:left="-142" w:firstLine="141"/>
        <w:contextualSpacing/>
        <w:rPr>
          <w:b/>
        </w:rPr>
      </w:pPr>
      <w:r w:rsidRPr="00AA0FD9">
        <w:rPr>
          <w:b/>
        </w:rPr>
        <w:t>7 класс:</w:t>
      </w:r>
    </w:p>
    <w:p w:rsidR="00A94588" w:rsidRPr="00E12CAB" w:rsidRDefault="00A94588" w:rsidP="00A94588">
      <w:pPr>
        <w:pStyle w:val="af5"/>
        <w:spacing w:after="0"/>
        <w:ind w:left="-567" w:hanging="284"/>
        <w:contextualSpacing/>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196"/>
        <w:gridCol w:w="1559"/>
      </w:tblGrid>
      <w:tr w:rsidR="00A94588" w:rsidRPr="006D78A6" w:rsidTr="00437E7F">
        <w:trPr>
          <w:trHeight w:val="562"/>
        </w:trPr>
        <w:tc>
          <w:tcPr>
            <w:tcW w:w="709" w:type="dxa"/>
          </w:tcPr>
          <w:p w:rsidR="00A94588" w:rsidRPr="00AA0FD9" w:rsidRDefault="00A94588" w:rsidP="00437E7F">
            <w:pPr>
              <w:pStyle w:val="aff1"/>
            </w:pPr>
            <w:r w:rsidRPr="00AA0FD9">
              <w:t xml:space="preserve">      № п/п</w:t>
            </w:r>
          </w:p>
        </w:tc>
        <w:tc>
          <w:tcPr>
            <w:tcW w:w="7196" w:type="dxa"/>
          </w:tcPr>
          <w:p w:rsidR="00A94588" w:rsidRPr="00AA0FD9" w:rsidRDefault="00A94588" w:rsidP="00437E7F">
            <w:pPr>
              <w:pStyle w:val="aff1"/>
            </w:pPr>
            <w:r w:rsidRPr="00AA0FD9">
              <w:t>Наименование раздела</w:t>
            </w:r>
          </w:p>
        </w:tc>
        <w:tc>
          <w:tcPr>
            <w:tcW w:w="1559" w:type="dxa"/>
          </w:tcPr>
          <w:p w:rsidR="00A94588" w:rsidRPr="00AA0FD9" w:rsidRDefault="00A94588" w:rsidP="00437E7F">
            <w:pPr>
              <w:pStyle w:val="aff1"/>
            </w:pPr>
            <w:r w:rsidRPr="00AA0FD9">
              <w:t>Количество</w:t>
            </w:r>
          </w:p>
          <w:p w:rsidR="00A94588" w:rsidRPr="00AA0FD9" w:rsidRDefault="00A94588" w:rsidP="00437E7F">
            <w:pPr>
              <w:pStyle w:val="aff1"/>
            </w:pPr>
            <w:r w:rsidRPr="00AA0FD9">
              <w:t xml:space="preserve"> часов</w:t>
            </w:r>
          </w:p>
        </w:tc>
      </w:tr>
      <w:tr w:rsidR="00A94588" w:rsidRPr="006D78A6" w:rsidTr="00437E7F">
        <w:tc>
          <w:tcPr>
            <w:tcW w:w="709" w:type="dxa"/>
          </w:tcPr>
          <w:p w:rsidR="00A94588" w:rsidRPr="00AA0FD9" w:rsidRDefault="00A94588" w:rsidP="00437E7F">
            <w:pPr>
              <w:pStyle w:val="aff1"/>
            </w:pPr>
            <w:r w:rsidRPr="00AA0FD9">
              <w:t xml:space="preserve">      1.</w:t>
            </w:r>
          </w:p>
        </w:tc>
        <w:tc>
          <w:tcPr>
            <w:tcW w:w="7196" w:type="dxa"/>
            <w:vAlign w:val="center"/>
          </w:tcPr>
          <w:p w:rsidR="00A94588" w:rsidRPr="00AA0FD9" w:rsidRDefault="00A94588" w:rsidP="00437E7F">
            <w:pPr>
              <w:pStyle w:val="aff1"/>
            </w:pPr>
            <w:r w:rsidRPr="00AA0FD9">
              <w:t>Цели изучения курса информатики и ИКТ. Техника безопасности и организация рабочего места.</w:t>
            </w:r>
          </w:p>
        </w:tc>
        <w:tc>
          <w:tcPr>
            <w:tcW w:w="1559" w:type="dxa"/>
          </w:tcPr>
          <w:p w:rsidR="00A94588" w:rsidRPr="00AA0FD9" w:rsidRDefault="00A94588" w:rsidP="00437E7F">
            <w:pPr>
              <w:pStyle w:val="aff1"/>
            </w:pPr>
            <w:r w:rsidRPr="00AA0FD9">
              <w:t>1</w:t>
            </w:r>
          </w:p>
        </w:tc>
      </w:tr>
      <w:tr w:rsidR="00A94588" w:rsidRPr="006D78A6" w:rsidTr="00437E7F">
        <w:tc>
          <w:tcPr>
            <w:tcW w:w="709" w:type="dxa"/>
          </w:tcPr>
          <w:p w:rsidR="00A94588" w:rsidRPr="00AA0FD9" w:rsidRDefault="00A94588" w:rsidP="00437E7F">
            <w:pPr>
              <w:pStyle w:val="aff1"/>
            </w:pPr>
            <w:r w:rsidRPr="00AA0FD9">
              <w:t>2.</w:t>
            </w:r>
          </w:p>
        </w:tc>
        <w:tc>
          <w:tcPr>
            <w:tcW w:w="7196" w:type="dxa"/>
            <w:vAlign w:val="center"/>
          </w:tcPr>
          <w:p w:rsidR="00A94588" w:rsidRPr="00AA0FD9" w:rsidRDefault="00A94588" w:rsidP="00437E7F">
            <w:pPr>
              <w:pStyle w:val="aff1"/>
            </w:pPr>
            <w:r w:rsidRPr="00AA0FD9">
              <w:rPr>
                <w:bCs/>
              </w:rPr>
              <w:t>Информация и информационные процессы</w:t>
            </w:r>
          </w:p>
        </w:tc>
        <w:tc>
          <w:tcPr>
            <w:tcW w:w="1559" w:type="dxa"/>
          </w:tcPr>
          <w:p w:rsidR="00A94588" w:rsidRPr="00AA0FD9" w:rsidRDefault="00A94588" w:rsidP="00437E7F">
            <w:pPr>
              <w:pStyle w:val="aff1"/>
            </w:pPr>
            <w:r w:rsidRPr="00AA0FD9">
              <w:t xml:space="preserve">     8</w:t>
            </w:r>
          </w:p>
        </w:tc>
      </w:tr>
      <w:tr w:rsidR="00A94588" w:rsidRPr="006D78A6" w:rsidTr="00437E7F">
        <w:tc>
          <w:tcPr>
            <w:tcW w:w="709" w:type="dxa"/>
          </w:tcPr>
          <w:p w:rsidR="00A94588" w:rsidRPr="00AA0FD9" w:rsidRDefault="00A94588" w:rsidP="00437E7F">
            <w:pPr>
              <w:pStyle w:val="aff1"/>
            </w:pPr>
            <w:r w:rsidRPr="00AA0FD9">
              <w:t>3.</w:t>
            </w:r>
          </w:p>
        </w:tc>
        <w:tc>
          <w:tcPr>
            <w:tcW w:w="7196" w:type="dxa"/>
            <w:vAlign w:val="center"/>
          </w:tcPr>
          <w:p w:rsidR="00A94588" w:rsidRPr="00AA0FD9" w:rsidRDefault="00A94588" w:rsidP="00437E7F">
            <w:pPr>
              <w:pStyle w:val="aff1"/>
            </w:pPr>
            <w:r w:rsidRPr="00AA0FD9">
              <w:rPr>
                <w:bCs/>
              </w:rPr>
              <w:t>Компьютер как универсальное устройство для работы с информацией</w:t>
            </w:r>
          </w:p>
        </w:tc>
        <w:tc>
          <w:tcPr>
            <w:tcW w:w="1559" w:type="dxa"/>
          </w:tcPr>
          <w:p w:rsidR="00A94588" w:rsidRPr="00AA0FD9" w:rsidRDefault="00A94588" w:rsidP="00437E7F">
            <w:pPr>
              <w:pStyle w:val="aff1"/>
            </w:pPr>
            <w:r w:rsidRPr="00AA0FD9">
              <w:t xml:space="preserve">     7</w:t>
            </w:r>
          </w:p>
        </w:tc>
      </w:tr>
      <w:tr w:rsidR="00A94588" w:rsidRPr="006D78A6" w:rsidTr="00437E7F">
        <w:trPr>
          <w:trHeight w:val="70"/>
        </w:trPr>
        <w:tc>
          <w:tcPr>
            <w:tcW w:w="709" w:type="dxa"/>
          </w:tcPr>
          <w:p w:rsidR="00A94588" w:rsidRPr="00AA0FD9" w:rsidRDefault="00A94588" w:rsidP="00437E7F">
            <w:pPr>
              <w:pStyle w:val="aff1"/>
            </w:pPr>
            <w:r w:rsidRPr="00AA0FD9">
              <w:t>4.</w:t>
            </w:r>
          </w:p>
        </w:tc>
        <w:tc>
          <w:tcPr>
            <w:tcW w:w="7196" w:type="dxa"/>
            <w:vAlign w:val="center"/>
          </w:tcPr>
          <w:p w:rsidR="00A94588" w:rsidRPr="00AA0FD9" w:rsidRDefault="00A94588" w:rsidP="00437E7F">
            <w:pPr>
              <w:pStyle w:val="aff1"/>
            </w:pPr>
            <w:r w:rsidRPr="00AA0FD9">
              <w:rPr>
                <w:bCs/>
              </w:rPr>
              <w:t>Обработка графической информации</w:t>
            </w:r>
          </w:p>
        </w:tc>
        <w:tc>
          <w:tcPr>
            <w:tcW w:w="1559" w:type="dxa"/>
          </w:tcPr>
          <w:p w:rsidR="00A94588" w:rsidRPr="00AA0FD9" w:rsidRDefault="00A94588" w:rsidP="00437E7F">
            <w:pPr>
              <w:pStyle w:val="aff1"/>
            </w:pPr>
            <w:r w:rsidRPr="00AA0FD9">
              <w:t>4</w:t>
            </w:r>
          </w:p>
        </w:tc>
      </w:tr>
      <w:tr w:rsidR="00A94588" w:rsidRPr="006D78A6" w:rsidTr="00437E7F">
        <w:trPr>
          <w:trHeight w:val="70"/>
        </w:trPr>
        <w:tc>
          <w:tcPr>
            <w:tcW w:w="709" w:type="dxa"/>
          </w:tcPr>
          <w:p w:rsidR="00A94588" w:rsidRPr="00AA0FD9" w:rsidRDefault="00A94588" w:rsidP="00437E7F">
            <w:pPr>
              <w:pStyle w:val="aff1"/>
            </w:pPr>
            <w:r w:rsidRPr="00AA0FD9">
              <w:t>5.</w:t>
            </w:r>
          </w:p>
        </w:tc>
        <w:tc>
          <w:tcPr>
            <w:tcW w:w="7196" w:type="dxa"/>
            <w:vAlign w:val="center"/>
          </w:tcPr>
          <w:p w:rsidR="00A94588" w:rsidRPr="00AA0FD9" w:rsidRDefault="00A94588" w:rsidP="00437E7F">
            <w:pPr>
              <w:pStyle w:val="aff1"/>
              <w:rPr>
                <w:bCs/>
              </w:rPr>
            </w:pPr>
            <w:r w:rsidRPr="00AA0FD9">
              <w:rPr>
                <w:bCs/>
              </w:rPr>
              <w:t>Обработка текстовой информации</w:t>
            </w:r>
          </w:p>
        </w:tc>
        <w:tc>
          <w:tcPr>
            <w:tcW w:w="1559" w:type="dxa"/>
          </w:tcPr>
          <w:p w:rsidR="00A94588" w:rsidRPr="00AA0FD9" w:rsidRDefault="00A94588" w:rsidP="00437E7F">
            <w:pPr>
              <w:pStyle w:val="aff1"/>
            </w:pPr>
            <w:r w:rsidRPr="00AA0FD9">
              <w:t>9</w:t>
            </w:r>
          </w:p>
        </w:tc>
      </w:tr>
      <w:tr w:rsidR="00A94588" w:rsidRPr="006D78A6" w:rsidTr="00437E7F">
        <w:trPr>
          <w:trHeight w:val="70"/>
        </w:trPr>
        <w:tc>
          <w:tcPr>
            <w:tcW w:w="709" w:type="dxa"/>
          </w:tcPr>
          <w:p w:rsidR="00A94588" w:rsidRPr="00AA0FD9" w:rsidRDefault="00A94588" w:rsidP="00437E7F">
            <w:pPr>
              <w:pStyle w:val="aff1"/>
            </w:pPr>
            <w:r w:rsidRPr="00AA0FD9">
              <w:t>6.</w:t>
            </w:r>
          </w:p>
        </w:tc>
        <w:tc>
          <w:tcPr>
            <w:tcW w:w="7196" w:type="dxa"/>
            <w:vAlign w:val="center"/>
          </w:tcPr>
          <w:p w:rsidR="00A94588" w:rsidRPr="00AA0FD9" w:rsidRDefault="00A94588" w:rsidP="00437E7F">
            <w:pPr>
              <w:pStyle w:val="aff1"/>
              <w:rPr>
                <w:bCs/>
              </w:rPr>
            </w:pPr>
            <w:r w:rsidRPr="00AA0FD9">
              <w:rPr>
                <w:bCs/>
              </w:rPr>
              <w:t>Мультимедиа</w:t>
            </w:r>
          </w:p>
        </w:tc>
        <w:tc>
          <w:tcPr>
            <w:tcW w:w="1559" w:type="dxa"/>
          </w:tcPr>
          <w:p w:rsidR="00A94588" w:rsidRPr="00AA0FD9" w:rsidRDefault="00A94588" w:rsidP="00437E7F">
            <w:pPr>
              <w:pStyle w:val="aff1"/>
            </w:pPr>
            <w:r w:rsidRPr="00AA0FD9">
              <w:t>4</w:t>
            </w:r>
          </w:p>
        </w:tc>
      </w:tr>
      <w:tr w:rsidR="00A94588" w:rsidRPr="006D78A6" w:rsidTr="00437E7F">
        <w:trPr>
          <w:trHeight w:val="70"/>
        </w:trPr>
        <w:tc>
          <w:tcPr>
            <w:tcW w:w="709" w:type="dxa"/>
          </w:tcPr>
          <w:p w:rsidR="00A94588" w:rsidRPr="00AA0FD9" w:rsidRDefault="00A94588" w:rsidP="00437E7F">
            <w:pPr>
              <w:pStyle w:val="aff1"/>
            </w:pPr>
            <w:r w:rsidRPr="00AA0FD9">
              <w:t>7.</w:t>
            </w:r>
          </w:p>
        </w:tc>
        <w:tc>
          <w:tcPr>
            <w:tcW w:w="7196" w:type="dxa"/>
            <w:vAlign w:val="center"/>
          </w:tcPr>
          <w:p w:rsidR="00A94588" w:rsidRPr="00AA0FD9" w:rsidRDefault="00A94588" w:rsidP="00437E7F">
            <w:pPr>
              <w:pStyle w:val="aff1"/>
              <w:rPr>
                <w:bCs/>
              </w:rPr>
            </w:pPr>
            <w:r w:rsidRPr="00AA0FD9">
              <w:t>Итоговое повторение</w:t>
            </w:r>
          </w:p>
        </w:tc>
        <w:tc>
          <w:tcPr>
            <w:tcW w:w="1559" w:type="dxa"/>
          </w:tcPr>
          <w:p w:rsidR="00A94588" w:rsidRPr="00AA0FD9" w:rsidRDefault="00A94588" w:rsidP="00437E7F">
            <w:pPr>
              <w:pStyle w:val="aff1"/>
            </w:pPr>
            <w:r w:rsidRPr="00AA0FD9">
              <w:t>2</w:t>
            </w:r>
          </w:p>
        </w:tc>
      </w:tr>
      <w:tr w:rsidR="00A94588" w:rsidRPr="006D78A6" w:rsidTr="00437E7F">
        <w:tc>
          <w:tcPr>
            <w:tcW w:w="7905" w:type="dxa"/>
            <w:gridSpan w:val="2"/>
          </w:tcPr>
          <w:p w:rsidR="00A94588" w:rsidRPr="00AA0FD9" w:rsidRDefault="00A94588" w:rsidP="00437E7F">
            <w:pPr>
              <w:pStyle w:val="aff1"/>
            </w:pPr>
            <w:r w:rsidRPr="00AA0FD9">
              <w:t>итого</w:t>
            </w:r>
          </w:p>
        </w:tc>
        <w:tc>
          <w:tcPr>
            <w:tcW w:w="1559" w:type="dxa"/>
          </w:tcPr>
          <w:p w:rsidR="00A94588" w:rsidRPr="00AA0FD9" w:rsidRDefault="00A94588" w:rsidP="00437E7F">
            <w:pPr>
              <w:pStyle w:val="aff1"/>
            </w:pPr>
            <w:r w:rsidRPr="00AA0FD9">
              <w:t xml:space="preserve">          35</w:t>
            </w:r>
          </w:p>
        </w:tc>
      </w:tr>
    </w:tbl>
    <w:p w:rsidR="00A94588" w:rsidRDefault="00A94588" w:rsidP="00A94588">
      <w:pPr>
        <w:spacing w:after="0" w:line="240" w:lineRule="auto"/>
        <w:rPr>
          <w:szCs w:val="24"/>
        </w:rPr>
      </w:pPr>
    </w:p>
    <w:p w:rsidR="00A94588" w:rsidRPr="00AA0FD9" w:rsidRDefault="00A94588" w:rsidP="00A94588">
      <w:pPr>
        <w:pStyle w:val="af5"/>
        <w:spacing w:after="0"/>
        <w:contextualSpacing/>
        <w:rPr>
          <w:b/>
          <w:sz w:val="22"/>
          <w:szCs w:val="22"/>
        </w:rPr>
      </w:pPr>
      <w:r w:rsidRPr="00AA0FD9">
        <w:rPr>
          <w:b/>
          <w:sz w:val="22"/>
          <w:szCs w:val="22"/>
        </w:rPr>
        <w:t>8 класс:</w:t>
      </w:r>
    </w:p>
    <w:p w:rsidR="00A94588" w:rsidRPr="00AA0FD9" w:rsidRDefault="00A94588" w:rsidP="00A94588">
      <w:pPr>
        <w:pStyle w:val="af5"/>
        <w:spacing w:after="0"/>
        <w:ind w:left="-567" w:hanging="284"/>
        <w:contextualSpacing/>
        <w:rPr>
          <w:sz w:val="22"/>
          <w:szCs w:val="22"/>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6946"/>
        <w:gridCol w:w="1559"/>
      </w:tblGrid>
      <w:tr w:rsidR="00A94588" w:rsidRPr="00AA0FD9" w:rsidTr="00A94588">
        <w:trPr>
          <w:trHeight w:val="562"/>
        </w:trPr>
        <w:tc>
          <w:tcPr>
            <w:tcW w:w="993" w:type="dxa"/>
          </w:tcPr>
          <w:p w:rsidR="00A94588" w:rsidRPr="00AA0FD9" w:rsidRDefault="00A94588" w:rsidP="00437E7F">
            <w:pPr>
              <w:pStyle w:val="af5"/>
              <w:spacing w:after="0"/>
              <w:ind w:left="-155" w:hanging="284"/>
              <w:contextualSpacing/>
              <w:jc w:val="center"/>
              <w:rPr>
                <w:szCs w:val="22"/>
              </w:rPr>
            </w:pPr>
            <w:r w:rsidRPr="00AA0FD9">
              <w:rPr>
                <w:sz w:val="22"/>
                <w:szCs w:val="22"/>
              </w:rPr>
              <w:t>№ п/п</w:t>
            </w:r>
          </w:p>
        </w:tc>
        <w:tc>
          <w:tcPr>
            <w:tcW w:w="6946" w:type="dxa"/>
          </w:tcPr>
          <w:p w:rsidR="00A94588" w:rsidRPr="00AA0FD9" w:rsidRDefault="00A94588" w:rsidP="00437E7F">
            <w:pPr>
              <w:pStyle w:val="af5"/>
              <w:spacing w:after="0"/>
              <w:ind w:left="271" w:hanging="284"/>
              <w:contextualSpacing/>
              <w:jc w:val="center"/>
              <w:rPr>
                <w:szCs w:val="22"/>
              </w:rPr>
            </w:pPr>
            <w:r w:rsidRPr="00AA0FD9">
              <w:rPr>
                <w:sz w:val="22"/>
                <w:szCs w:val="22"/>
              </w:rPr>
              <w:t>Наименование раздела</w:t>
            </w:r>
          </w:p>
        </w:tc>
        <w:tc>
          <w:tcPr>
            <w:tcW w:w="1559" w:type="dxa"/>
          </w:tcPr>
          <w:p w:rsidR="00A94588" w:rsidRPr="00AA0FD9" w:rsidRDefault="00A94588" w:rsidP="00437E7F">
            <w:pPr>
              <w:pStyle w:val="aff1"/>
              <w:contextualSpacing/>
            </w:pPr>
            <w:r w:rsidRPr="00AA0FD9">
              <w:t>Количество</w:t>
            </w:r>
          </w:p>
          <w:p w:rsidR="00A94588" w:rsidRPr="00AA0FD9" w:rsidRDefault="00A94588" w:rsidP="00437E7F">
            <w:pPr>
              <w:pStyle w:val="aff1"/>
              <w:contextualSpacing/>
            </w:pPr>
            <w:r w:rsidRPr="00AA0FD9">
              <w:t xml:space="preserve"> часов</w:t>
            </w:r>
          </w:p>
        </w:tc>
      </w:tr>
      <w:tr w:rsidR="00A94588" w:rsidRPr="00AA0FD9" w:rsidTr="00A94588">
        <w:tc>
          <w:tcPr>
            <w:tcW w:w="993" w:type="dxa"/>
          </w:tcPr>
          <w:p w:rsidR="00A94588" w:rsidRPr="00AA0FD9" w:rsidRDefault="00A94588" w:rsidP="00437E7F">
            <w:pPr>
              <w:pStyle w:val="af5"/>
              <w:tabs>
                <w:tab w:val="left" w:pos="312"/>
              </w:tabs>
              <w:spacing w:after="0"/>
              <w:ind w:left="-155" w:firstLine="587"/>
              <w:contextualSpacing/>
              <w:jc w:val="right"/>
              <w:rPr>
                <w:szCs w:val="22"/>
              </w:rPr>
            </w:pPr>
            <w:r w:rsidRPr="00AA0FD9">
              <w:rPr>
                <w:sz w:val="22"/>
                <w:szCs w:val="22"/>
              </w:rPr>
              <w:t>1.</w:t>
            </w:r>
          </w:p>
        </w:tc>
        <w:tc>
          <w:tcPr>
            <w:tcW w:w="6946" w:type="dxa"/>
            <w:vAlign w:val="center"/>
          </w:tcPr>
          <w:p w:rsidR="00A94588" w:rsidRPr="00AA0FD9" w:rsidRDefault="00A94588" w:rsidP="00437E7F">
            <w:pPr>
              <w:tabs>
                <w:tab w:val="left" w:pos="1276"/>
              </w:tabs>
              <w:spacing w:after="0" w:line="240" w:lineRule="auto"/>
              <w:ind w:left="271" w:right="5" w:hanging="284"/>
              <w:contextualSpacing/>
            </w:pPr>
            <w:r w:rsidRPr="00AA0FD9">
              <w:t xml:space="preserve">Раздел 1. </w:t>
            </w:r>
            <w:r w:rsidRPr="00AA0FD9">
              <w:rPr>
                <w:bCs/>
              </w:rPr>
              <w:t>Математические основы информатики</w:t>
            </w:r>
          </w:p>
        </w:tc>
        <w:tc>
          <w:tcPr>
            <w:tcW w:w="1559" w:type="dxa"/>
          </w:tcPr>
          <w:p w:rsidR="00A94588" w:rsidRPr="00AA0FD9" w:rsidRDefault="00A94588" w:rsidP="00437E7F">
            <w:pPr>
              <w:spacing w:after="0" w:line="240" w:lineRule="auto"/>
              <w:contextualSpacing/>
              <w:jc w:val="center"/>
            </w:pPr>
            <w:r w:rsidRPr="00AA0FD9">
              <w:t>13</w:t>
            </w:r>
            <w:r>
              <w:t xml:space="preserve"> (3 пр. р)</w:t>
            </w:r>
          </w:p>
        </w:tc>
      </w:tr>
      <w:tr w:rsidR="00A94588" w:rsidRPr="00AA0FD9" w:rsidTr="00A94588">
        <w:tc>
          <w:tcPr>
            <w:tcW w:w="993" w:type="dxa"/>
          </w:tcPr>
          <w:p w:rsidR="00A94588" w:rsidRPr="00AA0FD9" w:rsidRDefault="00A94588" w:rsidP="00437E7F">
            <w:pPr>
              <w:pStyle w:val="af5"/>
              <w:tabs>
                <w:tab w:val="left" w:pos="312"/>
              </w:tabs>
              <w:spacing w:after="0"/>
              <w:ind w:left="-155" w:firstLine="407"/>
              <w:contextualSpacing/>
              <w:jc w:val="right"/>
              <w:rPr>
                <w:szCs w:val="22"/>
              </w:rPr>
            </w:pPr>
            <w:r w:rsidRPr="00AA0FD9">
              <w:rPr>
                <w:sz w:val="22"/>
                <w:szCs w:val="22"/>
              </w:rPr>
              <w:t>2.</w:t>
            </w:r>
          </w:p>
        </w:tc>
        <w:tc>
          <w:tcPr>
            <w:tcW w:w="6946" w:type="dxa"/>
            <w:vAlign w:val="center"/>
          </w:tcPr>
          <w:p w:rsidR="00A94588" w:rsidRPr="00AA0FD9" w:rsidRDefault="00A94588" w:rsidP="00437E7F">
            <w:pPr>
              <w:tabs>
                <w:tab w:val="left" w:pos="1276"/>
              </w:tabs>
              <w:spacing w:after="0" w:line="240" w:lineRule="auto"/>
              <w:ind w:left="271" w:right="5" w:hanging="284"/>
              <w:contextualSpacing/>
            </w:pPr>
            <w:r w:rsidRPr="00AA0FD9">
              <w:t xml:space="preserve">Раздел 2. </w:t>
            </w:r>
            <w:r w:rsidRPr="00AA0FD9">
              <w:rPr>
                <w:bCs/>
              </w:rPr>
              <w:t xml:space="preserve"> Основы алгоритмизации</w:t>
            </w:r>
          </w:p>
        </w:tc>
        <w:tc>
          <w:tcPr>
            <w:tcW w:w="1559" w:type="dxa"/>
          </w:tcPr>
          <w:p w:rsidR="00A94588" w:rsidRPr="001E4AF6" w:rsidRDefault="00A94588" w:rsidP="00437E7F">
            <w:pPr>
              <w:pStyle w:val="af5"/>
              <w:tabs>
                <w:tab w:val="center" w:pos="505"/>
              </w:tabs>
              <w:spacing w:after="0"/>
              <w:ind w:firstLine="376"/>
              <w:contextualSpacing/>
              <w:rPr>
                <w:szCs w:val="22"/>
              </w:rPr>
            </w:pPr>
            <w:r w:rsidRPr="00AA0FD9">
              <w:rPr>
                <w:sz w:val="22"/>
                <w:szCs w:val="22"/>
              </w:rPr>
              <w:t xml:space="preserve">       10</w:t>
            </w:r>
            <w:r>
              <w:rPr>
                <w:sz w:val="22"/>
                <w:szCs w:val="22"/>
              </w:rPr>
              <w:t xml:space="preserve"> (4 пр.р)</w:t>
            </w:r>
          </w:p>
        </w:tc>
      </w:tr>
      <w:tr w:rsidR="00A94588" w:rsidRPr="00AA0FD9" w:rsidTr="00A94588">
        <w:tc>
          <w:tcPr>
            <w:tcW w:w="993" w:type="dxa"/>
          </w:tcPr>
          <w:p w:rsidR="00A94588" w:rsidRPr="00AA0FD9" w:rsidRDefault="00A94588" w:rsidP="00437E7F">
            <w:pPr>
              <w:pStyle w:val="af5"/>
              <w:tabs>
                <w:tab w:val="left" w:pos="312"/>
              </w:tabs>
              <w:spacing w:after="0"/>
              <w:ind w:left="-155" w:firstLine="227"/>
              <w:contextualSpacing/>
              <w:jc w:val="right"/>
              <w:rPr>
                <w:szCs w:val="22"/>
              </w:rPr>
            </w:pPr>
            <w:r w:rsidRPr="00AA0FD9">
              <w:rPr>
                <w:sz w:val="22"/>
                <w:szCs w:val="22"/>
              </w:rPr>
              <w:t>3.</w:t>
            </w:r>
          </w:p>
        </w:tc>
        <w:tc>
          <w:tcPr>
            <w:tcW w:w="6946" w:type="dxa"/>
            <w:vAlign w:val="center"/>
          </w:tcPr>
          <w:p w:rsidR="00A94588" w:rsidRPr="00AA0FD9" w:rsidRDefault="00A94588" w:rsidP="00437E7F">
            <w:pPr>
              <w:spacing w:after="0" w:line="240" w:lineRule="auto"/>
              <w:contextualSpacing/>
            </w:pPr>
            <w:r w:rsidRPr="00AA0FD9">
              <w:t xml:space="preserve">Раздел 3. Начала программирования  </w:t>
            </w:r>
          </w:p>
        </w:tc>
        <w:tc>
          <w:tcPr>
            <w:tcW w:w="1559" w:type="dxa"/>
          </w:tcPr>
          <w:p w:rsidR="00A94588" w:rsidRPr="001E4AF6" w:rsidRDefault="00A94588" w:rsidP="00437E7F">
            <w:pPr>
              <w:pStyle w:val="af5"/>
              <w:spacing w:after="0"/>
              <w:ind w:firstLine="376"/>
              <w:contextualSpacing/>
              <w:rPr>
                <w:szCs w:val="22"/>
              </w:rPr>
            </w:pPr>
            <w:r w:rsidRPr="00AA0FD9">
              <w:rPr>
                <w:sz w:val="22"/>
                <w:szCs w:val="22"/>
              </w:rPr>
              <w:t xml:space="preserve">       10</w:t>
            </w:r>
            <w:r>
              <w:rPr>
                <w:sz w:val="22"/>
                <w:szCs w:val="22"/>
              </w:rPr>
              <w:t xml:space="preserve"> (8 пр.р)</w:t>
            </w:r>
          </w:p>
        </w:tc>
      </w:tr>
      <w:tr w:rsidR="00A94588" w:rsidRPr="00AA0FD9" w:rsidTr="00A94588">
        <w:trPr>
          <w:trHeight w:val="70"/>
        </w:trPr>
        <w:tc>
          <w:tcPr>
            <w:tcW w:w="993" w:type="dxa"/>
          </w:tcPr>
          <w:p w:rsidR="00A94588" w:rsidRPr="00AA0FD9" w:rsidRDefault="00A94588" w:rsidP="00437E7F">
            <w:pPr>
              <w:pStyle w:val="af5"/>
              <w:spacing w:after="0"/>
              <w:ind w:left="-155" w:firstLine="227"/>
              <w:contextualSpacing/>
              <w:jc w:val="right"/>
              <w:rPr>
                <w:szCs w:val="22"/>
              </w:rPr>
            </w:pPr>
            <w:r w:rsidRPr="00AA0FD9">
              <w:rPr>
                <w:sz w:val="22"/>
                <w:szCs w:val="22"/>
              </w:rPr>
              <w:t>4.</w:t>
            </w:r>
          </w:p>
        </w:tc>
        <w:tc>
          <w:tcPr>
            <w:tcW w:w="6946" w:type="dxa"/>
            <w:vAlign w:val="center"/>
          </w:tcPr>
          <w:p w:rsidR="00A94588" w:rsidRPr="00AA0FD9" w:rsidRDefault="00A94588" w:rsidP="00437E7F">
            <w:pPr>
              <w:spacing w:after="0" w:line="240" w:lineRule="auto"/>
              <w:contextualSpacing/>
            </w:pPr>
            <w:r w:rsidRPr="00AA0FD9">
              <w:t xml:space="preserve">Раздел 4. Итоговое повторение </w:t>
            </w:r>
          </w:p>
        </w:tc>
        <w:tc>
          <w:tcPr>
            <w:tcW w:w="1559" w:type="dxa"/>
          </w:tcPr>
          <w:p w:rsidR="00A94588" w:rsidRPr="00AA0FD9" w:rsidRDefault="00A94588" w:rsidP="00437E7F">
            <w:pPr>
              <w:pStyle w:val="af5"/>
              <w:spacing w:after="0"/>
              <w:ind w:hanging="284"/>
              <w:contextualSpacing/>
              <w:jc w:val="center"/>
              <w:rPr>
                <w:szCs w:val="22"/>
              </w:rPr>
            </w:pPr>
            <w:r w:rsidRPr="00AA0FD9">
              <w:rPr>
                <w:sz w:val="22"/>
                <w:szCs w:val="22"/>
              </w:rPr>
              <w:t xml:space="preserve"> 2</w:t>
            </w:r>
          </w:p>
        </w:tc>
      </w:tr>
      <w:tr w:rsidR="00A94588" w:rsidRPr="00AA0FD9" w:rsidTr="00A94588">
        <w:tc>
          <w:tcPr>
            <w:tcW w:w="7939" w:type="dxa"/>
            <w:gridSpan w:val="2"/>
          </w:tcPr>
          <w:p w:rsidR="00A94588" w:rsidRPr="00AA0FD9" w:rsidRDefault="00A94588" w:rsidP="00437E7F">
            <w:pPr>
              <w:tabs>
                <w:tab w:val="left" w:pos="3675"/>
              </w:tabs>
              <w:spacing w:after="0" w:line="240" w:lineRule="auto"/>
              <w:ind w:left="-567" w:hanging="284"/>
              <w:contextualSpacing/>
              <w:jc w:val="center"/>
            </w:pPr>
            <w:r w:rsidRPr="00AA0FD9">
              <w:t>итого</w:t>
            </w:r>
          </w:p>
        </w:tc>
        <w:tc>
          <w:tcPr>
            <w:tcW w:w="1559" w:type="dxa"/>
          </w:tcPr>
          <w:p w:rsidR="00A94588" w:rsidRPr="00AA0FD9" w:rsidRDefault="00A94588" w:rsidP="00437E7F">
            <w:pPr>
              <w:pStyle w:val="af5"/>
              <w:spacing w:after="0"/>
              <w:ind w:left="-567" w:hanging="284"/>
              <w:contextualSpacing/>
              <w:jc w:val="center"/>
              <w:rPr>
                <w:szCs w:val="22"/>
              </w:rPr>
            </w:pPr>
            <w:r w:rsidRPr="00AA0FD9">
              <w:rPr>
                <w:sz w:val="22"/>
                <w:szCs w:val="22"/>
              </w:rPr>
              <w:t xml:space="preserve">         35</w:t>
            </w:r>
          </w:p>
        </w:tc>
      </w:tr>
    </w:tbl>
    <w:p w:rsidR="00A94588" w:rsidRDefault="00A94588" w:rsidP="00A94588">
      <w:pPr>
        <w:spacing w:after="0" w:line="240" w:lineRule="auto"/>
        <w:rPr>
          <w:szCs w:val="24"/>
        </w:rPr>
      </w:pPr>
    </w:p>
    <w:p w:rsidR="00A94588" w:rsidRPr="001E4AF6" w:rsidRDefault="00A94588" w:rsidP="00A94588">
      <w:pPr>
        <w:pStyle w:val="aff1"/>
        <w:rPr>
          <w:b/>
        </w:rPr>
      </w:pPr>
      <w:r w:rsidRPr="001E4AF6">
        <w:rPr>
          <w:b/>
        </w:rPr>
        <w:t>9 класс:</w:t>
      </w:r>
    </w:p>
    <w:p w:rsidR="00A94588" w:rsidRPr="001E4AF6" w:rsidRDefault="00A94588" w:rsidP="00A94588">
      <w:pPr>
        <w:pStyle w:val="aff1"/>
      </w:pP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6946"/>
        <w:gridCol w:w="1700"/>
      </w:tblGrid>
      <w:tr w:rsidR="00B64944" w:rsidRPr="001E4AF6" w:rsidTr="00B64944">
        <w:trPr>
          <w:trHeight w:val="712"/>
        </w:trPr>
        <w:tc>
          <w:tcPr>
            <w:tcW w:w="959" w:type="dxa"/>
            <w:vAlign w:val="center"/>
          </w:tcPr>
          <w:p w:rsidR="00B64944" w:rsidRPr="001E4AF6" w:rsidRDefault="00B64944" w:rsidP="00437E7F">
            <w:pPr>
              <w:pStyle w:val="aff1"/>
            </w:pPr>
            <w:r w:rsidRPr="001E4AF6">
              <w:t>№</w:t>
            </w:r>
          </w:p>
        </w:tc>
        <w:tc>
          <w:tcPr>
            <w:tcW w:w="6946" w:type="dxa"/>
            <w:vAlign w:val="center"/>
          </w:tcPr>
          <w:p w:rsidR="00B64944" w:rsidRPr="001E4AF6" w:rsidRDefault="00B64944" w:rsidP="00437E7F">
            <w:pPr>
              <w:pStyle w:val="aff1"/>
            </w:pPr>
            <w:r w:rsidRPr="001E4AF6">
              <w:t>Название темы</w:t>
            </w:r>
          </w:p>
        </w:tc>
        <w:tc>
          <w:tcPr>
            <w:tcW w:w="1700" w:type="dxa"/>
            <w:vAlign w:val="center"/>
          </w:tcPr>
          <w:p w:rsidR="00B64944" w:rsidRPr="001E4AF6" w:rsidRDefault="00B64944" w:rsidP="00437E7F">
            <w:pPr>
              <w:pStyle w:val="aff1"/>
            </w:pPr>
            <w:r w:rsidRPr="001E4AF6">
              <w:t>Количество часов</w:t>
            </w:r>
          </w:p>
        </w:tc>
      </w:tr>
      <w:tr w:rsidR="00A94588" w:rsidRPr="001E4AF6" w:rsidTr="00A94588">
        <w:tc>
          <w:tcPr>
            <w:tcW w:w="959" w:type="dxa"/>
          </w:tcPr>
          <w:p w:rsidR="00A94588" w:rsidRPr="001E4AF6" w:rsidRDefault="00A94588" w:rsidP="00437E7F">
            <w:pPr>
              <w:pStyle w:val="aff1"/>
            </w:pPr>
            <w:r w:rsidRPr="001E4AF6">
              <w:t>1</w:t>
            </w:r>
          </w:p>
        </w:tc>
        <w:tc>
          <w:tcPr>
            <w:tcW w:w="6946" w:type="dxa"/>
          </w:tcPr>
          <w:p w:rsidR="00A94588" w:rsidRPr="001E4AF6" w:rsidRDefault="00A94588" w:rsidP="00437E7F">
            <w:pPr>
              <w:pStyle w:val="aff1"/>
            </w:pPr>
            <w:r w:rsidRPr="001E4AF6">
              <w:t>Моделирование и формализация</w:t>
            </w:r>
          </w:p>
        </w:tc>
        <w:tc>
          <w:tcPr>
            <w:tcW w:w="1700" w:type="dxa"/>
          </w:tcPr>
          <w:p w:rsidR="00A94588" w:rsidRPr="001E4AF6" w:rsidRDefault="00A94588" w:rsidP="00437E7F">
            <w:pPr>
              <w:pStyle w:val="aff1"/>
            </w:pPr>
            <w:r w:rsidRPr="001E4AF6">
              <w:t>8</w:t>
            </w:r>
          </w:p>
        </w:tc>
      </w:tr>
      <w:tr w:rsidR="00A94588" w:rsidRPr="001E4AF6" w:rsidTr="00A94588">
        <w:tc>
          <w:tcPr>
            <w:tcW w:w="959" w:type="dxa"/>
          </w:tcPr>
          <w:p w:rsidR="00A94588" w:rsidRPr="001E4AF6" w:rsidRDefault="00A94588" w:rsidP="00437E7F">
            <w:pPr>
              <w:pStyle w:val="aff1"/>
            </w:pPr>
            <w:r w:rsidRPr="001E4AF6">
              <w:t>2</w:t>
            </w:r>
          </w:p>
        </w:tc>
        <w:tc>
          <w:tcPr>
            <w:tcW w:w="6946" w:type="dxa"/>
          </w:tcPr>
          <w:p w:rsidR="00A94588" w:rsidRPr="001E4AF6" w:rsidRDefault="00A94588" w:rsidP="00437E7F">
            <w:pPr>
              <w:pStyle w:val="aff1"/>
            </w:pPr>
            <w:r w:rsidRPr="001E4AF6">
              <w:t>Алгоритмизация и программирование</w:t>
            </w:r>
          </w:p>
        </w:tc>
        <w:tc>
          <w:tcPr>
            <w:tcW w:w="1700" w:type="dxa"/>
          </w:tcPr>
          <w:p w:rsidR="00A94588" w:rsidRPr="001E4AF6" w:rsidRDefault="00A94588" w:rsidP="00437E7F">
            <w:pPr>
              <w:pStyle w:val="aff1"/>
            </w:pPr>
            <w:r w:rsidRPr="001E4AF6">
              <w:t>8</w:t>
            </w:r>
          </w:p>
        </w:tc>
      </w:tr>
      <w:tr w:rsidR="00A94588" w:rsidRPr="001E4AF6" w:rsidTr="00A94588">
        <w:tc>
          <w:tcPr>
            <w:tcW w:w="959" w:type="dxa"/>
          </w:tcPr>
          <w:p w:rsidR="00A94588" w:rsidRPr="001E4AF6" w:rsidRDefault="00A94588" w:rsidP="00437E7F">
            <w:pPr>
              <w:pStyle w:val="aff1"/>
            </w:pPr>
            <w:r w:rsidRPr="001E4AF6">
              <w:t>3</w:t>
            </w:r>
          </w:p>
        </w:tc>
        <w:tc>
          <w:tcPr>
            <w:tcW w:w="6946" w:type="dxa"/>
          </w:tcPr>
          <w:p w:rsidR="00A94588" w:rsidRPr="001E4AF6" w:rsidRDefault="00A94588" w:rsidP="00437E7F">
            <w:pPr>
              <w:pStyle w:val="aff1"/>
            </w:pPr>
            <w:r w:rsidRPr="001E4AF6">
              <w:t>Обработка числовой информации</w:t>
            </w:r>
          </w:p>
        </w:tc>
        <w:tc>
          <w:tcPr>
            <w:tcW w:w="1700" w:type="dxa"/>
          </w:tcPr>
          <w:p w:rsidR="00A94588" w:rsidRPr="001E4AF6" w:rsidRDefault="00A94588" w:rsidP="00437E7F">
            <w:pPr>
              <w:pStyle w:val="aff1"/>
            </w:pPr>
            <w:r w:rsidRPr="001E4AF6">
              <w:t>7</w:t>
            </w:r>
          </w:p>
        </w:tc>
      </w:tr>
      <w:tr w:rsidR="00A94588" w:rsidRPr="001E4AF6" w:rsidTr="00A94588">
        <w:tc>
          <w:tcPr>
            <w:tcW w:w="959" w:type="dxa"/>
          </w:tcPr>
          <w:p w:rsidR="00A94588" w:rsidRPr="001E4AF6" w:rsidRDefault="00A94588" w:rsidP="00437E7F">
            <w:pPr>
              <w:pStyle w:val="aff1"/>
            </w:pPr>
            <w:r w:rsidRPr="001E4AF6">
              <w:t>4</w:t>
            </w:r>
          </w:p>
        </w:tc>
        <w:tc>
          <w:tcPr>
            <w:tcW w:w="6946" w:type="dxa"/>
          </w:tcPr>
          <w:p w:rsidR="00A94588" w:rsidRPr="001E4AF6" w:rsidRDefault="00A94588" w:rsidP="00437E7F">
            <w:pPr>
              <w:pStyle w:val="aff1"/>
            </w:pPr>
            <w:r w:rsidRPr="001E4AF6">
              <w:t xml:space="preserve">Коммуникационные технологии  </w:t>
            </w:r>
          </w:p>
        </w:tc>
        <w:tc>
          <w:tcPr>
            <w:tcW w:w="1700" w:type="dxa"/>
          </w:tcPr>
          <w:p w:rsidR="00A94588" w:rsidRPr="001E4AF6" w:rsidRDefault="00A94588" w:rsidP="00437E7F">
            <w:pPr>
              <w:pStyle w:val="aff1"/>
            </w:pPr>
            <w:r w:rsidRPr="001E4AF6">
              <w:t>9</w:t>
            </w:r>
          </w:p>
        </w:tc>
      </w:tr>
      <w:tr w:rsidR="00A94588" w:rsidRPr="001E4AF6" w:rsidTr="00A94588">
        <w:tc>
          <w:tcPr>
            <w:tcW w:w="959" w:type="dxa"/>
          </w:tcPr>
          <w:p w:rsidR="00A94588" w:rsidRPr="001E4AF6" w:rsidRDefault="00A94588" w:rsidP="00437E7F">
            <w:pPr>
              <w:pStyle w:val="aff1"/>
            </w:pPr>
            <w:r w:rsidRPr="001E4AF6">
              <w:t>5</w:t>
            </w:r>
          </w:p>
        </w:tc>
        <w:tc>
          <w:tcPr>
            <w:tcW w:w="6946" w:type="dxa"/>
          </w:tcPr>
          <w:p w:rsidR="00A94588" w:rsidRPr="001E4AF6" w:rsidRDefault="00A94588" w:rsidP="00437E7F">
            <w:pPr>
              <w:pStyle w:val="aff1"/>
            </w:pPr>
            <w:r w:rsidRPr="001E4AF6">
              <w:t>Повторение</w:t>
            </w:r>
          </w:p>
        </w:tc>
        <w:tc>
          <w:tcPr>
            <w:tcW w:w="1700" w:type="dxa"/>
          </w:tcPr>
          <w:p w:rsidR="00A94588" w:rsidRPr="001E4AF6" w:rsidRDefault="00A94588" w:rsidP="00437E7F">
            <w:pPr>
              <w:pStyle w:val="aff1"/>
            </w:pPr>
            <w:r w:rsidRPr="001E4AF6">
              <w:t>2</w:t>
            </w:r>
          </w:p>
        </w:tc>
      </w:tr>
      <w:tr w:rsidR="00A94588" w:rsidRPr="001E4AF6" w:rsidTr="00A94588">
        <w:tc>
          <w:tcPr>
            <w:tcW w:w="959" w:type="dxa"/>
          </w:tcPr>
          <w:p w:rsidR="00A94588" w:rsidRPr="001E4AF6" w:rsidRDefault="00A94588" w:rsidP="00437E7F">
            <w:pPr>
              <w:pStyle w:val="aff1"/>
            </w:pPr>
          </w:p>
        </w:tc>
        <w:tc>
          <w:tcPr>
            <w:tcW w:w="6946" w:type="dxa"/>
          </w:tcPr>
          <w:p w:rsidR="00A94588" w:rsidRPr="001E4AF6" w:rsidRDefault="00A94588" w:rsidP="00437E7F">
            <w:pPr>
              <w:pStyle w:val="aff1"/>
              <w:rPr>
                <w:bCs/>
              </w:rPr>
            </w:pPr>
            <w:r w:rsidRPr="001E4AF6">
              <w:rPr>
                <w:bCs/>
              </w:rPr>
              <w:t>Итого:</w:t>
            </w:r>
          </w:p>
        </w:tc>
        <w:tc>
          <w:tcPr>
            <w:tcW w:w="1700" w:type="dxa"/>
          </w:tcPr>
          <w:p w:rsidR="00A94588" w:rsidRPr="001E4AF6" w:rsidRDefault="00A94588" w:rsidP="00437E7F">
            <w:pPr>
              <w:pStyle w:val="aff1"/>
              <w:rPr>
                <w:i/>
              </w:rPr>
            </w:pPr>
            <w:r w:rsidRPr="001E4AF6">
              <w:rPr>
                <w:i/>
              </w:rPr>
              <w:t>34</w:t>
            </w:r>
          </w:p>
        </w:tc>
      </w:tr>
    </w:tbl>
    <w:p w:rsidR="00A94588" w:rsidRDefault="00A94588" w:rsidP="00A94588">
      <w:pPr>
        <w:spacing w:after="0" w:line="240" w:lineRule="auto"/>
        <w:rPr>
          <w:szCs w:val="24"/>
        </w:rPr>
      </w:pPr>
    </w:p>
    <w:p w:rsidR="00A94588" w:rsidRDefault="00A94588" w:rsidP="00A94588">
      <w:pPr>
        <w:spacing w:after="0" w:line="240" w:lineRule="auto"/>
        <w:rPr>
          <w:szCs w:val="24"/>
        </w:rPr>
      </w:pPr>
    </w:p>
    <w:p w:rsidR="00A94588" w:rsidRPr="00385E8F" w:rsidRDefault="00A94588" w:rsidP="00385E8F">
      <w:pPr>
        <w:spacing w:after="0" w:line="240" w:lineRule="auto"/>
        <w:rPr>
          <w:b/>
          <w:szCs w:val="24"/>
        </w:rPr>
      </w:pPr>
      <w:r w:rsidRPr="00385E8F">
        <w:rPr>
          <w:b/>
          <w:szCs w:val="24"/>
        </w:rPr>
        <w:t>2.2.1.11. Физика</w:t>
      </w:r>
    </w:p>
    <w:p w:rsidR="00A94588" w:rsidRPr="00385E8F" w:rsidRDefault="00A94588" w:rsidP="00385E8F">
      <w:pPr>
        <w:spacing w:after="0" w:line="240" w:lineRule="auto"/>
        <w:rPr>
          <w:szCs w:val="24"/>
          <w:u w:val="single"/>
        </w:rPr>
      </w:pPr>
      <w:r w:rsidRPr="00385E8F">
        <w:rPr>
          <w:szCs w:val="24"/>
          <w:u w:val="single"/>
        </w:rPr>
        <w:t xml:space="preserve"> А. В. Пёрышкин, Н.В. Филонович, Е.М. Гутник</w:t>
      </w:r>
    </w:p>
    <w:p w:rsidR="00A94588" w:rsidRPr="00385E8F" w:rsidRDefault="00A94588" w:rsidP="00385E8F">
      <w:pPr>
        <w:tabs>
          <w:tab w:val="left" w:pos="360"/>
          <w:tab w:val="left" w:pos="709"/>
          <w:tab w:val="left" w:pos="989"/>
        </w:tabs>
        <w:spacing w:after="0" w:line="240" w:lineRule="auto"/>
        <w:rPr>
          <w:szCs w:val="24"/>
        </w:rPr>
      </w:pPr>
    </w:p>
    <w:p w:rsidR="00A94588" w:rsidRPr="00385E8F" w:rsidRDefault="00A94588" w:rsidP="00385E8F">
      <w:pPr>
        <w:shd w:val="clear" w:color="auto" w:fill="FFFFFF"/>
        <w:spacing w:after="0" w:line="240" w:lineRule="auto"/>
        <w:ind w:firstLine="710"/>
        <w:rPr>
          <w:b/>
          <w:bCs/>
          <w:szCs w:val="24"/>
        </w:rPr>
      </w:pPr>
      <w:r w:rsidRPr="00385E8F">
        <w:rPr>
          <w:b/>
          <w:bCs/>
          <w:szCs w:val="24"/>
        </w:rPr>
        <w:t>Планируемые результаты 7-9 классы</w:t>
      </w:r>
    </w:p>
    <w:p w:rsidR="00A94588" w:rsidRPr="00385E8F" w:rsidRDefault="00A94588" w:rsidP="00385E8F">
      <w:pPr>
        <w:shd w:val="clear" w:color="auto" w:fill="FFFFFF"/>
        <w:spacing w:after="0" w:line="240" w:lineRule="auto"/>
        <w:ind w:firstLine="710"/>
        <w:rPr>
          <w:szCs w:val="24"/>
        </w:rPr>
      </w:pPr>
      <w:r w:rsidRPr="00385E8F">
        <w:rPr>
          <w:b/>
          <w:bCs/>
          <w:szCs w:val="24"/>
        </w:rPr>
        <w:t>Личностными результатами</w:t>
      </w:r>
      <w:r w:rsidRPr="00385E8F">
        <w:rPr>
          <w:szCs w:val="24"/>
        </w:rPr>
        <w:t> обучения физике в основной школе являются:</w:t>
      </w:r>
    </w:p>
    <w:p w:rsidR="00A94588" w:rsidRPr="00385E8F" w:rsidRDefault="00A94588" w:rsidP="006642D0">
      <w:pPr>
        <w:numPr>
          <w:ilvl w:val="0"/>
          <w:numId w:val="183"/>
        </w:numPr>
        <w:shd w:val="clear" w:color="auto" w:fill="FFFFFF"/>
        <w:spacing w:after="0" w:line="240" w:lineRule="auto"/>
        <w:ind w:left="360"/>
        <w:rPr>
          <w:szCs w:val="24"/>
        </w:rPr>
      </w:pPr>
      <w:r w:rsidRPr="00385E8F">
        <w:rPr>
          <w:szCs w:val="24"/>
        </w:rPr>
        <w:t>сформированность познавательных интересов, интеллектуальных и творческих способностей учащихся;</w:t>
      </w:r>
    </w:p>
    <w:p w:rsidR="00A94588" w:rsidRPr="00385E8F" w:rsidRDefault="00A94588" w:rsidP="006642D0">
      <w:pPr>
        <w:numPr>
          <w:ilvl w:val="0"/>
          <w:numId w:val="183"/>
        </w:numPr>
        <w:shd w:val="clear" w:color="auto" w:fill="FFFFFF"/>
        <w:spacing w:after="0" w:line="240" w:lineRule="auto"/>
        <w:ind w:left="360"/>
        <w:rPr>
          <w:szCs w:val="24"/>
        </w:rPr>
      </w:pPr>
      <w:r w:rsidRPr="00385E8F">
        <w:rPr>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A94588" w:rsidRPr="00385E8F" w:rsidRDefault="00A94588" w:rsidP="006642D0">
      <w:pPr>
        <w:numPr>
          <w:ilvl w:val="0"/>
          <w:numId w:val="183"/>
        </w:numPr>
        <w:shd w:val="clear" w:color="auto" w:fill="FFFFFF"/>
        <w:spacing w:after="0" w:line="240" w:lineRule="auto"/>
        <w:ind w:left="360"/>
        <w:rPr>
          <w:szCs w:val="24"/>
        </w:rPr>
      </w:pPr>
      <w:r w:rsidRPr="00385E8F">
        <w:rPr>
          <w:szCs w:val="24"/>
        </w:rPr>
        <w:t>самостоятельность в приобретении новых знаний и практических умений;</w:t>
      </w:r>
    </w:p>
    <w:p w:rsidR="00A94588" w:rsidRPr="00385E8F" w:rsidRDefault="00A94588" w:rsidP="006642D0">
      <w:pPr>
        <w:numPr>
          <w:ilvl w:val="0"/>
          <w:numId w:val="183"/>
        </w:numPr>
        <w:shd w:val="clear" w:color="auto" w:fill="FFFFFF"/>
        <w:spacing w:after="0" w:line="240" w:lineRule="auto"/>
        <w:ind w:left="360"/>
        <w:rPr>
          <w:szCs w:val="24"/>
        </w:rPr>
      </w:pPr>
      <w:r w:rsidRPr="00385E8F">
        <w:rPr>
          <w:szCs w:val="24"/>
        </w:rPr>
        <w:t>готовность к выбору жизненного пути в соответствии с собственными интересами и возможностями;</w:t>
      </w:r>
    </w:p>
    <w:p w:rsidR="00A94588" w:rsidRPr="00385E8F" w:rsidRDefault="00A94588" w:rsidP="006642D0">
      <w:pPr>
        <w:numPr>
          <w:ilvl w:val="0"/>
          <w:numId w:val="183"/>
        </w:numPr>
        <w:shd w:val="clear" w:color="auto" w:fill="FFFFFF"/>
        <w:spacing w:after="0" w:line="240" w:lineRule="auto"/>
        <w:ind w:left="360"/>
        <w:rPr>
          <w:szCs w:val="24"/>
        </w:rPr>
      </w:pPr>
      <w:r w:rsidRPr="00385E8F">
        <w:rPr>
          <w:szCs w:val="24"/>
        </w:rPr>
        <w:t>мотивация образовательной деятельности школьников на основе личностно ориентированного подхода;</w:t>
      </w:r>
    </w:p>
    <w:p w:rsidR="00A94588" w:rsidRPr="00A61AAD" w:rsidRDefault="00A94588" w:rsidP="00A61AAD">
      <w:pPr>
        <w:numPr>
          <w:ilvl w:val="0"/>
          <w:numId w:val="183"/>
        </w:numPr>
        <w:shd w:val="clear" w:color="auto" w:fill="FFFFFF"/>
        <w:spacing w:after="0" w:line="240" w:lineRule="auto"/>
        <w:ind w:left="360"/>
        <w:rPr>
          <w:szCs w:val="24"/>
        </w:rPr>
      </w:pPr>
      <w:r w:rsidRPr="00385E8F">
        <w:rPr>
          <w:szCs w:val="24"/>
        </w:rPr>
        <w:t>формирование ценностных отношений друг к другу, учителю, авторам открытий и изобретений, результатам обучения.</w:t>
      </w:r>
    </w:p>
    <w:p w:rsidR="00A94588" w:rsidRPr="00385E8F" w:rsidRDefault="00A94588" w:rsidP="00385E8F">
      <w:pPr>
        <w:shd w:val="clear" w:color="auto" w:fill="FFFFFF"/>
        <w:spacing w:after="0" w:line="240" w:lineRule="auto"/>
        <w:rPr>
          <w:szCs w:val="24"/>
        </w:rPr>
      </w:pPr>
      <w:r w:rsidRPr="00385E8F">
        <w:rPr>
          <w:b/>
          <w:bCs/>
          <w:szCs w:val="24"/>
        </w:rPr>
        <w:t>Метапредметными результатами</w:t>
      </w:r>
      <w:r w:rsidRPr="00385E8F">
        <w:rPr>
          <w:szCs w:val="24"/>
        </w:rPr>
        <w:t> обучения физике в основной школе являются:</w:t>
      </w:r>
    </w:p>
    <w:p w:rsidR="00A94588" w:rsidRPr="00385E8F" w:rsidRDefault="00A94588" w:rsidP="006642D0">
      <w:pPr>
        <w:numPr>
          <w:ilvl w:val="0"/>
          <w:numId w:val="184"/>
        </w:numPr>
        <w:shd w:val="clear" w:color="auto" w:fill="FFFFFF"/>
        <w:spacing w:after="0" w:line="240" w:lineRule="auto"/>
        <w:ind w:left="360"/>
        <w:rPr>
          <w:szCs w:val="24"/>
        </w:rPr>
      </w:pPr>
      <w:r w:rsidRPr="00385E8F">
        <w:rPr>
          <w:szCs w:val="24"/>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A94588" w:rsidRPr="00385E8F" w:rsidRDefault="00A94588" w:rsidP="006642D0">
      <w:pPr>
        <w:numPr>
          <w:ilvl w:val="0"/>
          <w:numId w:val="184"/>
        </w:numPr>
        <w:shd w:val="clear" w:color="auto" w:fill="FFFFFF"/>
        <w:spacing w:after="0" w:line="240" w:lineRule="auto"/>
        <w:ind w:left="360"/>
        <w:rPr>
          <w:szCs w:val="24"/>
        </w:rPr>
      </w:pPr>
      <w:r w:rsidRPr="00385E8F">
        <w:rPr>
          <w:szCs w:val="24"/>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A94588" w:rsidRPr="00385E8F" w:rsidRDefault="00A94588" w:rsidP="006642D0">
      <w:pPr>
        <w:numPr>
          <w:ilvl w:val="0"/>
          <w:numId w:val="185"/>
        </w:numPr>
        <w:shd w:val="clear" w:color="auto" w:fill="FFFFFF"/>
        <w:spacing w:after="0" w:line="240" w:lineRule="auto"/>
        <w:ind w:left="360"/>
        <w:rPr>
          <w:szCs w:val="24"/>
        </w:rPr>
      </w:pPr>
      <w:r w:rsidRPr="00385E8F">
        <w:rPr>
          <w:szCs w:val="24"/>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A94588" w:rsidRPr="00385E8F" w:rsidRDefault="00A94588" w:rsidP="006642D0">
      <w:pPr>
        <w:numPr>
          <w:ilvl w:val="0"/>
          <w:numId w:val="185"/>
        </w:numPr>
        <w:shd w:val="clear" w:color="auto" w:fill="FFFFFF"/>
        <w:spacing w:after="0" w:line="240" w:lineRule="auto"/>
        <w:ind w:left="360"/>
        <w:rPr>
          <w:szCs w:val="24"/>
        </w:rPr>
      </w:pPr>
      <w:r w:rsidRPr="00385E8F">
        <w:rPr>
          <w:szCs w:val="24"/>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A94588" w:rsidRPr="00385E8F" w:rsidRDefault="00A94588" w:rsidP="006642D0">
      <w:pPr>
        <w:numPr>
          <w:ilvl w:val="0"/>
          <w:numId w:val="185"/>
        </w:numPr>
        <w:shd w:val="clear" w:color="auto" w:fill="FFFFFF"/>
        <w:spacing w:after="0" w:line="240" w:lineRule="auto"/>
        <w:ind w:left="360"/>
        <w:rPr>
          <w:szCs w:val="24"/>
        </w:rPr>
      </w:pPr>
      <w:r w:rsidRPr="00385E8F">
        <w:rPr>
          <w:szCs w:val="24"/>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A94588" w:rsidRPr="00385E8F" w:rsidRDefault="00A94588" w:rsidP="006642D0">
      <w:pPr>
        <w:numPr>
          <w:ilvl w:val="0"/>
          <w:numId w:val="185"/>
        </w:numPr>
        <w:shd w:val="clear" w:color="auto" w:fill="FFFFFF"/>
        <w:spacing w:after="0" w:line="240" w:lineRule="auto"/>
        <w:ind w:left="360"/>
        <w:rPr>
          <w:szCs w:val="24"/>
        </w:rPr>
      </w:pPr>
      <w:r w:rsidRPr="00385E8F">
        <w:rPr>
          <w:szCs w:val="24"/>
        </w:rPr>
        <w:t>освоение приемов действий в нестандартных ситуациях, овладение эвристическими методами решения проблем;</w:t>
      </w:r>
    </w:p>
    <w:p w:rsidR="00A94588" w:rsidRPr="00A61AAD" w:rsidRDefault="00A94588" w:rsidP="00A61AAD">
      <w:pPr>
        <w:numPr>
          <w:ilvl w:val="0"/>
          <w:numId w:val="185"/>
        </w:numPr>
        <w:shd w:val="clear" w:color="auto" w:fill="FFFFFF"/>
        <w:spacing w:after="0" w:line="240" w:lineRule="auto"/>
        <w:ind w:left="360"/>
        <w:rPr>
          <w:szCs w:val="24"/>
        </w:rPr>
      </w:pPr>
      <w:r w:rsidRPr="00385E8F">
        <w:rPr>
          <w:szCs w:val="24"/>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A94588" w:rsidRPr="00385E8F" w:rsidRDefault="00A94588" w:rsidP="00385E8F">
      <w:pPr>
        <w:shd w:val="clear" w:color="auto" w:fill="FFFFFF"/>
        <w:spacing w:after="0" w:line="240" w:lineRule="auto"/>
        <w:ind w:firstLine="710"/>
        <w:rPr>
          <w:szCs w:val="24"/>
        </w:rPr>
      </w:pPr>
      <w:r w:rsidRPr="00385E8F">
        <w:rPr>
          <w:b/>
          <w:bCs/>
          <w:szCs w:val="24"/>
        </w:rPr>
        <w:t>Общими предметными результатами</w:t>
      </w:r>
      <w:r w:rsidRPr="00385E8F">
        <w:rPr>
          <w:szCs w:val="24"/>
        </w:rPr>
        <w:t> обучения физике в основной школе являются:</w:t>
      </w:r>
    </w:p>
    <w:p w:rsidR="00A94588" w:rsidRPr="00385E8F" w:rsidRDefault="00A94588" w:rsidP="006642D0">
      <w:pPr>
        <w:numPr>
          <w:ilvl w:val="0"/>
          <w:numId w:val="186"/>
        </w:numPr>
        <w:shd w:val="clear" w:color="auto" w:fill="FFFFFF"/>
        <w:spacing w:after="0" w:line="240" w:lineRule="auto"/>
        <w:ind w:left="360"/>
        <w:rPr>
          <w:szCs w:val="24"/>
        </w:rPr>
      </w:pPr>
      <w:r w:rsidRPr="00385E8F">
        <w:rPr>
          <w:szCs w:val="24"/>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A94588" w:rsidRPr="00385E8F" w:rsidRDefault="00A94588" w:rsidP="006642D0">
      <w:pPr>
        <w:numPr>
          <w:ilvl w:val="0"/>
          <w:numId w:val="186"/>
        </w:numPr>
        <w:shd w:val="clear" w:color="auto" w:fill="FFFFFF"/>
        <w:spacing w:after="0" w:line="240" w:lineRule="auto"/>
        <w:ind w:left="360"/>
        <w:rPr>
          <w:szCs w:val="24"/>
        </w:rPr>
      </w:pPr>
      <w:r w:rsidRPr="00385E8F">
        <w:rPr>
          <w:szCs w:val="24"/>
        </w:rPr>
        <w:t xml:space="preserve">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w:t>
      </w:r>
      <w:r w:rsidRPr="00385E8F">
        <w:rPr>
          <w:szCs w:val="24"/>
        </w:rPr>
        <w:lastRenderedPageBreak/>
        <w:t>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A94588" w:rsidRPr="00385E8F" w:rsidRDefault="00A94588" w:rsidP="006642D0">
      <w:pPr>
        <w:numPr>
          <w:ilvl w:val="0"/>
          <w:numId w:val="186"/>
        </w:numPr>
        <w:shd w:val="clear" w:color="auto" w:fill="FFFFFF"/>
        <w:spacing w:after="0" w:line="240" w:lineRule="auto"/>
        <w:ind w:left="360"/>
        <w:rPr>
          <w:szCs w:val="24"/>
        </w:rPr>
      </w:pPr>
      <w:r w:rsidRPr="00385E8F">
        <w:rPr>
          <w:szCs w:val="24"/>
        </w:rPr>
        <w:t>умения применять теоретические знания по физике на практике, решать физические задачи на применение полученных знаний;</w:t>
      </w:r>
    </w:p>
    <w:p w:rsidR="00A94588" w:rsidRPr="00385E8F" w:rsidRDefault="00A94588" w:rsidP="006642D0">
      <w:pPr>
        <w:numPr>
          <w:ilvl w:val="0"/>
          <w:numId w:val="186"/>
        </w:numPr>
        <w:shd w:val="clear" w:color="auto" w:fill="FFFFFF"/>
        <w:spacing w:after="0" w:line="240" w:lineRule="auto"/>
        <w:ind w:left="360"/>
        <w:rPr>
          <w:szCs w:val="24"/>
        </w:rPr>
      </w:pPr>
      <w:r w:rsidRPr="00385E8F">
        <w:rPr>
          <w:szCs w:val="24"/>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A94588" w:rsidRPr="00385E8F" w:rsidRDefault="00A94588" w:rsidP="006642D0">
      <w:pPr>
        <w:numPr>
          <w:ilvl w:val="0"/>
          <w:numId w:val="187"/>
        </w:numPr>
        <w:shd w:val="clear" w:color="auto" w:fill="FFFFFF"/>
        <w:spacing w:after="0" w:line="240" w:lineRule="auto"/>
        <w:ind w:left="360"/>
        <w:rPr>
          <w:szCs w:val="24"/>
        </w:rPr>
      </w:pPr>
      <w:r w:rsidRPr="00385E8F">
        <w:rPr>
          <w:szCs w:val="24"/>
        </w:rPr>
        <w:t>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A94588" w:rsidRPr="00385E8F" w:rsidRDefault="00A94588" w:rsidP="006642D0">
      <w:pPr>
        <w:numPr>
          <w:ilvl w:val="0"/>
          <w:numId w:val="187"/>
        </w:numPr>
        <w:shd w:val="clear" w:color="auto" w:fill="FFFFFF"/>
        <w:spacing w:after="0" w:line="240" w:lineRule="auto"/>
        <w:ind w:left="360"/>
        <w:rPr>
          <w:szCs w:val="24"/>
        </w:rPr>
      </w:pPr>
      <w:r w:rsidRPr="00385E8F">
        <w:rPr>
          <w:szCs w:val="24"/>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A94588" w:rsidRPr="00385E8F" w:rsidRDefault="00A94588" w:rsidP="006642D0">
      <w:pPr>
        <w:numPr>
          <w:ilvl w:val="0"/>
          <w:numId w:val="187"/>
        </w:numPr>
        <w:shd w:val="clear" w:color="auto" w:fill="FFFFFF"/>
        <w:spacing w:after="0" w:line="240" w:lineRule="auto"/>
        <w:ind w:left="360"/>
        <w:rPr>
          <w:szCs w:val="24"/>
        </w:rPr>
      </w:pPr>
      <w:r w:rsidRPr="00385E8F">
        <w:rPr>
          <w:szCs w:val="24"/>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A94588" w:rsidRPr="00385E8F" w:rsidRDefault="00A94588" w:rsidP="00385E8F">
      <w:pPr>
        <w:shd w:val="clear" w:color="auto" w:fill="FFFFFF"/>
        <w:spacing w:after="0" w:line="240" w:lineRule="auto"/>
        <w:ind w:firstLine="568"/>
        <w:rPr>
          <w:szCs w:val="24"/>
        </w:rPr>
      </w:pPr>
      <w:r w:rsidRPr="00385E8F">
        <w:rPr>
          <w:b/>
          <w:bCs/>
          <w:szCs w:val="24"/>
        </w:rPr>
        <w:t>Частными предметными результатами </w:t>
      </w:r>
      <w:r w:rsidRPr="00385E8F">
        <w:rPr>
          <w:szCs w:val="24"/>
        </w:rPr>
        <w:t>обучения физике в основной школе, на которых основываются общие результаты, являются:</w:t>
      </w:r>
    </w:p>
    <w:p w:rsidR="00A94588" w:rsidRPr="00385E8F" w:rsidRDefault="00A94588" w:rsidP="006642D0">
      <w:pPr>
        <w:numPr>
          <w:ilvl w:val="0"/>
          <w:numId w:val="188"/>
        </w:numPr>
        <w:shd w:val="clear" w:color="auto" w:fill="FFFFFF"/>
        <w:spacing w:after="0" w:line="240" w:lineRule="auto"/>
        <w:ind w:left="360"/>
        <w:rPr>
          <w:szCs w:val="24"/>
        </w:rPr>
      </w:pPr>
      <w:r w:rsidRPr="00385E8F">
        <w:rPr>
          <w:szCs w:val="24"/>
        </w:rPr>
        <w:t>понимание физических терминов : тело, вещество, материя;</w:t>
      </w:r>
    </w:p>
    <w:p w:rsidR="00A94588" w:rsidRPr="00385E8F" w:rsidRDefault="00A94588" w:rsidP="006642D0">
      <w:pPr>
        <w:numPr>
          <w:ilvl w:val="0"/>
          <w:numId w:val="188"/>
        </w:numPr>
        <w:shd w:val="clear" w:color="auto" w:fill="FFFFFF"/>
        <w:spacing w:after="0" w:line="240" w:lineRule="auto"/>
        <w:ind w:left="360"/>
        <w:rPr>
          <w:szCs w:val="24"/>
        </w:rPr>
      </w:pPr>
      <w:r w:rsidRPr="00385E8F">
        <w:rPr>
          <w:rStyle w:val="apple-converted-space"/>
          <w:szCs w:val="24"/>
          <w:shd w:val="clear" w:color="auto" w:fill="FFFFFF"/>
        </w:rPr>
        <w:t> </w:t>
      </w:r>
      <w:r w:rsidRPr="00385E8F">
        <w:rPr>
          <w:szCs w:val="24"/>
          <w:shd w:val="clear" w:color="auto" w:fill="FFFFFF"/>
        </w:rPr>
        <w:t>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работы внешних сил, электризация тел, нагревание проводников электрическим током, электромагнитная индукция, отражение и преломление света, дисперсия света, возникновение линейчатого спектра излучения;</w:t>
      </w:r>
    </w:p>
    <w:p w:rsidR="00A94588" w:rsidRPr="00385E8F" w:rsidRDefault="00A94588" w:rsidP="006642D0">
      <w:pPr>
        <w:numPr>
          <w:ilvl w:val="0"/>
          <w:numId w:val="188"/>
        </w:numPr>
        <w:shd w:val="clear" w:color="auto" w:fill="FFFFFF"/>
        <w:spacing w:after="0" w:line="240" w:lineRule="auto"/>
        <w:ind w:left="360"/>
        <w:rPr>
          <w:szCs w:val="24"/>
        </w:rPr>
      </w:pPr>
      <w:r w:rsidRPr="00385E8F">
        <w:rPr>
          <w:szCs w:val="24"/>
        </w:rPr>
        <w:t>умения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w:t>
      </w:r>
    </w:p>
    <w:p w:rsidR="00A94588" w:rsidRPr="00385E8F" w:rsidRDefault="00A94588" w:rsidP="006642D0">
      <w:pPr>
        <w:numPr>
          <w:ilvl w:val="0"/>
          <w:numId w:val="188"/>
        </w:numPr>
        <w:shd w:val="clear" w:color="auto" w:fill="FFFFFF"/>
        <w:spacing w:after="0" w:line="240" w:lineRule="auto"/>
        <w:ind w:left="360"/>
        <w:rPr>
          <w:szCs w:val="24"/>
        </w:rPr>
      </w:pPr>
      <w:r w:rsidRPr="00385E8F">
        <w:rPr>
          <w:szCs w:val="24"/>
        </w:rPr>
        <w:t>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 электрического напряжения, электрического сопротивления проводника от его длины, площади поперечного сечения и материала, направления индукционного тока от условий его возбуждения, угла отражения от угла падения света;</w:t>
      </w:r>
    </w:p>
    <w:p w:rsidR="00A94588" w:rsidRPr="00385E8F" w:rsidRDefault="00A94588" w:rsidP="006642D0">
      <w:pPr>
        <w:numPr>
          <w:ilvl w:val="0"/>
          <w:numId w:val="188"/>
        </w:numPr>
        <w:shd w:val="clear" w:color="auto" w:fill="FFFFFF"/>
        <w:spacing w:after="0" w:line="240" w:lineRule="auto"/>
        <w:ind w:left="360"/>
        <w:rPr>
          <w:szCs w:val="24"/>
        </w:rPr>
      </w:pPr>
      <w:r w:rsidRPr="00385E8F">
        <w:rPr>
          <w:szCs w:val="24"/>
        </w:rPr>
        <w:t>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Джоуля—Ленца; • 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использовании;</w:t>
      </w:r>
    </w:p>
    <w:p w:rsidR="00A94588" w:rsidRPr="00385E8F" w:rsidRDefault="00A94588" w:rsidP="006642D0">
      <w:pPr>
        <w:numPr>
          <w:ilvl w:val="0"/>
          <w:numId w:val="188"/>
        </w:numPr>
        <w:shd w:val="clear" w:color="auto" w:fill="FFFFFF"/>
        <w:spacing w:after="0" w:line="240" w:lineRule="auto"/>
        <w:ind w:left="360"/>
        <w:rPr>
          <w:szCs w:val="24"/>
        </w:rPr>
      </w:pPr>
      <w:r w:rsidRPr="00385E8F">
        <w:rPr>
          <w:szCs w:val="24"/>
        </w:rPr>
        <w:lastRenderedPageBreak/>
        <w:t>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w:t>
      </w:r>
    </w:p>
    <w:p w:rsidR="00A94588" w:rsidRPr="00385E8F" w:rsidRDefault="00A94588" w:rsidP="006642D0">
      <w:pPr>
        <w:numPr>
          <w:ilvl w:val="0"/>
          <w:numId w:val="188"/>
        </w:numPr>
        <w:shd w:val="clear" w:color="auto" w:fill="FFFFFF"/>
        <w:spacing w:after="0" w:line="240" w:lineRule="auto"/>
        <w:ind w:left="360"/>
        <w:rPr>
          <w:szCs w:val="24"/>
        </w:rPr>
      </w:pPr>
      <w:r w:rsidRPr="00385E8F">
        <w:rPr>
          <w:szCs w:val="24"/>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A94588" w:rsidRPr="00385E8F" w:rsidRDefault="00A94588" w:rsidP="00385E8F">
      <w:pPr>
        <w:shd w:val="clear" w:color="auto" w:fill="FFFFFF"/>
        <w:spacing w:after="0" w:line="240" w:lineRule="auto"/>
        <w:ind w:firstLine="426"/>
        <w:rPr>
          <w:spacing w:val="-24"/>
          <w:szCs w:val="24"/>
        </w:rPr>
      </w:pPr>
      <w:r w:rsidRPr="00385E8F">
        <w:rPr>
          <w:spacing w:val="-24"/>
          <w:szCs w:val="24"/>
        </w:rPr>
        <w:t>СОДЕРЖАНИЕ КУРСА</w:t>
      </w:r>
    </w:p>
    <w:p w:rsidR="00A94588" w:rsidRPr="00385E8F" w:rsidRDefault="00A94588" w:rsidP="00385E8F">
      <w:pPr>
        <w:shd w:val="clear" w:color="auto" w:fill="FFFFFF"/>
        <w:spacing w:after="0" w:line="240" w:lineRule="auto"/>
        <w:ind w:firstLine="426"/>
        <w:rPr>
          <w:b/>
          <w:bCs/>
          <w:i/>
          <w:spacing w:val="-8"/>
          <w:szCs w:val="24"/>
          <w:u w:val="single"/>
        </w:rPr>
      </w:pPr>
      <w:r w:rsidRPr="00385E8F">
        <w:rPr>
          <w:b/>
          <w:bCs/>
          <w:i/>
          <w:spacing w:val="-8"/>
          <w:szCs w:val="24"/>
          <w:u w:val="single"/>
        </w:rPr>
        <w:t>Введение (Физика и её рол</w:t>
      </w:r>
      <w:r w:rsidR="00A61AAD">
        <w:rPr>
          <w:b/>
          <w:bCs/>
          <w:i/>
          <w:spacing w:val="-8"/>
          <w:szCs w:val="24"/>
          <w:u w:val="single"/>
        </w:rPr>
        <w:t xml:space="preserve">ь в познании окружающего мира) </w:t>
      </w:r>
    </w:p>
    <w:p w:rsidR="00A94588" w:rsidRPr="00385E8F" w:rsidRDefault="00A94588" w:rsidP="00385E8F">
      <w:pPr>
        <w:shd w:val="clear" w:color="auto" w:fill="FFFFFF"/>
        <w:spacing w:after="0" w:line="240" w:lineRule="auto"/>
        <w:ind w:right="14" w:firstLine="426"/>
        <w:rPr>
          <w:szCs w:val="24"/>
        </w:rPr>
      </w:pPr>
      <w:r w:rsidRPr="00385E8F">
        <w:rPr>
          <w:szCs w:val="24"/>
        </w:rPr>
        <w:t>Физика — наука о природе. Физические явления. Физические свойства тел. Наблюдение и описание физиче</w:t>
      </w:r>
      <w:r w:rsidRPr="00385E8F">
        <w:rPr>
          <w:szCs w:val="24"/>
        </w:rPr>
        <w:softHyphen/>
        <w:t>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w:t>
      </w:r>
      <w:r w:rsidRPr="00385E8F">
        <w:rPr>
          <w:szCs w:val="24"/>
        </w:rPr>
        <w:softHyphen/>
        <w:t>грешность измерений. Физика и техника.</w:t>
      </w:r>
    </w:p>
    <w:p w:rsidR="00A94588" w:rsidRPr="00385E8F" w:rsidRDefault="00A94588" w:rsidP="00385E8F">
      <w:pPr>
        <w:shd w:val="clear" w:color="auto" w:fill="FFFFFF"/>
        <w:spacing w:after="0" w:line="240" w:lineRule="auto"/>
        <w:ind w:firstLine="426"/>
        <w:rPr>
          <w:spacing w:val="-32"/>
          <w:szCs w:val="24"/>
        </w:rPr>
      </w:pPr>
      <w:r w:rsidRPr="00385E8F">
        <w:rPr>
          <w:spacing w:val="-32"/>
          <w:szCs w:val="24"/>
        </w:rPr>
        <w:t>ФРОНТАЛЬНАЯ ЛАБОРАТОРНАЯ РАБОТА</w:t>
      </w:r>
    </w:p>
    <w:p w:rsidR="00A94588" w:rsidRPr="00385E8F" w:rsidRDefault="00A94588" w:rsidP="00385E8F">
      <w:pPr>
        <w:shd w:val="clear" w:color="auto" w:fill="FFFFFF"/>
        <w:tabs>
          <w:tab w:val="left" w:pos="1046"/>
        </w:tabs>
        <w:spacing w:after="0" w:line="240" w:lineRule="auto"/>
        <w:ind w:right="5" w:firstLine="426"/>
        <w:rPr>
          <w:szCs w:val="24"/>
        </w:rPr>
      </w:pPr>
      <w:r w:rsidRPr="00385E8F">
        <w:rPr>
          <w:szCs w:val="24"/>
        </w:rPr>
        <w:t>1.</w:t>
      </w:r>
      <w:r w:rsidRPr="00385E8F">
        <w:rPr>
          <w:szCs w:val="24"/>
        </w:rPr>
        <w:tab/>
        <w:t>Определение цены деления измерительного при</w:t>
      </w:r>
      <w:r w:rsidRPr="00385E8F">
        <w:rPr>
          <w:szCs w:val="24"/>
        </w:rPr>
        <w:softHyphen/>
      </w:r>
      <w:r w:rsidRPr="00385E8F">
        <w:rPr>
          <w:szCs w:val="24"/>
        </w:rPr>
        <w:br/>
        <w:t>бора.</w:t>
      </w:r>
    </w:p>
    <w:p w:rsidR="00A94588" w:rsidRPr="00385E8F" w:rsidRDefault="00A94588" w:rsidP="00385E8F">
      <w:pPr>
        <w:shd w:val="clear" w:color="auto" w:fill="FFFFFF"/>
        <w:spacing w:after="0" w:line="240" w:lineRule="auto"/>
        <w:ind w:right="5" w:firstLine="426"/>
        <w:rPr>
          <w:szCs w:val="24"/>
        </w:rPr>
      </w:pPr>
      <w:r w:rsidRPr="00385E8F">
        <w:rPr>
          <w:b/>
          <w:bCs/>
          <w:spacing w:val="-5"/>
          <w:szCs w:val="24"/>
        </w:rPr>
        <w:t xml:space="preserve">Предметными результатами </w:t>
      </w:r>
      <w:r w:rsidRPr="00385E8F">
        <w:rPr>
          <w:spacing w:val="-5"/>
          <w:szCs w:val="24"/>
        </w:rPr>
        <w:t>обучения по данной теме яв</w:t>
      </w:r>
      <w:r w:rsidRPr="00385E8F">
        <w:rPr>
          <w:spacing w:val="-5"/>
          <w:szCs w:val="24"/>
        </w:rPr>
        <w:softHyphen/>
      </w:r>
      <w:r w:rsidRPr="00385E8F">
        <w:rPr>
          <w:szCs w:val="24"/>
        </w:rPr>
        <w:t>ляются:</w:t>
      </w:r>
    </w:p>
    <w:p w:rsidR="00A94588" w:rsidRPr="00385E8F" w:rsidRDefault="00A94588" w:rsidP="006642D0">
      <w:pPr>
        <w:widowControl w:val="0"/>
        <w:numPr>
          <w:ilvl w:val="0"/>
          <w:numId w:val="190"/>
        </w:numPr>
        <w:shd w:val="clear" w:color="auto" w:fill="FFFFFF"/>
        <w:tabs>
          <w:tab w:val="left" w:pos="426"/>
          <w:tab w:val="left" w:pos="562"/>
        </w:tabs>
        <w:suppressAutoHyphens/>
        <w:autoSpaceDE w:val="0"/>
        <w:spacing w:after="0" w:line="240" w:lineRule="auto"/>
        <w:ind w:left="426" w:right="5"/>
        <w:rPr>
          <w:szCs w:val="24"/>
        </w:rPr>
      </w:pPr>
      <w:r w:rsidRPr="00385E8F">
        <w:rPr>
          <w:szCs w:val="24"/>
        </w:rPr>
        <w:t>понимание физических терминов: тело, вещество, ма</w:t>
      </w:r>
      <w:r w:rsidRPr="00385E8F">
        <w:rPr>
          <w:szCs w:val="24"/>
        </w:rPr>
        <w:softHyphen/>
        <w:t>терия;</w:t>
      </w:r>
    </w:p>
    <w:p w:rsidR="00A94588" w:rsidRPr="00385E8F" w:rsidRDefault="00A94588" w:rsidP="006642D0">
      <w:pPr>
        <w:widowControl w:val="0"/>
        <w:numPr>
          <w:ilvl w:val="0"/>
          <w:numId w:val="190"/>
        </w:numPr>
        <w:shd w:val="clear" w:color="auto" w:fill="FFFFFF"/>
        <w:tabs>
          <w:tab w:val="left" w:pos="426"/>
          <w:tab w:val="left" w:pos="562"/>
        </w:tabs>
        <w:suppressAutoHyphens/>
        <w:autoSpaceDE w:val="0"/>
        <w:spacing w:after="0" w:line="240" w:lineRule="auto"/>
        <w:ind w:left="426" w:right="5"/>
        <w:rPr>
          <w:szCs w:val="24"/>
        </w:rPr>
      </w:pPr>
      <w:r w:rsidRPr="00385E8F">
        <w:rPr>
          <w:szCs w:val="24"/>
        </w:rPr>
        <w:t>умение проводить наблюдения физических явлений; измерять физические величины: расстояние, промежуток времени, температуру;</w:t>
      </w:r>
    </w:p>
    <w:p w:rsidR="00A94588" w:rsidRPr="00385E8F" w:rsidRDefault="00A94588" w:rsidP="006642D0">
      <w:pPr>
        <w:widowControl w:val="0"/>
        <w:numPr>
          <w:ilvl w:val="0"/>
          <w:numId w:val="190"/>
        </w:numPr>
        <w:shd w:val="clear" w:color="auto" w:fill="FFFFFF"/>
        <w:tabs>
          <w:tab w:val="left" w:pos="426"/>
          <w:tab w:val="left" w:pos="562"/>
        </w:tabs>
        <w:suppressAutoHyphens/>
        <w:autoSpaceDE w:val="0"/>
        <w:spacing w:after="0" w:line="240" w:lineRule="auto"/>
        <w:ind w:left="426"/>
        <w:rPr>
          <w:szCs w:val="24"/>
        </w:rPr>
      </w:pPr>
      <w:r w:rsidRPr="00385E8F">
        <w:rPr>
          <w:szCs w:val="24"/>
        </w:rPr>
        <w:t>владение экспериментальными методами исследова</w:t>
      </w:r>
      <w:r w:rsidRPr="00385E8F">
        <w:rPr>
          <w:szCs w:val="24"/>
        </w:rPr>
        <w:softHyphen/>
        <w:t>ния при определении цены деления шкалы прибора и по</w:t>
      </w:r>
      <w:r w:rsidRPr="00385E8F">
        <w:rPr>
          <w:szCs w:val="24"/>
        </w:rPr>
        <w:softHyphen/>
        <w:t>грешности измерения;</w:t>
      </w:r>
    </w:p>
    <w:p w:rsidR="00A94588" w:rsidRPr="00385E8F" w:rsidRDefault="00A94588" w:rsidP="006642D0">
      <w:pPr>
        <w:widowControl w:val="0"/>
        <w:numPr>
          <w:ilvl w:val="0"/>
          <w:numId w:val="190"/>
        </w:numPr>
        <w:shd w:val="clear" w:color="auto" w:fill="FFFFFF"/>
        <w:tabs>
          <w:tab w:val="left" w:pos="426"/>
          <w:tab w:val="left" w:pos="562"/>
        </w:tabs>
        <w:suppressAutoHyphens/>
        <w:autoSpaceDE w:val="0"/>
        <w:spacing w:after="0" w:line="240" w:lineRule="auto"/>
        <w:ind w:left="426" w:right="5"/>
        <w:rPr>
          <w:szCs w:val="24"/>
        </w:rPr>
      </w:pPr>
      <w:r w:rsidRPr="00385E8F">
        <w:rPr>
          <w:szCs w:val="24"/>
        </w:rPr>
        <w:t>понимание роли ученых нашей страны в развитии со</w:t>
      </w:r>
      <w:r w:rsidRPr="00385E8F">
        <w:rPr>
          <w:szCs w:val="24"/>
        </w:rPr>
        <w:softHyphen/>
        <w:t>временной физики и влиянии на технический и социальный прогресс.</w:t>
      </w:r>
    </w:p>
    <w:p w:rsidR="00A94588" w:rsidRPr="00385E8F" w:rsidRDefault="00A94588" w:rsidP="00385E8F">
      <w:pPr>
        <w:shd w:val="clear" w:color="auto" w:fill="FFFFFF"/>
        <w:spacing w:after="0" w:line="240" w:lineRule="auto"/>
        <w:ind w:right="2074" w:firstLine="426"/>
        <w:rPr>
          <w:b/>
          <w:i/>
          <w:spacing w:val="-9"/>
          <w:szCs w:val="24"/>
          <w:u w:val="single"/>
        </w:rPr>
      </w:pPr>
      <w:r w:rsidRPr="00385E8F">
        <w:rPr>
          <w:b/>
          <w:i/>
          <w:spacing w:val="-12"/>
          <w:szCs w:val="24"/>
          <w:u w:val="single"/>
        </w:rPr>
        <w:t xml:space="preserve">Первоначальные сведения </w:t>
      </w:r>
      <w:r w:rsidR="00A61AAD">
        <w:rPr>
          <w:b/>
          <w:i/>
          <w:spacing w:val="-9"/>
          <w:szCs w:val="24"/>
          <w:u w:val="single"/>
        </w:rPr>
        <w:t xml:space="preserve">о строении вещества </w:t>
      </w:r>
    </w:p>
    <w:p w:rsidR="00A94588" w:rsidRPr="00385E8F" w:rsidRDefault="00A94588" w:rsidP="00385E8F">
      <w:pPr>
        <w:shd w:val="clear" w:color="auto" w:fill="FFFFFF"/>
        <w:spacing w:after="0" w:line="240" w:lineRule="auto"/>
        <w:ind w:firstLine="426"/>
        <w:rPr>
          <w:szCs w:val="24"/>
        </w:rPr>
      </w:pPr>
      <w:r w:rsidRPr="00385E8F">
        <w:rPr>
          <w:spacing w:val="-1"/>
          <w:szCs w:val="24"/>
        </w:rPr>
        <w:t xml:space="preserve">Строение вещества. Опыты, доказывающие атомное </w:t>
      </w:r>
      <w:r w:rsidRPr="00385E8F">
        <w:rPr>
          <w:szCs w:val="24"/>
        </w:rPr>
        <w:t>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w:t>
      </w:r>
      <w:r w:rsidRPr="00385E8F">
        <w:rPr>
          <w:szCs w:val="24"/>
        </w:rPr>
        <w:softHyphen/>
        <w:t>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w:t>
      </w:r>
      <w:r w:rsidRPr="00385E8F">
        <w:rPr>
          <w:szCs w:val="24"/>
        </w:rPr>
        <w:softHyphen/>
        <w:t>лений.</w:t>
      </w:r>
    </w:p>
    <w:p w:rsidR="00A94588" w:rsidRPr="00385E8F" w:rsidRDefault="00A94588" w:rsidP="00385E8F">
      <w:pPr>
        <w:shd w:val="clear" w:color="auto" w:fill="FFFFFF"/>
        <w:spacing w:after="0" w:line="240" w:lineRule="auto"/>
        <w:ind w:firstLine="426"/>
        <w:rPr>
          <w:spacing w:val="-32"/>
          <w:szCs w:val="24"/>
        </w:rPr>
      </w:pPr>
      <w:r w:rsidRPr="00385E8F">
        <w:rPr>
          <w:spacing w:val="-32"/>
          <w:szCs w:val="24"/>
        </w:rPr>
        <w:t>ФРОНТАЛЬНАЯ ЛАБОРАТОРНАЯ РАБОТА</w:t>
      </w:r>
    </w:p>
    <w:p w:rsidR="00A94588" w:rsidRPr="00385E8F" w:rsidRDefault="00A94588" w:rsidP="00385E8F">
      <w:pPr>
        <w:shd w:val="clear" w:color="auto" w:fill="FFFFFF"/>
        <w:tabs>
          <w:tab w:val="left" w:pos="1046"/>
        </w:tabs>
        <w:spacing w:after="0" w:line="240" w:lineRule="auto"/>
        <w:ind w:firstLine="426"/>
        <w:rPr>
          <w:spacing w:val="-3"/>
          <w:szCs w:val="24"/>
        </w:rPr>
      </w:pPr>
      <w:r w:rsidRPr="00385E8F">
        <w:rPr>
          <w:szCs w:val="24"/>
        </w:rPr>
        <w:t>2.</w:t>
      </w:r>
      <w:r w:rsidRPr="00385E8F">
        <w:rPr>
          <w:szCs w:val="24"/>
        </w:rPr>
        <w:tab/>
      </w:r>
      <w:r w:rsidRPr="00385E8F">
        <w:rPr>
          <w:spacing w:val="-3"/>
          <w:szCs w:val="24"/>
        </w:rPr>
        <w:t>Определение размеров малых тел.</w:t>
      </w:r>
    </w:p>
    <w:p w:rsidR="00A94588" w:rsidRPr="00385E8F" w:rsidRDefault="00A94588" w:rsidP="00385E8F">
      <w:pPr>
        <w:shd w:val="clear" w:color="auto" w:fill="FFFFFF"/>
        <w:spacing w:after="0" w:line="240" w:lineRule="auto"/>
        <w:ind w:right="5" w:firstLine="426"/>
        <w:rPr>
          <w:szCs w:val="24"/>
        </w:rPr>
      </w:pPr>
      <w:r w:rsidRPr="00385E8F">
        <w:rPr>
          <w:b/>
          <w:bCs/>
          <w:spacing w:val="-5"/>
          <w:szCs w:val="24"/>
        </w:rPr>
        <w:t xml:space="preserve">Предметными результатами </w:t>
      </w:r>
      <w:r w:rsidRPr="00385E8F">
        <w:rPr>
          <w:spacing w:val="-5"/>
          <w:szCs w:val="24"/>
        </w:rPr>
        <w:t>обучения по данной теме яв</w:t>
      </w:r>
      <w:r w:rsidRPr="00385E8F">
        <w:rPr>
          <w:spacing w:val="-5"/>
          <w:szCs w:val="24"/>
        </w:rPr>
        <w:softHyphen/>
      </w:r>
      <w:r w:rsidRPr="00385E8F">
        <w:rPr>
          <w:szCs w:val="24"/>
        </w:rPr>
        <w:t>ляются:</w:t>
      </w:r>
    </w:p>
    <w:p w:rsidR="00A94588" w:rsidRPr="00385E8F" w:rsidRDefault="00A94588" w:rsidP="00385E8F">
      <w:pPr>
        <w:shd w:val="clear" w:color="auto" w:fill="FFFFFF"/>
        <w:tabs>
          <w:tab w:val="left" w:pos="566"/>
        </w:tabs>
        <w:spacing w:after="0" w:line="240" w:lineRule="auto"/>
        <w:ind w:right="5" w:firstLine="426"/>
        <w:rPr>
          <w:szCs w:val="24"/>
        </w:rPr>
      </w:pPr>
      <w:r w:rsidRPr="00385E8F">
        <w:rPr>
          <w:szCs w:val="24"/>
        </w:rPr>
        <w:t>—</w:t>
      </w:r>
      <w:r w:rsidRPr="00385E8F">
        <w:rPr>
          <w:szCs w:val="24"/>
        </w:rPr>
        <w:tab/>
        <w:t>понимание и способность объяснять физические явле</w:t>
      </w:r>
      <w:r w:rsidRPr="00385E8F">
        <w:rPr>
          <w:szCs w:val="24"/>
        </w:rPr>
        <w:softHyphen/>
      </w:r>
      <w:r w:rsidRPr="00385E8F">
        <w:rPr>
          <w:szCs w:val="24"/>
        </w:rPr>
        <w:br/>
        <w:t>ния: диффузия, большая сжимаемость газов, малая сжима</w:t>
      </w:r>
      <w:r w:rsidRPr="00385E8F">
        <w:rPr>
          <w:szCs w:val="24"/>
        </w:rPr>
        <w:softHyphen/>
      </w:r>
      <w:r w:rsidRPr="00385E8F">
        <w:rPr>
          <w:szCs w:val="24"/>
        </w:rPr>
        <w:br/>
        <w:t xml:space="preserve">емость жидкостей и твердых тел; </w:t>
      </w:r>
    </w:p>
    <w:p w:rsidR="00A94588" w:rsidRPr="00385E8F" w:rsidRDefault="00A94588" w:rsidP="00385E8F">
      <w:pPr>
        <w:shd w:val="clear" w:color="auto" w:fill="FFFFFF"/>
        <w:tabs>
          <w:tab w:val="left" w:pos="566"/>
        </w:tabs>
        <w:spacing w:after="0" w:line="240" w:lineRule="auto"/>
        <w:ind w:right="5" w:firstLine="426"/>
        <w:rPr>
          <w:szCs w:val="24"/>
        </w:rPr>
      </w:pPr>
      <w:r w:rsidRPr="00385E8F">
        <w:rPr>
          <w:szCs w:val="24"/>
        </w:rPr>
        <w:t>- владение экспериментальными методами исследова</w:t>
      </w:r>
      <w:r w:rsidRPr="00385E8F">
        <w:rPr>
          <w:szCs w:val="24"/>
        </w:rPr>
        <w:softHyphen/>
        <w:t>ния при определении размеров малых тел;</w:t>
      </w:r>
    </w:p>
    <w:p w:rsidR="00A94588" w:rsidRPr="00385E8F" w:rsidRDefault="00A94588" w:rsidP="006642D0">
      <w:pPr>
        <w:widowControl w:val="0"/>
        <w:numPr>
          <w:ilvl w:val="0"/>
          <w:numId w:val="191"/>
        </w:numPr>
        <w:shd w:val="clear" w:color="auto" w:fill="FFFFFF"/>
        <w:tabs>
          <w:tab w:val="left" w:pos="426"/>
          <w:tab w:val="left" w:pos="566"/>
        </w:tabs>
        <w:suppressAutoHyphens/>
        <w:autoSpaceDE w:val="0"/>
        <w:spacing w:after="0" w:line="240" w:lineRule="auto"/>
        <w:ind w:left="426" w:right="5"/>
        <w:rPr>
          <w:szCs w:val="24"/>
        </w:rPr>
      </w:pPr>
      <w:r w:rsidRPr="00385E8F">
        <w:rPr>
          <w:szCs w:val="24"/>
        </w:rPr>
        <w:t>понимание причин броуновского движения, смачива</w:t>
      </w:r>
      <w:r w:rsidRPr="00385E8F">
        <w:rPr>
          <w:szCs w:val="24"/>
        </w:rPr>
        <w:softHyphen/>
        <w:t>ния и несмачивания тел; различия в молекулярном стро</w:t>
      </w:r>
      <w:r w:rsidRPr="00385E8F">
        <w:rPr>
          <w:szCs w:val="24"/>
        </w:rPr>
        <w:softHyphen/>
        <w:t>ении твердых тел, жидкостей и газов;</w:t>
      </w:r>
    </w:p>
    <w:p w:rsidR="00A94588" w:rsidRPr="00385E8F" w:rsidRDefault="00A94588" w:rsidP="006642D0">
      <w:pPr>
        <w:widowControl w:val="0"/>
        <w:numPr>
          <w:ilvl w:val="0"/>
          <w:numId w:val="191"/>
        </w:numPr>
        <w:shd w:val="clear" w:color="auto" w:fill="FFFFFF"/>
        <w:tabs>
          <w:tab w:val="left" w:pos="426"/>
          <w:tab w:val="left" w:pos="566"/>
        </w:tabs>
        <w:suppressAutoHyphens/>
        <w:autoSpaceDE w:val="0"/>
        <w:spacing w:after="0" w:line="240" w:lineRule="auto"/>
        <w:ind w:left="426" w:right="5"/>
        <w:rPr>
          <w:szCs w:val="24"/>
        </w:rPr>
      </w:pPr>
      <w:r w:rsidRPr="00385E8F">
        <w:rPr>
          <w:spacing w:val="-2"/>
          <w:szCs w:val="24"/>
        </w:rPr>
        <w:t>умение пользоваться СИ и переводить единицы измере</w:t>
      </w:r>
      <w:r w:rsidRPr="00385E8F">
        <w:rPr>
          <w:spacing w:val="-2"/>
          <w:szCs w:val="24"/>
        </w:rPr>
        <w:softHyphen/>
      </w:r>
      <w:r w:rsidRPr="00385E8F">
        <w:rPr>
          <w:szCs w:val="24"/>
        </w:rPr>
        <w:t>ния физических величин в кратные и дольные единицы;</w:t>
      </w:r>
    </w:p>
    <w:p w:rsidR="00A94588" w:rsidRPr="00385E8F" w:rsidRDefault="00A94588" w:rsidP="006642D0">
      <w:pPr>
        <w:widowControl w:val="0"/>
        <w:numPr>
          <w:ilvl w:val="0"/>
          <w:numId w:val="191"/>
        </w:numPr>
        <w:shd w:val="clear" w:color="auto" w:fill="FFFFFF"/>
        <w:tabs>
          <w:tab w:val="left" w:pos="426"/>
          <w:tab w:val="left" w:pos="566"/>
        </w:tabs>
        <w:suppressAutoHyphens/>
        <w:autoSpaceDE w:val="0"/>
        <w:spacing w:after="0" w:line="240" w:lineRule="auto"/>
        <w:ind w:left="426" w:right="5"/>
        <w:rPr>
          <w:szCs w:val="24"/>
        </w:rPr>
      </w:pPr>
      <w:r w:rsidRPr="00385E8F">
        <w:rPr>
          <w:szCs w:val="24"/>
        </w:rPr>
        <w:t>умение использовать полученные знания в повсед</w:t>
      </w:r>
      <w:r w:rsidRPr="00385E8F">
        <w:rPr>
          <w:szCs w:val="24"/>
        </w:rPr>
        <w:softHyphen/>
        <w:t>невной жизни (быт, экология, охрана окружающей среды).</w:t>
      </w:r>
    </w:p>
    <w:p w:rsidR="00A94588" w:rsidRPr="00385E8F" w:rsidRDefault="00A94588" w:rsidP="00385E8F">
      <w:pPr>
        <w:shd w:val="clear" w:color="auto" w:fill="FFFFFF"/>
        <w:spacing w:after="0" w:line="240" w:lineRule="auto"/>
        <w:ind w:firstLine="426"/>
        <w:rPr>
          <w:b/>
          <w:spacing w:val="-9"/>
          <w:szCs w:val="24"/>
        </w:rPr>
      </w:pPr>
    </w:p>
    <w:p w:rsidR="00A94588" w:rsidRPr="00385E8F" w:rsidRDefault="00A61AAD" w:rsidP="00385E8F">
      <w:pPr>
        <w:shd w:val="clear" w:color="auto" w:fill="FFFFFF"/>
        <w:spacing w:after="0" w:line="240" w:lineRule="auto"/>
        <w:ind w:firstLine="426"/>
        <w:rPr>
          <w:b/>
          <w:i/>
          <w:spacing w:val="-9"/>
          <w:szCs w:val="24"/>
          <w:u w:val="single"/>
        </w:rPr>
      </w:pPr>
      <w:r>
        <w:rPr>
          <w:b/>
          <w:i/>
          <w:spacing w:val="-9"/>
          <w:szCs w:val="24"/>
          <w:u w:val="single"/>
        </w:rPr>
        <w:t xml:space="preserve">Взаимодействия тел </w:t>
      </w:r>
    </w:p>
    <w:p w:rsidR="00A94588" w:rsidRPr="00385E8F" w:rsidRDefault="00A94588" w:rsidP="00385E8F">
      <w:pPr>
        <w:shd w:val="clear" w:color="auto" w:fill="FFFFFF"/>
        <w:spacing w:after="0" w:line="240" w:lineRule="auto"/>
        <w:ind w:right="5" w:firstLine="426"/>
        <w:rPr>
          <w:spacing w:val="-1"/>
          <w:szCs w:val="24"/>
        </w:rPr>
      </w:pPr>
      <w:r w:rsidRPr="00385E8F">
        <w:rPr>
          <w:szCs w:val="24"/>
        </w:rPr>
        <w:t>Механическое движение. Траектория. Путь. Равно</w:t>
      </w:r>
      <w:r w:rsidRPr="00385E8F">
        <w:rPr>
          <w:szCs w:val="24"/>
        </w:rPr>
        <w:softHyphen/>
      </w:r>
      <w:r w:rsidRPr="00385E8F">
        <w:rPr>
          <w:spacing w:val="-1"/>
          <w:szCs w:val="24"/>
        </w:rPr>
        <w:t>мерное и неравномерное движение. Скорость. Графики зави</w:t>
      </w:r>
      <w:r w:rsidRPr="00385E8F">
        <w:rPr>
          <w:spacing w:val="-1"/>
          <w:szCs w:val="24"/>
        </w:rPr>
        <w:softHyphen/>
      </w:r>
      <w:r w:rsidRPr="00385E8F">
        <w:rPr>
          <w:szCs w:val="24"/>
        </w:rPr>
        <w:t>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w:t>
      </w:r>
      <w:r w:rsidRPr="00385E8F">
        <w:rPr>
          <w:szCs w:val="24"/>
        </w:rPr>
        <w:softHyphen/>
        <w:t xml:space="preserve">жести. Сила упругости. Закон Гука. Вес тела. Связь между </w:t>
      </w:r>
      <w:r w:rsidRPr="00385E8F">
        <w:rPr>
          <w:spacing w:val="-1"/>
          <w:szCs w:val="24"/>
        </w:rPr>
        <w:t>силой тяжести и массой тела. Сила тяжести на других плане</w:t>
      </w:r>
      <w:r w:rsidRPr="00385E8F">
        <w:rPr>
          <w:spacing w:val="-1"/>
          <w:szCs w:val="24"/>
        </w:rPr>
        <w:softHyphen/>
      </w:r>
      <w:r w:rsidRPr="00385E8F">
        <w:rPr>
          <w:szCs w:val="24"/>
        </w:rPr>
        <w:t xml:space="preserve">тах. </w:t>
      </w:r>
      <w:r w:rsidRPr="00385E8F">
        <w:rPr>
          <w:szCs w:val="24"/>
        </w:rPr>
        <w:lastRenderedPageBreak/>
        <w:t>Динамометр. Сложение двух сил, направленных по од</w:t>
      </w:r>
      <w:r w:rsidRPr="00385E8F">
        <w:rPr>
          <w:szCs w:val="24"/>
        </w:rPr>
        <w:softHyphen/>
        <w:t>ной прямой. Равнодействующая двух сил. Сила трения. Фи</w:t>
      </w:r>
      <w:r w:rsidRPr="00385E8F">
        <w:rPr>
          <w:szCs w:val="24"/>
        </w:rPr>
        <w:softHyphen/>
      </w:r>
      <w:r w:rsidRPr="00385E8F">
        <w:rPr>
          <w:spacing w:val="-1"/>
          <w:szCs w:val="24"/>
        </w:rPr>
        <w:t>зическая природа небесных тел Солнечной системы.</w:t>
      </w:r>
    </w:p>
    <w:p w:rsidR="00A94588" w:rsidRPr="00385E8F" w:rsidRDefault="00A94588" w:rsidP="00385E8F">
      <w:pPr>
        <w:shd w:val="clear" w:color="auto" w:fill="FFFFFF"/>
        <w:spacing w:after="0" w:line="240" w:lineRule="auto"/>
        <w:ind w:firstLine="426"/>
        <w:rPr>
          <w:spacing w:val="-32"/>
          <w:szCs w:val="24"/>
        </w:rPr>
      </w:pPr>
      <w:r w:rsidRPr="00385E8F">
        <w:rPr>
          <w:spacing w:val="-32"/>
          <w:szCs w:val="24"/>
        </w:rPr>
        <w:t>ФРОНТАЛЬНЫЕ ЛАБОРАТОРНЫЕ РАБОТЫ</w:t>
      </w:r>
    </w:p>
    <w:p w:rsidR="00A94588" w:rsidRPr="00385E8F" w:rsidRDefault="00A94588" w:rsidP="00385E8F">
      <w:pPr>
        <w:shd w:val="clear" w:color="auto" w:fill="FFFFFF"/>
        <w:spacing w:after="0" w:line="240" w:lineRule="auto"/>
        <w:ind w:firstLine="426"/>
        <w:rPr>
          <w:szCs w:val="24"/>
        </w:rPr>
      </w:pPr>
      <w:r w:rsidRPr="00385E8F">
        <w:rPr>
          <w:szCs w:val="24"/>
        </w:rPr>
        <w:t>3. Измерение массы тела на рычажных весах.</w:t>
      </w:r>
    </w:p>
    <w:p w:rsidR="00A94588" w:rsidRPr="00385E8F" w:rsidRDefault="00A94588" w:rsidP="006642D0">
      <w:pPr>
        <w:widowControl w:val="0"/>
        <w:numPr>
          <w:ilvl w:val="0"/>
          <w:numId w:val="189"/>
        </w:numPr>
        <w:shd w:val="clear" w:color="auto" w:fill="FFFFFF"/>
        <w:tabs>
          <w:tab w:val="left" w:pos="426"/>
          <w:tab w:val="left" w:pos="528"/>
        </w:tabs>
        <w:suppressAutoHyphens/>
        <w:autoSpaceDE w:val="0"/>
        <w:spacing w:after="0" w:line="240" w:lineRule="auto"/>
        <w:ind w:left="426"/>
        <w:rPr>
          <w:spacing w:val="-4"/>
          <w:szCs w:val="24"/>
        </w:rPr>
      </w:pPr>
      <w:r w:rsidRPr="00385E8F">
        <w:rPr>
          <w:spacing w:val="-4"/>
          <w:szCs w:val="24"/>
        </w:rPr>
        <w:t>Измерение объема тела.</w:t>
      </w:r>
    </w:p>
    <w:p w:rsidR="00A94588" w:rsidRPr="00385E8F" w:rsidRDefault="00A94588" w:rsidP="006642D0">
      <w:pPr>
        <w:widowControl w:val="0"/>
        <w:numPr>
          <w:ilvl w:val="0"/>
          <w:numId w:val="189"/>
        </w:numPr>
        <w:shd w:val="clear" w:color="auto" w:fill="FFFFFF"/>
        <w:tabs>
          <w:tab w:val="left" w:pos="426"/>
          <w:tab w:val="left" w:pos="528"/>
        </w:tabs>
        <w:suppressAutoHyphens/>
        <w:autoSpaceDE w:val="0"/>
        <w:spacing w:after="0" w:line="240" w:lineRule="auto"/>
        <w:ind w:left="426"/>
        <w:rPr>
          <w:spacing w:val="-3"/>
          <w:szCs w:val="24"/>
        </w:rPr>
      </w:pPr>
      <w:r w:rsidRPr="00385E8F">
        <w:rPr>
          <w:spacing w:val="-3"/>
          <w:szCs w:val="24"/>
        </w:rPr>
        <w:t>Определение плотности твердого тела.</w:t>
      </w:r>
    </w:p>
    <w:p w:rsidR="00A94588" w:rsidRPr="00385E8F" w:rsidRDefault="00A94588" w:rsidP="006642D0">
      <w:pPr>
        <w:widowControl w:val="0"/>
        <w:numPr>
          <w:ilvl w:val="0"/>
          <w:numId w:val="189"/>
        </w:numPr>
        <w:shd w:val="clear" w:color="auto" w:fill="FFFFFF"/>
        <w:tabs>
          <w:tab w:val="left" w:pos="426"/>
          <w:tab w:val="left" w:pos="528"/>
        </w:tabs>
        <w:suppressAutoHyphens/>
        <w:autoSpaceDE w:val="0"/>
        <w:spacing w:after="0" w:line="240" w:lineRule="auto"/>
        <w:ind w:left="426"/>
        <w:rPr>
          <w:spacing w:val="-5"/>
          <w:szCs w:val="24"/>
        </w:rPr>
      </w:pPr>
      <w:r w:rsidRPr="00385E8F">
        <w:rPr>
          <w:spacing w:val="-5"/>
          <w:szCs w:val="24"/>
        </w:rPr>
        <w:t>Градуирование пружины и измерение сил динамометром.</w:t>
      </w:r>
    </w:p>
    <w:p w:rsidR="00A94588" w:rsidRPr="00385E8F" w:rsidRDefault="00A94588" w:rsidP="006642D0">
      <w:pPr>
        <w:widowControl w:val="0"/>
        <w:numPr>
          <w:ilvl w:val="0"/>
          <w:numId w:val="189"/>
        </w:numPr>
        <w:shd w:val="clear" w:color="auto" w:fill="FFFFFF"/>
        <w:tabs>
          <w:tab w:val="left" w:pos="426"/>
          <w:tab w:val="left" w:pos="528"/>
        </w:tabs>
        <w:suppressAutoHyphens/>
        <w:autoSpaceDE w:val="0"/>
        <w:spacing w:after="0" w:line="240" w:lineRule="auto"/>
        <w:ind w:left="426"/>
        <w:rPr>
          <w:szCs w:val="24"/>
        </w:rPr>
      </w:pPr>
      <w:r w:rsidRPr="00385E8F">
        <w:rPr>
          <w:szCs w:val="24"/>
        </w:rPr>
        <w:t>Измерение силы трения с помощью динамометра.</w:t>
      </w:r>
    </w:p>
    <w:p w:rsidR="00A94588" w:rsidRPr="00385E8F" w:rsidRDefault="00A94588" w:rsidP="00385E8F">
      <w:pPr>
        <w:shd w:val="clear" w:color="auto" w:fill="FFFFFF"/>
        <w:spacing w:after="0" w:line="240" w:lineRule="auto"/>
        <w:ind w:right="5" w:firstLine="426"/>
        <w:rPr>
          <w:szCs w:val="24"/>
        </w:rPr>
      </w:pPr>
      <w:r w:rsidRPr="00385E8F">
        <w:rPr>
          <w:b/>
          <w:bCs/>
          <w:spacing w:val="-5"/>
          <w:szCs w:val="24"/>
        </w:rPr>
        <w:t xml:space="preserve">Предметными результатами </w:t>
      </w:r>
      <w:r w:rsidRPr="00385E8F">
        <w:rPr>
          <w:spacing w:val="-5"/>
          <w:szCs w:val="24"/>
        </w:rPr>
        <w:t>обучения по данной теме яв</w:t>
      </w:r>
      <w:r w:rsidRPr="00385E8F">
        <w:rPr>
          <w:spacing w:val="-5"/>
          <w:szCs w:val="24"/>
        </w:rPr>
        <w:softHyphen/>
      </w:r>
      <w:r w:rsidRPr="00385E8F">
        <w:rPr>
          <w:szCs w:val="24"/>
        </w:rPr>
        <w:t>ляются:</w:t>
      </w:r>
    </w:p>
    <w:p w:rsidR="00A94588" w:rsidRPr="00385E8F" w:rsidRDefault="00A94588" w:rsidP="006642D0">
      <w:pPr>
        <w:widowControl w:val="0"/>
        <w:numPr>
          <w:ilvl w:val="0"/>
          <w:numId w:val="191"/>
        </w:numPr>
        <w:shd w:val="clear" w:color="auto" w:fill="FFFFFF"/>
        <w:tabs>
          <w:tab w:val="left" w:pos="426"/>
          <w:tab w:val="left" w:pos="566"/>
        </w:tabs>
        <w:suppressAutoHyphens/>
        <w:autoSpaceDE w:val="0"/>
        <w:spacing w:after="0" w:line="240" w:lineRule="auto"/>
        <w:ind w:left="426" w:right="5"/>
        <w:rPr>
          <w:szCs w:val="24"/>
        </w:rPr>
      </w:pPr>
      <w:r w:rsidRPr="00385E8F">
        <w:rPr>
          <w:szCs w:val="24"/>
        </w:rPr>
        <w:t>понимание и способность объяснять физические яв</w:t>
      </w:r>
      <w:r w:rsidRPr="00385E8F">
        <w:rPr>
          <w:szCs w:val="24"/>
        </w:rPr>
        <w:softHyphen/>
        <w:t>ления: механическое движение, равномерное и неравномер</w:t>
      </w:r>
      <w:r w:rsidRPr="00385E8F">
        <w:rPr>
          <w:szCs w:val="24"/>
        </w:rPr>
        <w:softHyphen/>
        <w:t>ное движение, инерция, всемирное тяготение;</w:t>
      </w:r>
    </w:p>
    <w:p w:rsidR="00A94588" w:rsidRPr="00385E8F" w:rsidRDefault="00A94588" w:rsidP="006642D0">
      <w:pPr>
        <w:widowControl w:val="0"/>
        <w:numPr>
          <w:ilvl w:val="0"/>
          <w:numId w:val="191"/>
        </w:numPr>
        <w:shd w:val="clear" w:color="auto" w:fill="FFFFFF"/>
        <w:tabs>
          <w:tab w:val="left" w:pos="426"/>
          <w:tab w:val="left" w:pos="566"/>
        </w:tabs>
        <w:suppressAutoHyphens/>
        <w:autoSpaceDE w:val="0"/>
        <w:spacing w:after="0" w:line="240" w:lineRule="auto"/>
        <w:ind w:left="426" w:right="5"/>
        <w:rPr>
          <w:szCs w:val="24"/>
        </w:rPr>
      </w:pPr>
      <w:r w:rsidRPr="00385E8F">
        <w:rPr>
          <w:szCs w:val="24"/>
        </w:rPr>
        <w:t>умение измерять скорость, массу, силу, вес, силу тре</w:t>
      </w:r>
      <w:r w:rsidRPr="00385E8F">
        <w:rPr>
          <w:szCs w:val="24"/>
        </w:rPr>
        <w:softHyphen/>
        <w:t>ния скольжения, силу трения качения, объем, плотность те</w:t>
      </w:r>
      <w:r w:rsidRPr="00385E8F">
        <w:rPr>
          <w:szCs w:val="24"/>
        </w:rPr>
        <w:softHyphen/>
        <w:t>ла, равнодействующую двух сил, действующих на тело и на</w:t>
      </w:r>
      <w:r w:rsidRPr="00385E8F">
        <w:rPr>
          <w:szCs w:val="24"/>
        </w:rPr>
        <w:softHyphen/>
        <w:t>правленных в одну и в противоположные стороны;</w:t>
      </w:r>
    </w:p>
    <w:p w:rsidR="00A94588" w:rsidRPr="00385E8F" w:rsidRDefault="00A94588" w:rsidP="006642D0">
      <w:pPr>
        <w:widowControl w:val="0"/>
        <w:numPr>
          <w:ilvl w:val="0"/>
          <w:numId w:val="190"/>
        </w:numPr>
        <w:shd w:val="clear" w:color="auto" w:fill="FFFFFF"/>
        <w:tabs>
          <w:tab w:val="left" w:pos="426"/>
          <w:tab w:val="left" w:pos="562"/>
        </w:tabs>
        <w:suppressAutoHyphens/>
        <w:autoSpaceDE w:val="0"/>
        <w:spacing w:after="0" w:line="240" w:lineRule="auto"/>
        <w:ind w:left="426" w:right="5"/>
        <w:rPr>
          <w:szCs w:val="24"/>
        </w:rPr>
      </w:pPr>
      <w:r w:rsidRPr="00385E8F">
        <w:rPr>
          <w:szCs w:val="24"/>
        </w:rPr>
        <w:t>владение экспериментальными методами исследова</w:t>
      </w:r>
      <w:r w:rsidRPr="00385E8F">
        <w:rPr>
          <w:szCs w:val="24"/>
        </w:rPr>
        <w:softHyphen/>
        <w:t>ния зависимости: пройденного пути от времени, удлинения пружины от приложенной силы, силы тяжести тела от его массы, силы трения скольжения от площади соприкоснове</w:t>
      </w:r>
      <w:r w:rsidRPr="00385E8F">
        <w:rPr>
          <w:szCs w:val="24"/>
        </w:rPr>
        <w:softHyphen/>
        <w:t>ния тел и силы нормального давления;понимание смысла основных физических законов: за</w:t>
      </w:r>
      <w:r w:rsidRPr="00385E8F">
        <w:rPr>
          <w:szCs w:val="24"/>
        </w:rPr>
        <w:softHyphen/>
        <w:t>кон всемирного тяготения, закон Гука;</w:t>
      </w:r>
    </w:p>
    <w:p w:rsidR="00A94588" w:rsidRPr="00385E8F" w:rsidRDefault="00A94588" w:rsidP="006642D0">
      <w:pPr>
        <w:widowControl w:val="0"/>
        <w:numPr>
          <w:ilvl w:val="0"/>
          <w:numId w:val="190"/>
        </w:numPr>
        <w:shd w:val="clear" w:color="auto" w:fill="FFFFFF"/>
        <w:tabs>
          <w:tab w:val="left" w:pos="426"/>
          <w:tab w:val="left" w:pos="562"/>
        </w:tabs>
        <w:suppressAutoHyphens/>
        <w:autoSpaceDE w:val="0"/>
        <w:spacing w:after="0" w:line="240" w:lineRule="auto"/>
        <w:ind w:left="426"/>
        <w:rPr>
          <w:szCs w:val="24"/>
        </w:rPr>
      </w:pPr>
      <w:r w:rsidRPr="00385E8F">
        <w:rPr>
          <w:szCs w:val="24"/>
        </w:rPr>
        <w:t>владение способами выполнения расчетов при нахож</w:t>
      </w:r>
      <w:r w:rsidRPr="00385E8F">
        <w:rPr>
          <w:szCs w:val="24"/>
        </w:rPr>
        <w:softHyphen/>
        <w:t>дении: скорости (средней скорости), пути, времени, силы тя</w:t>
      </w:r>
      <w:r w:rsidRPr="00385E8F">
        <w:rPr>
          <w:szCs w:val="24"/>
        </w:rPr>
        <w:softHyphen/>
      </w:r>
      <w:r w:rsidRPr="00385E8F">
        <w:rPr>
          <w:spacing w:val="-1"/>
          <w:szCs w:val="24"/>
        </w:rPr>
        <w:t>жести, веса тела, плотности тела, объема, массы, силы упру</w:t>
      </w:r>
      <w:r w:rsidRPr="00385E8F">
        <w:rPr>
          <w:spacing w:val="-1"/>
          <w:szCs w:val="24"/>
        </w:rPr>
        <w:softHyphen/>
      </w:r>
      <w:r w:rsidRPr="00385E8F">
        <w:rPr>
          <w:szCs w:val="24"/>
        </w:rPr>
        <w:t>гости, равнодействующей двух сил, направленных по одной прямой;</w:t>
      </w:r>
    </w:p>
    <w:p w:rsidR="00A94588" w:rsidRPr="00385E8F" w:rsidRDefault="00A94588" w:rsidP="006642D0">
      <w:pPr>
        <w:widowControl w:val="0"/>
        <w:numPr>
          <w:ilvl w:val="0"/>
          <w:numId w:val="190"/>
        </w:numPr>
        <w:shd w:val="clear" w:color="auto" w:fill="FFFFFF"/>
        <w:tabs>
          <w:tab w:val="left" w:pos="426"/>
          <w:tab w:val="left" w:pos="562"/>
        </w:tabs>
        <w:suppressAutoHyphens/>
        <w:autoSpaceDE w:val="0"/>
        <w:spacing w:after="0" w:line="240" w:lineRule="auto"/>
        <w:ind w:left="426"/>
        <w:rPr>
          <w:szCs w:val="24"/>
        </w:rPr>
      </w:pPr>
      <w:r w:rsidRPr="00385E8F">
        <w:rPr>
          <w:szCs w:val="24"/>
        </w:rPr>
        <w:t>умение находить связь между физическими величина</w:t>
      </w:r>
      <w:r w:rsidRPr="00385E8F">
        <w:rPr>
          <w:szCs w:val="24"/>
        </w:rPr>
        <w:softHyphen/>
      </w:r>
      <w:r w:rsidRPr="00385E8F">
        <w:rPr>
          <w:spacing w:val="-1"/>
          <w:szCs w:val="24"/>
        </w:rPr>
        <w:t>ми: силой тяжести и массой тела, скорости со временем и пу</w:t>
      </w:r>
      <w:r w:rsidRPr="00385E8F">
        <w:rPr>
          <w:spacing w:val="-1"/>
          <w:szCs w:val="24"/>
        </w:rPr>
        <w:softHyphen/>
      </w:r>
      <w:r w:rsidRPr="00385E8F">
        <w:rPr>
          <w:spacing w:val="-2"/>
          <w:szCs w:val="24"/>
        </w:rPr>
        <w:t xml:space="preserve">тем, плотности тела с его массой и объемом, силой тяжести и </w:t>
      </w:r>
      <w:r w:rsidRPr="00385E8F">
        <w:rPr>
          <w:szCs w:val="24"/>
        </w:rPr>
        <w:t>весом тела;</w:t>
      </w:r>
    </w:p>
    <w:p w:rsidR="00A94588" w:rsidRPr="00385E8F" w:rsidRDefault="00A94588" w:rsidP="006642D0">
      <w:pPr>
        <w:widowControl w:val="0"/>
        <w:numPr>
          <w:ilvl w:val="0"/>
          <w:numId w:val="190"/>
        </w:numPr>
        <w:shd w:val="clear" w:color="auto" w:fill="FFFFFF"/>
        <w:tabs>
          <w:tab w:val="left" w:pos="426"/>
          <w:tab w:val="left" w:pos="562"/>
        </w:tabs>
        <w:suppressAutoHyphens/>
        <w:autoSpaceDE w:val="0"/>
        <w:spacing w:after="0" w:line="240" w:lineRule="auto"/>
        <w:ind w:left="426" w:right="5"/>
        <w:rPr>
          <w:szCs w:val="24"/>
        </w:rPr>
      </w:pPr>
      <w:r w:rsidRPr="00385E8F">
        <w:rPr>
          <w:spacing w:val="-1"/>
          <w:szCs w:val="24"/>
        </w:rPr>
        <w:t>умение переводить физические величины из несистем</w:t>
      </w:r>
      <w:r w:rsidRPr="00385E8F">
        <w:rPr>
          <w:spacing w:val="-1"/>
          <w:szCs w:val="24"/>
        </w:rPr>
        <w:softHyphen/>
      </w:r>
      <w:r w:rsidRPr="00385E8F">
        <w:rPr>
          <w:szCs w:val="24"/>
        </w:rPr>
        <w:t>ных в СИ и наоборот;</w:t>
      </w:r>
    </w:p>
    <w:p w:rsidR="00A94588" w:rsidRPr="00385E8F" w:rsidRDefault="00A94588" w:rsidP="006642D0">
      <w:pPr>
        <w:widowControl w:val="0"/>
        <w:numPr>
          <w:ilvl w:val="0"/>
          <w:numId w:val="190"/>
        </w:numPr>
        <w:shd w:val="clear" w:color="auto" w:fill="FFFFFF"/>
        <w:tabs>
          <w:tab w:val="left" w:pos="426"/>
          <w:tab w:val="left" w:pos="562"/>
        </w:tabs>
        <w:suppressAutoHyphens/>
        <w:autoSpaceDE w:val="0"/>
        <w:spacing w:after="0" w:line="240" w:lineRule="auto"/>
        <w:ind w:left="426" w:right="5"/>
        <w:rPr>
          <w:szCs w:val="24"/>
        </w:rPr>
      </w:pPr>
      <w:r w:rsidRPr="00385E8F">
        <w:rPr>
          <w:szCs w:val="24"/>
        </w:rPr>
        <w:t xml:space="preserve">понимание принципов действия динамометра, весов, </w:t>
      </w:r>
      <w:r w:rsidRPr="00385E8F">
        <w:rPr>
          <w:spacing w:val="-1"/>
          <w:szCs w:val="24"/>
        </w:rPr>
        <w:t>встречающихся в повседневной жизни, и способов обеспече</w:t>
      </w:r>
      <w:r w:rsidRPr="00385E8F">
        <w:rPr>
          <w:spacing w:val="-1"/>
          <w:szCs w:val="24"/>
        </w:rPr>
        <w:softHyphen/>
      </w:r>
      <w:r w:rsidRPr="00385E8F">
        <w:rPr>
          <w:szCs w:val="24"/>
        </w:rPr>
        <w:t>ния безопасности при их использовании;</w:t>
      </w:r>
    </w:p>
    <w:p w:rsidR="00A94588" w:rsidRPr="00385E8F" w:rsidRDefault="00A94588" w:rsidP="006642D0">
      <w:pPr>
        <w:widowControl w:val="0"/>
        <w:numPr>
          <w:ilvl w:val="0"/>
          <w:numId w:val="190"/>
        </w:numPr>
        <w:shd w:val="clear" w:color="auto" w:fill="FFFFFF"/>
        <w:tabs>
          <w:tab w:val="left" w:pos="426"/>
          <w:tab w:val="left" w:pos="562"/>
        </w:tabs>
        <w:suppressAutoHyphens/>
        <w:autoSpaceDE w:val="0"/>
        <w:spacing w:after="0" w:line="240" w:lineRule="auto"/>
        <w:ind w:left="426" w:right="5"/>
        <w:rPr>
          <w:szCs w:val="24"/>
        </w:rPr>
      </w:pPr>
      <w:r w:rsidRPr="00385E8F">
        <w:rPr>
          <w:szCs w:val="24"/>
        </w:rPr>
        <w:t>умение использовать полученные знания в повседнев</w:t>
      </w:r>
      <w:r w:rsidRPr="00385E8F">
        <w:rPr>
          <w:szCs w:val="24"/>
        </w:rPr>
        <w:softHyphen/>
        <w:t>ной жизни (быт, экология, охрана окружающей среды).</w:t>
      </w:r>
    </w:p>
    <w:p w:rsidR="00A94588" w:rsidRPr="00385E8F" w:rsidRDefault="00A94588" w:rsidP="00385E8F">
      <w:pPr>
        <w:shd w:val="clear" w:color="auto" w:fill="FFFFFF"/>
        <w:spacing w:after="0" w:line="240" w:lineRule="auto"/>
        <w:ind w:firstLine="426"/>
        <w:rPr>
          <w:b/>
          <w:i/>
          <w:spacing w:val="-9"/>
          <w:szCs w:val="24"/>
          <w:u w:val="single"/>
        </w:rPr>
      </w:pPr>
    </w:p>
    <w:p w:rsidR="00A94588" w:rsidRPr="00385E8F" w:rsidRDefault="00A94588" w:rsidP="00385E8F">
      <w:pPr>
        <w:shd w:val="clear" w:color="auto" w:fill="FFFFFF"/>
        <w:spacing w:after="0" w:line="240" w:lineRule="auto"/>
        <w:ind w:firstLine="426"/>
        <w:rPr>
          <w:b/>
          <w:i/>
          <w:spacing w:val="-9"/>
          <w:szCs w:val="24"/>
          <w:u w:val="single"/>
        </w:rPr>
      </w:pPr>
      <w:r w:rsidRPr="00385E8F">
        <w:rPr>
          <w:b/>
          <w:i/>
          <w:spacing w:val="-9"/>
          <w:szCs w:val="24"/>
          <w:u w:val="single"/>
        </w:rPr>
        <w:t>Давление тверд</w:t>
      </w:r>
      <w:r w:rsidR="00A61AAD">
        <w:rPr>
          <w:b/>
          <w:i/>
          <w:spacing w:val="-9"/>
          <w:szCs w:val="24"/>
          <w:u w:val="single"/>
        </w:rPr>
        <w:t xml:space="preserve">ых тел, жидкостей и газов </w:t>
      </w:r>
    </w:p>
    <w:p w:rsidR="00A94588" w:rsidRPr="00385E8F" w:rsidRDefault="00A94588" w:rsidP="00385E8F">
      <w:pPr>
        <w:shd w:val="clear" w:color="auto" w:fill="FFFFFF"/>
        <w:spacing w:after="0" w:line="240" w:lineRule="auto"/>
        <w:ind w:right="5" w:firstLine="426"/>
        <w:rPr>
          <w:szCs w:val="24"/>
        </w:rPr>
      </w:pPr>
      <w:r w:rsidRPr="00385E8F">
        <w:rPr>
          <w:szCs w:val="24"/>
        </w:rPr>
        <w:t xml:space="preserve">Давление. Давление твердых тел. Давление газа. </w:t>
      </w:r>
      <w:r w:rsidRPr="00385E8F">
        <w:rPr>
          <w:spacing w:val="-1"/>
          <w:szCs w:val="24"/>
        </w:rPr>
        <w:t>Объяснение давления газа на основе молекулярно-кинетиче-</w:t>
      </w:r>
      <w:r w:rsidRPr="00385E8F">
        <w:rPr>
          <w:szCs w:val="24"/>
        </w:rPr>
        <w:t>ских представлений. Передача давления газами и жидкостя</w:t>
      </w:r>
      <w:r w:rsidRPr="00385E8F">
        <w:rPr>
          <w:szCs w:val="24"/>
        </w:rPr>
        <w:softHyphen/>
        <w:t xml:space="preserve">ми. Закон Паскаля. Сообщающиеся сосуды. Атмосферное </w:t>
      </w:r>
      <w:r w:rsidRPr="00385E8F">
        <w:rPr>
          <w:spacing w:val="-2"/>
          <w:szCs w:val="24"/>
        </w:rPr>
        <w:t>давление. Методы измерения атмосферного давления. Баро</w:t>
      </w:r>
      <w:r w:rsidRPr="00385E8F">
        <w:rPr>
          <w:spacing w:val="-2"/>
          <w:szCs w:val="24"/>
        </w:rPr>
        <w:softHyphen/>
      </w:r>
      <w:r w:rsidRPr="00385E8F">
        <w:rPr>
          <w:szCs w:val="24"/>
        </w:rPr>
        <w:t>метр, манометр, поршневой жидкостный насос. Закон Архи</w:t>
      </w:r>
      <w:r w:rsidRPr="00385E8F">
        <w:rPr>
          <w:szCs w:val="24"/>
        </w:rPr>
        <w:softHyphen/>
        <w:t>меда. Условия плавания тел. Воздухоплавание.</w:t>
      </w:r>
    </w:p>
    <w:p w:rsidR="00A94588" w:rsidRPr="00385E8F" w:rsidRDefault="00A94588" w:rsidP="00385E8F">
      <w:pPr>
        <w:shd w:val="clear" w:color="auto" w:fill="FFFFFF"/>
        <w:spacing w:after="0" w:line="240" w:lineRule="auto"/>
        <w:ind w:firstLine="426"/>
        <w:rPr>
          <w:spacing w:val="-32"/>
          <w:szCs w:val="24"/>
        </w:rPr>
      </w:pPr>
      <w:r w:rsidRPr="00385E8F">
        <w:rPr>
          <w:spacing w:val="-32"/>
          <w:szCs w:val="24"/>
        </w:rPr>
        <w:t>ФРОНТАЛЬНЫЕ ЛАБОРАТОРНЫЕ РАБОТЫ</w:t>
      </w:r>
    </w:p>
    <w:p w:rsidR="00A94588" w:rsidRPr="00385E8F" w:rsidRDefault="00A94588" w:rsidP="00385E8F">
      <w:pPr>
        <w:shd w:val="clear" w:color="auto" w:fill="FFFFFF"/>
        <w:spacing w:after="0" w:line="240" w:lineRule="auto"/>
        <w:ind w:right="5" w:firstLine="426"/>
        <w:rPr>
          <w:szCs w:val="24"/>
        </w:rPr>
      </w:pPr>
      <w:r w:rsidRPr="00385E8F">
        <w:rPr>
          <w:spacing w:val="-1"/>
          <w:szCs w:val="24"/>
        </w:rPr>
        <w:t xml:space="preserve">8. Определение выталкивающей силы, действующей </w:t>
      </w:r>
      <w:r w:rsidRPr="00385E8F">
        <w:rPr>
          <w:szCs w:val="24"/>
        </w:rPr>
        <w:t>на погруженное в жидкость тело.</w:t>
      </w:r>
    </w:p>
    <w:p w:rsidR="00A94588" w:rsidRPr="00385E8F" w:rsidRDefault="00A94588" w:rsidP="00385E8F">
      <w:pPr>
        <w:shd w:val="clear" w:color="auto" w:fill="FFFFFF"/>
        <w:spacing w:after="0" w:line="240" w:lineRule="auto"/>
        <w:ind w:firstLine="426"/>
        <w:rPr>
          <w:szCs w:val="24"/>
        </w:rPr>
      </w:pPr>
      <w:r w:rsidRPr="00385E8F">
        <w:rPr>
          <w:szCs w:val="24"/>
        </w:rPr>
        <w:t>9. Выяснение условий плавания тела в жидкости.</w:t>
      </w:r>
    </w:p>
    <w:p w:rsidR="00A94588" w:rsidRPr="00385E8F" w:rsidRDefault="00A94588" w:rsidP="00385E8F">
      <w:pPr>
        <w:shd w:val="clear" w:color="auto" w:fill="FFFFFF"/>
        <w:spacing w:after="0" w:line="240" w:lineRule="auto"/>
        <w:ind w:right="5" w:firstLine="426"/>
        <w:rPr>
          <w:szCs w:val="24"/>
        </w:rPr>
      </w:pPr>
      <w:r w:rsidRPr="00385E8F">
        <w:rPr>
          <w:b/>
          <w:bCs/>
          <w:spacing w:val="-5"/>
          <w:szCs w:val="24"/>
        </w:rPr>
        <w:t xml:space="preserve">Предметными результатами </w:t>
      </w:r>
      <w:r w:rsidRPr="00385E8F">
        <w:rPr>
          <w:spacing w:val="-5"/>
          <w:szCs w:val="24"/>
        </w:rPr>
        <w:t>обучения по данной теме яв</w:t>
      </w:r>
      <w:r w:rsidRPr="00385E8F">
        <w:rPr>
          <w:spacing w:val="-5"/>
          <w:szCs w:val="24"/>
        </w:rPr>
        <w:softHyphen/>
      </w:r>
      <w:r w:rsidRPr="00385E8F">
        <w:rPr>
          <w:szCs w:val="24"/>
        </w:rPr>
        <w:t>ляются:</w:t>
      </w:r>
    </w:p>
    <w:p w:rsidR="00A94588" w:rsidRPr="00385E8F" w:rsidRDefault="00A94588" w:rsidP="006642D0">
      <w:pPr>
        <w:widowControl w:val="0"/>
        <w:numPr>
          <w:ilvl w:val="0"/>
          <w:numId w:val="190"/>
        </w:numPr>
        <w:shd w:val="clear" w:color="auto" w:fill="FFFFFF"/>
        <w:tabs>
          <w:tab w:val="left" w:pos="426"/>
          <w:tab w:val="left" w:pos="562"/>
        </w:tabs>
        <w:suppressAutoHyphens/>
        <w:autoSpaceDE w:val="0"/>
        <w:spacing w:after="0" w:line="240" w:lineRule="auto"/>
        <w:ind w:left="426"/>
        <w:rPr>
          <w:szCs w:val="24"/>
        </w:rPr>
      </w:pPr>
      <w:r w:rsidRPr="00385E8F">
        <w:rPr>
          <w:szCs w:val="24"/>
        </w:rPr>
        <w:t>понимание и способность объяснять физические явле</w:t>
      </w:r>
      <w:r w:rsidRPr="00385E8F">
        <w:rPr>
          <w:szCs w:val="24"/>
        </w:rPr>
        <w:softHyphen/>
        <w:t>ния: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Землю; способы уменьшения и увели</w:t>
      </w:r>
      <w:r w:rsidRPr="00385E8F">
        <w:rPr>
          <w:szCs w:val="24"/>
        </w:rPr>
        <w:softHyphen/>
        <w:t>чения давления;</w:t>
      </w:r>
    </w:p>
    <w:p w:rsidR="00A94588" w:rsidRPr="00385E8F" w:rsidRDefault="00A94588" w:rsidP="006642D0">
      <w:pPr>
        <w:widowControl w:val="0"/>
        <w:numPr>
          <w:ilvl w:val="0"/>
          <w:numId w:val="190"/>
        </w:numPr>
        <w:shd w:val="clear" w:color="auto" w:fill="FFFFFF"/>
        <w:tabs>
          <w:tab w:val="left" w:pos="426"/>
          <w:tab w:val="left" w:pos="562"/>
        </w:tabs>
        <w:suppressAutoHyphens/>
        <w:autoSpaceDE w:val="0"/>
        <w:spacing w:after="0" w:line="240" w:lineRule="auto"/>
        <w:ind w:left="426" w:right="5"/>
        <w:rPr>
          <w:szCs w:val="24"/>
        </w:rPr>
      </w:pPr>
      <w:r w:rsidRPr="00385E8F">
        <w:rPr>
          <w:spacing w:val="-2"/>
          <w:szCs w:val="24"/>
        </w:rPr>
        <w:t xml:space="preserve">умение измерять: атмосферное давление, давление </w:t>
      </w:r>
      <w:r w:rsidRPr="00385E8F">
        <w:rPr>
          <w:szCs w:val="24"/>
        </w:rPr>
        <w:t>жидкости на дно и стенки сосуда, силу Архимеда;</w:t>
      </w:r>
    </w:p>
    <w:p w:rsidR="00A94588" w:rsidRPr="00385E8F" w:rsidRDefault="00A94588" w:rsidP="006642D0">
      <w:pPr>
        <w:widowControl w:val="0"/>
        <w:numPr>
          <w:ilvl w:val="0"/>
          <w:numId w:val="191"/>
        </w:numPr>
        <w:shd w:val="clear" w:color="auto" w:fill="FFFFFF"/>
        <w:tabs>
          <w:tab w:val="left" w:pos="426"/>
          <w:tab w:val="left" w:pos="566"/>
        </w:tabs>
        <w:suppressAutoHyphens/>
        <w:autoSpaceDE w:val="0"/>
        <w:spacing w:after="0" w:line="240" w:lineRule="auto"/>
        <w:ind w:left="426"/>
        <w:rPr>
          <w:szCs w:val="24"/>
        </w:rPr>
      </w:pPr>
      <w:r w:rsidRPr="00385E8F">
        <w:rPr>
          <w:szCs w:val="24"/>
        </w:rPr>
        <w:t>владение экспериментальными методами исследова</w:t>
      </w:r>
      <w:r w:rsidRPr="00385E8F">
        <w:rPr>
          <w:szCs w:val="24"/>
        </w:rPr>
        <w:softHyphen/>
      </w:r>
      <w:r w:rsidRPr="00385E8F">
        <w:rPr>
          <w:spacing w:val="-1"/>
          <w:szCs w:val="24"/>
        </w:rPr>
        <w:t>ния зависимости: силы Архимеда от объема вытесненной те</w:t>
      </w:r>
      <w:r w:rsidRPr="00385E8F">
        <w:rPr>
          <w:spacing w:val="-1"/>
          <w:szCs w:val="24"/>
        </w:rPr>
        <w:softHyphen/>
        <w:t>лом воды, условий плавания тела в жидкости от действия си</w:t>
      </w:r>
      <w:r w:rsidRPr="00385E8F">
        <w:rPr>
          <w:spacing w:val="-1"/>
          <w:szCs w:val="24"/>
        </w:rPr>
        <w:softHyphen/>
      </w:r>
      <w:r w:rsidRPr="00385E8F">
        <w:rPr>
          <w:szCs w:val="24"/>
        </w:rPr>
        <w:t>лы тяжести и силы Архимеда;</w:t>
      </w:r>
    </w:p>
    <w:p w:rsidR="00A94588" w:rsidRPr="00385E8F" w:rsidRDefault="00A94588" w:rsidP="006642D0">
      <w:pPr>
        <w:widowControl w:val="0"/>
        <w:numPr>
          <w:ilvl w:val="0"/>
          <w:numId w:val="191"/>
        </w:numPr>
        <w:shd w:val="clear" w:color="auto" w:fill="FFFFFF"/>
        <w:tabs>
          <w:tab w:val="left" w:pos="426"/>
          <w:tab w:val="left" w:pos="566"/>
        </w:tabs>
        <w:suppressAutoHyphens/>
        <w:autoSpaceDE w:val="0"/>
        <w:spacing w:after="0" w:line="240" w:lineRule="auto"/>
        <w:ind w:left="426"/>
        <w:rPr>
          <w:szCs w:val="24"/>
        </w:rPr>
      </w:pPr>
      <w:r w:rsidRPr="00385E8F">
        <w:rPr>
          <w:szCs w:val="24"/>
        </w:rPr>
        <w:t xml:space="preserve">понимание смысла основных физических законов и умение применять их на </w:t>
      </w:r>
      <w:r w:rsidRPr="00385E8F">
        <w:rPr>
          <w:szCs w:val="24"/>
        </w:rPr>
        <w:lastRenderedPageBreak/>
        <w:t>практике: закон Паскаля, закон Архимеда;</w:t>
      </w:r>
    </w:p>
    <w:p w:rsidR="00A94588" w:rsidRPr="00385E8F" w:rsidRDefault="00A94588" w:rsidP="006642D0">
      <w:pPr>
        <w:widowControl w:val="0"/>
        <w:numPr>
          <w:ilvl w:val="0"/>
          <w:numId w:val="191"/>
        </w:numPr>
        <w:shd w:val="clear" w:color="auto" w:fill="FFFFFF"/>
        <w:tabs>
          <w:tab w:val="left" w:pos="426"/>
          <w:tab w:val="left" w:pos="566"/>
        </w:tabs>
        <w:suppressAutoHyphens/>
        <w:autoSpaceDE w:val="0"/>
        <w:spacing w:after="0" w:line="240" w:lineRule="auto"/>
        <w:ind w:left="426"/>
        <w:rPr>
          <w:szCs w:val="24"/>
        </w:rPr>
      </w:pPr>
      <w:r w:rsidRPr="00385E8F">
        <w:rPr>
          <w:szCs w:val="24"/>
        </w:rPr>
        <w:t>понимание принципов действия барометра-анероида, манометра, поршневого жидкостного насоса, гидравличе</w:t>
      </w:r>
      <w:r w:rsidRPr="00385E8F">
        <w:rPr>
          <w:szCs w:val="24"/>
        </w:rPr>
        <w:softHyphen/>
      </w:r>
      <w:r w:rsidRPr="00385E8F">
        <w:rPr>
          <w:spacing w:val="-2"/>
          <w:szCs w:val="24"/>
        </w:rPr>
        <w:t>ского пресса и способов обеспечения безопасности при их ис</w:t>
      </w:r>
      <w:r w:rsidRPr="00385E8F">
        <w:rPr>
          <w:spacing w:val="-2"/>
          <w:szCs w:val="24"/>
        </w:rPr>
        <w:softHyphen/>
      </w:r>
      <w:r w:rsidRPr="00385E8F">
        <w:rPr>
          <w:szCs w:val="24"/>
        </w:rPr>
        <w:t>пользовании;</w:t>
      </w:r>
    </w:p>
    <w:p w:rsidR="00A94588" w:rsidRPr="00385E8F" w:rsidRDefault="00A94588" w:rsidP="006642D0">
      <w:pPr>
        <w:widowControl w:val="0"/>
        <w:numPr>
          <w:ilvl w:val="0"/>
          <w:numId w:val="191"/>
        </w:numPr>
        <w:shd w:val="clear" w:color="auto" w:fill="FFFFFF"/>
        <w:tabs>
          <w:tab w:val="left" w:pos="426"/>
          <w:tab w:val="left" w:pos="566"/>
        </w:tabs>
        <w:suppressAutoHyphens/>
        <w:autoSpaceDE w:val="0"/>
        <w:spacing w:after="0" w:line="240" w:lineRule="auto"/>
        <w:ind w:left="426"/>
        <w:rPr>
          <w:szCs w:val="24"/>
        </w:rPr>
      </w:pPr>
      <w:r w:rsidRPr="00385E8F">
        <w:rPr>
          <w:szCs w:val="24"/>
        </w:rPr>
        <w:t>владение способами выполнения расчетов для нахож</w:t>
      </w:r>
      <w:r w:rsidRPr="00385E8F">
        <w:rPr>
          <w:szCs w:val="24"/>
        </w:rPr>
        <w:softHyphen/>
        <w:t xml:space="preserve">дения: давления, давления жидкости на дно и стенки сосуда, </w:t>
      </w:r>
      <w:r w:rsidRPr="00385E8F">
        <w:rPr>
          <w:spacing w:val="-3"/>
          <w:szCs w:val="24"/>
        </w:rPr>
        <w:t>силы Архимеда в соответствии с поставленной задачей на ос</w:t>
      </w:r>
      <w:r w:rsidRPr="00385E8F">
        <w:rPr>
          <w:spacing w:val="-3"/>
          <w:szCs w:val="24"/>
        </w:rPr>
        <w:softHyphen/>
      </w:r>
      <w:r w:rsidRPr="00385E8F">
        <w:rPr>
          <w:szCs w:val="24"/>
        </w:rPr>
        <w:t>новании использования законов физики;</w:t>
      </w:r>
    </w:p>
    <w:p w:rsidR="00A94588" w:rsidRPr="00385E8F" w:rsidRDefault="00A94588" w:rsidP="006642D0">
      <w:pPr>
        <w:widowControl w:val="0"/>
        <w:numPr>
          <w:ilvl w:val="0"/>
          <w:numId w:val="191"/>
        </w:numPr>
        <w:shd w:val="clear" w:color="auto" w:fill="FFFFFF"/>
        <w:tabs>
          <w:tab w:val="left" w:pos="426"/>
          <w:tab w:val="left" w:pos="566"/>
        </w:tabs>
        <w:suppressAutoHyphens/>
        <w:autoSpaceDE w:val="0"/>
        <w:spacing w:after="0" w:line="240" w:lineRule="auto"/>
        <w:ind w:left="426"/>
        <w:rPr>
          <w:szCs w:val="24"/>
        </w:rPr>
      </w:pPr>
      <w:r w:rsidRPr="00385E8F">
        <w:rPr>
          <w:szCs w:val="24"/>
        </w:rPr>
        <w:t>умение использовать полученные знания в повседнев</w:t>
      </w:r>
      <w:r w:rsidRPr="00385E8F">
        <w:rPr>
          <w:szCs w:val="24"/>
        </w:rPr>
        <w:softHyphen/>
        <w:t>ной жизни (экология, быт, охрана окружающей среды).</w:t>
      </w:r>
    </w:p>
    <w:p w:rsidR="00A94588" w:rsidRPr="00385E8F" w:rsidRDefault="00A94588" w:rsidP="00385E8F">
      <w:pPr>
        <w:shd w:val="clear" w:color="auto" w:fill="FFFFFF"/>
        <w:spacing w:after="0" w:line="240" w:lineRule="auto"/>
        <w:ind w:firstLine="426"/>
        <w:rPr>
          <w:b/>
          <w:i/>
          <w:spacing w:val="-10"/>
          <w:szCs w:val="24"/>
          <w:u w:val="single"/>
        </w:rPr>
      </w:pPr>
    </w:p>
    <w:p w:rsidR="00A94588" w:rsidRPr="00385E8F" w:rsidRDefault="00A94588" w:rsidP="00385E8F">
      <w:pPr>
        <w:shd w:val="clear" w:color="auto" w:fill="FFFFFF"/>
        <w:spacing w:after="0" w:line="240" w:lineRule="auto"/>
        <w:ind w:firstLine="426"/>
        <w:rPr>
          <w:b/>
          <w:i/>
          <w:spacing w:val="-10"/>
          <w:szCs w:val="24"/>
          <w:u w:val="single"/>
        </w:rPr>
      </w:pPr>
      <w:r w:rsidRPr="00385E8F">
        <w:rPr>
          <w:b/>
          <w:i/>
          <w:spacing w:val="-10"/>
          <w:szCs w:val="24"/>
          <w:u w:val="single"/>
        </w:rPr>
        <w:t>Р</w:t>
      </w:r>
      <w:r w:rsidR="00A61AAD">
        <w:rPr>
          <w:b/>
          <w:i/>
          <w:spacing w:val="-10"/>
          <w:szCs w:val="24"/>
          <w:u w:val="single"/>
        </w:rPr>
        <w:t xml:space="preserve">абота и мощность. Энергия </w:t>
      </w:r>
    </w:p>
    <w:p w:rsidR="00A94588" w:rsidRPr="00385E8F" w:rsidRDefault="00A94588" w:rsidP="00385E8F">
      <w:pPr>
        <w:shd w:val="clear" w:color="auto" w:fill="FFFFFF"/>
        <w:spacing w:after="0" w:line="240" w:lineRule="auto"/>
        <w:ind w:firstLine="426"/>
        <w:rPr>
          <w:szCs w:val="24"/>
        </w:rPr>
      </w:pPr>
      <w:r w:rsidRPr="00385E8F">
        <w:rPr>
          <w:szCs w:val="24"/>
        </w:rPr>
        <w:t>Механическая работа. Мощность. Простые механиз</w:t>
      </w:r>
      <w:r w:rsidRPr="00385E8F">
        <w:rPr>
          <w:szCs w:val="24"/>
        </w:rPr>
        <w:softHyphen/>
        <w:t>мы. Момент силы. Условия равновесия рычага. «Золотое правило» механики. Виды равновесия. Коэффициент полез</w:t>
      </w:r>
      <w:r w:rsidRPr="00385E8F">
        <w:rPr>
          <w:szCs w:val="24"/>
        </w:rPr>
        <w:softHyphen/>
        <w:t>ного действия (КПД). Энергия. Потенциальная и кинетиче</w:t>
      </w:r>
      <w:r w:rsidRPr="00385E8F">
        <w:rPr>
          <w:szCs w:val="24"/>
        </w:rPr>
        <w:softHyphen/>
        <w:t>ская энергия. Превращение энергии.</w:t>
      </w:r>
    </w:p>
    <w:p w:rsidR="00A94588" w:rsidRPr="00385E8F" w:rsidRDefault="00A94588" w:rsidP="00385E8F">
      <w:pPr>
        <w:shd w:val="clear" w:color="auto" w:fill="FFFFFF"/>
        <w:spacing w:after="0" w:line="240" w:lineRule="auto"/>
        <w:ind w:firstLine="426"/>
        <w:rPr>
          <w:spacing w:val="-32"/>
          <w:szCs w:val="24"/>
        </w:rPr>
      </w:pPr>
      <w:r w:rsidRPr="00385E8F">
        <w:rPr>
          <w:spacing w:val="-32"/>
          <w:szCs w:val="24"/>
        </w:rPr>
        <w:t>ФРОНТАЛЬНЫЕ ЛАБОРАТОРНЫЕ РАБОТЫ</w:t>
      </w:r>
    </w:p>
    <w:p w:rsidR="00A94588" w:rsidRPr="00385E8F" w:rsidRDefault="00A94588" w:rsidP="00385E8F">
      <w:pPr>
        <w:shd w:val="clear" w:color="auto" w:fill="FFFFFF"/>
        <w:spacing w:after="0" w:line="240" w:lineRule="auto"/>
        <w:ind w:firstLine="426"/>
        <w:rPr>
          <w:szCs w:val="24"/>
        </w:rPr>
      </w:pPr>
      <w:r w:rsidRPr="00385E8F">
        <w:rPr>
          <w:szCs w:val="24"/>
        </w:rPr>
        <w:t>10. Выяснение условия равновесия рычага. 11. Определение КПД при подъеме тела по наклонной плоскости.</w:t>
      </w:r>
    </w:p>
    <w:p w:rsidR="00A94588" w:rsidRPr="00385E8F" w:rsidRDefault="00A94588" w:rsidP="00385E8F">
      <w:pPr>
        <w:shd w:val="clear" w:color="auto" w:fill="FFFFFF"/>
        <w:spacing w:after="0" w:line="240" w:lineRule="auto"/>
        <w:ind w:firstLine="426"/>
        <w:rPr>
          <w:szCs w:val="24"/>
        </w:rPr>
      </w:pPr>
      <w:r w:rsidRPr="00385E8F">
        <w:rPr>
          <w:b/>
          <w:bCs/>
          <w:spacing w:val="-5"/>
          <w:szCs w:val="24"/>
        </w:rPr>
        <w:t xml:space="preserve">Предметными результатами </w:t>
      </w:r>
      <w:r w:rsidRPr="00385E8F">
        <w:rPr>
          <w:spacing w:val="-5"/>
          <w:szCs w:val="24"/>
        </w:rPr>
        <w:t>обучения по данной теме яв</w:t>
      </w:r>
      <w:r w:rsidRPr="00385E8F">
        <w:rPr>
          <w:spacing w:val="-5"/>
          <w:szCs w:val="24"/>
        </w:rPr>
        <w:softHyphen/>
      </w:r>
      <w:r w:rsidRPr="00385E8F">
        <w:rPr>
          <w:szCs w:val="24"/>
        </w:rPr>
        <w:t>ляются:</w:t>
      </w:r>
    </w:p>
    <w:p w:rsidR="00A94588" w:rsidRPr="00385E8F" w:rsidRDefault="00A94588" w:rsidP="006642D0">
      <w:pPr>
        <w:widowControl w:val="0"/>
        <w:numPr>
          <w:ilvl w:val="0"/>
          <w:numId w:val="191"/>
        </w:numPr>
        <w:shd w:val="clear" w:color="auto" w:fill="FFFFFF"/>
        <w:tabs>
          <w:tab w:val="left" w:pos="426"/>
          <w:tab w:val="left" w:pos="566"/>
        </w:tabs>
        <w:suppressAutoHyphens/>
        <w:autoSpaceDE w:val="0"/>
        <w:spacing w:after="0" w:line="240" w:lineRule="auto"/>
        <w:ind w:left="426"/>
        <w:rPr>
          <w:szCs w:val="24"/>
        </w:rPr>
      </w:pPr>
      <w:r w:rsidRPr="00385E8F">
        <w:rPr>
          <w:szCs w:val="24"/>
        </w:rPr>
        <w:t>понимание и способность объяснять физические явле</w:t>
      </w:r>
      <w:r w:rsidRPr="00385E8F">
        <w:rPr>
          <w:szCs w:val="24"/>
        </w:rPr>
        <w:softHyphen/>
        <w:t>ния: равновесие тел, превращение одного вида механиче</w:t>
      </w:r>
      <w:r w:rsidRPr="00385E8F">
        <w:rPr>
          <w:szCs w:val="24"/>
        </w:rPr>
        <w:softHyphen/>
        <w:t>ской энергии в другой;</w:t>
      </w:r>
    </w:p>
    <w:p w:rsidR="00A94588" w:rsidRPr="00385E8F" w:rsidRDefault="00A94588" w:rsidP="006642D0">
      <w:pPr>
        <w:widowControl w:val="0"/>
        <w:numPr>
          <w:ilvl w:val="0"/>
          <w:numId w:val="191"/>
        </w:numPr>
        <w:shd w:val="clear" w:color="auto" w:fill="FFFFFF"/>
        <w:tabs>
          <w:tab w:val="left" w:pos="426"/>
          <w:tab w:val="left" w:pos="566"/>
        </w:tabs>
        <w:suppressAutoHyphens/>
        <w:autoSpaceDE w:val="0"/>
        <w:spacing w:after="0" w:line="240" w:lineRule="auto"/>
        <w:ind w:left="426"/>
        <w:rPr>
          <w:szCs w:val="24"/>
        </w:rPr>
      </w:pPr>
      <w:r w:rsidRPr="00385E8F">
        <w:rPr>
          <w:szCs w:val="24"/>
        </w:rPr>
        <w:t>умение измерять: механическую работу, мощность, плечо силы, момент силы, КПД, потенциальную и кинетиче</w:t>
      </w:r>
      <w:r w:rsidRPr="00385E8F">
        <w:rPr>
          <w:szCs w:val="24"/>
        </w:rPr>
        <w:softHyphen/>
        <w:t>скую энергию;</w:t>
      </w:r>
    </w:p>
    <w:p w:rsidR="00A94588" w:rsidRPr="00385E8F" w:rsidRDefault="00A94588" w:rsidP="006642D0">
      <w:pPr>
        <w:widowControl w:val="0"/>
        <w:numPr>
          <w:ilvl w:val="0"/>
          <w:numId w:val="191"/>
        </w:numPr>
        <w:shd w:val="clear" w:color="auto" w:fill="FFFFFF"/>
        <w:tabs>
          <w:tab w:val="left" w:pos="426"/>
          <w:tab w:val="left" w:pos="566"/>
        </w:tabs>
        <w:suppressAutoHyphens/>
        <w:autoSpaceDE w:val="0"/>
        <w:spacing w:after="0" w:line="240" w:lineRule="auto"/>
        <w:ind w:left="426"/>
        <w:rPr>
          <w:szCs w:val="24"/>
        </w:rPr>
      </w:pPr>
      <w:r w:rsidRPr="00385E8F">
        <w:rPr>
          <w:szCs w:val="24"/>
        </w:rPr>
        <w:t>владение экспериментальными методами исследова</w:t>
      </w:r>
      <w:r w:rsidRPr="00385E8F">
        <w:rPr>
          <w:szCs w:val="24"/>
        </w:rPr>
        <w:softHyphen/>
        <w:t>ния при определении соотношения сил и плеч, для равнове</w:t>
      </w:r>
      <w:r w:rsidRPr="00385E8F">
        <w:rPr>
          <w:szCs w:val="24"/>
        </w:rPr>
        <w:softHyphen/>
        <w:t>сия рычага;</w:t>
      </w:r>
    </w:p>
    <w:p w:rsidR="00A94588" w:rsidRPr="00385E8F" w:rsidRDefault="00A94588" w:rsidP="006642D0">
      <w:pPr>
        <w:widowControl w:val="0"/>
        <w:numPr>
          <w:ilvl w:val="0"/>
          <w:numId w:val="190"/>
        </w:numPr>
        <w:shd w:val="clear" w:color="auto" w:fill="FFFFFF"/>
        <w:tabs>
          <w:tab w:val="left" w:pos="426"/>
          <w:tab w:val="left" w:pos="562"/>
        </w:tabs>
        <w:suppressAutoHyphens/>
        <w:autoSpaceDE w:val="0"/>
        <w:spacing w:after="0" w:line="240" w:lineRule="auto"/>
        <w:ind w:left="426" w:right="5"/>
        <w:rPr>
          <w:szCs w:val="24"/>
        </w:rPr>
      </w:pPr>
      <w:r w:rsidRPr="00385E8F">
        <w:rPr>
          <w:szCs w:val="24"/>
        </w:rPr>
        <w:t>понимание смысла основного физического закона: за</w:t>
      </w:r>
      <w:r w:rsidRPr="00385E8F">
        <w:rPr>
          <w:szCs w:val="24"/>
        </w:rPr>
        <w:softHyphen/>
        <w:t>кон сохранения энергии; понимание принципов действия рычага, блока, на</w:t>
      </w:r>
      <w:r w:rsidRPr="00385E8F">
        <w:rPr>
          <w:szCs w:val="24"/>
        </w:rPr>
        <w:softHyphen/>
      </w:r>
      <w:r w:rsidRPr="00385E8F">
        <w:rPr>
          <w:spacing w:val="-2"/>
          <w:szCs w:val="24"/>
        </w:rPr>
        <w:t xml:space="preserve">клонной плоскости и способов обеспечения безопасности при </w:t>
      </w:r>
      <w:r w:rsidRPr="00385E8F">
        <w:rPr>
          <w:szCs w:val="24"/>
        </w:rPr>
        <w:t>их использовании;</w:t>
      </w:r>
    </w:p>
    <w:p w:rsidR="00A94588" w:rsidRPr="00385E8F" w:rsidRDefault="00A94588" w:rsidP="006642D0">
      <w:pPr>
        <w:widowControl w:val="0"/>
        <w:numPr>
          <w:ilvl w:val="0"/>
          <w:numId w:val="190"/>
        </w:numPr>
        <w:shd w:val="clear" w:color="auto" w:fill="FFFFFF"/>
        <w:tabs>
          <w:tab w:val="left" w:pos="426"/>
          <w:tab w:val="left" w:pos="562"/>
        </w:tabs>
        <w:suppressAutoHyphens/>
        <w:autoSpaceDE w:val="0"/>
        <w:spacing w:after="0" w:line="240" w:lineRule="auto"/>
        <w:ind w:left="426" w:right="5"/>
        <w:rPr>
          <w:szCs w:val="24"/>
        </w:rPr>
      </w:pPr>
      <w:r w:rsidRPr="00385E8F">
        <w:rPr>
          <w:szCs w:val="24"/>
        </w:rPr>
        <w:t>владение способами выполнения расчетов для нахож</w:t>
      </w:r>
      <w:r w:rsidRPr="00385E8F">
        <w:rPr>
          <w:szCs w:val="24"/>
        </w:rPr>
        <w:softHyphen/>
        <w:t>дения: механической работы, мощности, условия равнове</w:t>
      </w:r>
      <w:r w:rsidRPr="00385E8F">
        <w:rPr>
          <w:szCs w:val="24"/>
        </w:rPr>
        <w:softHyphen/>
        <w:t>сия сил на рычаге, момента силы, КПД, кинетической и по</w:t>
      </w:r>
      <w:r w:rsidRPr="00385E8F">
        <w:rPr>
          <w:szCs w:val="24"/>
        </w:rPr>
        <w:softHyphen/>
        <w:t>тенциальной энергии;</w:t>
      </w:r>
    </w:p>
    <w:p w:rsidR="00A94588" w:rsidRPr="00A61AAD" w:rsidRDefault="00A94588" w:rsidP="00A61AAD">
      <w:pPr>
        <w:widowControl w:val="0"/>
        <w:numPr>
          <w:ilvl w:val="0"/>
          <w:numId w:val="190"/>
        </w:numPr>
        <w:shd w:val="clear" w:color="auto" w:fill="FFFFFF"/>
        <w:tabs>
          <w:tab w:val="left" w:pos="426"/>
          <w:tab w:val="left" w:pos="562"/>
        </w:tabs>
        <w:suppressAutoHyphens/>
        <w:autoSpaceDE w:val="0"/>
        <w:spacing w:after="0" w:line="240" w:lineRule="auto"/>
        <w:ind w:left="426" w:right="5"/>
        <w:rPr>
          <w:szCs w:val="24"/>
        </w:rPr>
      </w:pPr>
      <w:r w:rsidRPr="00385E8F">
        <w:rPr>
          <w:szCs w:val="24"/>
        </w:rPr>
        <w:t>умение использовать полученные знания в повседнев</w:t>
      </w:r>
      <w:r w:rsidRPr="00385E8F">
        <w:rPr>
          <w:szCs w:val="24"/>
        </w:rPr>
        <w:softHyphen/>
        <w:t>ной жизни (экология, быт, охрана окружающей среды).</w:t>
      </w:r>
    </w:p>
    <w:tbl>
      <w:tblPr>
        <w:tblW w:w="9544" w:type="dxa"/>
        <w:tblLayout w:type="fixed"/>
        <w:tblLook w:val="0000" w:firstRow="0" w:lastRow="0" w:firstColumn="0" w:lastColumn="0" w:noHBand="0" w:noVBand="0"/>
      </w:tblPr>
      <w:tblGrid>
        <w:gridCol w:w="954"/>
        <w:gridCol w:w="8"/>
        <w:gridCol w:w="4526"/>
        <w:gridCol w:w="8"/>
        <w:gridCol w:w="1177"/>
        <w:gridCol w:w="8"/>
        <w:gridCol w:w="1224"/>
        <w:gridCol w:w="1631"/>
        <w:gridCol w:w="8"/>
      </w:tblGrid>
      <w:tr w:rsidR="00A94588" w:rsidRPr="00385E8F" w:rsidTr="00A70ED4">
        <w:trPr>
          <w:trHeight w:val="918"/>
        </w:trPr>
        <w:tc>
          <w:tcPr>
            <w:tcW w:w="962" w:type="dxa"/>
            <w:gridSpan w:val="2"/>
            <w:tcBorders>
              <w:top w:val="single" w:sz="4" w:space="0" w:color="000000"/>
              <w:left w:val="single" w:sz="4" w:space="0" w:color="000000"/>
              <w:bottom w:val="single" w:sz="4" w:space="0" w:color="000000"/>
            </w:tcBorders>
            <w:vAlign w:val="center"/>
          </w:tcPr>
          <w:p w:rsidR="00A94588" w:rsidRPr="00385E8F" w:rsidRDefault="00A94588" w:rsidP="00385E8F">
            <w:pPr>
              <w:pStyle w:val="af0"/>
              <w:spacing w:after="0"/>
              <w:ind w:left="0"/>
              <w:jc w:val="both"/>
            </w:pPr>
          </w:p>
        </w:tc>
        <w:tc>
          <w:tcPr>
            <w:tcW w:w="4534" w:type="dxa"/>
            <w:gridSpan w:val="2"/>
            <w:tcBorders>
              <w:top w:val="single" w:sz="4" w:space="0" w:color="000000"/>
              <w:left w:val="single" w:sz="4" w:space="0" w:color="000000"/>
              <w:bottom w:val="single" w:sz="4" w:space="0" w:color="000000"/>
            </w:tcBorders>
            <w:vAlign w:val="center"/>
          </w:tcPr>
          <w:p w:rsidR="00A94588" w:rsidRPr="00385E8F" w:rsidRDefault="00A94588" w:rsidP="00385E8F">
            <w:pPr>
              <w:pStyle w:val="af0"/>
              <w:snapToGrid w:val="0"/>
              <w:spacing w:after="0"/>
              <w:ind w:left="0"/>
              <w:jc w:val="both"/>
            </w:pPr>
            <w:r w:rsidRPr="00385E8F">
              <w:t>Содержание программы</w:t>
            </w:r>
          </w:p>
        </w:tc>
        <w:tc>
          <w:tcPr>
            <w:tcW w:w="1185" w:type="dxa"/>
            <w:gridSpan w:val="2"/>
            <w:tcBorders>
              <w:top w:val="single" w:sz="4" w:space="0" w:color="000000"/>
              <w:left w:val="single" w:sz="4" w:space="0" w:color="000000"/>
              <w:bottom w:val="single" w:sz="4" w:space="0" w:color="000000"/>
            </w:tcBorders>
            <w:vAlign w:val="center"/>
          </w:tcPr>
          <w:p w:rsidR="00A94588" w:rsidRPr="00385E8F" w:rsidRDefault="00A94588" w:rsidP="00385E8F">
            <w:pPr>
              <w:pStyle w:val="af0"/>
              <w:snapToGrid w:val="0"/>
              <w:spacing w:after="0"/>
              <w:ind w:left="0"/>
              <w:jc w:val="both"/>
            </w:pPr>
            <w:r w:rsidRPr="00385E8F">
              <w:t>Кол.</w:t>
            </w:r>
          </w:p>
          <w:p w:rsidR="00A94588" w:rsidRPr="00385E8F" w:rsidRDefault="00A94588" w:rsidP="00385E8F">
            <w:pPr>
              <w:pStyle w:val="af0"/>
              <w:spacing w:after="0"/>
              <w:ind w:left="0"/>
              <w:jc w:val="both"/>
            </w:pPr>
            <w:r w:rsidRPr="00385E8F">
              <w:t>часов</w:t>
            </w:r>
          </w:p>
        </w:tc>
        <w:tc>
          <w:tcPr>
            <w:tcW w:w="1224" w:type="dxa"/>
            <w:tcBorders>
              <w:top w:val="single" w:sz="4" w:space="0" w:color="000000"/>
              <w:left w:val="single" w:sz="4" w:space="0" w:color="000000"/>
              <w:bottom w:val="single" w:sz="4" w:space="0" w:color="000000"/>
            </w:tcBorders>
            <w:vAlign w:val="center"/>
          </w:tcPr>
          <w:p w:rsidR="00A94588" w:rsidRPr="00385E8F" w:rsidRDefault="00A94588" w:rsidP="00385E8F">
            <w:pPr>
              <w:pStyle w:val="af0"/>
              <w:snapToGrid w:val="0"/>
              <w:spacing w:after="0"/>
              <w:ind w:left="0"/>
              <w:jc w:val="both"/>
            </w:pPr>
            <w:r w:rsidRPr="00385E8F">
              <w:t>№ лаб.раб</w:t>
            </w:r>
          </w:p>
        </w:tc>
        <w:tc>
          <w:tcPr>
            <w:tcW w:w="1639" w:type="dxa"/>
            <w:gridSpan w:val="2"/>
            <w:tcBorders>
              <w:top w:val="single" w:sz="4" w:space="0" w:color="000000"/>
              <w:left w:val="single" w:sz="4" w:space="0" w:color="000000"/>
              <w:bottom w:val="single" w:sz="4" w:space="0" w:color="000000"/>
              <w:right w:val="single" w:sz="4" w:space="0" w:color="000000"/>
            </w:tcBorders>
            <w:vAlign w:val="center"/>
          </w:tcPr>
          <w:p w:rsidR="00A94588" w:rsidRPr="00385E8F" w:rsidRDefault="00A94588" w:rsidP="00385E8F">
            <w:pPr>
              <w:pStyle w:val="af0"/>
              <w:snapToGrid w:val="0"/>
              <w:spacing w:after="0"/>
              <w:ind w:left="0"/>
              <w:jc w:val="both"/>
            </w:pPr>
            <w:r w:rsidRPr="00385E8F">
              <w:t>Контр.</w:t>
            </w:r>
          </w:p>
          <w:p w:rsidR="00A94588" w:rsidRPr="00385E8F" w:rsidRDefault="00A94588" w:rsidP="00385E8F">
            <w:pPr>
              <w:pStyle w:val="af0"/>
              <w:spacing w:after="0"/>
              <w:ind w:left="0"/>
              <w:jc w:val="both"/>
            </w:pPr>
            <w:r w:rsidRPr="00385E8F">
              <w:t>раб.</w:t>
            </w:r>
          </w:p>
        </w:tc>
      </w:tr>
      <w:tr w:rsidR="00A94588" w:rsidRPr="00385E8F" w:rsidTr="00A70ED4">
        <w:trPr>
          <w:trHeight w:val="1083"/>
        </w:trPr>
        <w:tc>
          <w:tcPr>
            <w:tcW w:w="962" w:type="dxa"/>
            <w:gridSpan w:val="2"/>
            <w:tcBorders>
              <w:left w:val="single" w:sz="4" w:space="0" w:color="000000"/>
              <w:bottom w:val="single" w:sz="4" w:space="0" w:color="000000"/>
            </w:tcBorders>
            <w:vAlign w:val="center"/>
          </w:tcPr>
          <w:p w:rsidR="00A94588" w:rsidRPr="00385E8F" w:rsidRDefault="00A94588" w:rsidP="00385E8F">
            <w:pPr>
              <w:pStyle w:val="af0"/>
              <w:snapToGrid w:val="0"/>
              <w:spacing w:after="0"/>
              <w:ind w:left="0"/>
              <w:jc w:val="both"/>
              <w:rPr>
                <w:bCs/>
                <w:lang w:val="en-US"/>
              </w:rPr>
            </w:pPr>
            <w:r w:rsidRPr="00385E8F">
              <w:rPr>
                <w:bCs/>
                <w:lang w:val="en-US"/>
              </w:rPr>
              <w:t>I</w:t>
            </w:r>
          </w:p>
        </w:tc>
        <w:tc>
          <w:tcPr>
            <w:tcW w:w="4534" w:type="dxa"/>
            <w:gridSpan w:val="2"/>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1.Введение</w:t>
            </w:r>
          </w:p>
          <w:p w:rsidR="00A94588" w:rsidRPr="00385E8F" w:rsidRDefault="00A94588" w:rsidP="00385E8F">
            <w:pPr>
              <w:pStyle w:val="af0"/>
              <w:spacing w:after="0"/>
              <w:ind w:left="0"/>
              <w:jc w:val="both"/>
            </w:pPr>
            <w:r w:rsidRPr="00385E8F">
              <w:t>2.Первоначальные сведения о строении вещества.</w:t>
            </w:r>
          </w:p>
          <w:p w:rsidR="00A94588" w:rsidRPr="00385E8F" w:rsidRDefault="00A94588" w:rsidP="00385E8F">
            <w:pPr>
              <w:pStyle w:val="af0"/>
              <w:spacing w:after="0"/>
              <w:ind w:left="0"/>
              <w:jc w:val="both"/>
            </w:pPr>
            <w:r w:rsidRPr="00385E8F">
              <w:t>3.Взаимодействие тел.</w:t>
            </w:r>
          </w:p>
        </w:tc>
        <w:tc>
          <w:tcPr>
            <w:tcW w:w="1185" w:type="dxa"/>
            <w:gridSpan w:val="2"/>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4</w:t>
            </w:r>
          </w:p>
          <w:p w:rsidR="00A94588" w:rsidRPr="00385E8F" w:rsidRDefault="00A94588" w:rsidP="00385E8F">
            <w:pPr>
              <w:pStyle w:val="af0"/>
              <w:spacing w:after="0"/>
              <w:ind w:left="0"/>
              <w:jc w:val="both"/>
            </w:pPr>
            <w:r w:rsidRPr="00385E8F">
              <w:t>6</w:t>
            </w:r>
          </w:p>
          <w:p w:rsidR="00A94588" w:rsidRPr="00385E8F" w:rsidRDefault="00A94588" w:rsidP="00385E8F">
            <w:pPr>
              <w:pStyle w:val="af0"/>
              <w:spacing w:after="0"/>
              <w:ind w:left="0"/>
              <w:jc w:val="both"/>
            </w:pPr>
          </w:p>
          <w:p w:rsidR="00A94588" w:rsidRPr="00385E8F" w:rsidRDefault="00A94588" w:rsidP="00385E8F">
            <w:pPr>
              <w:pStyle w:val="af0"/>
              <w:spacing w:after="0"/>
              <w:ind w:left="0"/>
              <w:jc w:val="both"/>
            </w:pPr>
            <w:r w:rsidRPr="00385E8F">
              <w:t>23(6)</w:t>
            </w:r>
          </w:p>
        </w:tc>
        <w:tc>
          <w:tcPr>
            <w:tcW w:w="1224" w:type="dxa"/>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 1</w:t>
            </w:r>
          </w:p>
          <w:p w:rsidR="00A94588" w:rsidRPr="00385E8F" w:rsidRDefault="00A94588" w:rsidP="00385E8F">
            <w:pPr>
              <w:pStyle w:val="af0"/>
              <w:spacing w:after="0"/>
              <w:ind w:left="0"/>
              <w:jc w:val="both"/>
            </w:pPr>
            <w:r w:rsidRPr="00385E8F">
              <w:t>№ 2</w:t>
            </w:r>
          </w:p>
          <w:p w:rsidR="00A94588" w:rsidRPr="00385E8F" w:rsidRDefault="00A94588" w:rsidP="00385E8F">
            <w:pPr>
              <w:pStyle w:val="af0"/>
              <w:spacing w:after="0"/>
              <w:ind w:left="0"/>
              <w:jc w:val="both"/>
            </w:pPr>
          </w:p>
          <w:p w:rsidR="00A94588" w:rsidRPr="00385E8F" w:rsidRDefault="00A94588" w:rsidP="00385E8F">
            <w:pPr>
              <w:pStyle w:val="af0"/>
              <w:spacing w:after="0"/>
              <w:ind w:left="0"/>
              <w:jc w:val="both"/>
            </w:pPr>
            <w:r w:rsidRPr="00385E8F">
              <w:t>№ 3, 4, 5.</w:t>
            </w:r>
          </w:p>
        </w:tc>
        <w:tc>
          <w:tcPr>
            <w:tcW w:w="1639" w:type="dxa"/>
            <w:gridSpan w:val="2"/>
            <w:tcBorders>
              <w:left w:val="single" w:sz="4" w:space="0" w:color="000000"/>
              <w:bottom w:val="single" w:sz="4" w:space="0" w:color="000000"/>
              <w:right w:val="single" w:sz="4" w:space="0" w:color="000000"/>
            </w:tcBorders>
          </w:tcPr>
          <w:p w:rsidR="00A94588" w:rsidRPr="00385E8F" w:rsidRDefault="00A94588" w:rsidP="00385E8F">
            <w:pPr>
              <w:pStyle w:val="af0"/>
              <w:spacing w:after="0"/>
              <w:ind w:left="0"/>
              <w:jc w:val="both"/>
            </w:pPr>
          </w:p>
          <w:p w:rsidR="00A94588" w:rsidRPr="00385E8F" w:rsidRDefault="00A94588" w:rsidP="00385E8F">
            <w:pPr>
              <w:pStyle w:val="af0"/>
              <w:spacing w:after="0"/>
              <w:ind w:left="0"/>
              <w:jc w:val="both"/>
            </w:pPr>
            <w:r w:rsidRPr="00385E8F">
              <w:t>зачет</w:t>
            </w:r>
          </w:p>
          <w:p w:rsidR="00A94588" w:rsidRPr="00385E8F" w:rsidRDefault="00A94588" w:rsidP="00385E8F">
            <w:pPr>
              <w:pStyle w:val="af0"/>
              <w:spacing w:after="0"/>
              <w:ind w:left="0"/>
              <w:jc w:val="both"/>
            </w:pPr>
          </w:p>
          <w:p w:rsidR="00A94588" w:rsidRPr="00385E8F" w:rsidRDefault="00A94588" w:rsidP="00385E8F">
            <w:pPr>
              <w:pStyle w:val="af0"/>
              <w:spacing w:after="0"/>
              <w:ind w:left="0"/>
              <w:jc w:val="both"/>
            </w:pPr>
            <w:r w:rsidRPr="00385E8F">
              <w:t>№1</w:t>
            </w:r>
          </w:p>
        </w:tc>
      </w:tr>
      <w:tr w:rsidR="00A94588" w:rsidRPr="00385E8F" w:rsidTr="00A70ED4">
        <w:trPr>
          <w:trHeight w:val="380"/>
        </w:trPr>
        <w:tc>
          <w:tcPr>
            <w:tcW w:w="962" w:type="dxa"/>
            <w:gridSpan w:val="2"/>
            <w:tcBorders>
              <w:left w:val="single" w:sz="4" w:space="0" w:color="000000"/>
              <w:bottom w:val="single" w:sz="4" w:space="0" w:color="000000"/>
            </w:tcBorders>
            <w:vAlign w:val="center"/>
          </w:tcPr>
          <w:p w:rsidR="00A94588" w:rsidRPr="00385E8F" w:rsidRDefault="00A94588" w:rsidP="00385E8F">
            <w:pPr>
              <w:pStyle w:val="af0"/>
              <w:snapToGrid w:val="0"/>
              <w:spacing w:after="0"/>
              <w:ind w:left="0"/>
              <w:jc w:val="both"/>
              <w:rPr>
                <w:bCs/>
                <w:lang w:val="en-US"/>
              </w:rPr>
            </w:pPr>
            <w:r w:rsidRPr="00385E8F">
              <w:rPr>
                <w:bCs/>
                <w:lang w:val="en-US"/>
              </w:rPr>
              <w:t>II</w:t>
            </w:r>
          </w:p>
        </w:tc>
        <w:tc>
          <w:tcPr>
            <w:tcW w:w="4534" w:type="dxa"/>
            <w:gridSpan w:val="2"/>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3.Взаимодействие тел.</w:t>
            </w:r>
          </w:p>
        </w:tc>
        <w:tc>
          <w:tcPr>
            <w:tcW w:w="1185" w:type="dxa"/>
            <w:gridSpan w:val="2"/>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23(17)</w:t>
            </w:r>
          </w:p>
        </w:tc>
        <w:tc>
          <w:tcPr>
            <w:tcW w:w="1224" w:type="dxa"/>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 5, 6,7</w:t>
            </w:r>
          </w:p>
        </w:tc>
        <w:tc>
          <w:tcPr>
            <w:tcW w:w="1639" w:type="dxa"/>
            <w:gridSpan w:val="2"/>
            <w:tcBorders>
              <w:left w:val="single" w:sz="4" w:space="0" w:color="000000"/>
              <w:bottom w:val="single" w:sz="4" w:space="0" w:color="000000"/>
              <w:right w:val="single" w:sz="4" w:space="0" w:color="000000"/>
            </w:tcBorders>
          </w:tcPr>
          <w:p w:rsidR="00A94588" w:rsidRPr="00385E8F" w:rsidRDefault="00A70ED4" w:rsidP="00385E8F">
            <w:pPr>
              <w:pStyle w:val="af0"/>
              <w:snapToGrid w:val="0"/>
              <w:spacing w:after="0"/>
              <w:ind w:left="0"/>
              <w:jc w:val="both"/>
            </w:pPr>
            <w:r>
              <w:t>№2 з</w:t>
            </w:r>
            <w:r w:rsidR="00A94588" w:rsidRPr="00385E8F">
              <w:t>ачет</w:t>
            </w:r>
          </w:p>
        </w:tc>
      </w:tr>
      <w:tr w:rsidR="00A94588" w:rsidRPr="00385E8F" w:rsidTr="00A70ED4">
        <w:trPr>
          <w:trHeight w:val="612"/>
        </w:trPr>
        <w:tc>
          <w:tcPr>
            <w:tcW w:w="962" w:type="dxa"/>
            <w:gridSpan w:val="2"/>
            <w:tcBorders>
              <w:left w:val="single" w:sz="4" w:space="0" w:color="000000"/>
              <w:bottom w:val="single" w:sz="4" w:space="0" w:color="000000"/>
            </w:tcBorders>
            <w:vAlign w:val="center"/>
          </w:tcPr>
          <w:p w:rsidR="00A94588" w:rsidRPr="00385E8F" w:rsidRDefault="00A94588" w:rsidP="00385E8F">
            <w:pPr>
              <w:pStyle w:val="af0"/>
              <w:snapToGrid w:val="0"/>
              <w:spacing w:after="0"/>
              <w:ind w:left="0"/>
              <w:jc w:val="both"/>
              <w:rPr>
                <w:bCs/>
                <w:lang w:val="en-US"/>
              </w:rPr>
            </w:pPr>
            <w:r w:rsidRPr="00385E8F">
              <w:rPr>
                <w:bCs/>
                <w:lang w:val="en-US"/>
              </w:rPr>
              <w:t>III</w:t>
            </w:r>
          </w:p>
        </w:tc>
        <w:tc>
          <w:tcPr>
            <w:tcW w:w="4534" w:type="dxa"/>
            <w:gridSpan w:val="2"/>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4.Давление твердых тел, жидкостей и газов.</w:t>
            </w:r>
          </w:p>
        </w:tc>
        <w:tc>
          <w:tcPr>
            <w:tcW w:w="1185" w:type="dxa"/>
            <w:gridSpan w:val="2"/>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21</w:t>
            </w:r>
          </w:p>
        </w:tc>
        <w:tc>
          <w:tcPr>
            <w:tcW w:w="1224" w:type="dxa"/>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 8,9</w:t>
            </w:r>
          </w:p>
        </w:tc>
        <w:tc>
          <w:tcPr>
            <w:tcW w:w="1639" w:type="dxa"/>
            <w:gridSpan w:val="2"/>
            <w:tcBorders>
              <w:left w:val="single" w:sz="4" w:space="0" w:color="000000"/>
              <w:bottom w:val="single" w:sz="4" w:space="0" w:color="000000"/>
              <w:right w:val="single" w:sz="4" w:space="0" w:color="000000"/>
            </w:tcBorders>
          </w:tcPr>
          <w:p w:rsidR="00A94588" w:rsidRPr="00385E8F" w:rsidRDefault="00A94588" w:rsidP="00385E8F">
            <w:pPr>
              <w:pStyle w:val="af0"/>
              <w:snapToGrid w:val="0"/>
              <w:spacing w:after="0"/>
              <w:ind w:left="0"/>
              <w:jc w:val="both"/>
            </w:pPr>
            <w:r w:rsidRPr="00385E8F">
              <w:t>№3</w:t>
            </w:r>
          </w:p>
          <w:p w:rsidR="00A94588" w:rsidRPr="00385E8F" w:rsidRDefault="00A94588" w:rsidP="00385E8F">
            <w:pPr>
              <w:pStyle w:val="af0"/>
              <w:snapToGrid w:val="0"/>
              <w:spacing w:after="0"/>
              <w:ind w:left="0"/>
              <w:jc w:val="both"/>
            </w:pPr>
            <w:r w:rsidRPr="00385E8F">
              <w:t>зачет</w:t>
            </w:r>
          </w:p>
        </w:tc>
      </w:tr>
      <w:tr w:rsidR="00A94588" w:rsidRPr="00385E8F" w:rsidTr="00A70ED4">
        <w:trPr>
          <w:trHeight w:val="494"/>
        </w:trPr>
        <w:tc>
          <w:tcPr>
            <w:tcW w:w="962" w:type="dxa"/>
            <w:gridSpan w:val="2"/>
            <w:tcBorders>
              <w:left w:val="single" w:sz="4" w:space="0" w:color="000000"/>
              <w:bottom w:val="single" w:sz="4" w:space="0" w:color="000000"/>
              <w:right w:val="single" w:sz="4" w:space="0" w:color="auto"/>
            </w:tcBorders>
            <w:vAlign w:val="center"/>
          </w:tcPr>
          <w:p w:rsidR="00A94588" w:rsidRPr="00385E8F" w:rsidRDefault="00A94588" w:rsidP="00385E8F">
            <w:pPr>
              <w:pStyle w:val="af0"/>
              <w:snapToGrid w:val="0"/>
              <w:spacing w:after="0"/>
              <w:ind w:left="0"/>
              <w:jc w:val="both"/>
              <w:rPr>
                <w:bCs/>
                <w:lang w:val="en-US"/>
              </w:rPr>
            </w:pPr>
            <w:r w:rsidRPr="00385E8F">
              <w:rPr>
                <w:bCs/>
                <w:lang w:val="en-US"/>
              </w:rPr>
              <w:t>IV</w:t>
            </w:r>
          </w:p>
        </w:tc>
        <w:tc>
          <w:tcPr>
            <w:tcW w:w="4534" w:type="dxa"/>
            <w:gridSpan w:val="2"/>
            <w:tcBorders>
              <w:left w:val="single" w:sz="4" w:space="0" w:color="auto"/>
              <w:bottom w:val="single" w:sz="4" w:space="0" w:color="000000"/>
            </w:tcBorders>
          </w:tcPr>
          <w:p w:rsidR="00A94588" w:rsidRPr="00385E8F" w:rsidRDefault="00A94588" w:rsidP="00385E8F">
            <w:pPr>
              <w:pStyle w:val="af0"/>
              <w:snapToGrid w:val="0"/>
              <w:spacing w:after="0"/>
              <w:ind w:left="0"/>
              <w:jc w:val="both"/>
            </w:pPr>
            <w:r w:rsidRPr="00385E8F">
              <w:t>5.Работа и мощность.</w:t>
            </w:r>
          </w:p>
          <w:p w:rsidR="00A94588" w:rsidRPr="00385E8F" w:rsidRDefault="00A94588" w:rsidP="00385E8F">
            <w:pPr>
              <w:pStyle w:val="af0"/>
              <w:spacing w:after="0"/>
              <w:ind w:left="0"/>
              <w:jc w:val="both"/>
            </w:pPr>
            <w:r w:rsidRPr="00385E8F">
              <w:t>Энергия.</w:t>
            </w:r>
          </w:p>
          <w:p w:rsidR="00A94588" w:rsidRPr="00385E8F" w:rsidRDefault="00A94588" w:rsidP="00385E8F">
            <w:pPr>
              <w:pStyle w:val="af0"/>
              <w:spacing w:after="0"/>
              <w:ind w:left="0"/>
              <w:jc w:val="both"/>
            </w:pPr>
          </w:p>
        </w:tc>
        <w:tc>
          <w:tcPr>
            <w:tcW w:w="1185" w:type="dxa"/>
            <w:gridSpan w:val="2"/>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16</w:t>
            </w:r>
          </w:p>
          <w:p w:rsidR="00A94588" w:rsidRPr="00385E8F" w:rsidRDefault="00A94588" w:rsidP="00385E8F">
            <w:pPr>
              <w:pStyle w:val="af0"/>
              <w:snapToGrid w:val="0"/>
              <w:spacing w:after="0"/>
              <w:ind w:left="0"/>
              <w:jc w:val="both"/>
            </w:pPr>
          </w:p>
          <w:p w:rsidR="00A94588" w:rsidRPr="00385E8F" w:rsidRDefault="00A94588" w:rsidP="00385E8F">
            <w:pPr>
              <w:pStyle w:val="af0"/>
              <w:snapToGrid w:val="0"/>
              <w:spacing w:after="0"/>
              <w:ind w:left="0"/>
              <w:jc w:val="both"/>
            </w:pPr>
          </w:p>
        </w:tc>
        <w:tc>
          <w:tcPr>
            <w:tcW w:w="1224" w:type="dxa"/>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№10, 11</w:t>
            </w:r>
          </w:p>
          <w:p w:rsidR="00A94588" w:rsidRPr="00385E8F" w:rsidRDefault="00A94588" w:rsidP="00385E8F">
            <w:pPr>
              <w:pStyle w:val="af0"/>
              <w:spacing w:after="0"/>
              <w:ind w:left="0"/>
              <w:jc w:val="both"/>
            </w:pPr>
          </w:p>
        </w:tc>
        <w:tc>
          <w:tcPr>
            <w:tcW w:w="1639" w:type="dxa"/>
            <w:gridSpan w:val="2"/>
            <w:tcBorders>
              <w:left w:val="single" w:sz="4" w:space="0" w:color="000000"/>
              <w:bottom w:val="single" w:sz="4" w:space="0" w:color="000000"/>
              <w:right w:val="single" w:sz="4" w:space="0" w:color="000000"/>
            </w:tcBorders>
          </w:tcPr>
          <w:p w:rsidR="00A94588" w:rsidRPr="00385E8F" w:rsidRDefault="00A94588" w:rsidP="00385E8F">
            <w:pPr>
              <w:pStyle w:val="af0"/>
              <w:snapToGrid w:val="0"/>
              <w:spacing w:after="0"/>
              <w:ind w:left="0"/>
              <w:jc w:val="both"/>
            </w:pPr>
            <w:r w:rsidRPr="00385E8F">
              <w:t>Зачет</w:t>
            </w:r>
          </w:p>
          <w:p w:rsidR="00A94588" w:rsidRPr="00385E8F" w:rsidRDefault="00A94588" w:rsidP="00385E8F">
            <w:pPr>
              <w:pStyle w:val="af0"/>
              <w:snapToGrid w:val="0"/>
              <w:spacing w:after="0"/>
              <w:ind w:left="0"/>
              <w:jc w:val="both"/>
            </w:pPr>
            <w:r w:rsidRPr="00385E8F">
              <w:t>№4</w:t>
            </w:r>
          </w:p>
        </w:tc>
      </w:tr>
      <w:tr w:rsidR="00A94588" w:rsidRPr="00385E8F" w:rsidTr="00A70ED4">
        <w:trPr>
          <w:gridAfter w:val="1"/>
          <w:wAfter w:w="8" w:type="dxa"/>
          <w:cantSplit/>
          <w:trHeight w:val="306"/>
        </w:trPr>
        <w:tc>
          <w:tcPr>
            <w:tcW w:w="954" w:type="dxa"/>
            <w:tcBorders>
              <w:left w:val="single" w:sz="4" w:space="0" w:color="000000"/>
              <w:bottom w:val="single" w:sz="4" w:space="0" w:color="000000"/>
              <w:right w:val="single" w:sz="4" w:space="0" w:color="auto"/>
            </w:tcBorders>
          </w:tcPr>
          <w:p w:rsidR="00A94588" w:rsidRPr="00385E8F" w:rsidRDefault="00A94588" w:rsidP="00385E8F">
            <w:pPr>
              <w:pStyle w:val="af0"/>
              <w:snapToGrid w:val="0"/>
              <w:spacing w:after="0"/>
              <w:ind w:left="0"/>
              <w:jc w:val="both"/>
            </w:pPr>
          </w:p>
        </w:tc>
        <w:tc>
          <w:tcPr>
            <w:tcW w:w="4534" w:type="dxa"/>
            <w:gridSpan w:val="2"/>
            <w:tcBorders>
              <w:left w:val="single" w:sz="4" w:space="0" w:color="auto"/>
              <w:bottom w:val="single" w:sz="4" w:space="0" w:color="000000"/>
            </w:tcBorders>
          </w:tcPr>
          <w:p w:rsidR="00A94588" w:rsidRPr="00385E8F" w:rsidRDefault="00A94588" w:rsidP="00385E8F">
            <w:pPr>
              <w:pStyle w:val="af0"/>
              <w:snapToGrid w:val="0"/>
              <w:spacing w:after="0"/>
              <w:ind w:left="0"/>
              <w:jc w:val="both"/>
            </w:pPr>
            <w:r w:rsidRPr="00385E8F">
              <w:t>Итого: 5 тем</w:t>
            </w:r>
          </w:p>
        </w:tc>
        <w:tc>
          <w:tcPr>
            <w:tcW w:w="1185" w:type="dxa"/>
            <w:gridSpan w:val="2"/>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70</w:t>
            </w:r>
          </w:p>
        </w:tc>
        <w:tc>
          <w:tcPr>
            <w:tcW w:w="1232" w:type="dxa"/>
            <w:gridSpan w:val="2"/>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11</w:t>
            </w:r>
          </w:p>
        </w:tc>
        <w:tc>
          <w:tcPr>
            <w:tcW w:w="1631" w:type="dxa"/>
            <w:tcBorders>
              <w:left w:val="single" w:sz="4" w:space="0" w:color="000000"/>
              <w:bottom w:val="single" w:sz="4" w:space="0" w:color="000000"/>
              <w:right w:val="single" w:sz="4" w:space="0" w:color="000000"/>
            </w:tcBorders>
          </w:tcPr>
          <w:p w:rsidR="00A94588" w:rsidRPr="00385E8F" w:rsidRDefault="00A94588" w:rsidP="00385E8F">
            <w:pPr>
              <w:pStyle w:val="af0"/>
              <w:snapToGrid w:val="0"/>
              <w:spacing w:after="0"/>
              <w:ind w:left="0"/>
              <w:jc w:val="both"/>
            </w:pPr>
            <w:r w:rsidRPr="00385E8F">
              <w:t>4/4</w:t>
            </w:r>
          </w:p>
        </w:tc>
      </w:tr>
    </w:tbl>
    <w:p w:rsidR="00A94588" w:rsidRPr="00385E8F" w:rsidRDefault="00A94588" w:rsidP="00385E8F">
      <w:pPr>
        <w:pStyle w:val="310"/>
        <w:tabs>
          <w:tab w:val="left" w:pos="709"/>
        </w:tabs>
        <w:ind w:left="0" w:firstLine="0"/>
        <w:contextualSpacing/>
        <w:jc w:val="both"/>
        <w:rPr>
          <w:rFonts w:ascii="Times New Roman" w:hAnsi="Times New Roman" w:cs="Times New Roman"/>
          <w:sz w:val="24"/>
        </w:rPr>
      </w:pPr>
    </w:p>
    <w:p w:rsidR="00A94588" w:rsidRPr="00385E8F" w:rsidRDefault="00A94588" w:rsidP="00385E8F">
      <w:pPr>
        <w:tabs>
          <w:tab w:val="left" w:pos="360"/>
          <w:tab w:val="left" w:pos="709"/>
          <w:tab w:val="left" w:pos="989"/>
        </w:tabs>
        <w:spacing w:after="0" w:line="240" w:lineRule="auto"/>
        <w:rPr>
          <w:szCs w:val="24"/>
        </w:rPr>
      </w:pPr>
    </w:p>
    <w:p w:rsidR="00A94588" w:rsidRPr="00385E8F" w:rsidRDefault="00A94588" w:rsidP="00385E8F">
      <w:pPr>
        <w:tabs>
          <w:tab w:val="left" w:pos="360"/>
          <w:tab w:val="left" w:pos="709"/>
          <w:tab w:val="left" w:pos="989"/>
        </w:tabs>
        <w:spacing w:after="0" w:line="240" w:lineRule="auto"/>
        <w:rPr>
          <w:b/>
          <w:szCs w:val="24"/>
        </w:rPr>
      </w:pPr>
      <w:r w:rsidRPr="00385E8F">
        <w:rPr>
          <w:b/>
          <w:szCs w:val="24"/>
        </w:rPr>
        <w:t>8 класс</w:t>
      </w:r>
    </w:p>
    <w:p w:rsidR="00A70ED4" w:rsidRDefault="00A70ED4" w:rsidP="00A70ED4">
      <w:pPr>
        <w:shd w:val="clear" w:color="auto" w:fill="FFFFFF"/>
        <w:spacing w:after="0" w:line="240" w:lineRule="auto"/>
        <w:contextualSpacing/>
        <w:rPr>
          <w:b/>
          <w:bCs/>
          <w:szCs w:val="24"/>
        </w:rPr>
      </w:pPr>
      <w:r>
        <w:rPr>
          <w:b/>
          <w:bCs/>
          <w:szCs w:val="24"/>
        </w:rPr>
        <w:lastRenderedPageBreak/>
        <w:t xml:space="preserve">Содержание программы </w:t>
      </w:r>
    </w:p>
    <w:p w:rsidR="00A94588" w:rsidRPr="00A70ED4" w:rsidRDefault="00A70ED4" w:rsidP="00A70ED4">
      <w:pPr>
        <w:shd w:val="clear" w:color="auto" w:fill="FFFFFF"/>
        <w:spacing w:after="0" w:line="240" w:lineRule="auto"/>
        <w:contextualSpacing/>
        <w:rPr>
          <w:b/>
          <w:szCs w:val="24"/>
        </w:rPr>
      </w:pPr>
      <w:r>
        <w:rPr>
          <w:b/>
          <w:szCs w:val="24"/>
        </w:rPr>
        <w:t xml:space="preserve">Тепловые явления </w:t>
      </w:r>
    </w:p>
    <w:p w:rsidR="00A94588" w:rsidRPr="00385E8F" w:rsidRDefault="00A94588" w:rsidP="00385E8F">
      <w:pPr>
        <w:autoSpaceDE w:val="0"/>
        <w:autoSpaceDN w:val="0"/>
        <w:adjustRightInd w:val="0"/>
        <w:spacing w:after="0" w:line="240" w:lineRule="auto"/>
        <w:rPr>
          <w:szCs w:val="24"/>
        </w:rPr>
      </w:pPr>
      <w:r w:rsidRPr="00385E8F">
        <w:rPr>
          <w:szCs w:val="24"/>
        </w:rPr>
        <w:t>Тепловое движение. Особенности движения молекул. Связь температуры тела и скорости движения его молекул. Движение молекул в газах, жидкостях и твердых телах. Превращение энергии тела в механических процессах. Внутренняя энергия тела. Увеличение внутренней энергии тела путем совершения работы над ним или ее уменьшение при совершении работы телом. Изменение внутренней энергии тела путем теплопередачи. Теплопроводность. Различие теплопроводностей различных веществ.</w:t>
      </w:r>
    </w:p>
    <w:p w:rsidR="00A94588" w:rsidRPr="00385E8F" w:rsidRDefault="00A94588" w:rsidP="00385E8F">
      <w:pPr>
        <w:autoSpaceDE w:val="0"/>
        <w:autoSpaceDN w:val="0"/>
        <w:adjustRightInd w:val="0"/>
        <w:spacing w:after="0" w:line="240" w:lineRule="auto"/>
        <w:rPr>
          <w:szCs w:val="24"/>
        </w:rPr>
      </w:pPr>
      <w:r w:rsidRPr="00385E8F">
        <w:rPr>
          <w:szCs w:val="24"/>
        </w:rPr>
        <w:t>Конвекция в жидкостях и газах. Объяснение конвекции. Передача энергии излучением. Особенности видов теплопередачи. Количество теплоты. Единицы количества теплоты. Удельная теплоемкость вещества. Формула</w:t>
      </w:r>
    </w:p>
    <w:p w:rsidR="00A94588" w:rsidRPr="00385E8F" w:rsidRDefault="00A94588" w:rsidP="00385E8F">
      <w:pPr>
        <w:autoSpaceDE w:val="0"/>
        <w:autoSpaceDN w:val="0"/>
        <w:adjustRightInd w:val="0"/>
        <w:spacing w:after="0" w:line="240" w:lineRule="auto"/>
        <w:rPr>
          <w:szCs w:val="24"/>
        </w:rPr>
      </w:pPr>
      <w:r w:rsidRPr="00385E8F">
        <w:rPr>
          <w:szCs w:val="24"/>
        </w:rPr>
        <w:t>для расчета количества теплоты, необходимого для нагревания тела или выделяемого им при охлаждении. Устройство и применение калори-</w:t>
      </w:r>
    </w:p>
    <w:p w:rsidR="00A94588" w:rsidRPr="00385E8F" w:rsidRDefault="00A94588" w:rsidP="00385E8F">
      <w:pPr>
        <w:autoSpaceDE w:val="0"/>
        <w:autoSpaceDN w:val="0"/>
        <w:adjustRightInd w:val="0"/>
        <w:spacing w:after="0" w:line="240" w:lineRule="auto"/>
        <w:rPr>
          <w:szCs w:val="24"/>
        </w:rPr>
      </w:pPr>
      <w:r w:rsidRPr="00385E8F">
        <w:rPr>
          <w:szCs w:val="24"/>
        </w:rPr>
        <w:t>метра.</w:t>
      </w:r>
    </w:p>
    <w:p w:rsidR="00A94588" w:rsidRPr="00385E8F" w:rsidRDefault="00A94588" w:rsidP="00385E8F">
      <w:pPr>
        <w:autoSpaceDE w:val="0"/>
        <w:autoSpaceDN w:val="0"/>
        <w:adjustRightInd w:val="0"/>
        <w:spacing w:after="0" w:line="240" w:lineRule="auto"/>
        <w:rPr>
          <w:szCs w:val="24"/>
        </w:rPr>
      </w:pPr>
      <w:r w:rsidRPr="00385E8F">
        <w:rPr>
          <w:szCs w:val="24"/>
        </w:rPr>
        <w:t>Топливо как источник энергии. Удельная теплота сгорания топлива. Формула для расчета количества теплоты, выделяемого при сгорании топлива. Закон сохранения механической энергии.</w:t>
      </w:r>
    </w:p>
    <w:p w:rsidR="00A94588" w:rsidRPr="00385E8F" w:rsidRDefault="00A94588" w:rsidP="00385E8F">
      <w:pPr>
        <w:autoSpaceDE w:val="0"/>
        <w:autoSpaceDN w:val="0"/>
        <w:adjustRightInd w:val="0"/>
        <w:spacing w:after="0" w:line="240" w:lineRule="auto"/>
        <w:rPr>
          <w:szCs w:val="24"/>
        </w:rPr>
      </w:pPr>
      <w:r w:rsidRPr="00385E8F">
        <w:rPr>
          <w:szCs w:val="24"/>
        </w:rPr>
        <w:t>Превращение механической энергии во внутреннюю. Превращение внутренней энергии в механическую. Сохранение энергии в тепловых процессах. Закон сохранения и превращения энергии в природе.</w:t>
      </w:r>
    </w:p>
    <w:p w:rsidR="00A94588" w:rsidRPr="00385E8F" w:rsidRDefault="00A94588" w:rsidP="00385E8F">
      <w:pPr>
        <w:autoSpaceDE w:val="0"/>
        <w:autoSpaceDN w:val="0"/>
        <w:adjustRightInd w:val="0"/>
        <w:spacing w:after="0" w:line="240" w:lineRule="auto"/>
        <w:rPr>
          <w:szCs w:val="24"/>
        </w:rPr>
      </w:pPr>
      <w:r w:rsidRPr="00385E8F">
        <w:rPr>
          <w:szCs w:val="24"/>
        </w:rPr>
        <w:t>Агрегатные состояния вещества. Кристаллические тела. Плавление и отвердевание. Температура плавления. График плавления и отвердевания</w:t>
      </w:r>
    </w:p>
    <w:p w:rsidR="00A94588" w:rsidRPr="00385E8F" w:rsidRDefault="00A94588" w:rsidP="00385E8F">
      <w:pPr>
        <w:autoSpaceDE w:val="0"/>
        <w:autoSpaceDN w:val="0"/>
        <w:adjustRightInd w:val="0"/>
        <w:spacing w:after="0" w:line="240" w:lineRule="auto"/>
        <w:rPr>
          <w:szCs w:val="24"/>
        </w:rPr>
      </w:pPr>
      <w:r w:rsidRPr="00385E8F">
        <w:rPr>
          <w:szCs w:val="24"/>
        </w:rPr>
        <w:t>кристаллических тел. Удельная теплота плавления. Объяснение процессов плавления и отвердевания на основе знаний о молекулярном строении вещества. Формула для расчета количества теплоты, необходимого для плавления тела или выделяющегося при его кристаллизации.</w:t>
      </w:r>
    </w:p>
    <w:p w:rsidR="00A94588" w:rsidRPr="00385E8F" w:rsidRDefault="00A94588" w:rsidP="00385E8F">
      <w:pPr>
        <w:autoSpaceDE w:val="0"/>
        <w:autoSpaceDN w:val="0"/>
        <w:adjustRightInd w:val="0"/>
        <w:spacing w:after="0" w:line="240" w:lineRule="auto"/>
        <w:rPr>
          <w:szCs w:val="24"/>
        </w:rPr>
      </w:pPr>
      <w:r w:rsidRPr="00385E8F">
        <w:rPr>
          <w:szCs w:val="24"/>
        </w:rPr>
        <w:t>Парообразование и испарение. Скорость испарения. Насыщенный и ненасыщенный пар. Конденсация пара. Особенности процессов испарения</w:t>
      </w:r>
    </w:p>
    <w:p w:rsidR="00A94588" w:rsidRPr="00A70ED4" w:rsidRDefault="00A94588" w:rsidP="00A70ED4">
      <w:pPr>
        <w:autoSpaceDE w:val="0"/>
        <w:autoSpaceDN w:val="0"/>
        <w:adjustRightInd w:val="0"/>
        <w:spacing w:after="0" w:line="240" w:lineRule="auto"/>
        <w:rPr>
          <w:szCs w:val="24"/>
        </w:rPr>
      </w:pPr>
      <w:r w:rsidRPr="00385E8F">
        <w:rPr>
          <w:szCs w:val="24"/>
        </w:rPr>
        <w:t>и конденсации. Поглощение энергии при испарении жидкости и выделение ее при конденсации пара. Процесс кипения. Постоянство температуры при кипении в открытом сосуде. Физический смысл удельной теплоты парообразования и конденсации. Влажность воздуха. Точка росы. Способы определения влажности воздуха. Гигрометры: конденсационный и волосной. Психрометр. Работа газа и пара при расширении. Тепловые двигатели. Применение закона сохранения и превращения энергии в тепловых двигателях. Устройство и принцип действия двигателя внутреннего сгорания (ДВС). Экологические проблемы при использовании ДВС. Устройство и принцип действия паровой ту</w:t>
      </w:r>
      <w:r w:rsidR="00A70ED4">
        <w:rPr>
          <w:szCs w:val="24"/>
        </w:rPr>
        <w:t>рбины. КПД теплового двигателя.</w:t>
      </w:r>
    </w:p>
    <w:p w:rsidR="00A94588" w:rsidRPr="00385E8F" w:rsidRDefault="00A94588" w:rsidP="00A70ED4">
      <w:pPr>
        <w:autoSpaceDE w:val="0"/>
        <w:autoSpaceDN w:val="0"/>
        <w:adjustRightInd w:val="0"/>
        <w:spacing w:after="0" w:line="240" w:lineRule="auto"/>
        <w:ind w:firstLine="704"/>
        <w:rPr>
          <w:i/>
          <w:iCs/>
          <w:szCs w:val="24"/>
        </w:rPr>
      </w:pPr>
      <w:r w:rsidRPr="00385E8F">
        <w:rPr>
          <w:i/>
          <w:iCs/>
          <w:szCs w:val="24"/>
        </w:rPr>
        <w:t>Контрольные работы</w:t>
      </w:r>
    </w:p>
    <w:p w:rsidR="00A94588" w:rsidRPr="00385E8F" w:rsidRDefault="00A94588" w:rsidP="00385E8F">
      <w:pPr>
        <w:autoSpaceDE w:val="0"/>
        <w:autoSpaceDN w:val="0"/>
        <w:adjustRightInd w:val="0"/>
        <w:spacing w:after="0" w:line="240" w:lineRule="auto"/>
        <w:rPr>
          <w:szCs w:val="24"/>
        </w:rPr>
      </w:pPr>
      <w:r w:rsidRPr="00385E8F">
        <w:rPr>
          <w:szCs w:val="24"/>
        </w:rPr>
        <w:t>по теме «Тепловые явления»;</w:t>
      </w:r>
    </w:p>
    <w:p w:rsidR="00A94588" w:rsidRPr="00A70ED4" w:rsidRDefault="00A94588" w:rsidP="00A70ED4">
      <w:pPr>
        <w:spacing w:after="0" w:line="240" w:lineRule="auto"/>
        <w:rPr>
          <w:b/>
          <w:szCs w:val="24"/>
        </w:rPr>
      </w:pPr>
      <w:r w:rsidRPr="00385E8F">
        <w:rPr>
          <w:szCs w:val="24"/>
        </w:rPr>
        <w:t>по теме «Агрегатные состояния вещества».</w:t>
      </w:r>
    </w:p>
    <w:p w:rsidR="00A94588" w:rsidRPr="00385E8F" w:rsidRDefault="00A94588" w:rsidP="00A70ED4">
      <w:pPr>
        <w:spacing w:after="0" w:line="240" w:lineRule="auto"/>
        <w:ind w:firstLine="704"/>
        <w:rPr>
          <w:i/>
          <w:szCs w:val="24"/>
        </w:rPr>
      </w:pPr>
      <w:r w:rsidRPr="00385E8F">
        <w:rPr>
          <w:i/>
          <w:szCs w:val="24"/>
        </w:rPr>
        <w:t xml:space="preserve">Фронтальные лабораторные работы </w:t>
      </w:r>
    </w:p>
    <w:p w:rsidR="00A94588" w:rsidRPr="00385E8F" w:rsidRDefault="00A94588" w:rsidP="00385E8F">
      <w:pPr>
        <w:autoSpaceDE w:val="0"/>
        <w:autoSpaceDN w:val="0"/>
        <w:adjustRightInd w:val="0"/>
        <w:spacing w:after="0" w:line="240" w:lineRule="auto"/>
        <w:rPr>
          <w:szCs w:val="24"/>
        </w:rPr>
      </w:pPr>
      <w:r w:rsidRPr="00385E8F">
        <w:rPr>
          <w:szCs w:val="24"/>
        </w:rPr>
        <w:t>1. Определение количества теплоты при смешивании воды разной температуры.</w:t>
      </w:r>
    </w:p>
    <w:p w:rsidR="00A94588" w:rsidRPr="00385E8F" w:rsidRDefault="00A94588" w:rsidP="00385E8F">
      <w:pPr>
        <w:autoSpaceDE w:val="0"/>
        <w:autoSpaceDN w:val="0"/>
        <w:adjustRightInd w:val="0"/>
        <w:spacing w:after="0" w:line="240" w:lineRule="auto"/>
        <w:rPr>
          <w:szCs w:val="24"/>
        </w:rPr>
      </w:pPr>
      <w:r w:rsidRPr="00385E8F">
        <w:rPr>
          <w:szCs w:val="24"/>
        </w:rPr>
        <w:t>2. Определение удельной теплоемкости твердого тела.</w:t>
      </w:r>
    </w:p>
    <w:p w:rsidR="00A94588" w:rsidRPr="00385E8F" w:rsidRDefault="00A94588" w:rsidP="00A70ED4">
      <w:pPr>
        <w:spacing w:after="0" w:line="240" w:lineRule="auto"/>
        <w:rPr>
          <w:szCs w:val="24"/>
        </w:rPr>
      </w:pPr>
      <w:r w:rsidRPr="00385E8F">
        <w:rPr>
          <w:szCs w:val="24"/>
        </w:rPr>
        <w:t>3. Определение о</w:t>
      </w:r>
      <w:r w:rsidR="00A70ED4">
        <w:rPr>
          <w:szCs w:val="24"/>
        </w:rPr>
        <w:t>тносительной влажности воздуха.</w:t>
      </w:r>
    </w:p>
    <w:p w:rsidR="00A94588" w:rsidRPr="00385E8F" w:rsidRDefault="00A94588" w:rsidP="00A70ED4">
      <w:pPr>
        <w:autoSpaceDE w:val="0"/>
        <w:autoSpaceDN w:val="0"/>
        <w:adjustRightInd w:val="0"/>
        <w:spacing w:after="0" w:line="240" w:lineRule="auto"/>
        <w:ind w:firstLine="704"/>
        <w:rPr>
          <w:i/>
          <w:iCs/>
          <w:szCs w:val="24"/>
        </w:rPr>
      </w:pPr>
      <w:r w:rsidRPr="00385E8F">
        <w:rPr>
          <w:i/>
          <w:iCs/>
          <w:szCs w:val="24"/>
        </w:rPr>
        <w:t>Темы проектов</w:t>
      </w:r>
    </w:p>
    <w:p w:rsidR="00A94588" w:rsidRPr="00385E8F" w:rsidRDefault="00A94588" w:rsidP="00A70ED4">
      <w:pPr>
        <w:autoSpaceDE w:val="0"/>
        <w:autoSpaceDN w:val="0"/>
        <w:adjustRightInd w:val="0"/>
        <w:spacing w:after="0" w:line="240" w:lineRule="auto"/>
        <w:rPr>
          <w:szCs w:val="24"/>
        </w:rPr>
      </w:pPr>
      <w:r w:rsidRPr="00385E8F">
        <w:rPr>
          <w:szCs w:val="24"/>
        </w:rPr>
        <w:t>«Теплоемкость веществ, или Как сварить яйцо в бумажной кастрюле», «Несгораемая бумажка, или Нагревание в огне медной проволоки, обмотанной бумажной полоской», «Тепловые двигатели, или Исследование принципа действия тепловой машины на примере опыта с анилином и водой в стакане», «Виды теплопередачи в быту и технике (авиации, космосе, медицине)», «Почему оно все электризуется, или Исследо</w:t>
      </w:r>
      <w:r w:rsidR="00A70ED4">
        <w:rPr>
          <w:szCs w:val="24"/>
        </w:rPr>
        <w:t>вание явлений электризации тел</w:t>
      </w:r>
    </w:p>
    <w:p w:rsidR="00A94588" w:rsidRPr="00A70ED4" w:rsidRDefault="00A70ED4" w:rsidP="00A70ED4">
      <w:pPr>
        <w:numPr>
          <w:ilvl w:val="0"/>
          <w:numId w:val="192"/>
        </w:numPr>
        <w:spacing w:after="0" w:line="240" w:lineRule="auto"/>
        <w:rPr>
          <w:b/>
          <w:szCs w:val="24"/>
        </w:rPr>
      </w:pPr>
      <w:r>
        <w:rPr>
          <w:b/>
          <w:szCs w:val="24"/>
        </w:rPr>
        <w:t xml:space="preserve">Электрические явления </w:t>
      </w:r>
    </w:p>
    <w:p w:rsidR="00A94588" w:rsidRPr="00385E8F" w:rsidRDefault="00A94588" w:rsidP="00385E8F">
      <w:pPr>
        <w:autoSpaceDE w:val="0"/>
        <w:autoSpaceDN w:val="0"/>
        <w:adjustRightInd w:val="0"/>
        <w:spacing w:after="0" w:line="240" w:lineRule="auto"/>
        <w:rPr>
          <w:szCs w:val="24"/>
        </w:rPr>
      </w:pPr>
      <w:r w:rsidRPr="00385E8F">
        <w:rPr>
          <w:szCs w:val="24"/>
        </w:rPr>
        <w:lastRenderedPageBreak/>
        <w:t>Электризация тел. Два рода электрических зарядов. Взаимодействие одноименно и разноименно заряженных тел. Устройство электроскопа. Понятия об электрическом поле. Поле как особый вид материи. Делимость электрического заряда. Электрон — частица с наименьшим электрическим зарядом. Единица электрического заряда. Строение атома. Строение ядра атома.</w:t>
      </w:r>
    </w:p>
    <w:p w:rsidR="00A94588" w:rsidRPr="00385E8F" w:rsidRDefault="00A94588" w:rsidP="00385E8F">
      <w:pPr>
        <w:autoSpaceDE w:val="0"/>
        <w:autoSpaceDN w:val="0"/>
        <w:adjustRightInd w:val="0"/>
        <w:spacing w:after="0" w:line="240" w:lineRule="auto"/>
        <w:rPr>
          <w:szCs w:val="24"/>
        </w:rPr>
      </w:pPr>
      <w:r w:rsidRPr="00385E8F">
        <w:rPr>
          <w:szCs w:val="24"/>
        </w:rPr>
        <w:t>Нейтроны. Протоны. Модели атомов водорода, гелия, лития. Ионы.</w:t>
      </w:r>
    </w:p>
    <w:p w:rsidR="00A94588" w:rsidRPr="00385E8F" w:rsidRDefault="00A94588" w:rsidP="00385E8F">
      <w:pPr>
        <w:autoSpaceDE w:val="0"/>
        <w:autoSpaceDN w:val="0"/>
        <w:adjustRightInd w:val="0"/>
        <w:spacing w:after="0" w:line="240" w:lineRule="auto"/>
        <w:rPr>
          <w:szCs w:val="24"/>
        </w:rPr>
      </w:pPr>
      <w:r w:rsidRPr="00385E8F">
        <w:rPr>
          <w:szCs w:val="24"/>
        </w:rPr>
        <w:t>Объяснение на основе знаний о строении атома электризации тел при соприкосновении, передаче части электрического заряда от одного тела</w:t>
      </w:r>
    </w:p>
    <w:p w:rsidR="00A94588" w:rsidRPr="00385E8F" w:rsidRDefault="00A94588" w:rsidP="00385E8F">
      <w:pPr>
        <w:autoSpaceDE w:val="0"/>
        <w:autoSpaceDN w:val="0"/>
        <w:adjustRightInd w:val="0"/>
        <w:spacing w:after="0" w:line="240" w:lineRule="auto"/>
        <w:rPr>
          <w:szCs w:val="24"/>
        </w:rPr>
      </w:pPr>
      <w:r w:rsidRPr="00385E8F">
        <w:rPr>
          <w:szCs w:val="24"/>
        </w:rPr>
        <w:t>к другому. Закон сохранения электрического заряда. Деление веществ по способности проводить электрический ток на проводники, полупроводники</w:t>
      </w:r>
    </w:p>
    <w:p w:rsidR="00A94588" w:rsidRPr="00385E8F" w:rsidRDefault="00A94588" w:rsidP="00385E8F">
      <w:pPr>
        <w:autoSpaceDE w:val="0"/>
        <w:autoSpaceDN w:val="0"/>
        <w:adjustRightInd w:val="0"/>
        <w:spacing w:after="0" w:line="240" w:lineRule="auto"/>
        <w:rPr>
          <w:szCs w:val="24"/>
        </w:rPr>
      </w:pPr>
      <w:r w:rsidRPr="00385E8F">
        <w:rPr>
          <w:szCs w:val="24"/>
        </w:rPr>
        <w:t>и диэлектрики. Характерная особенность полупроводников.</w:t>
      </w:r>
    </w:p>
    <w:p w:rsidR="00A94588" w:rsidRPr="00385E8F" w:rsidRDefault="00A94588" w:rsidP="00385E8F">
      <w:pPr>
        <w:autoSpaceDE w:val="0"/>
        <w:autoSpaceDN w:val="0"/>
        <w:adjustRightInd w:val="0"/>
        <w:spacing w:after="0" w:line="240" w:lineRule="auto"/>
        <w:rPr>
          <w:szCs w:val="24"/>
        </w:rPr>
      </w:pPr>
      <w:r w:rsidRPr="00385E8F">
        <w:rPr>
          <w:szCs w:val="24"/>
        </w:rPr>
        <w:t>Электрический ток. Условия существования электрического тока. Источники электрического тока. Электрическая цепь и ее составные части. Условные обозначения, применяемые на схемах электрических цепей. Природа электрического тока в металлах. Скорость распространения электрического тока в проводнике. Действия электрического тока. Превращение энергии</w:t>
      </w:r>
    </w:p>
    <w:p w:rsidR="00A94588" w:rsidRPr="00385E8F" w:rsidRDefault="00A94588" w:rsidP="00385E8F">
      <w:pPr>
        <w:autoSpaceDE w:val="0"/>
        <w:autoSpaceDN w:val="0"/>
        <w:adjustRightInd w:val="0"/>
        <w:spacing w:after="0" w:line="240" w:lineRule="auto"/>
        <w:rPr>
          <w:szCs w:val="24"/>
        </w:rPr>
      </w:pPr>
      <w:r w:rsidRPr="00385E8F">
        <w:rPr>
          <w:szCs w:val="24"/>
        </w:rPr>
        <w:t>электрического тока в другие виды энергии.</w:t>
      </w:r>
    </w:p>
    <w:p w:rsidR="00A94588" w:rsidRPr="00385E8F" w:rsidRDefault="00A94588" w:rsidP="00385E8F">
      <w:pPr>
        <w:autoSpaceDE w:val="0"/>
        <w:autoSpaceDN w:val="0"/>
        <w:adjustRightInd w:val="0"/>
        <w:spacing w:after="0" w:line="240" w:lineRule="auto"/>
        <w:rPr>
          <w:szCs w:val="24"/>
        </w:rPr>
      </w:pPr>
      <w:r w:rsidRPr="00385E8F">
        <w:rPr>
          <w:szCs w:val="24"/>
        </w:rPr>
        <w:t>Направление электрического тока. Сила тока. Интенсивность электрического тока. Формула для определения силы тока. Единицы силы тока. Назначение амперметра. Включение амперметра в цепь. Определение цены деления его шкалы. Электрическое напряжение, единица напряжения. Формула для определения напряжения. Измерение напряжения вольтметром. Включение вольтметра в цепь. Определение цены деления его шкалы. Электрическое сопротивление. Зависимость силы тока от напряжения при постоянном сопротивлении. Природа электрического сопротивления. Зависимость силы тока от сопротивления при постоянном напряжении.</w:t>
      </w:r>
    </w:p>
    <w:p w:rsidR="00A94588" w:rsidRPr="00385E8F" w:rsidRDefault="00A94588" w:rsidP="00385E8F">
      <w:pPr>
        <w:autoSpaceDE w:val="0"/>
        <w:autoSpaceDN w:val="0"/>
        <w:adjustRightInd w:val="0"/>
        <w:spacing w:after="0" w:line="240" w:lineRule="auto"/>
        <w:rPr>
          <w:szCs w:val="24"/>
        </w:rPr>
      </w:pPr>
      <w:r w:rsidRPr="00385E8F">
        <w:rPr>
          <w:szCs w:val="24"/>
        </w:rPr>
        <w:t>Закон Ома для участка цепи. Соотношение между сопротивлением проводника, его длиной и площадью поперечного сечения. Удельное</w:t>
      </w:r>
    </w:p>
    <w:p w:rsidR="00A94588" w:rsidRPr="00385E8F" w:rsidRDefault="00A94588" w:rsidP="00385E8F">
      <w:pPr>
        <w:autoSpaceDE w:val="0"/>
        <w:autoSpaceDN w:val="0"/>
        <w:adjustRightInd w:val="0"/>
        <w:spacing w:after="0" w:line="240" w:lineRule="auto"/>
        <w:rPr>
          <w:szCs w:val="24"/>
        </w:rPr>
      </w:pPr>
      <w:r w:rsidRPr="00385E8F">
        <w:rPr>
          <w:szCs w:val="24"/>
        </w:rPr>
        <w:t>сопротивление проводника. Принцип действия и назначение реостата. Подключение реостата в цепь. Последовательное соединение проводников.</w:t>
      </w:r>
    </w:p>
    <w:p w:rsidR="00A94588" w:rsidRPr="00385E8F" w:rsidRDefault="00A94588" w:rsidP="00385E8F">
      <w:pPr>
        <w:autoSpaceDE w:val="0"/>
        <w:autoSpaceDN w:val="0"/>
        <w:adjustRightInd w:val="0"/>
        <w:spacing w:after="0" w:line="240" w:lineRule="auto"/>
        <w:rPr>
          <w:szCs w:val="24"/>
        </w:rPr>
      </w:pPr>
      <w:r w:rsidRPr="00385E8F">
        <w:rPr>
          <w:szCs w:val="24"/>
        </w:rPr>
        <w:t>Сопротивление последовательно соединенных проводников. Сила тока и напряжение в цепи при последовательном соединении. Параллельное соединение проводников. Сопротивление двух параллельно соединенных проводников.</w:t>
      </w:r>
    </w:p>
    <w:p w:rsidR="00A94588" w:rsidRPr="00385E8F" w:rsidRDefault="00A94588" w:rsidP="00385E8F">
      <w:pPr>
        <w:autoSpaceDE w:val="0"/>
        <w:autoSpaceDN w:val="0"/>
        <w:adjustRightInd w:val="0"/>
        <w:spacing w:after="0" w:line="240" w:lineRule="auto"/>
        <w:rPr>
          <w:szCs w:val="24"/>
        </w:rPr>
      </w:pPr>
      <w:r w:rsidRPr="00385E8F">
        <w:rPr>
          <w:szCs w:val="24"/>
        </w:rPr>
        <w:t>Сила тока и напряжение в цепи при параллельном соединении.</w:t>
      </w:r>
    </w:p>
    <w:p w:rsidR="00A94588" w:rsidRPr="00385E8F" w:rsidRDefault="00A94588" w:rsidP="00385E8F">
      <w:pPr>
        <w:autoSpaceDE w:val="0"/>
        <w:autoSpaceDN w:val="0"/>
        <w:adjustRightInd w:val="0"/>
        <w:spacing w:after="0" w:line="240" w:lineRule="auto"/>
        <w:rPr>
          <w:szCs w:val="24"/>
        </w:rPr>
      </w:pPr>
      <w:r w:rsidRPr="00385E8F">
        <w:rPr>
          <w:szCs w:val="24"/>
        </w:rPr>
        <w:t>Работа электрического тока. Формула для расчета работы тока. Единицы работы тока.</w:t>
      </w:r>
    </w:p>
    <w:p w:rsidR="00A94588" w:rsidRPr="00385E8F" w:rsidRDefault="00A94588" w:rsidP="00385E8F">
      <w:pPr>
        <w:autoSpaceDE w:val="0"/>
        <w:autoSpaceDN w:val="0"/>
        <w:adjustRightInd w:val="0"/>
        <w:spacing w:after="0" w:line="240" w:lineRule="auto"/>
        <w:rPr>
          <w:szCs w:val="24"/>
        </w:rPr>
      </w:pPr>
      <w:r w:rsidRPr="00385E8F">
        <w:rPr>
          <w:szCs w:val="24"/>
        </w:rPr>
        <w:t>Мощность электрического тока. Формула для расчета мощности тока. Формула для вычисления работы электрического тока через мощность и время. Единицы работы тока, используемые на практике. Расчет стоимости израсходованной электроэнергии. Формула для расчета количества теплоты, выделяемого проводником при протекании по нему электрического тока. Закон Джоуля—Ленца. Конденсатор. Электроемкость конденсатора. Работа электрического поля конденсатора. Единица электроемкости.  Различные виды ламп, используемые в освещении. Устройство лампы накаливания. Тепловое действие тока. Электрические нагревательные приборы. Причины перегрузки в цепи и короткого замыкания. Предохранители.</w:t>
      </w:r>
    </w:p>
    <w:p w:rsidR="00A94588" w:rsidRPr="00385E8F" w:rsidRDefault="00A94588" w:rsidP="00385E8F">
      <w:pPr>
        <w:autoSpaceDE w:val="0"/>
        <w:autoSpaceDN w:val="0"/>
        <w:adjustRightInd w:val="0"/>
        <w:spacing w:after="0" w:line="240" w:lineRule="auto"/>
        <w:ind w:firstLine="708"/>
        <w:rPr>
          <w:i/>
          <w:iCs/>
          <w:szCs w:val="24"/>
        </w:rPr>
      </w:pPr>
      <w:r w:rsidRPr="00385E8F">
        <w:rPr>
          <w:i/>
          <w:iCs/>
          <w:szCs w:val="24"/>
        </w:rPr>
        <w:t>Кратковременная контрольная работа</w:t>
      </w:r>
    </w:p>
    <w:p w:rsidR="00A94588" w:rsidRPr="00385E8F" w:rsidRDefault="00A94588" w:rsidP="00385E8F">
      <w:pPr>
        <w:autoSpaceDE w:val="0"/>
        <w:autoSpaceDN w:val="0"/>
        <w:adjustRightInd w:val="0"/>
        <w:spacing w:after="0" w:line="240" w:lineRule="auto"/>
        <w:rPr>
          <w:szCs w:val="24"/>
        </w:rPr>
      </w:pPr>
      <w:r w:rsidRPr="00385E8F">
        <w:rPr>
          <w:szCs w:val="24"/>
        </w:rPr>
        <w:t>по теме «Электризация тел. Строение атома».</w:t>
      </w:r>
    </w:p>
    <w:p w:rsidR="00A94588" w:rsidRPr="00385E8F" w:rsidRDefault="00A94588" w:rsidP="00385E8F">
      <w:pPr>
        <w:autoSpaceDE w:val="0"/>
        <w:autoSpaceDN w:val="0"/>
        <w:adjustRightInd w:val="0"/>
        <w:spacing w:after="0" w:line="240" w:lineRule="auto"/>
        <w:ind w:firstLine="708"/>
        <w:rPr>
          <w:i/>
          <w:iCs/>
          <w:szCs w:val="24"/>
        </w:rPr>
      </w:pPr>
      <w:r w:rsidRPr="00385E8F">
        <w:rPr>
          <w:i/>
          <w:iCs/>
          <w:szCs w:val="24"/>
        </w:rPr>
        <w:t>Контрольные работы</w:t>
      </w:r>
    </w:p>
    <w:p w:rsidR="00A94588" w:rsidRPr="00385E8F" w:rsidRDefault="00A94588" w:rsidP="00385E8F">
      <w:pPr>
        <w:autoSpaceDE w:val="0"/>
        <w:autoSpaceDN w:val="0"/>
        <w:adjustRightInd w:val="0"/>
        <w:spacing w:after="0" w:line="240" w:lineRule="auto"/>
        <w:rPr>
          <w:szCs w:val="24"/>
        </w:rPr>
      </w:pPr>
      <w:r w:rsidRPr="00385E8F">
        <w:rPr>
          <w:szCs w:val="24"/>
        </w:rPr>
        <w:t>по темам «Электрический ток. Напряжение»,</w:t>
      </w:r>
    </w:p>
    <w:p w:rsidR="00A94588" w:rsidRPr="00385E8F" w:rsidRDefault="00A94588" w:rsidP="00385E8F">
      <w:pPr>
        <w:autoSpaceDE w:val="0"/>
        <w:autoSpaceDN w:val="0"/>
        <w:adjustRightInd w:val="0"/>
        <w:spacing w:after="0" w:line="240" w:lineRule="auto"/>
        <w:rPr>
          <w:szCs w:val="24"/>
        </w:rPr>
      </w:pPr>
      <w:r w:rsidRPr="00385E8F">
        <w:rPr>
          <w:szCs w:val="24"/>
        </w:rPr>
        <w:t>«Сопротивление. Соединение проводников»;</w:t>
      </w:r>
    </w:p>
    <w:p w:rsidR="00A94588" w:rsidRPr="00385E8F" w:rsidRDefault="00A94588" w:rsidP="00385E8F">
      <w:pPr>
        <w:autoSpaceDE w:val="0"/>
        <w:autoSpaceDN w:val="0"/>
        <w:adjustRightInd w:val="0"/>
        <w:spacing w:after="0" w:line="240" w:lineRule="auto"/>
        <w:rPr>
          <w:szCs w:val="24"/>
        </w:rPr>
      </w:pPr>
      <w:r w:rsidRPr="00385E8F">
        <w:rPr>
          <w:szCs w:val="24"/>
        </w:rPr>
        <w:t>по темам «Работа и мощность электрического</w:t>
      </w:r>
    </w:p>
    <w:p w:rsidR="00A94588" w:rsidRPr="00A70ED4" w:rsidRDefault="00A70ED4" w:rsidP="00A70ED4">
      <w:pPr>
        <w:spacing w:after="0" w:line="240" w:lineRule="auto"/>
        <w:rPr>
          <w:szCs w:val="24"/>
        </w:rPr>
      </w:pPr>
      <w:r>
        <w:rPr>
          <w:szCs w:val="24"/>
        </w:rPr>
        <w:t>тока», «Закон Джоуля—Ленца»,</w:t>
      </w:r>
    </w:p>
    <w:p w:rsidR="00A94588" w:rsidRPr="00385E8F" w:rsidRDefault="00A94588" w:rsidP="00385E8F">
      <w:pPr>
        <w:spacing w:after="0" w:line="240" w:lineRule="auto"/>
        <w:ind w:firstLine="708"/>
        <w:rPr>
          <w:i/>
          <w:szCs w:val="24"/>
        </w:rPr>
      </w:pPr>
      <w:r w:rsidRPr="00385E8F">
        <w:rPr>
          <w:i/>
          <w:szCs w:val="24"/>
        </w:rPr>
        <w:t xml:space="preserve">Фронтальные лабораторные работы </w:t>
      </w:r>
    </w:p>
    <w:p w:rsidR="00A94588" w:rsidRPr="00385E8F" w:rsidRDefault="00A94588" w:rsidP="00385E8F">
      <w:pPr>
        <w:autoSpaceDE w:val="0"/>
        <w:autoSpaceDN w:val="0"/>
        <w:adjustRightInd w:val="0"/>
        <w:spacing w:after="0" w:line="240" w:lineRule="auto"/>
        <w:rPr>
          <w:szCs w:val="24"/>
        </w:rPr>
      </w:pPr>
      <w:r w:rsidRPr="00385E8F">
        <w:rPr>
          <w:szCs w:val="24"/>
        </w:rPr>
        <w:t>4. Сборка электрической цепи и измерение силы тока в ее различных участках.</w:t>
      </w:r>
    </w:p>
    <w:p w:rsidR="00A94588" w:rsidRPr="00385E8F" w:rsidRDefault="00A94588" w:rsidP="00385E8F">
      <w:pPr>
        <w:autoSpaceDE w:val="0"/>
        <w:autoSpaceDN w:val="0"/>
        <w:adjustRightInd w:val="0"/>
        <w:spacing w:after="0" w:line="240" w:lineRule="auto"/>
        <w:rPr>
          <w:szCs w:val="24"/>
        </w:rPr>
      </w:pPr>
      <w:r w:rsidRPr="00385E8F">
        <w:rPr>
          <w:szCs w:val="24"/>
        </w:rPr>
        <w:lastRenderedPageBreak/>
        <w:t>5. Измерение напряжения на различных участках электрической цепи.</w:t>
      </w:r>
    </w:p>
    <w:p w:rsidR="00A94588" w:rsidRPr="00385E8F" w:rsidRDefault="00A94588" w:rsidP="00385E8F">
      <w:pPr>
        <w:autoSpaceDE w:val="0"/>
        <w:autoSpaceDN w:val="0"/>
        <w:adjustRightInd w:val="0"/>
        <w:spacing w:after="0" w:line="240" w:lineRule="auto"/>
        <w:rPr>
          <w:szCs w:val="24"/>
        </w:rPr>
      </w:pPr>
      <w:r w:rsidRPr="00385E8F">
        <w:rPr>
          <w:szCs w:val="24"/>
        </w:rPr>
        <w:t>6. Измерение силы тока и его регулирование реостатом.</w:t>
      </w:r>
    </w:p>
    <w:p w:rsidR="00A94588" w:rsidRPr="00385E8F" w:rsidRDefault="00A94588" w:rsidP="00385E8F">
      <w:pPr>
        <w:autoSpaceDE w:val="0"/>
        <w:autoSpaceDN w:val="0"/>
        <w:adjustRightInd w:val="0"/>
        <w:spacing w:after="0" w:line="240" w:lineRule="auto"/>
        <w:rPr>
          <w:szCs w:val="24"/>
        </w:rPr>
      </w:pPr>
      <w:r w:rsidRPr="00385E8F">
        <w:rPr>
          <w:szCs w:val="24"/>
        </w:rPr>
        <w:t>7. Измерение сопротивления проводника при помощи амперметра и вольтметра.</w:t>
      </w:r>
    </w:p>
    <w:p w:rsidR="00A94588" w:rsidRPr="00385E8F" w:rsidRDefault="00A94588" w:rsidP="00A70ED4">
      <w:pPr>
        <w:autoSpaceDE w:val="0"/>
        <w:autoSpaceDN w:val="0"/>
        <w:adjustRightInd w:val="0"/>
        <w:spacing w:after="0" w:line="240" w:lineRule="auto"/>
        <w:rPr>
          <w:szCs w:val="24"/>
        </w:rPr>
      </w:pPr>
      <w:r w:rsidRPr="00385E8F">
        <w:rPr>
          <w:szCs w:val="24"/>
        </w:rPr>
        <w:t>8. Измерение мощности и раб</w:t>
      </w:r>
      <w:r w:rsidR="00A70ED4">
        <w:rPr>
          <w:szCs w:val="24"/>
        </w:rPr>
        <w:t>оты тока в электрической лампе.</w:t>
      </w:r>
    </w:p>
    <w:p w:rsidR="00A94588" w:rsidRPr="00385E8F" w:rsidRDefault="00A94588" w:rsidP="00A70ED4">
      <w:pPr>
        <w:autoSpaceDE w:val="0"/>
        <w:autoSpaceDN w:val="0"/>
        <w:adjustRightInd w:val="0"/>
        <w:spacing w:after="0" w:line="240" w:lineRule="auto"/>
        <w:ind w:firstLine="704"/>
        <w:rPr>
          <w:i/>
          <w:iCs/>
          <w:szCs w:val="24"/>
        </w:rPr>
      </w:pPr>
      <w:r w:rsidRPr="00385E8F">
        <w:rPr>
          <w:i/>
          <w:iCs/>
          <w:szCs w:val="24"/>
        </w:rPr>
        <w:t>Темы проектов</w:t>
      </w:r>
    </w:p>
    <w:p w:rsidR="00A94588" w:rsidRPr="00385E8F" w:rsidRDefault="00A94588" w:rsidP="00385E8F">
      <w:pPr>
        <w:autoSpaceDE w:val="0"/>
        <w:autoSpaceDN w:val="0"/>
        <w:adjustRightInd w:val="0"/>
        <w:spacing w:after="0" w:line="240" w:lineRule="auto"/>
        <w:rPr>
          <w:szCs w:val="24"/>
        </w:rPr>
      </w:pPr>
      <w:r w:rsidRPr="00385E8F">
        <w:rPr>
          <w:szCs w:val="24"/>
        </w:rPr>
        <w:t>«Почему оно все электризуется, или Исследование явлений электризации тел», «Электрическое поле конденсатора, или Конденсатор и шарик от</w:t>
      </w:r>
    </w:p>
    <w:p w:rsidR="00A94588" w:rsidRPr="00385E8F" w:rsidRDefault="00A94588" w:rsidP="00A70ED4">
      <w:pPr>
        <w:autoSpaceDE w:val="0"/>
        <w:autoSpaceDN w:val="0"/>
        <w:adjustRightInd w:val="0"/>
        <w:spacing w:after="0" w:line="240" w:lineRule="auto"/>
        <w:rPr>
          <w:szCs w:val="24"/>
        </w:rPr>
      </w:pPr>
      <w:r w:rsidRPr="00385E8F">
        <w:rPr>
          <w:szCs w:val="24"/>
        </w:rPr>
        <w:t>настольного тенниса в пространстве между пластинами конденсатора», «Изготовление конденсатора», «Электрический ветер», «Светящиеся слова», «Гальванический элемент», «Строен</w:t>
      </w:r>
      <w:r w:rsidR="00A70ED4">
        <w:rPr>
          <w:szCs w:val="24"/>
        </w:rPr>
        <w:t>ие атома, или Опыт Резерфорда»/</w:t>
      </w:r>
    </w:p>
    <w:p w:rsidR="00A94588" w:rsidRPr="00A70ED4" w:rsidRDefault="00A70ED4" w:rsidP="00A70ED4">
      <w:pPr>
        <w:numPr>
          <w:ilvl w:val="0"/>
          <w:numId w:val="192"/>
        </w:numPr>
        <w:spacing w:after="0" w:line="240" w:lineRule="auto"/>
        <w:rPr>
          <w:b/>
          <w:szCs w:val="24"/>
        </w:rPr>
      </w:pPr>
      <w:r>
        <w:rPr>
          <w:b/>
          <w:szCs w:val="24"/>
        </w:rPr>
        <w:t xml:space="preserve">Электромагнитные явления </w:t>
      </w:r>
    </w:p>
    <w:p w:rsidR="00A94588" w:rsidRPr="00A70ED4" w:rsidRDefault="00A94588" w:rsidP="00A70ED4">
      <w:pPr>
        <w:autoSpaceDE w:val="0"/>
        <w:autoSpaceDN w:val="0"/>
        <w:adjustRightInd w:val="0"/>
        <w:spacing w:after="0" w:line="240" w:lineRule="auto"/>
        <w:rPr>
          <w:szCs w:val="24"/>
        </w:rPr>
      </w:pPr>
      <w:r w:rsidRPr="00385E8F">
        <w:rPr>
          <w:szCs w:val="24"/>
        </w:rPr>
        <w:t>Магнитное поле. Установление связи между электрическим током и магнитным полем. Опыт Эрстеда. Магнитное поле прямого тока. Магнитные линии магнитного поля. Магнитное поле катушки с током. Способы изменения магнитного действия катушки с током. Электромагниты и их применение. Испытание действия электромагнита. Постоянные магниты. Взаимодействие магнитов. Объяснение причин ориентации железных опилок в магнитном поле. Магнитное поле Земли. Действие магнитного поля на проводник с током. Устройство и принцип действия эле</w:t>
      </w:r>
      <w:r w:rsidR="00A70ED4">
        <w:rPr>
          <w:szCs w:val="24"/>
        </w:rPr>
        <w:t>ктродвигателя постоянного тока.</w:t>
      </w:r>
    </w:p>
    <w:p w:rsidR="00A94588" w:rsidRPr="00385E8F" w:rsidRDefault="00A94588" w:rsidP="00385E8F">
      <w:pPr>
        <w:autoSpaceDE w:val="0"/>
        <w:autoSpaceDN w:val="0"/>
        <w:adjustRightInd w:val="0"/>
        <w:spacing w:after="0" w:line="240" w:lineRule="auto"/>
        <w:rPr>
          <w:i/>
          <w:iCs/>
          <w:szCs w:val="24"/>
        </w:rPr>
      </w:pPr>
      <w:r w:rsidRPr="00385E8F">
        <w:rPr>
          <w:i/>
          <w:iCs/>
          <w:szCs w:val="24"/>
        </w:rPr>
        <w:t>Контрольная работа</w:t>
      </w:r>
    </w:p>
    <w:p w:rsidR="00A94588" w:rsidRPr="00385E8F" w:rsidRDefault="00A94588" w:rsidP="00385E8F">
      <w:pPr>
        <w:autoSpaceDE w:val="0"/>
        <w:autoSpaceDN w:val="0"/>
        <w:adjustRightInd w:val="0"/>
        <w:spacing w:after="0" w:line="240" w:lineRule="auto"/>
        <w:ind w:firstLine="708"/>
        <w:rPr>
          <w:szCs w:val="24"/>
        </w:rPr>
      </w:pPr>
      <w:r w:rsidRPr="00385E8F">
        <w:rPr>
          <w:szCs w:val="24"/>
        </w:rPr>
        <w:t>по теме «Электромагнитные явления».</w:t>
      </w:r>
    </w:p>
    <w:p w:rsidR="00A94588" w:rsidRPr="00385E8F" w:rsidRDefault="00A94588" w:rsidP="00385E8F">
      <w:pPr>
        <w:autoSpaceDE w:val="0"/>
        <w:autoSpaceDN w:val="0"/>
        <w:adjustRightInd w:val="0"/>
        <w:spacing w:after="0" w:line="240" w:lineRule="auto"/>
        <w:rPr>
          <w:i/>
          <w:iCs/>
          <w:szCs w:val="24"/>
        </w:rPr>
      </w:pPr>
      <w:r w:rsidRPr="00385E8F">
        <w:rPr>
          <w:i/>
          <w:iCs/>
          <w:szCs w:val="24"/>
        </w:rPr>
        <w:t>Лабораторные работы</w:t>
      </w:r>
    </w:p>
    <w:p w:rsidR="00A94588" w:rsidRPr="00385E8F" w:rsidRDefault="00A94588" w:rsidP="00385E8F">
      <w:pPr>
        <w:autoSpaceDE w:val="0"/>
        <w:autoSpaceDN w:val="0"/>
        <w:adjustRightInd w:val="0"/>
        <w:spacing w:after="0" w:line="240" w:lineRule="auto"/>
        <w:rPr>
          <w:szCs w:val="24"/>
        </w:rPr>
      </w:pPr>
      <w:r w:rsidRPr="00385E8F">
        <w:rPr>
          <w:szCs w:val="24"/>
        </w:rPr>
        <w:t>9. Сборка электромагнита и испытание его действия.</w:t>
      </w:r>
    </w:p>
    <w:p w:rsidR="00A94588" w:rsidRPr="00385E8F" w:rsidRDefault="00A94588" w:rsidP="00A70ED4">
      <w:pPr>
        <w:autoSpaceDE w:val="0"/>
        <w:autoSpaceDN w:val="0"/>
        <w:adjustRightInd w:val="0"/>
        <w:spacing w:after="0" w:line="240" w:lineRule="auto"/>
        <w:rPr>
          <w:szCs w:val="24"/>
        </w:rPr>
      </w:pPr>
      <w:r w:rsidRPr="00385E8F">
        <w:rPr>
          <w:szCs w:val="24"/>
        </w:rPr>
        <w:t>10. Изучение электрического двигател</w:t>
      </w:r>
      <w:r w:rsidR="00A70ED4">
        <w:rPr>
          <w:szCs w:val="24"/>
        </w:rPr>
        <w:t>я постоянного тока (на модели).</w:t>
      </w:r>
    </w:p>
    <w:p w:rsidR="00A94588" w:rsidRPr="00385E8F" w:rsidRDefault="00A70ED4" w:rsidP="006642D0">
      <w:pPr>
        <w:numPr>
          <w:ilvl w:val="0"/>
          <w:numId w:val="192"/>
        </w:numPr>
        <w:spacing w:after="0" w:line="240" w:lineRule="auto"/>
        <w:rPr>
          <w:b/>
          <w:szCs w:val="24"/>
        </w:rPr>
      </w:pPr>
      <w:r>
        <w:rPr>
          <w:b/>
          <w:szCs w:val="24"/>
        </w:rPr>
        <w:t xml:space="preserve">Световые явления </w:t>
      </w:r>
    </w:p>
    <w:p w:rsidR="00A94588" w:rsidRPr="00385E8F" w:rsidRDefault="00A94588" w:rsidP="00385E8F">
      <w:pPr>
        <w:autoSpaceDE w:val="0"/>
        <w:autoSpaceDN w:val="0"/>
        <w:adjustRightInd w:val="0"/>
        <w:spacing w:after="0" w:line="240" w:lineRule="auto"/>
        <w:rPr>
          <w:szCs w:val="24"/>
        </w:rPr>
      </w:pPr>
      <w:r w:rsidRPr="00385E8F">
        <w:rPr>
          <w:szCs w:val="24"/>
        </w:rPr>
        <w:t>Источники света. Естественные и искусственные источники света. Точечный источник света и световой луч. Прямолинейное распространение света. Закон прямолинейного распространения света. Образование тени и полутени. Солнечное и лунное затмения. Явления, наблюдаемые при падении луча света на границу раздела двух сред. Отражение света. Закон отражения света. Обратимость световых лучей. Плоское зеркало. Построение изображения</w:t>
      </w:r>
    </w:p>
    <w:p w:rsidR="00A94588" w:rsidRPr="00385E8F" w:rsidRDefault="00A94588" w:rsidP="00385E8F">
      <w:pPr>
        <w:autoSpaceDE w:val="0"/>
        <w:autoSpaceDN w:val="0"/>
        <w:adjustRightInd w:val="0"/>
        <w:spacing w:after="0" w:line="240" w:lineRule="auto"/>
        <w:rPr>
          <w:szCs w:val="24"/>
        </w:rPr>
      </w:pPr>
      <w:r w:rsidRPr="00385E8F">
        <w:rPr>
          <w:szCs w:val="24"/>
        </w:rPr>
        <w:t>предмета в плоском зеркале. Мнимое изображение. Зеркальное и рассеянное отражение света. Оптическая плотность среды. Явление преломления света. Соотношение между углом падения и углом преломления. Закон преломления света. Показатель преломления двух сред.</w:t>
      </w:r>
    </w:p>
    <w:p w:rsidR="00A94588" w:rsidRPr="00385E8F" w:rsidRDefault="00A94588" w:rsidP="00385E8F">
      <w:pPr>
        <w:autoSpaceDE w:val="0"/>
        <w:autoSpaceDN w:val="0"/>
        <w:adjustRightInd w:val="0"/>
        <w:spacing w:after="0" w:line="240" w:lineRule="auto"/>
        <w:rPr>
          <w:b/>
          <w:szCs w:val="24"/>
        </w:rPr>
      </w:pPr>
      <w:r w:rsidRPr="00385E8F">
        <w:rPr>
          <w:szCs w:val="24"/>
        </w:rPr>
        <w:t>Строение глаза. Функции отдельных частей глаза. Формирование изображения на сетчатке глаза.</w:t>
      </w:r>
    </w:p>
    <w:p w:rsidR="00A94588" w:rsidRPr="00385E8F" w:rsidRDefault="00A94588" w:rsidP="00A70ED4">
      <w:pPr>
        <w:autoSpaceDE w:val="0"/>
        <w:autoSpaceDN w:val="0"/>
        <w:adjustRightInd w:val="0"/>
        <w:spacing w:after="0" w:line="240" w:lineRule="auto"/>
        <w:ind w:firstLine="704"/>
        <w:rPr>
          <w:szCs w:val="24"/>
        </w:rPr>
      </w:pPr>
      <w:r w:rsidRPr="00385E8F">
        <w:rPr>
          <w:i/>
          <w:iCs/>
          <w:szCs w:val="24"/>
        </w:rPr>
        <w:t>Кратковременная контрольная работа</w:t>
      </w:r>
      <w:r w:rsidRPr="00385E8F">
        <w:rPr>
          <w:szCs w:val="24"/>
        </w:rPr>
        <w:t>по теме «Законы отражения и преломления света».</w:t>
      </w:r>
    </w:p>
    <w:p w:rsidR="00A94588" w:rsidRPr="00385E8F" w:rsidRDefault="00A94588" w:rsidP="00A70ED4">
      <w:pPr>
        <w:autoSpaceDE w:val="0"/>
        <w:autoSpaceDN w:val="0"/>
        <w:adjustRightInd w:val="0"/>
        <w:spacing w:after="0" w:line="240" w:lineRule="auto"/>
        <w:ind w:firstLine="704"/>
        <w:rPr>
          <w:i/>
          <w:iCs/>
          <w:szCs w:val="24"/>
        </w:rPr>
      </w:pPr>
      <w:r w:rsidRPr="00385E8F">
        <w:rPr>
          <w:i/>
          <w:iCs/>
          <w:szCs w:val="24"/>
        </w:rPr>
        <w:t>Лабораторная работа</w:t>
      </w:r>
    </w:p>
    <w:p w:rsidR="00A94588" w:rsidRPr="00385E8F" w:rsidRDefault="00A94588" w:rsidP="00385E8F">
      <w:pPr>
        <w:autoSpaceDE w:val="0"/>
        <w:autoSpaceDN w:val="0"/>
        <w:adjustRightInd w:val="0"/>
        <w:spacing w:after="0" w:line="240" w:lineRule="auto"/>
        <w:rPr>
          <w:szCs w:val="24"/>
        </w:rPr>
      </w:pPr>
      <w:r w:rsidRPr="00385E8F">
        <w:rPr>
          <w:szCs w:val="24"/>
        </w:rPr>
        <w:t>11. Изучение свойств изображения в линзах.</w:t>
      </w:r>
    </w:p>
    <w:p w:rsidR="00A94588" w:rsidRPr="00385E8F" w:rsidRDefault="00A94588" w:rsidP="00A70ED4">
      <w:pPr>
        <w:autoSpaceDE w:val="0"/>
        <w:autoSpaceDN w:val="0"/>
        <w:adjustRightInd w:val="0"/>
        <w:spacing w:after="0" w:line="240" w:lineRule="auto"/>
        <w:ind w:firstLine="704"/>
        <w:rPr>
          <w:i/>
          <w:iCs/>
          <w:szCs w:val="24"/>
        </w:rPr>
      </w:pPr>
      <w:r w:rsidRPr="00385E8F">
        <w:rPr>
          <w:i/>
          <w:iCs/>
          <w:szCs w:val="24"/>
        </w:rPr>
        <w:t>Темы проектов</w:t>
      </w:r>
    </w:p>
    <w:p w:rsidR="00A94588" w:rsidRPr="00385E8F" w:rsidRDefault="00A94588" w:rsidP="00385E8F">
      <w:pPr>
        <w:autoSpaceDE w:val="0"/>
        <w:autoSpaceDN w:val="0"/>
        <w:adjustRightInd w:val="0"/>
        <w:spacing w:after="0" w:line="240" w:lineRule="auto"/>
        <w:rPr>
          <w:szCs w:val="24"/>
        </w:rPr>
      </w:pPr>
      <w:r w:rsidRPr="00385E8F">
        <w:rPr>
          <w:szCs w:val="24"/>
        </w:rPr>
        <w:t>«Распространение света, или Изготовление камеры-обскуры», «Мнимый рентгеновский снимок, или Цыпленок в яйце»</w:t>
      </w:r>
    </w:p>
    <w:p w:rsidR="00A94588" w:rsidRPr="00385E8F" w:rsidRDefault="00A94588" w:rsidP="00A70ED4">
      <w:pPr>
        <w:shd w:val="clear" w:color="auto" w:fill="FFFFFF"/>
        <w:spacing w:after="0" w:line="240" w:lineRule="auto"/>
        <w:ind w:left="0" w:right="20" w:firstLine="0"/>
        <w:rPr>
          <w:b/>
          <w:szCs w:val="24"/>
        </w:rPr>
      </w:pPr>
    </w:p>
    <w:tbl>
      <w:tblPr>
        <w:tblW w:w="0" w:type="auto"/>
        <w:tblInd w:w="-77" w:type="dxa"/>
        <w:tblLayout w:type="fixed"/>
        <w:tblLook w:val="0000" w:firstRow="0" w:lastRow="0" w:firstColumn="0" w:lastColumn="0" w:noHBand="0" w:noVBand="0"/>
      </w:tblPr>
      <w:tblGrid>
        <w:gridCol w:w="878"/>
        <w:gridCol w:w="7"/>
        <w:gridCol w:w="4162"/>
        <w:gridCol w:w="7"/>
        <w:gridCol w:w="1089"/>
        <w:gridCol w:w="39"/>
        <w:gridCol w:w="1427"/>
        <w:gridCol w:w="31"/>
        <w:gridCol w:w="1111"/>
        <w:gridCol w:w="25"/>
      </w:tblGrid>
      <w:tr w:rsidR="00A94588" w:rsidRPr="00385E8F" w:rsidTr="00437E7F">
        <w:trPr>
          <w:trHeight w:val="922"/>
        </w:trPr>
        <w:tc>
          <w:tcPr>
            <w:tcW w:w="885" w:type="dxa"/>
            <w:gridSpan w:val="2"/>
            <w:tcBorders>
              <w:top w:val="single" w:sz="4" w:space="0" w:color="000000"/>
              <w:left w:val="single" w:sz="4" w:space="0" w:color="000000"/>
              <w:bottom w:val="single" w:sz="4" w:space="0" w:color="000000"/>
            </w:tcBorders>
            <w:vAlign w:val="center"/>
          </w:tcPr>
          <w:p w:rsidR="00A94588" w:rsidRPr="00385E8F" w:rsidRDefault="00A94588" w:rsidP="00385E8F">
            <w:pPr>
              <w:pStyle w:val="af0"/>
              <w:snapToGrid w:val="0"/>
              <w:spacing w:after="0"/>
              <w:ind w:left="-288"/>
              <w:jc w:val="both"/>
            </w:pPr>
            <w:r w:rsidRPr="00385E8F">
              <w:t>Четве</w:t>
            </w:r>
          </w:p>
          <w:p w:rsidR="00A94588" w:rsidRPr="00385E8F" w:rsidRDefault="00A94588" w:rsidP="00385E8F">
            <w:pPr>
              <w:pStyle w:val="af0"/>
              <w:spacing w:after="0"/>
              <w:ind w:left="0"/>
              <w:jc w:val="both"/>
            </w:pPr>
            <w:r w:rsidRPr="00385E8F">
              <w:t>рти</w:t>
            </w:r>
          </w:p>
        </w:tc>
        <w:tc>
          <w:tcPr>
            <w:tcW w:w="4169" w:type="dxa"/>
            <w:gridSpan w:val="2"/>
            <w:tcBorders>
              <w:top w:val="single" w:sz="4" w:space="0" w:color="000000"/>
              <w:left w:val="single" w:sz="4" w:space="0" w:color="000000"/>
              <w:bottom w:val="single" w:sz="4" w:space="0" w:color="000000"/>
            </w:tcBorders>
            <w:vAlign w:val="center"/>
          </w:tcPr>
          <w:p w:rsidR="00A94588" w:rsidRPr="00385E8F" w:rsidRDefault="00A94588" w:rsidP="00385E8F">
            <w:pPr>
              <w:pStyle w:val="af0"/>
              <w:snapToGrid w:val="0"/>
              <w:spacing w:after="0"/>
              <w:ind w:left="0"/>
              <w:jc w:val="both"/>
            </w:pPr>
            <w:r w:rsidRPr="00385E8F">
              <w:t>Содержание программы</w:t>
            </w:r>
          </w:p>
        </w:tc>
        <w:tc>
          <w:tcPr>
            <w:tcW w:w="1089" w:type="dxa"/>
            <w:tcBorders>
              <w:top w:val="single" w:sz="4" w:space="0" w:color="000000"/>
              <w:left w:val="single" w:sz="4" w:space="0" w:color="000000"/>
              <w:bottom w:val="single" w:sz="4" w:space="0" w:color="000000"/>
            </w:tcBorders>
            <w:vAlign w:val="center"/>
          </w:tcPr>
          <w:p w:rsidR="00A94588" w:rsidRPr="00385E8F" w:rsidRDefault="00A94588" w:rsidP="00385E8F">
            <w:pPr>
              <w:pStyle w:val="af0"/>
              <w:snapToGrid w:val="0"/>
              <w:spacing w:after="0"/>
              <w:ind w:left="0"/>
              <w:jc w:val="both"/>
            </w:pPr>
            <w:r w:rsidRPr="00385E8F">
              <w:t>Кол.</w:t>
            </w:r>
          </w:p>
          <w:p w:rsidR="00A94588" w:rsidRPr="00385E8F" w:rsidRDefault="00A94588" w:rsidP="00385E8F">
            <w:pPr>
              <w:pStyle w:val="af0"/>
              <w:spacing w:after="0"/>
              <w:ind w:left="0"/>
              <w:jc w:val="both"/>
            </w:pPr>
            <w:r w:rsidRPr="00385E8F">
              <w:t>часов</w:t>
            </w:r>
          </w:p>
        </w:tc>
        <w:tc>
          <w:tcPr>
            <w:tcW w:w="1497" w:type="dxa"/>
            <w:gridSpan w:val="3"/>
            <w:tcBorders>
              <w:top w:val="single" w:sz="4" w:space="0" w:color="000000"/>
              <w:left w:val="single" w:sz="4" w:space="0" w:color="000000"/>
              <w:bottom w:val="single" w:sz="4" w:space="0" w:color="000000"/>
            </w:tcBorders>
            <w:vAlign w:val="center"/>
          </w:tcPr>
          <w:p w:rsidR="00A94588" w:rsidRPr="00385E8F" w:rsidRDefault="00A94588" w:rsidP="00385E8F">
            <w:pPr>
              <w:pStyle w:val="af0"/>
              <w:snapToGrid w:val="0"/>
              <w:spacing w:after="0"/>
              <w:ind w:left="0"/>
              <w:jc w:val="both"/>
            </w:pPr>
            <w:r w:rsidRPr="00385E8F">
              <w:t>№ лаб.раб</w:t>
            </w:r>
          </w:p>
        </w:tc>
        <w:tc>
          <w:tcPr>
            <w:tcW w:w="1136" w:type="dxa"/>
            <w:gridSpan w:val="2"/>
            <w:tcBorders>
              <w:top w:val="single" w:sz="4" w:space="0" w:color="000000"/>
              <w:left w:val="single" w:sz="4" w:space="0" w:color="000000"/>
              <w:bottom w:val="single" w:sz="4" w:space="0" w:color="000000"/>
              <w:right w:val="single" w:sz="4" w:space="0" w:color="000000"/>
            </w:tcBorders>
            <w:vAlign w:val="center"/>
          </w:tcPr>
          <w:p w:rsidR="00A94588" w:rsidRPr="00385E8F" w:rsidRDefault="00A94588" w:rsidP="00385E8F">
            <w:pPr>
              <w:pStyle w:val="af0"/>
              <w:snapToGrid w:val="0"/>
              <w:spacing w:after="0"/>
              <w:ind w:left="0"/>
              <w:jc w:val="both"/>
            </w:pPr>
            <w:r w:rsidRPr="00385E8F">
              <w:t>Контр.</w:t>
            </w:r>
          </w:p>
          <w:p w:rsidR="00A94588" w:rsidRPr="00385E8F" w:rsidRDefault="00A94588" w:rsidP="00385E8F">
            <w:pPr>
              <w:pStyle w:val="af0"/>
              <w:spacing w:after="0"/>
              <w:ind w:left="0"/>
              <w:jc w:val="both"/>
            </w:pPr>
            <w:r w:rsidRPr="00385E8F">
              <w:t>раб.</w:t>
            </w:r>
          </w:p>
        </w:tc>
      </w:tr>
      <w:tr w:rsidR="00A94588" w:rsidRPr="00385E8F" w:rsidTr="00A70ED4">
        <w:trPr>
          <w:trHeight w:val="448"/>
        </w:trPr>
        <w:tc>
          <w:tcPr>
            <w:tcW w:w="885" w:type="dxa"/>
            <w:gridSpan w:val="2"/>
            <w:tcBorders>
              <w:left w:val="single" w:sz="4" w:space="0" w:color="000000"/>
              <w:bottom w:val="single" w:sz="4" w:space="0" w:color="000000"/>
            </w:tcBorders>
            <w:vAlign w:val="center"/>
          </w:tcPr>
          <w:p w:rsidR="00A94588" w:rsidRPr="00385E8F" w:rsidRDefault="00A94588" w:rsidP="00385E8F">
            <w:pPr>
              <w:pStyle w:val="af0"/>
              <w:snapToGrid w:val="0"/>
              <w:spacing w:after="0"/>
              <w:ind w:left="0"/>
              <w:jc w:val="both"/>
              <w:rPr>
                <w:bCs/>
                <w:lang w:val="en-US"/>
              </w:rPr>
            </w:pPr>
            <w:r w:rsidRPr="00385E8F">
              <w:rPr>
                <w:bCs/>
                <w:lang w:val="en-US"/>
              </w:rPr>
              <w:t>I</w:t>
            </w:r>
          </w:p>
        </w:tc>
        <w:tc>
          <w:tcPr>
            <w:tcW w:w="4169" w:type="dxa"/>
            <w:gridSpan w:val="2"/>
            <w:tcBorders>
              <w:left w:val="single" w:sz="4" w:space="0" w:color="000000"/>
              <w:bottom w:val="single" w:sz="4" w:space="0" w:color="000000"/>
            </w:tcBorders>
          </w:tcPr>
          <w:p w:rsidR="00A94588" w:rsidRPr="00385E8F" w:rsidRDefault="00A94588" w:rsidP="00385E8F">
            <w:pPr>
              <w:pStyle w:val="af0"/>
              <w:spacing w:after="0"/>
              <w:ind w:left="0"/>
              <w:jc w:val="both"/>
            </w:pPr>
            <w:r w:rsidRPr="00385E8F">
              <w:t>1.Тепловые явления.</w:t>
            </w:r>
          </w:p>
          <w:p w:rsidR="00A94588" w:rsidRPr="00385E8F" w:rsidRDefault="00A94588" w:rsidP="00385E8F">
            <w:pPr>
              <w:pStyle w:val="af0"/>
              <w:spacing w:after="0"/>
              <w:ind w:left="0"/>
              <w:jc w:val="both"/>
            </w:pPr>
          </w:p>
          <w:p w:rsidR="00A94588" w:rsidRPr="00385E8F" w:rsidRDefault="00A94588" w:rsidP="00385E8F">
            <w:pPr>
              <w:pStyle w:val="af0"/>
              <w:spacing w:after="0"/>
              <w:ind w:left="0"/>
              <w:jc w:val="both"/>
            </w:pPr>
          </w:p>
        </w:tc>
        <w:tc>
          <w:tcPr>
            <w:tcW w:w="1089" w:type="dxa"/>
            <w:tcBorders>
              <w:left w:val="single" w:sz="4" w:space="0" w:color="000000"/>
              <w:bottom w:val="single" w:sz="4" w:space="0" w:color="000000"/>
            </w:tcBorders>
          </w:tcPr>
          <w:p w:rsidR="00A94588" w:rsidRPr="00385E8F" w:rsidRDefault="00A94588" w:rsidP="00385E8F">
            <w:pPr>
              <w:pStyle w:val="af0"/>
              <w:spacing w:after="0"/>
              <w:ind w:left="0"/>
              <w:jc w:val="both"/>
              <w:rPr>
                <w:lang w:val="en-US"/>
              </w:rPr>
            </w:pPr>
            <w:r w:rsidRPr="00385E8F">
              <w:rPr>
                <w:lang w:val="en-US"/>
              </w:rPr>
              <w:t>23(16)</w:t>
            </w:r>
          </w:p>
        </w:tc>
        <w:tc>
          <w:tcPr>
            <w:tcW w:w="1497" w:type="dxa"/>
            <w:gridSpan w:val="3"/>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№1, №2</w:t>
            </w:r>
          </w:p>
          <w:p w:rsidR="00A94588" w:rsidRPr="00385E8F" w:rsidRDefault="00A94588" w:rsidP="00385E8F">
            <w:pPr>
              <w:pStyle w:val="af0"/>
              <w:snapToGrid w:val="0"/>
              <w:spacing w:after="0"/>
              <w:ind w:left="0"/>
              <w:jc w:val="both"/>
            </w:pPr>
          </w:p>
        </w:tc>
        <w:tc>
          <w:tcPr>
            <w:tcW w:w="1136" w:type="dxa"/>
            <w:gridSpan w:val="2"/>
            <w:tcBorders>
              <w:left w:val="single" w:sz="4" w:space="0" w:color="000000"/>
              <w:bottom w:val="single" w:sz="4" w:space="0" w:color="000000"/>
              <w:right w:val="single" w:sz="4" w:space="0" w:color="000000"/>
            </w:tcBorders>
          </w:tcPr>
          <w:p w:rsidR="00A94588" w:rsidRPr="00385E8F" w:rsidRDefault="00A94588" w:rsidP="00385E8F">
            <w:pPr>
              <w:pStyle w:val="af0"/>
              <w:spacing w:after="0"/>
              <w:ind w:left="0"/>
              <w:jc w:val="both"/>
            </w:pPr>
            <w:r w:rsidRPr="00385E8F">
              <w:t>№1</w:t>
            </w:r>
          </w:p>
        </w:tc>
      </w:tr>
      <w:tr w:rsidR="00A94588" w:rsidRPr="00385E8F" w:rsidTr="00437E7F">
        <w:trPr>
          <w:trHeight w:val="615"/>
        </w:trPr>
        <w:tc>
          <w:tcPr>
            <w:tcW w:w="885" w:type="dxa"/>
            <w:gridSpan w:val="2"/>
            <w:tcBorders>
              <w:left w:val="single" w:sz="4" w:space="0" w:color="000000"/>
              <w:bottom w:val="single" w:sz="4" w:space="0" w:color="000000"/>
            </w:tcBorders>
            <w:vAlign w:val="center"/>
          </w:tcPr>
          <w:p w:rsidR="00A94588" w:rsidRPr="00385E8F" w:rsidRDefault="00A94588" w:rsidP="00385E8F">
            <w:pPr>
              <w:pStyle w:val="af0"/>
              <w:snapToGrid w:val="0"/>
              <w:spacing w:after="0"/>
              <w:ind w:left="0"/>
              <w:jc w:val="both"/>
              <w:rPr>
                <w:bCs/>
              </w:rPr>
            </w:pPr>
            <w:r w:rsidRPr="00385E8F">
              <w:rPr>
                <w:bCs/>
                <w:lang w:val="en-US"/>
              </w:rPr>
              <w:lastRenderedPageBreak/>
              <w:t>II</w:t>
            </w:r>
          </w:p>
        </w:tc>
        <w:tc>
          <w:tcPr>
            <w:tcW w:w="4169" w:type="dxa"/>
            <w:gridSpan w:val="2"/>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2. Тепловые явления.</w:t>
            </w:r>
          </w:p>
          <w:p w:rsidR="00A94588" w:rsidRPr="00385E8F" w:rsidRDefault="00A94588" w:rsidP="00385E8F">
            <w:pPr>
              <w:pStyle w:val="af0"/>
              <w:snapToGrid w:val="0"/>
              <w:spacing w:after="0"/>
              <w:ind w:left="0"/>
              <w:jc w:val="both"/>
            </w:pPr>
            <w:r w:rsidRPr="00385E8F">
              <w:rPr>
                <w:lang w:val="en-US"/>
              </w:rPr>
              <w:t>3</w:t>
            </w:r>
            <w:r w:rsidRPr="00385E8F">
              <w:t>.Электрические явления.</w:t>
            </w:r>
          </w:p>
        </w:tc>
        <w:tc>
          <w:tcPr>
            <w:tcW w:w="1089" w:type="dxa"/>
            <w:tcBorders>
              <w:left w:val="single" w:sz="4" w:space="0" w:color="000000"/>
              <w:bottom w:val="single" w:sz="4" w:space="0" w:color="000000"/>
            </w:tcBorders>
          </w:tcPr>
          <w:p w:rsidR="00A94588" w:rsidRPr="00385E8F" w:rsidRDefault="00A94588" w:rsidP="00385E8F">
            <w:pPr>
              <w:pStyle w:val="af0"/>
              <w:snapToGrid w:val="0"/>
              <w:spacing w:after="0"/>
              <w:ind w:left="0"/>
              <w:jc w:val="both"/>
              <w:rPr>
                <w:lang w:val="en-US"/>
              </w:rPr>
            </w:pPr>
            <w:r w:rsidRPr="00385E8F">
              <w:rPr>
                <w:lang w:val="en-US"/>
              </w:rPr>
              <w:t>23(7)</w:t>
            </w:r>
          </w:p>
          <w:p w:rsidR="00A94588" w:rsidRPr="00385E8F" w:rsidRDefault="00A94588" w:rsidP="00385E8F">
            <w:pPr>
              <w:pStyle w:val="af0"/>
              <w:snapToGrid w:val="0"/>
              <w:spacing w:after="0"/>
              <w:ind w:left="0"/>
              <w:jc w:val="both"/>
            </w:pPr>
            <w:r w:rsidRPr="00385E8F">
              <w:t>2</w:t>
            </w:r>
            <w:r w:rsidRPr="00385E8F">
              <w:rPr>
                <w:lang w:val="en-US"/>
              </w:rPr>
              <w:t>9</w:t>
            </w:r>
            <w:r w:rsidRPr="00385E8F">
              <w:t>(</w:t>
            </w:r>
            <w:r w:rsidRPr="00385E8F">
              <w:rPr>
                <w:lang w:val="en-US"/>
              </w:rPr>
              <w:t>9</w:t>
            </w:r>
            <w:r w:rsidRPr="00385E8F">
              <w:t>)</w:t>
            </w:r>
          </w:p>
        </w:tc>
        <w:tc>
          <w:tcPr>
            <w:tcW w:w="1497" w:type="dxa"/>
            <w:gridSpan w:val="3"/>
            <w:tcBorders>
              <w:left w:val="single" w:sz="4" w:space="0" w:color="000000"/>
              <w:bottom w:val="single" w:sz="4" w:space="0" w:color="000000"/>
            </w:tcBorders>
          </w:tcPr>
          <w:p w:rsidR="00A94588" w:rsidRPr="00385E8F" w:rsidRDefault="00A94588" w:rsidP="00385E8F">
            <w:pPr>
              <w:pStyle w:val="af0"/>
              <w:snapToGrid w:val="0"/>
              <w:spacing w:after="0"/>
              <w:ind w:left="0"/>
              <w:jc w:val="both"/>
              <w:rPr>
                <w:lang w:val="en-US"/>
              </w:rPr>
            </w:pPr>
            <w:r w:rsidRPr="00385E8F">
              <w:t>№</w:t>
            </w:r>
            <w:r w:rsidRPr="00385E8F">
              <w:rPr>
                <w:lang w:val="en-US"/>
              </w:rPr>
              <w:t>3</w:t>
            </w:r>
          </w:p>
          <w:p w:rsidR="00A94588" w:rsidRPr="00385E8F" w:rsidRDefault="00A94588" w:rsidP="00385E8F">
            <w:pPr>
              <w:pStyle w:val="af0"/>
              <w:snapToGrid w:val="0"/>
              <w:spacing w:after="0"/>
              <w:ind w:left="0"/>
              <w:jc w:val="both"/>
            </w:pPr>
            <w:r w:rsidRPr="00385E8F">
              <w:t>№4</w:t>
            </w:r>
          </w:p>
        </w:tc>
        <w:tc>
          <w:tcPr>
            <w:tcW w:w="1136" w:type="dxa"/>
            <w:gridSpan w:val="2"/>
            <w:tcBorders>
              <w:left w:val="single" w:sz="4" w:space="0" w:color="000000"/>
              <w:bottom w:val="single" w:sz="4" w:space="0" w:color="000000"/>
              <w:right w:val="single" w:sz="4" w:space="0" w:color="000000"/>
            </w:tcBorders>
          </w:tcPr>
          <w:p w:rsidR="00A94588" w:rsidRPr="00385E8F" w:rsidRDefault="00A94588" w:rsidP="00385E8F">
            <w:pPr>
              <w:pStyle w:val="af0"/>
              <w:snapToGrid w:val="0"/>
              <w:spacing w:after="0"/>
              <w:ind w:left="0"/>
              <w:jc w:val="both"/>
            </w:pPr>
            <w:r w:rsidRPr="00385E8F">
              <w:t>№2</w:t>
            </w:r>
          </w:p>
          <w:p w:rsidR="00A94588" w:rsidRPr="00385E8F" w:rsidRDefault="00A94588" w:rsidP="00385E8F">
            <w:pPr>
              <w:pStyle w:val="af0"/>
              <w:snapToGrid w:val="0"/>
              <w:spacing w:after="0"/>
              <w:ind w:left="0"/>
              <w:jc w:val="both"/>
            </w:pPr>
            <w:r w:rsidRPr="00385E8F">
              <w:t>№3</w:t>
            </w:r>
          </w:p>
        </w:tc>
      </w:tr>
      <w:tr w:rsidR="00A94588" w:rsidRPr="00385E8F" w:rsidTr="00437E7F">
        <w:trPr>
          <w:trHeight w:val="564"/>
        </w:trPr>
        <w:tc>
          <w:tcPr>
            <w:tcW w:w="885" w:type="dxa"/>
            <w:gridSpan w:val="2"/>
            <w:tcBorders>
              <w:left w:val="single" w:sz="4" w:space="0" w:color="000000"/>
              <w:bottom w:val="single" w:sz="4" w:space="0" w:color="000000"/>
            </w:tcBorders>
            <w:vAlign w:val="center"/>
          </w:tcPr>
          <w:p w:rsidR="00A94588" w:rsidRPr="00385E8F" w:rsidRDefault="00A94588" w:rsidP="00385E8F">
            <w:pPr>
              <w:pStyle w:val="af0"/>
              <w:snapToGrid w:val="0"/>
              <w:spacing w:after="0"/>
              <w:ind w:left="0"/>
              <w:jc w:val="both"/>
              <w:rPr>
                <w:bCs/>
              </w:rPr>
            </w:pPr>
            <w:r w:rsidRPr="00385E8F">
              <w:rPr>
                <w:bCs/>
                <w:lang w:val="en-US"/>
              </w:rPr>
              <w:t>III</w:t>
            </w:r>
          </w:p>
        </w:tc>
        <w:tc>
          <w:tcPr>
            <w:tcW w:w="4169" w:type="dxa"/>
            <w:gridSpan w:val="2"/>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3.Электрические явления.</w:t>
            </w:r>
          </w:p>
        </w:tc>
        <w:tc>
          <w:tcPr>
            <w:tcW w:w="1089" w:type="dxa"/>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2</w:t>
            </w:r>
            <w:r w:rsidRPr="00385E8F">
              <w:rPr>
                <w:lang w:val="en-US"/>
              </w:rPr>
              <w:t>9</w:t>
            </w:r>
            <w:r w:rsidRPr="00385E8F">
              <w:t>(20)</w:t>
            </w:r>
          </w:p>
        </w:tc>
        <w:tc>
          <w:tcPr>
            <w:tcW w:w="1497" w:type="dxa"/>
            <w:gridSpan w:val="3"/>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№5,6,7,8</w:t>
            </w:r>
          </w:p>
        </w:tc>
        <w:tc>
          <w:tcPr>
            <w:tcW w:w="1136" w:type="dxa"/>
            <w:gridSpan w:val="2"/>
            <w:tcBorders>
              <w:left w:val="single" w:sz="4" w:space="0" w:color="000000"/>
              <w:bottom w:val="single" w:sz="4" w:space="0" w:color="000000"/>
              <w:right w:val="single" w:sz="4" w:space="0" w:color="000000"/>
            </w:tcBorders>
          </w:tcPr>
          <w:p w:rsidR="00A94588" w:rsidRPr="00385E8F" w:rsidRDefault="00A94588" w:rsidP="00385E8F">
            <w:pPr>
              <w:pStyle w:val="af0"/>
              <w:snapToGrid w:val="0"/>
              <w:spacing w:after="0"/>
              <w:ind w:left="0"/>
              <w:jc w:val="both"/>
            </w:pPr>
            <w:r w:rsidRPr="00385E8F">
              <w:t>№4</w:t>
            </w:r>
          </w:p>
        </w:tc>
      </w:tr>
      <w:tr w:rsidR="00A94588" w:rsidRPr="00385E8F" w:rsidTr="00437E7F">
        <w:trPr>
          <w:trHeight w:val="936"/>
        </w:trPr>
        <w:tc>
          <w:tcPr>
            <w:tcW w:w="885" w:type="dxa"/>
            <w:gridSpan w:val="2"/>
            <w:tcBorders>
              <w:left w:val="single" w:sz="4" w:space="0" w:color="000000"/>
              <w:bottom w:val="single" w:sz="4" w:space="0" w:color="000000"/>
              <w:right w:val="single" w:sz="4" w:space="0" w:color="auto"/>
            </w:tcBorders>
            <w:vAlign w:val="center"/>
          </w:tcPr>
          <w:p w:rsidR="00A94588" w:rsidRPr="00385E8F" w:rsidRDefault="00A94588" w:rsidP="00385E8F">
            <w:pPr>
              <w:pStyle w:val="af0"/>
              <w:snapToGrid w:val="0"/>
              <w:spacing w:after="0"/>
              <w:ind w:left="0"/>
              <w:jc w:val="both"/>
              <w:rPr>
                <w:bCs/>
              </w:rPr>
            </w:pPr>
            <w:r w:rsidRPr="00385E8F">
              <w:rPr>
                <w:bCs/>
                <w:lang w:val="en-US"/>
              </w:rPr>
              <w:t>IV</w:t>
            </w:r>
          </w:p>
        </w:tc>
        <w:tc>
          <w:tcPr>
            <w:tcW w:w="4169" w:type="dxa"/>
            <w:gridSpan w:val="2"/>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4.Электромагнитные явления.</w:t>
            </w:r>
          </w:p>
          <w:p w:rsidR="00A94588" w:rsidRPr="00385E8F" w:rsidRDefault="00A94588" w:rsidP="00385E8F">
            <w:pPr>
              <w:pStyle w:val="af0"/>
              <w:spacing w:after="0"/>
              <w:ind w:left="0"/>
              <w:jc w:val="both"/>
            </w:pPr>
            <w:r w:rsidRPr="00385E8F">
              <w:t>5.Световые явления.</w:t>
            </w:r>
          </w:p>
          <w:p w:rsidR="00A94588" w:rsidRPr="00385E8F" w:rsidRDefault="00A94588" w:rsidP="00385E8F">
            <w:pPr>
              <w:pStyle w:val="af0"/>
              <w:spacing w:after="0"/>
              <w:ind w:left="0"/>
              <w:jc w:val="both"/>
            </w:pPr>
          </w:p>
          <w:p w:rsidR="00A94588" w:rsidRPr="00385E8F" w:rsidRDefault="00A94588" w:rsidP="00385E8F">
            <w:pPr>
              <w:pStyle w:val="af0"/>
              <w:spacing w:after="0"/>
              <w:ind w:left="0"/>
              <w:jc w:val="both"/>
            </w:pPr>
            <w:r w:rsidRPr="00385E8F">
              <w:t>Резервное время – 3 часа.</w:t>
            </w:r>
          </w:p>
        </w:tc>
        <w:tc>
          <w:tcPr>
            <w:tcW w:w="1089" w:type="dxa"/>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5</w:t>
            </w:r>
          </w:p>
          <w:p w:rsidR="00A94588" w:rsidRPr="00385E8F" w:rsidRDefault="00A94588" w:rsidP="00385E8F">
            <w:pPr>
              <w:pStyle w:val="af0"/>
              <w:spacing w:after="0"/>
              <w:ind w:left="0"/>
              <w:jc w:val="both"/>
            </w:pPr>
            <w:r w:rsidRPr="00385E8F">
              <w:t>10</w:t>
            </w:r>
          </w:p>
        </w:tc>
        <w:tc>
          <w:tcPr>
            <w:tcW w:w="1497" w:type="dxa"/>
            <w:gridSpan w:val="3"/>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№9, №10</w:t>
            </w:r>
          </w:p>
          <w:p w:rsidR="00A94588" w:rsidRPr="00385E8F" w:rsidRDefault="00A94588" w:rsidP="00385E8F">
            <w:pPr>
              <w:pStyle w:val="af0"/>
              <w:spacing w:after="0"/>
              <w:ind w:left="0"/>
              <w:jc w:val="both"/>
            </w:pPr>
            <w:r w:rsidRPr="00385E8F">
              <w:t>№11</w:t>
            </w:r>
          </w:p>
          <w:p w:rsidR="00A94588" w:rsidRPr="00385E8F" w:rsidRDefault="00A94588" w:rsidP="00385E8F">
            <w:pPr>
              <w:pStyle w:val="af0"/>
              <w:spacing w:after="0"/>
              <w:ind w:left="0"/>
              <w:jc w:val="both"/>
            </w:pPr>
          </w:p>
        </w:tc>
        <w:tc>
          <w:tcPr>
            <w:tcW w:w="1136" w:type="dxa"/>
            <w:gridSpan w:val="2"/>
            <w:tcBorders>
              <w:left w:val="single" w:sz="4" w:space="0" w:color="000000"/>
              <w:bottom w:val="single" w:sz="4" w:space="0" w:color="000000"/>
              <w:right w:val="single" w:sz="4" w:space="0" w:color="000000"/>
            </w:tcBorders>
          </w:tcPr>
          <w:p w:rsidR="00A94588" w:rsidRPr="00385E8F" w:rsidRDefault="00A94588" w:rsidP="00385E8F">
            <w:pPr>
              <w:pStyle w:val="af0"/>
              <w:spacing w:after="0"/>
              <w:ind w:left="0"/>
              <w:jc w:val="both"/>
            </w:pPr>
            <w:r w:rsidRPr="00385E8F">
              <w:t>№5</w:t>
            </w:r>
          </w:p>
          <w:p w:rsidR="00A94588" w:rsidRPr="00385E8F" w:rsidRDefault="00A94588" w:rsidP="00385E8F">
            <w:pPr>
              <w:pStyle w:val="af0"/>
              <w:spacing w:after="0"/>
              <w:ind w:left="0"/>
              <w:jc w:val="both"/>
            </w:pPr>
            <w:r w:rsidRPr="00385E8F">
              <w:t>№6</w:t>
            </w:r>
          </w:p>
          <w:p w:rsidR="00A94588" w:rsidRPr="00385E8F" w:rsidRDefault="00A94588" w:rsidP="00385E8F">
            <w:pPr>
              <w:pStyle w:val="af0"/>
              <w:spacing w:after="0"/>
              <w:ind w:left="0"/>
              <w:jc w:val="both"/>
            </w:pPr>
          </w:p>
          <w:p w:rsidR="00A94588" w:rsidRPr="00385E8F" w:rsidRDefault="00A94588" w:rsidP="00385E8F">
            <w:pPr>
              <w:pStyle w:val="af0"/>
              <w:spacing w:after="0"/>
              <w:ind w:left="0"/>
              <w:jc w:val="both"/>
            </w:pPr>
            <w:r w:rsidRPr="00385E8F">
              <w:t>№7</w:t>
            </w:r>
          </w:p>
        </w:tc>
      </w:tr>
      <w:tr w:rsidR="00A94588" w:rsidRPr="00385E8F" w:rsidTr="00437E7F">
        <w:trPr>
          <w:gridAfter w:val="1"/>
          <w:wAfter w:w="25" w:type="dxa"/>
          <w:cantSplit/>
          <w:trHeight w:val="295"/>
        </w:trPr>
        <w:tc>
          <w:tcPr>
            <w:tcW w:w="878" w:type="dxa"/>
            <w:tcBorders>
              <w:left w:val="single" w:sz="4" w:space="0" w:color="000000"/>
              <w:bottom w:val="single" w:sz="4" w:space="0" w:color="000000"/>
              <w:right w:val="single" w:sz="4" w:space="0" w:color="auto"/>
            </w:tcBorders>
          </w:tcPr>
          <w:p w:rsidR="00A94588" w:rsidRPr="00385E8F" w:rsidRDefault="00A94588" w:rsidP="00385E8F">
            <w:pPr>
              <w:pStyle w:val="af0"/>
              <w:snapToGrid w:val="0"/>
              <w:spacing w:after="0"/>
              <w:ind w:left="0"/>
              <w:jc w:val="both"/>
            </w:pPr>
          </w:p>
        </w:tc>
        <w:tc>
          <w:tcPr>
            <w:tcW w:w="4169" w:type="dxa"/>
            <w:gridSpan w:val="2"/>
            <w:tcBorders>
              <w:left w:val="single" w:sz="4" w:space="0" w:color="000000"/>
              <w:bottom w:val="single" w:sz="4" w:space="0" w:color="000000"/>
              <w:right w:val="single" w:sz="4" w:space="0" w:color="auto"/>
            </w:tcBorders>
          </w:tcPr>
          <w:p w:rsidR="00A94588" w:rsidRPr="00385E8F" w:rsidRDefault="00A94588" w:rsidP="00385E8F">
            <w:pPr>
              <w:pStyle w:val="af0"/>
              <w:tabs>
                <w:tab w:val="center" w:pos="2525"/>
              </w:tabs>
              <w:snapToGrid w:val="0"/>
              <w:spacing w:after="0"/>
              <w:ind w:left="0"/>
              <w:jc w:val="both"/>
            </w:pPr>
            <w:r w:rsidRPr="00385E8F">
              <w:t>ИТОГО – 4 темы</w:t>
            </w:r>
          </w:p>
        </w:tc>
        <w:tc>
          <w:tcPr>
            <w:tcW w:w="1135" w:type="dxa"/>
            <w:gridSpan w:val="3"/>
            <w:tcBorders>
              <w:left w:val="single" w:sz="4" w:space="0" w:color="auto"/>
              <w:bottom w:val="single" w:sz="4" w:space="0" w:color="000000"/>
            </w:tcBorders>
          </w:tcPr>
          <w:p w:rsidR="00A94588" w:rsidRPr="00385E8F" w:rsidRDefault="00A94588" w:rsidP="00385E8F">
            <w:pPr>
              <w:pStyle w:val="af0"/>
              <w:tabs>
                <w:tab w:val="center" w:pos="2525"/>
              </w:tabs>
              <w:snapToGrid w:val="0"/>
              <w:spacing w:after="0"/>
              <w:ind w:left="465"/>
              <w:jc w:val="both"/>
            </w:pPr>
            <w:r w:rsidRPr="00385E8F">
              <w:t>70</w:t>
            </w:r>
          </w:p>
        </w:tc>
        <w:tc>
          <w:tcPr>
            <w:tcW w:w="1427" w:type="dxa"/>
            <w:tcBorders>
              <w:left w:val="single" w:sz="4" w:space="0" w:color="000000"/>
              <w:bottom w:val="single" w:sz="4" w:space="0" w:color="000000"/>
            </w:tcBorders>
          </w:tcPr>
          <w:p w:rsidR="00A94588" w:rsidRPr="00385E8F" w:rsidRDefault="00A94588" w:rsidP="00385E8F">
            <w:pPr>
              <w:pStyle w:val="af0"/>
              <w:snapToGrid w:val="0"/>
              <w:spacing w:after="0"/>
              <w:ind w:left="0"/>
              <w:jc w:val="both"/>
            </w:pPr>
            <w:r w:rsidRPr="00385E8F">
              <w:t>11</w:t>
            </w:r>
          </w:p>
        </w:tc>
        <w:tc>
          <w:tcPr>
            <w:tcW w:w="1142" w:type="dxa"/>
            <w:gridSpan w:val="2"/>
            <w:tcBorders>
              <w:left w:val="single" w:sz="4" w:space="0" w:color="000000"/>
              <w:bottom w:val="single" w:sz="4" w:space="0" w:color="000000"/>
              <w:right w:val="single" w:sz="4" w:space="0" w:color="000000"/>
            </w:tcBorders>
          </w:tcPr>
          <w:p w:rsidR="00A94588" w:rsidRPr="00385E8F" w:rsidRDefault="00A94588" w:rsidP="00385E8F">
            <w:pPr>
              <w:pStyle w:val="af0"/>
              <w:snapToGrid w:val="0"/>
              <w:spacing w:after="0"/>
              <w:ind w:left="0"/>
              <w:jc w:val="both"/>
            </w:pPr>
            <w:r w:rsidRPr="00385E8F">
              <w:t>7</w:t>
            </w:r>
          </w:p>
        </w:tc>
      </w:tr>
    </w:tbl>
    <w:p w:rsidR="00A94588" w:rsidRPr="00385E8F" w:rsidRDefault="00A94588" w:rsidP="00A70ED4">
      <w:pPr>
        <w:tabs>
          <w:tab w:val="left" w:pos="360"/>
          <w:tab w:val="left" w:pos="709"/>
          <w:tab w:val="left" w:pos="989"/>
        </w:tabs>
        <w:spacing w:after="0" w:line="240" w:lineRule="auto"/>
        <w:ind w:left="0" w:firstLine="0"/>
        <w:rPr>
          <w:szCs w:val="24"/>
        </w:rPr>
      </w:pPr>
    </w:p>
    <w:p w:rsidR="00A94588" w:rsidRPr="00A70ED4" w:rsidRDefault="00A70ED4" w:rsidP="00A70ED4">
      <w:pPr>
        <w:tabs>
          <w:tab w:val="left" w:pos="360"/>
          <w:tab w:val="left" w:pos="709"/>
          <w:tab w:val="left" w:pos="989"/>
        </w:tabs>
        <w:spacing w:after="0" w:line="240" w:lineRule="auto"/>
        <w:rPr>
          <w:b/>
          <w:szCs w:val="24"/>
        </w:rPr>
      </w:pPr>
      <w:r>
        <w:rPr>
          <w:b/>
          <w:szCs w:val="24"/>
        </w:rPr>
        <w:t>9 класс</w:t>
      </w:r>
    </w:p>
    <w:p w:rsidR="00385E8F" w:rsidRPr="00385E8F" w:rsidRDefault="00385E8F" w:rsidP="00385E8F">
      <w:pPr>
        <w:pStyle w:val="Style4"/>
        <w:jc w:val="both"/>
        <w:rPr>
          <w:rStyle w:val="FontStyle43"/>
          <w:rFonts w:ascii="Times New Roman" w:hAnsi="Times New Roman" w:cs="Times New Roman"/>
          <w:b/>
          <w:sz w:val="24"/>
          <w:szCs w:val="24"/>
        </w:rPr>
      </w:pPr>
      <w:r w:rsidRPr="00385E8F">
        <w:rPr>
          <w:rStyle w:val="FontStyle43"/>
          <w:rFonts w:ascii="Times New Roman" w:hAnsi="Times New Roman" w:cs="Times New Roman"/>
          <w:b/>
          <w:sz w:val="24"/>
          <w:szCs w:val="24"/>
        </w:rPr>
        <w:t>Законы взаи</w:t>
      </w:r>
      <w:r w:rsidR="00A70ED4">
        <w:rPr>
          <w:rStyle w:val="FontStyle43"/>
          <w:rFonts w:ascii="Times New Roman" w:hAnsi="Times New Roman" w:cs="Times New Roman"/>
          <w:b/>
          <w:sz w:val="24"/>
          <w:szCs w:val="24"/>
        </w:rPr>
        <w:t xml:space="preserve">модействия и движения тел </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Описание движения. Материальная точка как модель тела. Критерии замены тела материальной точкой. Поступательное движение. Система отсчета. Перемещение. Различие между понятиями «путь» и «перемещение». Нахождение координаты тела по его начальной координате и проекции вектора перемещения. Перемещение при прямолинейном равномерном движении. Прямолинейное равноускоренное движение. Мгновенная скорость. Ускорение. Скорость прямолинейного равноускоренного движения. График скорости. Перемещение при прямолинейном равноускоренном движении. Закономерности, присущие прямолинейному равноускоренному движению без начальной скорости. Относительность траектории, перемещения, пути, скорости. Геоцентрическая и гелиоцентрическая системы мира. Причина смены дня и ночи на Земле (в гелиоцентрической системе).</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Причины движения с точки зрения Аристотеля и его последователей. Закон инерции. Первый закон Ньютона. Инерциальные системы отсчета. Второй закон Ньютона. Третий закон Ньютона. Свободное падение тел. Ускорение свободного падения. Падение тел в воздухе и разреженном пространстве. Уменьшение модуля вектора скорости при противоположном направлении векторов начальной скорости и ускорения свободного падения. Невесомость.</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Закон всемирного тяготения и условия его применимости. Гравитационная постоянная. Ускорение свободного падения на Земле и других небесных телах. Зависимость ускорения свободного падения от широты места и высоты над Землей. Сила упругости. Закон Гука. Сила трения. Виды трения: трение покоя, трение скольжения, трение качения. Формула для расчета силы трения скольжения. Примеры полезного проявления трения. Прямолинейное и криволинейное движение. Движение тела по окружности с постоянной по модулю скоростью. Центростремительное ускорение. Искусственные спутники Земли. Первая космическая скорость.</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Импульс тела. Замкнутая система тел. Изменение импульсов тел при их взаимодействии. Закон сохранения импульса. Сущность и примеры реактивного движения. Назначение, конструкция и принцип действия ракеты. Многоступенчатые ракеты. Работа силы. Работа силы тяжести и силы упругости. Потенциальная энергия. Потенциальная энергия упругодеформированного тела. Кинетическая энергия. Теорема об изменении кинетической энергии. Закон сохранения механической энергии.</w:t>
      </w:r>
    </w:p>
    <w:p w:rsidR="00385E8F" w:rsidRPr="00385E8F" w:rsidRDefault="00385E8F" w:rsidP="00A70ED4">
      <w:pPr>
        <w:pStyle w:val="Style4"/>
        <w:ind w:firstLine="708"/>
        <w:jc w:val="both"/>
        <w:rPr>
          <w:rStyle w:val="FontStyle43"/>
          <w:rFonts w:ascii="Times New Roman" w:hAnsi="Times New Roman" w:cs="Times New Roman"/>
          <w:sz w:val="24"/>
          <w:szCs w:val="24"/>
        </w:rPr>
      </w:pPr>
      <w:r w:rsidRPr="00385E8F">
        <w:rPr>
          <w:rStyle w:val="FontStyle43"/>
          <w:rFonts w:ascii="Times New Roman" w:hAnsi="Times New Roman" w:cs="Times New Roman"/>
          <w:i/>
          <w:sz w:val="24"/>
          <w:szCs w:val="24"/>
        </w:rPr>
        <w:t>Контрольная работа</w:t>
      </w:r>
      <w:r w:rsidRPr="00385E8F">
        <w:rPr>
          <w:rStyle w:val="FontStyle43"/>
          <w:rFonts w:ascii="Times New Roman" w:hAnsi="Times New Roman" w:cs="Times New Roman"/>
          <w:sz w:val="24"/>
          <w:szCs w:val="24"/>
        </w:rPr>
        <w:t xml:space="preserve"> по теме «Законы взаимодействия и движения тел».</w:t>
      </w:r>
    </w:p>
    <w:p w:rsidR="00385E8F" w:rsidRPr="00385E8F" w:rsidRDefault="00385E8F" w:rsidP="00A70ED4">
      <w:pPr>
        <w:pStyle w:val="Style4"/>
        <w:ind w:firstLine="708"/>
        <w:jc w:val="both"/>
        <w:rPr>
          <w:rStyle w:val="FontStyle43"/>
          <w:rFonts w:ascii="Times New Roman" w:hAnsi="Times New Roman" w:cs="Times New Roman"/>
          <w:i/>
          <w:sz w:val="24"/>
          <w:szCs w:val="24"/>
        </w:rPr>
      </w:pPr>
      <w:r w:rsidRPr="00385E8F">
        <w:rPr>
          <w:rStyle w:val="FontStyle43"/>
          <w:rFonts w:ascii="Times New Roman" w:hAnsi="Times New Roman" w:cs="Times New Roman"/>
          <w:i/>
          <w:sz w:val="24"/>
          <w:szCs w:val="24"/>
        </w:rPr>
        <w:t>Лабораторные работы</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1. Исследование равноускоренного движения без начальной скорости.</w:t>
      </w:r>
    </w:p>
    <w:p w:rsidR="00385E8F" w:rsidRPr="00385E8F" w:rsidRDefault="00385E8F" w:rsidP="00385E8F">
      <w:pPr>
        <w:pStyle w:val="Style4"/>
        <w:widowControl/>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2. Измерение ускорения свободного падения.</w:t>
      </w:r>
    </w:p>
    <w:p w:rsidR="00385E8F" w:rsidRPr="00385E8F" w:rsidRDefault="00385E8F" w:rsidP="00A70ED4">
      <w:pPr>
        <w:pStyle w:val="Style4"/>
        <w:ind w:firstLine="708"/>
        <w:jc w:val="both"/>
        <w:rPr>
          <w:rStyle w:val="FontStyle43"/>
          <w:rFonts w:ascii="Times New Roman" w:hAnsi="Times New Roman" w:cs="Times New Roman"/>
          <w:i/>
          <w:sz w:val="24"/>
          <w:szCs w:val="24"/>
        </w:rPr>
      </w:pPr>
      <w:r w:rsidRPr="00385E8F">
        <w:rPr>
          <w:rStyle w:val="FontStyle43"/>
          <w:rFonts w:ascii="Times New Roman" w:hAnsi="Times New Roman" w:cs="Times New Roman"/>
          <w:i/>
          <w:sz w:val="24"/>
          <w:szCs w:val="24"/>
        </w:rPr>
        <w:t>Темы проектов</w:t>
      </w:r>
    </w:p>
    <w:p w:rsidR="00385E8F" w:rsidRPr="00385E8F" w:rsidRDefault="00385E8F" w:rsidP="00385E8F">
      <w:pPr>
        <w:pStyle w:val="Style4"/>
        <w:widowControl/>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«Экспериментальное подтверждение справедливости условия криволинейного движения тел», «История развития искусственных спутников Земли и решаемые с их помощью научно-исследовательские задачи»</w:t>
      </w:r>
    </w:p>
    <w:p w:rsidR="00385E8F" w:rsidRPr="00385E8F" w:rsidRDefault="00385E8F" w:rsidP="00385E8F">
      <w:pPr>
        <w:pStyle w:val="Style4"/>
        <w:jc w:val="both"/>
        <w:rPr>
          <w:rStyle w:val="FontStyle43"/>
          <w:rFonts w:ascii="Times New Roman" w:hAnsi="Times New Roman" w:cs="Times New Roman"/>
          <w:b/>
          <w:sz w:val="24"/>
          <w:szCs w:val="24"/>
        </w:rPr>
      </w:pPr>
      <w:r w:rsidRPr="00385E8F">
        <w:rPr>
          <w:rStyle w:val="FontStyle43"/>
          <w:rFonts w:ascii="Times New Roman" w:hAnsi="Times New Roman" w:cs="Times New Roman"/>
          <w:b/>
          <w:sz w:val="24"/>
          <w:szCs w:val="24"/>
        </w:rPr>
        <w:lastRenderedPageBreak/>
        <w:t>Механически</w:t>
      </w:r>
      <w:r w:rsidR="00A70ED4">
        <w:rPr>
          <w:rStyle w:val="FontStyle43"/>
          <w:rFonts w:ascii="Times New Roman" w:hAnsi="Times New Roman" w:cs="Times New Roman"/>
          <w:b/>
          <w:sz w:val="24"/>
          <w:szCs w:val="24"/>
        </w:rPr>
        <w:t xml:space="preserve">е колебания и волны. Звук </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Примеры колебательного движения. Общие черты разнообразных колебаний. Динамика колебаний горизонтального пружинного маятника. Свободные колебания, колебательные системы, маятник. Величины, характеризующие колебательное движение: амплитуда, период, частота, фаза колебаний. Зависимость периода и частоты маятника от длины его нити. Гармонические колебания.</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Превращение механической энергии колебательной системы во внутреннюю. Затухающие колебания. Вынужденные колебания. Частота установившихся вынужденных колебаний. Условия наступления и физическая сущность явления резонанса. Учет резонанса в практике.</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Механизм распространения упругих колебаний. Механические волны. Поперечные и продольныеупругие волны в твердых, жидких и газообразных средах. Характеристики волн: скорость, длина волны, частота, период колебаний. Связь между этими величинами. Источники звука — тела, колеблющиеся с частотой 16 Гц — 20 кГц. Ультразвук и инфразвук. Эхолокация. Зависимость высоты звука от частоты, а громкости звука — от амплитуды колебаний и некоторых других причин. Тембр звука. Наличие среды — необходимое условие распространения звука. Скорость звука в различных средах. Отражение звука. Эхо. Звуковой резонанс.</w:t>
      </w:r>
    </w:p>
    <w:p w:rsidR="00385E8F" w:rsidRPr="00385E8F" w:rsidRDefault="00385E8F" w:rsidP="00A70ED4">
      <w:pPr>
        <w:pStyle w:val="Style4"/>
        <w:ind w:firstLine="708"/>
        <w:jc w:val="both"/>
        <w:rPr>
          <w:rStyle w:val="FontStyle43"/>
          <w:rFonts w:ascii="Times New Roman" w:hAnsi="Times New Roman" w:cs="Times New Roman"/>
          <w:sz w:val="24"/>
          <w:szCs w:val="24"/>
        </w:rPr>
      </w:pPr>
      <w:r w:rsidRPr="00385E8F">
        <w:rPr>
          <w:rStyle w:val="FontStyle43"/>
          <w:rFonts w:ascii="Times New Roman" w:hAnsi="Times New Roman" w:cs="Times New Roman"/>
          <w:i/>
          <w:sz w:val="24"/>
          <w:szCs w:val="24"/>
        </w:rPr>
        <w:t>Контрольная работа</w:t>
      </w:r>
      <w:r w:rsidRPr="00385E8F">
        <w:rPr>
          <w:rStyle w:val="FontStyle43"/>
          <w:rFonts w:ascii="Times New Roman" w:hAnsi="Times New Roman" w:cs="Times New Roman"/>
          <w:sz w:val="24"/>
          <w:szCs w:val="24"/>
        </w:rPr>
        <w:t xml:space="preserve"> по теме «Механические колебания и волны. Звук».</w:t>
      </w:r>
    </w:p>
    <w:p w:rsidR="00385E8F" w:rsidRPr="00385E8F" w:rsidRDefault="00385E8F" w:rsidP="00A70ED4">
      <w:pPr>
        <w:pStyle w:val="Style4"/>
        <w:ind w:firstLine="708"/>
        <w:jc w:val="both"/>
        <w:rPr>
          <w:rStyle w:val="FontStyle43"/>
          <w:rFonts w:ascii="Times New Roman" w:hAnsi="Times New Roman" w:cs="Times New Roman"/>
          <w:i/>
          <w:sz w:val="24"/>
          <w:szCs w:val="24"/>
        </w:rPr>
      </w:pPr>
      <w:r w:rsidRPr="00385E8F">
        <w:rPr>
          <w:rStyle w:val="FontStyle43"/>
          <w:rFonts w:ascii="Times New Roman" w:hAnsi="Times New Roman" w:cs="Times New Roman"/>
          <w:i/>
          <w:sz w:val="24"/>
          <w:szCs w:val="24"/>
        </w:rPr>
        <w:t>Лабораторная работа</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3. Исследование зависимости периода и частоты свободных колебаний маятника от длины его нити.</w:t>
      </w:r>
    </w:p>
    <w:p w:rsidR="00385E8F" w:rsidRPr="00385E8F" w:rsidRDefault="00385E8F" w:rsidP="00A70ED4">
      <w:pPr>
        <w:pStyle w:val="Style4"/>
        <w:ind w:firstLine="708"/>
        <w:jc w:val="both"/>
        <w:rPr>
          <w:rStyle w:val="FontStyle43"/>
          <w:rFonts w:ascii="Times New Roman" w:hAnsi="Times New Roman" w:cs="Times New Roman"/>
          <w:i/>
          <w:sz w:val="24"/>
          <w:szCs w:val="24"/>
        </w:rPr>
      </w:pPr>
      <w:r w:rsidRPr="00385E8F">
        <w:rPr>
          <w:rStyle w:val="FontStyle43"/>
          <w:rFonts w:ascii="Times New Roman" w:hAnsi="Times New Roman" w:cs="Times New Roman"/>
          <w:i/>
          <w:sz w:val="24"/>
          <w:szCs w:val="24"/>
        </w:rPr>
        <w:t>Темы проектов</w:t>
      </w:r>
    </w:p>
    <w:p w:rsidR="00385E8F" w:rsidRPr="00385E8F" w:rsidRDefault="00385E8F" w:rsidP="00385E8F">
      <w:pPr>
        <w:pStyle w:val="Style4"/>
        <w:widowControl/>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«Определение качественной зависимости периода колебаний пружинного маятника от массы груза и жесткости пружины», «Определение качественной зависимости периода колебаний нитяного (математического) маятника от величины ускорения свободного падения», «Ультразвук и инфразвук в природе, технике и медицине»</w:t>
      </w:r>
    </w:p>
    <w:p w:rsidR="00385E8F" w:rsidRPr="00385E8F" w:rsidRDefault="00A70ED4" w:rsidP="00385E8F">
      <w:pPr>
        <w:pStyle w:val="Style4"/>
        <w:jc w:val="both"/>
        <w:rPr>
          <w:rStyle w:val="FontStyle43"/>
          <w:rFonts w:ascii="Times New Roman" w:hAnsi="Times New Roman" w:cs="Times New Roman"/>
          <w:b/>
          <w:sz w:val="24"/>
          <w:szCs w:val="24"/>
        </w:rPr>
      </w:pPr>
      <w:r>
        <w:rPr>
          <w:rStyle w:val="FontStyle43"/>
          <w:rFonts w:ascii="Times New Roman" w:hAnsi="Times New Roman" w:cs="Times New Roman"/>
          <w:b/>
          <w:sz w:val="24"/>
          <w:szCs w:val="24"/>
        </w:rPr>
        <w:t xml:space="preserve">Электромагнитное поле </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 xml:space="preserve">Источники магнитного поля. Гипотеза Ампера. Графическое изображение магнитного поля. Линии неоднородного и однородного магнитного поля. Связь направления линий магнитного поля тока с направлением тока в проводнике. Правило буравчика. Правило правой руки для соленоида. Действие магнитного поля на проводник с током и на движущуюся заряженную частицу. Правило левой руки. Индукция магнитного поля. Модуль вектора магнитной индукции. Линии магнитной индукции. Зависимость магнитного потока, пронизывающего площадь контура, от площади контура, ориентации плоскости контура по отношению к линиям магнитной индукции и от модуля вектора магнитной индукции магнитного поля. Опыты Фарадея. Причина возникновения индукционного тока. Определение явления электромагнитной индукции. Техническое применение явления. Возникновение индукционного тока в алюминиевом кольце при изменении проходящего сквозь кольцо магнитного потока. Определение направления индукционного тока. Правило Ленца. Явления самоиндукции. Индуктивность. Энергия магнитного поля тока. Переменный электрический ток. Электромеханический индукционный генератор (как пример — гидрогенератор). Потери энергии в ЛЭП, способы уменьшения потерь. Назначение, устройство и принцип действия трансформатора, его применение при передаче электроэнергии. Электромагнитное поле, его источник. Различие между вихревым электрическим и электростатическим полями. Электромагнитные волны: скорость, поперечность, длина волны, причина возникновения волн. Получение и регистрация электромагнитных волн. Высокочастотные электромагнитные колебания и волны — необходимые средства для осуществления радиосвязи. Колебательный контур, получение электромагнитных колебаний. Формула Томсона. Блок-схема передающего и приемного устройств для осуществления радиосвязи. Амплитудная модуляция и </w:t>
      </w:r>
      <w:r w:rsidRPr="00385E8F">
        <w:rPr>
          <w:rStyle w:val="FontStyle43"/>
          <w:rFonts w:ascii="Times New Roman" w:hAnsi="Times New Roman" w:cs="Times New Roman"/>
          <w:sz w:val="24"/>
          <w:szCs w:val="24"/>
        </w:rPr>
        <w:lastRenderedPageBreak/>
        <w:t>детектирование высокочастотных колебаний.</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Интерференция и дифракция света. Свет как частный случай электромагнитных волн. Диапазон видимого излучения на шкале электромагнитных волн. Частицы электромагнитного излучения — фотоны (кванты). Явление дисперсии. Разложение белого света в спектр. Получение белого света путем сложения спектральных цветов. Цвета тел. Назначение и устройство спектрографа и спектроскопа. Типы оптических спектров. Сплошной и линейчатые спектры, условия их получения. Спектры испускания и поглощения. Закон Кирхгофа. Спектральный анализ. Атомы — источники излучения и поглощения света. Объяснение излучения и поглощения света атомами и происхождения линейчатых спектров на основе постулатов Бора.</w:t>
      </w:r>
    </w:p>
    <w:p w:rsidR="00385E8F" w:rsidRPr="00385E8F" w:rsidRDefault="00385E8F" w:rsidP="00A70ED4">
      <w:pPr>
        <w:pStyle w:val="Style4"/>
        <w:ind w:firstLine="708"/>
        <w:jc w:val="both"/>
        <w:rPr>
          <w:rStyle w:val="FontStyle43"/>
          <w:rFonts w:ascii="Times New Roman" w:hAnsi="Times New Roman" w:cs="Times New Roman"/>
          <w:sz w:val="24"/>
          <w:szCs w:val="24"/>
        </w:rPr>
      </w:pPr>
      <w:r w:rsidRPr="00385E8F">
        <w:rPr>
          <w:rStyle w:val="FontStyle43"/>
          <w:rFonts w:ascii="Times New Roman" w:hAnsi="Times New Roman" w:cs="Times New Roman"/>
          <w:i/>
          <w:sz w:val="24"/>
          <w:szCs w:val="24"/>
        </w:rPr>
        <w:t>Контрольная работа</w:t>
      </w:r>
      <w:r w:rsidRPr="00385E8F">
        <w:rPr>
          <w:rStyle w:val="FontStyle43"/>
          <w:rFonts w:ascii="Times New Roman" w:hAnsi="Times New Roman" w:cs="Times New Roman"/>
          <w:sz w:val="24"/>
          <w:szCs w:val="24"/>
        </w:rPr>
        <w:t xml:space="preserve"> по теме «Электромагнитное поле».</w:t>
      </w:r>
    </w:p>
    <w:p w:rsidR="00385E8F" w:rsidRPr="00385E8F" w:rsidRDefault="00385E8F" w:rsidP="00A70ED4">
      <w:pPr>
        <w:pStyle w:val="Style4"/>
        <w:ind w:firstLine="708"/>
        <w:jc w:val="both"/>
        <w:rPr>
          <w:rStyle w:val="FontStyle43"/>
          <w:rFonts w:ascii="Times New Roman" w:hAnsi="Times New Roman" w:cs="Times New Roman"/>
          <w:i/>
          <w:sz w:val="24"/>
          <w:szCs w:val="24"/>
        </w:rPr>
      </w:pPr>
      <w:r w:rsidRPr="00385E8F">
        <w:rPr>
          <w:rStyle w:val="FontStyle43"/>
          <w:rFonts w:ascii="Times New Roman" w:hAnsi="Times New Roman" w:cs="Times New Roman"/>
          <w:i/>
          <w:sz w:val="24"/>
          <w:szCs w:val="24"/>
        </w:rPr>
        <w:t>Лабораторные работы</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4. Изучение явления электромагнитной индукции.</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5. Наблюдение сплошного и линейчатых спектров испускания.</w:t>
      </w:r>
    </w:p>
    <w:p w:rsidR="00385E8F" w:rsidRPr="00385E8F" w:rsidRDefault="00385E8F" w:rsidP="00A70ED4">
      <w:pPr>
        <w:pStyle w:val="Style4"/>
        <w:ind w:firstLine="708"/>
        <w:jc w:val="both"/>
        <w:rPr>
          <w:rStyle w:val="FontStyle43"/>
          <w:rFonts w:ascii="Times New Roman" w:hAnsi="Times New Roman" w:cs="Times New Roman"/>
          <w:i/>
          <w:sz w:val="24"/>
          <w:szCs w:val="24"/>
        </w:rPr>
      </w:pPr>
      <w:r w:rsidRPr="00385E8F">
        <w:rPr>
          <w:rStyle w:val="FontStyle43"/>
          <w:rFonts w:ascii="Times New Roman" w:hAnsi="Times New Roman" w:cs="Times New Roman"/>
          <w:i/>
          <w:sz w:val="24"/>
          <w:szCs w:val="24"/>
        </w:rPr>
        <w:t>Темы проектов</w:t>
      </w:r>
    </w:p>
    <w:p w:rsidR="00385E8F" w:rsidRPr="00385E8F" w:rsidRDefault="00385E8F" w:rsidP="00385E8F">
      <w:pPr>
        <w:pStyle w:val="Style4"/>
        <w:widowControl/>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«Развитие средств и способов передачи информации на далекие расстояния с древних времен и до наших дней», «Метод спектрального анализа и его применение в науке и технике»</w:t>
      </w:r>
    </w:p>
    <w:p w:rsidR="00385E8F" w:rsidRPr="00385E8F" w:rsidRDefault="00385E8F" w:rsidP="00385E8F">
      <w:pPr>
        <w:pStyle w:val="Style4"/>
        <w:jc w:val="both"/>
        <w:rPr>
          <w:rStyle w:val="FontStyle43"/>
          <w:rFonts w:ascii="Times New Roman" w:hAnsi="Times New Roman" w:cs="Times New Roman"/>
          <w:b/>
          <w:sz w:val="24"/>
          <w:szCs w:val="24"/>
        </w:rPr>
      </w:pPr>
      <w:r w:rsidRPr="00385E8F">
        <w:rPr>
          <w:rStyle w:val="FontStyle43"/>
          <w:rFonts w:ascii="Times New Roman" w:hAnsi="Times New Roman" w:cs="Times New Roman"/>
          <w:b/>
          <w:sz w:val="24"/>
          <w:szCs w:val="24"/>
        </w:rPr>
        <w:t xml:space="preserve">Строение атома </w:t>
      </w:r>
      <w:r w:rsidR="00A70ED4">
        <w:rPr>
          <w:rStyle w:val="FontStyle43"/>
          <w:rFonts w:ascii="Times New Roman" w:hAnsi="Times New Roman" w:cs="Times New Roman"/>
          <w:b/>
          <w:sz w:val="24"/>
          <w:szCs w:val="24"/>
        </w:rPr>
        <w:t xml:space="preserve">и атомного ядра </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Сложный состав радиоактивного излучения, α-, β- и γ-частицы. Модель атома Томсона. Опыты Резерфорда по рассеянию ос-частиц. Планетарная модель атома. Превращения ядер при радиоактивном распаде на примере ос-распада радия. Обозначение ядер химических элементов. Массовое и зарядовое числа. Закон сохранения массового числа и заряда при радиоактивных превращениях. Назначение, устройство и принцип действия счетчика Гейгера и камеры Вильсона. Выбивание ос-частицами протонов из ядер атома азота. Наблюдение фотографий образовавшихся в камере Вильсона треков частиц, участвовавших в ядерной реакции. Открытие и свойства нейтрона. Протонно-нейтронная модель ядра. Физический смысл массового и зарядового чисел. Особенности ядерных сил. Изотопы.</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Энергия связи. Внутренняя энергия атомных ядер. Взаимосвязь массы и энергии. Дефект масс. Выделение или поглощение энергии в ядерных реакциях. Деление ядра урана. Выделение энергии. Условия протекания управляемой цепной реакции. Критическая масса. Назначение, устройство, принцип действия ядерного реактора на медленных нейтронах. Преобразование энергии ядер в электрическую энергию. Преимущества и недостатки АЭС перед другими видами электростанций.</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Биологическое действие радиации. Физические величины: поглощенная доза излучения, коэффициент качества, эквивалентная доза. Влияние радиоактивных излучений на живые организмы. Период полураспада радиоактивных веществ. Закон радиоактивного распада. Способы защиты от радиации. Условия протекания и примеры термоядерных реакций. Источники энергии Солнца и звезд.</w:t>
      </w:r>
    </w:p>
    <w:p w:rsidR="00385E8F" w:rsidRPr="00385E8F" w:rsidRDefault="00385E8F" w:rsidP="00A70ED4">
      <w:pPr>
        <w:pStyle w:val="Style4"/>
        <w:ind w:firstLine="708"/>
        <w:jc w:val="both"/>
        <w:rPr>
          <w:rStyle w:val="FontStyle43"/>
          <w:rFonts w:ascii="Times New Roman" w:hAnsi="Times New Roman" w:cs="Times New Roman"/>
          <w:i/>
          <w:sz w:val="24"/>
          <w:szCs w:val="24"/>
        </w:rPr>
      </w:pPr>
      <w:r w:rsidRPr="00385E8F">
        <w:rPr>
          <w:rStyle w:val="FontStyle43"/>
          <w:rFonts w:ascii="Times New Roman" w:hAnsi="Times New Roman" w:cs="Times New Roman"/>
          <w:i/>
          <w:sz w:val="24"/>
          <w:szCs w:val="24"/>
        </w:rPr>
        <w:t xml:space="preserve">Контрольная работа </w:t>
      </w:r>
      <w:r w:rsidRPr="00385E8F">
        <w:rPr>
          <w:rStyle w:val="FontStyle43"/>
          <w:rFonts w:ascii="Times New Roman" w:hAnsi="Times New Roman" w:cs="Times New Roman"/>
          <w:sz w:val="24"/>
          <w:szCs w:val="24"/>
        </w:rPr>
        <w:t>по теме «Строение атома и атомного ядра. Использование энергии атомных ядер».</w:t>
      </w:r>
    </w:p>
    <w:p w:rsidR="00385E8F" w:rsidRPr="00385E8F" w:rsidRDefault="00385E8F" w:rsidP="00A70ED4">
      <w:pPr>
        <w:pStyle w:val="Style4"/>
        <w:ind w:firstLine="708"/>
        <w:jc w:val="both"/>
        <w:rPr>
          <w:rStyle w:val="FontStyle43"/>
          <w:rFonts w:ascii="Times New Roman" w:hAnsi="Times New Roman" w:cs="Times New Roman"/>
          <w:i/>
          <w:sz w:val="24"/>
          <w:szCs w:val="24"/>
        </w:rPr>
      </w:pPr>
      <w:r w:rsidRPr="00385E8F">
        <w:rPr>
          <w:rStyle w:val="FontStyle43"/>
          <w:rFonts w:ascii="Times New Roman" w:hAnsi="Times New Roman" w:cs="Times New Roman"/>
          <w:i/>
          <w:sz w:val="24"/>
          <w:szCs w:val="24"/>
        </w:rPr>
        <w:t>Лабораторные работы</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6. Измерение естественного радиационного фона дозиметром.</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7. Изучение деления ядра атома урана по фотографии треков.</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8. Изучение треков заряженных частиц по готовым фотографиям» (выполняется дома).</w:t>
      </w:r>
    </w:p>
    <w:p w:rsidR="00385E8F" w:rsidRPr="00385E8F" w:rsidRDefault="00385E8F" w:rsidP="00A70ED4">
      <w:pPr>
        <w:pStyle w:val="Style4"/>
        <w:ind w:firstLine="708"/>
        <w:jc w:val="both"/>
        <w:rPr>
          <w:rStyle w:val="FontStyle43"/>
          <w:rFonts w:ascii="Times New Roman" w:hAnsi="Times New Roman" w:cs="Times New Roman"/>
          <w:i/>
          <w:sz w:val="24"/>
          <w:szCs w:val="24"/>
        </w:rPr>
      </w:pPr>
      <w:r w:rsidRPr="00385E8F">
        <w:rPr>
          <w:rStyle w:val="FontStyle43"/>
          <w:rFonts w:ascii="Times New Roman" w:hAnsi="Times New Roman" w:cs="Times New Roman"/>
          <w:i/>
          <w:sz w:val="24"/>
          <w:szCs w:val="24"/>
        </w:rPr>
        <w:t>Тема проекта</w:t>
      </w:r>
    </w:p>
    <w:p w:rsidR="00385E8F" w:rsidRPr="00385E8F" w:rsidRDefault="00385E8F" w:rsidP="00385E8F">
      <w:pPr>
        <w:pStyle w:val="Style4"/>
        <w:widowControl/>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«Негативное воздействие радиации (ионизирующих излучений) на живые организмы и способы защиты от нее»</w:t>
      </w:r>
    </w:p>
    <w:p w:rsidR="00385E8F" w:rsidRPr="00385E8F" w:rsidRDefault="00385E8F" w:rsidP="00385E8F">
      <w:pPr>
        <w:pStyle w:val="Style4"/>
        <w:jc w:val="both"/>
        <w:rPr>
          <w:rStyle w:val="FontStyle43"/>
          <w:rFonts w:ascii="Times New Roman" w:hAnsi="Times New Roman" w:cs="Times New Roman"/>
          <w:b/>
          <w:sz w:val="24"/>
          <w:szCs w:val="24"/>
        </w:rPr>
      </w:pPr>
      <w:r w:rsidRPr="00385E8F">
        <w:rPr>
          <w:rStyle w:val="FontStyle43"/>
          <w:rFonts w:ascii="Times New Roman" w:hAnsi="Times New Roman" w:cs="Times New Roman"/>
          <w:b/>
          <w:sz w:val="24"/>
          <w:szCs w:val="24"/>
        </w:rPr>
        <w:t>Стр</w:t>
      </w:r>
      <w:r w:rsidR="00A70ED4">
        <w:rPr>
          <w:rStyle w:val="FontStyle43"/>
          <w:rFonts w:ascii="Times New Roman" w:hAnsi="Times New Roman" w:cs="Times New Roman"/>
          <w:b/>
          <w:sz w:val="24"/>
          <w:szCs w:val="24"/>
        </w:rPr>
        <w:t xml:space="preserve">оение и эволюция Вселенной </w:t>
      </w:r>
    </w:p>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 xml:space="preserve">Состав Солнечной системы: Солнце, восемь больших планет (шесть из которых имеют спутники), пять планет-карликов, астероиды, кометы, метеорные тела. Формирование </w:t>
      </w:r>
      <w:r w:rsidRPr="00385E8F">
        <w:rPr>
          <w:rStyle w:val="FontStyle43"/>
          <w:rFonts w:ascii="Times New Roman" w:hAnsi="Times New Roman" w:cs="Times New Roman"/>
          <w:sz w:val="24"/>
          <w:szCs w:val="24"/>
        </w:rPr>
        <w:lastRenderedPageBreak/>
        <w:t>Солнечной системы. Земля и планеты земной группы. Общность характеристик планет земной группы. Планеты-гиганты. Спутники и кольца планет- гигантов. Малые тела Солнечной системы: астероиды, кометы, метеорные тела. Образование хвостов комет. Радиант. Метеорит. Болид. Солнце и звезды: слоистая (зонная) структура, магнитное поле. Источник энергии Солнца и звезд — тепло, выделяемое при протекании в их недрах термоядерных реакций. Стадии эволюции Солнца. Галактики. Метагалактика. Три возможные модели нестационарной Вселенной, предложенные А. А. Фридманом. Экспериментальное подтверждение Хабблом расширения Вселенной. Закон Хаббла.</w:t>
      </w:r>
    </w:p>
    <w:p w:rsidR="00385E8F" w:rsidRPr="00385E8F" w:rsidRDefault="00385E8F" w:rsidP="00385E8F">
      <w:pPr>
        <w:pStyle w:val="Style4"/>
        <w:jc w:val="both"/>
        <w:rPr>
          <w:rStyle w:val="FontStyle43"/>
          <w:rFonts w:ascii="Times New Roman" w:hAnsi="Times New Roman" w:cs="Times New Roman"/>
          <w:i/>
          <w:sz w:val="24"/>
          <w:szCs w:val="24"/>
        </w:rPr>
      </w:pPr>
      <w:r w:rsidRPr="00385E8F">
        <w:rPr>
          <w:rStyle w:val="FontStyle43"/>
          <w:rFonts w:ascii="Times New Roman" w:hAnsi="Times New Roman" w:cs="Times New Roman"/>
          <w:i/>
          <w:sz w:val="24"/>
          <w:szCs w:val="24"/>
        </w:rPr>
        <w:t>Темы проектов</w:t>
      </w:r>
    </w:p>
    <w:p w:rsidR="00385E8F" w:rsidRPr="00385E8F" w:rsidRDefault="00385E8F" w:rsidP="00385E8F">
      <w:pPr>
        <w:pStyle w:val="Style4"/>
        <w:widowControl/>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«Естественные спутники планет земной группы», «Естественные спутники планет-гигантов»</w:t>
      </w:r>
    </w:p>
    <w:p w:rsidR="00385E8F" w:rsidRPr="00385E8F" w:rsidRDefault="00A70ED4" w:rsidP="00385E8F">
      <w:pPr>
        <w:pStyle w:val="Style4"/>
        <w:widowControl/>
        <w:jc w:val="both"/>
        <w:rPr>
          <w:rStyle w:val="FontStyle43"/>
          <w:rFonts w:ascii="Times New Roman" w:hAnsi="Times New Roman" w:cs="Times New Roman"/>
          <w:b/>
          <w:sz w:val="24"/>
          <w:szCs w:val="24"/>
        </w:rPr>
      </w:pPr>
      <w:r>
        <w:rPr>
          <w:rStyle w:val="FontStyle43"/>
          <w:rFonts w:ascii="Times New Roman" w:hAnsi="Times New Roman" w:cs="Times New Roman"/>
          <w:b/>
          <w:sz w:val="24"/>
          <w:szCs w:val="24"/>
        </w:rPr>
        <w:t xml:space="preserve">Итоговое повторение </w:t>
      </w:r>
    </w:p>
    <w:p w:rsidR="00385E8F" w:rsidRPr="00385E8F" w:rsidRDefault="00385E8F" w:rsidP="00385E8F">
      <w:pPr>
        <w:shd w:val="clear" w:color="auto" w:fill="FFFFFF"/>
        <w:spacing w:after="0" w:line="240" w:lineRule="auto"/>
        <w:ind w:left="-567" w:right="20" w:firstLine="320"/>
        <w:rPr>
          <w:b/>
          <w:szCs w:val="24"/>
        </w:rPr>
      </w:pPr>
      <w:r w:rsidRPr="00385E8F">
        <w:rPr>
          <w:b/>
          <w:szCs w:val="24"/>
        </w:rPr>
        <w:t xml:space="preserve">Тематическое планирование </w:t>
      </w:r>
    </w:p>
    <w:tbl>
      <w:tblPr>
        <w:tblW w:w="9740" w:type="dxa"/>
        <w:tblInd w:w="-77" w:type="dxa"/>
        <w:tblLayout w:type="fixed"/>
        <w:tblLook w:val="0000" w:firstRow="0" w:lastRow="0" w:firstColumn="0" w:lastColumn="0" w:noHBand="0" w:noVBand="0"/>
      </w:tblPr>
      <w:tblGrid>
        <w:gridCol w:w="974"/>
        <w:gridCol w:w="8"/>
        <w:gridCol w:w="4619"/>
        <w:gridCol w:w="8"/>
        <w:gridCol w:w="1209"/>
        <w:gridCol w:w="43"/>
        <w:gridCol w:w="1584"/>
        <w:gridCol w:w="34"/>
        <w:gridCol w:w="1233"/>
        <w:gridCol w:w="28"/>
      </w:tblGrid>
      <w:tr w:rsidR="00385E8F" w:rsidRPr="00385E8F" w:rsidTr="00A70ED4">
        <w:trPr>
          <w:trHeight w:val="817"/>
        </w:trPr>
        <w:tc>
          <w:tcPr>
            <w:tcW w:w="982" w:type="dxa"/>
            <w:gridSpan w:val="2"/>
            <w:tcBorders>
              <w:top w:val="single" w:sz="4" w:space="0" w:color="000000"/>
              <w:left w:val="single" w:sz="4" w:space="0" w:color="000000"/>
              <w:bottom w:val="single" w:sz="4" w:space="0" w:color="000000"/>
            </w:tcBorders>
            <w:vAlign w:val="center"/>
          </w:tcPr>
          <w:p w:rsidR="00385E8F" w:rsidRPr="00385E8F" w:rsidRDefault="00385E8F" w:rsidP="00385E8F">
            <w:pPr>
              <w:pStyle w:val="af0"/>
              <w:snapToGrid w:val="0"/>
              <w:spacing w:after="0"/>
              <w:ind w:left="-288"/>
              <w:jc w:val="both"/>
            </w:pPr>
          </w:p>
        </w:tc>
        <w:tc>
          <w:tcPr>
            <w:tcW w:w="4627" w:type="dxa"/>
            <w:gridSpan w:val="2"/>
            <w:tcBorders>
              <w:top w:val="single" w:sz="4" w:space="0" w:color="000000"/>
              <w:left w:val="single" w:sz="4" w:space="0" w:color="000000"/>
              <w:bottom w:val="single" w:sz="4" w:space="0" w:color="000000"/>
            </w:tcBorders>
            <w:vAlign w:val="center"/>
          </w:tcPr>
          <w:p w:rsidR="00385E8F" w:rsidRPr="00385E8F" w:rsidRDefault="00385E8F" w:rsidP="00385E8F">
            <w:pPr>
              <w:pStyle w:val="af0"/>
              <w:snapToGrid w:val="0"/>
              <w:spacing w:after="0"/>
              <w:ind w:left="0"/>
              <w:jc w:val="both"/>
            </w:pPr>
            <w:r w:rsidRPr="00385E8F">
              <w:t>Содержание программы</w:t>
            </w:r>
          </w:p>
        </w:tc>
        <w:tc>
          <w:tcPr>
            <w:tcW w:w="1209" w:type="dxa"/>
            <w:tcBorders>
              <w:top w:val="single" w:sz="4" w:space="0" w:color="000000"/>
              <w:left w:val="single" w:sz="4" w:space="0" w:color="000000"/>
              <w:bottom w:val="single" w:sz="4" w:space="0" w:color="000000"/>
            </w:tcBorders>
            <w:vAlign w:val="center"/>
          </w:tcPr>
          <w:p w:rsidR="00385E8F" w:rsidRPr="00385E8F" w:rsidRDefault="00385E8F" w:rsidP="00385E8F">
            <w:pPr>
              <w:pStyle w:val="af0"/>
              <w:snapToGrid w:val="0"/>
              <w:spacing w:after="0"/>
              <w:ind w:left="0"/>
              <w:jc w:val="both"/>
            </w:pPr>
            <w:r w:rsidRPr="00385E8F">
              <w:t>Кол.</w:t>
            </w:r>
          </w:p>
          <w:p w:rsidR="00385E8F" w:rsidRPr="00385E8F" w:rsidRDefault="00385E8F" w:rsidP="00385E8F">
            <w:pPr>
              <w:pStyle w:val="af0"/>
              <w:spacing w:after="0"/>
              <w:ind w:left="0"/>
              <w:jc w:val="both"/>
            </w:pPr>
            <w:r w:rsidRPr="00385E8F">
              <w:t>часов</w:t>
            </w:r>
          </w:p>
        </w:tc>
        <w:tc>
          <w:tcPr>
            <w:tcW w:w="1661" w:type="dxa"/>
            <w:gridSpan w:val="3"/>
            <w:tcBorders>
              <w:top w:val="single" w:sz="4" w:space="0" w:color="000000"/>
              <w:left w:val="single" w:sz="4" w:space="0" w:color="000000"/>
              <w:bottom w:val="single" w:sz="4" w:space="0" w:color="000000"/>
            </w:tcBorders>
            <w:vAlign w:val="center"/>
          </w:tcPr>
          <w:p w:rsidR="00385E8F" w:rsidRPr="00385E8F" w:rsidRDefault="00385E8F" w:rsidP="00385E8F">
            <w:pPr>
              <w:pStyle w:val="af0"/>
              <w:snapToGrid w:val="0"/>
              <w:spacing w:after="0"/>
              <w:ind w:left="0"/>
              <w:jc w:val="both"/>
            </w:pPr>
            <w:r w:rsidRPr="00385E8F">
              <w:t>№ лаб.раб</w:t>
            </w:r>
          </w:p>
        </w:tc>
        <w:tc>
          <w:tcPr>
            <w:tcW w:w="1261" w:type="dxa"/>
            <w:gridSpan w:val="2"/>
            <w:tcBorders>
              <w:top w:val="single" w:sz="4" w:space="0" w:color="000000"/>
              <w:left w:val="single" w:sz="4" w:space="0" w:color="000000"/>
              <w:bottom w:val="single" w:sz="4" w:space="0" w:color="000000"/>
              <w:right w:val="single" w:sz="4" w:space="0" w:color="000000"/>
            </w:tcBorders>
            <w:vAlign w:val="center"/>
          </w:tcPr>
          <w:p w:rsidR="00385E8F" w:rsidRPr="00385E8F" w:rsidRDefault="00385E8F" w:rsidP="00385E8F">
            <w:pPr>
              <w:pStyle w:val="af0"/>
              <w:snapToGrid w:val="0"/>
              <w:spacing w:after="0"/>
              <w:ind w:left="0"/>
              <w:jc w:val="both"/>
            </w:pPr>
            <w:r w:rsidRPr="00385E8F">
              <w:t>Контр.</w:t>
            </w:r>
          </w:p>
          <w:p w:rsidR="00385E8F" w:rsidRPr="00385E8F" w:rsidRDefault="00385E8F" w:rsidP="00385E8F">
            <w:pPr>
              <w:pStyle w:val="af0"/>
              <w:spacing w:after="0"/>
              <w:ind w:left="0"/>
              <w:jc w:val="both"/>
            </w:pPr>
            <w:r w:rsidRPr="00385E8F">
              <w:t>раб.</w:t>
            </w:r>
          </w:p>
        </w:tc>
      </w:tr>
      <w:tr w:rsidR="00385E8F" w:rsidRPr="00385E8F" w:rsidTr="00A70ED4">
        <w:trPr>
          <w:trHeight w:val="591"/>
        </w:trPr>
        <w:tc>
          <w:tcPr>
            <w:tcW w:w="982" w:type="dxa"/>
            <w:gridSpan w:val="2"/>
            <w:tcBorders>
              <w:left w:val="single" w:sz="4" w:space="0" w:color="000000"/>
              <w:bottom w:val="single" w:sz="4" w:space="0" w:color="000000"/>
            </w:tcBorders>
            <w:vAlign w:val="center"/>
          </w:tcPr>
          <w:p w:rsidR="00385E8F" w:rsidRPr="00385E8F" w:rsidRDefault="00385E8F" w:rsidP="00385E8F">
            <w:pPr>
              <w:pStyle w:val="af0"/>
              <w:snapToGrid w:val="0"/>
              <w:spacing w:after="0"/>
              <w:ind w:left="0"/>
              <w:jc w:val="both"/>
              <w:rPr>
                <w:bCs/>
                <w:lang w:val="en-US"/>
              </w:rPr>
            </w:pPr>
            <w:r w:rsidRPr="00385E8F">
              <w:rPr>
                <w:bCs/>
                <w:lang w:val="en-US"/>
              </w:rPr>
              <w:t>I</w:t>
            </w:r>
          </w:p>
        </w:tc>
        <w:tc>
          <w:tcPr>
            <w:tcW w:w="4627" w:type="dxa"/>
            <w:gridSpan w:val="2"/>
            <w:tcBorders>
              <w:left w:val="single" w:sz="4" w:space="0" w:color="000000"/>
              <w:bottom w:val="single" w:sz="4" w:space="0" w:color="000000"/>
            </w:tcBorders>
          </w:tcPr>
          <w:p w:rsidR="00385E8F" w:rsidRPr="00385E8F" w:rsidRDefault="00385E8F" w:rsidP="00385E8F">
            <w:pPr>
              <w:pStyle w:val="Style4"/>
              <w:jc w:val="both"/>
              <w:rPr>
                <w:rFonts w:ascii="Times New Roman" w:hAnsi="Times New Roman"/>
              </w:rPr>
            </w:pPr>
            <w:r w:rsidRPr="00385E8F">
              <w:rPr>
                <w:rStyle w:val="FontStyle43"/>
                <w:rFonts w:ascii="Times New Roman" w:hAnsi="Times New Roman" w:cs="Times New Roman"/>
                <w:sz w:val="24"/>
                <w:szCs w:val="24"/>
              </w:rPr>
              <w:t xml:space="preserve">Законы взаимодействия и движения тел </w:t>
            </w:r>
          </w:p>
        </w:tc>
        <w:tc>
          <w:tcPr>
            <w:tcW w:w="1209" w:type="dxa"/>
            <w:tcBorders>
              <w:left w:val="single" w:sz="4" w:space="0" w:color="000000"/>
              <w:bottom w:val="single" w:sz="4" w:space="0" w:color="000000"/>
            </w:tcBorders>
          </w:tcPr>
          <w:p w:rsidR="00385E8F" w:rsidRPr="00385E8F" w:rsidRDefault="00385E8F" w:rsidP="00385E8F">
            <w:pPr>
              <w:pStyle w:val="af0"/>
              <w:spacing w:after="0"/>
              <w:ind w:left="0"/>
              <w:jc w:val="both"/>
            </w:pPr>
            <w:r w:rsidRPr="00385E8F">
              <w:t>34</w:t>
            </w:r>
          </w:p>
        </w:tc>
        <w:tc>
          <w:tcPr>
            <w:tcW w:w="1661" w:type="dxa"/>
            <w:gridSpan w:val="3"/>
            <w:tcBorders>
              <w:left w:val="single" w:sz="4" w:space="0" w:color="000000"/>
              <w:bottom w:val="single" w:sz="4" w:space="0" w:color="000000"/>
            </w:tcBorders>
          </w:tcPr>
          <w:p w:rsidR="00385E8F" w:rsidRPr="00385E8F" w:rsidRDefault="00385E8F" w:rsidP="00385E8F">
            <w:pPr>
              <w:pStyle w:val="af0"/>
              <w:snapToGrid w:val="0"/>
              <w:spacing w:after="0"/>
              <w:ind w:left="0"/>
              <w:jc w:val="both"/>
            </w:pPr>
            <w:r w:rsidRPr="00385E8F">
              <w:t>№1, №2</w:t>
            </w:r>
          </w:p>
          <w:p w:rsidR="00385E8F" w:rsidRPr="00385E8F" w:rsidRDefault="00385E8F" w:rsidP="00385E8F">
            <w:pPr>
              <w:pStyle w:val="af0"/>
              <w:snapToGrid w:val="0"/>
              <w:spacing w:after="0"/>
              <w:ind w:left="0"/>
              <w:jc w:val="both"/>
            </w:pPr>
          </w:p>
        </w:tc>
        <w:tc>
          <w:tcPr>
            <w:tcW w:w="1261" w:type="dxa"/>
            <w:gridSpan w:val="2"/>
            <w:tcBorders>
              <w:left w:val="single" w:sz="4" w:space="0" w:color="000000"/>
              <w:bottom w:val="single" w:sz="4" w:space="0" w:color="000000"/>
              <w:right w:val="single" w:sz="4" w:space="0" w:color="000000"/>
            </w:tcBorders>
          </w:tcPr>
          <w:p w:rsidR="00385E8F" w:rsidRPr="00385E8F" w:rsidRDefault="00385E8F" w:rsidP="00385E8F">
            <w:pPr>
              <w:pStyle w:val="af0"/>
              <w:spacing w:after="0"/>
              <w:ind w:left="0"/>
              <w:jc w:val="both"/>
            </w:pPr>
            <w:r w:rsidRPr="00385E8F">
              <w:t>№1</w:t>
            </w:r>
          </w:p>
        </w:tc>
      </w:tr>
      <w:tr w:rsidR="00385E8F" w:rsidRPr="00385E8F" w:rsidTr="00A70ED4">
        <w:trPr>
          <w:trHeight w:val="545"/>
        </w:trPr>
        <w:tc>
          <w:tcPr>
            <w:tcW w:w="982" w:type="dxa"/>
            <w:gridSpan w:val="2"/>
            <w:tcBorders>
              <w:left w:val="single" w:sz="4" w:space="0" w:color="000000"/>
              <w:bottom w:val="single" w:sz="4" w:space="0" w:color="000000"/>
            </w:tcBorders>
            <w:vAlign w:val="center"/>
          </w:tcPr>
          <w:p w:rsidR="00385E8F" w:rsidRPr="00385E8F" w:rsidRDefault="00385E8F" w:rsidP="00385E8F">
            <w:pPr>
              <w:pStyle w:val="af0"/>
              <w:snapToGrid w:val="0"/>
              <w:spacing w:after="0"/>
              <w:ind w:left="0"/>
              <w:jc w:val="both"/>
              <w:rPr>
                <w:bCs/>
              </w:rPr>
            </w:pPr>
            <w:r w:rsidRPr="00385E8F">
              <w:rPr>
                <w:bCs/>
                <w:lang w:val="en-US"/>
              </w:rPr>
              <w:t>II</w:t>
            </w:r>
          </w:p>
        </w:tc>
        <w:tc>
          <w:tcPr>
            <w:tcW w:w="4627" w:type="dxa"/>
            <w:gridSpan w:val="2"/>
            <w:tcBorders>
              <w:left w:val="single" w:sz="4" w:space="0" w:color="000000"/>
              <w:bottom w:val="single" w:sz="4" w:space="0" w:color="000000"/>
            </w:tcBorders>
          </w:tcPr>
          <w:p w:rsidR="00385E8F" w:rsidRPr="00385E8F" w:rsidRDefault="00385E8F" w:rsidP="00385E8F">
            <w:pPr>
              <w:pStyle w:val="Style4"/>
              <w:jc w:val="both"/>
              <w:rPr>
                <w:rFonts w:ascii="Times New Roman" w:hAnsi="Times New Roman"/>
              </w:rPr>
            </w:pPr>
            <w:r w:rsidRPr="00385E8F">
              <w:rPr>
                <w:rStyle w:val="FontStyle43"/>
                <w:rFonts w:ascii="Times New Roman" w:hAnsi="Times New Roman" w:cs="Times New Roman"/>
                <w:sz w:val="24"/>
                <w:szCs w:val="24"/>
              </w:rPr>
              <w:t xml:space="preserve">Механические колебания и волны. Звук </w:t>
            </w:r>
          </w:p>
        </w:tc>
        <w:tc>
          <w:tcPr>
            <w:tcW w:w="1209" w:type="dxa"/>
            <w:tcBorders>
              <w:left w:val="single" w:sz="4" w:space="0" w:color="000000"/>
              <w:bottom w:val="single" w:sz="4" w:space="0" w:color="000000"/>
            </w:tcBorders>
          </w:tcPr>
          <w:p w:rsidR="00385E8F" w:rsidRPr="00385E8F" w:rsidRDefault="00385E8F" w:rsidP="00385E8F">
            <w:pPr>
              <w:pStyle w:val="af0"/>
              <w:snapToGrid w:val="0"/>
              <w:spacing w:after="0"/>
              <w:ind w:left="0"/>
              <w:jc w:val="both"/>
            </w:pPr>
            <w:r w:rsidRPr="00385E8F">
              <w:t>15</w:t>
            </w:r>
          </w:p>
        </w:tc>
        <w:tc>
          <w:tcPr>
            <w:tcW w:w="1661" w:type="dxa"/>
            <w:gridSpan w:val="3"/>
            <w:tcBorders>
              <w:left w:val="single" w:sz="4" w:space="0" w:color="000000"/>
              <w:bottom w:val="single" w:sz="4" w:space="0" w:color="000000"/>
            </w:tcBorders>
          </w:tcPr>
          <w:p w:rsidR="00385E8F" w:rsidRPr="00385E8F" w:rsidRDefault="00385E8F" w:rsidP="00385E8F">
            <w:pPr>
              <w:pStyle w:val="af0"/>
              <w:snapToGrid w:val="0"/>
              <w:spacing w:after="0"/>
              <w:ind w:left="0"/>
              <w:jc w:val="both"/>
              <w:rPr>
                <w:lang w:val="en-US"/>
              </w:rPr>
            </w:pPr>
            <w:r w:rsidRPr="00385E8F">
              <w:t>№</w:t>
            </w:r>
            <w:r w:rsidRPr="00385E8F">
              <w:rPr>
                <w:lang w:val="en-US"/>
              </w:rPr>
              <w:t>3</w:t>
            </w:r>
          </w:p>
          <w:p w:rsidR="00385E8F" w:rsidRPr="00385E8F" w:rsidRDefault="00385E8F" w:rsidP="00385E8F">
            <w:pPr>
              <w:pStyle w:val="af0"/>
              <w:snapToGrid w:val="0"/>
              <w:spacing w:after="0"/>
              <w:ind w:left="0"/>
              <w:jc w:val="both"/>
            </w:pPr>
          </w:p>
        </w:tc>
        <w:tc>
          <w:tcPr>
            <w:tcW w:w="1261" w:type="dxa"/>
            <w:gridSpan w:val="2"/>
            <w:tcBorders>
              <w:left w:val="single" w:sz="4" w:space="0" w:color="000000"/>
              <w:bottom w:val="single" w:sz="4" w:space="0" w:color="000000"/>
              <w:right w:val="single" w:sz="4" w:space="0" w:color="000000"/>
            </w:tcBorders>
          </w:tcPr>
          <w:p w:rsidR="00385E8F" w:rsidRPr="00385E8F" w:rsidRDefault="00385E8F" w:rsidP="00385E8F">
            <w:pPr>
              <w:pStyle w:val="af0"/>
              <w:snapToGrid w:val="0"/>
              <w:spacing w:after="0"/>
              <w:ind w:left="0"/>
              <w:jc w:val="both"/>
            </w:pPr>
            <w:r w:rsidRPr="00385E8F">
              <w:t>№2</w:t>
            </w:r>
          </w:p>
          <w:p w:rsidR="00385E8F" w:rsidRPr="00385E8F" w:rsidRDefault="00385E8F" w:rsidP="00385E8F">
            <w:pPr>
              <w:pStyle w:val="af0"/>
              <w:snapToGrid w:val="0"/>
              <w:spacing w:after="0"/>
              <w:ind w:left="0"/>
              <w:jc w:val="both"/>
            </w:pPr>
          </w:p>
        </w:tc>
      </w:tr>
      <w:tr w:rsidR="00385E8F" w:rsidRPr="00385E8F" w:rsidTr="00A70ED4">
        <w:trPr>
          <w:trHeight w:val="500"/>
        </w:trPr>
        <w:tc>
          <w:tcPr>
            <w:tcW w:w="982" w:type="dxa"/>
            <w:gridSpan w:val="2"/>
            <w:tcBorders>
              <w:left w:val="single" w:sz="4" w:space="0" w:color="000000"/>
              <w:bottom w:val="single" w:sz="4" w:space="0" w:color="000000"/>
            </w:tcBorders>
            <w:vAlign w:val="center"/>
          </w:tcPr>
          <w:p w:rsidR="00385E8F" w:rsidRPr="00385E8F" w:rsidRDefault="00385E8F" w:rsidP="00385E8F">
            <w:pPr>
              <w:pStyle w:val="af0"/>
              <w:snapToGrid w:val="0"/>
              <w:spacing w:after="0"/>
              <w:ind w:left="0"/>
              <w:jc w:val="both"/>
              <w:rPr>
                <w:bCs/>
              </w:rPr>
            </w:pPr>
            <w:r w:rsidRPr="00385E8F">
              <w:rPr>
                <w:bCs/>
                <w:lang w:val="en-US"/>
              </w:rPr>
              <w:t>III</w:t>
            </w:r>
          </w:p>
        </w:tc>
        <w:tc>
          <w:tcPr>
            <w:tcW w:w="4627" w:type="dxa"/>
            <w:gridSpan w:val="2"/>
            <w:tcBorders>
              <w:left w:val="single" w:sz="4" w:space="0" w:color="000000"/>
              <w:bottom w:val="single" w:sz="4" w:space="0" w:color="000000"/>
            </w:tcBorders>
          </w:tcPr>
          <w:p w:rsidR="00385E8F" w:rsidRPr="00385E8F" w:rsidRDefault="00385E8F" w:rsidP="00385E8F">
            <w:pPr>
              <w:pStyle w:val="Style4"/>
              <w:jc w:val="both"/>
              <w:rPr>
                <w:rFonts w:ascii="Times New Roman" w:hAnsi="Times New Roman"/>
              </w:rPr>
            </w:pPr>
            <w:r w:rsidRPr="00385E8F">
              <w:rPr>
                <w:rStyle w:val="FontStyle43"/>
                <w:rFonts w:ascii="Times New Roman" w:hAnsi="Times New Roman" w:cs="Times New Roman"/>
                <w:sz w:val="24"/>
                <w:szCs w:val="24"/>
              </w:rPr>
              <w:t xml:space="preserve">Электромагнитное поле </w:t>
            </w:r>
          </w:p>
        </w:tc>
        <w:tc>
          <w:tcPr>
            <w:tcW w:w="1209" w:type="dxa"/>
            <w:tcBorders>
              <w:left w:val="single" w:sz="4" w:space="0" w:color="000000"/>
              <w:bottom w:val="single" w:sz="4" w:space="0" w:color="000000"/>
            </w:tcBorders>
          </w:tcPr>
          <w:p w:rsidR="00385E8F" w:rsidRPr="00385E8F" w:rsidRDefault="00385E8F" w:rsidP="00385E8F">
            <w:pPr>
              <w:pStyle w:val="af0"/>
              <w:snapToGrid w:val="0"/>
              <w:spacing w:after="0"/>
              <w:ind w:left="0"/>
              <w:jc w:val="both"/>
            </w:pPr>
            <w:r w:rsidRPr="00385E8F">
              <w:t>25</w:t>
            </w:r>
          </w:p>
        </w:tc>
        <w:tc>
          <w:tcPr>
            <w:tcW w:w="1661" w:type="dxa"/>
            <w:gridSpan w:val="3"/>
            <w:tcBorders>
              <w:left w:val="single" w:sz="4" w:space="0" w:color="000000"/>
              <w:bottom w:val="single" w:sz="4" w:space="0" w:color="000000"/>
            </w:tcBorders>
          </w:tcPr>
          <w:p w:rsidR="00385E8F" w:rsidRPr="00385E8F" w:rsidRDefault="00385E8F" w:rsidP="00385E8F">
            <w:pPr>
              <w:pStyle w:val="af0"/>
              <w:snapToGrid w:val="0"/>
              <w:spacing w:after="0"/>
              <w:ind w:left="0"/>
              <w:jc w:val="both"/>
            </w:pPr>
            <w:r w:rsidRPr="00385E8F">
              <w:t>№ 4, № 5</w:t>
            </w:r>
          </w:p>
        </w:tc>
        <w:tc>
          <w:tcPr>
            <w:tcW w:w="1261" w:type="dxa"/>
            <w:gridSpan w:val="2"/>
            <w:tcBorders>
              <w:left w:val="single" w:sz="4" w:space="0" w:color="000000"/>
              <w:bottom w:val="single" w:sz="4" w:space="0" w:color="000000"/>
              <w:right w:val="single" w:sz="4" w:space="0" w:color="000000"/>
            </w:tcBorders>
          </w:tcPr>
          <w:p w:rsidR="00385E8F" w:rsidRPr="00385E8F" w:rsidRDefault="00385E8F" w:rsidP="00385E8F">
            <w:pPr>
              <w:pStyle w:val="af0"/>
              <w:snapToGrid w:val="0"/>
              <w:spacing w:after="0"/>
              <w:ind w:left="0"/>
              <w:jc w:val="both"/>
            </w:pPr>
            <w:r w:rsidRPr="00385E8F">
              <w:t>№3</w:t>
            </w:r>
          </w:p>
        </w:tc>
      </w:tr>
      <w:tr w:rsidR="00385E8F" w:rsidRPr="00385E8F" w:rsidTr="00A70ED4">
        <w:trPr>
          <w:trHeight w:val="263"/>
        </w:trPr>
        <w:tc>
          <w:tcPr>
            <w:tcW w:w="982" w:type="dxa"/>
            <w:gridSpan w:val="2"/>
            <w:tcBorders>
              <w:left w:val="single" w:sz="4" w:space="0" w:color="000000"/>
              <w:bottom w:val="single" w:sz="4" w:space="0" w:color="000000"/>
              <w:right w:val="single" w:sz="4" w:space="0" w:color="auto"/>
            </w:tcBorders>
            <w:vAlign w:val="center"/>
          </w:tcPr>
          <w:p w:rsidR="00385E8F" w:rsidRPr="00385E8F" w:rsidRDefault="00385E8F" w:rsidP="00385E8F">
            <w:pPr>
              <w:pStyle w:val="af0"/>
              <w:snapToGrid w:val="0"/>
              <w:spacing w:after="0"/>
              <w:ind w:left="0"/>
              <w:jc w:val="both"/>
              <w:rPr>
                <w:bCs/>
              </w:rPr>
            </w:pPr>
            <w:r w:rsidRPr="00385E8F">
              <w:rPr>
                <w:bCs/>
                <w:lang w:val="en-US"/>
              </w:rPr>
              <w:t>IV</w:t>
            </w:r>
          </w:p>
        </w:tc>
        <w:tc>
          <w:tcPr>
            <w:tcW w:w="4627" w:type="dxa"/>
            <w:gridSpan w:val="2"/>
            <w:tcBorders>
              <w:left w:val="single" w:sz="4" w:space="0" w:color="000000"/>
              <w:bottom w:val="single" w:sz="4" w:space="0" w:color="000000"/>
            </w:tcBorders>
          </w:tcPr>
          <w:p w:rsidR="00385E8F" w:rsidRPr="00385E8F" w:rsidRDefault="00385E8F" w:rsidP="00385E8F">
            <w:pPr>
              <w:pStyle w:val="Style4"/>
              <w:jc w:val="both"/>
              <w:rPr>
                <w:rFonts w:ascii="Times New Roman" w:hAnsi="Times New Roman"/>
              </w:rPr>
            </w:pPr>
            <w:r w:rsidRPr="00385E8F">
              <w:rPr>
                <w:rStyle w:val="FontStyle43"/>
                <w:rFonts w:ascii="Times New Roman" w:hAnsi="Times New Roman" w:cs="Times New Roman"/>
                <w:sz w:val="24"/>
                <w:szCs w:val="24"/>
              </w:rPr>
              <w:t xml:space="preserve">Строение атома и атомного ядра </w:t>
            </w:r>
          </w:p>
        </w:tc>
        <w:tc>
          <w:tcPr>
            <w:tcW w:w="1209" w:type="dxa"/>
            <w:tcBorders>
              <w:left w:val="single" w:sz="4" w:space="0" w:color="000000"/>
              <w:bottom w:val="single" w:sz="4" w:space="0" w:color="000000"/>
            </w:tcBorders>
          </w:tcPr>
          <w:p w:rsidR="00385E8F" w:rsidRPr="00385E8F" w:rsidRDefault="00385E8F" w:rsidP="00385E8F">
            <w:pPr>
              <w:pStyle w:val="af0"/>
              <w:spacing w:after="0"/>
              <w:ind w:left="0"/>
              <w:jc w:val="both"/>
            </w:pPr>
            <w:r w:rsidRPr="00385E8F">
              <w:t>20</w:t>
            </w:r>
          </w:p>
        </w:tc>
        <w:tc>
          <w:tcPr>
            <w:tcW w:w="1661" w:type="dxa"/>
            <w:gridSpan w:val="3"/>
            <w:tcBorders>
              <w:left w:val="single" w:sz="4" w:space="0" w:color="000000"/>
              <w:bottom w:val="single" w:sz="4" w:space="0" w:color="000000"/>
            </w:tcBorders>
          </w:tcPr>
          <w:p w:rsidR="00385E8F" w:rsidRPr="00385E8F" w:rsidRDefault="00385E8F" w:rsidP="00385E8F">
            <w:pPr>
              <w:pStyle w:val="af0"/>
              <w:snapToGrid w:val="0"/>
              <w:spacing w:after="0"/>
              <w:ind w:left="0"/>
              <w:jc w:val="both"/>
            </w:pPr>
            <w:r w:rsidRPr="00385E8F">
              <w:t>№6, №7</w:t>
            </w:r>
          </w:p>
          <w:p w:rsidR="00385E8F" w:rsidRPr="00385E8F" w:rsidRDefault="00385E8F" w:rsidP="00385E8F">
            <w:pPr>
              <w:pStyle w:val="af0"/>
              <w:spacing w:after="0"/>
              <w:ind w:left="0"/>
              <w:jc w:val="both"/>
            </w:pPr>
            <w:r w:rsidRPr="00385E8F">
              <w:t>№8</w:t>
            </w:r>
          </w:p>
          <w:p w:rsidR="00385E8F" w:rsidRPr="00385E8F" w:rsidRDefault="00385E8F" w:rsidP="00385E8F">
            <w:pPr>
              <w:pStyle w:val="af0"/>
              <w:spacing w:after="0"/>
              <w:ind w:left="0"/>
              <w:jc w:val="both"/>
            </w:pPr>
          </w:p>
        </w:tc>
        <w:tc>
          <w:tcPr>
            <w:tcW w:w="1261" w:type="dxa"/>
            <w:gridSpan w:val="2"/>
            <w:tcBorders>
              <w:left w:val="single" w:sz="4" w:space="0" w:color="000000"/>
              <w:bottom w:val="single" w:sz="4" w:space="0" w:color="000000"/>
              <w:right w:val="single" w:sz="4" w:space="0" w:color="000000"/>
            </w:tcBorders>
          </w:tcPr>
          <w:p w:rsidR="00385E8F" w:rsidRPr="00385E8F" w:rsidRDefault="00385E8F" w:rsidP="00385E8F">
            <w:pPr>
              <w:pStyle w:val="af0"/>
              <w:spacing w:after="0"/>
              <w:ind w:left="0"/>
              <w:jc w:val="both"/>
            </w:pPr>
            <w:r w:rsidRPr="00385E8F">
              <w:t>№4</w:t>
            </w:r>
          </w:p>
          <w:p w:rsidR="00385E8F" w:rsidRPr="00385E8F" w:rsidRDefault="00385E8F" w:rsidP="00385E8F">
            <w:pPr>
              <w:pStyle w:val="af0"/>
              <w:spacing w:after="0"/>
              <w:ind w:left="0"/>
              <w:jc w:val="both"/>
            </w:pPr>
          </w:p>
          <w:p w:rsidR="00385E8F" w:rsidRPr="00385E8F" w:rsidRDefault="00385E8F" w:rsidP="00385E8F">
            <w:pPr>
              <w:pStyle w:val="af0"/>
              <w:spacing w:after="0"/>
              <w:ind w:left="0"/>
              <w:jc w:val="both"/>
            </w:pPr>
          </w:p>
        </w:tc>
      </w:tr>
      <w:tr w:rsidR="00385E8F" w:rsidRPr="00385E8F" w:rsidTr="00A70ED4">
        <w:trPr>
          <w:trHeight w:val="313"/>
        </w:trPr>
        <w:tc>
          <w:tcPr>
            <w:tcW w:w="982" w:type="dxa"/>
            <w:gridSpan w:val="2"/>
            <w:tcBorders>
              <w:left w:val="single" w:sz="4" w:space="0" w:color="000000"/>
              <w:bottom w:val="single" w:sz="4" w:space="0" w:color="000000"/>
              <w:right w:val="single" w:sz="4" w:space="0" w:color="auto"/>
            </w:tcBorders>
            <w:vAlign w:val="center"/>
          </w:tcPr>
          <w:p w:rsidR="00385E8F" w:rsidRPr="00385E8F" w:rsidRDefault="00385E8F" w:rsidP="00385E8F">
            <w:pPr>
              <w:pStyle w:val="af0"/>
              <w:snapToGrid w:val="0"/>
              <w:spacing w:after="0"/>
              <w:ind w:left="0"/>
              <w:jc w:val="both"/>
              <w:rPr>
                <w:bCs/>
                <w:lang w:val="en-US"/>
              </w:rPr>
            </w:pPr>
            <w:r w:rsidRPr="00385E8F">
              <w:rPr>
                <w:bCs/>
                <w:lang w:val="en-US"/>
              </w:rPr>
              <w:t>V</w:t>
            </w:r>
          </w:p>
        </w:tc>
        <w:tc>
          <w:tcPr>
            <w:tcW w:w="4627" w:type="dxa"/>
            <w:gridSpan w:val="2"/>
            <w:tcBorders>
              <w:left w:val="single" w:sz="4" w:space="0" w:color="000000"/>
              <w:bottom w:val="single" w:sz="4" w:space="0" w:color="000000"/>
            </w:tcBorders>
          </w:tcPr>
          <w:p w:rsidR="00385E8F" w:rsidRPr="00385E8F" w:rsidRDefault="00385E8F" w:rsidP="00385E8F">
            <w:pPr>
              <w:pStyle w:val="Style4"/>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 xml:space="preserve">Строение и эволюция Вселенной </w:t>
            </w:r>
          </w:p>
          <w:p w:rsidR="00385E8F" w:rsidRPr="00385E8F" w:rsidRDefault="00385E8F" w:rsidP="00385E8F">
            <w:pPr>
              <w:pStyle w:val="Style4"/>
              <w:jc w:val="both"/>
              <w:rPr>
                <w:rStyle w:val="FontStyle43"/>
                <w:rFonts w:ascii="Times New Roman" w:hAnsi="Times New Roman" w:cs="Times New Roman"/>
                <w:sz w:val="24"/>
                <w:szCs w:val="24"/>
              </w:rPr>
            </w:pPr>
          </w:p>
        </w:tc>
        <w:tc>
          <w:tcPr>
            <w:tcW w:w="1209" w:type="dxa"/>
            <w:tcBorders>
              <w:left w:val="single" w:sz="4" w:space="0" w:color="000000"/>
              <w:bottom w:val="single" w:sz="4" w:space="0" w:color="000000"/>
            </w:tcBorders>
          </w:tcPr>
          <w:p w:rsidR="00385E8F" w:rsidRPr="00385E8F" w:rsidRDefault="00385E8F" w:rsidP="00385E8F">
            <w:pPr>
              <w:pStyle w:val="af0"/>
              <w:spacing w:after="0"/>
              <w:ind w:left="0"/>
              <w:jc w:val="both"/>
            </w:pPr>
            <w:r w:rsidRPr="00385E8F">
              <w:t>5</w:t>
            </w:r>
          </w:p>
        </w:tc>
        <w:tc>
          <w:tcPr>
            <w:tcW w:w="1661" w:type="dxa"/>
            <w:gridSpan w:val="3"/>
            <w:tcBorders>
              <w:left w:val="single" w:sz="4" w:space="0" w:color="000000"/>
              <w:bottom w:val="single" w:sz="4" w:space="0" w:color="000000"/>
            </w:tcBorders>
          </w:tcPr>
          <w:p w:rsidR="00385E8F" w:rsidRPr="00385E8F" w:rsidRDefault="00385E8F" w:rsidP="00385E8F">
            <w:pPr>
              <w:pStyle w:val="af0"/>
              <w:snapToGrid w:val="0"/>
              <w:spacing w:after="0"/>
              <w:ind w:left="0"/>
              <w:jc w:val="both"/>
            </w:pPr>
          </w:p>
        </w:tc>
        <w:tc>
          <w:tcPr>
            <w:tcW w:w="1261" w:type="dxa"/>
            <w:gridSpan w:val="2"/>
            <w:tcBorders>
              <w:left w:val="single" w:sz="4" w:space="0" w:color="000000"/>
              <w:bottom w:val="single" w:sz="4" w:space="0" w:color="000000"/>
              <w:right w:val="single" w:sz="4" w:space="0" w:color="000000"/>
            </w:tcBorders>
          </w:tcPr>
          <w:p w:rsidR="00385E8F" w:rsidRPr="00385E8F" w:rsidRDefault="00385E8F" w:rsidP="00385E8F">
            <w:pPr>
              <w:pStyle w:val="af0"/>
              <w:spacing w:after="0"/>
              <w:ind w:left="0"/>
              <w:jc w:val="both"/>
            </w:pPr>
            <w:r w:rsidRPr="00385E8F">
              <w:t>№5</w:t>
            </w:r>
          </w:p>
        </w:tc>
      </w:tr>
      <w:tr w:rsidR="00385E8F" w:rsidRPr="00385E8F" w:rsidTr="00A70ED4">
        <w:trPr>
          <w:trHeight w:val="337"/>
        </w:trPr>
        <w:tc>
          <w:tcPr>
            <w:tcW w:w="982" w:type="dxa"/>
            <w:gridSpan w:val="2"/>
            <w:tcBorders>
              <w:left w:val="single" w:sz="4" w:space="0" w:color="000000"/>
              <w:bottom w:val="single" w:sz="4" w:space="0" w:color="000000"/>
              <w:right w:val="single" w:sz="4" w:space="0" w:color="auto"/>
            </w:tcBorders>
            <w:vAlign w:val="center"/>
          </w:tcPr>
          <w:p w:rsidR="00385E8F" w:rsidRPr="00385E8F" w:rsidRDefault="00385E8F" w:rsidP="00385E8F">
            <w:pPr>
              <w:pStyle w:val="af0"/>
              <w:snapToGrid w:val="0"/>
              <w:spacing w:after="0"/>
              <w:ind w:left="0"/>
              <w:jc w:val="both"/>
              <w:rPr>
                <w:bCs/>
                <w:lang w:val="en-US"/>
              </w:rPr>
            </w:pPr>
            <w:r w:rsidRPr="00385E8F">
              <w:rPr>
                <w:bCs/>
                <w:lang w:val="en-US"/>
              </w:rPr>
              <w:t>VI</w:t>
            </w:r>
          </w:p>
        </w:tc>
        <w:tc>
          <w:tcPr>
            <w:tcW w:w="4627" w:type="dxa"/>
            <w:gridSpan w:val="2"/>
            <w:tcBorders>
              <w:left w:val="single" w:sz="4" w:space="0" w:color="000000"/>
              <w:bottom w:val="single" w:sz="4" w:space="0" w:color="000000"/>
            </w:tcBorders>
          </w:tcPr>
          <w:p w:rsidR="00385E8F" w:rsidRPr="00385E8F" w:rsidRDefault="00385E8F" w:rsidP="00385E8F">
            <w:pPr>
              <w:pStyle w:val="Style4"/>
              <w:widowControl/>
              <w:jc w:val="both"/>
              <w:rPr>
                <w:rStyle w:val="FontStyle43"/>
                <w:rFonts w:ascii="Times New Roman" w:hAnsi="Times New Roman" w:cs="Times New Roman"/>
                <w:sz w:val="24"/>
                <w:szCs w:val="24"/>
              </w:rPr>
            </w:pPr>
            <w:r w:rsidRPr="00385E8F">
              <w:rPr>
                <w:rStyle w:val="FontStyle43"/>
                <w:rFonts w:ascii="Times New Roman" w:hAnsi="Times New Roman" w:cs="Times New Roman"/>
                <w:sz w:val="24"/>
                <w:szCs w:val="24"/>
              </w:rPr>
              <w:t xml:space="preserve">Итоговое повторение </w:t>
            </w:r>
          </w:p>
          <w:p w:rsidR="00385E8F" w:rsidRPr="00385E8F" w:rsidRDefault="00385E8F" w:rsidP="00385E8F">
            <w:pPr>
              <w:pStyle w:val="Style4"/>
              <w:jc w:val="both"/>
              <w:rPr>
                <w:rStyle w:val="FontStyle43"/>
                <w:rFonts w:ascii="Times New Roman" w:hAnsi="Times New Roman" w:cs="Times New Roman"/>
                <w:sz w:val="24"/>
                <w:szCs w:val="24"/>
              </w:rPr>
            </w:pPr>
          </w:p>
        </w:tc>
        <w:tc>
          <w:tcPr>
            <w:tcW w:w="1209" w:type="dxa"/>
            <w:tcBorders>
              <w:left w:val="single" w:sz="4" w:space="0" w:color="000000"/>
              <w:bottom w:val="single" w:sz="4" w:space="0" w:color="000000"/>
            </w:tcBorders>
          </w:tcPr>
          <w:p w:rsidR="00385E8F" w:rsidRPr="00385E8F" w:rsidRDefault="00385E8F" w:rsidP="00385E8F">
            <w:pPr>
              <w:pStyle w:val="af0"/>
              <w:spacing w:after="0"/>
              <w:ind w:left="0"/>
              <w:jc w:val="both"/>
            </w:pPr>
            <w:r w:rsidRPr="00385E8F">
              <w:t>3</w:t>
            </w:r>
          </w:p>
        </w:tc>
        <w:tc>
          <w:tcPr>
            <w:tcW w:w="1661" w:type="dxa"/>
            <w:gridSpan w:val="3"/>
            <w:tcBorders>
              <w:left w:val="single" w:sz="4" w:space="0" w:color="000000"/>
              <w:bottom w:val="single" w:sz="4" w:space="0" w:color="000000"/>
            </w:tcBorders>
          </w:tcPr>
          <w:p w:rsidR="00385E8F" w:rsidRPr="00385E8F" w:rsidRDefault="00385E8F" w:rsidP="00385E8F">
            <w:pPr>
              <w:pStyle w:val="af0"/>
              <w:snapToGrid w:val="0"/>
              <w:spacing w:after="0"/>
              <w:ind w:left="0"/>
              <w:jc w:val="both"/>
            </w:pPr>
          </w:p>
        </w:tc>
        <w:tc>
          <w:tcPr>
            <w:tcW w:w="1261" w:type="dxa"/>
            <w:gridSpan w:val="2"/>
            <w:tcBorders>
              <w:left w:val="single" w:sz="4" w:space="0" w:color="000000"/>
              <w:bottom w:val="single" w:sz="4" w:space="0" w:color="000000"/>
              <w:right w:val="single" w:sz="4" w:space="0" w:color="000000"/>
            </w:tcBorders>
          </w:tcPr>
          <w:p w:rsidR="00385E8F" w:rsidRPr="00385E8F" w:rsidRDefault="00385E8F" w:rsidP="00385E8F">
            <w:pPr>
              <w:pStyle w:val="af0"/>
              <w:spacing w:after="0"/>
              <w:ind w:left="0"/>
              <w:jc w:val="both"/>
            </w:pPr>
            <w:r w:rsidRPr="00385E8F">
              <w:t>№6</w:t>
            </w:r>
          </w:p>
        </w:tc>
      </w:tr>
      <w:tr w:rsidR="00385E8F" w:rsidRPr="00385E8F" w:rsidTr="00A70ED4">
        <w:trPr>
          <w:gridAfter w:val="1"/>
          <w:wAfter w:w="28" w:type="dxa"/>
          <w:cantSplit/>
          <w:trHeight w:val="261"/>
        </w:trPr>
        <w:tc>
          <w:tcPr>
            <w:tcW w:w="974" w:type="dxa"/>
            <w:tcBorders>
              <w:left w:val="single" w:sz="4" w:space="0" w:color="000000"/>
              <w:bottom w:val="single" w:sz="4" w:space="0" w:color="000000"/>
              <w:right w:val="single" w:sz="4" w:space="0" w:color="auto"/>
            </w:tcBorders>
          </w:tcPr>
          <w:p w:rsidR="00385E8F" w:rsidRPr="00385E8F" w:rsidRDefault="00385E8F" w:rsidP="00385E8F">
            <w:pPr>
              <w:pStyle w:val="af0"/>
              <w:snapToGrid w:val="0"/>
              <w:spacing w:after="0"/>
              <w:ind w:left="0"/>
              <w:jc w:val="both"/>
            </w:pPr>
          </w:p>
        </w:tc>
        <w:tc>
          <w:tcPr>
            <w:tcW w:w="4627" w:type="dxa"/>
            <w:gridSpan w:val="2"/>
            <w:tcBorders>
              <w:left w:val="single" w:sz="4" w:space="0" w:color="000000"/>
              <w:bottom w:val="single" w:sz="4" w:space="0" w:color="000000"/>
              <w:right w:val="single" w:sz="4" w:space="0" w:color="auto"/>
            </w:tcBorders>
          </w:tcPr>
          <w:p w:rsidR="00385E8F" w:rsidRPr="00385E8F" w:rsidRDefault="00385E8F" w:rsidP="00385E8F">
            <w:pPr>
              <w:pStyle w:val="af0"/>
              <w:tabs>
                <w:tab w:val="center" w:pos="2525"/>
              </w:tabs>
              <w:snapToGrid w:val="0"/>
              <w:spacing w:after="0"/>
              <w:ind w:left="0"/>
              <w:jc w:val="both"/>
            </w:pPr>
            <w:r w:rsidRPr="00385E8F">
              <w:t>ИТОГО – 4 темы</w:t>
            </w:r>
          </w:p>
        </w:tc>
        <w:tc>
          <w:tcPr>
            <w:tcW w:w="1260" w:type="dxa"/>
            <w:gridSpan w:val="3"/>
            <w:tcBorders>
              <w:left w:val="single" w:sz="4" w:space="0" w:color="auto"/>
              <w:bottom w:val="single" w:sz="4" w:space="0" w:color="000000"/>
            </w:tcBorders>
          </w:tcPr>
          <w:p w:rsidR="00385E8F" w:rsidRPr="00385E8F" w:rsidRDefault="00385E8F" w:rsidP="00385E8F">
            <w:pPr>
              <w:pStyle w:val="af0"/>
              <w:tabs>
                <w:tab w:val="center" w:pos="2525"/>
              </w:tabs>
              <w:snapToGrid w:val="0"/>
              <w:spacing w:after="0"/>
              <w:ind w:left="465"/>
              <w:jc w:val="both"/>
            </w:pPr>
            <w:r w:rsidRPr="00385E8F">
              <w:t>70</w:t>
            </w:r>
          </w:p>
        </w:tc>
        <w:tc>
          <w:tcPr>
            <w:tcW w:w="1584" w:type="dxa"/>
            <w:tcBorders>
              <w:left w:val="single" w:sz="4" w:space="0" w:color="000000"/>
              <w:bottom w:val="single" w:sz="4" w:space="0" w:color="000000"/>
            </w:tcBorders>
          </w:tcPr>
          <w:p w:rsidR="00385E8F" w:rsidRPr="00385E8F" w:rsidRDefault="00385E8F" w:rsidP="00385E8F">
            <w:pPr>
              <w:pStyle w:val="af0"/>
              <w:snapToGrid w:val="0"/>
              <w:spacing w:after="0"/>
              <w:ind w:left="0"/>
              <w:jc w:val="both"/>
            </w:pPr>
            <w:r w:rsidRPr="00385E8F">
              <w:t>11</w:t>
            </w:r>
          </w:p>
        </w:tc>
        <w:tc>
          <w:tcPr>
            <w:tcW w:w="1267" w:type="dxa"/>
            <w:gridSpan w:val="2"/>
            <w:tcBorders>
              <w:left w:val="single" w:sz="4" w:space="0" w:color="000000"/>
              <w:bottom w:val="single" w:sz="4" w:space="0" w:color="000000"/>
              <w:right w:val="single" w:sz="4" w:space="0" w:color="000000"/>
            </w:tcBorders>
          </w:tcPr>
          <w:p w:rsidR="00385E8F" w:rsidRPr="00385E8F" w:rsidRDefault="00385E8F" w:rsidP="00385E8F">
            <w:pPr>
              <w:pStyle w:val="af0"/>
              <w:snapToGrid w:val="0"/>
              <w:spacing w:after="0"/>
              <w:ind w:left="0"/>
              <w:jc w:val="both"/>
            </w:pPr>
            <w:r w:rsidRPr="00385E8F">
              <w:t>7</w:t>
            </w:r>
          </w:p>
        </w:tc>
      </w:tr>
    </w:tbl>
    <w:p w:rsidR="00B64944" w:rsidRDefault="00B64944" w:rsidP="00A70ED4">
      <w:pPr>
        <w:spacing w:after="0" w:line="240" w:lineRule="auto"/>
        <w:ind w:left="0" w:firstLine="0"/>
        <w:rPr>
          <w:b/>
          <w:szCs w:val="24"/>
        </w:rPr>
      </w:pPr>
    </w:p>
    <w:p w:rsidR="00B64944" w:rsidRDefault="00B64944" w:rsidP="00A70ED4">
      <w:pPr>
        <w:spacing w:after="0" w:line="240" w:lineRule="auto"/>
        <w:ind w:left="0" w:firstLine="0"/>
        <w:rPr>
          <w:b/>
          <w:szCs w:val="24"/>
        </w:rPr>
      </w:pPr>
    </w:p>
    <w:p w:rsidR="00481F7F" w:rsidRPr="001D1683" w:rsidRDefault="00481F7F" w:rsidP="00A70ED4">
      <w:pPr>
        <w:spacing w:after="0" w:line="240" w:lineRule="auto"/>
        <w:ind w:left="0" w:firstLine="0"/>
        <w:rPr>
          <w:b/>
          <w:szCs w:val="24"/>
        </w:rPr>
      </w:pPr>
      <w:r w:rsidRPr="001D1683">
        <w:rPr>
          <w:b/>
          <w:szCs w:val="24"/>
        </w:rPr>
        <w:t>2.2.1.12. Биология</w:t>
      </w:r>
    </w:p>
    <w:p w:rsidR="00481F7F" w:rsidRPr="001D1683" w:rsidRDefault="00481F7F" w:rsidP="001D1683">
      <w:pPr>
        <w:tabs>
          <w:tab w:val="left" w:pos="360"/>
        </w:tabs>
        <w:spacing w:after="0" w:line="240" w:lineRule="auto"/>
        <w:rPr>
          <w:b/>
          <w:szCs w:val="24"/>
          <w:u w:val="single"/>
        </w:rPr>
      </w:pPr>
      <w:r w:rsidRPr="001D1683">
        <w:rPr>
          <w:b/>
          <w:szCs w:val="24"/>
          <w:u w:val="single"/>
        </w:rPr>
        <w:t xml:space="preserve">В.В. Пасечник </w:t>
      </w:r>
      <w:r w:rsidRPr="001D1683">
        <w:rPr>
          <w:b/>
          <w:szCs w:val="24"/>
        </w:rPr>
        <w:t>«Биология. Бактерии, грибы, растения»</w:t>
      </w:r>
    </w:p>
    <w:p w:rsidR="00481F7F" w:rsidRPr="001D1683" w:rsidRDefault="00481F7F" w:rsidP="001D1683">
      <w:pPr>
        <w:tabs>
          <w:tab w:val="left" w:pos="360"/>
        </w:tabs>
        <w:spacing w:after="0" w:line="240" w:lineRule="auto"/>
        <w:ind w:left="0" w:firstLine="0"/>
        <w:rPr>
          <w:szCs w:val="24"/>
          <w:u w:val="single"/>
        </w:rPr>
      </w:pPr>
    </w:p>
    <w:p w:rsidR="00481F7F" w:rsidRPr="001D1683" w:rsidRDefault="00481F7F" w:rsidP="001D1683">
      <w:pPr>
        <w:overflowPunct w:val="0"/>
        <w:autoSpaceDE w:val="0"/>
        <w:autoSpaceDN w:val="0"/>
        <w:adjustRightInd w:val="0"/>
        <w:spacing w:after="0" w:line="240" w:lineRule="auto"/>
        <w:ind w:left="284"/>
        <w:textAlignment w:val="baseline"/>
        <w:rPr>
          <w:b/>
          <w:szCs w:val="24"/>
        </w:rPr>
      </w:pPr>
      <w:r w:rsidRPr="001D1683">
        <w:rPr>
          <w:b/>
          <w:szCs w:val="24"/>
        </w:rPr>
        <w:t>Планируемые результаты освоения курса биологии:</w:t>
      </w:r>
    </w:p>
    <w:p w:rsidR="00481F7F" w:rsidRPr="00E43B50" w:rsidRDefault="00481F7F" w:rsidP="001D1683">
      <w:pPr>
        <w:pStyle w:val="aff1"/>
        <w:jc w:val="both"/>
      </w:pPr>
      <w:r w:rsidRPr="001D1683">
        <w:rPr>
          <w:b/>
        </w:rPr>
        <w:t xml:space="preserve">Личностными результатами </w:t>
      </w:r>
      <w:r w:rsidRPr="001D1683">
        <w:t xml:space="preserve">изучения предмета «Биология» </w:t>
      </w:r>
    </w:p>
    <w:p w:rsidR="00481F7F" w:rsidRPr="001D1683" w:rsidRDefault="00481F7F" w:rsidP="00A70ED4">
      <w:pPr>
        <w:spacing w:after="0" w:line="240" w:lineRule="auto"/>
        <w:ind w:right="-426" w:firstLine="709"/>
        <w:rPr>
          <w:szCs w:val="24"/>
        </w:rPr>
      </w:pPr>
      <w:r w:rsidRPr="001D1683">
        <w:rPr>
          <w:b/>
          <w:i/>
          <w:szCs w:val="24"/>
        </w:rPr>
        <w:t>Личностные результаты</w:t>
      </w:r>
      <w:r w:rsidRPr="001D1683">
        <w:rPr>
          <w:szCs w:val="24"/>
        </w:rPr>
        <w:t xml:space="preserve"> обучения биологии:</w:t>
      </w:r>
    </w:p>
    <w:p w:rsidR="00481F7F" w:rsidRPr="001D1683" w:rsidRDefault="00481F7F" w:rsidP="00A70ED4">
      <w:pPr>
        <w:pStyle w:val="a7"/>
        <w:numPr>
          <w:ilvl w:val="0"/>
          <w:numId w:val="193"/>
        </w:numPr>
        <w:spacing w:after="0" w:line="240" w:lineRule="auto"/>
        <w:ind w:left="0" w:right="-426" w:firstLine="709"/>
        <w:jc w:val="both"/>
        <w:rPr>
          <w:rFonts w:ascii="Times New Roman" w:hAnsi="Times New Roman"/>
          <w:sz w:val="24"/>
          <w:szCs w:val="24"/>
        </w:rPr>
      </w:pPr>
      <w:r w:rsidRPr="001D1683">
        <w:rPr>
          <w:rFonts w:ascii="Times New Roman" w:hAnsi="Times New Roman"/>
          <w:sz w:val="24"/>
          <w:szCs w:val="24"/>
        </w:rPr>
        <w:t xml:space="preserve">воспитывание российской гражданской идентичности: патриотизма, любви и уважения к Отечеству, чувства гордости за свою Родину; </w:t>
      </w:r>
    </w:p>
    <w:p w:rsidR="00481F7F" w:rsidRPr="001D1683" w:rsidRDefault="00481F7F" w:rsidP="00A70ED4">
      <w:pPr>
        <w:pStyle w:val="a7"/>
        <w:numPr>
          <w:ilvl w:val="0"/>
          <w:numId w:val="193"/>
        </w:numPr>
        <w:spacing w:after="0" w:line="240" w:lineRule="auto"/>
        <w:ind w:left="0" w:right="-426" w:firstLine="709"/>
        <w:jc w:val="both"/>
        <w:rPr>
          <w:rFonts w:ascii="Times New Roman" w:hAnsi="Times New Roman"/>
          <w:sz w:val="24"/>
          <w:szCs w:val="24"/>
        </w:rPr>
      </w:pPr>
      <w:r w:rsidRPr="001D1683">
        <w:rPr>
          <w:rFonts w:ascii="Times New Roman" w:hAnsi="Times New Roman"/>
          <w:sz w:val="24"/>
          <w:szCs w:val="24"/>
        </w:rPr>
        <w:t xml:space="preserve">формирование ответственного отношения к учению, готовности и способности обучающегося к саморазвитию и самообразованию на основе мотивации к обучению и познанию, </w:t>
      </w:r>
    </w:p>
    <w:p w:rsidR="00481F7F" w:rsidRPr="001D1683" w:rsidRDefault="00481F7F" w:rsidP="00A70ED4">
      <w:pPr>
        <w:pStyle w:val="a7"/>
        <w:numPr>
          <w:ilvl w:val="0"/>
          <w:numId w:val="193"/>
        </w:numPr>
        <w:spacing w:after="0" w:line="240" w:lineRule="auto"/>
        <w:ind w:left="0" w:right="-426" w:firstLine="709"/>
        <w:jc w:val="both"/>
        <w:rPr>
          <w:rFonts w:ascii="Times New Roman" w:hAnsi="Times New Roman"/>
          <w:sz w:val="24"/>
          <w:szCs w:val="24"/>
        </w:rPr>
      </w:pPr>
      <w:r w:rsidRPr="001D1683">
        <w:rPr>
          <w:rFonts w:ascii="Times New Roman" w:hAnsi="Times New Roman"/>
          <w:sz w:val="24"/>
          <w:szCs w:val="24"/>
        </w:rPr>
        <w:t>знание основных принципов и правил отношения к живой природе, основ здорового образа жизни и здоровьесберегающих технологий;</w:t>
      </w:r>
    </w:p>
    <w:p w:rsidR="00481F7F" w:rsidRPr="001D1683" w:rsidRDefault="00481F7F" w:rsidP="00A70ED4">
      <w:pPr>
        <w:pStyle w:val="a7"/>
        <w:numPr>
          <w:ilvl w:val="0"/>
          <w:numId w:val="193"/>
        </w:numPr>
        <w:spacing w:after="0" w:line="240" w:lineRule="auto"/>
        <w:ind w:left="0" w:right="-426" w:firstLine="709"/>
        <w:jc w:val="both"/>
        <w:rPr>
          <w:rFonts w:ascii="Times New Roman" w:hAnsi="Times New Roman"/>
          <w:sz w:val="24"/>
          <w:szCs w:val="24"/>
        </w:rPr>
      </w:pPr>
      <w:r w:rsidRPr="001D1683">
        <w:rPr>
          <w:rFonts w:ascii="Times New Roman" w:hAnsi="Times New Roman"/>
          <w:sz w:val="24"/>
          <w:szCs w:val="24"/>
        </w:rPr>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rsidR="00481F7F" w:rsidRPr="001D1683" w:rsidRDefault="00481F7F" w:rsidP="00A70ED4">
      <w:pPr>
        <w:pStyle w:val="a7"/>
        <w:numPr>
          <w:ilvl w:val="0"/>
          <w:numId w:val="193"/>
        </w:numPr>
        <w:spacing w:after="0" w:line="240" w:lineRule="auto"/>
        <w:ind w:left="0" w:right="-426" w:firstLine="709"/>
        <w:jc w:val="both"/>
        <w:rPr>
          <w:rFonts w:ascii="Times New Roman" w:hAnsi="Times New Roman"/>
          <w:sz w:val="24"/>
          <w:szCs w:val="24"/>
        </w:rPr>
      </w:pPr>
      <w:r w:rsidRPr="001D1683">
        <w:rPr>
          <w:rFonts w:ascii="Times New Roman" w:hAnsi="Times New Roman"/>
          <w:sz w:val="24"/>
          <w:szCs w:val="24"/>
        </w:rPr>
        <w:t xml:space="preserve">формирование личностных представлений о целостности природы, </w:t>
      </w:r>
    </w:p>
    <w:p w:rsidR="00481F7F" w:rsidRPr="001D1683" w:rsidRDefault="00481F7F" w:rsidP="00A70ED4">
      <w:pPr>
        <w:pStyle w:val="a7"/>
        <w:numPr>
          <w:ilvl w:val="0"/>
          <w:numId w:val="193"/>
        </w:numPr>
        <w:spacing w:after="0" w:line="240" w:lineRule="auto"/>
        <w:ind w:left="0" w:right="-426" w:firstLine="709"/>
        <w:jc w:val="both"/>
        <w:rPr>
          <w:rFonts w:ascii="Times New Roman" w:hAnsi="Times New Roman"/>
          <w:sz w:val="24"/>
          <w:szCs w:val="24"/>
        </w:rPr>
      </w:pPr>
      <w:r w:rsidRPr="001D1683">
        <w:rPr>
          <w:rFonts w:ascii="Times New Roman" w:hAnsi="Times New Roman"/>
          <w:sz w:val="24"/>
          <w:szCs w:val="24"/>
        </w:rPr>
        <w:t>формирование толерантности и миролюбия;</w:t>
      </w:r>
    </w:p>
    <w:p w:rsidR="00481F7F" w:rsidRPr="001D1683" w:rsidRDefault="00481F7F" w:rsidP="00A70ED4">
      <w:pPr>
        <w:pStyle w:val="a7"/>
        <w:numPr>
          <w:ilvl w:val="0"/>
          <w:numId w:val="193"/>
        </w:numPr>
        <w:spacing w:after="0" w:line="240" w:lineRule="auto"/>
        <w:ind w:left="0" w:right="-426" w:firstLine="709"/>
        <w:jc w:val="both"/>
        <w:rPr>
          <w:rFonts w:ascii="Times New Roman" w:hAnsi="Times New Roman"/>
          <w:sz w:val="24"/>
          <w:szCs w:val="24"/>
        </w:rPr>
      </w:pPr>
      <w:r w:rsidRPr="001D1683">
        <w:rPr>
          <w:rFonts w:ascii="Times New Roman" w:hAnsi="Times New Roman"/>
          <w:sz w:val="24"/>
          <w:szCs w:val="24"/>
        </w:rPr>
        <w:t>освоение социальных норм, правил поведения, ролей и форм социальной жизни в группах и сообществах,</w:t>
      </w:r>
    </w:p>
    <w:p w:rsidR="00481F7F" w:rsidRPr="001D1683" w:rsidRDefault="00481F7F" w:rsidP="00A70ED4">
      <w:pPr>
        <w:pStyle w:val="a7"/>
        <w:numPr>
          <w:ilvl w:val="0"/>
          <w:numId w:val="193"/>
        </w:numPr>
        <w:spacing w:after="0" w:line="240" w:lineRule="auto"/>
        <w:ind w:left="0" w:right="-426" w:firstLine="709"/>
        <w:jc w:val="both"/>
        <w:rPr>
          <w:rFonts w:ascii="Times New Roman" w:hAnsi="Times New Roman"/>
          <w:sz w:val="24"/>
          <w:szCs w:val="24"/>
        </w:rPr>
      </w:pPr>
      <w:r w:rsidRPr="001D1683">
        <w:rPr>
          <w:rFonts w:ascii="Times New Roman" w:hAnsi="Times New Roman"/>
          <w:sz w:val="24"/>
          <w:szCs w:val="24"/>
        </w:rPr>
        <w:lastRenderedPageBreak/>
        <w:t xml:space="preserve"> формирование нравственных чувств и нравственного поведения, осознанного и ответственного  отношения к собственным поступкам;</w:t>
      </w:r>
    </w:p>
    <w:p w:rsidR="00481F7F" w:rsidRPr="001D1683" w:rsidRDefault="00481F7F" w:rsidP="00A70ED4">
      <w:pPr>
        <w:pStyle w:val="a7"/>
        <w:numPr>
          <w:ilvl w:val="0"/>
          <w:numId w:val="193"/>
        </w:numPr>
        <w:spacing w:after="0" w:line="240" w:lineRule="auto"/>
        <w:ind w:left="0" w:right="-426" w:firstLine="709"/>
        <w:jc w:val="both"/>
        <w:rPr>
          <w:rFonts w:ascii="Times New Roman" w:hAnsi="Times New Roman"/>
          <w:sz w:val="24"/>
          <w:szCs w:val="24"/>
        </w:rPr>
      </w:pPr>
      <w:r w:rsidRPr="001D1683">
        <w:rPr>
          <w:rFonts w:ascii="Times New Roman" w:hAnsi="Times New Roman"/>
          <w:sz w:val="24"/>
          <w:szCs w:val="24"/>
        </w:rPr>
        <w:t>формирование коммуникативной компетентности в общении и сотрудничестве с учителями, со сверстниками, старшими и младшими в процессе образованной, общественно полезной, учебно-иследовательской, творческой и других видах деятельности;</w:t>
      </w:r>
    </w:p>
    <w:p w:rsidR="00481F7F" w:rsidRPr="001D1683" w:rsidRDefault="00481F7F" w:rsidP="00A70ED4">
      <w:pPr>
        <w:pStyle w:val="a7"/>
        <w:numPr>
          <w:ilvl w:val="0"/>
          <w:numId w:val="193"/>
        </w:numPr>
        <w:spacing w:after="0" w:line="240" w:lineRule="auto"/>
        <w:ind w:left="0" w:right="-426" w:firstLine="709"/>
        <w:jc w:val="both"/>
        <w:rPr>
          <w:rFonts w:ascii="Times New Roman" w:hAnsi="Times New Roman"/>
          <w:sz w:val="24"/>
          <w:szCs w:val="24"/>
        </w:rPr>
      </w:pPr>
      <w:r w:rsidRPr="001D1683">
        <w:rPr>
          <w:rFonts w:ascii="Times New Roman" w:hAnsi="Times New Roman"/>
          <w:sz w:val="24"/>
          <w:szCs w:val="24"/>
        </w:rPr>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чрезвычайной ситуациях, угрожающих жизни и здоровью людей, </w:t>
      </w:r>
    </w:p>
    <w:p w:rsidR="00481F7F" w:rsidRPr="001D1683" w:rsidRDefault="00481F7F" w:rsidP="00A70ED4">
      <w:pPr>
        <w:pStyle w:val="a7"/>
        <w:numPr>
          <w:ilvl w:val="0"/>
          <w:numId w:val="193"/>
        </w:numPr>
        <w:spacing w:after="0" w:line="240" w:lineRule="auto"/>
        <w:ind w:left="0" w:right="-426" w:firstLine="709"/>
        <w:jc w:val="both"/>
        <w:rPr>
          <w:rFonts w:ascii="Times New Roman" w:hAnsi="Times New Roman"/>
          <w:sz w:val="24"/>
          <w:szCs w:val="24"/>
        </w:rPr>
      </w:pPr>
      <w:r w:rsidRPr="001D1683">
        <w:rPr>
          <w:rFonts w:ascii="Times New Roman" w:hAnsi="Times New Roman"/>
          <w:sz w:val="24"/>
          <w:szCs w:val="24"/>
        </w:rPr>
        <w:t>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w:t>
      </w:r>
    </w:p>
    <w:p w:rsidR="00481F7F" w:rsidRPr="001D1683" w:rsidRDefault="00481F7F" w:rsidP="00A70ED4">
      <w:pPr>
        <w:spacing w:after="0" w:line="240" w:lineRule="auto"/>
        <w:ind w:right="-426" w:firstLine="709"/>
        <w:rPr>
          <w:szCs w:val="24"/>
        </w:rPr>
      </w:pPr>
      <w:r w:rsidRPr="001D1683">
        <w:rPr>
          <w:b/>
          <w:i/>
          <w:szCs w:val="24"/>
        </w:rPr>
        <w:t>Метапредметные результаты</w:t>
      </w:r>
      <w:r w:rsidRPr="001D1683">
        <w:rPr>
          <w:szCs w:val="24"/>
        </w:rPr>
        <w:t xml:space="preserve"> обучения биологии:</w:t>
      </w:r>
    </w:p>
    <w:p w:rsidR="00481F7F" w:rsidRPr="001D1683" w:rsidRDefault="00481F7F" w:rsidP="00A70ED4">
      <w:pPr>
        <w:pStyle w:val="a7"/>
        <w:numPr>
          <w:ilvl w:val="0"/>
          <w:numId w:val="194"/>
        </w:numPr>
        <w:spacing w:after="0" w:line="240" w:lineRule="auto"/>
        <w:ind w:left="0" w:right="-426" w:firstLine="709"/>
        <w:jc w:val="both"/>
        <w:rPr>
          <w:rFonts w:ascii="Times New Roman" w:hAnsi="Times New Roman"/>
          <w:sz w:val="24"/>
          <w:szCs w:val="24"/>
        </w:rPr>
      </w:pPr>
      <w:r w:rsidRPr="001D1683">
        <w:rPr>
          <w:rFonts w:ascii="Times New Roman" w:hAnsi="Times New Roman"/>
          <w:b/>
          <w:i/>
          <w:sz w:val="24"/>
          <w:szCs w:val="24"/>
        </w:rPr>
        <w:t>учиться</w:t>
      </w:r>
      <w:r w:rsidRPr="001D1683">
        <w:rPr>
          <w:rFonts w:ascii="Times New Roman" w:hAnsi="Times New Roman"/>
          <w:sz w:val="24"/>
          <w:szCs w:val="24"/>
        </w:rPr>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81F7F" w:rsidRPr="001D1683" w:rsidRDefault="00481F7F" w:rsidP="00A70ED4">
      <w:pPr>
        <w:pStyle w:val="a7"/>
        <w:numPr>
          <w:ilvl w:val="0"/>
          <w:numId w:val="194"/>
        </w:numPr>
        <w:spacing w:after="0" w:line="240" w:lineRule="auto"/>
        <w:ind w:left="0" w:right="-426" w:firstLine="709"/>
        <w:jc w:val="both"/>
        <w:rPr>
          <w:rFonts w:ascii="Times New Roman" w:hAnsi="Times New Roman"/>
          <w:sz w:val="24"/>
          <w:szCs w:val="24"/>
        </w:rPr>
      </w:pPr>
      <w:r w:rsidRPr="001D1683">
        <w:rPr>
          <w:rFonts w:ascii="Times New Roman" w:hAnsi="Times New Roman"/>
          <w:sz w:val="24"/>
          <w:szCs w:val="24"/>
        </w:rPr>
        <w:t>знакомство с составляющими исследовательской деятельности, включая умение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481F7F" w:rsidRPr="001D1683" w:rsidRDefault="00481F7F" w:rsidP="00A70ED4">
      <w:pPr>
        <w:pStyle w:val="a7"/>
        <w:numPr>
          <w:ilvl w:val="0"/>
          <w:numId w:val="194"/>
        </w:numPr>
        <w:spacing w:after="0" w:line="240" w:lineRule="auto"/>
        <w:ind w:left="0" w:right="-426" w:firstLine="709"/>
        <w:jc w:val="both"/>
        <w:rPr>
          <w:rFonts w:ascii="Times New Roman" w:hAnsi="Times New Roman"/>
          <w:sz w:val="24"/>
          <w:szCs w:val="24"/>
        </w:rPr>
      </w:pPr>
      <w:r w:rsidRPr="001D1683">
        <w:rPr>
          <w:rFonts w:ascii="Times New Roman" w:hAnsi="Times New Roman"/>
          <w:sz w:val="24"/>
          <w:szCs w:val="24"/>
        </w:rPr>
        <w:t>формирование умения работать с различными  источниками биологической информации: текст учебника, научно-популярной литературой, биологическими словарями справочниками, анализировать и оценивать информацию</w:t>
      </w:r>
    </w:p>
    <w:p w:rsidR="00481F7F" w:rsidRPr="001D1683" w:rsidRDefault="00481F7F" w:rsidP="00A70ED4">
      <w:pPr>
        <w:pStyle w:val="a7"/>
        <w:numPr>
          <w:ilvl w:val="0"/>
          <w:numId w:val="194"/>
        </w:numPr>
        <w:spacing w:after="0" w:line="240" w:lineRule="auto"/>
        <w:ind w:left="0" w:right="-426" w:firstLine="709"/>
        <w:jc w:val="both"/>
        <w:rPr>
          <w:rFonts w:ascii="Times New Roman" w:hAnsi="Times New Roman"/>
          <w:sz w:val="24"/>
          <w:szCs w:val="24"/>
        </w:rPr>
      </w:pPr>
      <w:r w:rsidRPr="001D1683">
        <w:rPr>
          <w:rFonts w:ascii="Times New Roman" w:hAnsi="Times New Roman"/>
          <w:sz w:val="24"/>
          <w:szCs w:val="24"/>
        </w:rPr>
        <w:t>владение основами самоконтроля, самооценки, принятия решений в учебной и познавательной деятельности</w:t>
      </w:r>
    </w:p>
    <w:p w:rsidR="00481F7F" w:rsidRPr="001D1683" w:rsidRDefault="00481F7F" w:rsidP="00A70ED4">
      <w:pPr>
        <w:pStyle w:val="a7"/>
        <w:numPr>
          <w:ilvl w:val="0"/>
          <w:numId w:val="194"/>
        </w:numPr>
        <w:spacing w:after="0" w:line="240" w:lineRule="auto"/>
        <w:ind w:left="0" w:right="-426" w:firstLine="709"/>
        <w:jc w:val="both"/>
        <w:rPr>
          <w:rFonts w:ascii="Times New Roman" w:hAnsi="Times New Roman"/>
          <w:sz w:val="24"/>
          <w:szCs w:val="24"/>
        </w:rPr>
      </w:pPr>
      <w:r w:rsidRPr="001D1683">
        <w:rPr>
          <w:rFonts w:ascii="Times New Roman" w:hAnsi="Times New Roman"/>
          <w:sz w:val="24"/>
          <w:szCs w:val="24"/>
        </w:rPr>
        <w:t>формирование и развитие компетентности  в области использования информационно-коммуникативных технологий.</w:t>
      </w:r>
    </w:p>
    <w:p w:rsidR="00481F7F" w:rsidRPr="001D1683" w:rsidRDefault="00481F7F" w:rsidP="00A70ED4">
      <w:pPr>
        <w:pStyle w:val="a7"/>
        <w:numPr>
          <w:ilvl w:val="0"/>
          <w:numId w:val="194"/>
        </w:numPr>
        <w:spacing w:after="0" w:line="240" w:lineRule="auto"/>
        <w:ind w:left="0" w:right="-426" w:firstLine="709"/>
        <w:jc w:val="both"/>
        <w:rPr>
          <w:rFonts w:ascii="Times New Roman" w:hAnsi="Times New Roman"/>
          <w:sz w:val="24"/>
          <w:szCs w:val="24"/>
        </w:rPr>
      </w:pPr>
      <w:r w:rsidRPr="001D1683">
        <w:rPr>
          <w:rFonts w:ascii="Times New Roman" w:hAnsi="Times New Roman"/>
          <w:sz w:val="24"/>
          <w:szCs w:val="24"/>
        </w:rPr>
        <w:t xml:space="preserve">формирование умений осознанно использовать речевые средства для дискуссии и аргументации своей позиции, сравнивать различные точки зрения, аргументировать и отстаивать свою точку зрения.   </w:t>
      </w:r>
    </w:p>
    <w:p w:rsidR="00481F7F" w:rsidRPr="001D1683" w:rsidRDefault="00481F7F" w:rsidP="00A70ED4">
      <w:pPr>
        <w:pStyle w:val="aff1"/>
        <w:ind w:firstLine="405"/>
        <w:jc w:val="both"/>
      </w:pPr>
      <w:r w:rsidRPr="001D1683">
        <w:rPr>
          <w:b/>
        </w:rPr>
        <w:t>Предметными результатами</w:t>
      </w:r>
      <w:r w:rsidRPr="001D1683">
        <w:t xml:space="preserve"> обучения биологии в 5 класе являются:</w:t>
      </w:r>
    </w:p>
    <w:p w:rsidR="00481F7F" w:rsidRPr="001D1683" w:rsidRDefault="00481F7F" w:rsidP="00A70ED4">
      <w:pPr>
        <w:pStyle w:val="aff1"/>
        <w:numPr>
          <w:ilvl w:val="0"/>
          <w:numId w:val="195"/>
        </w:numPr>
        <w:jc w:val="both"/>
      </w:pPr>
      <w:r w:rsidRPr="001D1683">
        <w:t xml:space="preserve">В </w:t>
      </w:r>
      <w:r w:rsidRPr="001D1683">
        <w:rPr>
          <w:i/>
        </w:rPr>
        <w:t>познавательной</w:t>
      </w:r>
      <w:r w:rsidRPr="001D1683">
        <w:t xml:space="preserve"> (интеллектуальной) сфере:</w:t>
      </w:r>
    </w:p>
    <w:p w:rsidR="00481F7F" w:rsidRPr="001D1683" w:rsidRDefault="00481F7F" w:rsidP="00A70ED4">
      <w:pPr>
        <w:pStyle w:val="aff1"/>
        <w:numPr>
          <w:ilvl w:val="0"/>
          <w:numId w:val="196"/>
        </w:numPr>
        <w:jc w:val="both"/>
      </w:pPr>
      <w:r w:rsidRPr="001D1683">
        <w:t xml:space="preserve">выделение существенных признаков биологических объектов (отличительных признаков живых организмов; клеток и организмов растений,  грибов и бактерий; </w:t>
      </w:r>
    </w:p>
    <w:p w:rsidR="00481F7F" w:rsidRPr="001D1683" w:rsidRDefault="00481F7F" w:rsidP="00A70ED4">
      <w:pPr>
        <w:pStyle w:val="aff1"/>
        <w:numPr>
          <w:ilvl w:val="0"/>
          <w:numId w:val="196"/>
        </w:numPr>
        <w:jc w:val="both"/>
      </w:pPr>
      <w:r w:rsidRPr="001D1683">
        <w:t>соблюдения мер профилактики заболеваний, вызываемых растениями,  бактериями, грибами</w:t>
      </w:r>
    </w:p>
    <w:p w:rsidR="00481F7F" w:rsidRPr="001D1683" w:rsidRDefault="00481F7F" w:rsidP="00A70ED4">
      <w:pPr>
        <w:pStyle w:val="aff1"/>
        <w:numPr>
          <w:ilvl w:val="0"/>
          <w:numId w:val="196"/>
        </w:numPr>
        <w:jc w:val="both"/>
      </w:pPr>
      <w:r w:rsidRPr="001D1683">
        <w:t>классификация — определение принадлежности биологических объектов к определенной систематической группе;</w:t>
      </w:r>
    </w:p>
    <w:p w:rsidR="00481F7F" w:rsidRPr="001D1683" w:rsidRDefault="00481F7F" w:rsidP="00A70ED4">
      <w:pPr>
        <w:pStyle w:val="aff1"/>
        <w:numPr>
          <w:ilvl w:val="0"/>
          <w:numId w:val="196"/>
        </w:numPr>
        <w:jc w:val="both"/>
      </w:pPr>
      <w:r w:rsidRPr="001D1683">
        <w:t>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w:t>
      </w:r>
    </w:p>
    <w:p w:rsidR="00481F7F" w:rsidRPr="001D1683" w:rsidRDefault="00481F7F" w:rsidP="00A70ED4">
      <w:pPr>
        <w:pStyle w:val="aff1"/>
        <w:numPr>
          <w:ilvl w:val="0"/>
          <w:numId w:val="196"/>
        </w:numPr>
        <w:jc w:val="both"/>
      </w:pPr>
      <w:r w:rsidRPr="001D1683">
        <w:t>различение на таблицах частей и органоидов клетки, на живых объектах и таблицах наиболее распространенных растений; съедобных и ядовитых грибов; опасных для человека растений;</w:t>
      </w:r>
    </w:p>
    <w:p w:rsidR="00481F7F" w:rsidRPr="001D1683" w:rsidRDefault="00481F7F" w:rsidP="00A70ED4">
      <w:pPr>
        <w:pStyle w:val="aff1"/>
        <w:numPr>
          <w:ilvl w:val="0"/>
          <w:numId w:val="196"/>
        </w:numPr>
        <w:jc w:val="both"/>
      </w:pPr>
      <w:r w:rsidRPr="001D1683">
        <w:t>сравнение биологических объектов и процессов, умение делать выводы и умозаключения на основе сравнения;</w:t>
      </w:r>
    </w:p>
    <w:p w:rsidR="00481F7F" w:rsidRPr="001D1683" w:rsidRDefault="00481F7F" w:rsidP="00A70ED4">
      <w:pPr>
        <w:pStyle w:val="aff1"/>
        <w:numPr>
          <w:ilvl w:val="0"/>
          <w:numId w:val="196"/>
        </w:numPr>
        <w:jc w:val="both"/>
      </w:pPr>
      <w:r w:rsidRPr="001D1683">
        <w:t>выявление приспособлений организмов к среде обитания; типов взаимодействия разных видов в экосистеме; взаимосвязей между особенностями строения клеток, тканей;</w:t>
      </w:r>
    </w:p>
    <w:p w:rsidR="00481F7F" w:rsidRPr="001D1683" w:rsidRDefault="00481F7F" w:rsidP="00A70ED4">
      <w:pPr>
        <w:pStyle w:val="aff1"/>
        <w:numPr>
          <w:ilvl w:val="0"/>
          <w:numId w:val="196"/>
        </w:numPr>
        <w:jc w:val="both"/>
      </w:pPr>
      <w:r w:rsidRPr="001D1683">
        <w:lastRenderedPageBreak/>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481F7F" w:rsidRPr="001D1683" w:rsidRDefault="00481F7F" w:rsidP="00A70ED4">
      <w:pPr>
        <w:pStyle w:val="aff1"/>
        <w:jc w:val="both"/>
      </w:pPr>
      <w:r w:rsidRPr="001D1683">
        <w:t xml:space="preserve"> 2. В </w:t>
      </w:r>
      <w:r w:rsidRPr="001D1683">
        <w:rPr>
          <w:i/>
        </w:rPr>
        <w:t>ценностно-ориентационной</w:t>
      </w:r>
      <w:r w:rsidRPr="001D1683">
        <w:t xml:space="preserve"> сфере:</w:t>
      </w:r>
    </w:p>
    <w:p w:rsidR="00481F7F" w:rsidRPr="001D1683" w:rsidRDefault="00481F7F" w:rsidP="00A70ED4">
      <w:pPr>
        <w:pStyle w:val="aff1"/>
        <w:numPr>
          <w:ilvl w:val="0"/>
          <w:numId w:val="197"/>
        </w:numPr>
        <w:jc w:val="both"/>
      </w:pPr>
      <w:r w:rsidRPr="001D1683">
        <w:t>знание основных правил поведения в природе;</w:t>
      </w:r>
    </w:p>
    <w:p w:rsidR="00481F7F" w:rsidRPr="001D1683" w:rsidRDefault="00481F7F" w:rsidP="00A70ED4">
      <w:pPr>
        <w:pStyle w:val="aff1"/>
        <w:numPr>
          <w:ilvl w:val="0"/>
          <w:numId w:val="197"/>
        </w:numPr>
        <w:jc w:val="both"/>
      </w:pPr>
      <w:r w:rsidRPr="001D1683">
        <w:t>анализ и оценка последствий деятельности человека в природе, влияния факторов риска на здоровье человека.</w:t>
      </w:r>
    </w:p>
    <w:p w:rsidR="00481F7F" w:rsidRPr="001D1683" w:rsidRDefault="00481F7F" w:rsidP="00A70ED4">
      <w:pPr>
        <w:pStyle w:val="aff1"/>
        <w:jc w:val="both"/>
      </w:pPr>
      <w:r w:rsidRPr="001D1683">
        <w:t xml:space="preserve"> 3. В </w:t>
      </w:r>
      <w:r w:rsidRPr="001D1683">
        <w:rPr>
          <w:i/>
        </w:rPr>
        <w:t>сфере трудовой</w:t>
      </w:r>
      <w:r w:rsidRPr="001D1683">
        <w:t xml:space="preserve"> деятельности:</w:t>
      </w:r>
    </w:p>
    <w:p w:rsidR="00481F7F" w:rsidRPr="001D1683" w:rsidRDefault="00481F7F" w:rsidP="00A70ED4">
      <w:pPr>
        <w:pStyle w:val="aff1"/>
        <w:numPr>
          <w:ilvl w:val="0"/>
          <w:numId w:val="198"/>
        </w:numPr>
        <w:jc w:val="both"/>
      </w:pPr>
      <w:r w:rsidRPr="001D1683">
        <w:t>знание и соблюдение правил работы в кабинете биологии;</w:t>
      </w:r>
    </w:p>
    <w:p w:rsidR="00481F7F" w:rsidRPr="001D1683" w:rsidRDefault="00481F7F" w:rsidP="00A70ED4">
      <w:pPr>
        <w:pStyle w:val="aff1"/>
        <w:numPr>
          <w:ilvl w:val="0"/>
          <w:numId w:val="198"/>
        </w:numPr>
        <w:jc w:val="both"/>
      </w:pPr>
      <w:r w:rsidRPr="001D1683">
        <w:t>соблюдение правил работы с биологическими приборами и инструментами (препаровальные иглы, скальпели, лупы, микроскопы).</w:t>
      </w:r>
    </w:p>
    <w:p w:rsidR="00481F7F" w:rsidRPr="001D1683" w:rsidRDefault="00481F7F" w:rsidP="00A70ED4">
      <w:pPr>
        <w:pStyle w:val="aff1"/>
        <w:jc w:val="both"/>
      </w:pPr>
      <w:r w:rsidRPr="001D1683">
        <w:t xml:space="preserve"> 4. В сфере </w:t>
      </w:r>
      <w:r w:rsidRPr="001D1683">
        <w:rPr>
          <w:i/>
        </w:rPr>
        <w:t>физической</w:t>
      </w:r>
      <w:r w:rsidRPr="001D1683">
        <w:t xml:space="preserve"> деятельности:</w:t>
      </w:r>
    </w:p>
    <w:p w:rsidR="00481F7F" w:rsidRPr="001D1683" w:rsidRDefault="00481F7F" w:rsidP="00A70ED4">
      <w:pPr>
        <w:pStyle w:val="aff1"/>
        <w:numPr>
          <w:ilvl w:val="0"/>
          <w:numId w:val="199"/>
        </w:numPr>
        <w:ind w:left="709"/>
        <w:jc w:val="both"/>
      </w:pPr>
      <w:r w:rsidRPr="001D1683">
        <w:t xml:space="preserve">освоение приемов оказания первой помощи при отравлении ядовитыми грибами, растениями; </w:t>
      </w:r>
    </w:p>
    <w:p w:rsidR="00481F7F" w:rsidRPr="001D1683" w:rsidRDefault="00481F7F" w:rsidP="00A70ED4">
      <w:pPr>
        <w:pStyle w:val="aff1"/>
        <w:jc w:val="both"/>
      </w:pPr>
      <w:r w:rsidRPr="001D1683">
        <w:t xml:space="preserve"> 5. В </w:t>
      </w:r>
      <w:r w:rsidRPr="001D1683">
        <w:rPr>
          <w:i/>
        </w:rPr>
        <w:t xml:space="preserve">эстетической </w:t>
      </w:r>
      <w:r w:rsidRPr="001D1683">
        <w:t>сфере:</w:t>
      </w:r>
    </w:p>
    <w:p w:rsidR="00481F7F" w:rsidRPr="001D1683" w:rsidRDefault="00481F7F" w:rsidP="00A70ED4">
      <w:pPr>
        <w:pStyle w:val="aff1"/>
        <w:numPr>
          <w:ilvl w:val="0"/>
          <w:numId w:val="199"/>
        </w:numPr>
        <w:ind w:left="709"/>
        <w:jc w:val="both"/>
      </w:pPr>
      <w:r w:rsidRPr="001D1683">
        <w:t>овладение умением оценивать с эстетической точки зрения объекты живой природы.</w:t>
      </w:r>
    </w:p>
    <w:p w:rsidR="00481F7F" w:rsidRPr="001D1683" w:rsidRDefault="00481F7F" w:rsidP="00A70ED4">
      <w:pPr>
        <w:widowControl w:val="0"/>
        <w:spacing w:after="0" w:line="240" w:lineRule="auto"/>
        <w:rPr>
          <w:b/>
          <w:bCs/>
          <w:szCs w:val="24"/>
        </w:rPr>
      </w:pPr>
      <w:r w:rsidRPr="001D1683">
        <w:rPr>
          <w:b/>
          <w:bCs/>
          <w:szCs w:val="24"/>
        </w:rPr>
        <w:t>Содержание программы</w:t>
      </w:r>
    </w:p>
    <w:p w:rsidR="00481F7F" w:rsidRPr="001D1683" w:rsidRDefault="00481F7F" w:rsidP="00A70ED4">
      <w:pPr>
        <w:widowControl w:val="0"/>
        <w:spacing w:after="0" w:line="240" w:lineRule="auto"/>
        <w:rPr>
          <w:b/>
          <w:bCs/>
          <w:szCs w:val="24"/>
        </w:rPr>
      </w:pPr>
      <w:r w:rsidRPr="001D1683">
        <w:rPr>
          <w:b/>
          <w:bCs/>
          <w:szCs w:val="24"/>
        </w:rPr>
        <w:t>Биология.</w:t>
      </w:r>
    </w:p>
    <w:p w:rsidR="00481F7F" w:rsidRPr="001D1683" w:rsidRDefault="00481F7F" w:rsidP="001D1683">
      <w:pPr>
        <w:widowControl w:val="0"/>
        <w:spacing w:after="0" w:line="226" w:lineRule="exact"/>
        <w:rPr>
          <w:b/>
          <w:bCs/>
          <w:szCs w:val="24"/>
        </w:rPr>
      </w:pPr>
      <w:r w:rsidRPr="001D1683">
        <w:rPr>
          <w:b/>
          <w:bCs/>
          <w:szCs w:val="24"/>
        </w:rPr>
        <w:t>Бактерии. Грибы. Растения. 5 класс</w:t>
      </w:r>
    </w:p>
    <w:p w:rsidR="00481F7F" w:rsidRPr="001D1683" w:rsidRDefault="00481F7F" w:rsidP="001D1683">
      <w:pPr>
        <w:pStyle w:val="aff1"/>
        <w:jc w:val="both"/>
      </w:pPr>
      <w:r w:rsidRPr="001D1683">
        <w:rPr>
          <w:b/>
        </w:rPr>
        <w:t xml:space="preserve">Введение </w:t>
      </w:r>
    </w:p>
    <w:p w:rsidR="00481F7F" w:rsidRPr="001D1683" w:rsidRDefault="00481F7F" w:rsidP="001D1683">
      <w:pPr>
        <w:pStyle w:val="aff1"/>
        <w:spacing w:line="276" w:lineRule="auto"/>
        <w:jc w:val="both"/>
      </w:pPr>
      <w:r w:rsidRPr="001D1683">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481F7F" w:rsidRPr="001D1683" w:rsidRDefault="00481F7F" w:rsidP="001D1683">
      <w:pPr>
        <w:pStyle w:val="aff1"/>
        <w:spacing w:line="276" w:lineRule="auto"/>
        <w:jc w:val="both"/>
        <w:rPr>
          <w:b/>
          <w:i/>
          <w:iCs/>
        </w:rPr>
      </w:pPr>
      <w:r w:rsidRPr="001D1683">
        <w:rPr>
          <w:b/>
          <w:i/>
          <w:iCs/>
        </w:rPr>
        <w:t xml:space="preserve">Лабораторные и практические работы </w:t>
      </w:r>
    </w:p>
    <w:p w:rsidR="00481F7F" w:rsidRPr="001D1683" w:rsidRDefault="00481F7F" w:rsidP="001D1683">
      <w:pPr>
        <w:pStyle w:val="aff1"/>
        <w:spacing w:line="276" w:lineRule="auto"/>
        <w:jc w:val="both"/>
      </w:pPr>
      <w:r w:rsidRPr="001D1683">
        <w:t>Фенологические наблюдения за сезонными изменениями в природе. Ведение дневника наблюдений.</w:t>
      </w:r>
    </w:p>
    <w:p w:rsidR="00481F7F" w:rsidRPr="001D1683" w:rsidRDefault="00481F7F" w:rsidP="001D1683">
      <w:pPr>
        <w:pStyle w:val="aff1"/>
        <w:spacing w:line="276" w:lineRule="auto"/>
        <w:jc w:val="both"/>
        <w:rPr>
          <w:b/>
          <w:i/>
          <w:iCs/>
        </w:rPr>
      </w:pPr>
      <w:r w:rsidRPr="001D1683">
        <w:rPr>
          <w:b/>
          <w:i/>
          <w:iCs/>
        </w:rPr>
        <w:t>Экскурсии</w:t>
      </w:r>
    </w:p>
    <w:p w:rsidR="00481F7F" w:rsidRPr="001D1683" w:rsidRDefault="00481F7F" w:rsidP="001D1683">
      <w:pPr>
        <w:pStyle w:val="aff1"/>
        <w:spacing w:line="276" w:lineRule="auto"/>
        <w:jc w:val="both"/>
      </w:pPr>
      <w:r w:rsidRPr="001D1683">
        <w:t>Многообразие живых организмов, осенние явления в жизни растений и животных.</w:t>
      </w:r>
    </w:p>
    <w:p w:rsidR="00481F7F" w:rsidRPr="001D1683" w:rsidRDefault="00481F7F" w:rsidP="001D1683">
      <w:pPr>
        <w:pStyle w:val="aff1"/>
        <w:spacing w:line="276" w:lineRule="auto"/>
        <w:jc w:val="both"/>
      </w:pPr>
    </w:p>
    <w:p w:rsidR="00481F7F" w:rsidRPr="001D1683" w:rsidRDefault="00481F7F" w:rsidP="00A70ED4">
      <w:pPr>
        <w:pStyle w:val="aff1"/>
        <w:jc w:val="both"/>
        <w:rPr>
          <w:b/>
          <w:snapToGrid w:val="0"/>
        </w:rPr>
      </w:pPr>
      <w:r w:rsidRPr="001D1683">
        <w:rPr>
          <w:b/>
          <w:snapToGrid w:val="0"/>
        </w:rPr>
        <w:t>Предметные результаты обучения</w:t>
      </w:r>
    </w:p>
    <w:p w:rsidR="00481F7F" w:rsidRPr="001D1683" w:rsidRDefault="00481F7F" w:rsidP="00A70ED4">
      <w:pPr>
        <w:pStyle w:val="aff1"/>
        <w:jc w:val="both"/>
        <w:rPr>
          <w:b/>
        </w:rPr>
      </w:pPr>
      <w:r w:rsidRPr="001D1683">
        <w:rPr>
          <w:b/>
          <w:i/>
          <w:iCs/>
          <w:snapToGrid w:val="0"/>
        </w:rPr>
        <w:t xml:space="preserve">Учащиеся должны </w:t>
      </w:r>
      <w:r w:rsidRPr="001D1683">
        <w:rPr>
          <w:b/>
          <w:i/>
          <w:iCs/>
        </w:rPr>
        <w:t>знать</w:t>
      </w:r>
      <w:r w:rsidRPr="001D1683">
        <w:rPr>
          <w:b/>
        </w:rPr>
        <w:t>:</w:t>
      </w:r>
    </w:p>
    <w:p w:rsidR="00481F7F" w:rsidRPr="001D1683" w:rsidRDefault="00481F7F" w:rsidP="00A70ED4">
      <w:pPr>
        <w:pStyle w:val="aff1"/>
        <w:jc w:val="both"/>
      </w:pPr>
      <w:r w:rsidRPr="001D1683">
        <w:t>— о многообразии живой природы;</w:t>
      </w:r>
    </w:p>
    <w:p w:rsidR="00481F7F" w:rsidRPr="001D1683" w:rsidRDefault="00481F7F" w:rsidP="00A70ED4">
      <w:pPr>
        <w:pStyle w:val="aff1"/>
        <w:jc w:val="both"/>
      </w:pPr>
      <w:r w:rsidRPr="001D1683">
        <w:t>— царства живой природы: Бактерии, Грибы, Растения, Животные;</w:t>
      </w:r>
    </w:p>
    <w:p w:rsidR="00481F7F" w:rsidRPr="001D1683" w:rsidRDefault="00481F7F" w:rsidP="00A70ED4">
      <w:pPr>
        <w:pStyle w:val="aff1"/>
        <w:jc w:val="both"/>
      </w:pPr>
      <w:r w:rsidRPr="001D1683">
        <w:t xml:space="preserve">— основные методы исследования в биологии: наблюдение, эксперимент, измерение; </w:t>
      </w:r>
    </w:p>
    <w:p w:rsidR="00481F7F" w:rsidRPr="001D1683" w:rsidRDefault="00481F7F" w:rsidP="00A70ED4">
      <w:pPr>
        <w:pStyle w:val="aff1"/>
        <w:jc w:val="both"/>
      </w:pPr>
      <w:r w:rsidRPr="001D1683">
        <w:t>— признаки живого: клеточное строение, питание, дыхание, обмен веществ, раздражимость, рост, развитие, размножение;</w:t>
      </w:r>
    </w:p>
    <w:p w:rsidR="00481F7F" w:rsidRPr="001D1683" w:rsidRDefault="00481F7F" w:rsidP="00A70ED4">
      <w:pPr>
        <w:pStyle w:val="aff1"/>
        <w:jc w:val="both"/>
      </w:pPr>
      <w:r w:rsidRPr="001D1683">
        <w:t>— экологические факторы;</w:t>
      </w:r>
    </w:p>
    <w:p w:rsidR="00481F7F" w:rsidRPr="001D1683" w:rsidRDefault="00481F7F" w:rsidP="00A70ED4">
      <w:pPr>
        <w:pStyle w:val="aff1"/>
        <w:jc w:val="both"/>
      </w:pPr>
      <w:r w:rsidRPr="001D1683">
        <w:t>— основные среды обитания живых организмов: водная среда, наземно-воздушная среда, почва как среда обитания, организм как среда обитания;</w:t>
      </w:r>
    </w:p>
    <w:p w:rsidR="00481F7F" w:rsidRPr="001D1683" w:rsidRDefault="00481F7F" w:rsidP="00A70ED4">
      <w:pPr>
        <w:pStyle w:val="aff1"/>
        <w:jc w:val="both"/>
      </w:pPr>
      <w:r w:rsidRPr="001D1683">
        <w:t>— правила работы с микроскопом;</w:t>
      </w:r>
    </w:p>
    <w:p w:rsidR="00481F7F" w:rsidRPr="001D1683" w:rsidRDefault="00481F7F" w:rsidP="00A70ED4">
      <w:pPr>
        <w:pStyle w:val="aff1"/>
        <w:jc w:val="both"/>
      </w:pPr>
      <w:r w:rsidRPr="001D1683">
        <w:t>— правила техники безопасности при проведении наблюдений и лабораторных опытов в кабинете биологии.</w:t>
      </w:r>
    </w:p>
    <w:p w:rsidR="00481F7F" w:rsidRPr="001D1683" w:rsidRDefault="00481F7F" w:rsidP="00A70ED4">
      <w:pPr>
        <w:pStyle w:val="aff1"/>
        <w:jc w:val="both"/>
        <w:rPr>
          <w:snapToGrid w:val="0"/>
        </w:rPr>
      </w:pPr>
      <w:r w:rsidRPr="001D1683">
        <w:rPr>
          <w:b/>
          <w:i/>
          <w:iCs/>
          <w:snapToGrid w:val="0"/>
        </w:rPr>
        <w:t>Учащиеся должны уметь</w:t>
      </w:r>
      <w:r w:rsidRPr="001D1683">
        <w:rPr>
          <w:snapToGrid w:val="0"/>
        </w:rPr>
        <w:t xml:space="preserve">: </w:t>
      </w:r>
    </w:p>
    <w:p w:rsidR="00481F7F" w:rsidRPr="001D1683" w:rsidRDefault="00481F7F" w:rsidP="00A70ED4">
      <w:pPr>
        <w:pStyle w:val="aff1"/>
        <w:jc w:val="both"/>
      </w:pPr>
      <w:r w:rsidRPr="001D1683">
        <w:t>— определять понятия «биология», «экология», «биосфера», «царства живой природы», «экологические факторы»;</w:t>
      </w:r>
    </w:p>
    <w:p w:rsidR="00481F7F" w:rsidRPr="001D1683" w:rsidRDefault="00481F7F" w:rsidP="00A70ED4">
      <w:pPr>
        <w:pStyle w:val="aff1"/>
        <w:jc w:val="both"/>
      </w:pPr>
      <w:r w:rsidRPr="001D1683">
        <w:t>— отличать живые организмы от неживых;</w:t>
      </w:r>
    </w:p>
    <w:p w:rsidR="00481F7F" w:rsidRPr="001D1683" w:rsidRDefault="00481F7F" w:rsidP="00A70ED4">
      <w:pPr>
        <w:pStyle w:val="aff1"/>
        <w:jc w:val="both"/>
      </w:pPr>
      <w:r w:rsidRPr="001D1683">
        <w:lastRenderedPageBreak/>
        <w:t>— пользоваться простыми биологическими приборами, инструментами и оборудованием;</w:t>
      </w:r>
    </w:p>
    <w:p w:rsidR="00481F7F" w:rsidRPr="001D1683" w:rsidRDefault="00481F7F" w:rsidP="00A70ED4">
      <w:pPr>
        <w:pStyle w:val="aff1"/>
        <w:jc w:val="both"/>
      </w:pPr>
      <w:r w:rsidRPr="001D1683">
        <w:t>— характеризовать среды обитания организмов;</w:t>
      </w:r>
    </w:p>
    <w:p w:rsidR="00481F7F" w:rsidRPr="001D1683" w:rsidRDefault="00481F7F" w:rsidP="00A70ED4">
      <w:pPr>
        <w:pStyle w:val="aff1"/>
        <w:jc w:val="both"/>
      </w:pPr>
      <w:r w:rsidRPr="001D1683">
        <w:t>— характеризовать экологические факторы;</w:t>
      </w:r>
    </w:p>
    <w:p w:rsidR="00481F7F" w:rsidRPr="001D1683" w:rsidRDefault="00481F7F" w:rsidP="00A70ED4">
      <w:pPr>
        <w:pStyle w:val="aff1"/>
        <w:jc w:val="both"/>
      </w:pPr>
      <w:r w:rsidRPr="001D1683">
        <w:t>— проводить фенологические наблюдения;</w:t>
      </w:r>
    </w:p>
    <w:p w:rsidR="00481F7F" w:rsidRPr="001D1683" w:rsidRDefault="00481F7F" w:rsidP="00A70ED4">
      <w:pPr>
        <w:pStyle w:val="aff1"/>
        <w:jc w:val="both"/>
      </w:pPr>
      <w:r w:rsidRPr="001D1683">
        <w:t>— соблюдать правила техники безопасности при проведении на</w:t>
      </w:r>
      <w:r w:rsidR="00A70ED4">
        <w:t>блюдений и лабораторных опытов.</w:t>
      </w:r>
    </w:p>
    <w:p w:rsidR="00481F7F" w:rsidRPr="001D1683" w:rsidRDefault="00481F7F" w:rsidP="00A70ED4">
      <w:pPr>
        <w:pStyle w:val="aff1"/>
        <w:jc w:val="both"/>
        <w:rPr>
          <w:b/>
          <w:snapToGrid w:val="0"/>
        </w:rPr>
      </w:pPr>
      <w:r w:rsidRPr="001D1683">
        <w:rPr>
          <w:b/>
          <w:snapToGrid w:val="0"/>
        </w:rPr>
        <w:t>Метапредметные результаты обучения</w:t>
      </w:r>
    </w:p>
    <w:p w:rsidR="00481F7F" w:rsidRPr="001D1683" w:rsidRDefault="00481F7F" w:rsidP="00A70ED4">
      <w:pPr>
        <w:pStyle w:val="aff1"/>
        <w:jc w:val="both"/>
        <w:rPr>
          <w:b/>
          <w:snapToGrid w:val="0"/>
        </w:rPr>
      </w:pPr>
      <w:r w:rsidRPr="001D1683">
        <w:rPr>
          <w:b/>
          <w:i/>
          <w:iCs/>
          <w:snapToGrid w:val="0"/>
        </w:rPr>
        <w:t>Учащиеся должныуметь</w:t>
      </w:r>
      <w:r w:rsidRPr="001D1683">
        <w:rPr>
          <w:b/>
          <w:snapToGrid w:val="0"/>
        </w:rPr>
        <w:t>:</w:t>
      </w:r>
    </w:p>
    <w:p w:rsidR="00481F7F" w:rsidRPr="001D1683" w:rsidRDefault="00481F7F" w:rsidP="00A70ED4">
      <w:pPr>
        <w:pStyle w:val="aff1"/>
        <w:jc w:val="both"/>
      </w:pPr>
      <w:r w:rsidRPr="001D1683">
        <w:t>— составлять план текста;</w:t>
      </w:r>
    </w:p>
    <w:p w:rsidR="00481F7F" w:rsidRPr="001D1683" w:rsidRDefault="00481F7F" w:rsidP="00A70ED4">
      <w:pPr>
        <w:pStyle w:val="aff1"/>
        <w:jc w:val="both"/>
      </w:pPr>
      <w:r w:rsidRPr="001D1683">
        <w:t>— владеть таким видом изложения текста, как повествование;</w:t>
      </w:r>
    </w:p>
    <w:p w:rsidR="00481F7F" w:rsidRPr="001D1683" w:rsidRDefault="00481F7F" w:rsidP="00A70ED4">
      <w:pPr>
        <w:pStyle w:val="aff1"/>
        <w:jc w:val="both"/>
      </w:pPr>
      <w:r w:rsidRPr="001D1683">
        <w:t>— под руководством учителя проводить непосредственное наблюдение;</w:t>
      </w:r>
    </w:p>
    <w:p w:rsidR="00481F7F" w:rsidRPr="001D1683" w:rsidRDefault="00481F7F" w:rsidP="00A70ED4">
      <w:pPr>
        <w:pStyle w:val="aff1"/>
        <w:jc w:val="both"/>
      </w:pPr>
      <w:r w:rsidRPr="001D1683">
        <w:t>— под руководством учителя оформлять отчет, включающий описание наблюдения, его результаты, выводы;</w:t>
      </w:r>
    </w:p>
    <w:p w:rsidR="00481F7F" w:rsidRPr="001D1683" w:rsidRDefault="00481F7F" w:rsidP="00A70ED4">
      <w:pPr>
        <w:pStyle w:val="aff1"/>
        <w:jc w:val="both"/>
      </w:pPr>
      <w:r w:rsidRPr="001D1683">
        <w:t>— получать биологическую информацию из различных источников;</w:t>
      </w:r>
    </w:p>
    <w:p w:rsidR="00481F7F" w:rsidRPr="001D1683" w:rsidRDefault="00481F7F" w:rsidP="00A70ED4">
      <w:pPr>
        <w:pStyle w:val="aff1"/>
        <w:jc w:val="both"/>
      </w:pPr>
      <w:r w:rsidRPr="001D1683">
        <w:t>— определять отношения объекта с другими объектами;</w:t>
      </w:r>
    </w:p>
    <w:p w:rsidR="00481F7F" w:rsidRPr="001D1683" w:rsidRDefault="00481F7F" w:rsidP="00A70ED4">
      <w:pPr>
        <w:pStyle w:val="aff1"/>
        <w:jc w:val="both"/>
      </w:pPr>
      <w:r w:rsidRPr="001D1683">
        <w:t>— определять</w:t>
      </w:r>
      <w:r w:rsidR="00A70ED4">
        <w:t xml:space="preserve"> существенные признаки объекта.</w:t>
      </w:r>
    </w:p>
    <w:p w:rsidR="00481F7F" w:rsidRPr="001D1683" w:rsidRDefault="00481F7F" w:rsidP="00A70ED4">
      <w:pPr>
        <w:pStyle w:val="aff1"/>
        <w:spacing w:line="276" w:lineRule="auto"/>
        <w:ind w:firstLine="708"/>
        <w:jc w:val="both"/>
        <w:rPr>
          <w:b/>
        </w:rPr>
      </w:pPr>
      <w:r w:rsidRPr="001D1683">
        <w:rPr>
          <w:b/>
        </w:rPr>
        <w:t xml:space="preserve">Раздел 1. Клеточное строение организмов </w:t>
      </w:r>
      <w:r w:rsidRPr="001D1683">
        <w:rPr>
          <w:b/>
          <w:iCs/>
        </w:rPr>
        <w:t>(</w:t>
      </w:r>
      <w:r w:rsidRPr="001D1683">
        <w:rPr>
          <w:b/>
          <w:i/>
          <w:iCs/>
        </w:rPr>
        <w:t>10 часов</w:t>
      </w:r>
      <w:r w:rsidRPr="001D1683">
        <w:rPr>
          <w:b/>
          <w:iCs/>
        </w:rPr>
        <w:t>)</w:t>
      </w:r>
    </w:p>
    <w:p w:rsidR="00481F7F" w:rsidRPr="001D1683" w:rsidRDefault="00481F7F" w:rsidP="001D1683">
      <w:pPr>
        <w:pStyle w:val="aff1"/>
        <w:spacing w:line="276" w:lineRule="auto"/>
        <w:jc w:val="both"/>
      </w:pPr>
      <w:r w:rsidRPr="001D1683">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481F7F" w:rsidRPr="001D1683" w:rsidRDefault="00481F7F" w:rsidP="001D1683">
      <w:pPr>
        <w:pStyle w:val="aff1"/>
        <w:spacing w:line="276" w:lineRule="auto"/>
        <w:jc w:val="both"/>
        <w:rPr>
          <w:b/>
        </w:rPr>
      </w:pPr>
      <w:r w:rsidRPr="001D1683">
        <w:rPr>
          <w:b/>
          <w:i/>
          <w:iCs/>
        </w:rPr>
        <w:t>Демонстрации</w:t>
      </w:r>
    </w:p>
    <w:p w:rsidR="00481F7F" w:rsidRPr="001D1683" w:rsidRDefault="00481F7F" w:rsidP="001D1683">
      <w:pPr>
        <w:pStyle w:val="aff1"/>
        <w:spacing w:line="276" w:lineRule="auto"/>
        <w:jc w:val="both"/>
      </w:pPr>
      <w:r w:rsidRPr="001D1683">
        <w:t>Микропрепараты различных растительных тканей.</w:t>
      </w:r>
    </w:p>
    <w:p w:rsidR="00481F7F" w:rsidRPr="001D1683" w:rsidRDefault="00481F7F" w:rsidP="001D1683">
      <w:pPr>
        <w:pStyle w:val="aff1"/>
        <w:spacing w:line="276" w:lineRule="auto"/>
        <w:jc w:val="both"/>
        <w:rPr>
          <w:b/>
          <w:i/>
          <w:iCs/>
        </w:rPr>
      </w:pPr>
      <w:r w:rsidRPr="001D1683">
        <w:rPr>
          <w:b/>
          <w:i/>
          <w:iCs/>
        </w:rPr>
        <w:t xml:space="preserve">Лабораторные и практические работы </w:t>
      </w:r>
    </w:p>
    <w:p w:rsidR="00481F7F" w:rsidRPr="001D1683" w:rsidRDefault="00481F7F" w:rsidP="001D1683">
      <w:pPr>
        <w:pStyle w:val="aff1"/>
        <w:spacing w:line="276" w:lineRule="auto"/>
        <w:jc w:val="both"/>
      </w:pPr>
      <w:r w:rsidRPr="001D1683">
        <w:t>Устройство лупы и светового микроскопа. Правила работы с ними. Изучение клеток растения с помощью лупы. Приготовление препарата кожицы чешуи лука, рассматривание его под микроскопом. Приготовление препаратов и рассматривание под микроскопом пластид в клетках листа элодеи, плодов томатов, рябины, шиповника. Приготовление препарата и рассматривание под микроскопом движения цитоплазмы в клетках листа элодеи. Рассматривание под микроскопом готовых микропрепаратов различных растительных тканей.</w:t>
      </w:r>
    </w:p>
    <w:p w:rsidR="00481F7F" w:rsidRPr="001D1683" w:rsidRDefault="00481F7F" w:rsidP="001D1683">
      <w:pPr>
        <w:pStyle w:val="aff1"/>
        <w:spacing w:line="276" w:lineRule="auto"/>
        <w:jc w:val="both"/>
        <w:rPr>
          <w:snapToGrid w:val="0"/>
        </w:rPr>
      </w:pPr>
    </w:p>
    <w:p w:rsidR="00481F7F" w:rsidRPr="001D1683" w:rsidRDefault="00481F7F" w:rsidP="00A70ED4">
      <w:pPr>
        <w:pStyle w:val="aff1"/>
        <w:jc w:val="both"/>
        <w:rPr>
          <w:b/>
          <w:snapToGrid w:val="0"/>
        </w:rPr>
      </w:pPr>
      <w:r w:rsidRPr="001D1683">
        <w:rPr>
          <w:b/>
          <w:snapToGrid w:val="0"/>
        </w:rPr>
        <w:t>Предметные результаты обучения</w:t>
      </w:r>
    </w:p>
    <w:p w:rsidR="00481F7F" w:rsidRPr="001D1683" w:rsidRDefault="00481F7F" w:rsidP="00A70ED4">
      <w:pPr>
        <w:pStyle w:val="aff1"/>
        <w:jc w:val="both"/>
        <w:rPr>
          <w:i/>
          <w:iCs/>
        </w:rPr>
      </w:pPr>
      <w:r w:rsidRPr="001D1683">
        <w:rPr>
          <w:b/>
          <w:i/>
          <w:iCs/>
          <w:snapToGrid w:val="0"/>
        </w:rPr>
        <w:t xml:space="preserve">Учащиеся должны </w:t>
      </w:r>
      <w:r w:rsidRPr="001D1683">
        <w:rPr>
          <w:b/>
          <w:i/>
          <w:iCs/>
        </w:rPr>
        <w:t>знать</w:t>
      </w:r>
      <w:r w:rsidRPr="001D1683">
        <w:rPr>
          <w:iCs/>
        </w:rPr>
        <w:t>:</w:t>
      </w:r>
    </w:p>
    <w:p w:rsidR="00481F7F" w:rsidRPr="001D1683" w:rsidRDefault="00481F7F" w:rsidP="00A70ED4">
      <w:pPr>
        <w:pStyle w:val="aff1"/>
        <w:jc w:val="both"/>
      </w:pPr>
      <w:r w:rsidRPr="001D1683">
        <w:t>— строение клетки;</w:t>
      </w:r>
    </w:p>
    <w:p w:rsidR="00481F7F" w:rsidRPr="001D1683" w:rsidRDefault="00481F7F" w:rsidP="00A70ED4">
      <w:pPr>
        <w:pStyle w:val="aff1"/>
        <w:jc w:val="both"/>
      </w:pPr>
      <w:r w:rsidRPr="001D1683">
        <w:t>— химический состав клетки;</w:t>
      </w:r>
    </w:p>
    <w:p w:rsidR="00481F7F" w:rsidRPr="001D1683" w:rsidRDefault="00481F7F" w:rsidP="00A70ED4">
      <w:pPr>
        <w:pStyle w:val="aff1"/>
        <w:jc w:val="both"/>
      </w:pPr>
      <w:r w:rsidRPr="001D1683">
        <w:t>— основные процессы жизнедеятельности клетки;</w:t>
      </w:r>
    </w:p>
    <w:p w:rsidR="00481F7F" w:rsidRPr="001D1683" w:rsidRDefault="00481F7F" w:rsidP="00A70ED4">
      <w:pPr>
        <w:pStyle w:val="aff1"/>
        <w:jc w:val="both"/>
      </w:pPr>
      <w:r w:rsidRPr="001D1683">
        <w:t>— характерные признаки различных растительных тканей.</w:t>
      </w:r>
    </w:p>
    <w:p w:rsidR="00481F7F" w:rsidRPr="001D1683" w:rsidRDefault="00481F7F" w:rsidP="00A70ED4">
      <w:pPr>
        <w:pStyle w:val="aff1"/>
        <w:jc w:val="both"/>
        <w:rPr>
          <w:snapToGrid w:val="0"/>
        </w:rPr>
      </w:pPr>
      <w:r w:rsidRPr="001D1683">
        <w:rPr>
          <w:b/>
          <w:i/>
          <w:iCs/>
          <w:snapToGrid w:val="0"/>
        </w:rPr>
        <w:t>Учащиеся должны уметь</w:t>
      </w:r>
      <w:r w:rsidRPr="001D1683">
        <w:rPr>
          <w:snapToGrid w:val="0"/>
        </w:rPr>
        <w:t xml:space="preserve">: </w:t>
      </w:r>
    </w:p>
    <w:p w:rsidR="00481F7F" w:rsidRPr="001D1683" w:rsidRDefault="00481F7F" w:rsidP="00A70ED4">
      <w:pPr>
        <w:pStyle w:val="aff1"/>
        <w:jc w:val="both"/>
      </w:pPr>
      <w:r w:rsidRPr="001D1683">
        <w:rPr>
          <w:snapToGrid w:val="0"/>
        </w:rPr>
        <w:t>— определять понятия: «клетка», «</w:t>
      </w:r>
      <w:r w:rsidRPr="001D1683">
        <w:t>оболочка», « цитоплазма», « ядро», «ядрышко», «вакуоли», « пластиды», « хлоропласты», «пигменты», «хлорофилл»;</w:t>
      </w:r>
    </w:p>
    <w:p w:rsidR="00481F7F" w:rsidRPr="001D1683" w:rsidRDefault="00481F7F" w:rsidP="00A70ED4">
      <w:pPr>
        <w:pStyle w:val="aff1"/>
        <w:jc w:val="both"/>
      </w:pPr>
      <w:r w:rsidRPr="001D1683">
        <w:rPr>
          <w:snapToGrid w:val="0"/>
        </w:rPr>
        <w:t>— </w:t>
      </w:r>
      <w:r w:rsidRPr="001D1683">
        <w:t>работать с лупой и микроскопом;</w:t>
      </w:r>
    </w:p>
    <w:p w:rsidR="00481F7F" w:rsidRPr="001D1683" w:rsidRDefault="00481F7F" w:rsidP="00A70ED4">
      <w:pPr>
        <w:pStyle w:val="aff1"/>
        <w:jc w:val="both"/>
      </w:pPr>
      <w:r w:rsidRPr="001D1683">
        <w:rPr>
          <w:snapToGrid w:val="0"/>
        </w:rPr>
        <w:t>— </w:t>
      </w:r>
      <w:r w:rsidRPr="001D1683">
        <w:t>готовить микропрепараты и рассматривать их под микроскопом;</w:t>
      </w:r>
    </w:p>
    <w:p w:rsidR="00481F7F" w:rsidRPr="001D1683" w:rsidRDefault="00481F7F" w:rsidP="00A70ED4">
      <w:pPr>
        <w:pStyle w:val="aff1"/>
        <w:jc w:val="both"/>
      </w:pPr>
      <w:r w:rsidRPr="001D1683">
        <w:rPr>
          <w:snapToGrid w:val="0"/>
        </w:rPr>
        <w:t>— </w:t>
      </w:r>
      <w:r w:rsidRPr="001D1683">
        <w:t>расп</w:t>
      </w:r>
      <w:r w:rsidR="00A70ED4">
        <w:t>ознавать различные виды тканей.</w:t>
      </w:r>
    </w:p>
    <w:p w:rsidR="00481F7F" w:rsidRPr="001D1683" w:rsidRDefault="00481F7F" w:rsidP="00A70ED4">
      <w:pPr>
        <w:pStyle w:val="aff1"/>
        <w:jc w:val="both"/>
        <w:rPr>
          <w:b/>
          <w:snapToGrid w:val="0"/>
        </w:rPr>
      </w:pPr>
      <w:r w:rsidRPr="001D1683">
        <w:rPr>
          <w:b/>
          <w:snapToGrid w:val="0"/>
        </w:rPr>
        <w:t>Метапредметные результаты обучения</w:t>
      </w:r>
    </w:p>
    <w:p w:rsidR="00481F7F" w:rsidRPr="001D1683" w:rsidRDefault="00481F7F" w:rsidP="00A70ED4">
      <w:pPr>
        <w:pStyle w:val="aff1"/>
        <w:jc w:val="both"/>
        <w:rPr>
          <w:b/>
          <w:snapToGrid w:val="0"/>
        </w:rPr>
      </w:pPr>
      <w:r w:rsidRPr="001D1683">
        <w:rPr>
          <w:b/>
          <w:i/>
          <w:iCs/>
          <w:snapToGrid w:val="0"/>
        </w:rPr>
        <w:t>Учащиеся должныуметь</w:t>
      </w:r>
      <w:r w:rsidRPr="001D1683">
        <w:rPr>
          <w:b/>
          <w:snapToGrid w:val="0"/>
        </w:rPr>
        <w:t>:</w:t>
      </w:r>
    </w:p>
    <w:p w:rsidR="00481F7F" w:rsidRPr="001D1683" w:rsidRDefault="00481F7F" w:rsidP="00A70ED4">
      <w:pPr>
        <w:pStyle w:val="aff1"/>
        <w:jc w:val="both"/>
      </w:pPr>
      <w:r w:rsidRPr="001D1683">
        <w:t>— анализировать объекты под микроскопом;</w:t>
      </w:r>
    </w:p>
    <w:p w:rsidR="00481F7F" w:rsidRPr="001D1683" w:rsidRDefault="00481F7F" w:rsidP="00A70ED4">
      <w:pPr>
        <w:pStyle w:val="aff1"/>
        <w:jc w:val="both"/>
      </w:pPr>
      <w:r w:rsidRPr="001D1683">
        <w:lastRenderedPageBreak/>
        <w:t>— сравнивать объекты под микроскопом с их изображением на рисунках и определять их;</w:t>
      </w:r>
    </w:p>
    <w:p w:rsidR="00481F7F" w:rsidRPr="001D1683" w:rsidRDefault="00481F7F" w:rsidP="00A70ED4">
      <w:pPr>
        <w:pStyle w:val="aff1"/>
        <w:jc w:val="both"/>
      </w:pPr>
      <w:r w:rsidRPr="001D1683">
        <w:t>— оформлять результаты лабораторной работы в рабочей тетради;</w:t>
      </w:r>
    </w:p>
    <w:p w:rsidR="00481F7F" w:rsidRPr="001D1683" w:rsidRDefault="00481F7F" w:rsidP="00A70ED4">
      <w:pPr>
        <w:pStyle w:val="aff1"/>
        <w:jc w:val="both"/>
      </w:pPr>
      <w:r w:rsidRPr="001D1683">
        <w:t>— работать с те</w:t>
      </w:r>
      <w:r w:rsidR="00A70ED4">
        <w:t>кстом и иллюстрациями учебника.</w:t>
      </w:r>
    </w:p>
    <w:p w:rsidR="00481F7F" w:rsidRPr="001D1683" w:rsidRDefault="00481F7F" w:rsidP="00A70ED4">
      <w:pPr>
        <w:pStyle w:val="aff1"/>
        <w:spacing w:line="276" w:lineRule="auto"/>
        <w:ind w:firstLine="708"/>
        <w:jc w:val="both"/>
        <w:rPr>
          <w:b/>
        </w:rPr>
      </w:pPr>
      <w:r w:rsidRPr="001D1683">
        <w:rPr>
          <w:b/>
        </w:rPr>
        <w:t>Раздел 2. Царство Бактерии. Царство Грибы</w:t>
      </w:r>
      <w:r w:rsidRPr="001D1683">
        <w:rPr>
          <w:b/>
          <w:iCs/>
        </w:rPr>
        <w:t>(</w:t>
      </w:r>
      <w:r w:rsidRPr="001D1683">
        <w:rPr>
          <w:b/>
          <w:i/>
          <w:iCs/>
        </w:rPr>
        <w:t>7 часов</w:t>
      </w:r>
      <w:r w:rsidRPr="001D1683">
        <w:rPr>
          <w:b/>
          <w:iCs/>
        </w:rPr>
        <w:t>)</w:t>
      </w:r>
    </w:p>
    <w:p w:rsidR="00481F7F" w:rsidRPr="001D1683" w:rsidRDefault="00481F7F" w:rsidP="00A70ED4">
      <w:pPr>
        <w:pStyle w:val="aff1"/>
        <w:jc w:val="both"/>
      </w:pPr>
      <w:r w:rsidRPr="001D1683">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481F7F" w:rsidRPr="001D1683" w:rsidRDefault="00481F7F" w:rsidP="00A70ED4">
      <w:pPr>
        <w:pStyle w:val="aff1"/>
        <w:jc w:val="both"/>
      </w:pPr>
      <w:r w:rsidRPr="001D1683">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rsidR="00481F7F" w:rsidRPr="001D1683" w:rsidRDefault="00481F7F" w:rsidP="00A70ED4">
      <w:pPr>
        <w:pStyle w:val="aff1"/>
        <w:jc w:val="both"/>
        <w:rPr>
          <w:b/>
        </w:rPr>
      </w:pPr>
      <w:r w:rsidRPr="001D1683">
        <w:rPr>
          <w:b/>
          <w:i/>
          <w:iCs/>
        </w:rPr>
        <w:t>Демонстрация</w:t>
      </w:r>
    </w:p>
    <w:p w:rsidR="00481F7F" w:rsidRPr="001D1683" w:rsidRDefault="00481F7F" w:rsidP="00A70ED4">
      <w:pPr>
        <w:pStyle w:val="aff1"/>
        <w:jc w:val="both"/>
      </w:pPr>
      <w:r w:rsidRPr="001D1683">
        <w:t>Муляжи плодовых тел шляпочных грибов. Натуральные объекты (трутовик, ржавчина, головня, спорынья).</w:t>
      </w:r>
    </w:p>
    <w:p w:rsidR="00481F7F" w:rsidRPr="001D1683" w:rsidRDefault="00481F7F" w:rsidP="00A70ED4">
      <w:pPr>
        <w:pStyle w:val="aff1"/>
        <w:jc w:val="both"/>
        <w:rPr>
          <w:b/>
          <w:i/>
          <w:iCs/>
        </w:rPr>
      </w:pPr>
      <w:r w:rsidRPr="001D1683">
        <w:rPr>
          <w:b/>
          <w:i/>
          <w:iCs/>
        </w:rPr>
        <w:t xml:space="preserve">Лабораторные и практические работы </w:t>
      </w:r>
    </w:p>
    <w:p w:rsidR="00481F7F" w:rsidRPr="00A70ED4" w:rsidRDefault="00481F7F" w:rsidP="00A70ED4">
      <w:pPr>
        <w:pStyle w:val="aff1"/>
        <w:jc w:val="both"/>
      </w:pPr>
      <w:r w:rsidRPr="001D1683">
        <w:t xml:space="preserve">Строение плодовых тел шляпочных грибов. Строение плесневого </w:t>
      </w:r>
      <w:r w:rsidR="00A70ED4">
        <w:t>гриба мукора. Строение дрожжей.</w:t>
      </w:r>
    </w:p>
    <w:p w:rsidR="00481F7F" w:rsidRPr="001D1683" w:rsidRDefault="00481F7F" w:rsidP="001D1683">
      <w:pPr>
        <w:pStyle w:val="aff1"/>
        <w:spacing w:line="276" w:lineRule="auto"/>
        <w:jc w:val="both"/>
        <w:rPr>
          <w:b/>
          <w:snapToGrid w:val="0"/>
        </w:rPr>
      </w:pPr>
      <w:r w:rsidRPr="001D1683">
        <w:rPr>
          <w:b/>
          <w:snapToGrid w:val="0"/>
        </w:rPr>
        <w:t>Предметные результаты обучения</w:t>
      </w:r>
    </w:p>
    <w:p w:rsidR="00481F7F" w:rsidRPr="001D1683" w:rsidRDefault="00481F7F" w:rsidP="00A70ED4">
      <w:pPr>
        <w:pStyle w:val="aff1"/>
        <w:jc w:val="both"/>
        <w:rPr>
          <w:i/>
          <w:iCs/>
          <w:snapToGrid w:val="0"/>
        </w:rPr>
      </w:pPr>
      <w:r w:rsidRPr="001D1683">
        <w:rPr>
          <w:b/>
          <w:i/>
          <w:iCs/>
          <w:snapToGrid w:val="0"/>
        </w:rPr>
        <w:t>Учащиеся должны знать</w:t>
      </w:r>
      <w:r w:rsidRPr="001D1683">
        <w:rPr>
          <w:iCs/>
          <w:snapToGrid w:val="0"/>
        </w:rPr>
        <w:t>:</w:t>
      </w:r>
    </w:p>
    <w:p w:rsidR="00481F7F" w:rsidRPr="001D1683" w:rsidRDefault="00481F7F" w:rsidP="00A70ED4">
      <w:pPr>
        <w:pStyle w:val="aff1"/>
        <w:jc w:val="both"/>
        <w:rPr>
          <w:snapToGrid w:val="0"/>
        </w:rPr>
      </w:pPr>
      <w:r w:rsidRPr="001D1683">
        <w:rPr>
          <w:snapToGrid w:val="0"/>
        </w:rPr>
        <w:t>— строение и основные процессы жизнедеятельности бактерий и грибов;</w:t>
      </w:r>
    </w:p>
    <w:p w:rsidR="00481F7F" w:rsidRPr="001D1683" w:rsidRDefault="00481F7F" w:rsidP="00A70ED4">
      <w:pPr>
        <w:pStyle w:val="aff1"/>
        <w:jc w:val="both"/>
        <w:rPr>
          <w:snapToGrid w:val="0"/>
        </w:rPr>
      </w:pPr>
      <w:r w:rsidRPr="001D1683">
        <w:rPr>
          <w:snapToGrid w:val="0"/>
        </w:rPr>
        <w:t>— разнообразие и распространение бактерий и грибов;</w:t>
      </w:r>
    </w:p>
    <w:p w:rsidR="00481F7F" w:rsidRPr="001D1683" w:rsidRDefault="00481F7F" w:rsidP="00A70ED4">
      <w:pPr>
        <w:pStyle w:val="aff1"/>
        <w:jc w:val="both"/>
        <w:rPr>
          <w:snapToGrid w:val="0"/>
        </w:rPr>
      </w:pPr>
      <w:r w:rsidRPr="001D1683">
        <w:rPr>
          <w:snapToGrid w:val="0"/>
        </w:rPr>
        <w:t>— роль бактерий и грибов в природе и жизни человека.</w:t>
      </w:r>
    </w:p>
    <w:p w:rsidR="00481F7F" w:rsidRPr="001D1683" w:rsidRDefault="00481F7F" w:rsidP="00A70ED4">
      <w:pPr>
        <w:pStyle w:val="aff1"/>
        <w:jc w:val="both"/>
        <w:rPr>
          <w:b/>
          <w:i/>
          <w:iCs/>
          <w:snapToGrid w:val="0"/>
        </w:rPr>
      </w:pPr>
      <w:r w:rsidRPr="001D1683">
        <w:rPr>
          <w:b/>
          <w:i/>
          <w:iCs/>
          <w:snapToGrid w:val="0"/>
        </w:rPr>
        <w:t>Учащиеся должны уметь</w:t>
      </w:r>
      <w:r w:rsidRPr="001D1683">
        <w:rPr>
          <w:b/>
          <w:iCs/>
          <w:snapToGrid w:val="0"/>
        </w:rPr>
        <w:t>:</w:t>
      </w:r>
    </w:p>
    <w:p w:rsidR="00481F7F" w:rsidRPr="001D1683" w:rsidRDefault="00481F7F" w:rsidP="00A70ED4">
      <w:pPr>
        <w:pStyle w:val="aff1"/>
        <w:jc w:val="both"/>
        <w:rPr>
          <w:snapToGrid w:val="0"/>
        </w:rPr>
      </w:pPr>
      <w:r w:rsidRPr="001D1683">
        <w:rPr>
          <w:snapToGrid w:val="0"/>
        </w:rPr>
        <w:t>— давать общую характеристику бактериям и грибам;</w:t>
      </w:r>
    </w:p>
    <w:p w:rsidR="00481F7F" w:rsidRPr="001D1683" w:rsidRDefault="00481F7F" w:rsidP="00A70ED4">
      <w:pPr>
        <w:pStyle w:val="aff1"/>
        <w:jc w:val="both"/>
        <w:rPr>
          <w:snapToGrid w:val="0"/>
        </w:rPr>
      </w:pPr>
      <w:r w:rsidRPr="001D1683">
        <w:rPr>
          <w:snapToGrid w:val="0"/>
        </w:rPr>
        <w:t>— отличать бактерии и грибы от других живых организмов;</w:t>
      </w:r>
    </w:p>
    <w:p w:rsidR="00481F7F" w:rsidRPr="001D1683" w:rsidRDefault="00481F7F" w:rsidP="00A70ED4">
      <w:pPr>
        <w:pStyle w:val="aff1"/>
        <w:jc w:val="both"/>
        <w:rPr>
          <w:snapToGrid w:val="0"/>
        </w:rPr>
      </w:pPr>
      <w:r w:rsidRPr="001D1683">
        <w:rPr>
          <w:snapToGrid w:val="0"/>
        </w:rPr>
        <w:t>— отличать съедобные грибы от ядовитых;</w:t>
      </w:r>
    </w:p>
    <w:p w:rsidR="00481F7F" w:rsidRPr="001D1683" w:rsidRDefault="00481F7F" w:rsidP="00A70ED4">
      <w:pPr>
        <w:pStyle w:val="aff1"/>
        <w:jc w:val="both"/>
        <w:rPr>
          <w:snapToGrid w:val="0"/>
        </w:rPr>
      </w:pPr>
      <w:r w:rsidRPr="001D1683">
        <w:rPr>
          <w:snapToGrid w:val="0"/>
        </w:rPr>
        <w:t>— объяснять роль бактерий и гри</w:t>
      </w:r>
      <w:r w:rsidR="00A70ED4">
        <w:rPr>
          <w:snapToGrid w:val="0"/>
        </w:rPr>
        <w:t>бов в природе и жизни человека.</w:t>
      </w:r>
    </w:p>
    <w:p w:rsidR="00481F7F" w:rsidRPr="001D1683" w:rsidRDefault="00481F7F" w:rsidP="00A70ED4">
      <w:pPr>
        <w:pStyle w:val="aff1"/>
        <w:jc w:val="both"/>
        <w:rPr>
          <w:b/>
          <w:snapToGrid w:val="0"/>
        </w:rPr>
      </w:pPr>
      <w:r w:rsidRPr="001D1683">
        <w:rPr>
          <w:b/>
          <w:snapToGrid w:val="0"/>
        </w:rPr>
        <w:t>Метапредметные результаты обучения</w:t>
      </w:r>
    </w:p>
    <w:p w:rsidR="00481F7F" w:rsidRPr="001D1683" w:rsidRDefault="00481F7F" w:rsidP="00A70ED4">
      <w:pPr>
        <w:pStyle w:val="aff1"/>
        <w:jc w:val="both"/>
        <w:rPr>
          <w:i/>
          <w:iCs/>
          <w:snapToGrid w:val="0"/>
        </w:rPr>
      </w:pPr>
      <w:r w:rsidRPr="001D1683">
        <w:rPr>
          <w:b/>
          <w:i/>
          <w:iCs/>
          <w:snapToGrid w:val="0"/>
        </w:rPr>
        <w:t>Учащиеся должны уметь</w:t>
      </w:r>
      <w:r w:rsidRPr="001D1683">
        <w:rPr>
          <w:iCs/>
          <w:snapToGrid w:val="0"/>
        </w:rPr>
        <w:t>:</w:t>
      </w:r>
    </w:p>
    <w:p w:rsidR="00481F7F" w:rsidRPr="001D1683" w:rsidRDefault="00481F7F" w:rsidP="00A70ED4">
      <w:pPr>
        <w:pStyle w:val="aff1"/>
        <w:jc w:val="both"/>
        <w:rPr>
          <w:snapToGrid w:val="0"/>
        </w:rPr>
      </w:pPr>
      <w:r w:rsidRPr="001D1683">
        <w:rPr>
          <w:snapToGrid w:val="0"/>
        </w:rPr>
        <w:t>— работать с учебником, рабочей тетрадью и дидактическими материалами;</w:t>
      </w:r>
    </w:p>
    <w:p w:rsidR="00481F7F" w:rsidRPr="001D1683" w:rsidRDefault="00481F7F" w:rsidP="00A70ED4">
      <w:pPr>
        <w:pStyle w:val="aff1"/>
        <w:jc w:val="both"/>
        <w:rPr>
          <w:snapToGrid w:val="0"/>
        </w:rPr>
      </w:pPr>
      <w:r w:rsidRPr="001D1683">
        <w:rPr>
          <w:snapToGrid w:val="0"/>
        </w:rPr>
        <w:t>— с</w:t>
      </w:r>
      <w:r w:rsidRPr="001D1683">
        <w:t>оставлять сообщения на основе обобщения материала учебника и дополнительной литературы.</w:t>
      </w:r>
    </w:p>
    <w:p w:rsidR="00481F7F" w:rsidRPr="00A70ED4" w:rsidRDefault="00481F7F" w:rsidP="001D1683">
      <w:pPr>
        <w:pStyle w:val="aff1"/>
        <w:spacing w:line="276" w:lineRule="auto"/>
        <w:jc w:val="both"/>
        <w:rPr>
          <w:b/>
        </w:rPr>
      </w:pPr>
      <w:r w:rsidRPr="001D1683">
        <w:rPr>
          <w:b/>
        </w:rPr>
        <w:t xml:space="preserve">Раздел 3. Царство Растения </w:t>
      </w:r>
      <w:r w:rsidRPr="001D1683">
        <w:rPr>
          <w:b/>
          <w:iCs/>
        </w:rPr>
        <w:t>(</w:t>
      </w:r>
      <w:r w:rsidRPr="001D1683">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rsidR="00481F7F" w:rsidRPr="001D1683" w:rsidRDefault="00481F7F" w:rsidP="00A70ED4">
      <w:pPr>
        <w:pStyle w:val="aff1"/>
        <w:jc w:val="both"/>
      </w:pPr>
      <w:r w:rsidRPr="001D1683">
        <w:t>Основные группы растений (водоросли, мхи, хвощи, плауны, папоротники, голосеменные, цветковые).</w:t>
      </w:r>
    </w:p>
    <w:p w:rsidR="00481F7F" w:rsidRPr="001D1683" w:rsidRDefault="00481F7F" w:rsidP="00A70ED4">
      <w:pPr>
        <w:pStyle w:val="aff1"/>
        <w:jc w:val="both"/>
      </w:pPr>
      <w:r w:rsidRPr="001D1683">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rsidR="00481F7F" w:rsidRPr="001D1683" w:rsidRDefault="00481F7F" w:rsidP="00A70ED4">
      <w:pPr>
        <w:pStyle w:val="aff1"/>
        <w:jc w:val="both"/>
      </w:pPr>
      <w:r w:rsidRPr="001D1683">
        <w:t>Лишайники, их строение, разнообразие, среда обитания. Значение в природе и жизни человека.</w:t>
      </w:r>
    </w:p>
    <w:p w:rsidR="00481F7F" w:rsidRPr="001D1683" w:rsidRDefault="00481F7F" w:rsidP="00A70ED4">
      <w:pPr>
        <w:pStyle w:val="aff1"/>
        <w:jc w:val="both"/>
      </w:pPr>
      <w:r w:rsidRPr="001D1683">
        <w:t>Мхи. Многообразие мхов. Среда обитания. Строение мхов, их значение.</w:t>
      </w:r>
    </w:p>
    <w:p w:rsidR="00481F7F" w:rsidRPr="001D1683" w:rsidRDefault="00481F7F" w:rsidP="00A70ED4">
      <w:pPr>
        <w:pStyle w:val="aff1"/>
        <w:jc w:val="both"/>
      </w:pPr>
      <w:r w:rsidRPr="001D1683">
        <w:t>Папоротники, хвощи, плауны, их строение, многообразие, среда обитания, роль в природе и жизни человека, охрана.</w:t>
      </w:r>
    </w:p>
    <w:p w:rsidR="00481F7F" w:rsidRPr="001D1683" w:rsidRDefault="00481F7F" w:rsidP="00A70ED4">
      <w:pPr>
        <w:pStyle w:val="aff1"/>
        <w:jc w:val="both"/>
      </w:pPr>
      <w:r w:rsidRPr="001D1683">
        <w:t>Голосеменные, их строение и разнообразие. Среда обитания. Распространение голосеменных, значение в природе и жизни человека, их охрана.</w:t>
      </w:r>
    </w:p>
    <w:p w:rsidR="00481F7F" w:rsidRPr="001D1683" w:rsidRDefault="00481F7F" w:rsidP="00A70ED4">
      <w:pPr>
        <w:pStyle w:val="aff1"/>
        <w:jc w:val="both"/>
      </w:pPr>
      <w:r w:rsidRPr="001D1683">
        <w:t>Цветковые растения, их строение и многообразие. Среда обитания. Значение цветковых в природе и жизни человека.</w:t>
      </w:r>
    </w:p>
    <w:p w:rsidR="00481F7F" w:rsidRPr="00A70ED4" w:rsidRDefault="00481F7F" w:rsidP="00A70ED4">
      <w:pPr>
        <w:pStyle w:val="aff1"/>
        <w:jc w:val="both"/>
      </w:pPr>
      <w:r w:rsidRPr="001D1683">
        <w:t xml:space="preserve"> Происхождение растений. Основные эта</w:t>
      </w:r>
      <w:r w:rsidR="00A70ED4">
        <w:t>пы развития растительного мира.</w:t>
      </w:r>
    </w:p>
    <w:p w:rsidR="00481F7F" w:rsidRPr="001D1683" w:rsidRDefault="00481F7F" w:rsidP="00A70ED4">
      <w:pPr>
        <w:pStyle w:val="aff1"/>
        <w:jc w:val="both"/>
        <w:rPr>
          <w:b/>
        </w:rPr>
      </w:pPr>
      <w:r w:rsidRPr="001D1683">
        <w:rPr>
          <w:b/>
          <w:i/>
          <w:iCs/>
        </w:rPr>
        <w:t xml:space="preserve">Демонстрация </w:t>
      </w:r>
    </w:p>
    <w:p w:rsidR="00481F7F" w:rsidRPr="001D1683" w:rsidRDefault="00481F7F" w:rsidP="00A70ED4">
      <w:pPr>
        <w:pStyle w:val="aff1"/>
        <w:jc w:val="both"/>
      </w:pPr>
      <w:r w:rsidRPr="001D1683">
        <w:lastRenderedPageBreak/>
        <w:t>Гербарные экземпляры растений. Отпечатки ископаемых растений.</w:t>
      </w:r>
    </w:p>
    <w:p w:rsidR="00481F7F" w:rsidRPr="001D1683" w:rsidRDefault="00481F7F" w:rsidP="00A70ED4">
      <w:pPr>
        <w:pStyle w:val="aff1"/>
        <w:jc w:val="both"/>
        <w:rPr>
          <w:b/>
          <w:i/>
          <w:iCs/>
        </w:rPr>
      </w:pPr>
      <w:r w:rsidRPr="001D1683">
        <w:rPr>
          <w:b/>
          <w:i/>
          <w:iCs/>
        </w:rPr>
        <w:t xml:space="preserve">Лабораторные и практические работы </w:t>
      </w:r>
    </w:p>
    <w:p w:rsidR="00481F7F" w:rsidRPr="00A70ED4" w:rsidRDefault="00481F7F" w:rsidP="00A70ED4">
      <w:pPr>
        <w:pStyle w:val="aff1"/>
        <w:jc w:val="both"/>
      </w:pPr>
      <w:r w:rsidRPr="001D1683">
        <w:t>Строение зеленых водорослей. Строение мха (на местных видах). Строение спороносящего хвоща. Строение спороносящего папоротника. Строение хвои и шишек хвой</w:t>
      </w:r>
      <w:r w:rsidR="00A70ED4">
        <w:t>ных (на примере местных видов).</w:t>
      </w:r>
    </w:p>
    <w:p w:rsidR="00481F7F" w:rsidRPr="001D1683" w:rsidRDefault="00481F7F" w:rsidP="001D1683">
      <w:pPr>
        <w:pStyle w:val="aff1"/>
        <w:spacing w:line="276" w:lineRule="auto"/>
        <w:jc w:val="both"/>
        <w:rPr>
          <w:b/>
          <w:snapToGrid w:val="0"/>
        </w:rPr>
      </w:pPr>
      <w:r w:rsidRPr="001D1683">
        <w:rPr>
          <w:b/>
          <w:snapToGrid w:val="0"/>
        </w:rPr>
        <w:t>Предметные результаты обучения</w:t>
      </w:r>
    </w:p>
    <w:p w:rsidR="00481F7F" w:rsidRPr="001D1683" w:rsidRDefault="00481F7F" w:rsidP="00A70ED4">
      <w:pPr>
        <w:pStyle w:val="aff1"/>
        <w:jc w:val="both"/>
        <w:rPr>
          <w:b/>
          <w:i/>
          <w:iCs/>
        </w:rPr>
      </w:pPr>
      <w:r w:rsidRPr="001D1683">
        <w:rPr>
          <w:b/>
          <w:i/>
          <w:iCs/>
          <w:snapToGrid w:val="0"/>
        </w:rPr>
        <w:t xml:space="preserve">Учащиеся должны </w:t>
      </w:r>
      <w:r w:rsidRPr="001D1683">
        <w:rPr>
          <w:b/>
          <w:i/>
          <w:iCs/>
        </w:rPr>
        <w:t>знать</w:t>
      </w:r>
      <w:r w:rsidRPr="001D1683">
        <w:rPr>
          <w:b/>
          <w:iCs/>
        </w:rPr>
        <w:t>:</w:t>
      </w:r>
    </w:p>
    <w:p w:rsidR="00481F7F" w:rsidRPr="001D1683" w:rsidRDefault="00481F7F" w:rsidP="00A70ED4">
      <w:pPr>
        <w:pStyle w:val="aff1"/>
        <w:jc w:val="both"/>
      </w:pPr>
      <w:r w:rsidRPr="001D1683">
        <w:t>— основные методы изучения растений;</w:t>
      </w:r>
    </w:p>
    <w:p w:rsidR="00481F7F" w:rsidRPr="001D1683" w:rsidRDefault="00481F7F" w:rsidP="00A70ED4">
      <w:pPr>
        <w:pStyle w:val="aff1"/>
        <w:jc w:val="both"/>
      </w:pPr>
      <w:r w:rsidRPr="001D1683">
        <w:t>— основные группы растений (водоросли, мхи, хвощи, плауны, папоротники, голосеменные, цветковые), их строение и многообразие;</w:t>
      </w:r>
    </w:p>
    <w:p w:rsidR="00481F7F" w:rsidRPr="001D1683" w:rsidRDefault="00481F7F" w:rsidP="00A70ED4">
      <w:pPr>
        <w:pStyle w:val="aff1"/>
        <w:jc w:val="both"/>
      </w:pPr>
      <w:r w:rsidRPr="001D1683">
        <w:t>— особенности строения и жизнедеятельности лишайников;</w:t>
      </w:r>
    </w:p>
    <w:p w:rsidR="00481F7F" w:rsidRPr="001D1683" w:rsidRDefault="00481F7F" w:rsidP="00A70ED4">
      <w:pPr>
        <w:pStyle w:val="aff1"/>
        <w:jc w:val="both"/>
      </w:pPr>
      <w:r w:rsidRPr="001D1683">
        <w:t>— роль растений в биосфере и жизни человека;</w:t>
      </w:r>
    </w:p>
    <w:p w:rsidR="00481F7F" w:rsidRPr="001D1683" w:rsidRDefault="00481F7F" w:rsidP="00A70ED4">
      <w:pPr>
        <w:pStyle w:val="aff1"/>
        <w:jc w:val="both"/>
      </w:pPr>
      <w:r w:rsidRPr="001D1683">
        <w:t>— происхождение растений и основные этапы развития растительного мира.</w:t>
      </w:r>
    </w:p>
    <w:p w:rsidR="00481F7F" w:rsidRPr="001D1683" w:rsidRDefault="00481F7F" w:rsidP="00A70ED4">
      <w:pPr>
        <w:pStyle w:val="aff1"/>
        <w:jc w:val="both"/>
        <w:rPr>
          <w:b/>
          <w:i/>
          <w:iCs/>
          <w:snapToGrid w:val="0"/>
        </w:rPr>
      </w:pPr>
      <w:r w:rsidRPr="001D1683">
        <w:rPr>
          <w:b/>
          <w:i/>
          <w:iCs/>
          <w:snapToGrid w:val="0"/>
        </w:rPr>
        <w:t>Учащиеся должны уметь</w:t>
      </w:r>
      <w:r w:rsidRPr="001D1683">
        <w:rPr>
          <w:b/>
          <w:iCs/>
          <w:snapToGrid w:val="0"/>
        </w:rPr>
        <w:t>:</w:t>
      </w:r>
    </w:p>
    <w:p w:rsidR="00481F7F" w:rsidRPr="001D1683" w:rsidRDefault="00481F7F" w:rsidP="00A70ED4">
      <w:pPr>
        <w:pStyle w:val="aff1"/>
        <w:jc w:val="both"/>
      </w:pPr>
      <w:r w:rsidRPr="001D1683">
        <w:t>— давать общую характеристику растительного царства;</w:t>
      </w:r>
    </w:p>
    <w:p w:rsidR="00481F7F" w:rsidRPr="001D1683" w:rsidRDefault="00481F7F" w:rsidP="00A70ED4">
      <w:pPr>
        <w:pStyle w:val="aff1"/>
        <w:jc w:val="both"/>
      </w:pPr>
      <w:r w:rsidRPr="001D1683">
        <w:t>— объяснять роль растений биосфере;</w:t>
      </w:r>
    </w:p>
    <w:p w:rsidR="00481F7F" w:rsidRPr="001D1683" w:rsidRDefault="00481F7F" w:rsidP="00A70ED4">
      <w:pPr>
        <w:pStyle w:val="aff1"/>
        <w:jc w:val="both"/>
      </w:pPr>
      <w:r w:rsidRPr="001D1683">
        <w:t>— давать характеристику основным группам растений (водоросли, мхи, хвощи, плауны, папоротники, голосеменные, цветковые);</w:t>
      </w:r>
    </w:p>
    <w:p w:rsidR="00481F7F" w:rsidRPr="001D1683" w:rsidRDefault="00481F7F" w:rsidP="00A70ED4">
      <w:pPr>
        <w:pStyle w:val="aff1"/>
        <w:jc w:val="both"/>
      </w:pPr>
      <w:r w:rsidRPr="001D1683">
        <w:t>— объяснять происхождение растений и основные эта</w:t>
      </w:r>
      <w:r w:rsidR="00A70ED4">
        <w:t>пы развития растительного мира.</w:t>
      </w:r>
    </w:p>
    <w:p w:rsidR="00481F7F" w:rsidRPr="001D1683" w:rsidRDefault="00481F7F" w:rsidP="00A70ED4">
      <w:pPr>
        <w:pStyle w:val="aff1"/>
        <w:jc w:val="both"/>
        <w:rPr>
          <w:snapToGrid w:val="0"/>
        </w:rPr>
      </w:pPr>
      <w:r w:rsidRPr="001D1683">
        <w:rPr>
          <w:snapToGrid w:val="0"/>
        </w:rPr>
        <w:t>Метапредметные результаты обучения</w:t>
      </w:r>
    </w:p>
    <w:p w:rsidR="00481F7F" w:rsidRPr="001D1683" w:rsidRDefault="00481F7F" w:rsidP="00A70ED4">
      <w:pPr>
        <w:pStyle w:val="aff1"/>
        <w:jc w:val="both"/>
        <w:rPr>
          <w:snapToGrid w:val="0"/>
        </w:rPr>
      </w:pPr>
      <w:r w:rsidRPr="001D1683">
        <w:rPr>
          <w:b/>
          <w:i/>
          <w:iCs/>
          <w:snapToGrid w:val="0"/>
        </w:rPr>
        <w:t>Учащиеся должны уметь</w:t>
      </w:r>
      <w:r w:rsidRPr="001D1683">
        <w:rPr>
          <w:snapToGrid w:val="0"/>
        </w:rPr>
        <w:t xml:space="preserve">: </w:t>
      </w:r>
    </w:p>
    <w:p w:rsidR="00481F7F" w:rsidRPr="001D1683" w:rsidRDefault="00481F7F" w:rsidP="00A70ED4">
      <w:pPr>
        <w:pStyle w:val="aff1"/>
        <w:jc w:val="both"/>
        <w:rPr>
          <w:snapToGrid w:val="0"/>
        </w:rPr>
      </w:pPr>
      <w:r w:rsidRPr="001D1683">
        <w:rPr>
          <w:snapToGrid w:val="0"/>
        </w:rPr>
        <w:t>— выполнять лабораторные работы под руководством учителя;</w:t>
      </w:r>
    </w:p>
    <w:p w:rsidR="00481F7F" w:rsidRPr="001D1683" w:rsidRDefault="00481F7F" w:rsidP="00A70ED4">
      <w:pPr>
        <w:pStyle w:val="aff1"/>
        <w:jc w:val="both"/>
      </w:pPr>
      <w:r w:rsidRPr="001D1683">
        <w:rPr>
          <w:snapToGrid w:val="0"/>
        </w:rPr>
        <w:t>— </w:t>
      </w:r>
      <w:r w:rsidRPr="001D1683">
        <w:t>сравнивать представителей разных групп растений, делать выводы на основе сравнения;</w:t>
      </w:r>
    </w:p>
    <w:p w:rsidR="00481F7F" w:rsidRPr="001D1683" w:rsidRDefault="00481F7F" w:rsidP="00A70ED4">
      <w:pPr>
        <w:pStyle w:val="aff1"/>
        <w:jc w:val="both"/>
      </w:pPr>
      <w:r w:rsidRPr="001D1683">
        <w:rPr>
          <w:snapToGrid w:val="0"/>
        </w:rPr>
        <w:t>— </w:t>
      </w:r>
      <w:r w:rsidRPr="001D1683">
        <w:t>оценивать с эстетической точки зрения представителей растительного мира;</w:t>
      </w:r>
    </w:p>
    <w:p w:rsidR="00481F7F" w:rsidRPr="001D1683" w:rsidRDefault="00481F7F" w:rsidP="00A70ED4">
      <w:pPr>
        <w:pStyle w:val="aff1"/>
        <w:jc w:val="both"/>
      </w:pPr>
      <w:r w:rsidRPr="001D1683">
        <w:rPr>
          <w:snapToGrid w:val="0"/>
        </w:rPr>
        <w:t>— </w:t>
      </w:r>
      <w:r w:rsidRPr="001D1683">
        <w:t>находить информацию о растениях в научно-популярной литературе, биологических словарях и справочниках, анализировать и оценивать её, пере</w:t>
      </w:r>
      <w:r w:rsidR="00A70ED4">
        <w:t>водить из одной формы в другую.</w:t>
      </w:r>
    </w:p>
    <w:p w:rsidR="00481F7F" w:rsidRPr="001D1683" w:rsidRDefault="00481F7F" w:rsidP="00A70ED4">
      <w:pPr>
        <w:pStyle w:val="aff1"/>
        <w:jc w:val="both"/>
      </w:pPr>
      <w:r w:rsidRPr="001D1683">
        <w:t xml:space="preserve">Личностные результаты обучения </w:t>
      </w:r>
    </w:p>
    <w:p w:rsidR="00481F7F" w:rsidRPr="001D1683" w:rsidRDefault="00481F7F" w:rsidP="00A70ED4">
      <w:pPr>
        <w:pStyle w:val="aff1"/>
        <w:jc w:val="both"/>
        <w:rPr>
          <w:b/>
          <w:i/>
          <w:iCs/>
        </w:rPr>
      </w:pPr>
      <w:r w:rsidRPr="001D1683">
        <w:rPr>
          <w:b/>
          <w:i/>
          <w:iCs/>
        </w:rPr>
        <w:t>Учащиеся должны</w:t>
      </w:r>
      <w:r w:rsidRPr="001D1683">
        <w:rPr>
          <w:b/>
          <w:iCs/>
        </w:rPr>
        <w:t>:</w:t>
      </w:r>
    </w:p>
    <w:p w:rsidR="00481F7F" w:rsidRPr="001D1683" w:rsidRDefault="00481F7F" w:rsidP="00A70ED4">
      <w:pPr>
        <w:pStyle w:val="aff1"/>
        <w:jc w:val="both"/>
      </w:pPr>
      <w:r w:rsidRPr="001D1683">
        <w:t>— испытывать чувство гордости за российскую биологическую науку;</w:t>
      </w:r>
    </w:p>
    <w:p w:rsidR="00481F7F" w:rsidRPr="001D1683" w:rsidRDefault="00481F7F" w:rsidP="00A70ED4">
      <w:pPr>
        <w:pStyle w:val="aff1"/>
        <w:jc w:val="both"/>
      </w:pPr>
      <w:r w:rsidRPr="001D1683">
        <w:t xml:space="preserve">— знать правила поведения в природе; </w:t>
      </w:r>
    </w:p>
    <w:p w:rsidR="00481F7F" w:rsidRPr="001D1683" w:rsidRDefault="00481F7F" w:rsidP="00A70ED4">
      <w:pPr>
        <w:pStyle w:val="aff1"/>
        <w:jc w:val="both"/>
      </w:pPr>
      <w:r w:rsidRPr="001D1683">
        <w:t>— понимать основные факторы, определяющие взаимоотношения человека и природы;</w:t>
      </w:r>
    </w:p>
    <w:p w:rsidR="00481F7F" w:rsidRPr="001D1683" w:rsidRDefault="00481F7F" w:rsidP="00A70ED4">
      <w:pPr>
        <w:pStyle w:val="aff1"/>
        <w:jc w:val="both"/>
      </w:pPr>
      <w:r w:rsidRPr="001D1683">
        <w:t>— уметь реализовывать теоретические познания на практике;</w:t>
      </w:r>
    </w:p>
    <w:p w:rsidR="00481F7F" w:rsidRPr="001D1683" w:rsidRDefault="00481F7F" w:rsidP="00A70ED4">
      <w:pPr>
        <w:pStyle w:val="aff1"/>
        <w:jc w:val="both"/>
      </w:pPr>
      <w:r w:rsidRPr="001D1683">
        <w:t xml:space="preserve">— понимать социальную значимость и содержание профессий, связанных с биологией; </w:t>
      </w:r>
    </w:p>
    <w:p w:rsidR="00481F7F" w:rsidRPr="001D1683" w:rsidRDefault="00481F7F" w:rsidP="00A70ED4">
      <w:pPr>
        <w:pStyle w:val="aff1"/>
        <w:jc w:val="both"/>
      </w:pPr>
      <w:r w:rsidRPr="001D1683">
        <w:t>— испытывать любовь к природе;</w:t>
      </w:r>
    </w:p>
    <w:p w:rsidR="00481F7F" w:rsidRPr="001D1683" w:rsidRDefault="00481F7F" w:rsidP="00A70ED4">
      <w:pPr>
        <w:pStyle w:val="aff1"/>
        <w:jc w:val="both"/>
      </w:pPr>
      <w:r w:rsidRPr="001D1683">
        <w:t>— признавать право каждого на собственное мнение;</w:t>
      </w:r>
    </w:p>
    <w:p w:rsidR="00481F7F" w:rsidRPr="001D1683" w:rsidRDefault="00481F7F" w:rsidP="00A70ED4">
      <w:pPr>
        <w:pStyle w:val="aff1"/>
        <w:jc w:val="both"/>
      </w:pPr>
      <w:r w:rsidRPr="001D1683">
        <w:t>— проявлять готовность к самостоятельным поступкам и действиям на благо природы;</w:t>
      </w:r>
    </w:p>
    <w:p w:rsidR="00481F7F" w:rsidRPr="001D1683" w:rsidRDefault="00481F7F" w:rsidP="00A70ED4">
      <w:pPr>
        <w:pStyle w:val="aff1"/>
        <w:jc w:val="both"/>
      </w:pPr>
      <w:r w:rsidRPr="001D1683">
        <w:t xml:space="preserve">— уметь отстаивать свою точку зрения; </w:t>
      </w:r>
    </w:p>
    <w:p w:rsidR="00481F7F" w:rsidRPr="001D1683" w:rsidRDefault="00481F7F" w:rsidP="00A70ED4">
      <w:pPr>
        <w:pStyle w:val="aff1"/>
        <w:jc w:val="both"/>
      </w:pPr>
      <w:r w:rsidRPr="001D1683">
        <w:t>— критично относиться к своим поступкам, нести ответственность за последствия;</w:t>
      </w:r>
    </w:p>
    <w:p w:rsidR="00481F7F" w:rsidRPr="001D1683" w:rsidRDefault="00481F7F" w:rsidP="00A70ED4">
      <w:pPr>
        <w:pStyle w:val="aff1"/>
        <w:jc w:val="both"/>
      </w:pPr>
      <w:r w:rsidRPr="001D1683">
        <w:t>— уметь с</w:t>
      </w:r>
      <w:r w:rsidR="00A70ED4">
        <w:t>лушать и слышать другое мнение.</w:t>
      </w:r>
    </w:p>
    <w:p w:rsidR="00481F7F" w:rsidRPr="001D1683" w:rsidRDefault="00481F7F" w:rsidP="00A70ED4">
      <w:pPr>
        <w:spacing w:after="0" w:line="240" w:lineRule="auto"/>
        <w:rPr>
          <w:szCs w:val="24"/>
        </w:rPr>
      </w:pPr>
      <w:r w:rsidRPr="001D1683">
        <w:rPr>
          <w:i/>
          <w:szCs w:val="24"/>
        </w:rPr>
        <w:t>Общеучебные умения, навыки и способы деятельности</w:t>
      </w:r>
      <w:r w:rsidRPr="001D1683">
        <w:rPr>
          <w:szCs w:val="24"/>
        </w:rPr>
        <w:t>.</w:t>
      </w:r>
    </w:p>
    <w:p w:rsidR="00481F7F" w:rsidRPr="001D1683" w:rsidRDefault="00481F7F" w:rsidP="00A70ED4">
      <w:pPr>
        <w:pStyle w:val="aff1"/>
        <w:jc w:val="both"/>
      </w:pPr>
      <w:r w:rsidRPr="001D1683">
        <w:t>Рабочая  программа предусматривает формирование у учащихся общеучебных умений и навыков, универсальных способов деятельности и ключевых компетенций. В этом направлении  приоритетными для учебного предмета являются:</w:t>
      </w:r>
    </w:p>
    <w:p w:rsidR="00481F7F" w:rsidRPr="001D1683" w:rsidRDefault="00481F7F" w:rsidP="00A70ED4">
      <w:pPr>
        <w:pStyle w:val="aff1"/>
        <w:numPr>
          <w:ilvl w:val="0"/>
          <w:numId w:val="200"/>
        </w:numPr>
        <w:jc w:val="both"/>
      </w:pPr>
      <w:r w:rsidRPr="001D1683">
        <w:t>приемы элементарной исследовательской деятельности;</w:t>
      </w:r>
    </w:p>
    <w:p w:rsidR="00481F7F" w:rsidRPr="001D1683" w:rsidRDefault="00481F7F" w:rsidP="00A70ED4">
      <w:pPr>
        <w:pStyle w:val="aff1"/>
        <w:numPr>
          <w:ilvl w:val="0"/>
          <w:numId w:val="200"/>
        </w:numPr>
        <w:jc w:val="both"/>
      </w:pPr>
      <w:r w:rsidRPr="001D1683">
        <w:t>способы работы с естественнонаучной информацией;</w:t>
      </w:r>
    </w:p>
    <w:p w:rsidR="00481F7F" w:rsidRPr="001D1683" w:rsidRDefault="00481F7F" w:rsidP="00A70ED4">
      <w:pPr>
        <w:pStyle w:val="aff1"/>
        <w:numPr>
          <w:ilvl w:val="0"/>
          <w:numId w:val="200"/>
        </w:numPr>
        <w:jc w:val="both"/>
      </w:pPr>
      <w:r w:rsidRPr="001D1683">
        <w:t>коммуникативные умения;</w:t>
      </w:r>
    </w:p>
    <w:p w:rsidR="00481F7F" w:rsidRPr="001D1683" w:rsidRDefault="00481F7F" w:rsidP="00A70ED4">
      <w:pPr>
        <w:pStyle w:val="aff1"/>
        <w:numPr>
          <w:ilvl w:val="0"/>
          <w:numId w:val="200"/>
        </w:numPr>
        <w:jc w:val="both"/>
      </w:pPr>
      <w:r w:rsidRPr="001D1683">
        <w:t>способы самоорганизации учебной деятельности.</w:t>
      </w:r>
    </w:p>
    <w:p w:rsidR="00481F7F" w:rsidRPr="001D1683" w:rsidRDefault="00481F7F" w:rsidP="00A70ED4">
      <w:pPr>
        <w:pStyle w:val="aff1"/>
        <w:jc w:val="both"/>
      </w:pPr>
      <w:r w:rsidRPr="001D1683">
        <w:t xml:space="preserve">Важными </w:t>
      </w:r>
      <w:r w:rsidRPr="001D1683">
        <w:rPr>
          <w:i/>
        </w:rPr>
        <w:t>формами деятельности</w:t>
      </w:r>
      <w:r w:rsidRPr="001D1683">
        <w:t xml:space="preserve"> учащихся являются:</w:t>
      </w:r>
    </w:p>
    <w:p w:rsidR="00481F7F" w:rsidRPr="001D1683" w:rsidRDefault="00481F7F" w:rsidP="00A70ED4">
      <w:pPr>
        <w:pStyle w:val="aff1"/>
        <w:numPr>
          <w:ilvl w:val="0"/>
          <w:numId w:val="201"/>
        </w:numPr>
        <w:jc w:val="both"/>
      </w:pPr>
      <w:r w:rsidRPr="001D1683">
        <w:lastRenderedPageBreak/>
        <w:t>практическая деятельность учащихся по проведению наблюдений, постановке опытов, учету природных объектов, описанию экологических последствий при использовании и преобразовании окружающей среды;</w:t>
      </w:r>
    </w:p>
    <w:p w:rsidR="00481F7F" w:rsidRPr="001D1683" w:rsidRDefault="00481F7F" w:rsidP="00A70ED4">
      <w:pPr>
        <w:pStyle w:val="aff1"/>
        <w:numPr>
          <w:ilvl w:val="0"/>
          <w:numId w:val="201"/>
        </w:numPr>
        <w:jc w:val="both"/>
      </w:pPr>
      <w:r w:rsidRPr="001D1683">
        <w:t>развитие практических умений в работе с дополнительными источниками информации: справочниками, энциклопедиями, словарями, научно-популярной литературой для  младшего подросткового возраста, ресурсами интернета.</w:t>
      </w:r>
    </w:p>
    <w:p w:rsidR="00481F7F" w:rsidRPr="001D1683" w:rsidRDefault="00481F7F" w:rsidP="00A70ED4">
      <w:pPr>
        <w:pStyle w:val="aff1"/>
        <w:jc w:val="both"/>
      </w:pPr>
      <w:r w:rsidRPr="001D1683">
        <w:t xml:space="preserve">В преподавании курса  используются  следующие </w:t>
      </w:r>
      <w:r w:rsidRPr="001D1683">
        <w:rPr>
          <w:i/>
        </w:rPr>
        <w:t>формы работы</w:t>
      </w:r>
      <w:r w:rsidRPr="001D1683">
        <w:t xml:space="preserve"> с учащимися:</w:t>
      </w:r>
    </w:p>
    <w:p w:rsidR="00481F7F" w:rsidRPr="001D1683" w:rsidRDefault="00481F7F" w:rsidP="00A70ED4">
      <w:pPr>
        <w:pStyle w:val="aff1"/>
        <w:numPr>
          <w:ilvl w:val="0"/>
          <w:numId w:val="202"/>
        </w:numPr>
        <w:jc w:val="both"/>
      </w:pPr>
      <w:r w:rsidRPr="001D1683">
        <w:t>работа в малых группах;</w:t>
      </w:r>
    </w:p>
    <w:p w:rsidR="00481F7F" w:rsidRPr="001D1683" w:rsidRDefault="00481F7F" w:rsidP="00A70ED4">
      <w:pPr>
        <w:pStyle w:val="aff1"/>
        <w:numPr>
          <w:ilvl w:val="0"/>
          <w:numId w:val="202"/>
        </w:numPr>
        <w:jc w:val="both"/>
      </w:pPr>
      <w:r w:rsidRPr="001D1683">
        <w:t>проектная работа;</w:t>
      </w:r>
    </w:p>
    <w:p w:rsidR="00481F7F" w:rsidRPr="001D1683" w:rsidRDefault="00481F7F" w:rsidP="00A70ED4">
      <w:pPr>
        <w:pStyle w:val="aff1"/>
        <w:numPr>
          <w:ilvl w:val="0"/>
          <w:numId w:val="202"/>
        </w:numPr>
        <w:jc w:val="both"/>
      </w:pPr>
      <w:r w:rsidRPr="001D1683">
        <w:t>подготовка рефератов;</w:t>
      </w:r>
    </w:p>
    <w:p w:rsidR="00481F7F" w:rsidRPr="001D1683" w:rsidRDefault="00481F7F" w:rsidP="00A70ED4">
      <w:pPr>
        <w:pStyle w:val="aff1"/>
        <w:numPr>
          <w:ilvl w:val="0"/>
          <w:numId w:val="202"/>
        </w:numPr>
        <w:jc w:val="both"/>
      </w:pPr>
      <w:r w:rsidRPr="001D1683">
        <w:t>исследовательская деятельность;</w:t>
      </w:r>
    </w:p>
    <w:p w:rsidR="00481F7F" w:rsidRPr="001D1683" w:rsidRDefault="00481F7F" w:rsidP="00A70ED4">
      <w:pPr>
        <w:pStyle w:val="aff1"/>
        <w:numPr>
          <w:ilvl w:val="0"/>
          <w:numId w:val="202"/>
        </w:numPr>
        <w:jc w:val="both"/>
      </w:pPr>
      <w:r w:rsidRPr="001D1683">
        <w:t>информационно-поисковая деятельность;</w:t>
      </w:r>
    </w:p>
    <w:p w:rsidR="00481F7F" w:rsidRPr="00A70ED4" w:rsidRDefault="00481F7F" w:rsidP="00A70ED4">
      <w:pPr>
        <w:pStyle w:val="aff1"/>
        <w:numPr>
          <w:ilvl w:val="0"/>
          <w:numId w:val="202"/>
        </w:numPr>
        <w:jc w:val="both"/>
      </w:pPr>
      <w:r w:rsidRPr="001D1683">
        <w:t>выполнение практических и лабораторных работ.</w:t>
      </w:r>
    </w:p>
    <w:tbl>
      <w:tblPr>
        <w:tblW w:w="9434"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340" w:firstRow="0" w:lastRow="1" w:firstColumn="0" w:lastColumn="1" w:noHBand="1" w:noVBand="0"/>
      </w:tblPr>
      <w:tblGrid>
        <w:gridCol w:w="665"/>
        <w:gridCol w:w="3666"/>
        <w:gridCol w:w="992"/>
        <w:gridCol w:w="1701"/>
        <w:gridCol w:w="928"/>
        <w:gridCol w:w="1482"/>
      </w:tblGrid>
      <w:tr w:rsidR="00481F7F" w:rsidRPr="001D1683" w:rsidTr="00936CA2">
        <w:tc>
          <w:tcPr>
            <w:tcW w:w="665" w:type="dxa"/>
            <w:vMerge w:val="restart"/>
          </w:tcPr>
          <w:p w:rsidR="00481F7F" w:rsidRPr="001D1683" w:rsidRDefault="00481F7F" w:rsidP="001D1683">
            <w:pPr>
              <w:pStyle w:val="aff1"/>
              <w:jc w:val="both"/>
            </w:pPr>
            <w:r w:rsidRPr="001D1683">
              <w:t>№</w:t>
            </w:r>
          </w:p>
        </w:tc>
        <w:tc>
          <w:tcPr>
            <w:tcW w:w="3666" w:type="dxa"/>
            <w:vMerge w:val="restart"/>
          </w:tcPr>
          <w:p w:rsidR="00481F7F" w:rsidRPr="001D1683" w:rsidRDefault="00481F7F" w:rsidP="001D1683">
            <w:pPr>
              <w:pStyle w:val="aff1"/>
              <w:jc w:val="both"/>
            </w:pPr>
            <w:r w:rsidRPr="001D1683">
              <w:t>Тема</w:t>
            </w:r>
          </w:p>
        </w:tc>
        <w:tc>
          <w:tcPr>
            <w:tcW w:w="992" w:type="dxa"/>
            <w:tcBorders>
              <w:bottom w:val="nil"/>
              <w:right w:val="single" w:sz="4" w:space="0" w:color="auto"/>
            </w:tcBorders>
          </w:tcPr>
          <w:p w:rsidR="00481F7F" w:rsidRPr="001D1683" w:rsidRDefault="00481F7F" w:rsidP="001D1683">
            <w:pPr>
              <w:pStyle w:val="aff1"/>
              <w:jc w:val="both"/>
            </w:pPr>
            <w:r w:rsidRPr="001D1683">
              <w:t>Количество</w:t>
            </w:r>
          </w:p>
        </w:tc>
        <w:tc>
          <w:tcPr>
            <w:tcW w:w="4111" w:type="dxa"/>
            <w:gridSpan w:val="3"/>
            <w:tcBorders>
              <w:left w:val="single" w:sz="4" w:space="0" w:color="auto"/>
              <w:bottom w:val="single" w:sz="4" w:space="0" w:color="auto"/>
            </w:tcBorders>
          </w:tcPr>
          <w:p w:rsidR="00481F7F" w:rsidRPr="001D1683" w:rsidRDefault="00481F7F" w:rsidP="001D1683">
            <w:pPr>
              <w:pStyle w:val="aff1"/>
              <w:jc w:val="both"/>
            </w:pPr>
            <w:r w:rsidRPr="001D1683">
              <w:t>В том числе</w:t>
            </w:r>
          </w:p>
        </w:tc>
      </w:tr>
      <w:tr w:rsidR="00481F7F" w:rsidRPr="001D1683" w:rsidTr="00936CA2">
        <w:tc>
          <w:tcPr>
            <w:tcW w:w="665" w:type="dxa"/>
            <w:vMerge/>
          </w:tcPr>
          <w:p w:rsidR="00481F7F" w:rsidRPr="001D1683" w:rsidRDefault="00481F7F" w:rsidP="001D1683">
            <w:pPr>
              <w:pStyle w:val="aff1"/>
              <w:jc w:val="both"/>
            </w:pPr>
          </w:p>
        </w:tc>
        <w:tc>
          <w:tcPr>
            <w:tcW w:w="3666" w:type="dxa"/>
            <w:vMerge/>
          </w:tcPr>
          <w:p w:rsidR="00481F7F" w:rsidRPr="001D1683" w:rsidRDefault="00481F7F" w:rsidP="001D1683">
            <w:pPr>
              <w:pStyle w:val="aff1"/>
              <w:jc w:val="both"/>
            </w:pPr>
          </w:p>
        </w:tc>
        <w:tc>
          <w:tcPr>
            <w:tcW w:w="992" w:type="dxa"/>
            <w:tcBorders>
              <w:top w:val="nil"/>
              <w:bottom w:val="single" w:sz="4" w:space="0" w:color="auto"/>
            </w:tcBorders>
          </w:tcPr>
          <w:p w:rsidR="00481F7F" w:rsidRPr="001D1683" w:rsidRDefault="00481F7F" w:rsidP="001D1683">
            <w:pPr>
              <w:pStyle w:val="aff1"/>
              <w:jc w:val="both"/>
            </w:pPr>
            <w:r w:rsidRPr="001D1683">
              <w:t>часов</w:t>
            </w:r>
          </w:p>
        </w:tc>
        <w:tc>
          <w:tcPr>
            <w:tcW w:w="1701" w:type="dxa"/>
            <w:tcBorders>
              <w:bottom w:val="single" w:sz="4" w:space="0" w:color="auto"/>
            </w:tcBorders>
          </w:tcPr>
          <w:p w:rsidR="00481F7F" w:rsidRPr="001D1683" w:rsidRDefault="00481F7F" w:rsidP="001D1683">
            <w:pPr>
              <w:pStyle w:val="aff1"/>
              <w:jc w:val="both"/>
            </w:pPr>
            <w:r w:rsidRPr="001D1683">
              <w:t>лабораторные работы</w:t>
            </w:r>
          </w:p>
        </w:tc>
        <w:tc>
          <w:tcPr>
            <w:tcW w:w="928" w:type="dxa"/>
            <w:tcBorders>
              <w:bottom w:val="single" w:sz="4" w:space="0" w:color="auto"/>
            </w:tcBorders>
          </w:tcPr>
          <w:p w:rsidR="00481F7F" w:rsidRPr="001D1683" w:rsidRDefault="00481F7F" w:rsidP="001D1683">
            <w:pPr>
              <w:pStyle w:val="aff1"/>
              <w:jc w:val="both"/>
            </w:pPr>
            <w:r w:rsidRPr="001D1683">
              <w:t>экскурсии</w:t>
            </w:r>
          </w:p>
        </w:tc>
        <w:tc>
          <w:tcPr>
            <w:tcW w:w="1482" w:type="dxa"/>
            <w:tcBorders>
              <w:bottom w:val="single" w:sz="4" w:space="0" w:color="auto"/>
            </w:tcBorders>
          </w:tcPr>
          <w:p w:rsidR="00481F7F" w:rsidRPr="001D1683" w:rsidRDefault="00481F7F" w:rsidP="001D1683">
            <w:pPr>
              <w:pStyle w:val="aff1"/>
              <w:jc w:val="both"/>
            </w:pPr>
            <w:r w:rsidRPr="001D1683">
              <w:t>Контр.</w:t>
            </w:r>
          </w:p>
          <w:p w:rsidR="00481F7F" w:rsidRPr="001D1683" w:rsidRDefault="00481F7F" w:rsidP="001D1683">
            <w:pPr>
              <w:pStyle w:val="aff1"/>
              <w:jc w:val="both"/>
            </w:pPr>
            <w:r w:rsidRPr="001D1683">
              <w:t>(проектные)</w:t>
            </w:r>
          </w:p>
          <w:p w:rsidR="00481F7F" w:rsidRPr="001D1683" w:rsidRDefault="00481F7F" w:rsidP="001D1683">
            <w:pPr>
              <w:pStyle w:val="aff1"/>
              <w:jc w:val="both"/>
            </w:pPr>
            <w:r w:rsidRPr="001D1683">
              <w:t>работы</w:t>
            </w:r>
          </w:p>
        </w:tc>
      </w:tr>
      <w:tr w:rsidR="00481F7F" w:rsidRPr="001D1683" w:rsidTr="00936CA2">
        <w:tc>
          <w:tcPr>
            <w:tcW w:w="665" w:type="dxa"/>
          </w:tcPr>
          <w:p w:rsidR="00481F7F" w:rsidRPr="001D1683" w:rsidRDefault="00481F7F" w:rsidP="001D1683">
            <w:pPr>
              <w:pStyle w:val="aff1"/>
              <w:jc w:val="both"/>
            </w:pPr>
            <w:r w:rsidRPr="001D1683">
              <w:t>1</w:t>
            </w:r>
          </w:p>
        </w:tc>
        <w:tc>
          <w:tcPr>
            <w:tcW w:w="3666" w:type="dxa"/>
          </w:tcPr>
          <w:p w:rsidR="00481F7F" w:rsidRPr="001D1683" w:rsidRDefault="00481F7F" w:rsidP="001D1683">
            <w:pPr>
              <w:pStyle w:val="aff1"/>
              <w:jc w:val="both"/>
            </w:pPr>
            <w:r w:rsidRPr="001D1683">
              <w:rPr>
                <w:color w:val="000000"/>
              </w:rPr>
              <w:t>Введение</w:t>
            </w:r>
          </w:p>
        </w:tc>
        <w:tc>
          <w:tcPr>
            <w:tcW w:w="992" w:type="dxa"/>
            <w:tcBorders>
              <w:top w:val="single" w:sz="4" w:space="0" w:color="auto"/>
            </w:tcBorders>
          </w:tcPr>
          <w:p w:rsidR="00481F7F" w:rsidRPr="001D1683" w:rsidRDefault="00481F7F" w:rsidP="001D1683">
            <w:pPr>
              <w:pStyle w:val="aff1"/>
              <w:jc w:val="both"/>
            </w:pPr>
            <w:r w:rsidRPr="001D1683">
              <w:t>6</w:t>
            </w:r>
          </w:p>
        </w:tc>
        <w:tc>
          <w:tcPr>
            <w:tcW w:w="1701" w:type="dxa"/>
            <w:tcBorders>
              <w:top w:val="single" w:sz="4" w:space="0" w:color="auto"/>
            </w:tcBorders>
          </w:tcPr>
          <w:p w:rsidR="00481F7F" w:rsidRPr="001D1683" w:rsidRDefault="00481F7F" w:rsidP="001D1683">
            <w:pPr>
              <w:pStyle w:val="aff1"/>
              <w:jc w:val="both"/>
            </w:pPr>
          </w:p>
        </w:tc>
        <w:tc>
          <w:tcPr>
            <w:tcW w:w="928" w:type="dxa"/>
            <w:tcBorders>
              <w:top w:val="single" w:sz="4" w:space="0" w:color="auto"/>
            </w:tcBorders>
          </w:tcPr>
          <w:p w:rsidR="00481F7F" w:rsidRPr="001D1683" w:rsidRDefault="00481F7F" w:rsidP="001D1683">
            <w:pPr>
              <w:pStyle w:val="aff1"/>
              <w:jc w:val="both"/>
            </w:pPr>
            <w:r w:rsidRPr="001D1683">
              <w:t>1</w:t>
            </w:r>
          </w:p>
        </w:tc>
        <w:tc>
          <w:tcPr>
            <w:tcW w:w="1482" w:type="dxa"/>
            <w:tcBorders>
              <w:top w:val="single" w:sz="4" w:space="0" w:color="auto"/>
            </w:tcBorders>
          </w:tcPr>
          <w:p w:rsidR="00481F7F" w:rsidRPr="001D1683" w:rsidRDefault="00481F7F" w:rsidP="001D1683">
            <w:pPr>
              <w:pStyle w:val="aff1"/>
              <w:jc w:val="both"/>
            </w:pPr>
          </w:p>
        </w:tc>
      </w:tr>
      <w:tr w:rsidR="00481F7F" w:rsidRPr="001D1683" w:rsidTr="00936CA2">
        <w:tc>
          <w:tcPr>
            <w:tcW w:w="665" w:type="dxa"/>
          </w:tcPr>
          <w:p w:rsidR="00481F7F" w:rsidRPr="001D1683" w:rsidRDefault="00481F7F" w:rsidP="001D1683">
            <w:pPr>
              <w:pStyle w:val="aff1"/>
              <w:jc w:val="both"/>
            </w:pPr>
            <w:r w:rsidRPr="001D1683">
              <w:t>2</w:t>
            </w:r>
          </w:p>
        </w:tc>
        <w:tc>
          <w:tcPr>
            <w:tcW w:w="3666" w:type="dxa"/>
          </w:tcPr>
          <w:p w:rsidR="00481F7F" w:rsidRPr="001D1683" w:rsidRDefault="00481F7F" w:rsidP="001D1683">
            <w:pPr>
              <w:pStyle w:val="aff1"/>
              <w:jc w:val="both"/>
            </w:pPr>
            <w:r w:rsidRPr="001D1683">
              <w:t>Клеточное строение организмов</w:t>
            </w:r>
          </w:p>
        </w:tc>
        <w:tc>
          <w:tcPr>
            <w:tcW w:w="992" w:type="dxa"/>
          </w:tcPr>
          <w:p w:rsidR="00481F7F" w:rsidRPr="001D1683" w:rsidRDefault="00481F7F" w:rsidP="001D1683">
            <w:pPr>
              <w:pStyle w:val="aff1"/>
              <w:jc w:val="both"/>
            </w:pPr>
            <w:r w:rsidRPr="001D1683">
              <w:t>10</w:t>
            </w:r>
          </w:p>
        </w:tc>
        <w:tc>
          <w:tcPr>
            <w:tcW w:w="1701" w:type="dxa"/>
          </w:tcPr>
          <w:p w:rsidR="00481F7F" w:rsidRPr="001D1683" w:rsidRDefault="00481F7F" w:rsidP="001D1683">
            <w:pPr>
              <w:pStyle w:val="aff1"/>
              <w:jc w:val="both"/>
            </w:pPr>
            <w:r w:rsidRPr="001D1683">
              <w:t>5</w:t>
            </w:r>
          </w:p>
        </w:tc>
        <w:tc>
          <w:tcPr>
            <w:tcW w:w="928" w:type="dxa"/>
          </w:tcPr>
          <w:p w:rsidR="00481F7F" w:rsidRPr="001D1683" w:rsidRDefault="00481F7F" w:rsidP="001D1683">
            <w:pPr>
              <w:pStyle w:val="aff1"/>
              <w:jc w:val="both"/>
            </w:pPr>
          </w:p>
        </w:tc>
        <w:tc>
          <w:tcPr>
            <w:tcW w:w="1482" w:type="dxa"/>
          </w:tcPr>
          <w:p w:rsidR="00481F7F" w:rsidRPr="001D1683" w:rsidRDefault="00481F7F" w:rsidP="001D1683">
            <w:pPr>
              <w:pStyle w:val="aff1"/>
              <w:jc w:val="both"/>
            </w:pPr>
            <w:r w:rsidRPr="001D1683">
              <w:t>1</w:t>
            </w:r>
          </w:p>
        </w:tc>
      </w:tr>
      <w:tr w:rsidR="00481F7F" w:rsidRPr="001D1683" w:rsidTr="00936CA2">
        <w:tc>
          <w:tcPr>
            <w:tcW w:w="665" w:type="dxa"/>
          </w:tcPr>
          <w:p w:rsidR="00481F7F" w:rsidRPr="001D1683" w:rsidRDefault="00481F7F" w:rsidP="001D1683">
            <w:pPr>
              <w:pStyle w:val="aff1"/>
              <w:jc w:val="both"/>
            </w:pPr>
            <w:r w:rsidRPr="001D1683">
              <w:t>3</w:t>
            </w:r>
          </w:p>
        </w:tc>
        <w:tc>
          <w:tcPr>
            <w:tcW w:w="3666" w:type="dxa"/>
          </w:tcPr>
          <w:p w:rsidR="00481F7F" w:rsidRPr="001D1683" w:rsidRDefault="00481F7F" w:rsidP="001D1683">
            <w:pPr>
              <w:pStyle w:val="aff1"/>
              <w:jc w:val="both"/>
            </w:pPr>
            <w:r w:rsidRPr="001D1683">
              <w:t>Царство Бактерии. Царство Грибы</w:t>
            </w:r>
          </w:p>
        </w:tc>
        <w:tc>
          <w:tcPr>
            <w:tcW w:w="992" w:type="dxa"/>
          </w:tcPr>
          <w:p w:rsidR="00481F7F" w:rsidRPr="001D1683" w:rsidRDefault="00481F7F" w:rsidP="001D1683">
            <w:pPr>
              <w:pStyle w:val="aff1"/>
              <w:jc w:val="both"/>
            </w:pPr>
            <w:r w:rsidRPr="001D1683">
              <w:t>7</w:t>
            </w:r>
          </w:p>
        </w:tc>
        <w:tc>
          <w:tcPr>
            <w:tcW w:w="1701" w:type="dxa"/>
          </w:tcPr>
          <w:p w:rsidR="00481F7F" w:rsidRPr="001D1683" w:rsidRDefault="00481F7F" w:rsidP="001D1683">
            <w:pPr>
              <w:pStyle w:val="aff1"/>
              <w:jc w:val="both"/>
            </w:pPr>
            <w:r w:rsidRPr="001D1683">
              <w:t>1</w:t>
            </w:r>
          </w:p>
        </w:tc>
        <w:tc>
          <w:tcPr>
            <w:tcW w:w="928" w:type="dxa"/>
          </w:tcPr>
          <w:p w:rsidR="00481F7F" w:rsidRPr="001D1683" w:rsidRDefault="00481F7F" w:rsidP="001D1683">
            <w:pPr>
              <w:pStyle w:val="aff1"/>
              <w:jc w:val="both"/>
            </w:pPr>
          </w:p>
        </w:tc>
        <w:tc>
          <w:tcPr>
            <w:tcW w:w="1482" w:type="dxa"/>
          </w:tcPr>
          <w:p w:rsidR="00481F7F" w:rsidRPr="001D1683" w:rsidRDefault="00481F7F" w:rsidP="001D1683">
            <w:pPr>
              <w:pStyle w:val="aff1"/>
              <w:jc w:val="both"/>
            </w:pPr>
            <w:r w:rsidRPr="001D1683">
              <w:t>1</w:t>
            </w:r>
          </w:p>
        </w:tc>
      </w:tr>
      <w:tr w:rsidR="00481F7F" w:rsidRPr="001D1683" w:rsidTr="00936CA2">
        <w:tc>
          <w:tcPr>
            <w:tcW w:w="665" w:type="dxa"/>
          </w:tcPr>
          <w:p w:rsidR="00481F7F" w:rsidRPr="001D1683" w:rsidRDefault="00481F7F" w:rsidP="001D1683">
            <w:pPr>
              <w:pStyle w:val="aff1"/>
              <w:jc w:val="both"/>
            </w:pPr>
            <w:r w:rsidRPr="001D1683">
              <w:t>5</w:t>
            </w:r>
          </w:p>
        </w:tc>
        <w:tc>
          <w:tcPr>
            <w:tcW w:w="3666" w:type="dxa"/>
          </w:tcPr>
          <w:p w:rsidR="00481F7F" w:rsidRPr="001D1683" w:rsidRDefault="00481F7F" w:rsidP="001D1683">
            <w:pPr>
              <w:pStyle w:val="aff1"/>
              <w:jc w:val="both"/>
            </w:pPr>
            <w:r w:rsidRPr="001D1683">
              <w:t>Царство Растения</w:t>
            </w:r>
          </w:p>
        </w:tc>
        <w:tc>
          <w:tcPr>
            <w:tcW w:w="992" w:type="dxa"/>
          </w:tcPr>
          <w:p w:rsidR="00481F7F" w:rsidRPr="001D1683" w:rsidRDefault="00481F7F" w:rsidP="001D1683">
            <w:pPr>
              <w:pStyle w:val="aff1"/>
              <w:jc w:val="both"/>
            </w:pPr>
            <w:r w:rsidRPr="001D1683">
              <w:t>9</w:t>
            </w:r>
          </w:p>
        </w:tc>
        <w:tc>
          <w:tcPr>
            <w:tcW w:w="1701" w:type="dxa"/>
          </w:tcPr>
          <w:p w:rsidR="00481F7F" w:rsidRPr="001D1683" w:rsidRDefault="00481F7F" w:rsidP="001D1683">
            <w:pPr>
              <w:pStyle w:val="aff1"/>
              <w:jc w:val="both"/>
            </w:pPr>
            <w:r w:rsidRPr="001D1683">
              <w:t>4</w:t>
            </w:r>
          </w:p>
        </w:tc>
        <w:tc>
          <w:tcPr>
            <w:tcW w:w="928" w:type="dxa"/>
          </w:tcPr>
          <w:p w:rsidR="00481F7F" w:rsidRPr="001D1683" w:rsidRDefault="00481F7F" w:rsidP="001D1683">
            <w:pPr>
              <w:pStyle w:val="aff1"/>
              <w:jc w:val="both"/>
            </w:pPr>
          </w:p>
        </w:tc>
        <w:tc>
          <w:tcPr>
            <w:tcW w:w="1482" w:type="dxa"/>
          </w:tcPr>
          <w:p w:rsidR="00481F7F" w:rsidRPr="001D1683" w:rsidRDefault="00481F7F" w:rsidP="001D1683">
            <w:pPr>
              <w:pStyle w:val="aff1"/>
              <w:jc w:val="both"/>
            </w:pPr>
            <w:r w:rsidRPr="001D1683">
              <w:t>1</w:t>
            </w:r>
          </w:p>
        </w:tc>
      </w:tr>
      <w:tr w:rsidR="00481F7F" w:rsidRPr="001D1683" w:rsidTr="00936CA2">
        <w:tc>
          <w:tcPr>
            <w:tcW w:w="665" w:type="dxa"/>
          </w:tcPr>
          <w:p w:rsidR="00481F7F" w:rsidRPr="001D1683" w:rsidRDefault="00481F7F" w:rsidP="001D1683">
            <w:pPr>
              <w:pStyle w:val="aff1"/>
              <w:jc w:val="both"/>
            </w:pPr>
          </w:p>
          <w:p w:rsidR="00481F7F" w:rsidRPr="001D1683" w:rsidRDefault="00481F7F" w:rsidP="001D1683">
            <w:pPr>
              <w:pStyle w:val="aff1"/>
              <w:jc w:val="both"/>
            </w:pPr>
          </w:p>
        </w:tc>
        <w:tc>
          <w:tcPr>
            <w:tcW w:w="3666" w:type="dxa"/>
          </w:tcPr>
          <w:p w:rsidR="00481F7F" w:rsidRPr="001D1683" w:rsidRDefault="00481F7F" w:rsidP="001D1683">
            <w:pPr>
              <w:pStyle w:val="aff1"/>
              <w:jc w:val="both"/>
            </w:pPr>
          </w:p>
          <w:p w:rsidR="00481F7F" w:rsidRPr="001D1683" w:rsidRDefault="00481F7F" w:rsidP="001D1683">
            <w:pPr>
              <w:pStyle w:val="aff1"/>
              <w:jc w:val="both"/>
            </w:pPr>
            <w:r w:rsidRPr="001D1683">
              <w:t>ИТОГО</w:t>
            </w:r>
          </w:p>
        </w:tc>
        <w:tc>
          <w:tcPr>
            <w:tcW w:w="992" w:type="dxa"/>
          </w:tcPr>
          <w:p w:rsidR="00481F7F" w:rsidRPr="001D1683" w:rsidRDefault="00481F7F" w:rsidP="001D1683">
            <w:pPr>
              <w:pStyle w:val="aff1"/>
              <w:jc w:val="both"/>
            </w:pPr>
          </w:p>
          <w:p w:rsidR="00481F7F" w:rsidRPr="001D1683" w:rsidRDefault="00481F7F" w:rsidP="001D1683">
            <w:pPr>
              <w:pStyle w:val="aff1"/>
              <w:jc w:val="both"/>
            </w:pPr>
            <w:r w:rsidRPr="001D1683">
              <w:t>32+3 час резерв</w:t>
            </w:r>
          </w:p>
        </w:tc>
        <w:tc>
          <w:tcPr>
            <w:tcW w:w="1701" w:type="dxa"/>
          </w:tcPr>
          <w:p w:rsidR="00481F7F" w:rsidRPr="001D1683" w:rsidRDefault="00481F7F" w:rsidP="001D1683">
            <w:pPr>
              <w:pStyle w:val="aff1"/>
              <w:jc w:val="both"/>
            </w:pPr>
          </w:p>
          <w:p w:rsidR="00481F7F" w:rsidRPr="001D1683" w:rsidRDefault="00481F7F" w:rsidP="001D1683">
            <w:pPr>
              <w:pStyle w:val="aff1"/>
              <w:jc w:val="both"/>
            </w:pPr>
            <w:r w:rsidRPr="001D1683">
              <w:t>10</w:t>
            </w:r>
          </w:p>
        </w:tc>
        <w:tc>
          <w:tcPr>
            <w:tcW w:w="928" w:type="dxa"/>
          </w:tcPr>
          <w:p w:rsidR="00481F7F" w:rsidRPr="001D1683" w:rsidRDefault="00481F7F" w:rsidP="001D1683">
            <w:pPr>
              <w:pStyle w:val="aff1"/>
              <w:jc w:val="both"/>
            </w:pPr>
          </w:p>
          <w:p w:rsidR="00481F7F" w:rsidRPr="001D1683" w:rsidRDefault="00481F7F" w:rsidP="001D1683">
            <w:pPr>
              <w:pStyle w:val="aff1"/>
              <w:jc w:val="both"/>
            </w:pPr>
            <w:r w:rsidRPr="001D1683">
              <w:t>1</w:t>
            </w:r>
          </w:p>
        </w:tc>
        <w:tc>
          <w:tcPr>
            <w:tcW w:w="1482" w:type="dxa"/>
          </w:tcPr>
          <w:p w:rsidR="00481F7F" w:rsidRPr="001D1683" w:rsidRDefault="00481F7F" w:rsidP="001D1683">
            <w:pPr>
              <w:pStyle w:val="aff1"/>
              <w:jc w:val="both"/>
            </w:pPr>
          </w:p>
          <w:p w:rsidR="00481F7F" w:rsidRPr="001D1683" w:rsidRDefault="00481F7F" w:rsidP="001D1683">
            <w:pPr>
              <w:pStyle w:val="aff1"/>
              <w:jc w:val="both"/>
            </w:pPr>
            <w:r w:rsidRPr="001D1683">
              <w:t>3</w:t>
            </w:r>
          </w:p>
        </w:tc>
      </w:tr>
    </w:tbl>
    <w:p w:rsidR="00481F7F" w:rsidRPr="001D1683" w:rsidRDefault="00481F7F" w:rsidP="001D1683">
      <w:pPr>
        <w:pStyle w:val="aff1"/>
        <w:spacing w:line="276" w:lineRule="auto"/>
        <w:ind w:left="720"/>
        <w:jc w:val="both"/>
      </w:pPr>
    </w:p>
    <w:p w:rsidR="00481F7F" w:rsidRPr="001D1683" w:rsidRDefault="00481F7F" w:rsidP="001D1683">
      <w:pPr>
        <w:pStyle w:val="aff1"/>
        <w:jc w:val="both"/>
        <w:rPr>
          <w:rFonts w:eastAsia="Times New Roman"/>
          <w:b/>
          <w:u w:val="single"/>
        </w:rPr>
      </w:pPr>
      <w:r w:rsidRPr="001D1683">
        <w:rPr>
          <w:rFonts w:eastAsia="Times New Roman"/>
          <w:b/>
          <w:u w:val="single"/>
          <w:lang w:val="en-US"/>
        </w:rPr>
        <w:t xml:space="preserve">6 </w:t>
      </w:r>
      <w:r w:rsidRPr="001D1683">
        <w:rPr>
          <w:rFonts w:eastAsia="Times New Roman"/>
          <w:b/>
          <w:u w:val="single"/>
        </w:rPr>
        <w:t>класс</w:t>
      </w:r>
    </w:p>
    <w:p w:rsidR="00481F7F" w:rsidRPr="001D1683" w:rsidRDefault="00481F7F" w:rsidP="001D1683">
      <w:pPr>
        <w:pStyle w:val="aff1"/>
        <w:jc w:val="both"/>
        <w:rPr>
          <w:rFonts w:eastAsia="Times New Roman"/>
          <w:b/>
          <w:u w:val="single"/>
        </w:rPr>
      </w:pPr>
      <w:r w:rsidRPr="001D1683">
        <w:rPr>
          <w:b/>
        </w:rPr>
        <w:t>Пасечник, В.В. Биология: Многообразие покрытосеменных растений</w:t>
      </w:r>
    </w:p>
    <w:p w:rsidR="001D1683" w:rsidRPr="001D1683" w:rsidRDefault="001D1683" w:rsidP="001D1683">
      <w:pPr>
        <w:widowControl w:val="0"/>
        <w:spacing w:after="0" w:line="240" w:lineRule="auto"/>
        <w:rPr>
          <w:b/>
          <w:bCs/>
          <w:szCs w:val="24"/>
        </w:rPr>
      </w:pPr>
      <w:r w:rsidRPr="001D1683">
        <w:rPr>
          <w:b/>
          <w:bCs/>
          <w:szCs w:val="24"/>
        </w:rPr>
        <w:t>Содержание учебного курса</w:t>
      </w:r>
    </w:p>
    <w:p w:rsidR="001D1683" w:rsidRPr="001D1683" w:rsidRDefault="001D1683" w:rsidP="001D1683">
      <w:pPr>
        <w:widowControl w:val="0"/>
        <w:spacing w:after="0" w:line="240" w:lineRule="auto"/>
        <w:rPr>
          <w:b/>
          <w:bCs/>
          <w:szCs w:val="24"/>
        </w:rPr>
      </w:pPr>
      <w:r w:rsidRPr="001D1683">
        <w:rPr>
          <w:b/>
          <w:bCs/>
          <w:szCs w:val="24"/>
        </w:rPr>
        <w:t>«Биология. Многообразие покрытосеменных растений. 6 класс»</w:t>
      </w:r>
    </w:p>
    <w:p w:rsidR="001D1683" w:rsidRPr="001D1683" w:rsidRDefault="001D1683" w:rsidP="001D1683">
      <w:pPr>
        <w:spacing w:after="0" w:line="240" w:lineRule="auto"/>
        <w:rPr>
          <w:b/>
          <w:szCs w:val="24"/>
        </w:rPr>
      </w:pPr>
      <w:r w:rsidRPr="001D1683">
        <w:rPr>
          <w:b/>
          <w:bCs/>
          <w:szCs w:val="24"/>
        </w:rPr>
        <w:t xml:space="preserve">Раздел 1. Строение и многообразие покрытосеменных растений </w:t>
      </w:r>
    </w:p>
    <w:p w:rsidR="001D1683" w:rsidRPr="001D1683" w:rsidRDefault="001D1683" w:rsidP="001D1683">
      <w:pPr>
        <w:spacing w:after="0" w:line="240" w:lineRule="auto"/>
        <w:rPr>
          <w:szCs w:val="24"/>
        </w:rPr>
      </w:pPr>
      <w:r w:rsidRPr="001D1683">
        <w:rPr>
          <w:szCs w:val="24"/>
        </w:rPr>
        <w:t>Строение семян однодольных и двудольных рас</w:t>
      </w:r>
      <w:r w:rsidRPr="001D1683">
        <w:rPr>
          <w:szCs w:val="24"/>
        </w:rPr>
        <w:softHyphen/>
        <w:t>тений. Виды корней и типы корневых систем. Зоны (участки) корня. Ви</w:t>
      </w:r>
      <w:r w:rsidRPr="001D1683">
        <w:rPr>
          <w:szCs w:val="24"/>
        </w:rPr>
        <w:softHyphen/>
        <w:t>доизменение корней.Побег. Почки и их строение. Рост и развитие по</w:t>
      </w:r>
      <w:r w:rsidRPr="001D1683">
        <w:rPr>
          <w:szCs w:val="24"/>
        </w:rPr>
        <w:softHyphen/>
        <w:t>бега.Внешнее строение листа. Клеточное строение листа. Видоизменение листь</w:t>
      </w:r>
      <w:r w:rsidRPr="001D1683">
        <w:rPr>
          <w:szCs w:val="24"/>
        </w:rPr>
        <w:softHyphen/>
        <w:t>ев. Строение стебля. Многообразие стеблей. Видоизменение побегов.Цветок и его строение. Соцветия. Плоды и их клас</w:t>
      </w:r>
      <w:r w:rsidRPr="001D1683">
        <w:rPr>
          <w:szCs w:val="24"/>
        </w:rPr>
        <w:softHyphen/>
        <w:t>сификация. Распространений плодов и семян.</w:t>
      </w:r>
    </w:p>
    <w:p w:rsidR="001D1683" w:rsidRPr="001D1683" w:rsidRDefault="001D1683" w:rsidP="001D1683">
      <w:pPr>
        <w:spacing w:after="0" w:line="240" w:lineRule="auto"/>
        <w:rPr>
          <w:b/>
          <w:i/>
          <w:iCs/>
          <w:spacing w:val="-8"/>
          <w:szCs w:val="24"/>
        </w:rPr>
      </w:pPr>
      <w:r w:rsidRPr="001D1683">
        <w:rPr>
          <w:b/>
          <w:i/>
          <w:iCs/>
          <w:spacing w:val="-8"/>
          <w:szCs w:val="24"/>
        </w:rPr>
        <w:t>Демонстрации.</w:t>
      </w:r>
    </w:p>
    <w:p w:rsidR="001D1683" w:rsidRPr="001D1683" w:rsidRDefault="001D1683" w:rsidP="001D1683">
      <w:pPr>
        <w:spacing w:after="0" w:line="240" w:lineRule="auto"/>
        <w:rPr>
          <w:iCs/>
          <w:spacing w:val="-8"/>
          <w:szCs w:val="24"/>
        </w:rPr>
      </w:pPr>
      <w:r w:rsidRPr="001D1683">
        <w:rPr>
          <w:iCs/>
          <w:spacing w:val="-8"/>
          <w:szCs w:val="24"/>
        </w:rPr>
        <w:t>Внешнее и внутреннее строение корня. Строение почек (вегетативной и генеративной) и расположение их на стебле. Строение листа. Макро- и микростроение стебля. Различные виды соцветий. Сухие и сочные плоды.</w:t>
      </w:r>
    </w:p>
    <w:p w:rsidR="001D1683" w:rsidRPr="001D1683" w:rsidRDefault="001D1683" w:rsidP="001D1683">
      <w:pPr>
        <w:spacing w:after="0" w:line="240" w:lineRule="auto"/>
        <w:rPr>
          <w:iCs/>
          <w:spacing w:val="-8"/>
          <w:szCs w:val="24"/>
        </w:rPr>
      </w:pPr>
      <w:r w:rsidRPr="001D1683">
        <w:rPr>
          <w:b/>
          <w:i/>
          <w:iCs/>
          <w:spacing w:val="-8"/>
          <w:szCs w:val="24"/>
        </w:rPr>
        <w:t>Лабораторные и практические работы</w:t>
      </w:r>
    </w:p>
    <w:p w:rsidR="001D1683" w:rsidRPr="001D1683" w:rsidRDefault="001D1683" w:rsidP="001D1683">
      <w:pPr>
        <w:spacing w:after="0" w:line="240" w:lineRule="auto"/>
        <w:rPr>
          <w:iCs/>
          <w:spacing w:val="-8"/>
          <w:szCs w:val="24"/>
        </w:rPr>
      </w:pPr>
      <w:r w:rsidRPr="001D1683">
        <w:rPr>
          <w:iCs/>
          <w:spacing w:val="-8"/>
          <w:szCs w:val="24"/>
        </w:rPr>
        <w:t>Строение семян двудольных и однодольных растений.</w:t>
      </w:r>
    </w:p>
    <w:p w:rsidR="001D1683" w:rsidRPr="001D1683" w:rsidRDefault="001D1683" w:rsidP="001D1683">
      <w:pPr>
        <w:spacing w:after="0" w:line="240" w:lineRule="auto"/>
        <w:rPr>
          <w:iCs/>
          <w:spacing w:val="-8"/>
          <w:szCs w:val="24"/>
        </w:rPr>
      </w:pPr>
      <w:r w:rsidRPr="001D1683">
        <w:rPr>
          <w:iCs/>
          <w:spacing w:val="-8"/>
          <w:szCs w:val="24"/>
        </w:rPr>
        <w:t>Виды корней. Стержневая и мочковатая корневые системы.Корневой чехлик и корневые волоски.</w:t>
      </w:r>
    </w:p>
    <w:p w:rsidR="001D1683" w:rsidRPr="001D1683" w:rsidRDefault="001D1683" w:rsidP="001D1683">
      <w:pPr>
        <w:spacing w:after="0" w:line="240" w:lineRule="auto"/>
        <w:rPr>
          <w:iCs/>
          <w:spacing w:val="-8"/>
          <w:szCs w:val="24"/>
        </w:rPr>
      </w:pPr>
      <w:r w:rsidRPr="001D1683">
        <w:rPr>
          <w:iCs/>
          <w:spacing w:val="-8"/>
          <w:szCs w:val="24"/>
        </w:rPr>
        <w:t>Строение почек. Расположение почек на стебле.</w:t>
      </w:r>
    </w:p>
    <w:p w:rsidR="001D1683" w:rsidRPr="001D1683" w:rsidRDefault="001D1683" w:rsidP="001D1683">
      <w:pPr>
        <w:spacing w:after="0" w:line="240" w:lineRule="auto"/>
        <w:rPr>
          <w:iCs/>
          <w:spacing w:val="-8"/>
          <w:szCs w:val="24"/>
        </w:rPr>
      </w:pPr>
      <w:r w:rsidRPr="001D1683">
        <w:rPr>
          <w:iCs/>
          <w:spacing w:val="-8"/>
          <w:szCs w:val="24"/>
        </w:rPr>
        <w:t>Листья простые и сложные, их жилкование и листорасположение.Строение кожицы листа.</w:t>
      </w:r>
    </w:p>
    <w:p w:rsidR="001D1683" w:rsidRPr="001D1683" w:rsidRDefault="001D1683" w:rsidP="001D1683">
      <w:pPr>
        <w:spacing w:after="0" w:line="240" w:lineRule="auto"/>
        <w:rPr>
          <w:iCs/>
          <w:spacing w:val="-8"/>
          <w:szCs w:val="24"/>
        </w:rPr>
      </w:pPr>
      <w:r w:rsidRPr="001D1683">
        <w:rPr>
          <w:iCs/>
          <w:spacing w:val="-8"/>
          <w:szCs w:val="24"/>
        </w:rPr>
        <w:t>Внутреннее строение ветки дерева.Видоизмененные побеги (клубень, луковица).</w:t>
      </w:r>
    </w:p>
    <w:p w:rsidR="001D1683" w:rsidRPr="001D1683" w:rsidRDefault="001D1683" w:rsidP="001D1683">
      <w:pPr>
        <w:spacing w:after="0" w:line="240" w:lineRule="auto"/>
        <w:rPr>
          <w:iCs/>
          <w:spacing w:val="-8"/>
          <w:szCs w:val="24"/>
        </w:rPr>
      </w:pPr>
      <w:r w:rsidRPr="001D1683">
        <w:rPr>
          <w:iCs/>
          <w:spacing w:val="-8"/>
          <w:szCs w:val="24"/>
        </w:rPr>
        <w:t>Строение цветка.</w:t>
      </w:r>
      <w:r w:rsidRPr="001D1683">
        <w:rPr>
          <w:szCs w:val="24"/>
        </w:rPr>
        <w:t>Различные виды соцветий.Многообразие сухих и сочных плодов.</w:t>
      </w:r>
    </w:p>
    <w:p w:rsidR="001D1683" w:rsidRPr="001D1683" w:rsidRDefault="001D1683" w:rsidP="001D1683">
      <w:pPr>
        <w:widowControl w:val="0"/>
        <w:spacing w:after="0" w:line="240" w:lineRule="auto"/>
        <w:rPr>
          <w:b/>
          <w:bCs/>
          <w:snapToGrid w:val="0"/>
          <w:szCs w:val="24"/>
        </w:rPr>
      </w:pPr>
      <w:r w:rsidRPr="001D1683">
        <w:rPr>
          <w:b/>
          <w:bCs/>
          <w:snapToGrid w:val="0"/>
          <w:szCs w:val="24"/>
        </w:rPr>
        <w:lastRenderedPageBreak/>
        <w:t>Предметные результаты обучения</w:t>
      </w:r>
    </w:p>
    <w:p w:rsidR="001D1683" w:rsidRPr="001D1683" w:rsidRDefault="001D1683" w:rsidP="001D1683">
      <w:pPr>
        <w:spacing w:after="0" w:line="240" w:lineRule="auto"/>
        <w:rPr>
          <w:i/>
          <w:snapToGrid w:val="0"/>
          <w:szCs w:val="24"/>
        </w:rPr>
      </w:pPr>
      <w:r w:rsidRPr="001D1683">
        <w:rPr>
          <w:i/>
          <w:snapToGrid w:val="0"/>
          <w:szCs w:val="24"/>
        </w:rPr>
        <w:t>Учащиеся должны знать:</w:t>
      </w:r>
    </w:p>
    <w:p w:rsidR="001D1683" w:rsidRPr="001D1683" w:rsidRDefault="001D1683" w:rsidP="001D1683">
      <w:pPr>
        <w:spacing w:after="0" w:line="240" w:lineRule="auto"/>
        <w:rPr>
          <w:snapToGrid w:val="0"/>
          <w:szCs w:val="24"/>
        </w:rPr>
      </w:pPr>
      <w:r w:rsidRPr="001D1683">
        <w:rPr>
          <w:snapToGrid w:val="0"/>
          <w:szCs w:val="24"/>
        </w:rPr>
        <w:t>— внешнее и внутреннее строение органов цветковых растений;</w:t>
      </w:r>
    </w:p>
    <w:p w:rsidR="001D1683" w:rsidRPr="001D1683" w:rsidRDefault="001D1683" w:rsidP="001D1683">
      <w:pPr>
        <w:spacing w:after="0" w:line="240" w:lineRule="auto"/>
        <w:rPr>
          <w:snapToGrid w:val="0"/>
          <w:szCs w:val="24"/>
        </w:rPr>
      </w:pPr>
      <w:r w:rsidRPr="001D1683">
        <w:rPr>
          <w:snapToGrid w:val="0"/>
          <w:szCs w:val="24"/>
        </w:rPr>
        <w:t>— видоизменения органов цветковых растений и их роль в жизни растений.</w:t>
      </w:r>
    </w:p>
    <w:p w:rsidR="001D1683" w:rsidRPr="001D1683" w:rsidRDefault="001D1683" w:rsidP="001D1683">
      <w:pPr>
        <w:spacing w:after="0" w:line="240" w:lineRule="auto"/>
        <w:rPr>
          <w:i/>
          <w:snapToGrid w:val="0"/>
          <w:szCs w:val="24"/>
        </w:rPr>
      </w:pPr>
      <w:r w:rsidRPr="001D1683">
        <w:rPr>
          <w:i/>
          <w:snapToGrid w:val="0"/>
          <w:szCs w:val="24"/>
        </w:rPr>
        <w:t xml:space="preserve">Учащиеся должны уметь: </w:t>
      </w:r>
    </w:p>
    <w:p w:rsidR="001D1683" w:rsidRPr="001D1683" w:rsidRDefault="001D1683" w:rsidP="001D1683">
      <w:pPr>
        <w:spacing w:after="0" w:line="240" w:lineRule="auto"/>
        <w:rPr>
          <w:snapToGrid w:val="0"/>
          <w:szCs w:val="24"/>
        </w:rPr>
      </w:pPr>
      <w:r w:rsidRPr="001D1683">
        <w:rPr>
          <w:snapToGrid w:val="0"/>
          <w:szCs w:val="24"/>
        </w:rPr>
        <w:t>— различать и описывать органы цветковых растений;</w:t>
      </w:r>
    </w:p>
    <w:p w:rsidR="001D1683" w:rsidRPr="001D1683" w:rsidRDefault="001D1683" w:rsidP="001D1683">
      <w:pPr>
        <w:spacing w:after="0" w:line="240" w:lineRule="auto"/>
        <w:rPr>
          <w:snapToGrid w:val="0"/>
          <w:szCs w:val="24"/>
        </w:rPr>
      </w:pPr>
      <w:r w:rsidRPr="001D1683">
        <w:rPr>
          <w:snapToGrid w:val="0"/>
          <w:szCs w:val="24"/>
        </w:rPr>
        <w:t>— объяснять связь особенностей строения органов растений со средой обитания;</w:t>
      </w:r>
    </w:p>
    <w:p w:rsidR="001D1683" w:rsidRPr="001D1683" w:rsidRDefault="001D1683" w:rsidP="001D1683">
      <w:pPr>
        <w:spacing w:after="0" w:line="240" w:lineRule="auto"/>
        <w:rPr>
          <w:snapToGrid w:val="0"/>
          <w:szCs w:val="24"/>
        </w:rPr>
      </w:pPr>
      <w:r w:rsidRPr="001D1683">
        <w:rPr>
          <w:snapToGrid w:val="0"/>
          <w:szCs w:val="24"/>
        </w:rPr>
        <w:t>— изучать органы растений в ходе лабораторных работ.</w:t>
      </w:r>
    </w:p>
    <w:p w:rsidR="001D1683" w:rsidRPr="001D1683" w:rsidRDefault="001D1683" w:rsidP="001D1683">
      <w:pPr>
        <w:spacing w:after="0" w:line="240" w:lineRule="auto"/>
        <w:rPr>
          <w:b/>
          <w:snapToGrid w:val="0"/>
          <w:szCs w:val="24"/>
        </w:rPr>
      </w:pPr>
      <w:r w:rsidRPr="001D1683">
        <w:rPr>
          <w:b/>
          <w:snapToGrid w:val="0"/>
          <w:szCs w:val="24"/>
        </w:rPr>
        <w:t>Метапредметные результаты обучения</w:t>
      </w:r>
    </w:p>
    <w:p w:rsidR="001D1683" w:rsidRPr="001D1683" w:rsidRDefault="001D1683" w:rsidP="001D1683">
      <w:pPr>
        <w:spacing w:after="0" w:line="240" w:lineRule="auto"/>
        <w:rPr>
          <w:snapToGrid w:val="0"/>
          <w:szCs w:val="24"/>
        </w:rPr>
      </w:pPr>
      <w:r w:rsidRPr="001D1683">
        <w:rPr>
          <w:i/>
          <w:iCs/>
          <w:snapToGrid w:val="0"/>
          <w:szCs w:val="24"/>
        </w:rPr>
        <w:t>Учащиеся должны уметь</w:t>
      </w:r>
      <w:r w:rsidRPr="001D1683">
        <w:rPr>
          <w:snapToGrid w:val="0"/>
          <w:szCs w:val="24"/>
        </w:rPr>
        <w:t xml:space="preserve">: </w:t>
      </w:r>
    </w:p>
    <w:p w:rsidR="001D1683" w:rsidRPr="001D1683" w:rsidRDefault="001D1683" w:rsidP="001D1683">
      <w:pPr>
        <w:spacing w:after="0" w:line="240" w:lineRule="auto"/>
        <w:rPr>
          <w:snapToGrid w:val="0"/>
          <w:szCs w:val="24"/>
        </w:rPr>
      </w:pPr>
      <w:r w:rsidRPr="001D1683">
        <w:rPr>
          <w:snapToGrid w:val="0"/>
          <w:szCs w:val="24"/>
        </w:rPr>
        <w:t>— анализировать и сравнивать изучаемые объекты;</w:t>
      </w:r>
    </w:p>
    <w:p w:rsidR="001D1683" w:rsidRPr="001D1683" w:rsidRDefault="001D1683" w:rsidP="001D1683">
      <w:pPr>
        <w:spacing w:after="0" w:line="240" w:lineRule="auto"/>
        <w:rPr>
          <w:szCs w:val="24"/>
        </w:rPr>
      </w:pPr>
      <w:r w:rsidRPr="001D1683">
        <w:rPr>
          <w:snapToGrid w:val="0"/>
          <w:szCs w:val="24"/>
        </w:rPr>
        <w:t>— </w:t>
      </w:r>
      <w:r w:rsidRPr="001D1683">
        <w:rPr>
          <w:szCs w:val="24"/>
        </w:rPr>
        <w:t>осуществлять описание изучаемого объекта;</w:t>
      </w:r>
    </w:p>
    <w:p w:rsidR="001D1683" w:rsidRPr="001D1683" w:rsidRDefault="001D1683" w:rsidP="001D1683">
      <w:pPr>
        <w:spacing w:after="0" w:line="240" w:lineRule="auto"/>
        <w:rPr>
          <w:szCs w:val="24"/>
        </w:rPr>
      </w:pPr>
      <w:r w:rsidRPr="001D1683">
        <w:rPr>
          <w:snapToGrid w:val="0"/>
          <w:szCs w:val="24"/>
        </w:rPr>
        <w:t>— </w:t>
      </w:r>
      <w:r w:rsidRPr="001D1683">
        <w:rPr>
          <w:szCs w:val="24"/>
        </w:rPr>
        <w:t>определять отношения объекта с другими объектами;</w:t>
      </w:r>
    </w:p>
    <w:p w:rsidR="001D1683" w:rsidRPr="001D1683" w:rsidRDefault="001D1683" w:rsidP="001D1683">
      <w:pPr>
        <w:spacing w:after="0" w:line="240" w:lineRule="auto"/>
        <w:rPr>
          <w:szCs w:val="24"/>
        </w:rPr>
      </w:pPr>
      <w:r w:rsidRPr="001D1683">
        <w:rPr>
          <w:snapToGrid w:val="0"/>
          <w:szCs w:val="24"/>
        </w:rPr>
        <w:t>— </w:t>
      </w:r>
      <w:r w:rsidRPr="001D1683">
        <w:rPr>
          <w:szCs w:val="24"/>
        </w:rPr>
        <w:t>определять существенные признаки объекта;</w:t>
      </w:r>
    </w:p>
    <w:p w:rsidR="001D1683" w:rsidRPr="001D1683" w:rsidRDefault="001D1683" w:rsidP="001D1683">
      <w:pPr>
        <w:spacing w:after="0" w:line="240" w:lineRule="auto"/>
        <w:rPr>
          <w:snapToGrid w:val="0"/>
          <w:szCs w:val="24"/>
        </w:rPr>
      </w:pPr>
      <w:r w:rsidRPr="001D1683">
        <w:rPr>
          <w:snapToGrid w:val="0"/>
          <w:szCs w:val="24"/>
        </w:rPr>
        <w:t>— классифицировать объекты;</w:t>
      </w:r>
    </w:p>
    <w:p w:rsidR="001D1683" w:rsidRPr="001D1683" w:rsidRDefault="001D1683" w:rsidP="001D1683">
      <w:pPr>
        <w:spacing w:after="0" w:line="240" w:lineRule="auto"/>
        <w:rPr>
          <w:snapToGrid w:val="0"/>
          <w:szCs w:val="24"/>
        </w:rPr>
      </w:pPr>
      <w:r w:rsidRPr="001D1683">
        <w:rPr>
          <w:snapToGrid w:val="0"/>
          <w:szCs w:val="24"/>
        </w:rPr>
        <w:t>— проводить лабораторную работу в соответствии с инструкцией.</w:t>
      </w:r>
    </w:p>
    <w:p w:rsidR="001D1683" w:rsidRPr="001D1683" w:rsidRDefault="001D1683" w:rsidP="001D1683">
      <w:pPr>
        <w:spacing w:after="0" w:line="240" w:lineRule="auto"/>
        <w:rPr>
          <w:b/>
          <w:szCs w:val="24"/>
        </w:rPr>
      </w:pPr>
      <w:r w:rsidRPr="001D1683">
        <w:rPr>
          <w:b/>
          <w:bCs/>
          <w:szCs w:val="24"/>
        </w:rPr>
        <w:t xml:space="preserve">Раздел 2. Жизнь растений </w:t>
      </w:r>
    </w:p>
    <w:p w:rsidR="001D1683" w:rsidRPr="001D1683" w:rsidRDefault="001D1683" w:rsidP="001D1683">
      <w:pPr>
        <w:spacing w:after="0" w:line="240" w:lineRule="auto"/>
        <w:rPr>
          <w:szCs w:val="24"/>
        </w:rPr>
      </w:pPr>
      <w:r w:rsidRPr="001D1683">
        <w:rPr>
          <w:szCs w:val="24"/>
        </w:rPr>
        <w:t>Основные процессы жизнедеятельности (пита</w:t>
      </w:r>
      <w:r w:rsidRPr="001D1683">
        <w:rPr>
          <w:szCs w:val="24"/>
        </w:rPr>
        <w:softHyphen/>
        <w:t>ние, дыхание, обмен веществ, рост, развитие, раз</w:t>
      </w:r>
      <w:r w:rsidRPr="001D1683">
        <w:rPr>
          <w:szCs w:val="24"/>
        </w:rPr>
        <w:softHyphen/>
        <w:t>множение).Минеральное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w:t>
      </w:r>
      <w:r w:rsidRPr="001D1683">
        <w:rPr>
          <w:szCs w:val="24"/>
        </w:rPr>
        <w:softHyphen/>
        <w:t>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1D1683" w:rsidRPr="001D1683" w:rsidRDefault="001D1683" w:rsidP="001D1683">
      <w:pPr>
        <w:spacing w:after="0" w:line="240" w:lineRule="auto"/>
        <w:rPr>
          <w:szCs w:val="24"/>
        </w:rPr>
      </w:pPr>
      <w:r w:rsidRPr="001D1683">
        <w:rPr>
          <w:b/>
          <w:i/>
          <w:iCs/>
          <w:spacing w:val="-8"/>
          <w:szCs w:val="24"/>
        </w:rPr>
        <w:t>Демонстрации.</w:t>
      </w:r>
    </w:p>
    <w:p w:rsidR="001D1683" w:rsidRPr="001D1683" w:rsidRDefault="001D1683" w:rsidP="001D1683">
      <w:pPr>
        <w:spacing w:after="0" w:line="240" w:lineRule="auto"/>
        <w:rPr>
          <w:iCs/>
          <w:spacing w:val="-8"/>
          <w:szCs w:val="24"/>
        </w:rPr>
      </w:pPr>
      <w:r w:rsidRPr="001D1683">
        <w:rPr>
          <w:iCs/>
          <w:spacing w:val="-8"/>
          <w:szCs w:val="24"/>
        </w:rPr>
        <w:t>Опыты, доказывающие значение воды, воздуха и тепла для прорастания семян; питание проростков запасными веществами семени; поглощение растениями углекислого газа и выделение кислорода на свету; образование крахмала; дыхание растение; испарение воды листьями; передвижение органических веществ по лубу.</w:t>
      </w:r>
    </w:p>
    <w:p w:rsidR="001D1683" w:rsidRPr="001D1683" w:rsidRDefault="001D1683" w:rsidP="001D1683">
      <w:pPr>
        <w:spacing w:after="0" w:line="240" w:lineRule="auto"/>
        <w:rPr>
          <w:iCs/>
          <w:spacing w:val="-8"/>
          <w:szCs w:val="24"/>
        </w:rPr>
      </w:pPr>
      <w:r w:rsidRPr="001D1683">
        <w:rPr>
          <w:b/>
          <w:i/>
          <w:iCs/>
          <w:spacing w:val="-8"/>
          <w:szCs w:val="24"/>
        </w:rPr>
        <w:t>Лабораторные и практические работы</w:t>
      </w:r>
    </w:p>
    <w:p w:rsidR="001D1683" w:rsidRPr="001D1683" w:rsidRDefault="001D1683" w:rsidP="001D1683">
      <w:pPr>
        <w:spacing w:after="0" w:line="240" w:lineRule="auto"/>
        <w:rPr>
          <w:szCs w:val="24"/>
        </w:rPr>
      </w:pPr>
      <w:r w:rsidRPr="001D1683">
        <w:rPr>
          <w:szCs w:val="24"/>
        </w:rPr>
        <w:t>Передвижение воды и минеральных веществ по стеблю.</w:t>
      </w:r>
    </w:p>
    <w:p w:rsidR="001D1683" w:rsidRPr="001D1683" w:rsidRDefault="001D1683" w:rsidP="001D1683">
      <w:pPr>
        <w:spacing w:after="0" w:line="240" w:lineRule="auto"/>
        <w:rPr>
          <w:szCs w:val="24"/>
        </w:rPr>
      </w:pPr>
      <w:r w:rsidRPr="001D1683">
        <w:rPr>
          <w:b/>
          <w:snapToGrid w:val="0"/>
          <w:szCs w:val="24"/>
        </w:rPr>
        <w:t>Предметные результаты обучения</w:t>
      </w:r>
    </w:p>
    <w:p w:rsidR="001D1683" w:rsidRPr="001D1683" w:rsidRDefault="001D1683" w:rsidP="001D1683">
      <w:pPr>
        <w:pStyle w:val="aff1"/>
        <w:jc w:val="both"/>
        <w:rPr>
          <w:i/>
          <w:iCs/>
          <w:snapToGrid w:val="0"/>
        </w:rPr>
      </w:pPr>
      <w:r w:rsidRPr="001D1683">
        <w:rPr>
          <w:i/>
          <w:iCs/>
          <w:snapToGrid w:val="0"/>
        </w:rPr>
        <w:t xml:space="preserve">Учащиеся должны </w:t>
      </w:r>
      <w:r w:rsidRPr="001D1683">
        <w:rPr>
          <w:i/>
          <w:iCs/>
        </w:rPr>
        <w:t>знать</w:t>
      </w:r>
      <w:r w:rsidRPr="001D1683">
        <w:rPr>
          <w:iCs/>
        </w:rPr>
        <w:t>:</w:t>
      </w:r>
    </w:p>
    <w:p w:rsidR="001D1683" w:rsidRPr="001D1683" w:rsidRDefault="001D1683" w:rsidP="001D1683">
      <w:pPr>
        <w:pStyle w:val="aff1"/>
        <w:jc w:val="both"/>
        <w:rPr>
          <w:snapToGrid w:val="0"/>
        </w:rPr>
      </w:pPr>
      <w:r w:rsidRPr="001D1683">
        <w:t xml:space="preserve">— основные процессы жизнедеятельности растений; </w:t>
      </w:r>
    </w:p>
    <w:p w:rsidR="001D1683" w:rsidRPr="001D1683" w:rsidRDefault="001D1683" w:rsidP="001D1683">
      <w:pPr>
        <w:pStyle w:val="aff1"/>
        <w:jc w:val="both"/>
        <w:rPr>
          <w:snapToGrid w:val="0"/>
        </w:rPr>
      </w:pPr>
      <w:r w:rsidRPr="001D1683">
        <w:t>— особенности минерального и воздушного питания растений;</w:t>
      </w:r>
    </w:p>
    <w:p w:rsidR="001D1683" w:rsidRPr="001D1683" w:rsidRDefault="001D1683" w:rsidP="001D1683">
      <w:pPr>
        <w:pStyle w:val="aff1"/>
        <w:jc w:val="both"/>
        <w:rPr>
          <w:snapToGrid w:val="0"/>
        </w:rPr>
      </w:pPr>
      <w:r w:rsidRPr="001D1683">
        <w:t>— виды размножения растений и их значение.</w:t>
      </w:r>
    </w:p>
    <w:p w:rsidR="001D1683" w:rsidRPr="001D1683" w:rsidRDefault="001D1683" w:rsidP="001D1683">
      <w:pPr>
        <w:pStyle w:val="aff1"/>
        <w:jc w:val="both"/>
        <w:rPr>
          <w:i/>
          <w:iCs/>
          <w:snapToGrid w:val="0"/>
        </w:rPr>
      </w:pPr>
      <w:r w:rsidRPr="001D1683">
        <w:rPr>
          <w:i/>
          <w:iCs/>
          <w:snapToGrid w:val="0"/>
        </w:rPr>
        <w:t>Учащиеся должны уметь</w:t>
      </w:r>
      <w:r w:rsidRPr="001D1683">
        <w:rPr>
          <w:iCs/>
          <w:snapToGrid w:val="0"/>
        </w:rPr>
        <w:t>:</w:t>
      </w:r>
    </w:p>
    <w:p w:rsidR="001D1683" w:rsidRPr="001D1683" w:rsidRDefault="001D1683" w:rsidP="001D1683">
      <w:pPr>
        <w:pStyle w:val="aff1"/>
        <w:jc w:val="both"/>
        <w:rPr>
          <w:snapToGrid w:val="0"/>
        </w:rPr>
      </w:pPr>
      <w:r w:rsidRPr="001D1683">
        <w:t>— </w:t>
      </w:r>
      <w:r w:rsidRPr="001D1683">
        <w:rPr>
          <w:snapToGrid w:val="0"/>
        </w:rPr>
        <w:t xml:space="preserve">характеризовать </w:t>
      </w:r>
      <w:r w:rsidRPr="001D1683">
        <w:t>основные процессы жизнедеятельности растений;</w:t>
      </w:r>
    </w:p>
    <w:p w:rsidR="001D1683" w:rsidRPr="001D1683" w:rsidRDefault="001D1683" w:rsidP="001D1683">
      <w:pPr>
        <w:pStyle w:val="aff1"/>
        <w:jc w:val="both"/>
        <w:rPr>
          <w:snapToGrid w:val="0"/>
        </w:rPr>
      </w:pPr>
      <w:r w:rsidRPr="001D1683">
        <w:t>— объяснять значение основных процессов жизнедеятельности растений;</w:t>
      </w:r>
    </w:p>
    <w:p w:rsidR="001D1683" w:rsidRPr="001D1683" w:rsidRDefault="001D1683" w:rsidP="001D1683">
      <w:pPr>
        <w:pStyle w:val="aff1"/>
        <w:jc w:val="both"/>
        <w:rPr>
          <w:snapToGrid w:val="0"/>
        </w:rPr>
      </w:pPr>
      <w:r w:rsidRPr="001D1683">
        <w:t>— устанавливать взаимосвязь между процессами дыхания и фотосинтеза;</w:t>
      </w:r>
    </w:p>
    <w:p w:rsidR="001D1683" w:rsidRPr="001D1683" w:rsidRDefault="001D1683" w:rsidP="001D1683">
      <w:pPr>
        <w:pStyle w:val="aff1"/>
        <w:jc w:val="both"/>
        <w:rPr>
          <w:snapToGrid w:val="0"/>
        </w:rPr>
      </w:pPr>
      <w:r w:rsidRPr="001D1683">
        <w:t>— показывать значение процессов фотосинтеза в жизни растений и в природе;</w:t>
      </w:r>
    </w:p>
    <w:p w:rsidR="001D1683" w:rsidRPr="001D1683" w:rsidRDefault="001D1683" w:rsidP="001D1683">
      <w:pPr>
        <w:pStyle w:val="aff1"/>
        <w:jc w:val="both"/>
        <w:rPr>
          <w:snapToGrid w:val="0"/>
        </w:rPr>
      </w:pPr>
      <w:r w:rsidRPr="001D1683">
        <w:t>— объяснять роль различных видов размножения у растений;</w:t>
      </w:r>
    </w:p>
    <w:p w:rsidR="001D1683" w:rsidRPr="001D1683" w:rsidRDefault="001D1683" w:rsidP="001D1683">
      <w:pPr>
        <w:pStyle w:val="aff1"/>
        <w:jc w:val="both"/>
      </w:pPr>
      <w:r w:rsidRPr="001D1683">
        <w:t>— определять всхожесть семян растений.</w:t>
      </w:r>
    </w:p>
    <w:p w:rsidR="001D1683" w:rsidRPr="001D1683" w:rsidRDefault="001D1683" w:rsidP="001D1683">
      <w:pPr>
        <w:pStyle w:val="aff1"/>
        <w:jc w:val="both"/>
        <w:rPr>
          <w:b/>
          <w:snapToGrid w:val="0"/>
        </w:rPr>
      </w:pPr>
      <w:r w:rsidRPr="001D1683">
        <w:rPr>
          <w:b/>
          <w:snapToGrid w:val="0"/>
        </w:rPr>
        <w:t>Метапредметные результаты обучения</w:t>
      </w:r>
    </w:p>
    <w:p w:rsidR="001D1683" w:rsidRPr="001D1683" w:rsidRDefault="001D1683" w:rsidP="001D1683">
      <w:pPr>
        <w:pStyle w:val="aff1"/>
        <w:jc w:val="both"/>
        <w:rPr>
          <w:snapToGrid w:val="0"/>
        </w:rPr>
      </w:pPr>
      <w:r w:rsidRPr="001D1683">
        <w:rPr>
          <w:i/>
          <w:iCs/>
          <w:snapToGrid w:val="0"/>
        </w:rPr>
        <w:t>Учащиеся должны уметь</w:t>
      </w:r>
      <w:r w:rsidRPr="001D1683">
        <w:rPr>
          <w:snapToGrid w:val="0"/>
        </w:rPr>
        <w:t xml:space="preserve">: </w:t>
      </w:r>
    </w:p>
    <w:p w:rsidR="001D1683" w:rsidRPr="001D1683" w:rsidRDefault="001D1683" w:rsidP="001D1683">
      <w:pPr>
        <w:pStyle w:val="aff1"/>
        <w:jc w:val="both"/>
        <w:rPr>
          <w:snapToGrid w:val="0"/>
        </w:rPr>
      </w:pPr>
      <w:r w:rsidRPr="001D1683">
        <w:rPr>
          <w:snapToGrid w:val="0"/>
        </w:rPr>
        <w:t>— анализировать результаты наблюдений и делать выводы;</w:t>
      </w:r>
    </w:p>
    <w:p w:rsidR="001D1683" w:rsidRPr="001D1683" w:rsidRDefault="001D1683" w:rsidP="001D1683">
      <w:pPr>
        <w:pStyle w:val="aff1"/>
        <w:jc w:val="both"/>
        <w:rPr>
          <w:snapToGrid w:val="0"/>
        </w:rPr>
      </w:pPr>
      <w:r w:rsidRPr="001D1683">
        <w:rPr>
          <w:snapToGrid w:val="0"/>
        </w:rPr>
        <w:t>— под руководством учителя оформлять отчет, включающий описание эксперимента, его результатов, выводов.</w:t>
      </w:r>
    </w:p>
    <w:p w:rsidR="001D1683" w:rsidRPr="001D1683" w:rsidRDefault="001D1683" w:rsidP="001D1683">
      <w:pPr>
        <w:spacing w:after="0" w:line="240" w:lineRule="auto"/>
        <w:rPr>
          <w:b/>
          <w:szCs w:val="24"/>
        </w:rPr>
      </w:pPr>
      <w:r w:rsidRPr="001D1683">
        <w:rPr>
          <w:b/>
          <w:bCs/>
          <w:szCs w:val="24"/>
        </w:rPr>
        <w:t xml:space="preserve">Раздел 3. Классификация растений </w:t>
      </w:r>
    </w:p>
    <w:p w:rsidR="001D1683" w:rsidRPr="001D1683" w:rsidRDefault="001D1683" w:rsidP="001D1683">
      <w:pPr>
        <w:spacing w:after="0" w:line="240" w:lineRule="auto"/>
        <w:rPr>
          <w:szCs w:val="24"/>
        </w:rPr>
      </w:pPr>
      <w:r w:rsidRPr="001D1683">
        <w:rPr>
          <w:szCs w:val="24"/>
        </w:rPr>
        <w:t xml:space="preserve">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3-4 семейств. Класс Однодольные растения. Морфологическая характеристика злаков и лилейных. Важнейшие </w:t>
      </w:r>
      <w:r w:rsidRPr="001D1683">
        <w:rPr>
          <w:szCs w:val="24"/>
        </w:rPr>
        <w:lastRenderedPageBreak/>
        <w:t xml:space="preserve">сельскохозяйственные растения, биологические основы их выращивания и народнохозяйственное значение. </w:t>
      </w:r>
    </w:p>
    <w:p w:rsidR="001D1683" w:rsidRPr="001D1683" w:rsidRDefault="001D1683" w:rsidP="001D1683">
      <w:pPr>
        <w:spacing w:after="0" w:line="240" w:lineRule="auto"/>
        <w:rPr>
          <w:b/>
          <w:i/>
          <w:iCs/>
          <w:spacing w:val="-8"/>
          <w:szCs w:val="24"/>
        </w:rPr>
      </w:pPr>
      <w:r w:rsidRPr="001D1683">
        <w:rPr>
          <w:b/>
          <w:i/>
          <w:iCs/>
          <w:spacing w:val="-8"/>
          <w:szCs w:val="24"/>
        </w:rPr>
        <w:t>Демонстрации.</w:t>
      </w:r>
    </w:p>
    <w:p w:rsidR="001D1683" w:rsidRPr="001D1683" w:rsidRDefault="001D1683" w:rsidP="001D1683">
      <w:pPr>
        <w:spacing w:after="0" w:line="240" w:lineRule="auto"/>
        <w:rPr>
          <w:iCs/>
          <w:spacing w:val="-8"/>
          <w:szCs w:val="24"/>
        </w:rPr>
      </w:pPr>
      <w:r w:rsidRPr="001D1683">
        <w:rPr>
          <w:iCs/>
          <w:spacing w:val="-8"/>
          <w:szCs w:val="24"/>
        </w:rPr>
        <w:t>Живые и гербарные растения.</w:t>
      </w:r>
    </w:p>
    <w:p w:rsidR="001D1683" w:rsidRPr="001D1683" w:rsidRDefault="001D1683" w:rsidP="001D1683">
      <w:pPr>
        <w:spacing w:after="0" w:line="240" w:lineRule="auto"/>
        <w:rPr>
          <w:iCs/>
          <w:spacing w:val="-8"/>
          <w:szCs w:val="24"/>
        </w:rPr>
      </w:pPr>
      <w:r w:rsidRPr="001D1683">
        <w:rPr>
          <w:b/>
          <w:i/>
          <w:iCs/>
          <w:spacing w:val="-8"/>
          <w:szCs w:val="24"/>
        </w:rPr>
        <w:t>Лабораторные и практические работы</w:t>
      </w:r>
    </w:p>
    <w:p w:rsidR="001D1683" w:rsidRPr="001D1683" w:rsidRDefault="001D1683" w:rsidP="001D1683">
      <w:pPr>
        <w:spacing w:after="0" w:line="240" w:lineRule="auto"/>
        <w:rPr>
          <w:szCs w:val="24"/>
        </w:rPr>
      </w:pPr>
      <w:r w:rsidRPr="001D1683">
        <w:rPr>
          <w:szCs w:val="24"/>
        </w:rPr>
        <w:t xml:space="preserve">Выявление признаков семейства </w:t>
      </w:r>
    </w:p>
    <w:p w:rsidR="001D1683" w:rsidRPr="001D1683" w:rsidRDefault="001D1683" w:rsidP="001D1683">
      <w:pPr>
        <w:spacing w:after="0" w:line="240" w:lineRule="auto"/>
        <w:rPr>
          <w:szCs w:val="24"/>
        </w:rPr>
      </w:pPr>
      <w:r w:rsidRPr="001D1683">
        <w:rPr>
          <w:szCs w:val="24"/>
        </w:rPr>
        <w:t xml:space="preserve">Розоцветные и Крестоцветные по внешнему строению растений. </w:t>
      </w:r>
    </w:p>
    <w:p w:rsidR="001D1683" w:rsidRPr="001D1683" w:rsidRDefault="001D1683" w:rsidP="001D1683">
      <w:pPr>
        <w:spacing w:after="0" w:line="240" w:lineRule="auto"/>
        <w:rPr>
          <w:szCs w:val="24"/>
        </w:rPr>
      </w:pPr>
      <w:r w:rsidRPr="001D1683">
        <w:rPr>
          <w:szCs w:val="24"/>
        </w:rPr>
        <w:t>Строение пшеницы (ржи, ячменя).</w:t>
      </w:r>
    </w:p>
    <w:p w:rsidR="001D1683" w:rsidRPr="001D1683" w:rsidRDefault="001D1683" w:rsidP="001D1683">
      <w:pPr>
        <w:spacing w:after="0" w:line="240" w:lineRule="auto"/>
        <w:rPr>
          <w:szCs w:val="24"/>
        </w:rPr>
      </w:pPr>
      <w:r w:rsidRPr="001D1683">
        <w:rPr>
          <w:b/>
          <w:snapToGrid w:val="0"/>
          <w:szCs w:val="24"/>
        </w:rPr>
        <w:t>Предметные результаты обучения</w:t>
      </w:r>
    </w:p>
    <w:p w:rsidR="001D1683" w:rsidRPr="001D1683" w:rsidRDefault="001D1683" w:rsidP="001D1683">
      <w:pPr>
        <w:pStyle w:val="aff1"/>
        <w:jc w:val="both"/>
        <w:rPr>
          <w:snapToGrid w:val="0"/>
        </w:rPr>
      </w:pPr>
      <w:r w:rsidRPr="001D1683">
        <w:rPr>
          <w:i/>
          <w:snapToGrid w:val="0"/>
        </w:rPr>
        <w:t>Учащиеся должны знать</w:t>
      </w:r>
      <w:r w:rsidRPr="001D1683">
        <w:rPr>
          <w:snapToGrid w:val="0"/>
        </w:rPr>
        <w:t>:</w:t>
      </w:r>
    </w:p>
    <w:p w:rsidR="001D1683" w:rsidRPr="001D1683" w:rsidRDefault="001D1683" w:rsidP="001D1683">
      <w:pPr>
        <w:pStyle w:val="aff1"/>
        <w:jc w:val="both"/>
        <w:rPr>
          <w:snapToGrid w:val="0"/>
        </w:rPr>
      </w:pPr>
      <w:r w:rsidRPr="001D1683">
        <w:rPr>
          <w:snapToGrid w:val="0"/>
        </w:rPr>
        <w:t>— </w:t>
      </w:r>
      <w:r w:rsidRPr="001D1683">
        <w:t>основные систематические категории: вид, род, семейство, класс, отдел, царство;</w:t>
      </w:r>
    </w:p>
    <w:p w:rsidR="001D1683" w:rsidRPr="001D1683" w:rsidRDefault="001D1683" w:rsidP="001D1683">
      <w:pPr>
        <w:pStyle w:val="aff1"/>
        <w:jc w:val="both"/>
        <w:rPr>
          <w:snapToGrid w:val="0"/>
        </w:rPr>
      </w:pPr>
      <w:r w:rsidRPr="001D1683">
        <w:rPr>
          <w:snapToGrid w:val="0"/>
        </w:rPr>
        <w:t>— </w:t>
      </w:r>
      <w:r w:rsidRPr="001D1683">
        <w:t>характерные признаки однодольных и двудольных растений;</w:t>
      </w:r>
    </w:p>
    <w:p w:rsidR="001D1683" w:rsidRPr="001D1683" w:rsidRDefault="001D1683" w:rsidP="001D1683">
      <w:pPr>
        <w:pStyle w:val="aff1"/>
        <w:jc w:val="both"/>
        <w:rPr>
          <w:snapToGrid w:val="0"/>
        </w:rPr>
      </w:pPr>
      <w:r w:rsidRPr="001D1683">
        <w:rPr>
          <w:snapToGrid w:val="0"/>
        </w:rPr>
        <w:t>— </w:t>
      </w:r>
      <w:r w:rsidRPr="001D1683">
        <w:t>признаки основных семейств однодольных и двудольных растений;</w:t>
      </w:r>
    </w:p>
    <w:p w:rsidR="001D1683" w:rsidRPr="001D1683" w:rsidRDefault="001D1683" w:rsidP="001D1683">
      <w:pPr>
        <w:pStyle w:val="aff1"/>
        <w:jc w:val="both"/>
        <w:rPr>
          <w:snapToGrid w:val="0"/>
        </w:rPr>
      </w:pPr>
      <w:r w:rsidRPr="001D1683">
        <w:rPr>
          <w:snapToGrid w:val="0"/>
        </w:rPr>
        <w:t>— </w:t>
      </w:r>
      <w:r w:rsidRPr="001D1683">
        <w:t>важнейшие сельскохозяйственные растения, биологические основы их выращивания и народнохозяйственное значение.</w:t>
      </w:r>
    </w:p>
    <w:p w:rsidR="001D1683" w:rsidRPr="001D1683" w:rsidRDefault="001D1683" w:rsidP="001D1683">
      <w:pPr>
        <w:pStyle w:val="aff1"/>
        <w:jc w:val="both"/>
        <w:rPr>
          <w:snapToGrid w:val="0"/>
        </w:rPr>
      </w:pPr>
      <w:r w:rsidRPr="001D1683">
        <w:rPr>
          <w:i/>
          <w:snapToGrid w:val="0"/>
        </w:rPr>
        <w:t>Учащиеся должны уметь</w:t>
      </w:r>
      <w:r w:rsidRPr="001D1683">
        <w:rPr>
          <w:snapToGrid w:val="0"/>
        </w:rPr>
        <w:t xml:space="preserve">: </w:t>
      </w:r>
    </w:p>
    <w:p w:rsidR="001D1683" w:rsidRPr="001D1683" w:rsidRDefault="001D1683" w:rsidP="001D1683">
      <w:pPr>
        <w:pStyle w:val="aff1"/>
        <w:jc w:val="both"/>
        <w:rPr>
          <w:snapToGrid w:val="0"/>
        </w:rPr>
      </w:pPr>
      <w:r w:rsidRPr="001D1683">
        <w:rPr>
          <w:snapToGrid w:val="0"/>
        </w:rPr>
        <w:t>— делать м</w:t>
      </w:r>
      <w:r w:rsidRPr="001D1683">
        <w:t>орфологическую характеристику растений;</w:t>
      </w:r>
    </w:p>
    <w:p w:rsidR="001D1683" w:rsidRPr="001D1683" w:rsidRDefault="001D1683" w:rsidP="001D1683">
      <w:pPr>
        <w:pStyle w:val="aff1"/>
        <w:jc w:val="both"/>
        <w:rPr>
          <w:snapToGrid w:val="0"/>
        </w:rPr>
      </w:pPr>
      <w:r w:rsidRPr="001D1683">
        <w:rPr>
          <w:snapToGrid w:val="0"/>
        </w:rPr>
        <w:t>— </w:t>
      </w:r>
      <w:r w:rsidRPr="001D1683">
        <w:t>выявлять признаки семейства по внешнему строению растений;</w:t>
      </w:r>
    </w:p>
    <w:p w:rsidR="001D1683" w:rsidRPr="00151491" w:rsidRDefault="001D1683" w:rsidP="001D1683">
      <w:pPr>
        <w:pStyle w:val="aff1"/>
        <w:jc w:val="both"/>
        <w:rPr>
          <w:snapToGrid w:val="0"/>
        </w:rPr>
      </w:pPr>
      <w:r w:rsidRPr="001D1683">
        <w:rPr>
          <w:snapToGrid w:val="0"/>
        </w:rPr>
        <w:t>— работать</w:t>
      </w:r>
      <w:r w:rsidR="00151491">
        <w:rPr>
          <w:snapToGrid w:val="0"/>
        </w:rPr>
        <w:t xml:space="preserve"> с определительными карточками.</w:t>
      </w:r>
    </w:p>
    <w:p w:rsidR="001D1683" w:rsidRPr="001D1683" w:rsidRDefault="001D1683" w:rsidP="001D1683">
      <w:pPr>
        <w:pStyle w:val="aff1"/>
        <w:jc w:val="both"/>
        <w:rPr>
          <w:b/>
          <w:snapToGrid w:val="0"/>
        </w:rPr>
      </w:pPr>
      <w:r w:rsidRPr="001D1683">
        <w:rPr>
          <w:b/>
          <w:snapToGrid w:val="0"/>
        </w:rPr>
        <w:t>Метапредметные результаты обучения</w:t>
      </w:r>
    </w:p>
    <w:p w:rsidR="001D1683" w:rsidRPr="001D1683" w:rsidRDefault="001D1683" w:rsidP="001D1683">
      <w:pPr>
        <w:pStyle w:val="aff1"/>
        <w:jc w:val="both"/>
        <w:rPr>
          <w:snapToGrid w:val="0"/>
        </w:rPr>
      </w:pPr>
      <w:r w:rsidRPr="001D1683">
        <w:rPr>
          <w:i/>
          <w:snapToGrid w:val="0"/>
        </w:rPr>
        <w:t>Учащиеся должны уметь</w:t>
      </w:r>
      <w:r w:rsidRPr="001D1683">
        <w:rPr>
          <w:snapToGrid w:val="0"/>
        </w:rPr>
        <w:t xml:space="preserve">: </w:t>
      </w:r>
    </w:p>
    <w:p w:rsidR="001D1683" w:rsidRPr="001D1683" w:rsidRDefault="001D1683" w:rsidP="001D1683">
      <w:pPr>
        <w:pStyle w:val="aff1"/>
        <w:jc w:val="both"/>
      </w:pPr>
      <w:r w:rsidRPr="001D1683">
        <w:rPr>
          <w:snapToGrid w:val="0"/>
        </w:rPr>
        <w:t>— </w:t>
      </w:r>
      <w:r w:rsidRPr="001D1683">
        <w:t>различать объем и содержание понятий;</w:t>
      </w:r>
    </w:p>
    <w:p w:rsidR="001D1683" w:rsidRPr="001D1683" w:rsidRDefault="001D1683" w:rsidP="001D1683">
      <w:pPr>
        <w:pStyle w:val="aff1"/>
        <w:jc w:val="both"/>
      </w:pPr>
      <w:r w:rsidRPr="001D1683">
        <w:rPr>
          <w:snapToGrid w:val="0"/>
        </w:rPr>
        <w:t>— </w:t>
      </w:r>
      <w:r w:rsidRPr="001D1683">
        <w:t>различать родовое и видовое понятия;</w:t>
      </w:r>
    </w:p>
    <w:p w:rsidR="001D1683" w:rsidRPr="001D1683" w:rsidRDefault="001D1683" w:rsidP="001D1683">
      <w:pPr>
        <w:pStyle w:val="aff1"/>
        <w:jc w:val="both"/>
        <w:rPr>
          <w:snapToGrid w:val="0"/>
        </w:rPr>
      </w:pPr>
      <w:r w:rsidRPr="001D1683">
        <w:rPr>
          <w:snapToGrid w:val="0"/>
        </w:rPr>
        <w:t>— осуществлять классификацию.</w:t>
      </w:r>
    </w:p>
    <w:p w:rsidR="001D1683" w:rsidRPr="001D1683" w:rsidRDefault="001D1683" w:rsidP="001D1683">
      <w:pPr>
        <w:spacing w:after="0" w:line="240" w:lineRule="auto"/>
        <w:rPr>
          <w:b/>
          <w:szCs w:val="24"/>
        </w:rPr>
      </w:pPr>
      <w:r w:rsidRPr="001D1683">
        <w:rPr>
          <w:b/>
          <w:bCs/>
          <w:szCs w:val="24"/>
        </w:rPr>
        <w:t>Раздел 4.Природные сообщества</w:t>
      </w:r>
      <w:r w:rsidRPr="001D1683">
        <w:rPr>
          <w:b/>
          <w:bCs/>
          <w:i/>
          <w:szCs w:val="24"/>
        </w:rPr>
        <w:t>.</w:t>
      </w:r>
    </w:p>
    <w:p w:rsidR="001D1683" w:rsidRPr="001D1683" w:rsidRDefault="001D1683" w:rsidP="001D1683">
      <w:pPr>
        <w:spacing w:after="0" w:line="240" w:lineRule="auto"/>
        <w:rPr>
          <w:szCs w:val="24"/>
        </w:rPr>
      </w:pPr>
      <w:r w:rsidRPr="001D1683">
        <w:rPr>
          <w:szCs w:val="24"/>
        </w:rPr>
        <w:t>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w:t>
      </w:r>
    </w:p>
    <w:p w:rsidR="001D1683" w:rsidRPr="001D1683" w:rsidRDefault="001D1683" w:rsidP="001D1683">
      <w:pPr>
        <w:spacing w:after="0" w:line="240" w:lineRule="auto"/>
        <w:rPr>
          <w:b/>
          <w:i/>
          <w:szCs w:val="24"/>
        </w:rPr>
      </w:pPr>
      <w:r w:rsidRPr="001D1683">
        <w:rPr>
          <w:b/>
          <w:i/>
          <w:szCs w:val="24"/>
        </w:rPr>
        <w:t>Экскурсии.</w:t>
      </w:r>
    </w:p>
    <w:p w:rsidR="001D1683" w:rsidRPr="001D1683" w:rsidRDefault="001D1683" w:rsidP="001D1683">
      <w:pPr>
        <w:spacing w:after="0" w:line="240" w:lineRule="auto"/>
        <w:rPr>
          <w:szCs w:val="24"/>
        </w:rPr>
      </w:pPr>
      <w:r w:rsidRPr="001D1683">
        <w:rPr>
          <w:szCs w:val="24"/>
        </w:rPr>
        <w:t>Природное сообщество и человек. Фенологические наблюдения за весенними явлениями в природных сообществах.</w:t>
      </w:r>
    </w:p>
    <w:p w:rsidR="001D1683" w:rsidRPr="001D1683" w:rsidRDefault="001D1683" w:rsidP="001D1683">
      <w:pPr>
        <w:spacing w:after="0" w:line="240" w:lineRule="auto"/>
        <w:rPr>
          <w:b/>
          <w:szCs w:val="24"/>
        </w:rPr>
      </w:pPr>
      <w:r w:rsidRPr="001D1683">
        <w:rPr>
          <w:b/>
          <w:szCs w:val="24"/>
        </w:rPr>
        <w:t>Предметные результаты обучения</w:t>
      </w:r>
    </w:p>
    <w:p w:rsidR="001D1683" w:rsidRPr="001D1683" w:rsidRDefault="001D1683" w:rsidP="001D1683">
      <w:pPr>
        <w:spacing w:after="0" w:line="240" w:lineRule="auto"/>
        <w:rPr>
          <w:szCs w:val="24"/>
        </w:rPr>
      </w:pPr>
      <w:r w:rsidRPr="001D1683">
        <w:rPr>
          <w:szCs w:val="24"/>
        </w:rPr>
        <w:t>Учащиеся должны знать:</w:t>
      </w:r>
    </w:p>
    <w:p w:rsidR="001D1683" w:rsidRPr="001D1683" w:rsidRDefault="001D1683" w:rsidP="001D1683">
      <w:pPr>
        <w:pStyle w:val="aff1"/>
        <w:jc w:val="both"/>
      </w:pPr>
      <w:r w:rsidRPr="001D1683">
        <w:rPr>
          <w:snapToGrid w:val="0"/>
        </w:rPr>
        <w:t>— </w:t>
      </w:r>
      <w:r w:rsidRPr="001D1683">
        <w:t>взаимосвязь растений с другими организмами;</w:t>
      </w:r>
    </w:p>
    <w:p w:rsidR="001D1683" w:rsidRPr="001D1683" w:rsidRDefault="001D1683" w:rsidP="001D1683">
      <w:pPr>
        <w:pStyle w:val="aff1"/>
        <w:jc w:val="both"/>
      </w:pPr>
      <w:r w:rsidRPr="001D1683">
        <w:rPr>
          <w:snapToGrid w:val="0"/>
        </w:rPr>
        <w:t>— </w:t>
      </w:r>
      <w:r w:rsidRPr="001D1683">
        <w:t>растительные сообщества и их типы;</w:t>
      </w:r>
    </w:p>
    <w:p w:rsidR="001D1683" w:rsidRPr="001D1683" w:rsidRDefault="001D1683" w:rsidP="001D1683">
      <w:pPr>
        <w:pStyle w:val="aff1"/>
        <w:jc w:val="both"/>
        <w:rPr>
          <w:snapToGrid w:val="0"/>
        </w:rPr>
      </w:pPr>
      <w:r w:rsidRPr="001D1683">
        <w:rPr>
          <w:snapToGrid w:val="0"/>
        </w:rPr>
        <w:t>— закономерности развития и смены растительных сообществ;</w:t>
      </w:r>
    </w:p>
    <w:p w:rsidR="001D1683" w:rsidRPr="001D1683" w:rsidRDefault="001D1683" w:rsidP="001D1683">
      <w:pPr>
        <w:pStyle w:val="aff1"/>
        <w:jc w:val="both"/>
        <w:rPr>
          <w:snapToGrid w:val="0"/>
        </w:rPr>
      </w:pPr>
      <w:r w:rsidRPr="001D1683">
        <w:rPr>
          <w:snapToGrid w:val="0"/>
        </w:rPr>
        <w:t>— о результатах влияния деятельности человека на растительные сообщества и влияния природной среды на человека;</w:t>
      </w:r>
    </w:p>
    <w:p w:rsidR="001D1683" w:rsidRPr="001D1683" w:rsidRDefault="001D1683" w:rsidP="001D1683">
      <w:pPr>
        <w:pStyle w:val="aff1"/>
        <w:jc w:val="both"/>
        <w:rPr>
          <w:snapToGrid w:val="0"/>
        </w:rPr>
      </w:pPr>
      <w:r w:rsidRPr="001D1683">
        <w:rPr>
          <w:snapToGrid w:val="0"/>
        </w:rPr>
        <w:t>Учащиеся должны уметь: </w:t>
      </w:r>
    </w:p>
    <w:p w:rsidR="001D1683" w:rsidRPr="001D1683" w:rsidRDefault="001D1683" w:rsidP="001D1683">
      <w:pPr>
        <w:pStyle w:val="aff1"/>
        <w:jc w:val="both"/>
      </w:pPr>
      <w:r w:rsidRPr="001D1683">
        <w:rPr>
          <w:snapToGrid w:val="0"/>
        </w:rPr>
        <w:t>— устанавливать взаимосвязь растений с другими организмами; </w:t>
      </w:r>
    </w:p>
    <w:p w:rsidR="001D1683" w:rsidRPr="001D1683" w:rsidRDefault="001D1683" w:rsidP="001D1683">
      <w:pPr>
        <w:pStyle w:val="aff1"/>
        <w:jc w:val="both"/>
        <w:rPr>
          <w:snapToGrid w:val="0"/>
        </w:rPr>
      </w:pPr>
      <w:r w:rsidRPr="001D1683">
        <w:rPr>
          <w:snapToGrid w:val="0"/>
        </w:rPr>
        <w:t>— определять растительные сообщества и их типы;</w:t>
      </w:r>
    </w:p>
    <w:p w:rsidR="001D1683" w:rsidRPr="001D1683" w:rsidRDefault="001D1683" w:rsidP="001D1683">
      <w:pPr>
        <w:pStyle w:val="aff1"/>
        <w:jc w:val="both"/>
      </w:pPr>
      <w:r w:rsidRPr="001D1683">
        <w:rPr>
          <w:snapToGrid w:val="0"/>
        </w:rPr>
        <w:t>— объяснять влияние деятельности человека на растительные сообщества и влияние природной среды на человека;</w:t>
      </w:r>
    </w:p>
    <w:p w:rsidR="001D1683" w:rsidRPr="001D1683" w:rsidRDefault="001D1683" w:rsidP="001D1683">
      <w:pPr>
        <w:pStyle w:val="aff1"/>
        <w:jc w:val="both"/>
        <w:rPr>
          <w:snapToGrid w:val="0"/>
        </w:rPr>
      </w:pPr>
      <w:r w:rsidRPr="001D1683">
        <w:rPr>
          <w:snapToGrid w:val="0"/>
        </w:rPr>
        <w:t>— проводить фенологические наблюдения за весенними явл</w:t>
      </w:r>
      <w:r w:rsidR="00A70ED4">
        <w:rPr>
          <w:snapToGrid w:val="0"/>
        </w:rPr>
        <w:t>ениями в природных сообществах.</w:t>
      </w:r>
    </w:p>
    <w:p w:rsidR="001D1683" w:rsidRPr="001D1683" w:rsidRDefault="001D1683" w:rsidP="001D1683">
      <w:pPr>
        <w:pStyle w:val="aff1"/>
        <w:jc w:val="both"/>
        <w:rPr>
          <w:b/>
          <w:i/>
        </w:rPr>
      </w:pPr>
      <w:r w:rsidRPr="001D1683">
        <w:rPr>
          <w:b/>
          <w:i/>
          <w:snapToGrid w:val="0"/>
        </w:rPr>
        <w:t>Метапредметныерезультаты обучения</w:t>
      </w:r>
    </w:p>
    <w:p w:rsidR="001D1683" w:rsidRPr="001D1683" w:rsidRDefault="001D1683" w:rsidP="001D1683">
      <w:pPr>
        <w:pStyle w:val="aff1"/>
        <w:jc w:val="both"/>
        <w:rPr>
          <w:snapToGrid w:val="0"/>
        </w:rPr>
      </w:pPr>
      <w:r w:rsidRPr="001D1683">
        <w:rPr>
          <w:snapToGrid w:val="0"/>
        </w:rPr>
        <w:t>Учащиеся должны уметь:</w:t>
      </w:r>
    </w:p>
    <w:p w:rsidR="001D1683" w:rsidRPr="001D1683" w:rsidRDefault="001D1683" w:rsidP="001D1683">
      <w:pPr>
        <w:pStyle w:val="aff1"/>
        <w:jc w:val="both"/>
        <w:rPr>
          <w:snapToGrid w:val="0"/>
        </w:rPr>
      </w:pPr>
      <w:r w:rsidRPr="001D1683">
        <w:rPr>
          <w:snapToGrid w:val="0"/>
        </w:rPr>
        <w:t>— под руководством учителя оформлять отчет, включающий описание объектов наблюдений, их результаты, выводы;</w:t>
      </w:r>
    </w:p>
    <w:p w:rsidR="001D1683" w:rsidRPr="00A70ED4" w:rsidRDefault="001D1683" w:rsidP="001D1683">
      <w:pPr>
        <w:pStyle w:val="aff1"/>
        <w:jc w:val="both"/>
        <w:rPr>
          <w:snapToGrid w:val="0"/>
        </w:rPr>
      </w:pPr>
      <w:r w:rsidRPr="001D1683">
        <w:rPr>
          <w:snapToGrid w:val="0"/>
        </w:rPr>
        <w:t>— организовывать учебное взаимодействие в группе (распределять роли, догова</w:t>
      </w:r>
      <w:r w:rsidR="00A70ED4">
        <w:rPr>
          <w:snapToGrid w:val="0"/>
        </w:rPr>
        <w:t>риваться друг с другом и т.д.).</w:t>
      </w:r>
    </w:p>
    <w:p w:rsidR="001D1683" w:rsidRPr="001D1683" w:rsidRDefault="001D1683" w:rsidP="001D1683">
      <w:pPr>
        <w:pStyle w:val="aff1"/>
        <w:jc w:val="both"/>
        <w:rPr>
          <w:b/>
          <w:i/>
          <w:snapToGrid w:val="0"/>
        </w:rPr>
      </w:pPr>
      <w:r w:rsidRPr="001D1683">
        <w:rPr>
          <w:b/>
          <w:i/>
          <w:snapToGrid w:val="0"/>
        </w:rPr>
        <w:lastRenderedPageBreak/>
        <w:t>Личностные результаты обучения</w:t>
      </w:r>
    </w:p>
    <w:p w:rsidR="001D1683" w:rsidRPr="001D1683" w:rsidRDefault="001D1683" w:rsidP="001D1683">
      <w:pPr>
        <w:pStyle w:val="aff1"/>
        <w:jc w:val="both"/>
        <w:rPr>
          <w:snapToGrid w:val="0"/>
        </w:rPr>
      </w:pPr>
      <w:r w:rsidRPr="001D1683">
        <w:rPr>
          <w:snapToGrid w:val="0"/>
        </w:rPr>
        <w:t>— Воспитание чувства гордости за российскую биологическую науку;</w:t>
      </w:r>
    </w:p>
    <w:p w:rsidR="001D1683" w:rsidRPr="001D1683" w:rsidRDefault="001D1683" w:rsidP="001D1683">
      <w:pPr>
        <w:pStyle w:val="aff1"/>
        <w:jc w:val="both"/>
        <w:rPr>
          <w:snapToGrid w:val="0"/>
        </w:rPr>
      </w:pPr>
      <w:r w:rsidRPr="001D1683">
        <w:rPr>
          <w:snapToGrid w:val="0"/>
        </w:rPr>
        <w:t>— знание и соблюдение учащимися правил поведения в природе;</w:t>
      </w:r>
    </w:p>
    <w:p w:rsidR="001D1683" w:rsidRPr="001D1683" w:rsidRDefault="001D1683" w:rsidP="001D1683">
      <w:pPr>
        <w:pStyle w:val="aff1"/>
        <w:jc w:val="both"/>
        <w:rPr>
          <w:snapToGrid w:val="0"/>
        </w:rPr>
      </w:pPr>
      <w:r w:rsidRPr="001D1683">
        <w:rPr>
          <w:snapToGrid w:val="0"/>
        </w:rPr>
        <w:t>— понимание основных факторов, определяющих взаимоотношения человека и природы;</w:t>
      </w:r>
    </w:p>
    <w:p w:rsidR="001D1683" w:rsidRPr="001D1683" w:rsidRDefault="001D1683" w:rsidP="001D1683">
      <w:pPr>
        <w:pStyle w:val="aff1"/>
        <w:jc w:val="both"/>
        <w:rPr>
          <w:snapToGrid w:val="0"/>
        </w:rPr>
      </w:pPr>
      <w:r w:rsidRPr="001D1683">
        <w:rPr>
          <w:snapToGrid w:val="0"/>
        </w:rPr>
        <w:t>— умение реализовывать теоретические познания на практике;</w:t>
      </w:r>
    </w:p>
    <w:p w:rsidR="001D1683" w:rsidRPr="001D1683" w:rsidRDefault="001D1683" w:rsidP="001D1683">
      <w:pPr>
        <w:pStyle w:val="aff1"/>
        <w:jc w:val="both"/>
        <w:rPr>
          <w:snapToGrid w:val="0"/>
        </w:rPr>
      </w:pPr>
      <w:r w:rsidRPr="001D1683">
        <w:rPr>
          <w:snapToGrid w:val="0"/>
        </w:rPr>
        <w:t>— осознание значения обучения для повседневной жизни и осознанного выбора профессии;</w:t>
      </w:r>
    </w:p>
    <w:p w:rsidR="001D1683" w:rsidRPr="001D1683" w:rsidRDefault="001D1683" w:rsidP="001D1683">
      <w:pPr>
        <w:pStyle w:val="aff1"/>
        <w:jc w:val="both"/>
        <w:rPr>
          <w:snapToGrid w:val="0"/>
        </w:rPr>
      </w:pPr>
      <w:r w:rsidRPr="001D1683">
        <w:rPr>
          <w:snapToGrid w:val="0"/>
        </w:rPr>
        <w:t>— понимание важности ответственного отношения к обучению, готовности и способности учащихся к саморазвитию и самообразованию на основе мотивации к обучению и познанию;</w:t>
      </w:r>
    </w:p>
    <w:p w:rsidR="001D1683" w:rsidRPr="001D1683" w:rsidRDefault="001D1683" w:rsidP="001D1683">
      <w:pPr>
        <w:pStyle w:val="aff1"/>
        <w:jc w:val="both"/>
        <w:rPr>
          <w:snapToGrid w:val="0"/>
        </w:rPr>
      </w:pPr>
      <w:r w:rsidRPr="001D1683">
        <w:rPr>
          <w:snapToGrid w:val="0"/>
        </w:rPr>
        <w:t>— умение учащихся проводить работу над ошибками для внесения корректив в усваиваемые знания;</w:t>
      </w:r>
    </w:p>
    <w:p w:rsidR="001D1683" w:rsidRPr="001D1683" w:rsidRDefault="001D1683" w:rsidP="001D1683">
      <w:pPr>
        <w:pStyle w:val="aff1"/>
        <w:jc w:val="both"/>
        <w:rPr>
          <w:snapToGrid w:val="0"/>
        </w:rPr>
      </w:pPr>
      <w:r w:rsidRPr="001D1683">
        <w:rPr>
          <w:snapToGrid w:val="0"/>
        </w:rPr>
        <w:t>— воспитание в учащихся любви к природе, чувства уважения к ученым, изучающим растительный мир, и эстетических чувств от общения с растениями;</w:t>
      </w:r>
    </w:p>
    <w:p w:rsidR="001D1683" w:rsidRPr="001D1683" w:rsidRDefault="001D1683" w:rsidP="001D1683">
      <w:pPr>
        <w:pStyle w:val="aff1"/>
        <w:jc w:val="both"/>
        <w:rPr>
          <w:snapToGrid w:val="0"/>
        </w:rPr>
      </w:pPr>
      <w:r w:rsidRPr="001D1683">
        <w:rPr>
          <w:snapToGrid w:val="0"/>
        </w:rPr>
        <w:t>— признание учащихся прав каждого на собственное мнение;</w:t>
      </w:r>
    </w:p>
    <w:p w:rsidR="001D1683" w:rsidRPr="001D1683" w:rsidRDefault="001D1683" w:rsidP="001D1683">
      <w:pPr>
        <w:pStyle w:val="aff1"/>
        <w:jc w:val="both"/>
        <w:rPr>
          <w:snapToGrid w:val="0"/>
        </w:rPr>
      </w:pPr>
      <w:r w:rsidRPr="001D1683">
        <w:rPr>
          <w:snapToGrid w:val="0"/>
        </w:rPr>
        <w:t>— проявление готовности к самостоятельным поступкам и действия на благо природы;</w:t>
      </w:r>
    </w:p>
    <w:p w:rsidR="001D1683" w:rsidRPr="001D1683" w:rsidRDefault="001D1683" w:rsidP="001D1683">
      <w:pPr>
        <w:pStyle w:val="aff1"/>
        <w:jc w:val="both"/>
        <w:rPr>
          <w:snapToGrid w:val="0"/>
        </w:rPr>
      </w:pPr>
      <w:r w:rsidRPr="001D1683">
        <w:rPr>
          <w:snapToGrid w:val="0"/>
        </w:rPr>
        <w:t>— умение отстаивать свою точку зрения;</w:t>
      </w:r>
    </w:p>
    <w:p w:rsidR="001D1683" w:rsidRPr="001D1683" w:rsidRDefault="001D1683" w:rsidP="001D1683">
      <w:pPr>
        <w:pStyle w:val="aff1"/>
        <w:jc w:val="both"/>
        <w:rPr>
          <w:snapToGrid w:val="0"/>
        </w:rPr>
      </w:pPr>
      <w:r w:rsidRPr="001D1683">
        <w:rPr>
          <w:snapToGrid w:val="0"/>
        </w:rPr>
        <w:t>— критичное отношение учащихся к своим поступкам, осознание ответственности за их последствия;</w:t>
      </w:r>
    </w:p>
    <w:p w:rsidR="001D1683" w:rsidRPr="001D1683" w:rsidRDefault="001D1683" w:rsidP="001D1683">
      <w:pPr>
        <w:pStyle w:val="aff1"/>
        <w:jc w:val="both"/>
        <w:rPr>
          <w:snapToGrid w:val="0"/>
        </w:rPr>
      </w:pPr>
      <w:r w:rsidRPr="001D1683">
        <w:rPr>
          <w:snapToGrid w:val="0"/>
        </w:rPr>
        <w:t>— понимание необходимости ответственного, бережного отношения к окружающей среде;</w:t>
      </w:r>
    </w:p>
    <w:p w:rsidR="001D1683" w:rsidRPr="001D1683" w:rsidRDefault="001D1683" w:rsidP="001D1683">
      <w:pPr>
        <w:pStyle w:val="aff1"/>
        <w:jc w:val="both"/>
        <w:rPr>
          <w:snapToGrid w:val="0"/>
        </w:rPr>
      </w:pPr>
      <w:r w:rsidRPr="001D1683">
        <w:rPr>
          <w:snapToGrid w:val="0"/>
        </w:rPr>
        <w:t>— умение слышать и слушать другое мнение;</w:t>
      </w:r>
    </w:p>
    <w:p w:rsidR="001D1683" w:rsidRPr="00A70ED4" w:rsidRDefault="001D1683" w:rsidP="00A70ED4">
      <w:pPr>
        <w:pStyle w:val="aff1"/>
        <w:jc w:val="both"/>
        <w:rPr>
          <w:snapToGrid w:val="0"/>
        </w:rPr>
      </w:pPr>
      <w:r w:rsidRPr="001D1683">
        <w:rPr>
          <w:snapToGrid w:val="0"/>
        </w:rPr>
        <w:t>— умение оперировать фактами как доказательства, так и для опр</w:t>
      </w:r>
      <w:r w:rsidR="00A70ED4">
        <w:rPr>
          <w:snapToGrid w:val="0"/>
        </w:rPr>
        <w:t>овержения существующего мнения.</w:t>
      </w:r>
    </w:p>
    <w:tbl>
      <w:tblPr>
        <w:tblW w:w="9434"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340" w:firstRow="0" w:lastRow="1" w:firstColumn="0" w:lastColumn="1" w:noHBand="1" w:noVBand="0"/>
      </w:tblPr>
      <w:tblGrid>
        <w:gridCol w:w="665"/>
        <w:gridCol w:w="3666"/>
        <w:gridCol w:w="992"/>
        <w:gridCol w:w="1701"/>
        <w:gridCol w:w="928"/>
        <w:gridCol w:w="1482"/>
      </w:tblGrid>
      <w:tr w:rsidR="001D1683" w:rsidRPr="001D1683" w:rsidTr="00936CA2">
        <w:tc>
          <w:tcPr>
            <w:tcW w:w="665" w:type="dxa"/>
            <w:vMerge w:val="restart"/>
          </w:tcPr>
          <w:p w:rsidR="001D1683" w:rsidRPr="001D1683" w:rsidRDefault="001D1683" w:rsidP="001D1683">
            <w:pPr>
              <w:pStyle w:val="aff1"/>
              <w:jc w:val="both"/>
            </w:pPr>
            <w:r w:rsidRPr="001D1683">
              <w:t>№</w:t>
            </w:r>
          </w:p>
        </w:tc>
        <w:tc>
          <w:tcPr>
            <w:tcW w:w="3666" w:type="dxa"/>
            <w:vMerge w:val="restart"/>
          </w:tcPr>
          <w:p w:rsidR="001D1683" w:rsidRPr="001D1683" w:rsidRDefault="001D1683" w:rsidP="001D1683">
            <w:pPr>
              <w:pStyle w:val="aff1"/>
              <w:jc w:val="both"/>
            </w:pPr>
            <w:r w:rsidRPr="001D1683">
              <w:t>Тема</w:t>
            </w:r>
          </w:p>
        </w:tc>
        <w:tc>
          <w:tcPr>
            <w:tcW w:w="992" w:type="dxa"/>
            <w:tcBorders>
              <w:bottom w:val="nil"/>
              <w:right w:val="single" w:sz="4" w:space="0" w:color="auto"/>
            </w:tcBorders>
          </w:tcPr>
          <w:p w:rsidR="001D1683" w:rsidRPr="001D1683" w:rsidRDefault="001D1683" w:rsidP="001D1683">
            <w:pPr>
              <w:pStyle w:val="aff1"/>
              <w:jc w:val="both"/>
            </w:pPr>
            <w:r w:rsidRPr="001D1683">
              <w:t>Количество</w:t>
            </w:r>
          </w:p>
        </w:tc>
        <w:tc>
          <w:tcPr>
            <w:tcW w:w="4111" w:type="dxa"/>
            <w:gridSpan w:val="3"/>
            <w:tcBorders>
              <w:left w:val="single" w:sz="4" w:space="0" w:color="auto"/>
              <w:bottom w:val="single" w:sz="4" w:space="0" w:color="auto"/>
            </w:tcBorders>
          </w:tcPr>
          <w:p w:rsidR="001D1683" w:rsidRPr="001D1683" w:rsidRDefault="001D1683" w:rsidP="001D1683">
            <w:pPr>
              <w:pStyle w:val="aff1"/>
              <w:jc w:val="both"/>
            </w:pPr>
            <w:r w:rsidRPr="001D1683">
              <w:t>В том числе</w:t>
            </w:r>
          </w:p>
        </w:tc>
      </w:tr>
      <w:tr w:rsidR="001D1683" w:rsidRPr="001D1683" w:rsidTr="00936CA2">
        <w:tc>
          <w:tcPr>
            <w:tcW w:w="665" w:type="dxa"/>
            <w:vMerge/>
          </w:tcPr>
          <w:p w:rsidR="001D1683" w:rsidRPr="001D1683" w:rsidRDefault="001D1683" w:rsidP="001D1683">
            <w:pPr>
              <w:pStyle w:val="aff1"/>
              <w:jc w:val="both"/>
            </w:pPr>
          </w:p>
        </w:tc>
        <w:tc>
          <w:tcPr>
            <w:tcW w:w="3666" w:type="dxa"/>
            <w:vMerge/>
          </w:tcPr>
          <w:p w:rsidR="001D1683" w:rsidRPr="001D1683" w:rsidRDefault="001D1683" w:rsidP="001D1683">
            <w:pPr>
              <w:pStyle w:val="aff1"/>
              <w:jc w:val="both"/>
            </w:pPr>
          </w:p>
        </w:tc>
        <w:tc>
          <w:tcPr>
            <w:tcW w:w="992" w:type="dxa"/>
            <w:tcBorders>
              <w:top w:val="nil"/>
              <w:bottom w:val="single" w:sz="4" w:space="0" w:color="auto"/>
            </w:tcBorders>
          </w:tcPr>
          <w:p w:rsidR="001D1683" w:rsidRPr="001D1683" w:rsidRDefault="001D1683" w:rsidP="001D1683">
            <w:pPr>
              <w:pStyle w:val="aff1"/>
              <w:jc w:val="both"/>
            </w:pPr>
            <w:r w:rsidRPr="001D1683">
              <w:t>часов</w:t>
            </w:r>
          </w:p>
        </w:tc>
        <w:tc>
          <w:tcPr>
            <w:tcW w:w="1701" w:type="dxa"/>
            <w:tcBorders>
              <w:bottom w:val="single" w:sz="4" w:space="0" w:color="auto"/>
            </w:tcBorders>
          </w:tcPr>
          <w:p w:rsidR="001D1683" w:rsidRPr="001D1683" w:rsidRDefault="001D1683" w:rsidP="001D1683">
            <w:pPr>
              <w:pStyle w:val="aff1"/>
              <w:jc w:val="both"/>
            </w:pPr>
            <w:r w:rsidRPr="001D1683">
              <w:t>лабораторные работы</w:t>
            </w:r>
          </w:p>
        </w:tc>
        <w:tc>
          <w:tcPr>
            <w:tcW w:w="928" w:type="dxa"/>
            <w:tcBorders>
              <w:bottom w:val="single" w:sz="4" w:space="0" w:color="auto"/>
            </w:tcBorders>
          </w:tcPr>
          <w:p w:rsidR="001D1683" w:rsidRPr="001D1683" w:rsidRDefault="001D1683" w:rsidP="001D1683">
            <w:pPr>
              <w:pStyle w:val="aff1"/>
              <w:jc w:val="both"/>
            </w:pPr>
            <w:r w:rsidRPr="001D1683">
              <w:t>экскурсии</w:t>
            </w:r>
          </w:p>
        </w:tc>
        <w:tc>
          <w:tcPr>
            <w:tcW w:w="1482" w:type="dxa"/>
            <w:tcBorders>
              <w:bottom w:val="single" w:sz="4" w:space="0" w:color="auto"/>
            </w:tcBorders>
          </w:tcPr>
          <w:p w:rsidR="001D1683" w:rsidRPr="001D1683" w:rsidRDefault="001D1683" w:rsidP="001D1683">
            <w:pPr>
              <w:pStyle w:val="aff1"/>
              <w:jc w:val="both"/>
            </w:pPr>
            <w:r w:rsidRPr="001D1683">
              <w:t>Контр.</w:t>
            </w:r>
          </w:p>
          <w:p w:rsidR="001D1683" w:rsidRPr="001D1683" w:rsidRDefault="001D1683" w:rsidP="001D1683">
            <w:pPr>
              <w:pStyle w:val="aff1"/>
              <w:jc w:val="both"/>
            </w:pPr>
            <w:r w:rsidRPr="001D1683">
              <w:t>(проектные)</w:t>
            </w:r>
          </w:p>
          <w:p w:rsidR="001D1683" w:rsidRPr="001D1683" w:rsidRDefault="001D1683" w:rsidP="001D1683">
            <w:pPr>
              <w:pStyle w:val="aff1"/>
              <w:jc w:val="both"/>
            </w:pPr>
            <w:r w:rsidRPr="001D1683">
              <w:t>работы</w:t>
            </w:r>
          </w:p>
        </w:tc>
      </w:tr>
      <w:tr w:rsidR="001D1683" w:rsidRPr="001D1683" w:rsidTr="00936CA2">
        <w:tc>
          <w:tcPr>
            <w:tcW w:w="665" w:type="dxa"/>
          </w:tcPr>
          <w:p w:rsidR="001D1683" w:rsidRPr="00A70ED4" w:rsidRDefault="001D1683" w:rsidP="001D1683">
            <w:pPr>
              <w:pStyle w:val="aff1"/>
              <w:jc w:val="both"/>
            </w:pPr>
            <w:r w:rsidRPr="00A70ED4">
              <w:t>1</w:t>
            </w:r>
          </w:p>
        </w:tc>
        <w:tc>
          <w:tcPr>
            <w:tcW w:w="3666" w:type="dxa"/>
          </w:tcPr>
          <w:p w:rsidR="001D1683" w:rsidRPr="00A70ED4" w:rsidRDefault="001D1683" w:rsidP="001D1683">
            <w:pPr>
              <w:pStyle w:val="aff1"/>
              <w:jc w:val="both"/>
            </w:pPr>
            <w:r w:rsidRPr="00A70ED4">
              <w:rPr>
                <w:bCs/>
                <w:color w:val="000000"/>
              </w:rPr>
              <w:t xml:space="preserve">Строение и многообразие покрытосеменных растений </w:t>
            </w:r>
          </w:p>
        </w:tc>
        <w:tc>
          <w:tcPr>
            <w:tcW w:w="992" w:type="dxa"/>
            <w:tcBorders>
              <w:top w:val="single" w:sz="4" w:space="0" w:color="auto"/>
            </w:tcBorders>
          </w:tcPr>
          <w:p w:rsidR="001D1683" w:rsidRPr="001D1683" w:rsidRDefault="001D1683" w:rsidP="001D1683">
            <w:pPr>
              <w:pStyle w:val="aff1"/>
              <w:jc w:val="both"/>
            </w:pPr>
            <w:r w:rsidRPr="001D1683">
              <w:t>14</w:t>
            </w:r>
          </w:p>
        </w:tc>
        <w:tc>
          <w:tcPr>
            <w:tcW w:w="1701" w:type="dxa"/>
            <w:tcBorders>
              <w:top w:val="single" w:sz="4" w:space="0" w:color="auto"/>
            </w:tcBorders>
          </w:tcPr>
          <w:p w:rsidR="001D1683" w:rsidRPr="001D1683" w:rsidRDefault="001D1683" w:rsidP="001D1683">
            <w:pPr>
              <w:pStyle w:val="aff1"/>
              <w:jc w:val="both"/>
            </w:pPr>
            <w:r w:rsidRPr="001D1683">
              <w:t>5</w:t>
            </w:r>
          </w:p>
        </w:tc>
        <w:tc>
          <w:tcPr>
            <w:tcW w:w="928" w:type="dxa"/>
            <w:tcBorders>
              <w:top w:val="single" w:sz="4" w:space="0" w:color="auto"/>
            </w:tcBorders>
          </w:tcPr>
          <w:p w:rsidR="001D1683" w:rsidRPr="001D1683" w:rsidRDefault="001D1683" w:rsidP="001D1683">
            <w:pPr>
              <w:pStyle w:val="aff1"/>
              <w:jc w:val="both"/>
            </w:pPr>
            <w:r w:rsidRPr="001D1683">
              <w:t>1</w:t>
            </w:r>
          </w:p>
        </w:tc>
        <w:tc>
          <w:tcPr>
            <w:tcW w:w="1482" w:type="dxa"/>
            <w:tcBorders>
              <w:top w:val="single" w:sz="4" w:space="0" w:color="auto"/>
            </w:tcBorders>
          </w:tcPr>
          <w:p w:rsidR="001D1683" w:rsidRPr="001D1683" w:rsidRDefault="001D1683" w:rsidP="001D1683">
            <w:pPr>
              <w:pStyle w:val="aff1"/>
              <w:jc w:val="both"/>
            </w:pPr>
            <w:r w:rsidRPr="001D1683">
              <w:t>1</w:t>
            </w:r>
          </w:p>
        </w:tc>
      </w:tr>
      <w:tr w:rsidR="001D1683" w:rsidRPr="001D1683" w:rsidTr="00936CA2">
        <w:tc>
          <w:tcPr>
            <w:tcW w:w="665" w:type="dxa"/>
          </w:tcPr>
          <w:p w:rsidR="001D1683" w:rsidRPr="00A70ED4" w:rsidRDefault="001D1683" w:rsidP="001D1683">
            <w:pPr>
              <w:pStyle w:val="aff1"/>
              <w:jc w:val="both"/>
            </w:pPr>
            <w:r w:rsidRPr="00A70ED4">
              <w:t>2</w:t>
            </w:r>
          </w:p>
        </w:tc>
        <w:tc>
          <w:tcPr>
            <w:tcW w:w="3666" w:type="dxa"/>
          </w:tcPr>
          <w:p w:rsidR="001D1683" w:rsidRPr="00A70ED4" w:rsidRDefault="001D1683" w:rsidP="001D1683">
            <w:pPr>
              <w:pStyle w:val="aff1"/>
              <w:jc w:val="both"/>
            </w:pPr>
            <w:r w:rsidRPr="00A70ED4">
              <w:rPr>
                <w:bCs/>
                <w:color w:val="000000"/>
              </w:rPr>
              <w:t xml:space="preserve">Жизнь растений </w:t>
            </w:r>
          </w:p>
        </w:tc>
        <w:tc>
          <w:tcPr>
            <w:tcW w:w="992" w:type="dxa"/>
          </w:tcPr>
          <w:p w:rsidR="001D1683" w:rsidRPr="001D1683" w:rsidRDefault="001D1683" w:rsidP="001D1683">
            <w:pPr>
              <w:pStyle w:val="aff1"/>
              <w:jc w:val="both"/>
            </w:pPr>
            <w:r w:rsidRPr="001D1683">
              <w:t>10</w:t>
            </w:r>
          </w:p>
        </w:tc>
        <w:tc>
          <w:tcPr>
            <w:tcW w:w="1701" w:type="dxa"/>
          </w:tcPr>
          <w:p w:rsidR="001D1683" w:rsidRPr="001D1683" w:rsidRDefault="001D1683" w:rsidP="001D1683">
            <w:pPr>
              <w:pStyle w:val="aff1"/>
              <w:jc w:val="both"/>
            </w:pPr>
            <w:r w:rsidRPr="001D1683">
              <w:t>1</w:t>
            </w:r>
          </w:p>
        </w:tc>
        <w:tc>
          <w:tcPr>
            <w:tcW w:w="928" w:type="dxa"/>
          </w:tcPr>
          <w:p w:rsidR="001D1683" w:rsidRPr="001D1683" w:rsidRDefault="001D1683" w:rsidP="001D1683">
            <w:pPr>
              <w:pStyle w:val="aff1"/>
              <w:jc w:val="both"/>
            </w:pPr>
          </w:p>
        </w:tc>
        <w:tc>
          <w:tcPr>
            <w:tcW w:w="1482" w:type="dxa"/>
          </w:tcPr>
          <w:p w:rsidR="001D1683" w:rsidRPr="001D1683" w:rsidRDefault="001D1683" w:rsidP="001D1683">
            <w:pPr>
              <w:pStyle w:val="aff1"/>
              <w:jc w:val="both"/>
            </w:pPr>
            <w:r w:rsidRPr="001D1683">
              <w:t>1</w:t>
            </w:r>
          </w:p>
        </w:tc>
      </w:tr>
      <w:tr w:rsidR="001D1683" w:rsidRPr="001D1683" w:rsidTr="00936CA2">
        <w:tc>
          <w:tcPr>
            <w:tcW w:w="665" w:type="dxa"/>
          </w:tcPr>
          <w:p w:rsidR="001D1683" w:rsidRPr="00A70ED4" w:rsidRDefault="001D1683" w:rsidP="001D1683">
            <w:pPr>
              <w:pStyle w:val="aff1"/>
              <w:jc w:val="both"/>
            </w:pPr>
            <w:r w:rsidRPr="00A70ED4">
              <w:t>3</w:t>
            </w:r>
          </w:p>
        </w:tc>
        <w:tc>
          <w:tcPr>
            <w:tcW w:w="3666" w:type="dxa"/>
          </w:tcPr>
          <w:p w:rsidR="001D1683" w:rsidRPr="00A70ED4" w:rsidRDefault="001D1683" w:rsidP="001D1683">
            <w:pPr>
              <w:pStyle w:val="aff1"/>
              <w:jc w:val="both"/>
            </w:pPr>
            <w:r w:rsidRPr="00A70ED4">
              <w:rPr>
                <w:bCs/>
                <w:color w:val="000000"/>
              </w:rPr>
              <w:t xml:space="preserve">Классификация растений </w:t>
            </w:r>
          </w:p>
        </w:tc>
        <w:tc>
          <w:tcPr>
            <w:tcW w:w="992" w:type="dxa"/>
          </w:tcPr>
          <w:p w:rsidR="001D1683" w:rsidRPr="001D1683" w:rsidRDefault="001D1683" w:rsidP="001D1683">
            <w:pPr>
              <w:pStyle w:val="aff1"/>
              <w:jc w:val="both"/>
            </w:pPr>
            <w:r w:rsidRPr="001D1683">
              <w:t>6</w:t>
            </w:r>
          </w:p>
        </w:tc>
        <w:tc>
          <w:tcPr>
            <w:tcW w:w="1701" w:type="dxa"/>
          </w:tcPr>
          <w:p w:rsidR="001D1683" w:rsidRPr="001D1683" w:rsidRDefault="001D1683" w:rsidP="001D1683">
            <w:pPr>
              <w:pStyle w:val="aff1"/>
              <w:jc w:val="both"/>
            </w:pPr>
            <w:r w:rsidRPr="001D1683">
              <w:t>3</w:t>
            </w:r>
          </w:p>
        </w:tc>
        <w:tc>
          <w:tcPr>
            <w:tcW w:w="928" w:type="dxa"/>
          </w:tcPr>
          <w:p w:rsidR="001D1683" w:rsidRPr="001D1683" w:rsidRDefault="001D1683" w:rsidP="001D1683">
            <w:pPr>
              <w:pStyle w:val="aff1"/>
              <w:jc w:val="both"/>
            </w:pPr>
          </w:p>
        </w:tc>
        <w:tc>
          <w:tcPr>
            <w:tcW w:w="1482" w:type="dxa"/>
          </w:tcPr>
          <w:p w:rsidR="001D1683" w:rsidRPr="001D1683" w:rsidRDefault="001D1683" w:rsidP="001D1683">
            <w:pPr>
              <w:pStyle w:val="aff1"/>
              <w:jc w:val="both"/>
            </w:pPr>
            <w:r w:rsidRPr="001D1683">
              <w:t>1</w:t>
            </w:r>
          </w:p>
        </w:tc>
      </w:tr>
      <w:tr w:rsidR="001D1683" w:rsidRPr="001D1683" w:rsidTr="00A70ED4">
        <w:trPr>
          <w:trHeight w:val="311"/>
        </w:trPr>
        <w:tc>
          <w:tcPr>
            <w:tcW w:w="665" w:type="dxa"/>
          </w:tcPr>
          <w:p w:rsidR="001D1683" w:rsidRPr="00A70ED4" w:rsidRDefault="001D1683" w:rsidP="001D1683">
            <w:pPr>
              <w:pStyle w:val="aff1"/>
              <w:jc w:val="both"/>
            </w:pPr>
            <w:r w:rsidRPr="00A70ED4">
              <w:t>5</w:t>
            </w:r>
          </w:p>
        </w:tc>
        <w:tc>
          <w:tcPr>
            <w:tcW w:w="3666" w:type="dxa"/>
          </w:tcPr>
          <w:p w:rsidR="001D1683" w:rsidRPr="00A70ED4" w:rsidRDefault="001D1683" w:rsidP="001D1683">
            <w:pPr>
              <w:spacing w:after="0" w:line="240" w:lineRule="auto"/>
              <w:rPr>
                <w:szCs w:val="24"/>
              </w:rPr>
            </w:pPr>
            <w:r w:rsidRPr="00A70ED4">
              <w:rPr>
                <w:bCs/>
                <w:szCs w:val="24"/>
              </w:rPr>
              <w:t>Природные сообщества</w:t>
            </w:r>
            <w:r w:rsidRPr="00A70ED4">
              <w:rPr>
                <w:bCs/>
                <w:i/>
                <w:szCs w:val="24"/>
              </w:rPr>
              <w:t>3часов).</w:t>
            </w:r>
          </w:p>
          <w:p w:rsidR="001D1683" w:rsidRPr="00A70ED4" w:rsidRDefault="001D1683" w:rsidP="001D1683">
            <w:pPr>
              <w:pStyle w:val="aff1"/>
              <w:jc w:val="both"/>
            </w:pPr>
          </w:p>
        </w:tc>
        <w:tc>
          <w:tcPr>
            <w:tcW w:w="992" w:type="dxa"/>
          </w:tcPr>
          <w:p w:rsidR="001D1683" w:rsidRPr="001D1683" w:rsidRDefault="001D1683" w:rsidP="001D1683">
            <w:pPr>
              <w:pStyle w:val="aff1"/>
              <w:jc w:val="both"/>
            </w:pPr>
            <w:r w:rsidRPr="001D1683">
              <w:t>3</w:t>
            </w:r>
          </w:p>
        </w:tc>
        <w:tc>
          <w:tcPr>
            <w:tcW w:w="1701" w:type="dxa"/>
          </w:tcPr>
          <w:p w:rsidR="001D1683" w:rsidRPr="001D1683" w:rsidRDefault="001D1683" w:rsidP="001D1683">
            <w:pPr>
              <w:pStyle w:val="aff1"/>
              <w:jc w:val="both"/>
            </w:pPr>
            <w:r w:rsidRPr="001D1683">
              <w:t>1</w:t>
            </w:r>
          </w:p>
        </w:tc>
        <w:tc>
          <w:tcPr>
            <w:tcW w:w="928" w:type="dxa"/>
          </w:tcPr>
          <w:p w:rsidR="001D1683" w:rsidRPr="001D1683" w:rsidRDefault="001D1683" w:rsidP="001D1683">
            <w:pPr>
              <w:pStyle w:val="aff1"/>
              <w:jc w:val="both"/>
            </w:pPr>
          </w:p>
        </w:tc>
        <w:tc>
          <w:tcPr>
            <w:tcW w:w="1482" w:type="dxa"/>
          </w:tcPr>
          <w:p w:rsidR="001D1683" w:rsidRPr="001D1683" w:rsidRDefault="001D1683" w:rsidP="001D1683">
            <w:pPr>
              <w:pStyle w:val="aff1"/>
              <w:jc w:val="both"/>
            </w:pPr>
            <w:r w:rsidRPr="001D1683">
              <w:t>1</w:t>
            </w:r>
          </w:p>
        </w:tc>
      </w:tr>
      <w:tr w:rsidR="001D1683" w:rsidRPr="001D1683" w:rsidTr="00936CA2">
        <w:tc>
          <w:tcPr>
            <w:tcW w:w="665" w:type="dxa"/>
          </w:tcPr>
          <w:p w:rsidR="001D1683" w:rsidRPr="001D1683" w:rsidRDefault="001D1683" w:rsidP="001D1683">
            <w:pPr>
              <w:pStyle w:val="aff1"/>
              <w:jc w:val="both"/>
            </w:pPr>
          </w:p>
          <w:p w:rsidR="001D1683" w:rsidRPr="001D1683" w:rsidRDefault="001D1683" w:rsidP="001D1683">
            <w:pPr>
              <w:pStyle w:val="aff1"/>
              <w:jc w:val="both"/>
            </w:pPr>
          </w:p>
        </w:tc>
        <w:tc>
          <w:tcPr>
            <w:tcW w:w="3666" w:type="dxa"/>
          </w:tcPr>
          <w:p w:rsidR="001D1683" w:rsidRPr="001D1683" w:rsidRDefault="001D1683" w:rsidP="001D1683">
            <w:pPr>
              <w:pStyle w:val="aff1"/>
              <w:jc w:val="both"/>
            </w:pPr>
          </w:p>
          <w:p w:rsidR="001D1683" w:rsidRPr="001D1683" w:rsidRDefault="001D1683" w:rsidP="001D1683">
            <w:pPr>
              <w:pStyle w:val="aff1"/>
              <w:jc w:val="both"/>
            </w:pPr>
            <w:r w:rsidRPr="001D1683">
              <w:t>ИТОГО</w:t>
            </w:r>
          </w:p>
        </w:tc>
        <w:tc>
          <w:tcPr>
            <w:tcW w:w="992" w:type="dxa"/>
          </w:tcPr>
          <w:p w:rsidR="001D1683" w:rsidRPr="001D1683" w:rsidRDefault="001D1683" w:rsidP="001D1683">
            <w:pPr>
              <w:pStyle w:val="aff1"/>
              <w:jc w:val="both"/>
            </w:pPr>
          </w:p>
          <w:p w:rsidR="001D1683" w:rsidRPr="001D1683" w:rsidRDefault="001D1683" w:rsidP="001D1683">
            <w:pPr>
              <w:pStyle w:val="aff1"/>
              <w:jc w:val="both"/>
            </w:pPr>
            <w:r w:rsidRPr="001D1683">
              <w:t>33+2 час резерв</w:t>
            </w:r>
          </w:p>
        </w:tc>
        <w:tc>
          <w:tcPr>
            <w:tcW w:w="1701" w:type="dxa"/>
          </w:tcPr>
          <w:p w:rsidR="001D1683" w:rsidRPr="001D1683" w:rsidRDefault="001D1683" w:rsidP="001D1683">
            <w:pPr>
              <w:pStyle w:val="aff1"/>
              <w:jc w:val="both"/>
            </w:pPr>
          </w:p>
          <w:p w:rsidR="001D1683" w:rsidRPr="001D1683" w:rsidRDefault="001D1683" w:rsidP="001D1683">
            <w:pPr>
              <w:pStyle w:val="aff1"/>
              <w:jc w:val="both"/>
            </w:pPr>
            <w:r w:rsidRPr="001D1683">
              <w:t>10</w:t>
            </w:r>
          </w:p>
        </w:tc>
        <w:tc>
          <w:tcPr>
            <w:tcW w:w="928" w:type="dxa"/>
          </w:tcPr>
          <w:p w:rsidR="001D1683" w:rsidRPr="001D1683" w:rsidRDefault="001D1683" w:rsidP="001D1683">
            <w:pPr>
              <w:pStyle w:val="aff1"/>
              <w:jc w:val="both"/>
            </w:pPr>
          </w:p>
          <w:p w:rsidR="001D1683" w:rsidRPr="001D1683" w:rsidRDefault="001D1683" w:rsidP="001D1683">
            <w:pPr>
              <w:pStyle w:val="aff1"/>
              <w:jc w:val="both"/>
            </w:pPr>
            <w:r w:rsidRPr="001D1683">
              <w:t>1</w:t>
            </w:r>
          </w:p>
        </w:tc>
        <w:tc>
          <w:tcPr>
            <w:tcW w:w="1482" w:type="dxa"/>
          </w:tcPr>
          <w:p w:rsidR="001D1683" w:rsidRPr="001D1683" w:rsidRDefault="001D1683" w:rsidP="001D1683">
            <w:pPr>
              <w:pStyle w:val="aff1"/>
              <w:jc w:val="both"/>
            </w:pPr>
          </w:p>
          <w:p w:rsidR="001D1683" w:rsidRPr="001D1683" w:rsidRDefault="001D1683" w:rsidP="001D1683">
            <w:pPr>
              <w:pStyle w:val="aff1"/>
              <w:jc w:val="both"/>
            </w:pPr>
            <w:r w:rsidRPr="001D1683">
              <w:t>3</w:t>
            </w:r>
          </w:p>
        </w:tc>
      </w:tr>
    </w:tbl>
    <w:p w:rsidR="001D1683" w:rsidRDefault="001D1683" w:rsidP="001D1683">
      <w:pPr>
        <w:spacing w:after="0" w:line="240" w:lineRule="auto"/>
        <w:rPr>
          <w:szCs w:val="24"/>
        </w:rPr>
      </w:pPr>
    </w:p>
    <w:p w:rsidR="001D1683" w:rsidRPr="00835EB9" w:rsidRDefault="001D1683" w:rsidP="00835EB9">
      <w:pPr>
        <w:spacing w:after="0" w:line="240" w:lineRule="auto"/>
        <w:rPr>
          <w:b/>
          <w:szCs w:val="24"/>
        </w:rPr>
      </w:pPr>
      <w:r w:rsidRPr="00835EB9">
        <w:rPr>
          <w:b/>
          <w:szCs w:val="24"/>
        </w:rPr>
        <w:t xml:space="preserve">7 класс </w:t>
      </w:r>
      <w:r w:rsidR="00835EB9" w:rsidRPr="00835EB9">
        <w:rPr>
          <w:szCs w:val="24"/>
        </w:rPr>
        <w:t>Латюшин В. В., Шапкин В. А. Биология. Животные.</w:t>
      </w:r>
    </w:p>
    <w:p w:rsidR="001D1683" w:rsidRPr="00835EB9" w:rsidRDefault="001D1683" w:rsidP="00835EB9">
      <w:pPr>
        <w:spacing w:after="0" w:line="240" w:lineRule="auto"/>
        <w:rPr>
          <w:szCs w:val="24"/>
        </w:rPr>
      </w:pPr>
    </w:p>
    <w:p w:rsidR="001D1683" w:rsidRPr="00151491" w:rsidRDefault="001D1683" w:rsidP="00835EB9">
      <w:pPr>
        <w:pStyle w:val="a7"/>
        <w:spacing w:after="0"/>
        <w:jc w:val="both"/>
        <w:rPr>
          <w:rFonts w:ascii="Times New Roman" w:hAnsi="Times New Roman"/>
          <w:b/>
          <w:sz w:val="24"/>
          <w:szCs w:val="24"/>
        </w:rPr>
      </w:pPr>
      <w:r w:rsidRPr="00151491">
        <w:rPr>
          <w:rFonts w:ascii="Times New Roman" w:hAnsi="Times New Roman"/>
          <w:b/>
          <w:sz w:val="24"/>
          <w:szCs w:val="24"/>
        </w:rPr>
        <w:t>Содержание программы.</w:t>
      </w:r>
    </w:p>
    <w:p w:rsidR="001D1683" w:rsidRPr="00151491" w:rsidRDefault="001D1683" w:rsidP="00835EB9">
      <w:pPr>
        <w:pStyle w:val="a7"/>
        <w:spacing w:after="0"/>
        <w:jc w:val="both"/>
        <w:rPr>
          <w:rFonts w:ascii="Times New Roman" w:hAnsi="Times New Roman"/>
          <w:b/>
          <w:sz w:val="24"/>
          <w:szCs w:val="24"/>
        </w:rPr>
      </w:pPr>
      <w:r w:rsidRPr="00151491">
        <w:rPr>
          <w:rFonts w:ascii="Times New Roman" w:hAnsi="Times New Roman"/>
          <w:b/>
          <w:sz w:val="24"/>
          <w:szCs w:val="24"/>
        </w:rPr>
        <w:t>Биология. Животные</w:t>
      </w:r>
    </w:p>
    <w:p w:rsidR="001D1683" w:rsidRPr="00835EB9" w:rsidRDefault="001D1683" w:rsidP="00835EB9">
      <w:pPr>
        <w:spacing w:after="0"/>
        <w:rPr>
          <w:b/>
          <w:bCs/>
          <w:szCs w:val="24"/>
        </w:rPr>
      </w:pPr>
      <w:r w:rsidRPr="00835EB9">
        <w:rPr>
          <w:b/>
          <w:bCs/>
          <w:szCs w:val="24"/>
        </w:rPr>
        <w:t xml:space="preserve">Введение </w:t>
      </w:r>
    </w:p>
    <w:p w:rsidR="001D1683" w:rsidRPr="00835EB9" w:rsidRDefault="001D1683" w:rsidP="00835EB9">
      <w:pPr>
        <w:spacing w:after="0"/>
        <w:rPr>
          <w:szCs w:val="24"/>
          <w:u w:val="single"/>
        </w:rPr>
      </w:pPr>
      <w:r w:rsidRPr="00835EB9">
        <w:rPr>
          <w:szCs w:val="24"/>
        </w:rPr>
        <w:t xml:space="preserve">Общие сведения о животном мире. История развития зоологии. Методы изучения животных. Наука зоология и ее структура. Сходство и различия животных и растений. Систематика животных. </w:t>
      </w:r>
    </w:p>
    <w:p w:rsidR="001D1683" w:rsidRPr="00835EB9" w:rsidRDefault="001D1683" w:rsidP="00835EB9">
      <w:pPr>
        <w:spacing w:after="0"/>
        <w:rPr>
          <w:b/>
          <w:bCs/>
          <w:szCs w:val="24"/>
        </w:rPr>
      </w:pPr>
      <w:r w:rsidRPr="00835EB9">
        <w:rPr>
          <w:b/>
          <w:bCs/>
          <w:szCs w:val="24"/>
        </w:rPr>
        <w:t>Предметные результаты обучения</w:t>
      </w:r>
    </w:p>
    <w:p w:rsidR="001D1683" w:rsidRPr="00835EB9" w:rsidRDefault="001D1683" w:rsidP="00A70ED4">
      <w:pPr>
        <w:spacing w:after="0" w:line="240" w:lineRule="auto"/>
        <w:rPr>
          <w:b/>
          <w:bCs/>
          <w:szCs w:val="24"/>
        </w:rPr>
      </w:pPr>
      <w:r w:rsidRPr="00835EB9">
        <w:rPr>
          <w:i/>
          <w:iCs/>
          <w:szCs w:val="24"/>
        </w:rPr>
        <w:t>Учащиеся должны знать</w:t>
      </w:r>
      <w:r w:rsidRPr="00835EB9">
        <w:rPr>
          <w:iCs/>
          <w:szCs w:val="24"/>
        </w:rPr>
        <w:t>:</w:t>
      </w:r>
    </w:p>
    <w:p w:rsidR="001D1683" w:rsidRPr="00835EB9" w:rsidRDefault="001D1683" w:rsidP="00A70ED4">
      <w:pPr>
        <w:pStyle w:val="19"/>
        <w:numPr>
          <w:ilvl w:val="0"/>
          <w:numId w:val="203"/>
        </w:numPr>
        <w:jc w:val="both"/>
        <w:rPr>
          <w:sz w:val="24"/>
          <w:szCs w:val="24"/>
        </w:rPr>
      </w:pPr>
      <w:r w:rsidRPr="00835EB9">
        <w:rPr>
          <w:sz w:val="24"/>
          <w:szCs w:val="24"/>
        </w:rPr>
        <w:lastRenderedPageBreak/>
        <w:t>эволюционный путь развития животного мира;</w:t>
      </w:r>
    </w:p>
    <w:p w:rsidR="001D1683" w:rsidRPr="00835EB9" w:rsidRDefault="001D1683" w:rsidP="00A70ED4">
      <w:pPr>
        <w:pStyle w:val="19"/>
        <w:numPr>
          <w:ilvl w:val="0"/>
          <w:numId w:val="203"/>
        </w:numPr>
        <w:jc w:val="both"/>
        <w:rPr>
          <w:sz w:val="24"/>
          <w:szCs w:val="24"/>
        </w:rPr>
      </w:pPr>
      <w:r w:rsidRPr="00835EB9">
        <w:rPr>
          <w:sz w:val="24"/>
          <w:szCs w:val="24"/>
        </w:rPr>
        <w:t>историю изучения животных;</w:t>
      </w:r>
    </w:p>
    <w:p w:rsidR="001D1683" w:rsidRPr="00835EB9" w:rsidRDefault="001D1683" w:rsidP="00A70ED4">
      <w:pPr>
        <w:pStyle w:val="19"/>
        <w:numPr>
          <w:ilvl w:val="0"/>
          <w:numId w:val="203"/>
        </w:numPr>
        <w:jc w:val="both"/>
        <w:rPr>
          <w:sz w:val="24"/>
          <w:szCs w:val="24"/>
        </w:rPr>
      </w:pPr>
      <w:r w:rsidRPr="00835EB9">
        <w:rPr>
          <w:sz w:val="24"/>
          <w:szCs w:val="24"/>
        </w:rPr>
        <w:t>структуру зоологической науки, основные этапы её развития, систематические категории.</w:t>
      </w:r>
    </w:p>
    <w:p w:rsidR="001D1683" w:rsidRPr="00835EB9" w:rsidRDefault="001D1683" w:rsidP="00A70ED4">
      <w:pPr>
        <w:spacing w:after="0" w:line="240" w:lineRule="auto"/>
        <w:rPr>
          <w:i/>
          <w:iCs/>
          <w:szCs w:val="24"/>
        </w:rPr>
      </w:pPr>
      <w:r w:rsidRPr="00835EB9">
        <w:rPr>
          <w:i/>
          <w:iCs/>
          <w:szCs w:val="24"/>
        </w:rPr>
        <w:t>Учащиеся должны уметь</w:t>
      </w:r>
      <w:r w:rsidRPr="00835EB9">
        <w:rPr>
          <w:iCs/>
          <w:szCs w:val="24"/>
        </w:rPr>
        <w:t>:</w:t>
      </w:r>
    </w:p>
    <w:p w:rsidR="001D1683" w:rsidRPr="00835EB9" w:rsidRDefault="001D1683" w:rsidP="00A70ED4">
      <w:pPr>
        <w:pStyle w:val="19"/>
        <w:numPr>
          <w:ilvl w:val="0"/>
          <w:numId w:val="204"/>
        </w:numPr>
        <w:jc w:val="both"/>
        <w:rPr>
          <w:sz w:val="24"/>
          <w:szCs w:val="24"/>
        </w:rPr>
      </w:pPr>
      <w:r w:rsidRPr="00835EB9">
        <w:rPr>
          <w:sz w:val="24"/>
          <w:szCs w:val="24"/>
        </w:rPr>
        <w:t>определять сходства и различия между растительным и животным организмом;</w:t>
      </w:r>
    </w:p>
    <w:p w:rsidR="001D1683" w:rsidRPr="00835EB9" w:rsidRDefault="001D1683" w:rsidP="00A70ED4">
      <w:pPr>
        <w:pStyle w:val="19"/>
        <w:numPr>
          <w:ilvl w:val="0"/>
          <w:numId w:val="204"/>
        </w:numPr>
        <w:jc w:val="both"/>
        <w:rPr>
          <w:sz w:val="24"/>
          <w:szCs w:val="24"/>
        </w:rPr>
      </w:pPr>
      <w:r w:rsidRPr="00835EB9">
        <w:rPr>
          <w:sz w:val="24"/>
          <w:szCs w:val="24"/>
        </w:rPr>
        <w:t>объяснять значения зоологических знаний для сохранения жизни на планете, для разведения редких и охраняемых животных, для выведения новых пород животных.</w:t>
      </w:r>
    </w:p>
    <w:p w:rsidR="001D1683" w:rsidRPr="00835EB9" w:rsidRDefault="001D1683" w:rsidP="00A70ED4">
      <w:pPr>
        <w:spacing w:after="0" w:line="240" w:lineRule="auto"/>
        <w:rPr>
          <w:b/>
          <w:bCs/>
          <w:szCs w:val="24"/>
        </w:rPr>
      </w:pPr>
      <w:r w:rsidRPr="00835EB9">
        <w:rPr>
          <w:b/>
          <w:bCs/>
          <w:szCs w:val="24"/>
        </w:rPr>
        <w:t>Метапредметные результаты обучения</w:t>
      </w:r>
    </w:p>
    <w:p w:rsidR="001D1683" w:rsidRPr="00835EB9" w:rsidRDefault="001D1683" w:rsidP="00A70ED4">
      <w:pPr>
        <w:spacing w:after="0" w:line="240" w:lineRule="auto"/>
        <w:rPr>
          <w:szCs w:val="24"/>
        </w:rPr>
      </w:pPr>
      <w:r w:rsidRPr="00835EB9">
        <w:rPr>
          <w:szCs w:val="24"/>
        </w:rPr>
        <w:t xml:space="preserve">Учащиеся должны </w:t>
      </w:r>
      <w:r w:rsidRPr="00835EB9">
        <w:rPr>
          <w:i/>
          <w:iCs/>
          <w:szCs w:val="24"/>
        </w:rPr>
        <w:t>уметь</w:t>
      </w:r>
      <w:r w:rsidRPr="00835EB9">
        <w:rPr>
          <w:szCs w:val="24"/>
        </w:rPr>
        <w:t>:</w:t>
      </w:r>
    </w:p>
    <w:p w:rsidR="001D1683" w:rsidRPr="00835EB9" w:rsidRDefault="001D1683" w:rsidP="00A70ED4">
      <w:pPr>
        <w:pStyle w:val="19"/>
        <w:numPr>
          <w:ilvl w:val="0"/>
          <w:numId w:val="205"/>
        </w:numPr>
        <w:jc w:val="both"/>
        <w:rPr>
          <w:sz w:val="24"/>
          <w:szCs w:val="24"/>
        </w:rPr>
      </w:pPr>
      <w:r w:rsidRPr="00835EB9">
        <w:rPr>
          <w:sz w:val="24"/>
          <w:szCs w:val="24"/>
        </w:rPr>
        <w:t>давать характеристику методам изучения биологических объектов;</w:t>
      </w:r>
    </w:p>
    <w:p w:rsidR="001D1683" w:rsidRPr="00835EB9" w:rsidRDefault="001D1683" w:rsidP="00A70ED4">
      <w:pPr>
        <w:pStyle w:val="19"/>
        <w:numPr>
          <w:ilvl w:val="0"/>
          <w:numId w:val="205"/>
        </w:numPr>
        <w:jc w:val="both"/>
        <w:rPr>
          <w:sz w:val="24"/>
          <w:szCs w:val="24"/>
        </w:rPr>
      </w:pPr>
      <w:r w:rsidRPr="00835EB9">
        <w:rPr>
          <w:sz w:val="24"/>
          <w:szCs w:val="24"/>
        </w:rPr>
        <w:t>классифицировать объекты по их принадлежности к систематическим группам;</w:t>
      </w:r>
    </w:p>
    <w:p w:rsidR="001D1683" w:rsidRPr="00835EB9" w:rsidRDefault="001D1683" w:rsidP="00A70ED4">
      <w:pPr>
        <w:pStyle w:val="19"/>
        <w:numPr>
          <w:ilvl w:val="0"/>
          <w:numId w:val="205"/>
        </w:numPr>
        <w:jc w:val="both"/>
        <w:rPr>
          <w:sz w:val="24"/>
          <w:szCs w:val="24"/>
        </w:rPr>
      </w:pPr>
      <w:r w:rsidRPr="00835EB9">
        <w:rPr>
          <w:sz w:val="24"/>
          <w:szCs w:val="24"/>
        </w:rPr>
        <w:t>наблюдать и описывать различных представителей животного мира;</w:t>
      </w:r>
    </w:p>
    <w:p w:rsidR="001D1683" w:rsidRPr="00835EB9" w:rsidRDefault="001D1683" w:rsidP="00A70ED4">
      <w:pPr>
        <w:pStyle w:val="19"/>
        <w:numPr>
          <w:ilvl w:val="0"/>
          <w:numId w:val="205"/>
        </w:numPr>
        <w:jc w:val="both"/>
        <w:rPr>
          <w:sz w:val="24"/>
          <w:szCs w:val="24"/>
        </w:rPr>
      </w:pPr>
      <w:r w:rsidRPr="00835EB9">
        <w:rPr>
          <w:sz w:val="24"/>
          <w:szCs w:val="24"/>
        </w:rPr>
        <w:t>использовать знания по зоологии в повседневной жизни;</w:t>
      </w:r>
    </w:p>
    <w:p w:rsidR="001D1683" w:rsidRPr="00835EB9" w:rsidRDefault="001D1683" w:rsidP="00A70ED4">
      <w:pPr>
        <w:pStyle w:val="19"/>
        <w:numPr>
          <w:ilvl w:val="0"/>
          <w:numId w:val="205"/>
        </w:numPr>
        <w:jc w:val="both"/>
        <w:rPr>
          <w:sz w:val="24"/>
          <w:szCs w:val="24"/>
        </w:rPr>
      </w:pPr>
      <w:r w:rsidRPr="00835EB9">
        <w:rPr>
          <w:sz w:val="24"/>
          <w:szCs w:val="24"/>
        </w:rPr>
        <w:t>применять двойные названия животных в общении со сверстниками, при подготовке сообщений, докладов, презентаций.</w:t>
      </w:r>
    </w:p>
    <w:p w:rsidR="001D1683" w:rsidRPr="00835EB9" w:rsidRDefault="001D1683" w:rsidP="00835EB9">
      <w:pPr>
        <w:spacing w:after="0"/>
        <w:rPr>
          <w:b/>
          <w:bCs/>
          <w:szCs w:val="24"/>
        </w:rPr>
      </w:pPr>
      <w:r w:rsidRPr="00835EB9">
        <w:rPr>
          <w:b/>
          <w:bCs/>
          <w:szCs w:val="24"/>
        </w:rPr>
        <w:t xml:space="preserve">Раздел 1. Простейшие </w:t>
      </w:r>
    </w:p>
    <w:p w:rsidR="001D1683" w:rsidRPr="00835EB9" w:rsidRDefault="001D1683" w:rsidP="00835EB9">
      <w:pPr>
        <w:widowControl w:val="0"/>
        <w:snapToGrid w:val="0"/>
        <w:spacing w:after="0"/>
        <w:rPr>
          <w:szCs w:val="24"/>
          <w:u w:val="single"/>
        </w:rPr>
      </w:pPr>
      <w:r w:rsidRPr="00835EB9">
        <w:rPr>
          <w:szCs w:val="24"/>
        </w:rPr>
        <w:t xml:space="preserve">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 </w:t>
      </w:r>
    </w:p>
    <w:p w:rsidR="001D1683" w:rsidRPr="00835EB9" w:rsidRDefault="001D1683" w:rsidP="00835EB9">
      <w:pPr>
        <w:widowControl w:val="0"/>
        <w:snapToGrid w:val="0"/>
        <w:spacing w:after="0"/>
        <w:rPr>
          <w:b/>
          <w:bCs/>
          <w:i/>
          <w:iCs/>
          <w:szCs w:val="24"/>
        </w:rPr>
      </w:pPr>
      <w:r w:rsidRPr="00835EB9">
        <w:rPr>
          <w:b/>
          <w:bCs/>
          <w:i/>
          <w:iCs/>
          <w:szCs w:val="24"/>
        </w:rPr>
        <w:t>Демонстрация</w:t>
      </w:r>
    </w:p>
    <w:p w:rsidR="001D1683" w:rsidRPr="00835EB9" w:rsidRDefault="001D1683" w:rsidP="00835EB9">
      <w:pPr>
        <w:widowControl w:val="0"/>
        <w:snapToGrid w:val="0"/>
        <w:spacing w:after="0"/>
        <w:rPr>
          <w:szCs w:val="24"/>
        </w:rPr>
      </w:pPr>
      <w:r w:rsidRPr="00835EB9">
        <w:rPr>
          <w:szCs w:val="24"/>
        </w:rPr>
        <w:t>Живые инфузории. Микропрепараты простейших.</w:t>
      </w:r>
    </w:p>
    <w:p w:rsidR="001D1683" w:rsidRPr="00835EB9" w:rsidRDefault="001D1683" w:rsidP="00835EB9">
      <w:pPr>
        <w:spacing w:after="0"/>
        <w:rPr>
          <w:b/>
          <w:bCs/>
          <w:szCs w:val="24"/>
        </w:rPr>
      </w:pPr>
      <w:r w:rsidRPr="00835EB9">
        <w:rPr>
          <w:b/>
          <w:bCs/>
          <w:szCs w:val="24"/>
        </w:rPr>
        <w:t xml:space="preserve">Раздел 2. Многоклеточные животные </w:t>
      </w:r>
    </w:p>
    <w:p w:rsidR="001D1683" w:rsidRPr="00835EB9" w:rsidRDefault="001D1683" w:rsidP="00835EB9">
      <w:pPr>
        <w:widowControl w:val="0"/>
        <w:snapToGrid w:val="0"/>
        <w:spacing w:after="0"/>
        <w:rPr>
          <w:szCs w:val="24"/>
        </w:rPr>
      </w:pPr>
      <w:r w:rsidRPr="00835EB9">
        <w:rPr>
          <w:szCs w:val="24"/>
        </w:rPr>
        <w:t>Беспозвоночные животные.Тип Губки: многообразие, среда обитания, образ жизни; биологические и экологические особенности; значение в природе и жизни человека.</w:t>
      </w:r>
    </w:p>
    <w:p w:rsidR="001D1683" w:rsidRPr="00835EB9" w:rsidRDefault="001D1683" w:rsidP="00835EB9">
      <w:pPr>
        <w:widowControl w:val="0"/>
        <w:snapToGrid w:val="0"/>
        <w:spacing w:after="0"/>
        <w:rPr>
          <w:szCs w:val="24"/>
        </w:rPr>
      </w:pPr>
      <w:r w:rsidRPr="00835EB9">
        <w:rPr>
          <w:szCs w:val="24"/>
        </w:rPr>
        <w:t>Тип 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w:t>
      </w:r>
    </w:p>
    <w:p w:rsidR="001D1683" w:rsidRPr="00835EB9" w:rsidRDefault="001D1683" w:rsidP="00835EB9">
      <w:pPr>
        <w:widowControl w:val="0"/>
        <w:snapToGrid w:val="0"/>
        <w:spacing w:after="0"/>
        <w:rPr>
          <w:b/>
          <w:bCs/>
          <w:i/>
          <w:iCs/>
          <w:szCs w:val="24"/>
        </w:rPr>
      </w:pPr>
      <w:r w:rsidRPr="00835EB9">
        <w:rPr>
          <w:b/>
          <w:bCs/>
          <w:i/>
          <w:iCs/>
          <w:szCs w:val="24"/>
        </w:rPr>
        <w:t>Демонстрация</w:t>
      </w:r>
    </w:p>
    <w:p w:rsidR="001D1683" w:rsidRPr="00835EB9" w:rsidRDefault="001D1683" w:rsidP="00835EB9">
      <w:pPr>
        <w:widowControl w:val="0"/>
        <w:snapToGrid w:val="0"/>
        <w:spacing w:after="0"/>
        <w:rPr>
          <w:szCs w:val="24"/>
        </w:rPr>
      </w:pPr>
      <w:r w:rsidRPr="00835EB9">
        <w:rPr>
          <w:szCs w:val="24"/>
        </w:rPr>
        <w:t xml:space="preserve"> Микропрепарат пресноводной гидры. Образцы коралла. Влажный препарат медузы. Видеофильм.</w:t>
      </w:r>
    </w:p>
    <w:p w:rsidR="001D1683" w:rsidRPr="00835EB9" w:rsidRDefault="001D1683" w:rsidP="00835EB9">
      <w:pPr>
        <w:widowControl w:val="0"/>
        <w:snapToGrid w:val="0"/>
        <w:spacing w:after="0"/>
        <w:rPr>
          <w:szCs w:val="24"/>
        </w:rPr>
      </w:pPr>
      <w:r w:rsidRPr="00835EB9">
        <w:rPr>
          <w:szCs w:val="24"/>
        </w:rPr>
        <w:t>Типы Плоские, Круглые, Кольчатые черви: многообразие, среда и места обитания; образ жизни и поведение; биологические и экологические особенности; значение в природе и жизни человека.</w:t>
      </w:r>
    </w:p>
    <w:p w:rsidR="001D1683" w:rsidRPr="00835EB9" w:rsidRDefault="001D1683" w:rsidP="00835EB9">
      <w:pPr>
        <w:widowControl w:val="0"/>
        <w:snapToGrid w:val="0"/>
        <w:spacing w:after="0"/>
        <w:rPr>
          <w:b/>
          <w:bCs/>
          <w:i/>
          <w:iCs/>
          <w:szCs w:val="24"/>
        </w:rPr>
      </w:pPr>
      <w:r w:rsidRPr="00835EB9">
        <w:rPr>
          <w:b/>
          <w:bCs/>
          <w:i/>
          <w:iCs/>
          <w:szCs w:val="24"/>
        </w:rPr>
        <w:t>Лабораторные и практические работы</w:t>
      </w:r>
    </w:p>
    <w:p w:rsidR="001D1683" w:rsidRPr="00835EB9" w:rsidRDefault="001D1683" w:rsidP="00835EB9">
      <w:pPr>
        <w:widowControl w:val="0"/>
        <w:snapToGrid w:val="0"/>
        <w:spacing w:after="0"/>
        <w:rPr>
          <w:szCs w:val="24"/>
        </w:rPr>
      </w:pPr>
      <w:r w:rsidRPr="00835EB9">
        <w:rPr>
          <w:szCs w:val="24"/>
        </w:rPr>
        <w:t>Многообразие кольчатых червей.</w:t>
      </w:r>
    </w:p>
    <w:p w:rsidR="001D1683" w:rsidRPr="00835EB9" w:rsidRDefault="001D1683" w:rsidP="00835EB9">
      <w:pPr>
        <w:widowControl w:val="0"/>
        <w:snapToGrid w:val="0"/>
        <w:spacing w:after="0"/>
        <w:rPr>
          <w:szCs w:val="24"/>
        </w:rPr>
      </w:pPr>
      <w:r w:rsidRPr="00835EB9">
        <w:rPr>
          <w:szCs w:val="24"/>
        </w:rPr>
        <w:t xml:space="preserve">Тип Моллюски: многообразие, среда обитания, образ жизни и поведение; биологические и экологические особенности; значение в природе и жизни человека. </w:t>
      </w:r>
      <w:r w:rsidRPr="00835EB9">
        <w:rPr>
          <w:b/>
          <w:bCs/>
          <w:i/>
          <w:iCs/>
          <w:szCs w:val="24"/>
        </w:rPr>
        <w:t>Демонстрация</w:t>
      </w:r>
    </w:p>
    <w:p w:rsidR="001D1683" w:rsidRPr="00835EB9" w:rsidRDefault="001D1683" w:rsidP="00835EB9">
      <w:pPr>
        <w:widowControl w:val="0"/>
        <w:snapToGrid w:val="0"/>
        <w:spacing w:after="0"/>
        <w:rPr>
          <w:szCs w:val="24"/>
        </w:rPr>
      </w:pPr>
      <w:r w:rsidRPr="00835EB9">
        <w:rPr>
          <w:szCs w:val="24"/>
        </w:rPr>
        <w:t>Многообразие моллюсков и их раковин.</w:t>
      </w:r>
    </w:p>
    <w:p w:rsidR="001D1683" w:rsidRPr="00835EB9" w:rsidRDefault="001D1683" w:rsidP="00835EB9">
      <w:pPr>
        <w:widowControl w:val="0"/>
        <w:snapToGrid w:val="0"/>
        <w:spacing w:after="0"/>
        <w:rPr>
          <w:szCs w:val="24"/>
        </w:rPr>
      </w:pPr>
      <w:r w:rsidRPr="00835EB9">
        <w:rPr>
          <w:szCs w:val="24"/>
        </w:rPr>
        <w:t>Тип Иглокожие: многообразие, среда обитания, образ жизни и поведение; биологические и экологические особенности; значение в природе и жизни человека.</w:t>
      </w:r>
    </w:p>
    <w:p w:rsidR="001D1683" w:rsidRPr="00835EB9" w:rsidRDefault="001D1683" w:rsidP="00835EB9">
      <w:pPr>
        <w:widowControl w:val="0"/>
        <w:snapToGrid w:val="0"/>
        <w:spacing w:after="0"/>
        <w:rPr>
          <w:szCs w:val="24"/>
        </w:rPr>
      </w:pPr>
      <w:r w:rsidRPr="00835EB9">
        <w:rPr>
          <w:b/>
          <w:bCs/>
          <w:i/>
          <w:iCs/>
          <w:szCs w:val="24"/>
        </w:rPr>
        <w:t>Демонстрация</w:t>
      </w:r>
    </w:p>
    <w:p w:rsidR="001D1683" w:rsidRPr="00835EB9" w:rsidRDefault="001D1683" w:rsidP="00835EB9">
      <w:pPr>
        <w:widowControl w:val="0"/>
        <w:snapToGrid w:val="0"/>
        <w:spacing w:after="0"/>
        <w:rPr>
          <w:szCs w:val="24"/>
        </w:rPr>
      </w:pPr>
      <w:r w:rsidRPr="00835EB9">
        <w:rPr>
          <w:szCs w:val="24"/>
        </w:rPr>
        <w:t>Морские звезды и другие иглокожие. Видеофильм.</w:t>
      </w:r>
    </w:p>
    <w:p w:rsidR="001D1683" w:rsidRPr="00835EB9" w:rsidRDefault="001D1683" w:rsidP="00835EB9">
      <w:pPr>
        <w:widowControl w:val="0"/>
        <w:snapToGrid w:val="0"/>
        <w:spacing w:after="0"/>
        <w:rPr>
          <w:szCs w:val="24"/>
        </w:rPr>
      </w:pPr>
      <w:r w:rsidRPr="00835EB9">
        <w:rPr>
          <w:szCs w:val="24"/>
        </w:rPr>
        <w:t xml:space="preserve">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 </w:t>
      </w:r>
    </w:p>
    <w:p w:rsidR="001D1683" w:rsidRPr="00835EB9" w:rsidRDefault="001D1683" w:rsidP="00835EB9">
      <w:pPr>
        <w:widowControl w:val="0"/>
        <w:snapToGrid w:val="0"/>
        <w:spacing w:after="0"/>
        <w:rPr>
          <w:b/>
          <w:bCs/>
          <w:i/>
          <w:iCs/>
          <w:szCs w:val="24"/>
        </w:rPr>
      </w:pPr>
      <w:r w:rsidRPr="00835EB9">
        <w:rPr>
          <w:b/>
          <w:bCs/>
          <w:i/>
          <w:iCs/>
          <w:szCs w:val="24"/>
        </w:rPr>
        <w:t>Лабораторные и практические работы</w:t>
      </w:r>
    </w:p>
    <w:p w:rsidR="001D1683" w:rsidRPr="00835EB9" w:rsidRDefault="001D1683" w:rsidP="00835EB9">
      <w:pPr>
        <w:widowControl w:val="0"/>
        <w:snapToGrid w:val="0"/>
        <w:spacing w:after="0"/>
        <w:rPr>
          <w:szCs w:val="24"/>
        </w:rPr>
      </w:pPr>
      <w:r w:rsidRPr="00835EB9">
        <w:rPr>
          <w:szCs w:val="24"/>
        </w:rPr>
        <w:t>Знакомство с разнообразием ракообразных.</w:t>
      </w:r>
    </w:p>
    <w:p w:rsidR="001D1683" w:rsidRPr="00835EB9" w:rsidRDefault="001D1683" w:rsidP="00835EB9">
      <w:pPr>
        <w:widowControl w:val="0"/>
        <w:snapToGrid w:val="0"/>
        <w:spacing w:after="0"/>
        <w:rPr>
          <w:szCs w:val="24"/>
        </w:rPr>
      </w:pPr>
      <w:r w:rsidRPr="00835EB9">
        <w:rPr>
          <w:szCs w:val="24"/>
        </w:rPr>
        <w:lastRenderedPageBreak/>
        <w:t xml:space="preserve">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 </w:t>
      </w:r>
    </w:p>
    <w:p w:rsidR="001D1683" w:rsidRPr="00835EB9" w:rsidRDefault="001D1683" w:rsidP="00835EB9">
      <w:pPr>
        <w:widowControl w:val="0"/>
        <w:snapToGrid w:val="0"/>
        <w:spacing w:after="0"/>
        <w:rPr>
          <w:szCs w:val="24"/>
        </w:rPr>
      </w:pPr>
      <w:r w:rsidRPr="00835EB9">
        <w:rPr>
          <w:szCs w:val="24"/>
        </w:rPr>
        <w:t>Класс Насекомые: многообразие, среда обитания, образ жизни и поведение; биологические и экологические особенности; значение в природе и жизни человека.</w:t>
      </w:r>
    </w:p>
    <w:p w:rsidR="001D1683" w:rsidRPr="00835EB9" w:rsidRDefault="001D1683" w:rsidP="00835EB9">
      <w:pPr>
        <w:widowControl w:val="0"/>
        <w:snapToGrid w:val="0"/>
        <w:spacing w:after="0"/>
        <w:rPr>
          <w:b/>
          <w:bCs/>
          <w:i/>
          <w:iCs/>
          <w:szCs w:val="24"/>
        </w:rPr>
      </w:pPr>
      <w:r w:rsidRPr="00835EB9">
        <w:rPr>
          <w:b/>
          <w:bCs/>
          <w:i/>
          <w:iCs/>
          <w:szCs w:val="24"/>
        </w:rPr>
        <w:t>Лабораторные и практические работы</w:t>
      </w:r>
    </w:p>
    <w:p w:rsidR="001D1683" w:rsidRPr="00835EB9" w:rsidRDefault="001D1683" w:rsidP="00835EB9">
      <w:pPr>
        <w:widowControl w:val="0"/>
        <w:snapToGrid w:val="0"/>
        <w:spacing w:after="0"/>
        <w:rPr>
          <w:szCs w:val="24"/>
        </w:rPr>
      </w:pPr>
      <w:r w:rsidRPr="00835EB9">
        <w:rPr>
          <w:szCs w:val="24"/>
        </w:rPr>
        <w:t>Изучение представителей отрядов насекомых</w:t>
      </w:r>
    </w:p>
    <w:p w:rsidR="001D1683" w:rsidRPr="00835EB9" w:rsidRDefault="001D1683" w:rsidP="00835EB9">
      <w:pPr>
        <w:widowControl w:val="0"/>
        <w:snapToGrid w:val="0"/>
        <w:spacing w:after="0"/>
        <w:rPr>
          <w:szCs w:val="24"/>
        </w:rPr>
      </w:pPr>
      <w:r w:rsidRPr="00835EB9">
        <w:rPr>
          <w:szCs w:val="24"/>
        </w:rPr>
        <w:t xml:space="preserve">Тип Хордовые. Класс Ланцетники. </w:t>
      </w:r>
    </w:p>
    <w:p w:rsidR="001D1683" w:rsidRPr="00835EB9" w:rsidRDefault="001D1683" w:rsidP="00835EB9">
      <w:pPr>
        <w:widowControl w:val="0"/>
        <w:snapToGrid w:val="0"/>
        <w:spacing w:after="0"/>
        <w:rPr>
          <w:szCs w:val="24"/>
          <w:u w:val="single"/>
        </w:rPr>
      </w:pPr>
      <w:r w:rsidRPr="00835EB9">
        <w:rPr>
          <w:szCs w:val="24"/>
        </w:rPr>
        <w:t xml:space="preserve">Позвоночные животные. 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 </w:t>
      </w:r>
    </w:p>
    <w:p w:rsidR="001D1683" w:rsidRPr="00835EB9" w:rsidRDefault="001D1683" w:rsidP="00835EB9">
      <w:pPr>
        <w:widowControl w:val="0"/>
        <w:snapToGrid w:val="0"/>
        <w:spacing w:after="0"/>
        <w:rPr>
          <w:b/>
          <w:bCs/>
          <w:i/>
          <w:iCs/>
          <w:szCs w:val="24"/>
        </w:rPr>
      </w:pPr>
      <w:r w:rsidRPr="00835EB9">
        <w:rPr>
          <w:b/>
          <w:bCs/>
          <w:i/>
          <w:iCs/>
          <w:szCs w:val="24"/>
        </w:rPr>
        <w:t>Лабораторные и практические работы</w:t>
      </w:r>
    </w:p>
    <w:p w:rsidR="001D1683" w:rsidRPr="00835EB9" w:rsidRDefault="001D1683" w:rsidP="00835EB9">
      <w:pPr>
        <w:widowControl w:val="0"/>
        <w:snapToGrid w:val="0"/>
        <w:spacing w:after="0"/>
        <w:rPr>
          <w:szCs w:val="24"/>
        </w:rPr>
      </w:pPr>
      <w:r w:rsidRPr="00835EB9">
        <w:rPr>
          <w:szCs w:val="24"/>
        </w:rPr>
        <w:t>Наблюдение за внешним строением и передвижением рыб.</w:t>
      </w:r>
    </w:p>
    <w:p w:rsidR="001D1683" w:rsidRPr="00835EB9" w:rsidRDefault="001D1683" w:rsidP="00835EB9">
      <w:pPr>
        <w:widowControl w:val="0"/>
        <w:snapToGrid w:val="0"/>
        <w:spacing w:after="0"/>
        <w:rPr>
          <w:szCs w:val="24"/>
          <w:u w:val="single"/>
        </w:rPr>
      </w:pPr>
      <w:r w:rsidRPr="00835EB9">
        <w:rPr>
          <w:szCs w:val="24"/>
        </w:rPr>
        <w:t xml:space="preserve">Класс Земноводные: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w:t>
      </w:r>
    </w:p>
    <w:p w:rsidR="001D1683" w:rsidRPr="00835EB9" w:rsidRDefault="001D1683" w:rsidP="00835EB9">
      <w:pPr>
        <w:widowControl w:val="0"/>
        <w:snapToGrid w:val="0"/>
        <w:spacing w:after="0"/>
        <w:rPr>
          <w:szCs w:val="24"/>
          <w:u w:val="single"/>
        </w:rPr>
      </w:pPr>
      <w:r w:rsidRPr="00835EB9">
        <w:rPr>
          <w:szCs w:val="24"/>
        </w:rPr>
        <w:t xml:space="preserve">Класс Пресмыкающиеся: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w:t>
      </w:r>
    </w:p>
    <w:p w:rsidR="001D1683" w:rsidRPr="00835EB9" w:rsidRDefault="001D1683" w:rsidP="00835EB9">
      <w:pPr>
        <w:widowControl w:val="0"/>
        <w:snapToGrid w:val="0"/>
        <w:spacing w:after="0"/>
        <w:rPr>
          <w:szCs w:val="24"/>
          <w:u w:val="single"/>
        </w:rPr>
      </w:pPr>
      <w:r w:rsidRPr="00835EB9">
        <w:rPr>
          <w:szCs w:val="24"/>
        </w:rPr>
        <w:t xml:space="preserve">Класс Птицы: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w:t>
      </w:r>
    </w:p>
    <w:p w:rsidR="001D1683" w:rsidRPr="00835EB9" w:rsidRDefault="001D1683" w:rsidP="00835EB9">
      <w:pPr>
        <w:widowControl w:val="0"/>
        <w:snapToGrid w:val="0"/>
        <w:spacing w:after="0"/>
        <w:rPr>
          <w:b/>
          <w:bCs/>
          <w:i/>
          <w:iCs/>
          <w:szCs w:val="24"/>
        </w:rPr>
      </w:pPr>
      <w:r w:rsidRPr="00835EB9">
        <w:rPr>
          <w:b/>
          <w:bCs/>
          <w:i/>
          <w:iCs/>
          <w:szCs w:val="24"/>
        </w:rPr>
        <w:t>Лабораторные и практические работы</w:t>
      </w:r>
    </w:p>
    <w:p w:rsidR="001D1683" w:rsidRPr="00835EB9" w:rsidRDefault="001D1683" w:rsidP="00835EB9">
      <w:pPr>
        <w:widowControl w:val="0"/>
        <w:snapToGrid w:val="0"/>
        <w:spacing w:after="0"/>
        <w:rPr>
          <w:szCs w:val="24"/>
        </w:rPr>
      </w:pPr>
      <w:r w:rsidRPr="00835EB9">
        <w:rPr>
          <w:szCs w:val="24"/>
        </w:rPr>
        <w:t>Изучение внешнего строения птиц.</w:t>
      </w:r>
    </w:p>
    <w:p w:rsidR="001D1683" w:rsidRPr="00835EB9" w:rsidRDefault="001D1683" w:rsidP="00835EB9">
      <w:pPr>
        <w:widowControl w:val="0"/>
        <w:snapToGrid w:val="0"/>
        <w:spacing w:after="0"/>
        <w:rPr>
          <w:b/>
          <w:bCs/>
          <w:i/>
          <w:iCs/>
          <w:szCs w:val="24"/>
        </w:rPr>
      </w:pPr>
      <w:r w:rsidRPr="00835EB9">
        <w:rPr>
          <w:b/>
          <w:bCs/>
          <w:i/>
          <w:iCs/>
          <w:szCs w:val="24"/>
        </w:rPr>
        <w:t>Экскурсии</w:t>
      </w:r>
    </w:p>
    <w:p w:rsidR="001D1683" w:rsidRPr="00835EB9" w:rsidRDefault="001D1683" w:rsidP="00835EB9">
      <w:pPr>
        <w:widowControl w:val="0"/>
        <w:snapToGrid w:val="0"/>
        <w:spacing w:after="0"/>
        <w:rPr>
          <w:szCs w:val="24"/>
        </w:rPr>
      </w:pPr>
      <w:r w:rsidRPr="00835EB9">
        <w:rPr>
          <w:szCs w:val="24"/>
        </w:rPr>
        <w:t>Изучение многообразия птиц.</w:t>
      </w:r>
    </w:p>
    <w:p w:rsidR="001D1683" w:rsidRPr="00835EB9" w:rsidRDefault="001D1683" w:rsidP="00835EB9">
      <w:pPr>
        <w:widowControl w:val="0"/>
        <w:snapToGrid w:val="0"/>
        <w:spacing w:after="0"/>
        <w:rPr>
          <w:szCs w:val="24"/>
          <w:u w:val="single"/>
        </w:rPr>
      </w:pPr>
      <w:r w:rsidRPr="00835EB9">
        <w:rPr>
          <w:szCs w:val="24"/>
        </w:rPr>
        <w:t xml:space="preserve">Класс Млекопитающие: важнейшие представители отрядов;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w:t>
      </w:r>
    </w:p>
    <w:p w:rsidR="001D1683" w:rsidRPr="00835EB9" w:rsidRDefault="001D1683" w:rsidP="00835EB9">
      <w:pPr>
        <w:widowControl w:val="0"/>
        <w:snapToGrid w:val="0"/>
        <w:spacing w:after="0"/>
        <w:rPr>
          <w:b/>
          <w:bCs/>
          <w:i/>
          <w:iCs/>
          <w:szCs w:val="24"/>
        </w:rPr>
      </w:pPr>
      <w:r w:rsidRPr="00835EB9">
        <w:rPr>
          <w:b/>
          <w:bCs/>
          <w:i/>
          <w:iCs/>
          <w:szCs w:val="24"/>
        </w:rPr>
        <w:t>Демонстрация</w:t>
      </w:r>
    </w:p>
    <w:p w:rsidR="001D1683" w:rsidRPr="00835EB9" w:rsidRDefault="001D1683" w:rsidP="00835EB9">
      <w:pPr>
        <w:widowControl w:val="0"/>
        <w:snapToGrid w:val="0"/>
        <w:spacing w:after="0"/>
        <w:rPr>
          <w:szCs w:val="24"/>
        </w:rPr>
      </w:pPr>
      <w:r w:rsidRPr="00835EB9">
        <w:rPr>
          <w:szCs w:val="24"/>
        </w:rPr>
        <w:t>Видеофильм.</w:t>
      </w:r>
    </w:p>
    <w:p w:rsidR="001D1683" w:rsidRPr="00835EB9" w:rsidRDefault="001D1683" w:rsidP="00835EB9">
      <w:pPr>
        <w:spacing w:after="0"/>
        <w:rPr>
          <w:b/>
          <w:bCs/>
          <w:szCs w:val="24"/>
        </w:rPr>
      </w:pPr>
      <w:r w:rsidRPr="00835EB9">
        <w:rPr>
          <w:b/>
          <w:bCs/>
          <w:szCs w:val="24"/>
        </w:rPr>
        <w:t>Предметные результаты обучения</w:t>
      </w:r>
    </w:p>
    <w:p w:rsidR="001D1683" w:rsidRPr="00835EB9" w:rsidRDefault="001D1683" w:rsidP="00151491">
      <w:pPr>
        <w:spacing w:after="0" w:line="240" w:lineRule="auto"/>
        <w:rPr>
          <w:i/>
          <w:iCs/>
          <w:szCs w:val="24"/>
        </w:rPr>
      </w:pPr>
      <w:r w:rsidRPr="00835EB9">
        <w:rPr>
          <w:i/>
          <w:iCs/>
          <w:szCs w:val="24"/>
        </w:rPr>
        <w:t>Учащиеся должны знать</w:t>
      </w:r>
      <w:r w:rsidRPr="00835EB9">
        <w:rPr>
          <w:iCs/>
          <w:szCs w:val="24"/>
        </w:rPr>
        <w:t>:</w:t>
      </w:r>
    </w:p>
    <w:p w:rsidR="001D1683" w:rsidRPr="00835EB9" w:rsidRDefault="001D1683" w:rsidP="00A70ED4">
      <w:pPr>
        <w:pStyle w:val="19"/>
        <w:numPr>
          <w:ilvl w:val="0"/>
          <w:numId w:val="207"/>
        </w:numPr>
        <w:jc w:val="both"/>
        <w:rPr>
          <w:sz w:val="24"/>
          <w:szCs w:val="24"/>
        </w:rPr>
      </w:pPr>
      <w:r w:rsidRPr="00835EB9">
        <w:rPr>
          <w:sz w:val="24"/>
          <w:szCs w:val="24"/>
        </w:rPr>
        <w:t>систематику животного мира;</w:t>
      </w:r>
    </w:p>
    <w:p w:rsidR="001D1683" w:rsidRPr="00835EB9" w:rsidRDefault="001D1683" w:rsidP="00A70ED4">
      <w:pPr>
        <w:pStyle w:val="19"/>
        <w:numPr>
          <w:ilvl w:val="0"/>
          <w:numId w:val="207"/>
        </w:numPr>
        <w:jc w:val="both"/>
        <w:rPr>
          <w:sz w:val="24"/>
          <w:szCs w:val="24"/>
        </w:rPr>
      </w:pPr>
      <w:r w:rsidRPr="00835EB9">
        <w:rPr>
          <w:sz w:val="24"/>
          <w:szCs w:val="24"/>
        </w:rPr>
        <w:t>особенности строения изученных животных, их многообразие, среды обитания, образ жизни, биологические и экологические особенности; значение в природе и жизни человека;</w:t>
      </w:r>
    </w:p>
    <w:p w:rsidR="001D1683" w:rsidRPr="00835EB9" w:rsidRDefault="001D1683" w:rsidP="00A70ED4">
      <w:pPr>
        <w:pStyle w:val="19"/>
        <w:numPr>
          <w:ilvl w:val="0"/>
          <w:numId w:val="207"/>
        </w:numPr>
        <w:jc w:val="both"/>
        <w:rPr>
          <w:sz w:val="24"/>
          <w:szCs w:val="24"/>
        </w:rPr>
      </w:pPr>
      <w:r w:rsidRPr="00835EB9">
        <w:rPr>
          <w:sz w:val="24"/>
          <w:szCs w:val="24"/>
        </w:rPr>
        <w:t>исчезающие, редкие и охраняемые виды животных.</w:t>
      </w:r>
    </w:p>
    <w:p w:rsidR="001D1683" w:rsidRPr="00835EB9" w:rsidRDefault="001D1683" w:rsidP="00A70ED4">
      <w:pPr>
        <w:spacing w:after="0" w:line="240" w:lineRule="auto"/>
        <w:rPr>
          <w:i/>
          <w:iCs/>
          <w:szCs w:val="24"/>
        </w:rPr>
      </w:pPr>
      <w:r w:rsidRPr="00835EB9">
        <w:rPr>
          <w:i/>
          <w:iCs/>
          <w:szCs w:val="24"/>
        </w:rPr>
        <w:t>Учащиеся должны уметь</w:t>
      </w:r>
      <w:r w:rsidRPr="00835EB9">
        <w:rPr>
          <w:iCs/>
          <w:szCs w:val="24"/>
        </w:rPr>
        <w:t>:</w:t>
      </w:r>
    </w:p>
    <w:p w:rsidR="001D1683" w:rsidRPr="00835EB9" w:rsidRDefault="001D1683" w:rsidP="00A70ED4">
      <w:pPr>
        <w:pStyle w:val="19"/>
        <w:numPr>
          <w:ilvl w:val="0"/>
          <w:numId w:val="206"/>
        </w:numPr>
        <w:jc w:val="both"/>
        <w:rPr>
          <w:sz w:val="24"/>
          <w:szCs w:val="24"/>
        </w:rPr>
      </w:pPr>
      <w:r w:rsidRPr="00835EB9">
        <w:rPr>
          <w:sz w:val="24"/>
          <w:szCs w:val="24"/>
        </w:rPr>
        <w:t>находить отличия простейших от многоклеточных животных;</w:t>
      </w:r>
    </w:p>
    <w:p w:rsidR="001D1683" w:rsidRPr="00835EB9" w:rsidRDefault="001D1683" w:rsidP="00A70ED4">
      <w:pPr>
        <w:pStyle w:val="19"/>
        <w:numPr>
          <w:ilvl w:val="0"/>
          <w:numId w:val="206"/>
        </w:numPr>
        <w:jc w:val="both"/>
        <w:rPr>
          <w:sz w:val="24"/>
          <w:szCs w:val="24"/>
        </w:rPr>
      </w:pPr>
      <w:r w:rsidRPr="00835EB9">
        <w:rPr>
          <w:spacing w:val="-6"/>
          <w:sz w:val="24"/>
          <w:szCs w:val="24"/>
        </w:rPr>
        <w:t>правильно писать зоологические термины и использовать их при ответах</w:t>
      </w:r>
      <w:r w:rsidRPr="00835EB9">
        <w:rPr>
          <w:sz w:val="24"/>
          <w:szCs w:val="24"/>
        </w:rPr>
        <w:t>;</w:t>
      </w:r>
    </w:p>
    <w:p w:rsidR="001D1683" w:rsidRPr="00835EB9" w:rsidRDefault="001D1683" w:rsidP="00A70ED4">
      <w:pPr>
        <w:pStyle w:val="19"/>
        <w:numPr>
          <w:ilvl w:val="0"/>
          <w:numId w:val="206"/>
        </w:numPr>
        <w:jc w:val="both"/>
        <w:rPr>
          <w:sz w:val="24"/>
          <w:szCs w:val="24"/>
        </w:rPr>
      </w:pPr>
      <w:r w:rsidRPr="00835EB9">
        <w:rPr>
          <w:sz w:val="24"/>
          <w:szCs w:val="24"/>
        </w:rPr>
        <w:t>работать с живыми культурами простейших, используя при этом увеличительные приборы;</w:t>
      </w:r>
    </w:p>
    <w:p w:rsidR="001D1683" w:rsidRPr="00835EB9" w:rsidRDefault="001D1683" w:rsidP="00A70ED4">
      <w:pPr>
        <w:pStyle w:val="19"/>
        <w:numPr>
          <w:ilvl w:val="0"/>
          <w:numId w:val="206"/>
        </w:numPr>
        <w:jc w:val="both"/>
        <w:rPr>
          <w:sz w:val="24"/>
          <w:szCs w:val="24"/>
        </w:rPr>
      </w:pPr>
      <w:r w:rsidRPr="00835EB9">
        <w:rPr>
          <w:sz w:val="24"/>
          <w:szCs w:val="24"/>
        </w:rPr>
        <w:t>распознавать переносчиков заболеваний, вызываемых простейшими;</w:t>
      </w:r>
    </w:p>
    <w:p w:rsidR="001D1683" w:rsidRPr="00835EB9" w:rsidRDefault="001D1683" w:rsidP="00A70ED4">
      <w:pPr>
        <w:pStyle w:val="19"/>
        <w:numPr>
          <w:ilvl w:val="0"/>
          <w:numId w:val="206"/>
        </w:numPr>
        <w:jc w:val="both"/>
        <w:rPr>
          <w:sz w:val="24"/>
          <w:szCs w:val="24"/>
        </w:rPr>
      </w:pPr>
      <w:r w:rsidRPr="00835EB9">
        <w:rPr>
          <w:sz w:val="24"/>
          <w:szCs w:val="24"/>
        </w:rPr>
        <w:t>раскрывать значение животных в природе и в жизни человека;</w:t>
      </w:r>
    </w:p>
    <w:p w:rsidR="001D1683" w:rsidRPr="00835EB9" w:rsidRDefault="001D1683" w:rsidP="00A70ED4">
      <w:pPr>
        <w:pStyle w:val="19"/>
        <w:numPr>
          <w:ilvl w:val="0"/>
          <w:numId w:val="206"/>
        </w:numPr>
        <w:jc w:val="both"/>
        <w:rPr>
          <w:sz w:val="24"/>
          <w:szCs w:val="24"/>
        </w:rPr>
      </w:pPr>
      <w:r w:rsidRPr="00835EB9">
        <w:rPr>
          <w:sz w:val="24"/>
          <w:szCs w:val="24"/>
        </w:rPr>
        <w:t>применять полученные знания в практической жизни;</w:t>
      </w:r>
    </w:p>
    <w:p w:rsidR="001D1683" w:rsidRPr="00835EB9" w:rsidRDefault="001D1683" w:rsidP="00A70ED4">
      <w:pPr>
        <w:pStyle w:val="19"/>
        <w:numPr>
          <w:ilvl w:val="0"/>
          <w:numId w:val="206"/>
        </w:numPr>
        <w:jc w:val="both"/>
        <w:rPr>
          <w:sz w:val="24"/>
          <w:szCs w:val="24"/>
        </w:rPr>
      </w:pPr>
      <w:r w:rsidRPr="00835EB9">
        <w:rPr>
          <w:sz w:val="24"/>
          <w:szCs w:val="24"/>
        </w:rPr>
        <w:t>распознавать изученных животных;</w:t>
      </w:r>
    </w:p>
    <w:p w:rsidR="001D1683" w:rsidRPr="00835EB9" w:rsidRDefault="001D1683" w:rsidP="00A70ED4">
      <w:pPr>
        <w:pStyle w:val="19"/>
        <w:numPr>
          <w:ilvl w:val="0"/>
          <w:numId w:val="206"/>
        </w:numPr>
        <w:jc w:val="both"/>
        <w:rPr>
          <w:sz w:val="24"/>
          <w:szCs w:val="24"/>
        </w:rPr>
      </w:pPr>
      <w:r w:rsidRPr="00835EB9">
        <w:rPr>
          <w:sz w:val="24"/>
          <w:szCs w:val="24"/>
        </w:rPr>
        <w:t>определять систематическую принадлежность животного к той или иной таксономической группе;</w:t>
      </w:r>
    </w:p>
    <w:p w:rsidR="001D1683" w:rsidRPr="00835EB9" w:rsidRDefault="001D1683" w:rsidP="00A70ED4">
      <w:pPr>
        <w:pStyle w:val="19"/>
        <w:numPr>
          <w:ilvl w:val="0"/>
          <w:numId w:val="206"/>
        </w:numPr>
        <w:jc w:val="both"/>
        <w:rPr>
          <w:sz w:val="24"/>
          <w:szCs w:val="24"/>
        </w:rPr>
      </w:pPr>
      <w:r w:rsidRPr="00835EB9">
        <w:rPr>
          <w:sz w:val="24"/>
          <w:szCs w:val="24"/>
        </w:rPr>
        <w:t>наблюдать за поведением животных в природе;</w:t>
      </w:r>
    </w:p>
    <w:p w:rsidR="001D1683" w:rsidRPr="00835EB9" w:rsidRDefault="001D1683" w:rsidP="00A70ED4">
      <w:pPr>
        <w:pStyle w:val="19"/>
        <w:numPr>
          <w:ilvl w:val="0"/>
          <w:numId w:val="206"/>
        </w:numPr>
        <w:jc w:val="both"/>
        <w:rPr>
          <w:sz w:val="24"/>
          <w:szCs w:val="24"/>
        </w:rPr>
      </w:pPr>
      <w:r w:rsidRPr="00835EB9">
        <w:rPr>
          <w:sz w:val="24"/>
          <w:szCs w:val="24"/>
        </w:rPr>
        <w:t>прогнозировать поведение животных в различных ситуациях;</w:t>
      </w:r>
    </w:p>
    <w:p w:rsidR="001D1683" w:rsidRPr="00835EB9" w:rsidRDefault="001D1683" w:rsidP="00A70ED4">
      <w:pPr>
        <w:pStyle w:val="19"/>
        <w:numPr>
          <w:ilvl w:val="0"/>
          <w:numId w:val="206"/>
        </w:numPr>
        <w:jc w:val="both"/>
        <w:rPr>
          <w:sz w:val="24"/>
          <w:szCs w:val="24"/>
        </w:rPr>
      </w:pPr>
      <w:r w:rsidRPr="00835EB9">
        <w:rPr>
          <w:sz w:val="24"/>
          <w:szCs w:val="24"/>
        </w:rPr>
        <w:lastRenderedPageBreak/>
        <w:t>работать с живыми и фиксированными животными (коллекциями, влажными и микропрепаратами, чучелами и др.);</w:t>
      </w:r>
    </w:p>
    <w:p w:rsidR="001D1683" w:rsidRPr="00835EB9" w:rsidRDefault="001D1683" w:rsidP="00A70ED4">
      <w:pPr>
        <w:pStyle w:val="19"/>
        <w:numPr>
          <w:ilvl w:val="0"/>
          <w:numId w:val="206"/>
        </w:numPr>
        <w:jc w:val="both"/>
        <w:rPr>
          <w:sz w:val="24"/>
          <w:szCs w:val="24"/>
        </w:rPr>
      </w:pPr>
      <w:r w:rsidRPr="00835EB9">
        <w:rPr>
          <w:sz w:val="24"/>
          <w:szCs w:val="24"/>
        </w:rPr>
        <w:t>объяснять взаимосвязь строения и функции органов и их систем, образа жизни и среды обитания животных;</w:t>
      </w:r>
    </w:p>
    <w:p w:rsidR="001D1683" w:rsidRPr="00835EB9" w:rsidRDefault="001D1683" w:rsidP="00A70ED4">
      <w:pPr>
        <w:pStyle w:val="19"/>
        <w:numPr>
          <w:ilvl w:val="0"/>
          <w:numId w:val="206"/>
        </w:numPr>
        <w:jc w:val="both"/>
        <w:rPr>
          <w:sz w:val="24"/>
          <w:szCs w:val="24"/>
        </w:rPr>
      </w:pPr>
      <w:r w:rsidRPr="00835EB9">
        <w:rPr>
          <w:sz w:val="24"/>
          <w:szCs w:val="24"/>
        </w:rPr>
        <w:t>понимать взаимосвязи, сложившиеся в природе, и их значение;</w:t>
      </w:r>
    </w:p>
    <w:p w:rsidR="001D1683" w:rsidRPr="00835EB9" w:rsidRDefault="001D1683" w:rsidP="00A70ED4">
      <w:pPr>
        <w:pStyle w:val="19"/>
        <w:numPr>
          <w:ilvl w:val="0"/>
          <w:numId w:val="206"/>
        </w:numPr>
        <w:jc w:val="both"/>
        <w:rPr>
          <w:sz w:val="24"/>
          <w:szCs w:val="24"/>
        </w:rPr>
      </w:pPr>
      <w:r w:rsidRPr="00835EB9">
        <w:rPr>
          <w:sz w:val="24"/>
          <w:szCs w:val="24"/>
        </w:rPr>
        <w:t>отличать животных, занесенных в Красную книгу, и способствовать сохранению их численности и мест обитания;</w:t>
      </w:r>
    </w:p>
    <w:p w:rsidR="001D1683" w:rsidRPr="00835EB9" w:rsidRDefault="001D1683" w:rsidP="00A70ED4">
      <w:pPr>
        <w:pStyle w:val="19"/>
        <w:numPr>
          <w:ilvl w:val="0"/>
          <w:numId w:val="206"/>
        </w:numPr>
        <w:jc w:val="both"/>
        <w:rPr>
          <w:sz w:val="24"/>
          <w:szCs w:val="24"/>
        </w:rPr>
      </w:pPr>
      <w:r w:rsidRPr="00835EB9">
        <w:rPr>
          <w:sz w:val="24"/>
          <w:szCs w:val="24"/>
        </w:rPr>
        <w:t>совершать правильные поступки по сбережению и приумножению природных богатств, находясь в природном окружении;</w:t>
      </w:r>
    </w:p>
    <w:p w:rsidR="001D1683" w:rsidRPr="00835EB9" w:rsidRDefault="001D1683" w:rsidP="00A70ED4">
      <w:pPr>
        <w:pStyle w:val="19"/>
        <w:numPr>
          <w:ilvl w:val="0"/>
          <w:numId w:val="206"/>
        </w:numPr>
        <w:jc w:val="both"/>
        <w:rPr>
          <w:sz w:val="24"/>
          <w:szCs w:val="24"/>
        </w:rPr>
      </w:pPr>
      <w:r w:rsidRPr="00835EB9">
        <w:rPr>
          <w:sz w:val="24"/>
          <w:szCs w:val="24"/>
        </w:rPr>
        <w:t>вести себя на экскурсии или в походе таким образом, чтобы не распугивать и не уничтожать животных;</w:t>
      </w:r>
    </w:p>
    <w:p w:rsidR="001D1683" w:rsidRPr="00835EB9" w:rsidRDefault="001D1683" w:rsidP="00A70ED4">
      <w:pPr>
        <w:pStyle w:val="19"/>
        <w:numPr>
          <w:ilvl w:val="0"/>
          <w:numId w:val="206"/>
        </w:numPr>
        <w:jc w:val="both"/>
        <w:rPr>
          <w:sz w:val="24"/>
          <w:szCs w:val="24"/>
        </w:rPr>
      </w:pPr>
      <w:r w:rsidRPr="00835EB9">
        <w:rPr>
          <w:sz w:val="24"/>
          <w:szCs w:val="24"/>
        </w:rPr>
        <w:t>привлекать полезных животных в парки, скверы, сады, создавая для этого необходимые условия;</w:t>
      </w:r>
    </w:p>
    <w:p w:rsidR="001D1683" w:rsidRPr="00835EB9" w:rsidRDefault="001D1683" w:rsidP="00A70ED4">
      <w:pPr>
        <w:pStyle w:val="19"/>
        <w:numPr>
          <w:ilvl w:val="0"/>
          <w:numId w:val="206"/>
        </w:numPr>
        <w:jc w:val="both"/>
        <w:rPr>
          <w:sz w:val="24"/>
          <w:szCs w:val="24"/>
        </w:rPr>
      </w:pPr>
      <w:r w:rsidRPr="00835EB9">
        <w:rPr>
          <w:sz w:val="24"/>
          <w:szCs w:val="24"/>
        </w:rPr>
        <w:t>оказывать первую медицинскую помощь при укусах опасных или ядовитых животных.</w:t>
      </w:r>
    </w:p>
    <w:p w:rsidR="001D1683" w:rsidRPr="00835EB9" w:rsidRDefault="001D1683" w:rsidP="00A70ED4">
      <w:pPr>
        <w:spacing w:after="0" w:line="240" w:lineRule="auto"/>
        <w:rPr>
          <w:b/>
          <w:bCs/>
          <w:szCs w:val="24"/>
        </w:rPr>
      </w:pPr>
      <w:r w:rsidRPr="00835EB9">
        <w:rPr>
          <w:b/>
          <w:bCs/>
          <w:szCs w:val="24"/>
        </w:rPr>
        <w:t>Метапредметные результаты обучения</w:t>
      </w:r>
    </w:p>
    <w:p w:rsidR="001D1683" w:rsidRPr="00835EB9" w:rsidRDefault="001D1683" w:rsidP="00A70ED4">
      <w:pPr>
        <w:spacing w:after="0" w:line="240" w:lineRule="auto"/>
        <w:rPr>
          <w:i/>
          <w:iCs/>
          <w:szCs w:val="24"/>
        </w:rPr>
      </w:pPr>
      <w:r w:rsidRPr="00835EB9">
        <w:rPr>
          <w:i/>
          <w:iCs/>
          <w:szCs w:val="24"/>
        </w:rPr>
        <w:t>Учащиеся должны уметь</w:t>
      </w:r>
      <w:r w:rsidRPr="00835EB9">
        <w:rPr>
          <w:iCs/>
          <w:szCs w:val="24"/>
        </w:rPr>
        <w:t>:</w:t>
      </w:r>
    </w:p>
    <w:p w:rsidR="001D1683" w:rsidRPr="00835EB9" w:rsidRDefault="001D1683" w:rsidP="00A70ED4">
      <w:pPr>
        <w:pStyle w:val="19"/>
        <w:numPr>
          <w:ilvl w:val="0"/>
          <w:numId w:val="208"/>
        </w:numPr>
        <w:jc w:val="both"/>
        <w:rPr>
          <w:sz w:val="24"/>
          <w:szCs w:val="24"/>
        </w:rPr>
      </w:pPr>
      <w:r w:rsidRPr="00835EB9">
        <w:rPr>
          <w:sz w:val="24"/>
          <w:szCs w:val="24"/>
        </w:rPr>
        <w:t>сравнивать и сопоставлять животных изученных таксономических групп между собой;</w:t>
      </w:r>
    </w:p>
    <w:p w:rsidR="001D1683" w:rsidRPr="00835EB9" w:rsidRDefault="001D1683" w:rsidP="00A70ED4">
      <w:pPr>
        <w:pStyle w:val="19"/>
        <w:numPr>
          <w:ilvl w:val="0"/>
          <w:numId w:val="208"/>
        </w:numPr>
        <w:jc w:val="both"/>
        <w:rPr>
          <w:sz w:val="24"/>
          <w:szCs w:val="24"/>
        </w:rPr>
      </w:pPr>
      <w:r w:rsidRPr="00835EB9">
        <w:rPr>
          <w:sz w:val="24"/>
          <w:szCs w:val="24"/>
        </w:rPr>
        <w:t>использовать индуктивный и дедуктивный подходы при изучении крупных таксонов;</w:t>
      </w:r>
    </w:p>
    <w:p w:rsidR="001D1683" w:rsidRPr="00835EB9" w:rsidRDefault="001D1683" w:rsidP="00A70ED4">
      <w:pPr>
        <w:pStyle w:val="19"/>
        <w:numPr>
          <w:ilvl w:val="0"/>
          <w:numId w:val="208"/>
        </w:numPr>
        <w:jc w:val="both"/>
        <w:rPr>
          <w:sz w:val="24"/>
          <w:szCs w:val="24"/>
        </w:rPr>
      </w:pPr>
      <w:r w:rsidRPr="00835EB9">
        <w:rPr>
          <w:sz w:val="24"/>
          <w:szCs w:val="24"/>
        </w:rPr>
        <w:t>выявлять признаки сходства и отличия в строении, образе жизни и поведении животных;</w:t>
      </w:r>
    </w:p>
    <w:p w:rsidR="001D1683" w:rsidRPr="00835EB9" w:rsidRDefault="001D1683" w:rsidP="00A70ED4">
      <w:pPr>
        <w:pStyle w:val="19"/>
        <w:numPr>
          <w:ilvl w:val="0"/>
          <w:numId w:val="208"/>
        </w:numPr>
        <w:jc w:val="both"/>
        <w:rPr>
          <w:sz w:val="24"/>
          <w:szCs w:val="24"/>
        </w:rPr>
      </w:pPr>
      <w:r w:rsidRPr="00835EB9">
        <w:rPr>
          <w:sz w:val="24"/>
          <w:szCs w:val="24"/>
        </w:rPr>
        <w:t>абстрагировать органы и их системы из целостного организма при их изучении и организмы из среды их обитания;</w:t>
      </w:r>
    </w:p>
    <w:p w:rsidR="001D1683" w:rsidRPr="00835EB9" w:rsidRDefault="001D1683" w:rsidP="00A70ED4">
      <w:pPr>
        <w:pStyle w:val="19"/>
        <w:numPr>
          <w:ilvl w:val="0"/>
          <w:numId w:val="208"/>
        </w:numPr>
        <w:jc w:val="both"/>
        <w:rPr>
          <w:sz w:val="24"/>
          <w:szCs w:val="24"/>
        </w:rPr>
      </w:pPr>
      <w:r w:rsidRPr="00835EB9">
        <w:rPr>
          <w:sz w:val="24"/>
          <w:szCs w:val="24"/>
        </w:rPr>
        <w:t>обобщать и делать выводы по изученному материалу;</w:t>
      </w:r>
    </w:p>
    <w:p w:rsidR="001D1683" w:rsidRPr="00835EB9" w:rsidRDefault="001D1683" w:rsidP="00A70ED4">
      <w:pPr>
        <w:pStyle w:val="19"/>
        <w:numPr>
          <w:ilvl w:val="0"/>
          <w:numId w:val="208"/>
        </w:numPr>
        <w:jc w:val="both"/>
        <w:rPr>
          <w:sz w:val="24"/>
          <w:szCs w:val="24"/>
        </w:rPr>
      </w:pPr>
      <w:r w:rsidRPr="00835EB9">
        <w:rPr>
          <w:sz w:val="24"/>
          <w:szCs w:val="24"/>
        </w:rPr>
        <w:t>работать с дополнительными источниками информации и использовать для поиска информации возможности Интернета;</w:t>
      </w:r>
    </w:p>
    <w:p w:rsidR="001D1683" w:rsidRPr="00835EB9" w:rsidRDefault="001D1683" w:rsidP="00A70ED4">
      <w:pPr>
        <w:pStyle w:val="19"/>
        <w:numPr>
          <w:ilvl w:val="0"/>
          <w:numId w:val="208"/>
        </w:numPr>
        <w:jc w:val="both"/>
        <w:rPr>
          <w:sz w:val="24"/>
          <w:szCs w:val="24"/>
        </w:rPr>
      </w:pPr>
      <w:r w:rsidRPr="00835EB9">
        <w:rPr>
          <w:sz w:val="24"/>
          <w:szCs w:val="24"/>
        </w:rPr>
        <w:t>презентовать изученный материал, используя возможности компьютерных программ</w:t>
      </w:r>
    </w:p>
    <w:p w:rsidR="001D1683" w:rsidRPr="00835EB9" w:rsidRDefault="001D1683" w:rsidP="00835EB9">
      <w:pPr>
        <w:pStyle w:val="19"/>
        <w:spacing w:line="276" w:lineRule="auto"/>
        <w:ind w:left="0"/>
        <w:jc w:val="both"/>
        <w:rPr>
          <w:sz w:val="24"/>
          <w:szCs w:val="24"/>
        </w:rPr>
      </w:pPr>
      <w:r w:rsidRPr="00835EB9">
        <w:rPr>
          <w:sz w:val="24"/>
          <w:szCs w:val="24"/>
        </w:rPr>
        <w:t>.</w:t>
      </w:r>
      <w:r w:rsidRPr="00835EB9">
        <w:rPr>
          <w:rFonts w:eastAsia="Batang"/>
          <w:b/>
          <w:bCs/>
          <w:sz w:val="24"/>
          <w:szCs w:val="24"/>
          <w:lang w:eastAsia="ko-KR"/>
        </w:rPr>
        <w:t xml:space="preserve">Раздел 3. Эволюция строения и функций органов и их систем у животных </w:t>
      </w:r>
    </w:p>
    <w:p w:rsidR="001D1683" w:rsidRPr="00835EB9" w:rsidRDefault="001D1683" w:rsidP="00835EB9">
      <w:pPr>
        <w:widowControl w:val="0"/>
        <w:snapToGrid w:val="0"/>
        <w:spacing w:after="0"/>
        <w:rPr>
          <w:rFonts w:eastAsia="Batang"/>
          <w:szCs w:val="24"/>
          <w:lang w:eastAsia="ko-KR"/>
        </w:rPr>
      </w:pPr>
      <w:r w:rsidRPr="00835EB9">
        <w:rPr>
          <w:rFonts w:eastAsia="Batang"/>
          <w:spacing w:val="-4"/>
          <w:szCs w:val="24"/>
          <w:lang w:eastAsia="ko-KR"/>
        </w:rPr>
        <w:t>Покровы тела. Опорно-двигательная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w:t>
      </w:r>
      <w:r w:rsidRPr="00835EB9">
        <w:rPr>
          <w:rFonts w:eastAsia="Batang"/>
          <w:szCs w:val="24"/>
          <w:lang w:eastAsia="ko-KR"/>
        </w:rPr>
        <w:t>.</w:t>
      </w:r>
    </w:p>
    <w:p w:rsidR="001D1683" w:rsidRPr="00835EB9" w:rsidRDefault="001D1683" w:rsidP="00835EB9">
      <w:pPr>
        <w:widowControl w:val="0"/>
        <w:snapToGrid w:val="0"/>
        <w:spacing w:after="0"/>
        <w:rPr>
          <w:rFonts w:eastAsia="Batang"/>
          <w:szCs w:val="24"/>
          <w:lang w:eastAsia="ko-KR"/>
        </w:rPr>
      </w:pPr>
      <w:r w:rsidRPr="00835EB9">
        <w:rPr>
          <w:rFonts w:eastAsia="Batang"/>
          <w:szCs w:val="24"/>
          <w:lang w:eastAsia="ko-KR"/>
        </w:rPr>
        <w:t>Органы чувств, нервная система, инстинкт, рефлекс. Регуляция деятельности организма.</w:t>
      </w:r>
    </w:p>
    <w:p w:rsidR="001D1683" w:rsidRPr="00835EB9" w:rsidRDefault="001D1683" w:rsidP="00835EB9">
      <w:pPr>
        <w:widowControl w:val="0"/>
        <w:snapToGrid w:val="0"/>
        <w:spacing w:after="0"/>
        <w:rPr>
          <w:rFonts w:eastAsia="Batang"/>
          <w:b/>
          <w:bCs/>
          <w:szCs w:val="24"/>
          <w:lang w:eastAsia="ko-KR"/>
        </w:rPr>
      </w:pPr>
      <w:r w:rsidRPr="00835EB9">
        <w:rPr>
          <w:rFonts w:eastAsia="Batang"/>
          <w:b/>
          <w:bCs/>
          <w:i/>
          <w:iCs/>
          <w:szCs w:val="24"/>
          <w:lang w:eastAsia="ko-KR"/>
        </w:rPr>
        <w:t>Демонстрация</w:t>
      </w:r>
    </w:p>
    <w:p w:rsidR="001D1683" w:rsidRPr="00835EB9" w:rsidRDefault="001D1683" w:rsidP="00835EB9">
      <w:pPr>
        <w:widowControl w:val="0"/>
        <w:snapToGrid w:val="0"/>
        <w:spacing w:after="0"/>
        <w:rPr>
          <w:rFonts w:eastAsia="Batang"/>
          <w:szCs w:val="24"/>
          <w:lang w:eastAsia="ko-KR"/>
        </w:rPr>
      </w:pPr>
      <w:r w:rsidRPr="00835EB9">
        <w:rPr>
          <w:rFonts w:eastAsia="Batang"/>
          <w:szCs w:val="24"/>
          <w:lang w:eastAsia="ko-KR"/>
        </w:rPr>
        <w:t>Влажные препараты, скелеты, модели и муляжи.</w:t>
      </w:r>
    </w:p>
    <w:p w:rsidR="001D1683" w:rsidRPr="00835EB9" w:rsidRDefault="001D1683" w:rsidP="00835EB9">
      <w:pPr>
        <w:widowControl w:val="0"/>
        <w:snapToGrid w:val="0"/>
        <w:spacing w:after="0"/>
        <w:rPr>
          <w:rFonts w:eastAsia="Batang"/>
          <w:b/>
          <w:bCs/>
          <w:i/>
          <w:iCs/>
          <w:szCs w:val="24"/>
          <w:lang w:eastAsia="ko-KR"/>
        </w:rPr>
      </w:pPr>
      <w:r w:rsidRPr="00835EB9">
        <w:rPr>
          <w:rFonts w:eastAsia="Batang"/>
          <w:b/>
          <w:bCs/>
          <w:i/>
          <w:iCs/>
          <w:szCs w:val="24"/>
          <w:lang w:eastAsia="ko-KR"/>
        </w:rPr>
        <w:t xml:space="preserve">Лабораторные и практические работы </w:t>
      </w:r>
    </w:p>
    <w:p w:rsidR="001D1683" w:rsidRPr="00835EB9" w:rsidRDefault="001D1683" w:rsidP="00835EB9">
      <w:pPr>
        <w:widowControl w:val="0"/>
        <w:snapToGrid w:val="0"/>
        <w:spacing w:after="0"/>
        <w:rPr>
          <w:rFonts w:eastAsia="Batang"/>
          <w:szCs w:val="24"/>
          <w:lang w:eastAsia="ko-KR"/>
        </w:rPr>
      </w:pPr>
      <w:r w:rsidRPr="00835EB9">
        <w:rPr>
          <w:rFonts w:eastAsia="Batang"/>
          <w:szCs w:val="24"/>
          <w:lang w:eastAsia="ko-KR"/>
        </w:rPr>
        <w:t>Изучение особенностей различных покровов тела.</w:t>
      </w:r>
    </w:p>
    <w:p w:rsidR="001D1683" w:rsidRPr="00835EB9" w:rsidRDefault="001D1683" w:rsidP="00835EB9">
      <w:pPr>
        <w:widowControl w:val="0"/>
        <w:snapToGrid w:val="0"/>
        <w:spacing w:after="0"/>
        <w:rPr>
          <w:rFonts w:eastAsia="Batang"/>
          <w:b/>
          <w:bCs/>
          <w:szCs w:val="24"/>
          <w:lang w:eastAsia="ko-KR"/>
        </w:rPr>
      </w:pPr>
      <w:r w:rsidRPr="00835EB9">
        <w:rPr>
          <w:rFonts w:eastAsia="Batang"/>
          <w:b/>
          <w:bCs/>
          <w:szCs w:val="24"/>
          <w:lang w:eastAsia="ko-KR"/>
        </w:rPr>
        <w:t>Предметные результаты обучения</w:t>
      </w:r>
    </w:p>
    <w:p w:rsidR="001D1683" w:rsidRPr="00835EB9" w:rsidRDefault="001D1683" w:rsidP="00835EB9">
      <w:pPr>
        <w:widowControl w:val="0"/>
        <w:snapToGrid w:val="0"/>
        <w:spacing w:after="0"/>
        <w:rPr>
          <w:rFonts w:eastAsia="Batang"/>
          <w:i/>
          <w:iCs/>
          <w:szCs w:val="24"/>
          <w:lang w:eastAsia="ko-KR"/>
        </w:rPr>
      </w:pPr>
      <w:r w:rsidRPr="00835EB9">
        <w:rPr>
          <w:rFonts w:eastAsia="Batang"/>
          <w:i/>
          <w:iCs/>
          <w:szCs w:val="24"/>
          <w:lang w:eastAsia="ko-KR"/>
        </w:rPr>
        <w:t>Учащиеся должны знать</w:t>
      </w:r>
      <w:r w:rsidRPr="00835EB9">
        <w:rPr>
          <w:rFonts w:eastAsia="Batang"/>
          <w:iCs/>
          <w:szCs w:val="24"/>
          <w:lang w:eastAsia="ko-KR"/>
        </w:rPr>
        <w:t>:</w:t>
      </w:r>
    </w:p>
    <w:p w:rsidR="001D1683" w:rsidRPr="00151491" w:rsidRDefault="001D1683" w:rsidP="00151491">
      <w:pPr>
        <w:pStyle w:val="a7"/>
        <w:widowControl w:val="0"/>
        <w:numPr>
          <w:ilvl w:val="0"/>
          <w:numId w:val="209"/>
        </w:numPr>
        <w:overflowPunct w:val="0"/>
        <w:autoSpaceDE w:val="0"/>
        <w:autoSpaceDN w:val="0"/>
        <w:adjustRightInd w:val="0"/>
        <w:snapToGrid w:val="0"/>
        <w:spacing w:after="0" w:line="240" w:lineRule="auto"/>
        <w:jc w:val="both"/>
        <w:textAlignment w:val="baseline"/>
        <w:rPr>
          <w:rFonts w:ascii="Times New Roman" w:eastAsia="Batang" w:hAnsi="Times New Roman"/>
          <w:sz w:val="24"/>
          <w:szCs w:val="24"/>
          <w:lang w:eastAsia="ko-KR"/>
        </w:rPr>
      </w:pPr>
      <w:r w:rsidRPr="00151491">
        <w:rPr>
          <w:rFonts w:ascii="Times New Roman" w:eastAsia="Batang" w:hAnsi="Times New Roman"/>
          <w:sz w:val="24"/>
          <w:szCs w:val="24"/>
          <w:lang w:eastAsia="ko-KR"/>
        </w:rPr>
        <w:t>основные системы органов животных и органы, их образующие;</w:t>
      </w:r>
    </w:p>
    <w:p w:rsidR="001D1683" w:rsidRPr="00151491" w:rsidRDefault="001D1683" w:rsidP="00151491">
      <w:pPr>
        <w:pStyle w:val="a7"/>
        <w:widowControl w:val="0"/>
        <w:numPr>
          <w:ilvl w:val="0"/>
          <w:numId w:val="209"/>
        </w:numPr>
        <w:overflowPunct w:val="0"/>
        <w:autoSpaceDE w:val="0"/>
        <w:autoSpaceDN w:val="0"/>
        <w:adjustRightInd w:val="0"/>
        <w:snapToGrid w:val="0"/>
        <w:spacing w:after="0" w:line="240" w:lineRule="auto"/>
        <w:jc w:val="both"/>
        <w:textAlignment w:val="baseline"/>
        <w:rPr>
          <w:rFonts w:ascii="Times New Roman" w:eastAsia="Batang" w:hAnsi="Times New Roman"/>
          <w:sz w:val="24"/>
          <w:szCs w:val="24"/>
          <w:lang w:eastAsia="ko-KR"/>
        </w:rPr>
      </w:pPr>
      <w:r w:rsidRPr="00151491">
        <w:rPr>
          <w:rFonts w:ascii="Times New Roman" w:eastAsia="Batang" w:hAnsi="Times New Roman"/>
          <w:sz w:val="24"/>
          <w:szCs w:val="24"/>
          <w:lang w:eastAsia="ko-KR"/>
        </w:rPr>
        <w:t>особенности строения каждой системы органов у разных групп животных;</w:t>
      </w:r>
    </w:p>
    <w:p w:rsidR="001D1683" w:rsidRPr="00151491" w:rsidRDefault="001D1683" w:rsidP="00151491">
      <w:pPr>
        <w:pStyle w:val="a7"/>
        <w:widowControl w:val="0"/>
        <w:numPr>
          <w:ilvl w:val="0"/>
          <w:numId w:val="209"/>
        </w:numPr>
        <w:overflowPunct w:val="0"/>
        <w:autoSpaceDE w:val="0"/>
        <w:autoSpaceDN w:val="0"/>
        <w:adjustRightInd w:val="0"/>
        <w:snapToGrid w:val="0"/>
        <w:spacing w:after="0" w:line="240" w:lineRule="auto"/>
        <w:jc w:val="both"/>
        <w:textAlignment w:val="baseline"/>
        <w:rPr>
          <w:rFonts w:ascii="Times New Roman" w:eastAsia="Batang" w:hAnsi="Times New Roman"/>
          <w:sz w:val="24"/>
          <w:szCs w:val="24"/>
          <w:lang w:eastAsia="ko-KR"/>
        </w:rPr>
      </w:pPr>
      <w:r w:rsidRPr="00151491">
        <w:rPr>
          <w:rFonts w:ascii="Times New Roman" w:eastAsia="Batang" w:hAnsi="Times New Roman"/>
          <w:sz w:val="24"/>
          <w:szCs w:val="24"/>
          <w:lang w:eastAsia="ko-KR"/>
        </w:rPr>
        <w:t>эволюцию систем органов животных.</w:t>
      </w:r>
    </w:p>
    <w:p w:rsidR="001D1683" w:rsidRPr="00835EB9" w:rsidRDefault="001D1683" w:rsidP="00835EB9">
      <w:pPr>
        <w:widowControl w:val="0"/>
        <w:snapToGrid w:val="0"/>
        <w:spacing w:after="0"/>
        <w:rPr>
          <w:rFonts w:eastAsia="Batang"/>
          <w:i/>
          <w:iCs/>
          <w:szCs w:val="24"/>
          <w:lang w:eastAsia="ko-KR"/>
        </w:rPr>
      </w:pPr>
      <w:r w:rsidRPr="00835EB9">
        <w:rPr>
          <w:rFonts w:eastAsia="Batang"/>
          <w:i/>
          <w:iCs/>
          <w:szCs w:val="24"/>
          <w:lang w:eastAsia="ko-KR"/>
        </w:rPr>
        <w:t>Учащиеся должны уметь</w:t>
      </w:r>
      <w:r w:rsidRPr="00835EB9">
        <w:rPr>
          <w:rFonts w:eastAsia="Batang"/>
          <w:iCs/>
          <w:szCs w:val="24"/>
          <w:lang w:eastAsia="ko-KR"/>
        </w:rPr>
        <w:t>:</w:t>
      </w:r>
    </w:p>
    <w:p w:rsidR="001D1683" w:rsidRPr="00835EB9" w:rsidRDefault="001D1683" w:rsidP="00A70ED4">
      <w:pPr>
        <w:pStyle w:val="19"/>
        <w:widowControl w:val="0"/>
        <w:numPr>
          <w:ilvl w:val="0"/>
          <w:numId w:val="210"/>
        </w:numPr>
        <w:adjustRightInd w:val="0"/>
        <w:snapToGrid w:val="0"/>
        <w:jc w:val="both"/>
        <w:rPr>
          <w:rFonts w:eastAsia="Batang"/>
          <w:sz w:val="24"/>
          <w:szCs w:val="24"/>
          <w:lang w:eastAsia="ko-KR"/>
        </w:rPr>
      </w:pPr>
      <w:r w:rsidRPr="00835EB9">
        <w:rPr>
          <w:rFonts w:eastAsia="Batang"/>
          <w:sz w:val="24"/>
          <w:szCs w:val="24"/>
          <w:lang w:eastAsia="ko-KR"/>
        </w:rPr>
        <w:t xml:space="preserve">правильно использовать при характеристике строения животного организма, органов и систем органов специфические понятия; </w:t>
      </w:r>
    </w:p>
    <w:p w:rsidR="001D1683" w:rsidRPr="00835EB9" w:rsidRDefault="001D1683" w:rsidP="00A70ED4">
      <w:pPr>
        <w:pStyle w:val="19"/>
        <w:widowControl w:val="0"/>
        <w:numPr>
          <w:ilvl w:val="0"/>
          <w:numId w:val="210"/>
        </w:numPr>
        <w:adjustRightInd w:val="0"/>
        <w:snapToGrid w:val="0"/>
        <w:jc w:val="both"/>
        <w:rPr>
          <w:rFonts w:eastAsia="Batang"/>
          <w:sz w:val="24"/>
          <w:szCs w:val="24"/>
          <w:lang w:eastAsia="ko-KR"/>
        </w:rPr>
      </w:pPr>
      <w:r w:rsidRPr="00835EB9">
        <w:rPr>
          <w:rFonts w:eastAsia="Batang"/>
          <w:sz w:val="24"/>
          <w:szCs w:val="24"/>
          <w:lang w:eastAsia="ko-KR"/>
        </w:rPr>
        <w:t>объяснять закономерности строения и механизмы функционирования различных систем органов животных;</w:t>
      </w:r>
    </w:p>
    <w:p w:rsidR="001D1683" w:rsidRPr="00835EB9" w:rsidRDefault="001D1683" w:rsidP="00A70ED4">
      <w:pPr>
        <w:pStyle w:val="19"/>
        <w:widowControl w:val="0"/>
        <w:numPr>
          <w:ilvl w:val="0"/>
          <w:numId w:val="210"/>
        </w:numPr>
        <w:adjustRightInd w:val="0"/>
        <w:snapToGrid w:val="0"/>
        <w:jc w:val="both"/>
        <w:rPr>
          <w:rFonts w:eastAsia="Batang"/>
          <w:sz w:val="24"/>
          <w:szCs w:val="24"/>
          <w:lang w:eastAsia="ko-KR"/>
        </w:rPr>
      </w:pPr>
      <w:r w:rsidRPr="00835EB9">
        <w:rPr>
          <w:rFonts w:eastAsia="Batang"/>
          <w:sz w:val="24"/>
          <w:szCs w:val="24"/>
          <w:lang w:eastAsia="ko-KR"/>
        </w:rPr>
        <w:t xml:space="preserve">сравнивать строение органов и систем органов животных разных </w:t>
      </w:r>
      <w:r w:rsidRPr="00835EB9">
        <w:rPr>
          <w:rFonts w:eastAsia="Batang"/>
          <w:sz w:val="24"/>
          <w:szCs w:val="24"/>
          <w:lang w:eastAsia="ko-KR"/>
        </w:rPr>
        <w:lastRenderedPageBreak/>
        <w:t>систематических групп;</w:t>
      </w:r>
    </w:p>
    <w:p w:rsidR="001D1683" w:rsidRPr="00835EB9" w:rsidRDefault="001D1683" w:rsidP="00A70ED4">
      <w:pPr>
        <w:pStyle w:val="19"/>
        <w:widowControl w:val="0"/>
        <w:numPr>
          <w:ilvl w:val="0"/>
          <w:numId w:val="210"/>
        </w:numPr>
        <w:adjustRightInd w:val="0"/>
        <w:snapToGrid w:val="0"/>
        <w:jc w:val="both"/>
        <w:rPr>
          <w:rFonts w:eastAsia="Batang"/>
          <w:sz w:val="24"/>
          <w:szCs w:val="24"/>
          <w:lang w:eastAsia="ko-KR"/>
        </w:rPr>
      </w:pPr>
      <w:r w:rsidRPr="00835EB9">
        <w:rPr>
          <w:rFonts w:eastAsia="Batang"/>
          <w:sz w:val="24"/>
          <w:szCs w:val="24"/>
          <w:lang w:eastAsia="ko-KR"/>
        </w:rPr>
        <w:t>описывать строение покровов тела и систем органов животных;</w:t>
      </w:r>
    </w:p>
    <w:p w:rsidR="001D1683" w:rsidRPr="00835EB9" w:rsidRDefault="001D1683" w:rsidP="00A70ED4">
      <w:pPr>
        <w:pStyle w:val="19"/>
        <w:widowControl w:val="0"/>
        <w:numPr>
          <w:ilvl w:val="0"/>
          <w:numId w:val="210"/>
        </w:numPr>
        <w:adjustRightInd w:val="0"/>
        <w:snapToGrid w:val="0"/>
        <w:jc w:val="both"/>
        <w:rPr>
          <w:rFonts w:eastAsia="Batang"/>
          <w:sz w:val="24"/>
          <w:szCs w:val="24"/>
          <w:lang w:eastAsia="ko-KR"/>
        </w:rPr>
      </w:pPr>
      <w:r w:rsidRPr="00835EB9">
        <w:rPr>
          <w:rFonts w:eastAsia="Batang"/>
          <w:sz w:val="24"/>
          <w:szCs w:val="24"/>
          <w:lang w:eastAsia="ko-KR"/>
        </w:rPr>
        <w:t>показать взаимосвязь строения и функции систем органов животных;</w:t>
      </w:r>
    </w:p>
    <w:p w:rsidR="001D1683" w:rsidRPr="00835EB9" w:rsidRDefault="001D1683" w:rsidP="00A70ED4">
      <w:pPr>
        <w:pStyle w:val="19"/>
        <w:widowControl w:val="0"/>
        <w:numPr>
          <w:ilvl w:val="0"/>
          <w:numId w:val="210"/>
        </w:numPr>
        <w:adjustRightInd w:val="0"/>
        <w:snapToGrid w:val="0"/>
        <w:jc w:val="both"/>
        <w:rPr>
          <w:rFonts w:eastAsia="Batang"/>
          <w:sz w:val="24"/>
          <w:szCs w:val="24"/>
          <w:lang w:eastAsia="ko-KR"/>
        </w:rPr>
      </w:pPr>
      <w:r w:rsidRPr="00835EB9">
        <w:rPr>
          <w:rFonts w:eastAsia="Batang"/>
          <w:sz w:val="24"/>
          <w:szCs w:val="24"/>
          <w:lang w:eastAsia="ko-KR"/>
        </w:rPr>
        <w:t xml:space="preserve">выявлять сходства и различия в строении тела животных; </w:t>
      </w:r>
    </w:p>
    <w:p w:rsidR="001D1683" w:rsidRPr="00835EB9" w:rsidRDefault="001D1683" w:rsidP="00A70ED4">
      <w:pPr>
        <w:pStyle w:val="19"/>
        <w:widowControl w:val="0"/>
        <w:numPr>
          <w:ilvl w:val="0"/>
          <w:numId w:val="210"/>
        </w:numPr>
        <w:adjustRightInd w:val="0"/>
        <w:snapToGrid w:val="0"/>
        <w:jc w:val="both"/>
        <w:rPr>
          <w:rFonts w:eastAsia="Batang"/>
          <w:sz w:val="24"/>
          <w:szCs w:val="24"/>
          <w:lang w:eastAsia="ko-KR"/>
        </w:rPr>
      </w:pPr>
      <w:r w:rsidRPr="00835EB9">
        <w:rPr>
          <w:rFonts w:eastAsia="Batang"/>
          <w:sz w:val="24"/>
          <w:szCs w:val="24"/>
          <w:lang w:eastAsia="ko-KR"/>
        </w:rPr>
        <w:t>различать на живых объектах разные виды покровов, а на таблицах – органы и системы органов животных;</w:t>
      </w:r>
    </w:p>
    <w:p w:rsidR="001D1683" w:rsidRPr="00835EB9" w:rsidRDefault="001D1683" w:rsidP="00A70ED4">
      <w:pPr>
        <w:pStyle w:val="19"/>
        <w:widowControl w:val="0"/>
        <w:numPr>
          <w:ilvl w:val="0"/>
          <w:numId w:val="210"/>
        </w:numPr>
        <w:adjustRightInd w:val="0"/>
        <w:snapToGrid w:val="0"/>
        <w:jc w:val="both"/>
        <w:rPr>
          <w:rFonts w:eastAsia="Batang"/>
          <w:b/>
          <w:bCs/>
          <w:sz w:val="24"/>
          <w:szCs w:val="24"/>
          <w:lang w:eastAsia="ko-KR"/>
        </w:rPr>
      </w:pPr>
      <w:r w:rsidRPr="00835EB9">
        <w:rPr>
          <w:rFonts w:eastAsia="Batang"/>
          <w:spacing w:val="-4"/>
          <w:sz w:val="24"/>
          <w:szCs w:val="24"/>
          <w:lang w:eastAsia="ko-KR"/>
        </w:rPr>
        <w:t>соблюдать правила техники безопасности при проведении наблюдений.</w:t>
      </w:r>
    </w:p>
    <w:p w:rsidR="001D1683" w:rsidRPr="00835EB9" w:rsidRDefault="001D1683" w:rsidP="00A70ED4">
      <w:pPr>
        <w:widowControl w:val="0"/>
        <w:snapToGrid w:val="0"/>
        <w:spacing w:after="0" w:line="240" w:lineRule="auto"/>
        <w:rPr>
          <w:rFonts w:eastAsia="Batang"/>
          <w:b/>
          <w:bCs/>
          <w:szCs w:val="24"/>
          <w:lang w:eastAsia="ko-KR"/>
        </w:rPr>
      </w:pPr>
      <w:r w:rsidRPr="00835EB9">
        <w:rPr>
          <w:rFonts w:eastAsia="Batang"/>
          <w:b/>
          <w:bCs/>
          <w:szCs w:val="24"/>
          <w:lang w:eastAsia="ko-KR"/>
        </w:rPr>
        <w:t>Метапредметные результаты обучения</w:t>
      </w:r>
    </w:p>
    <w:p w:rsidR="001D1683" w:rsidRPr="00835EB9" w:rsidRDefault="001D1683" w:rsidP="00A70ED4">
      <w:pPr>
        <w:widowControl w:val="0"/>
        <w:snapToGrid w:val="0"/>
        <w:spacing w:after="0" w:line="240" w:lineRule="auto"/>
        <w:rPr>
          <w:rFonts w:eastAsia="Batang"/>
          <w:i/>
          <w:iCs/>
          <w:szCs w:val="24"/>
          <w:lang w:eastAsia="ko-KR"/>
        </w:rPr>
      </w:pPr>
      <w:r w:rsidRPr="00835EB9">
        <w:rPr>
          <w:rFonts w:eastAsia="Batang"/>
          <w:i/>
          <w:iCs/>
          <w:szCs w:val="24"/>
          <w:lang w:eastAsia="ko-KR"/>
        </w:rPr>
        <w:t>Учащиеся должны уметь</w:t>
      </w:r>
      <w:r w:rsidRPr="00835EB9">
        <w:rPr>
          <w:rFonts w:eastAsia="Batang"/>
          <w:iCs/>
          <w:szCs w:val="24"/>
          <w:lang w:eastAsia="ko-KR"/>
        </w:rPr>
        <w:t>:</w:t>
      </w:r>
    </w:p>
    <w:p w:rsidR="001D1683" w:rsidRPr="00835EB9" w:rsidRDefault="001D1683" w:rsidP="00A70ED4">
      <w:pPr>
        <w:pStyle w:val="19"/>
        <w:widowControl w:val="0"/>
        <w:numPr>
          <w:ilvl w:val="0"/>
          <w:numId w:val="211"/>
        </w:numPr>
        <w:adjustRightInd w:val="0"/>
        <w:snapToGrid w:val="0"/>
        <w:jc w:val="both"/>
        <w:rPr>
          <w:rFonts w:eastAsia="Batang"/>
          <w:sz w:val="24"/>
          <w:szCs w:val="24"/>
          <w:lang w:eastAsia="ko-KR"/>
        </w:rPr>
      </w:pPr>
      <w:r w:rsidRPr="00835EB9">
        <w:rPr>
          <w:rFonts w:eastAsia="Batang"/>
          <w:sz w:val="24"/>
          <w:szCs w:val="24"/>
          <w:lang w:eastAsia="ko-KR"/>
        </w:rPr>
        <w:t>сравнивать и сопоставлять особенности строения и механизмы функционирования различных систем органов животных;</w:t>
      </w:r>
    </w:p>
    <w:p w:rsidR="001D1683" w:rsidRPr="00835EB9" w:rsidRDefault="001D1683" w:rsidP="00A70ED4">
      <w:pPr>
        <w:pStyle w:val="19"/>
        <w:widowControl w:val="0"/>
        <w:numPr>
          <w:ilvl w:val="0"/>
          <w:numId w:val="211"/>
        </w:numPr>
        <w:adjustRightInd w:val="0"/>
        <w:snapToGrid w:val="0"/>
        <w:jc w:val="both"/>
        <w:rPr>
          <w:rFonts w:eastAsia="Batang"/>
          <w:sz w:val="24"/>
          <w:szCs w:val="24"/>
          <w:lang w:eastAsia="ko-KR"/>
        </w:rPr>
      </w:pPr>
      <w:r w:rsidRPr="00835EB9">
        <w:rPr>
          <w:rFonts w:eastAsia="Batang"/>
          <w:sz w:val="24"/>
          <w:szCs w:val="24"/>
          <w:lang w:eastAsia="ko-KR"/>
        </w:rPr>
        <w:t>использовать индуктивные и дедуктивные подходы при изучении строения и функций органов и их систем у животных;</w:t>
      </w:r>
    </w:p>
    <w:p w:rsidR="001D1683" w:rsidRPr="00835EB9" w:rsidRDefault="001D1683" w:rsidP="00A70ED4">
      <w:pPr>
        <w:pStyle w:val="19"/>
        <w:widowControl w:val="0"/>
        <w:numPr>
          <w:ilvl w:val="0"/>
          <w:numId w:val="211"/>
        </w:numPr>
        <w:adjustRightInd w:val="0"/>
        <w:snapToGrid w:val="0"/>
        <w:jc w:val="both"/>
        <w:rPr>
          <w:rFonts w:eastAsia="Batang"/>
          <w:sz w:val="24"/>
          <w:szCs w:val="24"/>
          <w:lang w:eastAsia="ko-KR"/>
        </w:rPr>
      </w:pPr>
      <w:r w:rsidRPr="00835EB9">
        <w:rPr>
          <w:rFonts w:eastAsia="Batang"/>
          <w:sz w:val="24"/>
          <w:szCs w:val="24"/>
          <w:lang w:eastAsia="ko-KR"/>
        </w:rPr>
        <w:t>выявлять признаки сходства и отличия в строении и механизмах функционирования органов и их систем у животных;</w:t>
      </w:r>
    </w:p>
    <w:p w:rsidR="001D1683" w:rsidRPr="00835EB9" w:rsidRDefault="001D1683" w:rsidP="00A70ED4">
      <w:pPr>
        <w:pStyle w:val="19"/>
        <w:widowControl w:val="0"/>
        <w:numPr>
          <w:ilvl w:val="0"/>
          <w:numId w:val="211"/>
        </w:numPr>
        <w:adjustRightInd w:val="0"/>
        <w:snapToGrid w:val="0"/>
        <w:jc w:val="both"/>
        <w:rPr>
          <w:rFonts w:eastAsia="Batang"/>
          <w:sz w:val="24"/>
          <w:szCs w:val="24"/>
          <w:lang w:eastAsia="ko-KR"/>
        </w:rPr>
      </w:pPr>
      <w:r w:rsidRPr="00835EB9">
        <w:rPr>
          <w:rFonts w:eastAsia="Batang"/>
          <w:sz w:val="24"/>
          <w:szCs w:val="24"/>
          <w:lang w:eastAsia="ko-KR"/>
        </w:rPr>
        <w:t>устанавливать причинно-следственные связи процессов, лежащих в основе регуляции деятельности организма;</w:t>
      </w:r>
    </w:p>
    <w:p w:rsidR="001D1683" w:rsidRPr="00835EB9" w:rsidRDefault="001D1683" w:rsidP="00A70ED4">
      <w:pPr>
        <w:pStyle w:val="19"/>
        <w:widowControl w:val="0"/>
        <w:numPr>
          <w:ilvl w:val="0"/>
          <w:numId w:val="211"/>
        </w:numPr>
        <w:adjustRightInd w:val="0"/>
        <w:snapToGrid w:val="0"/>
        <w:jc w:val="both"/>
        <w:rPr>
          <w:rFonts w:eastAsia="Batang"/>
          <w:sz w:val="24"/>
          <w:szCs w:val="24"/>
          <w:lang w:eastAsia="ko-KR"/>
        </w:rPr>
      </w:pPr>
      <w:r w:rsidRPr="00835EB9">
        <w:rPr>
          <w:rFonts w:eastAsia="Batang"/>
          <w:sz w:val="24"/>
          <w:szCs w:val="24"/>
          <w:lang w:eastAsia="ko-KR"/>
        </w:rPr>
        <w:t>составлять тезисы и конспект текста;</w:t>
      </w:r>
    </w:p>
    <w:p w:rsidR="001D1683" w:rsidRPr="00835EB9" w:rsidRDefault="001D1683" w:rsidP="00A70ED4">
      <w:pPr>
        <w:pStyle w:val="19"/>
        <w:widowControl w:val="0"/>
        <w:numPr>
          <w:ilvl w:val="0"/>
          <w:numId w:val="211"/>
        </w:numPr>
        <w:adjustRightInd w:val="0"/>
        <w:snapToGrid w:val="0"/>
        <w:jc w:val="both"/>
        <w:rPr>
          <w:rFonts w:eastAsia="Batang"/>
          <w:sz w:val="24"/>
          <w:szCs w:val="24"/>
          <w:lang w:eastAsia="ko-KR"/>
        </w:rPr>
      </w:pPr>
      <w:r w:rsidRPr="00835EB9">
        <w:rPr>
          <w:rFonts w:eastAsia="Batang"/>
          <w:sz w:val="24"/>
          <w:szCs w:val="24"/>
          <w:lang w:eastAsia="ko-KR"/>
        </w:rPr>
        <w:t>осуществлять наблюдения и делать выводы;</w:t>
      </w:r>
    </w:p>
    <w:p w:rsidR="001D1683" w:rsidRPr="00835EB9" w:rsidRDefault="001D1683" w:rsidP="00A70ED4">
      <w:pPr>
        <w:pStyle w:val="19"/>
        <w:widowControl w:val="0"/>
        <w:numPr>
          <w:ilvl w:val="0"/>
          <w:numId w:val="211"/>
        </w:numPr>
        <w:adjustRightInd w:val="0"/>
        <w:snapToGrid w:val="0"/>
        <w:jc w:val="both"/>
        <w:rPr>
          <w:rFonts w:eastAsia="Batang"/>
          <w:sz w:val="24"/>
          <w:szCs w:val="24"/>
          <w:lang w:eastAsia="ko-KR"/>
        </w:rPr>
      </w:pPr>
      <w:r w:rsidRPr="00835EB9">
        <w:rPr>
          <w:rFonts w:eastAsia="Batang"/>
          <w:sz w:val="24"/>
          <w:szCs w:val="24"/>
          <w:lang w:eastAsia="ko-KR"/>
        </w:rPr>
        <w:t>получать биологическую информацию о строении органов, систем органов, регуляции деятельности организма, росте и развитии животного организма из различных источников;</w:t>
      </w:r>
    </w:p>
    <w:p w:rsidR="001D1683" w:rsidRPr="00835EB9" w:rsidRDefault="001D1683" w:rsidP="00A70ED4">
      <w:pPr>
        <w:pStyle w:val="19"/>
        <w:widowControl w:val="0"/>
        <w:numPr>
          <w:ilvl w:val="0"/>
          <w:numId w:val="211"/>
        </w:numPr>
        <w:adjustRightInd w:val="0"/>
        <w:snapToGrid w:val="0"/>
        <w:jc w:val="both"/>
        <w:rPr>
          <w:rFonts w:eastAsia="Batang"/>
          <w:sz w:val="24"/>
          <w:szCs w:val="24"/>
          <w:lang w:eastAsia="ko-KR"/>
        </w:rPr>
      </w:pPr>
      <w:r w:rsidRPr="00835EB9">
        <w:rPr>
          <w:rFonts w:eastAsia="Batang"/>
          <w:sz w:val="24"/>
          <w:szCs w:val="24"/>
          <w:lang w:eastAsia="ko-KR"/>
        </w:rPr>
        <w:t>обобщать, делать выводы из прочитанного.</w:t>
      </w:r>
    </w:p>
    <w:p w:rsidR="001D1683" w:rsidRPr="00835EB9" w:rsidRDefault="001D1683" w:rsidP="00835EB9">
      <w:pPr>
        <w:widowControl w:val="0"/>
        <w:snapToGrid w:val="0"/>
        <w:spacing w:after="0"/>
        <w:rPr>
          <w:rFonts w:eastAsia="Batang"/>
          <w:i/>
          <w:iCs/>
          <w:szCs w:val="24"/>
          <w:lang w:eastAsia="ko-KR"/>
        </w:rPr>
      </w:pPr>
      <w:r w:rsidRPr="00835EB9">
        <w:rPr>
          <w:rFonts w:eastAsia="Batang"/>
          <w:b/>
          <w:bCs/>
          <w:szCs w:val="24"/>
          <w:lang w:eastAsia="ko-KR"/>
        </w:rPr>
        <w:t xml:space="preserve">Раздел 4. Индивидуальное развитие животных </w:t>
      </w:r>
    </w:p>
    <w:p w:rsidR="001D1683" w:rsidRPr="00835EB9" w:rsidRDefault="001D1683" w:rsidP="00835EB9">
      <w:pPr>
        <w:widowControl w:val="0"/>
        <w:snapToGrid w:val="0"/>
        <w:spacing w:after="0"/>
        <w:rPr>
          <w:rFonts w:eastAsia="Batang"/>
          <w:szCs w:val="24"/>
          <w:lang w:eastAsia="ko-KR"/>
        </w:rPr>
      </w:pPr>
      <w:r w:rsidRPr="00835EB9">
        <w:rPr>
          <w:rFonts w:eastAsia="Batang"/>
          <w:szCs w:val="24"/>
          <w:lang w:eastAsia="ko-KR"/>
        </w:rPr>
        <w:t xml:space="preserve">Продление рода. Органы размножения. Способы размножения животных. Оплодотворение. Развитие животных с превращением и без. Периодизация и продолжительность жизни животных. </w:t>
      </w:r>
    </w:p>
    <w:p w:rsidR="001D1683" w:rsidRPr="00835EB9" w:rsidRDefault="001D1683" w:rsidP="00835EB9">
      <w:pPr>
        <w:widowControl w:val="0"/>
        <w:snapToGrid w:val="0"/>
        <w:spacing w:after="0"/>
        <w:rPr>
          <w:rFonts w:eastAsia="Batang"/>
          <w:szCs w:val="24"/>
          <w:lang w:eastAsia="ko-KR"/>
        </w:rPr>
      </w:pPr>
      <w:r w:rsidRPr="00835EB9">
        <w:rPr>
          <w:rFonts w:eastAsia="Batang"/>
          <w:b/>
          <w:bCs/>
          <w:i/>
          <w:iCs/>
          <w:szCs w:val="24"/>
          <w:lang w:eastAsia="ko-KR"/>
        </w:rPr>
        <w:t>Лабораторные и практические работы</w:t>
      </w:r>
    </w:p>
    <w:p w:rsidR="001D1683" w:rsidRPr="00835EB9" w:rsidRDefault="001D1683" w:rsidP="00835EB9">
      <w:pPr>
        <w:widowControl w:val="0"/>
        <w:snapToGrid w:val="0"/>
        <w:spacing w:after="0"/>
        <w:rPr>
          <w:rFonts w:eastAsia="Batang"/>
          <w:szCs w:val="24"/>
          <w:lang w:eastAsia="ko-KR"/>
        </w:rPr>
      </w:pPr>
      <w:r w:rsidRPr="00835EB9">
        <w:rPr>
          <w:rFonts w:eastAsia="Batang"/>
          <w:szCs w:val="24"/>
          <w:lang w:eastAsia="ko-KR"/>
        </w:rPr>
        <w:t>Изучение стадий развития животных и определение их возраста.</w:t>
      </w:r>
    </w:p>
    <w:p w:rsidR="001D1683" w:rsidRPr="00835EB9" w:rsidRDefault="001D1683" w:rsidP="00835EB9">
      <w:pPr>
        <w:widowControl w:val="0"/>
        <w:snapToGrid w:val="0"/>
        <w:spacing w:after="0"/>
        <w:rPr>
          <w:rFonts w:eastAsia="Batang"/>
          <w:b/>
          <w:bCs/>
          <w:szCs w:val="24"/>
          <w:lang w:eastAsia="ko-KR"/>
        </w:rPr>
      </w:pPr>
      <w:r w:rsidRPr="00835EB9">
        <w:rPr>
          <w:rFonts w:eastAsia="Batang"/>
          <w:b/>
          <w:bCs/>
          <w:szCs w:val="24"/>
          <w:lang w:eastAsia="ko-KR"/>
        </w:rPr>
        <w:t>Предметные результаты обучения</w:t>
      </w:r>
    </w:p>
    <w:p w:rsidR="001D1683" w:rsidRPr="00835EB9" w:rsidRDefault="001D1683" w:rsidP="00835EB9">
      <w:pPr>
        <w:widowControl w:val="0"/>
        <w:snapToGrid w:val="0"/>
        <w:spacing w:after="0"/>
        <w:rPr>
          <w:rFonts w:eastAsia="Batang"/>
          <w:i/>
          <w:iCs/>
          <w:szCs w:val="24"/>
          <w:lang w:eastAsia="ko-KR"/>
        </w:rPr>
      </w:pPr>
      <w:r w:rsidRPr="00835EB9">
        <w:rPr>
          <w:rFonts w:eastAsia="Batang"/>
          <w:i/>
          <w:iCs/>
          <w:szCs w:val="24"/>
          <w:lang w:eastAsia="ko-KR"/>
        </w:rPr>
        <w:t>Учащиеся должны знать</w:t>
      </w:r>
      <w:r w:rsidRPr="00835EB9">
        <w:rPr>
          <w:rFonts w:eastAsia="Batang"/>
          <w:iCs/>
          <w:szCs w:val="24"/>
          <w:lang w:eastAsia="ko-KR"/>
        </w:rPr>
        <w:t>:</w:t>
      </w:r>
    </w:p>
    <w:p w:rsidR="001D1683" w:rsidRPr="00151491" w:rsidRDefault="001D1683" w:rsidP="00151491">
      <w:pPr>
        <w:pStyle w:val="a7"/>
        <w:widowControl w:val="0"/>
        <w:numPr>
          <w:ilvl w:val="0"/>
          <w:numId w:val="212"/>
        </w:numPr>
        <w:overflowPunct w:val="0"/>
        <w:autoSpaceDE w:val="0"/>
        <w:autoSpaceDN w:val="0"/>
        <w:adjustRightInd w:val="0"/>
        <w:snapToGrid w:val="0"/>
        <w:spacing w:after="0" w:line="240" w:lineRule="auto"/>
        <w:jc w:val="both"/>
        <w:textAlignment w:val="baseline"/>
        <w:rPr>
          <w:rFonts w:ascii="Times New Roman" w:eastAsia="Batang" w:hAnsi="Times New Roman"/>
          <w:sz w:val="24"/>
          <w:szCs w:val="24"/>
          <w:lang w:eastAsia="ko-KR"/>
        </w:rPr>
      </w:pPr>
      <w:r w:rsidRPr="00151491">
        <w:rPr>
          <w:rFonts w:ascii="Times New Roman" w:eastAsia="Batang" w:hAnsi="Times New Roman"/>
          <w:sz w:val="24"/>
          <w:szCs w:val="24"/>
          <w:lang w:eastAsia="ko-KR"/>
        </w:rPr>
        <w:t>основные способы размножения животных и их разновидности;</w:t>
      </w:r>
    </w:p>
    <w:p w:rsidR="001D1683" w:rsidRPr="00151491" w:rsidRDefault="001D1683" w:rsidP="00151491">
      <w:pPr>
        <w:pStyle w:val="19"/>
        <w:widowControl w:val="0"/>
        <w:numPr>
          <w:ilvl w:val="0"/>
          <w:numId w:val="212"/>
        </w:numPr>
        <w:adjustRightInd w:val="0"/>
        <w:snapToGrid w:val="0"/>
        <w:jc w:val="both"/>
        <w:rPr>
          <w:rFonts w:eastAsia="Batang"/>
          <w:sz w:val="24"/>
          <w:szCs w:val="24"/>
          <w:lang w:eastAsia="ko-KR"/>
        </w:rPr>
      </w:pPr>
      <w:r w:rsidRPr="00151491">
        <w:rPr>
          <w:rFonts w:eastAsia="Batang"/>
          <w:sz w:val="24"/>
          <w:szCs w:val="24"/>
          <w:lang w:eastAsia="ko-KR"/>
        </w:rPr>
        <w:t xml:space="preserve">отличие полового размножения животных от бесполого; </w:t>
      </w:r>
    </w:p>
    <w:p w:rsidR="001D1683" w:rsidRPr="00151491" w:rsidRDefault="001D1683" w:rsidP="00151491">
      <w:pPr>
        <w:pStyle w:val="a7"/>
        <w:widowControl w:val="0"/>
        <w:numPr>
          <w:ilvl w:val="0"/>
          <w:numId w:val="212"/>
        </w:numPr>
        <w:overflowPunct w:val="0"/>
        <w:autoSpaceDE w:val="0"/>
        <w:autoSpaceDN w:val="0"/>
        <w:adjustRightInd w:val="0"/>
        <w:snapToGrid w:val="0"/>
        <w:spacing w:after="0" w:line="240" w:lineRule="auto"/>
        <w:jc w:val="both"/>
        <w:textAlignment w:val="baseline"/>
        <w:rPr>
          <w:rFonts w:ascii="Times New Roman" w:eastAsia="Batang" w:hAnsi="Times New Roman"/>
          <w:i/>
          <w:iCs/>
          <w:sz w:val="24"/>
          <w:szCs w:val="24"/>
          <w:lang w:eastAsia="ko-KR"/>
        </w:rPr>
      </w:pPr>
      <w:r w:rsidRPr="00151491">
        <w:rPr>
          <w:rFonts w:ascii="Times New Roman" w:eastAsia="Batang" w:hAnsi="Times New Roman"/>
          <w:sz w:val="24"/>
          <w:szCs w:val="24"/>
          <w:lang w:eastAsia="ko-KR"/>
        </w:rPr>
        <w:t>закономерности развития с превращением и развития без превращения</w:t>
      </w:r>
      <w:r w:rsidRPr="00151491">
        <w:rPr>
          <w:rFonts w:ascii="Times New Roman" w:eastAsia="Batang" w:hAnsi="Times New Roman"/>
          <w:color w:val="000000"/>
          <w:sz w:val="24"/>
          <w:szCs w:val="24"/>
          <w:lang w:eastAsia="ko-KR"/>
        </w:rPr>
        <w:t>.</w:t>
      </w:r>
    </w:p>
    <w:p w:rsidR="001D1683" w:rsidRPr="00151491" w:rsidRDefault="001D1683" w:rsidP="00151491">
      <w:pPr>
        <w:pStyle w:val="a7"/>
        <w:widowControl w:val="0"/>
        <w:numPr>
          <w:ilvl w:val="0"/>
          <w:numId w:val="212"/>
        </w:numPr>
        <w:overflowPunct w:val="0"/>
        <w:autoSpaceDE w:val="0"/>
        <w:autoSpaceDN w:val="0"/>
        <w:adjustRightInd w:val="0"/>
        <w:snapToGrid w:val="0"/>
        <w:spacing w:after="0" w:line="240" w:lineRule="auto"/>
        <w:jc w:val="both"/>
        <w:textAlignment w:val="baseline"/>
        <w:rPr>
          <w:rFonts w:ascii="Times New Roman" w:eastAsia="Batang" w:hAnsi="Times New Roman"/>
          <w:i/>
          <w:iCs/>
          <w:sz w:val="24"/>
          <w:szCs w:val="24"/>
          <w:lang w:eastAsia="ko-KR"/>
        </w:rPr>
      </w:pPr>
      <w:r w:rsidRPr="00151491">
        <w:rPr>
          <w:rFonts w:ascii="Times New Roman" w:eastAsia="Batang" w:hAnsi="Times New Roman"/>
          <w:i/>
          <w:iCs/>
          <w:sz w:val="24"/>
          <w:szCs w:val="24"/>
          <w:lang w:eastAsia="ko-KR"/>
        </w:rPr>
        <w:t>Учащиеся должныуметь</w:t>
      </w:r>
      <w:r w:rsidRPr="00151491">
        <w:rPr>
          <w:rFonts w:ascii="Times New Roman" w:eastAsia="Batang" w:hAnsi="Times New Roman"/>
          <w:iCs/>
          <w:sz w:val="24"/>
          <w:szCs w:val="24"/>
          <w:lang w:eastAsia="ko-KR"/>
        </w:rPr>
        <w:t>:</w:t>
      </w:r>
    </w:p>
    <w:p w:rsidR="001D1683" w:rsidRPr="00151491" w:rsidRDefault="001D1683" w:rsidP="00151491">
      <w:pPr>
        <w:pStyle w:val="19"/>
        <w:widowControl w:val="0"/>
        <w:numPr>
          <w:ilvl w:val="0"/>
          <w:numId w:val="212"/>
        </w:numPr>
        <w:adjustRightInd w:val="0"/>
        <w:snapToGrid w:val="0"/>
        <w:jc w:val="both"/>
        <w:rPr>
          <w:rFonts w:eastAsia="Batang"/>
          <w:sz w:val="24"/>
          <w:szCs w:val="24"/>
          <w:lang w:eastAsia="ko-KR"/>
        </w:rPr>
      </w:pPr>
      <w:r w:rsidRPr="00151491">
        <w:rPr>
          <w:rFonts w:eastAsia="Batang"/>
          <w:sz w:val="24"/>
          <w:szCs w:val="24"/>
          <w:lang w:eastAsia="ko-KR"/>
        </w:rPr>
        <w:t>правильно использовать при характеристике индивидуального развития животных соответствующие понятия;</w:t>
      </w:r>
    </w:p>
    <w:p w:rsidR="001D1683" w:rsidRPr="00151491" w:rsidRDefault="001D1683" w:rsidP="00151491">
      <w:pPr>
        <w:pStyle w:val="19"/>
        <w:widowControl w:val="0"/>
        <w:numPr>
          <w:ilvl w:val="0"/>
          <w:numId w:val="212"/>
        </w:numPr>
        <w:adjustRightInd w:val="0"/>
        <w:snapToGrid w:val="0"/>
        <w:jc w:val="both"/>
        <w:rPr>
          <w:rFonts w:eastAsia="Batang"/>
          <w:sz w:val="24"/>
          <w:szCs w:val="24"/>
          <w:lang w:eastAsia="ko-KR"/>
        </w:rPr>
      </w:pPr>
      <w:r w:rsidRPr="00151491">
        <w:rPr>
          <w:rFonts w:eastAsia="Batang"/>
          <w:sz w:val="24"/>
          <w:szCs w:val="24"/>
          <w:lang w:eastAsia="ko-KR"/>
        </w:rPr>
        <w:t>доказать преимущества внутреннего оплодотворения и развития зародыша в материнском организме;</w:t>
      </w:r>
    </w:p>
    <w:p w:rsidR="001D1683" w:rsidRPr="00151491" w:rsidRDefault="001D1683" w:rsidP="00151491">
      <w:pPr>
        <w:pStyle w:val="19"/>
        <w:widowControl w:val="0"/>
        <w:numPr>
          <w:ilvl w:val="0"/>
          <w:numId w:val="212"/>
        </w:numPr>
        <w:adjustRightInd w:val="0"/>
        <w:snapToGrid w:val="0"/>
        <w:jc w:val="both"/>
        <w:rPr>
          <w:rFonts w:eastAsia="Batang"/>
          <w:sz w:val="24"/>
          <w:szCs w:val="24"/>
          <w:lang w:eastAsia="ko-KR"/>
        </w:rPr>
      </w:pPr>
      <w:r w:rsidRPr="00151491">
        <w:rPr>
          <w:rFonts w:eastAsia="Batang"/>
          <w:sz w:val="24"/>
          <w:szCs w:val="24"/>
          <w:lang w:eastAsia="ko-KR"/>
        </w:rPr>
        <w:t>характеризовать возрастные периоды онтогенеза;</w:t>
      </w:r>
    </w:p>
    <w:p w:rsidR="001D1683" w:rsidRPr="00151491" w:rsidRDefault="001D1683" w:rsidP="00151491">
      <w:pPr>
        <w:pStyle w:val="19"/>
        <w:widowControl w:val="0"/>
        <w:numPr>
          <w:ilvl w:val="0"/>
          <w:numId w:val="212"/>
        </w:numPr>
        <w:adjustRightInd w:val="0"/>
        <w:snapToGrid w:val="0"/>
        <w:jc w:val="both"/>
        <w:rPr>
          <w:rFonts w:eastAsia="Batang"/>
          <w:sz w:val="24"/>
          <w:szCs w:val="24"/>
          <w:lang w:eastAsia="ko-KR"/>
        </w:rPr>
      </w:pPr>
      <w:r w:rsidRPr="00151491">
        <w:rPr>
          <w:rFonts w:eastAsia="Batang"/>
          <w:sz w:val="24"/>
          <w:szCs w:val="24"/>
          <w:lang w:eastAsia="ko-KR"/>
        </w:rPr>
        <w:t>показать черты приспособления животного на разных стадиях развития к среде обитания;</w:t>
      </w:r>
    </w:p>
    <w:p w:rsidR="001D1683" w:rsidRPr="00151491" w:rsidRDefault="001D1683" w:rsidP="00151491">
      <w:pPr>
        <w:pStyle w:val="19"/>
        <w:widowControl w:val="0"/>
        <w:numPr>
          <w:ilvl w:val="0"/>
          <w:numId w:val="212"/>
        </w:numPr>
        <w:adjustRightInd w:val="0"/>
        <w:snapToGrid w:val="0"/>
        <w:jc w:val="both"/>
        <w:rPr>
          <w:rFonts w:eastAsia="Batang"/>
          <w:sz w:val="24"/>
          <w:szCs w:val="24"/>
          <w:lang w:eastAsia="ko-KR"/>
        </w:rPr>
      </w:pPr>
      <w:r w:rsidRPr="00151491">
        <w:rPr>
          <w:rFonts w:eastAsia="Batang"/>
          <w:sz w:val="24"/>
          <w:szCs w:val="24"/>
          <w:lang w:eastAsia="ko-KR"/>
        </w:rPr>
        <w:t xml:space="preserve">выявлять факторы среды обитания, влияющие на продолжительность жизни животного; </w:t>
      </w:r>
    </w:p>
    <w:p w:rsidR="001D1683" w:rsidRPr="00151491" w:rsidRDefault="001D1683" w:rsidP="00151491">
      <w:pPr>
        <w:pStyle w:val="19"/>
        <w:widowControl w:val="0"/>
        <w:numPr>
          <w:ilvl w:val="0"/>
          <w:numId w:val="212"/>
        </w:numPr>
        <w:adjustRightInd w:val="0"/>
        <w:snapToGrid w:val="0"/>
        <w:jc w:val="both"/>
        <w:rPr>
          <w:rFonts w:eastAsia="Batang"/>
          <w:sz w:val="24"/>
          <w:szCs w:val="24"/>
          <w:lang w:eastAsia="ko-KR"/>
        </w:rPr>
      </w:pPr>
      <w:r w:rsidRPr="00151491">
        <w:rPr>
          <w:rFonts w:eastAsia="Batang"/>
          <w:sz w:val="24"/>
          <w:szCs w:val="24"/>
          <w:lang w:eastAsia="ko-KR"/>
        </w:rPr>
        <w:t xml:space="preserve">распознавать стадии развития животных; </w:t>
      </w:r>
    </w:p>
    <w:p w:rsidR="001D1683" w:rsidRPr="00151491" w:rsidRDefault="001D1683" w:rsidP="00151491">
      <w:pPr>
        <w:pStyle w:val="19"/>
        <w:widowControl w:val="0"/>
        <w:numPr>
          <w:ilvl w:val="0"/>
          <w:numId w:val="212"/>
        </w:numPr>
        <w:adjustRightInd w:val="0"/>
        <w:snapToGrid w:val="0"/>
        <w:jc w:val="both"/>
        <w:rPr>
          <w:rFonts w:eastAsia="Batang"/>
          <w:sz w:val="24"/>
          <w:szCs w:val="24"/>
          <w:lang w:eastAsia="ko-KR"/>
        </w:rPr>
      </w:pPr>
      <w:r w:rsidRPr="00151491">
        <w:rPr>
          <w:rFonts w:eastAsia="Batang"/>
          <w:spacing w:val="-4"/>
          <w:sz w:val="24"/>
          <w:szCs w:val="24"/>
          <w:lang w:eastAsia="ko-KR"/>
        </w:rPr>
        <w:t>различать на живых объектах разные стадии метаморфоза у животных</w:t>
      </w:r>
      <w:r w:rsidRPr="00151491">
        <w:rPr>
          <w:rFonts w:eastAsia="Batang"/>
          <w:sz w:val="24"/>
          <w:szCs w:val="24"/>
          <w:lang w:eastAsia="ko-KR"/>
        </w:rPr>
        <w:t>;</w:t>
      </w:r>
    </w:p>
    <w:p w:rsidR="001D1683" w:rsidRPr="00151491" w:rsidRDefault="001D1683" w:rsidP="00151491">
      <w:pPr>
        <w:pStyle w:val="19"/>
        <w:widowControl w:val="0"/>
        <w:numPr>
          <w:ilvl w:val="0"/>
          <w:numId w:val="212"/>
        </w:numPr>
        <w:adjustRightInd w:val="0"/>
        <w:snapToGrid w:val="0"/>
        <w:jc w:val="both"/>
        <w:rPr>
          <w:rFonts w:eastAsia="Batang"/>
          <w:sz w:val="24"/>
          <w:szCs w:val="24"/>
          <w:lang w:eastAsia="ko-KR"/>
        </w:rPr>
      </w:pPr>
      <w:r w:rsidRPr="00151491">
        <w:rPr>
          <w:rFonts w:eastAsia="Batang"/>
          <w:spacing w:val="-4"/>
          <w:sz w:val="24"/>
          <w:szCs w:val="24"/>
          <w:lang w:eastAsia="ko-KR"/>
        </w:rPr>
        <w:t>соблюдать правила техники безопасности при проведении наблюдений</w:t>
      </w:r>
      <w:r w:rsidRPr="00151491">
        <w:rPr>
          <w:rFonts w:eastAsia="Batang"/>
          <w:sz w:val="24"/>
          <w:szCs w:val="24"/>
          <w:lang w:eastAsia="ko-KR"/>
        </w:rPr>
        <w:t xml:space="preserve">. </w:t>
      </w:r>
    </w:p>
    <w:p w:rsidR="001D1683" w:rsidRPr="00835EB9" w:rsidRDefault="001D1683" w:rsidP="00835EB9">
      <w:pPr>
        <w:widowControl w:val="0"/>
        <w:snapToGrid w:val="0"/>
        <w:spacing w:after="0"/>
        <w:rPr>
          <w:rFonts w:eastAsia="Batang"/>
          <w:b/>
          <w:bCs/>
          <w:szCs w:val="24"/>
          <w:lang w:eastAsia="ko-KR"/>
        </w:rPr>
      </w:pPr>
      <w:r w:rsidRPr="00835EB9">
        <w:rPr>
          <w:rFonts w:eastAsia="Batang"/>
          <w:b/>
          <w:bCs/>
          <w:szCs w:val="24"/>
          <w:lang w:eastAsia="ko-KR"/>
        </w:rPr>
        <w:t>Метапредметные результаты обучения</w:t>
      </w:r>
    </w:p>
    <w:p w:rsidR="001D1683" w:rsidRPr="00835EB9" w:rsidRDefault="001D1683" w:rsidP="00835EB9">
      <w:pPr>
        <w:widowControl w:val="0"/>
        <w:snapToGrid w:val="0"/>
        <w:spacing w:after="0"/>
        <w:rPr>
          <w:rFonts w:eastAsia="Batang"/>
          <w:i/>
          <w:iCs/>
          <w:szCs w:val="24"/>
          <w:lang w:eastAsia="ko-KR"/>
        </w:rPr>
      </w:pPr>
      <w:r w:rsidRPr="00835EB9">
        <w:rPr>
          <w:rFonts w:eastAsia="Batang"/>
          <w:i/>
          <w:iCs/>
          <w:szCs w:val="24"/>
          <w:lang w:eastAsia="ko-KR"/>
        </w:rPr>
        <w:t>Учащиеся должны уметь</w:t>
      </w:r>
      <w:r w:rsidRPr="00835EB9">
        <w:rPr>
          <w:rFonts w:eastAsia="Batang"/>
          <w:iCs/>
          <w:szCs w:val="24"/>
          <w:lang w:eastAsia="ko-KR"/>
        </w:rPr>
        <w:t>:</w:t>
      </w:r>
    </w:p>
    <w:p w:rsidR="001D1683" w:rsidRPr="00835EB9" w:rsidRDefault="001D1683" w:rsidP="00151491">
      <w:pPr>
        <w:pStyle w:val="19"/>
        <w:widowControl w:val="0"/>
        <w:numPr>
          <w:ilvl w:val="0"/>
          <w:numId w:val="213"/>
        </w:numPr>
        <w:adjustRightInd w:val="0"/>
        <w:snapToGrid w:val="0"/>
        <w:jc w:val="both"/>
        <w:rPr>
          <w:rFonts w:eastAsia="Batang"/>
          <w:sz w:val="24"/>
          <w:szCs w:val="24"/>
          <w:lang w:eastAsia="ko-KR"/>
        </w:rPr>
      </w:pPr>
      <w:r w:rsidRPr="00835EB9">
        <w:rPr>
          <w:rFonts w:eastAsia="Batang"/>
          <w:sz w:val="24"/>
          <w:szCs w:val="24"/>
          <w:lang w:eastAsia="ko-KR"/>
        </w:rPr>
        <w:t xml:space="preserve">сравнивать и сопоставлять стадии развития животных с превращением и без </w:t>
      </w:r>
      <w:r w:rsidRPr="00835EB9">
        <w:rPr>
          <w:rFonts w:eastAsia="Batang"/>
          <w:sz w:val="24"/>
          <w:szCs w:val="24"/>
          <w:lang w:eastAsia="ko-KR"/>
        </w:rPr>
        <w:lastRenderedPageBreak/>
        <w:t>превращения и выявлять признаки сходства и отличия в развитии животных с превращением и без превращения;</w:t>
      </w:r>
    </w:p>
    <w:p w:rsidR="001D1683" w:rsidRPr="00835EB9" w:rsidRDefault="001D1683" w:rsidP="00151491">
      <w:pPr>
        <w:pStyle w:val="19"/>
        <w:widowControl w:val="0"/>
        <w:numPr>
          <w:ilvl w:val="0"/>
          <w:numId w:val="213"/>
        </w:numPr>
        <w:adjustRightInd w:val="0"/>
        <w:snapToGrid w:val="0"/>
        <w:jc w:val="both"/>
        <w:rPr>
          <w:rFonts w:eastAsia="Batang"/>
          <w:sz w:val="24"/>
          <w:szCs w:val="24"/>
          <w:lang w:eastAsia="ko-KR"/>
        </w:rPr>
      </w:pPr>
      <w:r w:rsidRPr="00835EB9">
        <w:rPr>
          <w:rFonts w:eastAsia="Batang"/>
          <w:sz w:val="24"/>
          <w:szCs w:val="24"/>
          <w:lang w:eastAsia="ko-KR"/>
        </w:rPr>
        <w:t>устанавливать причинно-следственные связи при изучении приспособленности животных к среде обитания на разных стадиях развития;</w:t>
      </w:r>
    </w:p>
    <w:p w:rsidR="001D1683" w:rsidRPr="00835EB9" w:rsidRDefault="001D1683" w:rsidP="00151491">
      <w:pPr>
        <w:pStyle w:val="19"/>
        <w:widowControl w:val="0"/>
        <w:numPr>
          <w:ilvl w:val="0"/>
          <w:numId w:val="213"/>
        </w:numPr>
        <w:adjustRightInd w:val="0"/>
        <w:snapToGrid w:val="0"/>
        <w:jc w:val="both"/>
        <w:rPr>
          <w:rFonts w:eastAsia="Batang"/>
          <w:sz w:val="24"/>
          <w:szCs w:val="24"/>
          <w:lang w:eastAsia="ko-KR"/>
        </w:rPr>
      </w:pPr>
      <w:r w:rsidRPr="00835EB9">
        <w:rPr>
          <w:rFonts w:eastAsia="Batang"/>
          <w:sz w:val="24"/>
          <w:szCs w:val="24"/>
          <w:lang w:eastAsia="ko-KR"/>
        </w:rPr>
        <w:t>абстрагировать стадии развития животных из их жизненного цикла;</w:t>
      </w:r>
    </w:p>
    <w:p w:rsidR="001D1683" w:rsidRPr="00835EB9" w:rsidRDefault="001D1683" w:rsidP="00151491">
      <w:pPr>
        <w:pStyle w:val="19"/>
        <w:widowControl w:val="0"/>
        <w:numPr>
          <w:ilvl w:val="0"/>
          <w:numId w:val="213"/>
        </w:numPr>
        <w:adjustRightInd w:val="0"/>
        <w:snapToGrid w:val="0"/>
        <w:jc w:val="both"/>
        <w:rPr>
          <w:rFonts w:eastAsia="Batang"/>
          <w:sz w:val="24"/>
          <w:szCs w:val="24"/>
          <w:lang w:eastAsia="ko-KR"/>
        </w:rPr>
      </w:pPr>
      <w:r w:rsidRPr="00835EB9">
        <w:rPr>
          <w:rFonts w:eastAsia="Batang"/>
          <w:sz w:val="24"/>
          <w:szCs w:val="24"/>
          <w:lang w:eastAsia="ko-KR"/>
        </w:rPr>
        <w:t>составлять тезисы и конспект текста;</w:t>
      </w:r>
    </w:p>
    <w:p w:rsidR="001D1683" w:rsidRPr="00835EB9" w:rsidRDefault="001D1683" w:rsidP="00151491">
      <w:pPr>
        <w:pStyle w:val="19"/>
        <w:widowControl w:val="0"/>
        <w:numPr>
          <w:ilvl w:val="0"/>
          <w:numId w:val="213"/>
        </w:numPr>
        <w:adjustRightInd w:val="0"/>
        <w:snapToGrid w:val="0"/>
        <w:jc w:val="both"/>
        <w:rPr>
          <w:rFonts w:eastAsia="Batang"/>
          <w:sz w:val="24"/>
          <w:szCs w:val="24"/>
          <w:lang w:eastAsia="ko-KR"/>
        </w:rPr>
      </w:pPr>
      <w:r w:rsidRPr="00835EB9">
        <w:rPr>
          <w:rFonts w:eastAsia="Batang"/>
          <w:sz w:val="24"/>
          <w:szCs w:val="24"/>
          <w:lang w:eastAsia="ko-KR"/>
        </w:rPr>
        <w:t>самостоятельно использовать непосредственное наблюдение и делать выводы;</w:t>
      </w:r>
    </w:p>
    <w:p w:rsidR="001D1683" w:rsidRPr="00835EB9" w:rsidRDefault="001D1683" w:rsidP="00151491">
      <w:pPr>
        <w:pStyle w:val="19"/>
        <w:widowControl w:val="0"/>
        <w:numPr>
          <w:ilvl w:val="0"/>
          <w:numId w:val="213"/>
        </w:numPr>
        <w:adjustRightInd w:val="0"/>
        <w:snapToGrid w:val="0"/>
        <w:jc w:val="both"/>
        <w:rPr>
          <w:rFonts w:eastAsia="Batang"/>
          <w:sz w:val="24"/>
          <w:szCs w:val="24"/>
          <w:lang w:eastAsia="ko-KR"/>
        </w:rPr>
      </w:pPr>
      <w:r w:rsidRPr="00835EB9">
        <w:rPr>
          <w:rFonts w:eastAsia="Batang"/>
          <w:spacing w:val="-4"/>
          <w:sz w:val="24"/>
          <w:szCs w:val="24"/>
          <w:lang w:eastAsia="ko-KR"/>
        </w:rPr>
        <w:t>конкретизировать примерами рассматриваемые биологические явления</w:t>
      </w:r>
      <w:r w:rsidRPr="00835EB9">
        <w:rPr>
          <w:rFonts w:eastAsia="Batang"/>
          <w:sz w:val="24"/>
          <w:szCs w:val="24"/>
          <w:lang w:eastAsia="ko-KR"/>
        </w:rPr>
        <w:t>;</w:t>
      </w:r>
    </w:p>
    <w:p w:rsidR="001D1683" w:rsidRPr="00835EB9" w:rsidRDefault="001D1683" w:rsidP="00151491">
      <w:pPr>
        <w:pStyle w:val="19"/>
        <w:widowControl w:val="0"/>
        <w:numPr>
          <w:ilvl w:val="0"/>
          <w:numId w:val="213"/>
        </w:numPr>
        <w:adjustRightInd w:val="0"/>
        <w:snapToGrid w:val="0"/>
        <w:jc w:val="both"/>
        <w:rPr>
          <w:rFonts w:eastAsia="Batang"/>
          <w:sz w:val="24"/>
          <w:szCs w:val="24"/>
          <w:lang w:eastAsia="ko-KR"/>
        </w:rPr>
      </w:pPr>
      <w:r w:rsidRPr="00835EB9">
        <w:rPr>
          <w:rFonts w:eastAsia="Batang"/>
          <w:sz w:val="24"/>
          <w:szCs w:val="24"/>
          <w:lang w:eastAsia="ko-KR"/>
        </w:rPr>
        <w:t xml:space="preserve">получать биологическую информацию об индивидуальном развитии животных, периодизации и продолжительности жизни организмов из различных источников. </w:t>
      </w:r>
    </w:p>
    <w:p w:rsidR="001D1683" w:rsidRPr="00A70ED4" w:rsidRDefault="001D1683" w:rsidP="00A70ED4">
      <w:pPr>
        <w:widowControl w:val="0"/>
        <w:snapToGrid w:val="0"/>
        <w:spacing w:after="0"/>
        <w:rPr>
          <w:b/>
          <w:bCs/>
          <w:szCs w:val="24"/>
        </w:rPr>
      </w:pPr>
      <w:r w:rsidRPr="00835EB9">
        <w:rPr>
          <w:b/>
          <w:bCs/>
          <w:szCs w:val="24"/>
        </w:rPr>
        <w:t>Раздел 5. Развитие и закономерности размещения жив</w:t>
      </w:r>
      <w:r w:rsidR="00A70ED4">
        <w:rPr>
          <w:b/>
          <w:bCs/>
          <w:szCs w:val="24"/>
        </w:rPr>
        <w:t>отных на Земле</w:t>
      </w:r>
    </w:p>
    <w:p w:rsidR="001D1683" w:rsidRPr="00835EB9" w:rsidRDefault="001D1683" w:rsidP="00835EB9">
      <w:pPr>
        <w:widowControl w:val="0"/>
        <w:snapToGrid w:val="0"/>
        <w:spacing w:after="0"/>
        <w:rPr>
          <w:rFonts w:eastAsia="Batang"/>
          <w:szCs w:val="24"/>
          <w:lang w:eastAsia="ko-KR"/>
        </w:rPr>
      </w:pPr>
      <w:r w:rsidRPr="00835EB9">
        <w:rPr>
          <w:szCs w:val="24"/>
        </w:rPr>
        <w:t xml:space="preserve">Доказательства эволюции: сравнительно-анатомические, эмбриологические, палеонтологические. </w:t>
      </w:r>
      <w:r w:rsidRPr="00835EB9">
        <w:rPr>
          <w:rFonts w:eastAsia="Batang"/>
          <w:szCs w:val="24"/>
          <w:lang w:eastAsia="ko-KR"/>
        </w:rPr>
        <w:t>Ч. Дарвин о причинах эволюции животного мира. Усложнение строения животных и разнообразие видов как результат эволюции.</w:t>
      </w:r>
    </w:p>
    <w:p w:rsidR="001D1683" w:rsidRPr="00835EB9" w:rsidRDefault="001D1683" w:rsidP="00835EB9">
      <w:pPr>
        <w:widowControl w:val="0"/>
        <w:snapToGrid w:val="0"/>
        <w:spacing w:after="0"/>
        <w:rPr>
          <w:rFonts w:eastAsia="Batang"/>
          <w:b/>
          <w:bCs/>
          <w:i/>
          <w:iCs/>
          <w:szCs w:val="24"/>
          <w:lang w:eastAsia="ko-KR"/>
        </w:rPr>
      </w:pPr>
      <w:r w:rsidRPr="00835EB9">
        <w:rPr>
          <w:rFonts w:eastAsia="Batang"/>
          <w:szCs w:val="24"/>
          <w:lang w:eastAsia="ko-KR"/>
        </w:rPr>
        <w:t>Ареалы обитания. Миграции. Закономерности размещения животных.</w:t>
      </w:r>
      <w:r w:rsidRPr="00835EB9">
        <w:rPr>
          <w:rFonts w:eastAsia="Batang"/>
          <w:b/>
          <w:bCs/>
          <w:i/>
          <w:iCs/>
          <w:szCs w:val="24"/>
          <w:lang w:eastAsia="ko-KR"/>
        </w:rPr>
        <w:t>Демонстрация</w:t>
      </w:r>
    </w:p>
    <w:p w:rsidR="001D1683" w:rsidRPr="00835EB9" w:rsidRDefault="001D1683" w:rsidP="00835EB9">
      <w:pPr>
        <w:widowControl w:val="0"/>
        <w:snapToGrid w:val="0"/>
        <w:spacing w:after="0"/>
        <w:rPr>
          <w:rFonts w:eastAsia="Batang"/>
          <w:szCs w:val="24"/>
          <w:lang w:eastAsia="ko-KR"/>
        </w:rPr>
      </w:pPr>
      <w:r w:rsidRPr="00835EB9">
        <w:rPr>
          <w:rFonts w:eastAsia="Batang"/>
          <w:szCs w:val="24"/>
          <w:lang w:eastAsia="ko-KR"/>
        </w:rPr>
        <w:t xml:space="preserve"> Палеонтологические доказательства эволюции.</w:t>
      </w:r>
    </w:p>
    <w:p w:rsidR="001D1683" w:rsidRPr="00835EB9" w:rsidRDefault="001D1683" w:rsidP="00835EB9">
      <w:pPr>
        <w:widowControl w:val="0"/>
        <w:snapToGrid w:val="0"/>
        <w:spacing w:after="0"/>
        <w:rPr>
          <w:b/>
          <w:bCs/>
          <w:szCs w:val="24"/>
        </w:rPr>
      </w:pPr>
      <w:r w:rsidRPr="00835EB9">
        <w:rPr>
          <w:b/>
          <w:bCs/>
          <w:szCs w:val="24"/>
        </w:rPr>
        <w:t>Предметные результаты обучения</w:t>
      </w:r>
    </w:p>
    <w:p w:rsidR="001D1683" w:rsidRPr="00835EB9" w:rsidRDefault="001D1683" w:rsidP="00151491">
      <w:pPr>
        <w:widowControl w:val="0"/>
        <w:snapToGrid w:val="0"/>
        <w:spacing w:after="0" w:line="240" w:lineRule="auto"/>
        <w:rPr>
          <w:rFonts w:eastAsia="Batang"/>
          <w:i/>
          <w:iCs/>
          <w:szCs w:val="24"/>
          <w:lang w:eastAsia="ko-KR"/>
        </w:rPr>
      </w:pPr>
      <w:r w:rsidRPr="00835EB9">
        <w:rPr>
          <w:rFonts w:eastAsia="Batang"/>
          <w:i/>
          <w:iCs/>
          <w:szCs w:val="24"/>
          <w:lang w:eastAsia="ko-KR"/>
        </w:rPr>
        <w:t>Учащиеся должны знать</w:t>
      </w:r>
      <w:r w:rsidRPr="00835EB9">
        <w:rPr>
          <w:rFonts w:eastAsia="Batang"/>
          <w:iCs/>
          <w:szCs w:val="24"/>
          <w:lang w:eastAsia="ko-KR"/>
        </w:rPr>
        <w:t>:</w:t>
      </w:r>
    </w:p>
    <w:p w:rsidR="001D1683" w:rsidRPr="00A70ED4" w:rsidRDefault="001D1683" w:rsidP="00151491">
      <w:pPr>
        <w:pStyle w:val="a7"/>
        <w:widowControl w:val="0"/>
        <w:numPr>
          <w:ilvl w:val="0"/>
          <w:numId w:val="214"/>
        </w:numPr>
        <w:overflowPunct w:val="0"/>
        <w:autoSpaceDE w:val="0"/>
        <w:autoSpaceDN w:val="0"/>
        <w:adjustRightInd w:val="0"/>
        <w:snapToGrid w:val="0"/>
        <w:spacing w:after="0" w:line="240" w:lineRule="auto"/>
        <w:jc w:val="both"/>
        <w:textAlignment w:val="baseline"/>
        <w:rPr>
          <w:rFonts w:ascii="Times New Roman" w:eastAsia="Batang" w:hAnsi="Times New Roman"/>
          <w:i/>
          <w:iCs/>
          <w:sz w:val="24"/>
          <w:szCs w:val="24"/>
          <w:lang w:eastAsia="ko-KR"/>
        </w:rPr>
      </w:pPr>
      <w:r w:rsidRPr="00A70ED4">
        <w:rPr>
          <w:rFonts w:ascii="Times New Roman" w:hAnsi="Times New Roman"/>
          <w:sz w:val="24"/>
          <w:szCs w:val="24"/>
        </w:rPr>
        <w:t>сравнительно-анатомические, эмбриологические, палеонтологические доказательства эволюции;</w:t>
      </w:r>
    </w:p>
    <w:p w:rsidR="001D1683" w:rsidRPr="00A70ED4" w:rsidRDefault="001D1683" w:rsidP="00151491">
      <w:pPr>
        <w:pStyle w:val="a7"/>
        <w:widowControl w:val="0"/>
        <w:numPr>
          <w:ilvl w:val="0"/>
          <w:numId w:val="214"/>
        </w:numPr>
        <w:overflowPunct w:val="0"/>
        <w:autoSpaceDE w:val="0"/>
        <w:autoSpaceDN w:val="0"/>
        <w:adjustRightInd w:val="0"/>
        <w:snapToGrid w:val="0"/>
        <w:spacing w:after="0" w:line="240" w:lineRule="auto"/>
        <w:jc w:val="both"/>
        <w:textAlignment w:val="baseline"/>
        <w:rPr>
          <w:rFonts w:ascii="Times New Roman" w:eastAsia="Batang" w:hAnsi="Times New Roman"/>
          <w:sz w:val="24"/>
          <w:szCs w:val="24"/>
          <w:lang w:eastAsia="ko-KR"/>
        </w:rPr>
      </w:pPr>
      <w:r w:rsidRPr="00A70ED4">
        <w:rPr>
          <w:rFonts w:ascii="Times New Roman" w:eastAsia="Batang" w:hAnsi="Times New Roman"/>
          <w:sz w:val="24"/>
          <w:szCs w:val="24"/>
          <w:lang w:eastAsia="ko-KR"/>
        </w:rPr>
        <w:t>причины эволюции по Дарвину;</w:t>
      </w:r>
    </w:p>
    <w:p w:rsidR="001D1683" w:rsidRPr="00A70ED4" w:rsidRDefault="001D1683" w:rsidP="00151491">
      <w:pPr>
        <w:pStyle w:val="a7"/>
        <w:widowControl w:val="0"/>
        <w:numPr>
          <w:ilvl w:val="0"/>
          <w:numId w:val="214"/>
        </w:numPr>
        <w:overflowPunct w:val="0"/>
        <w:autoSpaceDE w:val="0"/>
        <w:autoSpaceDN w:val="0"/>
        <w:adjustRightInd w:val="0"/>
        <w:snapToGrid w:val="0"/>
        <w:spacing w:after="0" w:line="240" w:lineRule="auto"/>
        <w:jc w:val="both"/>
        <w:textAlignment w:val="baseline"/>
        <w:rPr>
          <w:rFonts w:ascii="Times New Roman" w:eastAsia="Batang" w:hAnsi="Times New Roman"/>
          <w:sz w:val="24"/>
          <w:szCs w:val="24"/>
          <w:lang w:eastAsia="ko-KR"/>
        </w:rPr>
      </w:pPr>
      <w:r w:rsidRPr="00A70ED4">
        <w:rPr>
          <w:rFonts w:ascii="Times New Roman" w:eastAsia="Batang" w:hAnsi="Times New Roman"/>
          <w:sz w:val="24"/>
          <w:szCs w:val="24"/>
          <w:lang w:eastAsia="ko-KR"/>
        </w:rPr>
        <w:t>результаты эволюции.</w:t>
      </w:r>
    </w:p>
    <w:p w:rsidR="001D1683" w:rsidRPr="00A70ED4" w:rsidRDefault="001D1683" w:rsidP="00151491">
      <w:pPr>
        <w:pStyle w:val="a7"/>
        <w:widowControl w:val="0"/>
        <w:numPr>
          <w:ilvl w:val="0"/>
          <w:numId w:val="214"/>
        </w:numPr>
        <w:overflowPunct w:val="0"/>
        <w:autoSpaceDE w:val="0"/>
        <w:autoSpaceDN w:val="0"/>
        <w:adjustRightInd w:val="0"/>
        <w:snapToGrid w:val="0"/>
        <w:spacing w:after="0" w:line="240" w:lineRule="auto"/>
        <w:jc w:val="both"/>
        <w:textAlignment w:val="baseline"/>
        <w:rPr>
          <w:rFonts w:ascii="Times New Roman" w:eastAsia="Batang" w:hAnsi="Times New Roman"/>
          <w:i/>
          <w:iCs/>
          <w:sz w:val="24"/>
          <w:szCs w:val="24"/>
          <w:lang w:eastAsia="ko-KR"/>
        </w:rPr>
      </w:pPr>
      <w:r w:rsidRPr="00A70ED4">
        <w:rPr>
          <w:rFonts w:ascii="Times New Roman" w:eastAsia="Batang" w:hAnsi="Times New Roman"/>
          <w:i/>
          <w:iCs/>
          <w:sz w:val="24"/>
          <w:szCs w:val="24"/>
          <w:lang w:eastAsia="ko-KR"/>
        </w:rPr>
        <w:t>Учащиеся должны уметь</w:t>
      </w:r>
      <w:r w:rsidRPr="00A70ED4">
        <w:rPr>
          <w:rFonts w:ascii="Times New Roman" w:eastAsia="Batang" w:hAnsi="Times New Roman"/>
          <w:iCs/>
          <w:sz w:val="24"/>
          <w:szCs w:val="24"/>
          <w:lang w:eastAsia="ko-KR"/>
        </w:rPr>
        <w:t>:</w:t>
      </w:r>
    </w:p>
    <w:p w:rsidR="001D1683" w:rsidRPr="00835EB9" w:rsidRDefault="001D1683" w:rsidP="00151491">
      <w:pPr>
        <w:pStyle w:val="19"/>
        <w:widowControl w:val="0"/>
        <w:numPr>
          <w:ilvl w:val="0"/>
          <w:numId w:val="214"/>
        </w:numPr>
        <w:adjustRightInd w:val="0"/>
        <w:snapToGrid w:val="0"/>
        <w:jc w:val="both"/>
        <w:rPr>
          <w:rFonts w:eastAsia="Batang"/>
          <w:sz w:val="24"/>
          <w:szCs w:val="24"/>
          <w:lang w:eastAsia="ko-KR"/>
        </w:rPr>
      </w:pPr>
      <w:r w:rsidRPr="00835EB9">
        <w:rPr>
          <w:rFonts w:eastAsia="Batang"/>
          <w:sz w:val="24"/>
          <w:szCs w:val="24"/>
          <w:lang w:eastAsia="ko-KR"/>
        </w:rPr>
        <w:t>правильно использовать при характеристике развития животного мира на Земле биологические понятия;</w:t>
      </w:r>
    </w:p>
    <w:p w:rsidR="001D1683" w:rsidRPr="00835EB9" w:rsidRDefault="001D1683" w:rsidP="00151491">
      <w:pPr>
        <w:pStyle w:val="19"/>
        <w:widowControl w:val="0"/>
        <w:numPr>
          <w:ilvl w:val="0"/>
          <w:numId w:val="214"/>
        </w:numPr>
        <w:adjustRightInd w:val="0"/>
        <w:snapToGrid w:val="0"/>
        <w:jc w:val="both"/>
        <w:rPr>
          <w:rFonts w:eastAsia="Batang"/>
          <w:sz w:val="24"/>
          <w:szCs w:val="24"/>
          <w:lang w:eastAsia="ko-KR"/>
        </w:rPr>
      </w:pPr>
      <w:r w:rsidRPr="00835EB9">
        <w:rPr>
          <w:rFonts w:eastAsia="Batang"/>
          <w:sz w:val="24"/>
          <w:szCs w:val="24"/>
          <w:lang w:eastAsia="ko-KR"/>
        </w:rPr>
        <w:t xml:space="preserve">анализировать доказательства эволюции; </w:t>
      </w:r>
    </w:p>
    <w:p w:rsidR="001D1683" w:rsidRPr="00835EB9" w:rsidRDefault="001D1683" w:rsidP="00151491">
      <w:pPr>
        <w:pStyle w:val="19"/>
        <w:widowControl w:val="0"/>
        <w:numPr>
          <w:ilvl w:val="0"/>
          <w:numId w:val="214"/>
        </w:numPr>
        <w:adjustRightInd w:val="0"/>
        <w:snapToGrid w:val="0"/>
        <w:jc w:val="both"/>
        <w:rPr>
          <w:rFonts w:eastAsia="Batang"/>
          <w:sz w:val="24"/>
          <w:szCs w:val="24"/>
          <w:lang w:eastAsia="ko-KR"/>
        </w:rPr>
      </w:pPr>
      <w:r w:rsidRPr="00835EB9">
        <w:rPr>
          <w:rFonts w:eastAsia="Batang"/>
          <w:sz w:val="24"/>
          <w:szCs w:val="24"/>
          <w:lang w:eastAsia="ko-KR"/>
        </w:rPr>
        <w:t>характеризовать гомологичные, аналогичные и рудиментарные органы и атавизмы;</w:t>
      </w:r>
    </w:p>
    <w:p w:rsidR="001D1683" w:rsidRPr="00835EB9" w:rsidRDefault="001D1683" w:rsidP="00151491">
      <w:pPr>
        <w:pStyle w:val="19"/>
        <w:widowControl w:val="0"/>
        <w:numPr>
          <w:ilvl w:val="0"/>
          <w:numId w:val="214"/>
        </w:numPr>
        <w:adjustRightInd w:val="0"/>
        <w:snapToGrid w:val="0"/>
        <w:jc w:val="both"/>
        <w:rPr>
          <w:rFonts w:eastAsia="Batang"/>
          <w:sz w:val="24"/>
          <w:szCs w:val="24"/>
          <w:lang w:eastAsia="ko-KR"/>
        </w:rPr>
      </w:pPr>
      <w:r w:rsidRPr="00835EB9">
        <w:rPr>
          <w:rFonts w:eastAsia="Batang"/>
          <w:spacing w:val="-4"/>
          <w:sz w:val="24"/>
          <w:szCs w:val="24"/>
          <w:lang w:eastAsia="ko-KR"/>
        </w:rPr>
        <w:t>устанавливать причинно-следственные связи многообразия животных</w:t>
      </w:r>
      <w:r w:rsidRPr="00835EB9">
        <w:rPr>
          <w:rFonts w:eastAsia="Batang"/>
          <w:sz w:val="24"/>
          <w:szCs w:val="24"/>
          <w:lang w:eastAsia="ko-KR"/>
        </w:rPr>
        <w:t>;</w:t>
      </w:r>
    </w:p>
    <w:p w:rsidR="001D1683" w:rsidRPr="00835EB9" w:rsidRDefault="001D1683" w:rsidP="00151491">
      <w:pPr>
        <w:pStyle w:val="19"/>
        <w:widowControl w:val="0"/>
        <w:numPr>
          <w:ilvl w:val="0"/>
          <w:numId w:val="214"/>
        </w:numPr>
        <w:adjustRightInd w:val="0"/>
        <w:snapToGrid w:val="0"/>
        <w:jc w:val="both"/>
        <w:rPr>
          <w:rFonts w:eastAsia="Batang"/>
          <w:sz w:val="24"/>
          <w:szCs w:val="24"/>
          <w:lang w:eastAsia="ko-KR"/>
        </w:rPr>
      </w:pPr>
      <w:r w:rsidRPr="00835EB9">
        <w:rPr>
          <w:rFonts w:eastAsia="Batang"/>
          <w:sz w:val="24"/>
          <w:szCs w:val="24"/>
          <w:lang w:eastAsia="ko-KR"/>
        </w:rPr>
        <w:t>доказывать приспособительный характер изменчивости у животных;</w:t>
      </w:r>
    </w:p>
    <w:p w:rsidR="001D1683" w:rsidRPr="00835EB9" w:rsidRDefault="001D1683" w:rsidP="00151491">
      <w:pPr>
        <w:pStyle w:val="19"/>
        <w:widowControl w:val="0"/>
        <w:numPr>
          <w:ilvl w:val="0"/>
          <w:numId w:val="214"/>
        </w:numPr>
        <w:adjustRightInd w:val="0"/>
        <w:snapToGrid w:val="0"/>
        <w:jc w:val="both"/>
        <w:rPr>
          <w:rFonts w:eastAsia="Batang"/>
          <w:sz w:val="24"/>
          <w:szCs w:val="24"/>
          <w:lang w:eastAsia="ko-KR"/>
        </w:rPr>
      </w:pPr>
      <w:r w:rsidRPr="00835EB9">
        <w:rPr>
          <w:rFonts w:eastAsia="Batang"/>
          <w:sz w:val="24"/>
          <w:szCs w:val="24"/>
          <w:lang w:eastAsia="ko-KR"/>
        </w:rPr>
        <w:t xml:space="preserve">объяснять значение борьбы за существование в эволюции животных; </w:t>
      </w:r>
    </w:p>
    <w:p w:rsidR="001D1683" w:rsidRPr="00835EB9" w:rsidRDefault="001D1683" w:rsidP="00151491">
      <w:pPr>
        <w:pStyle w:val="19"/>
        <w:widowControl w:val="0"/>
        <w:numPr>
          <w:ilvl w:val="0"/>
          <w:numId w:val="214"/>
        </w:numPr>
        <w:adjustRightInd w:val="0"/>
        <w:snapToGrid w:val="0"/>
        <w:jc w:val="both"/>
        <w:rPr>
          <w:rFonts w:eastAsia="Batang"/>
          <w:sz w:val="24"/>
          <w:szCs w:val="24"/>
          <w:lang w:eastAsia="ko-KR"/>
        </w:rPr>
      </w:pPr>
      <w:r w:rsidRPr="00835EB9">
        <w:rPr>
          <w:rFonts w:eastAsia="Batang"/>
          <w:sz w:val="24"/>
          <w:szCs w:val="24"/>
          <w:lang w:eastAsia="ko-KR"/>
        </w:rPr>
        <w:t>различать на коллекционных образцах и таблицах гомологичные, аналогичные и рудиментарные органы и атавизмы у животных;</w:t>
      </w:r>
    </w:p>
    <w:p w:rsidR="001D1683" w:rsidRPr="00835EB9" w:rsidRDefault="001D1683" w:rsidP="00151491">
      <w:pPr>
        <w:widowControl w:val="0"/>
        <w:snapToGrid w:val="0"/>
        <w:spacing w:after="0" w:line="240" w:lineRule="auto"/>
        <w:rPr>
          <w:rFonts w:eastAsia="Batang"/>
          <w:b/>
          <w:bCs/>
          <w:szCs w:val="24"/>
          <w:lang w:eastAsia="ko-KR"/>
        </w:rPr>
      </w:pPr>
      <w:r w:rsidRPr="00835EB9">
        <w:rPr>
          <w:rFonts w:eastAsia="Batang"/>
          <w:b/>
          <w:bCs/>
          <w:szCs w:val="24"/>
          <w:lang w:eastAsia="ko-KR"/>
        </w:rPr>
        <w:t>Метапредметные результаты обучения</w:t>
      </w:r>
    </w:p>
    <w:p w:rsidR="001D1683" w:rsidRPr="00835EB9" w:rsidRDefault="001D1683" w:rsidP="00151491">
      <w:pPr>
        <w:widowControl w:val="0"/>
        <w:snapToGrid w:val="0"/>
        <w:spacing w:after="0" w:line="240" w:lineRule="auto"/>
        <w:rPr>
          <w:rFonts w:eastAsia="Batang"/>
          <w:szCs w:val="24"/>
          <w:lang w:eastAsia="ko-KR"/>
        </w:rPr>
      </w:pPr>
      <w:r w:rsidRPr="00835EB9">
        <w:rPr>
          <w:rFonts w:eastAsia="Batang"/>
          <w:i/>
          <w:iCs/>
          <w:szCs w:val="24"/>
          <w:lang w:eastAsia="ko-KR"/>
        </w:rPr>
        <w:t>Учащиеся должны уметь</w:t>
      </w:r>
      <w:r w:rsidRPr="00835EB9">
        <w:rPr>
          <w:rFonts w:eastAsia="Batang"/>
          <w:szCs w:val="24"/>
          <w:lang w:eastAsia="ko-KR"/>
        </w:rPr>
        <w:t>:</w:t>
      </w:r>
    </w:p>
    <w:p w:rsidR="001D1683" w:rsidRPr="00835EB9" w:rsidRDefault="001D1683" w:rsidP="00151491">
      <w:pPr>
        <w:pStyle w:val="19"/>
        <w:widowControl w:val="0"/>
        <w:numPr>
          <w:ilvl w:val="0"/>
          <w:numId w:val="215"/>
        </w:numPr>
        <w:adjustRightInd w:val="0"/>
        <w:snapToGrid w:val="0"/>
        <w:jc w:val="both"/>
        <w:rPr>
          <w:rFonts w:eastAsia="Batang"/>
          <w:sz w:val="24"/>
          <w:szCs w:val="24"/>
          <w:lang w:eastAsia="ko-KR"/>
        </w:rPr>
      </w:pPr>
      <w:r w:rsidRPr="00835EB9">
        <w:rPr>
          <w:rFonts w:eastAsia="Batang"/>
          <w:sz w:val="24"/>
          <w:szCs w:val="24"/>
          <w:lang w:eastAsia="ko-KR"/>
        </w:rPr>
        <w:t>выявлять черты сходства и отличия в строении и выполняемой функции органов-гомологов и органов-аналогов;</w:t>
      </w:r>
    </w:p>
    <w:p w:rsidR="001D1683" w:rsidRPr="00835EB9" w:rsidRDefault="001D1683" w:rsidP="00151491">
      <w:pPr>
        <w:pStyle w:val="19"/>
        <w:widowControl w:val="0"/>
        <w:numPr>
          <w:ilvl w:val="0"/>
          <w:numId w:val="215"/>
        </w:numPr>
        <w:adjustRightInd w:val="0"/>
        <w:snapToGrid w:val="0"/>
        <w:jc w:val="both"/>
        <w:rPr>
          <w:rFonts w:eastAsia="Batang"/>
          <w:sz w:val="24"/>
          <w:szCs w:val="24"/>
          <w:lang w:eastAsia="ko-KR"/>
        </w:rPr>
      </w:pPr>
      <w:r w:rsidRPr="00835EB9">
        <w:rPr>
          <w:rFonts w:eastAsia="Batang"/>
          <w:sz w:val="24"/>
          <w:szCs w:val="24"/>
          <w:lang w:eastAsia="ko-KR"/>
        </w:rPr>
        <w:t>сравнивать и сопоставлять строение животных на различных этапах исторического развития;</w:t>
      </w:r>
    </w:p>
    <w:p w:rsidR="001D1683" w:rsidRPr="00835EB9" w:rsidRDefault="001D1683" w:rsidP="00151491">
      <w:pPr>
        <w:pStyle w:val="19"/>
        <w:widowControl w:val="0"/>
        <w:numPr>
          <w:ilvl w:val="0"/>
          <w:numId w:val="215"/>
        </w:numPr>
        <w:adjustRightInd w:val="0"/>
        <w:snapToGrid w:val="0"/>
        <w:jc w:val="both"/>
        <w:rPr>
          <w:rFonts w:eastAsia="Batang"/>
          <w:sz w:val="24"/>
          <w:szCs w:val="24"/>
          <w:lang w:eastAsia="ko-KR"/>
        </w:rPr>
      </w:pPr>
      <w:r w:rsidRPr="00835EB9">
        <w:rPr>
          <w:rFonts w:eastAsia="Batang"/>
          <w:sz w:val="24"/>
          <w:szCs w:val="24"/>
          <w:lang w:eastAsia="ko-KR"/>
        </w:rPr>
        <w:t>конкретизировать примерами доказательства эволюции;</w:t>
      </w:r>
    </w:p>
    <w:p w:rsidR="001D1683" w:rsidRPr="00835EB9" w:rsidRDefault="001D1683" w:rsidP="00151491">
      <w:pPr>
        <w:pStyle w:val="19"/>
        <w:widowControl w:val="0"/>
        <w:numPr>
          <w:ilvl w:val="0"/>
          <w:numId w:val="215"/>
        </w:numPr>
        <w:adjustRightInd w:val="0"/>
        <w:snapToGrid w:val="0"/>
        <w:jc w:val="both"/>
        <w:rPr>
          <w:rFonts w:eastAsia="Batang"/>
          <w:sz w:val="24"/>
          <w:szCs w:val="24"/>
          <w:lang w:eastAsia="ko-KR"/>
        </w:rPr>
      </w:pPr>
      <w:r w:rsidRPr="00835EB9">
        <w:rPr>
          <w:rFonts w:eastAsia="Batang"/>
          <w:sz w:val="24"/>
          <w:szCs w:val="24"/>
          <w:lang w:eastAsia="ko-KR"/>
        </w:rPr>
        <w:t>составлять тезисы и конспект текста;</w:t>
      </w:r>
    </w:p>
    <w:p w:rsidR="001D1683" w:rsidRPr="00835EB9" w:rsidRDefault="001D1683" w:rsidP="00151491">
      <w:pPr>
        <w:pStyle w:val="19"/>
        <w:widowControl w:val="0"/>
        <w:numPr>
          <w:ilvl w:val="0"/>
          <w:numId w:val="215"/>
        </w:numPr>
        <w:adjustRightInd w:val="0"/>
        <w:snapToGrid w:val="0"/>
        <w:jc w:val="both"/>
        <w:rPr>
          <w:rFonts w:eastAsia="Batang"/>
          <w:sz w:val="24"/>
          <w:szCs w:val="24"/>
          <w:lang w:eastAsia="ko-KR"/>
        </w:rPr>
      </w:pPr>
      <w:r w:rsidRPr="00835EB9">
        <w:rPr>
          <w:rFonts w:eastAsia="Batang"/>
          <w:sz w:val="24"/>
          <w:szCs w:val="24"/>
          <w:lang w:eastAsia="ko-KR"/>
        </w:rPr>
        <w:t>самостоятельно использовать непосредственное наблюдение и делать выводы;</w:t>
      </w:r>
    </w:p>
    <w:p w:rsidR="001D1683" w:rsidRPr="00835EB9" w:rsidRDefault="001D1683" w:rsidP="00151491">
      <w:pPr>
        <w:pStyle w:val="19"/>
        <w:widowControl w:val="0"/>
        <w:numPr>
          <w:ilvl w:val="0"/>
          <w:numId w:val="215"/>
        </w:numPr>
        <w:adjustRightInd w:val="0"/>
        <w:snapToGrid w:val="0"/>
        <w:jc w:val="both"/>
        <w:rPr>
          <w:sz w:val="24"/>
          <w:szCs w:val="24"/>
        </w:rPr>
      </w:pPr>
      <w:r w:rsidRPr="00835EB9">
        <w:rPr>
          <w:rFonts w:eastAsia="Batang"/>
          <w:sz w:val="24"/>
          <w:szCs w:val="24"/>
          <w:lang w:eastAsia="ko-KR"/>
        </w:rPr>
        <w:t>получать биологическую информацию об эволюционном развитии животных, доказательствах и причинах эволюции животных из различных источников;</w:t>
      </w:r>
    </w:p>
    <w:p w:rsidR="001D1683" w:rsidRPr="00835EB9" w:rsidRDefault="001D1683" w:rsidP="00151491">
      <w:pPr>
        <w:pStyle w:val="19"/>
        <w:widowControl w:val="0"/>
        <w:numPr>
          <w:ilvl w:val="0"/>
          <w:numId w:val="215"/>
        </w:numPr>
        <w:adjustRightInd w:val="0"/>
        <w:snapToGrid w:val="0"/>
        <w:jc w:val="both"/>
        <w:rPr>
          <w:sz w:val="24"/>
          <w:szCs w:val="24"/>
        </w:rPr>
      </w:pPr>
      <w:r w:rsidRPr="00835EB9">
        <w:rPr>
          <w:rFonts w:eastAsia="Batang"/>
          <w:spacing w:val="-6"/>
          <w:sz w:val="24"/>
          <w:szCs w:val="24"/>
          <w:lang w:eastAsia="ko-KR"/>
        </w:rPr>
        <w:t>анализировать, обобщать высказывать суждения по усвоенному материалу</w:t>
      </w:r>
      <w:r w:rsidRPr="00835EB9">
        <w:rPr>
          <w:rFonts w:eastAsia="Batang"/>
          <w:sz w:val="24"/>
          <w:szCs w:val="24"/>
          <w:lang w:eastAsia="ko-KR"/>
        </w:rPr>
        <w:t>;</w:t>
      </w:r>
    </w:p>
    <w:p w:rsidR="001D1683" w:rsidRPr="00835EB9" w:rsidRDefault="001D1683" w:rsidP="00151491">
      <w:pPr>
        <w:pStyle w:val="19"/>
        <w:widowControl w:val="0"/>
        <w:numPr>
          <w:ilvl w:val="0"/>
          <w:numId w:val="215"/>
        </w:numPr>
        <w:adjustRightInd w:val="0"/>
        <w:snapToGrid w:val="0"/>
        <w:jc w:val="both"/>
        <w:rPr>
          <w:sz w:val="24"/>
          <w:szCs w:val="24"/>
        </w:rPr>
      </w:pPr>
      <w:r w:rsidRPr="00835EB9">
        <w:rPr>
          <w:rFonts w:eastAsia="Batang"/>
          <w:sz w:val="24"/>
          <w:szCs w:val="24"/>
          <w:lang w:eastAsia="ko-KR"/>
        </w:rPr>
        <w:t>толерантно относиться к иному мнению;</w:t>
      </w:r>
    </w:p>
    <w:p w:rsidR="001D1683" w:rsidRPr="00835EB9" w:rsidRDefault="001D1683" w:rsidP="00151491">
      <w:pPr>
        <w:pStyle w:val="19"/>
        <w:widowControl w:val="0"/>
        <w:numPr>
          <w:ilvl w:val="0"/>
          <w:numId w:val="215"/>
        </w:numPr>
        <w:adjustRightInd w:val="0"/>
        <w:snapToGrid w:val="0"/>
        <w:jc w:val="both"/>
        <w:rPr>
          <w:sz w:val="24"/>
          <w:szCs w:val="24"/>
        </w:rPr>
      </w:pPr>
      <w:r w:rsidRPr="00835EB9">
        <w:rPr>
          <w:rFonts w:eastAsia="Batang"/>
          <w:sz w:val="24"/>
          <w:szCs w:val="24"/>
          <w:lang w:eastAsia="ko-KR"/>
        </w:rPr>
        <w:t>корректно отстаивать свою точку зрения</w:t>
      </w:r>
    </w:p>
    <w:p w:rsidR="001D1683" w:rsidRPr="00835EB9" w:rsidRDefault="001D1683" w:rsidP="00835EB9">
      <w:pPr>
        <w:widowControl w:val="0"/>
        <w:spacing w:after="0"/>
        <w:rPr>
          <w:bCs/>
          <w:snapToGrid w:val="0"/>
          <w:szCs w:val="24"/>
        </w:rPr>
      </w:pPr>
      <w:r w:rsidRPr="00835EB9">
        <w:rPr>
          <w:b/>
          <w:bCs/>
          <w:snapToGrid w:val="0"/>
          <w:szCs w:val="24"/>
        </w:rPr>
        <w:lastRenderedPageBreak/>
        <w:t xml:space="preserve">Раздел 6. Биоценозы </w:t>
      </w:r>
    </w:p>
    <w:p w:rsidR="001D1683" w:rsidRPr="00835EB9" w:rsidRDefault="001D1683" w:rsidP="00835EB9">
      <w:pPr>
        <w:widowControl w:val="0"/>
        <w:snapToGrid w:val="0"/>
        <w:spacing w:after="0"/>
        <w:rPr>
          <w:szCs w:val="24"/>
          <w:u w:val="single"/>
        </w:rPr>
      </w:pPr>
      <w:r w:rsidRPr="00835EB9">
        <w:rPr>
          <w:szCs w:val="24"/>
        </w:rPr>
        <w:t xml:space="preserve">Естественные и искусственные биоценозы (водоем, луг, степь, тундра, лес, населенный пункт). Факторы среды и их влияние на биоценозы. Цепи питания, поток энергии. Взаимосвязь компонентов биоценоза и их приспособленность друг к другу. </w:t>
      </w:r>
    </w:p>
    <w:p w:rsidR="001D1683" w:rsidRPr="00835EB9" w:rsidRDefault="001D1683" w:rsidP="00835EB9">
      <w:pPr>
        <w:widowControl w:val="0"/>
        <w:snapToGrid w:val="0"/>
        <w:spacing w:after="0"/>
        <w:rPr>
          <w:b/>
          <w:bCs/>
          <w:i/>
          <w:iCs/>
          <w:szCs w:val="24"/>
        </w:rPr>
      </w:pPr>
      <w:r w:rsidRPr="00835EB9">
        <w:rPr>
          <w:b/>
          <w:bCs/>
          <w:i/>
          <w:iCs/>
          <w:szCs w:val="24"/>
        </w:rPr>
        <w:t>Экскурсии</w:t>
      </w:r>
    </w:p>
    <w:p w:rsidR="001D1683" w:rsidRPr="00835EB9" w:rsidRDefault="001D1683" w:rsidP="00835EB9">
      <w:pPr>
        <w:widowControl w:val="0"/>
        <w:snapToGrid w:val="0"/>
        <w:spacing w:after="0"/>
        <w:rPr>
          <w:spacing w:val="-6"/>
          <w:szCs w:val="24"/>
        </w:rPr>
      </w:pPr>
      <w:r w:rsidRPr="00835EB9">
        <w:rPr>
          <w:spacing w:val="-6"/>
          <w:szCs w:val="24"/>
        </w:rPr>
        <w:t>Изучение взаимосвязи животных с другими компонентами биоценоза. Фенологические наблюдения за весенними явлениями в жизни животных.</w:t>
      </w:r>
    </w:p>
    <w:p w:rsidR="001D1683" w:rsidRPr="00835EB9" w:rsidRDefault="001D1683" w:rsidP="00835EB9">
      <w:pPr>
        <w:widowControl w:val="0"/>
        <w:spacing w:after="0"/>
        <w:rPr>
          <w:b/>
          <w:bCs/>
          <w:snapToGrid w:val="0"/>
          <w:szCs w:val="24"/>
        </w:rPr>
      </w:pPr>
      <w:r w:rsidRPr="00835EB9">
        <w:rPr>
          <w:b/>
          <w:bCs/>
          <w:snapToGrid w:val="0"/>
          <w:szCs w:val="24"/>
        </w:rPr>
        <w:t>Предметные результаты обучения</w:t>
      </w:r>
    </w:p>
    <w:p w:rsidR="001D1683" w:rsidRPr="00835EB9" w:rsidRDefault="001D1683" w:rsidP="00151491">
      <w:pPr>
        <w:widowControl w:val="0"/>
        <w:spacing w:after="0" w:line="240" w:lineRule="auto"/>
        <w:rPr>
          <w:i/>
          <w:iCs/>
          <w:snapToGrid w:val="0"/>
          <w:szCs w:val="24"/>
        </w:rPr>
      </w:pPr>
      <w:r w:rsidRPr="00835EB9">
        <w:rPr>
          <w:i/>
          <w:iCs/>
          <w:snapToGrid w:val="0"/>
          <w:szCs w:val="24"/>
        </w:rPr>
        <w:t>Учащиеся должны знать</w:t>
      </w:r>
      <w:r w:rsidRPr="00835EB9">
        <w:rPr>
          <w:iCs/>
          <w:snapToGrid w:val="0"/>
          <w:szCs w:val="24"/>
        </w:rPr>
        <w:t>:</w:t>
      </w:r>
    </w:p>
    <w:p w:rsidR="001D1683" w:rsidRPr="00835EB9" w:rsidRDefault="001D1683" w:rsidP="00151491">
      <w:pPr>
        <w:pStyle w:val="19"/>
        <w:widowControl w:val="0"/>
        <w:numPr>
          <w:ilvl w:val="0"/>
          <w:numId w:val="216"/>
        </w:numPr>
        <w:jc w:val="both"/>
        <w:rPr>
          <w:sz w:val="24"/>
          <w:szCs w:val="24"/>
        </w:rPr>
      </w:pPr>
      <w:r w:rsidRPr="00835EB9">
        <w:rPr>
          <w:sz w:val="24"/>
          <w:szCs w:val="24"/>
        </w:rPr>
        <w:t>признаки биологических объектов: биоценоза, продуцентов, консументов, редуцентов;</w:t>
      </w:r>
    </w:p>
    <w:p w:rsidR="001D1683" w:rsidRPr="00835EB9" w:rsidRDefault="001D1683" w:rsidP="00151491">
      <w:pPr>
        <w:pStyle w:val="19"/>
        <w:widowControl w:val="0"/>
        <w:numPr>
          <w:ilvl w:val="0"/>
          <w:numId w:val="216"/>
        </w:numPr>
        <w:jc w:val="both"/>
        <w:rPr>
          <w:sz w:val="24"/>
          <w:szCs w:val="24"/>
        </w:rPr>
      </w:pPr>
      <w:r w:rsidRPr="00835EB9">
        <w:rPr>
          <w:sz w:val="24"/>
          <w:szCs w:val="24"/>
        </w:rPr>
        <w:t>признаки экологических групп животных;</w:t>
      </w:r>
    </w:p>
    <w:p w:rsidR="001D1683" w:rsidRPr="00835EB9" w:rsidRDefault="001D1683" w:rsidP="00151491">
      <w:pPr>
        <w:pStyle w:val="19"/>
        <w:widowControl w:val="0"/>
        <w:numPr>
          <w:ilvl w:val="0"/>
          <w:numId w:val="216"/>
        </w:numPr>
        <w:jc w:val="both"/>
        <w:rPr>
          <w:sz w:val="24"/>
          <w:szCs w:val="24"/>
        </w:rPr>
      </w:pPr>
      <w:r w:rsidRPr="00835EB9">
        <w:rPr>
          <w:sz w:val="24"/>
          <w:szCs w:val="24"/>
        </w:rPr>
        <w:t>признаки естественного и искусственного биоценоза.</w:t>
      </w:r>
    </w:p>
    <w:p w:rsidR="001D1683" w:rsidRPr="00835EB9" w:rsidRDefault="001D1683" w:rsidP="00151491">
      <w:pPr>
        <w:pStyle w:val="a7"/>
        <w:widowControl w:val="0"/>
        <w:numPr>
          <w:ilvl w:val="0"/>
          <w:numId w:val="216"/>
        </w:numPr>
        <w:overflowPunct w:val="0"/>
        <w:autoSpaceDE w:val="0"/>
        <w:autoSpaceDN w:val="0"/>
        <w:adjustRightInd w:val="0"/>
        <w:spacing w:after="0" w:line="240" w:lineRule="auto"/>
        <w:jc w:val="both"/>
        <w:textAlignment w:val="baseline"/>
        <w:rPr>
          <w:snapToGrid w:val="0"/>
          <w:sz w:val="24"/>
          <w:szCs w:val="24"/>
        </w:rPr>
      </w:pPr>
      <w:r w:rsidRPr="00835EB9">
        <w:rPr>
          <w:i/>
          <w:iCs/>
          <w:snapToGrid w:val="0"/>
          <w:sz w:val="24"/>
          <w:szCs w:val="24"/>
        </w:rPr>
        <w:t>Учащиеся должны уметь</w:t>
      </w:r>
      <w:r w:rsidRPr="00835EB9">
        <w:rPr>
          <w:snapToGrid w:val="0"/>
          <w:sz w:val="24"/>
          <w:szCs w:val="24"/>
        </w:rPr>
        <w:t xml:space="preserve">: </w:t>
      </w:r>
    </w:p>
    <w:p w:rsidR="001D1683" w:rsidRPr="00835EB9" w:rsidRDefault="001D1683" w:rsidP="00151491">
      <w:pPr>
        <w:pStyle w:val="19"/>
        <w:widowControl w:val="0"/>
        <w:numPr>
          <w:ilvl w:val="0"/>
          <w:numId w:val="216"/>
        </w:numPr>
        <w:jc w:val="both"/>
        <w:rPr>
          <w:snapToGrid w:val="0"/>
          <w:sz w:val="24"/>
          <w:szCs w:val="24"/>
        </w:rPr>
      </w:pPr>
      <w:r w:rsidRPr="00835EB9">
        <w:rPr>
          <w:snapToGrid w:val="0"/>
          <w:sz w:val="24"/>
          <w:szCs w:val="24"/>
        </w:rPr>
        <w:t>правильно использовать при характеристике биоценоза биологические понятия;</w:t>
      </w:r>
    </w:p>
    <w:p w:rsidR="001D1683" w:rsidRPr="00835EB9" w:rsidRDefault="001D1683" w:rsidP="00151491">
      <w:pPr>
        <w:pStyle w:val="19"/>
        <w:widowControl w:val="0"/>
        <w:numPr>
          <w:ilvl w:val="0"/>
          <w:numId w:val="216"/>
        </w:numPr>
        <w:jc w:val="both"/>
        <w:rPr>
          <w:sz w:val="24"/>
          <w:szCs w:val="24"/>
        </w:rPr>
      </w:pPr>
      <w:r w:rsidRPr="00835EB9">
        <w:rPr>
          <w:sz w:val="24"/>
          <w:szCs w:val="24"/>
        </w:rPr>
        <w:t xml:space="preserve">распознавать взаимосвязи организмов со средой обитания; </w:t>
      </w:r>
    </w:p>
    <w:p w:rsidR="001D1683" w:rsidRPr="00835EB9" w:rsidRDefault="001D1683" w:rsidP="00151491">
      <w:pPr>
        <w:pStyle w:val="19"/>
        <w:widowControl w:val="0"/>
        <w:numPr>
          <w:ilvl w:val="0"/>
          <w:numId w:val="216"/>
        </w:numPr>
        <w:jc w:val="both"/>
        <w:rPr>
          <w:sz w:val="24"/>
          <w:szCs w:val="24"/>
        </w:rPr>
      </w:pPr>
      <w:r w:rsidRPr="00835EB9">
        <w:rPr>
          <w:sz w:val="24"/>
          <w:szCs w:val="24"/>
        </w:rPr>
        <w:t>выявлять влияние окружающей среды на биоценоз;</w:t>
      </w:r>
    </w:p>
    <w:p w:rsidR="001D1683" w:rsidRPr="00835EB9" w:rsidRDefault="001D1683" w:rsidP="00151491">
      <w:pPr>
        <w:pStyle w:val="19"/>
        <w:widowControl w:val="0"/>
        <w:numPr>
          <w:ilvl w:val="0"/>
          <w:numId w:val="216"/>
        </w:numPr>
        <w:jc w:val="both"/>
        <w:rPr>
          <w:sz w:val="24"/>
          <w:szCs w:val="24"/>
        </w:rPr>
      </w:pPr>
      <w:r w:rsidRPr="00835EB9">
        <w:rPr>
          <w:sz w:val="24"/>
          <w:szCs w:val="24"/>
        </w:rPr>
        <w:t>выявлять приспособления организмов к среде обитания;</w:t>
      </w:r>
    </w:p>
    <w:p w:rsidR="001D1683" w:rsidRPr="00835EB9" w:rsidRDefault="001D1683" w:rsidP="00151491">
      <w:pPr>
        <w:pStyle w:val="19"/>
        <w:widowControl w:val="0"/>
        <w:numPr>
          <w:ilvl w:val="0"/>
          <w:numId w:val="216"/>
        </w:numPr>
        <w:jc w:val="both"/>
        <w:rPr>
          <w:sz w:val="24"/>
          <w:szCs w:val="24"/>
        </w:rPr>
      </w:pPr>
      <w:r w:rsidRPr="00835EB9">
        <w:rPr>
          <w:sz w:val="24"/>
          <w:szCs w:val="24"/>
        </w:rPr>
        <w:t>определять приспособленность организмов биоценоза друг к другу;</w:t>
      </w:r>
    </w:p>
    <w:p w:rsidR="001D1683" w:rsidRPr="00835EB9" w:rsidRDefault="001D1683" w:rsidP="00151491">
      <w:pPr>
        <w:pStyle w:val="19"/>
        <w:widowControl w:val="0"/>
        <w:numPr>
          <w:ilvl w:val="0"/>
          <w:numId w:val="216"/>
        </w:numPr>
        <w:jc w:val="both"/>
        <w:rPr>
          <w:sz w:val="24"/>
          <w:szCs w:val="24"/>
        </w:rPr>
      </w:pPr>
      <w:r w:rsidRPr="00835EB9">
        <w:rPr>
          <w:sz w:val="24"/>
          <w:szCs w:val="24"/>
        </w:rPr>
        <w:t>определять направление потока энергии в биоценозе;</w:t>
      </w:r>
    </w:p>
    <w:p w:rsidR="001D1683" w:rsidRPr="00835EB9" w:rsidRDefault="001D1683" w:rsidP="00151491">
      <w:pPr>
        <w:pStyle w:val="19"/>
        <w:widowControl w:val="0"/>
        <w:numPr>
          <w:ilvl w:val="0"/>
          <w:numId w:val="216"/>
        </w:numPr>
        <w:jc w:val="both"/>
        <w:rPr>
          <w:sz w:val="24"/>
          <w:szCs w:val="24"/>
        </w:rPr>
      </w:pPr>
      <w:r w:rsidRPr="00835EB9">
        <w:rPr>
          <w:sz w:val="24"/>
          <w:szCs w:val="24"/>
        </w:rPr>
        <w:t>объяснять значение биологического разнообразия для повышения устойчивости биоценоза;</w:t>
      </w:r>
    </w:p>
    <w:p w:rsidR="001D1683" w:rsidRPr="00835EB9" w:rsidRDefault="001D1683" w:rsidP="00151491">
      <w:pPr>
        <w:pStyle w:val="19"/>
        <w:widowControl w:val="0"/>
        <w:numPr>
          <w:ilvl w:val="0"/>
          <w:numId w:val="216"/>
        </w:numPr>
        <w:jc w:val="both"/>
        <w:rPr>
          <w:sz w:val="24"/>
          <w:szCs w:val="24"/>
        </w:rPr>
      </w:pPr>
      <w:r w:rsidRPr="00835EB9">
        <w:rPr>
          <w:sz w:val="24"/>
          <w:szCs w:val="24"/>
        </w:rPr>
        <w:t>определять принадлежность биологических объектов к разным экологическим группам.</w:t>
      </w:r>
    </w:p>
    <w:p w:rsidR="001D1683" w:rsidRPr="00835EB9" w:rsidRDefault="001D1683" w:rsidP="00151491">
      <w:pPr>
        <w:widowControl w:val="0"/>
        <w:spacing w:after="0" w:line="240" w:lineRule="auto"/>
        <w:rPr>
          <w:b/>
          <w:bCs/>
          <w:snapToGrid w:val="0"/>
          <w:szCs w:val="24"/>
        </w:rPr>
      </w:pPr>
      <w:r w:rsidRPr="00835EB9">
        <w:rPr>
          <w:b/>
          <w:bCs/>
          <w:snapToGrid w:val="0"/>
          <w:szCs w:val="24"/>
        </w:rPr>
        <w:t>Метапредметные результаты обучения</w:t>
      </w:r>
    </w:p>
    <w:p w:rsidR="001D1683" w:rsidRPr="00835EB9" w:rsidRDefault="001D1683" w:rsidP="00151491">
      <w:pPr>
        <w:widowControl w:val="0"/>
        <w:spacing w:after="0" w:line="240" w:lineRule="auto"/>
        <w:rPr>
          <w:snapToGrid w:val="0"/>
          <w:szCs w:val="24"/>
        </w:rPr>
      </w:pPr>
      <w:r w:rsidRPr="00835EB9">
        <w:rPr>
          <w:i/>
          <w:iCs/>
          <w:snapToGrid w:val="0"/>
          <w:szCs w:val="24"/>
        </w:rPr>
        <w:t>Учащиеся должныуметь</w:t>
      </w:r>
      <w:r w:rsidRPr="00835EB9">
        <w:rPr>
          <w:snapToGrid w:val="0"/>
          <w:szCs w:val="24"/>
        </w:rPr>
        <w:t>:</w:t>
      </w:r>
    </w:p>
    <w:p w:rsidR="001D1683" w:rsidRPr="00835EB9" w:rsidRDefault="001D1683" w:rsidP="00151491">
      <w:pPr>
        <w:pStyle w:val="19"/>
        <w:widowControl w:val="0"/>
        <w:numPr>
          <w:ilvl w:val="0"/>
          <w:numId w:val="217"/>
        </w:numPr>
        <w:adjustRightInd w:val="0"/>
        <w:snapToGrid w:val="0"/>
        <w:jc w:val="both"/>
        <w:rPr>
          <w:rFonts w:eastAsia="Batang"/>
          <w:sz w:val="24"/>
          <w:szCs w:val="24"/>
          <w:lang w:eastAsia="ko-KR"/>
        </w:rPr>
      </w:pPr>
      <w:r w:rsidRPr="00835EB9">
        <w:rPr>
          <w:rFonts w:eastAsia="Batang"/>
          <w:sz w:val="24"/>
          <w:szCs w:val="24"/>
          <w:lang w:eastAsia="ko-KR"/>
        </w:rPr>
        <w:t>сравнивать и сопоставлять естественные и искусственные биоценозы;</w:t>
      </w:r>
    </w:p>
    <w:p w:rsidR="001D1683" w:rsidRPr="00835EB9" w:rsidRDefault="001D1683" w:rsidP="00151491">
      <w:pPr>
        <w:pStyle w:val="19"/>
        <w:widowControl w:val="0"/>
        <w:numPr>
          <w:ilvl w:val="0"/>
          <w:numId w:val="217"/>
        </w:numPr>
        <w:adjustRightInd w:val="0"/>
        <w:snapToGrid w:val="0"/>
        <w:jc w:val="both"/>
        <w:rPr>
          <w:rFonts w:eastAsia="Batang"/>
          <w:sz w:val="24"/>
          <w:szCs w:val="24"/>
          <w:lang w:eastAsia="ko-KR"/>
        </w:rPr>
      </w:pPr>
      <w:r w:rsidRPr="00835EB9">
        <w:rPr>
          <w:rFonts w:eastAsia="Batang"/>
          <w:sz w:val="24"/>
          <w:szCs w:val="24"/>
          <w:lang w:eastAsia="ko-KR"/>
        </w:rPr>
        <w:t>устанавливать причинно-следственные связи при объяснении устойчивости биоценозов;</w:t>
      </w:r>
    </w:p>
    <w:p w:rsidR="001D1683" w:rsidRPr="00835EB9" w:rsidRDefault="001D1683" w:rsidP="00151491">
      <w:pPr>
        <w:pStyle w:val="19"/>
        <w:widowControl w:val="0"/>
        <w:numPr>
          <w:ilvl w:val="0"/>
          <w:numId w:val="217"/>
        </w:numPr>
        <w:adjustRightInd w:val="0"/>
        <w:snapToGrid w:val="0"/>
        <w:jc w:val="both"/>
        <w:rPr>
          <w:rFonts w:eastAsia="Batang"/>
          <w:sz w:val="24"/>
          <w:szCs w:val="24"/>
          <w:lang w:eastAsia="ko-KR"/>
        </w:rPr>
      </w:pPr>
      <w:r w:rsidRPr="00835EB9">
        <w:rPr>
          <w:rFonts w:eastAsia="Batang"/>
          <w:sz w:val="24"/>
          <w:szCs w:val="24"/>
          <w:lang w:eastAsia="ko-KR"/>
        </w:rPr>
        <w:t>конкретизировать примерами понятия «продуценты», «консументы», «редуценты»;</w:t>
      </w:r>
    </w:p>
    <w:p w:rsidR="001D1683" w:rsidRPr="00835EB9" w:rsidRDefault="001D1683" w:rsidP="00151491">
      <w:pPr>
        <w:pStyle w:val="19"/>
        <w:widowControl w:val="0"/>
        <w:numPr>
          <w:ilvl w:val="0"/>
          <w:numId w:val="217"/>
        </w:numPr>
        <w:adjustRightInd w:val="0"/>
        <w:snapToGrid w:val="0"/>
        <w:jc w:val="both"/>
        <w:rPr>
          <w:rFonts w:eastAsia="Batang"/>
          <w:sz w:val="24"/>
          <w:szCs w:val="24"/>
          <w:lang w:eastAsia="ko-KR"/>
        </w:rPr>
      </w:pPr>
      <w:r w:rsidRPr="00835EB9">
        <w:rPr>
          <w:rFonts w:eastAsia="Batang"/>
          <w:sz w:val="24"/>
          <w:szCs w:val="24"/>
          <w:lang w:eastAsia="ko-KR"/>
        </w:rPr>
        <w:t>выявлять черты сходства и отличия естественных и искусственных биоценозов, цепи питания и пищевой цепи;</w:t>
      </w:r>
    </w:p>
    <w:p w:rsidR="001D1683" w:rsidRPr="00835EB9" w:rsidRDefault="001D1683" w:rsidP="00151491">
      <w:pPr>
        <w:pStyle w:val="19"/>
        <w:widowControl w:val="0"/>
        <w:numPr>
          <w:ilvl w:val="0"/>
          <w:numId w:val="217"/>
        </w:numPr>
        <w:adjustRightInd w:val="0"/>
        <w:snapToGrid w:val="0"/>
        <w:jc w:val="both"/>
        <w:rPr>
          <w:rFonts w:eastAsia="Batang"/>
          <w:sz w:val="24"/>
          <w:szCs w:val="24"/>
          <w:lang w:eastAsia="ko-KR"/>
        </w:rPr>
      </w:pPr>
      <w:r w:rsidRPr="00835EB9">
        <w:rPr>
          <w:rFonts w:eastAsia="Batang"/>
          <w:sz w:val="24"/>
          <w:szCs w:val="24"/>
          <w:lang w:eastAsia="ko-KR"/>
        </w:rPr>
        <w:t>самостоятельно использовать непосредственные наблюдения, обобщать и делать выводы;</w:t>
      </w:r>
    </w:p>
    <w:p w:rsidR="001D1683" w:rsidRPr="00835EB9" w:rsidRDefault="001D1683" w:rsidP="00151491">
      <w:pPr>
        <w:pStyle w:val="19"/>
        <w:widowControl w:val="0"/>
        <w:numPr>
          <w:ilvl w:val="0"/>
          <w:numId w:val="217"/>
        </w:numPr>
        <w:adjustRightInd w:val="0"/>
        <w:snapToGrid w:val="0"/>
        <w:jc w:val="both"/>
        <w:rPr>
          <w:rFonts w:eastAsia="Batang"/>
          <w:sz w:val="24"/>
          <w:szCs w:val="24"/>
          <w:lang w:eastAsia="ko-KR"/>
        </w:rPr>
      </w:pPr>
      <w:r w:rsidRPr="00835EB9">
        <w:rPr>
          <w:rFonts w:eastAsia="Batang"/>
          <w:sz w:val="24"/>
          <w:szCs w:val="24"/>
          <w:lang w:eastAsia="ko-KR"/>
        </w:rPr>
        <w:t>систематизировать биологические объекты разных биоценозов;</w:t>
      </w:r>
    </w:p>
    <w:p w:rsidR="001D1683" w:rsidRPr="00835EB9" w:rsidRDefault="001D1683" w:rsidP="00151491">
      <w:pPr>
        <w:pStyle w:val="19"/>
        <w:widowControl w:val="0"/>
        <w:numPr>
          <w:ilvl w:val="0"/>
          <w:numId w:val="217"/>
        </w:numPr>
        <w:adjustRightInd w:val="0"/>
        <w:snapToGrid w:val="0"/>
        <w:jc w:val="both"/>
        <w:rPr>
          <w:rFonts w:eastAsia="Batang"/>
          <w:sz w:val="24"/>
          <w:szCs w:val="24"/>
          <w:lang w:eastAsia="ko-KR"/>
        </w:rPr>
      </w:pPr>
      <w:r w:rsidRPr="00835EB9">
        <w:rPr>
          <w:sz w:val="24"/>
          <w:szCs w:val="24"/>
        </w:rPr>
        <w:t xml:space="preserve">находить в тексте учебника отличительные признаки основных биологических объектов и явлений; </w:t>
      </w:r>
    </w:p>
    <w:p w:rsidR="001D1683" w:rsidRPr="00835EB9" w:rsidRDefault="001D1683" w:rsidP="00151491">
      <w:pPr>
        <w:pStyle w:val="19"/>
        <w:widowControl w:val="0"/>
        <w:numPr>
          <w:ilvl w:val="0"/>
          <w:numId w:val="217"/>
        </w:numPr>
        <w:adjustRightInd w:val="0"/>
        <w:snapToGrid w:val="0"/>
        <w:jc w:val="both"/>
        <w:rPr>
          <w:rFonts w:eastAsia="Batang"/>
          <w:sz w:val="24"/>
          <w:szCs w:val="24"/>
          <w:lang w:eastAsia="ko-KR"/>
        </w:rPr>
      </w:pPr>
      <w:r w:rsidRPr="00835EB9">
        <w:rPr>
          <w:sz w:val="24"/>
          <w:szCs w:val="24"/>
        </w:rPr>
        <w:t xml:space="preserve">находить в словарях и справочниках значения терминов; </w:t>
      </w:r>
    </w:p>
    <w:p w:rsidR="001D1683" w:rsidRPr="00835EB9" w:rsidRDefault="001D1683" w:rsidP="00151491">
      <w:pPr>
        <w:pStyle w:val="19"/>
        <w:widowControl w:val="0"/>
        <w:numPr>
          <w:ilvl w:val="0"/>
          <w:numId w:val="217"/>
        </w:numPr>
        <w:adjustRightInd w:val="0"/>
        <w:snapToGrid w:val="0"/>
        <w:jc w:val="both"/>
        <w:rPr>
          <w:rFonts w:eastAsia="Batang"/>
          <w:sz w:val="24"/>
          <w:szCs w:val="24"/>
          <w:lang w:eastAsia="ko-KR"/>
        </w:rPr>
      </w:pPr>
      <w:r w:rsidRPr="00835EB9">
        <w:rPr>
          <w:rFonts w:eastAsia="Batang"/>
          <w:sz w:val="24"/>
          <w:szCs w:val="24"/>
          <w:lang w:eastAsia="ko-KR"/>
        </w:rPr>
        <w:t>составлять тезисы и конспект текста;</w:t>
      </w:r>
    </w:p>
    <w:p w:rsidR="001D1683" w:rsidRPr="00835EB9" w:rsidRDefault="001D1683" w:rsidP="00151491">
      <w:pPr>
        <w:pStyle w:val="19"/>
        <w:widowControl w:val="0"/>
        <w:numPr>
          <w:ilvl w:val="0"/>
          <w:numId w:val="217"/>
        </w:numPr>
        <w:adjustRightInd w:val="0"/>
        <w:snapToGrid w:val="0"/>
        <w:jc w:val="both"/>
        <w:rPr>
          <w:rFonts w:eastAsia="Batang"/>
          <w:sz w:val="24"/>
          <w:szCs w:val="24"/>
          <w:lang w:eastAsia="ko-KR"/>
        </w:rPr>
      </w:pPr>
      <w:r w:rsidRPr="00835EB9">
        <w:rPr>
          <w:rFonts w:eastAsia="Batang"/>
          <w:sz w:val="24"/>
          <w:szCs w:val="24"/>
          <w:lang w:eastAsia="ko-KR"/>
        </w:rPr>
        <w:t>самостоятельно использовать непосредственное наблюдение и делать выводы;</w:t>
      </w:r>
    </w:p>
    <w:p w:rsidR="001D1683" w:rsidRPr="00835EB9" w:rsidRDefault="001D1683" w:rsidP="00151491">
      <w:pPr>
        <w:pStyle w:val="19"/>
        <w:widowControl w:val="0"/>
        <w:numPr>
          <w:ilvl w:val="0"/>
          <w:numId w:val="217"/>
        </w:numPr>
        <w:adjustRightInd w:val="0"/>
        <w:snapToGrid w:val="0"/>
        <w:jc w:val="both"/>
        <w:rPr>
          <w:rFonts w:eastAsia="Batang"/>
          <w:sz w:val="24"/>
          <w:szCs w:val="24"/>
          <w:lang w:eastAsia="ko-KR"/>
        </w:rPr>
      </w:pPr>
      <w:r w:rsidRPr="00835EB9">
        <w:rPr>
          <w:rFonts w:eastAsia="Batang"/>
          <w:sz w:val="24"/>
          <w:szCs w:val="24"/>
          <w:lang w:eastAsia="ko-KR"/>
        </w:rPr>
        <w:t>поддерживать дискуссию.</w:t>
      </w:r>
    </w:p>
    <w:p w:rsidR="001D1683" w:rsidRPr="00A70ED4" w:rsidRDefault="001D1683" w:rsidP="00A70ED4">
      <w:pPr>
        <w:spacing w:after="0"/>
        <w:rPr>
          <w:b/>
          <w:bCs/>
          <w:szCs w:val="24"/>
        </w:rPr>
      </w:pPr>
      <w:r w:rsidRPr="00835EB9">
        <w:rPr>
          <w:b/>
          <w:bCs/>
          <w:szCs w:val="24"/>
        </w:rPr>
        <w:t xml:space="preserve">Раздел 7. Животный мир и хозяйственная деятельность человека </w:t>
      </w:r>
    </w:p>
    <w:p w:rsidR="001D1683" w:rsidRPr="00835EB9" w:rsidRDefault="001D1683" w:rsidP="00835EB9">
      <w:pPr>
        <w:widowControl w:val="0"/>
        <w:snapToGrid w:val="0"/>
        <w:spacing w:after="0"/>
        <w:rPr>
          <w:szCs w:val="24"/>
        </w:rPr>
      </w:pPr>
      <w:r w:rsidRPr="00835EB9">
        <w:rPr>
          <w:szCs w:val="24"/>
        </w:rPr>
        <w:t>Влияние деятельности человека на животных. Промысел животных.</w:t>
      </w:r>
    </w:p>
    <w:p w:rsidR="001D1683" w:rsidRPr="00835EB9" w:rsidRDefault="001D1683" w:rsidP="00835EB9">
      <w:pPr>
        <w:widowControl w:val="0"/>
        <w:snapToGrid w:val="0"/>
        <w:spacing w:after="0"/>
        <w:rPr>
          <w:szCs w:val="24"/>
        </w:rPr>
      </w:pPr>
      <w:r w:rsidRPr="00835EB9">
        <w:rPr>
          <w:szCs w:val="24"/>
        </w:rPr>
        <w:t>Одомашнивание. Разведение, основы содержания и селекции сельскохозяйственных животных.</w:t>
      </w:r>
    </w:p>
    <w:p w:rsidR="001D1683" w:rsidRPr="00835EB9" w:rsidRDefault="001D1683" w:rsidP="00835EB9">
      <w:pPr>
        <w:widowControl w:val="0"/>
        <w:snapToGrid w:val="0"/>
        <w:spacing w:after="0"/>
        <w:rPr>
          <w:szCs w:val="24"/>
        </w:rPr>
      </w:pPr>
      <w:r w:rsidRPr="00835EB9">
        <w:rPr>
          <w:szCs w:val="24"/>
        </w:rPr>
        <w:t>Охрана животного мира: законы, система мониторинга, охраняемые территории. Красная книга. Рациональное использование животных</w:t>
      </w:r>
      <w:r w:rsidRPr="00835EB9">
        <w:rPr>
          <w:szCs w:val="24"/>
          <w:u w:val="single"/>
        </w:rPr>
        <w:t>.</w:t>
      </w:r>
    </w:p>
    <w:p w:rsidR="001D1683" w:rsidRPr="00835EB9" w:rsidRDefault="001D1683" w:rsidP="00835EB9">
      <w:pPr>
        <w:widowControl w:val="0"/>
        <w:spacing w:after="0"/>
        <w:rPr>
          <w:b/>
          <w:bCs/>
          <w:snapToGrid w:val="0"/>
          <w:szCs w:val="24"/>
        </w:rPr>
      </w:pPr>
      <w:r w:rsidRPr="00835EB9">
        <w:rPr>
          <w:b/>
          <w:bCs/>
          <w:snapToGrid w:val="0"/>
          <w:szCs w:val="24"/>
        </w:rPr>
        <w:t>Предметные результаты обучения</w:t>
      </w:r>
    </w:p>
    <w:p w:rsidR="001D1683" w:rsidRPr="00835EB9" w:rsidRDefault="001D1683" w:rsidP="00151491">
      <w:pPr>
        <w:widowControl w:val="0"/>
        <w:spacing w:after="0" w:line="240" w:lineRule="auto"/>
        <w:rPr>
          <w:snapToGrid w:val="0"/>
          <w:szCs w:val="24"/>
        </w:rPr>
      </w:pPr>
      <w:r w:rsidRPr="00835EB9">
        <w:rPr>
          <w:i/>
          <w:iCs/>
          <w:snapToGrid w:val="0"/>
          <w:szCs w:val="24"/>
        </w:rPr>
        <w:lastRenderedPageBreak/>
        <w:t xml:space="preserve">Учащиеся должны </w:t>
      </w:r>
      <w:r w:rsidRPr="00835EB9">
        <w:rPr>
          <w:i/>
          <w:iCs/>
          <w:szCs w:val="24"/>
        </w:rPr>
        <w:t>знать</w:t>
      </w:r>
      <w:r w:rsidRPr="00835EB9">
        <w:rPr>
          <w:szCs w:val="24"/>
        </w:rPr>
        <w:t xml:space="preserve">: </w:t>
      </w:r>
    </w:p>
    <w:p w:rsidR="001D1683" w:rsidRPr="00835EB9" w:rsidRDefault="001D1683" w:rsidP="00A70ED4">
      <w:pPr>
        <w:pStyle w:val="19"/>
        <w:widowControl w:val="0"/>
        <w:numPr>
          <w:ilvl w:val="0"/>
          <w:numId w:val="218"/>
        </w:numPr>
        <w:jc w:val="both"/>
        <w:rPr>
          <w:sz w:val="24"/>
          <w:szCs w:val="24"/>
        </w:rPr>
      </w:pPr>
      <w:r w:rsidRPr="00835EB9">
        <w:rPr>
          <w:sz w:val="24"/>
          <w:szCs w:val="24"/>
        </w:rPr>
        <w:t>методы селекции и разведения домашних животных;</w:t>
      </w:r>
    </w:p>
    <w:p w:rsidR="001D1683" w:rsidRPr="00835EB9" w:rsidRDefault="001D1683" w:rsidP="00A70ED4">
      <w:pPr>
        <w:pStyle w:val="19"/>
        <w:widowControl w:val="0"/>
        <w:numPr>
          <w:ilvl w:val="0"/>
          <w:numId w:val="218"/>
        </w:numPr>
        <w:jc w:val="both"/>
        <w:rPr>
          <w:sz w:val="24"/>
          <w:szCs w:val="24"/>
        </w:rPr>
      </w:pPr>
      <w:r w:rsidRPr="00835EB9">
        <w:rPr>
          <w:sz w:val="24"/>
          <w:szCs w:val="24"/>
        </w:rPr>
        <w:t xml:space="preserve">условия одомашнивания животных; </w:t>
      </w:r>
    </w:p>
    <w:p w:rsidR="001D1683" w:rsidRPr="00835EB9" w:rsidRDefault="001D1683" w:rsidP="00A70ED4">
      <w:pPr>
        <w:pStyle w:val="19"/>
        <w:widowControl w:val="0"/>
        <w:numPr>
          <w:ilvl w:val="0"/>
          <w:numId w:val="218"/>
        </w:numPr>
        <w:jc w:val="both"/>
        <w:rPr>
          <w:sz w:val="24"/>
          <w:szCs w:val="24"/>
        </w:rPr>
      </w:pPr>
      <w:r w:rsidRPr="00835EB9">
        <w:rPr>
          <w:sz w:val="24"/>
          <w:szCs w:val="24"/>
        </w:rPr>
        <w:t xml:space="preserve">законы охраны природы; </w:t>
      </w:r>
    </w:p>
    <w:p w:rsidR="001D1683" w:rsidRPr="00835EB9" w:rsidRDefault="001D1683" w:rsidP="00A70ED4">
      <w:pPr>
        <w:pStyle w:val="19"/>
        <w:widowControl w:val="0"/>
        <w:numPr>
          <w:ilvl w:val="0"/>
          <w:numId w:val="218"/>
        </w:numPr>
        <w:jc w:val="both"/>
        <w:rPr>
          <w:sz w:val="24"/>
          <w:szCs w:val="24"/>
        </w:rPr>
      </w:pPr>
      <w:r w:rsidRPr="00835EB9">
        <w:rPr>
          <w:sz w:val="24"/>
          <w:szCs w:val="24"/>
        </w:rPr>
        <w:t xml:space="preserve">признаки охраняемых территорий; </w:t>
      </w:r>
    </w:p>
    <w:p w:rsidR="001D1683" w:rsidRPr="00835EB9" w:rsidRDefault="001D1683" w:rsidP="00A70ED4">
      <w:pPr>
        <w:pStyle w:val="19"/>
        <w:widowControl w:val="0"/>
        <w:numPr>
          <w:ilvl w:val="0"/>
          <w:numId w:val="218"/>
        </w:numPr>
        <w:jc w:val="both"/>
        <w:rPr>
          <w:sz w:val="24"/>
          <w:szCs w:val="24"/>
        </w:rPr>
      </w:pPr>
      <w:r w:rsidRPr="00835EB9">
        <w:rPr>
          <w:sz w:val="24"/>
          <w:szCs w:val="24"/>
        </w:rPr>
        <w:t>пути рационального использования животного мира (области, края, округа, республики)</w:t>
      </w:r>
    </w:p>
    <w:p w:rsidR="001D1683" w:rsidRPr="00835EB9" w:rsidRDefault="001D1683" w:rsidP="00A70ED4">
      <w:pPr>
        <w:pStyle w:val="a7"/>
        <w:widowControl w:val="0"/>
        <w:numPr>
          <w:ilvl w:val="0"/>
          <w:numId w:val="218"/>
        </w:numPr>
        <w:overflowPunct w:val="0"/>
        <w:autoSpaceDE w:val="0"/>
        <w:autoSpaceDN w:val="0"/>
        <w:adjustRightInd w:val="0"/>
        <w:spacing w:after="0" w:line="240" w:lineRule="auto"/>
        <w:jc w:val="both"/>
        <w:textAlignment w:val="baseline"/>
        <w:rPr>
          <w:snapToGrid w:val="0"/>
          <w:sz w:val="24"/>
          <w:szCs w:val="24"/>
        </w:rPr>
      </w:pPr>
      <w:r w:rsidRPr="00835EB9">
        <w:rPr>
          <w:i/>
          <w:iCs/>
          <w:snapToGrid w:val="0"/>
          <w:sz w:val="24"/>
          <w:szCs w:val="24"/>
        </w:rPr>
        <w:t xml:space="preserve">Учащиеся должны </w:t>
      </w:r>
      <w:r w:rsidRPr="00835EB9">
        <w:rPr>
          <w:i/>
          <w:iCs/>
          <w:sz w:val="24"/>
          <w:szCs w:val="24"/>
        </w:rPr>
        <w:t>уметь</w:t>
      </w:r>
      <w:r w:rsidRPr="00835EB9">
        <w:rPr>
          <w:sz w:val="24"/>
          <w:szCs w:val="24"/>
        </w:rPr>
        <w:t xml:space="preserve">: </w:t>
      </w:r>
    </w:p>
    <w:p w:rsidR="001D1683" w:rsidRPr="00835EB9" w:rsidRDefault="001D1683" w:rsidP="00A70ED4">
      <w:pPr>
        <w:pStyle w:val="19"/>
        <w:widowControl w:val="0"/>
        <w:numPr>
          <w:ilvl w:val="0"/>
          <w:numId w:val="218"/>
        </w:numPr>
        <w:jc w:val="both"/>
        <w:rPr>
          <w:sz w:val="24"/>
          <w:szCs w:val="24"/>
        </w:rPr>
      </w:pPr>
      <w:r w:rsidRPr="00835EB9">
        <w:rPr>
          <w:sz w:val="24"/>
          <w:szCs w:val="24"/>
        </w:rPr>
        <w:t xml:space="preserve">пользоваться Красной книгой; </w:t>
      </w:r>
    </w:p>
    <w:p w:rsidR="001D1683" w:rsidRPr="00835EB9" w:rsidRDefault="001D1683" w:rsidP="00A70ED4">
      <w:pPr>
        <w:pStyle w:val="19"/>
        <w:widowControl w:val="0"/>
        <w:numPr>
          <w:ilvl w:val="0"/>
          <w:numId w:val="218"/>
        </w:numPr>
        <w:jc w:val="both"/>
        <w:rPr>
          <w:sz w:val="24"/>
          <w:szCs w:val="24"/>
        </w:rPr>
      </w:pPr>
      <w:r w:rsidRPr="00835EB9">
        <w:rPr>
          <w:sz w:val="24"/>
          <w:szCs w:val="24"/>
        </w:rPr>
        <w:t>анализировать и оценивать воздействие человека на животный мир;</w:t>
      </w:r>
    </w:p>
    <w:p w:rsidR="001D1683" w:rsidRPr="00835EB9" w:rsidRDefault="001D1683" w:rsidP="00A70ED4">
      <w:pPr>
        <w:pStyle w:val="a7"/>
        <w:widowControl w:val="0"/>
        <w:numPr>
          <w:ilvl w:val="0"/>
          <w:numId w:val="218"/>
        </w:numPr>
        <w:overflowPunct w:val="0"/>
        <w:autoSpaceDE w:val="0"/>
        <w:autoSpaceDN w:val="0"/>
        <w:adjustRightInd w:val="0"/>
        <w:spacing w:after="0" w:line="240" w:lineRule="auto"/>
        <w:jc w:val="both"/>
        <w:textAlignment w:val="baseline"/>
        <w:rPr>
          <w:sz w:val="24"/>
          <w:szCs w:val="24"/>
        </w:rPr>
      </w:pPr>
      <w:r w:rsidRPr="00835EB9">
        <w:rPr>
          <w:i/>
          <w:iCs/>
          <w:snapToGrid w:val="0"/>
          <w:sz w:val="24"/>
          <w:szCs w:val="24"/>
        </w:rPr>
        <w:t xml:space="preserve">Учащиеся должны </w:t>
      </w:r>
      <w:r w:rsidRPr="00835EB9">
        <w:rPr>
          <w:i/>
          <w:iCs/>
          <w:sz w:val="24"/>
          <w:szCs w:val="24"/>
        </w:rPr>
        <w:t>понимать</w:t>
      </w:r>
      <w:r w:rsidRPr="00835EB9">
        <w:rPr>
          <w:iCs/>
          <w:sz w:val="24"/>
          <w:szCs w:val="24"/>
        </w:rPr>
        <w:t>:</w:t>
      </w:r>
    </w:p>
    <w:p w:rsidR="001D1683" w:rsidRPr="00835EB9" w:rsidRDefault="001D1683" w:rsidP="00A70ED4">
      <w:pPr>
        <w:pStyle w:val="19"/>
        <w:widowControl w:val="0"/>
        <w:numPr>
          <w:ilvl w:val="0"/>
          <w:numId w:val="218"/>
        </w:numPr>
        <w:jc w:val="both"/>
        <w:rPr>
          <w:sz w:val="24"/>
          <w:szCs w:val="24"/>
        </w:rPr>
      </w:pPr>
      <w:r w:rsidRPr="00835EB9">
        <w:rPr>
          <w:sz w:val="24"/>
          <w:szCs w:val="24"/>
        </w:rPr>
        <w:t>причинно-следственные связи, возникающие в результате воздействия человека на природу;</w:t>
      </w:r>
    </w:p>
    <w:p w:rsidR="001D1683" w:rsidRPr="00835EB9" w:rsidRDefault="001D1683" w:rsidP="00A70ED4">
      <w:pPr>
        <w:widowControl w:val="0"/>
        <w:spacing w:after="0" w:line="240" w:lineRule="auto"/>
        <w:rPr>
          <w:b/>
          <w:bCs/>
          <w:snapToGrid w:val="0"/>
          <w:szCs w:val="24"/>
        </w:rPr>
      </w:pPr>
      <w:r w:rsidRPr="00835EB9">
        <w:rPr>
          <w:b/>
          <w:bCs/>
          <w:snapToGrid w:val="0"/>
          <w:szCs w:val="24"/>
        </w:rPr>
        <w:t>Метапредметные результаты обучения</w:t>
      </w:r>
    </w:p>
    <w:p w:rsidR="001D1683" w:rsidRPr="00835EB9" w:rsidRDefault="001D1683" w:rsidP="00A70ED4">
      <w:pPr>
        <w:widowControl w:val="0"/>
        <w:spacing w:after="0" w:line="240" w:lineRule="auto"/>
        <w:rPr>
          <w:snapToGrid w:val="0"/>
          <w:szCs w:val="24"/>
        </w:rPr>
      </w:pPr>
      <w:r w:rsidRPr="00835EB9">
        <w:rPr>
          <w:i/>
          <w:iCs/>
          <w:snapToGrid w:val="0"/>
          <w:szCs w:val="24"/>
        </w:rPr>
        <w:t>Учащиеся должныуметь</w:t>
      </w:r>
      <w:r w:rsidRPr="00835EB9">
        <w:rPr>
          <w:snapToGrid w:val="0"/>
          <w:szCs w:val="24"/>
        </w:rPr>
        <w:t>:</w:t>
      </w:r>
    </w:p>
    <w:p w:rsidR="001D1683" w:rsidRPr="00835EB9" w:rsidRDefault="001D1683" w:rsidP="00A70ED4">
      <w:pPr>
        <w:pStyle w:val="19"/>
        <w:widowControl w:val="0"/>
        <w:numPr>
          <w:ilvl w:val="0"/>
          <w:numId w:val="219"/>
        </w:numPr>
        <w:adjustRightInd w:val="0"/>
        <w:snapToGrid w:val="0"/>
        <w:jc w:val="both"/>
        <w:rPr>
          <w:rFonts w:eastAsia="Batang"/>
          <w:sz w:val="24"/>
          <w:szCs w:val="24"/>
          <w:lang w:eastAsia="ko-KR"/>
        </w:rPr>
      </w:pPr>
      <w:r w:rsidRPr="00835EB9">
        <w:rPr>
          <w:rFonts w:eastAsia="Batang"/>
          <w:sz w:val="24"/>
          <w:szCs w:val="24"/>
          <w:lang w:eastAsia="ko-KR"/>
        </w:rPr>
        <w:t>выявлять причинно-следственные связи принадлежности животных к разным категориям в Красной книге;</w:t>
      </w:r>
    </w:p>
    <w:p w:rsidR="001D1683" w:rsidRPr="00835EB9" w:rsidRDefault="001D1683" w:rsidP="00A70ED4">
      <w:pPr>
        <w:pStyle w:val="19"/>
        <w:widowControl w:val="0"/>
        <w:numPr>
          <w:ilvl w:val="0"/>
          <w:numId w:val="219"/>
        </w:numPr>
        <w:adjustRightInd w:val="0"/>
        <w:snapToGrid w:val="0"/>
        <w:jc w:val="both"/>
        <w:rPr>
          <w:rFonts w:eastAsia="Batang"/>
          <w:sz w:val="24"/>
          <w:szCs w:val="24"/>
          <w:lang w:eastAsia="ko-KR"/>
        </w:rPr>
      </w:pPr>
      <w:r w:rsidRPr="00835EB9">
        <w:rPr>
          <w:rFonts w:eastAsia="Batang"/>
          <w:sz w:val="24"/>
          <w:szCs w:val="24"/>
          <w:lang w:eastAsia="ko-KR"/>
        </w:rPr>
        <w:t>выявлять признаки сходства и отличия территорий различной степени охраны;</w:t>
      </w:r>
    </w:p>
    <w:p w:rsidR="001D1683" w:rsidRPr="00835EB9" w:rsidRDefault="001D1683" w:rsidP="00A70ED4">
      <w:pPr>
        <w:pStyle w:val="19"/>
        <w:widowControl w:val="0"/>
        <w:numPr>
          <w:ilvl w:val="0"/>
          <w:numId w:val="219"/>
        </w:numPr>
        <w:adjustRightInd w:val="0"/>
        <w:snapToGrid w:val="0"/>
        <w:jc w:val="both"/>
        <w:rPr>
          <w:rFonts w:eastAsia="Batang"/>
          <w:sz w:val="24"/>
          <w:szCs w:val="24"/>
          <w:lang w:eastAsia="ko-KR"/>
        </w:rPr>
      </w:pPr>
      <w:r w:rsidRPr="00835EB9">
        <w:rPr>
          <w:sz w:val="24"/>
          <w:szCs w:val="24"/>
        </w:rPr>
        <w:t xml:space="preserve">находить в тексте учебника отличительные признаки основных биологических объектов; </w:t>
      </w:r>
    </w:p>
    <w:p w:rsidR="001D1683" w:rsidRPr="00835EB9" w:rsidRDefault="001D1683" w:rsidP="00A70ED4">
      <w:pPr>
        <w:pStyle w:val="19"/>
        <w:widowControl w:val="0"/>
        <w:numPr>
          <w:ilvl w:val="0"/>
          <w:numId w:val="219"/>
        </w:numPr>
        <w:adjustRightInd w:val="0"/>
        <w:snapToGrid w:val="0"/>
        <w:jc w:val="both"/>
        <w:rPr>
          <w:rFonts w:eastAsia="Batang"/>
          <w:sz w:val="24"/>
          <w:szCs w:val="24"/>
          <w:lang w:eastAsia="ko-KR"/>
        </w:rPr>
      </w:pPr>
      <w:r w:rsidRPr="00835EB9">
        <w:rPr>
          <w:sz w:val="24"/>
          <w:szCs w:val="24"/>
        </w:rPr>
        <w:t xml:space="preserve">находить значения терминов в словарях и справочниках; </w:t>
      </w:r>
    </w:p>
    <w:p w:rsidR="001D1683" w:rsidRPr="00835EB9" w:rsidRDefault="001D1683" w:rsidP="00A70ED4">
      <w:pPr>
        <w:pStyle w:val="19"/>
        <w:widowControl w:val="0"/>
        <w:numPr>
          <w:ilvl w:val="0"/>
          <w:numId w:val="219"/>
        </w:numPr>
        <w:adjustRightInd w:val="0"/>
        <w:snapToGrid w:val="0"/>
        <w:jc w:val="both"/>
        <w:rPr>
          <w:rFonts w:eastAsia="Batang"/>
          <w:sz w:val="24"/>
          <w:szCs w:val="24"/>
          <w:lang w:eastAsia="ko-KR"/>
        </w:rPr>
      </w:pPr>
      <w:r w:rsidRPr="00835EB9">
        <w:rPr>
          <w:rFonts w:eastAsia="Batang"/>
          <w:sz w:val="24"/>
          <w:szCs w:val="24"/>
          <w:lang w:eastAsia="ko-KR"/>
        </w:rPr>
        <w:t>составлять тезисы и конспект текста;</w:t>
      </w:r>
    </w:p>
    <w:p w:rsidR="001D1683" w:rsidRPr="00835EB9" w:rsidRDefault="001D1683" w:rsidP="00A70ED4">
      <w:pPr>
        <w:pStyle w:val="19"/>
        <w:widowControl w:val="0"/>
        <w:numPr>
          <w:ilvl w:val="0"/>
          <w:numId w:val="219"/>
        </w:numPr>
        <w:adjustRightInd w:val="0"/>
        <w:snapToGrid w:val="0"/>
        <w:jc w:val="both"/>
        <w:rPr>
          <w:rFonts w:eastAsia="Batang"/>
          <w:sz w:val="24"/>
          <w:szCs w:val="24"/>
          <w:lang w:eastAsia="ko-KR"/>
        </w:rPr>
      </w:pPr>
      <w:r w:rsidRPr="00835EB9">
        <w:rPr>
          <w:rFonts w:eastAsia="Batang"/>
          <w:sz w:val="24"/>
          <w:szCs w:val="24"/>
          <w:lang w:eastAsia="ko-KR"/>
        </w:rPr>
        <w:t>самостоятельно использовать непосредственное наблюдение и делать выводы.</w:t>
      </w:r>
    </w:p>
    <w:p w:rsidR="001D1683" w:rsidRPr="00835EB9" w:rsidRDefault="001D1683" w:rsidP="00151491">
      <w:pPr>
        <w:spacing w:after="0" w:line="240" w:lineRule="auto"/>
        <w:rPr>
          <w:b/>
          <w:bCs/>
          <w:szCs w:val="24"/>
        </w:rPr>
      </w:pPr>
      <w:r w:rsidRPr="00835EB9">
        <w:rPr>
          <w:b/>
          <w:bCs/>
          <w:szCs w:val="24"/>
        </w:rPr>
        <w:t xml:space="preserve">Личностные результаты обучения </w:t>
      </w:r>
    </w:p>
    <w:p w:rsidR="001D1683" w:rsidRPr="00835EB9" w:rsidRDefault="001D1683" w:rsidP="00151491">
      <w:pPr>
        <w:spacing w:after="0" w:line="240" w:lineRule="auto"/>
        <w:rPr>
          <w:i/>
          <w:iCs/>
          <w:szCs w:val="24"/>
        </w:rPr>
      </w:pPr>
      <w:r w:rsidRPr="00835EB9">
        <w:rPr>
          <w:i/>
          <w:iCs/>
          <w:szCs w:val="24"/>
        </w:rPr>
        <w:t>Учащиеся должны</w:t>
      </w:r>
      <w:r w:rsidRPr="00835EB9">
        <w:rPr>
          <w:iCs/>
          <w:szCs w:val="24"/>
        </w:rPr>
        <w:t>:</w:t>
      </w:r>
    </w:p>
    <w:p w:rsidR="001D1683" w:rsidRPr="00835EB9" w:rsidRDefault="001D1683" w:rsidP="00151491">
      <w:pPr>
        <w:pStyle w:val="19"/>
        <w:numPr>
          <w:ilvl w:val="0"/>
          <w:numId w:val="220"/>
        </w:numPr>
        <w:jc w:val="both"/>
        <w:rPr>
          <w:sz w:val="24"/>
          <w:szCs w:val="24"/>
        </w:rPr>
      </w:pPr>
      <w:r w:rsidRPr="00835EB9">
        <w:rPr>
          <w:sz w:val="24"/>
          <w:szCs w:val="24"/>
        </w:rPr>
        <w:t xml:space="preserve">знать правила поведения в природе; </w:t>
      </w:r>
    </w:p>
    <w:p w:rsidR="001D1683" w:rsidRPr="00835EB9" w:rsidRDefault="001D1683" w:rsidP="00151491">
      <w:pPr>
        <w:pStyle w:val="19"/>
        <w:numPr>
          <w:ilvl w:val="0"/>
          <w:numId w:val="220"/>
        </w:numPr>
        <w:jc w:val="both"/>
        <w:rPr>
          <w:sz w:val="24"/>
          <w:szCs w:val="24"/>
        </w:rPr>
      </w:pPr>
      <w:r w:rsidRPr="00835EB9">
        <w:rPr>
          <w:sz w:val="24"/>
          <w:szCs w:val="24"/>
        </w:rPr>
        <w:t>понимать основные факторы, определяющие взаимоотношения человека и природы;</w:t>
      </w:r>
    </w:p>
    <w:p w:rsidR="001D1683" w:rsidRPr="00835EB9" w:rsidRDefault="001D1683" w:rsidP="00151491">
      <w:pPr>
        <w:pStyle w:val="19"/>
        <w:numPr>
          <w:ilvl w:val="0"/>
          <w:numId w:val="220"/>
        </w:numPr>
        <w:jc w:val="both"/>
        <w:rPr>
          <w:sz w:val="24"/>
          <w:szCs w:val="24"/>
        </w:rPr>
      </w:pPr>
      <w:r w:rsidRPr="00835EB9">
        <w:rPr>
          <w:sz w:val="24"/>
          <w:szCs w:val="24"/>
        </w:rPr>
        <w:t>уметь реализовывать теоретические познания на практике;</w:t>
      </w:r>
    </w:p>
    <w:p w:rsidR="001D1683" w:rsidRPr="00835EB9" w:rsidRDefault="001D1683" w:rsidP="00151491">
      <w:pPr>
        <w:pStyle w:val="19"/>
        <w:numPr>
          <w:ilvl w:val="0"/>
          <w:numId w:val="220"/>
        </w:numPr>
        <w:jc w:val="both"/>
        <w:rPr>
          <w:sz w:val="24"/>
          <w:szCs w:val="24"/>
        </w:rPr>
      </w:pPr>
      <w:r w:rsidRPr="00835EB9">
        <w:rPr>
          <w:sz w:val="24"/>
          <w:szCs w:val="24"/>
        </w:rPr>
        <w:t>видеть значение обучения для повседневной жизни и осознанного выбора профессии;</w:t>
      </w:r>
    </w:p>
    <w:p w:rsidR="001D1683" w:rsidRPr="00835EB9" w:rsidRDefault="001D1683" w:rsidP="00151491">
      <w:pPr>
        <w:pStyle w:val="19"/>
        <w:numPr>
          <w:ilvl w:val="0"/>
          <w:numId w:val="220"/>
        </w:numPr>
        <w:jc w:val="both"/>
        <w:rPr>
          <w:sz w:val="24"/>
          <w:szCs w:val="24"/>
        </w:rPr>
      </w:pPr>
      <w:r w:rsidRPr="00835EB9">
        <w:rPr>
          <w:sz w:val="24"/>
          <w:szCs w:val="24"/>
        </w:rPr>
        <w:t>проводить работу над ошибками для внесения корректив в усваиваемые знания;</w:t>
      </w:r>
    </w:p>
    <w:p w:rsidR="001D1683" w:rsidRPr="00835EB9" w:rsidRDefault="001D1683" w:rsidP="00151491">
      <w:pPr>
        <w:pStyle w:val="19"/>
        <w:numPr>
          <w:ilvl w:val="0"/>
          <w:numId w:val="220"/>
        </w:numPr>
        <w:jc w:val="both"/>
        <w:rPr>
          <w:sz w:val="24"/>
          <w:szCs w:val="24"/>
        </w:rPr>
      </w:pPr>
      <w:r w:rsidRPr="00835EB9">
        <w:rPr>
          <w:sz w:val="24"/>
          <w:szCs w:val="24"/>
        </w:rPr>
        <w:t>испытывать любовь к природе, чувства уважения к ученым, изучающим животный мир, и эстетические чувства от общения с животными;</w:t>
      </w:r>
    </w:p>
    <w:p w:rsidR="001D1683" w:rsidRPr="00835EB9" w:rsidRDefault="001D1683" w:rsidP="00151491">
      <w:pPr>
        <w:pStyle w:val="19"/>
        <w:numPr>
          <w:ilvl w:val="0"/>
          <w:numId w:val="220"/>
        </w:numPr>
        <w:jc w:val="both"/>
        <w:rPr>
          <w:sz w:val="24"/>
          <w:szCs w:val="24"/>
        </w:rPr>
      </w:pPr>
      <w:r w:rsidRPr="00835EB9">
        <w:rPr>
          <w:sz w:val="24"/>
          <w:szCs w:val="24"/>
        </w:rPr>
        <w:t>признавать право каждого на собственное мнение;</w:t>
      </w:r>
    </w:p>
    <w:p w:rsidR="001D1683" w:rsidRPr="00835EB9" w:rsidRDefault="001D1683" w:rsidP="00151491">
      <w:pPr>
        <w:pStyle w:val="19"/>
        <w:numPr>
          <w:ilvl w:val="0"/>
          <w:numId w:val="220"/>
        </w:numPr>
        <w:jc w:val="both"/>
        <w:rPr>
          <w:sz w:val="24"/>
          <w:szCs w:val="24"/>
        </w:rPr>
      </w:pPr>
      <w:r w:rsidRPr="00835EB9">
        <w:rPr>
          <w:sz w:val="24"/>
          <w:szCs w:val="24"/>
        </w:rPr>
        <w:t>формировать эмоционально-положительное отношение сверстников к себе через глубокое знание зоологической науки;</w:t>
      </w:r>
    </w:p>
    <w:p w:rsidR="001D1683" w:rsidRPr="00835EB9" w:rsidRDefault="001D1683" w:rsidP="00151491">
      <w:pPr>
        <w:pStyle w:val="19"/>
        <w:numPr>
          <w:ilvl w:val="0"/>
          <w:numId w:val="220"/>
        </w:numPr>
        <w:jc w:val="both"/>
        <w:rPr>
          <w:sz w:val="24"/>
          <w:szCs w:val="24"/>
        </w:rPr>
      </w:pPr>
      <w:r w:rsidRPr="00835EB9">
        <w:rPr>
          <w:sz w:val="24"/>
          <w:szCs w:val="24"/>
        </w:rPr>
        <w:t>проявлять готовность к самостоятельным поступкам и действиям на благо природы;</w:t>
      </w:r>
    </w:p>
    <w:p w:rsidR="001D1683" w:rsidRPr="00835EB9" w:rsidRDefault="001D1683" w:rsidP="00151491">
      <w:pPr>
        <w:pStyle w:val="19"/>
        <w:numPr>
          <w:ilvl w:val="0"/>
          <w:numId w:val="220"/>
        </w:numPr>
        <w:jc w:val="both"/>
        <w:rPr>
          <w:sz w:val="24"/>
          <w:szCs w:val="24"/>
        </w:rPr>
      </w:pPr>
      <w:r w:rsidRPr="00835EB9">
        <w:rPr>
          <w:sz w:val="24"/>
          <w:szCs w:val="24"/>
        </w:rPr>
        <w:t xml:space="preserve">уметь отстаивать свою точку зрения; </w:t>
      </w:r>
    </w:p>
    <w:p w:rsidR="001D1683" w:rsidRPr="00835EB9" w:rsidRDefault="001D1683" w:rsidP="00151491">
      <w:pPr>
        <w:pStyle w:val="19"/>
        <w:numPr>
          <w:ilvl w:val="0"/>
          <w:numId w:val="220"/>
        </w:numPr>
        <w:jc w:val="both"/>
        <w:rPr>
          <w:sz w:val="24"/>
          <w:szCs w:val="24"/>
        </w:rPr>
      </w:pPr>
      <w:r w:rsidRPr="00835EB9">
        <w:rPr>
          <w:sz w:val="24"/>
          <w:szCs w:val="24"/>
        </w:rPr>
        <w:t>критично относиться к своим поступкам, нести ответственность за их последствия;</w:t>
      </w:r>
    </w:p>
    <w:p w:rsidR="001D1683" w:rsidRPr="00835EB9" w:rsidRDefault="001D1683" w:rsidP="00151491">
      <w:pPr>
        <w:pStyle w:val="19"/>
        <w:numPr>
          <w:ilvl w:val="0"/>
          <w:numId w:val="220"/>
        </w:numPr>
        <w:jc w:val="both"/>
        <w:rPr>
          <w:sz w:val="24"/>
          <w:szCs w:val="24"/>
        </w:rPr>
      </w:pPr>
      <w:r w:rsidRPr="00835EB9">
        <w:rPr>
          <w:sz w:val="24"/>
          <w:szCs w:val="24"/>
        </w:rPr>
        <w:t>уметь слушать и слышать другое мнение, вести дискуссию, уметь оперировать фактами как для доказательства, так и для опровержения существующего мнения</w:t>
      </w:r>
    </w:p>
    <w:p w:rsidR="00835EB9" w:rsidRPr="005E2526" w:rsidRDefault="00835EB9" w:rsidP="00A70ED4">
      <w:pPr>
        <w:spacing w:after="0" w:line="240" w:lineRule="auto"/>
        <w:jc w:val="left"/>
        <w:rPr>
          <w:b/>
          <w:szCs w:val="24"/>
        </w:rPr>
      </w:pPr>
      <w:r w:rsidRPr="005E2526">
        <w:rPr>
          <w:b/>
          <w:szCs w:val="24"/>
        </w:rPr>
        <w:t>8 класс  Биология:Человек.8 кл</w:t>
      </w:r>
      <w:r w:rsidR="00A70ED4">
        <w:rPr>
          <w:b/>
          <w:szCs w:val="24"/>
        </w:rPr>
        <w:t>.:учебник/Д.В.Колесов, Р.Д. Маш</w:t>
      </w:r>
    </w:p>
    <w:p w:rsidR="00835EB9" w:rsidRPr="005E2526" w:rsidRDefault="00835EB9" w:rsidP="00835EB9">
      <w:pPr>
        <w:autoSpaceDE w:val="0"/>
        <w:autoSpaceDN w:val="0"/>
        <w:adjustRightInd w:val="0"/>
        <w:spacing w:after="0" w:line="240" w:lineRule="auto"/>
        <w:rPr>
          <w:b/>
          <w:szCs w:val="24"/>
        </w:rPr>
      </w:pPr>
      <w:r w:rsidRPr="005E2526">
        <w:rPr>
          <w:b/>
          <w:szCs w:val="24"/>
        </w:rPr>
        <w:t>СОДЕРЖАНИЕ ПРОГРАММЫ</w:t>
      </w:r>
    </w:p>
    <w:p w:rsidR="00835EB9" w:rsidRPr="00835EB9" w:rsidRDefault="00835EB9" w:rsidP="00835EB9">
      <w:pPr>
        <w:autoSpaceDE w:val="0"/>
        <w:autoSpaceDN w:val="0"/>
        <w:adjustRightInd w:val="0"/>
        <w:spacing w:after="0" w:line="240" w:lineRule="auto"/>
        <w:rPr>
          <w:szCs w:val="24"/>
        </w:rPr>
      </w:pPr>
      <w:r w:rsidRPr="00835EB9">
        <w:rPr>
          <w:szCs w:val="24"/>
        </w:rPr>
        <w:lastRenderedPageBreak/>
        <w:t xml:space="preserve">Биология. Человек. 8 класс </w:t>
      </w:r>
    </w:p>
    <w:p w:rsidR="00835EB9" w:rsidRPr="00835EB9" w:rsidRDefault="00835EB9" w:rsidP="00835EB9">
      <w:pPr>
        <w:autoSpaceDE w:val="0"/>
        <w:autoSpaceDN w:val="0"/>
        <w:adjustRightInd w:val="0"/>
        <w:spacing w:after="0" w:line="240" w:lineRule="auto"/>
        <w:rPr>
          <w:b/>
          <w:i/>
          <w:szCs w:val="24"/>
        </w:rPr>
      </w:pPr>
      <w:r w:rsidRPr="00835EB9">
        <w:rPr>
          <w:b/>
          <w:i/>
          <w:szCs w:val="24"/>
        </w:rPr>
        <w:t>Раздел 1. Введение. Науки, и</w:t>
      </w:r>
      <w:r w:rsidR="00A70ED4">
        <w:rPr>
          <w:b/>
          <w:i/>
          <w:szCs w:val="24"/>
        </w:rPr>
        <w:t xml:space="preserve">зучающие организм человека </w:t>
      </w:r>
    </w:p>
    <w:p w:rsidR="00835EB9" w:rsidRPr="00835EB9" w:rsidRDefault="00835EB9" w:rsidP="005E2526">
      <w:pPr>
        <w:autoSpaceDE w:val="0"/>
        <w:autoSpaceDN w:val="0"/>
        <w:adjustRightInd w:val="0"/>
        <w:spacing w:after="0" w:line="240" w:lineRule="auto"/>
        <w:rPr>
          <w:szCs w:val="24"/>
        </w:rPr>
      </w:pPr>
      <w:r w:rsidRPr="00835EB9">
        <w:rPr>
          <w:szCs w:val="24"/>
        </w:rPr>
        <w:t>Науки, изучающие организм человека: анатомия, физиология, психология и гигиена. Их ста</w:t>
      </w:r>
      <w:r w:rsidR="005E2526">
        <w:rPr>
          <w:szCs w:val="24"/>
        </w:rPr>
        <w:t>новление и методы исследования.</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знать:</w:t>
      </w:r>
    </w:p>
    <w:p w:rsidR="00835EB9" w:rsidRPr="00835EB9" w:rsidRDefault="00835EB9" w:rsidP="00835EB9">
      <w:pPr>
        <w:autoSpaceDE w:val="0"/>
        <w:autoSpaceDN w:val="0"/>
        <w:adjustRightInd w:val="0"/>
        <w:spacing w:after="0" w:line="240" w:lineRule="auto"/>
        <w:rPr>
          <w:szCs w:val="24"/>
        </w:rPr>
      </w:pPr>
      <w:r w:rsidRPr="00835EB9">
        <w:rPr>
          <w:szCs w:val="24"/>
        </w:rPr>
        <w:t>— методы наук, изучающих человека;</w:t>
      </w:r>
    </w:p>
    <w:p w:rsidR="00835EB9" w:rsidRPr="00835EB9" w:rsidRDefault="00835EB9" w:rsidP="00835EB9">
      <w:pPr>
        <w:autoSpaceDE w:val="0"/>
        <w:autoSpaceDN w:val="0"/>
        <w:adjustRightInd w:val="0"/>
        <w:spacing w:after="0" w:line="240" w:lineRule="auto"/>
        <w:rPr>
          <w:szCs w:val="24"/>
        </w:rPr>
      </w:pPr>
      <w:r w:rsidRPr="00835EB9">
        <w:rPr>
          <w:szCs w:val="24"/>
        </w:rPr>
        <w:t>— основные этапы развития наук, изучающих человека.</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835EB9">
      <w:pPr>
        <w:autoSpaceDE w:val="0"/>
        <w:autoSpaceDN w:val="0"/>
        <w:adjustRightInd w:val="0"/>
        <w:spacing w:after="0" w:line="240" w:lineRule="auto"/>
        <w:rPr>
          <w:szCs w:val="24"/>
        </w:rPr>
      </w:pPr>
      <w:r w:rsidRPr="00835EB9">
        <w:rPr>
          <w:szCs w:val="24"/>
        </w:rPr>
        <w:t>— выделять специфические особенности человека как биосоциального существа.</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Метапредметные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835EB9">
      <w:pPr>
        <w:autoSpaceDE w:val="0"/>
        <w:autoSpaceDN w:val="0"/>
        <w:adjustRightInd w:val="0"/>
        <w:spacing w:after="0" w:line="240" w:lineRule="auto"/>
        <w:rPr>
          <w:szCs w:val="24"/>
        </w:rPr>
      </w:pPr>
      <w:r w:rsidRPr="00835EB9">
        <w:rPr>
          <w:szCs w:val="24"/>
        </w:rPr>
        <w:t>— работать с учебником и дополнительной литературой.</w:t>
      </w:r>
    </w:p>
    <w:p w:rsidR="00835EB9" w:rsidRPr="00835EB9" w:rsidRDefault="00835EB9" w:rsidP="00835EB9">
      <w:pPr>
        <w:autoSpaceDE w:val="0"/>
        <w:autoSpaceDN w:val="0"/>
        <w:adjustRightInd w:val="0"/>
        <w:spacing w:after="0" w:line="240" w:lineRule="auto"/>
        <w:rPr>
          <w:b/>
          <w:i/>
          <w:szCs w:val="24"/>
        </w:rPr>
      </w:pPr>
      <w:r w:rsidRPr="00835EB9">
        <w:rPr>
          <w:b/>
          <w:i/>
          <w:szCs w:val="24"/>
        </w:rPr>
        <w:t>Раздел</w:t>
      </w:r>
      <w:r w:rsidR="00A70ED4">
        <w:rPr>
          <w:b/>
          <w:i/>
          <w:szCs w:val="24"/>
        </w:rPr>
        <w:t xml:space="preserve"> 2. Происхождение человека </w:t>
      </w:r>
    </w:p>
    <w:p w:rsidR="00835EB9" w:rsidRPr="00835EB9" w:rsidRDefault="00835EB9" w:rsidP="00835EB9">
      <w:pPr>
        <w:autoSpaceDE w:val="0"/>
        <w:autoSpaceDN w:val="0"/>
        <w:adjustRightInd w:val="0"/>
        <w:spacing w:after="0" w:line="240" w:lineRule="auto"/>
        <w:rPr>
          <w:szCs w:val="24"/>
        </w:rPr>
      </w:pPr>
      <w:r w:rsidRPr="00835EB9">
        <w:rPr>
          <w:szCs w:val="24"/>
        </w:rPr>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835EB9" w:rsidRPr="00835EB9" w:rsidRDefault="00835EB9" w:rsidP="00835EB9">
      <w:pPr>
        <w:autoSpaceDE w:val="0"/>
        <w:autoSpaceDN w:val="0"/>
        <w:adjustRightInd w:val="0"/>
        <w:spacing w:after="0" w:line="240" w:lineRule="auto"/>
        <w:rPr>
          <w:b/>
          <w:bCs/>
          <w:szCs w:val="24"/>
        </w:rPr>
      </w:pPr>
      <w:r w:rsidRPr="00835EB9">
        <w:rPr>
          <w:b/>
          <w:bCs/>
          <w:szCs w:val="24"/>
        </w:rPr>
        <w:t>Демонстрация</w:t>
      </w:r>
    </w:p>
    <w:p w:rsidR="00835EB9" w:rsidRPr="00835EB9" w:rsidRDefault="00835EB9" w:rsidP="005E2526">
      <w:pPr>
        <w:autoSpaceDE w:val="0"/>
        <w:autoSpaceDN w:val="0"/>
        <w:adjustRightInd w:val="0"/>
        <w:spacing w:after="0" w:line="240" w:lineRule="auto"/>
        <w:rPr>
          <w:szCs w:val="24"/>
        </w:rPr>
      </w:pPr>
      <w:r w:rsidRPr="00835EB9">
        <w:rPr>
          <w:szCs w:val="24"/>
        </w:rPr>
        <w:t>Модель «Происхождение человека». Модели оста</w:t>
      </w:r>
      <w:r w:rsidR="005E2526">
        <w:rPr>
          <w:szCs w:val="24"/>
        </w:rPr>
        <w:t>тков древней культуры человека.</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знать:</w:t>
      </w:r>
    </w:p>
    <w:p w:rsidR="00835EB9" w:rsidRPr="00835EB9" w:rsidRDefault="00835EB9" w:rsidP="00835EB9">
      <w:pPr>
        <w:autoSpaceDE w:val="0"/>
        <w:autoSpaceDN w:val="0"/>
        <w:adjustRightInd w:val="0"/>
        <w:spacing w:after="0" w:line="240" w:lineRule="auto"/>
        <w:rPr>
          <w:szCs w:val="24"/>
        </w:rPr>
      </w:pPr>
      <w:r w:rsidRPr="00835EB9">
        <w:rPr>
          <w:szCs w:val="24"/>
        </w:rPr>
        <w:t>— место человека в систематике;</w:t>
      </w:r>
    </w:p>
    <w:p w:rsidR="00835EB9" w:rsidRPr="00835EB9" w:rsidRDefault="00835EB9" w:rsidP="00835EB9">
      <w:pPr>
        <w:autoSpaceDE w:val="0"/>
        <w:autoSpaceDN w:val="0"/>
        <w:adjustRightInd w:val="0"/>
        <w:spacing w:after="0" w:line="240" w:lineRule="auto"/>
        <w:rPr>
          <w:szCs w:val="24"/>
        </w:rPr>
      </w:pPr>
      <w:r w:rsidRPr="00835EB9">
        <w:rPr>
          <w:szCs w:val="24"/>
        </w:rPr>
        <w:t>— основные этапы эволюции человека;</w:t>
      </w:r>
    </w:p>
    <w:p w:rsidR="00835EB9" w:rsidRPr="00835EB9" w:rsidRDefault="00835EB9" w:rsidP="00835EB9">
      <w:pPr>
        <w:autoSpaceDE w:val="0"/>
        <w:autoSpaceDN w:val="0"/>
        <w:adjustRightInd w:val="0"/>
        <w:spacing w:after="0" w:line="240" w:lineRule="auto"/>
        <w:rPr>
          <w:szCs w:val="24"/>
        </w:rPr>
      </w:pPr>
      <w:r w:rsidRPr="00835EB9">
        <w:rPr>
          <w:szCs w:val="24"/>
        </w:rPr>
        <w:t>— человеческие расы.</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835EB9">
      <w:pPr>
        <w:autoSpaceDE w:val="0"/>
        <w:autoSpaceDN w:val="0"/>
        <w:adjustRightInd w:val="0"/>
        <w:spacing w:after="0" w:line="240" w:lineRule="auto"/>
        <w:rPr>
          <w:szCs w:val="24"/>
        </w:rPr>
      </w:pPr>
      <w:r w:rsidRPr="00835EB9">
        <w:rPr>
          <w:szCs w:val="24"/>
        </w:rPr>
        <w:t>— объяснять место и роль человека в природе;</w:t>
      </w:r>
    </w:p>
    <w:p w:rsidR="00835EB9" w:rsidRPr="00835EB9" w:rsidRDefault="00835EB9" w:rsidP="00835EB9">
      <w:pPr>
        <w:autoSpaceDE w:val="0"/>
        <w:autoSpaceDN w:val="0"/>
        <w:adjustRightInd w:val="0"/>
        <w:spacing w:after="0" w:line="240" w:lineRule="auto"/>
        <w:rPr>
          <w:szCs w:val="24"/>
        </w:rPr>
      </w:pPr>
      <w:r w:rsidRPr="00835EB9">
        <w:rPr>
          <w:szCs w:val="24"/>
        </w:rPr>
        <w:t>— определять черты сходства и различия человека и животных;</w:t>
      </w:r>
    </w:p>
    <w:p w:rsidR="00835EB9" w:rsidRPr="00835EB9" w:rsidRDefault="00835EB9" w:rsidP="00835EB9">
      <w:pPr>
        <w:autoSpaceDE w:val="0"/>
        <w:autoSpaceDN w:val="0"/>
        <w:adjustRightInd w:val="0"/>
        <w:spacing w:after="0" w:line="240" w:lineRule="auto"/>
        <w:rPr>
          <w:szCs w:val="24"/>
        </w:rPr>
      </w:pPr>
      <w:r w:rsidRPr="00835EB9">
        <w:rPr>
          <w:szCs w:val="24"/>
        </w:rPr>
        <w:t>— доказывать несостоятельность расистских взглядов о преимуществах одних рас перед другими.</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Метапредметные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835EB9">
      <w:pPr>
        <w:autoSpaceDE w:val="0"/>
        <w:autoSpaceDN w:val="0"/>
        <w:adjustRightInd w:val="0"/>
        <w:spacing w:after="0" w:line="240" w:lineRule="auto"/>
        <w:rPr>
          <w:szCs w:val="24"/>
        </w:rPr>
      </w:pPr>
      <w:r w:rsidRPr="00835EB9">
        <w:rPr>
          <w:szCs w:val="24"/>
        </w:rPr>
        <w:t>—составлять сообщения на основе обобщения материала учебника и дополнительной литературы;</w:t>
      </w:r>
    </w:p>
    <w:p w:rsidR="00835EB9" w:rsidRPr="00835EB9" w:rsidRDefault="00835EB9" w:rsidP="005E2526">
      <w:pPr>
        <w:autoSpaceDE w:val="0"/>
        <w:autoSpaceDN w:val="0"/>
        <w:adjustRightInd w:val="0"/>
        <w:spacing w:after="0" w:line="240" w:lineRule="auto"/>
        <w:rPr>
          <w:szCs w:val="24"/>
        </w:rPr>
      </w:pPr>
      <w:r w:rsidRPr="00835EB9">
        <w:rPr>
          <w:szCs w:val="24"/>
        </w:rPr>
        <w:t xml:space="preserve">—устанавливать причинно_следственные связи при анализе основных этапов эволюции и </w:t>
      </w:r>
      <w:r w:rsidR="005E2526">
        <w:rPr>
          <w:szCs w:val="24"/>
        </w:rPr>
        <w:t>происхождения человеческих рас.</w:t>
      </w:r>
    </w:p>
    <w:p w:rsidR="00835EB9" w:rsidRPr="00835EB9" w:rsidRDefault="00835EB9" w:rsidP="00835EB9">
      <w:pPr>
        <w:autoSpaceDE w:val="0"/>
        <w:autoSpaceDN w:val="0"/>
        <w:adjustRightInd w:val="0"/>
        <w:spacing w:after="0" w:line="240" w:lineRule="auto"/>
        <w:rPr>
          <w:b/>
          <w:i/>
          <w:szCs w:val="24"/>
        </w:rPr>
      </w:pPr>
      <w:r w:rsidRPr="00835EB9">
        <w:rPr>
          <w:b/>
          <w:i/>
          <w:szCs w:val="24"/>
        </w:rPr>
        <w:t>Ра</w:t>
      </w:r>
      <w:r w:rsidR="00A70ED4">
        <w:rPr>
          <w:b/>
          <w:i/>
          <w:szCs w:val="24"/>
        </w:rPr>
        <w:t xml:space="preserve">здел 3. Строение организма </w:t>
      </w:r>
    </w:p>
    <w:p w:rsidR="00835EB9" w:rsidRPr="00835EB9" w:rsidRDefault="00835EB9" w:rsidP="00835EB9">
      <w:pPr>
        <w:autoSpaceDE w:val="0"/>
        <w:autoSpaceDN w:val="0"/>
        <w:adjustRightInd w:val="0"/>
        <w:spacing w:after="0" w:line="240" w:lineRule="auto"/>
        <w:rPr>
          <w:szCs w:val="24"/>
        </w:rPr>
      </w:pPr>
      <w:r w:rsidRPr="00835EB9">
        <w:rPr>
          <w:szCs w:val="24"/>
        </w:rPr>
        <w:t>Общий обзор организма человека. Уровни организации. Структура тела. Органы и системы органов. Клеточное строение организма. Ткани. 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 Ткани. Образование тканей. Эпителиальные, соединительные, мышечные, нервная ткани. Строение и функция нейрона. Синапс. 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835EB9" w:rsidRPr="00835EB9" w:rsidRDefault="00835EB9" w:rsidP="00835EB9">
      <w:pPr>
        <w:autoSpaceDE w:val="0"/>
        <w:autoSpaceDN w:val="0"/>
        <w:adjustRightInd w:val="0"/>
        <w:spacing w:after="0" w:line="240" w:lineRule="auto"/>
        <w:rPr>
          <w:b/>
          <w:bCs/>
          <w:szCs w:val="24"/>
        </w:rPr>
      </w:pPr>
      <w:r w:rsidRPr="00835EB9">
        <w:rPr>
          <w:b/>
          <w:bCs/>
          <w:szCs w:val="24"/>
        </w:rPr>
        <w:t>Демонстрация</w:t>
      </w:r>
    </w:p>
    <w:p w:rsidR="00835EB9" w:rsidRPr="00835EB9" w:rsidRDefault="00835EB9" w:rsidP="00835EB9">
      <w:pPr>
        <w:autoSpaceDE w:val="0"/>
        <w:autoSpaceDN w:val="0"/>
        <w:adjustRightInd w:val="0"/>
        <w:spacing w:after="0" w:line="240" w:lineRule="auto"/>
        <w:rPr>
          <w:szCs w:val="24"/>
        </w:rPr>
      </w:pPr>
      <w:r w:rsidRPr="00835EB9">
        <w:rPr>
          <w:szCs w:val="24"/>
        </w:rPr>
        <w:t>Разложение пероксида водорода ферментом каталазой.</w:t>
      </w:r>
    </w:p>
    <w:p w:rsidR="00835EB9" w:rsidRPr="00835EB9" w:rsidRDefault="00835EB9" w:rsidP="00835EB9">
      <w:pPr>
        <w:autoSpaceDE w:val="0"/>
        <w:autoSpaceDN w:val="0"/>
        <w:adjustRightInd w:val="0"/>
        <w:spacing w:after="0" w:line="240" w:lineRule="auto"/>
        <w:rPr>
          <w:b/>
          <w:bCs/>
          <w:szCs w:val="24"/>
        </w:rPr>
      </w:pPr>
      <w:r w:rsidRPr="00835EB9">
        <w:rPr>
          <w:b/>
          <w:bCs/>
          <w:szCs w:val="24"/>
        </w:rPr>
        <w:t>Лабораторные и практические работы</w:t>
      </w:r>
    </w:p>
    <w:p w:rsidR="00835EB9" w:rsidRPr="00835EB9" w:rsidRDefault="00835EB9" w:rsidP="00835EB9">
      <w:pPr>
        <w:autoSpaceDE w:val="0"/>
        <w:autoSpaceDN w:val="0"/>
        <w:adjustRightInd w:val="0"/>
        <w:spacing w:after="0" w:line="240" w:lineRule="auto"/>
        <w:rPr>
          <w:szCs w:val="24"/>
        </w:rPr>
      </w:pPr>
      <w:r w:rsidRPr="00835EB9">
        <w:rPr>
          <w:szCs w:val="24"/>
        </w:rPr>
        <w:lastRenderedPageBreak/>
        <w:t>Рассматривание клеток и тканей в оптический микроскоп. Микропрепараты клеток, эпителиальной, соединительной, мышечной и нервной тканей.</w:t>
      </w:r>
    </w:p>
    <w:p w:rsidR="00835EB9" w:rsidRPr="00835EB9" w:rsidRDefault="00835EB9" w:rsidP="005E2526">
      <w:pPr>
        <w:autoSpaceDE w:val="0"/>
        <w:autoSpaceDN w:val="0"/>
        <w:adjustRightInd w:val="0"/>
        <w:spacing w:after="0" w:line="240" w:lineRule="auto"/>
        <w:rPr>
          <w:szCs w:val="24"/>
        </w:rPr>
      </w:pPr>
      <w:r w:rsidRPr="00835EB9">
        <w:rPr>
          <w:szCs w:val="24"/>
        </w:rPr>
        <w:t>Самонаблюдение мигательного рефлекса и условия его проявления и тор</w:t>
      </w:r>
      <w:r w:rsidR="005E2526">
        <w:rPr>
          <w:szCs w:val="24"/>
        </w:rPr>
        <w:t>можения. Коленный рефлекс и др.</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знать:</w:t>
      </w:r>
    </w:p>
    <w:p w:rsidR="00835EB9" w:rsidRPr="00835EB9" w:rsidRDefault="00835EB9" w:rsidP="00835EB9">
      <w:pPr>
        <w:autoSpaceDE w:val="0"/>
        <w:autoSpaceDN w:val="0"/>
        <w:adjustRightInd w:val="0"/>
        <w:spacing w:after="0" w:line="240" w:lineRule="auto"/>
        <w:rPr>
          <w:szCs w:val="24"/>
        </w:rPr>
      </w:pPr>
      <w:r w:rsidRPr="00835EB9">
        <w:rPr>
          <w:szCs w:val="24"/>
        </w:rPr>
        <w:t>— общее строение организма человека;</w:t>
      </w:r>
    </w:p>
    <w:p w:rsidR="00835EB9" w:rsidRPr="00835EB9" w:rsidRDefault="00835EB9" w:rsidP="00835EB9">
      <w:pPr>
        <w:autoSpaceDE w:val="0"/>
        <w:autoSpaceDN w:val="0"/>
        <w:adjustRightInd w:val="0"/>
        <w:spacing w:after="0" w:line="240" w:lineRule="auto"/>
        <w:rPr>
          <w:szCs w:val="24"/>
        </w:rPr>
      </w:pPr>
      <w:r w:rsidRPr="00835EB9">
        <w:rPr>
          <w:szCs w:val="24"/>
        </w:rPr>
        <w:t>— строение тканей организма человека;</w:t>
      </w:r>
    </w:p>
    <w:p w:rsidR="00835EB9" w:rsidRPr="00835EB9" w:rsidRDefault="00835EB9" w:rsidP="00835EB9">
      <w:pPr>
        <w:autoSpaceDE w:val="0"/>
        <w:autoSpaceDN w:val="0"/>
        <w:adjustRightInd w:val="0"/>
        <w:spacing w:after="0" w:line="240" w:lineRule="auto"/>
        <w:rPr>
          <w:szCs w:val="24"/>
        </w:rPr>
      </w:pPr>
      <w:r w:rsidRPr="00835EB9">
        <w:rPr>
          <w:szCs w:val="24"/>
        </w:rPr>
        <w:t>— рефлекторную регуляцию органов и систем организма человека.</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835EB9">
      <w:pPr>
        <w:autoSpaceDE w:val="0"/>
        <w:autoSpaceDN w:val="0"/>
        <w:adjustRightInd w:val="0"/>
        <w:spacing w:after="0" w:line="240" w:lineRule="auto"/>
        <w:rPr>
          <w:szCs w:val="24"/>
        </w:rPr>
      </w:pPr>
      <w:r w:rsidRPr="00835EB9">
        <w:rPr>
          <w:szCs w:val="24"/>
        </w:rPr>
        <w:t>— выделять существенные признаки организма человека, особенности его биологической природы;</w:t>
      </w:r>
    </w:p>
    <w:p w:rsidR="00835EB9" w:rsidRPr="00835EB9" w:rsidRDefault="00835EB9" w:rsidP="00835EB9">
      <w:pPr>
        <w:autoSpaceDE w:val="0"/>
        <w:autoSpaceDN w:val="0"/>
        <w:adjustRightInd w:val="0"/>
        <w:spacing w:after="0" w:line="240" w:lineRule="auto"/>
        <w:rPr>
          <w:szCs w:val="24"/>
        </w:rPr>
      </w:pPr>
      <w:r w:rsidRPr="00835EB9">
        <w:rPr>
          <w:szCs w:val="24"/>
        </w:rPr>
        <w:t>— наблюдать и описывать клетки и ткани на готовых микропрепаратах;</w:t>
      </w:r>
    </w:p>
    <w:p w:rsidR="00835EB9" w:rsidRPr="00835EB9" w:rsidRDefault="00835EB9" w:rsidP="00835EB9">
      <w:pPr>
        <w:autoSpaceDE w:val="0"/>
        <w:autoSpaceDN w:val="0"/>
        <w:adjustRightInd w:val="0"/>
        <w:spacing w:after="0" w:line="240" w:lineRule="auto"/>
        <w:rPr>
          <w:szCs w:val="24"/>
        </w:rPr>
      </w:pPr>
      <w:r w:rsidRPr="00835EB9">
        <w:rPr>
          <w:szCs w:val="24"/>
        </w:rPr>
        <w:t>— выделять существенные признаки процессов рефлекторной регуляции жизнедеятельности организма человека.</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Метапредметные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835EB9">
      <w:pPr>
        <w:autoSpaceDE w:val="0"/>
        <w:autoSpaceDN w:val="0"/>
        <w:adjustRightInd w:val="0"/>
        <w:spacing w:after="0" w:line="240" w:lineRule="auto"/>
        <w:rPr>
          <w:szCs w:val="24"/>
        </w:rPr>
      </w:pPr>
      <w:r w:rsidRPr="00835EB9">
        <w:rPr>
          <w:szCs w:val="24"/>
        </w:rPr>
        <w:t>— сравнивать клетки, ткани организма человека и делать выводы на основе сравнения;</w:t>
      </w:r>
    </w:p>
    <w:p w:rsidR="00835EB9" w:rsidRPr="00835EB9" w:rsidRDefault="00835EB9" w:rsidP="005E2526">
      <w:pPr>
        <w:autoSpaceDE w:val="0"/>
        <w:autoSpaceDN w:val="0"/>
        <w:adjustRightInd w:val="0"/>
        <w:spacing w:after="0" w:line="240" w:lineRule="auto"/>
        <w:rPr>
          <w:szCs w:val="24"/>
        </w:rPr>
      </w:pPr>
      <w:r w:rsidRPr="00835EB9">
        <w:rPr>
          <w:szCs w:val="24"/>
        </w:rPr>
        <w:t>— проводить биологические исследования и делать выводы на основе полу</w:t>
      </w:r>
      <w:r w:rsidR="005E2526">
        <w:rPr>
          <w:szCs w:val="24"/>
        </w:rPr>
        <w:t>ченных результатов.</w:t>
      </w:r>
    </w:p>
    <w:p w:rsidR="00835EB9" w:rsidRPr="00835EB9" w:rsidRDefault="00835EB9" w:rsidP="00835EB9">
      <w:pPr>
        <w:autoSpaceDE w:val="0"/>
        <w:autoSpaceDN w:val="0"/>
        <w:adjustRightInd w:val="0"/>
        <w:spacing w:after="0" w:line="240" w:lineRule="auto"/>
        <w:rPr>
          <w:b/>
          <w:i/>
          <w:szCs w:val="24"/>
        </w:rPr>
      </w:pPr>
      <w:r w:rsidRPr="00835EB9">
        <w:rPr>
          <w:b/>
          <w:i/>
          <w:szCs w:val="24"/>
        </w:rPr>
        <w:t>Раздел 4. О</w:t>
      </w:r>
      <w:r w:rsidR="00A70ED4">
        <w:rPr>
          <w:b/>
          <w:i/>
          <w:szCs w:val="24"/>
        </w:rPr>
        <w:t xml:space="preserve">порно-двигательная система </w:t>
      </w:r>
    </w:p>
    <w:p w:rsidR="00835EB9" w:rsidRPr="00835EB9" w:rsidRDefault="00835EB9" w:rsidP="00835EB9">
      <w:pPr>
        <w:autoSpaceDE w:val="0"/>
        <w:autoSpaceDN w:val="0"/>
        <w:adjustRightInd w:val="0"/>
        <w:spacing w:after="0" w:line="240" w:lineRule="auto"/>
        <w:rPr>
          <w:szCs w:val="24"/>
        </w:rPr>
      </w:pPr>
      <w:r w:rsidRPr="00835EB9">
        <w:rPr>
          <w:szCs w:val="24"/>
        </w:rPr>
        <w:t>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 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 Нарушения осанки и развитие плоскостопия: причины, выявление, предупреждение и исправление. Первая помощь при ушибах, переломах костей и вывихах суставов.</w:t>
      </w:r>
    </w:p>
    <w:p w:rsidR="00835EB9" w:rsidRPr="00835EB9" w:rsidRDefault="00835EB9" w:rsidP="00835EB9">
      <w:pPr>
        <w:autoSpaceDE w:val="0"/>
        <w:autoSpaceDN w:val="0"/>
        <w:adjustRightInd w:val="0"/>
        <w:spacing w:after="0" w:line="240" w:lineRule="auto"/>
        <w:rPr>
          <w:b/>
          <w:bCs/>
          <w:szCs w:val="24"/>
        </w:rPr>
      </w:pPr>
      <w:r w:rsidRPr="00835EB9">
        <w:rPr>
          <w:b/>
          <w:bCs/>
          <w:szCs w:val="24"/>
        </w:rPr>
        <w:t>Демонстрация</w:t>
      </w:r>
    </w:p>
    <w:p w:rsidR="00835EB9" w:rsidRPr="00835EB9" w:rsidRDefault="00835EB9" w:rsidP="00835EB9">
      <w:pPr>
        <w:autoSpaceDE w:val="0"/>
        <w:autoSpaceDN w:val="0"/>
        <w:adjustRightInd w:val="0"/>
        <w:spacing w:after="0" w:line="240" w:lineRule="auto"/>
        <w:rPr>
          <w:szCs w:val="24"/>
        </w:rPr>
      </w:pPr>
      <w:r w:rsidRPr="00835EB9">
        <w:rPr>
          <w:szCs w:val="24"/>
        </w:rPr>
        <w:t>Скелет и муляжи торса человека, черепа, костей конечностей, позвонков. Распилы костей. Приёмы оказания первой помощи при травмах.</w:t>
      </w:r>
    </w:p>
    <w:p w:rsidR="00835EB9" w:rsidRPr="00835EB9" w:rsidRDefault="00835EB9" w:rsidP="00835EB9">
      <w:pPr>
        <w:autoSpaceDE w:val="0"/>
        <w:autoSpaceDN w:val="0"/>
        <w:adjustRightInd w:val="0"/>
        <w:spacing w:after="0" w:line="240" w:lineRule="auto"/>
        <w:rPr>
          <w:b/>
          <w:bCs/>
          <w:szCs w:val="24"/>
        </w:rPr>
      </w:pPr>
      <w:r w:rsidRPr="00835EB9">
        <w:rPr>
          <w:b/>
          <w:bCs/>
          <w:szCs w:val="24"/>
        </w:rPr>
        <w:t>Лабораторные и практические работы</w:t>
      </w:r>
    </w:p>
    <w:p w:rsidR="00835EB9" w:rsidRPr="00835EB9" w:rsidRDefault="00835EB9" w:rsidP="00835EB9">
      <w:pPr>
        <w:autoSpaceDE w:val="0"/>
        <w:autoSpaceDN w:val="0"/>
        <w:adjustRightInd w:val="0"/>
        <w:spacing w:after="0" w:line="240" w:lineRule="auto"/>
        <w:rPr>
          <w:szCs w:val="24"/>
        </w:rPr>
      </w:pPr>
      <w:r w:rsidRPr="00835EB9">
        <w:rPr>
          <w:szCs w:val="24"/>
        </w:rPr>
        <w:t>Микроскопическое строение кости.</w:t>
      </w:r>
    </w:p>
    <w:p w:rsidR="00835EB9" w:rsidRPr="00835EB9" w:rsidRDefault="00835EB9" w:rsidP="00835EB9">
      <w:pPr>
        <w:autoSpaceDE w:val="0"/>
        <w:autoSpaceDN w:val="0"/>
        <w:adjustRightInd w:val="0"/>
        <w:spacing w:after="0" w:line="240" w:lineRule="auto"/>
        <w:rPr>
          <w:szCs w:val="24"/>
        </w:rPr>
      </w:pPr>
      <w:r w:rsidRPr="00835EB9">
        <w:rPr>
          <w:szCs w:val="24"/>
        </w:rPr>
        <w:t>Мышцы человеческого тела (выполняется либо в классе, либо дома).</w:t>
      </w:r>
    </w:p>
    <w:p w:rsidR="00835EB9" w:rsidRPr="00835EB9" w:rsidRDefault="00835EB9" w:rsidP="00835EB9">
      <w:pPr>
        <w:autoSpaceDE w:val="0"/>
        <w:autoSpaceDN w:val="0"/>
        <w:adjustRightInd w:val="0"/>
        <w:spacing w:after="0" w:line="240" w:lineRule="auto"/>
        <w:rPr>
          <w:szCs w:val="24"/>
        </w:rPr>
      </w:pPr>
      <w:r w:rsidRPr="00835EB9">
        <w:rPr>
          <w:szCs w:val="24"/>
        </w:rPr>
        <w:t>Утомление при статической и динамической работе.</w:t>
      </w:r>
    </w:p>
    <w:p w:rsidR="00835EB9" w:rsidRPr="00835EB9" w:rsidRDefault="00835EB9" w:rsidP="00835EB9">
      <w:pPr>
        <w:autoSpaceDE w:val="0"/>
        <w:autoSpaceDN w:val="0"/>
        <w:adjustRightInd w:val="0"/>
        <w:spacing w:after="0" w:line="240" w:lineRule="auto"/>
        <w:rPr>
          <w:szCs w:val="24"/>
        </w:rPr>
      </w:pPr>
      <w:r w:rsidRPr="00835EB9">
        <w:rPr>
          <w:szCs w:val="24"/>
        </w:rPr>
        <w:t>Выявление нарушений осанки.</w:t>
      </w:r>
    </w:p>
    <w:p w:rsidR="00835EB9" w:rsidRPr="00835EB9" w:rsidRDefault="00835EB9" w:rsidP="00835EB9">
      <w:pPr>
        <w:autoSpaceDE w:val="0"/>
        <w:autoSpaceDN w:val="0"/>
        <w:adjustRightInd w:val="0"/>
        <w:spacing w:after="0" w:line="240" w:lineRule="auto"/>
        <w:rPr>
          <w:szCs w:val="24"/>
        </w:rPr>
      </w:pPr>
      <w:r w:rsidRPr="00835EB9">
        <w:rPr>
          <w:szCs w:val="24"/>
        </w:rPr>
        <w:t>Выявление плоскостопия (выполняется дома).</w:t>
      </w:r>
    </w:p>
    <w:p w:rsidR="00835EB9" w:rsidRPr="00835EB9" w:rsidRDefault="00835EB9" w:rsidP="005E2526">
      <w:pPr>
        <w:autoSpaceDE w:val="0"/>
        <w:autoSpaceDN w:val="0"/>
        <w:adjustRightInd w:val="0"/>
        <w:spacing w:after="0" w:line="240" w:lineRule="auto"/>
        <w:rPr>
          <w:szCs w:val="24"/>
        </w:rPr>
      </w:pPr>
      <w:r w:rsidRPr="00835EB9">
        <w:rPr>
          <w:szCs w:val="24"/>
        </w:rPr>
        <w:t>Самонаблюдения работы основных мышц, роли пл</w:t>
      </w:r>
      <w:r w:rsidR="005E2526">
        <w:rPr>
          <w:szCs w:val="24"/>
        </w:rPr>
        <w:t>ечевого пояса в движениях руки.</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знать:</w:t>
      </w:r>
    </w:p>
    <w:p w:rsidR="00835EB9" w:rsidRPr="00835EB9" w:rsidRDefault="00835EB9" w:rsidP="00835EB9">
      <w:pPr>
        <w:autoSpaceDE w:val="0"/>
        <w:autoSpaceDN w:val="0"/>
        <w:adjustRightInd w:val="0"/>
        <w:spacing w:after="0" w:line="240" w:lineRule="auto"/>
        <w:rPr>
          <w:szCs w:val="24"/>
        </w:rPr>
      </w:pPr>
      <w:r w:rsidRPr="00835EB9">
        <w:rPr>
          <w:szCs w:val="24"/>
        </w:rPr>
        <w:t>— строение скелета и мышц, их функции.</w:t>
      </w:r>
    </w:p>
    <w:p w:rsidR="00835EB9" w:rsidRPr="00835EB9" w:rsidRDefault="00835EB9" w:rsidP="00835EB9">
      <w:pPr>
        <w:autoSpaceDE w:val="0"/>
        <w:autoSpaceDN w:val="0"/>
        <w:adjustRightInd w:val="0"/>
        <w:spacing w:after="0" w:line="240" w:lineRule="auto"/>
        <w:rPr>
          <w:szCs w:val="24"/>
        </w:rPr>
      </w:pPr>
      <w:r w:rsidRPr="00835EB9">
        <w:rPr>
          <w:i/>
          <w:szCs w:val="24"/>
        </w:rPr>
        <w:t>Учащиеся должны уметь</w:t>
      </w:r>
      <w:r w:rsidRPr="00835EB9">
        <w:rPr>
          <w:szCs w:val="24"/>
        </w:rPr>
        <w:t>:</w:t>
      </w:r>
    </w:p>
    <w:p w:rsidR="00835EB9" w:rsidRPr="00835EB9" w:rsidRDefault="00835EB9" w:rsidP="00835EB9">
      <w:pPr>
        <w:autoSpaceDE w:val="0"/>
        <w:autoSpaceDN w:val="0"/>
        <w:adjustRightInd w:val="0"/>
        <w:spacing w:after="0" w:line="240" w:lineRule="auto"/>
        <w:rPr>
          <w:szCs w:val="24"/>
        </w:rPr>
      </w:pPr>
      <w:r w:rsidRPr="00835EB9">
        <w:rPr>
          <w:szCs w:val="24"/>
        </w:rPr>
        <w:t>— объяснять особенности строения скелета человека;</w:t>
      </w:r>
    </w:p>
    <w:p w:rsidR="00835EB9" w:rsidRPr="00835EB9" w:rsidRDefault="00835EB9" w:rsidP="00835EB9">
      <w:pPr>
        <w:autoSpaceDE w:val="0"/>
        <w:autoSpaceDN w:val="0"/>
        <w:adjustRightInd w:val="0"/>
        <w:spacing w:after="0" w:line="240" w:lineRule="auto"/>
        <w:rPr>
          <w:szCs w:val="24"/>
        </w:rPr>
      </w:pPr>
      <w:r w:rsidRPr="00835EB9">
        <w:rPr>
          <w:szCs w:val="24"/>
        </w:rPr>
        <w:t>— распознавать на наглядных пособиях кости скелета конечностей и их поясов;</w:t>
      </w:r>
    </w:p>
    <w:p w:rsidR="00835EB9" w:rsidRPr="00835EB9" w:rsidRDefault="00835EB9" w:rsidP="00835EB9">
      <w:pPr>
        <w:autoSpaceDE w:val="0"/>
        <w:autoSpaceDN w:val="0"/>
        <w:adjustRightInd w:val="0"/>
        <w:spacing w:after="0" w:line="240" w:lineRule="auto"/>
        <w:rPr>
          <w:szCs w:val="24"/>
        </w:rPr>
      </w:pPr>
      <w:r w:rsidRPr="00835EB9">
        <w:rPr>
          <w:szCs w:val="24"/>
        </w:rPr>
        <w:t>— оказывать первую помощь при ушибах, переломах костей и вывихах суставов.</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Метапредметные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5E2526">
      <w:pPr>
        <w:autoSpaceDE w:val="0"/>
        <w:autoSpaceDN w:val="0"/>
        <w:adjustRightInd w:val="0"/>
        <w:spacing w:after="0" w:line="240" w:lineRule="auto"/>
        <w:rPr>
          <w:szCs w:val="24"/>
        </w:rPr>
      </w:pPr>
      <w:r w:rsidRPr="00835EB9">
        <w:rPr>
          <w:szCs w:val="24"/>
        </w:rPr>
        <w:t>— устанавливать причинно-следственные связи на примере зависимости гибкости тела человек</w:t>
      </w:r>
      <w:r w:rsidR="005E2526">
        <w:rPr>
          <w:szCs w:val="24"/>
        </w:rPr>
        <w:t>а от строения его позвоночника.</w:t>
      </w:r>
    </w:p>
    <w:p w:rsidR="00835EB9" w:rsidRPr="00835EB9" w:rsidRDefault="00835EB9" w:rsidP="00835EB9">
      <w:pPr>
        <w:autoSpaceDE w:val="0"/>
        <w:autoSpaceDN w:val="0"/>
        <w:adjustRightInd w:val="0"/>
        <w:spacing w:after="0" w:line="240" w:lineRule="auto"/>
        <w:rPr>
          <w:b/>
          <w:i/>
          <w:szCs w:val="24"/>
        </w:rPr>
      </w:pPr>
      <w:r w:rsidRPr="00835EB9">
        <w:rPr>
          <w:b/>
          <w:i/>
          <w:szCs w:val="24"/>
        </w:rPr>
        <w:lastRenderedPageBreak/>
        <w:t xml:space="preserve">Раздел 5. </w:t>
      </w:r>
      <w:r w:rsidR="00A70ED4">
        <w:rPr>
          <w:b/>
          <w:i/>
          <w:szCs w:val="24"/>
        </w:rPr>
        <w:t>Внутренняя среда организма</w:t>
      </w:r>
    </w:p>
    <w:p w:rsidR="00835EB9" w:rsidRPr="00835EB9" w:rsidRDefault="00835EB9" w:rsidP="00835EB9">
      <w:pPr>
        <w:autoSpaceDE w:val="0"/>
        <w:autoSpaceDN w:val="0"/>
        <w:adjustRightInd w:val="0"/>
        <w:spacing w:after="0" w:line="240" w:lineRule="auto"/>
        <w:rPr>
          <w:szCs w:val="24"/>
        </w:rPr>
      </w:pPr>
      <w:r w:rsidRPr="00835EB9">
        <w:rPr>
          <w:szCs w:val="24"/>
        </w:rPr>
        <w:t>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Свёртывание крови. Роль кальция и витамина K в свёртывании крови. Анализ крови. Малокровие. Кроветворение. Борьба организма с инфекцией. Иммунитет. Защитные барьеры организма. Л. Пастер и И.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835EB9" w:rsidRPr="00835EB9" w:rsidRDefault="00835EB9" w:rsidP="00835EB9">
      <w:pPr>
        <w:autoSpaceDE w:val="0"/>
        <w:autoSpaceDN w:val="0"/>
        <w:adjustRightInd w:val="0"/>
        <w:spacing w:after="0" w:line="240" w:lineRule="auto"/>
        <w:rPr>
          <w:b/>
          <w:bCs/>
          <w:szCs w:val="24"/>
        </w:rPr>
      </w:pPr>
      <w:r w:rsidRPr="00835EB9">
        <w:rPr>
          <w:b/>
          <w:bCs/>
          <w:szCs w:val="24"/>
        </w:rPr>
        <w:t>Лабораторные и практические работы</w:t>
      </w:r>
    </w:p>
    <w:p w:rsidR="00835EB9" w:rsidRPr="00835EB9" w:rsidRDefault="00835EB9" w:rsidP="005E2526">
      <w:pPr>
        <w:autoSpaceDE w:val="0"/>
        <w:autoSpaceDN w:val="0"/>
        <w:adjustRightInd w:val="0"/>
        <w:spacing w:after="0" w:line="240" w:lineRule="auto"/>
        <w:rPr>
          <w:szCs w:val="24"/>
        </w:rPr>
      </w:pPr>
      <w:r w:rsidRPr="00835EB9">
        <w:rPr>
          <w:szCs w:val="24"/>
        </w:rPr>
        <w:t>Рассматривание крови чело</w:t>
      </w:r>
      <w:r w:rsidR="005E2526">
        <w:rPr>
          <w:szCs w:val="24"/>
        </w:rPr>
        <w:t>века и лягушки под микроскопом.</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знать:</w:t>
      </w:r>
    </w:p>
    <w:p w:rsidR="00835EB9" w:rsidRPr="00835EB9" w:rsidRDefault="00835EB9" w:rsidP="00835EB9">
      <w:pPr>
        <w:autoSpaceDE w:val="0"/>
        <w:autoSpaceDN w:val="0"/>
        <w:adjustRightInd w:val="0"/>
        <w:spacing w:after="0" w:line="240" w:lineRule="auto"/>
        <w:rPr>
          <w:szCs w:val="24"/>
        </w:rPr>
      </w:pPr>
      <w:r w:rsidRPr="00835EB9">
        <w:rPr>
          <w:szCs w:val="24"/>
        </w:rPr>
        <w:t>— компоненты внутренней среды организма человека;</w:t>
      </w:r>
    </w:p>
    <w:p w:rsidR="00835EB9" w:rsidRPr="00835EB9" w:rsidRDefault="00835EB9" w:rsidP="00835EB9">
      <w:pPr>
        <w:autoSpaceDE w:val="0"/>
        <w:autoSpaceDN w:val="0"/>
        <w:adjustRightInd w:val="0"/>
        <w:spacing w:after="0" w:line="240" w:lineRule="auto"/>
        <w:rPr>
          <w:szCs w:val="24"/>
        </w:rPr>
      </w:pPr>
      <w:r w:rsidRPr="00835EB9">
        <w:rPr>
          <w:szCs w:val="24"/>
        </w:rPr>
        <w:t>— защитные барьеры организма;</w:t>
      </w:r>
    </w:p>
    <w:p w:rsidR="00835EB9" w:rsidRPr="00835EB9" w:rsidRDefault="00835EB9" w:rsidP="00835EB9">
      <w:pPr>
        <w:autoSpaceDE w:val="0"/>
        <w:autoSpaceDN w:val="0"/>
        <w:adjustRightInd w:val="0"/>
        <w:spacing w:after="0" w:line="240" w:lineRule="auto"/>
        <w:rPr>
          <w:szCs w:val="24"/>
        </w:rPr>
      </w:pPr>
      <w:r w:rsidRPr="00835EB9">
        <w:rPr>
          <w:szCs w:val="24"/>
        </w:rPr>
        <w:t>— правила переливания крови.</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835EB9">
      <w:pPr>
        <w:autoSpaceDE w:val="0"/>
        <w:autoSpaceDN w:val="0"/>
        <w:adjustRightInd w:val="0"/>
        <w:spacing w:after="0" w:line="240" w:lineRule="auto"/>
        <w:rPr>
          <w:szCs w:val="24"/>
        </w:rPr>
      </w:pPr>
      <w:r w:rsidRPr="00835EB9">
        <w:rPr>
          <w:szCs w:val="24"/>
        </w:rPr>
        <w:t>— выявлять взаимосвязь между особенностями строения клеток крови и их функциями;</w:t>
      </w:r>
    </w:p>
    <w:p w:rsidR="00835EB9" w:rsidRPr="00835EB9" w:rsidRDefault="00835EB9" w:rsidP="00835EB9">
      <w:pPr>
        <w:autoSpaceDE w:val="0"/>
        <w:autoSpaceDN w:val="0"/>
        <w:adjustRightInd w:val="0"/>
        <w:spacing w:after="0" w:line="240" w:lineRule="auto"/>
        <w:rPr>
          <w:szCs w:val="24"/>
        </w:rPr>
      </w:pPr>
      <w:r w:rsidRPr="00835EB9">
        <w:rPr>
          <w:szCs w:val="24"/>
        </w:rPr>
        <w:t>— проводить наблюдение и описание клеток крови на готовых микропрепаратах.</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Метапредметные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835EB9">
      <w:pPr>
        <w:autoSpaceDE w:val="0"/>
        <w:autoSpaceDN w:val="0"/>
        <w:adjustRightInd w:val="0"/>
        <w:spacing w:after="0" w:line="240" w:lineRule="auto"/>
        <w:rPr>
          <w:szCs w:val="24"/>
        </w:rPr>
      </w:pPr>
      <w:r w:rsidRPr="00835EB9">
        <w:rPr>
          <w:szCs w:val="24"/>
        </w:rPr>
        <w:t>— проводить сравнение клеток организма человека и делать выводы на основе сравнения;</w:t>
      </w:r>
    </w:p>
    <w:p w:rsidR="00835EB9" w:rsidRPr="00835EB9" w:rsidRDefault="00835EB9" w:rsidP="005E2526">
      <w:pPr>
        <w:autoSpaceDE w:val="0"/>
        <w:autoSpaceDN w:val="0"/>
        <w:adjustRightInd w:val="0"/>
        <w:spacing w:after="0" w:line="240" w:lineRule="auto"/>
        <w:rPr>
          <w:szCs w:val="24"/>
        </w:rPr>
      </w:pPr>
      <w:r w:rsidRPr="00835EB9">
        <w:rPr>
          <w:szCs w:val="24"/>
        </w:rPr>
        <w:t>— выявлять взаимосвязи между особенностями строен</w:t>
      </w:r>
      <w:r w:rsidR="005E2526">
        <w:rPr>
          <w:szCs w:val="24"/>
        </w:rPr>
        <w:t>ия клеток крови и их функциями.</w:t>
      </w:r>
    </w:p>
    <w:p w:rsidR="00835EB9" w:rsidRPr="00835EB9" w:rsidRDefault="00835EB9" w:rsidP="00835EB9">
      <w:pPr>
        <w:autoSpaceDE w:val="0"/>
        <w:autoSpaceDN w:val="0"/>
        <w:adjustRightInd w:val="0"/>
        <w:spacing w:after="0" w:line="240" w:lineRule="auto"/>
        <w:rPr>
          <w:b/>
          <w:i/>
          <w:szCs w:val="24"/>
        </w:rPr>
      </w:pPr>
      <w:r w:rsidRPr="00835EB9">
        <w:rPr>
          <w:b/>
          <w:i/>
          <w:szCs w:val="24"/>
        </w:rPr>
        <w:t>Раздел 6. Кровеносная и лимфа</w:t>
      </w:r>
      <w:r w:rsidR="00A70ED4">
        <w:rPr>
          <w:b/>
          <w:i/>
          <w:szCs w:val="24"/>
        </w:rPr>
        <w:t>тическая системы организма</w:t>
      </w:r>
    </w:p>
    <w:p w:rsidR="00835EB9" w:rsidRPr="00835EB9" w:rsidRDefault="00835EB9" w:rsidP="00835EB9">
      <w:pPr>
        <w:autoSpaceDE w:val="0"/>
        <w:autoSpaceDN w:val="0"/>
        <w:adjustRightInd w:val="0"/>
        <w:spacing w:after="0" w:line="240" w:lineRule="auto"/>
        <w:rPr>
          <w:szCs w:val="24"/>
        </w:rPr>
      </w:pPr>
      <w:r w:rsidRPr="00835EB9">
        <w:rPr>
          <w:szCs w:val="24"/>
        </w:rPr>
        <w:t>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Доврачебная помощь при заболевании сердца и сосудов. Первая помощь при кровотечениях.</w:t>
      </w:r>
    </w:p>
    <w:p w:rsidR="00835EB9" w:rsidRPr="00835EB9" w:rsidRDefault="00835EB9" w:rsidP="00835EB9">
      <w:pPr>
        <w:autoSpaceDE w:val="0"/>
        <w:autoSpaceDN w:val="0"/>
        <w:adjustRightInd w:val="0"/>
        <w:spacing w:after="0" w:line="240" w:lineRule="auto"/>
        <w:rPr>
          <w:b/>
          <w:bCs/>
          <w:szCs w:val="24"/>
        </w:rPr>
      </w:pPr>
      <w:r w:rsidRPr="00835EB9">
        <w:rPr>
          <w:b/>
          <w:bCs/>
          <w:szCs w:val="24"/>
        </w:rPr>
        <w:t>Демонстрация</w:t>
      </w:r>
    </w:p>
    <w:p w:rsidR="00835EB9" w:rsidRPr="00835EB9" w:rsidRDefault="00835EB9" w:rsidP="00835EB9">
      <w:pPr>
        <w:autoSpaceDE w:val="0"/>
        <w:autoSpaceDN w:val="0"/>
        <w:adjustRightInd w:val="0"/>
        <w:spacing w:after="0" w:line="240" w:lineRule="auto"/>
        <w:rPr>
          <w:szCs w:val="24"/>
        </w:rPr>
      </w:pPr>
      <w:r w:rsidRPr="00835EB9">
        <w:rPr>
          <w:szCs w:val="24"/>
        </w:rPr>
        <w:t>Модели сердца и торса человека. Приёмы измерения артериального давления по методу Короткова. Приёмы остановки кровотечений.</w:t>
      </w:r>
    </w:p>
    <w:p w:rsidR="00835EB9" w:rsidRPr="00835EB9" w:rsidRDefault="00835EB9" w:rsidP="00835EB9">
      <w:pPr>
        <w:autoSpaceDE w:val="0"/>
        <w:autoSpaceDN w:val="0"/>
        <w:adjustRightInd w:val="0"/>
        <w:spacing w:after="0" w:line="240" w:lineRule="auto"/>
        <w:rPr>
          <w:b/>
          <w:bCs/>
          <w:szCs w:val="24"/>
        </w:rPr>
      </w:pPr>
      <w:r w:rsidRPr="00835EB9">
        <w:rPr>
          <w:b/>
          <w:bCs/>
          <w:szCs w:val="24"/>
        </w:rPr>
        <w:t>Лабораторные и практические работы</w:t>
      </w:r>
    </w:p>
    <w:p w:rsidR="00835EB9" w:rsidRPr="00835EB9" w:rsidRDefault="00835EB9" w:rsidP="00835EB9">
      <w:pPr>
        <w:autoSpaceDE w:val="0"/>
        <w:autoSpaceDN w:val="0"/>
        <w:adjustRightInd w:val="0"/>
        <w:spacing w:after="0" w:line="240" w:lineRule="auto"/>
        <w:rPr>
          <w:szCs w:val="24"/>
        </w:rPr>
      </w:pPr>
      <w:r w:rsidRPr="00835EB9">
        <w:rPr>
          <w:szCs w:val="24"/>
        </w:rPr>
        <w:t>Положение венозных клапанов в опущенной и поднятой руке.</w:t>
      </w:r>
    </w:p>
    <w:p w:rsidR="00835EB9" w:rsidRPr="00835EB9" w:rsidRDefault="00835EB9" w:rsidP="00835EB9">
      <w:pPr>
        <w:autoSpaceDE w:val="0"/>
        <w:autoSpaceDN w:val="0"/>
        <w:adjustRightInd w:val="0"/>
        <w:spacing w:after="0" w:line="240" w:lineRule="auto"/>
        <w:rPr>
          <w:szCs w:val="24"/>
        </w:rPr>
      </w:pPr>
      <w:r w:rsidRPr="00835EB9">
        <w:rPr>
          <w:szCs w:val="24"/>
        </w:rPr>
        <w:t>Изменения в тканях при перетяжках, затрудняющих кровообращение.</w:t>
      </w:r>
    </w:p>
    <w:p w:rsidR="00835EB9" w:rsidRPr="00835EB9" w:rsidRDefault="00835EB9" w:rsidP="00835EB9">
      <w:pPr>
        <w:autoSpaceDE w:val="0"/>
        <w:autoSpaceDN w:val="0"/>
        <w:adjustRightInd w:val="0"/>
        <w:spacing w:after="0" w:line="240" w:lineRule="auto"/>
        <w:rPr>
          <w:szCs w:val="24"/>
        </w:rPr>
      </w:pPr>
      <w:r w:rsidRPr="00835EB9">
        <w:rPr>
          <w:szCs w:val="24"/>
        </w:rPr>
        <w:t>Определение скорости кровотока в сосудах ногтевого ложа.</w:t>
      </w:r>
    </w:p>
    <w:p w:rsidR="00835EB9" w:rsidRPr="00835EB9" w:rsidRDefault="00835EB9" w:rsidP="00835EB9">
      <w:pPr>
        <w:autoSpaceDE w:val="0"/>
        <w:autoSpaceDN w:val="0"/>
        <w:adjustRightInd w:val="0"/>
        <w:spacing w:after="0" w:line="240" w:lineRule="auto"/>
        <w:rPr>
          <w:szCs w:val="24"/>
        </w:rPr>
      </w:pPr>
      <w:r w:rsidRPr="00835EB9">
        <w:rPr>
          <w:szCs w:val="24"/>
        </w:rPr>
        <w:t>Опыты, выявляющие природу пульса.</w:t>
      </w:r>
    </w:p>
    <w:p w:rsidR="00835EB9" w:rsidRPr="00835EB9" w:rsidRDefault="00835EB9" w:rsidP="005E2526">
      <w:pPr>
        <w:autoSpaceDE w:val="0"/>
        <w:autoSpaceDN w:val="0"/>
        <w:adjustRightInd w:val="0"/>
        <w:spacing w:after="0" w:line="240" w:lineRule="auto"/>
        <w:rPr>
          <w:szCs w:val="24"/>
        </w:rPr>
      </w:pPr>
      <w:r w:rsidRPr="00835EB9">
        <w:rPr>
          <w:szCs w:val="24"/>
        </w:rPr>
        <w:t>Функциональная проба: реакция сердечно-сосудистой системы на дозированную н</w:t>
      </w:r>
      <w:r w:rsidR="005E2526">
        <w:rPr>
          <w:szCs w:val="24"/>
        </w:rPr>
        <w:t>агрузку.</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знать:</w:t>
      </w:r>
    </w:p>
    <w:p w:rsidR="00835EB9" w:rsidRPr="00835EB9" w:rsidRDefault="00835EB9" w:rsidP="00835EB9">
      <w:pPr>
        <w:autoSpaceDE w:val="0"/>
        <w:autoSpaceDN w:val="0"/>
        <w:adjustRightInd w:val="0"/>
        <w:spacing w:after="0" w:line="240" w:lineRule="auto"/>
        <w:rPr>
          <w:szCs w:val="24"/>
        </w:rPr>
      </w:pPr>
      <w:r w:rsidRPr="00835EB9">
        <w:rPr>
          <w:szCs w:val="24"/>
        </w:rPr>
        <w:t>— органы кровеносной и лимфатической систем, их роль в организме;</w:t>
      </w:r>
    </w:p>
    <w:p w:rsidR="00835EB9" w:rsidRPr="00835EB9" w:rsidRDefault="00835EB9" w:rsidP="00835EB9">
      <w:pPr>
        <w:autoSpaceDE w:val="0"/>
        <w:autoSpaceDN w:val="0"/>
        <w:adjustRightInd w:val="0"/>
        <w:spacing w:after="0" w:line="240" w:lineRule="auto"/>
        <w:rPr>
          <w:szCs w:val="24"/>
        </w:rPr>
      </w:pPr>
      <w:r w:rsidRPr="00835EB9">
        <w:rPr>
          <w:szCs w:val="24"/>
        </w:rPr>
        <w:t>— о заболеваниях сердца и сосудов и их профилактике.</w:t>
      </w:r>
    </w:p>
    <w:p w:rsidR="00835EB9" w:rsidRPr="00835EB9" w:rsidRDefault="00835EB9" w:rsidP="00835EB9">
      <w:pPr>
        <w:autoSpaceDE w:val="0"/>
        <w:autoSpaceDN w:val="0"/>
        <w:adjustRightInd w:val="0"/>
        <w:spacing w:after="0" w:line="240" w:lineRule="auto"/>
        <w:rPr>
          <w:i/>
          <w:szCs w:val="24"/>
        </w:rPr>
      </w:pPr>
      <w:r w:rsidRPr="00835EB9">
        <w:rPr>
          <w:i/>
          <w:szCs w:val="24"/>
        </w:rPr>
        <w:lastRenderedPageBreak/>
        <w:t>Учащиеся должны уметь:</w:t>
      </w:r>
    </w:p>
    <w:p w:rsidR="00835EB9" w:rsidRPr="00835EB9" w:rsidRDefault="00835EB9" w:rsidP="00835EB9">
      <w:pPr>
        <w:autoSpaceDE w:val="0"/>
        <w:autoSpaceDN w:val="0"/>
        <w:adjustRightInd w:val="0"/>
        <w:spacing w:after="0" w:line="240" w:lineRule="auto"/>
        <w:rPr>
          <w:szCs w:val="24"/>
        </w:rPr>
      </w:pPr>
      <w:r w:rsidRPr="00835EB9">
        <w:rPr>
          <w:szCs w:val="24"/>
        </w:rPr>
        <w:t>— объяснять строение и роль кровеносной и лимфатической систем;</w:t>
      </w:r>
    </w:p>
    <w:p w:rsidR="00835EB9" w:rsidRPr="00835EB9" w:rsidRDefault="00835EB9" w:rsidP="00835EB9">
      <w:pPr>
        <w:autoSpaceDE w:val="0"/>
        <w:autoSpaceDN w:val="0"/>
        <w:adjustRightInd w:val="0"/>
        <w:spacing w:after="0" w:line="240" w:lineRule="auto"/>
        <w:rPr>
          <w:szCs w:val="24"/>
        </w:rPr>
      </w:pPr>
      <w:r w:rsidRPr="00835EB9">
        <w:rPr>
          <w:szCs w:val="24"/>
        </w:rPr>
        <w:t>— выделять особенности строения сосудистой системы и движения крови по сосудам;</w:t>
      </w:r>
    </w:p>
    <w:p w:rsidR="00835EB9" w:rsidRPr="00835EB9" w:rsidRDefault="00835EB9" w:rsidP="00835EB9">
      <w:pPr>
        <w:autoSpaceDE w:val="0"/>
        <w:autoSpaceDN w:val="0"/>
        <w:adjustRightInd w:val="0"/>
        <w:spacing w:after="0" w:line="240" w:lineRule="auto"/>
        <w:rPr>
          <w:szCs w:val="24"/>
        </w:rPr>
      </w:pPr>
      <w:r w:rsidRPr="00835EB9">
        <w:rPr>
          <w:szCs w:val="24"/>
        </w:rPr>
        <w:t>— измерять пульс и кровяное давление.</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Метапредметные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5E2526">
      <w:pPr>
        <w:autoSpaceDE w:val="0"/>
        <w:autoSpaceDN w:val="0"/>
        <w:adjustRightInd w:val="0"/>
        <w:spacing w:after="0" w:line="240" w:lineRule="auto"/>
        <w:rPr>
          <w:szCs w:val="24"/>
        </w:rPr>
      </w:pPr>
      <w:r w:rsidRPr="00835EB9">
        <w:rPr>
          <w:szCs w:val="24"/>
        </w:rPr>
        <w:t>— находить в учебной и научно_популярной литературе информацию о заболеваниях сердечно-сосудистой системы, оформлять</w:t>
      </w:r>
      <w:r w:rsidR="005E2526">
        <w:rPr>
          <w:szCs w:val="24"/>
        </w:rPr>
        <w:t xml:space="preserve"> её в виде рефератов, докладов.</w:t>
      </w:r>
    </w:p>
    <w:p w:rsidR="00835EB9" w:rsidRPr="00835EB9" w:rsidRDefault="00A70ED4" w:rsidP="005E2526">
      <w:pPr>
        <w:autoSpaceDE w:val="0"/>
        <w:autoSpaceDN w:val="0"/>
        <w:adjustRightInd w:val="0"/>
        <w:spacing w:after="0" w:line="240" w:lineRule="auto"/>
        <w:ind w:firstLine="704"/>
        <w:rPr>
          <w:b/>
          <w:szCs w:val="24"/>
        </w:rPr>
      </w:pPr>
      <w:r>
        <w:rPr>
          <w:b/>
          <w:szCs w:val="24"/>
        </w:rPr>
        <w:t xml:space="preserve">Раздел 7. Дыхание </w:t>
      </w:r>
    </w:p>
    <w:p w:rsidR="00835EB9" w:rsidRPr="00835EB9" w:rsidRDefault="00835EB9" w:rsidP="005E2526">
      <w:pPr>
        <w:autoSpaceDE w:val="0"/>
        <w:autoSpaceDN w:val="0"/>
        <w:adjustRightInd w:val="0"/>
        <w:spacing w:after="0" w:line="240" w:lineRule="auto"/>
        <w:ind w:firstLine="704"/>
        <w:rPr>
          <w:szCs w:val="24"/>
        </w:rPr>
      </w:pPr>
      <w:r w:rsidRPr="00835EB9">
        <w:rPr>
          <w:szCs w:val="24"/>
        </w:rPr>
        <w:t>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лёгких и тканях. Механизмы вдоха и выдоха. Нервная и гуморальная регуляция дыхания. Охрана воздушной среды. Функциональные возможности дыхательной системы как показатель здоровья. Жизненная ёмкость лёгких. Выявление и предупреждение болезней органов дыхания. Флюорография. Туберкулёз и рак лёгких. Первая помощь утопающему, при удушении и заваливании землёй,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w:t>
      </w:r>
    </w:p>
    <w:p w:rsidR="00835EB9" w:rsidRPr="00835EB9" w:rsidRDefault="00835EB9" w:rsidP="00835EB9">
      <w:pPr>
        <w:autoSpaceDE w:val="0"/>
        <w:autoSpaceDN w:val="0"/>
        <w:adjustRightInd w:val="0"/>
        <w:spacing w:after="0" w:line="240" w:lineRule="auto"/>
        <w:rPr>
          <w:b/>
          <w:bCs/>
          <w:szCs w:val="24"/>
        </w:rPr>
      </w:pPr>
      <w:r w:rsidRPr="00835EB9">
        <w:rPr>
          <w:b/>
          <w:bCs/>
          <w:szCs w:val="24"/>
        </w:rPr>
        <w:t>Демонстрация</w:t>
      </w:r>
    </w:p>
    <w:p w:rsidR="00835EB9" w:rsidRPr="00835EB9" w:rsidRDefault="00835EB9" w:rsidP="00835EB9">
      <w:pPr>
        <w:autoSpaceDE w:val="0"/>
        <w:autoSpaceDN w:val="0"/>
        <w:adjustRightInd w:val="0"/>
        <w:spacing w:after="0" w:line="240" w:lineRule="auto"/>
        <w:rPr>
          <w:szCs w:val="24"/>
        </w:rPr>
      </w:pPr>
      <w:r w:rsidRPr="00835EB9">
        <w:rPr>
          <w:szCs w:val="24"/>
        </w:rPr>
        <w:t>Модель гортани. Модель, поясняющая механизм вдоха и выдоха. Приёмы определения проходимости носовых ходов у маленьких детей. Роль резонаторов, усиливающих звук.</w:t>
      </w:r>
    </w:p>
    <w:p w:rsidR="00835EB9" w:rsidRPr="00835EB9" w:rsidRDefault="00835EB9" w:rsidP="00835EB9">
      <w:pPr>
        <w:autoSpaceDE w:val="0"/>
        <w:autoSpaceDN w:val="0"/>
        <w:adjustRightInd w:val="0"/>
        <w:spacing w:after="0" w:line="240" w:lineRule="auto"/>
        <w:rPr>
          <w:szCs w:val="24"/>
        </w:rPr>
      </w:pPr>
      <w:r w:rsidRPr="00835EB9">
        <w:rPr>
          <w:szCs w:val="24"/>
        </w:rPr>
        <w:t>Опыт по обнаружению углекислого газа в выдыхаемом воздухе. Измерение жизненной ёмкости лёгких. Приёмы искусственного дыхания.</w:t>
      </w:r>
    </w:p>
    <w:p w:rsidR="00835EB9" w:rsidRPr="00835EB9" w:rsidRDefault="00835EB9" w:rsidP="00835EB9">
      <w:pPr>
        <w:autoSpaceDE w:val="0"/>
        <w:autoSpaceDN w:val="0"/>
        <w:adjustRightInd w:val="0"/>
        <w:spacing w:after="0" w:line="240" w:lineRule="auto"/>
        <w:rPr>
          <w:b/>
          <w:bCs/>
          <w:szCs w:val="24"/>
        </w:rPr>
      </w:pPr>
      <w:r w:rsidRPr="00835EB9">
        <w:rPr>
          <w:b/>
          <w:bCs/>
          <w:szCs w:val="24"/>
        </w:rPr>
        <w:t>Лабораторные и практические работы</w:t>
      </w:r>
    </w:p>
    <w:p w:rsidR="00835EB9" w:rsidRPr="00835EB9" w:rsidRDefault="00835EB9" w:rsidP="00835EB9">
      <w:pPr>
        <w:autoSpaceDE w:val="0"/>
        <w:autoSpaceDN w:val="0"/>
        <w:adjustRightInd w:val="0"/>
        <w:spacing w:after="0" w:line="240" w:lineRule="auto"/>
        <w:rPr>
          <w:szCs w:val="24"/>
        </w:rPr>
      </w:pPr>
      <w:r w:rsidRPr="00835EB9">
        <w:rPr>
          <w:szCs w:val="24"/>
        </w:rPr>
        <w:t>Измерение обхвата грудной клетки в состоянии вдоха и выдоха.</w:t>
      </w:r>
    </w:p>
    <w:p w:rsidR="00835EB9" w:rsidRPr="00835EB9" w:rsidRDefault="00835EB9" w:rsidP="005E2526">
      <w:pPr>
        <w:autoSpaceDE w:val="0"/>
        <w:autoSpaceDN w:val="0"/>
        <w:adjustRightInd w:val="0"/>
        <w:spacing w:after="0" w:line="240" w:lineRule="auto"/>
        <w:rPr>
          <w:szCs w:val="24"/>
        </w:rPr>
      </w:pPr>
      <w:r w:rsidRPr="00835EB9">
        <w:rPr>
          <w:szCs w:val="24"/>
        </w:rPr>
        <w:t>Функциональные пробы с задержкой дыхания на</w:t>
      </w:r>
      <w:r w:rsidR="005E2526">
        <w:rPr>
          <w:szCs w:val="24"/>
        </w:rPr>
        <w:t xml:space="preserve"> вдохе и выдохе.</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знать:</w:t>
      </w:r>
    </w:p>
    <w:p w:rsidR="00835EB9" w:rsidRPr="00835EB9" w:rsidRDefault="00835EB9" w:rsidP="00835EB9">
      <w:pPr>
        <w:autoSpaceDE w:val="0"/>
        <w:autoSpaceDN w:val="0"/>
        <w:adjustRightInd w:val="0"/>
        <w:spacing w:after="0" w:line="240" w:lineRule="auto"/>
        <w:rPr>
          <w:szCs w:val="24"/>
        </w:rPr>
      </w:pPr>
      <w:r w:rsidRPr="00835EB9">
        <w:rPr>
          <w:szCs w:val="24"/>
        </w:rPr>
        <w:t>— строение и функции органов дыхания;</w:t>
      </w:r>
    </w:p>
    <w:p w:rsidR="00835EB9" w:rsidRPr="00835EB9" w:rsidRDefault="00835EB9" w:rsidP="00835EB9">
      <w:pPr>
        <w:autoSpaceDE w:val="0"/>
        <w:autoSpaceDN w:val="0"/>
        <w:adjustRightInd w:val="0"/>
        <w:spacing w:after="0" w:line="240" w:lineRule="auto"/>
        <w:rPr>
          <w:szCs w:val="24"/>
        </w:rPr>
      </w:pPr>
      <w:r w:rsidRPr="00835EB9">
        <w:rPr>
          <w:szCs w:val="24"/>
        </w:rPr>
        <w:t>— механизмы вдоха и выдоха;</w:t>
      </w:r>
    </w:p>
    <w:p w:rsidR="00835EB9" w:rsidRPr="00835EB9" w:rsidRDefault="00835EB9" w:rsidP="00835EB9">
      <w:pPr>
        <w:autoSpaceDE w:val="0"/>
        <w:autoSpaceDN w:val="0"/>
        <w:adjustRightInd w:val="0"/>
        <w:spacing w:after="0" w:line="240" w:lineRule="auto"/>
        <w:rPr>
          <w:szCs w:val="24"/>
        </w:rPr>
      </w:pPr>
      <w:r w:rsidRPr="00835EB9">
        <w:rPr>
          <w:szCs w:val="24"/>
        </w:rPr>
        <w:t>— нервную и гуморальную регуляцию дыхания.</w:t>
      </w:r>
    </w:p>
    <w:p w:rsidR="00835EB9" w:rsidRPr="00835EB9" w:rsidRDefault="00835EB9" w:rsidP="00835EB9">
      <w:pPr>
        <w:autoSpaceDE w:val="0"/>
        <w:autoSpaceDN w:val="0"/>
        <w:adjustRightInd w:val="0"/>
        <w:spacing w:after="0" w:line="240" w:lineRule="auto"/>
        <w:rPr>
          <w:szCs w:val="24"/>
        </w:rPr>
      </w:pPr>
      <w:r w:rsidRPr="00835EB9">
        <w:rPr>
          <w:i/>
          <w:szCs w:val="24"/>
        </w:rPr>
        <w:t>Учащиеся должны уметь</w:t>
      </w:r>
      <w:r w:rsidRPr="00835EB9">
        <w:rPr>
          <w:szCs w:val="24"/>
        </w:rPr>
        <w:t>:</w:t>
      </w:r>
    </w:p>
    <w:p w:rsidR="00835EB9" w:rsidRPr="00835EB9" w:rsidRDefault="00835EB9" w:rsidP="00835EB9">
      <w:pPr>
        <w:autoSpaceDE w:val="0"/>
        <w:autoSpaceDN w:val="0"/>
        <w:adjustRightInd w:val="0"/>
        <w:spacing w:after="0" w:line="240" w:lineRule="auto"/>
        <w:rPr>
          <w:szCs w:val="24"/>
        </w:rPr>
      </w:pPr>
      <w:r w:rsidRPr="00835EB9">
        <w:rPr>
          <w:szCs w:val="24"/>
        </w:rPr>
        <w:t>— выделять существенные признаки процессов дыхания и газообмена;</w:t>
      </w:r>
    </w:p>
    <w:p w:rsidR="00835EB9" w:rsidRPr="00835EB9" w:rsidRDefault="00835EB9" w:rsidP="00835EB9">
      <w:pPr>
        <w:autoSpaceDE w:val="0"/>
        <w:autoSpaceDN w:val="0"/>
        <w:adjustRightInd w:val="0"/>
        <w:spacing w:after="0" w:line="240" w:lineRule="auto"/>
        <w:rPr>
          <w:szCs w:val="24"/>
        </w:rPr>
      </w:pPr>
      <w:r w:rsidRPr="00835EB9">
        <w:rPr>
          <w:szCs w:val="24"/>
        </w:rPr>
        <w:t>— оказывать первую помощь при отравлении угарным газом, спасении утопающего, простудных заболеваниях.</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Метапредметные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5E2526">
      <w:pPr>
        <w:autoSpaceDE w:val="0"/>
        <w:autoSpaceDN w:val="0"/>
        <w:adjustRightInd w:val="0"/>
        <w:spacing w:after="0" w:line="240" w:lineRule="auto"/>
        <w:rPr>
          <w:szCs w:val="24"/>
        </w:rPr>
      </w:pPr>
      <w:r w:rsidRPr="00835EB9">
        <w:rPr>
          <w:szCs w:val="24"/>
        </w:rPr>
        <w:t>—находить в учебной и научно-популярной литературе информацию об инфекционных заболеваниях, оформлять</w:t>
      </w:r>
      <w:r w:rsidR="005E2526">
        <w:rPr>
          <w:szCs w:val="24"/>
        </w:rPr>
        <w:t xml:space="preserve"> её в виде рефератов, докладов.</w:t>
      </w:r>
    </w:p>
    <w:p w:rsidR="00835EB9" w:rsidRPr="00835EB9" w:rsidRDefault="00A70ED4" w:rsidP="00835EB9">
      <w:pPr>
        <w:autoSpaceDE w:val="0"/>
        <w:autoSpaceDN w:val="0"/>
        <w:adjustRightInd w:val="0"/>
        <w:spacing w:after="0" w:line="240" w:lineRule="auto"/>
        <w:rPr>
          <w:b/>
          <w:i/>
          <w:szCs w:val="24"/>
        </w:rPr>
      </w:pPr>
      <w:r>
        <w:rPr>
          <w:b/>
          <w:i/>
          <w:szCs w:val="24"/>
        </w:rPr>
        <w:t xml:space="preserve">Раздел 8. Пищеварение </w:t>
      </w:r>
    </w:p>
    <w:p w:rsidR="00835EB9" w:rsidRPr="00835EB9" w:rsidRDefault="00835EB9" w:rsidP="00835EB9">
      <w:pPr>
        <w:autoSpaceDE w:val="0"/>
        <w:autoSpaceDN w:val="0"/>
        <w:adjustRightInd w:val="0"/>
        <w:spacing w:after="0" w:line="240" w:lineRule="auto"/>
        <w:rPr>
          <w:szCs w:val="24"/>
        </w:rPr>
      </w:pPr>
      <w:r w:rsidRPr="00835EB9">
        <w:rPr>
          <w:szCs w:val="24"/>
        </w:rP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835EB9" w:rsidRPr="00835EB9" w:rsidRDefault="00835EB9" w:rsidP="00835EB9">
      <w:pPr>
        <w:autoSpaceDE w:val="0"/>
        <w:autoSpaceDN w:val="0"/>
        <w:adjustRightInd w:val="0"/>
        <w:spacing w:after="0" w:line="240" w:lineRule="auto"/>
        <w:rPr>
          <w:b/>
          <w:bCs/>
          <w:szCs w:val="24"/>
        </w:rPr>
      </w:pPr>
      <w:r w:rsidRPr="00835EB9">
        <w:rPr>
          <w:b/>
          <w:bCs/>
          <w:szCs w:val="24"/>
        </w:rPr>
        <w:t>Демонстрация</w:t>
      </w:r>
    </w:p>
    <w:p w:rsidR="00835EB9" w:rsidRPr="00835EB9" w:rsidRDefault="00835EB9" w:rsidP="00835EB9">
      <w:pPr>
        <w:autoSpaceDE w:val="0"/>
        <w:autoSpaceDN w:val="0"/>
        <w:adjustRightInd w:val="0"/>
        <w:spacing w:after="0" w:line="240" w:lineRule="auto"/>
        <w:rPr>
          <w:szCs w:val="24"/>
        </w:rPr>
      </w:pPr>
      <w:r w:rsidRPr="00835EB9">
        <w:rPr>
          <w:szCs w:val="24"/>
        </w:rPr>
        <w:t>Торс человека.</w:t>
      </w:r>
    </w:p>
    <w:p w:rsidR="00835EB9" w:rsidRPr="00835EB9" w:rsidRDefault="00835EB9" w:rsidP="00835EB9">
      <w:pPr>
        <w:autoSpaceDE w:val="0"/>
        <w:autoSpaceDN w:val="0"/>
        <w:adjustRightInd w:val="0"/>
        <w:spacing w:after="0" w:line="240" w:lineRule="auto"/>
        <w:rPr>
          <w:b/>
          <w:bCs/>
          <w:szCs w:val="24"/>
        </w:rPr>
      </w:pPr>
      <w:r w:rsidRPr="00835EB9">
        <w:rPr>
          <w:b/>
          <w:bCs/>
          <w:szCs w:val="24"/>
        </w:rPr>
        <w:t>Лабораторные и практические работы</w:t>
      </w:r>
    </w:p>
    <w:p w:rsidR="00835EB9" w:rsidRPr="00835EB9" w:rsidRDefault="00835EB9" w:rsidP="005E2526">
      <w:pPr>
        <w:autoSpaceDE w:val="0"/>
        <w:autoSpaceDN w:val="0"/>
        <w:adjustRightInd w:val="0"/>
        <w:spacing w:after="0" w:line="240" w:lineRule="auto"/>
        <w:rPr>
          <w:szCs w:val="24"/>
        </w:rPr>
      </w:pPr>
      <w:r w:rsidRPr="00835EB9">
        <w:rPr>
          <w:szCs w:val="24"/>
        </w:rPr>
        <w:lastRenderedPageBreak/>
        <w:t>Действие ферментов слюны на крахмал. Самонаблюдения: определение положения слюнных желёз,</w:t>
      </w:r>
      <w:r w:rsidR="005E2526">
        <w:rPr>
          <w:szCs w:val="24"/>
        </w:rPr>
        <w:t xml:space="preserve"> движение гортани при глотании.</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знать:</w:t>
      </w:r>
    </w:p>
    <w:p w:rsidR="00835EB9" w:rsidRPr="00835EB9" w:rsidRDefault="00835EB9" w:rsidP="00835EB9">
      <w:pPr>
        <w:autoSpaceDE w:val="0"/>
        <w:autoSpaceDN w:val="0"/>
        <w:adjustRightInd w:val="0"/>
        <w:spacing w:after="0" w:line="240" w:lineRule="auto"/>
        <w:rPr>
          <w:szCs w:val="24"/>
        </w:rPr>
      </w:pPr>
      <w:r w:rsidRPr="00835EB9">
        <w:rPr>
          <w:szCs w:val="24"/>
        </w:rPr>
        <w:t>— строение и функции пищеварительной системы;</w:t>
      </w:r>
    </w:p>
    <w:p w:rsidR="00835EB9" w:rsidRPr="00835EB9" w:rsidRDefault="00835EB9" w:rsidP="00835EB9">
      <w:pPr>
        <w:autoSpaceDE w:val="0"/>
        <w:autoSpaceDN w:val="0"/>
        <w:adjustRightInd w:val="0"/>
        <w:spacing w:after="0" w:line="240" w:lineRule="auto"/>
        <w:rPr>
          <w:szCs w:val="24"/>
        </w:rPr>
      </w:pPr>
      <w:r w:rsidRPr="00835EB9">
        <w:rPr>
          <w:szCs w:val="24"/>
        </w:rPr>
        <w:t>— пищевые продукты и питательные вещества, их роль в обмене веществ;</w:t>
      </w:r>
    </w:p>
    <w:p w:rsidR="00835EB9" w:rsidRPr="00835EB9" w:rsidRDefault="00835EB9" w:rsidP="00835EB9">
      <w:pPr>
        <w:autoSpaceDE w:val="0"/>
        <w:autoSpaceDN w:val="0"/>
        <w:adjustRightInd w:val="0"/>
        <w:spacing w:after="0" w:line="240" w:lineRule="auto"/>
        <w:rPr>
          <w:szCs w:val="24"/>
        </w:rPr>
      </w:pPr>
      <w:r w:rsidRPr="00835EB9">
        <w:rPr>
          <w:szCs w:val="24"/>
        </w:rPr>
        <w:t>— правила предупреждения желудочно-кишечных инфекций и гельминтозов.</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835EB9">
      <w:pPr>
        <w:autoSpaceDE w:val="0"/>
        <w:autoSpaceDN w:val="0"/>
        <w:adjustRightInd w:val="0"/>
        <w:spacing w:after="0" w:line="240" w:lineRule="auto"/>
        <w:rPr>
          <w:szCs w:val="24"/>
        </w:rPr>
      </w:pPr>
      <w:r w:rsidRPr="00835EB9">
        <w:rPr>
          <w:szCs w:val="24"/>
        </w:rPr>
        <w:t>— выделять существенные признаки процессов питания и пищеварения;</w:t>
      </w:r>
    </w:p>
    <w:p w:rsidR="00835EB9" w:rsidRPr="00835EB9" w:rsidRDefault="00835EB9" w:rsidP="00835EB9">
      <w:pPr>
        <w:autoSpaceDE w:val="0"/>
        <w:autoSpaceDN w:val="0"/>
        <w:adjustRightInd w:val="0"/>
        <w:spacing w:after="0" w:line="240" w:lineRule="auto"/>
        <w:rPr>
          <w:szCs w:val="24"/>
        </w:rPr>
      </w:pPr>
      <w:r w:rsidRPr="00835EB9">
        <w:rPr>
          <w:szCs w:val="24"/>
        </w:rPr>
        <w:t>— приводить доказательства (аргументировать) необходимости соблюдения мер профилактики нарушений работы пищеварительной системы.</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Метапредметные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5E2526">
      <w:pPr>
        <w:autoSpaceDE w:val="0"/>
        <w:autoSpaceDN w:val="0"/>
        <w:adjustRightInd w:val="0"/>
        <w:spacing w:after="0" w:line="240" w:lineRule="auto"/>
        <w:rPr>
          <w:szCs w:val="24"/>
        </w:rPr>
      </w:pPr>
      <w:r w:rsidRPr="00835EB9">
        <w:rPr>
          <w:szCs w:val="24"/>
        </w:rPr>
        <w:t>— проводить биологические исследования и делать выводы на</w:t>
      </w:r>
      <w:r w:rsidR="005E2526">
        <w:rPr>
          <w:szCs w:val="24"/>
        </w:rPr>
        <w:t xml:space="preserve"> основе полученных результатов.</w:t>
      </w:r>
    </w:p>
    <w:p w:rsidR="00835EB9" w:rsidRPr="00835EB9" w:rsidRDefault="00835EB9" w:rsidP="005E2526">
      <w:pPr>
        <w:autoSpaceDE w:val="0"/>
        <w:autoSpaceDN w:val="0"/>
        <w:adjustRightInd w:val="0"/>
        <w:spacing w:after="0" w:line="240" w:lineRule="auto"/>
        <w:ind w:left="712" w:firstLine="704"/>
        <w:rPr>
          <w:b/>
          <w:i/>
          <w:szCs w:val="24"/>
        </w:rPr>
      </w:pPr>
      <w:r w:rsidRPr="00835EB9">
        <w:rPr>
          <w:b/>
          <w:i/>
          <w:szCs w:val="24"/>
        </w:rPr>
        <w:t xml:space="preserve">Раздел </w:t>
      </w:r>
      <w:r w:rsidR="00A70ED4">
        <w:rPr>
          <w:b/>
          <w:i/>
          <w:szCs w:val="24"/>
        </w:rPr>
        <w:t xml:space="preserve">9. Обмен веществ и энергии </w:t>
      </w:r>
    </w:p>
    <w:p w:rsidR="00835EB9" w:rsidRPr="00835EB9" w:rsidRDefault="00835EB9" w:rsidP="00835EB9">
      <w:pPr>
        <w:autoSpaceDE w:val="0"/>
        <w:autoSpaceDN w:val="0"/>
        <w:adjustRightInd w:val="0"/>
        <w:spacing w:after="0" w:line="240" w:lineRule="auto"/>
        <w:rPr>
          <w:szCs w:val="24"/>
        </w:rPr>
      </w:pPr>
      <w:r w:rsidRPr="00835EB9">
        <w:rPr>
          <w:szCs w:val="24"/>
        </w:rPr>
        <w:t>Обмен веществ и энергии—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ёмкость пищи.</w:t>
      </w:r>
    </w:p>
    <w:p w:rsidR="00835EB9" w:rsidRPr="00835EB9" w:rsidRDefault="00835EB9" w:rsidP="00835EB9">
      <w:pPr>
        <w:autoSpaceDE w:val="0"/>
        <w:autoSpaceDN w:val="0"/>
        <w:adjustRightInd w:val="0"/>
        <w:spacing w:after="0" w:line="240" w:lineRule="auto"/>
        <w:rPr>
          <w:b/>
          <w:bCs/>
          <w:szCs w:val="24"/>
        </w:rPr>
      </w:pPr>
      <w:r w:rsidRPr="00835EB9">
        <w:rPr>
          <w:b/>
          <w:bCs/>
          <w:szCs w:val="24"/>
        </w:rPr>
        <w:t>Лабораторные и практические работы</w:t>
      </w:r>
    </w:p>
    <w:p w:rsidR="00835EB9" w:rsidRPr="00835EB9" w:rsidRDefault="00835EB9" w:rsidP="005E2526">
      <w:pPr>
        <w:autoSpaceDE w:val="0"/>
        <w:autoSpaceDN w:val="0"/>
        <w:adjustRightInd w:val="0"/>
        <w:spacing w:after="0" w:line="240" w:lineRule="auto"/>
        <w:rPr>
          <w:szCs w:val="24"/>
        </w:rPr>
      </w:pPr>
      <w:r w:rsidRPr="00835EB9">
        <w:rPr>
          <w:szCs w:val="24"/>
        </w:rPr>
        <w:t>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 Составление пищевых рационов</w:t>
      </w:r>
      <w:r w:rsidR="005E2526">
        <w:rPr>
          <w:szCs w:val="24"/>
        </w:rPr>
        <w:t xml:space="preserve"> в зависимости от энергозатрат.</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Предметные результаты обучения</w:t>
      </w:r>
    </w:p>
    <w:p w:rsidR="00835EB9" w:rsidRPr="00835EB9" w:rsidRDefault="00835EB9" w:rsidP="005E2526">
      <w:pPr>
        <w:autoSpaceDE w:val="0"/>
        <w:autoSpaceDN w:val="0"/>
        <w:adjustRightInd w:val="0"/>
        <w:spacing w:after="0" w:line="240" w:lineRule="auto"/>
        <w:rPr>
          <w:i/>
          <w:szCs w:val="24"/>
        </w:rPr>
      </w:pPr>
      <w:r w:rsidRPr="00835EB9">
        <w:rPr>
          <w:i/>
          <w:szCs w:val="24"/>
        </w:rPr>
        <w:t>Учащиеся должны знать:</w:t>
      </w:r>
    </w:p>
    <w:p w:rsidR="00835EB9" w:rsidRPr="00835EB9" w:rsidRDefault="00835EB9" w:rsidP="005E2526">
      <w:pPr>
        <w:autoSpaceDE w:val="0"/>
        <w:autoSpaceDN w:val="0"/>
        <w:adjustRightInd w:val="0"/>
        <w:spacing w:after="0" w:line="240" w:lineRule="auto"/>
        <w:rPr>
          <w:szCs w:val="24"/>
        </w:rPr>
      </w:pPr>
      <w:r w:rsidRPr="00835EB9">
        <w:rPr>
          <w:szCs w:val="24"/>
        </w:rPr>
        <w:t>— обмен веществ и энергии — основное свойство всех живых существ;</w:t>
      </w:r>
    </w:p>
    <w:p w:rsidR="00835EB9" w:rsidRPr="00835EB9" w:rsidRDefault="00835EB9" w:rsidP="005E2526">
      <w:pPr>
        <w:autoSpaceDE w:val="0"/>
        <w:autoSpaceDN w:val="0"/>
        <w:adjustRightInd w:val="0"/>
        <w:spacing w:after="0" w:line="240" w:lineRule="auto"/>
        <w:rPr>
          <w:szCs w:val="24"/>
        </w:rPr>
      </w:pPr>
      <w:r w:rsidRPr="00835EB9">
        <w:rPr>
          <w:szCs w:val="24"/>
        </w:rPr>
        <w:t>— роль ферментов в обмене веществ;</w:t>
      </w:r>
    </w:p>
    <w:p w:rsidR="00835EB9" w:rsidRPr="00835EB9" w:rsidRDefault="00835EB9" w:rsidP="005E2526">
      <w:pPr>
        <w:autoSpaceDE w:val="0"/>
        <w:autoSpaceDN w:val="0"/>
        <w:adjustRightInd w:val="0"/>
        <w:spacing w:after="0" w:line="240" w:lineRule="auto"/>
        <w:rPr>
          <w:szCs w:val="24"/>
        </w:rPr>
      </w:pPr>
      <w:r w:rsidRPr="00835EB9">
        <w:rPr>
          <w:szCs w:val="24"/>
        </w:rPr>
        <w:t>— классификацию витаминов;</w:t>
      </w:r>
    </w:p>
    <w:p w:rsidR="00835EB9" w:rsidRPr="00835EB9" w:rsidRDefault="00835EB9" w:rsidP="005E2526">
      <w:pPr>
        <w:autoSpaceDE w:val="0"/>
        <w:autoSpaceDN w:val="0"/>
        <w:adjustRightInd w:val="0"/>
        <w:spacing w:after="0" w:line="240" w:lineRule="auto"/>
        <w:rPr>
          <w:szCs w:val="24"/>
        </w:rPr>
      </w:pPr>
      <w:r w:rsidRPr="00835EB9">
        <w:rPr>
          <w:szCs w:val="24"/>
        </w:rPr>
        <w:t>— нормы и режим питания.</w:t>
      </w:r>
    </w:p>
    <w:p w:rsidR="00835EB9" w:rsidRPr="00835EB9" w:rsidRDefault="00835EB9" w:rsidP="005E2526">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5E2526">
      <w:pPr>
        <w:autoSpaceDE w:val="0"/>
        <w:autoSpaceDN w:val="0"/>
        <w:adjustRightInd w:val="0"/>
        <w:spacing w:after="0" w:line="240" w:lineRule="auto"/>
        <w:rPr>
          <w:szCs w:val="24"/>
        </w:rPr>
      </w:pPr>
      <w:r w:rsidRPr="00835EB9">
        <w:rPr>
          <w:szCs w:val="24"/>
        </w:rPr>
        <w:t>— выделять существенные признаки обмена веществ и превращений энергии в организме человека;</w:t>
      </w:r>
    </w:p>
    <w:p w:rsidR="00835EB9" w:rsidRPr="00835EB9" w:rsidRDefault="00835EB9" w:rsidP="005E2526">
      <w:pPr>
        <w:autoSpaceDE w:val="0"/>
        <w:autoSpaceDN w:val="0"/>
        <w:adjustRightInd w:val="0"/>
        <w:spacing w:after="0" w:line="240" w:lineRule="auto"/>
        <w:rPr>
          <w:szCs w:val="24"/>
        </w:rPr>
      </w:pPr>
      <w:r w:rsidRPr="00835EB9">
        <w:rPr>
          <w:szCs w:val="24"/>
        </w:rPr>
        <w:t>— объяснять роль витаминов в организме человека;</w:t>
      </w:r>
    </w:p>
    <w:p w:rsidR="00835EB9" w:rsidRPr="00835EB9" w:rsidRDefault="00835EB9" w:rsidP="005E2526">
      <w:pPr>
        <w:autoSpaceDE w:val="0"/>
        <w:autoSpaceDN w:val="0"/>
        <w:adjustRightInd w:val="0"/>
        <w:spacing w:after="0" w:line="240" w:lineRule="auto"/>
        <w:rPr>
          <w:szCs w:val="24"/>
        </w:rPr>
      </w:pPr>
      <w:r w:rsidRPr="00835EB9">
        <w:rPr>
          <w:szCs w:val="24"/>
        </w:rPr>
        <w:t>— приводить доказательства (аргументация) необходимости соблюдения мер профилактики нарушений развития авитаминозов.</w:t>
      </w:r>
    </w:p>
    <w:p w:rsidR="00835EB9" w:rsidRPr="00835EB9" w:rsidRDefault="00835EB9" w:rsidP="005E2526">
      <w:pPr>
        <w:autoSpaceDE w:val="0"/>
        <w:autoSpaceDN w:val="0"/>
        <w:adjustRightInd w:val="0"/>
        <w:spacing w:after="0" w:line="240" w:lineRule="auto"/>
        <w:rPr>
          <w:szCs w:val="24"/>
          <w:u w:val="single"/>
        </w:rPr>
      </w:pPr>
      <w:r w:rsidRPr="00835EB9">
        <w:rPr>
          <w:szCs w:val="24"/>
          <w:u w:val="single"/>
        </w:rPr>
        <w:t>Метапредметные результаты обучения</w:t>
      </w:r>
    </w:p>
    <w:p w:rsidR="00835EB9" w:rsidRPr="00835EB9" w:rsidRDefault="00835EB9" w:rsidP="005E2526">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5E2526">
      <w:pPr>
        <w:autoSpaceDE w:val="0"/>
        <w:autoSpaceDN w:val="0"/>
        <w:adjustRightInd w:val="0"/>
        <w:spacing w:after="0" w:line="240" w:lineRule="auto"/>
        <w:rPr>
          <w:szCs w:val="24"/>
        </w:rPr>
      </w:pPr>
      <w:r w:rsidRPr="00835EB9">
        <w:rPr>
          <w:szCs w:val="24"/>
        </w:rPr>
        <w:t>— классифицировать витамины.</w:t>
      </w:r>
    </w:p>
    <w:p w:rsidR="00835EB9" w:rsidRPr="00835EB9" w:rsidRDefault="00835EB9" w:rsidP="005E2526">
      <w:pPr>
        <w:autoSpaceDE w:val="0"/>
        <w:autoSpaceDN w:val="0"/>
        <w:adjustRightInd w:val="0"/>
        <w:spacing w:after="0" w:line="240" w:lineRule="auto"/>
        <w:ind w:firstLine="704"/>
        <w:rPr>
          <w:b/>
          <w:i/>
          <w:szCs w:val="24"/>
        </w:rPr>
      </w:pPr>
      <w:r w:rsidRPr="00835EB9">
        <w:rPr>
          <w:b/>
          <w:i/>
          <w:szCs w:val="24"/>
        </w:rPr>
        <w:t>Раздел 10. Покровные органы.</w:t>
      </w:r>
      <w:r w:rsidR="00D24BBC">
        <w:rPr>
          <w:b/>
          <w:i/>
          <w:szCs w:val="24"/>
        </w:rPr>
        <w:t xml:space="preserve"> Терморегуляция. Выделение </w:t>
      </w:r>
    </w:p>
    <w:p w:rsidR="00835EB9" w:rsidRPr="00835EB9" w:rsidRDefault="00835EB9" w:rsidP="005E2526">
      <w:pPr>
        <w:autoSpaceDE w:val="0"/>
        <w:autoSpaceDN w:val="0"/>
        <w:adjustRightInd w:val="0"/>
        <w:spacing w:after="0" w:line="240" w:lineRule="auto"/>
        <w:ind w:firstLine="704"/>
        <w:rPr>
          <w:szCs w:val="24"/>
        </w:rPr>
      </w:pPr>
      <w:r w:rsidRPr="00835EB9">
        <w:rPr>
          <w:szCs w:val="24"/>
        </w:rPr>
        <w:t>Наружные покровы тела человека. Строение и функции кожи. Ногти и волосы. Роль кожи в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Терморегуляция организма. Закаливание. Доврачебная помощь при общем охлаждении организма. Первая помощь при тепловом и солнечном ударах. 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835EB9" w:rsidRPr="00835EB9" w:rsidRDefault="00835EB9" w:rsidP="00835EB9">
      <w:pPr>
        <w:autoSpaceDE w:val="0"/>
        <w:autoSpaceDN w:val="0"/>
        <w:adjustRightInd w:val="0"/>
        <w:spacing w:after="0" w:line="240" w:lineRule="auto"/>
        <w:rPr>
          <w:b/>
          <w:bCs/>
          <w:szCs w:val="24"/>
        </w:rPr>
      </w:pPr>
      <w:r w:rsidRPr="00835EB9">
        <w:rPr>
          <w:b/>
          <w:bCs/>
          <w:szCs w:val="24"/>
        </w:rPr>
        <w:t>Демонстрация</w:t>
      </w:r>
    </w:p>
    <w:p w:rsidR="00835EB9" w:rsidRPr="00835EB9" w:rsidRDefault="00835EB9" w:rsidP="00835EB9">
      <w:pPr>
        <w:autoSpaceDE w:val="0"/>
        <w:autoSpaceDN w:val="0"/>
        <w:adjustRightInd w:val="0"/>
        <w:spacing w:after="0" w:line="240" w:lineRule="auto"/>
        <w:rPr>
          <w:szCs w:val="24"/>
        </w:rPr>
      </w:pPr>
      <w:r w:rsidRPr="00835EB9">
        <w:rPr>
          <w:szCs w:val="24"/>
        </w:rPr>
        <w:lastRenderedPageBreak/>
        <w:t>Рельефная таблица «Строение кожи». Модель почки.</w:t>
      </w:r>
    </w:p>
    <w:p w:rsidR="00835EB9" w:rsidRPr="00835EB9" w:rsidRDefault="00835EB9" w:rsidP="00835EB9">
      <w:pPr>
        <w:autoSpaceDE w:val="0"/>
        <w:autoSpaceDN w:val="0"/>
        <w:adjustRightInd w:val="0"/>
        <w:spacing w:after="0" w:line="240" w:lineRule="auto"/>
        <w:rPr>
          <w:szCs w:val="24"/>
        </w:rPr>
      </w:pPr>
      <w:r w:rsidRPr="00835EB9">
        <w:rPr>
          <w:szCs w:val="24"/>
        </w:rPr>
        <w:t>Рельефная таблица «Органы выделения».</w:t>
      </w:r>
    </w:p>
    <w:p w:rsidR="00835EB9" w:rsidRPr="00835EB9" w:rsidRDefault="00835EB9" w:rsidP="00835EB9">
      <w:pPr>
        <w:autoSpaceDE w:val="0"/>
        <w:autoSpaceDN w:val="0"/>
        <w:adjustRightInd w:val="0"/>
        <w:spacing w:after="0" w:line="240" w:lineRule="auto"/>
        <w:rPr>
          <w:b/>
          <w:bCs/>
          <w:szCs w:val="24"/>
        </w:rPr>
      </w:pPr>
      <w:r w:rsidRPr="00835EB9">
        <w:rPr>
          <w:b/>
          <w:bCs/>
          <w:szCs w:val="24"/>
        </w:rPr>
        <w:t>Лабораторные и практические работы</w:t>
      </w:r>
    </w:p>
    <w:p w:rsidR="00835EB9" w:rsidRPr="00835EB9" w:rsidRDefault="00835EB9" w:rsidP="00835EB9">
      <w:pPr>
        <w:autoSpaceDE w:val="0"/>
        <w:autoSpaceDN w:val="0"/>
        <w:adjustRightInd w:val="0"/>
        <w:spacing w:after="0" w:line="240" w:lineRule="auto"/>
        <w:rPr>
          <w:szCs w:val="24"/>
        </w:rPr>
      </w:pPr>
      <w:r w:rsidRPr="00835EB9">
        <w:rPr>
          <w:szCs w:val="24"/>
        </w:rPr>
        <w:t>Самонаблюдения: рассмотрение под лупой тыльной и ладонной поверхности кисти.</w:t>
      </w:r>
    </w:p>
    <w:p w:rsidR="00835EB9" w:rsidRPr="00835EB9" w:rsidRDefault="00835EB9" w:rsidP="00835EB9">
      <w:pPr>
        <w:autoSpaceDE w:val="0"/>
        <w:autoSpaceDN w:val="0"/>
        <w:adjustRightInd w:val="0"/>
        <w:spacing w:after="0" w:line="240" w:lineRule="auto"/>
        <w:rPr>
          <w:szCs w:val="24"/>
        </w:rPr>
      </w:pPr>
      <w:r w:rsidRPr="00835EB9">
        <w:rPr>
          <w:szCs w:val="24"/>
        </w:rPr>
        <w:t>Определение типа кожи с помощью бумажной салфетки.</w:t>
      </w:r>
    </w:p>
    <w:p w:rsidR="00835EB9" w:rsidRPr="00835EB9" w:rsidRDefault="00835EB9" w:rsidP="005E2526">
      <w:pPr>
        <w:autoSpaceDE w:val="0"/>
        <w:autoSpaceDN w:val="0"/>
        <w:adjustRightInd w:val="0"/>
        <w:spacing w:after="0" w:line="240" w:lineRule="auto"/>
        <w:rPr>
          <w:szCs w:val="24"/>
        </w:rPr>
      </w:pPr>
      <w:r w:rsidRPr="00835EB9">
        <w:rPr>
          <w:szCs w:val="24"/>
        </w:rPr>
        <w:t>Определение совместимости шампун</w:t>
      </w:r>
      <w:r w:rsidR="005E2526">
        <w:rPr>
          <w:szCs w:val="24"/>
        </w:rPr>
        <w:t>я с особенностями местной воды.</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знать:</w:t>
      </w:r>
    </w:p>
    <w:p w:rsidR="00835EB9" w:rsidRPr="00835EB9" w:rsidRDefault="00835EB9" w:rsidP="00835EB9">
      <w:pPr>
        <w:autoSpaceDE w:val="0"/>
        <w:autoSpaceDN w:val="0"/>
        <w:adjustRightInd w:val="0"/>
        <w:spacing w:after="0" w:line="240" w:lineRule="auto"/>
        <w:rPr>
          <w:szCs w:val="24"/>
        </w:rPr>
      </w:pPr>
      <w:r w:rsidRPr="00835EB9">
        <w:rPr>
          <w:szCs w:val="24"/>
        </w:rPr>
        <w:t>— наружные покровы тела человека;</w:t>
      </w:r>
    </w:p>
    <w:p w:rsidR="00835EB9" w:rsidRPr="00835EB9" w:rsidRDefault="00835EB9" w:rsidP="00835EB9">
      <w:pPr>
        <w:autoSpaceDE w:val="0"/>
        <w:autoSpaceDN w:val="0"/>
        <w:adjustRightInd w:val="0"/>
        <w:spacing w:after="0" w:line="240" w:lineRule="auto"/>
        <w:rPr>
          <w:szCs w:val="24"/>
        </w:rPr>
      </w:pPr>
      <w:r w:rsidRPr="00835EB9">
        <w:rPr>
          <w:szCs w:val="24"/>
        </w:rPr>
        <w:t>— строение и функция кожи;</w:t>
      </w:r>
    </w:p>
    <w:p w:rsidR="00835EB9" w:rsidRPr="00835EB9" w:rsidRDefault="00835EB9" w:rsidP="00835EB9">
      <w:pPr>
        <w:autoSpaceDE w:val="0"/>
        <w:autoSpaceDN w:val="0"/>
        <w:adjustRightInd w:val="0"/>
        <w:spacing w:after="0" w:line="240" w:lineRule="auto"/>
        <w:rPr>
          <w:szCs w:val="24"/>
        </w:rPr>
      </w:pPr>
      <w:r w:rsidRPr="00835EB9">
        <w:rPr>
          <w:szCs w:val="24"/>
        </w:rPr>
        <w:t>— органы мочевыделительной системы, их строение и функции;</w:t>
      </w:r>
    </w:p>
    <w:p w:rsidR="00835EB9" w:rsidRPr="00835EB9" w:rsidRDefault="00835EB9" w:rsidP="00835EB9">
      <w:pPr>
        <w:autoSpaceDE w:val="0"/>
        <w:autoSpaceDN w:val="0"/>
        <w:adjustRightInd w:val="0"/>
        <w:spacing w:after="0" w:line="240" w:lineRule="auto"/>
        <w:rPr>
          <w:szCs w:val="24"/>
        </w:rPr>
      </w:pPr>
      <w:r w:rsidRPr="00835EB9">
        <w:rPr>
          <w:szCs w:val="24"/>
        </w:rPr>
        <w:t>— заболевания органов выделительной системы и способы их предупреждения.</w:t>
      </w:r>
    </w:p>
    <w:p w:rsidR="00835EB9" w:rsidRPr="00835EB9" w:rsidRDefault="00835EB9" w:rsidP="00835EB9">
      <w:pPr>
        <w:autoSpaceDE w:val="0"/>
        <w:autoSpaceDN w:val="0"/>
        <w:adjustRightInd w:val="0"/>
        <w:spacing w:after="0" w:line="240" w:lineRule="auto"/>
        <w:rPr>
          <w:szCs w:val="24"/>
        </w:rPr>
      </w:pPr>
      <w:r w:rsidRPr="00835EB9">
        <w:rPr>
          <w:i/>
          <w:szCs w:val="24"/>
        </w:rPr>
        <w:t>Учащиеся должны уметь</w:t>
      </w:r>
      <w:r w:rsidRPr="00835EB9">
        <w:rPr>
          <w:szCs w:val="24"/>
        </w:rPr>
        <w:t>:</w:t>
      </w:r>
    </w:p>
    <w:p w:rsidR="00835EB9" w:rsidRPr="00835EB9" w:rsidRDefault="00835EB9" w:rsidP="00835EB9">
      <w:pPr>
        <w:autoSpaceDE w:val="0"/>
        <w:autoSpaceDN w:val="0"/>
        <w:adjustRightInd w:val="0"/>
        <w:spacing w:after="0" w:line="240" w:lineRule="auto"/>
        <w:rPr>
          <w:szCs w:val="24"/>
        </w:rPr>
      </w:pPr>
      <w:r w:rsidRPr="00835EB9">
        <w:rPr>
          <w:szCs w:val="24"/>
        </w:rPr>
        <w:t>— выделять существенные признаки покровов тела, терморегуляции;</w:t>
      </w:r>
    </w:p>
    <w:p w:rsidR="00835EB9" w:rsidRPr="00835EB9" w:rsidRDefault="00835EB9" w:rsidP="00835EB9">
      <w:pPr>
        <w:autoSpaceDE w:val="0"/>
        <w:autoSpaceDN w:val="0"/>
        <w:adjustRightInd w:val="0"/>
        <w:spacing w:after="0" w:line="240" w:lineRule="auto"/>
        <w:rPr>
          <w:szCs w:val="24"/>
        </w:rPr>
      </w:pPr>
      <w:r w:rsidRPr="00835EB9">
        <w:rPr>
          <w:szCs w:val="24"/>
        </w:rPr>
        <w:t>— оказывать первую помощь при тепловом и солнечном ударе, ожогах, обморожениях, травмах кожного покрова.</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Метапредметные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5E2526">
      <w:pPr>
        <w:autoSpaceDE w:val="0"/>
        <w:autoSpaceDN w:val="0"/>
        <w:adjustRightInd w:val="0"/>
        <w:spacing w:after="0" w:line="240" w:lineRule="auto"/>
        <w:rPr>
          <w:szCs w:val="24"/>
        </w:rPr>
      </w:pPr>
      <w:r w:rsidRPr="00835EB9">
        <w:rPr>
          <w:szCs w:val="24"/>
        </w:rPr>
        <w:t>— проводить биологические исследования и делать выводы на</w:t>
      </w:r>
      <w:r w:rsidR="005E2526">
        <w:rPr>
          <w:szCs w:val="24"/>
        </w:rPr>
        <w:t xml:space="preserve"> основе полученных результатов.</w:t>
      </w:r>
    </w:p>
    <w:p w:rsidR="00835EB9" w:rsidRPr="00835EB9" w:rsidRDefault="00D24BBC" w:rsidP="00835EB9">
      <w:pPr>
        <w:autoSpaceDE w:val="0"/>
        <w:autoSpaceDN w:val="0"/>
        <w:adjustRightInd w:val="0"/>
        <w:spacing w:after="0" w:line="240" w:lineRule="auto"/>
        <w:rPr>
          <w:b/>
          <w:i/>
          <w:szCs w:val="24"/>
        </w:rPr>
      </w:pPr>
      <w:r>
        <w:rPr>
          <w:b/>
          <w:i/>
          <w:szCs w:val="24"/>
        </w:rPr>
        <w:t xml:space="preserve">Раздел 11. Нервная система </w:t>
      </w:r>
    </w:p>
    <w:p w:rsidR="00835EB9" w:rsidRPr="00835EB9" w:rsidRDefault="00835EB9" w:rsidP="00835EB9">
      <w:pPr>
        <w:autoSpaceDE w:val="0"/>
        <w:autoSpaceDN w:val="0"/>
        <w:adjustRightInd w:val="0"/>
        <w:spacing w:after="0" w:line="240" w:lineRule="auto"/>
        <w:rPr>
          <w:szCs w:val="24"/>
        </w:rPr>
      </w:pPr>
      <w:r w:rsidRPr="00835EB9">
        <w:rPr>
          <w:szCs w:val="24"/>
        </w:rPr>
        <w:t>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 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835EB9" w:rsidRPr="00835EB9" w:rsidRDefault="00835EB9" w:rsidP="00835EB9">
      <w:pPr>
        <w:autoSpaceDE w:val="0"/>
        <w:autoSpaceDN w:val="0"/>
        <w:adjustRightInd w:val="0"/>
        <w:spacing w:after="0" w:line="240" w:lineRule="auto"/>
        <w:rPr>
          <w:b/>
          <w:bCs/>
          <w:szCs w:val="24"/>
        </w:rPr>
      </w:pPr>
      <w:r w:rsidRPr="00835EB9">
        <w:rPr>
          <w:b/>
          <w:bCs/>
          <w:szCs w:val="24"/>
        </w:rPr>
        <w:t>Демонстрация</w:t>
      </w:r>
    </w:p>
    <w:p w:rsidR="00835EB9" w:rsidRPr="00835EB9" w:rsidRDefault="00835EB9" w:rsidP="00835EB9">
      <w:pPr>
        <w:autoSpaceDE w:val="0"/>
        <w:autoSpaceDN w:val="0"/>
        <w:adjustRightInd w:val="0"/>
        <w:spacing w:after="0" w:line="240" w:lineRule="auto"/>
        <w:rPr>
          <w:szCs w:val="24"/>
        </w:rPr>
      </w:pPr>
      <w:r w:rsidRPr="00835EB9">
        <w:rPr>
          <w:szCs w:val="24"/>
        </w:rPr>
        <w:t>Модель головного мозга человека.</w:t>
      </w:r>
    </w:p>
    <w:p w:rsidR="00835EB9" w:rsidRPr="00835EB9" w:rsidRDefault="00835EB9" w:rsidP="00835EB9">
      <w:pPr>
        <w:autoSpaceDE w:val="0"/>
        <w:autoSpaceDN w:val="0"/>
        <w:adjustRightInd w:val="0"/>
        <w:spacing w:after="0" w:line="240" w:lineRule="auto"/>
        <w:rPr>
          <w:b/>
          <w:bCs/>
          <w:szCs w:val="24"/>
        </w:rPr>
      </w:pPr>
      <w:r w:rsidRPr="00835EB9">
        <w:rPr>
          <w:b/>
          <w:bCs/>
          <w:szCs w:val="24"/>
        </w:rPr>
        <w:t>Лабораторные и практические работы</w:t>
      </w:r>
    </w:p>
    <w:p w:rsidR="00835EB9" w:rsidRPr="00835EB9" w:rsidRDefault="00835EB9" w:rsidP="00835EB9">
      <w:pPr>
        <w:autoSpaceDE w:val="0"/>
        <w:autoSpaceDN w:val="0"/>
        <w:adjustRightInd w:val="0"/>
        <w:spacing w:after="0" w:line="240" w:lineRule="auto"/>
        <w:rPr>
          <w:szCs w:val="24"/>
        </w:rPr>
      </w:pPr>
      <w:r w:rsidRPr="00835EB9">
        <w:rPr>
          <w:szCs w:val="24"/>
        </w:rPr>
        <w:t>Пальценосовая проба и особенности движений, свя_Рефлексы продолговатого и среднего мозга.</w:t>
      </w:r>
    </w:p>
    <w:p w:rsidR="00835EB9" w:rsidRPr="00835EB9" w:rsidRDefault="00835EB9" w:rsidP="005E2526">
      <w:pPr>
        <w:autoSpaceDE w:val="0"/>
        <w:autoSpaceDN w:val="0"/>
        <w:adjustRightInd w:val="0"/>
        <w:spacing w:after="0" w:line="240" w:lineRule="auto"/>
        <w:rPr>
          <w:szCs w:val="24"/>
        </w:rPr>
      </w:pPr>
      <w:r w:rsidRPr="00835EB9">
        <w:rPr>
          <w:szCs w:val="24"/>
        </w:rPr>
        <w:t>Штриховое раздражение кожи — тест, определяющий изменение тонуса симпатического и парасимпатического отделов вегетативной н</w:t>
      </w:r>
      <w:r w:rsidR="005E2526">
        <w:rPr>
          <w:szCs w:val="24"/>
        </w:rPr>
        <w:t>ервной системы при раздражении.</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знать:</w:t>
      </w:r>
    </w:p>
    <w:p w:rsidR="00835EB9" w:rsidRPr="00835EB9" w:rsidRDefault="00835EB9" w:rsidP="00835EB9">
      <w:pPr>
        <w:autoSpaceDE w:val="0"/>
        <w:autoSpaceDN w:val="0"/>
        <w:adjustRightInd w:val="0"/>
        <w:spacing w:after="0" w:line="240" w:lineRule="auto"/>
        <w:rPr>
          <w:szCs w:val="24"/>
        </w:rPr>
      </w:pPr>
      <w:r w:rsidRPr="00835EB9">
        <w:rPr>
          <w:szCs w:val="24"/>
        </w:rPr>
        <w:t>— строение нервной системы;</w:t>
      </w:r>
    </w:p>
    <w:p w:rsidR="00835EB9" w:rsidRPr="00835EB9" w:rsidRDefault="00835EB9" w:rsidP="00835EB9">
      <w:pPr>
        <w:autoSpaceDE w:val="0"/>
        <w:autoSpaceDN w:val="0"/>
        <w:adjustRightInd w:val="0"/>
        <w:spacing w:after="0" w:line="240" w:lineRule="auto"/>
        <w:rPr>
          <w:szCs w:val="24"/>
        </w:rPr>
      </w:pPr>
      <w:r w:rsidRPr="00835EB9">
        <w:rPr>
          <w:szCs w:val="24"/>
        </w:rPr>
        <w:t>— соматический и вегетативный отделы нервной системы.</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835EB9">
      <w:pPr>
        <w:autoSpaceDE w:val="0"/>
        <w:autoSpaceDN w:val="0"/>
        <w:adjustRightInd w:val="0"/>
        <w:spacing w:after="0" w:line="240" w:lineRule="auto"/>
        <w:rPr>
          <w:szCs w:val="24"/>
        </w:rPr>
      </w:pPr>
      <w:r w:rsidRPr="00835EB9">
        <w:rPr>
          <w:szCs w:val="24"/>
        </w:rPr>
        <w:t>— объяснять значение нервной системы в регуляции процессов жизнедеятельности;</w:t>
      </w:r>
    </w:p>
    <w:p w:rsidR="00835EB9" w:rsidRPr="00835EB9" w:rsidRDefault="00835EB9" w:rsidP="00835EB9">
      <w:pPr>
        <w:autoSpaceDE w:val="0"/>
        <w:autoSpaceDN w:val="0"/>
        <w:adjustRightInd w:val="0"/>
        <w:spacing w:after="0" w:line="240" w:lineRule="auto"/>
        <w:rPr>
          <w:szCs w:val="24"/>
        </w:rPr>
      </w:pPr>
      <w:r w:rsidRPr="00835EB9">
        <w:rPr>
          <w:szCs w:val="24"/>
        </w:rPr>
        <w:t>— объяснять влияние отделов нервной системы на деятельность органов.</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Метапредметные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5E2526">
      <w:pPr>
        <w:autoSpaceDE w:val="0"/>
        <w:autoSpaceDN w:val="0"/>
        <w:adjustRightInd w:val="0"/>
        <w:spacing w:after="0" w:line="240" w:lineRule="auto"/>
        <w:rPr>
          <w:szCs w:val="24"/>
        </w:rPr>
      </w:pPr>
      <w:r w:rsidRPr="00835EB9">
        <w:rPr>
          <w:szCs w:val="24"/>
        </w:rPr>
        <w:t>— проводить биологические исследования и делать выводы на</w:t>
      </w:r>
      <w:r w:rsidR="005E2526">
        <w:rPr>
          <w:szCs w:val="24"/>
        </w:rPr>
        <w:t xml:space="preserve"> основе полученных результатов.</w:t>
      </w:r>
    </w:p>
    <w:p w:rsidR="00835EB9" w:rsidRPr="00835EB9" w:rsidRDefault="00835EB9" w:rsidP="00835EB9">
      <w:pPr>
        <w:autoSpaceDE w:val="0"/>
        <w:autoSpaceDN w:val="0"/>
        <w:adjustRightInd w:val="0"/>
        <w:spacing w:after="0" w:line="240" w:lineRule="auto"/>
        <w:rPr>
          <w:b/>
          <w:i/>
          <w:szCs w:val="24"/>
        </w:rPr>
      </w:pPr>
      <w:r w:rsidRPr="00835EB9">
        <w:rPr>
          <w:b/>
          <w:i/>
          <w:szCs w:val="24"/>
        </w:rPr>
        <w:t xml:space="preserve">Раздел 12. </w:t>
      </w:r>
      <w:r w:rsidR="00D24BBC">
        <w:rPr>
          <w:b/>
          <w:i/>
          <w:szCs w:val="24"/>
        </w:rPr>
        <w:t xml:space="preserve">Анализаторы. Органы чувств </w:t>
      </w:r>
    </w:p>
    <w:p w:rsidR="00835EB9" w:rsidRPr="00835EB9" w:rsidRDefault="00835EB9" w:rsidP="00835EB9">
      <w:pPr>
        <w:autoSpaceDE w:val="0"/>
        <w:autoSpaceDN w:val="0"/>
        <w:adjustRightInd w:val="0"/>
        <w:spacing w:after="0" w:line="240" w:lineRule="auto"/>
        <w:rPr>
          <w:szCs w:val="24"/>
        </w:rPr>
      </w:pPr>
      <w:r w:rsidRPr="00835EB9">
        <w:rPr>
          <w:szCs w:val="24"/>
        </w:rPr>
        <w:t xml:space="preserve">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w:t>
      </w:r>
      <w:r w:rsidRPr="00835EB9">
        <w:rPr>
          <w:szCs w:val="24"/>
        </w:rPr>
        <w:lastRenderedPageBreak/>
        <w:t>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 Органы равновесия, кожно_мышечной чувствительности, обоняния и вкуса и их анализаторы. Взаимодействие анализаторов.</w:t>
      </w:r>
    </w:p>
    <w:p w:rsidR="00835EB9" w:rsidRPr="00835EB9" w:rsidRDefault="00835EB9" w:rsidP="00835EB9">
      <w:pPr>
        <w:autoSpaceDE w:val="0"/>
        <w:autoSpaceDN w:val="0"/>
        <w:adjustRightInd w:val="0"/>
        <w:spacing w:after="0" w:line="240" w:lineRule="auto"/>
        <w:rPr>
          <w:b/>
          <w:bCs/>
          <w:szCs w:val="24"/>
        </w:rPr>
      </w:pPr>
      <w:r w:rsidRPr="00835EB9">
        <w:rPr>
          <w:b/>
          <w:bCs/>
          <w:szCs w:val="24"/>
        </w:rPr>
        <w:t>Демонстрация</w:t>
      </w:r>
    </w:p>
    <w:p w:rsidR="00835EB9" w:rsidRPr="00835EB9" w:rsidRDefault="00835EB9" w:rsidP="00835EB9">
      <w:pPr>
        <w:autoSpaceDE w:val="0"/>
        <w:autoSpaceDN w:val="0"/>
        <w:adjustRightInd w:val="0"/>
        <w:spacing w:after="0" w:line="240" w:lineRule="auto"/>
        <w:rPr>
          <w:szCs w:val="24"/>
        </w:rPr>
      </w:pPr>
      <w:r w:rsidRPr="00835EB9">
        <w:rPr>
          <w:szCs w:val="24"/>
        </w:rPr>
        <w:t>Модели глаза и уха. Опыты, выявляющие функции радужной оболочки, хрусталика, палочек и колбочек.</w:t>
      </w:r>
    </w:p>
    <w:p w:rsidR="00835EB9" w:rsidRPr="00835EB9" w:rsidRDefault="00835EB9" w:rsidP="00835EB9">
      <w:pPr>
        <w:autoSpaceDE w:val="0"/>
        <w:autoSpaceDN w:val="0"/>
        <w:adjustRightInd w:val="0"/>
        <w:spacing w:after="0" w:line="240" w:lineRule="auto"/>
        <w:rPr>
          <w:b/>
          <w:bCs/>
          <w:szCs w:val="24"/>
        </w:rPr>
      </w:pPr>
      <w:r w:rsidRPr="00835EB9">
        <w:rPr>
          <w:b/>
          <w:bCs/>
          <w:szCs w:val="24"/>
        </w:rPr>
        <w:t>Лабораторные и практические работы</w:t>
      </w:r>
    </w:p>
    <w:p w:rsidR="00835EB9" w:rsidRPr="00835EB9" w:rsidRDefault="00835EB9" w:rsidP="00835EB9">
      <w:pPr>
        <w:autoSpaceDE w:val="0"/>
        <w:autoSpaceDN w:val="0"/>
        <w:adjustRightInd w:val="0"/>
        <w:spacing w:after="0" w:line="240" w:lineRule="auto"/>
        <w:rPr>
          <w:szCs w:val="24"/>
        </w:rPr>
      </w:pPr>
      <w:r w:rsidRPr="00835EB9">
        <w:rPr>
          <w:szCs w:val="24"/>
        </w:rPr>
        <w:t>Опыты, выявляющие иллюзии, связанные с бинокулярным зрением, а также зрительные, слуховые, тактильные иллюзии.</w:t>
      </w:r>
    </w:p>
    <w:p w:rsidR="00835EB9" w:rsidRPr="00835EB9" w:rsidRDefault="00835EB9" w:rsidP="00835EB9">
      <w:pPr>
        <w:autoSpaceDE w:val="0"/>
        <w:autoSpaceDN w:val="0"/>
        <w:adjustRightInd w:val="0"/>
        <w:spacing w:after="0" w:line="240" w:lineRule="auto"/>
        <w:rPr>
          <w:szCs w:val="24"/>
        </w:rPr>
      </w:pPr>
      <w:r w:rsidRPr="00835EB9">
        <w:rPr>
          <w:szCs w:val="24"/>
        </w:rPr>
        <w:t>Обнаружение слепого пятна.</w:t>
      </w:r>
    </w:p>
    <w:p w:rsidR="00835EB9" w:rsidRPr="00835EB9" w:rsidRDefault="00835EB9" w:rsidP="005E2526">
      <w:pPr>
        <w:autoSpaceDE w:val="0"/>
        <w:autoSpaceDN w:val="0"/>
        <w:adjustRightInd w:val="0"/>
        <w:spacing w:after="0" w:line="240" w:lineRule="auto"/>
        <w:rPr>
          <w:szCs w:val="24"/>
        </w:rPr>
      </w:pPr>
      <w:r w:rsidRPr="00835EB9">
        <w:rPr>
          <w:szCs w:val="24"/>
        </w:rPr>
        <w:t>Определение о</w:t>
      </w:r>
      <w:r w:rsidR="005E2526">
        <w:rPr>
          <w:szCs w:val="24"/>
        </w:rPr>
        <w:t>строты слуха.</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знать:</w:t>
      </w:r>
    </w:p>
    <w:p w:rsidR="00835EB9" w:rsidRPr="00835EB9" w:rsidRDefault="00835EB9" w:rsidP="00835EB9">
      <w:pPr>
        <w:autoSpaceDE w:val="0"/>
        <w:autoSpaceDN w:val="0"/>
        <w:adjustRightInd w:val="0"/>
        <w:spacing w:after="0" w:line="240" w:lineRule="auto"/>
        <w:rPr>
          <w:szCs w:val="24"/>
        </w:rPr>
      </w:pPr>
      <w:r w:rsidRPr="00835EB9">
        <w:rPr>
          <w:szCs w:val="24"/>
        </w:rPr>
        <w:t>— анализаторы и органы чувств, их значение.</w:t>
      </w:r>
    </w:p>
    <w:p w:rsidR="00835EB9" w:rsidRPr="00835EB9" w:rsidRDefault="00835EB9" w:rsidP="00835EB9">
      <w:pPr>
        <w:autoSpaceDE w:val="0"/>
        <w:autoSpaceDN w:val="0"/>
        <w:adjustRightInd w:val="0"/>
        <w:spacing w:after="0" w:line="240" w:lineRule="auto"/>
        <w:rPr>
          <w:szCs w:val="24"/>
        </w:rPr>
      </w:pPr>
      <w:r w:rsidRPr="00835EB9">
        <w:rPr>
          <w:i/>
          <w:szCs w:val="24"/>
        </w:rPr>
        <w:t>Учащиеся должны уметь</w:t>
      </w:r>
      <w:r w:rsidRPr="00835EB9">
        <w:rPr>
          <w:szCs w:val="24"/>
        </w:rPr>
        <w:t>:</w:t>
      </w:r>
    </w:p>
    <w:p w:rsidR="00835EB9" w:rsidRPr="00835EB9" w:rsidRDefault="00835EB9" w:rsidP="00835EB9">
      <w:pPr>
        <w:autoSpaceDE w:val="0"/>
        <w:autoSpaceDN w:val="0"/>
        <w:adjustRightInd w:val="0"/>
        <w:spacing w:after="0" w:line="240" w:lineRule="auto"/>
        <w:rPr>
          <w:szCs w:val="24"/>
        </w:rPr>
      </w:pPr>
      <w:r w:rsidRPr="00835EB9">
        <w:rPr>
          <w:szCs w:val="24"/>
        </w:rPr>
        <w:t>— выделять существенные признаки строения и функционирования органов чувств.</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Метапредметные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835EB9">
      <w:pPr>
        <w:autoSpaceDE w:val="0"/>
        <w:autoSpaceDN w:val="0"/>
        <w:adjustRightInd w:val="0"/>
        <w:spacing w:after="0" w:line="240" w:lineRule="auto"/>
        <w:rPr>
          <w:szCs w:val="24"/>
        </w:rPr>
      </w:pPr>
      <w:r w:rsidRPr="00835EB9">
        <w:rPr>
          <w:szCs w:val="24"/>
        </w:rPr>
        <w:t>— устанавливать причинно-следственные связи между строением анализатора и выполняемой им функцией;</w:t>
      </w:r>
    </w:p>
    <w:p w:rsidR="00835EB9" w:rsidRPr="00835EB9" w:rsidRDefault="00835EB9" w:rsidP="005E2526">
      <w:pPr>
        <w:autoSpaceDE w:val="0"/>
        <w:autoSpaceDN w:val="0"/>
        <w:adjustRightInd w:val="0"/>
        <w:spacing w:after="0" w:line="240" w:lineRule="auto"/>
        <w:rPr>
          <w:szCs w:val="24"/>
        </w:rPr>
      </w:pPr>
      <w:r w:rsidRPr="00835EB9">
        <w:rPr>
          <w:szCs w:val="24"/>
        </w:rPr>
        <w:t>— проводить биологические исследования и делать выводы на</w:t>
      </w:r>
      <w:r w:rsidR="005E2526">
        <w:rPr>
          <w:szCs w:val="24"/>
        </w:rPr>
        <w:t xml:space="preserve"> основе полученных результатов.</w:t>
      </w:r>
    </w:p>
    <w:p w:rsidR="00835EB9" w:rsidRPr="00835EB9" w:rsidRDefault="00835EB9" w:rsidP="00835EB9">
      <w:pPr>
        <w:autoSpaceDE w:val="0"/>
        <w:autoSpaceDN w:val="0"/>
        <w:adjustRightInd w:val="0"/>
        <w:spacing w:after="0" w:line="240" w:lineRule="auto"/>
        <w:rPr>
          <w:b/>
          <w:i/>
          <w:szCs w:val="24"/>
        </w:rPr>
      </w:pPr>
      <w:r w:rsidRPr="00835EB9">
        <w:rPr>
          <w:b/>
          <w:i/>
          <w:szCs w:val="24"/>
        </w:rPr>
        <w:t>Раздел 13. Высшая нервная деятел</w:t>
      </w:r>
      <w:r w:rsidR="00D24BBC">
        <w:rPr>
          <w:b/>
          <w:i/>
          <w:szCs w:val="24"/>
        </w:rPr>
        <w:t xml:space="preserve">ьность. Поведение. Психика </w:t>
      </w:r>
    </w:p>
    <w:p w:rsidR="00835EB9" w:rsidRPr="00835EB9" w:rsidRDefault="00835EB9" w:rsidP="00835EB9">
      <w:pPr>
        <w:autoSpaceDE w:val="0"/>
        <w:autoSpaceDN w:val="0"/>
        <w:adjustRightInd w:val="0"/>
        <w:spacing w:after="0" w:line="240" w:lineRule="auto"/>
        <w:rPr>
          <w:szCs w:val="24"/>
        </w:rPr>
      </w:pPr>
      <w:r w:rsidRPr="00835EB9">
        <w:rPr>
          <w:szCs w:val="24"/>
        </w:rPr>
        <w:t>Вклад отечественных учёных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 А. Ухтомского о доминанте. Врождённые программы поведения: безусловные рефлексы, инстинкты, запечатление. Приобретённые программы поведения: условные рефлексы, рассудочная деятельность, динамический стереотип. Биологические ритмы. Сон и бодрствование. Стадии сна. Сновидения. Особенности высшей нервной деятельности человека:</w:t>
      </w:r>
    </w:p>
    <w:p w:rsidR="00835EB9" w:rsidRPr="00835EB9" w:rsidRDefault="00835EB9" w:rsidP="00835EB9">
      <w:pPr>
        <w:autoSpaceDE w:val="0"/>
        <w:autoSpaceDN w:val="0"/>
        <w:adjustRightInd w:val="0"/>
        <w:spacing w:after="0" w:line="240" w:lineRule="auto"/>
        <w:rPr>
          <w:szCs w:val="24"/>
        </w:rPr>
      </w:pPr>
      <w:r w:rsidRPr="00835EB9">
        <w:rPr>
          <w:szCs w:val="24"/>
        </w:rPr>
        <w:t>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 Познавательные процессы: ощущение, восприятие, представления, память, воображение, мышление. 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p>
    <w:p w:rsidR="00835EB9" w:rsidRPr="00835EB9" w:rsidRDefault="00835EB9" w:rsidP="00835EB9">
      <w:pPr>
        <w:autoSpaceDE w:val="0"/>
        <w:autoSpaceDN w:val="0"/>
        <w:adjustRightInd w:val="0"/>
        <w:spacing w:after="0" w:line="240" w:lineRule="auto"/>
        <w:rPr>
          <w:b/>
          <w:bCs/>
          <w:szCs w:val="24"/>
        </w:rPr>
      </w:pPr>
      <w:r w:rsidRPr="00835EB9">
        <w:rPr>
          <w:b/>
          <w:bCs/>
          <w:szCs w:val="24"/>
        </w:rPr>
        <w:t>Демонстрация</w:t>
      </w:r>
    </w:p>
    <w:p w:rsidR="00835EB9" w:rsidRPr="00835EB9" w:rsidRDefault="00835EB9" w:rsidP="00835EB9">
      <w:pPr>
        <w:autoSpaceDE w:val="0"/>
        <w:autoSpaceDN w:val="0"/>
        <w:adjustRightInd w:val="0"/>
        <w:spacing w:after="0" w:line="240" w:lineRule="auto"/>
        <w:rPr>
          <w:szCs w:val="24"/>
        </w:rPr>
      </w:pPr>
      <w:r w:rsidRPr="00835EB9">
        <w:rPr>
          <w:szCs w:val="24"/>
        </w:rPr>
        <w:t>Безусловные и условные рефлексы человека (по методу речевого подкрепления). Двойственные изображения.</w:t>
      </w:r>
    </w:p>
    <w:p w:rsidR="00835EB9" w:rsidRPr="00835EB9" w:rsidRDefault="00835EB9" w:rsidP="00835EB9">
      <w:pPr>
        <w:autoSpaceDE w:val="0"/>
        <w:autoSpaceDN w:val="0"/>
        <w:adjustRightInd w:val="0"/>
        <w:spacing w:after="0" w:line="240" w:lineRule="auto"/>
        <w:rPr>
          <w:szCs w:val="24"/>
        </w:rPr>
      </w:pPr>
      <w:r w:rsidRPr="00835EB9">
        <w:rPr>
          <w:szCs w:val="24"/>
        </w:rPr>
        <w:t>Иллюзии установки. Выполнение тестов на наблюдательность и внимание, логическую и механическую память, консерватизм мышления и пр.</w:t>
      </w:r>
    </w:p>
    <w:p w:rsidR="00835EB9" w:rsidRPr="00835EB9" w:rsidRDefault="00835EB9" w:rsidP="00835EB9">
      <w:pPr>
        <w:autoSpaceDE w:val="0"/>
        <w:autoSpaceDN w:val="0"/>
        <w:adjustRightInd w:val="0"/>
        <w:spacing w:after="0" w:line="240" w:lineRule="auto"/>
        <w:rPr>
          <w:b/>
          <w:bCs/>
          <w:szCs w:val="24"/>
        </w:rPr>
      </w:pPr>
      <w:r w:rsidRPr="00835EB9">
        <w:rPr>
          <w:b/>
          <w:bCs/>
          <w:szCs w:val="24"/>
        </w:rPr>
        <w:t>Лабораторные и практические работы</w:t>
      </w:r>
    </w:p>
    <w:p w:rsidR="00835EB9" w:rsidRPr="00835EB9" w:rsidRDefault="00835EB9" w:rsidP="00835EB9">
      <w:pPr>
        <w:autoSpaceDE w:val="0"/>
        <w:autoSpaceDN w:val="0"/>
        <w:adjustRightInd w:val="0"/>
        <w:spacing w:after="0" w:line="240" w:lineRule="auto"/>
        <w:rPr>
          <w:szCs w:val="24"/>
        </w:rPr>
      </w:pPr>
      <w:r w:rsidRPr="00835EB9">
        <w:rPr>
          <w:szCs w:val="24"/>
        </w:rPr>
        <w:lastRenderedPageBreak/>
        <w:t>Выработка навыка зеркального письма как пример разрушения старого и выработки нового динамического стереотипа.</w:t>
      </w:r>
    </w:p>
    <w:p w:rsidR="00835EB9" w:rsidRPr="00835EB9" w:rsidRDefault="00835EB9" w:rsidP="005E2526">
      <w:pPr>
        <w:autoSpaceDE w:val="0"/>
        <w:autoSpaceDN w:val="0"/>
        <w:adjustRightInd w:val="0"/>
        <w:spacing w:after="0" w:line="240" w:lineRule="auto"/>
        <w:rPr>
          <w:szCs w:val="24"/>
        </w:rPr>
      </w:pPr>
      <w:r w:rsidRPr="00835EB9">
        <w:rPr>
          <w:szCs w:val="24"/>
        </w:rPr>
        <w:t>Изменение числа колебаний образа усечённой пирамиды при непроизвольном, произвольном внимании и при активно</w:t>
      </w:r>
      <w:r w:rsidR="005E2526">
        <w:rPr>
          <w:szCs w:val="24"/>
        </w:rPr>
        <w:t>й работе с объектом.</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знать:</w:t>
      </w:r>
    </w:p>
    <w:p w:rsidR="00835EB9" w:rsidRPr="00835EB9" w:rsidRDefault="00835EB9" w:rsidP="00835EB9">
      <w:pPr>
        <w:autoSpaceDE w:val="0"/>
        <w:autoSpaceDN w:val="0"/>
        <w:adjustRightInd w:val="0"/>
        <w:spacing w:after="0" w:line="240" w:lineRule="auto"/>
        <w:rPr>
          <w:szCs w:val="24"/>
        </w:rPr>
      </w:pPr>
      <w:r w:rsidRPr="00835EB9">
        <w:rPr>
          <w:szCs w:val="24"/>
        </w:rPr>
        <w:t>— вклад отечественных учёных в разработку учения о высшей нервной деятельности;</w:t>
      </w:r>
    </w:p>
    <w:p w:rsidR="00835EB9" w:rsidRPr="00835EB9" w:rsidRDefault="00835EB9" w:rsidP="00835EB9">
      <w:pPr>
        <w:autoSpaceDE w:val="0"/>
        <w:autoSpaceDN w:val="0"/>
        <w:adjustRightInd w:val="0"/>
        <w:spacing w:after="0" w:line="240" w:lineRule="auto"/>
        <w:rPr>
          <w:szCs w:val="24"/>
        </w:rPr>
      </w:pPr>
      <w:r w:rsidRPr="00835EB9">
        <w:rPr>
          <w:szCs w:val="24"/>
        </w:rPr>
        <w:t>— особенности высшей нервной деятельности человека.</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835EB9">
      <w:pPr>
        <w:autoSpaceDE w:val="0"/>
        <w:autoSpaceDN w:val="0"/>
        <w:adjustRightInd w:val="0"/>
        <w:spacing w:after="0" w:line="240" w:lineRule="auto"/>
        <w:rPr>
          <w:szCs w:val="24"/>
        </w:rPr>
      </w:pPr>
      <w:r w:rsidRPr="00835EB9">
        <w:rPr>
          <w:szCs w:val="24"/>
        </w:rPr>
        <w:t>— выделять существенные особенности поведения и психики человека;</w:t>
      </w:r>
    </w:p>
    <w:p w:rsidR="00835EB9" w:rsidRPr="00835EB9" w:rsidRDefault="00835EB9" w:rsidP="00835EB9">
      <w:pPr>
        <w:autoSpaceDE w:val="0"/>
        <w:autoSpaceDN w:val="0"/>
        <w:adjustRightInd w:val="0"/>
        <w:spacing w:after="0" w:line="240" w:lineRule="auto"/>
        <w:rPr>
          <w:szCs w:val="24"/>
        </w:rPr>
      </w:pPr>
      <w:r w:rsidRPr="00835EB9">
        <w:rPr>
          <w:szCs w:val="24"/>
        </w:rPr>
        <w:t>— объяснять роль обучения и воспитания в развитии поведения и психики человека;</w:t>
      </w:r>
    </w:p>
    <w:p w:rsidR="00835EB9" w:rsidRPr="00835EB9" w:rsidRDefault="00835EB9" w:rsidP="00835EB9">
      <w:pPr>
        <w:autoSpaceDE w:val="0"/>
        <w:autoSpaceDN w:val="0"/>
        <w:adjustRightInd w:val="0"/>
        <w:spacing w:after="0" w:line="240" w:lineRule="auto"/>
        <w:rPr>
          <w:szCs w:val="24"/>
        </w:rPr>
      </w:pPr>
      <w:r w:rsidRPr="00835EB9">
        <w:rPr>
          <w:szCs w:val="24"/>
        </w:rPr>
        <w:t>— характеризовать особенности высшей нервной деятельности человека и роль речи в развитии человека.</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Метапредметные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5E2526">
      <w:pPr>
        <w:autoSpaceDE w:val="0"/>
        <w:autoSpaceDN w:val="0"/>
        <w:adjustRightInd w:val="0"/>
        <w:spacing w:after="0" w:line="240" w:lineRule="auto"/>
        <w:rPr>
          <w:szCs w:val="24"/>
        </w:rPr>
      </w:pPr>
      <w:r w:rsidRPr="00835EB9">
        <w:rPr>
          <w:szCs w:val="24"/>
        </w:rPr>
        <w:t>— класс</w:t>
      </w:r>
      <w:r w:rsidR="005E2526">
        <w:rPr>
          <w:szCs w:val="24"/>
        </w:rPr>
        <w:t>ифицировать типы и виды памяти.</w:t>
      </w:r>
    </w:p>
    <w:p w:rsidR="00835EB9" w:rsidRPr="00835EB9" w:rsidRDefault="00835EB9" w:rsidP="00835EB9">
      <w:pPr>
        <w:autoSpaceDE w:val="0"/>
        <w:autoSpaceDN w:val="0"/>
        <w:adjustRightInd w:val="0"/>
        <w:spacing w:after="0" w:line="240" w:lineRule="auto"/>
        <w:rPr>
          <w:b/>
          <w:i/>
          <w:szCs w:val="24"/>
        </w:rPr>
      </w:pPr>
      <w:r w:rsidRPr="00835EB9">
        <w:rPr>
          <w:b/>
          <w:i/>
          <w:szCs w:val="24"/>
        </w:rPr>
        <w:t>Раздел 14. Железы внутренней секр</w:t>
      </w:r>
      <w:r w:rsidR="00D24BBC">
        <w:rPr>
          <w:b/>
          <w:i/>
          <w:szCs w:val="24"/>
        </w:rPr>
        <w:t xml:space="preserve">еции (эндокринная система) </w:t>
      </w:r>
    </w:p>
    <w:p w:rsidR="00835EB9" w:rsidRPr="00835EB9" w:rsidRDefault="00835EB9" w:rsidP="00835EB9">
      <w:pPr>
        <w:autoSpaceDE w:val="0"/>
        <w:autoSpaceDN w:val="0"/>
        <w:adjustRightInd w:val="0"/>
        <w:spacing w:after="0" w:line="240" w:lineRule="auto"/>
        <w:rPr>
          <w:szCs w:val="24"/>
        </w:rPr>
      </w:pPr>
      <w:r w:rsidRPr="00835EB9">
        <w:rPr>
          <w:szCs w:val="24"/>
        </w:rPr>
        <w:t>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желёз, надпочечников и поджелудочной железы. Причины сахарного диабета.</w:t>
      </w:r>
    </w:p>
    <w:p w:rsidR="00835EB9" w:rsidRPr="00835EB9" w:rsidRDefault="00835EB9" w:rsidP="00835EB9">
      <w:pPr>
        <w:autoSpaceDE w:val="0"/>
        <w:autoSpaceDN w:val="0"/>
        <w:adjustRightInd w:val="0"/>
        <w:spacing w:after="0" w:line="240" w:lineRule="auto"/>
        <w:rPr>
          <w:b/>
          <w:bCs/>
          <w:szCs w:val="24"/>
        </w:rPr>
      </w:pPr>
      <w:r w:rsidRPr="00835EB9">
        <w:rPr>
          <w:b/>
          <w:bCs/>
          <w:szCs w:val="24"/>
        </w:rPr>
        <w:t>Демонстрация</w:t>
      </w:r>
    </w:p>
    <w:p w:rsidR="00835EB9" w:rsidRPr="00835EB9" w:rsidRDefault="00835EB9" w:rsidP="00835EB9">
      <w:pPr>
        <w:autoSpaceDE w:val="0"/>
        <w:autoSpaceDN w:val="0"/>
        <w:adjustRightInd w:val="0"/>
        <w:spacing w:after="0" w:line="240" w:lineRule="auto"/>
        <w:rPr>
          <w:szCs w:val="24"/>
        </w:rPr>
      </w:pPr>
      <w:r w:rsidRPr="00835EB9">
        <w:rPr>
          <w:szCs w:val="24"/>
        </w:rPr>
        <w:t>Модель черепа с откидной крышкой для показа местоположения гипофиза. Модель гортани с щитовидной железой. Модель почек с надпочечниками.</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знать:</w:t>
      </w:r>
    </w:p>
    <w:p w:rsidR="00835EB9" w:rsidRPr="00835EB9" w:rsidRDefault="00835EB9" w:rsidP="00835EB9">
      <w:pPr>
        <w:autoSpaceDE w:val="0"/>
        <w:autoSpaceDN w:val="0"/>
        <w:adjustRightInd w:val="0"/>
        <w:spacing w:after="0" w:line="240" w:lineRule="auto"/>
        <w:rPr>
          <w:szCs w:val="24"/>
        </w:rPr>
      </w:pPr>
      <w:r w:rsidRPr="00835EB9">
        <w:rPr>
          <w:szCs w:val="24"/>
        </w:rPr>
        <w:t>— железы внешней, внутренней и смешанной секреции;</w:t>
      </w:r>
    </w:p>
    <w:p w:rsidR="00835EB9" w:rsidRPr="00835EB9" w:rsidRDefault="00835EB9" w:rsidP="00835EB9">
      <w:pPr>
        <w:autoSpaceDE w:val="0"/>
        <w:autoSpaceDN w:val="0"/>
        <w:adjustRightInd w:val="0"/>
        <w:spacing w:after="0" w:line="240" w:lineRule="auto"/>
        <w:rPr>
          <w:szCs w:val="24"/>
        </w:rPr>
      </w:pPr>
      <w:r w:rsidRPr="00835EB9">
        <w:rPr>
          <w:szCs w:val="24"/>
        </w:rPr>
        <w:t>— взаимодействие нервной и гуморальной регуляции.</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835EB9">
      <w:pPr>
        <w:autoSpaceDE w:val="0"/>
        <w:autoSpaceDN w:val="0"/>
        <w:adjustRightInd w:val="0"/>
        <w:spacing w:after="0" w:line="240" w:lineRule="auto"/>
        <w:rPr>
          <w:szCs w:val="24"/>
        </w:rPr>
      </w:pPr>
      <w:r w:rsidRPr="00835EB9">
        <w:rPr>
          <w:szCs w:val="24"/>
        </w:rPr>
        <w:t>— выделять существенные признаки строения и функционирования органов эндокринной системы;</w:t>
      </w:r>
    </w:p>
    <w:p w:rsidR="00835EB9" w:rsidRPr="00835EB9" w:rsidRDefault="00835EB9" w:rsidP="00835EB9">
      <w:pPr>
        <w:autoSpaceDE w:val="0"/>
        <w:autoSpaceDN w:val="0"/>
        <w:adjustRightInd w:val="0"/>
        <w:spacing w:after="0" w:line="240" w:lineRule="auto"/>
        <w:rPr>
          <w:szCs w:val="24"/>
        </w:rPr>
      </w:pPr>
      <w:r w:rsidRPr="00835EB9">
        <w:rPr>
          <w:szCs w:val="24"/>
        </w:rPr>
        <w:t>— устанавливать единство нервной и гуморальной регуляции.</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Метапредметные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835EB9">
      <w:pPr>
        <w:autoSpaceDE w:val="0"/>
        <w:autoSpaceDN w:val="0"/>
        <w:adjustRightInd w:val="0"/>
        <w:spacing w:after="0" w:line="240" w:lineRule="auto"/>
        <w:rPr>
          <w:szCs w:val="24"/>
        </w:rPr>
      </w:pPr>
      <w:r w:rsidRPr="00835EB9">
        <w:rPr>
          <w:szCs w:val="24"/>
        </w:rPr>
        <w:t>— классифицировать железы в организме человека;</w:t>
      </w:r>
    </w:p>
    <w:p w:rsidR="00835EB9" w:rsidRPr="00835EB9" w:rsidRDefault="00835EB9" w:rsidP="005E2526">
      <w:pPr>
        <w:autoSpaceDE w:val="0"/>
        <w:autoSpaceDN w:val="0"/>
        <w:adjustRightInd w:val="0"/>
        <w:spacing w:after="0" w:line="240" w:lineRule="auto"/>
        <w:rPr>
          <w:szCs w:val="24"/>
        </w:rPr>
      </w:pPr>
      <w:r w:rsidRPr="00835EB9">
        <w:rPr>
          <w:szCs w:val="24"/>
        </w:rPr>
        <w:t>— устанавливать взаимосвязи при обсуждении взаимодействия н</w:t>
      </w:r>
      <w:r w:rsidR="005E2526">
        <w:rPr>
          <w:szCs w:val="24"/>
        </w:rPr>
        <w:t>ервной и гуморальной регуляции.</w:t>
      </w:r>
    </w:p>
    <w:p w:rsidR="00835EB9" w:rsidRPr="00835EB9" w:rsidRDefault="00835EB9" w:rsidP="00835EB9">
      <w:pPr>
        <w:autoSpaceDE w:val="0"/>
        <w:autoSpaceDN w:val="0"/>
        <w:adjustRightInd w:val="0"/>
        <w:spacing w:after="0" w:line="240" w:lineRule="auto"/>
        <w:rPr>
          <w:b/>
          <w:i/>
          <w:szCs w:val="24"/>
        </w:rPr>
      </w:pPr>
      <w:r w:rsidRPr="00835EB9">
        <w:rPr>
          <w:b/>
          <w:i/>
          <w:szCs w:val="24"/>
        </w:rPr>
        <w:t>Раздел 15. Индивидуальное развити</w:t>
      </w:r>
      <w:r w:rsidR="00D24BBC">
        <w:rPr>
          <w:b/>
          <w:i/>
          <w:szCs w:val="24"/>
        </w:rPr>
        <w:t xml:space="preserve">е организма </w:t>
      </w:r>
    </w:p>
    <w:p w:rsidR="00835EB9" w:rsidRPr="00835EB9" w:rsidRDefault="00835EB9" w:rsidP="00835EB9">
      <w:pPr>
        <w:autoSpaceDE w:val="0"/>
        <w:autoSpaceDN w:val="0"/>
        <w:adjustRightInd w:val="0"/>
        <w:spacing w:after="0" w:line="240" w:lineRule="auto"/>
        <w:rPr>
          <w:szCs w:val="24"/>
        </w:rPr>
      </w:pPr>
      <w:r w:rsidRPr="00835EB9">
        <w:rPr>
          <w:szCs w:val="24"/>
        </w:rPr>
        <w:t>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ребёнка. Менструации и поллюции. Образование и развитие зародыша: овуляция, оплодотворение яйцеклетки, укрепление зародыша в матке. Развитие зародыша и плода.</w:t>
      </w:r>
    </w:p>
    <w:p w:rsidR="00835EB9" w:rsidRPr="00835EB9" w:rsidRDefault="00835EB9" w:rsidP="00835EB9">
      <w:pPr>
        <w:autoSpaceDE w:val="0"/>
        <w:autoSpaceDN w:val="0"/>
        <w:adjustRightInd w:val="0"/>
        <w:spacing w:after="0" w:line="240" w:lineRule="auto"/>
        <w:rPr>
          <w:szCs w:val="24"/>
        </w:rPr>
      </w:pPr>
      <w:r w:rsidRPr="00835EB9">
        <w:rPr>
          <w:szCs w:val="24"/>
        </w:rPr>
        <w:t>Беременность и роды. Биогенетический закон Геккеля-Мюллера и причины отступления от него. Влияние наркогенных веществ (табака, алкоголя, наркотиков) на развитие и здоровье человека. Наследственные и врождённые заболевания. Заболевания, передающиеся половым путём: СПИД, сифилис и др.; их профилактика. Развитие ребёнка после рождения. Новорождённый и грудной ребёнок, уход за</w:t>
      </w:r>
    </w:p>
    <w:p w:rsidR="00835EB9" w:rsidRPr="00835EB9" w:rsidRDefault="00835EB9" w:rsidP="00835EB9">
      <w:pPr>
        <w:autoSpaceDE w:val="0"/>
        <w:autoSpaceDN w:val="0"/>
        <w:adjustRightInd w:val="0"/>
        <w:spacing w:after="0" w:line="240" w:lineRule="auto"/>
        <w:rPr>
          <w:szCs w:val="24"/>
        </w:rPr>
      </w:pPr>
      <w:r w:rsidRPr="00835EB9">
        <w:rPr>
          <w:szCs w:val="24"/>
        </w:rPr>
        <w:t xml:space="preserve">ним. Половое созревание. Биологическая и социальная зрелость. Вред ранних половых контактов и абортов. Индивид и личность. Темперамент и характер. Самопознание, </w:t>
      </w:r>
      <w:r w:rsidRPr="00835EB9">
        <w:rPr>
          <w:szCs w:val="24"/>
        </w:rPr>
        <w:lastRenderedPageBreak/>
        <w:t>общественный образ жизни, межличностные отношения. Стадии вхождения личности в группу. Интересы, склонности, способности. Выбор жизненного пути.</w:t>
      </w:r>
    </w:p>
    <w:p w:rsidR="00835EB9" w:rsidRPr="00835EB9" w:rsidRDefault="00835EB9" w:rsidP="00835EB9">
      <w:pPr>
        <w:autoSpaceDE w:val="0"/>
        <w:autoSpaceDN w:val="0"/>
        <w:adjustRightInd w:val="0"/>
        <w:spacing w:after="0" w:line="240" w:lineRule="auto"/>
        <w:rPr>
          <w:b/>
          <w:bCs/>
          <w:szCs w:val="24"/>
        </w:rPr>
      </w:pPr>
      <w:r w:rsidRPr="00835EB9">
        <w:rPr>
          <w:b/>
          <w:bCs/>
          <w:szCs w:val="24"/>
        </w:rPr>
        <w:t>Демонстрация</w:t>
      </w:r>
    </w:p>
    <w:p w:rsidR="00835EB9" w:rsidRPr="00835EB9" w:rsidRDefault="00835EB9" w:rsidP="005E2526">
      <w:pPr>
        <w:autoSpaceDE w:val="0"/>
        <w:autoSpaceDN w:val="0"/>
        <w:adjustRightInd w:val="0"/>
        <w:spacing w:after="0" w:line="240" w:lineRule="auto"/>
        <w:rPr>
          <w:szCs w:val="24"/>
        </w:rPr>
      </w:pPr>
      <w:r w:rsidRPr="00835EB9">
        <w:rPr>
          <w:szCs w:val="24"/>
        </w:rPr>
        <w:t>Тесты,</w:t>
      </w:r>
      <w:r w:rsidR="005E2526">
        <w:rPr>
          <w:szCs w:val="24"/>
        </w:rPr>
        <w:t xml:space="preserve"> определяющие тип темперамента.</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знать:</w:t>
      </w:r>
    </w:p>
    <w:p w:rsidR="00835EB9" w:rsidRPr="00835EB9" w:rsidRDefault="00835EB9" w:rsidP="00835EB9">
      <w:pPr>
        <w:autoSpaceDE w:val="0"/>
        <w:autoSpaceDN w:val="0"/>
        <w:adjustRightInd w:val="0"/>
        <w:spacing w:after="0" w:line="240" w:lineRule="auto"/>
        <w:rPr>
          <w:szCs w:val="24"/>
        </w:rPr>
      </w:pPr>
      <w:r w:rsidRPr="00835EB9">
        <w:rPr>
          <w:szCs w:val="24"/>
        </w:rPr>
        <w:t>— жизненные циклы организмов;</w:t>
      </w:r>
    </w:p>
    <w:p w:rsidR="00835EB9" w:rsidRPr="00835EB9" w:rsidRDefault="00835EB9" w:rsidP="00835EB9">
      <w:pPr>
        <w:autoSpaceDE w:val="0"/>
        <w:autoSpaceDN w:val="0"/>
        <w:adjustRightInd w:val="0"/>
        <w:spacing w:after="0" w:line="240" w:lineRule="auto"/>
        <w:rPr>
          <w:szCs w:val="24"/>
        </w:rPr>
      </w:pPr>
      <w:r w:rsidRPr="00835EB9">
        <w:rPr>
          <w:szCs w:val="24"/>
        </w:rPr>
        <w:t>— мужскую и женскую половые системы;</w:t>
      </w:r>
    </w:p>
    <w:p w:rsidR="00835EB9" w:rsidRPr="00835EB9" w:rsidRDefault="00835EB9" w:rsidP="00835EB9">
      <w:pPr>
        <w:autoSpaceDE w:val="0"/>
        <w:autoSpaceDN w:val="0"/>
        <w:adjustRightInd w:val="0"/>
        <w:spacing w:after="0" w:line="240" w:lineRule="auto"/>
        <w:rPr>
          <w:szCs w:val="24"/>
        </w:rPr>
      </w:pPr>
      <w:r w:rsidRPr="00835EB9">
        <w:rPr>
          <w:szCs w:val="24"/>
        </w:rPr>
        <w:t>— наследственные и врождённые заболевания и заболевания, передающиеся половым путём, а также меры их профилактики.</w:t>
      </w:r>
    </w:p>
    <w:p w:rsidR="00835EB9" w:rsidRPr="00835EB9" w:rsidRDefault="00835EB9" w:rsidP="00835EB9">
      <w:pPr>
        <w:autoSpaceDE w:val="0"/>
        <w:autoSpaceDN w:val="0"/>
        <w:adjustRightInd w:val="0"/>
        <w:spacing w:after="0" w:line="240" w:lineRule="auto"/>
        <w:rPr>
          <w:szCs w:val="24"/>
        </w:rPr>
      </w:pPr>
      <w:r w:rsidRPr="00835EB9">
        <w:rPr>
          <w:szCs w:val="24"/>
        </w:rPr>
        <w:t>Учащиеся должны уметь:</w:t>
      </w:r>
    </w:p>
    <w:p w:rsidR="00835EB9" w:rsidRPr="00835EB9" w:rsidRDefault="00835EB9" w:rsidP="00835EB9">
      <w:pPr>
        <w:autoSpaceDE w:val="0"/>
        <w:autoSpaceDN w:val="0"/>
        <w:adjustRightInd w:val="0"/>
        <w:spacing w:after="0" w:line="240" w:lineRule="auto"/>
        <w:rPr>
          <w:szCs w:val="24"/>
        </w:rPr>
      </w:pPr>
      <w:r w:rsidRPr="00835EB9">
        <w:rPr>
          <w:szCs w:val="24"/>
        </w:rPr>
        <w:t>— выделять существенные признаки органов размножения человека;</w:t>
      </w:r>
    </w:p>
    <w:p w:rsidR="00835EB9" w:rsidRPr="00835EB9" w:rsidRDefault="00835EB9" w:rsidP="00835EB9">
      <w:pPr>
        <w:autoSpaceDE w:val="0"/>
        <w:autoSpaceDN w:val="0"/>
        <w:adjustRightInd w:val="0"/>
        <w:spacing w:after="0" w:line="240" w:lineRule="auto"/>
        <w:rPr>
          <w:szCs w:val="24"/>
        </w:rPr>
      </w:pPr>
      <w:r w:rsidRPr="00835EB9">
        <w:rPr>
          <w:szCs w:val="24"/>
        </w:rPr>
        <w:t>— объяснять вредное влияние никотина, алкоголя и наркотиков на развитие плода;</w:t>
      </w:r>
    </w:p>
    <w:p w:rsidR="00835EB9" w:rsidRPr="00835EB9" w:rsidRDefault="00835EB9" w:rsidP="00835EB9">
      <w:pPr>
        <w:autoSpaceDE w:val="0"/>
        <w:autoSpaceDN w:val="0"/>
        <w:adjustRightInd w:val="0"/>
        <w:spacing w:after="0" w:line="240" w:lineRule="auto"/>
        <w:rPr>
          <w:szCs w:val="24"/>
        </w:rPr>
      </w:pPr>
      <w:r w:rsidRPr="00835EB9">
        <w:rPr>
          <w:szCs w:val="24"/>
        </w:rPr>
        <w:t>— приводить доказательства (аргументировать) необходимости соблюдения мер профилактики инфекций, передающихся половым путём, ВИЧ-инфекции, медико-генетического консультирования для предупреждения наследственных заболеваний человека.</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Метапредметные результаты обучения</w:t>
      </w:r>
    </w:p>
    <w:p w:rsidR="00835EB9" w:rsidRPr="00835EB9" w:rsidRDefault="00835EB9" w:rsidP="00835EB9">
      <w:pPr>
        <w:autoSpaceDE w:val="0"/>
        <w:autoSpaceDN w:val="0"/>
        <w:adjustRightInd w:val="0"/>
        <w:spacing w:after="0" w:line="240" w:lineRule="auto"/>
        <w:rPr>
          <w:i/>
          <w:szCs w:val="24"/>
        </w:rPr>
      </w:pPr>
      <w:r w:rsidRPr="00835EB9">
        <w:rPr>
          <w:i/>
          <w:szCs w:val="24"/>
        </w:rPr>
        <w:t>Учащиеся должны уметь:</w:t>
      </w:r>
    </w:p>
    <w:p w:rsidR="00835EB9" w:rsidRPr="00835EB9" w:rsidRDefault="00835EB9" w:rsidP="00835EB9">
      <w:pPr>
        <w:autoSpaceDE w:val="0"/>
        <w:autoSpaceDN w:val="0"/>
        <w:adjustRightInd w:val="0"/>
        <w:spacing w:after="0" w:line="240" w:lineRule="auto"/>
        <w:rPr>
          <w:szCs w:val="24"/>
        </w:rPr>
      </w:pPr>
      <w:r w:rsidRPr="00835EB9">
        <w:rPr>
          <w:szCs w:val="24"/>
        </w:rPr>
        <w:t>— приводить доказательства (аргументировать) взаимосвязи человека и окружающей среды, зависимости здоровья человека от состояния окружающей среды, необходимости защиты среды обитания человека.</w:t>
      </w:r>
    </w:p>
    <w:p w:rsidR="00835EB9" w:rsidRPr="00835EB9" w:rsidRDefault="00835EB9" w:rsidP="00835EB9">
      <w:pPr>
        <w:autoSpaceDE w:val="0"/>
        <w:autoSpaceDN w:val="0"/>
        <w:adjustRightInd w:val="0"/>
        <w:spacing w:after="0" w:line="240" w:lineRule="auto"/>
        <w:rPr>
          <w:szCs w:val="24"/>
          <w:u w:val="single"/>
        </w:rPr>
      </w:pPr>
      <w:r w:rsidRPr="00835EB9">
        <w:rPr>
          <w:szCs w:val="24"/>
          <w:u w:val="single"/>
        </w:rPr>
        <w:t>Личностные результаты обучения</w:t>
      </w:r>
    </w:p>
    <w:p w:rsidR="00835EB9" w:rsidRPr="00835EB9" w:rsidRDefault="00835EB9" w:rsidP="00835EB9">
      <w:pPr>
        <w:autoSpaceDE w:val="0"/>
        <w:autoSpaceDN w:val="0"/>
        <w:adjustRightInd w:val="0"/>
        <w:spacing w:after="0" w:line="240" w:lineRule="auto"/>
        <w:rPr>
          <w:szCs w:val="24"/>
        </w:rPr>
      </w:pPr>
      <w:r w:rsidRPr="00835EB9">
        <w:rPr>
          <w:szCs w:val="24"/>
        </w:rPr>
        <w:t>— Воспитание у учащихся чувства гордости за российскую биологическую науку;</w:t>
      </w:r>
    </w:p>
    <w:p w:rsidR="00835EB9" w:rsidRPr="00835EB9" w:rsidRDefault="00835EB9" w:rsidP="00835EB9">
      <w:pPr>
        <w:autoSpaceDE w:val="0"/>
        <w:autoSpaceDN w:val="0"/>
        <w:adjustRightInd w:val="0"/>
        <w:spacing w:after="0" w:line="240" w:lineRule="auto"/>
        <w:rPr>
          <w:szCs w:val="24"/>
        </w:rPr>
      </w:pPr>
      <w:r w:rsidRPr="00835EB9">
        <w:rPr>
          <w:szCs w:val="24"/>
        </w:rPr>
        <w:t>— соблюдать правила поведения в природе;</w:t>
      </w:r>
    </w:p>
    <w:p w:rsidR="00835EB9" w:rsidRPr="00835EB9" w:rsidRDefault="00835EB9" w:rsidP="00835EB9">
      <w:pPr>
        <w:autoSpaceDE w:val="0"/>
        <w:autoSpaceDN w:val="0"/>
        <w:adjustRightInd w:val="0"/>
        <w:spacing w:after="0" w:line="240" w:lineRule="auto"/>
        <w:rPr>
          <w:szCs w:val="24"/>
        </w:rPr>
      </w:pPr>
      <w:r w:rsidRPr="00835EB9">
        <w:rPr>
          <w:szCs w:val="24"/>
        </w:rPr>
        <w:t>— понимание основных факторов, определяющих взаимоотношения человека и природы;</w:t>
      </w:r>
    </w:p>
    <w:p w:rsidR="00835EB9" w:rsidRPr="00835EB9" w:rsidRDefault="00835EB9" w:rsidP="00835EB9">
      <w:pPr>
        <w:autoSpaceDE w:val="0"/>
        <w:autoSpaceDN w:val="0"/>
        <w:adjustRightInd w:val="0"/>
        <w:spacing w:after="0" w:line="240" w:lineRule="auto"/>
        <w:rPr>
          <w:szCs w:val="24"/>
        </w:rPr>
      </w:pPr>
      <w:r w:rsidRPr="00835EB9">
        <w:rPr>
          <w:szCs w:val="24"/>
        </w:rPr>
        <w:t>— умение учащимися реализовывать теоретические познания на практике;</w:t>
      </w:r>
    </w:p>
    <w:p w:rsidR="00835EB9" w:rsidRPr="00835EB9" w:rsidRDefault="00835EB9" w:rsidP="00835EB9">
      <w:pPr>
        <w:autoSpaceDE w:val="0"/>
        <w:autoSpaceDN w:val="0"/>
        <w:adjustRightInd w:val="0"/>
        <w:spacing w:after="0" w:line="240" w:lineRule="auto"/>
        <w:rPr>
          <w:szCs w:val="24"/>
        </w:rPr>
      </w:pPr>
      <w:r w:rsidRPr="00835EB9">
        <w:rPr>
          <w:szCs w:val="24"/>
        </w:rPr>
        <w:t>— понимание учащимися ценности здорового и безопасного образа жизни;</w:t>
      </w:r>
    </w:p>
    <w:p w:rsidR="00835EB9" w:rsidRPr="00835EB9" w:rsidRDefault="00835EB9" w:rsidP="00835EB9">
      <w:pPr>
        <w:autoSpaceDE w:val="0"/>
        <w:autoSpaceDN w:val="0"/>
        <w:adjustRightInd w:val="0"/>
        <w:spacing w:after="0" w:line="240" w:lineRule="auto"/>
        <w:rPr>
          <w:szCs w:val="24"/>
        </w:rPr>
      </w:pPr>
      <w:r w:rsidRPr="00835EB9">
        <w:rPr>
          <w:szCs w:val="24"/>
        </w:rPr>
        <w:t>— признание учащихся ценности жизни во всех её проявлениях и необходимости ответственного, бережного отношения к окружающей среде;</w:t>
      </w:r>
    </w:p>
    <w:p w:rsidR="00835EB9" w:rsidRPr="00835EB9" w:rsidRDefault="00835EB9" w:rsidP="00835EB9">
      <w:pPr>
        <w:autoSpaceDE w:val="0"/>
        <w:autoSpaceDN w:val="0"/>
        <w:adjustRightInd w:val="0"/>
        <w:spacing w:after="0" w:line="240" w:lineRule="auto"/>
        <w:rPr>
          <w:szCs w:val="24"/>
        </w:rPr>
      </w:pPr>
      <w:r w:rsidRPr="00835EB9">
        <w:rPr>
          <w:szCs w:val="24"/>
        </w:rPr>
        <w:t>— осознание значения семьи в жизни человека и общества;</w:t>
      </w:r>
    </w:p>
    <w:p w:rsidR="00835EB9" w:rsidRPr="00835EB9" w:rsidRDefault="00835EB9" w:rsidP="00835EB9">
      <w:pPr>
        <w:autoSpaceDE w:val="0"/>
        <w:autoSpaceDN w:val="0"/>
        <w:adjustRightInd w:val="0"/>
        <w:spacing w:after="0" w:line="240" w:lineRule="auto"/>
        <w:rPr>
          <w:szCs w:val="24"/>
        </w:rPr>
      </w:pPr>
      <w:r w:rsidRPr="00835EB9">
        <w:rPr>
          <w:szCs w:val="24"/>
        </w:rPr>
        <w:t>— готовность и способность учащихся принимать ценности семейной жизни;</w:t>
      </w:r>
    </w:p>
    <w:p w:rsidR="00835EB9" w:rsidRPr="00835EB9" w:rsidRDefault="00835EB9" w:rsidP="00835EB9">
      <w:pPr>
        <w:autoSpaceDE w:val="0"/>
        <w:autoSpaceDN w:val="0"/>
        <w:adjustRightInd w:val="0"/>
        <w:spacing w:after="0" w:line="240" w:lineRule="auto"/>
        <w:rPr>
          <w:szCs w:val="24"/>
        </w:rPr>
      </w:pPr>
      <w:r w:rsidRPr="00835EB9">
        <w:rPr>
          <w:szCs w:val="24"/>
        </w:rPr>
        <w:t>— уважительное и заботливое отношение к членам своей семьи;</w:t>
      </w:r>
    </w:p>
    <w:p w:rsidR="00835EB9" w:rsidRPr="00835EB9" w:rsidRDefault="00835EB9" w:rsidP="00835EB9">
      <w:pPr>
        <w:autoSpaceDE w:val="0"/>
        <w:autoSpaceDN w:val="0"/>
        <w:adjustRightInd w:val="0"/>
        <w:spacing w:after="0" w:line="240" w:lineRule="auto"/>
        <w:rPr>
          <w:szCs w:val="24"/>
        </w:rPr>
      </w:pPr>
      <w:r w:rsidRPr="00835EB9">
        <w:rPr>
          <w:szCs w:val="24"/>
        </w:rPr>
        <w:t>— понимание значения обучения для повседневной жизни и осознанного выбора профессии;</w:t>
      </w:r>
    </w:p>
    <w:p w:rsidR="00835EB9" w:rsidRPr="00835EB9" w:rsidRDefault="00835EB9" w:rsidP="00835EB9">
      <w:pPr>
        <w:autoSpaceDE w:val="0"/>
        <w:autoSpaceDN w:val="0"/>
        <w:adjustRightInd w:val="0"/>
        <w:spacing w:after="0" w:line="240" w:lineRule="auto"/>
        <w:rPr>
          <w:szCs w:val="24"/>
        </w:rPr>
      </w:pPr>
      <w:r w:rsidRPr="00835EB9">
        <w:rPr>
          <w:szCs w:val="24"/>
        </w:rPr>
        <w:t>— проведение учащимися работы над ошибками для внесения корректив в усваиваемые знания;</w:t>
      </w:r>
    </w:p>
    <w:p w:rsidR="00835EB9" w:rsidRPr="00835EB9" w:rsidRDefault="00835EB9" w:rsidP="00835EB9">
      <w:pPr>
        <w:autoSpaceDE w:val="0"/>
        <w:autoSpaceDN w:val="0"/>
        <w:adjustRightInd w:val="0"/>
        <w:spacing w:after="0" w:line="240" w:lineRule="auto"/>
        <w:rPr>
          <w:szCs w:val="24"/>
        </w:rPr>
      </w:pPr>
      <w:r w:rsidRPr="00835EB9">
        <w:rPr>
          <w:szCs w:val="24"/>
        </w:rPr>
        <w:t>— признание права каждого на собственное мнение;</w:t>
      </w:r>
    </w:p>
    <w:p w:rsidR="00835EB9" w:rsidRPr="00835EB9" w:rsidRDefault="00835EB9" w:rsidP="00835EB9">
      <w:pPr>
        <w:autoSpaceDE w:val="0"/>
        <w:autoSpaceDN w:val="0"/>
        <w:adjustRightInd w:val="0"/>
        <w:spacing w:after="0" w:line="240" w:lineRule="auto"/>
        <w:rPr>
          <w:szCs w:val="24"/>
        </w:rPr>
      </w:pPr>
      <w:r w:rsidRPr="00835EB9">
        <w:rPr>
          <w:szCs w:val="24"/>
        </w:rPr>
        <w:t>— эмоционально_положительное отношение к сверстникам;—</w:t>
      </w:r>
    </w:p>
    <w:p w:rsidR="00835EB9" w:rsidRPr="00835EB9" w:rsidRDefault="00835EB9" w:rsidP="00835EB9">
      <w:pPr>
        <w:autoSpaceDE w:val="0"/>
        <w:autoSpaceDN w:val="0"/>
        <w:adjustRightInd w:val="0"/>
        <w:spacing w:after="0" w:line="240" w:lineRule="auto"/>
        <w:rPr>
          <w:szCs w:val="24"/>
        </w:rPr>
      </w:pPr>
      <w:r w:rsidRPr="00835EB9">
        <w:rPr>
          <w:szCs w:val="24"/>
        </w:rPr>
        <w:t>готовность учащихся к самостоятельным поступкам и действиям на благо природы;</w:t>
      </w:r>
    </w:p>
    <w:p w:rsidR="00835EB9" w:rsidRPr="00835EB9" w:rsidRDefault="00835EB9" w:rsidP="00835EB9">
      <w:pPr>
        <w:autoSpaceDE w:val="0"/>
        <w:autoSpaceDN w:val="0"/>
        <w:adjustRightInd w:val="0"/>
        <w:spacing w:after="0" w:line="240" w:lineRule="auto"/>
        <w:rPr>
          <w:szCs w:val="24"/>
        </w:rPr>
      </w:pPr>
      <w:r w:rsidRPr="00835EB9">
        <w:rPr>
          <w:szCs w:val="24"/>
        </w:rPr>
        <w:t>— умение отстаивать свою точку зрения;</w:t>
      </w:r>
    </w:p>
    <w:p w:rsidR="00835EB9" w:rsidRPr="00835EB9" w:rsidRDefault="00835EB9" w:rsidP="00835EB9">
      <w:pPr>
        <w:autoSpaceDE w:val="0"/>
        <w:autoSpaceDN w:val="0"/>
        <w:adjustRightInd w:val="0"/>
        <w:spacing w:after="0" w:line="240" w:lineRule="auto"/>
        <w:rPr>
          <w:szCs w:val="24"/>
        </w:rPr>
      </w:pPr>
      <w:r w:rsidRPr="00835EB9">
        <w:rPr>
          <w:szCs w:val="24"/>
        </w:rPr>
        <w:t>— критичное отношение к своим поступкам, осознание ответственности за их последствия;</w:t>
      </w:r>
    </w:p>
    <w:p w:rsidR="00835EB9" w:rsidRPr="005E2526" w:rsidRDefault="00835EB9" w:rsidP="005E2526">
      <w:pPr>
        <w:autoSpaceDE w:val="0"/>
        <w:autoSpaceDN w:val="0"/>
        <w:adjustRightInd w:val="0"/>
        <w:spacing w:after="0" w:line="240" w:lineRule="auto"/>
        <w:rPr>
          <w:szCs w:val="24"/>
        </w:rPr>
      </w:pPr>
      <w:r w:rsidRPr="00835EB9">
        <w:rPr>
          <w:szCs w:val="24"/>
        </w:rPr>
        <w:t>— умение слушать и слышать другое мнение, вести дискуссию, оперировать фактами как для доказательства, так и для опр</w:t>
      </w:r>
      <w:r w:rsidR="005E2526">
        <w:rPr>
          <w:szCs w:val="24"/>
        </w:rPr>
        <w:t>овержения существующего мнения.</w:t>
      </w:r>
    </w:p>
    <w:p w:rsidR="00FF62E4" w:rsidRPr="00CA498E" w:rsidRDefault="00FF62E4" w:rsidP="00FF62E4">
      <w:pPr>
        <w:tabs>
          <w:tab w:val="left" w:pos="14175"/>
        </w:tabs>
        <w:spacing w:after="0" w:line="240" w:lineRule="auto"/>
        <w:ind w:left="0" w:firstLine="0"/>
        <w:rPr>
          <w:b/>
          <w:bCs/>
          <w:sz w:val="28"/>
          <w:szCs w:val="28"/>
        </w:rPr>
      </w:pPr>
    </w:p>
    <w:p w:rsidR="00835EB9" w:rsidRDefault="00835EB9" w:rsidP="00835EB9">
      <w:pPr>
        <w:spacing w:line="240" w:lineRule="auto"/>
        <w:rPr>
          <w:b/>
        </w:rPr>
      </w:pPr>
      <w:r>
        <w:rPr>
          <w:b/>
        </w:rPr>
        <w:t>9 класс</w:t>
      </w:r>
    </w:p>
    <w:p w:rsidR="00835EB9" w:rsidRPr="0048394A" w:rsidRDefault="00835EB9" w:rsidP="00835EB9">
      <w:pPr>
        <w:spacing w:line="240" w:lineRule="auto"/>
        <w:rPr>
          <w:b/>
        </w:rPr>
      </w:pPr>
      <w:r>
        <w:rPr>
          <w:b/>
        </w:rPr>
        <w:t>Содержание</w:t>
      </w:r>
    </w:p>
    <w:p w:rsidR="00835EB9" w:rsidRPr="005E2526" w:rsidRDefault="00835EB9" w:rsidP="00835EB9">
      <w:pPr>
        <w:pStyle w:val="aff1"/>
        <w:jc w:val="both"/>
        <w:rPr>
          <w:rFonts w:eastAsia="Times New Roman"/>
          <w:u w:val="single"/>
        </w:rPr>
      </w:pPr>
      <w:r w:rsidRPr="0015161D">
        <w:rPr>
          <w:u w:val="single"/>
        </w:rPr>
        <w:t>Каменский А. А., Криксунов Е. А., Пасечник В. В., Швецов Г. Г. Биология. Введение в общую биологию. 9 класс</w:t>
      </w:r>
    </w:p>
    <w:p w:rsidR="00835EB9" w:rsidRPr="0015161D" w:rsidRDefault="00835EB9" w:rsidP="00835EB9">
      <w:pPr>
        <w:pStyle w:val="aff1"/>
        <w:jc w:val="both"/>
        <w:rPr>
          <w:b/>
        </w:rPr>
      </w:pPr>
      <w:r w:rsidRPr="0015161D">
        <w:rPr>
          <w:b/>
        </w:rPr>
        <w:lastRenderedPageBreak/>
        <w:t>Введение 3 часа</w:t>
      </w:r>
    </w:p>
    <w:p w:rsidR="00835EB9" w:rsidRPr="0015161D" w:rsidRDefault="00835EB9" w:rsidP="00835EB9">
      <w:pPr>
        <w:pStyle w:val="aff1"/>
        <w:jc w:val="both"/>
      </w:pPr>
      <w:r w:rsidRPr="0015161D">
        <w:rPr>
          <w:b/>
          <w:bCs/>
        </w:rPr>
        <w:t xml:space="preserve">Демонстрация </w:t>
      </w:r>
    </w:p>
    <w:p w:rsidR="00835EB9" w:rsidRPr="0015161D" w:rsidRDefault="00835EB9" w:rsidP="00835EB9">
      <w:pPr>
        <w:pStyle w:val="aff1"/>
        <w:jc w:val="both"/>
      </w:pPr>
      <w:r w:rsidRPr="0015161D">
        <w:t xml:space="preserve">Портреты учёных, внёсших значительный вклад в развитие биологической науки. </w:t>
      </w:r>
    </w:p>
    <w:p w:rsidR="00835EB9" w:rsidRPr="0015161D" w:rsidRDefault="00835EB9" w:rsidP="00835EB9">
      <w:pPr>
        <w:pStyle w:val="aff1"/>
        <w:jc w:val="both"/>
      </w:pPr>
      <w:r w:rsidRPr="0015161D">
        <w:rPr>
          <w:b/>
          <w:bCs/>
        </w:rPr>
        <w:t>Раздел 1. Мо</w:t>
      </w:r>
      <w:r w:rsidR="00D24BBC">
        <w:rPr>
          <w:b/>
          <w:bCs/>
        </w:rPr>
        <w:t xml:space="preserve">лекулярный уровень </w:t>
      </w:r>
    </w:p>
    <w:p w:rsidR="00835EB9" w:rsidRPr="0015161D" w:rsidRDefault="00835EB9" w:rsidP="00835EB9">
      <w:pPr>
        <w:pStyle w:val="aff1"/>
        <w:jc w:val="both"/>
      </w:pPr>
      <w:r w:rsidRPr="0015161D">
        <w:t xml:space="preserve">Общая характеристика молекулярного уровня организации живого. Особенности химического со-става живых организмов: неорганические и органические вещества, их роль в организме.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 </w:t>
      </w:r>
    </w:p>
    <w:p w:rsidR="00835EB9" w:rsidRPr="0015161D" w:rsidRDefault="00835EB9" w:rsidP="00835EB9">
      <w:pPr>
        <w:pStyle w:val="aff1"/>
        <w:jc w:val="both"/>
      </w:pPr>
      <w:r w:rsidRPr="0015161D">
        <w:rPr>
          <w:b/>
          <w:bCs/>
          <w:i/>
          <w:iCs/>
        </w:rPr>
        <w:t xml:space="preserve">Демонстрация </w:t>
      </w:r>
    </w:p>
    <w:p w:rsidR="00835EB9" w:rsidRPr="0015161D" w:rsidRDefault="00835EB9" w:rsidP="00835EB9">
      <w:pPr>
        <w:pStyle w:val="aff1"/>
        <w:jc w:val="both"/>
      </w:pPr>
      <w:r w:rsidRPr="0015161D">
        <w:t xml:space="preserve">Схемы строения молекул химических соединений, относящихся к основным группам органических веществ. </w:t>
      </w:r>
    </w:p>
    <w:p w:rsidR="00835EB9" w:rsidRPr="0015161D" w:rsidRDefault="00835EB9" w:rsidP="00835EB9">
      <w:pPr>
        <w:pStyle w:val="aff1"/>
        <w:jc w:val="both"/>
      </w:pPr>
      <w:r w:rsidRPr="0015161D">
        <w:rPr>
          <w:b/>
          <w:bCs/>
          <w:i/>
          <w:iCs/>
        </w:rPr>
        <w:t xml:space="preserve">Лабораторные и практические работы </w:t>
      </w:r>
    </w:p>
    <w:p w:rsidR="00835EB9" w:rsidRPr="0015161D" w:rsidRDefault="00835EB9" w:rsidP="00835EB9">
      <w:pPr>
        <w:pStyle w:val="aff1"/>
        <w:jc w:val="both"/>
      </w:pPr>
      <w:r w:rsidRPr="0015161D">
        <w:t xml:space="preserve">Расщепление пероксида водорода ферментом каталазой. . </w:t>
      </w:r>
    </w:p>
    <w:p w:rsidR="00835EB9" w:rsidRPr="0015161D" w:rsidRDefault="00835EB9" w:rsidP="00835EB9">
      <w:pPr>
        <w:pStyle w:val="aff1"/>
        <w:jc w:val="both"/>
      </w:pPr>
      <w:r w:rsidRPr="0015161D">
        <w:rPr>
          <w:b/>
          <w:bCs/>
        </w:rPr>
        <w:t>Раз</w:t>
      </w:r>
      <w:r w:rsidR="00D24BBC">
        <w:rPr>
          <w:b/>
          <w:bCs/>
        </w:rPr>
        <w:t xml:space="preserve">дел 2. Клеточный уровень </w:t>
      </w:r>
    </w:p>
    <w:p w:rsidR="00835EB9" w:rsidRPr="0015161D" w:rsidRDefault="00835EB9" w:rsidP="00835EB9">
      <w:pPr>
        <w:pStyle w:val="aff1"/>
        <w:jc w:val="both"/>
      </w:pPr>
      <w:r w:rsidRPr="0015161D">
        <w:t xml:space="preserve">Общая характеристика клеточного уровня организации живого. Клеточное строение организмов. Многообразие клеток.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ядро, клеточная оболочка, плазматическая мембрана, цитоплазма, пластиды, ми-тохондрии, вакуоли. Функции органоидов клетки. Прокариоты, эукариоты. Хромосомы. Хромо-сомный набор клетки. Обмен веществ и превращение энергии — признак живых организмов. Энергетический обмен в клетке. Роль питания, дыхания, транспорта веществ, удаление продуктов обмена в жизнедеятельности клетки и организма. Аэробное и анаэробное дыхание. </w:t>
      </w:r>
    </w:p>
    <w:p w:rsidR="00835EB9" w:rsidRPr="0015161D" w:rsidRDefault="00835EB9" w:rsidP="00835EB9">
      <w:pPr>
        <w:pStyle w:val="aff1"/>
        <w:jc w:val="both"/>
      </w:pPr>
      <w:r w:rsidRPr="0015161D">
        <w:rPr>
          <w:b/>
          <w:bCs/>
          <w:i/>
          <w:iCs/>
        </w:rPr>
        <w:t xml:space="preserve">Демонстрация </w:t>
      </w:r>
    </w:p>
    <w:p w:rsidR="00835EB9" w:rsidRPr="0015161D" w:rsidRDefault="00835EB9" w:rsidP="00835EB9">
      <w:pPr>
        <w:pStyle w:val="aff1"/>
        <w:jc w:val="both"/>
      </w:pPr>
      <w:r w:rsidRPr="0015161D">
        <w:t xml:space="preserve">Модель клетки. Микропрепараты митоза в клетках корешков лука; хромосом. Модели-аппликации, иллюстрирующие деление клеток. Расщепление пероксида водорода с помощью ферментов, со-держащихся в живых клетках. </w:t>
      </w:r>
    </w:p>
    <w:p w:rsidR="00835EB9" w:rsidRPr="0015161D" w:rsidRDefault="00835EB9" w:rsidP="00835EB9">
      <w:pPr>
        <w:pStyle w:val="aff1"/>
        <w:jc w:val="both"/>
      </w:pPr>
      <w:r w:rsidRPr="0015161D">
        <w:rPr>
          <w:b/>
          <w:bCs/>
          <w:i/>
          <w:iCs/>
        </w:rPr>
        <w:t xml:space="preserve">Лабораторные и практические работы </w:t>
      </w:r>
    </w:p>
    <w:p w:rsidR="00835EB9" w:rsidRPr="0015161D" w:rsidRDefault="00835EB9" w:rsidP="00835EB9">
      <w:pPr>
        <w:pStyle w:val="aff1"/>
        <w:jc w:val="both"/>
      </w:pPr>
      <w:r w:rsidRPr="0015161D">
        <w:t xml:space="preserve">Изучение клеток и тканей растений и животных на готовых микропрепаратах и их описание. </w:t>
      </w:r>
    </w:p>
    <w:p w:rsidR="00835EB9" w:rsidRPr="0015161D" w:rsidRDefault="00835EB9" w:rsidP="00835EB9">
      <w:pPr>
        <w:pStyle w:val="aff1"/>
        <w:jc w:val="both"/>
      </w:pPr>
      <w:r w:rsidRPr="0015161D">
        <w:rPr>
          <w:b/>
          <w:bCs/>
        </w:rPr>
        <w:t xml:space="preserve">Раздел </w:t>
      </w:r>
      <w:r w:rsidR="00D24BBC">
        <w:rPr>
          <w:b/>
          <w:bCs/>
        </w:rPr>
        <w:t xml:space="preserve">3. Организменный уровень </w:t>
      </w:r>
    </w:p>
    <w:p w:rsidR="00835EB9" w:rsidRPr="0015161D" w:rsidRDefault="00835EB9" w:rsidP="00835EB9">
      <w:pPr>
        <w:pStyle w:val="aff1"/>
        <w:jc w:val="both"/>
      </w:pPr>
      <w:r w:rsidRPr="0015161D">
        <w:t xml:space="preserve">Рост и развитие организмов. Размножение. Бесполое и половое размножение организмов. Половые клетки. Оплодотворение. Индивидуальное развитие организмов. Биогенетический закон. </w:t>
      </w:r>
    </w:p>
    <w:p w:rsidR="00835EB9" w:rsidRPr="0015161D" w:rsidRDefault="00835EB9" w:rsidP="00835EB9">
      <w:pPr>
        <w:pStyle w:val="aff1"/>
        <w:jc w:val="both"/>
      </w:pPr>
      <w:r w:rsidRPr="0015161D">
        <w:t xml:space="preserve">Наследственность и изменчивость – свойства организмов. Основные закономерности передачи на-следственной информации. Генетическая непрерывность жизни. Наследственная и ненаследст-венная изменчивость. Закономерности изменчивости. </w:t>
      </w:r>
    </w:p>
    <w:p w:rsidR="00835EB9" w:rsidRPr="0015161D" w:rsidRDefault="00835EB9" w:rsidP="00835EB9">
      <w:pPr>
        <w:pStyle w:val="aff1"/>
        <w:jc w:val="both"/>
      </w:pPr>
      <w:r w:rsidRPr="0015161D">
        <w:rPr>
          <w:b/>
          <w:bCs/>
          <w:i/>
          <w:iCs/>
        </w:rPr>
        <w:t xml:space="preserve">Демонстрация </w:t>
      </w:r>
    </w:p>
    <w:p w:rsidR="00835EB9" w:rsidRPr="0015161D" w:rsidRDefault="00835EB9" w:rsidP="00835EB9">
      <w:pPr>
        <w:pStyle w:val="aff1"/>
        <w:jc w:val="both"/>
      </w:pPr>
      <w:r w:rsidRPr="0015161D">
        <w:t xml:space="preserve">Микропрепараты яйцеклетки и сперматозоида животных. </w:t>
      </w:r>
    </w:p>
    <w:p w:rsidR="00835EB9" w:rsidRPr="0015161D" w:rsidRDefault="00835EB9" w:rsidP="00835EB9">
      <w:pPr>
        <w:pStyle w:val="aff1"/>
        <w:jc w:val="both"/>
      </w:pPr>
      <w:r w:rsidRPr="0015161D">
        <w:rPr>
          <w:b/>
          <w:bCs/>
          <w:i/>
          <w:iCs/>
        </w:rPr>
        <w:t xml:space="preserve">Лабораторные и практические работы </w:t>
      </w:r>
    </w:p>
    <w:p w:rsidR="00835EB9" w:rsidRPr="0015161D" w:rsidRDefault="00835EB9" w:rsidP="00835EB9">
      <w:pPr>
        <w:pStyle w:val="aff1"/>
        <w:jc w:val="both"/>
      </w:pPr>
      <w:r w:rsidRPr="0015161D">
        <w:t xml:space="preserve">Выявление изменчивости организмов. </w:t>
      </w:r>
    </w:p>
    <w:p w:rsidR="00835EB9" w:rsidRPr="0015161D" w:rsidRDefault="00835EB9" w:rsidP="00835EB9">
      <w:pPr>
        <w:pStyle w:val="aff1"/>
        <w:jc w:val="both"/>
      </w:pPr>
      <w:r w:rsidRPr="0015161D">
        <w:rPr>
          <w:b/>
          <w:bCs/>
        </w:rPr>
        <w:t xml:space="preserve">Раздел 4. Популяционно-видовой </w:t>
      </w:r>
      <w:r w:rsidR="00D24BBC">
        <w:rPr>
          <w:b/>
          <w:bCs/>
        </w:rPr>
        <w:t xml:space="preserve">уровень </w:t>
      </w:r>
    </w:p>
    <w:p w:rsidR="00835EB9" w:rsidRPr="0015161D" w:rsidRDefault="00835EB9" w:rsidP="00835EB9">
      <w:pPr>
        <w:pStyle w:val="aff1"/>
        <w:jc w:val="both"/>
      </w:pPr>
      <w:r w:rsidRPr="0015161D">
        <w:t xml:space="preserve">Система и эволюция органического мира. Вид – основная систематическая единица.Критерии ви-да. Признаки вида. Структура вида. Происхождение видов. </w:t>
      </w:r>
    </w:p>
    <w:p w:rsidR="00835EB9" w:rsidRPr="0015161D" w:rsidRDefault="00835EB9" w:rsidP="00835EB9">
      <w:pPr>
        <w:pStyle w:val="aff1"/>
        <w:jc w:val="both"/>
      </w:pPr>
      <w:r w:rsidRPr="0015161D">
        <w:t xml:space="preserve">Развитие эволюционных представлений. Ч.Дарвин – основоположник учения об эволюции. Основ-ные положения теории эволюции. Популяция — элементарная единица эволюции. Факторы эво-люции: наследственная изменчивость, борьба за существование, естественный отбор. Результаты эволюци: многообразие видов, приспособленность организмов к среде обитания. Доказательства эволюции. </w:t>
      </w:r>
    </w:p>
    <w:p w:rsidR="00835EB9" w:rsidRPr="0015161D" w:rsidRDefault="00835EB9" w:rsidP="00835EB9">
      <w:pPr>
        <w:pStyle w:val="aff1"/>
        <w:jc w:val="both"/>
      </w:pPr>
      <w:r w:rsidRPr="0015161D">
        <w:t xml:space="preserve">Экология как наука. Экологические факторы и условия среды. Взаимосвязь организмов с окру-жающей средой. Среда – источник веществ, энергии и информации. Влияние </w:t>
      </w:r>
      <w:r w:rsidRPr="0015161D">
        <w:lastRenderedPageBreak/>
        <w:t xml:space="preserve">экологических фак-торов на организм. Приспособленность и её относительность. Искусственный отбор. Селекция. Образование видов — микроэволюция. Макроэволюция. </w:t>
      </w:r>
    </w:p>
    <w:p w:rsidR="00835EB9" w:rsidRPr="0015161D" w:rsidRDefault="00835EB9" w:rsidP="00835EB9">
      <w:pPr>
        <w:pStyle w:val="aff1"/>
        <w:jc w:val="both"/>
      </w:pPr>
      <w:r w:rsidRPr="0015161D">
        <w:rPr>
          <w:b/>
          <w:bCs/>
          <w:i/>
          <w:iCs/>
        </w:rPr>
        <w:t xml:space="preserve">Демонстрация </w:t>
      </w:r>
    </w:p>
    <w:p w:rsidR="00835EB9" w:rsidRPr="0015161D" w:rsidRDefault="00835EB9" w:rsidP="00835EB9">
      <w:pPr>
        <w:pStyle w:val="aff1"/>
        <w:jc w:val="both"/>
      </w:pPr>
      <w:r w:rsidRPr="0015161D">
        <w:t xml:space="preserve">Гербарии,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 </w:t>
      </w:r>
    </w:p>
    <w:p w:rsidR="00835EB9" w:rsidRPr="0015161D" w:rsidRDefault="00835EB9" w:rsidP="00835EB9">
      <w:pPr>
        <w:pStyle w:val="aff1"/>
        <w:jc w:val="both"/>
      </w:pPr>
      <w:r w:rsidRPr="0015161D">
        <w:rPr>
          <w:b/>
          <w:bCs/>
          <w:i/>
          <w:iCs/>
        </w:rPr>
        <w:t xml:space="preserve">Лабораторные и практические работы </w:t>
      </w:r>
    </w:p>
    <w:p w:rsidR="00835EB9" w:rsidRPr="0015161D" w:rsidRDefault="00835EB9" w:rsidP="00835EB9">
      <w:pPr>
        <w:pStyle w:val="aff1"/>
        <w:jc w:val="both"/>
      </w:pPr>
      <w:r w:rsidRPr="0015161D">
        <w:t xml:space="preserve">Изучение морфологического критерия вида. </w:t>
      </w:r>
    </w:p>
    <w:p w:rsidR="00835EB9" w:rsidRPr="0015161D" w:rsidRDefault="00835EB9" w:rsidP="00835EB9">
      <w:pPr>
        <w:pStyle w:val="aff1"/>
        <w:jc w:val="both"/>
      </w:pPr>
      <w:r w:rsidRPr="0015161D">
        <w:t xml:space="preserve">Выявление приспособлений у организмов к среде обитания (на конкретном примере). </w:t>
      </w:r>
    </w:p>
    <w:p w:rsidR="00835EB9" w:rsidRPr="0015161D" w:rsidRDefault="00835EB9" w:rsidP="00835EB9">
      <w:pPr>
        <w:pStyle w:val="aff1"/>
        <w:jc w:val="both"/>
      </w:pPr>
      <w:r w:rsidRPr="0015161D">
        <w:rPr>
          <w:b/>
          <w:bCs/>
          <w:i/>
          <w:iCs/>
        </w:rPr>
        <w:t xml:space="preserve">Экскурсия </w:t>
      </w:r>
    </w:p>
    <w:p w:rsidR="00835EB9" w:rsidRPr="0015161D" w:rsidRDefault="00835EB9" w:rsidP="00835EB9">
      <w:pPr>
        <w:pStyle w:val="aff1"/>
        <w:jc w:val="both"/>
      </w:pPr>
      <w:r w:rsidRPr="0015161D">
        <w:t xml:space="preserve">Причины многообразия видов в природе. </w:t>
      </w:r>
    </w:p>
    <w:p w:rsidR="00835EB9" w:rsidRPr="0015161D" w:rsidRDefault="00835EB9" w:rsidP="00835EB9">
      <w:pPr>
        <w:pStyle w:val="aff1"/>
        <w:jc w:val="both"/>
      </w:pPr>
      <w:r w:rsidRPr="0015161D">
        <w:rPr>
          <w:b/>
          <w:bCs/>
        </w:rPr>
        <w:t>Разде</w:t>
      </w:r>
      <w:r w:rsidR="00D24BBC">
        <w:rPr>
          <w:b/>
          <w:bCs/>
        </w:rPr>
        <w:t xml:space="preserve">л 5. Экосистемный уровень </w:t>
      </w:r>
    </w:p>
    <w:p w:rsidR="00835EB9" w:rsidRPr="0015161D" w:rsidRDefault="00835EB9" w:rsidP="00835EB9">
      <w:pPr>
        <w:pStyle w:val="aff1"/>
        <w:jc w:val="both"/>
      </w:pPr>
      <w:r w:rsidRPr="0015161D">
        <w:t>Экосистемная организация живой природы. Биоценоз. Экосистема. Биогеоценоз. Взаимосвязь по-пуляций в биогеоценозе</w:t>
      </w:r>
    </w:p>
    <w:p w:rsidR="00835EB9" w:rsidRPr="0015161D" w:rsidRDefault="00835EB9" w:rsidP="00835EB9">
      <w:pPr>
        <w:pStyle w:val="aff1"/>
        <w:jc w:val="both"/>
      </w:pPr>
      <w:r w:rsidRPr="0015161D">
        <w:rPr>
          <w:b/>
          <w:bCs/>
          <w:i/>
          <w:iCs/>
        </w:rPr>
        <w:t xml:space="preserve">Демонстрация </w:t>
      </w:r>
    </w:p>
    <w:p w:rsidR="00835EB9" w:rsidRPr="0015161D" w:rsidRDefault="00835EB9" w:rsidP="00835EB9">
      <w:pPr>
        <w:pStyle w:val="aff1"/>
        <w:jc w:val="both"/>
      </w:pPr>
      <w:r w:rsidRPr="0015161D">
        <w:t xml:space="preserve">Коллекции, иллюстрирующие экологические взаимосвязи в биогеоценозах. Модели экосистем. </w:t>
      </w:r>
    </w:p>
    <w:p w:rsidR="00835EB9" w:rsidRPr="0015161D" w:rsidRDefault="00835EB9" w:rsidP="00835EB9">
      <w:pPr>
        <w:pStyle w:val="aff1"/>
        <w:jc w:val="both"/>
      </w:pPr>
      <w:r w:rsidRPr="0015161D">
        <w:rPr>
          <w:b/>
          <w:bCs/>
          <w:i/>
          <w:iCs/>
        </w:rPr>
        <w:t xml:space="preserve">Экскурсия </w:t>
      </w:r>
    </w:p>
    <w:p w:rsidR="00835EB9" w:rsidRPr="0015161D" w:rsidRDefault="00835EB9" w:rsidP="00835EB9">
      <w:pPr>
        <w:pStyle w:val="aff1"/>
        <w:jc w:val="both"/>
      </w:pPr>
      <w:r w:rsidRPr="0015161D">
        <w:t xml:space="preserve">Изучение и описание экосистемы своей местности. </w:t>
      </w:r>
    </w:p>
    <w:p w:rsidR="00835EB9" w:rsidRPr="0015161D" w:rsidRDefault="00835EB9" w:rsidP="00835EB9">
      <w:pPr>
        <w:pStyle w:val="aff1"/>
        <w:jc w:val="both"/>
      </w:pPr>
      <w:r w:rsidRPr="0015161D">
        <w:rPr>
          <w:b/>
          <w:bCs/>
        </w:rPr>
        <w:t>Разд</w:t>
      </w:r>
      <w:r w:rsidR="00D24BBC">
        <w:rPr>
          <w:b/>
          <w:bCs/>
        </w:rPr>
        <w:t xml:space="preserve">ел 6. Биосферный уровень </w:t>
      </w:r>
    </w:p>
    <w:p w:rsidR="00835EB9" w:rsidRPr="0015161D" w:rsidRDefault="00835EB9" w:rsidP="00835EB9">
      <w:pPr>
        <w:pStyle w:val="aff1"/>
        <w:jc w:val="both"/>
      </w:pPr>
      <w:r w:rsidRPr="0015161D">
        <w:t>Биосфера – глобальная экосистема. Биосфера и её структура, сво</w:t>
      </w:r>
      <w:r w:rsidR="005E2526">
        <w:t>йства, закономерности. В.И. Вер</w:t>
      </w:r>
      <w:r w:rsidRPr="0015161D">
        <w:t>надский – основоположник учения о биосфере Круговорот веществ и энергии в биосфере. Границы биосферы. Распространение и роль живого вещества в биосфере. Роль человека в б</w:t>
      </w:r>
      <w:r w:rsidR="005E2526">
        <w:t>иосфере. Эколо</w:t>
      </w:r>
      <w:r w:rsidRPr="0015161D">
        <w:t>гические проблемы и кризисы. Основы рационального прир</w:t>
      </w:r>
      <w:r w:rsidR="005E2526">
        <w:t>одопользования. Последствия дея</w:t>
      </w:r>
      <w:r w:rsidRPr="0015161D">
        <w:t xml:space="preserve">тельности человека в экосистемах. </w:t>
      </w:r>
    </w:p>
    <w:p w:rsidR="00835EB9" w:rsidRPr="0015161D" w:rsidRDefault="00835EB9" w:rsidP="00835EB9">
      <w:pPr>
        <w:pStyle w:val="aff1"/>
        <w:jc w:val="both"/>
      </w:pPr>
      <w:r w:rsidRPr="0015161D">
        <w:t xml:space="preserve">Возникновение и развитие жизни. Взгляды, гипотезы и теории о происхождении жизни. Краткая история развития органического мира. </w:t>
      </w:r>
    </w:p>
    <w:p w:rsidR="00835EB9" w:rsidRPr="0015161D" w:rsidRDefault="00835EB9" w:rsidP="00835EB9">
      <w:pPr>
        <w:pStyle w:val="aff1"/>
        <w:jc w:val="both"/>
      </w:pPr>
      <w:r w:rsidRPr="0015161D">
        <w:rPr>
          <w:b/>
          <w:bCs/>
          <w:i/>
          <w:iCs/>
        </w:rPr>
        <w:t xml:space="preserve">Демонстрация </w:t>
      </w:r>
    </w:p>
    <w:p w:rsidR="00835EB9" w:rsidRDefault="00835EB9" w:rsidP="00835EB9">
      <w:pPr>
        <w:pStyle w:val="aff1"/>
        <w:jc w:val="both"/>
      </w:pPr>
      <w:r w:rsidRPr="0015161D">
        <w:t>Модели-аппликации «Биосфера и человек». Окаменелости, от</w:t>
      </w:r>
      <w:r w:rsidR="005E2526">
        <w:t>печатки, скелеты позвоночных жи</w:t>
      </w:r>
      <w:r w:rsidRPr="0015161D">
        <w:t xml:space="preserve">вотных. </w:t>
      </w:r>
    </w:p>
    <w:p w:rsidR="00FF62E4" w:rsidRDefault="00FF62E4" w:rsidP="00FF62E4">
      <w:pPr>
        <w:pStyle w:val="aff1"/>
        <w:jc w:val="both"/>
      </w:pPr>
      <w:r w:rsidRPr="0015161D">
        <w:t xml:space="preserve">Изучение палеонтологических доказательств эволюции. </w:t>
      </w:r>
    </w:p>
    <w:p w:rsidR="00FF62E4" w:rsidRDefault="00FF62E4" w:rsidP="00FF62E4">
      <w:pPr>
        <w:pStyle w:val="aff1"/>
        <w:jc w:val="both"/>
      </w:pPr>
    </w:p>
    <w:p w:rsidR="00FF62E4" w:rsidRDefault="00FF62E4" w:rsidP="00D24BBC">
      <w:pPr>
        <w:ind w:left="0" w:firstLine="0"/>
        <w:rPr>
          <w:b/>
          <w:bCs/>
        </w:rPr>
      </w:pPr>
    </w:p>
    <w:tbl>
      <w:tblPr>
        <w:tblpPr w:leftFromText="180" w:rightFromText="180" w:horzAnchor="margin" w:tblpXSpec="center" w:tblpY="280"/>
        <w:tblW w:w="8677" w:type="dxa"/>
        <w:tblLayout w:type="fixed"/>
        <w:tblCellMar>
          <w:left w:w="0" w:type="dxa"/>
          <w:right w:w="0" w:type="dxa"/>
        </w:tblCellMar>
        <w:tblLook w:val="04A0" w:firstRow="1" w:lastRow="0" w:firstColumn="1" w:lastColumn="0" w:noHBand="0" w:noVBand="1"/>
      </w:tblPr>
      <w:tblGrid>
        <w:gridCol w:w="293"/>
        <w:gridCol w:w="3423"/>
        <w:gridCol w:w="1276"/>
        <w:gridCol w:w="2268"/>
        <w:gridCol w:w="1417"/>
      </w:tblGrid>
      <w:tr w:rsidR="00FF62E4" w:rsidRPr="00042CC8" w:rsidTr="00FF62E4">
        <w:tc>
          <w:tcPr>
            <w:tcW w:w="293" w:type="dxa"/>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w:t>
            </w:r>
          </w:p>
        </w:tc>
        <w:tc>
          <w:tcPr>
            <w:tcW w:w="3423" w:type="dxa"/>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Тема.</w:t>
            </w:r>
          </w:p>
        </w:tc>
        <w:tc>
          <w:tcPr>
            <w:tcW w:w="4961" w:type="dxa"/>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                             Количество</w:t>
            </w:r>
          </w:p>
        </w:tc>
      </w:tr>
      <w:tr w:rsidR="00FF62E4" w:rsidRPr="00042CC8" w:rsidTr="00FF62E4">
        <w:tc>
          <w:tcPr>
            <w:tcW w:w="293" w:type="dxa"/>
            <w:vMerge/>
            <w:tcBorders>
              <w:top w:val="outset" w:sz="6" w:space="0" w:color="auto"/>
              <w:left w:val="outset" w:sz="6" w:space="0" w:color="auto"/>
              <w:bottom w:val="outset" w:sz="6" w:space="0" w:color="auto"/>
              <w:right w:val="outset" w:sz="6" w:space="0" w:color="auto"/>
            </w:tcBorders>
            <w:vAlign w:val="center"/>
            <w:hideMark/>
          </w:tcPr>
          <w:p w:rsidR="00FF62E4" w:rsidRPr="00042CC8" w:rsidRDefault="00FF62E4" w:rsidP="00FF62E4"/>
        </w:tc>
        <w:tc>
          <w:tcPr>
            <w:tcW w:w="3423" w:type="dxa"/>
            <w:vMerge/>
            <w:tcBorders>
              <w:top w:val="outset" w:sz="6" w:space="0" w:color="auto"/>
              <w:left w:val="outset" w:sz="6" w:space="0" w:color="auto"/>
              <w:bottom w:val="outset" w:sz="6" w:space="0" w:color="auto"/>
              <w:right w:val="outset" w:sz="6" w:space="0" w:color="auto"/>
            </w:tcBorders>
            <w:vAlign w:val="center"/>
            <w:hideMark/>
          </w:tcPr>
          <w:p w:rsidR="00FF62E4" w:rsidRPr="00042CC8" w:rsidRDefault="00FF62E4" w:rsidP="00FF62E4"/>
        </w:tc>
        <w:tc>
          <w:tcPr>
            <w:tcW w:w="127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Количество часов.</w:t>
            </w:r>
          </w:p>
        </w:tc>
        <w:tc>
          <w:tcPr>
            <w:tcW w:w="226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Лабораторных работ.</w:t>
            </w:r>
          </w:p>
        </w:tc>
        <w:tc>
          <w:tcPr>
            <w:tcW w:w="141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Экскурсий.</w:t>
            </w:r>
          </w:p>
        </w:tc>
      </w:tr>
      <w:tr w:rsidR="00FF62E4" w:rsidRPr="00042CC8" w:rsidTr="00FF62E4">
        <w:tc>
          <w:tcPr>
            <w:tcW w:w="2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1</w:t>
            </w:r>
          </w:p>
        </w:tc>
        <w:tc>
          <w:tcPr>
            <w:tcW w:w="342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Введение.</w:t>
            </w:r>
          </w:p>
        </w:tc>
        <w:tc>
          <w:tcPr>
            <w:tcW w:w="127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3</w:t>
            </w:r>
          </w:p>
        </w:tc>
        <w:tc>
          <w:tcPr>
            <w:tcW w:w="226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0</w:t>
            </w:r>
          </w:p>
        </w:tc>
        <w:tc>
          <w:tcPr>
            <w:tcW w:w="141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 </w:t>
            </w:r>
          </w:p>
        </w:tc>
      </w:tr>
      <w:tr w:rsidR="00FF62E4" w:rsidRPr="00042CC8" w:rsidTr="00FF62E4">
        <w:tc>
          <w:tcPr>
            <w:tcW w:w="2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2</w:t>
            </w:r>
          </w:p>
        </w:tc>
        <w:tc>
          <w:tcPr>
            <w:tcW w:w="342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Молекулярный уровень.</w:t>
            </w:r>
          </w:p>
        </w:tc>
        <w:tc>
          <w:tcPr>
            <w:tcW w:w="127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10</w:t>
            </w:r>
          </w:p>
        </w:tc>
        <w:tc>
          <w:tcPr>
            <w:tcW w:w="226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1</w:t>
            </w:r>
          </w:p>
        </w:tc>
        <w:tc>
          <w:tcPr>
            <w:tcW w:w="141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 </w:t>
            </w:r>
          </w:p>
        </w:tc>
      </w:tr>
      <w:tr w:rsidR="00FF62E4" w:rsidRPr="00042CC8" w:rsidTr="00FF62E4">
        <w:tc>
          <w:tcPr>
            <w:tcW w:w="2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3</w:t>
            </w:r>
          </w:p>
        </w:tc>
        <w:tc>
          <w:tcPr>
            <w:tcW w:w="342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Клеточный уровень.</w:t>
            </w:r>
          </w:p>
        </w:tc>
        <w:tc>
          <w:tcPr>
            <w:tcW w:w="127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14</w:t>
            </w:r>
          </w:p>
        </w:tc>
        <w:tc>
          <w:tcPr>
            <w:tcW w:w="226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1</w:t>
            </w:r>
          </w:p>
        </w:tc>
        <w:tc>
          <w:tcPr>
            <w:tcW w:w="141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 </w:t>
            </w:r>
          </w:p>
        </w:tc>
      </w:tr>
      <w:tr w:rsidR="00FF62E4" w:rsidRPr="00042CC8" w:rsidTr="00FF62E4">
        <w:tc>
          <w:tcPr>
            <w:tcW w:w="2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4</w:t>
            </w:r>
          </w:p>
        </w:tc>
        <w:tc>
          <w:tcPr>
            <w:tcW w:w="342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Организменный уровень.</w:t>
            </w:r>
          </w:p>
        </w:tc>
        <w:tc>
          <w:tcPr>
            <w:tcW w:w="127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13</w:t>
            </w:r>
          </w:p>
        </w:tc>
        <w:tc>
          <w:tcPr>
            <w:tcW w:w="226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1</w:t>
            </w:r>
          </w:p>
        </w:tc>
        <w:tc>
          <w:tcPr>
            <w:tcW w:w="141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 </w:t>
            </w:r>
          </w:p>
        </w:tc>
      </w:tr>
      <w:tr w:rsidR="00FF62E4" w:rsidRPr="00042CC8" w:rsidTr="00FF62E4">
        <w:tc>
          <w:tcPr>
            <w:tcW w:w="2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5</w:t>
            </w:r>
          </w:p>
        </w:tc>
        <w:tc>
          <w:tcPr>
            <w:tcW w:w="342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Популяционно-видовой уровень.</w:t>
            </w:r>
          </w:p>
        </w:tc>
        <w:tc>
          <w:tcPr>
            <w:tcW w:w="127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8</w:t>
            </w:r>
          </w:p>
        </w:tc>
        <w:tc>
          <w:tcPr>
            <w:tcW w:w="226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2</w:t>
            </w:r>
          </w:p>
        </w:tc>
        <w:tc>
          <w:tcPr>
            <w:tcW w:w="141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1</w:t>
            </w:r>
          </w:p>
        </w:tc>
      </w:tr>
      <w:tr w:rsidR="00FF62E4" w:rsidRPr="00042CC8" w:rsidTr="00FF62E4">
        <w:tc>
          <w:tcPr>
            <w:tcW w:w="2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6</w:t>
            </w:r>
          </w:p>
        </w:tc>
        <w:tc>
          <w:tcPr>
            <w:tcW w:w="342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Экосистемный уровень.</w:t>
            </w:r>
          </w:p>
        </w:tc>
        <w:tc>
          <w:tcPr>
            <w:tcW w:w="127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6</w:t>
            </w:r>
          </w:p>
        </w:tc>
        <w:tc>
          <w:tcPr>
            <w:tcW w:w="226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0</w:t>
            </w:r>
          </w:p>
        </w:tc>
        <w:tc>
          <w:tcPr>
            <w:tcW w:w="141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1</w:t>
            </w:r>
          </w:p>
        </w:tc>
      </w:tr>
      <w:tr w:rsidR="00FF62E4" w:rsidRPr="00042CC8" w:rsidTr="00FF62E4">
        <w:tc>
          <w:tcPr>
            <w:tcW w:w="2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7</w:t>
            </w:r>
          </w:p>
        </w:tc>
        <w:tc>
          <w:tcPr>
            <w:tcW w:w="342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Биосферный уровень.</w:t>
            </w:r>
          </w:p>
        </w:tc>
        <w:tc>
          <w:tcPr>
            <w:tcW w:w="127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11</w:t>
            </w:r>
          </w:p>
        </w:tc>
        <w:tc>
          <w:tcPr>
            <w:tcW w:w="226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1</w:t>
            </w:r>
          </w:p>
        </w:tc>
        <w:tc>
          <w:tcPr>
            <w:tcW w:w="141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1</w:t>
            </w:r>
          </w:p>
        </w:tc>
      </w:tr>
      <w:tr w:rsidR="00FF62E4" w:rsidRPr="00042CC8" w:rsidTr="00FF62E4">
        <w:tc>
          <w:tcPr>
            <w:tcW w:w="2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 </w:t>
            </w:r>
          </w:p>
        </w:tc>
        <w:tc>
          <w:tcPr>
            <w:tcW w:w="342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Резерв.</w:t>
            </w:r>
          </w:p>
        </w:tc>
        <w:tc>
          <w:tcPr>
            <w:tcW w:w="127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t>3</w:t>
            </w:r>
          </w:p>
        </w:tc>
        <w:tc>
          <w:tcPr>
            <w:tcW w:w="226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 </w:t>
            </w:r>
          </w:p>
        </w:tc>
        <w:tc>
          <w:tcPr>
            <w:tcW w:w="141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 </w:t>
            </w:r>
          </w:p>
        </w:tc>
      </w:tr>
      <w:tr w:rsidR="00FF62E4" w:rsidRPr="00042CC8" w:rsidTr="00FF62E4">
        <w:tc>
          <w:tcPr>
            <w:tcW w:w="2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 </w:t>
            </w:r>
          </w:p>
        </w:tc>
        <w:tc>
          <w:tcPr>
            <w:tcW w:w="342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Итого за год.</w:t>
            </w:r>
          </w:p>
        </w:tc>
        <w:tc>
          <w:tcPr>
            <w:tcW w:w="127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t>68</w:t>
            </w:r>
          </w:p>
        </w:tc>
        <w:tc>
          <w:tcPr>
            <w:tcW w:w="226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6</w:t>
            </w:r>
          </w:p>
        </w:tc>
        <w:tc>
          <w:tcPr>
            <w:tcW w:w="141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FF62E4" w:rsidRPr="00042CC8" w:rsidRDefault="00FF62E4" w:rsidP="00FF62E4">
            <w:r w:rsidRPr="00042CC8">
              <w:t>3</w:t>
            </w:r>
          </w:p>
        </w:tc>
      </w:tr>
    </w:tbl>
    <w:p w:rsidR="00945742" w:rsidRDefault="00945742" w:rsidP="000B7849">
      <w:pPr>
        <w:spacing w:after="0" w:line="240" w:lineRule="auto"/>
        <w:rPr>
          <w:b/>
          <w:szCs w:val="24"/>
        </w:rPr>
      </w:pPr>
    </w:p>
    <w:p w:rsidR="00945742" w:rsidRDefault="00945742" w:rsidP="000B7849">
      <w:pPr>
        <w:spacing w:after="0" w:line="240" w:lineRule="auto"/>
        <w:rPr>
          <w:b/>
          <w:szCs w:val="24"/>
        </w:rPr>
      </w:pPr>
    </w:p>
    <w:p w:rsidR="00EC7983" w:rsidRPr="005C46C5" w:rsidRDefault="00EC7983" w:rsidP="000B7849">
      <w:pPr>
        <w:spacing w:after="0" w:line="240" w:lineRule="auto"/>
        <w:rPr>
          <w:b/>
          <w:szCs w:val="24"/>
        </w:rPr>
      </w:pPr>
      <w:r w:rsidRPr="005C46C5">
        <w:rPr>
          <w:b/>
          <w:szCs w:val="24"/>
        </w:rPr>
        <w:t xml:space="preserve">2.2.1.13. </w:t>
      </w:r>
      <w:r w:rsidR="00B52499" w:rsidRPr="005C46C5">
        <w:rPr>
          <w:b/>
          <w:szCs w:val="24"/>
        </w:rPr>
        <w:t>Химия</w:t>
      </w:r>
      <w:r w:rsidRPr="005C46C5">
        <w:rPr>
          <w:b/>
          <w:szCs w:val="24"/>
        </w:rPr>
        <w:t>.</w:t>
      </w:r>
    </w:p>
    <w:p w:rsidR="00B52499" w:rsidRPr="005C46C5" w:rsidRDefault="00EC7983" w:rsidP="000B7849">
      <w:pPr>
        <w:rPr>
          <w:b/>
          <w:szCs w:val="24"/>
        </w:rPr>
      </w:pPr>
      <w:r w:rsidRPr="005C46C5">
        <w:rPr>
          <w:b/>
          <w:szCs w:val="24"/>
        </w:rPr>
        <w:t>Габриелян О.С., Остроумов И.Г., Ахлетинин А.К. Химия «Вводный курс 7 класс»</w:t>
      </w:r>
    </w:p>
    <w:p w:rsidR="00EC7983" w:rsidRPr="005C46C5" w:rsidRDefault="00EC7983" w:rsidP="000B7849">
      <w:pPr>
        <w:spacing w:after="0" w:line="240" w:lineRule="auto"/>
        <w:rPr>
          <w:szCs w:val="24"/>
        </w:rPr>
      </w:pPr>
      <w:r w:rsidRPr="005C46C5">
        <w:rPr>
          <w:b/>
          <w:bCs/>
          <w:szCs w:val="24"/>
        </w:rPr>
        <w:t>Личностные, метапредметные и предметные результаты освоения конкретного учебного предмета</w:t>
      </w:r>
    </w:p>
    <w:p w:rsidR="00EC7983" w:rsidRPr="005C46C5" w:rsidRDefault="00EC7983" w:rsidP="000B7849">
      <w:pPr>
        <w:spacing w:after="0" w:line="240" w:lineRule="auto"/>
        <w:rPr>
          <w:szCs w:val="24"/>
        </w:rPr>
      </w:pPr>
      <w:r w:rsidRPr="005C46C5">
        <w:rPr>
          <w:szCs w:val="24"/>
        </w:rPr>
        <w:t>Деятельность образовательного учреждения в обучении химии должна быть направлена на достижение обучающи</w:t>
      </w:r>
      <w:r w:rsidRPr="005C46C5">
        <w:rPr>
          <w:szCs w:val="24"/>
        </w:rPr>
        <w:softHyphen/>
        <w:t>мися следующих </w:t>
      </w:r>
      <w:r w:rsidRPr="005C46C5">
        <w:rPr>
          <w:b/>
          <w:bCs/>
          <w:szCs w:val="24"/>
        </w:rPr>
        <w:t>личностных результатов:</w:t>
      </w:r>
    </w:p>
    <w:p w:rsidR="00EC7983" w:rsidRPr="005C46C5" w:rsidRDefault="00EC7983" w:rsidP="000B7849">
      <w:pPr>
        <w:spacing w:after="0" w:line="240" w:lineRule="auto"/>
        <w:rPr>
          <w:szCs w:val="24"/>
        </w:rPr>
      </w:pPr>
      <w:r w:rsidRPr="005C46C5">
        <w:rPr>
          <w:szCs w:val="24"/>
        </w:rPr>
        <w:t>Учащийся должен:</w:t>
      </w:r>
    </w:p>
    <w:p w:rsidR="00EC7983" w:rsidRPr="005C46C5" w:rsidRDefault="00EC7983" w:rsidP="000B7849">
      <w:pPr>
        <w:spacing w:after="0" w:line="240" w:lineRule="auto"/>
        <w:rPr>
          <w:szCs w:val="24"/>
        </w:rPr>
      </w:pPr>
      <w:r w:rsidRPr="005C46C5">
        <w:rPr>
          <w:i/>
          <w:iCs/>
          <w:szCs w:val="24"/>
        </w:rPr>
        <w:t>знать и понимать</w:t>
      </w:r>
      <w:r w:rsidRPr="005C46C5">
        <w:rPr>
          <w:szCs w:val="24"/>
        </w:rPr>
        <w:t>: основные исторические события, связанные с развитием химии и общества; достижения в области химии и культурные традиции (в частности, научные традиции) своей страны; общемировые достижения в области химии; основы здорового образа жизни; правила поведения в чрезвычайных ситуациях, связанных с воздействием различных веществ; социальную значимость и содержание профессий, связанных с химией; основные права и обязанности гражданина (в том числе учащегося), связанные с личностным, профессиональным и жизненным самоопределением;</w:t>
      </w:r>
    </w:p>
    <w:p w:rsidR="00EC7983" w:rsidRPr="005C46C5" w:rsidRDefault="00EC7983" w:rsidP="000B7849">
      <w:pPr>
        <w:spacing w:after="0" w:line="240" w:lineRule="auto"/>
        <w:rPr>
          <w:szCs w:val="24"/>
        </w:rPr>
      </w:pPr>
      <w:r w:rsidRPr="005C46C5">
        <w:rPr>
          <w:i/>
          <w:iCs/>
          <w:szCs w:val="24"/>
        </w:rPr>
        <w:t>испытывать</w:t>
      </w:r>
      <w:r w:rsidRPr="005C46C5">
        <w:rPr>
          <w:szCs w:val="24"/>
        </w:rPr>
        <w:t>: чувство гордости за российскую химическую науку и уважение к истории ее развития; уважение и принятие достижений химии в мире; уважение к окружающим (учащимся, учителям, родителям и др.) – уметь слушать и слышать партнера, признавать право каждого на собственное мнение и принимать решения с учетом позиций всех участников; самоуважение и эмоционально-положительное отношение к себе;</w:t>
      </w:r>
    </w:p>
    <w:p w:rsidR="00EC7983" w:rsidRPr="005C46C5" w:rsidRDefault="00EC7983" w:rsidP="000B7849">
      <w:pPr>
        <w:spacing w:after="0" w:line="240" w:lineRule="auto"/>
        <w:rPr>
          <w:szCs w:val="24"/>
        </w:rPr>
      </w:pPr>
      <w:r w:rsidRPr="005C46C5">
        <w:rPr>
          <w:i/>
          <w:iCs/>
          <w:szCs w:val="24"/>
        </w:rPr>
        <w:t>признавать</w:t>
      </w:r>
      <w:r w:rsidRPr="005C46C5">
        <w:rPr>
          <w:szCs w:val="24"/>
        </w:rPr>
        <w:t>: ценность здоровья (своего и других людей); необходимость самовыражения, самореализации, социального признания;</w:t>
      </w:r>
    </w:p>
    <w:p w:rsidR="00EC7983" w:rsidRPr="005C46C5" w:rsidRDefault="00EC7983" w:rsidP="000B7849">
      <w:pPr>
        <w:spacing w:after="0" w:line="240" w:lineRule="auto"/>
        <w:rPr>
          <w:szCs w:val="24"/>
        </w:rPr>
      </w:pPr>
      <w:r w:rsidRPr="005C46C5">
        <w:rPr>
          <w:i/>
          <w:iCs/>
          <w:szCs w:val="24"/>
        </w:rPr>
        <w:t>осознавать</w:t>
      </w:r>
      <w:r w:rsidRPr="005C46C5">
        <w:rPr>
          <w:szCs w:val="24"/>
        </w:rPr>
        <w:t>: готовность (или неготовность) к самостоятельным поступкам и действиям, принятию ответственности за их результаты; готовность (или неготовность) открыто выражать и отстаивать свою позицию и критично относиться к своим поступкам;</w:t>
      </w:r>
    </w:p>
    <w:p w:rsidR="00EC7983" w:rsidRPr="005C46C5" w:rsidRDefault="00EC7983" w:rsidP="000B7849">
      <w:pPr>
        <w:spacing w:after="0" w:line="240" w:lineRule="auto"/>
        <w:rPr>
          <w:szCs w:val="24"/>
        </w:rPr>
      </w:pPr>
      <w:r w:rsidRPr="005C46C5">
        <w:rPr>
          <w:i/>
          <w:iCs/>
          <w:szCs w:val="24"/>
        </w:rPr>
        <w:t>проявлять</w:t>
      </w:r>
      <w:r w:rsidRPr="005C46C5">
        <w:rPr>
          <w:szCs w:val="24"/>
        </w:rPr>
        <w:t>: доброжелательность, доверие и внимательность к людям, готовность к сотрудничеству и дружбе, оказанию помощи нуждающимся в ней; устойчивый познавательный интерес, инициативу и любознательность в изучении мира веществ и реакций; целеустремленность и настойчивость в достижении целей, готовность к преодолению трудностей; убежденность в возможности познания природы, необходимости разумного использования достижений науки и технологий для развития общества;</w:t>
      </w:r>
    </w:p>
    <w:p w:rsidR="00EC7983" w:rsidRPr="005C46C5" w:rsidRDefault="00EC7983" w:rsidP="000B7849">
      <w:pPr>
        <w:spacing w:after="0" w:line="240" w:lineRule="auto"/>
        <w:rPr>
          <w:szCs w:val="24"/>
        </w:rPr>
      </w:pPr>
      <w:r w:rsidRPr="005C46C5">
        <w:rPr>
          <w:i/>
          <w:iCs/>
          <w:szCs w:val="24"/>
        </w:rPr>
        <w:lastRenderedPageBreak/>
        <w:t>уметь</w:t>
      </w:r>
      <w:r w:rsidRPr="005C46C5">
        <w:rPr>
          <w:szCs w:val="24"/>
        </w:rPr>
        <w:t>: устанавливать связь между целью изучения химии и тем, для чего она осуществляется (мотивами); выполнять прогностическую самооценку, регулирующую активность личности на этапе ее включения в новый вид деятельности, связанный с началом изучения нового учебного предмета – химии; выполнять корригирующую самооценку, заключающуюся в контроле за процессом изучения химии и внесении необходимых коррективов, соответствующих этапам и способам изучения курса химии; строить жизненные и профессиональные планы с учетом конкретных социально-исторических, политических и экономических условий; осознавать собственные ценности и их соответствие принимаемым в жизни решениям; вести диалог на основе равноправных отношений и взаимного уважения; выделять нравственный аспект поведения и соотносить поступки (свои и других людей) и события с принятыми этическими нормами; в пределах своих возможностей противодействовать действиям и влияниям, представляющим угрозу жизни, здоровью и безопасности личности и общества.</w:t>
      </w:r>
    </w:p>
    <w:p w:rsidR="00EC7983" w:rsidRPr="005C46C5" w:rsidRDefault="00EC7983" w:rsidP="000B7849">
      <w:pPr>
        <w:spacing w:after="0" w:line="240" w:lineRule="auto"/>
        <w:rPr>
          <w:szCs w:val="24"/>
        </w:rPr>
      </w:pPr>
      <w:r w:rsidRPr="005C46C5">
        <w:rPr>
          <w:b/>
          <w:bCs/>
          <w:szCs w:val="24"/>
        </w:rPr>
        <w:t>Метапредметными результатами </w:t>
      </w:r>
      <w:r w:rsidRPr="005C46C5">
        <w:rPr>
          <w:szCs w:val="24"/>
        </w:rPr>
        <w:t>освоения выпускника</w:t>
      </w:r>
      <w:r w:rsidRPr="005C46C5">
        <w:rPr>
          <w:szCs w:val="24"/>
        </w:rPr>
        <w:softHyphen/>
        <w:t>ми основной школы программы по химии являются:</w:t>
      </w:r>
    </w:p>
    <w:p w:rsidR="00EC7983" w:rsidRPr="005C46C5" w:rsidRDefault="00EC7983" w:rsidP="006642D0">
      <w:pPr>
        <w:numPr>
          <w:ilvl w:val="0"/>
          <w:numId w:val="221"/>
        </w:numPr>
        <w:spacing w:after="0" w:line="240" w:lineRule="auto"/>
        <w:ind w:left="0"/>
        <w:rPr>
          <w:szCs w:val="24"/>
        </w:rPr>
      </w:pPr>
      <w:r w:rsidRPr="005C46C5">
        <w:rPr>
          <w:szCs w:val="24"/>
        </w:rPr>
        <w:t>определять проблемы, т. е. устанавливать несоответствие между желаемым и действительным;</w:t>
      </w:r>
    </w:p>
    <w:p w:rsidR="00EC7983" w:rsidRPr="005C46C5" w:rsidRDefault="00EC7983" w:rsidP="006642D0">
      <w:pPr>
        <w:numPr>
          <w:ilvl w:val="0"/>
          <w:numId w:val="221"/>
        </w:numPr>
        <w:spacing w:after="0" w:line="240" w:lineRule="auto"/>
        <w:ind w:left="0"/>
        <w:rPr>
          <w:szCs w:val="24"/>
        </w:rPr>
      </w:pPr>
      <w:r w:rsidRPr="005C46C5">
        <w:rPr>
          <w:szCs w:val="24"/>
        </w:rPr>
        <w:t>составлять сложный план текста;</w:t>
      </w:r>
    </w:p>
    <w:p w:rsidR="00EC7983" w:rsidRPr="005C46C5" w:rsidRDefault="00EC7983" w:rsidP="006642D0">
      <w:pPr>
        <w:numPr>
          <w:ilvl w:val="0"/>
          <w:numId w:val="221"/>
        </w:numPr>
        <w:spacing w:after="0" w:line="240" w:lineRule="auto"/>
        <w:ind w:left="0"/>
        <w:rPr>
          <w:szCs w:val="24"/>
        </w:rPr>
      </w:pPr>
      <w:r w:rsidRPr="005C46C5">
        <w:rPr>
          <w:szCs w:val="24"/>
        </w:rPr>
        <w:t>владеть таким видом изложения текста, как повествование;</w:t>
      </w:r>
    </w:p>
    <w:p w:rsidR="00EC7983" w:rsidRPr="005C46C5" w:rsidRDefault="00EC7983" w:rsidP="006642D0">
      <w:pPr>
        <w:numPr>
          <w:ilvl w:val="0"/>
          <w:numId w:val="221"/>
        </w:numPr>
        <w:spacing w:after="0" w:line="240" w:lineRule="auto"/>
        <w:ind w:left="0"/>
        <w:rPr>
          <w:szCs w:val="24"/>
        </w:rPr>
      </w:pPr>
      <w:r w:rsidRPr="005C46C5">
        <w:rPr>
          <w:szCs w:val="24"/>
        </w:rPr>
        <w:t>под руководством учителя проводить непосредственное наблюдение;</w:t>
      </w:r>
    </w:p>
    <w:p w:rsidR="00EC7983" w:rsidRPr="005C46C5" w:rsidRDefault="00EC7983" w:rsidP="006642D0">
      <w:pPr>
        <w:numPr>
          <w:ilvl w:val="0"/>
          <w:numId w:val="221"/>
        </w:numPr>
        <w:spacing w:after="0" w:line="240" w:lineRule="auto"/>
        <w:ind w:left="0"/>
        <w:rPr>
          <w:szCs w:val="24"/>
        </w:rPr>
      </w:pPr>
      <w:r w:rsidRPr="005C46C5">
        <w:rPr>
          <w:szCs w:val="24"/>
        </w:rPr>
        <w:t>под руководством учителя оформлять отчет, включающий описание наблюдения, его результатов, выводов;</w:t>
      </w:r>
    </w:p>
    <w:p w:rsidR="00EC7983" w:rsidRPr="005C46C5" w:rsidRDefault="00EC7983" w:rsidP="006642D0">
      <w:pPr>
        <w:numPr>
          <w:ilvl w:val="0"/>
          <w:numId w:val="221"/>
        </w:numPr>
        <w:spacing w:after="0" w:line="240" w:lineRule="auto"/>
        <w:ind w:left="0"/>
        <w:rPr>
          <w:szCs w:val="24"/>
        </w:rPr>
      </w:pPr>
      <w:r w:rsidRPr="005C46C5">
        <w:rPr>
          <w:szCs w:val="24"/>
        </w:rPr>
        <w:t>использовать такой вид мысленного (идеального) моделирования, как знаковое моделирование (на примере знаков химических элементов, химических формул); использовать такой вид материального (предметного) моделирования, как физическое моделирование (на примере моделирования атомов и молекул);</w:t>
      </w:r>
    </w:p>
    <w:p w:rsidR="00EC7983" w:rsidRPr="005C46C5" w:rsidRDefault="00EC7983" w:rsidP="006642D0">
      <w:pPr>
        <w:numPr>
          <w:ilvl w:val="0"/>
          <w:numId w:val="221"/>
        </w:numPr>
        <w:spacing w:after="0" w:line="240" w:lineRule="auto"/>
        <w:ind w:left="0"/>
        <w:rPr>
          <w:szCs w:val="24"/>
        </w:rPr>
      </w:pPr>
      <w:r w:rsidRPr="005C46C5">
        <w:rPr>
          <w:szCs w:val="24"/>
        </w:rPr>
        <w:t>получать химическую информацию из различных источников;</w:t>
      </w:r>
    </w:p>
    <w:p w:rsidR="00EC7983" w:rsidRPr="005C46C5" w:rsidRDefault="00EC7983" w:rsidP="006642D0">
      <w:pPr>
        <w:numPr>
          <w:ilvl w:val="0"/>
          <w:numId w:val="221"/>
        </w:numPr>
        <w:spacing w:after="0" w:line="240" w:lineRule="auto"/>
        <w:ind w:left="0"/>
        <w:rPr>
          <w:szCs w:val="24"/>
        </w:rPr>
      </w:pPr>
      <w:r w:rsidRPr="005C46C5">
        <w:rPr>
          <w:szCs w:val="24"/>
        </w:rPr>
        <w:t>определять объект и аспект анализа и синтеза;</w:t>
      </w:r>
    </w:p>
    <w:p w:rsidR="00EC7983" w:rsidRPr="005C46C5" w:rsidRDefault="00EC7983" w:rsidP="006642D0">
      <w:pPr>
        <w:numPr>
          <w:ilvl w:val="0"/>
          <w:numId w:val="221"/>
        </w:numPr>
        <w:spacing w:after="0" w:line="240" w:lineRule="auto"/>
        <w:ind w:left="0"/>
        <w:rPr>
          <w:szCs w:val="24"/>
        </w:rPr>
      </w:pPr>
      <w:r w:rsidRPr="005C46C5">
        <w:rPr>
          <w:szCs w:val="24"/>
        </w:rPr>
        <w:t>определять компоненты объекта в соответствии с аспектом анализа и синтеза;</w:t>
      </w:r>
    </w:p>
    <w:p w:rsidR="00EC7983" w:rsidRPr="005C46C5" w:rsidRDefault="00EC7983" w:rsidP="006642D0">
      <w:pPr>
        <w:numPr>
          <w:ilvl w:val="0"/>
          <w:numId w:val="221"/>
        </w:numPr>
        <w:spacing w:after="0" w:line="240" w:lineRule="auto"/>
        <w:ind w:left="0"/>
        <w:rPr>
          <w:szCs w:val="24"/>
        </w:rPr>
      </w:pPr>
      <w:r w:rsidRPr="005C46C5">
        <w:rPr>
          <w:szCs w:val="24"/>
        </w:rPr>
        <w:t>осуществлять качественное и количественное описание компонентов объекта;</w:t>
      </w:r>
    </w:p>
    <w:p w:rsidR="00EC7983" w:rsidRPr="005C46C5" w:rsidRDefault="00EC7983" w:rsidP="006642D0">
      <w:pPr>
        <w:numPr>
          <w:ilvl w:val="0"/>
          <w:numId w:val="221"/>
        </w:numPr>
        <w:spacing w:after="0" w:line="240" w:lineRule="auto"/>
        <w:ind w:left="0"/>
        <w:rPr>
          <w:szCs w:val="24"/>
        </w:rPr>
      </w:pPr>
      <w:r w:rsidRPr="005C46C5">
        <w:rPr>
          <w:szCs w:val="24"/>
        </w:rPr>
        <w:t>определять отношения объекта с другими объектами;</w:t>
      </w:r>
    </w:p>
    <w:p w:rsidR="00EC7983" w:rsidRPr="005C46C5" w:rsidRDefault="00EC7983" w:rsidP="006642D0">
      <w:pPr>
        <w:numPr>
          <w:ilvl w:val="0"/>
          <w:numId w:val="221"/>
        </w:numPr>
        <w:spacing w:after="0" w:line="240" w:lineRule="auto"/>
        <w:ind w:left="0"/>
        <w:rPr>
          <w:szCs w:val="24"/>
        </w:rPr>
      </w:pPr>
      <w:r w:rsidRPr="005C46C5">
        <w:rPr>
          <w:szCs w:val="24"/>
        </w:rPr>
        <w:t>определять существенные признаки объекта.</w:t>
      </w:r>
    </w:p>
    <w:p w:rsidR="00EC7983" w:rsidRPr="005C46C5" w:rsidRDefault="00EC7983" w:rsidP="000B7849">
      <w:pPr>
        <w:spacing w:after="0" w:line="240" w:lineRule="auto"/>
        <w:rPr>
          <w:szCs w:val="24"/>
        </w:rPr>
      </w:pPr>
      <w:r w:rsidRPr="005C46C5">
        <w:rPr>
          <w:b/>
          <w:bCs/>
          <w:szCs w:val="24"/>
        </w:rPr>
        <w:t>Предметными результатами </w:t>
      </w:r>
      <w:r w:rsidRPr="005C46C5">
        <w:rPr>
          <w:szCs w:val="24"/>
        </w:rPr>
        <w:t>освоения выпускниками основной школы программы по химии являются:</w:t>
      </w:r>
    </w:p>
    <w:p w:rsidR="00EC7983" w:rsidRPr="005C46C5" w:rsidRDefault="00EC7983" w:rsidP="006642D0">
      <w:pPr>
        <w:numPr>
          <w:ilvl w:val="0"/>
          <w:numId w:val="222"/>
        </w:numPr>
        <w:spacing w:after="0" w:line="240" w:lineRule="auto"/>
        <w:ind w:left="0"/>
        <w:rPr>
          <w:szCs w:val="24"/>
        </w:rPr>
      </w:pPr>
      <w:r w:rsidRPr="005C46C5">
        <w:rPr>
          <w:szCs w:val="24"/>
        </w:rPr>
        <w:t>использовать при характеристике веществ понятия: «атом», «молекула», «химический элемент», «химический знак, или символ», «вещество», «простое вещество», «сложное вещество», «свойства веществ», «химические явления», «физические явления», «коэффициенты», «индексы», «относительная атомная масса», «относительная молекулярная масса», «массовая доля элемента»; знать: предметы изучения естественнонаучных дисциплин, в том числе химии; химические символы: Al, Ag, C, Ca, Cl, Cu, Fe, H, K, N, Mg, Na, O, P, S, Si, Zn, их названия и произношение;</w:t>
      </w:r>
    </w:p>
    <w:p w:rsidR="00EC7983" w:rsidRPr="005C46C5" w:rsidRDefault="00EC7983" w:rsidP="006642D0">
      <w:pPr>
        <w:numPr>
          <w:ilvl w:val="0"/>
          <w:numId w:val="223"/>
        </w:numPr>
        <w:spacing w:after="0" w:line="240" w:lineRule="auto"/>
        <w:ind w:left="0"/>
        <w:rPr>
          <w:szCs w:val="24"/>
        </w:rPr>
      </w:pPr>
      <w:r w:rsidRPr="005C46C5">
        <w:rPr>
          <w:szCs w:val="24"/>
        </w:rPr>
        <w:t>классифицировать вещества по составу на простые и сложные;</w:t>
      </w:r>
    </w:p>
    <w:p w:rsidR="00EC7983" w:rsidRPr="005C46C5" w:rsidRDefault="00EC7983" w:rsidP="006642D0">
      <w:pPr>
        <w:numPr>
          <w:ilvl w:val="0"/>
          <w:numId w:val="223"/>
        </w:numPr>
        <w:spacing w:after="0" w:line="240" w:lineRule="auto"/>
        <w:ind w:left="0"/>
        <w:rPr>
          <w:szCs w:val="24"/>
        </w:rPr>
      </w:pPr>
      <w:r w:rsidRPr="005C46C5">
        <w:rPr>
          <w:szCs w:val="24"/>
        </w:rPr>
        <w:t>различать: тела и вещества; химический элемент и простое вещество;</w:t>
      </w:r>
    </w:p>
    <w:p w:rsidR="00EC7983" w:rsidRPr="005C46C5" w:rsidRDefault="00EC7983" w:rsidP="006642D0">
      <w:pPr>
        <w:numPr>
          <w:ilvl w:val="0"/>
          <w:numId w:val="223"/>
        </w:numPr>
        <w:spacing w:after="0" w:line="240" w:lineRule="auto"/>
        <w:ind w:left="0"/>
        <w:rPr>
          <w:szCs w:val="24"/>
        </w:rPr>
      </w:pPr>
      <w:r w:rsidRPr="005C46C5">
        <w:rPr>
          <w:szCs w:val="24"/>
        </w:rPr>
        <w:t>описывать: формы существования химических элементов (свободные атомы, простые вещества, сложные вещества); табличную форму Периодической системы химических элементов; положение элемента в таблице Д. И. Менделеева, используя понятия «период», «группа», «главная подгруппа», «побочная подгруппа»; свойства веществ (твердых, жидких, газообразных);</w:t>
      </w:r>
    </w:p>
    <w:p w:rsidR="00EC7983" w:rsidRPr="005C46C5" w:rsidRDefault="00EC7983" w:rsidP="006642D0">
      <w:pPr>
        <w:numPr>
          <w:ilvl w:val="0"/>
          <w:numId w:val="223"/>
        </w:numPr>
        <w:spacing w:after="0" w:line="240" w:lineRule="auto"/>
        <w:ind w:left="0"/>
        <w:rPr>
          <w:szCs w:val="24"/>
        </w:rPr>
      </w:pPr>
      <w:r w:rsidRPr="005C46C5">
        <w:rPr>
          <w:szCs w:val="24"/>
        </w:rPr>
        <w:t>объяснять сущность химических явлений (с точки зрения атомно-молекулярного учения) и их принципиальное отличие от физических явлений;</w:t>
      </w:r>
    </w:p>
    <w:p w:rsidR="00EC7983" w:rsidRPr="005C46C5" w:rsidRDefault="00EC7983" w:rsidP="006642D0">
      <w:pPr>
        <w:numPr>
          <w:ilvl w:val="0"/>
          <w:numId w:val="223"/>
        </w:numPr>
        <w:spacing w:after="0" w:line="240" w:lineRule="auto"/>
        <w:ind w:left="0"/>
        <w:rPr>
          <w:szCs w:val="24"/>
        </w:rPr>
      </w:pPr>
      <w:r w:rsidRPr="005C46C5">
        <w:rPr>
          <w:szCs w:val="24"/>
        </w:rPr>
        <w:lastRenderedPageBreak/>
        <w:t>характеризовать: основные методы изучения естественных дисциплин (наблюдение, эксперимент, моделирование); вещество по его химической формуле согласно плану: качественный состав, тип вещества (простое или сложное), количественный состав, относительная молекулярная масса, соотношение масс элементов в веществе, массовые доли элементов в веществе (для сложных веществ); роль химии (положительную и отрицательную) в жизни человека, аргументировать свое отношение к этой проблеме;</w:t>
      </w:r>
    </w:p>
    <w:p w:rsidR="00EC7983" w:rsidRPr="005C46C5" w:rsidRDefault="00EC7983" w:rsidP="006642D0">
      <w:pPr>
        <w:numPr>
          <w:ilvl w:val="0"/>
          <w:numId w:val="223"/>
        </w:numPr>
        <w:spacing w:after="0" w:line="240" w:lineRule="auto"/>
        <w:ind w:left="0"/>
        <w:rPr>
          <w:szCs w:val="24"/>
        </w:rPr>
      </w:pPr>
      <w:r w:rsidRPr="005C46C5">
        <w:rPr>
          <w:szCs w:val="24"/>
        </w:rPr>
        <w:t>вычислять относительную молекулярную массу вещества и массовую долю химического элемента в соединениях;</w:t>
      </w:r>
    </w:p>
    <w:p w:rsidR="00EC7983" w:rsidRPr="005C46C5" w:rsidRDefault="00EC7983" w:rsidP="006642D0">
      <w:pPr>
        <w:numPr>
          <w:ilvl w:val="0"/>
          <w:numId w:val="223"/>
        </w:numPr>
        <w:spacing w:after="0" w:line="240" w:lineRule="auto"/>
        <w:ind w:left="0"/>
        <w:rPr>
          <w:szCs w:val="24"/>
        </w:rPr>
      </w:pPr>
      <w:r w:rsidRPr="005C46C5">
        <w:rPr>
          <w:szCs w:val="24"/>
        </w:rPr>
        <w:t>проводить наблюдения свойств веществ и явлений, происходящих с веществами;</w:t>
      </w:r>
    </w:p>
    <w:p w:rsidR="00EC7983" w:rsidRPr="005C46C5" w:rsidRDefault="00EC7983" w:rsidP="006642D0">
      <w:pPr>
        <w:numPr>
          <w:ilvl w:val="0"/>
          <w:numId w:val="223"/>
        </w:numPr>
        <w:spacing w:after="0" w:line="240" w:lineRule="auto"/>
        <w:ind w:left="0"/>
        <w:rPr>
          <w:szCs w:val="24"/>
        </w:rPr>
      </w:pPr>
      <w:r w:rsidRPr="005C46C5">
        <w:rPr>
          <w:szCs w:val="24"/>
        </w:rPr>
        <w:t>соблюдать правила техники безопасности при проведении наблюдений и лабораторных опытов.</w:t>
      </w:r>
    </w:p>
    <w:p w:rsidR="00D24BBC" w:rsidRDefault="00EC7983" w:rsidP="000B7849">
      <w:pPr>
        <w:spacing w:after="0" w:line="240" w:lineRule="auto"/>
        <w:rPr>
          <w:b/>
          <w:bCs/>
          <w:szCs w:val="24"/>
        </w:rPr>
      </w:pPr>
      <w:r w:rsidRPr="005C46C5">
        <w:rPr>
          <w:b/>
          <w:bCs/>
          <w:szCs w:val="24"/>
        </w:rPr>
        <w:t>Содержание программы «Химия .Вводный курс</w:t>
      </w:r>
    </w:p>
    <w:p w:rsidR="00EC7983" w:rsidRPr="005C46C5" w:rsidRDefault="00EC7983" w:rsidP="000B7849">
      <w:pPr>
        <w:spacing w:after="0" w:line="240" w:lineRule="auto"/>
        <w:rPr>
          <w:szCs w:val="24"/>
        </w:rPr>
      </w:pPr>
      <w:r w:rsidRPr="005C46C5">
        <w:rPr>
          <w:b/>
          <w:bCs/>
          <w:szCs w:val="24"/>
        </w:rPr>
        <w:t>Раздел 1. «Хи</w:t>
      </w:r>
      <w:r w:rsidR="00D24BBC">
        <w:rPr>
          <w:b/>
          <w:bCs/>
          <w:szCs w:val="24"/>
        </w:rPr>
        <w:t xml:space="preserve">мия в центре естествознания» </w:t>
      </w:r>
    </w:p>
    <w:p w:rsidR="00EC7983" w:rsidRPr="005C46C5" w:rsidRDefault="00EC7983" w:rsidP="000B7849">
      <w:pPr>
        <w:spacing w:after="0" w:line="240" w:lineRule="auto"/>
        <w:rPr>
          <w:szCs w:val="24"/>
        </w:rPr>
      </w:pPr>
      <w:r w:rsidRPr="005C46C5">
        <w:rPr>
          <w:szCs w:val="24"/>
        </w:rPr>
        <w:t> Химия – часть естествознания. Взаимоотношения человека и окружающего мира. Предмет химии. Физические тела и вещества.Свойства веществ. Применение веществ на основе их свойств.</w:t>
      </w:r>
      <w:r w:rsidRPr="005C46C5">
        <w:rPr>
          <w:b/>
          <w:bCs/>
          <w:szCs w:val="24"/>
        </w:rPr>
        <w:t> </w:t>
      </w:r>
      <w:r w:rsidRPr="005C46C5">
        <w:rPr>
          <w:szCs w:val="24"/>
        </w:rPr>
        <w:t>Наблюдение как основной метод познания окружающего мира. Условия проведения наблюдения. Гипотеза. Эксперимент. Вывод. Строение пламени. Лаборатория и оборудование.</w:t>
      </w:r>
      <w:r w:rsidRPr="005C46C5">
        <w:rPr>
          <w:b/>
          <w:bCs/>
          <w:szCs w:val="24"/>
        </w:rPr>
        <w:t> </w:t>
      </w:r>
      <w:r w:rsidRPr="005C46C5">
        <w:rPr>
          <w:szCs w:val="24"/>
        </w:rPr>
        <w:t>Модель, моделирование. Особенности моделирования в географии, физике, биологии. Модели в биологии. Муляжи. Модели в физике. Электрофорная машина. Географические модели. Химические модели: предметные (модели атома, молекул, химических и промышленных производств), знаковые, или символьные (символы элементов, формулы веществ, уравнения реакций). Химический элемент. Химические знаки. Их обозначение, произношение. Химические формулы веществ. Простые и сложные вещества. Индексы и коэффициенты. Качественный и количественный состав вещества. Универсальный характер положений молекулярно-кинетической теории. Понятия «атом», «молекула», «ион». Строение вещества. Кристаллическое состояние вещества. Кристаллические решетки твердых веществ. Диффузия. Броуновское движение. Вещества молекулярного и немолекулярного строения. Понятие об агрегатном состоянии вещества. Физические и химические явления. Газообразные, жидкие и твердые вещества. Аморфные вещества. Строение Земли: ядро, мантия, кора. Литосфера. Минералы и горные породы. Магматические и осадочные (неорганические и органические, в том числе и горючие) породы. Химический состав живой клетки: неорганические (вода и минеральные соли) и органические (белки, жиры, углеводы, витамины) вещества. Биологическая роль воды в живой клетке. Фотосинтез. Хлорофилл. Биологическое значение жиров, белков, эфирных масел, углеводов и витаминов для жизнедеятельности организмов. Качественные реакции. Распознавание веществ с помощью качественных реакций. Аналитический сигнал. Определяемое вещество и реактив на него.</w:t>
      </w:r>
    </w:p>
    <w:p w:rsidR="00EC7983" w:rsidRPr="005C46C5" w:rsidRDefault="00EC7983" w:rsidP="000B7849">
      <w:pPr>
        <w:spacing w:after="0" w:line="240" w:lineRule="auto"/>
        <w:rPr>
          <w:szCs w:val="24"/>
        </w:rPr>
      </w:pPr>
      <w:r w:rsidRPr="005C46C5">
        <w:rPr>
          <w:b/>
          <w:bCs/>
          <w:szCs w:val="24"/>
        </w:rPr>
        <w:t>Лабораторные работы:</w:t>
      </w:r>
    </w:p>
    <w:p w:rsidR="00EC7983" w:rsidRPr="005C46C5" w:rsidRDefault="00EC7983" w:rsidP="006642D0">
      <w:pPr>
        <w:numPr>
          <w:ilvl w:val="0"/>
          <w:numId w:val="224"/>
        </w:numPr>
        <w:spacing w:after="0" w:line="240" w:lineRule="auto"/>
        <w:ind w:left="0"/>
        <w:rPr>
          <w:szCs w:val="24"/>
        </w:rPr>
      </w:pPr>
      <w:r w:rsidRPr="005C46C5">
        <w:rPr>
          <w:szCs w:val="24"/>
        </w:rPr>
        <w:t>Распространение запаха одеколона, духов или дезодоранта как процесс диффузии.</w:t>
      </w:r>
    </w:p>
    <w:p w:rsidR="00EC7983" w:rsidRPr="005C46C5" w:rsidRDefault="00EC7983" w:rsidP="006642D0">
      <w:pPr>
        <w:numPr>
          <w:ilvl w:val="0"/>
          <w:numId w:val="224"/>
        </w:numPr>
        <w:spacing w:after="0" w:line="240" w:lineRule="auto"/>
        <w:ind w:left="0"/>
        <w:rPr>
          <w:szCs w:val="24"/>
        </w:rPr>
      </w:pPr>
      <w:r w:rsidRPr="005C46C5">
        <w:rPr>
          <w:szCs w:val="24"/>
        </w:rPr>
        <w:t>Наблюдение броуновского движения частичек черной туши под микроскопом.</w:t>
      </w:r>
    </w:p>
    <w:p w:rsidR="00EC7983" w:rsidRPr="005C46C5" w:rsidRDefault="00EC7983" w:rsidP="006642D0">
      <w:pPr>
        <w:numPr>
          <w:ilvl w:val="0"/>
          <w:numId w:val="224"/>
        </w:numPr>
        <w:spacing w:after="0" w:line="240" w:lineRule="auto"/>
        <w:ind w:left="0"/>
        <w:rPr>
          <w:szCs w:val="24"/>
        </w:rPr>
      </w:pPr>
      <w:r w:rsidRPr="005C46C5">
        <w:rPr>
          <w:szCs w:val="24"/>
        </w:rPr>
        <w:t>Диффузия перманганата калия в желатине.</w:t>
      </w:r>
    </w:p>
    <w:p w:rsidR="00EC7983" w:rsidRPr="005C46C5" w:rsidRDefault="00EC7983" w:rsidP="006642D0">
      <w:pPr>
        <w:numPr>
          <w:ilvl w:val="0"/>
          <w:numId w:val="224"/>
        </w:numPr>
        <w:spacing w:after="0" w:line="240" w:lineRule="auto"/>
        <w:ind w:left="0"/>
        <w:rPr>
          <w:szCs w:val="24"/>
        </w:rPr>
      </w:pPr>
      <w:r w:rsidRPr="005C46C5">
        <w:rPr>
          <w:szCs w:val="24"/>
        </w:rPr>
        <w:t>Обнаружение эфирных масел в апельсиновой корочке.</w:t>
      </w:r>
    </w:p>
    <w:p w:rsidR="00EC7983" w:rsidRPr="005C46C5" w:rsidRDefault="00EC7983" w:rsidP="006642D0">
      <w:pPr>
        <w:numPr>
          <w:ilvl w:val="0"/>
          <w:numId w:val="224"/>
        </w:numPr>
        <w:spacing w:after="0" w:line="240" w:lineRule="auto"/>
        <w:ind w:left="0"/>
        <w:rPr>
          <w:szCs w:val="24"/>
        </w:rPr>
      </w:pPr>
      <w:r w:rsidRPr="005C46C5">
        <w:rPr>
          <w:szCs w:val="24"/>
        </w:rPr>
        <w:t>Изучение гранита с помощью увеличительного стекла.</w:t>
      </w:r>
    </w:p>
    <w:p w:rsidR="00EC7983" w:rsidRPr="005C46C5" w:rsidRDefault="00EC7983" w:rsidP="006642D0">
      <w:pPr>
        <w:numPr>
          <w:ilvl w:val="0"/>
          <w:numId w:val="224"/>
        </w:numPr>
        <w:spacing w:after="0" w:line="240" w:lineRule="auto"/>
        <w:ind w:left="0"/>
        <w:rPr>
          <w:szCs w:val="24"/>
        </w:rPr>
      </w:pPr>
      <w:r w:rsidRPr="005C46C5">
        <w:rPr>
          <w:szCs w:val="24"/>
        </w:rPr>
        <w:t>Определение содержания воды в растении.</w:t>
      </w:r>
    </w:p>
    <w:p w:rsidR="00EC7983" w:rsidRPr="005C46C5" w:rsidRDefault="00EC7983" w:rsidP="006642D0">
      <w:pPr>
        <w:numPr>
          <w:ilvl w:val="0"/>
          <w:numId w:val="224"/>
        </w:numPr>
        <w:spacing w:after="0" w:line="240" w:lineRule="auto"/>
        <w:ind w:left="0"/>
        <w:rPr>
          <w:szCs w:val="24"/>
        </w:rPr>
      </w:pPr>
      <w:r w:rsidRPr="005C46C5">
        <w:rPr>
          <w:szCs w:val="24"/>
        </w:rPr>
        <w:t>Обнаружение масла в семенах подсолнечника и грецкого ореха.</w:t>
      </w:r>
    </w:p>
    <w:p w:rsidR="00EC7983" w:rsidRPr="005C46C5" w:rsidRDefault="00EC7983" w:rsidP="006642D0">
      <w:pPr>
        <w:numPr>
          <w:ilvl w:val="0"/>
          <w:numId w:val="224"/>
        </w:numPr>
        <w:spacing w:after="0" w:line="240" w:lineRule="auto"/>
        <w:ind w:left="0"/>
        <w:rPr>
          <w:szCs w:val="24"/>
        </w:rPr>
      </w:pPr>
      <w:r w:rsidRPr="005C46C5">
        <w:rPr>
          <w:szCs w:val="24"/>
        </w:rPr>
        <w:t>Обнаружение крахмала в пшеничной муке.</w:t>
      </w:r>
    </w:p>
    <w:p w:rsidR="00EC7983" w:rsidRPr="005C46C5" w:rsidRDefault="00EC7983" w:rsidP="006642D0">
      <w:pPr>
        <w:numPr>
          <w:ilvl w:val="0"/>
          <w:numId w:val="224"/>
        </w:numPr>
        <w:spacing w:after="0" w:line="240" w:lineRule="auto"/>
        <w:ind w:left="0"/>
        <w:rPr>
          <w:szCs w:val="24"/>
        </w:rPr>
      </w:pPr>
      <w:r w:rsidRPr="005C46C5">
        <w:rPr>
          <w:szCs w:val="24"/>
        </w:rPr>
        <w:t>Взаимод</w:t>
      </w:r>
      <w:r w:rsidR="005E2526">
        <w:rPr>
          <w:szCs w:val="24"/>
        </w:rPr>
        <w:t>ействие аскорбиновой кислоты с й</w:t>
      </w:r>
      <w:r w:rsidRPr="005C46C5">
        <w:rPr>
          <w:szCs w:val="24"/>
        </w:rPr>
        <w:t>одом (определение витамина С в различных соках).</w:t>
      </w:r>
    </w:p>
    <w:p w:rsidR="00EC7983" w:rsidRPr="005C46C5" w:rsidRDefault="00EC7983" w:rsidP="006642D0">
      <w:pPr>
        <w:numPr>
          <w:ilvl w:val="0"/>
          <w:numId w:val="224"/>
        </w:numPr>
        <w:spacing w:after="0" w:line="240" w:lineRule="auto"/>
        <w:ind w:left="0"/>
        <w:rPr>
          <w:szCs w:val="24"/>
        </w:rPr>
      </w:pPr>
      <w:r w:rsidRPr="005C46C5">
        <w:rPr>
          <w:szCs w:val="24"/>
        </w:rPr>
        <w:t>Продувание выдыхаемого воздуха через известковую воду.</w:t>
      </w:r>
    </w:p>
    <w:p w:rsidR="00EC7983" w:rsidRPr="005C46C5" w:rsidRDefault="00EC7983" w:rsidP="006642D0">
      <w:pPr>
        <w:numPr>
          <w:ilvl w:val="0"/>
          <w:numId w:val="224"/>
        </w:numPr>
        <w:spacing w:after="0" w:line="240" w:lineRule="auto"/>
        <w:ind w:left="0"/>
        <w:rPr>
          <w:szCs w:val="24"/>
        </w:rPr>
      </w:pPr>
      <w:r w:rsidRPr="005C46C5">
        <w:rPr>
          <w:szCs w:val="24"/>
        </w:rPr>
        <w:t>Обнаружение известковой воды среди различных веществ.</w:t>
      </w:r>
    </w:p>
    <w:p w:rsidR="00EC7983" w:rsidRPr="005C46C5" w:rsidRDefault="00EC7983" w:rsidP="000B7849">
      <w:pPr>
        <w:spacing w:after="0" w:line="240" w:lineRule="auto"/>
        <w:rPr>
          <w:szCs w:val="24"/>
        </w:rPr>
      </w:pPr>
      <w:r w:rsidRPr="005C46C5">
        <w:rPr>
          <w:b/>
          <w:bCs/>
          <w:szCs w:val="24"/>
        </w:rPr>
        <w:t>Практические работы:</w:t>
      </w:r>
    </w:p>
    <w:p w:rsidR="00EC7983" w:rsidRPr="005C46C5" w:rsidRDefault="00EC7983" w:rsidP="006642D0">
      <w:pPr>
        <w:numPr>
          <w:ilvl w:val="0"/>
          <w:numId w:val="225"/>
        </w:numPr>
        <w:spacing w:after="0" w:line="240" w:lineRule="auto"/>
        <w:ind w:left="0"/>
        <w:rPr>
          <w:szCs w:val="24"/>
        </w:rPr>
      </w:pPr>
      <w:r w:rsidRPr="005C46C5">
        <w:rPr>
          <w:szCs w:val="24"/>
        </w:rPr>
        <w:lastRenderedPageBreak/>
        <w:t>Знакомство с лабораторным оборудованием. Правила техники безопасности.</w:t>
      </w:r>
    </w:p>
    <w:p w:rsidR="00EC7983" w:rsidRPr="005C46C5" w:rsidRDefault="00EC7983" w:rsidP="006642D0">
      <w:pPr>
        <w:numPr>
          <w:ilvl w:val="0"/>
          <w:numId w:val="225"/>
        </w:numPr>
        <w:spacing w:after="0" w:line="240" w:lineRule="auto"/>
        <w:ind w:left="0"/>
        <w:rPr>
          <w:szCs w:val="24"/>
        </w:rPr>
      </w:pPr>
      <w:r w:rsidRPr="005C46C5">
        <w:rPr>
          <w:szCs w:val="24"/>
        </w:rPr>
        <w:t>Наблюдение за горящей свечой. Устройство и работа спиртовки.</w:t>
      </w:r>
    </w:p>
    <w:p w:rsidR="00EC7983" w:rsidRPr="005C46C5" w:rsidRDefault="00EC7983" w:rsidP="000B7849">
      <w:pPr>
        <w:spacing w:after="0" w:line="240" w:lineRule="auto"/>
        <w:rPr>
          <w:szCs w:val="24"/>
        </w:rPr>
      </w:pPr>
      <w:r w:rsidRPr="005C46C5">
        <w:rPr>
          <w:b/>
          <w:bCs/>
          <w:szCs w:val="24"/>
        </w:rPr>
        <w:t>Ра</w:t>
      </w:r>
      <w:r w:rsidR="00D24BBC">
        <w:rPr>
          <w:b/>
          <w:bCs/>
          <w:szCs w:val="24"/>
        </w:rPr>
        <w:t xml:space="preserve">здел 2. Математика в химии </w:t>
      </w:r>
    </w:p>
    <w:p w:rsidR="00EC7983" w:rsidRPr="005C46C5" w:rsidRDefault="00EC7983" w:rsidP="000B7849">
      <w:pPr>
        <w:spacing w:after="0" w:line="240" w:lineRule="auto"/>
        <w:rPr>
          <w:szCs w:val="24"/>
        </w:rPr>
      </w:pPr>
      <w:r w:rsidRPr="005C46C5">
        <w:rPr>
          <w:szCs w:val="24"/>
        </w:rPr>
        <w:t>Относительная атомная масса элемента. Молекулярная масса. Определение относительной атомной массы химических элементов по таблице Д. И. Менделеева. Нахождение относительной молекулярной массы по формуле вещества как суммы относительных атомных масс, составляющих вещество химических элементов.</w:t>
      </w:r>
      <w:r w:rsidRPr="005C46C5">
        <w:rPr>
          <w:b/>
          <w:bCs/>
          <w:szCs w:val="24"/>
        </w:rPr>
        <w:t> </w:t>
      </w:r>
      <w:r w:rsidRPr="005C46C5">
        <w:rPr>
          <w:szCs w:val="24"/>
        </w:rPr>
        <w:t>Понятие о массовой доле химического элемента (</w:t>
      </w:r>
      <w:r w:rsidRPr="005C46C5">
        <w:rPr>
          <w:i/>
          <w:iCs/>
          <w:szCs w:val="24"/>
        </w:rPr>
        <w:t>w</w:t>
      </w:r>
      <w:r w:rsidRPr="005C46C5">
        <w:rPr>
          <w:szCs w:val="24"/>
        </w:rPr>
        <w:t>) в сложном веществе и ее расчет по формуле вещества. Нахождение формулы вещества по значениям массовых долей образующих его элементов (для двухчасового изучения курса).Чистые вещества. Смеси. Гетерогенные и гомогенные смеси. Газообразные (воздух, природный газ), жидкие (нефть), твердые смеси (горные породы, кулинарные смеси и синтетические моющие средства).Определение объемной доли газа (ϕ) в смеси. Состав атмосферного воздуха и природного газа. Расчет объема доли газа в смеси по его объему и наоборот. Понятие о ПДК. Массовая доля вещества (</w:t>
      </w:r>
      <w:r w:rsidRPr="005C46C5">
        <w:rPr>
          <w:i/>
          <w:iCs/>
          <w:szCs w:val="24"/>
        </w:rPr>
        <w:t>w</w:t>
      </w:r>
      <w:r w:rsidRPr="005C46C5">
        <w:rPr>
          <w:szCs w:val="24"/>
        </w:rPr>
        <w:t>) в растворе. Концентрация. Растворитель и растворенное вещество. Расчет массы растворенного вещества по массе раствора и массовой доле растворенного вещества.Понятие о чистом веществе и примеси. Массовая доля примеси (</w:t>
      </w:r>
      <w:r w:rsidRPr="005C46C5">
        <w:rPr>
          <w:i/>
          <w:iCs/>
          <w:szCs w:val="24"/>
        </w:rPr>
        <w:t>w</w:t>
      </w:r>
      <w:r w:rsidRPr="005C46C5">
        <w:rPr>
          <w:szCs w:val="24"/>
        </w:rPr>
        <w:t>) в образце исходного вещества. Основное вещество. Расчет массы основного вещества по массе вещества, содержащего определенную массовую долю примесей.</w:t>
      </w:r>
    </w:p>
    <w:p w:rsidR="00EC7983" w:rsidRPr="005C46C5" w:rsidRDefault="00EC7983" w:rsidP="000B7849">
      <w:pPr>
        <w:spacing w:after="0" w:line="240" w:lineRule="auto"/>
        <w:rPr>
          <w:szCs w:val="24"/>
        </w:rPr>
      </w:pPr>
      <w:r w:rsidRPr="005C46C5">
        <w:rPr>
          <w:b/>
          <w:bCs/>
          <w:szCs w:val="24"/>
        </w:rPr>
        <w:t>Практические работы</w:t>
      </w:r>
    </w:p>
    <w:p w:rsidR="00EC7983" w:rsidRPr="005C46C5" w:rsidRDefault="00EC7983" w:rsidP="006642D0">
      <w:pPr>
        <w:numPr>
          <w:ilvl w:val="0"/>
          <w:numId w:val="226"/>
        </w:numPr>
        <w:spacing w:after="0" w:line="240" w:lineRule="auto"/>
        <w:ind w:left="0"/>
        <w:rPr>
          <w:szCs w:val="24"/>
        </w:rPr>
      </w:pPr>
      <w:r w:rsidRPr="005C46C5">
        <w:rPr>
          <w:szCs w:val="24"/>
        </w:rPr>
        <w:t>Приготовление раствора с заданной массовой долей растворенного вещества.</w:t>
      </w:r>
    </w:p>
    <w:p w:rsidR="00EC7983" w:rsidRPr="005C46C5" w:rsidRDefault="00EC7983" w:rsidP="000B7849">
      <w:pPr>
        <w:spacing w:after="0" w:line="240" w:lineRule="auto"/>
        <w:rPr>
          <w:szCs w:val="24"/>
        </w:rPr>
      </w:pPr>
      <w:r w:rsidRPr="005C46C5">
        <w:rPr>
          <w:b/>
          <w:bCs/>
          <w:szCs w:val="24"/>
        </w:rPr>
        <w:t>Раздел 3. Явления,</w:t>
      </w:r>
      <w:r w:rsidR="00D24BBC">
        <w:rPr>
          <w:b/>
          <w:bCs/>
          <w:szCs w:val="24"/>
        </w:rPr>
        <w:t xml:space="preserve"> происходящие с веществами </w:t>
      </w:r>
    </w:p>
    <w:p w:rsidR="00EC7983" w:rsidRPr="005C46C5" w:rsidRDefault="00EC7983" w:rsidP="000B7849">
      <w:pPr>
        <w:spacing w:after="0" w:line="240" w:lineRule="auto"/>
        <w:rPr>
          <w:szCs w:val="24"/>
        </w:rPr>
      </w:pPr>
      <w:r w:rsidRPr="005C46C5">
        <w:rPr>
          <w:szCs w:val="24"/>
        </w:rPr>
        <w:t>Способы разделения смесей и очистка веществ. Некоторые простейшие способы разделения смесей: просеивание, разделение смесей порошков железа и серы, отстаивание, декантация, центрифугирование, разделение с помощью делительной воронки, фильтрование. Фильтрование в лаборатории, быту и на производстве. Понятие о фильтрате. Адсорбция. Понятие об адсорбции и адсорбентах. Активированный уголь как важнейший адсорбент. Устройство противогаза. Способы очистки воды. Дистилляция (перегонка) как процесс выделения вещества из жидкой смеси. Дистиллированная вода и области ее применения. Кристаллизация или выпаривание. Кристаллизация и выпаривание в лаборатории (кристаллизаторы и фарфоровые чашки для выпаривания) и природе. Перегонка нефти. Нефтепродукты. Фракционная перегонка жидкого воздуха. Химические реакции как процесс превращения одних веществ в другие. Условия протекания и прекращения химических реакций. Соприкосновение (контакт) веществ, нагревание. Катализатор. Ингибитор. Управление реакциями горения. Признаки химических реакций: изменение цвета, образование осадка, растворение полученного осадка, выделение газа, появление запаха, выделение или поглощение теплоты.</w:t>
      </w:r>
    </w:p>
    <w:p w:rsidR="00EC7983" w:rsidRPr="005C46C5" w:rsidRDefault="00EC7983" w:rsidP="000B7849">
      <w:pPr>
        <w:spacing w:after="0" w:line="240" w:lineRule="auto"/>
        <w:rPr>
          <w:szCs w:val="24"/>
        </w:rPr>
      </w:pPr>
      <w:r w:rsidRPr="005C46C5">
        <w:rPr>
          <w:b/>
          <w:bCs/>
          <w:szCs w:val="24"/>
        </w:rPr>
        <w:t>Лабораторные работы:</w:t>
      </w:r>
    </w:p>
    <w:p w:rsidR="00EC7983" w:rsidRPr="005C46C5" w:rsidRDefault="00EC7983" w:rsidP="006642D0">
      <w:pPr>
        <w:numPr>
          <w:ilvl w:val="0"/>
          <w:numId w:val="227"/>
        </w:numPr>
        <w:spacing w:after="0" w:line="240" w:lineRule="auto"/>
        <w:ind w:left="0"/>
        <w:rPr>
          <w:szCs w:val="24"/>
        </w:rPr>
      </w:pPr>
      <w:r w:rsidRPr="005C46C5">
        <w:rPr>
          <w:szCs w:val="24"/>
        </w:rPr>
        <w:t>Адсорбция кукурузными палочками паров пахучих веществ.</w:t>
      </w:r>
    </w:p>
    <w:p w:rsidR="00EC7983" w:rsidRPr="005C46C5" w:rsidRDefault="00EC7983" w:rsidP="006642D0">
      <w:pPr>
        <w:numPr>
          <w:ilvl w:val="0"/>
          <w:numId w:val="227"/>
        </w:numPr>
        <w:spacing w:after="0" w:line="240" w:lineRule="auto"/>
        <w:ind w:left="0"/>
        <w:rPr>
          <w:szCs w:val="24"/>
        </w:rPr>
      </w:pPr>
      <w:r w:rsidRPr="005C46C5">
        <w:rPr>
          <w:szCs w:val="24"/>
        </w:rPr>
        <w:t>Изучение устройства зажигалки и пламени.</w:t>
      </w:r>
    </w:p>
    <w:p w:rsidR="00EC7983" w:rsidRPr="005C46C5" w:rsidRDefault="00EC7983" w:rsidP="000B7849">
      <w:pPr>
        <w:spacing w:after="0" w:line="240" w:lineRule="auto"/>
        <w:rPr>
          <w:szCs w:val="24"/>
        </w:rPr>
      </w:pPr>
      <w:r w:rsidRPr="005C46C5">
        <w:rPr>
          <w:b/>
          <w:bCs/>
          <w:szCs w:val="24"/>
        </w:rPr>
        <w:t>Практические работы:</w:t>
      </w:r>
    </w:p>
    <w:p w:rsidR="00EC7983" w:rsidRPr="005C46C5" w:rsidRDefault="00EC7983" w:rsidP="006642D0">
      <w:pPr>
        <w:numPr>
          <w:ilvl w:val="0"/>
          <w:numId w:val="228"/>
        </w:numPr>
        <w:spacing w:after="0" w:line="240" w:lineRule="auto"/>
        <w:ind w:left="0"/>
        <w:rPr>
          <w:szCs w:val="24"/>
        </w:rPr>
      </w:pPr>
      <w:r w:rsidRPr="005C46C5">
        <w:rPr>
          <w:szCs w:val="24"/>
        </w:rPr>
        <w:t>Выращивание кристаллов соли (домашний эксперимент).</w:t>
      </w:r>
    </w:p>
    <w:p w:rsidR="00EC7983" w:rsidRPr="005C46C5" w:rsidRDefault="00EC7983" w:rsidP="006642D0">
      <w:pPr>
        <w:numPr>
          <w:ilvl w:val="0"/>
          <w:numId w:val="228"/>
        </w:numPr>
        <w:spacing w:after="0" w:line="240" w:lineRule="auto"/>
        <w:ind w:left="0"/>
        <w:rPr>
          <w:szCs w:val="24"/>
        </w:rPr>
      </w:pPr>
      <w:r w:rsidRPr="005C46C5">
        <w:rPr>
          <w:szCs w:val="24"/>
        </w:rPr>
        <w:t>Очистка поваренной соли.</w:t>
      </w:r>
    </w:p>
    <w:p w:rsidR="00EC7983" w:rsidRPr="005C46C5" w:rsidRDefault="00EC7983" w:rsidP="006642D0">
      <w:pPr>
        <w:numPr>
          <w:ilvl w:val="0"/>
          <w:numId w:val="228"/>
        </w:numPr>
        <w:spacing w:after="0" w:line="240" w:lineRule="auto"/>
        <w:ind w:left="0"/>
        <w:rPr>
          <w:szCs w:val="24"/>
        </w:rPr>
      </w:pPr>
      <w:r w:rsidRPr="005C46C5">
        <w:rPr>
          <w:szCs w:val="24"/>
        </w:rPr>
        <w:t>Изучение процесса коррозии железа.</w:t>
      </w:r>
    </w:p>
    <w:p w:rsidR="00EC7983" w:rsidRPr="005C46C5" w:rsidRDefault="00EC7983" w:rsidP="000B7849">
      <w:pPr>
        <w:spacing w:after="0" w:line="240" w:lineRule="auto"/>
        <w:rPr>
          <w:szCs w:val="24"/>
        </w:rPr>
      </w:pPr>
      <w:r w:rsidRPr="005C46C5">
        <w:rPr>
          <w:b/>
          <w:bCs/>
          <w:szCs w:val="24"/>
        </w:rPr>
        <w:t>Р</w:t>
      </w:r>
      <w:r w:rsidR="00D24BBC">
        <w:rPr>
          <w:b/>
          <w:bCs/>
          <w:szCs w:val="24"/>
        </w:rPr>
        <w:t xml:space="preserve">аздел 4. Рассказы по химии </w:t>
      </w:r>
    </w:p>
    <w:p w:rsidR="00EC7983" w:rsidRPr="005C46C5" w:rsidRDefault="00EC7983" w:rsidP="000B7849">
      <w:pPr>
        <w:spacing w:after="0" w:line="240" w:lineRule="auto"/>
        <w:rPr>
          <w:szCs w:val="24"/>
        </w:rPr>
      </w:pPr>
      <w:r w:rsidRPr="005C46C5">
        <w:rPr>
          <w:szCs w:val="24"/>
        </w:rPr>
        <w:t>Выдающиеся русские ученые-химики. История химических веществ (открытие, получение и значение).Изучение химических реакций.</w:t>
      </w:r>
    </w:p>
    <w:p w:rsidR="00EC7983" w:rsidRPr="005C46C5" w:rsidRDefault="00EC7983" w:rsidP="000B7849">
      <w:pPr>
        <w:spacing w:after="0" w:line="240" w:lineRule="auto"/>
        <w:rPr>
          <w:szCs w:val="24"/>
        </w:rPr>
      </w:pPr>
      <w:r w:rsidRPr="005C46C5">
        <w:rPr>
          <w:b/>
          <w:bCs/>
          <w:szCs w:val="24"/>
        </w:rPr>
        <w:t>Тематическое планирование</w:t>
      </w:r>
    </w:p>
    <w:p w:rsidR="00EC7983" w:rsidRPr="005C46C5" w:rsidRDefault="00EC7983" w:rsidP="000B7849">
      <w:pPr>
        <w:spacing w:after="0" w:line="240" w:lineRule="auto"/>
        <w:rPr>
          <w:szCs w:val="24"/>
        </w:rPr>
      </w:pPr>
    </w:p>
    <w:tbl>
      <w:tblPr>
        <w:tblW w:w="10585" w:type="dxa"/>
        <w:tblInd w:w="-485" w:type="dxa"/>
        <w:tblCellMar>
          <w:top w:w="105" w:type="dxa"/>
          <w:left w:w="105" w:type="dxa"/>
          <w:bottom w:w="105" w:type="dxa"/>
          <w:right w:w="105" w:type="dxa"/>
        </w:tblCellMar>
        <w:tblLook w:val="04A0" w:firstRow="1" w:lastRow="0" w:firstColumn="1" w:lastColumn="0" w:noHBand="0" w:noVBand="1"/>
      </w:tblPr>
      <w:tblGrid>
        <w:gridCol w:w="939"/>
        <w:gridCol w:w="2653"/>
        <w:gridCol w:w="1724"/>
        <w:gridCol w:w="1249"/>
        <w:gridCol w:w="1932"/>
        <w:gridCol w:w="2088"/>
      </w:tblGrid>
      <w:tr w:rsidR="00EC7983" w:rsidRPr="005C46C5" w:rsidTr="00D24BBC">
        <w:trPr>
          <w:trHeight w:val="222"/>
        </w:trPr>
        <w:tc>
          <w:tcPr>
            <w:tcW w:w="939"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240" w:lineRule="auto"/>
              <w:rPr>
                <w:szCs w:val="24"/>
              </w:rPr>
            </w:pPr>
            <w:r w:rsidRPr="005C46C5">
              <w:rPr>
                <w:szCs w:val="24"/>
              </w:rPr>
              <w:t>№</w:t>
            </w:r>
          </w:p>
          <w:p w:rsidR="00EC7983" w:rsidRPr="005C46C5" w:rsidRDefault="00EC7983" w:rsidP="000B7849">
            <w:pPr>
              <w:spacing w:after="0" w:line="240" w:lineRule="auto"/>
              <w:rPr>
                <w:szCs w:val="24"/>
              </w:rPr>
            </w:pPr>
          </w:p>
        </w:tc>
        <w:tc>
          <w:tcPr>
            <w:tcW w:w="2653"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240" w:lineRule="auto"/>
              <w:rPr>
                <w:szCs w:val="24"/>
              </w:rPr>
            </w:pPr>
            <w:r w:rsidRPr="005C46C5">
              <w:rPr>
                <w:b/>
                <w:bCs/>
                <w:szCs w:val="24"/>
              </w:rPr>
              <w:lastRenderedPageBreak/>
              <w:t>Название темы</w:t>
            </w:r>
          </w:p>
        </w:tc>
        <w:tc>
          <w:tcPr>
            <w:tcW w:w="172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240" w:lineRule="auto"/>
              <w:rPr>
                <w:szCs w:val="24"/>
              </w:rPr>
            </w:pPr>
            <w:r w:rsidRPr="005C46C5">
              <w:rPr>
                <w:b/>
                <w:bCs/>
                <w:szCs w:val="24"/>
              </w:rPr>
              <w:t xml:space="preserve">Количество </w:t>
            </w:r>
            <w:r w:rsidRPr="005C46C5">
              <w:rPr>
                <w:b/>
                <w:bCs/>
                <w:szCs w:val="24"/>
              </w:rPr>
              <w:lastRenderedPageBreak/>
              <w:t>часов</w:t>
            </w:r>
          </w:p>
        </w:tc>
        <w:tc>
          <w:tcPr>
            <w:tcW w:w="5269"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240" w:lineRule="auto"/>
              <w:rPr>
                <w:szCs w:val="24"/>
              </w:rPr>
            </w:pPr>
            <w:r w:rsidRPr="005C46C5">
              <w:rPr>
                <w:b/>
                <w:bCs/>
                <w:szCs w:val="24"/>
              </w:rPr>
              <w:lastRenderedPageBreak/>
              <w:t>Количество часов по планированию</w:t>
            </w:r>
          </w:p>
        </w:tc>
      </w:tr>
      <w:tr w:rsidR="00EC7983" w:rsidRPr="005C46C5" w:rsidTr="00D24BBC">
        <w:trPr>
          <w:trHeight w:val="539"/>
        </w:trPr>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C7983" w:rsidRPr="005C46C5" w:rsidRDefault="00EC7983" w:rsidP="000B7849">
            <w:pPr>
              <w:spacing w:after="0" w:line="240" w:lineRule="auto"/>
              <w:rPr>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C7983" w:rsidRPr="005C46C5" w:rsidRDefault="00EC7983" w:rsidP="000B7849">
            <w:pPr>
              <w:spacing w:after="0" w:line="240" w:lineRule="auto"/>
              <w:rPr>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C7983" w:rsidRPr="005C46C5" w:rsidRDefault="00EC7983" w:rsidP="000B7849">
            <w:pPr>
              <w:spacing w:after="0" w:line="240" w:lineRule="auto"/>
              <w:rPr>
                <w:szCs w:val="24"/>
              </w:rPr>
            </w:pPr>
          </w:p>
        </w:tc>
        <w:tc>
          <w:tcPr>
            <w:tcW w:w="124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240" w:lineRule="auto"/>
              <w:rPr>
                <w:szCs w:val="24"/>
              </w:rPr>
            </w:pPr>
            <w:r w:rsidRPr="005C46C5">
              <w:rPr>
                <w:b/>
                <w:bCs/>
                <w:szCs w:val="24"/>
              </w:rPr>
              <w:t>уроки</w:t>
            </w:r>
          </w:p>
        </w:tc>
        <w:tc>
          <w:tcPr>
            <w:tcW w:w="19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240" w:lineRule="auto"/>
              <w:rPr>
                <w:szCs w:val="24"/>
              </w:rPr>
            </w:pPr>
            <w:r w:rsidRPr="005C46C5">
              <w:rPr>
                <w:b/>
                <w:bCs/>
                <w:szCs w:val="24"/>
              </w:rPr>
              <w:t>контрольные работы</w:t>
            </w:r>
          </w:p>
        </w:tc>
        <w:tc>
          <w:tcPr>
            <w:tcW w:w="208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240" w:lineRule="auto"/>
              <w:rPr>
                <w:szCs w:val="24"/>
              </w:rPr>
            </w:pPr>
            <w:r w:rsidRPr="005C46C5">
              <w:rPr>
                <w:b/>
                <w:bCs/>
                <w:szCs w:val="24"/>
              </w:rPr>
              <w:t>лабораторные работы и т.д.</w:t>
            </w:r>
          </w:p>
        </w:tc>
      </w:tr>
      <w:tr w:rsidR="00EC7983" w:rsidRPr="005C46C5" w:rsidTr="00D24BBC">
        <w:trPr>
          <w:trHeight w:val="59"/>
        </w:trPr>
        <w:tc>
          <w:tcPr>
            <w:tcW w:w="93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75" w:lineRule="atLeast"/>
              <w:rPr>
                <w:szCs w:val="24"/>
              </w:rPr>
            </w:pPr>
            <w:r w:rsidRPr="005C46C5">
              <w:rPr>
                <w:b/>
                <w:bCs/>
                <w:szCs w:val="24"/>
              </w:rPr>
              <w:lastRenderedPageBreak/>
              <w:t>1</w:t>
            </w:r>
          </w:p>
        </w:tc>
        <w:tc>
          <w:tcPr>
            <w:tcW w:w="265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C7983" w:rsidRPr="005C46C5" w:rsidRDefault="00EC7983" w:rsidP="000B7849">
            <w:pPr>
              <w:spacing w:after="0" w:line="240" w:lineRule="auto"/>
              <w:rPr>
                <w:szCs w:val="24"/>
              </w:rPr>
            </w:pPr>
            <w:r w:rsidRPr="005C46C5">
              <w:rPr>
                <w:szCs w:val="24"/>
              </w:rPr>
              <w:t>Химия в центре естествознания</w:t>
            </w:r>
          </w:p>
          <w:p w:rsidR="00EC7983" w:rsidRPr="005C46C5" w:rsidRDefault="00EC7983" w:rsidP="000B7849">
            <w:pPr>
              <w:spacing w:after="0" w:line="75" w:lineRule="atLeast"/>
              <w:rPr>
                <w:szCs w:val="24"/>
              </w:rPr>
            </w:pPr>
          </w:p>
        </w:tc>
        <w:tc>
          <w:tcPr>
            <w:tcW w:w="17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75" w:lineRule="atLeast"/>
              <w:rPr>
                <w:szCs w:val="24"/>
              </w:rPr>
            </w:pPr>
            <w:r w:rsidRPr="005C46C5">
              <w:rPr>
                <w:szCs w:val="24"/>
              </w:rPr>
              <w:t>11</w:t>
            </w:r>
          </w:p>
        </w:tc>
        <w:tc>
          <w:tcPr>
            <w:tcW w:w="124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75" w:lineRule="atLeast"/>
              <w:rPr>
                <w:szCs w:val="24"/>
              </w:rPr>
            </w:pPr>
            <w:r w:rsidRPr="005C46C5">
              <w:rPr>
                <w:szCs w:val="24"/>
              </w:rPr>
              <w:t>11</w:t>
            </w:r>
          </w:p>
        </w:tc>
        <w:tc>
          <w:tcPr>
            <w:tcW w:w="19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75" w:lineRule="atLeast"/>
              <w:rPr>
                <w:szCs w:val="24"/>
              </w:rPr>
            </w:pPr>
            <w:r w:rsidRPr="005C46C5">
              <w:rPr>
                <w:szCs w:val="24"/>
              </w:rPr>
              <w:t>-</w:t>
            </w:r>
          </w:p>
        </w:tc>
        <w:tc>
          <w:tcPr>
            <w:tcW w:w="208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75" w:lineRule="atLeast"/>
              <w:rPr>
                <w:szCs w:val="24"/>
              </w:rPr>
            </w:pPr>
            <w:r w:rsidRPr="005C46C5">
              <w:rPr>
                <w:szCs w:val="24"/>
              </w:rPr>
              <w:t>2</w:t>
            </w:r>
          </w:p>
        </w:tc>
      </w:tr>
      <w:tr w:rsidR="00EC7983" w:rsidRPr="005C46C5" w:rsidTr="00D24BBC">
        <w:trPr>
          <w:trHeight w:val="59"/>
        </w:trPr>
        <w:tc>
          <w:tcPr>
            <w:tcW w:w="93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75" w:lineRule="atLeast"/>
              <w:rPr>
                <w:szCs w:val="24"/>
              </w:rPr>
            </w:pPr>
            <w:r w:rsidRPr="005C46C5">
              <w:rPr>
                <w:b/>
                <w:bCs/>
                <w:szCs w:val="24"/>
              </w:rPr>
              <w:t>2</w:t>
            </w:r>
          </w:p>
        </w:tc>
        <w:tc>
          <w:tcPr>
            <w:tcW w:w="265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C7983" w:rsidRPr="005C46C5" w:rsidRDefault="00EC7983" w:rsidP="000B7849">
            <w:pPr>
              <w:spacing w:after="0" w:line="240" w:lineRule="auto"/>
              <w:rPr>
                <w:szCs w:val="24"/>
              </w:rPr>
            </w:pPr>
            <w:r w:rsidRPr="005C46C5">
              <w:rPr>
                <w:szCs w:val="24"/>
              </w:rPr>
              <w:t>Математика в химии</w:t>
            </w:r>
          </w:p>
          <w:p w:rsidR="00EC7983" w:rsidRPr="005C46C5" w:rsidRDefault="00EC7983" w:rsidP="000B7849">
            <w:pPr>
              <w:spacing w:after="0" w:line="75" w:lineRule="atLeast"/>
              <w:rPr>
                <w:szCs w:val="24"/>
              </w:rPr>
            </w:pPr>
          </w:p>
        </w:tc>
        <w:tc>
          <w:tcPr>
            <w:tcW w:w="17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75" w:lineRule="atLeast"/>
              <w:rPr>
                <w:szCs w:val="24"/>
              </w:rPr>
            </w:pPr>
            <w:r w:rsidRPr="005C46C5">
              <w:rPr>
                <w:szCs w:val="24"/>
              </w:rPr>
              <w:t>9</w:t>
            </w:r>
          </w:p>
        </w:tc>
        <w:tc>
          <w:tcPr>
            <w:tcW w:w="124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75" w:lineRule="atLeast"/>
              <w:rPr>
                <w:szCs w:val="24"/>
              </w:rPr>
            </w:pPr>
            <w:r w:rsidRPr="005C46C5">
              <w:rPr>
                <w:szCs w:val="24"/>
              </w:rPr>
              <w:t>9</w:t>
            </w:r>
          </w:p>
        </w:tc>
        <w:tc>
          <w:tcPr>
            <w:tcW w:w="19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75" w:lineRule="atLeast"/>
              <w:rPr>
                <w:szCs w:val="24"/>
              </w:rPr>
            </w:pPr>
            <w:r w:rsidRPr="005C46C5">
              <w:rPr>
                <w:szCs w:val="24"/>
              </w:rPr>
              <w:t>1</w:t>
            </w:r>
          </w:p>
        </w:tc>
        <w:tc>
          <w:tcPr>
            <w:tcW w:w="208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75" w:lineRule="atLeast"/>
              <w:rPr>
                <w:szCs w:val="24"/>
              </w:rPr>
            </w:pPr>
            <w:r w:rsidRPr="005C46C5">
              <w:rPr>
                <w:szCs w:val="24"/>
              </w:rPr>
              <w:t>1</w:t>
            </w:r>
          </w:p>
        </w:tc>
      </w:tr>
      <w:tr w:rsidR="00EC7983" w:rsidRPr="005C46C5" w:rsidTr="00D24BBC">
        <w:trPr>
          <w:trHeight w:val="59"/>
        </w:trPr>
        <w:tc>
          <w:tcPr>
            <w:tcW w:w="93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75" w:lineRule="atLeast"/>
              <w:rPr>
                <w:szCs w:val="24"/>
              </w:rPr>
            </w:pPr>
            <w:r w:rsidRPr="005C46C5">
              <w:rPr>
                <w:b/>
                <w:bCs/>
                <w:szCs w:val="24"/>
              </w:rPr>
              <w:t>3</w:t>
            </w:r>
          </w:p>
        </w:tc>
        <w:tc>
          <w:tcPr>
            <w:tcW w:w="265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C7983" w:rsidRPr="005C46C5" w:rsidRDefault="00EC7983" w:rsidP="000B7849">
            <w:pPr>
              <w:spacing w:after="0" w:line="240" w:lineRule="auto"/>
              <w:rPr>
                <w:szCs w:val="24"/>
              </w:rPr>
            </w:pPr>
            <w:r w:rsidRPr="005C46C5">
              <w:rPr>
                <w:szCs w:val="24"/>
              </w:rPr>
              <w:t>Явления, происходящие с веществами</w:t>
            </w:r>
          </w:p>
          <w:p w:rsidR="00EC7983" w:rsidRPr="005C46C5" w:rsidRDefault="00EC7983" w:rsidP="000B7849">
            <w:pPr>
              <w:spacing w:after="0" w:line="75" w:lineRule="atLeast"/>
              <w:rPr>
                <w:szCs w:val="24"/>
              </w:rPr>
            </w:pPr>
          </w:p>
        </w:tc>
        <w:tc>
          <w:tcPr>
            <w:tcW w:w="17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75" w:lineRule="atLeast"/>
              <w:rPr>
                <w:szCs w:val="24"/>
              </w:rPr>
            </w:pPr>
            <w:r w:rsidRPr="005C46C5">
              <w:rPr>
                <w:szCs w:val="24"/>
              </w:rPr>
              <w:t>11</w:t>
            </w:r>
          </w:p>
        </w:tc>
        <w:tc>
          <w:tcPr>
            <w:tcW w:w="124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75" w:lineRule="atLeast"/>
              <w:rPr>
                <w:szCs w:val="24"/>
              </w:rPr>
            </w:pPr>
            <w:r w:rsidRPr="005C46C5">
              <w:rPr>
                <w:szCs w:val="24"/>
              </w:rPr>
              <w:t>11</w:t>
            </w:r>
          </w:p>
        </w:tc>
        <w:tc>
          <w:tcPr>
            <w:tcW w:w="19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75" w:lineRule="atLeast"/>
              <w:rPr>
                <w:szCs w:val="24"/>
              </w:rPr>
            </w:pPr>
            <w:r w:rsidRPr="005C46C5">
              <w:rPr>
                <w:szCs w:val="24"/>
              </w:rPr>
              <w:t>1</w:t>
            </w:r>
          </w:p>
        </w:tc>
        <w:tc>
          <w:tcPr>
            <w:tcW w:w="208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75" w:lineRule="atLeast"/>
              <w:rPr>
                <w:szCs w:val="24"/>
              </w:rPr>
            </w:pPr>
            <w:r w:rsidRPr="005C46C5">
              <w:rPr>
                <w:szCs w:val="24"/>
              </w:rPr>
              <w:t>3</w:t>
            </w:r>
          </w:p>
        </w:tc>
      </w:tr>
      <w:tr w:rsidR="00EC7983" w:rsidRPr="005C46C5" w:rsidTr="00D24BBC">
        <w:trPr>
          <w:trHeight w:val="48"/>
        </w:trPr>
        <w:tc>
          <w:tcPr>
            <w:tcW w:w="93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60" w:lineRule="atLeast"/>
              <w:rPr>
                <w:szCs w:val="24"/>
              </w:rPr>
            </w:pPr>
            <w:r w:rsidRPr="005C46C5">
              <w:rPr>
                <w:b/>
                <w:bCs/>
                <w:szCs w:val="24"/>
              </w:rPr>
              <w:t>4</w:t>
            </w:r>
          </w:p>
        </w:tc>
        <w:tc>
          <w:tcPr>
            <w:tcW w:w="265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C7983" w:rsidRPr="005C46C5" w:rsidRDefault="00EC7983" w:rsidP="000B7849">
            <w:pPr>
              <w:spacing w:after="0" w:line="240" w:lineRule="auto"/>
              <w:rPr>
                <w:szCs w:val="24"/>
              </w:rPr>
            </w:pPr>
            <w:r w:rsidRPr="005C46C5">
              <w:rPr>
                <w:szCs w:val="24"/>
              </w:rPr>
              <w:t>Рассказы по химии</w:t>
            </w:r>
          </w:p>
          <w:p w:rsidR="00EC7983" w:rsidRPr="005C46C5" w:rsidRDefault="00EC7983" w:rsidP="000B7849">
            <w:pPr>
              <w:spacing w:after="0" w:line="60" w:lineRule="atLeast"/>
              <w:rPr>
                <w:szCs w:val="24"/>
              </w:rPr>
            </w:pPr>
          </w:p>
        </w:tc>
        <w:tc>
          <w:tcPr>
            <w:tcW w:w="17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60" w:lineRule="atLeast"/>
              <w:rPr>
                <w:szCs w:val="24"/>
              </w:rPr>
            </w:pPr>
            <w:r w:rsidRPr="005C46C5">
              <w:rPr>
                <w:szCs w:val="24"/>
              </w:rPr>
              <w:t>3</w:t>
            </w:r>
          </w:p>
        </w:tc>
        <w:tc>
          <w:tcPr>
            <w:tcW w:w="124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60" w:lineRule="atLeast"/>
              <w:rPr>
                <w:szCs w:val="24"/>
              </w:rPr>
            </w:pPr>
            <w:r w:rsidRPr="005C46C5">
              <w:rPr>
                <w:szCs w:val="24"/>
              </w:rPr>
              <w:t>3</w:t>
            </w:r>
          </w:p>
        </w:tc>
        <w:tc>
          <w:tcPr>
            <w:tcW w:w="19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60" w:lineRule="atLeast"/>
              <w:rPr>
                <w:szCs w:val="24"/>
              </w:rPr>
            </w:pPr>
            <w:r w:rsidRPr="005C46C5">
              <w:rPr>
                <w:szCs w:val="24"/>
              </w:rPr>
              <w:t>-</w:t>
            </w:r>
          </w:p>
        </w:tc>
        <w:tc>
          <w:tcPr>
            <w:tcW w:w="208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C7983" w:rsidRPr="005C46C5" w:rsidRDefault="00EC7983" w:rsidP="000B7849">
            <w:pPr>
              <w:spacing w:after="0" w:line="60" w:lineRule="atLeast"/>
              <w:rPr>
                <w:szCs w:val="24"/>
              </w:rPr>
            </w:pPr>
            <w:r w:rsidRPr="005C46C5">
              <w:rPr>
                <w:szCs w:val="24"/>
              </w:rPr>
              <w:t>-</w:t>
            </w:r>
          </w:p>
        </w:tc>
      </w:tr>
    </w:tbl>
    <w:p w:rsidR="00B52499" w:rsidRPr="005C46C5" w:rsidRDefault="00B52499" w:rsidP="000B7849">
      <w:pPr>
        <w:tabs>
          <w:tab w:val="left" w:pos="360"/>
        </w:tabs>
        <w:spacing w:after="0" w:line="240" w:lineRule="auto"/>
        <w:rPr>
          <w:szCs w:val="24"/>
        </w:rPr>
      </w:pPr>
    </w:p>
    <w:p w:rsidR="00B52499" w:rsidRPr="005C46C5" w:rsidRDefault="00B52499" w:rsidP="000B7849">
      <w:pPr>
        <w:tabs>
          <w:tab w:val="left" w:pos="360"/>
        </w:tabs>
        <w:spacing w:after="0" w:line="240" w:lineRule="auto"/>
        <w:rPr>
          <w:szCs w:val="24"/>
          <w:u w:val="single"/>
        </w:rPr>
      </w:pPr>
    </w:p>
    <w:p w:rsidR="00FF62E4" w:rsidRPr="005C46C5" w:rsidRDefault="00EC7983" w:rsidP="000B7849">
      <w:pPr>
        <w:spacing w:after="0" w:line="240" w:lineRule="auto"/>
        <w:ind w:left="0" w:firstLine="0"/>
        <w:rPr>
          <w:b/>
          <w:szCs w:val="24"/>
        </w:rPr>
      </w:pPr>
      <w:r w:rsidRPr="005C46C5">
        <w:rPr>
          <w:b/>
          <w:szCs w:val="24"/>
        </w:rPr>
        <w:t xml:space="preserve">8-9 классы. </w:t>
      </w:r>
    </w:p>
    <w:p w:rsidR="00EC7983" w:rsidRPr="005C46C5" w:rsidRDefault="00EC7983" w:rsidP="000B7849">
      <w:pPr>
        <w:spacing w:after="0" w:line="240" w:lineRule="auto"/>
        <w:ind w:left="0" w:firstLine="0"/>
        <w:rPr>
          <w:b/>
          <w:szCs w:val="24"/>
        </w:rPr>
      </w:pPr>
    </w:p>
    <w:p w:rsidR="00EC7983" w:rsidRPr="005C46C5" w:rsidRDefault="00EC7983" w:rsidP="000B7849">
      <w:pPr>
        <w:spacing w:after="0" w:line="240" w:lineRule="auto"/>
        <w:contextualSpacing/>
        <w:rPr>
          <w:b/>
          <w:i/>
          <w:szCs w:val="24"/>
        </w:rPr>
      </w:pPr>
      <w:r w:rsidRPr="005C46C5">
        <w:rPr>
          <w:b/>
          <w:i/>
          <w:szCs w:val="24"/>
        </w:rPr>
        <w:t>Личностные, метапредметные и предметные                              результаты освоения курса химии.</w:t>
      </w:r>
    </w:p>
    <w:p w:rsidR="00EC7983" w:rsidRPr="005C46C5" w:rsidRDefault="00EC7983" w:rsidP="000B7849">
      <w:pPr>
        <w:spacing w:after="0" w:line="240" w:lineRule="auto"/>
        <w:contextualSpacing/>
        <w:rPr>
          <w:b/>
          <w:szCs w:val="24"/>
          <w:u w:val="single"/>
        </w:rPr>
      </w:pPr>
      <w:r w:rsidRPr="005C46C5">
        <w:rPr>
          <w:szCs w:val="24"/>
        </w:rPr>
        <w:t xml:space="preserve">    Изучение химии в основной школе даёт возможность  достичь следующих </w:t>
      </w:r>
      <w:r w:rsidRPr="005C46C5">
        <w:rPr>
          <w:b/>
          <w:szCs w:val="24"/>
          <w:u w:val="single"/>
        </w:rPr>
        <w:t>личностных результатов:</w:t>
      </w:r>
    </w:p>
    <w:p w:rsidR="00EC7983" w:rsidRPr="005C46C5" w:rsidRDefault="00EC7983" w:rsidP="006642D0">
      <w:pPr>
        <w:pStyle w:val="a7"/>
        <w:numPr>
          <w:ilvl w:val="0"/>
          <w:numId w:val="229"/>
        </w:numPr>
        <w:spacing w:after="0" w:line="240" w:lineRule="auto"/>
        <w:ind w:left="0"/>
        <w:jc w:val="both"/>
        <w:rPr>
          <w:rFonts w:ascii="Times New Roman" w:hAnsi="Times New Roman"/>
          <w:sz w:val="24"/>
          <w:szCs w:val="24"/>
        </w:rPr>
      </w:pPr>
      <w:r w:rsidRPr="005C46C5">
        <w:rPr>
          <w:rFonts w:ascii="Times New Roman" w:hAnsi="Times New Roman"/>
          <w:sz w:val="24"/>
          <w:szCs w:val="24"/>
        </w:rPr>
        <w:t>воспитание чувства гордости за российскую химическую науку;</w:t>
      </w:r>
    </w:p>
    <w:p w:rsidR="00EC7983" w:rsidRPr="005C46C5" w:rsidRDefault="00EC7983" w:rsidP="006642D0">
      <w:pPr>
        <w:pStyle w:val="a7"/>
        <w:numPr>
          <w:ilvl w:val="0"/>
          <w:numId w:val="229"/>
        </w:numPr>
        <w:spacing w:after="0" w:line="240" w:lineRule="auto"/>
        <w:ind w:left="0"/>
        <w:jc w:val="both"/>
        <w:rPr>
          <w:rFonts w:ascii="Times New Roman" w:hAnsi="Times New Roman"/>
          <w:sz w:val="24"/>
          <w:szCs w:val="24"/>
        </w:rPr>
      </w:pPr>
      <w:r w:rsidRPr="005C46C5">
        <w:rPr>
          <w:rFonts w:ascii="Times New Roman" w:hAnsi="Times New Roman"/>
          <w:sz w:val="24"/>
          <w:szCs w:val="24"/>
        </w:rPr>
        <w:t xml:space="preserve">формирование целостного мировоззрения, сооответствующего </w:t>
      </w:r>
    </w:p>
    <w:p w:rsidR="00EC7983" w:rsidRPr="005C46C5" w:rsidRDefault="00EC7983" w:rsidP="000B7849">
      <w:pPr>
        <w:pStyle w:val="a7"/>
        <w:ind w:left="0"/>
        <w:jc w:val="both"/>
        <w:rPr>
          <w:rFonts w:ascii="Times New Roman" w:hAnsi="Times New Roman"/>
          <w:sz w:val="24"/>
          <w:szCs w:val="24"/>
        </w:rPr>
      </w:pPr>
      <w:r w:rsidRPr="005C46C5">
        <w:rPr>
          <w:rFonts w:ascii="Times New Roman" w:hAnsi="Times New Roman"/>
          <w:sz w:val="24"/>
          <w:szCs w:val="24"/>
        </w:rPr>
        <w:t>современному уровню развития науки и общественной практики, а также социальному,культурному, языковому и духовному многообразию современного мира;</w:t>
      </w:r>
    </w:p>
    <w:p w:rsidR="00EC7983" w:rsidRPr="005C46C5" w:rsidRDefault="00EC7983" w:rsidP="006642D0">
      <w:pPr>
        <w:pStyle w:val="a7"/>
        <w:numPr>
          <w:ilvl w:val="0"/>
          <w:numId w:val="229"/>
        </w:numPr>
        <w:spacing w:after="0" w:line="240" w:lineRule="auto"/>
        <w:ind w:left="0"/>
        <w:jc w:val="both"/>
        <w:rPr>
          <w:rFonts w:ascii="Times New Roman" w:hAnsi="Times New Roman"/>
          <w:sz w:val="24"/>
          <w:szCs w:val="24"/>
        </w:rPr>
      </w:pPr>
      <w:r w:rsidRPr="005C46C5">
        <w:rPr>
          <w:rFonts w:ascii="Times New Roman" w:hAnsi="Times New Roman"/>
          <w:sz w:val="24"/>
          <w:szCs w:val="24"/>
        </w:rPr>
        <w:t>формирование ответственного отношения к учению, готовности и способности к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предпочтениях, осознанному построению индивидуальной  образовательной траектории с учётом устойчивых познавательных интересов;</w:t>
      </w:r>
    </w:p>
    <w:p w:rsidR="00EC7983" w:rsidRPr="005C46C5" w:rsidRDefault="00EC7983" w:rsidP="006642D0">
      <w:pPr>
        <w:pStyle w:val="a7"/>
        <w:numPr>
          <w:ilvl w:val="0"/>
          <w:numId w:val="229"/>
        </w:numPr>
        <w:spacing w:after="0" w:line="240" w:lineRule="auto"/>
        <w:ind w:left="0"/>
        <w:jc w:val="both"/>
        <w:rPr>
          <w:rFonts w:ascii="Times New Roman" w:hAnsi="Times New Roman"/>
          <w:sz w:val="24"/>
          <w:szCs w:val="24"/>
        </w:rPr>
      </w:pPr>
      <w:r w:rsidRPr="005C46C5">
        <w:rPr>
          <w:rFonts w:ascii="Times New Roman" w:hAnsi="Times New Roman"/>
          <w:sz w:val="24"/>
          <w:szCs w:val="24"/>
        </w:rPr>
        <w:t>формировании коммуникативной компетентности в образовательной, общественно полезной, учебно-исследовательской. Творческой и других видах деятельности;</w:t>
      </w:r>
    </w:p>
    <w:p w:rsidR="00EC7983" w:rsidRPr="005C46C5" w:rsidRDefault="00EC7983" w:rsidP="006642D0">
      <w:pPr>
        <w:pStyle w:val="a7"/>
        <w:numPr>
          <w:ilvl w:val="0"/>
          <w:numId w:val="229"/>
        </w:numPr>
        <w:spacing w:after="0" w:line="240" w:lineRule="auto"/>
        <w:ind w:left="0"/>
        <w:jc w:val="both"/>
        <w:rPr>
          <w:rFonts w:ascii="Times New Roman" w:hAnsi="Times New Roman"/>
          <w:sz w:val="24"/>
          <w:szCs w:val="24"/>
        </w:rPr>
      </w:pPr>
      <w:r w:rsidRPr="005C46C5">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EC7983" w:rsidRPr="005C46C5" w:rsidRDefault="00EC7983" w:rsidP="006642D0">
      <w:pPr>
        <w:pStyle w:val="a7"/>
        <w:numPr>
          <w:ilvl w:val="0"/>
          <w:numId w:val="229"/>
        </w:numPr>
        <w:spacing w:after="0" w:line="240" w:lineRule="auto"/>
        <w:ind w:left="0"/>
        <w:jc w:val="both"/>
        <w:rPr>
          <w:rFonts w:ascii="Times New Roman" w:hAnsi="Times New Roman"/>
          <w:sz w:val="24"/>
          <w:szCs w:val="24"/>
        </w:rPr>
      </w:pPr>
      <w:r w:rsidRPr="005C46C5">
        <w:rPr>
          <w:rFonts w:ascii="Times New Roman" w:hAnsi="Times New Roman"/>
          <w:sz w:val="24"/>
          <w:szCs w:val="24"/>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EC7983" w:rsidRPr="005C46C5" w:rsidRDefault="00EC7983" w:rsidP="006642D0">
      <w:pPr>
        <w:pStyle w:val="a7"/>
        <w:numPr>
          <w:ilvl w:val="0"/>
          <w:numId w:val="229"/>
        </w:numPr>
        <w:spacing w:after="0" w:line="240" w:lineRule="auto"/>
        <w:ind w:left="0"/>
        <w:jc w:val="both"/>
        <w:rPr>
          <w:rFonts w:ascii="Times New Roman" w:hAnsi="Times New Roman"/>
          <w:sz w:val="24"/>
          <w:szCs w:val="24"/>
        </w:rPr>
      </w:pPr>
      <w:r w:rsidRPr="005C46C5">
        <w:rPr>
          <w:rFonts w:ascii="Times New Roman" w:hAnsi="Times New Roman"/>
          <w:sz w:val="24"/>
          <w:szCs w:val="24"/>
        </w:rPr>
        <w:t>Формирование основ экологического сознания на основе признания ценности жизни во всех её проявлениях и необходимости ответственного,бережного отношения к окружающей среде;</w:t>
      </w:r>
    </w:p>
    <w:p w:rsidR="00EC7983" w:rsidRPr="005C46C5" w:rsidRDefault="00EC7983" w:rsidP="006642D0">
      <w:pPr>
        <w:pStyle w:val="a7"/>
        <w:numPr>
          <w:ilvl w:val="0"/>
          <w:numId w:val="229"/>
        </w:numPr>
        <w:spacing w:after="0" w:line="240" w:lineRule="auto"/>
        <w:ind w:left="0"/>
        <w:jc w:val="both"/>
        <w:rPr>
          <w:rFonts w:ascii="Times New Roman" w:hAnsi="Times New Roman"/>
          <w:sz w:val="24"/>
          <w:szCs w:val="24"/>
        </w:rPr>
      </w:pPr>
      <w:r w:rsidRPr="005C46C5">
        <w:rPr>
          <w:rFonts w:ascii="Times New Roman" w:hAnsi="Times New Roman"/>
          <w:sz w:val="24"/>
          <w:szCs w:val="24"/>
        </w:rPr>
        <w:t>Развитие готовности к решению творческих задач, умения находить адекватные способы поведения и взаимодействия с партнёрами во время учебной и внеучебной деятельности, способности оценивать проблемные ситуации и оперативно принимать ответственные решения в различных продуктивных видах деятельности.</w:t>
      </w:r>
    </w:p>
    <w:p w:rsidR="00EC7983" w:rsidRPr="005C46C5" w:rsidRDefault="00EC7983" w:rsidP="000B7849">
      <w:pPr>
        <w:spacing w:after="0" w:line="240" w:lineRule="auto"/>
        <w:rPr>
          <w:szCs w:val="24"/>
        </w:rPr>
      </w:pPr>
      <w:r w:rsidRPr="005C46C5">
        <w:rPr>
          <w:b/>
          <w:szCs w:val="24"/>
          <w:u w:val="single"/>
        </w:rPr>
        <w:t xml:space="preserve">  Метапредметными результатами </w:t>
      </w:r>
      <w:r w:rsidRPr="005C46C5">
        <w:rPr>
          <w:szCs w:val="24"/>
        </w:rPr>
        <w:t xml:space="preserve">освоения основной образовательной программы по химии являются: </w:t>
      </w:r>
    </w:p>
    <w:p w:rsidR="00EC7983" w:rsidRPr="005C46C5" w:rsidRDefault="00EC7983" w:rsidP="006642D0">
      <w:pPr>
        <w:pStyle w:val="a7"/>
        <w:numPr>
          <w:ilvl w:val="0"/>
          <w:numId w:val="230"/>
        </w:numPr>
        <w:spacing w:after="0" w:line="240" w:lineRule="auto"/>
        <w:ind w:left="0"/>
        <w:jc w:val="both"/>
        <w:rPr>
          <w:rFonts w:ascii="Times New Roman" w:hAnsi="Times New Roman"/>
          <w:sz w:val="24"/>
          <w:szCs w:val="24"/>
        </w:rPr>
      </w:pPr>
      <w:r w:rsidRPr="005C46C5">
        <w:rPr>
          <w:rFonts w:ascii="Times New Roman" w:hAnsi="Times New Roman"/>
          <w:sz w:val="24"/>
          <w:szCs w:val="24"/>
        </w:rPr>
        <w:t xml:space="preserve">овладение навыками самостоятельного приобретения новых знаний, организации учебной деятельности, поиска средств её осуществления; </w:t>
      </w:r>
    </w:p>
    <w:p w:rsidR="00EC7983" w:rsidRPr="005C46C5" w:rsidRDefault="00EC7983" w:rsidP="006642D0">
      <w:pPr>
        <w:pStyle w:val="a7"/>
        <w:numPr>
          <w:ilvl w:val="0"/>
          <w:numId w:val="230"/>
        </w:numPr>
        <w:spacing w:after="0" w:line="240" w:lineRule="auto"/>
        <w:ind w:left="0"/>
        <w:jc w:val="both"/>
        <w:rPr>
          <w:rFonts w:ascii="Times New Roman" w:hAnsi="Times New Roman"/>
          <w:sz w:val="24"/>
          <w:szCs w:val="24"/>
        </w:rPr>
      </w:pPr>
      <w:r w:rsidRPr="005C46C5">
        <w:rPr>
          <w:rFonts w:ascii="Times New Roman" w:hAnsi="Times New Roman"/>
          <w:sz w:val="24"/>
          <w:szCs w:val="24"/>
        </w:rPr>
        <w:lastRenderedPageBreak/>
        <w:t>умение планировать пути достижения целей на основе самостоятельного анализа условий и средств достижения этих целей, выделять альтернативные способы  достижения целей и выбирать наиболее эффективный способ,осуществлять познавательную рефлексию в отношении действий по решению учебных и познавательных задач;</w:t>
      </w:r>
    </w:p>
    <w:p w:rsidR="00EC7983" w:rsidRPr="005C46C5" w:rsidRDefault="00EC7983" w:rsidP="006642D0">
      <w:pPr>
        <w:pStyle w:val="a7"/>
        <w:numPr>
          <w:ilvl w:val="0"/>
          <w:numId w:val="230"/>
        </w:numPr>
        <w:spacing w:after="0" w:line="240" w:lineRule="auto"/>
        <w:ind w:left="0"/>
        <w:jc w:val="both"/>
        <w:rPr>
          <w:rFonts w:ascii="Times New Roman" w:hAnsi="Times New Roman"/>
          <w:sz w:val="24"/>
          <w:szCs w:val="24"/>
        </w:rPr>
      </w:pPr>
      <w:r w:rsidRPr="005C46C5">
        <w:rPr>
          <w:rFonts w:ascii="Times New Roman" w:hAnsi="Times New Roman"/>
          <w:sz w:val="24"/>
          <w:szCs w:val="24"/>
        </w:rPr>
        <w:t>понимание проблемы, умение ставить вопросы, выдвигать гипотезу, давать определения понятиям, классифицировать, структурировать материал, проводеть эксперименты, аргументировать собственную позицию, формулировать выводы и заключения;</w:t>
      </w:r>
    </w:p>
    <w:p w:rsidR="00EC7983" w:rsidRPr="005C46C5" w:rsidRDefault="00EC7983" w:rsidP="006642D0">
      <w:pPr>
        <w:pStyle w:val="a7"/>
        <w:numPr>
          <w:ilvl w:val="0"/>
          <w:numId w:val="230"/>
        </w:numPr>
        <w:spacing w:after="0" w:line="240" w:lineRule="auto"/>
        <w:ind w:left="0"/>
        <w:jc w:val="both"/>
        <w:rPr>
          <w:rFonts w:ascii="Times New Roman" w:hAnsi="Times New Roman"/>
          <w:sz w:val="24"/>
          <w:szCs w:val="24"/>
        </w:rPr>
      </w:pPr>
      <w:r w:rsidRPr="005C46C5">
        <w:rPr>
          <w:rFonts w:ascii="Times New Roman" w:hAnsi="Times New Roman"/>
          <w:sz w:val="24"/>
          <w:szCs w:val="24"/>
        </w:rPr>
        <w:t>формирование и развитие компетентности в области использования инструментов и технических средств средств информационных технологий как инструментальной основы развития коммуникативных и познавательных универсальных учебных действий;</w:t>
      </w:r>
    </w:p>
    <w:p w:rsidR="00EC7983" w:rsidRPr="005C46C5" w:rsidRDefault="00EC7983" w:rsidP="006642D0">
      <w:pPr>
        <w:pStyle w:val="a7"/>
        <w:numPr>
          <w:ilvl w:val="0"/>
          <w:numId w:val="230"/>
        </w:numPr>
        <w:spacing w:after="0" w:line="240" w:lineRule="auto"/>
        <w:ind w:left="0"/>
        <w:jc w:val="both"/>
        <w:rPr>
          <w:rFonts w:ascii="Times New Roman" w:hAnsi="Times New Roman"/>
          <w:sz w:val="24"/>
          <w:szCs w:val="24"/>
        </w:rPr>
      </w:pPr>
      <w:r w:rsidRPr="005C46C5">
        <w:rPr>
          <w:rFonts w:ascii="Times New Roman" w:hAnsi="Times New Roman"/>
          <w:sz w:val="24"/>
          <w:szCs w:val="24"/>
        </w:rPr>
        <w:t>умение извлекать информацию из различных источников,умение свобоно пользоваться справочной литературой, в том числе и на электронных носителях, соблюдать нормы информационной избирательности, этики;</w:t>
      </w:r>
    </w:p>
    <w:p w:rsidR="00EC7983" w:rsidRPr="005C46C5" w:rsidRDefault="00EC7983" w:rsidP="006642D0">
      <w:pPr>
        <w:pStyle w:val="a7"/>
        <w:numPr>
          <w:ilvl w:val="0"/>
          <w:numId w:val="230"/>
        </w:numPr>
        <w:spacing w:after="0" w:line="240" w:lineRule="auto"/>
        <w:ind w:left="0"/>
        <w:jc w:val="both"/>
        <w:rPr>
          <w:rFonts w:ascii="Times New Roman" w:hAnsi="Times New Roman"/>
          <w:sz w:val="24"/>
          <w:szCs w:val="24"/>
        </w:rPr>
      </w:pPr>
      <w:r w:rsidRPr="005C46C5">
        <w:rPr>
          <w:rFonts w:ascii="Times New Roman" w:hAnsi="Times New Roman"/>
          <w:sz w:val="24"/>
          <w:szCs w:val="24"/>
        </w:rPr>
        <w:t>умение на практике пользоваться основными логическими приемами, методами наблюдения, моделирования, объяснения, решения проблем, прогнозирования и др;</w:t>
      </w:r>
    </w:p>
    <w:p w:rsidR="00EC7983" w:rsidRPr="005C46C5" w:rsidRDefault="00EC7983" w:rsidP="006642D0">
      <w:pPr>
        <w:pStyle w:val="a7"/>
        <w:numPr>
          <w:ilvl w:val="0"/>
          <w:numId w:val="230"/>
        </w:numPr>
        <w:spacing w:after="0" w:line="240" w:lineRule="auto"/>
        <w:ind w:left="0"/>
        <w:jc w:val="both"/>
        <w:rPr>
          <w:rFonts w:ascii="Times New Roman" w:hAnsi="Times New Roman"/>
          <w:sz w:val="24"/>
          <w:szCs w:val="24"/>
        </w:rPr>
      </w:pPr>
      <w:r w:rsidRPr="005C46C5">
        <w:rPr>
          <w:rFonts w:ascii="Times New Roman" w:hAnsi="Times New Roman"/>
          <w:sz w:val="24"/>
          <w:szCs w:val="24"/>
        </w:rPr>
        <w:t>Умение организовать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w:t>
      </w:r>
    </w:p>
    <w:p w:rsidR="00EC7983" w:rsidRPr="005C46C5" w:rsidRDefault="00EC7983" w:rsidP="006642D0">
      <w:pPr>
        <w:pStyle w:val="a7"/>
        <w:numPr>
          <w:ilvl w:val="0"/>
          <w:numId w:val="230"/>
        </w:numPr>
        <w:spacing w:after="0" w:line="240" w:lineRule="auto"/>
        <w:ind w:left="0"/>
        <w:jc w:val="both"/>
        <w:rPr>
          <w:rFonts w:ascii="Times New Roman" w:hAnsi="Times New Roman"/>
          <w:sz w:val="24"/>
          <w:szCs w:val="24"/>
        </w:rPr>
      </w:pPr>
      <w:r w:rsidRPr="005C46C5">
        <w:rPr>
          <w:rFonts w:ascii="Times New Roman" w:hAnsi="Times New Roman"/>
          <w:sz w:val="24"/>
          <w:szCs w:val="24"/>
        </w:rPr>
        <w:t>Умение выполнять познавательные и практические задания, в том числе и проектные;</w:t>
      </w:r>
    </w:p>
    <w:p w:rsidR="00EC7983" w:rsidRPr="005C46C5" w:rsidRDefault="00EC7983" w:rsidP="006642D0">
      <w:pPr>
        <w:pStyle w:val="a7"/>
        <w:numPr>
          <w:ilvl w:val="0"/>
          <w:numId w:val="230"/>
        </w:numPr>
        <w:spacing w:after="0" w:line="240" w:lineRule="auto"/>
        <w:ind w:left="0"/>
        <w:jc w:val="both"/>
        <w:rPr>
          <w:rFonts w:ascii="Times New Roman" w:hAnsi="Times New Roman"/>
          <w:sz w:val="24"/>
          <w:szCs w:val="24"/>
        </w:rPr>
      </w:pPr>
      <w:r w:rsidRPr="005C46C5">
        <w:rPr>
          <w:rFonts w:ascii="Times New Roman" w:hAnsi="Times New Roman"/>
          <w:sz w:val="24"/>
          <w:szCs w:val="24"/>
        </w:rPr>
        <w:t xml:space="preserve">Формирование умения самостоятельно и аргументировано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 так же свои возможности в достижении цели определенной сложности </w:t>
      </w:r>
    </w:p>
    <w:p w:rsidR="00EC7983" w:rsidRPr="005C46C5" w:rsidRDefault="00EC7983" w:rsidP="006642D0">
      <w:pPr>
        <w:pStyle w:val="a7"/>
        <w:numPr>
          <w:ilvl w:val="0"/>
          <w:numId w:val="230"/>
        </w:numPr>
        <w:spacing w:after="0" w:line="240" w:lineRule="auto"/>
        <w:ind w:left="0"/>
        <w:jc w:val="both"/>
        <w:rPr>
          <w:rFonts w:ascii="Times New Roman" w:hAnsi="Times New Roman"/>
          <w:sz w:val="24"/>
          <w:szCs w:val="24"/>
        </w:rPr>
      </w:pPr>
      <w:r w:rsidRPr="005C46C5">
        <w:rPr>
          <w:rFonts w:ascii="Times New Roman" w:hAnsi="Times New Roman"/>
          <w:sz w:val="24"/>
          <w:szCs w:val="24"/>
        </w:rPr>
        <w:t>Умение работать в группе- эффективно сотрудничать и взаимодействовать на основе координации различных позиций при выработке общего решения в совместной деятельности; корректно отстаивать свою позицию и координировать ее с позицией партнеров.</w:t>
      </w:r>
    </w:p>
    <w:p w:rsidR="00EC7983" w:rsidRPr="005C46C5" w:rsidRDefault="00EC7983" w:rsidP="000B7849">
      <w:pPr>
        <w:spacing w:after="0" w:line="240" w:lineRule="auto"/>
        <w:contextualSpacing/>
        <w:rPr>
          <w:szCs w:val="24"/>
        </w:rPr>
      </w:pPr>
      <w:r w:rsidRPr="005C46C5">
        <w:rPr>
          <w:b/>
          <w:szCs w:val="24"/>
          <w:u w:val="single"/>
        </w:rPr>
        <w:t>Предметными результатами</w:t>
      </w:r>
      <w:r w:rsidRPr="005C46C5">
        <w:rPr>
          <w:szCs w:val="24"/>
        </w:rPr>
        <w:t xml:space="preserve"> освоения основной образовательной программы основного общего образования является: </w:t>
      </w:r>
    </w:p>
    <w:p w:rsidR="00EC7983" w:rsidRPr="005C46C5" w:rsidRDefault="00EC7983" w:rsidP="006642D0">
      <w:pPr>
        <w:pStyle w:val="a7"/>
        <w:numPr>
          <w:ilvl w:val="0"/>
          <w:numId w:val="231"/>
        </w:numPr>
        <w:spacing w:after="0" w:line="240" w:lineRule="auto"/>
        <w:ind w:left="0"/>
        <w:jc w:val="both"/>
        <w:rPr>
          <w:rFonts w:ascii="Times New Roman" w:hAnsi="Times New Roman"/>
          <w:sz w:val="24"/>
          <w:szCs w:val="24"/>
        </w:rPr>
      </w:pPr>
      <w:r w:rsidRPr="005C46C5">
        <w:rPr>
          <w:rFonts w:ascii="Times New Roman" w:hAnsi="Times New Roman"/>
          <w:sz w:val="24"/>
          <w:szCs w:val="24"/>
        </w:rPr>
        <w:t xml:space="preserve">Осознание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возрастающей химизации многих сфер жизни современного общества; осознание химических превращений веществ, как основы живой и не живой природы; углубление представлений о материальном единстве мира; </w:t>
      </w:r>
    </w:p>
    <w:p w:rsidR="00EC7983" w:rsidRPr="005C46C5" w:rsidRDefault="00EC7983" w:rsidP="006642D0">
      <w:pPr>
        <w:pStyle w:val="a7"/>
        <w:numPr>
          <w:ilvl w:val="0"/>
          <w:numId w:val="231"/>
        </w:numPr>
        <w:spacing w:after="0" w:line="240" w:lineRule="auto"/>
        <w:ind w:left="0"/>
        <w:jc w:val="both"/>
        <w:rPr>
          <w:rFonts w:ascii="Times New Roman" w:hAnsi="Times New Roman"/>
          <w:sz w:val="24"/>
          <w:szCs w:val="24"/>
        </w:rPr>
      </w:pPr>
      <w:r w:rsidRPr="005C46C5">
        <w:rPr>
          <w:rFonts w:ascii="Times New Roman" w:hAnsi="Times New Roman"/>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w:t>
      </w:r>
    </w:p>
    <w:p w:rsidR="00EC7983" w:rsidRPr="005C46C5" w:rsidRDefault="00EC7983" w:rsidP="006642D0">
      <w:pPr>
        <w:pStyle w:val="a7"/>
        <w:numPr>
          <w:ilvl w:val="0"/>
          <w:numId w:val="231"/>
        </w:numPr>
        <w:spacing w:after="0" w:line="240" w:lineRule="auto"/>
        <w:ind w:left="0"/>
        <w:jc w:val="both"/>
        <w:rPr>
          <w:rFonts w:ascii="Times New Roman" w:hAnsi="Times New Roman"/>
          <w:sz w:val="24"/>
          <w:szCs w:val="24"/>
        </w:rPr>
      </w:pPr>
      <w:r w:rsidRPr="005C46C5">
        <w:rPr>
          <w:rFonts w:ascii="Times New Roman" w:hAnsi="Times New Roman"/>
          <w:sz w:val="24"/>
          <w:szCs w:val="24"/>
        </w:rPr>
        <w:t>Формирование превоначальных систематизированных представлений о веществах, их превращениях и практическом применении;</w:t>
      </w:r>
    </w:p>
    <w:p w:rsidR="00EC7983" w:rsidRPr="005C46C5" w:rsidRDefault="00EC7983" w:rsidP="006642D0">
      <w:pPr>
        <w:pStyle w:val="a7"/>
        <w:numPr>
          <w:ilvl w:val="0"/>
          <w:numId w:val="231"/>
        </w:numPr>
        <w:spacing w:after="0" w:line="240" w:lineRule="auto"/>
        <w:ind w:left="0"/>
        <w:jc w:val="both"/>
        <w:rPr>
          <w:rFonts w:ascii="Times New Roman" w:hAnsi="Times New Roman"/>
          <w:sz w:val="24"/>
          <w:szCs w:val="24"/>
        </w:rPr>
      </w:pPr>
      <w:r w:rsidRPr="005C46C5">
        <w:rPr>
          <w:rFonts w:ascii="Times New Roman" w:hAnsi="Times New Roman"/>
          <w:sz w:val="24"/>
          <w:szCs w:val="24"/>
        </w:rPr>
        <w:t>Формирование умений устанавливать  связи между реально наблюдаемыми хим явлениями и процессами, происходящими в микромире атомов и молекул, объяснять причины многообразия веществ, зависимость их свойств от состава и строения, а так же обусловленность применение веществ особенностями их свойств;</w:t>
      </w:r>
    </w:p>
    <w:p w:rsidR="00EC7983" w:rsidRPr="005C46C5" w:rsidRDefault="00EC7983" w:rsidP="006642D0">
      <w:pPr>
        <w:pStyle w:val="a7"/>
        <w:numPr>
          <w:ilvl w:val="0"/>
          <w:numId w:val="231"/>
        </w:numPr>
        <w:spacing w:after="0" w:line="240" w:lineRule="auto"/>
        <w:ind w:left="0"/>
        <w:jc w:val="both"/>
        <w:rPr>
          <w:rFonts w:ascii="Times New Roman" w:hAnsi="Times New Roman"/>
          <w:sz w:val="24"/>
          <w:szCs w:val="24"/>
        </w:rPr>
      </w:pPr>
      <w:r w:rsidRPr="005C46C5">
        <w:rPr>
          <w:rFonts w:ascii="Times New Roman" w:hAnsi="Times New Roman"/>
          <w:sz w:val="24"/>
          <w:szCs w:val="24"/>
        </w:rPr>
        <w:t>Приобретение опыта применения химических методов изучение веществ и их превращений: наблюдение за свойствами веществ, условиями протекания химических реакций;</w:t>
      </w:r>
    </w:p>
    <w:p w:rsidR="00EC7983" w:rsidRPr="005C46C5" w:rsidRDefault="00EC7983" w:rsidP="006642D0">
      <w:pPr>
        <w:pStyle w:val="a7"/>
        <w:numPr>
          <w:ilvl w:val="0"/>
          <w:numId w:val="231"/>
        </w:numPr>
        <w:spacing w:after="0" w:line="240" w:lineRule="auto"/>
        <w:ind w:left="0"/>
        <w:jc w:val="both"/>
        <w:rPr>
          <w:rFonts w:ascii="Times New Roman" w:hAnsi="Times New Roman"/>
          <w:sz w:val="24"/>
          <w:szCs w:val="24"/>
        </w:rPr>
      </w:pPr>
      <w:r w:rsidRPr="005C46C5">
        <w:rPr>
          <w:rFonts w:ascii="Times New Roman" w:hAnsi="Times New Roman"/>
          <w:sz w:val="24"/>
          <w:szCs w:val="24"/>
        </w:rPr>
        <w:lastRenderedPageBreak/>
        <w:t>Умение оказывать первую помощь при отравлениях, ожогах и других травмах, связанных с веществами и лабораторным оборудованием;</w:t>
      </w:r>
    </w:p>
    <w:p w:rsidR="00EC7983" w:rsidRPr="005C46C5" w:rsidRDefault="00EC7983" w:rsidP="006642D0">
      <w:pPr>
        <w:pStyle w:val="a7"/>
        <w:numPr>
          <w:ilvl w:val="0"/>
          <w:numId w:val="231"/>
        </w:numPr>
        <w:spacing w:after="0" w:line="240" w:lineRule="auto"/>
        <w:ind w:left="0"/>
        <w:jc w:val="both"/>
        <w:rPr>
          <w:rFonts w:ascii="Times New Roman" w:hAnsi="Times New Roman"/>
          <w:sz w:val="24"/>
          <w:szCs w:val="24"/>
        </w:rPr>
      </w:pPr>
      <w:r w:rsidRPr="005C46C5">
        <w:rPr>
          <w:rFonts w:ascii="Times New Roman" w:hAnsi="Times New Roman"/>
          <w:sz w:val="24"/>
          <w:szCs w:val="24"/>
        </w:rPr>
        <w:t>Овладение приемами работы с информацией химического содержания, представленной в разной форме: в виде текста, формул, графиков, табличных данных, схем и т. д.</w:t>
      </w:r>
    </w:p>
    <w:p w:rsidR="00EC7983" w:rsidRPr="005C46C5" w:rsidRDefault="00EC7983" w:rsidP="006642D0">
      <w:pPr>
        <w:pStyle w:val="a7"/>
        <w:numPr>
          <w:ilvl w:val="0"/>
          <w:numId w:val="231"/>
        </w:numPr>
        <w:spacing w:after="0" w:line="240" w:lineRule="auto"/>
        <w:ind w:left="0"/>
        <w:jc w:val="both"/>
        <w:rPr>
          <w:rFonts w:ascii="Times New Roman" w:hAnsi="Times New Roman"/>
          <w:sz w:val="24"/>
          <w:szCs w:val="24"/>
        </w:rPr>
      </w:pPr>
      <w:r w:rsidRPr="005C46C5">
        <w:rPr>
          <w:rFonts w:ascii="Times New Roman" w:hAnsi="Times New Roman"/>
          <w:sz w:val="24"/>
          <w:szCs w:val="24"/>
        </w:rPr>
        <w:t>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общего образования, а в дальнейшем и в качестве сферы своей профессиональной деятельности.</w:t>
      </w:r>
    </w:p>
    <w:p w:rsidR="003005DC" w:rsidRPr="005C46C5" w:rsidRDefault="003005DC" w:rsidP="003005DC">
      <w:pPr>
        <w:spacing w:after="0" w:line="240" w:lineRule="auto"/>
        <w:contextualSpacing/>
        <w:rPr>
          <w:bCs/>
          <w:szCs w:val="24"/>
        </w:rPr>
      </w:pPr>
    </w:p>
    <w:p w:rsidR="003005DC" w:rsidRPr="005B7FCD" w:rsidRDefault="003005DC" w:rsidP="003005DC">
      <w:pPr>
        <w:shd w:val="clear" w:color="auto" w:fill="FFFFFF"/>
        <w:spacing w:after="0" w:line="240" w:lineRule="auto"/>
        <w:rPr>
          <w:szCs w:val="24"/>
        </w:rPr>
      </w:pPr>
      <w:r w:rsidRPr="005B7FCD">
        <w:rPr>
          <w:b/>
          <w:bCs/>
          <w:szCs w:val="24"/>
        </w:rPr>
        <w:t>Предметными результатами </w:t>
      </w:r>
      <w:r w:rsidRPr="005B7FCD">
        <w:rPr>
          <w:szCs w:val="24"/>
        </w:rPr>
        <w:t>освоения выпускниками основной школы программы по химии являются:</w:t>
      </w:r>
    </w:p>
    <w:p w:rsidR="003005DC" w:rsidRPr="005B7FCD" w:rsidRDefault="003005DC" w:rsidP="003005DC">
      <w:pPr>
        <w:shd w:val="clear" w:color="auto" w:fill="FFFFFF"/>
        <w:spacing w:after="0" w:line="240" w:lineRule="auto"/>
        <w:rPr>
          <w:szCs w:val="24"/>
        </w:rPr>
      </w:pPr>
      <w:r w:rsidRPr="005B7FCD">
        <w:rPr>
          <w:szCs w:val="24"/>
        </w:rPr>
        <w:t>1. В познавательной сфере:</w:t>
      </w:r>
    </w:p>
    <w:p w:rsidR="003005DC" w:rsidRPr="005B7FCD" w:rsidRDefault="003005DC" w:rsidP="003005DC">
      <w:pPr>
        <w:shd w:val="clear" w:color="auto" w:fill="FFFFFF"/>
        <w:spacing w:after="0" w:line="240" w:lineRule="auto"/>
        <w:rPr>
          <w:szCs w:val="24"/>
        </w:rPr>
      </w:pPr>
      <w:r w:rsidRPr="005B7FCD">
        <w:rPr>
          <w:szCs w:val="24"/>
        </w:rPr>
        <w:t>- давать определения изученных понятий: вещество (химический элемент, атом, ион, молекула, кристаллическая решетка, вещество, простые и сложные вещества, химическая формула, относительная атомная масса, относительная молекулярная масса, валентность, оксиды, кислоты, основания, соли, амфотерность, индикатор, периодический закон, периодическая система, периодическая таблица, изотопы, химическая связь, электроотрицательность, степень окисления, электролит); химическая реакция (химическое уравнение, генетическая связь, окисление, восстановление, электролитическая диссоциация, скорость химической реакции);</w:t>
      </w:r>
    </w:p>
    <w:p w:rsidR="003005DC" w:rsidRPr="005B7FCD" w:rsidRDefault="003005DC" w:rsidP="003005DC">
      <w:pPr>
        <w:shd w:val="clear" w:color="auto" w:fill="FFFFFF"/>
        <w:spacing w:after="0" w:line="240" w:lineRule="auto"/>
        <w:rPr>
          <w:szCs w:val="24"/>
        </w:rPr>
      </w:pPr>
      <w:r w:rsidRPr="005B7FCD">
        <w:rPr>
          <w:szCs w:val="24"/>
        </w:rPr>
        <w:t>- формулировать периодический закон Д.И.Менделеева и раскрывать его смысл;</w:t>
      </w:r>
    </w:p>
    <w:p w:rsidR="003005DC" w:rsidRPr="005B7FCD" w:rsidRDefault="003005DC" w:rsidP="003005DC">
      <w:pPr>
        <w:shd w:val="clear" w:color="auto" w:fill="FFFFFF"/>
        <w:spacing w:after="0" w:line="240" w:lineRule="auto"/>
        <w:rPr>
          <w:szCs w:val="24"/>
        </w:rPr>
      </w:pPr>
      <w:r w:rsidRPr="005B7FCD">
        <w:rPr>
          <w:szCs w:val="24"/>
        </w:rPr>
        <w:t>- описывать демонстрационные и самостоятельно проведенные эксперименты, используя для этого естественный (русский, родной) язык и язык химии;</w:t>
      </w:r>
    </w:p>
    <w:p w:rsidR="003005DC" w:rsidRPr="005B7FCD" w:rsidRDefault="003005DC" w:rsidP="003005DC">
      <w:pPr>
        <w:shd w:val="clear" w:color="auto" w:fill="FFFFFF"/>
        <w:spacing w:after="0" w:line="240" w:lineRule="auto"/>
        <w:rPr>
          <w:szCs w:val="24"/>
        </w:rPr>
      </w:pPr>
      <w:r w:rsidRPr="005B7FCD">
        <w:rPr>
          <w:szCs w:val="24"/>
        </w:rPr>
        <w:t>- описывать и различать изученные классы неорганических соединений, простые и сложные вещества, химические реакции;</w:t>
      </w:r>
    </w:p>
    <w:p w:rsidR="003005DC" w:rsidRPr="005B7FCD" w:rsidRDefault="003005DC" w:rsidP="003005DC">
      <w:pPr>
        <w:shd w:val="clear" w:color="auto" w:fill="FFFFFF"/>
        <w:spacing w:after="0" w:line="240" w:lineRule="auto"/>
        <w:rPr>
          <w:szCs w:val="24"/>
        </w:rPr>
      </w:pPr>
      <w:r w:rsidRPr="005B7FCD">
        <w:rPr>
          <w:szCs w:val="24"/>
        </w:rPr>
        <w:t>- классифицировать изученные объекты и явления;</w:t>
      </w:r>
    </w:p>
    <w:p w:rsidR="003005DC" w:rsidRPr="005B7FCD" w:rsidRDefault="003005DC" w:rsidP="003005DC">
      <w:pPr>
        <w:shd w:val="clear" w:color="auto" w:fill="FFFFFF"/>
        <w:spacing w:after="0" w:line="240" w:lineRule="auto"/>
        <w:rPr>
          <w:szCs w:val="24"/>
        </w:rPr>
      </w:pPr>
      <w:r w:rsidRPr="005B7FCD">
        <w:rPr>
          <w:szCs w:val="24"/>
        </w:rPr>
        <w:t>- наблюдать демонстрируемые и самостоятельно проводимые опыты, химические реакции, протекающие в природе и в быту;</w:t>
      </w:r>
    </w:p>
    <w:p w:rsidR="003005DC" w:rsidRPr="005B7FCD" w:rsidRDefault="003005DC" w:rsidP="003005DC">
      <w:pPr>
        <w:shd w:val="clear" w:color="auto" w:fill="FFFFFF"/>
        <w:spacing w:after="0" w:line="240" w:lineRule="auto"/>
        <w:rPr>
          <w:szCs w:val="24"/>
        </w:rPr>
      </w:pPr>
      <w:r w:rsidRPr="005B7FCD">
        <w:rPr>
          <w:szCs w:val="24"/>
        </w:rPr>
        <w:t>- 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3005DC" w:rsidRPr="005B7FCD" w:rsidRDefault="003005DC" w:rsidP="003005DC">
      <w:pPr>
        <w:shd w:val="clear" w:color="auto" w:fill="FFFFFF"/>
        <w:spacing w:after="0" w:line="240" w:lineRule="auto"/>
        <w:rPr>
          <w:szCs w:val="24"/>
        </w:rPr>
      </w:pPr>
      <w:r w:rsidRPr="005B7FCD">
        <w:rPr>
          <w:szCs w:val="24"/>
        </w:rPr>
        <w:t>- структурировать изученный материал и химическую информацию, полученную из других источников;</w:t>
      </w:r>
    </w:p>
    <w:p w:rsidR="003005DC" w:rsidRPr="005B7FCD" w:rsidRDefault="003005DC" w:rsidP="003005DC">
      <w:pPr>
        <w:shd w:val="clear" w:color="auto" w:fill="FFFFFF"/>
        <w:spacing w:after="0" w:line="240" w:lineRule="auto"/>
        <w:rPr>
          <w:szCs w:val="24"/>
        </w:rPr>
      </w:pPr>
      <w:r w:rsidRPr="005B7FCD">
        <w:rPr>
          <w:szCs w:val="24"/>
        </w:rPr>
        <w:t>- моделировать строение атомов элементов первого - третьего периодов, строение простейших молекул.</w:t>
      </w:r>
    </w:p>
    <w:p w:rsidR="003005DC" w:rsidRPr="005B7FCD" w:rsidRDefault="003005DC" w:rsidP="003005DC">
      <w:pPr>
        <w:shd w:val="clear" w:color="auto" w:fill="FFFFFF"/>
        <w:spacing w:after="0" w:line="240" w:lineRule="auto"/>
        <w:rPr>
          <w:szCs w:val="24"/>
        </w:rPr>
      </w:pPr>
      <w:r w:rsidRPr="005B7FCD">
        <w:rPr>
          <w:szCs w:val="24"/>
        </w:rPr>
        <w:t>2. В ценностно-ориентационной сфере:</w:t>
      </w:r>
    </w:p>
    <w:p w:rsidR="003005DC" w:rsidRPr="005B7FCD" w:rsidRDefault="003005DC" w:rsidP="003005DC">
      <w:pPr>
        <w:shd w:val="clear" w:color="auto" w:fill="FFFFFF"/>
        <w:spacing w:after="0" w:line="240" w:lineRule="auto"/>
        <w:rPr>
          <w:szCs w:val="24"/>
        </w:rPr>
      </w:pPr>
      <w:r w:rsidRPr="005B7FCD">
        <w:rPr>
          <w:szCs w:val="24"/>
        </w:rPr>
        <w:t>- 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3005DC" w:rsidRPr="005B7FCD" w:rsidRDefault="003005DC" w:rsidP="003005DC">
      <w:pPr>
        <w:shd w:val="clear" w:color="auto" w:fill="FFFFFF"/>
        <w:spacing w:after="0" w:line="240" w:lineRule="auto"/>
        <w:rPr>
          <w:szCs w:val="24"/>
        </w:rPr>
      </w:pPr>
      <w:r w:rsidRPr="005B7FCD">
        <w:rPr>
          <w:szCs w:val="24"/>
        </w:rPr>
        <w:t>- разъяснять на примерах (приводить примеры, подтверждающие) материальное единство и взаимосвязь компонентов живой и неживой природы и человека как важную часть этого единства;</w:t>
      </w:r>
    </w:p>
    <w:p w:rsidR="003005DC" w:rsidRPr="005B7FCD" w:rsidRDefault="003005DC" w:rsidP="003005DC">
      <w:pPr>
        <w:shd w:val="clear" w:color="auto" w:fill="FFFFFF"/>
        <w:spacing w:after="0" w:line="240" w:lineRule="auto"/>
        <w:rPr>
          <w:szCs w:val="24"/>
        </w:rPr>
      </w:pPr>
      <w:r w:rsidRPr="005B7FCD">
        <w:rPr>
          <w:szCs w:val="24"/>
        </w:rPr>
        <w:t>- строить свое поведение в соответствии с принципами бережного отношения к природе.</w:t>
      </w:r>
    </w:p>
    <w:p w:rsidR="003005DC" w:rsidRPr="005B7FCD" w:rsidRDefault="003005DC" w:rsidP="003005DC">
      <w:pPr>
        <w:shd w:val="clear" w:color="auto" w:fill="FFFFFF"/>
        <w:spacing w:after="0" w:line="240" w:lineRule="auto"/>
        <w:rPr>
          <w:szCs w:val="24"/>
        </w:rPr>
      </w:pPr>
      <w:r w:rsidRPr="005B7FCD">
        <w:rPr>
          <w:szCs w:val="24"/>
        </w:rPr>
        <w:t>3. В трудовой сфере:</w:t>
      </w:r>
    </w:p>
    <w:p w:rsidR="003005DC" w:rsidRPr="005B7FCD" w:rsidRDefault="003005DC" w:rsidP="003005DC">
      <w:pPr>
        <w:shd w:val="clear" w:color="auto" w:fill="FFFFFF"/>
        <w:spacing w:after="0" w:line="240" w:lineRule="auto"/>
        <w:rPr>
          <w:szCs w:val="24"/>
        </w:rPr>
      </w:pPr>
      <w:r w:rsidRPr="005B7FCD">
        <w:rPr>
          <w:szCs w:val="24"/>
        </w:rPr>
        <w:t>- планировать и проводить химический эксперимент;</w:t>
      </w:r>
    </w:p>
    <w:p w:rsidR="003005DC" w:rsidRPr="005B7FCD" w:rsidRDefault="003005DC" w:rsidP="003005DC">
      <w:pPr>
        <w:shd w:val="clear" w:color="auto" w:fill="FFFFFF"/>
        <w:spacing w:after="0" w:line="240" w:lineRule="auto"/>
        <w:rPr>
          <w:szCs w:val="24"/>
        </w:rPr>
      </w:pPr>
      <w:r w:rsidRPr="005B7FCD">
        <w:rPr>
          <w:szCs w:val="24"/>
        </w:rPr>
        <w:t>- использовать вещества в соответствии с их предназначением и свойствами, описанными в инструкциях по применению.</w:t>
      </w:r>
    </w:p>
    <w:p w:rsidR="003005DC" w:rsidRPr="005B7FCD" w:rsidRDefault="003005DC" w:rsidP="003005DC">
      <w:pPr>
        <w:shd w:val="clear" w:color="auto" w:fill="FFFFFF"/>
        <w:spacing w:after="0" w:line="240" w:lineRule="auto"/>
        <w:rPr>
          <w:szCs w:val="24"/>
        </w:rPr>
      </w:pPr>
      <w:r w:rsidRPr="005B7FCD">
        <w:rPr>
          <w:szCs w:val="24"/>
        </w:rPr>
        <w:t>4. В сфере безопасности жизнедеятельности:</w:t>
      </w:r>
    </w:p>
    <w:p w:rsidR="003005DC" w:rsidRPr="005B7FCD" w:rsidRDefault="003005DC" w:rsidP="003005DC">
      <w:pPr>
        <w:shd w:val="clear" w:color="auto" w:fill="FFFFFF"/>
        <w:spacing w:after="0" w:line="240" w:lineRule="auto"/>
        <w:rPr>
          <w:szCs w:val="24"/>
        </w:rPr>
      </w:pPr>
      <w:r w:rsidRPr="005B7FCD">
        <w:rPr>
          <w:szCs w:val="24"/>
        </w:rPr>
        <w:t>- оказывать первую помощь при отравлениях, ожогах и других травмах, связанных с веществами и лабораторным оборудованием.</w:t>
      </w:r>
    </w:p>
    <w:p w:rsidR="003005DC" w:rsidRPr="00D24BBC" w:rsidRDefault="003005DC" w:rsidP="00D24BBC">
      <w:pPr>
        <w:shd w:val="clear" w:color="auto" w:fill="FFFFFF"/>
        <w:spacing w:after="0" w:line="240" w:lineRule="auto"/>
        <w:rPr>
          <w:szCs w:val="24"/>
        </w:rPr>
      </w:pPr>
      <w:r w:rsidRPr="005B7FCD">
        <w:rPr>
          <w:b/>
          <w:bCs/>
          <w:szCs w:val="24"/>
        </w:rPr>
        <w:t>Примерные направления проектной деятельности обучающихся. </w:t>
      </w:r>
      <w:r w:rsidRPr="005B7FCD">
        <w:rPr>
          <w:szCs w:val="24"/>
        </w:rPr>
        <w:t xml:space="preserve">1. Работа с источниками химической информации — исторические обзоры становления и развития </w:t>
      </w:r>
      <w:r w:rsidRPr="005B7FCD">
        <w:rPr>
          <w:szCs w:val="24"/>
        </w:rPr>
        <w:lastRenderedPageBreak/>
        <w:t>изученных понятий, теорий, законов; жизнь и деятельность выдающихся ученых-химиков. 2.Аналитические обзоры информации по решению определенных научных, технологических, практических проблем. 3. Овладение основами химического анализа. 4. Овладение ос</w:t>
      </w:r>
      <w:r w:rsidR="00D24BBC">
        <w:rPr>
          <w:szCs w:val="24"/>
        </w:rPr>
        <w:t>новами неорганического синтеза.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2881"/>
        <w:gridCol w:w="1508"/>
        <w:gridCol w:w="1609"/>
        <w:gridCol w:w="2128"/>
      </w:tblGrid>
      <w:tr w:rsidR="003005DC" w:rsidRPr="005B7FCD" w:rsidTr="00481705">
        <w:tc>
          <w:tcPr>
            <w:tcW w:w="1480" w:type="dxa"/>
            <w:vMerge w:val="restart"/>
            <w:tcBorders>
              <w:top w:val="single" w:sz="4" w:space="0" w:color="auto"/>
              <w:left w:val="single" w:sz="4" w:space="0" w:color="auto"/>
              <w:right w:val="single" w:sz="4" w:space="0" w:color="auto"/>
            </w:tcBorders>
          </w:tcPr>
          <w:p w:rsidR="003005DC" w:rsidRPr="005B7FCD" w:rsidRDefault="003005DC" w:rsidP="00481705">
            <w:pPr>
              <w:pStyle w:val="af5"/>
              <w:spacing w:after="0" w:line="240" w:lineRule="auto"/>
              <w:jc w:val="center"/>
            </w:pPr>
            <w:r w:rsidRPr="005B7FCD">
              <w:t>№ уроков</w:t>
            </w:r>
          </w:p>
        </w:tc>
        <w:tc>
          <w:tcPr>
            <w:tcW w:w="2881" w:type="dxa"/>
            <w:vMerge w:val="restart"/>
            <w:tcBorders>
              <w:top w:val="single" w:sz="4" w:space="0" w:color="auto"/>
              <w:left w:val="single" w:sz="4" w:space="0" w:color="auto"/>
              <w:right w:val="single" w:sz="4" w:space="0" w:color="auto"/>
            </w:tcBorders>
          </w:tcPr>
          <w:p w:rsidR="003005DC" w:rsidRPr="005B7FCD" w:rsidRDefault="003005DC" w:rsidP="00481705">
            <w:pPr>
              <w:pStyle w:val="af5"/>
              <w:spacing w:after="0" w:line="240" w:lineRule="auto"/>
              <w:jc w:val="center"/>
            </w:pPr>
            <w:r w:rsidRPr="005B7FCD">
              <w:t>Название раздела, глав</w:t>
            </w:r>
          </w:p>
        </w:tc>
        <w:tc>
          <w:tcPr>
            <w:tcW w:w="5245" w:type="dxa"/>
            <w:gridSpan w:val="3"/>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szCs w:val="24"/>
              </w:rPr>
              <w:t>Количество часов</w:t>
            </w:r>
          </w:p>
        </w:tc>
      </w:tr>
      <w:tr w:rsidR="003005DC" w:rsidRPr="005B7FCD" w:rsidTr="00481705">
        <w:tc>
          <w:tcPr>
            <w:tcW w:w="0" w:type="auto"/>
            <w:vMerge/>
            <w:tcBorders>
              <w:left w:val="single" w:sz="4" w:space="0" w:color="auto"/>
              <w:right w:val="single" w:sz="4" w:space="0" w:color="auto"/>
            </w:tcBorders>
            <w:vAlign w:val="center"/>
          </w:tcPr>
          <w:p w:rsidR="003005DC" w:rsidRPr="005B7FCD" w:rsidRDefault="003005DC" w:rsidP="00481705">
            <w:pPr>
              <w:spacing w:after="0" w:line="240" w:lineRule="auto"/>
              <w:rPr>
                <w:szCs w:val="24"/>
              </w:rPr>
            </w:pPr>
          </w:p>
        </w:tc>
        <w:tc>
          <w:tcPr>
            <w:tcW w:w="2881" w:type="dxa"/>
            <w:vMerge/>
            <w:tcBorders>
              <w:left w:val="single" w:sz="4" w:space="0" w:color="auto"/>
              <w:right w:val="single" w:sz="4" w:space="0" w:color="auto"/>
            </w:tcBorders>
            <w:vAlign w:val="center"/>
          </w:tcPr>
          <w:p w:rsidR="003005DC" w:rsidRPr="005B7FCD" w:rsidRDefault="003005DC" w:rsidP="00481705">
            <w:pPr>
              <w:spacing w:after="0" w:line="240" w:lineRule="auto"/>
              <w:rPr>
                <w:szCs w:val="24"/>
              </w:rPr>
            </w:pPr>
          </w:p>
        </w:tc>
        <w:tc>
          <w:tcPr>
            <w:tcW w:w="1508" w:type="dxa"/>
            <w:vMerge w:val="restart"/>
            <w:tcBorders>
              <w:top w:val="single" w:sz="4" w:space="0" w:color="auto"/>
              <w:left w:val="single" w:sz="4" w:space="0" w:color="auto"/>
              <w:right w:val="single" w:sz="4" w:space="0" w:color="auto"/>
            </w:tcBorders>
          </w:tcPr>
          <w:p w:rsidR="003005DC" w:rsidRPr="005B7FCD" w:rsidRDefault="003005DC" w:rsidP="00481705">
            <w:pPr>
              <w:pStyle w:val="af5"/>
              <w:spacing w:after="0" w:line="240" w:lineRule="auto"/>
              <w:jc w:val="center"/>
            </w:pPr>
            <w:r w:rsidRPr="005B7FCD">
              <w:t>Всего</w:t>
            </w:r>
          </w:p>
        </w:tc>
        <w:tc>
          <w:tcPr>
            <w:tcW w:w="3737" w:type="dxa"/>
            <w:gridSpan w:val="2"/>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bCs/>
                <w:szCs w:val="24"/>
              </w:rPr>
              <w:t>Из них (формы контроля)</w:t>
            </w:r>
          </w:p>
        </w:tc>
      </w:tr>
      <w:tr w:rsidR="003005DC" w:rsidRPr="005B7FCD" w:rsidTr="00481705">
        <w:tc>
          <w:tcPr>
            <w:tcW w:w="1480" w:type="dxa"/>
            <w:vMerge/>
            <w:tcBorders>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p>
        </w:tc>
        <w:tc>
          <w:tcPr>
            <w:tcW w:w="2881" w:type="dxa"/>
            <w:vMerge/>
            <w:tcBorders>
              <w:left w:val="single" w:sz="4" w:space="0" w:color="auto"/>
              <w:bottom w:val="single" w:sz="4" w:space="0" w:color="auto"/>
              <w:right w:val="single" w:sz="4" w:space="0" w:color="auto"/>
            </w:tcBorders>
          </w:tcPr>
          <w:p w:rsidR="003005DC" w:rsidRPr="005B7FCD" w:rsidRDefault="003005DC" w:rsidP="00481705">
            <w:pPr>
              <w:pStyle w:val="af5"/>
              <w:spacing w:after="0" w:line="240" w:lineRule="auto"/>
            </w:pPr>
          </w:p>
        </w:tc>
        <w:tc>
          <w:tcPr>
            <w:tcW w:w="1508" w:type="dxa"/>
            <w:vMerge/>
            <w:tcBorders>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p>
        </w:tc>
        <w:tc>
          <w:tcPr>
            <w:tcW w:w="1609"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контрольных работ</w:t>
            </w:r>
          </w:p>
        </w:tc>
        <w:tc>
          <w:tcPr>
            <w:tcW w:w="2128"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bCs/>
                <w:szCs w:val="24"/>
              </w:rPr>
              <w:t>практических работ</w:t>
            </w:r>
          </w:p>
        </w:tc>
      </w:tr>
      <w:tr w:rsidR="003005DC" w:rsidRPr="005B7FCD" w:rsidTr="00481705">
        <w:tc>
          <w:tcPr>
            <w:tcW w:w="1480"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1</w:t>
            </w:r>
          </w:p>
        </w:tc>
        <w:tc>
          <w:tcPr>
            <w:tcW w:w="2881"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pPr>
            <w:r w:rsidRPr="005B7FCD">
              <w:t> </w:t>
            </w:r>
            <w:r w:rsidRPr="005B7FCD">
              <w:rPr>
                <w:bCs/>
              </w:rPr>
              <w:t>Введение</w:t>
            </w:r>
          </w:p>
        </w:tc>
        <w:tc>
          <w:tcPr>
            <w:tcW w:w="1508"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5</w:t>
            </w:r>
          </w:p>
        </w:tc>
        <w:tc>
          <w:tcPr>
            <w:tcW w:w="1609"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 xml:space="preserve">- </w:t>
            </w:r>
          </w:p>
        </w:tc>
        <w:tc>
          <w:tcPr>
            <w:tcW w:w="2128"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bCs/>
                <w:szCs w:val="24"/>
              </w:rPr>
              <w:t xml:space="preserve"> 1</w:t>
            </w:r>
          </w:p>
        </w:tc>
      </w:tr>
      <w:tr w:rsidR="003005DC" w:rsidRPr="005B7FCD" w:rsidTr="00481705">
        <w:tc>
          <w:tcPr>
            <w:tcW w:w="1480"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2</w:t>
            </w:r>
          </w:p>
        </w:tc>
        <w:tc>
          <w:tcPr>
            <w:tcW w:w="2881"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spacing w:after="0" w:line="240" w:lineRule="auto"/>
              <w:rPr>
                <w:szCs w:val="24"/>
              </w:rPr>
            </w:pPr>
            <w:r w:rsidRPr="005B7FCD">
              <w:rPr>
                <w:bCs/>
                <w:szCs w:val="24"/>
              </w:rPr>
              <w:t xml:space="preserve">Атомы химических элементов </w:t>
            </w:r>
          </w:p>
        </w:tc>
        <w:tc>
          <w:tcPr>
            <w:tcW w:w="1508"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10</w:t>
            </w:r>
          </w:p>
        </w:tc>
        <w:tc>
          <w:tcPr>
            <w:tcW w:w="1609"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 xml:space="preserve"> 1</w:t>
            </w:r>
          </w:p>
        </w:tc>
        <w:tc>
          <w:tcPr>
            <w:tcW w:w="2128"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bCs/>
                <w:szCs w:val="24"/>
              </w:rPr>
              <w:t>-</w:t>
            </w:r>
          </w:p>
        </w:tc>
      </w:tr>
      <w:tr w:rsidR="003005DC" w:rsidRPr="005B7FCD" w:rsidTr="00481705">
        <w:tc>
          <w:tcPr>
            <w:tcW w:w="1480"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3</w:t>
            </w:r>
          </w:p>
        </w:tc>
        <w:tc>
          <w:tcPr>
            <w:tcW w:w="2881"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shd w:val="clear" w:color="auto" w:fill="FFFFFF"/>
              <w:spacing w:after="0" w:line="240" w:lineRule="auto"/>
              <w:rPr>
                <w:szCs w:val="24"/>
              </w:rPr>
            </w:pPr>
            <w:r w:rsidRPr="005B7FCD">
              <w:rPr>
                <w:bCs/>
                <w:szCs w:val="24"/>
              </w:rPr>
              <w:t>Простые вещества</w:t>
            </w:r>
          </w:p>
        </w:tc>
        <w:tc>
          <w:tcPr>
            <w:tcW w:w="1508"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8</w:t>
            </w:r>
          </w:p>
        </w:tc>
        <w:tc>
          <w:tcPr>
            <w:tcW w:w="1609"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1</w:t>
            </w:r>
          </w:p>
        </w:tc>
        <w:tc>
          <w:tcPr>
            <w:tcW w:w="2128"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bCs/>
                <w:szCs w:val="24"/>
              </w:rPr>
              <w:t>-</w:t>
            </w:r>
          </w:p>
        </w:tc>
      </w:tr>
      <w:tr w:rsidR="003005DC" w:rsidRPr="005B7FCD" w:rsidTr="00481705">
        <w:tc>
          <w:tcPr>
            <w:tcW w:w="1480"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4</w:t>
            </w:r>
          </w:p>
        </w:tc>
        <w:tc>
          <w:tcPr>
            <w:tcW w:w="2881"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pPr>
            <w:r w:rsidRPr="005B7FCD">
              <w:rPr>
                <w:bCs/>
              </w:rPr>
              <w:t>Соединения химических элементов</w:t>
            </w:r>
          </w:p>
        </w:tc>
        <w:tc>
          <w:tcPr>
            <w:tcW w:w="1508"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10</w:t>
            </w:r>
          </w:p>
        </w:tc>
        <w:tc>
          <w:tcPr>
            <w:tcW w:w="1609"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w:t>
            </w:r>
          </w:p>
        </w:tc>
        <w:tc>
          <w:tcPr>
            <w:tcW w:w="2128"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bCs/>
                <w:szCs w:val="24"/>
              </w:rPr>
              <w:t>1</w:t>
            </w:r>
          </w:p>
        </w:tc>
      </w:tr>
      <w:tr w:rsidR="003005DC" w:rsidRPr="005B7FCD" w:rsidTr="00481705">
        <w:tc>
          <w:tcPr>
            <w:tcW w:w="1480"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5</w:t>
            </w:r>
          </w:p>
        </w:tc>
        <w:tc>
          <w:tcPr>
            <w:tcW w:w="2881"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pPr>
            <w:r w:rsidRPr="005B7FCD">
              <w:rPr>
                <w:bCs/>
                <w:spacing w:val="13"/>
              </w:rPr>
              <w:t>Изменения, происходящие с веществами</w:t>
            </w:r>
          </w:p>
        </w:tc>
        <w:tc>
          <w:tcPr>
            <w:tcW w:w="1508"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16</w:t>
            </w:r>
          </w:p>
        </w:tc>
        <w:tc>
          <w:tcPr>
            <w:tcW w:w="1609"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1</w:t>
            </w:r>
          </w:p>
        </w:tc>
        <w:tc>
          <w:tcPr>
            <w:tcW w:w="2128"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bCs/>
                <w:szCs w:val="24"/>
              </w:rPr>
              <w:t>1</w:t>
            </w:r>
          </w:p>
        </w:tc>
      </w:tr>
      <w:tr w:rsidR="003005DC" w:rsidRPr="005B7FCD" w:rsidTr="00481705">
        <w:tc>
          <w:tcPr>
            <w:tcW w:w="1480"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6</w:t>
            </w:r>
          </w:p>
        </w:tc>
        <w:tc>
          <w:tcPr>
            <w:tcW w:w="2881"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shd w:val="clear" w:color="auto" w:fill="FFFFFF"/>
              <w:spacing w:after="0" w:line="240" w:lineRule="auto"/>
              <w:outlineLvl w:val="0"/>
              <w:rPr>
                <w:szCs w:val="24"/>
              </w:rPr>
            </w:pPr>
            <w:r w:rsidRPr="005B7FCD">
              <w:rPr>
                <w:bCs/>
                <w:szCs w:val="24"/>
              </w:rPr>
              <w:t>Растворение. Растворы.</w:t>
            </w:r>
          </w:p>
          <w:p w:rsidR="003005DC" w:rsidRPr="005B7FCD" w:rsidRDefault="003005DC" w:rsidP="00481705">
            <w:pPr>
              <w:shd w:val="clear" w:color="auto" w:fill="FFFFFF"/>
              <w:spacing w:after="0" w:line="240" w:lineRule="auto"/>
              <w:outlineLvl w:val="0"/>
              <w:rPr>
                <w:bCs/>
                <w:szCs w:val="24"/>
              </w:rPr>
            </w:pPr>
            <w:r w:rsidRPr="005B7FCD">
              <w:rPr>
                <w:bCs/>
                <w:szCs w:val="24"/>
              </w:rPr>
              <w:t>Свойства растворов электролитов</w:t>
            </w:r>
          </w:p>
        </w:tc>
        <w:tc>
          <w:tcPr>
            <w:tcW w:w="1508"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22</w:t>
            </w:r>
          </w:p>
        </w:tc>
        <w:tc>
          <w:tcPr>
            <w:tcW w:w="1609"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rPr>
                <w:lang w:val="en-US"/>
              </w:rPr>
            </w:pPr>
            <w:r w:rsidRPr="005B7FCD">
              <w:t xml:space="preserve">1 </w:t>
            </w:r>
          </w:p>
        </w:tc>
        <w:tc>
          <w:tcPr>
            <w:tcW w:w="2128"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bCs/>
                <w:szCs w:val="24"/>
              </w:rPr>
              <w:t>2</w:t>
            </w:r>
          </w:p>
        </w:tc>
      </w:tr>
      <w:tr w:rsidR="003005DC" w:rsidRPr="005B7FCD" w:rsidTr="00481705">
        <w:tc>
          <w:tcPr>
            <w:tcW w:w="1480"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p>
        </w:tc>
        <w:tc>
          <w:tcPr>
            <w:tcW w:w="2881"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shd w:val="clear" w:color="auto" w:fill="FFFFFF"/>
              <w:spacing w:after="0" w:line="240" w:lineRule="auto"/>
              <w:outlineLvl w:val="0"/>
              <w:rPr>
                <w:bCs/>
                <w:szCs w:val="24"/>
              </w:rPr>
            </w:pPr>
            <w:r w:rsidRPr="005B7FCD">
              <w:rPr>
                <w:bCs/>
                <w:szCs w:val="24"/>
              </w:rPr>
              <w:t xml:space="preserve"> итого</w:t>
            </w:r>
          </w:p>
        </w:tc>
        <w:tc>
          <w:tcPr>
            <w:tcW w:w="1508"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68</w:t>
            </w:r>
          </w:p>
        </w:tc>
        <w:tc>
          <w:tcPr>
            <w:tcW w:w="1609"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4</w:t>
            </w:r>
          </w:p>
        </w:tc>
        <w:tc>
          <w:tcPr>
            <w:tcW w:w="2128"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bCs/>
                <w:szCs w:val="24"/>
              </w:rPr>
              <w:t>5</w:t>
            </w:r>
          </w:p>
        </w:tc>
      </w:tr>
    </w:tbl>
    <w:p w:rsidR="003005DC" w:rsidRPr="005B7FCD" w:rsidRDefault="003005DC" w:rsidP="003005DC">
      <w:pPr>
        <w:spacing w:after="0" w:line="240" w:lineRule="auto"/>
        <w:jc w:val="center"/>
        <w:rPr>
          <w:bCs/>
          <w:spacing w:val="-14"/>
          <w:szCs w:val="24"/>
        </w:rPr>
      </w:pPr>
      <w:r w:rsidRPr="005B7FCD">
        <w:rPr>
          <w:iCs/>
          <w:szCs w:val="24"/>
        </w:rPr>
        <w:t>(9 класс)</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4"/>
        <w:gridCol w:w="3067"/>
        <w:gridCol w:w="1417"/>
        <w:gridCol w:w="2137"/>
        <w:gridCol w:w="1656"/>
      </w:tblGrid>
      <w:tr w:rsidR="003005DC" w:rsidRPr="005B7FCD" w:rsidTr="00481705">
        <w:tc>
          <w:tcPr>
            <w:tcW w:w="1294" w:type="dxa"/>
            <w:vMerge w:val="restart"/>
            <w:tcBorders>
              <w:top w:val="single" w:sz="4" w:space="0" w:color="auto"/>
              <w:left w:val="single" w:sz="4" w:space="0" w:color="auto"/>
              <w:right w:val="single" w:sz="4" w:space="0" w:color="auto"/>
            </w:tcBorders>
          </w:tcPr>
          <w:p w:rsidR="003005DC" w:rsidRPr="005B7FCD" w:rsidRDefault="003005DC" w:rsidP="00481705">
            <w:pPr>
              <w:pStyle w:val="af5"/>
              <w:spacing w:after="0" w:line="240" w:lineRule="auto"/>
              <w:jc w:val="center"/>
            </w:pPr>
            <w:r w:rsidRPr="005B7FCD">
              <w:t>№ уроков</w:t>
            </w:r>
          </w:p>
        </w:tc>
        <w:tc>
          <w:tcPr>
            <w:tcW w:w="3067" w:type="dxa"/>
            <w:vMerge w:val="restart"/>
            <w:tcBorders>
              <w:top w:val="single" w:sz="4" w:space="0" w:color="auto"/>
              <w:left w:val="single" w:sz="4" w:space="0" w:color="auto"/>
              <w:right w:val="single" w:sz="4" w:space="0" w:color="auto"/>
            </w:tcBorders>
          </w:tcPr>
          <w:p w:rsidR="003005DC" w:rsidRPr="005B7FCD" w:rsidRDefault="003005DC" w:rsidP="00481705">
            <w:pPr>
              <w:pStyle w:val="af5"/>
              <w:spacing w:after="0" w:line="240" w:lineRule="auto"/>
              <w:jc w:val="center"/>
            </w:pPr>
            <w:r w:rsidRPr="005B7FCD">
              <w:t>Название раздела, глав</w:t>
            </w:r>
          </w:p>
        </w:tc>
        <w:tc>
          <w:tcPr>
            <w:tcW w:w="5210" w:type="dxa"/>
            <w:gridSpan w:val="3"/>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szCs w:val="24"/>
              </w:rPr>
              <w:t>Количество часов</w:t>
            </w:r>
          </w:p>
        </w:tc>
      </w:tr>
      <w:tr w:rsidR="003005DC" w:rsidRPr="005B7FCD" w:rsidTr="00481705">
        <w:tc>
          <w:tcPr>
            <w:tcW w:w="1294" w:type="dxa"/>
            <w:vMerge/>
            <w:tcBorders>
              <w:left w:val="single" w:sz="4" w:space="0" w:color="auto"/>
              <w:right w:val="single" w:sz="4" w:space="0" w:color="auto"/>
            </w:tcBorders>
            <w:vAlign w:val="center"/>
          </w:tcPr>
          <w:p w:rsidR="003005DC" w:rsidRPr="005B7FCD" w:rsidRDefault="003005DC" w:rsidP="00481705">
            <w:pPr>
              <w:spacing w:after="0" w:line="240" w:lineRule="auto"/>
              <w:rPr>
                <w:szCs w:val="24"/>
              </w:rPr>
            </w:pPr>
          </w:p>
        </w:tc>
        <w:tc>
          <w:tcPr>
            <w:tcW w:w="3067" w:type="dxa"/>
            <w:vMerge/>
            <w:tcBorders>
              <w:left w:val="single" w:sz="4" w:space="0" w:color="auto"/>
              <w:right w:val="single" w:sz="4" w:space="0" w:color="auto"/>
            </w:tcBorders>
            <w:vAlign w:val="center"/>
          </w:tcPr>
          <w:p w:rsidR="003005DC" w:rsidRPr="005B7FCD" w:rsidRDefault="003005DC" w:rsidP="00481705">
            <w:pPr>
              <w:spacing w:after="0" w:line="240" w:lineRule="auto"/>
              <w:rPr>
                <w:szCs w:val="24"/>
              </w:rPr>
            </w:pPr>
          </w:p>
        </w:tc>
        <w:tc>
          <w:tcPr>
            <w:tcW w:w="1417" w:type="dxa"/>
            <w:vMerge w:val="restart"/>
            <w:tcBorders>
              <w:top w:val="single" w:sz="4" w:space="0" w:color="auto"/>
              <w:left w:val="single" w:sz="4" w:space="0" w:color="auto"/>
              <w:right w:val="single" w:sz="4" w:space="0" w:color="auto"/>
            </w:tcBorders>
          </w:tcPr>
          <w:p w:rsidR="003005DC" w:rsidRPr="005B7FCD" w:rsidRDefault="003005DC" w:rsidP="00481705">
            <w:pPr>
              <w:pStyle w:val="af5"/>
              <w:spacing w:after="0" w:line="240" w:lineRule="auto"/>
            </w:pPr>
            <w:r w:rsidRPr="005B7FCD">
              <w:t xml:space="preserve">Всего </w:t>
            </w:r>
          </w:p>
        </w:tc>
        <w:tc>
          <w:tcPr>
            <w:tcW w:w="3793" w:type="dxa"/>
            <w:gridSpan w:val="2"/>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bCs/>
                <w:szCs w:val="24"/>
              </w:rPr>
              <w:t>Из них (формы контроля)</w:t>
            </w:r>
          </w:p>
        </w:tc>
      </w:tr>
      <w:tr w:rsidR="003005DC" w:rsidRPr="005B7FCD" w:rsidTr="00481705">
        <w:tc>
          <w:tcPr>
            <w:tcW w:w="1294" w:type="dxa"/>
            <w:vMerge/>
            <w:tcBorders>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p>
        </w:tc>
        <w:tc>
          <w:tcPr>
            <w:tcW w:w="3067" w:type="dxa"/>
            <w:vMerge/>
            <w:tcBorders>
              <w:left w:val="single" w:sz="4" w:space="0" w:color="auto"/>
              <w:bottom w:val="single" w:sz="4" w:space="0" w:color="auto"/>
              <w:right w:val="single" w:sz="4" w:space="0" w:color="auto"/>
            </w:tcBorders>
          </w:tcPr>
          <w:p w:rsidR="003005DC" w:rsidRPr="005B7FCD" w:rsidRDefault="003005DC" w:rsidP="00481705">
            <w:pPr>
              <w:pStyle w:val="af5"/>
              <w:spacing w:after="0" w:line="240" w:lineRule="auto"/>
            </w:pPr>
          </w:p>
        </w:tc>
        <w:tc>
          <w:tcPr>
            <w:tcW w:w="1417" w:type="dxa"/>
            <w:vMerge/>
            <w:tcBorders>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p>
        </w:tc>
        <w:tc>
          <w:tcPr>
            <w:tcW w:w="213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контрольных работ</w:t>
            </w:r>
          </w:p>
        </w:tc>
        <w:tc>
          <w:tcPr>
            <w:tcW w:w="1656"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bCs/>
                <w:szCs w:val="24"/>
              </w:rPr>
              <w:t>практических работ</w:t>
            </w:r>
          </w:p>
        </w:tc>
      </w:tr>
      <w:tr w:rsidR="003005DC" w:rsidRPr="005B7FCD" w:rsidTr="00481705">
        <w:tc>
          <w:tcPr>
            <w:tcW w:w="1294"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1</w:t>
            </w:r>
          </w:p>
        </w:tc>
        <w:tc>
          <w:tcPr>
            <w:tcW w:w="306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spacing w:after="0" w:line="240" w:lineRule="auto"/>
              <w:rPr>
                <w:szCs w:val="24"/>
              </w:rPr>
            </w:pPr>
            <w:r w:rsidRPr="005B7FCD">
              <w:rPr>
                <w:bCs/>
                <w:szCs w:val="24"/>
              </w:rPr>
              <w:t>Введение. Общая характеристика химических элементов и химических реакций</w:t>
            </w:r>
          </w:p>
          <w:p w:rsidR="003005DC" w:rsidRPr="00624F6F" w:rsidRDefault="003005DC" w:rsidP="00481705">
            <w:pPr>
              <w:spacing w:after="0" w:line="240" w:lineRule="auto"/>
              <w:rPr>
                <w:bCs/>
                <w:szCs w:val="24"/>
              </w:rPr>
            </w:pPr>
            <w:r w:rsidRPr="005B7FCD">
              <w:rPr>
                <w:bCs/>
                <w:szCs w:val="24"/>
              </w:rPr>
              <w:t>Периодический закон и Периодическая система химических элементов Д. И. Менделеева</w:t>
            </w:r>
          </w:p>
        </w:tc>
        <w:tc>
          <w:tcPr>
            <w:tcW w:w="141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Style3"/>
              <w:widowControl/>
              <w:spacing w:line="240" w:lineRule="auto"/>
              <w:jc w:val="center"/>
              <w:rPr>
                <w:rStyle w:val="FontStyle12"/>
                <w:rFonts w:ascii="Times New Roman" w:hAnsi="Times New Roman"/>
              </w:rPr>
            </w:pPr>
            <w:r w:rsidRPr="005B7FCD">
              <w:rPr>
                <w:rStyle w:val="FontStyle12"/>
                <w:rFonts w:ascii="Times New Roman" w:hAnsi="Times New Roman"/>
              </w:rPr>
              <w:t>9</w:t>
            </w:r>
          </w:p>
        </w:tc>
        <w:tc>
          <w:tcPr>
            <w:tcW w:w="213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1</w:t>
            </w:r>
          </w:p>
        </w:tc>
        <w:tc>
          <w:tcPr>
            <w:tcW w:w="1656"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bCs/>
                <w:szCs w:val="24"/>
              </w:rPr>
              <w:t xml:space="preserve">  -</w:t>
            </w:r>
          </w:p>
        </w:tc>
      </w:tr>
      <w:tr w:rsidR="003005DC" w:rsidRPr="005B7FCD" w:rsidTr="00481705">
        <w:tc>
          <w:tcPr>
            <w:tcW w:w="1294"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2</w:t>
            </w:r>
          </w:p>
        </w:tc>
        <w:tc>
          <w:tcPr>
            <w:tcW w:w="306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Style4"/>
              <w:widowControl/>
              <w:rPr>
                <w:rStyle w:val="FontStyle12"/>
                <w:rFonts w:ascii="Times New Roman" w:hAnsi="Times New Roman"/>
              </w:rPr>
            </w:pPr>
            <w:r w:rsidRPr="005B7FCD">
              <w:rPr>
                <w:rStyle w:val="FontStyle12"/>
                <w:rFonts w:ascii="Times New Roman" w:hAnsi="Times New Roman"/>
              </w:rPr>
              <w:t>Металлы</w:t>
            </w:r>
          </w:p>
        </w:tc>
        <w:tc>
          <w:tcPr>
            <w:tcW w:w="141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Style3"/>
              <w:widowControl/>
              <w:spacing w:line="240" w:lineRule="auto"/>
              <w:jc w:val="center"/>
              <w:rPr>
                <w:rStyle w:val="FontStyle12"/>
                <w:rFonts w:ascii="Times New Roman" w:hAnsi="Times New Roman"/>
              </w:rPr>
            </w:pPr>
            <w:r w:rsidRPr="005B7FCD">
              <w:rPr>
                <w:rStyle w:val="FontStyle12"/>
                <w:rFonts w:ascii="Times New Roman" w:hAnsi="Times New Roman"/>
              </w:rPr>
              <w:t>19</w:t>
            </w:r>
          </w:p>
        </w:tc>
        <w:tc>
          <w:tcPr>
            <w:tcW w:w="213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1</w:t>
            </w:r>
          </w:p>
        </w:tc>
        <w:tc>
          <w:tcPr>
            <w:tcW w:w="1656"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bCs/>
                <w:szCs w:val="24"/>
              </w:rPr>
              <w:t>3</w:t>
            </w:r>
          </w:p>
        </w:tc>
      </w:tr>
      <w:tr w:rsidR="003005DC" w:rsidRPr="005B7FCD" w:rsidTr="00481705">
        <w:tc>
          <w:tcPr>
            <w:tcW w:w="1294"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3</w:t>
            </w:r>
          </w:p>
        </w:tc>
        <w:tc>
          <w:tcPr>
            <w:tcW w:w="306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Style3"/>
              <w:widowControl/>
              <w:spacing w:line="240" w:lineRule="auto"/>
              <w:rPr>
                <w:rStyle w:val="FontStyle11"/>
              </w:rPr>
            </w:pPr>
            <w:r w:rsidRPr="005B7FCD">
              <w:rPr>
                <w:rStyle w:val="FontStyle11"/>
              </w:rPr>
              <w:t>Неметаллы</w:t>
            </w:r>
          </w:p>
        </w:tc>
        <w:tc>
          <w:tcPr>
            <w:tcW w:w="141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Style3"/>
              <w:widowControl/>
              <w:spacing w:line="240" w:lineRule="auto"/>
              <w:jc w:val="center"/>
              <w:rPr>
                <w:rStyle w:val="FontStyle12"/>
                <w:rFonts w:ascii="Times New Roman" w:hAnsi="Times New Roman"/>
              </w:rPr>
            </w:pPr>
            <w:r w:rsidRPr="005B7FCD">
              <w:rPr>
                <w:rStyle w:val="FontStyle12"/>
                <w:rFonts w:ascii="Times New Roman" w:hAnsi="Times New Roman"/>
              </w:rPr>
              <w:t>23</w:t>
            </w:r>
          </w:p>
        </w:tc>
        <w:tc>
          <w:tcPr>
            <w:tcW w:w="213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1</w:t>
            </w:r>
          </w:p>
        </w:tc>
        <w:tc>
          <w:tcPr>
            <w:tcW w:w="1656"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bCs/>
                <w:szCs w:val="24"/>
              </w:rPr>
              <w:t>2</w:t>
            </w:r>
          </w:p>
        </w:tc>
      </w:tr>
      <w:tr w:rsidR="003005DC" w:rsidRPr="005B7FCD" w:rsidTr="00481705">
        <w:tc>
          <w:tcPr>
            <w:tcW w:w="1294"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4</w:t>
            </w:r>
          </w:p>
        </w:tc>
        <w:tc>
          <w:tcPr>
            <w:tcW w:w="306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Style4"/>
              <w:widowControl/>
              <w:rPr>
                <w:rStyle w:val="FontStyle12"/>
                <w:rFonts w:ascii="Times New Roman" w:hAnsi="Times New Roman"/>
              </w:rPr>
            </w:pPr>
            <w:r w:rsidRPr="005B7FCD">
              <w:rPr>
                <w:rStyle w:val="FontStyle12"/>
                <w:rFonts w:ascii="Times New Roman" w:hAnsi="Times New Roman"/>
              </w:rPr>
              <w:t>Органические вещества</w:t>
            </w:r>
          </w:p>
        </w:tc>
        <w:tc>
          <w:tcPr>
            <w:tcW w:w="141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Style3"/>
              <w:widowControl/>
              <w:spacing w:line="240" w:lineRule="auto"/>
              <w:jc w:val="center"/>
              <w:rPr>
                <w:rStyle w:val="FontStyle12"/>
                <w:rFonts w:ascii="Times New Roman" w:hAnsi="Times New Roman"/>
              </w:rPr>
            </w:pPr>
            <w:r w:rsidRPr="005B7FCD">
              <w:rPr>
                <w:rStyle w:val="FontStyle12"/>
                <w:rFonts w:ascii="Times New Roman" w:hAnsi="Times New Roman"/>
              </w:rPr>
              <w:t>11</w:t>
            </w:r>
          </w:p>
        </w:tc>
        <w:tc>
          <w:tcPr>
            <w:tcW w:w="213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w:t>
            </w:r>
          </w:p>
        </w:tc>
        <w:tc>
          <w:tcPr>
            <w:tcW w:w="1656"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bCs/>
                <w:szCs w:val="24"/>
              </w:rPr>
              <w:t>-</w:t>
            </w:r>
          </w:p>
        </w:tc>
      </w:tr>
      <w:tr w:rsidR="003005DC" w:rsidRPr="005B7FCD" w:rsidTr="00481705">
        <w:tc>
          <w:tcPr>
            <w:tcW w:w="1294"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5</w:t>
            </w:r>
          </w:p>
        </w:tc>
        <w:tc>
          <w:tcPr>
            <w:tcW w:w="306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Style3"/>
              <w:widowControl/>
              <w:spacing w:line="240" w:lineRule="auto"/>
              <w:rPr>
                <w:rStyle w:val="FontStyle11"/>
              </w:rPr>
            </w:pPr>
            <w:r w:rsidRPr="005B7FCD">
              <w:rPr>
                <w:rStyle w:val="FontStyle11"/>
              </w:rPr>
              <w:t>Обобщение знаний по химии за курс основной школы.</w:t>
            </w:r>
          </w:p>
        </w:tc>
        <w:tc>
          <w:tcPr>
            <w:tcW w:w="141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Style3"/>
              <w:widowControl/>
              <w:spacing w:line="240" w:lineRule="auto"/>
              <w:jc w:val="center"/>
              <w:rPr>
                <w:rStyle w:val="FontStyle12"/>
                <w:rFonts w:ascii="Times New Roman" w:hAnsi="Times New Roman"/>
              </w:rPr>
            </w:pPr>
            <w:r w:rsidRPr="005B7FCD">
              <w:rPr>
                <w:rStyle w:val="FontStyle12"/>
                <w:rFonts w:ascii="Times New Roman" w:hAnsi="Times New Roman"/>
              </w:rPr>
              <w:t>6</w:t>
            </w:r>
          </w:p>
        </w:tc>
        <w:tc>
          <w:tcPr>
            <w:tcW w:w="213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rPr>
                <w:lang w:val="en-US"/>
              </w:rPr>
            </w:pPr>
            <w:r w:rsidRPr="005B7FCD">
              <w:t>1</w:t>
            </w:r>
          </w:p>
        </w:tc>
        <w:tc>
          <w:tcPr>
            <w:tcW w:w="1656"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tabs>
                <w:tab w:val="left" w:pos="562"/>
              </w:tabs>
              <w:spacing w:after="0" w:line="240" w:lineRule="auto"/>
              <w:rPr>
                <w:bCs/>
                <w:szCs w:val="24"/>
              </w:rPr>
            </w:pPr>
            <w:r w:rsidRPr="005B7FCD">
              <w:rPr>
                <w:bCs/>
                <w:szCs w:val="24"/>
              </w:rPr>
              <w:t>-</w:t>
            </w:r>
          </w:p>
        </w:tc>
      </w:tr>
      <w:tr w:rsidR="003005DC" w:rsidRPr="005B7FCD" w:rsidTr="00481705">
        <w:tc>
          <w:tcPr>
            <w:tcW w:w="1294"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af5"/>
              <w:spacing w:after="0" w:line="240" w:lineRule="auto"/>
              <w:jc w:val="center"/>
            </w:pPr>
            <w:r w:rsidRPr="005B7FCD">
              <w:t>6</w:t>
            </w:r>
          </w:p>
        </w:tc>
        <w:tc>
          <w:tcPr>
            <w:tcW w:w="306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Style4"/>
              <w:widowControl/>
              <w:ind w:left="854"/>
              <w:rPr>
                <w:rStyle w:val="FontStyle12"/>
                <w:rFonts w:ascii="Times New Roman" w:hAnsi="Times New Roman"/>
              </w:rPr>
            </w:pPr>
            <w:r w:rsidRPr="005B7FCD">
              <w:rPr>
                <w:rStyle w:val="FontStyle12"/>
                <w:rFonts w:ascii="Times New Roman" w:hAnsi="Times New Roman"/>
              </w:rPr>
              <w:t>Итого</w:t>
            </w:r>
          </w:p>
        </w:tc>
        <w:tc>
          <w:tcPr>
            <w:tcW w:w="141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Style3"/>
              <w:widowControl/>
              <w:spacing w:line="240" w:lineRule="auto"/>
              <w:jc w:val="center"/>
              <w:rPr>
                <w:rStyle w:val="FontStyle12"/>
                <w:rFonts w:ascii="Times New Roman" w:hAnsi="Times New Roman"/>
              </w:rPr>
            </w:pPr>
            <w:r w:rsidRPr="005B7FCD">
              <w:rPr>
                <w:rStyle w:val="FontStyle12"/>
                <w:rFonts w:ascii="Times New Roman" w:hAnsi="Times New Roman"/>
              </w:rPr>
              <w:t>68</w:t>
            </w:r>
          </w:p>
        </w:tc>
        <w:tc>
          <w:tcPr>
            <w:tcW w:w="2137"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Style3"/>
              <w:widowControl/>
              <w:spacing w:line="240" w:lineRule="auto"/>
              <w:jc w:val="center"/>
              <w:rPr>
                <w:rStyle w:val="FontStyle12"/>
                <w:rFonts w:ascii="Times New Roman" w:hAnsi="Times New Roman"/>
              </w:rPr>
            </w:pPr>
            <w:r w:rsidRPr="005B7FCD">
              <w:rPr>
                <w:rStyle w:val="FontStyle12"/>
                <w:rFonts w:ascii="Times New Roman" w:hAnsi="Times New Roman"/>
              </w:rPr>
              <w:t>4</w:t>
            </w:r>
          </w:p>
        </w:tc>
        <w:tc>
          <w:tcPr>
            <w:tcW w:w="1656" w:type="dxa"/>
            <w:tcBorders>
              <w:top w:val="single" w:sz="4" w:space="0" w:color="auto"/>
              <w:left w:val="single" w:sz="4" w:space="0" w:color="auto"/>
              <w:bottom w:val="single" w:sz="4" w:space="0" w:color="auto"/>
              <w:right w:val="single" w:sz="4" w:space="0" w:color="auto"/>
            </w:tcBorders>
          </w:tcPr>
          <w:p w:rsidR="003005DC" w:rsidRPr="005B7FCD" w:rsidRDefault="003005DC" w:rsidP="00481705">
            <w:pPr>
              <w:pStyle w:val="Style3"/>
              <w:widowControl/>
              <w:spacing w:line="240" w:lineRule="auto"/>
              <w:rPr>
                <w:rStyle w:val="FontStyle12"/>
                <w:rFonts w:ascii="Times New Roman" w:hAnsi="Times New Roman"/>
              </w:rPr>
            </w:pPr>
            <w:r w:rsidRPr="005B7FCD">
              <w:rPr>
                <w:rStyle w:val="FontStyle12"/>
                <w:rFonts w:ascii="Times New Roman" w:hAnsi="Times New Roman"/>
              </w:rPr>
              <w:t>5</w:t>
            </w:r>
          </w:p>
        </w:tc>
      </w:tr>
    </w:tbl>
    <w:p w:rsidR="003005DC" w:rsidRPr="005B7FCD" w:rsidRDefault="003005DC" w:rsidP="003005DC">
      <w:pPr>
        <w:spacing w:after="0" w:line="240" w:lineRule="auto"/>
        <w:rPr>
          <w:szCs w:val="24"/>
        </w:rPr>
      </w:pPr>
      <w:r w:rsidRPr="005B7FCD">
        <w:rPr>
          <w:b/>
          <w:bCs/>
          <w:szCs w:val="24"/>
        </w:rPr>
        <w:t>Содержание основного общего образования по химии8-9 классы</w:t>
      </w:r>
    </w:p>
    <w:p w:rsidR="003005DC" w:rsidRPr="005B7FCD" w:rsidRDefault="003005DC" w:rsidP="003005DC">
      <w:pPr>
        <w:spacing w:after="0" w:line="240" w:lineRule="auto"/>
        <w:rPr>
          <w:szCs w:val="24"/>
        </w:rPr>
      </w:pPr>
      <w:r w:rsidRPr="005B7FCD">
        <w:rPr>
          <w:b/>
          <w:bCs/>
          <w:i/>
          <w:iCs/>
          <w:szCs w:val="24"/>
        </w:rPr>
        <w:t>Раздел 1. Основные понятия химии (уровень атомно-молекулярных представлений)</w:t>
      </w:r>
    </w:p>
    <w:p w:rsidR="003005DC" w:rsidRPr="005B7FCD" w:rsidRDefault="003005DC" w:rsidP="003005DC">
      <w:pPr>
        <w:shd w:val="clear" w:color="auto" w:fill="FFFFFF"/>
        <w:spacing w:after="0" w:line="240" w:lineRule="auto"/>
        <w:rPr>
          <w:szCs w:val="24"/>
        </w:rPr>
      </w:pPr>
      <w:r w:rsidRPr="005B7FCD">
        <w:rPr>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3005DC" w:rsidRPr="005B7FCD" w:rsidRDefault="003005DC" w:rsidP="003005DC">
      <w:pPr>
        <w:shd w:val="clear" w:color="auto" w:fill="FFFFFF"/>
        <w:spacing w:after="0" w:line="240" w:lineRule="auto"/>
        <w:rPr>
          <w:szCs w:val="24"/>
        </w:rPr>
      </w:pPr>
      <w:r w:rsidRPr="005B7FCD">
        <w:rPr>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rsidR="003005DC" w:rsidRPr="005B7FCD" w:rsidRDefault="003005DC" w:rsidP="003005DC">
      <w:pPr>
        <w:shd w:val="clear" w:color="auto" w:fill="FFFFFF"/>
        <w:spacing w:after="0" w:line="240" w:lineRule="auto"/>
        <w:rPr>
          <w:szCs w:val="24"/>
        </w:rPr>
      </w:pPr>
      <w:r w:rsidRPr="005B7FCD">
        <w:rPr>
          <w:szCs w:val="24"/>
        </w:rPr>
        <w:lastRenderedPageBreak/>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объем.</w:t>
      </w:r>
    </w:p>
    <w:p w:rsidR="003005DC" w:rsidRPr="005B7FCD" w:rsidRDefault="003005DC" w:rsidP="003005DC">
      <w:pPr>
        <w:shd w:val="clear" w:color="auto" w:fill="FFFFFF"/>
        <w:spacing w:after="0" w:line="240" w:lineRule="auto"/>
        <w:rPr>
          <w:szCs w:val="24"/>
        </w:rPr>
      </w:pPr>
      <w:r w:rsidRPr="005B7FCD">
        <w:rPr>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 веществ, вступающих и образующихся в результате химической реакции. Простейшие расчеты по уравнениям химических реакций.</w:t>
      </w:r>
    </w:p>
    <w:p w:rsidR="003005DC" w:rsidRPr="005B7FCD" w:rsidRDefault="003005DC" w:rsidP="003005DC">
      <w:pPr>
        <w:shd w:val="clear" w:color="auto" w:fill="FFFFFF"/>
        <w:spacing w:after="0" w:line="240" w:lineRule="auto"/>
        <w:rPr>
          <w:szCs w:val="24"/>
        </w:rPr>
      </w:pPr>
      <w:r w:rsidRPr="005B7FCD">
        <w:rPr>
          <w:szCs w:val="24"/>
        </w:rPr>
        <w:t>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3005DC" w:rsidRPr="005B7FCD" w:rsidRDefault="003005DC" w:rsidP="003005DC">
      <w:pPr>
        <w:shd w:val="clear" w:color="auto" w:fill="FFFFFF"/>
        <w:spacing w:after="0" w:line="240" w:lineRule="auto"/>
        <w:rPr>
          <w:szCs w:val="24"/>
        </w:rPr>
      </w:pPr>
      <w:r w:rsidRPr="005B7FCD">
        <w:rPr>
          <w:szCs w:val="24"/>
        </w:rPr>
        <w:t>Первоначальные представления о естественных семействах (группах) химических элементов: щелочные металлы, галогены.</w:t>
      </w:r>
    </w:p>
    <w:p w:rsidR="003005DC" w:rsidRPr="005B7FCD" w:rsidRDefault="003005DC" w:rsidP="003005DC">
      <w:pPr>
        <w:spacing w:after="0" w:line="240" w:lineRule="auto"/>
        <w:rPr>
          <w:szCs w:val="24"/>
        </w:rPr>
      </w:pPr>
      <w:r w:rsidRPr="005B7FCD">
        <w:rPr>
          <w:b/>
          <w:bCs/>
          <w:i/>
          <w:iCs/>
          <w:szCs w:val="24"/>
        </w:rPr>
        <w:t>Раздел 2. Периодический закон и периодическая система химических элементов Д.И.Менделеева. Строение вещества.</w:t>
      </w:r>
    </w:p>
    <w:p w:rsidR="003005DC" w:rsidRPr="005B7FCD" w:rsidRDefault="003005DC" w:rsidP="003005DC">
      <w:pPr>
        <w:shd w:val="clear" w:color="auto" w:fill="FFFFFF"/>
        <w:spacing w:after="0" w:line="240" w:lineRule="auto"/>
        <w:rPr>
          <w:szCs w:val="24"/>
        </w:rPr>
      </w:pPr>
      <w:r w:rsidRPr="005B7FCD">
        <w:rPr>
          <w:szCs w:val="24"/>
        </w:rPr>
        <w:t>Периодический закон. История открытия периодического закона. Значение периодического закона для развития науки.</w:t>
      </w:r>
    </w:p>
    <w:p w:rsidR="003005DC" w:rsidRPr="005B7FCD" w:rsidRDefault="003005DC" w:rsidP="003005DC">
      <w:pPr>
        <w:shd w:val="clear" w:color="auto" w:fill="FFFFFF"/>
        <w:spacing w:after="0" w:line="240" w:lineRule="auto"/>
        <w:rPr>
          <w:szCs w:val="24"/>
        </w:rPr>
      </w:pPr>
      <w:r w:rsidRPr="005B7FCD">
        <w:rPr>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3005DC" w:rsidRPr="005B7FCD" w:rsidRDefault="003005DC" w:rsidP="003005DC">
      <w:pPr>
        <w:shd w:val="clear" w:color="auto" w:fill="FFFFFF"/>
        <w:spacing w:after="0" w:line="240" w:lineRule="auto"/>
        <w:rPr>
          <w:szCs w:val="24"/>
        </w:rPr>
      </w:pPr>
      <w:r w:rsidRPr="005B7FCD">
        <w:rPr>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3005DC" w:rsidRPr="005B7FCD" w:rsidRDefault="003005DC" w:rsidP="003005DC">
      <w:pPr>
        <w:shd w:val="clear" w:color="auto" w:fill="FFFFFF"/>
        <w:spacing w:after="0" w:line="240" w:lineRule="auto"/>
        <w:rPr>
          <w:szCs w:val="24"/>
        </w:rPr>
      </w:pPr>
      <w:r w:rsidRPr="005B7FCD">
        <w:rPr>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3005DC" w:rsidRPr="005B7FCD" w:rsidRDefault="003005DC" w:rsidP="003005DC">
      <w:pPr>
        <w:shd w:val="clear" w:color="auto" w:fill="FFFFFF"/>
        <w:spacing w:after="0" w:line="240" w:lineRule="auto"/>
        <w:rPr>
          <w:szCs w:val="24"/>
        </w:rPr>
      </w:pPr>
      <w:r w:rsidRPr="005B7FCD">
        <w:rPr>
          <w:b/>
          <w:bCs/>
          <w:i/>
          <w:iCs/>
          <w:szCs w:val="24"/>
        </w:rPr>
        <w:t>Раздел 3. Многообразие химических реакций.</w:t>
      </w:r>
    </w:p>
    <w:p w:rsidR="003005DC" w:rsidRPr="005B7FCD" w:rsidRDefault="003005DC" w:rsidP="003005DC">
      <w:pPr>
        <w:shd w:val="clear" w:color="auto" w:fill="FFFFFF"/>
        <w:spacing w:after="0" w:line="240" w:lineRule="auto"/>
        <w:rPr>
          <w:szCs w:val="24"/>
        </w:rPr>
      </w:pPr>
      <w:r w:rsidRPr="005B7FCD">
        <w:rPr>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необратимые,обратимые.</w:t>
      </w:r>
    </w:p>
    <w:p w:rsidR="003005DC" w:rsidRPr="005B7FCD" w:rsidRDefault="003005DC" w:rsidP="003005DC">
      <w:pPr>
        <w:shd w:val="clear" w:color="auto" w:fill="FFFFFF"/>
        <w:spacing w:after="0" w:line="240" w:lineRule="auto"/>
        <w:rPr>
          <w:szCs w:val="24"/>
        </w:rPr>
      </w:pPr>
      <w:r w:rsidRPr="005B7FCD">
        <w:rPr>
          <w:szCs w:val="24"/>
        </w:rPr>
        <w:t>Скорость химических реакций. Факторы, влияющие на скорость химических реакций.</w:t>
      </w:r>
    </w:p>
    <w:p w:rsidR="003005DC" w:rsidRPr="005B7FCD" w:rsidRDefault="003005DC" w:rsidP="003005DC">
      <w:pPr>
        <w:shd w:val="clear" w:color="auto" w:fill="FFFFFF"/>
        <w:spacing w:after="0" w:line="240" w:lineRule="auto"/>
        <w:rPr>
          <w:szCs w:val="24"/>
        </w:rPr>
      </w:pPr>
      <w:r w:rsidRPr="005B7FCD">
        <w:rPr>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3005DC" w:rsidRPr="005B7FCD" w:rsidRDefault="003005DC" w:rsidP="003005DC">
      <w:pPr>
        <w:spacing w:after="0" w:line="240" w:lineRule="auto"/>
        <w:rPr>
          <w:szCs w:val="24"/>
        </w:rPr>
      </w:pPr>
      <w:r w:rsidRPr="005B7FCD">
        <w:rPr>
          <w:b/>
          <w:bCs/>
          <w:i/>
          <w:iCs/>
          <w:szCs w:val="24"/>
        </w:rPr>
        <w:t>Раздел 4. Многообразие веществ.</w:t>
      </w:r>
    </w:p>
    <w:p w:rsidR="003005DC" w:rsidRPr="005B7FCD" w:rsidRDefault="003005DC" w:rsidP="003005DC">
      <w:pPr>
        <w:shd w:val="clear" w:color="auto" w:fill="FFFFFF"/>
        <w:spacing w:after="0" w:line="240" w:lineRule="auto"/>
        <w:rPr>
          <w:szCs w:val="24"/>
        </w:rPr>
      </w:pPr>
      <w:r w:rsidRPr="005B7FCD">
        <w:rPr>
          <w:szCs w:val="24"/>
        </w:rPr>
        <w:t>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3005DC" w:rsidRPr="005B7FCD" w:rsidRDefault="003005DC" w:rsidP="003005DC">
      <w:pPr>
        <w:shd w:val="clear" w:color="auto" w:fill="FFFFFF"/>
        <w:spacing w:after="0" w:line="240" w:lineRule="auto"/>
        <w:rPr>
          <w:szCs w:val="24"/>
        </w:rPr>
      </w:pPr>
      <w:r w:rsidRPr="005B7FCD">
        <w:rPr>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rsidR="003005DC" w:rsidRPr="005B7FCD" w:rsidRDefault="003005DC" w:rsidP="003005DC">
      <w:pPr>
        <w:shd w:val="clear" w:color="auto" w:fill="FFFFFF"/>
        <w:spacing w:after="0" w:line="240" w:lineRule="auto"/>
        <w:rPr>
          <w:b/>
          <w:bCs/>
          <w:i/>
          <w:iCs/>
          <w:szCs w:val="24"/>
        </w:rPr>
      </w:pPr>
      <w:r w:rsidRPr="005B7FCD">
        <w:rPr>
          <w:b/>
          <w:bCs/>
          <w:i/>
          <w:iCs/>
          <w:szCs w:val="24"/>
        </w:rPr>
        <w:lastRenderedPageBreak/>
        <w:t xml:space="preserve">Раздел 5. Экспериментальная химия </w:t>
      </w:r>
    </w:p>
    <w:p w:rsidR="003005DC" w:rsidRPr="005B7FCD" w:rsidRDefault="003005DC" w:rsidP="003005DC">
      <w:pPr>
        <w:shd w:val="clear" w:color="auto" w:fill="FFFFFF"/>
        <w:spacing w:after="0" w:line="240" w:lineRule="auto"/>
        <w:rPr>
          <w:szCs w:val="24"/>
        </w:rPr>
      </w:pPr>
      <w:r w:rsidRPr="005B7FCD">
        <w:rPr>
          <w:b/>
          <w:bCs/>
          <w:szCs w:val="24"/>
        </w:rPr>
        <w:t>Демонстрационный и лабораторный эксперимент. 1. </w:t>
      </w:r>
      <w:r w:rsidRPr="005B7FCD">
        <w:rPr>
          <w:szCs w:val="24"/>
        </w:rPr>
        <w:t>Примеры физических явлений. 2. Примеры химических реакций с ярко выраженными изучаемыми признаками. 3. Реакции соединения,разложения, замещения, обмена. 4. Реакции, иллюстрирующие свойства и взаимосвязи основных классов неорганических соединений. 5. Опыты, иллюстрирующие закономерности изменения свойств щелочных металлов и галогенов. 6. Опыты, иллюстрирующие закономерности изменения свойств гидроксидов и кислородсодержащих кислот элементов одного периода. 7. Примеры окислительно-восстановительных реакций.8.Факторы, влияющие на скорость химических реакций.</w:t>
      </w:r>
    </w:p>
    <w:p w:rsidR="003005DC" w:rsidRPr="005B7FCD" w:rsidRDefault="003005DC" w:rsidP="003005DC">
      <w:pPr>
        <w:shd w:val="clear" w:color="auto" w:fill="FFFFFF"/>
        <w:spacing w:after="0" w:line="240" w:lineRule="auto"/>
        <w:rPr>
          <w:szCs w:val="24"/>
        </w:rPr>
      </w:pPr>
      <w:r w:rsidRPr="005B7FCD">
        <w:rPr>
          <w:szCs w:val="24"/>
        </w:rPr>
        <w:t>9.Примеры эндо- и экзотермических реакций. 10. Сравнение электропроводности растворов электролитов и неэлектролитов. 11. Реакции ионного обмена. 12. Опыты, иллюстрирующие физические и химические свойства изучаемых веществ.</w:t>
      </w:r>
    </w:p>
    <w:p w:rsidR="003005DC" w:rsidRPr="005B7FCD" w:rsidRDefault="003005DC" w:rsidP="003005DC">
      <w:pPr>
        <w:spacing w:after="0" w:line="240" w:lineRule="auto"/>
        <w:rPr>
          <w:szCs w:val="24"/>
        </w:rPr>
      </w:pPr>
      <w:r w:rsidRPr="005B7FCD">
        <w:rPr>
          <w:b/>
          <w:bCs/>
          <w:szCs w:val="24"/>
        </w:rPr>
        <w:t xml:space="preserve">Практические работы 8 класс </w:t>
      </w:r>
      <w:r w:rsidRPr="005B7FCD">
        <w:rPr>
          <w:szCs w:val="24"/>
        </w:rPr>
        <w:t xml:space="preserve">1. Правила техники безопасности при работе в химическом кабинете. Приемы обращения с лабораторным оборудованием и нагревательными приборами.2. Приготовление раствора сахара и расчет его массовой доли в растворе </w:t>
      </w:r>
    </w:p>
    <w:p w:rsidR="003005DC" w:rsidRPr="005B7FCD" w:rsidRDefault="003005DC" w:rsidP="003005DC">
      <w:pPr>
        <w:spacing w:after="0" w:line="240" w:lineRule="auto"/>
        <w:rPr>
          <w:szCs w:val="24"/>
        </w:rPr>
      </w:pPr>
      <w:r w:rsidRPr="005B7FCD">
        <w:rPr>
          <w:szCs w:val="24"/>
        </w:rPr>
        <w:t xml:space="preserve">4. Условия течения химических реакций между растворами электролитов до конца. </w:t>
      </w:r>
    </w:p>
    <w:p w:rsidR="003005DC" w:rsidRPr="005B7FCD" w:rsidRDefault="003005DC" w:rsidP="003005DC">
      <w:pPr>
        <w:spacing w:after="0" w:line="240" w:lineRule="auto"/>
        <w:rPr>
          <w:szCs w:val="24"/>
        </w:rPr>
      </w:pPr>
      <w:r w:rsidRPr="005B7FCD">
        <w:rPr>
          <w:szCs w:val="24"/>
        </w:rPr>
        <w:t>5. Решение экспериментальных задач.</w:t>
      </w:r>
    </w:p>
    <w:p w:rsidR="003005DC" w:rsidRPr="005B7FCD" w:rsidRDefault="003005DC" w:rsidP="003005DC">
      <w:pPr>
        <w:spacing w:after="0" w:line="240" w:lineRule="auto"/>
        <w:rPr>
          <w:szCs w:val="24"/>
        </w:rPr>
      </w:pPr>
      <w:r w:rsidRPr="005B7FCD">
        <w:rPr>
          <w:b/>
          <w:szCs w:val="24"/>
        </w:rPr>
        <w:t>Практические работы.9 класс</w:t>
      </w:r>
      <w:r w:rsidRPr="005B7FCD">
        <w:rPr>
          <w:szCs w:val="24"/>
        </w:rPr>
        <w:t xml:space="preserve"> 1. 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 . Решение экспериментальных задач по теме «Подгруппа кислорода». 5. Получение, собирание и распознавание газов. </w:t>
      </w:r>
    </w:p>
    <w:p w:rsidR="003005DC" w:rsidRPr="005B7FCD" w:rsidRDefault="003005DC" w:rsidP="003005DC">
      <w:pPr>
        <w:shd w:val="clear" w:color="auto" w:fill="FFFFFF"/>
        <w:spacing w:after="0" w:line="240" w:lineRule="auto"/>
        <w:rPr>
          <w:szCs w:val="24"/>
        </w:rPr>
      </w:pPr>
      <w:r w:rsidRPr="005B7FCD">
        <w:rPr>
          <w:b/>
          <w:bCs/>
          <w:szCs w:val="24"/>
        </w:rPr>
        <w:t>Расчетные задачи.</w:t>
      </w:r>
      <w:r w:rsidRPr="005B7FCD">
        <w:rPr>
          <w:szCs w:val="24"/>
        </w:rPr>
        <w:t> 1.Вычисление относительной молекулярной и молярной массы вещества по его химической формуле. 2. Расчет массовой доли химического элемента в соединении. 3. Расчет массовой доли растворенного вещества в растворе. 4. Вычисления по химическим уравнениям массы или количества вещества одного из участвующих или получающихся в реакции соединений по известной массе или количеству вещества другого соединения.</w:t>
      </w:r>
    </w:p>
    <w:p w:rsidR="003005DC" w:rsidRPr="005B7FCD" w:rsidRDefault="003005DC" w:rsidP="003005DC">
      <w:pPr>
        <w:widowControl w:val="0"/>
        <w:spacing w:after="0" w:line="240" w:lineRule="auto"/>
        <w:ind w:firstLine="284"/>
        <w:rPr>
          <w:color w:val="1D1B11" w:themeColor="background2" w:themeShade="1A"/>
          <w:szCs w:val="24"/>
        </w:rPr>
      </w:pPr>
      <w:r w:rsidRPr="005B7FCD">
        <w:rPr>
          <w:b/>
          <w:bCs/>
          <w:color w:val="1D1B11" w:themeColor="background2" w:themeShade="1A"/>
          <w:szCs w:val="24"/>
        </w:rPr>
        <w:t>Личностными результатами</w:t>
      </w:r>
      <w:r w:rsidRPr="005B7FCD">
        <w:rPr>
          <w:color w:val="1D1B11" w:themeColor="background2" w:themeShade="1A"/>
          <w:szCs w:val="24"/>
        </w:rPr>
        <w:t xml:space="preserve"> изучения предмета «Химия» являются следующие умения:</w:t>
      </w:r>
    </w:p>
    <w:p w:rsidR="003005DC" w:rsidRPr="005B7FCD" w:rsidRDefault="003005DC" w:rsidP="003005DC">
      <w:pPr>
        <w:pStyle w:val="aff3"/>
        <w:ind w:left="284"/>
        <w:jc w:val="both"/>
        <w:rPr>
          <w:b w:val="0"/>
          <w:bCs w:val="0"/>
          <w:color w:val="1D1B11" w:themeColor="background2" w:themeShade="1A"/>
          <w:lang w:eastAsia="en-US"/>
        </w:rPr>
      </w:pPr>
      <w:r w:rsidRPr="005B7FCD">
        <w:rPr>
          <w:b w:val="0"/>
          <w:bCs w:val="0"/>
          <w:color w:val="1D1B11" w:themeColor="background2" w:themeShade="1A"/>
          <w:lang w:eastAsia="en-US"/>
        </w:rPr>
        <w:t xml:space="preserve">Осознавать единство и целостность окружающего мира, возможности его познаваемости и объяснимости на основе достижений науки. </w:t>
      </w:r>
    </w:p>
    <w:p w:rsidR="003005DC" w:rsidRPr="005B7FCD" w:rsidRDefault="003005DC" w:rsidP="003005DC">
      <w:pPr>
        <w:pStyle w:val="aff3"/>
        <w:ind w:firstLine="284"/>
        <w:jc w:val="both"/>
        <w:rPr>
          <w:b w:val="0"/>
          <w:bCs w:val="0"/>
          <w:color w:val="1D1B11" w:themeColor="background2" w:themeShade="1A"/>
          <w:lang w:eastAsia="en-US"/>
        </w:rPr>
      </w:pPr>
      <w:r w:rsidRPr="005B7FCD">
        <w:rPr>
          <w:b w:val="0"/>
          <w:bCs w:val="0"/>
          <w:color w:val="1D1B11" w:themeColor="background2" w:themeShade="1A"/>
          <w:lang w:eastAsia="en-US"/>
        </w:rPr>
        <w:t xml:space="preserve">Постепенно выстраивать собственное целостное мировоззрение: </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 xml:space="preserve">осознавать потребность и готовность к самообразованию, в том числе и в рамках самостоятельной деятельности вне школы; </w:t>
      </w:r>
    </w:p>
    <w:p w:rsidR="003005DC" w:rsidRPr="005B7FCD" w:rsidRDefault="003005DC" w:rsidP="003005DC">
      <w:pPr>
        <w:spacing w:after="0" w:line="240" w:lineRule="auto"/>
        <w:ind w:firstLine="284"/>
        <w:rPr>
          <w:color w:val="1D1B11" w:themeColor="background2" w:themeShade="1A"/>
          <w:szCs w:val="24"/>
        </w:rPr>
      </w:pPr>
      <w:r w:rsidRPr="005B7FCD">
        <w:rPr>
          <w:color w:val="1D1B11" w:themeColor="background2" w:themeShade="1A"/>
          <w:szCs w:val="24"/>
        </w:rPr>
        <w:t xml:space="preserve">оценивать жизненные ситуации с точки зрения безопасного образа жизни и сохранения здоровья; </w:t>
      </w:r>
    </w:p>
    <w:p w:rsidR="003005DC" w:rsidRPr="005B7FCD" w:rsidRDefault="003005DC" w:rsidP="003005DC">
      <w:pPr>
        <w:pStyle w:val="aff3"/>
        <w:ind w:firstLine="284"/>
        <w:jc w:val="both"/>
        <w:rPr>
          <w:b w:val="0"/>
          <w:bCs w:val="0"/>
          <w:color w:val="1D1B11" w:themeColor="background2" w:themeShade="1A"/>
          <w:lang w:eastAsia="en-US"/>
        </w:rPr>
      </w:pPr>
      <w:r w:rsidRPr="005B7FCD">
        <w:rPr>
          <w:b w:val="0"/>
          <w:bCs w:val="0"/>
          <w:color w:val="1D1B11" w:themeColor="background2" w:themeShade="1A"/>
          <w:lang w:eastAsia="en-US"/>
        </w:rPr>
        <w:t>оценивать экологический риск взаимоотношений человека и природы</w:t>
      </w:r>
      <w:r w:rsidRPr="005B7FCD">
        <w:rPr>
          <w:b w:val="0"/>
          <w:bCs w:val="0"/>
          <w:color w:val="1D1B11" w:themeColor="background2" w:themeShade="1A"/>
        </w:rPr>
        <w:t>.</w:t>
      </w:r>
    </w:p>
    <w:p w:rsidR="003005DC" w:rsidRPr="005B7FCD" w:rsidRDefault="003005DC" w:rsidP="003005DC">
      <w:pPr>
        <w:pStyle w:val="aff3"/>
        <w:ind w:firstLine="284"/>
        <w:jc w:val="both"/>
        <w:rPr>
          <w:b w:val="0"/>
          <w:bCs w:val="0"/>
          <w:color w:val="1D1B11" w:themeColor="background2" w:themeShade="1A"/>
          <w:lang w:eastAsia="en-US"/>
        </w:rPr>
      </w:pPr>
      <w:r w:rsidRPr="005B7FCD">
        <w:rPr>
          <w:b w:val="0"/>
          <w:bCs w:val="0"/>
          <w:color w:val="1D1B11" w:themeColor="background2" w:themeShade="1A"/>
        </w:rPr>
        <w:t xml:space="preserve">Выбирать поступки, нацеленные </w:t>
      </w:r>
      <w:r w:rsidRPr="005B7FCD">
        <w:rPr>
          <w:b w:val="0"/>
          <w:bCs w:val="0"/>
          <w:color w:val="1D1B11" w:themeColor="background2" w:themeShade="1A"/>
          <w:lang w:eastAsia="en-US"/>
        </w:rPr>
        <w:t>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3005DC" w:rsidRPr="005B7FCD" w:rsidRDefault="003005DC" w:rsidP="003005DC">
      <w:pPr>
        <w:spacing w:after="0" w:line="240" w:lineRule="auto"/>
        <w:ind w:firstLine="284"/>
        <w:rPr>
          <w:color w:val="1D1B11" w:themeColor="background2" w:themeShade="1A"/>
          <w:szCs w:val="24"/>
        </w:rPr>
      </w:pPr>
      <w:r w:rsidRPr="005B7FCD">
        <w:rPr>
          <w:i/>
          <w:iCs/>
          <w:color w:val="1D1B11" w:themeColor="background2" w:themeShade="1A"/>
          <w:szCs w:val="24"/>
        </w:rPr>
        <w:t>Средством развития</w:t>
      </w:r>
      <w:r w:rsidRPr="005B7FCD">
        <w:rPr>
          <w:color w:val="1D1B11" w:themeColor="background2" w:themeShade="1A"/>
          <w:szCs w:val="24"/>
        </w:rPr>
        <w:t xml:space="preserve"> личностных результатов служат учебный материал и продуктивные задания учебника, нацеленные на 6-ю линию развития – умение оценивать поведение человека с точки зрения химической безопасности по отношению к человеку и природе. </w:t>
      </w:r>
    </w:p>
    <w:p w:rsidR="003005DC" w:rsidRPr="005B7FCD" w:rsidRDefault="003005DC" w:rsidP="003005DC">
      <w:pPr>
        <w:widowControl w:val="0"/>
        <w:spacing w:after="0" w:line="240" w:lineRule="auto"/>
        <w:ind w:firstLine="284"/>
        <w:rPr>
          <w:color w:val="1D1B11" w:themeColor="background2" w:themeShade="1A"/>
          <w:szCs w:val="24"/>
        </w:rPr>
      </w:pPr>
      <w:r w:rsidRPr="005B7FCD">
        <w:rPr>
          <w:b/>
          <w:bCs/>
          <w:color w:val="1D1B11" w:themeColor="background2" w:themeShade="1A"/>
          <w:szCs w:val="24"/>
        </w:rPr>
        <w:t>Метапредметными</w:t>
      </w:r>
      <w:r w:rsidRPr="005B7FCD">
        <w:rPr>
          <w:color w:val="1D1B11" w:themeColor="background2" w:themeShade="1A"/>
          <w:szCs w:val="24"/>
        </w:rPr>
        <w:t xml:space="preserve"> результатами изучения курса «Химия» является формирование универсальных учебных действий (УУД).</w:t>
      </w:r>
    </w:p>
    <w:p w:rsidR="003005DC" w:rsidRPr="005B7FCD" w:rsidRDefault="003005DC" w:rsidP="003005DC">
      <w:pPr>
        <w:widowControl w:val="0"/>
        <w:spacing w:after="0" w:line="240" w:lineRule="auto"/>
        <w:ind w:firstLine="284"/>
        <w:outlineLvl w:val="0"/>
        <w:rPr>
          <w:color w:val="1D1B11" w:themeColor="background2" w:themeShade="1A"/>
          <w:szCs w:val="24"/>
        </w:rPr>
      </w:pPr>
      <w:r w:rsidRPr="005B7FCD">
        <w:rPr>
          <w:i/>
          <w:iCs/>
          <w:color w:val="1D1B11" w:themeColor="background2" w:themeShade="1A"/>
          <w:szCs w:val="24"/>
          <w:u w:val="single"/>
        </w:rPr>
        <w:t>Регулятивные УУД</w:t>
      </w:r>
      <w:r w:rsidRPr="005B7FCD">
        <w:rPr>
          <w:color w:val="1D1B11" w:themeColor="background2" w:themeShade="1A"/>
          <w:szCs w:val="24"/>
        </w:rPr>
        <w:t>:</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Самостоятельно обнаруживать и формулировать учебную проблему, определять цель учебной деятельности, выбирать тему проекта.</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lastRenderedPageBreak/>
        <w:t>Составлять (индивидуально или в группе) план решения проблемы (выполнения проекта).</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Работая по плану, сверять свои действия с целью и, при необходимости, исправлять ошибки самостоятельно.</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В диалоге с учителем совершенствовать самостоятельно выработанные критерии оценки.</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Самостоятельно обнаруживать и формулировать проблему в классной и индивидуальной учебной деятельности.</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Самостоятельно осознавать  причины своего успеха или неуспеха и находить способы выхода из ситуации неуспеха.</w:t>
      </w:r>
    </w:p>
    <w:p w:rsidR="003005DC" w:rsidRPr="005B7FCD" w:rsidRDefault="003005DC" w:rsidP="003005DC">
      <w:pPr>
        <w:spacing w:after="0" w:line="240" w:lineRule="auto"/>
        <w:ind w:firstLine="284"/>
        <w:rPr>
          <w:color w:val="1D1B11" w:themeColor="background2" w:themeShade="1A"/>
          <w:szCs w:val="24"/>
        </w:rPr>
      </w:pPr>
      <w:r w:rsidRPr="005B7FCD">
        <w:rPr>
          <w:i/>
          <w:iCs/>
          <w:color w:val="1D1B11" w:themeColor="background2" w:themeShade="1A"/>
          <w:szCs w:val="24"/>
        </w:rPr>
        <w:t>Средством формирования</w:t>
      </w:r>
      <w:r w:rsidRPr="005B7FCD">
        <w:rPr>
          <w:color w:val="1D1B11" w:themeColor="background2" w:themeShade="1A"/>
          <w:szCs w:val="24"/>
        </w:rPr>
        <w:t xml:space="preserve">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3005DC" w:rsidRPr="005B7FCD" w:rsidRDefault="003005DC" w:rsidP="003005DC">
      <w:pPr>
        <w:widowControl w:val="0"/>
        <w:spacing w:after="0" w:line="240" w:lineRule="auto"/>
        <w:ind w:firstLine="284"/>
        <w:outlineLvl w:val="0"/>
        <w:rPr>
          <w:i/>
          <w:iCs/>
          <w:color w:val="1D1B11" w:themeColor="background2" w:themeShade="1A"/>
          <w:szCs w:val="24"/>
          <w:u w:val="single"/>
        </w:rPr>
      </w:pPr>
      <w:r w:rsidRPr="005B7FCD">
        <w:rPr>
          <w:i/>
          <w:iCs/>
          <w:color w:val="1D1B11" w:themeColor="background2" w:themeShade="1A"/>
          <w:szCs w:val="24"/>
          <w:u w:val="single"/>
        </w:rPr>
        <w:t>Познавательные УУД:</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Анализировать, сравнивать, классифицировать и обобщать факты и явления. Выявлять причины и следствия простых явлений.</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Строить логическое рассуждение, включающее установление причинно-следственных связей.</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 xml:space="preserve">Создавать схематические модели с выделением существенных характеристик объекта. </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Составлять тезисы, различные виды планов (простых, сложных и т.п.). Преобразовывать информацию  из одного вида в другой (таблицу в текст и пр.).</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 xml:space="preserve">Вычитывать все уровни текстовой информации. </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3005DC" w:rsidRPr="005B7FCD" w:rsidRDefault="003005DC" w:rsidP="003005DC">
      <w:pPr>
        <w:widowControl w:val="0"/>
        <w:spacing w:after="0" w:line="240" w:lineRule="auto"/>
        <w:ind w:firstLine="284"/>
        <w:outlineLvl w:val="0"/>
        <w:rPr>
          <w:i/>
          <w:iCs/>
          <w:color w:val="1D1B11" w:themeColor="background2" w:themeShade="1A"/>
          <w:szCs w:val="24"/>
          <w:u w:val="single"/>
        </w:rPr>
      </w:pPr>
      <w:r w:rsidRPr="005B7FCD">
        <w:rPr>
          <w:i/>
          <w:iCs/>
          <w:color w:val="1D1B11" w:themeColor="background2" w:themeShade="1A"/>
          <w:szCs w:val="24"/>
          <w:u w:val="single"/>
        </w:rPr>
        <w:t>Коммуникативные УУД:</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3005DC" w:rsidRPr="005B7FCD" w:rsidRDefault="003005DC" w:rsidP="003005DC">
      <w:pPr>
        <w:pStyle w:val="aff3"/>
        <w:ind w:firstLine="284"/>
        <w:jc w:val="both"/>
        <w:rPr>
          <w:b w:val="0"/>
          <w:bCs w:val="0"/>
          <w:color w:val="1D1B11" w:themeColor="background2" w:themeShade="1A"/>
        </w:rPr>
      </w:pPr>
      <w:r w:rsidRPr="005B7FCD">
        <w:rPr>
          <w:b w:val="0"/>
          <w:bCs w:val="0"/>
          <w:color w:val="1D1B11" w:themeColor="background2" w:themeShade="1A"/>
        </w:rPr>
        <w:t xml:space="preserve">Отстаивая свою точку зрения, приводить аргументы, подтверждая их фактами. </w:t>
      </w:r>
    </w:p>
    <w:p w:rsidR="003005DC" w:rsidRPr="005B7FCD" w:rsidRDefault="003005DC" w:rsidP="003005DC">
      <w:pPr>
        <w:spacing w:after="0" w:line="240" w:lineRule="auto"/>
        <w:rPr>
          <w:color w:val="1D1B11" w:themeColor="background2" w:themeShade="1A"/>
          <w:szCs w:val="24"/>
        </w:rPr>
      </w:pPr>
      <w:r w:rsidRPr="005B7FCD">
        <w:rPr>
          <w:color w:val="1D1B11" w:themeColor="background2" w:themeShade="1A"/>
          <w:szCs w:val="24"/>
        </w:rPr>
        <w:t>Уметь взглянуть на ситуацию с иной позиции и договариваться с людьми иных позиций.</w:t>
      </w:r>
    </w:p>
    <w:p w:rsidR="003005DC" w:rsidRPr="005B7FCD" w:rsidRDefault="003005DC" w:rsidP="003005DC">
      <w:pPr>
        <w:spacing w:after="0" w:line="240" w:lineRule="auto"/>
        <w:ind w:firstLine="284"/>
        <w:rPr>
          <w:color w:val="1D1B11" w:themeColor="background2" w:themeShade="1A"/>
          <w:szCs w:val="24"/>
        </w:rPr>
      </w:pPr>
      <w:r w:rsidRPr="005B7FCD">
        <w:rPr>
          <w:i/>
          <w:iCs/>
          <w:color w:val="1D1B11" w:themeColor="background2" w:themeShade="1A"/>
          <w:szCs w:val="24"/>
        </w:rPr>
        <w:t>Средством формирования</w:t>
      </w:r>
      <w:r w:rsidRPr="005B7FCD">
        <w:rPr>
          <w:color w:val="1D1B11" w:themeColor="background2" w:themeShade="1A"/>
          <w:szCs w:val="24"/>
        </w:rPr>
        <w:t xml:space="preserve"> коммуникативных УУД служат технология проблемного диалога (побуждающий и подводящий диалог) и работа в малых группах, также использование на уроках элементов технологии продуктивного чтения. </w:t>
      </w:r>
    </w:p>
    <w:p w:rsidR="003005DC" w:rsidRPr="005B7FCD" w:rsidRDefault="003005DC" w:rsidP="003005DC">
      <w:pPr>
        <w:widowControl w:val="0"/>
        <w:spacing w:after="0" w:line="240" w:lineRule="auto"/>
        <w:ind w:firstLine="284"/>
        <w:rPr>
          <w:color w:val="1D1B11" w:themeColor="background2" w:themeShade="1A"/>
          <w:szCs w:val="24"/>
        </w:rPr>
      </w:pPr>
      <w:r w:rsidRPr="005B7FCD">
        <w:rPr>
          <w:b/>
          <w:bCs/>
          <w:color w:val="1D1B11" w:themeColor="background2" w:themeShade="1A"/>
          <w:szCs w:val="24"/>
        </w:rPr>
        <w:t>Предметными результатами</w:t>
      </w:r>
      <w:r w:rsidRPr="005B7FCD">
        <w:rPr>
          <w:color w:val="1D1B11" w:themeColor="background2" w:themeShade="1A"/>
          <w:szCs w:val="24"/>
        </w:rPr>
        <w:t xml:space="preserve"> изучения предмета «Химия» являются:</w:t>
      </w:r>
    </w:p>
    <w:p w:rsidR="003005DC" w:rsidRPr="005B7FCD" w:rsidRDefault="003005DC" w:rsidP="003005DC">
      <w:pPr>
        <w:pStyle w:val="191"/>
        <w:shd w:val="clear" w:color="auto" w:fill="auto"/>
        <w:spacing w:line="240" w:lineRule="auto"/>
        <w:jc w:val="both"/>
        <w:rPr>
          <w:rFonts w:ascii="Times New Roman" w:hAnsi="Times New Roman" w:cs="Times New Roman"/>
          <w:sz w:val="24"/>
          <w:szCs w:val="24"/>
        </w:rPr>
      </w:pPr>
      <w:bookmarkStart w:id="175" w:name="bookmark124"/>
      <w:r w:rsidRPr="005B7FCD">
        <w:rPr>
          <w:rStyle w:val="1912"/>
          <w:rFonts w:ascii="Times New Roman" w:hAnsi="Times New Roman" w:cs="Times New Roman"/>
          <w:sz w:val="24"/>
          <w:szCs w:val="24"/>
        </w:rPr>
        <w:t>1.В познавательной сфере:</w:t>
      </w:r>
      <w:bookmarkEnd w:id="175"/>
    </w:p>
    <w:p w:rsidR="003005DC" w:rsidRPr="005B7FCD" w:rsidRDefault="003005DC" w:rsidP="006642D0">
      <w:pPr>
        <w:pStyle w:val="241"/>
        <w:numPr>
          <w:ilvl w:val="0"/>
          <w:numId w:val="244"/>
        </w:numPr>
        <w:shd w:val="clear" w:color="auto" w:fill="auto"/>
        <w:tabs>
          <w:tab w:val="left" w:pos="566"/>
        </w:tabs>
        <w:spacing w:line="240" w:lineRule="auto"/>
        <w:ind w:firstLine="0"/>
        <w:rPr>
          <w:rFonts w:ascii="Times New Roman" w:hAnsi="Times New Roman" w:cs="Times New Roman"/>
          <w:sz w:val="24"/>
          <w:szCs w:val="24"/>
        </w:rPr>
      </w:pPr>
      <w:r w:rsidRPr="005B7FCD">
        <w:rPr>
          <w:rFonts w:ascii="Times New Roman" w:hAnsi="Times New Roman" w:cs="Times New Roman"/>
          <w:sz w:val="24"/>
          <w:szCs w:val="24"/>
        </w:rPr>
        <w:t>давать определения изученных понятий: «химический элемент», «атом», «ион», «молекула», «простые и сложные вещества», «вещество», «химическая формула», «относительная атомная масса», «относительная молекулярная масса», «валентность», «степень окисления», «кристаллическая решетка», «оксиды», «кислоты», «основания», «соли», «амфотерность», «индикатор», «периодический закон», «периодическая таблица», «изотопы», «химическая связь», «электроотрицательность», «химическая реакция», «химическое уравнение», «генетическая связь», «окисление», «восстановление», «электролитическая диссоциация», «скорость химической реакции»;</w:t>
      </w:r>
    </w:p>
    <w:p w:rsidR="003005DC" w:rsidRPr="005B7FCD" w:rsidRDefault="003005DC" w:rsidP="006642D0">
      <w:pPr>
        <w:pStyle w:val="241"/>
        <w:numPr>
          <w:ilvl w:val="0"/>
          <w:numId w:val="244"/>
        </w:numPr>
        <w:shd w:val="clear" w:color="auto" w:fill="auto"/>
        <w:tabs>
          <w:tab w:val="left" w:pos="576"/>
        </w:tabs>
        <w:spacing w:line="240" w:lineRule="auto"/>
        <w:ind w:firstLine="0"/>
        <w:rPr>
          <w:rFonts w:ascii="Times New Roman" w:hAnsi="Times New Roman" w:cs="Times New Roman"/>
          <w:sz w:val="24"/>
          <w:szCs w:val="24"/>
        </w:rPr>
      </w:pPr>
      <w:r w:rsidRPr="005B7FCD">
        <w:rPr>
          <w:rFonts w:ascii="Times New Roman" w:hAnsi="Times New Roman" w:cs="Times New Roman"/>
          <w:sz w:val="24"/>
          <w:szCs w:val="24"/>
        </w:rPr>
        <w:lastRenderedPageBreak/>
        <w:t>описать демонстрационные и самостоятельно проведенные химические эксперименты;</w:t>
      </w:r>
    </w:p>
    <w:p w:rsidR="003005DC" w:rsidRPr="005B7FCD" w:rsidRDefault="003005DC" w:rsidP="006642D0">
      <w:pPr>
        <w:pStyle w:val="241"/>
        <w:numPr>
          <w:ilvl w:val="0"/>
          <w:numId w:val="244"/>
        </w:numPr>
        <w:shd w:val="clear" w:color="auto" w:fill="auto"/>
        <w:tabs>
          <w:tab w:val="left" w:pos="576"/>
        </w:tabs>
        <w:spacing w:line="240" w:lineRule="auto"/>
        <w:ind w:firstLine="0"/>
        <w:rPr>
          <w:rFonts w:ascii="Times New Roman" w:hAnsi="Times New Roman" w:cs="Times New Roman"/>
          <w:sz w:val="24"/>
          <w:szCs w:val="24"/>
        </w:rPr>
      </w:pPr>
      <w:r w:rsidRPr="005B7FCD">
        <w:rPr>
          <w:rFonts w:ascii="Times New Roman" w:hAnsi="Times New Roman" w:cs="Times New Roman"/>
          <w:sz w:val="24"/>
          <w:szCs w:val="24"/>
        </w:rPr>
        <w:t>описывать и различать изученные классы неорганических соединений, простые и сложные вещества, химические реакции;</w:t>
      </w:r>
    </w:p>
    <w:p w:rsidR="003005DC" w:rsidRPr="005B7FCD" w:rsidRDefault="003005DC" w:rsidP="006642D0">
      <w:pPr>
        <w:pStyle w:val="241"/>
        <w:numPr>
          <w:ilvl w:val="0"/>
          <w:numId w:val="244"/>
        </w:numPr>
        <w:shd w:val="clear" w:color="auto" w:fill="auto"/>
        <w:tabs>
          <w:tab w:val="left" w:pos="581"/>
        </w:tabs>
        <w:spacing w:line="240" w:lineRule="auto"/>
        <w:ind w:firstLine="0"/>
        <w:rPr>
          <w:rFonts w:ascii="Times New Roman" w:hAnsi="Times New Roman" w:cs="Times New Roman"/>
          <w:sz w:val="24"/>
          <w:szCs w:val="24"/>
        </w:rPr>
      </w:pPr>
      <w:r w:rsidRPr="005B7FCD">
        <w:rPr>
          <w:rFonts w:ascii="Times New Roman" w:hAnsi="Times New Roman" w:cs="Times New Roman"/>
          <w:sz w:val="24"/>
          <w:szCs w:val="24"/>
        </w:rPr>
        <w:t>классифицировать изученные объекты и явления;</w:t>
      </w:r>
    </w:p>
    <w:p w:rsidR="003005DC" w:rsidRPr="005B7FCD" w:rsidRDefault="003005DC" w:rsidP="006642D0">
      <w:pPr>
        <w:pStyle w:val="241"/>
        <w:numPr>
          <w:ilvl w:val="0"/>
          <w:numId w:val="244"/>
        </w:numPr>
        <w:shd w:val="clear" w:color="auto" w:fill="auto"/>
        <w:tabs>
          <w:tab w:val="left" w:pos="566"/>
        </w:tabs>
        <w:spacing w:line="240" w:lineRule="auto"/>
        <w:ind w:firstLine="0"/>
        <w:rPr>
          <w:rFonts w:ascii="Times New Roman" w:hAnsi="Times New Roman" w:cs="Times New Roman"/>
          <w:sz w:val="24"/>
          <w:szCs w:val="24"/>
        </w:rPr>
      </w:pPr>
      <w:r w:rsidRPr="005B7FCD">
        <w:rPr>
          <w:rFonts w:ascii="Times New Roman" w:hAnsi="Times New Roman" w:cs="Times New Roman"/>
          <w:sz w:val="24"/>
          <w:szCs w:val="24"/>
        </w:rPr>
        <w:t>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3005DC" w:rsidRPr="005B7FCD" w:rsidRDefault="003005DC" w:rsidP="006642D0">
      <w:pPr>
        <w:pStyle w:val="241"/>
        <w:numPr>
          <w:ilvl w:val="0"/>
          <w:numId w:val="244"/>
        </w:numPr>
        <w:shd w:val="clear" w:color="auto" w:fill="auto"/>
        <w:tabs>
          <w:tab w:val="left" w:pos="576"/>
        </w:tabs>
        <w:spacing w:line="240" w:lineRule="auto"/>
        <w:ind w:firstLine="0"/>
        <w:rPr>
          <w:rFonts w:ascii="Times New Roman" w:hAnsi="Times New Roman" w:cs="Times New Roman"/>
          <w:sz w:val="24"/>
          <w:szCs w:val="24"/>
        </w:rPr>
      </w:pPr>
      <w:r w:rsidRPr="005B7FCD">
        <w:rPr>
          <w:rFonts w:ascii="Times New Roman" w:hAnsi="Times New Roman" w:cs="Times New Roman"/>
          <w:sz w:val="24"/>
          <w:szCs w:val="24"/>
        </w:rPr>
        <w:t>структурировать изученный материал и химическую информацию, полученную из других источников;</w:t>
      </w:r>
    </w:p>
    <w:p w:rsidR="003005DC" w:rsidRPr="005B7FCD" w:rsidRDefault="003005DC" w:rsidP="006642D0">
      <w:pPr>
        <w:pStyle w:val="241"/>
        <w:numPr>
          <w:ilvl w:val="0"/>
          <w:numId w:val="244"/>
        </w:numPr>
        <w:shd w:val="clear" w:color="auto" w:fill="auto"/>
        <w:tabs>
          <w:tab w:val="left" w:pos="581"/>
        </w:tabs>
        <w:spacing w:line="240" w:lineRule="auto"/>
        <w:ind w:firstLine="0"/>
        <w:rPr>
          <w:rFonts w:ascii="Times New Roman" w:hAnsi="Times New Roman" w:cs="Times New Roman"/>
          <w:sz w:val="24"/>
          <w:szCs w:val="24"/>
        </w:rPr>
      </w:pPr>
      <w:r w:rsidRPr="005B7FCD">
        <w:rPr>
          <w:rFonts w:ascii="Times New Roman" w:hAnsi="Times New Roman" w:cs="Times New Roman"/>
          <w:sz w:val="24"/>
          <w:szCs w:val="24"/>
        </w:rPr>
        <w:t>моделировать строение атомов элементов 1-3 периодов, строение простых молекул;</w:t>
      </w:r>
    </w:p>
    <w:p w:rsidR="003005DC" w:rsidRPr="005B7FCD" w:rsidRDefault="003005DC" w:rsidP="003005DC">
      <w:pPr>
        <w:pStyle w:val="191"/>
        <w:shd w:val="clear" w:color="auto" w:fill="auto"/>
        <w:spacing w:line="240" w:lineRule="auto"/>
        <w:jc w:val="both"/>
        <w:rPr>
          <w:rFonts w:ascii="Times New Roman" w:hAnsi="Times New Roman" w:cs="Times New Roman"/>
          <w:sz w:val="24"/>
          <w:szCs w:val="24"/>
        </w:rPr>
      </w:pPr>
      <w:bookmarkStart w:id="176" w:name="bookmark125"/>
      <w:r w:rsidRPr="005B7FCD">
        <w:rPr>
          <w:rStyle w:val="1912"/>
          <w:rFonts w:ascii="Times New Roman" w:hAnsi="Times New Roman" w:cs="Times New Roman"/>
          <w:sz w:val="24"/>
          <w:szCs w:val="24"/>
        </w:rPr>
        <w:t>2. В ценностно - ориентационной сфере:</w:t>
      </w:r>
      <w:bookmarkEnd w:id="176"/>
    </w:p>
    <w:p w:rsidR="003005DC" w:rsidRPr="005B7FCD" w:rsidRDefault="003005DC" w:rsidP="006642D0">
      <w:pPr>
        <w:pStyle w:val="241"/>
        <w:numPr>
          <w:ilvl w:val="0"/>
          <w:numId w:val="244"/>
        </w:numPr>
        <w:shd w:val="clear" w:color="auto" w:fill="auto"/>
        <w:tabs>
          <w:tab w:val="left" w:pos="576"/>
        </w:tabs>
        <w:spacing w:line="240" w:lineRule="auto"/>
        <w:ind w:firstLine="0"/>
        <w:rPr>
          <w:rFonts w:ascii="Times New Roman" w:hAnsi="Times New Roman" w:cs="Times New Roman"/>
          <w:sz w:val="24"/>
          <w:szCs w:val="24"/>
        </w:rPr>
      </w:pPr>
      <w:r w:rsidRPr="005B7FCD">
        <w:rPr>
          <w:rFonts w:ascii="Times New Roman" w:hAnsi="Times New Roman" w:cs="Times New Roman"/>
          <w:sz w:val="24"/>
          <w:szCs w:val="24"/>
        </w:rPr>
        <w:t>анализировать и оценивать последствия для окружающей среды бытовой и производственной деятельности человека, связанной с</w:t>
      </w:r>
    </w:p>
    <w:p w:rsidR="003005DC" w:rsidRPr="005B7FCD" w:rsidRDefault="003005DC" w:rsidP="003005DC">
      <w:pPr>
        <w:pStyle w:val="241"/>
        <w:shd w:val="clear" w:color="auto" w:fill="auto"/>
        <w:spacing w:line="240" w:lineRule="auto"/>
        <w:ind w:firstLine="0"/>
        <w:rPr>
          <w:rFonts w:ascii="Times New Roman" w:hAnsi="Times New Roman" w:cs="Times New Roman"/>
          <w:sz w:val="24"/>
          <w:szCs w:val="24"/>
        </w:rPr>
      </w:pPr>
      <w:r w:rsidRPr="005B7FCD">
        <w:rPr>
          <w:rFonts w:ascii="Times New Roman" w:hAnsi="Times New Roman" w:cs="Times New Roman"/>
          <w:sz w:val="24"/>
          <w:szCs w:val="24"/>
        </w:rPr>
        <w:t>переработкой веществ;</w:t>
      </w:r>
    </w:p>
    <w:p w:rsidR="003005DC" w:rsidRPr="005B7FCD" w:rsidRDefault="003005DC" w:rsidP="006642D0">
      <w:pPr>
        <w:pStyle w:val="191"/>
        <w:numPr>
          <w:ilvl w:val="1"/>
          <w:numId w:val="244"/>
        </w:numPr>
        <w:shd w:val="clear" w:color="auto" w:fill="auto"/>
        <w:tabs>
          <w:tab w:val="left" w:pos="308"/>
        </w:tabs>
        <w:spacing w:line="240" w:lineRule="auto"/>
        <w:jc w:val="both"/>
        <w:rPr>
          <w:rFonts w:ascii="Times New Roman" w:hAnsi="Times New Roman" w:cs="Times New Roman"/>
          <w:sz w:val="24"/>
          <w:szCs w:val="24"/>
        </w:rPr>
      </w:pPr>
      <w:r w:rsidRPr="005B7FCD">
        <w:rPr>
          <w:rStyle w:val="1911"/>
          <w:rFonts w:ascii="Times New Roman" w:hAnsi="Times New Roman" w:cs="Times New Roman"/>
          <w:sz w:val="24"/>
          <w:szCs w:val="24"/>
        </w:rPr>
        <w:t>В трудовой сфере:</w:t>
      </w:r>
    </w:p>
    <w:p w:rsidR="003005DC" w:rsidRPr="005B7FCD" w:rsidRDefault="003005DC" w:rsidP="003005DC">
      <w:pPr>
        <w:pStyle w:val="241"/>
        <w:shd w:val="clear" w:color="auto" w:fill="auto"/>
        <w:spacing w:line="240" w:lineRule="auto"/>
        <w:ind w:hanging="360"/>
        <w:rPr>
          <w:rFonts w:ascii="Times New Roman" w:hAnsi="Times New Roman" w:cs="Times New Roman"/>
          <w:sz w:val="24"/>
          <w:szCs w:val="24"/>
        </w:rPr>
      </w:pPr>
      <w:r w:rsidRPr="005B7FCD">
        <w:rPr>
          <w:rFonts w:ascii="Times New Roman" w:hAnsi="Times New Roman" w:cs="Times New Roman"/>
          <w:sz w:val="24"/>
          <w:szCs w:val="24"/>
        </w:rPr>
        <w:t>• проводить химический эксперимент;</w:t>
      </w:r>
    </w:p>
    <w:p w:rsidR="003005DC" w:rsidRPr="005B7FCD" w:rsidRDefault="003005DC" w:rsidP="006642D0">
      <w:pPr>
        <w:pStyle w:val="191"/>
        <w:numPr>
          <w:ilvl w:val="1"/>
          <w:numId w:val="244"/>
        </w:numPr>
        <w:shd w:val="clear" w:color="auto" w:fill="auto"/>
        <w:tabs>
          <w:tab w:val="left" w:pos="313"/>
        </w:tabs>
        <w:spacing w:line="240" w:lineRule="auto"/>
        <w:jc w:val="both"/>
        <w:rPr>
          <w:rFonts w:ascii="Times New Roman" w:hAnsi="Times New Roman" w:cs="Times New Roman"/>
          <w:sz w:val="24"/>
          <w:szCs w:val="24"/>
        </w:rPr>
      </w:pPr>
      <w:r w:rsidRPr="005B7FCD">
        <w:rPr>
          <w:rStyle w:val="1911"/>
          <w:rFonts w:ascii="Times New Roman" w:hAnsi="Times New Roman" w:cs="Times New Roman"/>
          <w:sz w:val="24"/>
          <w:szCs w:val="24"/>
        </w:rPr>
        <w:t>В сфере безопасности жизнедеятельности:</w:t>
      </w:r>
    </w:p>
    <w:p w:rsidR="003005DC" w:rsidRPr="005B7FCD" w:rsidRDefault="003005DC" w:rsidP="003005DC">
      <w:pPr>
        <w:pStyle w:val="241"/>
        <w:shd w:val="clear" w:color="auto" w:fill="auto"/>
        <w:spacing w:line="240" w:lineRule="auto"/>
        <w:ind w:hanging="360"/>
        <w:rPr>
          <w:rFonts w:ascii="Times New Roman" w:hAnsi="Times New Roman" w:cs="Times New Roman"/>
          <w:sz w:val="24"/>
          <w:szCs w:val="24"/>
        </w:rPr>
      </w:pPr>
      <w:r w:rsidRPr="005B7FCD">
        <w:rPr>
          <w:rFonts w:ascii="Times New Roman" w:hAnsi="Times New Roman" w:cs="Times New Roman"/>
          <w:sz w:val="24"/>
          <w:szCs w:val="24"/>
        </w:rPr>
        <w:t>• оказывать первую помощь при отравлениях, ожогах и других травмах, связанных с веществами и лабораторным оборудованием.</w:t>
      </w:r>
    </w:p>
    <w:p w:rsidR="003005DC" w:rsidRPr="005B7FCD" w:rsidRDefault="003005DC" w:rsidP="003005DC">
      <w:pPr>
        <w:spacing w:after="0" w:line="240" w:lineRule="auto"/>
        <w:rPr>
          <w:szCs w:val="24"/>
        </w:rPr>
      </w:pPr>
      <w:r w:rsidRPr="005B7FCD">
        <w:rPr>
          <w:szCs w:val="24"/>
        </w:rPr>
        <w:t>• химической символики: знаков химических элементов, формул химических веществ и уравнений химических реакций;</w:t>
      </w:r>
    </w:p>
    <w:p w:rsidR="003005DC" w:rsidRPr="005B7FCD" w:rsidRDefault="003005DC" w:rsidP="003005DC">
      <w:pPr>
        <w:spacing w:after="0" w:line="240" w:lineRule="auto"/>
        <w:rPr>
          <w:szCs w:val="24"/>
        </w:rPr>
      </w:pPr>
      <w:r w:rsidRPr="005B7FCD">
        <w:rPr>
          <w:szCs w:val="24"/>
        </w:rPr>
        <w:t>• важнейших химических понятий: химический элемент, атом, молекула, относительные атомная и молекулярная массы, ион, химичес</w:t>
      </w:r>
      <w:r w:rsidRPr="005B7FCD">
        <w:rPr>
          <w:szCs w:val="24"/>
        </w:rPr>
        <w:softHyphen/>
        <w:t>кая связь, вешество. классификация веществ, моль, молярная масса, мо</w:t>
      </w:r>
      <w:r w:rsidRPr="005B7FCD">
        <w:rPr>
          <w:szCs w:val="24"/>
        </w:rPr>
        <w:softHyphen/>
        <w:t>лярный объем, химическая реакция, классификация реакций, электролит и неэлектролит, электролитическая диссоциация, окислитель и восстано</w:t>
      </w:r>
      <w:r w:rsidRPr="005B7FCD">
        <w:rPr>
          <w:szCs w:val="24"/>
        </w:rPr>
        <w:softHyphen/>
        <w:t>витель, окисление и восстановление;</w:t>
      </w:r>
    </w:p>
    <w:p w:rsidR="003005DC" w:rsidRPr="005B7FCD" w:rsidRDefault="003005DC" w:rsidP="003005DC">
      <w:pPr>
        <w:spacing w:after="0" w:line="240" w:lineRule="auto"/>
        <w:rPr>
          <w:szCs w:val="24"/>
        </w:rPr>
      </w:pPr>
      <w:r w:rsidRPr="005B7FCD">
        <w:rPr>
          <w:szCs w:val="24"/>
        </w:rPr>
        <w:t xml:space="preserve">• основных законов химии: сохранения массы веществ, постоянства состава, периодический закон; </w:t>
      </w:r>
    </w:p>
    <w:p w:rsidR="003005DC" w:rsidRPr="005B7FCD" w:rsidRDefault="003005DC" w:rsidP="003005DC">
      <w:pPr>
        <w:spacing w:after="0" w:line="240" w:lineRule="auto"/>
        <w:rPr>
          <w:szCs w:val="24"/>
        </w:rPr>
      </w:pPr>
      <w:r w:rsidRPr="005B7FCD">
        <w:rPr>
          <w:szCs w:val="24"/>
        </w:rPr>
        <w:t>• называть: химические элементы, соединения изученных классов;</w:t>
      </w:r>
    </w:p>
    <w:p w:rsidR="003005DC" w:rsidRPr="005B7FCD" w:rsidRDefault="003005DC" w:rsidP="003005DC">
      <w:pPr>
        <w:spacing w:after="0" w:line="240" w:lineRule="auto"/>
        <w:rPr>
          <w:szCs w:val="24"/>
        </w:rPr>
      </w:pPr>
      <w:r w:rsidRPr="005B7FCD">
        <w:rPr>
          <w:szCs w:val="24"/>
        </w:rPr>
        <w:t>• объяснять физический смысл атомного (порядкового) номера химического элемента, номеров группы и периода, к которым элемент принадлежит в периодической системе Д.И. Менделеева; закономерности изменения свойств элементов в пределах малых периодов и главных под</w:t>
      </w:r>
      <w:r w:rsidRPr="005B7FCD">
        <w:rPr>
          <w:szCs w:val="24"/>
        </w:rPr>
        <w:softHyphen/>
        <w:t>групп; сущность реакций ионного обмена;</w:t>
      </w:r>
    </w:p>
    <w:p w:rsidR="003005DC" w:rsidRPr="005B7FCD" w:rsidRDefault="003005DC" w:rsidP="003005DC">
      <w:pPr>
        <w:spacing w:after="0" w:line="240" w:lineRule="auto"/>
        <w:rPr>
          <w:szCs w:val="24"/>
        </w:rPr>
      </w:pPr>
      <w:r w:rsidRPr="005B7FCD">
        <w:rPr>
          <w:szCs w:val="24"/>
        </w:rPr>
        <w:t>•характеризовать: химические элементы (от водорода до кальция) на основе их положения в периодической системе Д.И.Менделеева и осо</w:t>
      </w:r>
      <w:r w:rsidRPr="005B7FCD">
        <w:rPr>
          <w:szCs w:val="24"/>
        </w:rPr>
        <w:softHyphen/>
        <w:t>бенностей строения их атомов; химические свойства основных классов неорганических веществ;</w:t>
      </w:r>
    </w:p>
    <w:p w:rsidR="003005DC" w:rsidRPr="005B7FCD" w:rsidRDefault="003005DC" w:rsidP="003005DC">
      <w:pPr>
        <w:spacing w:after="0" w:line="240" w:lineRule="auto"/>
        <w:rPr>
          <w:szCs w:val="24"/>
        </w:rPr>
      </w:pPr>
      <w:r w:rsidRPr="005B7FCD">
        <w:rPr>
          <w:szCs w:val="24"/>
        </w:rPr>
        <w:t>• определять: состав веществ по их формулам, принадлежность ве</w:t>
      </w:r>
      <w:r w:rsidRPr="005B7FCD">
        <w:rPr>
          <w:szCs w:val="24"/>
        </w:rPr>
        <w:softHyphen/>
        <w:t>ществ к определенному классу соединений, типы химических реакций, степень окисления элемента в соединениях, тип химической связи в со</w:t>
      </w:r>
      <w:r w:rsidRPr="005B7FCD">
        <w:rPr>
          <w:szCs w:val="24"/>
        </w:rPr>
        <w:softHyphen/>
        <w:t>единениях, возможность протекания реакций</w:t>
      </w:r>
    </w:p>
    <w:p w:rsidR="003005DC" w:rsidRPr="005B7FCD" w:rsidRDefault="003005DC" w:rsidP="003005DC">
      <w:pPr>
        <w:spacing w:after="0" w:line="240" w:lineRule="auto"/>
        <w:rPr>
          <w:szCs w:val="24"/>
        </w:rPr>
      </w:pPr>
      <w:r w:rsidRPr="005B7FCD">
        <w:rPr>
          <w:szCs w:val="24"/>
        </w:rPr>
        <w:t>ионного обмена;</w:t>
      </w:r>
    </w:p>
    <w:p w:rsidR="003005DC" w:rsidRPr="005B7FCD" w:rsidRDefault="003005DC" w:rsidP="003005DC">
      <w:pPr>
        <w:spacing w:after="0" w:line="240" w:lineRule="auto"/>
        <w:rPr>
          <w:szCs w:val="24"/>
        </w:rPr>
      </w:pPr>
      <w:r w:rsidRPr="005B7FCD">
        <w:rPr>
          <w:szCs w:val="24"/>
        </w:rPr>
        <w:t>составлять: формулы неорганических соединений изученных классов; схемы строения атомов первых 20 элементов периодической сис</w:t>
      </w:r>
      <w:r w:rsidRPr="005B7FCD">
        <w:rPr>
          <w:szCs w:val="24"/>
        </w:rPr>
        <w:softHyphen/>
        <w:t>темы Д.И. Менделеева; уравнения химических реакций;</w:t>
      </w:r>
    </w:p>
    <w:p w:rsidR="003005DC" w:rsidRPr="005B7FCD" w:rsidRDefault="003005DC" w:rsidP="003005DC">
      <w:pPr>
        <w:spacing w:after="0" w:line="240" w:lineRule="auto"/>
        <w:rPr>
          <w:szCs w:val="24"/>
        </w:rPr>
      </w:pPr>
      <w:r w:rsidRPr="005B7FCD">
        <w:rPr>
          <w:szCs w:val="24"/>
        </w:rPr>
        <w:t>• обращаться с химической посудой и лабораторным оборудованием;</w:t>
      </w:r>
    </w:p>
    <w:p w:rsidR="003005DC" w:rsidRPr="005B7FCD" w:rsidRDefault="003005DC" w:rsidP="003005DC">
      <w:pPr>
        <w:spacing w:after="0" w:line="240" w:lineRule="auto"/>
        <w:rPr>
          <w:szCs w:val="24"/>
        </w:rPr>
      </w:pPr>
      <w:r w:rsidRPr="005B7FCD">
        <w:rPr>
          <w:szCs w:val="24"/>
        </w:rPr>
        <w:t>* вычислять: массовую долю химического элемента но формуле соединения; массовую долю вещества в растворе; количество вещества, объем или массу по количеству вещества, объему или массе реагентов или продуктов реакции;</w:t>
      </w:r>
    </w:p>
    <w:p w:rsidR="003005DC" w:rsidRPr="005B7FCD" w:rsidRDefault="003005DC" w:rsidP="003005DC">
      <w:pPr>
        <w:spacing w:after="0" w:line="240" w:lineRule="auto"/>
        <w:rPr>
          <w:szCs w:val="24"/>
        </w:rPr>
      </w:pPr>
      <w:r w:rsidRPr="005B7FCD">
        <w:rPr>
          <w:szCs w:val="24"/>
        </w:rPr>
        <w:lastRenderedPageBreak/>
        <w:t>Использование приобретенных знаний и умений в практической деятельности и повседневной жизни для: безопасного обращения с веществами и материалами; экологически грамотного поведения в окружаю</w:t>
      </w:r>
      <w:r w:rsidRPr="005B7FCD">
        <w:rPr>
          <w:szCs w:val="24"/>
        </w:rPr>
        <w:softHyphen/>
        <w:t>щей среде; оценки влияния химического загрязнения окружающей среды на организм человека; критической оценки информации о веществах, ис</w:t>
      </w:r>
      <w:r w:rsidRPr="005B7FCD">
        <w:rPr>
          <w:szCs w:val="24"/>
        </w:rPr>
        <w:softHyphen/>
        <w:t>пользуемых в быту; приготовления растворов заданной концентрации.</w:t>
      </w:r>
    </w:p>
    <w:p w:rsidR="003005DC" w:rsidRPr="005B7FCD" w:rsidRDefault="003005DC" w:rsidP="006642D0">
      <w:pPr>
        <w:pStyle w:val="a7"/>
        <w:numPr>
          <w:ilvl w:val="0"/>
          <w:numId w:val="243"/>
        </w:numPr>
        <w:spacing w:after="0" w:line="240" w:lineRule="auto"/>
        <w:ind w:left="0" w:firstLine="0"/>
        <w:jc w:val="both"/>
        <w:rPr>
          <w:rFonts w:ascii="Times New Roman" w:hAnsi="Times New Roman"/>
          <w:sz w:val="24"/>
          <w:szCs w:val="24"/>
        </w:rPr>
      </w:pPr>
      <w:r w:rsidRPr="005B7FCD">
        <w:rPr>
          <w:rFonts w:ascii="Times New Roman" w:hAnsi="Times New Roman"/>
          <w:sz w:val="24"/>
          <w:szCs w:val="24"/>
        </w:rPr>
        <w:t>положение металлов в П.С.;    металлическая связь, металлическая  кристаллическая решетка;</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физические свойства металлов.</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 xml:space="preserve"> общие химические свойства Ме: взаимодействие с НеМе, водой, кислотами, солями.</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классификацию сплавов на основе черных (чугун и сталь) и цветных металлов, характеристику физических свойств металлов.</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основные способы получения Ме в промышленности.</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 xml:space="preserve"> важнейшие соединения щелочноземельных металлов</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химические свойства алюминия,  железа.</w:t>
      </w:r>
    </w:p>
    <w:p w:rsidR="003005DC" w:rsidRPr="005B7FCD" w:rsidRDefault="003005DC" w:rsidP="006642D0">
      <w:pPr>
        <w:pStyle w:val="a7"/>
        <w:numPr>
          <w:ilvl w:val="0"/>
          <w:numId w:val="243"/>
        </w:numPr>
        <w:spacing w:after="0" w:line="240" w:lineRule="auto"/>
        <w:ind w:left="0" w:firstLine="0"/>
        <w:jc w:val="both"/>
        <w:rPr>
          <w:rFonts w:ascii="Times New Roman" w:hAnsi="Times New Roman"/>
          <w:sz w:val="24"/>
          <w:szCs w:val="24"/>
        </w:rPr>
      </w:pPr>
      <w:r w:rsidRPr="005B7FCD">
        <w:rPr>
          <w:rFonts w:ascii="Times New Roman" w:hAnsi="Times New Roman"/>
          <w:sz w:val="24"/>
          <w:szCs w:val="24"/>
        </w:rPr>
        <w:t>объяснять закономерности изменения свойств элементов-металлов в пределах главных подгрупп;</w:t>
      </w:r>
    </w:p>
    <w:p w:rsidR="003005DC" w:rsidRPr="005B7FCD" w:rsidRDefault="003005DC" w:rsidP="006642D0">
      <w:pPr>
        <w:pStyle w:val="a7"/>
        <w:numPr>
          <w:ilvl w:val="0"/>
          <w:numId w:val="243"/>
        </w:numPr>
        <w:spacing w:after="0" w:line="240" w:lineRule="auto"/>
        <w:ind w:left="0" w:firstLine="0"/>
        <w:jc w:val="both"/>
        <w:rPr>
          <w:rFonts w:ascii="Times New Roman" w:hAnsi="Times New Roman"/>
          <w:sz w:val="24"/>
          <w:szCs w:val="24"/>
        </w:rPr>
      </w:pPr>
      <w:r w:rsidRPr="005B7FCD">
        <w:rPr>
          <w:rFonts w:ascii="Times New Roman" w:hAnsi="Times New Roman"/>
          <w:sz w:val="24"/>
          <w:szCs w:val="24"/>
        </w:rPr>
        <w:t>характеризовать строение и общие свойства металлов;</w:t>
      </w:r>
    </w:p>
    <w:p w:rsidR="003005DC" w:rsidRPr="005B7FCD" w:rsidRDefault="003005DC" w:rsidP="006642D0">
      <w:pPr>
        <w:pStyle w:val="a7"/>
        <w:numPr>
          <w:ilvl w:val="0"/>
          <w:numId w:val="243"/>
        </w:numPr>
        <w:spacing w:after="0" w:line="240" w:lineRule="auto"/>
        <w:ind w:left="0" w:firstLine="0"/>
        <w:jc w:val="both"/>
        <w:rPr>
          <w:rFonts w:ascii="Times New Roman" w:hAnsi="Times New Roman"/>
          <w:sz w:val="24"/>
          <w:szCs w:val="24"/>
        </w:rPr>
      </w:pPr>
      <w:r w:rsidRPr="005B7FCD">
        <w:rPr>
          <w:rFonts w:ascii="Times New Roman" w:hAnsi="Times New Roman"/>
          <w:sz w:val="24"/>
          <w:szCs w:val="24"/>
        </w:rPr>
        <w:t>описывать свойства высших оксидов элементов-металлов и соответствующих им оснований;</w:t>
      </w:r>
    </w:p>
    <w:p w:rsidR="003005DC" w:rsidRPr="005B7FCD" w:rsidRDefault="003005DC" w:rsidP="006642D0">
      <w:pPr>
        <w:pStyle w:val="a7"/>
        <w:numPr>
          <w:ilvl w:val="0"/>
          <w:numId w:val="243"/>
        </w:numPr>
        <w:spacing w:after="0" w:line="240" w:lineRule="auto"/>
        <w:ind w:left="0" w:firstLine="0"/>
        <w:jc w:val="both"/>
        <w:rPr>
          <w:rFonts w:ascii="Times New Roman" w:hAnsi="Times New Roman"/>
          <w:sz w:val="24"/>
          <w:szCs w:val="24"/>
        </w:rPr>
      </w:pPr>
      <w:r w:rsidRPr="005B7FCD">
        <w:rPr>
          <w:rFonts w:ascii="Times New Roman" w:hAnsi="Times New Roman"/>
          <w:sz w:val="24"/>
          <w:szCs w:val="24"/>
        </w:rPr>
        <w:t>описывать реакции восстановления металлов из их  оксидов;</w:t>
      </w:r>
    </w:p>
    <w:p w:rsidR="003005DC" w:rsidRPr="005B7FCD" w:rsidRDefault="003005DC" w:rsidP="006642D0">
      <w:pPr>
        <w:pStyle w:val="a7"/>
        <w:numPr>
          <w:ilvl w:val="0"/>
          <w:numId w:val="243"/>
        </w:numPr>
        <w:spacing w:after="0" w:line="240" w:lineRule="auto"/>
        <w:ind w:left="0" w:firstLine="0"/>
        <w:jc w:val="both"/>
        <w:rPr>
          <w:rFonts w:ascii="Times New Roman" w:hAnsi="Times New Roman"/>
          <w:sz w:val="24"/>
          <w:szCs w:val="24"/>
        </w:rPr>
      </w:pPr>
      <w:r w:rsidRPr="005B7FCD">
        <w:rPr>
          <w:rFonts w:ascii="Times New Roman" w:hAnsi="Times New Roman"/>
          <w:sz w:val="24"/>
          <w:szCs w:val="24"/>
        </w:rPr>
        <w:t xml:space="preserve"> характеризовать условия и способы предупреждения   коррозии металлов;</w:t>
      </w:r>
    </w:p>
    <w:p w:rsidR="003005DC" w:rsidRPr="005B7FCD" w:rsidRDefault="003005DC" w:rsidP="006642D0">
      <w:pPr>
        <w:pStyle w:val="a7"/>
        <w:numPr>
          <w:ilvl w:val="0"/>
          <w:numId w:val="243"/>
        </w:numPr>
        <w:spacing w:after="0" w:line="240" w:lineRule="auto"/>
        <w:ind w:left="0" w:firstLine="0"/>
        <w:jc w:val="both"/>
        <w:rPr>
          <w:rFonts w:ascii="Times New Roman" w:hAnsi="Times New Roman"/>
          <w:sz w:val="24"/>
          <w:szCs w:val="24"/>
        </w:rPr>
      </w:pPr>
      <w:r w:rsidRPr="005B7FCD">
        <w:rPr>
          <w:rFonts w:ascii="Times New Roman" w:hAnsi="Times New Roman"/>
          <w:sz w:val="24"/>
          <w:szCs w:val="24"/>
        </w:rPr>
        <w:t>характеризовать свойства и области применения металлических сплавов;</w:t>
      </w:r>
    </w:p>
    <w:p w:rsidR="003005DC" w:rsidRPr="005B7FCD" w:rsidRDefault="003005DC" w:rsidP="006642D0">
      <w:pPr>
        <w:pStyle w:val="a7"/>
        <w:numPr>
          <w:ilvl w:val="0"/>
          <w:numId w:val="243"/>
        </w:numPr>
        <w:spacing w:after="0" w:line="240" w:lineRule="auto"/>
        <w:ind w:left="0" w:firstLine="0"/>
        <w:jc w:val="both"/>
        <w:rPr>
          <w:rFonts w:ascii="Times New Roman" w:hAnsi="Times New Roman"/>
          <w:sz w:val="24"/>
          <w:szCs w:val="24"/>
        </w:rPr>
      </w:pPr>
      <w:r w:rsidRPr="005B7FCD">
        <w:rPr>
          <w:rFonts w:ascii="Times New Roman" w:hAnsi="Times New Roman"/>
          <w:sz w:val="24"/>
          <w:szCs w:val="24"/>
          <w:u w:val="single"/>
        </w:rPr>
        <w:t>составлять</w:t>
      </w:r>
      <w:r w:rsidRPr="005B7FCD">
        <w:rPr>
          <w:rFonts w:ascii="Times New Roman" w:hAnsi="Times New Roman"/>
          <w:sz w:val="24"/>
          <w:szCs w:val="24"/>
        </w:rPr>
        <w:t xml:space="preserve"> схемы строения атомов элементов-металлов лития, натрия, магния, алюминия, калия, кальция);</w:t>
      </w:r>
    </w:p>
    <w:p w:rsidR="003005DC" w:rsidRPr="005B7FCD" w:rsidRDefault="003005DC" w:rsidP="006642D0">
      <w:pPr>
        <w:pStyle w:val="a7"/>
        <w:numPr>
          <w:ilvl w:val="0"/>
          <w:numId w:val="243"/>
        </w:numPr>
        <w:spacing w:after="0" w:line="240" w:lineRule="auto"/>
        <w:ind w:left="0" w:firstLine="0"/>
        <w:jc w:val="both"/>
        <w:rPr>
          <w:rFonts w:ascii="Times New Roman" w:hAnsi="Times New Roman"/>
          <w:sz w:val="24"/>
          <w:szCs w:val="24"/>
        </w:rPr>
      </w:pPr>
      <w:r w:rsidRPr="005B7FCD">
        <w:rPr>
          <w:rFonts w:ascii="Times New Roman" w:hAnsi="Times New Roman"/>
          <w:sz w:val="24"/>
          <w:szCs w:val="24"/>
        </w:rPr>
        <w:t xml:space="preserve">- </w:t>
      </w:r>
      <w:r w:rsidRPr="005B7FCD">
        <w:rPr>
          <w:rFonts w:ascii="Times New Roman" w:hAnsi="Times New Roman"/>
          <w:sz w:val="24"/>
          <w:szCs w:val="24"/>
          <w:u w:val="single"/>
        </w:rPr>
        <w:t>объяснять</w:t>
      </w:r>
      <w:r w:rsidRPr="005B7FCD">
        <w:rPr>
          <w:rFonts w:ascii="Times New Roman" w:hAnsi="Times New Roman"/>
          <w:sz w:val="24"/>
          <w:szCs w:val="24"/>
        </w:rPr>
        <w:t xml:space="preserve"> закономерности изменения свойств элементов-металлов в пределах главных подгрупп;</w:t>
      </w:r>
    </w:p>
    <w:p w:rsidR="003005DC" w:rsidRPr="005B7FCD" w:rsidRDefault="003005DC" w:rsidP="006642D0">
      <w:pPr>
        <w:pStyle w:val="a7"/>
        <w:numPr>
          <w:ilvl w:val="0"/>
          <w:numId w:val="243"/>
        </w:numPr>
        <w:spacing w:after="0" w:line="240" w:lineRule="auto"/>
        <w:ind w:left="0" w:firstLine="0"/>
        <w:jc w:val="both"/>
        <w:rPr>
          <w:rFonts w:ascii="Times New Roman" w:hAnsi="Times New Roman"/>
          <w:sz w:val="24"/>
          <w:szCs w:val="24"/>
        </w:rPr>
      </w:pPr>
      <w:r w:rsidRPr="005B7FCD">
        <w:rPr>
          <w:rFonts w:ascii="Times New Roman" w:hAnsi="Times New Roman"/>
          <w:sz w:val="24"/>
          <w:szCs w:val="24"/>
          <w:u w:val="single"/>
        </w:rPr>
        <w:t>характеризовать</w:t>
      </w:r>
      <w:r w:rsidRPr="005B7FCD">
        <w:rPr>
          <w:rFonts w:ascii="Times New Roman" w:hAnsi="Times New Roman"/>
          <w:sz w:val="24"/>
          <w:szCs w:val="24"/>
        </w:rPr>
        <w:t xml:space="preserve"> химические свойства металлов и их соединений;</w:t>
      </w:r>
    </w:p>
    <w:p w:rsidR="003005DC" w:rsidRPr="005B7FCD" w:rsidRDefault="003005DC" w:rsidP="006642D0">
      <w:pPr>
        <w:pStyle w:val="a7"/>
        <w:numPr>
          <w:ilvl w:val="0"/>
          <w:numId w:val="243"/>
        </w:numPr>
        <w:spacing w:after="0" w:line="240" w:lineRule="auto"/>
        <w:ind w:left="0" w:firstLine="0"/>
        <w:jc w:val="both"/>
        <w:rPr>
          <w:rFonts w:ascii="Times New Roman" w:hAnsi="Times New Roman"/>
          <w:sz w:val="24"/>
          <w:szCs w:val="24"/>
        </w:rPr>
      </w:pPr>
      <w:r w:rsidRPr="005B7FCD">
        <w:rPr>
          <w:rFonts w:ascii="Times New Roman" w:hAnsi="Times New Roman"/>
          <w:sz w:val="24"/>
          <w:szCs w:val="24"/>
          <w:u w:val="single"/>
        </w:rPr>
        <w:t>описывать</w:t>
      </w:r>
      <w:r w:rsidRPr="005B7FCD">
        <w:rPr>
          <w:rFonts w:ascii="Times New Roman" w:hAnsi="Times New Roman"/>
          <w:sz w:val="24"/>
          <w:szCs w:val="24"/>
        </w:rPr>
        <w:t xml:space="preserve"> связь между составом, строением, свойствами  веществ-металлов и их  применением;</w:t>
      </w:r>
    </w:p>
    <w:p w:rsidR="003005DC" w:rsidRPr="005B7FCD" w:rsidRDefault="003005DC" w:rsidP="006642D0">
      <w:pPr>
        <w:pStyle w:val="a7"/>
        <w:numPr>
          <w:ilvl w:val="0"/>
          <w:numId w:val="243"/>
        </w:numPr>
        <w:spacing w:after="0" w:line="240" w:lineRule="auto"/>
        <w:ind w:left="0" w:firstLine="0"/>
        <w:jc w:val="both"/>
        <w:rPr>
          <w:rFonts w:ascii="Times New Roman" w:hAnsi="Times New Roman"/>
          <w:sz w:val="24"/>
          <w:szCs w:val="24"/>
        </w:rPr>
      </w:pPr>
      <w:r w:rsidRPr="005B7FCD">
        <w:rPr>
          <w:rFonts w:ascii="Times New Roman" w:hAnsi="Times New Roman"/>
          <w:bCs/>
          <w:color w:val="000000"/>
          <w:sz w:val="24"/>
          <w:szCs w:val="24"/>
        </w:rPr>
        <w:t>-использовать приобретенные знания и умения в практической деятельности и повседневной жизни: для безопасного обращения с Ме, экологически грамотного поведения в окружающей среде, критической оценки информации о веществах, используемых в быту</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записывать уравнения реакций взаимодействия с НеМе, кислотами, солями, используя электрохимический ряд напряжения Ме для характеристики химических свойств</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 xml:space="preserve"> описывать свойства и области применения различных металлов и сплавов</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составлять схему строения атома железа;</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записывать уравнения реакций химических свойств железа (ОВР) с образованием соединений с различными степенями окисления;</w:t>
      </w:r>
    </w:p>
    <w:p w:rsidR="003005DC" w:rsidRPr="005B7FCD" w:rsidRDefault="003005DC" w:rsidP="006642D0">
      <w:pPr>
        <w:pStyle w:val="a7"/>
        <w:numPr>
          <w:ilvl w:val="0"/>
          <w:numId w:val="243"/>
        </w:numPr>
        <w:spacing w:after="0" w:line="240" w:lineRule="auto"/>
        <w:ind w:left="0" w:firstLine="0"/>
        <w:jc w:val="both"/>
        <w:rPr>
          <w:rFonts w:ascii="Times New Roman" w:hAnsi="Times New Roman"/>
          <w:sz w:val="24"/>
          <w:szCs w:val="24"/>
        </w:rPr>
      </w:pPr>
      <w:r w:rsidRPr="005B7FCD">
        <w:rPr>
          <w:rFonts w:ascii="Times New Roman" w:hAnsi="Times New Roman"/>
          <w:bCs/>
          <w:color w:val="000000"/>
          <w:sz w:val="24"/>
          <w:szCs w:val="24"/>
        </w:rPr>
        <w:t xml:space="preserve">определять соединения, содержащие ионы </w:t>
      </w:r>
      <w:r w:rsidRPr="005B7FCD">
        <w:rPr>
          <w:rFonts w:ascii="Times New Roman" w:hAnsi="Times New Roman"/>
          <w:bCs/>
          <w:color w:val="000000"/>
          <w:sz w:val="24"/>
          <w:szCs w:val="24"/>
          <w:lang w:val="en-US"/>
        </w:rPr>
        <w:t>Fe</w:t>
      </w:r>
      <w:r w:rsidRPr="005B7FCD">
        <w:rPr>
          <w:rFonts w:ascii="Times New Roman" w:hAnsi="Times New Roman"/>
          <w:bCs/>
          <w:color w:val="000000"/>
          <w:sz w:val="24"/>
          <w:szCs w:val="24"/>
          <w:vertAlign w:val="superscript"/>
        </w:rPr>
        <w:t xml:space="preserve">2+  </w:t>
      </w:r>
      <w:r w:rsidRPr="005B7FCD">
        <w:rPr>
          <w:rFonts w:ascii="Times New Roman" w:hAnsi="Times New Roman"/>
          <w:bCs/>
          <w:color w:val="000000"/>
          <w:sz w:val="24"/>
          <w:szCs w:val="24"/>
        </w:rPr>
        <w:t xml:space="preserve">и </w:t>
      </w:r>
      <w:r w:rsidRPr="005B7FCD">
        <w:rPr>
          <w:rFonts w:ascii="Times New Roman" w:hAnsi="Times New Roman"/>
          <w:bCs/>
          <w:color w:val="000000"/>
          <w:sz w:val="24"/>
          <w:szCs w:val="24"/>
          <w:lang w:val="en-US"/>
        </w:rPr>
        <w:t>Fe</w:t>
      </w:r>
      <w:r w:rsidRPr="005B7FCD">
        <w:rPr>
          <w:rFonts w:ascii="Times New Roman" w:hAnsi="Times New Roman"/>
          <w:bCs/>
          <w:color w:val="000000"/>
          <w:sz w:val="24"/>
          <w:szCs w:val="24"/>
          <w:vertAlign w:val="superscript"/>
        </w:rPr>
        <w:t xml:space="preserve">3+ </w:t>
      </w:r>
      <w:r w:rsidRPr="005B7FCD">
        <w:rPr>
          <w:rFonts w:ascii="Times New Roman" w:hAnsi="Times New Roman"/>
          <w:bCs/>
          <w:color w:val="000000"/>
          <w:sz w:val="24"/>
          <w:szCs w:val="24"/>
        </w:rPr>
        <w:t>с помощью качественных реакций</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обращаться с химической посудой и лабораторным оборудованием;</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распознавать опытным путем соединения металл.</w:t>
      </w:r>
    </w:p>
    <w:p w:rsidR="003005DC" w:rsidRPr="005B7FCD" w:rsidRDefault="003005DC" w:rsidP="006642D0">
      <w:pPr>
        <w:pStyle w:val="a7"/>
        <w:numPr>
          <w:ilvl w:val="0"/>
          <w:numId w:val="243"/>
        </w:numPr>
        <w:spacing w:after="0" w:line="240" w:lineRule="auto"/>
        <w:ind w:left="0" w:firstLine="0"/>
        <w:jc w:val="both"/>
        <w:rPr>
          <w:rFonts w:ascii="Times New Roman" w:hAnsi="Times New Roman"/>
          <w:sz w:val="24"/>
          <w:szCs w:val="24"/>
        </w:rPr>
      </w:pPr>
      <w:r w:rsidRPr="005B7FCD">
        <w:rPr>
          <w:rFonts w:ascii="Times New Roman" w:hAnsi="Times New Roman"/>
          <w:sz w:val="24"/>
          <w:szCs w:val="24"/>
        </w:rPr>
        <w:t>положение неметаллов в П.С. Д.И.Менделеева;</w:t>
      </w:r>
    </w:p>
    <w:p w:rsidR="003005DC" w:rsidRPr="005B7FCD" w:rsidRDefault="003005DC" w:rsidP="006642D0">
      <w:pPr>
        <w:pStyle w:val="a7"/>
        <w:numPr>
          <w:ilvl w:val="0"/>
          <w:numId w:val="243"/>
        </w:numPr>
        <w:spacing w:after="0" w:line="240" w:lineRule="auto"/>
        <w:ind w:left="0" w:firstLine="0"/>
        <w:jc w:val="both"/>
        <w:rPr>
          <w:rFonts w:ascii="Times New Roman" w:hAnsi="Times New Roman"/>
          <w:sz w:val="24"/>
          <w:szCs w:val="24"/>
        </w:rPr>
      </w:pPr>
      <w:r w:rsidRPr="005B7FCD">
        <w:rPr>
          <w:rFonts w:ascii="Times New Roman" w:hAnsi="Times New Roman"/>
          <w:sz w:val="24"/>
          <w:szCs w:val="24"/>
        </w:rPr>
        <w:t>атомные характеристики  элементов-неметаллов, причины  и закономерности их изменения в периодах и группах;</w:t>
      </w:r>
    </w:p>
    <w:p w:rsidR="003005DC" w:rsidRPr="005B7FCD" w:rsidRDefault="003005DC" w:rsidP="006642D0">
      <w:pPr>
        <w:pStyle w:val="a7"/>
        <w:numPr>
          <w:ilvl w:val="0"/>
          <w:numId w:val="243"/>
        </w:numPr>
        <w:spacing w:after="0" w:line="240" w:lineRule="auto"/>
        <w:ind w:left="0" w:firstLine="0"/>
        <w:jc w:val="both"/>
        <w:rPr>
          <w:rFonts w:ascii="Times New Roman" w:hAnsi="Times New Roman"/>
          <w:sz w:val="24"/>
          <w:szCs w:val="24"/>
        </w:rPr>
      </w:pPr>
      <w:r w:rsidRPr="005B7FCD">
        <w:rPr>
          <w:rFonts w:ascii="Times New Roman" w:hAnsi="Times New Roman"/>
          <w:sz w:val="24"/>
          <w:szCs w:val="24"/>
        </w:rPr>
        <w:t xml:space="preserve">-особенности кристаллического строения неметаллов; </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-строение атомов-неметаллов, физические свойства.</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lastRenderedPageBreak/>
        <w:t>- строение атомов галогенов, степени окисления, физические и химические свойства.</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-свойства серной кислоты в свете представлений ТЭД;</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-окислительные свойства конц. серной кислоты в свете ОВР;</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-качественную реакцию на сульфат-ион.</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-физические и химические свойства азота;</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-круговорот азота в природе.</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 строение молекулы аммиака;</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-донорно-акцепторный механизм образования связи в ионе аммония;</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-свойства аммиака;</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-способы получения и распознавания аммиака</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 свойства кислородных соединений азота и азотной кислоты как окислителя.</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 характеризовать свойства углерода и элементов подгруппы углерода</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 свойства, значение соединений углерода и кремния в живой и неживой природе.</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sz w:val="24"/>
          <w:szCs w:val="24"/>
        </w:rPr>
        <w:t>-</w:t>
      </w:r>
      <w:r w:rsidRPr="005B7FCD">
        <w:rPr>
          <w:rFonts w:ascii="Times New Roman" w:hAnsi="Times New Roman"/>
          <w:sz w:val="24"/>
          <w:szCs w:val="24"/>
          <w:u w:val="single"/>
        </w:rPr>
        <w:t>составлять</w:t>
      </w:r>
      <w:r w:rsidRPr="005B7FCD">
        <w:rPr>
          <w:rFonts w:ascii="Times New Roman" w:hAnsi="Times New Roman"/>
          <w:sz w:val="24"/>
          <w:szCs w:val="24"/>
        </w:rPr>
        <w:t xml:space="preserve"> схемы строения атомов химических элементов -неметаллов;</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-давать характеристику элементам-неметаллам на основе их положения в ПСХЭ;</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sz w:val="24"/>
          <w:szCs w:val="24"/>
        </w:rPr>
        <w:t>-</w:t>
      </w:r>
      <w:r w:rsidRPr="005B7FCD">
        <w:rPr>
          <w:rFonts w:ascii="Times New Roman" w:hAnsi="Times New Roman"/>
          <w:sz w:val="24"/>
          <w:szCs w:val="24"/>
          <w:u w:val="single"/>
        </w:rPr>
        <w:t>объяснять</w:t>
      </w:r>
      <w:r w:rsidRPr="005B7FCD">
        <w:rPr>
          <w:rFonts w:ascii="Times New Roman" w:hAnsi="Times New Roman"/>
          <w:sz w:val="24"/>
          <w:szCs w:val="24"/>
        </w:rPr>
        <w:t xml:space="preserve"> сходство и различие в строении атомов элементов-неметаллов;</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sz w:val="24"/>
          <w:szCs w:val="24"/>
        </w:rPr>
        <w:t xml:space="preserve">- </w:t>
      </w:r>
      <w:r w:rsidRPr="005B7FCD">
        <w:rPr>
          <w:rFonts w:ascii="Times New Roman" w:hAnsi="Times New Roman"/>
          <w:sz w:val="24"/>
          <w:szCs w:val="24"/>
          <w:u w:val="single"/>
        </w:rPr>
        <w:t>объяснять</w:t>
      </w:r>
      <w:r w:rsidRPr="005B7FCD">
        <w:rPr>
          <w:rFonts w:ascii="Times New Roman" w:hAnsi="Times New Roman"/>
          <w:sz w:val="24"/>
          <w:szCs w:val="24"/>
        </w:rPr>
        <w:t xml:space="preserve"> закономерности  изменения свойств химических элементов-неметаллов;</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sz w:val="24"/>
          <w:szCs w:val="24"/>
        </w:rPr>
        <w:t>-</w:t>
      </w:r>
      <w:r w:rsidRPr="005B7FCD">
        <w:rPr>
          <w:rFonts w:ascii="Times New Roman" w:hAnsi="Times New Roman"/>
          <w:sz w:val="24"/>
          <w:szCs w:val="24"/>
          <w:u w:val="single"/>
        </w:rPr>
        <w:t xml:space="preserve"> характеризовать</w:t>
      </w:r>
      <w:r w:rsidRPr="005B7FCD">
        <w:rPr>
          <w:rFonts w:ascii="Times New Roman" w:hAnsi="Times New Roman"/>
          <w:sz w:val="24"/>
          <w:szCs w:val="24"/>
        </w:rPr>
        <w:t xml:space="preserve"> химические элементы-неметаллы малых периодов;</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sz w:val="24"/>
          <w:szCs w:val="24"/>
        </w:rPr>
      </w:pPr>
      <w:r w:rsidRPr="005B7FCD">
        <w:rPr>
          <w:rFonts w:ascii="Times New Roman" w:hAnsi="Times New Roman"/>
          <w:sz w:val="24"/>
          <w:szCs w:val="24"/>
        </w:rPr>
        <w:t xml:space="preserve">- </w:t>
      </w:r>
      <w:r w:rsidRPr="005B7FCD">
        <w:rPr>
          <w:rFonts w:ascii="Times New Roman" w:hAnsi="Times New Roman"/>
          <w:sz w:val="24"/>
          <w:szCs w:val="24"/>
          <w:u w:val="single"/>
        </w:rPr>
        <w:t>описывать</w:t>
      </w:r>
      <w:r w:rsidRPr="005B7FCD">
        <w:rPr>
          <w:rFonts w:ascii="Times New Roman" w:hAnsi="Times New Roman"/>
          <w:sz w:val="24"/>
          <w:szCs w:val="24"/>
        </w:rPr>
        <w:t xml:space="preserve"> свойства высших оксидов химических элементов-неметаллов малых периодов, а также  общие свойства  соответствующих им кислот;</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 xml:space="preserve">-сравнивать неметаллы с металлами </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 составлять схемы строения атомов галогенов;</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-на основании строения атомов объяснять изменение свойств галогенов в группе;</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-записывать уравнения реакций с точки зрения ОВР</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-характеризовать химические элементы подгруппы серы;</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-записывать уравнения химических реакций в молекулярном и с точки зрения ОВР</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 описывать свойства аммиака с точки зрения ОВР и его физиологическое воздействие на организм</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 обращаться с химической посудой и лабораторным оборудованием;</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-получать и собирать аммиак;</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-распознавать опытным путем аммиак</w:t>
      </w:r>
    </w:p>
    <w:p w:rsidR="003005DC" w:rsidRPr="005B7FCD" w:rsidRDefault="003005DC" w:rsidP="006642D0">
      <w:pPr>
        <w:pStyle w:val="a7"/>
        <w:numPr>
          <w:ilvl w:val="0"/>
          <w:numId w:val="243"/>
        </w:numPr>
        <w:spacing w:after="0" w:line="240" w:lineRule="auto"/>
        <w:ind w:left="0" w:firstLine="0"/>
        <w:jc w:val="both"/>
        <w:rPr>
          <w:rFonts w:ascii="Times New Roman" w:hAnsi="Times New Roman"/>
          <w:sz w:val="24"/>
          <w:szCs w:val="24"/>
        </w:rPr>
      </w:pPr>
      <w:r w:rsidRPr="005B7FCD">
        <w:rPr>
          <w:rFonts w:ascii="Times New Roman" w:hAnsi="Times New Roman"/>
          <w:bCs/>
          <w:color w:val="000000"/>
          <w:sz w:val="24"/>
          <w:szCs w:val="24"/>
        </w:rPr>
        <w:t>-  составлять схемы строения атомов элементов подгруппы углерода</w:t>
      </w:r>
    </w:p>
    <w:p w:rsidR="003005DC" w:rsidRPr="005B7FCD" w:rsidRDefault="003005DC" w:rsidP="006642D0">
      <w:pPr>
        <w:pStyle w:val="a7"/>
        <w:numPr>
          <w:ilvl w:val="0"/>
          <w:numId w:val="243"/>
        </w:numPr>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 составлять формулы соединений углерода и кремния, иллюстрирующие свойства карбонатов и силикатов</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bCs/>
          <w:color w:val="000000"/>
          <w:sz w:val="24"/>
          <w:szCs w:val="24"/>
        </w:rPr>
      </w:pPr>
      <w:r w:rsidRPr="005B7FCD">
        <w:rPr>
          <w:rFonts w:ascii="Times New Roman" w:hAnsi="Times New Roman"/>
          <w:bCs/>
          <w:color w:val="000000"/>
          <w:sz w:val="24"/>
          <w:szCs w:val="24"/>
        </w:rPr>
        <w:t>-распознавать растворы кислот и щелочей, хлорид-, сульфат-, карбонат-ионы и ионы аммония;</w:t>
      </w:r>
    </w:p>
    <w:p w:rsidR="003005DC" w:rsidRPr="005B7FCD" w:rsidRDefault="003005DC" w:rsidP="006642D0">
      <w:pPr>
        <w:pStyle w:val="a7"/>
        <w:numPr>
          <w:ilvl w:val="0"/>
          <w:numId w:val="243"/>
        </w:numPr>
        <w:shd w:val="clear" w:color="auto" w:fill="FFFFFF"/>
        <w:spacing w:after="0" w:line="240" w:lineRule="auto"/>
        <w:ind w:left="0" w:firstLine="0"/>
        <w:jc w:val="both"/>
        <w:rPr>
          <w:rFonts w:ascii="Times New Roman" w:hAnsi="Times New Roman"/>
          <w:sz w:val="24"/>
          <w:szCs w:val="24"/>
        </w:rPr>
      </w:pPr>
      <w:r w:rsidRPr="005B7FCD">
        <w:rPr>
          <w:rFonts w:ascii="Times New Roman" w:hAnsi="Times New Roman"/>
          <w:bCs/>
          <w:color w:val="000000"/>
          <w:sz w:val="24"/>
          <w:szCs w:val="24"/>
        </w:rPr>
        <w:t xml:space="preserve">- </w:t>
      </w:r>
      <w:r w:rsidRPr="005B7FCD">
        <w:rPr>
          <w:rFonts w:ascii="Times New Roman" w:hAnsi="Times New Roman"/>
          <w:sz w:val="24"/>
          <w:szCs w:val="24"/>
          <w:u w:val="single"/>
        </w:rPr>
        <w:t>описывать</w:t>
      </w:r>
      <w:r w:rsidRPr="005B7FCD">
        <w:rPr>
          <w:rFonts w:ascii="Times New Roman" w:hAnsi="Times New Roman"/>
          <w:sz w:val="24"/>
          <w:szCs w:val="24"/>
        </w:rPr>
        <w:t xml:space="preserve"> химическое загрязнение окружающей среды как следствие производственных процессов, способы защиты от загрязнений</w:t>
      </w:r>
    </w:p>
    <w:p w:rsidR="003005DC" w:rsidRPr="005B7FCD" w:rsidRDefault="003005DC" w:rsidP="006642D0">
      <w:pPr>
        <w:pStyle w:val="a7"/>
        <w:numPr>
          <w:ilvl w:val="0"/>
          <w:numId w:val="243"/>
        </w:numPr>
        <w:spacing w:after="0" w:line="240" w:lineRule="auto"/>
        <w:ind w:left="0" w:firstLine="0"/>
        <w:jc w:val="both"/>
        <w:rPr>
          <w:rFonts w:ascii="Times New Roman" w:hAnsi="Times New Roman"/>
          <w:color w:val="000000"/>
          <w:sz w:val="24"/>
          <w:szCs w:val="24"/>
        </w:rPr>
      </w:pPr>
      <w:r w:rsidRPr="005B7FCD">
        <w:rPr>
          <w:rFonts w:ascii="Times New Roman" w:hAnsi="Times New Roman"/>
          <w:color w:val="000000"/>
          <w:sz w:val="24"/>
          <w:szCs w:val="24"/>
        </w:rPr>
        <w:t xml:space="preserve">использовать приобретенные знания и умения в практической деятельности и повседневной жизни для: </w:t>
      </w:r>
    </w:p>
    <w:p w:rsidR="003005DC" w:rsidRPr="005B7FCD" w:rsidRDefault="003005DC" w:rsidP="003005DC">
      <w:pPr>
        <w:autoSpaceDN w:val="0"/>
        <w:spacing w:after="0"/>
        <w:ind w:left="284"/>
        <w:rPr>
          <w:szCs w:val="24"/>
        </w:rPr>
      </w:pPr>
      <w:r w:rsidRPr="005B7FCD">
        <w:rPr>
          <w:szCs w:val="24"/>
        </w:rPr>
        <w:t xml:space="preserve">объяснения химических явлений, происходящих в природе, быту и на производстве; </w:t>
      </w:r>
    </w:p>
    <w:p w:rsidR="003005DC" w:rsidRPr="005B7FCD" w:rsidRDefault="003005DC" w:rsidP="006642D0">
      <w:pPr>
        <w:numPr>
          <w:ilvl w:val="0"/>
          <w:numId w:val="242"/>
        </w:numPr>
        <w:autoSpaceDN w:val="0"/>
        <w:spacing w:after="0" w:line="276" w:lineRule="auto"/>
        <w:ind w:left="284" w:hanging="284"/>
        <w:rPr>
          <w:szCs w:val="24"/>
        </w:rPr>
      </w:pPr>
      <w:r w:rsidRPr="005B7FCD">
        <w:rPr>
          <w:szCs w:val="24"/>
        </w:rPr>
        <w:t xml:space="preserve">экологически грамотного поведения в окружающей среде; </w:t>
      </w:r>
    </w:p>
    <w:p w:rsidR="003005DC" w:rsidRPr="005B7FCD" w:rsidRDefault="003005DC" w:rsidP="006642D0">
      <w:pPr>
        <w:numPr>
          <w:ilvl w:val="0"/>
          <w:numId w:val="242"/>
        </w:numPr>
        <w:autoSpaceDN w:val="0"/>
        <w:spacing w:after="0" w:line="276" w:lineRule="auto"/>
        <w:ind w:left="284" w:hanging="284"/>
        <w:rPr>
          <w:szCs w:val="24"/>
        </w:rPr>
      </w:pPr>
      <w:r w:rsidRPr="005B7FCD">
        <w:rPr>
          <w:szCs w:val="24"/>
        </w:rPr>
        <w:t xml:space="preserve">оценки влияния химического загрязнения окружающей среды на организм человека и другие живые организмы; </w:t>
      </w:r>
    </w:p>
    <w:p w:rsidR="003005DC" w:rsidRPr="005B7FCD" w:rsidRDefault="003005DC" w:rsidP="006642D0">
      <w:pPr>
        <w:numPr>
          <w:ilvl w:val="0"/>
          <w:numId w:val="242"/>
        </w:numPr>
        <w:autoSpaceDN w:val="0"/>
        <w:spacing w:after="0" w:line="276" w:lineRule="auto"/>
        <w:ind w:left="284" w:hanging="284"/>
        <w:rPr>
          <w:szCs w:val="24"/>
        </w:rPr>
      </w:pPr>
      <w:r w:rsidRPr="005B7FCD">
        <w:rPr>
          <w:szCs w:val="24"/>
        </w:rPr>
        <w:t xml:space="preserve">безопасного обращения с горючими и токсичными веществами, лабораторным оборудованием; </w:t>
      </w:r>
    </w:p>
    <w:p w:rsidR="003005DC" w:rsidRPr="005B7FCD" w:rsidRDefault="003005DC" w:rsidP="006642D0">
      <w:pPr>
        <w:numPr>
          <w:ilvl w:val="0"/>
          <w:numId w:val="242"/>
        </w:numPr>
        <w:autoSpaceDN w:val="0"/>
        <w:spacing w:after="0" w:line="276" w:lineRule="auto"/>
        <w:ind w:left="284" w:hanging="284"/>
        <w:rPr>
          <w:szCs w:val="24"/>
        </w:rPr>
      </w:pPr>
      <w:r w:rsidRPr="005B7FCD">
        <w:rPr>
          <w:szCs w:val="24"/>
        </w:rPr>
        <w:lastRenderedPageBreak/>
        <w:t xml:space="preserve">критической оценки достоверности химической информации, поступающей из разных источников. </w:t>
      </w:r>
    </w:p>
    <w:p w:rsidR="003005DC" w:rsidRPr="005B7FCD" w:rsidRDefault="003005DC" w:rsidP="003005DC">
      <w:pPr>
        <w:spacing w:after="0" w:line="240" w:lineRule="auto"/>
        <w:rPr>
          <w:szCs w:val="24"/>
        </w:rPr>
      </w:pPr>
      <w:r w:rsidRPr="005B7FCD">
        <w:rPr>
          <w:b/>
          <w:bCs/>
          <w:smallCaps/>
          <w:szCs w:val="24"/>
        </w:rPr>
        <w:t>Основное содержание</w:t>
      </w:r>
    </w:p>
    <w:p w:rsidR="003005DC" w:rsidRPr="005B7FCD" w:rsidRDefault="003005DC" w:rsidP="003005DC">
      <w:pPr>
        <w:shd w:val="clear" w:color="auto" w:fill="FFFFFF"/>
        <w:spacing w:after="0" w:line="240" w:lineRule="auto"/>
        <w:rPr>
          <w:szCs w:val="24"/>
        </w:rPr>
      </w:pPr>
      <w:r w:rsidRPr="005B7FCD">
        <w:rPr>
          <w:b/>
          <w:bCs/>
          <w:i/>
          <w:iCs/>
          <w:szCs w:val="24"/>
        </w:rPr>
        <w:t>8 класс</w:t>
      </w:r>
    </w:p>
    <w:p w:rsidR="003005DC" w:rsidRPr="005B7FCD" w:rsidRDefault="003005DC" w:rsidP="003005DC">
      <w:pPr>
        <w:shd w:val="clear" w:color="auto" w:fill="FFFFFF"/>
        <w:spacing w:after="0" w:line="240" w:lineRule="auto"/>
        <w:rPr>
          <w:szCs w:val="24"/>
        </w:rPr>
      </w:pPr>
      <w:r w:rsidRPr="005B7FCD">
        <w:rPr>
          <w:b/>
          <w:bCs/>
          <w:szCs w:val="24"/>
        </w:rPr>
        <w:t>Введение</w:t>
      </w:r>
    </w:p>
    <w:p w:rsidR="003005DC" w:rsidRPr="005B7FCD" w:rsidRDefault="003005DC" w:rsidP="003005DC">
      <w:pPr>
        <w:spacing w:after="0" w:line="240" w:lineRule="auto"/>
        <w:rPr>
          <w:szCs w:val="24"/>
        </w:rPr>
      </w:pPr>
      <w:r w:rsidRPr="005B7FCD">
        <w:rPr>
          <w:szCs w:val="24"/>
        </w:rPr>
        <w:t>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 Понятие о химическом элементе и формах его существования: свободных атомах, простых и сложных веществах. Превращения веществ. Отличие химических реакций от физических явлений. Роль химии в жизни человека. Хемофилия и хемофобия. Краткие сведения из истории возникновения и развития химии. Роль отечественных ученых в становлении химической науки — работы М. В. Ломоносова, А.М. Бутлерова, Д. И. Менделеева. 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Проведение расчетов массовой доли химического элемента в веществе на основе его формулы. Периодическая система химических элементов Д. И. Менделеева, ее структура: малые и большие периоды, группы и подгруппы. Периодическая система как справочное пособие для получения сведений о химических элементах.</w:t>
      </w:r>
    </w:p>
    <w:p w:rsidR="003005DC" w:rsidRPr="005B7FCD" w:rsidRDefault="003005DC" w:rsidP="003005DC">
      <w:pPr>
        <w:spacing w:after="0" w:line="240" w:lineRule="auto"/>
        <w:rPr>
          <w:szCs w:val="24"/>
        </w:rPr>
      </w:pPr>
      <w:r w:rsidRPr="005B7FCD">
        <w:rPr>
          <w:b/>
          <w:bCs/>
          <w:szCs w:val="24"/>
        </w:rPr>
        <w:t>Демонстрации. </w:t>
      </w:r>
      <w:r w:rsidRPr="005B7FCD">
        <w:rPr>
          <w:szCs w:val="24"/>
        </w:rPr>
        <w:t>1. Модели (шаростержневые и Стюарта—Бриглеба) различных простых и сложных веществ.</w:t>
      </w:r>
    </w:p>
    <w:p w:rsidR="003005DC" w:rsidRPr="005B7FCD" w:rsidRDefault="003005DC" w:rsidP="003005DC">
      <w:pPr>
        <w:spacing w:after="0" w:line="240" w:lineRule="auto"/>
        <w:rPr>
          <w:szCs w:val="24"/>
        </w:rPr>
      </w:pPr>
      <w:r w:rsidRPr="005B7FCD">
        <w:rPr>
          <w:szCs w:val="24"/>
        </w:rPr>
        <w:t>2. Коллекция стеклянной химической посуды. 3. Коллекция материалов и изделий из них на основе алюминия. 4. Взаимодействие мрамора с кислотой и помутнение известковой воды.</w:t>
      </w:r>
    </w:p>
    <w:p w:rsidR="003005DC" w:rsidRPr="005B7FCD" w:rsidRDefault="003005DC" w:rsidP="003005DC">
      <w:pPr>
        <w:spacing w:after="0" w:line="240" w:lineRule="auto"/>
        <w:rPr>
          <w:szCs w:val="24"/>
        </w:rPr>
      </w:pPr>
      <w:r w:rsidRPr="005B7FCD">
        <w:rPr>
          <w:b/>
          <w:bCs/>
          <w:szCs w:val="24"/>
        </w:rPr>
        <w:t>Тема 1. Атомы химических элементов</w:t>
      </w:r>
    </w:p>
    <w:p w:rsidR="003005DC" w:rsidRPr="005B7FCD" w:rsidRDefault="003005DC" w:rsidP="003005DC">
      <w:pPr>
        <w:spacing w:after="0" w:line="240" w:lineRule="auto"/>
        <w:rPr>
          <w:szCs w:val="24"/>
        </w:rPr>
      </w:pPr>
      <w:r w:rsidRPr="005B7FCD">
        <w:rPr>
          <w:szCs w:val="24"/>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3005DC" w:rsidRPr="005B7FCD" w:rsidRDefault="003005DC" w:rsidP="003005DC">
      <w:pPr>
        <w:spacing w:after="0" w:line="240" w:lineRule="auto"/>
        <w:rPr>
          <w:szCs w:val="24"/>
        </w:rPr>
      </w:pPr>
      <w:r w:rsidRPr="005B7FCD">
        <w:rPr>
          <w:szCs w:val="24"/>
        </w:rPr>
        <w:t>Состав атомных ядер: протоны, нейтроны. Относительная атомная масса. Взаимосвязь понятий «протон», «нейтрон», «относительная атомная масса».</w:t>
      </w:r>
    </w:p>
    <w:p w:rsidR="003005DC" w:rsidRPr="005B7FCD" w:rsidRDefault="003005DC" w:rsidP="003005DC">
      <w:pPr>
        <w:spacing w:after="0" w:line="240" w:lineRule="auto"/>
        <w:rPr>
          <w:szCs w:val="24"/>
        </w:rPr>
      </w:pPr>
      <w:r w:rsidRPr="005B7FCD">
        <w:rPr>
          <w:szCs w:val="24"/>
        </w:rPr>
        <w:t>Изменение числа протонов в ядре атома — образование новых химических элементов.</w:t>
      </w:r>
    </w:p>
    <w:p w:rsidR="003005DC" w:rsidRPr="005B7FCD" w:rsidRDefault="003005DC" w:rsidP="003005DC">
      <w:pPr>
        <w:spacing w:after="0" w:line="240" w:lineRule="auto"/>
        <w:rPr>
          <w:szCs w:val="24"/>
        </w:rPr>
      </w:pPr>
      <w:r w:rsidRPr="005B7FCD">
        <w:rPr>
          <w:szCs w:val="24"/>
        </w:rPr>
        <w:t>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w:t>
      </w:r>
    </w:p>
    <w:p w:rsidR="003005DC" w:rsidRPr="005B7FCD" w:rsidRDefault="003005DC" w:rsidP="003005DC">
      <w:pPr>
        <w:spacing w:after="0" w:line="240" w:lineRule="auto"/>
        <w:rPr>
          <w:szCs w:val="24"/>
        </w:rPr>
      </w:pPr>
      <w:r w:rsidRPr="005B7FCD">
        <w:rPr>
          <w:szCs w:val="24"/>
        </w:rPr>
        <w:t>Электроны. Строение электронных уровней атомов химических элементов малых периодов. Понятие о завершенном электронном уровне.</w:t>
      </w:r>
    </w:p>
    <w:p w:rsidR="003005DC" w:rsidRPr="005B7FCD" w:rsidRDefault="003005DC" w:rsidP="003005DC">
      <w:pPr>
        <w:spacing w:after="0" w:line="240" w:lineRule="auto"/>
        <w:rPr>
          <w:szCs w:val="24"/>
        </w:rPr>
      </w:pPr>
      <w:r w:rsidRPr="005B7FCD">
        <w:rPr>
          <w:szCs w:val="24"/>
        </w:rPr>
        <w:t>Периодическая система химических элементов Д. И. Менделеева и строение атомов — физический смысл порядкового номера элемента, номера группы, номера периода.</w:t>
      </w:r>
    </w:p>
    <w:p w:rsidR="003005DC" w:rsidRPr="005B7FCD" w:rsidRDefault="003005DC" w:rsidP="003005DC">
      <w:pPr>
        <w:spacing w:after="0" w:line="240" w:lineRule="auto"/>
        <w:rPr>
          <w:szCs w:val="24"/>
        </w:rPr>
      </w:pPr>
      <w:r w:rsidRPr="005B7FCD">
        <w:rPr>
          <w:szCs w:val="24"/>
        </w:rPr>
        <w:t>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Образование бинарных соединений. Понятие об ионной связи. Схемы образования ионной связи.</w:t>
      </w:r>
    </w:p>
    <w:p w:rsidR="003005DC" w:rsidRPr="005B7FCD" w:rsidRDefault="003005DC" w:rsidP="003005DC">
      <w:pPr>
        <w:spacing w:after="0" w:line="240" w:lineRule="auto"/>
        <w:rPr>
          <w:szCs w:val="24"/>
        </w:rPr>
      </w:pPr>
      <w:r w:rsidRPr="005B7FCD">
        <w:rPr>
          <w:szCs w:val="24"/>
        </w:rPr>
        <w:t>Взаимодействие атомов элементов-неметаллов между собой — образование двухатомных молекул простых веществ. Ковалентная неполярная химическая связь. Электронные и структурные формулы. Взаимодействие атомов неметаллов между собой — образование бинарных соединений неметаллов. Электроотрицательность. Ковалентная полярная связь. Понятие о валентности как свойстве атомов образовывать ковалентные химические связи. Составление формул бинарных соединений по валентности. Нахождение валентности по формуле бинарного соединения.</w:t>
      </w:r>
    </w:p>
    <w:p w:rsidR="003005DC" w:rsidRPr="005B7FCD" w:rsidRDefault="003005DC" w:rsidP="003005DC">
      <w:pPr>
        <w:spacing w:after="0" w:line="240" w:lineRule="auto"/>
        <w:rPr>
          <w:szCs w:val="24"/>
        </w:rPr>
      </w:pPr>
      <w:r w:rsidRPr="005B7FCD">
        <w:rPr>
          <w:szCs w:val="24"/>
        </w:rPr>
        <w:lastRenderedPageBreak/>
        <w:t>Взаимодействие атомов металлов между собой — образование металлических кристаллов. Понятие о металлической связи.</w:t>
      </w:r>
    </w:p>
    <w:p w:rsidR="003005DC" w:rsidRPr="005B7FCD" w:rsidRDefault="003005DC" w:rsidP="003005DC">
      <w:pPr>
        <w:spacing w:after="0" w:line="240" w:lineRule="auto"/>
        <w:rPr>
          <w:szCs w:val="24"/>
        </w:rPr>
      </w:pPr>
      <w:r w:rsidRPr="005B7FCD">
        <w:rPr>
          <w:b/>
          <w:bCs/>
          <w:szCs w:val="24"/>
        </w:rPr>
        <w:t>Демонстрации. </w:t>
      </w:r>
      <w:r w:rsidRPr="005B7FCD">
        <w:rPr>
          <w:szCs w:val="24"/>
        </w:rPr>
        <w:t>Модели атомов химических элементов. Периодическая система химических элементов Д. И. Менделеева (различные формы). Изготовление моделей молекул бинарных соединений. Изготовление модели, иллюстрирующей свойства металлической связи.</w:t>
      </w:r>
    </w:p>
    <w:p w:rsidR="003005DC" w:rsidRPr="005B7FCD" w:rsidRDefault="003005DC" w:rsidP="003005DC">
      <w:pPr>
        <w:spacing w:after="0" w:line="240" w:lineRule="auto"/>
        <w:rPr>
          <w:szCs w:val="24"/>
        </w:rPr>
      </w:pPr>
      <w:r w:rsidRPr="005B7FCD">
        <w:rPr>
          <w:b/>
          <w:bCs/>
          <w:szCs w:val="24"/>
        </w:rPr>
        <w:t xml:space="preserve">Практические работы </w:t>
      </w:r>
      <w:r w:rsidRPr="005B7FCD">
        <w:rPr>
          <w:szCs w:val="24"/>
        </w:rPr>
        <w:t>1. Правила техники безопасности при работе в химическом кабинете. Приемы обращения с лабораторным оборудованием и нагревательными приборами.</w:t>
      </w:r>
    </w:p>
    <w:p w:rsidR="003005DC" w:rsidRPr="005B7FCD" w:rsidRDefault="003005DC" w:rsidP="003005DC">
      <w:pPr>
        <w:spacing w:after="0" w:line="240" w:lineRule="auto"/>
        <w:rPr>
          <w:szCs w:val="24"/>
        </w:rPr>
      </w:pPr>
      <w:r w:rsidRPr="005B7FCD">
        <w:rPr>
          <w:b/>
          <w:bCs/>
          <w:szCs w:val="24"/>
        </w:rPr>
        <w:t xml:space="preserve">Контрольная работа 1 </w:t>
      </w:r>
      <w:r w:rsidRPr="005B7FCD">
        <w:rPr>
          <w:bCs/>
          <w:szCs w:val="24"/>
        </w:rPr>
        <w:t>по теме: « Атомы химических элементов»</w:t>
      </w:r>
    </w:p>
    <w:p w:rsidR="003005DC" w:rsidRPr="005B7FCD" w:rsidRDefault="003005DC" w:rsidP="003005DC">
      <w:pPr>
        <w:spacing w:after="0" w:line="240" w:lineRule="auto"/>
        <w:rPr>
          <w:b/>
          <w:bCs/>
          <w:szCs w:val="24"/>
        </w:rPr>
      </w:pPr>
      <w:r w:rsidRPr="005B7FCD">
        <w:rPr>
          <w:b/>
          <w:bCs/>
          <w:szCs w:val="24"/>
        </w:rPr>
        <w:t xml:space="preserve">Тема 2 Простые вещества </w:t>
      </w:r>
    </w:p>
    <w:p w:rsidR="003005DC" w:rsidRPr="005B7FCD" w:rsidRDefault="003005DC" w:rsidP="003005DC">
      <w:pPr>
        <w:spacing w:after="0" w:line="240" w:lineRule="auto"/>
        <w:rPr>
          <w:szCs w:val="24"/>
        </w:rPr>
      </w:pPr>
      <w:r w:rsidRPr="005B7FCD">
        <w:rPr>
          <w:szCs w:val="24"/>
        </w:rPr>
        <w:t>Положение металлов и неметаллов в Периодической системе химических элементов</w:t>
      </w:r>
    </w:p>
    <w:p w:rsidR="003005DC" w:rsidRPr="005B7FCD" w:rsidRDefault="003005DC" w:rsidP="003005DC">
      <w:pPr>
        <w:spacing w:after="0" w:line="240" w:lineRule="auto"/>
        <w:rPr>
          <w:szCs w:val="24"/>
        </w:rPr>
      </w:pPr>
      <w:r w:rsidRPr="005B7FCD">
        <w:rPr>
          <w:szCs w:val="24"/>
        </w:rPr>
        <w:t>Д. И.Менделеева. Важнейшие простые вещества — металлы (железо, алюминий, кальций, магний, натрий, калий). Общие физические свойства металлов. Важнейшие простые вещества-неметаллы, образованные атомами кислорода, водорода, азота, серы, фосфора, углерода. Молекулы простых веществ-неметаллов — водорода, кислорода,</w:t>
      </w:r>
    </w:p>
    <w:p w:rsidR="003005DC" w:rsidRPr="005B7FCD" w:rsidRDefault="003005DC" w:rsidP="003005DC">
      <w:pPr>
        <w:spacing w:after="0" w:line="240" w:lineRule="auto"/>
        <w:rPr>
          <w:szCs w:val="24"/>
        </w:rPr>
      </w:pPr>
      <w:r w:rsidRPr="005B7FCD">
        <w:rPr>
          <w:szCs w:val="24"/>
        </w:rPr>
        <w:t>азота, галогенов. Относительная молекулярная масса. Способность атомов химических элементов к образованию нескольких простых веществ — аллотропия. Аллотропные модификации кислорода, фосфора, олова. Металлические и неметалические свойства простых веществ. Относительность этого понятия.</w:t>
      </w:r>
    </w:p>
    <w:p w:rsidR="003005DC" w:rsidRPr="005B7FCD" w:rsidRDefault="003005DC" w:rsidP="003005DC">
      <w:pPr>
        <w:spacing w:after="0" w:line="240" w:lineRule="auto"/>
        <w:rPr>
          <w:szCs w:val="24"/>
        </w:rPr>
      </w:pPr>
      <w:r w:rsidRPr="005B7FCD">
        <w:rPr>
          <w:szCs w:val="24"/>
        </w:rPr>
        <w:t>Число Авогадро. Количество вещества. Моль. Молярная масса. Молярный объем газообразных веществ. Кратные единицы измерения количества вещества — миллимоль и киломоль, миллимолярная и киломолярная массы вещества, миллимолярный и киломолярный объемы газообразных веществ.</w:t>
      </w:r>
    </w:p>
    <w:p w:rsidR="003005DC" w:rsidRPr="005B7FCD" w:rsidRDefault="003005DC" w:rsidP="003005DC">
      <w:pPr>
        <w:spacing w:after="0" w:line="240" w:lineRule="auto"/>
        <w:rPr>
          <w:szCs w:val="24"/>
        </w:rPr>
      </w:pPr>
      <w:r w:rsidRPr="005B7FCD">
        <w:rPr>
          <w:szCs w:val="24"/>
        </w:rPr>
        <w:t>Расчеты с использованием понятий «количество вещества», «молярная масса», «молярный объем газов», «число Авогадро».</w:t>
      </w:r>
    </w:p>
    <w:p w:rsidR="003005DC" w:rsidRPr="005B7FCD" w:rsidRDefault="003005DC" w:rsidP="003005DC">
      <w:pPr>
        <w:spacing w:after="0" w:line="240" w:lineRule="auto"/>
        <w:rPr>
          <w:szCs w:val="24"/>
        </w:rPr>
      </w:pPr>
      <w:r w:rsidRPr="005B7FCD">
        <w:rPr>
          <w:b/>
          <w:bCs/>
          <w:szCs w:val="24"/>
        </w:rPr>
        <w:t>Демонстрации. </w:t>
      </w:r>
      <w:r w:rsidRPr="005B7FCD">
        <w:rPr>
          <w:szCs w:val="24"/>
        </w:rPr>
        <w:t>Ознакомление с коллекцией металлов. Ознакомление с коллекцией неметаллов.</w:t>
      </w:r>
    </w:p>
    <w:p w:rsidR="003005DC" w:rsidRPr="005B7FCD" w:rsidRDefault="003005DC" w:rsidP="003005DC">
      <w:pPr>
        <w:spacing w:after="0" w:line="240" w:lineRule="auto"/>
        <w:rPr>
          <w:szCs w:val="24"/>
        </w:rPr>
      </w:pPr>
      <w:r w:rsidRPr="005B7FCD">
        <w:rPr>
          <w:b/>
          <w:bCs/>
          <w:szCs w:val="24"/>
        </w:rPr>
        <w:t xml:space="preserve">Контрольная работа 2 </w:t>
      </w:r>
      <w:r w:rsidRPr="005B7FCD">
        <w:rPr>
          <w:bCs/>
          <w:szCs w:val="24"/>
        </w:rPr>
        <w:t>по теме: « Простые вещества»</w:t>
      </w:r>
    </w:p>
    <w:p w:rsidR="003005DC" w:rsidRPr="005B7FCD" w:rsidRDefault="003005DC" w:rsidP="003005DC">
      <w:pPr>
        <w:spacing w:after="0" w:line="240" w:lineRule="auto"/>
        <w:rPr>
          <w:szCs w:val="24"/>
        </w:rPr>
      </w:pPr>
      <w:r w:rsidRPr="005B7FCD">
        <w:rPr>
          <w:b/>
          <w:bCs/>
          <w:szCs w:val="24"/>
        </w:rPr>
        <w:t>Тема 3. Соединения химических элементов</w:t>
      </w:r>
    </w:p>
    <w:p w:rsidR="003005DC" w:rsidRPr="005B7FCD" w:rsidRDefault="003005DC" w:rsidP="003005DC">
      <w:pPr>
        <w:spacing w:after="0" w:line="240" w:lineRule="auto"/>
        <w:rPr>
          <w:szCs w:val="24"/>
        </w:rPr>
      </w:pPr>
      <w:r w:rsidRPr="005B7FCD">
        <w:rPr>
          <w:szCs w:val="24"/>
        </w:rPr>
        <w:t>Степень окисления. Сравнение степени окисления и валентности. Определение степени окисления элементов в бинарных соединениях. Составление формул бинарных соединений, общий способ их названий.</w:t>
      </w:r>
    </w:p>
    <w:p w:rsidR="003005DC" w:rsidRPr="005B7FCD" w:rsidRDefault="003005DC" w:rsidP="003005DC">
      <w:pPr>
        <w:spacing w:after="0" w:line="240" w:lineRule="auto"/>
        <w:rPr>
          <w:szCs w:val="24"/>
        </w:rPr>
      </w:pPr>
      <w:r w:rsidRPr="005B7FCD">
        <w:rPr>
          <w:szCs w:val="24"/>
        </w:rPr>
        <w:t>Бинарные соединения металлов и неметаллов: оксиды, хлориды, сульфиды и пр. Составление их формул. Бинарные соединения неметаллов: оксиды, летучие водородные соединения, их состав и названия. Представители оксидов: вода, углекислый газ, негашеная известь. Представители летучих водородных соединений: хлороводород и аммиак.</w:t>
      </w:r>
    </w:p>
    <w:p w:rsidR="003005DC" w:rsidRPr="005B7FCD" w:rsidRDefault="003005DC" w:rsidP="003005DC">
      <w:pPr>
        <w:spacing w:after="0" w:line="240" w:lineRule="auto"/>
        <w:rPr>
          <w:szCs w:val="24"/>
        </w:rPr>
      </w:pPr>
      <w:r w:rsidRPr="005B7FCD">
        <w:rPr>
          <w:szCs w:val="24"/>
        </w:rPr>
        <w:t>Основания, их состав и названия. Растворимость оснований в воде. Представители щелочей: гидроксиды натрия, калия и кальция. Понятие об индикаторах и качественных реакциях.</w:t>
      </w:r>
    </w:p>
    <w:p w:rsidR="003005DC" w:rsidRPr="005B7FCD" w:rsidRDefault="003005DC" w:rsidP="003005DC">
      <w:pPr>
        <w:spacing w:after="0" w:line="240" w:lineRule="auto"/>
        <w:rPr>
          <w:szCs w:val="24"/>
        </w:rPr>
      </w:pPr>
      <w:r w:rsidRPr="005B7FCD">
        <w:rPr>
          <w:szCs w:val="24"/>
        </w:rPr>
        <w:t>Кислоты, их состав и названия. Классификация кислот. Представители кислот: серная, соляная, азотная. Понятие о шкале кислотности (шкала pH). Изменение окраски индикаторов.</w:t>
      </w:r>
    </w:p>
    <w:p w:rsidR="003005DC" w:rsidRPr="005B7FCD" w:rsidRDefault="003005DC" w:rsidP="003005DC">
      <w:pPr>
        <w:spacing w:after="0" w:line="240" w:lineRule="auto"/>
        <w:rPr>
          <w:szCs w:val="24"/>
        </w:rPr>
      </w:pPr>
      <w:r w:rsidRPr="005B7FCD">
        <w:rPr>
          <w:szCs w:val="24"/>
        </w:rPr>
        <w:t>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p w:rsidR="003005DC" w:rsidRPr="005B7FCD" w:rsidRDefault="003005DC" w:rsidP="003005DC">
      <w:pPr>
        <w:spacing w:after="0" w:line="240" w:lineRule="auto"/>
        <w:rPr>
          <w:szCs w:val="24"/>
        </w:rPr>
      </w:pPr>
      <w:r w:rsidRPr="005B7FCD">
        <w:rPr>
          <w:szCs w:val="24"/>
        </w:rPr>
        <w:t>Аморфные и кристаллические вещества.</w:t>
      </w:r>
    </w:p>
    <w:p w:rsidR="003005DC" w:rsidRPr="005B7FCD" w:rsidRDefault="003005DC" w:rsidP="003005DC">
      <w:pPr>
        <w:spacing w:after="0" w:line="240" w:lineRule="auto"/>
        <w:rPr>
          <w:szCs w:val="24"/>
        </w:rPr>
      </w:pPr>
      <w:r w:rsidRPr="005B7FCD">
        <w:rPr>
          <w:szCs w:val="24"/>
        </w:rPr>
        <w:t>Межмолекулярные взаимодействия. Типы кристаллических решеток. Зависимость свойств веществ от типов кристаллических решеток.</w:t>
      </w:r>
    </w:p>
    <w:p w:rsidR="003005DC" w:rsidRPr="005B7FCD" w:rsidRDefault="003005DC" w:rsidP="003005DC">
      <w:pPr>
        <w:spacing w:after="0" w:line="240" w:lineRule="auto"/>
        <w:rPr>
          <w:szCs w:val="24"/>
        </w:rPr>
      </w:pPr>
      <w:r w:rsidRPr="005B7FCD">
        <w:rPr>
          <w:szCs w:val="24"/>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3005DC" w:rsidRPr="005B7FCD" w:rsidRDefault="003005DC" w:rsidP="003005DC">
      <w:pPr>
        <w:spacing w:after="0" w:line="240" w:lineRule="auto"/>
        <w:rPr>
          <w:szCs w:val="24"/>
        </w:rPr>
      </w:pPr>
      <w:r w:rsidRPr="005B7FCD">
        <w:rPr>
          <w:b/>
          <w:bCs/>
          <w:szCs w:val="24"/>
        </w:rPr>
        <w:lastRenderedPageBreak/>
        <w:t>Демонстрации. </w:t>
      </w:r>
      <w:r w:rsidRPr="005B7FCD">
        <w:rPr>
          <w:szCs w:val="24"/>
        </w:rPr>
        <w:t>Образцы оксидов, кислот, оснований и солей. Модели кристаллических решеток хлорида натрия, алмаза, оксида углерода (IV). Кислотно-щелочные индикаторы, изменение их окраски в различных средах. Универсальный индикатор и изменение его окраски в различных средах. Шкала pH.</w:t>
      </w:r>
    </w:p>
    <w:p w:rsidR="003005DC" w:rsidRPr="005B7FCD" w:rsidRDefault="003005DC" w:rsidP="003005DC">
      <w:pPr>
        <w:spacing w:after="0" w:line="240" w:lineRule="auto"/>
        <w:rPr>
          <w:szCs w:val="24"/>
        </w:rPr>
      </w:pPr>
      <w:r w:rsidRPr="005B7FCD">
        <w:rPr>
          <w:b/>
          <w:bCs/>
          <w:szCs w:val="24"/>
        </w:rPr>
        <w:t>Лабораторные опыты. </w:t>
      </w:r>
      <w:r w:rsidRPr="005B7FCD">
        <w:rPr>
          <w:szCs w:val="24"/>
        </w:rPr>
        <w:t xml:space="preserve"> Ознакомление со свойствами аммиака. Определение pH растворов кислоты, щелочи и воды. Определение pH лимонного и яблочного соков на срезе плодов. Ознакомление с коллекцией солей.Ознакомление с коллекцией веществ с разным типом кристаллической решетки. Изготовление моделей кристаллических решеток.  Ознакомление с образцом горной породы.</w:t>
      </w:r>
    </w:p>
    <w:p w:rsidR="003005DC" w:rsidRPr="005B7FCD" w:rsidRDefault="003005DC" w:rsidP="003005DC">
      <w:pPr>
        <w:spacing w:after="0" w:line="240" w:lineRule="auto"/>
        <w:rPr>
          <w:szCs w:val="24"/>
        </w:rPr>
      </w:pPr>
      <w:r w:rsidRPr="005B7FCD">
        <w:rPr>
          <w:b/>
          <w:bCs/>
          <w:szCs w:val="24"/>
        </w:rPr>
        <w:t xml:space="preserve">Практические работы </w:t>
      </w:r>
      <w:r w:rsidRPr="005B7FCD">
        <w:rPr>
          <w:szCs w:val="24"/>
        </w:rPr>
        <w:t xml:space="preserve"> 2. Приготовление раствора сахара и расчет его массовой доли в растворе </w:t>
      </w:r>
    </w:p>
    <w:p w:rsidR="003005DC" w:rsidRPr="005B7FCD" w:rsidRDefault="003005DC" w:rsidP="003005DC">
      <w:pPr>
        <w:spacing w:after="0" w:line="240" w:lineRule="auto"/>
        <w:rPr>
          <w:szCs w:val="24"/>
        </w:rPr>
      </w:pPr>
      <w:r w:rsidRPr="005B7FCD">
        <w:rPr>
          <w:b/>
          <w:bCs/>
          <w:szCs w:val="24"/>
        </w:rPr>
        <w:t>Тема 4. Изменения, происходящие с веществами</w:t>
      </w:r>
    </w:p>
    <w:p w:rsidR="003005DC" w:rsidRPr="005B7FCD" w:rsidRDefault="003005DC" w:rsidP="003005DC">
      <w:pPr>
        <w:spacing w:after="0" w:line="240" w:lineRule="auto"/>
        <w:rPr>
          <w:szCs w:val="24"/>
        </w:rPr>
      </w:pPr>
      <w:r w:rsidRPr="005B7FCD">
        <w:rPr>
          <w:szCs w:val="24"/>
        </w:rPr>
        <w:t>Понятие явлений, связанных с изменениями, происходящими с веществом.</w:t>
      </w:r>
    </w:p>
    <w:p w:rsidR="003005DC" w:rsidRPr="005B7FCD" w:rsidRDefault="003005DC" w:rsidP="003005DC">
      <w:pPr>
        <w:spacing w:after="0" w:line="240" w:lineRule="auto"/>
        <w:rPr>
          <w:szCs w:val="24"/>
        </w:rPr>
      </w:pPr>
      <w:r w:rsidRPr="005B7FCD">
        <w:rPr>
          <w:szCs w:val="24"/>
        </w:rPr>
        <w:t>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фильтрование и центрифугирование.</w:t>
      </w:r>
    </w:p>
    <w:p w:rsidR="003005DC" w:rsidRPr="005B7FCD" w:rsidRDefault="003005DC" w:rsidP="003005DC">
      <w:pPr>
        <w:spacing w:after="0" w:line="240" w:lineRule="auto"/>
        <w:rPr>
          <w:szCs w:val="24"/>
        </w:rPr>
      </w:pPr>
      <w:r w:rsidRPr="005B7FCD">
        <w:rPr>
          <w:szCs w:val="24"/>
        </w:rPr>
        <w:t>Явления, связанные с изменением состава вещества, — химические реакции. Признаки и условия протекания химических реакций. Выделение теплоты и света — реакции горения. Понятие об экзо - и эндотермических реакциях.</w:t>
      </w:r>
    </w:p>
    <w:p w:rsidR="003005DC" w:rsidRPr="005B7FCD" w:rsidRDefault="003005DC" w:rsidP="003005DC">
      <w:pPr>
        <w:spacing w:after="0" w:line="240" w:lineRule="auto"/>
        <w:rPr>
          <w:szCs w:val="24"/>
        </w:rPr>
      </w:pPr>
      <w:r w:rsidRPr="005B7FCD">
        <w:rPr>
          <w:szCs w:val="24"/>
        </w:rPr>
        <w:t>Закон сохранения массы веществ. Химические уравнения. Значение индексов и коэффициентов. Составление уравнений химических реакций.</w:t>
      </w:r>
    </w:p>
    <w:p w:rsidR="003005DC" w:rsidRPr="005B7FCD" w:rsidRDefault="003005DC" w:rsidP="003005DC">
      <w:pPr>
        <w:spacing w:after="0" w:line="240" w:lineRule="auto"/>
        <w:rPr>
          <w:szCs w:val="24"/>
        </w:rPr>
      </w:pPr>
      <w:r w:rsidRPr="005B7FCD">
        <w:rPr>
          <w:szCs w:val="24"/>
        </w:rPr>
        <w:t>Расчеты по химическим уравнениям. Решение задач на нахождение количества, массы или объема продукта реакции по количеству,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3005DC" w:rsidRPr="005B7FCD" w:rsidRDefault="003005DC" w:rsidP="003005DC">
      <w:pPr>
        <w:spacing w:after="0" w:line="240" w:lineRule="auto"/>
        <w:rPr>
          <w:szCs w:val="24"/>
        </w:rPr>
      </w:pPr>
      <w:r w:rsidRPr="005B7FCD">
        <w:rPr>
          <w:szCs w:val="24"/>
        </w:rPr>
        <w:t>Реакции разложения. Представление о скорости химических реакций. Катализаторы. Ферменты. Реакции соединения. Каталитические и некаталитические реакции, обратимые и необратимые реакции. Реакции замещения. Ряд активности металлов, его использование для прогнозирования возможности протекания реакций между металлами и кислотами, реакций вытеснения одних металлов из растворов их солей другими металлами. Реакции обмена. Реакции нейтрализации. Условия протекания реакций обмена в растворах до конца.</w:t>
      </w:r>
    </w:p>
    <w:p w:rsidR="003005DC" w:rsidRPr="005B7FCD" w:rsidRDefault="003005DC" w:rsidP="003005DC">
      <w:pPr>
        <w:spacing w:after="0" w:line="240" w:lineRule="auto"/>
        <w:rPr>
          <w:szCs w:val="24"/>
        </w:rPr>
      </w:pPr>
      <w:r w:rsidRPr="005B7FCD">
        <w:rPr>
          <w:szCs w:val="24"/>
        </w:rPr>
        <w:t>Типы химических реакций на примере свойств воды. Реакция разложения — электролиз воды. Реакции соединения — взаимодействие воды с оксидами металлов и неметаллов. Условие взаимодействия оксидов металлов и неметаллов с водой. Понятие «гидроксиды». Реакции замещения – взаимодействие воды с металлами. Реакции обмена – гидролиз веществ.</w:t>
      </w:r>
    </w:p>
    <w:p w:rsidR="003005DC" w:rsidRPr="005B7FCD" w:rsidRDefault="003005DC" w:rsidP="003005DC">
      <w:pPr>
        <w:spacing w:after="0" w:line="240" w:lineRule="auto"/>
        <w:rPr>
          <w:szCs w:val="24"/>
        </w:rPr>
      </w:pPr>
      <w:r w:rsidRPr="005B7FCD">
        <w:rPr>
          <w:b/>
          <w:bCs/>
          <w:szCs w:val="24"/>
        </w:rPr>
        <w:t>Демонстрации. </w:t>
      </w:r>
      <w:r w:rsidRPr="005B7FCD">
        <w:rPr>
          <w:szCs w:val="24"/>
        </w:rPr>
        <w:t>Примеры физических явлений: а) плавление парафина; б) возгонка иода или бензойной кислоты; в) растворение окрашенных солей; г) диффузия душистых веществ с горящей лампочки накаливания. Примеры химических явлений: а) горение магния, фосфора;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разложение пероксида</w:t>
      </w:r>
    </w:p>
    <w:p w:rsidR="003005DC" w:rsidRPr="005B7FCD" w:rsidRDefault="003005DC" w:rsidP="003005DC">
      <w:pPr>
        <w:spacing w:after="0" w:line="240" w:lineRule="auto"/>
        <w:rPr>
          <w:szCs w:val="24"/>
        </w:rPr>
      </w:pPr>
      <w:r w:rsidRPr="005B7FCD">
        <w:rPr>
          <w:szCs w:val="24"/>
        </w:rPr>
        <w:t>водорода с помощью диоксида марганца и каталазы картофеля или моркови; з) взаимодействие разбавленных кислот с металлами.</w:t>
      </w:r>
    </w:p>
    <w:p w:rsidR="003005DC" w:rsidRPr="005B7FCD" w:rsidRDefault="003005DC" w:rsidP="003005DC">
      <w:pPr>
        <w:spacing w:after="0" w:line="240" w:lineRule="auto"/>
        <w:rPr>
          <w:szCs w:val="24"/>
        </w:rPr>
      </w:pPr>
      <w:r w:rsidRPr="005B7FCD">
        <w:rPr>
          <w:b/>
          <w:bCs/>
          <w:szCs w:val="24"/>
        </w:rPr>
        <w:t xml:space="preserve">Практические работы </w:t>
      </w:r>
      <w:r w:rsidRPr="005B7FCD">
        <w:rPr>
          <w:szCs w:val="24"/>
        </w:rPr>
        <w:t xml:space="preserve">3. Признаки химических реакций. </w:t>
      </w:r>
    </w:p>
    <w:p w:rsidR="003005DC" w:rsidRPr="005B7FCD" w:rsidRDefault="003005DC" w:rsidP="003005DC">
      <w:pPr>
        <w:spacing w:after="0" w:line="240" w:lineRule="auto"/>
        <w:rPr>
          <w:szCs w:val="24"/>
        </w:rPr>
      </w:pPr>
      <w:r w:rsidRPr="005B7FCD">
        <w:rPr>
          <w:b/>
          <w:bCs/>
          <w:szCs w:val="24"/>
        </w:rPr>
        <w:t xml:space="preserve">Контрольная работа 3 </w:t>
      </w:r>
      <w:r w:rsidRPr="005B7FCD">
        <w:rPr>
          <w:bCs/>
          <w:szCs w:val="24"/>
        </w:rPr>
        <w:t>по теме: «Изменения, происходящие с веществами»</w:t>
      </w:r>
    </w:p>
    <w:p w:rsidR="003005DC" w:rsidRPr="005B7FCD" w:rsidRDefault="003005DC" w:rsidP="003005DC">
      <w:pPr>
        <w:spacing w:after="0" w:line="240" w:lineRule="auto"/>
        <w:rPr>
          <w:szCs w:val="24"/>
        </w:rPr>
      </w:pPr>
      <w:r>
        <w:rPr>
          <w:b/>
          <w:bCs/>
          <w:szCs w:val="24"/>
        </w:rPr>
        <w:t>Тема 5</w:t>
      </w:r>
      <w:r w:rsidRPr="005B7FCD">
        <w:rPr>
          <w:b/>
          <w:bCs/>
          <w:szCs w:val="24"/>
        </w:rPr>
        <w:t>. Растворение. Растворы. Свойства растворов электролитов</w:t>
      </w:r>
    </w:p>
    <w:p w:rsidR="003005DC" w:rsidRPr="005B7FCD" w:rsidRDefault="003005DC" w:rsidP="003005DC">
      <w:pPr>
        <w:spacing w:after="0" w:line="240" w:lineRule="auto"/>
        <w:rPr>
          <w:szCs w:val="24"/>
        </w:rPr>
      </w:pPr>
      <w:r w:rsidRPr="005B7FCD">
        <w:rPr>
          <w:szCs w:val="24"/>
        </w:rPr>
        <w:lastRenderedPageBreak/>
        <w:t>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p w:rsidR="003005DC" w:rsidRPr="005B7FCD" w:rsidRDefault="003005DC" w:rsidP="003005DC">
      <w:pPr>
        <w:spacing w:after="0" w:line="240" w:lineRule="auto"/>
        <w:rPr>
          <w:szCs w:val="24"/>
        </w:rPr>
      </w:pPr>
      <w:r w:rsidRPr="005B7FCD">
        <w:rPr>
          <w:szCs w:val="24"/>
        </w:rPr>
        <w:t>Понятие об электролитической диссоциации. Электролиты и неэлектролиты. Механизм диссоциаций электролитов с различным характером связи. Степень электролитической диссоциации. Сильные и слабые электролиты.</w:t>
      </w:r>
    </w:p>
    <w:p w:rsidR="003005DC" w:rsidRPr="005B7FCD" w:rsidRDefault="003005DC" w:rsidP="003005DC">
      <w:pPr>
        <w:spacing w:after="0" w:line="240" w:lineRule="auto"/>
        <w:rPr>
          <w:szCs w:val="24"/>
        </w:rPr>
      </w:pPr>
      <w:r w:rsidRPr="005B7FCD">
        <w:rPr>
          <w:szCs w:val="24"/>
        </w:rPr>
        <w:t>Основные положения теории электролитической диссоциации. Ионные уравнения реакций. Реакции обмена, идущие до конца.</w:t>
      </w:r>
    </w:p>
    <w:p w:rsidR="003005DC" w:rsidRPr="005B7FCD" w:rsidRDefault="003005DC" w:rsidP="003005DC">
      <w:pPr>
        <w:spacing w:after="0" w:line="240" w:lineRule="auto"/>
        <w:rPr>
          <w:szCs w:val="24"/>
        </w:rPr>
      </w:pPr>
      <w:r w:rsidRPr="005B7FCD">
        <w:rPr>
          <w:szCs w:val="24"/>
        </w:rPr>
        <w:t>Классификация ионов и их свойства.</w:t>
      </w:r>
    </w:p>
    <w:p w:rsidR="003005DC" w:rsidRPr="005B7FCD" w:rsidRDefault="003005DC" w:rsidP="003005DC">
      <w:pPr>
        <w:spacing w:after="0" w:line="240" w:lineRule="auto"/>
        <w:rPr>
          <w:szCs w:val="24"/>
        </w:rPr>
      </w:pPr>
      <w:r w:rsidRPr="005B7FCD">
        <w:rPr>
          <w:szCs w:val="24"/>
        </w:rPr>
        <w:t>Кислоты, их классификация. Диссоциация кислот и их свойства в свете теории электролитической диссоциации. Молекулярные и ионные уравнения реакций.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—реакция нейтрализации. Взаимодействие кислот с солями. Использование таблицы растворимости для характеристики химических свойств кислот.</w:t>
      </w:r>
    </w:p>
    <w:p w:rsidR="003005DC" w:rsidRPr="005B7FCD" w:rsidRDefault="003005DC" w:rsidP="003005DC">
      <w:pPr>
        <w:spacing w:after="0" w:line="240" w:lineRule="auto"/>
        <w:rPr>
          <w:szCs w:val="24"/>
        </w:rPr>
      </w:pPr>
      <w:r w:rsidRPr="005B7FCD">
        <w:rPr>
          <w:szCs w:val="24"/>
        </w:rPr>
        <w:t>Основания, их классификация. Диссоциация оснований и их свойства в свете теории электролитической диссоциации. Взаимодействие оснований с солями. Использование таблицы растворимости для характеристики химических свойств оснований. Взаимодействие щелочей с оксидами неметаллов.</w:t>
      </w:r>
    </w:p>
    <w:p w:rsidR="003005DC" w:rsidRPr="005B7FCD" w:rsidRDefault="003005DC" w:rsidP="003005DC">
      <w:pPr>
        <w:spacing w:after="0" w:line="240" w:lineRule="auto"/>
        <w:rPr>
          <w:szCs w:val="24"/>
        </w:rPr>
      </w:pPr>
      <w:r w:rsidRPr="005B7FCD">
        <w:rPr>
          <w:szCs w:val="24"/>
        </w:rPr>
        <w:t>Соли, их диссоциация и свойства в свете теории электролитической диссоциации. Взаимодействие солей с металлами, особенности этих реакций. Взаимодействие солей с солями. Использование таблицы растворимости для характеристики химических свойств солей.</w:t>
      </w:r>
    </w:p>
    <w:p w:rsidR="003005DC" w:rsidRPr="005B7FCD" w:rsidRDefault="003005DC" w:rsidP="003005DC">
      <w:pPr>
        <w:spacing w:after="0" w:line="240" w:lineRule="auto"/>
        <w:rPr>
          <w:szCs w:val="24"/>
        </w:rPr>
      </w:pPr>
      <w:r w:rsidRPr="005B7FCD">
        <w:rPr>
          <w:szCs w:val="24"/>
        </w:rPr>
        <w:t>Обобщение сведений об оксидах, их классификации и свойствах.</w:t>
      </w:r>
    </w:p>
    <w:p w:rsidR="003005DC" w:rsidRPr="005B7FCD" w:rsidRDefault="003005DC" w:rsidP="003005DC">
      <w:pPr>
        <w:spacing w:after="0" w:line="240" w:lineRule="auto"/>
        <w:rPr>
          <w:szCs w:val="24"/>
        </w:rPr>
      </w:pPr>
      <w:r w:rsidRPr="005B7FCD">
        <w:rPr>
          <w:szCs w:val="24"/>
        </w:rPr>
        <w:t>Генетические ряды металла и неметалла. Генетическая связь между классами неорганических веществ.</w:t>
      </w:r>
    </w:p>
    <w:p w:rsidR="003005DC" w:rsidRPr="005B7FCD" w:rsidRDefault="003005DC" w:rsidP="003005DC">
      <w:pPr>
        <w:spacing w:after="0" w:line="240" w:lineRule="auto"/>
        <w:rPr>
          <w:szCs w:val="24"/>
        </w:rPr>
      </w:pPr>
      <w:r w:rsidRPr="005B7FCD">
        <w:rPr>
          <w:szCs w:val="24"/>
        </w:rPr>
        <w:t>Окислительно-восстановительные реакции.</w:t>
      </w:r>
    </w:p>
    <w:p w:rsidR="003005DC" w:rsidRPr="005B7FCD" w:rsidRDefault="003005DC" w:rsidP="003005DC">
      <w:pPr>
        <w:spacing w:after="0" w:line="240" w:lineRule="auto"/>
        <w:rPr>
          <w:szCs w:val="24"/>
        </w:rPr>
      </w:pPr>
      <w:r w:rsidRPr="005B7FCD">
        <w:rPr>
          <w:szCs w:val="24"/>
        </w:rPr>
        <w:t>Определение степеней окисления для элементов, образующих вещества разных классов. Реакции ионного обмена и окислительно-восстановительные реакции. Окислитель и восстановитель, окисление и восстановление. Составление уравнений окислительно-восстановительных реакций методом электронного баланса.</w:t>
      </w:r>
    </w:p>
    <w:p w:rsidR="003005DC" w:rsidRPr="005B7FCD" w:rsidRDefault="003005DC" w:rsidP="003005DC">
      <w:pPr>
        <w:spacing w:after="0" w:line="240" w:lineRule="auto"/>
        <w:rPr>
          <w:szCs w:val="24"/>
        </w:rPr>
      </w:pPr>
      <w:r w:rsidRPr="005B7FCD">
        <w:rPr>
          <w:szCs w:val="24"/>
        </w:rPr>
        <w:t>Свойства простых веществ — металлов и неметаллов, кислот и солей в свете окислительно-восстановительных реакций.</w:t>
      </w:r>
    </w:p>
    <w:p w:rsidR="003005DC" w:rsidRPr="005B7FCD" w:rsidRDefault="003005DC" w:rsidP="003005DC">
      <w:pPr>
        <w:spacing w:after="0" w:line="240" w:lineRule="auto"/>
        <w:rPr>
          <w:szCs w:val="24"/>
        </w:rPr>
      </w:pPr>
      <w:r w:rsidRPr="005B7FCD">
        <w:rPr>
          <w:b/>
          <w:bCs/>
          <w:szCs w:val="24"/>
        </w:rPr>
        <w:t>Демонстрации. </w:t>
      </w:r>
      <w:r w:rsidRPr="005B7FCD">
        <w:rPr>
          <w:szCs w:val="24"/>
        </w:rPr>
        <w:t xml:space="preserve">Взаимодействие растворов хлорида натрия и нитрата серебра. Получение нерастворимого гидроксида и взаимодействие его с кислотами. Взаимодействие кислот с основаниями. Взаимодействие кислот с оксидами металлов.  Взаимодействие кислот с металлами. Взаимодействие кислот с солями. Взаимодействие щелочей с кислотами. Взаимодействие щелочей с оксидами неметаллов. Взаимодействие щелочей с солями.  Получение и свойства нерастворимых оснований. Взаимодействие осно́вных оксидов с кислотами.  Взаимодействие осно́вных оксидов с водой.  Взаимодействие кислотных оксидов с щелочами. </w:t>
      </w:r>
    </w:p>
    <w:p w:rsidR="003005DC" w:rsidRPr="005B7FCD" w:rsidRDefault="003005DC" w:rsidP="003005DC">
      <w:pPr>
        <w:spacing w:after="0" w:line="240" w:lineRule="auto"/>
        <w:rPr>
          <w:szCs w:val="24"/>
        </w:rPr>
      </w:pPr>
      <w:r w:rsidRPr="005B7FCD">
        <w:rPr>
          <w:b/>
          <w:bCs/>
          <w:szCs w:val="24"/>
        </w:rPr>
        <w:t xml:space="preserve">Практические работы </w:t>
      </w:r>
      <w:r w:rsidRPr="005B7FCD">
        <w:rPr>
          <w:szCs w:val="24"/>
        </w:rPr>
        <w:t xml:space="preserve">4. Условия течения химических реакций между растворами электролитов до конца. </w:t>
      </w:r>
    </w:p>
    <w:p w:rsidR="003005DC" w:rsidRPr="005B7FCD" w:rsidRDefault="003005DC" w:rsidP="003005DC">
      <w:pPr>
        <w:spacing w:after="0" w:line="240" w:lineRule="auto"/>
        <w:rPr>
          <w:szCs w:val="24"/>
        </w:rPr>
      </w:pPr>
      <w:r w:rsidRPr="005B7FCD">
        <w:rPr>
          <w:szCs w:val="24"/>
        </w:rPr>
        <w:t>5. Решение экспериментальных задач.</w:t>
      </w:r>
    </w:p>
    <w:p w:rsidR="003005DC" w:rsidRPr="005B7FCD" w:rsidRDefault="003005DC" w:rsidP="003005DC">
      <w:pPr>
        <w:spacing w:after="0" w:line="240" w:lineRule="auto"/>
        <w:rPr>
          <w:b/>
          <w:szCs w:val="24"/>
        </w:rPr>
      </w:pPr>
      <w:r w:rsidRPr="005B7FCD">
        <w:rPr>
          <w:b/>
          <w:szCs w:val="24"/>
        </w:rPr>
        <w:t>Итоговая контрольная работа за курс химии 8 класса</w:t>
      </w:r>
    </w:p>
    <w:p w:rsidR="003005DC" w:rsidRPr="00624F6F" w:rsidRDefault="003005DC" w:rsidP="003005DC">
      <w:pPr>
        <w:widowControl w:val="0"/>
        <w:spacing w:after="0" w:line="240" w:lineRule="auto"/>
        <w:ind w:firstLine="284"/>
        <w:rPr>
          <w:color w:val="1D1B11" w:themeColor="background2" w:themeShade="1A"/>
          <w:szCs w:val="24"/>
        </w:rPr>
      </w:pPr>
      <w:r w:rsidRPr="00624F6F">
        <w:rPr>
          <w:b/>
          <w:bCs/>
          <w:color w:val="1D1B11" w:themeColor="background2" w:themeShade="1A"/>
          <w:szCs w:val="24"/>
        </w:rPr>
        <w:t>Предметными результатами</w:t>
      </w:r>
      <w:r w:rsidRPr="00624F6F">
        <w:rPr>
          <w:color w:val="1D1B11" w:themeColor="background2" w:themeShade="1A"/>
          <w:szCs w:val="24"/>
        </w:rPr>
        <w:t xml:space="preserve"> изучения предмета «Химия» являются следующие умения:</w:t>
      </w:r>
    </w:p>
    <w:p w:rsidR="003005DC" w:rsidRPr="00624F6F" w:rsidRDefault="003005DC" w:rsidP="003005DC">
      <w:pPr>
        <w:spacing w:after="0" w:line="240" w:lineRule="auto"/>
        <w:rPr>
          <w:b/>
          <w:color w:val="1D1B11" w:themeColor="background2" w:themeShade="1A"/>
          <w:szCs w:val="24"/>
        </w:rPr>
      </w:pPr>
      <w:r w:rsidRPr="00624F6F">
        <w:rPr>
          <w:b/>
          <w:color w:val="1D1B11" w:themeColor="background2" w:themeShade="1A"/>
          <w:szCs w:val="24"/>
        </w:rPr>
        <w:t>Тема: «Введение в химию. Предмет химии»</w:t>
      </w:r>
    </w:p>
    <w:p w:rsidR="003005DC" w:rsidRPr="00624F6F" w:rsidRDefault="003005DC" w:rsidP="003005DC">
      <w:pPr>
        <w:spacing w:after="0" w:line="240" w:lineRule="auto"/>
        <w:ind w:firstLine="454"/>
        <w:rPr>
          <w:color w:val="1D1B11" w:themeColor="background2" w:themeShade="1A"/>
          <w:szCs w:val="24"/>
        </w:rPr>
      </w:pPr>
      <w:r w:rsidRPr="00624F6F">
        <w:rPr>
          <w:color w:val="1D1B11" w:themeColor="background2" w:themeShade="1A"/>
          <w:szCs w:val="24"/>
        </w:rPr>
        <w:t>Выпускник научится:</w:t>
      </w:r>
      <w:r w:rsidRPr="00624F6F">
        <w:rPr>
          <w:color w:val="1D1B11" w:themeColor="background2" w:themeShade="1A"/>
          <w:szCs w:val="24"/>
        </w:rPr>
        <w:tab/>
      </w:r>
    </w:p>
    <w:p w:rsidR="003005DC" w:rsidRPr="00624F6F" w:rsidRDefault="003005DC" w:rsidP="006642D0">
      <w:pPr>
        <w:pStyle w:val="a7"/>
        <w:numPr>
          <w:ilvl w:val="0"/>
          <w:numId w:val="232"/>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 xml:space="preserve">Раскрывать смысл основных понятий: вещество, химический элемент, относительная атомная и молекулярная массы; </w:t>
      </w:r>
    </w:p>
    <w:p w:rsidR="003005DC" w:rsidRPr="00624F6F" w:rsidRDefault="003005DC" w:rsidP="006642D0">
      <w:pPr>
        <w:pStyle w:val="a7"/>
        <w:numPr>
          <w:ilvl w:val="0"/>
          <w:numId w:val="232"/>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lastRenderedPageBreak/>
        <w:t>называть химические элементы;</w:t>
      </w:r>
    </w:p>
    <w:p w:rsidR="003005DC" w:rsidRPr="00624F6F" w:rsidRDefault="003005DC" w:rsidP="006642D0">
      <w:pPr>
        <w:pStyle w:val="a7"/>
        <w:numPr>
          <w:ilvl w:val="0"/>
          <w:numId w:val="232"/>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3005DC" w:rsidRPr="00624F6F" w:rsidRDefault="003005DC" w:rsidP="006642D0">
      <w:pPr>
        <w:pStyle w:val="a7"/>
        <w:numPr>
          <w:ilvl w:val="0"/>
          <w:numId w:val="232"/>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соблюдать правила техники безопасности при проведении наблюдений и опытов</w:t>
      </w:r>
    </w:p>
    <w:p w:rsidR="003005DC" w:rsidRPr="00624F6F" w:rsidRDefault="003005DC" w:rsidP="003005DC">
      <w:pPr>
        <w:spacing w:after="0" w:line="240" w:lineRule="auto"/>
        <w:ind w:firstLine="454"/>
        <w:rPr>
          <w:color w:val="1D1B11" w:themeColor="background2" w:themeShade="1A"/>
          <w:szCs w:val="24"/>
        </w:rPr>
      </w:pPr>
      <w:r w:rsidRPr="00624F6F">
        <w:rPr>
          <w:color w:val="1D1B11" w:themeColor="background2" w:themeShade="1A"/>
          <w:szCs w:val="24"/>
        </w:rPr>
        <w:t>Выпускник получит возможность научиться:</w:t>
      </w:r>
    </w:p>
    <w:p w:rsidR="003005DC" w:rsidRPr="00624F6F" w:rsidRDefault="003005DC" w:rsidP="006642D0">
      <w:pPr>
        <w:pStyle w:val="a7"/>
        <w:numPr>
          <w:ilvl w:val="0"/>
          <w:numId w:val="233"/>
        </w:numPr>
        <w:spacing w:after="0" w:line="240" w:lineRule="auto"/>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определять роль различных веществ в природе и технике;</w:t>
      </w:r>
    </w:p>
    <w:p w:rsidR="003005DC" w:rsidRPr="00624F6F" w:rsidRDefault="003005DC" w:rsidP="006642D0">
      <w:pPr>
        <w:pStyle w:val="a7"/>
        <w:numPr>
          <w:ilvl w:val="0"/>
          <w:numId w:val="233"/>
        </w:numPr>
        <w:spacing w:after="0" w:line="240" w:lineRule="auto"/>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характеризовать методы химической науки (наблюдение, сравнение, эксперимент, измерение) и их роль в познании природы</w:t>
      </w:r>
    </w:p>
    <w:p w:rsidR="003005DC" w:rsidRPr="00624F6F" w:rsidRDefault="003005DC" w:rsidP="003005DC">
      <w:pPr>
        <w:spacing w:after="0" w:line="240" w:lineRule="auto"/>
        <w:rPr>
          <w:b/>
          <w:color w:val="1D1B11" w:themeColor="background2" w:themeShade="1A"/>
          <w:szCs w:val="24"/>
        </w:rPr>
      </w:pPr>
      <w:r w:rsidRPr="00624F6F">
        <w:rPr>
          <w:b/>
          <w:color w:val="1D1B11" w:themeColor="background2" w:themeShade="1A"/>
          <w:szCs w:val="24"/>
        </w:rPr>
        <w:t>Тема: «Атомы химических элементов»</w:t>
      </w:r>
    </w:p>
    <w:p w:rsidR="003005DC" w:rsidRPr="00624F6F" w:rsidRDefault="003005DC" w:rsidP="003005DC">
      <w:pPr>
        <w:spacing w:after="0" w:line="240" w:lineRule="auto"/>
        <w:ind w:firstLine="454"/>
        <w:rPr>
          <w:color w:val="1D1B11" w:themeColor="background2" w:themeShade="1A"/>
          <w:szCs w:val="24"/>
        </w:rPr>
      </w:pPr>
      <w:r w:rsidRPr="00624F6F">
        <w:rPr>
          <w:color w:val="1D1B11" w:themeColor="background2" w:themeShade="1A"/>
          <w:szCs w:val="24"/>
        </w:rPr>
        <w:t>Выпускник научится:</w:t>
      </w:r>
    </w:p>
    <w:p w:rsidR="003005DC" w:rsidRPr="00624F6F" w:rsidRDefault="003005DC" w:rsidP="006642D0">
      <w:pPr>
        <w:pStyle w:val="a7"/>
        <w:numPr>
          <w:ilvl w:val="0"/>
          <w:numId w:val="234"/>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Раскрывать смысл основных понятий: атом, изотопы, химическая связь, электроотрицательность;</w:t>
      </w:r>
    </w:p>
    <w:p w:rsidR="003005DC" w:rsidRPr="00624F6F" w:rsidRDefault="003005DC" w:rsidP="006642D0">
      <w:pPr>
        <w:pStyle w:val="a7"/>
        <w:numPr>
          <w:ilvl w:val="0"/>
          <w:numId w:val="234"/>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Объяснять физический смысл порядкового номера элемента, номера группы, номера периода;</w:t>
      </w:r>
    </w:p>
    <w:p w:rsidR="003005DC" w:rsidRPr="00624F6F" w:rsidRDefault="003005DC" w:rsidP="006642D0">
      <w:pPr>
        <w:pStyle w:val="a7"/>
        <w:numPr>
          <w:ilvl w:val="0"/>
          <w:numId w:val="234"/>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составлять схемы строения атомов первых 20 элементов периодической системы Д.И.Менделеева;</w:t>
      </w:r>
    </w:p>
    <w:p w:rsidR="003005DC" w:rsidRPr="00624F6F" w:rsidRDefault="003005DC" w:rsidP="006642D0">
      <w:pPr>
        <w:pStyle w:val="a7"/>
        <w:numPr>
          <w:ilvl w:val="0"/>
          <w:numId w:val="234"/>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различать виды химической связи: ионную, ковалентную полярную, ковалентную неполярную и металлическую;</w:t>
      </w:r>
    </w:p>
    <w:p w:rsidR="003005DC" w:rsidRPr="00624F6F" w:rsidRDefault="003005DC" w:rsidP="006642D0">
      <w:pPr>
        <w:pStyle w:val="a7"/>
        <w:numPr>
          <w:ilvl w:val="0"/>
          <w:numId w:val="232"/>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изображать электронно-ионные формулы веществ, образованных химическими связями разного вида.</w:t>
      </w:r>
    </w:p>
    <w:p w:rsidR="003005DC" w:rsidRPr="00624F6F" w:rsidRDefault="003005DC" w:rsidP="003005DC">
      <w:pPr>
        <w:spacing w:after="0" w:line="240" w:lineRule="auto"/>
        <w:ind w:firstLine="454"/>
        <w:rPr>
          <w:color w:val="1D1B11" w:themeColor="background2" w:themeShade="1A"/>
          <w:szCs w:val="24"/>
        </w:rPr>
      </w:pPr>
      <w:r w:rsidRPr="00624F6F">
        <w:rPr>
          <w:color w:val="1D1B11" w:themeColor="background2" w:themeShade="1A"/>
          <w:szCs w:val="24"/>
        </w:rPr>
        <w:t>Выпускник получит возможность научиться:</w:t>
      </w:r>
    </w:p>
    <w:p w:rsidR="003005DC" w:rsidRPr="00624F6F" w:rsidRDefault="003005DC" w:rsidP="006642D0">
      <w:pPr>
        <w:pStyle w:val="a7"/>
        <w:numPr>
          <w:ilvl w:val="0"/>
          <w:numId w:val="232"/>
        </w:numPr>
        <w:spacing w:after="0" w:line="240" w:lineRule="auto"/>
        <w:ind w:left="714" w:hanging="357"/>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осознавать значение теоретических знаний для практической деятельности человека;</w:t>
      </w:r>
    </w:p>
    <w:p w:rsidR="003005DC" w:rsidRPr="00624F6F" w:rsidRDefault="003005DC" w:rsidP="006642D0">
      <w:pPr>
        <w:pStyle w:val="a7"/>
        <w:numPr>
          <w:ilvl w:val="0"/>
          <w:numId w:val="232"/>
        </w:numPr>
        <w:spacing w:after="0" w:line="240" w:lineRule="auto"/>
        <w:ind w:left="714" w:hanging="357"/>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описывать изученные объекты как системы, применяя логику системного анализа</w:t>
      </w:r>
    </w:p>
    <w:p w:rsidR="003005DC" w:rsidRPr="00624F6F" w:rsidRDefault="003005DC" w:rsidP="003005DC">
      <w:pPr>
        <w:spacing w:after="0" w:line="240" w:lineRule="auto"/>
        <w:rPr>
          <w:b/>
          <w:color w:val="1D1B11" w:themeColor="background2" w:themeShade="1A"/>
          <w:szCs w:val="24"/>
        </w:rPr>
      </w:pPr>
      <w:r w:rsidRPr="00624F6F">
        <w:rPr>
          <w:b/>
          <w:color w:val="1D1B11" w:themeColor="background2" w:themeShade="1A"/>
          <w:szCs w:val="24"/>
        </w:rPr>
        <w:t>Тема: «Простые вещества»</w:t>
      </w:r>
    </w:p>
    <w:p w:rsidR="003005DC" w:rsidRPr="00624F6F" w:rsidRDefault="003005DC" w:rsidP="003005DC">
      <w:pPr>
        <w:spacing w:after="0" w:line="240" w:lineRule="auto"/>
        <w:ind w:firstLine="454"/>
        <w:rPr>
          <w:color w:val="1D1B11" w:themeColor="background2" w:themeShade="1A"/>
          <w:szCs w:val="24"/>
        </w:rPr>
      </w:pPr>
      <w:r w:rsidRPr="00624F6F">
        <w:rPr>
          <w:color w:val="1D1B11" w:themeColor="background2" w:themeShade="1A"/>
          <w:szCs w:val="24"/>
        </w:rPr>
        <w:t>Выпускник научится:</w:t>
      </w:r>
    </w:p>
    <w:p w:rsidR="003005DC" w:rsidRPr="00624F6F" w:rsidRDefault="003005DC" w:rsidP="006642D0">
      <w:pPr>
        <w:pStyle w:val="a7"/>
        <w:numPr>
          <w:ilvl w:val="0"/>
          <w:numId w:val="235"/>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классифицировать химические элементы на металлы, неметаллы, инертные элементы (газы) для осознания важности упорядоченности научных знаний;</w:t>
      </w:r>
    </w:p>
    <w:p w:rsidR="003005DC" w:rsidRPr="00624F6F" w:rsidRDefault="003005DC" w:rsidP="006642D0">
      <w:pPr>
        <w:pStyle w:val="a7"/>
        <w:numPr>
          <w:ilvl w:val="0"/>
          <w:numId w:val="235"/>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в</w:t>
      </w:r>
      <w:r w:rsidRPr="00624F6F">
        <w:rPr>
          <w:rStyle w:val="c24"/>
          <w:color w:val="1D1B11" w:themeColor="background2" w:themeShade="1A"/>
        </w:rPr>
        <w:t xml:space="preserve">ычислять </w:t>
      </w:r>
      <w:r w:rsidRPr="00624F6F">
        <w:rPr>
          <w:rFonts w:ascii="Times New Roman" w:hAnsi="Times New Roman"/>
          <w:color w:val="1D1B11" w:themeColor="background2" w:themeShade="1A"/>
          <w:sz w:val="24"/>
          <w:szCs w:val="24"/>
        </w:rPr>
        <w:t>количество вещества, объем или массу по количеству вещества;</w:t>
      </w:r>
    </w:p>
    <w:p w:rsidR="003005DC" w:rsidRPr="00624F6F" w:rsidRDefault="003005DC" w:rsidP="003005DC">
      <w:pPr>
        <w:spacing w:after="0" w:line="240" w:lineRule="auto"/>
        <w:ind w:firstLine="454"/>
        <w:rPr>
          <w:color w:val="1D1B11" w:themeColor="background2" w:themeShade="1A"/>
          <w:szCs w:val="24"/>
        </w:rPr>
      </w:pPr>
    </w:p>
    <w:p w:rsidR="003005DC" w:rsidRPr="00624F6F" w:rsidRDefault="003005DC" w:rsidP="003005DC">
      <w:pPr>
        <w:spacing w:after="0" w:line="240" w:lineRule="auto"/>
        <w:ind w:firstLine="454"/>
        <w:rPr>
          <w:color w:val="1D1B11" w:themeColor="background2" w:themeShade="1A"/>
          <w:szCs w:val="24"/>
        </w:rPr>
      </w:pPr>
      <w:r w:rsidRPr="00624F6F">
        <w:rPr>
          <w:color w:val="1D1B11" w:themeColor="background2" w:themeShade="1A"/>
          <w:szCs w:val="24"/>
        </w:rPr>
        <w:t>Выпускник получит возможность научиться:</w:t>
      </w:r>
    </w:p>
    <w:p w:rsidR="003005DC" w:rsidRPr="00624F6F" w:rsidRDefault="003005DC" w:rsidP="006642D0">
      <w:pPr>
        <w:pStyle w:val="a7"/>
        <w:numPr>
          <w:ilvl w:val="0"/>
          <w:numId w:val="236"/>
        </w:numPr>
        <w:spacing w:after="0" w:line="240" w:lineRule="auto"/>
        <w:rPr>
          <w:rFonts w:ascii="Times New Roman" w:hAnsi="Times New Roman"/>
          <w:b/>
          <w:color w:val="1D1B11" w:themeColor="background2" w:themeShade="1A"/>
          <w:sz w:val="24"/>
          <w:szCs w:val="24"/>
        </w:rPr>
      </w:pPr>
      <w:r w:rsidRPr="00624F6F">
        <w:rPr>
          <w:rFonts w:ascii="Times New Roman" w:hAnsi="Times New Roman"/>
          <w:color w:val="1D1B11" w:themeColor="background2" w:themeShade="1A"/>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w:t>
      </w:r>
    </w:p>
    <w:p w:rsidR="003005DC" w:rsidRPr="00624F6F" w:rsidRDefault="003005DC" w:rsidP="006642D0">
      <w:pPr>
        <w:pStyle w:val="a7"/>
        <w:numPr>
          <w:ilvl w:val="0"/>
          <w:numId w:val="236"/>
        </w:numPr>
        <w:spacing w:after="0" w:line="240" w:lineRule="auto"/>
        <w:rPr>
          <w:rFonts w:ascii="Times New Roman" w:hAnsi="Times New Roman"/>
          <w:b/>
          <w:color w:val="1D1B11" w:themeColor="background2" w:themeShade="1A"/>
          <w:sz w:val="24"/>
          <w:szCs w:val="24"/>
        </w:rPr>
      </w:pPr>
      <w:r w:rsidRPr="00624F6F">
        <w:rPr>
          <w:rFonts w:ascii="Times New Roman" w:hAnsi="Times New Roman"/>
          <w:color w:val="1D1B11" w:themeColor="background2" w:themeShade="1A"/>
          <w:sz w:val="24"/>
          <w:szCs w:val="24"/>
        </w:rPr>
        <w:t xml:space="preserve"> проявлять готовность к уважению иной точки зрения при обсуждении результатов выполненной работы</w:t>
      </w:r>
    </w:p>
    <w:p w:rsidR="003005DC" w:rsidRPr="00624F6F" w:rsidRDefault="003005DC" w:rsidP="003005DC">
      <w:pPr>
        <w:spacing w:after="0" w:line="240" w:lineRule="auto"/>
        <w:rPr>
          <w:color w:val="1D1B11" w:themeColor="background2" w:themeShade="1A"/>
          <w:szCs w:val="24"/>
        </w:rPr>
      </w:pPr>
      <w:r w:rsidRPr="00624F6F">
        <w:rPr>
          <w:b/>
          <w:color w:val="1D1B11" w:themeColor="background2" w:themeShade="1A"/>
          <w:szCs w:val="24"/>
        </w:rPr>
        <w:t>Тема: «Соединения химических элементов»</w:t>
      </w:r>
    </w:p>
    <w:p w:rsidR="003005DC" w:rsidRPr="00624F6F" w:rsidRDefault="003005DC" w:rsidP="003005DC">
      <w:pPr>
        <w:spacing w:after="0" w:line="240" w:lineRule="auto"/>
        <w:ind w:firstLine="454"/>
        <w:rPr>
          <w:color w:val="1D1B11" w:themeColor="background2" w:themeShade="1A"/>
          <w:szCs w:val="24"/>
        </w:rPr>
      </w:pPr>
      <w:r w:rsidRPr="00624F6F">
        <w:rPr>
          <w:color w:val="1D1B11" w:themeColor="background2" w:themeShade="1A"/>
          <w:szCs w:val="24"/>
        </w:rPr>
        <w:t>Выпускник научится:</w:t>
      </w:r>
    </w:p>
    <w:p w:rsidR="003005DC" w:rsidRPr="00624F6F" w:rsidRDefault="003005DC" w:rsidP="006642D0">
      <w:pPr>
        <w:pStyle w:val="a7"/>
        <w:numPr>
          <w:ilvl w:val="0"/>
          <w:numId w:val="237"/>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определять степень окисления элемента в соединениях;</w:t>
      </w:r>
    </w:p>
    <w:p w:rsidR="003005DC" w:rsidRPr="00624F6F" w:rsidRDefault="003005DC" w:rsidP="006642D0">
      <w:pPr>
        <w:pStyle w:val="a7"/>
        <w:numPr>
          <w:ilvl w:val="0"/>
          <w:numId w:val="237"/>
        </w:numPr>
        <w:spacing w:after="0" w:line="240" w:lineRule="auto"/>
        <w:jc w:val="both"/>
        <w:rPr>
          <w:rFonts w:ascii="Times New Roman" w:hAnsi="Times New Roman"/>
          <w:color w:val="1D1B11" w:themeColor="background2" w:themeShade="1A"/>
          <w:sz w:val="24"/>
          <w:szCs w:val="24"/>
        </w:rPr>
      </w:pPr>
      <w:r w:rsidRPr="00624F6F">
        <w:rPr>
          <w:rStyle w:val="c24"/>
          <w:color w:val="1D1B11" w:themeColor="background2" w:themeShade="1A"/>
        </w:rPr>
        <w:t>определять</w:t>
      </w:r>
      <w:r w:rsidRPr="00624F6F">
        <w:rPr>
          <w:rStyle w:val="c17"/>
          <w:rFonts w:ascii="Times New Roman" w:hAnsi="Times New Roman"/>
          <w:color w:val="1D1B11" w:themeColor="background2" w:themeShade="1A"/>
          <w:sz w:val="24"/>
          <w:szCs w:val="24"/>
        </w:rPr>
        <w:t> </w:t>
      </w:r>
      <w:r w:rsidRPr="00624F6F">
        <w:rPr>
          <w:rFonts w:ascii="Times New Roman" w:hAnsi="Times New Roman"/>
          <w:color w:val="1D1B11" w:themeColor="background2" w:themeShade="1A"/>
          <w:sz w:val="24"/>
          <w:szCs w:val="24"/>
        </w:rPr>
        <w:t xml:space="preserve"> принадлежность веществ к определенному классу неорганических веществ;</w:t>
      </w:r>
    </w:p>
    <w:p w:rsidR="003005DC" w:rsidRPr="00624F6F" w:rsidRDefault="003005DC" w:rsidP="006642D0">
      <w:pPr>
        <w:pStyle w:val="a7"/>
        <w:numPr>
          <w:ilvl w:val="0"/>
          <w:numId w:val="237"/>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iCs/>
          <w:color w:val="1D1B11" w:themeColor="background2" w:themeShade="1A"/>
          <w:sz w:val="24"/>
          <w:szCs w:val="24"/>
        </w:rPr>
        <w:t> </w:t>
      </w:r>
      <w:r w:rsidRPr="00624F6F">
        <w:rPr>
          <w:rFonts w:ascii="Times New Roman" w:hAnsi="Times New Roman"/>
          <w:color w:val="1D1B11" w:themeColor="background2" w:themeShade="1A"/>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3005DC" w:rsidRPr="00624F6F" w:rsidRDefault="003005DC" w:rsidP="006642D0">
      <w:pPr>
        <w:pStyle w:val="a7"/>
        <w:numPr>
          <w:ilvl w:val="0"/>
          <w:numId w:val="237"/>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выявлять зависимость свойств веществ от строения их кристаллических решёток: ионных, атомных, молекулярных, металлических;</w:t>
      </w:r>
    </w:p>
    <w:p w:rsidR="003005DC" w:rsidRPr="00624F6F" w:rsidRDefault="003005DC" w:rsidP="006642D0">
      <w:pPr>
        <w:pStyle w:val="a7"/>
        <w:numPr>
          <w:ilvl w:val="0"/>
          <w:numId w:val="237"/>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приготовлять растворы с определённой массовой долей растворённого вещества;</w:t>
      </w:r>
    </w:p>
    <w:p w:rsidR="003005DC" w:rsidRPr="00624F6F" w:rsidRDefault="003005DC" w:rsidP="006642D0">
      <w:pPr>
        <w:pStyle w:val="a7"/>
        <w:numPr>
          <w:ilvl w:val="0"/>
          <w:numId w:val="237"/>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составлять формулы неорганических соединений по степеням окисления элементов, а также зарядам ионов, указанным в таблице растворимости кислот, оснований и солей;</w:t>
      </w:r>
    </w:p>
    <w:p w:rsidR="003005DC" w:rsidRPr="00624F6F" w:rsidRDefault="003005DC" w:rsidP="003005DC">
      <w:pPr>
        <w:spacing w:after="0" w:line="240" w:lineRule="auto"/>
        <w:ind w:left="360"/>
        <w:rPr>
          <w:color w:val="1D1B11" w:themeColor="background2" w:themeShade="1A"/>
          <w:szCs w:val="24"/>
        </w:rPr>
      </w:pPr>
      <w:r w:rsidRPr="00624F6F">
        <w:rPr>
          <w:color w:val="1D1B11" w:themeColor="background2" w:themeShade="1A"/>
          <w:szCs w:val="24"/>
        </w:rPr>
        <w:lastRenderedPageBreak/>
        <w:t>Выпускник получит возможность научиться:</w:t>
      </w:r>
    </w:p>
    <w:p w:rsidR="003005DC" w:rsidRPr="00624F6F" w:rsidRDefault="003005DC" w:rsidP="006642D0">
      <w:pPr>
        <w:pStyle w:val="c2"/>
        <w:numPr>
          <w:ilvl w:val="0"/>
          <w:numId w:val="238"/>
        </w:numPr>
        <w:spacing w:before="0" w:beforeAutospacing="0" w:after="0" w:afterAutospacing="0"/>
        <w:rPr>
          <w:color w:val="1D1B11" w:themeColor="background2" w:themeShade="1A"/>
        </w:rPr>
      </w:pPr>
      <w:r w:rsidRPr="00624F6F">
        <w:rPr>
          <w:rStyle w:val="c17"/>
          <w:color w:val="1D1B11" w:themeColor="background2" w:themeShade="1A"/>
        </w:rPr>
        <w:t xml:space="preserve">использовать приобретенные знания и умения в практической деятельности и повседневной жизни </w:t>
      </w:r>
      <w:r w:rsidRPr="00624F6F">
        <w:rPr>
          <w:color w:val="1D1B11" w:themeColor="background2" w:themeShade="1A"/>
        </w:rPr>
        <w:t>дляприготовления растворов заданной концентрации.</w:t>
      </w:r>
    </w:p>
    <w:p w:rsidR="003005DC" w:rsidRPr="00624F6F" w:rsidRDefault="003005DC" w:rsidP="003005DC">
      <w:pPr>
        <w:spacing w:after="0" w:line="240" w:lineRule="auto"/>
        <w:rPr>
          <w:b/>
          <w:color w:val="1D1B11" w:themeColor="background2" w:themeShade="1A"/>
          <w:szCs w:val="24"/>
        </w:rPr>
      </w:pPr>
      <w:r w:rsidRPr="00624F6F">
        <w:rPr>
          <w:b/>
          <w:color w:val="1D1B11" w:themeColor="background2" w:themeShade="1A"/>
          <w:szCs w:val="24"/>
        </w:rPr>
        <w:t>Тема: «Изменения, происходящие с веществами»</w:t>
      </w:r>
    </w:p>
    <w:p w:rsidR="003005DC" w:rsidRPr="00624F6F" w:rsidRDefault="003005DC" w:rsidP="003005DC">
      <w:pPr>
        <w:spacing w:after="0" w:line="240" w:lineRule="auto"/>
        <w:ind w:firstLine="454"/>
        <w:rPr>
          <w:color w:val="1D1B11" w:themeColor="background2" w:themeShade="1A"/>
          <w:szCs w:val="24"/>
        </w:rPr>
      </w:pPr>
      <w:r w:rsidRPr="00624F6F">
        <w:rPr>
          <w:color w:val="1D1B11" w:themeColor="background2" w:themeShade="1A"/>
          <w:szCs w:val="24"/>
        </w:rPr>
        <w:t>Выпускник научится:</w:t>
      </w:r>
    </w:p>
    <w:p w:rsidR="003005DC" w:rsidRPr="00624F6F" w:rsidRDefault="003005DC" w:rsidP="006642D0">
      <w:pPr>
        <w:pStyle w:val="a7"/>
        <w:numPr>
          <w:ilvl w:val="0"/>
          <w:numId w:val="238"/>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приводить примеры химических процессов в природе;</w:t>
      </w:r>
    </w:p>
    <w:p w:rsidR="003005DC" w:rsidRPr="00624F6F" w:rsidRDefault="003005DC" w:rsidP="006642D0">
      <w:pPr>
        <w:pStyle w:val="a7"/>
        <w:numPr>
          <w:ilvl w:val="0"/>
          <w:numId w:val="238"/>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изображать сущность химических реакций с помощью химических уравнений;</w:t>
      </w:r>
    </w:p>
    <w:p w:rsidR="003005DC" w:rsidRPr="00624F6F" w:rsidRDefault="003005DC" w:rsidP="006642D0">
      <w:pPr>
        <w:pStyle w:val="a7"/>
        <w:numPr>
          <w:ilvl w:val="0"/>
          <w:numId w:val="237"/>
        </w:numPr>
        <w:spacing w:after="0" w:line="240" w:lineRule="auto"/>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 xml:space="preserve">объяснять различные способы классификации химических реакций; </w:t>
      </w:r>
    </w:p>
    <w:p w:rsidR="003005DC" w:rsidRPr="00624F6F" w:rsidRDefault="003005DC" w:rsidP="006642D0">
      <w:pPr>
        <w:pStyle w:val="a7"/>
        <w:numPr>
          <w:ilvl w:val="0"/>
          <w:numId w:val="237"/>
        </w:numPr>
        <w:spacing w:after="0" w:line="240" w:lineRule="auto"/>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проводить химические опыты и эксперименты и объяснять их результаты;</w:t>
      </w:r>
    </w:p>
    <w:p w:rsidR="003005DC" w:rsidRPr="00624F6F" w:rsidRDefault="003005DC" w:rsidP="003005DC">
      <w:pPr>
        <w:spacing w:after="0" w:line="240" w:lineRule="auto"/>
        <w:ind w:firstLine="454"/>
        <w:rPr>
          <w:color w:val="1D1B11" w:themeColor="background2" w:themeShade="1A"/>
          <w:szCs w:val="24"/>
        </w:rPr>
      </w:pPr>
      <w:r w:rsidRPr="00624F6F">
        <w:rPr>
          <w:color w:val="1D1B11" w:themeColor="background2" w:themeShade="1A"/>
          <w:szCs w:val="24"/>
        </w:rPr>
        <w:t>Выпускник получит возможность научиться:</w:t>
      </w:r>
    </w:p>
    <w:p w:rsidR="003005DC" w:rsidRPr="00624F6F" w:rsidRDefault="003005DC" w:rsidP="006642D0">
      <w:pPr>
        <w:pStyle w:val="a7"/>
        <w:numPr>
          <w:ilvl w:val="0"/>
          <w:numId w:val="239"/>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понимать роль химических процессов, протекающих в природе;</w:t>
      </w:r>
    </w:p>
    <w:p w:rsidR="003005DC" w:rsidRPr="00624F6F" w:rsidRDefault="003005DC" w:rsidP="006642D0">
      <w:pPr>
        <w:pStyle w:val="a7"/>
        <w:numPr>
          <w:ilvl w:val="0"/>
          <w:numId w:val="239"/>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грамотно обращаться с веществами в повседневной жизни.</w:t>
      </w:r>
    </w:p>
    <w:p w:rsidR="003005DC" w:rsidRPr="00624F6F" w:rsidRDefault="003005DC" w:rsidP="003005DC">
      <w:pPr>
        <w:spacing w:after="0" w:line="240" w:lineRule="auto"/>
        <w:rPr>
          <w:b/>
          <w:color w:val="1D1B11" w:themeColor="background2" w:themeShade="1A"/>
          <w:szCs w:val="24"/>
        </w:rPr>
      </w:pPr>
      <w:r w:rsidRPr="00624F6F">
        <w:rPr>
          <w:b/>
          <w:color w:val="1D1B11" w:themeColor="background2" w:themeShade="1A"/>
          <w:szCs w:val="24"/>
        </w:rPr>
        <w:t>Тем: «Растворение. Растворы. Свойства растворов электролитов»</w:t>
      </w:r>
    </w:p>
    <w:p w:rsidR="003005DC" w:rsidRPr="00624F6F" w:rsidRDefault="003005DC" w:rsidP="003005DC">
      <w:pPr>
        <w:spacing w:after="0" w:line="240" w:lineRule="auto"/>
        <w:ind w:firstLine="454"/>
        <w:rPr>
          <w:color w:val="1D1B11" w:themeColor="background2" w:themeShade="1A"/>
          <w:szCs w:val="24"/>
        </w:rPr>
      </w:pPr>
      <w:r w:rsidRPr="00624F6F">
        <w:rPr>
          <w:color w:val="1D1B11" w:themeColor="background2" w:themeShade="1A"/>
          <w:szCs w:val="24"/>
        </w:rPr>
        <w:t>Выпускник научится:</w:t>
      </w:r>
    </w:p>
    <w:p w:rsidR="003005DC" w:rsidRPr="00624F6F" w:rsidRDefault="003005DC" w:rsidP="006642D0">
      <w:pPr>
        <w:pStyle w:val="a7"/>
        <w:numPr>
          <w:ilvl w:val="0"/>
          <w:numId w:val="240"/>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раскрывать смысл основных понятий: растворы, электролит и неэлектролит, электролитическая диссоциация; окислитель и восстановитель, окисление и восстановление</w:t>
      </w:r>
    </w:p>
    <w:p w:rsidR="003005DC" w:rsidRPr="00624F6F" w:rsidRDefault="003005DC" w:rsidP="006642D0">
      <w:pPr>
        <w:pStyle w:val="a7"/>
        <w:numPr>
          <w:ilvl w:val="0"/>
          <w:numId w:val="240"/>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 xml:space="preserve">объяснять сущность реакций ионного обмена; </w:t>
      </w:r>
    </w:p>
    <w:p w:rsidR="003005DC" w:rsidRPr="00624F6F" w:rsidRDefault="003005DC" w:rsidP="006642D0">
      <w:pPr>
        <w:pStyle w:val="a7"/>
        <w:numPr>
          <w:ilvl w:val="0"/>
          <w:numId w:val="240"/>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классифицировать оксиды и основания по свойствам, кислоты и соли по составу;</w:t>
      </w:r>
    </w:p>
    <w:p w:rsidR="003005DC" w:rsidRPr="00624F6F" w:rsidRDefault="003005DC" w:rsidP="006642D0">
      <w:pPr>
        <w:pStyle w:val="a7"/>
        <w:numPr>
          <w:ilvl w:val="0"/>
          <w:numId w:val="240"/>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3005DC" w:rsidRPr="00624F6F" w:rsidRDefault="003005DC" w:rsidP="006642D0">
      <w:pPr>
        <w:pStyle w:val="a7"/>
        <w:numPr>
          <w:ilvl w:val="0"/>
          <w:numId w:val="240"/>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3005DC" w:rsidRPr="00624F6F" w:rsidRDefault="003005DC" w:rsidP="006642D0">
      <w:pPr>
        <w:pStyle w:val="a7"/>
        <w:numPr>
          <w:ilvl w:val="0"/>
          <w:numId w:val="240"/>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называть общие химические свойства, характерные для каждого из классов неорганических веществ: кислот, оснований, солей;</w:t>
      </w:r>
    </w:p>
    <w:p w:rsidR="003005DC" w:rsidRPr="00624F6F" w:rsidRDefault="003005DC" w:rsidP="006642D0">
      <w:pPr>
        <w:pStyle w:val="a7"/>
        <w:numPr>
          <w:ilvl w:val="0"/>
          <w:numId w:val="240"/>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приводить примеры реакций, подтверждающих химические свойства неорганических веществ: оксидов, кислот, оснований и солей;</w:t>
      </w:r>
    </w:p>
    <w:p w:rsidR="003005DC" w:rsidRPr="00624F6F" w:rsidRDefault="003005DC" w:rsidP="006642D0">
      <w:pPr>
        <w:pStyle w:val="a7"/>
        <w:numPr>
          <w:ilvl w:val="0"/>
          <w:numId w:val="240"/>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составлять окислительно-восстановительный баланс (для изученных реакций) по предложенным схемам реакций и определять вещество-окислитель и вещество-восстановитель в окислительно-восстановительных реакциях;</w:t>
      </w:r>
    </w:p>
    <w:p w:rsidR="003005DC" w:rsidRPr="00624F6F" w:rsidRDefault="003005DC" w:rsidP="006642D0">
      <w:pPr>
        <w:pStyle w:val="a7"/>
        <w:numPr>
          <w:ilvl w:val="0"/>
          <w:numId w:val="240"/>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проводить лабораторные опыты, подтверждающие химические свойства основных классов неорганических веществ;</w:t>
      </w:r>
    </w:p>
    <w:p w:rsidR="003005DC" w:rsidRPr="00624F6F" w:rsidRDefault="003005DC" w:rsidP="003005DC">
      <w:pPr>
        <w:spacing w:after="0" w:line="240" w:lineRule="auto"/>
        <w:ind w:firstLine="454"/>
        <w:rPr>
          <w:color w:val="1D1B11" w:themeColor="background2" w:themeShade="1A"/>
          <w:szCs w:val="24"/>
        </w:rPr>
      </w:pPr>
      <w:r w:rsidRPr="00624F6F">
        <w:rPr>
          <w:color w:val="1D1B11" w:themeColor="background2" w:themeShade="1A"/>
          <w:szCs w:val="24"/>
        </w:rPr>
        <w:t>Выпускник получит возможность научиться:</w:t>
      </w:r>
    </w:p>
    <w:p w:rsidR="003005DC" w:rsidRPr="00624F6F" w:rsidRDefault="003005DC" w:rsidP="006642D0">
      <w:pPr>
        <w:pStyle w:val="a7"/>
        <w:numPr>
          <w:ilvl w:val="0"/>
          <w:numId w:val="241"/>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составлять молекулярные и полные ионные уравнения по сокращённым ионным уравнениям;</w:t>
      </w:r>
    </w:p>
    <w:p w:rsidR="003005DC" w:rsidRPr="00624F6F" w:rsidRDefault="003005DC" w:rsidP="006642D0">
      <w:pPr>
        <w:pStyle w:val="a7"/>
        <w:numPr>
          <w:ilvl w:val="0"/>
          <w:numId w:val="241"/>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приводить примеры реакций, подтверждающих существование взаимосвязи между основными классами неорганических веществ;</w:t>
      </w:r>
    </w:p>
    <w:p w:rsidR="003005DC" w:rsidRPr="00624F6F" w:rsidRDefault="003005DC" w:rsidP="006642D0">
      <w:pPr>
        <w:pStyle w:val="af5"/>
        <w:numPr>
          <w:ilvl w:val="0"/>
          <w:numId w:val="241"/>
        </w:numPr>
        <w:spacing w:after="0" w:line="240" w:lineRule="auto"/>
        <w:jc w:val="left"/>
        <w:rPr>
          <w:color w:val="1D1B11" w:themeColor="background2" w:themeShade="1A"/>
        </w:rPr>
      </w:pPr>
      <w:r w:rsidRPr="00624F6F">
        <w:rPr>
          <w:color w:val="1D1B11" w:themeColor="background2" w:themeShade="1A"/>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3005DC" w:rsidRPr="00624F6F" w:rsidRDefault="003005DC" w:rsidP="006642D0">
      <w:pPr>
        <w:pStyle w:val="a7"/>
        <w:numPr>
          <w:ilvl w:val="0"/>
          <w:numId w:val="241"/>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выявлять существование генетической взаимосвязи между веществами в ряду: простое вещество — оксид — гидроксид — соль;</w:t>
      </w:r>
    </w:p>
    <w:p w:rsidR="003005DC" w:rsidRPr="00624F6F" w:rsidRDefault="003005DC" w:rsidP="003005DC">
      <w:pPr>
        <w:spacing w:after="0" w:line="240" w:lineRule="auto"/>
        <w:rPr>
          <w:szCs w:val="24"/>
        </w:rPr>
      </w:pPr>
      <w:r w:rsidRPr="00624F6F">
        <w:rPr>
          <w:b/>
          <w:bCs/>
          <w:szCs w:val="24"/>
        </w:rPr>
        <w:t>9 класс</w:t>
      </w:r>
    </w:p>
    <w:p w:rsidR="003005DC" w:rsidRPr="005B7FCD" w:rsidRDefault="003005DC" w:rsidP="003005DC">
      <w:pPr>
        <w:spacing w:after="0" w:line="240" w:lineRule="auto"/>
        <w:rPr>
          <w:szCs w:val="24"/>
        </w:rPr>
      </w:pPr>
      <w:r w:rsidRPr="005B7FCD">
        <w:rPr>
          <w:b/>
          <w:bCs/>
          <w:szCs w:val="24"/>
        </w:rPr>
        <w:t>Введение. Общая характеристика химических элементов и химических реакций</w:t>
      </w:r>
    </w:p>
    <w:p w:rsidR="003005DC" w:rsidRPr="005B7FCD" w:rsidRDefault="003005DC" w:rsidP="003005DC">
      <w:pPr>
        <w:spacing w:after="0" w:line="240" w:lineRule="auto"/>
        <w:rPr>
          <w:szCs w:val="24"/>
        </w:rPr>
      </w:pPr>
      <w:r w:rsidRPr="005B7FCD">
        <w:rPr>
          <w:b/>
          <w:bCs/>
          <w:szCs w:val="24"/>
        </w:rPr>
        <w:t>Периодический закон и Периодическая система химических элементов Д. И. Менделеева</w:t>
      </w:r>
    </w:p>
    <w:p w:rsidR="003005DC" w:rsidRPr="005B7FCD" w:rsidRDefault="003005DC" w:rsidP="003005DC">
      <w:pPr>
        <w:spacing w:after="0" w:line="240" w:lineRule="auto"/>
        <w:rPr>
          <w:szCs w:val="24"/>
        </w:rPr>
      </w:pPr>
      <w:r w:rsidRPr="005B7FCD">
        <w:rPr>
          <w:szCs w:val="24"/>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w:t>
      </w:r>
    </w:p>
    <w:p w:rsidR="003005DC" w:rsidRPr="005B7FCD" w:rsidRDefault="003005DC" w:rsidP="003005DC">
      <w:pPr>
        <w:spacing w:after="0" w:line="240" w:lineRule="auto"/>
        <w:rPr>
          <w:szCs w:val="24"/>
        </w:rPr>
      </w:pPr>
      <w:r w:rsidRPr="005B7FCD">
        <w:rPr>
          <w:szCs w:val="24"/>
        </w:rPr>
        <w:lastRenderedPageBreak/>
        <w:t>Понятие о переходных элементах. Амфотерность. Генетический ряд переходного элемента.</w:t>
      </w:r>
    </w:p>
    <w:p w:rsidR="003005DC" w:rsidRPr="005B7FCD" w:rsidRDefault="003005DC" w:rsidP="003005DC">
      <w:pPr>
        <w:spacing w:after="0" w:line="240" w:lineRule="auto"/>
        <w:rPr>
          <w:szCs w:val="24"/>
        </w:rPr>
      </w:pPr>
      <w:r w:rsidRPr="005B7FCD">
        <w:rPr>
          <w:szCs w:val="24"/>
        </w:rPr>
        <w:t>Периодический закон и Периодическая система химических элементов Д. И. Менделеева.</w:t>
      </w:r>
    </w:p>
    <w:p w:rsidR="003005DC" w:rsidRPr="005B7FCD" w:rsidRDefault="003005DC" w:rsidP="003005DC">
      <w:pPr>
        <w:spacing w:after="0" w:line="240" w:lineRule="auto"/>
        <w:rPr>
          <w:szCs w:val="24"/>
        </w:rPr>
      </w:pPr>
      <w:r w:rsidRPr="005B7FCD">
        <w:rPr>
          <w:szCs w:val="24"/>
        </w:rPr>
        <w:t>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w:t>
      </w:r>
    </w:p>
    <w:p w:rsidR="003005DC" w:rsidRPr="005B7FCD" w:rsidRDefault="003005DC" w:rsidP="003005DC">
      <w:pPr>
        <w:spacing w:after="0" w:line="240" w:lineRule="auto"/>
        <w:rPr>
          <w:szCs w:val="24"/>
        </w:rPr>
      </w:pPr>
      <w:r w:rsidRPr="005B7FCD">
        <w:rPr>
          <w:szCs w:val="24"/>
        </w:rPr>
        <w:t>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3005DC" w:rsidRPr="005B7FCD" w:rsidRDefault="003005DC" w:rsidP="003005DC">
      <w:pPr>
        <w:spacing w:after="0" w:line="240" w:lineRule="auto"/>
        <w:rPr>
          <w:szCs w:val="24"/>
        </w:rPr>
      </w:pPr>
      <w:r w:rsidRPr="005B7FCD">
        <w:rPr>
          <w:b/>
          <w:bCs/>
          <w:szCs w:val="24"/>
        </w:rPr>
        <w:t>Демонстрации. </w:t>
      </w:r>
      <w:r w:rsidRPr="005B7FCD">
        <w:rPr>
          <w:szCs w:val="24"/>
        </w:rPr>
        <w:t xml:space="preserve">Различные формы таблицы Д. И.Менделеева. Модели атомов элементов 1—-го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w:t>
      </w:r>
    </w:p>
    <w:p w:rsidR="003005DC" w:rsidRPr="005B7FCD" w:rsidRDefault="003005DC" w:rsidP="003005DC">
      <w:pPr>
        <w:spacing w:after="0" w:line="240" w:lineRule="auto"/>
        <w:rPr>
          <w:szCs w:val="24"/>
        </w:rPr>
      </w:pPr>
      <w:r w:rsidRPr="005B7FCD">
        <w:rPr>
          <w:b/>
          <w:bCs/>
          <w:szCs w:val="24"/>
        </w:rPr>
        <w:t>Лабораторные опыты </w:t>
      </w:r>
      <w:r w:rsidRPr="005B7FCD">
        <w:rPr>
          <w:szCs w:val="24"/>
        </w:rPr>
        <w:t>1. Получение гидроксида цинка и исследование его свойств. 2. Моделирование построения Периодической системы химических элементов Д. И.Менделеева</w:t>
      </w:r>
    </w:p>
    <w:p w:rsidR="003005DC" w:rsidRPr="005B7FCD" w:rsidRDefault="003005DC" w:rsidP="003005DC">
      <w:pPr>
        <w:spacing w:after="0" w:line="240" w:lineRule="auto"/>
        <w:rPr>
          <w:szCs w:val="24"/>
        </w:rPr>
      </w:pPr>
      <w:r w:rsidRPr="005B7FCD">
        <w:rPr>
          <w:b/>
          <w:bCs/>
          <w:szCs w:val="24"/>
        </w:rPr>
        <w:t xml:space="preserve"> Диагностическая контрольная работа </w:t>
      </w:r>
    </w:p>
    <w:p w:rsidR="003005DC" w:rsidRPr="005B7FCD" w:rsidRDefault="003005DC" w:rsidP="003005DC">
      <w:pPr>
        <w:spacing w:after="0" w:line="240" w:lineRule="auto"/>
        <w:rPr>
          <w:szCs w:val="24"/>
        </w:rPr>
      </w:pPr>
      <w:r w:rsidRPr="005B7FCD">
        <w:rPr>
          <w:b/>
          <w:bCs/>
          <w:szCs w:val="24"/>
        </w:rPr>
        <w:t>Тема 1. Металлы</w:t>
      </w:r>
    </w:p>
    <w:p w:rsidR="003005DC" w:rsidRPr="005B7FCD" w:rsidRDefault="003005DC" w:rsidP="003005DC">
      <w:pPr>
        <w:spacing w:after="0" w:line="240" w:lineRule="auto"/>
        <w:rPr>
          <w:szCs w:val="24"/>
        </w:rPr>
      </w:pPr>
      <w:r w:rsidRPr="005B7FCD">
        <w:rPr>
          <w:szCs w:val="24"/>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w:t>
      </w:r>
    </w:p>
    <w:p w:rsidR="003005DC" w:rsidRPr="005B7FCD" w:rsidRDefault="003005DC" w:rsidP="003005DC">
      <w:pPr>
        <w:spacing w:after="0" w:line="240" w:lineRule="auto"/>
        <w:rPr>
          <w:szCs w:val="24"/>
        </w:rPr>
      </w:pPr>
      <w:r w:rsidRPr="005B7FCD">
        <w:rPr>
          <w:szCs w:val="24"/>
        </w:rPr>
        <w:t>Коррозия металлов и способы борьбы с ней. Металлы в природе. Общие способы их получения.</w:t>
      </w:r>
    </w:p>
    <w:p w:rsidR="003005DC" w:rsidRPr="005B7FCD" w:rsidRDefault="003005DC" w:rsidP="003005DC">
      <w:pPr>
        <w:spacing w:after="0" w:line="240" w:lineRule="auto"/>
        <w:rPr>
          <w:szCs w:val="24"/>
        </w:rPr>
      </w:pPr>
      <w:r w:rsidRPr="005B7FCD">
        <w:rPr>
          <w:b/>
          <w:bCs/>
          <w:szCs w:val="24"/>
        </w:rPr>
        <w:t>Общая характеристика щелочных металлов. </w:t>
      </w:r>
      <w:r w:rsidRPr="005B7FCD">
        <w:rPr>
          <w:szCs w:val="24"/>
        </w:rPr>
        <w:t>Металлы в природе. Общие способы их получения. Строение атомов. Щелочные металлы — простые вещества. Важнейшие соединения щелочных металлов —оксиды, гидроксиды и соли (хлориды, карбонаты, сульфаты, нитраты), их свойства и применение в народном хозяйстве. Калийные удобрения.</w:t>
      </w:r>
    </w:p>
    <w:p w:rsidR="003005DC" w:rsidRPr="005B7FCD" w:rsidRDefault="003005DC" w:rsidP="003005DC">
      <w:pPr>
        <w:spacing w:after="0" w:line="240" w:lineRule="auto"/>
        <w:rPr>
          <w:szCs w:val="24"/>
        </w:rPr>
      </w:pPr>
      <w:r w:rsidRPr="005B7FCD">
        <w:rPr>
          <w:b/>
          <w:bCs/>
          <w:szCs w:val="24"/>
        </w:rPr>
        <w:t>Общая характеристика элементов главной подгруппы II группы. </w:t>
      </w:r>
      <w:r w:rsidRPr="005B7FCD">
        <w:rPr>
          <w:szCs w:val="24"/>
        </w:rPr>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3005DC" w:rsidRPr="005B7FCD" w:rsidRDefault="003005DC" w:rsidP="003005DC">
      <w:pPr>
        <w:spacing w:after="0" w:line="240" w:lineRule="auto"/>
        <w:rPr>
          <w:szCs w:val="24"/>
        </w:rPr>
      </w:pPr>
      <w:r w:rsidRPr="005B7FCD">
        <w:rPr>
          <w:b/>
          <w:bCs/>
          <w:szCs w:val="24"/>
        </w:rPr>
        <w:t>Алюминий. </w:t>
      </w:r>
      <w:r w:rsidRPr="005B7FCD">
        <w:rPr>
          <w:szCs w:val="24"/>
        </w:rPr>
        <w:t>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3005DC" w:rsidRPr="005B7FCD" w:rsidRDefault="003005DC" w:rsidP="003005DC">
      <w:pPr>
        <w:spacing w:after="0" w:line="240" w:lineRule="auto"/>
        <w:rPr>
          <w:szCs w:val="24"/>
        </w:rPr>
      </w:pPr>
      <w:r w:rsidRPr="005B7FCD">
        <w:rPr>
          <w:b/>
          <w:bCs/>
          <w:szCs w:val="24"/>
        </w:rPr>
        <w:t>Железо. </w:t>
      </w:r>
      <w:r w:rsidRPr="005B7FCD">
        <w:rPr>
          <w:szCs w:val="24"/>
        </w:rPr>
        <w:t>Строение атома, физические и химические свойства простого вещества. Генетические ряды Fe2+ и Fe3+. Важнейшие соли железа. Значение железа и его соединений для природы и народного хозяйства.</w:t>
      </w:r>
    </w:p>
    <w:p w:rsidR="003005DC" w:rsidRPr="005B7FCD" w:rsidRDefault="003005DC" w:rsidP="003005DC">
      <w:pPr>
        <w:spacing w:after="0" w:line="240" w:lineRule="auto"/>
        <w:rPr>
          <w:szCs w:val="24"/>
        </w:rPr>
      </w:pPr>
      <w:r w:rsidRPr="005B7FCD">
        <w:rPr>
          <w:b/>
          <w:bCs/>
          <w:szCs w:val="24"/>
        </w:rPr>
        <w:t>Демонстрации. </w:t>
      </w:r>
      <w:r w:rsidRPr="005B7FCD">
        <w:rPr>
          <w:szCs w:val="24"/>
        </w:rPr>
        <w:t>Образцы щелочных и щелочноземельных металлов. Образцы сплавов. Взаимодействие растворов кислот и солей с металлами. Получение гидроксида алюминия и исследование его свойств. Взаимодействие железа с соляной кислотой. Получение гидроксидов железа (II) и (III) и изучение их свойств.</w:t>
      </w:r>
    </w:p>
    <w:p w:rsidR="003005DC" w:rsidRPr="005B7FCD" w:rsidRDefault="003005DC" w:rsidP="003005DC">
      <w:pPr>
        <w:spacing w:after="0" w:line="240" w:lineRule="auto"/>
        <w:rPr>
          <w:szCs w:val="24"/>
        </w:rPr>
      </w:pPr>
      <w:r w:rsidRPr="005B7FCD">
        <w:rPr>
          <w:b/>
          <w:szCs w:val="24"/>
        </w:rPr>
        <w:lastRenderedPageBreak/>
        <w:t>Практические работы.</w:t>
      </w:r>
      <w:r w:rsidRPr="005B7FCD">
        <w:rPr>
          <w:szCs w:val="24"/>
        </w:rPr>
        <w:t xml:space="preserve"> 1. 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 </w:t>
      </w:r>
    </w:p>
    <w:p w:rsidR="003005DC" w:rsidRPr="005B7FCD" w:rsidRDefault="003005DC" w:rsidP="003005DC">
      <w:pPr>
        <w:spacing w:after="0" w:line="240" w:lineRule="auto"/>
        <w:rPr>
          <w:b/>
          <w:bCs/>
          <w:szCs w:val="24"/>
        </w:rPr>
      </w:pPr>
      <w:r w:rsidRPr="005B7FCD">
        <w:rPr>
          <w:b/>
          <w:bCs/>
          <w:szCs w:val="24"/>
        </w:rPr>
        <w:t xml:space="preserve">Контрольная работа №1 </w:t>
      </w:r>
      <w:r w:rsidRPr="005B7FCD">
        <w:rPr>
          <w:bCs/>
          <w:szCs w:val="24"/>
        </w:rPr>
        <w:t>по теме : Металлы»</w:t>
      </w:r>
    </w:p>
    <w:p w:rsidR="003005DC" w:rsidRPr="005B7FCD" w:rsidRDefault="003005DC" w:rsidP="003005DC">
      <w:pPr>
        <w:spacing w:after="0" w:line="240" w:lineRule="auto"/>
        <w:rPr>
          <w:szCs w:val="24"/>
        </w:rPr>
      </w:pPr>
      <w:r w:rsidRPr="005B7FCD">
        <w:rPr>
          <w:b/>
          <w:bCs/>
          <w:szCs w:val="24"/>
        </w:rPr>
        <w:t>Тема 3. Неметаллы</w:t>
      </w:r>
    </w:p>
    <w:p w:rsidR="003005DC" w:rsidRPr="005B7FCD" w:rsidRDefault="003005DC" w:rsidP="003005DC">
      <w:pPr>
        <w:spacing w:after="0" w:line="240" w:lineRule="auto"/>
        <w:rPr>
          <w:szCs w:val="24"/>
        </w:rPr>
      </w:pPr>
      <w:r w:rsidRPr="005B7FCD">
        <w:rPr>
          <w:szCs w:val="24"/>
        </w:rPr>
        <w:t>Общая характеристика неметаллов: положение в Периодической системе химических элементов Д. И.Менделеева,</w:t>
      </w:r>
    </w:p>
    <w:p w:rsidR="003005DC" w:rsidRPr="005B7FCD" w:rsidRDefault="003005DC" w:rsidP="003005DC">
      <w:pPr>
        <w:spacing w:after="0" w:line="240" w:lineRule="auto"/>
        <w:rPr>
          <w:szCs w:val="24"/>
        </w:rPr>
      </w:pPr>
      <w:r w:rsidRPr="005B7FCD">
        <w:rPr>
          <w:szCs w:val="24"/>
        </w:rPr>
        <w:t>особенности строения атомов, электроотрицательность (ЭО) как 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3005DC" w:rsidRPr="005B7FCD" w:rsidRDefault="003005DC" w:rsidP="003005DC">
      <w:pPr>
        <w:spacing w:after="0" w:line="240" w:lineRule="auto"/>
        <w:rPr>
          <w:szCs w:val="24"/>
        </w:rPr>
      </w:pPr>
      <w:r w:rsidRPr="005B7FCD">
        <w:rPr>
          <w:b/>
          <w:bCs/>
          <w:szCs w:val="24"/>
        </w:rPr>
        <w:t>Водород. </w:t>
      </w:r>
      <w:r w:rsidRPr="005B7FCD">
        <w:rPr>
          <w:szCs w:val="24"/>
        </w:rPr>
        <w:t>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3005DC" w:rsidRPr="005B7FCD" w:rsidRDefault="003005DC" w:rsidP="003005DC">
      <w:pPr>
        <w:spacing w:after="0" w:line="240" w:lineRule="auto"/>
        <w:rPr>
          <w:szCs w:val="24"/>
        </w:rPr>
      </w:pPr>
      <w:r w:rsidRPr="005B7FCD">
        <w:rPr>
          <w:b/>
          <w:bCs/>
          <w:szCs w:val="24"/>
        </w:rPr>
        <w:t>Вода. </w:t>
      </w:r>
      <w:r w:rsidRPr="005B7FCD">
        <w:rPr>
          <w:szCs w:val="24"/>
        </w:rPr>
        <w:t>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3005DC" w:rsidRPr="005B7FCD" w:rsidRDefault="003005DC" w:rsidP="003005DC">
      <w:pPr>
        <w:spacing w:after="0" w:line="240" w:lineRule="auto"/>
        <w:rPr>
          <w:szCs w:val="24"/>
        </w:rPr>
      </w:pPr>
      <w:r w:rsidRPr="005B7FCD">
        <w:rPr>
          <w:b/>
          <w:bCs/>
          <w:szCs w:val="24"/>
        </w:rPr>
        <w:t>Общая характеристика галогенов. </w:t>
      </w:r>
      <w:r w:rsidRPr="005B7FCD">
        <w:rPr>
          <w:szCs w:val="24"/>
        </w:rPr>
        <w:t>Строение атомов. Простые вещества и основные соединения галогенов, их свойства. Краткие сведения о хлоре, броме, фторе и иоде. Применение галогенов и их соединений в народном хозяйстве.</w:t>
      </w:r>
    </w:p>
    <w:p w:rsidR="003005DC" w:rsidRPr="005B7FCD" w:rsidRDefault="003005DC" w:rsidP="003005DC">
      <w:pPr>
        <w:spacing w:after="0" w:line="240" w:lineRule="auto"/>
        <w:rPr>
          <w:szCs w:val="24"/>
        </w:rPr>
      </w:pPr>
      <w:r w:rsidRPr="005B7FCD">
        <w:rPr>
          <w:b/>
          <w:bCs/>
          <w:szCs w:val="24"/>
        </w:rPr>
        <w:t>Сера. </w:t>
      </w:r>
      <w:r w:rsidRPr="005B7FCD">
        <w:rPr>
          <w:szCs w:val="24"/>
        </w:rPr>
        <w:t>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3005DC" w:rsidRPr="005B7FCD" w:rsidRDefault="003005DC" w:rsidP="003005DC">
      <w:pPr>
        <w:spacing w:after="0" w:line="240" w:lineRule="auto"/>
        <w:rPr>
          <w:szCs w:val="24"/>
        </w:rPr>
      </w:pPr>
      <w:r w:rsidRPr="005B7FCD">
        <w:rPr>
          <w:b/>
          <w:bCs/>
          <w:szCs w:val="24"/>
        </w:rPr>
        <w:t>Азот. </w:t>
      </w:r>
      <w:r w:rsidRPr="005B7FCD">
        <w:rPr>
          <w:szCs w:val="24"/>
        </w:rPr>
        <w:t>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3005DC" w:rsidRPr="005B7FCD" w:rsidRDefault="003005DC" w:rsidP="003005DC">
      <w:pPr>
        <w:spacing w:after="0" w:line="240" w:lineRule="auto"/>
        <w:rPr>
          <w:szCs w:val="24"/>
        </w:rPr>
      </w:pPr>
      <w:r w:rsidRPr="005B7FCD">
        <w:rPr>
          <w:b/>
          <w:bCs/>
          <w:szCs w:val="24"/>
        </w:rPr>
        <w:t>Фосфор. </w:t>
      </w:r>
      <w:r w:rsidRPr="005B7FCD">
        <w:rPr>
          <w:szCs w:val="24"/>
        </w:rPr>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3005DC" w:rsidRPr="005B7FCD" w:rsidRDefault="003005DC" w:rsidP="003005DC">
      <w:pPr>
        <w:spacing w:after="0" w:line="240" w:lineRule="auto"/>
        <w:rPr>
          <w:szCs w:val="24"/>
        </w:rPr>
      </w:pPr>
      <w:r w:rsidRPr="005B7FCD">
        <w:rPr>
          <w:b/>
          <w:bCs/>
          <w:szCs w:val="24"/>
        </w:rPr>
        <w:t>Углерод. </w:t>
      </w:r>
      <w:r w:rsidRPr="005B7FCD">
        <w:rPr>
          <w:szCs w:val="24"/>
        </w:rPr>
        <w:t>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3005DC" w:rsidRPr="005B7FCD" w:rsidRDefault="003005DC" w:rsidP="003005DC">
      <w:pPr>
        <w:spacing w:after="0" w:line="240" w:lineRule="auto"/>
        <w:rPr>
          <w:szCs w:val="24"/>
        </w:rPr>
      </w:pPr>
      <w:r w:rsidRPr="005B7FCD">
        <w:rPr>
          <w:b/>
          <w:bCs/>
          <w:szCs w:val="24"/>
        </w:rPr>
        <w:t>Кремний. </w:t>
      </w:r>
      <w:r w:rsidRPr="005B7FCD">
        <w:rPr>
          <w:szCs w:val="24"/>
        </w:rPr>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3005DC" w:rsidRPr="005B7FCD" w:rsidRDefault="003005DC" w:rsidP="003005DC">
      <w:pPr>
        <w:spacing w:after="0" w:line="240" w:lineRule="auto"/>
        <w:rPr>
          <w:szCs w:val="24"/>
        </w:rPr>
      </w:pPr>
      <w:r w:rsidRPr="005B7FCD">
        <w:rPr>
          <w:b/>
          <w:bCs/>
          <w:szCs w:val="24"/>
        </w:rPr>
        <w:t>Демонстрации. </w:t>
      </w:r>
      <w:r w:rsidRPr="005B7FCD">
        <w:rPr>
          <w:szCs w:val="24"/>
        </w:rPr>
        <w:t>Получение и распознавание водорода. Качественная реакция на галогенид-ионы..  Взаимодействие концентрированной азотной кислоты с медью.</w:t>
      </w:r>
    </w:p>
    <w:p w:rsidR="003005DC" w:rsidRPr="005B7FCD" w:rsidRDefault="003005DC" w:rsidP="003005DC">
      <w:pPr>
        <w:spacing w:after="0" w:line="240" w:lineRule="auto"/>
        <w:rPr>
          <w:szCs w:val="24"/>
        </w:rPr>
      </w:pPr>
      <w:r w:rsidRPr="005B7FCD">
        <w:rPr>
          <w:b/>
          <w:bCs/>
          <w:szCs w:val="24"/>
        </w:rPr>
        <w:t>Лабораторные опыты. </w:t>
      </w:r>
      <w:r w:rsidRPr="005B7FCD">
        <w:rPr>
          <w:szCs w:val="24"/>
        </w:rPr>
        <w:t xml:space="preserve"> Ознакомление с составом минеральной воды.  30. Свойства разбавленной серной кислоты. Изучение свойств аммиака. Распознавание солей аммония.  Горение фосфора на воздухе и в кислороде.  Распознавание фосфатов. Горение угля в кислороде. Переход карбонатов в гидрокарбонаты.  </w:t>
      </w:r>
    </w:p>
    <w:p w:rsidR="003005DC" w:rsidRPr="005B7FCD" w:rsidRDefault="003005DC" w:rsidP="003005DC">
      <w:pPr>
        <w:spacing w:after="0" w:line="240" w:lineRule="auto"/>
        <w:rPr>
          <w:szCs w:val="24"/>
        </w:rPr>
      </w:pPr>
      <w:r w:rsidRPr="005B7FCD">
        <w:rPr>
          <w:b/>
          <w:szCs w:val="24"/>
        </w:rPr>
        <w:t>Практические работы.</w:t>
      </w:r>
      <w:r w:rsidRPr="005B7FCD">
        <w:rPr>
          <w:szCs w:val="24"/>
        </w:rPr>
        <w:t xml:space="preserve"> 4. Решение экспериментальных задач по теме «Подгруппа кислорода». 5. Получение, собирание и распознавание газов. </w:t>
      </w:r>
    </w:p>
    <w:p w:rsidR="003005DC" w:rsidRPr="005B7FCD" w:rsidRDefault="003005DC" w:rsidP="003005DC">
      <w:pPr>
        <w:spacing w:after="0" w:line="240" w:lineRule="auto"/>
        <w:rPr>
          <w:b/>
          <w:bCs/>
          <w:szCs w:val="24"/>
        </w:rPr>
      </w:pPr>
      <w:r w:rsidRPr="005B7FCD">
        <w:rPr>
          <w:b/>
          <w:bCs/>
          <w:szCs w:val="24"/>
        </w:rPr>
        <w:t xml:space="preserve">Контрольная работа №2 </w:t>
      </w:r>
      <w:r w:rsidRPr="005B7FCD">
        <w:rPr>
          <w:bCs/>
          <w:szCs w:val="24"/>
        </w:rPr>
        <w:t>по теме : Неметаллы»</w:t>
      </w:r>
    </w:p>
    <w:p w:rsidR="003005DC" w:rsidRPr="005B7FCD" w:rsidRDefault="003005DC" w:rsidP="003005DC">
      <w:pPr>
        <w:spacing w:after="0" w:line="240" w:lineRule="auto"/>
        <w:rPr>
          <w:szCs w:val="24"/>
        </w:rPr>
      </w:pPr>
      <w:r w:rsidRPr="005B7FCD">
        <w:rPr>
          <w:b/>
          <w:bCs/>
          <w:szCs w:val="24"/>
        </w:rPr>
        <w:t>Тема 5. Обобщение знаний по химии за курс основной школы. Подготовка к государственной итоговой аттестации (ГИА)</w:t>
      </w:r>
    </w:p>
    <w:p w:rsidR="003005DC" w:rsidRPr="005B7FCD" w:rsidRDefault="003005DC" w:rsidP="003005DC">
      <w:pPr>
        <w:spacing w:after="0" w:line="240" w:lineRule="auto"/>
        <w:rPr>
          <w:szCs w:val="24"/>
        </w:rPr>
      </w:pPr>
      <w:r w:rsidRPr="005B7FCD">
        <w:rPr>
          <w:szCs w:val="24"/>
        </w:rPr>
        <w:t xml:space="preserve">Периодический закон и Периодическая система химических элементов Д. И.Менделеева.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w:t>
      </w:r>
      <w:r w:rsidRPr="005B7FCD">
        <w:rPr>
          <w:szCs w:val="24"/>
        </w:rPr>
        <w:lastRenderedPageBreak/>
        <w:t>группах в свете представлений о строении атомов элементов. Значение Периодического закона.</w:t>
      </w:r>
    </w:p>
    <w:p w:rsidR="003005DC" w:rsidRPr="005B7FCD" w:rsidRDefault="003005DC" w:rsidP="003005DC">
      <w:pPr>
        <w:spacing w:after="0" w:line="240" w:lineRule="auto"/>
        <w:rPr>
          <w:szCs w:val="24"/>
        </w:rPr>
      </w:pPr>
      <w:r w:rsidRPr="005B7FCD">
        <w:rPr>
          <w:szCs w:val="24"/>
        </w:rPr>
        <w:t>Виды химических связей и типы кристаллических решеток. Взаимосвязь строения и свойств веществ.</w:t>
      </w:r>
    </w:p>
    <w:p w:rsidR="003005DC" w:rsidRPr="005B7FCD" w:rsidRDefault="003005DC" w:rsidP="003005DC">
      <w:pPr>
        <w:spacing w:after="0" w:line="240" w:lineRule="auto"/>
        <w:rPr>
          <w:szCs w:val="24"/>
        </w:rPr>
      </w:pPr>
      <w:r w:rsidRPr="005B7FCD">
        <w:rPr>
          <w:szCs w:val="24"/>
        </w:rPr>
        <w:t>Классификация химических реакций по различным признакам (число и состав реагирующих и образующихся веществ; наличие 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w:t>
      </w:r>
    </w:p>
    <w:p w:rsidR="003005DC" w:rsidRDefault="003005DC" w:rsidP="003005DC">
      <w:pPr>
        <w:spacing w:after="0" w:line="240" w:lineRule="auto"/>
        <w:rPr>
          <w:szCs w:val="24"/>
        </w:rPr>
      </w:pPr>
      <w:r w:rsidRPr="005B7FCD">
        <w:rPr>
          <w:szCs w:val="24"/>
        </w:rPr>
        <w:t>Простые и сложные вещества. Металлы и неметаллы. Генетические ряды металла, неметалла и переходного металла. Оксиды 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481705" w:rsidRPr="00481705" w:rsidRDefault="00481705" w:rsidP="003005DC">
      <w:pPr>
        <w:spacing w:after="0" w:line="240" w:lineRule="auto"/>
        <w:rPr>
          <w:b/>
          <w:szCs w:val="24"/>
        </w:rPr>
      </w:pPr>
    </w:p>
    <w:p w:rsidR="00481705" w:rsidRPr="00481705" w:rsidRDefault="00481705" w:rsidP="006642D0">
      <w:pPr>
        <w:pStyle w:val="ParagraphStyle"/>
        <w:keepNext/>
        <w:numPr>
          <w:ilvl w:val="3"/>
          <w:numId w:val="180"/>
        </w:numPr>
        <w:spacing w:line="360" w:lineRule="auto"/>
        <w:ind w:left="840"/>
        <w:rPr>
          <w:rFonts w:ascii="Times New Roman" w:hAnsi="Times New Roman" w:cs="Times New Roman"/>
          <w:b/>
          <w:bCs/>
        </w:rPr>
      </w:pPr>
      <w:r w:rsidRPr="00481705">
        <w:rPr>
          <w:rFonts w:ascii="Times New Roman" w:hAnsi="Times New Roman" w:cs="Times New Roman"/>
          <w:b/>
          <w:bCs/>
        </w:rPr>
        <w:t>Изобразительное искусство</w:t>
      </w:r>
    </w:p>
    <w:p w:rsidR="00481705" w:rsidRPr="00481705" w:rsidRDefault="00481705" w:rsidP="00481705">
      <w:pPr>
        <w:shd w:val="clear" w:color="auto" w:fill="FFFFFF"/>
        <w:spacing w:after="0" w:line="240" w:lineRule="auto"/>
        <w:ind w:left="0"/>
        <w:rPr>
          <w:b/>
          <w:szCs w:val="24"/>
          <w:u w:val="single"/>
        </w:rPr>
      </w:pPr>
      <w:r w:rsidRPr="00481705">
        <w:rPr>
          <w:b/>
          <w:szCs w:val="24"/>
          <w:u w:val="single"/>
        </w:rPr>
        <w:t xml:space="preserve">Предметная линия под редакцией </w:t>
      </w:r>
      <w:r w:rsidRPr="00481705">
        <w:rPr>
          <w:b/>
          <w:sz w:val="28"/>
          <w:szCs w:val="28"/>
        </w:rPr>
        <w:t>Т.Я Шпикалова, Л.В.Ершова  ФГОС М,  Просвещение</w:t>
      </w:r>
      <w:r w:rsidRPr="00481705">
        <w:rPr>
          <w:b/>
          <w:szCs w:val="24"/>
          <w:u w:val="single"/>
        </w:rPr>
        <w:t xml:space="preserve"> 5-8 классов</w:t>
      </w:r>
    </w:p>
    <w:p w:rsidR="00481705" w:rsidRPr="00507438" w:rsidRDefault="00481705" w:rsidP="00507438">
      <w:pPr>
        <w:shd w:val="clear" w:color="auto" w:fill="FFFFFF"/>
        <w:spacing w:after="0" w:line="240" w:lineRule="auto"/>
        <w:ind w:left="360" w:firstLine="0"/>
        <w:rPr>
          <w:b/>
          <w:szCs w:val="24"/>
          <w:u w:val="single"/>
        </w:rPr>
      </w:pPr>
    </w:p>
    <w:p w:rsidR="00481705" w:rsidRPr="00507438" w:rsidRDefault="00481705" w:rsidP="00D24BBC">
      <w:pPr>
        <w:spacing w:after="0" w:line="240" w:lineRule="auto"/>
        <w:ind w:left="0"/>
        <w:rPr>
          <w:b/>
          <w:bCs/>
          <w:szCs w:val="24"/>
        </w:rPr>
      </w:pPr>
      <w:r w:rsidRPr="00507438">
        <w:rPr>
          <w:b/>
          <w:bCs/>
          <w:szCs w:val="24"/>
        </w:rPr>
        <w:t>Пла</w:t>
      </w:r>
      <w:r w:rsidR="00D24BBC">
        <w:rPr>
          <w:b/>
          <w:bCs/>
          <w:szCs w:val="24"/>
        </w:rPr>
        <w:t>нируемые результаты  5-8 клас</w:t>
      </w:r>
    </w:p>
    <w:p w:rsidR="00481705" w:rsidRPr="00507438" w:rsidRDefault="00481705" w:rsidP="00507438">
      <w:pPr>
        <w:shd w:val="clear" w:color="auto" w:fill="FFFFFF"/>
        <w:spacing w:after="0" w:line="240" w:lineRule="auto"/>
        <w:rPr>
          <w:b/>
          <w:bCs/>
          <w:szCs w:val="24"/>
        </w:rPr>
      </w:pPr>
      <w:r w:rsidRPr="00507438">
        <w:rPr>
          <w:b/>
          <w:bCs/>
          <w:szCs w:val="24"/>
        </w:rPr>
        <w:t>Личностные результаты:</w:t>
      </w:r>
    </w:p>
    <w:p w:rsidR="00481705" w:rsidRPr="00507438" w:rsidRDefault="00481705" w:rsidP="00507438">
      <w:pPr>
        <w:shd w:val="clear" w:color="auto" w:fill="FFFFFF"/>
        <w:spacing w:after="0" w:line="240" w:lineRule="auto"/>
        <w:rPr>
          <w:szCs w:val="24"/>
        </w:rPr>
      </w:pPr>
      <w:r w:rsidRPr="00507438">
        <w:rPr>
          <w:szCs w:val="24"/>
        </w:rPr>
        <w:t>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481705" w:rsidRPr="00507438" w:rsidRDefault="00481705" w:rsidP="00507438">
      <w:pPr>
        <w:shd w:val="clear" w:color="auto" w:fill="FFFFFF"/>
        <w:spacing w:after="0" w:line="240" w:lineRule="auto"/>
        <w:rPr>
          <w:szCs w:val="24"/>
        </w:rPr>
      </w:pPr>
      <w:r w:rsidRPr="00507438">
        <w:rPr>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481705" w:rsidRPr="00507438" w:rsidRDefault="00481705" w:rsidP="00507438">
      <w:pPr>
        <w:shd w:val="clear" w:color="auto" w:fill="FFFFFF"/>
        <w:spacing w:after="0" w:line="240" w:lineRule="auto"/>
        <w:rPr>
          <w:szCs w:val="24"/>
        </w:rPr>
      </w:pPr>
      <w:r w:rsidRPr="00507438">
        <w:rPr>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81705" w:rsidRPr="00507438" w:rsidRDefault="00481705" w:rsidP="00507438">
      <w:pPr>
        <w:shd w:val="clear" w:color="auto" w:fill="FFFFFF"/>
        <w:spacing w:after="0" w:line="240" w:lineRule="auto"/>
        <w:rPr>
          <w:szCs w:val="24"/>
        </w:rPr>
      </w:pPr>
      <w:r w:rsidRPr="00507438">
        <w:rPr>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481705" w:rsidRPr="00507438" w:rsidRDefault="00481705" w:rsidP="00507438">
      <w:pPr>
        <w:shd w:val="clear" w:color="auto" w:fill="FFFFFF"/>
        <w:spacing w:after="0" w:line="240" w:lineRule="auto"/>
        <w:rPr>
          <w:szCs w:val="24"/>
        </w:rPr>
      </w:pPr>
      <w:r w:rsidRPr="00507438">
        <w:rPr>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481705" w:rsidRPr="00507438" w:rsidRDefault="00481705" w:rsidP="00507438">
      <w:pPr>
        <w:shd w:val="clear" w:color="auto" w:fill="FFFFFF"/>
        <w:spacing w:after="0" w:line="240" w:lineRule="auto"/>
        <w:rPr>
          <w:szCs w:val="24"/>
        </w:rPr>
      </w:pPr>
      <w:r w:rsidRPr="00507438">
        <w:rPr>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481705" w:rsidRPr="00507438" w:rsidRDefault="00481705" w:rsidP="00507438">
      <w:pPr>
        <w:shd w:val="clear" w:color="auto" w:fill="FFFFFF"/>
        <w:spacing w:after="0" w:line="240" w:lineRule="auto"/>
        <w:rPr>
          <w:szCs w:val="24"/>
        </w:rPr>
      </w:pPr>
      <w:r w:rsidRPr="00507438">
        <w:rPr>
          <w:szCs w:val="24"/>
        </w:rPr>
        <w:lastRenderedPageBreak/>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81705" w:rsidRPr="00507438" w:rsidRDefault="00481705" w:rsidP="00507438">
      <w:pPr>
        <w:shd w:val="clear" w:color="auto" w:fill="FFFFFF"/>
        <w:spacing w:after="0" w:line="240" w:lineRule="auto"/>
        <w:rPr>
          <w:szCs w:val="24"/>
        </w:rPr>
      </w:pPr>
      <w:r w:rsidRPr="00507438">
        <w:rPr>
          <w:szCs w:val="24"/>
        </w:rPr>
        <w:t>8)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481705" w:rsidRPr="00507438" w:rsidRDefault="00481705" w:rsidP="00507438">
      <w:pPr>
        <w:shd w:val="clear" w:color="auto" w:fill="FFFFFF"/>
        <w:spacing w:after="0" w:line="240" w:lineRule="auto"/>
        <w:rPr>
          <w:szCs w:val="24"/>
        </w:rPr>
      </w:pPr>
      <w:r w:rsidRPr="00507438">
        <w:rPr>
          <w:szCs w:val="24"/>
        </w:rPr>
        <w:t>9)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81705" w:rsidRPr="00507438" w:rsidRDefault="00481705" w:rsidP="00507438">
      <w:pPr>
        <w:shd w:val="clear" w:color="auto" w:fill="FFFFFF"/>
        <w:spacing w:after="0" w:line="240" w:lineRule="auto"/>
        <w:rPr>
          <w:szCs w:val="24"/>
        </w:rPr>
      </w:pPr>
      <w:r w:rsidRPr="00507438">
        <w:rPr>
          <w:szCs w:val="24"/>
        </w:rPr>
        <w:t>10)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481705" w:rsidRPr="00507438" w:rsidRDefault="00481705" w:rsidP="00507438">
      <w:pPr>
        <w:shd w:val="clear" w:color="auto" w:fill="FFFFFF"/>
        <w:spacing w:after="0" w:line="240" w:lineRule="auto"/>
        <w:rPr>
          <w:b/>
          <w:bCs/>
          <w:szCs w:val="24"/>
        </w:rPr>
      </w:pPr>
      <w:r w:rsidRPr="00507438">
        <w:rPr>
          <w:b/>
          <w:bCs/>
          <w:szCs w:val="24"/>
        </w:rPr>
        <w:t>Метапредметные результаты:</w:t>
      </w:r>
    </w:p>
    <w:p w:rsidR="00481705" w:rsidRPr="00507438" w:rsidRDefault="00481705" w:rsidP="00507438">
      <w:pPr>
        <w:shd w:val="clear" w:color="auto" w:fill="FFFFFF"/>
        <w:spacing w:after="0" w:line="240" w:lineRule="auto"/>
        <w:rPr>
          <w:szCs w:val="24"/>
        </w:rPr>
      </w:pPr>
      <w:r w:rsidRPr="00507438">
        <w:rPr>
          <w:szCs w:val="24"/>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81705" w:rsidRPr="00507438" w:rsidRDefault="00481705" w:rsidP="00507438">
      <w:pPr>
        <w:shd w:val="clear" w:color="auto" w:fill="FFFFFF"/>
        <w:spacing w:after="0" w:line="240" w:lineRule="auto"/>
        <w:rPr>
          <w:szCs w:val="24"/>
        </w:rPr>
      </w:pPr>
      <w:r w:rsidRPr="00507438">
        <w:rPr>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81705" w:rsidRPr="00507438" w:rsidRDefault="00481705" w:rsidP="00507438">
      <w:pPr>
        <w:shd w:val="clear" w:color="auto" w:fill="FFFFFF"/>
        <w:spacing w:after="0" w:line="240" w:lineRule="auto"/>
        <w:rPr>
          <w:szCs w:val="24"/>
        </w:rPr>
      </w:pPr>
      <w:r w:rsidRPr="00507438">
        <w:rPr>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81705" w:rsidRPr="00507438" w:rsidRDefault="00481705" w:rsidP="00507438">
      <w:pPr>
        <w:shd w:val="clear" w:color="auto" w:fill="FFFFFF"/>
        <w:spacing w:after="0" w:line="240" w:lineRule="auto"/>
        <w:rPr>
          <w:szCs w:val="24"/>
        </w:rPr>
      </w:pPr>
      <w:r w:rsidRPr="00507438">
        <w:rPr>
          <w:szCs w:val="24"/>
        </w:rPr>
        <w:t>4) умение оценивать правильность выполнения учебной задачи, собственные возможности её решения;</w:t>
      </w:r>
    </w:p>
    <w:p w:rsidR="00481705" w:rsidRPr="00507438" w:rsidRDefault="00481705" w:rsidP="00507438">
      <w:pPr>
        <w:shd w:val="clear" w:color="auto" w:fill="FFFFFF"/>
        <w:spacing w:after="0" w:line="240" w:lineRule="auto"/>
        <w:rPr>
          <w:szCs w:val="24"/>
        </w:rPr>
      </w:pPr>
      <w:r w:rsidRPr="00507438">
        <w:rPr>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481705" w:rsidRPr="00507438" w:rsidRDefault="00481705" w:rsidP="00507438">
      <w:pPr>
        <w:shd w:val="clear" w:color="auto" w:fill="FFFFFF"/>
        <w:spacing w:after="0" w:line="240" w:lineRule="auto"/>
        <w:rPr>
          <w:szCs w:val="24"/>
        </w:rPr>
      </w:pPr>
      <w:r w:rsidRPr="00507438">
        <w:rPr>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81705" w:rsidRPr="00507438" w:rsidRDefault="00481705" w:rsidP="00507438">
      <w:pPr>
        <w:shd w:val="clear" w:color="auto" w:fill="FFFFFF"/>
        <w:spacing w:after="0" w:line="240" w:lineRule="auto"/>
        <w:rPr>
          <w:szCs w:val="24"/>
        </w:rPr>
      </w:pPr>
      <w:r w:rsidRPr="00507438">
        <w:rPr>
          <w:szCs w:val="24"/>
        </w:rPr>
        <w:t>7) умение создавать, применять и преобразовывать знаки и символы, модели и схемы для решения учебных и познавательных задач;</w:t>
      </w:r>
    </w:p>
    <w:p w:rsidR="00481705" w:rsidRPr="00507438" w:rsidRDefault="00481705" w:rsidP="00507438">
      <w:pPr>
        <w:shd w:val="clear" w:color="auto" w:fill="FFFFFF"/>
        <w:spacing w:after="0" w:line="240" w:lineRule="auto"/>
        <w:rPr>
          <w:szCs w:val="24"/>
        </w:rPr>
      </w:pPr>
      <w:r w:rsidRPr="00507438">
        <w:rPr>
          <w:szCs w:val="24"/>
        </w:rPr>
        <w:t>8)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81705" w:rsidRPr="00507438" w:rsidRDefault="00481705" w:rsidP="00507438">
      <w:pPr>
        <w:shd w:val="clear" w:color="auto" w:fill="FFFFFF"/>
        <w:spacing w:after="0" w:line="240" w:lineRule="auto"/>
        <w:rPr>
          <w:szCs w:val="24"/>
        </w:rPr>
      </w:pPr>
      <w:r w:rsidRPr="00507438">
        <w:rPr>
          <w:szCs w:val="24"/>
        </w:rPr>
        <w:t>9)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481705" w:rsidRPr="00507438" w:rsidRDefault="00481705" w:rsidP="00507438">
      <w:pPr>
        <w:shd w:val="clear" w:color="auto" w:fill="FFFFFF"/>
        <w:spacing w:after="0" w:line="240" w:lineRule="auto"/>
        <w:rPr>
          <w:szCs w:val="24"/>
        </w:rPr>
      </w:pPr>
      <w:r w:rsidRPr="00507438">
        <w:rPr>
          <w:szCs w:val="24"/>
        </w:rPr>
        <w:t>10) формирование и развитие компетентности в области использования информационно-коммуникационных технологий (далее ИКТ-компетенции);</w:t>
      </w:r>
    </w:p>
    <w:p w:rsidR="00481705" w:rsidRPr="00507438" w:rsidRDefault="00481705" w:rsidP="00507438">
      <w:pPr>
        <w:shd w:val="clear" w:color="auto" w:fill="FFFFFF"/>
        <w:spacing w:after="0" w:line="240" w:lineRule="auto"/>
        <w:rPr>
          <w:szCs w:val="24"/>
        </w:rPr>
      </w:pPr>
      <w:r w:rsidRPr="00507438">
        <w:rPr>
          <w:szCs w:val="24"/>
        </w:rPr>
        <w:t>11)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481705" w:rsidRPr="00507438" w:rsidRDefault="00481705" w:rsidP="00507438">
      <w:pPr>
        <w:shd w:val="clear" w:color="auto" w:fill="FFFFFF"/>
        <w:spacing w:after="0" w:line="240" w:lineRule="auto"/>
        <w:rPr>
          <w:b/>
          <w:bCs/>
          <w:szCs w:val="24"/>
        </w:rPr>
      </w:pPr>
      <w:r w:rsidRPr="00507438">
        <w:rPr>
          <w:b/>
          <w:bCs/>
          <w:szCs w:val="24"/>
        </w:rPr>
        <w:t>Предметные результаты:</w:t>
      </w:r>
    </w:p>
    <w:p w:rsidR="00481705" w:rsidRPr="00507438" w:rsidRDefault="00481705" w:rsidP="00507438">
      <w:pPr>
        <w:shd w:val="clear" w:color="auto" w:fill="FFFFFF"/>
        <w:spacing w:after="0" w:line="240" w:lineRule="auto"/>
        <w:rPr>
          <w:szCs w:val="24"/>
        </w:rPr>
      </w:pPr>
      <w:r w:rsidRPr="00507438">
        <w:rPr>
          <w:szCs w:val="24"/>
        </w:rPr>
        <w:t>1) осознание значения искусства и творчества в личной и культурной самоидентификации личности;</w:t>
      </w:r>
    </w:p>
    <w:p w:rsidR="00481705" w:rsidRPr="00507438" w:rsidRDefault="00481705" w:rsidP="00507438">
      <w:pPr>
        <w:shd w:val="clear" w:color="auto" w:fill="FFFFFF"/>
        <w:spacing w:after="0" w:line="240" w:lineRule="auto"/>
        <w:rPr>
          <w:szCs w:val="24"/>
        </w:rPr>
      </w:pPr>
      <w:r w:rsidRPr="00507438">
        <w:rPr>
          <w:szCs w:val="24"/>
        </w:rPr>
        <w:t xml:space="preserve">2) развитие эстетического вкуса, художественного мышления обучающихся, способности воспринимать эстетику природных объектов, сопереживать им, </w:t>
      </w:r>
      <w:r w:rsidRPr="00507438">
        <w:rPr>
          <w:szCs w:val="24"/>
        </w:rPr>
        <w:lastRenderedPageBreak/>
        <w:t>чувственно-эмоционально оценивать гармоничность взаимоотношений человека с природой и выражать своё отношение художественными средствами;</w:t>
      </w:r>
    </w:p>
    <w:p w:rsidR="00481705" w:rsidRPr="00507438" w:rsidRDefault="00481705" w:rsidP="00507438">
      <w:pPr>
        <w:shd w:val="clear" w:color="auto" w:fill="FFFFFF"/>
        <w:spacing w:after="0" w:line="240" w:lineRule="auto"/>
        <w:rPr>
          <w:szCs w:val="24"/>
        </w:rPr>
      </w:pPr>
      <w:r w:rsidRPr="00507438">
        <w:rPr>
          <w:szCs w:val="24"/>
        </w:rPr>
        <w:t>3) развитие индивидуальных творческих способностей обучающихся, формирование устойчивого интереса к творческой деятельности;</w:t>
      </w:r>
    </w:p>
    <w:p w:rsidR="00481705" w:rsidRPr="00507438" w:rsidRDefault="00481705" w:rsidP="00507438">
      <w:pPr>
        <w:shd w:val="clear" w:color="auto" w:fill="FFFFFF"/>
        <w:spacing w:after="0" w:line="240" w:lineRule="auto"/>
        <w:rPr>
          <w:szCs w:val="24"/>
        </w:rPr>
      </w:pPr>
      <w:r w:rsidRPr="00507438">
        <w:rPr>
          <w:szCs w:val="24"/>
        </w:rPr>
        <w:t>4)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481705" w:rsidRPr="00507438" w:rsidRDefault="00481705" w:rsidP="00507438">
      <w:pPr>
        <w:shd w:val="clear" w:color="auto" w:fill="FFFFFF"/>
        <w:spacing w:after="0" w:line="240" w:lineRule="auto"/>
        <w:rPr>
          <w:szCs w:val="24"/>
        </w:rPr>
      </w:pPr>
      <w:r w:rsidRPr="00507438">
        <w:rPr>
          <w:szCs w:val="24"/>
        </w:rPr>
        <w:t>5)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w:t>
      </w:r>
    </w:p>
    <w:p w:rsidR="00481705" w:rsidRPr="00507438" w:rsidRDefault="00481705" w:rsidP="00507438">
      <w:pPr>
        <w:shd w:val="clear" w:color="auto" w:fill="FFFFFF"/>
        <w:spacing w:after="0" w:line="240" w:lineRule="auto"/>
        <w:rPr>
          <w:szCs w:val="24"/>
        </w:rPr>
      </w:pPr>
      <w:r w:rsidRPr="00507438">
        <w:rPr>
          <w:szCs w:val="24"/>
        </w:rPr>
        <w:t>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481705" w:rsidRPr="00507438" w:rsidRDefault="00481705" w:rsidP="00507438">
      <w:pPr>
        <w:shd w:val="clear" w:color="auto" w:fill="FFFFFF"/>
        <w:spacing w:after="0" w:line="240" w:lineRule="auto"/>
        <w:rPr>
          <w:szCs w:val="24"/>
        </w:rPr>
      </w:pPr>
      <w:r w:rsidRPr="00507438">
        <w:rPr>
          <w:szCs w:val="24"/>
        </w:rPr>
        <w:t>6)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481705" w:rsidRPr="00507438" w:rsidRDefault="00481705" w:rsidP="00507438">
      <w:pPr>
        <w:shd w:val="clear" w:color="auto" w:fill="FFFFFF"/>
        <w:spacing w:after="0" w:line="240" w:lineRule="auto"/>
        <w:rPr>
          <w:szCs w:val="24"/>
        </w:rPr>
      </w:pPr>
      <w:r w:rsidRPr="00507438">
        <w:rPr>
          <w:szCs w:val="24"/>
        </w:rPr>
        <w:t>7)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w:t>
      </w:r>
    </w:p>
    <w:p w:rsidR="00481705" w:rsidRPr="00507438" w:rsidRDefault="00481705" w:rsidP="00507438">
      <w:pPr>
        <w:shd w:val="clear" w:color="auto" w:fill="FFFFFF"/>
        <w:spacing w:after="0" w:line="240" w:lineRule="auto"/>
        <w:rPr>
          <w:szCs w:val="24"/>
        </w:rPr>
      </w:pPr>
      <w:r w:rsidRPr="00507438">
        <w:rPr>
          <w:szCs w:val="24"/>
        </w:rPr>
        <w:t>народов, классические произведения отечественного и зарубежного искусства, искусство современности);</w:t>
      </w:r>
    </w:p>
    <w:p w:rsidR="00481705" w:rsidRPr="00507438" w:rsidRDefault="00481705" w:rsidP="00507438">
      <w:pPr>
        <w:shd w:val="clear" w:color="auto" w:fill="FFFFFF"/>
        <w:spacing w:after="0" w:line="240" w:lineRule="auto"/>
        <w:rPr>
          <w:szCs w:val="24"/>
        </w:rPr>
      </w:pPr>
      <w:r w:rsidRPr="00507438">
        <w:rPr>
          <w:szCs w:val="24"/>
        </w:rPr>
        <w:t>8) воспитание уважения к истории культуры своего Отечества, выраженной в архитектуре, изобразительном искусстве, национальных образах предметно-материальной и пространственной среды, понимании красоты человека;</w:t>
      </w:r>
    </w:p>
    <w:p w:rsidR="00481705" w:rsidRPr="00507438" w:rsidRDefault="00481705" w:rsidP="00507438">
      <w:pPr>
        <w:shd w:val="clear" w:color="auto" w:fill="FFFFFF"/>
        <w:spacing w:after="0" w:line="240" w:lineRule="auto"/>
        <w:rPr>
          <w:szCs w:val="24"/>
        </w:rPr>
      </w:pPr>
      <w:r w:rsidRPr="00507438">
        <w:rPr>
          <w:szCs w:val="24"/>
        </w:rPr>
        <w:t>9)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481705" w:rsidRPr="00507438" w:rsidRDefault="00481705" w:rsidP="00507438">
      <w:pPr>
        <w:shd w:val="clear" w:color="auto" w:fill="FFFFFF"/>
        <w:spacing w:after="0" w:line="240" w:lineRule="auto"/>
        <w:rPr>
          <w:szCs w:val="24"/>
        </w:rPr>
      </w:pPr>
      <w:r w:rsidRPr="00507438">
        <w:rPr>
          <w:szCs w:val="24"/>
        </w:rPr>
        <w:t>10) приобретение опыта работы с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481705" w:rsidRPr="00507438" w:rsidRDefault="00481705" w:rsidP="00507438">
      <w:pPr>
        <w:shd w:val="clear" w:color="auto" w:fill="FFFFFF"/>
        <w:spacing w:after="0" w:line="240" w:lineRule="auto"/>
        <w:rPr>
          <w:szCs w:val="24"/>
        </w:rPr>
      </w:pPr>
      <w:r w:rsidRPr="00507438">
        <w:rPr>
          <w:szCs w:val="24"/>
        </w:rPr>
        <w:t>11)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w:t>
      </w:r>
    </w:p>
    <w:p w:rsidR="00481705" w:rsidRPr="00507438" w:rsidRDefault="00481705" w:rsidP="00507438">
      <w:pPr>
        <w:shd w:val="clear" w:color="auto" w:fill="FFFFFF"/>
        <w:spacing w:after="0" w:line="240" w:lineRule="auto"/>
        <w:jc w:val="center"/>
        <w:rPr>
          <w:szCs w:val="24"/>
        </w:rPr>
      </w:pPr>
    </w:p>
    <w:p w:rsidR="00481705" w:rsidRPr="00507438" w:rsidRDefault="00481705" w:rsidP="00507438">
      <w:pPr>
        <w:shd w:val="clear" w:color="auto" w:fill="FFFFFF"/>
        <w:spacing w:after="0" w:line="240" w:lineRule="auto"/>
        <w:jc w:val="center"/>
        <w:rPr>
          <w:szCs w:val="24"/>
        </w:rPr>
      </w:pPr>
      <w:r w:rsidRPr="00507438">
        <w:rPr>
          <w:b/>
          <w:bCs/>
          <w:szCs w:val="24"/>
        </w:rPr>
        <w:t xml:space="preserve">Планируемые результаты изучения программы </w:t>
      </w:r>
    </w:p>
    <w:p w:rsidR="00481705" w:rsidRPr="00507438" w:rsidRDefault="00481705" w:rsidP="00507438">
      <w:pPr>
        <w:shd w:val="clear" w:color="auto" w:fill="FFFFFF"/>
        <w:spacing w:after="0" w:line="240" w:lineRule="auto"/>
        <w:rPr>
          <w:b/>
          <w:bCs/>
          <w:szCs w:val="24"/>
        </w:rPr>
      </w:pPr>
      <w:r w:rsidRPr="00507438">
        <w:rPr>
          <w:b/>
          <w:bCs/>
          <w:szCs w:val="24"/>
        </w:rPr>
        <w:t>Роль искусства и художественной деятельности в жизни человека и общества</w:t>
      </w:r>
    </w:p>
    <w:p w:rsidR="00481705" w:rsidRPr="00507438" w:rsidRDefault="00481705" w:rsidP="00507438">
      <w:pPr>
        <w:shd w:val="clear" w:color="auto" w:fill="FFFFFF"/>
        <w:spacing w:after="0" w:line="240" w:lineRule="auto"/>
        <w:rPr>
          <w:szCs w:val="24"/>
        </w:rPr>
      </w:pPr>
      <w:r w:rsidRPr="00507438">
        <w:rPr>
          <w:szCs w:val="24"/>
        </w:rPr>
        <w:t xml:space="preserve">          Выпускник научится:</w:t>
      </w:r>
    </w:p>
    <w:p w:rsidR="00481705" w:rsidRPr="00507438" w:rsidRDefault="00481705" w:rsidP="00507438">
      <w:pPr>
        <w:shd w:val="clear" w:color="auto" w:fill="FFFFFF"/>
        <w:spacing w:after="0" w:line="240" w:lineRule="auto"/>
        <w:ind w:left="720"/>
        <w:rPr>
          <w:szCs w:val="24"/>
        </w:rPr>
      </w:pPr>
      <w:r w:rsidRPr="00507438">
        <w:rPr>
          <w:szCs w:val="24"/>
        </w:rPr>
        <w:t>*понимать роль и место искусства в развитии культуры, ориентироваться в связях искусства с наукой и религией;</w:t>
      </w:r>
    </w:p>
    <w:p w:rsidR="00481705" w:rsidRPr="00507438" w:rsidRDefault="00481705" w:rsidP="00507438">
      <w:pPr>
        <w:shd w:val="clear" w:color="auto" w:fill="FFFFFF"/>
        <w:spacing w:after="0" w:line="240" w:lineRule="auto"/>
        <w:ind w:left="720"/>
        <w:rPr>
          <w:szCs w:val="24"/>
        </w:rPr>
      </w:pPr>
      <w:r w:rsidRPr="00507438">
        <w:rPr>
          <w:szCs w:val="24"/>
        </w:rPr>
        <w:t>*осознавать потенциал искусства в познании мира, в формировании отношения к человеку, природным и социальным явлениям;</w:t>
      </w:r>
    </w:p>
    <w:p w:rsidR="00481705" w:rsidRPr="00507438" w:rsidRDefault="00481705" w:rsidP="00507438">
      <w:pPr>
        <w:shd w:val="clear" w:color="auto" w:fill="FFFFFF"/>
        <w:spacing w:after="0" w:line="240" w:lineRule="auto"/>
        <w:ind w:left="720"/>
        <w:rPr>
          <w:szCs w:val="24"/>
        </w:rPr>
      </w:pPr>
      <w:r w:rsidRPr="00507438">
        <w:rPr>
          <w:szCs w:val="24"/>
        </w:rPr>
        <w:t>*понимать роль искусства в создании материальной среды обитания человека;</w:t>
      </w:r>
    </w:p>
    <w:p w:rsidR="00481705" w:rsidRPr="00507438" w:rsidRDefault="00481705" w:rsidP="00507438">
      <w:pPr>
        <w:shd w:val="clear" w:color="auto" w:fill="FFFFFF"/>
        <w:spacing w:after="0" w:line="240" w:lineRule="auto"/>
        <w:ind w:left="720"/>
        <w:rPr>
          <w:szCs w:val="24"/>
        </w:rPr>
      </w:pPr>
      <w:r w:rsidRPr="00507438">
        <w:rPr>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481705" w:rsidRPr="00507438" w:rsidRDefault="00481705" w:rsidP="00507438">
      <w:pPr>
        <w:shd w:val="clear" w:color="auto" w:fill="FFFFFF"/>
        <w:spacing w:after="0" w:line="240" w:lineRule="auto"/>
        <w:rPr>
          <w:szCs w:val="24"/>
        </w:rPr>
      </w:pPr>
      <w:r w:rsidRPr="00507438">
        <w:rPr>
          <w:szCs w:val="24"/>
        </w:rPr>
        <w:t xml:space="preserve">          Выпускник получит возможность научиться:</w:t>
      </w:r>
    </w:p>
    <w:p w:rsidR="00481705" w:rsidRPr="00507438" w:rsidRDefault="00481705" w:rsidP="00507438">
      <w:pPr>
        <w:shd w:val="clear" w:color="auto" w:fill="FFFFFF"/>
        <w:spacing w:after="0" w:line="240" w:lineRule="auto"/>
        <w:ind w:left="720"/>
        <w:rPr>
          <w:szCs w:val="24"/>
        </w:rPr>
      </w:pPr>
      <w:r w:rsidRPr="00507438">
        <w:rPr>
          <w:szCs w:val="24"/>
        </w:rPr>
        <w:t>*выделять и анализировать авторскую концепцию художественного образа в произведении искусства;</w:t>
      </w:r>
    </w:p>
    <w:p w:rsidR="00481705" w:rsidRPr="00507438" w:rsidRDefault="00481705" w:rsidP="00507438">
      <w:pPr>
        <w:shd w:val="clear" w:color="auto" w:fill="FFFFFF"/>
        <w:spacing w:after="0" w:line="240" w:lineRule="auto"/>
        <w:ind w:left="720"/>
        <w:rPr>
          <w:szCs w:val="24"/>
        </w:rPr>
      </w:pPr>
      <w:r w:rsidRPr="00507438">
        <w:rPr>
          <w:szCs w:val="24"/>
        </w:rPr>
        <w:lastRenderedPageBreak/>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481705" w:rsidRPr="00507438" w:rsidRDefault="00481705" w:rsidP="00507438">
      <w:pPr>
        <w:shd w:val="clear" w:color="auto" w:fill="FFFFFF"/>
        <w:spacing w:after="0" w:line="240" w:lineRule="auto"/>
        <w:ind w:left="720"/>
        <w:rPr>
          <w:szCs w:val="24"/>
        </w:rPr>
      </w:pPr>
      <w:r w:rsidRPr="00507438">
        <w:rPr>
          <w:szCs w:val="24"/>
        </w:rPr>
        <w:t>*различать произведения разных эпох, художественных стилей;</w:t>
      </w:r>
    </w:p>
    <w:p w:rsidR="00481705" w:rsidRPr="00507438" w:rsidRDefault="00481705" w:rsidP="00507438">
      <w:pPr>
        <w:shd w:val="clear" w:color="auto" w:fill="FFFFFF"/>
        <w:spacing w:after="0" w:line="240" w:lineRule="auto"/>
        <w:ind w:left="720"/>
        <w:rPr>
          <w:szCs w:val="24"/>
        </w:rPr>
      </w:pPr>
      <w:r w:rsidRPr="00507438">
        <w:rPr>
          <w:szCs w:val="24"/>
        </w:rPr>
        <w:t>*различать работы великих мастеров по художественной манере (по манере письма).</w:t>
      </w:r>
    </w:p>
    <w:p w:rsidR="00481705" w:rsidRPr="00507438" w:rsidRDefault="00481705" w:rsidP="00507438">
      <w:pPr>
        <w:shd w:val="clear" w:color="auto" w:fill="FFFFFF"/>
        <w:spacing w:after="0" w:line="240" w:lineRule="auto"/>
        <w:ind w:left="720"/>
        <w:rPr>
          <w:szCs w:val="24"/>
        </w:rPr>
      </w:pPr>
    </w:p>
    <w:p w:rsidR="00481705" w:rsidRPr="00507438" w:rsidRDefault="00481705" w:rsidP="00507438">
      <w:pPr>
        <w:shd w:val="clear" w:color="auto" w:fill="FFFFFF"/>
        <w:spacing w:after="0" w:line="240" w:lineRule="auto"/>
        <w:rPr>
          <w:b/>
          <w:bCs/>
          <w:szCs w:val="24"/>
        </w:rPr>
      </w:pPr>
      <w:r w:rsidRPr="00507438">
        <w:rPr>
          <w:b/>
          <w:bCs/>
          <w:szCs w:val="24"/>
        </w:rPr>
        <w:t xml:space="preserve">                                  Духовно-нравственные проблемы </w:t>
      </w:r>
    </w:p>
    <w:p w:rsidR="00481705" w:rsidRPr="00507438" w:rsidRDefault="00481705" w:rsidP="00507438">
      <w:pPr>
        <w:shd w:val="clear" w:color="auto" w:fill="FFFFFF"/>
        <w:spacing w:after="0" w:line="240" w:lineRule="auto"/>
        <w:rPr>
          <w:b/>
          <w:bCs/>
          <w:szCs w:val="24"/>
        </w:rPr>
      </w:pPr>
      <w:r w:rsidRPr="00507438">
        <w:rPr>
          <w:b/>
          <w:bCs/>
          <w:szCs w:val="24"/>
        </w:rPr>
        <w:t xml:space="preserve">                                                 жизни и искусства</w:t>
      </w:r>
    </w:p>
    <w:p w:rsidR="00481705" w:rsidRPr="00507438" w:rsidRDefault="00481705" w:rsidP="00507438">
      <w:pPr>
        <w:shd w:val="clear" w:color="auto" w:fill="FFFFFF"/>
        <w:spacing w:after="0" w:line="240" w:lineRule="auto"/>
        <w:rPr>
          <w:szCs w:val="24"/>
        </w:rPr>
      </w:pPr>
      <w:r w:rsidRPr="00507438">
        <w:rPr>
          <w:szCs w:val="24"/>
        </w:rPr>
        <w:t xml:space="preserve">          Выпускник научится:</w:t>
      </w:r>
    </w:p>
    <w:p w:rsidR="00481705" w:rsidRPr="00507438" w:rsidRDefault="00481705" w:rsidP="00507438">
      <w:pPr>
        <w:shd w:val="clear" w:color="auto" w:fill="FFFFFF"/>
        <w:spacing w:after="0" w:line="240" w:lineRule="auto"/>
        <w:ind w:left="720"/>
        <w:rPr>
          <w:szCs w:val="24"/>
        </w:rPr>
      </w:pPr>
      <w:r w:rsidRPr="00507438">
        <w:rPr>
          <w:szCs w:val="24"/>
        </w:rPr>
        <w:t>*понимать связи искусства с всемирной историей и историей Отечества;</w:t>
      </w:r>
    </w:p>
    <w:p w:rsidR="00481705" w:rsidRPr="00507438" w:rsidRDefault="00481705" w:rsidP="00507438">
      <w:pPr>
        <w:shd w:val="clear" w:color="auto" w:fill="FFFFFF"/>
        <w:spacing w:after="0" w:line="240" w:lineRule="auto"/>
        <w:ind w:left="720"/>
        <w:rPr>
          <w:szCs w:val="24"/>
        </w:rPr>
      </w:pPr>
      <w:r w:rsidRPr="00507438">
        <w:rPr>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481705" w:rsidRPr="00507438" w:rsidRDefault="00481705" w:rsidP="00507438">
      <w:pPr>
        <w:shd w:val="clear" w:color="auto" w:fill="FFFFFF"/>
        <w:spacing w:after="0" w:line="240" w:lineRule="auto"/>
        <w:ind w:left="720"/>
        <w:rPr>
          <w:szCs w:val="24"/>
        </w:rPr>
      </w:pPr>
      <w:r w:rsidRPr="00507438">
        <w:rPr>
          <w:szCs w:val="24"/>
        </w:rPr>
        <w:t>*осмысливать на основе произведений искусства морально-нравственную позицию автора, соотносить с собственной и давать ей оценку;</w:t>
      </w:r>
    </w:p>
    <w:p w:rsidR="00481705" w:rsidRPr="00507438" w:rsidRDefault="00481705" w:rsidP="00507438">
      <w:pPr>
        <w:shd w:val="clear" w:color="auto" w:fill="FFFFFF"/>
        <w:spacing w:after="0" w:line="240" w:lineRule="auto"/>
        <w:ind w:left="720"/>
        <w:rPr>
          <w:szCs w:val="24"/>
        </w:rPr>
      </w:pPr>
      <w:r w:rsidRPr="00507438">
        <w:rPr>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481705" w:rsidRPr="00507438" w:rsidRDefault="00481705" w:rsidP="00507438">
      <w:pPr>
        <w:shd w:val="clear" w:color="auto" w:fill="FFFFFF"/>
        <w:spacing w:after="0" w:line="240" w:lineRule="auto"/>
        <w:ind w:left="720"/>
        <w:rPr>
          <w:szCs w:val="24"/>
        </w:rPr>
      </w:pPr>
      <w:r w:rsidRPr="00507438">
        <w:rPr>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481705" w:rsidRPr="00507438" w:rsidRDefault="00481705" w:rsidP="00507438">
      <w:pPr>
        <w:shd w:val="clear" w:color="auto" w:fill="FFFFFF"/>
        <w:spacing w:after="0" w:line="240" w:lineRule="auto"/>
        <w:rPr>
          <w:szCs w:val="24"/>
        </w:rPr>
      </w:pPr>
      <w:r w:rsidRPr="00507438">
        <w:rPr>
          <w:szCs w:val="24"/>
        </w:rPr>
        <w:t xml:space="preserve">          Выпускник получит возможность научиться:</w:t>
      </w:r>
    </w:p>
    <w:p w:rsidR="00481705" w:rsidRPr="00507438" w:rsidRDefault="00481705" w:rsidP="00507438">
      <w:pPr>
        <w:shd w:val="clear" w:color="auto" w:fill="FFFFFF"/>
        <w:spacing w:after="0" w:line="240" w:lineRule="auto"/>
        <w:ind w:left="720"/>
        <w:rPr>
          <w:szCs w:val="24"/>
        </w:rPr>
      </w:pPr>
      <w:r w:rsidRPr="00507438">
        <w:rPr>
          <w:szCs w:val="24"/>
        </w:rPr>
        <w:t>*понимать гражданское подвижничество художника в выявлении положительных и отрицательных сторон жизни в художественном образе;</w:t>
      </w:r>
    </w:p>
    <w:p w:rsidR="00481705" w:rsidRPr="00507438" w:rsidRDefault="00481705" w:rsidP="00507438">
      <w:pPr>
        <w:shd w:val="clear" w:color="auto" w:fill="FFFFFF"/>
        <w:spacing w:after="0" w:line="240" w:lineRule="auto"/>
        <w:ind w:left="720"/>
        <w:rPr>
          <w:szCs w:val="24"/>
        </w:rPr>
      </w:pPr>
      <w:r w:rsidRPr="00507438">
        <w:rPr>
          <w:szCs w:val="24"/>
        </w:rPr>
        <w:t>*осознавать необходимость развитого эстетического вкуса в жизни современного человека;</w:t>
      </w:r>
    </w:p>
    <w:p w:rsidR="00481705" w:rsidRPr="00507438" w:rsidRDefault="00481705" w:rsidP="00507438">
      <w:pPr>
        <w:shd w:val="clear" w:color="auto" w:fill="FFFFFF"/>
        <w:spacing w:after="0" w:line="240" w:lineRule="auto"/>
        <w:ind w:left="720"/>
        <w:rPr>
          <w:szCs w:val="24"/>
        </w:rPr>
      </w:pPr>
      <w:r w:rsidRPr="00507438">
        <w:rPr>
          <w:szCs w:val="24"/>
        </w:rPr>
        <w:t>*понимать специфику ориентированности отечественного искусства на приоритет этического над эстетическим.</w:t>
      </w:r>
    </w:p>
    <w:p w:rsidR="00481705" w:rsidRPr="00507438" w:rsidRDefault="00481705" w:rsidP="00507438">
      <w:pPr>
        <w:shd w:val="clear" w:color="auto" w:fill="FFFFFF"/>
        <w:spacing w:after="0" w:line="240" w:lineRule="auto"/>
        <w:rPr>
          <w:b/>
          <w:bCs/>
          <w:szCs w:val="24"/>
        </w:rPr>
      </w:pPr>
      <w:r w:rsidRPr="00507438">
        <w:rPr>
          <w:b/>
          <w:bCs/>
          <w:szCs w:val="24"/>
        </w:rPr>
        <w:t xml:space="preserve">                                        Язык пластических искусств </w:t>
      </w:r>
    </w:p>
    <w:p w:rsidR="00481705" w:rsidRPr="00507438" w:rsidRDefault="00481705" w:rsidP="00507438">
      <w:pPr>
        <w:shd w:val="clear" w:color="auto" w:fill="FFFFFF"/>
        <w:spacing w:after="0" w:line="240" w:lineRule="auto"/>
        <w:rPr>
          <w:b/>
          <w:bCs/>
          <w:szCs w:val="24"/>
        </w:rPr>
      </w:pPr>
      <w:r w:rsidRPr="00507438">
        <w:rPr>
          <w:b/>
          <w:bCs/>
          <w:szCs w:val="24"/>
        </w:rPr>
        <w:t xml:space="preserve">                                             и художественный образ</w:t>
      </w:r>
    </w:p>
    <w:p w:rsidR="00481705" w:rsidRPr="00507438" w:rsidRDefault="00481705" w:rsidP="00507438">
      <w:pPr>
        <w:shd w:val="clear" w:color="auto" w:fill="FFFFFF"/>
        <w:spacing w:after="0" w:line="240" w:lineRule="auto"/>
        <w:outlineLvl w:val="4"/>
        <w:rPr>
          <w:szCs w:val="24"/>
        </w:rPr>
      </w:pPr>
      <w:r w:rsidRPr="00507438">
        <w:rPr>
          <w:szCs w:val="24"/>
        </w:rPr>
        <w:t xml:space="preserve">          Выпускник научится:</w:t>
      </w:r>
    </w:p>
    <w:p w:rsidR="00481705" w:rsidRPr="00507438" w:rsidRDefault="00481705" w:rsidP="00507438">
      <w:pPr>
        <w:shd w:val="clear" w:color="auto" w:fill="FFFFFF"/>
        <w:spacing w:after="0" w:line="240" w:lineRule="auto"/>
        <w:ind w:left="720"/>
        <w:rPr>
          <w:szCs w:val="24"/>
        </w:rPr>
      </w:pPr>
      <w:r w:rsidRPr="00507438">
        <w:rPr>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481705" w:rsidRPr="00507438" w:rsidRDefault="00481705" w:rsidP="00507438">
      <w:pPr>
        <w:shd w:val="clear" w:color="auto" w:fill="FFFFFF"/>
        <w:spacing w:after="0" w:line="240" w:lineRule="auto"/>
        <w:ind w:left="720"/>
        <w:rPr>
          <w:szCs w:val="24"/>
        </w:rPr>
      </w:pPr>
      <w:r w:rsidRPr="00507438">
        <w:rPr>
          <w:szCs w:val="24"/>
        </w:rPr>
        <w:t>*понимать роль художественного образа и понятия «выразительность» в искусстве;</w:t>
      </w:r>
    </w:p>
    <w:p w:rsidR="00481705" w:rsidRPr="00507438" w:rsidRDefault="00481705" w:rsidP="00507438">
      <w:pPr>
        <w:shd w:val="clear" w:color="auto" w:fill="FFFFFF"/>
        <w:spacing w:after="0" w:line="240" w:lineRule="auto"/>
        <w:ind w:left="720"/>
        <w:rPr>
          <w:szCs w:val="24"/>
        </w:rPr>
      </w:pPr>
      <w:r w:rsidRPr="00507438">
        <w:rPr>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481705" w:rsidRPr="00507438" w:rsidRDefault="00481705" w:rsidP="00507438">
      <w:pPr>
        <w:shd w:val="clear" w:color="auto" w:fill="FFFFFF"/>
        <w:spacing w:after="0" w:line="240" w:lineRule="auto"/>
        <w:ind w:left="720"/>
        <w:rPr>
          <w:szCs w:val="24"/>
        </w:rPr>
      </w:pPr>
      <w:r w:rsidRPr="00507438">
        <w:rPr>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481705" w:rsidRPr="00507438" w:rsidRDefault="00481705" w:rsidP="00507438">
      <w:pPr>
        <w:shd w:val="clear" w:color="auto" w:fill="FFFFFF"/>
        <w:spacing w:after="0" w:line="240" w:lineRule="auto"/>
        <w:ind w:left="720"/>
        <w:rPr>
          <w:szCs w:val="24"/>
        </w:rPr>
      </w:pPr>
      <w:r w:rsidRPr="00507438">
        <w:rPr>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81705" w:rsidRPr="00507438" w:rsidRDefault="00481705" w:rsidP="00507438">
      <w:pPr>
        <w:shd w:val="clear" w:color="auto" w:fill="FFFFFF"/>
        <w:spacing w:after="0" w:line="240" w:lineRule="auto"/>
        <w:ind w:left="720"/>
        <w:rPr>
          <w:szCs w:val="24"/>
        </w:rPr>
      </w:pPr>
      <w:r w:rsidRPr="00507438">
        <w:rPr>
          <w:szCs w:val="24"/>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w:t>
      </w:r>
      <w:r w:rsidRPr="00507438">
        <w:rPr>
          <w:szCs w:val="24"/>
        </w:rPr>
        <w:lastRenderedPageBreak/>
        <w:t>творческой деятельности специфику стилистики произведений народных художественных промыслов в России (с учётом местных условий).</w:t>
      </w:r>
    </w:p>
    <w:p w:rsidR="00481705" w:rsidRPr="00507438" w:rsidRDefault="00481705" w:rsidP="00507438">
      <w:pPr>
        <w:shd w:val="clear" w:color="auto" w:fill="FFFFFF"/>
        <w:spacing w:after="0" w:line="240" w:lineRule="auto"/>
        <w:rPr>
          <w:szCs w:val="24"/>
        </w:rPr>
      </w:pPr>
      <w:r w:rsidRPr="00507438">
        <w:rPr>
          <w:szCs w:val="24"/>
        </w:rPr>
        <w:t xml:space="preserve">          Выпускник получит возможность научиться:</w:t>
      </w:r>
    </w:p>
    <w:p w:rsidR="00481705" w:rsidRPr="00507438" w:rsidRDefault="00481705" w:rsidP="00507438">
      <w:pPr>
        <w:shd w:val="clear" w:color="auto" w:fill="FFFFFF"/>
        <w:spacing w:after="0" w:line="240" w:lineRule="auto"/>
        <w:ind w:left="720"/>
        <w:rPr>
          <w:szCs w:val="24"/>
        </w:rPr>
      </w:pPr>
      <w:r w:rsidRPr="00507438">
        <w:rPr>
          <w:szCs w:val="24"/>
        </w:rPr>
        <w:t>*анализировать и высказывать суждение о своей творческой работе и работе одноклассников;</w:t>
      </w:r>
    </w:p>
    <w:p w:rsidR="00481705" w:rsidRPr="00507438" w:rsidRDefault="00481705" w:rsidP="00507438">
      <w:pPr>
        <w:shd w:val="clear" w:color="auto" w:fill="FFFFFF"/>
        <w:spacing w:after="0" w:line="240" w:lineRule="auto"/>
        <w:ind w:left="720"/>
        <w:rPr>
          <w:szCs w:val="24"/>
        </w:rPr>
      </w:pPr>
      <w:r w:rsidRPr="00507438">
        <w:rPr>
          <w:szCs w:val="24"/>
        </w:rPr>
        <w:t>*понимать и использовать в художественной работе материалы и средства художественной выразительности, соответствующие замыслу;</w:t>
      </w:r>
    </w:p>
    <w:p w:rsidR="00481705" w:rsidRPr="00507438" w:rsidRDefault="00481705" w:rsidP="00507438">
      <w:pPr>
        <w:shd w:val="clear" w:color="auto" w:fill="FFFFFF"/>
        <w:spacing w:after="0" w:line="240" w:lineRule="auto"/>
        <w:ind w:left="720"/>
        <w:rPr>
          <w:szCs w:val="24"/>
        </w:rPr>
      </w:pPr>
      <w:r w:rsidRPr="00507438">
        <w:rPr>
          <w:szCs w:val="24"/>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481705" w:rsidRPr="00507438" w:rsidRDefault="00481705" w:rsidP="00507438">
      <w:pPr>
        <w:shd w:val="clear" w:color="auto" w:fill="FFFFFF"/>
        <w:spacing w:after="0" w:line="240" w:lineRule="auto"/>
        <w:rPr>
          <w:szCs w:val="24"/>
        </w:rPr>
      </w:pPr>
      <w:r w:rsidRPr="00507438">
        <w:rPr>
          <w:b/>
          <w:bCs/>
          <w:szCs w:val="24"/>
        </w:rPr>
        <w:t xml:space="preserve">                                   Виды и жанры  изобразительного  искусства</w:t>
      </w:r>
    </w:p>
    <w:p w:rsidR="00481705" w:rsidRPr="00507438" w:rsidRDefault="00481705" w:rsidP="00507438">
      <w:pPr>
        <w:shd w:val="clear" w:color="auto" w:fill="FFFFFF"/>
        <w:spacing w:after="0" w:line="240" w:lineRule="auto"/>
        <w:outlineLvl w:val="4"/>
        <w:rPr>
          <w:szCs w:val="24"/>
        </w:rPr>
      </w:pPr>
      <w:r w:rsidRPr="00507438">
        <w:rPr>
          <w:szCs w:val="24"/>
        </w:rPr>
        <w:t xml:space="preserve">            Выпускник научится:</w:t>
      </w:r>
    </w:p>
    <w:p w:rsidR="00481705" w:rsidRPr="00507438" w:rsidRDefault="00481705" w:rsidP="00507438">
      <w:pPr>
        <w:shd w:val="clear" w:color="auto" w:fill="FFFFFF"/>
        <w:spacing w:after="0" w:line="240" w:lineRule="auto"/>
        <w:ind w:left="720"/>
        <w:rPr>
          <w:szCs w:val="24"/>
        </w:rPr>
      </w:pPr>
      <w:r w:rsidRPr="00507438">
        <w:rPr>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81705" w:rsidRPr="00507438" w:rsidRDefault="00481705" w:rsidP="00507438">
      <w:pPr>
        <w:shd w:val="clear" w:color="auto" w:fill="FFFFFF"/>
        <w:spacing w:after="0" w:line="240" w:lineRule="auto"/>
        <w:ind w:left="720"/>
        <w:rPr>
          <w:szCs w:val="24"/>
        </w:rPr>
      </w:pPr>
      <w:r w:rsidRPr="00507438">
        <w:rPr>
          <w:szCs w:val="24"/>
        </w:rPr>
        <w:t>*различать виды декоративно-прикладных искусств, понимать их специфику;</w:t>
      </w:r>
    </w:p>
    <w:p w:rsidR="00481705" w:rsidRPr="00507438" w:rsidRDefault="00481705" w:rsidP="00507438">
      <w:pPr>
        <w:shd w:val="clear" w:color="auto" w:fill="FFFFFF"/>
        <w:spacing w:after="0" w:line="240" w:lineRule="auto"/>
        <w:ind w:left="720"/>
        <w:rPr>
          <w:szCs w:val="24"/>
        </w:rPr>
      </w:pPr>
      <w:r w:rsidRPr="00507438">
        <w:rPr>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81705" w:rsidRPr="00507438" w:rsidRDefault="00481705" w:rsidP="00507438">
      <w:pPr>
        <w:shd w:val="clear" w:color="auto" w:fill="FFFFFF"/>
        <w:spacing w:after="0" w:line="240" w:lineRule="auto"/>
        <w:rPr>
          <w:szCs w:val="24"/>
        </w:rPr>
      </w:pPr>
      <w:r w:rsidRPr="00507438">
        <w:rPr>
          <w:szCs w:val="24"/>
        </w:rPr>
        <w:t>Выпускник получит возможность научиться:</w:t>
      </w:r>
    </w:p>
    <w:p w:rsidR="00481705" w:rsidRPr="00507438" w:rsidRDefault="00481705" w:rsidP="00507438">
      <w:pPr>
        <w:shd w:val="clear" w:color="auto" w:fill="FFFFFF"/>
        <w:spacing w:after="0" w:line="240" w:lineRule="auto"/>
        <w:ind w:left="720"/>
        <w:rPr>
          <w:szCs w:val="24"/>
        </w:rPr>
      </w:pPr>
      <w:r w:rsidRPr="00507438">
        <w:rPr>
          <w:szCs w:val="24"/>
        </w:rPr>
        <w:t>*определять шедевры национального и мирового изобразительного искусства;</w:t>
      </w:r>
    </w:p>
    <w:p w:rsidR="00481705" w:rsidRPr="00507438" w:rsidRDefault="00481705" w:rsidP="00507438">
      <w:pPr>
        <w:shd w:val="clear" w:color="auto" w:fill="FFFFFF"/>
        <w:spacing w:after="0" w:line="240" w:lineRule="auto"/>
        <w:ind w:left="720"/>
        <w:rPr>
          <w:szCs w:val="24"/>
        </w:rPr>
      </w:pPr>
      <w:r w:rsidRPr="00507438">
        <w:rPr>
          <w:szCs w:val="24"/>
        </w:rPr>
        <w:t>*понимать историческую ретроспективу становления жанров пластических искусств.</w:t>
      </w:r>
    </w:p>
    <w:p w:rsidR="00481705" w:rsidRPr="00507438" w:rsidRDefault="00481705" w:rsidP="00507438">
      <w:pPr>
        <w:shd w:val="clear" w:color="auto" w:fill="FFFFFF"/>
        <w:spacing w:after="0" w:line="240" w:lineRule="auto"/>
        <w:ind w:left="720"/>
        <w:rPr>
          <w:szCs w:val="24"/>
        </w:rPr>
      </w:pPr>
    </w:p>
    <w:p w:rsidR="00481705" w:rsidRPr="00507438" w:rsidRDefault="00481705" w:rsidP="00507438">
      <w:pPr>
        <w:shd w:val="clear" w:color="auto" w:fill="FFFFFF"/>
        <w:spacing w:after="0" w:line="240" w:lineRule="auto"/>
        <w:jc w:val="center"/>
        <w:rPr>
          <w:b/>
          <w:bCs/>
          <w:szCs w:val="24"/>
        </w:rPr>
      </w:pPr>
      <w:r w:rsidRPr="00507438">
        <w:rPr>
          <w:b/>
          <w:bCs/>
          <w:szCs w:val="24"/>
        </w:rPr>
        <w:t xml:space="preserve">Изобразительная природа фотографии, </w:t>
      </w:r>
    </w:p>
    <w:p w:rsidR="00481705" w:rsidRPr="00507438" w:rsidRDefault="00481705" w:rsidP="00507438">
      <w:pPr>
        <w:shd w:val="clear" w:color="auto" w:fill="FFFFFF"/>
        <w:spacing w:after="0" w:line="240" w:lineRule="auto"/>
        <w:jc w:val="center"/>
        <w:rPr>
          <w:b/>
          <w:bCs/>
          <w:szCs w:val="24"/>
        </w:rPr>
      </w:pPr>
      <w:r w:rsidRPr="00507438">
        <w:rPr>
          <w:b/>
          <w:bCs/>
          <w:szCs w:val="24"/>
        </w:rPr>
        <w:t xml:space="preserve">синтетических и экранных </w:t>
      </w:r>
    </w:p>
    <w:p w:rsidR="00481705" w:rsidRPr="00507438" w:rsidRDefault="00481705" w:rsidP="00507438">
      <w:pPr>
        <w:shd w:val="clear" w:color="auto" w:fill="FFFFFF"/>
        <w:spacing w:after="0" w:line="240" w:lineRule="auto"/>
        <w:jc w:val="center"/>
        <w:rPr>
          <w:b/>
          <w:bCs/>
          <w:szCs w:val="24"/>
        </w:rPr>
      </w:pPr>
      <w:r w:rsidRPr="00507438">
        <w:rPr>
          <w:b/>
          <w:bCs/>
          <w:szCs w:val="24"/>
        </w:rPr>
        <w:t>видов искусства (театра, кино)</w:t>
      </w:r>
    </w:p>
    <w:p w:rsidR="00481705" w:rsidRPr="00507438" w:rsidRDefault="00481705" w:rsidP="00507438">
      <w:pPr>
        <w:shd w:val="clear" w:color="auto" w:fill="FFFFFF"/>
        <w:spacing w:after="0" w:line="240" w:lineRule="auto"/>
        <w:outlineLvl w:val="4"/>
        <w:rPr>
          <w:szCs w:val="24"/>
        </w:rPr>
      </w:pPr>
      <w:r w:rsidRPr="00507438">
        <w:rPr>
          <w:szCs w:val="24"/>
        </w:rPr>
        <w:t xml:space="preserve">       Выпускник научится:</w:t>
      </w:r>
    </w:p>
    <w:p w:rsidR="00481705" w:rsidRPr="00507438" w:rsidRDefault="00481705" w:rsidP="00507438">
      <w:pPr>
        <w:shd w:val="clear" w:color="auto" w:fill="FFFFFF"/>
        <w:spacing w:after="0" w:line="240" w:lineRule="auto"/>
        <w:ind w:left="720"/>
        <w:rPr>
          <w:szCs w:val="24"/>
        </w:rPr>
      </w:pPr>
      <w:r w:rsidRPr="00507438">
        <w:rPr>
          <w:szCs w:val="24"/>
        </w:rPr>
        <w:t>*определять жанры и особенности художественной фотографии, её отличие от картины и от нехудожественной фотографии;</w:t>
      </w:r>
    </w:p>
    <w:p w:rsidR="00481705" w:rsidRPr="00507438" w:rsidRDefault="00481705" w:rsidP="00507438">
      <w:pPr>
        <w:shd w:val="clear" w:color="auto" w:fill="FFFFFF"/>
        <w:spacing w:after="0" w:line="240" w:lineRule="auto"/>
        <w:ind w:left="720"/>
        <w:rPr>
          <w:szCs w:val="24"/>
        </w:rPr>
      </w:pPr>
      <w:r w:rsidRPr="00507438">
        <w:rPr>
          <w:szCs w:val="24"/>
        </w:rPr>
        <w:t>*понимать особенности визуального художественного образа в театре и кино;</w:t>
      </w:r>
    </w:p>
    <w:p w:rsidR="00481705" w:rsidRPr="00507438" w:rsidRDefault="00481705" w:rsidP="00507438">
      <w:pPr>
        <w:shd w:val="clear" w:color="auto" w:fill="FFFFFF"/>
        <w:spacing w:after="0" w:line="240" w:lineRule="auto"/>
        <w:ind w:left="720"/>
        <w:rPr>
          <w:szCs w:val="24"/>
        </w:rPr>
      </w:pPr>
      <w:r w:rsidRPr="00507438">
        <w:rPr>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481705" w:rsidRPr="00507438" w:rsidRDefault="00481705" w:rsidP="00507438">
      <w:pPr>
        <w:shd w:val="clear" w:color="auto" w:fill="FFFFFF"/>
        <w:spacing w:after="0" w:line="240" w:lineRule="auto"/>
        <w:ind w:left="720"/>
        <w:rPr>
          <w:szCs w:val="24"/>
        </w:rPr>
      </w:pPr>
      <w:r w:rsidRPr="00507438">
        <w:rPr>
          <w:szCs w:val="24"/>
        </w:rPr>
        <w:t>*применять компьютерные технологии в собственной художественно-творческой деятельности (PowerPoint, Photoshop и др.).</w:t>
      </w:r>
    </w:p>
    <w:p w:rsidR="00481705" w:rsidRPr="00507438" w:rsidRDefault="00481705" w:rsidP="00507438">
      <w:pPr>
        <w:shd w:val="clear" w:color="auto" w:fill="FFFFFF"/>
        <w:spacing w:after="0" w:line="240" w:lineRule="auto"/>
        <w:rPr>
          <w:szCs w:val="24"/>
        </w:rPr>
      </w:pPr>
      <w:r w:rsidRPr="00507438">
        <w:rPr>
          <w:szCs w:val="24"/>
        </w:rPr>
        <w:t xml:space="preserve">       Выпускник получит возможность научиться:</w:t>
      </w:r>
    </w:p>
    <w:p w:rsidR="00481705" w:rsidRPr="00507438" w:rsidRDefault="00481705" w:rsidP="00507438">
      <w:pPr>
        <w:shd w:val="clear" w:color="auto" w:fill="FFFFFF"/>
        <w:spacing w:after="0" w:line="240" w:lineRule="auto"/>
        <w:ind w:left="720"/>
        <w:rPr>
          <w:szCs w:val="24"/>
        </w:rPr>
      </w:pPr>
      <w:r w:rsidRPr="00507438">
        <w:rPr>
          <w:szCs w:val="24"/>
        </w:rPr>
        <w:t>*использовать средства художественной выразительности в собственных фотоработах;</w:t>
      </w:r>
    </w:p>
    <w:p w:rsidR="00481705" w:rsidRPr="00507438" w:rsidRDefault="00481705" w:rsidP="00507438">
      <w:pPr>
        <w:shd w:val="clear" w:color="auto" w:fill="FFFFFF"/>
        <w:spacing w:after="0" w:line="240" w:lineRule="auto"/>
        <w:ind w:left="720"/>
        <w:rPr>
          <w:szCs w:val="24"/>
        </w:rPr>
      </w:pPr>
      <w:r w:rsidRPr="00507438">
        <w:rPr>
          <w:szCs w:val="24"/>
        </w:rPr>
        <w:t>*применять в работе над цифровой фотографией технические средства Photoshop;</w:t>
      </w:r>
    </w:p>
    <w:p w:rsidR="00481705" w:rsidRPr="00507438" w:rsidRDefault="00481705" w:rsidP="00507438">
      <w:pPr>
        <w:shd w:val="clear" w:color="auto" w:fill="FFFFFF"/>
        <w:spacing w:after="0" w:line="240" w:lineRule="auto"/>
        <w:ind w:left="720"/>
        <w:rPr>
          <w:szCs w:val="24"/>
        </w:rPr>
      </w:pPr>
      <w:r w:rsidRPr="00507438">
        <w:rPr>
          <w:szCs w:val="24"/>
        </w:rPr>
        <w:t>*понимать и анализировать выразительность и соответствие авторскому замыслу сценографии, костюмов, грима после просмотра спектакля;</w:t>
      </w:r>
    </w:p>
    <w:p w:rsidR="00481705" w:rsidRPr="00507438" w:rsidRDefault="00481705" w:rsidP="006642D0">
      <w:pPr>
        <w:widowControl w:val="0"/>
        <w:numPr>
          <w:ilvl w:val="0"/>
          <w:numId w:val="245"/>
        </w:numPr>
        <w:shd w:val="clear" w:color="auto" w:fill="FFFFFF"/>
        <w:overflowPunct w:val="0"/>
        <w:spacing w:after="0" w:line="240" w:lineRule="auto"/>
        <w:rPr>
          <w:szCs w:val="24"/>
        </w:rPr>
      </w:pPr>
      <w:r w:rsidRPr="00507438">
        <w:rPr>
          <w:szCs w:val="24"/>
        </w:rPr>
        <w:t>понимать и анализировать раскадровку, реквизит, костюмы и грим после просмотра художественного фильма.</w:t>
      </w:r>
    </w:p>
    <w:p w:rsidR="00481705" w:rsidRPr="00507438" w:rsidRDefault="00481705" w:rsidP="00507438">
      <w:pPr>
        <w:shd w:val="clear" w:color="auto" w:fill="FFFFFF"/>
        <w:spacing w:after="0" w:line="240" w:lineRule="auto"/>
        <w:rPr>
          <w:i/>
          <w:iCs/>
          <w:spacing w:val="-6"/>
          <w:szCs w:val="24"/>
        </w:rPr>
      </w:pPr>
    </w:p>
    <w:p w:rsidR="00481705" w:rsidRPr="00507438" w:rsidRDefault="00481705" w:rsidP="00507438">
      <w:pPr>
        <w:shd w:val="clear" w:color="auto" w:fill="FFFFFF"/>
        <w:spacing w:after="0" w:line="240" w:lineRule="auto"/>
        <w:rPr>
          <w:szCs w:val="24"/>
        </w:rPr>
      </w:pPr>
    </w:p>
    <w:p w:rsidR="00481705" w:rsidRPr="00507438" w:rsidRDefault="00481705" w:rsidP="00507438">
      <w:pPr>
        <w:shd w:val="clear" w:color="auto" w:fill="FFFFFF"/>
        <w:spacing w:after="0" w:line="240" w:lineRule="auto"/>
        <w:rPr>
          <w:b/>
          <w:bCs/>
          <w:szCs w:val="24"/>
        </w:rPr>
      </w:pPr>
      <w:r w:rsidRPr="00507438">
        <w:rPr>
          <w:b/>
          <w:bCs/>
          <w:szCs w:val="24"/>
        </w:rPr>
        <w:t xml:space="preserve">                                                 Содержание курса</w:t>
      </w:r>
    </w:p>
    <w:p w:rsidR="00481705" w:rsidRPr="00507438" w:rsidRDefault="00481705" w:rsidP="00507438">
      <w:pPr>
        <w:shd w:val="clear" w:color="auto" w:fill="FFFFFF"/>
        <w:spacing w:after="0" w:line="240" w:lineRule="auto"/>
        <w:rPr>
          <w:b/>
          <w:bCs/>
          <w:szCs w:val="24"/>
        </w:rPr>
      </w:pPr>
    </w:p>
    <w:p w:rsidR="00481705" w:rsidRPr="00507438" w:rsidRDefault="00481705" w:rsidP="00507438">
      <w:pPr>
        <w:shd w:val="clear" w:color="auto" w:fill="FFFFFF"/>
        <w:spacing w:after="0" w:line="240" w:lineRule="auto"/>
        <w:jc w:val="center"/>
        <w:rPr>
          <w:b/>
          <w:bCs/>
          <w:szCs w:val="24"/>
        </w:rPr>
      </w:pPr>
      <w:r w:rsidRPr="00507438">
        <w:rPr>
          <w:b/>
          <w:bCs/>
          <w:szCs w:val="24"/>
        </w:rPr>
        <w:lastRenderedPageBreak/>
        <w:t xml:space="preserve">РОЛЬ ИСКУССТВА И ХУДОЖЕСТВЕННОЙ ДЕЯТЕЛЬНОСТИ </w:t>
      </w:r>
    </w:p>
    <w:p w:rsidR="00481705" w:rsidRPr="00507438" w:rsidRDefault="00481705" w:rsidP="00507438">
      <w:pPr>
        <w:shd w:val="clear" w:color="auto" w:fill="FFFFFF"/>
        <w:spacing w:after="0" w:line="240" w:lineRule="auto"/>
        <w:jc w:val="center"/>
        <w:rPr>
          <w:b/>
          <w:bCs/>
          <w:szCs w:val="24"/>
        </w:rPr>
      </w:pPr>
      <w:r w:rsidRPr="00507438">
        <w:rPr>
          <w:b/>
          <w:bCs/>
          <w:szCs w:val="24"/>
        </w:rPr>
        <w:t>В ЖИЗНИ ЧЕЛОВЕКА И ОБЩЕСТВА</w:t>
      </w:r>
    </w:p>
    <w:p w:rsidR="00481705" w:rsidRPr="00507438" w:rsidRDefault="00481705" w:rsidP="00507438">
      <w:pPr>
        <w:shd w:val="clear" w:color="auto" w:fill="FFFFFF"/>
        <w:spacing w:after="0" w:line="240" w:lineRule="auto"/>
        <w:rPr>
          <w:szCs w:val="24"/>
        </w:rPr>
      </w:pPr>
      <w:r w:rsidRPr="00507438">
        <w:rPr>
          <w:b/>
          <w:bCs/>
          <w:szCs w:val="24"/>
        </w:rPr>
        <w:t xml:space="preserve">Роль искусства и художественной деятельности человека в развитии культуры. </w:t>
      </w:r>
      <w:r w:rsidRPr="00507438">
        <w:rPr>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художественныестили. Целостность визуального образа культуры.</w:t>
      </w:r>
    </w:p>
    <w:p w:rsidR="00481705" w:rsidRPr="00507438" w:rsidRDefault="00481705" w:rsidP="00507438">
      <w:pPr>
        <w:shd w:val="clear" w:color="auto" w:fill="FFFFFF"/>
        <w:spacing w:after="0" w:line="240" w:lineRule="auto"/>
        <w:rPr>
          <w:szCs w:val="24"/>
        </w:rPr>
      </w:pPr>
      <w:r w:rsidRPr="00507438">
        <w:rPr>
          <w:b/>
          <w:bCs/>
          <w:szCs w:val="24"/>
        </w:rPr>
        <w:t xml:space="preserve">Роль художественной деятельности человека в освоении мира. </w:t>
      </w:r>
      <w:r w:rsidRPr="00507438">
        <w:rPr>
          <w:szCs w:val="24"/>
        </w:rPr>
        <w:t>Выражение в произведениях искусства представленийо мире, явлениях жизни и природы. Отражение в искусствеизменчивости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481705" w:rsidRPr="00507438" w:rsidRDefault="00481705" w:rsidP="00507438">
      <w:pPr>
        <w:shd w:val="clear" w:color="auto" w:fill="FFFFFF"/>
        <w:spacing w:after="0" w:line="240" w:lineRule="auto"/>
        <w:rPr>
          <w:szCs w:val="24"/>
        </w:rPr>
      </w:pPr>
      <w:r w:rsidRPr="00507438">
        <w:rPr>
          <w:b/>
          <w:bCs/>
          <w:szCs w:val="24"/>
        </w:rPr>
        <w:t xml:space="preserve">Художественный диалог культур. </w:t>
      </w:r>
      <w:r w:rsidRPr="00507438">
        <w:rPr>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481705" w:rsidRPr="00507438" w:rsidRDefault="00481705" w:rsidP="00507438">
      <w:pPr>
        <w:shd w:val="clear" w:color="auto" w:fill="FFFFFF"/>
        <w:spacing w:after="0" w:line="240" w:lineRule="auto"/>
        <w:rPr>
          <w:szCs w:val="24"/>
        </w:rPr>
      </w:pPr>
      <w:r w:rsidRPr="00507438">
        <w:rPr>
          <w:b/>
          <w:bCs/>
          <w:szCs w:val="24"/>
        </w:rPr>
        <w:t xml:space="preserve">Роль искусства в создании материальной среды жизни человека. </w:t>
      </w:r>
      <w:r w:rsidRPr="00507438">
        <w:rPr>
          <w:szCs w:val="24"/>
        </w:rPr>
        <w:t>Роль искусства в организации предметно-пространственной среды жизни человека.</w:t>
      </w:r>
    </w:p>
    <w:p w:rsidR="00481705" w:rsidRPr="00507438" w:rsidRDefault="00481705" w:rsidP="00507438">
      <w:pPr>
        <w:shd w:val="clear" w:color="auto" w:fill="FFFFFF"/>
        <w:spacing w:after="0" w:line="240" w:lineRule="auto"/>
        <w:rPr>
          <w:szCs w:val="24"/>
        </w:rPr>
      </w:pPr>
      <w:r w:rsidRPr="00507438">
        <w:rPr>
          <w:b/>
          <w:bCs/>
          <w:szCs w:val="24"/>
        </w:rPr>
        <w:t xml:space="preserve">Искусство в современном мире. </w:t>
      </w:r>
      <w:r w:rsidRPr="00507438">
        <w:rPr>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481705" w:rsidRPr="00507438" w:rsidRDefault="00481705" w:rsidP="00507438">
      <w:pPr>
        <w:shd w:val="clear" w:color="auto" w:fill="FFFFFF"/>
        <w:spacing w:after="0" w:line="240" w:lineRule="auto"/>
        <w:rPr>
          <w:szCs w:val="24"/>
        </w:rPr>
      </w:pPr>
    </w:p>
    <w:p w:rsidR="00481705" w:rsidRPr="00507438" w:rsidRDefault="00481705" w:rsidP="00507438">
      <w:pPr>
        <w:shd w:val="clear" w:color="auto" w:fill="FFFFFF"/>
        <w:spacing w:after="0" w:line="240" w:lineRule="auto"/>
        <w:jc w:val="center"/>
        <w:rPr>
          <w:szCs w:val="24"/>
        </w:rPr>
      </w:pPr>
      <w:r w:rsidRPr="00507438">
        <w:rPr>
          <w:b/>
          <w:bCs/>
          <w:szCs w:val="24"/>
        </w:rPr>
        <w:t xml:space="preserve"> ДУХОВНО-НРАВСТВЕННЫЕ ПРОБЛЕМЫ ЖИЗНИ И ИСКУССТВА</w:t>
      </w:r>
    </w:p>
    <w:p w:rsidR="00481705" w:rsidRPr="00507438" w:rsidRDefault="00481705" w:rsidP="00507438">
      <w:pPr>
        <w:shd w:val="clear" w:color="auto" w:fill="FFFFFF"/>
        <w:spacing w:after="0" w:line="240" w:lineRule="auto"/>
        <w:rPr>
          <w:szCs w:val="24"/>
        </w:rPr>
      </w:pPr>
      <w:r w:rsidRPr="00507438">
        <w:rPr>
          <w:szCs w:val="24"/>
        </w:rPr>
        <w:t xml:space="preserve">   Выражение в образах искусства нравственного поиска человечества, нравственного выбора отдельного человека. Традиционный и современный уклад семейной жизни, отражённый в искусстве. Образы мира, защиты Отечества в жизни и в искусстве. Народные праздники, обряды в искусстве и в современной жизни. Взаимоотношения между народами, между людьми разных поколений в жизни и в искусстве.</w:t>
      </w:r>
    </w:p>
    <w:p w:rsidR="00481705" w:rsidRPr="00507438" w:rsidRDefault="00481705" w:rsidP="00507438">
      <w:pPr>
        <w:shd w:val="clear" w:color="auto" w:fill="FFFFFF"/>
        <w:spacing w:after="0" w:line="240" w:lineRule="auto"/>
        <w:jc w:val="center"/>
        <w:rPr>
          <w:szCs w:val="24"/>
        </w:rPr>
      </w:pPr>
      <w:r w:rsidRPr="00507438">
        <w:rPr>
          <w:b/>
          <w:bCs/>
          <w:szCs w:val="24"/>
        </w:rPr>
        <w:t xml:space="preserve">  ЯЗЫК ПЛАСТИЧЕСКИХ ИСКУССТВ</w:t>
      </w:r>
    </w:p>
    <w:p w:rsidR="00481705" w:rsidRPr="00507438" w:rsidRDefault="00481705" w:rsidP="00507438">
      <w:pPr>
        <w:shd w:val="clear" w:color="auto" w:fill="FFFFFF"/>
        <w:spacing w:after="0" w:line="240" w:lineRule="auto"/>
        <w:jc w:val="center"/>
        <w:rPr>
          <w:b/>
          <w:bCs/>
          <w:szCs w:val="24"/>
        </w:rPr>
      </w:pPr>
      <w:r w:rsidRPr="00507438">
        <w:rPr>
          <w:b/>
          <w:bCs/>
          <w:szCs w:val="24"/>
        </w:rPr>
        <w:t xml:space="preserve"> И ХУДОЖЕСТВЕННЫЙ ОБРАЗ</w:t>
      </w:r>
    </w:p>
    <w:p w:rsidR="00481705" w:rsidRPr="00507438" w:rsidRDefault="00481705" w:rsidP="00507438">
      <w:pPr>
        <w:shd w:val="clear" w:color="auto" w:fill="FFFFFF"/>
        <w:spacing w:after="0" w:line="240" w:lineRule="auto"/>
        <w:rPr>
          <w:szCs w:val="24"/>
        </w:rPr>
      </w:pPr>
      <w:r w:rsidRPr="00507438">
        <w:rPr>
          <w:b/>
          <w:bCs/>
          <w:szCs w:val="24"/>
        </w:rPr>
        <w:t xml:space="preserve">Специфика художественного изображения. </w:t>
      </w:r>
      <w:r w:rsidRPr="00507438">
        <w:rPr>
          <w:szCs w:val="24"/>
        </w:rPr>
        <w:t>Художественный образ — основа и цель любого искусства. Условностьхудожественного изображения. Реальность и фантазия в искусстве.</w:t>
      </w:r>
    </w:p>
    <w:p w:rsidR="00481705" w:rsidRPr="00507438" w:rsidRDefault="00481705" w:rsidP="00507438">
      <w:pPr>
        <w:shd w:val="clear" w:color="auto" w:fill="FFFFFF"/>
        <w:spacing w:after="0" w:line="240" w:lineRule="auto"/>
        <w:rPr>
          <w:szCs w:val="24"/>
        </w:rPr>
      </w:pPr>
    </w:p>
    <w:p w:rsidR="00481705" w:rsidRPr="00507438" w:rsidRDefault="00481705" w:rsidP="00507438">
      <w:pPr>
        <w:shd w:val="clear" w:color="auto" w:fill="FFFFFF"/>
        <w:spacing w:after="0" w:line="240" w:lineRule="auto"/>
        <w:jc w:val="center"/>
        <w:rPr>
          <w:b/>
          <w:bCs/>
          <w:szCs w:val="24"/>
        </w:rPr>
      </w:pPr>
      <w:r w:rsidRPr="00507438">
        <w:rPr>
          <w:b/>
          <w:bCs/>
          <w:szCs w:val="24"/>
        </w:rPr>
        <w:t>СРЕДСТВА ХУДОЖЕСТВЕННОЙ ВЫРАЗИТЕЛЬНОСТИ</w:t>
      </w:r>
    </w:p>
    <w:p w:rsidR="00481705" w:rsidRPr="00507438" w:rsidRDefault="00481705" w:rsidP="00507438">
      <w:pPr>
        <w:shd w:val="clear" w:color="auto" w:fill="FFFFFF"/>
        <w:spacing w:after="0" w:line="240" w:lineRule="auto"/>
        <w:rPr>
          <w:szCs w:val="24"/>
        </w:rPr>
      </w:pPr>
      <w:r w:rsidRPr="00507438">
        <w:rPr>
          <w:b/>
          <w:bCs/>
          <w:i/>
          <w:iCs/>
          <w:szCs w:val="24"/>
        </w:rPr>
        <w:t>Художественные материалы и художественные техники</w:t>
      </w:r>
      <w:r w:rsidRPr="00507438">
        <w:rPr>
          <w:b/>
          <w:bCs/>
          <w:szCs w:val="24"/>
        </w:rPr>
        <w:t xml:space="preserve">. </w:t>
      </w:r>
      <w:r w:rsidRPr="00507438">
        <w:rPr>
          <w:szCs w:val="24"/>
        </w:rPr>
        <w:t>Материалы живописи, графики, скульптуры. Художественные техники.</w:t>
      </w:r>
    </w:p>
    <w:p w:rsidR="00481705" w:rsidRPr="00507438" w:rsidRDefault="00481705" w:rsidP="00507438">
      <w:pPr>
        <w:shd w:val="clear" w:color="auto" w:fill="FFFFFF"/>
        <w:spacing w:after="0" w:line="240" w:lineRule="auto"/>
        <w:rPr>
          <w:szCs w:val="24"/>
        </w:rPr>
      </w:pPr>
      <w:r w:rsidRPr="00507438">
        <w:rPr>
          <w:b/>
          <w:bCs/>
          <w:i/>
          <w:iCs/>
          <w:szCs w:val="24"/>
        </w:rPr>
        <w:t>Композиция.</w:t>
      </w:r>
      <w:r w:rsidRPr="00507438">
        <w:rPr>
          <w:szCs w:val="24"/>
        </w:rPr>
        <w:t>Композиция — главное средство выразительности художественного произведения. Раскрытие в композиции сущность произведения.</w:t>
      </w:r>
    </w:p>
    <w:p w:rsidR="00481705" w:rsidRPr="00507438" w:rsidRDefault="00481705" w:rsidP="00507438">
      <w:pPr>
        <w:shd w:val="clear" w:color="auto" w:fill="FFFFFF"/>
        <w:spacing w:after="0" w:line="240" w:lineRule="auto"/>
        <w:rPr>
          <w:szCs w:val="24"/>
        </w:rPr>
      </w:pPr>
      <w:r w:rsidRPr="00507438">
        <w:rPr>
          <w:b/>
          <w:bCs/>
          <w:i/>
          <w:iCs/>
          <w:szCs w:val="24"/>
        </w:rPr>
        <w:t>Пропорции.</w:t>
      </w:r>
      <w:r w:rsidRPr="00507438">
        <w:rPr>
          <w:szCs w:val="24"/>
        </w:rPr>
        <w:t>Линейная и воздушная перспектива. Контраст в композиции.</w:t>
      </w:r>
    </w:p>
    <w:p w:rsidR="00481705" w:rsidRPr="00507438" w:rsidRDefault="00481705" w:rsidP="00507438">
      <w:pPr>
        <w:shd w:val="clear" w:color="auto" w:fill="FFFFFF"/>
        <w:spacing w:after="0" w:line="240" w:lineRule="auto"/>
        <w:rPr>
          <w:szCs w:val="24"/>
        </w:rPr>
      </w:pPr>
      <w:r w:rsidRPr="00507438">
        <w:rPr>
          <w:b/>
          <w:bCs/>
          <w:i/>
          <w:iCs/>
          <w:szCs w:val="24"/>
        </w:rPr>
        <w:t>Цвет.</w:t>
      </w:r>
      <w:r w:rsidRPr="00507438">
        <w:rPr>
          <w:szCs w:val="24"/>
        </w:rPr>
        <w:t>Цветовые отношения. Колорит картины. Напряжённость и насыщенность цвета. Свет и цвет. Характер мазка.</w:t>
      </w:r>
    </w:p>
    <w:p w:rsidR="00481705" w:rsidRPr="00507438" w:rsidRDefault="00481705" w:rsidP="00507438">
      <w:pPr>
        <w:shd w:val="clear" w:color="auto" w:fill="FFFFFF"/>
        <w:spacing w:after="0" w:line="240" w:lineRule="auto"/>
        <w:rPr>
          <w:szCs w:val="24"/>
        </w:rPr>
      </w:pPr>
      <w:r w:rsidRPr="00507438">
        <w:rPr>
          <w:b/>
          <w:bCs/>
          <w:i/>
          <w:iCs/>
          <w:szCs w:val="24"/>
        </w:rPr>
        <w:t>Линия, штрих, пятно.</w:t>
      </w:r>
      <w:r w:rsidRPr="00507438">
        <w:rPr>
          <w:szCs w:val="24"/>
        </w:rPr>
        <w:t>Линия, штрих, пятно и художественный образ. Передача графическими средствами эмоционального состояния природы, человека, животного.</w:t>
      </w:r>
    </w:p>
    <w:p w:rsidR="00481705" w:rsidRPr="00507438" w:rsidRDefault="00481705" w:rsidP="00507438">
      <w:pPr>
        <w:shd w:val="clear" w:color="auto" w:fill="FFFFFF"/>
        <w:spacing w:after="0" w:line="240" w:lineRule="auto"/>
        <w:rPr>
          <w:szCs w:val="24"/>
        </w:rPr>
      </w:pPr>
      <w:r w:rsidRPr="00507438">
        <w:rPr>
          <w:b/>
          <w:bCs/>
          <w:i/>
          <w:iCs/>
          <w:szCs w:val="24"/>
        </w:rPr>
        <w:t>Объём и форма.</w:t>
      </w:r>
      <w:r w:rsidRPr="00507438">
        <w:rPr>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481705" w:rsidRPr="00507438" w:rsidRDefault="00481705" w:rsidP="005E2526">
      <w:pPr>
        <w:shd w:val="clear" w:color="auto" w:fill="FFFFFF"/>
        <w:spacing w:after="0" w:line="240" w:lineRule="auto"/>
        <w:rPr>
          <w:szCs w:val="24"/>
        </w:rPr>
      </w:pPr>
      <w:r w:rsidRPr="00507438">
        <w:rPr>
          <w:b/>
          <w:bCs/>
          <w:i/>
          <w:iCs/>
          <w:szCs w:val="24"/>
        </w:rPr>
        <w:t>Ритм.</w:t>
      </w:r>
      <w:r w:rsidRPr="00507438">
        <w:rPr>
          <w:szCs w:val="24"/>
        </w:rPr>
        <w:t>Роль ритма в построении композиции в живописи и рисунке, архитектуре, де</w:t>
      </w:r>
      <w:r w:rsidR="005E2526">
        <w:rPr>
          <w:szCs w:val="24"/>
        </w:rPr>
        <w:t>коративно-прикладном искусстве.</w:t>
      </w:r>
    </w:p>
    <w:p w:rsidR="00481705" w:rsidRPr="00507438" w:rsidRDefault="00481705" w:rsidP="00507438">
      <w:pPr>
        <w:shd w:val="clear" w:color="auto" w:fill="FFFFFF"/>
        <w:spacing w:after="0" w:line="240" w:lineRule="auto"/>
        <w:jc w:val="center"/>
        <w:rPr>
          <w:b/>
          <w:bCs/>
          <w:szCs w:val="24"/>
        </w:rPr>
      </w:pPr>
      <w:r w:rsidRPr="00507438">
        <w:rPr>
          <w:b/>
          <w:bCs/>
          <w:szCs w:val="24"/>
        </w:rPr>
        <w:t>ВИДЫ И ЖАНРЫ ПЛАСТИЧЕСКИХ ИСКУССТВ</w:t>
      </w:r>
    </w:p>
    <w:p w:rsidR="00481705" w:rsidRPr="00507438" w:rsidRDefault="00481705" w:rsidP="00507438">
      <w:pPr>
        <w:shd w:val="clear" w:color="auto" w:fill="FFFFFF"/>
        <w:spacing w:after="0" w:line="240" w:lineRule="auto"/>
        <w:rPr>
          <w:szCs w:val="24"/>
        </w:rPr>
      </w:pPr>
      <w:r w:rsidRPr="00507438">
        <w:rPr>
          <w:b/>
          <w:bCs/>
          <w:szCs w:val="24"/>
        </w:rPr>
        <w:lastRenderedPageBreak/>
        <w:t xml:space="preserve">Изобразительные виды искусства. </w:t>
      </w:r>
      <w:r w:rsidRPr="00507438">
        <w:rPr>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481705" w:rsidRPr="00507438" w:rsidRDefault="00481705" w:rsidP="00507438">
      <w:pPr>
        <w:shd w:val="clear" w:color="auto" w:fill="FFFFFF"/>
        <w:spacing w:after="0" w:line="240" w:lineRule="auto"/>
        <w:rPr>
          <w:szCs w:val="24"/>
        </w:rPr>
      </w:pPr>
      <w:r w:rsidRPr="00507438">
        <w:rPr>
          <w:b/>
          <w:bCs/>
          <w:szCs w:val="24"/>
        </w:rPr>
        <w:t xml:space="preserve">Конструктивные виды искусства. </w:t>
      </w:r>
      <w:r w:rsidRPr="00507438">
        <w:rPr>
          <w:szCs w:val="24"/>
        </w:rPr>
        <w:t>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 Архитектурный образ. Архитектура — летопись времён. 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 дизайн. Компьютерная графика и анимация.</w:t>
      </w:r>
    </w:p>
    <w:p w:rsidR="00481705" w:rsidRPr="00507438" w:rsidRDefault="00481705" w:rsidP="00507438">
      <w:pPr>
        <w:shd w:val="clear" w:color="auto" w:fill="FFFFFF"/>
        <w:spacing w:after="0" w:line="240" w:lineRule="auto"/>
        <w:rPr>
          <w:szCs w:val="24"/>
        </w:rPr>
      </w:pPr>
      <w:r w:rsidRPr="00507438">
        <w:rPr>
          <w:b/>
          <w:bCs/>
          <w:szCs w:val="24"/>
        </w:rPr>
        <w:t xml:space="preserve">Декоративно-прикладные виды искусства. </w:t>
      </w:r>
      <w:r w:rsidRPr="00507438">
        <w:rPr>
          <w:szCs w:val="24"/>
        </w:rPr>
        <w:t>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481705" w:rsidRPr="00507438" w:rsidRDefault="00481705" w:rsidP="00507438">
      <w:pPr>
        <w:shd w:val="clear" w:color="auto" w:fill="FFFFFF"/>
        <w:spacing w:after="0" w:line="240" w:lineRule="auto"/>
        <w:rPr>
          <w:szCs w:val="24"/>
        </w:rPr>
      </w:pPr>
      <w:r w:rsidRPr="00507438">
        <w:rPr>
          <w:b/>
          <w:bCs/>
          <w:szCs w:val="24"/>
        </w:rPr>
        <w:t xml:space="preserve">Изображение в синтетических и экранных видах искусства и художественная фотография. </w:t>
      </w:r>
      <w:r w:rsidRPr="00507438">
        <w:rPr>
          <w:szCs w:val="24"/>
        </w:rPr>
        <w:t>Визуально-пространственные виды искусства и их значение в жизни людей. Рольи значение изобразительного искусства в синтетических видах</w:t>
      </w:r>
    </w:p>
    <w:p w:rsidR="00481705" w:rsidRPr="00507438" w:rsidRDefault="00481705" w:rsidP="00507438">
      <w:pPr>
        <w:shd w:val="clear" w:color="auto" w:fill="FFFFFF"/>
        <w:spacing w:after="0" w:line="240" w:lineRule="auto"/>
        <w:rPr>
          <w:szCs w:val="24"/>
        </w:rPr>
      </w:pPr>
      <w:r w:rsidRPr="00507438">
        <w:rPr>
          <w:szCs w:val="24"/>
        </w:rPr>
        <w:t>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EC7983" w:rsidRDefault="00481705" w:rsidP="00507438">
      <w:pPr>
        <w:spacing w:after="0" w:line="240" w:lineRule="auto"/>
        <w:ind w:left="0" w:firstLine="0"/>
        <w:rPr>
          <w:b/>
          <w:szCs w:val="24"/>
        </w:rPr>
      </w:pPr>
      <w:r w:rsidRPr="00507438">
        <w:rPr>
          <w:b/>
          <w:szCs w:val="24"/>
        </w:rPr>
        <w:t>5 класс</w:t>
      </w:r>
    </w:p>
    <w:p w:rsidR="00526537" w:rsidRPr="00526537" w:rsidRDefault="00526537" w:rsidP="00526537">
      <w:pPr>
        <w:shd w:val="clear" w:color="auto" w:fill="FFFFFF"/>
        <w:spacing w:after="0" w:line="240" w:lineRule="auto"/>
        <w:jc w:val="center"/>
        <w:rPr>
          <w:szCs w:val="24"/>
        </w:rPr>
      </w:pPr>
      <w:r w:rsidRPr="00526537">
        <w:rPr>
          <w:b/>
          <w:bCs/>
          <w:szCs w:val="24"/>
        </w:rPr>
        <w:t>Раздел 1. Образ родной Зе</w:t>
      </w:r>
      <w:r w:rsidR="00D24BBC">
        <w:rPr>
          <w:b/>
          <w:bCs/>
          <w:szCs w:val="24"/>
        </w:rPr>
        <w:t>мли в изобразительном искусстве</w:t>
      </w:r>
    </w:p>
    <w:p w:rsidR="00526537" w:rsidRPr="00526537" w:rsidRDefault="00526537" w:rsidP="00526537">
      <w:pPr>
        <w:shd w:val="clear" w:color="auto" w:fill="FFFFFF"/>
        <w:spacing w:after="0" w:line="240" w:lineRule="auto"/>
        <w:rPr>
          <w:szCs w:val="24"/>
        </w:rPr>
      </w:pPr>
      <w:r w:rsidRPr="00526537">
        <w:rPr>
          <w:szCs w:val="24"/>
        </w:rPr>
        <w:t>Цикл из пяти уроков первой темы предполагает создание педагогических условий для восприятия бесконечно многообразных форм осенних плодов земли и формирования у учащихся эстетического отношения к плодоносным силам матушки-природы в действительности и отображению его в самых разных видах художественного творчества. Содержание диалогов об искусстве связано с воспри-</w:t>
      </w:r>
    </w:p>
    <w:p w:rsidR="00526537" w:rsidRPr="00526537" w:rsidRDefault="00526537" w:rsidP="00526537">
      <w:pPr>
        <w:shd w:val="clear" w:color="auto" w:fill="FFFFFF"/>
        <w:spacing w:after="0" w:line="240" w:lineRule="auto"/>
        <w:rPr>
          <w:szCs w:val="24"/>
        </w:rPr>
      </w:pPr>
      <w:r w:rsidRPr="00526537">
        <w:rPr>
          <w:szCs w:val="24"/>
        </w:rPr>
        <w:t>ятием произведений известных художников разных стран и эпох, что поможет «нащупать» интегративные связи между разными видами искусства и создаст условия для погружения пятиклассников в диалог об искусстве. В основе такого диалога — перекличка между прошлым и будущим, между различными видами и стилями искусства,между творческими поисками художников и откликами</w:t>
      </w:r>
    </w:p>
    <w:p w:rsidR="00526537" w:rsidRPr="00526537" w:rsidRDefault="00526537" w:rsidP="00526537">
      <w:pPr>
        <w:shd w:val="clear" w:color="auto" w:fill="FFFFFF"/>
        <w:spacing w:after="0" w:line="240" w:lineRule="auto"/>
        <w:rPr>
          <w:szCs w:val="24"/>
        </w:rPr>
      </w:pPr>
      <w:r w:rsidRPr="00526537">
        <w:rPr>
          <w:szCs w:val="24"/>
        </w:rPr>
        <w:t>критики и зрителей на них.Содержание уроков 1—2 нацелено на углубление знаний</w:t>
      </w:r>
    </w:p>
    <w:p w:rsidR="00526537" w:rsidRPr="00526537" w:rsidRDefault="00526537" w:rsidP="00526537">
      <w:pPr>
        <w:shd w:val="clear" w:color="auto" w:fill="FFFFFF"/>
        <w:spacing w:after="0" w:line="240" w:lineRule="auto"/>
        <w:rPr>
          <w:szCs w:val="24"/>
        </w:rPr>
      </w:pPr>
      <w:r w:rsidRPr="00526537">
        <w:rPr>
          <w:szCs w:val="24"/>
        </w:rPr>
        <w:t>учащихся об искусстве натюрморта на примере живописи и на расширение их представлений об этом жанре по сравнению с начальной школой. На уроках 3—4 пятиклассники обратятся к изображению природных мотивов в разных ви-</w:t>
      </w:r>
    </w:p>
    <w:p w:rsidR="00526537" w:rsidRPr="00526537" w:rsidRDefault="00526537" w:rsidP="00526537">
      <w:pPr>
        <w:shd w:val="clear" w:color="auto" w:fill="FFFFFF"/>
        <w:spacing w:after="0" w:line="240" w:lineRule="auto"/>
        <w:rPr>
          <w:szCs w:val="24"/>
        </w:rPr>
      </w:pPr>
      <w:r w:rsidRPr="00526537">
        <w:rPr>
          <w:szCs w:val="24"/>
        </w:rPr>
        <w:t>дах декоративного искусства, познакомятся с новой художественной техникой — коллажем. Урок 5 посвящён отражению идеи плодородия в скульптурных изображениях.Основная цель цикла уроков (6—9) — формирование у школьников понимания связи искусства с окружающим миром, отношения человека к природе и отображение её в искусстве в пространстве культуры. Такой приём позволяет кратко познакомить пятиклассников с эволюцией пейзажного жанра, с характерными особенностями изображения природы различными художниками в разные исторические периоды и подвести пятиклассников к пониманию пейзажа как воссоздания национального образа родной земли.</w:t>
      </w:r>
    </w:p>
    <w:p w:rsidR="00526537" w:rsidRPr="00526537" w:rsidRDefault="00526537" w:rsidP="00526537">
      <w:pPr>
        <w:shd w:val="clear" w:color="auto" w:fill="FFFFFF"/>
        <w:spacing w:after="0" w:line="240" w:lineRule="auto"/>
        <w:jc w:val="center"/>
        <w:rPr>
          <w:szCs w:val="24"/>
        </w:rPr>
      </w:pPr>
      <w:r w:rsidRPr="00526537">
        <w:rPr>
          <w:b/>
          <w:bCs/>
          <w:szCs w:val="24"/>
        </w:rPr>
        <w:t>Раздел 2. Живая старина. Природные и трудовые циклыв народной        культуре и современной жизни</w:t>
      </w:r>
      <w:r w:rsidR="00D24BBC">
        <w:rPr>
          <w:b/>
          <w:bCs/>
          <w:szCs w:val="24"/>
        </w:rPr>
        <w:t xml:space="preserve">и их образы в искусстве </w:t>
      </w:r>
    </w:p>
    <w:p w:rsidR="00526537" w:rsidRPr="00526537" w:rsidRDefault="00526537" w:rsidP="00526537">
      <w:pPr>
        <w:shd w:val="clear" w:color="auto" w:fill="FFFFFF"/>
        <w:spacing w:after="0" w:line="240" w:lineRule="auto"/>
        <w:rPr>
          <w:szCs w:val="24"/>
        </w:rPr>
      </w:pPr>
      <w:r w:rsidRPr="00526537">
        <w:rPr>
          <w:szCs w:val="24"/>
        </w:rPr>
        <w:lastRenderedPageBreak/>
        <w:t>Цикл из двух уроков в начале 2 раздела посвящён бытовому жанру в изобразительном искусстве. К характеристике бытового жанра учащиеся подходят постепенно, рассматривая произведения изобразительного,декоративно-прикладного и народного искусства, в которых нашли отражение осенние праздники и ярмарки, красота окружающего мира и образ земли-кормилицы. Накапливая собственные представления об изображении бытовых сцен, пятиклассники при подведении итогов уроков будут способны самостоятельно охарактеризовать один из самых распространённых жанров изобразительного искусства. В нём широко отображены мотивы народного праздника, жизнь с продолжением её традиций в современном мире. Уроки 12-13 раскрывают роль художественной деятельности человека в освоении мира, выражение в произведениях искусства представлений о мире, явлениях жизни и природы. Знакомство с великими мастерами русского и европейского искусства. Рассказывается о том, что о художественный образ — основа и цель любого искусства, композиция, цвет, линия, штрих, пятно и художественный образ, особенности художественного образа в разных видах искусства. Рисунок с натуры и по представлению. Изображение предметного мира.</w:t>
      </w:r>
    </w:p>
    <w:p w:rsidR="00526537" w:rsidRPr="00526537" w:rsidRDefault="00526537" w:rsidP="00526537">
      <w:pPr>
        <w:shd w:val="clear" w:color="auto" w:fill="FFFFFF"/>
        <w:spacing w:after="0" w:line="240" w:lineRule="auto"/>
        <w:rPr>
          <w:szCs w:val="24"/>
        </w:rPr>
      </w:pPr>
      <w:r w:rsidRPr="00526537">
        <w:rPr>
          <w:szCs w:val="24"/>
        </w:rPr>
        <w:t>Уроки 14—15 посвящены традиционным занятиям русского народа и народным праздникам и подводят учащихся к выводу, воплощённому в пословице «Делу время, потехе час».Цикл уроков 16-17 посвящён образу фольклорного героя, имеющему широкое распространение в самых разных видах искусства.</w:t>
      </w:r>
    </w:p>
    <w:p w:rsidR="00526537" w:rsidRPr="00526537" w:rsidRDefault="00526537" w:rsidP="00526537">
      <w:pPr>
        <w:shd w:val="clear" w:color="auto" w:fill="FFFFFF"/>
        <w:spacing w:after="0" w:line="240" w:lineRule="auto"/>
        <w:rPr>
          <w:szCs w:val="24"/>
        </w:rPr>
      </w:pPr>
    </w:p>
    <w:p w:rsidR="00526537" w:rsidRPr="00526537" w:rsidRDefault="00526537" w:rsidP="00526537">
      <w:pPr>
        <w:shd w:val="clear" w:color="auto" w:fill="FFFFFF"/>
        <w:spacing w:after="0" w:line="240" w:lineRule="auto"/>
        <w:rPr>
          <w:b/>
          <w:bCs/>
          <w:szCs w:val="24"/>
        </w:rPr>
      </w:pPr>
      <w:r w:rsidRPr="00526537">
        <w:rPr>
          <w:b/>
          <w:bCs/>
          <w:szCs w:val="24"/>
        </w:rPr>
        <w:t xml:space="preserve">                       Раздел 3. Мудрость </w:t>
      </w:r>
      <w:r w:rsidR="00D24BBC">
        <w:rPr>
          <w:b/>
          <w:bCs/>
          <w:szCs w:val="24"/>
        </w:rPr>
        <w:t xml:space="preserve">народной жизни в искусстве </w:t>
      </w:r>
    </w:p>
    <w:p w:rsidR="00526537" w:rsidRPr="00526537" w:rsidRDefault="00526537" w:rsidP="00526537">
      <w:pPr>
        <w:shd w:val="clear" w:color="auto" w:fill="FFFFFF"/>
        <w:spacing w:after="0" w:line="240" w:lineRule="auto"/>
        <w:rPr>
          <w:szCs w:val="24"/>
        </w:rPr>
      </w:pPr>
      <w:r w:rsidRPr="00526537">
        <w:rPr>
          <w:szCs w:val="24"/>
        </w:rPr>
        <w:t>Основная цель цикла 18-22 уроков в начале 3 раздела — воспитание бережного отношения к культуре, понимания роли великого художественного наследия</w:t>
      </w:r>
    </w:p>
    <w:p w:rsidR="00526537" w:rsidRPr="00526537" w:rsidRDefault="00526537" w:rsidP="00526537">
      <w:pPr>
        <w:shd w:val="clear" w:color="auto" w:fill="FFFFFF"/>
        <w:spacing w:after="0" w:line="240" w:lineRule="auto"/>
        <w:rPr>
          <w:szCs w:val="24"/>
        </w:rPr>
      </w:pPr>
      <w:r w:rsidRPr="00526537">
        <w:rPr>
          <w:szCs w:val="24"/>
        </w:rPr>
        <w:t xml:space="preserve">России в формировании личности человека и развитии культуры. «Ценности надо беречь, что мы, к сожалению, не только не всегда делаем, но и позволяем себе подчас легкомысленно, хищнически и безответственно с ними обращаться. В результате этого всей нашей отечественной культуре наносится ощутимый урон, в том числе музыкальной культуре (особенно — хоровой). В потрясениях нашего века многое исчезло безвозвратно, тем более бережно надо бы хранить наши ценности, нашу живую историю, наш след на земле». Эти прекрасные слова выдающегося композитора Г. В. Свиридова из его книги «Музыка как судьба» (М., 2002) служат эпиграфом к урокам, посвящённым древнерусскому деревянному зодчеству. Основная цель цикла из уроков 23-25 — раскрыть синтез искусств на примере художественно-творческого объединения мастеров отечественной культуры при создании оперы-сказки «Снегурочка». </w:t>
      </w:r>
    </w:p>
    <w:p w:rsidR="00526537" w:rsidRPr="00526537" w:rsidRDefault="00526537" w:rsidP="00526537">
      <w:pPr>
        <w:shd w:val="clear" w:color="auto" w:fill="FFFFFF"/>
        <w:spacing w:after="0" w:line="240" w:lineRule="auto"/>
        <w:rPr>
          <w:szCs w:val="24"/>
        </w:rPr>
      </w:pPr>
      <w:r w:rsidRPr="00526537">
        <w:rPr>
          <w:szCs w:val="24"/>
        </w:rPr>
        <w:t>Ведущая цель цикла уроков 26-28 ,посвящённых образу Масленицы в искусстве, — формирование уважительного отношения к художественным традициям своего народа.</w:t>
      </w:r>
    </w:p>
    <w:p w:rsidR="00526537" w:rsidRPr="00526537" w:rsidRDefault="00526537" w:rsidP="00526537">
      <w:pPr>
        <w:shd w:val="clear" w:color="auto" w:fill="FFFFFF"/>
        <w:spacing w:after="0" w:line="240" w:lineRule="auto"/>
        <w:rPr>
          <w:b/>
          <w:bCs/>
          <w:szCs w:val="24"/>
        </w:rPr>
      </w:pPr>
      <w:r w:rsidRPr="00526537">
        <w:rPr>
          <w:b/>
          <w:bCs/>
          <w:szCs w:val="24"/>
        </w:rPr>
        <w:t xml:space="preserve">           Раздел 4. Образ единения челов</w:t>
      </w:r>
      <w:r w:rsidR="00D24BBC">
        <w:rPr>
          <w:b/>
          <w:bCs/>
          <w:szCs w:val="24"/>
        </w:rPr>
        <w:t xml:space="preserve">ека с природой в искусстве </w:t>
      </w:r>
    </w:p>
    <w:p w:rsidR="00526537" w:rsidRPr="00526537" w:rsidRDefault="00526537" w:rsidP="00526537">
      <w:pPr>
        <w:shd w:val="clear" w:color="auto" w:fill="FFFFFF"/>
        <w:spacing w:after="0" w:line="240" w:lineRule="auto"/>
        <w:rPr>
          <w:szCs w:val="24"/>
        </w:rPr>
      </w:pPr>
      <w:r w:rsidRPr="00526537">
        <w:rPr>
          <w:szCs w:val="24"/>
        </w:rPr>
        <w:t>В цикле из уроков 29-30 учитель раскрывает становление и развитие анималистического жанра с древнейших времён на примерах многообразных археологических находок, которые были найдены в разных районах мира, и произведений современных художников-анималистов. Как всегда, эта работа начинается с обращения к уже имеющемуся опыту эмоционального восприятия школьников, их зрительным впечатлениям от рисунков животных и нацеливает учеников на исследовательскую работу в области анималистического жанра.</w:t>
      </w:r>
    </w:p>
    <w:p w:rsidR="00526537" w:rsidRPr="005E2526" w:rsidRDefault="00526537" w:rsidP="005E2526">
      <w:pPr>
        <w:shd w:val="clear" w:color="auto" w:fill="FFFFFF"/>
        <w:spacing w:after="0" w:line="240" w:lineRule="auto"/>
        <w:rPr>
          <w:szCs w:val="24"/>
        </w:rPr>
      </w:pPr>
      <w:r w:rsidRPr="00526537">
        <w:rPr>
          <w:szCs w:val="24"/>
        </w:rPr>
        <w:t>Основные содержательные линии 31 урока Роль художественной деятельности человека в освоении мира. Выражение в произведениях искусства представлений о мире, явлениях жизни и природы. Искусство в современном мире. Язык пластических искусств и художественный образ. Средства художественной вы</w:t>
      </w:r>
      <w:r w:rsidRPr="00526537">
        <w:rPr>
          <w:spacing w:val="-6"/>
          <w:szCs w:val="24"/>
        </w:rPr>
        <w:t xml:space="preserve">разительности. Цикл из уроков 32-34 изобразительного и народного творчества с элементами конструирования </w:t>
      </w:r>
      <w:r w:rsidRPr="00526537">
        <w:rPr>
          <w:spacing w:val="-6"/>
          <w:szCs w:val="24"/>
        </w:rPr>
        <w:lastRenderedPageBreak/>
        <w:t>связан с празднованием христианского праздника Троицы. На этих уроках рассматривается взаимосвязь искусства и традиционных образов в развитии культуры.</w:t>
      </w:r>
    </w:p>
    <w:p w:rsidR="00507438" w:rsidRDefault="00507438" w:rsidP="000B7849">
      <w:pPr>
        <w:spacing w:after="0" w:line="240" w:lineRule="auto"/>
        <w:ind w:left="0" w:firstLine="0"/>
        <w:rPr>
          <w:b/>
          <w:szCs w:val="24"/>
        </w:rPr>
      </w:pPr>
    </w:p>
    <w:tbl>
      <w:tblPr>
        <w:tblW w:w="9857" w:type="dxa"/>
        <w:tblInd w:w="-10"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98" w:type="dxa"/>
        </w:tblCellMar>
        <w:tblLook w:val="04A0" w:firstRow="1" w:lastRow="0" w:firstColumn="1" w:lastColumn="0" w:noHBand="0" w:noVBand="1"/>
      </w:tblPr>
      <w:tblGrid>
        <w:gridCol w:w="934"/>
        <w:gridCol w:w="6880"/>
        <w:gridCol w:w="2043"/>
      </w:tblGrid>
      <w:tr w:rsidR="00481705" w:rsidTr="002018FA">
        <w:trPr>
          <w:trHeight w:val="144"/>
        </w:trPr>
        <w:tc>
          <w:tcPr>
            <w:tcW w:w="934" w:type="dxa"/>
            <w:tcBorders>
              <w:top w:val="single" w:sz="4" w:space="0" w:color="000001"/>
              <w:left w:val="single" w:sz="4" w:space="0" w:color="000001"/>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color w:val="1D1B11"/>
                <w:szCs w:val="24"/>
              </w:rPr>
            </w:pPr>
            <w:r w:rsidRPr="002018FA">
              <w:rPr>
                <w:color w:val="1D1B11"/>
                <w:szCs w:val="24"/>
              </w:rPr>
              <w:t>п\№</w:t>
            </w:r>
          </w:p>
        </w:tc>
        <w:tc>
          <w:tcPr>
            <w:tcW w:w="6880"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color w:val="1D1B11"/>
                <w:szCs w:val="24"/>
              </w:rPr>
            </w:pPr>
            <w:r w:rsidRPr="002018FA">
              <w:rPr>
                <w:color w:val="1D1B11"/>
                <w:szCs w:val="24"/>
              </w:rPr>
              <w:t xml:space="preserve">                                 Тема раздела</w:t>
            </w:r>
          </w:p>
        </w:tc>
        <w:tc>
          <w:tcPr>
            <w:tcW w:w="2042" w:type="dxa"/>
            <w:tcBorders>
              <w:top w:val="single" w:sz="4" w:space="0" w:color="000001"/>
              <w:left w:val="single" w:sz="4" w:space="0" w:color="00000A"/>
              <w:bottom w:val="single" w:sz="4" w:space="0" w:color="000001"/>
              <w:right w:val="single" w:sz="4" w:space="0" w:color="000001"/>
            </w:tcBorders>
            <w:shd w:val="clear" w:color="auto" w:fill="FFFFFF"/>
            <w:tcMar>
              <w:left w:w="98" w:type="dxa"/>
            </w:tcMar>
          </w:tcPr>
          <w:p w:rsidR="00481705" w:rsidRPr="002018FA" w:rsidRDefault="00481705" w:rsidP="00507438">
            <w:pPr>
              <w:spacing w:after="0" w:line="240" w:lineRule="auto"/>
              <w:rPr>
                <w:color w:val="1D1B11"/>
                <w:szCs w:val="24"/>
              </w:rPr>
            </w:pPr>
            <w:r w:rsidRPr="002018FA">
              <w:rPr>
                <w:color w:val="1D1B11"/>
                <w:szCs w:val="24"/>
              </w:rPr>
              <w:t>Количество часов</w:t>
            </w:r>
          </w:p>
        </w:tc>
      </w:tr>
      <w:tr w:rsidR="00481705" w:rsidTr="002018FA">
        <w:trPr>
          <w:trHeight w:val="144"/>
        </w:trPr>
        <w:tc>
          <w:tcPr>
            <w:tcW w:w="934" w:type="dxa"/>
            <w:tcBorders>
              <w:top w:val="single" w:sz="4" w:space="0" w:color="000001"/>
              <w:left w:val="single" w:sz="4" w:space="0" w:color="000001"/>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color w:val="1D1B11"/>
                <w:szCs w:val="24"/>
              </w:rPr>
            </w:pPr>
          </w:p>
          <w:p w:rsidR="00481705" w:rsidRPr="002018FA" w:rsidRDefault="00481705" w:rsidP="00507438">
            <w:pPr>
              <w:spacing w:after="0" w:line="240" w:lineRule="auto"/>
              <w:rPr>
                <w:color w:val="1D1B11"/>
                <w:szCs w:val="24"/>
              </w:rPr>
            </w:pPr>
          </w:p>
        </w:tc>
        <w:tc>
          <w:tcPr>
            <w:tcW w:w="6880"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color w:val="1D1B11"/>
                <w:szCs w:val="24"/>
              </w:rPr>
            </w:pPr>
          </w:p>
          <w:p w:rsidR="00481705" w:rsidRPr="002018FA" w:rsidRDefault="00481705" w:rsidP="00507438">
            <w:pPr>
              <w:spacing w:after="0" w:line="240" w:lineRule="auto"/>
              <w:rPr>
                <w:szCs w:val="24"/>
              </w:rPr>
            </w:pPr>
            <w:r w:rsidRPr="002018FA">
              <w:rPr>
                <w:color w:val="1D1B11"/>
                <w:szCs w:val="24"/>
              </w:rPr>
              <w:t>ОБРАЗ РОДНОЙ ЗЕМЛИ В ИЗОБРАЗИТЕЛЬНОМ   ИСКУССТВЕ</w:t>
            </w:r>
          </w:p>
        </w:tc>
        <w:tc>
          <w:tcPr>
            <w:tcW w:w="2042"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i/>
                <w:iCs/>
                <w:color w:val="1D1B11"/>
                <w:szCs w:val="24"/>
              </w:rPr>
            </w:pPr>
          </w:p>
          <w:p w:rsidR="00481705" w:rsidRPr="002018FA" w:rsidRDefault="00481705" w:rsidP="00507438">
            <w:pPr>
              <w:spacing w:after="0" w:line="240" w:lineRule="auto"/>
              <w:rPr>
                <w:i/>
                <w:iCs/>
                <w:color w:val="1D1B11"/>
                <w:szCs w:val="24"/>
              </w:rPr>
            </w:pPr>
            <w:r w:rsidRPr="002018FA">
              <w:rPr>
                <w:i/>
                <w:iCs/>
                <w:color w:val="1D1B11"/>
                <w:szCs w:val="24"/>
              </w:rPr>
              <w:t xml:space="preserve">              (9  ч)</w:t>
            </w:r>
          </w:p>
        </w:tc>
      </w:tr>
      <w:tr w:rsidR="00481705" w:rsidTr="002018FA">
        <w:trPr>
          <w:trHeight w:val="144"/>
        </w:trPr>
        <w:tc>
          <w:tcPr>
            <w:tcW w:w="934" w:type="dxa"/>
            <w:tcBorders>
              <w:top w:val="single" w:sz="4" w:space="0" w:color="000001"/>
              <w:left w:val="single" w:sz="4" w:space="0" w:color="000001"/>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bCs/>
                <w:color w:val="1D1B11"/>
                <w:szCs w:val="24"/>
              </w:rPr>
            </w:pPr>
            <w:r w:rsidRPr="002018FA">
              <w:rPr>
                <w:bCs/>
                <w:color w:val="1D1B11"/>
                <w:szCs w:val="24"/>
              </w:rPr>
              <w:t>1.</w:t>
            </w:r>
          </w:p>
        </w:tc>
        <w:tc>
          <w:tcPr>
            <w:tcW w:w="6880"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bCs/>
                <w:color w:val="1D1B11"/>
                <w:szCs w:val="24"/>
              </w:rPr>
            </w:pPr>
            <w:r w:rsidRPr="002018FA">
              <w:rPr>
                <w:bCs/>
                <w:color w:val="1D1B11"/>
                <w:szCs w:val="24"/>
              </w:rPr>
              <w:t xml:space="preserve">   Образ плодородия земли в изобразительном искусстве </w:t>
            </w:r>
          </w:p>
        </w:tc>
        <w:tc>
          <w:tcPr>
            <w:tcW w:w="2042"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i/>
                <w:iCs/>
                <w:color w:val="1D1B11"/>
                <w:szCs w:val="24"/>
              </w:rPr>
            </w:pPr>
            <w:r w:rsidRPr="002018FA">
              <w:rPr>
                <w:i/>
                <w:iCs/>
                <w:color w:val="1D1B11"/>
                <w:szCs w:val="24"/>
              </w:rPr>
              <w:t xml:space="preserve">           (5ч)</w:t>
            </w:r>
          </w:p>
        </w:tc>
      </w:tr>
      <w:tr w:rsidR="00481705" w:rsidTr="002018FA">
        <w:trPr>
          <w:trHeight w:val="144"/>
        </w:trPr>
        <w:tc>
          <w:tcPr>
            <w:tcW w:w="934" w:type="dxa"/>
            <w:tcBorders>
              <w:top w:val="single" w:sz="4" w:space="0" w:color="000001"/>
              <w:left w:val="single" w:sz="4" w:space="0" w:color="000001"/>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bCs/>
                <w:color w:val="1D1B11"/>
                <w:szCs w:val="24"/>
              </w:rPr>
            </w:pPr>
            <w:r w:rsidRPr="002018FA">
              <w:rPr>
                <w:bCs/>
                <w:color w:val="1D1B11"/>
                <w:szCs w:val="24"/>
              </w:rPr>
              <w:t>2.</w:t>
            </w:r>
          </w:p>
        </w:tc>
        <w:tc>
          <w:tcPr>
            <w:tcW w:w="6880"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bCs/>
                <w:color w:val="1D1B11"/>
                <w:szCs w:val="24"/>
              </w:rPr>
            </w:pPr>
            <w:r w:rsidRPr="002018FA">
              <w:rPr>
                <w:bCs/>
                <w:color w:val="1D1B11"/>
                <w:szCs w:val="24"/>
              </w:rPr>
              <w:t>Поэтический образ родной природы в изобразительном искусстве</w:t>
            </w:r>
          </w:p>
        </w:tc>
        <w:tc>
          <w:tcPr>
            <w:tcW w:w="2042"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i/>
                <w:iCs/>
                <w:color w:val="1D1B11"/>
                <w:szCs w:val="24"/>
              </w:rPr>
            </w:pPr>
            <w:r w:rsidRPr="002018FA">
              <w:rPr>
                <w:i/>
                <w:iCs/>
                <w:color w:val="1D1B11"/>
                <w:szCs w:val="24"/>
              </w:rPr>
              <w:t xml:space="preserve">            (4ч)</w:t>
            </w:r>
          </w:p>
        </w:tc>
      </w:tr>
      <w:tr w:rsidR="00481705" w:rsidTr="002018FA">
        <w:trPr>
          <w:trHeight w:val="681"/>
        </w:trPr>
        <w:tc>
          <w:tcPr>
            <w:tcW w:w="934" w:type="dxa"/>
            <w:tcBorders>
              <w:top w:val="single" w:sz="4" w:space="0" w:color="000001"/>
              <w:left w:val="single" w:sz="4" w:space="0" w:color="000001"/>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color w:val="1D1B11"/>
                <w:szCs w:val="24"/>
              </w:rPr>
            </w:pPr>
          </w:p>
        </w:tc>
        <w:tc>
          <w:tcPr>
            <w:tcW w:w="6880"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color w:val="1D1B11"/>
                <w:szCs w:val="24"/>
              </w:rPr>
            </w:pPr>
            <w:r w:rsidRPr="002018FA">
              <w:rPr>
                <w:color w:val="1D1B11"/>
                <w:szCs w:val="24"/>
              </w:rPr>
              <w:t xml:space="preserve">ЖИВАЯ СТАРИНА. ПРИРОДНЫЕ И ТРУДОВЫЕ ЦИКЛЫ </w:t>
            </w:r>
          </w:p>
          <w:p w:rsidR="00481705" w:rsidRPr="002018FA" w:rsidRDefault="00481705" w:rsidP="00507438">
            <w:pPr>
              <w:spacing w:after="0" w:line="240" w:lineRule="auto"/>
              <w:rPr>
                <w:color w:val="1D1B11"/>
                <w:szCs w:val="24"/>
              </w:rPr>
            </w:pPr>
            <w:r w:rsidRPr="002018FA">
              <w:rPr>
                <w:color w:val="1D1B11"/>
                <w:szCs w:val="24"/>
              </w:rPr>
              <w:t xml:space="preserve">В НАРОДНОЙ КУЛЬТУРЕ И СОВРЕМЕННОЙ ЖИЗНИ </w:t>
            </w:r>
          </w:p>
          <w:p w:rsidR="00481705" w:rsidRPr="002018FA" w:rsidRDefault="00481705" w:rsidP="00507438">
            <w:pPr>
              <w:spacing w:after="0" w:line="240" w:lineRule="auto"/>
              <w:rPr>
                <w:szCs w:val="24"/>
              </w:rPr>
            </w:pPr>
            <w:r w:rsidRPr="002018FA">
              <w:rPr>
                <w:color w:val="1D1B11"/>
                <w:szCs w:val="24"/>
              </w:rPr>
              <w:t>И ИХ ОБРАЗЫ В ИСКУССТВЕ</w:t>
            </w:r>
            <w:r w:rsidRPr="002018FA">
              <w:rPr>
                <w:i/>
                <w:iCs/>
                <w:color w:val="1D1B11"/>
                <w:szCs w:val="24"/>
              </w:rPr>
              <w:t>)</w:t>
            </w:r>
          </w:p>
          <w:p w:rsidR="00481705" w:rsidRPr="002018FA" w:rsidRDefault="00481705" w:rsidP="00507438">
            <w:pPr>
              <w:spacing w:after="0" w:line="240" w:lineRule="auto"/>
              <w:rPr>
                <w:color w:val="1D1B11"/>
                <w:szCs w:val="24"/>
              </w:rPr>
            </w:pPr>
          </w:p>
        </w:tc>
        <w:tc>
          <w:tcPr>
            <w:tcW w:w="2042"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i/>
                <w:iCs/>
                <w:color w:val="1D1B11"/>
                <w:szCs w:val="24"/>
              </w:rPr>
            </w:pPr>
            <w:r w:rsidRPr="002018FA">
              <w:rPr>
                <w:i/>
                <w:iCs/>
                <w:color w:val="1D1B11"/>
                <w:szCs w:val="24"/>
              </w:rPr>
              <w:t xml:space="preserve">            (8 ч)</w:t>
            </w:r>
          </w:p>
        </w:tc>
      </w:tr>
      <w:tr w:rsidR="00481705" w:rsidTr="002018FA">
        <w:trPr>
          <w:trHeight w:val="772"/>
        </w:trPr>
        <w:tc>
          <w:tcPr>
            <w:tcW w:w="934" w:type="dxa"/>
            <w:tcBorders>
              <w:top w:val="single" w:sz="4" w:space="0" w:color="000001"/>
              <w:left w:val="single" w:sz="4" w:space="0" w:color="000001"/>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bCs/>
                <w:color w:val="1D1B11"/>
                <w:szCs w:val="24"/>
              </w:rPr>
            </w:pPr>
            <w:r w:rsidRPr="002018FA">
              <w:rPr>
                <w:bCs/>
                <w:color w:val="1D1B11"/>
                <w:szCs w:val="24"/>
              </w:rPr>
              <w:t>3.</w:t>
            </w:r>
          </w:p>
          <w:p w:rsidR="00481705" w:rsidRPr="002018FA" w:rsidRDefault="00481705" w:rsidP="00507438">
            <w:pPr>
              <w:spacing w:after="0" w:line="240" w:lineRule="auto"/>
              <w:rPr>
                <w:bCs/>
                <w:color w:val="1D1B11"/>
                <w:szCs w:val="24"/>
              </w:rPr>
            </w:pPr>
          </w:p>
          <w:p w:rsidR="00481705" w:rsidRPr="002018FA" w:rsidRDefault="00481705" w:rsidP="00507438">
            <w:pPr>
              <w:spacing w:after="0" w:line="240" w:lineRule="auto"/>
              <w:rPr>
                <w:bCs/>
                <w:color w:val="1D1B11"/>
                <w:szCs w:val="24"/>
              </w:rPr>
            </w:pPr>
          </w:p>
        </w:tc>
        <w:tc>
          <w:tcPr>
            <w:tcW w:w="6880"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ind w:left="27"/>
              <w:rPr>
                <w:bCs/>
                <w:color w:val="1D1B11"/>
                <w:szCs w:val="24"/>
              </w:rPr>
            </w:pPr>
            <w:r w:rsidRPr="002018FA">
              <w:rPr>
                <w:bCs/>
                <w:color w:val="1D1B11"/>
                <w:szCs w:val="24"/>
              </w:rPr>
              <w:t xml:space="preserve">Народные праздники и обряды в жизни </w:t>
            </w:r>
          </w:p>
          <w:p w:rsidR="00481705" w:rsidRPr="002018FA" w:rsidRDefault="00481705" w:rsidP="00507438">
            <w:pPr>
              <w:spacing w:after="0" w:line="240" w:lineRule="auto"/>
              <w:ind w:left="327"/>
              <w:rPr>
                <w:bCs/>
                <w:color w:val="1D1B11"/>
                <w:szCs w:val="24"/>
              </w:rPr>
            </w:pPr>
            <w:r w:rsidRPr="002018FA">
              <w:rPr>
                <w:bCs/>
                <w:color w:val="1D1B11"/>
                <w:szCs w:val="24"/>
              </w:rPr>
              <w:t xml:space="preserve">и искусстве. Традиции и современность  </w:t>
            </w:r>
          </w:p>
        </w:tc>
        <w:tc>
          <w:tcPr>
            <w:tcW w:w="2042"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i/>
                <w:iCs/>
                <w:color w:val="1D1B11"/>
                <w:szCs w:val="24"/>
              </w:rPr>
            </w:pPr>
            <w:r w:rsidRPr="002018FA">
              <w:rPr>
                <w:i/>
                <w:iCs/>
                <w:color w:val="1D1B11"/>
                <w:szCs w:val="24"/>
              </w:rPr>
              <w:t xml:space="preserve">           (2 ч)</w:t>
            </w:r>
          </w:p>
        </w:tc>
      </w:tr>
      <w:tr w:rsidR="00481705" w:rsidTr="002018FA">
        <w:trPr>
          <w:trHeight w:val="144"/>
        </w:trPr>
        <w:tc>
          <w:tcPr>
            <w:tcW w:w="934" w:type="dxa"/>
            <w:tcBorders>
              <w:top w:val="single" w:sz="4" w:space="0" w:color="000001"/>
              <w:left w:val="single" w:sz="4" w:space="0" w:color="000001"/>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bCs/>
                <w:color w:val="1D1B11"/>
                <w:szCs w:val="24"/>
              </w:rPr>
            </w:pPr>
            <w:r w:rsidRPr="002018FA">
              <w:rPr>
                <w:bCs/>
                <w:color w:val="1D1B11"/>
                <w:szCs w:val="24"/>
              </w:rPr>
              <w:t xml:space="preserve"> 4.</w:t>
            </w:r>
          </w:p>
        </w:tc>
        <w:tc>
          <w:tcPr>
            <w:tcW w:w="6880"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ind w:left="567"/>
              <w:rPr>
                <w:bCs/>
                <w:color w:val="1D1B11"/>
                <w:szCs w:val="24"/>
              </w:rPr>
            </w:pPr>
            <w:r w:rsidRPr="002018FA">
              <w:rPr>
                <w:bCs/>
                <w:color w:val="1D1B11"/>
                <w:szCs w:val="24"/>
              </w:rPr>
              <w:t>Образ времени года  в искусстве</w:t>
            </w:r>
          </w:p>
        </w:tc>
        <w:tc>
          <w:tcPr>
            <w:tcW w:w="2042"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ind w:left="714"/>
              <w:rPr>
                <w:bCs/>
                <w:color w:val="1D1B11"/>
                <w:szCs w:val="24"/>
              </w:rPr>
            </w:pPr>
            <w:r w:rsidRPr="002018FA">
              <w:rPr>
                <w:bCs/>
                <w:color w:val="1D1B11"/>
                <w:szCs w:val="24"/>
              </w:rPr>
              <w:t>(2 ч)</w:t>
            </w:r>
          </w:p>
        </w:tc>
      </w:tr>
      <w:tr w:rsidR="00481705" w:rsidTr="002018FA">
        <w:trPr>
          <w:trHeight w:val="144"/>
        </w:trPr>
        <w:tc>
          <w:tcPr>
            <w:tcW w:w="934" w:type="dxa"/>
            <w:tcBorders>
              <w:top w:val="single" w:sz="4" w:space="0" w:color="000001"/>
              <w:left w:val="single" w:sz="4" w:space="0" w:color="000001"/>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bCs/>
                <w:color w:val="1D1B11"/>
                <w:szCs w:val="24"/>
              </w:rPr>
            </w:pPr>
            <w:r w:rsidRPr="002018FA">
              <w:rPr>
                <w:bCs/>
                <w:color w:val="1D1B11"/>
                <w:szCs w:val="24"/>
              </w:rPr>
              <w:t>5.</w:t>
            </w:r>
          </w:p>
          <w:p w:rsidR="00481705" w:rsidRPr="002018FA" w:rsidRDefault="00481705" w:rsidP="00507438">
            <w:pPr>
              <w:spacing w:after="0" w:line="240" w:lineRule="auto"/>
              <w:rPr>
                <w:bCs/>
                <w:color w:val="1D1B11"/>
                <w:szCs w:val="24"/>
              </w:rPr>
            </w:pPr>
          </w:p>
          <w:p w:rsidR="00481705" w:rsidRPr="002018FA" w:rsidRDefault="00481705" w:rsidP="00507438">
            <w:pPr>
              <w:spacing w:after="0" w:line="240" w:lineRule="auto"/>
              <w:rPr>
                <w:bCs/>
                <w:color w:val="1D1B11"/>
                <w:szCs w:val="24"/>
              </w:rPr>
            </w:pPr>
          </w:p>
          <w:p w:rsidR="00481705" w:rsidRPr="002018FA" w:rsidRDefault="00481705" w:rsidP="00507438">
            <w:pPr>
              <w:spacing w:after="0" w:line="240" w:lineRule="auto"/>
              <w:rPr>
                <w:bCs/>
                <w:color w:val="1D1B11"/>
                <w:szCs w:val="24"/>
              </w:rPr>
            </w:pPr>
          </w:p>
        </w:tc>
        <w:tc>
          <w:tcPr>
            <w:tcW w:w="6880"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bCs/>
                <w:color w:val="1D1B11"/>
                <w:szCs w:val="24"/>
              </w:rPr>
            </w:pPr>
            <w:r w:rsidRPr="002018FA">
              <w:rPr>
                <w:bCs/>
                <w:color w:val="1D1B11"/>
                <w:szCs w:val="24"/>
              </w:rPr>
              <w:t xml:space="preserve">Традиции и современность. Взаимоотношения </w:t>
            </w:r>
          </w:p>
          <w:p w:rsidR="00481705" w:rsidRPr="002018FA" w:rsidRDefault="00481705" w:rsidP="00507438">
            <w:pPr>
              <w:spacing w:after="0" w:line="240" w:lineRule="auto"/>
              <w:ind w:left="27"/>
              <w:rPr>
                <w:bCs/>
                <w:color w:val="1D1B11"/>
                <w:szCs w:val="24"/>
              </w:rPr>
            </w:pPr>
            <w:r w:rsidRPr="002018FA">
              <w:rPr>
                <w:bCs/>
                <w:color w:val="1D1B11"/>
                <w:szCs w:val="24"/>
              </w:rPr>
              <w:t xml:space="preserve">людей в жизни и искусстве. </w:t>
            </w:r>
          </w:p>
          <w:p w:rsidR="00481705" w:rsidRPr="002018FA" w:rsidRDefault="00481705" w:rsidP="00507438">
            <w:pPr>
              <w:spacing w:after="0" w:line="240" w:lineRule="auto"/>
              <w:ind w:left="27"/>
              <w:rPr>
                <w:bCs/>
                <w:color w:val="1D1B11"/>
                <w:szCs w:val="24"/>
              </w:rPr>
            </w:pPr>
            <w:r w:rsidRPr="002018FA">
              <w:rPr>
                <w:bCs/>
                <w:color w:val="1D1B11"/>
                <w:szCs w:val="24"/>
              </w:rPr>
              <w:t xml:space="preserve">Роль декоративно-прикладных искусств в </w:t>
            </w:r>
          </w:p>
          <w:p w:rsidR="00481705" w:rsidRPr="002018FA" w:rsidRDefault="00481705" w:rsidP="00507438">
            <w:pPr>
              <w:spacing w:after="0" w:line="240" w:lineRule="auto"/>
              <w:rPr>
                <w:bCs/>
                <w:color w:val="1D1B11"/>
                <w:szCs w:val="24"/>
              </w:rPr>
            </w:pPr>
            <w:r w:rsidRPr="002018FA">
              <w:rPr>
                <w:bCs/>
                <w:color w:val="1D1B11"/>
                <w:szCs w:val="24"/>
              </w:rPr>
              <w:t>повседневной жизни человека и общества</w:t>
            </w:r>
          </w:p>
        </w:tc>
        <w:tc>
          <w:tcPr>
            <w:tcW w:w="2042"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bCs/>
                <w:color w:val="1D1B11"/>
                <w:szCs w:val="24"/>
              </w:rPr>
            </w:pPr>
          </w:p>
          <w:p w:rsidR="00481705" w:rsidRPr="002018FA" w:rsidRDefault="00481705" w:rsidP="00507438">
            <w:pPr>
              <w:spacing w:after="0" w:line="240" w:lineRule="auto"/>
              <w:ind w:left="792"/>
              <w:rPr>
                <w:i/>
                <w:iCs/>
                <w:color w:val="1D1B11"/>
                <w:szCs w:val="24"/>
              </w:rPr>
            </w:pPr>
            <w:r w:rsidRPr="002018FA">
              <w:rPr>
                <w:i/>
                <w:iCs/>
                <w:color w:val="1D1B11"/>
                <w:szCs w:val="24"/>
              </w:rPr>
              <w:t>(2 ч)</w:t>
            </w:r>
          </w:p>
        </w:tc>
      </w:tr>
      <w:tr w:rsidR="00481705" w:rsidTr="002018FA">
        <w:trPr>
          <w:trHeight w:val="144"/>
        </w:trPr>
        <w:tc>
          <w:tcPr>
            <w:tcW w:w="934" w:type="dxa"/>
            <w:tcBorders>
              <w:top w:val="single" w:sz="4" w:space="0" w:color="000001"/>
              <w:left w:val="single" w:sz="4" w:space="0" w:color="000001"/>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bCs/>
                <w:color w:val="1D1B11"/>
                <w:szCs w:val="24"/>
              </w:rPr>
            </w:pPr>
            <w:r w:rsidRPr="002018FA">
              <w:rPr>
                <w:bCs/>
                <w:color w:val="1D1B11"/>
                <w:szCs w:val="24"/>
              </w:rPr>
              <w:t xml:space="preserve">     6.</w:t>
            </w:r>
          </w:p>
          <w:p w:rsidR="00481705" w:rsidRPr="002018FA" w:rsidRDefault="00481705" w:rsidP="00507438">
            <w:pPr>
              <w:spacing w:after="0" w:line="240" w:lineRule="auto"/>
              <w:rPr>
                <w:bCs/>
                <w:color w:val="1D1B11"/>
                <w:szCs w:val="24"/>
              </w:rPr>
            </w:pPr>
          </w:p>
        </w:tc>
        <w:tc>
          <w:tcPr>
            <w:tcW w:w="6880"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ind w:left="222"/>
              <w:rPr>
                <w:bCs/>
                <w:color w:val="1D1B11"/>
                <w:szCs w:val="24"/>
              </w:rPr>
            </w:pPr>
            <w:r w:rsidRPr="002018FA">
              <w:rPr>
                <w:bCs/>
                <w:color w:val="1D1B11"/>
                <w:szCs w:val="24"/>
              </w:rPr>
              <w:t xml:space="preserve">Сплав фантазии и реальности в </w:t>
            </w:r>
          </w:p>
          <w:p w:rsidR="00481705" w:rsidRPr="002018FA" w:rsidRDefault="00481705" w:rsidP="00507438">
            <w:pPr>
              <w:spacing w:after="0" w:line="240" w:lineRule="auto"/>
              <w:ind w:left="162"/>
              <w:rPr>
                <w:bCs/>
                <w:color w:val="1D1B11"/>
                <w:szCs w:val="24"/>
              </w:rPr>
            </w:pPr>
            <w:r w:rsidRPr="002018FA">
              <w:rPr>
                <w:bCs/>
                <w:color w:val="1D1B11"/>
                <w:szCs w:val="24"/>
              </w:rPr>
              <w:t>образах фольклорных героев</w:t>
            </w:r>
          </w:p>
        </w:tc>
        <w:tc>
          <w:tcPr>
            <w:tcW w:w="2042"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ind w:left="0" w:firstLine="0"/>
              <w:rPr>
                <w:i/>
                <w:iCs/>
                <w:color w:val="1D1B11"/>
                <w:szCs w:val="24"/>
              </w:rPr>
            </w:pPr>
            <w:r w:rsidRPr="002018FA">
              <w:rPr>
                <w:i/>
                <w:iCs/>
                <w:color w:val="1D1B11"/>
                <w:szCs w:val="24"/>
              </w:rPr>
              <w:t xml:space="preserve"> (2ч )</w:t>
            </w:r>
          </w:p>
        </w:tc>
      </w:tr>
      <w:tr w:rsidR="00481705" w:rsidTr="002018FA">
        <w:trPr>
          <w:trHeight w:val="144"/>
        </w:trPr>
        <w:tc>
          <w:tcPr>
            <w:tcW w:w="9857" w:type="dxa"/>
            <w:gridSpan w:val="3"/>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481705" w:rsidRPr="002018FA" w:rsidRDefault="00481705" w:rsidP="00507438">
            <w:pPr>
              <w:spacing w:after="0" w:line="240" w:lineRule="auto"/>
              <w:rPr>
                <w:szCs w:val="24"/>
              </w:rPr>
            </w:pPr>
            <w:r w:rsidRPr="002018FA">
              <w:rPr>
                <w:color w:val="1D1B11"/>
                <w:szCs w:val="24"/>
              </w:rPr>
              <w:t xml:space="preserve">               МУДРОСТЬ НАРОДНОЙ ЖИЗНИ В ИСКУССТВЕ     </w:t>
            </w:r>
            <w:r w:rsidRPr="002018FA">
              <w:rPr>
                <w:i/>
                <w:iCs/>
                <w:color w:val="1D1B11"/>
                <w:szCs w:val="24"/>
              </w:rPr>
              <w:t>(8 ч)</w:t>
            </w:r>
          </w:p>
        </w:tc>
      </w:tr>
      <w:tr w:rsidR="00481705" w:rsidTr="002018FA">
        <w:trPr>
          <w:trHeight w:val="144"/>
        </w:trPr>
        <w:tc>
          <w:tcPr>
            <w:tcW w:w="934" w:type="dxa"/>
            <w:tcBorders>
              <w:top w:val="single" w:sz="4" w:space="0" w:color="000001"/>
              <w:left w:val="single" w:sz="4" w:space="0" w:color="000001"/>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bCs/>
                <w:color w:val="1D1B11"/>
                <w:szCs w:val="24"/>
              </w:rPr>
            </w:pPr>
            <w:r w:rsidRPr="002018FA">
              <w:rPr>
                <w:bCs/>
                <w:color w:val="1D1B11"/>
                <w:szCs w:val="24"/>
              </w:rPr>
              <w:t xml:space="preserve"> 7.</w:t>
            </w:r>
          </w:p>
          <w:p w:rsidR="00481705" w:rsidRPr="002018FA" w:rsidRDefault="00481705" w:rsidP="00507438">
            <w:pPr>
              <w:spacing w:after="0" w:line="240" w:lineRule="auto"/>
              <w:rPr>
                <w:bCs/>
                <w:color w:val="1D1B11"/>
                <w:szCs w:val="24"/>
              </w:rPr>
            </w:pPr>
          </w:p>
        </w:tc>
        <w:tc>
          <w:tcPr>
            <w:tcW w:w="6880"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ind w:left="282"/>
              <w:rPr>
                <w:bCs/>
                <w:color w:val="1D1B11"/>
                <w:szCs w:val="24"/>
              </w:rPr>
            </w:pPr>
            <w:r w:rsidRPr="002018FA">
              <w:rPr>
                <w:bCs/>
                <w:color w:val="1D1B11"/>
                <w:szCs w:val="24"/>
              </w:rPr>
              <w:t xml:space="preserve">Русское народное деревянное зодчество. </w:t>
            </w:r>
          </w:p>
          <w:p w:rsidR="00481705" w:rsidRPr="002018FA" w:rsidRDefault="00481705" w:rsidP="00507438">
            <w:pPr>
              <w:spacing w:after="0" w:line="240" w:lineRule="auto"/>
              <w:ind w:left="582"/>
              <w:rPr>
                <w:bCs/>
                <w:color w:val="1D1B11"/>
                <w:szCs w:val="24"/>
              </w:rPr>
            </w:pPr>
            <w:r w:rsidRPr="002018FA">
              <w:rPr>
                <w:bCs/>
                <w:color w:val="1D1B11"/>
                <w:szCs w:val="24"/>
              </w:rPr>
              <w:t>Польза и красота</w:t>
            </w:r>
          </w:p>
        </w:tc>
        <w:tc>
          <w:tcPr>
            <w:tcW w:w="2042"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bCs/>
                <w:color w:val="1D1B11"/>
                <w:szCs w:val="24"/>
              </w:rPr>
            </w:pPr>
          </w:p>
          <w:p w:rsidR="00481705" w:rsidRPr="002018FA" w:rsidRDefault="00481705" w:rsidP="00507438">
            <w:pPr>
              <w:spacing w:after="0" w:line="240" w:lineRule="auto"/>
              <w:rPr>
                <w:i/>
                <w:iCs/>
                <w:color w:val="1D1B11"/>
                <w:szCs w:val="24"/>
              </w:rPr>
            </w:pPr>
            <w:r w:rsidRPr="002018FA">
              <w:rPr>
                <w:i/>
                <w:iCs/>
                <w:color w:val="1D1B11"/>
                <w:szCs w:val="24"/>
              </w:rPr>
              <w:t xml:space="preserve">           (5 ч)</w:t>
            </w:r>
          </w:p>
        </w:tc>
      </w:tr>
      <w:tr w:rsidR="00481705" w:rsidTr="002018FA">
        <w:trPr>
          <w:trHeight w:val="675"/>
        </w:trPr>
        <w:tc>
          <w:tcPr>
            <w:tcW w:w="934" w:type="dxa"/>
            <w:tcBorders>
              <w:top w:val="single" w:sz="4" w:space="0" w:color="000001"/>
              <w:left w:val="single" w:sz="4" w:space="0" w:color="000001"/>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bCs/>
                <w:color w:val="1D1B11"/>
                <w:szCs w:val="24"/>
              </w:rPr>
            </w:pPr>
            <w:r w:rsidRPr="002018FA">
              <w:rPr>
                <w:bCs/>
                <w:color w:val="1D1B11"/>
                <w:szCs w:val="24"/>
              </w:rPr>
              <w:t>8.</w:t>
            </w:r>
          </w:p>
          <w:p w:rsidR="00481705" w:rsidRPr="002018FA" w:rsidRDefault="00481705" w:rsidP="00507438">
            <w:pPr>
              <w:spacing w:after="0" w:line="240" w:lineRule="auto"/>
              <w:rPr>
                <w:bCs/>
                <w:color w:val="1D1B11"/>
                <w:szCs w:val="24"/>
              </w:rPr>
            </w:pPr>
          </w:p>
        </w:tc>
        <w:tc>
          <w:tcPr>
            <w:tcW w:w="6880"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bCs/>
                <w:color w:val="1D1B11"/>
                <w:szCs w:val="24"/>
              </w:rPr>
            </w:pPr>
            <w:r w:rsidRPr="002018FA">
              <w:rPr>
                <w:bCs/>
                <w:color w:val="1D1B11"/>
                <w:szCs w:val="24"/>
              </w:rPr>
              <w:t>Образ народной жизни в опере-сказке</w:t>
            </w:r>
          </w:p>
          <w:p w:rsidR="00481705" w:rsidRPr="002018FA" w:rsidRDefault="00481705" w:rsidP="00507438">
            <w:pPr>
              <w:spacing w:after="0" w:line="240" w:lineRule="auto"/>
              <w:ind w:left="267"/>
              <w:rPr>
                <w:bCs/>
                <w:color w:val="1D1B11"/>
                <w:szCs w:val="24"/>
              </w:rPr>
            </w:pPr>
            <w:r w:rsidRPr="002018FA">
              <w:rPr>
                <w:bCs/>
                <w:color w:val="1D1B11"/>
                <w:szCs w:val="24"/>
              </w:rPr>
              <w:t>«Снегурочка». Синтез искусств</w:t>
            </w:r>
          </w:p>
        </w:tc>
        <w:tc>
          <w:tcPr>
            <w:tcW w:w="2042"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bCs/>
                <w:color w:val="1D1B11"/>
                <w:szCs w:val="24"/>
              </w:rPr>
            </w:pPr>
          </w:p>
          <w:p w:rsidR="00481705" w:rsidRPr="002018FA" w:rsidRDefault="00481705" w:rsidP="00507438">
            <w:pPr>
              <w:spacing w:after="0" w:line="240" w:lineRule="auto"/>
              <w:rPr>
                <w:i/>
                <w:iCs/>
                <w:color w:val="1D1B11"/>
                <w:szCs w:val="24"/>
              </w:rPr>
            </w:pPr>
            <w:r w:rsidRPr="002018FA">
              <w:rPr>
                <w:i/>
                <w:iCs/>
                <w:color w:val="1D1B11"/>
                <w:szCs w:val="24"/>
              </w:rPr>
              <w:t xml:space="preserve">           (3 ч)</w:t>
            </w:r>
          </w:p>
        </w:tc>
      </w:tr>
      <w:tr w:rsidR="00481705" w:rsidTr="002018FA">
        <w:trPr>
          <w:trHeight w:val="690"/>
        </w:trPr>
        <w:tc>
          <w:tcPr>
            <w:tcW w:w="934" w:type="dxa"/>
            <w:tcBorders>
              <w:top w:val="single" w:sz="4" w:space="0" w:color="000001"/>
              <w:left w:val="single" w:sz="4" w:space="0" w:color="000001"/>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bCs/>
                <w:color w:val="1D1B11"/>
                <w:szCs w:val="24"/>
              </w:rPr>
            </w:pPr>
            <w:r w:rsidRPr="002018FA">
              <w:rPr>
                <w:bCs/>
                <w:color w:val="1D1B11"/>
                <w:szCs w:val="24"/>
              </w:rPr>
              <w:t>9.</w:t>
            </w:r>
          </w:p>
          <w:p w:rsidR="00481705" w:rsidRPr="002018FA" w:rsidRDefault="00481705" w:rsidP="00507438">
            <w:pPr>
              <w:spacing w:after="0" w:line="240" w:lineRule="auto"/>
              <w:rPr>
                <w:bCs/>
                <w:color w:val="1D1B11"/>
                <w:szCs w:val="24"/>
              </w:rPr>
            </w:pPr>
          </w:p>
          <w:p w:rsidR="00481705" w:rsidRPr="002018FA" w:rsidRDefault="00481705" w:rsidP="00507438">
            <w:pPr>
              <w:spacing w:after="0" w:line="240" w:lineRule="auto"/>
              <w:rPr>
                <w:bCs/>
                <w:color w:val="1D1B11"/>
                <w:szCs w:val="24"/>
              </w:rPr>
            </w:pPr>
          </w:p>
        </w:tc>
        <w:tc>
          <w:tcPr>
            <w:tcW w:w="6880"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ind w:left="27"/>
              <w:rPr>
                <w:bCs/>
                <w:color w:val="1D1B11"/>
                <w:szCs w:val="24"/>
              </w:rPr>
            </w:pPr>
            <w:r w:rsidRPr="002018FA">
              <w:rPr>
                <w:bCs/>
                <w:color w:val="1D1B11"/>
                <w:szCs w:val="24"/>
              </w:rPr>
              <w:t>Календарный праздник широкой Масленицы</w:t>
            </w:r>
          </w:p>
          <w:p w:rsidR="00481705" w:rsidRPr="002018FA" w:rsidRDefault="00481705" w:rsidP="00507438">
            <w:pPr>
              <w:spacing w:after="0" w:line="240" w:lineRule="auto"/>
              <w:ind w:left="87"/>
              <w:rPr>
                <w:bCs/>
                <w:color w:val="1D1B11"/>
                <w:szCs w:val="24"/>
              </w:rPr>
            </w:pPr>
            <w:r w:rsidRPr="002018FA">
              <w:rPr>
                <w:bCs/>
                <w:color w:val="1D1B11"/>
                <w:szCs w:val="24"/>
              </w:rPr>
              <w:t>как часть народной художественной культуры</w:t>
            </w:r>
          </w:p>
          <w:p w:rsidR="00481705" w:rsidRPr="002018FA" w:rsidRDefault="00481705" w:rsidP="00507438">
            <w:pPr>
              <w:spacing w:after="0" w:line="240" w:lineRule="auto"/>
              <w:ind w:left="867"/>
              <w:rPr>
                <w:bCs/>
                <w:color w:val="1D1B11"/>
                <w:szCs w:val="24"/>
              </w:rPr>
            </w:pPr>
            <w:r w:rsidRPr="002018FA">
              <w:rPr>
                <w:bCs/>
                <w:color w:val="1D1B11"/>
                <w:szCs w:val="24"/>
              </w:rPr>
              <w:t>и современной жизни</w:t>
            </w:r>
          </w:p>
        </w:tc>
        <w:tc>
          <w:tcPr>
            <w:tcW w:w="2042"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jc w:val="center"/>
              <w:rPr>
                <w:bCs/>
                <w:color w:val="1D1B11"/>
                <w:szCs w:val="24"/>
              </w:rPr>
            </w:pPr>
          </w:p>
          <w:p w:rsidR="00481705" w:rsidRPr="002018FA" w:rsidRDefault="00481705" w:rsidP="00507438">
            <w:pPr>
              <w:spacing w:after="0" w:line="240" w:lineRule="auto"/>
              <w:ind w:left="717"/>
              <w:rPr>
                <w:i/>
                <w:iCs/>
                <w:color w:val="1D1B11"/>
                <w:szCs w:val="24"/>
              </w:rPr>
            </w:pPr>
            <w:r w:rsidRPr="002018FA">
              <w:rPr>
                <w:i/>
                <w:iCs/>
                <w:color w:val="1D1B11"/>
                <w:szCs w:val="24"/>
              </w:rPr>
              <w:t>(3 ч)</w:t>
            </w:r>
          </w:p>
        </w:tc>
      </w:tr>
      <w:tr w:rsidR="00481705" w:rsidTr="002018FA">
        <w:trPr>
          <w:trHeight w:val="346"/>
        </w:trPr>
        <w:tc>
          <w:tcPr>
            <w:tcW w:w="7814" w:type="dxa"/>
            <w:gridSpan w:val="2"/>
            <w:tcBorders>
              <w:top w:val="single" w:sz="4" w:space="0" w:color="000001"/>
              <w:left w:val="single" w:sz="4" w:space="0" w:color="000001"/>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color w:val="1D1B11"/>
                <w:szCs w:val="24"/>
              </w:rPr>
            </w:pPr>
          </w:p>
          <w:p w:rsidR="00481705" w:rsidRPr="002018FA" w:rsidRDefault="00481705" w:rsidP="00507438">
            <w:pPr>
              <w:spacing w:after="0" w:line="240" w:lineRule="auto"/>
              <w:rPr>
                <w:color w:val="1D1B11"/>
                <w:szCs w:val="24"/>
              </w:rPr>
            </w:pPr>
            <w:r w:rsidRPr="002018FA">
              <w:rPr>
                <w:color w:val="1D1B11"/>
                <w:szCs w:val="24"/>
              </w:rPr>
              <w:t xml:space="preserve">                             ОБРАЗ ЕДИНЕНИЯ ЧЕЛОВЕКА </w:t>
            </w:r>
          </w:p>
          <w:p w:rsidR="00481705" w:rsidRPr="002018FA" w:rsidRDefault="00481705" w:rsidP="00507438">
            <w:pPr>
              <w:spacing w:after="0" w:line="240" w:lineRule="auto"/>
              <w:rPr>
                <w:color w:val="1D1B11"/>
                <w:szCs w:val="24"/>
              </w:rPr>
            </w:pPr>
            <w:r w:rsidRPr="002018FA">
              <w:rPr>
                <w:color w:val="1D1B11"/>
                <w:szCs w:val="24"/>
              </w:rPr>
              <w:t xml:space="preserve">                             С ПРИРОДОЙ В ИСКУССТВЕ </w:t>
            </w:r>
          </w:p>
          <w:p w:rsidR="00481705" w:rsidRPr="002018FA" w:rsidRDefault="00481705" w:rsidP="00507438">
            <w:pPr>
              <w:spacing w:after="0" w:line="240" w:lineRule="auto"/>
              <w:rPr>
                <w:color w:val="1D1B11"/>
                <w:szCs w:val="24"/>
              </w:rPr>
            </w:pPr>
          </w:p>
        </w:tc>
        <w:tc>
          <w:tcPr>
            <w:tcW w:w="2042" w:type="dxa"/>
            <w:tcBorders>
              <w:top w:val="single" w:sz="4" w:space="0" w:color="000001"/>
              <w:left w:val="single" w:sz="4" w:space="0" w:color="00000A"/>
              <w:bottom w:val="single" w:sz="4" w:space="0" w:color="000001"/>
              <w:right w:val="single" w:sz="4" w:space="0" w:color="000001"/>
            </w:tcBorders>
            <w:shd w:val="clear" w:color="auto" w:fill="FFFFFF"/>
            <w:tcMar>
              <w:left w:w="98" w:type="dxa"/>
            </w:tcMar>
          </w:tcPr>
          <w:p w:rsidR="00481705" w:rsidRPr="002018FA" w:rsidRDefault="00481705" w:rsidP="00507438">
            <w:pPr>
              <w:spacing w:after="0" w:line="240" w:lineRule="auto"/>
              <w:rPr>
                <w:i/>
                <w:iCs/>
                <w:color w:val="1D1B11"/>
                <w:szCs w:val="24"/>
              </w:rPr>
            </w:pPr>
            <w:r w:rsidRPr="002018FA">
              <w:rPr>
                <w:i/>
                <w:iCs/>
                <w:color w:val="1D1B11"/>
                <w:szCs w:val="24"/>
              </w:rPr>
              <w:t xml:space="preserve">            (8 ч)</w:t>
            </w:r>
          </w:p>
          <w:p w:rsidR="00481705" w:rsidRPr="002018FA" w:rsidRDefault="00481705" w:rsidP="00507438">
            <w:pPr>
              <w:spacing w:after="0" w:line="240" w:lineRule="auto"/>
              <w:jc w:val="center"/>
              <w:rPr>
                <w:color w:val="1D1B11"/>
                <w:szCs w:val="24"/>
              </w:rPr>
            </w:pPr>
          </w:p>
        </w:tc>
      </w:tr>
      <w:tr w:rsidR="00481705" w:rsidTr="002018FA">
        <w:trPr>
          <w:trHeight w:val="690"/>
        </w:trPr>
        <w:tc>
          <w:tcPr>
            <w:tcW w:w="934" w:type="dxa"/>
            <w:tcBorders>
              <w:top w:val="single" w:sz="4" w:space="0" w:color="000001"/>
              <w:left w:val="single" w:sz="4" w:space="0" w:color="000001"/>
              <w:bottom w:val="single" w:sz="4" w:space="0" w:color="000001"/>
              <w:right w:val="single" w:sz="4" w:space="0" w:color="00000A"/>
            </w:tcBorders>
            <w:shd w:val="clear" w:color="auto" w:fill="FFFFFF"/>
            <w:tcMar>
              <w:left w:w="98" w:type="dxa"/>
            </w:tcMar>
          </w:tcPr>
          <w:p w:rsidR="00481705" w:rsidRPr="002018FA" w:rsidRDefault="00481705" w:rsidP="00507438">
            <w:pPr>
              <w:pStyle w:val="a7"/>
              <w:spacing w:after="0" w:line="240" w:lineRule="auto"/>
              <w:ind w:left="0"/>
              <w:rPr>
                <w:rFonts w:ascii="Times New Roman" w:hAnsi="Times New Roman"/>
                <w:bCs/>
                <w:color w:val="1D1B11"/>
                <w:sz w:val="24"/>
                <w:szCs w:val="24"/>
              </w:rPr>
            </w:pPr>
            <w:r w:rsidRPr="002018FA">
              <w:rPr>
                <w:rFonts w:ascii="Times New Roman" w:hAnsi="Times New Roman"/>
                <w:bCs/>
                <w:color w:val="1D1B11"/>
                <w:sz w:val="24"/>
                <w:szCs w:val="24"/>
              </w:rPr>
              <w:t>10</w:t>
            </w:r>
          </w:p>
          <w:p w:rsidR="00481705" w:rsidRPr="002018FA" w:rsidRDefault="00481705" w:rsidP="00507438">
            <w:pPr>
              <w:pStyle w:val="a7"/>
              <w:spacing w:after="0" w:line="240" w:lineRule="auto"/>
              <w:rPr>
                <w:rFonts w:ascii="Times New Roman" w:hAnsi="Times New Roman"/>
                <w:bCs/>
                <w:color w:val="1D1B11"/>
                <w:sz w:val="24"/>
                <w:szCs w:val="24"/>
              </w:rPr>
            </w:pPr>
          </w:p>
        </w:tc>
        <w:tc>
          <w:tcPr>
            <w:tcW w:w="6880"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ind w:left="702"/>
              <w:rPr>
                <w:bCs/>
                <w:color w:val="1D1B11"/>
                <w:szCs w:val="24"/>
              </w:rPr>
            </w:pPr>
            <w:r w:rsidRPr="002018FA">
              <w:rPr>
                <w:bCs/>
                <w:color w:val="1D1B11"/>
                <w:szCs w:val="24"/>
              </w:rPr>
              <w:t xml:space="preserve">Изображение в искусстве животного </w:t>
            </w:r>
          </w:p>
          <w:p w:rsidR="00481705" w:rsidRPr="002018FA" w:rsidRDefault="00481705" w:rsidP="00507438">
            <w:pPr>
              <w:pStyle w:val="a7"/>
              <w:spacing w:after="0" w:line="240" w:lineRule="auto"/>
              <w:ind w:left="702"/>
              <w:rPr>
                <w:rFonts w:ascii="Times New Roman" w:hAnsi="Times New Roman"/>
                <w:bCs/>
                <w:color w:val="1D1B11"/>
                <w:sz w:val="24"/>
                <w:szCs w:val="24"/>
              </w:rPr>
            </w:pPr>
            <w:r w:rsidRPr="002018FA">
              <w:rPr>
                <w:rFonts w:ascii="Times New Roman" w:hAnsi="Times New Roman"/>
                <w:bCs/>
                <w:color w:val="1D1B11"/>
                <w:sz w:val="24"/>
                <w:szCs w:val="24"/>
              </w:rPr>
              <w:t xml:space="preserve">как объекта поклонения, изучения и </w:t>
            </w:r>
          </w:p>
          <w:p w:rsidR="00481705" w:rsidRPr="002018FA" w:rsidRDefault="00481705" w:rsidP="00507438">
            <w:pPr>
              <w:pStyle w:val="a7"/>
              <w:spacing w:after="0" w:line="240" w:lineRule="auto"/>
              <w:ind w:left="702"/>
              <w:rPr>
                <w:rFonts w:ascii="Times New Roman" w:hAnsi="Times New Roman"/>
                <w:bCs/>
                <w:color w:val="1D1B11"/>
                <w:sz w:val="24"/>
                <w:szCs w:val="24"/>
              </w:rPr>
            </w:pPr>
            <w:r w:rsidRPr="002018FA">
              <w:rPr>
                <w:rFonts w:ascii="Times New Roman" w:hAnsi="Times New Roman"/>
                <w:bCs/>
                <w:color w:val="1D1B11"/>
                <w:sz w:val="24"/>
                <w:szCs w:val="24"/>
              </w:rPr>
              <w:t xml:space="preserve">опоэтизированного художественного образа                  </w:t>
            </w:r>
          </w:p>
        </w:tc>
        <w:tc>
          <w:tcPr>
            <w:tcW w:w="2042"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pStyle w:val="a7"/>
              <w:spacing w:after="0" w:line="240" w:lineRule="auto"/>
              <w:ind w:left="702"/>
              <w:rPr>
                <w:rFonts w:ascii="Times New Roman" w:hAnsi="Times New Roman"/>
                <w:i/>
                <w:iCs/>
                <w:color w:val="1D1B11"/>
                <w:sz w:val="24"/>
                <w:szCs w:val="24"/>
              </w:rPr>
            </w:pPr>
            <w:r w:rsidRPr="002018FA">
              <w:rPr>
                <w:rFonts w:ascii="Times New Roman" w:hAnsi="Times New Roman"/>
                <w:i/>
                <w:iCs/>
                <w:color w:val="1D1B11"/>
                <w:sz w:val="24"/>
                <w:szCs w:val="24"/>
              </w:rPr>
              <w:t>(2 ч)</w:t>
            </w:r>
          </w:p>
        </w:tc>
      </w:tr>
      <w:tr w:rsidR="00481705" w:rsidTr="002018FA">
        <w:trPr>
          <w:trHeight w:val="346"/>
        </w:trPr>
        <w:tc>
          <w:tcPr>
            <w:tcW w:w="934" w:type="dxa"/>
            <w:tcBorders>
              <w:top w:val="single" w:sz="4" w:space="0" w:color="000001"/>
              <w:left w:val="single" w:sz="4" w:space="0" w:color="000001"/>
              <w:bottom w:val="single" w:sz="4" w:space="0" w:color="000001"/>
              <w:right w:val="single" w:sz="4" w:space="0" w:color="00000A"/>
            </w:tcBorders>
            <w:shd w:val="clear" w:color="auto" w:fill="FFFFFF"/>
            <w:tcMar>
              <w:left w:w="98" w:type="dxa"/>
            </w:tcMar>
          </w:tcPr>
          <w:p w:rsidR="00481705" w:rsidRPr="002018FA" w:rsidRDefault="00481705" w:rsidP="00507438">
            <w:pPr>
              <w:pStyle w:val="a7"/>
              <w:spacing w:after="0" w:line="240" w:lineRule="auto"/>
              <w:ind w:left="0"/>
              <w:rPr>
                <w:rFonts w:ascii="Times New Roman" w:hAnsi="Times New Roman"/>
                <w:sz w:val="24"/>
                <w:szCs w:val="24"/>
              </w:rPr>
            </w:pPr>
            <w:r w:rsidRPr="002018FA">
              <w:rPr>
                <w:rFonts w:ascii="Times New Roman" w:hAnsi="Times New Roman"/>
                <w:bCs/>
                <w:color w:val="1D1B11"/>
                <w:sz w:val="24"/>
                <w:szCs w:val="24"/>
              </w:rPr>
              <w:t>11.</w:t>
            </w:r>
          </w:p>
          <w:p w:rsidR="00481705" w:rsidRPr="002018FA" w:rsidRDefault="00481705" w:rsidP="00507438">
            <w:pPr>
              <w:pStyle w:val="a7"/>
              <w:spacing w:after="0" w:line="240" w:lineRule="auto"/>
              <w:rPr>
                <w:rFonts w:ascii="Times New Roman" w:hAnsi="Times New Roman"/>
                <w:bCs/>
                <w:color w:val="1D1B11"/>
                <w:sz w:val="24"/>
                <w:szCs w:val="24"/>
              </w:rPr>
            </w:pPr>
          </w:p>
        </w:tc>
        <w:tc>
          <w:tcPr>
            <w:tcW w:w="6880"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ind w:left="747"/>
              <w:rPr>
                <w:bCs/>
                <w:color w:val="1D1B11"/>
                <w:szCs w:val="24"/>
              </w:rPr>
            </w:pPr>
            <w:r w:rsidRPr="002018FA">
              <w:rPr>
                <w:bCs/>
                <w:color w:val="1D1B11"/>
                <w:szCs w:val="24"/>
              </w:rPr>
              <w:t>Тема защиты и охраны природы и</w:t>
            </w:r>
          </w:p>
          <w:p w:rsidR="00481705" w:rsidRPr="002018FA" w:rsidRDefault="00481705" w:rsidP="00507438">
            <w:pPr>
              <w:pStyle w:val="a7"/>
              <w:spacing w:after="0" w:line="240" w:lineRule="auto"/>
              <w:ind w:left="747"/>
              <w:rPr>
                <w:rFonts w:ascii="Times New Roman" w:hAnsi="Times New Roman"/>
                <w:bCs/>
                <w:color w:val="1D1B11"/>
                <w:sz w:val="24"/>
                <w:szCs w:val="24"/>
              </w:rPr>
            </w:pPr>
            <w:r w:rsidRPr="002018FA">
              <w:rPr>
                <w:rFonts w:ascii="Times New Roman" w:hAnsi="Times New Roman"/>
                <w:bCs/>
                <w:color w:val="1D1B11"/>
                <w:sz w:val="24"/>
                <w:szCs w:val="24"/>
              </w:rPr>
              <w:t>памятников культуры</w:t>
            </w:r>
          </w:p>
        </w:tc>
        <w:tc>
          <w:tcPr>
            <w:tcW w:w="2042"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rFonts w:eastAsia="Calibri"/>
                <w:bCs/>
                <w:color w:val="1D1B11"/>
                <w:szCs w:val="24"/>
              </w:rPr>
            </w:pPr>
          </w:p>
          <w:p w:rsidR="00481705" w:rsidRPr="002018FA" w:rsidRDefault="00481705" w:rsidP="00507438">
            <w:pPr>
              <w:spacing w:after="0" w:line="240" w:lineRule="auto"/>
              <w:rPr>
                <w:i/>
                <w:iCs/>
                <w:color w:val="1D1B11"/>
                <w:szCs w:val="24"/>
              </w:rPr>
            </w:pPr>
            <w:r w:rsidRPr="002018FA">
              <w:rPr>
                <w:i/>
                <w:iCs/>
                <w:color w:val="1D1B11"/>
                <w:szCs w:val="24"/>
              </w:rPr>
              <w:t xml:space="preserve">             (1 ч)</w:t>
            </w:r>
          </w:p>
        </w:tc>
      </w:tr>
      <w:tr w:rsidR="00481705" w:rsidTr="002018FA">
        <w:trPr>
          <w:trHeight w:val="690"/>
        </w:trPr>
        <w:tc>
          <w:tcPr>
            <w:tcW w:w="934" w:type="dxa"/>
            <w:tcBorders>
              <w:top w:val="single" w:sz="4" w:space="0" w:color="000001"/>
              <w:left w:val="single" w:sz="4" w:space="0" w:color="000001"/>
              <w:bottom w:val="single" w:sz="4" w:space="0" w:color="000001"/>
              <w:right w:val="single" w:sz="4" w:space="0" w:color="00000A"/>
            </w:tcBorders>
            <w:shd w:val="clear" w:color="auto" w:fill="FFFFFF"/>
            <w:tcMar>
              <w:left w:w="98" w:type="dxa"/>
            </w:tcMar>
          </w:tcPr>
          <w:p w:rsidR="00481705" w:rsidRPr="002018FA" w:rsidRDefault="00481705" w:rsidP="00507438">
            <w:pPr>
              <w:pStyle w:val="a7"/>
              <w:spacing w:after="0" w:line="240" w:lineRule="auto"/>
              <w:ind w:left="0"/>
              <w:rPr>
                <w:rFonts w:ascii="Times New Roman" w:hAnsi="Times New Roman"/>
                <w:sz w:val="24"/>
                <w:szCs w:val="24"/>
              </w:rPr>
            </w:pPr>
            <w:r w:rsidRPr="002018FA">
              <w:rPr>
                <w:rFonts w:ascii="Times New Roman" w:hAnsi="Times New Roman"/>
                <w:bCs/>
                <w:color w:val="1D1B11"/>
                <w:sz w:val="24"/>
                <w:szCs w:val="24"/>
              </w:rPr>
              <w:t>12.</w:t>
            </w:r>
          </w:p>
          <w:p w:rsidR="00481705" w:rsidRPr="002018FA" w:rsidRDefault="00481705" w:rsidP="00507438">
            <w:pPr>
              <w:pStyle w:val="a7"/>
              <w:spacing w:after="0" w:line="240" w:lineRule="auto"/>
              <w:rPr>
                <w:rFonts w:ascii="Times New Roman" w:hAnsi="Times New Roman"/>
                <w:bCs/>
                <w:color w:val="1D1B11"/>
                <w:sz w:val="24"/>
                <w:szCs w:val="24"/>
              </w:rPr>
            </w:pPr>
          </w:p>
        </w:tc>
        <w:tc>
          <w:tcPr>
            <w:tcW w:w="6880"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ind w:left="807"/>
              <w:rPr>
                <w:bCs/>
                <w:color w:val="1D1B11"/>
                <w:szCs w:val="24"/>
              </w:rPr>
            </w:pPr>
            <w:r w:rsidRPr="002018FA">
              <w:rPr>
                <w:bCs/>
                <w:color w:val="1D1B11"/>
                <w:szCs w:val="24"/>
              </w:rPr>
              <w:t xml:space="preserve">Народный календарный праздник </w:t>
            </w:r>
          </w:p>
          <w:p w:rsidR="00481705" w:rsidRPr="002018FA" w:rsidRDefault="00481705" w:rsidP="00507438">
            <w:pPr>
              <w:pStyle w:val="a7"/>
              <w:spacing w:after="0" w:line="240" w:lineRule="auto"/>
              <w:ind w:left="0"/>
              <w:rPr>
                <w:rFonts w:ascii="Times New Roman" w:hAnsi="Times New Roman"/>
                <w:sz w:val="24"/>
                <w:szCs w:val="24"/>
              </w:rPr>
            </w:pPr>
            <w:r w:rsidRPr="002018FA">
              <w:rPr>
                <w:rFonts w:ascii="Times New Roman" w:hAnsi="Times New Roman"/>
                <w:bCs/>
                <w:color w:val="1D1B11"/>
                <w:sz w:val="24"/>
                <w:szCs w:val="24"/>
              </w:rPr>
              <w:t>Троицыной недели в жизни и искусстве</w:t>
            </w:r>
          </w:p>
        </w:tc>
        <w:tc>
          <w:tcPr>
            <w:tcW w:w="2042" w:type="dxa"/>
            <w:tcBorders>
              <w:top w:val="single" w:sz="4" w:space="0" w:color="000001"/>
              <w:left w:val="single" w:sz="4" w:space="0" w:color="00000A"/>
              <w:bottom w:val="single" w:sz="4" w:space="0" w:color="000001"/>
              <w:right w:val="single" w:sz="4" w:space="0" w:color="00000A"/>
            </w:tcBorders>
            <w:shd w:val="clear" w:color="auto" w:fill="FFFFFF"/>
            <w:tcMar>
              <w:left w:w="98" w:type="dxa"/>
            </w:tcMar>
          </w:tcPr>
          <w:p w:rsidR="00481705" w:rsidRPr="002018FA" w:rsidRDefault="00481705" w:rsidP="00507438">
            <w:pPr>
              <w:spacing w:after="0" w:line="240" w:lineRule="auto"/>
              <w:rPr>
                <w:rFonts w:eastAsia="Calibri"/>
                <w:bCs/>
                <w:color w:val="1D1B11"/>
                <w:szCs w:val="24"/>
              </w:rPr>
            </w:pPr>
          </w:p>
          <w:p w:rsidR="00481705" w:rsidRPr="002018FA" w:rsidRDefault="00481705" w:rsidP="00507438">
            <w:pPr>
              <w:pStyle w:val="a7"/>
              <w:spacing w:after="0" w:line="240" w:lineRule="auto"/>
              <w:ind w:left="699"/>
              <w:rPr>
                <w:rFonts w:ascii="Times New Roman" w:hAnsi="Times New Roman"/>
                <w:i/>
                <w:iCs/>
                <w:color w:val="1D1B11"/>
                <w:sz w:val="24"/>
                <w:szCs w:val="24"/>
              </w:rPr>
            </w:pPr>
            <w:r w:rsidRPr="002018FA">
              <w:rPr>
                <w:rFonts w:ascii="Times New Roman" w:hAnsi="Times New Roman"/>
                <w:i/>
                <w:iCs/>
                <w:color w:val="1D1B11"/>
                <w:sz w:val="24"/>
                <w:szCs w:val="24"/>
              </w:rPr>
              <w:t>(2ч)</w:t>
            </w:r>
          </w:p>
        </w:tc>
      </w:tr>
      <w:tr w:rsidR="00481705" w:rsidTr="002018FA">
        <w:trPr>
          <w:trHeight w:val="346"/>
        </w:trPr>
        <w:tc>
          <w:tcPr>
            <w:tcW w:w="93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481705" w:rsidRPr="002018FA" w:rsidRDefault="00481705" w:rsidP="00507438">
            <w:pPr>
              <w:spacing w:after="0" w:line="240" w:lineRule="auto"/>
              <w:rPr>
                <w:color w:val="1D1B11"/>
                <w:szCs w:val="24"/>
              </w:rPr>
            </w:pPr>
          </w:p>
        </w:tc>
        <w:tc>
          <w:tcPr>
            <w:tcW w:w="688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481705" w:rsidRPr="002018FA" w:rsidRDefault="00481705" w:rsidP="00507438">
            <w:pPr>
              <w:spacing w:after="0" w:line="240" w:lineRule="auto"/>
              <w:rPr>
                <w:szCs w:val="24"/>
              </w:rPr>
            </w:pPr>
            <w:r w:rsidRPr="002018FA">
              <w:rPr>
                <w:bCs/>
                <w:color w:val="1D1B11"/>
                <w:szCs w:val="24"/>
              </w:rPr>
              <w:t xml:space="preserve">Резерв времени – </w:t>
            </w:r>
            <w:r w:rsidRPr="002018FA">
              <w:rPr>
                <w:i/>
                <w:iCs/>
                <w:color w:val="1D1B11"/>
                <w:szCs w:val="24"/>
              </w:rPr>
              <w:t>1 ч</w:t>
            </w:r>
          </w:p>
        </w:tc>
        <w:tc>
          <w:tcPr>
            <w:tcW w:w="204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481705" w:rsidRPr="002018FA" w:rsidRDefault="00481705" w:rsidP="00507438">
            <w:pPr>
              <w:spacing w:after="0" w:line="240" w:lineRule="auto"/>
              <w:rPr>
                <w:color w:val="1D1B11"/>
                <w:szCs w:val="24"/>
              </w:rPr>
            </w:pPr>
          </w:p>
        </w:tc>
      </w:tr>
    </w:tbl>
    <w:p w:rsidR="003005DC" w:rsidRDefault="003005DC" w:rsidP="000B7849">
      <w:pPr>
        <w:spacing w:after="0" w:line="240" w:lineRule="auto"/>
        <w:ind w:left="0" w:firstLine="0"/>
        <w:rPr>
          <w:b/>
          <w:szCs w:val="24"/>
        </w:rPr>
      </w:pPr>
    </w:p>
    <w:p w:rsidR="003005DC" w:rsidRDefault="002018FA" w:rsidP="000B7849">
      <w:pPr>
        <w:spacing w:after="0" w:line="240" w:lineRule="auto"/>
        <w:ind w:left="0" w:firstLine="0"/>
        <w:rPr>
          <w:b/>
          <w:szCs w:val="24"/>
        </w:rPr>
      </w:pPr>
      <w:r>
        <w:rPr>
          <w:b/>
          <w:szCs w:val="24"/>
        </w:rPr>
        <w:t>6 класс.</w:t>
      </w:r>
    </w:p>
    <w:p w:rsidR="00526537" w:rsidRPr="00526537" w:rsidRDefault="00526537" w:rsidP="00526537">
      <w:pPr>
        <w:shd w:val="clear" w:color="auto" w:fill="FFFFFF"/>
        <w:spacing w:after="0" w:line="240" w:lineRule="auto"/>
        <w:jc w:val="center"/>
        <w:rPr>
          <w:b/>
          <w:bCs/>
          <w:szCs w:val="24"/>
        </w:rPr>
      </w:pPr>
      <w:r w:rsidRPr="00526537">
        <w:rPr>
          <w:b/>
          <w:bCs/>
          <w:szCs w:val="24"/>
        </w:rPr>
        <w:t>Раздел 1. Образ цветущей природ</w:t>
      </w:r>
      <w:r w:rsidR="00D24BBC">
        <w:rPr>
          <w:b/>
          <w:bCs/>
          <w:szCs w:val="24"/>
        </w:rPr>
        <w:t>ы-вечная тема в искусстве.</w:t>
      </w:r>
    </w:p>
    <w:p w:rsidR="00526537" w:rsidRPr="00526537" w:rsidRDefault="00526537" w:rsidP="00526537">
      <w:pPr>
        <w:shd w:val="clear" w:color="auto" w:fill="FFFFFF"/>
        <w:spacing w:after="0" w:line="240" w:lineRule="auto"/>
        <w:rPr>
          <w:szCs w:val="24"/>
        </w:rPr>
      </w:pPr>
      <w:r w:rsidRPr="00526537">
        <w:rPr>
          <w:szCs w:val="24"/>
        </w:rPr>
        <w:t xml:space="preserve">Тема этого цикла уроков нацелена на продолжение знакомства учащихся с произведениями изобразительного и декоративно-прикладного искусства, в которых </w:t>
      </w:r>
      <w:r w:rsidRPr="00526537">
        <w:rPr>
          <w:szCs w:val="24"/>
        </w:rPr>
        <w:lastRenderedPageBreak/>
        <w:t>«главным героем» являются цветы. Первые два урока посвящены искусству натюрморта. Если в предыдущих классах речь шла о натюрморте как жанре, отражающем предметно-бытовой мир человека или воспевающем плодородие Земли, обилие плодов, овощей, фруктов, то на этих уроках диалог об искусстве будет посвящён другому типу натюрморта, называемому «живописью цветов», или цветочному натюрморту. На уроках 2—4 учащиеся рассмотрят цветочную роспись на подносах Жостова и Нижнего Тагила, создадут собственную композицию росписи на подносе.Уроки 5 и 6 знакомят учащихся с приёмами трансформации цветочных мотивов в декоративно-прикладном искусстве народов России, стран Западной Европы и Востока.</w:t>
      </w:r>
    </w:p>
    <w:p w:rsidR="00526537" w:rsidRPr="00526537" w:rsidRDefault="00526537" w:rsidP="00526537">
      <w:pPr>
        <w:shd w:val="clear" w:color="auto" w:fill="FFFFFF"/>
        <w:spacing w:after="0" w:line="240" w:lineRule="auto"/>
        <w:rPr>
          <w:b/>
          <w:bCs/>
          <w:szCs w:val="24"/>
        </w:rPr>
      </w:pPr>
      <w:r w:rsidRPr="00526537">
        <w:rPr>
          <w:b/>
          <w:bCs/>
          <w:szCs w:val="24"/>
        </w:rPr>
        <w:t>Раздел 2. Из прошлого в настоящее. Художествен</w:t>
      </w:r>
      <w:r w:rsidR="00D24BBC">
        <w:rPr>
          <w:b/>
          <w:bCs/>
          <w:szCs w:val="24"/>
        </w:rPr>
        <w:t xml:space="preserve">ный диалог культур. </w:t>
      </w:r>
    </w:p>
    <w:p w:rsidR="00526537" w:rsidRPr="00526537" w:rsidRDefault="00526537" w:rsidP="00526537">
      <w:pPr>
        <w:shd w:val="clear" w:color="auto" w:fill="FFFFFF"/>
        <w:spacing w:after="0" w:line="240" w:lineRule="auto"/>
        <w:rPr>
          <w:szCs w:val="24"/>
        </w:rPr>
      </w:pPr>
      <w:r w:rsidRPr="00526537">
        <w:rPr>
          <w:szCs w:val="24"/>
        </w:rPr>
        <w:t>Цикл из пяти уроков посвящён орнаментальному искусству Древнего Египта, Древней Греции и Индии. На уроке 7 знакомим школьников с декоративными орнаментальными системами народов Древнего мира, их мотивами и художественными достоинствами. Урок 8 знакомит шестиклассников с изображением зверей и птиц в древнеегипетском орнаментальном искусстве.На уроке 9 в ходе восприятиягреческой вазописи чёрнофигурного и краснофигурного стилей — выдающихся памятников мировой художественной культуры шестиклассники знакомятся с вазописью Древней Греции и особенностью её декора. Уроки 10—11 отведены для творческой работы шестиклассников по выполнению</w:t>
      </w:r>
    </w:p>
    <w:p w:rsidR="00526537" w:rsidRPr="00526537" w:rsidRDefault="00526537" w:rsidP="00526537">
      <w:pPr>
        <w:shd w:val="clear" w:color="auto" w:fill="FFFFFF"/>
        <w:spacing w:after="0" w:line="240" w:lineRule="auto"/>
        <w:rPr>
          <w:szCs w:val="24"/>
        </w:rPr>
      </w:pPr>
      <w:r w:rsidRPr="00526537">
        <w:rPr>
          <w:szCs w:val="24"/>
        </w:rPr>
        <w:t>эскиза-проекта современной керамической вазы с использованием орнаментальных мотивов Древнего мира и начинаются с восприятия произведений искусства керами-</w:t>
      </w:r>
    </w:p>
    <w:p w:rsidR="00526537" w:rsidRPr="00526537" w:rsidRDefault="00526537" w:rsidP="00526537">
      <w:pPr>
        <w:shd w:val="clear" w:color="auto" w:fill="FFFFFF"/>
        <w:spacing w:after="0" w:line="240" w:lineRule="auto"/>
        <w:rPr>
          <w:szCs w:val="24"/>
        </w:rPr>
      </w:pPr>
      <w:r w:rsidRPr="00526537">
        <w:rPr>
          <w:szCs w:val="24"/>
        </w:rPr>
        <w:t>ки (Балхары, Императорский фарфоровый завод Санкт-Петербурга, чёрнолощёная керамика). Основной целью 12-13 уроков является обобщение знаний учащихся об орнаментальных мотивах в декоративно-прикладном искусстве разных народов и показ культурного взаимодействия народов мира на примере хорошо известного мотива — «индийской пальметты», или так называемого «восточного огурца», широко распространённого на Востоке и в России. На уроках 14-16 школьники знакомятся с традициями встречи Нового года в культуре разных народов, делают зарисовки атрибутов новогоднего карнавала и готовятся к созданию коллективной композиции по мотивам весёлого новогоднего праздника.</w:t>
      </w:r>
    </w:p>
    <w:p w:rsidR="00526537" w:rsidRPr="00526537" w:rsidRDefault="00526537" w:rsidP="00526537">
      <w:pPr>
        <w:shd w:val="clear" w:color="auto" w:fill="FFFFFF"/>
        <w:spacing w:after="0" w:line="240" w:lineRule="auto"/>
        <w:jc w:val="center"/>
        <w:rPr>
          <w:b/>
          <w:bCs/>
          <w:szCs w:val="24"/>
        </w:rPr>
      </w:pPr>
      <w:r w:rsidRPr="00526537">
        <w:rPr>
          <w:b/>
          <w:bCs/>
          <w:szCs w:val="24"/>
        </w:rPr>
        <w:t>Раздел 3. Исторические реалии в искусстве разных народо</w:t>
      </w:r>
      <w:r w:rsidR="00D24BBC">
        <w:rPr>
          <w:b/>
          <w:bCs/>
          <w:szCs w:val="24"/>
        </w:rPr>
        <w:t>в.</w:t>
      </w:r>
    </w:p>
    <w:p w:rsidR="00526537" w:rsidRPr="00526537" w:rsidRDefault="00526537" w:rsidP="00526537">
      <w:pPr>
        <w:shd w:val="clear" w:color="auto" w:fill="FFFFFF"/>
        <w:spacing w:after="0" w:line="240" w:lineRule="auto"/>
        <w:rPr>
          <w:szCs w:val="24"/>
        </w:rPr>
      </w:pPr>
      <w:r w:rsidRPr="00526537">
        <w:rPr>
          <w:szCs w:val="24"/>
        </w:rPr>
        <w:t xml:space="preserve">Цикл четырёх уроков </w:t>
      </w:r>
      <w:r w:rsidRPr="00526537">
        <w:rPr>
          <w:b/>
          <w:bCs/>
          <w:szCs w:val="24"/>
        </w:rPr>
        <w:t xml:space="preserve">(17—20) </w:t>
      </w:r>
      <w:r w:rsidRPr="00526537">
        <w:rPr>
          <w:szCs w:val="24"/>
        </w:rPr>
        <w:t>посвящён защите Отечестваот захватчиков в Средние века, воинскому мужеству простых людей, заслонявших родную землю от агрессоров,стремившихся её поработить. Обращаем внимание учителяна то, что с этим периодом в жизни нашей Родины шестиклассники знакомились на уроках истории, интеграцияс которыми «значительно обогатит уроки изобразительного искусства. Урок 21 знакомит учащихся с произведениями иконописи разных эпох (искусство Византии, Древней Руси) и образом женщины в светском искусстве Западной Европы и России. На уроке 22 рассматриваются произведения портретного жанра отечественных и западноевропейских художников XIX — начала XX в. На уроках 23—24 учитываются преемственные связи по раскрытию темы праздничного женского и мужского костюмов конца в разных регионах России в начальной и основной школе. Тема цикла из двух уроков (25-26) продолжает начатый на предыдущих уроках разговор о народных традициях. Особенность этих занятий — в рассмотрении традиционной народной культуры как живого явления, развивающегося в современном мире, в новых условиях.</w:t>
      </w:r>
    </w:p>
    <w:p w:rsidR="00526537" w:rsidRPr="00526537" w:rsidRDefault="00526537" w:rsidP="00526537">
      <w:pPr>
        <w:shd w:val="clear" w:color="auto" w:fill="FFFFFF"/>
        <w:spacing w:after="0" w:line="240" w:lineRule="auto"/>
        <w:jc w:val="center"/>
        <w:rPr>
          <w:b/>
          <w:bCs/>
          <w:szCs w:val="24"/>
        </w:rPr>
      </w:pPr>
      <w:r w:rsidRPr="00526537">
        <w:rPr>
          <w:b/>
          <w:bCs/>
          <w:szCs w:val="24"/>
        </w:rPr>
        <w:t>Раздел 4. Образ времени года в иску</w:t>
      </w:r>
      <w:r w:rsidR="00D24BBC">
        <w:rPr>
          <w:b/>
          <w:bCs/>
          <w:szCs w:val="24"/>
        </w:rPr>
        <w:t xml:space="preserve">сстве. Весна- утро года. </w:t>
      </w:r>
    </w:p>
    <w:p w:rsidR="00507438" w:rsidRPr="00526537" w:rsidRDefault="00526537" w:rsidP="00526537">
      <w:pPr>
        <w:shd w:val="clear" w:color="auto" w:fill="FFFFFF"/>
        <w:spacing w:after="0" w:line="240" w:lineRule="auto"/>
        <w:rPr>
          <w:szCs w:val="24"/>
        </w:rPr>
      </w:pPr>
      <w:r w:rsidRPr="00526537">
        <w:rPr>
          <w:szCs w:val="24"/>
        </w:rPr>
        <w:t>Начало четвёртого раздела открывает новый цикл из двух уроков, продолжающий знакомство учащихся с различными видами изобразительного искусства, отражающими вечное обновление природы. Первая тема цикла уроков (27-30) посвящена тем образам в искусстве, которые олицетворяют начало весны. Уроки (31-</w:t>
      </w:r>
      <w:r w:rsidRPr="00526537">
        <w:rPr>
          <w:szCs w:val="24"/>
        </w:rPr>
        <w:lastRenderedPageBreak/>
        <w:t>32)начинаются с восприятияучащимися произведений мастеров живописи, отразивших в своём творчестве настроение пасхального, весеннего праздника; произведений народного и декоративно-прикладного искусства — пасхальных яиц К. Фаберже, пасхальных яиц,украшенных в технике скани, украинских писанок — одних из главных атрибутов праздника. Цикл из двух уроков (33-34)завершает весеннюю тему. На дворе — май. Состояние в природе какое-то необыкновенно звонкое, с каждым днём добавляющее новые краски, запахи, звуки. Соответственно этому состоянию выстраиваются и уроки по теме.</w:t>
      </w:r>
    </w:p>
    <w:p w:rsidR="00507438" w:rsidRPr="00507438" w:rsidRDefault="00507438" w:rsidP="00507438">
      <w:pPr>
        <w:spacing w:after="0" w:line="240" w:lineRule="auto"/>
        <w:ind w:left="0" w:firstLine="0"/>
        <w:rPr>
          <w:b/>
          <w:szCs w:val="24"/>
        </w:rPr>
      </w:pPr>
    </w:p>
    <w:tbl>
      <w:tblPr>
        <w:tblW w:w="9270" w:type="dxa"/>
        <w:tblInd w:w="51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7782"/>
        <w:gridCol w:w="1488"/>
      </w:tblGrid>
      <w:tr w:rsidR="002018FA" w:rsidRPr="00507438" w:rsidTr="002018FA">
        <w:trPr>
          <w:trHeight w:val="562"/>
        </w:trPr>
        <w:tc>
          <w:tcPr>
            <w:tcW w:w="778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szCs w:val="24"/>
              </w:rPr>
            </w:pPr>
            <w:r w:rsidRPr="00507438">
              <w:rPr>
                <w:szCs w:val="24"/>
              </w:rPr>
              <w:t>Раздел, тема</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szCs w:val="24"/>
              </w:rPr>
            </w:pPr>
            <w:r w:rsidRPr="00507438">
              <w:rPr>
                <w:szCs w:val="24"/>
              </w:rPr>
              <w:t>Количество часов</w:t>
            </w:r>
          </w:p>
        </w:tc>
      </w:tr>
      <w:tr w:rsidR="002018FA" w:rsidRPr="00507438" w:rsidTr="005E2526">
        <w:trPr>
          <w:trHeight w:val="264"/>
        </w:trPr>
        <w:tc>
          <w:tcPr>
            <w:tcW w:w="778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szCs w:val="24"/>
              </w:rPr>
            </w:pPr>
            <w:r w:rsidRPr="00507438">
              <w:rPr>
                <w:szCs w:val="24"/>
              </w:rPr>
              <w:t xml:space="preserve">ОБРАЗ ЦВЕТУЩЕЙ ПРИРОДЫ — ВЕЧНАЯ ТЕМА В ИСКУССТВЕ </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jc w:val="center"/>
              <w:rPr>
                <w:i/>
                <w:szCs w:val="24"/>
              </w:rPr>
            </w:pPr>
            <w:r w:rsidRPr="00507438">
              <w:rPr>
                <w:i/>
                <w:szCs w:val="24"/>
              </w:rPr>
              <w:t>(6 ч)</w:t>
            </w:r>
          </w:p>
        </w:tc>
      </w:tr>
      <w:tr w:rsidR="002018FA" w:rsidRPr="00507438" w:rsidTr="002018FA">
        <w:trPr>
          <w:trHeight w:val="736"/>
        </w:trPr>
        <w:tc>
          <w:tcPr>
            <w:tcW w:w="778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szCs w:val="24"/>
              </w:rPr>
            </w:pPr>
            <w:r w:rsidRPr="00507438">
              <w:rPr>
                <w:szCs w:val="24"/>
              </w:rPr>
              <w:t xml:space="preserve">Тема 1. Цветы в живописи, декоративно-прикладном и народном искусстве </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i/>
                <w:szCs w:val="24"/>
              </w:rPr>
            </w:pPr>
            <w:r w:rsidRPr="00507438">
              <w:rPr>
                <w:i/>
                <w:szCs w:val="24"/>
              </w:rPr>
              <w:t xml:space="preserve"> (6 ч)</w:t>
            </w:r>
          </w:p>
        </w:tc>
      </w:tr>
      <w:tr w:rsidR="002018FA" w:rsidRPr="00507438" w:rsidTr="002018FA">
        <w:trPr>
          <w:trHeight w:val="542"/>
        </w:trPr>
        <w:tc>
          <w:tcPr>
            <w:tcW w:w="778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pStyle w:val="aff7"/>
              <w:jc w:val="center"/>
              <w:rPr>
                <w:szCs w:val="24"/>
              </w:rPr>
            </w:pPr>
            <w:r w:rsidRPr="00507438">
              <w:rPr>
                <w:szCs w:val="24"/>
              </w:rPr>
              <w:t>ИЗ ПРОШЛОГО В НАСТОЯЩЕ</w:t>
            </w:r>
            <w:r w:rsidR="005E2526">
              <w:rPr>
                <w:szCs w:val="24"/>
              </w:rPr>
              <w:t>Е. ХУДОЖЕСТВЕННЫЙ ДИАЛОГ КУЛЬТУР</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szCs w:val="24"/>
              </w:rPr>
            </w:pPr>
            <w:r w:rsidRPr="00507438">
              <w:rPr>
                <w:i/>
                <w:szCs w:val="24"/>
              </w:rPr>
              <w:t>(10 ч)</w:t>
            </w:r>
          </w:p>
        </w:tc>
      </w:tr>
      <w:tr w:rsidR="002018FA" w:rsidRPr="00507438" w:rsidTr="002018FA">
        <w:trPr>
          <w:trHeight w:val="301"/>
        </w:trPr>
        <w:tc>
          <w:tcPr>
            <w:tcW w:w="778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ind w:firstLine="454"/>
              <w:rPr>
                <w:szCs w:val="24"/>
              </w:rPr>
            </w:pPr>
            <w:r w:rsidRPr="00507438">
              <w:rPr>
                <w:szCs w:val="24"/>
              </w:rPr>
              <w:t>Тема</w:t>
            </w:r>
            <w:r w:rsidRPr="00507438">
              <w:rPr>
                <w:szCs w:val="24"/>
                <w:lang w:val="en-US"/>
              </w:rPr>
              <w:t> </w:t>
            </w:r>
            <w:r w:rsidRPr="00507438">
              <w:rPr>
                <w:szCs w:val="24"/>
              </w:rPr>
              <w:t>2.</w:t>
            </w:r>
            <w:r w:rsidRPr="00507438">
              <w:rPr>
                <w:szCs w:val="24"/>
                <w:lang w:val="en-US"/>
              </w:rPr>
              <w:t> </w:t>
            </w:r>
            <w:r w:rsidRPr="00507438">
              <w:rPr>
                <w:szCs w:val="24"/>
              </w:rPr>
              <w:t xml:space="preserve">Символика древних орнаментов </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szCs w:val="24"/>
              </w:rPr>
            </w:pPr>
            <w:r w:rsidRPr="00507438">
              <w:rPr>
                <w:i/>
                <w:szCs w:val="24"/>
              </w:rPr>
              <w:t>(7</w:t>
            </w:r>
            <w:r w:rsidRPr="00507438">
              <w:rPr>
                <w:i/>
                <w:szCs w:val="24"/>
                <w:lang w:val="en-US"/>
              </w:rPr>
              <w:t> </w:t>
            </w:r>
            <w:r w:rsidRPr="00507438">
              <w:rPr>
                <w:i/>
                <w:szCs w:val="24"/>
              </w:rPr>
              <w:t>ч)</w:t>
            </w:r>
          </w:p>
        </w:tc>
      </w:tr>
      <w:tr w:rsidR="002018FA" w:rsidRPr="00507438" w:rsidTr="002018FA">
        <w:trPr>
          <w:trHeight w:val="335"/>
        </w:trPr>
        <w:tc>
          <w:tcPr>
            <w:tcW w:w="778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i/>
                <w:szCs w:val="24"/>
              </w:rPr>
            </w:pPr>
            <w:r w:rsidRPr="00507438">
              <w:rPr>
                <w:i/>
                <w:szCs w:val="24"/>
              </w:rPr>
              <w:t>Тема 3. Традиции Новолетия в культуре народов мира</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ind w:left="207"/>
              <w:rPr>
                <w:i/>
                <w:szCs w:val="24"/>
              </w:rPr>
            </w:pPr>
            <w:r w:rsidRPr="00507438">
              <w:rPr>
                <w:i/>
                <w:szCs w:val="24"/>
              </w:rPr>
              <w:t>(3 ч)</w:t>
            </w:r>
          </w:p>
        </w:tc>
      </w:tr>
      <w:tr w:rsidR="002018FA" w:rsidRPr="00507438" w:rsidTr="002018FA">
        <w:trPr>
          <w:trHeight w:val="386"/>
        </w:trPr>
        <w:tc>
          <w:tcPr>
            <w:tcW w:w="778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pStyle w:val="aff7"/>
              <w:ind w:firstLine="0"/>
              <w:rPr>
                <w:szCs w:val="24"/>
              </w:rPr>
            </w:pPr>
            <w:r w:rsidRPr="00507438">
              <w:rPr>
                <w:szCs w:val="24"/>
              </w:rPr>
              <w:t xml:space="preserve">ИСТОРИЧЕСКИЕ РЕАЛИИ В ИСКУССТВЕ РАЗНЫХ НАРОДОВ </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pStyle w:val="aff7"/>
              <w:ind w:firstLine="0"/>
              <w:rPr>
                <w:i/>
                <w:szCs w:val="24"/>
              </w:rPr>
            </w:pPr>
            <w:r w:rsidRPr="00507438">
              <w:rPr>
                <w:i/>
                <w:szCs w:val="24"/>
              </w:rPr>
              <w:t>(10 ч)</w:t>
            </w:r>
          </w:p>
        </w:tc>
      </w:tr>
      <w:tr w:rsidR="002018FA" w:rsidRPr="00507438" w:rsidTr="002018FA">
        <w:trPr>
          <w:trHeight w:val="168"/>
        </w:trPr>
        <w:tc>
          <w:tcPr>
            <w:tcW w:w="778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szCs w:val="24"/>
              </w:rPr>
            </w:pPr>
            <w:r w:rsidRPr="00507438">
              <w:rPr>
                <w:szCs w:val="24"/>
              </w:rPr>
              <w:t>Тема 4. Образы  мира, тема ратного подвига и защиты родной земли в жизни и искусстве</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i/>
                <w:szCs w:val="24"/>
              </w:rPr>
            </w:pPr>
            <w:r w:rsidRPr="00507438">
              <w:rPr>
                <w:i/>
                <w:szCs w:val="24"/>
              </w:rPr>
              <w:t>(4 ч)</w:t>
            </w:r>
          </w:p>
          <w:p w:rsidR="002018FA" w:rsidRPr="00507438" w:rsidRDefault="002018FA" w:rsidP="00507438">
            <w:pPr>
              <w:spacing w:after="0" w:line="240" w:lineRule="auto"/>
              <w:rPr>
                <w:rStyle w:val="FontStyle12"/>
                <w:i/>
                <w:sz w:val="24"/>
                <w:szCs w:val="24"/>
              </w:rPr>
            </w:pPr>
          </w:p>
        </w:tc>
      </w:tr>
      <w:tr w:rsidR="002018FA" w:rsidRPr="00507438" w:rsidTr="002018FA">
        <w:trPr>
          <w:trHeight w:val="269"/>
        </w:trPr>
        <w:tc>
          <w:tcPr>
            <w:tcW w:w="778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pStyle w:val="aff7"/>
              <w:ind w:firstLine="0"/>
              <w:rPr>
                <w:szCs w:val="24"/>
              </w:rPr>
            </w:pPr>
            <w:r w:rsidRPr="00507438">
              <w:rPr>
                <w:szCs w:val="24"/>
              </w:rPr>
              <w:t>Тема 5. Об</w:t>
            </w:r>
            <w:r w:rsidR="005E2526">
              <w:rPr>
                <w:szCs w:val="24"/>
              </w:rPr>
              <w:t xml:space="preserve">раз женщины в искусстве разных  </w:t>
            </w:r>
            <w:r w:rsidRPr="00507438">
              <w:rPr>
                <w:szCs w:val="24"/>
              </w:rPr>
              <w:t xml:space="preserve">эпох </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pStyle w:val="aff7"/>
              <w:ind w:firstLine="0"/>
              <w:rPr>
                <w:i/>
                <w:szCs w:val="24"/>
              </w:rPr>
            </w:pPr>
            <w:r w:rsidRPr="00507438">
              <w:rPr>
                <w:i/>
                <w:szCs w:val="24"/>
              </w:rPr>
              <w:t>(2 ч)</w:t>
            </w:r>
          </w:p>
        </w:tc>
      </w:tr>
      <w:tr w:rsidR="002018FA" w:rsidRPr="00507438" w:rsidTr="002018FA">
        <w:trPr>
          <w:trHeight w:val="269"/>
        </w:trPr>
        <w:tc>
          <w:tcPr>
            <w:tcW w:w="778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pStyle w:val="aff7"/>
              <w:ind w:firstLine="0"/>
              <w:rPr>
                <w:szCs w:val="24"/>
              </w:rPr>
            </w:pPr>
            <w:r w:rsidRPr="00507438">
              <w:rPr>
                <w:szCs w:val="24"/>
              </w:rPr>
              <w:t>Тема 6. Народный костюм в зеркале истории</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pStyle w:val="aff7"/>
              <w:ind w:firstLine="0"/>
              <w:rPr>
                <w:i/>
                <w:szCs w:val="24"/>
              </w:rPr>
            </w:pPr>
            <w:r w:rsidRPr="00507438">
              <w:rPr>
                <w:i/>
                <w:szCs w:val="24"/>
              </w:rPr>
              <w:t>(2 ч)</w:t>
            </w:r>
          </w:p>
        </w:tc>
      </w:tr>
      <w:tr w:rsidR="002018FA" w:rsidRPr="00507438" w:rsidTr="002018FA">
        <w:trPr>
          <w:trHeight w:val="269"/>
        </w:trPr>
        <w:tc>
          <w:tcPr>
            <w:tcW w:w="778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pStyle w:val="aff7"/>
              <w:ind w:firstLine="0"/>
              <w:rPr>
                <w:szCs w:val="24"/>
              </w:rPr>
            </w:pPr>
            <w:r w:rsidRPr="00507438">
              <w:rPr>
                <w:rStyle w:val="FontStyle12"/>
                <w:sz w:val="24"/>
                <w:szCs w:val="24"/>
              </w:rPr>
              <w:t>Тема 7. </w:t>
            </w:r>
            <w:r w:rsidRPr="00507438">
              <w:rPr>
                <w:szCs w:val="24"/>
              </w:rPr>
              <w:t>Международный фольклорный</w:t>
            </w:r>
          </w:p>
          <w:p w:rsidR="002018FA" w:rsidRPr="00507438" w:rsidRDefault="002018FA" w:rsidP="00507438">
            <w:pPr>
              <w:pStyle w:val="aff7"/>
              <w:ind w:firstLine="0"/>
              <w:rPr>
                <w:szCs w:val="24"/>
              </w:rPr>
            </w:pPr>
            <w:r w:rsidRPr="00507438">
              <w:rPr>
                <w:szCs w:val="24"/>
              </w:rPr>
              <w:t xml:space="preserve"> фестиваль в пространстве современной культуры.Синтез искусств </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pStyle w:val="aff7"/>
              <w:ind w:firstLine="0"/>
              <w:rPr>
                <w:i/>
                <w:szCs w:val="24"/>
              </w:rPr>
            </w:pPr>
            <w:r w:rsidRPr="00507438">
              <w:rPr>
                <w:i/>
                <w:szCs w:val="24"/>
              </w:rPr>
              <w:t>(2 ч)</w:t>
            </w:r>
          </w:p>
        </w:tc>
      </w:tr>
      <w:tr w:rsidR="002018FA" w:rsidRPr="00507438" w:rsidTr="002018FA">
        <w:trPr>
          <w:trHeight w:val="269"/>
        </w:trPr>
        <w:tc>
          <w:tcPr>
            <w:tcW w:w="778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szCs w:val="24"/>
              </w:rPr>
            </w:pPr>
            <w:r w:rsidRPr="00507438">
              <w:rPr>
                <w:szCs w:val="24"/>
              </w:rPr>
              <w:t xml:space="preserve">Образ времени года в искусстве. Весна – утро года. </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szCs w:val="24"/>
              </w:rPr>
            </w:pPr>
            <w:r w:rsidRPr="00507438">
              <w:rPr>
                <w:szCs w:val="24"/>
              </w:rPr>
              <w:t>8 часов</w:t>
            </w:r>
          </w:p>
        </w:tc>
      </w:tr>
      <w:tr w:rsidR="002018FA" w:rsidRPr="00507438" w:rsidTr="002018FA">
        <w:trPr>
          <w:trHeight w:val="269"/>
        </w:trPr>
        <w:tc>
          <w:tcPr>
            <w:tcW w:w="778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szCs w:val="24"/>
              </w:rPr>
            </w:pPr>
            <w:r w:rsidRPr="00507438">
              <w:rPr>
                <w:szCs w:val="24"/>
              </w:rPr>
              <w:t>Тема 8. Первые приметы пробуждения природы и их образы в искусстве</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szCs w:val="24"/>
              </w:rPr>
            </w:pPr>
            <w:r w:rsidRPr="00507438">
              <w:rPr>
                <w:rStyle w:val="FontStyle12"/>
                <w:sz w:val="24"/>
                <w:szCs w:val="24"/>
              </w:rPr>
              <w:t>4 часа</w:t>
            </w:r>
          </w:p>
        </w:tc>
      </w:tr>
      <w:tr w:rsidR="002018FA" w:rsidRPr="00507438" w:rsidTr="002018FA">
        <w:trPr>
          <w:trHeight w:val="269"/>
        </w:trPr>
        <w:tc>
          <w:tcPr>
            <w:tcW w:w="778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szCs w:val="24"/>
              </w:rPr>
            </w:pPr>
            <w:r w:rsidRPr="00507438">
              <w:rPr>
                <w:szCs w:val="24"/>
              </w:rPr>
              <w:t>Тема 9. Светлое христово воскресенье</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szCs w:val="24"/>
              </w:rPr>
            </w:pPr>
            <w:r w:rsidRPr="00507438">
              <w:rPr>
                <w:rStyle w:val="FontStyle12"/>
                <w:sz w:val="24"/>
                <w:szCs w:val="24"/>
              </w:rPr>
              <w:t>2 часа</w:t>
            </w:r>
          </w:p>
        </w:tc>
      </w:tr>
      <w:tr w:rsidR="002018FA" w:rsidRPr="00507438" w:rsidTr="002018FA">
        <w:trPr>
          <w:trHeight w:val="269"/>
        </w:trPr>
        <w:tc>
          <w:tcPr>
            <w:tcW w:w="778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szCs w:val="24"/>
              </w:rPr>
            </w:pPr>
            <w:r w:rsidRPr="00507438">
              <w:rPr>
                <w:szCs w:val="24"/>
              </w:rPr>
              <w:t>Тема10. Весеннее многообразие природных форм в жизни и искусстве</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szCs w:val="24"/>
              </w:rPr>
            </w:pPr>
            <w:r w:rsidRPr="00507438">
              <w:rPr>
                <w:rStyle w:val="FontStyle12"/>
                <w:sz w:val="24"/>
                <w:szCs w:val="24"/>
              </w:rPr>
              <w:t>2 часа</w:t>
            </w:r>
          </w:p>
        </w:tc>
      </w:tr>
      <w:tr w:rsidR="002018FA" w:rsidRPr="00507438" w:rsidTr="002018FA">
        <w:trPr>
          <w:trHeight w:val="269"/>
        </w:trPr>
        <w:tc>
          <w:tcPr>
            <w:tcW w:w="778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ind w:firstLine="454"/>
              <w:rPr>
                <w:szCs w:val="24"/>
              </w:rPr>
            </w:pPr>
            <w:r w:rsidRPr="00507438">
              <w:rPr>
                <w:szCs w:val="24"/>
              </w:rPr>
              <w:t>Резерв 1 час</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2018FA" w:rsidRPr="00507438" w:rsidRDefault="002018FA" w:rsidP="00507438">
            <w:pPr>
              <w:spacing w:after="0" w:line="240" w:lineRule="auto"/>
              <w:rPr>
                <w:rStyle w:val="FontStyle12"/>
                <w:i/>
                <w:sz w:val="24"/>
                <w:szCs w:val="24"/>
              </w:rPr>
            </w:pPr>
          </w:p>
        </w:tc>
      </w:tr>
    </w:tbl>
    <w:p w:rsidR="002018FA" w:rsidRDefault="002018FA" w:rsidP="000B7849">
      <w:pPr>
        <w:spacing w:after="0" w:line="240" w:lineRule="auto"/>
        <w:ind w:left="0" w:firstLine="0"/>
        <w:rPr>
          <w:b/>
          <w:szCs w:val="24"/>
        </w:rPr>
      </w:pPr>
    </w:p>
    <w:p w:rsidR="003005DC" w:rsidRDefault="002018FA" w:rsidP="000B7849">
      <w:pPr>
        <w:spacing w:after="0" w:line="240" w:lineRule="auto"/>
        <w:ind w:left="0" w:firstLine="0"/>
        <w:rPr>
          <w:b/>
          <w:szCs w:val="24"/>
        </w:rPr>
      </w:pPr>
      <w:r>
        <w:rPr>
          <w:b/>
          <w:szCs w:val="24"/>
        </w:rPr>
        <w:t>7 класс.</w:t>
      </w:r>
    </w:p>
    <w:p w:rsidR="00526537" w:rsidRPr="00526537" w:rsidRDefault="00526537" w:rsidP="00526537">
      <w:pPr>
        <w:shd w:val="clear" w:color="auto" w:fill="FFFFFF"/>
        <w:spacing w:after="0" w:line="240" w:lineRule="auto"/>
        <w:jc w:val="center"/>
        <w:rPr>
          <w:szCs w:val="24"/>
        </w:rPr>
      </w:pPr>
      <w:r w:rsidRPr="00526537">
        <w:rPr>
          <w:b/>
          <w:bCs/>
          <w:szCs w:val="24"/>
        </w:rPr>
        <w:t>Раздел 1. Человек и среда в жизни и изобразительном искусств</w:t>
      </w:r>
      <w:r w:rsidR="00D24BBC">
        <w:rPr>
          <w:b/>
          <w:bCs/>
          <w:szCs w:val="24"/>
        </w:rPr>
        <w:t xml:space="preserve">е </w:t>
      </w:r>
    </w:p>
    <w:p w:rsidR="00526537" w:rsidRPr="00526537" w:rsidRDefault="00526537" w:rsidP="00526537">
      <w:pPr>
        <w:shd w:val="clear" w:color="auto" w:fill="FFFFFF"/>
        <w:spacing w:after="0" w:line="240" w:lineRule="auto"/>
        <w:rPr>
          <w:szCs w:val="24"/>
        </w:rPr>
      </w:pPr>
      <w:r w:rsidRPr="00526537">
        <w:rPr>
          <w:szCs w:val="24"/>
        </w:rPr>
        <w:t>На уроке 1 учащиеся погружаются в мир архитектурного пейзажа, знакомясь с живописными произведениями XIV—XIX вв. Урок 2 продолжает начатый разговор об искусстве архитектурного пейзажа. XX в.На уроках 3—5 семиклассники вспоминают , что означает слово «натюрморт» размышляют на тему значения натюрморта как жанра. На уроках 6—8 углубляется представление учащихся о рукотворном мире человека, культуре быта и красоте обыденных вещей в произведениях изобразительного искусства на примере произведений мастеров интерьерного жанра отечественного и зарубежного искусства.</w:t>
      </w:r>
    </w:p>
    <w:p w:rsidR="00526537" w:rsidRPr="00526537" w:rsidRDefault="00526537" w:rsidP="00526537">
      <w:pPr>
        <w:shd w:val="clear" w:color="auto" w:fill="FFFFFF"/>
        <w:spacing w:after="0" w:line="240" w:lineRule="auto"/>
        <w:jc w:val="center"/>
        <w:rPr>
          <w:szCs w:val="24"/>
        </w:rPr>
      </w:pPr>
      <w:r w:rsidRPr="00526537">
        <w:rPr>
          <w:b/>
          <w:bCs/>
          <w:szCs w:val="24"/>
        </w:rPr>
        <w:t>Раздел 2. Мир русской дворянской усадьбы как достояние художественной культуры и образ ж</w:t>
      </w:r>
      <w:r w:rsidR="00D24BBC">
        <w:rPr>
          <w:b/>
          <w:bCs/>
          <w:szCs w:val="24"/>
        </w:rPr>
        <w:t xml:space="preserve">изни человека в искусстве </w:t>
      </w:r>
    </w:p>
    <w:p w:rsidR="00526537" w:rsidRPr="00526537" w:rsidRDefault="00526537" w:rsidP="00526537">
      <w:pPr>
        <w:shd w:val="clear" w:color="auto" w:fill="FFFFFF"/>
        <w:spacing w:after="0" w:line="240" w:lineRule="auto"/>
        <w:rPr>
          <w:szCs w:val="24"/>
        </w:rPr>
      </w:pPr>
      <w:r w:rsidRPr="00526537">
        <w:rPr>
          <w:szCs w:val="24"/>
        </w:rPr>
        <w:t xml:space="preserve">Урок 9 посвящён дворцовым усадьбам, царским резиденциям, расположенным в пригородах Петербурга и Москвы, и начинается с </w:t>
      </w:r>
      <w:r w:rsidRPr="00526537">
        <w:rPr>
          <w:b/>
          <w:bCs/>
          <w:szCs w:val="24"/>
        </w:rPr>
        <w:t>восприятия</w:t>
      </w:r>
      <w:r w:rsidRPr="00526537">
        <w:rPr>
          <w:szCs w:val="24"/>
        </w:rPr>
        <w:t xml:space="preserve"> изображений усадеб на фотографиях и в произведениях художников. Уроки 10—11 посвящены вопросам изображения интерьера дворянской усадьбы с учётом законов и приёмов перспективы. Цикл уроков 12—16 посвящён особенностям культуры и быта дворянского сословия. Знакомство с костюмами и причёсками, характерными для русского дворянства </w:t>
      </w:r>
      <w:r w:rsidRPr="00526537">
        <w:rPr>
          <w:szCs w:val="24"/>
        </w:rPr>
        <w:lastRenderedPageBreak/>
        <w:t>XVIII—XIX столетий, позволит семиклассникам не только более полно представить облик представителей этого сословия, но и отразить свои впечатления о них в своих творческих композици</w:t>
      </w:r>
    </w:p>
    <w:p w:rsidR="00526537" w:rsidRPr="00526537" w:rsidRDefault="00526537" w:rsidP="00526537">
      <w:pPr>
        <w:shd w:val="clear" w:color="auto" w:fill="FFFFFF"/>
        <w:spacing w:after="0" w:line="240" w:lineRule="auto"/>
        <w:rPr>
          <w:szCs w:val="24"/>
        </w:rPr>
      </w:pPr>
      <w:r w:rsidRPr="00526537">
        <w:rPr>
          <w:b/>
          <w:bCs/>
          <w:szCs w:val="24"/>
        </w:rPr>
        <w:t>Раздел 3. Народный мастер-носите</w:t>
      </w:r>
      <w:r w:rsidR="00D24BBC">
        <w:rPr>
          <w:b/>
          <w:bCs/>
          <w:szCs w:val="24"/>
        </w:rPr>
        <w:t xml:space="preserve">ль национальной культуры </w:t>
      </w:r>
    </w:p>
    <w:p w:rsidR="00526537" w:rsidRPr="00526537" w:rsidRDefault="00526537" w:rsidP="00526537">
      <w:pPr>
        <w:shd w:val="clear" w:color="auto" w:fill="FFFFFF"/>
        <w:spacing w:after="0" w:line="240" w:lineRule="auto"/>
        <w:rPr>
          <w:szCs w:val="24"/>
        </w:rPr>
      </w:pPr>
      <w:r w:rsidRPr="00526537">
        <w:rPr>
          <w:szCs w:val="24"/>
        </w:rPr>
        <w:t>Уроки раздела 3 посвящены народному искусству и предоставляют учащимся возможность убедиться в преемственности художественных традиций и сохранении их на протяжении многих веков. Семиклассникам предстоит разгадать секреты древних узоров, вышитых на полотенцах и народных костюмах, вырезанных или расписанных на деревянных предметах быта или используемых в декоративном убранстве русских изб, и убедиться в том, что «все наши коньки на крышах, петухи на ставнях, голуби на князьке крыльца, цветы на постельном и тельном белье вместе с полотенцами носят не простой характер узорочья. Творческие работы разного типа и уровня импровизации по мотивам народного искусства, выполняемые учащимися на этих уроках, направлены на формирование их исторической и культурной памяти, выработку художественного вкуса, определяющего ориентацию на духовно-</w:t>
      </w:r>
    </w:p>
    <w:p w:rsidR="00526537" w:rsidRPr="00526537" w:rsidRDefault="00526537" w:rsidP="00526537">
      <w:pPr>
        <w:shd w:val="clear" w:color="auto" w:fill="FFFFFF"/>
        <w:spacing w:after="0" w:line="240" w:lineRule="auto"/>
        <w:rPr>
          <w:szCs w:val="24"/>
        </w:rPr>
      </w:pPr>
      <w:r w:rsidRPr="00526537">
        <w:rPr>
          <w:szCs w:val="24"/>
        </w:rPr>
        <w:t>нравственные ценности. Все творческие работы объединяет и общая цель подготовка изделия-сувенира на школьную ярмарку.</w:t>
      </w:r>
    </w:p>
    <w:p w:rsidR="00526537" w:rsidRPr="00526537" w:rsidRDefault="00526537" w:rsidP="00526537">
      <w:pPr>
        <w:shd w:val="clear" w:color="auto" w:fill="FFFFFF"/>
        <w:spacing w:after="0" w:line="240" w:lineRule="auto"/>
        <w:jc w:val="center"/>
        <w:rPr>
          <w:szCs w:val="24"/>
        </w:rPr>
      </w:pPr>
      <w:r w:rsidRPr="00526537">
        <w:rPr>
          <w:b/>
          <w:bCs/>
          <w:szCs w:val="24"/>
        </w:rPr>
        <w:t>Раздел 4. Человек в различных сферах деятельности в жизни и искус</w:t>
      </w:r>
      <w:r w:rsidR="00D24BBC">
        <w:rPr>
          <w:b/>
          <w:bCs/>
          <w:szCs w:val="24"/>
        </w:rPr>
        <w:t xml:space="preserve">стве. Техника и искусство </w:t>
      </w:r>
    </w:p>
    <w:p w:rsidR="00526537" w:rsidRPr="00526537" w:rsidRDefault="00526537" w:rsidP="00526537">
      <w:pPr>
        <w:shd w:val="clear" w:color="auto" w:fill="FFFFFF"/>
        <w:spacing w:after="0" w:line="240" w:lineRule="auto"/>
        <w:rPr>
          <w:szCs w:val="24"/>
        </w:rPr>
      </w:pPr>
      <w:r w:rsidRPr="00526537">
        <w:rPr>
          <w:szCs w:val="24"/>
        </w:rPr>
        <w:t>Цель цикла уроков 27-29, совпадающего с празднованием Дня космонавтики, состоит в пробуждении интереса семиклассников к ярчайшим страницам первых космических открытий и к необыкновенной космической живописи, а также желания создать собственные конструкции летательных аппаратов. На этих уроках учащимся предстоит выполнить из нетрадиционных материалов макет космического корабля.Уроки 30 -31 нацелены на углубление представлений учащихся об искусстве военного портрета. Повышенный интерес к этому виду творчества возникает у художников в связи с военными событиями современности или памятными датами героического прошлого. В человеческой истории с различной степенью периодичности войны случались, к сожалению, постоянно: захватнические, освободительные, справедливые и несправедливые. Военные дей- ствия непременно сопряжены с проявлениями мужества, героизма, отваги и смелости. Защита Отечества и в мирное время — главный вид деятельности людей военной профессии. При охране покоя своих сограждан нередко возникают ситуации, когда приходится жертвовать собой и совершать героические поступки. Эти черты защитников Отечества и стремятся отразить художники на своих полотнах. Данная тема по времени совпадает с торжествами, посвящёнными одному из главных праздников России — Дню Победы. Заключительный цикл уроков 32-34 подводит итоги года. Майское тепло пробуждает предчувствие приближения летних каникул, когда хочется больше бывать на улице, радоваться пробуждению природы, больше двигаться, прыгать, скакать, играть в подвижные игры. Это время школьных спартакиад, всевозможных состязаний. Предваряя цикл данных уроков, можно предложить учащимся выполнить небольшое исследование по тематике, связанной с историей Олимпийских игр, с Олимпийскими играми, проводимыми в России, с предстоящей Олимпиадой в Сочи, с описанием отдельных видов спорта, с достижениями выдающихся спортсменов в различных видах спорта, а также с достижениями спортсменов-земляков.</w:t>
      </w:r>
    </w:p>
    <w:p w:rsidR="00526537" w:rsidRDefault="00526537" w:rsidP="000B7849">
      <w:pPr>
        <w:spacing w:after="0" w:line="240" w:lineRule="auto"/>
        <w:ind w:left="0" w:firstLine="0"/>
        <w:rPr>
          <w:b/>
          <w:szCs w:val="24"/>
        </w:rPr>
      </w:pPr>
    </w:p>
    <w:tbl>
      <w:tblPr>
        <w:tblW w:w="9112" w:type="dxa"/>
        <w:tblInd w:w="53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7711"/>
        <w:gridCol w:w="1401"/>
      </w:tblGrid>
      <w:tr w:rsidR="002018FA" w:rsidTr="00D24BBC">
        <w:trPr>
          <w:trHeight w:val="114"/>
        </w:trPr>
        <w:tc>
          <w:tcPr>
            <w:tcW w:w="771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2018FA" w:rsidRPr="00D24BBC" w:rsidRDefault="002018FA" w:rsidP="00C55770">
            <w:pPr>
              <w:spacing w:after="0"/>
              <w:rPr>
                <w:szCs w:val="24"/>
              </w:rPr>
            </w:pPr>
            <w:r w:rsidRPr="00D24BBC">
              <w:rPr>
                <w:rStyle w:val="c0c4"/>
                <w:szCs w:val="24"/>
                <w:lang w:eastAsia="en-US"/>
              </w:rPr>
              <w:t>Человек и среда в жизни и изо</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2018FA" w:rsidRPr="00D24BBC" w:rsidRDefault="002018FA" w:rsidP="00C55770">
            <w:pPr>
              <w:spacing w:after="0"/>
              <w:rPr>
                <w:szCs w:val="24"/>
              </w:rPr>
            </w:pPr>
            <w:r w:rsidRPr="00D24BBC">
              <w:rPr>
                <w:rStyle w:val="c0c4"/>
                <w:szCs w:val="24"/>
                <w:lang w:eastAsia="en-US"/>
              </w:rPr>
              <w:t>8 часов</w:t>
            </w:r>
          </w:p>
        </w:tc>
      </w:tr>
      <w:tr w:rsidR="002018FA" w:rsidTr="00D24BBC">
        <w:trPr>
          <w:trHeight w:val="114"/>
        </w:trPr>
        <w:tc>
          <w:tcPr>
            <w:tcW w:w="771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2018FA" w:rsidRPr="00D24BBC" w:rsidRDefault="002018FA" w:rsidP="00C55770">
            <w:pPr>
              <w:spacing w:after="0"/>
              <w:rPr>
                <w:szCs w:val="24"/>
              </w:rPr>
            </w:pPr>
            <w:r w:rsidRPr="00D24BBC">
              <w:rPr>
                <w:rStyle w:val="c0c4"/>
                <w:szCs w:val="24"/>
                <w:lang w:eastAsia="en-US"/>
              </w:rPr>
              <w:t>Тема 1. Объекты архитектуры в пейзаже</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2018FA" w:rsidRPr="00D24BBC" w:rsidRDefault="002018FA" w:rsidP="00C55770">
            <w:pPr>
              <w:spacing w:after="0"/>
              <w:rPr>
                <w:szCs w:val="24"/>
              </w:rPr>
            </w:pPr>
            <w:r w:rsidRPr="00D24BBC">
              <w:rPr>
                <w:rStyle w:val="c0c4"/>
                <w:szCs w:val="24"/>
                <w:lang w:eastAsia="en-US"/>
              </w:rPr>
              <w:t>2 часа</w:t>
            </w:r>
          </w:p>
        </w:tc>
      </w:tr>
      <w:tr w:rsidR="002018FA" w:rsidTr="00D24BBC">
        <w:trPr>
          <w:trHeight w:val="114"/>
        </w:trPr>
        <w:tc>
          <w:tcPr>
            <w:tcW w:w="771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2018FA" w:rsidRPr="00D24BBC" w:rsidRDefault="002018FA" w:rsidP="00C55770">
            <w:pPr>
              <w:pStyle w:val="c11"/>
              <w:spacing w:after="0"/>
            </w:pPr>
            <w:r w:rsidRPr="00D24BBC">
              <w:rPr>
                <w:lang w:eastAsia="en-US"/>
              </w:rPr>
              <w:t>Тема 2. Предметная среда человека в натюрморте</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2018FA" w:rsidRPr="00D24BBC" w:rsidRDefault="002018FA" w:rsidP="00C55770">
            <w:pPr>
              <w:spacing w:after="0"/>
              <w:rPr>
                <w:szCs w:val="24"/>
              </w:rPr>
            </w:pPr>
            <w:r w:rsidRPr="00D24BBC">
              <w:rPr>
                <w:rStyle w:val="c0c4"/>
                <w:szCs w:val="24"/>
                <w:lang w:eastAsia="en-US"/>
              </w:rPr>
              <w:t>3 часа</w:t>
            </w:r>
          </w:p>
        </w:tc>
      </w:tr>
      <w:tr w:rsidR="002018FA" w:rsidTr="00D24BBC">
        <w:trPr>
          <w:trHeight w:val="114"/>
        </w:trPr>
        <w:tc>
          <w:tcPr>
            <w:tcW w:w="771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2018FA" w:rsidRPr="00D24BBC" w:rsidRDefault="002018FA" w:rsidP="00C55770">
            <w:pPr>
              <w:pStyle w:val="c11"/>
              <w:spacing w:after="0"/>
            </w:pPr>
            <w:r w:rsidRPr="00D24BBC">
              <w:rPr>
                <w:rStyle w:val="c0"/>
                <w:lang w:eastAsia="en-US"/>
              </w:rPr>
              <w:t xml:space="preserve">Тема 3. Интерьер как отображение предметно – пространственной </w:t>
            </w:r>
            <w:r w:rsidRPr="00D24BBC">
              <w:rPr>
                <w:rStyle w:val="c0"/>
                <w:lang w:eastAsia="en-US"/>
              </w:rPr>
              <w:lastRenderedPageBreak/>
              <w:t>среды человека</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2018FA" w:rsidRPr="00D24BBC" w:rsidRDefault="002018FA" w:rsidP="00C55770">
            <w:pPr>
              <w:spacing w:after="0"/>
              <w:rPr>
                <w:szCs w:val="24"/>
              </w:rPr>
            </w:pPr>
            <w:r w:rsidRPr="00D24BBC">
              <w:rPr>
                <w:rStyle w:val="c0c4"/>
                <w:szCs w:val="24"/>
                <w:lang w:eastAsia="en-US"/>
              </w:rPr>
              <w:lastRenderedPageBreak/>
              <w:t xml:space="preserve"> 3 часа</w:t>
            </w:r>
          </w:p>
        </w:tc>
      </w:tr>
      <w:tr w:rsidR="002018FA" w:rsidTr="00D24BBC">
        <w:trPr>
          <w:trHeight w:val="114"/>
        </w:trPr>
        <w:tc>
          <w:tcPr>
            <w:tcW w:w="771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2018FA" w:rsidRPr="00D24BBC" w:rsidRDefault="002018FA" w:rsidP="00C55770">
            <w:pPr>
              <w:pStyle w:val="c11"/>
              <w:spacing w:after="0"/>
            </w:pPr>
            <w:r w:rsidRPr="00D24BBC">
              <w:rPr>
                <w:lang w:eastAsia="en-US"/>
              </w:rPr>
              <w:lastRenderedPageBreak/>
              <w:t>Мир дворянской усадьбы как достояние художественной культуры и образ человека в искусстве</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2018FA" w:rsidRPr="00D24BBC" w:rsidRDefault="002018FA" w:rsidP="00C55770">
            <w:pPr>
              <w:spacing w:after="0"/>
              <w:rPr>
                <w:szCs w:val="24"/>
              </w:rPr>
            </w:pPr>
            <w:r w:rsidRPr="00D24BBC">
              <w:rPr>
                <w:rStyle w:val="c0c4"/>
                <w:szCs w:val="24"/>
                <w:lang w:eastAsia="en-US"/>
              </w:rPr>
              <w:t>8 часов</w:t>
            </w:r>
          </w:p>
        </w:tc>
      </w:tr>
      <w:tr w:rsidR="002018FA" w:rsidTr="00D24BBC">
        <w:trPr>
          <w:trHeight w:val="114"/>
        </w:trPr>
        <w:tc>
          <w:tcPr>
            <w:tcW w:w="771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2018FA" w:rsidRPr="00D24BBC" w:rsidRDefault="002018FA" w:rsidP="00C55770">
            <w:pPr>
              <w:pStyle w:val="c11"/>
              <w:spacing w:after="0"/>
            </w:pPr>
            <w:r w:rsidRPr="00D24BBC">
              <w:rPr>
                <w:lang w:eastAsia="en-US"/>
              </w:rPr>
              <w:t>Тема 4.  Русская дворянская усадьба как архитектурный ансамбль</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2018FA" w:rsidRPr="00D24BBC" w:rsidRDefault="002018FA" w:rsidP="00C55770">
            <w:pPr>
              <w:spacing w:after="0"/>
              <w:rPr>
                <w:szCs w:val="24"/>
              </w:rPr>
            </w:pPr>
            <w:r w:rsidRPr="00D24BBC">
              <w:rPr>
                <w:rStyle w:val="c0c4"/>
                <w:szCs w:val="24"/>
                <w:lang w:eastAsia="en-US"/>
              </w:rPr>
              <w:t>3 часа</w:t>
            </w:r>
          </w:p>
        </w:tc>
      </w:tr>
      <w:tr w:rsidR="002018FA" w:rsidTr="00D24BBC">
        <w:trPr>
          <w:trHeight w:val="114"/>
        </w:trPr>
        <w:tc>
          <w:tcPr>
            <w:tcW w:w="771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2018FA" w:rsidRPr="00D24BBC" w:rsidRDefault="002018FA" w:rsidP="00C55770">
            <w:pPr>
              <w:pStyle w:val="c11"/>
              <w:spacing w:after="0"/>
            </w:pPr>
            <w:r w:rsidRPr="00D24BBC">
              <w:rPr>
                <w:rStyle w:val="c0"/>
                <w:lang w:eastAsia="en-US"/>
              </w:rPr>
              <w:t>Тема 5 одежда и быт русского дворянина в жизни и изо</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2018FA" w:rsidRPr="00D24BBC" w:rsidRDefault="002018FA" w:rsidP="00C55770">
            <w:pPr>
              <w:spacing w:after="0"/>
              <w:rPr>
                <w:szCs w:val="24"/>
              </w:rPr>
            </w:pPr>
            <w:r w:rsidRPr="00D24BBC">
              <w:rPr>
                <w:rStyle w:val="c0c4"/>
                <w:szCs w:val="24"/>
                <w:lang w:eastAsia="en-US"/>
              </w:rPr>
              <w:t>5 часов</w:t>
            </w:r>
          </w:p>
        </w:tc>
      </w:tr>
      <w:tr w:rsidR="002018FA" w:rsidTr="00D24BBC">
        <w:trPr>
          <w:trHeight w:val="114"/>
        </w:trPr>
        <w:tc>
          <w:tcPr>
            <w:tcW w:w="771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2018FA" w:rsidRPr="00D24BBC" w:rsidRDefault="002018FA" w:rsidP="00C55770">
            <w:pPr>
              <w:pStyle w:val="c11"/>
              <w:spacing w:after="0"/>
            </w:pPr>
            <w:r w:rsidRPr="00D24BBC">
              <w:rPr>
                <w:lang w:eastAsia="en-US"/>
              </w:rPr>
              <w:t>Народный мастер – носитель национальной культуры</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2018FA" w:rsidRPr="00D24BBC" w:rsidRDefault="002018FA" w:rsidP="00C55770">
            <w:pPr>
              <w:spacing w:after="0"/>
              <w:rPr>
                <w:szCs w:val="24"/>
              </w:rPr>
            </w:pPr>
            <w:r w:rsidRPr="00D24BBC">
              <w:rPr>
                <w:rStyle w:val="c0c4"/>
                <w:szCs w:val="24"/>
                <w:lang w:eastAsia="en-US"/>
              </w:rPr>
              <w:t>10 часов</w:t>
            </w:r>
          </w:p>
        </w:tc>
      </w:tr>
      <w:tr w:rsidR="002018FA" w:rsidTr="00D24BBC">
        <w:trPr>
          <w:trHeight w:val="114"/>
        </w:trPr>
        <w:tc>
          <w:tcPr>
            <w:tcW w:w="771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2018FA" w:rsidRPr="00D24BBC" w:rsidRDefault="002018FA" w:rsidP="00C55770">
            <w:pPr>
              <w:pStyle w:val="c11"/>
              <w:spacing w:after="0"/>
            </w:pPr>
            <w:r w:rsidRPr="00D24BBC">
              <w:rPr>
                <w:lang w:eastAsia="en-US"/>
              </w:rPr>
              <w:t>Тема    6. Народное искусство как часть художественной культуры традиции и современность</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2018FA" w:rsidRPr="00D24BBC" w:rsidRDefault="002018FA" w:rsidP="00C55770">
            <w:pPr>
              <w:spacing w:after="0"/>
              <w:rPr>
                <w:szCs w:val="24"/>
              </w:rPr>
            </w:pPr>
            <w:r w:rsidRPr="00D24BBC">
              <w:rPr>
                <w:rStyle w:val="c0c4"/>
                <w:szCs w:val="24"/>
                <w:lang w:eastAsia="en-US"/>
              </w:rPr>
              <w:t>8 часов</w:t>
            </w:r>
          </w:p>
        </w:tc>
      </w:tr>
      <w:tr w:rsidR="002018FA" w:rsidTr="00D24BBC">
        <w:trPr>
          <w:trHeight w:val="114"/>
        </w:trPr>
        <w:tc>
          <w:tcPr>
            <w:tcW w:w="771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2018FA" w:rsidRPr="00D24BBC" w:rsidRDefault="002018FA" w:rsidP="00C55770">
            <w:pPr>
              <w:pStyle w:val="c11"/>
              <w:spacing w:after="0"/>
            </w:pPr>
            <w:r w:rsidRPr="00D24BBC">
              <w:rPr>
                <w:lang w:eastAsia="en-US"/>
              </w:rPr>
              <w:t>Тема 7.Ярмарочный торг в жизни и искусстве</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2018FA" w:rsidRPr="00D24BBC" w:rsidRDefault="002018FA" w:rsidP="00C55770">
            <w:pPr>
              <w:spacing w:after="0"/>
              <w:rPr>
                <w:szCs w:val="24"/>
              </w:rPr>
            </w:pPr>
            <w:r w:rsidRPr="00D24BBC">
              <w:rPr>
                <w:rStyle w:val="c0c4"/>
                <w:szCs w:val="24"/>
                <w:lang w:eastAsia="en-US"/>
              </w:rPr>
              <w:t>2 часа</w:t>
            </w:r>
          </w:p>
        </w:tc>
      </w:tr>
      <w:tr w:rsidR="002018FA" w:rsidTr="00D24BBC">
        <w:trPr>
          <w:trHeight w:val="114"/>
        </w:trPr>
        <w:tc>
          <w:tcPr>
            <w:tcW w:w="771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2018FA" w:rsidRPr="00D24BBC" w:rsidRDefault="002018FA" w:rsidP="00C55770">
            <w:pPr>
              <w:pStyle w:val="c11"/>
              <w:spacing w:after="0"/>
            </w:pPr>
            <w:r w:rsidRPr="00D24BBC">
              <w:rPr>
                <w:lang w:eastAsia="en-US"/>
              </w:rPr>
              <w:t>Человек в различных сферах деятельности в жизни и искусстве. Техника и искусство</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2018FA" w:rsidRPr="00D24BBC" w:rsidRDefault="002018FA" w:rsidP="00C55770">
            <w:pPr>
              <w:spacing w:after="0"/>
              <w:rPr>
                <w:szCs w:val="24"/>
              </w:rPr>
            </w:pPr>
            <w:r w:rsidRPr="00D24BBC">
              <w:rPr>
                <w:rStyle w:val="c0c4"/>
                <w:szCs w:val="24"/>
                <w:lang w:eastAsia="en-US"/>
              </w:rPr>
              <w:t>3 часа</w:t>
            </w:r>
          </w:p>
        </w:tc>
      </w:tr>
      <w:tr w:rsidR="002018FA" w:rsidTr="00D24BBC">
        <w:trPr>
          <w:trHeight w:val="114"/>
        </w:trPr>
        <w:tc>
          <w:tcPr>
            <w:tcW w:w="771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2018FA" w:rsidRPr="00D24BBC" w:rsidRDefault="002018FA" w:rsidP="00C55770">
            <w:pPr>
              <w:pStyle w:val="c11"/>
              <w:spacing w:after="0"/>
            </w:pPr>
            <w:r w:rsidRPr="00D24BBC">
              <w:rPr>
                <w:lang w:eastAsia="en-US"/>
              </w:rPr>
              <w:t>Тема 8. Наука и творческая деятельность человека в жизни и искусстве. Космическая техника и искусство.</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2018FA" w:rsidRPr="00D24BBC" w:rsidRDefault="002018FA" w:rsidP="00C55770">
            <w:pPr>
              <w:spacing w:after="0"/>
              <w:rPr>
                <w:szCs w:val="24"/>
              </w:rPr>
            </w:pPr>
            <w:r w:rsidRPr="00D24BBC">
              <w:rPr>
                <w:rStyle w:val="c0c4"/>
                <w:szCs w:val="24"/>
                <w:lang w:eastAsia="en-US"/>
              </w:rPr>
              <w:t>3 часа</w:t>
            </w:r>
          </w:p>
        </w:tc>
      </w:tr>
      <w:tr w:rsidR="002018FA" w:rsidTr="00D24BBC">
        <w:trPr>
          <w:trHeight w:val="114"/>
        </w:trPr>
        <w:tc>
          <w:tcPr>
            <w:tcW w:w="771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2018FA" w:rsidRPr="00D24BBC" w:rsidRDefault="002018FA" w:rsidP="00C55770">
            <w:pPr>
              <w:pStyle w:val="c11"/>
              <w:spacing w:after="0"/>
            </w:pPr>
            <w:r w:rsidRPr="00D24BBC">
              <w:rPr>
                <w:lang w:eastAsia="en-US"/>
              </w:rPr>
              <w:t>Тема 9. Военная героика и искусство</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2018FA" w:rsidRPr="00D24BBC" w:rsidRDefault="002018FA" w:rsidP="00C55770">
            <w:pPr>
              <w:spacing w:after="0"/>
              <w:rPr>
                <w:szCs w:val="24"/>
              </w:rPr>
            </w:pPr>
            <w:r w:rsidRPr="00D24BBC">
              <w:rPr>
                <w:rStyle w:val="c0c4"/>
                <w:szCs w:val="24"/>
                <w:lang w:eastAsia="en-US"/>
              </w:rPr>
              <w:t>2 часа</w:t>
            </w:r>
          </w:p>
        </w:tc>
      </w:tr>
      <w:tr w:rsidR="002018FA" w:rsidTr="00D24BBC">
        <w:trPr>
          <w:trHeight w:val="114"/>
        </w:trPr>
        <w:tc>
          <w:tcPr>
            <w:tcW w:w="771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2018FA" w:rsidRPr="00D24BBC" w:rsidRDefault="002018FA" w:rsidP="00C55770">
            <w:pPr>
              <w:pStyle w:val="c11"/>
              <w:spacing w:after="0"/>
            </w:pPr>
            <w:r w:rsidRPr="00D24BBC">
              <w:rPr>
                <w:lang w:eastAsia="en-US"/>
              </w:rPr>
              <w:t>Тема 10. Спорт и искусство</w:t>
            </w:r>
          </w:p>
        </w:tc>
        <w:tc>
          <w:tcPr>
            <w:tcW w:w="1401"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2018FA" w:rsidRPr="00D24BBC" w:rsidRDefault="002018FA" w:rsidP="00C55770">
            <w:pPr>
              <w:spacing w:after="0"/>
              <w:rPr>
                <w:szCs w:val="24"/>
              </w:rPr>
            </w:pPr>
            <w:r w:rsidRPr="00D24BBC">
              <w:rPr>
                <w:rStyle w:val="c0c4"/>
                <w:szCs w:val="24"/>
                <w:lang w:eastAsia="en-US"/>
              </w:rPr>
              <w:t>3 часа</w:t>
            </w:r>
          </w:p>
        </w:tc>
      </w:tr>
    </w:tbl>
    <w:p w:rsidR="002018FA" w:rsidRDefault="002018FA" w:rsidP="000B7849">
      <w:pPr>
        <w:spacing w:after="0" w:line="240" w:lineRule="auto"/>
        <w:ind w:left="0" w:firstLine="0"/>
        <w:rPr>
          <w:b/>
          <w:szCs w:val="24"/>
        </w:rPr>
      </w:pPr>
    </w:p>
    <w:p w:rsidR="003005DC" w:rsidRDefault="003005DC" w:rsidP="000B7849">
      <w:pPr>
        <w:spacing w:after="0" w:line="240" w:lineRule="auto"/>
        <w:ind w:left="0" w:firstLine="0"/>
        <w:rPr>
          <w:b/>
          <w:szCs w:val="24"/>
        </w:rPr>
      </w:pPr>
    </w:p>
    <w:p w:rsidR="003005DC" w:rsidRDefault="008D23C7" w:rsidP="000B7849">
      <w:pPr>
        <w:spacing w:after="0" w:line="240" w:lineRule="auto"/>
        <w:ind w:left="0" w:firstLine="0"/>
        <w:rPr>
          <w:b/>
          <w:szCs w:val="24"/>
        </w:rPr>
      </w:pPr>
      <w:r>
        <w:rPr>
          <w:b/>
          <w:szCs w:val="24"/>
        </w:rPr>
        <w:t>8 класс.</w:t>
      </w:r>
    </w:p>
    <w:p w:rsidR="00526537" w:rsidRPr="00526537" w:rsidRDefault="00526537" w:rsidP="00526537">
      <w:pPr>
        <w:shd w:val="clear" w:color="auto" w:fill="FFFFFF"/>
        <w:spacing w:after="0" w:line="240" w:lineRule="auto"/>
        <w:jc w:val="center"/>
        <w:rPr>
          <w:b/>
          <w:bCs/>
          <w:szCs w:val="24"/>
        </w:rPr>
      </w:pPr>
      <w:r w:rsidRPr="00526537">
        <w:rPr>
          <w:b/>
          <w:bCs/>
          <w:szCs w:val="24"/>
        </w:rPr>
        <w:t>Раздел 1. Архитектура и скульптура России – летопись нашего</w:t>
      </w:r>
      <w:r w:rsidR="00D24BBC">
        <w:rPr>
          <w:b/>
          <w:bCs/>
          <w:szCs w:val="24"/>
        </w:rPr>
        <w:t xml:space="preserve"> Отечества и родного края </w:t>
      </w:r>
    </w:p>
    <w:p w:rsidR="00526537" w:rsidRPr="00526537" w:rsidRDefault="00526537" w:rsidP="00526537">
      <w:pPr>
        <w:shd w:val="clear" w:color="auto" w:fill="FFFFFF"/>
        <w:spacing w:after="0" w:line="240" w:lineRule="auto"/>
        <w:rPr>
          <w:szCs w:val="24"/>
        </w:rPr>
      </w:pPr>
      <w:r w:rsidRPr="00526537">
        <w:rPr>
          <w:szCs w:val="24"/>
        </w:rPr>
        <w:t>Основной целью цикла 1-4 уроков является воспитание уважения к истории культуры своего Отечества, выраженной в архитектуре, в национальных образах предметно-материальной и пространственной среды. Уроки 3—4 посвящены вопросам изображения архитектурных мотивов города с натуры, по памяти и представлению с учётом законов и приёмов перспективы. Цель уроков — развитие объёмно-пространственного мышления учащихся на основе принципов реалистического изображения современного архитектурного городского или сельского пейзажа для композиции «Любимое место твоего города, посёлка». На уроках по этой теме углубляется представление учащихся о роли различных сооружений, ставших памятниками архитектуры, в формировании облика городов и их отображении в произведениях изобразительного искусства на примере произведений художников-пейзажистов. Формируя представления учащихся об основах изображения архитектуры с учётом линейной и воздушной перспективы, необходимо закрепить полученные ими знания в процессе выполнения зарисовок любимых уголков родного города Цикл из четырёх уроков (5-8) по теме 2 посвящён памятникам архитектуры и скульптуры XVIII—XX вв. и включает различные виды изобразительной, исследовательской и проектной деятельности.</w:t>
      </w:r>
    </w:p>
    <w:p w:rsidR="00526537" w:rsidRPr="00526537" w:rsidRDefault="00526537" w:rsidP="00526537">
      <w:pPr>
        <w:shd w:val="clear" w:color="auto" w:fill="FFFFFF"/>
        <w:spacing w:after="0" w:line="240" w:lineRule="auto"/>
        <w:jc w:val="center"/>
        <w:rPr>
          <w:b/>
          <w:bCs/>
          <w:szCs w:val="24"/>
        </w:rPr>
      </w:pPr>
      <w:r w:rsidRPr="00526537">
        <w:rPr>
          <w:b/>
          <w:bCs/>
          <w:szCs w:val="24"/>
        </w:rPr>
        <w:t xml:space="preserve">Раздел 2. Монументально-декоративная живопись в пространстве </w:t>
      </w:r>
    </w:p>
    <w:p w:rsidR="00526537" w:rsidRPr="00526537" w:rsidRDefault="00D24BBC" w:rsidP="00526537">
      <w:pPr>
        <w:shd w:val="clear" w:color="auto" w:fill="FFFFFF"/>
        <w:spacing w:after="0" w:line="240" w:lineRule="auto"/>
        <w:jc w:val="center"/>
        <w:rPr>
          <w:b/>
          <w:bCs/>
          <w:szCs w:val="24"/>
        </w:rPr>
      </w:pPr>
      <w:r>
        <w:rPr>
          <w:b/>
          <w:bCs/>
          <w:szCs w:val="24"/>
        </w:rPr>
        <w:t xml:space="preserve">культуры </w:t>
      </w:r>
    </w:p>
    <w:p w:rsidR="00526537" w:rsidRPr="00526537" w:rsidRDefault="00526537" w:rsidP="00526537">
      <w:pPr>
        <w:shd w:val="clear" w:color="auto" w:fill="FFFFFF"/>
        <w:spacing w:after="0" w:line="240" w:lineRule="auto"/>
        <w:rPr>
          <w:szCs w:val="24"/>
        </w:rPr>
      </w:pPr>
      <w:r w:rsidRPr="00526537">
        <w:rPr>
          <w:szCs w:val="24"/>
        </w:rPr>
        <w:t xml:space="preserve">В 8 классе учащиеся продолжают знакомиться с такими видами монументально-декоративной живописи в архитектурной среде, как фреска, сграффито, мозаика, </w:t>
      </w:r>
      <w:r w:rsidRPr="00526537">
        <w:rPr>
          <w:szCs w:val="24"/>
        </w:rPr>
        <w:lastRenderedPageBreak/>
        <w:t>витраж. В 5—6 классах дети получили представление об особенностях так называемого пейзажа настроения, национального пейзажа, пейзажа типа марина, исторического пейзажа. В 7 классе узнали о своеобразии архитектурного пейзажа, который гармонично соединяет в себе разные виды искусства (собственно искусство архитектуры и искусство изображения её в живописи или графике), проследили за тем, как менялось отношение людей к архитектуре, как появлялись различные стили и направления в искусстве. Учащиеся на примере конкретных произведений изобразительного искусства разного времени узнали об истории становления архитектурного пейзажа, который постепенно стал выразителем гармонии природы, человека и архитектуры. Цель занятий по этой теме — углубление представлений учащихся о монументальной живописи, её функционировании в природной среде. Восьмиклассникам предстоит понять, как ландшафт местности влияет на рождение архитектурного замысла и помогает художнику воплотить характер его образного звучания. Учащиеся на примере конкретных произведений монументального искусства разного времени узнают об истории становления монументально-декоративной живописи в архитектурной среде; придут к пониманию того, что стиль каждой эпохи, даже отдельных исторических периодов проходит через все искусства, а также затрагивает религию, философию, науку.</w:t>
      </w:r>
    </w:p>
    <w:p w:rsidR="00526537" w:rsidRPr="00526537" w:rsidRDefault="00526537" w:rsidP="00526537">
      <w:pPr>
        <w:shd w:val="clear" w:color="auto" w:fill="FFFFFF"/>
        <w:spacing w:after="0" w:line="240" w:lineRule="auto"/>
        <w:rPr>
          <w:szCs w:val="24"/>
        </w:rPr>
      </w:pPr>
    </w:p>
    <w:p w:rsidR="00526537" w:rsidRPr="00526537" w:rsidRDefault="00526537" w:rsidP="00526537">
      <w:pPr>
        <w:shd w:val="clear" w:color="auto" w:fill="FFFFFF"/>
        <w:spacing w:after="0" w:line="240" w:lineRule="auto"/>
        <w:jc w:val="center"/>
        <w:rPr>
          <w:b/>
          <w:bCs/>
          <w:szCs w:val="24"/>
        </w:rPr>
      </w:pPr>
      <w:r w:rsidRPr="00526537">
        <w:rPr>
          <w:b/>
          <w:bCs/>
          <w:szCs w:val="24"/>
        </w:rPr>
        <w:t>Раздел 3. Дизайн в России. Художественное проектирование предметной среды: от функции к ф</w:t>
      </w:r>
      <w:r w:rsidR="00D24BBC">
        <w:rPr>
          <w:b/>
          <w:bCs/>
          <w:szCs w:val="24"/>
        </w:rPr>
        <w:t xml:space="preserve">орме и от формы к функции </w:t>
      </w:r>
    </w:p>
    <w:p w:rsidR="00526537" w:rsidRPr="00526537" w:rsidRDefault="00526537" w:rsidP="00526537">
      <w:pPr>
        <w:shd w:val="clear" w:color="auto" w:fill="FFFFFF"/>
        <w:spacing w:after="0" w:line="240" w:lineRule="auto"/>
        <w:rPr>
          <w:szCs w:val="24"/>
        </w:rPr>
      </w:pPr>
      <w:r w:rsidRPr="00526537">
        <w:rPr>
          <w:szCs w:val="24"/>
        </w:rPr>
        <w:t>В 7 классе учащиеся получили представление об особенностях организации предметно пространственной среды, о роли художественной деятельности человека в освоении мира. В 8 классе учащиеся продолжают знакомиться с искусством художественного проектирования предметной среды. Цель занятий— углубление представлений учащихся об интеграции различных явлений в искусстве и действительности, о том, как гармонично соединяются в создаваемых человеком в промышленном производстве вещах их утилитарные функции и красота форм, о роли дизайна в промышленности и жизни.</w:t>
      </w:r>
    </w:p>
    <w:p w:rsidR="00526537" w:rsidRPr="00526537" w:rsidRDefault="00526537" w:rsidP="00526537">
      <w:pPr>
        <w:shd w:val="clear" w:color="auto" w:fill="FFFFFF"/>
        <w:spacing w:after="0" w:line="240" w:lineRule="auto"/>
        <w:jc w:val="center"/>
        <w:rPr>
          <w:szCs w:val="24"/>
        </w:rPr>
      </w:pPr>
      <w:r w:rsidRPr="00526537">
        <w:rPr>
          <w:b/>
          <w:bCs/>
          <w:szCs w:val="24"/>
        </w:rPr>
        <w:t>Раздел 4. Искусство конца XIX— начала XXв. Поиск новых художественных форм изображения действительности. Утверждение принципов социалистического реализма в искусстве 30-х гг.XX в. и</w:t>
      </w:r>
      <w:r w:rsidR="00D24BBC">
        <w:rPr>
          <w:b/>
          <w:bCs/>
          <w:szCs w:val="24"/>
        </w:rPr>
        <w:t xml:space="preserve"> дальнейшее его развитие </w:t>
      </w:r>
    </w:p>
    <w:p w:rsidR="00526537" w:rsidRPr="00526537" w:rsidRDefault="00526537" w:rsidP="00526537">
      <w:pPr>
        <w:shd w:val="clear" w:color="auto" w:fill="FFFFFF"/>
        <w:spacing w:after="0" w:line="240" w:lineRule="auto"/>
        <w:rPr>
          <w:szCs w:val="24"/>
        </w:rPr>
      </w:pPr>
      <w:r w:rsidRPr="00526537">
        <w:rPr>
          <w:szCs w:val="24"/>
        </w:rPr>
        <w:t>На уроке 25 восьмиклассники знакомятся с одной из новаторских техник неоимпрессионизма — пуантилизмом (К. Писсарро, с. 181), это техника разложения сложного цветового тона на чистые цветадерна, сюрреализма, экспрессионизма.</w:t>
      </w:r>
    </w:p>
    <w:p w:rsidR="00526537" w:rsidRPr="00526537" w:rsidRDefault="00526537" w:rsidP="00526537">
      <w:pPr>
        <w:shd w:val="clear" w:color="auto" w:fill="FFFFFF"/>
        <w:spacing w:after="0" w:line="240" w:lineRule="auto"/>
        <w:rPr>
          <w:szCs w:val="24"/>
        </w:rPr>
      </w:pPr>
      <w:r w:rsidRPr="00526537">
        <w:rPr>
          <w:szCs w:val="24"/>
        </w:rPr>
        <w:t xml:space="preserve">Материал урока 26 во многом обобщает, сводит в единую картину те сведения о различных художественных течениях конца XIX — начала XX в., с которыми учащиеся первоначально знакомились в 6—7 классах. На уроке 26 восьмиклассники знакомятся с ещё одним модернистским течением — сюрреализмом. Урок 27 посвящён одному из интереснейших художественных течений начала ХХ в. — кубизму. На 28 уроке восьмиклассники знакомятся с произведениями русского искусства начала ХХ в., с огромным разнообразием художественной жизни в России, с зарождением русского авангарда. На уроках 29—30 продолжается ознакомление восьмиклассников с художественными тенденциями развития искусства и культуры начала ХХ в. Учащиеся узнают о том, что 1920-е гг. — период поисков нового художественного стиля, созвучного эпохе, происходящих не только в изобразительном (живописи, графике), но и в декоративно-прикладном искусстве. На уроках 31—32 учащиеся продолжают знакомиться с искусством прикладной графики. В 5—7 классах они получили представление об особенностях создания поздравительной открытки, объявления, плаката, а теперь им предстоит узнать о своеобразии художественной афиши, о современной рекламной продукции, о том, как спроектировать и выполнить в материале рекламный комплект для школьной арт-галереи в стиле рекламы начала XX </w:t>
      </w:r>
      <w:r w:rsidRPr="00526537">
        <w:rPr>
          <w:szCs w:val="24"/>
        </w:rPr>
        <w:lastRenderedPageBreak/>
        <w:t>в. Цель занятий по этой теме — углубление представлений учащихся об искусстве прикладной графики, о взаимо-связанности, интеграции явлений в искусстве, а также о том, как осуществляется диалог культур между явлениями искусства. Уроки 33—34 посвящены творчеству выдающихся отечественных художников, в произведениях которых отразились самые яркие и характерные события и признаки советской эпохи, связанные с утверждением социалистического реализма. На основе сравнения и сопоставления идейно-образного содержания и художественных средств выразительности этих произведений учащиеся выявляют и анализируют специфику изобразительного искусства 30—70-х гг. ХХ в. Продолжается знакомство восьмиклассников с экс-</w:t>
      </w:r>
    </w:p>
    <w:p w:rsidR="00526537" w:rsidRPr="00526537" w:rsidRDefault="00526537" w:rsidP="00526537">
      <w:pPr>
        <w:shd w:val="clear" w:color="auto" w:fill="FFFFFF"/>
        <w:spacing w:after="0" w:line="240" w:lineRule="auto"/>
        <w:rPr>
          <w:szCs w:val="24"/>
        </w:rPr>
      </w:pPr>
      <w:r w:rsidRPr="00526537">
        <w:rPr>
          <w:szCs w:val="24"/>
        </w:rPr>
        <w:t>позициями музеев мира и России (Британский музей (Лондон), Музей С. Гуггенхайма (Нью-Йорк); Политехнический музей (Москва), Всероссийский музей декоративно-прикладного и народного искусства (Москва).</w:t>
      </w:r>
    </w:p>
    <w:p w:rsidR="00185AB0" w:rsidRPr="00185AB0" w:rsidRDefault="00185AB0" w:rsidP="00185AB0">
      <w:pPr>
        <w:spacing w:after="0" w:line="240" w:lineRule="auto"/>
        <w:ind w:left="0" w:firstLine="0"/>
        <w:rPr>
          <w:b/>
          <w:szCs w:val="24"/>
        </w:rPr>
      </w:pPr>
    </w:p>
    <w:tbl>
      <w:tblPr>
        <w:tblW w:w="9645" w:type="dxa"/>
        <w:tblInd w:w="-275"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1147"/>
        <w:gridCol w:w="6973"/>
        <w:gridCol w:w="1525"/>
      </w:tblGrid>
      <w:tr w:rsidR="008D23C7" w:rsidTr="008D23C7">
        <w:tc>
          <w:tcPr>
            <w:tcW w:w="1147" w:type="dxa"/>
            <w:tcBorders>
              <w:top w:val="single" w:sz="2" w:space="0" w:color="000001"/>
              <w:left w:val="single" w:sz="2" w:space="0" w:color="000001"/>
              <w:bottom w:val="single" w:sz="2" w:space="0" w:color="000001"/>
            </w:tcBorders>
            <w:shd w:val="clear" w:color="auto" w:fill="FFFFFF"/>
            <w:tcMar>
              <w:left w:w="48" w:type="dxa"/>
            </w:tcMar>
          </w:tcPr>
          <w:p w:rsidR="008D23C7" w:rsidRPr="008D23C7" w:rsidRDefault="008D23C7" w:rsidP="00C55770">
            <w:pPr>
              <w:pStyle w:val="aff9"/>
              <w:rPr>
                <w:color w:val="000000"/>
              </w:rPr>
            </w:pPr>
            <w:r w:rsidRPr="008D23C7">
              <w:rPr>
                <w:color w:val="000000"/>
              </w:rPr>
              <w:t>П\№ раздела, урока</w:t>
            </w:r>
          </w:p>
        </w:tc>
        <w:tc>
          <w:tcPr>
            <w:tcW w:w="6973" w:type="dxa"/>
            <w:tcBorders>
              <w:top w:val="single" w:sz="2" w:space="0" w:color="000001"/>
              <w:left w:val="single" w:sz="2" w:space="0" w:color="000001"/>
              <w:bottom w:val="single" w:sz="2" w:space="0" w:color="000001"/>
            </w:tcBorders>
            <w:shd w:val="clear" w:color="auto" w:fill="FFFFFF"/>
            <w:tcMar>
              <w:left w:w="48" w:type="dxa"/>
            </w:tcMar>
          </w:tcPr>
          <w:p w:rsidR="008D23C7" w:rsidRPr="008D23C7" w:rsidRDefault="008D23C7" w:rsidP="00C55770">
            <w:pPr>
              <w:pStyle w:val="aff9"/>
              <w:rPr>
                <w:color w:val="000000"/>
                <w:sz w:val="28"/>
                <w:szCs w:val="28"/>
              </w:rPr>
            </w:pPr>
            <w:r w:rsidRPr="008D23C7">
              <w:rPr>
                <w:color w:val="000000"/>
                <w:sz w:val="28"/>
                <w:szCs w:val="28"/>
              </w:rPr>
              <w:t>Название раздела, урока</w:t>
            </w:r>
          </w:p>
        </w:tc>
        <w:tc>
          <w:tcPr>
            <w:tcW w:w="1525" w:type="dxa"/>
            <w:tcBorders>
              <w:top w:val="single" w:sz="2" w:space="0" w:color="000001"/>
              <w:left w:val="single" w:sz="2" w:space="0" w:color="000001"/>
              <w:bottom w:val="single" w:sz="2" w:space="0" w:color="000001"/>
              <w:right w:val="single" w:sz="4" w:space="0" w:color="auto"/>
            </w:tcBorders>
            <w:shd w:val="clear" w:color="auto" w:fill="FFFFFF"/>
            <w:tcMar>
              <w:left w:w="48" w:type="dxa"/>
            </w:tcMar>
          </w:tcPr>
          <w:p w:rsidR="008D23C7" w:rsidRPr="008D23C7" w:rsidRDefault="008D23C7" w:rsidP="00C55770">
            <w:pPr>
              <w:pStyle w:val="aff9"/>
              <w:rPr>
                <w:color w:val="000000"/>
                <w:sz w:val="28"/>
                <w:szCs w:val="28"/>
              </w:rPr>
            </w:pPr>
            <w:r w:rsidRPr="008D23C7">
              <w:rPr>
                <w:color w:val="000000"/>
                <w:sz w:val="28"/>
                <w:szCs w:val="28"/>
              </w:rPr>
              <w:t>Количество часов</w:t>
            </w:r>
          </w:p>
        </w:tc>
      </w:tr>
      <w:tr w:rsidR="008D23C7" w:rsidTr="008D23C7">
        <w:tc>
          <w:tcPr>
            <w:tcW w:w="1147" w:type="dxa"/>
            <w:tcBorders>
              <w:top w:val="single" w:sz="2" w:space="0" w:color="000001"/>
              <w:left w:val="single" w:sz="2" w:space="0" w:color="000001"/>
              <w:bottom w:val="single" w:sz="2" w:space="0" w:color="000001"/>
            </w:tcBorders>
            <w:shd w:val="clear" w:color="auto" w:fill="FFFFFF"/>
            <w:tcMar>
              <w:left w:w="48" w:type="dxa"/>
            </w:tcMar>
          </w:tcPr>
          <w:p w:rsidR="008D23C7" w:rsidRPr="008D23C7" w:rsidRDefault="008D23C7" w:rsidP="00C55770">
            <w:pPr>
              <w:pStyle w:val="aff9"/>
              <w:rPr>
                <w:color w:val="000000"/>
              </w:rPr>
            </w:pPr>
            <w:r w:rsidRPr="008D23C7">
              <w:rPr>
                <w:color w:val="000000"/>
              </w:rPr>
              <w:t>1.</w:t>
            </w:r>
          </w:p>
        </w:tc>
        <w:tc>
          <w:tcPr>
            <w:tcW w:w="6973" w:type="dxa"/>
            <w:tcBorders>
              <w:top w:val="single" w:sz="2" w:space="0" w:color="000001"/>
              <w:left w:val="single" w:sz="2" w:space="0" w:color="000001"/>
              <w:bottom w:val="single" w:sz="2" w:space="0" w:color="000001"/>
            </w:tcBorders>
            <w:shd w:val="clear" w:color="auto" w:fill="FFFFFF"/>
            <w:tcMar>
              <w:left w:w="48" w:type="dxa"/>
            </w:tcMar>
          </w:tcPr>
          <w:p w:rsidR="008D23C7" w:rsidRPr="008D23C7" w:rsidRDefault="008D23C7" w:rsidP="00C55770">
            <w:pPr>
              <w:jc w:val="center"/>
              <w:rPr>
                <w:bCs/>
              </w:rPr>
            </w:pPr>
            <w:r w:rsidRPr="008D23C7">
              <w:rPr>
                <w:bCs/>
              </w:rPr>
              <w:t xml:space="preserve">Архитектура и скульптура России – летопись нашего Отечества и родного края </w:t>
            </w:r>
          </w:p>
        </w:tc>
        <w:tc>
          <w:tcPr>
            <w:tcW w:w="1525" w:type="dxa"/>
            <w:tcBorders>
              <w:top w:val="single" w:sz="2" w:space="0" w:color="000001"/>
              <w:left w:val="single" w:sz="2" w:space="0" w:color="000001"/>
              <w:bottom w:val="single" w:sz="2" w:space="0" w:color="000001"/>
              <w:right w:val="single" w:sz="4" w:space="0" w:color="auto"/>
            </w:tcBorders>
            <w:shd w:val="clear" w:color="auto" w:fill="FFFFFF"/>
            <w:tcMar>
              <w:left w:w="48" w:type="dxa"/>
            </w:tcMar>
          </w:tcPr>
          <w:p w:rsidR="008D23C7" w:rsidRPr="008D23C7" w:rsidRDefault="008D23C7" w:rsidP="00C55770">
            <w:pPr>
              <w:jc w:val="center"/>
              <w:rPr>
                <w:bCs/>
              </w:rPr>
            </w:pPr>
            <w:r w:rsidRPr="008D23C7">
              <w:rPr>
                <w:bCs/>
              </w:rPr>
              <w:t>(8 ч)</w:t>
            </w:r>
          </w:p>
        </w:tc>
      </w:tr>
      <w:tr w:rsidR="008D23C7" w:rsidTr="008D23C7">
        <w:tc>
          <w:tcPr>
            <w:tcW w:w="1147" w:type="dxa"/>
            <w:tcBorders>
              <w:top w:val="single" w:sz="2" w:space="0" w:color="000001"/>
              <w:left w:val="single" w:sz="2" w:space="0" w:color="000001"/>
              <w:bottom w:val="single" w:sz="2" w:space="0" w:color="000001"/>
            </w:tcBorders>
            <w:shd w:val="clear" w:color="auto" w:fill="FFFFFF"/>
            <w:tcMar>
              <w:left w:w="48" w:type="dxa"/>
            </w:tcMar>
          </w:tcPr>
          <w:p w:rsidR="008D23C7" w:rsidRPr="008D23C7" w:rsidRDefault="008D23C7" w:rsidP="00C55770">
            <w:pPr>
              <w:pStyle w:val="aff9"/>
              <w:rPr>
                <w:color w:val="000000"/>
              </w:rPr>
            </w:pPr>
            <w:r w:rsidRPr="008D23C7">
              <w:rPr>
                <w:color w:val="000000"/>
              </w:rPr>
              <w:t>2.</w:t>
            </w:r>
          </w:p>
        </w:tc>
        <w:tc>
          <w:tcPr>
            <w:tcW w:w="6973" w:type="dxa"/>
            <w:tcBorders>
              <w:top w:val="single" w:sz="2" w:space="0" w:color="000001"/>
              <w:left w:val="single" w:sz="2" w:space="0" w:color="000001"/>
              <w:bottom w:val="single" w:sz="2" w:space="0" w:color="000001"/>
            </w:tcBorders>
            <w:shd w:val="clear" w:color="auto" w:fill="FFFFFF"/>
            <w:tcMar>
              <w:left w:w="48" w:type="dxa"/>
            </w:tcMar>
          </w:tcPr>
          <w:p w:rsidR="008D23C7" w:rsidRPr="008D23C7" w:rsidRDefault="008D23C7" w:rsidP="00C55770">
            <w:pPr>
              <w:jc w:val="center"/>
              <w:rPr>
                <w:bCs/>
              </w:rPr>
            </w:pPr>
            <w:r w:rsidRPr="008D23C7">
              <w:rPr>
                <w:bCs/>
              </w:rPr>
              <w:t xml:space="preserve">Монументально-декоративное искусство в пространстве культуры </w:t>
            </w:r>
          </w:p>
        </w:tc>
        <w:tc>
          <w:tcPr>
            <w:tcW w:w="1525" w:type="dxa"/>
            <w:tcBorders>
              <w:top w:val="single" w:sz="2" w:space="0" w:color="000001"/>
              <w:left w:val="single" w:sz="2" w:space="0" w:color="000001"/>
              <w:bottom w:val="single" w:sz="2" w:space="0" w:color="000001"/>
              <w:right w:val="single" w:sz="4" w:space="0" w:color="auto"/>
            </w:tcBorders>
            <w:shd w:val="clear" w:color="auto" w:fill="FFFFFF"/>
            <w:tcMar>
              <w:left w:w="48" w:type="dxa"/>
            </w:tcMar>
          </w:tcPr>
          <w:p w:rsidR="008D23C7" w:rsidRPr="008D23C7" w:rsidRDefault="008D23C7" w:rsidP="00C55770">
            <w:pPr>
              <w:jc w:val="center"/>
              <w:rPr>
                <w:bCs/>
              </w:rPr>
            </w:pPr>
            <w:r w:rsidRPr="008D23C7">
              <w:rPr>
                <w:bCs/>
              </w:rPr>
              <w:t>(8 ч)</w:t>
            </w:r>
          </w:p>
        </w:tc>
      </w:tr>
      <w:tr w:rsidR="008D23C7" w:rsidTr="008D23C7">
        <w:tc>
          <w:tcPr>
            <w:tcW w:w="1147" w:type="dxa"/>
            <w:tcBorders>
              <w:top w:val="single" w:sz="2" w:space="0" w:color="000001"/>
              <w:left w:val="single" w:sz="2" w:space="0" w:color="000001"/>
              <w:bottom w:val="single" w:sz="2" w:space="0" w:color="000001"/>
            </w:tcBorders>
            <w:shd w:val="clear" w:color="auto" w:fill="FFFFFF"/>
            <w:tcMar>
              <w:left w:w="48" w:type="dxa"/>
            </w:tcMar>
          </w:tcPr>
          <w:p w:rsidR="008D23C7" w:rsidRPr="008D23C7" w:rsidRDefault="008D23C7" w:rsidP="00C55770">
            <w:pPr>
              <w:pStyle w:val="aff9"/>
              <w:rPr>
                <w:color w:val="000000"/>
              </w:rPr>
            </w:pPr>
            <w:r w:rsidRPr="008D23C7">
              <w:rPr>
                <w:color w:val="000000"/>
              </w:rPr>
              <w:t>3.</w:t>
            </w:r>
          </w:p>
        </w:tc>
        <w:tc>
          <w:tcPr>
            <w:tcW w:w="6973" w:type="dxa"/>
            <w:tcBorders>
              <w:top w:val="single" w:sz="2" w:space="0" w:color="000001"/>
              <w:left w:val="single" w:sz="2" w:space="0" w:color="000001"/>
              <w:bottom w:val="single" w:sz="2" w:space="0" w:color="000001"/>
            </w:tcBorders>
            <w:shd w:val="clear" w:color="auto" w:fill="FFFFFF"/>
            <w:tcMar>
              <w:left w:w="48" w:type="dxa"/>
            </w:tcMar>
          </w:tcPr>
          <w:p w:rsidR="008D23C7" w:rsidRPr="008D23C7" w:rsidRDefault="008D23C7" w:rsidP="008D23C7">
            <w:pPr>
              <w:jc w:val="center"/>
              <w:rPr>
                <w:bCs/>
              </w:rPr>
            </w:pPr>
            <w:r w:rsidRPr="008D23C7">
              <w:rPr>
                <w:bCs/>
              </w:rPr>
              <w:t xml:space="preserve">Дизайн в России. Художественное проектирование предметной среды: от функции к форме и от формы к функции </w:t>
            </w:r>
          </w:p>
        </w:tc>
        <w:tc>
          <w:tcPr>
            <w:tcW w:w="1525" w:type="dxa"/>
            <w:tcBorders>
              <w:top w:val="single" w:sz="2" w:space="0" w:color="000001"/>
              <w:left w:val="single" w:sz="2" w:space="0" w:color="000001"/>
              <w:bottom w:val="single" w:sz="2" w:space="0" w:color="000001"/>
              <w:right w:val="single" w:sz="4" w:space="0" w:color="auto"/>
            </w:tcBorders>
            <w:shd w:val="clear" w:color="auto" w:fill="FFFFFF"/>
            <w:tcMar>
              <w:left w:w="48" w:type="dxa"/>
            </w:tcMar>
          </w:tcPr>
          <w:p w:rsidR="008D23C7" w:rsidRPr="008D23C7" w:rsidRDefault="008D23C7" w:rsidP="00C55770">
            <w:pPr>
              <w:jc w:val="center"/>
              <w:rPr>
                <w:bCs/>
              </w:rPr>
            </w:pPr>
            <w:r w:rsidRPr="008D23C7">
              <w:rPr>
                <w:bCs/>
              </w:rPr>
              <w:t>(8 ч)</w:t>
            </w:r>
          </w:p>
        </w:tc>
      </w:tr>
      <w:tr w:rsidR="008D23C7" w:rsidTr="008D23C7">
        <w:tc>
          <w:tcPr>
            <w:tcW w:w="1147" w:type="dxa"/>
            <w:tcBorders>
              <w:top w:val="single" w:sz="2" w:space="0" w:color="000001"/>
              <w:left w:val="single" w:sz="2" w:space="0" w:color="000001"/>
              <w:bottom w:val="single" w:sz="2" w:space="0" w:color="000001"/>
            </w:tcBorders>
            <w:shd w:val="clear" w:color="auto" w:fill="FFFFFF"/>
            <w:tcMar>
              <w:left w:w="48" w:type="dxa"/>
            </w:tcMar>
          </w:tcPr>
          <w:p w:rsidR="008D23C7" w:rsidRPr="008D23C7" w:rsidRDefault="008D23C7" w:rsidP="00C55770">
            <w:pPr>
              <w:pStyle w:val="aff9"/>
              <w:rPr>
                <w:color w:val="000000"/>
              </w:rPr>
            </w:pPr>
            <w:r w:rsidRPr="008D23C7">
              <w:rPr>
                <w:color w:val="000000"/>
              </w:rPr>
              <w:t>4.</w:t>
            </w:r>
          </w:p>
        </w:tc>
        <w:tc>
          <w:tcPr>
            <w:tcW w:w="6973" w:type="dxa"/>
            <w:tcBorders>
              <w:top w:val="single" w:sz="2" w:space="0" w:color="000001"/>
              <w:left w:val="single" w:sz="2" w:space="0" w:color="000001"/>
              <w:bottom w:val="single" w:sz="2" w:space="0" w:color="000001"/>
            </w:tcBorders>
            <w:shd w:val="clear" w:color="auto" w:fill="FFFFFF"/>
            <w:tcMar>
              <w:left w:w="48" w:type="dxa"/>
            </w:tcMar>
          </w:tcPr>
          <w:p w:rsidR="008D23C7" w:rsidRPr="008D23C7" w:rsidRDefault="008D23C7" w:rsidP="00C55770">
            <w:pPr>
              <w:jc w:val="center"/>
            </w:pPr>
            <w:r w:rsidRPr="008D23C7">
              <w:t>Искусство конца 19 – начала 20 в. Поиск новых художественных форм изображения действительности. Утверждение принципов социалистического реализма в искусстве 30-х гг. 20 в. и дальнейшее его развитие</w:t>
            </w:r>
          </w:p>
        </w:tc>
        <w:tc>
          <w:tcPr>
            <w:tcW w:w="1525" w:type="dxa"/>
            <w:tcBorders>
              <w:top w:val="single" w:sz="2" w:space="0" w:color="000001"/>
              <w:left w:val="single" w:sz="2" w:space="0" w:color="000001"/>
              <w:bottom w:val="single" w:sz="2" w:space="0" w:color="000001"/>
              <w:right w:val="single" w:sz="4" w:space="0" w:color="auto"/>
            </w:tcBorders>
            <w:shd w:val="clear" w:color="auto" w:fill="FFFFFF"/>
            <w:tcMar>
              <w:left w:w="48" w:type="dxa"/>
            </w:tcMar>
          </w:tcPr>
          <w:p w:rsidR="008D23C7" w:rsidRPr="008D23C7" w:rsidRDefault="008D23C7" w:rsidP="00C55770">
            <w:pPr>
              <w:pStyle w:val="aff9"/>
              <w:jc w:val="center"/>
              <w:rPr>
                <w:color w:val="000000"/>
              </w:rPr>
            </w:pPr>
            <w:r w:rsidRPr="008D23C7">
              <w:rPr>
                <w:color w:val="000000"/>
              </w:rPr>
              <w:t>(10  часов)</w:t>
            </w:r>
          </w:p>
        </w:tc>
      </w:tr>
      <w:tr w:rsidR="008D23C7" w:rsidTr="008D23C7">
        <w:tc>
          <w:tcPr>
            <w:tcW w:w="1147" w:type="dxa"/>
            <w:tcBorders>
              <w:top w:val="single" w:sz="2" w:space="0" w:color="000001"/>
              <w:left w:val="single" w:sz="2" w:space="0" w:color="000001"/>
              <w:bottom w:val="single" w:sz="2" w:space="0" w:color="000001"/>
            </w:tcBorders>
            <w:shd w:val="clear" w:color="auto" w:fill="FFFFFF"/>
            <w:tcMar>
              <w:left w:w="48" w:type="dxa"/>
            </w:tcMar>
          </w:tcPr>
          <w:p w:rsidR="008D23C7" w:rsidRPr="008D23C7" w:rsidRDefault="008D23C7" w:rsidP="00C55770">
            <w:pPr>
              <w:pStyle w:val="aff9"/>
              <w:rPr>
                <w:color w:val="000000"/>
              </w:rPr>
            </w:pPr>
            <w:r w:rsidRPr="008D23C7">
              <w:rPr>
                <w:color w:val="000000"/>
              </w:rPr>
              <w:t xml:space="preserve">1 час </w:t>
            </w:r>
          </w:p>
        </w:tc>
        <w:tc>
          <w:tcPr>
            <w:tcW w:w="6973" w:type="dxa"/>
            <w:tcBorders>
              <w:top w:val="single" w:sz="2" w:space="0" w:color="000001"/>
              <w:left w:val="single" w:sz="2" w:space="0" w:color="000001"/>
              <w:bottom w:val="single" w:sz="2" w:space="0" w:color="000001"/>
            </w:tcBorders>
            <w:shd w:val="clear" w:color="auto" w:fill="FFFFFF"/>
            <w:tcMar>
              <w:left w:w="48" w:type="dxa"/>
            </w:tcMar>
          </w:tcPr>
          <w:p w:rsidR="008D23C7" w:rsidRPr="008D23C7" w:rsidRDefault="008D23C7" w:rsidP="00C55770">
            <w:r w:rsidRPr="008D23C7">
              <w:t>Резерв времени</w:t>
            </w:r>
          </w:p>
        </w:tc>
        <w:tc>
          <w:tcPr>
            <w:tcW w:w="1525" w:type="dxa"/>
            <w:tcBorders>
              <w:top w:val="single" w:sz="2" w:space="0" w:color="000001"/>
              <w:left w:val="single" w:sz="2" w:space="0" w:color="000001"/>
              <w:bottom w:val="single" w:sz="2" w:space="0" w:color="000001"/>
              <w:right w:val="single" w:sz="4" w:space="0" w:color="auto"/>
            </w:tcBorders>
            <w:shd w:val="clear" w:color="auto" w:fill="FFFFFF"/>
            <w:tcMar>
              <w:left w:w="48" w:type="dxa"/>
            </w:tcMar>
          </w:tcPr>
          <w:p w:rsidR="008D23C7" w:rsidRPr="008D23C7" w:rsidRDefault="008D23C7" w:rsidP="00C55770">
            <w:pPr>
              <w:pStyle w:val="aff9"/>
              <w:jc w:val="center"/>
              <w:rPr>
                <w:color w:val="000000"/>
              </w:rPr>
            </w:pPr>
            <w:r w:rsidRPr="008D23C7">
              <w:rPr>
                <w:color w:val="000000"/>
              </w:rPr>
              <w:t>1 +34= 35часов</w:t>
            </w:r>
          </w:p>
        </w:tc>
      </w:tr>
    </w:tbl>
    <w:p w:rsidR="008D23C7" w:rsidRDefault="008D23C7" w:rsidP="000B7849">
      <w:pPr>
        <w:spacing w:after="0" w:line="240" w:lineRule="auto"/>
        <w:ind w:left="0" w:firstLine="0"/>
        <w:rPr>
          <w:b/>
          <w:szCs w:val="24"/>
        </w:rPr>
      </w:pPr>
    </w:p>
    <w:p w:rsidR="00953974" w:rsidRDefault="00953974" w:rsidP="00953974">
      <w:pPr>
        <w:shd w:val="clear" w:color="auto" w:fill="FFFFFF"/>
        <w:spacing w:after="0" w:line="240" w:lineRule="auto"/>
        <w:rPr>
          <w:szCs w:val="24"/>
        </w:rPr>
      </w:pPr>
      <w:r>
        <w:rPr>
          <w:b/>
          <w:szCs w:val="24"/>
        </w:rPr>
        <w:t xml:space="preserve">2.2.1.15. </w:t>
      </w:r>
      <w:r w:rsidRPr="00461A0E">
        <w:rPr>
          <w:b/>
          <w:szCs w:val="24"/>
        </w:rPr>
        <w:t>Музыка</w:t>
      </w:r>
    </w:p>
    <w:p w:rsidR="00953974" w:rsidRPr="00022030" w:rsidRDefault="00953974" w:rsidP="00953974">
      <w:pPr>
        <w:shd w:val="clear" w:color="auto" w:fill="FFFFFF"/>
        <w:spacing w:after="0" w:line="240" w:lineRule="auto"/>
        <w:rPr>
          <w:b/>
          <w:szCs w:val="24"/>
          <w:u w:val="single"/>
        </w:rPr>
      </w:pPr>
      <w:r w:rsidRPr="00022030">
        <w:rPr>
          <w:szCs w:val="24"/>
          <w:u w:val="single"/>
        </w:rPr>
        <w:t>предметная  линия Г</w:t>
      </w:r>
      <w:r>
        <w:rPr>
          <w:szCs w:val="24"/>
          <w:u w:val="single"/>
        </w:rPr>
        <w:t>.П. Сергеевой, Е.Д. Критской 5-8</w:t>
      </w:r>
      <w:r w:rsidRPr="00022030">
        <w:rPr>
          <w:szCs w:val="24"/>
          <w:u w:val="single"/>
        </w:rPr>
        <w:t xml:space="preserve">  классы</w:t>
      </w:r>
    </w:p>
    <w:p w:rsidR="00953974" w:rsidRDefault="00953974" w:rsidP="00953974">
      <w:pPr>
        <w:pStyle w:val="12"/>
        <w:jc w:val="both"/>
        <w:rPr>
          <w:rFonts w:ascii="Times New Roman" w:hAnsi="Times New Roman" w:cs="Times New Roman"/>
          <w:b/>
          <w:sz w:val="24"/>
          <w:szCs w:val="24"/>
        </w:rPr>
      </w:pPr>
      <w:r w:rsidRPr="00022030">
        <w:rPr>
          <w:rFonts w:ascii="Times New Roman" w:hAnsi="Times New Roman" w:cs="Times New Roman"/>
          <w:b/>
          <w:sz w:val="24"/>
          <w:szCs w:val="24"/>
        </w:rPr>
        <w:t>Планируемые результаты</w:t>
      </w:r>
    </w:p>
    <w:p w:rsidR="00953974" w:rsidRPr="00022030" w:rsidRDefault="00953974" w:rsidP="00953974">
      <w:pPr>
        <w:pStyle w:val="aff1"/>
        <w:jc w:val="both"/>
      </w:pPr>
      <w:r w:rsidRPr="00022030">
        <w:t xml:space="preserve">Изучение курса «Музыка» в основной школе обеспечивает определённые результаты. </w:t>
      </w:r>
    </w:p>
    <w:p w:rsidR="00953974" w:rsidRPr="00022030" w:rsidRDefault="00953974" w:rsidP="00953974">
      <w:pPr>
        <w:pStyle w:val="aff1"/>
        <w:jc w:val="both"/>
      </w:pPr>
      <w:r w:rsidRPr="00022030">
        <w:rPr>
          <w:b/>
        </w:rPr>
        <w:t>Личностные результаты</w:t>
      </w:r>
      <w:r w:rsidRPr="00022030">
        <w:t xml:space="preserve"> отражаются в индивидуальных качественных свойствах учащихся, которые они должны приобрести в процессе освоения учебного предмета «Музыка»:</w:t>
      </w:r>
    </w:p>
    <w:p w:rsidR="00953974" w:rsidRPr="00022030" w:rsidRDefault="00953974" w:rsidP="00953974">
      <w:pPr>
        <w:pStyle w:val="aff1"/>
        <w:jc w:val="both"/>
      </w:pPr>
      <w:r w:rsidRPr="00022030">
        <w:t xml:space="preserve"> — 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p w:rsidR="00953974" w:rsidRPr="00022030" w:rsidRDefault="00953974" w:rsidP="00953974">
      <w:pPr>
        <w:pStyle w:val="aff1"/>
        <w:jc w:val="both"/>
      </w:pPr>
      <w:r w:rsidRPr="00022030">
        <w:t xml:space="preserve"> — целостный, социально ориентированный взгляд на мир в его органичном единстве и разнообразии природы, народов, культур и религий; </w:t>
      </w:r>
    </w:p>
    <w:p w:rsidR="00953974" w:rsidRPr="00022030" w:rsidRDefault="00953974" w:rsidP="00953974">
      <w:pPr>
        <w:pStyle w:val="aff1"/>
        <w:jc w:val="both"/>
      </w:pPr>
      <w:r w:rsidRPr="00022030">
        <w:t xml:space="preserve">— ответственное отношение к учёбе, готовность и способность к саморазвитию и самообразованию на основе мотивации к обучению и познанию; </w:t>
      </w:r>
    </w:p>
    <w:p w:rsidR="00953974" w:rsidRPr="00022030" w:rsidRDefault="00953974" w:rsidP="00953974">
      <w:pPr>
        <w:pStyle w:val="aff1"/>
        <w:jc w:val="both"/>
      </w:pPr>
      <w:r w:rsidRPr="00022030">
        <w:t>— уважительное отношение к иному мнению, истории и культуре других народов; готовность и способность вести диалог с другими людьми и достигать в нём взаимопонимания; этические чувства доброжелательности и эмоционально-нравственной отзывчивости, понимание чувств других людей и сопереживание им;</w:t>
      </w:r>
    </w:p>
    <w:p w:rsidR="00953974" w:rsidRPr="00022030" w:rsidRDefault="00953974" w:rsidP="00953974">
      <w:pPr>
        <w:pStyle w:val="aff1"/>
        <w:jc w:val="both"/>
      </w:pPr>
      <w:r w:rsidRPr="00022030">
        <w:lastRenderedPageBreak/>
        <w:t xml:space="preserve"> — компетентность в решении моральных проблем на основе личностного выбора, осознанное и ответственное отношение к собственным поступкам; </w:t>
      </w:r>
    </w:p>
    <w:p w:rsidR="00953974" w:rsidRPr="00022030" w:rsidRDefault="00953974" w:rsidP="00953974">
      <w:pPr>
        <w:pStyle w:val="aff1"/>
        <w:jc w:val="both"/>
      </w:pPr>
      <w:r w:rsidRPr="00022030">
        <w:t xml:space="preserve">— 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 </w:t>
      </w:r>
    </w:p>
    <w:p w:rsidR="00953974" w:rsidRPr="00022030" w:rsidRDefault="00953974" w:rsidP="00953974">
      <w:pPr>
        <w:pStyle w:val="aff1"/>
        <w:jc w:val="both"/>
      </w:pPr>
      <w:r w:rsidRPr="00022030">
        <w:t xml:space="preserve">— участие в общественной жизни школы в пределах возрастных компетенций с учётом региональных и этнокультурных особенностей; </w:t>
      </w:r>
    </w:p>
    <w:p w:rsidR="00953974" w:rsidRPr="00022030" w:rsidRDefault="00953974" w:rsidP="00953974">
      <w:pPr>
        <w:pStyle w:val="aff1"/>
        <w:jc w:val="both"/>
      </w:pPr>
      <w:r w:rsidRPr="00022030">
        <w:t xml:space="preserve">— признание ценности жизни во всех её проявлениях и необходимости ответственного, бережного отношения к окружающей среде; </w:t>
      </w:r>
    </w:p>
    <w:p w:rsidR="00953974" w:rsidRPr="00022030" w:rsidRDefault="00953974" w:rsidP="00953974">
      <w:pPr>
        <w:pStyle w:val="aff1"/>
        <w:jc w:val="both"/>
      </w:pPr>
      <w:r w:rsidRPr="00022030">
        <w:t xml:space="preserve">— принятие ценности семейной жизни, уважительное и заботливое отношение к членам своей семьи; </w:t>
      </w:r>
    </w:p>
    <w:p w:rsidR="00953974" w:rsidRPr="00022030" w:rsidRDefault="00953974" w:rsidP="00953974">
      <w:pPr>
        <w:pStyle w:val="aff1"/>
        <w:jc w:val="both"/>
      </w:pPr>
      <w:r w:rsidRPr="00022030">
        <w:t xml:space="preserve">— 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 </w:t>
      </w:r>
    </w:p>
    <w:p w:rsidR="00953974" w:rsidRPr="00022030" w:rsidRDefault="00953974" w:rsidP="00953974">
      <w:pPr>
        <w:pStyle w:val="aff1"/>
        <w:jc w:val="both"/>
      </w:pPr>
      <w:r w:rsidRPr="00022030">
        <w:rPr>
          <w:b/>
        </w:rPr>
        <w:t xml:space="preserve">Метапредметные результаты </w:t>
      </w:r>
      <w:r w:rsidRPr="00022030">
        <w:t xml:space="preserve">характеризуют уровень сформированности универсальных учебных действий, проявляющихся в познавательной и практической деятельности учащихся: </w:t>
      </w:r>
    </w:p>
    <w:p w:rsidR="00953974" w:rsidRPr="00022030" w:rsidRDefault="00953974" w:rsidP="00953974">
      <w:pPr>
        <w:pStyle w:val="aff1"/>
        <w:jc w:val="both"/>
      </w:pPr>
      <w:r w:rsidRPr="00022030">
        <w:t xml:space="preserve">— умение самостоятельно ставить новые учебные задачи на основе развития познавательных мотивов и интересов; </w:t>
      </w:r>
    </w:p>
    <w:p w:rsidR="00953974" w:rsidRPr="00022030" w:rsidRDefault="00953974" w:rsidP="00953974">
      <w:pPr>
        <w:pStyle w:val="aff1"/>
        <w:jc w:val="both"/>
      </w:pPr>
      <w:r w:rsidRPr="00022030">
        <w:t xml:space="preserve">—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w:t>
      </w:r>
    </w:p>
    <w:p w:rsidR="00953974" w:rsidRPr="00022030" w:rsidRDefault="00953974" w:rsidP="00953974">
      <w:pPr>
        <w:pStyle w:val="aff1"/>
        <w:jc w:val="both"/>
      </w:pPr>
      <w:r w:rsidRPr="00022030">
        <w:t>—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её решения, вносить необходимые коррективы для достижения запланированных результатов; умение принимать решения и осуществлять осознанный выбор в учебной и познавательной деятельности;</w:t>
      </w:r>
    </w:p>
    <w:p w:rsidR="00953974" w:rsidRPr="00022030" w:rsidRDefault="00953974" w:rsidP="00953974">
      <w:pPr>
        <w:pStyle w:val="aff1"/>
        <w:jc w:val="both"/>
      </w:pPr>
      <w:r w:rsidRPr="00022030">
        <w:t xml:space="preserve"> — 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 </w:t>
      </w:r>
    </w:p>
    <w:p w:rsidR="00953974" w:rsidRPr="00022030" w:rsidRDefault="00953974" w:rsidP="00953974">
      <w:pPr>
        <w:pStyle w:val="aff1"/>
        <w:jc w:val="both"/>
      </w:pPr>
      <w:r w:rsidRPr="00022030">
        <w:t xml:space="preserve">— осмысленное чтение текстов различных стилей и жанров; </w:t>
      </w:r>
    </w:p>
    <w:p w:rsidR="00953974" w:rsidRPr="00022030" w:rsidRDefault="00953974" w:rsidP="00953974">
      <w:pPr>
        <w:pStyle w:val="aff1"/>
        <w:jc w:val="both"/>
      </w:pPr>
      <w:r w:rsidRPr="00022030">
        <w:t xml:space="preserve">— умение создавать, применять и преобразовывать знаки и символы, модели и схемы для решения учебных и познавательных задач; </w:t>
      </w:r>
    </w:p>
    <w:p w:rsidR="00953974" w:rsidRPr="00022030" w:rsidRDefault="00953974" w:rsidP="00953974">
      <w:pPr>
        <w:pStyle w:val="aff1"/>
        <w:jc w:val="both"/>
      </w:pPr>
      <w:r w:rsidRPr="00022030">
        <w:t xml:space="preserve">—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 </w:t>
      </w:r>
    </w:p>
    <w:p w:rsidR="00953974" w:rsidRPr="00022030" w:rsidRDefault="00953974" w:rsidP="00953974">
      <w:pPr>
        <w:pStyle w:val="aff1"/>
        <w:jc w:val="both"/>
      </w:pPr>
      <w:r w:rsidRPr="00022030">
        <w:t xml:space="preserve">— формирование и развитие компетентности в области использования ИКТ; стремление к самостоятельному общению с искусством и художественному самообразованию. </w:t>
      </w:r>
    </w:p>
    <w:p w:rsidR="00953974" w:rsidRPr="00022030" w:rsidRDefault="00953974" w:rsidP="00953974">
      <w:pPr>
        <w:pStyle w:val="aff1"/>
        <w:jc w:val="both"/>
      </w:pPr>
      <w:r w:rsidRPr="00022030">
        <w:rPr>
          <w:b/>
        </w:rPr>
        <w:t>Предметные результаты</w:t>
      </w:r>
      <w:r w:rsidRPr="00022030">
        <w:t xml:space="preserve"> обеспечивают успешное обучение на следующей ступени общего образования и отражают:</w:t>
      </w:r>
    </w:p>
    <w:p w:rsidR="00953974" w:rsidRPr="00022030" w:rsidRDefault="00953974" w:rsidP="00953974">
      <w:pPr>
        <w:pStyle w:val="aff1"/>
        <w:jc w:val="both"/>
      </w:pPr>
      <w:r w:rsidRPr="00022030">
        <w:t xml:space="preserve"> — сформированность основ музыкальной культуры школьника как неотъемлемой части его общей духовной культуры; </w:t>
      </w:r>
    </w:p>
    <w:p w:rsidR="00953974" w:rsidRPr="00022030" w:rsidRDefault="00953974" w:rsidP="00953974">
      <w:pPr>
        <w:pStyle w:val="aff1"/>
        <w:jc w:val="both"/>
      </w:pPr>
      <w:r w:rsidRPr="00022030">
        <w:t xml:space="preserve">— сформированность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953974" w:rsidRPr="00022030" w:rsidRDefault="00953974" w:rsidP="00953974">
      <w:pPr>
        <w:pStyle w:val="aff1"/>
        <w:jc w:val="both"/>
      </w:pPr>
      <w:r w:rsidRPr="00022030">
        <w:t xml:space="preserve">— развитие общих музыкальных способностей школьников (музыкальной памяти и слуха),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образа; </w:t>
      </w:r>
    </w:p>
    <w:p w:rsidR="00953974" w:rsidRPr="00022030" w:rsidRDefault="00953974" w:rsidP="00953974">
      <w:pPr>
        <w:pStyle w:val="aff1"/>
        <w:jc w:val="both"/>
      </w:pPr>
      <w:r w:rsidRPr="00022030">
        <w:lastRenderedPageBreak/>
        <w:t xml:space="preserve">— сформированность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и др.); </w:t>
      </w:r>
    </w:p>
    <w:p w:rsidR="00953974" w:rsidRPr="00022030" w:rsidRDefault="00953974" w:rsidP="00953974">
      <w:pPr>
        <w:pStyle w:val="aff1"/>
        <w:jc w:val="both"/>
      </w:pPr>
      <w:r w:rsidRPr="00022030">
        <w:t xml:space="preserve">— уровень эстетического отношения к миру, критического восприятия музыкальной информации, развития творческих способностей в многообразных видах музыкальной деятельности, связанной с театром, кино, литературой, живописью; </w:t>
      </w:r>
    </w:p>
    <w:p w:rsidR="00953974" w:rsidRPr="00022030" w:rsidRDefault="00953974" w:rsidP="00953974">
      <w:pPr>
        <w:pStyle w:val="aff1"/>
        <w:jc w:val="both"/>
      </w:pPr>
      <w:r w:rsidRPr="00022030">
        <w:t xml:space="preserve">—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rsidR="00953974" w:rsidRPr="00022030" w:rsidRDefault="00953974" w:rsidP="00953974">
      <w:pPr>
        <w:pStyle w:val="aff1"/>
        <w:jc w:val="both"/>
      </w:pPr>
      <w:r w:rsidRPr="00022030">
        <w:t xml:space="preserve">— овладение основами музыкальной грамотности: способностью эмоционально воспринимать музыку как живое образное искусство в его взаимосвязи с жизнью, специальной терминологией и ключевыми понятиями музыкального искусства, элементарной нотной грамотой в рамках изучаемого курса; </w:t>
      </w:r>
    </w:p>
    <w:p w:rsidR="00953974" w:rsidRPr="00022030" w:rsidRDefault="00953974" w:rsidP="00953974">
      <w:pPr>
        <w:pStyle w:val="aff1"/>
        <w:jc w:val="both"/>
      </w:pPr>
      <w:r w:rsidRPr="00022030">
        <w:t xml:space="preserve">— приобретение устойчивых навыков самостоятельной, целенаправленной и содержательной музыкально-учебной деятельности, включая ИКТ; </w:t>
      </w:r>
    </w:p>
    <w:p w:rsidR="00953974" w:rsidRPr="00022030" w:rsidRDefault="00953974" w:rsidP="00953974">
      <w:pPr>
        <w:pStyle w:val="aff1"/>
        <w:jc w:val="both"/>
      </w:pPr>
      <w:r w:rsidRPr="00022030">
        <w:t>— сотрудничество в ходе реализации коллективных творческих проектов, решения различных музыкально-творческих задач</w:t>
      </w:r>
    </w:p>
    <w:p w:rsidR="00953974" w:rsidRDefault="00953974" w:rsidP="00953974">
      <w:pPr>
        <w:pStyle w:val="12"/>
        <w:jc w:val="both"/>
        <w:rPr>
          <w:rFonts w:ascii="Times New Roman" w:hAnsi="Times New Roman" w:cs="Times New Roman"/>
          <w:b/>
          <w:sz w:val="24"/>
          <w:szCs w:val="24"/>
        </w:rPr>
      </w:pPr>
    </w:p>
    <w:p w:rsidR="00953974" w:rsidRPr="00022030" w:rsidRDefault="00953974" w:rsidP="00953974">
      <w:pPr>
        <w:pStyle w:val="12"/>
        <w:jc w:val="both"/>
        <w:rPr>
          <w:rFonts w:ascii="Times New Roman" w:hAnsi="Times New Roman" w:cs="Times New Roman"/>
          <w:b/>
          <w:sz w:val="24"/>
          <w:szCs w:val="24"/>
        </w:rPr>
      </w:pPr>
      <w:r>
        <w:rPr>
          <w:rFonts w:ascii="Times New Roman" w:hAnsi="Times New Roman" w:cs="Times New Roman"/>
          <w:b/>
          <w:sz w:val="24"/>
          <w:szCs w:val="24"/>
        </w:rPr>
        <w:t xml:space="preserve"> Содержание 5-8 класс</w:t>
      </w:r>
    </w:p>
    <w:p w:rsidR="00953974" w:rsidRPr="00022030" w:rsidRDefault="00953974" w:rsidP="00953974">
      <w:pPr>
        <w:shd w:val="clear" w:color="auto" w:fill="FFFFFF"/>
        <w:spacing w:after="0" w:line="240" w:lineRule="auto"/>
        <w:ind w:firstLine="704"/>
      </w:pPr>
      <w:r w:rsidRPr="00022030">
        <w:rPr>
          <w:b/>
          <w:bCs/>
        </w:rPr>
        <w:t xml:space="preserve">Музыка как вид искусства. </w:t>
      </w:r>
      <w:r w:rsidRPr="00022030">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953974" w:rsidRPr="00022030" w:rsidRDefault="00953974" w:rsidP="00953974">
      <w:pPr>
        <w:shd w:val="clear" w:color="auto" w:fill="FFFFFF"/>
        <w:spacing w:after="0" w:line="240" w:lineRule="auto"/>
      </w:pPr>
      <w:r w:rsidRPr="00022030">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953974" w:rsidRPr="00022030" w:rsidRDefault="00953974" w:rsidP="00953974">
      <w:pPr>
        <w:shd w:val="clear" w:color="auto" w:fill="FFFFFF"/>
        <w:spacing w:after="0" w:line="240" w:lineRule="auto"/>
      </w:pPr>
      <w:r w:rsidRPr="00022030">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953974" w:rsidRPr="00022030" w:rsidRDefault="00953974" w:rsidP="00953974">
      <w:pPr>
        <w:spacing w:after="0" w:line="240" w:lineRule="auto"/>
        <w:ind w:firstLine="704"/>
      </w:pPr>
      <w:r w:rsidRPr="00022030">
        <w:rPr>
          <w:b/>
          <w:bCs/>
        </w:rPr>
        <w:t xml:space="preserve">Музыкальный образ и музыкальная драматургия. </w:t>
      </w:r>
      <w:r w:rsidRPr="00022030">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953974" w:rsidRPr="00022030" w:rsidRDefault="00953974" w:rsidP="00953974">
      <w:pPr>
        <w:shd w:val="clear" w:color="auto" w:fill="FFFFFF"/>
        <w:spacing w:after="0" w:line="240" w:lineRule="auto"/>
      </w:pPr>
      <w:r w:rsidRPr="00022030">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953974" w:rsidRPr="00022030" w:rsidRDefault="00953974" w:rsidP="00953974">
      <w:pPr>
        <w:shd w:val="clear" w:color="auto" w:fill="FFFFFF"/>
        <w:spacing w:after="0" w:line="240" w:lineRule="auto"/>
      </w:pPr>
      <w:r w:rsidRPr="00022030">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953974" w:rsidRPr="00022030" w:rsidRDefault="00953974" w:rsidP="00953974">
      <w:pPr>
        <w:shd w:val="clear" w:color="auto" w:fill="FFFFFF"/>
        <w:spacing w:after="0" w:line="240" w:lineRule="auto"/>
        <w:ind w:firstLine="704"/>
      </w:pPr>
      <w:r w:rsidRPr="00022030">
        <w:rPr>
          <w:b/>
          <w:bCs/>
        </w:rPr>
        <w:t xml:space="preserve">Музыка в современном мире: традиции и инновации. </w:t>
      </w:r>
      <w:r w:rsidRPr="00022030">
        <w:t xml:space="preserve">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w:t>
      </w:r>
      <w:r w:rsidRPr="00022030">
        <w:lastRenderedPageBreak/>
        <w:t>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953974" w:rsidRPr="00022030" w:rsidRDefault="00953974" w:rsidP="00953974">
      <w:pPr>
        <w:shd w:val="clear" w:color="auto" w:fill="FFFFFF"/>
        <w:spacing w:after="0" w:line="240" w:lineRule="auto"/>
      </w:pPr>
      <w:r w:rsidRPr="00022030">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953974" w:rsidRPr="00022030" w:rsidRDefault="00953974" w:rsidP="00953974">
      <w:pPr>
        <w:spacing w:after="0" w:line="240" w:lineRule="auto"/>
      </w:pPr>
      <w:r w:rsidRPr="00022030">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953974" w:rsidRPr="00022030" w:rsidRDefault="00953974" w:rsidP="00953974">
      <w:pPr>
        <w:spacing w:after="0" w:line="240" w:lineRule="auto"/>
      </w:pPr>
    </w:p>
    <w:p w:rsidR="00953974" w:rsidRDefault="00953974" w:rsidP="00953974">
      <w:pPr>
        <w:spacing w:after="0" w:line="240" w:lineRule="auto"/>
        <w:rPr>
          <w:b/>
        </w:rPr>
      </w:pPr>
      <w:r w:rsidRPr="00022030">
        <w:rPr>
          <w:b/>
        </w:rPr>
        <w:t>5 класс</w:t>
      </w:r>
    </w:p>
    <w:p w:rsidR="00953974" w:rsidRPr="005E2526" w:rsidRDefault="00953974" w:rsidP="005E2526">
      <w:pPr>
        <w:spacing w:after="0" w:line="240" w:lineRule="auto"/>
        <w:rPr>
          <w:szCs w:val="24"/>
        </w:rPr>
      </w:pPr>
      <w:r w:rsidRPr="00507438">
        <w:rPr>
          <w:rStyle w:val="c3"/>
          <w:b/>
          <w:bCs/>
          <w:i/>
          <w:iCs/>
          <w:szCs w:val="24"/>
        </w:rPr>
        <w:t>Тема  I  полугодия:  </w:t>
      </w:r>
      <w:r w:rsidR="00D24BBC">
        <w:rPr>
          <w:rStyle w:val="c3"/>
          <w:b/>
          <w:bCs/>
          <w:i/>
          <w:iCs/>
          <w:szCs w:val="24"/>
        </w:rPr>
        <w:t xml:space="preserve">«Музыка и литература» </w:t>
      </w:r>
    </w:p>
    <w:p w:rsidR="00953974" w:rsidRPr="00507438" w:rsidRDefault="00953974" w:rsidP="00953974">
      <w:pPr>
        <w:spacing w:after="0" w:line="240" w:lineRule="auto"/>
        <w:rPr>
          <w:szCs w:val="24"/>
        </w:rPr>
      </w:pPr>
      <w:r w:rsidRPr="00507438">
        <w:rPr>
          <w:b/>
          <w:i/>
          <w:szCs w:val="24"/>
        </w:rPr>
        <w:t>Урок 1.</w:t>
      </w:r>
      <w:r w:rsidRPr="00507438">
        <w:rPr>
          <w:szCs w:val="24"/>
        </w:rPr>
        <w:t>Что  роднит  музыку   с  литературой</w:t>
      </w:r>
    </w:p>
    <w:p w:rsidR="00953974" w:rsidRPr="00507438" w:rsidRDefault="00953974" w:rsidP="00953974">
      <w:pPr>
        <w:spacing w:after="0" w:line="240" w:lineRule="auto"/>
        <w:rPr>
          <w:szCs w:val="24"/>
        </w:rPr>
      </w:pPr>
      <w:r w:rsidRPr="00507438">
        <w:rPr>
          <w:i/>
          <w:szCs w:val="24"/>
        </w:rPr>
        <w:t>Интонационно - образная, жанровая и стилевая основы музыкального искусства как ее важнейшие закономерности, открывающие путь для его познания, установления связи с жизнью и с другими видами искусства.</w:t>
      </w:r>
    </w:p>
    <w:p w:rsidR="00953974" w:rsidRPr="00507438" w:rsidRDefault="00953974" w:rsidP="00953974">
      <w:pPr>
        <w:spacing w:after="0" w:line="240" w:lineRule="auto"/>
        <w:rPr>
          <w:szCs w:val="24"/>
        </w:rPr>
      </w:pPr>
      <w:r w:rsidRPr="00507438">
        <w:rPr>
          <w:szCs w:val="24"/>
        </w:rPr>
        <w:t xml:space="preserve">Выявление  многосторонних  связей  музыки  и  литературы. </w:t>
      </w:r>
      <w:r w:rsidRPr="00507438">
        <w:rPr>
          <w:i/>
          <w:szCs w:val="24"/>
        </w:rPr>
        <w:t>Что  стало  бы  с  музыкой, если  бы  не  было  литературы?  Что  стало бы   с  литературой,  если  бы  не  было музыки?</w:t>
      </w:r>
      <w:r w:rsidRPr="00507438">
        <w:rPr>
          <w:szCs w:val="24"/>
        </w:rPr>
        <w:t xml:space="preserve">   Поэма,  былина,  сказка.  Песня,  романс.   Роль музыки в семье искусств, еевлияние на другие искусства.  Значение  слов  в  песне.  Вокализ.  Сходствовыразительных  средств   живописи  и  музыки: плавные  изгибы  линий  рисунка,перекличка  светотени  в  картине  и  ладовой  окраски   в  музыке. Интонационно-образная, жанровая, стилевая основы музыки   в  картинах  и  мелодиях,  музыкальногоискусства как ее важнейшие закономерности, открывающие путь для его познания,установления связи  с жизнью и с другими  искусствами. Интонация как носитель смысла в музыке.</w:t>
      </w:r>
    </w:p>
    <w:p w:rsidR="00953974" w:rsidRPr="00507438" w:rsidRDefault="00953974" w:rsidP="00953974">
      <w:pPr>
        <w:spacing w:after="0" w:line="240" w:lineRule="auto"/>
        <w:rPr>
          <w:szCs w:val="24"/>
        </w:rPr>
      </w:pPr>
      <w:r w:rsidRPr="00507438">
        <w:rPr>
          <w:b/>
          <w:i/>
          <w:szCs w:val="24"/>
        </w:rPr>
        <w:t>Урок 2.</w:t>
      </w:r>
      <w:r w:rsidRPr="00507438">
        <w:rPr>
          <w:szCs w:val="24"/>
        </w:rPr>
        <w:t xml:space="preserve">Вокальная  музыка. Россия, Россия, нет слова красивей…  </w:t>
      </w:r>
    </w:p>
    <w:p w:rsidR="00953974" w:rsidRPr="00507438" w:rsidRDefault="00953974" w:rsidP="00953974">
      <w:pPr>
        <w:spacing w:after="0" w:line="240" w:lineRule="auto"/>
        <w:rPr>
          <w:szCs w:val="24"/>
        </w:rPr>
      </w:pPr>
      <w:r w:rsidRPr="00507438">
        <w:rPr>
          <w:i/>
          <w:szCs w:val="24"/>
        </w:rPr>
        <w:t>Взаимосвязь музыки и речи на основе их интонационной общности и различий. Богатство музыкальных образов (лирические). Народные истоки русской профессиональной музыки.</w:t>
      </w:r>
    </w:p>
    <w:p w:rsidR="00953974" w:rsidRPr="00507438" w:rsidRDefault="00953974" w:rsidP="00953974">
      <w:pPr>
        <w:spacing w:after="0" w:line="240" w:lineRule="auto"/>
        <w:rPr>
          <w:szCs w:val="24"/>
        </w:rPr>
      </w:pPr>
      <w:r w:rsidRPr="00507438">
        <w:rPr>
          <w:szCs w:val="24"/>
        </w:rPr>
        <w:t>Образ  Отчизны,  отношение  к  родной  земле,  значение  культуры  своего  народа. Представление о песне как истоке и вершине музыки. Взаимосвязь музыки и речи на основе их интонационной общности и различий. Богатство музыкальных образов   в вокальной  музыке. Песня – верный спутник человека.</w:t>
      </w:r>
    </w:p>
    <w:p w:rsidR="00953974" w:rsidRPr="00507438" w:rsidRDefault="00953974" w:rsidP="00953974">
      <w:pPr>
        <w:spacing w:after="0" w:line="240" w:lineRule="auto"/>
        <w:rPr>
          <w:szCs w:val="24"/>
        </w:rPr>
      </w:pPr>
      <w:r w:rsidRPr="00507438">
        <w:rPr>
          <w:b/>
          <w:i/>
          <w:szCs w:val="24"/>
        </w:rPr>
        <w:t xml:space="preserve">Урок 3. </w:t>
      </w:r>
      <w:r w:rsidRPr="00507438">
        <w:rPr>
          <w:szCs w:val="24"/>
        </w:rPr>
        <w:t>Вокальная  музыка. Песня русская в березах, песня русская в хлебах</w:t>
      </w:r>
    </w:p>
    <w:p w:rsidR="00953974" w:rsidRPr="00507438" w:rsidRDefault="00953974" w:rsidP="00953974">
      <w:pPr>
        <w:spacing w:after="0" w:line="240" w:lineRule="auto"/>
        <w:rPr>
          <w:szCs w:val="24"/>
        </w:rPr>
      </w:pPr>
      <w:r w:rsidRPr="00507438">
        <w:rPr>
          <w:i/>
          <w:szCs w:val="24"/>
        </w:rPr>
        <w:t>Народное музыкальное творчество. Сущность и особенности устного народного музыкального творчества как части общей культуры народа, как способа самовыражения человека.  Основные жанры русской народной музыки (наиболее распространенные разновидности обрядовых песен, трудовые песни, былины, лирические песни, частушки).</w:t>
      </w:r>
    </w:p>
    <w:p w:rsidR="00953974" w:rsidRPr="00507438" w:rsidRDefault="00953974" w:rsidP="00953974">
      <w:pPr>
        <w:spacing w:after="0" w:line="240" w:lineRule="auto"/>
        <w:rPr>
          <w:szCs w:val="24"/>
        </w:rPr>
      </w:pPr>
      <w:r w:rsidRPr="00507438">
        <w:rPr>
          <w:szCs w:val="24"/>
        </w:rPr>
        <w:t xml:space="preserve">Знакомство  с  различными  жанрами  русской  народной   песни:  формирование необходимых  вокально-хоровых  навыков. Особенности песенных  жанров.  </w:t>
      </w:r>
      <w:r w:rsidRPr="00507438">
        <w:rPr>
          <w:i/>
          <w:szCs w:val="24"/>
        </w:rPr>
        <w:t>Календарные песни</w:t>
      </w:r>
      <w:r w:rsidRPr="00507438">
        <w:rPr>
          <w:szCs w:val="24"/>
        </w:rPr>
        <w:t xml:space="preserve">. Разнохарактерные песенные Жанры: трудовые, обрядовые, величальные, торжественные, хвалебные,  шуточные, сатирические,  игровые,  хороводные,лирические  песни.  Песни –  заклички.  Взаимосвязь  музыкальных,  </w:t>
      </w:r>
      <w:r w:rsidRPr="00507438">
        <w:rPr>
          <w:szCs w:val="24"/>
        </w:rPr>
        <w:lastRenderedPageBreak/>
        <w:t>литературных  ихудожественных  образов. По содержанию песни делятся на: лирические, сатирические, героические и патриотические. По социальной направленности – на обрядовые, бытовые, колыбельные, о животных и др. Занимаясь хозяйством или собираясь на охоту, изготовляя предметы народного промысла или качая колыбель, лесные ненцы сопровождают свои дела поэтическим языком души, размышляя о счастье, о дружбе, о жизни, выражая пожелания, чтобы сбылись мечты и надежды. Песни в исполнении лесных ненцев –  это мотивированная, монологическая внутренняя речь. Впервые услышав эту песню-речь, трудно назвать ее песней. Песней становится только лучший вариант, полюбившийся народу и исполняемый для всех. Выполняя множество трудовых операций, автор песни старается рассказать о том, как это было ему трудно и тяжело, как приходилось побеждать себя, бороться, чтобы  содержать свою семью, воспитать детей. В песнях лесных ненцев условно можно выделить следующие  тематические виды: личные, лирические, песни о женщине, колыбельные песни, песни колорита печального, песни о животных, песни-думы, увеселительные или «застольные» («хмельные») песни, эпические песни, песни об огне, песни об олене, песни-кивы,«богатырские» песни и др.</w:t>
      </w:r>
    </w:p>
    <w:p w:rsidR="00953974" w:rsidRPr="00507438" w:rsidRDefault="00953974" w:rsidP="00953974">
      <w:pPr>
        <w:spacing w:after="0" w:line="240" w:lineRule="auto"/>
        <w:rPr>
          <w:szCs w:val="24"/>
        </w:rPr>
      </w:pPr>
      <w:r w:rsidRPr="00507438">
        <w:rPr>
          <w:b/>
          <w:i/>
          <w:szCs w:val="24"/>
        </w:rPr>
        <w:t>Урок 4.</w:t>
      </w:r>
      <w:r w:rsidRPr="00507438">
        <w:rPr>
          <w:szCs w:val="24"/>
        </w:rPr>
        <w:t>Вокальная  музыка. Здесь мало услы</w:t>
      </w:r>
      <w:r w:rsidR="00D24BBC">
        <w:rPr>
          <w:szCs w:val="24"/>
        </w:rPr>
        <w:t xml:space="preserve">шать, здесь вслушаться нужно </w:t>
      </w:r>
    </w:p>
    <w:p w:rsidR="00953974" w:rsidRPr="00507438" w:rsidRDefault="00953974" w:rsidP="00953974">
      <w:pPr>
        <w:spacing w:after="0" w:line="240" w:lineRule="auto"/>
        <w:rPr>
          <w:szCs w:val="24"/>
        </w:rPr>
      </w:pPr>
      <w:r w:rsidRPr="00507438">
        <w:rPr>
          <w:i/>
          <w:szCs w:val="24"/>
        </w:rPr>
        <w:t xml:space="preserve"> Развитие жанров камерной  вокальной музыки – романс. </w:t>
      </w:r>
    </w:p>
    <w:p w:rsidR="00953974" w:rsidRPr="00507438" w:rsidRDefault="00953974" w:rsidP="00953974">
      <w:pPr>
        <w:spacing w:after="0" w:line="240" w:lineRule="auto"/>
        <w:rPr>
          <w:szCs w:val="24"/>
        </w:rPr>
      </w:pPr>
      <w:r w:rsidRPr="00507438">
        <w:rPr>
          <w:szCs w:val="24"/>
        </w:rPr>
        <w:t>Определение романса как камерного вокального произведения для голоса с инструментом, в котором раскрываются чувства человека, его отношение к жизни и природе. Возможность возрождения песни в новом жанре – романс.</w:t>
      </w:r>
    </w:p>
    <w:p w:rsidR="00953974" w:rsidRPr="00507438" w:rsidRDefault="00953974" w:rsidP="00953974">
      <w:pPr>
        <w:spacing w:after="0" w:line="240" w:lineRule="auto"/>
        <w:rPr>
          <w:szCs w:val="24"/>
        </w:rPr>
      </w:pPr>
      <w:r w:rsidRPr="00507438">
        <w:rPr>
          <w:b/>
          <w:i/>
          <w:szCs w:val="24"/>
        </w:rPr>
        <w:t>Урок 5.</w:t>
      </w:r>
      <w:r w:rsidRPr="00507438">
        <w:rPr>
          <w:szCs w:val="24"/>
        </w:rPr>
        <w:t xml:space="preserve">Фольклор  в  музыке  русских  композиторов. «Стучит, гремит Кикимора…»        </w:t>
      </w:r>
    </w:p>
    <w:p w:rsidR="00953974" w:rsidRPr="00507438" w:rsidRDefault="00953974" w:rsidP="00953974">
      <w:pPr>
        <w:spacing w:after="0" w:line="240" w:lineRule="auto"/>
        <w:rPr>
          <w:szCs w:val="24"/>
        </w:rPr>
      </w:pPr>
      <w:r w:rsidRPr="00507438">
        <w:rPr>
          <w:i/>
          <w:szCs w:val="24"/>
        </w:rPr>
        <w:t>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самоценность. Особенности русской народной музыкальной культуры. Основные жанры русской народной музыки</w:t>
      </w:r>
      <w:r w:rsidRPr="00507438">
        <w:rPr>
          <w:szCs w:val="24"/>
        </w:rPr>
        <w:t>.</w:t>
      </w:r>
    </w:p>
    <w:p w:rsidR="00953974" w:rsidRPr="00507438" w:rsidRDefault="00953974" w:rsidP="00953974">
      <w:pPr>
        <w:spacing w:after="0" w:line="240" w:lineRule="auto"/>
        <w:rPr>
          <w:szCs w:val="24"/>
        </w:rPr>
      </w:pPr>
      <w:r w:rsidRPr="00507438">
        <w:rPr>
          <w:szCs w:val="24"/>
        </w:rPr>
        <w:t>Знакомство  с  произведениями  программной инструментальной  музыки: симфонической  сюитой  и  симфонической  миниатюрой. Вокальные  сочинения,  созданные  на  основе  различных   литературных источников  (русских  народных сказаний,  сказок  разных  народов  и  др.) 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самоценность. Особенности русской народной музыкальной культуры.</w:t>
      </w:r>
    </w:p>
    <w:p w:rsidR="00953974" w:rsidRPr="00507438" w:rsidRDefault="00953974" w:rsidP="00953974">
      <w:pPr>
        <w:spacing w:after="0" w:line="240" w:lineRule="auto"/>
        <w:rPr>
          <w:szCs w:val="24"/>
        </w:rPr>
      </w:pPr>
      <w:r w:rsidRPr="00507438">
        <w:rPr>
          <w:b/>
          <w:i/>
          <w:szCs w:val="24"/>
        </w:rPr>
        <w:t>Урок 6.</w:t>
      </w:r>
      <w:r w:rsidRPr="00507438">
        <w:rPr>
          <w:szCs w:val="24"/>
        </w:rPr>
        <w:t xml:space="preserve"> Фольклор  в  музыке  русских  композиторов. «Что за прелесть эти сказки» </w:t>
      </w:r>
      <w:r w:rsidR="00D24BBC">
        <w:rPr>
          <w:i/>
          <w:szCs w:val="24"/>
        </w:rPr>
        <w:t>.</w:t>
      </w:r>
    </w:p>
    <w:p w:rsidR="00953974" w:rsidRPr="00507438" w:rsidRDefault="00953974" w:rsidP="00953974">
      <w:pPr>
        <w:spacing w:after="0" w:line="240" w:lineRule="auto"/>
        <w:rPr>
          <w:szCs w:val="24"/>
        </w:rPr>
      </w:pPr>
      <w:r w:rsidRPr="00507438">
        <w:rPr>
          <w:i/>
          <w:szCs w:val="24"/>
        </w:rPr>
        <w:t>Обращение композиторов к родному фольклору и к фольклору других народов. Общность и интонационное своеобразие музыкального фольклора народов России и других народов мира, их   ярко выраженная национальная самобытность.</w:t>
      </w:r>
    </w:p>
    <w:p w:rsidR="00953974" w:rsidRPr="00507438" w:rsidRDefault="00953974" w:rsidP="00953974">
      <w:pPr>
        <w:spacing w:after="0" w:line="240" w:lineRule="auto"/>
        <w:rPr>
          <w:szCs w:val="24"/>
        </w:rPr>
      </w:pPr>
      <w:r w:rsidRPr="00507438">
        <w:rPr>
          <w:b/>
          <w:i/>
          <w:szCs w:val="24"/>
        </w:rPr>
        <w:t>Урок 7.</w:t>
      </w:r>
      <w:r w:rsidRPr="00507438">
        <w:rPr>
          <w:szCs w:val="24"/>
        </w:rPr>
        <w:t xml:space="preserve">Жанры  инструментальной  и  вокальной  музыки. «Мелодией одной звучат печаль и радость…», «Песнь моя летит с мольбою»  </w:t>
      </w:r>
    </w:p>
    <w:p w:rsidR="00953974" w:rsidRPr="00507438" w:rsidRDefault="00953974" w:rsidP="00953974">
      <w:pPr>
        <w:spacing w:after="0" w:line="240" w:lineRule="auto"/>
        <w:rPr>
          <w:szCs w:val="24"/>
        </w:rPr>
      </w:pPr>
      <w:r w:rsidRPr="00507438">
        <w:rPr>
          <w:i/>
          <w:szCs w:val="24"/>
        </w:rPr>
        <w:t>Развитие жанров светской вокальной и инструментальной  музыки. Наиболее значимые стилевые особенности классической музыкальной школы.</w:t>
      </w:r>
    </w:p>
    <w:p w:rsidR="00953974" w:rsidRPr="00507438" w:rsidRDefault="00953974" w:rsidP="00953974">
      <w:pPr>
        <w:spacing w:after="0" w:line="240" w:lineRule="auto"/>
        <w:rPr>
          <w:szCs w:val="24"/>
        </w:rPr>
      </w:pPr>
      <w:r w:rsidRPr="00507438">
        <w:rPr>
          <w:szCs w:val="24"/>
        </w:rPr>
        <w:t xml:space="preserve">Представление  о  существовании  вокальной  и  инструментальной   музыки,  не связанной  с  какой-либо  литературной  основой  (вокализ, песня  без  слов,  баркарола как  жанр  фортепианной  музыки);  знакомство  с  вокальной  баркаролой. Выяснение своеобразия   и  выразительности  </w:t>
      </w:r>
      <w:r w:rsidRPr="00507438">
        <w:rPr>
          <w:i/>
          <w:szCs w:val="24"/>
        </w:rPr>
        <w:t>песни  без  слов</w:t>
      </w:r>
      <w:r w:rsidRPr="00507438">
        <w:rPr>
          <w:szCs w:val="24"/>
        </w:rPr>
        <w:t xml:space="preserve">  и  </w:t>
      </w:r>
      <w:r w:rsidRPr="00507438">
        <w:rPr>
          <w:i/>
          <w:szCs w:val="24"/>
        </w:rPr>
        <w:t>романса</w:t>
      </w:r>
      <w:r w:rsidRPr="00507438">
        <w:rPr>
          <w:szCs w:val="24"/>
        </w:rPr>
        <w:t xml:space="preserve"> – инструментальной  и вокальной  </w:t>
      </w:r>
      <w:r w:rsidRPr="00507438">
        <w:rPr>
          <w:i/>
          <w:szCs w:val="24"/>
        </w:rPr>
        <w:t>баркаролы</w:t>
      </w:r>
      <w:r w:rsidRPr="00507438">
        <w:rPr>
          <w:szCs w:val="24"/>
        </w:rPr>
        <w:t>.   Представление учащихся о роли литературы в появлении новых музыкальных жанров и произведений.  Превращение песен в симфонические мелодии.</w:t>
      </w:r>
    </w:p>
    <w:p w:rsidR="00953974" w:rsidRPr="00507438" w:rsidRDefault="00953974" w:rsidP="00953974">
      <w:pPr>
        <w:spacing w:after="0" w:line="240" w:lineRule="auto"/>
        <w:rPr>
          <w:szCs w:val="24"/>
        </w:rPr>
      </w:pPr>
      <w:r w:rsidRPr="00507438">
        <w:rPr>
          <w:b/>
          <w:i/>
          <w:szCs w:val="24"/>
        </w:rPr>
        <w:t>Урок 8.</w:t>
      </w:r>
      <w:r w:rsidRPr="00507438">
        <w:rPr>
          <w:szCs w:val="24"/>
        </w:rPr>
        <w:t>Вторая  жизнь  песни. Живительный родник творчества</w:t>
      </w:r>
    </w:p>
    <w:p w:rsidR="00953974" w:rsidRPr="00507438" w:rsidRDefault="00953974" w:rsidP="00953974">
      <w:pPr>
        <w:spacing w:after="0" w:line="240" w:lineRule="auto"/>
        <w:rPr>
          <w:szCs w:val="24"/>
        </w:rPr>
      </w:pPr>
      <w:r w:rsidRPr="00507438">
        <w:rPr>
          <w:i/>
          <w:szCs w:val="24"/>
        </w:rPr>
        <w:t>Народные истоки русской профессиональной музыке. Способы обращения композиторов к народной музыке: цитирование, варьирование.</w:t>
      </w:r>
    </w:p>
    <w:p w:rsidR="00953974" w:rsidRPr="00507438" w:rsidRDefault="00953974" w:rsidP="00953974">
      <w:pPr>
        <w:spacing w:after="0" w:line="240" w:lineRule="auto"/>
        <w:rPr>
          <w:szCs w:val="24"/>
        </w:rPr>
      </w:pPr>
      <w:r w:rsidRPr="00507438">
        <w:rPr>
          <w:szCs w:val="24"/>
        </w:rPr>
        <w:lastRenderedPageBreak/>
        <w:t xml:space="preserve">Представление   о  музыке,  основанной  на  использовании  народной  песни;  о  народных истоках  профессиональной   музыки: симфония,  концерт,  опера,  кантата. Современные интерпретации  классической  музыки. Смысл  высказывания  М.И.  Глинки: “Создает  музыку  народ,  а  мы,  художники  только  ее  аранжируем”. Раскрытие терминов  и  осмысление  понятий: </w:t>
      </w:r>
      <w:r w:rsidRPr="00507438">
        <w:rPr>
          <w:i/>
          <w:szCs w:val="24"/>
        </w:rPr>
        <w:t>интерпретация,обработка,  трактовка</w:t>
      </w:r>
      <w:r w:rsidRPr="00507438">
        <w:rPr>
          <w:szCs w:val="24"/>
        </w:rPr>
        <w:t>.</w:t>
      </w:r>
    </w:p>
    <w:p w:rsidR="00953974" w:rsidRPr="00507438" w:rsidRDefault="00953974" w:rsidP="00953974">
      <w:pPr>
        <w:spacing w:after="0" w:line="240" w:lineRule="auto"/>
        <w:rPr>
          <w:szCs w:val="24"/>
        </w:rPr>
      </w:pPr>
      <w:r w:rsidRPr="00507438">
        <w:rPr>
          <w:b/>
          <w:i/>
          <w:szCs w:val="24"/>
        </w:rPr>
        <w:t>Урок 9.</w:t>
      </w:r>
      <w:r w:rsidRPr="00507438">
        <w:rPr>
          <w:szCs w:val="24"/>
        </w:rPr>
        <w:t>Всю  жизнь  мою  несу  Родину  в  душе…»Перезвоны»</w:t>
      </w:r>
    </w:p>
    <w:p w:rsidR="00953974" w:rsidRPr="00507438" w:rsidRDefault="00953974" w:rsidP="00953974">
      <w:pPr>
        <w:spacing w:after="0" w:line="240" w:lineRule="auto"/>
        <w:rPr>
          <w:szCs w:val="24"/>
        </w:rPr>
      </w:pPr>
      <w:r w:rsidRPr="00507438">
        <w:rPr>
          <w:i/>
          <w:szCs w:val="24"/>
        </w:rPr>
        <w:t>Стилевое многообразие музыки 20 столетия. Наиболее значимые стилевые особенности русской классической музыкальной школы, развитие традиций русской классической музыкальной школы.</w:t>
      </w:r>
    </w:p>
    <w:p w:rsidR="00953974" w:rsidRPr="00507438" w:rsidRDefault="00953974" w:rsidP="00953974">
      <w:pPr>
        <w:spacing w:after="0" w:line="240" w:lineRule="auto"/>
        <w:rPr>
          <w:szCs w:val="24"/>
        </w:rPr>
      </w:pPr>
      <w:r w:rsidRPr="00507438">
        <w:rPr>
          <w:szCs w:val="24"/>
        </w:rPr>
        <w:t>Сопоставление  образного  содержания  музыки, выявление  контраста  как  основной прием  развития  произведения  в  целом. Определение средств  музыкальной выразительности.  Перезвоны.  Звучащие  картины.  Значимость  музыки  в  жизни человека,  ее  роль  в  творчестве  писателей  и  поэтов,  а  также  ее  национальному своеобразию.  Музыка.  Природа  родной  страны,  судьба  человека… Вдохновение композиторов,  поэтов,  писателей,  их  размышления  о  смысле  жизни,  о  красоте родной  земли,  о  душевной  красоте  человека  и  талантливых  людях,  которыми  может по  праву  гордиться  Отечество.</w:t>
      </w:r>
    </w:p>
    <w:p w:rsidR="00953974" w:rsidRPr="00507438" w:rsidRDefault="00953974" w:rsidP="00953974">
      <w:pPr>
        <w:spacing w:after="0" w:line="240" w:lineRule="auto"/>
        <w:rPr>
          <w:szCs w:val="24"/>
        </w:rPr>
      </w:pPr>
      <w:r w:rsidRPr="00507438">
        <w:rPr>
          <w:b/>
          <w:i/>
          <w:szCs w:val="24"/>
        </w:rPr>
        <w:t>Урок 10.</w:t>
      </w:r>
      <w:r w:rsidRPr="00507438">
        <w:rPr>
          <w:szCs w:val="24"/>
        </w:rPr>
        <w:t>Всю жизнь свою несу Родину в душе. «Скажи, откуда ты приходишь, красота?»</w:t>
      </w:r>
    </w:p>
    <w:p w:rsidR="00953974" w:rsidRPr="00507438" w:rsidRDefault="00953974" w:rsidP="00953974">
      <w:pPr>
        <w:spacing w:after="0" w:line="240" w:lineRule="auto"/>
        <w:rPr>
          <w:szCs w:val="24"/>
        </w:rPr>
      </w:pPr>
      <w:r w:rsidRPr="00507438">
        <w:rPr>
          <w:szCs w:val="24"/>
        </w:rPr>
        <w:t>Осознать значимость музыкального искусства для творчества поэтов и писателей, расширение представлений о творчестве западноевропейских композиторов – Ф.Шопена, В. Моцарта.</w:t>
      </w:r>
    </w:p>
    <w:p w:rsidR="00953974" w:rsidRPr="00507438" w:rsidRDefault="00953974" w:rsidP="00953974">
      <w:pPr>
        <w:spacing w:after="0" w:line="240" w:lineRule="auto"/>
        <w:rPr>
          <w:szCs w:val="24"/>
        </w:rPr>
      </w:pPr>
      <w:r w:rsidRPr="00507438">
        <w:rPr>
          <w:b/>
          <w:i/>
          <w:szCs w:val="24"/>
        </w:rPr>
        <w:t>Урок 11.</w:t>
      </w:r>
      <w:r w:rsidRPr="00507438">
        <w:rPr>
          <w:szCs w:val="24"/>
        </w:rPr>
        <w:t xml:space="preserve">Писатели  и  поэты  о  музыке  и   музыкантах. «Гармонии задумчивый поэт» </w:t>
      </w:r>
    </w:p>
    <w:p w:rsidR="00953974" w:rsidRPr="00507438" w:rsidRDefault="00953974" w:rsidP="00953974">
      <w:pPr>
        <w:spacing w:after="0" w:line="240" w:lineRule="auto"/>
        <w:rPr>
          <w:szCs w:val="24"/>
        </w:rPr>
      </w:pPr>
      <w:r w:rsidRPr="00507438">
        <w:rPr>
          <w:i/>
          <w:szCs w:val="24"/>
        </w:rPr>
        <w:t>Романтизм в западноевропейской музыке: особенности трактовки драматической и лирической сфер на примере образцов камерной инструментальной музыки – прелюдия, этюд.</w:t>
      </w:r>
    </w:p>
    <w:p w:rsidR="00953974" w:rsidRPr="00507438" w:rsidRDefault="00953974" w:rsidP="00953974">
      <w:pPr>
        <w:spacing w:after="0" w:line="240" w:lineRule="auto"/>
        <w:rPr>
          <w:szCs w:val="24"/>
        </w:rPr>
      </w:pPr>
      <w:r w:rsidRPr="00507438">
        <w:rPr>
          <w:szCs w:val="24"/>
        </w:rPr>
        <w:t xml:space="preserve">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Ф.Шопен. 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Творчество Ф. Шопена  как композитора связано с его исполнительской деятельностью. Именно Ф.Шопен утвердил </w:t>
      </w:r>
      <w:r w:rsidRPr="00507438">
        <w:rPr>
          <w:i/>
          <w:szCs w:val="24"/>
        </w:rPr>
        <w:t xml:space="preserve">прелюдию </w:t>
      </w:r>
      <w:r w:rsidRPr="00507438">
        <w:rPr>
          <w:szCs w:val="24"/>
        </w:rPr>
        <w:t>как самостоятельный вид творчества, открыл новое направление в развитии жанра</w:t>
      </w:r>
      <w:r w:rsidRPr="00507438">
        <w:rPr>
          <w:i/>
          <w:szCs w:val="24"/>
        </w:rPr>
        <w:t xml:space="preserve"> этюд</w:t>
      </w:r>
      <w:r w:rsidRPr="00507438">
        <w:rPr>
          <w:szCs w:val="24"/>
        </w:rPr>
        <w:t>а, никогда не отделяя техническую сторону исполнения от художественной.</w:t>
      </w:r>
    </w:p>
    <w:p w:rsidR="00953974" w:rsidRPr="00507438" w:rsidRDefault="00953974" w:rsidP="00953974">
      <w:pPr>
        <w:spacing w:after="0" w:line="240" w:lineRule="auto"/>
        <w:rPr>
          <w:szCs w:val="24"/>
        </w:rPr>
      </w:pPr>
      <w:r w:rsidRPr="00507438">
        <w:rPr>
          <w:b/>
          <w:i/>
          <w:szCs w:val="24"/>
        </w:rPr>
        <w:t>Урок 12.</w:t>
      </w:r>
      <w:r w:rsidRPr="00507438">
        <w:rPr>
          <w:szCs w:val="24"/>
        </w:rPr>
        <w:t xml:space="preserve">Писатели  и  поэты  о  музыке  и   музыкантах. «Ты, Моцарт, бог, и сам того не знаешь»  </w:t>
      </w:r>
    </w:p>
    <w:p w:rsidR="00953974" w:rsidRPr="00507438" w:rsidRDefault="00953974" w:rsidP="00953974">
      <w:pPr>
        <w:spacing w:after="0" w:line="240" w:lineRule="auto"/>
        <w:rPr>
          <w:szCs w:val="24"/>
        </w:rPr>
      </w:pPr>
      <w:r w:rsidRPr="00507438">
        <w:rPr>
          <w:i/>
          <w:szCs w:val="24"/>
        </w:rPr>
        <w:t>Сравнительная характеристика особенностей восприятия мира композиторами классиками и романтиками. ( В.Моцарт – Ф.Шопен)</w:t>
      </w:r>
    </w:p>
    <w:p w:rsidR="00953974" w:rsidRPr="00507438" w:rsidRDefault="00953974" w:rsidP="00953974">
      <w:pPr>
        <w:spacing w:after="0" w:line="240" w:lineRule="auto"/>
        <w:rPr>
          <w:szCs w:val="24"/>
        </w:rPr>
      </w:pPr>
      <w:r w:rsidRPr="00507438">
        <w:rPr>
          <w:szCs w:val="24"/>
        </w:rPr>
        <w:t xml:space="preserve">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В.А. Моцарт и Ф.Шопен.  </w:t>
      </w:r>
      <w:r w:rsidRPr="00507438">
        <w:rPr>
          <w:i/>
          <w:szCs w:val="24"/>
        </w:rPr>
        <w:t xml:space="preserve">Реквием. </w:t>
      </w:r>
      <w:r w:rsidRPr="00507438">
        <w:rPr>
          <w:szCs w:val="24"/>
        </w:rPr>
        <w:t>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Произведения  В.Моцарта открывают  бесконечное многообразие чувств, полны многогранных реальных характеров.</w:t>
      </w:r>
    </w:p>
    <w:p w:rsidR="00953974" w:rsidRPr="00507438" w:rsidRDefault="00953974" w:rsidP="00953974">
      <w:pPr>
        <w:spacing w:after="0" w:line="240" w:lineRule="auto"/>
        <w:rPr>
          <w:szCs w:val="24"/>
        </w:rPr>
      </w:pPr>
      <w:r w:rsidRPr="00507438">
        <w:rPr>
          <w:b/>
          <w:i/>
          <w:szCs w:val="24"/>
        </w:rPr>
        <w:t>Урок 13.</w:t>
      </w:r>
      <w:r w:rsidRPr="00507438">
        <w:rPr>
          <w:szCs w:val="24"/>
        </w:rPr>
        <w:t>Первое путешествие в музыкальный театр. Опера</w:t>
      </w:r>
    </w:p>
    <w:p w:rsidR="00953974" w:rsidRPr="00507438" w:rsidRDefault="00953974" w:rsidP="00953974">
      <w:pPr>
        <w:spacing w:after="0" w:line="240" w:lineRule="auto"/>
        <w:rPr>
          <w:szCs w:val="24"/>
        </w:rPr>
      </w:pPr>
      <w:r w:rsidRPr="00507438">
        <w:rPr>
          <w:i/>
          <w:szCs w:val="24"/>
        </w:rPr>
        <w:t xml:space="preserve"> Развитие жанра – опера. Народные истоки русской профессиональной музыки. Обращение композиторов к родному фольклору.</w:t>
      </w:r>
    </w:p>
    <w:p w:rsidR="00953974" w:rsidRPr="00507438" w:rsidRDefault="00953974" w:rsidP="00953974">
      <w:pPr>
        <w:spacing w:after="0" w:line="240" w:lineRule="auto"/>
        <w:rPr>
          <w:szCs w:val="24"/>
        </w:rPr>
      </w:pPr>
      <w:r w:rsidRPr="00507438">
        <w:rPr>
          <w:szCs w:val="24"/>
        </w:rPr>
        <w:t xml:space="preserve">Особенности оперного жанра, который возникает на основе литературного произведения как  источника либретто оперы. Разновидности вокальных и </w:t>
      </w:r>
      <w:r w:rsidRPr="00507438">
        <w:rPr>
          <w:szCs w:val="24"/>
        </w:rPr>
        <w:lastRenderedPageBreak/>
        <w:t>инструментальных жанров, форм   внутри оперы – (увертюра, ария, речитатив, хор, ансамбль), а также исполнители (певцы, дирижёр, оркестр).</w:t>
      </w:r>
    </w:p>
    <w:p w:rsidR="00953974" w:rsidRPr="00507438" w:rsidRDefault="00953974" w:rsidP="00953974">
      <w:pPr>
        <w:spacing w:after="0" w:line="240" w:lineRule="auto"/>
        <w:rPr>
          <w:szCs w:val="24"/>
        </w:rPr>
      </w:pPr>
      <w:r w:rsidRPr="00507438">
        <w:rPr>
          <w:b/>
          <w:i/>
          <w:szCs w:val="24"/>
        </w:rPr>
        <w:t>Урок  14.</w:t>
      </w:r>
      <w:r w:rsidRPr="00507438">
        <w:rPr>
          <w:szCs w:val="24"/>
        </w:rPr>
        <w:t xml:space="preserve">  Второе путеше</w:t>
      </w:r>
      <w:r w:rsidR="00D24BBC">
        <w:rPr>
          <w:szCs w:val="24"/>
        </w:rPr>
        <w:t>ствие в музыкальный театр. Балет</w:t>
      </w:r>
    </w:p>
    <w:p w:rsidR="00953974" w:rsidRPr="00507438" w:rsidRDefault="00953974" w:rsidP="00953974">
      <w:pPr>
        <w:spacing w:after="0" w:line="240" w:lineRule="auto"/>
        <w:rPr>
          <w:szCs w:val="24"/>
        </w:rPr>
      </w:pPr>
      <w:r w:rsidRPr="00507438">
        <w:rPr>
          <w:i/>
          <w:szCs w:val="24"/>
        </w:rPr>
        <w:t xml:space="preserve"> Развитие жанра – балет. Формирование русской классической школы.</w:t>
      </w:r>
    </w:p>
    <w:p w:rsidR="00953974" w:rsidRPr="00507438" w:rsidRDefault="00953974" w:rsidP="00953974">
      <w:pPr>
        <w:spacing w:after="0" w:line="240" w:lineRule="auto"/>
        <w:rPr>
          <w:szCs w:val="24"/>
        </w:rPr>
      </w:pPr>
      <w:r w:rsidRPr="00507438">
        <w:rPr>
          <w:szCs w:val="24"/>
        </w:rPr>
        <w:t>На основе имеющегося музыкально-слухового опыта учащихся продолжить знакомство с жанром балета, его происхождением, с либретто балетного спектакля, основой которого являются сказочные сюжеты; с именами лучших отечественных танцоров и хореографов. Балет-искусство  синтетическое.  В  нем  воедино  переплетены  различные  виды искусства:  литература, инструментально-симфоническая  музыка,  хореография, (танцоры-солисты,  кордебалет- массовые  сцены),  драматическое  и  изобразительное искусство  (театральное  действие,  костюмы,  декорации).</w:t>
      </w:r>
    </w:p>
    <w:p w:rsidR="00953974" w:rsidRPr="00507438" w:rsidRDefault="00953974" w:rsidP="00953974">
      <w:pPr>
        <w:spacing w:after="0" w:line="240" w:lineRule="auto"/>
        <w:rPr>
          <w:szCs w:val="24"/>
        </w:rPr>
      </w:pPr>
      <w:r w:rsidRPr="00507438">
        <w:rPr>
          <w:b/>
          <w:i/>
          <w:szCs w:val="24"/>
        </w:rPr>
        <w:t>Урок 15.</w:t>
      </w:r>
      <w:r w:rsidRPr="00507438">
        <w:rPr>
          <w:szCs w:val="24"/>
        </w:rPr>
        <w:t xml:space="preserve"> Музыка в театре, кино и на телевидении</w:t>
      </w:r>
    </w:p>
    <w:p w:rsidR="00953974" w:rsidRPr="00507438" w:rsidRDefault="00953974" w:rsidP="00953974">
      <w:pPr>
        <w:spacing w:after="0" w:line="240" w:lineRule="auto"/>
        <w:rPr>
          <w:szCs w:val="24"/>
        </w:rPr>
      </w:pPr>
      <w:r w:rsidRPr="00507438">
        <w:rPr>
          <w:i/>
          <w:szCs w:val="24"/>
        </w:rPr>
        <w:t>Творчество отечественных композиторов – песенников, роль музыки в театре, кино и телевидении.</w:t>
      </w:r>
    </w:p>
    <w:p w:rsidR="00953974" w:rsidRPr="00507438" w:rsidRDefault="00953974" w:rsidP="00953974">
      <w:pPr>
        <w:spacing w:after="0" w:line="240" w:lineRule="auto"/>
        <w:rPr>
          <w:szCs w:val="24"/>
        </w:rPr>
      </w:pPr>
      <w:r w:rsidRPr="00507438">
        <w:rPr>
          <w:szCs w:val="24"/>
        </w:rPr>
        <w:t>Роль литературного сценария и значение музыки в синтетических видах искусства: в театре, кино, на телевидении.  Музыка  неотъемлемая  часть  произведений киноискусства,  которое  существует  на  основе  синтеза  литературы,  театра, изобразительного  искусства  и  музыки.  Киномузыка – одно  из  важнейших  средств создания  экранного  образа  реального  события,  которое  специально  инсценируется или  воссоздается  средствами  мультипликации.  Динамика  развития  кинообраза, быстрая  смена  действия  в  кино,  короткое  дыхание  кинематографических  фраз, свободное  владение  пространством  и  временем  получили  отражение  и  в  музыке к фильмам.</w:t>
      </w:r>
    </w:p>
    <w:p w:rsidR="00953974" w:rsidRPr="00507438" w:rsidRDefault="00953974" w:rsidP="00953974">
      <w:pPr>
        <w:spacing w:after="0" w:line="240" w:lineRule="auto"/>
        <w:rPr>
          <w:szCs w:val="24"/>
        </w:rPr>
      </w:pPr>
      <w:r w:rsidRPr="00507438">
        <w:rPr>
          <w:b/>
          <w:i/>
          <w:szCs w:val="24"/>
        </w:rPr>
        <w:t>Урок 16.</w:t>
      </w:r>
      <w:r w:rsidRPr="00507438">
        <w:rPr>
          <w:szCs w:val="24"/>
        </w:rPr>
        <w:t>Третье путешествие в музыкальный театр. Мюзикл</w:t>
      </w:r>
    </w:p>
    <w:p w:rsidR="00953974" w:rsidRPr="00507438" w:rsidRDefault="00953974" w:rsidP="00953974">
      <w:pPr>
        <w:spacing w:after="0" w:line="240" w:lineRule="auto"/>
        <w:rPr>
          <w:szCs w:val="24"/>
        </w:rPr>
      </w:pPr>
      <w:r w:rsidRPr="00507438">
        <w:rPr>
          <w:i/>
          <w:szCs w:val="24"/>
        </w:rPr>
        <w:t>Взаимопроникновение «легкой» и «серьезной музыки», особенности их взаимоотношения в различных пластах современного музыкального искусства. Знакомство с жанром мюзикл.</w:t>
      </w:r>
    </w:p>
    <w:p w:rsidR="00953974" w:rsidRPr="00507438" w:rsidRDefault="00953974" w:rsidP="00953974">
      <w:pPr>
        <w:spacing w:after="0" w:line="240" w:lineRule="auto"/>
        <w:rPr>
          <w:szCs w:val="24"/>
        </w:rPr>
      </w:pPr>
      <w:r w:rsidRPr="00507438">
        <w:rPr>
          <w:szCs w:val="24"/>
        </w:rPr>
        <w:t>Особенности мюзикла, его истоки.  Знакомство  с мюзиклом  “Кошки”  Э.-Л. Уэббера,  в  основе  либретто  которого  лежат  стихи Т. Элиота.  Жанры  внутри  самого  мюзикла  близки  оперным  номерам.  Как  и  в  опере, здесь  сочетаются  пение  и  танец,  но  в  отличие  от  оперы  все  действующие  лица, исполняя  вокальные  номера,  постоянно  находятся  в  движении.</w:t>
      </w:r>
    </w:p>
    <w:p w:rsidR="00953974" w:rsidRPr="00507438" w:rsidRDefault="00953974" w:rsidP="00953974">
      <w:pPr>
        <w:spacing w:after="0" w:line="240" w:lineRule="auto"/>
        <w:rPr>
          <w:szCs w:val="24"/>
        </w:rPr>
      </w:pPr>
      <w:r w:rsidRPr="00507438">
        <w:rPr>
          <w:szCs w:val="24"/>
        </w:rPr>
        <w:t>Обобщение изученного по разделу:  “Музыка и литература”</w:t>
      </w:r>
    </w:p>
    <w:p w:rsidR="00953974" w:rsidRPr="00507438" w:rsidRDefault="00953974" w:rsidP="00953974">
      <w:pPr>
        <w:spacing w:after="0" w:line="240" w:lineRule="auto"/>
        <w:rPr>
          <w:szCs w:val="24"/>
        </w:rPr>
      </w:pPr>
      <w:r w:rsidRPr="00507438">
        <w:rPr>
          <w:b/>
          <w:i/>
          <w:szCs w:val="24"/>
        </w:rPr>
        <w:t>Урок 17.</w:t>
      </w:r>
      <w:r w:rsidRPr="00507438">
        <w:rPr>
          <w:szCs w:val="24"/>
        </w:rPr>
        <w:t>Что  роднит  музыку  с изобразительным   искусством.</w:t>
      </w:r>
    </w:p>
    <w:p w:rsidR="00953974" w:rsidRPr="00507438" w:rsidRDefault="00953974" w:rsidP="00953974">
      <w:pPr>
        <w:spacing w:after="0" w:line="240" w:lineRule="auto"/>
        <w:rPr>
          <w:szCs w:val="24"/>
        </w:rPr>
      </w:pPr>
      <w:r w:rsidRPr="00507438">
        <w:rPr>
          <w:i/>
          <w:szCs w:val="24"/>
        </w:rPr>
        <w:t xml:space="preserve"> Выразительность и изобразительность музыкальной интонации. Богатство музыкальных образов (лирические).</w:t>
      </w:r>
    </w:p>
    <w:p w:rsidR="00953974" w:rsidRPr="00507438" w:rsidRDefault="00953974" w:rsidP="005E2526">
      <w:pPr>
        <w:spacing w:after="0" w:line="240" w:lineRule="auto"/>
        <w:rPr>
          <w:szCs w:val="24"/>
        </w:rPr>
      </w:pPr>
      <w:r w:rsidRPr="00507438">
        <w:rPr>
          <w:szCs w:val="24"/>
        </w:rPr>
        <w:t xml:space="preserve"> Взаимосвязь музыки и живописи через образное восприятие мира. Способность музыки вызывать в нашем воображении зрительные (живописные) образы. Специфика средств художественной выразительности живописи. Отражение одного и тог</w:t>
      </w:r>
      <w:r w:rsidR="005E2526">
        <w:rPr>
          <w:szCs w:val="24"/>
        </w:rPr>
        <w:t>о же сюжета в музыке и живописи</w:t>
      </w:r>
    </w:p>
    <w:p w:rsidR="00953974" w:rsidRPr="005E2526" w:rsidRDefault="00953974" w:rsidP="005E2526">
      <w:pPr>
        <w:spacing w:after="0" w:line="240" w:lineRule="auto"/>
        <w:rPr>
          <w:szCs w:val="24"/>
        </w:rPr>
      </w:pPr>
      <w:r w:rsidRPr="00507438">
        <w:rPr>
          <w:b/>
          <w:i/>
          <w:szCs w:val="24"/>
        </w:rPr>
        <w:t xml:space="preserve">Тема  </w:t>
      </w:r>
      <w:r w:rsidRPr="00507438">
        <w:rPr>
          <w:b/>
          <w:i/>
          <w:szCs w:val="24"/>
          <w:lang w:val="en-US"/>
        </w:rPr>
        <w:t>II</w:t>
      </w:r>
      <w:r w:rsidRPr="00507438">
        <w:rPr>
          <w:b/>
          <w:i/>
          <w:szCs w:val="24"/>
        </w:rPr>
        <w:t xml:space="preserve">  полугодия: Музыка и изоб</w:t>
      </w:r>
      <w:r w:rsidR="00D24BBC">
        <w:rPr>
          <w:b/>
          <w:i/>
          <w:szCs w:val="24"/>
        </w:rPr>
        <w:t xml:space="preserve">разительное искусство </w:t>
      </w:r>
    </w:p>
    <w:p w:rsidR="00953974" w:rsidRPr="00507438" w:rsidRDefault="00953974" w:rsidP="00953974">
      <w:pPr>
        <w:spacing w:after="0" w:line="240" w:lineRule="auto"/>
        <w:rPr>
          <w:szCs w:val="24"/>
        </w:rPr>
      </w:pPr>
      <w:r w:rsidRPr="00507438">
        <w:rPr>
          <w:b/>
          <w:i/>
          <w:szCs w:val="24"/>
        </w:rPr>
        <w:t>Урок 18.</w:t>
      </w:r>
      <w:r w:rsidRPr="00507438">
        <w:rPr>
          <w:szCs w:val="24"/>
        </w:rPr>
        <w:t>Небесное   и  земное  в  звуках  и  красках.</w:t>
      </w:r>
    </w:p>
    <w:p w:rsidR="00953974" w:rsidRPr="00507438" w:rsidRDefault="00953974" w:rsidP="00953974">
      <w:pPr>
        <w:spacing w:after="0" w:line="240" w:lineRule="auto"/>
        <w:rPr>
          <w:szCs w:val="24"/>
        </w:rPr>
      </w:pPr>
      <w:r w:rsidRPr="00507438">
        <w:rPr>
          <w:i/>
          <w:szCs w:val="24"/>
        </w:rPr>
        <w:t xml:space="preserve"> Отечественная и зарубежная духовная музыка в синтезе с храмовым искусством.</w:t>
      </w:r>
    </w:p>
    <w:p w:rsidR="00953974" w:rsidRPr="00507438" w:rsidRDefault="00953974" w:rsidP="00953974">
      <w:pPr>
        <w:spacing w:after="0" w:line="240" w:lineRule="auto"/>
        <w:rPr>
          <w:szCs w:val="24"/>
        </w:rPr>
      </w:pPr>
      <w:r w:rsidRPr="00507438">
        <w:rPr>
          <w:szCs w:val="24"/>
        </w:rPr>
        <w:t xml:space="preserve"> Непреходящая любовь русских людей к родной земле. Духовные образы древнерусского и западноевропейского искусства. Образ Богоматери как олицетворение материнской любви, милосердия, покровительства и заступничества. Образ Богоматери в русском и зарубежном искусстве.</w:t>
      </w:r>
    </w:p>
    <w:p w:rsidR="00953974" w:rsidRPr="00507438" w:rsidRDefault="00953974" w:rsidP="00953974">
      <w:pPr>
        <w:spacing w:after="0" w:line="240" w:lineRule="auto"/>
        <w:rPr>
          <w:szCs w:val="24"/>
        </w:rPr>
      </w:pPr>
      <w:r w:rsidRPr="00507438">
        <w:rPr>
          <w:b/>
          <w:i/>
          <w:szCs w:val="24"/>
        </w:rPr>
        <w:t>Урок 19.</w:t>
      </w:r>
      <w:r w:rsidRPr="00507438">
        <w:rPr>
          <w:szCs w:val="24"/>
        </w:rPr>
        <w:t>Звать через  прошлое  к  настоящему.</w:t>
      </w:r>
    </w:p>
    <w:p w:rsidR="00953974" w:rsidRPr="00507438" w:rsidRDefault="00953974" w:rsidP="00953974">
      <w:pPr>
        <w:spacing w:after="0" w:line="240" w:lineRule="auto"/>
        <w:rPr>
          <w:szCs w:val="24"/>
        </w:rPr>
      </w:pPr>
      <w:r w:rsidRPr="00507438">
        <w:rPr>
          <w:i/>
          <w:szCs w:val="24"/>
        </w:rPr>
        <w:t xml:space="preserve"> Выразительность и изобразительность музыкальной интонации. Богатство музыкальных образов (героические, эпические) и особенности их  драматургического развития (контраст).</w:t>
      </w:r>
    </w:p>
    <w:p w:rsidR="00953974" w:rsidRPr="00507438" w:rsidRDefault="00953974" w:rsidP="00953974">
      <w:pPr>
        <w:spacing w:after="0" w:line="240" w:lineRule="auto"/>
        <w:rPr>
          <w:szCs w:val="24"/>
        </w:rPr>
      </w:pPr>
      <w:r w:rsidRPr="00507438">
        <w:rPr>
          <w:szCs w:val="24"/>
        </w:rPr>
        <w:lastRenderedPageBreak/>
        <w:t>Героические образы в музыке и изобразительном искусстве. Кантата. Контраст. Триптих, трехчастная форма. Выразительность. Изобразительность. Сопоставить произведения живописи и музыки. Музыка изображает душевный мир, переживания своих героев.</w:t>
      </w:r>
    </w:p>
    <w:p w:rsidR="00953974" w:rsidRPr="00507438" w:rsidRDefault="00953974" w:rsidP="00953974">
      <w:pPr>
        <w:spacing w:after="0" w:line="240" w:lineRule="auto"/>
        <w:rPr>
          <w:szCs w:val="24"/>
        </w:rPr>
      </w:pPr>
      <w:r w:rsidRPr="00507438">
        <w:rPr>
          <w:b/>
          <w:i/>
          <w:szCs w:val="24"/>
        </w:rPr>
        <w:t>Урок 20.</w:t>
      </w:r>
      <w:r w:rsidRPr="00507438">
        <w:rPr>
          <w:szCs w:val="24"/>
        </w:rPr>
        <w:t>Звать через  прошлое  к  настоящему.</w:t>
      </w:r>
    </w:p>
    <w:p w:rsidR="00953974" w:rsidRPr="00507438" w:rsidRDefault="00953974" w:rsidP="00953974">
      <w:pPr>
        <w:spacing w:after="0" w:line="240" w:lineRule="auto"/>
        <w:rPr>
          <w:szCs w:val="24"/>
        </w:rPr>
      </w:pPr>
      <w:r w:rsidRPr="00507438">
        <w:rPr>
          <w:i/>
          <w:szCs w:val="24"/>
        </w:rPr>
        <w:t>Выразительность и изобразительность музыкальной интонации. Богатство музыкальных образов (героико-эпические) и особенности их драматургического развития.</w:t>
      </w:r>
    </w:p>
    <w:p w:rsidR="00953974" w:rsidRPr="00507438" w:rsidRDefault="00953974" w:rsidP="00953974">
      <w:pPr>
        <w:spacing w:after="0" w:line="240" w:lineRule="auto"/>
        <w:rPr>
          <w:szCs w:val="24"/>
        </w:rPr>
      </w:pPr>
      <w:r w:rsidRPr="00507438">
        <w:rPr>
          <w:szCs w:val="24"/>
        </w:rPr>
        <w:t>Героические образы в музыке и изобразительном искусстве. Сопоставление героико-эпических образов музыки с образами изобразительного искусства. Песня-плач. Осмысление темы о героических образах в искусстве.</w:t>
      </w:r>
    </w:p>
    <w:p w:rsidR="00953974" w:rsidRPr="00507438" w:rsidRDefault="00953974" w:rsidP="00953974">
      <w:pPr>
        <w:spacing w:after="0" w:line="240" w:lineRule="auto"/>
        <w:rPr>
          <w:szCs w:val="24"/>
        </w:rPr>
      </w:pPr>
      <w:r w:rsidRPr="00507438">
        <w:rPr>
          <w:b/>
          <w:i/>
          <w:szCs w:val="24"/>
        </w:rPr>
        <w:t>Урок 21.</w:t>
      </w:r>
      <w:r w:rsidRPr="00507438">
        <w:rPr>
          <w:szCs w:val="24"/>
        </w:rPr>
        <w:t>Музыкальная живопись и живописная музыка</w:t>
      </w:r>
      <w:r w:rsidR="00D24BBC">
        <w:rPr>
          <w:i/>
          <w:szCs w:val="24"/>
        </w:rPr>
        <w:t xml:space="preserve"> (</w:t>
      </w:r>
    </w:p>
    <w:p w:rsidR="00953974" w:rsidRPr="00507438" w:rsidRDefault="00953974" w:rsidP="00953974">
      <w:pPr>
        <w:spacing w:after="0" w:line="240" w:lineRule="auto"/>
        <w:rPr>
          <w:szCs w:val="24"/>
        </w:rPr>
      </w:pPr>
      <w:r w:rsidRPr="00507438">
        <w:rPr>
          <w:i/>
          <w:szCs w:val="24"/>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p>
    <w:p w:rsidR="00953974" w:rsidRPr="00507438" w:rsidRDefault="00953974" w:rsidP="00953974">
      <w:pPr>
        <w:spacing w:after="0" w:line="240" w:lineRule="auto"/>
        <w:rPr>
          <w:szCs w:val="24"/>
        </w:rPr>
      </w:pPr>
      <w:r w:rsidRPr="00507438">
        <w:rPr>
          <w:szCs w:val="24"/>
        </w:rPr>
        <w:t>Образы природы в творчестве музыкантов. «Музыкальные краски» в произведениях композиторов – романтиков. Развитие музыкального, образно-ассоциативного мышления через выявление общности музыки и живописи в образном выражении состояний души человека, изображении картин природы. Музыкальные образы произведений, созвучные музыкальной живописи художника. Изобразительность.</w:t>
      </w:r>
    </w:p>
    <w:p w:rsidR="00953974" w:rsidRPr="00507438" w:rsidRDefault="00953974" w:rsidP="00953974">
      <w:pPr>
        <w:spacing w:after="0" w:line="240" w:lineRule="auto"/>
        <w:rPr>
          <w:szCs w:val="24"/>
        </w:rPr>
      </w:pPr>
      <w:r w:rsidRPr="00507438">
        <w:rPr>
          <w:b/>
          <w:i/>
          <w:szCs w:val="24"/>
        </w:rPr>
        <w:t>Урок 22.</w:t>
      </w:r>
      <w:r w:rsidRPr="00507438">
        <w:rPr>
          <w:szCs w:val="24"/>
        </w:rPr>
        <w:t>Музыкальная живопись и живописная музыка</w:t>
      </w:r>
    </w:p>
    <w:p w:rsidR="00953974" w:rsidRPr="00507438" w:rsidRDefault="00953974" w:rsidP="00953974">
      <w:pPr>
        <w:spacing w:after="0" w:line="240" w:lineRule="auto"/>
        <w:rPr>
          <w:szCs w:val="24"/>
        </w:rPr>
      </w:pPr>
      <w:r w:rsidRPr="00507438">
        <w:rPr>
          <w:i/>
          <w:szCs w:val="24"/>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p>
    <w:p w:rsidR="00953974" w:rsidRPr="00507438" w:rsidRDefault="00953974" w:rsidP="00953974">
      <w:pPr>
        <w:spacing w:after="0" w:line="240" w:lineRule="auto"/>
        <w:rPr>
          <w:szCs w:val="24"/>
        </w:rPr>
      </w:pPr>
      <w:r w:rsidRPr="00507438">
        <w:rPr>
          <w:szCs w:val="24"/>
        </w:rPr>
        <w:t>Сопоставление зримых образов музыкальных сочинений русского и зарубежного композитора   (вокальные и инструментальные) и общность отражения жизни в русской музыке и поэзии. Восприятие, исполнение, сравнение произведений искусства, созданных в жанре пейзажа Ф.Шуберта и С. Рахманинова. Живописная пластика (цвет, линия, характер движения кисти) выражает тончайшие изменения настроений, состояний человеческой души. Изобразительность. Инструментальный квинтет.</w:t>
      </w:r>
    </w:p>
    <w:p w:rsidR="00953974" w:rsidRPr="00507438" w:rsidRDefault="00953974" w:rsidP="00953974">
      <w:pPr>
        <w:spacing w:after="0" w:line="240" w:lineRule="auto"/>
        <w:rPr>
          <w:szCs w:val="24"/>
        </w:rPr>
      </w:pPr>
      <w:r w:rsidRPr="00507438">
        <w:rPr>
          <w:b/>
          <w:i/>
          <w:szCs w:val="24"/>
        </w:rPr>
        <w:t>Урок 23.</w:t>
      </w:r>
      <w:r w:rsidRPr="00507438">
        <w:rPr>
          <w:szCs w:val="24"/>
        </w:rPr>
        <w:t>Колокольность в музыке и изобразительном искусстве.</w:t>
      </w:r>
    </w:p>
    <w:p w:rsidR="00953974" w:rsidRPr="00507438" w:rsidRDefault="00953974" w:rsidP="00953974">
      <w:pPr>
        <w:spacing w:after="0" w:line="240" w:lineRule="auto"/>
        <w:rPr>
          <w:szCs w:val="24"/>
        </w:rPr>
      </w:pPr>
      <w:r w:rsidRPr="00507438">
        <w:rPr>
          <w:i/>
          <w:szCs w:val="24"/>
        </w:rPr>
        <w:t>Народные истоки русской профессиональной музыки.</w:t>
      </w:r>
    </w:p>
    <w:p w:rsidR="00953974" w:rsidRPr="00507438" w:rsidRDefault="00953974" w:rsidP="00953974">
      <w:pPr>
        <w:spacing w:after="0" w:line="240" w:lineRule="auto"/>
        <w:rPr>
          <w:szCs w:val="24"/>
        </w:rPr>
      </w:pPr>
      <w:r w:rsidRPr="00507438">
        <w:rPr>
          <w:szCs w:val="24"/>
        </w:rPr>
        <w:t>Представление жизненных прообразов и народные истоки музыки - на примере произведений отечественных композиторов. Колокольность – важный элемент национального мировосприятия. Красота звучания колокола, символизирующего соборность сознания русского человека. Каждый композитор отражает в своих произведениях дух своего народа, своего времени, обращаясь к незыблемым духовным ценностям, которым стремились следовать многие поколениям русских людей.</w:t>
      </w:r>
    </w:p>
    <w:p w:rsidR="00953974" w:rsidRPr="00507438" w:rsidRDefault="00953974" w:rsidP="00953974">
      <w:pPr>
        <w:spacing w:after="0" w:line="240" w:lineRule="auto"/>
        <w:rPr>
          <w:szCs w:val="24"/>
        </w:rPr>
      </w:pPr>
      <w:r w:rsidRPr="00507438">
        <w:rPr>
          <w:b/>
          <w:i/>
          <w:szCs w:val="24"/>
        </w:rPr>
        <w:t>Урок 24.</w:t>
      </w:r>
      <w:r w:rsidRPr="00507438">
        <w:rPr>
          <w:szCs w:val="24"/>
        </w:rPr>
        <w:t>Портрет в музыке и изобразительном искусстве.</w:t>
      </w:r>
    </w:p>
    <w:p w:rsidR="00953974" w:rsidRPr="00507438" w:rsidRDefault="00953974" w:rsidP="00953974">
      <w:pPr>
        <w:spacing w:after="0" w:line="240" w:lineRule="auto"/>
        <w:rPr>
          <w:szCs w:val="24"/>
        </w:rPr>
      </w:pPr>
      <w:r w:rsidRPr="00507438">
        <w:rPr>
          <w:i/>
          <w:szCs w:val="24"/>
        </w:rPr>
        <w:t xml:space="preserve"> Интонация как носитель смысла в музыке. Выразительность и изобразительность музыкальной интонации.</w:t>
      </w:r>
    </w:p>
    <w:p w:rsidR="00953974" w:rsidRPr="00507438" w:rsidRDefault="00953974" w:rsidP="00953974">
      <w:pPr>
        <w:spacing w:after="0" w:line="240" w:lineRule="auto"/>
        <w:rPr>
          <w:szCs w:val="24"/>
        </w:rPr>
      </w:pPr>
      <w:r w:rsidRPr="00507438">
        <w:rPr>
          <w:szCs w:val="24"/>
        </w:rPr>
        <w:t>Постижение гармонии в синтезе искусств: архитектуры, музыки, изобразительного искусства. Великое прошлое родной земли, прекрасные памятники мира, в число которых входят и музыкальные шедевры.</w:t>
      </w:r>
    </w:p>
    <w:p w:rsidR="00953974" w:rsidRPr="00507438" w:rsidRDefault="00953974" w:rsidP="00953974">
      <w:pPr>
        <w:spacing w:after="0" w:line="240" w:lineRule="auto"/>
        <w:rPr>
          <w:szCs w:val="24"/>
        </w:rPr>
      </w:pPr>
      <w:r w:rsidRPr="00507438">
        <w:rPr>
          <w:b/>
          <w:i/>
          <w:szCs w:val="24"/>
        </w:rPr>
        <w:t>Урок 25.</w:t>
      </w:r>
      <w:r w:rsidRPr="00507438">
        <w:rPr>
          <w:szCs w:val="24"/>
        </w:rPr>
        <w:t xml:space="preserve">Волшебная  палочка  дирижера.  </w:t>
      </w:r>
    </w:p>
    <w:p w:rsidR="00953974" w:rsidRPr="00507438" w:rsidRDefault="00953974" w:rsidP="00953974">
      <w:pPr>
        <w:spacing w:after="0" w:line="240" w:lineRule="auto"/>
        <w:rPr>
          <w:szCs w:val="24"/>
        </w:rPr>
      </w:pPr>
      <w:r w:rsidRPr="00507438">
        <w:rPr>
          <w:i/>
          <w:szCs w:val="24"/>
        </w:rPr>
        <w:t>Знакомство с творчеством выдающихся дирижеров.</w:t>
      </w:r>
    </w:p>
    <w:p w:rsidR="00953974" w:rsidRPr="00507438" w:rsidRDefault="00953974" w:rsidP="00953974">
      <w:pPr>
        <w:spacing w:after="0" w:line="240" w:lineRule="auto"/>
        <w:rPr>
          <w:szCs w:val="24"/>
        </w:rPr>
      </w:pPr>
      <w:r w:rsidRPr="00507438">
        <w:rPr>
          <w:szCs w:val="24"/>
        </w:rPr>
        <w:t xml:space="preserve">Значение дирижера в исполнении симфонической музыки. Роль групп инструментов симфонического оркестра. Симфонический оркестр. Группы инструментов оркестра. Дирижер. </w:t>
      </w:r>
    </w:p>
    <w:p w:rsidR="00953974" w:rsidRPr="00507438" w:rsidRDefault="00953974" w:rsidP="00953974">
      <w:pPr>
        <w:spacing w:after="0" w:line="240" w:lineRule="auto"/>
        <w:rPr>
          <w:szCs w:val="24"/>
        </w:rPr>
      </w:pPr>
      <w:r w:rsidRPr="00507438">
        <w:rPr>
          <w:b/>
          <w:i/>
          <w:szCs w:val="24"/>
        </w:rPr>
        <w:t>Урок 26.</w:t>
      </w:r>
      <w:r w:rsidRPr="00507438">
        <w:rPr>
          <w:szCs w:val="24"/>
        </w:rPr>
        <w:t xml:space="preserve"> Образы борьбы и победы в искусстве.</w:t>
      </w:r>
      <w:r w:rsidRPr="00507438">
        <w:rPr>
          <w:i/>
          <w:szCs w:val="24"/>
        </w:rPr>
        <w:t xml:space="preserve"> Особенности трактовки драматической музыки на примере образцов симфонии. </w:t>
      </w:r>
    </w:p>
    <w:p w:rsidR="00953974" w:rsidRPr="00507438" w:rsidRDefault="00953974" w:rsidP="00953974">
      <w:pPr>
        <w:spacing w:after="0" w:line="240" w:lineRule="auto"/>
        <w:rPr>
          <w:szCs w:val="24"/>
        </w:rPr>
      </w:pPr>
      <w:r w:rsidRPr="00507438">
        <w:rPr>
          <w:szCs w:val="24"/>
        </w:rPr>
        <w:lastRenderedPageBreak/>
        <w:t>Образный строй  в знаменитой симфонии мировой музыкальной культуры – Симфонии №5 Л.Бетховена. Творческий процесс сочинения музыки композитором, особенности её симфонического развития.</w:t>
      </w:r>
    </w:p>
    <w:p w:rsidR="00953974" w:rsidRPr="00507438" w:rsidRDefault="00953974" w:rsidP="00953974">
      <w:pPr>
        <w:spacing w:after="0" w:line="240" w:lineRule="auto"/>
        <w:rPr>
          <w:szCs w:val="24"/>
        </w:rPr>
      </w:pPr>
      <w:r w:rsidRPr="00507438">
        <w:rPr>
          <w:b/>
          <w:i/>
          <w:szCs w:val="24"/>
        </w:rPr>
        <w:t>Урок 27.</w:t>
      </w:r>
      <w:r w:rsidRPr="00507438">
        <w:rPr>
          <w:szCs w:val="24"/>
        </w:rPr>
        <w:t>Застывшая  музыка.</w:t>
      </w:r>
    </w:p>
    <w:p w:rsidR="00953974" w:rsidRPr="00507438" w:rsidRDefault="00953974" w:rsidP="00953974">
      <w:pPr>
        <w:spacing w:after="0" w:line="240" w:lineRule="auto"/>
        <w:rPr>
          <w:szCs w:val="24"/>
        </w:rPr>
      </w:pPr>
      <w:r w:rsidRPr="00507438">
        <w:rPr>
          <w:i/>
          <w:szCs w:val="24"/>
        </w:rPr>
        <w:t>Отечественная и зарубежная духовная музыка в синтезе с храмовым искусством. Выразительные возможности различного склада письма (полифония).</w:t>
      </w:r>
    </w:p>
    <w:p w:rsidR="00953974" w:rsidRPr="00507438" w:rsidRDefault="00953974" w:rsidP="00953974">
      <w:pPr>
        <w:spacing w:after="0" w:line="240" w:lineRule="auto"/>
        <w:rPr>
          <w:szCs w:val="24"/>
        </w:rPr>
      </w:pPr>
      <w:r w:rsidRPr="00507438">
        <w:rPr>
          <w:szCs w:val="24"/>
        </w:rPr>
        <w:t>Пример музыкального в живописном, музыкальной формы в живописи. Гармония в синтезе искусств: архитектуры, музыки, изобразительного искусства. Православные храмы и русская духовная музыка. Хор, а капелла. Католические храмы и органная музыка.</w:t>
      </w:r>
    </w:p>
    <w:p w:rsidR="00953974" w:rsidRPr="00507438" w:rsidRDefault="00953974" w:rsidP="00953974">
      <w:pPr>
        <w:spacing w:after="0" w:line="240" w:lineRule="auto"/>
        <w:rPr>
          <w:szCs w:val="24"/>
        </w:rPr>
      </w:pPr>
      <w:r w:rsidRPr="00507438">
        <w:rPr>
          <w:b/>
          <w:i/>
          <w:szCs w:val="24"/>
        </w:rPr>
        <w:t>Урок 28.</w:t>
      </w:r>
      <w:r w:rsidRPr="00507438">
        <w:rPr>
          <w:szCs w:val="24"/>
        </w:rPr>
        <w:t xml:space="preserve">Полифония  в  музыке  и  живописи.  </w:t>
      </w:r>
    </w:p>
    <w:p w:rsidR="00953974" w:rsidRPr="00507438" w:rsidRDefault="00953974" w:rsidP="00953974">
      <w:pPr>
        <w:spacing w:after="0" w:line="240" w:lineRule="auto"/>
        <w:rPr>
          <w:szCs w:val="24"/>
        </w:rPr>
      </w:pPr>
      <w:r w:rsidRPr="00507438">
        <w:rPr>
          <w:i/>
          <w:szCs w:val="24"/>
        </w:rPr>
        <w:t>Музыка И.Баха как вечно живое искусство, возвышающее душу человека. Знакомство с творчеством композитора на примере жанра – фуга. Выразительные возможности различного склада письма (полифония).</w:t>
      </w:r>
    </w:p>
    <w:p w:rsidR="00953974" w:rsidRPr="00507438" w:rsidRDefault="00953974" w:rsidP="00953974">
      <w:pPr>
        <w:spacing w:after="0" w:line="240" w:lineRule="auto"/>
        <w:rPr>
          <w:szCs w:val="24"/>
        </w:rPr>
      </w:pPr>
      <w:r w:rsidRPr="00507438">
        <w:rPr>
          <w:szCs w:val="24"/>
        </w:rPr>
        <w:t>Творчество И.С.Баха. Его полифоническая музыка (органная музыка). Общность языка художественных произведений в музыке и живописи. Духовная музыка. Светская музыка. Полифония. Фуга.</w:t>
      </w:r>
    </w:p>
    <w:p w:rsidR="00953974" w:rsidRPr="00507438" w:rsidRDefault="00953974" w:rsidP="00953974">
      <w:pPr>
        <w:spacing w:after="0" w:line="240" w:lineRule="auto"/>
        <w:rPr>
          <w:szCs w:val="24"/>
        </w:rPr>
      </w:pPr>
      <w:r w:rsidRPr="00507438">
        <w:rPr>
          <w:b/>
          <w:i/>
          <w:szCs w:val="24"/>
        </w:rPr>
        <w:t>Урок 29.</w:t>
      </w:r>
      <w:r w:rsidRPr="00507438">
        <w:rPr>
          <w:szCs w:val="24"/>
        </w:rPr>
        <w:t>Музыка   на  мольберте.</w:t>
      </w:r>
    </w:p>
    <w:p w:rsidR="00953974" w:rsidRPr="00507438" w:rsidRDefault="00953974" w:rsidP="00953974">
      <w:pPr>
        <w:spacing w:after="0" w:line="240" w:lineRule="auto"/>
        <w:rPr>
          <w:szCs w:val="24"/>
        </w:rPr>
      </w:pPr>
      <w:r w:rsidRPr="00507438">
        <w:rPr>
          <w:i/>
          <w:szCs w:val="24"/>
        </w:rPr>
        <w:t xml:space="preserve"> Стилевое многообразие музыки 20 столетия. Импрессионизм.</w:t>
      </w:r>
    </w:p>
    <w:p w:rsidR="00953974" w:rsidRPr="00507438" w:rsidRDefault="00953974" w:rsidP="00953974">
      <w:pPr>
        <w:spacing w:after="0" w:line="240" w:lineRule="auto"/>
        <w:rPr>
          <w:szCs w:val="24"/>
        </w:rPr>
      </w:pPr>
      <w:r w:rsidRPr="00507438">
        <w:rPr>
          <w:szCs w:val="24"/>
        </w:rPr>
        <w:t xml:space="preserve">Выявление многосторонних связей музыки, изобразительного искусства и литературы на примере творчества литовского художника - композитора М.Чюрлёниса. Живописная музыка и музыкальная живопись М.К. Чюрлениса. Иносказание, символизм. Звуковая палитра пьес. Цветовая гамма картин. Образ моря в искусстве Чюрлениса. Композиция. Форма. Триптих. Соната. </w:t>
      </w:r>
      <w:r w:rsidRPr="00507438">
        <w:rPr>
          <w:szCs w:val="24"/>
          <w:lang w:val="en-US"/>
        </w:rPr>
        <w:t>Allegro</w:t>
      </w:r>
      <w:r w:rsidRPr="00507438">
        <w:rPr>
          <w:szCs w:val="24"/>
        </w:rPr>
        <w:t xml:space="preserve">, </w:t>
      </w:r>
      <w:r w:rsidRPr="00507438">
        <w:rPr>
          <w:szCs w:val="24"/>
          <w:lang w:val="en-US"/>
        </w:rPr>
        <w:t>Andante</w:t>
      </w:r>
      <w:r w:rsidRPr="00507438">
        <w:rPr>
          <w:szCs w:val="24"/>
        </w:rPr>
        <w:t>.</w:t>
      </w:r>
    </w:p>
    <w:p w:rsidR="00953974" w:rsidRPr="00507438" w:rsidRDefault="00953974" w:rsidP="00953974">
      <w:pPr>
        <w:spacing w:after="0" w:line="240" w:lineRule="auto"/>
        <w:rPr>
          <w:szCs w:val="24"/>
        </w:rPr>
      </w:pPr>
      <w:r w:rsidRPr="00507438">
        <w:rPr>
          <w:b/>
          <w:i/>
          <w:szCs w:val="24"/>
        </w:rPr>
        <w:t>Урок 30.</w:t>
      </w:r>
      <w:r w:rsidRPr="00507438">
        <w:rPr>
          <w:szCs w:val="24"/>
        </w:rPr>
        <w:t xml:space="preserve"> Импрессионизм в музыке и живописи. </w:t>
      </w:r>
    </w:p>
    <w:p w:rsidR="00953974" w:rsidRPr="00507438" w:rsidRDefault="00953974" w:rsidP="00953974">
      <w:pPr>
        <w:spacing w:after="0" w:line="240" w:lineRule="auto"/>
        <w:rPr>
          <w:szCs w:val="24"/>
        </w:rPr>
      </w:pPr>
      <w:r w:rsidRPr="00507438">
        <w:rPr>
          <w:i/>
          <w:szCs w:val="24"/>
        </w:rPr>
        <w:t xml:space="preserve"> Стилевое многообразие музыки 20 столетия. Импрессионизм. Знакомство с произведениями   К.Дебюсси.</w:t>
      </w:r>
    </w:p>
    <w:p w:rsidR="00953974" w:rsidRPr="00507438" w:rsidRDefault="00953974" w:rsidP="00953974">
      <w:pPr>
        <w:spacing w:after="0" w:line="240" w:lineRule="auto"/>
        <w:rPr>
          <w:szCs w:val="24"/>
        </w:rPr>
      </w:pPr>
      <w:r w:rsidRPr="00507438">
        <w:rPr>
          <w:szCs w:val="24"/>
        </w:rPr>
        <w:t>Стилевое сходство и различие на примерах произведений русских и зарубежных композиторов. Искусство прошлого и настоящего всегда раскрывает перед слушателями, читателями, зрителями жизнь во всём её многообразии. Главное стремиться понять образы различных искусств, не переставая удивляться чудесам, которые они открывают.</w:t>
      </w:r>
    </w:p>
    <w:p w:rsidR="00953974" w:rsidRPr="00507438" w:rsidRDefault="00953974" w:rsidP="00953974">
      <w:pPr>
        <w:spacing w:after="0" w:line="240" w:lineRule="auto"/>
        <w:rPr>
          <w:szCs w:val="24"/>
        </w:rPr>
      </w:pPr>
      <w:r w:rsidRPr="00507438">
        <w:rPr>
          <w:b/>
          <w:i/>
          <w:szCs w:val="24"/>
        </w:rPr>
        <w:t>Урок 31.</w:t>
      </w:r>
      <w:r w:rsidRPr="00507438">
        <w:rPr>
          <w:szCs w:val="24"/>
        </w:rPr>
        <w:t xml:space="preserve">О  подвигах,  о  доблести  и  славе...  </w:t>
      </w:r>
    </w:p>
    <w:p w:rsidR="00953974" w:rsidRPr="00507438" w:rsidRDefault="00953974" w:rsidP="00953974">
      <w:pPr>
        <w:spacing w:after="0" w:line="240" w:lineRule="auto"/>
        <w:rPr>
          <w:szCs w:val="24"/>
        </w:rPr>
      </w:pPr>
      <w:r w:rsidRPr="00507438">
        <w:rPr>
          <w:i/>
          <w:szCs w:val="24"/>
        </w:rPr>
        <w:t xml:space="preserve">Стилевое многообразие музыки 20 века. Богатство музыкальных образов </w:t>
      </w:r>
      <w:r w:rsidRPr="00507438">
        <w:rPr>
          <w:szCs w:val="24"/>
        </w:rPr>
        <w:t xml:space="preserve">– </w:t>
      </w:r>
      <w:r w:rsidRPr="00507438">
        <w:rPr>
          <w:i/>
          <w:szCs w:val="24"/>
        </w:rPr>
        <w:t>драматические, героические.</w:t>
      </w:r>
    </w:p>
    <w:p w:rsidR="00953974" w:rsidRPr="00507438" w:rsidRDefault="00953974" w:rsidP="00953974">
      <w:pPr>
        <w:spacing w:after="0" w:line="240" w:lineRule="auto"/>
        <w:rPr>
          <w:szCs w:val="24"/>
        </w:rPr>
      </w:pPr>
      <w:r w:rsidRPr="00507438">
        <w:rPr>
          <w:szCs w:val="24"/>
        </w:rPr>
        <w:t>Развитие исторической памяти подростков на основе освоения произведений различных видов искусства, раскрывающих тему защиты Родины. Музыкальный жанр – Реквием.</w:t>
      </w:r>
    </w:p>
    <w:p w:rsidR="00953974" w:rsidRPr="00507438" w:rsidRDefault="00953974" w:rsidP="00953974">
      <w:pPr>
        <w:spacing w:after="0" w:line="240" w:lineRule="auto"/>
        <w:rPr>
          <w:szCs w:val="24"/>
        </w:rPr>
      </w:pPr>
      <w:r w:rsidRPr="00507438">
        <w:rPr>
          <w:b/>
          <w:i/>
          <w:szCs w:val="24"/>
        </w:rPr>
        <w:t>Урок 32.</w:t>
      </w:r>
      <w:r w:rsidRPr="00507438">
        <w:rPr>
          <w:szCs w:val="24"/>
        </w:rPr>
        <w:t xml:space="preserve">В  каждой  мимолетности  вижу я мир… </w:t>
      </w:r>
    </w:p>
    <w:p w:rsidR="00953974" w:rsidRPr="00507438" w:rsidRDefault="00953974" w:rsidP="00953974">
      <w:pPr>
        <w:spacing w:after="0" w:line="240" w:lineRule="auto"/>
        <w:rPr>
          <w:szCs w:val="24"/>
        </w:rPr>
      </w:pPr>
      <w:r w:rsidRPr="00507438">
        <w:rPr>
          <w:i/>
          <w:szCs w:val="24"/>
        </w:rPr>
        <w:t xml:space="preserve">Богатство музыкальных образов  и особенности их драматургического  развития в камерном </w:t>
      </w:r>
      <w:r w:rsidRPr="00507438">
        <w:rPr>
          <w:szCs w:val="24"/>
        </w:rPr>
        <w:t xml:space="preserve">– </w:t>
      </w:r>
      <w:r w:rsidRPr="00507438">
        <w:rPr>
          <w:i/>
          <w:szCs w:val="24"/>
        </w:rPr>
        <w:t>инструментальной музыке.</w:t>
      </w:r>
    </w:p>
    <w:p w:rsidR="00953974" w:rsidRPr="00507438" w:rsidRDefault="00953974" w:rsidP="00953974">
      <w:pPr>
        <w:spacing w:after="0" w:line="240" w:lineRule="auto"/>
        <w:rPr>
          <w:szCs w:val="24"/>
        </w:rPr>
      </w:pPr>
      <w:r w:rsidRPr="00507438">
        <w:rPr>
          <w:szCs w:val="24"/>
        </w:rPr>
        <w:t>Образный мир произведений С. Прокофьева и М. Мусоргского. Цикл «Мимолетности» Цикл «Картинки с выставки». Сопоставление музыкальных и художественных образов. Фортепианная миниатюра. Язык искусства. Интермедия</w:t>
      </w:r>
    </w:p>
    <w:p w:rsidR="00953974" w:rsidRPr="00507438" w:rsidRDefault="00953974" w:rsidP="00953974">
      <w:pPr>
        <w:spacing w:after="0" w:line="240" w:lineRule="auto"/>
        <w:rPr>
          <w:szCs w:val="24"/>
        </w:rPr>
      </w:pPr>
      <w:r w:rsidRPr="00507438">
        <w:rPr>
          <w:b/>
          <w:i/>
          <w:szCs w:val="24"/>
        </w:rPr>
        <w:t>Урок 33.</w:t>
      </w:r>
      <w:r w:rsidRPr="00507438">
        <w:rPr>
          <w:szCs w:val="24"/>
        </w:rPr>
        <w:t xml:space="preserve"> Мир композитора. </w:t>
      </w:r>
    </w:p>
    <w:p w:rsidR="00953974" w:rsidRPr="00507438" w:rsidRDefault="00953974" w:rsidP="00953974">
      <w:pPr>
        <w:spacing w:after="0" w:line="240" w:lineRule="auto"/>
        <w:rPr>
          <w:szCs w:val="24"/>
        </w:rPr>
      </w:pPr>
      <w:r w:rsidRPr="00507438">
        <w:rPr>
          <w:szCs w:val="24"/>
        </w:rPr>
        <w:t>Обобщение представлений о стилевом сходстве и различии произведений русских и зарубежных композиторов.</w:t>
      </w:r>
    </w:p>
    <w:p w:rsidR="00953974" w:rsidRPr="00507438" w:rsidRDefault="00953974" w:rsidP="00953974">
      <w:pPr>
        <w:spacing w:after="0" w:line="240" w:lineRule="auto"/>
        <w:rPr>
          <w:szCs w:val="24"/>
        </w:rPr>
      </w:pPr>
      <w:r w:rsidRPr="00507438">
        <w:rPr>
          <w:b/>
          <w:i/>
          <w:szCs w:val="24"/>
        </w:rPr>
        <w:t>Урок 34.</w:t>
      </w:r>
      <w:r w:rsidRPr="00507438">
        <w:rPr>
          <w:szCs w:val="24"/>
        </w:rPr>
        <w:t>С веком наравне.</w:t>
      </w:r>
    </w:p>
    <w:p w:rsidR="00953974" w:rsidRPr="00507438" w:rsidRDefault="00953974" w:rsidP="00953974">
      <w:pPr>
        <w:spacing w:after="0" w:line="240" w:lineRule="auto"/>
        <w:rPr>
          <w:szCs w:val="24"/>
        </w:rPr>
      </w:pPr>
      <w:r w:rsidRPr="00507438">
        <w:rPr>
          <w:szCs w:val="24"/>
        </w:rPr>
        <w:t xml:space="preserve">Обобщение представлений о взаимодействии изобразительного искусства и музыки. </w:t>
      </w:r>
    </w:p>
    <w:p w:rsidR="00953974" w:rsidRPr="00507438" w:rsidRDefault="00953974" w:rsidP="00953974">
      <w:pPr>
        <w:spacing w:after="0" w:line="240" w:lineRule="auto"/>
        <w:rPr>
          <w:szCs w:val="24"/>
        </w:rPr>
      </w:pPr>
      <w:r w:rsidRPr="00507438">
        <w:rPr>
          <w:b/>
          <w:i/>
          <w:szCs w:val="24"/>
        </w:rPr>
        <w:t>Урок 35.</w:t>
      </w:r>
      <w:r w:rsidRPr="00507438">
        <w:rPr>
          <w:szCs w:val="24"/>
        </w:rPr>
        <w:t xml:space="preserve">Обобщающий урок учебного года </w:t>
      </w:r>
      <w:r w:rsidRPr="00507438">
        <w:rPr>
          <w:i/>
          <w:szCs w:val="24"/>
        </w:rPr>
        <w:t>(1ч)</w:t>
      </w:r>
    </w:p>
    <w:p w:rsidR="00953974" w:rsidRPr="00D24BBC" w:rsidRDefault="00953974" w:rsidP="00D24BBC">
      <w:pPr>
        <w:spacing w:after="0" w:line="240" w:lineRule="auto"/>
        <w:rPr>
          <w:szCs w:val="24"/>
        </w:rPr>
      </w:pPr>
      <w:r w:rsidRPr="00507438">
        <w:rPr>
          <w:szCs w:val="24"/>
        </w:rPr>
        <w:t>Обобщение музыкальных и художественных впечатлений, знаний, опыта школьников, опыт исполнительства.</w:t>
      </w:r>
    </w:p>
    <w:tbl>
      <w:tblPr>
        <w:tblpPr w:leftFromText="180" w:rightFromText="180" w:vertAnchor="text" w:horzAnchor="margin" w:tblpY="49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4396"/>
        <w:gridCol w:w="4146"/>
      </w:tblGrid>
      <w:tr w:rsidR="00953974" w:rsidRPr="00022030" w:rsidTr="00C55770">
        <w:tc>
          <w:tcPr>
            <w:tcW w:w="497" w:type="dxa"/>
            <w:vMerge w:val="restart"/>
          </w:tcPr>
          <w:p w:rsidR="00953974" w:rsidRPr="00E02F2F" w:rsidRDefault="00953974" w:rsidP="00C55770">
            <w:pPr>
              <w:pStyle w:val="af5"/>
              <w:spacing w:after="0"/>
              <w:jc w:val="center"/>
              <w:rPr>
                <w:szCs w:val="22"/>
              </w:rPr>
            </w:pPr>
            <w:r w:rsidRPr="00E02F2F">
              <w:rPr>
                <w:sz w:val="22"/>
                <w:szCs w:val="22"/>
              </w:rPr>
              <w:lastRenderedPageBreak/>
              <w:t>№</w:t>
            </w:r>
          </w:p>
        </w:tc>
        <w:tc>
          <w:tcPr>
            <w:tcW w:w="4396" w:type="dxa"/>
            <w:vMerge w:val="restart"/>
          </w:tcPr>
          <w:p w:rsidR="00953974" w:rsidRPr="00E02F2F" w:rsidRDefault="00953974" w:rsidP="00C55770">
            <w:pPr>
              <w:pStyle w:val="af5"/>
              <w:spacing w:after="0"/>
              <w:jc w:val="center"/>
              <w:rPr>
                <w:szCs w:val="22"/>
              </w:rPr>
            </w:pPr>
            <w:r w:rsidRPr="00E02F2F">
              <w:rPr>
                <w:sz w:val="22"/>
                <w:szCs w:val="22"/>
              </w:rPr>
              <w:t>Наименование раздела</w:t>
            </w:r>
          </w:p>
        </w:tc>
        <w:tc>
          <w:tcPr>
            <w:tcW w:w="4146" w:type="dxa"/>
          </w:tcPr>
          <w:p w:rsidR="00953974" w:rsidRPr="00E02F2F" w:rsidRDefault="00953974" w:rsidP="00C55770">
            <w:pPr>
              <w:pStyle w:val="af5"/>
              <w:spacing w:after="0"/>
              <w:jc w:val="center"/>
              <w:rPr>
                <w:szCs w:val="22"/>
              </w:rPr>
            </w:pPr>
            <w:r w:rsidRPr="00E02F2F">
              <w:rPr>
                <w:sz w:val="22"/>
                <w:szCs w:val="22"/>
              </w:rPr>
              <w:t>Количество часов</w:t>
            </w:r>
          </w:p>
        </w:tc>
      </w:tr>
      <w:tr w:rsidR="00953974" w:rsidRPr="00022030" w:rsidTr="00C55770">
        <w:tc>
          <w:tcPr>
            <w:tcW w:w="497" w:type="dxa"/>
            <w:vMerge/>
          </w:tcPr>
          <w:p w:rsidR="00953974" w:rsidRPr="00E02F2F" w:rsidRDefault="00953974" w:rsidP="00C55770">
            <w:pPr>
              <w:pStyle w:val="af5"/>
              <w:spacing w:after="0"/>
              <w:rPr>
                <w:szCs w:val="22"/>
              </w:rPr>
            </w:pPr>
          </w:p>
        </w:tc>
        <w:tc>
          <w:tcPr>
            <w:tcW w:w="4396" w:type="dxa"/>
            <w:vMerge/>
          </w:tcPr>
          <w:p w:rsidR="00953974" w:rsidRPr="00E02F2F" w:rsidRDefault="00953974" w:rsidP="00C55770">
            <w:pPr>
              <w:pStyle w:val="af5"/>
              <w:spacing w:after="0"/>
              <w:rPr>
                <w:szCs w:val="22"/>
              </w:rPr>
            </w:pPr>
          </w:p>
        </w:tc>
        <w:tc>
          <w:tcPr>
            <w:tcW w:w="4146" w:type="dxa"/>
          </w:tcPr>
          <w:p w:rsidR="00953974" w:rsidRPr="00E02F2F" w:rsidRDefault="00953974" w:rsidP="00C55770">
            <w:pPr>
              <w:pStyle w:val="af5"/>
              <w:spacing w:after="0"/>
              <w:jc w:val="center"/>
              <w:rPr>
                <w:szCs w:val="22"/>
              </w:rPr>
            </w:pPr>
            <w:r w:rsidRPr="00E02F2F">
              <w:rPr>
                <w:sz w:val="22"/>
                <w:szCs w:val="22"/>
              </w:rPr>
              <w:t>Всего</w:t>
            </w:r>
          </w:p>
        </w:tc>
      </w:tr>
      <w:tr w:rsidR="00953974" w:rsidRPr="00022030" w:rsidTr="00C55770">
        <w:trPr>
          <w:trHeight w:val="409"/>
        </w:trPr>
        <w:tc>
          <w:tcPr>
            <w:tcW w:w="497" w:type="dxa"/>
          </w:tcPr>
          <w:p w:rsidR="00953974" w:rsidRPr="00E02F2F" w:rsidRDefault="00953974" w:rsidP="00C55770">
            <w:pPr>
              <w:pStyle w:val="af5"/>
              <w:spacing w:after="0"/>
              <w:rPr>
                <w:szCs w:val="22"/>
              </w:rPr>
            </w:pPr>
            <w:r w:rsidRPr="00E02F2F">
              <w:rPr>
                <w:sz w:val="22"/>
                <w:szCs w:val="22"/>
              </w:rPr>
              <w:t>I</w:t>
            </w:r>
          </w:p>
        </w:tc>
        <w:tc>
          <w:tcPr>
            <w:tcW w:w="4396" w:type="dxa"/>
          </w:tcPr>
          <w:p w:rsidR="00953974" w:rsidRPr="00E02F2F" w:rsidRDefault="00953974" w:rsidP="00C55770">
            <w:pPr>
              <w:pStyle w:val="af5"/>
              <w:spacing w:after="0"/>
              <w:rPr>
                <w:szCs w:val="22"/>
              </w:rPr>
            </w:pPr>
            <w:r w:rsidRPr="00E02F2F">
              <w:rPr>
                <w:sz w:val="22"/>
                <w:szCs w:val="22"/>
              </w:rPr>
              <w:t>Музыка  и литература.</w:t>
            </w:r>
          </w:p>
        </w:tc>
        <w:tc>
          <w:tcPr>
            <w:tcW w:w="4146" w:type="dxa"/>
          </w:tcPr>
          <w:p w:rsidR="00953974" w:rsidRPr="00E02F2F" w:rsidRDefault="00953974" w:rsidP="00C55770">
            <w:pPr>
              <w:pStyle w:val="af5"/>
              <w:spacing w:after="0"/>
              <w:jc w:val="center"/>
              <w:rPr>
                <w:szCs w:val="22"/>
              </w:rPr>
            </w:pPr>
            <w:r w:rsidRPr="00E02F2F">
              <w:rPr>
                <w:sz w:val="22"/>
                <w:szCs w:val="22"/>
              </w:rPr>
              <w:t>17</w:t>
            </w:r>
          </w:p>
        </w:tc>
      </w:tr>
      <w:tr w:rsidR="00953974" w:rsidRPr="00022030" w:rsidTr="00C55770">
        <w:tc>
          <w:tcPr>
            <w:tcW w:w="497" w:type="dxa"/>
          </w:tcPr>
          <w:p w:rsidR="00953974" w:rsidRPr="00E02F2F" w:rsidRDefault="00953974" w:rsidP="00C55770">
            <w:pPr>
              <w:pStyle w:val="af5"/>
              <w:spacing w:after="0"/>
              <w:rPr>
                <w:szCs w:val="22"/>
                <w:lang w:val="en-US"/>
              </w:rPr>
            </w:pPr>
            <w:r w:rsidRPr="00E02F2F">
              <w:rPr>
                <w:sz w:val="22"/>
                <w:szCs w:val="22"/>
                <w:lang w:val="en-US"/>
              </w:rPr>
              <w:t>II</w:t>
            </w:r>
          </w:p>
        </w:tc>
        <w:tc>
          <w:tcPr>
            <w:tcW w:w="4396" w:type="dxa"/>
          </w:tcPr>
          <w:p w:rsidR="00953974" w:rsidRPr="00E02F2F" w:rsidRDefault="00953974" w:rsidP="00C55770">
            <w:pPr>
              <w:pStyle w:val="af5"/>
              <w:spacing w:after="0"/>
              <w:rPr>
                <w:szCs w:val="22"/>
              </w:rPr>
            </w:pPr>
            <w:r w:rsidRPr="00E02F2F">
              <w:rPr>
                <w:sz w:val="22"/>
                <w:szCs w:val="22"/>
              </w:rPr>
              <w:t xml:space="preserve">Музыка  и  изобразительное  искусство.   </w:t>
            </w:r>
          </w:p>
        </w:tc>
        <w:tc>
          <w:tcPr>
            <w:tcW w:w="4146" w:type="dxa"/>
          </w:tcPr>
          <w:p w:rsidR="00953974" w:rsidRPr="00E02F2F" w:rsidRDefault="00953974" w:rsidP="00C55770">
            <w:pPr>
              <w:pStyle w:val="af5"/>
              <w:spacing w:after="0"/>
              <w:jc w:val="center"/>
              <w:rPr>
                <w:szCs w:val="22"/>
              </w:rPr>
            </w:pPr>
            <w:r w:rsidRPr="00E02F2F">
              <w:rPr>
                <w:sz w:val="22"/>
                <w:szCs w:val="22"/>
              </w:rPr>
              <w:t>18</w:t>
            </w:r>
          </w:p>
        </w:tc>
      </w:tr>
      <w:tr w:rsidR="00953974" w:rsidRPr="00022030" w:rsidTr="00C55770">
        <w:tc>
          <w:tcPr>
            <w:tcW w:w="497" w:type="dxa"/>
          </w:tcPr>
          <w:p w:rsidR="00953974" w:rsidRPr="00E02F2F" w:rsidRDefault="00953974" w:rsidP="00C55770">
            <w:pPr>
              <w:pStyle w:val="af5"/>
              <w:spacing w:after="0"/>
              <w:rPr>
                <w:szCs w:val="22"/>
              </w:rPr>
            </w:pPr>
          </w:p>
        </w:tc>
        <w:tc>
          <w:tcPr>
            <w:tcW w:w="4396" w:type="dxa"/>
          </w:tcPr>
          <w:p w:rsidR="00953974" w:rsidRPr="00E02F2F" w:rsidRDefault="00953974" w:rsidP="00C55770">
            <w:pPr>
              <w:tabs>
                <w:tab w:val="left" w:pos="3675"/>
              </w:tabs>
            </w:pPr>
            <w:r w:rsidRPr="00E02F2F">
              <w:t>Итого</w:t>
            </w:r>
          </w:p>
        </w:tc>
        <w:tc>
          <w:tcPr>
            <w:tcW w:w="4146" w:type="dxa"/>
          </w:tcPr>
          <w:p w:rsidR="00953974" w:rsidRPr="00E02F2F" w:rsidRDefault="00953974" w:rsidP="00C55770">
            <w:pPr>
              <w:pStyle w:val="af5"/>
              <w:spacing w:after="0"/>
              <w:jc w:val="center"/>
              <w:rPr>
                <w:szCs w:val="22"/>
              </w:rPr>
            </w:pPr>
            <w:r w:rsidRPr="00E02F2F">
              <w:rPr>
                <w:sz w:val="22"/>
                <w:szCs w:val="22"/>
              </w:rPr>
              <w:t>35</w:t>
            </w:r>
          </w:p>
        </w:tc>
      </w:tr>
    </w:tbl>
    <w:p w:rsidR="00953974" w:rsidRDefault="00953974" w:rsidP="005E2526">
      <w:pPr>
        <w:spacing w:after="0" w:line="240" w:lineRule="auto"/>
        <w:ind w:left="0" w:firstLine="0"/>
        <w:rPr>
          <w:b/>
          <w:szCs w:val="24"/>
        </w:rPr>
      </w:pPr>
    </w:p>
    <w:p w:rsidR="00953974" w:rsidRDefault="00953974" w:rsidP="00D24BBC">
      <w:pPr>
        <w:spacing w:after="0" w:line="240" w:lineRule="auto"/>
        <w:ind w:left="0" w:firstLine="0"/>
        <w:rPr>
          <w:b/>
          <w:szCs w:val="24"/>
        </w:rPr>
      </w:pPr>
    </w:p>
    <w:p w:rsidR="00953974" w:rsidRDefault="00953974" w:rsidP="00953974">
      <w:pPr>
        <w:spacing w:after="0" w:line="240" w:lineRule="auto"/>
        <w:rPr>
          <w:b/>
          <w:szCs w:val="24"/>
        </w:rPr>
      </w:pPr>
    </w:p>
    <w:p w:rsidR="00953974" w:rsidRDefault="00953974" w:rsidP="00953974">
      <w:pPr>
        <w:spacing w:after="0" w:line="240" w:lineRule="auto"/>
        <w:rPr>
          <w:b/>
          <w:szCs w:val="24"/>
        </w:rPr>
      </w:pPr>
      <w:r w:rsidRPr="00022030">
        <w:rPr>
          <w:b/>
          <w:szCs w:val="24"/>
        </w:rPr>
        <w:t>6 класс</w:t>
      </w:r>
    </w:p>
    <w:p w:rsidR="00953974" w:rsidRPr="00507438" w:rsidRDefault="00953974" w:rsidP="00953974">
      <w:pPr>
        <w:pStyle w:val="141"/>
        <w:tabs>
          <w:tab w:val="left" w:pos="664"/>
        </w:tabs>
        <w:spacing w:line="240" w:lineRule="auto"/>
        <w:ind w:firstLine="0"/>
        <w:rPr>
          <w:b/>
          <w:i w:val="0"/>
          <w:iCs w:val="0"/>
          <w:color w:val="0D0D0D"/>
          <w:sz w:val="24"/>
          <w:szCs w:val="24"/>
        </w:rPr>
      </w:pPr>
      <w:r w:rsidRPr="00507438">
        <w:rPr>
          <w:b/>
          <w:i w:val="0"/>
          <w:iCs w:val="0"/>
          <w:color w:val="0D0D0D"/>
          <w:sz w:val="24"/>
          <w:szCs w:val="24"/>
        </w:rPr>
        <w:t xml:space="preserve">Раздел 1. Мир образов вокальной </w:t>
      </w:r>
      <w:r w:rsidR="00D24BBC">
        <w:rPr>
          <w:b/>
          <w:i w:val="0"/>
          <w:iCs w:val="0"/>
          <w:color w:val="0D0D0D"/>
          <w:sz w:val="24"/>
          <w:szCs w:val="24"/>
        </w:rPr>
        <w:t xml:space="preserve">и инструментальной музыки </w:t>
      </w:r>
    </w:p>
    <w:p w:rsidR="00953974" w:rsidRPr="00507438" w:rsidRDefault="00953974" w:rsidP="00953974">
      <w:pPr>
        <w:pStyle w:val="af5"/>
        <w:spacing w:after="0" w:line="240" w:lineRule="auto"/>
        <w:textAlignment w:val="top"/>
        <w:rPr>
          <w:color w:val="0D0D0D"/>
        </w:rPr>
      </w:pPr>
      <w:r w:rsidRPr="00507438">
        <w:rPr>
          <w:color w:val="0D0D0D"/>
        </w:rPr>
        <w:t>Лирические, эпические, драматические образы. Единство содержания и формы. Многообразие жанров вокальной музыки (песня, романс, баллада, баркарола, хоровой концерт, канта</w:t>
      </w:r>
      <w:r w:rsidRPr="00507438">
        <w:rPr>
          <w:color w:val="0D0D0D"/>
        </w:rPr>
        <w:softHyphen/>
        <w:t>та и др.). Песня, ария, хор в оперном спектакле. Единство поэтического текста и музыки. Многообразие жанров инстру</w:t>
      </w:r>
      <w:r w:rsidRPr="00507438">
        <w:rPr>
          <w:color w:val="0D0D0D"/>
        </w:rPr>
        <w:softHyphen/>
        <w:t>ментальной музыки: сольная, ансамблевая, оркестровая. Сочи</w:t>
      </w:r>
      <w:r w:rsidRPr="00507438">
        <w:rPr>
          <w:color w:val="0D0D0D"/>
        </w:rPr>
        <w:softHyphen/>
        <w:t>нения для фортепиано, органа, арфы, симфонического орке</w:t>
      </w:r>
      <w:r w:rsidRPr="00507438">
        <w:rPr>
          <w:color w:val="0D0D0D"/>
        </w:rPr>
        <w:softHyphen/>
        <w:t>стра, синтезатора.</w:t>
      </w:r>
    </w:p>
    <w:p w:rsidR="00953974" w:rsidRPr="00507438" w:rsidRDefault="00953974" w:rsidP="00953974">
      <w:pPr>
        <w:pStyle w:val="af5"/>
        <w:spacing w:after="0" w:line="240" w:lineRule="auto"/>
        <w:textAlignment w:val="top"/>
        <w:rPr>
          <w:color w:val="0D0D0D"/>
        </w:rPr>
      </w:pPr>
      <w:r w:rsidRPr="00507438">
        <w:rPr>
          <w:color w:val="0D0D0D"/>
        </w:rPr>
        <w:t>Музыка Древней Руси. Образы народного искусства. Фоль</w:t>
      </w:r>
      <w:r w:rsidRPr="00507438">
        <w:rPr>
          <w:color w:val="0D0D0D"/>
        </w:rPr>
        <w:softHyphen/>
        <w:t>клорные образы в творчестве композиторов. Образы русской духовной и светской музыки (знаменный распев, партесное пение, духовный концерт). Образы западноевропейской духов</w:t>
      </w:r>
      <w:r w:rsidRPr="00507438">
        <w:rPr>
          <w:color w:val="0D0D0D"/>
        </w:rPr>
        <w:softHyphen/>
        <w:t>ной и светской музыки (хорал, токката, фуга, кантата, рек</w:t>
      </w:r>
      <w:r w:rsidRPr="00507438">
        <w:rPr>
          <w:color w:val="0D0D0D"/>
        </w:rPr>
        <w:softHyphen/>
        <w:t>вием). Полифония и гомофония.</w:t>
      </w:r>
    </w:p>
    <w:p w:rsidR="00953974" w:rsidRPr="00507438" w:rsidRDefault="00953974" w:rsidP="00953974">
      <w:pPr>
        <w:pStyle w:val="af5"/>
        <w:spacing w:after="0" w:line="240" w:lineRule="auto"/>
        <w:textAlignment w:val="top"/>
        <w:rPr>
          <w:color w:val="0D0D0D"/>
        </w:rPr>
      </w:pPr>
      <w:r w:rsidRPr="00507438">
        <w:rPr>
          <w:color w:val="0D0D0D"/>
        </w:rPr>
        <w:t>Авторская песня — прошлое и настоящее. Джаз — искус</w:t>
      </w:r>
      <w:r w:rsidRPr="00507438">
        <w:rPr>
          <w:color w:val="0D0D0D"/>
        </w:rPr>
        <w:softHyphen/>
        <w:t>ство XX века (спиричуэл, блюз, современные джазовые обра</w:t>
      </w:r>
      <w:r w:rsidRPr="00507438">
        <w:rPr>
          <w:color w:val="0D0D0D"/>
        </w:rPr>
        <w:softHyphen/>
        <w:t>ботки).</w:t>
      </w:r>
    </w:p>
    <w:p w:rsidR="00953974" w:rsidRPr="00507438" w:rsidRDefault="00953974" w:rsidP="00953974">
      <w:pPr>
        <w:pStyle w:val="af5"/>
        <w:spacing w:after="0" w:line="240" w:lineRule="auto"/>
        <w:textAlignment w:val="top"/>
        <w:rPr>
          <w:color w:val="0D0D0D"/>
        </w:rPr>
      </w:pPr>
      <w:r w:rsidRPr="00507438">
        <w:rPr>
          <w:color w:val="0D0D0D"/>
        </w:rPr>
        <w:t>Взаимодействие различных видов искусства в раскрытии образного строя музыкальных произведений.</w:t>
      </w:r>
    </w:p>
    <w:p w:rsidR="00953974" w:rsidRPr="00507438" w:rsidRDefault="00953974" w:rsidP="00953974">
      <w:pPr>
        <w:pStyle w:val="af5"/>
        <w:spacing w:after="0" w:line="240" w:lineRule="auto"/>
        <w:textAlignment w:val="top"/>
        <w:rPr>
          <w:color w:val="0D0D0D"/>
        </w:rPr>
      </w:pPr>
      <w:r w:rsidRPr="00507438">
        <w:rPr>
          <w:color w:val="0D0D0D"/>
        </w:rPr>
        <w:t>Использование различных форм музицирования и творче</w:t>
      </w:r>
      <w:r w:rsidRPr="00507438">
        <w:rPr>
          <w:color w:val="0D0D0D"/>
        </w:rPr>
        <w:softHyphen/>
        <w:t>ских заданий в освоении содержания музыкальных образов.</w:t>
      </w:r>
    </w:p>
    <w:p w:rsidR="00953974" w:rsidRPr="00507438" w:rsidRDefault="00953974" w:rsidP="00953974">
      <w:pPr>
        <w:pStyle w:val="af5"/>
        <w:spacing w:after="0" w:line="240" w:lineRule="auto"/>
        <w:textAlignment w:val="top"/>
        <w:rPr>
          <w:b/>
          <w:color w:val="0D0D0D"/>
        </w:rPr>
      </w:pPr>
      <w:r w:rsidRPr="00507438">
        <w:rPr>
          <w:b/>
          <w:color w:val="0D0D0D"/>
        </w:rPr>
        <w:t>Раздел 2.</w:t>
      </w:r>
    </w:p>
    <w:p w:rsidR="00953974" w:rsidRPr="00507438" w:rsidRDefault="00953974" w:rsidP="00953974">
      <w:pPr>
        <w:pStyle w:val="af5"/>
        <w:spacing w:after="0" w:line="240" w:lineRule="auto"/>
        <w:textAlignment w:val="top"/>
        <w:rPr>
          <w:b/>
          <w:color w:val="0D0D0D"/>
        </w:rPr>
      </w:pPr>
      <w:r w:rsidRPr="00507438">
        <w:rPr>
          <w:b/>
          <w:color w:val="0D0D0D"/>
        </w:rPr>
        <w:t xml:space="preserve"> Мир образов камерно</w:t>
      </w:r>
      <w:r w:rsidR="00D24BBC">
        <w:rPr>
          <w:b/>
          <w:color w:val="0D0D0D"/>
        </w:rPr>
        <w:t xml:space="preserve">й и симфонической музыки </w:t>
      </w:r>
    </w:p>
    <w:p w:rsidR="00953974" w:rsidRPr="00507438" w:rsidRDefault="00953974" w:rsidP="00953974">
      <w:pPr>
        <w:pStyle w:val="af5"/>
        <w:spacing w:after="0" w:line="240" w:lineRule="auto"/>
        <w:textAlignment w:val="top"/>
        <w:rPr>
          <w:color w:val="0D0D0D"/>
        </w:rPr>
      </w:pPr>
      <w:r w:rsidRPr="00507438">
        <w:rPr>
          <w:color w:val="0D0D0D"/>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w:t>
      </w:r>
      <w:r w:rsidRPr="00507438">
        <w:rPr>
          <w:color w:val="0D0D0D"/>
        </w:rPr>
        <w:softHyphen/>
        <w:t>зие и специфика художественных образов камерной и сим</w:t>
      </w:r>
      <w:r w:rsidRPr="00507438">
        <w:rPr>
          <w:color w:val="0D0D0D"/>
        </w:rPr>
        <w:softHyphen/>
        <w:t>фонической музыки. Сходство и различие как основной прин</w:t>
      </w:r>
      <w:r w:rsidRPr="00507438">
        <w:rPr>
          <w:color w:val="0D0D0D"/>
        </w:rPr>
        <w:softHyphen/>
        <w:t>цип развития и построения музыки. Повтор (вариативность, вариантность), контраст. Взаимодействие нескольких музы</w:t>
      </w:r>
      <w:r w:rsidRPr="00507438">
        <w:rPr>
          <w:color w:val="0D0D0D"/>
        </w:rPr>
        <w:softHyphen/>
        <w:t>кальных образов на основе их сопоставления, столкновения, конфликта.</w:t>
      </w:r>
    </w:p>
    <w:p w:rsidR="00953974" w:rsidRPr="00507438" w:rsidRDefault="00953974" w:rsidP="00953974">
      <w:pPr>
        <w:pStyle w:val="af5"/>
        <w:spacing w:after="0" w:line="240" w:lineRule="auto"/>
        <w:textAlignment w:val="top"/>
        <w:rPr>
          <w:color w:val="0D0D0D"/>
        </w:rPr>
      </w:pPr>
      <w:r w:rsidRPr="00507438">
        <w:rPr>
          <w:color w:val="0D0D0D"/>
        </w:rPr>
        <w:t>Программная музыка и ее жанры (сюита, вступление к опере, симфоническая поэма, увертюра-фантазия, музыкальные иллюстрации и др.). Музыкальное воплощение литератур</w:t>
      </w:r>
      <w:r w:rsidRPr="00507438">
        <w:rPr>
          <w:color w:val="0D0D0D"/>
        </w:rPr>
        <w:softHyphen/>
        <w:t xml:space="preserve">ного сюжета. Выразительность и изобразительность музыки. Образ-портрет, образ-пейзаж и др. </w:t>
      </w:r>
    </w:p>
    <w:p w:rsidR="00953974" w:rsidRPr="00507438" w:rsidRDefault="00953974" w:rsidP="00953974">
      <w:pPr>
        <w:pStyle w:val="af5"/>
        <w:spacing w:after="0" w:line="240" w:lineRule="auto"/>
        <w:textAlignment w:val="top"/>
        <w:rPr>
          <w:color w:val="0D0D0D"/>
        </w:rPr>
      </w:pPr>
      <w:r w:rsidRPr="00507438">
        <w:rPr>
          <w:color w:val="0D0D0D"/>
        </w:rPr>
        <w:t>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w:t>
      </w:r>
    </w:p>
    <w:p w:rsidR="00953974" w:rsidRPr="00507438" w:rsidRDefault="00953974" w:rsidP="00953974">
      <w:pPr>
        <w:pStyle w:val="af5"/>
        <w:spacing w:after="0" w:line="240" w:lineRule="auto"/>
        <w:textAlignment w:val="top"/>
        <w:rPr>
          <w:color w:val="0D0D0D"/>
        </w:rPr>
      </w:pPr>
      <w:r w:rsidRPr="00507438">
        <w:rPr>
          <w:color w:val="0D0D0D"/>
        </w:rPr>
        <w:t>Современная трактовка классических сюжетов и образов: мюзикл, рок-опера, киномузыка.</w:t>
      </w:r>
    </w:p>
    <w:p w:rsidR="00953974" w:rsidRPr="005E2526" w:rsidRDefault="00953974" w:rsidP="005E2526">
      <w:pPr>
        <w:pStyle w:val="af5"/>
        <w:spacing w:after="0" w:line="240" w:lineRule="auto"/>
        <w:textAlignment w:val="top"/>
        <w:rPr>
          <w:color w:val="0D0D0D"/>
        </w:rPr>
      </w:pPr>
      <w:r w:rsidRPr="00507438">
        <w:rPr>
          <w:color w:val="0D0D0D"/>
        </w:rPr>
        <w:t>Использование различных форм музицирования и творческих заданий в освоении учащимися с</w:t>
      </w:r>
      <w:r w:rsidR="005E2526">
        <w:rPr>
          <w:color w:val="0D0D0D"/>
        </w:rPr>
        <w:t xml:space="preserve">одержания музыкальных образов. </w:t>
      </w:r>
    </w:p>
    <w:tbl>
      <w:tblPr>
        <w:tblpPr w:leftFromText="180" w:rightFromText="180" w:vertAnchor="text" w:horzAnchor="margin" w:tblpY="72"/>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6421"/>
        <w:gridCol w:w="2916"/>
      </w:tblGrid>
      <w:tr w:rsidR="00953974" w:rsidTr="00C55770">
        <w:trPr>
          <w:trHeight w:val="558"/>
        </w:trPr>
        <w:tc>
          <w:tcPr>
            <w:tcW w:w="491"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jc w:val="center"/>
            </w:pPr>
            <w:r w:rsidRPr="00E02F2F">
              <w:t>№</w:t>
            </w:r>
          </w:p>
        </w:tc>
        <w:tc>
          <w:tcPr>
            <w:tcW w:w="6421"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jc w:val="center"/>
            </w:pPr>
            <w:r w:rsidRPr="00E02F2F">
              <w:t>Наименование раздела</w:t>
            </w:r>
          </w:p>
        </w:tc>
        <w:tc>
          <w:tcPr>
            <w:tcW w:w="2916" w:type="dxa"/>
            <w:tcBorders>
              <w:top w:val="single" w:sz="4" w:space="0" w:color="auto"/>
              <w:left w:val="single" w:sz="4" w:space="0" w:color="auto"/>
              <w:right w:val="single" w:sz="4" w:space="0" w:color="auto"/>
            </w:tcBorders>
          </w:tcPr>
          <w:p w:rsidR="00953974" w:rsidRPr="00E02F2F" w:rsidRDefault="00953974" w:rsidP="00C55770">
            <w:pPr>
              <w:pStyle w:val="af5"/>
              <w:spacing w:after="0"/>
              <w:jc w:val="center"/>
            </w:pPr>
            <w:r w:rsidRPr="00E02F2F">
              <w:t>Количество   часов</w:t>
            </w:r>
          </w:p>
        </w:tc>
      </w:tr>
      <w:tr w:rsidR="00953974" w:rsidTr="00C55770">
        <w:tc>
          <w:tcPr>
            <w:tcW w:w="491"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pPr>
            <w:r w:rsidRPr="00E02F2F">
              <w:t>I</w:t>
            </w:r>
          </w:p>
        </w:tc>
        <w:tc>
          <w:tcPr>
            <w:tcW w:w="6421"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pPr>
            <w:r w:rsidRPr="00E02F2F">
              <w:t>Мир  образов  вокальной  и  инструментальной  музыки.</w:t>
            </w:r>
          </w:p>
        </w:tc>
        <w:tc>
          <w:tcPr>
            <w:tcW w:w="2916"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jc w:val="center"/>
            </w:pPr>
            <w:r w:rsidRPr="00E02F2F">
              <w:t>17</w:t>
            </w:r>
          </w:p>
        </w:tc>
      </w:tr>
      <w:tr w:rsidR="00953974" w:rsidTr="00C55770">
        <w:tc>
          <w:tcPr>
            <w:tcW w:w="491"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rPr>
                <w:lang w:val="en-US"/>
              </w:rPr>
            </w:pPr>
            <w:r w:rsidRPr="00E02F2F">
              <w:rPr>
                <w:lang w:val="en-US"/>
              </w:rPr>
              <w:t>II</w:t>
            </w:r>
          </w:p>
        </w:tc>
        <w:tc>
          <w:tcPr>
            <w:tcW w:w="6421"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pPr>
            <w:r w:rsidRPr="00E02F2F">
              <w:t xml:space="preserve">Мир  образов  камерной  и   симфонической  музыки. </w:t>
            </w:r>
          </w:p>
        </w:tc>
        <w:tc>
          <w:tcPr>
            <w:tcW w:w="2916"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jc w:val="center"/>
            </w:pPr>
            <w:r w:rsidRPr="00E02F2F">
              <w:t>18</w:t>
            </w:r>
          </w:p>
        </w:tc>
      </w:tr>
      <w:tr w:rsidR="00953974" w:rsidTr="00C55770">
        <w:trPr>
          <w:trHeight w:val="268"/>
        </w:trPr>
        <w:tc>
          <w:tcPr>
            <w:tcW w:w="491"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pPr>
          </w:p>
        </w:tc>
        <w:tc>
          <w:tcPr>
            <w:tcW w:w="6421"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tabs>
                <w:tab w:val="left" w:pos="3675"/>
              </w:tabs>
              <w:rPr>
                <w:szCs w:val="24"/>
              </w:rPr>
            </w:pPr>
            <w:r w:rsidRPr="00E02F2F">
              <w:rPr>
                <w:szCs w:val="24"/>
              </w:rPr>
              <w:t>Итого</w:t>
            </w:r>
          </w:p>
        </w:tc>
        <w:tc>
          <w:tcPr>
            <w:tcW w:w="2916"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jc w:val="center"/>
            </w:pPr>
            <w:r w:rsidRPr="00E02F2F">
              <w:t>35</w:t>
            </w:r>
          </w:p>
        </w:tc>
      </w:tr>
    </w:tbl>
    <w:p w:rsidR="00953974" w:rsidRDefault="00953974" w:rsidP="00953974">
      <w:pPr>
        <w:spacing w:after="0" w:line="240" w:lineRule="auto"/>
        <w:rPr>
          <w:b/>
          <w:szCs w:val="24"/>
        </w:rPr>
      </w:pPr>
    </w:p>
    <w:p w:rsidR="00953974" w:rsidRDefault="00953974" w:rsidP="00953974">
      <w:pPr>
        <w:spacing w:after="0" w:line="240" w:lineRule="auto"/>
        <w:rPr>
          <w:b/>
          <w:szCs w:val="24"/>
        </w:rPr>
      </w:pPr>
      <w:r>
        <w:rPr>
          <w:b/>
          <w:szCs w:val="24"/>
        </w:rPr>
        <w:t>7 класс</w:t>
      </w:r>
    </w:p>
    <w:p w:rsidR="00953974" w:rsidRPr="00185AB0" w:rsidRDefault="00953974" w:rsidP="00953974">
      <w:pPr>
        <w:pStyle w:val="af5"/>
        <w:spacing w:after="0"/>
        <w:textAlignment w:val="top"/>
        <w:rPr>
          <w:b/>
        </w:rPr>
      </w:pPr>
      <w:r w:rsidRPr="00185AB0">
        <w:rPr>
          <w:b/>
        </w:rPr>
        <w:t>Раздел 1. Особенности музыкальной драма</w:t>
      </w:r>
      <w:r w:rsidR="00D24BBC">
        <w:rPr>
          <w:b/>
        </w:rPr>
        <w:t xml:space="preserve">тургов сценической музыки </w:t>
      </w:r>
    </w:p>
    <w:p w:rsidR="00953974" w:rsidRPr="00185AB0" w:rsidRDefault="00953974" w:rsidP="00953974">
      <w:pPr>
        <w:pStyle w:val="af5"/>
        <w:spacing w:after="0"/>
        <w:textAlignment w:val="top"/>
      </w:pPr>
      <w:r w:rsidRPr="00185AB0">
        <w:t>Стиль как отражение эпохи, национального характера, индивидуальности композитора: Россия — Запад. Жанровое - разнообразие опер, балетов, мюзиклов (историко-эпические, драматические, лирические, комические и др.). Взаимосвязь музыки с литературой и изобразительным искусством в сце</w:t>
      </w:r>
      <w:r w:rsidRPr="00185AB0">
        <w:softHyphen/>
        <w:t>нических жанрах. Особенности построения музыкально-драматического спектакля. Опера: увертюра, ария, речитатив, ан</w:t>
      </w:r>
      <w:r w:rsidRPr="00185AB0">
        <w:softHyphen/>
        <w:t>самбль, хор, сцена. Балет: дивертисмент, сольные и массовые танцы (классический и характерный), па-де-де, музыкально-хореографические сцены и др. Приемы симфонического разви</w:t>
      </w:r>
      <w:r w:rsidRPr="00185AB0">
        <w:softHyphen/>
        <w:t>тия образов.</w:t>
      </w:r>
    </w:p>
    <w:p w:rsidR="00953974" w:rsidRPr="00185AB0" w:rsidRDefault="00953974" w:rsidP="00953974">
      <w:pPr>
        <w:pStyle w:val="af5"/>
        <w:spacing w:after="0"/>
        <w:textAlignment w:val="top"/>
      </w:pPr>
      <w:r w:rsidRPr="00185AB0">
        <w:t>Сравнительные интерпретации музыкальных сочинений. Мастерство исполнителя («искусство внутри искусства»): вы</w:t>
      </w:r>
      <w:r w:rsidRPr="00185AB0">
        <w:softHyphen/>
        <w:t>дающиеся исполнители и исполнительские коллективы. Музы</w:t>
      </w:r>
      <w:r w:rsidRPr="00185AB0">
        <w:softHyphen/>
        <w:t>ка в драматическом спектакле. Роль музыки в кино и на телевидении.</w:t>
      </w:r>
    </w:p>
    <w:p w:rsidR="00953974" w:rsidRPr="00185AB0" w:rsidRDefault="00953974" w:rsidP="00953974">
      <w:pPr>
        <w:pStyle w:val="af5"/>
        <w:spacing w:after="0"/>
        <w:textAlignment w:val="top"/>
      </w:pPr>
      <w:r w:rsidRPr="00185AB0">
        <w:t>Использование различных форм музицирования и творче</w:t>
      </w:r>
      <w:r w:rsidRPr="00185AB0">
        <w:softHyphen/>
        <w:t>ских заданий в освоении учащимися содержания музыкальных образов.</w:t>
      </w:r>
    </w:p>
    <w:p w:rsidR="00953974" w:rsidRPr="00185AB0" w:rsidRDefault="00953974" w:rsidP="00953974">
      <w:pPr>
        <w:pStyle w:val="af5"/>
        <w:spacing w:after="0"/>
        <w:textAlignment w:val="top"/>
        <w:rPr>
          <w:b/>
        </w:rPr>
      </w:pPr>
      <w:r w:rsidRPr="00185AB0">
        <w:rPr>
          <w:b/>
        </w:rPr>
        <w:t xml:space="preserve">Раздел 2. Особенности драматургии камерной и симфонической </w:t>
      </w:r>
      <w:r w:rsidR="00D24BBC">
        <w:rPr>
          <w:b/>
        </w:rPr>
        <w:t>музыки</w:t>
      </w:r>
    </w:p>
    <w:p w:rsidR="00953974" w:rsidRPr="00185AB0" w:rsidRDefault="00953974" w:rsidP="00953974">
      <w:pPr>
        <w:pStyle w:val="af5"/>
        <w:spacing w:after="0"/>
        <w:textAlignment w:val="top"/>
      </w:pPr>
      <w:r w:rsidRPr="00185AB0">
        <w:t>Осмысление жизненных явлений и их противоречий в сонатной форме, симфонической сюите, сонатно-симфоническом цикле. Сопоставление драматургии крупных музыкаль</w:t>
      </w:r>
      <w:r w:rsidRPr="00185AB0">
        <w:softHyphen/>
        <w:t>ных форм с особенностями развития музыки в вокальных и инструментальных жанрах.</w:t>
      </w:r>
    </w:p>
    <w:p w:rsidR="00953974" w:rsidRPr="00185AB0" w:rsidRDefault="00953974" w:rsidP="00953974">
      <w:pPr>
        <w:pStyle w:val="af5"/>
        <w:spacing w:after="0"/>
        <w:textAlignment w:val="top"/>
      </w:pPr>
      <w:r w:rsidRPr="00185AB0">
        <w:t>Стилизация как вид творческого воплощения художественного замысла: поэтизация искусства прошлого, воспроизведе</w:t>
      </w:r>
      <w:r w:rsidRPr="00185AB0">
        <w:softHyphen/>
        <w:t>ние национального или исторического колорита. Транскрипция как жанр классической музыки.</w:t>
      </w:r>
    </w:p>
    <w:p w:rsidR="00953974" w:rsidRPr="00185AB0" w:rsidRDefault="00953974" w:rsidP="00953974">
      <w:pPr>
        <w:pStyle w:val="af5"/>
        <w:spacing w:after="0"/>
        <w:textAlignment w:val="top"/>
      </w:pPr>
      <w:r w:rsidRPr="00185AB0">
        <w:t>Переинтонирование классической музыки в современных обработках. Сравнительные интерпретации. Мастерство испол</w:t>
      </w:r>
      <w:r w:rsidRPr="00185AB0">
        <w:softHyphen/>
        <w:t>нителя: выдающиеся исполнители и исполнительские коллек</w:t>
      </w:r>
      <w:r w:rsidRPr="00185AB0">
        <w:softHyphen/>
        <w:t>тивы.</w:t>
      </w:r>
    </w:p>
    <w:p w:rsidR="00953974" w:rsidRPr="00953974" w:rsidRDefault="00953974" w:rsidP="00953974">
      <w:pPr>
        <w:pStyle w:val="af5"/>
        <w:spacing w:after="0"/>
        <w:textAlignment w:val="top"/>
      </w:pPr>
      <w:r w:rsidRPr="00185AB0">
        <w:t>Использование различных форм музицирования и творческих заданий для освоения учащимися содержания музыкаль</w:t>
      </w:r>
      <w:r w:rsidRPr="00185AB0">
        <w:softHyphen/>
        <w:t xml:space="preserve">ных образов. </w:t>
      </w:r>
    </w:p>
    <w:p w:rsidR="00953974" w:rsidRDefault="00953974" w:rsidP="00953974">
      <w:pPr>
        <w:spacing w:after="0" w:line="240" w:lineRule="auto"/>
        <w:rPr>
          <w:b/>
          <w:szCs w:val="24"/>
        </w:rPr>
      </w:pPr>
    </w:p>
    <w:tbl>
      <w:tblPr>
        <w:tblpPr w:leftFromText="180" w:rightFromText="180" w:vertAnchor="text" w:horzAnchor="margin" w:tblpY="3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6609"/>
        <w:gridCol w:w="2693"/>
      </w:tblGrid>
      <w:tr w:rsidR="00953974" w:rsidRPr="0015296B" w:rsidTr="00C55770">
        <w:trPr>
          <w:trHeight w:val="562"/>
        </w:trPr>
        <w:tc>
          <w:tcPr>
            <w:tcW w:w="445"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jc w:val="center"/>
            </w:pPr>
            <w:r w:rsidRPr="00E02F2F">
              <w:t>№</w:t>
            </w:r>
          </w:p>
        </w:tc>
        <w:tc>
          <w:tcPr>
            <w:tcW w:w="6609"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jc w:val="center"/>
            </w:pPr>
            <w:r w:rsidRPr="00E02F2F">
              <w:t>Наименование раздела</w:t>
            </w:r>
          </w:p>
        </w:tc>
        <w:tc>
          <w:tcPr>
            <w:tcW w:w="2693" w:type="dxa"/>
            <w:tcBorders>
              <w:top w:val="single" w:sz="4" w:space="0" w:color="auto"/>
              <w:left w:val="single" w:sz="4" w:space="0" w:color="auto"/>
              <w:right w:val="single" w:sz="4" w:space="0" w:color="auto"/>
            </w:tcBorders>
          </w:tcPr>
          <w:p w:rsidR="00953974" w:rsidRPr="00E02F2F" w:rsidRDefault="00953974" w:rsidP="00C55770">
            <w:pPr>
              <w:pStyle w:val="af5"/>
              <w:spacing w:after="0"/>
              <w:jc w:val="center"/>
            </w:pPr>
            <w:r w:rsidRPr="00E02F2F">
              <w:t>Количество часов</w:t>
            </w:r>
          </w:p>
        </w:tc>
      </w:tr>
      <w:tr w:rsidR="00953974" w:rsidRPr="00283A25" w:rsidTr="00C55770">
        <w:trPr>
          <w:trHeight w:val="469"/>
        </w:trPr>
        <w:tc>
          <w:tcPr>
            <w:tcW w:w="445"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pPr>
            <w:r w:rsidRPr="00E02F2F">
              <w:t>I</w:t>
            </w:r>
          </w:p>
        </w:tc>
        <w:tc>
          <w:tcPr>
            <w:tcW w:w="6609"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pPr>
            <w:r w:rsidRPr="00E02F2F">
              <w:t>Особенности драматургии  сценической  музыки.</w:t>
            </w:r>
          </w:p>
        </w:tc>
        <w:tc>
          <w:tcPr>
            <w:tcW w:w="2693"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jc w:val="center"/>
            </w:pPr>
            <w:r w:rsidRPr="00E02F2F">
              <w:t>17</w:t>
            </w:r>
          </w:p>
        </w:tc>
      </w:tr>
      <w:tr w:rsidR="00953974" w:rsidTr="00C55770">
        <w:trPr>
          <w:trHeight w:val="502"/>
        </w:trPr>
        <w:tc>
          <w:tcPr>
            <w:tcW w:w="445"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pPr>
            <w:r w:rsidRPr="00E02F2F">
              <w:rPr>
                <w:lang w:val="en-US"/>
              </w:rPr>
              <w:t>II</w:t>
            </w:r>
          </w:p>
        </w:tc>
        <w:tc>
          <w:tcPr>
            <w:tcW w:w="6609"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pPr>
            <w:r w:rsidRPr="00E02F2F">
              <w:t xml:space="preserve">Особенности  драматургии  камерной и  симфонической  музыки </w:t>
            </w:r>
          </w:p>
        </w:tc>
        <w:tc>
          <w:tcPr>
            <w:tcW w:w="2693"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jc w:val="center"/>
            </w:pPr>
            <w:r w:rsidRPr="00E02F2F">
              <w:t>18</w:t>
            </w:r>
          </w:p>
        </w:tc>
      </w:tr>
      <w:tr w:rsidR="00953974" w:rsidTr="00C55770">
        <w:trPr>
          <w:trHeight w:val="444"/>
        </w:trPr>
        <w:tc>
          <w:tcPr>
            <w:tcW w:w="445"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pPr>
          </w:p>
        </w:tc>
        <w:tc>
          <w:tcPr>
            <w:tcW w:w="6609"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tabs>
                <w:tab w:val="left" w:pos="3675"/>
              </w:tabs>
              <w:rPr>
                <w:szCs w:val="24"/>
              </w:rPr>
            </w:pPr>
            <w:r w:rsidRPr="00E02F2F">
              <w:rPr>
                <w:szCs w:val="24"/>
              </w:rPr>
              <w:t>Итого</w:t>
            </w:r>
          </w:p>
        </w:tc>
        <w:tc>
          <w:tcPr>
            <w:tcW w:w="2693" w:type="dxa"/>
            <w:tcBorders>
              <w:top w:val="single" w:sz="4" w:space="0" w:color="auto"/>
              <w:left w:val="single" w:sz="4" w:space="0" w:color="auto"/>
              <w:bottom w:val="single" w:sz="4" w:space="0" w:color="auto"/>
              <w:right w:val="single" w:sz="4" w:space="0" w:color="auto"/>
            </w:tcBorders>
          </w:tcPr>
          <w:p w:rsidR="00953974" w:rsidRPr="00E02F2F" w:rsidRDefault="00953974" w:rsidP="00C55770">
            <w:pPr>
              <w:pStyle w:val="af5"/>
              <w:spacing w:after="0"/>
              <w:jc w:val="center"/>
            </w:pPr>
            <w:r w:rsidRPr="00E02F2F">
              <w:t>35</w:t>
            </w:r>
          </w:p>
        </w:tc>
      </w:tr>
    </w:tbl>
    <w:p w:rsidR="003005DC" w:rsidRDefault="00953974" w:rsidP="000B7849">
      <w:pPr>
        <w:spacing w:after="0" w:line="240" w:lineRule="auto"/>
        <w:ind w:left="0" w:firstLine="0"/>
        <w:rPr>
          <w:b/>
          <w:szCs w:val="24"/>
        </w:rPr>
      </w:pPr>
      <w:r>
        <w:rPr>
          <w:b/>
          <w:szCs w:val="24"/>
        </w:rPr>
        <w:t>8 класс</w:t>
      </w:r>
    </w:p>
    <w:p w:rsidR="00953974" w:rsidRPr="00953974" w:rsidRDefault="00953974" w:rsidP="00953974">
      <w:pPr>
        <w:pStyle w:val="af2"/>
        <w:spacing w:after="0"/>
        <w:jc w:val="both"/>
        <w:rPr>
          <w:color w:val="000000"/>
        </w:rPr>
      </w:pPr>
      <w:r w:rsidRPr="00953974">
        <w:rPr>
          <w:b/>
          <w:color w:val="000000"/>
        </w:rPr>
        <w:t xml:space="preserve">«Классика и современность», </w:t>
      </w:r>
      <w:r w:rsidRPr="00953974">
        <w:rPr>
          <w:color w:val="000000"/>
        </w:rPr>
        <w:t>«</w:t>
      </w:r>
      <w:r w:rsidRPr="00953974">
        <w:rPr>
          <w:b/>
          <w:color w:val="000000"/>
        </w:rPr>
        <w:t>Традиции и новаторство в музыке».</w:t>
      </w:r>
    </w:p>
    <w:p w:rsidR="00953974" w:rsidRPr="00953974" w:rsidRDefault="00953974" w:rsidP="00953974">
      <w:pPr>
        <w:pStyle w:val="af2"/>
        <w:spacing w:after="0"/>
        <w:jc w:val="both"/>
        <w:rPr>
          <w:color w:val="000000"/>
        </w:rPr>
      </w:pPr>
      <w:r w:rsidRPr="00953974">
        <w:rPr>
          <w:color w:val="000000"/>
        </w:rPr>
        <w:t> Предлагаемые содержательные линии нацелены на формирование целостного представления об музыкальном искусстве. Народное искусство как культурно-историческая память предшествующих поколений, основа национальных профессиональных школ. Единство формы и содержания как закономерность и специфика её преломления в народном и профессиональном искусстве. Древние образы и их существование в современном искусстве. Специфика языка народного искусства, взаимосвязь с природой и бытом человека. Многообразие фольклорных традиций мира, их творческое переосмысление в современной культуре. Этническая музыка. Национальное своеобразие и особенности региональных традиций</w:t>
      </w:r>
    </w:p>
    <w:p w:rsidR="00953974" w:rsidRPr="00953974" w:rsidRDefault="00953974" w:rsidP="00953974">
      <w:pPr>
        <w:pStyle w:val="af2"/>
        <w:spacing w:after="0"/>
        <w:jc w:val="both"/>
        <w:rPr>
          <w:color w:val="000000"/>
        </w:rPr>
      </w:pPr>
      <w:r w:rsidRPr="00953974">
        <w:rPr>
          <w:color w:val="000000"/>
        </w:rPr>
        <w:t>Предлагаемые содержательные линии ориентированы на сохранение преемственности с предметом «Музыка» для начальной школы.</w:t>
      </w:r>
    </w:p>
    <w:p w:rsidR="00953974" w:rsidRPr="00953974" w:rsidRDefault="00953974" w:rsidP="00953974">
      <w:pPr>
        <w:pStyle w:val="af2"/>
        <w:spacing w:after="0"/>
        <w:jc w:val="both"/>
        <w:rPr>
          <w:color w:val="000000"/>
        </w:rPr>
      </w:pPr>
      <w:r w:rsidRPr="00953974">
        <w:rPr>
          <w:color w:val="000000"/>
        </w:rPr>
        <w:t xml:space="preserve">Музыка как вид искусства. Интонация — носитель образного смысла. Многообразие интонационно-образных построений. Интонация в музыке как звуковое воплощение </w:t>
      </w:r>
      <w:r w:rsidRPr="00953974">
        <w:rPr>
          <w:color w:val="000000"/>
        </w:rPr>
        <w:lastRenderedPageBreak/>
        <w:t>художественных идей и средоточие смысла.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трёхчастная,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 тические, эпические и др.), их взаимосвязь и развитие. Программная музыка. Многообразие связей музыки с литературой. Взаимодействие музыки и литературы в музыкальном театре. Многообразие связей музыки с изобразительным искусством. Взаимодействие музыки и различных видов и жанров изобразительного искусства в музыкальном театре. Портрет в музыке и изобразительном искусстве. Картины природы музыке и изобразительном искусстве. Символика скульптуры, архитектуры, музыки.</w:t>
      </w:r>
    </w:p>
    <w:p w:rsidR="00953974" w:rsidRPr="00953974" w:rsidRDefault="00953974" w:rsidP="00953974">
      <w:pPr>
        <w:pStyle w:val="af2"/>
        <w:spacing w:after="0"/>
        <w:jc w:val="both"/>
        <w:rPr>
          <w:color w:val="000000"/>
        </w:rPr>
      </w:pPr>
      <w:r w:rsidRPr="00953974">
        <w:rPr>
          <w:color w:val="000000"/>
        </w:rPr>
        <w:t>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953974" w:rsidRPr="00953974" w:rsidRDefault="00953974" w:rsidP="00953974">
      <w:pPr>
        <w:pStyle w:val="af2"/>
        <w:spacing w:after="0"/>
        <w:jc w:val="both"/>
        <w:rPr>
          <w:color w:val="000000"/>
        </w:rPr>
      </w:pPr>
      <w:r w:rsidRPr="00953974">
        <w:rPr>
          <w:color w:val="000000"/>
        </w:rPr>
        <w:t>Народное музыкальное творчество. 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и инструментальной музыки. Русские народные музыкальные инструменты.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Музыкальный фольклор разных стран: истоки и интонационное своеобразие, образцы традиционных обрядов. Этническая музыка. Знакомство с разнообразными явлениями музыкальной культуры, народным и профессиональным музыкальным творчеством своего региона. Различные исполнительские типы художественного общения (хоровое, соревновательное, сказительное). Русская музыка от эпохи Средневековья до рубежа XIX—XX вв. Роль фольклора в становлении профессионального музыкального искусства. Древнерусская духовная музыка. Знаменный распев как основа древнерусской храмовой музыки. Музыка религиозной традиции русских композиторов. Русская музыка XVII—XVIII вв., русская музыкальная культура XIX в. (основные стили, жанры и характерные черты, специфика русской национальной школы). Взаимодействие музыкальных образов, драматургическое и интонационное развитие на примере произведений русской музыки от эпохи Средневековья до рубежа XIX—XX вв. Взаимодействие и взаимосвязь музыки с другими видами искусства (литература, изобразительное искусство, театр, кино). Родство зрительных, музыкальных и литературных образов; общность и различие выразительных средств разных видов искусства.</w:t>
      </w:r>
    </w:p>
    <w:p w:rsidR="00953974" w:rsidRPr="00953974" w:rsidRDefault="00953974" w:rsidP="00953974">
      <w:pPr>
        <w:pStyle w:val="af2"/>
        <w:spacing w:after="0"/>
        <w:jc w:val="both"/>
        <w:rPr>
          <w:color w:val="000000"/>
        </w:rPr>
      </w:pPr>
      <w:r w:rsidRPr="00953974">
        <w:rPr>
          <w:color w:val="000000"/>
        </w:rPr>
        <w:t>Зарубежная музыка от эпохи Средневековья до рубежа XIX— XX вв. Роль фольклора в становлении профессионального зарубежного музыкального искусства. Духовная музыка западноевропейских композиторов. Григорианский хорал как основа западноевропейской религиозной музыки. Музыка религиозной традиции зарубежных композиторов. Зарубежная музыка XVII—XVIII вв., зарубежная музыкальная культура XIX в. (основные стили, жанры и характерные черты, специфика национальных школ). Взаимодействие и взаимосвязь музыки с другими видами искусства (литература, изобразительное искусство, театр, кино. Родство зрительных, музыкальных и литературных образов; общность и различие выразительных средств разных видов искусства.</w:t>
      </w:r>
    </w:p>
    <w:p w:rsidR="00953974" w:rsidRPr="00953974" w:rsidRDefault="00953974" w:rsidP="00953974">
      <w:pPr>
        <w:pStyle w:val="af2"/>
        <w:spacing w:after="0"/>
        <w:jc w:val="both"/>
        <w:rPr>
          <w:color w:val="000000"/>
        </w:rPr>
      </w:pPr>
      <w:r w:rsidRPr="00953974">
        <w:rPr>
          <w:color w:val="000000"/>
        </w:rPr>
        <w:t xml:space="preserve">Русская и зарубежная музыкальная культура XX—XXI вв. Творчество русских и зарубежных композиторов XX—XXI вв. Стиль как отражение мироощущения композитора. Стилевое многообразие музыки XX—XXI вв. (импрессионизм, </w:t>
      </w:r>
      <w:r w:rsidRPr="00953974">
        <w:rPr>
          <w:color w:val="000000"/>
        </w:rPr>
        <w:lastRenderedPageBreak/>
        <w:t>неофольклоризм, неоклассицизм и др.). Музыкальное творчество русских и зарубежных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эстрадная музыка.</w:t>
      </w:r>
    </w:p>
    <w:p w:rsidR="00953974" w:rsidRPr="00953974" w:rsidRDefault="00953974" w:rsidP="00953974">
      <w:pPr>
        <w:pStyle w:val="af2"/>
        <w:spacing w:after="0"/>
        <w:jc w:val="both"/>
        <w:rPr>
          <w:color w:val="000000"/>
        </w:rPr>
      </w:pPr>
      <w:r w:rsidRPr="00953974">
        <w:rPr>
          <w:color w:val="000000"/>
        </w:rPr>
        <w:t>Современная музыкальная жизнь. Музыкальный фольклор народов России. Истоки и интонационное своеобразие музыкального фольклора разных стран. Современная музыка религиозной традиции. Выдающиеся отечественные и зарубежные композиторы, исполнители, ансамбли и музыкальные коллективы. Классика в современной обработке. Электронная музыка. Синтетические жанры музыки (симфония-сюита, концерт-симфония, симфония-действо и др.). Обобщение представлений школьников о различных исполнительских составах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оркестр народных инструментов, эстрадно-джазовый оркестр). Всемирные центры музыкальной культуры и музыкального образования. Информационно-коммуникационные технологии в музыкальном искусстве. Панорама современной музыкальной жизни в России и за рубежом.</w:t>
      </w:r>
    </w:p>
    <w:p w:rsidR="00953974" w:rsidRDefault="00953974" w:rsidP="00953974">
      <w:pPr>
        <w:pStyle w:val="af2"/>
        <w:spacing w:after="0"/>
        <w:jc w:val="both"/>
        <w:rPr>
          <w:color w:val="000000"/>
        </w:rPr>
      </w:pPr>
      <w:r w:rsidRPr="00953974">
        <w:rPr>
          <w:color w:val="000000"/>
        </w:rPr>
        <w:t>Значение музыки в жизни человека. 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 Противоречие как источник непрерывного развития музыки и жизни. Вечные проблемы жизни, их воплощение в музыкальных образах. Разнообразие функций музыкального искусства в жизни человека, общества. Влияние средств массовой информации, центров музыкальной культуры (концертные залы, фольклорные объединения, музеи) на распространение традиций и инноваций музыкального искусства. Всеобщность, интернациональность музыкального языка. Музыка мира как диалог культур.</w:t>
      </w:r>
    </w:p>
    <w:p w:rsidR="00953974" w:rsidRPr="00953974" w:rsidRDefault="00953974" w:rsidP="00953974">
      <w:pPr>
        <w:pStyle w:val="af2"/>
        <w:spacing w:after="0"/>
        <w:jc w:val="both"/>
        <w:rPr>
          <w:color w:val="000000"/>
        </w:rPr>
      </w:pPr>
    </w:p>
    <w:tbl>
      <w:tblPr>
        <w:tblpPr w:leftFromText="180" w:rightFromText="180" w:vertAnchor="text" w:horzAnchor="margin" w:tblpY="3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6609"/>
        <w:gridCol w:w="2693"/>
      </w:tblGrid>
      <w:tr w:rsidR="00953974" w:rsidRPr="002D600B" w:rsidTr="00C55770">
        <w:trPr>
          <w:trHeight w:val="562"/>
        </w:trPr>
        <w:tc>
          <w:tcPr>
            <w:tcW w:w="445" w:type="dxa"/>
            <w:tcBorders>
              <w:top w:val="single" w:sz="4" w:space="0" w:color="auto"/>
              <w:left w:val="single" w:sz="4" w:space="0" w:color="auto"/>
              <w:bottom w:val="single" w:sz="4" w:space="0" w:color="auto"/>
              <w:right w:val="single" w:sz="4" w:space="0" w:color="auto"/>
            </w:tcBorders>
          </w:tcPr>
          <w:p w:rsidR="00953974" w:rsidRPr="002D600B" w:rsidRDefault="00953974" w:rsidP="00C55770">
            <w:pPr>
              <w:pStyle w:val="af5"/>
              <w:spacing w:after="0"/>
              <w:jc w:val="center"/>
            </w:pPr>
            <w:r w:rsidRPr="002D600B">
              <w:t>№</w:t>
            </w:r>
          </w:p>
        </w:tc>
        <w:tc>
          <w:tcPr>
            <w:tcW w:w="6609" w:type="dxa"/>
            <w:tcBorders>
              <w:top w:val="single" w:sz="4" w:space="0" w:color="auto"/>
              <w:left w:val="single" w:sz="4" w:space="0" w:color="auto"/>
              <w:bottom w:val="single" w:sz="4" w:space="0" w:color="auto"/>
              <w:right w:val="single" w:sz="4" w:space="0" w:color="auto"/>
            </w:tcBorders>
          </w:tcPr>
          <w:p w:rsidR="00953974" w:rsidRPr="002D600B" w:rsidRDefault="00953974" w:rsidP="00C55770">
            <w:pPr>
              <w:pStyle w:val="af5"/>
              <w:spacing w:after="0"/>
              <w:jc w:val="center"/>
            </w:pPr>
            <w:r w:rsidRPr="002D600B">
              <w:t>Наименование раздела</w:t>
            </w:r>
          </w:p>
        </w:tc>
        <w:tc>
          <w:tcPr>
            <w:tcW w:w="2693" w:type="dxa"/>
            <w:tcBorders>
              <w:top w:val="single" w:sz="4" w:space="0" w:color="auto"/>
              <w:left w:val="single" w:sz="4" w:space="0" w:color="auto"/>
              <w:right w:val="single" w:sz="4" w:space="0" w:color="auto"/>
            </w:tcBorders>
          </w:tcPr>
          <w:p w:rsidR="00953974" w:rsidRPr="002D600B" w:rsidRDefault="00953974" w:rsidP="00C55770">
            <w:pPr>
              <w:pStyle w:val="af5"/>
              <w:spacing w:after="0"/>
              <w:jc w:val="center"/>
            </w:pPr>
            <w:r w:rsidRPr="002D600B">
              <w:t>Количество часов</w:t>
            </w:r>
          </w:p>
        </w:tc>
      </w:tr>
      <w:tr w:rsidR="00953974" w:rsidRPr="002D600B" w:rsidTr="00C55770">
        <w:trPr>
          <w:trHeight w:val="469"/>
        </w:trPr>
        <w:tc>
          <w:tcPr>
            <w:tcW w:w="445" w:type="dxa"/>
            <w:tcBorders>
              <w:top w:val="single" w:sz="4" w:space="0" w:color="auto"/>
              <w:left w:val="single" w:sz="4" w:space="0" w:color="auto"/>
              <w:bottom w:val="single" w:sz="4" w:space="0" w:color="auto"/>
              <w:right w:val="single" w:sz="4" w:space="0" w:color="auto"/>
            </w:tcBorders>
          </w:tcPr>
          <w:p w:rsidR="00953974" w:rsidRPr="002D600B" w:rsidRDefault="00953974" w:rsidP="00C55770">
            <w:pPr>
              <w:pStyle w:val="af5"/>
              <w:spacing w:after="0"/>
            </w:pPr>
            <w:r w:rsidRPr="002D600B">
              <w:t>I</w:t>
            </w:r>
          </w:p>
        </w:tc>
        <w:tc>
          <w:tcPr>
            <w:tcW w:w="6609" w:type="dxa"/>
            <w:tcBorders>
              <w:top w:val="single" w:sz="4" w:space="0" w:color="auto"/>
              <w:left w:val="single" w:sz="4" w:space="0" w:color="auto"/>
              <w:bottom w:val="single" w:sz="4" w:space="0" w:color="auto"/>
              <w:right w:val="single" w:sz="4" w:space="0" w:color="auto"/>
            </w:tcBorders>
          </w:tcPr>
          <w:p w:rsidR="00953974" w:rsidRPr="002D600B" w:rsidRDefault="002D600B" w:rsidP="00C55770">
            <w:pPr>
              <w:pStyle w:val="af5"/>
              <w:spacing w:after="0"/>
            </w:pPr>
            <w:r w:rsidRPr="002D600B">
              <w:rPr>
                <w:sz w:val="28"/>
                <w:szCs w:val="28"/>
              </w:rPr>
              <w:t xml:space="preserve">Раздел: "Классика и современность"              </w:t>
            </w:r>
          </w:p>
        </w:tc>
        <w:tc>
          <w:tcPr>
            <w:tcW w:w="2693" w:type="dxa"/>
            <w:tcBorders>
              <w:top w:val="single" w:sz="4" w:space="0" w:color="auto"/>
              <w:left w:val="single" w:sz="4" w:space="0" w:color="auto"/>
              <w:bottom w:val="single" w:sz="4" w:space="0" w:color="auto"/>
              <w:right w:val="single" w:sz="4" w:space="0" w:color="auto"/>
            </w:tcBorders>
          </w:tcPr>
          <w:p w:rsidR="00953974" w:rsidRPr="002D600B" w:rsidRDefault="002D600B" w:rsidP="00C55770">
            <w:pPr>
              <w:pStyle w:val="af5"/>
              <w:spacing w:after="0"/>
              <w:jc w:val="center"/>
            </w:pPr>
            <w:r w:rsidRPr="002D600B">
              <w:t>16</w:t>
            </w:r>
          </w:p>
        </w:tc>
      </w:tr>
      <w:tr w:rsidR="00953974" w:rsidRPr="002D600B" w:rsidTr="00C55770">
        <w:trPr>
          <w:trHeight w:val="502"/>
        </w:trPr>
        <w:tc>
          <w:tcPr>
            <w:tcW w:w="445" w:type="dxa"/>
            <w:tcBorders>
              <w:top w:val="single" w:sz="4" w:space="0" w:color="auto"/>
              <w:left w:val="single" w:sz="4" w:space="0" w:color="auto"/>
              <w:bottom w:val="single" w:sz="4" w:space="0" w:color="auto"/>
              <w:right w:val="single" w:sz="4" w:space="0" w:color="auto"/>
            </w:tcBorders>
          </w:tcPr>
          <w:p w:rsidR="00953974" w:rsidRPr="002D600B" w:rsidRDefault="00953974" w:rsidP="00C55770">
            <w:pPr>
              <w:pStyle w:val="af5"/>
              <w:spacing w:after="0"/>
            </w:pPr>
            <w:r w:rsidRPr="002D600B">
              <w:rPr>
                <w:lang w:val="en-US"/>
              </w:rPr>
              <w:t>II</w:t>
            </w:r>
          </w:p>
        </w:tc>
        <w:tc>
          <w:tcPr>
            <w:tcW w:w="6609" w:type="dxa"/>
            <w:tcBorders>
              <w:top w:val="single" w:sz="4" w:space="0" w:color="auto"/>
              <w:left w:val="single" w:sz="4" w:space="0" w:color="auto"/>
              <w:bottom w:val="single" w:sz="4" w:space="0" w:color="auto"/>
              <w:right w:val="single" w:sz="4" w:space="0" w:color="auto"/>
            </w:tcBorders>
          </w:tcPr>
          <w:p w:rsidR="00953974" w:rsidRPr="002D600B" w:rsidRDefault="002D600B" w:rsidP="00C55770">
            <w:pPr>
              <w:pStyle w:val="af5"/>
              <w:spacing w:after="0"/>
            </w:pPr>
            <w:r w:rsidRPr="002D600B">
              <w:rPr>
                <w:bCs/>
                <w:sz w:val="28"/>
                <w:szCs w:val="28"/>
              </w:rPr>
              <w:t xml:space="preserve">Традици и новаторство в музыке         </w:t>
            </w:r>
          </w:p>
        </w:tc>
        <w:tc>
          <w:tcPr>
            <w:tcW w:w="2693" w:type="dxa"/>
            <w:tcBorders>
              <w:top w:val="single" w:sz="4" w:space="0" w:color="auto"/>
              <w:left w:val="single" w:sz="4" w:space="0" w:color="auto"/>
              <w:bottom w:val="single" w:sz="4" w:space="0" w:color="auto"/>
              <w:right w:val="single" w:sz="4" w:space="0" w:color="auto"/>
            </w:tcBorders>
          </w:tcPr>
          <w:p w:rsidR="00953974" w:rsidRPr="002D600B" w:rsidRDefault="00953974" w:rsidP="00C55770">
            <w:pPr>
              <w:pStyle w:val="af5"/>
              <w:spacing w:after="0"/>
              <w:jc w:val="center"/>
            </w:pPr>
            <w:r w:rsidRPr="002D600B">
              <w:t>18</w:t>
            </w:r>
            <w:r w:rsidR="002D600B" w:rsidRPr="002D600B">
              <w:t>+1</w:t>
            </w:r>
          </w:p>
        </w:tc>
      </w:tr>
      <w:tr w:rsidR="00953974" w:rsidRPr="002D600B" w:rsidTr="00C55770">
        <w:trPr>
          <w:trHeight w:val="444"/>
        </w:trPr>
        <w:tc>
          <w:tcPr>
            <w:tcW w:w="445" w:type="dxa"/>
            <w:tcBorders>
              <w:top w:val="single" w:sz="4" w:space="0" w:color="auto"/>
              <w:left w:val="single" w:sz="4" w:space="0" w:color="auto"/>
              <w:bottom w:val="single" w:sz="4" w:space="0" w:color="auto"/>
              <w:right w:val="single" w:sz="4" w:space="0" w:color="auto"/>
            </w:tcBorders>
          </w:tcPr>
          <w:p w:rsidR="00953974" w:rsidRPr="002D600B" w:rsidRDefault="00953974" w:rsidP="00C55770">
            <w:pPr>
              <w:pStyle w:val="af5"/>
              <w:spacing w:after="0"/>
            </w:pPr>
          </w:p>
        </w:tc>
        <w:tc>
          <w:tcPr>
            <w:tcW w:w="6609" w:type="dxa"/>
            <w:tcBorders>
              <w:top w:val="single" w:sz="4" w:space="0" w:color="auto"/>
              <w:left w:val="single" w:sz="4" w:space="0" w:color="auto"/>
              <w:bottom w:val="single" w:sz="4" w:space="0" w:color="auto"/>
              <w:right w:val="single" w:sz="4" w:space="0" w:color="auto"/>
            </w:tcBorders>
          </w:tcPr>
          <w:p w:rsidR="00953974" w:rsidRPr="002D600B" w:rsidRDefault="00953974" w:rsidP="00C55770">
            <w:pPr>
              <w:tabs>
                <w:tab w:val="left" w:pos="3675"/>
              </w:tabs>
              <w:rPr>
                <w:szCs w:val="24"/>
              </w:rPr>
            </w:pPr>
            <w:r w:rsidRPr="002D600B">
              <w:rPr>
                <w:szCs w:val="24"/>
              </w:rPr>
              <w:t>Итого</w:t>
            </w:r>
          </w:p>
        </w:tc>
        <w:tc>
          <w:tcPr>
            <w:tcW w:w="2693" w:type="dxa"/>
            <w:tcBorders>
              <w:top w:val="single" w:sz="4" w:space="0" w:color="auto"/>
              <w:left w:val="single" w:sz="4" w:space="0" w:color="auto"/>
              <w:bottom w:val="single" w:sz="4" w:space="0" w:color="auto"/>
              <w:right w:val="single" w:sz="4" w:space="0" w:color="auto"/>
            </w:tcBorders>
          </w:tcPr>
          <w:p w:rsidR="00953974" w:rsidRPr="002D600B" w:rsidRDefault="00953974" w:rsidP="00C55770">
            <w:pPr>
              <w:pStyle w:val="af5"/>
              <w:spacing w:after="0"/>
              <w:jc w:val="center"/>
            </w:pPr>
            <w:r w:rsidRPr="002D600B">
              <w:t>35</w:t>
            </w:r>
          </w:p>
        </w:tc>
      </w:tr>
    </w:tbl>
    <w:p w:rsidR="00953974" w:rsidRDefault="00953974" w:rsidP="000B7849">
      <w:pPr>
        <w:spacing w:after="0" w:line="240" w:lineRule="auto"/>
        <w:ind w:left="0" w:firstLine="0"/>
        <w:rPr>
          <w:b/>
          <w:szCs w:val="24"/>
        </w:rPr>
      </w:pPr>
    </w:p>
    <w:p w:rsidR="003005DC" w:rsidRDefault="003005DC" w:rsidP="000B7849">
      <w:pPr>
        <w:spacing w:after="0" w:line="240" w:lineRule="auto"/>
        <w:ind w:left="0" w:firstLine="0"/>
        <w:rPr>
          <w:b/>
          <w:szCs w:val="24"/>
        </w:rPr>
      </w:pPr>
    </w:p>
    <w:p w:rsidR="004A71E8" w:rsidRDefault="004A71E8" w:rsidP="004A71E8">
      <w:pPr>
        <w:shd w:val="clear" w:color="auto" w:fill="FFFFFF"/>
        <w:spacing w:after="0" w:line="240" w:lineRule="auto"/>
        <w:rPr>
          <w:b/>
          <w:szCs w:val="24"/>
        </w:rPr>
      </w:pPr>
      <w:r>
        <w:rPr>
          <w:b/>
          <w:szCs w:val="24"/>
        </w:rPr>
        <w:t>2.2.1.16. Основы безопасности жизнедеятельности</w:t>
      </w:r>
    </w:p>
    <w:p w:rsidR="004A71E8" w:rsidRDefault="004A71E8" w:rsidP="004A71E8">
      <w:pPr>
        <w:shd w:val="clear" w:color="auto" w:fill="FFFFFF"/>
        <w:spacing w:after="0" w:line="240" w:lineRule="auto"/>
        <w:rPr>
          <w:szCs w:val="24"/>
          <w:u w:val="single"/>
        </w:rPr>
      </w:pPr>
      <w:r w:rsidRPr="00E02F2F">
        <w:rPr>
          <w:szCs w:val="24"/>
          <w:u w:val="single"/>
        </w:rPr>
        <w:t>Предметная линия учебников под редакцией А</w:t>
      </w:r>
      <w:r>
        <w:rPr>
          <w:szCs w:val="24"/>
          <w:u w:val="single"/>
        </w:rPr>
        <w:t>.Т. Смиронова 7</w:t>
      </w:r>
      <w:r w:rsidRPr="00E02F2F">
        <w:rPr>
          <w:szCs w:val="24"/>
          <w:u w:val="single"/>
        </w:rPr>
        <w:t>-9 классы. Авторы: А.Т. Смирнов, Б.О. Хренников</w:t>
      </w:r>
    </w:p>
    <w:p w:rsidR="004A71E8" w:rsidRPr="00E02F2F" w:rsidRDefault="004A71E8" w:rsidP="004A71E8">
      <w:pPr>
        <w:pStyle w:val="aff1"/>
        <w:jc w:val="both"/>
      </w:pPr>
    </w:p>
    <w:p w:rsidR="004A71E8" w:rsidRPr="00E02F2F" w:rsidRDefault="004A71E8" w:rsidP="004A71E8">
      <w:pPr>
        <w:pStyle w:val="aff1"/>
        <w:jc w:val="both"/>
        <w:rPr>
          <w:b/>
        </w:rPr>
      </w:pPr>
      <w:r w:rsidRPr="00E02F2F">
        <w:rPr>
          <w:b/>
        </w:rPr>
        <w:t xml:space="preserve">Планируемые результаты </w:t>
      </w:r>
    </w:p>
    <w:p w:rsidR="004A71E8" w:rsidRPr="00E02F2F" w:rsidRDefault="004A71E8" w:rsidP="004A71E8">
      <w:pPr>
        <w:pStyle w:val="aff1"/>
        <w:jc w:val="both"/>
        <w:rPr>
          <w:rFonts w:eastAsia="SimSun"/>
          <w:lang w:eastAsia="zh-CN"/>
        </w:rPr>
      </w:pPr>
      <w:r w:rsidRPr="00E02F2F">
        <w:rPr>
          <w:rFonts w:eastAsia="SimSun"/>
          <w:b/>
          <w:lang w:eastAsia="zh-CN"/>
        </w:rPr>
        <w:t xml:space="preserve">Предметные результаты </w:t>
      </w:r>
      <w:r w:rsidRPr="00E02F2F">
        <w:rPr>
          <w:rFonts w:eastAsia="SimSun"/>
          <w:lang w:eastAsia="zh-CN"/>
        </w:rPr>
        <w:t>включают в себя:</w:t>
      </w:r>
    </w:p>
    <w:p w:rsidR="004A71E8" w:rsidRPr="00E02F2F" w:rsidRDefault="004A71E8" w:rsidP="006642D0">
      <w:pPr>
        <w:pStyle w:val="aff1"/>
        <w:numPr>
          <w:ilvl w:val="0"/>
          <w:numId w:val="246"/>
        </w:numPr>
        <w:jc w:val="both"/>
      </w:pPr>
      <w:r w:rsidRPr="00E02F2F">
        <w:t>формирование современной культуры безопасности жиз</w:t>
      </w:r>
      <w:r w:rsidRPr="00E02F2F">
        <w:softHyphen/>
        <w:t>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4A71E8" w:rsidRPr="00E02F2F" w:rsidRDefault="004A71E8" w:rsidP="006642D0">
      <w:pPr>
        <w:pStyle w:val="aff1"/>
        <w:numPr>
          <w:ilvl w:val="0"/>
          <w:numId w:val="246"/>
        </w:numPr>
        <w:jc w:val="both"/>
      </w:pPr>
      <w:r w:rsidRPr="00E02F2F">
        <w:t>формирование убеждения в необходимости безопасного и здорового образа жизни;</w:t>
      </w:r>
    </w:p>
    <w:p w:rsidR="004A71E8" w:rsidRPr="00E02F2F" w:rsidRDefault="004A71E8" w:rsidP="006642D0">
      <w:pPr>
        <w:pStyle w:val="aff1"/>
        <w:numPr>
          <w:ilvl w:val="0"/>
          <w:numId w:val="246"/>
        </w:numPr>
        <w:jc w:val="both"/>
      </w:pPr>
      <w:r w:rsidRPr="00E02F2F">
        <w:lastRenderedPageBreak/>
        <w:t>понимание личной и общественной значимости совре</w:t>
      </w:r>
      <w:r w:rsidRPr="00E02F2F">
        <w:softHyphen/>
        <w:t>менной культуры безопасности жизнедеятельности;</w:t>
      </w:r>
    </w:p>
    <w:p w:rsidR="004A71E8" w:rsidRPr="00E02F2F" w:rsidRDefault="004A71E8" w:rsidP="006642D0">
      <w:pPr>
        <w:pStyle w:val="aff1"/>
        <w:numPr>
          <w:ilvl w:val="0"/>
          <w:numId w:val="246"/>
        </w:numPr>
        <w:jc w:val="both"/>
      </w:pPr>
      <w:r w:rsidRPr="00E02F2F">
        <w:t>понимание роли государства и действующего законода</w:t>
      </w:r>
      <w:r w:rsidRPr="00E02F2F">
        <w:softHyphen/>
        <w:t>тельства в обеспечении национальной безопасности и защи</w:t>
      </w:r>
      <w:r w:rsidRPr="00E02F2F">
        <w:softHyphen/>
        <w:t>ты населения от опасных и чрезвычайных ситуаций природ</w:t>
      </w:r>
      <w:r w:rsidRPr="00E02F2F">
        <w:softHyphen/>
        <w:t>ного, техногенного и социального характера, в том числе от экстремизма и терроризма;</w:t>
      </w:r>
    </w:p>
    <w:p w:rsidR="004A71E8" w:rsidRPr="00E02F2F" w:rsidRDefault="004A71E8" w:rsidP="006642D0">
      <w:pPr>
        <w:pStyle w:val="aff1"/>
        <w:numPr>
          <w:ilvl w:val="0"/>
          <w:numId w:val="246"/>
        </w:numPr>
        <w:jc w:val="both"/>
      </w:pPr>
      <w:r w:rsidRPr="00E02F2F">
        <w:t>понимание необходимости подготовки граждан к воен</w:t>
      </w:r>
      <w:r w:rsidRPr="00E02F2F">
        <w:softHyphen/>
        <w:t>ной службе;</w:t>
      </w:r>
    </w:p>
    <w:p w:rsidR="004A71E8" w:rsidRPr="00E02F2F" w:rsidRDefault="004A71E8" w:rsidP="006642D0">
      <w:pPr>
        <w:pStyle w:val="aff1"/>
        <w:numPr>
          <w:ilvl w:val="0"/>
          <w:numId w:val="246"/>
        </w:numPr>
        <w:jc w:val="both"/>
      </w:pPr>
      <w:r w:rsidRPr="00E02F2F">
        <w:t>формирование установки на здоровый образ жизни, исключающий употребление алкоголя, наркотиков, курение и нанесение иного вреда здоровью;</w:t>
      </w:r>
    </w:p>
    <w:p w:rsidR="004A71E8" w:rsidRPr="00E02F2F" w:rsidRDefault="004A71E8" w:rsidP="006642D0">
      <w:pPr>
        <w:pStyle w:val="aff1"/>
        <w:numPr>
          <w:ilvl w:val="0"/>
          <w:numId w:val="246"/>
        </w:numPr>
        <w:jc w:val="both"/>
      </w:pPr>
      <w:r w:rsidRPr="00E02F2F">
        <w:t>формирование антиэкстремистской и антитеррористи</w:t>
      </w:r>
      <w:r w:rsidRPr="00E02F2F">
        <w:softHyphen/>
        <w:t>ческой личностной позиции;</w:t>
      </w:r>
    </w:p>
    <w:p w:rsidR="004A71E8" w:rsidRPr="00E02F2F" w:rsidRDefault="004A71E8" w:rsidP="006642D0">
      <w:pPr>
        <w:pStyle w:val="aff1"/>
        <w:numPr>
          <w:ilvl w:val="0"/>
          <w:numId w:val="246"/>
        </w:numPr>
        <w:jc w:val="both"/>
      </w:pPr>
      <w:r w:rsidRPr="00E02F2F">
        <w:t>понимание необходимости сохранения природы и окру</w:t>
      </w:r>
      <w:r w:rsidRPr="00E02F2F">
        <w:softHyphen/>
        <w:t>жающей среды для полноценной жизни человека;</w:t>
      </w:r>
    </w:p>
    <w:p w:rsidR="004A71E8" w:rsidRPr="00E02F2F" w:rsidRDefault="004A71E8" w:rsidP="006642D0">
      <w:pPr>
        <w:pStyle w:val="aff1"/>
        <w:numPr>
          <w:ilvl w:val="0"/>
          <w:numId w:val="246"/>
        </w:numPr>
        <w:jc w:val="both"/>
      </w:pPr>
      <w:r w:rsidRPr="00E02F2F">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w:t>
      </w:r>
      <w:r w:rsidRPr="00E02F2F">
        <w:softHyphen/>
        <w:t>щества и государства;</w:t>
      </w:r>
    </w:p>
    <w:p w:rsidR="004A71E8" w:rsidRPr="00E02F2F" w:rsidRDefault="004A71E8" w:rsidP="006642D0">
      <w:pPr>
        <w:pStyle w:val="aff1"/>
        <w:numPr>
          <w:ilvl w:val="0"/>
          <w:numId w:val="246"/>
        </w:numPr>
        <w:jc w:val="both"/>
      </w:pPr>
      <w:r w:rsidRPr="00E02F2F">
        <w:t>знание и умение применять правила безопасного пове</w:t>
      </w:r>
      <w:r w:rsidRPr="00E02F2F">
        <w:softHyphen/>
        <w:t>дения в условиях опасных и чрезвычайных ситуаций;</w:t>
      </w:r>
    </w:p>
    <w:p w:rsidR="004A71E8" w:rsidRPr="00E02F2F" w:rsidRDefault="004A71E8" w:rsidP="006642D0">
      <w:pPr>
        <w:pStyle w:val="aff1"/>
        <w:numPr>
          <w:ilvl w:val="0"/>
          <w:numId w:val="246"/>
        </w:numPr>
        <w:jc w:val="both"/>
      </w:pPr>
      <w:r w:rsidRPr="00E02F2F">
        <w:t>умение оказать первую помощь пострадавшим;</w:t>
      </w:r>
    </w:p>
    <w:p w:rsidR="004A71E8" w:rsidRPr="00E02F2F" w:rsidRDefault="004A71E8" w:rsidP="006642D0">
      <w:pPr>
        <w:pStyle w:val="aff1"/>
        <w:numPr>
          <w:ilvl w:val="0"/>
          <w:numId w:val="246"/>
        </w:numPr>
        <w:jc w:val="both"/>
      </w:pPr>
      <w:r w:rsidRPr="00E02F2F">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4A71E8" w:rsidRPr="00E02F2F" w:rsidRDefault="004A71E8" w:rsidP="006642D0">
      <w:pPr>
        <w:pStyle w:val="aff1"/>
        <w:numPr>
          <w:ilvl w:val="0"/>
          <w:numId w:val="246"/>
        </w:numPr>
        <w:jc w:val="both"/>
      </w:pPr>
      <w:r w:rsidRPr="00E02F2F">
        <w:t>умение принимать обоснованные решения в конкретной опасной ситуации для минимизации последствий с учётом ре</w:t>
      </w:r>
      <w:r w:rsidRPr="00E02F2F">
        <w:softHyphen/>
        <w:t>ально складывающейся обстановки и индивидуальных воз</w:t>
      </w:r>
      <w:r w:rsidRPr="00E02F2F">
        <w:softHyphen/>
        <w:t>можностей.</w:t>
      </w:r>
    </w:p>
    <w:p w:rsidR="004A71E8" w:rsidRPr="00E02F2F" w:rsidRDefault="004A71E8" w:rsidP="004A71E8">
      <w:pPr>
        <w:pStyle w:val="aff1"/>
        <w:jc w:val="both"/>
        <w:rPr>
          <w:rFonts w:eastAsia="SimSun"/>
          <w:lang w:eastAsia="zh-CN"/>
        </w:rPr>
      </w:pPr>
      <w:r w:rsidRPr="00E02F2F">
        <w:rPr>
          <w:rFonts w:eastAsia="SimSun"/>
          <w:b/>
          <w:lang w:eastAsia="zh-CN"/>
        </w:rPr>
        <w:t>Метапредметныерезультаты</w:t>
      </w:r>
      <w:r w:rsidRPr="00E02F2F">
        <w:rPr>
          <w:rFonts w:eastAsia="SimSun"/>
          <w:lang w:eastAsia="zh-CN"/>
        </w:rPr>
        <w:t xml:space="preserve"> включают в себя:</w:t>
      </w:r>
    </w:p>
    <w:p w:rsidR="004A71E8" w:rsidRPr="00E02F2F" w:rsidRDefault="004A71E8" w:rsidP="006642D0">
      <w:pPr>
        <w:pStyle w:val="aff1"/>
        <w:numPr>
          <w:ilvl w:val="0"/>
          <w:numId w:val="247"/>
        </w:numPr>
        <w:jc w:val="both"/>
        <w:rPr>
          <w:color w:val="000000"/>
        </w:rPr>
      </w:pPr>
      <w:r w:rsidRPr="00E02F2F">
        <w:rPr>
          <w:color w:val="000000"/>
        </w:rPr>
        <w:t>умение самостоятельно планировать пути достижения целей защищённости, в том числе альтернативные, осознан</w:t>
      </w:r>
      <w:r w:rsidRPr="00E02F2F">
        <w:rPr>
          <w:color w:val="000000"/>
        </w:rPr>
        <w:softHyphen/>
        <w:t>но выбирать наиболее эффективные способы решения учеб</w:t>
      </w:r>
      <w:r w:rsidRPr="00E02F2F">
        <w:rPr>
          <w:color w:val="000000"/>
        </w:rPr>
        <w:softHyphen/>
        <w:t>ных и познавательных задач;</w:t>
      </w:r>
    </w:p>
    <w:p w:rsidR="004A71E8" w:rsidRPr="00E02F2F" w:rsidRDefault="004A71E8" w:rsidP="006642D0">
      <w:pPr>
        <w:pStyle w:val="aff1"/>
        <w:numPr>
          <w:ilvl w:val="0"/>
          <w:numId w:val="247"/>
        </w:numPr>
        <w:jc w:val="both"/>
        <w:rPr>
          <w:color w:val="000000"/>
        </w:rPr>
      </w:pPr>
      <w:r w:rsidRPr="00E02F2F">
        <w:rPr>
          <w:color w:val="000000"/>
        </w:rPr>
        <w:t>умение самостоятельно определять цели своего обуче</w:t>
      </w:r>
      <w:r w:rsidRPr="00E02F2F">
        <w:rPr>
          <w:color w:val="000000"/>
        </w:rPr>
        <w:softHyphen/>
        <w:t>ния, ставить и формулировать для себя новые задачи в учё</w:t>
      </w:r>
      <w:r w:rsidRPr="00E02F2F">
        <w:rPr>
          <w:color w:val="000000"/>
        </w:rPr>
        <w:softHyphen/>
        <w:t>бе и познавательной деятельности, развивать мотивы и инте</w:t>
      </w:r>
      <w:r w:rsidRPr="00E02F2F">
        <w:rPr>
          <w:color w:val="000000"/>
        </w:rPr>
        <w:softHyphen/>
        <w:t>ресы своей познавательной деятельности;</w:t>
      </w:r>
    </w:p>
    <w:p w:rsidR="004A71E8" w:rsidRPr="00E02F2F" w:rsidRDefault="004A71E8" w:rsidP="006642D0">
      <w:pPr>
        <w:pStyle w:val="aff1"/>
        <w:numPr>
          <w:ilvl w:val="0"/>
          <w:numId w:val="247"/>
        </w:numPr>
        <w:jc w:val="both"/>
        <w:rPr>
          <w:color w:val="000000"/>
        </w:rPr>
      </w:pPr>
      <w:r w:rsidRPr="00E02F2F">
        <w:rPr>
          <w:color w:val="000000"/>
        </w:rPr>
        <w:t>умение соотносить свои действия с планируемыми ре</w:t>
      </w:r>
      <w:r w:rsidRPr="00E02F2F">
        <w:rPr>
          <w:color w:val="000000"/>
        </w:rPr>
        <w:softHyphen/>
        <w:t>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4A71E8" w:rsidRPr="00E02F2F" w:rsidRDefault="004A71E8" w:rsidP="006642D0">
      <w:pPr>
        <w:pStyle w:val="aff1"/>
        <w:numPr>
          <w:ilvl w:val="0"/>
          <w:numId w:val="247"/>
        </w:numPr>
        <w:jc w:val="both"/>
        <w:rPr>
          <w:color w:val="000000"/>
        </w:rPr>
      </w:pPr>
      <w:r w:rsidRPr="00E02F2F">
        <w:rPr>
          <w:color w:val="000000"/>
        </w:rPr>
        <w:t>умение оценивать правильность выполнения учебной задачи в области безопасности жизнедеятельности, собствен</w:t>
      </w:r>
      <w:r w:rsidRPr="00E02F2F">
        <w:rPr>
          <w:color w:val="000000"/>
        </w:rPr>
        <w:softHyphen/>
        <w:t>ные возможности её решения;</w:t>
      </w:r>
    </w:p>
    <w:p w:rsidR="004A71E8" w:rsidRPr="00E02F2F" w:rsidRDefault="004A71E8" w:rsidP="006642D0">
      <w:pPr>
        <w:pStyle w:val="aff1"/>
        <w:numPr>
          <w:ilvl w:val="0"/>
          <w:numId w:val="247"/>
        </w:numPr>
        <w:jc w:val="both"/>
        <w:rPr>
          <w:color w:val="000000"/>
        </w:rPr>
      </w:pPr>
      <w:r w:rsidRPr="00E02F2F">
        <w:rPr>
          <w:color w:val="000000"/>
        </w:rPr>
        <w:t>владение основами самоконтроля, самооценки, приня</w:t>
      </w:r>
      <w:r w:rsidRPr="00E02F2F">
        <w:rPr>
          <w:color w:val="000000"/>
        </w:rPr>
        <w:softHyphen/>
        <w:t>тия решений и осуществления осознанного выбора в учебной и познавательной деятельности;</w:t>
      </w:r>
    </w:p>
    <w:p w:rsidR="004A71E8" w:rsidRPr="00E02F2F" w:rsidRDefault="004A71E8" w:rsidP="006642D0">
      <w:pPr>
        <w:pStyle w:val="aff1"/>
        <w:numPr>
          <w:ilvl w:val="0"/>
          <w:numId w:val="247"/>
        </w:numPr>
        <w:jc w:val="both"/>
        <w:rPr>
          <w:color w:val="000000"/>
        </w:rPr>
      </w:pPr>
      <w:r w:rsidRPr="00E02F2F">
        <w:rPr>
          <w:color w:val="000000"/>
        </w:rPr>
        <w:t>умение определять понятия, создавать обобщения, ус</w:t>
      </w:r>
      <w:r w:rsidRPr="00E02F2F">
        <w:rPr>
          <w:color w:val="000000"/>
        </w:rPr>
        <w:softHyphen/>
        <w:t>танавливать аналогии, классифицировать, самостоятельно вы</w:t>
      </w:r>
      <w:r w:rsidRPr="00E02F2F">
        <w:rPr>
          <w:color w:val="000000"/>
        </w:rPr>
        <w:softHyphen/>
        <w:t>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 следственные связи, строить логическое рассуждение, умо</w:t>
      </w:r>
      <w:r w:rsidRPr="00E02F2F">
        <w:rPr>
          <w:color w:val="000000"/>
        </w:rPr>
        <w:softHyphen/>
        <w:t>заключение (индуктивное, дедуктивное и по аналогии) и де</w:t>
      </w:r>
      <w:r w:rsidRPr="00E02F2F">
        <w:rPr>
          <w:color w:val="000000"/>
        </w:rPr>
        <w:softHyphen/>
        <w:t>лать выводы;</w:t>
      </w:r>
    </w:p>
    <w:p w:rsidR="004A71E8" w:rsidRPr="00E02F2F" w:rsidRDefault="004A71E8" w:rsidP="006642D0">
      <w:pPr>
        <w:pStyle w:val="aff1"/>
        <w:numPr>
          <w:ilvl w:val="0"/>
          <w:numId w:val="247"/>
        </w:numPr>
        <w:jc w:val="both"/>
        <w:rPr>
          <w:color w:val="000000"/>
        </w:rPr>
      </w:pPr>
      <w:r w:rsidRPr="00E02F2F">
        <w:rPr>
          <w:color w:val="000000"/>
        </w:rPr>
        <w:t>умение создавать, применять и преобразовывать знаки и символы, модели и схемы для решения учебных и позна</w:t>
      </w:r>
      <w:r w:rsidRPr="00E02F2F">
        <w:rPr>
          <w:color w:val="000000"/>
        </w:rPr>
        <w:softHyphen/>
        <w:t>вательных задач;</w:t>
      </w:r>
    </w:p>
    <w:p w:rsidR="004A71E8" w:rsidRPr="00E02F2F" w:rsidRDefault="004A71E8" w:rsidP="006642D0">
      <w:pPr>
        <w:pStyle w:val="aff1"/>
        <w:numPr>
          <w:ilvl w:val="0"/>
          <w:numId w:val="247"/>
        </w:numPr>
        <w:jc w:val="both"/>
        <w:rPr>
          <w:color w:val="000000"/>
        </w:rPr>
      </w:pPr>
      <w:r w:rsidRPr="00E02F2F">
        <w:rPr>
          <w:color w:val="000000"/>
        </w:rPr>
        <w:lastRenderedPageBreak/>
        <w:t>освоение приёмов действий в опасных и чрезвычайных ситуациях природного, техногенного и социального характе</w:t>
      </w:r>
      <w:r w:rsidRPr="00E02F2F">
        <w:rPr>
          <w:color w:val="000000"/>
        </w:rPr>
        <w:softHyphen/>
        <w:t>ра, в том числе оказание первой помощи пострадавшим.</w:t>
      </w:r>
    </w:p>
    <w:p w:rsidR="004A71E8" w:rsidRPr="00E02F2F" w:rsidRDefault="004A71E8" w:rsidP="006642D0">
      <w:pPr>
        <w:pStyle w:val="aff1"/>
        <w:numPr>
          <w:ilvl w:val="0"/>
          <w:numId w:val="247"/>
        </w:numPr>
        <w:jc w:val="both"/>
      </w:pPr>
      <w:r w:rsidRPr="00E02F2F">
        <w:t>умение организовывать учебное сотрудничество и сов</w:t>
      </w:r>
      <w:r w:rsidRPr="00E02F2F">
        <w:softHyphen/>
        <w:t>местную деятельность с учителем и сверстниками; работать индивидуально и в группе: находить общее решение и разре</w:t>
      </w:r>
      <w:r w:rsidRPr="00E02F2F">
        <w:softHyphen/>
        <w:t>шать конфликты на основе согласования позиций и учёта ин</w:t>
      </w:r>
      <w:r w:rsidRPr="00E02F2F">
        <w:softHyphen/>
        <w:t>тересов; формулировать, аргументировать и отстаивать своё мнение;</w:t>
      </w:r>
    </w:p>
    <w:p w:rsidR="004A71E8" w:rsidRPr="00E02F2F" w:rsidRDefault="004A71E8" w:rsidP="006642D0">
      <w:pPr>
        <w:pStyle w:val="aff1"/>
        <w:numPr>
          <w:ilvl w:val="0"/>
          <w:numId w:val="247"/>
        </w:numPr>
        <w:jc w:val="both"/>
      </w:pPr>
      <w:r w:rsidRPr="00E02F2F">
        <w:t>формирование и развитие компетентности в области ис</w:t>
      </w:r>
      <w:r w:rsidRPr="00E02F2F">
        <w:softHyphen/>
        <w:t>пользования информационно-коммуникационных технологий;</w:t>
      </w:r>
    </w:p>
    <w:p w:rsidR="004A71E8" w:rsidRPr="00E02F2F" w:rsidRDefault="004A71E8" w:rsidP="004A71E8">
      <w:pPr>
        <w:pStyle w:val="aff1"/>
        <w:numPr>
          <w:ilvl w:val="0"/>
          <w:numId w:val="247"/>
        </w:numPr>
        <w:jc w:val="both"/>
      </w:pPr>
      <w:r w:rsidRPr="00E02F2F">
        <w:t>формирование умений взаимодействовать с окружающи</w:t>
      </w:r>
      <w:r w:rsidRPr="00E02F2F">
        <w:softHyphen/>
        <w:t>ми, выполнять различные социальные роли во время и при ликвидации последствий чрезвычайных ситуаций.</w:t>
      </w:r>
    </w:p>
    <w:p w:rsidR="004A71E8" w:rsidRPr="00E02F2F" w:rsidRDefault="004A71E8" w:rsidP="004A71E8">
      <w:pPr>
        <w:pStyle w:val="aff1"/>
        <w:jc w:val="both"/>
        <w:rPr>
          <w:rFonts w:eastAsia="SimSun"/>
          <w:lang w:eastAsia="zh-CN"/>
        </w:rPr>
      </w:pPr>
      <w:r w:rsidRPr="00E02F2F">
        <w:rPr>
          <w:rFonts w:eastAsia="SimSun"/>
          <w:b/>
          <w:lang w:eastAsia="zh-CN"/>
        </w:rPr>
        <w:t>Личностныерезультаты</w:t>
      </w:r>
      <w:r w:rsidRPr="00E02F2F">
        <w:rPr>
          <w:rFonts w:eastAsia="SimSun"/>
          <w:lang w:eastAsia="zh-CN"/>
        </w:rPr>
        <w:t xml:space="preserve"> включают в себя:</w:t>
      </w:r>
    </w:p>
    <w:p w:rsidR="004A71E8" w:rsidRPr="00E02F2F" w:rsidRDefault="004A71E8" w:rsidP="006642D0">
      <w:pPr>
        <w:pStyle w:val="aff1"/>
        <w:numPr>
          <w:ilvl w:val="0"/>
          <w:numId w:val="248"/>
        </w:numPr>
        <w:jc w:val="both"/>
      </w:pPr>
      <w:r w:rsidRPr="00E02F2F">
        <w:t>усвоение правил индивидуального и коллективного без</w:t>
      </w:r>
      <w:r w:rsidRPr="00E02F2F">
        <w:softHyphen/>
        <w:t>опасного поведения в чрезвычайных ситуациях, угрожающих жизни и здоровью людей, правил поведения на транспорте и на дорогах;</w:t>
      </w:r>
    </w:p>
    <w:p w:rsidR="004A71E8" w:rsidRPr="00E02F2F" w:rsidRDefault="004A71E8" w:rsidP="006642D0">
      <w:pPr>
        <w:pStyle w:val="aff1"/>
        <w:numPr>
          <w:ilvl w:val="0"/>
          <w:numId w:val="248"/>
        </w:numPr>
        <w:jc w:val="both"/>
      </w:pPr>
      <w:r w:rsidRPr="00E02F2F">
        <w:t>формирование понимания ценности здорового и без</w:t>
      </w:r>
      <w:r w:rsidRPr="00E02F2F">
        <w:softHyphen/>
        <w:t>опасного образа жизни;</w:t>
      </w:r>
    </w:p>
    <w:p w:rsidR="004A71E8" w:rsidRPr="00E02F2F" w:rsidRDefault="004A71E8" w:rsidP="006642D0">
      <w:pPr>
        <w:pStyle w:val="aff1"/>
        <w:numPr>
          <w:ilvl w:val="0"/>
          <w:numId w:val="248"/>
        </w:numPr>
        <w:jc w:val="both"/>
      </w:pPr>
      <w:r w:rsidRPr="00E02F2F">
        <w:t>усвоение гуманистических, демократических и тра</w:t>
      </w:r>
      <w:r w:rsidRPr="00E02F2F">
        <w:softHyphen/>
        <w:t>диционных ценностей многонационального российского об</w:t>
      </w:r>
      <w:r w:rsidRPr="00E02F2F">
        <w:softHyphen/>
        <w:t>щества; воспитание чувства ответственности и долга перед Родиной;</w:t>
      </w:r>
    </w:p>
    <w:p w:rsidR="004A71E8" w:rsidRPr="00E02F2F" w:rsidRDefault="004A71E8" w:rsidP="006642D0">
      <w:pPr>
        <w:pStyle w:val="aff1"/>
        <w:numPr>
          <w:ilvl w:val="0"/>
          <w:numId w:val="248"/>
        </w:numPr>
        <w:jc w:val="both"/>
      </w:pPr>
      <w:r w:rsidRPr="00E02F2F">
        <w:t>формирование ответственного отношения к учению, го</w:t>
      </w:r>
      <w:r w:rsidRPr="00E02F2F">
        <w:softHyphen/>
        <w:t>товности и способности обучающихся к саморазвитию и са</w:t>
      </w:r>
      <w:r w:rsidRPr="00E02F2F">
        <w:softHyphen/>
        <w:t>мообразованию на основе мотивации к обучению и позна</w:t>
      </w:r>
      <w:r w:rsidRPr="00E02F2F">
        <w:softHyphen/>
        <w:t>нию, осознанному выбору и построению дальнейшей инди</w:t>
      </w:r>
      <w:r w:rsidRPr="00E02F2F">
        <w:softHyphen/>
        <w:t>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4A71E8" w:rsidRPr="00E02F2F" w:rsidRDefault="004A71E8" w:rsidP="006642D0">
      <w:pPr>
        <w:pStyle w:val="aff1"/>
        <w:numPr>
          <w:ilvl w:val="0"/>
          <w:numId w:val="248"/>
        </w:numPr>
        <w:jc w:val="both"/>
      </w:pPr>
      <w:r w:rsidRPr="00E02F2F">
        <w:t>формирование целостного мировоззрения, соответству</w:t>
      </w:r>
      <w:r w:rsidRPr="00E02F2F">
        <w:softHyphen/>
        <w:t>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4A71E8" w:rsidRPr="00E02F2F" w:rsidRDefault="004A71E8" w:rsidP="006642D0">
      <w:pPr>
        <w:pStyle w:val="aff1"/>
        <w:numPr>
          <w:ilvl w:val="0"/>
          <w:numId w:val="248"/>
        </w:numPr>
        <w:jc w:val="both"/>
      </w:pPr>
      <w:r w:rsidRPr="00E02F2F">
        <w:t>формирование готовности и способности вести диалог с другими людьми и достигать в нём взаимопонимания;</w:t>
      </w:r>
    </w:p>
    <w:p w:rsidR="004A71E8" w:rsidRPr="00E02F2F" w:rsidRDefault="004A71E8" w:rsidP="006642D0">
      <w:pPr>
        <w:pStyle w:val="aff1"/>
        <w:numPr>
          <w:ilvl w:val="0"/>
          <w:numId w:val="248"/>
        </w:numPr>
        <w:jc w:val="both"/>
      </w:pPr>
      <w:r w:rsidRPr="00E02F2F">
        <w:t>освоение социальных норм, правил поведения, ролей и форм социальной жизни в группах и сообществах, включая взрослые и социальные сообщества;</w:t>
      </w:r>
    </w:p>
    <w:p w:rsidR="004A71E8" w:rsidRPr="00E02F2F" w:rsidRDefault="004A71E8" w:rsidP="006642D0">
      <w:pPr>
        <w:pStyle w:val="aff1"/>
        <w:numPr>
          <w:ilvl w:val="0"/>
          <w:numId w:val="248"/>
        </w:numPr>
        <w:jc w:val="both"/>
      </w:pPr>
      <w:r w:rsidRPr="00E02F2F">
        <w:t>развитие правового мышления и компетентности в реше</w:t>
      </w:r>
      <w:r w:rsidRPr="00E02F2F">
        <w:softHyphen/>
        <w:t>нии моральных проблем на основе личностного выбора, форми</w:t>
      </w:r>
      <w:r w:rsidRPr="00E02F2F">
        <w:softHyphen/>
        <w:t>рование нравственных чувств и нравственного поведения, осоз</w:t>
      </w:r>
      <w:r w:rsidRPr="00E02F2F">
        <w:softHyphen/>
        <w:t>нанного и ответственного отношения к собственным поступкам;</w:t>
      </w:r>
    </w:p>
    <w:p w:rsidR="004A71E8" w:rsidRPr="00E02F2F" w:rsidRDefault="004A71E8" w:rsidP="006642D0">
      <w:pPr>
        <w:pStyle w:val="aff1"/>
        <w:numPr>
          <w:ilvl w:val="0"/>
          <w:numId w:val="248"/>
        </w:numPr>
        <w:jc w:val="both"/>
      </w:pPr>
      <w:r w:rsidRPr="00E02F2F">
        <w:t>формирование коммуникативной компетентности в об</w:t>
      </w:r>
      <w:r w:rsidRPr="00E02F2F">
        <w:softHyphen/>
        <w:t>щении и сотрудничестве со сверстниками, старшими и млад</w:t>
      </w:r>
      <w:r w:rsidRPr="00E02F2F">
        <w:softHyphen/>
        <w:t>шими в процессе образовательной, общественно полезной, учебно-исследовательской, творческой и других видов дея</w:t>
      </w:r>
      <w:r w:rsidRPr="00E02F2F">
        <w:softHyphen/>
        <w:t>тельности;</w:t>
      </w:r>
    </w:p>
    <w:p w:rsidR="004A71E8" w:rsidRPr="00E02F2F" w:rsidRDefault="004A71E8" w:rsidP="006642D0">
      <w:pPr>
        <w:pStyle w:val="aff1"/>
        <w:numPr>
          <w:ilvl w:val="0"/>
          <w:numId w:val="248"/>
        </w:numPr>
        <w:jc w:val="both"/>
      </w:pPr>
      <w:r w:rsidRPr="00E02F2F">
        <w:t>формирование основ экологической культуры на осно</w:t>
      </w:r>
      <w:r w:rsidRPr="00E02F2F">
        <w:softHyphen/>
        <w:t>ве признания ценности жизни во всех её проявлениях и не</w:t>
      </w:r>
      <w:r w:rsidRPr="00E02F2F">
        <w:softHyphen/>
        <w:t>обходимости ответственного, бережного отношения к окружа</w:t>
      </w:r>
      <w:r w:rsidRPr="00E02F2F">
        <w:softHyphen/>
        <w:t>ющей среде;</w:t>
      </w:r>
    </w:p>
    <w:p w:rsidR="004A71E8" w:rsidRPr="00E02F2F" w:rsidRDefault="004A71E8" w:rsidP="006642D0">
      <w:pPr>
        <w:pStyle w:val="aff1"/>
        <w:numPr>
          <w:ilvl w:val="0"/>
          <w:numId w:val="248"/>
        </w:numPr>
        <w:jc w:val="both"/>
      </w:pPr>
      <w:r w:rsidRPr="00E02F2F">
        <w:t>осознание значения семьи в жизни человека и общест</w:t>
      </w:r>
      <w:r w:rsidRPr="00E02F2F">
        <w:softHyphen/>
        <w:t>ва, принятие ценности семейной жизни, уважительное и за</w:t>
      </w:r>
      <w:r w:rsidRPr="00E02F2F">
        <w:softHyphen/>
        <w:t>ботливое отношение к членам своей семьи;</w:t>
      </w:r>
    </w:p>
    <w:p w:rsidR="004A71E8" w:rsidRPr="00E02F2F" w:rsidRDefault="004A71E8" w:rsidP="006642D0">
      <w:pPr>
        <w:pStyle w:val="aff1"/>
        <w:numPr>
          <w:ilvl w:val="0"/>
          <w:numId w:val="248"/>
        </w:numPr>
        <w:jc w:val="both"/>
      </w:pPr>
      <w:r w:rsidRPr="00E02F2F">
        <w:t>формирование антиэкстремистского мышления и анти</w:t>
      </w:r>
      <w:r w:rsidRPr="00E02F2F">
        <w:softHyphen/>
        <w:t>террористического поведения, потребностей соблюдать нормы здорового образа жизни, осознанно выполнять правила безо</w:t>
      </w:r>
      <w:r w:rsidRPr="00E02F2F">
        <w:softHyphen/>
        <w:t>пасности жизнедеятельности.</w:t>
      </w:r>
    </w:p>
    <w:p w:rsidR="004A71E8" w:rsidRPr="005E2526" w:rsidRDefault="004A71E8" w:rsidP="005E2526">
      <w:pPr>
        <w:pStyle w:val="aff1"/>
        <w:ind w:left="720"/>
        <w:jc w:val="both"/>
      </w:pPr>
      <w:r w:rsidRPr="00E02F2F">
        <w:rPr>
          <w:b/>
        </w:rPr>
        <w:t xml:space="preserve">Содержание тем </w:t>
      </w:r>
      <w:r>
        <w:rPr>
          <w:b/>
        </w:rPr>
        <w:t>7- 9 класс</w:t>
      </w:r>
    </w:p>
    <w:p w:rsidR="004A71E8" w:rsidRPr="00BB5798" w:rsidRDefault="004A71E8" w:rsidP="004A71E8">
      <w:pPr>
        <w:pStyle w:val="aff1"/>
        <w:jc w:val="both"/>
      </w:pPr>
      <w:r w:rsidRPr="00BB5798">
        <w:t>МОДУЛЬ 1. ОСНОВЫ БЕЗОПАСНОСТИ, ОБЩЕСТВА И ГОСУДАРСТВА</w:t>
      </w:r>
    </w:p>
    <w:p w:rsidR="004A71E8" w:rsidRPr="00BB5798" w:rsidRDefault="004A71E8" w:rsidP="004A71E8">
      <w:pPr>
        <w:pStyle w:val="aff1"/>
        <w:jc w:val="both"/>
        <w:rPr>
          <w:i/>
          <w:iCs/>
        </w:rPr>
      </w:pPr>
      <w:r w:rsidRPr="00BB5798">
        <w:rPr>
          <w:i/>
          <w:iCs/>
        </w:rPr>
        <w:lastRenderedPageBreak/>
        <w:t xml:space="preserve">Раздел 1. </w:t>
      </w:r>
      <w:r>
        <w:rPr>
          <w:i/>
          <w:iCs/>
        </w:rPr>
        <w:t>ОСНОВЫ КОМПЛЕКСНОЙ БЕЗОПАСНОСТИ</w:t>
      </w:r>
    </w:p>
    <w:p w:rsidR="004A71E8" w:rsidRPr="00BB5798" w:rsidRDefault="004A71E8" w:rsidP="004A71E8">
      <w:pPr>
        <w:pStyle w:val="aff1"/>
        <w:jc w:val="both"/>
        <w:rPr>
          <w:bCs/>
        </w:rPr>
      </w:pPr>
      <w:r w:rsidRPr="00BB5798">
        <w:rPr>
          <w:bCs/>
        </w:rPr>
        <w:t>Обеспечение личной безопасности в повседневной жизни</w:t>
      </w:r>
    </w:p>
    <w:p w:rsidR="004A71E8" w:rsidRPr="00BB5798" w:rsidRDefault="004A71E8" w:rsidP="004A71E8">
      <w:pPr>
        <w:pStyle w:val="aff1"/>
        <w:jc w:val="both"/>
      </w:pPr>
      <w:r w:rsidRPr="00BB5798">
        <w:t>Пожарная безопасность. Безопасность на дорогах.</w:t>
      </w:r>
    </w:p>
    <w:p w:rsidR="004A71E8" w:rsidRPr="00BB5798" w:rsidRDefault="004A71E8" w:rsidP="004A71E8">
      <w:pPr>
        <w:pStyle w:val="aff1"/>
        <w:jc w:val="both"/>
      </w:pPr>
      <w:r w:rsidRPr="00BB5798">
        <w:t>Безопасность в быту. Безопасность на водоѐмах. Экология и</w:t>
      </w:r>
    </w:p>
    <w:p w:rsidR="004A71E8" w:rsidRPr="00BB5798" w:rsidRDefault="004A71E8" w:rsidP="004A71E8">
      <w:pPr>
        <w:pStyle w:val="aff1"/>
        <w:jc w:val="both"/>
      </w:pPr>
      <w:r>
        <w:t>безопасность.</w:t>
      </w:r>
    </w:p>
    <w:p w:rsidR="004A71E8" w:rsidRPr="00BB5798" w:rsidRDefault="004A71E8" w:rsidP="004A71E8">
      <w:pPr>
        <w:pStyle w:val="aff1"/>
        <w:jc w:val="both"/>
        <w:rPr>
          <w:bCs/>
        </w:rPr>
      </w:pPr>
      <w:r w:rsidRPr="00BB5798">
        <w:rPr>
          <w:bCs/>
        </w:rPr>
        <w:t>Обеспечение безопасности при активном отдыхе в природных условиях</w:t>
      </w:r>
    </w:p>
    <w:p w:rsidR="004A71E8" w:rsidRPr="00BB5798" w:rsidRDefault="004A71E8" w:rsidP="004A71E8">
      <w:pPr>
        <w:pStyle w:val="aff1"/>
        <w:jc w:val="both"/>
      </w:pPr>
      <w:r w:rsidRPr="00BB5798">
        <w:t xml:space="preserve">Подготовка к активному отдыху на природе. </w:t>
      </w:r>
    </w:p>
    <w:p w:rsidR="004A71E8" w:rsidRPr="00BB5798" w:rsidRDefault="004A71E8" w:rsidP="004A71E8">
      <w:pPr>
        <w:pStyle w:val="aff1"/>
        <w:jc w:val="both"/>
      </w:pPr>
      <w:r w:rsidRPr="00BB5798">
        <w:t>Активный отдых на природе и безопасность.</w:t>
      </w:r>
    </w:p>
    <w:p w:rsidR="004A71E8" w:rsidRPr="00BB5798" w:rsidRDefault="004A71E8" w:rsidP="004A71E8">
      <w:pPr>
        <w:pStyle w:val="aff1"/>
        <w:jc w:val="both"/>
      </w:pPr>
      <w:r w:rsidRPr="00BB5798">
        <w:t>Дальний (внутренний) и выездной туризм, меры безопасности.</w:t>
      </w:r>
    </w:p>
    <w:p w:rsidR="004A71E8" w:rsidRPr="00BB5798" w:rsidRDefault="004A71E8" w:rsidP="004A71E8">
      <w:pPr>
        <w:pStyle w:val="aff1"/>
        <w:jc w:val="both"/>
      </w:pPr>
      <w:r w:rsidRPr="00BB5798">
        <w:t xml:space="preserve">Обеспечение безопасности при автономном существовании человека в природной </w:t>
      </w:r>
      <w:r>
        <w:t>среде.</w:t>
      </w:r>
    </w:p>
    <w:p w:rsidR="004A71E8" w:rsidRPr="00BB5798" w:rsidRDefault="004A71E8" w:rsidP="004A71E8">
      <w:pPr>
        <w:pStyle w:val="aff1"/>
        <w:jc w:val="both"/>
      </w:pPr>
      <w:r w:rsidRPr="00BB5798">
        <w:t>Обеспечение безопасности в чрезвычайных ситуациях природного, техногенного и социального характера</w:t>
      </w:r>
    </w:p>
    <w:p w:rsidR="004A71E8" w:rsidRPr="00BB5798" w:rsidRDefault="004A71E8" w:rsidP="004A71E8">
      <w:pPr>
        <w:pStyle w:val="aff1"/>
        <w:jc w:val="both"/>
      </w:pPr>
      <w:r w:rsidRPr="00BB5798">
        <w:t xml:space="preserve">Чрезвычайные ситуации природного характера. </w:t>
      </w:r>
    </w:p>
    <w:p w:rsidR="004A71E8" w:rsidRPr="00BB5798" w:rsidRDefault="004A71E8" w:rsidP="004A71E8">
      <w:pPr>
        <w:pStyle w:val="aff1"/>
        <w:jc w:val="both"/>
      </w:pPr>
      <w:r w:rsidRPr="00BB5798">
        <w:t xml:space="preserve">Чрезвычайные ситуации техногенного характера. </w:t>
      </w:r>
    </w:p>
    <w:p w:rsidR="004A71E8" w:rsidRPr="00BB5798" w:rsidRDefault="004A71E8" w:rsidP="004A71E8">
      <w:pPr>
        <w:pStyle w:val="aff1"/>
        <w:jc w:val="both"/>
      </w:pPr>
      <w:r w:rsidRPr="00BB5798">
        <w:t>Современный комплекс проблем безопасности социального характера.</w:t>
      </w:r>
    </w:p>
    <w:p w:rsidR="004A71E8" w:rsidRPr="00BB5798" w:rsidRDefault="004A71E8" w:rsidP="004A71E8">
      <w:pPr>
        <w:pStyle w:val="aff1"/>
        <w:jc w:val="both"/>
        <w:rPr>
          <w:i/>
          <w:iCs/>
        </w:rPr>
      </w:pPr>
      <w:r w:rsidRPr="00BB5798">
        <w:rPr>
          <w:i/>
          <w:iCs/>
        </w:rPr>
        <w:t>Раздел  2. ЗАЩИТА НАСЕЛЕНИЯ РОССИЙСКОЙ ФЕДЕРАЦИИ ОТ ЧРЕЗВЫЧАЙНЫХ СИТУАЦИЙ</w:t>
      </w:r>
    </w:p>
    <w:p w:rsidR="004A71E8" w:rsidRPr="00BB5798" w:rsidRDefault="004A71E8" w:rsidP="004A71E8">
      <w:pPr>
        <w:pStyle w:val="aff1"/>
        <w:jc w:val="both"/>
      </w:pPr>
      <w:r w:rsidRPr="00BB5798">
        <w:t>Организация защиты населения Российской Федерации от чрезвычайных ситуаций</w:t>
      </w:r>
    </w:p>
    <w:p w:rsidR="004A71E8" w:rsidRPr="00BB5798" w:rsidRDefault="004A71E8" w:rsidP="004A71E8">
      <w:pPr>
        <w:pStyle w:val="aff1"/>
        <w:jc w:val="both"/>
      </w:pPr>
      <w:r w:rsidRPr="00BB5798">
        <w:t>Правовые основы обеспечения зашиты населения от чрезвычайных ситуаций мирного и</w:t>
      </w:r>
    </w:p>
    <w:p w:rsidR="004A71E8" w:rsidRPr="00BB5798" w:rsidRDefault="004A71E8" w:rsidP="004A71E8">
      <w:pPr>
        <w:pStyle w:val="aff1"/>
        <w:jc w:val="both"/>
      </w:pPr>
      <w:r w:rsidRPr="00BB5798">
        <w:t>военного времени.</w:t>
      </w:r>
    </w:p>
    <w:p w:rsidR="004A71E8" w:rsidRPr="00BB5798" w:rsidRDefault="004A71E8" w:rsidP="004A71E8">
      <w:pPr>
        <w:pStyle w:val="aff1"/>
        <w:jc w:val="both"/>
      </w:pPr>
      <w:r w:rsidRPr="00BB5798">
        <w:t>Организационные основы по обеспечению зашиты населения от чрезвычайных ситуаций</w:t>
      </w:r>
    </w:p>
    <w:p w:rsidR="004A71E8" w:rsidRPr="00BB5798" w:rsidRDefault="004A71E8" w:rsidP="004A71E8">
      <w:pPr>
        <w:pStyle w:val="aff1"/>
        <w:jc w:val="both"/>
      </w:pPr>
      <w:r w:rsidRPr="00BB5798">
        <w:t>мирного и военного времени.</w:t>
      </w:r>
    </w:p>
    <w:p w:rsidR="004A71E8" w:rsidRPr="00BB5798" w:rsidRDefault="004A71E8" w:rsidP="004A71E8">
      <w:pPr>
        <w:pStyle w:val="aff1"/>
        <w:jc w:val="both"/>
      </w:pPr>
      <w:r w:rsidRPr="00BB5798">
        <w:t>Основные мероприятия, проводимые в Российской Федерации, по защите населения от</w:t>
      </w:r>
    </w:p>
    <w:p w:rsidR="004A71E8" w:rsidRPr="00BB5798" w:rsidRDefault="004A71E8" w:rsidP="004A71E8">
      <w:pPr>
        <w:pStyle w:val="aff1"/>
        <w:jc w:val="both"/>
      </w:pPr>
      <w:r w:rsidRPr="00BB5798">
        <w:t>чрезвычайных ситуаций мирного и военного времени.</w:t>
      </w:r>
    </w:p>
    <w:p w:rsidR="004A71E8" w:rsidRPr="00BB5798" w:rsidRDefault="004A71E8" w:rsidP="004A71E8">
      <w:pPr>
        <w:pStyle w:val="aff1"/>
        <w:jc w:val="both"/>
        <w:rPr>
          <w:i/>
          <w:iCs/>
        </w:rPr>
      </w:pPr>
      <w:r w:rsidRPr="00BB5798">
        <w:rPr>
          <w:i/>
          <w:iCs/>
        </w:rPr>
        <w:t>Раздел  3.ОСНОВЫ ПРОТИВОДЕЙСТВИЯ ТЕРРОРИЗМУ И ЭКСТРЕМИЗМУ В</w:t>
      </w:r>
    </w:p>
    <w:p w:rsidR="004A71E8" w:rsidRPr="00BB5798" w:rsidRDefault="004A71E8" w:rsidP="004A71E8">
      <w:pPr>
        <w:pStyle w:val="aff1"/>
        <w:jc w:val="both"/>
        <w:rPr>
          <w:i/>
          <w:iCs/>
        </w:rPr>
      </w:pPr>
      <w:r>
        <w:rPr>
          <w:i/>
          <w:iCs/>
        </w:rPr>
        <w:t>РОССИЙСКОЙ ФЕДЕРАЦИИ</w:t>
      </w:r>
    </w:p>
    <w:p w:rsidR="004A71E8" w:rsidRPr="00BB5798" w:rsidRDefault="004A71E8" w:rsidP="004A71E8">
      <w:pPr>
        <w:pStyle w:val="aff1"/>
        <w:jc w:val="both"/>
      </w:pPr>
      <w:r w:rsidRPr="00BB5798">
        <w:t>Экстремизм и терроризм — чрезвычайные опасности для общества и государства</w:t>
      </w:r>
    </w:p>
    <w:p w:rsidR="004A71E8" w:rsidRPr="00BB5798" w:rsidRDefault="004A71E8" w:rsidP="004A71E8">
      <w:pPr>
        <w:pStyle w:val="aff1"/>
        <w:jc w:val="both"/>
      </w:pPr>
      <w:r w:rsidRPr="00BB5798">
        <w:t>Основные причины возникновения терроризма и экстремизма.</w:t>
      </w:r>
    </w:p>
    <w:p w:rsidR="004A71E8" w:rsidRPr="00BB5798" w:rsidRDefault="004A71E8" w:rsidP="004A71E8">
      <w:pPr>
        <w:pStyle w:val="aff1"/>
        <w:jc w:val="both"/>
      </w:pPr>
      <w:r w:rsidRPr="00BB5798">
        <w:t>Противодействие т</w:t>
      </w:r>
      <w:r>
        <w:t>ерроризму в мировом сообществе.</w:t>
      </w:r>
    </w:p>
    <w:p w:rsidR="004A71E8" w:rsidRPr="00BB5798" w:rsidRDefault="004A71E8" w:rsidP="004A71E8">
      <w:pPr>
        <w:pStyle w:val="aff1"/>
        <w:jc w:val="both"/>
      </w:pPr>
      <w:r w:rsidRPr="00BB5798">
        <w:t>Нормативно-правовая база противодействия терроризму, экстремизму и наркотизму в Российской Федерации</w:t>
      </w:r>
    </w:p>
    <w:p w:rsidR="004A71E8" w:rsidRPr="00BB5798" w:rsidRDefault="004A71E8" w:rsidP="004A71E8">
      <w:pPr>
        <w:pStyle w:val="aff1"/>
        <w:jc w:val="both"/>
      </w:pPr>
      <w:r w:rsidRPr="00BB5798">
        <w:t>Положения Конституции Российской Федерации. Стратегия национальной безопасности</w:t>
      </w:r>
    </w:p>
    <w:p w:rsidR="004A71E8" w:rsidRPr="00BB5798" w:rsidRDefault="004A71E8" w:rsidP="004A71E8">
      <w:pPr>
        <w:pStyle w:val="aff1"/>
        <w:jc w:val="both"/>
      </w:pPr>
      <w:r w:rsidRPr="00BB5798">
        <w:t>Российской Федерации до 2020 г.</w:t>
      </w:r>
    </w:p>
    <w:p w:rsidR="004A71E8" w:rsidRPr="00BB5798" w:rsidRDefault="004A71E8" w:rsidP="004A71E8">
      <w:pPr>
        <w:pStyle w:val="aff1"/>
        <w:jc w:val="both"/>
      </w:pPr>
      <w:r w:rsidRPr="00BB5798">
        <w:t>Стратегия государственной антинаркотической политики Российской Федерации до 2020 г.</w:t>
      </w:r>
    </w:p>
    <w:p w:rsidR="004A71E8" w:rsidRPr="00BB5798" w:rsidRDefault="004A71E8" w:rsidP="004A71E8">
      <w:pPr>
        <w:pStyle w:val="aff1"/>
        <w:jc w:val="both"/>
      </w:pPr>
      <w:r w:rsidRPr="00BB5798">
        <w:t>Концепция противодействия терроризму в Российской Федерации.</w:t>
      </w:r>
    </w:p>
    <w:p w:rsidR="004A71E8" w:rsidRPr="00BB5798" w:rsidRDefault="004A71E8" w:rsidP="004A71E8">
      <w:pPr>
        <w:pStyle w:val="aff1"/>
        <w:jc w:val="both"/>
      </w:pPr>
      <w:r w:rsidRPr="00BB5798">
        <w:t>Содержание законов Российской Федерации о противодействии терроризму и экстремистской деятельности.</w:t>
      </w:r>
    </w:p>
    <w:p w:rsidR="004A71E8" w:rsidRPr="00BB5798" w:rsidRDefault="004A71E8" w:rsidP="004A71E8">
      <w:pPr>
        <w:pStyle w:val="aff1"/>
        <w:jc w:val="both"/>
      </w:pPr>
      <w:r w:rsidRPr="00BB5798">
        <w:t>Национальный антитеррористический комитет (НАК)</w:t>
      </w:r>
    </w:p>
    <w:p w:rsidR="004A71E8" w:rsidRPr="00BB5798" w:rsidRDefault="004A71E8" w:rsidP="004A71E8">
      <w:pPr>
        <w:pStyle w:val="aff1"/>
        <w:jc w:val="both"/>
      </w:pPr>
      <w:r w:rsidRPr="00BB5798">
        <w:t>Деятельность Федеральной службы контроля наркотиков России (ФСКН России) по остановке развития наркосистемы, изменению наркоситуации, ликвидации финансовой базы наркомафии.</w:t>
      </w:r>
    </w:p>
    <w:p w:rsidR="004A71E8" w:rsidRPr="00BB5798" w:rsidRDefault="004A71E8" w:rsidP="004A71E8">
      <w:pPr>
        <w:pStyle w:val="aff1"/>
        <w:jc w:val="both"/>
      </w:pPr>
      <w:r>
        <w:t>Профилактика наркозависимости.</w:t>
      </w:r>
    </w:p>
    <w:p w:rsidR="004A71E8" w:rsidRPr="00BB5798" w:rsidRDefault="004A71E8" w:rsidP="004A71E8">
      <w:pPr>
        <w:pStyle w:val="aff1"/>
        <w:jc w:val="both"/>
      </w:pPr>
      <w:r w:rsidRPr="00BB5798">
        <w:t>Организационные основы системы противодействия терроризму и экстремизму в Российской Федерации</w:t>
      </w:r>
    </w:p>
    <w:p w:rsidR="004A71E8" w:rsidRPr="00BB5798" w:rsidRDefault="004A71E8" w:rsidP="004A71E8">
      <w:pPr>
        <w:pStyle w:val="aff1"/>
        <w:jc w:val="both"/>
      </w:pPr>
      <w:r w:rsidRPr="00BB5798">
        <w:t>Роль правоохранительных органов и силовых структур в борьбе с терроризмом и проявлениями экстремизма.</w:t>
      </w:r>
    </w:p>
    <w:p w:rsidR="004A71E8" w:rsidRPr="00BB5798" w:rsidRDefault="004A71E8" w:rsidP="004A71E8">
      <w:pPr>
        <w:pStyle w:val="aff1"/>
        <w:jc w:val="both"/>
      </w:pPr>
      <w:r w:rsidRPr="00BB5798">
        <w:t>Контртеррористическая операция</w:t>
      </w:r>
    </w:p>
    <w:p w:rsidR="004A71E8" w:rsidRPr="00BB5798" w:rsidRDefault="004A71E8" w:rsidP="004A71E8">
      <w:pPr>
        <w:pStyle w:val="aff1"/>
        <w:jc w:val="both"/>
      </w:pPr>
      <w:r w:rsidRPr="00BB5798">
        <w:t>Участие Вооружѐнных Сил Российской Фе</w:t>
      </w:r>
      <w:r>
        <w:t>дерации в борьбе с терроризмом.</w:t>
      </w:r>
    </w:p>
    <w:p w:rsidR="004A71E8" w:rsidRPr="00BB5798" w:rsidRDefault="004A71E8" w:rsidP="004A71E8">
      <w:pPr>
        <w:pStyle w:val="aff1"/>
        <w:jc w:val="both"/>
      </w:pPr>
      <w:r w:rsidRPr="00BB5798">
        <w:lastRenderedPageBreak/>
        <w:t>Духовно-нравственные основы противодействия терроризму и экстремизму</w:t>
      </w:r>
    </w:p>
    <w:p w:rsidR="004A71E8" w:rsidRPr="00BB5798" w:rsidRDefault="004A71E8" w:rsidP="004A71E8">
      <w:pPr>
        <w:pStyle w:val="aff1"/>
        <w:jc w:val="both"/>
      </w:pPr>
      <w:r w:rsidRPr="00BB5798">
        <w:t>Роль нравственной позиции и выработка личных качеств в формировании анти террористического поведения.</w:t>
      </w:r>
    </w:p>
    <w:p w:rsidR="004A71E8" w:rsidRPr="00BB5798" w:rsidRDefault="004A71E8" w:rsidP="004A71E8">
      <w:pPr>
        <w:pStyle w:val="aff1"/>
        <w:jc w:val="both"/>
      </w:pPr>
      <w:r w:rsidRPr="00BB5798">
        <w:t>Влияние уровня культуры в области безопасности жизнедеятельности на формирование антитеррористического поведения.</w:t>
      </w:r>
    </w:p>
    <w:p w:rsidR="004A71E8" w:rsidRPr="00BB5798" w:rsidRDefault="004A71E8" w:rsidP="004A71E8">
      <w:pPr>
        <w:pStyle w:val="aff1"/>
        <w:jc w:val="both"/>
      </w:pPr>
      <w:r w:rsidRPr="00BB5798">
        <w:t>Профилактика террористической</w:t>
      </w:r>
      <w:r>
        <w:t xml:space="preserve"> и экстремистской деятельности.</w:t>
      </w:r>
    </w:p>
    <w:p w:rsidR="004A71E8" w:rsidRPr="00BB5798" w:rsidRDefault="004A71E8" w:rsidP="004A71E8">
      <w:pPr>
        <w:pStyle w:val="aff1"/>
        <w:jc w:val="both"/>
      </w:pPr>
      <w:r w:rsidRPr="00BB5798">
        <w:t>Ответственность несовершеннолетних за антиобщественное поведение и за участие в</w:t>
      </w:r>
    </w:p>
    <w:p w:rsidR="004A71E8" w:rsidRPr="00BB5798" w:rsidRDefault="004A71E8" w:rsidP="004A71E8">
      <w:pPr>
        <w:pStyle w:val="aff1"/>
        <w:jc w:val="both"/>
      </w:pPr>
      <w:r w:rsidRPr="00BB5798">
        <w:t>террористической и экстремистской деятельности</w:t>
      </w:r>
    </w:p>
    <w:p w:rsidR="004A71E8" w:rsidRPr="00BB5798" w:rsidRDefault="004A71E8" w:rsidP="004A71E8">
      <w:pPr>
        <w:pStyle w:val="aff1"/>
        <w:jc w:val="both"/>
      </w:pPr>
      <w:r w:rsidRPr="00BB5798">
        <w:t>Уголовный кодекс Российской Федерации об ответственности за антиобщественное</w:t>
      </w:r>
    </w:p>
    <w:p w:rsidR="004A71E8" w:rsidRPr="00BB5798" w:rsidRDefault="004A71E8" w:rsidP="004A71E8">
      <w:pPr>
        <w:pStyle w:val="aff1"/>
        <w:jc w:val="both"/>
      </w:pPr>
      <w:r w:rsidRPr="00BB5798">
        <w:t>поведение, участие в террористической и экстремистской деятельности.</w:t>
      </w:r>
    </w:p>
    <w:p w:rsidR="004A71E8" w:rsidRPr="00BB5798" w:rsidRDefault="004A71E8" w:rsidP="004A71E8">
      <w:pPr>
        <w:pStyle w:val="aff1"/>
        <w:jc w:val="both"/>
      </w:pPr>
      <w:r w:rsidRPr="00BB5798">
        <w:t>Наказание за участие в террористической</w:t>
      </w:r>
      <w:r>
        <w:t xml:space="preserve"> и экстремистской деятельности.</w:t>
      </w:r>
    </w:p>
    <w:p w:rsidR="004A71E8" w:rsidRPr="00BB5798" w:rsidRDefault="004A71E8" w:rsidP="004A71E8">
      <w:pPr>
        <w:pStyle w:val="aff1"/>
        <w:jc w:val="both"/>
      </w:pPr>
      <w:r w:rsidRPr="00BB5798">
        <w:t>Обеспечение личной безопасности при угрозе террористического акта</w:t>
      </w:r>
    </w:p>
    <w:p w:rsidR="004A71E8" w:rsidRPr="00BB5798" w:rsidRDefault="004A71E8" w:rsidP="004A71E8">
      <w:pPr>
        <w:pStyle w:val="aff1"/>
        <w:jc w:val="both"/>
      </w:pPr>
      <w:r w:rsidRPr="00BB5798">
        <w:t>Взрывы в метах массового скопления людей.</w:t>
      </w:r>
    </w:p>
    <w:p w:rsidR="004A71E8" w:rsidRPr="00BB5798" w:rsidRDefault="004A71E8" w:rsidP="004A71E8">
      <w:pPr>
        <w:pStyle w:val="aff1"/>
        <w:jc w:val="both"/>
      </w:pPr>
      <w:r w:rsidRPr="00BB5798">
        <w:t>Захват воздушных и морских судов, автомашин и других транспортных средств и</w:t>
      </w:r>
    </w:p>
    <w:p w:rsidR="004A71E8" w:rsidRPr="00BB5798" w:rsidRDefault="004A71E8" w:rsidP="004A71E8">
      <w:pPr>
        <w:pStyle w:val="aff1"/>
        <w:jc w:val="both"/>
      </w:pPr>
      <w:r w:rsidRPr="00BB5798">
        <w:t>удерживание в них заложников.</w:t>
      </w:r>
    </w:p>
    <w:p w:rsidR="004A71E8" w:rsidRPr="00BB5798" w:rsidRDefault="004A71E8" w:rsidP="004A71E8">
      <w:pPr>
        <w:pStyle w:val="aff1"/>
        <w:jc w:val="both"/>
      </w:pPr>
      <w:r w:rsidRPr="00BB5798">
        <w:t>Правила поведения при возможной опасности взрыва.</w:t>
      </w:r>
    </w:p>
    <w:p w:rsidR="004A71E8" w:rsidRPr="00BB5798" w:rsidRDefault="004A71E8" w:rsidP="004A71E8">
      <w:pPr>
        <w:pStyle w:val="aff1"/>
        <w:jc w:val="both"/>
      </w:pPr>
      <w:r w:rsidRPr="00BB5798">
        <w:t>Правила безопасного поведения, если взрыв произошѐл.</w:t>
      </w:r>
    </w:p>
    <w:p w:rsidR="004A71E8" w:rsidRPr="00BB5798" w:rsidRDefault="004A71E8" w:rsidP="004A71E8">
      <w:pPr>
        <w:pStyle w:val="aff1"/>
        <w:jc w:val="both"/>
      </w:pPr>
      <w:r w:rsidRPr="00BB5798">
        <w:t>Меры безопасности в случае похищения или захвата в заложники.</w:t>
      </w:r>
    </w:p>
    <w:p w:rsidR="004A71E8" w:rsidRPr="00BB5798" w:rsidRDefault="004A71E8" w:rsidP="004A71E8">
      <w:pPr>
        <w:pStyle w:val="aff1"/>
        <w:jc w:val="both"/>
      </w:pPr>
      <w:r w:rsidRPr="00BB5798">
        <w:t>Обеспечение безопасности при захвате самолѐта. Правила поведения при перестрелке.</w:t>
      </w:r>
    </w:p>
    <w:p w:rsidR="004A71E8" w:rsidRPr="00BB5798" w:rsidRDefault="004A71E8" w:rsidP="004A71E8">
      <w:pPr>
        <w:pStyle w:val="aff1"/>
        <w:jc w:val="both"/>
      </w:pPr>
      <w:r w:rsidRPr="00BB5798">
        <w:t>МОДУЛЬ 2. ОСНОВЫ МЕДИЦИНСКИХ ЗНАНИЙ И ЗДОРОВОГО ОБРАЗА ЖИЗНИ</w:t>
      </w:r>
    </w:p>
    <w:p w:rsidR="004A71E8" w:rsidRPr="00BB5798" w:rsidRDefault="004A71E8" w:rsidP="004A71E8">
      <w:pPr>
        <w:pStyle w:val="aff1"/>
        <w:jc w:val="both"/>
        <w:rPr>
          <w:i/>
          <w:iCs/>
        </w:rPr>
      </w:pPr>
      <w:r w:rsidRPr="00BB5798">
        <w:rPr>
          <w:i/>
          <w:iCs/>
        </w:rPr>
        <w:t>Раздел 4</w:t>
      </w:r>
      <w:r>
        <w:rPr>
          <w:i/>
          <w:iCs/>
        </w:rPr>
        <w:t>. ОСНОВЫ ЗДОРОВОГО ОБРАЗА ЖИЗНИ</w:t>
      </w:r>
    </w:p>
    <w:p w:rsidR="004A71E8" w:rsidRPr="00BB5798" w:rsidRDefault="004A71E8" w:rsidP="004A71E8">
      <w:pPr>
        <w:pStyle w:val="aff1"/>
        <w:jc w:val="both"/>
      </w:pPr>
      <w:r w:rsidRPr="00BB5798">
        <w:t>Здоровый образ жизни и его составляющие</w:t>
      </w:r>
    </w:p>
    <w:p w:rsidR="004A71E8" w:rsidRPr="00BB5798" w:rsidRDefault="004A71E8" w:rsidP="004A71E8">
      <w:pPr>
        <w:pStyle w:val="aff1"/>
        <w:jc w:val="both"/>
      </w:pPr>
      <w:r w:rsidRPr="00BB5798">
        <w:t>Основные понятия о здоровье и здоровом образе жизни. Составляющие здорового</w:t>
      </w:r>
    </w:p>
    <w:p w:rsidR="004A71E8" w:rsidRPr="00BB5798" w:rsidRDefault="004A71E8" w:rsidP="004A71E8">
      <w:pPr>
        <w:pStyle w:val="aff1"/>
        <w:jc w:val="both"/>
      </w:pPr>
      <w:r w:rsidRPr="00BB5798">
        <w:t>образа жизни.</w:t>
      </w:r>
    </w:p>
    <w:p w:rsidR="004A71E8" w:rsidRPr="00BB5798" w:rsidRDefault="004A71E8" w:rsidP="004A71E8">
      <w:pPr>
        <w:pStyle w:val="aff1"/>
        <w:jc w:val="both"/>
      </w:pPr>
      <w:r w:rsidRPr="00BB5798">
        <w:t>Факторы, разрушающие здоровье</w:t>
      </w:r>
    </w:p>
    <w:p w:rsidR="004A71E8" w:rsidRPr="00BB5798" w:rsidRDefault="004A71E8" w:rsidP="004A71E8">
      <w:pPr>
        <w:pStyle w:val="aff1"/>
        <w:jc w:val="both"/>
      </w:pPr>
      <w:r w:rsidRPr="00BB5798">
        <w:t>Вредные привычки и их влияние на здоровье (курение, употребление алкоголя,</w:t>
      </w:r>
    </w:p>
    <w:p w:rsidR="004A71E8" w:rsidRPr="00BB5798" w:rsidRDefault="004A71E8" w:rsidP="004A71E8">
      <w:pPr>
        <w:pStyle w:val="aff1"/>
        <w:jc w:val="both"/>
      </w:pPr>
      <w:r w:rsidRPr="00BB5798">
        <w:t>наркомания).</w:t>
      </w:r>
    </w:p>
    <w:p w:rsidR="004A71E8" w:rsidRPr="00BB5798" w:rsidRDefault="004A71E8" w:rsidP="004A71E8">
      <w:pPr>
        <w:pStyle w:val="aff1"/>
        <w:jc w:val="both"/>
      </w:pPr>
      <w:r w:rsidRPr="00BB5798">
        <w:t>Ранние половые связи и их отрицательные последствия для здоровья человека.</w:t>
      </w:r>
    </w:p>
    <w:p w:rsidR="004A71E8" w:rsidRPr="00BB5798" w:rsidRDefault="004A71E8" w:rsidP="004A71E8">
      <w:pPr>
        <w:pStyle w:val="aff1"/>
        <w:jc w:val="both"/>
      </w:pPr>
      <w:r w:rsidRPr="00BB5798">
        <w:t>Инфекции, передаваемые п</w:t>
      </w:r>
      <w:r>
        <w:t>оловым путем, и их профилактика</w:t>
      </w:r>
    </w:p>
    <w:p w:rsidR="004A71E8" w:rsidRPr="00BB5798" w:rsidRDefault="004A71E8" w:rsidP="004A71E8">
      <w:pPr>
        <w:pStyle w:val="aff1"/>
        <w:jc w:val="both"/>
      </w:pPr>
      <w:r w:rsidRPr="00BB5798">
        <w:t xml:space="preserve">Правовые аспекты взаимоотношения полов. </w:t>
      </w:r>
    </w:p>
    <w:p w:rsidR="004A71E8" w:rsidRPr="00BB5798" w:rsidRDefault="004A71E8" w:rsidP="004A71E8">
      <w:pPr>
        <w:pStyle w:val="aff1"/>
        <w:jc w:val="both"/>
      </w:pPr>
      <w:r w:rsidRPr="00BB5798">
        <w:t>Семья в современном обществе.</w:t>
      </w:r>
    </w:p>
    <w:p w:rsidR="004A71E8" w:rsidRPr="00BB5798" w:rsidRDefault="004A71E8" w:rsidP="004A71E8">
      <w:pPr>
        <w:pStyle w:val="aff1"/>
        <w:jc w:val="both"/>
        <w:rPr>
          <w:i/>
          <w:iCs/>
        </w:rPr>
      </w:pPr>
      <w:r w:rsidRPr="00BB5798">
        <w:rPr>
          <w:i/>
          <w:iCs/>
        </w:rPr>
        <w:t xml:space="preserve">Раздел 5. ОСНОВЫ МЕДИЦИНСКИХ ЗНАНИЙ И ОКАЗАНИЕ </w:t>
      </w:r>
      <w:r>
        <w:rPr>
          <w:i/>
          <w:iCs/>
        </w:rPr>
        <w:t>ПЕРВОЙ ПОМОЩИ</w:t>
      </w:r>
    </w:p>
    <w:p w:rsidR="004A71E8" w:rsidRPr="00BB5798" w:rsidRDefault="004A71E8" w:rsidP="004A71E8">
      <w:pPr>
        <w:pStyle w:val="aff1"/>
        <w:jc w:val="both"/>
      </w:pPr>
      <w:r w:rsidRPr="00BB5798">
        <w:t>Оказание первой помощи</w:t>
      </w:r>
    </w:p>
    <w:p w:rsidR="004A71E8" w:rsidRPr="00BB5798" w:rsidRDefault="004A71E8" w:rsidP="004A71E8">
      <w:pPr>
        <w:pStyle w:val="aff1"/>
        <w:jc w:val="both"/>
      </w:pPr>
      <w:r w:rsidRPr="00BB5798">
        <w:t>Первая помощь и правила еѐ оказания.</w:t>
      </w:r>
    </w:p>
    <w:p w:rsidR="004A71E8" w:rsidRPr="00BB5798" w:rsidRDefault="004A71E8" w:rsidP="004A71E8">
      <w:pPr>
        <w:pStyle w:val="aff1"/>
        <w:jc w:val="both"/>
      </w:pPr>
      <w:r w:rsidRPr="00BB5798">
        <w:t>Средства оказания первой помощи.</w:t>
      </w:r>
    </w:p>
    <w:p w:rsidR="004A71E8" w:rsidRPr="00BB5798" w:rsidRDefault="004A71E8" w:rsidP="004A71E8">
      <w:pPr>
        <w:pStyle w:val="aff1"/>
        <w:jc w:val="both"/>
      </w:pPr>
      <w:r w:rsidRPr="00BB5798">
        <w:t>Основные неинфекционные заболевания и их профилактика.</w:t>
      </w:r>
    </w:p>
    <w:p w:rsidR="004A71E8" w:rsidRPr="00BB5798" w:rsidRDefault="004A71E8" w:rsidP="004A71E8">
      <w:pPr>
        <w:pStyle w:val="aff1"/>
        <w:jc w:val="both"/>
      </w:pPr>
      <w:r w:rsidRPr="00BB5798">
        <w:t>Наиболее часто встречающиеся инфекционные заболевания, их возбудители, пути передачи, меры профилактики.</w:t>
      </w:r>
    </w:p>
    <w:p w:rsidR="004A71E8" w:rsidRPr="00BB5798" w:rsidRDefault="004A71E8" w:rsidP="004A71E8">
      <w:pPr>
        <w:pStyle w:val="aff1"/>
        <w:jc w:val="both"/>
      </w:pPr>
      <w:r w:rsidRPr="00BB5798">
        <w:t>Первая помощь при неотложных состояниях.</w:t>
      </w:r>
    </w:p>
    <w:p w:rsidR="004A71E8" w:rsidRPr="00BB5798" w:rsidRDefault="004A71E8" w:rsidP="004A71E8">
      <w:pPr>
        <w:pStyle w:val="aff1"/>
        <w:jc w:val="both"/>
      </w:pPr>
      <w:r w:rsidRPr="00BB5798">
        <w:t>Правила оказания первой помощи при неот</w:t>
      </w:r>
      <w:r>
        <w:t>ложных состояниях.</w:t>
      </w:r>
    </w:p>
    <w:p w:rsidR="004A71E8" w:rsidRPr="00BB5798" w:rsidRDefault="004A71E8" w:rsidP="004A71E8">
      <w:pPr>
        <w:pStyle w:val="aff1"/>
        <w:jc w:val="both"/>
      </w:pPr>
      <w:r w:rsidRPr="00BB5798">
        <w:t>Первая помощь при массовых поражениях</w:t>
      </w:r>
    </w:p>
    <w:p w:rsidR="004A71E8" w:rsidRPr="00BB5798" w:rsidRDefault="004A71E8" w:rsidP="004A71E8">
      <w:pPr>
        <w:pStyle w:val="aff1"/>
        <w:jc w:val="both"/>
      </w:pPr>
      <w:r w:rsidRPr="00BB5798">
        <w:t>Комплекс простейших мероприятий по оказанию первой помощи при массовых поражениях.</w:t>
      </w:r>
    </w:p>
    <w:p w:rsidR="004A71E8" w:rsidRDefault="004A71E8" w:rsidP="004A71E8">
      <w:pPr>
        <w:pStyle w:val="aff1"/>
        <w:jc w:val="both"/>
        <w:rPr>
          <w:b/>
        </w:rPr>
      </w:pPr>
      <w:r w:rsidRPr="00BB5798">
        <w:rPr>
          <w:b/>
        </w:rPr>
        <w:t>7 класс</w:t>
      </w:r>
    </w:p>
    <w:tbl>
      <w:tblPr>
        <w:tblpPr w:leftFromText="180" w:rightFromText="180" w:vertAnchor="text" w:horzAnchor="margin" w:tblpXSpec="center" w:tblpY="26"/>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7753"/>
        <w:gridCol w:w="1392"/>
      </w:tblGrid>
      <w:tr w:rsidR="004A71E8" w:rsidRPr="00BB5798" w:rsidTr="00C55770">
        <w:trPr>
          <w:trHeight w:val="709"/>
        </w:trPr>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rPr>
                <w:rStyle w:val="FontStyle57"/>
                <w:sz w:val="22"/>
                <w:szCs w:val="22"/>
              </w:rPr>
            </w:pPr>
            <w:r w:rsidRPr="00BB5798">
              <w:rPr>
                <w:rStyle w:val="FontStyle57"/>
                <w:sz w:val="22"/>
                <w:szCs w:val="22"/>
              </w:rPr>
              <w:t>№</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rPr>
                <w:rStyle w:val="FontStyle57"/>
                <w:b/>
                <w:bCs/>
                <w:sz w:val="22"/>
                <w:szCs w:val="22"/>
              </w:rPr>
            </w:pPr>
            <w:r w:rsidRPr="00BB5798">
              <w:rPr>
                <w:rStyle w:val="FontStyle57"/>
                <w:b/>
                <w:bCs/>
                <w:sz w:val="22"/>
                <w:szCs w:val="22"/>
              </w:rPr>
              <w:t>Название         раздела.</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rPr>
                <w:rStyle w:val="FontStyle57"/>
                <w:b/>
                <w:bCs/>
                <w:sz w:val="22"/>
                <w:szCs w:val="22"/>
              </w:rPr>
            </w:pPr>
            <w:r w:rsidRPr="00BB5798">
              <w:rPr>
                <w:rStyle w:val="FontStyle57"/>
                <w:b/>
                <w:bCs/>
                <w:sz w:val="22"/>
                <w:szCs w:val="22"/>
              </w:rPr>
              <w:t>Количество</w:t>
            </w:r>
          </w:p>
          <w:p w:rsidR="004A71E8" w:rsidRPr="00BB5798" w:rsidRDefault="004A71E8" w:rsidP="00C55770">
            <w:pPr>
              <w:pStyle w:val="aff1"/>
              <w:jc w:val="both"/>
              <w:rPr>
                <w:rStyle w:val="FontStyle57"/>
                <w:b/>
                <w:bCs/>
                <w:sz w:val="22"/>
                <w:szCs w:val="22"/>
              </w:rPr>
            </w:pPr>
            <w:r w:rsidRPr="00BB5798">
              <w:rPr>
                <w:rStyle w:val="FontStyle57"/>
                <w:b/>
                <w:bCs/>
                <w:sz w:val="22"/>
                <w:szCs w:val="22"/>
              </w:rPr>
              <w:t>часов</w:t>
            </w:r>
          </w:p>
        </w:tc>
      </w:tr>
      <w:tr w:rsidR="004A71E8" w:rsidRPr="00BB5798" w:rsidTr="00C55770">
        <w:trPr>
          <w:trHeight w:val="195"/>
        </w:trPr>
        <w:tc>
          <w:tcPr>
            <w:tcW w:w="0" w:type="auto"/>
            <w:vMerge w:val="restart"/>
            <w:tcBorders>
              <w:top w:val="single" w:sz="4" w:space="0" w:color="auto"/>
              <w:left w:val="single" w:sz="4" w:space="0" w:color="auto"/>
              <w:right w:val="single" w:sz="4" w:space="0" w:color="auto"/>
            </w:tcBorders>
          </w:tcPr>
          <w:p w:rsidR="004A71E8" w:rsidRPr="00BB5798" w:rsidRDefault="004A71E8" w:rsidP="00C55770">
            <w:pPr>
              <w:pStyle w:val="aff1"/>
              <w:jc w:val="both"/>
              <w:rPr>
                <w:rStyle w:val="FontStyle57"/>
                <w:bCs/>
                <w:sz w:val="22"/>
                <w:szCs w:val="22"/>
              </w:rPr>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rPr>
                <w:bCs/>
              </w:rPr>
            </w:pPr>
            <w:r w:rsidRPr="00BB5798">
              <w:rPr>
                <w:bCs/>
              </w:rPr>
              <w:t>Модуль 1. Основы безопасности личности, общества и государства.</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3A3316" w:rsidP="00C55770">
            <w:pPr>
              <w:pStyle w:val="aff1"/>
              <w:jc w:val="both"/>
              <w:rPr>
                <w:bCs/>
              </w:rPr>
            </w:pPr>
            <w:r>
              <w:rPr>
                <w:bCs/>
              </w:rPr>
              <w:t>24</w:t>
            </w:r>
          </w:p>
        </w:tc>
      </w:tr>
      <w:tr w:rsidR="004A71E8" w:rsidRPr="00BB5798" w:rsidTr="00C55770">
        <w:trPr>
          <w:trHeight w:val="315"/>
        </w:trPr>
        <w:tc>
          <w:tcPr>
            <w:tcW w:w="0" w:type="auto"/>
            <w:vMerge/>
            <w:tcBorders>
              <w:left w:val="single" w:sz="4" w:space="0" w:color="auto"/>
              <w:bottom w:val="single" w:sz="4" w:space="0" w:color="auto"/>
              <w:right w:val="single" w:sz="4" w:space="0" w:color="auto"/>
            </w:tcBorders>
          </w:tcPr>
          <w:p w:rsidR="004A71E8" w:rsidRPr="00BB5798" w:rsidRDefault="004A71E8" w:rsidP="00C55770">
            <w:pPr>
              <w:pStyle w:val="aff1"/>
              <w:jc w:val="both"/>
              <w:rPr>
                <w:rStyle w:val="FontStyle57"/>
                <w:bCs/>
                <w:sz w:val="22"/>
                <w:szCs w:val="22"/>
              </w:rPr>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rPr>
                <w:bCs/>
              </w:rPr>
            </w:pPr>
            <w:r w:rsidRPr="00BB5798">
              <w:rPr>
                <w:bCs/>
              </w:rPr>
              <w:t>Раздел 1. Основы комплексной безопасности.</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rPr>
                <w:bCs/>
              </w:rPr>
            </w:pPr>
            <w:r w:rsidRPr="00BB5798">
              <w:rPr>
                <w:bCs/>
              </w:rPr>
              <w:t>16</w:t>
            </w:r>
          </w:p>
        </w:tc>
      </w:tr>
      <w:tr w:rsidR="004A71E8" w:rsidRPr="00BB5798" w:rsidTr="00C55770">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rPr>
                <w:rStyle w:val="FontStyle57"/>
                <w:bCs/>
                <w:sz w:val="22"/>
                <w:szCs w:val="22"/>
              </w:rPr>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rPr>
                <w:bCs/>
              </w:rPr>
            </w:pPr>
            <w:r w:rsidRPr="00BB5798">
              <w:rPr>
                <w:bCs/>
              </w:rPr>
              <w:t xml:space="preserve">Раздел 2. </w:t>
            </w:r>
            <w:r w:rsidRPr="00BB5798">
              <w:t>Защита населения РФ от чрезвычайных ситуаций</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3A3316" w:rsidP="00C55770">
            <w:pPr>
              <w:pStyle w:val="aff1"/>
              <w:jc w:val="both"/>
              <w:rPr>
                <w:bCs/>
              </w:rPr>
            </w:pPr>
            <w:r>
              <w:rPr>
                <w:bCs/>
              </w:rPr>
              <w:t>4</w:t>
            </w:r>
          </w:p>
        </w:tc>
      </w:tr>
      <w:tr w:rsidR="004A71E8" w:rsidRPr="00BB5798" w:rsidTr="00C55770">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rPr>
                <w:rStyle w:val="FontStyle57"/>
                <w:bCs/>
                <w:sz w:val="22"/>
                <w:szCs w:val="22"/>
              </w:rPr>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rPr>
                <w:bCs/>
              </w:rPr>
            </w:pPr>
            <w:r w:rsidRPr="00BB5798">
              <w:rPr>
                <w:bCs/>
              </w:rPr>
              <w:t>Раздел 3. Основы противодействия терроризму и экстремизму в Российской Федерации.</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rPr>
                <w:bCs/>
              </w:rPr>
            </w:pPr>
            <w:r w:rsidRPr="00BB5798">
              <w:rPr>
                <w:bCs/>
              </w:rPr>
              <w:t>4</w:t>
            </w:r>
          </w:p>
        </w:tc>
      </w:tr>
      <w:tr w:rsidR="004A71E8" w:rsidRPr="00BB5798" w:rsidTr="00C55770">
        <w:trPr>
          <w:trHeight w:val="315"/>
        </w:trPr>
        <w:tc>
          <w:tcPr>
            <w:tcW w:w="0" w:type="auto"/>
            <w:vMerge w:val="restart"/>
            <w:tcBorders>
              <w:top w:val="single" w:sz="4" w:space="0" w:color="auto"/>
              <w:left w:val="single" w:sz="4" w:space="0" w:color="auto"/>
              <w:right w:val="single" w:sz="4" w:space="0" w:color="auto"/>
            </w:tcBorders>
          </w:tcPr>
          <w:p w:rsidR="004A71E8" w:rsidRPr="00BB5798" w:rsidRDefault="004A71E8" w:rsidP="00C55770">
            <w:pPr>
              <w:pStyle w:val="aff1"/>
              <w:jc w:val="both"/>
            </w:pPr>
          </w:p>
          <w:p w:rsidR="004A71E8" w:rsidRPr="00BB5798" w:rsidRDefault="004A71E8" w:rsidP="00C55770">
            <w:pPr>
              <w:pStyle w:val="aff1"/>
              <w:jc w:val="both"/>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pPr>
            <w:r w:rsidRPr="00BB5798">
              <w:t>Модуль 2. Основы медицинских знаний и здорового образа жизни.</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3A3316" w:rsidP="00C55770">
            <w:pPr>
              <w:pStyle w:val="aff1"/>
              <w:jc w:val="both"/>
            </w:pPr>
            <w:r>
              <w:t>11</w:t>
            </w:r>
          </w:p>
        </w:tc>
      </w:tr>
      <w:tr w:rsidR="004A71E8" w:rsidRPr="00BB5798" w:rsidTr="00C55770">
        <w:trPr>
          <w:trHeight w:val="180"/>
        </w:trPr>
        <w:tc>
          <w:tcPr>
            <w:tcW w:w="0" w:type="auto"/>
            <w:vMerge/>
            <w:tcBorders>
              <w:left w:val="single" w:sz="4" w:space="0" w:color="auto"/>
              <w:bottom w:val="single" w:sz="4" w:space="0" w:color="auto"/>
              <w:right w:val="single" w:sz="4" w:space="0" w:color="auto"/>
            </w:tcBorders>
          </w:tcPr>
          <w:p w:rsidR="004A71E8" w:rsidRPr="00BB5798" w:rsidRDefault="004A71E8" w:rsidP="00C55770">
            <w:pPr>
              <w:pStyle w:val="aff1"/>
              <w:jc w:val="both"/>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pPr>
            <w:r w:rsidRPr="00BB5798">
              <w:rPr>
                <w:bCs/>
              </w:rPr>
              <w:t xml:space="preserve">Раздел 4. </w:t>
            </w:r>
            <w:r w:rsidRPr="00BB5798">
              <w:t>Основы здорового образа жизни</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3A3316" w:rsidP="00C55770">
            <w:pPr>
              <w:pStyle w:val="aff1"/>
              <w:jc w:val="both"/>
            </w:pPr>
            <w:r>
              <w:t>7</w:t>
            </w:r>
          </w:p>
        </w:tc>
      </w:tr>
      <w:tr w:rsidR="004A71E8" w:rsidRPr="00BB5798" w:rsidTr="00C55770">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pPr>
          </w:p>
          <w:p w:rsidR="004A71E8" w:rsidRPr="00BB5798" w:rsidRDefault="004A71E8" w:rsidP="00C55770">
            <w:pPr>
              <w:pStyle w:val="aff1"/>
              <w:jc w:val="both"/>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pPr>
            <w:r w:rsidRPr="00BB5798">
              <w:rPr>
                <w:bCs/>
              </w:rPr>
              <w:t xml:space="preserve">Раздел 5. </w:t>
            </w:r>
            <w:r w:rsidRPr="00BB5798">
              <w:t>Основы медицинских знаний и оказание первой помощи</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pPr>
            <w:r w:rsidRPr="00BB5798">
              <w:t>4</w:t>
            </w:r>
          </w:p>
        </w:tc>
      </w:tr>
      <w:tr w:rsidR="004A71E8" w:rsidRPr="00BB5798" w:rsidTr="00C55770">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pPr>
            <w:r w:rsidRPr="00BB5798">
              <w:t xml:space="preserve">Итого </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jc w:val="both"/>
            </w:pPr>
            <w:r w:rsidRPr="00BB5798">
              <w:t>35</w:t>
            </w:r>
          </w:p>
        </w:tc>
      </w:tr>
    </w:tbl>
    <w:p w:rsidR="004A71E8" w:rsidRDefault="004A71E8" w:rsidP="004A71E8">
      <w:pPr>
        <w:pStyle w:val="aff1"/>
        <w:jc w:val="both"/>
        <w:rPr>
          <w:b/>
        </w:rPr>
      </w:pPr>
    </w:p>
    <w:p w:rsidR="004A71E8" w:rsidRPr="00092EDB" w:rsidRDefault="004A71E8" w:rsidP="004A71E8">
      <w:pPr>
        <w:pStyle w:val="aff1"/>
        <w:jc w:val="both"/>
        <w:rPr>
          <w:b/>
        </w:rPr>
      </w:pPr>
      <w:r w:rsidRPr="00BB5798">
        <w:rPr>
          <w:b/>
        </w:rPr>
        <w:t>8 класс</w:t>
      </w:r>
    </w:p>
    <w:tbl>
      <w:tblPr>
        <w:tblpPr w:leftFromText="180" w:rightFromText="180" w:vertAnchor="text" w:horzAnchor="margin" w:tblpXSpec="center" w:tblpY="124"/>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7828"/>
        <w:gridCol w:w="1317"/>
      </w:tblGrid>
      <w:tr w:rsidR="004A71E8" w:rsidRPr="00902AF3" w:rsidTr="00C55770">
        <w:trPr>
          <w:trHeight w:val="709"/>
        </w:trPr>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rStyle w:val="FontStyle57"/>
                <w:sz w:val="22"/>
                <w:szCs w:val="22"/>
              </w:rPr>
            </w:pPr>
            <w:r w:rsidRPr="00BB5798">
              <w:rPr>
                <w:rStyle w:val="FontStyle57"/>
                <w:sz w:val="22"/>
                <w:szCs w:val="22"/>
              </w:rPr>
              <w:t>№</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rStyle w:val="FontStyle57"/>
                <w:bCs/>
                <w:sz w:val="22"/>
                <w:szCs w:val="22"/>
              </w:rPr>
            </w:pPr>
            <w:r w:rsidRPr="00BB5798">
              <w:rPr>
                <w:rStyle w:val="FontStyle57"/>
                <w:bCs/>
                <w:sz w:val="22"/>
                <w:szCs w:val="22"/>
              </w:rPr>
              <w:t>Название         раздела.</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rStyle w:val="FontStyle57"/>
                <w:bCs/>
                <w:sz w:val="22"/>
                <w:szCs w:val="22"/>
              </w:rPr>
            </w:pPr>
            <w:r w:rsidRPr="00BB5798">
              <w:rPr>
                <w:rStyle w:val="FontStyle57"/>
                <w:bCs/>
                <w:sz w:val="22"/>
                <w:szCs w:val="22"/>
              </w:rPr>
              <w:t>Количество</w:t>
            </w:r>
          </w:p>
          <w:p w:rsidR="004A71E8" w:rsidRPr="00BB5798" w:rsidRDefault="004A71E8" w:rsidP="00C55770">
            <w:pPr>
              <w:pStyle w:val="aff1"/>
              <w:rPr>
                <w:rStyle w:val="FontStyle57"/>
                <w:bCs/>
                <w:sz w:val="22"/>
                <w:szCs w:val="22"/>
              </w:rPr>
            </w:pPr>
            <w:r w:rsidRPr="00BB5798">
              <w:rPr>
                <w:rStyle w:val="FontStyle57"/>
                <w:bCs/>
                <w:sz w:val="22"/>
                <w:szCs w:val="22"/>
              </w:rPr>
              <w:t>часов</w:t>
            </w:r>
          </w:p>
        </w:tc>
      </w:tr>
      <w:tr w:rsidR="004A71E8" w:rsidRPr="00902AF3" w:rsidTr="00C55770">
        <w:trPr>
          <w:trHeight w:val="195"/>
        </w:trPr>
        <w:tc>
          <w:tcPr>
            <w:tcW w:w="0" w:type="auto"/>
            <w:vMerge w:val="restart"/>
            <w:tcBorders>
              <w:top w:val="single" w:sz="4" w:space="0" w:color="auto"/>
              <w:left w:val="single" w:sz="4" w:space="0" w:color="auto"/>
              <w:right w:val="single" w:sz="4" w:space="0" w:color="auto"/>
            </w:tcBorders>
          </w:tcPr>
          <w:p w:rsidR="004A71E8" w:rsidRPr="00BB5798" w:rsidRDefault="004A71E8" w:rsidP="00C55770">
            <w:pPr>
              <w:pStyle w:val="aff1"/>
              <w:rPr>
                <w:rStyle w:val="FontStyle57"/>
                <w:bCs/>
                <w:sz w:val="22"/>
                <w:szCs w:val="22"/>
              </w:rPr>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bCs/>
              </w:rPr>
            </w:pPr>
            <w:r w:rsidRPr="00BB5798">
              <w:rPr>
                <w:bCs/>
              </w:rPr>
              <w:t>Модуль 1. Основы безопасности личности, общества и государства.</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bCs/>
              </w:rPr>
            </w:pPr>
            <w:r w:rsidRPr="00BB5798">
              <w:rPr>
                <w:bCs/>
              </w:rPr>
              <w:t>23</w:t>
            </w:r>
          </w:p>
        </w:tc>
      </w:tr>
      <w:tr w:rsidR="004A71E8" w:rsidRPr="00A37777" w:rsidTr="00C55770">
        <w:trPr>
          <w:trHeight w:val="315"/>
        </w:trPr>
        <w:tc>
          <w:tcPr>
            <w:tcW w:w="0" w:type="auto"/>
            <w:vMerge/>
            <w:tcBorders>
              <w:left w:val="single" w:sz="4" w:space="0" w:color="auto"/>
              <w:bottom w:val="single" w:sz="4" w:space="0" w:color="auto"/>
              <w:right w:val="single" w:sz="4" w:space="0" w:color="auto"/>
            </w:tcBorders>
          </w:tcPr>
          <w:p w:rsidR="004A71E8" w:rsidRPr="00BB5798" w:rsidRDefault="004A71E8" w:rsidP="00C55770">
            <w:pPr>
              <w:pStyle w:val="aff1"/>
              <w:rPr>
                <w:rStyle w:val="FontStyle57"/>
                <w:bCs/>
                <w:sz w:val="22"/>
                <w:szCs w:val="22"/>
              </w:rPr>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bCs/>
              </w:rPr>
            </w:pPr>
            <w:r w:rsidRPr="00BB5798">
              <w:rPr>
                <w:bCs/>
              </w:rPr>
              <w:t>Раздел 1. Основы комплексной безопасности.</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bCs/>
              </w:rPr>
            </w:pPr>
            <w:r w:rsidRPr="00BB5798">
              <w:rPr>
                <w:bCs/>
              </w:rPr>
              <w:t>16</w:t>
            </w:r>
          </w:p>
        </w:tc>
      </w:tr>
      <w:tr w:rsidR="004A71E8" w:rsidRPr="00A37777" w:rsidTr="00C55770">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rStyle w:val="FontStyle57"/>
                <w:bCs/>
                <w:sz w:val="22"/>
                <w:szCs w:val="22"/>
              </w:rPr>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bCs/>
              </w:rPr>
            </w:pPr>
            <w:r w:rsidRPr="00BB5798">
              <w:rPr>
                <w:bCs/>
              </w:rPr>
              <w:t xml:space="preserve">Раздел 2 </w:t>
            </w:r>
            <w:r w:rsidRPr="00BB5798">
              <w:t>Защита населения РФ от чрезвычайных ситуаций</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bCs/>
              </w:rPr>
            </w:pPr>
            <w:r w:rsidRPr="00BB5798">
              <w:rPr>
                <w:bCs/>
              </w:rPr>
              <w:t>7</w:t>
            </w:r>
          </w:p>
        </w:tc>
      </w:tr>
      <w:tr w:rsidR="004A71E8" w:rsidRPr="00FA57B0" w:rsidTr="00C55770">
        <w:trPr>
          <w:trHeight w:val="315"/>
        </w:trPr>
        <w:tc>
          <w:tcPr>
            <w:tcW w:w="0" w:type="auto"/>
            <w:vMerge w:val="restart"/>
            <w:tcBorders>
              <w:top w:val="single" w:sz="4" w:space="0" w:color="auto"/>
              <w:left w:val="single" w:sz="4" w:space="0" w:color="auto"/>
              <w:right w:val="single" w:sz="4" w:space="0" w:color="auto"/>
            </w:tcBorders>
          </w:tcPr>
          <w:p w:rsidR="004A71E8" w:rsidRPr="00BB5798" w:rsidRDefault="004A71E8" w:rsidP="00C55770">
            <w:pPr>
              <w:pStyle w:val="aff1"/>
            </w:pPr>
          </w:p>
          <w:p w:rsidR="004A71E8" w:rsidRPr="00BB5798" w:rsidRDefault="004A71E8" w:rsidP="00C55770">
            <w:pPr>
              <w:pStyle w:val="aff1"/>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r w:rsidRPr="00BB5798">
              <w:t>Модуль 2. Основы медицинских знаний и здорового образа жизни.</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r w:rsidRPr="00BB5798">
              <w:t>12</w:t>
            </w:r>
          </w:p>
        </w:tc>
      </w:tr>
      <w:tr w:rsidR="004A71E8" w:rsidRPr="00A37777" w:rsidTr="00C55770">
        <w:trPr>
          <w:trHeight w:val="180"/>
        </w:trPr>
        <w:tc>
          <w:tcPr>
            <w:tcW w:w="0" w:type="auto"/>
            <w:vMerge/>
            <w:tcBorders>
              <w:left w:val="single" w:sz="4" w:space="0" w:color="auto"/>
              <w:bottom w:val="single" w:sz="4" w:space="0" w:color="auto"/>
              <w:right w:val="single" w:sz="4" w:space="0" w:color="auto"/>
            </w:tcBorders>
          </w:tcPr>
          <w:p w:rsidR="004A71E8" w:rsidRPr="00BB5798" w:rsidRDefault="004A71E8" w:rsidP="00C55770">
            <w:pPr>
              <w:pStyle w:val="aff1"/>
              <w:rPr>
                <w:lang w:val="en-US"/>
              </w:rPr>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r w:rsidRPr="00BB5798">
              <w:rPr>
                <w:bCs/>
              </w:rPr>
              <w:t xml:space="preserve">Раздел 3 </w:t>
            </w:r>
            <w:r w:rsidRPr="00BB5798">
              <w:t>Основы здорового образа жизни</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r w:rsidRPr="00BB5798">
              <w:t>8</w:t>
            </w:r>
          </w:p>
        </w:tc>
      </w:tr>
      <w:tr w:rsidR="004A71E8" w:rsidRPr="00A37777" w:rsidTr="00C55770">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p>
          <w:p w:rsidR="004A71E8" w:rsidRPr="00BB5798" w:rsidRDefault="004A71E8" w:rsidP="00C55770">
            <w:pPr>
              <w:pStyle w:val="aff1"/>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r w:rsidRPr="00BB5798">
              <w:rPr>
                <w:bCs/>
              </w:rPr>
              <w:t xml:space="preserve">Раздел 4 </w:t>
            </w:r>
            <w:r w:rsidRPr="00BB5798">
              <w:t>Основы медицинских знаний и оказание первой медицинской помощи</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r w:rsidRPr="00BB5798">
              <w:t>4</w:t>
            </w:r>
          </w:p>
        </w:tc>
      </w:tr>
      <w:tr w:rsidR="004A71E8" w:rsidRPr="00902AF3" w:rsidTr="00C55770">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lang w:val="en-US"/>
              </w:rPr>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r w:rsidRPr="00BB5798">
              <w:t xml:space="preserve">Итого </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r w:rsidRPr="00BB5798">
              <w:t>35</w:t>
            </w:r>
          </w:p>
        </w:tc>
      </w:tr>
    </w:tbl>
    <w:p w:rsidR="004A71E8" w:rsidRDefault="004A71E8" w:rsidP="005E2526">
      <w:pPr>
        <w:shd w:val="clear" w:color="auto" w:fill="FFFFFF"/>
        <w:spacing w:after="0" w:line="240" w:lineRule="auto"/>
        <w:ind w:left="0" w:firstLine="0"/>
        <w:rPr>
          <w:b/>
          <w:szCs w:val="24"/>
        </w:rPr>
      </w:pPr>
    </w:p>
    <w:p w:rsidR="004A71E8" w:rsidRPr="00BB5798" w:rsidRDefault="004A71E8" w:rsidP="004A71E8">
      <w:pPr>
        <w:shd w:val="clear" w:color="auto" w:fill="FFFFFF"/>
        <w:spacing w:after="0" w:line="240" w:lineRule="auto"/>
        <w:rPr>
          <w:b/>
          <w:szCs w:val="24"/>
        </w:rPr>
      </w:pPr>
      <w:r w:rsidRPr="00BB5798">
        <w:rPr>
          <w:b/>
          <w:szCs w:val="24"/>
        </w:rPr>
        <w:t>9 класс</w:t>
      </w:r>
    </w:p>
    <w:p w:rsidR="004A71E8" w:rsidRDefault="004A71E8" w:rsidP="004A71E8">
      <w:pPr>
        <w:shd w:val="clear" w:color="auto" w:fill="FFFFFF"/>
        <w:spacing w:after="0" w:line="240" w:lineRule="auto"/>
        <w:rPr>
          <w:szCs w:val="24"/>
          <w:u w:val="single"/>
        </w:rPr>
      </w:pPr>
    </w:p>
    <w:tbl>
      <w:tblPr>
        <w:tblpPr w:leftFromText="180" w:rightFromText="180" w:vertAnchor="text" w:horzAnchor="margin" w:tblpXSpec="center" w:tblpY="124"/>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7828"/>
        <w:gridCol w:w="1317"/>
      </w:tblGrid>
      <w:tr w:rsidR="004A71E8" w:rsidRPr="00902AF3" w:rsidTr="00C55770">
        <w:trPr>
          <w:trHeight w:val="709"/>
        </w:trPr>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rStyle w:val="FontStyle57"/>
                <w:sz w:val="22"/>
                <w:szCs w:val="22"/>
              </w:rPr>
            </w:pPr>
            <w:r w:rsidRPr="00BB5798">
              <w:rPr>
                <w:rStyle w:val="FontStyle57"/>
                <w:sz w:val="22"/>
                <w:szCs w:val="22"/>
              </w:rPr>
              <w:t>№</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rStyle w:val="FontStyle57"/>
                <w:bCs/>
                <w:sz w:val="22"/>
                <w:szCs w:val="22"/>
              </w:rPr>
            </w:pPr>
            <w:r w:rsidRPr="00BB5798">
              <w:rPr>
                <w:rStyle w:val="FontStyle57"/>
                <w:bCs/>
                <w:sz w:val="22"/>
                <w:szCs w:val="22"/>
              </w:rPr>
              <w:t>Название         раздела.</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rStyle w:val="FontStyle57"/>
                <w:bCs/>
                <w:sz w:val="22"/>
                <w:szCs w:val="22"/>
              </w:rPr>
            </w:pPr>
            <w:r w:rsidRPr="00BB5798">
              <w:rPr>
                <w:rStyle w:val="FontStyle57"/>
                <w:bCs/>
                <w:sz w:val="22"/>
                <w:szCs w:val="22"/>
              </w:rPr>
              <w:t>Количество</w:t>
            </w:r>
          </w:p>
          <w:p w:rsidR="004A71E8" w:rsidRPr="00BB5798" w:rsidRDefault="004A71E8" w:rsidP="00C55770">
            <w:pPr>
              <w:pStyle w:val="aff1"/>
              <w:rPr>
                <w:rStyle w:val="FontStyle57"/>
                <w:bCs/>
                <w:sz w:val="22"/>
                <w:szCs w:val="22"/>
              </w:rPr>
            </w:pPr>
            <w:r w:rsidRPr="00BB5798">
              <w:rPr>
                <w:rStyle w:val="FontStyle57"/>
                <w:bCs/>
                <w:sz w:val="22"/>
                <w:szCs w:val="22"/>
              </w:rPr>
              <w:t>часов</w:t>
            </w:r>
          </w:p>
        </w:tc>
      </w:tr>
      <w:tr w:rsidR="004A71E8" w:rsidRPr="00902AF3" w:rsidTr="00C55770">
        <w:trPr>
          <w:trHeight w:val="195"/>
        </w:trPr>
        <w:tc>
          <w:tcPr>
            <w:tcW w:w="0" w:type="auto"/>
            <w:vMerge w:val="restart"/>
            <w:tcBorders>
              <w:top w:val="single" w:sz="4" w:space="0" w:color="auto"/>
              <w:left w:val="single" w:sz="4" w:space="0" w:color="auto"/>
              <w:right w:val="single" w:sz="4" w:space="0" w:color="auto"/>
            </w:tcBorders>
          </w:tcPr>
          <w:p w:rsidR="004A71E8" w:rsidRPr="00BB5798" w:rsidRDefault="004A71E8" w:rsidP="00C55770">
            <w:pPr>
              <w:pStyle w:val="aff1"/>
              <w:rPr>
                <w:rStyle w:val="FontStyle57"/>
                <w:bCs/>
                <w:sz w:val="22"/>
                <w:szCs w:val="22"/>
              </w:rPr>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bCs/>
              </w:rPr>
            </w:pPr>
            <w:r w:rsidRPr="00BB5798">
              <w:rPr>
                <w:bCs/>
              </w:rPr>
              <w:t>Модуль 1. Основы безопасности личности, общества и государства.</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bCs/>
              </w:rPr>
            </w:pPr>
            <w:r w:rsidRPr="00BB5798">
              <w:rPr>
                <w:bCs/>
              </w:rPr>
              <w:t>24</w:t>
            </w:r>
          </w:p>
        </w:tc>
      </w:tr>
      <w:tr w:rsidR="004A71E8" w:rsidRPr="00A37777" w:rsidTr="00C55770">
        <w:trPr>
          <w:trHeight w:val="315"/>
        </w:trPr>
        <w:tc>
          <w:tcPr>
            <w:tcW w:w="0" w:type="auto"/>
            <w:vMerge/>
            <w:tcBorders>
              <w:left w:val="single" w:sz="4" w:space="0" w:color="auto"/>
              <w:bottom w:val="single" w:sz="4" w:space="0" w:color="auto"/>
              <w:right w:val="single" w:sz="4" w:space="0" w:color="auto"/>
            </w:tcBorders>
          </w:tcPr>
          <w:p w:rsidR="004A71E8" w:rsidRPr="00BB5798" w:rsidRDefault="004A71E8" w:rsidP="00C55770">
            <w:pPr>
              <w:pStyle w:val="aff1"/>
              <w:rPr>
                <w:rStyle w:val="FontStyle57"/>
                <w:bCs/>
                <w:sz w:val="22"/>
                <w:szCs w:val="22"/>
              </w:rPr>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bCs/>
              </w:rPr>
            </w:pPr>
            <w:r w:rsidRPr="00BB5798">
              <w:rPr>
                <w:bCs/>
              </w:rPr>
              <w:t>Раздел 1. Основы комплексной безопасности.</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bCs/>
              </w:rPr>
            </w:pPr>
            <w:r w:rsidRPr="00BB5798">
              <w:rPr>
                <w:bCs/>
              </w:rPr>
              <w:t>8</w:t>
            </w:r>
          </w:p>
        </w:tc>
      </w:tr>
      <w:tr w:rsidR="004A71E8" w:rsidRPr="00A37777" w:rsidTr="00C55770">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rStyle w:val="FontStyle57"/>
                <w:bCs/>
                <w:sz w:val="22"/>
                <w:szCs w:val="22"/>
              </w:rPr>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bCs/>
              </w:rPr>
            </w:pPr>
            <w:r w:rsidRPr="00BB5798">
              <w:rPr>
                <w:bCs/>
              </w:rPr>
              <w:t xml:space="preserve">Раздел 2. </w:t>
            </w:r>
            <w:r w:rsidRPr="00BB5798">
              <w:t>Защита населения РФ от чрезвычайных ситуаций</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bCs/>
              </w:rPr>
            </w:pPr>
            <w:r w:rsidRPr="00BB5798">
              <w:rPr>
                <w:bCs/>
              </w:rPr>
              <w:t>7</w:t>
            </w:r>
          </w:p>
        </w:tc>
      </w:tr>
      <w:tr w:rsidR="004A71E8" w:rsidRPr="00A37777" w:rsidTr="00C55770">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rStyle w:val="FontStyle57"/>
                <w:bCs/>
                <w:sz w:val="22"/>
                <w:szCs w:val="22"/>
              </w:rPr>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bCs/>
              </w:rPr>
            </w:pPr>
            <w:r w:rsidRPr="00BB5798">
              <w:rPr>
                <w:bCs/>
              </w:rPr>
              <w:t>Раздел 3. Противодействие терроризму и экстремизму в Российской Федерации</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rPr>
                <w:bCs/>
              </w:rPr>
            </w:pPr>
            <w:r w:rsidRPr="00BB5798">
              <w:rPr>
                <w:bCs/>
              </w:rPr>
              <w:t>9</w:t>
            </w:r>
          </w:p>
        </w:tc>
      </w:tr>
      <w:tr w:rsidR="004A71E8" w:rsidRPr="00FA57B0" w:rsidTr="00C55770">
        <w:trPr>
          <w:trHeight w:val="315"/>
        </w:trPr>
        <w:tc>
          <w:tcPr>
            <w:tcW w:w="0" w:type="auto"/>
            <w:vMerge w:val="restart"/>
            <w:tcBorders>
              <w:top w:val="single" w:sz="4" w:space="0" w:color="auto"/>
              <w:left w:val="single" w:sz="4" w:space="0" w:color="auto"/>
              <w:right w:val="single" w:sz="4" w:space="0" w:color="auto"/>
            </w:tcBorders>
          </w:tcPr>
          <w:p w:rsidR="004A71E8" w:rsidRPr="00BB5798" w:rsidRDefault="004A71E8" w:rsidP="00C55770">
            <w:pPr>
              <w:pStyle w:val="aff1"/>
            </w:pPr>
          </w:p>
          <w:p w:rsidR="004A71E8" w:rsidRPr="00BB5798" w:rsidRDefault="004A71E8" w:rsidP="00C55770">
            <w:pPr>
              <w:pStyle w:val="aff1"/>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r w:rsidRPr="00BB5798">
              <w:t>Модуль 2. Основы медицинских знаний и здорового образа жизни.</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r w:rsidRPr="00BB5798">
              <w:t>11</w:t>
            </w:r>
          </w:p>
        </w:tc>
      </w:tr>
      <w:tr w:rsidR="004A71E8" w:rsidRPr="00A37777" w:rsidTr="00C55770">
        <w:trPr>
          <w:trHeight w:val="180"/>
        </w:trPr>
        <w:tc>
          <w:tcPr>
            <w:tcW w:w="0" w:type="auto"/>
            <w:vMerge/>
            <w:tcBorders>
              <w:left w:val="single" w:sz="4" w:space="0" w:color="auto"/>
              <w:bottom w:val="single" w:sz="4" w:space="0" w:color="auto"/>
              <w:right w:val="single" w:sz="4" w:space="0" w:color="auto"/>
            </w:tcBorders>
          </w:tcPr>
          <w:p w:rsidR="004A71E8" w:rsidRPr="00BB5798" w:rsidRDefault="004A71E8" w:rsidP="00C55770">
            <w:pPr>
              <w:pStyle w:val="aff1"/>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r w:rsidRPr="00BB5798">
              <w:rPr>
                <w:bCs/>
              </w:rPr>
              <w:t xml:space="preserve">Раздел 4. </w:t>
            </w:r>
            <w:r w:rsidRPr="00BB5798">
              <w:t>Основы здорового образа жизни</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r w:rsidRPr="00BB5798">
              <w:t>9</w:t>
            </w:r>
          </w:p>
        </w:tc>
      </w:tr>
      <w:tr w:rsidR="004A71E8" w:rsidRPr="00A37777" w:rsidTr="00C55770">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p>
          <w:p w:rsidR="004A71E8" w:rsidRPr="00BB5798" w:rsidRDefault="004A71E8" w:rsidP="00C55770">
            <w:pPr>
              <w:pStyle w:val="aff1"/>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r w:rsidRPr="00BB5798">
              <w:rPr>
                <w:bCs/>
              </w:rPr>
              <w:t xml:space="preserve">Раздел 5. </w:t>
            </w:r>
            <w:r w:rsidRPr="00BB5798">
              <w:t>Основы медицинских знаний и оказание первой медицинской помощи</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r w:rsidRPr="00BB5798">
              <w:t>2</w:t>
            </w:r>
          </w:p>
        </w:tc>
      </w:tr>
      <w:tr w:rsidR="004A71E8" w:rsidRPr="00902AF3" w:rsidTr="00C55770">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r w:rsidRPr="00BB5798">
              <w:t xml:space="preserve">Итого </w:t>
            </w:r>
          </w:p>
        </w:tc>
        <w:tc>
          <w:tcPr>
            <w:tcW w:w="0" w:type="auto"/>
            <w:tcBorders>
              <w:top w:val="single" w:sz="4" w:space="0" w:color="auto"/>
              <w:left w:val="single" w:sz="4" w:space="0" w:color="auto"/>
              <w:bottom w:val="single" w:sz="4" w:space="0" w:color="auto"/>
              <w:right w:val="single" w:sz="4" w:space="0" w:color="auto"/>
            </w:tcBorders>
          </w:tcPr>
          <w:p w:rsidR="004A71E8" w:rsidRPr="00BB5798" w:rsidRDefault="004A71E8" w:rsidP="00C55770">
            <w:pPr>
              <w:pStyle w:val="aff1"/>
            </w:pPr>
            <w:r w:rsidRPr="00BB5798">
              <w:t>35</w:t>
            </w:r>
          </w:p>
        </w:tc>
      </w:tr>
    </w:tbl>
    <w:p w:rsidR="003005DC" w:rsidRDefault="003005DC" w:rsidP="000B7849">
      <w:pPr>
        <w:spacing w:after="0" w:line="240" w:lineRule="auto"/>
        <w:ind w:left="0" w:firstLine="0"/>
        <w:rPr>
          <w:b/>
          <w:szCs w:val="24"/>
        </w:rPr>
      </w:pPr>
    </w:p>
    <w:p w:rsidR="003118A2" w:rsidRPr="00BB5798" w:rsidRDefault="003118A2" w:rsidP="003118A2">
      <w:pPr>
        <w:shd w:val="clear" w:color="auto" w:fill="FFFFFF"/>
        <w:spacing w:after="0" w:line="240" w:lineRule="auto"/>
        <w:rPr>
          <w:b/>
          <w:szCs w:val="24"/>
        </w:rPr>
      </w:pPr>
      <w:r w:rsidRPr="00BB5798">
        <w:rPr>
          <w:b/>
          <w:szCs w:val="24"/>
        </w:rPr>
        <w:t>2.2.1.17</w:t>
      </w:r>
      <w:r>
        <w:rPr>
          <w:b/>
          <w:szCs w:val="24"/>
        </w:rPr>
        <w:t>.</w:t>
      </w:r>
      <w:r w:rsidRPr="00BB5798">
        <w:rPr>
          <w:b/>
          <w:szCs w:val="24"/>
        </w:rPr>
        <w:t>Основы духовно – нравственной культуры народов России</w:t>
      </w:r>
    </w:p>
    <w:p w:rsidR="003118A2" w:rsidRDefault="003118A2" w:rsidP="003118A2">
      <w:pPr>
        <w:shd w:val="clear" w:color="auto" w:fill="FFFFFF"/>
        <w:spacing w:after="0" w:line="240" w:lineRule="auto"/>
        <w:rPr>
          <w:szCs w:val="24"/>
          <w:u w:val="single"/>
        </w:rPr>
      </w:pPr>
    </w:p>
    <w:p w:rsidR="003118A2" w:rsidRPr="003118A2" w:rsidRDefault="003118A2" w:rsidP="003118A2">
      <w:pPr>
        <w:shd w:val="clear" w:color="auto" w:fill="FFFFFF"/>
        <w:spacing w:after="0" w:line="240" w:lineRule="auto"/>
        <w:rPr>
          <w:szCs w:val="24"/>
          <w:u w:val="single"/>
        </w:rPr>
      </w:pPr>
      <w:r w:rsidRPr="003118A2">
        <w:rPr>
          <w:szCs w:val="24"/>
          <w:u w:val="single"/>
        </w:rPr>
        <w:t xml:space="preserve">Н.Ф. Виноградова «Основы духовно-нравственной культуры народов России.». </w:t>
      </w:r>
      <w:r w:rsidRPr="003118A2">
        <w:rPr>
          <w:b/>
          <w:szCs w:val="24"/>
          <w:u w:val="single"/>
        </w:rPr>
        <w:t>5 класс</w:t>
      </w:r>
    </w:p>
    <w:p w:rsidR="003118A2" w:rsidRPr="003118A2" w:rsidRDefault="003118A2" w:rsidP="003118A2">
      <w:pPr>
        <w:shd w:val="clear" w:color="auto" w:fill="FFFFFF"/>
        <w:spacing w:after="0" w:line="240" w:lineRule="auto"/>
        <w:rPr>
          <w:b/>
          <w:szCs w:val="24"/>
        </w:rPr>
      </w:pPr>
      <w:r w:rsidRPr="003118A2">
        <w:rPr>
          <w:b/>
          <w:szCs w:val="24"/>
        </w:rPr>
        <w:t>Планируемые результаты</w:t>
      </w:r>
    </w:p>
    <w:p w:rsidR="003118A2" w:rsidRPr="003118A2" w:rsidRDefault="003118A2" w:rsidP="003118A2">
      <w:pPr>
        <w:pStyle w:val="27"/>
        <w:shd w:val="clear" w:color="auto" w:fill="auto"/>
        <w:spacing w:line="240" w:lineRule="auto"/>
        <w:ind w:left="567" w:firstLine="0"/>
        <w:rPr>
          <w:rFonts w:ascii="Times New Roman" w:hAnsi="Times New Roman" w:cs="Times New Roman"/>
          <w:i/>
          <w:sz w:val="24"/>
          <w:szCs w:val="24"/>
          <w:u w:val="single"/>
        </w:rPr>
      </w:pPr>
      <w:r w:rsidRPr="003118A2">
        <w:rPr>
          <w:rFonts w:ascii="Times New Roman" w:hAnsi="Times New Roman" w:cs="Times New Roman"/>
          <w:i/>
          <w:sz w:val="24"/>
          <w:szCs w:val="24"/>
          <w:u w:val="single"/>
        </w:rPr>
        <w:t>Личностные результаты:</w:t>
      </w:r>
    </w:p>
    <w:p w:rsidR="003118A2" w:rsidRPr="003118A2" w:rsidRDefault="003118A2" w:rsidP="003118A2">
      <w:pPr>
        <w:pStyle w:val="27"/>
        <w:shd w:val="clear" w:color="auto" w:fill="auto"/>
        <w:tabs>
          <w:tab w:val="left" w:pos="0"/>
        </w:tabs>
        <w:spacing w:line="240" w:lineRule="auto"/>
        <w:ind w:left="567" w:firstLine="0"/>
        <w:rPr>
          <w:rFonts w:ascii="Times New Roman" w:hAnsi="Times New Roman" w:cs="Times New Roman"/>
          <w:b/>
          <w:sz w:val="24"/>
          <w:szCs w:val="24"/>
        </w:rPr>
      </w:pPr>
      <w:r w:rsidRPr="003118A2">
        <w:rPr>
          <w:rFonts w:ascii="Times New Roman" w:hAnsi="Times New Roman" w:cs="Times New Roman"/>
          <w:b/>
          <w:sz w:val="24"/>
          <w:szCs w:val="24"/>
        </w:rPr>
        <w:t>• воспитание российской гражданской идентичности: патрио</w:t>
      </w:r>
      <w:r w:rsidRPr="003118A2">
        <w:rPr>
          <w:rFonts w:ascii="Times New Roman" w:hAnsi="Times New Roman" w:cs="Times New Roman"/>
          <w:b/>
          <w:sz w:val="24"/>
          <w:szCs w:val="24"/>
        </w:rPr>
        <w:softHyphen/>
        <w:t>тизма, уважения к Отечеству, прошлому и настоящему многонаци</w:t>
      </w:r>
      <w:r w:rsidRPr="003118A2">
        <w:rPr>
          <w:rFonts w:ascii="Times New Roman" w:hAnsi="Times New Roman" w:cs="Times New Roman"/>
          <w:b/>
          <w:sz w:val="24"/>
          <w:szCs w:val="24"/>
        </w:rPr>
        <w:softHyphen/>
        <w:t>онального народа России; знание культуры своего народа, своего края, основ культурного наследия народов России; усвоение гума</w:t>
      </w:r>
      <w:r w:rsidRPr="003118A2">
        <w:rPr>
          <w:rFonts w:ascii="Times New Roman" w:hAnsi="Times New Roman" w:cs="Times New Roman"/>
          <w:b/>
          <w:sz w:val="24"/>
          <w:szCs w:val="24"/>
        </w:rPr>
        <w:softHyphen/>
        <w:t>нистических, демократических и традиционных ценностей много</w:t>
      </w:r>
      <w:r w:rsidRPr="003118A2">
        <w:rPr>
          <w:rFonts w:ascii="Times New Roman" w:hAnsi="Times New Roman" w:cs="Times New Roman"/>
          <w:b/>
          <w:sz w:val="24"/>
          <w:szCs w:val="24"/>
        </w:rPr>
        <w:softHyphen/>
        <w:t>национального российского общества; воспитание чувства ответ</w:t>
      </w:r>
      <w:r w:rsidRPr="003118A2">
        <w:rPr>
          <w:rFonts w:ascii="Times New Roman" w:hAnsi="Times New Roman" w:cs="Times New Roman"/>
          <w:b/>
          <w:sz w:val="24"/>
          <w:szCs w:val="24"/>
        </w:rPr>
        <w:softHyphen/>
        <w:t>ственности и долга перед Родиной;</w:t>
      </w:r>
    </w:p>
    <w:p w:rsidR="003118A2" w:rsidRPr="003118A2" w:rsidRDefault="003118A2" w:rsidP="006642D0">
      <w:pPr>
        <w:pStyle w:val="16"/>
        <w:numPr>
          <w:ilvl w:val="0"/>
          <w:numId w:val="249"/>
        </w:numPr>
        <w:shd w:val="clear" w:color="auto" w:fill="auto"/>
        <w:tabs>
          <w:tab w:val="left" w:pos="0"/>
        </w:tabs>
        <w:spacing w:line="240" w:lineRule="auto"/>
        <w:ind w:left="567"/>
        <w:rPr>
          <w:rFonts w:ascii="Times New Roman" w:hAnsi="Times New Roman" w:cs="Times New Roman"/>
          <w:sz w:val="24"/>
          <w:szCs w:val="24"/>
        </w:rPr>
      </w:pPr>
      <w:r w:rsidRPr="003118A2">
        <w:rPr>
          <w:rFonts w:ascii="Times New Roman" w:hAnsi="Times New Roman" w:cs="Times New Roman"/>
          <w:sz w:val="24"/>
          <w:szCs w:val="24"/>
        </w:rPr>
        <w:t>формирование ответственного отношения к учению, готов</w:t>
      </w:r>
      <w:r w:rsidRPr="003118A2">
        <w:rPr>
          <w:rFonts w:ascii="Times New Roman" w:hAnsi="Times New Roman" w:cs="Times New Roman"/>
          <w:sz w:val="24"/>
          <w:szCs w:val="24"/>
        </w:rPr>
        <w:softHyphen/>
        <w:t>ности к саморазвитию и самообразованию на основе мотивации к обучению и познанию, а также на основе положительного отноше</w:t>
      </w:r>
      <w:r w:rsidRPr="003118A2">
        <w:rPr>
          <w:rFonts w:ascii="Times New Roman" w:hAnsi="Times New Roman" w:cs="Times New Roman"/>
          <w:sz w:val="24"/>
          <w:szCs w:val="24"/>
        </w:rPr>
        <w:softHyphen/>
        <w:t>ния к труду;</w:t>
      </w:r>
    </w:p>
    <w:p w:rsidR="003118A2" w:rsidRPr="003118A2" w:rsidRDefault="003118A2" w:rsidP="006642D0">
      <w:pPr>
        <w:pStyle w:val="16"/>
        <w:numPr>
          <w:ilvl w:val="0"/>
          <w:numId w:val="249"/>
        </w:numPr>
        <w:shd w:val="clear" w:color="auto" w:fill="auto"/>
        <w:tabs>
          <w:tab w:val="left" w:pos="0"/>
        </w:tabs>
        <w:spacing w:line="240" w:lineRule="auto"/>
        <w:ind w:left="567"/>
        <w:rPr>
          <w:rFonts w:ascii="Times New Roman" w:hAnsi="Times New Roman" w:cs="Times New Roman"/>
          <w:sz w:val="24"/>
          <w:szCs w:val="24"/>
        </w:rPr>
      </w:pPr>
      <w:r w:rsidRPr="003118A2">
        <w:rPr>
          <w:rFonts w:ascii="Times New Roman" w:hAnsi="Times New Roman" w:cs="Times New Roman"/>
          <w:sz w:val="24"/>
          <w:szCs w:val="24"/>
        </w:rPr>
        <w:lastRenderedPageBreak/>
        <w:t>осознание значения семьи в жизни человека и общества, при</w:t>
      </w:r>
      <w:r w:rsidRPr="003118A2">
        <w:rPr>
          <w:rFonts w:ascii="Times New Roman" w:hAnsi="Times New Roman" w:cs="Times New Roman"/>
          <w:sz w:val="24"/>
          <w:szCs w:val="24"/>
        </w:rPr>
        <w:softHyphen/>
        <w:t>нятие ценности семейной жизни, уважительное и заботливое отно</w:t>
      </w:r>
      <w:r w:rsidRPr="003118A2">
        <w:rPr>
          <w:rFonts w:ascii="Times New Roman" w:hAnsi="Times New Roman" w:cs="Times New Roman"/>
          <w:sz w:val="24"/>
          <w:szCs w:val="24"/>
        </w:rPr>
        <w:softHyphen/>
        <w:t>шение к членам своей семьи;</w:t>
      </w:r>
    </w:p>
    <w:p w:rsidR="003118A2" w:rsidRPr="003118A2" w:rsidRDefault="003118A2" w:rsidP="006642D0">
      <w:pPr>
        <w:pStyle w:val="16"/>
        <w:numPr>
          <w:ilvl w:val="0"/>
          <w:numId w:val="249"/>
        </w:numPr>
        <w:shd w:val="clear" w:color="auto" w:fill="auto"/>
        <w:tabs>
          <w:tab w:val="left" w:pos="0"/>
        </w:tabs>
        <w:spacing w:line="240" w:lineRule="auto"/>
        <w:ind w:left="567"/>
        <w:rPr>
          <w:rFonts w:ascii="Times New Roman" w:hAnsi="Times New Roman" w:cs="Times New Roman"/>
          <w:sz w:val="24"/>
          <w:szCs w:val="24"/>
        </w:rPr>
      </w:pPr>
      <w:r w:rsidRPr="003118A2">
        <w:rPr>
          <w:rFonts w:ascii="Times New Roman" w:hAnsi="Times New Roman" w:cs="Times New Roman"/>
          <w:sz w:val="24"/>
          <w:szCs w:val="24"/>
        </w:rPr>
        <w:t>формирование нравственных чувств и нравственного поведе</w:t>
      </w:r>
      <w:r w:rsidRPr="003118A2">
        <w:rPr>
          <w:rFonts w:ascii="Times New Roman" w:hAnsi="Times New Roman" w:cs="Times New Roman"/>
          <w:sz w:val="24"/>
          <w:szCs w:val="24"/>
        </w:rPr>
        <w:softHyphen/>
        <w:t>ния, осознанного и ответственного отношения к собственным по</w:t>
      </w:r>
      <w:r w:rsidRPr="003118A2">
        <w:rPr>
          <w:rFonts w:ascii="Times New Roman" w:hAnsi="Times New Roman" w:cs="Times New Roman"/>
          <w:sz w:val="24"/>
          <w:szCs w:val="24"/>
        </w:rPr>
        <w:softHyphen/>
        <w:t>ступкам;</w:t>
      </w:r>
    </w:p>
    <w:p w:rsidR="003118A2" w:rsidRPr="003118A2" w:rsidRDefault="003118A2" w:rsidP="006642D0">
      <w:pPr>
        <w:pStyle w:val="16"/>
        <w:numPr>
          <w:ilvl w:val="0"/>
          <w:numId w:val="249"/>
        </w:numPr>
        <w:shd w:val="clear" w:color="auto" w:fill="auto"/>
        <w:tabs>
          <w:tab w:val="left" w:pos="0"/>
        </w:tabs>
        <w:spacing w:line="240" w:lineRule="auto"/>
        <w:ind w:left="567"/>
        <w:rPr>
          <w:rFonts w:ascii="Times New Roman" w:hAnsi="Times New Roman" w:cs="Times New Roman"/>
          <w:sz w:val="24"/>
          <w:szCs w:val="24"/>
        </w:rPr>
      </w:pPr>
      <w:r w:rsidRPr="003118A2">
        <w:rPr>
          <w:rFonts w:ascii="Times New Roman" w:hAnsi="Times New Roman" w:cs="Times New Roman"/>
          <w:sz w:val="24"/>
          <w:szCs w:val="24"/>
        </w:rPr>
        <w:t>формирование целостного мировоззрения, учитывающего ду</w:t>
      </w:r>
      <w:r w:rsidRPr="003118A2">
        <w:rPr>
          <w:rFonts w:ascii="Times New Roman" w:hAnsi="Times New Roman" w:cs="Times New Roman"/>
          <w:sz w:val="24"/>
          <w:szCs w:val="24"/>
        </w:rPr>
        <w:softHyphen/>
        <w:t>ховное многообразие современного мира;</w:t>
      </w:r>
    </w:p>
    <w:p w:rsidR="003118A2" w:rsidRPr="003118A2" w:rsidRDefault="003118A2" w:rsidP="006642D0">
      <w:pPr>
        <w:pStyle w:val="16"/>
        <w:numPr>
          <w:ilvl w:val="0"/>
          <w:numId w:val="249"/>
        </w:numPr>
        <w:shd w:val="clear" w:color="auto" w:fill="auto"/>
        <w:tabs>
          <w:tab w:val="left" w:pos="0"/>
        </w:tabs>
        <w:spacing w:line="240" w:lineRule="auto"/>
        <w:ind w:left="567"/>
        <w:rPr>
          <w:rFonts w:ascii="Times New Roman" w:hAnsi="Times New Roman" w:cs="Times New Roman"/>
          <w:sz w:val="24"/>
          <w:szCs w:val="24"/>
        </w:rPr>
      </w:pPr>
      <w:r w:rsidRPr="003118A2">
        <w:rPr>
          <w:rFonts w:ascii="Times New Roman" w:hAnsi="Times New Roman" w:cs="Times New Roman"/>
          <w:sz w:val="24"/>
          <w:szCs w:val="24"/>
        </w:rPr>
        <w:t>формирование коммуникативной компетентности в общении и сотрудничестве со сверстниками, взрослыми;</w:t>
      </w:r>
    </w:p>
    <w:p w:rsidR="003118A2" w:rsidRPr="003118A2" w:rsidRDefault="003118A2" w:rsidP="006642D0">
      <w:pPr>
        <w:pStyle w:val="16"/>
        <w:numPr>
          <w:ilvl w:val="0"/>
          <w:numId w:val="249"/>
        </w:numPr>
        <w:shd w:val="clear" w:color="auto" w:fill="auto"/>
        <w:tabs>
          <w:tab w:val="left" w:pos="0"/>
        </w:tabs>
        <w:spacing w:line="240" w:lineRule="auto"/>
        <w:ind w:left="567"/>
        <w:rPr>
          <w:rFonts w:ascii="Times New Roman" w:hAnsi="Times New Roman" w:cs="Times New Roman"/>
          <w:sz w:val="24"/>
          <w:szCs w:val="24"/>
        </w:rPr>
      </w:pPr>
      <w:r w:rsidRPr="003118A2">
        <w:rPr>
          <w:rFonts w:ascii="Times New Roman" w:hAnsi="Times New Roman" w:cs="Times New Roman"/>
          <w:sz w:val="24"/>
          <w:szCs w:val="24"/>
        </w:rPr>
        <w:t>формирование осознанного, уважительного и доброжелатель</w:t>
      </w:r>
      <w:r w:rsidRPr="003118A2">
        <w:rPr>
          <w:rFonts w:ascii="Times New Roman" w:hAnsi="Times New Roman" w:cs="Times New Roman"/>
          <w:sz w:val="24"/>
          <w:szCs w:val="24"/>
        </w:rPr>
        <w:softHyphen/>
        <w:t>ного отношения к другому человеку, его мнению, мировоззрению, культуре, языку, вере, а также к истории, культуре, религии, тради</w:t>
      </w:r>
      <w:r w:rsidRPr="003118A2">
        <w:rPr>
          <w:rFonts w:ascii="Times New Roman" w:hAnsi="Times New Roman" w:cs="Times New Roman"/>
          <w:sz w:val="24"/>
          <w:szCs w:val="24"/>
        </w:rPr>
        <w:softHyphen/>
        <w:t>циям, языкам, ценностям народов России и народов мира; готов</w:t>
      </w:r>
      <w:r w:rsidRPr="003118A2">
        <w:rPr>
          <w:rFonts w:ascii="Times New Roman" w:hAnsi="Times New Roman" w:cs="Times New Roman"/>
          <w:sz w:val="24"/>
          <w:szCs w:val="24"/>
        </w:rPr>
        <w:softHyphen/>
        <w:t>ности и способности вести диалог с другими людьми и достигать в нем взаимопонимания.</w:t>
      </w:r>
    </w:p>
    <w:p w:rsidR="003118A2" w:rsidRPr="003118A2" w:rsidRDefault="003118A2" w:rsidP="003118A2">
      <w:pPr>
        <w:pStyle w:val="16"/>
        <w:shd w:val="clear" w:color="auto" w:fill="auto"/>
        <w:tabs>
          <w:tab w:val="left" w:pos="0"/>
        </w:tabs>
        <w:spacing w:line="240" w:lineRule="auto"/>
        <w:ind w:left="567"/>
        <w:rPr>
          <w:rFonts w:ascii="Times New Roman" w:hAnsi="Times New Roman" w:cs="Times New Roman"/>
          <w:sz w:val="24"/>
          <w:szCs w:val="24"/>
        </w:rPr>
      </w:pPr>
      <w:r w:rsidRPr="003118A2">
        <w:rPr>
          <w:rFonts w:ascii="Times New Roman" w:hAnsi="Times New Roman" w:cs="Times New Roman"/>
          <w:i/>
          <w:sz w:val="24"/>
          <w:szCs w:val="24"/>
          <w:u w:val="single"/>
        </w:rPr>
        <w:t>Предметные результаты:</w:t>
      </w:r>
    </w:p>
    <w:p w:rsidR="003118A2" w:rsidRPr="003118A2" w:rsidRDefault="003118A2" w:rsidP="006642D0">
      <w:pPr>
        <w:pStyle w:val="16"/>
        <w:numPr>
          <w:ilvl w:val="0"/>
          <w:numId w:val="249"/>
        </w:numPr>
        <w:shd w:val="clear" w:color="auto" w:fill="auto"/>
        <w:tabs>
          <w:tab w:val="left" w:pos="606"/>
        </w:tabs>
        <w:spacing w:line="240" w:lineRule="auto"/>
        <w:ind w:left="567"/>
        <w:rPr>
          <w:rFonts w:ascii="Times New Roman" w:hAnsi="Times New Roman" w:cs="Times New Roman"/>
          <w:sz w:val="24"/>
          <w:szCs w:val="24"/>
        </w:rPr>
      </w:pPr>
      <w:r w:rsidRPr="003118A2">
        <w:rPr>
          <w:rFonts w:ascii="Times New Roman" w:hAnsi="Times New Roman" w:cs="Times New Roman"/>
          <w:sz w:val="24"/>
          <w:szCs w:val="24"/>
        </w:rPr>
        <w:t>воспитание способности к духовному развитию, нравствен</w:t>
      </w:r>
      <w:r w:rsidRPr="003118A2">
        <w:rPr>
          <w:rFonts w:ascii="Times New Roman" w:hAnsi="Times New Roman" w:cs="Times New Roman"/>
          <w:sz w:val="24"/>
          <w:szCs w:val="24"/>
        </w:rPr>
        <w:softHyphen/>
        <w:t>ному самосовершенствованию; воспитание веротерпимости, уважи</w:t>
      </w:r>
      <w:r w:rsidRPr="003118A2">
        <w:rPr>
          <w:rFonts w:ascii="Times New Roman" w:hAnsi="Times New Roman" w:cs="Times New Roman"/>
          <w:sz w:val="24"/>
          <w:szCs w:val="24"/>
        </w:rPr>
        <w:softHyphen/>
        <w:t>тельного отношения к религиозным чувствам, взглядам людей или их отсутствию;</w:t>
      </w:r>
    </w:p>
    <w:p w:rsidR="003118A2" w:rsidRPr="003118A2" w:rsidRDefault="003118A2" w:rsidP="006642D0">
      <w:pPr>
        <w:pStyle w:val="16"/>
        <w:numPr>
          <w:ilvl w:val="0"/>
          <w:numId w:val="249"/>
        </w:numPr>
        <w:shd w:val="clear" w:color="auto" w:fill="auto"/>
        <w:tabs>
          <w:tab w:val="left" w:pos="591"/>
        </w:tabs>
        <w:spacing w:line="240" w:lineRule="auto"/>
        <w:ind w:left="567"/>
        <w:rPr>
          <w:rFonts w:ascii="Times New Roman" w:hAnsi="Times New Roman" w:cs="Times New Roman"/>
          <w:sz w:val="24"/>
          <w:szCs w:val="24"/>
        </w:rPr>
      </w:pPr>
      <w:r w:rsidRPr="003118A2">
        <w:rPr>
          <w:rFonts w:ascii="Times New Roman" w:hAnsi="Times New Roman" w:cs="Times New Roman"/>
          <w:sz w:val="24"/>
          <w:szCs w:val="24"/>
        </w:rPr>
        <w:t>знание основных норм морали, нравственных, духовных идеа</w:t>
      </w:r>
      <w:r w:rsidRPr="003118A2">
        <w:rPr>
          <w:rFonts w:ascii="Times New Roman" w:hAnsi="Times New Roman" w:cs="Times New Roman"/>
          <w:sz w:val="24"/>
          <w:szCs w:val="24"/>
        </w:rPr>
        <w:softHyphen/>
        <w:t>лов, хранимых в культурных традициях народов России, готовность на их основе к сознательному самоограничению в поступках, пове</w:t>
      </w:r>
      <w:r w:rsidRPr="003118A2">
        <w:rPr>
          <w:rFonts w:ascii="Times New Roman" w:hAnsi="Times New Roman" w:cs="Times New Roman"/>
          <w:sz w:val="24"/>
          <w:szCs w:val="24"/>
        </w:rPr>
        <w:softHyphen/>
        <w:t>дении, расточительном потребительстве;</w:t>
      </w:r>
    </w:p>
    <w:p w:rsidR="003118A2" w:rsidRPr="003118A2" w:rsidRDefault="003118A2" w:rsidP="006642D0">
      <w:pPr>
        <w:pStyle w:val="16"/>
        <w:numPr>
          <w:ilvl w:val="0"/>
          <w:numId w:val="249"/>
        </w:numPr>
        <w:shd w:val="clear" w:color="auto" w:fill="auto"/>
        <w:tabs>
          <w:tab w:val="left" w:pos="578"/>
        </w:tabs>
        <w:spacing w:line="240" w:lineRule="auto"/>
        <w:ind w:left="567"/>
        <w:rPr>
          <w:rFonts w:ascii="Times New Roman" w:hAnsi="Times New Roman" w:cs="Times New Roman"/>
          <w:sz w:val="24"/>
          <w:szCs w:val="24"/>
        </w:rPr>
      </w:pPr>
      <w:r w:rsidRPr="003118A2">
        <w:rPr>
          <w:rFonts w:ascii="Times New Roman" w:hAnsi="Times New Roman" w:cs="Times New Roman"/>
          <w:sz w:val="24"/>
          <w:szCs w:val="24"/>
        </w:rPr>
        <w:t>формирование представлений об основах светской этики;</w:t>
      </w:r>
    </w:p>
    <w:p w:rsidR="003118A2" w:rsidRPr="003118A2" w:rsidRDefault="003118A2" w:rsidP="006642D0">
      <w:pPr>
        <w:pStyle w:val="16"/>
        <w:numPr>
          <w:ilvl w:val="0"/>
          <w:numId w:val="249"/>
        </w:numPr>
        <w:shd w:val="clear" w:color="auto" w:fill="auto"/>
        <w:tabs>
          <w:tab w:val="left" w:pos="582"/>
        </w:tabs>
        <w:spacing w:line="240" w:lineRule="auto"/>
        <w:ind w:left="567"/>
        <w:rPr>
          <w:rFonts w:ascii="Times New Roman" w:hAnsi="Times New Roman" w:cs="Times New Roman"/>
          <w:sz w:val="24"/>
          <w:szCs w:val="24"/>
        </w:rPr>
      </w:pPr>
      <w:r w:rsidRPr="003118A2">
        <w:rPr>
          <w:rFonts w:ascii="Times New Roman" w:hAnsi="Times New Roman" w:cs="Times New Roman"/>
          <w:sz w:val="24"/>
          <w:szCs w:val="24"/>
        </w:rPr>
        <w:t>понимание значения нравственности в жизни человека, семьи и общества.</w:t>
      </w:r>
    </w:p>
    <w:p w:rsidR="003118A2" w:rsidRPr="003118A2" w:rsidRDefault="003118A2" w:rsidP="003118A2">
      <w:pPr>
        <w:pStyle w:val="27"/>
        <w:shd w:val="clear" w:color="auto" w:fill="auto"/>
        <w:spacing w:line="240" w:lineRule="auto"/>
        <w:ind w:firstLine="0"/>
        <w:rPr>
          <w:rFonts w:ascii="Times New Roman" w:hAnsi="Times New Roman" w:cs="Times New Roman"/>
          <w:i/>
          <w:sz w:val="24"/>
          <w:szCs w:val="24"/>
          <w:u w:val="single"/>
        </w:rPr>
      </w:pPr>
      <w:r w:rsidRPr="003118A2">
        <w:rPr>
          <w:rFonts w:ascii="Times New Roman" w:hAnsi="Times New Roman" w:cs="Times New Roman"/>
          <w:i/>
          <w:sz w:val="24"/>
          <w:szCs w:val="24"/>
          <w:u w:val="single"/>
        </w:rPr>
        <w:t>Метапредметные результаты:</w:t>
      </w:r>
    </w:p>
    <w:p w:rsidR="003118A2" w:rsidRPr="003118A2" w:rsidRDefault="003118A2" w:rsidP="006642D0">
      <w:pPr>
        <w:pStyle w:val="16"/>
        <w:numPr>
          <w:ilvl w:val="0"/>
          <w:numId w:val="249"/>
        </w:numPr>
        <w:shd w:val="clear" w:color="auto" w:fill="auto"/>
        <w:tabs>
          <w:tab w:val="left" w:pos="586"/>
        </w:tabs>
        <w:spacing w:line="240" w:lineRule="auto"/>
        <w:ind w:left="567"/>
        <w:rPr>
          <w:rFonts w:ascii="Times New Roman" w:hAnsi="Times New Roman" w:cs="Times New Roman"/>
          <w:sz w:val="24"/>
          <w:szCs w:val="24"/>
        </w:rPr>
      </w:pPr>
      <w:r w:rsidRPr="003118A2">
        <w:rPr>
          <w:rFonts w:ascii="Times New Roman" w:hAnsi="Times New Roman" w:cs="Times New Roman"/>
          <w:sz w:val="24"/>
          <w:szCs w:val="24"/>
        </w:rPr>
        <w:t>умение самостоятельно определять цели своего обучения, ставить и формулировать для себя новые задачи в учебе и по</w:t>
      </w:r>
      <w:r w:rsidRPr="003118A2">
        <w:rPr>
          <w:rFonts w:ascii="Times New Roman" w:hAnsi="Times New Roman" w:cs="Times New Roman"/>
          <w:sz w:val="24"/>
          <w:szCs w:val="24"/>
        </w:rPr>
        <w:softHyphen/>
        <w:t>знавательной деятельности, развивать мотивы и интересы своей познавательной деятельности;</w:t>
      </w:r>
    </w:p>
    <w:p w:rsidR="003118A2" w:rsidRPr="003118A2" w:rsidRDefault="003118A2" w:rsidP="006642D0">
      <w:pPr>
        <w:pStyle w:val="16"/>
        <w:numPr>
          <w:ilvl w:val="0"/>
          <w:numId w:val="249"/>
        </w:numPr>
        <w:shd w:val="clear" w:color="auto" w:fill="auto"/>
        <w:tabs>
          <w:tab w:val="left" w:pos="610"/>
        </w:tabs>
        <w:spacing w:line="240" w:lineRule="auto"/>
        <w:ind w:left="567"/>
        <w:rPr>
          <w:rFonts w:ascii="Times New Roman" w:hAnsi="Times New Roman" w:cs="Times New Roman"/>
          <w:sz w:val="24"/>
          <w:szCs w:val="24"/>
        </w:rPr>
      </w:pPr>
      <w:r w:rsidRPr="003118A2">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118A2" w:rsidRPr="003118A2" w:rsidRDefault="003118A2" w:rsidP="006642D0">
      <w:pPr>
        <w:pStyle w:val="16"/>
        <w:numPr>
          <w:ilvl w:val="0"/>
          <w:numId w:val="249"/>
        </w:numPr>
        <w:shd w:val="clear" w:color="auto" w:fill="auto"/>
        <w:tabs>
          <w:tab w:val="left" w:pos="601"/>
        </w:tabs>
        <w:spacing w:line="240" w:lineRule="auto"/>
        <w:ind w:left="567"/>
        <w:rPr>
          <w:rFonts w:ascii="Times New Roman" w:hAnsi="Times New Roman" w:cs="Times New Roman"/>
          <w:sz w:val="24"/>
          <w:szCs w:val="24"/>
        </w:rPr>
      </w:pPr>
      <w:r w:rsidRPr="003118A2">
        <w:rPr>
          <w:rFonts w:ascii="Times New Roman" w:hAnsi="Times New Roman" w:cs="Times New Roman"/>
          <w:sz w:val="24"/>
          <w:szCs w:val="24"/>
        </w:rPr>
        <w:t>умение оценивать правильносъ выполнения учебной задачи собственные возможности ее решению;</w:t>
      </w:r>
    </w:p>
    <w:p w:rsidR="003118A2" w:rsidRPr="003118A2" w:rsidRDefault="003118A2" w:rsidP="006642D0">
      <w:pPr>
        <w:pStyle w:val="16"/>
        <w:numPr>
          <w:ilvl w:val="0"/>
          <w:numId w:val="249"/>
        </w:numPr>
        <w:shd w:val="clear" w:color="auto" w:fill="auto"/>
        <w:tabs>
          <w:tab w:val="left" w:pos="615"/>
        </w:tabs>
        <w:spacing w:line="240" w:lineRule="auto"/>
        <w:ind w:left="567"/>
        <w:rPr>
          <w:rFonts w:ascii="Times New Roman" w:hAnsi="Times New Roman" w:cs="Times New Roman"/>
          <w:sz w:val="24"/>
          <w:szCs w:val="24"/>
        </w:rPr>
      </w:pPr>
      <w:r w:rsidRPr="003118A2">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118A2" w:rsidRPr="003118A2" w:rsidRDefault="003118A2" w:rsidP="006642D0">
      <w:pPr>
        <w:pStyle w:val="16"/>
        <w:numPr>
          <w:ilvl w:val="0"/>
          <w:numId w:val="249"/>
        </w:numPr>
        <w:shd w:val="clear" w:color="auto" w:fill="auto"/>
        <w:tabs>
          <w:tab w:val="left" w:pos="601"/>
        </w:tabs>
        <w:spacing w:line="240" w:lineRule="auto"/>
        <w:ind w:left="567"/>
        <w:rPr>
          <w:rFonts w:ascii="Times New Roman" w:hAnsi="Times New Roman" w:cs="Times New Roman"/>
          <w:sz w:val="24"/>
          <w:szCs w:val="24"/>
        </w:rPr>
      </w:pPr>
      <w:r w:rsidRPr="003118A2">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118A2" w:rsidRPr="003118A2" w:rsidRDefault="003118A2" w:rsidP="006642D0">
      <w:pPr>
        <w:pStyle w:val="16"/>
        <w:numPr>
          <w:ilvl w:val="0"/>
          <w:numId w:val="249"/>
        </w:numPr>
        <w:shd w:val="clear" w:color="auto" w:fill="auto"/>
        <w:tabs>
          <w:tab w:val="left" w:pos="601"/>
        </w:tabs>
        <w:spacing w:line="240" w:lineRule="auto"/>
        <w:ind w:left="567"/>
        <w:rPr>
          <w:rFonts w:ascii="Times New Roman" w:hAnsi="Times New Roman" w:cs="Times New Roman"/>
          <w:sz w:val="24"/>
          <w:szCs w:val="24"/>
        </w:rPr>
      </w:pPr>
      <w:r w:rsidRPr="003118A2">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 лей и потребностей; планирования и регуляции своей деятельности владение устной и письменной речью, монологической контекст ной речью.</w:t>
      </w:r>
    </w:p>
    <w:p w:rsidR="003118A2" w:rsidRPr="003118A2" w:rsidRDefault="003118A2" w:rsidP="003118A2">
      <w:pPr>
        <w:shd w:val="clear" w:color="auto" w:fill="FFFFFF"/>
        <w:spacing w:after="0" w:line="240" w:lineRule="auto"/>
        <w:rPr>
          <w:szCs w:val="24"/>
          <w:u w:val="single"/>
        </w:rPr>
      </w:pPr>
    </w:p>
    <w:p w:rsidR="003118A2" w:rsidRPr="00D24BBC" w:rsidRDefault="00D24BBC" w:rsidP="00D24BBC">
      <w:pPr>
        <w:shd w:val="clear" w:color="auto" w:fill="FFFFFF"/>
        <w:spacing w:after="0" w:line="240" w:lineRule="auto"/>
        <w:rPr>
          <w:b/>
          <w:szCs w:val="24"/>
        </w:rPr>
      </w:pPr>
      <w:r>
        <w:rPr>
          <w:b/>
          <w:szCs w:val="24"/>
        </w:rPr>
        <w:t xml:space="preserve"> Содержание </w:t>
      </w:r>
    </w:p>
    <w:p w:rsidR="003118A2" w:rsidRPr="003118A2" w:rsidRDefault="003118A2" w:rsidP="003118A2">
      <w:pPr>
        <w:pStyle w:val="af5"/>
        <w:shd w:val="clear" w:color="auto" w:fill="FFFFFF"/>
        <w:spacing w:after="0" w:line="240" w:lineRule="auto"/>
      </w:pPr>
      <w:r w:rsidRPr="003118A2">
        <w:t>Тема 1. Гражданин России</w:t>
      </w:r>
    </w:p>
    <w:p w:rsidR="003118A2" w:rsidRPr="003118A2" w:rsidRDefault="003118A2" w:rsidP="003118A2">
      <w:pPr>
        <w:pStyle w:val="af5"/>
        <w:shd w:val="clear" w:color="auto" w:fill="FFFFFF"/>
        <w:spacing w:after="0" w:line="240" w:lineRule="auto"/>
      </w:pPr>
      <w:r w:rsidRPr="003118A2">
        <w:t>Понятия гражданин и гражданство. Конституция — Основной закон РФ. Основные права и обязанности граждан РФ. Выполнение обязанностей — гражданский долг каждого гражданина России. Управление государством. Президент, Председатель Правительства, министр. Федеральное Собрание. Совет Федерации. Государственная Дума. Столица, герб, флаг, гимн Российской Федерации. Уважительное отношение к символам государства.</w:t>
      </w:r>
    </w:p>
    <w:p w:rsidR="003118A2" w:rsidRPr="003118A2" w:rsidRDefault="003118A2" w:rsidP="003118A2">
      <w:pPr>
        <w:pStyle w:val="af5"/>
        <w:shd w:val="clear" w:color="auto" w:fill="FFFFFF"/>
        <w:spacing w:after="0" w:line="240" w:lineRule="auto"/>
      </w:pPr>
      <w:r w:rsidRPr="003118A2">
        <w:t>Тема 2. Порядочность</w:t>
      </w:r>
    </w:p>
    <w:p w:rsidR="003118A2" w:rsidRPr="003118A2" w:rsidRDefault="003118A2" w:rsidP="003118A2">
      <w:pPr>
        <w:pStyle w:val="af5"/>
        <w:shd w:val="clear" w:color="auto" w:fill="FFFFFF"/>
        <w:spacing w:after="0" w:line="240" w:lineRule="auto"/>
      </w:pPr>
      <w:r w:rsidRPr="003118A2">
        <w:lastRenderedPageBreak/>
        <w:t>Понятие порядочности. Связь слов порядочность и порядок. Качества порядочного человека: справедливость, внутренняя стойкость, смелость, решительность. Взаимосвязь порядочности, благородства, достоинства, великодушия. Общественная ценность порядочности.</w:t>
      </w:r>
    </w:p>
    <w:p w:rsidR="003118A2" w:rsidRPr="003118A2" w:rsidRDefault="003118A2" w:rsidP="003118A2">
      <w:pPr>
        <w:pStyle w:val="af5"/>
        <w:shd w:val="clear" w:color="auto" w:fill="FFFFFF"/>
        <w:spacing w:after="0" w:line="240" w:lineRule="auto"/>
      </w:pPr>
      <w:r w:rsidRPr="003118A2">
        <w:t>Тема 3. Совесть</w:t>
      </w:r>
    </w:p>
    <w:p w:rsidR="003118A2" w:rsidRPr="003118A2" w:rsidRDefault="003118A2" w:rsidP="003118A2">
      <w:pPr>
        <w:pStyle w:val="af5"/>
        <w:shd w:val="clear" w:color="auto" w:fill="FFFFFF"/>
        <w:spacing w:after="0" w:line="240" w:lineRule="auto"/>
      </w:pPr>
      <w:r w:rsidRPr="003118A2">
        <w:t>Понятие совести. Совесть — важнейшая составная часть порядочности человека. Чувство угрызения совести. Развитие чувства совести. Умение понять и простить. Правдивость и ее цена. Взаимосвязь совести и сострадания, совести и стыда. Совесть — «внутренний голос человека». Жить по законам совести. Несовместимость совести с эгоизмом и корыстолюбием. Кодекс взаимоотношений одноклассников.</w:t>
      </w:r>
    </w:p>
    <w:p w:rsidR="003118A2" w:rsidRPr="003118A2" w:rsidRDefault="003118A2" w:rsidP="003118A2">
      <w:pPr>
        <w:pStyle w:val="af5"/>
        <w:shd w:val="clear" w:color="auto" w:fill="FFFFFF"/>
        <w:spacing w:after="0" w:line="240" w:lineRule="auto"/>
      </w:pPr>
      <w:r w:rsidRPr="003118A2">
        <w:t>Тема 4. Доверие и доверчивость</w:t>
      </w:r>
    </w:p>
    <w:p w:rsidR="003118A2" w:rsidRPr="003118A2" w:rsidRDefault="003118A2" w:rsidP="003118A2">
      <w:pPr>
        <w:pStyle w:val="af5"/>
        <w:shd w:val="clear" w:color="auto" w:fill="FFFFFF"/>
        <w:spacing w:after="0" w:line="240" w:lineRule="auto"/>
      </w:pPr>
      <w:r w:rsidRPr="003118A2">
        <w:t>Доверие — важнейшее качество личности. Понятие доверия. Признаки личного доверия. Возникновение доверительных отношений. Доверие и доверчивость. Правила установления доверительных отношений. Что значит потерять доверие. Понятие самодоверия. Как следует поступить в экстренных случаях. Телефон доверия. Психологическая помощь.</w:t>
      </w:r>
    </w:p>
    <w:p w:rsidR="003118A2" w:rsidRPr="003118A2" w:rsidRDefault="003118A2" w:rsidP="003118A2">
      <w:pPr>
        <w:pStyle w:val="af5"/>
        <w:shd w:val="clear" w:color="auto" w:fill="FFFFFF"/>
        <w:spacing w:after="0" w:line="240" w:lineRule="auto"/>
      </w:pPr>
      <w:r w:rsidRPr="003118A2">
        <w:t>Тема 5. Милосердие и сострадание</w:t>
      </w:r>
    </w:p>
    <w:p w:rsidR="003118A2" w:rsidRPr="003118A2" w:rsidRDefault="003118A2" w:rsidP="003118A2">
      <w:pPr>
        <w:pStyle w:val="af5"/>
        <w:shd w:val="clear" w:color="auto" w:fill="FFFFFF"/>
        <w:spacing w:after="0" w:line="240" w:lineRule="auto"/>
      </w:pPr>
      <w:r w:rsidRPr="003118A2">
        <w:t>Понятие милосердия. Общественная ценность милосердия. Взаимосвязь сострадания и милосердия, милосердия и жалости. Антиподы милосердия. Обязанности учащихся по отношению к другим людям. Проявление интереса к жизни другого человека, стремление ему помочь. Человеколюбие. Правила милосердия. Воспитание милосердия. Умение понять и простить.</w:t>
      </w:r>
    </w:p>
    <w:p w:rsidR="003118A2" w:rsidRPr="003118A2" w:rsidRDefault="003118A2" w:rsidP="003118A2">
      <w:pPr>
        <w:pStyle w:val="af5"/>
        <w:shd w:val="clear" w:color="auto" w:fill="FFFFFF"/>
        <w:spacing w:after="0" w:line="240" w:lineRule="auto"/>
      </w:pPr>
      <w:r w:rsidRPr="003118A2">
        <w:t>Тема 6. Правда и ложь</w:t>
      </w:r>
    </w:p>
    <w:p w:rsidR="003118A2" w:rsidRPr="003118A2" w:rsidRDefault="003118A2" w:rsidP="003118A2">
      <w:pPr>
        <w:pStyle w:val="af5"/>
        <w:shd w:val="clear" w:color="auto" w:fill="FFFFFF"/>
        <w:spacing w:after="0" w:line="240" w:lineRule="auto"/>
      </w:pPr>
      <w:r w:rsidRPr="003118A2">
        <w:t>Правда и неправда, полуправда, ложь. Правда — то, что соответствует действительности. Ложь — намеренное искажение действительности. Искренность. Честность. Взаимосвязь правдивости и душевного покоя. Святая ложь. Из истории лжи.</w:t>
      </w:r>
    </w:p>
    <w:p w:rsidR="003118A2" w:rsidRPr="003118A2" w:rsidRDefault="003118A2" w:rsidP="003118A2">
      <w:pPr>
        <w:pStyle w:val="af5"/>
        <w:shd w:val="clear" w:color="auto" w:fill="FFFFFF"/>
        <w:spacing w:after="0" w:line="240" w:lineRule="auto"/>
      </w:pPr>
      <w:r w:rsidRPr="003118A2">
        <w:t>Тема 7. Традиции воспитания</w:t>
      </w:r>
    </w:p>
    <w:p w:rsidR="003118A2" w:rsidRPr="003118A2" w:rsidRDefault="003118A2" w:rsidP="003118A2">
      <w:pPr>
        <w:pStyle w:val="af5"/>
        <w:shd w:val="clear" w:color="auto" w:fill="FFFFFF"/>
        <w:spacing w:after="0" w:line="240" w:lineRule="auto"/>
      </w:pPr>
      <w:r w:rsidRPr="003118A2">
        <w:t>Традиция. Сословия: крестьяне, казаки, купцы, дворяне. Традиции воспитания у разных сословий. Дворяне России, их традиции и правила поведения. Требования к воспитанию и домашнему обучению мальчиков и девочек. Дворянский этикет.</w:t>
      </w:r>
    </w:p>
    <w:p w:rsidR="003118A2" w:rsidRPr="003118A2" w:rsidRDefault="003118A2" w:rsidP="003118A2">
      <w:pPr>
        <w:pStyle w:val="af5"/>
        <w:shd w:val="clear" w:color="auto" w:fill="FFFFFF"/>
        <w:spacing w:after="0" w:line="240" w:lineRule="auto"/>
      </w:pPr>
      <w:r w:rsidRPr="003118A2">
        <w:t>Тема 8. Честь и достоинство</w:t>
      </w:r>
    </w:p>
    <w:p w:rsidR="003118A2" w:rsidRPr="003118A2" w:rsidRDefault="003118A2" w:rsidP="003118A2">
      <w:pPr>
        <w:pStyle w:val="af5"/>
        <w:shd w:val="clear" w:color="auto" w:fill="FFFFFF"/>
        <w:spacing w:after="0" w:line="240" w:lineRule="auto"/>
      </w:pPr>
      <w:r w:rsidRPr="003118A2">
        <w:t>Родовая и сословная честь. Представление рыцарей средневековой Европы о чести. Дворянская честь. Дуэль — способ решения вопросов чести. Цена честного слова. Чувство долга. Поступки достойные и недостойные. Достоинство. Благородство — высшее проявление человеческого достоинства. Герои Великой Отечественной войны 1941—1945 гг. и наших дней. Патриоты России. Проявление патриотизма учащихся.</w:t>
      </w:r>
    </w:p>
    <w:p w:rsidR="003118A2" w:rsidRPr="003118A2" w:rsidRDefault="003118A2" w:rsidP="003118A2">
      <w:pPr>
        <w:pStyle w:val="af5"/>
        <w:shd w:val="clear" w:color="auto" w:fill="FFFFFF"/>
        <w:spacing w:after="0" w:line="240" w:lineRule="auto"/>
      </w:pPr>
      <w:r w:rsidRPr="003118A2">
        <w:t>Тема 9. Терпимость и терпение</w:t>
      </w:r>
    </w:p>
    <w:p w:rsidR="003118A2" w:rsidRPr="003118A2" w:rsidRDefault="003118A2" w:rsidP="003118A2">
      <w:pPr>
        <w:pStyle w:val="af5"/>
        <w:shd w:val="clear" w:color="auto" w:fill="FFFFFF"/>
        <w:spacing w:after="0" w:line="240" w:lineRule="auto"/>
      </w:pPr>
      <w:r w:rsidRPr="003118A2">
        <w:t>Отношение к людям иной национальности, религии, культуры, привычек и убеждений. Российское многонациональное государство. Что такое терпимость (толерантность). Уважение свободы другого человека, проявление великодушия и расположенности к другим людям. Роль мигрантов в жизни наших городов. Правила толерантного общения. Различие понятий терпение и терпимость.</w:t>
      </w:r>
    </w:p>
    <w:p w:rsidR="003118A2" w:rsidRPr="003118A2" w:rsidRDefault="003118A2" w:rsidP="003118A2">
      <w:pPr>
        <w:pStyle w:val="af5"/>
        <w:shd w:val="clear" w:color="auto" w:fill="FFFFFF"/>
        <w:spacing w:after="0" w:line="240" w:lineRule="auto"/>
      </w:pPr>
      <w:r w:rsidRPr="003118A2">
        <w:t>Тема 10. Мужество</w:t>
      </w:r>
    </w:p>
    <w:p w:rsidR="003118A2" w:rsidRPr="003118A2" w:rsidRDefault="003118A2" w:rsidP="003118A2">
      <w:pPr>
        <w:pStyle w:val="af5"/>
        <w:shd w:val="clear" w:color="auto" w:fill="FFFFFF"/>
        <w:spacing w:after="0" w:line="240" w:lineRule="auto"/>
      </w:pPr>
      <w:r w:rsidRPr="003118A2">
        <w:t>Понятие мужества. Смелость и решительность, сила духа, продуманность действий, самоконтроль, преодоление чувства страха и неуверенности. Убежденность в необходимости и полезности действий в чрезвычайных обстоятельствах. Повседневное проявление мужества. Взаимосвязь вечных ценностей — чести, достоинства, благородства, доброты, дружбы. Примеры мужества. Умение защитить своих близких и себя. Тренировка мужества. Героизм — высшее проявление мужества. Кавалеры ордена Мужества.</w:t>
      </w:r>
    </w:p>
    <w:p w:rsidR="003118A2" w:rsidRPr="003118A2" w:rsidRDefault="003118A2" w:rsidP="003118A2">
      <w:pPr>
        <w:pStyle w:val="af5"/>
        <w:shd w:val="clear" w:color="auto" w:fill="FFFFFF"/>
        <w:spacing w:after="0" w:line="240" w:lineRule="auto"/>
      </w:pPr>
      <w:r w:rsidRPr="003118A2">
        <w:t>Тема 11. Равнодушие и жестокость</w:t>
      </w:r>
    </w:p>
    <w:p w:rsidR="003118A2" w:rsidRPr="003118A2" w:rsidRDefault="003118A2" w:rsidP="003118A2">
      <w:pPr>
        <w:pStyle w:val="af5"/>
        <w:shd w:val="clear" w:color="auto" w:fill="FFFFFF"/>
        <w:spacing w:after="0" w:line="240" w:lineRule="auto"/>
      </w:pPr>
      <w:r w:rsidRPr="003118A2">
        <w:lastRenderedPageBreak/>
        <w:t>Проявления жестокости детей и их последствия. Умение и желание контролировать свои поступки. Равнодушие и жестокость. Жизнь человека — высшая ценность. Насилие в отношении детей — нарушение прав человека. Вред сквернословия.</w:t>
      </w:r>
    </w:p>
    <w:p w:rsidR="003118A2" w:rsidRPr="003118A2" w:rsidRDefault="003118A2" w:rsidP="003118A2">
      <w:pPr>
        <w:pStyle w:val="af5"/>
        <w:shd w:val="clear" w:color="auto" w:fill="FFFFFF"/>
        <w:spacing w:after="0" w:line="240" w:lineRule="auto"/>
      </w:pPr>
      <w:r w:rsidRPr="003118A2">
        <w:t>Тема 12. Самовоспитание</w:t>
      </w:r>
    </w:p>
    <w:p w:rsidR="003118A2" w:rsidRPr="003118A2" w:rsidRDefault="003118A2" w:rsidP="003118A2">
      <w:pPr>
        <w:pStyle w:val="af5"/>
        <w:shd w:val="clear" w:color="auto" w:fill="FFFFFF"/>
        <w:spacing w:after="0" w:line="240" w:lineRule="auto"/>
      </w:pPr>
      <w:r w:rsidRPr="003118A2">
        <w:t>Соблюдение норм нравственности — важнейшее общественное требование. Дисциплинированность и сознательная дисциплина. Умение контролировать свои дела и поступки. Правила учебной работы в группе. Умение осознать ошибки и больше их не повторять. Воспитание воли. Познание своих положительных и отрицательных качеств. Планирование предполагаемых действий, оценка результатов. Пути самообразования и самовоспитания. Воспитание чувства самоуважения.</w:t>
      </w:r>
    </w:p>
    <w:p w:rsidR="003118A2" w:rsidRPr="003118A2" w:rsidRDefault="003118A2" w:rsidP="003118A2">
      <w:pPr>
        <w:pStyle w:val="af5"/>
        <w:shd w:val="clear" w:color="auto" w:fill="FFFFFF"/>
        <w:spacing w:after="0" w:line="240" w:lineRule="auto"/>
      </w:pPr>
      <w:r w:rsidRPr="003118A2">
        <w:t>Тема 13. Учись учиться</w:t>
      </w:r>
    </w:p>
    <w:p w:rsidR="003118A2" w:rsidRPr="003118A2" w:rsidRDefault="003118A2" w:rsidP="003118A2">
      <w:pPr>
        <w:pStyle w:val="af5"/>
        <w:shd w:val="clear" w:color="auto" w:fill="FFFFFF"/>
        <w:spacing w:after="0" w:line="240" w:lineRule="auto"/>
      </w:pPr>
      <w:r w:rsidRPr="003118A2">
        <w:t>Цель обучения в школе. Приемы работы учащихся со школьным учебником. Выработка у учеников уверенности в себе и своих делах. Приемы работы учеников на уроке. Рекомендации по развитию воли. Умение распределять внимание. Совершенствование памяти подростка. Правила и приемы запоминания. Сочетание труда умственного и физического.</w:t>
      </w:r>
    </w:p>
    <w:p w:rsidR="003118A2" w:rsidRPr="003118A2" w:rsidRDefault="003118A2" w:rsidP="003118A2">
      <w:pPr>
        <w:pStyle w:val="af5"/>
        <w:shd w:val="clear" w:color="auto" w:fill="FFFFFF"/>
        <w:spacing w:after="0" w:line="240" w:lineRule="auto"/>
      </w:pPr>
      <w:r w:rsidRPr="003118A2">
        <w:t>Тема 14. Речевой этикет</w:t>
      </w:r>
    </w:p>
    <w:p w:rsidR="003118A2" w:rsidRPr="003118A2" w:rsidRDefault="003118A2" w:rsidP="003118A2">
      <w:pPr>
        <w:pStyle w:val="af5"/>
        <w:shd w:val="clear" w:color="auto" w:fill="FFFFFF"/>
        <w:spacing w:after="0" w:line="240" w:lineRule="auto"/>
      </w:pPr>
      <w:r w:rsidRPr="003118A2">
        <w:t>Средства речи и правила их использования в разных жизненных ситуациях. Начало, основная часть и завершение беседы. Употребление личных местоимений ты и вы. Правила знакомства детей и взрослых. Обращения с просьбой к незнакомым людям в магазине, на транспорте. Формы обращения. Правила общения подростков. Что значит быть эрудированным собеседником. Значимость излагаемой информации. Правила беседы. Человека красят не столько слова, сколько дела. Этикет разговора по телефону.</w:t>
      </w:r>
    </w:p>
    <w:p w:rsidR="003118A2" w:rsidRPr="003118A2" w:rsidRDefault="003118A2" w:rsidP="003118A2">
      <w:pPr>
        <w:pStyle w:val="af5"/>
        <w:shd w:val="clear" w:color="auto" w:fill="FFFFFF"/>
        <w:spacing w:after="0" w:line="240" w:lineRule="auto"/>
      </w:pPr>
      <w:r w:rsidRPr="003118A2">
        <w:t>Тема 15. Мои права и обязанности</w:t>
      </w:r>
    </w:p>
    <w:p w:rsidR="003118A2" w:rsidRPr="003118A2" w:rsidRDefault="003118A2" w:rsidP="003118A2">
      <w:pPr>
        <w:pStyle w:val="af5"/>
        <w:shd w:val="clear" w:color="auto" w:fill="FFFFFF"/>
        <w:spacing w:after="0" w:line="240" w:lineRule="auto"/>
      </w:pPr>
      <w:r w:rsidRPr="003118A2">
        <w:t>Права и обязанности учащихся. Соблюдение правил школьного распорядка. Обязанность посещения учащимися школьных занятий, добросовестного учебного труда. Участие в самообслуживающем труде. Единство действий классного руководителя и родителей учащихся. Требования к поведению учащихся в школе. Комиссии по делам несовершеннолетних и защите их прав.</w:t>
      </w:r>
    </w:p>
    <w:p w:rsidR="003118A2" w:rsidRPr="003118A2" w:rsidRDefault="003118A2" w:rsidP="003118A2">
      <w:pPr>
        <w:pStyle w:val="af5"/>
        <w:shd w:val="clear" w:color="auto" w:fill="FFFFFF"/>
        <w:spacing w:after="0" w:line="240" w:lineRule="auto"/>
      </w:pPr>
      <w:r w:rsidRPr="003118A2">
        <w:t>Итоговое повторение</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9"/>
        <w:gridCol w:w="4708"/>
        <w:gridCol w:w="1134"/>
        <w:gridCol w:w="2977"/>
      </w:tblGrid>
      <w:tr w:rsidR="003A3316" w:rsidRPr="00B31619" w:rsidTr="005E2526">
        <w:tc>
          <w:tcPr>
            <w:tcW w:w="709"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szCs w:val="24"/>
              </w:rPr>
              <w:t>№</w:t>
            </w:r>
          </w:p>
        </w:tc>
        <w:tc>
          <w:tcPr>
            <w:tcW w:w="4708"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szCs w:val="24"/>
              </w:rPr>
              <w:t xml:space="preserve">Наименование разделов </w:t>
            </w:r>
          </w:p>
        </w:tc>
        <w:tc>
          <w:tcPr>
            <w:tcW w:w="1134"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szCs w:val="24"/>
              </w:rPr>
              <w:t>Кол-во</w:t>
            </w:r>
          </w:p>
          <w:p w:rsidR="003A3316" w:rsidRPr="005E2526" w:rsidRDefault="003A3316" w:rsidP="00C55770">
            <w:pPr>
              <w:spacing w:after="0" w:line="240" w:lineRule="auto"/>
              <w:ind w:left="15"/>
              <w:rPr>
                <w:szCs w:val="24"/>
              </w:rPr>
            </w:pPr>
            <w:r w:rsidRPr="005E2526">
              <w:rPr>
                <w:szCs w:val="24"/>
              </w:rPr>
              <w:t xml:space="preserve">часов </w:t>
            </w:r>
          </w:p>
        </w:tc>
        <w:tc>
          <w:tcPr>
            <w:tcW w:w="2977" w:type="dxa"/>
          </w:tcPr>
          <w:p w:rsidR="003A3316" w:rsidRPr="005E2526" w:rsidRDefault="003A3316" w:rsidP="00C55770">
            <w:pPr>
              <w:spacing w:after="0" w:line="240" w:lineRule="auto"/>
              <w:ind w:left="15"/>
              <w:rPr>
                <w:szCs w:val="24"/>
              </w:rPr>
            </w:pPr>
            <w:r w:rsidRPr="005E2526">
              <w:rPr>
                <w:szCs w:val="24"/>
              </w:rPr>
              <w:t>Проверочные работы</w:t>
            </w:r>
          </w:p>
        </w:tc>
      </w:tr>
      <w:tr w:rsidR="003A3316" w:rsidRPr="00B31619" w:rsidTr="005E2526">
        <w:trPr>
          <w:trHeight w:val="227"/>
        </w:trPr>
        <w:tc>
          <w:tcPr>
            <w:tcW w:w="709" w:type="dxa"/>
            <w:tcMar>
              <w:top w:w="45" w:type="dxa"/>
              <w:left w:w="30" w:type="dxa"/>
              <w:bottom w:w="45" w:type="dxa"/>
              <w:right w:w="30" w:type="dxa"/>
            </w:tcMar>
            <w:hideMark/>
          </w:tcPr>
          <w:p w:rsidR="003A3316" w:rsidRPr="005E2526" w:rsidRDefault="003A3316" w:rsidP="005E2526">
            <w:pPr>
              <w:spacing w:after="0" w:line="240" w:lineRule="auto"/>
              <w:ind w:left="15"/>
              <w:rPr>
                <w:szCs w:val="24"/>
              </w:rPr>
            </w:pPr>
            <w:r w:rsidRPr="005E2526">
              <w:rPr>
                <w:bCs/>
                <w:szCs w:val="24"/>
              </w:rPr>
              <w:t> </w:t>
            </w:r>
          </w:p>
        </w:tc>
        <w:tc>
          <w:tcPr>
            <w:tcW w:w="4708"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bCs/>
                <w:szCs w:val="24"/>
              </w:rPr>
              <w:t>Введение.</w:t>
            </w:r>
          </w:p>
          <w:p w:rsidR="003A3316" w:rsidRPr="005E2526" w:rsidRDefault="003A3316" w:rsidP="005E2526">
            <w:pPr>
              <w:spacing w:after="0" w:line="240" w:lineRule="auto"/>
              <w:ind w:left="0" w:firstLine="0"/>
              <w:rPr>
                <w:szCs w:val="24"/>
              </w:rPr>
            </w:pPr>
          </w:p>
        </w:tc>
        <w:tc>
          <w:tcPr>
            <w:tcW w:w="1134"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bCs/>
                <w:szCs w:val="24"/>
              </w:rPr>
              <w:t>1ч</w:t>
            </w:r>
          </w:p>
          <w:p w:rsidR="003A3316" w:rsidRPr="005E2526" w:rsidRDefault="003A3316" w:rsidP="005E2526">
            <w:pPr>
              <w:spacing w:after="0" w:line="240" w:lineRule="auto"/>
              <w:rPr>
                <w:szCs w:val="24"/>
              </w:rPr>
            </w:pPr>
          </w:p>
        </w:tc>
        <w:tc>
          <w:tcPr>
            <w:tcW w:w="2977" w:type="dxa"/>
          </w:tcPr>
          <w:p w:rsidR="003A3316" w:rsidRPr="005E2526" w:rsidRDefault="003A3316" w:rsidP="005E2526">
            <w:pPr>
              <w:spacing w:after="0" w:line="240" w:lineRule="auto"/>
              <w:rPr>
                <w:bCs/>
                <w:szCs w:val="24"/>
              </w:rPr>
            </w:pPr>
          </w:p>
        </w:tc>
      </w:tr>
      <w:tr w:rsidR="003A3316" w:rsidRPr="00B31619" w:rsidTr="005E2526">
        <w:tc>
          <w:tcPr>
            <w:tcW w:w="709" w:type="dxa"/>
            <w:tcMar>
              <w:top w:w="45" w:type="dxa"/>
              <w:left w:w="30" w:type="dxa"/>
              <w:bottom w:w="45" w:type="dxa"/>
              <w:right w:w="30" w:type="dxa"/>
            </w:tcMar>
            <w:hideMark/>
          </w:tcPr>
          <w:p w:rsidR="003A3316" w:rsidRPr="005E2526" w:rsidRDefault="003A3316" w:rsidP="005E2526">
            <w:pPr>
              <w:spacing w:after="0" w:line="240" w:lineRule="auto"/>
              <w:ind w:left="15"/>
              <w:rPr>
                <w:szCs w:val="24"/>
              </w:rPr>
            </w:pPr>
            <w:r w:rsidRPr="005E2526">
              <w:rPr>
                <w:bCs/>
                <w:szCs w:val="24"/>
              </w:rPr>
              <w:t> 1 </w:t>
            </w:r>
          </w:p>
        </w:tc>
        <w:tc>
          <w:tcPr>
            <w:tcW w:w="4708" w:type="dxa"/>
            <w:tcMar>
              <w:top w:w="45" w:type="dxa"/>
              <w:left w:w="30" w:type="dxa"/>
              <w:bottom w:w="45" w:type="dxa"/>
              <w:right w:w="30" w:type="dxa"/>
            </w:tcMar>
            <w:hideMark/>
          </w:tcPr>
          <w:p w:rsidR="003A3316" w:rsidRPr="005E2526" w:rsidRDefault="003A3316" w:rsidP="005E2526">
            <w:pPr>
              <w:spacing w:after="0" w:line="240" w:lineRule="auto"/>
              <w:ind w:left="0" w:firstLine="0"/>
              <w:rPr>
                <w:szCs w:val="24"/>
              </w:rPr>
            </w:pPr>
            <w:r w:rsidRPr="005E2526">
              <w:rPr>
                <w:bCs/>
                <w:szCs w:val="24"/>
              </w:rPr>
              <w:t>В мире культуры</w:t>
            </w:r>
          </w:p>
        </w:tc>
        <w:tc>
          <w:tcPr>
            <w:tcW w:w="1134" w:type="dxa"/>
            <w:tcMar>
              <w:top w:w="45" w:type="dxa"/>
              <w:left w:w="30" w:type="dxa"/>
              <w:bottom w:w="45" w:type="dxa"/>
              <w:right w:w="30" w:type="dxa"/>
            </w:tcMar>
            <w:hideMark/>
          </w:tcPr>
          <w:p w:rsidR="003A3316" w:rsidRPr="005E2526" w:rsidRDefault="003A3316" w:rsidP="005E2526">
            <w:pPr>
              <w:spacing w:after="0" w:line="240" w:lineRule="auto"/>
              <w:ind w:left="15"/>
              <w:rPr>
                <w:szCs w:val="24"/>
              </w:rPr>
            </w:pPr>
            <w:r w:rsidRPr="005E2526">
              <w:rPr>
                <w:bCs/>
                <w:szCs w:val="24"/>
              </w:rPr>
              <w:t> 4ч</w:t>
            </w:r>
          </w:p>
        </w:tc>
        <w:tc>
          <w:tcPr>
            <w:tcW w:w="2977" w:type="dxa"/>
          </w:tcPr>
          <w:p w:rsidR="003A3316" w:rsidRPr="005E2526" w:rsidRDefault="003A3316" w:rsidP="005E2526">
            <w:pPr>
              <w:spacing w:after="0" w:line="240" w:lineRule="auto"/>
              <w:ind w:left="0" w:firstLine="0"/>
              <w:rPr>
                <w:bCs/>
                <w:szCs w:val="24"/>
              </w:rPr>
            </w:pPr>
            <w:r w:rsidRPr="005E2526">
              <w:rPr>
                <w:bCs/>
                <w:szCs w:val="24"/>
              </w:rPr>
              <w:t>1</w:t>
            </w:r>
          </w:p>
        </w:tc>
      </w:tr>
      <w:tr w:rsidR="003A3316" w:rsidRPr="00B31619" w:rsidTr="005E2526">
        <w:tc>
          <w:tcPr>
            <w:tcW w:w="709"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bCs/>
                <w:szCs w:val="24"/>
              </w:rPr>
              <w:t>2</w:t>
            </w:r>
          </w:p>
        </w:tc>
        <w:tc>
          <w:tcPr>
            <w:tcW w:w="4708"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bCs/>
                <w:szCs w:val="24"/>
              </w:rPr>
              <w:t>Нравственные ценности</w:t>
            </w:r>
          </w:p>
        </w:tc>
        <w:tc>
          <w:tcPr>
            <w:tcW w:w="1134"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bCs/>
                <w:szCs w:val="24"/>
              </w:rPr>
              <w:t>14ч</w:t>
            </w:r>
          </w:p>
        </w:tc>
        <w:tc>
          <w:tcPr>
            <w:tcW w:w="2977" w:type="dxa"/>
          </w:tcPr>
          <w:p w:rsidR="003A3316" w:rsidRPr="005E2526" w:rsidRDefault="003A3316" w:rsidP="00C55770">
            <w:pPr>
              <w:spacing w:after="0" w:line="240" w:lineRule="auto"/>
              <w:ind w:left="15"/>
              <w:rPr>
                <w:bCs/>
                <w:szCs w:val="24"/>
              </w:rPr>
            </w:pPr>
            <w:r w:rsidRPr="005E2526">
              <w:rPr>
                <w:bCs/>
                <w:szCs w:val="24"/>
              </w:rPr>
              <w:t>1</w:t>
            </w:r>
          </w:p>
        </w:tc>
      </w:tr>
      <w:tr w:rsidR="003A3316" w:rsidRPr="00B31619" w:rsidTr="005E2526">
        <w:tc>
          <w:tcPr>
            <w:tcW w:w="709"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bCs/>
                <w:szCs w:val="24"/>
              </w:rPr>
              <w:t>3</w:t>
            </w:r>
          </w:p>
        </w:tc>
        <w:tc>
          <w:tcPr>
            <w:tcW w:w="4708"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bCs/>
                <w:szCs w:val="24"/>
              </w:rPr>
              <w:t>Религия и культура</w:t>
            </w:r>
          </w:p>
        </w:tc>
        <w:tc>
          <w:tcPr>
            <w:tcW w:w="1134"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bCs/>
                <w:szCs w:val="24"/>
              </w:rPr>
              <w:t>10ч</w:t>
            </w:r>
          </w:p>
        </w:tc>
        <w:tc>
          <w:tcPr>
            <w:tcW w:w="2977" w:type="dxa"/>
          </w:tcPr>
          <w:p w:rsidR="003A3316" w:rsidRPr="005E2526" w:rsidRDefault="003A3316" w:rsidP="00C55770">
            <w:pPr>
              <w:spacing w:after="0" w:line="240" w:lineRule="auto"/>
              <w:ind w:left="15"/>
              <w:rPr>
                <w:bCs/>
                <w:szCs w:val="24"/>
              </w:rPr>
            </w:pPr>
            <w:r w:rsidRPr="005E2526">
              <w:rPr>
                <w:bCs/>
                <w:szCs w:val="24"/>
              </w:rPr>
              <w:t>1</w:t>
            </w:r>
          </w:p>
        </w:tc>
      </w:tr>
      <w:tr w:rsidR="003A3316" w:rsidRPr="00B31619" w:rsidTr="005E2526">
        <w:tc>
          <w:tcPr>
            <w:tcW w:w="709"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bCs/>
                <w:szCs w:val="24"/>
              </w:rPr>
              <w:t>4</w:t>
            </w:r>
          </w:p>
        </w:tc>
        <w:tc>
          <w:tcPr>
            <w:tcW w:w="4708"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bCs/>
                <w:szCs w:val="24"/>
              </w:rPr>
              <w:t>Как сохранить духовные ценности</w:t>
            </w:r>
          </w:p>
        </w:tc>
        <w:tc>
          <w:tcPr>
            <w:tcW w:w="1134"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bCs/>
                <w:szCs w:val="24"/>
              </w:rPr>
              <w:t>4ч</w:t>
            </w:r>
          </w:p>
        </w:tc>
        <w:tc>
          <w:tcPr>
            <w:tcW w:w="2977" w:type="dxa"/>
          </w:tcPr>
          <w:p w:rsidR="003A3316" w:rsidRPr="005E2526" w:rsidRDefault="003A3316" w:rsidP="00C55770">
            <w:pPr>
              <w:spacing w:after="0" w:line="240" w:lineRule="auto"/>
              <w:ind w:left="15"/>
              <w:rPr>
                <w:bCs/>
                <w:szCs w:val="24"/>
              </w:rPr>
            </w:pPr>
            <w:r w:rsidRPr="005E2526">
              <w:rPr>
                <w:bCs/>
                <w:szCs w:val="24"/>
              </w:rPr>
              <w:t>1</w:t>
            </w:r>
          </w:p>
        </w:tc>
      </w:tr>
      <w:tr w:rsidR="003A3316" w:rsidRPr="00B31619" w:rsidTr="005E2526">
        <w:tc>
          <w:tcPr>
            <w:tcW w:w="709"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bCs/>
                <w:szCs w:val="24"/>
              </w:rPr>
              <w:t>5</w:t>
            </w:r>
          </w:p>
        </w:tc>
        <w:tc>
          <w:tcPr>
            <w:tcW w:w="4708"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bCs/>
                <w:szCs w:val="24"/>
              </w:rPr>
              <w:t>Твой духовный мир</w:t>
            </w:r>
          </w:p>
        </w:tc>
        <w:tc>
          <w:tcPr>
            <w:tcW w:w="1134"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bCs/>
                <w:szCs w:val="24"/>
              </w:rPr>
              <w:t>2ч</w:t>
            </w:r>
          </w:p>
        </w:tc>
        <w:tc>
          <w:tcPr>
            <w:tcW w:w="2977" w:type="dxa"/>
          </w:tcPr>
          <w:p w:rsidR="003A3316" w:rsidRPr="005E2526" w:rsidRDefault="003A3316" w:rsidP="00C55770">
            <w:pPr>
              <w:spacing w:after="0" w:line="240" w:lineRule="auto"/>
              <w:ind w:left="15"/>
              <w:rPr>
                <w:bCs/>
                <w:szCs w:val="24"/>
              </w:rPr>
            </w:pPr>
            <w:r w:rsidRPr="005E2526">
              <w:rPr>
                <w:bCs/>
                <w:szCs w:val="24"/>
              </w:rPr>
              <w:t>1</w:t>
            </w:r>
          </w:p>
        </w:tc>
      </w:tr>
      <w:tr w:rsidR="003A3316" w:rsidRPr="00B31619" w:rsidTr="005E2526">
        <w:tc>
          <w:tcPr>
            <w:tcW w:w="709"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szCs w:val="24"/>
              </w:rPr>
              <w:t> </w:t>
            </w:r>
          </w:p>
        </w:tc>
        <w:tc>
          <w:tcPr>
            <w:tcW w:w="4708"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bCs/>
                <w:szCs w:val="24"/>
              </w:rPr>
              <w:t>Всего</w:t>
            </w:r>
          </w:p>
        </w:tc>
        <w:tc>
          <w:tcPr>
            <w:tcW w:w="1134" w:type="dxa"/>
            <w:tcMar>
              <w:top w:w="45" w:type="dxa"/>
              <w:left w:w="30" w:type="dxa"/>
              <w:bottom w:w="45" w:type="dxa"/>
              <w:right w:w="30" w:type="dxa"/>
            </w:tcMar>
            <w:hideMark/>
          </w:tcPr>
          <w:p w:rsidR="003A3316" w:rsidRPr="005E2526" w:rsidRDefault="003A3316" w:rsidP="00C55770">
            <w:pPr>
              <w:spacing w:after="0" w:line="240" w:lineRule="auto"/>
              <w:ind w:left="15"/>
              <w:rPr>
                <w:szCs w:val="24"/>
              </w:rPr>
            </w:pPr>
            <w:r w:rsidRPr="005E2526">
              <w:rPr>
                <w:bCs/>
                <w:szCs w:val="24"/>
              </w:rPr>
              <w:t>35ч</w:t>
            </w:r>
          </w:p>
        </w:tc>
        <w:tc>
          <w:tcPr>
            <w:tcW w:w="2977" w:type="dxa"/>
          </w:tcPr>
          <w:p w:rsidR="003A3316" w:rsidRPr="005E2526" w:rsidRDefault="003A3316" w:rsidP="00C55770">
            <w:pPr>
              <w:spacing w:after="0" w:line="240" w:lineRule="auto"/>
              <w:ind w:left="15"/>
              <w:rPr>
                <w:bCs/>
                <w:szCs w:val="24"/>
              </w:rPr>
            </w:pPr>
            <w:r w:rsidRPr="005E2526">
              <w:rPr>
                <w:bCs/>
                <w:szCs w:val="24"/>
              </w:rPr>
              <w:t>5</w:t>
            </w:r>
          </w:p>
        </w:tc>
      </w:tr>
    </w:tbl>
    <w:p w:rsidR="003005DC" w:rsidRPr="00B30D01" w:rsidRDefault="003005DC" w:rsidP="00B30D01">
      <w:pPr>
        <w:spacing w:after="0" w:line="240" w:lineRule="auto"/>
        <w:ind w:left="0" w:firstLine="0"/>
        <w:rPr>
          <w:b/>
          <w:szCs w:val="24"/>
        </w:rPr>
      </w:pPr>
    </w:p>
    <w:p w:rsidR="00C55770" w:rsidRPr="00B30D01" w:rsidRDefault="00C55770" w:rsidP="00B30D01">
      <w:pPr>
        <w:pStyle w:val="af5"/>
        <w:shd w:val="clear" w:color="auto" w:fill="FFFFFF"/>
        <w:spacing w:after="0" w:line="240" w:lineRule="auto"/>
        <w:rPr>
          <w:rFonts w:ascii="Open Sans" w:hAnsi="Open Sans" w:cs="Open Sans"/>
          <w:b/>
        </w:rPr>
      </w:pPr>
      <w:r w:rsidRPr="00B30D01">
        <w:rPr>
          <w:b/>
        </w:rPr>
        <w:t>2.2.1.18 Технология</w:t>
      </w:r>
    </w:p>
    <w:p w:rsidR="00C55770" w:rsidRPr="00B30D01" w:rsidRDefault="00C55770" w:rsidP="00B30D01">
      <w:pPr>
        <w:spacing w:after="0" w:line="240" w:lineRule="auto"/>
        <w:ind w:right="145" w:firstLine="707"/>
        <w:rPr>
          <w:szCs w:val="24"/>
          <w:u w:val="single"/>
        </w:rPr>
      </w:pPr>
      <w:r w:rsidRPr="00B30D01">
        <w:rPr>
          <w:szCs w:val="24"/>
          <w:u w:val="single"/>
        </w:rPr>
        <w:t>Технологии. 5-8 классы. Тищенко А.Т., Н.В.Синица.Программа по учебному предмету «Технология» изложенная в рамках двух направлений: « Индустриальной технологии» и «Технологии ведения дома».</w:t>
      </w:r>
    </w:p>
    <w:p w:rsidR="00C55770" w:rsidRPr="00B30D01" w:rsidRDefault="00C55770" w:rsidP="00B30D01">
      <w:pPr>
        <w:shd w:val="clear" w:color="auto" w:fill="FFFFFF"/>
        <w:spacing w:after="0" w:line="240" w:lineRule="auto"/>
        <w:rPr>
          <w:b/>
          <w:szCs w:val="24"/>
        </w:rPr>
      </w:pPr>
      <w:r w:rsidRPr="00B30D01">
        <w:rPr>
          <w:b/>
          <w:szCs w:val="24"/>
        </w:rPr>
        <w:t>Планируемые результаты 5-8 классы</w:t>
      </w:r>
    </w:p>
    <w:p w:rsidR="00C55770" w:rsidRPr="00B30D01" w:rsidRDefault="00C55770" w:rsidP="00B30D01">
      <w:pPr>
        <w:shd w:val="clear" w:color="auto" w:fill="FFFFFF"/>
        <w:spacing w:after="0" w:line="240" w:lineRule="auto"/>
        <w:rPr>
          <w:szCs w:val="24"/>
          <w:u w:val="single"/>
        </w:rPr>
      </w:pPr>
    </w:p>
    <w:p w:rsidR="00C55770" w:rsidRPr="00B30D01" w:rsidRDefault="00C55770" w:rsidP="00B30D01">
      <w:pPr>
        <w:pStyle w:val="aff1"/>
        <w:jc w:val="both"/>
      </w:pPr>
      <w:r w:rsidRPr="00B30D01">
        <w:t>Личностными результатами освоения учащимися основной школы курса  «Технология» являются:</w:t>
      </w:r>
    </w:p>
    <w:p w:rsidR="00C55770" w:rsidRPr="005E2526" w:rsidRDefault="00C55770" w:rsidP="006642D0">
      <w:pPr>
        <w:pStyle w:val="aff1"/>
        <w:widowControl w:val="0"/>
        <w:numPr>
          <w:ilvl w:val="0"/>
          <w:numId w:val="250"/>
        </w:numPr>
        <w:autoSpaceDE w:val="0"/>
        <w:autoSpaceDN w:val="0"/>
        <w:adjustRightInd w:val="0"/>
        <w:jc w:val="both"/>
        <w:rPr>
          <w:rStyle w:val="FontStyle56"/>
          <w:b w:val="0"/>
          <w:sz w:val="24"/>
          <w:szCs w:val="24"/>
        </w:rPr>
      </w:pPr>
      <w:r w:rsidRPr="005E2526">
        <w:rPr>
          <w:rStyle w:val="FontStyle56"/>
          <w:b w:val="0"/>
          <w:sz w:val="24"/>
          <w:szCs w:val="24"/>
        </w:rPr>
        <w:lastRenderedPageBreak/>
        <w:t>формирование целостного мировоззрения, соответствую</w:t>
      </w:r>
      <w:r w:rsidRPr="005E2526">
        <w:rPr>
          <w:rStyle w:val="FontStyle56"/>
          <w:b w:val="0"/>
          <w:sz w:val="24"/>
          <w:szCs w:val="24"/>
        </w:rPr>
        <w:softHyphen/>
        <w:t>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C55770" w:rsidRPr="005E2526" w:rsidRDefault="00C55770" w:rsidP="006642D0">
      <w:pPr>
        <w:pStyle w:val="aff1"/>
        <w:widowControl w:val="0"/>
        <w:numPr>
          <w:ilvl w:val="0"/>
          <w:numId w:val="250"/>
        </w:numPr>
        <w:autoSpaceDE w:val="0"/>
        <w:autoSpaceDN w:val="0"/>
        <w:adjustRightInd w:val="0"/>
        <w:jc w:val="both"/>
        <w:rPr>
          <w:rStyle w:val="FontStyle56"/>
          <w:b w:val="0"/>
          <w:sz w:val="24"/>
          <w:szCs w:val="24"/>
        </w:rPr>
      </w:pPr>
      <w:r w:rsidRPr="005E2526">
        <w:rPr>
          <w:rStyle w:val="FontStyle56"/>
          <w:b w:val="0"/>
          <w:sz w:val="24"/>
          <w:szCs w:val="24"/>
        </w:rPr>
        <w:t>формирование ответственного отношения к учению, го</w:t>
      </w:r>
      <w:r w:rsidRPr="005E2526">
        <w:rPr>
          <w:rStyle w:val="FontStyle56"/>
          <w:b w:val="0"/>
          <w:sz w:val="24"/>
          <w:szCs w:val="24"/>
        </w:rPr>
        <w:softHyphen/>
        <w:t>товности и способности обучающихся к саморазвитию и са</w:t>
      </w:r>
      <w:r w:rsidRPr="005E2526">
        <w:rPr>
          <w:rStyle w:val="FontStyle56"/>
          <w:b w:val="0"/>
          <w:sz w:val="24"/>
          <w:szCs w:val="24"/>
        </w:rPr>
        <w:softHyphen/>
        <w:t>мообразованию на основе мотивации к обучению и позна</w:t>
      </w:r>
      <w:r w:rsidRPr="005E2526">
        <w:rPr>
          <w:rStyle w:val="FontStyle56"/>
          <w:b w:val="0"/>
          <w:sz w:val="24"/>
          <w:szCs w:val="24"/>
        </w:rPr>
        <w:softHyphen/>
        <w:t>нию; овладение элементами организации умственного и физического труда;</w:t>
      </w:r>
    </w:p>
    <w:p w:rsidR="00C55770" w:rsidRPr="005E2526" w:rsidRDefault="00C55770" w:rsidP="006642D0">
      <w:pPr>
        <w:pStyle w:val="aff1"/>
        <w:widowControl w:val="0"/>
        <w:numPr>
          <w:ilvl w:val="0"/>
          <w:numId w:val="250"/>
        </w:numPr>
        <w:autoSpaceDE w:val="0"/>
        <w:autoSpaceDN w:val="0"/>
        <w:adjustRightInd w:val="0"/>
        <w:jc w:val="both"/>
        <w:rPr>
          <w:rStyle w:val="FontStyle56"/>
          <w:b w:val="0"/>
          <w:sz w:val="24"/>
          <w:szCs w:val="24"/>
        </w:rPr>
      </w:pPr>
      <w:r w:rsidRPr="005E2526">
        <w:rPr>
          <w:rStyle w:val="FontStyle56"/>
          <w:b w:val="0"/>
          <w:sz w:val="24"/>
          <w:szCs w:val="24"/>
        </w:rPr>
        <w:t>самооценка умственных и физических способностей при трудовой деятельности в различных сферах с позиций буду</w:t>
      </w:r>
      <w:r w:rsidRPr="005E2526">
        <w:rPr>
          <w:rStyle w:val="FontStyle56"/>
          <w:b w:val="0"/>
          <w:sz w:val="24"/>
          <w:szCs w:val="24"/>
        </w:rPr>
        <w:softHyphen/>
        <w:t>щей социализации и стратификации;</w:t>
      </w:r>
    </w:p>
    <w:p w:rsidR="00C55770" w:rsidRPr="005E2526" w:rsidRDefault="00C55770" w:rsidP="006642D0">
      <w:pPr>
        <w:pStyle w:val="aff1"/>
        <w:widowControl w:val="0"/>
        <w:numPr>
          <w:ilvl w:val="0"/>
          <w:numId w:val="250"/>
        </w:numPr>
        <w:autoSpaceDE w:val="0"/>
        <w:autoSpaceDN w:val="0"/>
        <w:adjustRightInd w:val="0"/>
        <w:jc w:val="both"/>
        <w:rPr>
          <w:rStyle w:val="FontStyle56"/>
          <w:b w:val="0"/>
          <w:sz w:val="24"/>
          <w:szCs w:val="24"/>
        </w:rPr>
      </w:pPr>
      <w:r w:rsidRPr="005E2526">
        <w:rPr>
          <w:rStyle w:val="FontStyle56"/>
          <w:b w:val="0"/>
          <w:sz w:val="24"/>
          <w:szCs w:val="24"/>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C55770" w:rsidRPr="005E2526" w:rsidRDefault="00C55770" w:rsidP="006642D0">
      <w:pPr>
        <w:pStyle w:val="aff1"/>
        <w:widowControl w:val="0"/>
        <w:numPr>
          <w:ilvl w:val="0"/>
          <w:numId w:val="250"/>
        </w:numPr>
        <w:autoSpaceDE w:val="0"/>
        <w:autoSpaceDN w:val="0"/>
        <w:adjustRightInd w:val="0"/>
        <w:jc w:val="both"/>
        <w:rPr>
          <w:rStyle w:val="FontStyle56"/>
          <w:b w:val="0"/>
          <w:sz w:val="24"/>
          <w:szCs w:val="24"/>
        </w:rPr>
      </w:pPr>
      <w:r w:rsidRPr="005E2526">
        <w:rPr>
          <w:rStyle w:val="FontStyle56"/>
          <w:b w:val="0"/>
          <w:sz w:val="24"/>
          <w:szCs w:val="24"/>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w:t>
      </w:r>
      <w:r w:rsidRPr="005E2526">
        <w:rPr>
          <w:rStyle w:val="FontStyle56"/>
          <w:b w:val="0"/>
          <w:sz w:val="24"/>
          <w:szCs w:val="24"/>
        </w:rPr>
        <w:softHyphen/>
        <w:t>сов, а также на основе формирования уважительного отно</w:t>
      </w:r>
      <w:r w:rsidRPr="005E2526">
        <w:rPr>
          <w:rStyle w:val="FontStyle56"/>
          <w:b w:val="0"/>
          <w:sz w:val="24"/>
          <w:szCs w:val="24"/>
        </w:rPr>
        <w:softHyphen/>
        <w:t>шения к труду;</w:t>
      </w:r>
    </w:p>
    <w:p w:rsidR="00C55770" w:rsidRPr="005E2526" w:rsidRDefault="00C55770" w:rsidP="006642D0">
      <w:pPr>
        <w:pStyle w:val="aff1"/>
        <w:widowControl w:val="0"/>
        <w:numPr>
          <w:ilvl w:val="0"/>
          <w:numId w:val="250"/>
        </w:numPr>
        <w:autoSpaceDE w:val="0"/>
        <w:autoSpaceDN w:val="0"/>
        <w:adjustRightInd w:val="0"/>
        <w:jc w:val="both"/>
        <w:rPr>
          <w:rStyle w:val="FontStyle56"/>
          <w:b w:val="0"/>
          <w:sz w:val="24"/>
          <w:szCs w:val="24"/>
        </w:rPr>
      </w:pPr>
      <w:r w:rsidRPr="005E2526">
        <w:rPr>
          <w:rStyle w:val="FontStyle56"/>
          <w:b w:val="0"/>
          <w:sz w:val="24"/>
          <w:szCs w:val="24"/>
        </w:rPr>
        <w:t>становление самоопределения в выбранной сфере будущей профессиональной деятельности, планирование образова</w:t>
      </w:r>
      <w:r w:rsidRPr="005E2526">
        <w:rPr>
          <w:rStyle w:val="FontStyle56"/>
          <w:b w:val="0"/>
          <w:sz w:val="24"/>
          <w:szCs w:val="24"/>
        </w:rPr>
        <w:softHyphen/>
        <w:t>тельной и профессиональной карьеры, осознание необходи</w:t>
      </w:r>
      <w:r w:rsidRPr="005E2526">
        <w:rPr>
          <w:rStyle w:val="FontStyle56"/>
          <w:b w:val="0"/>
          <w:sz w:val="24"/>
          <w:szCs w:val="24"/>
        </w:rPr>
        <w:softHyphen/>
        <w:t>мости общественно полезного труда как условия безопасной и эффективной социализации;</w:t>
      </w:r>
    </w:p>
    <w:p w:rsidR="00C55770" w:rsidRPr="005E2526" w:rsidRDefault="00C55770" w:rsidP="006642D0">
      <w:pPr>
        <w:pStyle w:val="aff1"/>
        <w:widowControl w:val="0"/>
        <w:numPr>
          <w:ilvl w:val="0"/>
          <w:numId w:val="250"/>
        </w:numPr>
        <w:autoSpaceDE w:val="0"/>
        <w:autoSpaceDN w:val="0"/>
        <w:adjustRightInd w:val="0"/>
        <w:jc w:val="both"/>
        <w:rPr>
          <w:rStyle w:val="FontStyle56"/>
          <w:b w:val="0"/>
          <w:sz w:val="24"/>
          <w:szCs w:val="24"/>
        </w:rPr>
      </w:pPr>
      <w:r w:rsidRPr="005E2526">
        <w:rPr>
          <w:rStyle w:val="FontStyle56"/>
          <w:b w:val="0"/>
          <w:sz w:val="24"/>
          <w:szCs w:val="24"/>
        </w:rPr>
        <w:t>формирование коммуникативной компетентности в обще</w:t>
      </w:r>
      <w:r w:rsidRPr="005E2526">
        <w:rPr>
          <w:rStyle w:val="FontStyle56"/>
          <w:b w:val="0"/>
          <w:sz w:val="24"/>
          <w:szCs w:val="24"/>
        </w:rPr>
        <w:softHyphen/>
        <w:t>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C55770" w:rsidRPr="005E2526" w:rsidRDefault="00C55770" w:rsidP="006642D0">
      <w:pPr>
        <w:pStyle w:val="aff1"/>
        <w:widowControl w:val="0"/>
        <w:numPr>
          <w:ilvl w:val="0"/>
          <w:numId w:val="250"/>
        </w:numPr>
        <w:autoSpaceDE w:val="0"/>
        <w:autoSpaceDN w:val="0"/>
        <w:adjustRightInd w:val="0"/>
        <w:jc w:val="both"/>
        <w:rPr>
          <w:rStyle w:val="FontStyle56"/>
          <w:b w:val="0"/>
          <w:sz w:val="24"/>
          <w:szCs w:val="24"/>
        </w:rPr>
      </w:pPr>
      <w:r w:rsidRPr="005E2526">
        <w:rPr>
          <w:rStyle w:val="FontStyle56"/>
          <w:b w:val="0"/>
          <w:sz w:val="24"/>
          <w:szCs w:val="24"/>
        </w:rPr>
        <w:t>проявление технико-технологического и экономического мышления при организации своей деятельности;</w:t>
      </w:r>
    </w:p>
    <w:p w:rsidR="00C55770" w:rsidRPr="005E2526" w:rsidRDefault="00C55770" w:rsidP="006642D0">
      <w:pPr>
        <w:pStyle w:val="aff1"/>
        <w:widowControl w:val="0"/>
        <w:numPr>
          <w:ilvl w:val="0"/>
          <w:numId w:val="250"/>
        </w:numPr>
        <w:autoSpaceDE w:val="0"/>
        <w:autoSpaceDN w:val="0"/>
        <w:adjustRightInd w:val="0"/>
        <w:jc w:val="both"/>
        <w:rPr>
          <w:rStyle w:val="FontStyle56"/>
          <w:b w:val="0"/>
          <w:sz w:val="24"/>
          <w:szCs w:val="24"/>
        </w:rPr>
      </w:pPr>
      <w:r w:rsidRPr="005E2526">
        <w:rPr>
          <w:rStyle w:val="FontStyle56"/>
          <w:b w:val="0"/>
          <w:sz w:val="24"/>
          <w:szCs w:val="24"/>
        </w:rPr>
        <w:t>самооценка готовности к предпринимательской деятель</w:t>
      </w:r>
      <w:r w:rsidRPr="005E2526">
        <w:rPr>
          <w:rStyle w:val="FontStyle56"/>
          <w:b w:val="0"/>
          <w:sz w:val="24"/>
          <w:szCs w:val="24"/>
        </w:rPr>
        <w:softHyphen/>
        <w:t>ности в сфере технологий, к рациональному ведению домаш</w:t>
      </w:r>
      <w:r w:rsidRPr="005E2526">
        <w:rPr>
          <w:rStyle w:val="FontStyle56"/>
          <w:b w:val="0"/>
          <w:sz w:val="24"/>
          <w:szCs w:val="24"/>
        </w:rPr>
        <w:softHyphen/>
        <w:t>него хозяйства;</w:t>
      </w:r>
    </w:p>
    <w:p w:rsidR="00C55770" w:rsidRPr="005E2526" w:rsidRDefault="00C55770" w:rsidP="006642D0">
      <w:pPr>
        <w:pStyle w:val="aff1"/>
        <w:widowControl w:val="0"/>
        <w:numPr>
          <w:ilvl w:val="0"/>
          <w:numId w:val="250"/>
        </w:numPr>
        <w:autoSpaceDE w:val="0"/>
        <w:autoSpaceDN w:val="0"/>
        <w:adjustRightInd w:val="0"/>
        <w:jc w:val="both"/>
        <w:rPr>
          <w:rStyle w:val="FontStyle56"/>
          <w:b w:val="0"/>
          <w:sz w:val="24"/>
          <w:szCs w:val="24"/>
        </w:rPr>
      </w:pPr>
      <w:r w:rsidRPr="005E2526">
        <w:rPr>
          <w:rStyle w:val="FontStyle56"/>
          <w:b w:val="0"/>
          <w:sz w:val="24"/>
          <w:szCs w:val="24"/>
        </w:rPr>
        <w:t>формирование основ экологической культуры, соответ</w:t>
      </w:r>
      <w:r w:rsidRPr="005E2526">
        <w:rPr>
          <w:rStyle w:val="FontStyle56"/>
          <w:b w:val="0"/>
          <w:sz w:val="24"/>
          <w:szCs w:val="24"/>
        </w:rPr>
        <w:softHyphen/>
        <w:t>ствую щей современному уровню экологического мышления; бережное отношение к природным и хозяйственным ресурсам;</w:t>
      </w:r>
    </w:p>
    <w:p w:rsidR="00C55770" w:rsidRPr="005E2526" w:rsidRDefault="00C55770" w:rsidP="006642D0">
      <w:pPr>
        <w:pStyle w:val="aff1"/>
        <w:widowControl w:val="0"/>
        <w:numPr>
          <w:ilvl w:val="0"/>
          <w:numId w:val="250"/>
        </w:numPr>
        <w:autoSpaceDE w:val="0"/>
        <w:autoSpaceDN w:val="0"/>
        <w:adjustRightInd w:val="0"/>
        <w:jc w:val="both"/>
        <w:rPr>
          <w:color w:val="000000"/>
        </w:rPr>
      </w:pPr>
      <w:r w:rsidRPr="005E2526">
        <w:rPr>
          <w:rStyle w:val="FontStyle56"/>
          <w:b w:val="0"/>
          <w:sz w:val="24"/>
          <w:szCs w:val="24"/>
        </w:rPr>
        <w:t>развитие эстетического сознания через освоение художе</w:t>
      </w:r>
      <w:r w:rsidRPr="005E2526">
        <w:rPr>
          <w:rStyle w:val="FontStyle56"/>
          <w:b w:val="0"/>
          <w:sz w:val="24"/>
          <w:szCs w:val="24"/>
        </w:rPr>
        <w:softHyphen/>
        <w:t>ственного наследия народов России и мира, творческой дея</w:t>
      </w:r>
      <w:r w:rsidRPr="005E2526">
        <w:rPr>
          <w:rStyle w:val="FontStyle56"/>
          <w:b w:val="0"/>
          <w:sz w:val="24"/>
          <w:szCs w:val="24"/>
        </w:rPr>
        <w:softHyphen/>
        <w:t>тельности эстетического характера; формирование индиви</w:t>
      </w:r>
      <w:r w:rsidRPr="005E2526">
        <w:rPr>
          <w:rStyle w:val="FontStyle56"/>
          <w:b w:val="0"/>
          <w:sz w:val="24"/>
          <w:szCs w:val="24"/>
        </w:rPr>
        <w:softHyphen/>
        <w:t xml:space="preserve">дуально-личностных позиций учащихся. </w:t>
      </w:r>
    </w:p>
    <w:p w:rsidR="00C55770" w:rsidRPr="005E2526" w:rsidRDefault="00C55770" w:rsidP="00B30D01">
      <w:pPr>
        <w:pStyle w:val="aff1"/>
        <w:jc w:val="both"/>
      </w:pPr>
    </w:p>
    <w:p w:rsidR="00C55770" w:rsidRPr="005E2526" w:rsidRDefault="00C55770" w:rsidP="00B30D01">
      <w:pPr>
        <w:pStyle w:val="aff1"/>
        <w:jc w:val="both"/>
      </w:pPr>
      <w:r w:rsidRPr="005E2526">
        <w:t>Метапредметными результатами освоения выпускниками основной школы курса «Технология» являются:</w:t>
      </w:r>
    </w:p>
    <w:p w:rsidR="00C55770" w:rsidRPr="005E2526" w:rsidRDefault="00C55770" w:rsidP="006642D0">
      <w:pPr>
        <w:pStyle w:val="aff1"/>
        <w:widowControl w:val="0"/>
        <w:numPr>
          <w:ilvl w:val="0"/>
          <w:numId w:val="251"/>
        </w:numPr>
        <w:autoSpaceDE w:val="0"/>
        <w:autoSpaceDN w:val="0"/>
        <w:adjustRightInd w:val="0"/>
        <w:jc w:val="both"/>
        <w:rPr>
          <w:rStyle w:val="FontStyle56"/>
          <w:b w:val="0"/>
          <w:sz w:val="24"/>
          <w:szCs w:val="24"/>
        </w:rPr>
      </w:pPr>
      <w:r w:rsidRPr="005E2526">
        <w:rPr>
          <w:rStyle w:val="FontStyle56"/>
          <w:b w:val="0"/>
          <w:sz w:val="24"/>
          <w:szCs w:val="24"/>
        </w:rPr>
        <w:t>самостоятельное определение цели своего обучения, по</w:t>
      </w:r>
      <w:r w:rsidRPr="005E2526">
        <w:rPr>
          <w:rStyle w:val="FontStyle56"/>
          <w:b w:val="0"/>
          <w:sz w:val="24"/>
          <w:szCs w:val="24"/>
        </w:rPr>
        <w:softHyphen/>
        <w:t>становка и формулировка для себя новых задач в учёбе и по</w:t>
      </w:r>
      <w:r w:rsidRPr="005E2526">
        <w:rPr>
          <w:rStyle w:val="FontStyle56"/>
          <w:b w:val="0"/>
          <w:sz w:val="24"/>
          <w:szCs w:val="24"/>
        </w:rPr>
        <w:softHyphen/>
        <w:t>знавательной деятельности;</w:t>
      </w:r>
    </w:p>
    <w:p w:rsidR="00C55770" w:rsidRPr="005E2526" w:rsidRDefault="00C55770" w:rsidP="006642D0">
      <w:pPr>
        <w:pStyle w:val="aff1"/>
        <w:widowControl w:val="0"/>
        <w:numPr>
          <w:ilvl w:val="0"/>
          <w:numId w:val="251"/>
        </w:numPr>
        <w:autoSpaceDE w:val="0"/>
        <w:autoSpaceDN w:val="0"/>
        <w:adjustRightInd w:val="0"/>
        <w:jc w:val="both"/>
        <w:rPr>
          <w:rStyle w:val="FontStyle56"/>
          <w:b w:val="0"/>
          <w:sz w:val="24"/>
          <w:szCs w:val="24"/>
        </w:rPr>
      </w:pPr>
      <w:r w:rsidRPr="005E2526">
        <w:rPr>
          <w:rStyle w:val="FontStyle56"/>
          <w:b w:val="0"/>
          <w:sz w:val="24"/>
          <w:szCs w:val="24"/>
        </w:rPr>
        <w:t>алгоритмизированное планирование процесса познава</w:t>
      </w:r>
      <w:r w:rsidRPr="005E2526">
        <w:rPr>
          <w:rStyle w:val="FontStyle56"/>
          <w:b w:val="0"/>
          <w:sz w:val="24"/>
          <w:szCs w:val="24"/>
        </w:rPr>
        <w:softHyphen/>
        <w:t>тельно-трудовой деятельности;</w:t>
      </w:r>
    </w:p>
    <w:p w:rsidR="00C55770" w:rsidRPr="005E2526" w:rsidRDefault="00C55770" w:rsidP="006642D0">
      <w:pPr>
        <w:pStyle w:val="aff1"/>
        <w:widowControl w:val="0"/>
        <w:numPr>
          <w:ilvl w:val="0"/>
          <w:numId w:val="251"/>
        </w:numPr>
        <w:autoSpaceDE w:val="0"/>
        <w:autoSpaceDN w:val="0"/>
        <w:adjustRightInd w:val="0"/>
        <w:jc w:val="both"/>
        <w:rPr>
          <w:rStyle w:val="FontStyle56"/>
          <w:b w:val="0"/>
          <w:sz w:val="24"/>
          <w:szCs w:val="24"/>
        </w:rPr>
      </w:pPr>
      <w:r w:rsidRPr="005E2526">
        <w:rPr>
          <w:rStyle w:val="FontStyle56"/>
          <w:b w:val="0"/>
          <w:sz w:val="24"/>
          <w:szCs w:val="24"/>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C55770" w:rsidRPr="005E2526" w:rsidRDefault="00C55770" w:rsidP="006642D0">
      <w:pPr>
        <w:pStyle w:val="aff1"/>
        <w:widowControl w:val="0"/>
        <w:numPr>
          <w:ilvl w:val="0"/>
          <w:numId w:val="251"/>
        </w:numPr>
        <w:autoSpaceDE w:val="0"/>
        <w:autoSpaceDN w:val="0"/>
        <w:adjustRightInd w:val="0"/>
        <w:jc w:val="both"/>
        <w:rPr>
          <w:rStyle w:val="FontStyle56"/>
          <w:b w:val="0"/>
          <w:sz w:val="24"/>
          <w:szCs w:val="24"/>
        </w:rPr>
      </w:pPr>
      <w:r w:rsidRPr="005E2526">
        <w:rPr>
          <w:rStyle w:val="FontStyle56"/>
          <w:b w:val="0"/>
          <w:sz w:val="24"/>
          <w:szCs w:val="24"/>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C55770" w:rsidRPr="005E2526" w:rsidRDefault="00C55770" w:rsidP="006642D0">
      <w:pPr>
        <w:pStyle w:val="aff1"/>
        <w:widowControl w:val="0"/>
        <w:numPr>
          <w:ilvl w:val="0"/>
          <w:numId w:val="251"/>
        </w:numPr>
        <w:autoSpaceDE w:val="0"/>
        <w:autoSpaceDN w:val="0"/>
        <w:adjustRightInd w:val="0"/>
        <w:jc w:val="both"/>
        <w:rPr>
          <w:rStyle w:val="FontStyle56"/>
          <w:b w:val="0"/>
          <w:sz w:val="24"/>
          <w:szCs w:val="24"/>
        </w:rPr>
      </w:pPr>
      <w:r w:rsidRPr="005E2526">
        <w:rPr>
          <w:rStyle w:val="FontStyle56"/>
          <w:b w:val="0"/>
          <w:sz w:val="24"/>
          <w:szCs w:val="24"/>
        </w:rPr>
        <w:t>выявление потребностей, проектирование и создание объ</w:t>
      </w:r>
      <w:r w:rsidRPr="005E2526">
        <w:rPr>
          <w:rStyle w:val="FontStyle56"/>
          <w:b w:val="0"/>
          <w:sz w:val="24"/>
          <w:szCs w:val="24"/>
        </w:rPr>
        <w:softHyphen/>
        <w:t>ектов, имеющих потребительную стоимость;</w:t>
      </w:r>
    </w:p>
    <w:p w:rsidR="00C55770" w:rsidRPr="005E2526" w:rsidRDefault="00C55770" w:rsidP="006642D0">
      <w:pPr>
        <w:pStyle w:val="aff1"/>
        <w:widowControl w:val="0"/>
        <w:numPr>
          <w:ilvl w:val="0"/>
          <w:numId w:val="251"/>
        </w:numPr>
        <w:autoSpaceDE w:val="0"/>
        <w:autoSpaceDN w:val="0"/>
        <w:adjustRightInd w:val="0"/>
        <w:jc w:val="both"/>
        <w:rPr>
          <w:rStyle w:val="FontStyle56"/>
          <w:b w:val="0"/>
          <w:sz w:val="24"/>
          <w:szCs w:val="24"/>
        </w:rPr>
      </w:pPr>
      <w:r w:rsidRPr="005E2526">
        <w:rPr>
          <w:rStyle w:val="FontStyle56"/>
          <w:b w:val="0"/>
          <w:sz w:val="24"/>
          <w:szCs w:val="24"/>
        </w:rPr>
        <w:t>самостоятельная организация и выполнение различных творческих работ по созданию изделий и продуктов;</w:t>
      </w:r>
    </w:p>
    <w:p w:rsidR="00C55770" w:rsidRPr="005E2526" w:rsidRDefault="00C55770" w:rsidP="006642D0">
      <w:pPr>
        <w:pStyle w:val="aff1"/>
        <w:widowControl w:val="0"/>
        <w:numPr>
          <w:ilvl w:val="0"/>
          <w:numId w:val="251"/>
        </w:numPr>
        <w:autoSpaceDE w:val="0"/>
        <w:autoSpaceDN w:val="0"/>
        <w:adjustRightInd w:val="0"/>
        <w:jc w:val="both"/>
        <w:rPr>
          <w:rStyle w:val="FontStyle56"/>
          <w:b w:val="0"/>
          <w:sz w:val="24"/>
          <w:szCs w:val="24"/>
        </w:rPr>
      </w:pPr>
      <w:r w:rsidRPr="005E2526">
        <w:rPr>
          <w:rStyle w:val="FontStyle56"/>
          <w:b w:val="0"/>
          <w:sz w:val="24"/>
          <w:szCs w:val="24"/>
        </w:rPr>
        <w:lastRenderedPageBreak/>
        <w:t>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w:t>
      </w:r>
      <w:r w:rsidRPr="005E2526">
        <w:rPr>
          <w:rStyle w:val="FontStyle56"/>
          <w:b w:val="0"/>
          <w:sz w:val="24"/>
          <w:szCs w:val="24"/>
        </w:rPr>
        <w:softHyphen/>
        <w:t>ских задач в процессе моделирования изделия или техноло</w:t>
      </w:r>
      <w:r w:rsidRPr="005E2526">
        <w:rPr>
          <w:rStyle w:val="FontStyle56"/>
          <w:b w:val="0"/>
          <w:sz w:val="24"/>
          <w:szCs w:val="24"/>
        </w:rPr>
        <w:softHyphen/>
        <w:t>гического процесса;</w:t>
      </w:r>
    </w:p>
    <w:p w:rsidR="00C55770" w:rsidRPr="005E2526" w:rsidRDefault="00C55770" w:rsidP="006642D0">
      <w:pPr>
        <w:pStyle w:val="aff1"/>
        <w:widowControl w:val="0"/>
        <w:numPr>
          <w:ilvl w:val="0"/>
          <w:numId w:val="251"/>
        </w:numPr>
        <w:autoSpaceDE w:val="0"/>
        <w:autoSpaceDN w:val="0"/>
        <w:adjustRightInd w:val="0"/>
        <w:jc w:val="both"/>
        <w:rPr>
          <w:rStyle w:val="FontStyle56"/>
          <w:b w:val="0"/>
          <w:sz w:val="24"/>
          <w:szCs w:val="24"/>
        </w:rPr>
      </w:pPr>
      <w:r w:rsidRPr="005E2526">
        <w:rPr>
          <w:rStyle w:val="FontStyle56"/>
          <w:b w:val="0"/>
          <w:sz w:val="24"/>
          <w:szCs w:val="24"/>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C55770" w:rsidRPr="005E2526" w:rsidRDefault="00C55770" w:rsidP="006642D0">
      <w:pPr>
        <w:pStyle w:val="aff1"/>
        <w:widowControl w:val="0"/>
        <w:numPr>
          <w:ilvl w:val="0"/>
          <w:numId w:val="251"/>
        </w:numPr>
        <w:autoSpaceDE w:val="0"/>
        <w:autoSpaceDN w:val="0"/>
        <w:adjustRightInd w:val="0"/>
        <w:jc w:val="both"/>
        <w:rPr>
          <w:rStyle w:val="FontStyle56"/>
          <w:b w:val="0"/>
          <w:sz w:val="24"/>
          <w:szCs w:val="24"/>
        </w:rPr>
      </w:pPr>
      <w:r w:rsidRPr="005E2526">
        <w:rPr>
          <w:rStyle w:val="FontStyle56"/>
          <w:b w:val="0"/>
          <w:sz w:val="24"/>
          <w:szCs w:val="24"/>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w:t>
      </w:r>
      <w:r w:rsidRPr="005E2526">
        <w:rPr>
          <w:rStyle w:val="FontStyle56"/>
          <w:b w:val="0"/>
          <w:sz w:val="24"/>
          <w:szCs w:val="24"/>
        </w:rPr>
        <w:softHyphen/>
        <w:t>никативных задач различных источников информации, включая энциклопедии, словари, интернет-ресурсы и другие базы данных;</w:t>
      </w:r>
    </w:p>
    <w:p w:rsidR="00C55770" w:rsidRPr="005E2526" w:rsidRDefault="00C55770" w:rsidP="006642D0">
      <w:pPr>
        <w:pStyle w:val="aff1"/>
        <w:widowControl w:val="0"/>
        <w:numPr>
          <w:ilvl w:val="0"/>
          <w:numId w:val="251"/>
        </w:numPr>
        <w:autoSpaceDE w:val="0"/>
        <w:autoSpaceDN w:val="0"/>
        <w:adjustRightInd w:val="0"/>
        <w:jc w:val="both"/>
        <w:rPr>
          <w:rStyle w:val="FontStyle56"/>
          <w:b w:val="0"/>
          <w:sz w:val="24"/>
          <w:szCs w:val="24"/>
        </w:rPr>
      </w:pPr>
      <w:r w:rsidRPr="005E2526">
        <w:rPr>
          <w:rStyle w:val="FontStyle56"/>
          <w:b w:val="0"/>
          <w:sz w:val="24"/>
          <w:szCs w:val="24"/>
        </w:rPr>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w:t>
      </w:r>
      <w:r w:rsidRPr="005E2526">
        <w:rPr>
          <w:rStyle w:val="FontStyle56"/>
          <w:b w:val="0"/>
          <w:sz w:val="24"/>
          <w:szCs w:val="24"/>
        </w:rPr>
        <w:softHyphen/>
        <w:t>сти с другими её участниками; объективное оценивание вкла</w:t>
      </w:r>
      <w:r w:rsidRPr="005E2526">
        <w:rPr>
          <w:rStyle w:val="FontStyle56"/>
          <w:b w:val="0"/>
          <w:sz w:val="24"/>
          <w:szCs w:val="24"/>
        </w:rPr>
        <w:softHyphen/>
        <w:t>да своей познавательно-трудовой деятельности в решение общих задач коллектива;</w:t>
      </w:r>
    </w:p>
    <w:p w:rsidR="00C55770" w:rsidRPr="005E2526" w:rsidRDefault="00C55770" w:rsidP="006642D0">
      <w:pPr>
        <w:pStyle w:val="aff1"/>
        <w:widowControl w:val="0"/>
        <w:numPr>
          <w:ilvl w:val="0"/>
          <w:numId w:val="251"/>
        </w:numPr>
        <w:autoSpaceDE w:val="0"/>
        <w:autoSpaceDN w:val="0"/>
        <w:adjustRightInd w:val="0"/>
        <w:jc w:val="both"/>
        <w:rPr>
          <w:rStyle w:val="FontStyle56"/>
          <w:b w:val="0"/>
          <w:sz w:val="24"/>
          <w:szCs w:val="24"/>
        </w:rPr>
      </w:pPr>
      <w:r w:rsidRPr="005E2526">
        <w:rPr>
          <w:rStyle w:val="FontStyle56"/>
          <w:b w:val="0"/>
          <w:sz w:val="24"/>
          <w:szCs w:val="24"/>
        </w:rPr>
        <w:t>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C55770" w:rsidRPr="005E2526" w:rsidRDefault="00C55770" w:rsidP="006642D0">
      <w:pPr>
        <w:pStyle w:val="aff1"/>
        <w:widowControl w:val="0"/>
        <w:numPr>
          <w:ilvl w:val="0"/>
          <w:numId w:val="251"/>
        </w:numPr>
        <w:autoSpaceDE w:val="0"/>
        <w:autoSpaceDN w:val="0"/>
        <w:adjustRightInd w:val="0"/>
        <w:jc w:val="both"/>
        <w:rPr>
          <w:rStyle w:val="FontStyle56"/>
          <w:b w:val="0"/>
          <w:sz w:val="24"/>
          <w:szCs w:val="24"/>
        </w:rPr>
      </w:pPr>
      <w:r w:rsidRPr="005E2526">
        <w:rPr>
          <w:rStyle w:val="FontStyle56"/>
          <w:b w:val="0"/>
          <w:sz w:val="24"/>
          <w:szCs w:val="24"/>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w:t>
      </w:r>
      <w:r w:rsidRPr="005E2526">
        <w:rPr>
          <w:rStyle w:val="FontStyle56"/>
          <w:b w:val="0"/>
          <w:sz w:val="24"/>
          <w:szCs w:val="24"/>
        </w:rPr>
        <w:softHyphen/>
        <w:t>ской культурой производства;</w:t>
      </w:r>
    </w:p>
    <w:p w:rsidR="00C55770" w:rsidRPr="005E2526" w:rsidRDefault="00C55770" w:rsidP="006642D0">
      <w:pPr>
        <w:pStyle w:val="aff1"/>
        <w:widowControl w:val="0"/>
        <w:numPr>
          <w:ilvl w:val="0"/>
          <w:numId w:val="251"/>
        </w:numPr>
        <w:autoSpaceDE w:val="0"/>
        <w:autoSpaceDN w:val="0"/>
        <w:adjustRightInd w:val="0"/>
        <w:jc w:val="both"/>
        <w:rPr>
          <w:rStyle w:val="FontStyle56"/>
          <w:b w:val="0"/>
          <w:sz w:val="24"/>
          <w:szCs w:val="24"/>
        </w:rPr>
      </w:pPr>
      <w:r w:rsidRPr="005E2526">
        <w:rPr>
          <w:rStyle w:val="FontStyle56"/>
          <w:b w:val="0"/>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C55770" w:rsidRPr="005E2526" w:rsidRDefault="00C55770" w:rsidP="006642D0">
      <w:pPr>
        <w:pStyle w:val="aff1"/>
        <w:widowControl w:val="0"/>
        <w:numPr>
          <w:ilvl w:val="0"/>
          <w:numId w:val="251"/>
        </w:numPr>
        <w:autoSpaceDE w:val="0"/>
        <w:autoSpaceDN w:val="0"/>
        <w:adjustRightInd w:val="0"/>
        <w:jc w:val="both"/>
        <w:rPr>
          <w:rStyle w:val="FontStyle56"/>
          <w:b w:val="0"/>
          <w:sz w:val="24"/>
          <w:szCs w:val="24"/>
        </w:rPr>
      </w:pPr>
      <w:r w:rsidRPr="005E2526">
        <w:rPr>
          <w:rStyle w:val="FontStyle56"/>
          <w:b w:val="0"/>
          <w:sz w:val="24"/>
          <w:szCs w:val="24"/>
        </w:rPr>
        <w:t>формирование и развитие экологического мышления, умение применять его в познавательной, коммуникатив</w:t>
      </w:r>
      <w:r w:rsidRPr="005E2526">
        <w:rPr>
          <w:rStyle w:val="FontStyle56"/>
          <w:b w:val="0"/>
          <w:sz w:val="24"/>
          <w:szCs w:val="24"/>
        </w:rPr>
        <w:softHyphen/>
        <w:t>ной, социальной практике и профессиональной ориента</w:t>
      </w:r>
      <w:r w:rsidRPr="005E2526">
        <w:rPr>
          <w:rStyle w:val="FontStyle56"/>
          <w:b w:val="0"/>
          <w:sz w:val="24"/>
          <w:szCs w:val="24"/>
        </w:rPr>
        <w:softHyphen/>
        <w:t>ции.</w:t>
      </w:r>
    </w:p>
    <w:p w:rsidR="00C55770" w:rsidRPr="005E2526" w:rsidRDefault="00C55770" w:rsidP="00B30D01">
      <w:pPr>
        <w:pStyle w:val="aff1"/>
        <w:jc w:val="both"/>
      </w:pPr>
    </w:p>
    <w:p w:rsidR="00C55770" w:rsidRPr="005E2526" w:rsidRDefault="00C55770" w:rsidP="00B30D01">
      <w:pPr>
        <w:pStyle w:val="aff1"/>
        <w:jc w:val="both"/>
      </w:pPr>
      <w:r w:rsidRPr="005E2526">
        <w:t>Предметными результатами освоения учащимися основной школы программы  «Технология» являются:</w:t>
      </w:r>
    </w:p>
    <w:p w:rsidR="00C55770" w:rsidRPr="005E2526" w:rsidRDefault="00C55770" w:rsidP="00B30D01">
      <w:pPr>
        <w:pStyle w:val="aff1"/>
        <w:ind w:left="720"/>
        <w:jc w:val="both"/>
      </w:pPr>
      <w:r w:rsidRPr="005E2526">
        <w:t>В познавательной сфере:</w:t>
      </w:r>
    </w:p>
    <w:p w:rsidR="00C55770" w:rsidRPr="005E2526" w:rsidRDefault="00C55770" w:rsidP="006642D0">
      <w:pPr>
        <w:pStyle w:val="aff1"/>
        <w:widowControl w:val="0"/>
        <w:numPr>
          <w:ilvl w:val="0"/>
          <w:numId w:val="252"/>
        </w:numPr>
        <w:autoSpaceDE w:val="0"/>
        <w:autoSpaceDN w:val="0"/>
        <w:adjustRightInd w:val="0"/>
        <w:jc w:val="both"/>
        <w:rPr>
          <w:rStyle w:val="FontStyle56"/>
          <w:b w:val="0"/>
          <w:sz w:val="24"/>
          <w:szCs w:val="24"/>
        </w:rPr>
      </w:pPr>
      <w:r w:rsidRPr="005E2526">
        <w:rPr>
          <w:rStyle w:val="FontStyle56"/>
          <w:b w:val="0"/>
          <w:sz w:val="24"/>
          <w:szCs w:val="24"/>
        </w:rPr>
        <w:t>осознание роли техники и технологий для прогрессивно</w:t>
      </w:r>
      <w:r w:rsidRPr="005E2526">
        <w:rPr>
          <w:rStyle w:val="FontStyle56"/>
          <w:b w:val="0"/>
          <w:sz w:val="24"/>
          <w:szCs w:val="24"/>
        </w:rPr>
        <w:softHyphen/>
        <w:t>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w:t>
      </w:r>
      <w:r w:rsidRPr="005E2526">
        <w:rPr>
          <w:rStyle w:val="FontStyle56"/>
          <w:b w:val="0"/>
          <w:sz w:val="24"/>
          <w:szCs w:val="24"/>
        </w:rPr>
        <w:softHyphen/>
        <w:t>тодов получения и преобразования материалов, энергии, информации, природных объектов, а также соответствую</w:t>
      </w:r>
      <w:r w:rsidRPr="005E2526">
        <w:rPr>
          <w:rStyle w:val="FontStyle56"/>
          <w:b w:val="0"/>
          <w:sz w:val="24"/>
          <w:szCs w:val="24"/>
        </w:rPr>
        <w:softHyphen/>
        <w:t>щих технологий промышленного производства; ориентация в имеющихся и возможных средствах и технологиях созда</w:t>
      </w:r>
      <w:r w:rsidRPr="005E2526">
        <w:rPr>
          <w:rStyle w:val="FontStyle56"/>
          <w:b w:val="0"/>
          <w:sz w:val="24"/>
          <w:szCs w:val="24"/>
        </w:rPr>
        <w:softHyphen/>
        <w:t>ния объектов труда;</w:t>
      </w:r>
    </w:p>
    <w:p w:rsidR="00C55770" w:rsidRPr="005E2526" w:rsidRDefault="00C55770" w:rsidP="006642D0">
      <w:pPr>
        <w:pStyle w:val="aff1"/>
        <w:widowControl w:val="0"/>
        <w:numPr>
          <w:ilvl w:val="0"/>
          <w:numId w:val="252"/>
        </w:numPr>
        <w:autoSpaceDE w:val="0"/>
        <w:autoSpaceDN w:val="0"/>
        <w:adjustRightInd w:val="0"/>
        <w:jc w:val="both"/>
        <w:rPr>
          <w:rStyle w:val="FontStyle56"/>
          <w:b w:val="0"/>
          <w:sz w:val="24"/>
          <w:szCs w:val="24"/>
        </w:rPr>
      </w:pPr>
      <w:r w:rsidRPr="005E2526">
        <w:rPr>
          <w:rStyle w:val="FontStyle56"/>
          <w:b w:val="0"/>
          <w:sz w:val="24"/>
          <w:szCs w:val="24"/>
        </w:rPr>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w:t>
      </w:r>
      <w:r w:rsidRPr="005E2526">
        <w:rPr>
          <w:rStyle w:val="FontStyle56"/>
          <w:b w:val="0"/>
          <w:sz w:val="24"/>
          <w:szCs w:val="24"/>
        </w:rPr>
        <w:softHyphen/>
        <w:t>ний, процессов и связей, выявляемых в ходе исследований;</w:t>
      </w:r>
    </w:p>
    <w:p w:rsidR="00C55770" w:rsidRPr="005E2526" w:rsidRDefault="00C55770" w:rsidP="006642D0">
      <w:pPr>
        <w:pStyle w:val="aff1"/>
        <w:widowControl w:val="0"/>
        <w:numPr>
          <w:ilvl w:val="0"/>
          <w:numId w:val="252"/>
        </w:numPr>
        <w:autoSpaceDE w:val="0"/>
        <w:autoSpaceDN w:val="0"/>
        <w:adjustRightInd w:val="0"/>
        <w:jc w:val="both"/>
        <w:rPr>
          <w:rStyle w:val="FontStyle56"/>
          <w:b w:val="0"/>
          <w:sz w:val="24"/>
          <w:szCs w:val="24"/>
        </w:rPr>
      </w:pPr>
      <w:r w:rsidRPr="005E2526">
        <w:rPr>
          <w:rStyle w:val="FontStyle56"/>
          <w:b w:val="0"/>
          <w:sz w:val="24"/>
          <w:szCs w:val="24"/>
        </w:rPr>
        <w:t>уяснение социальных и экологических последствий разви</w:t>
      </w:r>
      <w:r w:rsidRPr="005E2526">
        <w:rPr>
          <w:rStyle w:val="FontStyle56"/>
          <w:b w:val="0"/>
          <w:sz w:val="24"/>
          <w:szCs w:val="24"/>
        </w:rPr>
        <w:softHyphen/>
        <w:t>тия технологий промышленного и сельскохозяйственного производства, энергетики и транспорта; распознавание ви</w:t>
      </w:r>
      <w:r w:rsidRPr="005E2526">
        <w:rPr>
          <w:rStyle w:val="FontStyle56"/>
          <w:b w:val="0"/>
          <w:sz w:val="24"/>
          <w:szCs w:val="24"/>
        </w:rPr>
        <w:softHyphen/>
        <w:t>дов, назначения материалов, инструментов и оборудования, применяемого в технологических процессах; оценка техно</w:t>
      </w:r>
      <w:r w:rsidRPr="005E2526">
        <w:rPr>
          <w:rStyle w:val="FontStyle56"/>
          <w:b w:val="0"/>
          <w:sz w:val="24"/>
          <w:szCs w:val="24"/>
        </w:rPr>
        <w:softHyphen/>
      </w:r>
      <w:r w:rsidRPr="005E2526">
        <w:rPr>
          <w:rStyle w:val="FontStyle56"/>
          <w:b w:val="0"/>
          <w:sz w:val="24"/>
          <w:szCs w:val="24"/>
        </w:rPr>
        <w:lastRenderedPageBreak/>
        <w:t>логических свойств сырья, материалов и областей их применения;</w:t>
      </w:r>
    </w:p>
    <w:p w:rsidR="00C55770" w:rsidRPr="005E2526" w:rsidRDefault="00C55770" w:rsidP="006642D0">
      <w:pPr>
        <w:pStyle w:val="aff1"/>
        <w:widowControl w:val="0"/>
        <w:numPr>
          <w:ilvl w:val="0"/>
          <w:numId w:val="252"/>
        </w:numPr>
        <w:autoSpaceDE w:val="0"/>
        <w:autoSpaceDN w:val="0"/>
        <w:adjustRightInd w:val="0"/>
        <w:jc w:val="both"/>
        <w:rPr>
          <w:rStyle w:val="FontStyle56"/>
          <w:b w:val="0"/>
          <w:sz w:val="24"/>
          <w:szCs w:val="24"/>
        </w:rPr>
      </w:pPr>
      <w:r w:rsidRPr="005E2526">
        <w:rPr>
          <w:rStyle w:val="FontStyle56"/>
          <w:b w:val="0"/>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 ной и дополнительной технической и технологической информации для проекти</w:t>
      </w:r>
      <w:r w:rsidRPr="005E2526">
        <w:rPr>
          <w:rStyle w:val="FontStyle56"/>
          <w:b w:val="0"/>
          <w:sz w:val="24"/>
          <w:szCs w:val="24"/>
        </w:rPr>
        <w:softHyphen/>
        <w:t>рования и создания объектов труда;</w:t>
      </w:r>
    </w:p>
    <w:p w:rsidR="00C55770" w:rsidRPr="005E2526" w:rsidRDefault="00C55770" w:rsidP="006642D0">
      <w:pPr>
        <w:pStyle w:val="aff1"/>
        <w:widowControl w:val="0"/>
        <w:numPr>
          <w:ilvl w:val="0"/>
          <w:numId w:val="252"/>
        </w:numPr>
        <w:autoSpaceDE w:val="0"/>
        <w:autoSpaceDN w:val="0"/>
        <w:adjustRightInd w:val="0"/>
        <w:jc w:val="both"/>
        <w:rPr>
          <w:rStyle w:val="FontStyle56"/>
          <w:b w:val="0"/>
          <w:sz w:val="24"/>
          <w:szCs w:val="24"/>
        </w:rPr>
      </w:pPr>
      <w:r w:rsidRPr="005E2526">
        <w:rPr>
          <w:rStyle w:val="FontStyle56"/>
          <w:b w:val="0"/>
          <w:sz w:val="24"/>
          <w:szCs w:val="24"/>
        </w:rPr>
        <w:t>овладение средствами и формами графического отобра</w:t>
      </w:r>
      <w:r w:rsidRPr="005E2526">
        <w:rPr>
          <w:rStyle w:val="FontStyle56"/>
          <w:b w:val="0"/>
          <w:sz w:val="24"/>
          <w:szCs w:val="24"/>
        </w:rPr>
        <w:softHyphen/>
        <w:t>жения объектов или процессов, правилами выполнения гра</w:t>
      </w:r>
      <w:r w:rsidRPr="005E2526">
        <w:rPr>
          <w:rStyle w:val="FontStyle56"/>
          <w:b w:val="0"/>
          <w:sz w:val="24"/>
          <w:szCs w:val="24"/>
        </w:rPr>
        <w:softHyphen/>
        <w:t>фической документации, овладение методами чтения техни</w:t>
      </w:r>
      <w:r w:rsidRPr="005E2526">
        <w:rPr>
          <w:rStyle w:val="FontStyle56"/>
          <w:b w:val="0"/>
          <w:sz w:val="24"/>
          <w:szCs w:val="24"/>
        </w:rPr>
        <w:softHyphen/>
        <w:t>ческой, технологической и инструктивной информации;</w:t>
      </w:r>
    </w:p>
    <w:p w:rsidR="00C55770" w:rsidRPr="005E2526" w:rsidRDefault="00C55770" w:rsidP="006642D0">
      <w:pPr>
        <w:pStyle w:val="aff1"/>
        <w:widowControl w:val="0"/>
        <w:numPr>
          <w:ilvl w:val="0"/>
          <w:numId w:val="252"/>
        </w:numPr>
        <w:autoSpaceDE w:val="0"/>
        <w:autoSpaceDN w:val="0"/>
        <w:adjustRightInd w:val="0"/>
        <w:jc w:val="both"/>
        <w:rPr>
          <w:rStyle w:val="FontStyle56"/>
          <w:b w:val="0"/>
          <w:sz w:val="24"/>
          <w:szCs w:val="24"/>
        </w:rPr>
      </w:pPr>
      <w:r w:rsidRPr="005E2526">
        <w:rPr>
          <w:rStyle w:val="FontStyle56"/>
          <w:b w:val="0"/>
          <w:sz w:val="24"/>
          <w:szCs w:val="24"/>
        </w:rPr>
        <w:t>формирование умений устанавливать взаимосвязь зна</w:t>
      </w:r>
      <w:r w:rsidRPr="005E2526">
        <w:rPr>
          <w:rStyle w:val="FontStyle56"/>
          <w:b w:val="0"/>
          <w:sz w:val="24"/>
          <w:szCs w:val="24"/>
        </w:rPr>
        <w:softHyphen/>
        <w:t>ний по разным учебным предметам для решения приклад</w:t>
      </w:r>
      <w:r w:rsidRPr="005E2526">
        <w:rPr>
          <w:rStyle w:val="FontStyle56"/>
          <w:b w:val="0"/>
          <w:sz w:val="24"/>
          <w:szCs w:val="24"/>
        </w:rPr>
        <w:softHyphen/>
        <w:t>ных учебных задач; применение общенаучных знаний по пред</w:t>
      </w:r>
      <w:r w:rsidRPr="005E2526">
        <w:rPr>
          <w:rStyle w:val="FontStyle56"/>
          <w:b w:val="0"/>
          <w:sz w:val="24"/>
          <w:szCs w:val="24"/>
        </w:rPr>
        <w:softHyphen/>
        <w:t>метам естественно-математического цикла в процессе под</w:t>
      </w:r>
      <w:r w:rsidRPr="005E2526">
        <w:rPr>
          <w:rStyle w:val="FontStyle56"/>
          <w:b w:val="0"/>
          <w:sz w:val="24"/>
          <w:szCs w:val="24"/>
        </w:rPr>
        <w:softHyphen/>
        <w:t>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C55770" w:rsidRPr="005E2526" w:rsidRDefault="00C55770" w:rsidP="006642D0">
      <w:pPr>
        <w:pStyle w:val="aff1"/>
        <w:widowControl w:val="0"/>
        <w:numPr>
          <w:ilvl w:val="0"/>
          <w:numId w:val="252"/>
        </w:numPr>
        <w:autoSpaceDE w:val="0"/>
        <w:autoSpaceDN w:val="0"/>
        <w:adjustRightInd w:val="0"/>
        <w:jc w:val="both"/>
        <w:rPr>
          <w:rStyle w:val="FontStyle56"/>
          <w:b w:val="0"/>
          <w:sz w:val="24"/>
          <w:szCs w:val="24"/>
        </w:rPr>
      </w:pPr>
      <w:r w:rsidRPr="005E2526">
        <w:rPr>
          <w:rStyle w:val="FontStyle56"/>
          <w:b w:val="0"/>
          <w:sz w:val="24"/>
          <w:szCs w:val="24"/>
        </w:rPr>
        <w:t>овладение алгоритмами и методами решения организа</w:t>
      </w:r>
      <w:r w:rsidRPr="005E2526">
        <w:rPr>
          <w:rStyle w:val="FontStyle56"/>
          <w:b w:val="0"/>
          <w:sz w:val="24"/>
          <w:szCs w:val="24"/>
        </w:rPr>
        <w:softHyphen/>
        <w:t>ционных и технико-технологических задач; овладение элемен</w:t>
      </w:r>
      <w:r w:rsidRPr="005E2526">
        <w:rPr>
          <w:rStyle w:val="FontStyle56"/>
          <w:b w:val="0"/>
          <w:sz w:val="24"/>
          <w:szCs w:val="24"/>
        </w:rPr>
        <w:softHyphen/>
        <w:t>тами научной организации труда, формами деятельности, соответствующими культуре труда и технологической культу</w:t>
      </w:r>
      <w:r w:rsidRPr="005E2526">
        <w:rPr>
          <w:rStyle w:val="FontStyle56"/>
          <w:b w:val="0"/>
          <w:sz w:val="24"/>
          <w:szCs w:val="24"/>
        </w:rPr>
        <w:softHyphen/>
        <w:t>ре производства.</w:t>
      </w:r>
    </w:p>
    <w:p w:rsidR="00C55770" w:rsidRPr="005E2526" w:rsidRDefault="00C55770" w:rsidP="00B30D01">
      <w:pPr>
        <w:pStyle w:val="aff1"/>
        <w:jc w:val="both"/>
      </w:pPr>
    </w:p>
    <w:p w:rsidR="00C55770" w:rsidRPr="005E2526" w:rsidRDefault="00C55770" w:rsidP="00B30D01">
      <w:pPr>
        <w:pStyle w:val="aff1"/>
        <w:jc w:val="both"/>
      </w:pPr>
      <w:r w:rsidRPr="005E2526">
        <w:t xml:space="preserve"> В трудовой сфере:</w:t>
      </w:r>
    </w:p>
    <w:p w:rsidR="00C55770" w:rsidRPr="005E2526" w:rsidRDefault="00C55770" w:rsidP="006642D0">
      <w:pPr>
        <w:pStyle w:val="aff1"/>
        <w:widowControl w:val="0"/>
        <w:numPr>
          <w:ilvl w:val="0"/>
          <w:numId w:val="253"/>
        </w:numPr>
        <w:autoSpaceDE w:val="0"/>
        <w:autoSpaceDN w:val="0"/>
        <w:adjustRightInd w:val="0"/>
        <w:jc w:val="both"/>
        <w:rPr>
          <w:rStyle w:val="FontStyle56"/>
          <w:b w:val="0"/>
          <w:sz w:val="24"/>
          <w:szCs w:val="24"/>
        </w:rPr>
      </w:pPr>
      <w:r w:rsidRPr="005E2526">
        <w:rPr>
          <w:rStyle w:val="FontStyle56"/>
          <w:b w:val="0"/>
          <w:sz w:val="24"/>
          <w:szCs w:val="24"/>
        </w:rPr>
        <w:t>планирование технологического процесса и процесса тру</w:t>
      </w:r>
      <w:r w:rsidRPr="005E2526">
        <w:rPr>
          <w:rStyle w:val="FontStyle56"/>
          <w:b w:val="0"/>
          <w:sz w:val="24"/>
          <w:szCs w:val="24"/>
        </w:rPr>
        <w:softHyphen/>
        <w:t>да; подбор материалов с учётом характера объекта труда и технологии; подбор инструментов, приспособлений и обо</w:t>
      </w:r>
      <w:r w:rsidRPr="005E2526">
        <w:rPr>
          <w:rStyle w:val="FontStyle56"/>
          <w:b w:val="0"/>
          <w:sz w:val="24"/>
          <w:szCs w:val="24"/>
        </w:rPr>
        <w:softHyphen/>
        <w:t>рудования с учётом требований технологии и материально-энергетических ресурсов;</w:t>
      </w:r>
    </w:p>
    <w:p w:rsidR="00C55770" w:rsidRPr="005E2526" w:rsidRDefault="00C55770" w:rsidP="006642D0">
      <w:pPr>
        <w:pStyle w:val="aff1"/>
        <w:widowControl w:val="0"/>
        <w:numPr>
          <w:ilvl w:val="0"/>
          <w:numId w:val="253"/>
        </w:numPr>
        <w:autoSpaceDE w:val="0"/>
        <w:autoSpaceDN w:val="0"/>
        <w:adjustRightInd w:val="0"/>
        <w:jc w:val="both"/>
        <w:rPr>
          <w:rStyle w:val="FontStyle56"/>
          <w:b w:val="0"/>
          <w:sz w:val="24"/>
          <w:szCs w:val="24"/>
        </w:rPr>
      </w:pPr>
      <w:r w:rsidRPr="005E2526">
        <w:rPr>
          <w:rStyle w:val="FontStyle56"/>
          <w:b w:val="0"/>
          <w:sz w:val="24"/>
          <w:szCs w:val="24"/>
        </w:rPr>
        <w:t>овладение методами учебно-исследовательской и проект</w:t>
      </w:r>
      <w:r w:rsidRPr="005E2526">
        <w:rPr>
          <w:rStyle w:val="FontStyle56"/>
          <w:b w:val="0"/>
          <w:sz w:val="24"/>
          <w:szCs w:val="24"/>
        </w:rPr>
        <w:softHyphen/>
        <w:t>ной деятельности, решения творческих задач, моделирова</w:t>
      </w:r>
      <w:r w:rsidRPr="005E2526">
        <w:rPr>
          <w:rStyle w:val="FontStyle56"/>
          <w:b w:val="0"/>
          <w:sz w:val="24"/>
          <w:szCs w:val="24"/>
        </w:rPr>
        <w:softHyphen/>
        <w:t>ния, конструирования; проектирование последовательности операций и составление операционной карты работ;</w:t>
      </w:r>
    </w:p>
    <w:p w:rsidR="00C55770" w:rsidRPr="005E2526" w:rsidRDefault="00C55770" w:rsidP="006642D0">
      <w:pPr>
        <w:pStyle w:val="aff1"/>
        <w:widowControl w:val="0"/>
        <w:numPr>
          <w:ilvl w:val="0"/>
          <w:numId w:val="253"/>
        </w:numPr>
        <w:autoSpaceDE w:val="0"/>
        <w:autoSpaceDN w:val="0"/>
        <w:adjustRightInd w:val="0"/>
        <w:jc w:val="both"/>
        <w:rPr>
          <w:rStyle w:val="FontStyle56"/>
          <w:b w:val="0"/>
          <w:sz w:val="24"/>
          <w:szCs w:val="24"/>
        </w:rPr>
      </w:pPr>
      <w:r w:rsidRPr="005E2526">
        <w:rPr>
          <w:rStyle w:val="FontStyle56"/>
          <w:b w:val="0"/>
          <w:sz w:val="24"/>
          <w:szCs w:val="24"/>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w:t>
      </w:r>
      <w:r w:rsidRPr="005E2526">
        <w:rPr>
          <w:rStyle w:val="FontStyle56"/>
          <w:b w:val="0"/>
          <w:sz w:val="24"/>
          <w:szCs w:val="24"/>
        </w:rPr>
        <w:softHyphen/>
        <w:t>вил санитарии и гигиены;</w:t>
      </w:r>
    </w:p>
    <w:p w:rsidR="00C55770" w:rsidRPr="005E2526" w:rsidRDefault="00C55770" w:rsidP="006642D0">
      <w:pPr>
        <w:pStyle w:val="aff1"/>
        <w:widowControl w:val="0"/>
        <w:numPr>
          <w:ilvl w:val="0"/>
          <w:numId w:val="253"/>
        </w:numPr>
        <w:autoSpaceDE w:val="0"/>
        <w:autoSpaceDN w:val="0"/>
        <w:adjustRightInd w:val="0"/>
        <w:jc w:val="both"/>
        <w:rPr>
          <w:rStyle w:val="FontStyle56"/>
          <w:b w:val="0"/>
          <w:sz w:val="24"/>
          <w:szCs w:val="24"/>
        </w:rPr>
      </w:pPr>
      <w:r w:rsidRPr="005E2526">
        <w:rPr>
          <w:rStyle w:val="FontStyle56"/>
          <w:b w:val="0"/>
          <w:sz w:val="24"/>
          <w:szCs w:val="24"/>
        </w:rPr>
        <w:t>выбор средств и видов представления технической и тех</w:t>
      </w:r>
      <w:r w:rsidRPr="005E2526">
        <w:rPr>
          <w:rStyle w:val="FontStyle56"/>
          <w:b w:val="0"/>
          <w:sz w:val="24"/>
          <w:szCs w:val="24"/>
        </w:rPr>
        <w:softHyphen/>
        <w:t>нологической информации в соответствии с коммуникатив</w:t>
      </w:r>
      <w:r w:rsidRPr="005E2526">
        <w:rPr>
          <w:rStyle w:val="FontStyle56"/>
          <w:b w:val="0"/>
          <w:sz w:val="24"/>
          <w:szCs w:val="24"/>
        </w:rPr>
        <w:softHyphen/>
        <w:t>ной задачей, сферой и ситуацией общения;</w:t>
      </w:r>
    </w:p>
    <w:p w:rsidR="00C55770" w:rsidRPr="005E2526" w:rsidRDefault="00C55770" w:rsidP="006642D0">
      <w:pPr>
        <w:pStyle w:val="aff1"/>
        <w:widowControl w:val="0"/>
        <w:numPr>
          <w:ilvl w:val="0"/>
          <w:numId w:val="253"/>
        </w:numPr>
        <w:autoSpaceDE w:val="0"/>
        <w:autoSpaceDN w:val="0"/>
        <w:adjustRightInd w:val="0"/>
        <w:jc w:val="both"/>
        <w:rPr>
          <w:rStyle w:val="FontStyle56"/>
          <w:b w:val="0"/>
          <w:sz w:val="24"/>
          <w:szCs w:val="24"/>
        </w:rPr>
      </w:pPr>
      <w:r w:rsidRPr="005E2526">
        <w:rPr>
          <w:rStyle w:val="FontStyle56"/>
          <w:b w:val="0"/>
          <w:sz w:val="24"/>
          <w:szCs w:val="24"/>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C55770" w:rsidRPr="005E2526" w:rsidRDefault="00C55770" w:rsidP="006642D0">
      <w:pPr>
        <w:pStyle w:val="aff1"/>
        <w:widowControl w:val="0"/>
        <w:numPr>
          <w:ilvl w:val="0"/>
          <w:numId w:val="253"/>
        </w:numPr>
        <w:autoSpaceDE w:val="0"/>
        <w:autoSpaceDN w:val="0"/>
        <w:adjustRightInd w:val="0"/>
        <w:jc w:val="both"/>
        <w:rPr>
          <w:bCs/>
        </w:rPr>
      </w:pPr>
      <w:r w:rsidRPr="005E2526">
        <w:rPr>
          <w:rStyle w:val="FontStyle56"/>
          <w:b w:val="0"/>
          <w:sz w:val="24"/>
          <w:szCs w:val="24"/>
        </w:rPr>
        <w:t>документирование результатов труда и проектной дея</w:t>
      </w:r>
      <w:r w:rsidRPr="005E2526">
        <w:rPr>
          <w:rStyle w:val="FontStyle56"/>
          <w:b w:val="0"/>
          <w:sz w:val="24"/>
          <w:szCs w:val="24"/>
        </w:rPr>
        <w:softHyphen/>
        <w:t>тельности; рас чёт себе стоимости продукта труда; примерная экономическая оценка возможной прибыли с учётом сло</w:t>
      </w:r>
      <w:r w:rsidRPr="005E2526">
        <w:rPr>
          <w:rStyle w:val="FontStyle56"/>
          <w:b w:val="0"/>
          <w:sz w:val="24"/>
          <w:szCs w:val="24"/>
        </w:rPr>
        <w:softHyphen/>
        <w:t>жившейся ситуации на рынке товаров и услуг.</w:t>
      </w:r>
    </w:p>
    <w:p w:rsidR="00C55770" w:rsidRPr="005E2526" w:rsidRDefault="00C55770" w:rsidP="00B30D01">
      <w:pPr>
        <w:pStyle w:val="aff1"/>
        <w:jc w:val="both"/>
      </w:pPr>
      <w:r w:rsidRPr="005E2526">
        <w:t>В мотивационной сфере:</w:t>
      </w:r>
    </w:p>
    <w:p w:rsidR="00C55770" w:rsidRPr="005E2526" w:rsidRDefault="00C55770" w:rsidP="006642D0">
      <w:pPr>
        <w:pStyle w:val="aff1"/>
        <w:widowControl w:val="0"/>
        <w:numPr>
          <w:ilvl w:val="0"/>
          <w:numId w:val="254"/>
        </w:numPr>
        <w:autoSpaceDE w:val="0"/>
        <w:autoSpaceDN w:val="0"/>
        <w:adjustRightInd w:val="0"/>
        <w:jc w:val="both"/>
        <w:rPr>
          <w:rStyle w:val="FontStyle56"/>
          <w:b w:val="0"/>
          <w:sz w:val="24"/>
          <w:szCs w:val="24"/>
        </w:rPr>
      </w:pPr>
      <w:r w:rsidRPr="005E2526">
        <w:rPr>
          <w:rStyle w:val="FontStyle56"/>
          <w:b w:val="0"/>
          <w:sz w:val="24"/>
          <w:szCs w:val="24"/>
        </w:rPr>
        <w:t>оценивание своей способности к труду в конкретной пред</w:t>
      </w:r>
      <w:r w:rsidRPr="005E2526">
        <w:rPr>
          <w:rStyle w:val="FontStyle56"/>
          <w:b w:val="0"/>
          <w:sz w:val="24"/>
          <w:szCs w:val="24"/>
        </w:rPr>
        <w:softHyphen/>
        <w:t>метной деятельности; осознание ответственности за качест</w:t>
      </w:r>
      <w:r w:rsidRPr="005E2526">
        <w:rPr>
          <w:rStyle w:val="FontStyle56"/>
          <w:b w:val="0"/>
          <w:sz w:val="24"/>
          <w:szCs w:val="24"/>
        </w:rPr>
        <w:softHyphen/>
        <w:t>во результатов труда;</w:t>
      </w:r>
    </w:p>
    <w:p w:rsidR="00C55770" w:rsidRPr="005E2526" w:rsidRDefault="00C55770" w:rsidP="006642D0">
      <w:pPr>
        <w:pStyle w:val="aff1"/>
        <w:widowControl w:val="0"/>
        <w:numPr>
          <w:ilvl w:val="0"/>
          <w:numId w:val="254"/>
        </w:numPr>
        <w:autoSpaceDE w:val="0"/>
        <w:autoSpaceDN w:val="0"/>
        <w:adjustRightInd w:val="0"/>
        <w:jc w:val="both"/>
        <w:rPr>
          <w:rStyle w:val="FontStyle56"/>
          <w:b w:val="0"/>
          <w:sz w:val="24"/>
          <w:szCs w:val="24"/>
        </w:rPr>
      </w:pPr>
      <w:r w:rsidRPr="005E2526">
        <w:rPr>
          <w:rStyle w:val="FontStyle56"/>
          <w:b w:val="0"/>
          <w:sz w:val="24"/>
          <w:szCs w:val="24"/>
        </w:rPr>
        <w:t>согласование своих потребностей и требований с потреб</w:t>
      </w:r>
      <w:r w:rsidRPr="005E2526">
        <w:rPr>
          <w:rStyle w:val="FontStyle56"/>
          <w:b w:val="0"/>
          <w:sz w:val="24"/>
          <w:szCs w:val="24"/>
        </w:rPr>
        <w:softHyphen/>
        <w:t>ностями и требованиями других участников познавательно-трудовой деятельности;</w:t>
      </w:r>
    </w:p>
    <w:p w:rsidR="00C55770" w:rsidRPr="005E2526" w:rsidRDefault="00C55770" w:rsidP="006642D0">
      <w:pPr>
        <w:pStyle w:val="aff1"/>
        <w:widowControl w:val="0"/>
        <w:numPr>
          <w:ilvl w:val="0"/>
          <w:numId w:val="254"/>
        </w:numPr>
        <w:autoSpaceDE w:val="0"/>
        <w:autoSpaceDN w:val="0"/>
        <w:adjustRightInd w:val="0"/>
        <w:jc w:val="both"/>
        <w:rPr>
          <w:rStyle w:val="FontStyle56"/>
          <w:b w:val="0"/>
          <w:sz w:val="24"/>
          <w:szCs w:val="24"/>
        </w:rPr>
      </w:pPr>
      <w:r w:rsidRPr="005E2526">
        <w:rPr>
          <w:rStyle w:val="FontStyle56"/>
          <w:b w:val="0"/>
          <w:sz w:val="24"/>
          <w:szCs w:val="24"/>
        </w:rPr>
        <w:t>формирование представлений о мире профессий, свя</w:t>
      </w:r>
      <w:r w:rsidRPr="005E2526">
        <w:rPr>
          <w:rStyle w:val="FontStyle56"/>
          <w:b w:val="0"/>
          <w:sz w:val="24"/>
          <w:szCs w:val="24"/>
        </w:rPr>
        <w:softHyphen/>
        <w:t>занных с изучаемыми технологиями, их востребованности на рынке труда; направленное продвижение к выбору про</w:t>
      </w:r>
      <w:r w:rsidRPr="005E2526">
        <w:rPr>
          <w:rStyle w:val="FontStyle56"/>
          <w:b w:val="0"/>
          <w:sz w:val="24"/>
          <w:szCs w:val="24"/>
        </w:rPr>
        <w:softHyphen/>
        <w:t>филя технологической подготовки в старших классах пол</w:t>
      </w:r>
      <w:r w:rsidRPr="005E2526">
        <w:rPr>
          <w:rStyle w:val="FontStyle56"/>
          <w:b w:val="0"/>
          <w:sz w:val="24"/>
          <w:szCs w:val="24"/>
        </w:rPr>
        <w:softHyphen/>
        <w:t xml:space="preserve">ной </w:t>
      </w:r>
      <w:r w:rsidRPr="005E2526">
        <w:rPr>
          <w:rStyle w:val="FontStyle56"/>
          <w:b w:val="0"/>
          <w:sz w:val="24"/>
          <w:szCs w:val="24"/>
        </w:rPr>
        <w:lastRenderedPageBreak/>
        <w:t>средней школы или будущей профессии в учреждениях начального профессионального или среднего специального образования;</w:t>
      </w:r>
    </w:p>
    <w:p w:rsidR="00C55770" w:rsidRPr="005E2526" w:rsidRDefault="00C55770" w:rsidP="006642D0">
      <w:pPr>
        <w:pStyle w:val="aff1"/>
        <w:widowControl w:val="0"/>
        <w:numPr>
          <w:ilvl w:val="0"/>
          <w:numId w:val="254"/>
        </w:numPr>
        <w:autoSpaceDE w:val="0"/>
        <w:autoSpaceDN w:val="0"/>
        <w:adjustRightInd w:val="0"/>
        <w:jc w:val="both"/>
        <w:rPr>
          <w:rStyle w:val="FontStyle56"/>
          <w:b w:val="0"/>
          <w:sz w:val="24"/>
          <w:szCs w:val="24"/>
        </w:rPr>
      </w:pPr>
      <w:r w:rsidRPr="005E2526">
        <w:rPr>
          <w:rStyle w:val="FontStyle56"/>
          <w:b w:val="0"/>
          <w:sz w:val="24"/>
          <w:szCs w:val="24"/>
        </w:rPr>
        <w:t>выраженная готовность к труду в сфере материального производства или сфере услуг; оценивание своей способно</w:t>
      </w:r>
      <w:r w:rsidRPr="005E2526">
        <w:rPr>
          <w:rStyle w:val="FontStyle56"/>
          <w:b w:val="0"/>
          <w:sz w:val="24"/>
          <w:szCs w:val="24"/>
        </w:rPr>
        <w:softHyphen/>
        <w:t>сти и готовности к предпринимательской деятельности;</w:t>
      </w:r>
    </w:p>
    <w:p w:rsidR="00C55770" w:rsidRPr="005E2526" w:rsidRDefault="00C55770" w:rsidP="006642D0">
      <w:pPr>
        <w:pStyle w:val="aff1"/>
        <w:widowControl w:val="0"/>
        <w:numPr>
          <w:ilvl w:val="0"/>
          <w:numId w:val="254"/>
        </w:numPr>
        <w:autoSpaceDE w:val="0"/>
        <w:autoSpaceDN w:val="0"/>
        <w:adjustRightInd w:val="0"/>
        <w:jc w:val="both"/>
        <w:rPr>
          <w:bCs/>
        </w:rPr>
      </w:pPr>
      <w:r w:rsidRPr="005E2526">
        <w:rPr>
          <w:rStyle w:val="FontStyle56"/>
          <w:b w:val="0"/>
          <w:sz w:val="24"/>
          <w:szCs w:val="24"/>
        </w:rPr>
        <w:t>стремление к экономии и бережливости в расходовании времени, материалов, денежных средств, труда; наличие эко</w:t>
      </w:r>
      <w:r w:rsidRPr="005E2526">
        <w:rPr>
          <w:rStyle w:val="FontStyle56"/>
          <w:b w:val="0"/>
          <w:sz w:val="24"/>
          <w:szCs w:val="24"/>
        </w:rPr>
        <w:softHyphen/>
        <w:t>логической культуры при обосновании объекта труда и выполнении работ.</w:t>
      </w:r>
    </w:p>
    <w:p w:rsidR="00C55770" w:rsidRPr="005E2526" w:rsidRDefault="00C55770" w:rsidP="00B30D01">
      <w:pPr>
        <w:pStyle w:val="aff1"/>
        <w:jc w:val="both"/>
      </w:pPr>
      <w:r w:rsidRPr="005E2526">
        <w:t xml:space="preserve">   В эстетической сфере:</w:t>
      </w:r>
    </w:p>
    <w:p w:rsidR="00C55770" w:rsidRPr="005E2526" w:rsidRDefault="00C55770" w:rsidP="006642D0">
      <w:pPr>
        <w:pStyle w:val="aff1"/>
        <w:widowControl w:val="0"/>
        <w:numPr>
          <w:ilvl w:val="0"/>
          <w:numId w:val="255"/>
        </w:numPr>
        <w:autoSpaceDE w:val="0"/>
        <w:autoSpaceDN w:val="0"/>
        <w:adjustRightInd w:val="0"/>
        <w:jc w:val="both"/>
        <w:rPr>
          <w:rStyle w:val="FontStyle56"/>
          <w:b w:val="0"/>
          <w:sz w:val="24"/>
          <w:szCs w:val="24"/>
        </w:rPr>
      </w:pPr>
      <w:r w:rsidRPr="005E2526">
        <w:rPr>
          <w:rStyle w:val="FontStyle56"/>
          <w:b w:val="0"/>
          <w:sz w:val="24"/>
          <w:szCs w:val="24"/>
        </w:rPr>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w:t>
      </w:r>
      <w:r w:rsidRPr="005E2526">
        <w:rPr>
          <w:rStyle w:val="FontStyle56"/>
          <w:b w:val="0"/>
          <w:sz w:val="24"/>
          <w:szCs w:val="24"/>
        </w:rPr>
        <w:softHyphen/>
        <w:t>полненного объекта или результата труда;</w:t>
      </w:r>
    </w:p>
    <w:p w:rsidR="00C55770" w:rsidRPr="005E2526" w:rsidRDefault="00C55770" w:rsidP="006642D0">
      <w:pPr>
        <w:pStyle w:val="aff1"/>
        <w:widowControl w:val="0"/>
        <w:numPr>
          <w:ilvl w:val="0"/>
          <w:numId w:val="255"/>
        </w:numPr>
        <w:autoSpaceDE w:val="0"/>
        <w:autoSpaceDN w:val="0"/>
        <w:adjustRightInd w:val="0"/>
        <w:jc w:val="both"/>
        <w:rPr>
          <w:rStyle w:val="FontStyle56"/>
          <w:b w:val="0"/>
          <w:sz w:val="24"/>
          <w:szCs w:val="24"/>
        </w:rPr>
      </w:pPr>
      <w:r w:rsidRPr="005E2526">
        <w:rPr>
          <w:rStyle w:val="FontStyle56"/>
          <w:b w:val="0"/>
          <w:sz w:val="24"/>
          <w:szCs w:val="24"/>
        </w:rPr>
        <w:t>рациональное и эстетическое оснащение рабочего места с учётом требований эргономики и элементов научной орга</w:t>
      </w:r>
      <w:r w:rsidRPr="005E2526">
        <w:rPr>
          <w:rStyle w:val="FontStyle56"/>
          <w:b w:val="0"/>
          <w:sz w:val="24"/>
          <w:szCs w:val="24"/>
        </w:rPr>
        <w:softHyphen/>
        <w:t>низации труда;</w:t>
      </w:r>
    </w:p>
    <w:p w:rsidR="00C55770" w:rsidRPr="005E2526" w:rsidRDefault="00C55770" w:rsidP="006642D0">
      <w:pPr>
        <w:pStyle w:val="aff1"/>
        <w:widowControl w:val="0"/>
        <w:numPr>
          <w:ilvl w:val="0"/>
          <w:numId w:val="255"/>
        </w:numPr>
        <w:autoSpaceDE w:val="0"/>
        <w:autoSpaceDN w:val="0"/>
        <w:adjustRightInd w:val="0"/>
        <w:jc w:val="both"/>
        <w:rPr>
          <w:rStyle w:val="FontStyle56"/>
          <w:b w:val="0"/>
          <w:sz w:val="24"/>
          <w:szCs w:val="24"/>
        </w:rPr>
      </w:pPr>
      <w:r w:rsidRPr="005E2526">
        <w:rPr>
          <w:rStyle w:val="FontStyle56"/>
          <w:b w:val="0"/>
          <w:sz w:val="24"/>
          <w:szCs w:val="24"/>
        </w:rPr>
        <w:t>умение выражать себя в доступных видах и формах художественно-прикладного творчества; художественное оформ</w:t>
      </w:r>
      <w:r w:rsidRPr="005E2526">
        <w:rPr>
          <w:rStyle w:val="FontStyle56"/>
          <w:b w:val="0"/>
          <w:sz w:val="24"/>
          <w:szCs w:val="24"/>
        </w:rPr>
        <w:softHyphen/>
        <w:t>ление объекта труда и оптимальное планирование работ;</w:t>
      </w:r>
    </w:p>
    <w:p w:rsidR="00C55770" w:rsidRPr="005E2526" w:rsidRDefault="00C55770" w:rsidP="006642D0">
      <w:pPr>
        <w:pStyle w:val="aff1"/>
        <w:widowControl w:val="0"/>
        <w:numPr>
          <w:ilvl w:val="0"/>
          <w:numId w:val="255"/>
        </w:numPr>
        <w:autoSpaceDE w:val="0"/>
        <w:autoSpaceDN w:val="0"/>
        <w:adjustRightInd w:val="0"/>
        <w:jc w:val="both"/>
        <w:rPr>
          <w:rStyle w:val="FontStyle56"/>
          <w:b w:val="0"/>
          <w:sz w:val="24"/>
          <w:szCs w:val="24"/>
        </w:rPr>
      </w:pPr>
      <w:r w:rsidRPr="005E2526">
        <w:rPr>
          <w:rStyle w:val="FontStyle56"/>
          <w:b w:val="0"/>
          <w:sz w:val="24"/>
          <w:szCs w:val="24"/>
        </w:rPr>
        <w:t>рациональный выбор рабочего костюма и опрятное со</w:t>
      </w:r>
      <w:r w:rsidRPr="005E2526">
        <w:rPr>
          <w:rStyle w:val="FontStyle56"/>
          <w:b w:val="0"/>
          <w:sz w:val="24"/>
          <w:szCs w:val="24"/>
        </w:rPr>
        <w:softHyphen/>
        <w:t>держание рабочей одежды;</w:t>
      </w:r>
    </w:p>
    <w:p w:rsidR="00C55770" w:rsidRPr="005E2526" w:rsidRDefault="00C55770" w:rsidP="006642D0">
      <w:pPr>
        <w:pStyle w:val="aff1"/>
        <w:widowControl w:val="0"/>
        <w:numPr>
          <w:ilvl w:val="0"/>
          <w:numId w:val="255"/>
        </w:numPr>
        <w:autoSpaceDE w:val="0"/>
        <w:autoSpaceDN w:val="0"/>
        <w:adjustRightInd w:val="0"/>
        <w:jc w:val="both"/>
        <w:rPr>
          <w:bCs/>
        </w:rPr>
      </w:pPr>
      <w:r w:rsidRPr="005E2526">
        <w:rPr>
          <w:rStyle w:val="FontStyle56"/>
          <w:b w:val="0"/>
          <w:sz w:val="24"/>
          <w:szCs w:val="24"/>
        </w:rPr>
        <w:t>участие в оформлении класса и школы, озеленении при</w:t>
      </w:r>
      <w:r w:rsidRPr="005E2526">
        <w:rPr>
          <w:rStyle w:val="FontStyle56"/>
          <w:b w:val="0"/>
          <w:sz w:val="24"/>
          <w:szCs w:val="24"/>
        </w:rPr>
        <w:softHyphen/>
        <w:t>школьного участка, стремление внести красоту в домашний быт.</w:t>
      </w:r>
    </w:p>
    <w:p w:rsidR="00C55770" w:rsidRPr="00B30D01" w:rsidRDefault="00C55770" w:rsidP="00B30D01">
      <w:pPr>
        <w:pStyle w:val="aff1"/>
        <w:jc w:val="both"/>
      </w:pPr>
      <w:r w:rsidRPr="00B30D01">
        <w:t xml:space="preserve">  В коммуникативной сфере:</w:t>
      </w:r>
    </w:p>
    <w:p w:rsidR="00C55770" w:rsidRPr="005E2526" w:rsidRDefault="00C55770" w:rsidP="006642D0">
      <w:pPr>
        <w:pStyle w:val="aff1"/>
        <w:widowControl w:val="0"/>
        <w:numPr>
          <w:ilvl w:val="0"/>
          <w:numId w:val="256"/>
        </w:numPr>
        <w:autoSpaceDE w:val="0"/>
        <w:autoSpaceDN w:val="0"/>
        <w:adjustRightInd w:val="0"/>
        <w:jc w:val="both"/>
        <w:rPr>
          <w:rStyle w:val="FontStyle56"/>
          <w:b w:val="0"/>
          <w:sz w:val="24"/>
          <w:szCs w:val="24"/>
        </w:rPr>
      </w:pPr>
      <w:r w:rsidRPr="005E2526">
        <w:rPr>
          <w:rStyle w:val="FontStyle56"/>
          <w:b w:val="0"/>
          <w:sz w:val="24"/>
          <w:szCs w:val="24"/>
        </w:rPr>
        <w:t>практическое освоение умений, составляющих основу ком</w:t>
      </w:r>
      <w:r w:rsidRPr="005E2526">
        <w:rPr>
          <w:rStyle w:val="FontStyle56"/>
          <w:b w:val="0"/>
          <w:sz w:val="24"/>
          <w:szCs w:val="24"/>
        </w:rPr>
        <w:softHyphen/>
        <w:t>муникативной компетентности: действовать с учётом пози</w:t>
      </w:r>
      <w:r w:rsidRPr="005E2526">
        <w:rPr>
          <w:rStyle w:val="FontStyle56"/>
          <w:b w:val="0"/>
          <w:sz w:val="24"/>
          <w:szCs w:val="24"/>
        </w:rPr>
        <w:softHyphen/>
        <w:t>ции другого и уметь согласовывать свои действия; устанав</w:t>
      </w:r>
      <w:r w:rsidRPr="005E2526">
        <w:rPr>
          <w:rStyle w:val="FontStyle56"/>
          <w:b w:val="0"/>
          <w:sz w:val="24"/>
          <w:szCs w:val="24"/>
        </w:rPr>
        <w:softHyphen/>
        <w:t>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w:t>
      </w:r>
      <w:r w:rsidRPr="005E2526">
        <w:rPr>
          <w:rStyle w:val="FontStyle56"/>
          <w:b w:val="0"/>
          <w:sz w:val="24"/>
          <w:szCs w:val="24"/>
        </w:rPr>
        <w:softHyphen/>
        <w:t>цию, учитывать намерения и способы коммуникации парт</w:t>
      </w:r>
      <w:r w:rsidRPr="005E2526">
        <w:rPr>
          <w:rStyle w:val="FontStyle56"/>
          <w:b w:val="0"/>
          <w:sz w:val="24"/>
          <w:szCs w:val="24"/>
        </w:rPr>
        <w:softHyphen/>
        <w:t>нёра, выбирать адекватные стратегии коммуникации;</w:t>
      </w:r>
    </w:p>
    <w:p w:rsidR="00C55770" w:rsidRPr="005E2526" w:rsidRDefault="00C55770" w:rsidP="006642D0">
      <w:pPr>
        <w:pStyle w:val="aff1"/>
        <w:widowControl w:val="0"/>
        <w:numPr>
          <w:ilvl w:val="0"/>
          <w:numId w:val="256"/>
        </w:numPr>
        <w:autoSpaceDE w:val="0"/>
        <w:autoSpaceDN w:val="0"/>
        <w:adjustRightInd w:val="0"/>
        <w:jc w:val="both"/>
        <w:rPr>
          <w:rStyle w:val="FontStyle56"/>
          <w:b w:val="0"/>
          <w:sz w:val="24"/>
          <w:szCs w:val="24"/>
        </w:rPr>
      </w:pPr>
      <w:r w:rsidRPr="005E2526">
        <w:rPr>
          <w:rStyle w:val="FontStyle56"/>
          <w:b w:val="0"/>
          <w:sz w:val="24"/>
          <w:szCs w:val="24"/>
        </w:rPr>
        <w:t>установление рабочих отношений в группе для выполне</w:t>
      </w:r>
      <w:r w:rsidRPr="005E2526">
        <w:rPr>
          <w:rStyle w:val="FontStyle56"/>
          <w:b w:val="0"/>
          <w:sz w:val="24"/>
          <w:szCs w:val="24"/>
        </w:rPr>
        <w:softHyphen/>
        <w:t>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C55770" w:rsidRPr="005E2526" w:rsidRDefault="00C55770" w:rsidP="006642D0">
      <w:pPr>
        <w:pStyle w:val="aff1"/>
        <w:widowControl w:val="0"/>
        <w:numPr>
          <w:ilvl w:val="0"/>
          <w:numId w:val="256"/>
        </w:numPr>
        <w:autoSpaceDE w:val="0"/>
        <w:autoSpaceDN w:val="0"/>
        <w:adjustRightInd w:val="0"/>
        <w:jc w:val="both"/>
        <w:rPr>
          <w:rStyle w:val="FontStyle56"/>
          <w:b w:val="0"/>
          <w:sz w:val="24"/>
          <w:szCs w:val="24"/>
        </w:rPr>
      </w:pPr>
      <w:r w:rsidRPr="005E2526">
        <w:rPr>
          <w:rStyle w:val="FontStyle56"/>
          <w:b w:val="0"/>
          <w:sz w:val="24"/>
          <w:szCs w:val="24"/>
        </w:rPr>
        <w:t>сравнение разных точек зрения перед принятием решения и осуществлением выбора; аргументирование своей точ</w:t>
      </w:r>
      <w:r w:rsidRPr="005E2526">
        <w:rPr>
          <w:rStyle w:val="FontStyle56"/>
          <w:b w:val="0"/>
          <w:sz w:val="24"/>
          <w:szCs w:val="24"/>
        </w:rPr>
        <w:softHyphen/>
        <w:t>ки зрения, отстаивание в споре своей позиции невраждеб</w:t>
      </w:r>
      <w:r w:rsidRPr="005E2526">
        <w:rPr>
          <w:rStyle w:val="FontStyle56"/>
          <w:b w:val="0"/>
          <w:sz w:val="24"/>
          <w:szCs w:val="24"/>
        </w:rPr>
        <w:softHyphen/>
        <w:t>ным для оппонентов образом;</w:t>
      </w:r>
    </w:p>
    <w:p w:rsidR="00C55770" w:rsidRPr="005E2526" w:rsidRDefault="00C55770" w:rsidP="006642D0">
      <w:pPr>
        <w:pStyle w:val="aff1"/>
        <w:widowControl w:val="0"/>
        <w:numPr>
          <w:ilvl w:val="0"/>
          <w:numId w:val="256"/>
        </w:numPr>
        <w:autoSpaceDE w:val="0"/>
        <w:autoSpaceDN w:val="0"/>
        <w:adjustRightInd w:val="0"/>
        <w:jc w:val="both"/>
        <w:rPr>
          <w:b/>
        </w:rPr>
      </w:pPr>
      <w:r w:rsidRPr="005E2526">
        <w:rPr>
          <w:rStyle w:val="FontStyle56"/>
          <w:b w:val="0"/>
          <w:sz w:val="24"/>
          <w:szCs w:val="24"/>
        </w:rPr>
        <w:t>адекватное использование речевых средств для решения различных коммуникативных задач; овладение устной и пись</w:t>
      </w:r>
      <w:r w:rsidRPr="005E2526">
        <w:rPr>
          <w:rStyle w:val="FontStyle56"/>
          <w:b w:val="0"/>
          <w:sz w:val="24"/>
          <w:szCs w:val="24"/>
        </w:rPr>
        <w:softHyphen/>
        <w:t>мен ной ре чью; по строение монологических контекстных высказываний; публичная презентация и защита проекта изделия, продукта труда или услуги.</w:t>
      </w:r>
    </w:p>
    <w:p w:rsidR="00C55770" w:rsidRPr="00B30D01" w:rsidRDefault="00C55770" w:rsidP="00B30D01">
      <w:pPr>
        <w:pStyle w:val="aff1"/>
        <w:jc w:val="both"/>
      </w:pPr>
      <w:r w:rsidRPr="00B30D01">
        <w:t xml:space="preserve">            В физиолого-психологической сфере:</w:t>
      </w:r>
    </w:p>
    <w:p w:rsidR="00C55770" w:rsidRPr="00B30D01" w:rsidRDefault="00C55770" w:rsidP="006642D0">
      <w:pPr>
        <w:pStyle w:val="aff1"/>
        <w:widowControl w:val="0"/>
        <w:numPr>
          <w:ilvl w:val="0"/>
          <w:numId w:val="257"/>
        </w:numPr>
        <w:autoSpaceDE w:val="0"/>
        <w:autoSpaceDN w:val="0"/>
        <w:adjustRightInd w:val="0"/>
        <w:jc w:val="both"/>
      </w:pPr>
      <w:r w:rsidRPr="00B30D01">
        <w:t xml:space="preserve">развитие моторики и координации движений рук при работе с ручными инструментами и выполнении операций с помощью машин и механизмов; </w:t>
      </w:r>
    </w:p>
    <w:p w:rsidR="00C55770" w:rsidRPr="005E2526" w:rsidRDefault="00C55770" w:rsidP="006642D0">
      <w:pPr>
        <w:pStyle w:val="aff1"/>
        <w:widowControl w:val="0"/>
        <w:numPr>
          <w:ilvl w:val="0"/>
          <w:numId w:val="257"/>
        </w:numPr>
        <w:autoSpaceDE w:val="0"/>
        <w:autoSpaceDN w:val="0"/>
        <w:adjustRightInd w:val="0"/>
        <w:jc w:val="both"/>
        <w:rPr>
          <w:b/>
        </w:rPr>
      </w:pPr>
      <w:r w:rsidRPr="005E2526">
        <w:rPr>
          <w:rStyle w:val="FontStyle56"/>
          <w:b w:val="0"/>
          <w:sz w:val="24"/>
          <w:szCs w:val="24"/>
        </w:rPr>
        <w:t>соблюдение необходимой величины усилий, прилагаемых к инструментам, с учётом технологических требований;</w:t>
      </w:r>
    </w:p>
    <w:p w:rsidR="00C55770" w:rsidRPr="00B30D01" w:rsidRDefault="00C55770" w:rsidP="006642D0">
      <w:pPr>
        <w:pStyle w:val="aff1"/>
        <w:widowControl w:val="0"/>
        <w:numPr>
          <w:ilvl w:val="0"/>
          <w:numId w:val="257"/>
        </w:numPr>
        <w:autoSpaceDE w:val="0"/>
        <w:autoSpaceDN w:val="0"/>
        <w:adjustRightInd w:val="0"/>
        <w:jc w:val="both"/>
      </w:pPr>
      <w:r w:rsidRPr="00B30D01">
        <w:t>сочетание образного и логического мышления в процессе проектной деятельности.</w:t>
      </w:r>
    </w:p>
    <w:p w:rsidR="00C55770" w:rsidRPr="0005111C" w:rsidRDefault="00C55770" w:rsidP="00B30D01">
      <w:pPr>
        <w:pStyle w:val="aff1"/>
        <w:widowControl w:val="0"/>
        <w:autoSpaceDE w:val="0"/>
        <w:autoSpaceDN w:val="0"/>
        <w:adjustRightInd w:val="0"/>
        <w:jc w:val="both"/>
      </w:pPr>
    </w:p>
    <w:p w:rsidR="00B30D01" w:rsidRPr="00B30D01" w:rsidRDefault="00B30D01" w:rsidP="00B30D01">
      <w:pPr>
        <w:spacing w:after="0" w:line="240" w:lineRule="auto"/>
        <w:ind w:left="0" w:firstLine="0"/>
        <w:rPr>
          <w:b/>
          <w:szCs w:val="24"/>
        </w:rPr>
      </w:pPr>
      <w:r>
        <w:rPr>
          <w:b/>
          <w:szCs w:val="24"/>
        </w:rPr>
        <w:t>5 класс</w:t>
      </w:r>
    </w:p>
    <w:p w:rsidR="00B30D01" w:rsidRPr="00B30D01" w:rsidRDefault="00B30D01" w:rsidP="00B30D01">
      <w:pPr>
        <w:pStyle w:val="12"/>
        <w:jc w:val="both"/>
        <w:rPr>
          <w:rFonts w:ascii="Times New Roman" w:hAnsi="Times New Roman" w:cs="Times New Roman"/>
          <w:b/>
          <w:sz w:val="24"/>
          <w:szCs w:val="24"/>
        </w:rPr>
      </w:pPr>
      <w:bookmarkStart w:id="177" w:name="bookmark71"/>
      <w:r w:rsidRPr="00B30D01">
        <w:rPr>
          <w:rFonts w:ascii="Times New Roman" w:hAnsi="Times New Roman" w:cs="Times New Roman"/>
          <w:b/>
          <w:sz w:val="24"/>
          <w:szCs w:val="24"/>
        </w:rPr>
        <w:t>Раздел «Технологии домашнего хозяйства»</w:t>
      </w:r>
      <w:bookmarkEnd w:id="177"/>
    </w:p>
    <w:p w:rsidR="00B30D01" w:rsidRPr="00B30D01" w:rsidRDefault="00B30D01" w:rsidP="00B30D01">
      <w:pPr>
        <w:pStyle w:val="12"/>
        <w:jc w:val="both"/>
        <w:rPr>
          <w:rFonts w:ascii="Times New Roman" w:hAnsi="Times New Roman" w:cs="Times New Roman"/>
          <w:b/>
          <w:sz w:val="24"/>
          <w:szCs w:val="24"/>
        </w:rPr>
      </w:pPr>
      <w:bookmarkStart w:id="178" w:name="bookmark72"/>
      <w:r w:rsidRPr="00B30D01">
        <w:rPr>
          <w:rFonts w:ascii="Times New Roman" w:hAnsi="Times New Roman" w:cs="Times New Roman"/>
          <w:b/>
          <w:sz w:val="24"/>
          <w:szCs w:val="24"/>
        </w:rPr>
        <w:t>Тема :  Интерьер кухни, столовой</w:t>
      </w:r>
      <w:bookmarkEnd w:id="178"/>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Теоретические сведения.</w:t>
      </w:r>
      <w:r w:rsidRPr="00B30D01">
        <w:rPr>
          <w:rStyle w:val="BookAntiqua10pt"/>
          <w:rFonts w:ascii="Times New Roman" w:hAnsi="Times New Roman" w:cs="Times New Roman"/>
          <w:sz w:val="24"/>
          <w:szCs w:val="24"/>
        </w:rPr>
        <w:t xml:space="preserve"> Понятие об интерьере. Требования к интерьеру: </w:t>
      </w:r>
      <w:r w:rsidRPr="00B30D01">
        <w:rPr>
          <w:rStyle w:val="BookAntiqua10pt"/>
          <w:rFonts w:ascii="Times New Roman" w:hAnsi="Times New Roman" w:cs="Times New Roman"/>
          <w:sz w:val="24"/>
          <w:szCs w:val="24"/>
        </w:rPr>
        <w:lastRenderedPageBreak/>
        <w:t>эргономические, санитарно-гигиенические, эстети</w:t>
      </w:r>
      <w:r w:rsidRPr="00B30D01">
        <w:rPr>
          <w:rStyle w:val="BookAntiqua10pt"/>
          <w:rFonts w:ascii="Times New Roman" w:hAnsi="Times New Roman" w:cs="Times New Roman"/>
          <w:sz w:val="24"/>
          <w:szCs w:val="24"/>
        </w:rPr>
        <w:softHyphen/>
        <w:t>ческие.</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Создание интерьера кухни с учётом запросов и потребно</w:t>
      </w:r>
      <w:r w:rsidRPr="00B30D01">
        <w:rPr>
          <w:rStyle w:val="BookAntiqua10pt"/>
          <w:rFonts w:ascii="Times New Roman" w:hAnsi="Times New Roman" w:cs="Times New Roman"/>
          <w:sz w:val="24"/>
          <w:szCs w:val="24"/>
        </w:rPr>
        <w:softHyphen/>
        <w:t>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ПК.</w:t>
      </w:r>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 xml:space="preserve">Лабораторно-практические и практические работы. </w:t>
      </w:r>
      <w:r w:rsidRPr="00B30D01">
        <w:rPr>
          <w:rStyle w:val="BookAntiqua10pt"/>
          <w:rFonts w:ascii="Times New Roman" w:hAnsi="Times New Roman" w:cs="Times New Roman"/>
          <w:sz w:val="24"/>
          <w:szCs w:val="24"/>
        </w:rPr>
        <w:t>Разработка плана размещения оборудования на кухне-столовой.</w:t>
      </w:r>
    </w:p>
    <w:p w:rsidR="00B30D01" w:rsidRPr="00B30D01" w:rsidRDefault="00B30D01" w:rsidP="00B30D01">
      <w:pPr>
        <w:pStyle w:val="12"/>
        <w:jc w:val="both"/>
        <w:rPr>
          <w:rStyle w:val="BookAntiqua10pt"/>
          <w:rFonts w:ascii="Times New Roman" w:hAnsi="Times New Roman" w:cs="Times New Roman"/>
          <w:sz w:val="24"/>
          <w:szCs w:val="24"/>
        </w:rPr>
      </w:pPr>
      <w:r w:rsidRPr="00B30D01">
        <w:rPr>
          <w:rStyle w:val="BookAntiqua10pt"/>
          <w:rFonts w:ascii="Times New Roman" w:hAnsi="Times New Roman" w:cs="Times New Roman"/>
          <w:sz w:val="24"/>
          <w:szCs w:val="24"/>
        </w:rPr>
        <w:t>Проектирование кухни с помощью ПК.</w:t>
      </w:r>
    </w:p>
    <w:p w:rsidR="00B30D01" w:rsidRPr="00B30D01" w:rsidRDefault="00B30D01" w:rsidP="00B30D01">
      <w:pPr>
        <w:pStyle w:val="12"/>
        <w:jc w:val="both"/>
        <w:rPr>
          <w:rFonts w:ascii="Times New Roman" w:hAnsi="Times New Roman" w:cs="Times New Roman"/>
          <w:b/>
          <w:sz w:val="24"/>
          <w:szCs w:val="24"/>
        </w:rPr>
      </w:pPr>
      <w:bookmarkStart w:id="179" w:name="bookmark80"/>
      <w:r w:rsidRPr="00B30D01">
        <w:rPr>
          <w:rFonts w:ascii="Times New Roman" w:hAnsi="Times New Roman" w:cs="Times New Roman"/>
          <w:b/>
          <w:sz w:val="24"/>
          <w:szCs w:val="24"/>
        </w:rPr>
        <w:t>Раздел «Электротехника»</w:t>
      </w:r>
      <w:bookmarkEnd w:id="179"/>
    </w:p>
    <w:p w:rsidR="00B30D01" w:rsidRPr="00B30D01" w:rsidRDefault="00B30D01" w:rsidP="00B30D01">
      <w:pPr>
        <w:pStyle w:val="12"/>
        <w:jc w:val="both"/>
        <w:rPr>
          <w:rFonts w:ascii="Times New Roman" w:hAnsi="Times New Roman" w:cs="Times New Roman"/>
          <w:b/>
          <w:sz w:val="24"/>
          <w:szCs w:val="24"/>
        </w:rPr>
      </w:pPr>
      <w:bookmarkStart w:id="180" w:name="bookmark81"/>
      <w:r w:rsidRPr="00B30D01">
        <w:rPr>
          <w:rFonts w:ascii="Times New Roman" w:hAnsi="Times New Roman" w:cs="Times New Roman"/>
          <w:b/>
          <w:sz w:val="24"/>
          <w:szCs w:val="24"/>
        </w:rPr>
        <w:t xml:space="preserve">Тема :  Бытовые электроприборы </w:t>
      </w:r>
      <w:bookmarkEnd w:id="180"/>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Теоретические сведения.</w:t>
      </w:r>
      <w:r w:rsidRPr="00B30D01">
        <w:rPr>
          <w:rStyle w:val="BookAntiqua10pt"/>
          <w:rFonts w:ascii="Times New Roman" w:hAnsi="Times New Roman" w:cs="Times New Roman"/>
          <w:sz w:val="24"/>
          <w:szCs w:val="24"/>
        </w:rPr>
        <w:t xml:space="preserve"> Общие сведения о видах, принци</w:t>
      </w:r>
      <w:r w:rsidRPr="00B30D01">
        <w:rPr>
          <w:rStyle w:val="BookAntiqua10pt"/>
          <w:rFonts w:ascii="Times New Roman" w:hAnsi="Times New Roman" w:cs="Times New Roman"/>
          <w:sz w:val="24"/>
          <w:szCs w:val="24"/>
        </w:rPr>
        <w:softHyphen/>
        <w:t>пе действия и правилах эксплуатации бытовых электроприбо</w:t>
      </w:r>
      <w:r w:rsidRPr="00B30D01">
        <w:rPr>
          <w:rStyle w:val="BookAntiqua10pt"/>
          <w:rFonts w:ascii="Times New Roman" w:hAnsi="Times New Roman" w:cs="Times New Roman"/>
          <w:sz w:val="24"/>
          <w:szCs w:val="24"/>
        </w:rPr>
        <w:softHyphen/>
        <w:t>ров на кухне: бытового холодильника, микроволновой печи (СВЧ), посудомоечной машины.</w:t>
      </w:r>
    </w:p>
    <w:p w:rsidR="00B30D01" w:rsidRPr="00B30D01" w:rsidRDefault="00B30D01" w:rsidP="00B30D01">
      <w:pPr>
        <w:pStyle w:val="12"/>
        <w:jc w:val="both"/>
        <w:rPr>
          <w:rStyle w:val="BookAntiqua10pt"/>
          <w:rFonts w:ascii="Times New Roman" w:hAnsi="Times New Roman" w:cs="Times New Roman"/>
          <w:sz w:val="24"/>
          <w:szCs w:val="24"/>
        </w:rPr>
      </w:pPr>
      <w:r w:rsidRPr="00B30D01">
        <w:rPr>
          <w:rStyle w:val="BookAntiqua"/>
          <w:rFonts w:ascii="Times New Roman" w:hAnsi="Times New Roman" w:cs="Times New Roman"/>
          <w:sz w:val="24"/>
          <w:szCs w:val="24"/>
        </w:rPr>
        <w:t xml:space="preserve">Лабораторно-практические и практические работы. </w:t>
      </w:r>
      <w:r w:rsidRPr="00B30D01">
        <w:rPr>
          <w:rStyle w:val="BookAntiqua10pt"/>
          <w:rFonts w:ascii="Times New Roman" w:hAnsi="Times New Roman" w:cs="Times New Roman"/>
          <w:sz w:val="24"/>
          <w:szCs w:val="24"/>
        </w:rPr>
        <w:t>Изучение потребности в бытовых электроприборах на кухне. Изучение безопасных приёмов работы с бытовыми электропри</w:t>
      </w:r>
      <w:r w:rsidRPr="00B30D01">
        <w:rPr>
          <w:rStyle w:val="BookAntiqua10pt"/>
          <w:rFonts w:ascii="Times New Roman" w:hAnsi="Times New Roman" w:cs="Times New Roman"/>
          <w:sz w:val="24"/>
          <w:szCs w:val="24"/>
        </w:rPr>
        <w:softHyphen/>
        <w:t>борами. Изучение правил эксплуатации микроволновой печи и бытового холодильника.</w:t>
      </w:r>
    </w:p>
    <w:p w:rsidR="00B30D01" w:rsidRPr="00B30D01" w:rsidRDefault="00B30D01" w:rsidP="00B30D01">
      <w:pPr>
        <w:pStyle w:val="12"/>
        <w:jc w:val="both"/>
        <w:rPr>
          <w:rFonts w:ascii="Times New Roman" w:hAnsi="Times New Roman" w:cs="Times New Roman"/>
          <w:sz w:val="24"/>
          <w:szCs w:val="24"/>
        </w:rPr>
      </w:pPr>
      <w:bookmarkStart w:id="181" w:name="bookmark86"/>
      <w:r w:rsidRPr="00B30D01">
        <w:rPr>
          <w:rFonts w:ascii="Times New Roman" w:hAnsi="Times New Roman" w:cs="Times New Roman"/>
          <w:sz w:val="24"/>
          <w:szCs w:val="24"/>
        </w:rPr>
        <w:t>Раздел «Кулинария»</w:t>
      </w:r>
      <w:bookmarkEnd w:id="181"/>
    </w:p>
    <w:p w:rsidR="00B30D01" w:rsidRPr="00B30D01" w:rsidRDefault="00B30D01" w:rsidP="00B30D01">
      <w:pPr>
        <w:pStyle w:val="12"/>
        <w:jc w:val="both"/>
        <w:rPr>
          <w:rFonts w:ascii="Times New Roman" w:hAnsi="Times New Roman" w:cs="Times New Roman"/>
          <w:b/>
          <w:sz w:val="24"/>
          <w:szCs w:val="24"/>
        </w:rPr>
      </w:pPr>
      <w:bookmarkStart w:id="182" w:name="bookmark87"/>
      <w:r w:rsidRPr="00B30D01">
        <w:rPr>
          <w:rFonts w:ascii="Times New Roman" w:hAnsi="Times New Roman" w:cs="Times New Roman"/>
          <w:b/>
          <w:sz w:val="24"/>
          <w:szCs w:val="24"/>
        </w:rPr>
        <w:t xml:space="preserve">Тема : Санитария и гигиена на кухне </w:t>
      </w:r>
      <w:bookmarkEnd w:id="182"/>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Теоретические сведения.</w:t>
      </w:r>
      <w:r w:rsidRPr="00B30D01">
        <w:rPr>
          <w:rStyle w:val="BookAntiqua10pt"/>
          <w:rFonts w:ascii="Times New Roman" w:hAnsi="Times New Roman" w:cs="Times New Roman"/>
          <w:sz w:val="24"/>
          <w:szCs w:val="24"/>
        </w:rPr>
        <w:t xml:space="preserve"> Санитарно-гигиенические требова</w:t>
      </w:r>
      <w:r w:rsidRPr="00B30D01">
        <w:rPr>
          <w:rStyle w:val="BookAntiqua10pt"/>
          <w:rFonts w:ascii="Times New Roman" w:hAnsi="Times New Roman" w:cs="Times New Roman"/>
          <w:sz w:val="24"/>
          <w:szCs w:val="24"/>
        </w:rPr>
        <w:softHyphen/>
        <w:t xml:space="preserve">ния </w:t>
      </w:r>
      <w:r w:rsidRPr="00B30D01">
        <w:rPr>
          <w:rStyle w:val="BookAntiqua9pt"/>
          <w:rFonts w:ascii="Times New Roman" w:hAnsi="Times New Roman" w:cs="Times New Roman"/>
          <w:sz w:val="24"/>
          <w:szCs w:val="24"/>
        </w:rPr>
        <w:t xml:space="preserve">к </w:t>
      </w:r>
      <w:r w:rsidRPr="00B30D01">
        <w:rPr>
          <w:rStyle w:val="BookAntiqua10pt"/>
          <w:rFonts w:ascii="Times New Roman" w:hAnsi="Times New Roman" w:cs="Times New Roman"/>
          <w:sz w:val="24"/>
          <w:szCs w:val="24"/>
        </w:rPr>
        <w:t xml:space="preserve">лицам, </w:t>
      </w:r>
      <w:r w:rsidRPr="00B30D01">
        <w:rPr>
          <w:rStyle w:val="BookAntiqua9pt"/>
          <w:rFonts w:ascii="Times New Roman" w:hAnsi="Times New Roman" w:cs="Times New Roman"/>
          <w:sz w:val="24"/>
          <w:szCs w:val="24"/>
        </w:rPr>
        <w:t xml:space="preserve">приготовляющим пищу, к </w:t>
      </w:r>
      <w:r w:rsidRPr="00B30D01">
        <w:rPr>
          <w:rStyle w:val="BookAntiqua10pt"/>
          <w:rFonts w:ascii="Times New Roman" w:hAnsi="Times New Roman" w:cs="Times New Roman"/>
          <w:sz w:val="24"/>
          <w:szCs w:val="24"/>
        </w:rPr>
        <w:t xml:space="preserve">приготовлению </w:t>
      </w:r>
      <w:r w:rsidRPr="00B30D01">
        <w:rPr>
          <w:rStyle w:val="BookAntiqua9pt"/>
          <w:rFonts w:ascii="Times New Roman" w:hAnsi="Times New Roman" w:cs="Times New Roman"/>
          <w:sz w:val="24"/>
          <w:szCs w:val="24"/>
        </w:rPr>
        <w:t xml:space="preserve">пищи, </w:t>
      </w:r>
      <w:r w:rsidRPr="00B30D01">
        <w:rPr>
          <w:rStyle w:val="BookAntiqua10pt"/>
          <w:rFonts w:ascii="Times New Roman" w:hAnsi="Times New Roman" w:cs="Times New Roman"/>
          <w:sz w:val="24"/>
          <w:szCs w:val="24"/>
        </w:rPr>
        <w:t>хранению продуктов и готовых блюд.</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Необходимый набор посуды для приготовления пищи. Пра</w:t>
      </w:r>
      <w:r w:rsidRPr="00B30D01">
        <w:rPr>
          <w:rStyle w:val="BookAntiqua10pt"/>
          <w:rFonts w:ascii="Times New Roman" w:hAnsi="Times New Roman" w:cs="Times New Roman"/>
          <w:sz w:val="24"/>
          <w:szCs w:val="24"/>
        </w:rPr>
        <w:softHyphen/>
        <w:t>вила и последовательность мытья посуды. Уход за поверхностью стен и пола. Современные моющие и чистящие средства для ухо</w:t>
      </w:r>
      <w:r w:rsidRPr="00B30D01">
        <w:rPr>
          <w:rStyle w:val="BookAntiqua10pt"/>
          <w:rFonts w:ascii="Times New Roman" w:hAnsi="Times New Roman" w:cs="Times New Roman"/>
          <w:sz w:val="24"/>
          <w:szCs w:val="24"/>
        </w:rPr>
        <w:softHyphen/>
        <w:t>да за посудой, поверхностью стен и пола.</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Безопасные приёмы работы на кухне. Правила безопасной работы с газовыми плитами, электронагревательными прибора</w:t>
      </w:r>
      <w:r w:rsidRPr="00B30D01">
        <w:rPr>
          <w:rStyle w:val="BookAntiqua10pt"/>
          <w:rFonts w:ascii="Times New Roman" w:hAnsi="Times New Roman" w:cs="Times New Roman"/>
          <w:sz w:val="24"/>
          <w:szCs w:val="24"/>
        </w:rPr>
        <w:softHyphen/>
        <w:t>ми, горячей посудой и жидкостью, кухонным инвентарём. Пер</w:t>
      </w:r>
      <w:r w:rsidRPr="00B30D01">
        <w:rPr>
          <w:rStyle w:val="BookAntiqua10pt"/>
          <w:rFonts w:ascii="Times New Roman" w:hAnsi="Times New Roman" w:cs="Times New Roman"/>
          <w:sz w:val="24"/>
          <w:szCs w:val="24"/>
        </w:rPr>
        <w:softHyphen/>
        <w:t>вая помощь при порезах и ожогах паром или кипятком.</w:t>
      </w:r>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 xml:space="preserve">Лабораторно-практические и практические работы. </w:t>
      </w:r>
      <w:r w:rsidRPr="00B30D01">
        <w:rPr>
          <w:rStyle w:val="BookAntiqua10pt"/>
          <w:rFonts w:ascii="Times New Roman" w:hAnsi="Times New Roman" w:cs="Times New Roman"/>
          <w:sz w:val="24"/>
          <w:szCs w:val="24"/>
        </w:rPr>
        <w:t>Подготовка посуды и инвентаря к приготовлению пищи.</w:t>
      </w:r>
    </w:p>
    <w:p w:rsidR="00B30D01" w:rsidRPr="00B30D01" w:rsidRDefault="00B30D01" w:rsidP="00B30D01">
      <w:pPr>
        <w:pStyle w:val="12"/>
        <w:jc w:val="both"/>
        <w:rPr>
          <w:rFonts w:ascii="Times New Roman" w:hAnsi="Times New Roman" w:cs="Times New Roman"/>
          <w:sz w:val="24"/>
          <w:szCs w:val="24"/>
        </w:rPr>
      </w:pPr>
      <w:r w:rsidRPr="00B30D01">
        <w:rPr>
          <w:rStyle w:val="10BookAntiqua115pt"/>
          <w:rFonts w:ascii="Times New Roman" w:hAnsi="Times New Roman" w:cs="Times New Roman"/>
          <w:sz w:val="24"/>
          <w:szCs w:val="24"/>
        </w:rPr>
        <w:t>Тема :  Физиология питания</w:t>
      </w:r>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Теоретические сведения.</w:t>
      </w:r>
      <w:r w:rsidRPr="00B30D01">
        <w:rPr>
          <w:rStyle w:val="BookAntiqua10pt"/>
          <w:rFonts w:ascii="Times New Roman" w:hAnsi="Times New Roman" w:cs="Times New Roman"/>
          <w:sz w:val="24"/>
          <w:szCs w:val="24"/>
        </w:rPr>
        <w:t xml:space="preserve"> Питание как физиологическая по</w:t>
      </w:r>
      <w:r w:rsidRPr="00B30D01">
        <w:rPr>
          <w:rStyle w:val="BookAntiqua10pt"/>
          <w:rFonts w:ascii="Times New Roman" w:hAnsi="Times New Roman" w:cs="Times New Roman"/>
          <w:sz w:val="24"/>
          <w:szCs w:val="24"/>
        </w:rPr>
        <w:softHyphen/>
        <w:t>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w:t>
      </w:r>
      <w:r w:rsidRPr="00B30D01">
        <w:rPr>
          <w:rStyle w:val="BookAntiqua10pt"/>
          <w:rFonts w:ascii="Times New Roman" w:hAnsi="Times New Roman" w:cs="Times New Roman"/>
          <w:sz w:val="24"/>
          <w:szCs w:val="24"/>
        </w:rPr>
        <w:softHyphen/>
        <w:t>не веществ, их содержание в пищевых продуктах. Пищевые отравления. Правила, позволяющие их избежать. Первая по</w:t>
      </w:r>
      <w:r w:rsidRPr="00B30D01">
        <w:rPr>
          <w:rStyle w:val="BookAntiqua10pt"/>
          <w:rFonts w:ascii="Times New Roman" w:hAnsi="Times New Roman" w:cs="Times New Roman"/>
          <w:sz w:val="24"/>
          <w:szCs w:val="24"/>
        </w:rPr>
        <w:softHyphen/>
        <w:t>мощь при отравлениях. Режим питания.</w:t>
      </w:r>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Лабораторно-практические и практические работы.</w:t>
      </w:r>
      <w:r w:rsidRPr="00B30D01">
        <w:rPr>
          <w:rStyle w:val="BookAntiqua10pt"/>
          <w:rFonts w:ascii="Times New Roman" w:hAnsi="Times New Roman" w:cs="Times New Roman"/>
          <w:sz w:val="24"/>
          <w:szCs w:val="24"/>
        </w:rPr>
        <w:t xml:space="preserve"> Со</w:t>
      </w:r>
      <w:r w:rsidRPr="00B30D01">
        <w:rPr>
          <w:rStyle w:val="BookAntiqua10pt"/>
          <w:rFonts w:ascii="Times New Roman" w:hAnsi="Times New Roman" w:cs="Times New Roman"/>
          <w:sz w:val="24"/>
          <w:szCs w:val="24"/>
        </w:rPr>
        <w:softHyphen/>
        <w:t>ставление индивидуального режима питания и дневного рацио</w:t>
      </w:r>
      <w:r w:rsidRPr="00B30D01">
        <w:rPr>
          <w:rStyle w:val="BookAntiqua10pt"/>
          <w:rFonts w:ascii="Times New Roman" w:hAnsi="Times New Roman" w:cs="Times New Roman"/>
          <w:sz w:val="24"/>
          <w:szCs w:val="24"/>
        </w:rPr>
        <w:softHyphen/>
        <w:t>на на основе пищевой пирамиды.</w:t>
      </w:r>
    </w:p>
    <w:p w:rsidR="00B30D01" w:rsidRPr="00B30D01" w:rsidRDefault="00B30D01" w:rsidP="00B30D01">
      <w:pPr>
        <w:pStyle w:val="12"/>
        <w:jc w:val="both"/>
        <w:rPr>
          <w:rFonts w:ascii="Times New Roman" w:hAnsi="Times New Roman" w:cs="Times New Roman"/>
          <w:sz w:val="24"/>
          <w:szCs w:val="24"/>
        </w:rPr>
      </w:pPr>
      <w:r w:rsidRPr="00B30D01">
        <w:rPr>
          <w:rStyle w:val="10BookAntiqua115pt"/>
          <w:rFonts w:ascii="Times New Roman" w:hAnsi="Times New Roman" w:cs="Times New Roman"/>
          <w:sz w:val="24"/>
          <w:szCs w:val="24"/>
        </w:rPr>
        <w:t>Тема : Бутерброды и горячие напитки</w:t>
      </w:r>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Теоретические сведения.</w:t>
      </w:r>
      <w:r w:rsidRPr="00B30D01">
        <w:rPr>
          <w:rStyle w:val="BookAntiqua10pt"/>
          <w:rFonts w:ascii="Times New Roman" w:hAnsi="Times New Roman" w:cs="Times New Roman"/>
          <w:sz w:val="24"/>
          <w:szCs w:val="24"/>
        </w:rPr>
        <w:t xml:space="preserve"> Продукты, применяемые для при</w:t>
      </w:r>
      <w:r w:rsidRPr="00B30D01">
        <w:rPr>
          <w:rStyle w:val="BookAntiqua10pt"/>
          <w:rFonts w:ascii="Times New Roman" w:hAnsi="Times New Roman" w:cs="Times New Roman"/>
          <w:sz w:val="24"/>
          <w:szCs w:val="24"/>
        </w:rPr>
        <w:softHyphen/>
        <w:t>готовления бутербродов. Значение хлеба в питании человека. Профессия пекарь. Виды бутербродов. Технология приготовле</w:t>
      </w:r>
      <w:r w:rsidRPr="00B30D01">
        <w:rPr>
          <w:rStyle w:val="BookAntiqua10pt"/>
          <w:rFonts w:ascii="Times New Roman" w:hAnsi="Times New Roman" w:cs="Times New Roman"/>
          <w:sz w:val="24"/>
          <w:szCs w:val="24"/>
        </w:rPr>
        <w:softHyphen/>
        <w:t>ния бутербродов. Инструменты и приспособления для нареза</w:t>
      </w:r>
      <w:r w:rsidRPr="00B30D01">
        <w:rPr>
          <w:rStyle w:val="BookAntiqua10pt"/>
          <w:rFonts w:ascii="Times New Roman" w:hAnsi="Times New Roman" w:cs="Times New Roman"/>
          <w:sz w:val="24"/>
          <w:szCs w:val="24"/>
        </w:rPr>
        <w:softHyphen/>
        <w:t>ния продуктов. Требования к качеству готовых бутербродов. Условия и сроки их хранения. Подача бутербродов.</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Виды горячих напитков (чай, кофе, какао, цикорий, горя</w:t>
      </w:r>
      <w:r w:rsidRPr="00B30D01">
        <w:rPr>
          <w:rStyle w:val="BookAntiqua10pt"/>
          <w:rFonts w:ascii="Times New Roman" w:hAnsi="Times New Roman" w:cs="Times New Roman"/>
          <w:sz w:val="24"/>
          <w:szCs w:val="24"/>
        </w:rPr>
        <w:softHyphen/>
        <w:t>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w:t>
      </w:r>
      <w:r w:rsidRPr="00B30D01">
        <w:rPr>
          <w:rStyle w:val="BookAntiqua10pt"/>
          <w:rFonts w:ascii="Times New Roman" w:hAnsi="Times New Roman" w:cs="Times New Roman"/>
          <w:sz w:val="24"/>
          <w:szCs w:val="24"/>
        </w:rPr>
        <w:softHyphen/>
        <w:t>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w:t>
      </w:r>
      <w:r w:rsidRPr="00B30D01">
        <w:rPr>
          <w:rStyle w:val="BookAntiqua10pt"/>
          <w:rFonts w:ascii="Times New Roman" w:hAnsi="Times New Roman" w:cs="Times New Roman"/>
          <w:sz w:val="24"/>
          <w:szCs w:val="24"/>
        </w:rPr>
        <w:softHyphen/>
        <w:t>питка.</w:t>
      </w:r>
    </w:p>
    <w:p w:rsidR="00B30D01" w:rsidRPr="00B30D01" w:rsidRDefault="00B30D01" w:rsidP="00B30D01">
      <w:pPr>
        <w:pStyle w:val="12"/>
        <w:jc w:val="both"/>
        <w:rPr>
          <w:rFonts w:ascii="Times New Roman" w:hAnsi="Times New Roman" w:cs="Times New Roman"/>
          <w:sz w:val="24"/>
          <w:szCs w:val="24"/>
        </w:rPr>
      </w:pPr>
      <w:r w:rsidRPr="00B30D01">
        <w:rPr>
          <w:rStyle w:val="11BookAntiqua"/>
          <w:rFonts w:ascii="Times New Roman" w:hAnsi="Times New Roman" w:cs="Times New Roman"/>
          <w:sz w:val="24"/>
          <w:szCs w:val="24"/>
        </w:rPr>
        <w:lastRenderedPageBreak/>
        <w:t xml:space="preserve">Лабораторно-практические и практические работы. </w:t>
      </w:r>
      <w:r w:rsidRPr="00B30D01">
        <w:rPr>
          <w:rStyle w:val="11BookAntiqua10pt"/>
          <w:rFonts w:ascii="Times New Roman" w:hAnsi="Times New Roman" w:cs="Times New Roman"/>
          <w:sz w:val="24"/>
          <w:szCs w:val="24"/>
        </w:rPr>
        <w:t>Приготовление и оформление бутербродов.</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Приготовление горячих напитков (чай, кофе, какао).</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Дегустация блюд. Оценка качества.</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Соблюдение правил безопасного труда при работе с ножом и горячей жидкостью.</w:t>
      </w:r>
    </w:p>
    <w:p w:rsidR="00B30D01" w:rsidRPr="00B30D01" w:rsidRDefault="00B30D01" w:rsidP="00B30D01">
      <w:pPr>
        <w:pStyle w:val="12"/>
        <w:jc w:val="both"/>
        <w:rPr>
          <w:rFonts w:ascii="Times New Roman" w:hAnsi="Times New Roman" w:cs="Times New Roman"/>
          <w:sz w:val="24"/>
          <w:szCs w:val="24"/>
        </w:rPr>
      </w:pPr>
      <w:bookmarkStart w:id="183" w:name="bookmark90"/>
      <w:r w:rsidRPr="00B30D01">
        <w:rPr>
          <w:rFonts w:ascii="Times New Roman" w:hAnsi="Times New Roman" w:cs="Times New Roman"/>
          <w:sz w:val="24"/>
          <w:szCs w:val="24"/>
        </w:rPr>
        <w:t xml:space="preserve">Тема : Блюда из круп, бобовых и макаронных изделий </w:t>
      </w:r>
      <w:bookmarkEnd w:id="183"/>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Теоретические сведения.</w:t>
      </w:r>
      <w:r w:rsidRPr="00B30D01">
        <w:rPr>
          <w:rStyle w:val="BookAntiqua10pt"/>
          <w:rFonts w:ascii="Times New Roman" w:hAnsi="Times New Roman" w:cs="Times New Roman"/>
          <w:sz w:val="24"/>
          <w:szCs w:val="24"/>
        </w:rPr>
        <w:t xml:space="preserve"> Виды круп, бобовых и макаронных изделий, применяемых в питании человека. Подготовка продук</w:t>
      </w:r>
      <w:r w:rsidRPr="00B30D01">
        <w:rPr>
          <w:rStyle w:val="BookAntiqua10pt"/>
          <w:rFonts w:ascii="Times New Roman" w:hAnsi="Times New Roman" w:cs="Times New Roman"/>
          <w:sz w:val="24"/>
          <w:szCs w:val="24"/>
        </w:rPr>
        <w:softHyphen/>
        <w:t>тов к приготовлению блюд. Посуда для приготовления блюд. Тех</w:t>
      </w:r>
      <w:r w:rsidRPr="00B30D01">
        <w:rPr>
          <w:rStyle w:val="BookAntiqua10pt"/>
          <w:rFonts w:ascii="Times New Roman" w:hAnsi="Times New Roman" w:cs="Times New Roman"/>
          <w:sz w:val="24"/>
          <w:szCs w:val="24"/>
        </w:rPr>
        <w:softHyphen/>
        <w:t>нология приготовления крупяных рассыпчатых, вязких и жидких каш. Требования к качеству каши. Применение бобовых в ку</w:t>
      </w:r>
      <w:r w:rsidRPr="00B30D01">
        <w:rPr>
          <w:rStyle w:val="BookAntiqua10pt"/>
          <w:rFonts w:ascii="Times New Roman" w:hAnsi="Times New Roman" w:cs="Times New Roman"/>
          <w:sz w:val="24"/>
          <w:szCs w:val="24"/>
        </w:rPr>
        <w:softHyphen/>
        <w:t>линарии. Подготовка их к варке, время варки. Технология при</w:t>
      </w:r>
      <w:r w:rsidRPr="00B30D01">
        <w:rPr>
          <w:rStyle w:val="BookAntiqua10pt"/>
          <w:rFonts w:ascii="Times New Roman" w:hAnsi="Times New Roman" w:cs="Times New Roman"/>
          <w:sz w:val="24"/>
          <w:szCs w:val="24"/>
        </w:rPr>
        <w:softHyphen/>
        <w:t>готовления блюд из макаронных изделий. Подача готовых блюд.</w:t>
      </w:r>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 xml:space="preserve">Лабораторно-практические и практические работы. </w:t>
      </w:r>
      <w:r w:rsidRPr="00B30D01">
        <w:rPr>
          <w:rStyle w:val="BookAntiqua10pt"/>
          <w:rFonts w:ascii="Times New Roman" w:hAnsi="Times New Roman" w:cs="Times New Roman"/>
          <w:sz w:val="24"/>
          <w:szCs w:val="24"/>
        </w:rPr>
        <w:t>Приготовление и оформление блюд из круп, бобовых и мака</w:t>
      </w:r>
      <w:r w:rsidRPr="00B30D01">
        <w:rPr>
          <w:rStyle w:val="BookAntiqua10pt"/>
          <w:rFonts w:ascii="Times New Roman" w:hAnsi="Times New Roman" w:cs="Times New Roman"/>
          <w:sz w:val="24"/>
          <w:szCs w:val="24"/>
        </w:rPr>
        <w:softHyphen/>
        <w:t>ронных изделий.</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Дегустация блюд. Оценка качества.</w:t>
      </w:r>
    </w:p>
    <w:p w:rsidR="00B30D01" w:rsidRPr="00B30D01" w:rsidRDefault="00B30D01" w:rsidP="00B30D01">
      <w:pPr>
        <w:pStyle w:val="12"/>
        <w:jc w:val="both"/>
        <w:rPr>
          <w:rFonts w:ascii="Times New Roman" w:hAnsi="Times New Roman" w:cs="Times New Roman"/>
          <w:b/>
          <w:sz w:val="24"/>
          <w:szCs w:val="24"/>
        </w:rPr>
      </w:pPr>
      <w:bookmarkStart w:id="184" w:name="bookmark91"/>
      <w:r w:rsidRPr="00B30D01">
        <w:rPr>
          <w:rFonts w:ascii="Times New Roman" w:hAnsi="Times New Roman" w:cs="Times New Roman"/>
          <w:b/>
          <w:sz w:val="24"/>
          <w:szCs w:val="24"/>
        </w:rPr>
        <w:t xml:space="preserve">Тема : Блюда из овощей и фруктов </w:t>
      </w:r>
      <w:bookmarkEnd w:id="184"/>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Теоретические сведения.</w:t>
      </w:r>
      <w:r w:rsidRPr="00B30D01">
        <w:rPr>
          <w:rStyle w:val="BookAntiqua10pt"/>
          <w:rFonts w:ascii="Times New Roman" w:hAnsi="Times New Roman" w:cs="Times New Roman"/>
          <w:sz w:val="24"/>
          <w:szCs w:val="24"/>
        </w:rPr>
        <w:t xml:space="preserve"> 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w:t>
      </w:r>
      <w:r w:rsidRPr="00B30D01">
        <w:rPr>
          <w:rStyle w:val="BookAntiqua10pt"/>
          <w:rFonts w:ascii="Times New Roman" w:hAnsi="Times New Roman" w:cs="Times New Roman"/>
          <w:sz w:val="24"/>
          <w:szCs w:val="24"/>
        </w:rPr>
        <w:softHyphen/>
        <w:t>готовка к заморозке, хранение и условия кулинарного использо</w:t>
      </w:r>
      <w:r w:rsidRPr="00B30D01">
        <w:rPr>
          <w:rStyle w:val="BookAntiqua10pt"/>
          <w:rFonts w:ascii="Times New Roman" w:hAnsi="Times New Roman" w:cs="Times New Roman"/>
          <w:sz w:val="24"/>
          <w:szCs w:val="24"/>
        </w:rPr>
        <w:softHyphen/>
        <w:t>вания свежезамороженных продуктов.</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Влияние экологии окружающей среды на качество овощей и фруктов. Определение доброкачественности овощей по внеш</w:t>
      </w:r>
      <w:r w:rsidRPr="00B30D01">
        <w:rPr>
          <w:rStyle w:val="BookAntiqua10pt"/>
          <w:rFonts w:ascii="Times New Roman" w:hAnsi="Times New Roman" w:cs="Times New Roman"/>
          <w:sz w:val="24"/>
          <w:szCs w:val="24"/>
        </w:rPr>
        <w:softHyphen/>
        <w:t>нему виду. Методы определения количества нитратов в овощах с помощью измерительных приборов, в химических лаборато</w:t>
      </w:r>
      <w:r w:rsidRPr="00B30D01">
        <w:rPr>
          <w:rStyle w:val="BookAntiqua10pt"/>
          <w:rFonts w:ascii="Times New Roman" w:hAnsi="Times New Roman" w:cs="Times New Roman"/>
          <w:sz w:val="24"/>
          <w:szCs w:val="24"/>
        </w:rPr>
        <w:softHyphen/>
        <w:t>риях, с помощью бумажных индикаторов в домашних условиях. Способы удаления лишних нитратов из овощей.</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Общие правила механической кулинарной обработки ово</w:t>
      </w:r>
      <w:r w:rsidRPr="00B30D01">
        <w:rPr>
          <w:rStyle w:val="BookAntiqua10pt"/>
          <w:rFonts w:ascii="Times New Roman" w:hAnsi="Times New Roman" w:cs="Times New Roman"/>
          <w:sz w:val="24"/>
          <w:szCs w:val="24"/>
        </w:rPr>
        <w:softHyphen/>
        <w:t>щей. Особенности обработки листовых и пряных овощей, лука и чеснока, тыквенных овощей, томатов, капустных овощей.</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Правила кулинарной обработки, обеспечивающие сохране</w:t>
      </w:r>
      <w:r w:rsidRPr="00B30D01">
        <w:rPr>
          <w:rStyle w:val="BookAntiqua10pt"/>
          <w:rFonts w:ascii="Times New Roman" w:hAnsi="Times New Roman" w:cs="Times New Roman"/>
          <w:sz w:val="24"/>
          <w:szCs w:val="24"/>
        </w:rPr>
        <w:softHyphen/>
        <w:t>ние цвета овощей и витаминов. Правила измельчения овощей, наиболее распространённые формы нарезки овощей. Инстру</w:t>
      </w:r>
      <w:r w:rsidRPr="00B30D01">
        <w:rPr>
          <w:rStyle w:val="BookAntiqua10pt"/>
          <w:rFonts w:ascii="Times New Roman" w:hAnsi="Times New Roman" w:cs="Times New Roman"/>
          <w:sz w:val="24"/>
          <w:szCs w:val="24"/>
        </w:rPr>
        <w:softHyphen/>
        <w:t>менты и приспособления для нарезки.</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Использование салатов в качестве самостоятельных блюд и дополнительных гарниров к мясным и рыбным блюдам. Техноло</w:t>
      </w:r>
      <w:r w:rsidRPr="00B30D01">
        <w:rPr>
          <w:rStyle w:val="BookAntiqua10pt"/>
          <w:rFonts w:ascii="Times New Roman" w:hAnsi="Times New Roman" w:cs="Times New Roman"/>
          <w:sz w:val="24"/>
          <w:szCs w:val="24"/>
        </w:rPr>
        <w:softHyphen/>
        <w:t>гия приготовления салата из сырых овощей (фруктов). Украше</w:t>
      </w:r>
      <w:r w:rsidRPr="00B30D01">
        <w:rPr>
          <w:rStyle w:val="BookAntiqua10pt"/>
          <w:rFonts w:ascii="Times New Roman" w:hAnsi="Times New Roman" w:cs="Times New Roman"/>
          <w:sz w:val="24"/>
          <w:szCs w:val="24"/>
        </w:rPr>
        <w:softHyphen/>
        <w:t>ние готовых блюд продуктами, входящими в состав салатов, зе</w:t>
      </w:r>
      <w:r w:rsidRPr="00B30D01">
        <w:rPr>
          <w:rStyle w:val="BookAntiqua10pt"/>
          <w:rFonts w:ascii="Times New Roman" w:hAnsi="Times New Roman" w:cs="Times New Roman"/>
          <w:sz w:val="24"/>
          <w:szCs w:val="24"/>
        </w:rPr>
        <w:softHyphen/>
        <w:t>ленью.</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Значение и виды тепловой обработки продуктов (варка, при- пускание, бланширование, жарение, пассерование, тушение, за</w:t>
      </w:r>
      <w:r w:rsidRPr="00B30D01">
        <w:rPr>
          <w:rStyle w:val="BookAntiqua10pt"/>
          <w:rFonts w:ascii="Times New Roman" w:hAnsi="Times New Roman" w:cs="Times New Roman"/>
          <w:sz w:val="24"/>
          <w:szCs w:val="24"/>
        </w:rPr>
        <w:softHyphen/>
        <w:t>пекание). Преимущества и недостатки различных способов теп</w:t>
      </w:r>
      <w:r w:rsidRPr="00B30D01">
        <w:rPr>
          <w:rStyle w:val="BookAntiqua10pt"/>
          <w:rFonts w:ascii="Times New Roman" w:hAnsi="Times New Roman" w:cs="Times New Roman"/>
          <w:sz w:val="24"/>
          <w:szCs w:val="24"/>
        </w:rPr>
        <w:softHyphen/>
        <w:t>ловой обработки овощей. Технология приготовления салатов и винегретов из варёных овощей. Условия варки овощей для са</w:t>
      </w:r>
      <w:r w:rsidRPr="00B30D01">
        <w:rPr>
          <w:rStyle w:val="BookAntiqua10pt"/>
          <w:rFonts w:ascii="Times New Roman" w:hAnsi="Times New Roman" w:cs="Times New Roman"/>
          <w:sz w:val="24"/>
          <w:szCs w:val="24"/>
        </w:rPr>
        <w:softHyphen/>
        <w:t>латов и винегретов, способствующие сохранению питательных веществ и витаминов. Требования к качеству и оформлению го</w:t>
      </w:r>
      <w:r w:rsidRPr="00B30D01">
        <w:rPr>
          <w:rStyle w:val="BookAntiqua10pt"/>
          <w:rFonts w:ascii="Times New Roman" w:hAnsi="Times New Roman" w:cs="Times New Roman"/>
          <w:sz w:val="24"/>
          <w:szCs w:val="24"/>
        </w:rPr>
        <w:softHyphen/>
        <w:t>товых блюд.</w:t>
      </w:r>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 xml:space="preserve">Лабораторно-практические и практические работы. </w:t>
      </w:r>
      <w:r w:rsidRPr="00B30D01">
        <w:rPr>
          <w:rStyle w:val="BookAntiqua10pt"/>
          <w:rFonts w:ascii="Times New Roman" w:hAnsi="Times New Roman" w:cs="Times New Roman"/>
          <w:sz w:val="24"/>
          <w:szCs w:val="24"/>
        </w:rPr>
        <w:t>Механическая кулинарная обработка овощей и фруктов.</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Определение содержания нитратов в овощах.</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Приготовление и оформление блюд из сырых и варёных овощей и фруктов.</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Дегустация блюд. Оценка качества.</w:t>
      </w:r>
    </w:p>
    <w:p w:rsidR="00B30D01" w:rsidRPr="00B30D01" w:rsidRDefault="00B30D01" w:rsidP="00B30D01">
      <w:pPr>
        <w:pStyle w:val="12"/>
        <w:jc w:val="both"/>
        <w:rPr>
          <w:rFonts w:ascii="Times New Roman" w:hAnsi="Times New Roman" w:cs="Times New Roman"/>
          <w:sz w:val="24"/>
          <w:szCs w:val="24"/>
        </w:rPr>
      </w:pPr>
      <w:bookmarkStart w:id="185" w:name="bookmark92"/>
      <w:r w:rsidRPr="00B30D01">
        <w:rPr>
          <w:rFonts w:ascii="Times New Roman" w:hAnsi="Times New Roman" w:cs="Times New Roman"/>
          <w:sz w:val="24"/>
          <w:szCs w:val="24"/>
        </w:rPr>
        <w:t>Тема : Блюда из яиц</w:t>
      </w:r>
      <w:bookmarkEnd w:id="185"/>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Теоретические сведения.</w:t>
      </w:r>
      <w:r w:rsidRPr="00B30D01">
        <w:rPr>
          <w:rStyle w:val="BookAntiqua10pt"/>
          <w:rFonts w:ascii="Times New Roman" w:hAnsi="Times New Roman" w:cs="Times New Roman"/>
          <w:sz w:val="24"/>
          <w:szCs w:val="24"/>
        </w:rPr>
        <w:t xml:space="preserve">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w:t>
      </w:r>
      <w:r w:rsidRPr="00B30D01">
        <w:rPr>
          <w:rStyle w:val="BookAntiqua10pt"/>
          <w:rFonts w:ascii="Times New Roman" w:hAnsi="Times New Roman" w:cs="Times New Roman"/>
          <w:sz w:val="24"/>
          <w:szCs w:val="24"/>
        </w:rPr>
        <w:softHyphen/>
        <w:t>собления для взбивания. Способы варки куриных яиц: всмятку, в мешочек, вкрутую. Подача варёных яиц. Жарение яиц: приго</w:t>
      </w:r>
      <w:r w:rsidRPr="00B30D01">
        <w:rPr>
          <w:rStyle w:val="BookAntiqua10pt"/>
          <w:rFonts w:ascii="Times New Roman" w:hAnsi="Times New Roman" w:cs="Times New Roman"/>
          <w:sz w:val="24"/>
          <w:szCs w:val="24"/>
        </w:rPr>
        <w:softHyphen/>
        <w:t xml:space="preserve">товление яичницы-глазуньи, омлета </w:t>
      </w:r>
      <w:r w:rsidRPr="00B30D01">
        <w:rPr>
          <w:rStyle w:val="BookAntiqua10pt"/>
          <w:rFonts w:ascii="Times New Roman" w:hAnsi="Times New Roman" w:cs="Times New Roman"/>
          <w:sz w:val="24"/>
          <w:szCs w:val="24"/>
        </w:rPr>
        <w:lastRenderedPageBreak/>
        <w:t>натурального. Подача готовых блюд.</w:t>
      </w:r>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 xml:space="preserve">Лабораторно-практические и практические работы. </w:t>
      </w:r>
      <w:r w:rsidRPr="00B30D01">
        <w:rPr>
          <w:rStyle w:val="BookAntiqua10pt"/>
          <w:rFonts w:ascii="Times New Roman" w:hAnsi="Times New Roman" w:cs="Times New Roman"/>
          <w:sz w:val="24"/>
          <w:szCs w:val="24"/>
        </w:rPr>
        <w:t>Определение свежести яиц. Приготовление блюд из яиц. Дегу</w:t>
      </w:r>
      <w:r w:rsidRPr="00B30D01">
        <w:rPr>
          <w:rStyle w:val="BookAntiqua10pt"/>
          <w:rFonts w:ascii="Times New Roman" w:hAnsi="Times New Roman" w:cs="Times New Roman"/>
          <w:sz w:val="24"/>
          <w:szCs w:val="24"/>
        </w:rPr>
        <w:softHyphen/>
        <w:t>стация блюд. Оценка качества.</w:t>
      </w:r>
    </w:p>
    <w:p w:rsidR="00B30D01" w:rsidRPr="00B30D01" w:rsidRDefault="00B30D01" w:rsidP="00B30D01">
      <w:pPr>
        <w:pStyle w:val="12"/>
        <w:jc w:val="both"/>
        <w:rPr>
          <w:rFonts w:ascii="Times New Roman" w:hAnsi="Times New Roman" w:cs="Times New Roman"/>
          <w:sz w:val="24"/>
          <w:szCs w:val="24"/>
        </w:rPr>
      </w:pPr>
      <w:r w:rsidRPr="00B30D01">
        <w:rPr>
          <w:rStyle w:val="10BookAntiqua115pt"/>
          <w:rFonts w:ascii="Times New Roman" w:hAnsi="Times New Roman" w:cs="Times New Roman"/>
          <w:sz w:val="24"/>
          <w:szCs w:val="24"/>
        </w:rPr>
        <w:t>Тема :  Приготовление завтрака. Сервировка стола к завтраку</w:t>
      </w:r>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Теоретические сведения.</w:t>
      </w:r>
      <w:r w:rsidRPr="00B30D01">
        <w:rPr>
          <w:rStyle w:val="BookAntiqua10pt"/>
          <w:rFonts w:ascii="Times New Roman" w:hAnsi="Times New Roman" w:cs="Times New Roman"/>
          <w:sz w:val="24"/>
          <w:szCs w:val="24"/>
        </w:rPr>
        <w:t xml:space="preserve"> Меню завтрака. Понятие о кало</w:t>
      </w:r>
      <w:r w:rsidRPr="00B30D01">
        <w:rPr>
          <w:rStyle w:val="BookAntiqua10pt"/>
          <w:rFonts w:ascii="Times New Roman" w:hAnsi="Times New Roman" w:cs="Times New Roman"/>
          <w:sz w:val="24"/>
          <w:szCs w:val="24"/>
        </w:rPr>
        <w:softHyphen/>
        <w:t>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 xml:space="preserve">Лабораторно-практические и практические работы. </w:t>
      </w:r>
      <w:r w:rsidRPr="00B30D01">
        <w:rPr>
          <w:rStyle w:val="BookAntiqua10pt"/>
          <w:rFonts w:ascii="Times New Roman" w:hAnsi="Times New Roman" w:cs="Times New Roman"/>
          <w:sz w:val="24"/>
          <w:szCs w:val="24"/>
        </w:rPr>
        <w:t>Разработка меню завтрака. Приготовление завтрака.</w:t>
      </w:r>
    </w:p>
    <w:p w:rsidR="00B30D01" w:rsidRPr="00B30D01" w:rsidRDefault="00B30D01" w:rsidP="00B30D01">
      <w:pPr>
        <w:pStyle w:val="12"/>
        <w:jc w:val="both"/>
        <w:rPr>
          <w:rStyle w:val="BookAntiqua10pt"/>
          <w:rFonts w:ascii="Times New Roman" w:hAnsi="Times New Roman" w:cs="Times New Roman"/>
          <w:sz w:val="24"/>
          <w:szCs w:val="24"/>
        </w:rPr>
      </w:pPr>
      <w:r w:rsidRPr="00B30D01">
        <w:rPr>
          <w:rStyle w:val="BookAntiqua10pt"/>
          <w:rFonts w:ascii="Times New Roman" w:hAnsi="Times New Roman" w:cs="Times New Roman"/>
          <w:sz w:val="24"/>
          <w:szCs w:val="24"/>
        </w:rPr>
        <w:t>Сервировка стола к завтраку. Складывание салфеток.</w:t>
      </w:r>
    </w:p>
    <w:p w:rsidR="00B30D01" w:rsidRPr="00B30D01" w:rsidRDefault="00B30D01" w:rsidP="00B30D01">
      <w:pPr>
        <w:pStyle w:val="12"/>
        <w:jc w:val="both"/>
        <w:rPr>
          <w:rFonts w:ascii="Times New Roman" w:hAnsi="Times New Roman" w:cs="Times New Roman"/>
          <w:b/>
          <w:sz w:val="24"/>
          <w:szCs w:val="24"/>
        </w:rPr>
      </w:pPr>
      <w:bookmarkStart w:id="186" w:name="bookmark106"/>
      <w:r w:rsidRPr="00B30D01">
        <w:rPr>
          <w:rFonts w:ascii="Times New Roman" w:hAnsi="Times New Roman" w:cs="Times New Roman"/>
          <w:b/>
          <w:sz w:val="24"/>
          <w:szCs w:val="24"/>
        </w:rPr>
        <w:t>Раздел «Создание изделий из текстильных материалов»</w:t>
      </w:r>
      <w:bookmarkEnd w:id="186"/>
    </w:p>
    <w:p w:rsidR="00B30D01" w:rsidRPr="00B30D01" w:rsidRDefault="00B30D01" w:rsidP="00B30D01">
      <w:pPr>
        <w:pStyle w:val="12"/>
        <w:jc w:val="both"/>
        <w:rPr>
          <w:rFonts w:ascii="Times New Roman" w:hAnsi="Times New Roman" w:cs="Times New Roman"/>
          <w:b/>
          <w:sz w:val="24"/>
          <w:szCs w:val="24"/>
        </w:rPr>
      </w:pPr>
      <w:bookmarkStart w:id="187" w:name="bookmark107"/>
      <w:r w:rsidRPr="00B30D01">
        <w:rPr>
          <w:rFonts w:ascii="Times New Roman" w:hAnsi="Times New Roman" w:cs="Times New Roman"/>
          <w:b/>
          <w:sz w:val="24"/>
          <w:szCs w:val="24"/>
        </w:rPr>
        <w:t>Тема:. Свойства текстильных материалов</w:t>
      </w:r>
      <w:bookmarkEnd w:id="187"/>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Теоретические сведения.</w:t>
      </w:r>
      <w:r w:rsidRPr="00B30D01">
        <w:rPr>
          <w:rStyle w:val="BookAntiqua10pt"/>
          <w:rFonts w:ascii="Times New Roman" w:hAnsi="Times New Roman" w:cs="Times New Roman"/>
          <w:sz w:val="24"/>
          <w:szCs w:val="24"/>
        </w:rPr>
        <w:t xml:space="preserve"> Классификация текстильных во</w:t>
      </w:r>
      <w:r w:rsidRPr="00B30D01">
        <w:rPr>
          <w:rStyle w:val="BookAntiqua10pt"/>
          <w:rFonts w:ascii="Times New Roman" w:hAnsi="Times New Roman" w:cs="Times New Roman"/>
          <w:sz w:val="24"/>
          <w:szCs w:val="24"/>
        </w:rPr>
        <w:softHyphen/>
        <w:t>локон. Способы получения и свойства натуральных волокон рас</w:t>
      </w:r>
      <w:r w:rsidRPr="00B30D01">
        <w:rPr>
          <w:rStyle w:val="BookAntiqua10pt"/>
          <w:rFonts w:ascii="Times New Roman" w:hAnsi="Times New Roman" w:cs="Times New Roman"/>
          <w:sz w:val="24"/>
          <w:szCs w:val="24"/>
        </w:rPr>
        <w:softHyphen/>
        <w:t>тительного происхождения. Изготовление нитей и тканей в усло</w:t>
      </w:r>
      <w:r w:rsidRPr="00B30D01">
        <w:rPr>
          <w:rStyle w:val="BookAntiqua10pt"/>
          <w:rFonts w:ascii="Times New Roman" w:hAnsi="Times New Roman" w:cs="Times New Roman"/>
          <w:sz w:val="24"/>
          <w:szCs w:val="24"/>
        </w:rPr>
        <w:softHyphen/>
        <w:t>виях прядильного, ткацкого и отделочного современного произ</w:t>
      </w:r>
      <w:r w:rsidRPr="00B30D01">
        <w:rPr>
          <w:rStyle w:val="BookAntiqua10pt"/>
          <w:rFonts w:ascii="Times New Roman" w:hAnsi="Times New Roman" w:cs="Times New Roman"/>
          <w:sz w:val="24"/>
          <w:szCs w:val="24"/>
        </w:rPr>
        <w:softHyphen/>
        <w:t>водства и в домашних условиях. Основная и уточная нити в ткани. Ткацкие переплетения: полотняное, саржевое, сатиновое и атлас</w:t>
      </w:r>
      <w:r w:rsidRPr="00B30D01">
        <w:rPr>
          <w:rStyle w:val="BookAntiqua10pt"/>
          <w:rFonts w:ascii="Times New Roman" w:hAnsi="Times New Roman" w:cs="Times New Roman"/>
          <w:sz w:val="24"/>
          <w:szCs w:val="24"/>
        </w:rPr>
        <w:softHyphen/>
        <w:t>ное. Лицевая и изнаночная стороны ткани.</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Общие свойства текстильных материалов: физические, эрго</w:t>
      </w:r>
      <w:r w:rsidRPr="00B30D01">
        <w:rPr>
          <w:rStyle w:val="BookAntiqua10pt"/>
          <w:rFonts w:ascii="Times New Roman" w:hAnsi="Times New Roman" w:cs="Times New Roman"/>
          <w:sz w:val="24"/>
          <w:szCs w:val="24"/>
        </w:rPr>
        <w:softHyphen/>
        <w:t>номические, эстетические, технологические. Виды и свойства текстильных материалов из волокон растительного происхожде</w:t>
      </w:r>
      <w:r w:rsidRPr="00B30D01">
        <w:rPr>
          <w:rStyle w:val="BookAntiqua10pt"/>
          <w:rFonts w:ascii="Times New Roman" w:hAnsi="Times New Roman" w:cs="Times New Roman"/>
          <w:sz w:val="24"/>
          <w:szCs w:val="24"/>
        </w:rPr>
        <w:softHyphen/>
        <w:t>ния: хлопчатобумажных и льняных тканей, ниток, тесьмы, лент. Профессии оператор прядильного производства, ткач.</w:t>
      </w:r>
    </w:p>
    <w:p w:rsidR="00B30D01" w:rsidRPr="00B30D01" w:rsidRDefault="00B30D01" w:rsidP="00B30D01">
      <w:pPr>
        <w:pStyle w:val="12"/>
        <w:jc w:val="both"/>
        <w:rPr>
          <w:rFonts w:ascii="Times New Roman" w:hAnsi="Times New Roman" w:cs="Times New Roman"/>
          <w:sz w:val="24"/>
          <w:szCs w:val="24"/>
        </w:rPr>
      </w:pPr>
      <w:r w:rsidRPr="00B30D01">
        <w:rPr>
          <w:rStyle w:val="11BookAntiqua"/>
          <w:rFonts w:ascii="Times New Roman" w:hAnsi="Times New Roman" w:cs="Times New Roman"/>
          <w:sz w:val="24"/>
          <w:szCs w:val="24"/>
        </w:rPr>
        <w:t xml:space="preserve">Лабораторно-практические и практические работы. </w:t>
      </w:r>
      <w:r w:rsidRPr="00B30D01">
        <w:rPr>
          <w:rStyle w:val="11BookAntiqua10pt"/>
          <w:rFonts w:ascii="Times New Roman" w:hAnsi="Times New Roman" w:cs="Times New Roman"/>
          <w:sz w:val="24"/>
          <w:szCs w:val="24"/>
        </w:rPr>
        <w:t>Определение направления долевой нити в ткани.</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Определение лицевой и изнаночной сторон в ткани.</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Сравнительный анализ прочности окраски тканей.</w:t>
      </w:r>
    </w:p>
    <w:p w:rsidR="00B30D01" w:rsidRPr="00B30D01" w:rsidRDefault="00B30D01" w:rsidP="00B30D01">
      <w:pPr>
        <w:pStyle w:val="12"/>
        <w:jc w:val="both"/>
        <w:rPr>
          <w:rStyle w:val="BookAntiqua10pt"/>
          <w:rFonts w:ascii="Times New Roman" w:hAnsi="Times New Roman" w:cs="Times New Roman"/>
          <w:sz w:val="24"/>
          <w:szCs w:val="24"/>
        </w:rPr>
      </w:pPr>
      <w:r w:rsidRPr="00B30D01">
        <w:rPr>
          <w:rStyle w:val="BookAntiqua10pt"/>
          <w:rFonts w:ascii="Times New Roman" w:hAnsi="Times New Roman" w:cs="Times New Roman"/>
          <w:sz w:val="24"/>
          <w:szCs w:val="24"/>
        </w:rPr>
        <w:t>Изучение свойств тканей из хлопка и льна.</w:t>
      </w:r>
    </w:p>
    <w:p w:rsidR="00B30D01" w:rsidRPr="00B30D01" w:rsidRDefault="00B30D01" w:rsidP="00B30D01">
      <w:pPr>
        <w:pStyle w:val="12"/>
        <w:jc w:val="both"/>
        <w:rPr>
          <w:rFonts w:ascii="Times New Roman" w:hAnsi="Times New Roman" w:cs="Times New Roman"/>
          <w:sz w:val="24"/>
          <w:szCs w:val="24"/>
        </w:rPr>
      </w:pPr>
      <w:r w:rsidRPr="00B30D01">
        <w:rPr>
          <w:rStyle w:val="10BookAntiqua115pt"/>
          <w:rFonts w:ascii="Times New Roman" w:hAnsi="Times New Roman" w:cs="Times New Roman"/>
          <w:sz w:val="24"/>
          <w:szCs w:val="24"/>
        </w:rPr>
        <w:t>Тема : Конструирование швейных изделий</w:t>
      </w:r>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Теоретические сведения.</w:t>
      </w:r>
      <w:r w:rsidRPr="00B30D01">
        <w:rPr>
          <w:rStyle w:val="BookAntiqua10pt"/>
          <w:rFonts w:ascii="Times New Roman" w:hAnsi="Times New Roman" w:cs="Times New Roman"/>
          <w:sz w:val="24"/>
          <w:szCs w:val="24"/>
        </w:rPr>
        <w:t xml:space="preserve"> Понятие о чертеже и выкройке швейного изделия. Инструменты и приспособления для изготов</w:t>
      </w:r>
      <w:r w:rsidRPr="00B30D01">
        <w:rPr>
          <w:rStyle w:val="BookAntiqua10pt"/>
          <w:rFonts w:ascii="Times New Roman" w:hAnsi="Times New Roman" w:cs="Times New Roman"/>
          <w:sz w:val="24"/>
          <w:szCs w:val="24"/>
        </w:rPr>
        <w:softHyphen/>
        <w:t>ления выкройки. Определение размеров швейного изделия. Рас</w:t>
      </w:r>
      <w:r w:rsidRPr="00B30D01">
        <w:rPr>
          <w:rStyle w:val="BookAntiqua10pt"/>
          <w:rFonts w:ascii="Times New Roman" w:hAnsi="Times New Roman" w:cs="Times New Roman"/>
          <w:sz w:val="24"/>
          <w:szCs w:val="24"/>
        </w:rPr>
        <w:softHyphen/>
        <w:t>положение конструктивных линий фигуры. Снятие мерок. Осо</w:t>
      </w:r>
      <w:r w:rsidRPr="00B30D01">
        <w:rPr>
          <w:rStyle w:val="BookAntiqua10pt"/>
          <w:rFonts w:ascii="Times New Roman" w:hAnsi="Times New Roman" w:cs="Times New Roman"/>
          <w:sz w:val="24"/>
          <w:szCs w:val="24"/>
        </w:rPr>
        <w:softHyphen/>
        <w:t>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w:t>
      </w:r>
      <w:r w:rsidRPr="00B30D01">
        <w:rPr>
          <w:rStyle w:val="BookAntiqua10pt"/>
          <w:rFonts w:ascii="Times New Roman" w:hAnsi="Times New Roman" w:cs="Times New Roman"/>
          <w:sz w:val="24"/>
          <w:szCs w:val="24"/>
        </w:rPr>
        <w:softHyphen/>
        <w:t>ки. Правила безопасной работы ножницами.</w:t>
      </w:r>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 xml:space="preserve">Лабораторно-практические и практические работы. </w:t>
      </w:r>
      <w:r w:rsidRPr="00B30D01">
        <w:rPr>
          <w:rStyle w:val="BookAntiqua10pt"/>
          <w:rFonts w:ascii="Times New Roman" w:hAnsi="Times New Roman" w:cs="Times New Roman"/>
          <w:sz w:val="24"/>
          <w:szCs w:val="24"/>
        </w:rPr>
        <w:t>Изготовление выкроек для образцов ручных и машинных работ.</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Снятие мерок и изготовление выкройки проектного из</w:t>
      </w:r>
      <w:r w:rsidRPr="00B30D01">
        <w:rPr>
          <w:rStyle w:val="BookAntiqua10pt"/>
          <w:rFonts w:ascii="Times New Roman" w:hAnsi="Times New Roman" w:cs="Times New Roman"/>
          <w:sz w:val="24"/>
          <w:szCs w:val="24"/>
        </w:rPr>
        <w:softHyphen/>
        <w:t>делия.</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Подготовка выкройки проектного изделия к раскрою.</w:t>
      </w:r>
    </w:p>
    <w:p w:rsidR="00B30D01" w:rsidRPr="00B30D01" w:rsidRDefault="00B30D01" w:rsidP="00B30D01">
      <w:pPr>
        <w:pStyle w:val="12"/>
        <w:jc w:val="both"/>
        <w:rPr>
          <w:rFonts w:ascii="Times New Roman" w:hAnsi="Times New Roman" w:cs="Times New Roman"/>
          <w:sz w:val="24"/>
          <w:szCs w:val="24"/>
        </w:rPr>
      </w:pPr>
      <w:bookmarkStart w:id="188" w:name="bookmark116"/>
      <w:r w:rsidRPr="00B30D01">
        <w:rPr>
          <w:rStyle w:val="92"/>
          <w:rFonts w:ascii="Times New Roman" w:hAnsi="Times New Roman" w:cs="Times New Roman"/>
          <w:sz w:val="24"/>
          <w:szCs w:val="24"/>
        </w:rPr>
        <w:t>Тема Швейная машина</w:t>
      </w:r>
      <w:bookmarkEnd w:id="188"/>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Теоретические сведения.</w:t>
      </w:r>
      <w:r w:rsidRPr="00B30D01">
        <w:rPr>
          <w:rStyle w:val="BookAntiqua10pt"/>
          <w:rFonts w:ascii="Times New Roman" w:hAnsi="Times New Roman" w:cs="Times New Roman"/>
          <w:sz w:val="24"/>
          <w:szCs w:val="24"/>
        </w:rPr>
        <w:t xml:space="preserve"> Современная бытовая швейная машина с электрическим приводом. Основные узлы швейной машины. Организация рабочего места для выполнения машин</w:t>
      </w:r>
      <w:r w:rsidRPr="00B30D01">
        <w:rPr>
          <w:rStyle w:val="BookAntiqua10pt"/>
          <w:rFonts w:ascii="Times New Roman" w:hAnsi="Times New Roman" w:cs="Times New Roman"/>
          <w:sz w:val="24"/>
          <w:szCs w:val="24"/>
        </w:rPr>
        <w:softHyphen/>
        <w:t>ных работ. Подготовка швейной машины к работе: намотка ниж</w:t>
      </w:r>
      <w:r w:rsidRPr="00B30D01">
        <w:rPr>
          <w:rStyle w:val="BookAntiqua10pt"/>
          <w:rFonts w:ascii="Times New Roman" w:hAnsi="Times New Roman" w:cs="Times New Roman"/>
          <w:sz w:val="24"/>
          <w:szCs w:val="24"/>
        </w:rPr>
        <w:softHyphen/>
        <w:t>ней нитки на шпульку, заправка верхней и нижней ниток, выве</w:t>
      </w:r>
      <w:r w:rsidRPr="00B30D01">
        <w:rPr>
          <w:rStyle w:val="BookAntiqua10pt"/>
          <w:rFonts w:ascii="Times New Roman" w:hAnsi="Times New Roman" w:cs="Times New Roman"/>
          <w:sz w:val="24"/>
          <w:szCs w:val="24"/>
        </w:rPr>
        <w:softHyphen/>
        <w:t>дение нижней нитки наверх. Приёмы работы на швейной маши</w:t>
      </w:r>
      <w:r w:rsidRPr="00B30D01">
        <w:rPr>
          <w:rStyle w:val="BookAntiqua10pt"/>
          <w:rFonts w:ascii="Times New Roman" w:hAnsi="Times New Roman" w:cs="Times New Roman"/>
          <w:sz w:val="24"/>
          <w:szCs w:val="24"/>
        </w:rPr>
        <w:softHyphen/>
        <w:t>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w:t>
      </w:r>
      <w:r w:rsidRPr="00B30D01">
        <w:rPr>
          <w:rStyle w:val="BookAntiqua10pt"/>
          <w:rFonts w:ascii="Times New Roman" w:hAnsi="Times New Roman" w:cs="Times New Roman"/>
          <w:sz w:val="24"/>
          <w:szCs w:val="24"/>
        </w:rPr>
        <w:softHyphen/>
        <w:t>ние и правила использования регулирующих механизмов: пере</w:t>
      </w:r>
      <w:r w:rsidRPr="00B30D01">
        <w:rPr>
          <w:rStyle w:val="BookAntiqua10pt"/>
          <w:rFonts w:ascii="Times New Roman" w:hAnsi="Times New Roman" w:cs="Times New Roman"/>
          <w:sz w:val="24"/>
          <w:szCs w:val="24"/>
        </w:rPr>
        <w:softHyphen/>
        <w:t>ключателя вида строчек, регулятора длины стежка, клавиши ши</w:t>
      </w:r>
      <w:r w:rsidRPr="00B30D01">
        <w:rPr>
          <w:rStyle w:val="BookAntiqua10pt"/>
          <w:rFonts w:ascii="Times New Roman" w:hAnsi="Times New Roman" w:cs="Times New Roman"/>
          <w:sz w:val="24"/>
          <w:szCs w:val="24"/>
        </w:rPr>
        <w:softHyphen/>
        <w:t>тья назад. Правила безопасной работы на швейной машине.</w:t>
      </w:r>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 xml:space="preserve">Лабораторно-практические и практические работы. </w:t>
      </w:r>
      <w:r w:rsidRPr="00B30D01">
        <w:rPr>
          <w:rStyle w:val="BookAntiqua10pt"/>
          <w:rFonts w:ascii="Times New Roman" w:hAnsi="Times New Roman" w:cs="Times New Roman"/>
          <w:sz w:val="24"/>
          <w:szCs w:val="24"/>
        </w:rPr>
        <w:t>Упражнение в шитье на швейной машине, не заправленной нит</w:t>
      </w:r>
      <w:r w:rsidRPr="00B30D01">
        <w:rPr>
          <w:rStyle w:val="BookAntiqua10pt"/>
          <w:rFonts w:ascii="Times New Roman" w:hAnsi="Times New Roman" w:cs="Times New Roman"/>
          <w:sz w:val="24"/>
          <w:szCs w:val="24"/>
        </w:rPr>
        <w:softHyphen/>
        <w:t>ками.</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Заправка швейной машины нитками. Упражнение в шитье на швейной машине, заправленной нитками.</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lastRenderedPageBreak/>
        <w:t>Исследование работы регулирующих механизмов швейной машины.</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Выполнение прямой и зигзагообразной строчек с измене</w:t>
      </w:r>
      <w:r w:rsidRPr="00B30D01">
        <w:rPr>
          <w:rStyle w:val="BookAntiqua10pt"/>
          <w:rFonts w:ascii="Times New Roman" w:hAnsi="Times New Roman" w:cs="Times New Roman"/>
          <w:sz w:val="24"/>
          <w:szCs w:val="24"/>
        </w:rPr>
        <w:softHyphen/>
        <w:t>нием длины стежка.</w:t>
      </w:r>
    </w:p>
    <w:p w:rsidR="00B30D01" w:rsidRPr="00B30D01" w:rsidRDefault="00B30D01" w:rsidP="00B30D01">
      <w:pPr>
        <w:pStyle w:val="12"/>
        <w:jc w:val="both"/>
        <w:rPr>
          <w:rStyle w:val="BookAntiqua10pt"/>
          <w:rFonts w:ascii="Times New Roman" w:hAnsi="Times New Roman" w:cs="Times New Roman"/>
          <w:sz w:val="24"/>
          <w:szCs w:val="24"/>
        </w:rPr>
      </w:pPr>
      <w:r w:rsidRPr="00B30D01">
        <w:rPr>
          <w:rStyle w:val="BookAntiqua10pt"/>
          <w:rFonts w:ascii="Times New Roman" w:hAnsi="Times New Roman" w:cs="Times New Roman"/>
          <w:sz w:val="24"/>
          <w:szCs w:val="24"/>
        </w:rPr>
        <w:t>Упражнение в выполнении закрепок.</w:t>
      </w:r>
    </w:p>
    <w:p w:rsidR="00B30D01" w:rsidRPr="00B30D01" w:rsidRDefault="00B30D01" w:rsidP="00B30D01">
      <w:pPr>
        <w:pStyle w:val="12"/>
        <w:jc w:val="both"/>
        <w:rPr>
          <w:rFonts w:ascii="Times New Roman" w:hAnsi="Times New Roman" w:cs="Times New Roman"/>
          <w:b/>
          <w:sz w:val="24"/>
          <w:szCs w:val="24"/>
        </w:rPr>
      </w:pPr>
      <w:bookmarkStart w:id="189" w:name="bookmark119"/>
      <w:r w:rsidRPr="00B30D01">
        <w:rPr>
          <w:rFonts w:ascii="Times New Roman" w:hAnsi="Times New Roman" w:cs="Times New Roman"/>
          <w:b/>
          <w:sz w:val="24"/>
          <w:szCs w:val="24"/>
        </w:rPr>
        <w:t>Тема  Технология изготовления</w:t>
      </w:r>
      <w:bookmarkStart w:id="190" w:name="bookmark120"/>
      <w:bookmarkEnd w:id="189"/>
      <w:r w:rsidRPr="00B30D01">
        <w:rPr>
          <w:rFonts w:ascii="Times New Roman" w:hAnsi="Times New Roman" w:cs="Times New Roman"/>
          <w:b/>
          <w:sz w:val="24"/>
          <w:szCs w:val="24"/>
        </w:rPr>
        <w:t xml:space="preserve"> швейных изделий</w:t>
      </w:r>
      <w:bookmarkEnd w:id="190"/>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Теоретические сведения.</w:t>
      </w:r>
      <w:r w:rsidRPr="00B30D01">
        <w:rPr>
          <w:rStyle w:val="BookAntiqua10pt"/>
          <w:rFonts w:ascii="Times New Roman" w:hAnsi="Times New Roman" w:cs="Times New Roman"/>
          <w:sz w:val="24"/>
          <w:szCs w:val="24"/>
        </w:rPr>
        <w:t xml:space="preserve"> Подготовка ткани к раскрою. Рас</w:t>
      </w:r>
      <w:r w:rsidRPr="00B30D01">
        <w:rPr>
          <w:rStyle w:val="BookAntiqua10pt"/>
          <w:rFonts w:ascii="Times New Roman" w:hAnsi="Times New Roman" w:cs="Times New Roman"/>
          <w:sz w:val="24"/>
          <w:szCs w:val="24"/>
        </w:rPr>
        <w:softHyphen/>
        <w:t>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Понятие о стежке, строчке, шве. Инструменты и приспособ</w:t>
      </w:r>
      <w:r w:rsidRPr="00B30D01">
        <w:rPr>
          <w:rStyle w:val="BookAntiqua10pt"/>
          <w:rFonts w:ascii="Times New Roman" w:hAnsi="Times New Roman" w:cs="Times New Roman"/>
          <w:sz w:val="24"/>
          <w:szCs w:val="24"/>
        </w:rPr>
        <w:softHyphen/>
        <w:t>ления для ручных работ. Требования к выполнению ручных ра</w:t>
      </w:r>
      <w:r w:rsidRPr="00B30D01">
        <w:rPr>
          <w:rStyle w:val="BookAntiqua10pt"/>
          <w:rFonts w:ascii="Times New Roman" w:hAnsi="Times New Roman" w:cs="Times New Roman"/>
          <w:sz w:val="24"/>
          <w:szCs w:val="24"/>
        </w:rPr>
        <w:softHyphen/>
        <w:t>бот. Правила выполнения прямого стежка. Способы переноса линий выкройки на детали кроя: с помощью резца-колёсика, пря</w:t>
      </w:r>
      <w:r w:rsidRPr="00B30D01">
        <w:rPr>
          <w:rStyle w:val="BookAntiqua10pt"/>
          <w:rFonts w:ascii="Times New Roman" w:hAnsi="Times New Roman" w:cs="Times New Roman"/>
          <w:sz w:val="24"/>
          <w:szCs w:val="24"/>
        </w:rPr>
        <w:softHyphen/>
        <w:t>мыми стежками, с помощью булавок.</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Основные операции при ручных работах: предохранение срезов от осыпания — ручное обмётывание; временное соедине</w:t>
      </w:r>
      <w:r w:rsidRPr="00B30D01">
        <w:rPr>
          <w:rStyle w:val="BookAntiqua10pt"/>
          <w:rFonts w:ascii="Times New Roman" w:hAnsi="Times New Roman" w:cs="Times New Roman"/>
          <w:sz w:val="24"/>
          <w:szCs w:val="24"/>
        </w:rPr>
        <w:softHyphen/>
        <w:t>ние деталей — смётывание; временное закрепление подогнутого края — замётывание (с открытым и закрытым срезами).</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Основные операции при машинной обработке изделия: пре</w:t>
      </w:r>
      <w:r w:rsidRPr="00B30D01">
        <w:rPr>
          <w:rStyle w:val="BookAntiqua10pt"/>
          <w:rFonts w:ascii="Times New Roman" w:hAnsi="Times New Roman" w:cs="Times New Roman"/>
          <w:sz w:val="24"/>
          <w:szCs w:val="24"/>
        </w:rPr>
        <w:softHyphen/>
        <w:t>дохранение срезов от осыпания — машинное обмётывание зигза</w:t>
      </w:r>
      <w:r w:rsidRPr="00B30D01">
        <w:rPr>
          <w:rStyle w:val="BookAntiqua10pt"/>
          <w:rFonts w:ascii="Times New Roman" w:hAnsi="Times New Roman" w:cs="Times New Roman"/>
          <w:sz w:val="24"/>
          <w:szCs w:val="24"/>
        </w:rPr>
        <w:softHyphen/>
        <w:t>гообразной строчкой и оверлоком; постоянное соединение дета</w:t>
      </w:r>
      <w:r w:rsidRPr="00B30D01">
        <w:rPr>
          <w:rStyle w:val="BookAntiqua10pt"/>
          <w:rFonts w:ascii="Times New Roman" w:hAnsi="Times New Roman" w:cs="Times New Roman"/>
          <w:sz w:val="24"/>
          <w:szCs w:val="24"/>
        </w:rPr>
        <w:softHyphen/>
        <w:t>лей — стачивание; постоянное закрепление подогнутого края — застрачивание (с открытым и закрытым срезами). Требования к выполнению машинных работ.</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Оборудование для влажно-тепловой обработки (ВТО) ткани. Правила выполнения ВТО. Основные операции ВТО: приутю- живание, разутюживание, заутюживание.</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Классификация машинных швов: соединительные (стачной шов вразутюжку и стачной шов взаутюжку) и краевые (шов впод- гибку с открытым срезом и шов вподгибку с открытым обмётан</w:t>
      </w:r>
      <w:r w:rsidRPr="00B30D01">
        <w:rPr>
          <w:rStyle w:val="BookAntiqua10pt"/>
          <w:rFonts w:ascii="Times New Roman" w:hAnsi="Times New Roman" w:cs="Times New Roman"/>
          <w:sz w:val="24"/>
          <w:szCs w:val="24"/>
        </w:rPr>
        <w:softHyphen/>
        <w:t>ным срезом, шов вподгибку с закрытым срезом).</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Последовательность изготовления швейных изделий. Техно</w:t>
      </w:r>
      <w:r w:rsidRPr="00B30D01">
        <w:rPr>
          <w:rStyle w:val="BookAntiqua10pt"/>
          <w:rFonts w:ascii="Times New Roman" w:hAnsi="Times New Roman" w:cs="Times New Roman"/>
          <w:sz w:val="24"/>
          <w:szCs w:val="24"/>
        </w:rPr>
        <w:softHyphen/>
        <w:t>логия пошива салфетки, фартука, юбки. Обработка накладных карманов. Обработка кулиски под мягкий пояс (в фартуке), ре</w:t>
      </w:r>
      <w:r w:rsidRPr="00B30D01">
        <w:rPr>
          <w:rStyle w:val="BookAntiqua10pt"/>
          <w:rFonts w:ascii="Times New Roman" w:hAnsi="Times New Roman" w:cs="Times New Roman"/>
          <w:sz w:val="24"/>
          <w:szCs w:val="24"/>
        </w:rPr>
        <w:softHyphen/>
        <w:t>зинку (в юбке). Профессии закройщик, портной.</w:t>
      </w:r>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 xml:space="preserve">Лабораторно-практические и практические работы. </w:t>
      </w:r>
      <w:r w:rsidRPr="00B30D01">
        <w:rPr>
          <w:rStyle w:val="BookAntiqua10pt"/>
          <w:rFonts w:ascii="Times New Roman" w:hAnsi="Times New Roman" w:cs="Times New Roman"/>
          <w:sz w:val="24"/>
          <w:szCs w:val="24"/>
        </w:rPr>
        <w:t>Раскладка выкроек на ткани. Раскрой швейного изделия.</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Изготовление образцов ручных и машинных работ.</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Проведение влажно-тепловых работ.</w:t>
      </w:r>
    </w:p>
    <w:p w:rsidR="00B30D01" w:rsidRPr="00B30D01" w:rsidRDefault="00B30D01" w:rsidP="00B30D01">
      <w:pPr>
        <w:pStyle w:val="12"/>
        <w:jc w:val="both"/>
        <w:rPr>
          <w:rStyle w:val="BookAntiqua10pt"/>
          <w:rFonts w:ascii="Times New Roman" w:hAnsi="Times New Roman" w:cs="Times New Roman"/>
          <w:sz w:val="24"/>
          <w:szCs w:val="24"/>
        </w:rPr>
      </w:pPr>
      <w:r w:rsidRPr="00B30D01">
        <w:rPr>
          <w:rStyle w:val="BookAntiqua10pt"/>
          <w:rFonts w:ascii="Times New Roman" w:hAnsi="Times New Roman" w:cs="Times New Roman"/>
          <w:sz w:val="24"/>
          <w:szCs w:val="24"/>
        </w:rPr>
        <w:t>Обработка проектного изделия по индивидуальному плану</w:t>
      </w:r>
    </w:p>
    <w:p w:rsidR="00B30D01" w:rsidRPr="00B30D01" w:rsidRDefault="00B30D01" w:rsidP="00B30D01">
      <w:pPr>
        <w:pStyle w:val="12"/>
        <w:jc w:val="both"/>
        <w:rPr>
          <w:rFonts w:ascii="Times New Roman" w:hAnsi="Times New Roman" w:cs="Times New Roman"/>
          <w:sz w:val="24"/>
          <w:szCs w:val="24"/>
        </w:rPr>
      </w:pPr>
      <w:r w:rsidRPr="00B30D01">
        <w:rPr>
          <w:rFonts w:ascii="Times New Roman" w:hAnsi="Times New Roman" w:cs="Times New Roman"/>
          <w:sz w:val="24"/>
          <w:szCs w:val="24"/>
        </w:rPr>
        <w:t>Раздел «Художественные ремёсла»</w:t>
      </w:r>
    </w:p>
    <w:p w:rsidR="00B30D01" w:rsidRPr="00B30D01" w:rsidRDefault="00B30D01" w:rsidP="00B30D01">
      <w:pPr>
        <w:pStyle w:val="12"/>
        <w:jc w:val="both"/>
        <w:rPr>
          <w:rFonts w:ascii="Times New Roman" w:hAnsi="Times New Roman" w:cs="Times New Roman"/>
          <w:b/>
          <w:sz w:val="24"/>
          <w:szCs w:val="24"/>
        </w:rPr>
      </w:pPr>
      <w:r w:rsidRPr="00B30D01">
        <w:rPr>
          <w:rFonts w:ascii="Times New Roman" w:hAnsi="Times New Roman" w:cs="Times New Roman"/>
          <w:b/>
          <w:sz w:val="24"/>
          <w:szCs w:val="24"/>
        </w:rPr>
        <w:t xml:space="preserve">Тема : Декоративно-прикладное искусство </w:t>
      </w:r>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Теоретические сведения.</w:t>
      </w:r>
      <w:r w:rsidRPr="00B30D01">
        <w:rPr>
          <w:rStyle w:val="BookAntiqua10pt"/>
          <w:rFonts w:ascii="Times New Roman" w:hAnsi="Times New Roman" w:cs="Times New Roman"/>
          <w:sz w:val="24"/>
          <w:szCs w:val="24"/>
        </w:rPr>
        <w:t xml:space="preserve"> Понятие «декоративно-приклад- ное искусство». Традиционные и современные виды декоратив- 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Приёмы украшения праздничной одежды в старину: отделка изделий вышивкой, тесьмой; изготовление сувениров к праздни</w:t>
      </w:r>
      <w:r w:rsidRPr="00B30D01">
        <w:rPr>
          <w:rStyle w:val="BookAntiqua10pt"/>
          <w:rFonts w:ascii="Times New Roman" w:hAnsi="Times New Roman" w:cs="Times New Roman"/>
          <w:sz w:val="24"/>
          <w:szCs w:val="24"/>
        </w:rPr>
        <w:softHyphen/>
        <w:t>кам. Профессия художник декоративно-прикладного искусства и народных промыслов.</w:t>
      </w:r>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 xml:space="preserve">Лабораторно-практические и практические работы. </w:t>
      </w:r>
      <w:r w:rsidRPr="00B30D01">
        <w:rPr>
          <w:rStyle w:val="BookAntiqua10pt"/>
          <w:rFonts w:ascii="Times New Roman" w:hAnsi="Times New Roman" w:cs="Times New Roman"/>
          <w:sz w:val="24"/>
          <w:szCs w:val="24"/>
        </w:rPr>
        <w:t>Экскурсия в краеведческий музей (музей этнографии, школьный музей).</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Изучение лучших работ мастеров декоративно-прикладного искусства родного края.</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Зарисовка и фотографирование наиболее интересных образ</w:t>
      </w:r>
      <w:r w:rsidRPr="00B30D01">
        <w:rPr>
          <w:rStyle w:val="BookAntiqua10pt"/>
          <w:rFonts w:ascii="Times New Roman" w:hAnsi="Times New Roman" w:cs="Times New Roman"/>
          <w:sz w:val="24"/>
          <w:szCs w:val="24"/>
        </w:rPr>
        <w:softHyphen/>
        <w:t>цов рукоделия.</w:t>
      </w:r>
    </w:p>
    <w:p w:rsidR="00B30D01" w:rsidRPr="00B30D01" w:rsidRDefault="00B30D01" w:rsidP="00B30D01">
      <w:pPr>
        <w:pStyle w:val="12"/>
        <w:jc w:val="both"/>
        <w:rPr>
          <w:rFonts w:ascii="Times New Roman" w:hAnsi="Times New Roman" w:cs="Times New Roman"/>
          <w:b/>
          <w:sz w:val="24"/>
          <w:szCs w:val="24"/>
        </w:rPr>
      </w:pPr>
      <w:bookmarkStart w:id="191" w:name="bookmark126"/>
      <w:r w:rsidRPr="00B30D01">
        <w:rPr>
          <w:rFonts w:ascii="Times New Roman" w:hAnsi="Times New Roman" w:cs="Times New Roman"/>
          <w:b/>
          <w:sz w:val="24"/>
          <w:szCs w:val="24"/>
        </w:rPr>
        <w:t>Тема : Основы композиции и законы восприятия цвета при создании предметов декоративно-прикладного искусства</w:t>
      </w:r>
      <w:bookmarkEnd w:id="191"/>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Теоретические сведения.</w:t>
      </w:r>
      <w:r w:rsidRPr="00B30D01">
        <w:rPr>
          <w:rStyle w:val="BookAntiqua10pt"/>
          <w:rFonts w:ascii="Times New Roman" w:hAnsi="Times New Roman" w:cs="Times New Roman"/>
          <w:sz w:val="24"/>
          <w:szCs w:val="24"/>
        </w:rPr>
        <w:t xml:space="preserve"> Понятие композиции. Правила, приёмы и средства </w:t>
      </w:r>
      <w:r w:rsidRPr="00B30D01">
        <w:rPr>
          <w:rStyle w:val="BookAntiqua10pt"/>
          <w:rFonts w:ascii="Times New Roman" w:hAnsi="Times New Roman" w:cs="Times New Roman"/>
          <w:sz w:val="24"/>
          <w:szCs w:val="24"/>
        </w:rPr>
        <w:lastRenderedPageBreak/>
        <w:t>композиции. Статичная и динамичная, рит</w:t>
      </w:r>
      <w:r w:rsidRPr="00B30D01">
        <w:rPr>
          <w:rStyle w:val="BookAntiqua10pt"/>
          <w:rFonts w:ascii="Times New Roman" w:hAnsi="Times New Roman" w:cs="Times New Roman"/>
          <w:sz w:val="24"/>
          <w:szCs w:val="24"/>
        </w:rPr>
        <w:softHyphen/>
        <w:t>мическая и пластическая композиция. Симметрия и асиммет</w:t>
      </w:r>
      <w:r w:rsidRPr="00B30D01">
        <w:rPr>
          <w:rStyle w:val="BookAntiqua10pt"/>
          <w:rFonts w:ascii="Times New Roman" w:hAnsi="Times New Roman" w:cs="Times New Roman"/>
          <w:sz w:val="24"/>
          <w:szCs w:val="24"/>
        </w:rPr>
        <w:softHyphen/>
        <w:t>рия. Фактура, текстура и колорит в композиции.</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w:t>
      </w:r>
      <w:r w:rsidRPr="00B30D01">
        <w:rPr>
          <w:rStyle w:val="BookAntiqua10pt"/>
          <w:rFonts w:ascii="Times New Roman" w:hAnsi="Times New Roman" w:cs="Times New Roman"/>
          <w:sz w:val="24"/>
          <w:szCs w:val="24"/>
        </w:rPr>
        <w:softHyphen/>
        <w:t>матические и хроматические цвета. Основные и дополнитель</w:t>
      </w:r>
      <w:r w:rsidRPr="00B30D01">
        <w:rPr>
          <w:rStyle w:val="BookAntiqua10pt"/>
          <w:rFonts w:ascii="Times New Roman" w:hAnsi="Times New Roman" w:cs="Times New Roman"/>
          <w:sz w:val="24"/>
          <w:szCs w:val="24"/>
        </w:rPr>
        <w:softHyphen/>
        <w:t>ные, тёплые и холодные цвета. Гармонические цветовые компо</w:t>
      </w:r>
      <w:r w:rsidRPr="00B30D01">
        <w:rPr>
          <w:rStyle w:val="BookAntiqua10pt"/>
          <w:rFonts w:ascii="Times New Roman" w:hAnsi="Times New Roman" w:cs="Times New Roman"/>
          <w:sz w:val="24"/>
          <w:szCs w:val="24"/>
        </w:rPr>
        <w:softHyphen/>
        <w:t>зиции.</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Возможности графических редакторов ПК в создании эски</w:t>
      </w:r>
      <w:r w:rsidRPr="00B30D01">
        <w:rPr>
          <w:rStyle w:val="BookAntiqua10pt"/>
          <w:rFonts w:ascii="Times New Roman" w:hAnsi="Times New Roman" w:cs="Times New Roman"/>
          <w:sz w:val="24"/>
          <w:szCs w:val="24"/>
        </w:rPr>
        <w:softHyphen/>
        <w:t>зов, орнаментов, элементов композиции, в изучении различных цветовых сочетаний. Создание композиции на ПК с помощью графического редактора.</w:t>
      </w:r>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Лабораторно-практические и практические работы.</w:t>
      </w:r>
      <w:r w:rsidRPr="00B30D01">
        <w:rPr>
          <w:rStyle w:val="BookAntiqua10pt"/>
          <w:rFonts w:ascii="Times New Roman" w:hAnsi="Times New Roman" w:cs="Times New Roman"/>
          <w:sz w:val="24"/>
          <w:szCs w:val="24"/>
        </w:rPr>
        <w:t xml:space="preserve"> За</w:t>
      </w:r>
      <w:r w:rsidRPr="00B30D01">
        <w:rPr>
          <w:rStyle w:val="BookAntiqua10pt"/>
          <w:rFonts w:ascii="Times New Roman" w:hAnsi="Times New Roman" w:cs="Times New Roman"/>
          <w:sz w:val="24"/>
          <w:szCs w:val="24"/>
        </w:rPr>
        <w:softHyphen/>
        <w:t>рисовка природных мотивов с натуры, их стилизация.</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Создание графической композиции, орнамента на ПК или на листе бумаги в клетку.</w:t>
      </w:r>
    </w:p>
    <w:p w:rsidR="00B30D01" w:rsidRPr="00B30D01" w:rsidRDefault="00B30D01" w:rsidP="00B30D01">
      <w:pPr>
        <w:pStyle w:val="12"/>
        <w:jc w:val="both"/>
        <w:rPr>
          <w:rFonts w:ascii="Times New Roman" w:hAnsi="Times New Roman" w:cs="Times New Roman"/>
          <w:b/>
          <w:sz w:val="24"/>
          <w:szCs w:val="24"/>
        </w:rPr>
      </w:pPr>
      <w:bookmarkStart w:id="192" w:name="bookmark127"/>
      <w:r w:rsidRPr="00B30D01">
        <w:rPr>
          <w:rFonts w:ascii="Times New Roman" w:hAnsi="Times New Roman" w:cs="Times New Roman"/>
          <w:b/>
          <w:sz w:val="24"/>
          <w:szCs w:val="24"/>
        </w:rPr>
        <w:t xml:space="preserve">Тема : Лоскутное шитьё </w:t>
      </w:r>
      <w:bookmarkEnd w:id="192"/>
    </w:p>
    <w:p w:rsidR="00B30D01" w:rsidRPr="00B30D01" w:rsidRDefault="00B30D01" w:rsidP="00B30D01">
      <w:pPr>
        <w:pStyle w:val="12"/>
        <w:jc w:val="both"/>
        <w:rPr>
          <w:rFonts w:ascii="Times New Roman" w:hAnsi="Times New Roman" w:cs="Times New Roman"/>
          <w:sz w:val="24"/>
          <w:szCs w:val="24"/>
        </w:rPr>
      </w:pPr>
      <w:r w:rsidRPr="00B30D01">
        <w:rPr>
          <w:rStyle w:val="BookAntiqua"/>
          <w:rFonts w:ascii="Times New Roman" w:hAnsi="Times New Roman" w:cs="Times New Roman"/>
          <w:sz w:val="24"/>
          <w:szCs w:val="24"/>
        </w:rPr>
        <w:t>Теоретические сведения.</w:t>
      </w:r>
      <w:r w:rsidRPr="00B30D01">
        <w:rPr>
          <w:rStyle w:val="BookAntiqua10pt"/>
          <w:rFonts w:ascii="Times New Roman" w:hAnsi="Times New Roman" w:cs="Times New Roman"/>
          <w:sz w:val="24"/>
          <w:szCs w:val="24"/>
        </w:rPr>
        <w:t xml:space="preserve"> Краткие сведения из истории соз</w:t>
      </w:r>
      <w:r w:rsidRPr="00B30D01">
        <w:rPr>
          <w:rStyle w:val="BookAntiqua10pt"/>
          <w:rFonts w:ascii="Times New Roman" w:hAnsi="Times New Roman" w:cs="Times New Roman"/>
          <w:sz w:val="24"/>
          <w:szCs w:val="24"/>
        </w:rPr>
        <w:softHyphen/>
        <w:t>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w:t>
      </w:r>
    </w:p>
    <w:p w:rsidR="00B30D01" w:rsidRPr="00B30D01" w:rsidRDefault="00B30D01" w:rsidP="00B30D01">
      <w:pPr>
        <w:pStyle w:val="12"/>
        <w:jc w:val="both"/>
        <w:rPr>
          <w:rFonts w:ascii="Times New Roman" w:hAnsi="Times New Roman" w:cs="Times New Roman"/>
          <w:sz w:val="24"/>
          <w:szCs w:val="24"/>
        </w:rPr>
      </w:pPr>
      <w:r w:rsidRPr="00B30D01">
        <w:rPr>
          <w:rStyle w:val="BookAntiqua10pt"/>
          <w:rFonts w:ascii="Times New Roman" w:hAnsi="Times New Roman" w:cs="Times New Roman"/>
          <w:sz w:val="24"/>
          <w:szCs w:val="24"/>
        </w:rPr>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w:t>
      </w:r>
      <w:r w:rsidRPr="00B30D01">
        <w:rPr>
          <w:rStyle w:val="BookAntiqua10pt"/>
          <w:rFonts w:ascii="Times New Roman" w:hAnsi="Times New Roman" w:cs="Times New Roman"/>
          <w:sz w:val="24"/>
          <w:szCs w:val="24"/>
        </w:rPr>
        <w:softHyphen/>
        <w:t>лей, создание лоскутного верха (соединение деталей между со</w:t>
      </w:r>
      <w:r w:rsidRPr="00B30D01">
        <w:rPr>
          <w:rStyle w:val="BookAntiqua10pt"/>
          <w:rFonts w:ascii="Times New Roman" w:hAnsi="Times New Roman" w:cs="Times New Roman"/>
          <w:sz w:val="24"/>
          <w:szCs w:val="24"/>
        </w:rPr>
        <w:softHyphen/>
        <w:t>бой). Аппликация и стёжка (выстёгивание) в лоскутном шитье. Технология соединения лоскутного верха с подкладкой и про</w:t>
      </w:r>
      <w:r w:rsidRPr="00B30D01">
        <w:rPr>
          <w:rStyle w:val="BookAntiqua10pt"/>
          <w:rFonts w:ascii="Times New Roman" w:hAnsi="Times New Roman" w:cs="Times New Roman"/>
          <w:sz w:val="24"/>
          <w:szCs w:val="24"/>
        </w:rPr>
        <w:softHyphen/>
        <w:t>кладкой. Обработка срезов лоскутного изделия.</w:t>
      </w:r>
    </w:p>
    <w:p w:rsidR="00B30D01" w:rsidRPr="00B30D01" w:rsidRDefault="00B30D01" w:rsidP="00B30D01">
      <w:pPr>
        <w:pStyle w:val="12"/>
        <w:jc w:val="both"/>
        <w:rPr>
          <w:rStyle w:val="BookAntiqua10pt"/>
          <w:rFonts w:ascii="Times New Roman" w:hAnsi="Times New Roman" w:cs="Times New Roman"/>
          <w:sz w:val="24"/>
          <w:szCs w:val="24"/>
        </w:rPr>
      </w:pPr>
      <w:r w:rsidRPr="00B30D01">
        <w:rPr>
          <w:rStyle w:val="BookAntiqua"/>
          <w:rFonts w:ascii="Times New Roman" w:hAnsi="Times New Roman" w:cs="Times New Roman"/>
          <w:sz w:val="24"/>
          <w:szCs w:val="24"/>
        </w:rPr>
        <w:t>Лабораторно-практические и практические работы.</w:t>
      </w:r>
      <w:r w:rsidRPr="00B30D01">
        <w:rPr>
          <w:rStyle w:val="BookAntiqua10pt"/>
          <w:rFonts w:ascii="Times New Roman" w:hAnsi="Times New Roman" w:cs="Times New Roman"/>
          <w:sz w:val="24"/>
          <w:szCs w:val="24"/>
        </w:rPr>
        <w:t xml:space="preserve"> Из</w:t>
      </w:r>
      <w:r w:rsidRPr="00B30D01">
        <w:rPr>
          <w:rStyle w:val="BookAntiqua10pt"/>
          <w:rFonts w:ascii="Times New Roman" w:hAnsi="Times New Roman" w:cs="Times New Roman"/>
          <w:sz w:val="24"/>
          <w:szCs w:val="24"/>
        </w:rPr>
        <w:softHyphen/>
        <w:t>готовление образцов лоскутных узоров. Изготовление проект</w:t>
      </w:r>
      <w:r w:rsidRPr="00B30D01">
        <w:rPr>
          <w:rStyle w:val="BookAntiqua10pt"/>
          <w:rFonts w:ascii="Times New Roman" w:hAnsi="Times New Roman" w:cs="Times New Roman"/>
          <w:sz w:val="24"/>
          <w:szCs w:val="24"/>
        </w:rPr>
        <w:softHyphen/>
        <w:t>ного изделия в технике лоскутного шитья.</w:t>
      </w:r>
    </w:p>
    <w:p w:rsidR="00B30D01" w:rsidRPr="00B30D01" w:rsidRDefault="00B30D01" w:rsidP="00B30D01">
      <w:pPr>
        <w:pStyle w:val="12"/>
        <w:jc w:val="both"/>
        <w:rPr>
          <w:rFonts w:ascii="Times New Roman" w:hAnsi="Times New Roman" w:cs="Times New Roman"/>
          <w:sz w:val="24"/>
          <w:szCs w:val="24"/>
        </w:rPr>
      </w:pPr>
      <w:bookmarkStart w:id="193" w:name="bookmark139"/>
      <w:r w:rsidRPr="00B30D01">
        <w:rPr>
          <w:rFonts w:ascii="Times New Roman" w:hAnsi="Times New Roman" w:cs="Times New Roman"/>
          <w:sz w:val="24"/>
          <w:szCs w:val="24"/>
        </w:rPr>
        <w:t>Раздел «Технологии творческой и опытнической деятельности»</w:t>
      </w:r>
      <w:bookmarkEnd w:id="193"/>
    </w:p>
    <w:p w:rsidR="00B30D01" w:rsidRPr="00B30D01" w:rsidRDefault="00B30D01" w:rsidP="00B30D01">
      <w:pPr>
        <w:pStyle w:val="12"/>
        <w:jc w:val="both"/>
        <w:rPr>
          <w:rFonts w:ascii="Times New Roman" w:hAnsi="Times New Roman" w:cs="Times New Roman"/>
          <w:sz w:val="24"/>
          <w:szCs w:val="24"/>
        </w:rPr>
      </w:pPr>
      <w:bookmarkStart w:id="194" w:name="bookmark140"/>
      <w:r w:rsidRPr="00B30D01">
        <w:rPr>
          <w:rStyle w:val="7CenturySchoolbook115pt"/>
          <w:rFonts w:ascii="Times New Roman" w:hAnsi="Times New Roman" w:cs="Times New Roman"/>
          <w:sz w:val="24"/>
          <w:szCs w:val="24"/>
        </w:rPr>
        <w:t>Тема :  Исследовательская и созидательная деятельность</w:t>
      </w:r>
      <w:bookmarkEnd w:id="194"/>
    </w:p>
    <w:p w:rsidR="00B30D01" w:rsidRPr="00B30D01" w:rsidRDefault="00B30D01" w:rsidP="00B30D01">
      <w:pPr>
        <w:pStyle w:val="12"/>
        <w:jc w:val="both"/>
        <w:rPr>
          <w:rFonts w:ascii="Times New Roman" w:hAnsi="Times New Roman" w:cs="Times New Roman"/>
          <w:sz w:val="24"/>
          <w:szCs w:val="24"/>
        </w:rPr>
      </w:pPr>
      <w:r w:rsidRPr="00B30D01">
        <w:rPr>
          <w:rStyle w:val="CenturySchoolbook"/>
          <w:rFonts w:ascii="Times New Roman" w:hAnsi="Times New Roman" w:cs="Times New Roman"/>
          <w:sz w:val="24"/>
          <w:szCs w:val="24"/>
        </w:rPr>
        <w:t>Теоретические сведения.</w:t>
      </w:r>
      <w:r w:rsidRPr="00B30D01">
        <w:rPr>
          <w:rStyle w:val="CenturySchoolbook10pt"/>
          <w:rFonts w:ascii="Times New Roman" w:hAnsi="Times New Roman" w:cs="Times New Roman"/>
          <w:sz w:val="24"/>
          <w:szCs w:val="24"/>
        </w:rPr>
        <w:t xml:space="preserve"> Понятие о творческой проектной деятельности, индивидуальных и коллективных творческих про</w:t>
      </w:r>
      <w:r w:rsidRPr="00B30D01">
        <w:rPr>
          <w:rStyle w:val="CenturySchoolbook10pt"/>
          <w:rFonts w:ascii="Times New Roman" w:hAnsi="Times New Roman" w:cs="Times New Roman"/>
          <w:sz w:val="24"/>
          <w:szCs w:val="24"/>
        </w:rPr>
        <w:softHyphen/>
        <w:t>ектах. Цель и задачи проектной деятельности в 5 классе. Состав</w:t>
      </w:r>
      <w:r w:rsidRPr="00B30D01">
        <w:rPr>
          <w:rStyle w:val="CenturySchoolbook10pt"/>
          <w:rFonts w:ascii="Times New Roman" w:hAnsi="Times New Roman" w:cs="Times New Roman"/>
          <w:sz w:val="24"/>
          <w:szCs w:val="24"/>
        </w:rPr>
        <w:softHyphen/>
        <w:t>ные части годового творческого проекта пятиклассников.</w:t>
      </w:r>
    </w:p>
    <w:p w:rsidR="00B30D01" w:rsidRPr="00B30D01" w:rsidRDefault="00B30D01" w:rsidP="00B30D01">
      <w:pPr>
        <w:pStyle w:val="12"/>
        <w:jc w:val="both"/>
        <w:rPr>
          <w:rFonts w:ascii="Times New Roman" w:hAnsi="Times New Roman" w:cs="Times New Roman"/>
          <w:sz w:val="24"/>
          <w:szCs w:val="24"/>
        </w:rPr>
      </w:pPr>
      <w:r w:rsidRPr="00B30D01">
        <w:rPr>
          <w:rStyle w:val="CenturySchoolbook10pt"/>
          <w:rFonts w:ascii="Times New Roman" w:hAnsi="Times New Roman" w:cs="Times New Roman"/>
          <w:sz w:val="24"/>
          <w:szCs w:val="24"/>
        </w:rPr>
        <w:t>Этапы выполнения проекта. Поисковый (подготовитель</w:t>
      </w:r>
      <w:r w:rsidRPr="00B30D01">
        <w:rPr>
          <w:rStyle w:val="CenturySchoolbook10pt"/>
          <w:rFonts w:ascii="Times New Roman" w:hAnsi="Times New Roman" w:cs="Times New Roman"/>
          <w:sz w:val="24"/>
          <w:szCs w:val="24"/>
        </w:rPr>
        <w:softHyphen/>
        <w:t>ный) этап: выбор темы проекта, обоснование необходимости изготовления изделия, формулирование требований к проекти</w:t>
      </w:r>
      <w:r w:rsidRPr="00B30D01">
        <w:rPr>
          <w:rStyle w:val="CenturySchoolbook10pt"/>
          <w:rFonts w:ascii="Times New Roman" w:hAnsi="Times New Roman" w:cs="Times New Roman"/>
          <w:sz w:val="24"/>
          <w:szCs w:val="24"/>
        </w:rPr>
        <w:softHyphen/>
        <w:t>руемому изделию. Разработка нескольких вариантов изделия и выбор наилучшего. Технологический этап: разработка конст</w:t>
      </w:r>
      <w:r w:rsidRPr="00B30D01">
        <w:rPr>
          <w:rStyle w:val="CenturySchoolbook10pt"/>
          <w:rFonts w:ascii="Times New Roman" w:hAnsi="Times New Roman" w:cs="Times New Roman"/>
          <w:sz w:val="24"/>
          <w:szCs w:val="24"/>
        </w:rPr>
        <w:softHyphen/>
        <w:t>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rsidR="00B30D01" w:rsidRPr="00B30D01" w:rsidRDefault="00B30D01" w:rsidP="00B30D01">
      <w:pPr>
        <w:pStyle w:val="12"/>
        <w:jc w:val="both"/>
        <w:rPr>
          <w:rFonts w:ascii="Times New Roman" w:hAnsi="Times New Roman" w:cs="Times New Roman"/>
          <w:sz w:val="24"/>
          <w:szCs w:val="24"/>
        </w:rPr>
      </w:pPr>
      <w:r w:rsidRPr="00B30D01">
        <w:rPr>
          <w:rStyle w:val="CenturySchoolbook"/>
          <w:rFonts w:ascii="Times New Roman" w:hAnsi="Times New Roman" w:cs="Times New Roman"/>
          <w:sz w:val="24"/>
          <w:szCs w:val="24"/>
        </w:rPr>
        <w:t>Практические работы.</w:t>
      </w:r>
      <w:r w:rsidRPr="00B30D01">
        <w:rPr>
          <w:rStyle w:val="CenturySchoolbook10pt"/>
          <w:rFonts w:ascii="Times New Roman" w:hAnsi="Times New Roman" w:cs="Times New Roman"/>
          <w:sz w:val="24"/>
          <w:szCs w:val="24"/>
        </w:rPr>
        <w:t xml:space="preserve"> Творческий проект по разделу «Технологии домашнего хозяйства».</w:t>
      </w:r>
    </w:p>
    <w:p w:rsidR="00B30D01" w:rsidRPr="00B30D01" w:rsidRDefault="00B30D01" w:rsidP="00B30D01">
      <w:pPr>
        <w:pStyle w:val="12"/>
        <w:jc w:val="both"/>
        <w:rPr>
          <w:rFonts w:ascii="Times New Roman" w:hAnsi="Times New Roman" w:cs="Times New Roman"/>
          <w:sz w:val="24"/>
          <w:szCs w:val="24"/>
        </w:rPr>
      </w:pPr>
      <w:r w:rsidRPr="00B30D01">
        <w:rPr>
          <w:rStyle w:val="CenturySchoolbook10pt"/>
          <w:rFonts w:ascii="Times New Roman" w:hAnsi="Times New Roman" w:cs="Times New Roman"/>
          <w:sz w:val="24"/>
          <w:szCs w:val="24"/>
        </w:rPr>
        <w:t>Творческий проект по разделу «Кулинария».</w:t>
      </w:r>
    </w:p>
    <w:p w:rsidR="00B30D01" w:rsidRPr="00B30D01" w:rsidRDefault="00B30D01" w:rsidP="00B30D01">
      <w:pPr>
        <w:pStyle w:val="12"/>
        <w:jc w:val="both"/>
        <w:rPr>
          <w:rFonts w:ascii="Times New Roman" w:hAnsi="Times New Roman" w:cs="Times New Roman"/>
          <w:sz w:val="24"/>
          <w:szCs w:val="24"/>
        </w:rPr>
      </w:pPr>
      <w:r w:rsidRPr="00B30D01">
        <w:rPr>
          <w:rStyle w:val="CenturySchoolbook10pt"/>
          <w:rFonts w:ascii="Times New Roman" w:hAnsi="Times New Roman" w:cs="Times New Roman"/>
          <w:sz w:val="24"/>
          <w:szCs w:val="24"/>
        </w:rPr>
        <w:t>Творческий проект по разделу «Создание изделий из текс</w:t>
      </w:r>
      <w:r w:rsidRPr="00B30D01">
        <w:rPr>
          <w:rStyle w:val="CenturySchoolbook10pt"/>
          <w:rFonts w:ascii="Times New Roman" w:hAnsi="Times New Roman" w:cs="Times New Roman"/>
          <w:sz w:val="24"/>
          <w:szCs w:val="24"/>
        </w:rPr>
        <w:softHyphen/>
        <w:t>тильных материалов».</w:t>
      </w:r>
    </w:p>
    <w:p w:rsidR="00B30D01" w:rsidRPr="00B30D01" w:rsidRDefault="00B30D01" w:rsidP="00B30D01">
      <w:pPr>
        <w:pStyle w:val="12"/>
        <w:jc w:val="both"/>
        <w:rPr>
          <w:rFonts w:ascii="Times New Roman" w:hAnsi="Times New Roman" w:cs="Times New Roman"/>
          <w:sz w:val="24"/>
          <w:szCs w:val="24"/>
        </w:rPr>
      </w:pPr>
      <w:r w:rsidRPr="00B30D01">
        <w:rPr>
          <w:rStyle w:val="CenturySchoolbook10pt"/>
          <w:rFonts w:ascii="Times New Roman" w:hAnsi="Times New Roman" w:cs="Times New Roman"/>
          <w:sz w:val="24"/>
          <w:szCs w:val="24"/>
        </w:rPr>
        <w:t>Творческий проект по разделу «Художественные ремёсла».</w:t>
      </w:r>
    </w:p>
    <w:p w:rsidR="00B30D01" w:rsidRPr="00B30D01" w:rsidRDefault="00B30D01" w:rsidP="00B30D01">
      <w:pPr>
        <w:pStyle w:val="12"/>
        <w:jc w:val="both"/>
        <w:rPr>
          <w:rFonts w:ascii="Times New Roman" w:hAnsi="Times New Roman" w:cs="Times New Roman"/>
          <w:sz w:val="24"/>
          <w:szCs w:val="24"/>
        </w:rPr>
      </w:pPr>
      <w:r w:rsidRPr="00B30D01">
        <w:rPr>
          <w:rStyle w:val="CenturySchoolbook10pt"/>
          <w:rFonts w:ascii="Times New Roman" w:hAnsi="Times New Roman" w:cs="Times New Roman"/>
          <w:sz w:val="24"/>
          <w:szCs w:val="24"/>
        </w:rPr>
        <w:t>Составление портфолио и разработка электронной презен</w:t>
      </w:r>
      <w:r w:rsidRPr="00B30D01">
        <w:rPr>
          <w:rStyle w:val="CenturySchoolbook10pt"/>
          <w:rFonts w:ascii="Times New Roman" w:hAnsi="Times New Roman" w:cs="Times New Roman"/>
          <w:sz w:val="24"/>
          <w:szCs w:val="24"/>
        </w:rPr>
        <w:softHyphen/>
        <w:t>тации.</w:t>
      </w:r>
    </w:p>
    <w:p w:rsidR="00B30D01" w:rsidRPr="00B30D01" w:rsidRDefault="00B30D01" w:rsidP="00B30D01">
      <w:pPr>
        <w:pStyle w:val="12"/>
        <w:jc w:val="both"/>
        <w:rPr>
          <w:rFonts w:ascii="Times New Roman" w:hAnsi="Times New Roman" w:cs="Times New Roman"/>
          <w:sz w:val="24"/>
          <w:szCs w:val="24"/>
        </w:rPr>
      </w:pPr>
      <w:r w:rsidRPr="00B30D01">
        <w:rPr>
          <w:rStyle w:val="CenturySchoolbook10pt"/>
          <w:rFonts w:ascii="Times New Roman" w:hAnsi="Times New Roman" w:cs="Times New Roman"/>
          <w:sz w:val="24"/>
          <w:szCs w:val="24"/>
        </w:rPr>
        <w:t>Презентация и защита творческого проекта.</w:t>
      </w:r>
    </w:p>
    <w:p w:rsidR="00B30D01" w:rsidRDefault="00B30D01" w:rsidP="00B30D01">
      <w:pPr>
        <w:pStyle w:val="12"/>
        <w:jc w:val="both"/>
        <w:rPr>
          <w:rStyle w:val="CenturySchoolbook10pt"/>
          <w:rFonts w:ascii="Times New Roman" w:hAnsi="Times New Roman" w:cs="Times New Roman"/>
          <w:sz w:val="24"/>
          <w:szCs w:val="24"/>
        </w:rPr>
      </w:pPr>
      <w:r w:rsidRPr="00B30D01">
        <w:rPr>
          <w:rStyle w:val="CenturySchoolbook"/>
          <w:rFonts w:ascii="Times New Roman" w:hAnsi="Times New Roman" w:cs="Times New Roman"/>
          <w:sz w:val="24"/>
          <w:szCs w:val="24"/>
        </w:rPr>
        <w:t>Варианты творческих проектов:</w:t>
      </w:r>
      <w:r w:rsidRPr="00B30D01">
        <w:rPr>
          <w:rStyle w:val="CenturySchoolbook10pt"/>
          <w:rFonts w:ascii="Times New Roman" w:hAnsi="Times New Roman" w:cs="Times New Roman"/>
          <w:sz w:val="24"/>
          <w:szCs w:val="24"/>
        </w:rPr>
        <w:t xml:space="preserve"> «Планирование кухни- столовой», «Приготовление воскресного завтрака для всей се</w:t>
      </w:r>
      <w:r w:rsidRPr="00B30D01">
        <w:rPr>
          <w:rStyle w:val="CenturySchoolbook10pt"/>
          <w:rFonts w:ascii="Times New Roman" w:hAnsi="Times New Roman" w:cs="Times New Roman"/>
          <w:sz w:val="24"/>
          <w:szCs w:val="24"/>
        </w:rPr>
        <w:softHyphen/>
        <w:t>мьи», «Столовое бельё», «Фартук для работы на кухне», «Наряд для завтрака», «Лоскутное изделие для кухни-столовой», «Лос</w:t>
      </w:r>
      <w:r w:rsidRPr="00B30D01">
        <w:rPr>
          <w:rStyle w:val="CenturySchoolbook10pt"/>
          <w:rFonts w:ascii="Times New Roman" w:hAnsi="Times New Roman" w:cs="Times New Roman"/>
          <w:sz w:val="24"/>
          <w:szCs w:val="24"/>
        </w:rPr>
        <w:softHyphen/>
        <w:t>кутная мозаика» и др.</w:t>
      </w:r>
    </w:p>
    <w:p w:rsidR="00D24BBC" w:rsidRPr="00B30D01" w:rsidRDefault="00D24BBC" w:rsidP="00B30D01">
      <w:pPr>
        <w:pStyle w:val="12"/>
        <w:jc w:val="both"/>
        <w:rPr>
          <w:rStyle w:val="CenturySchoolbook10pt"/>
          <w:rFonts w:ascii="Times New Roman" w:hAnsi="Times New Roman" w:cs="Times New Roman"/>
          <w:sz w:val="24"/>
          <w:szCs w:val="24"/>
        </w:rPr>
      </w:pPr>
    </w:p>
    <w:p w:rsidR="00B30D01" w:rsidRPr="00B30D01" w:rsidRDefault="00B30D01" w:rsidP="00B30D01">
      <w:pPr>
        <w:pStyle w:val="12"/>
        <w:jc w:val="both"/>
        <w:rPr>
          <w:rFonts w:ascii="Times New Roman" w:eastAsia="Century Schoolbook" w:hAnsi="Times New Roman" w:cs="Times New Roman"/>
          <w:color w:val="000000"/>
          <w:sz w:val="24"/>
          <w:szCs w:val="24"/>
          <w:shd w:val="clear" w:color="auto" w:fill="FFFFFF"/>
        </w:rPr>
      </w:pPr>
    </w:p>
    <w:tbl>
      <w:tblPr>
        <w:tblOverlap w:val="never"/>
        <w:tblW w:w="10597" w:type="dxa"/>
        <w:jc w:val="center"/>
        <w:tblInd w:w="-108" w:type="dxa"/>
        <w:tblLayout w:type="fixed"/>
        <w:tblCellMar>
          <w:left w:w="10" w:type="dxa"/>
          <w:right w:w="10" w:type="dxa"/>
        </w:tblCellMar>
        <w:tblLook w:val="04A0" w:firstRow="1" w:lastRow="0" w:firstColumn="1" w:lastColumn="0" w:noHBand="0" w:noVBand="1"/>
      </w:tblPr>
      <w:tblGrid>
        <w:gridCol w:w="851"/>
        <w:gridCol w:w="1524"/>
        <w:gridCol w:w="567"/>
        <w:gridCol w:w="2658"/>
        <w:gridCol w:w="1701"/>
        <w:gridCol w:w="3296"/>
      </w:tblGrid>
      <w:tr w:rsidR="00B30D01" w:rsidRPr="00B30D01" w:rsidTr="00AF585D">
        <w:trPr>
          <w:trHeight w:hRule="exact" w:val="269"/>
          <w:jc w:val="center"/>
        </w:trPr>
        <w:tc>
          <w:tcPr>
            <w:tcW w:w="851"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p>
        </w:tc>
        <w:tc>
          <w:tcPr>
            <w:tcW w:w="1524" w:type="dxa"/>
            <w:vMerge w:val="restart"/>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Наименование разделов и тем</w:t>
            </w:r>
          </w:p>
        </w:tc>
        <w:tc>
          <w:tcPr>
            <w:tcW w:w="567" w:type="dxa"/>
            <w:vMerge w:val="restart"/>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Всего</w:t>
            </w:r>
          </w:p>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часов</w:t>
            </w:r>
          </w:p>
        </w:tc>
        <w:tc>
          <w:tcPr>
            <w:tcW w:w="7655" w:type="dxa"/>
            <w:gridSpan w:val="3"/>
            <w:tcBorders>
              <w:top w:val="single" w:sz="4" w:space="0" w:color="auto"/>
              <w:left w:val="single" w:sz="4" w:space="0" w:color="auto"/>
              <w:righ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Из них</w:t>
            </w:r>
          </w:p>
        </w:tc>
      </w:tr>
      <w:tr w:rsidR="00B30D01" w:rsidRPr="00B30D01" w:rsidTr="00AF585D">
        <w:trPr>
          <w:trHeight w:hRule="exact" w:val="586"/>
          <w:jc w:val="center"/>
        </w:trPr>
        <w:tc>
          <w:tcPr>
            <w:tcW w:w="851" w:type="dxa"/>
            <w:tcBorders>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№пп</w:t>
            </w:r>
          </w:p>
        </w:tc>
        <w:tc>
          <w:tcPr>
            <w:tcW w:w="1524" w:type="dxa"/>
            <w:vMerge/>
            <w:tcBorders>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p>
        </w:tc>
        <w:tc>
          <w:tcPr>
            <w:tcW w:w="567" w:type="dxa"/>
            <w:vMerge/>
            <w:tcBorders>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p>
        </w:tc>
        <w:tc>
          <w:tcPr>
            <w:tcW w:w="2658"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Практические работы</w:t>
            </w:r>
          </w:p>
        </w:tc>
        <w:tc>
          <w:tcPr>
            <w:tcW w:w="1701"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Проекты</w:t>
            </w:r>
          </w:p>
        </w:tc>
        <w:tc>
          <w:tcPr>
            <w:tcW w:w="3296" w:type="dxa"/>
            <w:tcBorders>
              <w:top w:val="single" w:sz="4" w:space="0" w:color="auto"/>
              <w:left w:val="single" w:sz="4" w:space="0" w:color="auto"/>
              <w:righ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Лабораторные</w:t>
            </w:r>
          </w:p>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работы</w:t>
            </w:r>
          </w:p>
        </w:tc>
      </w:tr>
      <w:tr w:rsidR="00B30D01" w:rsidRPr="00B30D01" w:rsidTr="00AF585D">
        <w:trPr>
          <w:trHeight w:hRule="exact" w:val="1228"/>
          <w:jc w:val="center"/>
        </w:trPr>
        <w:tc>
          <w:tcPr>
            <w:tcW w:w="851"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1</w:t>
            </w:r>
          </w:p>
        </w:tc>
        <w:tc>
          <w:tcPr>
            <w:tcW w:w="1524"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Технологии</w:t>
            </w:r>
          </w:p>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домашнего</w:t>
            </w:r>
          </w:p>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хозяйства</w:t>
            </w:r>
          </w:p>
        </w:tc>
        <w:tc>
          <w:tcPr>
            <w:tcW w:w="567"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6</w:t>
            </w:r>
          </w:p>
        </w:tc>
        <w:tc>
          <w:tcPr>
            <w:tcW w:w="2658"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Пр/р № 1 «Планировка кухни»</w:t>
            </w:r>
          </w:p>
        </w:tc>
        <w:tc>
          <w:tcPr>
            <w:tcW w:w="1701"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Творческий проект(3ч)</w:t>
            </w:r>
          </w:p>
        </w:tc>
        <w:tc>
          <w:tcPr>
            <w:tcW w:w="3296" w:type="dxa"/>
            <w:tcBorders>
              <w:top w:val="single" w:sz="4" w:space="0" w:color="auto"/>
              <w:left w:val="single" w:sz="4" w:space="0" w:color="auto"/>
              <w:righ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Л/р № 1 «Изучение потребности в бытовых электроприборах на кухне»</w:t>
            </w:r>
          </w:p>
        </w:tc>
      </w:tr>
      <w:tr w:rsidR="00B30D01" w:rsidRPr="00B30D01" w:rsidTr="00AF585D">
        <w:trPr>
          <w:trHeight w:hRule="exact" w:val="3541"/>
          <w:jc w:val="center"/>
        </w:trPr>
        <w:tc>
          <w:tcPr>
            <w:tcW w:w="851"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2</w:t>
            </w:r>
          </w:p>
        </w:tc>
        <w:tc>
          <w:tcPr>
            <w:tcW w:w="1524"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Кулинария</w:t>
            </w:r>
          </w:p>
        </w:tc>
        <w:tc>
          <w:tcPr>
            <w:tcW w:w="567"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16</w:t>
            </w:r>
          </w:p>
        </w:tc>
        <w:tc>
          <w:tcPr>
            <w:tcW w:w="2658"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Пр/р № 2 «Приготовление бутербродов»</w:t>
            </w:r>
          </w:p>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Пр/р № 3 «Приготовление горячих напитков Пр/р № 4 «Приготовление блюда из крупы или макаронных изделий»</w:t>
            </w:r>
          </w:p>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Пр/р № 5 «Приготовление салата из сырых овощей»</w:t>
            </w:r>
          </w:p>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Пр/р № 6 «Приготовление блюда из варёных овощей» Пр/р № 7 «Приготовление блюд из яиц»</w:t>
            </w:r>
          </w:p>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Пр/р № 8 «Приготовление завтрака. Сервировка стола к завтраку». Ролевая игра «Хозяйка и гости»</w:t>
            </w:r>
          </w:p>
        </w:tc>
        <w:tc>
          <w:tcPr>
            <w:tcW w:w="1701"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Творческий проект (2ч)</w:t>
            </w:r>
          </w:p>
        </w:tc>
        <w:tc>
          <w:tcPr>
            <w:tcW w:w="3296" w:type="dxa"/>
            <w:tcBorders>
              <w:top w:val="single" w:sz="4" w:space="0" w:color="auto"/>
              <w:left w:val="single" w:sz="4" w:space="0" w:color="auto"/>
              <w:righ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Л/р № 2 «Определение качества питьевой воды» Л/р № 3 «Чтение маркировки на упаковках» Л/р № 4 «Определение содержания нитратов»</w:t>
            </w:r>
          </w:p>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Л/р № 5 «Определение свежести яиц»</w:t>
            </w:r>
          </w:p>
        </w:tc>
      </w:tr>
      <w:tr w:rsidR="00B30D01" w:rsidRPr="00B30D01" w:rsidTr="00AF585D">
        <w:trPr>
          <w:trHeight w:hRule="exact" w:val="1032"/>
          <w:jc w:val="center"/>
        </w:trPr>
        <w:tc>
          <w:tcPr>
            <w:tcW w:w="851" w:type="dxa"/>
            <w:tcBorders>
              <w:top w:val="single" w:sz="4" w:space="0" w:color="auto"/>
              <w:left w:val="single" w:sz="4" w:space="0" w:color="auto"/>
              <w:bottom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3</w:t>
            </w:r>
          </w:p>
        </w:tc>
        <w:tc>
          <w:tcPr>
            <w:tcW w:w="1524" w:type="dxa"/>
            <w:tcBorders>
              <w:top w:val="single" w:sz="4" w:space="0" w:color="auto"/>
              <w:left w:val="single" w:sz="4" w:space="0" w:color="auto"/>
              <w:bottom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Создание изделий из текстильных материалов</w:t>
            </w:r>
          </w:p>
        </w:tc>
        <w:tc>
          <w:tcPr>
            <w:tcW w:w="567" w:type="dxa"/>
            <w:tcBorders>
              <w:top w:val="single" w:sz="4" w:space="0" w:color="auto"/>
              <w:left w:val="single" w:sz="4" w:space="0" w:color="auto"/>
              <w:bottom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28</w:t>
            </w:r>
          </w:p>
        </w:tc>
        <w:tc>
          <w:tcPr>
            <w:tcW w:w="2658" w:type="dxa"/>
            <w:tcBorders>
              <w:top w:val="single" w:sz="4" w:space="0" w:color="auto"/>
              <w:left w:val="single" w:sz="4" w:space="0" w:color="auto"/>
              <w:bottom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Пр/р № 10 «Ракрой швейного изделия»</w:t>
            </w:r>
          </w:p>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Пр/р № 11 «Изготовление образцов ручных работ»</w:t>
            </w:r>
          </w:p>
        </w:tc>
        <w:tc>
          <w:tcPr>
            <w:tcW w:w="1701" w:type="dxa"/>
            <w:tcBorders>
              <w:top w:val="single" w:sz="4" w:space="0" w:color="auto"/>
              <w:left w:val="single" w:sz="4" w:space="0" w:color="auto"/>
              <w:bottom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Творческий проект(6ч)</w:t>
            </w:r>
          </w:p>
        </w:tc>
        <w:tc>
          <w:tcPr>
            <w:tcW w:w="3296" w:type="dxa"/>
            <w:tcBorders>
              <w:top w:val="single" w:sz="4" w:space="0" w:color="auto"/>
              <w:left w:val="single" w:sz="4" w:space="0" w:color="auto"/>
              <w:bottom w:val="single" w:sz="4" w:space="0" w:color="auto"/>
              <w:righ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Л/р № 6 «Определение направления долевой нити»</w:t>
            </w:r>
          </w:p>
        </w:tc>
      </w:tr>
    </w:tbl>
    <w:p w:rsidR="00B30D01" w:rsidRPr="00B30D01" w:rsidRDefault="00B30D01" w:rsidP="00B30D01">
      <w:pPr>
        <w:pStyle w:val="12"/>
        <w:rPr>
          <w:rFonts w:ascii="Times New Roman" w:hAnsi="Times New Roman" w:cs="Times New Roman"/>
          <w:sz w:val="24"/>
          <w:szCs w:val="24"/>
        </w:rPr>
      </w:pPr>
    </w:p>
    <w:tbl>
      <w:tblPr>
        <w:tblOverlap w:val="never"/>
        <w:tblW w:w="10379" w:type="dxa"/>
        <w:jc w:val="center"/>
        <w:tblInd w:w="-750" w:type="dxa"/>
        <w:tblLayout w:type="fixed"/>
        <w:tblCellMar>
          <w:left w:w="10" w:type="dxa"/>
          <w:right w:w="10" w:type="dxa"/>
        </w:tblCellMar>
        <w:tblLook w:val="04A0" w:firstRow="1" w:lastRow="0" w:firstColumn="1" w:lastColumn="0" w:noHBand="0" w:noVBand="1"/>
      </w:tblPr>
      <w:tblGrid>
        <w:gridCol w:w="851"/>
        <w:gridCol w:w="1372"/>
        <w:gridCol w:w="567"/>
        <w:gridCol w:w="2693"/>
        <w:gridCol w:w="1701"/>
        <w:gridCol w:w="3195"/>
      </w:tblGrid>
      <w:tr w:rsidR="00B30D01" w:rsidRPr="00B30D01" w:rsidTr="005E2526">
        <w:trPr>
          <w:trHeight w:hRule="exact" w:val="2995"/>
          <w:jc w:val="center"/>
        </w:trPr>
        <w:tc>
          <w:tcPr>
            <w:tcW w:w="851"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p>
        </w:tc>
        <w:tc>
          <w:tcPr>
            <w:tcW w:w="1372"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p>
        </w:tc>
        <w:tc>
          <w:tcPr>
            <w:tcW w:w="567"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p>
        </w:tc>
        <w:tc>
          <w:tcPr>
            <w:tcW w:w="2693"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Пр/р № 12 «Изготовление образцов машинных работ» Пр/р № 13 «Проведение влажно - тепловых работ» Пр/р № 14 «Обработка проектного изделия»</w:t>
            </w:r>
          </w:p>
        </w:tc>
        <w:tc>
          <w:tcPr>
            <w:tcW w:w="1701"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p>
        </w:tc>
        <w:tc>
          <w:tcPr>
            <w:tcW w:w="3195" w:type="dxa"/>
            <w:tcBorders>
              <w:top w:val="single" w:sz="4" w:space="0" w:color="auto"/>
              <w:left w:val="single" w:sz="4" w:space="0" w:color="auto"/>
              <w:righ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Л/р № 7 «Определение лицевой и изнаночной сторон ткани». Л/р № 8 «Сравнительный анализ прочности окраски тканей»</w:t>
            </w:r>
          </w:p>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Лр № 9 «Изучение свойств тканей из хлопка и льна»</w:t>
            </w:r>
          </w:p>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Лр № 10 «Исследование работы</w:t>
            </w:r>
          </w:p>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регулирующих механизмов швейной машины» (2ч)</w:t>
            </w:r>
          </w:p>
        </w:tc>
      </w:tr>
      <w:tr w:rsidR="00B30D01" w:rsidRPr="00B30D01" w:rsidTr="00AF585D">
        <w:trPr>
          <w:trHeight w:hRule="exact" w:val="976"/>
          <w:jc w:val="center"/>
        </w:trPr>
        <w:tc>
          <w:tcPr>
            <w:tcW w:w="851"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4</w:t>
            </w:r>
          </w:p>
        </w:tc>
        <w:tc>
          <w:tcPr>
            <w:tcW w:w="1372"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Художественные</w:t>
            </w:r>
          </w:p>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ремёсла</w:t>
            </w:r>
          </w:p>
        </w:tc>
        <w:tc>
          <w:tcPr>
            <w:tcW w:w="567"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16</w:t>
            </w:r>
          </w:p>
        </w:tc>
        <w:tc>
          <w:tcPr>
            <w:tcW w:w="2693"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Пр/р № 15 «Создание композиции в графическом редакторе»</w:t>
            </w:r>
          </w:p>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Пр/р № 16 «Изготовление образцов лоскутных узоров»</w:t>
            </w:r>
          </w:p>
        </w:tc>
        <w:tc>
          <w:tcPr>
            <w:tcW w:w="1701" w:type="dxa"/>
            <w:tcBorders>
              <w:top w:val="single" w:sz="4" w:space="0" w:color="auto"/>
              <w:lef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Творческий проект(8ч)</w:t>
            </w:r>
          </w:p>
        </w:tc>
        <w:tc>
          <w:tcPr>
            <w:tcW w:w="3195" w:type="dxa"/>
            <w:tcBorders>
              <w:top w:val="single" w:sz="4" w:space="0" w:color="auto"/>
              <w:left w:val="single" w:sz="4" w:space="0" w:color="auto"/>
              <w:righ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p>
        </w:tc>
      </w:tr>
      <w:tr w:rsidR="00B30D01" w:rsidRPr="00B30D01" w:rsidTr="00AF585D">
        <w:trPr>
          <w:trHeight w:hRule="exact" w:val="269"/>
          <w:jc w:val="center"/>
        </w:trPr>
        <w:tc>
          <w:tcPr>
            <w:tcW w:w="851" w:type="dxa"/>
            <w:tcBorders>
              <w:top w:val="single" w:sz="4" w:space="0" w:color="auto"/>
              <w:left w:val="single" w:sz="4" w:space="0" w:color="auto"/>
              <w:bottom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p>
        </w:tc>
        <w:tc>
          <w:tcPr>
            <w:tcW w:w="1372" w:type="dxa"/>
            <w:tcBorders>
              <w:top w:val="single" w:sz="4" w:space="0" w:color="auto"/>
              <w:left w:val="single" w:sz="4" w:space="0" w:color="auto"/>
              <w:bottom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Итого</w:t>
            </w:r>
          </w:p>
        </w:tc>
        <w:tc>
          <w:tcPr>
            <w:tcW w:w="567" w:type="dxa"/>
            <w:tcBorders>
              <w:top w:val="single" w:sz="4" w:space="0" w:color="auto"/>
              <w:left w:val="single" w:sz="4" w:space="0" w:color="auto"/>
              <w:bottom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68</w:t>
            </w:r>
          </w:p>
        </w:tc>
        <w:tc>
          <w:tcPr>
            <w:tcW w:w="2693" w:type="dxa"/>
            <w:tcBorders>
              <w:top w:val="single" w:sz="4" w:space="0" w:color="auto"/>
              <w:left w:val="single" w:sz="4" w:space="0" w:color="auto"/>
              <w:bottom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16</w:t>
            </w:r>
          </w:p>
        </w:tc>
        <w:tc>
          <w:tcPr>
            <w:tcW w:w="1701" w:type="dxa"/>
            <w:tcBorders>
              <w:top w:val="single" w:sz="4" w:space="0" w:color="auto"/>
              <w:left w:val="single" w:sz="4" w:space="0" w:color="auto"/>
              <w:bottom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19</w:t>
            </w: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B30D01" w:rsidRPr="00B30D01" w:rsidRDefault="00B30D01" w:rsidP="00B30D01">
            <w:pPr>
              <w:pStyle w:val="12"/>
              <w:rPr>
                <w:rFonts w:ascii="Times New Roman" w:hAnsi="Times New Roman" w:cs="Times New Roman"/>
                <w:sz w:val="24"/>
                <w:szCs w:val="24"/>
              </w:rPr>
            </w:pPr>
            <w:r w:rsidRPr="00B30D01">
              <w:rPr>
                <w:rFonts w:ascii="Times New Roman" w:hAnsi="Times New Roman" w:cs="Times New Roman"/>
                <w:sz w:val="24"/>
                <w:szCs w:val="24"/>
              </w:rPr>
              <w:t>11</w:t>
            </w:r>
          </w:p>
        </w:tc>
      </w:tr>
    </w:tbl>
    <w:p w:rsidR="00B30D01" w:rsidRPr="00B30D01" w:rsidRDefault="00B30D01" w:rsidP="00B30D01">
      <w:pPr>
        <w:spacing w:after="0" w:line="240" w:lineRule="auto"/>
        <w:ind w:left="0" w:firstLine="0"/>
        <w:rPr>
          <w:b/>
          <w:szCs w:val="24"/>
        </w:rPr>
      </w:pPr>
    </w:p>
    <w:p w:rsidR="003005DC" w:rsidRPr="006918E0" w:rsidRDefault="006918E0" w:rsidP="006918E0">
      <w:pPr>
        <w:spacing w:after="0" w:line="240" w:lineRule="auto"/>
        <w:ind w:left="0" w:firstLine="0"/>
        <w:rPr>
          <w:b/>
          <w:szCs w:val="24"/>
        </w:rPr>
      </w:pPr>
      <w:r>
        <w:rPr>
          <w:b/>
          <w:szCs w:val="24"/>
        </w:rPr>
        <w:t>6 класс</w:t>
      </w:r>
    </w:p>
    <w:p w:rsidR="006918E0" w:rsidRPr="006918E0" w:rsidRDefault="006918E0" w:rsidP="006918E0">
      <w:pPr>
        <w:tabs>
          <w:tab w:val="left" w:pos="915"/>
        </w:tabs>
        <w:spacing w:after="0" w:line="240" w:lineRule="auto"/>
        <w:rPr>
          <w:b/>
          <w:szCs w:val="24"/>
        </w:rPr>
      </w:pPr>
      <w:r w:rsidRPr="006918E0">
        <w:rPr>
          <w:b/>
          <w:szCs w:val="24"/>
        </w:rPr>
        <w:t xml:space="preserve">                                   Раздел «Технологии домашнего хозяйства»</w:t>
      </w:r>
    </w:p>
    <w:p w:rsidR="006918E0" w:rsidRPr="006918E0" w:rsidRDefault="006918E0" w:rsidP="006918E0">
      <w:pPr>
        <w:tabs>
          <w:tab w:val="left" w:pos="915"/>
        </w:tabs>
        <w:spacing w:after="0" w:line="240" w:lineRule="auto"/>
        <w:rPr>
          <w:b/>
          <w:szCs w:val="24"/>
        </w:rPr>
      </w:pPr>
      <w:r w:rsidRPr="006918E0">
        <w:rPr>
          <w:b/>
          <w:szCs w:val="24"/>
        </w:rPr>
        <w:t xml:space="preserve">                                                            Тема 1.Интерьер дома</w:t>
      </w:r>
    </w:p>
    <w:p w:rsidR="006918E0" w:rsidRPr="006918E0" w:rsidRDefault="006918E0" w:rsidP="006918E0">
      <w:pPr>
        <w:tabs>
          <w:tab w:val="left" w:pos="915"/>
        </w:tabs>
        <w:spacing w:after="0" w:line="240" w:lineRule="auto"/>
        <w:rPr>
          <w:szCs w:val="24"/>
        </w:rPr>
      </w:pPr>
      <w:r w:rsidRPr="006918E0">
        <w:rPr>
          <w:szCs w:val="24"/>
        </w:rPr>
        <w:t>Теоретические сведения.  Понятие о жилом помещении: жилой дом, квартира, комната, многоквартирный дом. Зонирование пространства жилого дома. Организация зон приготовления и приема пищи, отдыха и общения членов семьи, приема гостей, зоны сна, санитарно-гигиенической зоны. Зонирование комнаты подростка.</w:t>
      </w:r>
    </w:p>
    <w:p w:rsidR="006918E0" w:rsidRPr="006918E0" w:rsidRDefault="006918E0" w:rsidP="006918E0">
      <w:pPr>
        <w:tabs>
          <w:tab w:val="left" w:pos="915"/>
        </w:tabs>
        <w:spacing w:after="0" w:line="240" w:lineRule="auto"/>
        <w:rPr>
          <w:szCs w:val="24"/>
        </w:rPr>
      </w:pPr>
      <w:r w:rsidRPr="006918E0">
        <w:rPr>
          <w:szCs w:val="24"/>
        </w:rPr>
        <w:t xml:space="preserve">   Интерьер жилого дома. Использование современных материалов и подбор цветового решения в отделке квартиры. Виды отделки потолка, стен, пола. Декоративное </w:t>
      </w:r>
      <w:r w:rsidRPr="006918E0">
        <w:rPr>
          <w:szCs w:val="24"/>
        </w:rPr>
        <w:lastRenderedPageBreak/>
        <w:t>оформление интерьера. Применение текстиля в интерьере. Основные виды занавесей для окон.</w:t>
      </w:r>
    </w:p>
    <w:p w:rsidR="006918E0" w:rsidRPr="006918E0" w:rsidRDefault="006918E0" w:rsidP="006918E0">
      <w:pPr>
        <w:tabs>
          <w:tab w:val="left" w:pos="915"/>
        </w:tabs>
        <w:spacing w:after="0" w:line="240" w:lineRule="auto"/>
        <w:rPr>
          <w:szCs w:val="24"/>
        </w:rPr>
      </w:pPr>
      <w:r w:rsidRPr="006918E0">
        <w:rPr>
          <w:szCs w:val="24"/>
        </w:rPr>
        <w:t>Лабораторно-практические и практические работы.</w:t>
      </w:r>
    </w:p>
    <w:p w:rsidR="006918E0" w:rsidRPr="006918E0" w:rsidRDefault="006918E0" w:rsidP="006918E0">
      <w:pPr>
        <w:tabs>
          <w:tab w:val="left" w:pos="915"/>
        </w:tabs>
        <w:spacing w:after="0" w:line="240" w:lineRule="auto"/>
        <w:rPr>
          <w:szCs w:val="24"/>
        </w:rPr>
      </w:pPr>
      <w:r w:rsidRPr="006918E0">
        <w:rPr>
          <w:szCs w:val="24"/>
        </w:rPr>
        <w:t>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6918E0" w:rsidRPr="006918E0" w:rsidRDefault="006918E0" w:rsidP="006918E0">
      <w:pPr>
        <w:tabs>
          <w:tab w:val="left" w:pos="915"/>
        </w:tabs>
        <w:spacing w:after="0" w:line="240" w:lineRule="auto"/>
        <w:rPr>
          <w:b/>
          <w:szCs w:val="24"/>
        </w:rPr>
      </w:pPr>
      <w:r w:rsidRPr="006918E0">
        <w:rPr>
          <w:b/>
          <w:szCs w:val="24"/>
        </w:rPr>
        <w:t xml:space="preserve">                           Тема 2.Комнатные растения в интерьере</w:t>
      </w:r>
    </w:p>
    <w:p w:rsidR="006918E0" w:rsidRPr="006918E0" w:rsidRDefault="006918E0" w:rsidP="006918E0">
      <w:pPr>
        <w:pStyle w:val="aff1"/>
        <w:jc w:val="both"/>
      </w:pPr>
      <w:r w:rsidRPr="006918E0">
        <w:t>Теоретические сведения. Понятие о фитодизайне как искусстве оформления интерьера, создания композиций с использованием растений. Роль комнатных растений в интерьере. Приемы размещения комнатных растений в интерьере: одиночные растения, композиция из горшечных растений, комнатный садик, террариум.</w:t>
      </w:r>
    </w:p>
    <w:p w:rsidR="006918E0" w:rsidRPr="006918E0" w:rsidRDefault="006918E0" w:rsidP="006918E0">
      <w:pPr>
        <w:pStyle w:val="aff1"/>
        <w:jc w:val="both"/>
      </w:pPr>
      <w:r w:rsidRPr="006918E0">
        <w:t>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Технология выращивания цветов без почвы: гидропоника, на субстратах, аэропоника. Профессия фитодизайнер.</w:t>
      </w:r>
    </w:p>
    <w:p w:rsidR="006918E0" w:rsidRPr="006918E0" w:rsidRDefault="006918E0" w:rsidP="006918E0">
      <w:pPr>
        <w:tabs>
          <w:tab w:val="left" w:pos="3030"/>
        </w:tabs>
        <w:spacing w:after="0" w:line="240" w:lineRule="auto"/>
        <w:rPr>
          <w:szCs w:val="24"/>
        </w:rPr>
      </w:pPr>
      <w:r w:rsidRPr="006918E0">
        <w:rPr>
          <w:szCs w:val="24"/>
        </w:rPr>
        <w:t>Лабораторно-практические и практические работы.  Перевалка (пересадка) комнатных растений. Уход за растениями в кабинете технологии, классной комнате, холлах школы.</w:t>
      </w:r>
    </w:p>
    <w:p w:rsidR="006918E0" w:rsidRPr="006918E0" w:rsidRDefault="006918E0" w:rsidP="006918E0">
      <w:pPr>
        <w:pStyle w:val="aff1"/>
        <w:jc w:val="center"/>
        <w:rPr>
          <w:b/>
        </w:rPr>
      </w:pPr>
      <w:r w:rsidRPr="006918E0">
        <w:rPr>
          <w:b/>
        </w:rPr>
        <w:t>Раздел «Технологии обработки конструкционных материалов»</w:t>
      </w:r>
    </w:p>
    <w:p w:rsidR="006918E0" w:rsidRPr="006918E0" w:rsidRDefault="006918E0" w:rsidP="006918E0">
      <w:pPr>
        <w:tabs>
          <w:tab w:val="left" w:pos="3030"/>
        </w:tabs>
        <w:spacing w:after="0" w:line="240" w:lineRule="auto"/>
        <w:jc w:val="center"/>
        <w:rPr>
          <w:b/>
          <w:szCs w:val="24"/>
        </w:rPr>
      </w:pPr>
      <w:r w:rsidRPr="006918E0">
        <w:rPr>
          <w:b/>
          <w:szCs w:val="24"/>
        </w:rPr>
        <w:t>Тема 1. Технологии ручной обработки древесины и древесных материалов</w:t>
      </w:r>
    </w:p>
    <w:p w:rsidR="006918E0" w:rsidRPr="006918E0" w:rsidRDefault="006918E0" w:rsidP="006918E0">
      <w:pPr>
        <w:tabs>
          <w:tab w:val="left" w:pos="3030"/>
        </w:tabs>
        <w:spacing w:after="0" w:line="240" w:lineRule="auto"/>
        <w:rPr>
          <w:szCs w:val="24"/>
        </w:rPr>
      </w:pPr>
      <w:r w:rsidRPr="006918E0">
        <w:rPr>
          <w:szCs w:val="24"/>
        </w:rPr>
        <w:t>Теоретические сведения. Заготовка древесины. Лесоматериалы. Пороки древесины. Их характеристики, происхождение и влияние на качество изделий. Производство пиломатериалов и области их применения.  Профессии связанные с заготовкой древесины и  производством пиломатериалов.</w:t>
      </w:r>
    </w:p>
    <w:p w:rsidR="006918E0" w:rsidRPr="006918E0" w:rsidRDefault="006918E0" w:rsidP="006918E0">
      <w:pPr>
        <w:tabs>
          <w:tab w:val="left" w:pos="3030"/>
        </w:tabs>
        <w:spacing w:after="0" w:line="240" w:lineRule="auto"/>
        <w:rPr>
          <w:szCs w:val="24"/>
        </w:rPr>
      </w:pPr>
      <w:r w:rsidRPr="006918E0">
        <w:rPr>
          <w:szCs w:val="24"/>
        </w:rPr>
        <w:t>Конструирование и моделирование изделий из древесины. Сборочный чертеж и спецификация объемного изделия. Технологическая карта.</w:t>
      </w:r>
    </w:p>
    <w:p w:rsidR="006918E0" w:rsidRPr="006918E0" w:rsidRDefault="006918E0" w:rsidP="006918E0">
      <w:pPr>
        <w:tabs>
          <w:tab w:val="left" w:pos="3030"/>
        </w:tabs>
        <w:spacing w:after="0" w:line="240" w:lineRule="auto"/>
        <w:rPr>
          <w:szCs w:val="24"/>
        </w:rPr>
      </w:pPr>
      <w:r w:rsidRPr="006918E0">
        <w:rPr>
          <w:szCs w:val="24"/>
        </w:rPr>
        <w:t xml:space="preserve">Лабораторно - практические и практические работы. </w:t>
      </w:r>
    </w:p>
    <w:p w:rsidR="006918E0" w:rsidRPr="006918E0" w:rsidRDefault="006918E0" w:rsidP="006918E0">
      <w:pPr>
        <w:tabs>
          <w:tab w:val="left" w:pos="3030"/>
        </w:tabs>
        <w:spacing w:after="0" w:line="240" w:lineRule="auto"/>
        <w:rPr>
          <w:szCs w:val="24"/>
        </w:rPr>
      </w:pPr>
      <w:r w:rsidRPr="006918E0">
        <w:rPr>
          <w:szCs w:val="24"/>
        </w:rPr>
        <w:t>Определение видов лесоматериалов и пороков древесины.</w:t>
      </w:r>
    </w:p>
    <w:p w:rsidR="006918E0" w:rsidRPr="006918E0" w:rsidRDefault="006918E0" w:rsidP="006918E0">
      <w:pPr>
        <w:tabs>
          <w:tab w:val="left" w:pos="3030"/>
        </w:tabs>
        <w:spacing w:after="0" w:line="240" w:lineRule="auto"/>
        <w:rPr>
          <w:szCs w:val="24"/>
        </w:rPr>
      </w:pPr>
      <w:r w:rsidRPr="006918E0">
        <w:rPr>
          <w:szCs w:val="24"/>
        </w:rPr>
        <w:t xml:space="preserve"> Составление схемы раскроя бревна на пиломатериалы. </w:t>
      </w:r>
    </w:p>
    <w:p w:rsidR="006918E0" w:rsidRPr="006918E0" w:rsidRDefault="006918E0" w:rsidP="006918E0">
      <w:pPr>
        <w:tabs>
          <w:tab w:val="left" w:pos="3030"/>
        </w:tabs>
        <w:spacing w:after="0" w:line="240" w:lineRule="auto"/>
        <w:rPr>
          <w:szCs w:val="24"/>
        </w:rPr>
      </w:pPr>
      <w:r w:rsidRPr="006918E0">
        <w:rPr>
          <w:szCs w:val="24"/>
        </w:rPr>
        <w:t>Конструирование и моделирование изделий из древесины.Разработка сборочного чертежа со спецификацией объемного изделия и составление технологической карты.</w:t>
      </w:r>
    </w:p>
    <w:p w:rsidR="006918E0" w:rsidRPr="006918E0" w:rsidRDefault="006918E0" w:rsidP="006918E0">
      <w:pPr>
        <w:tabs>
          <w:tab w:val="left" w:pos="3030"/>
        </w:tabs>
        <w:spacing w:after="0" w:line="240" w:lineRule="auto"/>
        <w:rPr>
          <w:b/>
          <w:szCs w:val="24"/>
        </w:rPr>
      </w:pPr>
      <w:r w:rsidRPr="006918E0">
        <w:rPr>
          <w:b/>
          <w:szCs w:val="24"/>
        </w:rPr>
        <w:t xml:space="preserve">          Тема 2. Технологии машинной обработки древесины и древесных материалов.</w:t>
      </w:r>
    </w:p>
    <w:p w:rsidR="006918E0" w:rsidRPr="006918E0" w:rsidRDefault="006918E0" w:rsidP="006918E0">
      <w:pPr>
        <w:tabs>
          <w:tab w:val="left" w:pos="3030"/>
        </w:tabs>
        <w:spacing w:after="0" w:line="240" w:lineRule="auto"/>
        <w:rPr>
          <w:szCs w:val="24"/>
        </w:rPr>
      </w:pPr>
      <w:r w:rsidRPr="006918E0">
        <w:rPr>
          <w:szCs w:val="24"/>
        </w:rPr>
        <w:t>Теоретические сведения. Токарный станок для вытачивания изделий из древесины: устройство, назначение, принцип работы. Кинематическая схема. Токарные стамески. Технология токарных работ. Правила безопасной работы на токарном станке. Профессия токарь. Понятие о современных токарных станках.</w:t>
      </w:r>
    </w:p>
    <w:p w:rsidR="006918E0" w:rsidRPr="006918E0" w:rsidRDefault="006918E0" w:rsidP="006918E0">
      <w:pPr>
        <w:tabs>
          <w:tab w:val="left" w:pos="3030"/>
        </w:tabs>
        <w:spacing w:after="0" w:line="240" w:lineRule="auto"/>
        <w:rPr>
          <w:szCs w:val="24"/>
        </w:rPr>
      </w:pPr>
      <w:r w:rsidRPr="006918E0">
        <w:rPr>
          <w:szCs w:val="24"/>
        </w:rPr>
        <w:t xml:space="preserve">Лабораторно - практические и практические работы. </w:t>
      </w:r>
    </w:p>
    <w:p w:rsidR="006918E0" w:rsidRPr="006918E0" w:rsidRDefault="006918E0" w:rsidP="006918E0">
      <w:pPr>
        <w:tabs>
          <w:tab w:val="left" w:pos="3030"/>
        </w:tabs>
        <w:spacing w:after="0" w:line="240" w:lineRule="auto"/>
        <w:rPr>
          <w:szCs w:val="24"/>
        </w:rPr>
      </w:pPr>
      <w:r w:rsidRPr="006918E0">
        <w:rPr>
          <w:szCs w:val="24"/>
        </w:rPr>
        <w:t>Изучение устройства и подготовка к работе токарного станка для вытачивания изделий из древесины.  Вытачивание деревянных деталей по чертежу и технологической карте.</w:t>
      </w:r>
    </w:p>
    <w:p w:rsidR="006918E0" w:rsidRPr="006918E0" w:rsidRDefault="006918E0" w:rsidP="006918E0">
      <w:pPr>
        <w:tabs>
          <w:tab w:val="left" w:pos="3030"/>
        </w:tabs>
        <w:spacing w:after="0" w:line="240" w:lineRule="auto"/>
        <w:rPr>
          <w:b/>
          <w:szCs w:val="24"/>
        </w:rPr>
      </w:pPr>
      <w:r w:rsidRPr="006918E0">
        <w:rPr>
          <w:b/>
          <w:szCs w:val="24"/>
        </w:rPr>
        <w:t xml:space="preserve">          Тема 3. Технологии ручной обработки металлов и искусственных материалов.</w:t>
      </w:r>
    </w:p>
    <w:p w:rsidR="006918E0" w:rsidRPr="006918E0" w:rsidRDefault="006918E0" w:rsidP="006918E0">
      <w:pPr>
        <w:tabs>
          <w:tab w:val="left" w:pos="3478"/>
        </w:tabs>
        <w:spacing w:after="0" w:line="240" w:lineRule="auto"/>
        <w:rPr>
          <w:szCs w:val="24"/>
        </w:rPr>
      </w:pPr>
      <w:r w:rsidRPr="006918E0">
        <w:rPr>
          <w:szCs w:val="24"/>
        </w:rPr>
        <w:t>Теоретические сведения. Профильный металлический прокат. Металлы и их сплавы. Черные и цветные металлы. Применение  металлов и сплавов. Механические и технологические свойства металлов и сплавов. Правила безопасной работы с металлами.</w:t>
      </w:r>
    </w:p>
    <w:p w:rsidR="006918E0" w:rsidRPr="006918E0" w:rsidRDefault="006918E0" w:rsidP="006918E0">
      <w:pPr>
        <w:tabs>
          <w:tab w:val="left" w:pos="3478"/>
        </w:tabs>
        <w:spacing w:after="0" w:line="240" w:lineRule="auto"/>
        <w:rPr>
          <w:szCs w:val="24"/>
        </w:rPr>
      </w:pPr>
      <w:r w:rsidRPr="006918E0">
        <w:rPr>
          <w:szCs w:val="24"/>
        </w:rPr>
        <w:t>Проектирование изделий из металлического проката. Чертежи деталей и сборочные чертежи из металлического проката. Маршрутная и технологическая карты.</w:t>
      </w:r>
    </w:p>
    <w:p w:rsidR="006918E0" w:rsidRPr="006918E0" w:rsidRDefault="006918E0" w:rsidP="006918E0">
      <w:pPr>
        <w:tabs>
          <w:tab w:val="left" w:pos="3478"/>
        </w:tabs>
        <w:spacing w:after="0" w:line="240" w:lineRule="auto"/>
        <w:rPr>
          <w:szCs w:val="24"/>
        </w:rPr>
      </w:pPr>
      <w:r w:rsidRPr="006918E0">
        <w:rPr>
          <w:szCs w:val="24"/>
        </w:rPr>
        <w:t>Основные технологические операции обработки металлов и искусственных материалов ручными инструментами: разрезание, рубка, спиливание, зачистка.</w:t>
      </w:r>
    </w:p>
    <w:p w:rsidR="006918E0" w:rsidRPr="006918E0" w:rsidRDefault="006918E0" w:rsidP="006918E0">
      <w:pPr>
        <w:tabs>
          <w:tab w:val="left" w:pos="3478"/>
        </w:tabs>
        <w:spacing w:after="0" w:line="240" w:lineRule="auto"/>
        <w:rPr>
          <w:szCs w:val="24"/>
        </w:rPr>
      </w:pPr>
      <w:r w:rsidRPr="006918E0">
        <w:rPr>
          <w:szCs w:val="24"/>
        </w:rPr>
        <w:lastRenderedPageBreak/>
        <w:t xml:space="preserve">Применение штангенциркуля для разработки чертежей и изготовления изделий из проката. Устройство штангенциркуля. Измерение штангенциркулем. Правила безопасной работы со штангенциркулем. </w:t>
      </w:r>
    </w:p>
    <w:p w:rsidR="006918E0" w:rsidRPr="006918E0" w:rsidRDefault="006918E0" w:rsidP="006918E0">
      <w:pPr>
        <w:tabs>
          <w:tab w:val="left" w:pos="3030"/>
        </w:tabs>
        <w:spacing w:after="0" w:line="240" w:lineRule="auto"/>
        <w:rPr>
          <w:szCs w:val="24"/>
        </w:rPr>
      </w:pPr>
      <w:r w:rsidRPr="006918E0">
        <w:rPr>
          <w:szCs w:val="24"/>
        </w:rPr>
        <w:t xml:space="preserve">Лабораторно - практические и практические работы. </w:t>
      </w:r>
    </w:p>
    <w:p w:rsidR="006918E0" w:rsidRPr="006918E0" w:rsidRDefault="006918E0" w:rsidP="006918E0">
      <w:pPr>
        <w:tabs>
          <w:tab w:val="left" w:pos="3478"/>
        </w:tabs>
        <w:spacing w:after="0" w:line="240" w:lineRule="auto"/>
        <w:rPr>
          <w:szCs w:val="24"/>
        </w:rPr>
      </w:pPr>
      <w:r w:rsidRPr="006918E0">
        <w:rPr>
          <w:szCs w:val="24"/>
        </w:rPr>
        <w:t>Ознакомление с видами и свойствами металлического проката.</w:t>
      </w:r>
    </w:p>
    <w:p w:rsidR="006918E0" w:rsidRPr="006918E0" w:rsidRDefault="006918E0" w:rsidP="006918E0">
      <w:pPr>
        <w:tabs>
          <w:tab w:val="left" w:pos="3478"/>
        </w:tabs>
        <w:spacing w:after="0" w:line="240" w:lineRule="auto"/>
        <w:rPr>
          <w:szCs w:val="24"/>
        </w:rPr>
      </w:pPr>
      <w:r w:rsidRPr="006918E0">
        <w:rPr>
          <w:szCs w:val="24"/>
        </w:rPr>
        <w:t xml:space="preserve">Разработка сборочного чертежа изделия с использованием штангенциркуля. Распиливание металлического проката слесарной ножовкой. Рубка металлических заготовок зубилом. Опиливание металлических заготовок зубилом. </w:t>
      </w:r>
    </w:p>
    <w:p w:rsidR="006918E0" w:rsidRPr="006918E0" w:rsidRDefault="006918E0" w:rsidP="006918E0">
      <w:pPr>
        <w:spacing w:after="0" w:line="240" w:lineRule="auto"/>
        <w:jc w:val="center"/>
        <w:rPr>
          <w:rFonts w:eastAsia="Calibri"/>
          <w:b/>
          <w:szCs w:val="24"/>
        </w:rPr>
      </w:pPr>
      <w:r w:rsidRPr="006918E0">
        <w:rPr>
          <w:rFonts w:eastAsia="Calibri"/>
          <w:b/>
          <w:szCs w:val="24"/>
        </w:rPr>
        <w:t>Раздел «Создание изделий из текстильных материалов»</w:t>
      </w:r>
    </w:p>
    <w:p w:rsidR="006918E0" w:rsidRPr="006918E0" w:rsidRDefault="006918E0" w:rsidP="006918E0">
      <w:pPr>
        <w:spacing w:after="0" w:line="240" w:lineRule="auto"/>
        <w:jc w:val="center"/>
        <w:rPr>
          <w:rFonts w:eastAsia="Calibri"/>
          <w:b/>
          <w:szCs w:val="24"/>
        </w:rPr>
      </w:pPr>
      <w:r w:rsidRPr="006918E0">
        <w:rPr>
          <w:rFonts w:eastAsia="Calibri"/>
          <w:b/>
          <w:szCs w:val="24"/>
        </w:rPr>
        <w:t>Тема1.Свойства текстильных материалов</w:t>
      </w:r>
    </w:p>
    <w:p w:rsidR="006918E0" w:rsidRPr="006918E0" w:rsidRDefault="006918E0" w:rsidP="006918E0">
      <w:pPr>
        <w:spacing w:after="0" w:line="240" w:lineRule="auto"/>
        <w:rPr>
          <w:rFonts w:eastAsia="Calibri"/>
          <w:szCs w:val="24"/>
        </w:rPr>
      </w:pPr>
      <w:r w:rsidRPr="006918E0">
        <w:rPr>
          <w:rFonts w:eastAsia="Calibri"/>
          <w:szCs w:val="24"/>
        </w:rPr>
        <w:t>Теоретические сведения. Производство текстильных материалов из химических волокон. Виды и свойства тканей из химических волокон. Виды нетканых материалов из химических волокон. Профессия оператор в производстве химических волокон.</w:t>
      </w:r>
    </w:p>
    <w:p w:rsidR="006918E0" w:rsidRPr="006918E0" w:rsidRDefault="006918E0" w:rsidP="006918E0">
      <w:pPr>
        <w:spacing w:after="0" w:line="240" w:lineRule="auto"/>
        <w:rPr>
          <w:rFonts w:eastAsia="Calibri"/>
          <w:szCs w:val="24"/>
        </w:rPr>
      </w:pPr>
      <w:r w:rsidRPr="006918E0">
        <w:rPr>
          <w:rFonts w:eastAsia="Calibri"/>
          <w:szCs w:val="24"/>
        </w:rPr>
        <w:t>Лабораторно-практические и практические работы.</w:t>
      </w:r>
    </w:p>
    <w:p w:rsidR="006918E0" w:rsidRPr="006918E0" w:rsidRDefault="006918E0" w:rsidP="006918E0">
      <w:pPr>
        <w:spacing w:after="0" w:line="240" w:lineRule="auto"/>
        <w:rPr>
          <w:szCs w:val="24"/>
        </w:rPr>
      </w:pPr>
      <w:r w:rsidRPr="006918E0">
        <w:rPr>
          <w:rFonts w:eastAsia="Calibri"/>
          <w:szCs w:val="24"/>
        </w:rPr>
        <w:t>Изучение свойств текстильных материалов из химических волокон.</w:t>
      </w:r>
    </w:p>
    <w:p w:rsidR="006918E0" w:rsidRPr="006918E0" w:rsidRDefault="006918E0" w:rsidP="006918E0">
      <w:pPr>
        <w:tabs>
          <w:tab w:val="left" w:pos="3045"/>
        </w:tabs>
        <w:spacing w:after="0" w:line="240" w:lineRule="auto"/>
        <w:rPr>
          <w:rFonts w:eastAsia="Calibri"/>
          <w:b/>
          <w:szCs w:val="24"/>
        </w:rPr>
      </w:pPr>
      <w:r w:rsidRPr="006918E0">
        <w:rPr>
          <w:rFonts w:eastAsia="Calibri"/>
          <w:b/>
          <w:szCs w:val="24"/>
        </w:rPr>
        <w:t xml:space="preserve">                                       Тема2. Конструирование швейных изделий</w:t>
      </w:r>
    </w:p>
    <w:p w:rsidR="006918E0" w:rsidRPr="006918E0" w:rsidRDefault="006918E0" w:rsidP="006918E0">
      <w:pPr>
        <w:spacing w:after="0" w:line="240" w:lineRule="auto"/>
        <w:rPr>
          <w:rFonts w:eastAsia="Calibri"/>
          <w:szCs w:val="24"/>
        </w:rPr>
      </w:pPr>
      <w:r w:rsidRPr="006918E0">
        <w:rPr>
          <w:rFonts w:eastAsia="Calibri"/>
          <w:szCs w:val="24"/>
        </w:rPr>
        <w:t>Теоретические сведения.</w:t>
      </w:r>
    </w:p>
    <w:p w:rsidR="006918E0" w:rsidRPr="006918E0" w:rsidRDefault="006918E0" w:rsidP="006918E0">
      <w:pPr>
        <w:tabs>
          <w:tab w:val="left" w:pos="3030"/>
        </w:tabs>
        <w:spacing w:after="0" w:line="240" w:lineRule="auto"/>
        <w:rPr>
          <w:szCs w:val="24"/>
        </w:rPr>
      </w:pPr>
      <w:r w:rsidRPr="006918E0">
        <w:rPr>
          <w:szCs w:val="24"/>
        </w:rPr>
        <w:t>Изготовление выкройки подушки для стула. Понятие о плечевой одежде. Понятие об одежде с цельнокроеным и втачным рукавами.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6918E0" w:rsidRPr="006918E0" w:rsidRDefault="006918E0" w:rsidP="006918E0">
      <w:pPr>
        <w:spacing w:after="0" w:line="240" w:lineRule="auto"/>
        <w:rPr>
          <w:rFonts w:eastAsia="Calibri"/>
          <w:szCs w:val="24"/>
        </w:rPr>
      </w:pPr>
      <w:r w:rsidRPr="006918E0">
        <w:rPr>
          <w:rFonts w:eastAsia="Calibri"/>
          <w:szCs w:val="24"/>
        </w:rPr>
        <w:t>Лабораторно-практические и практические работы.</w:t>
      </w:r>
    </w:p>
    <w:p w:rsidR="006918E0" w:rsidRPr="006918E0" w:rsidRDefault="006918E0" w:rsidP="006918E0">
      <w:pPr>
        <w:tabs>
          <w:tab w:val="left" w:pos="3030"/>
        </w:tabs>
        <w:spacing w:after="0" w:line="240" w:lineRule="auto"/>
        <w:rPr>
          <w:szCs w:val="24"/>
        </w:rPr>
      </w:pPr>
      <w:r w:rsidRPr="006918E0">
        <w:rPr>
          <w:szCs w:val="24"/>
        </w:rPr>
        <w:t>Изготовление выкроек для образцов ручных и машинных работ.</w:t>
      </w:r>
    </w:p>
    <w:p w:rsidR="006918E0" w:rsidRPr="006918E0" w:rsidRDefault="006918E0" w:rsidP="006918E0">
      <w:pPr>
        <w:tabs>
          <w:tab w:val="left" w:pos="3030"/>
        </w:tabs>
        <w:spacing w:after="0" w:line="240" w:lineRule="auto"/>
        <w:rPr>
          <w:rFonts w:eastAsia="Calibri"/>
          <w:szCs w:val="24"/>
        </w:rPr>
      </w:pPr>
      <w:r w:rsidRPr="006918E0">
        <w:rPr>
          <w:rFonts w:eastAsia="Calibri"/>
          <w:szCs w:val="24"/>
        </w:rPr>
        <w:t>Снятие мерок и построение чертежа швейного изделия с цельнокроеным рукавом в натуральную величину.</w:t>
      </w:r>
    </w:p>
    <w:p w:rsidR="006918E0" w:rsidRPr="006918E0" w:rsidRDefault="006918E0" w:rsidP="006918E0">
      <w:pPr>
        <w:tabs>
          <w:tab w:val="left" w:pos="3045"/>
        </w:tabs>
        <w:spacing w:after="0" w:line="240" w:lineRule="auto"/>
        <w:rPr>
          <w:rFonts w:eastAsia="Calibri"/>
          <w:b/>
          <w:szCs w:val="24"/>
        </w:rPr>
      </w:pPr>
      <w:r w:rsidRPr="006918E0">
        <w:rPr>
          <w:rFonts w:eastAsia="Calibri"/>
          <w:b/>
          <w:szCs w:val="24"/>
        </w:rPr>
        <w:t xml:space="preserve">                                               Тема 3. Моделирование одежды</w:t>
      </w:r>
    </w:p>
    <w:p w:rsidR="006918E0" w:rsidRPr="006918E0" w:rsidRDefault="006918E0" w:rsidP="006918E0">
      <w:pPr>
        <w:spacing w:after="0" w:line="240" w:lineRule="auto"/>
        <w:rPr>
          <w:szCs w:val="24"/>
        </w:rPr>
      </w:pPr>
      <w:r w:rsidRPr="006918E0">
        <w:rPr>
          <w:rFonts w:eastAsia="Calibri"/>
          <w:szCs w:val="24"/>
        </w:rPr>
        <w:t xml:space="preserve">Теоретические сведения. </w:t>
      </w:r>
      <w:r w:rsidRPr="006918E0">
        <w:rPr>
          <w:szCs w:val="24"/>
        </w:rPr>
        <w:t>Понятие о моделировании одежды. Моделирование формы выреза горловины. Моделирование отрезной плечевой одежды. Приемы изготовления выкроек дополнительных деталей изделия: подкройной обтачки горловины спинки, подкройной обтачки горловины переда. Подготовка выкройки к раскрою. Профессия художник по костюму.</w:t>
      </w:r>
    </w:p>
    <w:p w:rsidR="006918E0" w:rsidRPr="006918E0" w:rsidRDefault="006918E0" w:rsidP="006918E0">
      <w:pPr>
        <w:spacing w:after="0" w:line="240" w:lineRule="auto"/>
        <w:rPr>
          <w:rFonts w:eastAsia="Calibri"/>
          <w:szCs w:val="24"/>
        </w:rPr>
      </w:pPr>
      <w:r w:rsidRPr="006918E0">
        <w:rPr>
          <w:rFonts w:eastAsia="Calibri"/>
          <w:szCs w:val="24"/>
        </w:rPr>
        <w:t>Лабораторно-практические и практические работы.</w:t>
      </w:r>
    </w:p>
    <w:p w:rsidR="006918E0" w:rsidRPr="006918E0" w:rsidRDefault="006918E0" w:rsidP="006918E0">
      <w:pPr>
        <w:tabs>
          <w:tab w:val="left" w:pos="3030"/>
        </w:tabs>
        <w:spacing w:after="0" w:line="240" w:lineRule="auto"/>
        <w:rPr>
          <w:rFonts w:eastAsia="Calibri"/>
          <w:szCs w:val="24"/>
        </w:rPr>
      </w:pPr>
      <w:r w:rsidRPr="006918E0">
        <w:rPr>
          <w:rFonts w:eastAsia="Calibri"/>
          <w:szCs w:val="24"/>
        </w:rPr>
        <w:t xml:space="preserve">Моделирование выкройки проектного изделия. Подготовка выкройки проектного изделия к раскрою. </w:t>
      </w:r>
    </w:p>
    <w:p w:rsidR="006918E0" w:rsidRPr="006918E0" w:rsidRDefault="006918E0" w:rsidP="006918E0">
      <w:pPr>
        <w:tabs>
          <w:tab w:val="left" w:pos="3045"/>
        </w:tabs>
        <w:spacing w:after="0" w:line="240" w:lineRule="auto"/>
        <w:rPr>
          <w:szCs w:val="24"/>
        </w:rPr>
      </w:pPr>
      <w:r w:rsidRPr="006918E0">
        <w:rPr>
          <w:rFonts w:eastAsia="Calibri"/>
          <w:b/>
          <w:szCs w:val="24"/>
        </w:rPr>
        <w:t>Тема 4. Швейная машина</w:t>
      </w:r>
    </w:p>
    <w:p w:rsidR="006918E0" w:rsidRPr="006918E0" w:rsidRDefault="006918E0" w:rsidP="006918E0">
      <w:pPr>
        <w:spacing w:after="0" w:line="240" w:lineRule="auto"/>
        <w:rPr>
          <w:szCs w:val="24"/>
        </w:rPr>
      </w:pPr>
      <w:r w:rsidRPr="006918E0">
        <w:rPr>
          <w:rFonts w:eastAsia="Calibri"/>
          <w:szCs w:val="24"/>
        </w:rPr>
        <w:t>Теоретические сведения.</w:t>
      </w:r>
      <w:r w:rsidRPr="006918E0">
        <w:rPr>
          <w:szCs w:val="24"/>
        </w:rPr>
        <w:t>Уход за швейной машиной. Устройство машинной иглы. Неполадки в работе швейной машины, связанные с неправильным натяжением ниток.  Дефекты машинной строчки: петляние сверху и снизу, слабая и стянутая строчка. Назначение и правила использования регулятора натяжения верхней нитки.</w:t>
      </w:r>
    </w:p>
    <w:p w:rsidR="006918E0" w:rsidRPr="006918E0" w:rsidRDefault="006918E0" w:rsidP="006918E0">
      <w:pPr>
        <w:spacing w:after="0" w:line="240" w:lineRule="auto"/>
        <w:rPr>
          <w:rFonts w:eastAsia="Calibri"/>
          <w:szCs w:val="24"/>
        </w:rPr>
      </w:pPr>
      <w:r w:rsidRPr="006918E0">
        <w:rPr>
          <w:rFonts w:eastAsia="Calibri"/>
          <w:szCs w:val="24"/>
        </w:rPr>
        <w:t>Лабораторно-практические и практические работы.</w:t>
      </w:r>
    </w:p>
    <w:p w:rsidR="006918E0" w:rsidRPr="006918E0" w:rsidRDefault="006918E0" w:rsidP="006918E0">
      <w:pPr>
        <w:tabs>
          <w:tab w:val="left" w:pos="3030"/>
        </w:tabs>
        <w:spacing w:after="0" w:line="240" w:lineRule="auto"/>
        <w:rPr>
          <w:rFonts w:eastAsia="Calibri"/>
          <w:szCs w:val="24"/>
        </w:rPr>
      </w:pPr>
      <w:r w:rsidRPr="006918E0">
        <w:rPr>
          <w:rFonts w:eastAsia="Calibri"/>
          <w:szCs w:val="24"/>
        </w:rPr>
        <w:t>Уход за швейной машиной: чистка и смазка, замена иглы. Устранение дефектов машинной строчки.</w:t>
      </w:r>
    </w:p>
    <w:p w:rsidR="006918E0" w:rsidRPr="006918E0" w:rsidRDefault="006918E0" w:rsidP="006918E0">
      <w:pPr>
        <w:tabs>
          <w:tab w:val="left" w:pos="3045"/>
        </w:tabs>
        <w:spacing w:after="0" w:line="240" w:lineRule="auto"/>
        <w:rPr>
          <w:szCs w:val="24"/>
        </w:rPr>
      </w:pPr>
      <w:r w:rsidRPr="006918E0">
        <w:rPr>
          <w:rFonts w:eastAsia="Calibri"/>
          <w:b/>
          <w:szCs w:val="24"/>
        </w:rPr>
        <w:t>Тема5. Технология изготовления швейных изделий</w:t>
      </w:r>
    </w:p>
    <w:p w:rsidR="006918E0" w:rsidRPr="006918E0" w:rsidRDefault="006918E0" w:rsidP="006918E0">
      <w:pPr>
        <w:spacing w:after="0" w:line="240" w:lineRule="auto"/>
        <w:rPr>
          <w:szCs w:val="24"/>
        </w:rPr>
      </w:pPr>
      <w:r w:rsidRPr="006918E0">
        <w:rPr>
          <w:rFonts w:eastAsia="Calibri"/>
          <w:szCs w:val="24"/>
        </w:rPr>
        <w:t xml:space="preserve">Теоретические сведения. </w:t>
      </w:r>
      <w:r w:rsidRPr="006918E0">
        <w:rPr>
          <w:szCs w:val="24"/>
        </w:rPr>
        <w:t xml:space="preserve">Технология изготовления плечевого швейного изделия с цельнокроеным рукавом. 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иголками и булавками. </w:t>
      </w:r>
    </w:p>
    <w:p w:rsidR="006918E0" w:rsidRPr="006918E0" w:rsidRDefault="006918E0" w:rsidP="006918E0">
      <w:pPr>
        <w:tabs>
          <w:tab w:val="left" w:pos="3030"/>
        </w:tabs>
        <w:spacing w:after="0" w:line="240" w:lineRule="auto"/>
        <w:rPr>
          <w:szCs w:val="24"/>
        </w:rPr>
      </w:pPr>
      <w:r w:rsidRPr="006918E0">
        <w:rPr>
          <w:szCs w:val="24"/>
        </w:rPr>
        <w:t>Понятие о дублировании деталей кроя. Технология соединения детали с клеевой прокладкой.</w:t>
      </w:r>
    </w:p>
    <w:p w:rsidR="006918E0" w:rsidRPr="006918E0" w:rsidRDefault="006918E0" w:rsidP="006918E0">
      <w:pPr>
        <w:tabs>
          <w:tab w:val="left" w:pos="3030"/>
        </w:tabs>
        <w:spacing w:after="0" w:line="240" w:lineRule="auto"/>
        <w:rPr>
          <w:szCs w:val="24"/>
        </w:rPr>
      </w:pPr>
      <w:r w:rsidRPr="006918E0">
        <w:rPr>
          <w:szCs w:val="24"/>
        </w:rPr>
        <w:t>Основные операции при ручных работах: временное соединение мелкой детали с крупной – приметывание; временное ниточное закрепление стачанных и вывернутых краев – выметывание.</w:t>
      </w:r>
    </w:p>
    <w:p w:rsidR="006918E0" w:rsidRPr="006918E0" w:rsidRDefault="006918E0" w:rsidP="006918E0">
      <w:pPr>
        <w:tabs>
          <w:tab w:val="left" w:pos="3030"/>
        </w:tabs>
        <w:spacing w:after="0" w:line="240" w:lineRule="auto"/>
        <w:rPr>
          <w:szCs w:val="24"/>
        </w:rPr>
      </w:pPr>
      <w:r w:rsidRPr="006918E0">
        <w:rPr>
          <w:szCs w:val="24"/>
        </w:rPr>
        <w:lastRenderedPageBreak/>
        <w:t>Основные машинные операции: присоединение мелкой детали к крупной – притачивание; соединение деталей по контуру с последующим вывертыванием – обтачивание. Обработка припусков шва перед вывертыванием.</w:t>
      </w:r>
    </w:p>
    <w:p w:rsidR="006918E0" w:rsidRPr="006918E0" w:rsidRDefault="006918E0" w:rsidP="006918E0">
      <w:pPr>
        <w:tabs>
          <w:tab w:val="left" w:pos="3030"/>
        </w:tabs>
        <w:spacing w:after="0" w:line="240" w:lineRule="auto"/>
        <w:rPr>
          <w:szCs w:val="24"/>
        </w:rPr>
      </w:pPr>
      <w:r w:rsidRPr="006918E0">
        <w:rPr>
          <w:szCs w:val="24"/>
        </w:rPr>
        <w:t>Классификация машинных швов: соединительные (обтачной с расположением шва на сгибе и в кант). Обработка мелких деталей швейного изделия обтачным швом – мягкого пояса, завязок, бретелей.</w:t>
      </w:r>
    </w:p>
    <w:p w:rsidR="006918E0" w:rsidRPr="006918E0" w:rsidRDefault="006918E0" w:rsidP="006918E0">
      <w:pPr>
        <w:tabs>
          <w:tab w:val="left" w:pos="3030"/>
        </w:tabs>
        <w:spacing w:after="0" w:line="240" w:lineRule="auto"/>
        <w:rPr>
          <w:szCs w:val="24"/>
        </w:rPr>
      </w:pPr>
      <w:r w:rsidRPr="006918E0">
        <w:rPr>
          <w:szCs w:val="24"/>
        </w:rPr>
        <w:t>Подготовка и проведение примерки плечевой одежды с цельнокроенным рукавом. Устранение дефектов после примерки.</w:t>
      </w:r>
    </w:p>
    <w:p w:rsidR="006918E0" w:rsidRPr="006918E0" w:rsidRDefault="006918E0" w:rsidP="006918E0">
      <w:pPr>
        <w:tabs>
          <w:tab w:val="left" w:pos="3030"/>
        </w:tabs>
        <w:spacing w:after="0" w:line="240" w:lineRule="auto"/>
        <w:rPr>
          <w:szCs w:val="24"/>
        </w:rPr>
      </w:pPr>
      <w:r w:rsidRPr="006918E0">
        <w:rPr>
          <w:szCs w:val="24"/>
        </w:rPr>
        <w:t>Последовательность изготовления плечевой одежды с цельнокроенным рукавом. Технология обработки плечевых швов, нижних срезов рукавов. Обработка срезов подкройной обтачкой с расположением ее на изнаночной или лицевой стороне изделия. Обработка боковых швов. Обработка нижнего среза изделия. Окончательная отделка изделия. Профессия технолог – конструктор. Технология пошива подушки для стула: раскрой, обтачивание, набивка, выстегивание, обработка и притачивание завязок.</w:t>
      </w:r>
    </w:p>
    <w:p w:rsidR="006918E0" w:rsidRPr="006918E0" w:rsidRDefault="006918E0" w:rsidP="006918E0">
      <w:pPr>
        <w:spacing w:after="0" w:line="240" w:lineRule="auto"/>
        <w:rPr>
          <w:rFonts w:eastAsia="Calibri"/>
          <w:szCs w:val="24"/>
        </w:rPr>
      </w:pPr>
      <w:r w:rsidRPr="006918E0">
        <w:rPr>
          <w:rFonts w:eastAsia="Calibri"/>
          <w:szCs w:val="24"/>
        </w:rPr>
        <w:t>Лабораторно-практические и практические работы.</w:t>
      </w:r>
    </w:p>
    <w:p w:rsidR="006918E0" w:rsidRPr="006918E0" w:rsidRDefault="006918E0" w:rsidP="006918E0">
      <w:pPr>
        <w:tabs>
          <w:tab w:val="left" w:pos="3030"/>
        </w:tabs>
        <w:spacing w:after="0" w:line="240" w:lineRule="auto"/>
        <w:rPr>
          <w:szCs w:val="24"/>
        </w:rPr>
      </w:pPr>
      <w:r w:rsidRPr="006918E0">
        <w:rPr>
          <w:szCs w:val="24"/>
        </w:rPr>
        <w:t>Раскрой швейного изделия. Дублирование деталей клеевой прокладкой.</w:t>
      </w:r>
    </w:p>
    <w:p w:rsidR="006918E0" w:rsidRPr="006918E0" w:rsidRDefault="006918E0" w:rsidP="006918E0">
      <w:pPr>
        <w:tabs>
          <w:tab w:val="left" w:pos="3030"/>
        </w:tabs>
        <w:spacing w:after="0" w:line="240" w:lineRule="auto"/>
        <w:rPr>
          <w:szCs w:val="24"/>
        </w:rPr>
      </w:pPr>
      <w:r w:rsidRPr="006918E0">
        <w:rPr>
          <w:szCs w:val="24"/>
        </w:rPr>
        <w:t>Изготовление образцов ручных и машинных работ. Обработка мелких деталей проектного изделия.  Подготовка изделия к примерке. Проведение примерки проектного изделия.</w:t>
      </w:r>
    </w:p>
    <w:p w:rsidR="006918E0" w:rsidRPr="006918E0" w:rsidRDefault="006918E0" w:rsidP="006918E0">
      <w:pPr>
        <w:tabs>
          <w:tab w:val="left" w:pos="3030"/>
        </w:tabs>
        <w:spacing w:after="0" w:line="240" w:lineRule="auto"/>
        <w:rPr>
          <w:szCs w:val="24"/>
        </w:rPr>
      </w:pPr>
      <w:r w:rsidRPr="006918E0">
        <w:rPr>
          <w:szCs w:val="24"/>
        </w:rPr>
        <w:t xml:space="preserve">Обработка плечевых и нижних срезов рукавов; горловины проектного изделия; боковых срезов и нижнего среза изделия. </w:t>
      </w:r>
      <w:r w:rsidRPr="006918E0">
        <w:rPr>
          <w:rFonts w:eastAsia="Calibri"/>
          <w:szCs w:val="24"/>
        </w:rPr>
        <w:t>Окончательная обработка изделия. Технология пошива подушки для стула.</w:t>
      </w:r>
    </w:p>
    <w:p w:rsidR="006918E0" w:rsidRPr="006918E0" w:rsidRDefault="006918E0" w:rsidP="006918E0">
      <w:pPr>
        <w:tabs>
          <w:tab w:val="left" w:pos="3045"/>
        </w:tabs>
        <w:spacing w:after="0" w:line="240" w:lineRule="auto"/>
        <w:rPr>
          <w:rFonts w:eastAsia="Calibri"/>
          <w:b/>
          <w:szCs w:val="24"/>
        </w:rPr>
      </w:pPr>
      <w:r w:rsidRPr="006918E0">
        <w:rPr>
          <w:rFonts w:eastAsia="Calibri"/>
          <w:b/>
          <w:szCs w:val="24"/>
        </w:rPr>
        <w:t xml:space="preserve">                                              Тема 6. Художественные ремесла</w:t>
      </w:r>
    </w:p>
    <w:p w:rsidR="006918E0" w:rsidRPr="006918E0" w:rsidRDefault="006918E0" w:rsidP="006918E0">
      <w:pPr>
        <w:tabs>
          <w:tab w:val="left" w:pos="3045"/>
        </w:tabs>
        <w:spacing w:after="0" w:line="240" w:lineRule="auto"/>
        <w:rPr>
          <w:szCs w:val="24"/>
        </w:rPr>
      </w:pPr>
      <w:r w:rsidRPr="006918E0">
        <w:rPr>
          <w:rFonts w:eastAsia="Calibri"/>
          <w:szCs w:val="24"/>
        </w:rPr>
        <w:t>Теоретические сведения.</w:t>
      </w:r>
      <w:r w:rsidRPr="006918E0">
        <w:rPr>
          <w:szCs w:val="24"/>
        </w:rPr>
        <w:t>Материалы для вязания крючком. Правила подбора крючка в зависимости от вида изделия и толщины нити. Основные виды петель при вязании крючком. Условные обозначения ,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Профессия вязальщица текстильно-галантерейных изделий.</w:t>
      </w:r>
    </w:p>
    <w:p w:rsidR="006918E0" w:rsidRPr="006918E0" w:rsidRDefault="006918E0" w:rsidP="006918E0">
      <w:pPr>
        <w:spacing w:after="0" w:line="240" w:lineRule="auto"/>
        <w:rPr>
          <w:rFonts w:eastAsia="Calibri"/>
          <w:szCs w:val="24"/>
        </w:rPr>
      </w:pPr>
      <w:r w:rsidRPr="006918E0">
        <w:rPr>
          <w:rFonts w:eastAsia="Calibri"/>
          <w:szCs w:val="24"/>
        </w:rPr>
        <w:t>Лабораторно-практические и практические работы.</w:t>
      </w:r>
    </w:p>
    <w:p w:rsidR="006918E0" w:rsidRPr="006918E0" w:rsidRDefault="006918E0" w:rsidP="006918E0">
      <w:pPr>
        <w:tabs>
          <w:tab w:val="left" w:pos="3045"/>
        </w:tabs>
        <w:spacing w:after="0" w:line="240" w:lineRule="auto"/>
        <w:rPr>
          <w:rFonts w:eastAsia="Calibri"/>
          <w:szCs w:val="24"/>
        </w:rPr>
      </w:pPr>
      <w:r w:rsidRPr="006918E0">
        <w:rPr>
          <w:rFonts w:eastAsia="Calibri"/>
          <w:szCs w:val="24"/>
        </w:rPr>
        <w:t>Вывязывание полотна из столбиков без накида несколькими способами. Выполнение плотного и ажурного вязания по кругу.</w:t>
      </w:r>
    </w:p>
    <w:p w:rsidR="006918E0" w:rsidRPr="006918E0" w:rsidRDefault="006918E0" w:rsidP="006918E0">
      <w:pPr>
        <w:tabs>
          <w:tab w:val="left" w:pos="3045"/>
        </w:tabs>
        <w:spacing w:after="0" w:line="240" w:lineRule="auto"/>
        <w:rPr>
          <w:b/>
          <w:szCs w:val="24"/>
        </w:rPr>
      </w:pPr>
      <w:r w:rsidRPr="006918E0">
        <w:rPr>
          <w:rFonts w:eastAsia="Calibri"/>
          <w:szCs w:val="24"/>
        </w:rPr>
        <w:t xml:space="preserve">                                                           К</w:t>
      </w:r>
      <w:r w:rsidRPr="006918E0">
        <w:rPr>
          <w:rFonts w:eastAsia="Calibri"/>
          <w:b/>
          <w:szCs w:val="24"/>
        </w:rPr>
        <w:t>улинария</w:t>
      </w:r>
    </w:p>
    <w:p w:rsidR="006918E0" w:rsidRPr="006918E0" w:rsidRDefault="006918E0" w:rsidP="006918E0">
      <w:pPr>
        <w:tabs>
          <w:tab w:val="left" w:pos="3045"/>
        </w:tabs>
        <w:spacing w:after="0" w:line="240" w:lineRule="auto"/>
        <w:rPr>
          <w:szCs w:val="24"/>
        </w:rPr>
      </w:pPr>
      <w:r w:rsidRPr="006918E0">
        <w:rPr>
          <w:rFonts w:eastAsia="Calibri"/>
          <w:b/>
          <w:szCs w:val="24"/>
        </w:rPr>
        <w:t xml:space="preserve">                             Тема1. Блюда из круп и макаронных изделий. </w:t>
      </w:r>
    </w:p>
    <w:p w:rsidR="006918E0" w:rsidRPr="006918E0" w:rsidRDefault="006918E0" w:rsidP="006918E0">
      <w:pPr>
        <w:tabs>
          <w:tab w:val="left" w:pos="3045"/>
        </w:tabs>
        <w:spacing w:after="0" w:line="240" w:lineRule="auto"/>
        <w:rPr>
          <w:szCs w:val="24"/>
        </w:rPr>
      </w:pPr>
      <w:r w:rsidRPr="006918E0">
        <w:rPr>
          <w:rFonts w:eastAsia="Calibri"/>
          <w:szCs w:val="24"/>
        </w:rPr>
        <w:t xml:space="preserve">Теоретические сведения. </w:t>
      </w:r>
      <w:r w:rsidRPr="006918E0">
        <w:rPr>
          <w:szCs w:val="24"/>
        </w:rPr>
        <w:t xml:space="preserve">Виды круп применяемых в питании человека. Подготовка продуктов к приготовлению блюд. </w:t>
      </w:r>
    </w:p>
    <w:p w:rsidR="006918E0" w:rsidRPr="006918E0" w:rsidRDefault="006918E0" w:rsidP="006918E0">
      <w:pPr>
        <w:spacing w:after="0" w:line="240" w:lineRule="auto"/>
        <w:rPr>
          <w:szCs w:val="24"/>
        </w:rPr>
      </w:pPr>
      <w:r w:rsidRPr="006918E0">
        <w:rPr>
          <w:szCs w:val="24"/>
        </w:rPr>
        <w:t xml:space="preserve">Технология приготовления крупяных каш. Требования к качеству рассыпчатых, вязких и жидких каш. Технология приготовления блюд из макаронных изделий. Требования к качеству готовых блюд из макаронных изделий. Подача готовых блюд. </w:t>
      </w:r>
    </w:p>
    <w:p w:rsidR="006918E0" w:rsidRPr="006918E0" w:rsidRDefault="006918E0" w:rsidP="006918E0">
      <w:pPr>
        <w:spacing w:after="0" w:line="240" w:lineRule="auto"/>
        <w:rPr>
          <w:szCs w:val="24"/>
        </w:rPr>
      </w:pPr>
      <w:r w:rsidRPr="006918E0">
        <w:rPr>
          <w:rFonts w:eastAsia="Calibri"/>
          <w:szCs w:val="24"/>
        </w:rPr>
        <w:t>Лабораторно-практические и практические работы.</w:t>
      </w:r>
    </w:p>
    <w:p w:rsidR="006918E0" w:rsidRPr="006918E0" w:rsidRDefault="006918E0" w:rsidP="006918E0">
      <w:pPr>
        <w:spacing w:after="0" w:line="240" w:lineRule="auto"/>
        <w:rPr>
          <w:szCs w:val="24"/>
        </w:rPr>
      </w:pPr>
      <w:r w:rsidRPr="006918E0">
        <w:rPr>
          <w:szCs w:val="24"/>
        </w:rPr>
        <w:t>Приготовление и оформление блюд из круп или макаронных изделий.</w:t>
      </w:r>
    </w:p>
    <w:p w:rsidR="006918E0" w:rsidRPr="006918E0" w:rsidRDefault="006918E0" w:rsidP="006918E0">
      <w:pPr>
        <w:spacing w:after="0" w:line="240" w:lineRule="auto"/>
        <w:rPr>
          <w:szCs w:val="24"/>
        </w:rPr>
      </w:pPr>
      <w:r w:rsidRPr="006918E0">
        <w:rPr>
          <w:szCs w:val="24"/>
        </w:rPr>
        <w:t>Дегустация блюд. Оценка качества.</w:t>
      </w:r>
    </w:p>
    <w:p w:rsidR="006918E0" w:rsidRPr="006918E0" w:rsidRDefault="006918E0" w:rsidP="006918E0">
      <w:pPr>
        <w:tabs>
          <w:tab w:val="left" w:pos="3045"/>
        </w:tabs>
        <w:spacing w:after="0" w:line="240" w:lineRule="auto"/>
        <w:rPr>
          <w:rFonts w:eastAsia="Calibri"/>
          <w:szCs w:val="24"/>
        </w:rPr>
      </w:pPr>
      <w:r w:rsidRPr="006918E0">
        <w:rPr>
          <w:rFonts w:eastAsia="Calibri"/>
          <w:szCs w:val="24"/>
        </w:rPr>
        <w:t xml:space="preserve">Исследование каш и макаронных изделий быстрого приготовления. Расчет расхода круп и макаронных изделий. </w:t>
      </w:r>
    </w:p>
    <w:p w:rsidR="006918E0" w:rsidRPr="006918E0" w:rsidRDefault="006918E0" w:rsidP="006918E0">
      <w:pPr>
        <w:tabs>
          <w:tab w:val="left" w:pos="3045"/>
        </w:tabs>
        <w:spacing w:after="0" w:line="240" w:lineRule="auto"/>
        <w:rPr>
          <w:szCs w:val="24"/>
        </w:rPr>
      </w:pPr>
      <w:r w:rsidRPr="006918E0">
        <w:rPr>
          <w:rFonts w:eastAsia="Calibri"/>
          <w:b/>
          <w:szCs w:val="24"/>
        </w:rPr>
        <w:t xml:space="preserve">                               Тема2. Блюда из рыбы и нерыбных продуктов моря.</w:t>
      </w:r>
    </w:p>
    <w:p w:rsidR="006918E0" w:rsidRPr="006918E0" w:rsidRDefault="006918E0" w:rsidP="006918E0">
      <w:pPr>
        <w:spacing w:after="0" w:line="240" w:lineRule="auto"/>
        <w:rPr>
          <w:szCs w:val="24"/>
        </w:rPr>
      </w:pPr>
      <w:r w:rsidRPr="006918E0">
        <w:rPr>
          <w:rFonts w:eastAsia="Calibri"/>
          <w:szCs w:val="24"/>
        </w:rPr>
        <w:t xml:space="preserve">Теоретические сведения. </w:t>
      </w:r>
      <w:r w:rsidRPr="006918E0">
        <w:rPr>
          <w:szCs w:val="24"/>
        </w:rPr>
        <w:t>Пищевая ценность рыбы и нерыбных продуктов моря. Содержание в них белков, жиров, углеводов, витаминов. Признаки доброкачественности рыбы. Условия и сроки хранения рыбной продукции. Первичная обработка рыбы. Тепловая обработка рыбы.</w:t>
      </w:r>
    </w:p>
    <w:p w:rsidR="006918E0" w:rsidRPr="006918E0" w:rsidRDefault="006918E0" w:rsidP="006918E0">
      <w:pPr>
        <w:spacing w:after="0" w:line="240" w:lineRule="auto"/>
        <w:rPr>
          <w:szCs w:val="24"/>
        </w:rPr>
      </w:pPr>
      <w:r w:rsidRPr="006918E0">
        <w:rPr>
          <w:szCs w:val="24"/>
        </w:rPr>
        <w:t>Технология приготовления блюд из рыбы. Подача готовых блюд.</w:t>
      </w:r>
    </w:p>
    <w:p w:rsidR="006918E0" w:rsidRPr="006918E0" w:rsidRDefault="006918E0" w:rsidP="006918E0">
      <w:pPr>
        <w:spacing w:after="0" w:line="240" w:lineRule="auto"/>
        <w:rPr>
          <w:rFonts w:eastAsia="Calibri"/>
          <w:szCs w:val="24"/>
        </w:rPr>
      </w:pPr>
      <w:r w:rsidRPr="006918E0">
        <w:rPr>
          <w:rFonts w:eastAsia="Calibri"/>
          <w:szCs w:val="24"/>
        </w:rPr>
        <w:t>Лабораторно-практические и практические работы.</w:t>
      </w:r>
    </w:p>
    <w:p w:rsidR="006918E0" w:rsidRPr="006918E0" w:rsidRDefault="006918E0" w:rsidP="006918E0">
      <w:pPr>
        <w:spacing w:after="0" w:line="240" w:lineRule="auto"/>
        <w:rPr>
          <w:szCs w:val="24"/>
        </w:rPr>
      </w:pPr>
      <w:r w:rsidRPr="006918E0">
        <w:rPr>
          <w:szCs w:val="24"/>
        </w:rPr>
        <w:t>Приготовление блюда из рыбы или морепродуктов.</w:t>
      </w:r>
    </w:p>
    <w:p w:rsidR="006918E0" w:rsidRPr="006918E0" w:rsidRDefault="006918E0" w:rsidP="006918E0">
      <w:pPr>
        <w:spacing w:after="0" w:line="240" w:lineRule="auto"/>
        <w:rPr>
          <w:szCs w:val="24"/>
        </w:rPr>
      </w:pPr>
      <w:r w:rsidRPr="006918E0">
        <w:rPr>
          <w:szCs w:val="24"/>
        </w:rPr>
        <w:lastRenderedPageBreak/>
        <w:t>Определение качества термической обработки  рыбных блюд.</w:t>
      </w:r>
    </w:p>
    <w:p w:rsidR="006918E0" w:rsidRPr="006918E0" w:rsidRDefault="006918E0" w:rsidP="006918E0">
      <w:pPr>
        <w:spacing w:after="0" w:line="240" w:lineRule="auto"/>
        <w:rPr>
          <w:szCs w:val="24"/>
        </w:rPr>
      </w:pPr>
      <w:r w:rsidRPr="006918E0">
        <w:rPr>
          <w:szCs w:val="24"/>
        </w:rPr>
        <w:t>Исследование пищевой фольги.</w:t>
      </w:r>
    </w:p>
    <w:p w:rsidR="006918E0" w:rsidRPr="006918E0" w:rsidRDefault="006918E0" w:rsidP="006918E0">
      <w:pPr>
        <w:spacing w:after="0" w:line="240" w:lineRule="auto"/>
        <w:rPr>
          <w:szCs w:val="24"/>
        </w:rPr>
      </w:pPr>
      <w:r w:rsidRPr="006918E0">
        <w:rPr>
          <w:szCs w:val="24"/>
        </w:rPr>
        <w:t>Использование различных приемов при обработке рыбы.</w:t>
      </w:r>
    </w:p>
    <w:p w:rsidR="006918E0" w:rsidRPr="006918E0" w:rsidRDefault="006918E0" w:rsidP="006918E0">
      <w:pPr>
        <w:tabs>
          <w:tab w:val="left" w:pos="3045"/>
        </w:tabs>
        <w:spacing w:after="0" w:line="240" w:lineRule="auto"/>
        <w:rPr>
          <w:b/>
          <w:bCs/>
          <w:szCs w:val="24"/>
        </w:rPr>
      </w:pPr>
      <w:r w:rsidRPr="006918E0">
        <w:rPr>
          <w:rFonts w:eastAsia="Calibri"/>
          <w:b/>
          <w:bCs/>
          <w:szCs w:val="24"/>
        </w:rPr>
        <w:t xml:space="preserve">                                           Тема3. Блюда из мяса и птицы.</w:t>
      </w:r>
    </w:p>
    <w:p w:rsidR="006918E0" w:rsidRPr="006918E0" w:rsidRDefault="006918E0" w:rsidP="006918E0">
      <w:pPr>
        <w:spacing w:after="0" w:line="240" w:lineRule="auto"/>
        <w:rPr>
          <w:szCs w:val="24"/>
        </w:rPr>
      </w:pPr>
      <w:r w:rsidRPr="006918E0">
        <w:rPr>
          <w:rFonts w:eastAsia="Calibri"/>
          <w:szCs w:val="24"/>
        </w:rPr>
        <w:t xml:space="preserve">Теоретические сведения. </w:t>
      </w:r>
      <w:r w:rsidRPr="006918E0">
        <w:rPr>
          <w:szCs w:val="24"/>
        </w:rPr>
        <w:t>Значение мясных блюд в питании. Виды мяса. Признаки доброкачественности мяса. Органо-лептические  методы определения доброкачественности мяса. Условия и сроки хранения мясной продукции.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w:t>
      </w:r>
    </w:p>
    <w:p w:rsidR="006918E0" w:rsidRPr="006918E0" w:rsidRDefault="006918E0" w:rsidP="006918E0">
      <w:pPr>
        <w:spacing w:after="0" w:line="240" w:lineRule="auto"/>
        <w:rPr>
          <w:szCs w:val="24"/>
        </w:rPr>
      </w:pPr>
      <w:r w:rsidRPr="006918E0">
        <w:rPr>
          <w:szCs w:val="24"/>
        </w:rPr>
        <w:t>Пищевая ценность мяса птицы. Способы определения качества птицы. Подготовка птицы к тепловой обработке.</w:t>
      </w:r>
    </w:p>
    <w:p w:rsidR="006918E0" w:rsidRPr="006918E0" w:rsidRDefault="006918E0" w:rsidP="006918E0">
      <w:pPr>
        <w:spacing w:after="0" w:line="240" w:lineRule="auto"/>
        <w:rPr>
          <w:szCs w:val="24"/>
        </w:rPr>
      </w:pPr>
      <w:r w:rsidRPr="006918E0">
        <w:rPr>
          <w:szCs w:val="24"/>
        </w:rPr>
        <w:t>Виды тепловой обработки мяса и птицы. Технология приготовления блюд из птицы. Подача к столу. Требования к качеству готовых блюд из мяса и птицы.</w:t>
      </w:r>
    </w:p>
    <w:p w:rsidR="006918E0" w:rsidRPr="006918E0" w:rsidRDefault="006918E0" w:rsidP="006918E0">
      <w:pPr>
        <w:spacing w:after="0" w:line="240" w:lineRule="auto"/>
        <w:rPr>
          <w:rFonts w:eastAsia="Calibri"/>
          <w:szCs w:val="24"/>
        </w:rPr>
      </w:pPr>
      <w:r w:rsidRPr="006918E0">
        <w:rPr>
          <w:rFonts w:eastAsia="Calibri"/>
          <w:szCs w:val="24"/>
        </w:rPr>
        <w:t>Лабораторно-практические и практические работы.</w:t>
      </w:r>
    </w:p>
    <w:p w:rsidR="006918E0" w:rsidRPr="006918E0" w:rsidRDefault="006918E0" w:rsidP="006918E0">
      <w:pPr>
        <w:spacing w:after="0" w:line="240" w:lineRule="auto"/>
        <w:rPr>
          <w:szCs w:val="24"/>
        </w:rPr>
      </w:pPr>
      <w:r w:rsidRPr="006918E0">
        <w:rPr>
          <w:szCs w:val="24"/>
        </w:rPr>
        <w:t>Приготовление блюда из мяса или птицы.</w:t>
      </w:r>
    </w:p>
    <w:p w:rsidR="006918E0" w:rsidRPr="006918E0" w:rsidRDefault="006918E0" w:rsidP="006918E0">
      <w:pPr>
        <w:spacing w:after="0" w:line="240" w:lineRule="auto"/>
        <w:rPr>
          <w:szCs w:val="24"/>
        </w:rPr>
      </w:pPr>
      <w:r w:rsidRPr="006918E0">
        <w:rPr>
          <w:szCs w:val="24"/>
        </w:rPr>
        <w:t>Дегустация блюд. Оценка качества.</w:t>
      </w:r>
    </w:p>
    <w:p w:rsidR="006918E0" w:rsidRPr="006918E0" w:rsidRDefault="006918E0" w:rsidP="006918E0">
      <w:pPr>
        <w:tabs>
          <w:tab w:val="left" w:pos="3045"/>
        </w:tabs>
        <w:spacing w:after="0" w:line="240" w:lineRule="auto"/>
        <w:rPr>
          <w:szCs w:val="24"/>
        </w:rPr>
      </w:pPr>
      <w:r w:rsidRPr="006918E0">
        <w:rPr>
          <w:rFonts w:eastAsia="Calibri"/>
          <w:b/>
          <w:szCs w:val="24"/>
        </w:rPr>
        <w:t xml:space="preserve">                                                 Тема 4. Первые блюда.</w:t>
      </w:r>
    </w:p>
    <w:p w:rsidR="006918E0" w:rsidRPr="006918E0" w:rsidRDefault="006918E0" w:rsidP="006918E0">
      <w:pPr>
        <w:spacing w:after="0" w:line="240" w:lineRule="auto"/>
        <w:rPr>
          <w:szCs w:val="24"/>
        </w:rPr>
      </w:pPr>
      <w:r w:rsidRPr="006918E0">
        <w:rPr>
          <w:rFonts w:eastAsia="Calibri"/>
          <w:szCs w:val="24"/>
        </w:rPr>
        <w:t xml:space="preserve">Теоретические сведения. </w:t>
      </w:r>
      <w:r w:rsidRPr="006918E0">
        <w:rPr>
          <w:szCs w:val="24"/>
        </w:rPr>
        <w:t xml:space="preserve">Классификация супов. Технология приготовления бульонов, используемых при приготовлении заправочных супов. Технология приготовления супов: заправочных, супов-пюре, холодных. Оформление готового супа и подача к столу. </w:t>
      </w:r>
    </w:p>
    <w:p w:rsidR="006918E0" w:rsidRPr="006918E0" w:rsidRDefault="006918E0" w:rsidP="006918E0">
      <w:pPr>
        <w:spacing w:after="0" w:line="240" w:lineRule="auto"/>
        <w:rPr>
          <w:rFonts w:eastAsia="Calibri"/>
          <w:szCs w:val="24"/>
        </w:rPr>
      </w:pPr>
      <w:r w:rsidRPr="006918E0">
        <w:rPr>
          <w:rFonts w:eastAsia="Calibri"/>
          <w:szCs w:val="24"/>
        </w:rPr>
        <w:t>Лабораторно-практические и практические работы.</w:t>
      </w:r>
    </w:p>
    <w:p w:rsidR="006918E0" w:rsidRPr="006918E0" w:rsidRDefault="006918E0" w:rsidP="006918E0">
      <w:pPr>
        <w:spacing w:after="0" w:line="240" w:lineRule="auto"/>
        <w:rPr>
          <w:szCs w:val="24"/>
        </w:rPr>
      </w:pPr>
      <w:r w:rsidRPr="006918E0">
        <w:rPr>
          <w:szCs w:val="24"/>
        </w:rPr>
        <w:t>Приготовление супа.</w:t>
      </w:r>
    </w:p>
    <w:p w:rsidR="006918E0" w:rsidRPr="006918E0" w:rsidRDefault="006918E0" w:rsidP="006918E0">
      <w:pPr>
        <w:spacing w:after="0" w:line="240" w:lineRule="auto"/>
        <w:rPr>
          <w:szCs w:val="24"/>
        </w:rPr>
      </w:pPr>
      <w:r w:rsidRPr="006918E0">
        <w:rPr>
          <w:szCs w:val="24"/>
        </w:rPr>
        <w:t>Приготовление окрошки.</w:t>
      </w:r>
    </w:p>
    <w:p w:rsidR="006918E0" w:rsidRPr="006918E0" w:rsidRDefault="006918E0" w:rsidP="006918E0">
      <w:pPr>
        <w:tabs>
          <w:tab w:val="left" w:pos="3045"/>
        </w:tabs>
        <w:spacing w:after="0" w:line="240" w:lineRule="auto"/>
        <w:rPr>
          <w:szCs w:val="24"/>
        </w:rPr>
      </w:pPr>
      <w:r w:rsidRPr="006918E0">
        <w:rPr>
          <w:rFonts w:eastAsia="Calibri"/>
          <w:b/>
          <w:szCs w:val="24"/>
        </w:rPr>
        <w:t xml:space="preserve">                 Тема 5. Приготовление обеда. Предметы для сервировки стола.</w:t>
      </w:r>
    </w:p>
    <w:p w:rsidR="006918E0" w:rsidRPr="006918E0" w:rsidRDefault="006918E0" w:rsidP="006918E0">
      <w:pPr>
        <w:spacing w:after="0" w:line="240" w:lineRule="auto"/>
        <w:rPr>
          <w:szCs w:val="24"/>
        </w:rPr>
      </w:pPr>
      <w:r w:rsidRPr="006918E0">
        <w:rPr>
          <w:rFonts w:eastAsia="Calibri"/>
          <w:szCs w:val="24"/>
        </w:rPr>
        <w:t xml:space="preserve">Теоретические сведения.  </w:t>
      </w:r>
      <w:r w:rsidRPr="006918E0">
        <w:rPr>
          <w:szCs w:val="24"/>
        </w:rPr>
        <w:t>Меню обеда. Предметы для сервировки стола. Столовое белье. Профессия технолог пищевой промышленности.</w:t>
      </w:r>
    </w:p>
    <w:p w:rsidR="006918E0" w:rsidRPr="006918E0" w:rsidRDefault="006918E0" w:rsidP="006918E0">
      <w:pPr>
        <w:spacing w:after="0" w:line="240" w:lineRule="auto"/>
        <w:rPr>
          <w:szCs w:val="24"/>
        </w:rPr>
      </w:pPr>
      <w:r w:rsidRPr="006918E0">
        <w:rPr>
          <w:rFonts w:eastAsia="Calibri"/>
          <w:szCs w:val="24"/>
        </w:rPr>
        <w:t xml:space="preserve">Лабораторно-практические и практические работы. </w:t>
      </w:r>
      <w:r w:rsidRPr="006918E0">
        <w:rPr>
          <w:szCs w:val="24"/>
        </w:rPr>
        <w:t>Исследование состава обеда. Сервировка стола к обеду.</w:t>
      </w:r>
    </w:p>
    <w:p w:rsidR="006918E0" w:rsidRPr="006918E0" w:rsidRDefault="006918E0" w:rsidP="006918E0">
      <w:pPr>
        <w:spacing w:after="0" w:line="240" w:lineRule="auto"/>
        <w:jc w:val="center"/>
        <w:rPr>
          <w:szCs w:val="24"/>
        </w:rPr>
      </w:pPr>
      <w:r w:rsidRPr="006918E0">
        <w:rPr>
          <w:b/>
          <w:szCs w:val="24"/>
        </w:rPr>
        <w:t>Раздел 8. «Технологии творческой и опытнической деятельности»</w:t>
      </w:r>
    </w:p>
    <w:p w:rsidR="006918E0" w:rsidRPr="006918E0" w:rsidRDefault="006918E0" w:rsidP="006918E0">
      <w:pPr>
        <w:tabs>
          <w:tab w:val="left" w:pos="3045"/>
        </w:tabs>
        <w:spacing w:after="0" w:line="240" w:lineRule="auto"/>
        <w:rPr>
          <w:rFonts w:eastAsia="Calibri"/>
          <w:b/>
          <w:szCs w:val="24"/>
        </w:rPr>
      </w:pPr>
      <w:r w:rsidRPr="006918E0">
        <w:rPr>
          <w:rFonts w:eastAsia="Calibri"/>
          <w:b/>
          <w:szCs w:val="24"/>
        </w:rPr>
        <w:t xml:space="preserve">                            Тема1. Исследовательская и созидательная деятельность.</w:t>
      </w:r>
    </w:p>
    <w:p w:rsidR="006918E0" w:rsidRPr="006918E0" w:rsidRDefault="006918E0" w:rsidP="006918E0">
      <w:pPr>
        <w:spacing w:after="0" w:line="240" w:lineRule="auto"/>
        <w:rPr>
          <w:szCs w:val="24"/>
        </w:rPr>
      </w:pPr>
      <w:r w:rsidRPr="006918E0">
        <w:rPr>
          <w:rFonts w:eastAsia="Calibri"/>
          <w:szCs w:val="24"/>
        </w:rPr>
        <w:t xml:space="preserve">Теоретические сведения. </w:t>
      </w:r>
      <w:r w:rsidRPr="006918E0">
        <w:rPr>
          <w:szCs w:val="24"/>
        </w:rPr>
        <w:t>Цели и задачи проектной деятельности в 6 классе. Составные части годового творческого проекта шестиклассников.</w:t>
      </w:r>
    </w:p>
    <w:p w:rsidR="006918E0" w:rsidRPr="006918E0" w:rsidRDefault="006918E0" w:rsidP="006918E0">
      <w:pPr>
        <w:spacing w:after="0" w:line="240" w:lineRule="auto"/>
        <w:rPr>
          <w:rFonts w:eastAsia="Calibri"/>
          <w:szCs w:val="24"/>
        </w:rPr>
      </w:pPr>
      <w:r w:rsidRPr="006918E0">
        <w:rPr>
          <w:rFonts w:eastAsia="Calibri"/>
          <w:szCs w:val="24"/>
        </w:rPr>
        <w:t>Лабораторно-практические и практические работы.</w:t>
      </w:r>
    </w:p>
    <w:p w:rsidR="006918E0" w:rsidRPr="006918E0" w:rsidRDefault="006918E0" w:rsidP="006918E0">
      <w:pPr>
        <w:spacing w:after="0" w:line="240" w:lineRule="auto"/>
        <w:rPr>
          <w:szCs w:val="24"/>
        </w:rPr>
      </w:pPr>
      <w:r w:rsidRPr="006918E0">
        <w:rPr>
          <w:szCs w:val="24"/>
        </w:rPr>
        <w:t>Творческий проект по разделу «Технологии домашнего хозяйства».</w:t>
      </w:r>
    </w:p>
    <w:p w:rsidR="006918E0" w:rsidRPr="006918E0" w:rsidRDefault="006918E0" w:rsidP="006918E0">
      <w:pPr>
        <w:spacing w:after="0" w:line="240" w:lineRule="auto"/>
        <w:rPr>
          <w:szCs w:val="24"/>
        </w:rPr>
      </w:pPr>
      <w:r w:rsidRPr="006918E0">
        <w:rPr>
          <w:szCs w:val="24"/>
        </w:rPr>
        <w:t>Творческий проект по разделу « Технологии обработки конструкционных материалов».</w:t>
      </w:r>
    </w:p>
    <w:p w:rsidR="006918E0" w:rsidRPr="006918E0" w:rsidRDefault="006918E0" w:rsidP="006918E0">
      <w:pPr>
        <w:spacing w:after="0" w:line="240" w:lineRule="auto"/>
        <w:rPr>
          <w:szCs w:val="24"/>
        </w:rPr>
      </w:pPr>
      <w:r w:rsidRPr="006918E0">
        <w:rPr>
          <w:szCs w:val="24"/>
        </w:rPr>
        <w:t>Творческий проект по разделу «Создание изделий из текстильных материалов»</w:t>
      </w:r>
    </w:p>
    <w:p w:rsidR="006918E0" w:rsidRPr="006918E0" w:rsidRDefault="006918E0" w:rsidP="006918E0">
      <w:pPr>
        <w:spacing w:after="0" w:line="240" w:lineRule="auto"/>
        <w:rPr>
          <w:szCs w:val="24"/>
        </w:rPr>
      </w:pPr>
      <w:r w:rsidRPr="006918E0">
        <w:rPr>
          <w:szCs w:val="24"/>
        </w:rPr>
        <w:t>Творческий проект по разделу «Кулинария».</w:t>
      </w:r>
    </w:p>
    <w:p w:rsidR="006918E0" w:rsidRPr="006918E0" w:rsidRDefault="006918E0" w:rsidP="006918E0">
      <w:pPr>
        <w:spacing w:after="0" w:line="240" w:lineRule="auto"/>
        <w:rPr>
          <w:szCs w:val="24"/>
        </w:rPr>
      </w:pPr>
      <w:r w:rsidRPr="006918E0">
        <w:rPr>
          <w:szCs w:val="24"/>
        </w:rPr>
        <w:t>Составление портфолио и разработка электронной презентации.</w:t>
      </w:r>
    </w:p>
    <w:p w:rsidR="006918E0" w:rsidRPr="006918E0" w:rsidRDefault="006918E0" w:rsidP="006918E0">
      <w:pPr>
        <w:spacing w:after="0" w:line="240" w:lineRule="auto"/>
        <w:rPr>
          <w:szCs w:val="24"/>
        </w:rPr>
      </w:pPr>
      <w:r w:rsidRPr="006918E0">
        <w:rPr>
          <w:szCs w:val="24"/>
        </w:rPr>
        <w:t>Презентация и защита творческого проекта.</w:t>
      </w:r>
    </w:p>
    <w:p w:rsidR="006918E0" w:rsidRPr="006918E0" w:rsidRDefault="006918E0" w:rsidP="006918E0">
      <w:pPr>
        <w:tabs>
          <w:tab w:val="left" w:pos="3045"/>
        </w:tabs>
        <w:spacing w:after="0" w:line="240" w:lineRule="auto"/>
        <w:rPr>
          <w:rFonts w:eastAsia="Calibri"/>
          <w:szCs w:val="24"/>
        </w:rPr>
      </w:pPr>
      <w:r w:rsidRPr="006918E0">
        <w:rPr>
          <w:rFonts w:eastAsia="Calibri"/>
          <w:szCs w:val="24"/>
        </w:rPr>
        <w:t>Варианты творческих проектов: «Растение в интерьере жилого дома», «Планирование комнаты подростка», «Лопаточка», «Скалка», «Наряд для семейного обеда», «Диванная подушка», «Подушка для стула», «Вязанные домашние тапочки», «Приготовление воскресного обеда» и др.</w:t>
      </w:r>
    </w:p>
    <w:p w:rsidR="006918E0" w:rsidRPr="006918E0" w:rsidRDefault="006918E0" w:rsidP="006918E0">
      <w:pPr>
        <w:tabs>
          <w:tab w:val="left" w:pos="3045"/>
        </w:tabs>
        <w:spacing w:after="0" w:line="240" w:lineRule="auto"/>
        <w:rPr>
          <w:rFonts w:eastAsia="Calibri"/>
          <w:szCs w:val="24"/>
        </w:rPr>
      </w:pPr>
    </w:p>
    <w:tbl>
      <w:tblPr>
        <w:tblW w:w="8341" w:type="dxa"/>
        <w:tblInd w:w="47"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000" w:firstRow="0" w:lastRow="0" w:firstColumn="0" w:lastColumn="0" w:noHBand="0" w:noVBand="0"/>
      </w:tblPr>
      <w:tblGrid>
        <w:gridCol w:w="897"/>
        <w:gridCol w:w="6079"/>
        <w:gridCol w:w="1365"/>
      </w:tblGrid>
      <w:tr w:rsidR="006918E0" w:rsidTr="006918E0">
        <w:tc>
          <w:tcPr>
            <w:tcW w:w="897" w:type="dxa"/>
            <w:tcBorders>
              <w:top w:val="single" w:sz="2" w:space="0" w:color="000001"/>
              <w:left w:val="single" w:sz="2" w:space="0" w:color="000001"/>
              <w:bottom w:val="single" w:sz="2" w:space="0" w:color="000001"/>
            </w:tcBorders>
            <w:shd w:val="clear" w:color="auto" w:fill="auto"/>
            <w:tcMar>
              <w:left w:w="45" w:type="dxa"/>
            </w:tcMar>
          </w:tcPr>
          <w:p w:rsidR="006918E0" w:rsidRDefault="006918E0" w:rsidP="00AF585D">
            <w:pPr>
              <w:pStyle w:val="aff9"/>
              <w:jc w:val="both"/>
              <w:rPr>
                <w:rFonts w:eastAsia="Calibri" w:cs="Times New Roman"/>
              </w:rPr>
            </w:pPr>
          </w:p>
        </w:tc>
        <w:tc>
          <w:tcPr>
            <w:tcW w:w="6079" w:type="dxa"/>
            <w:tcBorders>
              <w:top w:val="single" w:sz="2" w:space="0" w:color="000001"/>
              <w:left w:val="single" w:sz="2" w:space="0" w:color="000001"/>
              <w:bottom w:val="single" w:sz="2" w:space="0" w:color="000001"/>
            </w:tcBorders>
            <w:shd w:val="clear" w:color="auto" w:fill="auto"/>
            <w:tcMar>
              <w:left w:w="45" w:type="dxa"/>
            </w:tcMar>
          </w:tcPr>
          <w:p w:rsidR="006918E0" w:rsidRDefault="006918E0" w:rsidP="00AF585D">
            <w:pPr>
              <w:pStyle w:val="aff9"/>
              <w:jc w:val="both"/>
              <w:rPr>
                <w:rFonts w:eastAsia="Calibri" w:cs="Times New Roman"/>
              </w:rPr>
            </w:pPr>
            <w:r>
              <w:rPr>
                <w:rFonts w:eastAsia="Calibri" w:cs="Times New Roman"/>
              </w:rPr>
              <w:t>Название раздела, темы урока</w:t>
            </w:r>
          </w:p>
        </w:tc>
        <w:tc>
          <w:tcPr>
            <w:tcW w:w="1365" w:type="dxa"/>
            <w:tcBorders>
              <w:top w:val="single" w:sz="2" w:space="0" w:color="000001"/>
              <w:left w:val="single" w:sz="2" w:space="0" w:color="000001"/>
              <w:bottom w:val="single" w:sz="2" w:space="0" w:color="000001"/>
              <w:right w:val="single" w:sz="4" w:space="0" w:color="auto"/>
            </w:tcBorders>
            <w:shd w:val="clear" w:color="auto" w:fill="auto"/>
            <w:tcMar>
              <w:left w:w="45" w:type="dxa"/>
            </w:tcMar>
          </w:tcPr>
          <w:p w:rsidR="006918E0" w:rsidRDefault="006918E0" w:rsidP="00AF585D">
            <w:pPr>
              <w:pStyle w:val="aff9"/>
              <w:jc w:val="center"/>
              <w:rPr>
                <w:rFonts w:eastAsia="Calibri" w:cs="Times New Roman"/>
              </w:rPr>
            </w:pPr>
            <w:r>
              <w:rPr>
                <w:rFonts w:eastAsia="Calibri" w:cs="Times New Roman"/>
              </w:rPr>
              <w:t>Количество часов</w:t>
            </w:r>
          </w:p>
        </w:tc>
      </w:tr>
      <w:tr w:rsidR="006918E0" w:rsidTr="006918E0">
        <w:tc>
          <w:tcPr>
            <w:tcW w:w="897" w:type="dxa"/>
            <w:tcBorders>
              <w:top w:val="single" w:sz="2" w:space="0" w:color="000001"/>
              <w:left w:val="single" w:sz="2" w:space="0" w:color="000001"/>
              <w:bottom w:val="single" w:sz="2" w:space="0" w:color="000001"/>
            </w:tcBorders>
            <w:shd w:val="clear" w:color="auto" w:fill="auto"/>
            <w:tcMar>
              <w:left w:w="45" w:type="dxa"/>
            </w:tcMar>
          </w:tcPr>
          <w:p w:rsidR="006918E0" w:rsidRDefault="006918E0" w:rsidP="00AF585D">
            <w:pPr>
              <w:pStyle w:val="aff9"/>
              <w:jc w:val="both"/>
              <w:rPr>
                <w:rFonts w:eastAsia="Calibri" w:cs="Times New Roman"/>
              </w:rPr>
            </w:pPr>
            <w:r>
              <w:rPr>
                <w:rFonts w:eastAsia="Calibri" w:cs="Times New Roman"/>
              </w:rPr>
              <w:t>1</w:t>
            </w:r>
          </w:p>
        </w:tc>
        <w:tc>
          <w:tcPr>
            <w:tcW w:w="6079" w:type="dxa"/>
            <w:tcBorders>
              <w:top w:val="single" w:sz="2" w:space="0" w:color="000001"/>
              <w:left w:val="single" w:sz="2" w:space="0" w:color="000001"/>
              <w:bottom w:val="single" w:sz="2" w:space="0" w:color="000001"/>
            </w:tcBorders>
            <w:shd w:val="clear" w:color="auto" w:fill="auto"/>
            <w:tcMar>
              <w:left w:w="45" w:type="dxa"/>
            </w:tcMar>
          </w:tcPr>
          <w:p w:rsidR="006918E0" w:rsidRDefault="006918E0" w:rsidP="00AF585D">
            <w:pPr>
              <w:pStyle w:val="aff9"/>
              <w:jc w:val="both"/>
              <w:rPr>
                <w:rFonts w:eastAsia="Calibri" w:cs="Times New Roman"/>
                <w:b/>
                <w:bCs/>
              </w:rPr>
            </w:pPr>
            <w:r>
              <w:rPr>
                <w:rFonts w:eastAsia="Calibri" w:cs="Times New Roman"/>
                <w:b/>
                <w:bCs/>
              </w:rPr>
              <w:t>Раздел «Интерьер жилого дома»</w:t>
            </w:r>
          </w:p>
        </w:tc>
        <w:tc>
          <w:tcPr>
            <w:tcW w:w="1365" w:type="dxa"/>
            <w:tcBorders>
              <w:top w:val="single" w:sz="2" w:space="0" w:color="000001"/>
              <w:left w:val="single" w:sz="2" w:space="0" w:color="000001"/>
              <w:bottom w:val="single" w:sz="2" w:space="0" w:color="000001"/>
              <w:right w:val="single" w:sz="4" w:space="0" w:color="auto"/>
            </w:tcBorders>
            <w:shd w:val="clear" w:color="auto" w:fill="auto"/>
            <w:tcMar>
              <w:left w:w="45" w:type="dxa"/>
            </w:tcMar>
          </w:tcPr>
          <w:p w:rsidR="006918E0" w:rsidRDefault="006918E0" w:rsidP="00AF585D">
            <w:pPr>
              <w:pStyle w:val="aff9"/>
              <w:jc w:val="both"/>
              <w:rPr>
                <w:rFonts w:eastAsia="Calibri" w:cs="Times New Roman"/>
              </w:rPr>
            </w:pPr>
            <w:r>
              <w:rPr>
                <w:rFonts w:eastAsia="Calibri" w:cs="Times New Roman"/>
              </w:rPr>
              <w:t xml:space="preserve"> 4 часа</w:t>
            </w:r>
          </w:p>
        </w:tc>
      </w:tr>
      <w:tr w:rsidR="006918E0" w:rsidTr="006918E0">
        <w:tc>
          <w:tcPr>
            <w:tcW w:w="897" w:type="dxa"/>
            <w:tcBorders>
              <w:top w:val="single" w:sz="2" w:space="0" w:color="000001"/>
              <w:left w:val="single" w:sz="2" w:space="0" w:color="000001"/>
              <w:bottom w:val="single" w:sz="2" w:space="0" w:color="000001"/>
            </w:tcBorders>
            <w:shd w:val="clear" w:color="auto" w:fill="auto"/>
            <w:tcMar>
              <w:left w:w="45" w:type="dxa"/>
            </w:tcMar>
          </w:tcPr>
          <w:p w:rsidR="006918E0" w:rsidRDefault="006918E0" w:rsidP="00AF585D">
            <w:pPr>
              <w:pStyle w:val="aff9"/>
              <w:jc w:val="both"/>
              <w:rPr>
                <w:rFonts w:eastAsia="Calibri" w:cs="Times New Roman"/>
              </w:rPr>
            </w:pPr>
            <w:r>
              <w:rPr>
                <w:rFonts w:eastAsia="Calibri" w:cs="Times New Roman"/>
              </w:rPr>
              <w:t>2.</w:t>
            </w:r>
          </w:p>
        </w:tc>
        <w:tc>
          <w:tcPr>
            <w:tcW w:w="6079" w:type="dxa"/>
            <w:tcBorders>
              <w:top w:val="single" w:sz="2" w:space="0" w:color="000001"/>
              <w:left w:val="single" w:sz="2" w:space="0" w:color="000001"/>
              <w:bottom w:val="single" w:sz="2" w:space="0" w:color="000001"/>
            </w:tcBorders>
            <w:shd w:val="clear" w:color="auto" w:fill="auto"/>
            <w:tcMar>
              <w:left w:w="45" w:type="dxa"/>
            </w:tcMar>
          </w:tcPr>
          <w:p w:rsidR="006918E0" w:rsidRDefault="006918E0" w:rsidP="00AF585D">
            <w:pPr>
              <w:pStyle w:val="a7"/>
              <w:tabs>
                <w:tab w:val="left" w:pos="915"/>
              </w:tabs>
              <w:ind w:left="0"/>
              <w:jc w:val="both"/>
              <w:rPr>
                <w:b/>
                <w:bCs/>
              </w:rPr>
            </w:pPr>
            <w:r>
              <w:rPr>
                <w:b/>
                <w:bCs/>
              </w:rPr>
              <w:t xml:space="preserve">Разделы «Технологии обработки конструкционных материалов», «Технологии творческой и опытнической </w:t>
            </w:r>
            <w:r>
              <w:rPr>
                <w:b/>
                <w:bCs/>
              </w:rPr>
              <w:lastRenderedPageBreak/>
              <w:t>деятельности»</w:t>
            </w:r>
          </w:p>
        </w:tc>
        <w:tc>
          <w:tcPr>
            <w:tcW w:w="1365" w:type="dxa"/>
            <w:tcBorders>
              <w:top w:val="single" w:sz="2" w:space="0" w:color="000001"/>
              <w:left w:val="single" w:sz="2" w:space="0" w:color="000001"/>
              <w:bottom w:val="single" w:sz="2" w:space="0" w:color="000001"/>
              <w:right w:val="single" w:sz="4" w:space="0" w:color="auto"/>
            </w:tcBorders>
            <w:shd w:val="clear" w:color="auto" w:fill="auto"/>
            <w:tcMar>
              <w:left w:w="45" w:type="dxa"/>
            </w:tcMar>
          </w:tcPr>
          <w:p w:rsidR="006918E0" w:rsidRDefault="006918E0" w:rsidP="00AF585D">
            <w:pPr>
              <w:pStyle w:val="aff9"/>
              <w:jc w:val="both"/>
              <w:rPr>
                <w:rFonts w:eastAsia="Calibri" w:cs="Times New Roman"/>
              </w:rPr>
            </w:pPr>
            <w:r>
              <w:rPr>
                <w:rFonts w:eastAsia="Calibri" w:cs="Times New Roman"/>
              </w:rPr>
              <w:lastRenderedPageBreak/>
              <w:t xml:space="preserve">   24 часа</w:t>
            </w:r>
          </w:p>
        </w:tc>
      </w:tr>
      <w:tr w:rsidR="006918E0" w:rsidTr="006918E0">
        <w:tc>
          <w:tcPr>
            <w:tcW w:w="897" w:type="dxa"/>
            <w:tcBorders>
              <w:top w:val="single" w:sz="2" w:space="0" w:color="000001"/>
              <w:left w:val="single" w:sz="2" w:space="0" w:color="000001"/>
              <w:bottom w:val="single" w:sz="2" w:space="0" w:color="000001"/>
            </w:tcBorders>
            <w:shd w:val="clear" w:color="auto" w:fill="auto"/>
            <w:tcMar>
              <w:left w:w="45" w:type="dxa"/>
            </w:tcMar>
          </w:tcPr>
          <w:p w:rsidR="006918E0" w:rsidRDefault="006918E0" w:rsidP="00AF585D">
            <w:pPr>
              <w:pStyle w:val="aff9"/>
              <w:jc w:val="both"/>
              <w:rPr>
                <w:rFonts w:eastAsia="Calibri" w:cs="Times New Roman"/>
              </w:rPr>
            </w:pPr>
          </w:p>
        </w:tc>
        <w:tc>
          <w:tcPr>
            <w:tcW w:w="6079" w:type="dxa"/>
            <w:tcBorders>
              <w:top w:val="single" w:sz="2" w:space="0" w:color="000001"/>
              <w:left w:val="single" w:sz="2" w:space="0" w:color="000001"/>
              <w:bottom w:val="single" w:sz="2" w:space="0" w:color="000001"/>
            </w:tcBorders>
            <w:shd w:val="clear" w:color="auto" w:fill="auto"/>
            <w:tcMar>
              <w:left w:w="45" w:type="dxa"/>
            </w:tcMar>
          </w:tcPr>
          <w:p w:rsidR="006918E0" w:rsidRDefault="006918E0" w:rsidP="00AF585D">
            <w:pPr>
              <w:pStyle w:val="af2"/>
              <w:spacing w:after="0" w:line="360" w:lineRule="auto"/>
              <w:jc w:val="both"/>
            </w:pPr>
            <w:r>
              <w:t xml:space="preserve">"Технологии ручной обработки древесины и древесных материалов" </w:t>
            </w:r>
          </w:p>
          <w:p w:rsidR="006918E0" w:rsidRDefault="006918E0" w:rsidP="00AF585D">
            <w:pPr>
              <w:pStyle w:val="af2"/>
              <w:spacing w:after="0" w:line="360" w:lineRule="auto"/>
              <w:jc w:val="both"/>
            </w:pPr>
            <w:r>
              <w:t xml:space="preserve">"Технологии машинной обработки древесины и древесных материалов" </w:t>
            </w:r>
          </w:p>
          <w:p w:rsidR="006918E0" w:rsidRDefault="006918E0" w:rsidP="00AF585D">
            <w:pPr>
              <w:pStyle w:val="af2"/>
              <w:spacing w:after="0" w:line="360" w:lineRule="auto"/>
              <w:jc w:val="both"/>
            </w:pPr>
            <w:r>
              <w:t xml:space="preserve">"Технологии ручной обработки металлов и искусственных материалов» </w:t>
            </w:r>
          </w:p>
          <w:p w:rsidR="006918E0" w:rsidRDefault="006918E0" w:rsidP="00AF585D">
            <w:pPr>
              <w:tabs>
                <w:tab w:val="left" w:pos="3045"/>
              </w:tabs>
              <w:spacing w:line="360" w:lineRule="auto"/>
            </w:pPr>
            <w:r>
              <w:rPr>
                <w:rFonts w:eastAsia="Calibri"/>
              </w:rPr>
              <w:t xml:space="preserve">«Исследовательская и созидательная деятельность» </w:t>
            </w:r>
          </w:p>
        </w:tc>
        <w:tc>
          <w:tcPr>
            <w:tcW w:w="1365" w:type="dxa"/>
            <w:tcBorders>
              <w:top w:val="single" w:sz="2" w:space="0" w:color="000001"/>
              <w:left w:val="single" w:sz="2" w:space="0" w:color="000001"/>
              <w:bottom w:val="single" w:sz="2" w:space="0" w:color="000001"/>
              <w:right w:val="single" w:sz="4" w:space="0" w:color="auto"/>
            </w:tcBorders>
            <w:shd w:val="clear" w:color="auto" w:fill="auto"/>
            <w:tcMar>
              <w:left w:w="45" w:type="dxa"/>
            </w:tcMar>
          </w:tcPr>
          <w:p w:rsidR="006918E0" w:rsidRDefault="006918E0" w:rsidP="00AF585D">
            <w:pPr>
              <w:pStyle w:val="af2"/>
              <w:spacing w:before="57" w:after="0" w:line="360" w:lineRule="auto"/>
              <w:jc w:val="both"/>
              <w:rPr>
                <w:rFonts w:eastAsia="Calibri"/>
              </w:rPr>
            </w:pPr>
            <w:r>
              <w:rPr>
                <w:rFonts w:eastAsia="Calibri"/>
              </w:rPr>
              <w:t>(6 часов)</w:t>
            </w:r>
          </w:p>
          <w:p w:rsidR="006918E0" w:rsidRDefault="006918E0" w:rsidP="00AF585D">
            <w:pPr>
              <w:pStyle w:val="af2"/>
              <w:spacing w:before="57" w:after="0" w:line="360" w:lineRule="auto"/>
              <w:ind w:firstLine="113"/>
              <w:jc w:val="both"/>
              <w:rPr>
                <w:rFonts w:eastAsia="Calibri"/>
              </w:rPr>
            </w:pPr>
          </w:p>
          <w:p w:rsidR="006918E0" w:rsidRDefault="006918E0" w:rsidP="00AF585D">
            <w:pPr>
              <w:pStyle w:val="af2"/>
              <w:spacing w:before="57" w:after="0" w:line="360" w:lineRule="auto"/>
              <w:ind w:firstLine="113"/>
              <w:jc w:val="both"/>
              <w:rPr>
                <w:rFonts w:eastAsia="Calibri"/>
              </w:rPr>
            </w:pPr>
            <w:r>
              <w:rPr>
                <w:rFonts w:eastAsia="Calibri"/>
              </w:rPr>
              <w:t>(4 часа)</w:t>
            </w:r>
          </w:p>
          <w:p w:rsidR="006918E0" w:rsidRDefault="006918E0" w:rsidP="00AF585D">
            <w:pPr>
              <w:pStyle w:val="af2"/>
              <w:spacing w:before="57" w:after="0" w:line="360" w:lineRule="auto"/>
              <w:ind w:firstLine="113"/>
              <w:jc w:val="both"/>
              <w:rPr>
                <w:rFonts w:eastAsia="Calibri"/>
              </w:rPr>
            </w:pPr>
          </w:p>
          <w:p w:rsidR="006918E0" w:rsidRDefault="006918E0" w:rsidP="00AF585D">
            <w:pPr>
              <w:pStyle w:val="af2"/>
              <w:spacing w:before="57" w:after="0" w:line="360" w:lineRule="auto"/>
              <w:jc w:val="both"/>
              <w:rPr>
                <w:rFonts w:eastAsia="Calibri"/>
              </w:rPr>
            </w:pPr>
            <w:r>
              <w:rPr>
                <w:rFonts w:eastAsia="Calibri"/>
              </w:rPr>
              <w:t>(10 час.)</w:t>
            </w:r>
          </w:p>
          <w:p w:rsidR="006918E0" w:rsidRDefault="006918E0" w:rsidP="00AF585D">
            <w:pPr>
              <w:tabs>
                <w:tab w:val="left" w:pos="3045"/>
              </w:tabs>
              <w:spacing w:before="57" w:line="360" w:lineRule="auto"/>
              <w:rPr>
                <w:rFonts w:eastAsia="Calibri"/>
              </w:rPr>
            </w:pPr>
            <w:r>
              <w:rPr>
                <w:rFonts w:eastAsia="Calibri"/>
              </w:rPr>
              <w:t>(4 часа)</w:t>
            </w:r>
          </w:p>
        </w:tc>
      </w:tr>
      <w:tr w:rsidR="006918E0" w:rsidTr="006918E0">
        <w:tc>
          <w:tcPr>
            <w:tcW w:w="897" w:type="dxa"/>
            <w:tcBorders>
              <w:top w:val="single" w:sz="2" w:space="0" w:color="000001"/>
              <w:left w:val="single" w:sz="2" w:space="0" w:color="000001"/>
              <w:bottom w:val="single" w:sz="2" w:space="0" w:color="000001"/>
            </w:tcBorders>
            <w:shd w:val="clear" w:color="auto" w:fill="auto"/>
            <w:tcMar>
              <w:left w:w="45" w:type="dxa"/>
            </w:tcMar>
          </w:tcPr>
          <w:p w:rsidR="006918E0" w:rsidRDefault="006918E0" w:rsidP="00AF585D">
            <w:pPr>
              <w:pStyle w:val="aff9"/>
              <w:jc w:val="both"/>
              <w:rPr>
                <w:rFonts w:eastAsia="Calibri" w:cs="Times New Roman"/>
              </w:rPr>
            </w:pPr>
            <w:r>
              <w:rPr>
                <w:rFonts w:eastAsia="Calibri" w:cs="Times New Roman"/>
              </w:rPr>
              <w:t>3.</w:t>
            </w:r>
          </w:p>
        </w:tc>
        <w:tc>
          <w:tcPr>
            <w:tcW w:w="6079" w:type="dxa"/>
            <w:tcBorders>
              <w:top w:val="single" w:sz="2" w:space="0" w:color="000001"/>
              <w:left w:val="single" w:sz="2" w:space="0" w:color="000001"/>
              <w:bottom w:val="single" w:sz="2" w:space="0" w:color="000001"/>
            </w:tcBorders>
            <w:shd w:val="clear" w:color="auto" w:fill="auto"/>
            <w:tcMar>
              <w:left w:w="45" w:type="dxa"/>
            </w:tcMar>
          </w:tcPr>
          <w:p w:rsidR="006918E0" w:rsidRDefault="006918E0" w:rsidP="00AF585D">
            <w:pPr>
              <w:pStyle w:val="aff1"/>
            </w:pPr>
            <w:r>
              <w:rPr>
                <w:b/>
              </w:rPr>
              <w:t xml:space="preserve"> Разделы «Создание изделий из </w:t>
            </w:r>
          </w:p>
          <w:p w:rsidR="006918E0" w:rsidRDefault="006918E0" w:rsidP="00AF585D">
            <w:pPr>
              <w:pStyle w:val="aff1"/>
              <w:jc w:val="both"/>
              <w:rPr>
                <w:rFonts w:eastAsia="Calibri"/>
              </w:rPr>
            </w:pPr>
            <w:r>
              <w:rPr>
                <w:rFonts w:eastAsia="Calibri"/>
                <w:b/>
              </w:rPr>
              <w:t>текстильных материалов»</w:t>
            </w:r>
            <w:r>
              <w:rPr>
                <w:rFonts w:eastAsia="Calibri"/>
                <w:b/>
                <w:bCs/>
                <w:lang w:bidi="ru-RU"/>
              </w:rPr>
              <w:t>, «Технологии творческой и опытнической деятельности»</w:t>
            </w:r>
          </w:p>
        </w:tc>
        <w:tc>
          <w:tcPr>
            <w:tcW w:w="1365" w:type="dxa"/>
            <w:tcBorders>
              <w:top w:val="single" w:sz="2" w:space="0" w:color="000001"/>
              <w:left w:val="single" w:sz="2" w:space="0" w:color="000001"/>
              <w:bottom w:val="single" w:sz="2" w:space="0" w:color="000001"/>
              <w:right w:val="single" w:sz="4" w:space="0" w:color="auto"/>
            </w:tcBorders>
            <w:shd w:val="clear" w:color="auto" w:fill="auto"/>
            <w:tcMar>
              <w:left w:w="45" w:type="dxa"/>
            </w:tcMar>
          </w:tcPr>
          <w:p w:rsidR="006918E0" w:rsidRDefault="006918E0" w:rsidP="00AF585D">
            <w:pPr>
              <w:pStyle w:val="aff9"/>
              <w:jc w:val="both"/>
              <w:rPr>
                <w:rFonts w:eastAsia="Calibri" w:cs="Times New Roman"/>
              </w:rPr>
            </w:pPr>
            <w:r>
              <w:rPr>
                <w:rFonts w:eastAsia="Calibri" w:cs="Times New Roman"/>
              </w:rPr>
              <w:t>24 часа</w:t>
            </w:r>
          </w:p>
        </w:tc>
      </w:tr>
      <w:tr w:rsidR="006918E0" w:rsidTr="006918E0">
        <w:tc>
          <w:tcPr>
            <w:tcW w:w="897" w:type="dxa"/>
            <w:tcBorders>
              <w:top w:val="single" w:sz="2" w:space="0" w:color="000001"/>
              <w:left w:val="single" w:sz="2" w:space="0" w:color="000001"/>
              <w:bottom w:val="single" w:sz="2" w:space="0" w:color="000001"/>
            </w:tcBorders>
            <w:shd w:val="clear" w:color="auto" w:fill="auto"/>
            <w:tcMar>
              <w:left w:w="45" w:type="dxa"/>
            </w:tcMar>
          </w:tcPr>
          <w:p w:rsidR="006918E0" w:rsidRDefault="006918E0" w:rsidP="00AF585D">
            <w:pPr>
              <w:pStyle w:val="aff9"/>
              <w:jc w:val="both"/>
              <w:rPr>
                <w:rFonts w:eastAsia="Calibri" w:cs="Times New Roman"/>
              </w:rPr>
            </w:pPr>
          </w:p>
        </w:tc>
        <w:tc>
          <w:tcPr>
            <w:tcW w:w="6079" w:type="dxa"/>
            <w:tcBorders>
              <w:top w:val="single" w:sz="2" w:space="0" w:color="000001"/>
              <w:left w:val="single" w:sz="2" w:space="0" w:color="000001"/>
              <w:bottom w:val="single" w:sz="2" w:space="0" w:color="000001"/>
            </w:tcBorders>
            <w:shd w:val="clear" w:color="auto" w:fill="auto"/>
            <w:tcMar>
              <w:left w:w="45" w:type="dxa"/>
            </w:tcMar>
          </w:tcPr>
          <w:p w:rsidR="006918E0" w:rsidRDefault="006918E0" w:rsidP="00AF585D">
            <w:pPr>
              <w:pStyle w:val="af2"/>
              <w:spacing w:after="0" w:line="360" w:lineRule="auto"/>
              <w:jc w:val="both"/>
            </w:pPr>
          </w:p>
          <w:p w:rsidR="006918E0" w:rsidRDefault="006918E0" w:rsidP="00AF585D">
            <w:pPr>
              <w:pStyle w:val="af2"/>
              <w:spacing w:after="0" w:line="360" w:lineRule="auto"/>
              <w:jc w:val="both"/>
            </w:pPr>
            <w:r>
              <w:t>«Свойства текстильных материалов»</w:t>
            </w:r>
          </w:p>
          <w:p w:rsidR="006918E0" w:rsidRDefault="006918E0" w:rsidP="00AF585D">
            <w:pPr>
              <w:pStyle w:val="af2"/>
              <w:spacing w:after="0" w:line="360" w:lineRule="auto"/>
              <w:jc w:val="both"/>
            </w:pPr>
            <w:r>
              <w:t>"Конструирование швейных изделий. "</w:t>
            </w:r>
          </w:p>
          <w:p w:rsidR="006918E0" w:rsidRDefault="006918E0" w:rsidP="00AF585D">
            <w:pPr>
              <w:pStyle w:val="af2"/>
              <w:spacing w:after="0" w:line="360" w:lineRule="auto"/>
              <w:jc w:val="both"/>
            </w:pPr>
            <w:r>
              <w:t>"Моделирование швейных изделий"</w:t>
            </w:r>
          </w:p>
          <w:p w:rsidR="006918E0" w:rsidRDefault="006918E0" w:rsidP="00AF585D">
            <w:pPr>
              <w:pStyle w:val="af2"/>
              <w:spacing w:after="0" w:line="360" w:lineRule="auto"/>
              <w:jc w:val="both"/>
            </w:pPr>
            <w:r>
              <w:t>"Швейная машина»</w:t>
            </w:r>
          </w:p>
          <w:p w:rsidR="006918E0" w:rsidRDefault="006918E0" w:rsidP="00AF585D">
            <w:pPr>
              <w:pStyle w:val="af2"/>
              <w:spacing w:after="0" w:line="360" w:lineRule="auto"/>
              <w:jc w:val="both"/>
            </w:pPr>
            <w:r>
              <w:t>"Технология изготовления швейных изделий"</w:t>
            </w:r>
          </w:p>
          <w:p w:rsidR="006918E0" w:rsidRDefault="006918E0" w:rsidP="00AF585D">
            <w:pPr>
              <w:pStyle w:val="af2"/>
              <w:spacing w:after="0" w:line="360" w:lineRule="auto"/>
              <w:jc w:val="both"/>
            </w:pPr>
            <w:r>
              <w:rPr>
                <w:rStyle w:val="47"/>
                <w:highlight w:val="none"/>
              </w:rPr>
              <w:t xml:space="preserve"> "Художественные ремёсла"</w:t>
            </w:r>
          </w:p>
          <w:p w:rsidR="006918E0" w:rsidRDefault="006918E0" w:rsidP="00AF585D">
            <w:pPr>
              <w:tabs>
                <w:tab w:val="left" w:pos="3045"/>
              </w:tabs>
              <w:spacing w:before="57" w:line="360" w:lineRule="auto"/>
            </w:pPr>
            <w:r>
              <w:rPr>
                <w:rFonts w:eastAsia="Calibri"/>
              </w:rPr>
              <w:t xml:space="preserve">«Исследовательская и созидательная деятельность» </w:t>
            </w:r>
          </w:p>
        </w:tc>
        <w:tc>
          <w:tcPr>
            <w:tcW w:w="1365" w:type="dxa"/>
            <w:tcBorders>
              <w:top w:val="single" w:sz="2" w:space="0" w:color="000001"/>
              <w:left w:val="single" w:sz="2" w:space="0" w:color="000001"/>
              <w:bottom w:val="single" w:sz="2" w:space="0" w:color="000001"/>
              <w:right w:val="single" w:sz="4" w:space="0" w:color="auto"/>
            </w:tcBorders>
            <w:shd w:val="clear" w:color="auto" w:fill="auto"/>
            <w:tcMar>
              <w:left w:w="45" w:type="dxa"/>
            </w:tcMar>
          </w:tcPr>
          <w:p w:rsidR="006918E0" w:rsidRDefault="006918E0" w:rsidP="00AF585D">
            <w:pPr>
              <w:pStyle w:val="aff9"/>
              <w:jc w:val="both"/>
            </w:pPr>
            <w:r>
              <w:rPr>
                <w:rFonts w:eastAsia="Calibri" w:cs="Times New Roman"/>
              </w:rPr>
              <w:t>2 часа</w:t>
            </w:r>
          </w:p>
          <w:p w:rsidR="006918E0" w:rsidRDefault="006918E0" w:rsidP="00AF585D">
            <w:pPr>
              <w:pStyle w:val="aff9"/>
              <w:jc w:val="both"/>
              <w:rPr>
                <w:rFonts w:eastAsia="Calibri" w:cs="Times New Roman"/>
              </w:rPr>
            </w:pPr>
            <w:r>
              <w:rPr>
                <w:rFonts w:eastAsia="Calibri" w:cs="Times New Roman"/>
              </w:rPr>
              <w:t>2 часа</w:t>
            </w:r>
          </w:p>
          <w:p w:rsidR="006918E0" w:rsidRDefault="006918E0" w:rsidP="00AF585D">
            <w:pPr>
              <w:pStyle w:val="aff9"/>
              <w:jc w:val="both"/>
              <w:rPr>
                <w:rFonts w:eastAsia="Calibri" w:cs="Times New Roman"/>
              </w:rPr>
            </w:pPr>
            <w:r>
              <w:rPr>
                <w:rFonts w:eastAsia="Calibri" w:cs="Times New Roman"/>
              </w:rPr>
              <w:t>2 часа</w:t>
            </w:r>
          </w:p>
          <w:p w:rsidR="006918E0" w:rsidRDefault="006918E0" w:rsidP="00AF585D">
            <w:pPr>
              <w:pStyle w:val="aff9"/>
              <w:jc w:val="both"/>
              <w:rPr>
                <w:rFonts w:eastAsia="Calibri" w:cs="Times New Roman"/>
              </w:rPr>
            </w:pPr>
            <w:r>
              <w:rPr>
                <w:rFonts w:eastAsia="Calibri" w:cs="Times New Roman"/>
              </w:rPr>
              <w:t>2 часа</w:t>
            </w:r>
          </w:p>
          <w:p w:rsidR="006918E0" w:rsidRDefault="006918E0" w:rsidP="00AF585D">
            <w:pPr>
              <w:pStyle w:val="aff9"/>
              <w:jc w:val="both"/>
              <w:rPr>
                <w:rFonts w:eastAsia="Calibri" w:cs="Times New Roman"/>
              </w:rPr>
            </w:pPr>
          </w:p>
          <w:p w:rsidR="006918E0" w:rsidRDefault="006918E0" w:rsidP="00AF585D">
            <w:pPr>
              <w:pStyle w:val="aff9"/>
              <w:jc w:val="both"/>
              <w:rPr>
                <w:rFonts w:eastAsia="Calibri" w:cs="Times New Roman"/>
              </w:rPr>
            </w:pPr>
            <w:r>
              <w:rPr>
                <w:rFonts w:eastAsia="Calibri" w:cs="Times New Roman"/>
              </w:rPr>
              <w:t>8 часов</w:t>
            </w:r>
          </w:p>
          <w:p w:rsidR="006918E0" w:rsidRDefault="006918E0" w:rsidP="00AF585D">
            <w:pPr>
              <w:pStyle w:val="aff9"/>
              <w:jc w:val="both"/>
              <w:rPr>
                <w:rFonts w:eastAsia="Calibri" w:cs="Times New Roman"/>
              </w:rPr>
            </w:pPr>
            <w:r>
              <w:rPr>
                <w:rFonts w:eastAsia="Calibri" w:cs="Times New Roman"/>
              </w:rPr>
              <w:t>4 часа</w:t>
            </w:r>
          </w:p>
          <w:p w:rsidR="006918E0" w:rsidRDefault="006918E0" w:rsidP="00AF585D">
            <w:pPr>
              <w:pStyle w:val="aff9"/>
              <w:jc w:val="both"/>
              <w:rPr>
                <w:rFonts w:eastAsia="Calibri" w:cs="Times New Roman"/>
              </w:rPr>
            </w:pPr>
          </w:p>
          <w:p w:rsidR="006918E0" w:rsidRDefault="006918E0" w:rsidP="00AF585D">
            <w:pPr>
              <w:pStyle w:val="aff9"/>
              <w:jc w:val="both"/>
              <w:rPr>
                <w:rFonts w:eastAsia="Calibri" w:cs="Times New Roman"/>
              </w:rPr>
            </w:pPr>
            <w:r>
              <w:rPr>
                <w:rFonts w:eastAsia="Calibri" w:cs="Times New Roman"/>
              </w:rPr>
              <w:t>4 часа</w:t>
            </w:r>
          </w:p>
        </w:tc>
      </w:tr>
      <w:tr w:rsidR="006918E0" w:rsidTr="006918E0">
        <w:tc>
          <w:tcPr>
            <w:tcW w:w="897" w:type="dxa"/>
            <w:tcBorders>
              <w:top w:val="single" w:sz="2" w:space="0" w:color="000001"/>
              <w:left w:val="single" w:sz="2" w:space="0" w:color="000001"/>
              <w:bottom w:val="single" w:sz="2" w:space="0" w:color="000001"/>
            </w:tcBorders>
            <w:shd w:val="clear" w:color="auto" w:fill="auto"/>
            <w:tcMar>
              <w:left w:w="45" w:type="dxa"/>
            </w:tcMar>
          </w:tcPr>
          <w:p w:rsidR="006918E0" w:rsidRDefault="006918E0" w:rsidP="00AF585D">
            <w:pPr>
              <w:pStyle w:val="aff9"/>
              <w:jc w:val="both"/>
              <w:rPr>
                <w:rFonts w:eastAsia="Calibri" w:cs="Times New Roman"/>
              </w:rPr>
            </w:pPr>
            <w:r>
              <w:rPr>
                <w:rFonts w:eastAsia="Calibri" w:cs="Times New Roman"/>
              </w:rPr>
              <w:t>4.</w:t>
            </w:r>
          </w:p>
        </w:tc>
        <w:tc>
          <w:tcPr>
            <w:tcW w:w="6079" w:type="dxa"/>
            <w:tcBorders>
              <w:top w:val="single" w:sz="2" w:space="0" w:color="000001"/>
              <w:left w:val="single" w:sz="2" w:space="0" w:color="000001"/>
              <w:bottom w:val="single" w:sz="2" w:space="0" w:color="000001"/>
            </w:tcBorders>
            <w:shd w:val="clear" w:color="auto" w:fill="auto"/>
            <w:tcMar>
              <w:left w:w="45" w:type="dxa"/>
            </w:tcMar>
          </w:tcPr>
          <w:p w:rsidR="006918E0" w:rsidRDefault="006918E0" w:rsidP="00AF585D">
            <w:pPr>
              <w:pStyle w:val="aff1"/>
              <w:jc w:val="both"/>
              <w:rPr>
                <w:rFonts w:eastAsia="Calibri"/>
              </w:rPr>
            </w:pPr>
            <w:r>
              <w:rPr>
                <w:rFonts w:eastAsia="Calibri"/>
                <w:b/>
              </w:rPr>
              <w:t>Разделы «Кулинария»</w:t>
            </w:r>
            <w:r>
              <w:rPr>
                <w:rFonts w:eastAsia="Calibri"/>
                <w:b/>
                <w:bCs/>
                <w:lang w:bidi="ru-RU"/>
              </w:rPr>
              <w:t>, «Технологии творческой и опытнической деятельности»</w:t>
            </w:r>
          </w:p>
        </w:tc>
        <w:tc>
          <w:tcPr>
            <w:tcW w:w="1365" w:type="dxa"/>
            <w:tcBorders>
              <w:top w:val="single" w:sz="2" w:space="0" w:color="000001"/>
              <w:left w:val="single" w:sz="2" w:space="0" w:color="000001"/>
              <w:bottom w:val="single" w:sz="2" w:space="0" w:color="000001"/>
              <w:right w:val="single" w:sz="4" w:space="0" w:color="auto"/>
            </w:tcBorders>
            <w:shd w:val="clear" w:color="auto" w:fill="auto"/>
            <w:tcMar>
              <w:left w:w="45" w:type="dxa"/>
            </w:tcMar>
          </w:tcPr>
          <w:p w:rsidR="006918E0" w:rsidRDefault="006918E0" w:rsidP="00AF585D">
            <w:pPr>
              <w:pStyle w:val="aff9"/>
              <w:jc w:val="both"/>
              <w:rPr>
                <w:rFonts w:eastAsia="Calibri" w:cs="Times New Roman"/>
              </w:rPr>
            </w:pPr>
            <w:r>
              <w:rPr>
                <w:rFonts w:eastAsia="Calibri" w:cs="Times New Roman"/>
              </w:rPr>
              <w:t>16 часов</w:t>
            </w:r>
          </w:p>
        </w:tc>
      </w:tr>
      <w:tr w:rsidR="006918E0" w:rsidTr="006918E0">
        <w:tc>
          <w:tcPr>
            <w:tcW w:w="897" w:type="dxa"/>
            <w:tcBorders>
              <w:top w:val="single" w:sz="2" w:space="0" w:color="000001"/>
              <w:left w:val="single" w:sz="2" w:space="0" w:color="000001"/>
              <w:bottom w:val="single" w:sz="2" w:space="0" w:color="000001"/>
            </w:tcBorders>
            <w:shd w:val="clear" w:color="auto" w:fill="auto"/>
            <w:tcMar>
              <w:left w:w="45" w:type="dxa"/>
            </w:tcMar>
          </w:tcPr>
          <w:p w:rsidR="006918E0" w:rsidRDefault="006918E0" w:rsidP="00AF585D">
            <w:pPr>
              <w:pStyle w:val="aff9"/>
              <w:jc w:val="both"/>
              <w:rPr>
                <w:rFonts w:eastAsia="Calibri" w:cs="Times New Roman"/>
              </w:rPr>
            </w:pPr>
          </w:p>
          <w:p w:rsidR="006918E0" w:rsidRDefault="006918E0" w:rsidP="00AF585D">
            <w:pPr>
              <w:pStyle w:val="aff9"/>
              <w:jc w:val="both"/>
              <w:rPr>
                <w:rFonts w:eastAsia="Calibri" w:cs="Times New Roman"/>
              </w:rPr>
            </w:pPr>
          </w:p>
        </w:tc>
        <w:tc>
          <w:tcPr>
            <w:tcW w:w="6079" w:type="dxa"/>
            <w:tcBorders>
              <w:top w:val="single" w:sz="2" w:space="0" w:color="000001"/>
              <w:left w:val="single" w:sz="2" w:space="0" w:color="000001"/>
              <w:bottom w:val="single" w:sz="2" w:space="0" w:color="000001"/>
            </w:tcBorders>
            <w:shd w:val="clear" w:color="auto" w:fill="auto"/>
            <w:tcMar>
              <w:left w:w="45" w:type="dxa"/>
            </w:tcMar>
          </w:tcPr>
          <w:p w:rsidR="006918E0" w:rsidRDefault="006918E0" w:rsidP="00AF585D">
            <w:pPr>
              <w:pStyle w:val="aff9"/>
              <w:jc w:val="both"/>
              <w:rPr>
                <w:rFonts w:eastAsia="Calibri" w:cs="Times New Roman"/>
              </w:rPr>
            </w:pPr>
            <w:r>
              <w:rPr>
                <w:rFonts w:eastAsia="Calibri" w:cs="Times New Roman"/>
              </w:rPr>
              <w:t>Темы</w:t>
            </w:r>
          </w:p>
          <w:p w:rsidR="006918E0" w:rsidRDefault="006918E0" w:rsidP="00AF585D">
            <w:pPr>
              <w:pStyle w:val="aff9"/>
              <w:jc w:val="both"/>
              <w:rPr>
                <w:rFonts w:eastAsia="Calibri" w:cs="Times New Roman"/>
              </w:rPr>
            </w:pPr>
            <w:r>
              <w:rPr>
                <w:rFonts w:eastAsia="Calibri" w:cs="Times New Roman"/>
              </w:rPr>
              <w:t xml:space="preserve"> «Блюда из круп и макаронных изделий»,</w:t>
            </w:r>
          </w:p>
          <w:p w:rsidR="006918E0" w:rsidRDefault="006918E0" w:rsidP="00AF585D">
            <w:pPr>
              <w:pStyle w:val="aff9"/>
              <w:jc w:val="both"/>
              <w:rPr>
                <w:rFonts w:eastAsia="Calibri" w:cs="Times New Roman"/>
              </w:rPr>
            </w:pPr>
            <w:r>
              <w:rPr>
                <w:rFonts w:eastAsia="Calibri" w:cs="Times New Roman"/>
              </w:rPr>
              <w:t xml:space="preserve"> «Блюда из рыбы и нерыбных продуктов моря», </w:t>
            </w:r>
          </w:p>
          <w:p w:rsidR="006918E0" w:rsidRDefault="006918E0" w:rsidP="00AF585D">
            <w:pPr>
              <w:pStyle w:val="aff9"/>
              <w:jc w:val="both"/>
              <w:rPr>
                <w:rFonts w:eastAsia="Calibri" w:cs="Times New Roman"/>
              </w:rPr>
            </w:pPr>
            <w:r>
              <w:rPr>
                <w:rFonts w:eastAsia="Calibri" w:cs="Times New Roman"/>
              </w:rPr>
              <w:t xml:space="preserve">«Блюда из мяса  и птицы», </w:t>
            </w:r>
          </w:p>
          <w:p w:rsidR="006918E0" w:rsidRDefault="006918E0" w:rsidP="00AF585D">
            <w:pPr>
              <w:pStyle w:val="aff9"/>
              <w:jc w:val="both"/>
              <w:rPr>
                <w:rFonts w:eastAsia="Calibri" w:cs="Times New Roman"/>
              </w:rPr>
            </w:pPr>
            <w:r>
              <w:rPr>
                <w:rFonts w:eastAsia="Calibri" w:cs="Times New Roman"/>
              </w:rPr>
              <w:t xml:space="preserve">«Первые блюда», </w:t>
            </w:r>
          </w:p>
          <w:p w:rsidR="006918E0" w:rsidRDefault="006918E0" w:rsidP="00AF585D">
            <w:pPr>
              <w:pStyle w:val="aff9"/>
              <w:jc w:val="both"/>
              <w:rPr>
                <w:rFonts w:eastAsia="Calibri" w:cs="Times New Roman"/>
              </w:rPr>
            </w:pPr>
            <w:r>
              <w:rPr>
                <w:rFonts w:eastAsia="Calibri" w:cs="Times New Roman"/>
              </w:rPr>
              <w:t>«Приготовление обеда»,</w:t>
            </w:r>
          </w:p>
          <w:p w:rsidR="006918E0" w:rsidRDefault="006918E0" w:rsidP="00AF585D">
            <w:pPr>
              <w:pStyle w:val="aff9"/>
              <w:jc w:val="both"/>
              <w:rPr>
                <w:rFonts w:eastAsia="Calibri" w:cs="Times New Roman"/>
              </w:rPr>
            </w:pPr>
            <w:r>
              <w:rPr>
                <w:rFonts w:eastAsia="Calibri" w:cs="Times New Roman"/>
              </w:rPr>
              <w:t xml:space="preserve">«Исследовательская и созидательная деятельность» </w:t>
            </w:r>
          </w:p>
        </w:tc>
        <w:tc>
          <w:tcPr>
            <w:tcW w:w="1365" w:type="dxa"/>
            <w:tcBorders>
              <w:top w:val="single" w:sz="2" w:space="0" w:color="000001"/>
              <w:left w:val="single" w:sz="2" w:space="0" w:color="000001"/>
              <w:bottom w:val="single" w:sz="2" w:space="0" w:color="000001"/>
              <w:right w:val="single" w:sz="4" w:space="0" w:color="auto"/>
            </w:tcBorders>
            <w:shd w:val="clear" w:color="auto" w:fill="auto"/>
            <w:tcMar>
              <w:left w:w="45" w:type="dxa"/>
            </w:tcMar>
          </w:tcPr>
          <w:p w:rsidR="006918E0" w:rsidRDefault="006918E0" w:rsidP="00AF585D">
            <w:pPr>
              <w:pStyle w:val="aff9"/>
              <w:jc w:val="both"/>
              <w:rPr>
                <w:rFonts w:eastAsia="Calibri" w:cs="Times New Roman"/>
              </w:rPr>
            </w:pPr>
          </w:p>
          <w:p w:rsidR="006918E0" w:rsidRDefault="006918E0" w:rsidP="00AF585D">
            <w:pPr>
              <w:pStyle w:val="aff9"/>
              <w:jc w:val="both"/>
              <w:rPr>
                <w:rFonts w:eastAsia="Calibri" w:cs="Times New Roman"/>
              </w:rPr>
            </w:pPr>
            <w:r>
              <w:rPr>
                <w:rFonts w:eastAsia="Calibri" w:cs="Times New Roman"/>
              </w:rPr>
              <w:t>2 ч.</w:t>
            </w:r>
          </w:p>
          <w:p w:rsidR="006918E0" w:rsidRDefault="006918E0" w:rsidP="00AF585D">
            <w:pPr>
              <w:pStyle w:val="aff9"/>
              <w:jc w:val="both"/>
              <w:rPr>
                <w:rFonts w:eastAsia="Calibri" w:cs="Times New Roman"/>
              </w:rPr>
            </w:pPr>
            <w:r>
              <w:rPr>
                <w:rFonts w:eastAsia="Calibri" w:cs="Times New Roman"/>
              </w:rPr>
              <w:t>2 ч.</w:t>
            </w:r>
          </w:p>
          <w:p w:rsidR="006918E0" w:rsidRDefault="006918E0" w:rsidP="00AF585D">
            <w:pPr>
              <w:pStyle w:val="aff9"/>
              <w:jc w:val="both"/>
              <w:rPr>
                <w:rFonts w:eastAsia="Calibri" w:cs="Times New Roman"/>
              </w:rPr>
            </w:pPr>
            <w:r>
              <w:rPr>
                <w:rFonts w:eastAsia="Calibri" w:cs="Times New Roman"/>
              </w:rPr>
              <w:t>2 ч.</w:t>
            </w:r>
          </w:p>
          <w:p w:rsidR="006918E0" w:rsidRDefault="006918E0" w:rsidP="00AF585D">
            <w:pPr>
              <w:pStyle w:val="aff9"/>
              <w:jc w:val="both"/>
              <w:rPr>
                <w:rFonts w:eastAsia="Calibri" w:cs="Times New Roman"/>
              </w:rPr>
            </w:pPr>
            <w:r>
              <w:rPr>
                <w:rFonts w:eastAsia="Calibri" w:cs="Times New Roman"/>
              </w:rPr>
              <w:t>2 ч.</w:t>
            </w:r>
          </w:p>
          <w:p w:rsidR="006918E0" w:rsidRDefault="006918E0" w:rsidP="00AF585D">
            <w:pPr>
              <w:pStyle w:val="aff9"/>
              <w:jc w:val="both"/>
              <w:rPr>
                <w:rFonts w:eastAsia="Calibri" w:cs="Times New Roman"/>
              </w:rPr>
            </w:pPr>
            <w:r>
              <w:rPr>
                <w:rFonts w:eastAsia="Calibri" w:cs="Times New Roman"/>
              </w:rPr>
              <w:t>2 ч.</w:t>
            </w:r>
          </w:p>
          <w:p w:rsidR="006918E0" w:rsidRDefault="006918E0" w:rsidP="00AF585D">
            <w:pPr>
              <w:pStyle w:val="aff9"/>
              <w:jc w:val="both"/>
              <w:rPr>
                <w:rFonts w:eastAsia="Calibri" w:cs="Times New Roman"/>
              </w:rPr>
            </w:pPr>
            <w:r>
              <w:rPr>
                <w:rFonts w:eastAsia="Calibri" w:cs="Times New Roman"/>
              </w:rPr>
              <w:t>6 ч.</w:t>
            </w:r>
          </w:p>
        </w:tc>
      </w:tr>
    </w:tbl>
    <w:p w:rsidR="006918E0" w:rsidRDefault="006918E0" w:rsidP="000B7849">
      <w:pPr>
        <w:spacing w:after="0" w:line="240" w:lineRule="auto"/>
        <w:ind w:left="0" w:firstLine="0"/>
        <w:rPr>
          <w:b/>
          <w:szCs w:val="24"/>
        </w:rPr>
      </w:pPr>
    </w:p>
    <w:p w:rsidR="00E45F21" w:rsidRDefault="00547DF1" w:rsidP="000B7849">
      <w:pPr>
        <w:spacing w:after="0" w:line="240" w:lineRule="auto"/>
        <w:ind w:left="0" w:firstLine="0"/>
        <w:rPr>
          <w:b/>
          <w:szCs w:val="24"/>
        </w:rPr>
      </w:pPr>
      <w:r>
        <w:rPr>
          <w:b/>
          <w:szCs w:val="24"/>
        </w:rPr>
        <w:t>7 класс</w:t>
      </w:r>
    </w:p>
    <w:p w:rsidR="00547DF1" w:rsidRPr="00547DF1" w:rsidRDefault="00547DF1" w:rsidP="00547DF1">
      <w:pPr>
        <w:pStyle w:val="af2"/>
        <w:spacing w:after="0"/>
        <w:ind w:firstLine="454"/>
        <w:jc w:val="center"/>
      </w:pPr>
      <w:r w:rsidRPr="00547DF1">
        <w:rPr>
          <w:b/>
          <w:bCs/>
        </w:rPr>
        <w:t>Индустриальные технологии</w:t>
      </w:r>
    </w:p>
    <w:p w:rsidR="00547DF1" w:rsidRPr="00547DF1" w:rsidRDefault="00547DF1" w:rsidP="00547DF1">
      <w:pPr>
        <w:pStyle w:val="431"/>
        <w:keepNext/>
        <w:keepLines/>
        <w:spacing w:line="240" w:lineRule="auto"/>
        <w:ind w:firstLine="454"/>
        <w:rPr>
          <w:rFonts w:cs="Times New Roman"/>
          <w:i w:val="0"/>
          <w:iCs w:val="0"/>
        </w:rPr>
      </w:pPr>
      <w:bookmarkStart w:id="195" w:name="bookmark325"/>
      <w:bookmarkEnd w:id="195"/>
      <w:r w:rsidRPr="00547DF1">
        <w:rPr>
          <w:rFonts w:cs="Times New Roman"/>
          <w:i w:val="0"/>
          <w:iCs w:val="0"/>
        </w:rPr>
        <w:t>Технологии обработки конструкционных и поделочныхматериалов</w:t>
      </w:r>
    </w:p>
    <w:p w:rsidR="00547DF1" w:rsidRPr="00547DF1" w:rsidRDefault="00547DF1" w:rsidP="00547DF1">
      <w:pPr>
        <w:pStyle w:val="af2"/>
        <w:spacing w:after="0"/>
        <w:ind w:firstLine="454"/>
        <w:jc w:val="both"/>
      </w:pPr>
      <w:r w:rsidRPr="00547DF1">
        <w:t>Технологии ручной обработки древесины и древесных материалов.</w:t>
      </w:r>
    </w:p>
    <w:p w:rsidR="00547DF1" w:rsidRPr="00547DF1" w:rsidRDefault="00547DF1" w:rsidP="00547DF1">
      <w:pPr>
        <w:pStyle w:val="af2"/>
        <w:spacing w:after="0"/>
        <w:ind w:firstLine="454"/>
        <w:jc w:val="both"/>
      </w:pPr>
      <w:r w:rsidRPr="00547DF1">
        <w:t>Технологии машинной обработки древесины и древесных материалов.</w:t>
      </w:r>
    </w:p>
    <w:p w:rsidR="00547DF1" w:rsidRPr="00547DF1" w:rsidRDefault="00547DF1" w:rsidP="00547DF1">
      <w:pPr>
        <w:pStyle w:val="af2"/>
        <w:spacing w:after="0"/>
        <w:ind w:firstLine="454"/>
        <w:jc w:val="both"/>
      </w:pPr>
      <w:r w:rsidRPr="00547DF1">
        <w:t>Технологии ручной обработки металлов и искусственных материалов.</w:t>
      </w:r>
    </w:p>
    <w:p w:rsidR="00547DF1" w:rsidRPr="00547DF1" w:rsidRDefault="00547DF1" w:rsidP="00547DF1">
      <w:pPr>
        <w:pStyle w:val="af2"/>
        <w:spacing w:after="0"/>
        <w:ind w:firstLine="454"/>
        <w:jc w:val="both"/>
      </w:pPr>
      <w:r w:rsidRPr="00547DF1">
        <w:t>Технологии машинной обработки металлов и искусственных материалов.</w:t>
      </w:r>
    </w:p>
    <w:p w:rsidR="00547DF1" w:rsidRPr="00547DF1" w:rsidRDefault="00547DF1" w:rsidP="00547DF1">
      <w:pPr>
        <w:pStyle w:val="af2"/>
        <w:spacing w:after="0"/>
        <w:ind w:firstLine="454"/>
        <w:jc w:val="both"/>
      </w:pPr>
      <w:r w:rsidRPr="00547DF1">
        <w:t>Технологии художественно-прикладной обработки материалов.</w:t>
      </w:r>
    </w:p>
    <w:p w:rsidR="00547DF1" w:rsidRPr="00547DF1" w:rsidRDefault="00547DF1" w:rsidP="00547DF1">
      <w:pPr>
        <w:pStyle w:val="431"/>
        <w:keepNext/>
        <w:keepLines/>
        <w:spacing w:line="240" w:lineRule="auto"/>
        <w:ind w:firstLine="454"/>
        <w:rPr>
          <w:rFonts w:cs="Times New Roman"/>
          <w:i w:val="0"/>
          <w:iCs w:val="0"/>
        </w:rPr>
      </w:pPr>
      <w:bookmarkStart w:id="196" w:name="bookmark326"/>
      <w:bookmarkEnd w:id="196"/>
      <w:r w:rsidRPr="00547DF1">
        <w:rPr>
          <w:rFonts w:cs="Times New Roman"/>
          <w:i w:val="0"/>
          <w:iCs w:val="0"/>
        </w:rPr>
        <w:t>Электротехника</w:t>
      </w:r>
    </w:p>
    <w:p w:rsidR="00547DF1" w:rsidRPr="00547DF1" w:rsidRDefault="00547DF1" w:rsidP="00547DF1">
      <w:pPr>
        <w:pStyle w:val="af2"/>
        <w:spacing w:after="0"/>
        <w:ind w:firstLine="454"/>
        <w:jc w:val="both"/>
      </w:pPr>
      <w:r w:rsidRPr="00547DF1">
        <w:t>Бытовые электроприборы.</w:t>
      </w:r>
    </w:p>
    <w:p w:rsidR="00547DF1" w:rsidRPr="00547DF1" w:rsidRDefault="00547DF1" w:rsidP="00547DF1">
      <w:pPr>
        <w:pStyle w:val="af2"/>
        <w:spacing w:after="0"/>
        <w:ind w:firstLine="454"/>
        <w:jc w:val="both"/>
      </w:pPr>
      <w:r w:rsidRPr="00547DF1">
        <w:rPr>
          <w:rStyle w:val="afe"/>
          <w:b w:val="0"/>
          <w:bCs w:val="0"/>
          <w:sz w:val="24"/>
          <w:szCs w:val="24"/>
        </w:rPr>
        <w:t>Технологии ведения дома</w:t>
      </w:r>
    </w:p>
    <w:p w:rsidR="00547DF1" w:rsidRPr="00547DF1" w:rsidRDefault="00547DF1" w:rsidP="00547DF1">
      <w:pPr>
        <w:pStyle w:val="af2"/>
        <w:spacing w:after="0"/>
        <w:ind w:firstLine="454"/>
        <w:jc w:val="both"/>
      </w:pPr>
      <w:r w:rsidRPr="00547DF1">
        <w:rPr>
          <w:rStyle w:val="47"/>
          <w:highlight w:val="none"/>
        </w:rPr>
        <w:lastRenderedPageBreak/>
        <w:t>Кулинария</w:t>
      </w:r>
    </w:p>
    <w:p w:rsidR="00547DF1" w:rsidRPr="00547DF1" w:rsidRDefault="00547DF1" w:rsidP="00547DF1">
      <w:pPr>
        <w:pStyle w:val="af2"/>
        <w:spacing w:after="0"/>
        <w:ind w:firstLine="454"/>
        <w:jc w:val="both"/>
      </w:pPr>
      <w:r w:rsidRPr="00547DF1">
        <w:t xml:space="preserve">Санитария и гигиена </w:t>
      </w:r>
    </w:p>
    <w:p w:rsidR="00547DF1" w:rsidRPr="00547DF1" w:rsidRDefault="00547DF1" w:rsidP="00547DF1">
      <w:pPr>
        <w:pStyle w:val="af2"/>
        <w:spacing w:after="0"/>
        <w:jc w:val="both"/>
      </w:pPr>
      <w:r w:rsidRPr="00547DF1">
        <w:t xml:space="preserve">       Блюда из молока и кисломолочных продуктов </w:t>
      </w:r>
    </w:p>
    <w:p w:rsidR="00547DF1" w:rsidRPr="00547DF1" w:rsidRDefault="00547DF1" w:rsidP="00547DF1">
      <w:pPr>
        <w:pStyle w:val="af2"/>
        <w:spacing w:after="0"/>
        <w:ind w:firstLine="454"/>
        <w:jc w:val="both"/>
      </w:pPr>
      <w:r w:rsidRPr="00547DF1">
        <w:t xml:space="preserve">Изделия из теста </w:t>
      </w:r>
    </w:p>
    <w:p w:rsidR="00547DF1" w:rsidRPr="00547DF1" w:rsidRDefault="00547DF1" w:rsidP="00547DF1">
      <w:pPr>
        <w:pStyle w:val="af2"/>
        <w:spacing w:after="0"/>
        <w:ind w:firstLine="454"/>
        <w:jc w:val="both"/>
      </w:pPr>
      <w:r w:rsidRPr="00547DF1">
        <w:t xml:space="preserve">Сервировка стола </w:t>
      </w:r>
    </w:p>
    <w:p w:rsidR="00547DF1" w:rsidRPr="00547DF1" w:rsidRDefault="00547DF1" w:rsidP="00547DF1">
      <w:pPr>
        <w:pStyle w:val="af2"/>
        <w:spacing w:after="0"/>
        <w:ind w:firstLine="454"/>
        <w:jc w:val="both"/>
      </w:pPr>
      <w:r w:rsidRPr="00547DF1">
        <w:rPr>
          <w:rStyle w:val="47"/>
          <w:b/>
          <w:bCs/>
          <w:highlight w:val="none"/>
        </w:rPr>
        <w:t>Создание изделий из текстильных и поделочных материалов</w:t>
      </w:r>
    </w:p>
    <w:p w:rsidR="00547DF1" w:rsidRPr="00547DF1" w:rsidRDefault="00547DF1" w:rsidP="00547DF1">
      <w:pPr>
        <w:pStyle w:val="af2"/>
        <w:spacing w:after="0"/>
        <w:ind w:firstLine="454"/>
        <w:jc w:val="both"/>
      </w:pPr>
      <w:r w:rsidRPr="00547DF1">
        <w:t xml:space="preserve">Свойства текстильных материалов </w:t>
      </w:r>
    </w:p>
    <w:p w:rsidR="00547DF1" w:rsidRPr="00547DF1" w:rsidRDefault="00547DF1" w:rsidP="00547DF1">
      <w:pPr>
        <w:pStyle w:val="af2"/>
        <w:spacing w:after="0"/>
        <w:ind w:firstLine="454"/>
        <w:jc w:val="both"/>
      </w:pPr>
      <w:r w:rsidRPr="00547DF1">
        <w:t xml:space="preserve">Конструирование швейных изделий </w:t>
      </w:r>
    </w:p>
    <w:p w:rsidR="00547DF1" w:rsidRPr="00547DF1" w:rsidRDefault="00547DF1" w:rsidP="00547DF1">
      <w:pPr>
        <w:pStyle w:val="af2"/>
        <w:spacing w:after="0"/>
        <w:ind w:firstLine="454"/>
        <w:jc w:val="both"/>
      </w:pPr>
      <w:r w:rsidRPr="00547DF1">
        <w:t xml:space="preserve">Моделирование швейных изделий </w:t>
      </w:r>
    </w:p>
    <w:p w:rsidR="00547DF1" w:rsidRPr="00547DF1" w:rsidRDefault="00547DF1" w:rsidP="00547DF1">
      <w:pPr>
        <w:pStyle w:val="af2"/>
        <w:spacing w:after="0"/>
        <w:ind w:firstLine="454"/>
        <w:jc w:val="both"/>
      </w:pPr>
      <w:r w:rsidRPr="00547DF1">
        <w:t xml:space="preserve">Технология изготовления швейных изделий </w:t>
      </w:r>
    </w:p>
    <w:p w:rsidR="00547DF1" w:rsidRPr="00547DF1" w:rsidRDefault="00547DF1" w:rsidP="00547DF1">
      <w:pPr>
        <w:pStyle w:val="af2"/>
        <w:spacing w:after="0"/>
        <w:ind w:firstLine="454"/>
        <w:jc w:val="both"/>
      </w:pPr>
      <w:r w:rsidRPr="00547DF1">
        <w:rPr>
          <w:rStyle w:val="47"/>
          <w:b/>
          <w:bCs/>
          <w:highlight w:val="none"/>
        </w:rPr>
        <w:t>Художественные ремёсла</w:t>
      </w:r>
    </w:p>
    <w:p w:rsidR="00547DF1" w:rsidRPr="00547DF1" w:rsidRDefault="00547DF1" w:rsidP="00547DF1">
      <w:pPr>
        <w:pStyle w:val="af2"/>
        <w:spacing w:after="0"/>
        <w:ind w:firstLine="454"/>
        <w:jc w:val="both"/>
      </w:pPr>
      <w:r w:rsidRPr="00547DF1">
        <w:t xml:space="preserve">  Вышивание</w:t>
      </w:r>
    </w:p>
    <w:p w:rsidR="00547DF1" w:rsidRPr="00547DF1" w:rsidRDefault="00547DF1" w:rsidP="00547DF1">
      <w:pPr>
        <w:pStyle w:val="af2"/>
        <w:spacing w:after="0"/>
        <w:jc w:val="both"/>
      </w:pPr>
      <w:r w:rsidRPr="00547DF1">
        <w:t xml:space="preserve">        Роспись ткани. </w:t>
      </w:r>
    </w:p>
    <w:p w:rsidR="00547DF1" w:rsidRPr="00547DF1" w:rsidRDefault="00547DF1" w:rsidP="00547DF1">
      <w:pPr>
        <w:spacing w:after="0" w:line="240" w:lineRule="auto"/>
        <w:ind w:firstLine="454"/>
        <w:rPr>
          <w:b/>
          <w:bCs/>
          <w:szCs w:val="24"/>
        </w:rPr>
      </w:pPr>
      <w:r w:rsidRPr="00547DF1">
        <w:rPr>
          <w:b/>
          <w:bCs/>
          <w:szCs w:val="24"/>
        </w:rPr>
        <w:t>Технологии исследовательской, опытнической и проектной деятельности</w:t>
      </w:r>
    </w:p>
    <w:p w:rsidR="00547DF1" w:rsidRPr="00547DF1" w:rsidRDefault="00547DF1" w:rsidP="00547DF1">
      <w:pPr>
        <w:spacing w:after="0" w:line="240" w:lineRule="auto"/>
        <w:ind w:firstLine="454"/>
        <w:rPr>
          <w:szCs w:val="24"/>
        </w:rPr>
      </w:pPr>
      <w:r w:rsidRPr="00547DF1">
        <w:rPr>
          <w:szCs w:val="24"/>
        </w:rPr>
        <w:t>Исследовательская и созидательная деятельность.</w:t>
      </w:r>
    </w:p>
    <w:p w:rsidR="00547DF1" w:rsidRPr="00547DF1" w:rsidRDefault="00547DF1" w:rsidP="00547DF1">
      <w:pPr>
        <w:spacing w:after="0" w:line="240" w:lineRule="auto"/>
        <w:ind w:firstLine="454"/>
        <w:rPr>
          <w:b/>
          <w:bCs/>
          <w:szCs w:val="24"/>
        </w:rPr>
      </w:pPr>
      <w:r w:rsidRPr="00547DF1">
        <w:rPr>
          <w:b/>
          <w:bCs/>
          <w:szCs w:val="24"/>
        </w:rPr>
        <w:t>Современное производство и профессиональное самоопределение</w:t>
      </w:r>
    </w:p>
    <w:p w:rsidR="00547DF1" w:rsidRPr="00D24BBC" w:rsidRDefault="00547DF1" w:rsidP="00D24BBC">
      <w:pPr>
        <w:tabs>
          <w:tab w:val="left" w:pos="915"/>
        </w:tabs>
        <w:spacing w:after="0" w:line="240" w:lineRule="auto"/>
        <w:ind w:firstLine="454"/>
        <w:rPr>
          <w:b/>
          <w:szCs w:val="24"/>
        </w:rPr>
      </w:pPr>
      <w:r w:rsidRPr="00547DF1">
        <w:rPr>
          <w:b/>
          <w:szCs w:val="24"/>
        </w:rPr>
        <w:t>Сферы производства, профессиональное образование и</w:t>
      </w:r>
      <w:r w:rsidR="00D24BBC">
        <w:rPr>
          <w:b/>
          <w:szCs w:val="24"/>
        </w:rPr>
        <w:t xml:space="preserve"> профессиональная карьера.</w:t>
      </w:r>
    </w:p>
    <w:p w:rsidR="00547DF1" w:rsidRPr="00D24BBC" w:rsidRDefault="00D24BBC" w:rsidP="00D24BBC">
      <w:pPr>
        <w:tabs>
          <w:tab w:val="left" w:pos="3030"/>
        </w:tabs>
        <w:spacing w:after="0" w:line="240" w:lineRule="auto"/>
        <w:rPr>
          <w:b/>
          <w:szCs w:val="24"/>
        </w:rPr>
      </w:pPr>
      <w:r>
        <w:rPr>
          <w:b/>
          <w:szCs w:val="24"/>
        </w:rPr>
        <w:tab/>
      </w:r>
      <w:r w:rsidR="00547DF1" w:rsidRPr="00547DF1">
        <w:rPr>
          <w:b/>
          <w:szCs w:val="24"/>
        </w:rPr>
        <w:t>Тема 3. Освещение жилого помещения. Предметы ис</w:t>
      </w:r>
      <w:r>
        <w:rPr>
          <w:b/>
          <w:szCs w:val="24"/>
        </w:rPr>
        <w:t>кусства и коллекции в интерьере</w:t>
      </w:r>
    </w:p>
    <w:p w:rsidR="00547DF1" w:rsidRPr="00547DF1" w:rsidRDefault="00547DF1" w:rsidP="00547DF1">
      <w:pPr>
        <w:pStyle w:val="aff1"/>
        <w:jc w:val="both"/>
      </w:pPr>
      <w:r w:rsidRPr="00547DF1">
        <w:rPr>
          <w:b/>
        </w:rPr>
        <w:t>Теоретические сведения.</w:t>
      </w:r>
      <w:r w:rsidRPr="00547DF1">
        <w:t xml:space="preserve"> Роль освещения в интерьере. Понятие о системе освещения  жилого помещения. Естественное и искусственное освещение. Типы ламп: накаливания, люминесцентные, галогенные, светодиодные. Особенности конструкции ламп, область применения, потребляемая электроэнергия, достоинства и недостатки.</w:t>
      </w:r>
    </w:p>
    <w:p w:rsidR="00547DF1" w:rsidRPr="00547DF1" w:rsidRDefault="00547DF1" w:rsidP="00547DF1">
      <w:pPr>
        <w:pStyle w:val="aff1"/>
        <w:jc w:val="both"/>
      </w:pPr>
      <w:r w:rsidRPr="00547DF1">
        <w:t xml:space="preserve">  Типы светильников: рассеянного и направленного освещения. Виды светильников: потолочные висячие, настенные, настольные, напольные, встроенные,  рельсовые, тросовые. Современные системы управления светом: выключатели, переключатели, диммеры .Комплексная система управления «умный дом». Типы освещения: общее,местное,направленное,декоративное,комбинированное.Профессия электрик.</w:t>
      </w:r>
    </w:p>
    <w:p w:rsidR="00547DF1" w:rsidRPr="00547DF1" w:rsidRDefault="00547DF1" w:rsidP="00547DF1">
      <w:pPr>
        <w:pStyle w:val="aff1"/>
        <w:jc w:val="both"/>
      </w:pPr>
      <w:r w:rsidRPr="00547DF1">
        <w:t xml:space="preserve">  Предметы искусства и коллекции в интерьере. Оформление и размещение картин. Понятие о коллекционировании. Размещение коллекций в интерьере.</w:t>
      </w:r>
    </w:p>
    <w:p w:rsidR="00547DF1" w:rsidRPr="00547DF1" w:rsidRDefault="00547DF1" w:rsidP="00547DF1">
      <w:pPr>
        <w:pStyle w:val="aff1"/>
        <w:jc w:val="both"/>
      </w:pPr>
    </w:p>
    <w:p w:rsidR="00547DF1" w:rsidRPr="00547DF1" w:rsidRDefault="00547DF1" w:rsidP="00547DF1">
      <w:pPr>
        <w:pStyle w:val="aff1"/>
        <w:jc w:val="both"/>
      </w:pPr>
      <w:r w:rsidRPr="00547DF1">
        <w:rPr>
          <w:b/>
        </w:rPr>
        <w:t>Лабораторно -практические и практические работы.</w:t>
      </w:r>
      <w:r w:rsidRPr="00547DF1">
        <w:t xml:space="preserve"> Выполнение  электронной презентации «Освещение жилого дома». Систематизация коллекции, книг.</w:t>
      </w:r>
    </w:p>
    <w:p w:rsidR="00547DF1" w:rsidRPr="00547DF1" w:rsidRDefault="00547DF1" w:rsidP="00547DF1">
      <w:pPr>
        <w:pStyle w:val="aff1"/>
        <w:jc w:val="both"/>
      </w:pPr>
    </w:p>
    <w:p w:rsidR="00547DF1" w:rsidRPr="004530AD" w:rsidRDefault="004530AD" w:rsidP="00547DF1">
      <w:pPr>
        <w:pStyle w:val="aff1"/>
        <w:jc w:val="both"/>
        <w:rPr>
          <w:b/>
        </w:rPr>
      </w:pPr>
      <w:r>
        <w:rPr>
          <w:b/>
        </w:rPr>
        <w:t>Тема4. Гигиена жилища</w:t>
      </w:r>
    </w:p>
    <w:p w:rsidR="00547DF1" w:rsidRPr="00547DF1" w:rsidRDefault="00547DF1" w:rsidP="00547DF1">
      <w:pPr>
        <w:pStyle w:val="aff1"/>
        <w:jc w:val="both"/>
      </w:pPr>
      <w:r w:rsidRPr="00547DF1">
        <w:rPr>
          <w:b/>
        </w:rPr>
        <w:t xml:space="preserve">Теоретические сведения.  </w:t>
      </w:r>
      <w:r w:rsidRPr="00547DF1">
        <w:t>Значения в жизни человекасоблюдения и поддержания чистоты и порядка в жилом помещении. Виды уборки ежедневная(сухая),еженедельная(влажная),генеральная.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547DF1" w:rsidRPr="00547DF1" w:rsidRDefault="00547DF1" w:rsidP="00547DF1">
      <w:pPr>
        <w:pStyle w:val="aff1"/>
        <w:jc w:val="both"/>
      </w:pPr>
      <w:r w:rsidRPr="00547DF1">
        <w:rPr>
          <w:b/>
        </w:rPr>
        <w:t>Лабораторно-практические и практические работы.</w:t>
      </w:r>
      <w:r w:rsidRPr="00547DF1">
        <w:t xml:space="preserve"> Генеральная уборка кабинета технологии. Подбор моющих сре</w:t>
      </w:r>
      <w:r w:rsidR="004530AD">
        <w:t>дств для уборки помещения.</w:t>
      </w:r>
    </w:p>
    <w:p w:rsidR="00547DF1" w:rsidRPr="004530AD" w:rsidRDefault="00547DF1" w:rsidP="00547DF1">
      <w:pPr>
        <w:pStyle w:val="aff1"/>
        <w:jc w:val="both"/>
      </w:pPr>
      <w:r w:rsidRPr="00547DF1">
        <w:rPr>
          <w:b/>
        </w:rPr>
        <w:t>Раздел «Электротехника»</w:t>
      </w:r>
    </w:p>
    <w:p w:rsidR="00547DF1" w:rsidRPr="00547DF1" w:rsidRDefault="00547DF1" w:rsidP="00547DF1">
      <w:pPr>
        <w:pStyle w:val="aff1"/>
        <w:jc w:val="both"/>
        <w:rPr>
          <w:b/>
        </w:rPr>
      </w:pPr>
      <w:r w:rsidRPr="00547DF1">
        <w:t>Тема1. Бытовые электроприборы</w:t>
      </w:r>
    </w:p>
    <w:p w:rsidR="00547DF1" w:rsidRPr="00547DF1" w:rsidRDefault="00547DF1" w:rsidP="00547DF1">
      <w:pPr>
        <w:pStyle w:val="aff1"/>
        <w:jc w:val="both"/>
      </w:pPr>
      <w:r w:rsidRPr="00547DF1">
        <w:rPr>
          <w:b/>
        </w:rPr>
        <w:t xml:space="preserve">Теоретические сведения. </w:t>
      </w:r>
      <w:r w:rsidRPr="00547DF1">
        <w:t>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его функции. Понятие о микроклимате. Современные технологии и технические средства создания микроклимата.</w:t>
      </w:r>
    </w:p>
    <w:p w:rsidR="00547DF1" w:rsidRPr="00547DF1" w:rsidRDefault="00547DF1" w:rsidP="00547DF1">
      <w:pPr>
        <w:pStyle w:val="aff1"/>
        <w:jc w:val="both"/>
      </w:pPr>
      <w:r w:rsidRPr="00547DF1">
        <w:rPr>
          <w:b/>
        </w:rPr>
        <w:lastRenderedPageBreak/>
        <w:t xml:space="preserve">Лабораторно-практические и практические работы. </w:t>
      </w:r>
      <w:r w:rsidRPr="00547DF1">
        <w:t>Изучение потребности в бытовых электроприборах для уборки и создания микроклимата в помещении. Подбор современной бытовой техники с учёто</w:t>
      </w:r>
      <w:r w:rsidR="004530AD">
        <w:t>м потребностей и доходов семьи.</w:t>
      </w:r>
    </w:p>
    <w:p w:rsidR="00547DF1" w:rsidRPr="004530AD" w:rsidRDefault="00547DF1" w:rsidP="004530AD">
      <w:pPr>
        <w:pStyle w:val="aff1"/>
        <w:jc w:val="both"/>
        <w:rPr>
          <w:b/>
        </w:rPr>
      </w:pPr>
      <w:r w:rsidRPr="00547DF1">
        <w:rPr>
          <w:b/>
        </w:rPr>
        <w:t>Раздел «Технологии обрабо</w:t>
      </w:r>
      <w:r w:rsidR="004530AD">
        <w:rPr>
          <w:b/>
        </w:rPr>
        <w:t>тки конструкционных материалов»</w:t>
      </w:r>
    </w:p>
    <w:p w:rsidR="00547DF1" w:rsidRPr="00547DF1" w:rsidRDefault="00547DF1" w:rsidP="004530AD">
      <w:pPr>
        <w:tabs>
          <w:tab w:val="left" w:pos="3030"/>
        </w:tabs>
        <w:spacing w:after="0" w:line="240" w:lineRule="auto"/>
        <w:rPr>
          <w:b/>
          <w:szCs w:val="24"/>
        </w:rPr>
      </w:pPr>
      <w:r w:rsidRPr="00547DF1">
        <w:rPr>
          <w:b/>
          <w:szCs w:val="24"/>
        </w:rPr>
        <w:t>Тема 1. Технологии ручной обработки д</w:t>
      </w:r>
      <w:r w:rsidR="004530AD">
        <w:rPr>
          <w:b/>
          <w:szCs w:val="24"/>
        </w:rPr>
        <w:t>ревесины и древесных материалов</w:t>
      </w:r>
    </w:p>
    <w:p w:rsidR="00547DF1" w:rsidRPr="00547DF1" w:rsidRDefault="00547DF1" w:rsidP="00547DF1">
      <w:pPr>
        <w:tabs>
          <w:tab w:val="left" w:pos="3030"/>
        </w:tabs>
        <w:spacing w:after="0" w:line="240" w:lineRule="auto"/>
        <w:rPr>
          <w:szCs w:val="24"/>
        </w:rPr>
      </w:pPr>
      <w:r w:rsidRPr="00547DF1">
        <w:rPr>
          <w:b/>
          <w:szCs w:val="24"/>
        </w:rPr>
        <w:t xml:space="preserve">Теоретические сведения. </w:t>
      </w:r>
      <w:r w:rsidRPr="00547DF1">
        <w:rPr>
          <w:szCs w:val="24"/>
        </w:rPr>
        <w:t>Проектирование изделий из древесины с учетом ее свойств.</w:t>
      </w:r>
    </w:p>
    <w:p w:rsidR="00547DF1" w:rsidRPr="00547DF1" w:rsidRDefault="00547DF1" w:rsidP="00547DF1">
      <w:pPr>
        <w:tabs>
          <w:tab w:val="left" w:pos="3030"/>
        </w:tabs>
        <w:spacing w:after="0" w:line="240" w:lineRule="auto"/>
        <w:rPr>
          <w:szCs w:val="24"/>
        </w:rPr>
      </w:pPr>
      <w:r w:rsidRPr="00547DF1">
        <w:rPr>
          <w:szCs w:val="24"/>
        </w:rPr>
        <w:t>Конструкторская и технологическая документация, технологический процесс и точность изготовления изделий.</w:t>
      </w:r>
    </w:p>
    <w:p w:rsidR="00547DF1" w:rsidRPr="00547DF1" w:rsidRDefault="00547DF1" w:rsidP="00547DF1">
      <w:pPr>
        <w:tabs>
          <w:tab w:val="left" w:pos="3030"/>
        </w:tabs>
        <w:spacing w:after="0" w:line="240" w:lineRule="auto"/>
        <w:rPr>
          <w:szCs w:val="24"/>
        </w:rPr>
      </w:pPr>
      <w:r w:rsidRPr="00547DF1">
        <w:rPr>
          <w:szCs w:val="24"/>
        </w:rPr>
        <w:t>Заточка лезвия режущего инструмента. Развод  зубьев пилы. Настройка стругов. Приемы и правила безопасной работы при заточке, правке и доводке лезвий.</w:t>
      </w:r>
    </w:p>
    <w:p w:rsidR="00547DF1" w:rsidRPr="00547DF1" w:rsidRDefault="00547DF1" w:rsidP="00547DF1">
      <w:pPr>
        <w:tabs>
          <w:tab w:val="left" w:pos="3030"/>
        </w:tabs>
        <w:spacing w:after="0" w:line="240" w:lineRule="auto"/>
        <w:rPr>
          <w:szCs w:val="24"/>
        </w:rPr>
      </w:pPr>
      <w:r w:rsidRPr="00547DF1">
        <w:rPr>
          <w:szCs w:val="24"/>
        </w:rPr>
        <w:t>Шиповые соединения деревянных изделий и их применение. Шиповые клеевые соединения. Соединение деталей шкантами. Угловое соединение деталей шурупами в нагель. Правила безопасной работы ручными столярными инструментами.</w:t>
      </w:r>
    </w:p>
    <w:p w:rsidR="00547DF1" w:rsidRPr="00547DF1" w:rsidRDefault="00547DF1" w:rsidP="00547DF1">
      <w:pPr>
        <w:tabs>
          <w:tab w:val="left" w:pos="3030"/>
        </w:tabs>
        <w:spacing w:after="0" w:line="240" w:lineRule="auto"/>
        <w:rPr>
          <w:b/>
          <w:szCs w:val="24"/>
        </w:rPr>
      </w:pPr>
      <w:r w:rsidRPr="00547DF1">
        <w:rPr>
          <w:b/>
          <w:szCs w:val="24"/>
        </w:rPr>
        <w:t xml:space="preserve">Лабораторно - практические и практические работы. </w:t>
      </w:r>
    </w:p>
    <w:p w:rsidR="00547DF1" w:rsidRPr="00547DF1" w:rsidRDefault="00547DF1" w:rsidP="00547DF1">
      <w:pPr>
        <w:tabs>
          <w:tab w:val="left" w:pos="3030"/>
        </w:tabs>
        <w:spacing w:after="0" w:line="240" w:lineRule="auto"/>
        <w:rPr>
          <w:szCs w:val="24"/>
        </w:rPr>
      </w:pPr>
      <w:r w:rsidRPr="00547DF1">
        <w:rPr>
          <w:szCs w:val="24"/>
        </w:rPr>
        <w:t>Определение плотности древесины по объему и массе образца.</w:t>
      </w:r>
    </w:p>
    <w:p w:rsidR="00547DF1" w:rsidRPr="00547DF1" w:rsidRDefault="00547DF1" w:rsidP="00547DF1">
      <w:pPr>
        <w:tabs>
          <w:tab w:val="left" w:pos="3030"/>
        </w:tabs>
        <w:spacing w:after="0" w:line="240" w:lineRule="auto"/>
        <w:rPr>
          <w:szCs w:val="24"/>
        </w:rPr>
      </w:pPr>
      <w:r w:rsidRPr="00547DF1">
        <w:rPr>
          <w:szCs w:val="24"/>
        </w:rPr>
        <w:t>Разработка конструкторской и технологической документации  на проектируемое изделие с применением компьютера.</w:t>
      </w:r>
    </w:p>
    <w:p w:rsidR="00547DF1" w:rsidRPr="00547DF1" w:rsidRDefault="00547DF1" w:rsidP="00547DF1">
      <w:pPr>
        <w:tabs>
          <w:tab w:val="left" w:pos="3030"/>
        </w:tabs>
        <w:spacing w:after="0" w:line="240" w:lineRule="auto"/>
        <w:rPr>
          <w:szCs w:val="24"/>
        </w:rPr>
      </w:pPr>
      <w:r w:rsidRPr="00547DF1">
        <w:rPr>
          <w:szCs w:val="24"/>
        </w:rPr>
        <w:t>Определение отклонений и допусков размеров отверстия и вала.</w:t>
      </w:r>
    </w:p>
    <w:p w:rsidR="00547DF1" w:rsidRPr="004530AD" w:rsidRDefault="00547DF1" w:rsidP="004530AD">
      <w:pPr>
        <w:tabs>
          <w:tab w:val="left" w:pos="3030"/>
        </w:tabs>
        <w:spacing w:after="0" w:line="240" w:lineRule="auto"/>
        <w:rPr>
          <w:szCs w:val="24"/>
        </w:rPr>
      </w:pPr>
      <w:r w:rsidRPr="00547DF1">
        <w:rPr>
          <w:szCs w:val="24"/>
        </w:rPr>
        <w:t xml:space="preserve">Заточка лезвия ножа и настройка рубанка. Изготовление деревянного изделия с соединениями деталей: шиповым,  </w:t>
      </w:r>
      <w:r w:rsidR="004530AD">
        <w:rPr>
          <w:szCs w:val="24"/>
        </w:rPr>
        <w:t>шкантами или шурупами в нагель.</w:t>
      </w:r>
    </w:p>
    <w:p w:rsidR="00547DF1" w:rsidRPr="00547DF1" w:rsidRDefault="00547DF1" w:rsidP="00547DF1">
      <w:pPr>
        <w:tabs>
          <w:tab w:val="left" w:pos="3030"/>
        </w:tabs>
        <w:spacing w:after="0" w:line="240" w:lineRule="auto"/>
        <w:rPr>
          <w:b/>
          <w:szCs w:val="24"/>
        </w:rPr>
      </w:pPr>
      <w:r w:rsidRPr="00547DF1">
        <w:rPr>
          <w:b/>
          <w:szCs w:val="24"/>
        </w:rPr>
        <w:t>Тема 3. Технологии ручной обработки металлов и искусственных материалов.</w:t>
      </w:r>
    </w:p>
    <w:p w:rsidR="00547DF1" w:rsidRPr="00547DF1" w:rsidRDefault="00547DF1" w:rsidP="00547DF1">
      <w:pPr>
        <w:tabs>
          <w:tab w:val="left" w:pos="3030"/>
        </w:tabs>
        <w:spacing w:after="0" w:line="240" w:lineRule="auto"/>
        <w:rPr>
          <w:szCs w:val="24"/>
        </w:rPr>
      </w:pPr>
      <w:r w:rsidRPr="00547DF1">
        <w:rPr>
          <w:b/>
          <w:szCs w:val="24"/>
        </w:rPr>
        <w:t xml:space="preserve">Теоретические сведения. </w:t>
      </w:r>
      <w:r w:rsidRPr="00547DF1">
        <w:rPr>
          <w:szCs w:val="24"/>
        </w:rPr>
        <w:t>Классификация и термическая обработка сталей. Правила безопасной работы при термообработке сталей. Профессии, связанные с термической обработкой материалов.</w:t>
      </w:r>
    </w:p>
    <w:p w:rsidR="00547DF1" w:rsidRPr="00547DF1" w:rsidRDefault="00547DF1" w:rsidP="004530AD">
      <w:pPr>
        <w:tabs>
          <w:tab w:val="left" w:pos="3030"/>
        </w:tabs>
        <w:spacing w:after="0" w:line="240" w:lineRule="auto"/>
        <w:rPr>
          <w:szCs w:val="24"/>
        </w:rPr>
      </w:pPr>
      <w:r w:rsidRPr="00547DF1">
        <w:rPr>
          <w:b/>
          <w:szCs w:val="24"/>
        </w:rPr>
        <w:t xml:space="preserve">Лабораторно - практические и практические работы. </w:t>
      </w:r>
      <w:r w:rsidRPr="00547DF1">
        <w:rPr>
          <w:szCs w:val="24"/>
        </w:rPr>
        <w:t>Распознавание видов металлов и сплавов. Исследование твердости, упругости и пластичности сталей. Обработка з</w:t>
      </w:r>
      <w:r w:rsidR="004530AD">
        <w:rPr>
          <w:szCs w:val="24"/>
        </w:rPr>
        <w:t>акаленной и незакаленной стали.</w:t>
      </w:r>
    </w:p>
    <w:p w:rsidR="00547DF1" w:rsidRPr="004530AD" w:rsidRDefault="00547DF1" w:rsidP="004530AD">
      <w:pPr>
        <w:spacing w:after="0" w:line="240" w:lineRule="auto"/>
        <w:rPr>
          <w:rFonts w:eastAsia="Calibri"/>
          <w:b/>
          <w:szCs w:val="24"/>
        </w:rPr>
      </w:pPr>
      <w:r w:rsidRPr="00547DF1">
        <w:rPr>
          <w:rFonts w:eastAsia="Calibri"/>
          <w:b/>
          <w:szCs w:val="24"/>
        </w:rPr>
        <w:t>Тема4.Технологии машинной обработки мета</w:t>
      </w:r>
      <w:r w:rsidR="004530AD">
        <w:rPr>
          <w:rFonts w:eastAsia="Calibri"/>
          <w:b/>
          <w:szCs w:val="24"/>
        </w:rPr>
        <w:t>ллов и искусственных материалов</w:t>
      </w:r>
    </w:p>
    <w:p w:rsidR="00547DF1" w:rsidRPr="00547DF1" w:rsidRDefault="00547DF1" w:rsidP="00547DF1">
      <w:pPr>
        <w:spacing w:after="0" w:line="240" w:lineRule="auto"/>
        <w:rPr>
          <w:szCs w:val="24"/>
        </w:rPr>
      </w:pPr>
      <w:r w:rsidRPr="00547DF1">
        <w:rPr>
          <w:rFonts w:eastAsia="Calibri"/>
          <w:b/>
          <w:szCs w:val="24"/>
        </w:rPr>
        <w:t>Теоретические сведения.</w:t>
      </w:r>
      <w:r w:rsidRPr="00547DF1">
        <w:rPr>
          <w:rFonts w:eastAsia="Calibri"/>
          <w:szCs w:val="24"/>
        </w:rPr>
        <w:t xml:space="preserve">  Токарно-винторезные станки и их значение.</w:t>
      </w:r>
    </w:p>
    <w:p w:rsidR="00547DF1" w:rsidRPr="00547DF1" w:rsidRDefault="00547DF1" w:rsidP="00547DF1">
      <w:pPr>
        <w:spacing w:after="0" w:line="240" w:lineRule="auto"/>
        <w:rPr>
          <w:rFonts w:eastAsia="Calibri"/>
          <w:szCs w:val="24"/>
        </w:rPr>
      </w:pPr>
      <w:r w:rsidRPr="00547DF1">
        <w:rPr>
          <w:rFonts w:eastAsia="Calibri"/>
          <w:szCs w:val="24"/>
        </w:rPr>
        <w:t xml:space="preserve">  Принцип работы  станка. Настройка станка. Инструменты и приспособления. Крепление заготовки и резца. Правила безопасной работы на токарном станке. Виды и приёмы работ.</w:t>
      </w:r>
    </w:p>
    <w:p w:rsidR="00547DF1" w:rsidRPr="00547DF1" w:rsidRDefault="00547DF1" w:rsidP="00547DF1">
      <w:pPr>
        <w:spacing w:after="0" w:line="240" w:lineRule="auto"/>
        <w:rPr>
          <w:rFonts w:eastAsia="Calibri"/>
          <w:szCs w:val="24"/>
        </w:rPr>
      </w:pPr>
      <w:r w:rsidRPr="00547DF1">
        <w:rPr>
          <w:rFonts w:eastAsia="Calibri"/>
          <w:szCs w:val="24"/>
        </w:rPr>
        <w:t xml:space="preserve">  Чертежи деталей, вычитаемых на токарном станке.</w:t>
      </w:r>
    </w:p>
    <w:p w:rsidR="00547DF1" w:rsidRPr="00547DF1" w:rsidRDefault="00547DF1" w:rsidP="00547DF1">
      <w:pPr>
        <w:spacing w:after="0" w:line="240" w:lineRule="auto"/>
        <w:rPr>
          <w:rFonts w:eastAsia="Calibri"/>
          <w:szCs w:val="24"/>
        </w:rPr>
      </w:pPr>
      <w:r w:rsidRPr="00547DF1">
        <w:rPr>
          <w:rFonts w:eastAsia="Calibri"/>
          <w:szCs w:val="24"/>
        </w:rPr>
        <w:t xml:space="preserve">  Информация о токарных станках с ЧПУ.</w:t>
      </w:r>
    </w:p>
    <w:p w:rsidR="00547DF1" w:rsidRPr="00547DF1" w:rsidRDefault="00547DF1" w:rsidP="00547DF1">
      <w:pPr>
        <w:spacing w:after="0" w:line="240" w:lineRule="auto"/>
        <w:rPr>
          <w:rFonts w:eastAsia="Calibri"/>
          <w:szCs w:val="24"/>
        </w:rPr>
      </w:pPr>
      <w:r w:rsidRPr="00547DF1">
        <w:rPr>
          <w:rFonts w:eastAsia="Calibri"/>
          <w:szCs w:val="24"/>
        </w:rPr>
        <w:t xml:space="preserve">  Нарезание резьбы. Правила безопасной работы при нарезании резьбы.</w:t>
      </w:r>
    </w:p>
    <w:p w:rsidR="00547DF1" w:rsidRPr="00547DF1" w:rsidRDefault="00547DF1" w:rsidP="00547DF1">
      <w:pPr>
        <w:spacing w:after="0" w:line="240" w:lineRule="auto"/>
        <w:rPr>
          <w:szCs w:val="24"/>
        </w:rPr>
      </w:pPr>
      <w:r w:rsidRPr="00547DF1">
        <w:rPr>
          <w:rFonts w:eastAsia="Calibri"/>
          <w:b/>
          <w:szCs w:val="24"/>
        </w:rPr>
        <w:t xml:space="preserve">Лабораторно-практические и практические работы. </w:t>
      </w:r>
      <w:r w:rsidRPr="00547DF1">
        <w:rPr>
          <w:rFonts w:eastAsia="Calibri"/>
          <w:szCs w:val="24"/>
        </w:rPr>
        <w:t>Ознакомление с устройством и принципом  работы токарно-винторезного  станка. Крепление заготовки и резца. Точение детали  по чертежу и технологической карте с соблюдением правил безопасности. Контроль  размеров детали.</w:t>
      </w:r>
    </w:p>
    <w:p w:rsidR="00547DF1" w:rsidRPr="00547DF1" w:rsidRDefault="00547DF1" w:rsidP="004530AD">
      <w:pPr>
        <w:spacing w:after="0" w:line="240" w:lineRule="auto"/>
        <w:rPr>
          <w:rFonts w:eastAsia="Calibri"/>
          <w:szCs w:val="24"/>
        </w:rPr>
      </w:pPr>
      <w:r w:rsidRPr="00547DF1">
        <w:rPr>
          <w:rFonts w:eastAsia="Calibri"/>
          <w:szCs w:val="24"/>
        </w:rPr>
        <w:t xml:space="preserve">  Вытачивани</w:t>
      </w:r>
      <w:r w:rsidR="004530AD">
        <w:rPr>
          <w:rFonts w:eastAsia="Calibri"/>
          <w:szCs w:val="24"/>
        </w:rPr>
        <w:t xml:space="preserve">е стержня и нарезания резьбы.  </w:t>
      </w:r>
    </w:p>
    <w:p w:rsidR="00547DF1" w:rsidRPr="00547DF1" w:rsidRDefault="00547DF1" w:rsidP="00547DF1">
      <w:pPr>
        <w:spacing w:after="0" w:line="240" w:lineRule="auto"/>
        <w:rPr>
          <w:szCs w:val="24"/>
        </w:rPr>
      </w:pPr>
      <w:r w:rsidRPr="00547DF1">
        <w:rPr>
          <w:rFonts w:eastAsia="Calibri"/>
          <w:b/>
          <w:szCs w:val="24"/>
        </w:rPr>
        <w:t xml:space="preserve">Тема5.Технологии художественно-прикладной обработки материалов. </w:t>
      </w:r>
    </w:p>
    <w:p w:rsidR="00547DF1" w:rsidRPr="00547DF1" w:rsidRDefault="00547DF1" w:rsidP="00547DF1">
      <w:pPr>
        <w:spacing w:after="0" w:line="240" w:lineRule="auto"/>
        <w:rPr>
          <w:szCs w:val="24"/>
        </w:rPr>
      </w:pPr>
      <w:r w:rsidRPr="00547DF1">
        <w:rPr>
          <w:rFonts w:eastAsia="Calibri"/>
          <w:b/>
          <w:szCs w:val="24"/>
        </w:rPr>
        <w:t xml:space="preserve">                                                                Теоретические сведения. </w:t>
      </w:r>
      <w:r w:rsidRPr="00547DF1">
        <w:rPr>
          <w:rFonts w:eastAsia="Calibri"/>
          <w:szCs w:val="24"/>
        </w:rPr>
        <w:t>Виды и приёмы выполнения декоративной работы резьбы на изделиях древесины. Виды природных и искусственных материалов и их свойства для художественно-прикладных работ. Правила безопасного труда при выполнении  художественно-прикладных работ. Профессии, связанные с художеством обработкой изделий из древесины</w:t>
      </w:r>
    </w:p>
    <w:p w:rsidR="00547DF1" w:rsidRPr="00547DF1" w:rsidRDefault="00547DF1" w:rsidP="00547DF1">
      <w:pPr>
        <w:spacing w:after="0" w:line="240" w:lineRule="auto"/>
        <w:rPr>
          <w:rFonts w:eastAsia="Calibri"/>
          <w:szCs w:val="24"/>
        </w:rPr>
      </w:pPr>
      <w:r w:rsidRPr="00547DF1">
        <w:rPr>
          <w:rFonts w:eastAsia="Calibri"/>
          <w:szCs w:val="24"/>
        </w:rPr>
        <w:t xml:space="preserve">  Тиснение на фольге. Инструменты для тисни на фольге.</w:t>
      </w:r>
    </w:p>
    <w:p w:rsidR="00547DF1" w:rsidRPr="00547DF1" w:rsidRDefault="00547DF1" w:rsidP="00547DF1">
      <w:pPr>
        <w:spacing w:after="0" w:line="240" w:lineRule="auto"/>
        <w:rPr>
          <w:rFonts w:eastAsia="Calibri"/>
          <w:szCs w:val="24"/>
        </w:rPr>
      </w:pPr>
      <w:r w:rsidRPr="00547DF1">
        <w:rPr>
          <w:rFonts w:eastAsia="Calibri"/>
          <w:szCs w:val="24"/>
        </w:rPr>
        <w:t xml:space="preserve">  Чеканка. Чеканы. Правила безопасного труда при выполнении художественно-прикладных работ. Профессии ,связанные с художественной обработкой металлов.</w:t>
      </w:r>
    </w:p>
    <w:p w:rsidR="00547DF1" w:rsidRPr="00547DF1" w:rsidRDefault="00547DF1" w:rsidP="00547DF1">
      <w:pPr>
        <w:spacing w:after="0" w:line="240" w:lineRule="auto"/>
        <w:rPr>
          <w:szCs w:val="24"/>
        </w:rPr>
      </w:pPr>
      <w:r w:rsidRPr="00547DF1">
        <w:rPr>
          <w:rFonts w:eastAsia="Calibri"/>
          <w:b/>
          <w:szCs w:val="24"/>
        </w:rPr>
        <w:t>Лабораторно-практические и практические работы.</w:t>
      </w:r>
      <w:r w:rsidRPr="00547DF1">
        <w:rPr>
          <w:rFonts w:eastAsia="Calibri"/>
          <w:szCs w:val="24"/>
        </w:rPr>
        <w:t xml:space="preserve">  Перевод рисунка и выполнение декоративно-прикладной резьбы на изделиях из древесины.</w:t>
      </w:r>
    </w:p>
    <w:p w:rsidR="00547DF1" w:rsidRPr="00547DF1" w:rsidRDefault="00547DF1" w:rsidP="00547DF1">
      <w:pPr>
        <w:spacing w:after="0" w:line="240" w:lineRule="auto"/>
        <w:rPr>
          <w:rFonts w:eastAsia="Calibri"/>
          <w:szCs w:val="24"/>
        </w:rPr>
      </w:pPr>
      <w:r w:rsidRPr="00547DF1">
        <w:rPr>
          <w:rFonts w:eastAsia="Calibri"/>
          <w:szCs w:val="24"/>
        </w:rPr>
        <w:lastRenderedPageBreak/>
        <w:t xml:space="preserve">  Выбор и исследование материалов и заготовок с учетом декоративных и технологически свойств. </w:t>
      </w:r>
    </w:p>
    <w:p w:rsidR="00547DF1" w:rsidRPr="00547DF1" w:rsidRDefault="00547DF1" w:rsidP="004530AD">
      <w:pPr>
        <w:spacing w:after="0" w:line="240" w:lineRule="auto"/>
        <w:rPr>
          <w:rFonts w:eastAsia="Calibri"/>
          <w:szCs w:val="24"/>
        </w:rPr>
      </w:pPr>
      <w:r w:rsidRPr="00547DF1">
        <w:rPr>
          <w:rFonts w:eastAsia="Calibri"/>
          <w:szCs w:val="24"/>
        </w:rPr>
        <w:t xml:space="preserve">  Создание декоративно –</w:t>
      </w:r>
      <w:r w:rsidR="004530AD">
        <w:rPr>
          <w:rFonts w:eastAsia="Calibri"/>
          <w:szCs w:val="24"/>
        </w:rPr>
        <w:t xml:space="preserve"> прикладного изделия из метала.</w:t>
      </w:r>
    </w:p>
    <w:p w:rsidR="00547DF1" w:rsidRPr="00547DF1" w:rsidRDefault="00547DF1" w:rsidP="00547DF1">
      <w:pPr>
        <w:spacing w:after="0" w:line="240" w:lineRule="auto"/>
        <w:rPr>
          <w:rFonts w:eastAsia="Calibri"/>
          <w:b/>
          <w:szCs w:val="24"/>
        </w:rPr>
      </w:pPr>
      <w:r w:rsidRPr="00547DF1">
        <w:rPr>
          <w:rFonts w:eastAsia="Calibri"/>
          <w:b/>
          <w:szCs w:val="24"/>
        </w:rPr>
        <w:t>Раздел «Создание изделий из текстильных материалов»</w:t>
      </w:r>
    </w:p>
    <w:p w:rsidR="00547DF1" w:rsidRPr="00547DF1" w:rsidRDefault="00547DF1" w:rsidP="00547DF1">
      <w:pPr>
        <w:spacing w:after="0" w:line="240" w:lineRule="auto"/>
        <w:rPr>
          <w:rFonts w:eastAsia="Calibri"/>
          <w:b/>
          <w:szCs w:val="24"/>
        </w:rPr>
      </w:pPr>
      <w:r w:rsidRPr="00547DF1">
        <w:rPr>
          <w:rFonts w:eastAsia="Calibri"/>
          <w:b/>
          <w:szCs w:val="24"/>
        </w:rPr>
        <w:t>Тема1.Свойства текстильных материалов</w:t>
      </w:r>
    </w:p>
    <w:p w:rsidR="00547DF1" w:rsidRPr="00547DF1" w:rsidRDefault="00547DF1" w:rsidP="00547DF1">
      <w:pPr>
        <w:spacing w:after="0" w:line="240" w:lineRule="auto"/>
        <w:rPr>
          <w:rFonts w:eastAsia="Calibri"/>
          <w:b/>
          <w:szCs w:val="24"/>
        </w:rPr>
      </w:pPr>
      <w:r w:rsidRPr="00547DF1">
        <w:rPr>
          <w:rFonts w:eastAsia="Calibri"/>
          <w:b/>
          <w:szCs w:val="24"/>
        </w:rPr>
        <w:t>Теоретические сведения.</w:t>
      </w:r>
    </w:p>
    <w:p w:rsidR="00547DF1" w:rsidRPr="00547DF1" w:rsidRDefault="00547DF1" w:rsidP="00547DF1">
      <w:pPr>
        <w:spacing w:after="0" w:line="240" w:lineRule="auto"/>
        <w:rPr>
          <w:rFonts w:eastAsia="Calibri"/>
          <w:szCs w:val="24"/>
        </w:rPr>
      </w:pPr>
      <w:r w:rsidRPr="00547DF1">
        <w:rPr>
          <w:rFonts w:eastAsia="Calibri"/>
          <w:szCs w:val="24"/>
        </w:rPr>
        <w:t>Натуральные волокна животного происхождения. Способы их получения. Виды и свойства шерстяных и шелковых тканей. Признаки определения вида тканей по сырьевому составу. Сравнительная характеристика свойств тканей из различных волокон.</w:t>
      </w:r>
    </w:p>
    <w:p w:rsidR="00547DF1" w:rsidRPr="00547DF1" w:rsidRDefault="00547DF1" w:rsidP="00547DF1">
      <w:pPr>
        <w:spacing w:after="0" w:line="240" w:lineRule="auto"/>
        <w:rPr>
          <w:rFonts w:eastAsia="Calibri"/>
          <w:b/>
          <w:szCs w:val="24"/>
        </w:rPr>
      </w:pPr>
      <w:r w:rsidRPr="00547DF1">
        <w:rPr>
          <w:rFonts w:eastAsia="Calibri"/>
          <w:b/>
          <w:szCs w:val="24"/>
        </w:rPr>
        <w:t>Лабораторно-практические и практические работы.</w:t>
      </w:r>
    </w:p>
    <w:p w:rsidR="00547DF1" w:rsidRPr="00547DF1" w:rsidRDefault="00547DF1" w:rsidP="004530AD">
      <w:pPr>
        <w:spacing w:after="0" w:line="240" w:lineRule="auto"/>
        <w:rPr>
          <w:rFonts w:eastAsia="Calibri"/>
          <w:szCs w:val="24"/>
        </w:rPr>
      </w:pPr>
      <w:r w:rsidRPr="00547DF1">
        <w:rPr>
          <w:rFonts w:eastAsia="Calibri"/>
          <w:szCs w:val="24"/>
        </w:rPr>
        <w:t>Определение вида тканей по сырьевому составу и изучение их свой</w:t>
      </w:r>
      <w:r w:rsidR="004530AD">
        <w:rPr>
          <w:rFonts w:eastAsia="Calibri"/>
          <w:szCs w:val="24"/>
        </w:rPr>
        <w:t>ств.</w:t>
      </w:r>
    </w:p>
    <w:p w:rsidR="00547DF1" w:rsidRPr="00547DF1" w:rsidRDefault="00547DF1" w:rsidP="00547DF1">
      <w:pPr>
        <w:tabs>
          <w:tab w:val="left" w:pos="3045"/>
        </w:tabs>
        <w:spacing w:after="0" w:line="240" w:lineRule="auto"/>
        <w:rPr>
          <w:szCs w:val="24"/>
        </w:rPr>
      </w:pPr>
      <w:r w:rsidRPr="00547DF1">
        <w:rPr>
          <w:rFonts w:eastAsia="Calibri"/>
          <w:b/>
          <w:szCs w:val="24"/>
        </w:rPr>
        <w:t>Тема2. Конструирование швейных изделий</w:t>
      </w:r>
    </w:p>
    <w:p w:rsidR="00547DF1" w:rsidRPr="00547DF1" w:rsidRDefault="00547DF1" w:rsidP="00547DF1">
      <w:pPr>
        <w:spacing w:after="0" w:line="240" w:lineRule="auto"/>
        <w:rPr>
          <w:rFonts w:eastAsia="Calibri"/>
          <w:b/>
          <w:szCs w:val="24"/>
        </w:rPr>
      </w:pPr>
      <w:r w:rsidRPr="00547DF1">
        <w:rPr>
          <w:rFonts w:eastAsia="Calibri"/>
          <w:b/>
          <w:szCs w:val="24"/>
        </w:rPr>
        <w:t>Теоретические сведения.</w:t>
      </w:r>
    </w:p>
    <w:p w:rsidR="00547DF1" w:rsidRPr="004530AD" w:rsidRDefault="00547DF1" w:rsidP="004530AD">
      <w:pPr>
        <w:tabs>
          <w:tab w:val="left" w:pos="3030"/>
        </w:tabs>
        <w:spacing w:after="0" w:line="240" w:lineRule="auto"/>
        <w:rPr>
          <w:szCs w:val="24"/>
        </w:rPr>
      </w:pPr>
      <w:r w:rsidRPr="00547DF1">
        <w:rPr>
          <w:szCs w:val="24"/>
        </w:rPr>
        <w:t xml:space="preserve">Понятие о поясной одежде. Виды поясной одежды. Конструкции юбок. Снятие мерок для изготовления поясной одежды. </w:t>
      </w:r>
      <w:r w:rsidR="004530AD">
        <w:rPr>
          <w:szCs w:val="24"/>
        </w:rPr>
        <w:t>Построение чертежа прямой юбки.</w:t>
      </w:r>
    </w:p>
    <w:p w:rsidR="00547DF1" w:rsidRPr="00547DF1" w:rsidRDefault="00547DF1" w:rsidP="00547DF1">
      <w:pPr>
        <w:spacing w:after="0" w:line="240" w:lineRule="auto"/>
        <w:rPr>
          <w:rFonts w:eastAsia="Calibri"/>
          <w:b/>
          <w:szCs w:val="24"/>
        </w:rPr>
      </w:pPr>
      <w:r w:rsidRPr="00547DF1">
        <w:rPr>
          <w:rFonts w:eastAsia="Calibri"/>
          <w:b/>
          <w:szCs w:val="24"/>
        </w:rPr>
        <w:t>Лабораторно-практические и практические работы.</w:t>
      </w:r>
    </w:p>
    <w:p w:rsidR="00547DF1" w:rsidRPr="00547DF1" w:rsidRDefault="00547DF1" w:rsidP="00547DF1">
      <w:pPr>
        <w:tabs>
          <w:tab w:val="left" w:pos="3030"/>
        </w:tabs>
        <w:spacing w:after="0" w:line="240" w:lineRule="auto"/>
        <w:rPr>
          <w:szCs w:val="24"/>
        </w:rPr>
      </w:pPr>
      <w:r w:rsidRPr="00547DF1">
        <w:rPr>
          <w:szCs w:val="24"/>
        </w:rPr>
        <w:t>Изготовление выкроек для образцов ручных и машинных работ.</w:t>
      </w:r>
    </w:p>
    <w:p w:rsidR="00547DF1" w:rsidRPr="004530AD" w:rsidRDefault="00547DF1" w:rsidP="004530AD">
      <w:pPr>
        <w:tabs>
          <w:tab w:val="left" w:pos="3045"/>
        </w:tabs>
        <w:spacing w:after="0" w:line="240" w:lineRule="auto"/>
        <w:rPr>
          <w:szCs w:val="24"/>
        </w:rPr>
      </w:pPr>
      <w:r w:rsidRPr="00547DF1">
        <w:rPr>
          <w:szCs w:val="24"/>
        </w:rPr>
        <w:t>Снятие мерок и построение чертежа прям</w:t>
      </w:r>
      <w:r w:rsidR="004530AD">
        <w:rPr>
          <w:szCs w:val="24"/>
        </w:rPr>
        <w:t>ой юбки в натуральную величину.</w:t>
      </w:r>
    </w:p>
    <w:p w:rsidR="00547DF1" w:rsidRPr="00547DF1" w:rsidRDefault="00547DF1" w:rsidP="00547DF1">
      <w:pPr>
        <w:tabs>
          <w:tab w:val="left" w:pos="3045"/>
        </w:tabs>
        <w:spacing w:after="0" w:line="240" w:lineRule="auto"/>
        <w:rPr>
          <w:rFonts w:eastAsia="Calibri"/>
          <w:b/>
          <w:szCs w:val="24"/>
        </w:rPr>
      </w:pPr>
      <w:r w:rsidRPr="00547DF1">
        <w:rPr>
          <w:rFonts w:eastAsia="Calibri"/>
          <w:b/>
          <w:szCs w:val="24"/>
        </w:rPr>
        <w:t>Тема3. Моделирование одежды</w:t>
      </w:r>
    </w:p>
    <w:p w:rsidR="00547DF1" w:rsidRPr="00547DF1" w:rsidRDefault="00547DF1" w:rsidP="00547DF1">
      <w:pPr>
        <w:spacing w:after="0" w:line="240" w:lineRule="auto"/>
        <w:rPr>
          <w:rFonts w:eastAsia="Calibri"/>
          <w:b/>
          <w:szCs w:val="24"/>
        </w:rPr>
      </w:pPr>
      <w:r w:rsidRPr="00547DF1">
        <w:rPr>
          <w:rFonts w:eastAsia="Calibri"/>
          <w:b/>
          <w:szCs w:val="24"/>
        </w:rPr>
        <w:t>Теоретические сведения.</w:t>
      </w:r>
    </w:p>
    <w:p w:rsidR="00547DF1" w:rsidRPr="00547DF1" w:rsidRDefault="00547DF1" w:rsidP="00547DF1">
      <w:pPr>
        <w:spacing w:after="0" w:line="240" w:lineRule="auto"/>
        <w:rPr>
          <w:szCs w:val="24"/>
        </w:rPr>
      </w:pPr>
      <w:r w:rsidRPr="00547DF1">
        <w:rPr>
          <w:rFonts w:eastAsia="Calibri"/>
          <w:szCs w:val="24"/>
        </w:rPr>
        <w:t>Приемы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из журнала мод, с С</w:t>
      </w:r>
      <w:r w:rsidRPr="00547DF1">
        <w:rPr>
          <w:rFonts w:eastAsia="Calibri"/>
          <w:szCs w:val="24"/>
          <w:lang w:val="en-US"/>
        </w:rPr>
        <w:t>D</w:t>
      </w:r>
      <w:r w:rsidRPr="00547DF1">
        <w:rPr>
          <w:rFonts w:eastAsia="Calibri"/>
          <w:szCs w:val="24"/>
        </w:rPr>
        <w:t>- диска или их Интернета.</w:t>
      </w:r>
    </w:p>
    <w:p w:rsidR="00547DF1" w:rsidRPr="00547DF1" w:rsidRDefault="00547DF1" w:rsidP="00547DF1">
      <w:pPr>
        <w:spacing w:after="0" w:line="240" w:lineRule="auto"/>
        <w:rPr>
          <w:rFonts w:eastAsia="Calibri"/>
          <w:b/>
          <w:szCs w:val="24"/>
        </w:rPr>
      </w:pPr>
      <w:r w:rsidRPr="00547DF1">
        <w:rPr>
          <w:rFonts w:eastAsia="Calibri"/>
          <w:b/>
          <w:szCs w:val="24"/>
        </w:rPr>
        <w:t>Лабораторно-практические и практические работы.</w:t>
      </w:r>
    </w:p>
    <w:p w:rsidR="00547DF1" w:rsidRPr="004530AD" w:rsidRDefault="00547DF1" w:rsidP="004530AD">
      <w:pPr>
        <w:spacing w:after="0" w:line="240" w:lineRule="auto"/>
        <w:rPr>
          <w:rFonts w:eastAsia="Calibri"/>
          <w:szCs w:val="24"/>
        </w:rPr>
      </w:pPr>
      <w:r w:rsidRPr="00547DF1">
        <w:rPr>
          <w:rFonts w:eastAsia="Calibri"/>
          <w:szCs w:val="24"/>
        </w:rPr>
        <w:t>Моделирование юбки. Получение выкройки швейного изделия  из журнала мод. Подготовка выкройк</w:t>
      </w:r>
      <w:r w:rsidR="004530AD">
        <w:rPr>
          <w:rFonts w:eastAsia="Calibri"/>
          <w:szCs w:val="24"/>
        </w:rPr>
        <w:t>и проектного изделия к раскрою.</w:t>
      </w:r>
    </w:p>
    <w:p w:rsidR="00547DF1" w:rsidRPr="00547DF1" w:rsidRDefault="00547DF1" w:rsidP="00547DF1">
      <w:pPr>
        <w:tabs>
          <w:tab w:val="left" w:pos="3045"/>
        </w:tabs>
        <w:spacing w:after="0" w:line="240" w:lineRule="auto"/>
        <w:rPr>
          <w:szCs w:val="24"/>
        </w:rPr>
      </w:pPr>
      <w:r w:rsidRPr="00547DF1">
        <w:rPr>
          <w:rFonts w:eastAsia="Calibri"/>
          <w:b/>
          <w:szCs w:val="24"/>
        </w:rPr>
        <w:t>Тема4. Швейная машина    Теоретические сведения.</w:t>
      </w:r>
    </w:p>
    <w:p w:rsidR="00547DF1" w:rsidRPr="00547DF1" w:rsidRDefault="00547DF1" w:rsidP="00547DF1">
      <w:pPr>
        <w:tabs>
          <w:tab w:val="left" w:pos="3030"/>
        </w:tabs>
        <w:spacing w:after="0" w:line="240" w:lineRule="auto"/>
        <w:rPr>
          <w:szCs w:val="24"/>
        </w:rPr>
      </w:pPr>
      <w:r w:rsidRPr="00547DF1">
        <w:rPr>
          <w:szCs w:val="24"/>
        </w:rPr>
        <w:t>Приспособления к швейной машине для потайного подшивания, обметывания петель, пришивания пуговицы, притачивания потайной застежки-молнии и окантовывания  среза бейкой.</w:t>
      </w:r>
    </w:p>
    <w:p w:rsidR="00547DF1" w:rsidRPr="00547DF1" w:rsidRDefault="00547DF1" w:rsidP="00547DF1">
      <w:pPr>
        <w:spacing w:after="0" w:line="240" w:lineRule="auto"/>
        <w:rPr>
          <w:rFonts w:eastAsia="Calibri"/>
          <w:b/>
          <w:szCs w:val="24"/>
        </w:rPr>
      </w:pPr>
      <w:r w:rsidRPr="00547DF1">
        <w:rPr>
          <w:rFonts w:eastAsia="Calibri"/>
          <w:b/>
          <w:szCs w:val="24"/>
        </w:rPr>
        <w:t>Лабораторно-практические и практические работы.</w:t>
      </w:r>
    </w:p>
    <w:p w:rsidR="00547DF1" w:rsidRPr="00547DF1" w:rsidRDefault="00547DF1" w:rsidP="004530AD">
      <w:pPr>
        <w:tabs>
          <w:tab w:val="left" w:pos="3030"/>
        </w:tabs>
        <w:spacing w:after="0" w:line="240" w:lineRule="auto"/>
        <w:rPr>
          <w:szCs w:val="24"/>
        </w:rPr>
      </w:pPr>
      <w:r w:rsidRPr="00547DF1">
        <w:rPr>
          <w:szCs w:val="24"/>
        </w:rPr>
        <w:t>Изготовление образцов косой бейки, состоящей из двух частей; окантовочного шва; подшивания потайным швом, обметывания петли, пришивания пуговицы, окантовывания среза бейкой с помощью п</w:t>
      </w:r>
      <w:r w:rsidR="004530AD">
        <w:rPr>
          <w:szCs w:val="24"/>
        </w:rPr>
        <w:t>риспособлений к швейной машине.</w:t>
      </w:r>
    </w:p>
    <w:p w:rsidR="00547DF1" w:rsidRPr="00547DF1" w:rsidRDefault="00547DF1" w:rsidP="00547DF1">
      <w:pPr>
        <w:tabs>
          <w:tab w:val="left" w:pos="3045"/>
        </w:tabs>
        <w:spacing w:after="0" w:line="240" w:lineRule="auto"/>
        <w:rPr>
          <w:szCs w:val="24"/>
        </w:rPr>
      </w:pPr>
      <w:r w:rsidRPr="00547DF1">
        <w:rPr>
          <w:rFonts w:eastAsia="Calibri"/>
          <w:b/>
          <w:szCs w:val="24"/>
        </w:rPr>
        <w:t>Тема5. Технология изготовления швейных изделий</w:t>
      </w:r>
    </w:p>
    <w:p w:rsidR="00547DF1" w:rsidRPr="00547DF1" w:rsidRDefault="00547DF1" w:rsidP="00547DF1">
      <w:pPr>
        <w:spacing w:after="0" w:line="240" w:lineRule="auto"/>
        <w:rPr>
          <w:rFonts w:eastAsia="Calibri"/>
          <w:b/>
          <w:szCs w:val="24"/>
        </w:rPr>
      </w:pPr>
      <w:r w:rsidRPr="00547DF1">
        <w:rPr>
          <w:rFonts w:eastAsia="Calibri"/>
          <w:b/>
          <w:szCs w:val="24"/>
        </w:rPr>
        <w:t>Теоретические сведения.</w:t>
      </w:r>
    </w:p>
    <w:p w:rsidR="00547DF1" w:rsidRPr="00547DF1" w:rsidRDefault="00547DF1" w:rsidP="00547DF1">
      <w:pPr>
        <w:tabs>
          <w:tab w:val="left" w:pos="3030"/>
        </w:tabs>
        <w:spacing w:after="0" w:line="240" w:lineRule="auto"/>
        <w:rPr>
          <w:szCs w:val="24"/>
        </w:rPr>
      </w:pPr>
      <w:r w:rsidRPr="00547DF1">
        <w:rPr>
          <w:szCs w:val="24"/>
        </w:rPr>
        <w:t>Технология изготовления поясного швейного изделия. Правила раскладки выкроек поясного изделия из ткани. Правила раскроя. Выкраивание бейки. Критерии качества кроя. Правила безопасной работы ножницами, булавками, утюгом. Дублирование детали пояса клеевой прокладкой-корсажем.</w:t>
      </w:r>
    </w:p>
    <w:p w:rsidR="00547DF1" w:rsidRPr="00547DF1" w:rsidRDefault="00547DF1" w:rsidP="00547DF1">
      <w:pPr>
        <w:tabs>
          <w:tab w:val="left" w:pos="3030"/>
        </w:tabs>
        <w:spacing w:after="0" w:line="240" w:lineRule="auto"/>
        <w:rPr>
          <w:szCs w:val="24"/>
        </w:rPr>
      </w:pPr>
      <w:r w:rsidRPr="00547DF1">
        <w:rPr>
          <w:szCs w:val="24"/>
        </w:rPr>
        <w:t>Основные операции при  ручных работах: прикрепление подогнутого края потайными стежками: - подшивание.</w:t>
      </w:r>
    </w:p>
    <w:p w:rsidR="00547DF1" w:rsidRPr="00547DF1" w:rsidRDefault="00547DF1" w:rsidP="00547DF1">
      <w:pPr>
        <w:tabs>
          <w:tab w:val="left" w:pos="3030"/>
        </w:tabs>
        <w:spacing w:after="0" w:line="240" w:lineRule="auto"/>
        <w:rPr>
          <w:szCs w:val="24"/>
        </w:rPr>
      </w:pPr>
      <w:r w:rsidRPr="00547DF1">
        <w:rPr>
          <w:szCs w:val="24"/>
        </w:rPr>
        <w:t>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машинных швов: краевой окантовочный с закрытыми срезами и с открытым срезом.</w:t>
      </w:r>
    </w:p>
    <w:p w:rsidR="00547DF1" w:rsidRPr="00547DF1" w:rsidRDefault="00547DF1" w:rsidP="00547DF1">
      <w:pPr>
        <w:tabs>
          <w:tab w:val="left" w:pos="3030"/>
        </w:tabs>
        <w:spacing w:after="0" w:line="240" w:lineRule="auto"/>
        <w:rPr>
          <w:szCs w:val="24"/>
        </w:rPr>
      </w:pPr>
      <w:r w:rsidRPr="00547DF1">
        <w:rPr>
          <w:szCs w:val="24"/>
        </w:rPr>
        <w:t>Технология обработки среднего шва юбки с застежкой-молнией и разрезом. Притачивание застежки-молнии. Технология обработки односторонней, встречной и бантовой складок.</w:t>
      </w:r>
    </w:p>
    <w:p w:rsidR="00547DF1" w:rsidRPr="00547DF1" w:rsidRDefault="00547DF1" w:rsidP="00547DF1">
      <w:pPr>
        <w:tabs>
          <w:tab w:val="left" w:pos="3030"/>
        </w:tabs>
        <w:spacing w:after="0" w:line="240" w:lineRule="auto"/>
        <w:rPr>
          <w:szCs w:val="24"/>
        </w:rPr>
      </w:pPr>
      <w:r w:rsidRPr="00547DF1">
        <w:rPr>
          <w:szCs w:val="24"/>
        </w:rPr>
        <w:lastRenderedPageBreak/>
        <w:t>Подготовка и проведение примерки поясной одежды. Устранение дефектов после примерки.</w:t>
      </w:r>
    </w:p>
    <w:p w:rsidR="00547DF1" w:rsidRPr="00547DF1" w:rsidRDefault="00547DF1" w:rsidP="00547DF1">
      <w:pPr>
        <w:tabs>
          <w:tab w:val="left" w:pos="3030"/>
        </w:tabs>
        <w:spacing w:after="0" w:line="240" w:lineRule="auto"/>
        <w:rPr>
          <w:szCs w:val="24"/>
        </w:rPr>
      </w:pPr>
      <w:r w:rsidRPr="00547DF1">
        <w:rPr>
          <w:szCs w:val="24"/>
        </w:rPr>
        <w:t>Технология обработки поясного изделия после примерки. Иехнология обработки выточек, боковых срезов, верхнего среза поясного изделия прямым притачным поясом. Выметывание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p w:rsidR="00547DF1" w:rsidRPr="00547DF1" w:rsidRDefault="00547DF1" w:rsidP="00547DF1">
      <w:pPr>
        <w:spacing w:after="0" w:line="240" w:lineRule="auto"/>
        <w:rPr>
          <w:rFonts w:eastAsia="Calibri"/>
          <w:b/>
          <w:szCs w:val="24"/>
        </w:rPr>
      </w:pPr>
      <w:r w:rsidRPr="00547DF1">
        <w:rPr>
          <w:rFonts w:eastAsia="Calibri"/>
          <w:b/>
          <w:szCs w:val="24"/>
        </w:rPr>
        <w:t>Лабораторно-практические и практические работы.</w:t>
      </w:r>
    </w:p>
    <w:p w:rsidR="00547DF1" w:rsidRPr="00547DF1" w:rsidRDefault="00547DF1" w:rsidP="00547DF1">
      <w:pPr>
        <w:tabs>
          <w:tab w:val="left" w:pos="3030"/>
        </w:tabs>
        <w:spacing w:after="0" w:line="240" w:lineRule="auto"/>
        <w:rPr>
          <w:szCs w:val="24"/>
        </w:rPr>
      </w:pPr>
      <w:r w:rsidRPr="00547DF1">
        <w:rPr>
          <w:szCs w:val="24"/>
        </w:rPr>
        <w:t>Раскрой проектного изделия.</w:t>
      </w:r>
    </w:p>
    <w:p w:rsidR="00547DF1" w:rsidRPr="00547DF1" w:rsidRDefault="00547DF1" w:rsidP="00547DF1">
      <w:pPr>
        <w:tabs>
          <w:tab w:val="left" w:pos="3030"/>
        </w:tabs>
        <w:spacing w:after="0" w:line="240" w:lineRule="auto"/>
        <w:rPr>
          <w:szCs w:val="24"/>
        </w:rPr>
      </w:pPr>
      <w:r w:rsidRPr="00547DF1">
        <w:rPr>
          <w:szCs w:val="24"/>
        </w:rPr>
        <w:t>Изготовление образцов ручных и машинных работ.</w:t>
      </w:r>
    </w:p>
    <w:p w:rsidR="00547DF1" w:rsidRPr="00547DF1" w:rsidRDefault="00547DF1" w:rsidP="00547DF1">
      <w:pPr>
        <w:tabs>
          <w:tab w:val="left" w:pos="3030"/>
        </w:tabs>
        <w:spacing w:after="0" w:line="240" w:lineRule="auto"/>
        <w:rPr>
          <w:szCs w:val="24"/>
        </w:rPr>
      </w:pPr>
      <w:r w:rsidRPr="00547DF1">
        <w:rPr>
          <w:szCs w:val="24"/>
        </w:rPr>
        <w:t>Обработка среднего шва юбки с застежкой-молнией.</w:t>
      </w:r>
    </w:p>
    <w:p w:rsidR="00547DF1" w:rsidRPr="00547DF1" w:rsidRDefault="00547DF1" w:rsidP="00547DF1">
      <w:pPr>
        <w:tabs>
          <w:tab w:val="left" w:pos="3030"/>
        </w:tabs>
        <w:spacing w:after="0" w:line="240" w:lineRule="auto"/>
        <w:rPr>
          <w:szCs w:val="24"/>
        </w:rPr>
      </w:pPr>
      <w:r w:rsidRPr="00547DF1">
        <w:rPr>
          <w:szCs w:val="24"/>
        </w:rPr>
        <w:t>Обработка складок.</w:t>
      </w:r>
    </w:p>
    <w:p w:rsidR="00547DF1" w:rsidRPr="00547DF1" w:rsidRDefault="00547DF1" w:rsidP="00547DF1">
      <w:pPr>
        <w:tabs>
          <w:tab w:val="left" w:pos="3030"/>
        </w:tabs>
        <w:spacing w:after="0" w:line="240" w:lineRule="auto"/>
        <w:rPr>
          <w:szCs w:val="24"/>
        </w:rPr>
      </w:pPr>
      <w:r w:rsidRPr="00547DF1">
        <w:rPr>
          <w:szCs w:val="24"/>
        </w:rPr>
        <w:t>Подготовка и проведение примерки поясного изделия.</w:t>
      </w:r>
    </w:p>
    <w:p w:rsidR="00547DF1" w:rsidRPr="00547DF1" w:rsidRDefault="00547DF1" w:rsidP="00547DF1">
      <w:pPr>
        <w:tabs>
          <w:tab w:val="left" w:pos="3030"/>
        </w:tabs>
        <w:spacing w:after="0" w:line="240" w:lineRule="auto"/>
        <w:rPr>
          <w:szCs w:val="24"/>
        </w:rPr>
      </w:pPr>
      <w:r w:rsidRPr="00547DF1">
        <w:rPr>
          <w:szCs w:val="24"/>
        </w:rPr>
        <w:t>Обработка юбки после примерки: вытачек и боковых срезов, верхнего среза прямым притачным поясом, нижнего среза.</w:t>
      </w:r>
    </w:p>
    <w:p w:rsidR="00547DF1" w:rsidRPr="00547DF1" w:rsidRDefault="00547DF1" w:rsidP="00547DF1">
      <w:pPr>
        <w:tabs>
          <w:tab w:val="left" w:pos="3030"/>
        </w:tabs>
        <w:spacing w:after="0" w:line="240" w:lineRule="auto"/>
        <w:rPr>
          <w:szCs w:val="24"/>
        </w:rPr>
      </w:pPr>
      <w:r w:rsidRPr="00547DF1">
        <w:rPr>
          <w:szCs w:val="24"/>
        </w:rPr>
        <w:t>Выполнение прорезной петли и пришивание пуговицы.</w:t>
      </w:r>
    </w:p>
    <w:p w:rsidR="00547DF1" w:rsidRPr="00547DF1" w:rsidRDefault="00547DF1" w:rsidP="00547DF1">
      <w:pPr>
        <w:tabs>
          <w:tab w:val="left" w:pos="3030"/>
        </w:tabs>
        <w:spacing w:after="0" w:line="240" w:lineRule="auto"/>
        <w:rPr>
          <w:szCs w:val="24"/>
        </w:rPr>
      </w:pPr>
      <w:r w:rsidRPr="00547DF1">
        <w:rPr>
          <w:szCs w:val="24"/>
        </w:rPr>
        <w:t>Чистка изделия и окончательная ВТО.</w:t>
      </w:r>
    </w:p>
    <w:p w:rsidR="00547DF1" w:rsidRPr="00547DF1" w:rsidRDefault="00547DF1" w:rsidP="00547DF1">
      <w:pPr>
        <w:tabs>
          <w:tab w:val="left" w:pos="3045"/>
        </w:tabs>
        <w:spacing w:after="0" w:line="240" w:lineRule="auto"/>
        <w:rPr>
          <w:rFonts w:eastAsia="Calibri"/>
          <w:b/>
          <w:szCs w:val="24"/>
        </w:rPr>
      </w:pPr>
      <w:r w:rsidRPr="00547DF1">
        <w:rPr>
          <w:rFonts w:eastAsia="Calibri"/>
          <w:b/>
          <w:szCs w:val="24"/>
        </w:rPr>
        <w:t>Тема6. Художественные ремесла</w:t>
      </w:r>
    </w:p>
    <w:p w:rsidR="00547DF1" w:rsidRPr="00547DF1" w:rsidRDefault="00547DF1" w:rsidP="00547DF1">
      <w:pPr>
        <w:spacing w:after="0" w:line="240" w:lineRule="auto"/>
        <w:rPr>
          <w:rFonts w:eastAsia="Calibri"/>
          <w:b/>
          <w:szCs w:val="24"/>
        </w:rPr>
      </w:pPr>
      <w:r w:rsidRPr="00547DF1">
        <w:rPr>
          <w:rFonts w:eastAsia="Calibri"/>
          <w:b/>
          <w:szCs w:val="24"/>
        </w:rPr>
        <w:t>Теоретические сведения.</w:t>
      </w:r>
    </w:p>
    <w:p w:rsidR="00547DF1" w:rsidRPr="00547DF1" w:rsidRDefault="00547DF1" w:rsidP="00547DF1">
      <w:pPr>
        <w:spacing w:after="0" w:line="240" w:lineRule="auto"/>
        <w:rPr>
          <w:szCs w:val="24"/>
        </w:rPr>
      </w:pPr>
      <w:r w:rsidRPr="00547DF1">
        <w:rPr>
          <w:szCs w:val="24"/>
        </w:rPr>
        <w:t>Отделка швейных изделий вышивкой. Материалы и оборудование для вышивки. Приемы подготовки ткани и ниток к вышивке. Приемы закрепления ниток на ткани. Технология выполнения прямых, петлеобразных, петельных, крестообразных и косых ручных стежков.</w:t>
      </w:r>
    </w:p>
    <w:p w:rsidR="00547DF1" w:rsidRPr="00547DF1" w:rsidRDefault="00547DF1" w:rsidP="00547DF1">
      <w:pPr>
        <w:spacing w:after="0" w:line="240" w:lineRule="auto"/>
        <w:rPr>
          <w:szCs w:val="24"/>
        </w:rPr>
      </w:pPr>
      <w:r w:rsidRPr="00547DF1">
        <w:rPr>
          <w:szCs w:val="24"/>
        </w:rPr>
        <w:t>Материалы и оборудование для вышивки атласными лентами. Закрепление ленты в игле. Швы, используемые в вышивке лентами. Оформление готовой работы. Профессия вышивальщица.</w:t>
      </w:r>
    </w:p>
    <w:p w:rsidR="00547DF1" w:rsidRPr="00547DF1" w:rsidRDefault="00547DF1" w:rsidP="00547DF1">
      <w:pPr>
        <w:spacing w:after="0" w:line="240" w:lineRule="auto"/>
        <w:rPr>
          <w:rFonts w:eastAsia="Calibri"/>
          <w:b/>
          <w:szCs w:val="24"/>
        </w:rPr>
      </w:pPr>
      <w:r w:rsidRPr="00547DF1">
        <w:rPr>
          <w:rFonts w:eastAsia="Calibri"/>
          <w:b/>
          <w:szCs w:val="24"/>
        </w:rPr>
        <w:t>Лабораторно-практические и практические работы.</w:t>
      </w:r>
    </w:p>
    <w:p w:rsidR="00547DF1" w:rsidRPr="00547DF1" w:rsidRDefault="00547DF1" w:rsidP="00547DF1">
      <w:pPr>
        <w:spacing w:after="0" w:line="240" w:lineRule="auto"/>
        <w:rPr>
          <w:szCs w:val="24"/>
        </w:rPr>
      </w:pPr>
      <w:r w:rsidRPr="00547DF1">
        <w:rPr>
          <w:szCs w:val="24"/>
        </w:rPr>
        <w:t>Выполнение образцов швов прямыми, петлеобразными, петельными, крестообразными и косыми стежками. Выполнение образца вышивки атласными лентами.</w:t>
      </w:r>
    </w:p>
    <w:p w:rsidR="00547DF1" w:rsidRPr="00547DF1" w:rsidRDefault="00547DF1" w:rsidP="00547DF1">
      <w:pPr>
        <w:tabs>
          <w:tab w:val="left" w:pos="3045"/>
        </w:tabs>
        <w:spacing w:after="0" w:line="240" w:lineRule="auto"/>
        <w:rPr>
          <w:rFonts w:eastAsia="Calibri"/>
          <w:b/>
          <w:szCs w:val="24"/>
        </w:rPr>
      </w:pPr>
      <w:r w:rsidRPr="00547DF1">
        <w:rPr>
          <w:rFonts w:eastAsia="Calibri"/>
          <w:b/>
          <w:szCs w:val="24"/>
        </w:rPr>
        <w:t>Тема12. Блюда из молока и молочных продуктов.</w:t>
      </w:r>
    </w:p>
    <w:p w:rsidR="00547DF1" w:rsidRPr="00547DF1" w:rsidRDefault="00547DF1" w:rsidP="00547DF1">
      <w:pPr>
        <w:spacing w:after="0" w:line="240" w:lineRule="auto"/>
        <w:rPr>
          <w:rFonts w:eastAsia="Calibri"/>
          <w:b/>
          <w:szCs w:val="24"/>
        </w:rPr>
      </w:pPr>
      <w:r w:rsidRPr="00547DF1">
        <w:rPr>
          <w:rFonts w:eastAsia="Calibri"/>
          <w:b/>
          <w:szCs w:val="24"/>
        </w:rPr>
        <w:t>Теоретические сведения.</w:t>
      </w:r>
    </w:p>
    <w:p w:rsidR="00547DF1" w:rsidRPr="00547DF1" w:rsidRDefault="00547DF1" w:rsidP="00547DF1">
      <w:pPr>
        <w:spacing w:after="0" w:line="240" w:lineRule="auto"/>
        <w:rPr>
          <w:szCs w:val="24"/>
        </w:rPr>
      </w:pPr>
      <w:r w:rsidRPr="00547DF1">
        <w:rPr>
          <w:szCs w:val="24"/>
        </w:rPr>
        <w:t>Значение молока в питании человека. Натуральное (цельное) молоко. Условия и сроки хранения молока, кисломолочных продуктов. Требования к качеству готовых блюд.</w:t>
      </w:r>
    </w:p>
    <w:p w:rsidR="00547DF1" w:rsidRPr="00547DF1" w:rsidRDefault="00547DF1" w:rsidP="00547DF1">
      <w:pPr>
        <w:spacing w:after="0" w:line="240" w:lineRule="auto"/>
        <w:rPr>
          <w:rFonts w:eastAsia="Calibri"/>
          <w:b/>
          <w:szCs w:val="24"/>
        </w:rPr>
      </w:pPr>
      <w:r w:rsidRPr="00547DF1">
        <w:rPr>
          <w:rFonts w:eastAsia="Calibri"/>
          <w:b/>
          <w:szCs w:val="24"/>
        </w:rPr>
        <w:t>Лабораторно-практические и практические работы.</w:t>
      </w:r>
    </w:p>
    <w:p w:rsidR="00547DF1" w:rsidRPr="00547DF1" w:rsidRDefault="00547DF1" w:rsidP="00547DF1">
      <w:pPr>
        <w:spacing w:after="0" w:line="240" w:lineRule="auto"/>
        <w:rPr>
          <w:szCs w:val="24"/>
        </w:rPr>
      </w:pPr>
      <w:r w:rsidRPr="00547DF1">
        <w:rPr>
          <w:szCs w:val="24"/>
        </w:rPr>
        <w:t>Приготовление блюд из творога.</w:t>
      </w:r>
    </w:p>
    <w:p w:rsidR="00547DF1" w:rsidRPr="00547DF1" w:rsidRDefault="00547DF1" w:rsidP="00547DF1">
      <w:pPr>
        <w:spacing w:after="0" w:line="240" w:lineRule="auto"/>
        <w:rPr>
          <w:szCs w:val="24"/>
        </w:rPr>
      </w:pPr>
      <w:r w:rsidRPr="00547DF1">
        <w:rPr>
          <w:szCs w:val="24"/>
        </w:rPr>
        <w:t>Сравнительный анализ коровьего и козьего молока.</w:t>
      </w:r>
    </w:p>
    <w:p w:rsidR="00547DF1" w:rsidRPr="00547DF1" w:rsidRDefault="00547DF1" w:rsidP="00547DF1">
      <w:pPr>
        <w:tabs>
          <w:tab w:val="left" w:pos="3045"/>
        </w:tabs>
        <w:spacing w:after="0" w:line="240" w:lineRule="auto"/>
        <w:rPr>
          <w:rFonts w:eastAsia="Calibri"/>
          <w:b/>
          <w:szCs w:val="24"/>
        </w:rPr>
      </w:pPr>
      <w:r w:rsidRPr="00547DF1">
        <w:rPr>
          <w:rFonts w:eastAsia="Calibri"/>
          <w:b/>
          <w:szCs w:val="24"/>
        </w:rPr>
        <w:t>Тема13. Мучные изделия.</w:t>
      </w:r>
    </w:p>
    <w:p w:rsidR="00547DF1" w:rsidRPr="00547DF1" w:rsidRDefault="00547DF1" w:rsidP="00547DF1">
      <w:pPr>
        <w:spacing w:after="0" w:line="240" w:lineRule="auto"/>
        <w:rPr>
          <w:rFonts w:eastAsia="Calibri"/>
          <w:b/>
          <w:szCs w:val="24"/>
        </w:rPr>
      </w:pPr>
      <w:r w:rsidRPr="00547DF1">
        <w:rPr>
          <w:rFonts w:eastAsia="Calibri"/>
          <w:b/>
          <w:szCs w:val="24"/>
        </w:rPr>
        <w:t>Теоретические сведения.</w:t>
      </w:r>
    </w:p>
    <w:p w:rsidR="00547DF1" w:rsidRPr="00547DF1" w:rsidRDefault="00547DF1" w:rsidP="00547DF1">
      <w:pPr>
        <w:spacing w:after="0" w:line="240" w:lineRule="auto"/>
        <w:rPr>
          <w:szCs w:val="24"/>
        </w:rPr>
      </w:pPr>
      <w:r w:rsidRPr="00547DF1">
        <w:rPr>
          <w:szCs w:val="24"/>
        </w:rPr>
        <w:t xml:space="preserve">Понятие «мучные изделия». Инструменты и приспособления. Продукты для приготовления мучных изделий. Технология приготовления пресного, бисквитного, слоеного, песочного, теста и выпечки мучных изделий. </w:t>
      </w:r>
    </w:p>
    <w:p w:rsidR="00547DF1" w:rsidRPr="00547DF1" w:rsidRDefault="00547DF1" w:rsidP="00547DF1">
      <w:pPr>
        <w:spacing w:after="0" w:line="240" w:lineRule="auto"/>
        <w:rPr>
          <w:rFonts w:eastAsia="Calibri"/>
          <w:b/>
          <w:szCs w:val="24"/>
        </w:rPr>
      </w:pPr>
      <w:r w:rsidRPr="00547DF1">
        <w:rPr>
          <w:rFonts w:eastAsia="Calibri"/>
          <w:b/>
          <w:szCs w:val="24"/>
        </w:rPr>
        <w:t>Лабораторно-практические и практические работы.</w:t>
      </w:r>
    </w:p>
    <w:p w:rsidR="00547DF1" w:rsidRPr="00547DF1" w:rsidRDefault="00547DF1" w:rsidP="00547DF1">
      <w:pPr>
        <w:spacing w:after="0" w:line="240" w:lineRule="auto"/>
        <w:rPr>
          <w:szCs w:val="24"/>
        </w:rPr>
      </w:pPr>
      <w:bookmarkStart w:id="197" w:name="__DdeLink__845_1424228287"/>
      <w:bookmarkEnd w:id="197"/>
      <w:r w:rsidRPr="00547DF1">
        <w:rPr>
          <w:szCs w:val="24"/>
        </w:rPr>
        <w:t>Приготовление тонких блинчиков.</w:t>
      </w:r>
    </w:p>
    <w:p w:rsidR="00547DF1" w:rsidRPr="00547DF1" w:rsidRDefault="00547DF1" w:rsidP="00547DF1">
      <w:pPr>
        <w:spacing w:after="0" w:line="240" w:lineRule="auto"/>
        <w:rPr>
          <w:szCs w:val="24"/>
        </w:rPr>
      </w:pPr>
      <w:r w:rsidRPr="00547DF1">
        <w:rPr>
          <w:szCs w:val="24"/>
        </w:rPr>
        <w:t>Исследование качества муки.</w:t>
      </w:r>
    </w:p>
    <w:p w:rsidR="00547DF1" w:rsidRPr="00547DF1" w:rsidRDefault="00547DF1" w:rsidP="00547DF1">
      <w:pPr>
        <w:spacing w:after="0" w:line="240" w:lineRule="auto"/>
        <w:rPr>
          <w:szCs w:val="24"/>
        </w:rPr>
      </w:pPr>
      <w:r w:rsidRPr="00547DF1">
        <w:rPr>
          <w:szCs w:val="24"/>
        </w:rPr>
        <w:t>Анализ домашней выпечки.</w:t>
      </w:r>
    </w:p>
    <w:p w:rsidR="00547DF1" w:rsidRPr="00547DF1" w:rsidRDefault="00547DF1" w:rsidP="00547DF1">
      <w:pPr>
        <w:tabs>
          <w:tab w:val="left" w:pos="3045"/>
        </w:tabs>
        <w:spacing w:after="0" w:line="240" w:lineRule="auto"/>
        <w:rPr>
          <w:szCs w:val="24"/>
        </w:rPr>
      </w:pPr>
      <w:r w:rsidRPr="00547DF1">
        <w:rPr>
          <w:rFonts w:eastAsia="Calibri"/>
          <w:b/>
          <w:szCs w:val="24"/>
        </w:rPr>
        <w:t>Тема14.  Мучные изделия.Сладкие блюда.Сервировка сладкого стола.</w:t>
      </w:r>
    </w:p>
    <w:p w:rsidR="00547DF1" w:rsidRPr="00547DF1" w:rsidRDefault="00547DF1" w:rsidP="00547DF1">
      <w:pPr>
        <w:spacing w:after="0" w:line="240" w:lineRule="auto"/>
        <w:rPr>
          <w:rFonts w:eastAsia="Calibri"/>
          <w:b/>
          <w:szCs w:val="24"/>
        </w:rPr>
      </w:pPr>
      <w:r w:rsidRPr="00547DF1">
        <w:rPr>
          <w:rFonts w:eastAsia="Calibri"/>
          <w:b/>
          <w:szCs w:val="24"/>
        </w:rPr>
        <w:t>Теоретические сведения.</w:t>
      </w:r>
    </w:p>
    <w:p w:rsidR="00547DF1" w:rsidRPr="00547DF1" w:rsidRDefault="00547DF1" w:rsidP="00547DF1">
      <w:pPr>
        <w:spacing w:after="0" w:line="240" w:lineRule="auto"/>
        <w:rPr>
          <w:szCs w:val="24"/>
        </w:rPr>
      </w:pPr>
      <w:r w:rsidRPr="00547DF1">
        <w:rPr>
          <w:szCs w:val="24"/>
        </w:rPr>
        <w:t>Виды сладких блюд и напитков: компоты, кисели, желе, муссы, суфле. Их значение в питании человека. Рецептура, технология их приготовления и подача к столу.</w:t>
      </w:r>
    </w:p>
    <w:p w:rsidR="00547DF1" w:rsidRPr="00547DF1" w:rsidRDefault="00547DF1" w:rsidP="00547DF1">
      <w:pPr>
        <w:spacing w:after="0" w:line="240" w:lineRule="auto"/>
        <w:rPr>
          <w:rFonts w:eastAsia="Calibri"/>
          <w:b/>
          <w:szCs w:val="24"/>
        </w:rPr>
      </w:pPr>
      <w:r w:rsidRPr="00547DF1">
        <w:rPr>
          <w:rFonts w:eastAsia="Calibri"/>
          <w:b/>
          <w:szCs w:val="24"/>
        </w:rPr>
        <w:t>Лабораторно-практические и практические работы.</w:t>
      </w:r>
    </w:p>
    <w:p w:rsidR="00547DF1" w:rsidRPr="00547DF1" w:rsidRDefault="00547DF1" w:rsidP="00547DF1">
      <w:pPr>
        <w:spacing w:after="0" w:line="240" w:lineRule="auto"/>
        <w:rPr>
          <w:szCs w:val="24"/>
        </w:rPr>
      </w:pPr>
      <w:r w:rsidRPr="00547DF1">
        <w:rPr>
          <w:szCs w:val="24"/>
        </w:rPr>
        <w:t>Приготовление сладких блюд.</w:t>
      </w:r>
    </w:p>
    <w:p w:rsidR="00547DF1" w:rsidRPr="00547DF1" w:rsidRDefault="00547DF1" w:rsidP="00547DF1">
      <w:pPr>
        <w:spacing w:after="0" w:line="240" w:lineRule="auto"/>
        <w:rPr>
          <w:szCs w:val="24"/>
        </w:rPr>
      </w:pPr>
      <w:r w:rsidRPr="00547DF1">
        <w:rPr>
          <w:szCs w:val="24"/>
        </w:rPr>
        <w:t>Приготовление желе.</w:t>
      </w:r>
    </w:p>
    <w:p w:rsidR="00547DF1" w:rsidRPr="00547DF1" w:rsidRDefault="00547DF1" w:rsidP="00547DF1">
      <w:pPr>
        <w:tabs>
          <w:tab w:val="left" w:pos="3045"/>
        </w:tabs>
        <w:spacing w:after="0" w:line="240" w:lineRule="auto"/>
        <w:rPr>
          <w:rFonts w:eastAsia="Calibri"/>
          <w:b/>
          <w:szCs w:val="24"/>
        </w:rPr>
      </w:pPr>
      <w:r w:rsidRPr="00547DF1">
        <w:rPr>
          <w:rFonts w:eastAsia="Calibri"/>
          <w:b/>
          <w:szCs w:val="24"/>
        </w:rPr>
        <w:lastRenderedPageBreak/>
        <w:t>Тема15. Сервировка сладкого стола.</w:t>
      </w:r>
    </w:p>
    <w:p w:rsidR="00547DF1" w:rsidRPr="00547DF1" w:rsidRDefault="00547DF1" w:rsidP="00547DF1">
      <w:pPr>
        <w:spacing w:after="0" w:line="240" w:lineRule="auto"/>
        <w:rPr>
          <w:rFonts w:eastAsia="Calibri"/>
          <w:b/>
          <w:szCs w:val="24"/>
        </w:rPr>
      </w:pPr>
      <w:r w:rsidRPr="00547DF1">
        <w:rPr>
          <w:rFonts w:eastAsia="Calibri"/>
          <w:b/>
          <w:szCs w:val="24"/>
        </w:rPr>
        <w:t>Теоретические сведения.</w:t>
      </w:r>
    </w:p>
    <w:p w:rsidR="00547DF1" w:rsidRPr="00547DF1" w:rsidRDefault="00547DF1" w:rsidP="00547DF1">
      <w:pPr>
        <w:spacing w:after="0" w:line="240" w:lineRule="auto"/>
        <w:rPr>
          <w:szCs w:val="24"/>
        </w:rPr>
      </w:pPr>
      <w:r w:rsidRPr="00547DF1">
        <w:rPr>
          <w:szCs w:val="24"/>
        </w:rPr>
        <w:t>Сервировка сладкого стола. Набор столового белья, приборов и посуды. Подача кондитерских изделий и сладких блюд.</w:t>
      </w:r>
    </w:p>
    <w:p w:rsidR="00547DF1" w:rsidRPr="00547DF1" w:rsidRDefault="00547DF1" w:rsidP="00547DF1">
      <w:pPr>
        <w:spacing w:after="0" w:line="240" w:lineRule="auto"/>
        <w:rPr>
          <w:rFonts w:eastAsia="Calibri"/>
          <w:b/>
          <w:szCs w:val="24"/>
        </w:rPr>
      </w:pPr>
      <w:r w:rsidRPr="00547DF1">
        <w:rPr>
          <w:rFonts w:eastAsia="Calibri"/>
          <w:b/>
          <w:szCs w:val="24"/>
        </w:rPr>
        <w:t>Лабораторно-практические и практические работы.</w:t>
      </w:r>
    </w:p>
    <w:p w:rsidR="00547DF1" w:rsidRPr="00547DF1" w:rsidRDefault="00547DF1" w:rsidP="00547DF1">
      <w:pPr>
        <w:spacing w:after="0" w:line="240" w:lineRule="auto"/>
        <w:rPr>
          <w:szCs w:val="24"/>
        </w:rPr>
      </w:pPr>
      <w:r w:rsidRPr="00547DF1">
        <w:rPr>
          <w:szCs w:val="24"/>
        </w:rPr>
        <w:t>Сервировка сладкого стола.</w:t>
      </w:r>
    </w:p>
    <w:p w:rsidR="00547DF1" w:rsidRPr="00547DF1" w:rsidRDefault="00547DF1" w:rsidP="00547DF1">
      <w:pPr>
        <w:spacing w:after="0" w:line="240" w:lineRule="auto"/>
        <w:rPr>
          <w:szCs w:val="24"/>
        </w:rPr>
      </w:pPr>
      <w:r w:rsidRPr="00547DF1">
        <w:rPr>
          <w:szCs w:val="24"/>
        </w:rPr>
        <w:t>Составление букета из конфет и печенья.</w:t>
      </w:r>
    </w:p>
    <w:p w:rsidR="00547DF1" w:rsidRPr="00547DF1" w:rsidRDefault="00547DF1" w:rsidP="00547DF1">
      <w:pPr>
        <w:spacing w:after="0" w:line="240" w:lineRule="auto"/>
        <w:rPr>
          <w:b/>
          <w:szCs w:val="24"/>
        </w:rPr>
      </w:pPr>
      <w:r w:rsidRPr="00547DF1">
        <w:rPr>
          <w:b/>
          <w:szCs w:val="24"/>
        </w:rPr>
        <w:t>Раздел 8. «Технологии творческой и опытнической деятельности»</w:t>
      </w:r>
    </w:p>
    <w:p w:rsidR="00547DF1" w:rsidRPr="00547DF1" w:rsidRDefault="00547DF1" w:rsidP="00547DF1">
      <w:pPr>
        <w:tabs>
          <w:tab w:val="left" w:pos="3045"/>
        </w:tabs>
        <w:spacing w:after="0" w:line="240" w:lineRule="auto"/>
        <w:rPr>
          <w:rFonts w:eastAsia="Calibri"/>
          <w:b/>
          <w:szCs w:val="24"/>
        </w:rPr>
      </w:pPr>
      <w:r w:rsidRPr="00547DF1">
        <w:rPr>
          <w:rFonts w:eastAsia="Calibri"/>
          <w:b/>
          <w:szCs w:val="24"/>
        </w:rPr>
        <w:t>Тема1. Исследовательская и созидательная деятельность.</w:t>
      </w:r>
    </w:p>
    <w:p w:rsidR="00547DF1" w:rsidRPr="00547DF1" w:rsidRDefault="00547DF1" w:rsidP="00547DF1">
      <w:pPr>
        <w:spacing w:after="0" w:line="240" w:lineRule="auto"/>
        <w:rPr>
          <w:rFonts w:eastAsia="Calibri"/>
          <w:b/>
          <w:szCs w:val="24"/>
        </w:rPr>
      </w:pPr>
      <w:r w:rsidRPr="00547DF1">
        <w:rPr>
          <w:rFonts w:eastAsia="Calibri"/>
          <w:b/>
          <w:szCs w:val="24"/>
        </w:rPr>
        <w:t>Теоретические сведения.</w:t>
      </w:r>
    </w:p>
    <w:p w:rsidR="00547DF1" w:rsidRPr="00547DF1" w:rsidRDefault="00547DF1" w:rsidP="00547DF1">
      <w:pPr>
        <w:spacing w:after="0" w:line="240" w:lineRule="auto"/>
        <w:rPr>
          <w:szCs w:val="24"/>
        </w:rPr>
      </w:pPr>
      <w:r w:rsidRPr="00547DF1">
        <w:rPr>
          <w:szCs w:val="24"/>
        </w:rPr>
        <w:t>Цели и задачи проектной деятельности в 7 классе. Составные части годового творческого проекта шестиклассников.</w:t>
      </w:r>
    </w:p>
    <w:p w:rsidR="00547DF1" w:rsidRPr="00547DF1" w:rsidRDefault="00547DF1" w:rsidP="00547DF1">
      <w:pPr>
        <w:spacing w:after="0" w:line="240" w:lineRule="auto"/>
        <w:rPr>
          <w:rFonts w:eastAsia="Calibri"/>
          <w:b/>
          <w:szCs w:val="24"/>
        </w:rPr>
      </w:pPr>
      <w:r w:rsidRPr="00547DF1">
        <w:rPr>
          <w:rFonts w:eastAsia="Calibri"/>
          <w:b/>
          <w:szCs w:val="24"/>
        </w:rPr>
        <w:t>Лабораторно-практические и практические работы.</w:t>
      </w:r>
    </w:p>
    <w:p w:rsidR="00547DF1" w:rsidRPr="00547DF1" w:rsidRDefault="00547DF1" w:rsidP="00547DF1">
      <w:pPr>
        <w:spacing w:after="0" w:line="240" w:lineRule="auto"/>
        <w:rPr>
          <w:szCs w:val="24"/>
        </w:rPr>
      </w:pPr>
      <w:r w:rsidRPr="00547DF1">
        <w:rPr>
          <w:szCs w:val="24"/>
        </w:rPr>
        <w:t>Творческий проект по разделу «Технологии домашнего хозяйства».</w:t>
      </w:r>
    </w:p>
    <w:p w:rsidR="00547DF1" w:rsidRPr="00547DF1" w:rsidRDefault="00547DF1" w:rsidP="00547DF1">
      <w:pPr>
        <w:spacing w:after="0" w:line="240" w:lineRule="auto"/>
        <w:rPr>
          <w:szCs w:val="24"/>
        </w:rPr>
      </w:pPr>
      <w:r w:rsidRPr="00547DF1">
        <w:rPr>
          <w:szCs w:val="24"/>
        </w:rPr>
        <w:t>Творческий проект по разделу « Технологии обработки конструкционных материалов».</w:t>
      </w:r>
    </w:p>
    <w:p w:rsidR="00547DF1" w:rsidRPr="00547DF1" w:rsidRDefault="00547DF1" w:rsidP="00547DF1">
      <w:pPr>
        <w:spacing w:after="0" w:line="240" w:lineRule="auto"/>
        <w:rPr>
          <w:szCs w:val="24"/>
        </w:rPr>
      </w:pPr>
      <w:r w:rsidRPr="00547DF1">
        <w:rPr>
          <w:szCs w:val="24"/>
        </w:rPr>
        <w:t>Творческий проект по разделу «Создание изделий из текстильных материалов»</w:t>
      </w:r>
    </w:p>
    <w:p w:rsidR="00547DF1" w:rsidRPr="00547DF1" w:rsidRDefault="00547DF1" w:rsidP="00547DF1">
      <w:pPr>
        <w:spacing w:after="0" w:line="240" w:lineRule="auto"/>
        <w:rPr>
          <w:szCs w:val="24"/>
        </w:rPr>
      </w:pPr>
      <w:r w:rsidRPr="00547DF1">
        <w:rPr>
          <w:szCs w:val="24"/>
        </w:rPr>
        <w:t>Творческий проект по разделу «Кулинария».</w:t>
      </w:r>
    </w:p>
    <w:p w:rsidR="00547DF1" w:rsidRPr="00547DF1" w:rsidRDefault="00547DF1" w:rsidP="00547DF1">
      <w:pPr>
        <w:spacing w:after="0" w:line="240" w:lineRule="auto"/>
        <w:rPr>
          <w:szCs w:val="24"/>
        </w:rPr>
      </w:pPr>
      <w:r w:rsidRPr="00547DF1">
        <w:rPr>
          <w:szCs w:val="24"/>
        </w:rPr>
        <w:t>Составление портфолио и разработка электронной презентации.</w:t>
      </w:r>
    </w:p>
    <w:p w:rsidR="00547DF1" w:rsidRPr="00547DF1" w:rsidRDefault="00547DF1" w:rsidP="00547DF1">
      <w:pPr>
        <w:spacing w:after="0" w:line="240" w:lineRule="auto"/>
        <w:rPr>
          <w:szCs w:val="24"/>
        </w:rPr>
      </w:pPr>
      <w:r w:rsidRPr="00547DF1">
        <w:rPr>
          <w:szCs w:val="24"/>
        </w:rPr>
        <w:t>Презентация и защита творческого проекта.</w:t>
      </w:r>
    </w:p>
    <w:p w:rsidR="00547DF1" w:rsidRPr="00547DF1" w:rsidRDefault="00547DF1" w:rsidP="004530AD">
      <w:pPr>
        <w:spacing w:after="0" w:line="240" w:lineRule="auto"/>
        <w:rPr>
          <w:szCs w:val="24"/>
        </w:rPr>
      </w:pPr>
      <w:r w:rsidRPr="00547DF1">
        <w:rPr>
          <w:szCs w:val="24"/>
        </w:rPr>
        <w:t>Варианты творческих проектов: «Декоративная рамка для фотографий», «Кухонная доска», Лопаточка декоративная», «Аксессуар для летнего отдыха», «Приг</w:t>
      </w:r>
      <w:r w:rsidR="004530AD">
        <w:rPr>
          <w:szCs w:val="24"/>
        </w:rPr>
        <w:t>отовление сладкого стола» и др.</w:t>
      </w:r>
    </w:p>
    <w:tbl>
      <w:tblPr>
        <w:tblW w:w="9664" w:type="dxa"/>
        <w:tblInd w:w="47"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000" w:firstRow="0" w:lastRow="0" w:firstColumn="0" w:lastColumn="0" w:noHBand="0" w:noVBand="0"/>
      </w:tblPr>
      <w:tblGrid>
        <w:gridCol w:w="939"/>
        <w:gridCol w:w="1000"/>
        <w:gridCol w:w="6221"/>
        <w:gridCol w:w="1504"/>
      </w:tblGrid>
      <w:tr w:rsidR="00547DF1" w:rsidTr="004530AD">
        <w:trPr>
          <w:trHeight w:val="520"/>
        </w:trPr>
        <w:tc>
          <w:tcPr>
            <w:tcW w:w="939" w:type="dxa"/>
            <w:tcBorders>
              <w:top w:val="single" w:sz="2" w:space="0" w:color="000001"/>
              <w:left w:val="single" w:sz="2" w:space="0" w:color="000001"/>
              <w:bottom w:val="single" w:sz="2" w:space="0" w:color="000001"/>
            </w:tcBorders>
            <w:shd w:val="clear" w:color="auto" w:fill="auto"/>
            <w:tcMar>
              <w:left w:w="45" w:type="dxa"/>
            </w:tcMar>
          </w:tcPr>
          <w:p w:rsidR="00547DF1" w:rsidRPr="00547DF1" w:rsidRDefault="00547DF1" w:rsidP="00547DF1">
            <w:pPr>
              <w:pStyle w:val="aff9"/>
              <w:jc w:val="both"/>
              <w:rPr>
                <w:rFonts w:cs="Times New Roman"/>
              </w:rPr>
            </w:pPr>
            <w:r w:rsidRPr="00547DF1">
              <w:rPr>
                <w:rFonts w:cs="Times New Roman"/>
              </w:rPr>
              <w:t>№</w:t>
            </w:r>
          </w:p>
        </w:tc>
        <w:tc>
          <w:tcPr>
            <w:tcW w:w="1000" w:type="dxa"/>
            <w:tcBorders>
              <w:top w:val="single" w:sz="2" w:space="0" w:color="000001"/>
              <w:left w:val="single" w:sz="2" w:space="0" w:color="000001"/>
              <w:bottom w:val="single" w:sz="2" w:space="0" w:color="000001"/>
            </w:tcBorders>
            <w:shd w:val="clear" w:color="auto" w:fill="auto"/>
            <w:tcMar>
              <w:left w:w="45" w:type="dxa"/>
            </w:tcMar>
          </w:tcPr>
          <w:p w:rsidR="00547DF1" w:rsidRPr="00547DF1" w:rsidRDefault="00547DF1" w:rsidP="00547DF1">
            <w:pPr>
              <w:pStyle w:val="aff9"/>
              <w:jc w:val="both"/>
              <w:rPr>
                <w:rFonts w:cs="Times New Roman"/>
              </w:rPr>
            </w:pPr>
            <w:r w:rsidRPr="00547DF1">
              <w:rPr>
                <w:rFonts w:cs="Times New Roman"/>
              </w:rPr>
              <w:t>№</w:t>
            </w:r>
          </w:p>
        </w:tc>
        <w:tc>
          <w:tcPr>
            <w:tcW w:w="6221" w:type="dxa"/>
            <w:tcBorders>
              <w:top w:val="single" w:sz="2" w:space="0" w:color="000001"/>
              <w:left w:val="single" w:sz="2" w:space="0" w:color="000001"/>
              <w:bottom w:val="single" w:sz="2" w:space="0" w:color="000001"/>
            </w:tcBorders>
            <w:shd w:val="clear" w:color="auto" w:fill="auto"/>
            <w:tcMar>
              <w:left w:w="45" w:type="dxa"/>
            </w:tcMar>
          </w:tcPr>
          <w:p w:rsidR="00547DF1" w:rsidRPr="00547DF1" w:rsidRDefault="00547DF1" w:rsidP="00547DF1">
            <w:pPr>
              <w:pStyle w:val="aff9"/>
              <w:jc w:val="both"/>
              <w:rPr>
                <w:rFonts w:cs="Times New Roman"/>
              </w:rPr>
            </w:pPr>
            <w:r w:rsidRPr="00547DF1">
              <w:rPr>
                <w:rFonts w:cs="Times New Roman"/>
              </w:rPr>
              <w:t>Название раздела, темы урока</w:t>
            </w:r>
          </w:p>
        </w:tc>
        <w:tc>
          <w:tcPr>
            <w:tcW w:w="1504" w:type="dxa"/>
            <w:tcBorders>
              <w:top w:val="single" w:sz="2" w:space="0" w:color="000001"/>
              <w:left w:val="single" w:sz="2" w:space="0" w:color="000001"/>
              <w:bottom w:val="single" w:sz="2" w:space="0" w:color="000001"/>
              <w:right w:val="single" w:sz="4" w:space="0" w:color="auto"/>
            </w:tcBorders>
            <w:shd w:val="clear" w:color="auto" w:fill="auto"/>
            <w:tcMar>
              <w:left w:w="45" w:type="dxa"/>
            </w:tcMar>
          </w:tcPr>
          <w:p w:rsidR="00547DF1" w:rsidRPr="00547DF1" w:rsidRDefault="00547DF1" w:rsidP="00547DF1">
            <w:pPr>
              <w:pStyle w:val="aff9"/>
              <w:jc w:val="both"/>
              <w:rPr>
                <w:rFonts w:cs="Times New Roman"/>
              </w:rPr>
            </w:pPr>
            <w:r w:rsidRPr="00547DF1">
              <w:rPr>
                <w:rFonts w:cs="Times New Roman"/>
              </w:rPr>
              <w:t>Количество часов</w:t>
            </w:r>
          </w:p>
        </w:tc>
      </w:tr>
      <w:tr w:rsidR="00547DF1" w:rsidTr="004530AD">
        <w:trPr>
          <w:trHeight w:val="1097"/>
        </w:trPr>
        <w:tc>
          <w:tcPr>
            <w:tcW w:w="939" w:type="dxa"/>
            <w:tcBorders>
              <w:top w:val="single" w:sz="2" w:space="0" w:color="000001"/>
              <w:left w:val="single" w:sz="2" w:space="0" w:color="000001"/>
              <w:bottom w:val="single" w:sz="2" w:space="0" w:color="000001"/>
            </w:tcBorders>
            <w:shd w:val="clear" w:color="auto" w:fill="auto"/>
            <w:tcMar>
              <w:left w:w="45" w:type="dxa"/>
            </w:tcMar>
          </w:tcPr>
          <w:p w:rsidR="00547DF1" w:rsidRPr="00547DF1" w:rsidRDefault="00547DF1" w:rsidP="00547DF1">
            <w:pPr>
              <w:pStyle w:val="aff9"/>
              <w:jc w:val="both"/>
              <w:rPr>
                <w:rFonts w:cs="Times New Roman"/>
              </w:rPr>
            </w:pPr>
          </w:p>
        </w:tc>
        <w:tc>
          <w:tcPr>
            <w:tcW w:w="1000" w:type="dxa"/>
            <w:tcBorders>
              <w:top w:val="single" w:sz="2" w:space="0" w:color="000001"/>
              <w:left w:val="single" w:sz="2" w:space="0" w:color="000001"/>
              <w:bottom w:val="single" w:sz="2" w:space="0" w:color="000001"/>
            </w:tcBorders>
            <w:shd w:val="clear" w:color="auto" w:fill="auto"/>
            <w:tcMar>
              <w:left w:w="45" w:type="dxa"/>
            </w:tcMar>
          </w:tcPr>
          <w:p w:rsidR="00547DF1" w:rsidRPr="0022263B" w:rsidRDefault="00547DF1" w:rsidP="00547DF1">
            <w:pPr>
              <w:pStyle w:val="aff9"/>
              <w:jc w:val="both"/>
              <w:rPr>
                <w:rFonts w:cs="Times New Roman"/>
              </w:rPr>
            </w:pPr>
            <w:r w:rsidRPr="0022263B">
              <w:rPr>
                <w:rFonts w:cs="Times New Roman"/>
              </w:rPr>
              <w:t>1 раздел</w:t>
            </w:r>
          </w:p>
        </w:tc>
        <w:tc>
          <w:tcPr>
            <w:tcW w:w="6221" w:type="dxa"/>
            <w:tcBorders>
              <w:top w:val="single" w:sz="2" w:space="0" w:color="000001"/>
              <w:left w:val="single" w:sz="2" w:space="0" w:color="000001"/>
              <w:bottom w:val="single" w:sz="2" w:space="0" w:color="000001"/>
            </w:tcBorders>
            <w:shd w:val="clear" w:color="auto" w:fill="auto"/>
            <w:tcMar>
              <w:left w:w="45" w:type="dxa"/>
            </w:tcMar>
          </w:tcPr>
          <w:p w:rsidR="00547DF1" w:rsidRPr="0022263B" w:rsidRDefault="00547DF1" w:rsidP="00547DF1">
            <w:pPr>
              <w:tabs>
                <w:tab w:val="left" w:pos="3030"/>
              </w:tabs>
              <w:spacing w:after="0" w:line="240" w:lineRule="auto"/>
              <w:rPr>
                <w:szCs w:val="24"/>
              </w:rPr>
            </w:pPr>
            <w:r w:rsidRPr="0022263B">
              <w:rPr>
                <w:rStyle w:val="afe"/>
                <w:b w:val="0"/>
                <w:bCs w:val="0"/>
                <w:sz w:val="24"/>
                <w:szCs w:val="24"/>
              </w:rPr>
              <w:t xml:space="preserve">"Технологии ведения дома",  «Электротехника»  </w:t>
            </w:r>
          </w:p>
          <w:p w:rsidR="00547DF1" w:rsidRPr="0022263B" w:rsidRDefault="00547DF1" w:rsidP="00547DF1">
            <w:pPr>
              <w:tabs>
                <w:tab w:val="left" w:pos="3030"/>
              </w:tabs>
              <w:spacing w:after="0" w:line="240" w:lineRule="auto"/>
              <w:rPr>
                <w:rStyle w:val="afe"/>
                <w:b w:val="0"/>
                <w:sz w:val="24"/>
                <w:szCs w:val="24"/>
              </w:rPr>
            </w:pPr>
          </w:p>
          <w:p w:rsidR="00547DF1" w:rsidRPr="0022263B" w:rsidRDefault="00547DF1" w:rsidP="00547DF1">
            <w:pPr>
              <w:tabs>
                <w:tab w:val="left" w:pos="3030"/>
              </w:tabs>
              <w:spacing w:after="0" w:line="240" w:lineRule="auto"/>
              <w:rPr>
                <w:rStyle w:val="afe"/>
                <w:b w:val="0"/>
                <w:sz w:val="24"/>
                <w:szCs w:val="24"/>
              </w:rPr>
            </w:pPr>
          </w:p>
          <w:p w:rsidR="00547DF1" w:rsidRPr="0022263B" w:rsidRDefault="00547DF1" w:rsidP="00547DF1">
            <w:pPr>
              <w:tabs>
                <w:tab w:val="left" w:pos="3030"/>
              </w:tabs>
              <w:spacing w:after="0" w:line="240" w:lineRule="auto"/>
              <w:rPr>
                <w:szCs w:val="24"/>
              </w:rPr>
            </w:pPr>
            <w:r w:rsidRPr="0022263B">
              <w:rPr>
                <w:szCs w:val="24"/>
              </w:rPr>
              <w:t>«Технологии творческой и опытнической деятельности»</w:t>
            </w:r>
          </w:p>
        </w:tc>
        <w:tc>
          <w:tcPr>
            <w:tcW w:w="1504" w:type="dxa"/>
            <w:tcBorders>
              <w:top w:val="single" w:sz="2" w:space="0" w:color="000001"/>
              <w:left w:val="single" w:sz="2" w:space="0" w:color="000001"/>
              <w:bottom w:val="single" w:sz="2" w:space="0" w:color="000001"/>
              <w:right w:val="single" w:sz="4" w:space="0" w:color="auto"/>
            </w:tcBorders>
            <w:shd w:val="clear" w:color="auto" w:fill="auto"/>
            <w:tcMar>
              <w:left w:w="45" w:type="dxa"/>
            </w:tcMar>
          </w:tcPr>
          <w:p w:rsidR="00547DF1" w:rsidRPr="00547DF1" w:rsidRDefault="00547DF1" w:rsidP="00547DF1">
            <w:pPr>
              <w:pStyle w:val="aff9"/>
              <w:jc w:val="both"/>
            </w:pPr>
            <w:r w:rsidRPr="00547DF1">
              <w:rPr>
                <w:rFonts w:cs="Times New Roman"/>
              </w:rPr>
              <w:t>1,5 час.</w:t>
            </w:r>
          </w:p>
          <w:p w:rsidR="00547DF1" w:rsidRPr="00547DF1" w:rsidRDefault="00547DF1" w:rsidP="00547DF1">
            <w:pPr>
              <w:pStyle w:val="aff9"/>
              <w:jc w:val="both"/>
            </w:pPr>
            <w:r w:rsidRPr="00547DF1">
              <w:rPr>
                <w:rFonts w:cs="Times New Roman"/>
              </w:rPr>
              <w:t>0,5 час</w:t>
            </w:r>
          </w:p>
          <w:p w:rsidR="00547DF1" w:rsidRPr="00547DF1" w:rsidRDefault="00547DF1" w:rsidP="00547DF1">
            <w:pPr>
              <w:pStyle w:val="aff9"/>
              <w:jc w:val="both"/>
              <w:rPr>
                <w:rFonts w:cs="Times New Roman"/>
              </w:rPr>
            </w:pPr>
          </w:p>
          <w:p w:rsidR="00547DF1" w:rsidRPr="00547DF1" w:rsidRDefault="00547DF1" w:rsidP="00547DF1">
            <w:pPr>
              <w:pStyle w:val="aff9"/>
              <w:jc w:val="both"/>
            </w:pPr>
            <w:r w:rsidRPr="00547DF1">
              <w:rPr>
                <w:rFonts w:cs="Times New Roman"/>
              </w:rPr>
              <w:t>1 час</w:t>
            </w:r>
          </w:p>
        </w:tc>
      </w:tr>
      <w:tr w:rsidR="00547DF1" w:rsidTr="004530AD">
        <w:trPr>
          <w:trHeight w:val="690"/>
        </w:trPr>
        <w:tc>
          <w:tcPr>
            <w:tcW w:w="939" w:type="dxa"/>
            <w:tcBorders>
              <w:top w:val="single" w:sz="2" w:space="0" w:color="000001"/>
              <w:left w:val="single" w:sz="2" w:space="0" w:color="000001"/>
              <w:bottom w:val="single" w:sz="2" w:space="0" w:color="000001"/>
            </w:tcBorders>
            <w:shd w:val="clear" w:color="auto" w:fill="auto"/>
            <w:tcMar>
              <w:left w:w="45" w:type="dxa"/>
            </w:tcMar>
          </w:tcPr>
          <w:p w:rsidR="00547DF1" w:rsidRPr="00547DF1" w:rsidRDefault="00547DF1" w:rsidP="00547DF1">
            <w:pPr>
              <w:pStyle w:val="aff9"/>
              <w:jc w:val="both"/>
              <w:rPr>
                <w:rFonts w:cs="Times New Roman"/>
              </w:rPr>
            </w:pPr>
          </w:p>
        </w:tc>
        <w:tc>
          <w:tcPr>
            <w:tcW w:w="1000" w:type="dxa"/>
            <w:tcBorders>
              <w:top w:val="single" w:sz="2" w:space="0" w:color="000001"/>
              <w:left w:val="single" w:sz="2" w:space="0" w:color="000001"/>
              <w:bottom w:val="single" w:sz="2" w:space="0" w:color="000001"/>
            </w:tcBorders>
            <w:shd w:val="clear" w:color="auto" w:fill="auto"/>
            <w:tcMar>
              <w:left w:w="45" w:type="dxa"/>
            </w:tcMar>
          </w:tcPr>
          <w:p w:rsidR="00547DF1" w:rsidRPr="0022263B" w:rsidRDefault="00547DF1" w:rsidP="00547DF1">
            <w:pPr>
              <w:pStyle w:val="aff9"/>
              <w:jc w:val="center"/>
            </w:pPr>
            <w:r w:rsidRPr="0022263B">
              <w:rPr>
                <w:rFonts w:cs="Times New Roman"/>
              </w:rPr>
              <w:t>2 раздел</w:t>
            </w:r>
          </w:p>
        </w:tc>
        <w:tc>
          <w:tcPr>
            <w:tcW w:w="6221" w:type="dxa"/>
            <w:tcBorders>
              <w:top w:val="single" w:sz="2" w:space="0" w:color="000001"/>
              <w:left w:val="single" w:sz="2" w:space="0" w:color="000001"/>
              <w:bottom w:val="single" w:sz="2" w:space="0" w:color="000001"/>
            </w:tcBorders>
            <w:shd w:val="clear" w:color="auto" w:fill="auto"/>
            <w:tcMar>
              <w:left w:w="45" w:type="dxa"/>
            </w:tcMar>
          </w:tcPr>
          <w:p w:rsidR="00547DF1" w:rsidRPr="0022263B" w:rsidRDefault="00547DF1" w:rsidP="00547DF1">
            <w:pPr>
              <w:pStyle w:val="aff1"/>
              <w:jc w:val="both"/>
              <w:rPr>
                <w:bCs/>
              </w:rPr>
            </w:pPr>
            <w:r w:rsidRPr="0022263B">
              <w:rPr>
                <w:bCs/>
              </w:rPr>
              <w:t>«Технологии обработки конструкционных материалов»</w:t>
            </w:r>
          </w:p>
          <w:p w:rsidR="00547DF1" w:rsidRPr="0022263B" w:rsidRDefault="00547DF1" w:rsidP="00547DF1">
            <w:pPr>
              <w:tabs>
                <w:tab w:val="left" w:pos="3030"/>
              </w:tabs>
              <w:spacing w:after="0" w:line="240" w:lineRule="auto"/>
              <w:rPr>
                <w:bCs/>
                <w:szCs w:val="24"/>
              </w:rPr>
            </w:pPr>
            <w:r w:rsidRPr="0022263B">
              <w:rPr>
                <w:bCs/>
                <w:szCs w:val="24"/>
              </w:rPr>
              <w:t>«Технологии творческой и опытнической деятельности»</w:t>
            </w:r>
          </w:p>
          <w:p w:rsidR="00547DF1" w:rsidRPr="0022263B" w:rsidRDefault="00547DF1" w:rsidP="00547DF1">
            <w:pPr>
              <w:tabs>
                <w:tab w:val="left" w:pos="3030"/>
              </w:tabs>
              <w:spacing w:after="0" w:line="240" w:lineRule="auto"/>
              <w:rPr>
                <w:szCs w:val="24"/>
              </w:rPr>
            </w:pPr>
          </w:p>
        </w:tc>
        <w:tc>
          <w:tcPr>
            <w:tcW w:w="1504" w:type="dxa"/>
            <w:tcBorders>
              <w:top w:val="single" w:sz="2" w:space="0" w:color="000001"/>
              <w:left w:val="single" w:sz="2" w:space="0" w:color="000001"/>
              <w:bottom w:val="single" w:sz="2" w:space="0" w:color="000001"/>
              <w:right w:val="single" w:sz="4" w:space="0" w:color="auto"/>
            </w:tcBorders>
            <w:shd w:val="clear" w:color="auto" w:fill="auto"/>
            <w:tcMar>
              <w:left w:w="45" w:type="dxa"/>
            </w:tcMar>
          </w:tcPr>
          <w:p w:rsidR="00547DF1" w:rsidRPr="00547DF1" w:rsidRDefault="00547DF1" w:rsidP="00547DF1">
            <w:pPr>
              <w:pStyle w:val="aff9"/>
              <w:jc w:val="both"/>
            </w:pPr>
            <w:r w:rsidRPr="00547DF1">
              <w:rPr>
                <w:rFonts w:cs="Times New Roman"/>
              </w:rPr>
              <w:t>11часов</w:t>
            </w:r>
          </w:p>
          <w:p w:rsidR="00547DF1" w:rsidRPr="00547DF1" w:rsidRDefault="00547DF1" w:rsidP="00547DF1">
            <w:pPr>
              <w:pStyle w:val="aff9"/>
              <w:jc w:val="both"/>
              <w:rPr>
                <w:rFonts w:cs="Times New Roman"/>
              </w:rPr>
            </w:pPr>
          </w:p>
          <w:p w:rsidR="00547DF1" w:rsidRPr="00547DF1" w:rsidRDefault="00547DF1" w:rsidP="00547DF1">
            <w:pPr>
              <w:pStyle w:val="aff9"/>
              <w:jc w:val="both"/>
            </w:pPr>
            <w:r w:rsidRPr="00547DF1">
              <w:rPr>
                <w:rFonts w:cs="Times New Roman"/>
              </w:rPr>
              <w:t>1 час</w:t>
            </w:r>
          </w:p>
        </w:tc>
      </w:tr>
      <w:tr w:rsidR="00547DF1" w:rsidTr="004530AD">
        <w:trPr>
          <w:trHeight w:val="2166"/>
        </w:trPr>
        <w:tc>
          <w:tcPr>
            <w:tcW w:w="939" w:type="dxa"/>
            <w:tcBorders>
              <w:top w:val="single" w:sz="2" w:space="0" w:color="000001"/>
              <w:left w:val="single" w:sz="2" w:space="0" w:color="000001"/>
              <w:bottom w:val="single" w:sz="2" w:space="0" w:color="000001"/>
            </w:tcBorders>
            <w:shd w:val="clear" w:color="auto" w:fill="auto"/>
            <w:tcMar>
              <w:left w:w="45" w:type="dxa"/>
            </w:tcMar>
          </w:tcPr>
          <w:p w:rsidR="00547DF1" w:rsidRPr="00547DF1" w:rsidRDefault="00547DF1" w:rsidP="00547DF1">
            <w:pPr>
              <w:pStyle w:val="aff9"/>
              <w:jc w:val="both"/>
              <w:rPr>
                <w:rFonts w:cs="Times New Roman"/>
              </w:rPr>
            </w:pPr>
          </w:p>
        </w:tc>
        <w:tc>
          <w:tcPr>
            <w:tcW w:w="1000" w:type="dxa"/>
            <w:tcBorders>
              <w:top w:val="single" w:sz="2" w:space="0" w:color="000001"/>
              <w:left w:val="single" w:sz="2" w:space="0" w:color="000001"/>
              <w:bottom w:val="single" w:sz="2" w:space="0" w:color="000001"/>
            </w:tcBorders>
            <w:shd w:val="clear" w:color="auto" w:fill="auto"/>
            <w:tcMar>
              <w:left w:w="45" w:type="dxa"/>
            </w:tcMar>
          </w:tcPr>
          <w:p w:rsidR="00547DF1" w:rsidRPr="00547DF1" w:rsidRDefault="00547DF1" w:rsidP="00547DF1">
            <w:pPr>
              <w:pStyle w:val="aff9"/>
              <w:jc w:val="both"/>
            </w:pPr>
            <w:r w:rsidRPr="00547DF1">
              <w:t>темы</w:t>
            </w:r>
          </w:p>
        </w:tc>
        <w:tc>
          <w:tcPr>
            <w:tcW w:w="6221" w:type="dxa"/>
            <w:tcBorders>
              <w:top w:val="single" w:sz="2" w:space="0" w:color="000001"/>
              <w:left w:val="single" w:sz="2" w:space="0" w:color="000001"/>
              <w:bottom w:val="single" w:sz="2" w:space="0" w:color="000001"/>
            </w:tcBorders>
            <w:shd w:val="clear" w:color="auto" w:fill="auto"/>
            <w:tcMar>
              <w:left w:w="45" w:type="dxa"/>
            </w:tcMar>
          </w:tcPr>
          <w:p w:rsidR="00547DF1" w:rsidRPr="00547DF1" w:rsidRDefault="00547DF1" w:rsidP="00547DF1">
            <w:pPr>
              <w:tabs>
                <w:tab w:val="left" w:pos="3030"/>
              </w:tabs>
              <w:spacing w:after="0" w:line="240" w:lineRule="auto"/>
              <w:rPr>
                <w:szCs w:val="24"/>
              </w:rPr>
            </w:pPr>
            <w:r w:rsidRPr="00547DF1">
              <w:rPr>
                <w:szCs w:val="24"/>
              </w:rPr>
              <w:t>1.Технологии ручной обработки древесины и древесных материалов.</w:t>
            </w:r>
          </w:p>
          <w:p w:rsidR="00547DF1" w:rsidRPr="00547DF1" w:rsidRDefault="00547DF1" w:rsidP="00547DF1">
            <w:pPr>
              <w:tabs>
                <w:tab w:val="left" w:pos="3030"/>
              </w:tabs>
              <w:spacing w:after="0" w:line="240" w:lineRule="auto"/>
              <w:rPr>
                <w:szCs w:val="24"/>
              </w:rPr>
            </w:pPr>
            <w:r w:rsidRPr="00547DF1">
              <w:rPr>
                <w:szCs w:val="24"/>
              </w:rPr>
              <w:t>2.Технологии ручной обработки металлов и искусственных материалов.</w:t>
            </w:r>
          </w:p>
          <w:p w:rsidR="00547DF1" w:rsidRPr="00547DF1" w:rsidRDefault="00547DF1" w:rsidP="00547DF1">
            <w:pPr>
              <w:tabs>
                <w:tab w:val="left" w:pos="3030"/>
              </w:tabs>
              <w:spacing w:after="0" w:line="240" w:lineRule="auto"/>
              <w:rPr>
                <w:szCs w:val="24"/>
              </w:rPr>
            </w:pPr>
            <w:r w:rsidRPr="00547DF1">
              <w:rPr>
                <w:rFonts w:eastAsia="Calibri"/>
                <w:szCs w:val="24"/>
              </w:rPr>
              <w:t>3.Технологии машинной обработки металлов и искусственных материалов</w:t>
            </w:r>
          </w:p>
          <w:p w:rsidR="00547DF1" w:rsidRPr="00547DF1" w:rsidRDefault="00547DF1" w:rsidP="00547DF1">
            <w:pPr>
              <w:tabs>
                <w:tab w:val="left" w:pos="3030"/>
              </w:tabs>
              <w:spacing w:after="0" w:line="240" w:lineRule="auto"/>
              <w:rPr>
                <w:szCs w:val="24"/>
              </w:rPr>
            </w:pPr>
            <w:r w:rsidRPr="00547DF1">
              <w:rPr>
                <w:rFonts w:eastAsia="Calibri"/>
                <w:szCs w:val="24"/>
              </w:rPr>
              <w:t>4.Технологии художественно-п</w:t>
            </w:r>
            <w:r>
              <w:rPr>
                <w:rFonts w:eastAsia="Calibri"/>
                <w:szCs w:val="24"/>
              </w:rPr>
              <w:t>рикладной обработки материалов.</w:t>
            </w:r>
          </w:p>
        </w:tc>
        <w:tc>
          <w:tcPr>
            <w:tcW w:w="1504" w:type="dxa"/>
            <w:tcBorders>
              <w:top w:val="single" w:sz="2" w:space="0" w:color="000001"/>
              <w:left w:val="single" w:sz="2" w:space="0" w:color="000001"/>
              <w:bottom w:val="single" w:sz="2" w:space="0" w:color="000001"/>
              <w:right w:val="single" w:sz="4" w:space="0" w:color="auto"/>
            </w:tcBorders>
            <w:shd w:val="clear" w:color="auto" w:fill="auto"/>
            <w:tcMar>
              <w:left w:w="45" w:type="dxa"/>
            </w:tcMar>
          </w:tcPr>
          <w:p w:rsidR="00547DF1" w:rsidRPr="00547DF1" w:rsidRDefault="00547DF1" w:rsidP="00547DF1">
            <w:pPr>
              <w:pStyle w:val="aff9"/>
              <w:jc w:val="both"/>
            </w:pPr>
            <w:r w:rsidRPr="00547DF1">
              <w:rPr>
                <w:rFonts w:cs="Times New Roman"/>
              </w:rPr>
              <w:t>4 часа</w:t>
            </w:r>
          </w:p>
          <w:p w:rsidR="00547DF1" w:rsidRPr="00547DF1" w:rsidRDefault="00547DF1" w:rsidP="00547DF1">
            <w:pPr>
              <w:pStyle w:val="aff9"/>
              <w:jc w:val="both"/>
              <w:rPr>
                <w:rFonts w:cs="Times New Roman"/>
              </w:rPr>
            </w:pPr>
          </w:p>
          <w:p w:rsidR="00547DF1" w:rsidRPr="00547DF1" w:rsidRDefault="00547DF1" w:rsidP="00547DF1">
            <w:pPr>
              <w:pStyle w:val="aff9"/>
              <w:jc w:val="both"/>
            </w:pPr>
            <w:r w:rsidRPr="00547DF1">
              <w:rPr>
                <w:rFonts w:cs="Times New Roman"/>
              </w:rPr>
              <w:t>2 часа</w:t>
            </w:r>
          </w:p>
          <w:p w:rsidR="00547DF1" w:rsidRPr="00547DF1" w:rsidRDefault="00547DF1" w:rsidP="00547DF1">
            <w:pPr>
              <w:pStyle w:val="aff9"/>
              <w:jc w:val="both"/>
              <w:rPr>
                <w:rFonts w:cs="Times New Roman"/>
              </w:rPr>
            </w:pPr>
          </w:p>
          <w:p w:rsidR="00547DF1" w:rsidRPr="00547DF1" w:rsidRDefault="00547DF1" w:rsidP="00547DF1">
            <w:pPr>
              <w:pStyle w:val="aff9"/>
              <w:jc w:val="both"/>
            </w:pPr>
            <w:r w:rsidRPr="00547DF1">
              <w:rPr>
                <w:rFonts w:cs="Times New Roman"/>
              </w:rPr>
              <w:t>2 часа</w:t>
            </w:r>
          </w:p>
          <w:p w:rsidR="00547DF1" w:rsidRPr="00547DF1" w:rsidRDefault="00547DF1" w:rsidP="00547DF1">
            <w:pPr>
              <w:pStyle w:val="aff9"/>
              <w:jc w:val="both"/>
              <w:rPr>
                <w:rFonts w:cs="Times New Roman"/>
              </w:rPr>
            </w:pPr>
          </w:p>
          <w:p w:rsidR="00547DF1" w:rsidRPr="00547DF1" w:rsidRDefault="00547DF1" w:rsidP="00547DF1">
            <w:pPr>
              <w:pStyle w:val="aff9"/>
              <w:jc w:val="both"/>
            </w:pPr>
            <w:r w:rsidRPr="00547DF1">
              <w:rPr>
                <w:rFonts w:cs="Times New Roman"/>
              </w:rPr>
              <w:t>3 часа</w:t>
            </w:r>
          </w:p>
        </w:tc>
      </w:tr>
      <w:tr w:rsidR="00547DF1" w:rsidTr="004530AD">
        <w:trPr>
          <w:trHeight w:val="478"/>
        </w:trPr>
        <w:tc>
          <w:tcPr>
            <w:tcW w:w="939" w:type="dxa"/>
            <w:tcBorders>
              <w:top w:val="single" w:sz="2" w:space="0" w:color="000001"/>
              <w:left w:val="single" w:sz="2" w:space="0" w:color="000001"/>
              <w:bottom w:val="single" w:sz="2" w:space="0" w:color="000001"/>
            </w:tcBorders>
            <w:shd w:val="clear" w:color="auto" w:fill="auto"/>
            <w:tcMar>
              <w:left w:w="45" w:type="dxa"/>
            </w:tcMar>
          </w:tcPr>
          <w:p w:rsidR="00547DF1" w:rsidRPr="00547DF1" w:rsidRDefault="00547DF1" w:rsidP="00547DF1">
            <w:pPr>
              <w:pStyle w:val="aff9"/>
              <w:jc w:val="both"/>
              <w:rPr>
                <w:rFonts w:cs="Times New Roman"/>
              </w:rPr>
            </w:pPr>
          </w:p>
        </w:tc>
        <w:tc>
          <w:tcPr>
            <w:tcW w:w="1000" w:type="dxa"/>
            <w:tcBorders>
              <w:top w:val="single" w:sz="2" w:space="0" w:color="000001"/>
              <w:left w:val="single" w:sz="2" w:space="0" w:color="000001"/>
              <w:bottom w:val="single" w:sz="2" w:space="0" w:color="000001"/>
            </w:tcBorders>
            <w:shd w:val="clear" w:color="auto" w:fill="auto"/>
            <w:tcMar>
              <w:left w:w="45" w:type="dxa"/>
            </w:tcMar>
          </w:tcPr>
          <w:p w:rsidR="00547DF1" w:rsidRPr="0022263B" w:rsidRDefault="00547DF1" w:rsidP="00547DF1">
            <w:pPr>
              <w:pStyle w:val="aff9"/>
              <w:jc w:val="both"/>
              <w:rPr>
                <w:bCs/>
              </w:rPr>
            </w:pPr>
            <w:r w:rsidRPr="0022263B">
              <w:rPr>
                <w:rFonts w:cs="Times New Roman"/>
                <w:bCs/>
              </w:rPr>
              <w:t>3 раздел</w:t>
            </w:r>
          </w:p>
        </w:tc>
        <w:tc>
          <w:tcPr>
            <w:tcW w:w="6221" w:type="dxa"/>
            <w:tcBorders>
              <w:top w:val="single" w:sz="2" w:space="0" w:color="000001"/>
              <w:left w:val="single" w:sz="2" w:space="0" w:color="000001"/>
              <w:bottom w:val="single" w:sz="2" w:space="0" w:color="000001"/>
            </w:tcBorders>
            <w:shd w:val="clear" w:color="auto" w:fill="auto"/>
            <w:tcMar>
              <w:left w:w="45" w:type="dxa"/>
            </w:tcMar>
          </w:tcPr>
          <w:p w:rsidR="00547DF1" w:rsidRPr="0022263B" w:rsidRDefault="00547DF1" w:rsidP="00547DF1">
            <w:pPr>
              <w:spacing w:after="0" w:line="240" w:lineRule="auto"/>
              <w:ind w:left="0" w:firstLine="0"/>
              <w:rPr>
                <w:bCs/>
                <w:szCs w:val="24"/>
              </w:rPr>
            </w:pPr>
            <w:r w:rsidRPr="0022263B">
              <w:rPr>
                <w:rFonts w:eastAsia="Calibri"/>
                <w:bCs/>
                <w:szCs w:val="24"/>
              </w:rPr>
              <w:t>«Создание изделий из текстильных материалов»</w:t>
            </w:r>
          </w:p>
          <w:p w:rsidR="00547DF1" w:rsidRPr="0022263B" w:rsidRDefault="00547DF1" w:rsidP="00547DF1">
            <w:pPr>
              <w:spacing w:after="0" w:line="240" w:lineRule="auto"/>
              <w:rPr>
                <w:bCs/>
                <w:szCs w:val="24"/>
              </w:rPr>
            </w:pPr>
            <w:r w:rsidRPr="0022263B">
              <w:rPr>
                <w:rFonts w:eastAsia="Calibri"/>
                <w:bCs/>
                <w:szCs w:val="24"/>
              </w:rPr>
              <w:t>«Технологии творческой и опытнической деятельности»</w:t>
            </w:r>
          </w:p>
        </w:tc>
        <w:tc>
          <w:tcPr>
            <w:tcW w:w="1504" w:type="dxa"/>
            <w:tcBorders>
              <w:top w:val="single" w:sz="2" w:space="0" w:color="000001"/>
              <w:left w:val="single" w:sz="2" w:space="0" w:color="000001"/>
              <w:bottom w:val="single" w:sz="2" w:space="0" w:color="000001"/>
              <w:right w:val="single" w:sz="4" w:space="0" w:color="auto"/>
            </w:tcBorders>
            <w:shd w:val="clear" w:color="auto" w:fill="auto"/>
            <w:tcMar>
              <w:left w:w="45" w:type="dxa"/>
            </w:tcMar>
          </w:tcPr>
          <w:p w:rsidR="00547DF1" w:rsidRPr="00547DF1" w:rsidRDefault="00547DF1" w:rsidP="00547DF1">
            <w:pPr>
              <w:pStyle w:val="aff9"/>
              <w:jc w:val="both"/>
            </w:pPr>
            <w:r w:rsidRPr="00547DF1">
              <w:rPr>
                <w:rFonts w:cs="Times New Roman"/>
              </w:rPr>
              <w:t>11 часов</w:t>
            </w:r>
          </w:p>
          <w:p w:rsidR="00547DF1" w:rsidRPr="00547DF1" w:rsidRDefault="00547DF1" w:rsidP="00547DF1">
            <w:pPr>
              <w:pStyle w:val="aff9"/>
              <w:jc w:val="both"/>
            </w:pPr>
            <w:r w:rsidRPr="00547DF1">
              <w:rPr>
                <w:rFonts w:cs="Times New Roman"/>
              </w:rPr>
              <w:t>2 часа</w:t>
            </w:r>
          </w:p>
        </w:tc>
      </w:tr>
      <w:tr w:rsidR="00547DF1" w:rsidTr="004530AD">
        <w:trPr>
          <w:trHeight w:val="528"/>
        </w:trPr>
        <w:tc>
          <w:tcPr>
            <w:tcW w:w="939" w:type="dxa"/>
            <w:tcBorders>
              <w:top w:val="single" w:sz="2" w:space="0" w:color="000001"/>
              <w:left w:val="single" w:sz="2" w:space="0" w:color="000001"/>
              <w:bottom w:val="single" w:sz="2" w:space="0" w:color="000001"/>
            </w:tcBorders>
            <w:shd w:val="clear" w:color="auto" w:fill="auto"/>
            <w:tcMar>
              <w:left w:w="45" w:type="dxa"/>
            </w:tcMar>
          </w:tcPr>
          <w:p w:rsidR="00547DF1" w:rsidRPr="00547DF1" w:rsidRDefault="00547DF1" w:rsidP="00547DF1">
            <w:pPr>
              <w:pStyle w:val="aff9"/>
              <w:jc w:val="both"/>
              <w:rPr>
                <w:rFonts w:cs="Times New Roman"/>
              </w:rPr>
            </w:pPr>
          </w:p>
        </w:tc>
        <w:tc>
          <w:tcPr>
            <w:tcW w:w="1000" w:type="dxa"/>
            <w:tcBorders>
              <w:top w:val="single" w:sz="2" w:space="0" w:color="000001"/>
              <w:left w:val="single" w:sz="2" w:space="0" w:color="000001"/>
              <w:bottom w:val="single" w:sz="2" w:space="0" w:color="000001"/>
            </w:tcBorders>
            <w:shd w:val="clear" w:color="auto" w:fill="auto"/>
            <w:tcMar>
              <w:left w:w="45" w:type="dxa"/>
            </w:tcMar>
          </w:tcPr>
          <w:p w:rsidR="00547DF1" w:rsidRPr="0022263B" w:rsidRDefault="00547DF1" w:rsidP="00547DF1">
            <w:pPr>
              <w:pStyle w:val="aff9"/>
              <w:jc w:val="both"/>
              <w:rPr>
                <w:rFonts w:cs="Times New Roman"/>
              </w:rPr>
            </w:pPr>
            <w:r w:rsidRPr="0022263B">
              <w:rPr>
                <w:rFonts w:cs="Times New Roman"/>
              </w:rPr>
              <w:t>4 раздел</w:t>
            </w:r>
          </w:p>
        </w:tc>
        <w:tc>
          <w:tcPr>
            <w:tcW w:w="6221" w:type="dxa"/>
            <w:tcBorders>
              <w:top w:val="single" w:sz="2" w:space="0" w:color="000001"/>
              <w:left w:val="single" w:sz="2" w:space="0" w:color="000001"/>
              <w:bottom w:val="single" w:sz="2" w:space="0" w:color="000001"/>
            </w:tcBorders>
            <w:shd w:val="clear" w:color="auto" w:fill="auto"/>
            <w:tcMar>
              <w:left w:w="45" w:type="dxa"/>
            </w:tcMar>
          </w:tcPr>
          <w:p w:rsidR="00547DF1" w:rsidRPr="0022263B" w:rsidRDefault="00547DF1" w:rsidP="00547DF1">
            <w:pPr>
              <w:spacing w:after="0" w:line="240" w:lineRule="auto"/>
              <w:rPr>
                <w:bCs/>
                <w:szCs w:val="24"/>
              </w:rPr>
            </w:pPr>
            <w:r w:rsidRPr="0022263B">
              <w:rPr>
                <w:bCs/>
                <w:szCs w:val="24"/>
              </w:rPr>
              <w:t>«Технологии домашнего хозяйства»</w:t>
            </w:r>
          </w:p>
          <w:p w:rsidR="00547DF1" w:rsidRPr="0022263B" w:rsidRDefault="00547DF1" w:rsidP="00547DF1">
            <w:pPr>
              <w:tabs>
                <w:tab w:val="left" w:pos="3030"/>
              </w:tabs>
              <w:spacing w:after="0" w:line="240" w:lineRule="auto"/>
              <w:rPr>
                <w:szCs w:val="24"/>
              </w:rPr>
            </w:pPr>
            <w:r w:rsidRPr="0022263B">
              <w:rPr>
                <w:szCs w:val="24"/>
              </w:rPr>
              <w:t>«Технологии творческой и опытнической деятельности»</w:t>
            </w:r>
          </w:p>
        </w:tc>
        <w:tc>
          <w:tcPr>
            <w:tcW w:w="1504" w:type="dxa"/>
            <w:tcBorders>
              <w:top w:val="single" w:sz="2" w:space="0" w:color="000001"/>
              <w:left w:val="single" w:sz="2" w:space="0" w:color="000001"/>
              <w:bottom w:val="single" w:sz="2" w:space="0" w:color="000001"/>
              <w:right w:val="single" w:sz="4" w:space="0" w:color="auto"/>
            </w:tcBorders>
            <w:shd w:val="clear" w:color="auto" w:fill="auto"/>
            <w:tcMar>
              <w:left w:w="45" w:type="dxa"/>
            </w:tcMar>
          </w:tcPr>
          <w:p w:rsidR="00547DF1" w:rsidRPr="00547DF1" w:rsidRDefault="00547DF1" w:rsidP="00547DF1">
            <w:pPr>
              <w:pStyle w:val="aff9"/>
              <w:jc w:val="both"/>
            </w:pPr>
            <w:r w:rsidRPr="00547DF1">
              <w:rPr>
                <w:rFonts w:cs="Times New Roman"/>
              </w:rPr>
              <w:t>5 часов</w:t>
            </w:r>
          </w:p>
          <w:p w:rsidR="00547DF1" w:rsidRPr="00547DF1" w:rsidRDefault="00547DF1" w:rsidP="00547DF1">
            <w:pPr>
              <w:pStyle w:val="aff9"/>
              <w:jc w:val="both"/>
            </w:pPr>
            <w:r w:rsidRPr="00547DF1">
              <w:rPr>
                <w:rFonts w:cs="Times New Roman"/>
              </w:rPr>
              <w:t>1 час</w:t>
            </w:r>
          </w:p>
        </w:tc>
      </w:tr>
      <w:tr w:rsidR="00547DF1" w:rsidTr="004530AD">
        <w:trPr>
          <w:trHeight w:val="1089"/>
        </w:trPr>
        <w:tc>
          <w:tcPr>
            <w:tcW w:w="939" w:type="dxa"/>
            <w:tcBorders>
              <w:top w:val="single" w:sz="2" w:space="0" w:color="000001"/>
              <w:left w:val="single" w:sz="2" w:space="0" w:color="000001"/>
              <w:bottom w:val="single" w:sz="2" w:space="0" w:color="000001"/>
            </w:tcBorders>
            <w:shd w:val="clear" w:color="auto" w:fill="auto"/>
            <w:tcMar>
              <w:left w:w="45" w:type="dxa"/>
            </w:tcMar>
          </w:tcPr>
          <w:p w:rsidR="00547DF1" w:rsidRPr="00547DF1" w:rsidRDefault="00547DF1" w:rsidP="00547DF1">
            <w:pPr>
              <w:pStyle w:val="aff9"/>
              <w:jc w:val="both"/>
              <w:rPr>
                <w:rFonts w:cs="Times New Roman"/>
              </w:rPr>
            </w:pPr>
          </w:p>
        </w:tc>
        <w:tc>
          <w:tcPr>
            <w:tcW w:w="1000" w:type="dxa"/>
            <w:tcBorders>
              <w:top w:val="single" w:sz="2" w:space="0" w:color="000001"/>
              <w:left w:val="single" w:sz="2" w:space="0" w:color="000001"/>
              <w:bottom w:val="single" w:sz="2" w:space="0" w:color="000001"/>
            </w:tcBorders>
            <w:shd w:val="clear" w:color="auto" w:fill="auto"/>
            <w:tcMar>
              <w:left w:w="45" w:type="dxa"/>
            </w:tcMar>
          </w:tcPr>
          <w:p w:rsidR="00547DF1" w:rsidRPr="00547DF1" w:rsidRDefault="00547DF1" w:rsidP="00547DF1">
            <w:pPr>
              <w:pStyle w:val="aff9"/>
              <w:jc w:val="both"/>
              <w:rPr>
                <w:rFonts w:cs="Times New Roman"/>
              </w:rPr>
            </w:pPr>
            <w:r w:rsidRPr="00547DF1">
              <w:rPr>
                <w:rFonts w:cs="Times New Roman"/>
              </w:rPr>
              <w:t>Темы</w:t>
            </w:r>
          </w:p>
        </w:tc>
        <w:tc>
          <w:tcPr>
            <w:tcW w:w="6221" w:type="dxa"/>
            <w:tcBorders>
              <w:top w:val="single" w:sz="2" w:space="0" w:color="000001"/>
              <w:left w:val="single" w:sz="2" w:space="0" w:color="000001"/>
              <w:bottom w:val="single" w:sz="2" w:space="0" w:color="000001"/>
            </w:tcBorders>
            <w:shd w:val="clear" w:color="auto" w:fill="auto"/>
            <w:tcMar>
              <w:left w:w="45" w:type="dxa"/>
            </w:tcMar>
          </w:tcPr>
          <w:p w:rsidR="00547DF1" w:rsidRPr="00547DF1" w:rsidRDefault="00547DF1" w:rsidP="00547DF1">
            <w:pPr>
              <w:spacing w:after="0" w:line="240" w:lineRule="auto"/>
              <w:rPr>
                <w:szCs w:val="24"/>
              </w:rPr>
            </w:pPr>
            <w:r w:rsidRPr="00547DF1">
              <w:rPr>
                <w:rFonts w:eastAsia="Calibri"/>
                <w:szCs w:val="24"/>
              </w:rPr>
              <w:t>Блюда из молока и молочных продуктов.</w:t>
            </w:r>
          </w:p>
          <w:p w:rsidR="00547DF1" w:rsidRPr="00547DF1" w:rsidRDefault="00547DF1" w:rsidP="00547DF1">
            <w:pPr>
              <w:tabs>
                <w:tab w:val="left" w:pos="3045"/>
              </w:tabs>
              <w:spacing w:after="0" w:line="240" w:lineRule="auto"/>
              <w:rPr>
                <w:szCs w:val="24"/>
              </w:rPr>
            </w:pPr>
            <w:r w:rsidRPr="00547DF1">
              <w:rPr>
                <w:rFonts w:eastAsia="Calibri"/>
                <w:szCs w:val="24"/>
              </w:rPr>
              <w:t>Мучные изделия.</w:t>
            </w:r>
          </w:p>
          <w:p w:rsidR="00547DF1" w:rsidRPr="00547DF1" w:rsidRDefault="00547DF1" w:rsidP="00547DF1">
            <w:pPr>
              <w:tabs>
                <w:tab w:val="left" w:pos="3045"/>
              </w:tabs>
              <w:spacing w:after="0" w:line="240" w:lineRule="auto"/>
              <w:rPr>
                <w:szCs w:val="24"/>
              </w:rPr>
            </w:pPr>
            <w:r w:rsidRPr="00547DF1">
              <w:rPr>
                <w:rFonts w:eastAsia="Calibri"/>
                <w:szCs w:val="24"/>
              </w:rPr>
              <w:t>Сладкие блюда.</w:t>
            </w:r>
          </w:p>
          <w:p w:rsidR="00547DF1" w:rsidRPr="00547DF1" w:rsidRDefault="00547DF1" w:rsidP="00547DF1">
            <w:pPr>
              <w:tabs>
                <w:tab w:val="left" w:pos="3045"/>
              </w:tabs>
              <w:spacing w:after="0" w:line="240" w:lineRule="auto"/>
              <w:rPr>
                <w:szCs w:val="24"/>
              </w:rPr>
            </w:pPr>
            <w:r w:rsidRPr="00547DF1">
              <w:rPr>
                <w:rFonts w:eastAsia="Calibri"/>
                <w:szCs w:val="24"/>
              </w:rPr>
              <w:t>Сервировка сладкого стола.</w:t>
            </w:r>
          </w:p>
        </w:tc>
        <w:tc>
          <w:tcPr>
            <w:tcW w:w="1504" w:type="dxa"/>
            <w:tcBorders>
              <w:top w:val="single" w:sz="2" w:space="0" w:color="000001"/>
              <w:left w:val="single" w:sz="2" w:space="0" w:color="000001"/>
              <w:bottom w:val="single" w:sz="2" w:space="0" w:color="000001"/>
              <w:right w:val="single" w:sz="4" w:space="0" w:color="auto"/>
            </w:tcBorders>
            <w:shd w:val="clear" w:color="auto" w:fill="auto"/>
            <w:tcMar>
              <w:left w:w="45" w:type="dxa"/>
            </w:tcMar>
          </w:tcPr>
          <w:p w:rsidR="00547DF1" w:rsidRPr="00547DF1" w:rsidRDefault="00547DF1" w:rsidP="00547DF1">
            <w:pPr>
              <w:pStyle w:val="aff9"/>
              <w:jc w:val="both"/>
            </w:pPr>
            <w:r w:rsidRPr="00547DF1">
              <w:rPr>
                <w:rFonts w:cs="Times New Roman"/>
              </w:rPr>
              <w:t>1</w:t>
            </w:r>
          </w:p>
          <w:p w:rsidR="00547DF1" w:rsidRPr="00547DF1" w:rsidRDefault="00547DF1" w:rsidP="00547DF1">
            <w:pPr>
              <w:pStyle w:val="aff9"/>
              <w:jc w:val="both"/>
            </w:pPr>
            <w:r w:rsidRPr="00547DF1">
              <w:rPr>
                <w:rFonts w:cs="Times New Roman"/>
              </w:rPr>
              <w:t>2</w:t>
            </w:r>
          </w:p>
          <w:p w:rsidR="00547DF1" w:rsidRPr="00547DF1" w:rsidRDefault="00547DF1" w:rsidP="00547DF1">
            <w:pPr>
              <w:pStyle w:val="aff9"/>
              <w:jc w:val="both"/>
            </w:pPr>
            <w:r w:rsidRPr="00547DF1">
              <w:rPr>
                <w:rFonts w:cs="Times New Roman"/>
              </w:rPr>
              <w:t>1</w:t>
            </w:r>
          </w:p>
          <w:p w:rsidR="00547DF1" w:rsidRPr="00547DF1" w:rsidRDefault="00547DF1" w:rsidP="00547DF1">
            <w:pPr>
              <w:pStyle w:val="aff9"/>
              <w:jc w:val="both"/>
            </w:pPr>
            <w:r w:rsidRPr="00547DF1">
              <w:rPr>
                <w:rFonts w:cs="Times New Roman"/>
              </w:rPr>
              <w:t>1</w:t>
            </w:r>
          </w:p>
        </w:tc>
      </w:tr>
      <w:tr w:rsidR="00547DF1" w:rsidTr="004530AD">
        <w:trPr>
          <w:trHeight w:val="260"/>
        </w:trPr>
        <w:tc>
          <w:tcPr>
            <w:tcW w:w="939" w:type="dxa"/>
            <w:tcBorders>
              <w:top w:val="single" w:sz="2" w:space="0" w:color="000001"/>
              <w:left w:val="single" w:sz="2" w:space="0" w:color="000001"/>
              <w:bottom w:val="single" w:sz="2" w:space="0" w:color="000001"/>
            </w:tcBorders>
            <w:shd w:val="clear" w:color="auto" w:fill="auto"/>
            <w:tcMar>
              <w:left w:w="45" w:type="dxa"/>
            </w:tcMar>
          </w:tcPr>
          <w:p w:rsidR="00547DF1" w:rsidRPr="00547DF1" w:rsidRDefault="00547DF1" w:rsidP="00547DF1">
            <w:pPr>
              <w:pStyle w:val="aff9"/>
              <w:jc w:val="both"/>
              <w:rPr>
                <w:rFonts w:cs="Times New Roman"/>
              </w:rPr>
            </w:pPr>
          </w:p>
        </w:tc>
        <w:tc>
          <w:tcPr>
            <w:tcW w:w="1000" w:type="dxa"/>
            <w:tcBorders>
              <w:top w:val="single" w:sz="2" w:space="0" w:color="000001"/>
              <w:left w:val="single" w:sz="2" w:space="0" w:color="000001"/>
              <w:bottom w:val="single" w:sz="2" w:space="0" w:color="000001"/>
            </w:tcBorders>
            <w:shd w:val="clear" w:color="auto" w:fill="auto"/>
            <w:tcMar>
              <w:left w:w="45" w:type="dxa"/>
            </w:tcMar>
          </w:tcPr>
          <w:p w:rsidR="00547DF1" w:rsidRPr="00547DF1" w:rsidRDefault="00547DF1" w:rsidP="00547DF1">
            <w:pPr>
              <w:pStyle w:val="aff9"/>
              <w:jc w:val="both"/>
              <w:rPr>
                <w:rFonts w:cs="Times New Roman"/>
              </w:rPr>
            </w:pPr>
          </w:p>
        </w:tc>
        <w:tc>
          <w:tcPr>
            <w:tcW w:w="6221" w:type="dxa"/>
            <w:tcBorders>
              <w:top w:val="single" w:sz="2" w:space="0" w:color="000001"/>
              <w:left w:val="single" w:sz="2" w:space="0" w:color="000001"/>
              <w:bottom w:val="single" w:sz="2" w:space="0" w:color="000001"/>
            </w:tcBorders>
            <w:shd w:val="clear" w:color="auto" w:fill="auto"/>
            <w:tcMar>
              <w:left w:w="45" w:type="dxa"/>
            </w:tcMar>
          </w:tcPr>
          <w:p w:rsidR="00547DF1" w:rsidRPr="00547DF1" w:rsidRDefault="00547DF1" w:rsidP="00547DF1">
            <w:pPr>
              <w:spacing w:after="0" w:line="240" w:lineRule="auto"/>
              <w:rPr>
                <w:szCs w:val="24"/>
              </w:rPr>
            </w:pPr>
          </w:p>
        </w:tc>
        <w:tc>
          <w:tcPr>
            <w:tcW w:w="1504" w:type="dxa"/>
            <w:tcBorders>
              <w:top w:val="single" w:sz="2" w:space="0" w:color="000001"/>
              <w:left w:val="single" w:sz="2" w:space="0" w:color="000001"/>
              <w:bottom w:val="single" w:sz="2" w:space="0" w:color="000001"/>
              <w:right w:val="single" w:sz="4" w:space="0" w:color="auto"/>
            </w:tcBorders>
            <w:shd w:val="clear" w:color="auto" w:fill="auto"/>
            <w:tcMar>
              <w:left w:w="45" w:type="dxa"/>
            </w:tcMar>
          </w:tcPr>
          <w:p w:rsidR="00547DF1" w:rsidRPr="00547DF1" w:rsidRDefault="00547DF1" w:rsidP="00547DF1">
            <w:pPr>
              <w:pStyle w:val="aff9"/>
              <w:jc w:val="both"/>
              <w:rPr>
                <w:rFonts w:cs="Times New Roman"/>
              </w:rPr>
            </w:pPr>
            <w:r w:rsidRPr="00547DF1">
              <w:rPr>
                <w:rFonts w:cs="Times New Roman"/>
              </w:rPr>
              <w:t>34 часа</w:t>
            </w:r>
          </w:p>
        </w:tc>
      </w:tr>
    </w:tbl>
    <w:p w:rsidR="00547DF1" w:rsidRDefault="00547DF1" w:rsidP="000B7849">
      <w:pPr>
        <w:spacing w:after="0" w:line="240" w:lineRule="auto"/>
        <w:ind w:left="0" w:firstLine="0"/>
        <w:rPr>
          <w:b/>
          <w:szCs w:val="24"/>
        </w:rPr>
      </w:pPr>
    </w:p>
    <w:p w:rsidR="00F96FD9" w:rsidRDefault="00AF585D" w:rsidP="00F96FD9">
      <w:pPr>
        <w:pStyle w:val="Default"/>
        <w:rPr>
          <w:b/>
          <w:sz w:val="28"/>
          <w:szCs w:val="28"/>
        </w:rPr>
      </w:pPr>
      <w:r w:rsidRPr="00AF585D">
        <w:rPr>
          <w:b/>
          <w:sz w:val="28"/>
          <w:szCs w:val="28"/>
        </w:rPr>
        <w:t>8 класс</w:t>
      </w:r>
    </w:p>
    <w:p w:rsidR="00AF585D" w:rsidRPr="0078336C" w:rsidRDefault="00AF585D" w:rsidP="0078336C">
      <w:pPr>
        <w:pStyle w:val="a7"/>
        <w:tabs>
          <w:tab w:val="left" w:pos="915"/>
        </w:tabs>
        <w:spacing w:after="0" w:line="240" w:lineRule="auto"/>
        <w:ind w:left="0"/>
        <w:rPr>
          <w:rFonts w:ascii="Times New Roman" w:hAnsi="Times New Roman"/>
          <w:b/>
          <w:i/>
          <w:sz w:val="24"/>
          <w:szCs w:val="24"/>
        </w:rPr>
      </w:pPr>
    </w:p>
    <w:p w:rsidR="00AF585D" w:rsidRPr="0078336C" w:rsidRDefault="004530AD" w:rsidP="004530AD">
      <w:pPr>
        <w:pStyle w:val="aff1"/>
        <w:jc w:val="center"/>
        <w:rPr>
          <w:b/>
        </w:rPr>
      </w:pPr>
      <w:r>
        <w:rPr>
          <w:b/>
        </w:rPr>
        <w:t>Экология жилища</w:t>
      </w:r>
    </w:p>
    <w:p w:rsidR="00AF585D" w:rsidRPr="0078336C" w:rsidRDefault="00AF585D" w:rsidP="0022263B">
      <w:pPr>
        <w:pStyle w:val="aff1"/>
        <w:jc w:val="both"/>
      </w:pPr>
      <w:r w:rsidRPr="0078336C">
        <w:rPr>
          <w:b/>
        </w:rPr>
        <w:t>Теоретические сведения.</w:t>
      </w:r>
      <w:r w:rsidRPr="0078336C">
        <w:t xml:space="preserve">  Характеристика основных элементов систем энергоснабжения, теплоснабжения, водопровода и канализации в городском и сельском(дачном) домах. Правила их эксплуатации. Современные системы фильтрации воды (на лабораторном  стенде). Излучение констр</w:t>
      </w:r>
      <w:r w:rsidR="0022263B">
        <w:t>укции водопроводных смесителей.</w:t>
      </w:r>
    </w:p>
    <w:p w:rsidR="00AF585D" w:rsidRPr="0078336C" w:rsidRDefault="00AF585D" w:rsidP="0022263B">
      <w:pPr>
        <w:pStyle w:val="aff1"/>
        <w:jc w:val="center"/>
        <w:rPr>
          <w:b/>
        </w:rPr>
      </w:pPr>
      <w:r w:rsidRPr="0078336C">
        <w:rPr>
          <w:b/>
        </w:rPr>
        <w:t xml:space="preserve">               Технология ремонта элементов сис</w:t>
      </w:r>
      <w:r w:rsidR="0022263B">
        <w:rPr>
          <w:b/>
        </w:rPr>
        <w:t>тем водоснабжения и канализации</w:t>
      </w:r>
    </w:p>
    <w:p w:rsidR="00AF585D" w:rsidRPr="0078336C" w:rsidRDefault="00AF585D" w:rsidP="0078336C">
      <w:pPr>
        <w:pStyle w:val="aff1"/>
        <w:jc w:val="both"/>
      </w:pPr>
      <w:r w:rsidRPr="0078336C">
        <w:rPr>
          <w:b/>
        </w:rPr>
        <w:t>Теоретические сведения.</w:t>
      </w:r>
      <w:r w:rsidRPr="0078336C">
        <w:t xml:space="preserve"> Схемы горячего и холодного  водоснабжения в многоэтажном доме. Система канализации в доме. Мусоропроводы и мусоросборники. Работа счетчика расхода воды. Способы определения расхода и стоимости расхода воды. Утилизация сточных вод системы водоснабжения и канализации. Экологические проблемы, связанные с их утилизацией. Лабораторно –практические и практические работы. Ознакомление со схемой системы водоснабжения и канализации в школе и дом. Определение  расхода  и  стоимости горячей и холодной воды за месяц.</w:t>
      </w:r>
    </w:p>
    <w:p w:rsidR="00AF585D" w:rsidRPr="0078336C" w:rsidRDefault="00AF585D" w:rsidP="0022263B">
      <w:pPr>
        <w:pStyle w:val="aff1"/>
        <w:tabs>
          <w:tab w:val="left" w:pos="915"/>
        </w:tabs>
        <w:rPr>
          <w:b/>
          <w:i/>
        </w:rPr>
      </w:pPr>
    </w:p>
    <w:p w:rsidR="00AF585D" w:rsidRPr="0022263B" w:rsidRDefault="0022263B" w:rsidP="0022263B">
      <w:pPr>
        <w:pStyle w:val="aff1"/>
        <w:jc w:val="center"/>
        <w:rPr>
          <w:b/>
        </w:rPr>
      </w:pPr>
      <w:r>
        <w:rPr>
          <w:b/>
        </w:rPr>
        <w:t>Раздел «Электротехника»</w:t>
      </w:r>
    </w:p>
    <w:p w:rsidR="00AF585D" w:rsidRPr="0022263B" w:rsidRDefault="0022263B" w:rsidP="0078336C">
      <w:pPr>
        <w:pStyle w:val="aff1"/>
        <w:jc w:val="both"/>
      </w:pPr>
      <w:r>
        <w:t>Бытовые электроприборы</w:t>
      </w:r>
    </w:p>
    <w:p w:rsidR="00AF585D" w:rsidRPr="0078336C" w:rsidRDefault="00AF585D" w:rsidP="0078336C">
      <w:pPr>
        <w:pStyle w:val="aff1"/>
        <w:jc w:val="both"/>
      </w:pPr>
      <w:r w:rsidRPr="0078336C">
        <w:rPr>
          <w:b/>
        </w:rPr>
        <w:t xml:space="preserve">Теоретические сведения. </w:t>
      </w:r>
      <w:r w:rsidRPr="0078336C">
        <w:t>Применение электрической энергии в промышлености ,на транспорте   и в быту .Электронагревательные приборы ,их характеристики по мощности и рабочему напряжению. Виды электронагревательных приборов.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использования бытовыми электроприборами. Устройство и принцип действия электрического фена для сушки волос.</w:t>
      </w:r>
    </w:p>
    <w:p w:rsidR="00AF585D" w:rsidRPr="0078336C" w:rsidRDefault="00AF585D" w:rsidP="0078336C">
      <w:pPr>
        <w:pStyle w:val="aff1"/>
        <w:jc w:val="both"/>
      </w:pPr>
      <w:r w:rsidRPr="0078336C">
        <w:t xml:space="preserve">  Общие сведения о принципе работы , видах и правилах эксплуатации бытовых холодильников  и стиральных машин-автоматов, электрических вытяжных устройств.</w:t>
      </w:r>
    </w:p>
    <w:p w:rsidR="00AF585D" w:rsidRPr="0078336C" w:rsidRDefault="00AF585D" w:rsidP="0078336C">
      <w:pPr>
        <w:pStyle w:val="aff1"/>
        <w:jc w:val="both"/>
      </w:pPr>
      <w:r w:rsidRPr="0078336C">
        <w:t xml:space="preserve"> Электрические приборы: телевизоры,</w:t>
      </w:r>
      <w:r w:rsidRPr="0078336C">
        <w:rPr>
          <w:lang w:val="en-US"/>
        </w:rPr>
        <w:t>DVD</w:t>
      </w:r>
      <w:r w:rsidRPr="0078336C">
        <w:t>,музыкальные центры, компьютеры ,часы и др. Сокращение срока их службы и поломка при скачках напряжения . Способ защиты приборов от скачков напряжения.*</w:t>
      </w:r>
    </w:p>
    <w:p w:rsidR="00AF585D" w:rsidRPr="0078336C" w:rsidRDefault="00AF585D" w:rsidP="0078336C">
      <w:pPr>
        <w:pStyle w:val="aff1"/>
        <w:jc w:val="both"/>
      </w:pPr>
      <w:r w:rsidRPr="0078336C">
        <w:rPr>
          <w:b/>
        </w:rPr>
        <w:t>Лабораторно-практические и практические работы.</w:t>
      </w:r>
      <w:r w:rsidRPr="0078336C">
        <w:t xml:space="preserve"> Оценка допустимой суммарной мощности электроприборов, подключаемых к одной розетке и квартирной (домовой)сети. Исследование соотношения потребляемой мощности и силы света различных ламп. Ознакомление с устройством и принципом  действия стиральной  машины-автомат, электрического фона. Изучение способов защиты электронных </w:t>
      </w:r>
      <w:r w:rsidR="0022263B">
        <w:t>приборов от скачков напряжения.</w:t>
      </w:r>
    </w:p>
    <w:p w:rsidR="00AF585D" w:rsidRPr="0022263B" w:rsidRDefault="00AF585D" w:rsidP="0078336C">
      <w:pPr>
        <w:pStyle w:val="aff1"/>
        <w:jc w:val="both"/>
      </w:pPr>
      <w:r w:rsidRPr="0078336C">
        <w:rPr>
          <w:b/>
        </w:rPr>
        <w:t xml:space="preserve">                               Электромонтажные и сборочные технологии</w:t>
      </w:r>
    </w:p>
    <w:p w:rsidR="00AF585D" w:rsidRPr="0078336C" w:rsidRDefault="00AF585D" w:rsidP="0078336C">
      <w:pPr>
        <w:pStyle w:val="aff1"/>
        <w:jc w:val="both"/>
      </w:pPr>
      <w:r w:rsidRPr="0078336C">
        <w:rPr>
          <w:b/>
        </w:rPr>
        <w:t>Теоретические сведения.</w:t>
      </w:r>
      <w:r w:rsidRPr="0078336C">
        <w:t xml:space="preserve"> Общее понятие об электрическом  токе, сила тока, напряжении и сопротивлении. Виды источников тока  и приемников электрической энергии. Условные графические изображения на электрических схемах.</w:t>
      </w:r>
    </w:p>
    <w:p w:rsidR="00AF585D" w:rsidRPr="0078336C" w:rsidRDefault="00AF585D" w:rsidP="0078336C">
      <w:pPr>
        <w:pStyle w:val="aff1"/>
        <w:jc w:val="both"/>
      </w:pPr>
      <w:r w:rsidRPr="0078336C">
        <w:t xml:space="preserve">   Понятие об электрической цепи и о ее принципиальной схеме. Виды  проводов.            Инструменты для электромонтажных работ. Примеры монтажа и соединений установочных проводов и установочных изделий. Правила безопасной работа  с электроустановками ,при пополнении электромонтажных работ.</w:t>
      </w:r>
    </w:p>
    <w:p w:rsidR="00AF585D" w:rsidRPr="0078336C" w:rsidRDefault="00AF585D" w:rsidP="0078336C">
      <w:pPr>
        <w:pStyle w:val="aff1"/>
        <w:jc w:val="both"/>
      </w:pPr>
      <w:r w:rsidRPr="0078336C">
        <w:t xml:space="preserve"> Профессии, связанные  с выполнением электромонтажных  наладоч</w:t>
      </w:r>
      <w:r w:rsidR="0022263B">
        <w:t>ных работ.</w:t>
      </w:r>
    </w:p>
    <w:p w:rsidR="00AF585D" w:rsidRPr="0078336C" w:rsidRDefault="00AF585D" w:rsidP="0078336C">
      <w:pPr>
        <w:pStyle w:val="aff1"/>
        <w:jc w:val="both"/>
      </w:pPr>
      <w:r w:rsidRPr="0078336C">
        <w:rPr>
          <w:b/>
        </w:rPr>
        <w:t>Лабораторно-практические и практические работы.</w:t>
      </w:r>
      <w:r w:rsidRPr="0078336C">
        <w:t xml:space="preserve"> Чтение простой электрической системы. Сборка электрической сети цепи из деталей конструктора с гальваническим  источником тока. Исследование работы цепи при различных вариантах её сборки.</w:t>
      </w:r>
    </w:p>
    <w:p w:rsidR="00AF585D" w:rsidRPr="0078336C" w:rsidRDefault="00AF585D" w:rsidP="0078336C">
      <w:pPr>
        <w:pStyle w:val="aff1"/>
        <w:jc w:val="both"/>
      </w:pPr>
      <w:r w:rsidRPr="0078336C">
        <w:t xml:space="preserve">   Электромагнитные работы: ознакомление  с видами электромонтажных  инструментов и приемами их использования; выполнение упражнений по механическому оканцеванию, сое</w:t>
      </w:r>
      <w:r w:rsidR="0022263B">
        <w:t>динению и ответвлению проводов.</w:t>
      </w:r>
    </w:p>
    <w:p w:rsidR="00AF585D" w:rsidRPr="0078336C" w:rsidRDefault="00AF585D" w:rsidP="0078336C">
      <w:pPr>
        <w:pStyle w:val="aff1"/>
        <w:jc w:val="both"/>
        <w:rPr>
          <w:b/>
        </w:rPr>
      </w:pPr>
      <w:r w:rsidRPr="0078336C">
        <w:rPr>
          <w:b/>
        </w:rPr>
        <w:lastRenderedPageBreak/>
        <w:t xml:space="preserve">                     Электротехнические устройства с элементами</w:t>
      </w:r>
      <w:r w:rsidR="0022263B">
        <w:rPr>
          <w:b/>
        </w:rPr>
        <w:t xml:space="preserve"> автоматики.</w:t>
      </w:r>
    </w:p>
    <w:p w:rsidR="00AF585D" w:rsidRPr="0078336C" w:rsidRDefault="00AF585D" w:rsidP="0078336C">
      <w:pPr>
        <w:pStyle w:val="aff1"/>
        <w:jc w:val="both"/>
      </w:pPr>
      <w:r w:rsidRPr="0078336C">
        <w:rPr>
          <w:b/>
        </w:rPr>
        <w:t>Теоретические сведения.</w:t>
      </w:r>
      <w:r w:rsidRPr="0078336C">
        <w:t xml:space="preserve"> Принципы работы и способы подключения плавких и автоматических предохранителей. Схема квартирной электропроводки. Подключение бытовых  приемников электрической  энергии.</w:t>
      </w:r>
    </w:p>
    <w:p w:rsidR="00AF585D" w:rsidRPr="0078336C" w:rsidRDefault="00AF585D" w:rsidP="0078336C">
      <w:pPr>
        <w:pStyle w:val="aff1"/>
        <w:jc w:val="both"/>
      </w:pPr>
      <w:r w:rsidRPr="0078336C">
        <w:t xml:space="preserve">   Работа счётчика электрической  энергии.  Способы  определения расхода и стоимости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rsidR="00AF585D" w:rsidRPr="0078336C" w:rsidRDefault="00AF585D" w:rsidP="0078336C">
      <w:pPr>
        <w:pStyle w:val="aff1"/>
        <w:jc w:val="both"/>
      </w:pPr>
      <w:r w:rsidRPr="0078336C">
        <w:t xml:space="preserve">  Устройство и принцип работы бытового электрического  утюга   с элементами автоматики.</w:t>
      </w:r>
    </w:p>
    <w:p w:rsidR="00AF585D" w:rsidRPr="0078336C" w:rsidRDefault="00AF585D" w:rsidP="0078336C">
      <w:pPr>
        <w:pStyle w:val="aff1"/>
        <w:jc w:val="both"/>
      </w:pPr>
      <w:r w:rsidRPr="0078336C">
        <w:t xml:space="preserve">  Влияние  электротехники  и электронных приборов на здоровье человека. Правила безопасности  работы  с электроустановками и при выполнении  электромонтажных работ.</w:t>
      </w:r>
    </w:p>
    <w:p w:rsidR="00AF585D" w:rsidRPr="004530AD" w:rsidRDefault="00AF585D" w:rsidP="004530AD">
      <w:pPr>
        <w:pStyle w:val="aff1"/>
        <w:jc w:val="both"/>
      </w:pPr>
      <w:r w:rsidRPr="0078336C">
        <w:rPr>
          <w:b/>
        </w:rPr>
        <w:t xml:space="preserve">Лабораторно-практические и практические работы. </w:t>
      </w:r>
      <w:r w:rsidRPr="0078336C">
        <w:t xml:space="preserve"> Изучение схем квартирной электропроводки. Определение расхода и стоимости электроэнергии за месяц. Ознакомление с устройством и принципом работы бытового электрического</w:t>
      </w:r>
      <w:r w:rsidR="004530AD">
        <w:t xml:space="preserve"> утюга с элементами автоматики.</w:t>
      </w:r>
    </w:p>
    <w:p w:rsidR="00AF585D" w:rsidRPr="0078336C" w:rsidRDefault="00AF585D" w:rsidP="0078336C">
      <w:pPr>
        <w:spacing w:after="0" w:line="240" w:lineRule="auto"/>
        <w:rPr>
          <w:b/>
          <w:szCs w:val="24"/>
        </w:rPr>
      </w:pPr>
      <w:r w:rsidRPr="0078336C">
        <w:rPr>
          <w:b/>
          <w:szCs w:val="24"/>
        </w:rPr>
        <w:t xml:space="preserve">                                                 «Семейная экономика»</w:t>
      </w:r>
    </w:p>
    <w:p w:rsidR="00AF585D" w:rsidRPr="0022263B" w:rsidRDefault="0022263B" w:rsidP="0022263B">
      <w:pPr>
        <w:tabs>
          <w:tab w:val="left" w:pos="3045"/>
        </w:tabs>
        <w:spacing w:after="0" w:line="240" w:lineRule="auto"/>
        <w:rPr>
          <w:rFonts w:eastAsia="Calibri"/>
          <w:szCs w:val="24"/>
        </w:rPr>
      </w:pPr>
      <w:r>
        <w:rPr>
          <w:rFonts w:eastAsia="Calibri"/>
          <w:szCs w:val="24"/>
        </w:rPr>
        <w:t xml:space="preserve">          Бюджет семьи.</w:t>
      </w:r>
    </w:p>
    <w:p w:rsidR="00AF585D" w:rsidRPr="0078336C" w:rsidRDefault="00AF585D" w:rsidP="0078336C">
      <w:pPr>
        <w:spacing w:after="0" w:line="240" w:lineRule="auto"/>
        <w:rPr>
          <w:rFonts w:eastAsia="Calibri"/>
          <w:b/>
          <w:szCs w:val="24"/>
        </w:rPr>
      </w:pPr>
      <w:r w:rsidRPr="0078336C">
        <w:rPr>
          <w:rFonts w:eastAsia="Calibri"/>
          <w:b/>
          <w:szCs w:val="24"/>
        </w:rPr>
        <w:t>Теоретические сведения.</w:t>
      </w:r>
    </w:p>
    <w:p w:rsidR="00AF585D" w:rsidRPr="0078336C" w:rsidRDefault="00AF585D" w:rsidP="0078336C">
      <w:pPr>
        <w:spacing w:after="0" w:line="240" w:lineRule="auto"/>
        <w:rPr>
          <w:szCs w:val="24"/>
        </w:rPr>
      </w:pPr>
      <w:r w:rsidRPr="0078336C">
        <w:rPr>
          <w:szCs w:val="24"/>
        </w:rPr>
        <w:t>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членов семьи.</w:t>
      </w:r>
    </w:p>
    <w:p w:rsidR="00AF585D" w:rsidRPr="0078336C" w:rsidRDefault="00AF585D" w:rsidP="0078336C">
      <w:pPr>
        <w:spacing w:after="0" w:line="240" w:lineRule="auto"/>
        <w:rPr>
          <w:szCs w:val="24"/>
        </w:rPr>
      </w:pPr>
      <w:r w:rsidRPr="0078336C">
        <w:rPr>
          <w:szCs w:val="24"/>
        </w:rPr>
        <w:t>Технология построения семейного бюджета. Доходы и расходы семьи. Рациональное планирование расходов на основе актуальных потребностей семьи.</w:t>
      </w:r>
    </w:p>
    <w:p w:rsidR="00AF585D" w:rsidRPr="0078336C" w:rsidRDefault="00AF585D" w:rsidP="0078336C">
      <w:pPr>
        <w:spacing w:after="0" w:line="240" w:lineRule="auto"/>
        <w:rPr>
          <w:szCs w:val="24"/>
        </w:rPr>
      </w:pPr>
      <w:r w:rsidRPr="0078336C">
        <w:rPr>
          <w:szCs w:val="24"/>
        </w:rPr>
        <w:t>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AF585D" w:rsidRPr="0078336C" w:rsidRDefault="00AF585D" w:rsidP="0078336C">
      <w:pPr>
        <w:spacing w:after="0" w:line="240" w:lineRule="auto"/>
        <w:rPr>
          <w:szCs w:val="24"/>
        </w:rPr>
      </w:pPr>
      <w:r w:rsidRPr="0078336C">
        <w:rPr>
          <w:szCs w:val="24"/>
        </w:rPr>
        <w:t>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w:t>
      </w:r>
    </w:p>
    <w:p w:rsidR="00AF585D" w:rsidRPr="0078336C" w:rsidRDefault="00AF585D" w:rsidP="0078336C">
      <w:pPr>
        <w:spacing w:after="0" w:line="240" w:lineRule="auto"/>
        <w:rPr>
          <w:rFonts w:eastAsia="Calibri"/>
          <w:b/>
          <w:szCs w:val="24"/>
        </w:rPr>
      </w:pPr>
      <w:r w:rsidRPr="0078336C">
        <w:rPr>
          <w:rFonts w:eastAsia="Calibri"/>
          <w:b/>
          <w:szCs w:val="24"/>
        </w:rPr>
        <w:t>Практические работы.</w:t>
      </w:r>
    </w:p>
    <w:p w:rsidR="00AF585D" w:rsidRPr="0078336C" w:rsidRDefault="00AF585D" w:rsidP="0078336C">
      <w:pPr>
        <w:spacing w:after="0" w:line="240" w:lineRule="auto"/>
        <w:rPr>
          <w:szCs w:val="24"/>
        </w:rPr>
      </w:pPr>
      <w:r w:rsidRPr="0078336C">
        <w:rPr>
          <w:szCs w:val="24"/>
        </w:rPr>
        <w:t>Оценка имеющихся и возможных источников доходов семьи. Анализ потребностей членов семьи. Планирование недельных, месячных и годовых расходов семьи с учетом ее состава. Изучение цен на рынке товаров и услуг в целях минимизации расходов в бюджете семьи.</w:t>
      </w:r>
    </w:p>
    <w:p w:rsidR="00AF585D" w:rsidRPr="0078336C" w:rsidRDefault="00AF585D" w:rsidP="0078336C">
      <w:pPr>
        <w:spacing w:after="0" w:line="240" w:lineRule="auto"/>
        <w:rPr>
          <w:szCs w:val="24"/>
        </w:rPr>
      </w:pPr>
      <w:r w:rsidRPr="0078336C">
        <w:rPr>
          <w:szCs w:val="24"/>
        </w:rPr>
        <w:t>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AF585D" w:rsidRPr="004530AD" w:rsidRDefault="00AF585D" w:rsidP="004530AD">
      <w:pPr>
        <w:spacing w:after="0" w:line="240" w:lineRule="auto"/>
        <w:rPr>
          <w:szCs w:val="24"/>
        </w:rPr>
      </w:pPr>
      <w:r w:rsidRPr="0078336C">
        <w:rPr>
          <w:szCs w:val="24"/>
        </w:rPr>
        <w:t>Планирование возможной индивидуальной трудовой деятельности: обоснование объектов и услуг, примерная</w:t>
      </w:r>
      <w:r w:rsidR="004530AD">
        <w:rPr>
          <w:szCs w:val="24"/>
        </w:rPr>
        <w:t xml:space="preserve"> оценка доходности предприятия.</w:t>
      </w:r>
    </w:p>
    <w:p w:rsidR="00AF585D" w:rsidRPr="0078336C" w:rsidRDefault="00AF585D" w:rsidP="0078336C">
      <w:pPr>
        <w:spacing w:after="0" w:line="240" w:lineRule="auto"/>
        <w:jc w:val="center"/>
        <w:rPr>
          <w:b/>
          <w:szCs w:val="24"/>
        </w:rPr>
      </w:pPr>
      <w:r w:rsidRPr="0078336C">
        <w:rPr>
          <w:b/>
          <w:szCs w:val="24"/>
        </w:rPr>
        <w:t xml:space="preserve"> «Современное производство и профессиональное самоопределение».</w:t>
      </w:r>
    </w:p>
    <w:p w:rsidR="00AF585D" w:rsidRPr="0078336C" w:rsidRDefault="00AF585D" w:rsidP="0022263B">
      <w:pPr>
        <w:tabs>
          <w:tab w:val="left" w:pos="3045"/>
        </w:tabs>
        <w:spacing w:after="0" w:line="240" w:lineRule="auto"/>
        <w:jc w:val="center"/>
        <w:rPr>
          <w:rFonts w:eastAsia="Calibri"/>
          <w:b/>
          <w:szCs w:val="24"/>
        </w:rPr>
      </w:pPr>
      <w:r w:rsidRPr="0078336C">
        <w:rPr>
          <w:rFonts w:eastAsia="Calibri"/>
          <w:b/>
          <w:szCs w:val="24"/>
        </w:rPr>
        <w:t>Сферы п</w:t>
      </w:r>
      <w:r w:rsidR="0022263B">
        <w:rPr>
          <w:rFonts w:eastAsia="Calibri"/>
          <w:b/>
          <w:szCs w:val="24"/>
        </w:rPr>
        <w:t>роизводства и разделение труда.</w:t>
      </w:r>
    </w:p>
    <w:p w:rsidR="00AF585D" w:rsidRPr="0078336C" w:rsidRDefault="00AF585D" w:rsidP="0078336C">
      <w:pPr>
        <w:spacing w:after="0" w:line="240" w:lineRule="auto"/>
        <w:rPr>
          <w:rFonts w:eastAsia="Calibri"/>
          <w:b/>
          <w:szCs w:val="24"/>
        </w:rPr>
      </w:pPr>
      <w:r w:rsidRPr="0078336C">
        <w:rPr>
          <w:rFonts w:eastAsia="Calibri"/>
          <w:b/>
          <w:szCs w:val="24"/>
        </w:rPr>
        <w:t>Теоретические сведения.</w:t>
      </w:r>
    </w:p>
    <w:p w:rsidR="00AF585D" w:rsidRPr="0078336C" w:rsidRDefault="00AF585D" w:rsidP="0078336C">
      <w:pPr>
        <w:spacing w:after="0" w:line="240" w:lineRule="auto"/>
        <w:rPr>
          <w:szCs w:val="24"/>
        </w:rPr>
      </w:pPr>
      <w:r w:rsidRPr="0078336C">
        <w:rPr>
          <w:szCs w:val="24"/>
        </w:rPr>
        <w:t>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AF585D" w:rsidRPr="0078336C" w:rsidRDefault="00AF585D" w:rsidP="0078336C">
      <w:pPr>
        <w:spacing w:after="0" w:line="240" w:lineRule="auto"/>
        <w:rPr>
          <w:szCs w:val="24"/>
        </w:rPr>
      </w:pPr>
      <w:r w:rsidRPr="0078336C">
        <w:rPr>
          <w:szCs w:val="24"/>
        </w:rPr>
        <w:t>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AF585D" w:rsidRPr="0078336C" w:rsidRDefault="00AF585D" w:rsidP="0078336C">
      <w:pPr>
        <w:spacing w:after="0" w:line="240" w:lineRule="auto"/>
        <w:rPr>
          <w:szCs w:val="24"/>
        </w:rPr>
      </w:pPr>
      <w:r w:rsidRPr="0078336C">
        <w:rPr>
          <w:szCs w:val="24"/>
        </w:rPr>
        <w:t>Понятие о профессии, специальности, квалификации и компетентности работника.</w:t>
      </w:r>
    </w:p>
    <w:p w:rsidR="00AF585D" w:rsidRPr="0078336C" w:rsidRDefault="00AF585D" w:rsidP="0078336C">
      <w:pPr>
        <w:spacing w:after="0" w:line="240" w:lineRule="auto"/>
        <w:rPr>
          <w:rFonts w:eastAsia="Calibri"/>
          <w:b/>
          <w:szCs w:val="24"/>
        </w:rPr>
      </w:pPr>
      <w:r w:rsidRPr="0078336C">
        <w:rPr>
          <w:rFonts w:eastAsia="Calibri"/>
          <w:b/>
          <w:szCs w:val="24"/>
        </w:rPr>
        <w:t>Лабораторно-практические и практические работы.</w:t>
      </w:r>
    </w:p>
    <w:p w:rsidR="00AF585D" w:rsidRPr="0078336C" w:rsidRDefault="00AF585D" w:rsidP="0078336C">
      <w:pPr>
        <w:spacing w:after="0" w:line="240" w:lineRule="auto"/>
        <w:rPr>
          <w:szCs w:val="24"/>
        </w:rPr>
      </w:pPr>
      <w:r w:rsidRPr="0078336C">
        <w:rPr>
          <w:szCs w:val="24"/>
        </w:rPr>
        <w:t>Ознакомление с деятельностью производственного предприятия.</w:t>
      </w:r>
    </w:p>
    <w:p w:rsidR="00AF585D" w:rsidRPr="0078336C" w:rsidRDefault="00AF585D" w:rsidP="0022263B">
      <w:pPr>
        <w:spacing w:after="0" w:line="240" w:lineRule="auto"/>
        <w:rPr>
          <w:szCs w:val="24"/>
        </w:rPr>
      </w:pPr>
      <w:r w:rsidRPr="0078336C">
        <w:rPr>
          <w:szCs w:val="24"/>
        </w:rPr>
        <w:lastRenderedPageBreak/>
        <w:t>Анализ структуры предприятия и проф</w:t>
      </w:r>
      <w:r w:rsidR="0022263B">
        <w:rPr>
          <w:szCs w:val="24"/>
        </w:rPr>
        <w:t>ессионального разделения труда.</w:t>
      </w:r>
    </w:p>
    <w:p w:rsidR="00AF585D" w:rsidRPr="0078336C" w:rsidRDefault="00AF585D" w:rsidP="0022263B">
      <w:pPr>
        <w:tabs>
          <w:tab w:val="left" w:pos="3045"/>
        </w:tabs>
        <w:spacing w:after="0" w:line="240" w:lineRule="auto"/>
        <w:rPr>
          <w:rFonts w:eastAsia="Calibri"/>
          <w:b/>
          <w:szCs w:val="24"/>
        </w:rPr>
      </w:pPr>
      <w:r w:rsidRPr="0078336C">
        <w:rPr>
          <w:rFonts w:eastAsia="Calibri"/>
          <w:b/>
          <w:szCs w:val="24"/>
        </w:rPr>
        <w:t xml:space="preserve">             Профессиональное образова</w:t>
      </w:r>
      <w:r w:rsidR="0022263B">
        <w:rPr>
          <w:rFonts w:eastAsia="Calibri"/>
          <w:b/>
          <w:szCs w:val="24"/>
        </w:rPr>
        <w:t>ние и профессиональная карьера.</w:t>
      </w:r>
    </w:p>
    <w:p w:rsidR="00AF585D" w:rsidRPr="0078336C" w:rsidRDefault="00AF585D" w:rsidP="0078336C">
      <w:pPr>
        <w:spacing w:after="0" w:line="240" w:lineRule="auto"/>
        <w:rPr>
          <w:szCs w:val="24"/>
        </w:rPr>
      </w:pPr>
      <w:r w:rsidRPr="0078336C">
        <w:rPr>
          <w:szCs w:val="24"/>
        </w:rPr>
        <w:t>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AF585D" w:rsidRPr="0078336C" w:rsidRDefault="00AF585D" w:rsidP="0078336C">
      <w:pPr>
        <w:spacing w:after="0" w:line="240" w:lineRule="auto"/>
        <w:rPr>
          <w:szCs w:val="24"/>
        </w:rPr>
      </w:pPr>
      <w:r w:rsidRPr="0078336C">
        <w:rPr>
          <w:szCs w:val="24"/>
        </w:rPr>
        <w:t>Классификация профессий.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AF585D" w:rsidRPr="0078336C" w:rsidRDefault="00AF585D" w:rsidP="0078336C">
      <w:pPr>
        <w:spacing w:after="0" w:line="240" w:lineRule="auto"/>
        <w:rPr>
          <w:szCs w:val="24"/>
        </w:rPr>
      </w:pPr>
      <w:r w:rsidRPr="0078336C">
        <w:rPr>
          <w:szCs w:val="24"/>
        </w:rPr>
        <w:t>Источники получения информации о профессиях, путях и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w:t>
      </w:r>
    </w:p>
    <w:p w:rsidR="00AF585D" w:rsidRPr="0078336C" w:rsidRDefault="00AF585D" w:rsidP="0078336C">
      <w:pPr>
        <w:spacing w:after="0" w:line="240" w:lineRule="auto"/>
        <w:rPr>
          <w:szCs w:val="24"/>
        </w:rPr>
      </w:pPr>
      <w:r w:rsidRPr="0078336C">
        <w:rPr>
          <w:szCs w:val="24"/>
        </w:rPr>
        <w:t>Возможности построения карьеры и профессиональной деятельности.</w:t>
      </w:r>
    </w:p>
    <w:p w:rsidR="00AF585D" w:rsidRPr="0078336C" w:rsidRDefault="00AF585D" w:rsidP="0078336C">
      <w:pPr>
        <w:spacing w:after="0" w:line="240" w:lineRule="auto"/>
        <w:rPr>
          <w:szCs w:val="24"/>
        </w:rPr>
      </w:pPr>
      <w:r w:rsidRPr="0078336C">
        <w:rPr>
          <w:szCs w:val="24"/>
        </w:rPr>
        <w:t>Здоровье и выбор профессии.</w:t>
      </w:r>
    </w:p>
    <w:p w:rsidR="00AF585D" w:rsidRPr="0078336C" w:rsidRDefault="00AF585D" w:rsidP="0078336C">
      <w:pPr>
        <w:spacing w:after="0" w:line="240" w:lineRule="auto"/>
        <w:rPr>
          <w:rFonts w:eastAsia="Calibri"/>
          <w:szCs w:val="24"/>
        </w:rPr>
      </w:pPr>
      <w:r w:rsidRPr="0078336C">
        <w:rPr>
          <w:rFonts w:eastAsia="Calibri"/>
          <w:szCs w:val="24"/>
        </w:rPr>
        <w:t>Лабораторно-практические и практические работы.</w:t>
      </w:r>
    </w:p>
    <w:p w:rsidR="00AF585D" w:rsidRPr="0078336C" w:rsidRDefault="00AF585D" w:rsidP="0078336C">
      <w:pPr>
        <w:spacing w:after="0" w:line="240" w:lineRule="auto"/>
        <w:rPr>
          <w:szCs w:val="24"/>
        </w:rPr>
      </w:pPr>
      <w:r w:rsidRPr="0078336C">
        <w:rPr>
          <w:szCs w:val="24"/>
        </w:rPr>
        <w:t>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 Анализ приложений работодателей на региональном рынке труда.</w:t>
      </w:r>
    </w:p>
    <w:p w:rsidR="00AF585D" w:rsidRPr="0078336C" w:rsidRDefault="00AF585D" w:rsidP="0078336C">
      <w:pPr>
        <w:tabs>
          <w:tab w:val="left" w:pos="915"/>
        </w:tabs>
        <w:spacing w:after="0" w:line="240" w:lineRule="auto"/>
        <w:rPr>
          <w:szCs w:val="24"/>
        </w:rPr>
      </w:pPr>
      <w:r w:rsidRPr="0078336C">
        <w:rPr>
          <w:szCs w:val="24"/>
        </w:rPr>
        <w:t>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tbl>
      <w:tblPr>
        <w:tblW w:w="9766" w:type="dxa"/>
        <w:tblInd w:w="-44"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383"/>
        <w:gridCol w:w="6624"/>
        <w:gridCol w:w="1759"/>
      </w:tblGrid>
      <w:tr w:rsidR="0078336C" w:rsidRPr="0078336C" w:rsidTr="0078336C">
        <w:trPr>
          <w:trHeight w:val="569"/>
        </w:trPr>
        <w:tc>
          <w:tcPr>
            <w:tcW w:w="1383" w:type="dxa"/>
            <w:tcBorders>
              <w:top w:val="single" w:sz="2" w:space="0" w:color="000000"/>
              <w:left w:val="single" w:sz="2" w:space="0" w:color="000000"/>
              <w:bottom w:val="single" w:sz="2" w:space="0" w:color="000000"/>
            </w:tcBorders>
            <w:shd w:val="clear" w:color="auto" w:fill="auto"/>
            <w:tcMar>
              <w:left w:w="54" w:type="dxa"/>
            </w:tcMar>
          </w:tcPr>
          <w:p w:rsidR="0078336C" w:rsidRPr="0022263B" w:rsidRDefault="0078336C" w:rsidP="0078336C">
            <w:pPr>
              <w:pStyle w:val="aff9"/>
              <w:jc w:val="both"/>
              <w:rPr>
                <w:rFonts w:cs="Times New Roman"/>
              </w:rPr>
            </w:pPr>
            <w:r w:rsidRPr="0022263B">
              <w:rPr>
                <w:rFonts w:cs="Times New Roman"/>
              </w:rPr>
              <w:t>№</w:t>
            </w:r>
          </w:p>
        </w:tc>
        <w:tc>
          <w:tcPr>
            <w:tcW w:w="6624" w:type="dxa"/>
            <w:tcBorders>
              <w:top w:val="single" w:sz="2" w:space="0" w:color="000000"/>
              <w:left w:val="single" w:sz="2" w:space="0" w:color="000000"/>
              <w:bottom w:val="single" w:sz="2" w:space="0" w:color="000000"/>
            </w:tcBorders>
            <w:shd w:val="clear" w:color="auto" w:fill="auto"/>
            <w:tcMar>
              <w:left w:w="54" w:type="dxa"/>
            </w:tcMar>
          </w:tcPr>
          <w:p w:rsidR="0078336C" w:rsidRPr="0022263B" w:rsidRDefault="0078336C" w:rsidP="0078336C">
            <w:pPr>
              <w:pStyle w:val="aff9"/>
              <w:jc w:val="both"/>
              <w:rPr>
                <w:rFonts w:cs="Times New Roman"/>
              </w:rPr>
            </w:pPr>
            <w:r w:rsidRPr="0022263B">
              <w:rPr>
                <w:rFonts w:cs="Times New Roman"/>
              </w:rPr>
              <w:t xml:space="preserve">            Название разделов </w:t>
            </w:r>
          </w:p>
        </w:tc>
        <w:tc>
          <w:tcPr>
            <w:tcW w:w="1759" w:type="dxa"/>
            <w:tcBorders>
              <w:top w:val="single" w:sz="2" w:space="0" w:color="000000"/>
              <w:left w:val="single" w:sz="2" w:space="0" w:color="000000"/>
              <w:bottom w:val="single" w:sz="2" w:space="0" w:color="000000"/>
              <w:right w:val="single" w:sz="4" w:space="0" w:color="auto"/>
            </w:tcBorders>
            <w:shd w:val="clear" w:color="auto" w:fill="auto"/>
            <w:tcMar>
              <w:left w:w="54" w:type="dxa"/>
            </w:tcMar>
          </w:tcPr>
          <w:p w:rsidR="0078336C" w:rsidRPr="0022263B" w:rsidRDefault="0078336C" w:rsidP="0078336C">
            <w:pPr>
              <w:pStyle w:val="aff9"/>
              <w:jc w:val="both"/>
              <w:rPr>
                <w:rFonts w:cs="Times New Roman"/>
              </w:rPr>
            </w:pPr>
            <w:r w:rsidRPr="0022263B">
              <w:rPr>
                <w:rFonts w:cs="Times New Roman"/>
              </w:rPr>
              <w:t>Количество часов</w:t>
            </w:r>
          </w:p>
        </w:tc>
      </w:tr>
      <w:tr w:rsidR="0078336C" w:rsidRPr="0078336C" w:rsidTr="0078336C">
        <w:trPr>
          <w:trHeight w:val="264"/>
        </w:trPr>
        <w:tc>
          <w:tcPr>
            <w:tcW w:w="1383" w:type="dxa"/>
            <w:tcBorders>
              <w:left w:val="single" w:sz="2" w:space="0" w:color="000000"/>
              <w:bottom w:val="single" w:sz="2" w:space="0" w:color="000000"/>
            </w:tcBorders>
            <w:shd w:val="clear" w:color="auto" w:fill="auto"/>
            <w:tcMar>
              <w:left w:w="54" w:type="dxa"/>
            </w:tcMar>
          </w:tcPr>
          <w:p w:rsidR="0078336C" w:rsidRPr="0022263B" w:rsidRDefault="0078336C" w:rsidP="0078336C">
            <w:pPr>
              <w:pStyle w:val="aff9"/>
              <w:jc w:val="both"/>
              <w:rPr>
                <w:rFonts w:cs="Times New Roman"/>
              </w:rPr>
            </w:pPr>
            <w:r w:rsidRPr="0022263B">
              <w:rPr>
                <w:rFonts w:cs="Times New Roman"/>
              </w:rPr>
              <w:t>1раздел</w:t>
            </w:r>
          </w:p>
        </w:tc>
        <w:tc>
          <w:tcPr>
            <w:tcW w:w="6624" w:type="dxa"/>
            <w:tcBorders>
              <w:left w:val="single" w:sz="2" w:space="0" w:color="000000"/>
              <w:bottom w:val="single" w:sz="2" w:space="0" w:color="000000"/>
            </w:tcBorders>
            <w:shd w:val="clear" w:color="auto" w:fill="auto"/>
            <w:tcMar>
              <w:left w:w="54" w:type="dxa"/>
            </w:tcMar>
          </w:tcPr>
          <w:p w:rsidR="0078336C" w:rsidRPr="0022263B" w:rsidRDefault="0078336C" w:rsidP="0078336C">
            <w:pPr>
              <w:pStyle w:val="aff9"/>
              <w:jc w:val="both"/>
              <w:rPr>
                <w:rFonts w:cs="Times New Roman"/>
                <w:bCs/>
              </w:rPr>
            </w:pPr>
            <w:r w:rsidRPr="0022263B">
              <w:rPr>
                <w:rFonts w:cs="Times New Roman"/>
                <w:bCs/>
              </w:rPr>
              <w:t xml:space="preserve">                         Введение</w:t>
            </w:r>
          </w:p>
        </w:tc>
        <w:tc>
          <w:tcPr>
            <w:tcW w:w="1759" w:type="dxa"/>
            <w:tcBorders>
              <w:left w:val="single" w:sz="2" w:space="0" w:color="000000"/>
              <w:bottom w:val="single" w:sz="2" w:space="0" w:color="000000"/>
              <w:right w:val="single" w:sz="4" w:space="0" w:color="auto"/>
            </w:tcBorders>
            <w:shd w:val="clear" w:color="auto" w:fill="auto"/>
            <w:tcMar>
              <w:left w:w="54" w:type="dxa"/>
            </w:tcMar>
          </w:tcPr>
          <w:p w:rsidR="0078336C" w:rsidRPr="0022263B" w:rsidRDefault="0078336C" w:rsidP="0078336C">
            <w:pPr>
              <w:pStyle w:val="aff9"/>
              <w:jc w:val="both"/>
              <w:rPr>
                <w:rFonts w:cs="Times New Roman"/>
              </w:rPr>
            </w:pPr>
            <w:r w:rsidRPr="0022263B">
              <w:rPr>
                <w:rFonts w:cs="Times New Roman"/>
              </w:rPr>
              <w:t>2 часа</w:t>
            </w:r>
          </w:p>
        </w:tc>
      </w:tr>
      <w:tr w:rsidR="0078336C" w:rsidRPr="0078336C" w:rsidTr="0078336C">
        <w:trPr>
          <w:trHeight w:val="1159"/>
        </w:trPr>
        <w:tc>
          <w:tcPr>
            <w:tcW w:w="1383" w:type="dxa"/>
            <w:tcBorders>
              <w:left w:val="single" w:sz="2" w:space="0" w:color="000000"/>
              <w:bottom w:val="single" w:sz="2" w:space="0" w:color="000000"/>
            </w:tcBorders>
            <w:shd w:val="clear" w:color="auto" w:fill="auto"/>
            <w:tcMar>
              <w:left w:w="54" w:type="dxa"/>
            </w:tcMar>
          </w:tcPr>
          <w:p w:rsidR="0078336C" w:rsidRPr="0022263B" w:rsidRDefault="0078336C" w:rsidP="0078336C">
            <w:pPr>
              <w:pStyle w:val="aff9"/>
              <w:jc w:val="both"/>
              <w:rPr>
                <w:rFonts w:cs="Times New Roman"/>
              </w:rPr>
            </w:pPr>
            <w:r w:rsidRPr="0022263B">
              <w:rPr>
                <w:rFonts w:cs="Times New Roman"/>
              </w:rPr>
              <w:t>2 раздел</w:t>
            </w:r>
          </w:p>
        </w:tc>
        <w:tc>
          <w:tcPr>
            <w:tcW w:w="6624" w:type="dxa"/>
            <w:tcBorders>
              <w:left w:val="single" w:sz="2" w:space="0" w:color="000000"/>
              <w:bottom w:val="single" w:sz="2" w:space="0" w:color="000000"/>
            </w:tcBorders>
            <w:shd w:val="clear" w:color="auto" w:fill="auto"/>
            <w:tcMar>
              <w:left w:w="54" w:type="dxa"/>
            </w:tcMar>
          </w:tcPr>
          <w:p w:rsidR="0078336C" w:rsidRPr="0022263B" w:rsidRDefault="0078336C" w:rsidP="0078336C">
            <w:pPr>
              <w:pStyle w:val="aff9"/>
              <w:jc w:val="both"/>
              <w:rPr>
                <w:rFonts w:cs="Times New Roman"/>
                <w:bCs/>
              </w:rPr>
            </w:pPr>
            <w:r w:rsidRPr="0022263B">
              <w:rPr>
                <w:rFonts w:cs="Times New Roman"/>
                <w:bCs/>
              </w:rPr>
              <w:t xml:space="preserve">            «Семейная  экономика» и</w:t>
            </w:r>
          </w:p>
          <w:p w:rsidR="0078336C" w:rsidRPr="0022263B" w:rsidRDefault="0078336C" w:rsidP="0078336C">
            <w:pPr>
              <w:pStyle w:val="a7"/>
              <w:tabs>
                <w:tab w:val="left" w:pos="915"/>
              </w:tabs>
              <w:spacing w:after="0" w:line="240" w:lineRule="auto"/>
              <w:ind w:left="1440"/>
              <w:jc w:val="center"/>
              <w:rPr>
                <w:rFonts w:ascii="Times New Roman" w:hAnsi="Times New Roman"/>
                <w:bCs/>
                <w:sz w:val="24"/>
                <w:szCs w:val="24"/>
              </w:rPr>
            </w:pPr>
          </w:p>
          <w:p w:rsidR="0078336C" w:rsidRPr="0022263B" w:rsidRDefault="0078336C" w:rsidP="0078336C">
            <w:pPr>
              <w:pStyle w:val="a7"/>
              <w:tabs>
                <w:tab w:val="left" w:pos="915"/>
              </w:tabs>
              <w:spacing w:after="0" w:line="240" w:lineRule="auto"/>
              <w:ind w:left="0"/>
              <w:jc w:val="center"/>
              <w:rPr>
                <w:rFonts w:ascii="Times New Roman" w:hAnsi="Times New Roman"/>
                <w:bCs/>
                <w:sz w:val="24"/>
                <w:szCs w:val="24"/>
              </w:rPr>
            </w:pPr>
            <w:r w:rsidRPr="0022263B">
              <w:rPr>
                <w:rFonts w:ascii="Times New Roman" w:hAnsi="Times New Roman"/>
                <w:bCs/>
                <w:sz w:val="24"/>
                <w:szCs w:val="24"/>
              </w:rPr>
              <w:t>«Технологии исследовательской, опытнической и проектной деятельности»</w:t>
            </w:r>
          </w:p>
        </w:tc>
        <w:tc>
          <w:tcPr>
            <w:tcW w:w="1759" w:type="dxa"/>
            <w:tcBorders>
              <w:left w:val="single" w:sz="2" w:space="0" w:color="000000"/>
              <w:bottom w:val="single" w:sz="2" w:space="0" w:color="000000"/>
              <w:right w:val="single" w:sz="4" w:space="0" w:color="auto"/>
            </w:tcBorders>
            <w:shd w:val="clear" w:color="auto" w:fill="auto"/>
            <w:tcMar>
              <w:left w:w="54" w:type="dxa"/>
            </w:tcMar>
          </w:tcPr>
          <w:p w:rsidR="0078336C" w:rsidRPr="0022263B" w:rsidRDefault="0078336C" w:rsidP="0078336C">
            <w:pPr>
              <w:pStyle w:val="aff9"/>
              <w:jc w:val="both"/>
              <w:rPr>
                <w:rFonts w:cs="Times New Roman"/>
              </w:rPr>
            </w:pPr>
            <w:r w:rsidRPr="0022263B">
              <w:rPr>
                <w:rFonts w:cs="Times New Roman"/>
              </w:rPr>
              <w:t>6 часов</w:t>
            </w:r>
          </w:p>
          <w:p w:rsidR="0078336C" w:rsidRPr="0022263B" w:rsidRDefault="0078336C" w:rsidP="0078336C">
            <w:pPr>
              <w:pStyle w:val="aff9"/>
              <w:jc w:val="both"/>
              <w:rPr>
                <w:rFonts w:cs="Times New Roman"/>
              </w:rPr>
            </w:pPr>
          </w:p>
          <w:p w:rsidR="0078336C" w:rsidRPr="0022263B" w:rsidRDefault="0078336C" w:rsidP="0078336C">
            <w:pPr>
              <w:pStyle w:val="aff9"/>
              <w:jc w:val="both"/>
              <w:rPr>
                <w:rFonts w:cs="Times New Roman"/>
              </w:rPr>
            </w:pPr>
            <w:r w:rsidRPr="0022263B">
              <w:rPr>
                <w:rFonts w:cs="Times New Roman"/>
              </w:rPr>
              <w:t>1 час</w:t>
            </w:r>
          </w:p>
        </w:tc>
      </w:tr>
      <w:tr w:rsidR="0078336C" w:rsidRPr="0078336C" w:rsidTr="0078336C">
        <w:trPr>
          <w:trHeight w:val="1159"/>
        </w:trPr>
        <w:tc>
          <w:tcPr>
            <w:tcW w:w="1383" w:type="dxa"/>
            <w:tcBorders>
              <w:left w:val="single" w:sz="2" w:space="0" w:color="000000"/>
              <w:bottom w:val="single" w:sz="2" w:space="0" w:color="000000"/>
            </w:tcBorders>
            <w:shd w:val="clear" w:color="auto" w:fill="auto"/>
            <w:tcMar>
              <w:left w:w="54" w:type="dxa"/>
            </w:tcMar>
          </w:tcPr>
          <w:p w:rsidR="0078336C" w:rsidRPr="0022263B" w:rsidRDefault="0078336C" w:rsidP="0078336C">
            <w:pPr>
              <w:pStyle w:val="aff9"/>
              <w:jc w:val="both"/>
              <w:rPr>
                <w:rFonts w:cs="Times New Roman"/>
              </w:rPr>
            </w:pPr>
            <w:r w:rsidRPr="0022263B">
              <w:rPr>
                <w:rFonts w:cs="Times New Roman"/>
              </w:rPr>
              <w:t>3 раздел</w:t>
            </w:r>
          </w:p>
        </w:tc>
        <w:tc>
          <w:tcPr>
            <w:tcW w:w="6624" w:type="dxa"/>
            <w:tcBorders>
              <w:left w:val="single" w:sz="2" w:space="0" w:color="000000"/>
              <w:bottom w:val="single" w:sz="2" w:space="0" w:color="000000"/>
            </w:tcBorders>
            <w:shd w:val="clear" w:color="auto" w:fill="auto"/>
            <w:tcMar>
              <w:left w:w="54" w:type="dxa"/>
            </w:tcMar>
          </w:tcPr>
          <w:p w:rsidR="0078336C" w:rsidRPr="0022263B" w:rsidRDefault="0078336C" w:rsidP="0078336C">
            <w:pPr>
              <w:pStyle w:val="aff9"/>
              <w:jc w:val="both"/>
              <w:rPr>
                <w:rFonts w:cs="Times New Roman"/>
                <w:bCs/>
              </w:rPr>
            </w:pPr>
            <w:r w:rsidRPr="0022263B">
              <w:rPr>
                <w:rFonts w:cs="Times New Roman"/>
                <w:bCs/>
              </w:rPr>
              <w:t xml:space="preserve">     «Технологии домашнего хозяйства» и</w:t>
            </w:r>
          </w:p>
          <w:p w:rsidR="0078336C" w:rsidRPr="0022263B" w:rsidRDefault="0078336C" w:rsidP="0078336C">
            <w:pPr>
              <w:pStyle w:val="aff9"/>
              <w:jc w:val="both"/>
              <w:rPr>
                <w:rFonts w:cs="Times New Roman"/>
                <w:bCs/>
              </w:rPr>
            </w:pPr>
          </w:p>
          <w:p w:rsidR="0078336C" w:rsidRPr="0022263B" w:rsidRDefault="0078336C" w:rsidP="0078336C">
            <w:pPr>
              <w:pStyle w:val="a7"/>
              <w:tabs>
                <w:tab w:val="left" w:pos="915"/>
              </w:tabs>
              <w:spacing w:after="0" w:line="240" w:lineRule="auto"/>
              <w:ind w:left="0"/>
              <w:jc w:val="center"/>
              <w:rPr>
                <w:rFonts w:ascii="Times New Roman" w:hAnsi="Times New Roman"/>
                <w:bCs/>
                <w:sz w:val="24"/>
                <w:szCs w:val="24"/>
              </w:rPr>
            </w:pPr>
            <w:r w:rsidRPr="0022263B">
              <w:rPr>
                <w:rFonts w:ascii="Times New Roman" w:hAnsi="Times New Roman"/>
                <w:bCs/>
                <w:sz w:val="24"/>
                <w:szCs w:val="24"/>
              </w:rPr>
              <w:t xml:space="preserve"> «Технологии исследовательской, опытнической и проектной деятельности»</w:t>
            </w:r>
          </w:p>
        </w:tc>
        <w:tc>
          <w:tcPr>
            <w:tcW w:w="1759" w:type="dxa"/>
            <w:tcBorders>
              <w:left w:val="single" w:sz="2" w:space="0" w:color="000000"/>
              <w:bottom w:val="single" w:sz="2" w:space="0" w:color="000000"/>
              <w:right w:val="single" w:sz="4" w:space="0" w:color="auto"/>
            </w:tcBorders>
            <w:shd w:val="clear" w:color="auto" w:fill="auto"/>
            <w:tcMar>
              <w:left w:w="54" w:type="dxa"/>
            </w:tcMar>
          </w:tcPr>
          <w:p w:rsidR="0078336C" w:rsidRPr="0022263B" w:rsidRDefault="0078336C" w:rsidP="0078336C">
            <w:pPr>
              <w:pStyle w:val="aff9"/>
              <w:jc w:val="both"/>
              <w:rPr>
                <w:rFonts w:cs="Times New Roman"/>
              </w:rPr>
            </w:pPr>
            <w:r w:rsidRPr="0022263B">
              <w:rPr>
                <w:rFonts w:cs="Times New Roman"/>
              </w:rPr>
              <w:t>4 часа</w:t>
            </w:r>
          </w:p>
          <w:p w:rsidR="0078336C" w:rsidRPr="0022263B" w:rsidRDefault="0078336C" w:rsidP="0078336C">
            <w:pPr>
              <w:pStyle w:val="aff9"/>
              <w:jc w:val="both"/>
              <w:rPr>
                <w:rFonts w:cs="Times New Roman"/>
              </w:rPr>
            </w:pPr>
          </w:p>
          <w:p w:rsidR="0078336C" w:rsidRPr="0022263B" w:rsidRDefault="0078336C" w:rsidP="0078336C">
            <w:pPr>
              <w:pStyle w:val="aff9"/>
              <w:jc w:val="both"/>
              <w:rPr>
                <w:rFonts w:cs="Times New Roman"/>
              </w:rPr>
            </w:pPr>
            <w:r w:rsidRPr="0022263B">
              <w:rPr>
                <w:rFonts w:cs="Times New Roman"/>
              </w:rPr>
              <w:t>1 час</w:t>
            </w:r>
          </w:p>
        </w:tc>
      </w:tr>
      <w:tr w:rsidR="0078336C" w:rsidRPr="0078336C" w:rsidTr="0022263B">
        <w:trPr>
          <w:trHeight w:val="927"/>
        </w:trPr>
        <w:tc>
          <w:tcPr>
            <w:tcW w:w="1383" w:type="dxa"/>
            <w:tcBorders>
              <w:left w:val="single" w:sz="2" w:space="0" w:color="000000"/>
              <w:bottom w:val="single" w:sz="2" w:space="0" w:color="000000"/>
            </w:tcBorders>
            <w:shd w:val="clear" w:color="auto" w:fill="auto"/>
            <w:tcMar>
              <w:left w:w="54" w:type="dxa"/>
            </w:tcMar>
          </w:tcPr>
          <w:p w:rsidR="0078336C" w:rsidRPr="0022263B" w:rsidRDefault="0078336C" w:rsidP="0078336C">
            <w:pPr>
              <w:pStyle w:val="aff9"/>
              <w:jc w:val="both"/>
              <w:rPr>
                <w:rFonts w:cs="Times New Roman"/>
              </w:rPr>
            </w:pPr>
            <w:r w:rsidRPr="0022263B">
              <w:rPr>
                <w:rFonts w:cs="Times New Roman"/>
              </w:rPr>
              <w:t>4 раздел</w:t>
            </w:r>
          </w:p>
        </w:tc>
        <w:tc>
          <w:tcPr>
            <w:tcW w:w="6624" w:type="dxa"/>
            <w:tcBorders>
              <w:left w:val="single" w:sz="2" w:space="0" w:color="000000"/>
              <w:bottom w:val="single" w:sz="2" w:space="0" w:color="000000"/>
            </w:tcBorders>
            <w:shd w:val="clear" w:color="auto" w:fill="auto"/>
            <w:tcMar>
              <w:left w:w="54" w:type="dxa"/>
            </w:tcMar>
          </w:tcPr>
          <w:p w:rsidR="0078336C" w:rsidRPr="0022263B" w:rsidRDefault="0078336C" w:rsidP="0078336C">
            <w:pPr>
              <w:pStyle w:val="aff9"/>
              <w:jc w:val="both"/>
              <w:rPr>
                <w:rFonts w:cs="Times New Roman"/>
                <w:bCs/>
              </w:rPr>
            </w:pPr>
            <w:r w:rsidRPr="0022263B">
              <w:rPr>
                <w:rFonts w:cs="Times New Roman"/>
                <w:bCs/>
              </w:rPr>
              <w:t xml:space="preserve">                 «Электротехника» </w:t>
            </w:r>
          </w:p>
          <w:p w:rsidR="0078336C" w:rsidRPr="0022263B" w:rsidRDefault="0078336C" w:rsidP="0078336C">
            <w:pPr>
              <w:pStyle w:val="aff9"/>
              <w:jc w:val="center"/>
              <w:rPr>
                <w:rFonts w:cs="Times New Roman"/>
                <w:bCs/>
              </w:rPr>
            </w:pPr>
            <w:r w:rsidRPr="0022263B">
              <w:rPr>
                <w:rFonts w:cs="Times New Roman"/>
                <w:bCs/>
              </w:rPr>
              <w:t>«Технологии исследовательской, опытнической и проектной деятельности»</w:t>
            </w:r>
          </w:p>
        </w:tc>
        <w:tc>
          <w:tcPr>
            <w:tcW w:w="1759" w:type="dxa"/>
            <w:tcBorders>
              <w:left w:val="single" w:sz="2" w:space="0" w:color="000000"/>
              <w:bottom w:val="single" w:sz="2" w:space="0" w:color="000000"/>
              <w:right w:val="single" w:sz="4" w:space="0" w:color="auto"/>
            </w:tcBorders>
            <w:shd w:val="clear" w:color="auto" w:fill="auto"/>
            <w:tcMar>
              <w:left w:w="54" w:type="dxa"/>
            </w:tcMar>
          </w:tcPr>
          <w:p w:rsidR="0078336C" w:rsidRPr="0022263B" w:rsidRDefault="0078336C" w:rsidP="0078336C">
            <w:pPr>
              <w:pStyle w:val="aff9"/>
              <w:jc w:val="both"/>
              <w:rPr>
                <w:rFonts w:cs="Times New Roman"/>
              </w:rPr>
            </w:pPr>
            <w:r w:rsidRPr="0022263B">
              <w:rPr>
                <w:rFonts w:cs="Times New Roman"/>
              </w:rPr>
              <w:t>12 часов</w:t>
            </w:r>
          </w:p>
          <w:p w:rsidR="0078336C" w:rsidRPr="0022263B" w:rsidRDefault="0078336C" w:rsidP="0078336C">
            <w:pPr>
              <w:pStyle w:val="aff9"/>
              <w:jc w:val="both"/>
              <w:rPr>
                <w:rFonts w:cs="Times New Roman"/>
              </w:rPr>
            </w:pPr>
            <w:r w:rsidRPr="0022263B">
              <w:rPr>
                <w:rFonts w:cs="Times New Roman"/>
              </w:rPr>
              <w:t>1 час</w:t>
            </w:r>
          </w:p>
          <w:p w:rsidR="0078336C" w:rsidRPr="0022263B" w:rsidRDefault="0078336C" w:rsidP="0078336C">
            <w:pPr>
              <w:pStyle w:val="aff9"/>
              <w:jc w:val="both"/>
              <w:rPr>
                <w:rFonts w:cs="Times New Roman"/>
              </w:rPr>
            </w:pPr>
          </w:p>
        </w:tc>
      </w:tr>
      <w:tr w:rsidR="0078336C" w:rsidRPr="0078336C" w:rsidTr="004530AD">
        <w:trPr>
          <w:trHeight w:val="833"/>
        </w:trPr>
        <w:tc>
          <w:tcPr>
            <w:tcW w:w="1383" w:type="dxa"/>
            <w:tcBorders>
              <w:left w:val="single" w:sz="2" w:space="0" w:color="000000"/>
              <w:bottom w:val="single" w:sz="2" w:space="0" w:color="000000"/>
            </w:tcBorders>
            <w:shd w:val="clear" w:color="auto" w:fill="auto"/>
            <w:tcMar>
              <w:left w:w="54" w:type="dxa"/>
            </w:tcMar>
          </w:tcPr>
          <w:p w:rsidR="0078336C" w:rsidRPr="0022263B" w:rsidRDefault="0078336C" w:rsidP="0078336C">
            <w:pPr>
              <w:pStyle w:val="aff9"/>
              <w:jc w:val="both"/>
              <w:rPr>
                <w:rFonts w:cs="Times New Roman"/>
              </w:rPr>
            </w:pPr>
            <w:r w:rsidRPr="0022263B">
              <w:rPr>
                <w:rFonts w:cs="Times New Roman"/>
              </w:rPr>
              <w:t>5 раздел</w:t>
            </w:r>
          </w:p>
        </w:tc>
        <w:tc>
          <w:tcPr>
            <w:tcW w:w="6624" w:type="dxa"/>
            <w:tcBorders>
              <w:left w:val="single" w:sz="2" w:space="0" w:color="000000"/>
              <w:bottom w:val="single" w:sz="2" w:space="0" w:color="000000"/>
            </w:tcBorders>
            <w:shd w:val="clear" w:color="auto" w:fill="auto"/>
            <w:tcMar>
              <w:left w:w="54" w:type="dxa"/>
            </w:tcMar>
          </w:tcPr>
          <w:p w:rsidR="0078336C" w:rsidRPr="0022263B" w:rsidRDefault="0078336C" w:rsidP="0078336C">
            <w:pPr>
              <w:pStyle w:val="aff9"/>
              <w:jc w:val="center"/>
              <w:rPr>
                <w:rFonts w:cs="Times New Roman"/>
                <w:bCs/>
              </w:rPr>
            </w:pPr>
            <w:r w:rsidRPr="0022263B">
              <w:rPr>
                <w:rFonts w:cs="Times New Roman"/>
                <w:bCs/>
              </w:rPr>
              <w:t>«Профессиональное самоопределение» и</w:t>
            </w:r>
          </w:p>
          <w:p w:rsidR="0078336C" w:rsidRPr="0022263B" w:rsidRDefault="0078336C" w:rsidP="0022263B">
            <w:pPr>
              <w:pStyle w:val="a7"/>
              <w:tabs>
                <w:tab w:val="left" w:pos="915"/>
              </w:tabs>
              <w:spacing w:after="0" w:line="240" w:lineRule="auto"/>
              <w:ind w:left="0"/>
              <w:jc w:val="center"/>
              <w:rPr>
                <w:rFonts w:ascii="Times New Roman" w:hAnsi="Times New Roman"/>
                <w:bCs/>
                <w:sz w:val="24"/>
                <w:szCs w:val="24"/>
              </w:rPr>
            </w:pPr>
            <w:r w:rsidRPr="0022263B">
              <w:rPr>
                <w:rFonts w:ascii="Times New Roman" w:hAnsi="Times New Roman"/>
                <w:bCs/>
                <w:sz w:val="24"/>
                <w:szCs w:val="24"/>
              </w:rPr>
              <w:t xml:space="preserve"> «Технологии исследовательской, опытнической и проектной деятельности»</w:t>
            </w:r>
          </w:p>
        </w:tc>
        <w:tc>
          <w:tcPr>
            <w:tcW w:w="1759" w:type="dxa"/>
            <w:tcBorders>
              <w:left w:val="single" w:sz="2" w:space="0" w:color="000000"/>
              <w:bottom w:val="single" w:sz="2" w:space="0" w:color="000000"/>
              <w:right w:val="single" w:sz="4" w:space="0" w:color="auto"/>
            </w:tcBorders>
            <w:shd w:val="clear" w:color="auto" w:fill="auto"/>
            <w:tcMar>
              <w:left w:w="54" w:type="dxa"/>
            </w:tcMar>
          </w:tcPr>
          <w:p w:rsidR="0078336C" w:rsidRPr="0022263B" w:rsidRDefault="0078336C" w:rsidP="0078336C">
            <w:pPr>
              <w:pStyle w:val="aff9"/>
              <w:jc w:val="both"/>
              <w:rPr>
                <w:rFonts w:cs="Times New Roman"/>
              </w:rPr>
            </w:pPr>
            <w:r w:rsidRPr="0022263B">
              <w:rPr>
                <w:rFonts w:cs="Times New Roman"/>
              </w:rPr>
              <w:t>4 часа</w:t>
            </w:r>
          </w:p>
          <w:p w:rsidR="0078336C" w:rsidRPr="0022263B" w:rsidRDefault="0078336C" w:rsidP="0078336C">
            <w:pPr>
              <w:pStyle w:val="aff9"/>
              <w:jc w:val="both"/>
              <w:rPr>
                <w:rFonts w:cs="Times New Roman"/>
              </w:rPr>
            </w:pPr>
            <w:r w:rsidRPr="0022263B">
              <w:rPr>
                <w:rFonts w:cs="Times New Roman"/>
              </w:rPr>
              <w:t>1 час</w:t>
            </w:r>
          </w:p>
        </w:tc>
      </w:tr>
    </w:tbl>
    <w:p w:rsidR="00AF585D" w:rsidRPr="00AF585D" w:rsidRDefault="00AF585D" w:rsidP="00F96FD9">
      <w:pPr>
        <w:pStyle w:val="Default"/>
        <w:rPr>
          <w:b/>
          <w:sz w:val="28"/>
          <w:szCs w:val="28"/>
        </w:rPr>
      </w:pPr>
    </w:p>
    <w:p w:rsidR="00843BCD" w:rsidRPr="00843BCD" w:rsidRDefault="00843BCD" w:rsidP="00843BCD">
      <w:pPr>
        <w:spacing w:after="0" w:line="240" w:lineRule="auto"/>
        <w:rPr>
          <w:b/>
          <w:szCs w:val="24"/>
        </w:rPr>
      </w:pPr>
      <w:r w:rsidRPr="00843BCD">
        <w:rPr>
          <w:b/>
          <w:szCs w:val="24"/>
        </w:rPr>
        <w:t>2.2.1.19.. Физическая культура</w:t>
      </w:r>
    </w:p>
    <w:p w:rsidR="00843BCD" w:rsidRPr="00843BCD" w:rsidRDefault="00843BCD" w:rsidP="00843BCD">
      <w:pPr>
        <w:pStyle w:val="14"/>
        <w:shd w:val="clear" w:color="auto" w:fill="auto"/>
        <w:spacing w:after="0"/>
        <w:ind w:left="120" w:firstLine="720"/>
        <w:jc w:val="both"/>
        <w:rPr>
          <w:sz w:val="24"/>
          <w:szCs w:val="24"/>
          <w:u w:val="single"/>
        </w:rPr>
      </w:pPr>
      <w:r w:rsidRPr="00843BCD">
        <w:rPr>
          <w:sz w:val="24"/>
          <w:szCs w:val="24"/>
          <w:u w:val="single"/>
        </w:rPr>
        <w:t>Автор: Лях В.И.</w:t>
      </w:r>
    </w:p>
    <w:p w:rsidR="00843BCD" w:rsidRPr="00843BCD" w:rsidRDefault="00843BCD" w:rsidP="00843BCD">
      <w:pPr>
        <w:shd w:val="clear" w:color="auto" w:fill="FFFFFF"/>
        <w:spacing w:after="0" w:line="240" w:lineRule="auto"/>
        <w:rPr>
          <w:b/>
          <w:bCs/>
          <w:szCs w:val="24"/>
        </w:rPr>
      </w:pPr>
      <w:r w:rsidRPr="00843BCD">
        <w:rPr>
          <w:b/>
          <w:bCs/>
          <w:szCs w:val="24"/>
        </w:rPr>
        <w:t>Планируемые результаты</w:t>
      </w:r>
    </w:p>
    <w:p w:rsidR="00843BCD" w:rsidRPr="00843BCD" w:rsidRDefault="00843BCD" w:rsidP="00843BCD">
      <w:pPr>
        <w:pStyle w:val="14"/>
        <w:shd w:val="clear" w:color="auto" w:fill="auto"/>
        <w:tabs>
          <w:tab w:val="left" w:pos="3660"/>
        </w:tabs>
        <w:spacing w:after="0"/>
        <w:ind w:left="120" w:firstLine="720"/>
        <w:jc w:val="both"/>
        <w:rPr>
          <w:b/>
          <w:sz w:val="24"/>
          <w:szCs w:val="24"/>
        </w:rPr>
      </w:pPr>
      <w:r w:rsidRPr="00843BCD">
        <w:rPr>
          <w:b/>
          <w:sz w:val="24"/>
          <w:szCs w:val="24"/>
        </w:rPr>
        <w:t>Личностные результаты</w:t>
      </w:r>
      <w:r w:rsidRPr="00843BCD">
        <w:rPr>
          <w:b/>
          <w:sz w:val="24"/>
          <w:szCs w:val="24"/>
        </w:rPr>
        <w:tab/>
      </w:r>
    </w:p>
    <w:p w:rsidR="00843BCD" w:rsidRPr="00843BCD" w:rsidRDefault="00843BCD" w:rsidP="006642D0">
      <w:pPr>
        <w:pStyle w:val="14"/>
        <w:numPr>
          <w:ilvl w:val="0"/>
          <w:numId w:val="258"/>
        </w:numPr>
        <w:shd w:val="clear" w:color="auto" w:fill="auto"/>
        <w:tabs>
          <w:tab w:val="left" w:pos="1061"/>
        </w:tabs>
        <w:spacing w:after="0"/>
        <w:ind w:left="120" w:right="40" w:firstLine="720"/>
        <w:jc w:val="both"/>
        <w:rPr>
          <w:sz w:val="24"/>
          <w:szCs w:val="24"/>
        </w:rPr>
      </w:pPr>
      <w:r w:rsidRPr="00843BCD">
        <w:rPr>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843BCD" w:rsidRPr="00843BCD" w:rsidRDefault="00843BCD" w:rsidP="006642D0">
      <w:pPr>
        <w:pStyle w:val="14"/>
        <w:numPr>
          <w:ilvl w:val="0"/>
          <w:numId w:val="258"/>
        </w:numPr>
        <w:shd w:val="clear" w:color="auto" w:fill="auto"/>
        <w:tabs>
          <w:tab w:val="left" w:pos="1051"/>
        </w:tabs>
        <w:spacing w:after="0"/>
        <w:ind w:left="120" w:right="40" w:firstLine="720"/>
        <w:jc w:val="both"/>
        <w:rPr>
          <w:sz w:val="24"/>
          <w:szCs w:val="24"/>
        </w:rPr>
      </w:pPr>
      <w:r w:rsidRPr="00843BCD">
        <w:rPr>
          <w:sz w:val="24"/>
          <w:szCs w:val="24"/>
        </w:rPr>
        <w:lastRenderedPageBreak/>
        <w:t>знание истории физической культуры своего народа, своего края как части наследия народов России и человечества;</w:t>
      </w:r>
    </w:p>
    <w:p w:rsidR="00843BCD" w:rsidRPr="00843BCD" w:rsidRDefault="00843BCD" w:rsidP="006642D0">
      <w:pPr>
        <w:pStyle w:val="14"/>
        <w:numPr>
          <w:ilvl w:val="0"/>
          <w:numId w:val="258"/>
        </w:numPr>
        <w:shd w:val="clear" w:color="auto" w:fill="auto"/>
        <w:tabs>
          <w:tab w:val="left" w:pos="1483"/>
        </w:tabs>
        <w:spacing w:after="0"/>
        <w:ind w:left="120" w:right="40" w:firstLine="720"/>
        <w:jc w:val="both"/>
        <w:rPr>
          <w:sz w:val="24"/>
          <w:szCs w:val="24"/>
        </w:rPr>
      </w:pPr>
      <w:r w:rsidRPr="00843BCD">
        <w:rPr>
          <w:sz w:val="24"/>
          <w:szCs w:val="24"/>
        </w:rPr>
        <w:t>усвоение гуманистических, емократических и традиционных ценностей многонационального российского общества;</w:t>
      </w:r>
    </w:p>
    <w:p w:rsidR="00843BCD" w:rsidRPr="00843BCD" w:rsidRDefault="00843BCD" w:rsidP="006642D0">
      <w:pPr>
        <w:pStyle w:val="14"/>
        <w:numPr>
          <w:ilvl w:val="0"/>
          <w:numId w:val="258"/>
        </w:numPr>
        <w:shd w:val="clear" w:color="auto" w:fill="auto"/>
        <w:tabs>
          <w:tab w:val="left" w:pos="1046"/>
        </w:tabs>
        <w:spacing w:after="0"/>
        <w:ind w:left="120" w:firstLine="720"/>
        <w:jc w:val="both"/>
        <w:rPr>
          <w:sz w:val="24"/>
          <w:szCs w:val="24"/>
        </w:rPr>
      </w:pPr>
      <w:r w:rsidRPr="00843BCD">
        <w:rPr>
          <w:sz w:val="24"/>
          <w:szCs w:val="24"/>
        </w:rPr>
        <w:t>воспитание чувства ответственности и долга перед Родиной;</w:t>
      </w:r>
    </w:p>
    <w:p w:rsidR="00843BCD" w:rsidRPr="00843BCD" w:rsidRDefault="00843BCD" w:rsidP="006642D0">
      <w:pPr>
        <w:pStyle w:val="14"/>
        <w:numPr>
          <w:ilvl w:val="0"/>
          <w:numId w:val="258"/>
        </w:numPr>
        <w:shd w:val="clear" w:color="auto" w:fill="auto"/>
        <w:tabs>
          <w:tab w:val="left" w:pos="1210"/>
        </w:tabs>
        <w:spacing w:after="0"/>
        <w:ind w:left="120" w:right="40" w:firstLine="720"/>
        <w:jc w:val="both"/>
        <w:rPr>
          <w:sz w:val="24"/>
          <w:szCs w:val="24"/>
        </w:rPr>
      </w:pPr>
      <w:r w:rsidRPr="00843BCD">
        <w:rPr>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w:t>
      </w:r>
    </w:p>
    <w:p w:rsidR="00843BCD" w:rsidRPr="00843BCD" w:rsidRDefault="00843BCD" w:rsidP="00843BCD">
      <w:pPr>
        <w:pStyle w:val="14"/>
        <w:shd w:val="clear" w:color="auto" w:fill="auto"/>
        <w:spacing w:after="0"/>
        <w:ind w:left="20" w:right="340"/>
        <w:jc w:val="left"/>
        <w:rPr>
          <w:sz w:val="24"/>
          <w:szCs w:val="24"/>
        </w:rPr>
      </w:pPr>
      <w:r w:rsidRPr="00843BCD">
        <w:rPr>
          <w:sz w:val="24"/>
          <w:szCs w:val="24"/>
        </w:rPr>
        <w:t>образования на базе ориентировки в мире профессий и профессиональных предпочтений, с учётом устойчивых познавательных интересов;</w:t>
      </w:r>
    </w:p>
    <w:p w:rsidR="00843BCD" w:rsidRPr="00843BCD" w:rsidRDefault="00843BCD" w:rsidP="006642D0">
      <w:pPr>
        <w:pStyle w:val="14"/>
        <w:numPr>
          <w:ilvl w:val="0"/>
          <w:numId w:val="258"/>
        </w:numPr>
        <w:shd w:val="clear" w:color="auto" w:fill="auto"/>
        <w:tabs>
          <w:tab w:val="left" w:pos="913"/>
        </w:tabs>
        <w:spacing w:after="0"/>
        <w:ind w:left="20" w:right="340" w:firstLine="720"/>
        <w:jc w:val="both"/>
        <w:rPr>
          <w:sz w:val="24"/>
          <w:szCs w:val="24"/>
        </w:rPr>
      </w:pPr>
      <w:r w:rsidRPr="00843BCD">
        <w:rPr>
          <w:sz w:val="24"/>
          <w:szCs w:val="24"/>
        </w:rPr>
        <w:t>формирование целостного мировоззрения, соответствующего современному уровню развития науки и общественной</w:t>
      </w:r>
    </w:p>
    <w:p w:rsidR="00843BCD" w:rsidRPr="00843BCD" w:rsidRDefault="00843BCD" w:rsidP="006642D0">
      <w:pPr>
        <w:pStyle w:val="14"/>
        <w:numPr>
          <w:ilvl w:val="0"/>
          <w:numId w:val="258"/>
        </w:numPr>
        <w:shd w:val="clear" w:color="auto" w:fill="auto"/>
        <w:tabs>
          <w:tab w:val="left" w:pos="1014"/>
        </w:tabs>
        <w:spacing w:after="0"/>
        <w:ind w:left="20" w:right="340" w:firstLine="720"/>
        <w:jc w:val="both"/>
        <w:rPr>
          <w:sz w:val="24"/>
          <w:szCs w:val="24"/>
        </w:rPr>
      </w:pPr>
      <w:r w:rsidRPr="00843BCD">
        <w:rPr>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843BCD" w:rsidRPr="00843BCD" w:rsidRDefault="00843BCD" w:rsidP="006642D0">
      <w:pPr>
        <w:pStyle w:val="14"/>
        <w:numPr>
          <w:ilvl w:val="0"/>
          <w:numId w:val="258"/>
        </w:numPr>
        <w:shd w:val="clear" w:color="auto" w:fill="auto"/>
        <w:tabs>
          <w:tab w:val="left" w:pos="970"/>
        </w:tabs>
        <w:spacing w:after="0"/>
        <w:ind w:left="20" w:right="340" w:firstLine="720"/>
        <w:jc w:val="both"/>
        <w:rPr>
          <w:sz w:val="24"/>
          <w:szCs w:val="24"/>
        </w:rPr>
      </w:pPr>
      <w:r w:rsidRPr="00843BCD">
        <w:rPr>
          <w:sz w:val="24"/>
          <w:szCs w:val="24"/>
        </w:rPr>
        <w:t>готовности и способности вести диалог с другими людьми и достигать в нём взаимопонимания;</w:t>
      </w:r>
    </w:p>
    <w:p w:rsidR="00843BCD" w:rsidRPr="00843BCD" w:rsidRDefault="00843BCD" w:rsidP="006642D0">
      <w:pPr>
        <w:pStyle w:val="14"/>
        <w:numPr>
          <w:ilvl w:val="0"/>
          <w:numId w:val="258"/>
        </w:numPr>
        <w:shd w:val="clear" w:color="auto" w:fill="auto"/>
        <w:tabs>
          <w:tab w:val="left" w:pos="927"/>
        </w:tabs>
        <w:spacing w:after="0"/>
        <w:ind w:left="20" w:right="340" w:firstLine="720"/>
        <w:jc w:val="both"/>
        <w:rPr>
          <w:sz w:val="24"/>
          <w:szCs w:val="24"/>
        </w:rPr>
      </w:pPr>
      <w:r w:rsidRPr="00843BCD">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843BCD" w:rsidRPr="00843BCD" w:rsidRDefault="00843BCD" w:rsidP="006642D0">
      <w:pPr>
        <w:pStyle w:val="14"/>
        <w:numPr>
          <w:ilvl w:val="0"/>
          <w:numId w:val="258"/>
        </w:numPr>
        <w:shd w:val="clear" w:color="auto" w:fill="auto"/>
        <w:tabs>
          <w:tab w:val="left" w:pos="898"/>
        </w:tabs>
        <w:spacing w:after="0"/>
        <w:ind w:left="20" w:right="340" w:firstLine="720"/>
        <w:jc w:val="both"/>
        <w:rPr>
          <w:sz w:val="24"/>
          <w:szCs w:val="24"/>
        </w:rPr>
      </w:pPr>
      <w:r w:rsidRPr="00843BCD">
        <w:rPr>
          <w:sz w:val="24"/>
          <w:szCs w:val="24"/>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843BCD" w:rsidRPr="00843BCD" w:rsidRDefault="00843BCD" w:rsidP="006642D0">
      <w:pPr>
        <w:pStyle w:val="14"/>
        <w:numPr>
          <w:ilvl w:val="0"/>
          <w:numId w:val="258"/>
        </w:numPr>
        <w:shd w:val="clear" w:color="auto" w:fill="auto"/>
        <w:tabs>
          <w:tab w:val="left" w:pos="903"/>
        </w:tabs>
        <w:spacing w:after="0"/>
        <w:ind w:left="20" w:right="340" w:firstLine="720"/>
        <w:jc w:val="both"/>
        <w:rPr>
          <w:sz w:val="24"/>
          <w:szCs w:val="24"/>
        </w:rPr>
      </w:pPr>
      <w:r w:rsidRPr="00843BCD">
        <w:rPr>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43BCD" w:rsidRPr="00843BCD" w:rsidRDefault="00843BCD" w:rsidP="006642D0">
      <w:pPr>
        <w:pStyle w:val="14"/>
        <w:numPr>
          <w:ilvl w:val="0"/>
          <w:numId w:val="258"/>
        </w:numPr>
        <w:shd w:val="clear" w:color="auto" w:fill="auto"/>
        <w:tabs>
          <w:tab w:val="left" w:pos="946"/>
        </w:tabs>
        <w:spacing w:after="0"/>
        <w:ind w:left="20" w:right="340" w:firstLine="720"/>
        <w:jc w:val="both"/>
        <w:rPr>
          <w:sz w:val="24"/>
          <w:szCs w:val="24"/>
        </w:rPr>
      </w:pPr>
      <w:r w:rsidRPr="00843BCD">
        <w:rPr>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843BCD" w:rsidRPr="00843BCD" w:rsidRDefault="00843BCD" w:rsidP="006642D0">
      <w:pPr>
        <w:pStyle w:val="14"/>
        <w:numPr>
          <w:ilvl w:val="0"/>
          <w:numId w:val="258"/>
        </w:numPr>
        <w:shd w:val="clear" w:color="auto" w:fill="auto"/>
        <w:tabs>
          <w:tab w:val="left" w:pos="951"/>
        </w:tabs>
        <w:spacing w:after="0"/>
        <w:ind w:left="20" w:right="340" w:firstLine="720"/>
        <w:jc w:val="both"/>
        <w:rPr>
          <w:sz w:val="24"/>
          <w:szCs w:val="24"/>
        </w:rPr>
      </w:pPr>
      <w:r w:rsidRPr="00843BCD">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43BCD" w:rsidRPr="00843BCD" w:rsidRDefault="00843BCD" w:rsidP="006642D0">
      <w:pPr>
        <w:pStyle w:val="14"/>
        <w:numPr>
          <w:ilvl w:val="0"/>
          <w:numId w:val="258"/>
        </w:numPr>
        <w:shd w:val="clear" w:color="auto" w:fill="auto"/>
        <w:tabs>
          <w:tab w:val="left" w:pos="879"/>
        </w:tabs>
        <w:spacing w:after="0"/>
        <w:ind w:left="20" w:right="340" w:firstLine="720"/>
        <w:jc w:val="both"/>
        <w:rPr>
          <w:sz w:val="24"/>
          <w:szCs w:val="24"/>
        </w:rPr>
      </w:pPr>
      <w:r w:rsidRPr="00843BCD">
        <w:rPr>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43BCD" w:rsidRPr="00843BCD" w:rsidRDefault="00843BCD" w:rsidP="00843BCD">
      <w:pPr>
        <w:pStyle w:val="14"/>
        <w:shd w:val="clear" w:color="auto" w:fill="auto"/>
        <w:spacing w:after="0"/>
        <w:ind w:left="20" w:right="340" w:firstLine="720"/>
        <w:jc w:val="both"/>
        <w:rPr>
          <w:sz w:val="24"/>
          <w:szCs w:val="24"/>
        </w:rPr>
      </w:pPr>
      <w:r w:rsidRPr="00843BCD">
        <w:rPr>
          <w:sz w:val="24"/>
          <w:szCs w:val="24"/>
        </w:rPr>
        <w:t>Личностные результаты освоения программного материала проявляются в следующих областях культуры.</w:t>
      </w:r>
    </w:p>
    <w:p w:rsidR="00843BCD" w:rsidRPr="00843BCD" w:rsidRDefault="00843BCD" w:rsidP="00843BCD">
      <w:pPr>
        <w:pStyle w:val="14"/>
        <w:shd w:val="clear" w:color="auto" w:fill="auto"/>
        <w:spacing w:after="0"/>
        <w:ind w:left="20" w:firstLine="720"/>
        <w:jc w:val="both"/>
        <w:rPr>
          <w:sz w:val="24"/>
          <w:szCs w:val="24"/>
        </w:rPr>
      </w:pPr>
      <w:r w:rsidRPr="00843BCD">
        <w:rPr>
          <w:sz w:val="24"/>
          <w:szCs w:val="24"/>
        </w:rPr>
        <w:t>В области познавательной культуры:</w:t>
      </w:r>
    </w:p>
    <w:p w:rsidR="00843BCD" w:rsidRPr="00843BCD" w:rsidRDefault="00843BCD" w:rsidP="00843BCD">
      <w:pPr>
        <w:pStyle w:val="14"/>
        <w:shd w:val="clear" w:color="auto" w:fill="auto"/>
        <w:spacing w:after="0"/>
        <w:ind w:left="20" w:right="340" w:firstLine="720"/>
        <w:jc w:val="both"/>
        <w:rPr>
          <w:sz w:val="24"/>
          <w:szCs w:val="24"/>
        </w:rPr>
      </w:pPr>
      <w:r w:rsidRPr="00843BCD">
        <w:rPr>
          <w:sz w:val="24"/>
          <w:szCs w:val="24"/>
        </w:rPr>
        <w:t>владение знаниями об индивидуальных особенностях физического развития и физической подготовленности, о соответствии их возрастно-половым нормативам;</w:t>
      </w:r>
    </w:p>
    <w:p w:rsidR="00843BCD" w:rsidRPr="00843BCD" w:rsidRDefault="00843BCD" w:rsidP="00843BCD">
      <w:pPr>
        <w:pStyle w:val="14"/>
        <w:shd w:val="clear" w:color="auto" w:fill="auto"/>
        <w:spacing w:after="0"/>
        <w:ind w:left="20" w:right="340" w:firstLine="720"/>
        <w:jc w:val="both"/>
        <w:rPr>
          <w:sz w:val="24"/>
          <w:szCs w:val="24"/>
        </w:rPr>
      </w:pPr>
      <w:r w:rsidRPr="00843BCD">
        <w:rPr>
          <w:sz w:val="24"/>
          <w:szCs w:val="24"/>
        </w:rPr>
        <w:t>владение знаниями об особенностях индивидуального здоровья и о функциональных возможностях организма, способах профилактики заболеваний, травматизма и оказания доврачебной помощи при занятиях физическими упражнениями;</w:t>
      </w:r>
    </w:p>
    <w:p w:rsidR="00843BCD" w:rsidRPr="00843BCD" w:rsidRDefault="00843BCD" w:rsidP="00843BCD">
      <w:pPr>
        <w:pStyle w:val="14"/>
        <w:shd w:val="clear" w:color="auto" w:fill="auto"/>
        <w:spacing w:after="0"/>
        <w:ind w:left="20" w:right="340" w:firstLine="720"/>
        <w:jc w:val="both"/>
        <w:rPr>
          <w:sz w:val="24"/>
          <w:szCs w:val="24"/>
        </w:rPr>
      </w:pPr>
      <w:r w:rsidRPr="00843BCD">
        <w:rPr>
          <w:sz w:val="24"/>
          <w:szCs w:val="24"/>
        </w:rPr>
        <w:t>владение знаниями по организации и проведению занятий физическими упражнениями оздоровительной и тренировочнй направленности, составлению содержания индивидуальных занятий в соответствии с задачами улучшения физического развития и физической подготовленности.</w:t>
      </w:r>
    </w:p>
    <w:p w:rsidR="00843BCD" w:rsidRPr="00843BCD" w:rsidRDefault="00843BCD" w:rsidP="00843BCD">
      <w:pPr>
        <w:pStyle w:val="14"/>
        <w:shd w:val="clear" w:color="auto" w:fill="auto"/>
        <w:spacing w:after="0"/>
        <w:ind w:left="20" w:firstLine="720"/>
        <w:jc w:val="both"/>
        <w:rPr>
          <w:sz w:val="24"/>
          <w:szCs w:val="24"/>
        </w:rPr>
      </w:pPr>
      <w:r w:rsidRPr="00843BCD">
        <w:rPr>
          <w:sz w:val="24"/>
          <w:szCs w:val="24"/>
        </w:rPr>
        <w:lastRenderedPageBreak/>
        <w:t>В области нравственной культуры:</w:t>
      </w:r>
    </w:p>
    <w:p w:rsidR="00843BCD" w:rsidRPr="00843BCD" w:rsidRDefault="00843BCD" w:rsidP="00843BCD">
      <w:pPr>
        <w:pStyle w:val="14"/>
        <w:shd w:val="clear" w:color="auto" w:fill="auto"/>
        <w:spacing w:after="0"/>
        <w:ind w:left="20" w:right="340" w:firstLine="720"/>
        <w:jc w:val="both"/>
        <w:rPr>
          <w:sz w:val="24"/>
          <w:szCs w:val="24"/>
        </w:rPr>
      </w:pPr>
      <w:r w:rsidRPr="00843BCD">
        <w:rPr>
          <w:sz w:val="24"/>
          <w:szCs w:val="24"/>
        </w:rPr>
        <w:t>способность управлять своими эмоциями, влдаеть культурой общения и взаимодействия в процессе занятий физическими упражнениями, во время игр и соревнований;</w:t>
      </w:r>
    </w:p>
    <w:p w:rsidR="00843BCD" w:rsidRPr="00843BCD" w:rsidRDefault="00843BCD" w:rsidP="00843BCD">
      <w:pPr>
        <w:pStyle w:val="14"/>
        <w:shd w:val="clear" w:color="auto" w:fill="auto"/>
        <w:spacing w:after="0"/>
        <w:ind w:left="20" w:right="340" w:firstLine="720"/>
        <w:jc w:val="both"/>
        <w:rPr>
          <w:sz w:val="24"/>
          <w:szCs w:val="24"/>
        </w:rPr>
      </w:pPr>
      <w:r w:rsidRPr="00843BCD">
        <w:rPr>
          <w:sz w:val="24"/>
          <w:szCs w:val="24"/>
        </w:rPr>
        <w:t>способность принимать активное участие в организации и проведении совместных физкультурно-оздоровительных и спортивных мероприятий;</w:t>
      </w:r>
    </w:p>
    <w:p w:rsidR="00843BCD" w:rsidRPr="00843BCD" w:rsidRDefault="00843BCD" w:rsidP="00843BCD">
      <w:pPr>
        <w:pStyle w:val="14"/>
        <w:shd w:val="clear" w:color="auto" w:fill="auto"/>
        <w:spacing w:after="0"/>
        <w:ind w:left="20" w:right="340" w:firstLine="720"/>
        <w:jc w:val="both"/>
        <w:rPr>
          <w:sz w:val="24"/>
          <w:szCs w:val="24"/>
        </w:rPr>
      </w:pPr>
      <w:r w:rsidRPr="00843BCD">
        <w:rPr>
          <w:sz w:val="24"/>
          <w:szCs w:val="24"/>
        </w:rPr>
        <w:t>владение умением предупреждать конфликтные ситуации и находить выходы из спорных ситуаций в процессе ировой и соревновательной деятельности на основе уважительного и доброжелательного отношения к окружающим.</w:t>
      </w:r>
    </w:p>
    <w:p w:rsidR="00843BCD" w:rsidRPr="00843BCD" w:rsidRDefault="00843BCD" w:rsidP="00843BCD">
      <w:pPr>
        <w:pStyle w:val="14"/>
        <w:shd w:val="clear" w:color="auto" w:fill="auto"/>
        <w:spacing w:after="0"/>
        <w:ind w:left="20" w:firstLine="720"/>
        <w:jc w:val="both"/>
        <w:rPr>
          <w:sz w:val="24"/>
          <w:szCs w:val="24"/>
        </w:rPr>
      </w:pPr>
      <w:r w:rsidRPr="00843BCD">
        <w:rPr>
          <w:sz w:val="24"/>
          <w:szCs w:val="24"/>
        </w:rPr>
        <w:t>В области трудовой культуры:</w:t>
      </w:r>
    </w:p>
    <w:p w:rsidR="00843BCD" w:rsidRPr="00843BCD" w:rsidRDefault="00843BCD" w:rsidP="00843BCD">
      <w:pPr>
        <w:pStyle w:val="14"/>
        <w:shd w:val="clear" w:color="auto" w:fill="auto"/>
        <w:spacing w:after="0"/>
        <w:ind w:left="20" w:right="280" w:firstLine="720"/>
        <w:jc w:val="both"/>
        <w:rPr>
          <w:sz w:val="24"/>
          <w:szCs w:val="24"/>
        </w:rPr>
      </w:pPr>
      <w:r w:rsidRPr="00843BCD">
        <w:rPr>
          <w:sz w:val="24"/>
          <w:szCs w:val="24"/>
        </w:rPr>
        <w:t>умение планировать режим дня, обеспечивать оптимальное сочетание умственных, физических нагрузок и отдыха;</w:t>
      </w:r>
    </w:p>
    <w:p w:rsidR="00843BCD" w:rsidRPr="00843BCD" w:rsidRDefault="00843BCD" w:rsidP="00843BCD">
      <w:pPr>
        <w:pStyle w:val="14"/>
        <w:shd w:val="clear" w:color="auto" w:fill="auto"/>
        <w:spacing w:after="0"/>
        <w:ind w:left="20" w:right="280" w:firstLine="720"/>
        <w:jc w:val="both"/>
        <w:rPr>
          <w:sz w:val="24"/>
          <w:szCs w:val="24"/>
        </w:rPr>
      </w:pPr>
      <w:r w:rsidRPr="00843BCD">
        <w:rPr>
          <w:sz w:val="24"/>
          <w:szCs w:val="24"/>
        </w:rPr>
        <w:t>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843BCD" w:rsidRPr="00843BCD" w:rsidRDefault="00843BCD" w:rsidP="00843BCD">
      <w:pPr>
        <w:pStyle w:val="14"/>
        <w:shd w:val="clear" w:color="auto" w:fill="auto"/>
        <w:spacing w:after="0"/>
        <w:ind w:left="20" w:right="280" w:firstLine="720"/>
        <w:jc w:val="both"/>
        <w:rPr>
          <w:sz w:val="24"/>
          <w:szCs w:val="24"/>
        </w:rPr>
      </w:pPr>
      <w:r w:rsidRPr="00843BCD">
        <w:rPr>
          <w:sz w:val="24"/>
          <w:szCs w:val="24"/>
        </w:rPr>
        <w:t>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843BCD" w:rsidRPr="00843BCD" w:rsidRDefault="00843BCD" w:rsidP="00843BCD">
      <w:pPr>
        <w:pStyle w:val="14"/>
        <w:shd w:val="clear" w:color="auto" w:fill="auto"/>
        <w:spacing w:after="0"/>
        <w:ind w:left="20" w:firstLine="720"/>
        <w:jc w:val="both"/>
        <w:rPr>
          <w:sz w:val="24"/>
          <w:szCs w:val="24"/>
        </w:rPr>
      </w:pPr>
      <w:r w:rsidRPr="00843BCD">
        <w:rPr>
          <w:sz w:val="24"/>
          <w:szCs w:val="24"/>
        </w:rPr>
        <w:t>В области эстетической культуры:</w:t>
      </w:r>
    </w:p>
    <w:p w:rsidR="00843BCD" w:rsidRPr="00843BCD" w:rsidRDefault="00843BCD" w:rsidP="00843BCD">
      <w:pPr>
        <w:pStyle w:val="14"/>
        <w:shd w:val="clear" w:color="auto" w:fill="auto"/>
        <w:spacing w:after="0"/>
        <w:ind w:left="20" w:right="280" w:firstLine="720"/>
        <w:jc w:val="both"/>
        <w:rPr>
          <w:sz w:val="24"/>
          <w:szCs w:val="24"/>
        </w:rPr>
      </w:pPr>
      <w:r w:rsidRPr="00843BCD">
        <w:rPr>
          <w:sz w:val="24"/>
          <w:szCs w:val="24"/>
        </w:rPr>
        <w:t>умение длительно сохранять правильную осанку во время статичных поз и в процессе разнообразных видов двигательной деятельности;</w:t>
      </w:r>
    </w:p>
    <w:p w:rsidR="00843BCD" w:rsidRPr="00843BCD" w:rsidRDefault="00843BCD" w:rsidP="00843BCD">
      <w:pPr>
        <w:pStyle w:val="14"/>
        <w:shd w:val="clear" w:color="auto" w:fill="auto"/>
        <w:spacing w:after="0"/>
        <w:ind w:left="20" w:right="280" w:firstLine="720"/>
        <w:jc w:val="both"/>
        <w:rPr>
          <w:sz w:val="24"/>
          <w:szCs w:val="24"/>
        </w:rPr>
      </w:pPr>
      <w:r w:rsidRPr="00843BCD">
        <w:rPr>
          <w:sz w:val="24"/>
          <w:szCs w:val="24"/>
        </w:rPr>
        <w:t>формирование потребности иметь хорошее телосложение в соответствии с принятыми нормами и представлениями;</w:t>
      </w:r>
    </w:p>
    <w:p w:rsidR="00843BCD" w:rsidRPr="00843BCD" w:rsidRDefault="00843BCD" w:rsidP="00843BCD">
      <w:pPr>
        <w:pStyle w:val="14"/>
        <w:shd w:val="clear" w:color="auto" w:fill="auto"/>
        <w:spacing w:after="0"/>
        <w:ind w:left="20" w:right="280" w:firstLine="720"/>
        <w:jc w:val="both"/>
        <w:rPr>
          <w:sz w:val="24"/>
          <w:szCs w:val="24"/>
        </w:rPr>
      </w:pPr>
      <w:r w:rsidRPr="00843BCD">
        <w:rPr>
          <w:sz w:val="24"/>
          <w:szCs w:val="24"/>
        </w:rPr>
        <w:t>формирование культуры движений, умения передвигаться легко, красиво, непринуждённо.</w:t>
      </w:r>
    </w:p>
    <w:p w:rsidR="00843BCD" w:rsidRPr="00843BCD" w:rsidRDefault="00843BCD" w:rsidP="00843BCD">
      <w:pPr>
        <w:pStyle w:val="14"/>
        <w:shd w:val="clear" w:color="auto" w:fill="auto"/>
        <w:spacing w:after="0"/>
        <w:ind w:left="20" w:firstLine="720"/>
        <w:jc w:val="both"/>
        <w:rPr>
          <w:sz w:val="24"/>
          <w:szCs w:val="24"/>
        </w:rPr>
      </w:pPr>
      <w:r w:rsidRPr="00843BCD">
        <w:rPr>
          <w:sz w:val="24"/>
          <w:szCs w:val="24"/>
        </w:rPr>
        <w:t>В области коммуникативной культуры:</w:t>
      </w:r>
    </w:p>
    <w:p w:rsidR="00843BCD" w:rsidRPr="00843BCD" w:rsidRDefault="00843BCD" w:rsidP="00843BCD">
      <w:pPr>
        <w:pStyle w:val="14"/>
        <w:shd w:val="clear" w:color="auto" w:fill="auto"/>
        <w:spacing w:after="0"/>
        <w:ind w:left="20" w:right="280" w:firstLine="720"/>
        <w:jc w:val="both"/>
        <w:rPr>
          <w:sz w:val="24"/>
          <w:szCs w:val="24"/>
        </w:rPr>
      </w:pPr>
      <w:r w:rsidRPr="00843BCD">
        <w:rPr>
          <w:sz w:val="24"/>
          <w:szCs w:val="24"/>
        </w:rPr>
        <w:t>владение умением осуществлять поиск информации по вопросам современных оздоровительных систем (в справочных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rsidR="00843BCD" w:rsidRPr="00843BCD" w:rsidRDefault="00843BCD" w:rsidP="00843BCD">
      <w:pPr>
        <w:pStyle w:val="14"/>
        <w:shd w:val="clear" w:color="auto" w:fill="auto"/>
        <w:spacing w:after="0"/>
        <w:ind w:left="20" w:right="280" w:firstLine="720"/>
        <w:jc w:val="both"/>
        <w:rPr>
          <w:sz w:val="24"/>
          <w:szCs w:val="24"/>
        </w:rPr>
      </w:pPr>
      <w:r w:rsidRPr="00843BCD">
        <w:rPr>
          <w:sz w:val="24"/>
          <w:szCs w:val="24"/>
        </w:rPr>
        <w:t>владение умением формулировать цель и задачи индивидуальных и совместных с другими детьми и подростками азнятий физкультурно-оздоровительной и спортивно</w:t>
      </w:r>
      <w:r w:rsidRPr="00843BCD">
        <w:rPr>
          <w:sz w:val="24"/>
          <w:szCs w:val="24"/>
        </w:rPr>
        <w:softHyphen/>
        <w:t>оздоровительной деятельностью, излагать их содержание;</w:t>
      </w:r>
    </w:p>
    <w:p w:rsidR="00843BCD" w:rsidRPr="00843BCD" w:rsidRDefault="00843BCD" w:rsidP="00843BCD">
      <w:pPr>
        <w:pStyle w:val="14"/>
        <w:shd w:val="clear" w:color="auto" w:fill="auto"/>
        <w:spacing w:after="0"/>
        <w:ind w:left="20" w:right="280" w:firstLine="720"/>
        <w:jc w:val="both"/>
        <w:rPr>
          <w:sz w:val="24"/>
          <w:szCs w:val="24"/>
        </w:rPr>
      </w:pPr>
      <w:r w:rsidRPr="00843BCD">
        <w:rPr>
          <w:sz w:val="24"/>
          <w:szCs w:val="24"/>
        </w:rPr>
        <w:t>владение умением оценивать ситуацию и оперативно принимать решения, находить адекватные способы взаимодействия с партнёрами во время учейзэй, игровой и соревновательной деятельности.</w:t>
      </w:r>
    </w:p>
    <w:p w:rsidR="00843BCD" w:rsidRPr="00843BCD" w:rsidRDefault="00843BCD" w:rsidP="00843BCD">
      <w:pPr>
        <w:pStyle w:val="14"/>
        <w:shd w:val="clear" w:color="auto" w:fill="auto"/>
        <w:spacing w:after="0"/>
        <w:ind w:left="720" w:right="5920"/>
        <w:jc w:val="left"/>
        <w:rPr>
          <w:sz w:val="24"/>
          <w:szCs w:val="24"/>
        </w:rPr>
      </w:pPr>
      <w:r w:rsidRPr="00843BCD">
        <w:rPr>
          <w:sz w:val="24"/>
          <w:szCs w:val="24"/>
        </w:rPr>
        <w:t>В области физической культуры: владение умениями:</w:t>
      </w:r>
    </w:p>
    <w:p w:rsidR="00843BCD" w:rsidRPr="00843BCD" w:rsidRDefault="00843BCD" w:rsidP="006642D0">
      <w:pPr>
        <w:pStyle w:val="14"/>
        <w:numPr>
          <w:ilvl w:val="0"/>
          <w:numId w:val="259"/>
        </w:numPr>
        <w:shd w:val="clear" w:color="auto" w:fill="auto"/>
        <w:tabs>
          <w:tab w:val="left" w:pos="1062"/>
        </w:tabs>
        <w:spacing w:after="0"/>
        <w:ind w:left="20" w:right="280" w:firstLine="720"/>
        <w:jc w:val="both"/>
        <w:rPr>
          <w:sz w:val="24"/>
          <w:szCs w:val="24"/>
        </w:rPr>
      </w:pPr>
      <w:r w:rsidRPr="00843BCD">
        <w:rPr>
          <w:sz w:val="24"/>
          <w:szCs w:val="24"/>
        </w:rPr>
        <w:t>в циклических и ациклических локомоциях: с максимальной скоростью пробегать 60 м из положения низкого старта; в равномерном темпе бегать до 20 мин (мальчики) и до 15 мин (девочки); после быстрого разбега с 9—13 шагов совершать прыжок в длину; выполнять с 9—13 шагов разбега прыжок в высоту способом «перешагивание»; проплывать 50 м;</w:t>
      </w:r>
    </w:p>
    <w:p w:rsidR="00843BCD" w:rsidRPr="00843BCD" w:rsidRDefault="00843BCD" w:rsidP="006642D0">
      <w:pPr>
        <w:pStyle w:val="14"/>
        <w:numPr>
          <w:ilvl w:val="0"/>
          <w:numId w:val="259"/>
        </w:numPr>
        <w:shd w:val="clear" w:color="auto" w:fill="auto"/>
        <w:tabs>
          <w:tab w:val="left" w:pos="1057"/>
        </w:tabs>
        <w:spacing w:after="0"/>
        <w:ind w:left="20" w:right="280" w:firstLine="720"/>
        <w:jc w:val="both"/>
        <w:rPr>
          <w:sz w:val="24"/>
          <w:szCs w:val="24"/>
        </w:rPr>
      </w:pPr>
      <w:r w:rsidRPr="00843BCD">
        <w:rPr>
          <w:sz w:val="24"/>
          <w:szCs w:val="24"/>
        </w:rPr>
        <w:t>в метаниях на дальность и на меткость: метать малый мяч и мяч 150 г с места и с разбега (10—12 м) с использованием четырёхшажного варианта бросковых шагов с соблюдением ритма; метать мальй мяч и мяч 15) г с места и с 3 шагов разбег в горизонтальную и вертикальную цели с 10— 15 м, метать малый мяч и мяч 150 г с места по медленно и быстро движущейся цели с 10—12 м;</w:t>
      </w:r>
    </w:p>
    <w:p w:rsidR="00843BCD" w:rsidRPr="00843BCD" w:rsidRDefault="00843BCD" w:rsidP="006642D0">
      <w:pPr>
        <w:pStyle w:val="14"/>
        <w:numPr>
          <w:ilvl w:val="0"/>
          <w:numId w:val="259"/>
        </w:numPr>
        <w:shd w:val="clear" w:color="auto" w:fill="auto"/>
        <w:tabs>
          <w:tab w:val="left" w:pos="1129"/>
        </w:tabs>
        <w:spacing w:after="0"/>
        <w:ind w:left="20" w:right="280" w:firstLine="720"/>
        <w:jc w:val="both"/>
        <w:rPr>
          <w:sz w:val="24"/>
          <w:szCs w:val="24"/>
        </w:rPr>
      </w:pPr>
      <w:r w:rsidRPr="00843BCD">
        <w:rPr>
          <w:sz w:val="24"/>
          <w:szCs w:val="24"/>
        </w:rPr>
        <w:t xml:space="preserve">в гимнастических и акробатических упражнениях: выполнять комбинацию из четырёх элементов на перекладине (мальчики) и на разновысоких брусьях (девочки); опорные прыжки через козла в длину (мальчики) и в ширину </w:t>
      </w:r>
      <w:r w:rsidRPr="00843BCD">
        <w:rPr>
          <w:sz w:val="24"/>
          <w:szCs w:val="24"/>
        </w:rPr>
        <w:lastRenderedPageBreak/>
        <w:t>(девочки); комбинацию движений с одним из предметов (мяч, палка, скакалка, обруч), состоящих из шести элементов, или комбинацию, состоящую из шести гимнастических элементов; выполнять акробатическую комбинацию из четырёх элементов, включающую кувырки вперёд и назад, стойку на голове и руках, длинный кувырок (мальчики), кувырок вперёд и назад в полушпагат, «мост» и поворот в упор стоя на одном колене (девочки);</w:t>
      </w:r>
    </w:p>
    <w:p w:rsidR="00843BCD" w:rsidRPr="00843BCD" w:rsidRDefault="00843BCD" w:rsidP="006642D0">
      <w:pPr>
        <w:pStyle w:val="14"/>
        <w:numPr>
          <w:ilvl w:val="0"/>
          <w:numId w:val="259"/>
        </w:numPr>
        <w:shd w:val="clear" w:color="auto" w:fill="auto"/>
        <w:tabs>
          <w:tab w:val="left" w:pos="1153"/>
        </w:tabs>
        <w:spacing w:after="0"/>
        <w:ind w:left="20" w:right="280" w:firstLine="720"/>
        <w:jc w:val="both"/>
        <w:rPr>
          <w:sz w:val="24"/>
          <w:szCs w:val="24"/>
        </w:rPr>
      </w:pPr>
      <w:r w:rsidRPr="00843BCD">
        <w:rPr>
          <w:sz w:val="24"/>
          <w:szCs w:val="24"/>
        </w:rPr>
        <w:t>в единоборствах: осуществлять подводящие упражнения по овладению приёмами техники и борьбы в партере и в стойке (юноши);</w:t>
      </w:r>
    </w:p>
    <w:p w:rsidR="00843BCD" w:rsidRPr="00843BCD" w:rsidRDefault="00843BCD" w:rsidP="006642D0">
      <w:pPr>
        <w:pStyle w:val="14"/>
        <w:numPr>
          <w:ilvl w:val="0"/>
          <w:numId w:val="259"/>
        </w:numPr>
        <w:shd w:val="clear" w:color="auto" w:fill="auto"/>
        <w:tabs>
          <w:tab w:val="left" w:pos="1032"/>
        </w:tabs>
        <w:spacing w:after="0"/>
        <w:ind w:left="720" w:right="280"/>
        <w:jc w:val="left"/>
        <w:rPr>
          <w:sz w:val="24"/>
          <w:szCs w:val="24"/>
        </w:rPr>
      </w:pPr>
      <w:r w:rsidRPr="00843BCD">
        <w:rPr>
          <w:sz w:val="24"/>
          <w:szCs w:val="24"/>
        </w:rPr>
        <w:t>в спортивных играх: играть в одну из спортивных игр (по упрощённым правилам); демонстрировать результаты не ниже, чем средний уровень основных физических</w:t>
      </w:r>
    </w:p>
    <w:p w:rsidR="00843BCD" w:rsidRPr="00843BCD" w:rsidRDefault="00843BCD" w:rsidP="00843BCD">
      <w:pPr>
        <w:pStyle w:val="14"/>
        <w:shd w:val="clear" w:color="auto" w:fill="auto"/>
        <w:spacing w:after="0"/>
        <w:ind w:left="20"/>
        <w:jc w:val="left"/>
        <w:rPr>
          <w:sz w:val="24"/>
          <w:szCs w:val="24"/>
        </w:rPr>
      </w:pPr>
      <w:r w:rsidRPr="00843BCD">
        <w:rPr>
          <w:sz w:val="24"/>
          <w:szCs w:val="24"/>
        </w:rPr>
        <w:t>способностей;</w:t>
      </w:r>
    </w:p>
    <w:p w:rsidR="00843BCD" w:rsidRPr="00843BCD" w:rsidRDefault="00843BCD" w:rsidP="00843BCD">
      <w:pPr>
        <w:pStyle w:val="14"/>
        <w:shd w:val="clear" w:color="auto" w:fill="auto"/>
        <w:spacing w:after="0"/>
        <w:ind w:left="20" w:right="280" w:firstLine="720"/>
        <w:jc w:val="both"/>
        <w:rPr>
          <w:sz w:val="24"/>
          <w:szCs w:val="24"/>
        </w:rPr>
      </w:pPr>
      <w:r w:rsidRPr="00843BCD">
        <w:rPr>
          <w:sz w:val="24"/>
          <w:szCs w:val="24"/>
        </w:rPr>
        <w:t>владеть способами физкультурно-оздоровительной деятельности: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843BCD" w:rsidRPr="00843BCD" w:rsidRDefault="00843BCD" w:rsidP="00843BCD">
      <w:pPr>
        <w:pStyle w:val="14"/>
        <w:shd w:val="clear" w:color="auto" w:fill="auto"/>
        <w:spacing w:after="0"/>
        <w:ind w:left="20" w:right="40" w:firstLine="700"/>
        <w:jc w:val="both"/>
        <w:rPr>
          <w:sz w:val="24"/>
          <w:szCs w:val="24"/>
        </w:rPr>
      </w:pPr>
      <w:r w:rsidRPr="00843BCD">
        <w:rPr>
          <w:sz w:val="24"/>
          <w:szCs w:val="24"/>
        </w:rPr>
        <w:t>владеть способами спортивной деятельности: участвовать в соревновании по легкоатлетическому четырёхборью: бег 60 м, прыжок в длину ии в высоту с разбега, метание, бег на выносливость; участвовать в соревнованиях по одному из видов спорта;</w:t>
      </w:r>
    </w:p>
    <w:p w:rsidR="00843BCD" w:rsidRPr="00843BCD" w:rsidRDefault="00843BCD" w:rsidP="00843BCD">
      <w:pPr>
        <w:pStyle w:val="14"/>
        <w:shd w:val="clear" w:color="auto" w:fill="auto"/>
        <w:spacing w:after="0"/>
        <w:ind w:left="20" w:right="40" w:firstLine="700"/>
        <w:jc w:val="both"/>
        <w:rPr>
          <w:sz w:val="24"/>
          <w:szCs w:val="24"/>
        </w:rPr>
      </w:pPr>
      <w:r w:rsidRPr="00843BCD">
        <w:rPr>
          <w:sz w:val="24"/>
          <w:szCs w:val="24"/>
        </w:rPr>
        <w:t>владеть правилами поведения на занятиях физическими упражнениями: соблюдать нормы поведения в коллективе,</w:t>
      </w:r>
    </w:p>
    <w:p w:rsidR="00843BCD" w:rsidRPr="00843BCD" w:rsidRDefault="00843BCD" w:rsidP="00843BCD">
      <w:pPr>
        <w:pStyle w:val="14"/>
        <w:shd w:val="clear" w:color="auto" w:fill="auto"/>
        <w:spacing w:after="0"/>
        <w:ind w:left="20" w:right="40" w:firstLine="700"/>
        <w:jc w:val="both"/>
        <w:rPr>
          <w:sz w:val="24"/>
          <w:szCs w:val="24"/>
        </w:rPr>
      </w:pPr>
      <w:r w:rsidRPr="00843BCD">
        <w:rPr>
          <w:sz w:val="24"/>
          <w:szCs w:val="24"/>
        </w:rPr>
        <w:t>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 Метапредметные результаты</w:t>
      </w:r>
    </w:p>
    <w:p w:rsidR="00843BCD" w:rsidRPr="00843BCD" w:rsidRDefault="00843BCD" w:rsidP="00843BCD">
      <w:pPr>
        <w:pStyle w:val="14"/>
        <w:shd w:val="clear" w:color="auto" w:fill="auto"/>
        <w:spacing w:after="0"/>
        <w:ind w:left="20" w:right="40" w:firstLine="700"/>
        <w:jc w:val="both"/>
        <w:rPr>
          <w:sz w:val="24"/>
          <w:szCs w:val="24"/>
        </w:rPr>
      </w:pPr>
      <w:r w:rsidRPr="00843BCD">
        <w:rPr>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43BCD" w:rsidRPr="00843BCD" w:rsidRDefault="00843BCD" w:rsidP="00843BCD">
      <w:pPr>
        <w:pStyle w:val="14"/>
        <w:shd w:val="clear" w:color="auto" w:fill="auto"/>
        <w:spacing w:after="0"/>
        <w:ind w:left="20" w:right="40" w:firstLine="700"/>
        <w:jc w:val="both"/>
        <w:rPr>
          <w:sz w:val="24"/>
          <w:szCs w:val="24"/>
        </w:rPr>
      </w:pPr>
      <w:r w:rsidRPr="00843BCD">
        <w:rPr>
          <w:sz w:val="24"/>
          <w:szCs w:val="24"/>
        </w:rPr>
        <w:t>умение самостоятельно планировать пути достижения целей, в отм числе альтернативные, осознанно выбирать наиболее эффективные способы решения учебных и познавательных задач;</w:t>
      </w:r>
    </w:p>
    <w:p w:rsidR="00843BCD" w:rsidRPr="00843BCD" w:rsidRDefault="00843BCD" w:rsidP="00843BCD">
      <w:pPr>
        <w:pStyle w:val="14"/>
        <w:shd w:val="clear" w:color="auto" w:fill="auto"/>
        <w:spacing w:after="0"/>
        <w:ind w:left="20" w:right="40" w:firstLine="700"/>
        <w:jc w:val="both"/>
        <w:rPr>
          <w:sz w:val="24"/>
          <w:szCs w:val="24"/>
        </w:rPr>
      </w:pPr>
      <w:r w:rsidRPr="00843BCD">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43BCD" w:rsidRPr="00843BCD" w:rsidRDefault="00843BCD" w:rsidP="00843BCD">
      <w:pPr>
        <w:pStyle w:val="14"/>
        <w:shd w:val="clear" w:color="auto" w:fill="auto"/>
        <w:spacing w:after="0"/>
        <w:ind w:left="20" w:right="40" w:firstLine="700"/>
        <w:jc w:val="both"/>
        <w:rPr>
          <w:sz w:val="24"/>
          <w:szCs w:val="24"/>
        </w:rPr>
      </w:pPr>
      <w:r w:rsidRPr="00843BCD">
        <w:rPr>
          <w:sz w:val="24"/>
          <w:szCs w:val="24"/>
        </w:rPr>
        <w:t>умение оценивать правильность выполнения учебной задачи, сосбтвенные возможности её решения;</w:t>
      </w:r>
    </w:p>
    <w:p w:rsidR="00843BCD" w:rsidRPr="00843BCD" w:rsidRDefault="00843BCD" w:rsidP="00843BCD">
      <w:pPr>
        <w:pStyle w:val="14"/>
        <w:shd w:val="clear" w:color="auto" w:fill="auto"/>
        <w:spacing w:after="0"/>
        <w:ind w:left="20" w:right="40" w:firstLine="700"/>
        <w:jc w:val="both"/>
        <w:rPr>
          <w:sz w:val="24"/>
          <w:szCs w:val="24"/>
        </w:rPr>
      </w:pPr>
      <w:r w:rsidRPr="00843BCD">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43BCD" w:rsidRPr="00843BCD" w:rsidRDefault="00843BCD" w:rsidP="00843BCD">
      <w:pPr>
        <w:pStyle w:val="14"/>
        <w:shd w:val="clear" w:color="auto" w:fill="auto"/>
        <w:spacing w:after="0"/>
        <w:ind w:left="20" w:right="40" w:firstLine="700"/>
        <w:jc w:val="both"/>
        <w:rPr>
          <w:sz w:val="24"/>
          <w:szCs w:val="24"/>
        </w:rPr>
      </w:pPr>
      <w:r w:rsidRPr="00843BCD">
        <w:rPr>
          <w:sz w:val="24"/>
          <w:szCs w:val="24"/>
        </w:rPr>
        <w:t>умение организовывать учебное сотрудничество и совместную деятельность с учителем и сверстниками;</w:t>
      </w:r>
    </w:p>
    <w:p w:rsidR="00843BCD" w:rsidRPr="00843BCD" w:rsidRDefault="00843BCD" w:rsidP="00843BCD">
      <w:pPr>
        <w:pStyle w:val="14"/>
        <w:shd w:val="clear" w:color="auto" w:fill="auto"/>
        <w:spacing w:after="0"/>
        <w:ind w:left="20" w:right="40" w:firstLine="700"/>
        <w:jc w:val="both"/>
        <w:rPr>
          <w:sz w:val="24"/>
          <w:szCs w:val="24"/>
        </w:rPr>
      </w:pPr>
      <w:r w:rsidRPr="00843BCD">
        <w:rPr>
          <w:sz w:val="24"/>
          <w:szCs w:val="24"/>
        </w:rPr>
        <w:t>умение работать индивидуально и в группе: находить общее решение и разрешать конфликты на основе согласования позиций и учёта интересов;</w:t>
      </w:r>
    </w:p>
    <w:p w:rsidR="00843BCD" w:rsidRPr="00843BCD" w:rsidRDefault="00843BCD" w:rsidP="00843BCD">
      <w:pPr>
        <w:pStyle w:val="14"/>
        <w:shd w:val="clear" w:color="auto" w:fill="auto"/>
        <w:spacing w:after="0"/>
        <w:ind w:left="20" w:right="40" w:firstLine="700"/>
        <w:jc w:val="left"/>
        <w:rPr>
          <w:sz w:val="24"/>
          <w:szCs w:val="24"/>
        </w:rPr>
      </w:pPr>
      <w:r w:rsidRPr="00843BCD">
        <w:rPr>
          <w:sz w:val="24"/>
          <w:szCs w:val="24"/>
        </w:rPr>
        <w:t>умение формулировать, аргументировать и отстаивать своё мнение; умение осознанно использовать речевые средства в соответствш с задачей коммуникации, для выражения своих чувств, мыслей и потребностей, планирования и регуляции своей деятельности.</w:t>
      </w:r>
    </w:p>
    <w:p w:rsidR="00843BCD" w:rsidRPr="00843BCD" w:rsidRDefault="00843BCD" w:rsidP="00843BCD">
      <w:pPr>
        <w:pStyle w:val="14"/>
        <w:shd w:val="clear" w:color="auto" w:fill="auto"/>
        <w:spacing w:after="0"/>
        <w:ind w:left="20" w:firstLine="700"/>
        <w:jc w:val="both"/>
        <w:rPr>
          <w:b/>
          <w:sz w:val="24"/>
          <w:szCs w:val="24"/>
        </w:rPr>
      </w:pPr>
      <w:r w:rsidRPr="00843BCD">
        <w:rPr>
          <w:b/>
          <w:sz w:val="24"/>
          <w:szCs w:val="24"/>
        </w:rPr>
        <w:t>Метапредметные результаты проявляются в различных областях культуры.</w:t>
      </w:r>
    </w:p>
    <w:p w:rsidR="00843BCD" w:rsidRPr="00843BCD" w:rsidRDefault="00843BCD" w:rsidP="00843BCD">
      <w:pPr>
        <w:pStyle w:val="14"/>
        <w:shd w:val="clear" w:color="auto" w:fill="auto"/>
        <w:spacing w:after="0"/>
        <w:ind w:left="20" w:firstLine="700"/>
        <w:jc w:val="both"/>
        <w:rPr>
          <w:sz w:val="24"/>
          <w:szCs w:val="24"/>
        </w:rPr>
      </w:pPr>
      <w:r w:rsidRPr="00843BCD">
        <w:rPr>
          <w:sz w:val="24"/>
          <w:szCs w:val="24"/>
        </w:rPr>
        <w:t>В области познавательной культуры:</w:t>
      </w:r>
    </w:p>
    <w:p w:rsidR="00843BCD" w:rsidRPr="00843BCD" w:rsidRDefault="00843BCD" w:rsidP="00843BCD">
      <w:pPr>
        <w:pStyle w:val="14"/>
        <w:shd w:val="clear" w:color="auto" w:fill="auto"/>
        <w:spacing w:after="0"/>
        <w:ind w:left="20" w:right="40" w:firstLine="700"/>
        <w:jc w:val="both"/>
        <w:rPr>
          <w:sz w:val="24"/>
          <w:szCs w:val="24"/>
        </w:rPr>
      </w:pPr>
      <w:r w:rsidRPr="00843BCD">
        <w:rPr>
          <w:sz w:val="24"/>
          <w:szCs w:val="24"/>
        </w:rPr>
        <w:t xml:space="preserve">овладение сведениями о роли и значении физической культуры в формировании </w:t>
      </w:r>
      <w:r w:rsidRPr="00843BCD">
        <w:rPr>
          <w:sz w:val="24"/>
          <w:szCs w:val="24"/>
        </w:rPr>
        <w:lastRenderedPageBreak/>
        <w:t>целостной личности человека, в развитии его сознания и мышления, физических, психических и нравственных качеств;</w:t>
      </w:r>
    </w:p>
    <w:p w:rsidR="00843BCD" w:rsidRPr="00843BCD" w:rsidRDefault="00843BCD" w:rsidP="00843BCD">
      <w:pPr>
        <w:pStyle w:val="14"/>
        <w:shd w:val="clear" w:color="auto" w:fill="auto"/>
        <w:spacing w:after="0"/>
        <w:ind w:left="20" w:right="40" w:firstLine="700"/>
        <w:jc w:val="both"/>
        <w:rPr>
          <w:sz w:val="24"/>
          <w:szCs w:val="24"/>
        </w:rPr>
      </w:pPr>
      <w:r w:rsidRPr="00843BCD">
        <w:rPr>
          <w:sz w:val="24"/>
          <w:szCs w:val="24"/>
        </w:rPr>
        <w:t>понимание здоровья как одного из важнейших условий развития и самореализации человека, расширяющего возможности выбора профессиональной едятельности и обеспечивающего длительную творческую активность;</w:t>
      </w:r>
    </w:p>
    <w:p w:rsidR="00843BCD" w:rsidRPr="00843BCD" w:rsidRDefault="00843BCD" w:rsidP="006642D0">
      <w:pPr>
        <w:pStyle w:val="14"/>
        <w:numPr>
          <w:ilvl w:val="0"/>
          <w:numId w:val="258"/>
        </w:numPr>
        <w:shd w:val="clear" w:color="auto" w:fill="auto"/>
        <w:tabs>
          <w:tab w:val="left" w:pos="966"/>
        </w:tabs>
        <w:spacing w:after="0"/>
        <w:ind w:left="20" w:right="40" w:firstLine="700"/>
        <w:jc w:val="both"/>
        <w:rPr>
          <w:sz w:val="24"/>
          <w:szCs w:val="24"/>
        </w:rPr>
      </w:pPr>
      <w:r w:rsidRPr="00843BCD">
        <w:rPr>
          <w:sz w:val="24"/>
          <w:szCs w:val="24"/>
        </w:rPr>
        <w:t>понимание физической культуры как средства организации и активного ведения здорового образа жизни, профилактики вредных привычек и девиантного (отклоняющегося от норм) поведения.</w:t>
      </w:r>
    </w:p>
    <w:p w:rsidR="00843BCD" w:rsidRPr="00843BCD" w:rsidRDefault="00843BCD" w:rsidP="00843BCD">
      <w:pPr>
        <w:pStyle w:val="14"/>
        <w:shd w:val="clear" w:color="auto" w:fill="auto"/>
        <w:spacing w:after="0"/>
        <w:ind w:left="20" w:firstLine="700"/>
        <w:jc w:val="both"/>
        <w:rPr>
          <w:sz w:val="24"/>
          <w:szCs w:val="24"/>
        </w:rPr>
      </w:pPr>
      <w:r w:rsidRPr="00843BCD">
        <w:rPr>
          <w:sz w:val="24"/>
          <w:szCs w:val="24"/>
        </w:rPr>
        <w:t>В области нравственной культуры:</w:t>
      </w:r>
    </w:p>
    <w:p w:rsidR="00843BCD" w:rsidRPr="00843BCD" w:rsidRDefault="00843BCD" w:rsidP="00843BCD">
      <w:pPr>
        <w:pStyle w:val="14"/>
        <w:shd w:val="clear" w:color="auto" w:fill="auto"/>
        <w:spacing w:after="0"/>
        <w:ind w:left="20" w:right="40" w:firstLine="700"/>
        <w:jc w:val="both"/>
        <w:rPr>
          <w:sz w:val="24"/>
          <w:szCs w:val="24"/>
        </w:rPr>
      </w:pPr>
      <w:r w:rsidRPr="00843BCD">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843BCD" w:rsidRPr="00843BCD" w:rsidRDefault="00843BCD" w:rsidP="00843BCD">
      <w:pPr>
        <w:pStyle w:val="14"/>
        <w:shd w:val="clear" w:color="auto" w:fill="auto"/>
        <w:spacing w:after="0"/>
        <w:ind w:left="20" w:right="40" w:firstLine="700"/>
        <w:jc w:val="both"/>
        <w:rPr>
          <w:sz w:val="24"/>
          <w:szCs w:val="24"/>
        </w:rPr>
      </w:pPr>
      <w:r w:rsidRPr="00843BCD">
        <w:rPr>
          <w:sz w:val="24"/>
          <w:szCs w:val="24"/>
        </w:rPr>
        <w:t>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843BCD" w:rsidRPr="00843BCD" w:rsidRDefault="00843BCD" w:rsidP="00843BCD">
      <w:pPr>
        <w:pStyle w:val="14"/>
        <w:shd w:val="clear" w:color="auto" w:fill="auto"/>
        <w:spacing w:after="0"/>
        <w:ind w:left="20" w:right="40" w:firstLine="700"/>
        <w:jc w:val="both"/>
        <w:rPr>
          <w:sz w:val="24"/>
          <w:szCs w:val="24"/>
        </w:rPr>
      </w:pPr>
      <w:r w:rsidRPr="00843BCD">
        <w:rPr>
          <w:sz w:val="24"/>
          <w:szCs w:val="24"/>
        </w:rPr>
        <w:t>ответственное отношение к порученному делу, проявление дисциплинированности и готовности отстаивать собственные позиции, отвечать за резуьлтаты собственной деятельности.</w:t>
      </w:r>
    </w:p>
    <w:p w:rsidR="00843BCD" w:rsidRPr="00843BCD" w:rsidRDefault="00843BCD" w:rsidP="00843BCD">
      <w:pPr>
        <w:pStyle w:val="14"/>
        <w:shd w:val="clear" w:color="auto" w:fill="auto"/>
        <w:spacing w:after="0"/>
        <w:ind w:left="20" w:firstLine="700"/>
        <w:jc w:val="both"/>
        <w:rPr>
          <w:sz w:val="24"/>
          <w:szCs w:val="24"/>
        </w:rPr>
      </w:pPr>
      <w:r w:rsidRPr="00843BCD">
        <w:rPr>
          <w:sz w:val="24"/>
          <w:szCs w:val="24"/>
        </w:rPr>
        <w:t>В области трудовой культуры:</w:t>
      </w:r>
    </w:p>
    <w:p w:rsidR="00843BCD" w:rsidRPr="00843BCD" w:rsidRDefault="00843BCD" w:rsidP="00843BCD">
      <w:pPr>
        <w:pStyle w:val="14"/>
        <w:shd w:val="clear" w:color="auto" w:fill="auto"/>
        <w:spacing w:after="0"/>
        <w:ind w:left="20" w:right="300" w:firstLine="720"/>
        <w:jc w:val="both"/>
        <w:rPr>
          <w:sz w:val="24"/>
          <w:szCs w:val="24"/>
        </w:rPr>
      </w:pPr>
      <w:r w:rsidRPr="00843BCD">
        <w:rPr>
          <w:sz w:val="24"/>
          <w:szCs w:val="24"/>
        </w:rPr>
        <w:t>добросовестное выполнение учебных заданий, осознанное стремление к освоению новых знаний и умений, повышающих результативность выполнения заданий;</w:t>
      </w:r>
    </w:p>
    <w:p w:rsidR="00843BCD" w:rsidRPr="00843BCD" w:rsidRDefault="00843BCD" w:rsidP="00843BCD">
      <w:pPr>
        <w:pStyle w:val="14"/>
        <w:shd w:val="clear" w:color="auto" w:fill="auto"/>
        <w:spacing w:after="0"/>
        <w:ind w:left="20" w:right="300" w:firstLine="720"/>
        <w:jc w:val="both"/>
        <w:rPr>
          <w:sz w:val="24"/>
          <w:szCs w:val="24"/>
        </w:rPr>
      </w:pPr>
      <w:r w:rsidRPr="00843BCD">
        <w:rPr>
          <w:sz w:val="24"/>
          <w:szCs w:val="24"/>
        </w:rPr>
        <w:t>приобретение умений планировать, контролировать и оценивать учебную деятельность, организовывать места занятий и обеспечивать их безопасность;</w:t>
      </w:r>
    </w:p>
    <w:p w:rsidR="00843BCD" w:rsidRPr="00843BCD" w:rsidRDefault="00843BCD" w:rsidP="00843BCD">
      <w:pPr>
        <w:pStyle w:val="14"/>
        <w:shd w:val="clear" w:color="auto" w:fill="auto"/>
        <w:spacing w:after="0"/>
        <w:ind w:left="20" w:right="300" w:firstLine="720"/>
        <w:jc w:val="both"/>
        <w:rPr>
          <w:sz w:val="24"/>
          <w:szCs w:val="24"/>
        </w:rPr>
      </w:pPr>
      <w:r w:rsidRPr="00843BCD">
        <w:rPr>
          <w:sz w:val="24"/>
          <w:szCs w:val="24"/>
        </w:rPr>
        <w:t>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 гигиенических факторов и естественных сил природы для профилактики психического и физического утомления.</w:t>
      </w:r>
    </w:p>
    <w:p w:rsidR="00843BCD" w:rsidRPr="00843BCD" w:rsidRDefault="00843BCD" w:rsidP="00843BCD">
      <w:pPr>
        <w:pStyle w:val="14"/>
        <w:shd w:val="clear" w:color="auto" w:fill="auto"/>
        <w:spacing w:after="0"/>
        <w:ind w:left="20" w:firstLine="720"/>
        <w:jc w:val="both"/>
        <w:rPr>
          <w:sz w:val="24"/>
          <w:szCs w:val="24"/>
        </w:rPr>
      </w:pPr>
      <w:r w:rsidRPr="00843BCD">
        <w:rPr>
          <w:sz w:val="24"/>
          <w:szCs w:val="24"/>
        </w:rPr>
        <w:t>В области эстетической культуры:</w:t>
      </w:r>
    </w:p>
    <w:p w:rsidR="00843BCD" w:rsidRPr="00843BCD" w:rsidRDefault="00843BCD" w:rsidP="00843BCD">
      <w:pPr>
        <w:pStyle w:val="14"/>
        <w:shd w:val="clear" w:color="auto" w:fill="auto"/>
        <w:spacing w:after="0"/>
        <w:ind w:left="20" w:right="300" w:firstLine="720"/>
        <w:jc w:val="both"/>
        <w:rPr>
          <w:sz w:val="24"/>
          <w:szCs w:val="24"/>
        </w:rPr>
      </w:pPr>
      <w:r w:rsidRPr="00843BCD">
        <w:rPr>
          <w:sz w:val="24"/>
          <w:szCs w:val="24"/>
        </w:rPr>
        <w:t>знание факторов, потенциально опасных для здоровья (вредные привычки, ранние половые связи, допинг), и их опасных последствий;</w:t>
      </w:r>
    </w:p>
    <w:p w:rsidR="00843BCD" w:rsidRPr="00843BCD" w:rsidRDefault="00843BCD" w:rsidP="00843BCD">
      <w:pPr>
        <w:pStyle w:val="14"/>
        <w:shd w:val="clear" w:color="auto" w:fill="auto"/>
        <w:spacing w:after="0"/>
        <w:ind w:left="20" w:right="300" w:firstLine="720"/>
        <w:jc w:val="both"/>
        <w:rPr>
          <w:sz w:val="24"/>
          <w:szCs w:val="24"/>
        </w:rPr>
      </w:pPr>
      <w:r w:rsidRPr="00843BCD">
        <w:rPr>
          <w:sz w:val="24"/>
          <w:szCs w:val="24"/>
        </w:rPr>
        <w:t>понимание культуры движений человека, постижение значения овладения жизненно важными двигательными умениями и навыками, исходя из целесообразности и эстетической привлекательности;</w:t>
      </w:r>
    </w:p>
    <w:p w:rsidR="00843BCD" w:rsidRPr="00843BCD" w:rsidRDefault="00843BCD" w:rsidP="00843BCD">
      <w:pPr>
        <w:pStyle w:val="14"/>
        <w:shd w:val="clear" w:color="auto" w:fill="auto"/>
        <w:spacing w:after="0"/>
        <w:ind w:left="20" w:right="300" w:firstLine="720"/>
        <w:jc w:val="both"/>
        <w:rPr>
          <w:sz w:val="24"/>
          <w:szCs w:val="24"/>
        </w:rPr>
      </w:pPr>
      <w:r w:rsidRPr="00843BCD">
        <w:rPr>
          <w:sz w:val="24"/>
          <w:szCs w:val="24"/>
        </w:rPr>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843BCD" w:rsidRPr="00843BCD" w:rsidRDefault="00843BCD" w:rsidP="00843BCD">
      <w:pPr>
        <w:pStyle w:val="14"/>
        <w:shd w:val="clear" w:color="auto" w:fill="auto"/>
        <w:spacing w:after="0"/>
        <w:ind w:left="20" w:firstLine="720"/>
        <w:jc w:val="both"/>
        <w:rPr>
          <w:sz w:val="24"/>
          <w:szCs w:val="24"/>
        </w:rPr>
      </w:pPr>
      <w:r w:rsidRPr="00843BCD">
        <w:rPr>
          <w:sz w:val="24"/>
          <w:szCs w:val="24"/>
        </w:rPr>
        <w:t>В области коммуникативной культуры:</w:t>
      </w:r>
    </w:p>
    <w:p w:rsidR="00843BCD" w:rsidRPr="00843BCD" w:rsidRDefault="00843BCD" w:rsidP="00843BCD">
      <w:pPr>
        <w:pStyle w:val="14"/>
        <w:shd w:val="clear" w:color="auto" w:fill="auto"/>
        <w:spacing w:after="0"/>
        <w:ind w:left="20" w:right="300" w:firstLine="720"/>
        <w:jc w:val="both"/>
        <w:rPr>
          <w:sz w:val="24"/>
          <w:szCs w:val="24"/>
        </w:rPr>
      </w:pPr>
      <w:r w:rsidRPr="00843BCD">
        <w:rPr>
          <w:sz w:val="24"/>
          <w:szCs w:val="24"/>
        </w:rPr>
        <w:t>владение культурой речи, ведение диалога в доброжелательной и открытой форме, проявление к собеседнику внимания, интереса и уважения;</w:t>
      </w:r>
    </w:p>
    <w:p w:rsidR="00843BCD" w:rsidRPr="00843BCD" w:rsidRDefault="00843BCD" w:rsidP="00843BCD">
      <w:pPr>
        <w:pStyle w:val="14"/>
        <w:shd w:val="clear" w:color="auto" w:fill="auto"/>
        <w:spacing w:after="0"/>
        <w:ind w:left="20" w:right="300" w:firstLine="720"/>
        <w:jc w:val="both"/>
        <w:rPr>
          <w:sz w:val="24"/>
          <w:szCs w:val="24"/>
        </w:rPr>
      </w:pPr>
      <w:r w:rsidRPr="00843BCD">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43BCD" w:rsidRPr="00843BCD" w:rsidRDefault="00843BCD" w:rsidP="00843BCD">
      <w:pPr>
        <w:pStyle w:val="14"/>
        <w:shd w:val="clear" w:color="auto" w:fill="auto"/>
        <w:spacing w:after="0"/>
        <w:ind w:left="20" w:right="300" w:firstLine="720"/>
        <w:jc w:val="both"/>
        <w:rPr>
          <w:sz w:val="24"/>
          <w:szCs w:val="24"/>
        </w:rPr>
      </w:pPr>
      <w:r w:rsidRPr="00843BCD">
        <w:rPr>
          <w:sz w:val="24"/>
          <w:szCs w:val="24"/>
        </w:rPr>
        <w:t>владение умением логически грамотно излагать, аргументировать и обосновывать собственную точку зрения, доводить её до собеседника.</w:t>
      </w:r>
    </w:p>
    <w:p w:rsidR="00843BCD" w:rsidRPr="00843BCD" w:rsidRDefault="00843BCD" w:rsidP="00843BCD">
      <w:pPr>
        <w:pStyle w:val="14"/>
        <w:shd w:val="clear" w:color="auto" w:fill="auto"/>
        <w:spacing w:after="0"/>
        <w:ind w:left="20" w:firstLine="720"/>
        <w:jc w:val="both"/>
        <w:rPr>
          <w:sz w:val="24"/>
          <w:szCs w:val="24"/>
        </w:rPr>
      </w:pPr>
      <w:r w:rsidRPr="00843BCD">
        <w:rPr>
          <w:sz w:val="24"/>
          <w:szCs w:val="24"/>
        </w:rPr>
        <w:t>В области физической культуры:</w:t>
      </w:r>
    </w:p>
    <w:p w:rsidR="00843BCD" w:rsidRPr="00843BCD" w:rsidRDefault="00843BCD" w:rsidP="00843BCD">
      <w:pPr>
        <w:pStyle w:val="14"/>
        <w:shd w:val="clear" w:color="auto" w:fill="auto"/>
        <w:spacing w:after="0"/>
        <w:ind w:left="20" w:right="300" w:firstLine="720"/>
        <w:jc w:val="both"/>
        <w:rPr>
          <w:sz w:val="24"/>
          <w:szCs w:val="24"/>
        </w:rPr>
      </w:pPr>
      <w:r w:rsidRPr="00843BCD">
        <w:rPr>
          <w:sz w:val="24"/>
          <w:szCs w:val="24"/>
        </w:rPr>
        <w:t>владение способами организации и проведения разнообразных форм занятий физическими упражнениями, их планирования и наполнения содержанием;</w:t>
      </w:r>
    </w:p>
    <w:p w:rsidR="00843BCD" w:rsidRPr="00843BCD" w:rsidRDefault="00843BCD" w:rsidP="00843BCD">
      <w:pPr>
        <w:pStyle w:val="14"/>
        <w:shd w:val="clear" w:color="auto" w:fill="auto"/>
        <w:spacing w:after="0"/>
        <w:ind w:left="20" w:right="300" w:firstLine="720"/>
        <w:jc w:val="both"/>
        <w:rPr>
          <w:sz w:val="24"/>
          <w:szCs w:val="24"/>
        </w:rPr>
      </w:pPr>
      <w:r w:rsidRPr="00843BCD">
        <w:rPr>
          <w:sz w:val="24"/>
          <w:szCs w:val="24"/>
        </w:rPr>
        <w:t>владение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w:t>
      </w:r>
    </w:p>
    <w:p w:rsidR="00843BCD" w:rsidRPr="00843BCD" w:rsidRDefault="00843BCD" w:rsidP="00843BCD">
      <w:pPr>
        <w:pStyle w:val="14"/>
        <w:shd w:val="clear" w:color="auto" w:fill="auto"/>
        <w:spacing w:after="0"/>
        <w:ind w:left="20" w:right="300" w:firstLine="720"/>
        <w:jc w:val="left"/>
        <w:rPr>
          <w:sz w:val="24"/>
          <w:szCs w:val="24"/>
        </w:rPr>
      </w:pPr>
      <w:r w:rsidRPr="00843BCD">
        <w:rPr>
          <w:sz w:val="24"/>
          <w:szCs w:val="24"/>
        </w:rPr>
        <w:t xml:space="preserve">владение способами наблюдения за показателями индивидуального здоровья, </w:t>
      </w:r>
      <w:r w:rsidRPr="00843BCD">
        <w:rPr>
          <w:sz w:val="24"/>
          <w:szCs w:val="24"/>
        </w:rPr>
        <w:lastRenderedPageBreak/>
        <w:t xml:space="preserve">физического развития и физической подготовленности, величиной физических нагрузок, использования этих показателей в организации и проведении самостоятельных форм занятий. </w:t>
      </w:r>
    </w:p>
    <w:p w:rsidR="00843BCD" w:rsidRPr="00843BCD" w:rsidRDefault="00843BCD" w:rsidP="00843BCD">
      <w:pPr>
        <w:pStyle w:val="14"/>
        <w:shd w:val="clear" w:color="auto" w:fill="auto"/>
        <w:spacing w:after="0"/>
        <w:ind w:left="20" w:right="300" w:firstLine="720"/>
        <w:jc w:val="left"/>
        <w:rPr>
          <w:b/>
          <w:sz w:val="24"/>
          <w:szCs w:val="24"/>
        </w:rPr>
      </w:pPr>
      <w:r w:rsidRPr="00843BCD">
        <w:rPr>
          <w:b/>
          <w:sz w:val="24"/>
          <w:szCs w:val="24"/>
        </w:rPr>
        <w:t>Предметные результаты</w:t>
      </w:r>
    </w:p>
    <w:p w:rsidR="00843BCD" w:rsidRPr="00843BCD" w:rsidRDefault="00843BCD" w:rsidP="00843BCD">
      <w:pPr>
        <w:pStyle w:val="14"/>
        <w:shd w:val="clear" w:color="auto" w:fill="auto"/>
        <w:spacing w:after="0"/>
        <w:ind w:left="20" w:right="300" w:firstLine="720"/>
        <w:jc w:val="both"/>
        <w:rPr>
          <w:sz w:val="24"/>
          <w:szCs w:val="24"/>
        </w:rPr>
      </w:pPr>
      <w:r w:rsidRPr="00843BCD">
        <w:rPr>
          <w:sz w:val="24"/>
          <w:szCs w:val="24"/>
        </w:rPr>
        <w:t>В основной школе в соответствии с Федеральным государственным образовательным стандартом основного общего оразования результаты изучения курса «Физическая культура» должны отражать:</w:t>
      </w:r>
    </w:p>
    <w:p w:rsidR="00843BCD" w:rsidRPr="00843BCD" w:rsidRDefault="00843BCD" w:rsidP="00843BCD">
      <w:pPr>
        <w:pStyle w:val="14"/>
        <w:shd w:val="clear" w:color="auto" w:fill="auto"/>
        <w:spacing w:after="0"/>
        <w:ind w:left="20" w:right="300" w:firstLine="720"/>
        <w:jc w:val="both"/>
        <w:rPr>
          <w:sz w:val="24"/>
          <w:szCs w:val="24"/>
        </w:rPr>
      </w:pPr>
      <w:r w:rsidRPr="00843BCD">
        <w:rPr>
          <w:sz w:val="24"/>
          <w:szCs w:val="24"/>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843BCD" w:rsidRPr="00843BCD" w:rsidRDefault="00843BCD" w:rsidP="00843BCD">
      <w:pPr>
        <w:pStyle w:val="14"/>
        <w:shd w:val="clear" w:color="auto" w:fill="auto"/>
        <w:spacing w:after="0"/>
        <w:ind w:left="20" w:right="300" w:firstLine="720"/>
        <w:jc w:val="both"/>
        <w:rPr>
          <w:sz w:val="24"/>
          <w:szCs w:val="24"/>
        </w:rPr>
      </w:pPr>
      <w:r w:rsidRPr="00843BCD">
        <w:rPr>
          <w:sz w:val="24"/>
          <w:szCs w:val="24"/>
        </w:rPr>
        <w:t>овладение системой знаний о физическом совершенствовании человека,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843BCD" w:rsidRPr="00843BCD" w:rsidRDefault="00843BCD" w:rsidP="00843BCD">
      <w:pPr>
        <w:pStyle w:val="14"/>
        <w:shd w:val="clear" w:color="auto" w:fill="auto"/>
        <w:spacing w:after="0"/>
        <w:ind w:left="20" w:right="300" w:firstLine="720"/>
        <w:jc w:val="both"/>
        <w:rPr>
          <w:sz w:val="24"/>
          <w:szCs w:val="24"/>
        </w:rPr>
      </w:pPr>
      <w:r w:rsidRPr="00843BCD">
        <w:rPr>
          <w:sz w:val="24"/>
          <w:szCs w:val="24"/>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помощь при лёгких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843BCD" w:rsidRPr="00843BCD" w:rsidRDefault="00843BCD" w:rsidP="00843BCD">
      <w:pPr>
        <w:pStyle w:val="14"/>
        <w:shd w:val="clear" w:color="auto" w:fill="auto"/>
        <w:spacing w:after="0"/>
        <w:ind w:left="20" w:right="60" w:firstLine="740"/>
        <w:jc w:val="both"/>
        <w:rPr>
          <w:sz w:val="24"/>
          <w:szCs w:val="24"/>
        </w:rPr>
      </w:pPr>
      <w:r w:rsidRPr="00843BCD">
        <w:rPr>
          <w:sz w:val="24"/>
          <w:szCs w:val="24"/>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p w:rsidR="00843BCD" w:rsidRPr="00843BCD" w:rsidRDefault="00843BCD" w:rsidP="00843BCD">
      <w:pPr>
        <w:pStyle w:val="14"/>
        <w:shd w:val="clear" w:color="auto" w:fill="auto"/>
        <w:spacing w:after="0"/>
        <w:ind w:left="20" w:right="60" w:firstLine="740"/>
        <w:jc w:val="both"/>
        <w:rPr>
          <w:sz w:val="24"/>
          <w:szCs w:val="24"/>
        </w:rPr>
      </w:pPr>
      <w:r w:rsidRPr="00843BCD">
        <w:rPr>
          <w:sz w:val="24"/>
          <w:szCs w:val="24"/>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843BCD" w:rsidRPr="00843BCD" w:rsidRDefault="00843BCD" w:rsidP="00843BCD">
      <w:pPr>
        <w:pStyle w:val="14"/>
        <w:shd w:val="clear" w:color="auto" w:fill="auto"/>
        <w:spacing w:after="0"/>
        <w:ind w:left="20" w:right="60" w:firstLine="740"/>
        <w:jc w:val="both"/>
        <w:rPr>
          <w:sz w:val="24"/>
          <w:szCs w:val="24"/>
        </w:rPr>
      </w:pPr>
      <w:r w:rsidRPr="00843BCD">
        <w:rPr>
          <w:sz w:val="24"/>
          <w:szCs w:val="24"/>
        </w:rPr>
        <w:t>Предметные результаты, так же как личностные и метапредметные, проявляются в разных областях культуры. В области познавательной культуры:</w:t>
      </w:r>
    </w:p>
    <w:p w:rsidR="00843BCD" w:rsidRPr="00843BCD" w:rsidRDefault="00843BCD" w:rsidP="00843BCD">
      <w:pPr>
        <w:pStyle w:val="14"/>
        <w:shd w:val="clear" w:color="auto" w:fill="auto"/>
        <w:spacing w:after="0"/>
        <w:ind w:left="20" w:right="60" w:firstLine="740"/>
        <w:jc w:val="both"/>
        <w:rPr>
          <w:sz w:val="24"/>
          <w:szCs w:val="24"/>
        </w:rPr>
      </w:pPr>
      <w:r w:rsidRPr="00843BCD">
        <w:rPr>
          <w:sz w:val="24"/>
          <w:szCs w:val="24"/>
        </w:rPr>
        <w:t>знания по истории развития спорта и олимпийского движения, о положительном их влиянии на укрепление мира и дружбы между народами;</w:t>
      </w:r>
    </w:p>
    <w:p w:rsidR="00843BCD" w:rsidRPr="00843BCD" w:rsidRDefault="00843BCD" w:rsidP="00843BCD">
      <w:pPr>
        <w:pStyle w:val="14"/>
        <w:shd w:val="clear" w:color="auto" w:fill="auto"/>
        <w:spacing w:after="0"/>
        <w:ind w:left="20" w:right="60" w:firstLine="740"/>
        <w:jc w:val="both"/>
        <w:rPr>
          <w:sz w:val="24"/>
          <w:szCs w:val="24"/>
        </w:rPr>
      </w:pPr>
      <w:r w:rsidRPr="00843BCD">
        <w:rPr>
          <w:sz w:val="24"/>
          <w:szCs w:val="24"/>
        </w:rPr>
        <w:t>знания основных направлений развития физической культуры в обществе, их целей, задач и форм организации;</w:t>
      </w:r>
    </w:p>
    <w:p w:rsidR="00843BCD" w:rsidRPr="00843BCD" w:rsidRDefault="00843BCD" w:rsidP="00843BCD">
      <w:pPr>
        <w:pStyle w:val="14"/>
        <w:shd w:val="clear" w:color="auto" w:fill="auto"/>
        <w:spacing w:after="0"/>
        <w:ind w:left="20" w:right="60" w:firstLine="740"/>
        <w:jc w:val="both"/>
        <w:rPr>
          <w:sz w:val="24"/>
          <w:szCs w:val="24"/>
        </w:rPr>
      </w:pPr>
      <w:r w:rsidRPr="00843BCD">
        <w:rPr>
          <w:sz w:val="24"/>
          <w:szCs w:val="24"/>
        </w:rP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843BCD" w:rsidRPr="00843BCD" w:rsidRDefault="00843BCD" w:rsidP="00843BCD">
      <w:pPr>
        <w:pStyle w:val="14"/>
        <w:shd w:val="clear" w:color="auto" w:fill="auto"/>
        <w:spacing w:after="0"/>
        <w:ind w:left="20" w:firstLine="740"/>
        <w:jc w:val="both"/>
        <w:rPr>
          <w:sz w:val="24"/>
          <w:szCs w:val="24"/>
        </w:rPr>
      </w:pPr>
      <w:r w:rsidRPr="00843BCD">
        <w:rPr>
          <w:sz w:val="24"/>
          <w:szCs w:val="24"/>
        </w:rPr>
        <w:t>В области нравственной культуры:</w:t>
      </w:r>
    </w:p>
    <w:p w:rsidR="00843BCD" w:rsidRPr="00843BCD" w:rsidRDefault="00843BCD" w:rsidP="00843BCD">
      <w:pPr>
        <w:pStyle w:val="14"/>
        <w:shd w:val="clear" w:color="auto" w:fill="auto"/>
        <w:spacing w:after="0"/>
        <w:ind w:left="20" w:right="60" w:firstLine="740"/>
        <w:jc w:val="both"/>
        <w:rPr>
          <w:sz w:val="24"/>
          <w:szCs w:val="24"/>
        </w:rPr>
      </w:pPr>
      <w:r w:rsidRPr="00843BCD">
        <w:rPr>
          <w:sz w:val="24"/>
          <w:szCs w:val="24"/>
        </w:rPr>
        <w:t>способность проявлять инициативу и самостоятельность при организации совместных занятий физическими упражнениями, доброжелательное и уважительное отношение к участникам с разным уровнем их умений, физических способностей, состояния здоровья;</w:t>
      </w:r>
    </w:p>
    <w:p w:rsidR="00843BCD" w:rsidRPr="00843BCD" w:rsidRDefault="00843BCD" w:rsidP="00843BCD">
      <w:pPr>
        <w:pStyle w:val="14"/>
        <w:shd w:val="clear" w:color="auto" w:fill="auto"/>
        <w:spacing w:after="0"/>
        <w:ind w:left="20" w:right="60" w:firstLine="740"/>
        <w:jc w:val="both"/>
        <w:rPr>
          <w:sz w:val="24"/>
          <w:szCs w:val="24"/>
        </w:rPr>
      </w:pPr>
      <w:r w:rsidRPr="00843BCD">
        <w:rPr>
          <w:sz w:val="24"/>
          <w:szCs w:val="24"/>
        </w:rPr>
        <w:lastRenderedPageBreak/>
        <w:t>умение взаимодействовать с одноклассниками и сверстниками, оказывать им помощь при освоении новых двигательных действий, корректно объяснять и объективно оценивать технику их выполнения;</w:t>
      </w:r>
    </w:p>
    <w:p w:rsidR="00843BCD" w:rsidRPr="00843BCD" w:rsidRDefault="00843BCD" w:rsidP="00843BCD">
      <w:pPr>
        <w:pStyle w:val="14"/>
        <w:shd w:val="clear" w:color="auto" w:fill="auto"/>
        <w:spacing w:after="0"/>
        <w:ind w:left="20" w:right="60" w:firstLine="740"/>
        <w:jc w:val="both"/>
        <w:rPr>
          <w:sz w:val="24"/>
          <w:szCs w:val="24"/>
        </w:rPr>
      </w:pPr>
      <w:r w:rsidRPr="00843BCD">
        <w:rPr>
          <w:sz w:val="24"/>
          <w:szCs w:val="24"/>
        </w:rPr>
        <w:t>способность проявлять дисциплинированность и уважение к товарищам по команде и соперникам во время игровой и соревновательной деятельности, соблюдать правила игры и соревнований.</w:t>
      </w:r>
    </w:p>
    <w:p w:rsidR="00843BCD" w:rsidRPr="00843BCD" w:rsidRDefault="00843BCD" w:rsidP="00843BCD">
      <w:pPr>
        <w:pStyle w:val="14"/>
        <w:shd w:val="clear" w:color="auto" w:fill="auto"/>
        <w:spacing w:after="0"/>
        <w:ind w:left="20" w:firstLine="740"/>
        <w:jc w:val="both"/>
        <w:rPr>
          <w:sz w:val="24"/>
          <w:szCs w:val="24"/>
        </w:rPr>
      </w:pPr>
      <w:r w:rsidRPr="00843BCD">
        <w:rPr>
          <w:sz w:val="24"/>
          <w:szCs w:val="24"/>
        </w:rPr>
        <w:t>В области трудовой культуры:</w:t>
      </w:r>
    </w:p>
    <w:p w:rsidR="00843BCD" w:rsidRPr="00843BCD" w:rsidRDefault="00843BCD" w:rsidP="00843BCD">
      <w:pPr>
        <w:pStyle w:val="14"/>
        <w:shd w:val="clear" w:color="auto" w:fill="auto"/>
        <w:spacing w:after="0"/>
        <w:ind w:left="20" w:right="60" w:firstLine="740"/>
        <w:jc w:val="both"/>
        <w:rPr>
          <w:sz w:val="24"/>
          <w:szCs w:val="24"/>
        </w:rPr>
      </w:pPr>
      <w:r w:rsidRPr="00843BCD">
        <w:rPr>
          <w:sz w:val="24"/>
          <w:szCs w:val="24"/>
        </w:rPr>
        <w:t>способность преодолевать трудности, добросовестно выполнять учебные задания по технической и физической подготовке;</w:t>
      </w:r>
    </w:p>
    <w:p w:rsidR="00843BCD" w:rsidRPr="00843BCD" w:rsidRDefault="00843BCD" w:rsidP="00843BCD">
      <w:pPr>
        <w:pStyle w:val="14"/>
        <w:shd w:val="clear" w:color="auto" w:fill="auto"/>
        <w:spacing w:after="0"/>
        <w:ind w:left="20" w:right="60" w:firstLine="740"/>
        <w:jc w:val="both"/>
        <w:rPr>
          <w:sz w:val="24"/>
          <w:szCs w:val="24"/>
        </w:rPr>
      </w:pPr>
      <w:r w:rsidRPr="00843BCD">
        <w:rPr>
          <w:sz w:val="24"/>
          <w:szCs w:val="24"/>
        </w:rPr>
        <w:t>умение организовывать самостоятельные занятия физическими упражнениями разной функциональной направленности, обеспечивать безопасность мест занятий, спортивного инвентаря и оборудования, спортивной одежды;</w:t>
      </w:r>
    </w:p>
    <w:p w:rsidR="00843BCD" w:rsidRPr="00843BCD" w:rsidRDefault="00843BCD" w:rsidP="00843BCD">
      <w:pPr>
        <w:pStyle w:val="14"/>
        <w:shd w:val="clear" w:color="auto" w:fill="auto"/>
        <w:spacing w:after="0"/>
        <w:ind w:left="20" w:right="60" w:firstLine="740"/>
        <w:jc w:val="both"/>
        <w:rPr>
          <w:sz w:val="24"/>
          <w:szCs w:val="24"/>
        </w:rPr>
      </w:pPr>
      <w:r w:rsidRPr="00843BCD">
        <w:rPr>
          <w:sz w:val="24"/>
          <w:szCs w:val="24"/>
        </w:rPr>
        <w:t>умение организовывать и проводить самостоятельные занятия по базовым видам школьной программы, подбирать физические упражнения в зависимости от индивидуальной ориентации на будущую профессиональную деятельность.</w:t>
      </w:r>
    </w:p>
    <w:p w:rsidR="00843BCD" w:rsidRPr="00843BCD" w:rsidRDefault="00843BCD" w:rsidP="00843BCD">
      <w:pPr>
        <w:pStyle w:val="14"/>
        <w:shd w:val="clear" w:color="auto" w:fill="auto"/>
        <w:spacing w:after="0"/>
        <w:ind w:left="20" w:firstLine="740"/>
        <w:jc w:val="both"/>
        <w:rPr>
          <w:sz w:val="24"/>
          <w:szCs w:val="24"/>
        </w:rPr>
      </w:pPr>
      <w:r w:rsidRPr="00843BCD">
        <w:rPr>
          <w:sz w:val="24"/>
          <w:szCs w:val="24"/>
        </w:rPr>
        <w:t>В области эстетической культуры:</w:t>
      </w:r>
    </w:p>
    <w:p w:rsidR="00843BCD" w:rsidRPr="00843BCD" w:rsidRDefault="00843BCD" w:rsidP="00843BCD">
      <w:pPr>
        <w:pStyle w:val="14"/>
        <w:shd w:val="clear" w:color="auto" w:fill="auto"/>
        <w:spacing w:after="0"/>
        <w:ind w:left="20" w:right="60" w:firstLine="740"/>
        <w:jc w:val="both"/>
        <w:rPr>
          <w:sz w:val="24"/>
          <w:szCs w:val="24"/>
        </w:rPr>
      </w:pPr>
      <w:r w:rsidRPr="00843BCD">
        <w:rPr>
          <w:sz w:val="24"/>
          <w:szCs w:val="24"/>
        </w:rPr>
        <w:t>умение организовывать самостоятельные занятия с использованием физических упражнений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843BCD" w:rsidRPr="00843BCD" w:rsidRDefault="00843BCD" w:rsidP="00843BCD">
      <w:pPr>
        <w:pStyle w:val="14"/>
        <w:shd w:val="clear" w:color="auto" w:fill="auto"/>
        <w:spacing w:after="0"/>
        <w:ind w:left="20" w:right="60" w:firstLine="740"/>
        <w:jc w:val="both"/>
        <w:rPr>
          <w:sz w:val="24"/>
          <w:szCs w:val="24"/>
        </w:rPr>
      </w:pPr>
      <w:r w:rsidRPr="00843BCD">
        <w:rPr>
          <w:sz w:val="24"/>
          <w:szCs w:val="24"/>
        </w:rPr>
        <w:t>умение организовывать самостоятельные занятия по формированию культуры движений при выполнении упражший разной направленности (на развитие координационных способностей, силовых, скоростных, выносливости, гибкости) в зависимости от индивидуальных особенностей физической подготовленности;</w:t>
      </w:r>
    </w:p>
    <w:p w:rsidR="00843BCD" w:rsidRPr="00843BCD" w:rsidRDefault="00843BCD" w:rsidP="00843BCD">
      <w:pPr>
        <w:pStyle w:val="14"/>
        <w:shd w:val="clear" w:color="auto" w:fill="auto"/>
        <w:spacing w:after="0"/>
        <w:ind w:left="20" w:right="60" w:firstLine="700"/>
        <w:jc w:val="both"/>
        <w:rPr>
          <w:sz w:val="24"/>
          <w:szCs w:val="24"/>
        </w:rPr>
      </w:pPr>
      <w:r w:rsidRPr="00843BCD">
        <w:rPr>
          <w:sz w:val="24"/>
          <w:szCs w:val="24"/>
        </w:rPr>
        <w:t>способность вести наблюдения за динамикой показателей физического развития, осанки, показателями основных физических способностей, объективно их оценивать и соотносить с общепринятыми нормами и нормативами.</w:t>
      </w:r>
    </w:p>
    <w:p w:rsidR="00843BCD" w:rsidRPr="00843BCD" w:rsidRDefault="00843BCD" w:rsidP="00843BCD">
      <w:pPr>
        <w:pStyle w:val="14"/>
        <w:shd w:val="clear" w:color="auto" w:fill="auto"/>
        <w:spacing w:after="0"/>
        <w:ind w:left="20" w:firstLine="700"/>
        <w:jc w:val="both"/>
        <w:rPr>
          <w:sz w:val="24"/>
          <w:szCs w:val="24"/>
        </w:rPr>
      </w:pPr>
      <w:r w:rsidRPr="00843BCD">
        <w:rPr>
          <w:sz w:val="24"/>
          <w:szCs w:val="24"/>
        </w:rPr>
        <w:t>В области коммуникативной культуры:</w:t>
      </w:r>
    </w:p>
    <w:p w:rsidR="00843BCD" w:rsidRPr="00843BCD" w:rsidRDefault="00843BCD" w:rsidP="00843BCD">
      <w:pPr>
        <w:pStyle w:val="14"/>
        <w:shd w:val="clear" w:color="auto" w:fill="auto"/>
        <w:spacing w:after="0"/>
        <w:ind w:left="20" w:right="60" w:firstLine="700"/>
        <w:jc w:val="both"/>
        <w:rPr>
          <w:sz w:val="24"/>
          <w:szCs w:val="24"/>
        </w:rPr>
      </w:pPr>
      <w:r w:rsidRPr="00843BCD">
        <w:rPr>
          <w:sz w:val="24"/>
          <w:szCs w:val="24"/>
        </w:rPr>
        <w:t>способность интересно и доступно излагать знания о физической культуре, умело применяя соответствующие понятия и термины;</w:t>
      </w:r>
    </w:p>
    <w:p w:rsidR="00843BCD" w:rsidRPr="00843BCD" w:rsidRDefault="00843BCD" w:rsidP="00843BCD">
      <w:pPr>
        <w:pStyle w:val="14"/>
        <w:shd w:val="clear" w:color="auto" w:fill="auto"/>
        <w:spacing w:after="0"/>
        <w:ind w:left="20" w:right="60" w:firstLine="700"/>
        <w:jc w:val="both"/>
        <w:rPr>
          <w:sz w:val="24"/>
          <w:szCs w:val="24"/>
        </w:rPr>
      </w:pPr>
      <w:r w:rsidRPr="00843BCD">
        <w:rPr>
          <w:sz w:val="24"/>
          <w:szCs w:val="24"/>
        </w:rPr>
        <w:t>умение определять задачи занятий физическими упражнениями, включёнными в содержание школьной программы, аргументировать, как их следует организовывать и проводить;</w:t>
      </w:r>
    </w:p>
    <w:p w:rsidR="00843BCD" w:rsidRPr="00843BCD" w:rsidRDefault="00843BCD" w:rsidP="00843BCD">
      <w:pPr>
        <w:pStyle w:val="14"/>
        <w:shd w:val="clear" w:color="auto" w:fill="auto"/>
        <w:spacing w:after="0"/>
        <w:ind w:left="20" w:right="60" w:firstLine="700"/>
        <w:jc w:val="both"/>
        <w:rPr>
          <w:sz w:val="24"/>
          <w:szCs w:val="24"/>
        </w:rPr>
      </w:pPr>
      <w:r w:rsidRPr="00843BCD">
        <w:rPr>
          <w:sz w:val="24"/>
          <w:szCs w:val="24"/>
        </w:rPr>
        <w:t>способность осуществлять судейство соревнований по одному из видов спорта, проводить занятия в качестве командира отделения, капитана команды, владея необходимыми информационными жестами.</w:t>
      </w:r>
    </w:p>
    <w:p w:rsidR="00843BCD" w:rsidRPr="00843BCD" w:rsidRDefault="00843BCD" w:rsidP="00843BCD">
      <w:pPr>
        <w:pStyle w:val="14"/>
        <w:shd w:val="clear" w:color="auto" w:fill="auto"/>
        <w:spacing w:after="0"/>
        <w:ind w:left="20" w:firstLine="700"/>
        <w:jc w:val="both"/>
        <w:rPr>
          <w:sz w:val="24"/>
          <w:szCs w:val="24"/>
        </w:rPr>
      </w:pPr>
      <w:r w:rsidRPr="00843BCD">
        <w:rPr>
          <w:sz w:val="24"/>
          <w:szCs w:val="24"/>
        </w:rPr>
        <w:t>В области физической культуры:</w:t>
      </w:r>
    </w:p>
    <w:p w:rsidR="00843BCD" w:rsidRPr="00843BCD" w:rsidRDefault="00843BCD" w:rsidP="00843BCD">
      <w:pPr>
        <w:pStyle w:val="14"/>
        <w:shd w:val="clear" w:color="auto" w:fill="auto"/>
        <w:spacing w:after="0"/>
        <w:ind w:left="20" w:right="60" w:firstLine="700"/>
        <w:jc w:val="both"/>
        <w:rPr>
          <w:sz w:val="24"/>
          <w:szCs w:val="24"/>
        </w:rPr>
      </w:pPr>
      <w:r w:rsidRPr="00843BCD">
        <w:rPr>
          <w:sz w:val="24"/>
          <w:szCs w:val="24"/>
        </w:rPr>
        <w:t>способность отбирать физические упражнения, естественные силы природы, гигиенические факторы в соответствии с их функциональной направленностью, составлять из них индивидуальные комплексы дя осуществления оздоровителыой гимнастики использования закаливающих процедур, профилактики нарушений осанки, улучшения физической подготовленности;</w:t>
      </w:r>
    </w:p>
    <w:p w:rsidR="00843BCD" w:rsidRPr="00843BCD" w:rsidRDefault="00843BCD" w:rsidP="00843BCD">
      <w:pPr>
        <w:pStyle w:val="14"/>
        <w:shd w:val="clear" w:color="auto" w:fill="auto"/>
        <w:spacing w:after="0"/>
        <w:ind w:left="20" w:right="60" w:firstLine="700"/>
        <w:jc w:val="both"/>
        <w:rPr>
          <w:sz w:val="24"/>
          <w:szCs w:val="24"/>
        </w:rPr>
      </w:pPr>
      <w:r w:rsidRPr="00843BCD">
        <w:rPr>
          <w:sz w:val="24"/>
          <w:szCs w:val="24"/>
        </w:rPr>
        <w:t>способность составлять планы занятий с использованием физических упражнений разной педагогической направленности, регулировать величину физической нагрузки в зависимости от задач занятия и индивидуальных особенностей организма;</w:t>
      </w:r>
    </w:p>
    <w:p w:rsidR="00843BCD" w:rsidRPr="00843BCD" w:rsidRDefault="00843BCD" w:rsidP="00843BCD">
      <w:pPr>
        <w:pStyle w:val="14"/>
        <w:shd w:val="clear" w:color="auto" w:fill="auto"/>
        <w:spacing w:after="0"/>
        <w:ind w:left="20" w:right="60" w:firstLine="700"/>
        <w:jc w:val="both"/>
        <w:rPr>
          <w:sz w:val="24"/>
          <w:szCs w:val="24"/>
        </w:rPr>
      </w:pPr>
      <w:r w:rsidRPr="00843BCD">
        <w:rPr>
          <w:sz w:val="24"/>
          <w:szCs w:val="24"/>
        </w:rPr>
        <w:t>умение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способностей, контролировать и анализировать эффективность этих занятий, ведя дневник самонаблюдения.</w:t>
      </w:r>
    </w:p>
    <w:p w:rsidR="00843BCD" w:rsidRPr="00843BCD" w:rsidRDefault="00843BCD" w:rsidP="00843BCD">
      <w:pPr>
        <w:pStyle w:val="14"/>
        <w:shd w:val="clear" w:color="auto" w:fill="auto"/>
        <w:spacing w:after="0"/>
        <w:ind w:left="20" w:firstLine="700"/>
        <w:jc w:val="both"/>
        <w:rPr>
          <w:b/>
          <w:sz w:val="24"/>
          <w:szCs w:val="24"/>
        </w:rPr>
      </w:pPr>
      <w:r w:rsidRPr="00843BCD">
        <w:rPr>
          <w:b/>
          <w:sz w:val="24"/>
          <w:szCs w:val="24"/>
        </w:rPr>
        <w:t>Содержание курса</w:t>
      </w:r>
    </w:p>
    <w:p w:rsidR="00843BCD" w:rsidRPr="00843BCD" w:rsidRDefault="00843BCD" w:rsidP="00843BCD">
      <w:pPr>
        <w:pStyle w:val="14"/>
        <w:shd w:val="clear" w:color="auto" w:fill="auto"/>
        <w:spacing w:after="0"/>
        <w:ind w:left="20" w:firstLine="700"/>
        <w:jc w:val="both"/>
        <w:rPr>
          <w:b/>
          <w:sz w:val="24"/>
          <w:szCs w:val="24"/>
        </w:rPr>
      </w:pPr>
      <w:r w:rsidRPr="00843BCD">
        <w:rPr>
          <w:b/>
          <w:sz w:val="24"/>
          <w:szCs w:val="24"/>
        </w:rPr>
        <w:t>5-9 класс</w:t>
      </w:r>
    </w:p>
    <w:p w:rsidR="00843BCD" w:rsidRPr="00843BCD" w:rsidRDefault="00843BCD" w:rsidP="00843BCD">
      <w:pPr>
        <w:pStyle w:val="12"/>
        <w:jc w:val="both"/>
        <w:rPr>
          <w:rFonts w:ascii="Times New Roman" w:hAnsi="Times New Roman" w:cs="Times New Roman"/>
          <w:b/>
          <w:sz w:val="24"/>
          <w:szCs w:val="24"/>
        </w:rPr>
      </w:pPr>
      <w:r w:rsidRPr="00843BCD">
        <w:rPr>
          <w:rFonts w:ascii="Times New Roman" w:hAnsi="Times New Roman" w:cs="Times New Roman"/>
          <w:b/>
          <w:sz w:val="24"/>
          <w:szCs w:val="24"/>
        </w:rPr>
        <w:lastRenderedPageBreak/>
        <w:t>ЗНАНИЯ О ФИЗИЧЕСКОЙ КУЛЬТУРЕ</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История физической культуры. Олимпийские игры древности. Ворождение Олимпийских игр и олимпийского движения.</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Характеристика видов спорта, входящих в программу Олимпийских игр.</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Физическая культура в современном обществе.</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Организация и проведение пеших туристских походов. Требованш к технике безопасности и бережному отношению к природе (экологические требования).</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Физическая культура (основные понятия). Физическое развитие человека.</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Физическая подготовка и её связь с укреплением здоровья, развитием физических качеств.</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Организация и планирование самостоятельных занятий по развитию физических качеств.</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Техническая подготовка. Техника движений и её основные показатели.</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Всестороннее и гармоничное физическое развитие.</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Адаптивная физическая культура.</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Спортивная подготовка.</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Здоровье и здоровый образ жизни. Допинг. Концепция честного спорта.</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Профессионально-прикладная физическая подготовка.</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Физическая культура человека. Режим дня и его основное содержание.</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Закаливание организма. Правила безопасности и гигиенические требования.</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Влияние занятий физической культурой на формирование положительных качеств личности.</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Проведение самостоятельных занятий по коррекции осанки и телосложения.</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Восстановительный массаж.</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Проведение банных процедур.</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Первая помощь во время занятий физической культурой и спортом.</w:t>
      </w:r>
    </w:p>
    <w:p w:rsidR="00843BCD" w:rsidRPr="00843BCD" w:rsidRDefault="00843BCD" w:rsidP="00843BCD">
      <w:pPr>
        <w:pStyle w:val="12"/>
        <w:jc w:val="both"/>
        <w:rPr>
          <w:rFonts w:ascii="Times New Roman" w:hAnsi="Times New Roman" w:cs="Times New Roman"/>
          <w:b/>
          <w:sz w:val="24"/>
          <w:szCs w:val="24"/>
        </w:rPr>
      </w:pPr>
      <w:r w:rsidRPr="00843BCD">
        <w:rPr>
          <w:rFonts w:ascii="Times New Roman" w:hAnsi="Times New Roman" w:cs="Times New Roman"/>
          <w:b/>
          <w:sz w:val="24"/>
          <w:szCs w:val="24"/>
        </w:rPr>
        <w:t xml:space="preserve">СПОСОБЫ ДВИГАТЕЛЬНОЙ (ФИЗКУЛЬТУРНОЙ) ДЕЯТЕЛЬНОСТИ </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Организация и проведение самостоятельных занятий физической культурой.</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Подготовка к занятиям физической культурой.</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Выбор упражнений и составление индивидуальных комплексов для утренней зарядки, физкультминуток (подвижных перемен).</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Планирование занятий физической подготовкой.</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Проведение самостоятельных занятий прикладной физической подготовкой. Организация досуга средствами физической культуры.</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Оценка эффективности занятий физической культурой. Самонаблюдение и самоконтроль.</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Оценка эффективности занятий физкультурно-оздоровительной деятельностью.</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Оценка техники движений, способы выявления и устранения ошибок в технике выполнения упражнений (технических ошибок).</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Измерение резервов организма и состояния здоровья с помощью функциональных</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проб.</w:t>
      </w:r>
    </w:p>
    <w:p w:rsidR="00843BCD" w:rsidRPr="00843BCD" w:rsidRDefault="00843BCD" w:rsidP="00843BCD">
      <w:pPr>
        <w:pStyle w:val="12"/>
        <w:jc w:val="both"/>
        <w:rPr>
          <w:rFonts w:ascii="Times New Roman" w:hAnsi="Times New Roman" w:cs="Times New Roman"/>
          <w:b/>
          <w:sz w:val="24"/>
          <w:szCs w:val="24"/>
        </w:rPr>
      </w:pPr>
      <w:r w:rsidRPr="00843BCD">
        <w:rPr>
          <w:rFonts w:ascii="Times New Roman" w:hAnsi="Times New Roman" w:cs="Times New Roman"/>
          <w:b/>
          <w:sz w:val="24"/>
          <w:szCs w:val="24"/>
        </w:rPr>
        <w:t>ФИЗИЧЕСКОЕ СОВЕРШЕНСТВОВАНИЕ</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Физкультурно-оздоровительная деятельность. Оздоровительные формы занятий в режиме учебного дня и учебной недели.</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Индивидуальные комплексы адаптивной (лечебной) и корригирующей физической культуры.</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Спортивно-оздоровительная деятельность с общеразвивающей направленностью. Гимнастика с основами акробатики. Организующие команды и приёмы. Акробатические упражнения и комбинации.</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lastRenderedPageBreak/>
        <w:t>Ритмическая гимнастика (девочки).</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Опорные прыжки.</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Упражнения и комбинации на гимнастическом бревне (девочки).</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Упражнения и комбинации на гимнастической перекладине (мальчики).</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Лёгкая атлетика. Беговые упражнения.</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Прыжковые упражнения.</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Метание малого мяча.</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Лыжные гонки. Передвижения на лыжах.</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Спортивные игры. Баскетбол. Игра по правилам.</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Волейбол. Игра по правилам.</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Футбол. Игра по правилам.</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Прикладно-ориентированнаяподготовка. Прикладно-ориентированные</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упражнения.</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Упражнения общеразвивающей направленности. Общефизическая подготовка. Гимнастика с основами акробатики. Развитие гибкости, координации движений, силы, выносливости.</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Лёгкая атлетика. Развитие выносливости, силы, быстроты, координации движений. Лыжная подготовка (лыжные гонки). Развитие выносливости, силы, координации движений, быстроты.</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Баскетбол. Развитие быстроты, силы, выносливости, координации движений.</w:t>
      </w:r>
    </w:p>
    <w:p w:rsidR="00843BCD" w:rsidRPr="00843BCD" w:rsidRDefault="00843BCD" w:rsidP="00843BCD">
      <w:pPr>
        <w:pStyle w:val="12"/>
        <w:jc w:val="both"/>
        <w:rPr>
          <w:rFonts w:ascii="Times New Roman" w:hAnsi="Times New Roman" w:cs="Times New Roman"/>
          <w:sz w:val="24"/>
          <w:szCs w:val="24"/>
        </w:rPr>
      </w:pPr>
      <w:r w:rsidRPr="00843BCD">
        <w:rPr>
          <w:rFonts w:ascii="Times New Roman" w:hAnsi="Times New Roman" w:cs="Times New Roman"/>
          <w:sz w:val="24"/>
          <w:szCs w:val="24"/>
        </w:rPr>
        <w:t>Футбол. Развитие быстроты, силы, выносливости.</w:t>
      </w:r>
    </w:p>
    <w:p w:rsidR="00843BCD" w:rsidRPr="00843BCD" w:rsidRDefault="00843BCD" w:rsidP="00843BCD">
      <w:pPr>
        <w:pStyle w:val="12"/>
        <w:jc w:val="both"/>
        <w:rPr>
          <w:rFonts w:ascii="Times New Roman" w:hAnsi="Times New Roman" w:cs="Times New Roman"/>
          <w:b/>
          <w:sz w:val="24"/>
          <w:szCs w:val="24"/>
        </w:rPr>
      </w:pPr>
    </w:p>
    <w:p w:rsidR="00843BCD" w:rsidRPr="00843BCD" w:rsidRDefault="00843BCD" w:rsidP="00843BCD">
      <w:pPr>
        <w:pStyle w:val="12"/>
        <w:jc w:val="both"/>
        <w:rPr>
          <w:rFonts w:ascii="Times New Roman" w:hAnsi="Times New Roman" w:cs="Times New Roman"/>
          <w:b/>
          <w:sz w:val="24"/>
          <w:szCs w:val="24"/>
        </w:rPr>
      </w:pPr>
      <w:r w:rsidRPr="00843BCD">
        <w:rPr>
          <w:rFonts w:ascii="Times New Roman" w:hAnsi="Times New Roman" w:cs="Times New Roman"/>
          <w:b/>
          <w:sz w:val="24"/>
          <w:szCs w:val="24"/>
        </w:rPr>
        <w:t>Содержание тем предмета</w:t>
      </w:r>
    </w:p>
    <w:p w:rsidR="00843BCD" w:rsidRPr="00843BCD" w:rsidRDefault="00843BCD" w:rsidP="00843BCD">
      <w:pPr>
        <w:pStyle w:val="12"/>
        <w:jc w:val="both"/>
        <w:rPr>
          <w:rFonts w:ascii="Times New Roman" w:hAnsi="Times New Roman" w:cs="Times New Roman"/>
          <w:b/>
          <w:sz w:val="24"/>
          <w:szCs w:val="24"/>
        </w:rPr>
      </w:pPr>
      <w:r w:rsidRPr="00843BCD">
        <w:rPr>
          <w:rFonts w:ascii="Times New Roman" w:hAnsi="Times New Roman" w:cs="Times New Roman"/>
          <w:b/>
          <w:sz w:val="24"/>
          <w:szCs w:val="24"/>
        </w:rPr>
        <w:t>5 класс</w:t>
      </w:r>
    </w:p>
    <w:tbl>
      <w:tblPr>
        <w:tblpPr w:leftFromText="180" w:rightFromText="180" w:vertAnchor="text" w:horzAnchor="margin" w:tblpY="129"/>
        <w:tblOverlap w:val="never"/>
        <w:tblW w:w="0" w:type="auto"/>
        <w:tblLayout w:type="fixed"/>
        <w:tblCellMar>
          <w:left w:w="10" w:type="dxa"/>
          <w:right w:w="10" w:type="dxa"/>
        </w:tblCellMar>
        <w:tblLook w:val="04A0" w:firstRow="1" w:lastRow="0" w:firstColumn="1" w:lastColumn="0" w:noHBand="0" w:noVBand="1"/>
      </w:tblPr>
      <w:tblGrid>
        <w:gridCol w:w="1478"/>
        <w:gridCol w:w="7234"/>
        <w:gridCol w:w="1272"/>
      </w:tblGrid>
      <w:tr w:rsidR="00843BCD" w:rsidTr="003059BB">
        <w:trPr>
          <w:trHeight w:hRule="exact" w:val="326"/>
        </w:trPr>
        <w:tc>
          <w:tcPr>
            <w:tcW w:w="1478" w:type="dxa"/>
            <w:tcBorders>
              <w:top w:val="single" w:sz="4" w:space="0" w:color="auto"/>
              <w:left w:val="single" w:sz="4" w:space="0" w:color="auto"/>
            </w:tcBorders>
            <w:shd w:val="clear" w:color="auto" w:fill="FFFFFF"/>
          </w:tcPr>
          <w:p w:rsidR="00843BCD" w:rsidRDefault="00843BCD" w:rsidP="003059BB">
            <w:pPr>
              <w:pStyle w:val="14"/>
              <w:shd w:val="clear" w:color="auto" w:fill="auto"/>
              <w:spacing w:after="0" w:line="230" w:lineRule="exact"/>
              <w:ind w:right="140"/>
              <w:jc w:val="right"/>
            </w:pPr>
            <w:r>
              <w:t>№пп</w:t>
            </w:r>
          </w:p>
        </w:tc>
        <w:tc>
          <w:tcPr>
            <w:tcW w:w="7234" w:type="dxa"/>
            <w:tcBorders>
              <w:top w:val="single" w:sz="4" w:space="0" w:color="auto"/>
              <w:left w:val="single" w:sz="4" w:space="0" w:color="auto"/>
            </w:tcBorders>
            <w:shd w:val="clear" w:color="auto" w:fill="FFFFFF"/>
          </w:tcPr>
          <w:p w:rsidR="00843BCD" w:rsidRDefault="00843BCD" w:rsidP="003059BB">
            <w:pPr>
              <w:pStyle w:val="14"/>
              <w:shd w:val="clear" w:color="auto" w:fill="auto"/>
              <w:spacing w:after="0" w:line="230" w:lineRule="exact"/>
              <w:ind w:left="2920"/>
              <w:jc w:val="left"/>
            </w:pPr>
            <w:r>
              <w:t>Наименование разделов и тем</w:t>
            </w:r>
          </w:p>
        </w:tc>
        <w:tc>
          <w:tcPr>
            <w:tcW w:w="1272" w:type="dxa"/>
            <w:tcBorders>
              <w:top w:val="single" w:sz="4" w:space="0" w:color="auto"/>
              <w:left w:val="single" w:sz="4" w:space="0" w:color="auto"/>
              <w:right w:val="single" w:sz="4" w:space="0" w:color="auto"/>
            </w:tcBorders>
            <w:shd w:val="clear" w:color="auto" w:fill="FFFFFF"/>
          </w:tcPr>
          <w:p w:rsidR="00843BCD" w:rsidRDefault="00843BCD" w:rsidP="003059BB">
            <w:pPr>
              <w:pStyle w:val="14"/>
              <w:shd w:val="clear" w:color="auto" w:fill="auto"/>
              <w:spacing w:after="0" w:line="230" w:lineRule="exact"/>
              <w:ind w:left="120"/>
              <w:jc w:val="left"/>
            </w:pPr>
            <w:r>
              <w:t>Всего</w:t>
            </w:r>
          </w:p>
        </w:tc>
      </w:tr>
      <w:tr w:rsidR="00843BCD" w:rsidTr="003059BB">
        <w:trPr>
          <w:trHeight w:hRule="exact" w:val="269"/>
        </w:trPr>
        <w:tc>
          <w:tcPr>
            <w:tcW w:w="1478" w:type="dxa"/>
            <w:tcBorders>
              <w:left w:val="single" w:sz="4" w:space="0" w:color="auto"/>
              <w:bottom w:val="single" w:sz="4" w:space="0" w:color="auto"/>
            </w:tcBorders>
            <w:shd w:val="clear" w:color="auto" w:fill="FFFFFF"/>
          </w:tcPr>
          <w:p w:rsidR="00843BCD" w:rsidRDefault="00843BCD" w:rsidP="003059BB">
            <w:pPr>
              <w:rPr>
                <w:sz w:val="10"/>
                <w:szCs w:val="10"/>
              </w:rPr>
            </w:pPr>
          </w:p>
        </w:tc>
        <w:tc>
          <w:tcPr>
            <w:tcW w:w="7234" w:type="dxa"/>
            <w:tcBorders>
              <w:left w:val="single" w:sz="4" w:space="0" w:color="auto"/>
              <w:bottom w:val="single" w:sz="4" w:space="0" w:color="auto"/>
            </w:tcBorders>
            <w:shd w:val="clear" w:color="auto" w:fill="FFFFFF"/>
          </w:tcPr>
          <w:p w:rsidR="00843BCD" w:rsidRDefault="00843BCD" w:rsidP="003059BB">
            <w:pPr>
              <w:rPr>
                <w:sz w:val="10"/>
                <w:szCs w:val="10"/>
              </w:rPr>
            </w:pPr>
          </w:p>
        </w:tc>
        <w:tc>
          <w:tcPr>
            <w:tcW w:w="1272" w:type="dxa"/>
            <w:tcBorders>
              <w:left w:val="single" w:sz="4" w:space="0" w:color="auto"/>
              <w:bottom w:val="single" w:sz="4" w:space="0" w:color="auto"/>
              <w:right w:val="single" w:sz="4" w:space="0" w:color="auto"/>
            </w:tcBorders>
            <w:shd w:val="clear" w:color="auto" w:fill="FFFFFF"/>
          </w:tcPr>
          <w:p w:rsidR="00843BCD" w:rsidRDefault="00843BCD" w:rsidP="003059BB">
            <w:pPr>
              <w:pStyle w:val="14"/>
              <w:shd w:val="clear" w:color="auto" w:fill="auto"/>
              <w:spacing w:after="0" w:line="230" w:lineRule="exact"/>
              <w:ind w:left="120"/>
              <w:jc w:val="left"/>
            </w:pPr>
            <w:r>
              <w:t>Часов</w:t>
            </w:r>
          </w:p>
        </w:tc>
      </w:tr>
    </w:tbl>
    <w:p w:rsidR="00843BCD" w:rsidRPr="00770AB1" w:rsidRDefault="00843BCD" w:rsidP="00843BCD">
      <w:pPr>
        <w:pStyle w:val="12"/>
        <w:jc w:val="both"/>
        <w:rPr>
          <w:rFonts w:ascii="Times New Roman" w:hAnsi="Times New Roman" w:cs="Times New Roman"/>
          <w:bCs/>
        </w:rPr>
      </w:pPr>
    </w:p>
    <w:p w:rsidR="00843BCD" w:rsidRDefault="00843BCD" w:rsidP="00843BCD">
      <w:pPr>
        <w:rPr>
          <w:sz w:val="2"/>
          <w:szCs w:val="2"/>
        </w:rPr>
      </w:pPr>
    </w:p>
    <w:tbl>
      <w:tblPr>
        <w:tblW w:w="9984" w:type="dxa"/>
        <w:tblLayout w:type="fixed"/>
        <w:tblCellMar>
          <w:left w:w="10" w:type="dxa"/>
          <w:right w:w="10" w:type="dxa"/>
        </w:tblCellMar>
        <w:tblLook w:val="04A0" w:firstRow="1" w:lastRow="0" w:firstColumn="1" w:lastColumn="0" w:noHBand="0" w:noVBand="1"/>
      </w:tblPr>
      <w:tblGrid>
        <w:gridCol w:w="1478"/>
        <w:gridCol w:w="7234"/>
        <w:gridCol w:w="1272"/>
      </w:tblGrid>
      <w:tr w:rsidR="00843BCD" w:rsidTr="003059BB">
        <w:trPr>
          <w:trHeight w:hRule="exact" w:val="307"/>
        </w:trPr>
        <w:tc>
          <w:tcPr>
            <w:tcW w:w="1478" w:type="dxa"/>
            <w:tcBorders>
              <w:top w:val="single" w:sz="4" w:space="0" w:color="auto"/>
              <w:left w:val="single" w:sz="4" w:space="0" w:color="auto"/>
            </w:tcBorders>
            <w:shd w:val="clear" w:color="auto" w:fill="FFFFFF"/>
          </w:tcPr>
          <w:p w:rsidR="00843BCD" w:rsidRDefault="00843BCD" w:rsidP="003059BB">
            <w:pPr>
              <w:pStyle w:val="14"/>
              <w:shd w:val="clear" w:color="auto" w:fill="auto"/>
              <w:spacing w:after="0" w:line="230" w:lineRule="exact"/>
            </w:pPr>
            <w:r>
              <w:t>1</w:t>
            </w:r>
          </w:p>
        </w:tc>
        <w:tc>
          <w:tcPr>
            <w:tcW w:w="7234" w:type="dxa"/>
            <w:tcBorders>
              <w:top w:val="single" w:sz="4" w:space="0" w:color="auto"/>
              <w:left w:val="single" w:sz="4" w:space="0" w:color="auto"/>
            </w:tcBorders>
            <w:shd w:val="clear" w:color="auto" w:fill="FFFFFF"/>
          </w:tcPr>
          <w:p w:rsidR="00843BCD" w:rsidRDefault="00843BCD" w:rsidP="003059BB">
            <w:pPr>
              <w:pStyle w:val="14"/>
              <w:shd w:val="clear" w:color="auto" w:fill="auto"/>
              <w:spacing w:after="0" w:line="230" w:lineRule="exact"/>
              <w:ind w:left="820"/>
              <w:jc w:val="left"/>
            </w:pPr>
            <w:r>
              <w:t>Легкая атлетика</w:t>
            </w:r>
          </w:p>
        </w:tc>
        <w:tc>
          <w:tcPr>
            <w:tcW w:w="1272" w:type="dxa"/>
            <w:tcBorders>
              <w:top w:val="single" w:sz="4" w:space="0" w:color="auto"/>
              <w:left w:val="single" w:sz="4" w:space="0" w:color="auto"/>
              <w:right w:val="single" w:sz="4" w:space="0" w:color="auto"/>
            </w:tcBorders>
            <w:shd w:val="clear" w:color="auto" w:fill="FFFFFF"/>
          </w:tcPr>
          <w:p w:rsidR="00843BCD" w:rsidRDefault="00843BCD" w:rsidP="003059BB">
            <w:pPr>
              <w:pStyle w:val="14"/>
              <w:shd w:val="clear" w:color="auto" w:fill="auto"/>
              <w:spacing w:after="0" w:line="230" w:lineRule="exact"/>
              <w:ind w:right="220"/>
              <w:jc w:val="right"/>
            </w:pPr>
            <w:r>
              <w:t>19</w:t>
            </w:r>
          </w:p>
        </w:tc>
      </w:tr>
      <w:tr w:rsidR="00843BCD" w:rsidTr="003059BB">
        <w:trPr>
          <w:trHeight w:hRule="exact" w:val="293"/>
        </w:trPr>
        <w:tc>
          <w:tcPr>
            <w:tcW w:w="1478" w:type="dxa"/>
            <w:tcBorders>
              <w:top w:val="single" w:sz="4" w:space="0" w:color="auto"/>
              <w:left w:val="single" w:sz="4" w:space="0" w:color="auto"/>
            </w:tcBorders>
            <w:shd w:val="clear" w:color="auto" w:fill="FFFFFF"/>
          </w:tcPr>
          <w:p w:rsidR="00843BCD" w:rsidRDefault="00843BCD" w:rsidP="003059BB">
            <w:pPr>
              <w:pStyle w:val="14"/>
              <w:shd w:val="clear" w:color="auto" w:fill="auto"/>
              <w:spacing w:after="0" w:line="230" w:lineRule="exact"/>
            </w:pPr>
            <w:r>
              <w:t>2</w:t>
            </w:r>
          </w:p>
        </w:tc>
        <w:tc>
          <w:tcPr>
            <w:tcW w:w="7234" w:type="dxa"/>
            <w:tcBorders>
              <w:top w:val="single" w:sz="4" w:space="0" w:color="auto"/>
              <w:left w:val="single" w:sz="4" w:space="0" w:color="auto"/>
            </w:tcBorders>
            <w:shd w:val="clear" w:color="auto" w:fill="FFFFFF"/>
          </w:tcPr>
          <w:p w:rsidR="00843BCD" w:rsidRDefault="00843BCD" w:rsidP="003059BB">
            <w:pPr>
              <w:pStyle w:val="14"/>
              <w:shd w:val="clear" w:color="auto" w:fill="auto"/>
              <w:spacing w:after="0" w:line="230" w:lineRule="exact"/>
              <w:ind w:left="820"/>
              <w:jc w:val="left"/>
            </w:pPr>
            <w:r>
              <w:t>Спортивные игры. Баскетбол.</w:t>
            </w:r>
          </w:p>
        </w:tc>
        <w:tc>
          <w:tcPr>
            <w:tcW w:w="1272" w:type="dxa"/>
            <w:tcBorders>
              <w:top w:val="single" w:sz="4" w:space="0" w:color="auto"/>
              <w:left w:val="single" w:sz="4" w:space="0" w:color="auto"/>
              <w:right w:val="single" w:sz="4" w:space="0" w:color="auto"/>
            </w:tcBorders>
            <w:shd w:val="clear" w:color="auto" w:fill="FFFFFF"/>
          </w:tcPr>
          <w:p w:rsidR="00843BCD" w:rsidRDefault="00843BCD" w:rsidP="003059BB">
            <w:pPr>
              <w:pStyle w:val="14"/>
              <w:shd w:val="clear" w:color="auto" w:fill="auto"/>
              <w:spacing w:after="0" w:line="230" w:lineRule="exact"/>
              <w:ind w:right="220"/>
              <w:jc w:val="right"/>
            </w:pPr>
            <w:r>
              <w:t>21</w:t>
            </w:r>
          </w:p>
        </w:tc>
      </w:tr>
      <w:tr w:rsidR="00843BCD" w:rsidTr="003059BB">
        <w:trPr>
          <w:trHeight w:hRule="exact" w:val="298"/>
        </w:trPr>
        <w:tc>
          <w:tcPr>
            <w:tcW w:w="1478" w:type="dxa"/>
            <w:tcBorders>
              <w:top w:val="single" w:sz="4" w:space="0" w:color="auto"/>
              <w:left w:val="single" w:sz="4" w:space="0" w:color="auto"/>
            </w:tcBorders>
            <w:shd w:val="clear" w:color="auto" w:fill="FFFFFF"/>
          </w:tcPr>
          <w:p w:rsidR="00843BCD" w:rsidRDefault="00843BCD" w:rsidP="003059BB">
            <w:pPr>
              <w:pStyle w:val="14"/>
              <w:shd w:val="clear" w:color="auto" w:fill="auto"/>
              <w:spacing w:after="0" w:line="230" w:lineRule="exact"/>
            </w:pPr>
            <w:r>
              <w:t>3</w:t>
            </w:r>
          </w:p>
        </w:tc>
        <w:tc>
          <w:tcPr>
            <w:tcW w:w="7234" w:type="dxa"/>
            <w:tcBorders>
              <w:top w:val="single" w:sz="4" w:space="0" w:color="auto"/>
              <w:left w:val="single" w:sz="4" w:space="0" w:color="auto"/>
            </w:tcBorders>
            <w:shd w:val="clear" w:color="auto" w:fill="FFFFFF"/>
          </w:tcPr>
          <w:p w:rsidR="00843BCD" w:rsidRDefault="00843BCD" w:rsidP="003059BB">
            <w:pPr>
              <w:pStyle w:val="14"/>
              <w:shd w:val="clear" w:color="auto" w:fill="auto"/>
              <w:spacing w:after="0" w:line="230" w:lineRule="exact"/>
              <w:ind w:left="820"/>
              <w:jc w:val="left"/>
            </w:pPr>
            <w:r>
              <w:t>Лыжная подготовка</w:t>
            </w:r>
          </w:p>
        </w:tc>
        <w:tc>
          <w:tcPr>
            <w:tcW w:w="1272" w:type="dxa"/>
            <w:tcBorders>
              <w:top w:val="single" w:sz="4" w:space="0" w:color="auto"/>
              <w:left w:val="single" w:sz="4" w:space="0" w:color="auto"/>
              <w:right w:val="single" w:sz="4" w:space="0" w:color="auto"/>
            </w:tcBorders>
            <w:shd w:val="clear" w:color="auto" w:fill="FFFFFF"/>
          </w:tcPr>
          <w:p w:rsidR="00843BCD" w:rsidRDefault="00843BCD" w:rsidP="003059BB">
            <w:pPr>
              <w:pStyle w:val="14"/>
              <w:shd w:val="clear" w:color="auto" w:fill="auto"/>
              <w:spacing w:after="0" w:line="230" w:lineRule="exact"/>
              <w:ind w:right="220"/>
              <w:jc w:val="right"/>
            </w:pPr>
            <w:r>
              <w:t>17</w:t>
            </w:r>
          </w:p>
        </w:tc>
      </w:tr>
      <w:tr w:rsidR="00843BCD" w:rsidTr="003059BB">
        <w:trPr>
          <w:trHeight w:hRule="exact" w:val="298"/>
        </w:trPr>
        <w:tc>
          <w:tcPr>
            <w:tcW w:w="1478" w:type="dxa"/>
            <w:tcBorders>
              <w:top w:val="single" w:sz="4" w:space="0" w:color="auto"/>
              <w:left w:val="single" w:sz="4" w:space="0" w:color="auto"/>
            </w:tcBorders>
            <w:shd w:val="clear" w:color="auto" w:fill="FFFFFF"/>
          </w:tcPr>
          <w:p w:rsidR="00843BCD" w:rsidRDefault="00843BCD" w:rsidP="003059BB">
            <w:pPr>
              <w:pStyle w:val="14"/>
              <w:shd w:val="clear" w:color="auto" w:fill="auto"/>
              <w:spacing w:after="0" w:line="230" w:lineRule="exact"/>
            </w:pPr>
            <w:r>
              <w:t>4</w:t>
            </w:r>
          </w:p>
        </w:tc>
        <w:tc>
          <w:tcPr>
            <w:tcW w:w="7234" w:type="dxa"/>
            <w:tcBorders>
              <w:top w:val="single" w:sz="4" w:space="0" w:color="auto"/>
              <w:left w:val="single" w:sz="4" w:space="0" w:color="auto"/>
            </w:tcBorders>
            <w:shd w:val="clear" w:color="auto" w:fill="FFFFFF"/>
          </w:tcPr>
          <w:p w:rsidR="00843BCD" w:rsidRDefault="00843BCD" w:rsidP="003059BB">
            <w:pPr>
              <w:pStyle w:val="14"/>
              <w:shd w:val="clear" w:color="auto" w:fill="auto"/>
              <w:spacing w:after="0" w:line="230" w:lineRule="exact"/>
              <w:ind w:left="820"/>
              <w:jc w:val="left"/>
            </w:pPr>
            <w:r>
              <w:t>Спортивная игра. Волейбол.</w:t>
            </w:r>
          </w:p>
        </w:tc>
        <w:tc>
          <w:tcPr>
            <w:tcW w:w="1272" w:type="dxa"/>
            <w:tcBorders>
              <w:top w:val="single" w:sz="4" w:space="0" w:color="auto"/>
              <w:left w:val="single" w:sz="4" w:space="0" w:color="auto"/>
              <w:right w:val="single" w:sz="4" w:space="0" w:color="auto"/>
            </w:tcBorders>
            <w:shd w:val="clear" w:color="auto" w:fill="FFFFFF"/>
          </w:tcPr>
          <w:p w:rsidR="00843BCD" w:rsidRDefault="00843BCD" w:rsidP="003059BB">
            <w:pPr>
              <w:pStyle w:val="14"/>
              <w:shd w:val="clear" w:color="auto" w:fill="auto"/>
              <w:spacing w:after="0" w:line="230" w:lineRule="exact"/>
              <w:ind w:right="220"/>
              <w:jc w:val="right"/>
            </w:pPr>
            <w:r>
              <w:t>14</w:t>
            </w:r>
          </w:p>
        </w:tc>
      </w:tr>
      <w:tr w:rsidR="00843BCD" w:rsidTr="003059BB">
        <w:trPr>
          <w:trHeight w:hRule="exact" w:val="293"/>
        </w:trPr>
        <w:tc>
          <w:tcPr>
            <w:tcW w:w="1478" w:type="dxa"/>
            <w:tcBorders>
              <w:top w:val="single" w:sz="4" w:space="0" w:color="auto"/>
              <w:left w:val="single" w:sz="4" w:space="0" w:color="auto"/>
            </w:tcBorders>
            <w:shd w:val="clear" w:color="auto" w:fill="FFFFFF"/>
          </w:tcPr>
          <w:p w:rsidR="00843BCD" w:rsidRDefault="00843BCD" w:rsidP="003059BB">
            <w:pPr>
              <w:pStyle w:val="14"/>
              <w:shd w:val="clear" w:color="auto" w:fill="auto"/>
              <w:spacing w:after="0" w:line="230" w:lineRule="exact"/>
            </w:pPr>
            <w:r>
              <w:t>5</w:t>
            </w:r>
          </w:p>
        </w:tc>
        <w:tc>
          <w:tcPr>
            <w:tcW w:w="7234" w:type="dxa"/>
            <w:tcBorders>
              <w:top w:val="single" w:sz="4" w:space="0" w:color="auto"/>
              <w:left w:val="single" w:sz="4" w:space="0" w:color="auto"/>
            </w:tcBorders>
            <w:shd w:val="clear" w:color="auto" w:fill="FFFFFF"/>
          </w:tcPr>
          <w:p w:rsidR="00843BCD" w:rsidRDefault="00843BCD" w:rsidP="003059BB">
            <w:pPr>
              <w:pStyle w:val="14"/>
              <w:shd w:val="clear" w:color="auto" w:fill="auto"/>
              <w:spacing w:after="0" w:line="230" w:lineRule="exact"/>
              <w:ind w:left="820"/>
              <w:jc w:val="left"/>
            </w:pPr>
            <w:r>
              <w:t>Г имнастика с элементами акробатики</w:t>
            </w:r>
          </w:p>
        </w:tc>
        <w:tc>
          <w:tcPr>
            <w:tcW w:w="1272" w:type="dxa"/>
            <w:tcBorders>
              <w:top w:val="single" w:sz="4" w:space="0" w:color="auto"/>
              <w:left w:val="single" w:sz="4" w:space="0" w:color="auto"/>
              <w:right w:val="single" w:sz="4" w:space="0" w:color="auto"/>
            </w:tcBorders>
            <w:shd w:val="clear" w:color="auto" w:fill="FFFFFF"/>
          </w:tcPr>
          <w:p w:rsidR="00843BCD" w:rsidRDefault="00843BCD" w:rsidP="003059BB">
            <w:pPr>
              <w:pStyle w:val="14"/>
              <w:shd w:val="clear" w:color="auto" w:fill="auto"/>
              <w:spacing w:after="0" w:line="230" w:lineRule="exact"/>
              <w:ind w:right="220"/>
              <w:jc w:val="right"/>
            </w:pPr>
            <w:r>
              <w:t>18</w:t>
            </w:r>
          </w:p>
        </w:tc>
      </w:tr>
      <w:tr w:rsidR="00843BCD" w:rsidTr="003059BB">
        <w:trPr>
          <w:trHeight w:hRule="exact" w:val="298"/>
        </w:trPr>
        <w:tc>
          <w:tcPr>
            <w:tcW w:w="1478" w:type="dxa"/>
            <w:tcBorders>
              <w:top w:val="single" w:sz="4" w:space="0" w:color="auto"/>
              <w:left w:val="single" w:sz="4" w:space="0" w:color="auto"/>
            </w:tcBorders>
            <w:shd w:val="clear" w:color="auto" w:fill="FFFFFF"/>
          </w:tcPr>
          <w:p w:rsidR="00843BCD" w:rsidRDefault="00843BCD" w:rsidP="003059BB">
            <w:pPr>
              <w:pStyle w:val="14"/>
              <w:shd w:val="clear" w:color="auto" w:fill="auto"/>
              <w:spacing w:after="0" w:line="230" w:lineRule="exact"/>
            </w:pPr>
            <w:r>
              <w:t>6</w:t>
            </w:r>
          </w:p>
        </w:tc>
        <w:tc>
          <w:tcPr>
            <w:tcW w:w="7234" w:type="dxa"/>
            <w:tcBorders>
              <w:top w:val="single" w:sz="4" w:space="0" w:color="auto"/>
              <w:left w:val="single" w:sz="4" w:space="0" w:color="auto"/>
            </w:tcBorders>
            <w:shd w:val="clear" w:color="auto" w:fill="FFFFFF"/>
          </w:tcPr>
          <w:p w:rsidR="00843BCD" w:rsidRDefault="00843BCD" w:rsidP="003059BB">
            <w:pPr>
              <w:pStyle w:val="14"/>
              <w:shd w:val="clear" w:color="auto" w:fill="auto"/>
              <w:spacing w:after="0" w:line="230" w:lineRule="exact"/>
              <w:ind w:left="820"/>
              <w:jc w:val="left"/>
            </w:pPr>
            <w:r>
              <w:t>Легкая атлетика</w:t>
            </w:r>
          </w:p>
        </w:tc>
        <w:tc>
          <w:tcPr>
            <w:tcW w:w="1272" w:type="dxa"/>
            <w:tcBorders>
              <w:top w:val="single" w:sz="4" w:space="0" w:color="auto"/>
              <w:left w:val="single" w:sz="4" w:space="0" w:color="auto"/>
              <w:right w:val="single" w:sz="4" w:space="0" w:color="auto"/>
            </w:tcBorders>
            <w:shd w:val="clear" w:color="auto" w:fill="FFFFFF"/>
          </w:tcPr>
          <w:p w:rsidR="00843BCD" w:rsidRDefault="00843BCD" w:rsidP="003059BB">
            <w:pPr>
              <w:pStyle w:val="14"/>
              <w:shd w:val="clear" w:color="auto" w:fill="auto"/>
              <w:spacing w:after="0" w:line="230" w:lineRule="exact"/>
              <w:ind w:right="220"/>
              <w:jc w:val="right"/>
            </w:pPr>
            <w:r>
              <w:t>13</w:t>
            </w:r>
          </w:p>
        </w:tc>
      </w:tr>
    </w:tbl>
    <w:p w:rsidR="00843BCD" w:rsidRPr="00770AB1" w:rsidRDefault="00843BCD" w:rsidP="00843BCD">
      <w:pPr>
        <w:pStyle w:val="1b"/>
        <w:framePr w:w="9984" w:wrap="notBeside" w:vAnchor="text" w:hAnchor="page" w:x="1786" w:y="4915"/>
        <w:shd w:val="clear" w:color="auto" w:fill="auto"/>
        <w:spacing w:line="230" w:lineRule="exact"/>
        <w:rPr>
          <w:b/>
          <w:sz w:val="20"/>
          <w:szCs w:val="20"/>
        </w:rPr>
      </w:pPr>
    </w:p>
    <w:tbl>
      <w:tblPr>
        <w:tblW w:w="9984" w:type="dxa"/>
        <w:tblLayout w:type="fixed"/>
        <w:tblCellMar>
          <w:left w:w="10" w:type="dxa"/>
          <w:right w:w="10" w:type="dxa"/>
        </w:tblCellMar>
        <w:tblLook w:val="04A0" w:firstRow="1" w:lastRow="0" w:firstColumn="1" w:lastColumn="0" w:noHBand="0" w:noVBand="1"/>
      </w:tblPr>
      <w:tblGrid>
        <w:gridCol w:w="1478"/>
        <w:gridCol w:w="7234"/>
        <w:gridCol w:w="1272"/>
      </w:tblGrid>
      <w:tr w:rsidR="00843BCD" w:rsidTr="003059BB">
        <w:trPr>
          <w:trHeight w:hRule="exact" w:val="312"/>
        </w:trPr>
        <w:tc>
          <w:tcPr>
            <w:tcW w:w="1478" w:type="dxa"/>
            <w:tcBorders>
              <w:top w:val="single" w:sz="4" w:space="0" w:color="auto"/>
              <w:left w:val="single" w:sz="4" w:space="0" w:color="auto"/>
              <w:bottom w:val="single" w:sz="4" w:space="0" w:color="auto"/>
            </w:tcBorders>
            <w:shd w:val="clear" w:color="auto" w:fill="FFFFFF"/>
          </w:tcPr>
          <w:p w:rsidR="00843BCD" w:rsidRDefault="00843BCD" w:rsidP="003059BB">
            <w:pPr>
              <w:rPr>
                <w:sz w:val="10"/>
                <w:szCs w:val="10"/>
              </w:rPr>
            </w:pPr>
          </w:p>
        </w:tc>
        <w:tc>
          <w:tcPr>
            <w:tcW w:w="7234" w:type="dxa"/>
            <w:tcBorders>
              <w:top w:val="single" w:sz="4" w:space="0" w:color="auto"/>
              <w:left w:val="single" w:sz="4" w:space="0" w:color="auto"/>
              <w:bottom w:val="single" w:sz="4" w:space="0" w:color="auto"/>
            </w:tcBorders>
            <w:shd w:val="clear" w:color="auto" w:fill="FFFFFF"/>
          </w:tcPr>
          <w:p w:rsidR="00843BCD" w:rsidRDefault="00843BCD" w:rsidP="003059BB">
            <w:pPr>
              <w:pStyle w:val="14"/>
              <w:shd w:val="clear" w:color="auto" w:fill="auto"/>
              <w:spacing w:after="0" w:line="230" w:lineRule="exact"/>
              <w:ind w:left="820"/>
              <w:jc w:val="left"/>
            </w:pPr>
            <w:r>
              <w:t>ИТОГО</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843BCD" w:rsidRDefault="00843BCD" w:rsidP="003059BB">
            <w:pPr>
              <w:pStyle w:val="14"/>
              <w:shd w:val="clear" w:color="auto" w:fill="auto"/>
              <w:spacing w:after="0" w:line="230" w:lineRule="exact"/>
              <w:ind w:left="140"/>
              <w:jc w:val="left"/>
            </w:pPr>
            <w:r>
              <w:t>102</w:t>
            </w:r>
          </w:p>
        </w:tc>
      </w:tr>
    </w:tbl>
    <w:p w:rsidR="00EC7983" w:rsidRDefault="00843BCD" w:rsidP="00EC7983">
      <w:pPr>
        <w:pStyle w:val="Default"/>
        <w:rPr>
          <w:sz w:val="28"/>
          <w:szCs w:val="28"/>
        </w:rPr>
      </w:pPr>
      <w:r>
        <w:rPr>
          <w:sz w:val="28"/>
          <w:szCs w:val="28"/>
        </w:rPr>
        <w:t>6 класс</w:t>
      </w:r>
    </w:p>
    <w:tbl>
      <w:tblPr>
        <w:tblpPr w:leftFromText="180" w:rightFromText="180" w:vertAnchor="text" w:horzAnchor="margin" w:tblpY="213"/>
        <w:tblOverlap w:val="never"/>
        <w:tblW w:w="9984" w:type="dxa"/>
        <w:tblLayout w:type="fixed"/>
        <w:tblCellMar>
          <w:left w:w="10" w:type="dxa"/>
          <w:right w:w="10" w:type="dxa"/>
        </w:tblCellMar>
        <w:tblLook w:val="04A0" w:firstRow="1" w:lastRow="0" w:firstColumn="1" w:lastColumn="0" w:noHBand="0" w:noVBand="1"/>
      </w:tblPr>
      <w:tblGrid>
        <w:gridCol w:w="1258"/>
        <w:gridCol w:w="7464"/>
        <w:gridCol w:w="778"/>
        <w:gridCol w:w="484"/>
      </w:tblGrid>
      <w:tr w:rsidR="00843BCD" w:rsidRPr="00770AB1" w:rsidTr="00843BCD">
        <w:trPr>
          <w:trHeight w:hRule="exact" w:val="581"/>
        </w:trPr>
        <w:tc>
          <w:tcPr>
            <w:tcW w:w="1258"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120"/>
              <w:jc w:val="left"/>
              <w:rPr>
                <w:sz w:val="20"/>
                <w:szCs w:val="20"/>
              </w:rPr>
            </w:pPr>
            <w:r w:rsidRPr="00770AB1">
              <w:rPr>
                <w:sz w:val="20"/>
                <w:szCs w:val="20"/>
              </w:rPr>
              <w:t>№пп</w:t>
            </w:r>
          </w:p>
        </w:tc>
        <w:tc>
          <w:tcPr>
            <w:tcW w:w="7464"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2940"/>
              <w:jc w:val="left"/>
              <w:rPr>
                <w:sz w:val="20"/>
                <w:szCs w:val="20"/>
              </w:rPr>
            </w:pPr>
            <w:r w:rsidRPr="00770AB1">
              <w:rPr>
                <w:sz w:val="20"/>
                <w:szCs w:val="20"/>
              </w:rPr>
              <w:t>Наименование разделов и тем</w:t>
            </w:r>
          </w:p>
        </w:tc>
        <w:tc>
          <w:tcPr>
            <w:tcW w:w="1262" w:type="dxa"/>
            <w:gridSpan w:val="2"/>
            <w:tcBorders>
              <w:top w:val="single" w:sz="4" w:space="0" w:color="auto"/>
              <w:left w:val="single" w:sz="4" w:space="0" w:color="auto"/>
              <w:right w:val="single" w:sz="4" w:space="0" w:color="auto"/>
            </w:tcBorders>
            <w:shd w:val="clear" w:color="auto" w:fill="FFFFFF"/>
          </w:tcPr>
          <w:p w:rsidR="00843BCD" w:rsidRPr="00770AB1" w:rsidRDefault="00843BCD" w:rsidP="00843BCD">
            <w:pPr>
              <w:pStyle w:val="14"/>
              <w:shd w:val="clear" w:color="auto" w:fill="auto"/>
              <w:spacing w:after="120" w:line="230" w:lineRule="exact"/>
              <w:ind w:left="120"/>
              <w:jc w:val="left"/>
              <w:rPr>
                <w:sz w:val="20"/>
                <w:szCs w:val="20"/>
              </w:rPr>
            </w:pPr>
            <w:r w:rsidRPr="00770AB1">
              <w:rPr>
                <w:sz w:val="20"/>
                <w:szCs w:val="20"/>
              </w:rPr>
              <w:t>Всего</w:t>
            </w:r>
          </w:p>
          <w:p w:rsidR="00843BCD" w:rsidRPr="00770AB1" w:rsidRDefault="00843BCD" w:rsidP="00843BCD">
            <w:pPr>
              <w:pStyle w:val="14"/>
              <w:shd w:val="clear" w:color="auto" w:fill="auto"/>
              <w:spacing w:before="120" w:after="0" w:line="230" w:lineRule="exact"/>
              <w:ind w:left="120"/>
              <w:jc w:val="left"/>
              <w:rPr>
                <w:sz w:val="20"/>
                <w:szCs w:val="20"/>
              </w:rPr>
            </w:pPr>
            <w:r w:rsidRPr="00770AB1">
              <w:rPr>
                <w:sz w:val="20"/>
                <w:szCs w:val="20"/>
              </w:rPr>
              <w:t>Часов</w:t>
            </w:r>
          </w:p>
        </w:tc>
      </w:tr>
      <w:tr w:rsidR="00843BCD" w:rsidRPr="00770AB1" w:rsidTr="00843BCD">
        <w:trPr>
          <w:trHeight w:hRule="exact" w:val="298"/>
        </w:trPr>
        <w:tc>
          <w:tcPr>
            <w:tcW w:w="1258"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1</w:t>
            </w:r>
          </w:p>
        </w:tc>
        <w:tc>
          <w:tcPr>
            <w:tcW w:w="7464"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Легкая атлетика</w:t>
            </w:r>
          </w:p>
        </w:tc>
        <w:tc>
          <w:tcPr>
            <w:tcW w:w="1262" w:type="dxa"/>
            <w:gridSpan w:val="2"/>
            <w:tcBorders>
              <w:top w:val="single" w:sz="4" w:space="0" w:color="auto"/>
              <w:left w:val="single" w:sz="4" w:space="0" w:color="auto"/>
              <w:right w:val="single" w:sz="4" w:space="0" w:color="auto"/>
            </w:tcBorders>
            <w:shd w:val="clear" w:color="auto" w:fill="FFFFFF"/>
          </w:tcPr>
          <w:p w:rsidR="00843BCD" w:rsidRPr="00770AB1" w:rsidRDefault="00843BCD" w:rsidP="00843BCD">
            <w:pPr>
              <w:pStyle w:val="14"/>
              <w:shd w:val="clear" w:color="auto" w:fill="auto"/>
              <w:spacing w:after="0" w:line="230" w:lineRule="exact"/>
              <w:ind w:right="200"/>
              <w:jc w:val="right"/>
              <w:rPr>
                <w:sz w:val="20"/>
                <w:szCs w:val="20"/>
              </w:rPr>
            </w:pPr>
            <w:r w:rsidRPr="00770AB1">
              <w:rPr>
                <w:sz w:val="20"/>
                <w:szCs w:val="20"/>
              </w:rPr>
              <w:t>12</w:t>
            </w:r>
          </w:p>
        </w:tc>
      </w:tr>
      <w:tr w:rsidR="00843BCD" w:rsidRPr="00770AB1" w:rsidTr="00843BCD">
        <w:trPr>
          <w:trHeight w:hRule="exact" w:val="298"/>
        </w:trPr>
        <w:tc>
          <w:tcPr>
            <w:tcW w:w="1258"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2</w:t>
            </w:r>
          </w:p>
        </w:tc>
        <w:tc>
          <w:tcPr>
            <w:tcW w:w="7464"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Спортивные игры. Баскетбол.</w:t>
            </w:r>
          </w:p>
        </w:tc>
        <w:tc>
          <w:tcPr>
            <w:tcW w:w="1262" w:type="dxa"/>
            <w:gridSpan w:val="2"/>
            <w:tcBorders>
              <w:top w:val="single" w:sz="4" w:space="0" w:color="auto"/>
              <w:left w:val="single" w:sz="4" w:space="0" w:color="auto"/>
              <w:right w:val="single" w:sz="4" w:space="0" w:color="auto"/>
            </w:tcBorders>
            <w:shd w:val="clear" w:color="auto" w:fill="FFFFFF"/>
          </w:tcPr>
          <w:p w:rsidR="00843BCD" w:rsidRPr="00770AB1" w:rsidRDefault="00843BCD" w:rsidP="00843BCD">
            <w:pPr>
              <w:pStyle w:val="14"/>
              <w:shd w:val="clear" w:color="auto" w:fill="auto"/>
              <w:spacing w:after="0" w:line="230" w:lineRule="exact"/>
              <w:ind w:right="200"/>
              <w:jc w:val="right"/>
              <w:rPr>
                <w:sz w:val="20"/>
                <w:szCs w:val="20"/>
              </w:rPr>
            </w:pPr>
            <w:r w:rsidRPr="00770AB1">
              <w:rPr>
                <w:sz w:val="20"/>
                <w:szCs w:val="20"/>
              </w:rPr>
              <w:t>27</w:t>
            </w:r>
          </w:p>
        </w:tc>
      </w:tr>
      <w:tr w:rsidR="00843BCD" w:rsidRPr="00770AB1" w:rsidTr="00843BCD">
        <w:trPr>
          <w:trHeight w:hRule="exact" w:val="293"/>
        </w:trPr>
        <w:tc>
          <w:tcPr>
            <w:tcW w:w="1258"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3</w:t>
            </w:r>
          </w:p>
        </w:tc>
        <w:tc>
          <w:tcPr>
            <w:tcW w:w="7464"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Лыжная подготовка</w:t>
            </w:r>
          </w:p>
        </w:tc>
        <w:tc>
          <w:tcPr>
            <w:tcW w:w="1262" w:type="dxa"/>
            <w:gridSpan w:val="2"/>
            <w:tcBorders>
              <w:top w:val="single" w:sz="4" w:space="0" w:color="auto"/>
              <w:left w:val="single" w:sz="4" w:space="0" w:color="auto"/>
              <w:right w:val="single" w:sz="4" w:space="0" w:color="auto"/>
            </w:tcBorders>
            <w:shd w:val="clear" w:color="auto" w:fill="FFFFFF"/>
          </w:tcPr>
          <w:p w:rsidR="00843BCD" w:rsidRPr="00770AB1" w:rsidRDefault="00843BCD" w:rsidP="00843BCD">
            <w:pPr>
              <w:pStyle w:val="14"/>
              <w:shd w:val="clear" w:color="auto" w:fill="auto"/>
              <w:spacing w:after="0" w:line="230" w:lineRule="exact"/>
              <w:ind w:right="200"/>
              <w:jc w:val="right"/>
              <w:rPr>
                <w:sz w:val="20"/>
                <w:szCs w:val="20"/>
              </w:rPr>
            </w:pPr>
            <w:r w:rsidRPr="00770AB1">
              <w:rPr>
                <w:sz w:val="20"/>
                <w:szCs w:val="20"/>
              </w:rPr>
              <w:t>18</w:t>
            </w:r>
          </w:p>
        </w:tc>
      </w:tr>
      <w:tr w:rsidR="00843BCD" w:rsidRPr="00770AB1" w:rsidTr="00843BCD">
        <w:trPr>
          <w:trHeight w:hRule="exact" w:val="298"/>
        </w:trPr>
        <w:tc>
          <w:tcPr>
            <w:tcW w:w="1258"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4</w:t>
            </w:r>
          </w:p>
        </w:tc>
        <w:tc>
          <w:tcPr>
            <w:tcW w:w="7464"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Спортивные игры. Волейбол.</w:t>
            </w:r>
          </w:p>
        </w:tc>
        <w:tc>
          <w:tcPr>
            <w:tcW w:w="1262" w:type="dxa"/>
            <w:gridSpan w:val="2"/>
            <w:tcBorders>
              <w:top w:val="single" w:sz="4" w:space="0" w:color="auto"/>
              <w:left w:val="single" w:sz="4" w:space="0" w:color="auto"/>
              <w:right w:val="single" w:sz="4" w:space="0" w:color="auto"/>
            </w:tcBorders>
            <w:shd w:val="clear" w:color="auto" w:fill="FFFFFF"/>
          </w:tcPr>
          <w:p w:rsidR="00843BCD" w:rsidRPr="00770AB1" w:rsidRDefault="00843BCD" w:rsidP="00843BCD">
            <w:pPr>
              <w:pStyle w:val="14"/>
              <w:shd w:val="clear" w:color="auto" w:fill="auto"/>
              <w:spacing w:after="0" w:line="230" w:lineRule="exact"/>
              <w:ind w:right="200"/>
              <w:jc w:val="right"/>
              <w:rPr>
                <w:sz w:val="20"/>
                <w:szCs w:val="20"/>
              </w:rPr>
            </w:pPr>
            <w:r w:rsidRPr="00770AB1">
              <w:rPr>
                <w:sz w:val="20"/>
                <w:szCs w:val="20"/>
              </w:rPr>
              <w:t>18</w:t>
            </w:r>
          </w:p>
        </w:tc>
      </w:tr>
      <w:tr w:rsidR="00843BCD" w:rsidRPr="00770AB1" w:rsidTr="00843BCD">
        <w:trPr>
          <w:trHeight w:hRule="exact" w:val="298"/>
        </w:trPr>
        <w:tc>
          <w:tcPr>
            <w:tcW w:w="1258"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5</w:t>
            </w:r>
          </w:p>
        </w:tc>
        <w:tc>
          <w:tcPr>
            <w:tcW w:w="7464"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Г имнастика с элементами акробатики</w:t>
            </w:r>
          </w:p>
        </w:tc>
        <w:tc>
          <w:tcPr>
            <w:tcW w:w="1262" w:type="dxa"/>
            <w:gridSpan w:val="2"/>
            <w:tcBorders>
              <w:top w:val="single" w:sz="4" w:space="0" w:color="auto"/>
              <w:left w:val="single" w:sz="4" w:space="0" w:color="auto"/>
              <w:right w:val="single" w:sz="4" w:space="0" w:color="auto"/>
            </w:tcBorders>
            <w:shd w:val="clear" w:color="auto" w:fill="FFFFFF"/>
          </w:tcPr>
          <w:p w:rsidR="00843BCD" w:rsidRPr="00770AB1" w:rsidRDefault="00843BCD" w:rsidP="00843BCD">
            <w:pPr>
              <w:pStyle w:val="14"/>
              <w:shd w:val="clear" w:color="auto" w:fill="auto"/>
              <w:spacing w:after="0" w:line="230" w:lineRule="exact"/>
              <w:ind w:right="200"/>
              <w:jc w:val="right"/>
              <w:rPr>
                <w:sz w:val="20"/>
                <w:szCs w:val="20"/>
              </w:rPr>
            </w:pPr>
            <w:r w:rsidRPr="00770AB1">
              <w:rPr>
                <w:sz w:val="20"/>
                <w:szCs w:val="20"/>
              </w:rPr>
              <w:t>15</w:t>
            </w:r>
          </w:p>
        </w:tc>
      </w:tr>
      <w:tr w:rsidR="00843BCD" w:rsidRPr="00770AB1" w:rsidTr="00843BCD">
        <w:trPr>
          <w:trHeight w:hRule="exact" w:val="293"/>
        </w:trPr>
        <w:tc>
          <w:tcPr>
            <w:tcW w:w="1258"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6</w:t>
            </w:r>
          </w:p>
        </w:tc>
        <w:tc>
          <w:tcPr>
            <w:tcW w:w="7464"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Легкая атлетика</w:t>
            </w:r>
          </w:p>
        </w:tc>
        <w:tc>
          <w:tcPr>
            <w:tcW w:w="1262" w:type="dxa"/>
            <w:gridSpan w:val="2"/>
            <w:tcBorders>
              <w:top w:val="single" w:sz="4" w:space="0" w:color="auto"/>
              <w:left w:val="single" w:sz="4" w:space="0" w:color="auto"/>
              <w:right w:val="single" w:sz="4" w:space="0" w:color="auto"/>
            </w:tcBorders>
            <w:shd w:val="clear" w:color="auto" w:fill="FFFFFF"/>
          </w:tcPr>
          <w:p w:rsidR="00843BCD" w:rsidRPr="00770AB1" w:rsidRDefault="00843BCD" w:rsidP="00843BCD">
            <w:pPr>
              <w:pStyle w:val="14"/>
              <w:shd w:val="clear" w:color="auto" w:fill="auto"/>
              <w:spacing w:after="0" w:line="230" w:lineRule="exact"/>
              <w:ind w:right="200"/>
              <w:jc w:val="right"/>
              <w:rPr>
                <w:sz w:val="20"/>
                <w:szCs w:val="20"/>
              </w:rPr>
            </w:pPr>
            <w:r w:rsidRPr="00770AB1">
              <w:rPr>
                <w:sz w:val="20"/>
                <w:szCs w:val="20"/>
              </w:rPr>
              <w:t>12</w:t>
            </w:r>
          </w:p>
        </w:tc>
      </w:tr>
      <w:tr w:rsidR="00843BCD" w:rsidRPr="00770AB1" w:rsidTr="00843BCD">
        <w:trPr>
          <w:trHeight w:hRule="exact" w:val="312"/>
        </w:trPr>
        <w:tc>
          <w:tcPr>
            <w:tcW w:w="1258" w:type="dxa"/>
            <w:tcBorders>
              <w:top w:val="single" w:sz="4" w:space="0" w:color="auto"/>
              <w:left w:val="single" w:sz="4" w:space="0" w:color="auto"/>
              <w:bottom w:val="single" w:sz="4" w:space="0" w:color="auto"/>
            </w:tcBorders>
            <w:shd w:val="clear" w:color="auto" w:fill="FFFFFF"/>
          </w:tcPr>
          <w:p w:rsidR="00843BCD" w:rsidRPr="00770AB1" w:rsidRDefault="00843BCD" w:rsidP="00843BCD">
            <w:pPr>
              <w:rPr>
                <w:sz w:val="20"/>
                <w:szCs w:val="20"/>
              </w:rPr>
            </w:pPr>
          </w:p>
        </w:tc>
        <w:tc>
          <w:tcPr>
            <w:tcW w:w="7464" w:type="dxa"/>
            <w:tcBorders>
              <w:top w:val="single" w:sz="4" w:space="0" w:color="auto"/>
              <w:left w:val="single" w:sz="4" w:space="0" w:color="auto"/>
              <w:bottom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ИТОГО</w:t>
            </w:r>
          </w:p>
        </w:tc>
        <w:tc>
          <w:tcPr>
            <w:tcW w:w="1262" w:type="dxa"/>
            <w:gridSpan w:val="2"/>
            <w:tcBorders>
              <w:top w:val="single" w:sz="4" w:space="0" w:color="auto"/>
              <w:left w:val="single" w:sz="4" w:space="0" w:color="auto"/>
              <w:bottom w:val="single" w:sz="4" w:space="0" w:color="auto"/>
              <w:right w:val="single" w:sz="4" w:space="0" w:color="auto"/>
            </w:tcBorders>
            <w:shd w:val="clear" w:color="auto" w:fill="FFFFFF"/>
          </w:tcPr>
          <w:p w:rsidR="00843BCD" w:rsidRPr="00770AB1" w:rsidRDefault="00843BCD" w:rsidP="00843BCD">
            <w:pPr>
              <w:pStyle w:val="14"/>
              <w:shd w:val="clear" w:color="auto" w:fill="auto"/>
              <w:spacing w:after="0" w:line="230" w:lineRule="exact"/>
              <w:ind w:left="120"/>
              <w:jc w:val="left"/>
              <w:rPr>
                <w:sz w:val="20"/>
                <w:szCs w:val="20"/>
              </w:rPr>
            </w:pPr>
            <w:r w:rsidRPr="00770AB1">
              <w:rPr>
                <w:sz w:val="20"/>
                <w:szCs w:val="20"/>
              </w:rPr>
              <w:t>102</w:t>
            </w:r>
          </w:p>
        </w:tc>
      </w:tr>
      <w:tr w:rsidR="00843BCD" w:rsidTr="00843BCD">
        <w:tblPrEx>
          <w:tblBorders>
            <w:top w:val="single" w:sz="4" w:space="0" w:color="auto"/>
          </w:tblBorders>
          <w:tblCellMar>
            <w:left w:w="108" w:type="dxa"/>
            <w:right w:w="108" w:type="dxa"/>
          </w:tblCellMar>
          <w:tblLook w:val="0000" w:firstRow="0" w:lastRow="0" w:firstColumn="0" w:lastColumn="0" w:noHBand="0" w:noVBand="0"/>
        </w:tblPrEx>
        <w:trPr>
          <w:gridAfter w:val="1"/>
          <w:wAfter w:w="484" w:type="dxa"/>
          <w:trHeight w:val="100"/>
        </w:trPr>
        <w:tc>
          <w:tcPr>
            <w:tcW w:w="9500" w:type="dxa"/>
            <w:gridSpan w:val="3"/>
          </w:tcPr>
          <w:p w:rsidR="00843BCD" w:rsidRDefault="00843BCD" w:rsidP="00843BCD">
            <w:pPr>
              <w:pStyle w:val="Default"/>
              <w:rPr>
                <w:sz w:val="28"/>
                <w:szCs w:val="28"/>
              </w:rPr>
            </w:pPr>
          </w:p>
        </w:tc>
      </w:tr>
    </w:tbl>
    <w:p w:rsidR="00EC7983" w:rsidRDefault="00843BCD" w:rsidP="00EC7983">
      <w:pPr>
        <w:pStyle w:val="Default"/>
        <w:rPr>
          <w:sz w:val="28"/>
          <w:szCs w:val="28"/>
        </w:rPr>
      </w:pPr>
      <w:r>
        <w:rPr>
          <w:sz w:val="28"/>
          <w:szCs w:val="28"/>
        </w:rPr>
        <w:t>7 класс</w:t>
      </w:r>
    </w:p>
    <w:p w:rsidR="00843BCD" w:rsidRPr="00966D63" w:rsidRDefault="00843BCD" w:rsidP="00EC7983">
      <w:pPr>
        <w:pStyle w:val="Default"/>
        <w:rPr>
          <w:sz w:val="28"/>
          <w:szCs w:val="28"/>
        </w:rPr>
      </w:pPr>
    </w:p>
    <w:tbl>
      <w:tblPr>
        <w:tblpPr w:leftFromText="180" w:rightFromText="180" w:vertAnchor="text" w:horzAnchor="margin" w:tblpY="-87"/>
        <w:tblOverlap w:val="never"/>
        <w:tblW w:w="9984" w:type="dxa"/>
        <w:tblLayout w:type="fixed"/>
        <w:tblCellMar>
          <w:left w:w="10" w:type="dxa"/>
          <w:right w:w="10" w:type="dxa"/>
        </w:tblCellMar>
        <w:tblLook w:val="04A0" w:firstRow="1" w:lastRow="0" w:firstColumn="1" w:lastColumn="0" w:noHBand="0" w:noVBand="1"/>
      </w:tblPr>
      <w:tblGrid>
        <w:gridCol w:w="1258"/>
        <w:gridCol w:w="7464"/>
        <w:gridCol w:w="1262"/>
      </w:tblGrid>
      <w:tr w:rsidR="00843BCD" w:rsidRPr="00770AB1" w:rsidTr="00843BCD">
        <w:trPr>
          <w:trHeight w:hRule="exact" w:val="581"/>
        </w:trPr>
        <w:tc>
          <w:tcPr>
            <w:tcW w:w="1258"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120"/>
              <w:jc w:val="left"/>
              <w:rPr>
                <w:sz w:val="20"/>
                <w:szCs w:val="20"/>
              </w:rPr>
            </w:pPr>
            <w:r w:rsidRPr="00770AB1">
              <w:rPr>
                <w:sz w:val="20"/>
                <w:szCs w:val="20"/>
              </w:rPr>
              <w:t>№пп</w:t>
            </w:r>
          </w:p>
        </w:tc>
        <w:tc>
          <w:tcPr>
            <w:tcW w:w="7464"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2940"/>
              <w:jc w:val="left"/>
              <w:rPr>
                <w:sz w:val="20"/>
                <w:szCs w:val="20"/>
              </w:rPr>
            </w:pPr>
            <w:r w:rsidRPr="00770AB1">
              <w:rPr>
                <w:sz w:val="20"/>
                <w:szCs w:val="20"/>
              </w:rPr>
              <w:t>Наименование разделов и тем</w:t>
            </w:r>
          </w:p>
        </w:tc>
        <w:tc>
          <w:tcPr>
            <w:tcW w:w="1262" w:type="dxa"/>
            <w:tcBorders>
              <w:top w:val="single" w:sz="4" w:space="0" w:color="auto"/>
              <w:left w:val="single" w:sz="4" w:space="0" w:color="auto"/>
              <w:right w:val="single" w:sz="4" w:space="0" w:color="auto"/>
            </w:tcBorders>
            <w:shd w:val="clear" w:color="auto" w:fill="FFFFFF"/>
          </w:tcPr>
          <w:p w:rsidR="00843BCD" w:rsidRPr="00770AB1" w:rsidRDefault="00843BCD" w:rsidP="00843BCD">
            <w:pPr>
              <w:pStyle w:val="14"/>
              <w:shd w:val="clear" w:color="auto" w:fill="auto"/>
              <w:spacing w:after="120" w:line="230" w:lineRule="exact"/>
              <w:ind w:left="120"/>
              <w:jc w:val="left"/>
              <w:rPr>
                <w:sz w:val="20"/>
                <w:szCs w:val="20"/>
              </w:rPr>
            </w:pPr>
            <w:r w:rsidRPr="00770AB1">
              <w:rPr>
                <w:sz w:val="20"/>
                <w:szCs w:val="20"/>
              </w:rPr>
              <w:t>Всего</w:t>
            </w:r>
          </w:p>
          <w:p w:rsidR="00843BCD" w:rsidRPr="00770AB1" w:rsidRDefault="00843BCD" w:rsidP="00843BCD">
            <w:pPr>
              <w:pStyle w:val="14"/>
              <w:shd w:val="clear" w:color="auto" w:fill="auto"/>
              <w:spacing w:before="120" w:after="0" w:line="230" w:lineRule="exact"/>
              <w:ind w:left="120"/>
              <w:jc w:val="left"/>
              <w:rPr>
                <w:sz w:val="20"/>
                <w:szCs w:val="20"/>
              </w:rPr>
            </w:pPr>
            <w:r w:rsidRPr="00770AB1">
              <w:rPr>
                <w:sz w:val="20"/>
                <w:szCs w:val="20"/>
              </w:rPr>
              <w:t>Часов</w:t>
            </w:r>
          </w:p>
        </w:tc>
      </w:tr>
      <w:tr w:rsidR="00843BCD" w:rsidRPr="00770AB1" w:rsidTr="00843BCD">
        <w:trPr>
          <w:trHeight w:hRule="exact" w:val="298"/>
        </w:trPr>
        <w:tc>
          <w:tcPr>
            <w:tcW w:w="1258"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1</w:t>
            </w:r>
          </w:p>
        </w:tc>
        <w:tc>
          <w:tcPr>
            <w:tcW w:w="7464"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Легкая атлетика</w:t>
            </w:r>
          </w:p>
        </w:tc>
        <w:tc>
          <w:tcPr>
            <w:tcW w:w="1262" w:type="dxa"/>
            <w:tcBorders>
              <w:top w:val="single" w:sz="4" w:space="0" w:color="auto"/>
              <w:left w:val="single" w:sz="4" w:space="0" w:color="auto"/>
              <w:right w:val="single" w:sz="4" w:space="0" w:color="auto"/>
            </w:tcBorders>
            <w:shd w:val="clear" w:color="auto" w:fill="FFFFFF"/>
          </w:tcPr>
          <w:p w:rsidR="00843BCD" w:rsidRPr="00770AB1" w:rsidRDefault="00843BCD" w:rsidP="00843BCD">
            <w:pPr>
              <w:pStyle w:val="14"/>
              <w:shd w:val="clear" w:color="auto" w:fill="auto"/>
              <w:spacing w:after="0" w:line="230" w:lineRule="exact"/>
              <w:ind w:right="200"/>
              <w:jc w:val="right"/>
              <w:rPr>
                <w:sz w:val="20"/>
                <w:szCs w:val="20"/>
              </w:rPr>
            </w:pPr>
            <w:r w:rsidRPr="00770AB1">
              <w:rPr>
                <w:sz w:val="20"/>
                <w:szCs w:val="20"/>
              </w:rPr>
              <w:t>12</w:t>
            </w:r>
          </w:p>
        </w:tc>
      </w:tr>
      <w:tr w:rsidR="00843BCD" w:rsidRPr="00770AB1" w:rsidTr="00843BCD">
        <w:trPr>
          <w:trHeight w:hRule="exact" w:val="293"/>
        </w:trPr>
        <w:tc>
          <w:tcPr>
            <w:tcW w:w="1258"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2</w:t>
            </w:r>
          </w:p>
        </w:tc>
        <w:tc>
          <w:tcPr>
            <w:tcW w:w="7464"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Спортивные игры. Баскетбол.</w:t>
            </w:r>
          </w:p>
        </w:tc>
        <w:tc>
          <w:tcPr>
            <w:tcW w:w="1262" w:type="dxa"/>
            <w:tcBorders>
              <w:top w:val="single" w:sz="4" w:space="0" w:color="auto"/>
              <w:left w:val="single" w:sz="4" w:space="0" w:color="auto"/>
              <w:right w:val="single" w:sz="4" w:space="0" w:color="auto"/>
            </w:tcBorders>
            <w:shd w:val="clear" w:color="auto" w:fill="FFFFFF"/>
          </w:tcPr>
          <w:p w:rsidR="00843BCD" w:rsidRPr="00770AB1" w:rsidRDefault="00843BCD" w:rsidP="00843BCD">
            <w:pPr>
              <w:pStyle w:val="14"/>
              <w:shd w:val="clear" w:color="auto" w:fill="auto"/>
              <w:spacing w:after="0" w:line="230" w:lineRule="exact"/>
              <w:ind w:right="200"/>
              <w:jc w:val="right"/>
              <w:rPr>
                <w:sz w:val="20"/>
                <w:szCs w:val="20"/>
              </w:rPr>
            </w:pPr>
            <w:r w:rsidRPr="00770AB1">
              <w:rPr>
                <w:sz w:val="20"/>
                <w:szCs w:val="20"/>
              </w:rPr>
              <w:t>27</w:t>
            </w:r>
          </w:p>
        </w:tc>
      </w:tr>
      <w:tr w:rsidR="00843BCD" w:rsidRPr="00770AB1" w:rsidTr="00843BCD">
        <w:trPr>
          <w:trHeight w:hRule="exact" w:val="298"/>
        </w:trPr>
        <w:tc>
          <w:tcPr>
            <w:tcW w:w="1258"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3</w:t>
            </w:r>
          </w:p>
        </w:tc>
        <w:tc>
          <w:tcPr>
            <w:tcW w:w="7464"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Лыжная подготовка</w:t>
            </w:r>
          </w:p>
        </w:tc>
        <w:tc>
          <w:tcPr>
            <w:tcW w:w="1262" w:type="dxa"/>
            <w:tcBorders>
              <w:top w:val="single" w:sz="4" w:space="0" w:color="auto"/>
              <w:left w:val="single" w:sz="4" w:space="0" w:color="auto"/>
              <w:right w:val="single" w:sz="4" w:space="0" w:color="auto"/>
            </w:tcBorders>
            <w:shd w:val="clear" w:color="auto" w:fill="FFFFFF"/>
          </w:tcPr>
          <w:p w:rsidR="00843BCD" w:rsidRPr="00770AB1" w:rsidRDefault="00843BCD" w:rsidP="00843BCD">
            <w:pPr>
              <w:pStyle w:val="14"/>
              <w:shd w:val="clear" w:color="auto" w:fill="auto"/>
              <w:spacing w:after="0" w:line="230" w:lineRule="exact"/>
              <w:ind w:right="200"/>
              <w:jc w:val="right"/>
              <w:rPr>
                <w:sz w:val="20"/>
                <w:szCs w:val="20"/>
              </w:rPr>
            </w:pPr>
            <w:r w:rsidRPr="00770AB1">
              <w:rPr>
                <w:sz w:val="20"/>
                <w:szCs w:val="20"/>
              </w:rPr>
              <w:t>18</w:t>
            </w:r>
          </w:p>
        </w:tc>
      </w:tr>
      <w:tr w:rsidR="00843BCD" w:rsidRPr="00770AB1" w:rsidTr="00843BCD">
        <w:trPr>
          <w:trHeight w:hRule="exact" w:val="298"/>
        </w:trPr>
        <w:tc>
          <w:tcPr>
            <w:tcW w:w="1258"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4</w:t>
            </w:r>
          </w:p>
        </w:tc>
        <w:tc>
          <w:tcPr>
            <w:tcW w:w="7464"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Спортивные игры. Волейбол.</w:t>
            </w:r>
          </w:p>
        </w:tc>
        <w:tc>
          <w:tcPr>
            <w:tcW w:w="1262" w:type="dxa"/>
            <w:tcBorders>
              <w:top w:val="single" w:sz="4" w:space="0" w:color="auto"/>
              <w:left w:val="single" w:sz="4" w:space="0" w:color="auto"/>
              <w:right w:val="single" w:sz="4" w:space="0" w:color="auto"/>
            </w:tcBorders>
            <w:shd w:val="clear" w:color="auto" w:fill="FFFFFF"/>
          </w:tcPr>
          <w:p w:rsidR="00843BCD" w:rsidRPr="00770AB1" w:rsidRDefault="00843BCD" w:rsidP="00843BCD">
            <w:pPr>
              <w:pStyle w:val="14"/>
              <w:shd w:val="clear" w:color="auto" w:fill="auto"/>
              <w:spacing w:after="0" w:line="230" w:lineRule="exact"/>
              <w:ind w:right="200"/>
              <w:jc w:val="right"/>
              <w:rPr>
                <w:sz w:val="20"/>
                <w:szCs w:val="20"/>
              </w:rPr>
            </w:pPr>
            <w:r w:rsidRPr="00770AB1">
              <w:rPr>
                <w:sz w:val="20"/>
                <w:szCs w:val="20"/>
              </w:rPr>
              <w:t>18</w:t>
            </w:r>
          </w:p>
        </w:tc>
      </w:tr>
      <w:tr w:rsidR="00843BCD" w:rsidRPr="00770AB1" w:rsidTr="00843BCD">
        <w:trPr>
          <w:trHeight w:hRule="exact" w:val="293"/>
        </w:trPr>
        <w:tc>
          <w:tcPr>
            <w:tcW w:w="1258"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5</w:t>
            </w:r>
          </w:p>
        </w:tc>
        <w:tc>
          <w:tcPr>
            <w:tcW w:w="7464"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Г имнастика с элементами акробатики</w:t>
            </w:r>
          </w:p>
        </w:tc>
        <w:tc>
          <w:tcPr>
            <w:tcW w:w="1262" w:type="dxa"/>
            <w:tcBorders>
              <w:top w:val="single" w:sz="4" w:space="0" w:color="auto"/>
              <w:left w:val="single" w:sz="4" w:space="0" w:color="auto"/>
              <w:right w:val="single" w:sz="4" w:space="0" w:color="auto"/>
            </w:tcBorders>
            <w:shd w:val="clear" w:color="auto" w:fill="FFFFFF"/>
          </w:tcPr>
          <w:p w:rsidR="00843BCD" w:rsidRPr="00770AB1" w:rsidRDefault="00843BCD" w:rsidP="00843BCD">
            <w:pPr>
              <w:pStyle w:val="14"/>
              <w:shd w:val="clear" w:color="auto" w:fill="auto"/>
              <w:spacing w:after="0" w:line="230" w:lineRule="exact"/>
              <w:ind w:right="200"/>
              <w:jc w:val="right"/>
              <w:rPr>
                <w:sz w:val="20"/>
                <w:szCs w:val="20"/>
              </w:rPr>
            </w:pPr>
            <w:r w:rsidRPr="00770AB1">
              <w:rPr>
                <w:sz w:val="20"/>
                <w:szCs w:val="20"/>
              </w:rPr>
              <w:t>15</w:t>
            </w:r>
          </w:p>
        </w:tc>
      </w:tr>
      <w:tr w:rsidR="00843BCD" w:rsidRPr="00770AB1" w:rsidTr="00843BCD">
        <w:trPr>
          <w:trHeight w:hRule="exact" w:val="298"/>
        </w:trPr>
        <w:tc>
          <w:tcPr>
            <w:tcW w:w="1258"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6</w:t>
            </w:r>
          </w:p>
        </w:tc>
        <w:tc>
          <w:tcPr>
            <w:tcW w:w="7464" w:type="dxa"/>
            <w:tcBorders>
              <w:top w:val="single" w:sz="4" w:space="0" w:color="auto"/>
              <w:left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Легкая атлетика</w:t>
            </w:r>
          </w:p>
        </w:tc>
        <w:tc>
          <w:tcPr>
            <w:tcW w:w="1262" w:type="dxa"/>
            <w:tcBorders>
              <w:top w:val="single" w:sz="4" w:space="0" w:color="auto"/>
              <w:left w:val="single" w:sz="4" w:space="0" w:color="auto"/>
              <w:right w:val="single" w:sz="4" w:space="0" w:color="auto"/>
            </w:tcBorders>
            <w:shd w:val="clear" w:color="auto" w:fill="FFFFFF"/>
          </w:tcPr>
          <w:p w:rsidR="00843BCD" w:rsidRPr="00770AB1" w:rsidRDefault="00843BCD" w:rsidP="00843BCD">
            <w:pPr>
              <w:pStyle w:val="14"/>
              <w:shd w:val="clear" w:color="auto" w:fill="auto"/>
              <w:spacing w:after="0" w:line="230" w:lineRule="exact"/>
              <w:ind w:right="200"/>
              <w:jc w:val="right"/>
              <w:rPr>
                <w:sz w:val="20"/>
                <w:szCs w:val="20"/>
              </w:rPr>
            </w:pPr>
            <w:r w:rsidRPr="00770AB1">
              <w:rPr>
                <w:sz w:val="20"/>
                <w:szCs w:val="20"/>
              </w:rPr>
              <w:t>12</w:t>
            </w:r>
          </w:p>
        </w:tc>
      </w:tr>
      <w:tr w:rsidR="00843BCD" w:rsidRPr="00770AB1" w:rsidTr="00843BCD">
        <w:trPr>
          <w:trHeight w:hRule="exact" w:val="312"/>
        </w:trPr>
        <w:tc>
          <w:tcPr>
            <w:tcW w:w="1258" w:type="dxa"/>
            <w:tcBorders>
              <w:top w:val="single" w:sz="4" w:space="0" w:color="auto"/>
              <w:left w:val="single" w:sz="4" w:space="0" w:color="auto"/>
              <w:bottom w:val="single" w:sz="4" w:space="0" w:color="auto"/>
            </w:tcBorders>
            <w:shd w:val="clear" w:color="auto" w:fill="FFFFFF"/>
          </w:tcPr>
          <w:p w:rsidR="00843BCD" w:rsidRPr="00770AB1" w:rsidRDefault="00843BCD" w:rsidP="00843BCD">
            <w:pPr>
              <w:rPr>
                <w:sz w:val="20"/>
                <w:szCs w:val="20"/>
              </w:rPr>
            </w:pPr>
          </w:p>
        </w:tc>
        <w:tc>
          <w:tcPr>
            <w:tcW w:w="7464" w:type="dxa"/>
            <w:tcBorders>
              <w:top w:val="single" w:sz="4" w:space="0" w:color="auto"/>
              <w:left w:val="single" w:sz="4" w:space="0" w:color="auto"/>
              <w:bottom w:val="single" w:sz="4" w:space="0" w:color="auto"/>
            </w:tcBorders>
            <w:shd w:val="clear" w:color="auto" w:fill="FFFFFF"/>
          </w:tcPr>
          <w:p w:rsidR="00843BCD" w:rsidRPr="00770AB1" w:rsidRDefault="00843BCD" w:rsidP="00843BCD">
            <w:pPr>
              <w:pStyle w:val="14"/>
              <w:shd w:val="clear" w:color="auto" w:fill="auto"/>
              <w:spacing w:after="0" w:line="230" w:lineRule="exact"/>
              <w:ind w:left="840"/>
              <w:jc w:val="left"/>
              <w:rPr>
                <w:sz w:val="20"/>
                <w:szCs w:val="20"/>
              </w:rPr>
            </w:pPr>
            <w:r w:rsidRPr="00770AB1">
              <w:rPr>
                <w:sz w:val="20"/>
                <w:szCs w:val="20"/>
              </w:rPr>
              <w:t>ИТОГО</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843BCD" w:rsidRPr="00770AB1" w:rsidRDefault="00843BCD" w:rsidP="00843BCD">
            <w:pPr>
              <w:pStyle w:val="14"/>
              <w:shd w:val="clear" w:color="auto" w:fill="auto"/>
              <w:spacing w:after="0" w:line="230" w:lineRule="exact"/>
              <w:ind w:left="120"/>
              <w:jc w:val="left"/>
              <w:rPr>
                <w:sz w:val="20"/>
                <w:szCs w:val="20"/>
              </w:rPr>
            </w:pPr>
            <w:r w:rsidRPr="00770AB1">
              <w:rPr>
                <w:sz w:val="20"/>
                <w:szCs w:val="20"/>
              </w:rPr>
              <w:t>102</w:t>
            </w:r>
          </w:p>
        </w:tc>
      </w:tr>
    </w:tbl>
    <w:p w:rsidR="00EC7983" w:rsidRDefault="00EC7983" w:rsidP="00EC7983">
      <w:pPr>
        <w:spacing w:after="0" w:line="240" w:lineRule="auto"/>
        <w:ind w:left="0" w:firstLine="0"/>
        <w:jc w:val="left"/>
        <w:rPr>
          <w:b/>
          <w:szCs w:val="24"/>
        </w:rPr>
      </w:pPr>
    </w:p>
    <w:p w:rsidR="003D218E" w:rsidRDefault="003D218E" w:rsidP="00EC7983">
      <w:pPr>
        <w:spacing w:after="0" w:line="240" w:lineRule="auto"/>
        <w:ind w:left="0" w:firstLine="0"/>
        <w:jc w:val="left"/>
        <w:rPr>
          <w:b/>
          <w:szCs w:val="24"/>
        </w:rPr>
      </w:pPr>
    </w:p>
    <w:p w:rsidR="003D218E" w:rsidRDefault="003D218E" w:rsidP="00EC7983">
      <w:pPr>
        <w:spacing w:after="0" w:line="240" w:lineRule="auto"/>
        <w:ind w:left="0" w:firstLine="0"/>
        <w:jc w:val="left"/>
        <w:rPr>
          <w:b/>
          <w:szCs w:val="24"/>
        </w:rPr>
      </w:pPr>
    </w:p>
    <w:p w:rsidR="003D218E" w:rsidRDefault="003D218E" w:rsidP="00EC7983">
      <w:pPr>
        <w:spacing w:after="0" w:line="240" w:lineRule="auto"/>
        <w:ind w:left="0" w:firstLine="0"/>
        <w:jc w:val="left"/>
        <w:rPr>
          <w:b/>
          <w:szCs w:val="24"/>
        </w:rPr>
      </w:pPr>
      <w:r>
        <w:rPr>
          <w:b/>
          <w:szCs w:val="24"/>
        </w:rPr>
        <w:t>8 класс</w:t>
      </w:r>
    </w:p>
    <w:p w:rsidR="003D218E" w:rsidRDefault="003D218E" w:rsidP="00EC7983">
      <w:pPr>
        <w:spacing w:after="0" w:line="240" w:lineRule="auto"/>
        <w:ind w:left="0" w:firstLine="0"/>
        <w:jc w:val="left"/>
        <w:rPr>
          <w:b/>
          <w:szCs w:val="24"/>
        </w:rPr>
      </w:pPr>
    </w:p>
    <w:tbl>
      <w:tblPr>
        <w:tblW w:w="0" w:type="auto"/>
        <w:tblLayout w:type="fixed"/>
        <w:tblCellMar>
          <w:left w:w="10" w:type="dxa"/>
          <w:right w:w="10" w:type="dxa"/>
        </w:tblCellMar>
        <w:tblLook w:val="04A0" w:firstRow="1" w:lastRow="0" w:firstColumn="1" w:lastColumn="0" w:noHBand="0" w:noVBand="1"/>
      </w:tblPr>
      <w:tblGrid>
        <w:gridCol w:w="1272"/>
        <w:gridCol w:w="7517"/>
        <w:gridCol w:w="1128"/>
      </w:tblGrid>
      <w:tr w:rsidR="003D218E" w:rsidRPr="00770AB1" w:rsidTr="003D218E">
        <w:trPr>
          <w:trHeight w:hRule="exact" w:val="581"/>
        </w:trPr>
        <w:tc>
          <w:tcPr>
            <w:tcW w:w="1272" w:type="dxa"/>
            <w:tcBorders>
              <w:top w:val="single" w:sz="4" w:space="0" w:color="auto"/>
              <w:left w:val="single" w:sz="4" w:space="0" w:color="auto"/>
            </w:tcBorders>
            <w:shd w:val="clear" w:color="auto" w:fill="FFFFFF"/>
          </w:tcPr>
          <w:p w:rsidR="003D218E" w:rsidRPr="00770AB1" w:rsidRDefault="003D218E" w:rsidP="003D218E">
            <w:pPr>
              <w:pStyle w:val="14"/>
              <w:shd w:val="clear" w:color="auto" w:fill="auto"/>
              <w:spacing w:after="0" w:line="230" w:lineRule="exact"/>
              <w:ind w:left="120"/>
              <w:jc w:val="left"/>
              <w:rPr>
                <w:sz w:val="20"/>
                <w:szCs w:val="20"/>
              </w:rPr>
            </w:pPr>
            <w:r w:rsidRPr="00770AB1">
              <w:rPr>
                <w:sz w:val="20"/>
                <w:szCs w:val="20"/>
              </w:rPr>
              <w:t>№пп</w:t>
            </w:r>
          </w:p>
        </w:tc>
        <w:tc>
          <w:tcPr>
            <w:tcW w:w="7517" w:type="dxa"/>
            <w:tcBorders>
              <w:top w:val="single" w:sz="4" w:space="0" w:color="auto"/>
              <w:left w:val="single" w:sz="4" w:space="0" w:color="auto"/>
            </w:tcBorders>
            <w:shd w:val="clear" w:color="auto" w:fill="FFFFFF"/>
          </w:tcPr>
          <w:p w:rsidR="003D218E" w:rsidRPr="00770AB1" w:rsidRDefault="003D218E" w:rsidP="003D218E">
            <w:pPr>
              <w:pStyle w:val="14"/>
              <w:shd w:val="clear" w:color="auto" w:fill="auto"/>
              <w:spacing w:after="0" w:line="230" w:lineRule="exact"/>
              <w:ind w:left="840"/>
              <w:jc w:val="left"/>
              <w:rPr>
                <w:sz w:val="20"/>
                <w:szCs w:val="20"/>
              </w:rPr>
            </w:pPr>
            <w:r w:rsidRPr="00770AB1">
              <w:rPr>
                <w:sz w:val="20"/>
                <w:szCs w:val="20"/>
              </w:rPr>
              <w:t>Наименование разделов и тем</w:t>
            </w:r>
          </w:p>
        </w:tc>
        <w:tc>
          <w:tcPr>
            <w:tcW w:w="1128" w:type="dxa"/>
            <w:tcBorders>
              <w:top w:val="single" w:sz="4" w:space="0" w:color="auto"/>
              <w:left w:val="single" w:sz="4" w:space="0" w:color="auto"/>
              <w:right w:val="single" w:sz="4" w:space="0" w:color="auto"/>
            </w:tcBorders>
            <w:shd w:val="clear" w:color="auto" w:fill="FFFFFF"/>
          </w:tcPr>
          <w:p w:rsidR="003D218E" w:rsidRPr="00770AB1" w:rsidRDefault="003D218E" w:rsidP="003D218E">
            <w:pPr>
              <w:pStyle w:val="14"/>
              <w:shd w:val="clear" w:color="auto" w:fill="auto"/>
              <w:spacing w:after="120" w:line="230" w:lineRule="exact"/>
              <w:ind w:left="120"/>
              <w:jc w:val="left"/>
              <w:rPr>
                <w:sz w:val="20"/>
                <w:szCs w:val="20"/>
              </w:rPr>
            </w:pPr>
            <w:r w:rsidRPr="00770AB1">
              <w:rPr>
                <w:sz w:val="20"/>
                <w:szCs w:val="20"/>
              </w:rPr>
              <w:t>Всего</w:t>
            </w:r>
          </w:p>
          <w:p w:rsidR="003D218E" w:rsidRPr="00770AB1" w:rsidRDefault="003D218E" w:rsidP="003D218E">
            <w:pPr>
              <w:pStyle w:val="14"/>
              <w:shd w:val="clear" w:color="auto" w:fill="auto"/>
              <w:spacing w:before="120" w:after="0" w:line="230" w:lineRule="exact"/>
              <w:ind w:left="120"/>
              <w:jc w:val="left"/>
              <w:rPr>
                <w:sz w:val="20"/>
                <w:szCs w:val="20"/>
              </w:rPr>
            </w:pPr>
            <w:r w:rsidRPr="00770AB1">
              <w:rPr>
                <w:sz w:val="20"/>
                <w:szCs w:val="20"/>
              </w:rPr>
              <w:t>Часов</w:t>
            </w:r>
          </w:p>
        </w:tc>
      </w:tr>
      <w:tr w:rsidR="003D218E" w:rsidRPr="00770AB1" w:rsidTr="003D218E">
        <w:trPr>
          <w:trHeight w:hRule="exact" w:val="293"/>
        </w:trPr>
        <w:tc>
          <w:tcPr>
            <w:tcW w:w="1272" w:type="dxa"/>
            <w:tcBorders>
              <w:top w:val="single" w:sz="4" w:space="0" w:color="auto"/>
              <w:left w:val="single" w:sz="4" w:space="0" w:color="auto"/>
            </w:tcBorders>
            <w:shd w:val="clear" w:color="auto" w:fill="FFFFFF"/>
          </w:tcPr>
          <w:p w:rsidR="003D218E" w:rsidRPr="00770AB1" w:rsidRDefault="003D218E" w:rsidP="003D218E">
            <w:pPr>
              <w:pStyle w:val="14"/>
              <w:shd w:val="clear" w:color="auto" w:fill="auto"/>
              <w:spacing w:after="0" w:line="230" w:lineRule="exact"/>
              <w:ind w:left="840"/>
              <w:jc w:val="left"/>
              <w:rPr>
                <w:sz w:val="20"/>
                <w:szCs w:val="20"/>
              </w:rPr>
            </w:pPr>
            <w:r w:rsidRPr="00770AB1">
              <w:rPr>
                <w:sz w:val="20"/>
                <w:szCs w:val="20"/>
              </w:rPr>
              <w:t>1</w:t>
            </w:r>
          </w:p>
        </w:tc>
        <w:tc>
          <w:tcPr>
            <w:tcW w:w="7517" w:type="dxa"/>
            <w:tcBorders>
              <w:top w:val="single" w:sz="4" w:space="0" w:color="auto"/>
              <w:left w:val="single" w:sz="4" w:space="0" w:color="auto"/>
            </w:tcBorders>
            <w:shd w:val="clear" w:color="auto" w:fill="FFFFFF"/>
          </w:tcPr>
          <w:p w:rsidR="003D218E" w:rsidRPr="00770AB1" w:rsidRDefault="003D218E" w:rsidP="003D218E">
            <w:pPr>
              <w:pStyle w:val="14"/>
              <w:shd w:val="clear" w:color="auto" w:fill="auto"/>
              <w:spacing w:after="0" w:line="230" w:lineRule="exact"/>
              <w:ind w:left="840"/>
              <w:jc w:val="left"/>
              <w:rPr>
                <w:sz w:val="20"/>
                <w:szCs w:val="20"/>
              </w:rPr>
            </w:pPr>
            <w:r w:rsidRPr="00770AB1">
              <w:rPr>
                <w:sz w:val="20"/>
                <w:szCs w:val="20"/>
              </w:rPr>
              <w:t>Легкая атлетика</w:t>
            </w:r>
          </w:p>
        </w:tc>
        <w:tc>
          <w:tcPr>
            <w:tcW w:w="1128" w:type="dxa"/>
            <w:tcBorders>
              <w:top w:val="single" w:sz="4" w:space="0" w:color="auto"/>
              <w:left w:val="single" w:sz="4" w:space="0" w:color="auto"/>
              <w:right w:val="single" w:sz="4" w:space="0" w:color="auto"/>
            </w:tcBorders>
            <w:shd w:val="clear" w:color="auto" w:fill="FFFFFF"/>
          </w:tcPr>
          <w:p w:rsidR="003D218E" w:rsidRPr="00770AB1" w:rsidRDefault="003D218E" w:rsidP="003D218E">
            <w:pPr>
              <w:pStyle w:val="14"/>
              <w:shd w:val="clear" w:color="auto" w:fill="auto"/>
              <w:spacing w:after="0" w:line="230" w:lineRule="exact"/>
              <w:ind w:left="120"/>
              <w:jc w:val="left"/>
              <w:rPr>
                <w:sz w:val="20"/>
                <w:szCs w:val="20"/>
              </w:rPr>
            </w:pPr>
            <w:r w:rsidRPr="00770AB1">
              <w:rPr>
                <w:sz w:val="20"/>
                <w:szCs w:val="20"/>
              </w:rPr>
              <w:t>12</w:t>
            </w:r>
          </w:p>
        </w:tc>
      </w:tr>
      <w:tr w:rsidR="003D218E" w:rsidRPr="00770AB1" w:rsidTr="003D218E">
        <w:trPr>
          <w:trHeight w:hRule="exact" w:val="298"/>
        </w:trPr>
        <w:tc>
          <w:tcPr>
            <w:tcW w:w="1272" w:type="dxa"/>
            <w:tcBorders>
              <w:top w:val="single" w:sz="4" w:space="0" w:color="auto"/>
              <w:left w:val="single" w:sz="4" w:space="0" w:color="auto"/>
            </w:tcBorders>
            <w:shd w:val="clear" w:color="auto" w:fill="FFFFFF"/>
          </w:tcPr>
          <w:p w:rsidR="003D218E" w:rsidRPr="00770AB1" w:rsidRDefault="003D218E" w:rsidP="003D218E">
            <w:pPr>
              <w:pStyle w:val="14"/>
              <w:shd w:val="clear" w:color="auto" w:fill="auto"/>
              <w:spacing w:after="0" w:line="230" w:lineRule="exact"/>
              <w:ind w:left="840"/>
              <w:jc w:val="left"/>
              <w:rPr>
                <w:sz w:val="20"/>
                <w:szCs w:val="20"/>
              </w:rPr>
            </w:pPr>
            <w:r w:rsidRPr="00770AB1">
              <w:rPr>
                <w:sz w:val="20"/>
                <w:szCs w:val="20"/>
              </w:rPr>
              <w:t>2</w:t>
            </w:r>
          </w:p>
        </w:tc>
        <w:tc>
          <w:tcPr>
            <w:tcW w:w="7517" w:type="dxa"/>
            <w:tcBorders>
              <w:top w:val="single" w:sz="4" w:space="0" w:color="auto"/>
              <w:left w:val="single" w:sz="4" w:space="0" w:color="auto"/>
            </w:tcBorders>
            <w:shd w:val="clear" w:color="auto" w:fill="FFFFFF"/>
          </w:tcPr>
          <w:p w:rsidR="003D218E" w:rsidRPr="00770AB1" w:rsidRDefault="003D218E" w:rsidP="003D218E">
            <w:pPr>
              <w:pStyle w:val="14"/>
              <w:shd w:val="clear" w:color="auto" w:fill="auto"/>
              <w:spacing w:after="0" w:line="230" w:lineRule="exact"/>
              <w:ind w:left="840"/>
              <w:jc w:val="left"/>
              <w:rPr>
                <w:sz w:val="20"/>
                <w:szCs w:val="20"/>
              </w:rPr>
            </w:pPr>
            <w:r w:rsidRPr="00770AB1">
              <w:rPr>
                <w:sz w:val="20"/>
                <w:szCs w:val="20"/>
              </w:rPr>
              <w:t>Спортивные игры. Баскетбол.</w:t>
            </w:r>
          </w:p>
        </w:tc>
        <w:tc>
          <w:tcPr>
            <w:tcW w:w="1128" w:type="dxa"/>
            <w:tcBorders>
              <w:top w:val="single" w:sz="4" w:space="0" w:color="auto"/>
              <w:left w:val="single" w:sz="4" w:space="0" w:color="auto"/>
              <w:right w:val="single" w:sz="4" w:space="0" w:color="auto"/>
            </w:tcBorders>
            <w:shd w:val="clear" w:color="auto" w:fill="FFFFFF"/>
          </w:tcPr>
          <w:p w:rsidR="003D218E" w:rsidRPr="00770AB1" w:rsidRDefault="003D218E" w:rsidP="003D218E">
            <w:pPr>
              <w:pStyle w:val="14"/>
              <w:shd w:val="clear" w:color="auto" w:fill="auto"/>
              <w:spacing w:after="0" w:line="230" w:lineRule="exact"/>
              <w:ind w:left="120"/>
              <w:jc w:val="left"/>
              <w:rPr>
                <w:sz w:val="20"/>
                <w:szCs w:val="20"/>
              </w:rPr>
            </w:pPr>
            <w:r w:rsidRPr="00770AB1">
              <w:rPr>
                <w:sz w:val="20"/>
                <w:szCs w:val="20"/>
              </w:rPr>
              <w:t>27</w:t>
            </w:r>
          </w:p>
        </w:tc>
      </w:tr>
      <w:tr w:rsidR="003D218E" w:rsidRPr="00770AB1" w:rsidTr="003D218E">
        <w:trPr>
          <w:trHeight w:hRule="exact" w:val="298"/>
        </w:trPr>
        <w:tc>
          <w:tcPr>
            <w:tcW w:w="1272" w:type="dxa"/>
            <w:tcBorders>
              <w:top w:val="single" w:sz="4" w:space="0" w:color="auto"/>
              <w:left w:val="single" w:sz="4" w:space="0" w:color="auto"/>
            </w:tcBorders>
            <w:shd w:val="clear" w:color="auto" w:fill="FFFFFF"/>
          </w:tcPr>
          <w:p w:rsidR="003D218E" w:rsidRPr="00770AB1" w:rsidRDefault="003D218E" w:rsidP="003D218E">
            <w:pPr>
              <w:pStyle w:val="14"/>
              <w:shd w:val="clear" w:color="auto" w:fill="auto"/>
              <w:spacing w:after="0" w:line="230" w:lineRule="exact"/>
              <w:ind w:left="840"/>
              <w:jc w:val="left"/>
              <w:rPr>
                <w:sz w:val="20"/>
                <w:szCs w:val="20"/>
              </w:rPr>
            </w:pPr>
            <w:r w:rsidRPr="00770AB1">
              <w:rPr>
                <w:sz w:val="20"/>
                <w:szCs w:val="20"/>
              </w:rPr>
              <w:t>3</w:t>
            </w:r>
          </w:p>
        </w:tc>
        <w:tc>
          <w:tcPr>
            <w:tcW w:w="7517" w:type="dxa"/>
            <w:tcBorders>
              <w:top w:val="single" w:sz="4" w:space="0" w:color="auto"/>
              <w:left w:val="single" w:sz="4" w:space="0" w:color="auto"/>
            </w:tcBorders>
            <w:shd w:val="clear" w:color="auto" w:fill="FFFFFF"/>
          </w:tcPr>
          <w:p w:rsidR="003D218E" w:rsidRPr="00770AB1" w:rsidRDefault="003D218E" w:rsidP="003D218E">
            <w:pPr>
              <w:pStyle w:val="14"/>
              <w:shd w:val="clear" w:color="auto" w:fill="auto"/>
              <w:spacing w:after="0" w:line="230" w:lineRule="exact"/>
              <w:ind w:left="840"/>
              <w:jc w:val="left"/>
              <w:rPr>
                <w:sz w:val="20"/>
                <w:szCs w:val="20"/>
              </w:rPr>
            </w:pPr>
            <w:r w:rsidRPr="00770AB1">
              <w:rPr>
                <w:sz w:val="20"/>
                <w:szCs w:val="20"/>
              </w:rPr>
              <w:t>Лыжная подготовка</w:t>
            </w:r>
          </w:p>
        </w:tc>
        <w:tc>
          <w:tcPr>
            <w:tcW w:w="1128" w:type="dxa"/>
            <w:tcBorders>
              <w:top w:val="single" w:sz="4" w:space="0" w:color="auto"/>
              <w:left w:val="single" w:sz="4" w:space="0" w:color="auto"/>
              <w:right w:val="single" w:sz="4" w:space="0" w:color="auto"/>
            </w:tcBorders>
            <w:shd w:val="clear" w:color="auto" w:fill="FFFFFF"/>
          </w:tcPr>
          <w:p w:rsidR="003D218E" w:rsidRPr="00770AB1" w:rsidRDefault="003D218E" w:rsidP="003D218E">
            <w:pPr>
              <w:pStyle w:val="14"/>
              <w:shd w:val="clear" w:color="auto" w:fill="auto"/>
              <w:spacing w:after="0" w:line="230" w:lineRule="exact"/>
              <w:ind w:left="120"/>
              <w:jc w:val="left"/>
              <w:rPr>
                <w:sz w:val="20"/>
                <w:szCs w:val="20"/>
              </w:rPr>
            </w:pPr>
            <w:r w:rsidRPr="00770AB1">
              <w:rPr>
                <w:sz w:val="20"/>
                <w:szCs w:val="20"/>
              </w:rPr>
              <w:t>18</w:t>
            </w:r>
          </w:p>
        </w:tc>
      </w:tr>
      <w:tr w:rsidR="003D218E" w:rsidRPr="00770AB1" w:rsidTr="003D218E">
        <w:trPr>
          <w:trHeight w:hRule="exact" w:val="293"/>
        </w:trPr>
        <w:tc>
          <w:tcPr>
            <w:tcW w:w="1272" w:type="dxa"/>
            <w:tcBorders>
              <w:top w:val="single" w:sz="4" w:space="0" w:color="auto"/>
              <w:left w:val="single" w:sz="4" w:space="0" w:color="auto"/>
            </w:tcBorders>
            <w:shd w:val="clear" w:color="auto" w:fill="FFFFFF"/>
          </w:tcPr>
          <w:p w:rsidR="003D218E" w:rsidRPr="00770AB1" w:rsidRDefault="003D218E" w:rsidP="003D218E">
            <w:pPr>
              <w:pStyle w:val="14"/>
              <w:shd w:val="clear" w:color="auto" w:fill="auto"/>
              <w:spacing w:after="0" w:line="230" w:lineRule="exact"/>
              <w:ind w:left="840"/>
              <w:jc w:val="left"/>
              <w:rPr>
                <w:sz w:val="20"/>
                <w:szCs w:val="20"/>
              </w:rPr>
            </w:pPr>
            <w:r w:rsidRPr="00770AB1">
              <w:rPr>
                <w:sz w:val="20"/>
                <w:szCs w:val="20"/>
              </w:rPr>
              <w:t>4</w:t>
            </w:r>
          </w:p>
        </w:tc>
        <w:tc>
          <w:tcPr>
            <w:tcW w:w="7517" w:type="dxa"/>
            <w:tcBorders>
              <w:top w:val="single" w:sz="4" w:space="0" w:color="auto"/>
              <w:left w:val="single" w:sz="4" w:space="0" w:color="auto"/>
            </w:tcBorders>
            <w:shd w:val="clear" w:color="auto" w:fill="FFFFFF"/>
          </w:tcPr>
          <w:p w:rsidR="003D218E" w:rsidRPr="00770AB1" w:rsidRDefault="003D218E" w:rsidP="003D218E">
            <w:pPr>
              <w:pStyle w:val="14"/>
              <w:shd w:val="clear" w:color="auto" w:fill="auto"/>
              <w:spacing w:after="0" w:line="230" w:lineRule="exact"/>
              <w:ind w:left="840"/>
              <w:jc w:val="left"/>
              <w:rPr>
                <w:sz w:val="20"/>
                <w:szCs w:val="20"/>
              </w:rPr>
            </w:pPr>
            <w:r w:rsidRPr="00770AB1">
              <w:rPr>
                <w:sz w:val="20"/>
                <w:szCs w:val="20"/>
              </w:rPr>
              <w:t>Спортивные игры. Волейбол.</w:t>
            </w:r>
          </w:p>
        </w:tc>
        <w:tc>
          <w:tcPr>
            <w:tcW w:w="1128" w:type="dxa"/>
            <w:tcBorders>
              <w:top w:val="single" w:sz="4" w:space="0" w:color="auto"/>
              <w:left w:val="single" w:sz="4" w:space="0" w:color="auto"/>
              <w:right w:val="single" w:sz="4" w:space="0" w:color="auto"/>
            </w:tcBorders>
            <w:shd w:val="clear" w:color="auto" w:fill="FFFFFF"/>
          </w:tcPr>
          <w:p w:rsidR="003D218E" w:rsidRPr="00770AB1" w:rsidRDefault="003D218E" w:rsidP="003D218E">
            <w:pPr>
              <w:pStyle w:val="14"/>
              <w:shd w:val="clear" w:color="auto" w:fill="auto"/>
              <w:spacing w:after="0" w:line="230" w:lineRule="exact"/>
              <w:ind w:left="120"/>
              <w:jc w:val="left"/>
              <w:rPr>
                <w:sz w:val="20"/>
                <w:szCs w:val="20"/>
              </w:rPr>
            </w:pPr>
            <w:r w:rsidRPr="00770AB1">
              <w:rPr>
                <w:sz w:val="20"/>
                <w:szCs w:val="20"/>
              </w:rPr>
              <w:t>18</w:t>
            </w:r>
          </w:p>
        </w:tc>
      </w:tr>
      <w:tr w:rsidR="003D218E" w:rsidRPr="00770AB1" w:rsidTr="003D218E">
        <w:trPr>
          <w:trHeight w:hRule="exact" w:val="298"/>
        </w:trPr>
        <w:tc>
          <w:tcPr>
            <w:tcW w:w="1272" w:type="dxa"/>
            <w:tcBorders>
              <w:top w:val="single" w:sz="4" w:space="0" w:color="auto"/>
              <w:left w:val="single" w:sz="4" w:space="0" w:color="auto"/>
            </w:tcBorders>
            <w:shd w:val="clear" w:color="auto" w:fill="FFFFFF"/>
          </w:tcPr>
          <w:p w:rsidR="003D218E" w:rsidRPr="00770AB1" w:rsidRDefault="003D218E" w:rsidP="003D218E">
            <w:pPr>
              <w:pStyle w:val="14"/>
              <w:shd w:val="clear" w:color="auto" w:fill="auto"/>
              <w:spacing w:after="0" w:line="230" w:lineRule="exact"/>
              <w:ind w:left="840"/>
              <w:jc w:val="left"/>
              <w:rPr>
                <w:sz w:val="20"/>
                <w:szCs w:val="20"/>
              </w:rPr>
            </w:pPr>
            <w:r w:rsidRPr="00770AB1">
              <w:rPr>
                <w:sz w:val="20"/>
                <w:szCs w:val="20"/>
              </w:rPr>
              <w:t>5</w:t>
            </w:r>
          </w:p>
        </w:tc>
        <w:tc>
          <w:tcPr>
            <w:tcW w:w="7517" w:type="dxa"/>
            <w:tcBorders>
              <w:top w:val="single" w:sz="4" w:space="0" w:color="auto"/>
              <w:left w:val="single" w:sz="4" w:space="0" w:color="auto"/>
            </w:tcBorders>
            <w:shd w:val="clear" w:color="auto" w:fill="FFFFFF"/>
          </w:tcPr>
          <w:p w:rsidR="003D218E" w:rsidRPr="00770AB1" w:rsidRDefault="003D218E" w:rsidP="003D218E">
            <w:pPr>
              <w:pStyle w:val="14"/>
              <w:shd w:val="clear" w:color="auto" w:fill="auto"/>
              <w:spacing w:after="0" w:line="230" w:lineRule="exact"/>
              <w:ind w:left="840"/>
              <w:jc w:val="left"/>
              <w:rPr>
                <w:sz w:val="20"/>
                <w:szCs w:val="20"/>
              </w:rPr>
            </w:pPr>
            <w:r w:rsidRPr="00770AB1">
              <w:rPr>
                <w:sz w:val="20"/>
                <w:szCs w:val="20"/>
              </w:rPr>
              <w:t>Г имнастика с элементами акробатики</w:t>
            </w:r>
          </w:p>
        </w:tc>
        <w:tc>
          <w:tcPr>
            <w:tcW w:w="1128" w:type="dxa"/>
            <w:tcBorders>
              <w:top w:val="single" w:sz="4" w:space="0" w:color="auto"/>
              <w:left w:val="single" w:sz="4" w:space="0" w:color="auto"/>
              <w:right w:val="single" w:sz="4" w:space="0" w:color="auto"/>
            </w:tcBorders>
            <w:shd w:val="clear" w:color="auto" w:fill="FFFFFF"/>
          </w:tcPr>
          <w:p w:rsidR="003D218E" w:rsidRPr="00770AB1" w:rsidRDefault="003D218E" w:rsidP="003D218E">
            <w:pPr>
              <w:pStyle w:val="14"/>
              <w:shd w:val="clear" w:color="auto" w:fill="auto"/>
              <w:spacing w:after="0" w:line="230" w:lineRule="exact"/>
              <w:ind w:left="120"/>
              <w:jc w:val="left"/>
              <w:rPr>
                <w:sz w:val="20"/>
                <w:szCs w:val="20"/>
              </w:rPr>
            </w:pPr>
            <w:r w:rsidRPr="00770AB1">
              <w:rPr>
                <w:sz w:val="20"/>
                <w:szCs w:val="20"/>
              </w:rPr>
              <w:t>15</w:t>
            </w:r>
          </w:p>
        </w:tc>
      </w:tr>
      <w:tr w:rsidR="003D218E" w:rsidRPr="00770AB1" w:rsidTr="003D218E">
        <w:trPr>
          <w:trHeight w:hRule="exact" w:val="298"/>
        </w:trPr>
        <w:tc>
          <w:tcPr>
            <w:tcW w:w="1272" w:type="dxa"/>
            <w:tcBorders>
              <w:top w:val="single" w:sz="4" w:space="0" w:color="auto"/>
              <w:left w:val="single" w:sz="4" w:space="0" w:color="auto"/>
            </w:tcBorders>
            <w:shd w:val="clear" w:color="auto" w:fill="FFFFFF"/>
          </w:tcPr>
          <w:p w:rsidR="003D218E" w:rsidRPr="00770AB1" w:rsidRDefault="003D218E" w:rsidP="003D218E">
            <w:pPr>
              <w:pStyle w:val="14"/>
              <w:shd w:val="clear" w:color="auto" w:fill="auto"/>
              <w:spacing w:after="0" w:line="230" w:lineRule="exact"/>
              <w:ind w:left="840"/>
              <w:jc w:val="left"/>
              <w:rPr>
                <w:sz w:val="20"/>
                <w:szCs w:val="20"/>
              </w:rPr>
            </w:pPr>
            <w:r w:rsidRPr="00770AB1">
              <w:rPr>
                <w:sz w:val="20"/>
                <w:szCs w:val="20"/>
              </w:rPr>
              <w:t>6</w:t>
            </w:r>
          </w:p>
        </w:tc>
        <w:tc>
          <w:tcPr>
            <w:tcW w:w="7517" w:type="dxa"/>
            <w:tcBorders>
              <w:top w:val="single" w:sz="4" w:space="0" w:color="auto"/>
              <w:left w:val="single" w:sz="4" w:space="0" w:color="auto"/>
            </w:tcBorders>
            <w:shd w:val="clear" w:color="auto" w:fill="FFFFFF"/>
          </w:tcPr>
          <w:p w:rsidR="003D218E" w:rsidRPr="00770AB1" w:rsidRDefault="003D218E" w:rsidP="003D218E">
            <w:pPr>
              <w:pStyle w:val="14"/>
              <w:shd w:val="clear" w:color="auto" w:fill="auto"/>
              <w:spacing w:after="0" w:line="230" w:lineRule="exact"/>
              <w:ind w:left="840"/>
              <w:jc w:val="left"/>
              <w:rPr>
                <w:sz w:val="20"/>
                <w:szCs w:val="20"/>
              </w:rPr>
            </w:pPr>
            <w:r w:rsidRPr="00770AB1">
              <w:rPr>
                <w:sz w:val="20"/>
                <w:szCs w:val="20"/>
              </w:rPr>
              <w:t>Легкая атлетика</w:t>
            </w:r>
          </w:p>
        </w:tc>
        <w:tc>
          <w:tcPr>
            <w:tcW w:w="1128" w:type="dxa"/>
            <w:tcBorders>
              <w:top w:val="single" w:sz="4" w:space="0" w:color="auto"/>
              <w:left w:val="single" w:sz="4" w:space="0" w:color="auto"/>
              <w:right w:val="single" w:sz="4" w:space="0" w:color="auto"/>
            </w:tcBorders>
            <w:shd w:val="clear" w:color="auto" w:fill="FFFFFF"/>
          </w:tcPr>
          <w:p w:rsidR="003D218E" w:rsidRPr="00770AB1" w:rsidRDefault="003D218E" w:rsidP="003D218E">
            <w:pPr>
              <w:pStyle w:val="14"/>
              <w:shd w:val="clear" w:color="auto" w:fill="auto"/>
              <w:spacing w:after="0" w:line="230" w:lineRule="exact"/>
              <w:ind w:left="120"/>
              <w:jc w:val="left"/>
              <w:rPr>
                <w:sz w:val="20"/>
                <w:szCs w:val="20"/>
              </w:rPr>
            </w:pPr>
            <w:r w:rsidRPr="00770AB1">
              <w:rPr>
                <w:sz w:val="20"/>
                <w:szCs w:val="20"/>
              </w:rPr>
              <w:t>12</w:t>
            </w:r>
          </w:p>
        </w:tc>
      </w:tr>
      <w:tr w:rsidR="003D218E" w:rsidRPr="00770AB1" w:rsidTr="003D218E">
        <w:trPr>
          <w:trHeight w:hRule="exact" w:val="312"/>
        </w:trPr>
        <w:tc>
          <w:tcPr>
            <w:tcW w:w="1272" w:type="dxa"/>
            <w:tcBorders>
              <w:top w:val="single" w:sz="4" w:space="0" w:color="auto"/>
              <w:left w:val="single" w:sz="4" w:space="0" w:color="auto"/>
              <w:bottom w:val="single" w:sz="4" w:space="0" w:color="auto"/>
            </w:tcBorders>
            <w:shd w:val="clear" w:color="auto" w:fill="FFFFFF"/>
          </w:tcPr>
          <w:p w:rsidR="003D218E" w:rsidRPr="00770AB1" w:rsidRDefault="003D218E" w:rsidP="003D218E">
            <w:pPr>
              <w:rPr>
                <w:sz w:val="20"/>
                <w:szCs w:val="20"/>
              </w:rPr>
            </w:pPr>
          </w:p>
        </w:tc>
        <w:tc>
          <w:tcPr>
            <w:tcW w:w="7517" w:type="dxa"/>
            <w:tcBorders>
              <w:top w:val="single" w:sz="4" w:space="0" w:color="auto"/>
              <w:left w:val="single" w:sz="4" w:space="0" w:color="auto"/>
              <w:bottom w:val="single" w:sz="4" w:space="0" w:color="auto"/>
            </w:tcBorders>
            <w:shd w:val="clear" w:color="auto" w:fill="FFFFFF"/>
          </w:tcPr>
          <w:p w:rsidR="003D218E" w:rsidRPr="00770AB1" w:rsidRDefault="003D218E" w:rsidP="003D218E">
            <w:pPr>
              <w:pStyle w:val="14"/>
              <w:shd w:val="clear" w:color="auto" w:fill="auto"/>
              <w:spacing w:after="0" w:line="230" w:lineRule="exact"/>
              <w:ind w:left="840"/>
              <w:jc w:val="left"/>
              <w:rPr>
                <w:sz w:val="20"/>
                <w:szCs w:val="20"/>
              </w:rPr>
            </w:pPr>
            <w:r w:rsidRPr="00770AB1">
              <w:rPr>
                <w:sz w:val="20"/>
                <w:szCs w:val="20"/>
              </w:rPr>
              <w:t>ИТОГО</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D218E" w:rsidRPr="00770AB1" w:rsidRDefault="003D218E" w:rsidP="003D218E">
            <w:pPr>
              <w:pStyle w:val="14"/>
              <w:shd w:val="clear" w:color="auto" w:fill="auto"/>
              <w:spacing w:after="0" w:line="230" w:lineRule="exact"/>
              <w:ind w:left="120"/>
              <w:jc w:val="left"/>
              <w:rPr>
                <w:sz w:val="20"/>
                <w:szCs w:val="20"/>
              </w:rPr>
            </w:pPr>
            <w:r w:rsidRPr="00770AB1">
              <w:rPr>
                <w:sz w:val="20"/>
                <w:szCs w:val="20"/>
              </w:rPr>
              <w:t>102</w:t>
            </w:r>
          </w:p>
        </w:tc>
      </w:tr>
    </w:tbl>
    <w:p w:rsidR="003D218E" w:rsidRDefault="003D218E" w:rsidP="00EC7983">
      <w:pPr>
        <w:spacing w:after="0" w:line="240" w:lineRule="auto"/>
        <w:ind w:left="0" w:firstLine="0"/>
        <w:jc w:val="left"/>
        <w:rPr>
          <w:b/>
          <w:szCs w:val="24"/>
        </w:rPr>
      </w:pPr>
    </w:p>
    <w:p w:rsidR="00F9601D" w:rsidRDefault="00F9601D" w:rsidP="00EC7983">
      <w:pPr>
        <w:spacing w:after="0" w:line="240" w:lineRule="auto"/>
        <w:ind w:left="0" w:firstLine="0"/>
        <w:jc w:val="left"/>
        <w:rPr>
          <w:b/>
          <w:szCs w:val="24"/>
        </w:rPr>
      </w:pPr>
    </w:p>
    <w:p w:rsidR="00F9601D" w:rsidRDefault="00F9601D" w:rsidP="00EC7983">
      <w:pPr>
        <w:spacing w:after="0" w:line="240" w:lineRule="auto"/>
        <w:ind w:left="0" w:firstLine="0"/>
        <w:jc w:val="left"/>
        <w:rPr>
          <w:b/>
          <w:szCs w:val="24"/>
        </w:rPr>
      </w:pPr>
    </w:p>
    <w:p w:rsidR="00F9601D" w:rsidRDefault="00F9601D" w:rsidP="00EC7983">
      <w:pPr>
        <w:spacing w:after="0" w:line="240" w:lineRule="auto"/>
        <w:ind w:left="0" w:firstLine="0"/>
        <w:jc w:val="left"/>
        <w:rPr>
          <w:b/>
          <w:szCs w:val="24"/>
        </w:rPr>
      </w:pPr>
      <w:r>
        <w:rPr>
          <w:b/>
          <w:szCs w:val="24"/>
        </w:rPr>
        <w:t>9 класс</w:t>
      </w:r>
    </w:p>
    <w:p w:rsidR="00F9601D" w:rsidRDefault="00F9601D" w:rsidP="00EC7983">
      <w:pPr>
        <w:spacing w:after="0" w:line="240" w:lineRule="auto"/>
        <w:ind w:left="0" w:firstLine="0"/>
        <w:jc w:val="left"/>
        <w:rPr>
          <w:b/>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7517"/>
        <w:gridCol w:w="1559"/>
      </w:tblGrid>
      <w:tr w:rsidR="00F9601D" w:rsidRPr="00770AB1" w:rsidTr="003059BB">
        <w:trPr>
          <w:trHeight w:hRule="exact" w:val="581"/>
          <w:jc w:val="center"/>
        </w:trPr>
        <w:tc>
          <w:tcPr>
            <w:tcW w:w="1272" w:type="dxa"/>
            <w:tcBorders>
              <w:top w:val="single" w:sz="4" w:space="0" w:color="auto"/>
              <w:left w:val="single" w:sz="4" w:space="0" w:color="auto"/>
            </w:tcBorders>
            <w:shd w:val="clear" w:color="auto" w:fill="FFFFFF"/>
          </w:tcPr>
          <w:p w:rsidR="00F9601D" w:rsidRPr="00770AB1" w:rsidRDefault="00F9601D" w:rsidP="003059BB">
            <w:pPr>
              <w:pStyle w:val="14"/>
              <w:framePr w:w="10872" w:wrap="notBeside" w:vAnchor="text" w:hAnchor="text" w:xAlign="center" w:y="1"/>
              <w:shd w:val="clear" w:color="auto" w:fill="auto"/>
              <w:spacing w:after="120" w:line="230" w:lineRule="exact"/>
              <w:ind w:left="840"/>
              <w:jc w:val="left"/>
              <w:rPr>
                <w:sz w:val="20"/>
                <w:szCs w:val="20"/>
              </w:rPr>
            </w:pPr>
            <w:r w:rsidRPr="00770AB1">
              <w:rPr>
                <w:sz w:val="20"/>
                <w:szCs w:val="20"/>
              </w:rPr>
              <w:t>№</w:t>
            </w:r>
          </w:p>
          <w:p w:rsidR="00F9601D" w:rsidRPr="00770AB1" w:rsidRDefault="00F9601D" w:rsidP="003059BB">
            <w:pPr>
              <w:pStyle w:val="14"/>
              <w:framePr w:w="10872" w:wrap="notBeside" w:vAnchor="text" w:hAnchor="text" w:xAlign="center" w:y="1"/>
              <w:shd w:val="clear" w:color="auto" w:fill="auto"/>
              <w:spacing w:before="120" w:after="0" w:line="230" w:lineRule="exact"/>
              <w:ind w:left="140"/>
              <w:jc w:val="left"/>
              <w:rPr>
                <w:sz w:val="20"/>
                <w:szCs w:val="20"/>
              </w:rPr>
            </w:pPr>
            <w:r w:rsidRPr="00770AB1">
              <w:rPr>
                <w:sz w:val="20"/>
                <w:szCs w:val="20"/>
              </w:rPr>
              <w:t>Пп</w:t>
            </w:r>
          </w:p>
        </w:tc>
        <w:tc>
          <w:tcPr>
            <w:tcW w:w="7517" w:type="dxa"/>
            <w:tcBorders>
              <w:top w:val="single" w:sz="4" w:space="0" w:color="auto"/>
              <w:left w:val="single" w:sz="4" w:space="0" w:color="auto"/>
            </w:tcBorders>
            <w:shd w:val="clear" w:color="auto" w:fill="FFFFFF"/>
          </w:tcPr>
          <w:p w:rsidR="00F9601D" w:rsidRPr="00770AB1" w:rsidRDefault="00F9601D" w:rsidP="003059BB">
            <w:pPr>
              <w:pStyle w:val="14"/>
              <w:framePr w:w="10872" w:wrap="notBeside" w:vAnchor="text" w:hAnchor="text" w:xAlign="center" w:y="1"/>
              <w:shd w:val="clear" w:color="auto" w:fill="auto"/>
              <w:spacing w:after="0" w:line="230" w:lineRule="exact"/>
              <w:ind w:left="2940"/>
              <w:jc w:val="left"/>
              <w:rPr>
                <w:sz w:val="20"/>
                <w:szCs w:val="20"/>
              </w:rPr>
            </w:pPr>
            <w:r w:rsidRPr="00770AB1">
              <w:rPr>
                <w:sz w:val="20"/>
                <w:szCs w:val="20"/>
              </w:rPr>
              <w:t>Наименование разделов и тем</w:t>
            </w:r>
          </w:p>
        </w:tc>
        <w:tc>
          <w:tcPr>
            <w:tcW w:w="1559" w:type="dxa"/>
            <w:tcBorders>
              <w:top w:val="single" w:sz="4" w:space="0" w:color="auto"/>
              <w:left w:val="single" w:sz="4" w:space="0" w:color="auto"/>
              <w:right w:val="single" w:sz="4" w:space="0" w:color="auto"/>
            </w:tcBorders>
            <w:shd w:val="clear" w:color="auto" w:fill="FFFFFF"/>
          </w:tcPr>
          <w:p w:rsidR="00F9601D" w:rsidRPr="00770AB1" w:rsidRDefault="00F9601D" w:rsidP="003059BB">
            <w:pPr>
              <w:pStyle w:val="14"/>
              <w:framePr w:w="10872" w:wrap="notBeside" w:vAnchor="text" w:hAnchor="text" w:xAlign="center" w:y="1"/>
              <w:shd w:val="clear" w:color="auto" w:fill="auto"/>
              <w:spacing w:after="0" w:line="230" w:lineRule="exact"/>
              <w:ind w:left="120"/>
              <w:jc w:val="left"/>
              <w:rPr>
                <w:sz w:val="20"/>
                <w:szCs w:val="20"/>
              </w:rPr>
            </w:pPr>
            <w:r w:rsidRPr="00770AB1">
              <w:rPr>
                <w:sz w:val="20"/>
                <w:szCs w:val="20"/>
              </w:rPr>
              <w:t>Всего часов</w:t>
            </w:r>
          </w:p>
        </w:tc>
      </w:tr>
      <w:tr w:rsidR="00F9601D" w:rsidRPr="00770AB1" w:rsidTr="003059BB">
        <w:trPr>
          <w:trHeight w:hRule="exact" w:val="312"/>
          <w:jc w:val="center"/>
        </w:trPr>
        <w:tc>
          <w:tcPr>
            <w:tcW w:w="1272" w:type="dxa"/>
            <w:tcBorders>
              <w:top w:val="single" w:sz="4" w:space="0" w:color="auto"/>
              <w:left w:val="single" w:sz="4" w:space="0" w:color="auto"/>
              <w:bottom w:val="single" w:sz="4" w:space="0" w:color="auto"/>
            </w:tcBorders>
            <w:shd w:val="clear" w:color="auto" w:fill="FFFFFF"/>
          </w:tcPr>
          <w:p w:rsidR="00F9601D" w:rsidRPr="00770AB1" w:rsidRDefault="00F9601D" w:rsidP="003059BB">
            <w:pPr>
              <w:pStyle w:val="14"/>
              <w:framePr w:w="10872" w:wrap="notBeside" w:vAnchor="text" w:hAnchor="text" w:xAlign="center" w:y="1"/>
              <w:shd w:val="clear" w:color="auto" w:fill="auto"/>
              <w:spacing w:after="0" w:line="230" w:lineRule="exact"/>
              <w:ind w:left="840"/>
              <w:jc w:val="left"/>
              <w:rPr>
                <w:sz w:val="20"/>
                <w:szCs w:val="20"/>
              </w:rPr>
            </w:pPr>
            <w:r w:rsidRPr="00770AB1">
              <w:rPr>
                <w:sz w:val="20"/>
                <w:szCs w:val="20"/>
              </w:rPr>
              <w:t>1</w:t>
            </w:r>
          </w:p>
        </w:tc>
        <w:tc>
          <w:tcPr>
            <w:tcW w:w="7517" w:type="dxa"/>
            <w:tcBorders>
              <w:top w:val="single" w:sz="4" w:space="0" w:color="auto"/>
              <w:left w:val="single" w:sz="4" w:space="0" w:color="auto"/>
              <w:bottom w:val="single" w:sz="4" w:space="0" w:color="auto"/>
            </w:tcBorders>
            <w:shd w:val="clear" w:color="auto" w:fill="FFFFFF"/>
          </w:tcPr>
          <w:p w:rsidR="00F9601D" w:rsidRPr="00770AB1" w:rsidRDefault="00F9601D" w:rsidP="003059BB">
            <w:pPr>
              <w:pStyle w:val="14"/>
              <w:framePr w:w="10872" w:wrap="notBeside" w:vAnchor="text" w:hAnchor="text" w:xAlign="center" w:y="1"/>
              <w:shd w:val="clear" w:color="auto" w:fill="auto"/>
              <w:spacing w:after="0" w:line="230" w:lineRule="exact"/>
              <w:ind w:left="840"/>
              <w:jc w:val="left"/>
              <w:rPr>
                <w:sz w:val="20"/>
                <w:szCs w:val="20"/>
              </w:rPr>
            </w:pPr>
            <w:r w:rsidRPr="00770AB1">
              <w:rPr>
                <w:sz w:val="20"/>
                <w:szCs w:val="20"/>
              </w:rPr>
              <w:t>Легкая атлетика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9601D" w:rsidRPr="00770AB1" w:rsidRDefault="00F9601D" w:rsidP="003059BB">
            <w:pPr>
              <w:pStyle w:val="14"/>
              <w:framePr w:w="10872" w:wrap="notBeside" w:vAnchor="text" w:hAnchor="text" w:xAlign="center" w:y="1"/>
              <w:shd w:val="clear" w:color="auto" w:fill="auto"/>
              <w:spacing w:after="0" w:line="230" w:lineRule="exact"/>
              <w:rPr>
                <w:sz w:val="20"/>
                <w:szCs w:val="20"/>
              </w:rPr>
            </w:pPr>
            <w:r w:rsidRPr="00770AB1">
              <w:rPr>
                <w:sz w:val="20"/>
                <w:szCs w:val="20"/>
              </w:rPr>
              <w:t>12</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7517"/>
        <w:gridCol w:w="1843"/>
      </w:tblGrid>
      <w:tr w:rsidR="00F9601D" w:rsidRPr="00770AB1" w:rsidTr="003059BB">
        <w:trPr>
          <w:trHeight w:hRule="exact" w:val="307"/>
          <w:jc w:val="center"/>
        </w:trPr>
        <w:tc>
          <w:tcPr>
            <w:tcW w:w="1272" w:type="dxa"/>
            <w:tcBorders>
              <w:top w:val="single" w:sz="4" w:space="0" w:color="auto"/>
              <w:left w:val="single" w:sz="4" w:space="0" w:color="auto"/>
            </w:tcBorders>
            <w:shd w:val="clear" w:color="auto" w:fill="FFFFFF"/>
          </w:tcPr>
          <w:p w:rsidR="00F9601D" w:rsidRPr="00770AB1" w:rsidRDefault="00F9601D" w:rsidP="003059BB">
            <w:pPr>
              <w:pStyle w:val="14"/>
              <w:framePr w:w="10872" w:wrap="notBeside" w:vAnchor="text" w:hAnchor="page" w:x="898" w:y="1214"/>
              <w:shd w:val="clear" w:color="auto" w:fill="auto"/>
              <w:spacing w:after="0" w:line="230" w:lineRule="exact"/>
              <w:ind w:left="840"/>
              <w:jc w:val="left"/>
              <w:rPr>
                <w:sz w:val="20"/>
                <w:szCs w:val="20"/>
              </w:rPr>
            </w:pPr>
            <w:r w:rsidRPr="00770AB1">
              <w:rPr>
                <w:sz w:val="20"/>
                <w:szCs w:val="20"/>
              </w:rPr>
              <w:t>2</w:t>
            </w:r>
          </w:p>
        </w:tc>
        <w:tc>
          <w:tcPr>
            <w:tcW w:w="7517" w:type="dxa"/>
            <w:tcBorders>
              <w:top w:val="single" w:sz="4" w:space="0" w:color="auto"/>
              <w:left w:val="single" w:sz="4" w:space="0" w:color="auto"/>
            </w:tcBorders>
            <w:shd w:val="clear" w:color="auto" w:fill="FFFFFF"/>
          </w:tcPr>
          <w:p w:rsidR="00F9601D" w:rsidRPr="00770AB1" w:rsidRDefault="00F9601D" w:rsidP="003059BB">
            <w:pPr>
              <w:pStyle w:val="14"/>
              <w:framePr w:w="10872" w:wrap="notBeside" w:vAnchor="text" w:hAnchor="page" w:x="898" w:y="1214"/>
              <w:shd w:val="clear" w:color="auto" w:fill="auto"/>
              <w:spacing w:after="0" w:line="230" w:lineRule="exact"/>
              <w:ind w:left="840"/>
              <w:jc w:val="left"/>
              <w:rPr>
                <w:sz w:val="20"/>
                <w:szCs w:val="20"/>
              </w:rPr>
            </w:pPr>
            <w:r w:rsidRPr="00770AB1">
              <w:rPr>
                <w:sz w:val="20"/>
                <w:szCs w:val="20"/>
              </w:rPr>
              <w:t>Спортивные игры. Баскетбол.</w:t>
            </w:r>
          </w:p>
        </w:tc>
        <w:tc>
          <w:tcPr>
            <w:tcW w:w="1843" w:type="dxa"/>
            <w:tcBorders>
              <w:top w:val="single" w:sz="4" w:space="0" w:color="auto"/>
              <w:left w:val="single" w:sz="4" w:space="0" w:color="auto"/>
              <w:right w:val="single" w:sz="4" w:space="0" w:color="auto"/>
            </w:tcBorders>
            <w:shd w:val="clear" w:color="auto" w:fill="FFFFFF"/>
          </w:tcPr>
          <w:p w:rsidR="00F9601D" w:rsidRPr="00770AB1" w:rsidRDefault="00F9601D" w:rsidP="003059BB">
            <w:pPr>
              <w:pStyle w:val="14"/>
              <w:framePr w:w="10872" w:wrap="notBeside" w:vAnchor="text" w:hAnchor="page" w:x="898" w:y="1214"/>
              <w:shd w:val="clear" w:color="auto" w:fill="auto"/>
              <w:spacing w:after="0" w:line="230" w:lineRule="exact"/>
              <w:rPr>
                <w:sz w:val="20"/>
                <w:szCs w:val="20"/>
              </w:rPr>
            </w:pPr>
            <w:r w:rsidRPr="00770AB1">
              <w:rPr>
                <w:sz w:val="20"/>
                <w:szCs w:val="20"/>
              </w:rPr>
              <w:t>27</w:t>
            </w:r>
          </w:p>
        </w:tc>
      </w:tr>
      <w:tr w:rsidR="00F9601D" w:rsidRPr="00770AB1" w:rsidTr="003059BB">
        <w:trPr>
          <w:trHeight w:hRule="exact" w:val="293"/>
          <w:jc w:val="center"/>
        </w:trPr>
        <w:tc>
          <w:tcPr>
            <w:tcW w:w="1272" w:type="dxa"/>
            <w:tcBorders>
              <w:top w:val="single" w:sz="4" w:space="0" w:color="auto"/>
              <w:left w:val="single" w:sz="4" w:space="0" w:color="auto"/>
            </w:tcBorders>
            <w:shd w:val="clear" w:color="auto" w:fill="FFFFFF"/>
          </w:tcPr>
          <w:p w:rsidR="00F9601D" w:rsidRPr="00770AB1" w:rsidRDefault="00F9601D" w:rsidP="003059BB">
            <w:pPr>
              <w:pStyle w:val="14"/>
              <w:framePr w:w="10872" w:wrap="notBeside" w:vAnchor="text" w:hAnchor="page" w:x="898" w:y="1214"/>
              <w:shd w:val="clear" w:color="auto" w:fill="auto"/>
              <w:spacing w:after="0" w:line="230" w:lineRule="exact"/>
              <w:ind w:left="840"/>
              <w:jc w:val="left"/>
              <w:rPr>
                <w:sz w:val="20"/>
                <w:szCs w:val="20"/>
              </w:rPr>
            </w:pPr>
            <w:r w:rsidRPr="00770AB1">
              <w:rPr>
                <w:sz w:val="20"/>
                <w:szCs w:val="20"/>
              </w:rPr>
              <w:t>3</w:t>
            </w:r>
          </w:p>
        </w:tc>
        <w:tc>
          <w:tcPr>
            <w:tcW w:w="7517" w:type="dxa"/>
            <w:tcBorders>
              <w:top w:val="single" w:sz="4" w:space="0" w:color="auto"/>
              <w:left w:val="single" w:sz="4" w:space="0" w:color="auto"/>
            </w:tcBorders>
            <w:shd w:val="clear" w:color="auto" w:fill="FFFFFF"/>
          </w:tcPr>
          <w:p w:rsidR="00F9601D" w:rsidRPr="00770AB1" w:rsidRDefault="00F9601D" w:rsidP="003059BB">
            <w:pPr>
              <w:pStyle w:val="14"/>
              <w:framePr w:w="10872" w:wrap="notBeside" w:vAnchor="text" w:hAnchor="page" w:x="898" w:y="1214"/>
              <w:shd w:val="clear" w:color="auto" w:fill="auto"/>
              <w:spacing w:after="0" w:line="230" w:lineRule="exact"/>
              <w:ind w:left="840"/>
              <w:jc w:val="left"/>
              <w:rPr>
                <w:sz w:val="20"/>
                <w:szCs w:val="20"/>
              </w:rPr>
            </w:pPr>
            <w:r w:rsidRPr="00770AB1">
              <w:rPr>
                <w:sz w:val="20"/>
                <w:szCs w:val="20"/>
              </w:rPr>
              <w:t>Лыжная подготовка</w:t>
            </w:r>
          </w:p>
        </w:tc>
        <w:tc>
          <w:tcPr>
            <w:tcW w:w="1843" w:type="dxa"/>
            <w:tcBorders>
              <w:top w:val="single" w:sz="4" w:space="0" w:color="auto"/>
              <w:left w:val="single" w:sz="4" w:space="0" w:color="auto"/>
              <w:right w:val="single" w:sz="4" w:space="0" w:color="auto"/>
            </w:tcBorders>
            <w:shd w:val="clear" w:color="auto" w:fill="FFFFFF"/>
          </w:tcPr>
          <w:p w:rsidR="00F9601D" w:rsidRPr="00770AB1" w:rsidRDefault="00F9601D" w:rsidP="003059BB">
            <w:pPr>
              <w:pStyle w:val="14"/>
              <w:framePr w:w="10872" w:wrap="notBeside" w:vAnchor="text" w:hAnchor="page" w:x="898" w:y="1214"/>
              <w:shd w:val="clear" w:color="auto" w:fill="auto"/>
              <w:spacing w:after="0" w:line="230" w:lineRule="exact"/>
              <w:rPr>
                <w:sz w:val="20"/>
                <w:szCs w:val="20"/>
              </w:rPr>
            </w:pPr>
            <w:r w:rsidRPr="00770AB1">
              <w:rPr>
                <w:sz w:val="20"/>
                <w:szCs w:val="20"/>
              </w:rPr>
              <w:t>18</w:t>
            </w:r>
          </w:p>
        </w:tc>
      </w:tr>
      <w:tr w:rsidR="00F9601D" w:rsidRPr="00770AB1" w:rsidTr="003059BB">
        <w:trPr>
          <w:trHeight w:hRule="exact" w:val="298"/>
          <w:jc w:val="center"/>
        </w:trPr>
        <w:tc>
          <w:tcPr>
            <w:tcW w:w="1272" w:type="dxa"/>
            <w:tcBorders>
              <w:top w:val="single" w:sz="4" w:space="0" w:color="auto"/>
              <w:left w:val="single" w:sz="4" w:space="0" w:color="auto"/>
            </w:tcBorders>
            <w:shd w:val="clear" w:color="auto" w:fill="FFFFFF"/>
          </w:tcPr>
          <w:p w:rsidR="00F9601D" w:rsidRPr="00770AB1" w:rsidRDefault="00F9601D" w:rsidP="003059BB">
            <w:pPr>
              <w:pStyle w:val="14"/>
              <w:framePr w:w="10872" w:wrap="notBeside" w:vAnchor="text" w:hAnchor="page" w:x="898" w:y="1214"/>
              <w:shd w:val="clear" w:color="auto" w:fill="auto"/>
              <w:spacing w:after="0" w:line="230" w:lineRule="exact"/>
              <w:ind w:left="840"/>
              <w:jc w:val="left"/>
              <w:rPr>
                <w:sz w:val="20"/>
                <w:szCs w:val="20"/>
              </w:rPr>
            </w:pPr>
            <w:r w:rsidRPr="00770AB1">
              <w:rPr>
                <w:sz w:val="20"/>
                <w:szCs w:val="20"/>
              </w:rPr>
              <w:t>4</w:t>
            </w:r>
          </w:p>
        </w:tc>
        <w:tc>
          <w:tcPr>
            <w:tcW w:w="7517" w:type="dxa"/>
            <w:tcBorders>
              <w:top w:val="single" w:sz="4" w:space="0" w:color="auto"/>
              <w:left w:val="single" w:sz="4" w:space="0" w:color="auto"/>
            </w:tcBorders>
            <w:shd w:val="clear" w:color="auto" w:fill="FFFFFF"/>
          </w:tcPr>
          <w:p w:rsidR="00F9601D" w:rsidRPr="00770AB1" w:rsidRDefault="00F9601D" w:rsidP="003059BB">
            <w:pPr>
              <w:pStyle w:val="14"/>
              <w:framePr w:w="10872" w:wrap="notBeside" w:vAnchor="text" w:hAnchor="page" w:x="898" w:y="1214"/>
              <w:shd w:val="clear" w:color="auto" w:fill="auto"/>
              <w:spacing w:after="0" w:line="230" w:lineRule="exact"/>
              <w:ind w:left="840"/>
              <w:jc w:val="left"/>
              <w:rPr>
                <w:sz w:val="20"/>
                <w:szCs w:val="20"/>
              </w:rPr>
            </w:pPr>
            <w:r w:rsidRPr="00770AB1">
              <w:rPr>
                <w:sz w:val="20"/>
                <w:szCs w:val="20"/>
              </w:rPr>
              <w:t>Спортивные игры. Волейбол.</w:t>
            </w:r>
          </w:p>
        </w:tc>
        <w:tc>
          <w:tcPr>
            <w:tcW w:w="1843" w:type="dxa"/>
            <w:tcBorders>
              <w:top w:val="single" w:sz="4" w:space="0" w:color="auto"/>
              <w:left w:val="single" w:sz="4" w:space="0" w:color="auto"/>
              <w:right w:val="single" w:sz="4" w:space="0" w:color="auto"/>
            </w:tcBorders>
            <w:shd w:val="clear" w:color="auto" w:fill="FFFFFF"/>
          </w:tcPr>
          <w:p w:rsidR="00F9601D" w:rsidRPr="00770AB1" w:rsidRDefault="00F9601D" w:rsidP="003059BB">
            <w:pPr>
              <w:pStyle w:val="14"/>
              <w:framePr w:w="10872" w:wrap="notBeside" w:vAnchor="text" w:hAnchor="page" w:x="898" w:y="1214"/>
              <w:shd w:val="clear" w:color="auto" w:fill="auto"/>
              <w:spacing w:after="0" w:line="230" w:lineRule="exact"/>
              <w:rPr>
                <w:sz w:val="20"/>
                <w:szCs w:val="20"/>
              </w:rPr>
            </w:pPr>
            <w:r w:rsidRPr="00770AB1">
              <w:rPr>
                <w:sz w:val="20"/>
                <w:szCs w:val="20"/>
              </w:rPr>
              <w:t>18</w:t>
            </w:r>
          </w:p>
        </w:tc>
      </w:tr>
      <w:tr w:rsidR="00F9601D" w:rsidRPr="00770AB1" w:rsidTr="003059BB">
        <w:trPr>
          <w:trHeight w:hRule="exact" w:val="298"/>
          <w:jc w:val="center"/>
        </w:trPr>
        <w:tc>
          <w:tcPr>
            <w:tcW w:w="1272" w:type="dxa"/>
            <w:tcBorders>
              <w:top w:val="single" w:sz="4" w:space="0" w:color="auto"/>
              <w:left w:val="single" w:sz="4" w:space="0" w:color="auto"/>
            </w:tcBorders>
            <w:shd w:val="clear" w:color="auto" w:fill="FFFFFF"/>
          </w:tcPr>
          <w:p w:rsidR="00F9601D" w:rsidRPr="00770AB1" w:rsidRDefault="00F9601D" w:rsidP="003059BB">
            <w:pPr>
              <w:pStyle w:val="14"/>
              <w:framePr w:w="10872" w:wrap="notBeside" w:vAnchor="text" w:hAnchor="page" w:x="898" w:y="1214"/>
              <w:shd w:val="clear" w:color="auto" w:fill="auto"/>
              <w:spacing w:after="0" w:line="230" w:lineRule="exact"/>
              <w:ind w:left="840"/>
              <w:jc w:val="left"/>
              <w:rPr>
                <w:sz w:val="20"/>
                <w:szCs w:val="20"/>
              </w:rPr>
            </w:pPr>
            <w:r w:rsidRPr="00770AB1">
              <w:rPr>
                <w:sz w:val="20"/>
                <w:szCs w:val="20"/>
              </w:rPr>
              <w:t>5</w:t>
            </w:r>
          </w:p>
        </w:tc>
        <w:tc>
          <w:tcPr>
            <w:tcW w:w="7517" w:type="dxa"/>
            <w:tcBorders>
              <w:top w:val="single" w:sz="4" w:space="0" w:color="auto"/>
              <w:left w:val="single" w:sz="4" w:space="0" w:color="auto"/>
            </w:tcBorders>
            <w:shd w:val="clear" w:color="auto" w:fill="FFFFFF"/>
          </w:tcPr>
          <w:p w:rsidR="00F9601D" w:rsidRPr="00770AB1" w:rsidRDefault="00F9601D" w:rsidP="003059BB">
            <w:pPr>
              <w:pStyle w:val="14"/>
              <w:framePr w:w="10872" w:wrap="notBeside" w:vAnchor="text" w:hAnchor="page" w:x="898" w:y="1214"/>
              <w:shd w:val="clear" w:color="auto" w:fill="auto"/>
              <w:spacing w:after="0" w:line="230" w:lineRule="exact"/>
              <w:ind w:left="840"/>
              <w:jc w:val="left"/>
              <w:rPr>
                <w:sz w:val="20"/>
                <w:szCs w:val="20"/>
              </w:rPr>
            </w:pPr>
            <w:r w:rsidRPr="00770AB1">
              <w:rPr>
                <w:sz w:val="20"/>
                <w:szCs w:val="20"/>
              </w:rPr>
              <w:t>Г имнастика с элементами акробатики</w:t>
            </w:r>
          </w:p>
        </w:tc>
        <w:tc>
          <w:tcPr>
            <w:tcW w:w="1843" w:type="dxa"/>
            <w:tcBorders>
              <w:top w:val="single" w:sz="4" w:space="0" w:color="auto"/>
              <w:left w:val="single" w:sz="4" w:space="0" w:color="auto"/>
              <w:right w:val="single" w:sz="4" w:space="0" w:color="auto"/>
            </w:tcBorders>
            <w:shd w:val="clear" w:color="auto" w:fill="FFFFFF"/>
          </w:tcPr>
          <w:p w:rsidR="00F9601D" w:rsidRPr="00770AB1" w:rsidRDefault="00F9601D" w:rsidP="003059BB">
            <w:pPr>
              <w:pStyle w:val="14"/>
              <w:framePr w:w="10872" w:wrap="notBeside" w:vAnchor="text" w:hAnchor="page" w:x="898" w:y="1214"/>
              <w:shd w:val="clear" w:color="auto" w:fill="auto"/>
              <w:spacing w:after="0" w:line="230" w:lineRule="exact"/>
              <w:rPr>
                <w:sz w:val="20"/>
                <w:szCs w:val="20"/>
              </w:rPr>
            </w:pPr>
            <w:r w:rsidRPr="00770AB1">
              <w:rPr>
                <w:sz w:val="20"/>
                <w:szCs w:val="20"/>
              </w:rPr>
              <w:t>15</w:t>
            </w:r>
          </w:p>
        </w:tc>
      </w:tr>
      <w:tr w:rsidR="00F9601D" w:rsidRPr="00770AB1" w:rsidTr="003059BB">
        <w:trPr>
          <w:trHeight w:hRule="exact" w:val="293"/>
          <w:jc w:val="center"/>
        </w:trPr>
        <w:tc>
          <w:tcPr>
            <w:tcW w:w="1272" w:type="dxa"/>
            <w:tcBorders>
              <w:top w:val="single" w:sz="4" w:space="0" w:color="auto"/>
              <w:left w:val="single" w:sz="4" w:space="0" w:color="auto"/>
            </w:tcBorders>
            <w:shd w:val="clear" w:color="auto" w:fill="FFFFFF"/>
          </w:tcPr>
          <w:p w:rsidR="00F9601D" w:rsidRPr="00770AB1" w:rsidRDefault="00F9601D" w:rsidP="003059BB">
            <w:pPr>
              <w:pStyle w:val="14"/>
              <w:framePr w:w="10872" w:wrap="notBeside" w:vAnchor="text" w:hAnchor="page" w:x="898" w:y="1214"/>
              <w:shd w:val="clear" w:color="auto" w:fill="auto"/>
              <w:spacing w:after="0" w:line="230" w:lineRule="exact"/>
              <w:ind w:left="840"/>
              <w:jc w:val="left"/>
              <w:rPr>
                <w:sz w:val="20"/>
                <w:szCs w:val="20"/>
              </w:rPr>
            </w:pPr>
            <w:r w:rsidRPr="00770AB1">
              <w:rPr>
                <w:sz w:val="20"/>
                <w:szCs w:val="20"/>
              </w:rPr>
              <w:t>6</w:t>
            </w:r>
          </w:p>
        </w:tc>
        <w:tc>
          <w:tcPr>
            <w:tcW w:w="7517" w:type="dxa"/>
            <w:tcBorders>
              <w:top w:val="single" w:sz="4" w:space="0" w:color="auto"/>
              <w:left w:val="single" w:sz="4" w:space="0" w:color="auto"/>
            </w:tcBorders>
            <w:shd w:val="clear" w:color="auto" w:fill="FFFFFF"/>
          </w:tcPr>
          <w:p w:rsidR="00F9601D" w:rsidRPr="00770AB1" w:rsidRDefault="00F9601D" w:rsidP="003059BB">
            <w:pPr>
              <w:pStyle w:val="14"/>
              <w:framePr w:w="10872" w:wrap="notBeside" w:vAnchor="text" w:hAnchor="page" w:x="898" w:y="1214"/>
              <w:shd w:val="clear" w:color="auto" w:fill="auto"/>
              <w:spacing w:after="0" w:line="230" w:lineRule="exact"/>
              <w:ind w:left="840"/>
              <w:jc w:val="left"/>
              <w:rPr>
                <w:sz w:val="20"/>
                <w:szCs w:val="20"/>
              </w:rPr>
            </w:pPr>
            <w:r w:rsidRPr="00770AB1">
              <w:rPr>
                <w:sz w:val="20"/>
                <w:szCs w:val="20"/>
              </w:rPr>
              <w:t>Легкая атлетика</w:t>
            </w:r>
          </w:p>
        </w:tc>
        <w:tc>
          <w:tcPr>
            <w:tcW w:w="1843" w:type="dxa"/>
            <w:tcBorders>
              <w:top w:val="single" w:sz="4" w:space="0" w:color="auto"/>
              <w:left w:val="single" w:sz="4" w:space="0" w:color="auto"/>
              <w:right w:val="single" w:sz="4" w:space="0" w:color="auto"/>
            </w:tcBorders>
            <w:shd w:val="clear" w:color="auto" w:fill="FFFFFF"/>
          </w:tcPr>
          <w:p w:rsidR="00F9601D" w:rsidRPr="00770AB1" w:rsidRDefault="00F9601D" w:rsidP="003059BB">
            <w:pPr>
              <w:pStyle w:val="14"/>
              <w:framePr w:w="10872" w:wrap="notBeside" w:vAnchor="text" w:hAnchor="page" w:x="898" w:y="1214"/>
              <w:shd w:val="clear" w:color="auto" w:fill="auto"/>
              <w:spacing w:after="0" w:line="230" w:lineRule="exact"/>
              <w:rPr>
                <w:sz w:val="20"/>
                <w:szCs w:val="20"/>
              </w:rPr>
            </w:pPr>
            <w:r w:rsidRPr="00770AB1">
              <w:rPr>
                <w:sz w:val="20"/>
                <w:szCs w:val="20"/>
              </w:rPr>
              <w:t>12</w:t>
            </w:r>
          </w:p>
        </w:tc>
      </w:tr>
      <w:tr w:rsidR="00F9601D" w:rsidRPr="00770AB1" w:rsidTr="003059BB">
        <w:trPr>
          <w:trHeight w:hRule="exact" w:val="312"/>
          <w:jc w:val="center"/>
        </w:trPr>
        <w:tc>
          <w:tcPr>
            <w:tcW w:w="1272" w:type="dxa"/>
            <w:tcBorders>
              <w:top w:val="single" w:sz="4" w:space="0" w:color="auto"/>
              <w:left w:val="single" w:sz="4" w:space="0" w:color="auto"/>
              <w:bottom w:val="single" w:sz="4" w:space="0" w:color="auto"/>
            </w:tcBorders>
            <w:shd w:val="clear" w:color="auto" w:fill="FFFFFF"/>
          </w:tcPr>
          <w:p w:rsidR="00F9601D" w:rsidRPr="00770AB1" w:rsidRDefault="00F9601D" w:rsidP="003059BB">
            <w:pPr>
              <w:framePr w:w="10872" w:wrap="notBeside" w:vAnchor="text" w:hAnchor="page" w:x="898" w:y="1214"/>
              <w:rPr>
                <w:sz w:val="20"/>
                <w:szCs w:val="20"/>
              </w:rPr>
            </w:pPr>
          </w:p>
        </w:tc>
        <w:tc>
          <w:tcPr>
            <w:tcW w:w="7517" w:type="dxa"/>
            <w:tcBorders>
              <w:top w:val="single" w:sz="4" w:space="0" w:color="auto"/>
              <w:left w:val="single" w:sz="4" w:space="0" w:color="auto"/>
              <w:bottom w:val="single" w:sz="4" w:space="0" w:color="auto"/>
            </w:tcBorders>
            <w:shd w:val="clear" w:color="auto" w:fill="FFFFFF"/>
          </w:tcPr>
          <w:p w:rsidR="00F9601D" w:rsidRPr="00770AB1" w:rsidRDefault="00F9601D" w:rsidP="003059BB">
            <w:pPr>
              <w:pStyle w:val="14"/>
              <w:framePr w:w="10872" w:wrap="notBeside" w:vAnchor="text" w:hAnchor="page" w:x="898" w:y="1214"/>
              <w:shd w:val="clear" w:color="auto" w:fill="auto"/>
              <w:spacing w:after="0" w:line="230" w:lineRule="exact"/>
              <w:ind w:left="840"/>
              <w:jc w:val="left"/>
              <w:rPr>
                <w:sz w:val="20"/>
                <w:szCs w:val="20"/>
              </w:rPr>
            </w:pPr>
            <w:r w:rsidRPr="00770AB1">
              <w:rPr>
                <w:sz w:val="20"/>
                <w:szCs w:val="20"/>
              </w:rPr>
              <w:t>ИТОГО</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9601D" w:rsidRPr="00770AB1" w:rsidRDefault="00F9601D" w:rsidP="003059BB">
            <w:pPr>
              <w:pStyle w:val="14"/>
              <w:framePr w:w="10872" w:wrap="notBeside" w:vAnchor="text" w:hAnchor="page" w:x="898" w:y="1214"/>
              <w:shd w:val="clear" w:color="auto" w:fill="auto"/>
              <w:spacing w:after="0" w:line="230" w:lineRule="exact"/>
              <w:rPr>
                <w:sz w:val="20"/>
                <w:szCs w:val="20"/>
              </w:rPr>
            </w:pPr>
            <w:r w:rsidRPr="00770AB1">
              <w:rPr>
                <w:sz w:val="20"/>
                <w:szCs w:val="20"/>
              </w:rPr>
              <w:t>102</w:t>
            </w:r>
          </w:p>
        </w:tc>
      </w:tr>
    </w:tbl>
    <w:p w:rsidR="00A41DF0" w:rsidRDefault="00A41DF0" w:rsidP="00EC7983">
      <w:pPr>
        <w:spacing w:after="0" w:line="240" w:lineRule="auto"/>
        <w:ind w:left="0" w:firstLine="0"/>
        <w:jc w:val="left"/>
        <w:rPr>
          <w:b/>
          <w:szCs w:val="24"/>
        </w:rPr>
      </w:pPr>
    </w:p>
    <w:p w:rsidR="00A41DF0" w:rsidRPr="00A41DF0" w:rsidRDefault="00A41DF0" w:rsidP="00A41DF0">
      <w:pPr>
        <w:rPr>
          <w:szCs w:val="24"/>
        </w:rPr>
      </w:pPr>
    </w:p>
    <w:p w:rsidR="0022263B" w:rsidRPr="00A41DF0" w:rsidRDefault="0022263B" w:rsidP="004530AD">
      <w:pPr>
        <w:ind w:left="0" w:firstLine="0"/>
        <w:rPr>
          <w:szCs w:val="24"/>
        </w:rPr>
      </w:pPr>
    </w:p>
    <w:p w:rsidR="00A41DF0" w:rsidRDefault="00A41DF0" w:rsidP="00A41DF0">
      <w:pPr>
        <w:pStyle w:val="14"/>
        <w:shd w:val="clear" w:color="auto" w:fill="auto"/>
        <w:tabs>
          <w:tab w:val="left" w:pos="1762"/>
        </w:tabs>
        <w:spacing w:after="0" w:line="230" w:lineRule="exact"/>
        <w:jc w:val="left"/>
        <w:rPr>
          <w:b/>
        </w:rPr>
      </w:pPr>
      <w:r>
        <w:rPr>
          <w:b/>
        </w:rPr>
        <w:t>2.2.1.20   П</w:t>
      </w:r>
      <w:r w:rsidRPr="00770AB1">
        <w:rPr>
          <w:b/>
        </w:rPr>
        <w:t>рогра</w:t>
      </w:r>
      <w:r>
        <w:rPr>
          <w:b/>
        </w:rPr>
        <w:t xml:space="preserve">ммы курсов по выбору </w:t>
      </w:r>
    </w:p>
    <w:p w:rsidR="00A41DF0" w:rsidRDefault="00A41DF0" w:rsidP="00A41DF0">
      <w:pPr>
        <w:pStyle w:val="14"/>
        <w:shd w:val="clear" w:color="auto" w:fill="auto"/>
        <w:tabs>
          <w:tab w:val="left" w:pos="1762"/>
        </w:tabs>
        <w:spacing w:after="0" w:line="230" w:lineRule="exact"/>
        <w:jc w:val="left"/>
        <w:rPr>
          <w:b/>
        </w:rPr>
      </w:pPr>
    </w:p>
    <w:p w:rsidR="00A41DF0" w:rsidRPr="00507C9C" w:rsidRDefault="00507C9C" w:rsidP="00507C9C">
      <w:pPr>
        <w:pStyle w:val="14"/>
        <w:shd w:val="clear" w:color="auto" w:fill="auto"/>
        <w:tabs>
          <w:tab w:val="left" w:pos="1762"/>
        </w:tabs>
        <w:spacing w:after="0" w:line="230" w:lineRule="exact"/>
        <w:jc w:val="left"/>
        <w:rPr>
          <w:b/>
          <w:sz w:val="24"/>
          <w:szCs w:val="24"/>
        </w:rPr>
      </w:pPr>
      <w:r w:rsidRPr="00507C9C">
        <w:rPr>
          <w:b/>
          <w:sz w:val="24"/>
          <w:szCs w:val="24"/>
        </w:rPr>
        <w:t>1. Черчение</w:t>
      </w:r>
    </w:p>
    <w:p w:rsidR="00507C9C" w:rsidRPr="00507C9C" w:rsidRDefault="00507C9C" w:rsidP="00507C9C">
      <w:pPr>
        <w:rPr>
          <w:b/>
          <w:szCs w:val="24"/>
        </w:rPr>
      </w:pPr>
      <w:r w:rsidRPr="00507C9C">
        <w:rPr>
          <w:b/>
          <w:szCs w:val="24"/>
        </w:rPr>
        <w:t>Требования к уровню усвоения учебного предмета</w:t>
      </w:r>
    </w:p>
    <w:p w:rsidR="00507C9C" w:rsidRPr="00507C9C" w:rsidRDefault="00507C9C" w:rsidP="00507C9C">
      <w:pPr>
        <w:spacing w:after="0" w:line="240" w:lineRule="auto"/>
        <w:rPr>
          <w:szCs w:val="24"/>
        </w:rPr>
      </w:pPr>
      <w:r w:rsidRPr="00507C9C">
        <w:rPr>
          <w:szCs w:val="24"/>
        </w:rPr>
        <w:t>Учащееся должны иметь представления:</w:t>
      </w:r>
    </w:p>
    <w:p w:rsidR="00507C9C" w:rsidRPr="00507C9C" w:rsidRDefault="00507C9C" w:rsidP="004530AD">
      <w:pPr>
        <w:ind w:left="142" w:firstLine="0"/>
        <w:jc w:val="left"/>
        <w:rPr>
          <w:szCs w:val="24"/>
        </w:rPr>
      </w:pPr>
      <w:r w:rsidRPr="00507C9C">
        <w:rPr>
          <w:szCs w:val="24"/>
        </w:rPr>
        <w:t xml:space="preserve">об изделиях;                                                                                          деталях и их конструктивных элементах;                                       сборочных единицах;                                                                                                   </w:t>
      </w:r>
      <w:r w:rsidRPr="00507C9C">
        <w:rPr>
          <w:szCs w:val="24"/>
        </w:rPr>
        <w:lastRenderedPageBreak/>
        <w:t>взаимодействии составных частей сборочной единицы и видах соединений  деталей в изделии.</w:t>
      </w:r>
    </w:p>
    <w:p w:rsidR="00507C9C" w:rsidRPr="00507C9C" w:rsidRDefault="00507C9C" w:rsidP="00507C9C">
      <w:pPr>
        <w:spacing w:after="0" w:line="240" w:lineRule="auto"/>
        <w:rPr>
          <w:szCs w:val="24"/>
        </w:rPr>
      </w:pPr>
      <w:r w:rsidRPr="00507C9C">
        <w:rPr>
          <w:szCs w:val="24"/>
        </w:rPr>
        <w:t>Учащиеся должны знать:</w:t>
      </w:r>
    </w:p>
    <w:p w:rsidR="00507C9C" w:rsidRPr="00507C9C" w:rsidRDefault="00507C9C" w:rsidP="00507C9C">
      <w:pPr>
        <w:spacing w:after="0" w:line="240" w:lineRule="auto"/>
        <w:rPr>
          <w:szCs w:val="24"/>
        </w:rPr>
      </w:pPr>
      <w:r w:rsidRPr="00507C9C">
        <w:rPr>
          <w:szCs w:val="24"/>
        </w:rPr>
        <w:t>-изображения чертежа (виды, разрезы, сечения);                                                             -условное изображение обозначение резьбы;                                                                    - виды конструкторской документации на изделие: информационные возможности чертежа общего вида: условности и упрощения, применяемые при изображении сборочных единиц.</w:t>
      </w:r>
    </w:p>
    <w:p w:rsidR="00507C9C" w:rsidRPr="00507C9C" w:rsidRDefault="00507C9C" w:rsidP="00507C9C">
      <w:pPr>
        <w:spacing w:after="0" w:line="240" w:lineRule="auto"/>
        <w:rPr>
          <w:szCs w:val="24"/>
        </w:rPr>
      </w:pPr>
      <w:r w:rsidRPr="00507C9C">
        <w:rPr>
          <w:szCs w:val="24"/>
        </w:rPr>
        <w:t>Учащиеся должны уметь:</w:t>
      </w:r>
    </w:p>
    <w:p w:rsidR="00507C9C" w:rsidRPr="00507C9C" w:rsidRDefault="00507C9C" w:rsidP="00507C9C">
      <w:pPr>
        <w:spacing w:after="0" w:line="240" w:lineRule="auto"/>
        <w:rPr>
          <w:szCs w:val="24"/>
        </w:rPr>
      </w:pPr>
      <w:r w:rsidRPr="00507C9C">
        <w:rPr>
          <w:szCs w:val="24"/>
        </w:rPr>
        <w:t>выполнять чертеж детали, используя виды, разрезы, сечения;</w:t>
      </w:r>
    </w:p>
    <w:p w:rsidR="00507C9C" w:rsidRPr="00507C9C" w:rsidRDefault="00507C9C" w:rsidP="00507C9C">
      <w:pPr>
        <w:spacing w:after="0" w:line="240" w:lineRule="auto"/>
        <w:rPr>
          <w:szCs w:val="24"/>
        </w:rPr>
      </w:pPr>
      <w:r w:rsidRPr="00507C9C">
        <w:rPr>
          <w:szCs w:val="24"/>
        </w:rPr>
        <w:t>отображать форму изделия, выбирая необходимое число изображений (в том числе главное изображение чертежа);</w:t>
      </w:r>
    </w:p>
    <w:p w:rsidR="00507C9C" w:rsidRPr="00507C9C" w:rsidRDefault="00507C9C" w:rsidP="00507C9C">
      <w:pPr>
        <w:spacing w:after="0" w:line="240" w:lineRule="auto"/>
        <w:rPr>
          <w:szCs w:val="24"/>
        </w:rPr>
      </w:pPr>
      <w:r w:rsidRPr="00507C9C">
        <w:rPr>
          <w:szCs w:val="24"/>
        </w:rPr>
        <w:t>по сборочному чертежу анализировать форму изделия и деталей, составляющих сборочную единицу;</w:t>
      </w:r>
    </w:p>
    <w:p w:rsidR="00507C9C" w:rsidRPr="00507C9C" w:rsidRDefault="00507C9C" w:rsidP="00507C9C">
      <w:pPr>
        <w:spacing w:after="0" w:line="240" w:lineRule="auto"/>
        <w:rPr>
          <w:szCs w:val="24"/>
        </w:rPr>
      </w:pPr>
      <w:r w:rsidRPr="00507C9C">
        <w:rPr>
          <w:szCs w:val="24"/>
        </w:rPr>
        <w:t>выполнять, читать и деталировать чертежи сборочных единиц.</w:t>
      </w:r>
    </w:p>
    <w:p w:rsidR="00507C9C" w:rsidRPr="00507C9C" w:rsidRDefault="00507C9C" w:rsidP="00507C9C">
      <w:pPr>
        <w:spacing w:after="0"/>
        <w:rPr>
          <w:szCs w:val="24"/>
        </w:rPr>
      </w:pPr>
      <w:r w:rsidRPr="00507C9C">
        <w:rPr>
          <w:szCs w:val="24"/>
        </w:rPr>
        <w:t>Знать и понимать:</w:t>
      </w:r>
    </w:p>
    <w:p w:rsidR="00507C9C" w:rsidRPr="00507C9C" w:rsidRDefault="00507C9C" w:rsidP="00507C9C">
      <w:pPr>
        <w:spacing w:after="0"/>
        <w:rPr>
          <w:szCs w:val="24"/>
        </w:rPr>
      </w:pPr>
      <w:r w:rsidRPr="00507C9C">
        <w:rPr>
          <w:szCs w:val="24"/>
        </w:rPr>
        <w:t>-технологические понятия: графическая документация, технологическая карта, чертеж, эскиз, технический рисунок, схема, стандартизация;</w:t>
      </w:r>
    </w:p>
    <w:p w:rsidR="00507C9C" w:rsidRPr="00507C9C" w:rsidRDefault="00507C9C" w:rsidP="00507C9C">
      <w:pPr>
        <w:spacing w:after="0"/>
        <w:rPr>
          <w:szCs w:val="24"/>
        </w:rPr>
      </w:pPr>
      <w:r w:rsidRPr="00507C9C">
        <w:rPr>
          <w:szCs w:val="24"/>
        </w:rPr>
        <w:t>уметь:</w:t>
      </w:r>
    </w:p>
    <w:p w:rsidR="00507C9C" w:rsidRPr="00507C9C" w:rsidRDefault="00507C9C" w:rsidP="00507C9C">
      <w:pPr>
        <w:spacing w:after="0"/>
        <w:rPr>
          <w:szCs w:val="24"/>
        </w:rPr>
      </w:pPr>
      <w:r w:rsidRPr="00507C9C">
        <w:rPr>
          <w:szCs w:val="24"/>
        </w:rPr>
        <w:t>-выбирать способы графического отображения объекта или процесса; выполнять чертежи и эскизы, в том числе с использованием средств компью</w:t>
      </w:r>
      <w:r w:rsidRPr="00507C9C">
        <w:rPr>
          <w:szCs w:val="24"/>
        </w:rPr>
        <w:softHyphen/>
        <w:t>терной поддержки; соблюдать требования к оформлению эскизов и чертежей;</w:t>
      </w:r>
    </w:p>
    <w:p w:rsidR="00507C9C" w:rsidRPr="00507C9C" w:rsidRDefault="00507C9C" w:rsidP="00507C9C">
      <w:pPr>
        <w:spacing w:after="0"/>
        <w:rPr>
          <w:szCs w:val="24"/>
        </w:rPr>
      </w:pPr>
      <w:r w:rsidRPr="00507C9C">
        <w:rPr>
          <w:szCs w:val="24"/>
        </w:rPr>
        <w:t>использовать приобретенные знания и умения в практической деятельности и повседневной жизни для:</w:t>
      </w:r>
    </w:p>
    <w:p w:rsidR="00507C9C" w:rsidRPr="00507C9C" w:rsidRDefault="00507C9C" w:rsidP="00507C9C">
      <w:pPr>
        <w:spacing w:after="0"/>
        <w:rPr>
          <w:szCs w:val="24"/>
        </w:rPr>
      </w:pPr>
      <w:r w:rsidRPr="00507C9C">
        <w:rPr>
          <w:szCs w:val="24"/>
        </w:rPr>
        <w:t>-выполнения графических работе использованием инструментов, приспо</w:t>
      </w:r>
      <w:r w:rsidRPr="00507C9C">
        <w:rPr>
          <w:szCs w:val="24"/>
        </w:rPr>
        <w:softHyphen/>
        <w:t>соблений и компьютерной техники; чтения и выполнения чертежей, эскизов, технических рисунков деталей и изделий.</w:t>
      </w:r>
    </w:p>
    <w:p w:rsidR="00507C9C" w:rsidRPr="00507C9C" w:rsidRDefault="00507C9C" w:rsidP="00507C9C">
      <w:pPr>
        <w:spacing w:after="0"/>
        <w:rPr>
          <w:b/>
          <w:szCs w:val="24"/>
        </w:rPr>
      </w:pPr>
      <w:r w:rsidRPr="00507C9C">
        <w:rPr>
          <w:b/>
          <w:szCs w:val="24"/>
        </w:rPr>
        <w:t xml:space="preserve">                                        Содержание программы</w:t>
      </w:r>
    </w:p>
    <w:p w:rsidR="00507C9C" w:rsidRPr="00507C9C" w:rsidRDefault="00507C9C" w:rsidP="00507C9C">
      <w:pPr>
        <w:spacing w:after="0"/>
        <w:rPr>
          <w:szCs w:val="24"/>
        </w:rPr>
      </w:pPr>
      <w:r w:rsidRPr="00507C9C">
        <w:rPr>
          <w:szCs w:val="24"/>
        </w:rPr>
        <w:t>Организация рабочего места для выполнения графических работ.</w:t>
      </w:r>
    </w:p>
    <w:p w:rsidR="00507C9C" w:rsidRPr="00507C9C" w:rsidRDefault="00507C9C" w:rsidP="00507C9C">
      <w:pPr>
        <w:spacing w:after="0"/>
        <w:rPr>
          <w:szCs w:val="24"/>
        </w:rPr>
      </w:pPr>
      <w:r w:rsidRPr="00507C9C">
        <w:rPr>
          <w:szCs w:val="24"/>
        </w:rPr>
        <w:t>Использование условно-графических символов и обозначений для отобра</w:t>
      </w:r>
      <w:r w:rsidRPr="00507C9C">
        <w:rPr>
          <w:szCs w:val="24"/>
        </w:rPr>
        <w:softHyphen/>
        <w:t>жения формы, структуры объектов и процессов на рисунках, эскизах, чертежах, схемах.</w:t>
      </w:r>
    </w:p>
    <w:p w:rsidR="00507C9C" w:rsidRPr="00507C9C" w:rsidRDefault="00507C9C" w:rsidP="00507C9C">
      <w:pPr>
        <w:spacing w:after="0"/>
        <w:rPr>
          <w:szCs w:val="24"/>
        </w:rPr>
      </w:pPr>
      <w:r w:rsidRPr="00507C9C">
        <w:rPr>
          <w:szCs w:val="24"/>
        </w:rPr>
        <w:t>Понятие о системах конструкторской, технологической документа</w:t>
      </w:r>
      <w:r w:rsidRPr="00507C9C">
        <w:rPr>
          <w:szCs w:val="24"/>
        </w:rPr>
        <w:softHyphen/>
        <w:t>ции и ГОСТах, видах документации.</w:t>
      </w:r>
    </w:p>
    <w:p w:rsidR="00507C9C" w:rsidRPr="00507C9C" w:rsidRDefault="00507C9C" w:rsidP="00507C9C">
      <w:pPr>
        <w:spacing w:after="0"/>
        <w:rPr>
          <w:szCs w:val="24"/>
        </w:rPr>
      </w:pPr>
      <w:r w:rsidRPr="00507C9C">
        <w:rPr>
          <w:szCs w:val="24"/>
        </w:rPr>
        <w:t>Чтение чертежей, схем, технологических карт.</w:t>
      </w:r>
    </w:p>
    <w:p w:rsidR="00507C9C" w:rsidRPr="00507C9C" w:rsidRDefault="00507C9C" w:rsidP="00507C9C">
      <w:pPr>
        <w:spacing w:after="0"/>
        <w:rPr>
          <w:szCs w:val="24"/>
        </w:rPr>
      </w:pPr>
      <w:r w:rsidRPr="00507C9C">
        <w:rPr>
          <w:szCs w:val="24"/>
        </w:rPr>
        <w:t>Выполнение чертежных и графических работ от руки, с использованием чертежных инструментов, приспособлений и средств компьютерной под</w:t>
      </w:r>
      <w:r w:rsidRPr="00507C9C">
        <w:rPr>
          <w:szCs w:val="24"/>
        </w:rPr>
        <w:softHyphen/>
        <w:t>держки. Копирование и тиражирование графической документации.</w:t>
      </w:r>
    </w:p>
    <w:p w:rsidR="00507C9C" w:rsidRPr="00507C9C" w:rsidRDefault="00507C9C" w:rsidP="00507C9C">
      <w:pPr>
        <w:spacing w:after="0"/>
        <w:rPr>
          <w:szCs w:val="24"/>
        </w:rPr>
      </w:pPr>
      <w:r w:rsidRPr="00507C9C">
        <w:rPr>
          <w:szCs w:val="24"/>
        </w:rPr>
        <w:t>Применение компьютерных технологий выполнения графических ра</w:t>
      </w:r>
      <w:r w:rsidRPr="00507C9C">
        <w:rPr>
          <w:szCs w:val="24"/>
        </w:rPr>
        <w:softHyphen/>
        <w:t>бот. Использование стандартных графических объектов и конструирование графических объектов: выделение, объединение, геометрические преобразова</w:t>
      </w:r>
      <w:r w:rsidRPr="00507C9C">
        <w:rPr>
          <w:szCs w:val="24"/>
        </w:rPr>
        <w:softHyphen/>
        <w:t>ния фрагментов. Построение чертежа и технического рисунка.Профессии, связанные с выполнением чертежных и графических работ.</w:t>
      </w:r>
    </w:p>
    <w:p w:rsidR="00507C9C" w:rsidRPr="00507C9C" w:rsidRDefault="00507C9C" w:rsidP="00507C9C">
      <w:pPr>
        <w:spacing w:after="0"/>
        <w:rPr>
          <w:szCs w:val="24"/>
        </w:rPr>
      </w:pPr>
      <w:r w:rsidRPr="00507C9C">
        <w:rPr>
          <w:szCs w:val="24"/>
        </w:rPr>
        <w:t>Основные межпредметные связи осуществляются с уроками геометрии, технологии, информационных технологий, изобразительным искусством, физикой.</w:t>
      </w:r>
    </w:p>
    <w:p w:rsidR="00507C9C" w:rsidRPr="00507C9C" w:rsidRDefault="00507C9C" w:rsidP="00507C9C">
      <w:pPr>
        <w:spacing w:after="0"/>
        <w:rPr>
          <w:szCs w:val="24"/>
        </w:rPr>
      </w:pPr>
      <w:r w:rsidRPr="00507C9C">
        <w:rPr>
          <w:szCs w:val="24"/>
        </w:rPr>
        <w:t>Тематический план предусматривает разные варианты дидактико-технологического обеспечения учебного процесса. Что включает в себя ПК, электронную энциклопедию, медиатеку и т.п. Учебные задания года предусматривают развитие навыков работы карандашом, тушью, рейсфедером, циркулем и другими инструментами и принадлежностями.</w:t>
      </w:r>
    </w:p>
    <w:p w:rsidR="00507C9C" w:rsidRPr="00507C9C" w:rsidRDefault="00507C9C" w:rsidP="00507C9C">
      <w:pPr>
        <w:spacing w:after="100" w:afterAutospacing="1"/>
        <w:rPr>
          <w:szCs w:val="24"/>
        </w:rPr>
      </w:pPr>
      <w:r w:rsidRPr="00507C9C">
        <w:rPr>
          <w:szCs w:val="24"/>
        </w:rPr>
        <w:t>Обязательный минимум графических и практических работ 8 класс</w:t>
      </w:r>
    </w:p>
    <w:p w:rsidR="00507C9C" w:rsidRPr="00507C9C" w:rsidRDefault="00507C9C" w:rsidP="00507C9C">
      <w:pPr>
        <w:spacing w:after="0"/>
        <w:rPr>
          <w:b/>
          <w:szCs w:val="24"/>
        </w:rPr>
      </w:pPr>
      <w:r w:rsidRPr="00507C9C">
        <w:rPr>
          <w:szCs w:val="24"/>
        </w:rPr>
        <w:t xml:space="preserve">Выполнение чертежа детали с применением сечений. </w:t>
      </w:r>
    </w:p>
    <w:p w:rsidR="00507C9C" w:rsidRPr="00507C9C" w:rsidRDefault="00507C9C" w:rsidP="00507C9C">
      <w:pPr>
        <w:spacing w:after="0"/>
        <w:rPr>
          <w:b/>
          <w:szCs w:val="24"/>
        </w:rPr>
      </w:pPr>
      <w:r w:rsidRPr="00507C9C">
        <w:rPr>
          <w:szCs w:val="24"/>
        </w:rPr>
        <w:lastRenderedPageBreak/>
        <w:t xml:space="preserve">Выполнение чертежа детали с применением разрезов </w:t>
      </w:r>
    </w:p>
    <w:p w:rsidR="00507C9C" w:rsidRPr="00507C9C" w:rsidRDefault="00507C9C" w:rsidP="00507C9C">
      <w:pPr>
        <w:spacing w:after="0" w:line="240" w:lineRule="auto"/>
        <w:rPr>
          <w:szCs w:val="24"/>
        </w:rPr>
      </w:pPr>
      <w:r w:rsidRPr="00507C9C">
        <w:rPr>
          <w:szCs w:val="24"/>
        </w:rPr>
        <w:t xml:space="preserve">Построение изометрической проекции детали с выполнением выреза ее одной четвертой части. </w:t>
      </w:r>
    </w:p>
    <w:p w:rsidR="00507C9C" w:rsidRPr="00507C9C" w:rsidRDefault="00507C9C" w:rsidP="00507C9C">
      <w:pPr>
        <w:spacing w:after="0" w:line="240" w:lineRule="auto"/>
        <w:rPr>
          <w:szCs w:val="24"/>
        </w:rPr>
      </w:pPr>
      <w:r w:rsidRPr="00507C9C">
        <w:rPr>
          <w:szCs w:val="24"/>
        </w:rPr>
        <w:t xml:space="preserve">Чтение рабочего чертежа детали. </w:t>
      </w:r>
    </w:p>
    <w:p w:rsidR="00507C9C" w:rsidRPr="00507C9C" w:rsidRDefault="00507C9C" w:rsidP="00507C9C">
      <w:pPr>
        <w:spacing w:after="0" w:line="240" w:lineRule="auto"/>
        <w:rPr>
          <w:szCs w:val="24"/>
        </w:rPr>
      </w:pPr>
      <w:r w:rsidRPr="00507C9C">
        <w:rPr>
          <w:szCs w:val="24"/>
        </w:rPr>
        <w:t xml:space="preserve">Выполнение чертежа детали, содержащего необходимое число изображений (контрольная работа). </w:t>
      </w:r>
    </w:p>
    <w:p w:rsidR="00507C9C" w:rsidRPr="00507C9C" w:rsidRDefault="00507C9C" w:rsidP="00507C9C">
      <w:pPr>
        <w:spacing w:after="0" w:line="240" w:lineRule="auto"/>
        <w:rPr>
          <w:szCs w:val="24"/>
        </w:rPr>
      </w:pPr>
      <w:r w:rsidRPr="00507C9C">
        <w:rPr>
          <w:szCs w:val="24"/>
        </w:rPr>
        <w:t xml:space="preserve">Выполнение чертежа болтового соединения. </w:t>
      </w:r>
    </w:p>
    <w:p w:rsidR="00507C9C" w:rsidRPr="00507C9C" w:rsidRDefault="00507C9C" w:rsidP="00507C9C">
      <w:pPr>
        <w:spacing w:after="0" w:line="240" w:lineRule="auto"/>
        <w:rPr>
          <w:szCs w:val="24"/>
        </w:rPr>
      </w:pPr>
      <w:r w:rsidRPr="00507C9C">
        <w:rPr>
          <w:szCs w:val="24"/>
        </w:rPr>
        <w:t>Чтение технической информации, представленной на сборочном чертеже .</w:t>
      </w:r>
    </w:p>
    <w:p w:rsidR="00507C9C" w:rsidRPr="00507C9C" w:rsidRDefault="00507C9C" w:rsidP="00507C9C">
      <w:pPr>
        <w:spacing w:after="0" w:line="240" w:lineRule="auto"/>
        <w:rPr>
          <w:szCs w:val="24"/>
        </w:rPr>
      </w:pPr>
      <w:r w:rsidRPr="00507C9C">
        <w:rPr>
          <w:szCs w:val="24"/>
        </w:rPr>
        <w:t xml:space="preserve">Анализ формы сборочной единицы и деталей, ее составляющих (по сборочному чертежу). Выполнение технического рисунка одной из деталей. </w:t>
      </w:r>
    </w:p>
    <w:p w:rsidR="00507C9C" w:rsidRPr="00507C9C" w:rsidRDefault="00507C9C" w:rsidP="00507C9C">
      <w:pPr>
        <w:spacing w:after="0" w:line="240" w:lineRule="auto"/>
        <w:rPr>
          <w:szCs w:val="24"/>
        </w:rPr>
      </w:pPr>
      <w:r w:rsidRPr="00507C9C">
        <w:rPr>
          <w:szCs w:val="24"/>
        </w:rPr>
        <w:t>Деталирование сборочной единицы (контрольная работа). Графическая работа №10</w:t>
      </w:r>
    </w:p>
    <w:p w:rsidR="00507C9C" w:rsidRPr="00507C9C" w:rsidRDefault="00507C9C" w:rsidP="00507C9C">
      <w:pPr>
        <w:spacing w:after="0" w:line="240" w:lineRule="auto"/>
        <w:rPr>
          <w:szCs w:val="24"/>
        </w:rPr>
      </w:pPr>
      <w:r w:rsidRPr="00507C9C">
        <w:rPr>
          <w:szCs w:val="24"/>
        </w:rPr>
        <w:t>Выполнение рабочего чертежа реконструированной детали для сборочной единицы.</w:t>
      </w:r>
    </w:p>
    <w:p w:rsidR="00507C9C" w:rsidRPr="00507C9C" w:rsidRDefault="00507C9C" w:rsidP="00507C9C">
      <w:pPr>
        <w:spacing w:after="0" w:line="240" w:lineRule="auto"/>
        <w:rPr>
          <w:szCs w:val="24"/>
        </w:rPr>
      </w:pPr>
      <w:r w:rsidRPr="00507C9C">
        <w:rPr>
          <w:szCs w:val="24"/>
        </w:rPr>
        <w:t>Критерии и система оценки графических работ</w:t>
      </w:r>
    </w:p>
    <w:p w:rsidR="00507C9C" w:rsidRPr="00507C9C" w:rsidRDefault="00507C9C" w:rsidP="00507C9C">
      <w:pPr>
        <w:spacing w:after="0" w:line="240" w:lineRule="auto"/>
        <w:rPr>
          <w:szCs w:val="24"/>
        </w:rPr>
      </w:pPr>
      <w:r w:rsidRPr="00507C9C">
        <w:rPr>
          <w:szCs w:val="24"/>
        </w:rPr>
        <w:t>Четкость выполнения графической работы (умение использовать чертежные инструменты);</w:t>
      </w:r>
    </w:p>
    <w:p w:rsidR="00507C9C" w:rsidRPr="00507C9C" w:rsidRDefault="00507C9C" w:rsidP="00507C9C">
      <w:pPr>
        <w:spacing w:after="0" w:line="240" w:lineRule="auto"/>
        <w:rPr>
          <w:szCs w:val="24"/>
        </w:rPr>
      </w:pPr>
      <w:r w:rsidRPr="00507C9C">
        <w:rPr>
          <w:szCs w:val="24"/>
        </w:rPr>
        <w:t>Соответствие типов и видов линий ГОСТ, компоновка на листе.</w:t>
      </w:r>
    </w:p>
    <w:p w:rsidR="00507C9C" w:rsidRPr="00507C9C" w:rsidRDefault="00507C9C" w:rsidP="00507C9C">
      <w:pPr>
        <w:spacing w:after="0" w:line="240" w:lineRule="auto"/>
        <w:rPr>
          <w:szCs w:val="24"/>
        </w:rPr>
      </w:pPr>
      <w:r w:rsidRPr="00507C9C">
        <w:rPr>
          <w:szCs w:val="24"/>
        </w:rPr>
        <w:t>Правильность выполнения согласно заданию, самостоятельность.</w:t>
      </w:r>
    </w:p>
    <w:p w:rsidR="00507C9C" w:rsidRPr="00507C9C" w:rsidRDefault="00507C9C" w:rsidP="00507C9C">
      <w:pPr>
        <w:spacing w:after="0" w:line="240" w:lineRule="auto"/>
        <w:rPr>
          <w:szCs w:val="24"/>
        </w:rPr>
      </w:pPr>
      <w:r w:rsidRPr="00507C9C">
        <w:rPr>
          <w:szCs w:val="24"/>
        </w:rPr>
        <w:t>Критерии оценки устных индивидуальных и фронтальных ответов</w:t>
      </w:r>
    </w:p>
    <w:p w:rsidR="00507C9C" w:rsidRPr="00507C9C" w:rsidRDefault="00507C9C" w:rsidP="00507C9C">
      <w:pPr>
        <w:spacing w:after="0" w:line="240" w:lineRule="auto"/>
        <w:rPr>
          <w:szCs w:val="24"/>
        </w:rPr>
      </w:pPr>
      <w:r w:rsidRPr="00507C9C">
        <w:rPr>
          <w:szCs w:val="24"/>
        </w:rPr>
        <w:t>Активность участия.</w:t>
      </w:r>
    </w:p>
    <w:p w:rsidR="00507C9C" w:rsidRPr="00507C9C" w:rsidRDefault="00507C9C" w:rsidP="00507C9C">
      <w:pPr>
        <w:spacing w:after="0" w:line="240" w:lineRule="auto"/>
        <w:rPr>
          <w:szCs w:val="24"/>
        </w:rPr>
      </w:pPr>
      <w:r w:rsidRPr="00507C9C">
        <w:rPr>
          <w:szCs w:val="24"/>
        </w:rPr>
        <w:t>Четкость формулировки.</w:t>
      </w:r>
    </w:p>
    <w:p w:rsidR="00507C9C" w:rsidRPr="00507C9C" w:rsidRDefault="00507C9C" w:rsidP="00507C9C">
      <w:pPr>
        <w:spacing w:after="0" w:line="240" w:lineRule="auto"/>
        <w:rPr>
          <w:szCs w:val="24"/>
        </w:rPr>
      </w:pPr>
      <w:r w:rsidRPr="00507C9C">
        <w:rPr>
          <w:szCs w:val="24"/>
        </w:rPr>
        <w:t>Развернутость ответов, образность, аргументированность.</w:t>
      </w:r>
    </w:p>
    <w:p w:rsidR="00507C9C" w:rsidRPr="00507C9C" w:rsidRDefault="00507C9C" w:rsidP="00507C9C">
      <w:pPr>
        <w:spacing w:after="0" w:line="240" w:lineRule="auto"/>
        <w:rPr>
          <w:szCs w:val="24"/>
        </w:rPr>
      </w:pPr>
      <w:r w:rsidRPr="00507C9C">
        <w:rPr>
          <w:szCs w:val="24"/>
        </w:rPr>
        <w:t>Использование понятийного аппарата.</w:t>
      </w:r>
    </w:p>
    <w:p w:rsidR="00507C9C" w:rsidRPr="00507C9C" w:rsidRDefault="00507C9C" w:rsidP="00507C9C">
      <w:pPr>
        <w:spacing w:after="0" w:line="240" w:lineRule="auto"/>
        <w:rPr>
          <w:szCs w:val="24"/>
        </w:rPr>
      </w:pPr>
      <w:r w:rsidRPr="00507C9C">
        <w:rPr>
          <w:szCs w:val="24"/>
        </w:rPr>
        <w:t>Оригинальность суждений.</w:t>
      </w:r>
    </w:p>
    <w:p w:rsidR="00507C9C" w:rsidRPr="00507C9C" w:rsidRDefault="00507C9C" w:rsidP="00507C9C">
      <w:pPr>
        <w:rPr>
          <w:szCs w:val="24"/>
        </w:rPr>
      </w:pPr>
      <w:r w:rsidRPr="00507C9C">
        <w:rPr>
          <w:szCs w:val="24"/>
        </w:rPr>
        <w:t>Авторская программа В.В.Степаковой предлагает изучить указанные разделы черчению по ниже указанному основному содержанию:</w:t>
      </w:r>
    </w:p>
    <w:tbl>
      <w:tblPr>
        <w:tblW w:w="0" w:type="auto"/>
        <w:tblInd w:w="-30" w:type="dxa"/>
        <w:tblLayout w:type="fixed"/>
        <w:tblLook w:val="04A0" w:firstRow="1" w:lastRow="0" w:firstColumn="1" w:lastColumn="0" w:noHBand="0" w:noVBand="1"/>
      </w:tblPr>
      <w:tblGrid>
        <w:gridCol w:w="959"/>
        <w:gridCol w:w="7826"/>
        <w:gridCol w:w="1418"/>
      </w:tblGrid>
      <w:tr w:rsidR="00507C9C" w:rsidRPr="00507C9C" w:rsidTr="003059BB">
        <w:tc>
          <w:tcPr>
            <w:tcW w:w="959" w:type="dxa"/>
            <w:tcBorders>
              <w:top w:val="single" w:sz="4" w:space="0" w:color="000000"/>
              <w:left w:val="single" w:sz="4" w:space="0" w:color="000000"/>
              <w:bottom w:val="single" w:sz="4" w:space="0" w:color="000000"/>
              <w:right w:val="nil"/>
            </w:tcBorders>
            <w:hideMark/>
          </w:tcPr>
          <w:p w:rsidR="00507C9C" w:rsidRPr="00507C9C" w:rsidRDefault="00507C9C" w:rsidP="003059BB">
            <w:pPr>
              <w:rPr>
                <w:szCs w:val="24"/>
              </w:rPr>
            </w:pPr>
            <w:r w:rsidRPr="00507C9C">
              <w:rPr>
                <w:szCs w:val="24"/>
              </w:rPr>
              <w:t>№</w:t>
            </w:r>
          </w:p>
        </w:tc>
        <w:tc>
          <w:tcPr>
            <w:tcW w:w="7826" w:type="dxa"/>
            <w:tcBorders>
              <w:top w:val="single" w:sz="4" w:space="0" w:color="000000"/>
              <w:left w:val="single" w:sz="4" w:space="0" w:color="000000"/>
              <w:bottom w:val="single" w:sz="4" w:space="0" w:color="000000"/>
              <w:right w:val="nil"/>
            </w:tcBorders>
            <w:hideMark/>
          </w:tcPr>
          <w:p w:rsidR="00507C9C" w:rsidRPr="00507C9C" w:rsidRDefault="00507C9C" w:rsidP="003059BB">
            <w:pPr>
              <w:rPr>
                <w:szCs w:val="24"/>
              </w:rPr>
            </w:pPr>
            <w:r w:rsidRPr="00507C9C">
              <w:rPr>
                <w:szCs w:val="24"/>
              </w:rPr>
              <w:t xml:space="preserve">                                                        Разделы</w:t>
            </w:r>
          </w:p>
        </w:tc>
        <w:tc>
          <w:tcPr>
            <w:tcW w:w="1418" w:type="dxa"/>
            <w:tcBorders>
              <w:top w:val="single" w:sz="4" w:space="0" w:color="000000"/>
              <w:left w:val="single" w:sz="4" w:space="0" w:color="000000"/>
              <w:bottom w:val="single" w:sz="4" w:space="0" w:color="000000"/>
              <w:right w:val="single" w:sz="4" w:space="0" w:color="000000"/>
            </w:tcBorders>
            <w:hideMark/>
          </w:tcPr>
          <w:p w:rsidR="00507C9C" w:rsidRPr="00507C9C" w:rsidRDefault="00507C9C" w:rsidP="003059BB">
            <w:pPr>
              <w:rPr>
                <w:szCs w:val="24"/>
              </w:rPr>
            </w:pPr>
            <w:r w:rsidRPr="00507C9C">
              <w:rPr>
                <w:szCs w:val="24"/>
              </w:rPr>
              <w:t>Всего часов</w:t>
            </w:r>
          </w:p>
        </w:tc>
      </w:tr>
      <w:tr w:rsidR="00507C9C" w:rsidRPr="00507C9C" w:rsidTr="003059BB">
        <w:tc>
          <w:tcPr>
            <w:tcW w:w="959" w:type="dxa"/>
            <w:tcBorders>
              <w:top w:val="single" w:sz="4" w:space="0" w:color="000000"/>
              <w:left w:val="single" w:sz="4" w:space="0" w:color="000000"/>
              <w:bottom w:val="single" w:sz="4" w:space="0" w:color="000000"/>
              <w:right w:val="nil"/>
            </w:tcBorders>
          </w:tcPr>
          <w:p w:rsidR="00507C9C" w:rsidRPr="00507C9C" w:rsidRDefault="00507C9C" w:rsidP="003059BB">
            <w:pPr>
              <w:rPr>
                <w:szCs w:val="24"/>
              </w:rPr>
            </w:pPr>
            <w:r w:rsidRPr="00507C9C">
              <w:rPr>
                <w:szCs w:val="24"/>
              </w:rPr>
              <w:t>1</w:t>
            </w:r>
          </w:p>
        </w:tc>
        <w:tc>
          <w:tcPr>
            <w:tcW w:w="7826" w:type="dxa"/>
            <w:tcBorders>
              <w:top w:val="single" w:sz="4" w:space="0" w:color="000000"/>
              <w:left w:val="single" w:sz="4" w:space="0" w:color="000000"/>
              <w:bottom w:val="single" w:sz="4" w:space="0" w:color="000000"/>
              <w:right w:val="nil"/>
            </w:tcBorders>
            <w:hideMark/>
          </w:tcPr>
          <w:p w:rsidR="00507C9C" w:rsidRPr="00507C9C" w:rsidRDefault="00507C9C" w:rsidP="003059BB">
            <w:pPr>
              <w:rPr>
                <w:szCs w:val="24"/>
              </w:rPr>
            </w:pPr>
            <w:r w:rsidRPr="00507C9C">
              <w:rPr>
                <w:szCs w:val="24"/>
              </w:rPr>
              <w:t>Изделие и техническая информация о нем</w:t>
            </w:r>
          </w:p>
        </w:tc>
        <w:tc>
          <w:tcPr>
            <w:tcW w:w="1418" w:type="dxa"/>
            <w:tcBorders>
              <w:top w:val="single" w:sz="4" w:space="0" w:color="000000"/>
              <w:left w:val="single" w:sz="4" w:space="0" w:color="000000"/>
              <w:bottom w:val="single" w:sz="4" w:space="0" w:color="000000"/>
              <w:right w:val="single" w:sz="4" w:space="0" w:color="000000"/>
            </w:tcBorders>
            <w:hideMark/>
          </w:tcPr>
          <w:p w:rsidR="00507C9C" w:rsidRPr="00507C9C" w:rsidRDefault="00507C9C" w:rsidP="003059BB">
            <w:pPr>
              <w:rPr>
                <w:szCs w:val="24"/>
              </w:rPr>
            </w:pPr>
            <w:r w:rsidRPr="00507C9C">
              <w:rPr>
                <w:szCs w:val="24"/>
              </w:rPr>
              <w:t>2</w:t>
            </w:r>
          </w:p>
        </w:tc>
      </w:tr>
      <w:tr w:rsidR="00507C9C" w:rsidRPr="00507C9C" w:rsidTr="003059BB">
        <w:tc>
          <w:tcPr>
            <w:tcW w:w="959" w:type="dxa"/>
            <w:tcBorders>
              <w:top w:val="single" w:sz="4" w:space="0" w:color="000000"/>
              <w:left w:val="single" w:sz="4" w:space="0" w:color="000000"/>
              <w:bottom w:val="single" w:sz="4" w:space="0" w:color="000000"/>
              <w:right w:val="nil"/>
            </w:tcBorders>
          </w:tcPr>
          <w:p w:rsidR="00507C9C" w:rsidRPr="00507C9C" w:rsidRDefault="00507C9C" w:rsidP="003059BB">
            <w:pPr>
              <w:rPr>
                <w:szCs w:val="24"/>
              </w:rPr>
            </w:pPr>
            <w:r w:rsidRPr="00507C9C">
              <w:rPr>
                <w:szCs w:val="24"/>
              </w:rPr>
              <w:t>2</w:t>
            </w:r>
          </w:p>
        </w:tc>
        <w:tc>
          <w:tcPr>
            <w:tcW w:w="7826" w:type="dxa"/>
            <w:tcBorders>
              <w:top w:val="single" w:sz="4" w:space="0" w:color="000000"/>
              <w:left w:val="single" w:sz="4" w:space="0" w:color="000000"/>
              <w:bottom w:val="single" w:sz="4" w:space="0" w:color="000000"/>
              <w:right w:val="nil"/>
            </w:tcBorders>
            <w:hideMark/>
          </w:tcPr>
          <w:p w:rsidR="00507C9C" w:rsidRPr="00507C9C" w:rsidRDefault="00507C9C" w:rsidP="003059BB">
            <w:pPr>
              <w:rPr>
                <w:szCs w:val="24"/>
              </w:rPr>
            </w:pPr>
            <w:r w:rsidRPr="00507C9C">
              <w:rPr>
                <w:szCs w:val="24"/>
              </w:rPr>
              <w:t>Графическое отображение и чтение технической информации об изделии.</w:t>
            </w:r>
          </w:p>
        </w:tc>
        <w:tc>
          <w:tcPr>
            <w:tcW w:w="1418" w:type="dxa"/>
            <w:tcBorders>
              <w:top w:val="single" w:sz="4" w:space="0" w:color="000000"/>
              <w:left w:val="single" w:sz="4" w:space="0" w:color="000000"/>
              <w:bottom w:val="single" w:sz="4" w:space="0" w:color="000000"/>
              <w:right w:val="single" w:sz="4" w:space="0" w:color="000000"/>
            </w:tcBorders>
            <w:hideMark/>
          </w:tcPr>
          <w:p w:rsidR="00507C9C" w:rsidRPr="00507C9C" w:rsidRDefault="00507C9C" w:rsidP="003059BB">
            <w:pPr>
              <w:rPr>
                <w:szCs w:val="24"/>
              </w:rPr>
            </w:pPr>
            <w:r w:rsidRPr="00507C9C">
              <w:rPr>
                <w:szCs w:val="24"/>
              </w:rPr>
              <w:t>29</w:t>
            </w:r>
          </w:p>
        </w:tc>
      </w:tr>
      <w:tr w:rsidR="00507C9C" w:rsidRPr="00507C9C" w:rsidTr="003059BB">
        <w:tc>
          <w:tcPr>
            <w:tcW w:w="959" w:type="dxa"/>
            <w:tcBorders>
              <w:top w:val="single" w:sz="4" w:space="0" w:color="000000"/>
              <w:left w:val="single" w:sz="4" w:space="0" w:color="000000"/>
              <w:bottom w:val="single" w:sz="4" w:space="0" w:color="000000"/>
              <w:right w:val="nil"/>
            </w:tcBorders>
          </w:tcPr>
          <w:p w:rsidR="00507C9C" w:rsidRPr="00507C9C" w:rsidRDefault="00507C9C" w:rsidP="003059BB">
            <w:pPr>
              <w:rPr>
                <w:szCs w:val="24"/>
              </w:rPr>
            </w:pPr>
            <w:r w:rsidRPr="00507C9C">
              <w:rPr>
                <w:szCs w:val="24"/>
              </w:rPr>
              <w:t>3</w:t>
            </w:r>
          </w:p>
        </w:tc>
        <w:tc>
          <w:tcPr>
            <w:tcW w:w="7826" w:type="dxa"/>
            <w:tcBorders>
              <w:top w:val="single" w:sz="4" w:space="0" w:color="000000"/>
              <w:left w:val="single" w:sz="4" w:space="0" w:color="000000"/>
              <w:bottom w:val="single" w:sz="4" w:space="0" w:color="000000"/>
              <w:right w:val="nil"/>
            </w:tcBorders>
            <w:hideMark/>
          </w:tcPr>
          <w:p w:rsidR="00507C9C" w:rsidRPr="00507C9C" w:rsidRDefault="00507C9C" w:rsidP="003059BB">
            <w:pPr>
              <w:rPr>
                <w:szCs w:val="24"/>
              </w:rPr>
            </w:pPr>
            <w:r w:rsidRPr="00507C9C">
              <w:rPr>
                <w:szCs w:val="24"/>
              </w:rPr>
              <w:t>Обобщение знаний</w:t>
            </w:r>
          </w:p>
        </w:tc>
        <w:tc>
          <w:tcPr>
            <w:tcW w:w="1418" w:type="dxa"/>
            <w:tcBorders>
              <w:top w:val="single" w:sz="4" w:space="0" w:color="000000"/>
              <w:left w:val="single" w:sz="4" w:space="0" w:color="000000"/>
              <w:bottom w:val="single" w:sz="4" w:space="0" w:color="000000"/>
              <w:right w:val="single" w:sz="4" w:space="0" w:color="000000"/>
            </w:tcBorders>
            <w:hideMark/>
          </w:tcPr>
          <w:p w:rsidR="00507C9C" w:rsidRPr="00507C9C" w:rsidRDefault="00507C9C" w:rsidP="003059BB">
            <w:pPr>
              <w:rPr>
                <w:szCs w:val="24"/>
              </w:rPr>
            </w:pPr>
            <w:r w:rsidRPr="00507C9C">
              <w:rPr>
                <w:szCs w:val="24"/>
              </w:rPr>
              <w:t>1</w:t>
            </w:r>
          </w:p>
        </w:tc>
      </w:tr>
      <w:tr w:rsidR="00507C9C" w:rsidRPr="00507C9C" w:rsidTr="003059BB">
        <w:tc>
          <w:tcPr>
            <w:tcW w:w="959" w:type="dxa"/>
            <w:tcBorders>
              <w:top w:val="single" w:sz="4" w:space="0" w:color="000000"/>
              <w:left w:val="single" w:sz="4" w:space="0" w:color="000000"/>
              <w:bottom w:val="single" w:sz="4" w:space="0" w:color="000000"/>
              <w:right w:val="nil"/>
            </w:tcBorders>
          </w:tcPr>
          <w:p w:rsidR="00507C9C" w:rsidRPr="00507C9C" w:rsidRDefault="00507C9C" w:rsidP="003059BB">
            <w:pPr>
              <w:rPr>
                <w:szCs w:val="24"/>
              </w:rPr>
            </w:pPr>
            <w:r w:rsidRPr="00507C9C">
              <w:rPr>
                <w:szCs w:val="24"/>
              </w:rPr>
              <w:t>4</w:t>
            </w:r>
          </w:p>
        </w:tc>
        <w:tc>
          <w:tcPr>
            <w:tcW w:w="7826" w:type="dxa"/>
            <w:tcBorders>
              <w:top w:val="single" w:sz="4" w:space="0" w:color="000000"/>
              <w:left w:val="single" w:sz="4" w:space="0" w:color="000000"/>
              <w:bottom w:val="single" w:sz="4" w:space="0" w:color="000000"/>
              <w:right w:val="nil"/>
            </w:tcBorders>
            <w:hideMark/>
          </w:tcPr>
          <w:p w:rsidR="00507C9C" w:rsidRPr="00507C9C" w:rsidRDefault="00507C9C" w:rsidP="003059BB">
            <w:pPr>
              <w:rPr>
                <w:szCs w:val="24"/>
              </w:rPr>
            </w:pPr>
            <w:r w:rsidRPr="00507C9C">
              <w:rPr>
                <w:szCs w:val="24"/>
              </w:rPr>
              <w:t>Резервное время</w:t>
            </w:r>
          </w:p>
        </w:tc>
        <w:tc>
          <w:tcPr>
            <w:tcW w:w="1418" w:type="dxa"/>
            <w:tcBorders>
              <w:top w:val="single" w:sz="4" w:space="0" w:color="000000"/>
              <w:left w:val="single" w:sz="4" w:space="0" w:color="000000"/>
              <w:bottom w:val="single" w:sz="4" w:space="0" w:color="000000"/>
              <w:right w:val="single" w:sz="4" w:space="0" w:color="000000"/>
            </w:tcBorders>
            <w:hideMark/>
          </w:tcPr>
          <w:p w:rsidR="00507C9C" w:rsidRPr="00507C9C" w:rsidRDefault="00507C9C" w:rsidP="003059BB">
            <w:pPr>
              <w:rPr>
                <w:szCs w:val="24"/>
              </w:rPr>
            </w:pPr>
            <w:r w:rsidRPr="00507C9C">
              <w:rPr>
                <w:szCs w:val="24"/>
              </w:rPr>
              <w:t>2</w:t>
            </w:r>
          </w:p>
        </w:tc>
      </w:tr>
      <w:tr w:rsidR="00507C9C" w:rsidRPr="00507C9C" w:rsidTr="003059BB">
        <w:tc>
          <w:tcPr>
            <w:tcW w:w="959" w:type="dxa"/>
            <w:tcBorders>
              <w:top w:val="single" w:sz="4" w:space="0" w:color="000000"/>
              <w:left w:val="single" w:sz="4" w:space="0" w:color="000000"/>
              <w:bottom w:val="single" w:sz="4" w:space="0" w:color="000000"/>
              <w:right w:val="nil"/>
            </w:tcBorders>
          </w:tcPr>
          <w:p w:rsidR="00507C9C" w:rsidRPr="00507C9C" w:rsidRDefault="00507C9C" w:rsidP="003059BB">
            <w:pPr>
              <w:rPr>
                <w:szCs w:val="24"/>
              </w:rPr>
            </w:pPr>
          </w:p>
        </w:tc>
        <w:tc>
          <w:tcPr>
            <w:tcW w:w="7826" w:type="dxa"/>
            <w:tcBorders>
              <w:top w:val="single" w:sz="4" w:space="0" w:color="000000"/>
              <w:left w:val="single" w:sz="4" w:space="0" w:color="000000"/>
              <w:bottom w:val="single" w:sz="4" w:space="0" w:color="000000"/>
              <w:right w:val="nil"/>
            </w:tcBorders>
            <w:hideMark/>
          </w:tcPr>
          <w:p w:rsidR="00507C9C" w:rsidRPr="00507C9C" w:rsidRDefault="00507C9C" w:rsidP="003059BB">
            <w:pPr>
              <w:rPr>
                <w:szCs w:val="24"/>
              </w:rPr>
            </w:pPr>
            <w:r w:rsidRPr="00507C9C">
              <w:rPr>
                <w:szCs w:val="24"/>
              </w:rPr>
              <w:t>Итого</w:t>
            </w:r>
          </w:p>
        </w:tc>
        <w:tc>
          <w:tcPr>
            <w:tcW w:w="1418" w:type="dxa"/>
            <w:tcBorders>
              <w:top w:val="single" w:sz="4" w:space="0" w:color="000000"/>
              <w:left w:val="single" w:sz="4" w:space="0" w:color="000000"/>
              <w:bottom w:val="single" w:sz="4" w:space="0" w:color="000000"/>
              <w:right w:val="single" w:sz="4" w:space="0" w:color="000000"/>
            </w:tcBorders>
            <w:hideMark/>
          </w:tcPr>
          <w:p w:rsidR="00507C9C" w:rsidRPr="00507C9C" w:rsidRDefault="00507C9C" w:rsidP="003059BB">
            <w:pPr>
              <w:rPr>
                <w:szCs w:val="24"/>
              </w:rPr>
            </w:pPr>
            <w:r w:rsidRPr="00507C9C">
              <w:rPr>
                <w:szCs w:val="24"/>
              </w:rPr>
              <w:t>34</w:t>
            </w:r>
          </w:p>
        </w:tc>
      </w:tr>
    </w:tbl>
    <w:p w:rsidR="00507C9C" w:rsidRPr="00D173BC" w:rsidRDefault="00507C9C" w:rsidP="00507C9C">
      <w:pPr>
        <w:pStyle w:val="14"/>
        <w:shd w:val="clear" w:color="auto" w:fill="auto"/>
        <w:tabs>
          <w:tab w:val="left" w:pos="1762"/>
        </w:tabs>
        <w:spacing w:after="0" w:line="230" w:lineRule="exact"/>
        <w:jc w:val="left"/>
        <w:rPr>
          <w:b/>
        </w:rPr>
      </w:pPr>
    </w:p>
    <w:p w:rsidR="00A41DF0" w:rsidRPr="0022263B" w:rsidRDefault="00A7489C" w:rsidP="00A7489C">
      <w:pPr>
        <w:ind w:left="0"/>
        <w:rPr>
          <w:b/>
          <w:szCs w:val="24"/>
        </w:rPr>
      </w:pPr>
      <w:r w:rsidRPr="00A7489C">
        <w:rPr>
          <w:b/>
          <w:szCs w:val="24"/>
        </w:rPr>
        <w:t>2.  Хореография</w:t>
      </w:r>
    </w:p>
    <w:p w:rsidR="00A7489C" w:rsidRPr="0022263B" w:rsidRDefault="00A7489C" w:rsidP="00A7489C">
      <w:pPr>
        <w:pStyle w:val="Default"/>
      </w:pPr>
      <w:r w:rsidRPr="0022263B">
        <w:rPr>
          <w:b/>
          <w:bCs/>
        </w:rPr>
        <w:t xml:space="preserve">                                          Предметные результаты: </w:t>
      </w:r>
    </w:p>
    <w:p w:rsidR="00A7489C" w:rsidRPr="0022263B" w:rsidRDefault="00A7489C" w:rsidP="00A7489C">
      <w:pPr>
        <w:pStyle w:val="Default"/>
      </w:pPr>
      <w:r w:rsidRPr="0022263B">
        <w:t xml:space="preserve">Учащиеся должны уметь: </w:t>
      </w:r>
    </w:p>
    <w:p w:rsidR="00A7489C" w:rsidRPr="0022263B" w:rsidRDefault="00A7489C" w:rsidP="00A7489C">
      <w:pPr>
        <w:pStyle w:val="Default"/>
      </w:pPr>
      <w:r w:rsidRPr="0022263B">
        <w:t xml:space="preserve"> правильно определять сильную долю; </w:t>
      </w:r>
    </w:p>
    <w:p w:rsidR="00A7489C" w:rsidRPr="0022263B" w:rsidRDefault="00A7489C" w:rsidP="00A7489C">
      <w:pPr>
        <w:pStyle w:val="Default"/>
      </w:pPr>
      <w:r w:rsidRPr="0022263B">
        <w:t xml:space="preserve">начинать движение после музыкального вступления, с началом основной мелодии; </w:t>
      </w:r>
    </w:p>
    <w:p w:rsidR="00A7489C" w:rsidRPr="0022263B" w:rsidRDefault="00A7489C" w:rsidP="00A7489C">
      <w:pPr>
        <w:pStyle w:val="Default"/>
      </w:pPr>
      <w:r w:rsidRPr="0022263B">
        <w:t xml:space="preserve">прекращать движение с окончанием мелодии; </w:t>
      </w:r>
    </w:p>
    <w:p w:rsidR="00A7489C" w:rsidRPr="0022263B" w:rsidRDefault="00A7489C" w:rsidP="00A7489C">
      <w:pPr>
        <w:pStyle w:val="Default"/>
      </w:pPr>
      <w:r w:rsidRPr="0022263B">
        <w:t xml:space="preserve">двигаться в такт музыке; </w:t>
      </w:r>
    </w:p>
    <w:p w:rsidR="00A7489C" w:rsidRPr="0022263B" w:rsidRDefault="00A7489C" w:rsidP="00A7489C">
      <w:pPr>
        <w:pStyle w:val="Default"/>
      </w:pPr>
    </w:p>
    <w:p w:rsidR="00A7489C" w:rsidRPr="0022263B" w:rsidRDefault="00A7489C" w:rsidP="00A7489C">
      <w:pPr>
        <w:pStyle w:val="Default"/>
      </w:pPr>
      <w:r w:rsidRPr="0022263B">
        <w:t xml:space="preserve"> уметь согласовывать движения со строением музыкального произведения; </w:t>
      </w:r>
    </w:p>
    <w:p w:rsidR="00A7489C" w:rsidRPr="0022263B" w:rsidRDefault="00A7489C" w:rsidP="00A7489C">
      <w:pPr>
        <w:pStyle w:val="Default"/>
      </w:pPr>
    </w:p>
    <w:p w:rsidR="00A7489C" w:rsidRPr="0022263B" w:rsidRDefault="00A7489C" w:rsidP="00A7489C">
      <w:pPr>
        <w:pStyle w:val="Default"/>
      </w:pPr>
      <w:r w:rsidRPr="0022263B">
        <w:t xml:space="preserve">различать части музыкального сопровождения (вступление, музыкальные фразы, музыкальные предложения); </w:t>
      </w:r>
    </w:p>
    <w:p w:rsidR="00A7489C" w:rsidRPr="0022263B" w:rsidRDefault="00A7489C" w:rsidP="00A7489C">
      <w:pPr>
        <w:pStyle w:val="Default"/>
      </w:pPr>
    </w:p>
    <w:p w:rsidR="00A7489C" w:rsidRPr="0022263B" w:rsidRDefault="00A7489C" w:rsidP="00A7489C">
      <w:pPr>
        <w:pStyle w:val="Default"/>
      </w:pPr>
      <w:r w:rsidRPr="0022263B">
        <w:t xml:space="preserve">двигаться в соответствии с музыкальным темпом (быстрым, умеренным, медленным); </w:t>
      </w:r>
    </w:p>
    <w:p w:rsidR="00A7489C" w:rsidRPr="0022263B" w:rsidRDefault="00A7489C" w:rsidP="00A7489C">
      <w:pPr>
        <w:pStyle w:val="Default"/>
      </w:pPr>
      <w:r w:rsidRPr="0022263B">
        <w:t xml:space="preserve"> двигаться в соответствии с разнообразным характером музыки; </w:t>
      </w:r>
    </w:p>
    <w:p w:rsidR="00A7489C" w:rsidRPr="0022263B" w:rsidRDefault="00A7489C" w:rsidP="00A7489C">
      <w:pPr>
        <w:pStyle w:val="Default"/>
      </w:pPr>
    </w:p>
    <w:p w:rsidR="00A7489C" w:rsidRPr="0022263B" w:rsidRDefault="00A7489C" w:rsidP="00A7489C">
      <w:pPr>
        <w:pStyle w:val="Default"/>
      </w:pPr>
      <w:r w:rsidRPr="0022263B">
        <w:t xml:space="preserve">менять танцевальное движение в момент начала новой музыкальной фразы; </w:t>
      </w:r>
    </w:p>
    <w:p w:rsidR="00A7489C" w:rsidRPr="0022263B" w:rsidRDefault="00A7489C" w:rsidP="00A7489C">
      <w:pPr>
        <w:pStyle w:val="Default"/>
      </w:pPr>
      <w:r w:rsidRPr="0022263B">
        <w:lastRenderedPageBreak/>
        <w:t xml:space="preserve"> различать и точно передавать в движениях начало и окончание музыкальных фраз; </w:t>
      </w:r>
    </w:p>
    <w:p w:rsidR="00A7489C" w:rsidRPr="0022263B" w:rsidRDefault="00A7489C" w:rsidP="00A7489C">
      <w:pPr>
        <w:pStyle w:val="Default"/>
      </w:pPr>
      <w:r w:rsidRPr="0022263B">
        <w:t xml:space="preserve">считать под музыку, просчитывать танцевальные движения; </w:t>
      </w:r>
    </w:p>
    <w:p w:rsidR="00A7489C" w:rsidRPr="0022263B" w:rsidRDefault="00A7489C" w:rsidP="00A7489C">
      <w:pPr>
        <w:pStyle w:val="Default"/>
      </w:pPr>
      <w:r w:rsidRPr="0022263B">
        <w:t xml:space="preserve"> организованно строиться (быстро, точно); </w:t>
      </w:r>
    </w:p>
    <w:p w:rsidR="00A7489C" w:rsidRPr="0022263B" w:rsidRDefault="00A7489C" w:rsidP="00A7489C">
      <w:pPr>
        <w:pStyle w:val="Default"/>
      </w:pPr>
      <w:r w:rsidRPr="0022263B">
        <w:t xml:space="preserve"> передавать в движении простейший ритмический рисунок; </w:t>
      </w:r>
    </w:p>
    <w:p w:rsidR="00A7489C" w:rsidRPr="0022263B" w:rsidRDefault="00A7489C" w:rsidP="00A7489C">
      <w:pPr>
        <w:pStyle w:val="Default"/>
      </w:pPr>
      <w:r w:rsidRPr="0022263B">
        <w:t xml:space="preserve"> самостоятельно определять нужное направление движения по словесной инструкции учителя, по звуковым и музыкальным сигналам; </w:t>
      </w:r>
    </w:p>
    <w:p w:rsidR="00A7489C" w:rsidRPr="0022263B" w:rsidRDefault="00A7489C" w:rsidP="00A7489C">
      <w:pPr>
        <w:pStyle w:val="Default"/>
      </w:pPr>
      <w:r w:rsidRPr="0022263B">
        <w:t xml:space="preserve"> знать и правильно выполнять основные движения танца; </w:t>
      </w:r>
    </w:p>
    <w:p w:rsidR="00A7489C" w:rsidRPr="0022263B" w:rsidRDefault="0022263B" w:rsidP="00A7489C">
      <w:pPr>
        <w:pStyle w:val="Default"/>
      </w:pPr>
      <w:r w:rsidRPr="0022263B">
        <w:t xml:space="preserve"> знать композицию танца.</w:t>
      </w:r>
    </w:p>
    <w:p w:rsidR="00A7489C" w:rsidRPr="0022263B" w:rsidRDefault="00A7489C" w:rsidP="00A7489C">
      <w:pPr>
        <w:pStyle w:val="Default"/>
      </w:pPr>
    </w:p>
    <w:p w:rsidR="00A7489C" w:rsidRPr="0022263B" w:rsidRDefault="00A7489C" w:rsidP="00A7489C">
      <w:pPr>
        <w:pStyle w:val="Default"/>
      </w:pPr>
      <w:r w:rsidRPr="0022263B">
        <w:rPr>
          <w:b/>
          <w:bCs/>
        </w:rPr>
        <w:t xml:space="preserve">                                  Содержание курса «Ритмика». </w:t>
      </w:r>
    </w:p>
    <w:p w:rsidR="00A7489C" w:rsidRPr="0022263B" w:rsidRDefault="00A7489C" w:rsidP="00A7489C">
      <w:pPr>
        <w:pStyle w:val="Default"/>
      </w:pPr>
      <w:r w:rsidRPr="0022263B">
        <w:t xml:space="preserve">Программа состоит из следующих разделов: </w:t>
      </w:r>
    </w:p>
    <w:p w:rsidR="00A7489C" w:rsidRPr="0022263B" w:rsidRDefault="00A7489C" w:rsidP="00A7489C">
      <w:pPr>
        <w:pStyle w:val="Default"/>
      </w:pPr>
    </w:p>
    <w:p w:rsidR="00A7489C" w:rsidRPr="0022263B" w:rsidRDefault="00A7489C" w:rsidP="00A7489C">
      <w:pPr>
        <w:pStyle w:val="Default"/>
      </w:pPr>
      <w:r w:rsidRPr="0022263B">
        <w:rPr>
          <w:b/>
          <w:bCs/>
          <w:i/>
          <w:iCs/>
        </w:rPr>
        <w:t xml:space="preserve">1. «Азбука музыкального движения». </w:t>
      </w:r>
    </w:p>
    <w:p w:rsidR="00A7489C" w:rsidRPr="0022263B" w:rsidRDefault="00A7489C" w:rsidP="00A7489C">
      <w:pPr>
        <w:pStyle w:val="Default"/>
      </w:pPr>
      <w:r w:rsidRPr="0022263B">
        <w:t xml:space="preserve">Это получение двигательных навыков, общеразвивающие упражнения: </w:t>
      </w:r>
    </w:p>
    <w:p w:rsidR="00A7489C" w:rsidRPr="0022263B" w:rsidRDefault="00A7489C" w:rsidP="00A7489C">
      <w:pPr>
        <w:pStyle w:val="Default"/>
      </w:pPr>
      <w:r w:rsidRPr="0022263B">
        <w:t xml:space="preserve">- шаг с носка; </w:t>
      </w:r>
    </w:p>
    <w:p w:rsidR="00A7489C" w:rsidRPr="0022263B" w:rsidRDefault="00A7489C" w:rsidP="00A7489C">
      <w:pPr>
        <w:pStyle w:val="Default"/>
      </w:pPr>
      <w:r w:rsidRPr="0022263B">
        <w:t xml:space="preserve">- шаг на полупальцах, на пятках; </w:t>
      </w:r>
    </w:p>
    <w:p w:rsidR="00A7489C" w:rsidRPr="0022263B" w:rsidRDefault="00A7489C" w:rsidP="00A7489C">
      <w:pPr>
        <w:pStyle w:val="Default"/>
      </w:pPr>
      <w:r w:rsidRPr="0022263B">
        <w:t xml:space="preserve">- подскоки; </w:t>
      </w:r>
    </w:p>
    <w:p w:rsidR="00A7489C" w:rsidRPr="0022263B" w:rsidRDefault="00A7489C" w:rsidP="00A7489C">
      <w:pPr>
        <w:pStyle w:val="Default"/>
      </w:pPr>
      <w:r w:rsidRPr="0022263B">
        <w:t xml:space="preserve">- галоп лицом и спиной к центру круга; </w:t>
      </w:r>
    </w:p>
    <w:p w:rsidR="00A7489C" w:rsidRPr="0022263B" w:rsidRDefault="00A7489C" w:rsidP="00A7489C">
      <w:pPr>
        <w:pStyle w:val="Default"/>
      </w:pPr>
      <w:r w:rsidRPr="0022263B">
        <w:t xml:space="preserve">- шаг, высоко поднимая колени; </w:t>
      </w:r>
    </w:p>
    <w:p w:rsidR="00A7489C" w:rsidRPr="0022263B" w:rsidRDefault="00A7489C" w:rsidP="00A7489C">
      <w:pPr>
        <w:pStyle w:val="Default"/>
      </w:pPr>
      <w:r w:rsidRPr="0022263B">
        <w:t xml:space="preserve">- бег. </w:t>
      </w:r>
    </w:p>
    <w:p w:rsidR="00A7489C" w:rsidRPr="0022263B" w:rsidRDefault="00A7489C" w:rsidP="00A7489C">
      <w:pPr>
        <w:pStyle w:val="Default"/>
      </w:pPr>
      <w:r w:rsidRPr="0022263B">
        <w:t xml:space="preserve">Перестроения для танцев: </w:t>
      </w:r>
    </w:p>
    <w:p w:rsidR="00A7489C" w:rsidRPr="0022263B" w:rsidRDefault="00A7489C" w:rsidP="00A7489C">
      <w:pPr>
        <w:pStyle w:val="Default"/>
      </w:pPr>
      <w:r w:rsidRPr="0022263B">
        <w:t xml:space="preserve">- «линия»; </w:t>
      </w:r>
    </w:p>
    <w:p w:rsidR="00A7489C" w:rsidRPr="0022263B" w:rsidRDefault="00A7489C" w:rsidP="00A7489C">
      <w:pPr>
        <w:pStyle w:val="Default"/>
        <w:jc w:val="both"/>
      </w:pPr>
      <w:r w:rsidRPr="0022263B">
        <w:t xml:space="preserve">- «шахматный» порядок. </w:t>
      </w:r>
    </w:p>
    <w:p w:rsidR="00A7489C" w:rsidRPr="0022263B" w:rsidRDefault="00A7489C" w:rsidP="00A7489C">
      <w:pPr>
        <w:pStyle w:val="Default"/>
        <w:jc w:val="both"/>
      </w:pPr>
      <w:r w:rsidRPr="0022263B">
        <w:t xml:space="preserve">Это музыкальные знания, необходимые для музыкального движения: </w:t>
      </w:r>
    </w:p>
    <w:p w:rsidR="00A7489C" w:rsidRPr="0022263B" w:rsidRDefault="00A7489C" w:rsidP="00A7489C">
      <w:pPr>
        <w:pStyle w:val="Default"/>
        <w:jc w:val="both"/>
      </w:pPr>
      <w:r w:rsidRPr="0022263B">
        <w:t xml:space="preserve">- умение начинать движение после музыкального вступления, с началом основной мелодии; </w:t>
      </w:r>
    </w:p>
    <w:p w:rsidR="00A7489C" w:rsidRPr="0022263B" w:rsidRDefault="00A7489C" w:rsidP="00A7489C">
      <w:pPr>
        <w:pStyle w:val="Default"/>
        <w:jc w:val="both"/>
      </w:pPr>
      <w:r w:rsidRPr="0022263B">
        <w:t xml:space="preserve">- прекращать движение с окончанием мелодии; </w:t>
      </w:r>
    </w:p>
    <w:p w:rsidR="00A7489C" w:rsidRPr="0022263B" w:rsidRDefault="00A7489C" w:rsidP="00A7489C">
      <w:pPr>
        <w:pStyle w:val="Default"/>
        <w:jc w:val="both"/>
      </w:pPr>
      <w:r w:rsidRPr="0022263B">
        <w:t xml:space="preserve">- двигаться в такт музыке; </w:t>
      </w:r>
    </w:p>
    <w:p w:rsidR="00A7489C" w:rsidRPr="0022263B" w:rsidRDefault="00A7489C" w:rsidP="00A7489C">
      <w:pPr>
        <w:pStyle w:val="Default"/>
        <w:jc w:val="both"/>
      </w:pPr>
      <w:r w:rsidRPr="0022263B">
        <w:t xml:space="preserve">- умение двигаться в соответствии с музыкальным темпом; </w:t>
      </w:r>
    </w:p>
    <w:p w:rsidR="00A7489C" w:rsidRPr="0022263B" w:rsidRDefault="00A7489C" w:rsidP="00A7489C">
      <w:pPr>
        <w:pStyle w:val="Default"/>
        <w:jc w:val="both"/>
      </w:pPr>
      <w:r w:rsidRPr="0022263B">
        <w:t xml:space="preserve">- различать музыкальные фразы, музыкальные предложения; </w:t>
      </w:r>
    </w:p>
    <w:p w:rsidR="00A7489C" w:rsidRPr="0022263B" w:rsidRDefault="00A7489C" w:rsidP="00A7489C">
      <w:pPr>
        <w:pStyle w:val="Default"/>
        <w:jc w:val="both"/>
      </w:pPr>
      <w:r w:rsidRPr="0022263B">
        <w:t xml:space="preserve">- умение считать под музыку, просчитывать танцевальные движения; </w:t>
      </w:r>
    </w:p>
    <w:p w:rsidR="00A7489C" w:rsidRPr="0022263B" w:rsidRDefault="00A7489C" w:rsidP="00A7489C">
      <w:pPr>
        <w:pStyle w:val="Default"/>
        <w:jc w:val="both"/>
      </w:pPr>
      <w:r w:rsidRPr="0022263B">
        <w:t xml:space="preserve">- определять музыкальный размер 2/4, 4/4, 3/4. </w:t>
      </w:r>
    </w:p>
    <w:p w:rsidR="00A7489C" w:rsidRPr="0022263B" w:rsidRDefault="00A7489C" w:rsidP="00A7489C">
      <w:pPr>
        <w:pStyle w:val="Default"/>
        <w:jc w:val="both"/>
      </w:pPr>
      <w:r w:rsidRPr="0022263B">
        <w:t>2</w:t>
      </w:r>
      <w:r w:rsidRPr="0022263B">
        <w:rPr>
          <w:b/>
          <w:bCs/>
          <w:i/>
          <w:iCs/>
        </w:rPr>
        <w:t xml:space="preserve">. «Танцы». </w:t>
      </w:r>
    </w:p>
    <w:p w:rsidR="00A7489C" w:rsidRPr="0022263B" w:rsidRDefault="00A7489C" w:rsidP="00A7489C">
      <w:pPr>
        <w:pStyle w:val="Default"/>
        <w:jc w:val="both"/>
      </w:pPr>
      <w:r w:rsidRPr="0022263B">
        <w:t xml:space="preserve">Основной большой раздел, цель которого: </w:t>
      </w:r>
    </w:p>
    <w:p w:rsidR="00A7489C" w:rsidRPr="0022263B" w:rsidRDefault="00A7489C" w:rsidP="00A7489C">
      <w:pPr>
        <w:pStyle w:val="Default"/>
        <w:jc w:val="both"/>
      </w:pPr>
      <w:r w:rsidRPr="0022263B">
        <w:t xml:space="preserve">- совершенствование исполнительского мастерства в процессе разучивания танцевальных комбинаций и композиций, привитие культуры движения; </w:t>
      </w:r>
    </w:p>
    <w:p w:rsidR="00A7489C" w:rsidRPr="0022263B" w:rsidRDefault="00A7489C" w:rsidP="00A7489C">
      <w:pPr>
        <w:pStyle w:val="Default"/>
        <w:jc w:val="both"/>
      </w:pPr>
      <w:r w:rsidRPr="0022263B">
        <w:t xml:space="preserve">- продолжение знакомства с разными видами хореографии: бальными, народными, современными танцами; </w:t>
      </w:r>
    </w:p>
    <w:p w:rsidR="00A7489C" w:rsidRPr="0022263B" w:rsidRDefault="00A7489C" w:rsidP="00A7489C">
      <w:pPr>
        <w:pStyle w:val="Default"/>
        <w:jc w:val="both"/>
      </w:pPr>
      <w:r w:rsidRPr="0022263B">
        <w:t xml:space="preserve">- увеличение сложности и координации движений, более развернутые танцевальные композиции; </w:t>
      </w:r>
    </w:p>
    <w:p w:rsidR="00A7489C" w:rsidRPr="0022263B" w:rsidRDefault="00A7489C" w:rsidP="00A7489C">
      <w:pPr>
        <w:pStyle w:val="Default"/>
      </w:pPr>
      <w:r w:rsidRPr="0022263B">
        <w:t xml:space="preserve">- отрабатываются: </w:t>
      </w:r>
    </w:p>
    <w:p w:rsidR="00A7489C" w:rsidRPr="0022263B" w:rsidRDefault="00A7489C" w:rsidP="00A7489C">
      <w:pPr>
        <w:pStyle w:val="Default"/>
      </w:pPr>
      <w:r w:rsidRPr="0022263B">
        <w:t xml:space="preserve">музыкальность, техничность исполнения, умение работать в паре, в группе; </w:t>
      </w:r>
    </w:p>
    <w:p w:rsidR="00A7489C" w:rsidRPr="0022263B" w:rsidRDefault="00A7489C" w:rsidP="00A7489C">
      <w:pPr>
        <w:pStyle w:val="Default"/>
        <w:rPr>
          <w:b/>
          <w:bCs/>
        </w:rPr>
      </w:pPr>
      <w:r w:rsidRPr="0022263B">
        <w:t xml:space="preserve">- знакомство с правилами танцевального этикета. </w:t>
      </w:r>
    </w:p>
    <w:p w:rsidR="00A7489C" w:rsidRPr="0022263B" w:rsidRDefault="00A7489C" w:rsidP="00A7489C">
      <w:pPr>
        <w:pStyle w:val="Default"/>
      </w:pPr>
      <w:r w:rsidRPr="0022263B">
        <w:t xml:space="preserve">3. </w:t>
      </w:r>
      <w:r w:rsidRPr="0022263B">
        <w:rPr>
          <w:b/>
          <w:bCs/>
          <w:i/>
          <w:iCs/>
        </w:rPr>
        <w:t xml:space="preserve">«Танцевальные игры». </w:t>
      </w:r>
    </w:p>
    <w:p w:rsidR="00A7489C" w:rsidRPr="0022263B" w:rsidRDefault="00A7489C" w:rsidP="00A7489C">
      <w:pPr>
        <w:pStyle w:val="Default"/>
      </w:pPr>
      <w:r w:rsidRPr="0022263B">
        <w:t xml:space="preserve">Танцевальная игра помогает снять напряжение, выплеснуть энергию, пробудить положительные эмоции; развивает коммуникативные качества, проявление инициативы, фантазию и воображение, творческие способности. </w:t>
      </w:r>
    </w:p>
    <w:p w:rsidR="00A7489C" w:rsidRPr="0022263B" w:rsidRDefault="00A7489C" w:rsidP="00A7489C">
      <w:pPr>
        <w:pStyle w:val="Default"/>
      </w:pPr>
      <w:r w:rsidRPr="0022263B">
        <w:t xml:space="preserve">Игры: «Зеркало», «Танцует всѐ!», «Приглашение», «Ищем друга», «Снежный ком», «Поль Джонс», «Показать движение», «Единицы-десятки» и др. </w:t>
      </w:r>
    </w:p>
    <w:p w:rsidR="00A7489C" w:rsidRPr="0022263B" w:rsidRDefault="00A7489C" w:rsidP="00A7489C">
      <w:pPr>
        <w:pStyle w:val="Default"/>
      </w:pPr>
      <w:r w:rsidRPr="0022263B">
        <w:t xml:space="preserve">Каждый урок ритмики обязательно содержит элементы всех разделов.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7039"/>
        <w:gridCol w:w="1694"/>
      </w:tblGrid>
      <w:tr w:rsidR="00A7489C" w:rsidRPr="00B5516D" w:rsidTr="004530AD">
        <w:trPr>
          <w:trHeight w:val="558"/>
        </w:trPr>
        <w:tc>
          <w:tcPr>
            <w:tcW w:w="1017" w:type="dxa"/>
          </w:tcPr>
          <w:p w:rsidR="00A7489C" w:rsidRPr="00B5516D" w:rsidRDefault="00A7489C" w:rsidP="003059BB">
            <w:pPr>
              <w:rPr>
                <w:szCs w:val="24"/>
              </w:rPr>
            </w:pPr>
            <w:r>
              <w:rPr>
                <w:szCs w:val="24"/>
              </w:rPr>
              <w:t>п\№</w:t>
            </w:r>
          </w:p>
        </w:tc>
        <w:tc>
          <w:tcPr>
            <w:tcW w:w="7114" w:type="dxa"/>
          </w:tcPr>
          <w:p w:rsidR="00A7489C" w:rsidRPr="00B5516D" w:rsidRDefault="00A7489C" w:rsidP="003059BB">
            <w:pPr>
              <w:rPr>
                <w:szCs w:val="24"/>
              </w:rPr>
            </w:pPr>
            <w:r>
              <w:rPr>
                <w:szCs w:val="24"/>
              </w:rPr>
              <w:t>Тема урока</w:t>
            </w:r>
          </w:p>
        </w:tc>
        <w:tc>
          <w:tcPr>
            <w:tcW w:w="1698" w:type="dxa"/>
          </w:tcPr>
          <w:p w:rsidR="00A7489C" w:rsidRPr="00B5516D" w:rsidRDefault="00A7489C" w:rsidP="003059BB">
            <w:pPr>
              <w:rPr>
                <w:szCs w:val="24"/>
              </w:rPr>
            </w:pPr>
            <w:r>
              <w:rPr>
                <w:szCs w:val="24"/>
              </w:rPr>
              <w:t>Количество часов</w:t>
            </w:r>
          </w:p>
        </w:tc>
      </w:tr>
      <w:tr w:rsidR="00A7489C" w:rsidRPr="00B5516D" w:rsidTr="004530AD">
        <w:trPr>
          <w:trHeight w:val="578"/>
        </w:trPr>
        <w:tc>
          <w:tcPr>
            <w:tcW w:w="1017" w:type="dxa"/>
          </w:tcPr>
          <w:p w:rsidR="00A7489C" w:rsidRPr="00B5516D" w:rsidRDefault="00A7489C" w:rsidP="003059BB">
            <w:pPr>
              <w:rPr>
                <w:szCs w:val="24"/>
              </w:rPr>
            </w:pPr>
            <w:r>
              <w:rPr>
                <w:szCs w:val="24"/>
              </w:rPr>
              <w:lastRenderedPageBreak/>
              <w:t>1</w:t>
            </w:r>
          </w:p>
        </w:tc>
        <w:tc>
          <w:tcPr>
            <w:tcW w:w="7114" w:type="dxa"/>
          </w:tcPr>
          <w:p w:rsidR="00A7489C" w:rsidRPr="00B5516D" w:rsidRDefault="00A7489C" w:rsidP="003059BB">
            <w:pPr>
              <w:pStyle w:val="Default"/>
            </w:pPr>
            <w:r w:rsidRPr="00B5516D">
              <w:t>Правила безопасного поведения на уроках ритмики.</w:t>
            </w:r>
          </w:p>
          <w:p w:rsidR="00A7489C" w:rsidRPr="00B5516D" w:rsidRDefault="00A7489C" w:rsidP="003059BB">
            <w:pPr>
              <w:rPr>
                <w:szCs w:val="24"/>
              </w:rPr>
            </w:pPr>
            <w:r w:rsidRPr="00B5516D">
              <w:rPr>
                <w:szCs w:val="24"/>
              </w:rPr>
              <w:t>Правильная осанка – красота и здоровье.</w:t>
            </w:r>
          </w:p>
        </w:tc>
        <w:tc>
          <w:tcPr>
            <w:tcW w:w="1698" w:type="dxa"/>
          </w:tcPr>
          <w:p w:rsidR="00A7489C" w:rsidRPr="00B5516D" w:rsidRDefault="00A7489C" w:rsidP="003059BB">
            <w:pPr>
              <w:rPr>
                <w:szCs w:val="24"/>
              </w:rPr>
            </w:pPr>
            <w:r w:rsidRPr="00B5516D">
              <w:rPr>
                <w:szCs w:val="24"/>
              </w:rPr>
              <w:t>1</w:t>
            </w:r>
          </w:p>
        </w:tc>
      </w:tr>
      <w:tr w:rsidR="00A7489C" w:rsidRPr="00B5516D" w:rsidTr="004530AD">
        <w:trPr>
          <w:trHeight w:val="299"/>
        </w:trPr>
        <w:tc>
          <w:tcPr>
            <w:tcW w:w="1017" w:type="dxa"/>
          </w:tcPr>
          <w:p w:rsidR="00A7489C" w:rsidRPr="00B5516D" w:rsidRDefault="00A7489C" w:rsidP="003059BB">
            <w:pPr>
              <w:rPr>
                <w:szCs w:val="24"/>
              </w:rPr>
            </w:pPr>
            <w:r>
              <w:rPr>
                <w:szCs w:val="24"/>
              </w:rPr>
              <w:t>2</w:t>
            </w:r>
          </w:p>
        </w:tc>
        <w:tc>
          <w:tcPr>
            <w:tcW w:w="7114" w:type="dxa"/>
          </w:tcPr>
          <w:p w:rsidR="00A7489C" w:rsidRPr="00B5516D" w:rsidRDefault="00A7489C" w:rsidP="003059BB">
            <w:pPr>
              <w:pStyle w:val="Default"/>
            </w:pPr>
            <w:r w:rsidRPr="00B5516D">
              <w:rPr>
                <w:b/>
                <w:bCs/>
              </w:rPr>
              <w:t>Азбука музыкального движения</w:t>
            </w:r>
          </w:p>
        </w:tc>
        <w:tc>
          <w:tcPr>
            <w:tcW w:w="1698" w:type="dxa"/>
          </w:tcPr>
          <w:p w:rsidR="00A7489C" w:rsidRPr="00B5516D" w:rsidRDefault="00A7489C" w:rsidP="003059BB">
            <w:pPr>
              <w:rPr>
                <w:szCs w:val="24"/>
              </w:rPr>
            </w:pPr>
            <w:r w:rsidRPr="00B5516D">
              <w:rPr>
                <w:szCs w:val="24"/>
              </w:rPr>
              <w:t>2</w:t>
            </w:r>
          </w:p>
        </w:tc>
      </w:tr>
      <w:tr w:rsidR="00A7489C" w:rsidRPr="00B5516D" w:rsidTr="004530AD">
        <w:trPr>
          <w:trHeight w:val="458"/>
        </w:trPr>
        <w:tc>
          <w:tcPr>
            <w:tcW w:w="1017" w:type="dxa"/>
          </w:tcPr>
          <w:p w:rsidR="00A7489C" w:rsidRPr="00B5516D" w:rsidRDefault="00A7489C" w:rsidP="003059BB">
            <w:pPr>
              <w:rPr>
                <w:szCs w:val="24"/>
              </w:rPr>
            </w:pPr>
          </w:p>
        </w:tc>
        <w:tc>
          <w:tcPr>
            <w:tcW w:w="7114" w:type="dxa"/>
          </w:tcPr>
          <w:p w:rsidR="00A7489C" w:rsidRPr="00B5516D" w:rsidRDefault="00A7489C" w:rsidP="003059BB">
            <w:pPr>
              <w:pStyle w:val="Default"/>
            </w:pPr>
            <w:r w:rsidRPr="00B5516D">
              <w:rPr>
                <w:b/>
                <w:bCs/>
              </w:rPr>
              <w:t>Танец.</w:t>
            </w:r>
          </w:p>
          <w:p w:rsidR="00A7489C" w:rsidRPr="0022263B" w:rsidRDefault="0022263B" w:rsidP="0022263B">
            <w:pPr>
              <w:pStyle w:val="Default"/>
              <w:rPr>
                <w:b/>
              </w:rPr>
            </w:pPr>
            <w:r>
              <w:rPr>
                <w:b/>
              </w:rPr>
              <w:t>«Модный рок»</w:t>
            </w:r>
          </w:p>
        </w:tc>
        <w:tc>
          <w:tcPr>
            <w:tcW w:w="1698" w:type="dxa"/>
          </w:tcPr>
          <w:p w:rsidR="00A7489C" w:rsidRPr="00B5516D" w:rsidRDefault="00A7489C" w:rsidP="003059BB">
            <w:pPr>
              <w:rPr>
                <w:szCs w:val="24"/>
              </w:rPr>
            </w:pPr>
            <w:r w:rsidRPr="00B5516D">
              <w:rPr>
                <w:b/>
                <w:szCs w:val="24"/>
              </w:rPr>
              <w:t>(7 часов)</w:t>
            </w:r>
          </w:p>
        </w:tc>
      </w:tr>
      <w:tr w:rsidR="00A7489C" w:rsidRPr="00B5516D" w:rsidTr="004530AD">
        <w:trPr>
          <w:trHeight w:val="144"/>
        </w:trPr>
        <w:tc>
          <w:tcPr>
            <w:tcW w:w="1017" w:type="dxa"/>
          </w:tcPr>
          <w:p w:rsidR="00A7489C" w:rsidRPr="00B5516D" w:rsidRDefault="00A7489C" w:rsidP="003059BB">
            <w:pPr>
              <w:rPr>
                <w:szCs w:val="24"/>
              </w:rPr>
            </w:pPr>
            <w:r>
              <w:rPr>
                <w:szCs w:val="24"/>
              </w:rPr>
              <w:t>3</w:t>
            </w:r>
          </w:p>
        </w:tc>
        <w:tc>
          <w:tcPr>
            <w:tcW w:w="7114" w:type="dxa"/>
          </w:tcPr>
          <w:p w:rsidR="00A7489C" w:rsidRPr="00B5516D" w:rsidRDefault="00A7489C" w:rsidP="00A7489C">
            <w:pPr>
              <w:pStyle w:val="Default"/>
              <w:rPr>
                <w:b/>
              </w:rPr>
            </w:pPr>
            <w:r w:rsidRPr="00B5516D">
              <w:rPr>
                <w:b/>
              </w:rPr>
              <w:t>«Танец - игра»</w:t>
            </w:r>
          </w:p>
        </w:tc>
        <w:tc>
          <w:tcPr>
            <w:tcW w:w="1698" w:type="dxa"/>
          </w:tcPr>
          <w:p w:rsidR="00A7489C" w:rsidRPr="00B5516D" w:rsidRDefault="00A7489C" w:rsidP="003059BB">
            <w:pPr>
              <w:rPr>
                <w:szCs w:val="24"/>
              </w:rPr>
            </w:pPr>
            <w:r w:rsidRPr="00B5516D">
              <w:rPr>
                <w:b/>
                <w:szCs w:val="24"/>
              </w:rPr>
              <w:t>(7 часов)</w:t>
            </w:r>
          </w:p>
        </w:tc>
      </w:tr>
      <w:tr w:rsidR="00A7489C" w:rsidRPr="00B5516D" w:rsidTr="004530AD">
        <w:trPr>
          <w:trHeight w:val="144"/>
        </w:trPr>
        <w:tc>
          <w:tcPr>
            <w:tcW w:w="1017" w:type="dxa"/>
          </w:tcPr>
          <w:p w:rsidR="00A7489C" w:rsidRPr="00B5516D" w:rsidRDefault="00A7489C" w:rsidP="003059BB">
            <w:pPr>
              <w:rPr>
                <w:szCs w:val="24"/>
              </w:rPr>
            </w:pPr>
            <w:r>
              <w:rPr>
                <w:szCs w:val="24"/>
              </w:rPr>
              <w:t>4.</w:t>
            </w:r>
          </w:p>
        </w:tc>
        <w:tc>
          <w:tcPr>
            <w:tcW w:w="7114" w:type="dxa"/>
          </w:tcPr>
          <w:p w:rsidR="00A7489C" w:rsidRPr="00A7489C" w:rsidRDefault="00A7489C" w:rsidP="00A7489C">
            <w:pPr>
              <w:pStyle w:val="Default"/>
              <w:rPr>
                <w:b/>
              </w:rPr>
            </w:pPr>
            <w:r w:rsidRPr="00B5516D">
              <w:rPr>
                <w:b/>
              </w:rPr>
              <w:t>«Сальса»</w:t>
            </w:r>
          </w:p>
        </w:tc>
        <w:tc>
          <w:tcPr>
            <w:tcW w:w="1698" w:type="dxa"/>
          </w:tcPr>
          <w:p w:rsidR="00A7489C" w:rsidRPr="00B5516D" w:rsidRDefault="00A7489C" w:rsidP="003059BB">
            <w:pPr>
              <w:rPr>
                <w:szCs w:val="24"/>
              </w:rPr>
            </w:pPr>
            <w:r w:rsidRPr="00B5516D">
              <w:rPr>
                <w:b/>
                <w:szCs w:val="24"/>
              </w:rPr>
              <w:t>(10 часов)</w:t>
            </w:r>
          </w:p>
        </w:tc>
      </w:tr>
      <w:tr w:rsidR="00A7489C" w:rsidRPr="00B5516D" w:rsidTr="004530AD">
        <w:trPr>
          <w:trHeight w:val="144"/>
        </w:trPr>
        <w:tc>
          <w:tcPr>
            <w:tcW w:w="1017" w:type="dxa"/>
          </w:tcPr>
          <w:p w:rsidR="00A7489C" w:rsidRPr="00B5516D" w:rsidRDefault="00A7489C" w:rsidP="003059BB">
            <w:pPr>
              <w:rPr>
                <w:szCs w:val="24"/>
              </w:rPr>
            </w:pPr>
            <w:r>
              <w:rPr>
                <w:szCs w:val="24"/>
              </w:rPr>
              <w:t>4.1</w:t>
            </w:r>
          </w:p>
        </w:tc>
        <w:tc>
          <w:tcPr>
            <w:tcW w:w="7114" w:type="dxa"/>
          </w:tcPr>
          <w:p w:rsidR="00A7489C" w:rsidRPr="00B5516D" w:rsidRDefault="00A7489C" w:rsidP="003059BB">
            <w:pPr>
              <w:pStyle w:val="Default"/>
            </w:pPr>
            <w:r w:rsidRPr="00B5516D">
              <w:t>Основное движение на месте, разбор.</w:t>
            </w:r>
          </w:p>
          <w:p w:rsidR="00A7489C" w:rsidRPr="00B5516D" w:rsidRDefault="00A7489C" w:rsidP="003059BB">
            <w:pPr>
              <w:pStyle w:val="Default"/>
            </w:pPr>
            <w:r w:rsidRPr="00B5516D">
              <w:t>Основное движение вперед, назад, в сторону, разбор. Т/и «Зеркало».</w:t>
            </w:r>
          </w:p>
        </w:tc>
        <w:tc>
          <w:tcPr>
            <w:tcW w:w="1698" w:type="dxa"/>
          </w:tcPr>
          <w:p w:rsidR="00A7489C" w:rsidRPr="00B5516D" w:rsidRDefault="00A7489C" w:rsidP="003059BB">
            <w:pPr>
              <w:rPr>
                <w:szCs w:val="24"/>
              </w:rPr>
            </w:pPr>
            <w:r w:rsidRPr="00B5516D">
              <w:rPr>
                <w:szCs w:val="24"/>
              </w:rPr>
              <w:t>1</w:t>
            </w:r>
          </w:p>
          <w:p w:rsidR="00A7489C" w:rsidRPr="00B5516D" w:rsidRDefault="00A7489C" w:rsidP="003059BB">
            <w:pPr>
              <w:rPr>
                <w:szCs w:val="24"/>
              </w:rPr>
            </w:pPr>
          </w:p>
          <w:p w:rsidR="00A7489C" w:rsidRPr="00B5516D" w:rsidRDefault="00A7489C" w:rsidP="003059BB">
            <w:pPr>
              <w:rPr>
                <w:szCs w:val="24"/>
              </w:rPr>
            </w:pPr>
            <w:r w:rsidRPr="00B5516D">
              <w:rPr>
                <w:szCs w:val="24"/>
              </w:rPr>
              <w:t>1</w:t>
            </w:r>
          </w:p>
        </w:tc>
      </w:tr>
      <w:tr w:rsidR="00A7489C" w:rsidRPr="00B5516D" w:rsidTr="004530AD">
        <w:trPr>
          <w:trHeight w:val="144"/>
        </w:trPr>
        <w:tc>
          <w:tcPr>
            <w:tcW w:w="1017" w:type="dxa"/>
          </w:tcPr>
          <w:p w:rsidR="00A7489C" w:rsidRPr="00B5516D" w:rsidRDefault="00A7489C" w:rsidP="003059BB">
            <w:pPr>
              <w:rPr>
                <w:szCs w:val="24"/>
              </w:rPr>
            </w:pPr>
            <w:r>
              <w:rPr>
                <w:szCs w:val="24"/>
              </w:rPr>
              <w:t>5.</w:t>
            </w:r>
          </w:p>
        </w:tc>
        <w:tc>
          <w:tcPr>
            <w:tcW w:w="7114" w:type="dxa"/>
          </w:tcPr>
          <w:p w:rsidR="00A7489C" w:rsidRPr="0022263B" w:rsidRDefault="0022263B" w:rsidP="0022263B">
            <w:pPr>
              <w:pStyle w:val="Default"/>
              <w:rPr>
                <w:b/>
              </w:rPr>
            </w:pPr>
            <w:r>
              <w:rPr>
                <w:b/>
              </w:rPr>
              <w:t>«Вальс-знакомство»</w:t>
            </w:r>
          </w:p>
        </w:tc>
        <w:tc>
          <w:tcPr>
            <w:tcW w:w="1698" w:type="dxa"/>
          </w:tcPr>
          <w:p w:rsidR="00A7489C" w:rsidRPr="00B5516D" w:rsidRDefault="00A7489C" w:rsidP="003059BB">
            <w:pPr>
              <w:rPr>
                <w:szCs w:val="24"/>
              </w:rPr>
            </w:pPr>
            <w:r w:rsidRPr="00B5516D">
              <w:rPr>
                <w:b/>
                <w:szCs w:val="24"/>
              </w:rPr>
              <w:t>(5 часов)</w:t>
            </w:r>
          </w:p>
        </w:tc>
      </w:tr>
      <w:tr w:rsidR="00A7489C" w:rsidRPr="00B5516D" w:rsidTr="004530AD">
        <w:trPr>
          <w:trHeight w:val="144"/>
        </w:trPr>
        <w:tc>
          <w:tcPr>
            <w:tcW w:w="1017" w:type="dxa"/>
          </w:tcPr>
          <w:p w:rsidR="00A7489C" w:rsidRPr="00B5516D" w:rsidRDefault="00A7489C" w:rsidP="003059BB">
            <w:pPr>
              <w:rPr>
                <w:szCs w:val="24"/>
              </w:rPr>
            </w:pPr>
            <w:r>
              <w:rPr>
                <w:szCs w:val="24"/>
              </w:rPr>
              <w:t>6.</w:t>
            </w:r>
          </w:p>
        </w:tc>
        <w:tc>
          <w:tcPr>
            <w:tcW w:w="7114" w:type="dxa"/>
          </w:tcPr>
          <w:p w:rsidR="00A7489C" w:rsidRPr="00C00B69" w:rsidRDefault="00A7489C" w:rsidP="003059BB">
            <w:pPr>
              <w:rPr>
                <w:b/>
                <w:szCs w:val="24"/>
              </w:rPr>
            </w:pPr>
            <w:r w:rsidRPr="00C00B69">
              <w:rPr>
                <w:b/>
                <w:szCs w:val="24"/>
              </w:rPr>
              <w:t>Шаги с притопом в разных направлениях.</w:t>
            </w:r>
          </w:p>
        </w:tc>
        <w:tc>
          <w:tcPr>
            <w:tcW w:w="1698" w:type="dxa"/>
          </w:tcPr>
          <w:p w:rsidR="00A7489C" w:rsidRPr="00B5516D" w:rsidRDefault="00A7489C" w:rsidP="003059BB">
            <w:pPr>
              <w:rPr>
                <w:b/>
                <w:szCs w:val="24"/>
              </w:rPr>
            </w:pPr>
            <w:r w:rsidRPr="00B5516D">
              <w:rPr>
                <w:b/>
                <w:szCs w:val="24"/>
              </w:rPr>
              <w:t>(3 часа)</w:t>
            </w:r>
          </w:p>
        </w:tc>
      </w:tr>
    </w:tbl>
    <w:p w:rsidR="00A41DF0" w:rsidRPr="00A41DF0" w:rsidRDefault="00A41DF0" w:rsidP="004530AD">
      <w:pPr>
        <w:ind w:left="0" w:firstLine="0"/>
        <w:rPr>
          <w:szCs w:val="24"/>
        </w:rPr>
      </w:pPr>
    </w:p>
    <w:p w:rsidR="00A7489C" w:rsidRDefault="00A7489C" w:rsidP="00A7489C">
      <w:pPr>
        <w:pStyle w:val="Default"/>
        <w:rPr>
          <w:b/>
          <w:bCs/>
          <w:sz w:val="28"/>
          <w:szCs w:val="28"/>
        </w:rPr>
      </w:pPr>
      <w:r>
        <w:rPr>
          <w:b/>
          <w:bCs/>
          <w:sz w:val="28"/>
          <w:szCs w:val="28"/>
        </w:rPr>
        <w:t>6 класс</w:t>
      </w:r>
    </w:p>
    <w:p w:rsidR="00A7489C" w:rsidRPr="004234D8" w:rsidRDefault="00A7489C" w:rsidP="00A7489C">
      <w:pPr>
        <w:rPr>
          <w:szCs w:val="24"/>
        </w:rPr>
      </w:pPr>
    </w:p>
    <w:tbl>
      <w:tblPr>
        <w:tblW w:w="90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6557"/>
        <w:gridCol w:w="1311"/>
      </w:tblGrid>
      <w:tr w:rsidR="00A7489C" w:rsidRPr="00B5516D" w:rsidTr="004530AD">
        <w:trPr>
          <w:trHeight w:val="863"/>
        </w:trPr>
        <w:tc>
          <w:tcPr>
            <w:tcW w:w="1147" w:type="dxa"/>
          </w:tcPr>
          <w:p w:rsidR="00A7489C" w:rsidRPr="00B5516D" w:rsidRDefault="00A7489C" w:rsidP="003059BB">
            <w:pPr>
              <w:rPr>
                <w:szCs w:val="24"/>
              </w:rPr>
            </w:pPr>
            <w:r>
              <w:rPr>
                <w:szCs w:val="24"/>
              </w:rPr>
              <w:t>п\№</w:t>
            </w:r>
          </w:p>
        </w:tc>
        <w:tc>
          <w:tcPr>
            <w:tcW w:w="6557" w:type="dxa"/>
          </w:tcPr>
          <w:p w:rsidR="00A7489C" w:rsidRPr="00B5516D" w:rsidRDefault="00A7489C" w:rsidP="003059BB">
            <w:pPr>
              <w:rPr>
                <w:szCs w:val="24"/>
              </w:rPr>
            </w:pPr>
            <w:r>
              <w:rPr>
                <w:szCs w:val="24"/>
              </w:rPr>
              <w:t>Тема урока</w:t>
            </w:r>
          </w:p>
        </w:tc>
        <w:tc>
          <w:tcPr>
            <w:tcW w:w="1311" w:type="dxa"/>
          </w:tcPr>
          <w:p w:rsidR="00A7489C" w:rsidRPr="00B5516D" w:rsidRDefault="00A7489C" w:rsidP="003059BB">
            <w:pPr>
              <w:rPr>
                <w:szCs w:val="24"/>
              </w:rPr>
            </w:pPr>
            <w:r>
              <w:rPr>
                <w:szCs w:val="24"/>
              </w:rPr>
              <w:t>Количество часов</w:t>
            </w:r>
          </w:p>
        </w:tc>
      </w:tr>
      <w:tr w:rsidR="00A7489C" w:rsidRPr="004234D8" w:rsidTr="004530AD">
        <w:trPr>
          <w:trHeight w:val="590"/>
        </w:trPr>
        <w:tc>
          <w:tcPr>
            <w:tcW w:w="1147" w:type="dxa"/>
          </w:tcPr>
          <w:p w:rsidR="00A7489C" w:rsidRPr="004234D8" w:rsidRDefault="0022263B" w:rsidP="003059BB">
            <w:pPr>
              <w:rPr>
                <w:szCs w:val="24"/>
              </w:rPr>
            </w:pPr>
            <w:r>
              <w:rPr>
                <w:szCs w:val="24"/>
              </w:rPr>
              <w:t>1.</w:t>
            </w:r>
          </w:p>
        </w:tc>
        <w:tc>
          <w:tcPr>
            <w:tcW w:w="6557" w:type="dxa"/>
          </w:tcPr>
          <w:p w:rsidR="00A7489C" w:rsidRPr="004234D8" w:rsidRDefault="00A7489C" w:rsidP="003059BB">
            <w:pPr>
              <w:pStyle w:val="Default"/>
            </w:pPr>
            <w:r w:rsidRPr="004234D8">
              <w:t xml:space="preserve">Правила безопасного поведения на уроках ритмики. </w:t>
            </w:r>
          </w:p>
          <w:p w:rsidR="00A7489C" w:rsidRPr="004234D8" w:rsidRDefault="00A7489C" w:rsidP="003059BB">
            <w:pPr>
              <w:rPr>
                <w:szCs w:val="24"/>
              </w:rPr>
            </w:pPr>
            <w:r w:rsidRPr="004234D8">
              <w:rPr>
                <w:szCs w:val="24"/>
              </w:rPr>
              <w:t>Правильная осанка – красота и здоровье.</w:t>
            </w:r>
          </w:p>
        </w:tc>
        <w:tc>
          <w:tcPr>
            <w:tcW w:w="1311" w:type="dxa"/>
          </w:tcPr>
          <w:p w:rsidR="00A7489C" w:rsidRPr="004234D8" w:rsidRDefault="00A7489C" w:rsidP="003059BB">
            <w:pPr>
              <w:rPr>
                <w:szCs w:val="24"/>
              </w:rPr>
            </w:pPr>
            <w:r w:rsidRPr="004234D8">
              <w:rPr>
                <w:szCs w:val="24"/>
              </w:rPr>
              <w:t>1</w:t>
            </w:r>
          </w:p>
        </w:tc>
      </w:tr>
      <w:tr w:rsidR="00A7489C" w:rsidRPr="0022263B" w:rsidTr="004530AD">
        <w:trPr>
          <w:trHeight w:val="325"/>
        </w:trPr>
        <w:tc>
          <w:tcPr>
            <w:tcW w:w="1147" w:type="dxa"/>
          </w:tcPr>
          <w:p w:rsidR="00A7489C" w:rsidRPr="0022263B" w:rsidRDefault="0022263B" w:rsidP="003059BB">
            <w:pPr>
              <w:rPr>
                <w:szCs w:val="24"/>
              </w:rPr>
            </w:pPr>
            <w:r>
              <w:rPr>
                <w:szCs w:val="24"/>
              </w:rPr>
              <w:t>2.</w:t>
            </w:r>
          </w:p>
        </w:tc>
        <w:tc>
          <w:tcPr>
            <w:tcW w:w="6557" w:type="dxa"/>
          </w:tcPr>
          <w:p w:rsidR="00A7489C" w:rsidRPr="0022263B" w:rsidRDefault="00A7489C" w:rsidP="0022263B">
            <w:pPr>
              <w:pStyle w:val="Default"/>
            </w:pPr>
            <w:r w:rsidRPr="0022263B">
              <w:rPr>
                <w:bCs/>
              </w:rPr>
              <w:t>Азбука музыкального движения</w:t>
            </w:r>
          </w:p>
        </w:tc>
        <w:tc>
          <w:tcPr>
            <w:tcW w:w="1311" w:type="dxa"/>
          </w:tcPr>
          <w:p w:rsidR="00A7489C" w:rsidRPr="0022263B" w:rsidRDefault="00A7489C" w:rsidP="003059BB">
            <w:pPr>
              <w:rPr>
                <w:szCs w:val="24"/>
              </w:rPr>
            </w:pPr>
            <w:r w:rsidRPr="0022263B">
              <w:rPr>
                <w:szCs w:val="24"/>
              </w:rPr>
              <w:t>1</w:t>
            </w:r>
          </w:p>
        </w:tc>
      </w:tr>
      <w:tr w:rsidR="00A7489C" w:rsidRPr="0022263B" w:rsidTr="004530AD">
        <w:trPr>
          <w:trHeight w:val="400"/>
        </w:trPr>
        <w:tc>
          <w:tcPr>
            <w:tcW w:w="1147" w:type="dxa"/>
          </w:tcPr>
          <w:p w:rsidR="00A7489C" w:rsidRPr="0022263B" w:rsidRDefault="00A7489C" w:rsidP="003059BB">
            <w:pPr>
              <w:rPr>
                <w:szCs w:val="24"/>
              </w:rPr>
            </w:pPr>
            <w:r w:rsidRPr="0022263B">
              <w:rPr>
                <w:szCs w:val="24"/>
              </w:rPr>
              <w:t>3.</w:t>
            </w:r>
          </w:p>
        </w:tc>
        <w:tc>
          <w:tcPr>
            <w:tcW w:w="6557" w:type="dxa"/>
          </w:tcPr>
          <w:p w:rsidR="00A7489C" w:rsidRPr="0022263B" w:rsidRDefault="00A7489C" w:rsidP="0022263B">
            <w:pPr>
              <w:pStyle w:val="Default"/>
            </w:pPr>
            <w:r w:rsidRPr="0022263B">
              <w:rPr>
                <w:bCs/>
              </w:rPr>
              <w:t xml:space="preserve">Танец. </w:t>
            </w:r>
            <w:r w:rsidR="0022263B">
              <w:t xml:space="preserve">«Румба» </w:t>
            </w:r>
          </w:p>
        </w:tc>
        <w:tc>
          <w:tcPr>
            <w:tcW w:w="1311" w:type="dxa"/>
          </w:tcPr>
          <w:p w:rsidR="00A7489C" w:rsidRPr="0022263B" w:rsidRDefault="00A7489C" w:rsidP="003059BB">
            <w:pPr>
              <w:rPr>
                <w:szCs w:val="24"/>
              </w:rPr>
            </w:pPr>
            <w:r w:rsidRPr="0022263B">
              <w:rPr>
                <w:szCs w:val="24"/>
              </w:rPr>
              <w:t>(7 часов)</w:t>
            </w:r>
          </w:p>
        </w:tc>
      </w:tr>
      <w:tr w:rsidR="00A7489C" w:rsidRPr="0022263B" w:rsidTr="004530AD">
        <w:trPr>
          <w:trHeight w:val="383"/>
        </w:trPr>
        <w:tc>
          <w:tcPr>
            <w:tcW w:w="1147" w:type="dxa"/>
          </w:tcPr>
          <w:p w:rsidR="00A7489C" w:rsidRPr="0022263B" w:rsidRDefault="00A7489C" w:rsidP="003059BB">
            <w:pPr>
              <w:rPr>
                <w:szCs w:val="24"/>
              </w:rPr>
            </w:pPr>
            <w:r w:rsidRPr="0022263B">
              <w:rPr>
                <w:szCs w:val="24"/>
              </w:rPr>
              <w:t>4.</w:t>
            </w:r>
          </w:p>
        </w:tc>
        <w:tc>
          <w:tcPr>
            <w:tcW w:w="6557" w:type="dxa"/>
          </w:tcPr>
          <w:p w:rsidR="00A7489C" w:rsidRPr="0022263B" w:rsidRDefault="0022263B" w:rsidP="0022263B">
            <w:pPr>
              <w:pStyle w:val="Default"/>
            </w:pPr>
            <w:r>
              <w:t xml:space="preserve">«Завитушка» </w:t>
            </w:r>
          </w:p>
        </w:tc>
        <w:tc>
          <w:tcPr>
            <w:tcW w:w="1311" w:type="dxa"/>
          </w:tcPr>
          <w:p w:rsidR="00A7489C" w:rsidRPr="0022263B" w:rsidRDefault="00A7489C" w:rsidP="003059BB">
            <w:pPr>
              <w:rPr>
                <w:szCs w:val="24"/>
              </w:rPr>
            </w:pPr>
            <w:r w:rsidRPr="0022263B">
              <w:rPr>
                <w:szCs w:val="24"/>
              </w:rPr>
              <w:t>(7 часов)</w:t>
            </w:r>
          </w:p>
        </w:tc>
      </w:tr>
      <w:tr w:rsidR="00A7489C" w:rsidRPr="0022263B" w:rsidTr="004530AD">
        <w:trPr>
          <w:trHeight w:val="274"/>
        </w:trPr>
        <w:tc>
          <w:tcPr>
            <w:tcW w:w="1147" w:type="dxa"/>
          </w:tcPr>
          <w:p w:rsidR="00A7489C" w:rsidRPr="0022263B" w:rsidRDefault="00A7489C" w:rsidP="003059BB">
            <w:pPr>
              <w:rPr>
                <w:szCs w:val="24"/>
              </w:rPr>
            </w:pPr>
            <w:r w:rsidRPr="0022263B">
              <w:rPr>
                <w:szCs w:val="24"/>
              </w:rPr>
              <w:t>5.</w:t>
            </w:r>
          </w:p>
        </w:tc>
        <w:tc>
          <w:tcPr>
            <w:tcW w:w="6557" w:type="dxa"/>
          </w:tcPr>
          <w:p w:rsidR="00A7489C" w:rsidRPr="0022263B" w:rsidRDefault="0022263B" w:rsidP="0022263B">
            <w:pPr>
              <w:pStyle w:val="Default"/>
            </w:pPr>
            <w:r>
              <w:t xml:space="preserve">«Фигурный вальс» </w:t>
            </w:r>
          </w:p>
        </w:tc>
        <w:tc>
          <w:tcPr>
            <w:tcW w:w="1311" w:type="dxa"/>
          </w:tcPr>
          <w:p w:rsidR="00A7489C" w:rsidRPr="0022263B" w:rsidRDefault="00A7489C" w:rsidP="003059BB">
            <w:pPr>
              <w:rPr>
                <w:szCs w:val="24"/>
              </w:rPr>
            </w:pPr>
            <w:r w:rsidRPr="0022263B">
              <w:rPr>
                <w:szCs w:val="24"/>
              </w:rPr>
              <w:t>(10 часов)</w:t>
            </w:r>
          </w:p>
        </w:tc>
      </w:tr>
      <w:tr w:rsidR="00A7489C" w:rsidRPr="0022263B" w:rsidTr="004530AD">
        <w:trPr>
          <w:trHeight w:val="222"/>
        </w:trPr>
        <w:tc>
          <w:tcPr>
            <w:tcW w:w="1147" w:type="dxa"/>
          </w:tcPr>
          <w:p w:rsidR="00A7489C" w:rsidRPr="0022263B" w:rsidRDefault="00A7489C" w:rsidP="003059BB">
            <w:pPr>
              <w:rPr>
                <w:szCs w:val="24"/>
              </w:rPr>
            </w:pPr>
            <w:r w:rsidRPr="0022263B">
              <w:rPr>
                <w:szCs w:val="24"/>
              </w:rPr>
              <w:t>6.</w:t>
            </w:r>
          </w:p>
        </w:tc>
        <w:tc>
          <w:tcPr>
            <w:tcW w:w="6557" w:type="dxa"/>
          </w:tcPr>
          <w:p w:rsidR="00A7489C" w:rsidRPr="0022263B" w:rsidRDefault="0022263B" w:rsidP="0022263B">
            <w:pPr>
              <w:pStyle w:val="Default"/>
            </w:pPr>
            <w:r>
              <w:t xml:space="preserve">Фольклорный танец. </w:t>
            </w:r>
          </w:p>
        </w:tc>
        <w:tc>
          <w:tcPr>
            <w:tcW w:w="1311" w:type="dxa"/>
          </w:tcPr>
          <w:p w:rsidR="00A7489C" w:rsidRPr="0022263B" w:rsidRDefault="00A7489C" w:rsidP="003059BB">
            <w:pPr>
              <w:rPr>
                <w:szCs w:val="24"/>
              </w:rPr>
            </w:pPr>
            <w:r w:rsidRPr="0022263B">
              <w:rPr>
                <w:szCs w:val="24"/>
              </w:rPr>
              <w:t>(9 часов)</w:t>
            </w:r>
          </w:p>
        </w:tc>
      </w:tr>
    </w:tbl>
    <w:p w:rsidR="00A41DF0" w:rsidRPr="0022263B" w:rsidRDefault="00A41DF0" w:rsidP="00A41DF0">
      <w:pPr>
        <w:rPr>
          <w:szCs w:val="24"/>
        </w:rPr>
      </w:pPr>
    </w:p>
    <w:p w:rsidR="00A7489C" w:rsidRDefault="00A7489C" w:rsidP="006642D0">
      <w:pPr>
        <w:pStyle w:val="a7"/>
        <w:numPr>
          <w:ilvl w:val="0"/>
          <w:numId w:val="180"/>
        </w:numPr>
        <w:rPr>
          <w:rFonts w:ascii="Times New Roman" w:hAnsi="Times New Roman"/>
          <w:b/>
          <w:sz w:val="24"/>
          <w:szCs w:val="24"/>
        </w:rPr>
      </w:pPr>
      <w:r w:rsidRPr="00A7489C">
        <w:rPr>
          <w:rFonts w:ascii="Times New Roman" w:hAnsi="Times New Roman"/>
          <w:b/>
          <w:sz w:val="24"/>
          <w:szCs w:val="24"/>
        </w:rPr>
        <w:t>Язык и речь</w:t>
      </w:r>
    </w:p>
    <w:p w:rsidR="00A7489C" w:rsidRPr="00A7489C" w:rsidRDefault="00A7489C" w:rsidP="00A7489C">
      <w:pPr>
        <w:pStyle w:val="a7"/>
        <w:spacing w:after="0" w:line="240" w:lineRule="auto"/>
        <w:rPr>
          <w:rFonts w:ascii="Times New Roman" w:hAnsi="Times New Roman"/>
          <w:b/>
          <w:sz w:val="24"/>
          <w:szCs w:val="24"/>
        </w:rPr>
      </w:pPr>
      <w:r w:rsidRPr="00A7489C">
        <w:rPr>
          <w:rFonts w:ascii="Times New Roman" w:hAnsi="Times New Roman"/>
          <w:b/>
          <w:sz w:val="24"/>
          <w:szCs w:val="24"/>
        </w:rPr>
        <w:t>5 кл</w:t>
      </w:r>
    </w:p>
    <w:p w:rsidR="00A7489C" w:rsidRPr="00A7489C" w:rsidRDefault="00A7489C" w:rsidP="00A7489C">
      <w:pPr>
        <w:spacing w:after="0" w:line="240" w:lineRule="auto"/>
        <w:rPr>
          <w:szCs w:val="24"/>
        </w:rPr>
      </w:pPr>
      <w:r w:rsidRPr="00A7489C">
        <w:rPr>
          <w:b/>
          <w:bCs/>
          <w:szCs w:val="24"/>
        </w:rPr>
        <w:t xml:space="preserve">Цель курса: </w:t>
      </w:r>
      <w:r w:rsidRPr="00A7489C">
        <w:rPr>
          <w:szCs w:val="24"/>
        </w:rPr>
        <w:t>формирование орфографической грамотности учащихся.</w:t>
      </w:r>
    </w:p>
    <w:p w:rsidR="00A7489C" w:rsidRPr="00A7489C" w:rsidRDefault="00A7489C" w:rsidP="00A7489C">
      <w:pPr>
        <w:spacing w:after="0" w:line="240" w:lineRule="auto"/>
        <w:rPr>
          <w:szCs w:val="24"/>
        </w:rPr>
      </w:pPr>
      <w:r w:rsidRPr="00A7489C">
        <w:rPr>
          <w:b/>
          <w:bCs/>
          <w:szCs w:val="24"/>
        </w:rPr>
        <w:t>Задачи: </w:t>
      </w:r>
    </w:p>
    <w:p w:rsidR="00A7489C" w:rsidRPr="00A7489C" w:rsidRDefault="00A7489C" w:rsidP="00A7489C">
      <w:pPr>
        <w:spacing w:after="0" w:line="240" w:lineRule="auto"/>
        <w:rPr>
          <w:szCs w:val="24"/>
        </w:rPr>
      </w:pPr>
      <w:r w:rsidRPr="00A7489C">
        <w:rPr>
          <w:szCs w:val="24"/>
        </w:rPr>
        <w:t>-повторить с учащимися основной теоретический материал курса русского языка 5 класса, систематизировать, обобщить и углубить полученные знания;</w:t>
      </w:r>
    </w:p>
    <w:p w:rsidR="00A7489C" w:rsidRPr="00A7489C" w:rsidRDefault="00A7489C" w:rsidP="00A7489C">
      <w:pPr>
        <w:spacing w:after="0" w:line="240" w:lineRule="auto"/>
        <w:rPr>
          <w:szCs w:val="24"/>
        </w:rPr>
      </w:pPr>
      <w:r w:rsidRPr="00A7489C">
        <w:rPr>
          <w:szCs w:val="24"/>
        </w:rPr>
        <w:t>-заинтересовать учащихся предметом, мотивировать их на самостоятельные дополнительные занятия русским языком; </w:t>
      </w:r>
    </w:p>
    <w:p w:rsidR="00A7489C" w:rsidRPr="00A7489C" w:rsidRDefault="00A7489C" w:rsidP="00A7489C">
      <w:pPr>
        <w:spacing w:after="0" w:line="240" w:lineRule="auto"/>
        <w:rPr>
          <w:szCs w:val="24"/>
        </w:rPr>
      </w:pPr>
      <w:r w:rsidRPr="00A7489C">
        <w:rPr>
          <w:szCs w:val="24"/>
        </w:rPr>
        <w:t>- совершенствовать орфографические, пунктуационные,  лингвистические и коммуникативные навыки учащихся;</w:t>
      </w:r>
    </w:p>
    <w:p w:rsidR="00A7489C" w:rsidRPr="00A7489C" w:rsidRDefault="00A7489C" w:rsidP="00A7489C">
      <w:pPr>
        <w:spacing w:after="0" w:line="240" w:lineRule="auto"/>
        <w:rPr>
          <w:szCs w:val="24"/>
        </w:rPr>
      </w:pPr>
      <w:r w:rsidRPr="00A7489C">
        <w:rPr>
          <w:szCs w:val="24"/>
        </w:rPr>
        <w:t>- формировать умение самостоятельно составлять обобщающие таблицы, проводить мини-исследования;</w:t>
      </w:r>
    </w:p>
    <w:p w:rsidR="00A7489C" w:rsidRPr="00A7489C" w:rsidRDefault="00A7489C" w:rsidP="00A7489C">
      <w:pPr>
        <w:spacing w:after="0" w:line="240" w:lineRule="auto"/>
        <w:rPr>
          <w:szCs w:val="24"/>
        </w:rPr>
      </w:pPr>
      <w:r w:rsidRPr="00A7489C">
        <w:rPr>
          <w:szCs w:val="24"/>
        </w:rPr>
        <w:t>- способствовать развитию творческого потенциала учащихся;</w:t>
      </w:r>
    </w:p>
    <w:p w:rsidR="00A7489C" w:rsidRPr="00A7489C" w:rsidRDefault="00A7489C" w:rsidP="00A7489C">
      <w:pPr>
        <w:spacing w:after="0" w:line="240" w:lineRule="auto"/>
        <w:rPr>
          <w:szCs w:val="24"/>
        </w:rPr>
      </w:pPr>
      <w:r w:rsidRPr="00A7489C">
        <w:rPr>
          <w:szCs w:val="24"/>
        </w:rPr>
        <w:t>- расширить лингвистический кругозор учащихся;</w:t>
      </w:r>
    </w:p>
    <w:p w:rsidR="00A7489C" w:rsidRPr="00A7489C" w:rsidRDefault="00A7489C" w:rsidP="00A7489C">
      <w:pPr>
        <w:spacing w:after="0" w:line="240" w:lineRule="auto"/>
        <w:rPr>
          <w:szCs w:val="24"/>
        </w:rPr>
      </w:pPr>
      <w:r w:rsidRPr="00A7489C">
        <w:rPr>
          <w:szCs w:val="24"/>
        </w:rPr>
        <w:t>- путем разнообразной работы над текстами художественной литературы воспитывать грамотного, чуткого читателя.</w:t>
      </w:r>
    </w:p>
    <w:p w:rsidR="00A7489C" w:rsidRPr="00A7489C" w:rsidRDefault="00A7489C" w:rsidP="00A7489C">
      <w:pPr>
        <w:spacing w:after="0" w:line="240" w:lineRule="auto"/>
        <w:rPr>
          <w:szCs w:val="24"/>
        </w:rPr>
      </w:pPr>
      <w:r w:rsidRPr="00A7489C">
        <w:rPr>
          <w:szCs w:val="24"/>
        </w:rPr>
        <w:t> </w:t>
      </w:r>
      <w:r w:rsidRPr="00A7489C">
        <w:rPr>
          <w:b/>
          <w:bCs/>
          <w:szCs w:val="24"/>
        </w:rPr>
        <w:t>Формы работы: с</w:t>
      </w:r>
      <w:r w:rsidRPr="00A7489C">
        <w:rPr>
          <w:szCs w:val="24"/>
        </w:rPr>
        <w:t>очетание индивидуальной и групповой форм работы.</w:t>
      </w:r>
    </w:p>
    <w:p w:rsidR="00A7489C" w:rsidRPr="00A7489C" w:rsidRDefault="00A7489C" w:rsidP="00A7489C">
      <w:pPr>
        <w:spacing w:after="0" w:line="240" w:lineRule="auto"/>
        <w:rPr>
          <w:szCs w:val="24"/>
        </w:rPr>
      </w:pPr>
      <w:r w:rsidRPr="00A7489C">
        <w:rPr>
          <w:b/>
          <w:bCs/>
          <w:szCs w:val="24"/>
        </w:rPr>
        <w:t>Основные методы и приёмы работы: </w:t>
      </w:r>
    </w:p>
    <w:p w:rsidR="00A7489C" w:rsidRPr="00A7489C" w:rsidRDefault="00A7489C" w:rsidP="00A7489C">
      <w:pPr>
        <w:spacing w:after="0" w:line="240" w:lineRule="auto"/>
        <w:rPr>
          <w:szCs w:val="24"/>
        </w:rPr>
      </w:pPr>
      <w:r w:rsidRPr="00A7489C">
        <w:rPr>
          <w:szCs w:val="24"/>
        </w:rPr>
        <w:t>- лекция; </w:t>
      </w:r>
    </w:p>
    <w:p w:rsidR="00A7489C" w:rsidRPr="00A7489C" w:rsidRDefault="00A7489C" w:rsidP="00A7489C">
      <w:pPr>
        <w:spacing w:after="0" w:line="240" w:lineRule="auto"/>
        <w:rPr>
          <w:szCs w:val="24"/>
        </w:rPr>
      </w:pPr>
      <w:r w:rsidRPr="00A7489C">
        <w:rPr>
          <w:szCs w:val="24"/>
        </w:rPr>
        <w:t>- беседа; </w:t>
      </w:r>
    </w:p>
    <w:p w:rsidR="00A7489C" w:rsidRPr="00A7489C" w:rsidRDefault="00A7489C" w:rsidP="00A7489C">
      <w:pPr>
        <w:spacing w:after="0" w:line="240" w:lineRule="auto"/>
        <w:rPr>
          <w:szCs w:val="24"/>
        </w:rPr>
      </w:pPr>
      <w:r w:rsidRPr="00A7489C">
        <w:rPr>
          <w:szCs w:val="24"/>
        </w:rPr>
        <w:t>- объяснение учителя; </w:t>
      </w:r>
    </w:p>
    <w:p w:rsidR="00A7489C" w:rsidRPr="00A7489C" w:rsidRDefault="00A7489C" w:rsidP="00A7489C">
      <w:pPr>
        <w:spacing w:after="0" w:line="240" w:lineRule="auto"/>
        <w:rPr>
          <w:szCs w:val="24"/>
        </w:rPr>
      </w:pPr>
      <w:r w:rsidRPr="00A7489C">
        <w:rPr>
          <w:szCs w:val="24"/>
        </w:rPr>
        <w:t>- создание проблемной ситуации; </w:t>
      </w:r>
    </w:p>
    <w:p w:rsidR="00A7489C" w:rsidRPr="00A7489C" w:rsidRDefault="00A7489C" w:rsidP="00A7489C">
      <w:pPr>
        <w:spacing w:after="0" w:line="240" w:lineRule="auto"/>
        <w:rPr>
          <w:szCs w:val="24"/>
        </w:rPr>
      </w:pPr>
      <w:r w:rsidRPr="00A7489C">
        <w:rPr>
          <w:szCs w:val="24"/>
        </w:rPr>
        <w:lastRenderedPageBreak/>
        <w:t>- анализ текстов различных стилей и типов; </w:t>
      </w:r>
    </w:p>
    <w:p w:rsidR="00A7489C" w:rsidRPr="00A7489C" w:rsidRDefault="00A7489C" w:rsidP="00A7489C">
      <w:pPr>
        <w:spacing w:after="0" w:line="240" w:lineRule="auto"/>
        <w:rPr>
          <w:szCs w:val="24"/>
        </w:rPr>
      </w:pPr>
      <w:r w:rsidRPr="00A7489C">
        <w:rPr>
          <w:szCs w:val="24"/>
        </w:rPr>
        <w:t>- работа с тестами ; </w:t>
      </w:r>
    </w:p>
    <w:p w:rsidR="00A7489C" w:rsidRPr="00A7489C" w:rsidRDefault="00A7489C" w:rsidP="00A7489C">
      <w:pPr>
        <w:spacing w:after="0" w:line="240" w:lineRule="auto"/>
        <w:rPr>
          <w:szCs w:val="24"/>
        </w:rPr>
      </w:pPr>
      <w:r w:rsidRPr="00A7489C">
        <w:rPr>
          <w:szCs w:val="24"/>
        </w:rPr>
        <w:t>- различные виды грамматического разбора; </w:t>
      </w:r>
    </w:p>
    <w:p w:rsidR="00A7489C" w:rsidRPr="00A7489C" w:rsidRDefault="00A7489C" w:rsidP="00A7489C">
      <w:pPr>
        <w:spacing w:after="0" w:line="240" w:lineRule="auto"/>
        <w:rPr>
          <w:szCs w:val="24"/>
        </w:rPr>
      </w:pPr>
      <w:r w:rsidRPr="00A7489C">
        <w:rPr>
          <w:szCs w:val="24"/>
        </w:rPr>
        <w:t>- работа с таблицами, схемами, алгоритмами; </w:t>
      </w:r>
    </w:p>
    <w:p w:rsidR="00A7489C" w:rsidRPr="00A7489C" w:rsidRDefault="00A7489C" w:rsidP="00A7489C">
      <w:pPr>
        <w:spacing w:after="0" w:line="240" w:lineRule="auto"/>
        <w:rPr>
          <w:szCs w:val="24"/>
        </w:rPr>
      </w:pPr>
      <w:r w:rsidRPr="00A7489C">
        <w:rPr>
          <w:szCs w:val="24"/>
        </w:rPr>
        <w:t>- создание таблиц, схем, алгоритмов; </w:t>
      </w:r>
    </w:p>
    <w:p w:rsidR="00A7489C" w:rsidRPr="00A7489C" w:rsidRDefault="00A7489C" w:rsidP="00A7489C">
      <w:pPr>
        <w:spacing w:after="0" w:line="240" w:lineRule="auto"/>
        <w:rPr>
          <w:szCs w:val="24"/>
        </w:rPr>
      </w:pPr>
      <w:r w:rsidRPr="00A7489C">
        <w:rPr>
          <w:szCs w:val="24"/>
        </w:rPr>
        <w:t>- обсуждение, диалог; </w:t>
      </w:r>
    </w:p>
    <w:p w:rsidR="00A7489C" w:rsidRPr="00A7489C" w:rsidRDefault="00A7489C" w:rsidP="00A7489C">
      <w:pPr>
        <w:spacing w:after="0" w:line="240" w:lineRule="auto"/>
        <w:rPr>
          <w:szCs w:val="24"/>
        </w:rPr>
      </w:pPr>
      <w:r w:rsidRPr="00A7489C">
        <w:rPr>
          <w:szCs w:val="24"/>
        </w:rPr>
        <w:t>- написание и редактирование орфографических диктантов; </w:t>
      </w:r>
    </w:p>
    <w:p w:rsidR="00A7489C" w:rsidRPr="00A7489C" w:rsidRDefault="00A7489C" w:rsidP="00A7489C">
      <w:pPr>
        <w:spacing w:after="0" w:line="240" w:lineRule="auto"/>
        <w:rPr>
          <w:szCs w:val="24"/>
        </w:rPr>
      </w:pPr>
      <w:r w:rsidRPr="00A7489C">
        <w:rPr>
          <w:szCs w:val="24"/>
        </w:rPr>
        <w:t>- контрольное списывание;</w:t>
      </w:r>
    </w:p>
    <w:p w:rsidR="00A7489C" w:rsidRPr="00A7489C" w:rsidRDefault="00A7489C" w:rsidP="00A7489C">
      <w:pPr>
        <w:spacing w:after="0" w:line="240" w:lineRule="auto"/>
        <w:rPr>
          <w:szCs w:val="24"/>
        </w:rPr>
      </w:pPr>
      <w:r w:rsidRPr="00A7489C">
        <w:rPr>
          <w:szCs w:val="24"/>
        </w:rPr>
        <w:t>-творческие и свободные диктанты;</w:t>
      </w:r>
    </w:p>
    <w:p w:rsidR="00A7489C" w:rsidRPr="00A7489C" w:rsidRDefault="00A7489C" w:rsidP="00A7489C">
      <w:pPr>
        <w:spacing w:after="0" w:line="240" w:lineRule="auto"/>
        <w:rPr>
          <w:szCs w:val="24"/>
        </w:rPr>
      </w:pPr>
      <w:r w:rsidRPr="00A7489C">
        <w:rPr>
          <w:szCs w:val="24"/>
        </w:rPr>
        <w:t>- придумывание загадок, сказок и рассказов на лингвистическую тему.</w:t>
      </w:r>
    </w:p>
    <w:p w:rsidR="00A7489C" w:rsidRPr="00A7489C" w:rsidRDefault="00A7489C" w:rsidP="00A7489C">
      <w:pPr>
        <w:spacing w:after="0" w:line="240" w:lineRule="auto"/>
        <w:rPr>
          <w:szCs w:val="24"/>
        </w:rPr>
      </w:pPr>
      <w:r w:rsidRPr="00A7489C">
        <w:rPr>
          <w:b/>
          <w:bCs/>
          <w:szCs w:val="24"/>
        </w:rPr>
        <w:t>Образовательные результаты программы:</w:t>
      </w:r>
    </w:p>
    <w:p w:rsidR="00A7489C" w:rsidRPr="00A7489C" w:rsidRDefault="00A7489C" w:rsidP="00A7489C">
      <w:pPr>
        <w:spacing w:after="0" w:line="240" w:lineRule="auto"/>
        <w:rPr>
          <w:szCs w:val="24"/>
        </w:rPr>
      </w:pPr>
      <w:r w:rsidRPr="00A7489C">
        <w:rPr>
          <w:szCs w:val="24"/>
        </w:rPr>
        <w:t>По окончании курса учащиеся должны знать основные орфографические правила за курс 5 класса, лингвистические термины, самостоятельно уметь составлять обобщающие таблицы и алгоритмы по данным видам правил, а также работать с текстом, орфографически анализируя его</w:t>
      </w:r>
    </w:p>
    <w:p w:rsidR="00A7489C" w:rsidRPr="00A7489C" w:rsidRDefault="00A7489C" w:rsidP="00A7489C">
      <w:pPr>
        <w:spacing w:after="0" w:line="240" w:lineRule="auto"/>
        <w:rPr>
          <w:szCs w:val="24"/>
        </w:rPr>
      </w:pPr>
      <w:r w:rsidRPr="00A7489C">
        <w:rPr>
          <w:b/>
          <w:bCs/>
          <w:szCs w:val="24"/>
        </w:rPr>
        <w:t>Календарно-тематическое планирование</w:t>
      </w:r>
    </w:p>
    <w:tbl>
      <w:tblPr>
        <w:tblW w:w="0" w:type="auto"/>
        <w:tblCellMar>
          <w:left w:w="0" w:type="dxa"/>
          <w:right w:w="0" w:type="dxa"/>
        </w:tblCellMar>
        <w:tblLook w:val="04A0" w:firstRow="1" w:lastRow="0" w:firstColumn="1" w:lastColumn="0" w:noHBand="0" w:noVBand="1"/>
      </w:tblPr>
      <w:tblGrid>
        <w:gridCol w:w="1563"/>
        <w:gridCol w:w="5850"/>
        <w:gridCol w:w="1125"/>
      </w:tblGrid>
      <w:tr w:rsidR="00A7489C" w:rsidRPr="00A7489C" w:rsidTr="003059BB">
        <w:tc>
          <w:tcPr>
            <w:tcW w:w="15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№п/п</w:t>
            </w:r>
          </w:p>
        </w:tc>
        <w:tc>
          <w:tcPr>
            <w:tcW w:w="5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Тема занятия</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Кол-во часов</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p>
        </w:tc>
        <w:tc>
          <w:tcPr>
            <w:tcW w:w="5850" w:type="dxa"/>
            <w:vAlign w:val="center"/>
            <w:hideMark/>
          </w:tcPr>
          <w:p w:rsidR="00A7489C" w:rsidRPr="00A7489C" w:rsidRDefault="00A7489C" w:rsidP="00A7489C">
            <w:pPr>
              <w:spacing w:after="0" w:line="240" w:lineRule="auto"/>
              <w:rPr>
                <w:szCs w:val="24"/>
              </w:rPr>
            </w:pPr>
          </w:p>
        </w:tc>
        <w:tc>
          <w:tcPr>
            <w:tcW w:w="0" w:type="auto"/>
            <w:vAlign w:val="center"/>
            <w:hideMark/>
          </w:tcPr>
          <w:p w:rsidR="00A7489C" w:rsidRPr="00A7489C" w:rsidRDefault="00A7489C" w:rsidP="00A7489C">
            <w:pPr>
              <w:spacing w:after="0" w:line="240" w:lineRule="auto"/>
              <w:rPr>
                <w:szCs w:val="24"/>
              </w:rPr>
            </w:pP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Почему мы умеем говорить? Язык и речь.</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2.</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Дорога к письменности. Древние письмена.</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3.</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Глаголица. Кириллица. Современный русский алфавит.</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4.</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Звуки. Буквы. Фонемы. Для всех ли фонем есть буквы?</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rPr>
          <w:trHeight w:val="459"/>
        </w:trPr>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5.</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«Ошибкоопасные места»</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6.</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Как ты слышишь звуки и произносишь слова?</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7.</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Что такое орфографическая зоркость?</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8.</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Опасные согласные</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p>
        </w:tc>
        <w:tc>
          <w:tcPr>
            <w:tcW w:w="5850" w:type="dxa"/>
            <w:vAlign w:val="center"/>
            <w:hideMark/>
          </w:tcPr>
          <w:p w:rsidR="00A7489C" w:rsidRPr="00A7489C" w:rsidRDefault="00A7489C" w:rsidP="00A7489C">
            <w:pPr>
              <w:spacing w:after="0" w:line="240" w:lineRule="auto"/>
              <w:rPr>
                <w:szCs w:val="24"/>
              </w:rPr>
            </w:pPr>
          </w:p>
        </w:tc>
        <w:tc>
          <w:tcPr>
            <w:tcW w:w="0" w:type="auto"/>
            <w:vAlign w:val="center"/>
            <w:hideMark/>
          </w:tcPr>
          <w:p w:rsidR="00A7489C" w:rsidRPr="00A7489C" w:rsidRDefault="00A7489C" w:rsidP="00A7489C">
            <w:pPr>
              <w:spacing w:after="0" w:line="240" w:lineRule="auto"/>
              <w:rPr>
                <w:szCs w:val="24"/>
              </w:rPr>
            </w:pP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9.</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Говорите правильно!</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10.</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Орфоэпия – ударная страна.</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11.</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Поговорим о гласных.</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12.</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Что такое полногласие?</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13.</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Как фонемы повелевают буквами.</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14.</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Инструкции к «фонемным» и «нефонемным» правилам.</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15.</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Память и грамотность.</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16.</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Слово- универсальная единица языка.</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p>
        </w:tc>
        <w:tc>
          <w:tcPr>
            <w:tcW w:w="5850" w:type="dxa"/>
            <w:vAlign w:val="center"/>
            <w:hideMark/>
          </w:tcPr>
          <w:p w:rsidR="00A7489C" w:rsidRPr="00A7489C" w:rsidRDefault="00A7489C" w:rsidP="00A7489C">
            <w:pPr>
              <w:spacing w:after="0" w:line="240" w:lineRule="auto"/>
              <w:rPr>
                <w:szCs w:val="24"/>
              </w:rPr>
            </w:pPr>
          </w:p>
        </w:tc>
        <w:tc>
          <w:tcPr>
            <w:tcW w:w="0" w:type="auto"/>
            <w:vAlign w:val="center"/>
            <w:hideMark/>
          </w:tcPr>
          <w:p w:rsidR="00A7489C" w:rsidRPr="00A7489C" w:rsidRDefault="00A7489C" w:rsidP="00A7489C">
            <w:pPr>
              <w:spacing w:after="0" w:line="240" w:lineRule="auto"/>
              <w:rPr>
                <w:szCs w:val="24"/>
              </w:rPr>
            </w:pP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17.</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Из чего строятся слова.</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18.</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Строительная работа морфем.</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19.</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Приставки-труженицы.</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20.</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Для разных приставок – разные законы.</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21.</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Приставки, которые всегда пишутся одинаково.</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rPr>
          <w:trHeight w:val="477"/>
        </w:trPr>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22.</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Нарушители главного правила. (Приставки 2 группы)</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23.</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Самые трудные (приставки третьей группы)</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24.</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Игры с приставками.</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25.</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«Это совсем не секрет…» Корни и их значение.</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26.</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Слова-родственники.</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p>
        </w:tc>
        <w:tc>
          <w:tcPr>
            <w:tcW w:w="5850" w:type="dxa"/>
            <w:vAlign w:val="center"/>
            <w:hideMark/>
          </w:tcPr>
          <w:p w:rsidR="00A7489C" w:rsidRPr="00A7489C" w:rsidRDefault="00A7489C" w:rsidP="00A7489C">
            <w:pPr>
              <w:spacing w:after="0" w:line="240" w:lineRule="auto"/>
              <w:rPr>
                <w:szCs w:val="24"/>
              </w:rPr>
            </w:pPr>
          </w:p>
        </w:tc>
        <w:tc>
          <w:tcPr>
            <w:tcW w:w="0" w:type="auto"/>
            <w:vAlign w:val="center"/>
            <w:hideMark/>
          </w:tcPr>
          <w:p w:rsidR="00A7489C" w:rsidRPr="00A7489C" w:rsidRDefault="00A7489C" w:rsidP="00A7489C">
            <w:pPr>
              <w:spacing w:after="0" w:line="240" w:lineRule="auto"/>
              <w:rPr>
                <w:szCs w:val="24"/>
              </w:rPr>
            </w:pP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27.</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Кто командует корнями?</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lastRenderedPageBreak/>
              <w:t>28.</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Корень и «главное» правило</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29.</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Слова, «убежавшие» от первоначальных значений.</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30.</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«Пересаженные корни»</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31.</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Суффиксы- большие молодцы</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32.</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Никуда без окончаний.</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33.</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Принципы русского правописания.</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r w:rsidR="00A7489C" w:rsidRPr="00A7489C" w:rsidTr="003059BB">
        <w:tc>
          <w:tcPr>
            <w:tcW w:w="15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34.</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Словарь – наш верный друг.</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A7489C" w:rsidRPr="00A7489C" w:rsidRDefault="00A7489C" w:rsidP="00A7489C">
            <w:pPr>
              <w:spacing w:after="0" w:line="240" w:lineRule="auto"/>
              <w:rPr>
                <w:szCs w:val="24"/>
              </w:rPr>
            </w:pPr>
            <w:r w:rsidRPr="00A7489C">
              <w:rPr>
                <w:szCs w:val="24"/>
              </w:rPr>
              <w:t>1ч.</w:t>
            </w:r>
          </w:p>
        </w:tc>
      </w:tr>
    </w:tbl>
    <w:p w:rsidR="00A7489C" w:rsidRDefault="00A7489C" w:rsidP="00A7489C">
      <w:pPr>
        <w:pStyle w:val="a7"/>
        <w:rPr>
          <w:rFonts w:ascii="Times New Roman" w:hAnsi="Times New Roman"/>
          <w:b/>
          <w:sz w:val="24"/>
          <w:szCs w:val="24"/>
        </w:rPr>
      </w:pPr>
    </w:p>
    <w:p w:rsidR="00A7489C" w:rsidRDefault="00A7489C" w:rsidP="006642D0">
      <w:pPr>
        <w:pStyle w:val="a7"/>
        <w:numPr>
          <w:ilvl w:val="0"/>
          <w:numId w:val="180"/>
        </w:numPr>
        <w:rPr>
          <w:rFonts w:ascii="Times New Roman" w:hAnsi="Times New Roman"/>
          <w:b/>
          <w:sz w:val="24"/>
          <w:szCs w:val="24"/>
        </w:rPr>
      </w:pPr>
      <w:r>
        <w:rPr>
          <w:rFonts w:ascii="Times New Roman" w:hAnsi="Times New Roman"/>
          <w:b/>
          <w:sz w:val="24"/>
          <w:szCs w:val="24"/>
        </w:rPr>
        <w:t>Секреты орфографии</w:t>
      </w:r>
    </w:p>
    <w:p w:rsidR="00A7489C" w:rsidRDefault="00A7489C" w:rsidP="00A7489C">
      <w:pPr>
        <w:pStyle w:val="a7"/>
        <w:rPr>
          <w:rFonts w:ascii="Times New Roman" w:hAnsi="Times New Roman"/>
          <w:b/>
          <w:sz w:val="24"/>
          <w:szCs w:val="24"/>
        </w:rPr>
      </w:pPr>
      <w:r>
        <w:rPr>
          <w:rFonts w:ascii="Times New Roman" w:hAnsi="Times New Roman"/>
          <w:b/>
          <w:sz w:val="24"/>
          <w:szCs w:val="24"/>
        </w:rPr>
        <w:t>9 класс</w:t>
      </w:r>
    </w:p>
    <w:p w:rsidR="00A7489C" w:rsidRPr="00B55A34" w:rsidRDefault="00A7489C" w:rsidP="00B55A34">
      <w:pPr>
        <w:spacing w:after="0" w:line="240" w:lineRule="auto"/>
        <w:ind w:left="-851" w:right="-1" w:firstLine="709"/>
        <w:rPr>
          <w:szCs w:val="24"/>
        </w:rPr>
      </w:pPr>
      <w:r w:rsidRPr="00B55A34">
        <w:rPr>
          <w:b/>
          <w:szCs w:val="24"/>
        </w:rPr>
        <w:t>Задачи</w:t>
      </w:r>
      <w:r w:rsidRPr="00B55A34">
        <w:rPr>
          <w:szCs w:val="24"/>
        </w:rPr>
        <w:t xml:space="preserve"> изучения элективного курса: </w:t>
      </w:r>
    </w:p>
    <w:p w:rsidR="00A7489C" w:rsidRPr="00B55A34" w:rsidRDefault="00A7489C" w:rsidP="006642D0">
      <w:pPr>
        <w:numPr>
          <w:ilvl w:val="0"/>
          <w:numId w:val="261"/>
        </w:numPr>
        <w:spacing w:after="0" w:line="240" w:lineRule="auto"/>
        <w:ind w:right="-1"/>
        <w:rPr>
          <w:szCs w:val="24"/>
        </w:rPr>
      </w:pPr>
      <w:r w:rsidRPr="00B55A34">
        <w:rPr>
          <w:szCs w:val="24"/>
        </w:rPr>
        <w:t xml:space="preserve">обобщение знаний по русскому языку, полученных в основной школе;  </w:t>
      </w:r>
    </w:p>
    <w:p w:rsidR="00A7489C" w:rsidRPr="00B55A34" w:rsidRDefault="00A7489C" w:rsidP="006642D0">
      <w:pPr>
        <w:numPr>
          <w:ilvl w:val="0"/>
          <w:numId w:val="261"/>
        </w:numPr>
        <w:spacing w:after="0" w:line="240" w:lineRule="auto"/>
        <w:ind w:right="-1"/>
        <w:rPr>
          <w:szCs w:val="24"/>
        </w:rPr>
      </w:pPr>
      <w:r w:rsidRPr="00B55A34">
        <w:rPr>
          <w:szCs w:val="24"/>
        </w:rPr>
        <w:t>применение  обобщённых знаний и умений  при анализе текста.</w:t>
      </w:r>
    </w:p>
    <w:p w:rsidR="00A7489C" w:rsidRPr="00B55A34" w:rsidRDefault="00A7489C" w:rsidP="00B55A34">
      <w:pPr>
        <w:pStyle w:val="aff3"/>
        <w:ind w:left="-114" w:right="-1" w:hanging="28"/>
        <w:jc w:val="both"/>
        <w:rPr>
          <w:b w:val="0"/>
        </w:rPr>
      </w:pPr>
      <w:r w:rsidRPr="00B55A34">
        <w:rPr>
          <w:b w:val="0"/>
        </w:rPr>
        <w:t xml:space="preserve">Данная рабочая программа отвечает требованиям федерального компонента государственного стандарта основного образования по русскому языку.  </w:t>
      </w:r>
    </w:p>
    <w:p w:rsidR="00A7489C" w:rsidRPr="00B55A34" w:rsidRDefault="00A7489C" w:rsidP="00B55A34">
      <w:pPr>
        <w:spacing w:after="0" w:line="240" w:lineRule="auto"/>
        <w:ind w:left="-114" w:hanging="28"/>
        <w:rPr>
          <w:szCs w:val="24"/>
        </w:rPr>
      </w:pPr>
      <w:r w:rsidRPr="00B55A34">
        <w:rPr>
          <w:szCs w:val="24"/>
        </w:rPr>
        <w:t xml:space="preserve">Достижение указанной выше цели и задач осуществляется в процессе формирования ключевых компетенций - языковой и лингвистической (языковедческой), коммуникативной и культуроведческой.   </w:t>
      </w:r>
    </w:p>
    <w:p w:rsidR="00A7489C" w:rsidRPr="00B55A34" w:rsidRDefault="00A7489C" w:rsidP="00B55A34">
      <w:pPr>
        <w:spacing w:after="0" w:line="240" w:lineRule="auto"/>
        <w:ind w:left="-171" w:firstLine="29"/>
        <w:rPr>
          <w:szCs w:val="24"/>
        </w:rPr>
      </w:pPr>
      <w:r w:rsidRPr="00B55A34">
        <w:rPr>
          <w:szCs w:val="24"/>
        </w:rPr>
        <w:t xml:space="preserve">Механизм формирования  лингворечевой компетенции:  </w:t>
      </w:r>
    </w:p>
    <w:p w:rsidR="00A7489C" w:rsidRPr="00B55A34" w:rsidRDefault="00A7489C" w:rsidP="006642D0">
      <w:pPr>
        <w:widowControl w:val="0"/>
        <w:numPr>
          <w:ilvl w:val="0"/>
          <w:numId w:val="260"/>
        </w:numPr>
        <w:autoSpaceDE w:val="0"/>
        <w:autoSpaceDN w:val="0"/>
        <w:adjustRightInd w:val="0"/>
        <w:spacing w:after="0" w:line="240" w:lineRule="auto"/>
        <w:rPr>
          <w:szCs w:val="24"/>
        </w:rPr>
      </w:pPr>
      <w:r w:rsidRPr="00B55A34">
        <w:rPr>
          <w:szCs w:val="24"/>
        </w:rPr>
        <w:t xml:space="preserve">использование основных видов чтения (ознакомительно-изучающего, ознакомительно-реферативного и др.) в зависимости от коммуникативной задачи; </w:t>
      </w:r>
    </w:p>
    <w:p w:rsidR="00A7489C" w:rsidRPr="00B55A34" w:rsidRDefault="00A7489C" w:rsidP="006642D0">
      <w:pPr>
        <w:widowControl w:val="0"/>
        <w:numPr>
          <w:ilvl w:val="0"/>
          <w:numId w:val="260"/>
        </w:numPr>
        <w:autoSpaceDE w:val="0"/>
        <w:autoSpaceDN w:val="0"/>
        <w:adjustRightInd w:val="0"/>
        <w:spacing w:after="0" w:line="240" w:lineRule="auto"/>
        <w:rPr>
          <w:szCs w:val="24"/>
        </w:rPr>
      </w:pPr>
      <w:r w:rsidRPr="00B55A34">
        <w:rPr>
          <w:szCs w:val="24"/>
        </w:rPr>
        <w:t>извлечение необходимой информации из различных источников, в том числе представленных в электронном виде;</w:t>
      </w:r>
    </w:p>
    <w:p w:rsidR="00A7489C" w:rsidRPr="00B55A34" w:rsidRDefault="00A7489C" w:rsidP="006642D0">
      <w:pPr>
        <w:widowControl w:val="0"/>
        <w:numPr>
          <w:ilvl w:val="0"/>
          <w:numId w:val="260"/>
        </w:numPr>
        <w:autoSpaceDE w:val="0"/>
        <w:autoSpaceDN w:val="0"/>
        <w:adjustRightInd w:val="0"/>
        <w:spacing w:after="0" w:line="240" w:lineRule="auto"/>
        <w:rPr>
          <w:szCs w:val="24"/>
        </w:rPr>
      </w:pPr>
      <w:r w:rsidRPr="00B55A34">
        <w:rPr>
          <w:szCs w:val="24"/>
        </w:rPr>
        <w:t>анализ текста с точки зрения понимания его содержания и проблематики;</w:t>
      </w:r>
    </w:p>
    <w:p w:rsidR="00A7489C" w:rsidRPr="00B55A34" w:rsidRDefault="00A7489C" w:rsidP="006642D0">
      <w:pPr>
        <w:widowControl w:val="0"/>
        <w:numPr>
          <w:ilvl w:val="0"/>
          <w:numId w:val="260"/>
        </w:numPr>
        <w:autoSpaceDE w:val="0"/>
        <w:autoSpaceDN w:val="0"/>
        <w:adjustRightInd w:val="0"/>
        <w:spacing w:after="0" w:line="240" w:lineRule="auto"/>
        <w:rPr>
          <w:szCs w:val="24"/>
        </w:rPr>
      </w:pPr>
      <w:r w:rsidRPr="00B55A34">
        <w:rPr>
          <w:szCs w:val="24"/>
        </w:rPr>
        <w:t>анализ текста с точки зрения характера смысловых отношений между его частями;</w:t>
      </w:r>
    </w:p>
    <w:p w:rsidR="00A7489C" w:rsidRPr="00B55A34" w:rsidRDefault="00A7489C" w:rsidP="006642D0">
      <w:pPr>
        <w:widowControl w:val="0"/>
        <w:numPr>
          <w:ilvl w:val="0"/>
          <w:numId w:val="260"/>
        </w:numPr>
        <w:autoSpaceDE w:val="0"/>
        <w:autoSpaceDN w:val="0"/>
        <w:adjustRightInd w:val="0"/>
        <w:spacing w:after="0" w:line="240" w:lineRule="auto"/>
        <w:rPr>
          <w:szCs w:val="24"/>
        </w:rPr>
      </w:pPr>
      <w:r w:rsidRPr="00B55A34">
        <w:rPr>
          <w:szCs w:val="24"/>
        </w:rPr>
        <w:t>анализ особенностей использования лексических средств и средств выразительности;</w:t>
      </w:r>
    </w:p>
    <w:p w:rsidR="00A7489C" w:rsidRPr="00B55A34" w:rsidRDefault="00A7489C" w:rsidP="006642D0">
      <w:pPr>
        <w:widowControl w:val="0"/>
        <w:numPr>
          <w:ilvl w:val="0"/>
          <w:numId w:val="260"/>
        </w:numPr>
        <w:autoSpaceDE w:val="0"/>
        <w:autoSpaceDN w:val="0"/>
        <w:adjustRightInd w:val="0"/>
        <w:spacing w:after="0" w:line="240" w:lineRule="auto"/>
        <w:rPr>
          <w:szCs w:val="24"/>
        </w:rPr>
      </w:pPr>
      <w:r w:rsidRPr="00B55A34">
        <w:rPr>
          <w:szCs w:val="24"/>
        </w:rPr>
        <w:t>тренинг в овладении орфографическими, пунктуационными и речевыми нормами русского языка.</w:t>
      </w:r>
    </w:p>
    <w:p w:rsidR="00A7489C" w:rsidRPr="00B55A34" w:rsidRDefault="00A7489C" w:rsidP="00B55A34">
      <w:pPr>
        <w:spacing w:after="0" w:line="240" w:lineRule="auto"/>
        <w:ind w:left="-114" w:hanging="28"/>
        <w:rPr>
          <w:szCs w:val="24"/>
        </w:rPr>
      </w:pPr>
      <w:r w:rsidRPr="00B55A34">
        <w:rPr>
          <w:szCs w:val="24"/>
        </w:rPr>
        <w:t xml:space="preserve">В основу программы положена идея личностно ориентированного и когнитивно-коммуникативного (сознательно-коммуникативного) обучения русскому языку.  Таким образом,  программа создает условия для реализации   деятельностного подхода к изучению русского языка в  9 классе.  </w:t>
      </w:r>
    </w:p>
    <w:p w:rsidR="00A7489C" w:rsidRPr="00B55A34" w:rsidRDefault="00A7489C" w:rsidP="00B55A34">
      <w:pPr>
        <w:pStyle w:val="FR2"/>
        <w:ind w:left="-285" w:right="-140" w:firstLine="143"/>
        <w:jc w:val="both"/>
        <w:rPr>
          <w:b w:val="0"/>
          <w:sz w:val="24"/>
          <w:szCs w:val="24"/>
        </w:rPr>
      </w:pPr>
      <w:r w:rsidRPr="00B55A34">
        <w:rPr>
          <w:b w:val="0"/>
          <w:sz w:val="24"/>
          <w:szCs w:val="24"/>
        </w:rPr>
        <w:t xml:space="preserve">Направленность курса на интенсивное речевое и интеллектуальное развитие создаёт условия для реализации надпредметной функции, которую русский язык выполняет в системе школьного образования.  </w:t>
      </w:r>
    </w:p>
    <w:p w:rsidR="00A7489C" w:rsidRPr="00B55A34" w:rsidRDefault="00A7489C" w:rsidP="00B55A34">
      <w:pPr>
        <w:pStyle w:val="af0"/>
        <w:widowControl w:val="0"/>
        <w:spacing w:after="0"/>
        <w:ind w:left="-171" w:right="2" w:firstLine="29"/>
        <w:rPr>
          <w:b/>
        </w:rPr>
      </w:pPr>
      <w:r w:rsidRPr="00B55A34">
        <w:rPr>
          <w:b/>
        </w:rPr>
        <w:t xml:space="preserve">В соответствии с требованиями государственного стандарта и образовательной программой гимназии  у обучающихся в процессе изучения русского языка  совершенствуются и развиваются следующие общеучебные умения: коммуникативные, интеллектуальные, информационные, организационные.   </w:t>
      </w:r>
    </w:p>
    <w:p w:rsidR="00A7489C" w:rsidRPr="00B55A34" w:rsidRDefault="00A7489C" w:rsidP="00B55A34">
      <w:pPr>
        <w:shd w:val="clear" w:color="auto" w:fill="FFFFFF"/>
        <w:spacing w:after="0" w:line="240" w:lineRule="auto"/>
        <w:ind w:left="285" w:right="10" w:firstLine="710"/>
        <w:jc w:val="center"/>
        <w:rPr>
          <w:b/>
          <w:szCs w:val="24"/>
        </w:rPr>
      </w:pPr>
      <w:r w:rsidRPr="00B55A34">
        <w:rPr>
          <w:b/>
          <w:szCs w:val="24"/>
        </w:rPr>
        <w:t>СОДЕРЖАНИЕ ПРОГРАММЫ</w:t>
      </w:r>
    </w:p>
    <w:p w:rsidR="00A7489C" w:rsidRPr="00B55A34" w:rsidRDefault="00A7489C" w:rsidP="00B55A34">
      <w:pPr>
        <w:spacing w:after="0" w:line="240" w:lineRule="auto"/>
        <w:ind w:firstLine="709"/>
        <w:rPr>
          <w:b/>
          <w:szCs w:val="24"/>
        </w:rPr>
      </w:pPr>
      <w:r w:rsidRPr="00B55A34">
        <w:rPr>
          <w:b/>
          <w:szCs w:val="24"/>
        </w:rPr>
        <w:t>Тема 1.  Спецификация  экзаменационной работы</w:t>
      </w:r>
    </w:p>
    <w:p w:rsidR="00A7489C" w:rsidRPr="00B55A34" w:rsidRDefault="00A7489C" w:rsidP="00B55A34">
      <w:pPr>
        <w:spacing w:after="0" w:line="240" w:lineRule="auto"/>
        <w:rPr>
          <w:szCs w:val="24"/>
        </w:rPr>
      </w:pPr>
      <w:r w:rsidRPr="00B55A34">
        <w:rPr>
          <w:szCs w:val="24"/>
        </w:rPr>
        <w:t xml:space="preserve">Вторая часть экзаменационной работы – содержательный и языковой анализ прочитанного текста. Задания поверяют глубину и точность понимания содержания, проблематики исходного текста; характер смысловых отношений между частями текста; особенности использования лексических средств и средств выразительности,  уровень лингвистической и языковой компетенции, т.е. уровень владения орфографическими, пунктуационными и речевыми нормами русского зыка. </w:t>
      </w:r>
    </w:p>
    <w:p w:rsidR="00A7489C" w:rsidRPr="00B55A34" w:rsidRDefault="00A7489C" w:rsidP="00B55A34">
      <w:pPr>
        <w:spacing w:after="0" w:line="240" w:lineRule="auto"/>
        <w:ind w:firstLine="709"/>
        <w:rPr>
          <w:b/>
          <w:szCs w:val="24"/>
        </w:rPr>
      </w:pPr>
      <w:r w:rsidRPr="00B55A34">
        <w:rPr>
          <w:b/>
          <w:szCs w:val="24"/>
        </w:rPr>
        <w:t xml:space="preserve">Обучающиеся должны знать: </w:t>
      </w:r>
    </w:p>
    <w:p w:rsidR="00A7489C" w:rsidRPr="00B55A34" w:rsidRDefault="00A7489C" w:rsidP="006642D0">
      <w:pPr>
        <w:pStyle w:val="a7"/>
        <w:widowControl w:val="0"/>
        <w:numPr>
          <w:ilvl w:val="0"/>
          <w:numId w:val="262"/>
        </w:numPr>
        <w:autoSpaceDE w:val="0"/>
        <w:autoSpaceDN w:val="0"/>
        <w:adjustRightInd w:val="0"/>
        <w:spacing w:after="0" w:line="240" w:lineRule="auto"/>
        <w:contextualSpacing w:val="0"/>
        <w:jc w:val="both"/>
        <w:rPr>
          <w:rFonts w:ascii="Times New Roman" w:hAnsi="Times New Roman"/>
          <w:sz w:val="24"/>
          <w:szCs w:val="24"/>
        </w:rPr>
      </w:pPr>
      <w:r w:rsidRPr="00B55A34">
        <w:rPr>
          <w:rFonts w:ascii="Times New Roman" w:hAnsi="Times New Roman"/>
          <w:sz w:val="24"/>
          <w:szCs w:val="24"/>
        </w:rPr>
        <w:t xml:space="preserve">основные правила работы с текстом.  </w:t>
      </w:r>
    </w:p>
    <w:p w:rsidR="00A7489C" w:rsidRPr="00B55A34" w:rsidRDefault="00A7489C" w:rsidP="00B55A34">
      <w:pPr>
        <w:spacing w:after="0" w:line="240" w:lineRule="auto"/>
        <w:ind w:firstLine="709"/>
        <w:rPr>
          <w:b/>
          <w:szCs w:val="24"/>
        </w:rPr>
      </w:pPr>
      <w:r w:rsidRPr="00B55A34">
        <w:rPr>
          <w:b/>
          <w:szCs w:val="24"/>
        </w:rPr>
        <w:t xml:space="preserve">Обучающиеся должны уметь: </w:t>
      </w:r>
    </w:p>
    <w:p w:rsidR="00A7489C" w:rsidRPr="00B55A34" w:rsidRDefault="00A7489C" w:rsidP="006642D0">
      <w:pPr>
        <w:pStyle w:val="a7"/>
        <w:widowControl w:val="0"/>
        <w:numPr>
          <w:ilvl w:val="0"/>
          <w:numId w:val="262"/>
        </w:numPr>
        <w:autoSpaceDE w:val="0"/>
        <w:autoSpaceDN w:val="0"/>
        <w:adjustRightInd w:val="0"/>
        <w:spacing w:after="0" w:line="240" w:lineRule="auto"/>
        <w:contextualSpacing w:val="0"/>
        <w:jc w:val="both"/>
        <w:rPr>
          <w:rFonts w:ascii="Times New Roman" w:hAnsi="Times New Roman"/>
          <w:sz w:val="24"/>
          <w:szCs w:val="24"/>
        </w:rPr>
      </w:pPr>
      <w:r w:rsidRPr="00B55A34">
        <w:rPr>
          <w:rFonts w:ascii="Times New Roman" w:hAnsi="Times New Roman"/>
          <w:sz w:val="24"/>
          <w:szCs w:val="24"/>
        </w:rPr>
        <w:lastRenderedPageBreak/>
        <w:t xml:space="preserve">различать характер заданий к тексту.  </w:t>
      </w:r>
    </w:p>
    <w:p w:rsidR="00A7489C" w:rsidRPr="00B55A34" w:rsidRDefault="00A7489C" w:rsidP="00B55A34">
      <w:pPr>
        <w:spacing w:after="0" w:line="240" w:lineRule="auto"/>
        <w:ind w:firstLine="709"/>
        <w:rPr>
          <w:szCs w:val="24"/>
        </w:rPr>
      </w:pPr>
    </w:p>
    <w:p w:rsidR="00A7489C" w:rsidRPr="00B55A34" w:rsidRDefault="00A7489C" w:rsidP="00B55A34">
      <w:pPr>
        <w:spacing w:after="0" w:line="240" w:lineRule="auto"/>
        <w:ind w:firstLine="709"/>
        <w:rPr>
          <w:szCs w:val="24"/>
        </w:rPr>
      </w:pPr>
      <w:r w:rsidRPr="00B55A34">
        <w:rPr>
          <w:b/>
          <w:szCs w:val="24"/>
        </w:rPr>
        <w:t>Тема 2. Средства выразительности речи</w:t>
      </w:r>
    </w:p>
    <w:p w:rsidR="00A7489C" w:rsidRPr="00B55A34" w:rsidRDefault="00A7489C" w:rsidP="00B55A34">
      <w:pPr>
        <w:spacing w:after="0" w:line="240" w:lineRule="auto"/>
        <w:ind w:firstLine="709"/>
        <w:rPr>
          <w:szCs w:val="24"/>
        </w:rPr>
      </w:pPr>
      <w:r w:rsidRPr="00B55A34">
        <w:rPr>
          <w:szCs w:val="24"/>
        </w:rPr>
        <w:t xml:space="preserve">Богатые  возможности русского языка. Средства выразительности: лексические (синонимы, антонимы, паронимы, многозначные слова, фразеологизмы, стилистически окрашенная лексика, термины, диалектизмы и др.); словообразовательные (стилистически окрашенные суффиксы и приставки); морфологические (различные морфологические варианты); синтаксические (неполные и односоставные предложения, ряды однородных членов, сравнительные обороты, вводные конструкции и др.); специальные изобразительно-выразительные средства (звуковые, лексические –тропы, средства экспрессивного синтаксиса). Анализ текста с точки зрении использования в нём средств выразительности.  </w:t>
      </w:r>
    </w:p>
    <w:p w:rsidR="00A7489C" w:rsidRPr="00B55A34" w:rsidRDefault="00A7489C" w:rsidP="00B55A34">
      <w:pPr>
        <w:spacing w:after="0" w:line="240" w:lineRule="auto"/>
        <w:ind w:firstLine="709"/>
        <w:rPr>
          <w:b/>
          <w:szCs w:val="24"/>
        </w:rPr>
      </w:pPr>
      <w:r w:rsidRPr="00B55A34">
        <w:rPr>
          <w:b/>
          <w:szCs w:val="24"/>
        </w:rPr>
        <w:t xml:space="preserve">Обучающиеся должны знать: </w:t>
      </w:r>
    </w:p>
    <w:p w:rsidR="00A7489C" w:rsidRPr="00B55A34" w:rsidRDefault="00A7489C" w:rsidP="006642D0">
      <w:pPr>
        <w:pStyle w:val="a7"/>
        <w:widowControl w:val="0"/>
        <w:numPr>
          <w:ilvl w:val="0"/>
          <w:numId w:val="262"/>
        </w:numPr>
        <w:autoSpaceDE w:val="0"/>
        <w:autoSpaceDN w:val="0"/>
        <w:adjustRightInd w:val="0"/>
        <w:spacing w:after="0" w:line="240" w:lineRule="auto"/>
        <w:contextualSpacing w:val="0"/>
        <w:jc w:val="both"/>
        <w:rPr>
          <w:rFonts w:ascii="Times New Roman" w:hAnsi="Times New Roman"/>
          <w:sz w:val="24"/>
          <w:szCs w:val="24"/>
        </w:rPr>
      </w:pPr>
      <w:r w:rsidRPr="00B55A34">
        <w:rPr>
          <w:rFonts w:ascii="Times New Roman" w:hAnsi="Times New Roman"/>
          <w:sz w:val="24"/>
          <w:szCs w:val="24"/>
        </w:rPr>
        <w:t xml:space="preserve">основные средства выразительности. </w:t>
      </w:r>
    </w:p>
    <w:p w:rsidR="00A7489C" w:rsidRPr="00B55A34" w:rsidRDefault="00A7489C" w:rsidP="00B55A34">
      <w:pPr>
        <w:spacing w:after="0" w:line="240" w:lineRule="auto"/>
        <w:ind w:firstLine="709"/>
        <w:rPr>
          <w:b/>
          <w:szCs w:val="24"/>
        </w:rPr>
      </w:pPr>
      <w:r w:rsidRPr="00B55A34">
        <w:rPr>
          <w:b/>
          <w:szCs w:val="24"/>
        </w:rPr>
        <w:t xml:space="preserve">Обучающиеся должны уметь: </w:t>
      </w:r>
    </w:p>
    <w:p w:rsidR="00A7489C" w:rsidRPr="00B55A34" w:rsidRDefault="00A7489C" w:rsidP="006642D0">
      <w:pPr>
        <w:pStyle w:val="a7"/>
        <w:widowControl w:val="0"/>
        <w:numPr>
          <w:ilvl w:val="0"/>
          <w:numId w:val="262"/>
        </w:numPr>
        <w:autoSpaceDE w:val="0"/>
        <w:autoSpaceDN w:val="0"/>
        <w:adjustRightInd w:val="0"/>
        <w:spacing w:after="0" w:line="240" w:lineRule="auto"/>
        <w:contextualSpacing w:val="0"/>
        <w:jc w:val="both"/>
        <w:rPr>
          <w:rFonts w:ascii="Times New Roman" w:hAnsi="Times New Roman"/>
          <w:sz w:val="24"/>
          <w:szCs w:val="24"/>
        </w:rPr>
      </w:pPr>
      <w:r w:rsidRPr="00B55A34">
        <w:rPr>
          <w:rFonts w:ascii="Times New Roman" w:hAnsi="Times New Roman"/>
          <w:sz w:val="24"/>
          <w:szCs w:val="24"/>
        </w:rPr>
        <w:t xml:space="preserve">различать средства выразительности; </w:t>
      </w:r>
    </w:p>
    <w:p w:rsidR="00A7489C" w:rsidRPr="00B55A34" w:rsidRDefault="00A7489C" w:rsidP="006642D0">
      <w:pPr>
        <w:pStyle w:val="a7"/>
        <w:widowControl w:val="0"/>
        <w:numPr>
          <w:ilvl w:val="0"/>
          <w:numId w:val="262"/>
        </w:numPr>
        <w:autoSpaceDE w:val="0"/>
        <w:autoSpaceDN w:val="0"/>
        <w:adjustRightInd w:val="0"/>
        <w:spacing w:after="0" w:line="240" w:lineRule="auto"/>
        <w:contextualSpacing w:val="0"/>
        <w:jc w:val="both"/>
        <w:rPr>
          <w:rFonts w:ascii="Times New Roman" w:hAnsi="Times New Roman"/>
          <w:sz w:val="24"/>
          <w:szCs w:val="24"/>
        </w:rPr>
      </w:pPr>
      <w:r w:rsidRPr="00B55A34">
        <w:rPr>
          <w:rFonts w:ascii="Times New Roman" w:hAnsi="Times New Roman"/>
          <w:sz w:val="24"/>
          <w:szCs w:val="24"/>
        </w:rPr>
        <w:t xml:space="preserve">находить в тексте средства выразительности; </w:t>
      </w:r>
    </w:p>
    <w:p w:rsidR="00A7489C" w:rsidRPr="00B55A34" w:rsidRDefault="00A7489C" w:rsidP="006642D0">
      <w:pPr>
        <w:pStyle w:val="a7"/>
        <w:widowControl w:val="0"/>
        <w:numPr>
          <w:ilvl w:val="0"/>
          <w:numId w:val="262"/>
        </w:numPr>
        <w:autoSpaceDE w:val="0"/>
        <w:autoSpaceDN w:val="0"/>
        <w:adjustRightInd w:val="0"/>
        <w:spacing w:after="0" w:line="240" w:lineRule="auto"/>
        <w:contextualSpacing w:val="0"/>
        <w:jc w:val="both"/>
        <w:rPr>
          <w:rFonts w:ascii="Times New Roman" w:hAnsi="Times New Roman"/>
          <w:sz w:val="24"/>
          <w:szCs w:val="24"/>
        </w:rPr>
      </w:pPr>
      <w:r w:rsidRPr="00B55A34">
        <w:rPr>
          <w:rFonts w:ascii="Times New Roman" w:hAnsi="Times New Roman"/>
          <w:sz w:val="24"/>
          <w:szCs w:val="24"/>
        </w:rPr>
        <w:t>анализировать текст с точки зрения средств выразительности.</w:t>
      </w:r>
    </w:p>
    <w:p w:rsidR="00A7489C" w:rsidRPr="00B55A34" w:rsidRDefault="00A7489C" w:rsidP="00B55A34">
      <w:pPr>
        <w:spacing w:after="0" w:line="240" w:lineRule="auto"/>
        <w:ind w:firstLine="709"/>
        <w:rPr>
          <w:szCs w:val="24"/>
        </w:rPr>
      </w:pPr>
      <w:r w:rsidRPr="00B55A34">
        <w:rPr>
          <w:b/>
          <w:szCs w:val="24"/>
        </w:rPr>
        <w:t>Контроль знаний:</w:t>
      </w:r>
      <w:r w:rsidRPr="00B55A34">
        <w:rPr>
          <w:szCs w:val="24"/>
        </w:rPr>
        <w:t xml:space="preserve"> тренировочные упражнения.  </w:t>
      </w:r>
    </w:p>
    <w:p w:rsidR="00A7489C" w:rsidRPr="00B55A34" w:rsidRDefault="00A7489C" w:rsidP="00B55A34">
      <w:pPr>
        <w:spacing w:after="0" w:line="240" w:lineRule="auto"/>
        <w:ind w:firstLine="709"/>
        <w:rPr>
          <w:b/>
          <w:szCs w:val="24"/>
        </w:rPr>
      </w:pPr>
    </w:p>
    <w:p w:rsidR="00A7489C" w:rsidRPr="00B55A34" w:rsidRDefault="00A7489C" w:rsidP="00B55A34">
      <w:pPr>
        <w:spacing w:after="0" w:line="240" w:lineRule="auto"/>
        <w:ind w:firstLine="709"/>
        <w:rPr>
          <w:b/>
          <w:szCs w:val="24"/>
        </w:rPr>
      </w:pPr>
      <w:r w:rsidRPr="00B55A34">
        <w:rPr>
          <w:b/>
          <w:szCs w:val="24"/>
        </w:rPr>
        <w:t>Тема 3. Стилистика русского языка</w:t>
      </w:r>
    </w:p>
    <w:p w:rsidR="00A7489C" w:rsidRPr="00B55A34" w:rsidRDefault="00A7489C" w:rsidP="00B55A34">
      <w:pPr>
        <w:spacing w:after="0" w:line="240" w:lineRule="auto"/>
        <w:ind w:firstLine="709"/>
        <w:rPr>
          <w:szCs w:val="24"/>
        </w:rPr>
      </w:pPr>
      <w:r w:rsidRPr="00B55A34">
        <w:rPr>
          <w:szCs w:val="24"/>
        </w:rPr>
        <w:t xml:space="preserve">Стили русского литературного языка: научный, официально-деловой, публицистический, разговорный; стиль художественной литературы. Виды стилистической окраски слов: функционально-стилистическая и эмоционально-экспрессивная. Выбор и организация языковых средств в соответствии с темой, целями, сферой и ситуацией общения.  </w:t>
      </w:r>
    </w:p>
    <w:p w:rsidR="00A7489C" w:rsidRPr="00B55A34" w:rsidRDefault="00A7489C" w:rsidP="00B55A34">
      <w:pPr>
        <w:spacing w:after="0" w:line="240" w:lineRule="auto"/>
        <w:ind w:firstLine="709"/>
        <w:rPr>
          <w:b/>
          <w:szCs w:val="24"/>
        </w:rPr>
      </w:pPr>
      <w:r w:rsidRPr="00B55A34">
        <w:rPr>
          <w:b/>
          <w:szCs w:val="24"/>
        </w:rPr>
        <w:t xml:space="preserve">Обучающиеся должны знать: </w:t>
      </w:r>
    </w:p>
    <w:p w:rsidR="00A7489C" w:rsidRPr="00B55A34" w:rsidRDefault="00A7489C" w:rsidP="006642D0">
      <w:pPr>
        <w:pStyle w:val="a7"/>
        <w:widowControl w:val="0"/>
        <w:numPr>
          <w:ilvl w:val="0"/>
          <w:numId w:val="263"/>
        </w:numPr>
        <w:autoSpaceDE w:val="0"/>
        <w:autoSpaceDN w:val="0"/>
        <w:adjustRightInd w:val="0"/>
        <w:spacing w:after="0" w:line="240" w:lineRule="auto"/>
        <w:contextualSpacing w:val="0"/>
        <w:jc w:val="both"/>
        <w:rPr>
          <w:rFonts w:ascii="Times New Roman" w:hAnsi="Times New Roman"/>
          <w:sz w:val="24"/>
          <w:szCs w:val="24"/>
        </w:rPr>
      </w:pPr>
      <w:r w:rsidRPr="00B55A34">
        <w:rPr>
          <w:rFonts w:ascii="Times New Roman" w:hAnsi="Times New Roman"/>
          <w:sz w:val="24"/>
          <w:szCs w:val="24"/>
        </w:rPr>
        <w:t xml:space="preserve">основные сведения по стилистике русского языка.  </w:t>
      </w:r>
    </w:p>
    <w:p w:rsidR="00A7489C" w:rsidRPr="00B55A34" w:rsidRDefault="00A7489C" w:rsidP="00B55A34">
      <w:pPr>
        <w:spacing w:after="0" w:line="240" w:lineRule="auto"/>
        <w:ind w:firstLine="709"/>
        <w:rPr>
          <w:b/>
          <w:szCs w:val="24"/>
        </w:rPr>
      </w:pPr>
      <w:r w:rsidRPr="00B55A34">
        <w:rPr>
          <w:b/>
          <w:szCs w:val="24"/>
        </w:rPr>
        <w:t xml:space="preserve">Обучающиеся должны уметь: </w:t>
      </w:r>
    </w:p>
    <w:p w:rsidR="00A7489C" w:rsidRPr="00B55A34" w:rsidRDefault="00A7489C" w:rsidP="006642D0">
      <w:pPr>
        <w:pStyle w:val="a7"/>
        <w:widowControl w:val="0"/>
        <w:numPr>
          <w:ilvl w:val="0"/>
          <w:numId w:val="263"/>
        </w:numPr>
        <w:autoSpaceDE w:val="0"/>
        <w:autoSpaceDN w:val="0"/>
        <w:adjustRightInd w:val="0"/>
        <w:spacing w:after="0" w:line="240" w:lineRule="auto"/>
        <w:contextualSpacing w:val="0"/>
        <w:jc w:val="both"/>
        <w:rPr>
          <w:rFonts w:ascii="Times New Roman" w:hAnsi="Times New Roman"/>
          <w:sz w:val="24"/>
          <w:szCs w:val="24"/>
        </w:rPr>
      </w:pPr>
      <w:r w:rsidRPr="00B55A34">
        <w:rPr>
          <w:rFonts w:ascii="Times New Roman" w:hAnsi="Times New Roman"/>
          <w:sz w:val="24"/>
          <w:szCs w:val="24"/>
        </w:rPr>
        <w:t>определять стилистическую принадлежность слов и выражений;</w:t>
      </w:r>
    </w:p>
    <w:p w:rsidR="00A7489C" w:rsidRPr="00B55A34" w:rsidRDefault="00A7489C" w:rsidP="006642D0">
      <w:pPr>
        <w:pStyle w:val="a7"/>
        <w:widowControl w:val="0"/>
        <w:numPr>
          <w:ilvl w:val="0"/>
          <w:numId w:val="263"/>
        </w:numPr>
        <w:autoSpaceDE w:val="0"/>
        <w:autoSpaceDN w:val="0"/>
        <w:adjustRightInd w:val="0"/>
        <w:spacing w:after="0" w:line="240" w:lineRule="auto"/>
        <w:contextualSpacing w:val="0"/>
        <w:jc w:val="both"/>
        <w:rPr>
          <w:rFonts w:ascii="Times New Roman" w:hAnsi="Times New Roman"/>
          <w:sz w:val="24"/>
          <w:szCs w:val="24"/>
        </w:rPr>
      </w:pPr>
      <w:r w:rsidRPr="00B55A34">
        <w:rPr>
          <w:rFonts w:ascii="Times New Roman" w:hAnsi="Times New Roman"/>
          <w:sz w:val="24"/>
          <w:szCs w:val="24"/>
        </w:rPr>
        <w:t xml:space="preserve">работать со стилистическими синонимами. </w:t>
      </w:r>
    </w:p>
    <w:p w:rsidR="00A7489C" w:rsidRPr="00B55A34" w:rsidRDefault="00A7489C" w:rsidP="00B55A34">
      <w:pPr>
        <w:spacing w:after="0" w:line="240" w:lineRule="auto"/>
        <w:ind w:firstLine="709"/>
        <w:rPr>
          <w:szCs w:val="24"/>
        </w:rPr>
      </w:pPr>
      <w:r w:rsidRPr="00B55A34">
        <w:rPr>
          <w:b/>
          <w:szCs w:val="24"/>
        </w:rPr>
        <w:t>Контроль знаний:</w:t>
      </w:r>
      <w:r w:rsidRPr="00B55A34">
        <w:rPr>
          <w:szCs w:val="24"/>
        </w:rPr>
        <w:t xml:space="preserve">  тренировочные упражнения.  </w:t>
      </w:r>
    </w:p>
    <w:p w:rsidR="00A7489C" w:rsidRPr="00B55A34" w:rsidRDefault="00A7489C" w:rsidP="00B55A34">
      <w:pPr>
        <w:tabs>
          <w:tab w:val="left" w:pos="4365"/>
        </w:tabs>
        <w:spacing w:after="0" w:line="240" w:lineRule="auto"/>
        <w:ind w:firstLine="709"/>
        <w:rPr>
          <w:szCs w:val="24"/>
        </w:rPr>
      </w:pPr>
      <w:r w:rsidRPr="00B55A34">
        <w:rPr>
          <w:szCs w:val="24"/>
        </w:rPr>
        <w:tab/>
      </w:r>
    </w:p>
    <w:p w:rsidR="00A7489C" w:rsidRPr="00B55A34" w:rsidRDefault="00A7489C" w:rsidP="00B55A34">
      <w:pPr>
        <w:spacing w:after="0" w:line="240" w:lineRule="auto"/>
        <w:ind w:firstLine="709"/>
        <w:rPr>
          <w:szCs w:val="24"/>
        </w:rPr>
      </w:pPr>
      <w:r w:rsidRPr="00B55A34">
        <w:rPr>
          <w:b/>
          <w:szCs w:val="24"/>
        </w:rPr>
        <w:t>Тема 4</w:t>
      </w:r>
      <w:r w:rsidRPr="00B55A34">
        <w:rPr>
          <w:szCs w:val="24"/>
        </w:rPr>
        <w:t xml:space="preserve">. </w:t>
      </w:r>
      <w:r w:rsidRPr="00B55A34">
        <w:rPr>
          <w:b/>
          <w:szCs w:val="24"/>
        </w:rPr>
        <w:t xml:space="preserve"> Нормы русской орфографии</w:t>
      </w:r>
    </w:p>
    <w:p w:rsidR="00A7489C" w:rsidRPr="00B55A34" w:rsidRDefault="00A7489C" w:rsidP="00B55A34">
      <w:pPr>
        <w:spacing w:after="0" w:line="240" w:lineRule="auto"/>
        <w:ind w:firstLine="709"/>
        <w:rPr>
          <w:b/>
          <w:szCs w:val="24"/>
        </w:rPr>
      </w:pPr>
      <w:r w:rsidRPr="00B55A34">
        <w:rPr>
          <w:szCs w:val="24"/>
        </w:rPr>
        <w:t xml:space="preserve">Правописание корня слова. Правописание гласных после шипящих и Ц. Правописание приставок. Правописание суффиксов различных частей речи. Слитное и раздельное написание НЕ. Текстовые иллюстрации орфографических норм. </w:t>
      </w:r>
    </w:p>
    <w:p w:rsidR="00A7489C" w:rsidRPr="00B55A34" w:rsidRDefault="00A7489C" w:rsidP="00B55A34">
      <w:pPr>
        <w:spacing w:after="0" w:line="240" w:lineRule="auto"/>
        <w:ind w:firstLine="709"/>
        <w:rPr>
          <w:b/>
          <w:szCs w:val="24"/>
        </w:rPr>
      </w:pPr>
      <w:r w:rsidRPr="00B55A34">
        <w:rPr>
          <w:b/>
          <w:szCs w:val="24"/>
        </w:rPr>
        <w:t xml:space="preserve"> Обучающиеся должны знать: </w:t>
      </w:r>
    </w:p>
    <w:p w:rsidR="00A7489C" w:rsidRPr="00B55A34" w:rsidRDefault="00A7489C" w:rsidP="006642D0">
      <w:pPr>
        <w:widowControl w:val="0"/>
        <w:numPr>
          <w:ilvl w:val="0"/>
          <w:numId w:val="264"/>
        </w:numPr>
        <w:autoSpaceDE w:val="0"/>
        <w:autoSpaceDN w:val="0"/>
        <w:adjustRightInd w:val="0"/>
        <w:spacing w:after="0" w:line="240" w:lineRule="auto"/>
        <w:rPr>
          <w:szCs w:val="24"/>
        </w:rPr>
      </w:pPr>
      <w:r w:rsidRPr="00B55A34">
        <w:rPr>
          <w:szCs w:val="24"/>
        </w:rPr>
        <w:t>орфографические правила.</w:t>
      </w:r>
    </w:p>
    <w:p w:rsidR="00A7489C" w:rsidRPr="00B55A34" w:rsidRDefault="00A7489C" w:rsidP="00B55A34">
      <w:pPr>
        <w:spacing w:after="0" w:line="240" w:lineRule="auto"/>
        <w:ind w:firstLine="709"/>
        <w:rPr>
          <w:b/>
          <w:szCs w:val="24"/>
        </w:rPr>
      </w:pPr>
      <w:r w:rsidRPr="00B55A34">
        <w:rPr>
          <w:b/>
          <w:szCs w:val="24"/>
        </w:rPr>
        <w:t xml:space="preserve">Обучающиеся должны уметь: </w:t>
      </w:r>
    </w:p>
    <w:p w:rsidR="00A7489C" w:rsidRPr="00B55A34" w:rsidRDefault="00A7489C" w:rsidP="006642D0">
      <w:pPr>
        <w:widowControl w:val="0"/>
        <w:numPr>
          <w:ilvl w:val="0"/>
          <w:numId w:val="264"/>
        </w:numPr>
        <w:autoSpaceDE w:val="0"/>
        <w:autoSpaceDN w:val="0"/>
        <w:adjustRightInd w:val="0"/>
        <w:spacing w:after="0" w:line="240" w:lineRule="auto"/>
        <w:rPr>
          <w:szCs w:val="24"/>
        </w:rPr>
      </w:pPr>
      <w:r w:rsidRPr="00B55A34">
        <w:rPr>
          <w:szCs w:val="24"/>
        </w:rPr>
        <w:t>использовать знания по орфографии при анализе предложенного текста.</w:t>
      </w:r>
    </w:p>
    <w:p w:rsidR="00A7489C" w:rsidRPr="00B55A34" w:rsidRDefault="00A7489C" w:rsidP="00B55A34">
      <w:pPr>
        <w:spacing w:after="0" w:line="240" w:lineRule="auto"/>
        <w:ind w:firstLine="709"/>
        <w:rPr>
          <w:szCs w:val="24"/>
        </w:rPr>
      </w:pPr>
      <w:r w:rsidRPr="00B55A34">
        <w:rPr>
          <w:b/>
          <w:szCs w:val="24"/>
        </w:rPr>
        <w:t>Контроль знаний:</w:t>
      </w:r>
      <w:r w:rsidRPr="00B55A34">
        <w:rPr>
          <w:szCs w:val="24"/>
        </w:rPr>
        <w:t xml:space="preserve"> тренировочные упражнения, практическая работа  </w:t>
      </w:r>
    </w:p>
    <w:p w:rsidR="00A7489C" w:rsidRPr="00B55A34" w:rsidRDefault="00A7489C" w:rsidP="00B55A34">
      <w:pPr>
        <w:spacing w:after="0" w:line="240" w:lineRule="auto"/>
        <w:ind w:firstLine="709"/>
        <w:rPr>
          <w:szCs w:val="24"/>
        </w:rPr>
      </w:pPr>
    </w:p>
    <w:p w:rsidR="00A7489C" w:rsidRPr="00B55A34" w:rsidRDefault="00A7489C" w:rsidP="00B55A34">
      <w:pPr>
        <w:spacing w:after="0" w:line="240" w:lineRule="auto"/>
        <w:ind w:firstLine="709"/>
        <w:rPr>
          <w:b/>
          <w:szCs w:val="24"/>
        </w:rPr>
      </w:pPr>
      <w:r w:rsidRPr="00B55A34">
        <w:rPr>
          <w:b/>
          <w:szCs w:val="24"/>
        </w:rPr>
        <w:t>Тема 5. Синтаксические и пунктуационные нормы</w:t>
      </w:r>
    </w:p>
    <w:p w:rsidR="00A7489C" w:rsidRPr="00B55A34" w:rsidRDefault="00A7489C" w:rsidP="00B55A34">
      <w:pPr>
        <w:spacing w:after="0" w:line="240" w:lineRule="auto"/>
        <w:ind w:firstLine="709"/>
        <w:rPr>
          <w:szCs w:val="24"/>
        </w:rPr>
      </w:pPr>
      <w:r w:rsidRPr="00B55A34">
        <w:rPr>
          <w:szCs w:val="24"/>
        </w:rPr>
        <w:t xml:space="preserve">Словосочетание. Предложение. Простое осложнённое предложение. Сложное предложение. Знаки препинания в простом осложнённом предложении. Знаки препинания в сложносочинённом предложении. Знаки препинания в сложноподчинённом предложении. Текстовые иллюстрации синтаксических и пунктуационных норм.  </w:t>
      </w:r>
    </w:p>
    <w:p w:rsidR="00A7489C" w:rsidRPr="00B55A34" w:rsidRDefault="00A7489C" w:rsidP="00B55A34">
      <w:pPr>
        <w:spacing w:after="0" w:line="240" w:lineRule="auto"/>
        <w:ind w:firstLine="709"/>
        <w:rPr>
          <w:b/>
          <w:szCs w:val="24"/>
        </w:rPr>
      </w:pPr>
      <w:r w:rsidRPr="00B55A34">
        <w:rPr>
          <w:b/>
          <w:szCs w:val="24"/>
        </w:rPr>
        <w:t xml:space="preserve">Обучающиеся должны знать: </w:t>
      </w:r>
    </w:p>
    <w:p w:rsidR="00A7489C" w:rsidRPr="00B55A34" w:rsidRDefault="00A7489C" w:rsidP="006642D0">
      <w:pPr>
        <w:widowControl w:val="0"/>
        <w:numPr>
          <w:ilvl w:val="0"/>
          <w:numId w:val="264"/>
        </w:numPr>
        <w:autoSpaceDE w:val="0"/>
        <w:autoSpaceDN w:val="0"/>
        <w:adjustRightInd w:val="0"/>
        <w:spacing w:after="0" w:line="240" w:lineRule="auto"/>
        <w:rPr>
          <w:szCs w:val="24"/>
        </w:rPr>
      </w:pPr>
      <w:r w:rsidRPr="00B55A34">
        <w:rPr>
          <w:szCs w:val="24"/>
        </w:rPr>
        <w:t xml:space="preserve">синтаксические и пунктуационные нормы.  </w:t>
      </w:r>
    </w:p>
    <w:p w:rsidR="00A7489C" w:rsidRPr="00B55A34" w:rsidRDefault="00A7489C" w:rsidP="00B55A34">
      <w:pPr>
        <w:spacing w:after="0" w:line="240" w:lineRule="auto"/>
        <w:ind w:firstLine="709"/>
        <w:rPr>
          <w:b/>
          <w:szCs w:val="24"/>
        </w:rPr>
      </w:pPr>
      <w:r w:rsidRPr="00B55A34">
        <w:rPr>
          <w:b/>
          <w:szCs w:val="24"/>
        </w:rPr>
        <w:lastRenderedPageBreak/>
        <w:t xml:space="preserve">Обучающиеся должны уметь: </w:t>
      </w:r>
    </w:p>
    <w:p w:rsidR="00A7489C" w:rsidRPr="00B55A34" w:rsidRDefault="00A7489C" w:rsidP="006642D0">
      <w:pPr>
        <w:widowControl w:val="0"/>
        <w:numPr>
          <w:ilvl w:val="0"/>
          <w:numId w:val="264"/>
        </w:numPr>
        <w:autoSpaceDE w:val="0"/>
        <w:autoSpaceDN w:val="0"/>
        <w:adjustRightInd w:val="0"/>
        <w:spacing w:after="0" w:line="240" w:lineRule="auto"/>
        <w:rPr>
          <w:szCs w:val="24"/>
        </w:rPr>
      </w:pPr>
      <w:r w:rsidRPr="00B55A34">
        <w:rPr>
          <w:szCs w:val="24"/>
        </w:rPr>
        <w:t xml:space="preserve"> использовать знания по синтаксису и пунктуации  при анализе предложенного текста.</w:t>
      </w:r>
    </w:p>
    <w:p w:rsidR="00A7489C" w:rsidRPr="00B55A34" w:rsidRDefault="00A7489C" w:rsidP="00B55A34">
      <w:pPr>
        <w:spacing w:after="0" w:line="240" w:lineRule="auto"/>
        <w:ind w:firstLine="709"/>
        <w:rPr>
          <w:szCs w:val="24"/>
        </w:rPr>
      </w:pPr>
      <w:r w:rsidRPr="00B55A34">
        <w:rPr>
          <w:b/>
          <w:szCs w:val="24"/>
        </w:rPr>
        <w:t>Контроль знаний:</w:t>
      </w:r>
      <w:r w:rsidRPr="00B55A34">
        <w:rPr>
          <w:szCs w:val="24"/>
        </w:rPr>
        <w:t xml:space="preserve"> тренировочные упражнения; итоговая практическая работа.  </w:t>
      </w:r>
    </w:p>
    <w:p w:rsidR="00A7489C" w:rsidRPr="00B55A34" w:rsidRDefault="00A7489C" w:rsidP="004530AD">
      <w:pPr>
        <w:spacing w:after="0" w:line="240" w:lineRule="auto"/>
        <w:ind w:left="0" w:firstLine="0"/>
        <w:rPr>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1"/>
        <w:gridCol w:w="7069"/>
        <w:gridCol w:w="1641"/>
      </w:tblGrid>
      <w:tr w:rsidR="0022263B" w:rsidRPr="00B55A34" w:rsidTr="0022263B">
        <w:trPr>
          <w:trHeight w:val="543"/>
        </w:trPr>
        <w:tc>
          <w:tcPr>
            <w:tcW w:w="961" w:type="dxa"/>
          </w:tcPr>
          <w:p w:rsidR="0022263B" w:rsidRPr="00B55A34" w:rsidRDefault="0022263B" w:rsidP="00B55A34">
            <w:pPr>
              <w:spacing w:after="0" w:line="240" w:lineRule="auto"/>
              <w:rPr>
                <w:b/>
                <w:bCs/>
                <w:szCs w:val="24"/>
              </w:rPr>
            </w:pPr>
            <w:r w:rsidRPr="00B55A34">
              <w:rPr>
                <w:b/>
                <w:bCs/>
                <w:szCs w:val="24"/>
              </w:rPr>
              <w:t>№  п/п</w:t>
            </w:r>
          </w:p>
        </w:tc>
        <w:tc>
          <w:tcPr>
            <w:tcW w:w="7069" w:type="dxa"/>
          </w:tcPr>
          <w:p w:rsidR="0022263B" w:rsidRPr="00B55A34" w:rsidRDefault="0022263B" w:rsidP="00B55A34">
            <w:pPr>
              <w:spacing w:after="0" w:line="240" w:lineRule="auto"/>
              <w:rPr>
                <w:b/>
                <w:bCs/>
                <w:szCs w:val="24"/>
              </w:rPr>
            </w:pPr>
            <w:r w:rsidRPr="00B55A34">
              <w:rPr>
                <w:b/>
                <w:bCs/>
                <w:szCs w:val="24"/>
              </w:rPr>
              <w:t>Тема урока</w:t>
            </w:r>
          </w:p>
        </w:tc>
        <w:tc>
          <w:tcPr>
            <w:tcW w:w="1641" w:type="dxa"/>
          </w:tcPr>
          <w:p w:rsidR="0022263B" w:rsidRPr="00B55A34" w:rsidRDefault="0022263B" w:rsidP="00B55A34">
            <w:pPr>
              <w:spacing w:after="0" w:line="240" w:lineRule="auto"/>
              <w:rPr>
                <w:b/>
                <w:bCs/>
                <w:szCs w:val="24"/>
              </w:rPr>
            </w:pPr>
            <w:r w:rsidRPr="00B55A34">
              <w:rPr>
                <w:b/>
                <w:bCs/>
                <w:szCs w:val="24"/>
              </w:rPr>
              <w:t>Кол-во часов</w:t>
            </w:r>
          </w:p>
        </w:tc>
      </w:tr>
      <w:tr w:rsidR="0022263B" w:rsidRPr="00B55A34" w:rsidTr="0022263B">
        <w:trPr>
          <w:trHeight w:val="563"/>
        </w:trPr>
        <w:tc>
          <w:tcPr>
            <w:tcW w:w="961" w:type="dxa"/>
          </w:tcPr>
          <w:p w:rsidR="0022263B" w:rsidRPr="00B55A34" w:rsidRDefault="0022263B" w:rsidP="00B55A34">
            <w:pPr>
              <w:spacing w:after="0" w:line="240" w:lineRule="auto"/>
              <w:rPr>
                <w:szCs w:val="24"/>
              </w:rPr>
            </w:pPr>
          </w:p>
        </w:tc>
        <w:tc>
          <w:tcPr>
            <w:tcW w:w="7069" w:type="dxa"/>
          </w:tcPr>
          <w:p w:rsidR="0022263B" w:rsidRPr="00B55A34" w:rsidRDefault="0022263B" w:rsidP="00B55A34">
            <w:pPr>
              <w:spacing w:after="0" w:line="240" w:lineRule="auto"/>
              <w:jc w:val="center"/>
              <w:rPr>
                <w:szCs w:val="24"/>
              </w:rPr>
            </w:pPr>
            <w:r w:rsidRPr="00B55A34">
              <w:rPr>
                <w:b/>
                <w:szCs w:val="24"/>
              </w:rPr>
              <w:t>Тема 1. Спецификация экзаменационной работы</w:t>
            </w:r>
          </w:p>
        </w:tc>
        <w:tc>
          <w:tcPr>
            <w:tcW w:w="1641" w:type="dxa"/>
          </w:tcPr>
          <w:p w:rsidR="0022263B" w:rsidRPr="00B55A34" w:rsidRDefault="0022263B" w:rsidP="00B55A34">
            <w:pPr>
              <w:spacing w:after="0" w:line="240" w:lineRule="auto"/>
              <w:rPr>
                <w:szCs w:val="24"/>
              </w:rPr>
            </w:pPr>
          </w:p>
        </w:tc>
      </w:tr>
      <w:tr w:rsidR="0022263B" w:rsidRPr="00B55A34" w:rsidTr="0022263B">
        <w:trPr>
          <w:trHeight w:val="261"/>
        </w:trPr>
        <w:tc>
          <w:tcPr>
            <w:tcW w:w="961" w:type="dxa"/>
          </w:tcPr>
          <w:p w:rsidR="0022263B" w:rsidRPr="00B55A34" w:rsidRDefault="0022263B" w:rsidP="00B55A34">
            <w:pPr>
              <w:spacing w:after="0" w:line="240" w:lineRule="auto"/>
              <w:rPr>
                <w:szCs w:val="24"/>
              </w:rPr>
            </w:pPr>
            <w:r w:rsidRPr="00B55A34">
              <w:rPr>
                <w:szCs w:val="24"/>
              </w:rPr>
              <w:t>1</w:t>
            </w:r>
          </w:p>
        </w:tc>
        <w:tc>
          <w:tcPr>
            <w:tcW w:w="7069" w:type="dxa"/>
          </w:tcPr>
          <w:p w:rsidR="0022263B" w:rsidRPr="00B55A34" w:rsidRDefault="0022263B" w:rsidP="00B55A34">
            <w:pPr>
              <w:spacing w:after="0" w:line="240" w:lineRule="auto"/>
              <w:rPr>
                <w:szCs w:val="24"/>
              </w:rPr>
            </w:pPr>
            <w:r w:rsidRPr="00B55A34">
              <w:rPr>
                <w:szCs w:val="24"/>
              </w:rPr>
              <w:t xml:space="preserve">Спецификация  экзаменационной работы   </w:t>
            </w:r>
          </w:p>
        </w:tc>
        <w:tc>
          <w:tcPr>
            <w:tcW w:w="1641" w:type="dxa"/>
          </w:tcPr>
          <w:p w:rsidR="0022263B" w:rsidRPr="00B55A34" w:rsidRDefault="0022263B" w:rsidP="00B55A34">
            <w:pPr>
              <w:spacing w:after="0" w:line="240" w:lineRule="auto"/>
              <w:rPr>
                <w:szCs w:val="24"/>
              </w:rPr>
            </w:pPr>
            <w:r w:rsidRPr="00B55A34">
              <w:rPr>
                <w:szCs w:val="24"/>
              </w:rPr>
              <w:t>1</w:t>
            </w:r>
          </w:p>
        </w:tc>
      </w:tr>
      <w:tr w:rsidR="0022263B" w:rsidRPr="00B55A34" w:rsidTr="0022263B">
        <w:trPr>
          <w:trHeight w:val="261"/>
        </w:trPr>
        <w:tc>
          <w:tcPr>
            <w:tcW w:w="961" w:type="dxa"/>
          </w:tcPr>
          <w:p w:rsidR="0022263B" w:rsidRPr="00B55A34" w:rsidRDefault="0022263B" w:rsidP="00B55A34">
            <w:pPr>
              <w:spacing w:after="0" w:line="240" w:lineRule="auto"/>
              <w:rPr>
                <w:szCs w:val="24"/>
              </w:rPr>
            </w:pPr>
            <w:r w:rsidRPr="00B55A34">
              <w:rPr>
                <w:szCs w:val="24"/>
              </w:rPr>
              <w:t>2,3</w:t>
            </w:r>
          </w:p>
        </w:tc>
        <w:tc>
          <w:tcPr>
            <w:tcW w:w="7069" w:type="dxa"/>
          </w:tcPr>
          <w:p w:rsidR="0022263B" w:rsidRPr="00B55A34" w:rsidRDefault="0022263B" w:rsidP="00B55A34">
            <w:pPr>
              <w:spacing w:after="0" w:line="240" w:lineRule="auto"/>
              <w:rPr>
                <w:szCs w:val="24"/>
              </w:rPr>
            </w:pPr>
            <w:r w:rsidRPr="00B55A34">
              <w:rPr>
                <w:szCs w:val="24"/>
              </w:rPr>
              <w:t>Знакомство с образцами  заданий 2 части</w:t>
            </w:r>
          </w:p>
        </w:tc>
        <w:tc>
          <w:tcPr>
            <w:tcW w:w="1641" w:type="dxa"/>
          </w:tcPr>
          <w:p w:rsidR="0022263B" w:rsidRPr="00B55A34" w:rsidRDefault="0022263B" w:rsidP="00B55A34">
            <w:pPr>
              <w:spacing w:after="0" w:line="240" w:lineRule="auto"/>
              <w:rPr>
                <w:szCs w:val="24"/>
              </w:rPr>
            </w:pPr>
            <w:r w:rsidRPr="00B55A34">
              <w:rPr>
                <w:szCs w:val="24"/>
              </w:rPr>
              <w:t>2</w:t>
            </w:r>
          </w:p>
        </w:tc>
      </w:tr>
      <w:tr w:rsidR="0022263B" w:rsidRPr="00B55A34" w:rsidTr="0022263B">
        <w:trPr>
          <w:trHeight w:val="261"/>
        </w:trPr>
        <w:tc>
          <w:tcPr>
            <w:tcW w:w="961" w:type="dxa"/>
          </w:tcPr>
          <w:p w:rsidR="0022263B" w:rsidRPr="00B55A34" w:rsidRDefault="0022263B" w:rsidP="00B55A34">
            <w:pPr>
              <w:spacing w:after="0" w:line="240" w:lineRule="auto"/>
              <w:rPr>
                <w:szCs w:val="24"/>
              </w:rPr>
            </w:pPr>
          </w:p>
        </w:tc>
        <w:tc>
          <w:tcPr>
            <w:tcW w:w="7069" w:type="dxa"/>
          </w:tcPr>
          <w:p w:rsidR="0022263B" w:rsidRPr="00B55A34" w:rsidRDefault="0022263B" w:rsidP="00B55A34">
            <w:pPr>
              <w:spacing w:after="0" w:line="240" w:lineRule="auto"/>
              <w:rPr>
                <w:szCs w:val="24"/>
              </w:rPr>
            </w:pPr>
            <w:r w:rsidRPr="00B55A34">
              <w:rPr>
                <w:b/>
                <w:szCs w:val="24"/>
              </w:rPr>
              <w:t xml:space="preserve">Тема 2 Средства выразительности речи  </w:t>
            </w:r>
          </w:p>
        </w:tc>
        <w:tc>
          <w:tcPr>
            <w:tcW w:w="1641" w:type="dxa"/>
          </w:tcPr>
          <w:p w:rsidR="0022263B" w:rsidRPr="00B55A34" w:rsidRDefault="0022263B" w:rsidP="00B55A34">
            <w:pPr>
              <w:spacing w:after="0" w:line="240" w:lineRule="auto"/>
              <w:rPr>
                <w:szCs w:val="24"/>
              </w:rPr>
            </w:pPr>
          </w:p>
        </w:tc>
      </w:tr>
      <w:tr w:rsidR="0022263B" w:rsidRPr="00B55A34" w:rsidTr="0022263B">
        <w:trPr>
          <w:trHeight w:val="824"/>
        </w:trPr>
        <w:tc>
          <w:tcPr>
            <w:tcW w:w="961" w:type="dxa"/>
          </w:tcPr>
          <w:p w:rsidR="0022263B" w:rsidRPr="00B55A34" w:rsidRDefault="0022263B" w:rsidP="00B55A34">
            <w:pPr>
              <w:spacing w:after="0" w:line="240" w:lineRule="auto"/>
              <w:rPr>
                <w:szCs w:val="24"/>
              </w:rPr>
            </w:pPr>
            <w:r w:rsidRPr="00B55A34">
              <w:rPr>
                <w:szCs w:val="24"/>
              </w:rPr>
              <w:t>4,5,</w:t>
            </w:r>
          </w:p>
          <w:p w:rsidR="0022263B" w:rsidRPr="00B55A34" w:rsidRDefault="0022263B" w:rsidP="00B55A34">
            <w:pPr>
              <w:spacing w:after="0" w:line="240" w:lineRule="auto"/>
              <w:rPr>
                <w:szCs w:val="24"/>
              </w:rPr>
            </w:pPr>
            <w:r w:rsidRPr="00B55A34">
              <w:rPr>
                <w:szCs w:val="24"/>
              </w:rPr>
              <w:t>6</w:t>
            </w:r>
          </w:p>
        </w:tc>
        <w:tc>
          <w:tcPr>
            <w:tcW w:w="7069" w:type="dxa"/>
          </w:tcPr>
          <w:p w:rsidR="0022263B" w:rsidRPr="00B55A34" w:rsidRDefault="0022263B" w:rsidP="00B55A34">
            <w:pPr>
              <w:spacing w:after="0" w:line="240" w:lineRule="auto"/>
              <w:rPr>
                <w:szCs w:val="24"/>
              </w:rPr>
            </w:pPr>
            <w:r w:rsidRPr="00B55A34">
              <w:rPr>
                <w:szCs w:val="24"/>
              </w:rPr>
              <w:t xml:space="preserve"> Изобразительно-выразительные средства. Анализ текста с точки зрения использования в нём средств выразительности</w:t>
            </w:r>
          </w:p>
        </w:tc>
        <w:tc>
          <w:tcPr>
            <w:tcW w:w="1641" w:type="dxa"/>
          </w:tcPr>
          <w:p w:rsidR="0022263B" w:rsidRPr="00B55A34" w:rsidRDefault="0022263B" w:rsidP="00B55A34">
            <w:pPr>
              <w:spacing w:after="0" w:line="240" w:lineRule="auto"/>
              <w:rPr>
                <w:szCs w:val="24"/>
              </w:rPr>
            </w:pPr>
            <w:r w:rsidRPr="00B55A34">
              <w:rPr>
                <w:szCs w:val="24"/>
              </w:rPr>
              <w:t>3</w:t>
            </w:r>
          </w:p>
        </w:tc>
      </w:tr>
      <w:tr w:rsidR="0022263B" w:rsidRPr="00B55A34" w:rsidTr="0022263B">
        <w:trPr>
          <w:trHeight w:val="543"/>
        </w:trPr>
        <w:tc>
          <w:tcPr>
            <w:tcW w:w="961" w:type="dxa"/>
          </w:tcPr>
          <w:p w:rsidR="0022263B" w:rsidRPr="00B55A34" w:rsidRDefault="0022263B" w:rsidP="00B55A34">
            <w:pPr>
              <w:spacing w:after="0" w:line="240" w:lineRule="auto"/>
              <w:rPr>
                <w:szCs w:val="24"/>
              </w:rPr>
            </w:pPr>
            <w:r w:rsidRPr="00B55A34">
              <w:rPr>
                <w:szCs w:val="24"/>
              </w:rPr>
              <w:t>7,8</w:t>
            </w:r>
          </w:p>
        </w:tc>
        <w:tc>
          <w:tcPr>
            <w:tcW w:w="7069" w:type="dxa"/>
          </w:tcPr>
          <w:p w:rsidR="0022263B" w:rsidRPr="00B55A34" w:rsidRDefault="0022263B" w:rsidP="00B55A34">
            <w:pPr>
              <w:spacing w:after="0" w:line="240" w:lineRule="auto"/>
              <w:rPr>
                <w:szCs w:val="24"/>
              </w:rPr>
            </w:pPr>
            <w:r w:rsidRPr="00B55A34">
              <w:rPr>
                <w:szCs w:val="24"/>
              </w:rPr>
              <w:t xml:space="preserve">Тренировочные упражнения по подготовке к выполнению 2-3заданий.  </w:t>
            </w:r>
          </w:p>
        </w:tc>
        <w:tc>
          <w:tcPr>
            <w:tcW w:w="1641" w:type="dxa"/>
          </w:tcPr>
          <w:p w:rsidR="0022263B" w:rsidRPr="00B55A34" w:rsidRDefault="0022263B" w:rsidP="00B55A34">
            <w:pPr>
              <w:spacing w:after="0" w:line="240" w:lineRule="auto"/>
              <w:rPr>
                <w:szCs w:val="24"/>
              </w:rPr>
            </w:pPr>
            <w:r w:rsidRPr="00B55A34">
              <w:rPr>
                <w:szCs w:val="24"/>
              </w:rPr>
              <w:t>2</w:t>
            </w:r>
          </w:p>
        </w:tc>
      </w:tr>
      <w:tr w:rsidR="0022263B" w:rsidRPr="00B55A34" w:rsidTr="0022263B">
        <w:trPr>
          <w:trHeight w:val="281"/>
        </w:trPr>
        <w:tc>
          <w:tcPr>
            <w:tcW w:w="961" w:type="dxa"/>
          </w:tcPr>
          <w:p w:rsidR="0022263B" w:rsidRPr="00B55A34" w:rsidRDefault="0022263B" w:rsidP="00B55A34">
            <w:pPr>
              <w:spacing w:after="0" w:line="240" w:lineRule="auto"/>
              <w:rPr>
                <w:szCs w:val="24"/>
              </w:rPr>
            </w:pPr>
          </w:p>
        </w:tc>
        <w:tc>
          <w:tcPr>
            <w:tcW w:w="7069" w:type="dxa"/>
          </w:tcPr>
          <w:p w:rsidR="0022263B" w:rsidRPr="00B55A34" w:rsidRDefault="0022263B" w:rsidP="00B55A34">
            <w:pPr>
              <w:spacing w:after="0" w:line="240" w:lineRule="auto"/>
              <w:rPr>
                <w:szCs w:val="24"/>
              </w:rPr>
            </w:pPr>
            <w:r w:rsidRPr="00B55A34">
              <w:rPr>
                <w:b/>
                <w:szCs w:val="24"/>
              </w:rPr>
              <w:t>Тема 3. Стилистика русского языка</w:t>
            </w:r>
          </w:p>
        </w:tc>
        <w:tc>
          <w:tcPr>
            <w:tcW w:w="1641" w:type="dxa"/>
          </w:tcPr>
          <w:p w:rsidR="0022263B" w:rsidRPr="00B55A34" w:rsidRDefault="0022263B" w:rsidP="00B55A34">
            <w:pPr>
              <w:spacing w:after="0" w:line="240" w:lineRule="auto"/>
              <w:rPr>
                <w:szCs w:val="24"/>
              </w:rPr>
            </w:pPr>
          </w:p>
        </w:tc>
      </w:tr>
      <w:tr w:rsidR="0022263B" w:rsidRPr="00B55A34" w:rsidTr="0022263B">
        <w:trPr>
          <w:trHeight w:val="543"/>
        </w:trPr>
        <w:tc>
          <w:tcPr>
            <w:tcW w:w="961" w:type="dxa"/>
          </w:tcPr>
          <w:p w:rsidR="0022263B" w:rsidRPr="00B55A34" w:rsidRDefault="0022263B" w:rsidP="00B55A34">
            <w:pPr>
              <w:spacing w:after="0" w:line="240" w:lineRule="auto"/>
              <w:rPr>
                <w:szCs w:val="24"/>
              </w:rPr>
            </w:pPr>
            <w:r w:rsidRPr="00B55A34">
              <w:rPr>
                <w:szCs w:val="24"/>
              </w:rPr>
              <w:t>9,</w:t>
            </w:r>
          </w:p>
          <w:p w:rsidR="0022263B" w:rsidRPr="00B55A34" w:rsidRDefault="0022263B" w:rsidP="00B55A34">
            <w:pPr>
              <w:spacing w:after="0" w:line="240" w:lineRule="auto"/>
              <w:rPr>
                <w:szCs w:val="24"/>
              </w:rPr>
            </w:pPr>
            <w:r w:rsidRPr="00B55A34">
              <w:rPr>
                <w:szCs w:val="24"/>
              </w:rPr>
              <w:t>10</w:t>
            </w:r>
          </w:p>
        </w:tc>
        <w:tc>
          <w:tcPr>
            <w:tcW w:w="7069" w:type="dxa"/>
          </w:tcPr>
          <w:p w:rsidR="0022263B" w:rsidRPr="00B55A34" w:rsidRDefault="0022263B" w:rsidP="00B55A34">
            <w:pPr>
              <w:spacing w:after="0" w:line="240" w:lineRule="auto"/>
              <w:rPr>
                <w:szCs w:val="24"/>
              </w:rPr>
            </w:pPr>
            <w:r w:rsidRPr="00B55A34">
              <w:rPr>
                <w:szCs w:val="24"/>
              </w:rPr>
              <w:t xml:space="preserve">Стили русского литературного языка. Виды стилистической окраски слов   </w:t>
            </w:r>
          </w:p>
        </w:tc>
        <w:tc>
          <w:tcPr>
            <w:tcW w:w="1641" w:type="dxa"/>
          </w:tcPr>
          <w:p w:rsidR="0022263B" w:rsidRPr="00B55A34" w:rsidRDefault="0022263B" w:rsidP="00B55A34">
            <w:pPr>
              <w:spacing w:after="0" w:line="240" w:lineRule="auto"/>
              <w:rPr>
                <w:szCs w:val="24"/>
              </w:rPr>
            </w:pPr>
            <w:r w:rsidRPr="00B55A34">
              <w:rPr>
                <w:szCs w:val="24"/>
              </w:rPr>
              <w:t>2</w:t>
            </w:r>
          </w:p>
        </w:tc>
      </w:tr>
      <w:tr w:rsidR="0022263B" w:rsidRPr="00B55A34" w:rsidTr="0022263B">
        <w:trPr>
          <w:trHeight w:val="543"/>
        </w:trPr>
        <w:tc>
          <w:tcPr>
            <w:tcW w:w="961" w:type="dxa"/>
          </w:tcPr>
          <w:p w:rsidR="0022263B" w:rsidRPr="00B55A34" w:rsidRDefault="0022263B" w:rsidP="00B55A34">
            <w:pPr>
              <w:spacing w:after="0" w:line="240" w:lineRule="auto"/>
              <w:rPr>
                <w:szCs w:val="24"/>
              </w:rPr>
            </w:pPr>
            <w:r w:rsidRPr="00B55A34">
              <w:rPr>
                <w:szCs w:val="24"/>
              </w:rPr>
              <w:t>11,12</w:t>
            </w:r>
          </w:p>
        </w:tc>
        <w:tc>
          <w:tcPr>
            <w:tcW w:w="7069" w:type="dxa"/>
          </w:tcPr>
          <w:p w:rsidR="0022263B" w:rsidRPr="00B55A34" w:rsidRDefault="0022263B" w:rsidP="00B55A34">
            <w:pPr>
              <w:spacing w:after="0" w:line="240" w:lineRule="auto"/>
              <w:rPr>
                <w:szCs w:val="24"/>
              </w:rPr>
            </w:pPr>
            <w:r w:rsidRPr="00B55A34">
              <w:rPr>
                <w:szCs w:val="24"/>
              </w:rPr>
              <w:t>Тренировочные упражнения по стилистике</w:t>
            </w:r>
          </w:p>
        </w:tc>
        <w:tc>
          <w:tcPr>
            <w:tcW w:w="1641" w:type="dxa"/>
          </w:tcPr>
          <w:p w:rsidR="0022263B" w:rsidRPr="00B55A34" w:rsidRDefault="0022263B" w:rsidP="00B55A34">
            <w:pPr>
              <w:spacing w:after="0" w:line="240" w:lineRule="auto"/>
              <w:rPr>
                <w:szCs w:val="24"/>
              </w:rPr>
            </w:pPr>
            <w:r w:rsidRPr="00B55A34">
              <w:rPr>
                <w:szCs w:val="24"/>
              </w:rPr>
              <w:t>2</w:t>
            </w:r>
          </w:p>
        </w:tc>
      </w:tr>
      <w:tr w:rsidR="0022263B" w:rsidRPr="00B55A34" w:rsidTr="0022263B">
        <w:trPr>
          <w:trHeight w:val="261"/>
        </w:trPr>
        <w:tc>
          <w:tcPr>
            <w:tcW w:w="961" w:type="dxa"/>
          </w:tcPr>
          <w:p w:rsidR="0022263B" w:rsidRPr="00B55A34" w:rsidRDefault="0022263B" w:rsidP="00B55A34">
            <w:pPr>
              <w:spacing w:after="0" w:line="240" w:lineRule="auto"/>
              <w:rPr>
                <w:szCs w:val="24"/>
              </w:rPr>
            </w:pPr>
          </w:p>
        </w:tc>
        <w:tc>
          <w:tcPr>
            <w:tcW w:w="7069" w:type="dxa"/>
          </w:tcPr>
          <w:p w:rsidR="0022263B" w:rsidRPr="00B55A34" w:rsidRDefault="0022263B" w:rsidP="00B55A34">
            <w:pPr>
              <w:spacing w:after="0" w:line="240" w:lineRule="auto"/>
              <w:rPr>
                <w:szCs w:val="24"/>
              </w:rPr>
            </w:pPr>
            <w:r w:rsidRPr="00B55A34">
              <w:rPr>
                <w:b/>
                <w:szCs w:val="24"/>
              </w:rPr>
              <w:t>Тема 4</w:t>
            </w:r>
            <w:r w:rsidRPr="00B55A34">
              <w:rPr>
                <w:szCs w:val="24"/>
              </w:rPr>
              <w:t>.</w:t>
            </w:r>
            <w:r w:rsidRPr="00B55A34">
              <w:rPr>
                <w:b/>
                <w:szCs w:val="24"/>
              </w:rPr>
              <w:t xml:space="preserve"> Нормы русской орфографии</w:t>
            </w:r>
          </w:p>
        </w:tc>
        <w:tc>
          <w:tcPr>
            <w:tcW w:w="1641" w:type="dxa"/>
          </w:tcPr>
          <w:p w:rsidR="0022263B" w:rsidRPr="00B55A34" w:rsidRDefault="0022263B" w:rsidP="00B55A34">
            <w:pPr>
              <w:spacing w:after="0" w:line="240" w:lineRule="auto"/>
              <w:rPr>
                <w:szCs w:val="24"/>
              </w:rPr>
            </w:pPr>
          </w:p>
        </w:tc>
      </w:tr>
      <w:tr w:rsidR="0022263B" w:rsidRPr="00B55A34" w:rsidTr="0022263B">
        <w:trPr>
          <w:trHeight w:val="543"/>
        </w:trPr>
        <w:tc>
          <w:tcPr>
            <w:tcW w:w="961" w:type="dxa"/>
          </w:tcPr>
          <w:p w:rsidR="0022263B" w:rsidRPr="00B55A34" w:rsidRDefault="0022263B" w:rsidP="00B55A34">
            <w:pPr>
              <w:spacing w:after="0" w:line="240" w:lineRule="auto"/>
              <w:rPr>
                <w:szCs w:val="24"/>
              </w:rPr>
            </w:pPr>
            <w:r w:rsidRPr="00B55A34">
              <w:rPr>
                <w:szCs w:val="24"/>
              </w:rPr>
              <w:t>13,14</w:t>
            </w:r>
          </w:p>
        </w:tc>
        <w:tc>
          <w:tcPr>
            <w:tcW w:w="7069" w:type="dxa"/>
          </w:tcPr>
          <w:p w:rsidR="0022263B" w:rsidRPr="00B55A34" w:rsidRDefault="0022263B" w:rsidP="00B55A34">
            <w:pPr>
              <w:spacing w:after="0" w:line="240" w:lineRule="auto"/>
              <w:rPr>
                <w:szCs w:val="24"/>
              </w:rPr>
            </w:pPr>
            <w:r w:rsidRPr="00B55A34">
              <w:rPr>
                <w:szCs w:val="24"/>
              </w:rPr>
              <w:t>Правописание корней слов. Правописание гласных после шипящих и Ц</w:t>
            </w:r>
          </w:p>
        </w:tc>
        <w:tc>
          <w:tcPr>
            <w:tcW w:w="1641" w:type="dxa"/>
          </w:tcPr>
          <w:p w:rsidR="0022263B" w:rsidRPr="00B55A34" w:rsidRDefault="0022263B" w:rsidP="00B55A34">
            <w:pPr>
              <w:spacing w:after="0" w:line="240" w:lineRule="auto"/>
              <w:rPr>
                <w:szCs w:val="24"/>
              </w:rPr>
            </w:pPr>
            <w:r w:rsidRPr="00B55A34">
              <w:rPr>
                <w:szCs w:val="24"/>
              </w:rPr>
              <w:t>2</w:t>
            </w:r>
          </w:p>
        </w:tc>
      </w:tr>
      <w:tr w:rsidR="0022263B" w:rsidRPr="00B55A34" w:rsidTr="0022263B">
        <w:trPr>
          <w:trHeight w:val="824"/>
        </w:trPr>
        <w:tc>
          <w:tcPr>
            <w:tcW w:w="961" w:type="dxa"/>
          </w:tcPr>
          <w:p w:rsidR="0022263B" w:rsidRPr="00B55A34" w:rsidRDefault="0022263B" w:rsidP="00B55A34">
            <w:pPr>
              <w:spacing w:after="0" w:line="240" w:lineRule="auto"/>
              <w:rPr>
                <w:szCs w:val="24"/>
              </w:rPr>
            </w:pPr>
            <w:r w:rsidRPr="00B55A34">
              <w:rPr>
                <w:szCs w:val="24"/>
              </w:rPr>
              <w:t>15,16</w:t>
            </w:r>
          </w:p>
        </w:tc>
        <w:tc>
          <w:tcPr>
            <w:tcW w:w="7069" w:type="dxa"/>
          </w:tcPr>
          <w:p w:rsidR="0022263B" w:rsidRPr="00B55A34" w:rsidRDefault="0022263B" w:rsidP="00B55A34">
            <w:pPr>
              <w:spacing w:after="0" w:line="240" w:lineRule="auto"/>
              <w:rPr>
                <w:szCs w:val="24"/>
              </w:rPr>
            </w:pPr>
            <w:r w:rsidRPr="00B55A34">
              <w:rPr>
                <w:szCs w:val="24"/>
              </w:rPr>
              <w:t>Правописание приставок. Слитное и раздельное написание НЕ. Правописание суффиксов различных частей речи</w:t>
            </w:r>
          </w:p>
        </w:tc>
        <w:tc>
          <w:tcPr>
            <w:tcW w:w="1641" w:type="dxa"/>
          </w:tcPr>
          <w:p w:rsidR="0022263B" w:rsidRPr="00B55A34" w:rsidRDefault="0022263B" w:rsidP="00B55A34">
            <w:pPr>
              <w:spacing w:after="0" w:line="240" w:lineRule="auto"/>
              <w:rPr>
                <w:szCs w:val="24"/>
              </w:rPr>
            </w:pPr>
            <w:r w:rsidRPr="00B55A34">
              <w:rPr>
                <w:szCs w:val="24"/>
              </w:rPr>
              <w:t>2</w:t>
            </w:r>
          </w:p>
        </w:tc>
      </w:tr>
      <w:tr w:rsidR="0022263B" w:rsidRPr="00B55A34" w:rsidTr="0022263B">
        <w:trPr>
          <w:trHeight w:val="824"/>
        </w:trPr>
        <w:tc>
          <w:tcPr>
            <w:tcW w:w="961" w:type="dxa"/>
          </w:tcPr>
          <w:p w:rsidR="0022263B" w:rsidRPr="00B55A34" w:rsidRDefault="0022263B" w:rsidP="00B55A34">
            <w:pPr>
              <w:spacing w:after="0" w:line="240" w:lineRule="auto"/>
              <w:rPr>
                <w:szCs w:val="24"/>
              </w:rPr>
            </w:pPr>
            <w:r w:rsidRPr="00B55A34">
              <w:rPr>
                <w:szCs w:val="24"/>
              </w:rPr>
              <w:t>17,18</w:t>
            </w:r>
          </w:p>
          <w:p w:rsidR="0022263B" w:rsidRPr="00B55A34" w:rsidRDefault="0022263B" w:rsidP="00B55A34">
            <w:pPr>
              <w:spacing w:after="0" w:line="240" w:lineRule="auto"/>
              <w:rPr>
                <w:szCs w:val="24"/>
              </w:rPr>
            </w:pPr>
          </w:p>
        </w:tc>
        <w:tc>
          <w:tcPr>
            <w:tcW w:w="7069" w:type="dxa"/>
          </w:tcPr>
          <w:p w:rsidR="0022263B" w:rsidRPr="00B55A34" w:rsidRDefault="0022263B" w:rsidP="00B55A34">
            <w:pPr>
              <w:spacing w:after="0" w:line="240" w:lineRule="auto"/>
              <w:rPr>
                <w:szCs w:val="24"/>
              </w:rPr>
            </w:pPr>
            <w:r w:rsidRPr="00B55A34">
              <w:rPr>
                <w:szCs w:val="24"/>
              </w:rPr>
              <w:t>Тренировочные упражнения по орфографии: текстовые иллюстрации орфографических норм</w:t>
            </w:r>
          </w:p>
        </w:tc>
        <w:tc>
          <w:tcPr>
            <w:tcW w:w="1641" w:type="dxa"/>
          </w:tcPr>
          <w:p w:rsidR="0022263B" w:rsidRPr="00B55A34" w:rsidRDefault="0022263B" w:rsidP="00B55A34">
            <w:pPr>
              <w:spacing w:after="0" w:line="240" w:lineRule="auto"/>
              <w:rPr>
                <w:szCs w:val="24"/>
              </w:rPr>
            </w:pPr>
            <w:r w:rsidRPr="00B55A34">
              <w:rPr>
                <w:szCs w:val="24"/>
              </w:rPr>
              <w:t>2</w:t>
            </w:r>
          </w:p>
        </w:tc>
      </w:tr>
      <w:tr w:rsidR="0022263B" w:rsidRPr="00B55A34" w:rsidTr="0022263B">
        <w:trPr>
          <w:trHeight w:val="543"/>
        </w:trPr>
        <w:tc>
          <w:tcPr>
            <w:tcW w:w="961" w:type="dxa"/>
          </w:tcPr>
          <w:p w:rsidR="0022263B" w:rsidRPr="00B55A34" w:rsidRDefault="0022263B" w:rsidP="00B55A34">
            <w:pPr>
              <w:spacing w:after="0" w:line="240" w:lineRule="auto"/>
              <w:rPr>
                <w:szCs w:val="24"/>
              </w:rPr>
            </w:pPr>
            <w:r w:rsidRPr="00B55A34">
              <w:rPr>
                <w:szCs w:val="24"/>
              </w:rPr>
              <w:t>19,20</w:t>
            </w:r>
          </w:p>
        </w:tc>
        <w:tc>
          <w:tcPr>
            <w:tcW w:w="7069" w:type="dxa"/>
          </w:tcPr>
          <w:p w:rsidR="0022263B" w:rsidRPr="00B55A34" w:rsidRDefault="0022263B" w:rsidP="00B55A34">
            <w:pPr>
              <w:spacing w:after="0" w:line="240" w:lineRule="auto"/>
              <w:rPr>
                <w:szCs w:val="24"/>
              </w:rPr>
            </w:pPr>
            <w:r w:rsidRPr="00B55A34">
              <w:rPr>
                <w:szCs w:val="24"/>
              </w:rPr>
              <w:t>Практическая работа по орфографическому анализу текста</w:t>
            </w:r>
          </w:p>
        </w:tc>
        <w:tc>
          <w:tcPr>
            <w:tcW w:w="1641" w:type="dxa"/>
          </w:tcPr>
          <w:p w:rsidR="0022263B" w:rsidRPr="00B55A34" w:rsidRDefault="0022263B" w:rsidP="00B55A34">
            <w:pPr>
              <w:spacing w:after="0" w:line="240" w:lineRule="auto"/>
              <w:rPr>
                <w:szCs w:val="24"/>
              </w:rPr>
            </w:pPr>
            <w:r w:rsidRPr="00B55A34">
              <w:rPr>
                <w:szCs w:val="24"/>
              </w:rPr>
              <w:t>2</w:t>
            </w:r>
          </w:p>
        </w:tc>
      </w:tr>
      <w:tr w:rsidR="0022263B" w:rsidRPr="00B55A34" w:rsidTr="0022263B">
        <w:trPr>
          <w:trHeight w:val="543"/>
        </w:trPr>
        <w:tc>
          <w:tcPr>
            <w:tcW w:w="961" w:type="dxa"/>
          </w:tcPr>
          <w:p w:rsidR="0022263B" w:rsidRPr="00B55A34" w:rsidRDefault="0022263B" w:rsidP="00B55A34">
            <w:pPr>
              <w:spacing w:after="0" w:line="240" w:lineRule="auto"/>
              <w:rPr>
                <w:szCs w:val="24"/>
              </w:rPr>
            </w:pPr>
          </w:p>
        </w:tc>
        <w:tc>
          <w:tcPr>
            <w:tcW w:w="7069" w:type="dxa"/>
          </w:tcPr>
          <w:p w:rsidR="0022263B" w:rsidRPr="00B55A34" w:rsidRDefault="0022263B" w:rsidP="00B55A34">
            <w:pPr>
              <w:spacing w:after="0" w:line="240" w:lineRule="auto"/>
              <w:rPr>
                <w:szCs w:val="24"/>
              </w:rPr>
            </w:pPr>
            <w:r w:rsidRPr="00B55A34">
              <w:rPr>
                <w:b/>
                <w:szCs w:val="24"/>
              </w:rPr>
              <w:t>Тема 5.Синтаксические и пунктуационные нормы</w:t>
            </w:r>
          </w:p>
        </w:tc>
        <w:tc>
          <w:tcPr>
            <w:tcW w:w="1641" w:type="dxa"/>
          </w:tcPr>
          <w:p w:rsidR="0022263B" w:rsidRPr="00B55A34" w:rsidRDefault="0022263B" w:rsidP="00B55A34">
            <w:pPr>
              <w:spacing w:after="0" w:line="240" w:lineRule="auto"/>
              <w:rPr>
                <w:szCs w:val="24"/>
              </w:rPr>
            </w:pPr>
          </w:p>
        </w:tc>
      </w:tr>
      <w:tr w:rsidR="0022263B" w:rsidRPr="00B55A34" w:rsidTr="0022263B">
        <w:trPr>
          <w:trHeight w:val="248"/>
        </w:trPr>
        <w:tc>
          <w:tcPr>
            <w:tcW w:w="961" w:type="dxa"/>
          </w:tcPr>
          <w:p w:rsidR="0022263B" w:rsidRPr="00B55A34" w:rsidRDefault="0022263B" w:rsidP="00B55A34">
            <w:pPr>
              <w:spacing w:after="0" w:line="240" w:lineRule="auto"/>
              <w:rPr>
                <w:szCs w:val="24"/>
              </w:rPr>
            </w:pPr>
            <w:r w:rsidRPr="00B55A34">
              <w:rPr>
                <w:szCs w:val="24"/>
              </w:rPr>
              <w:t>21,22</w:t>
            </w:r>
          </w:p>
        </w:tc>
        <w:tc>
          <w:tcPr>
            <w:tcW w:w="7069" w:type="dxa"/>
          </w:tcPr>
          <w:p w:rsidR="0022263B" w:rsidRPr="00B55A34" w:rsidRDefault="0022263B" w:rsidP="00B55A34">
            <w:pPr>
              <w:spacing w:after="0" w:line="240" w:lineRule="auto"/>
              <w:rPr>
                <w:szCs w:val="24"/>
              </w:rPr>
            </w:pPr>
            <w:r w:rsidRPr="00B55A34">
              <w:rPr>
                <w:szCs w:val="24"/>
              </w:rPr>
              <w:t>Словосочетание. Предложение</w:t>
            </w:r>
          </w:p>
        </w:tc>
        <w:tc>
          <w:tcPr>
            <w:tcW w:w="1641" w:type="dxa"/>
          </w:tcPr>
          <w:p w:rsidR="0022263B" w:rsidRPr="00B55A34" w:rsidRDefault="0022263B" w:rsidP="00B55A34">
            <w:pPr>
              <w:spacing w:after="0" w:line="240" w:lineRule="auto"/>
              <w:rPr>
                <w:szCs w:val="24"/>
              </w:rPr>
            </w:pPr>
            <w:r w:rsidRPr="00B55A34">
              <w:rPr>
                <w:szCs w:val="24"/>
              </w:rPr>
              <w:t>2</w:t>
            </w:r>
          </w:p>
        </w:tc>
      </w:tr>
      <w:tr w:rsidR="0022263B" w:rsidRPr="00B55A34" w:rsidTr="0022263B">
        <w:trPr>
          <w:trHeight w:val="824"/>
        </w:trPr>
        <w:tc>
          <w:tcPr>
            <w:tcW w:w="961" w:type="dxa"/>
          </w:tcPr>
          <w:p w:rsidR="0022263B" w:rsidRPr="00B55A34" w:rsidRDefault="0022263B" w:rsidP="00B55A34">
            <w:pPr>
              <w:spacing w:after="0" w:line="240" w:lineRule="auto"/>
              <w:rPr>
                <w:szCs w:val="24"/>
              </w:rPr>
            </w:pPr>
            <w:r w:rsidRPr="00B55A34">
              <w:rPr>
                <w:szCs w:val="24"/>
              </w:rPr>
              <w:t>23,24,25</w:t>
            </w:r>
          </w:p>
        </w:tc>
        <w:tc>
          <w:tcPr>
            <w:tcW w:w="7069" w:type="dxa"/>
          </w:tcPr>
          <w:p w:rsidR="0022263B" w:rsidRPr="00B55A34" w:rsidRDefault="0022263B" w:rsidP="00B55A34">
            <w:pPr>
              <w:spacing w:after="0" w:line="240" w:lineRule="auto"/>
              <w:rPr>
                <w:szCs w:val="24"/>
              </w:rPr>
            </w:pPr>
            <w:r w:rsidRPr="00B55A34">
              <w:rPr>
                <w:szCs w:val="24"/>
              </w:rPr>
              <w:t>Простое осложнённое предложение. Знаки препинания в простом осложнённом предложении</w:t>
            </w:r>
          </w:p>
        </w:tc>
        <w:tc>
          <w:tcPr>
            <w:tcW w:w="1641" w:type="dxa"/>
          </w:tcPr>
          <w:p w:rsidR="0022263B" w:rsidRPr="00B55A34" w:rsidRDefault="0022263B" w:rsidP="00B55A34">
            <w:pPr>
              <w:spacing w:after="0" w:line="240" w:lineRule="auto"/>
              <w:rPr>
                <w:szCs w:val="24"/>
              </w:rPr>
            </w:pPr>
            <w:r w:rsidRPr="00B55A34">
              <w:rPr>
                <w:szCs w:val="24"/>
              </w:rPr>
              <w:t>3</w:t>
            </w:r>
          </w:p>
        </w:tc>
      </w:tr>
      <w:tr w:rsidR="0022263B" w:rsidRPr="00B55A34" w:rsidTr="0022263B">
        <w:trPr>
          <w:trHeight w:val="824"/>
        </w:trPr>
        <w:tc>
          <w:tcPr>
            <w:tcW w:w="961" w:type="dxa"/>
          </w:tcPr>
          <w:p w:rsidR="0022263B" w:rsidRPr="00B55A34" w:rsidRDefault="0022263B" w:rsidP="00B55A34">
            <w:pPr>
              <w:spacing w:after="0" w:line="240" w:lineRule="auto"/>
              <w:rPr>
                <w:szCs w:val="24"/>
              </w:rPr>
            </w:pPr>
            <w:r w:rsidRPr="00B55A34">
              <w:rPr>
                <w:szCs w:val="24"/>
              </w:rPr>
              <w:t>26,</w:t>
            </w:r>
          </w:p>
          <w:p w:rsidR="0022263B" w:rsidRPr="00B55A34" w:rsidRDefault="0022263B" w:rsidP="00B55A34">
            <w:pPr>
              <w:spacing w:after="0" w:line="240" w:lineRule="auto"/>
              <w:rPr>
                <w:szCs w:val="24"/>
              </w:rPr>
            </w:pPr>
            <w:r w:rsidRPr="00B55A34">
              <w:rPr>
                <w:szCs w:val="24"/>
              </w:rPr>
              <w:t>27</w:t>
            </w:r>
          </w:p>
          <w:p w:rsidR="0022263B" w:rsidRPr="00B55A34" w:rsidRDefault="0022263B" w:rsidP="00B55A34">
            <w:pPr>
              <w:spacing w:after="0" w:line="240" w:lineRule="auto"/>
              <w:rPr>
                <w:szCs w:val="24"/>
              </w:rPr>
            </w:pPr>
          </w:p>
        </w:tc>
        <w:tc>
          <w:tcPr>
            <w:tcW w:w="7069" w:type="dxa"/>
          </w:tcPr>
          <w:p w:rsidR="0022263B" w:rsidRPr="00B55A34" w:rsidRDefault="0022263B" w:rsidP="00B55A34">
            <w:pPr>
              <w:spacing w:after="0" w:line="240" w:lineRule="auto"/>
              <w:rPr>
                <w:szCs w:val="24"/>
              </w:rPr>
            </w:pPr>
            <w:r w:rsidRPr="00B55A34">
              <w:rPr>
                <w:szCs w:val="24"/>
              </w:rPr>
              <w:t>Текстовые иллюстрации синтаксических и пунктуационных норм –тренировочные упражнения</w:t>
            </w:r>
          </w:p>
        </w:tc>
        <w:tc>
          <w:tcPr>
            <w:tcW w:w="1641" w:type="dxa"/>
          </w:tcPr>
          <w:p w:rsidR="0022263B" w:rsidRPr="00B55A34" w:rsidRDefault="0022263B" w:rsidP="00B55A34">
            <w:pPr>
              <w:spacing w:after="0" w:line="240" w:lineRule="auto"/>
              <w:rPr>
                <w:szCs w:val="24"/>
              </w:rPr>
            </w:pPr>
            <w:r w:rsidRPr="00B55A34">
              <w:rPr>
                <w:szCs w:val="24"/>
              </w:rPr>
              <w:t>2</w:t>
            </w:r>
          </w:p>
        </w:tc>
      </w:tr>
      <w:tr w:rsidR="0022263B" w:rsidRPr="00B55A34" w:rsidTr="0022263B">
        <w:trPr>
          <w:trHeight w:val="824"/>
        </w:trPr>
        <w:tc>
          <w:tcPr>
            <w:tcW w:w="961" w:type="dxa"/>
          </w:tcPr>
          <w:p w:rsidR="0022263B" w:rsidRPr="00B55A34" w:rsidRDefault="0022263B" w:rsidP="00B55A34">
            <w:pPr>
              <w:spacing w:after="0" w:line="240" w:lineRule="auto"/>
              <w:rPr>
                <w:szCs w:val="24"/>
              </w:rPr>
            </w:pPr>
            <w:r w:rsidRPr="00B55A34">
              <w:rPr>
                <w:szCs w:val="24"/>
              </w:rPr>
              <w:t>28,29,30</w:t>
            </w:r>
          </w:p>
          <w:p w:rsidR="0022263B" w:rsidRPr="00B55A34" w:rsidRDefault="0022263B" w:rsidP="00B55A34">
            <w:pPr>
              <w:spacing w:after="0" w:line="240" w:lineRule="auto"/>
              <w:rPr>
                <w:szCs w:val="24"/>
              </w:rPr>
            </w:pPr>
          </w:p>
        </w:tc>
        <w:tc>
          <w:tcPr>
            <w:tcW w:w="7069" w:type="dxa"/>
          </w:tcPr>
          <w:p w:rsidR="0022263B" w:rsidRPr="00B55A34" w:rsidRDefault="0022263B" w:rsidP="00B55A34">
            <w:pPr>
              <w:spacing w:after="0" w:line="240" w:lineRule="auto"/>
              <w:rPr>
                <w:szCs w:val="24"/>
              </w:rPr>
            </w:pPr>
            <w:r w:rsidRPr="00B55A34">
              <w:rPr>
                <w:szCs w:val="24"/>
              </w:rPr>
              <w:t>Сложное предложение. Знаки препинания в сложносочинённом предложении</w:t>
            </w:r>
          </w:p>
        </w:tc>
        <w:tc>
          <w:tcPr>
            <w:tcW w:w="1641" w:type="dxa"/>
          </w:tcPr>
          <w:p w:rsidR="0022263B" w:rsidRPr="00B55A34" w:rsidRDefault="0022263B" w:rsidP="00B55A34">
            <w:pPr>
              <w:spacing w:after="0" w:line="240" w:lineRule="auto"/>
              <w:rPr>
                <w:szCs w:val="24"/>
              </w:rPr>
            </w:pPr>
            <w:r w:rsidRPr="00B55A34">
              <w:rPr>
                <w:szCs w:val="24"/>
              </w:rPr>
              <w:t>3</w:t>
            </w:r>
          </w:p>
        </w:tc>
      </w:tr>
      <w:tr w:rsidR="0022263B" w:rsidRPr="00B55A34" w:rsidTr="0022263B">
        <w:trPr>
          <w:trHeight w:val="824"/>
        </w:trPr>
        <w:tc>
          <w:tcPr>
            <w:tcW w:w="961" w:type="dxa"/>
          </w:tcPr>
          <w:p w:rsidR="0022263B" w:rsidRPr="00B55A34" w:rsidRDefault="0022263B" w:rsidP="00B55A34">
            <w:pPr>
              <w:spacing w:after="0" w:line="240" w:lineRule="auto"/>
              <w:rPr>
                <w:szCs w:val="24"/>
              </w:rPr>
            </w:pPr>
            <w:r w:rsidRPr="00B55A34">
              <w:rPr>
                <w:szCs w:val="24"/>
              </w:rPr>
              <w:t>31,32</w:t>
            </w:r>
          </w:p>
        </w:tc>
        <w:tc>
          <w:tcPr>
            <w:tcW w:w="7069" w:type="dxa"/>
          </w:tcPr>
          <w:p w:rsidR="0022263B" w:rsidRPr="00B55A34" w:rsidRDefault="0022263B" w:rsidP="00B55A34">
            <w:pPr>
              <w:spacing w:after="0" w:line="240" w:lineRule="auto"/>
              <w:rPr>
                <w:szCs w:val="24"/>
              </w:rPr>
            </w:pPr>
            <w:r w:rsidRPr="00B55A34">
              <w:rPr>
                <w:szCs w:val="24"/>
              </w:rPr>
              <w:t>Текстовые иллюстрации синтаксических и пунктуационных норм –тренировочные упражнения</w:t>
            </w:r>
          </w:p>
        </w:tc>
        <w:tc>
          <w:tcPr>
            <w:tcW w:w="1641" w:type="dxa"/>
          </w:tcPr>
          <w:p w:rsidR="0022263B" w:rsidRPr="00B55A34" w:rsidRDefault="0022263B" w:rsidP="00B55A34">
            <w:pPr>
              <w:spacing w:after="0" w:line="240" w:lineRule="auto"/>
              <w:rPr>
                <w:szCs w:val="24"/>
              </w:rPr>
            </w:pPr>
            <w:r w:rsidRPr="00B55A34">
              <w:rPr>
                <w:szCs w:val="24"/>
              </w:rPr>
              <w:t>2</w:t>
            </w:r>
          </w:p>
        </w:tc>
      </w:tr>
      <w:tr w:rsidR="0022263B" w:rsidRPr="00B55A34" w:rsidTr="0022263B">
        <w:trPr>
          <w:trHeight w:val="281"/>
        </w:trPr>
        <w:tc>
          <w:tcPr>
            <w:tcW w:w="961" w:type="dxa"/>
          </w:tcPr>
          <w:p w:rsidR="0022263B" w:rsidRPr="00B55A34" w:rsidRDefault="0022263B" w:rsidP="00B55A34">
            <w:pPr>
              <w:spacing w:after="0" w:line="240" w:lineRule="auto"/>
              <w:rPr>
                <w:szCs w:val="24"/>
              </w:rPr>
            </w:pPr>
            <w:r w:rsidRPr="00B55A34">
              <w:rPr>
                <w:szCs w:val="24"/>
              </w:rPr>
              <w:t>33,34</w:t>
            </w:r>
          </w:p>
          <w:p w:rsidR="0022263B" w:rsidRPr="00B55A34" w:rsidRDefault="0022263B" w:rsidP="00B55A34">
            <w:pPr>
              <w:spacing w:after="0" w:line="240" w:lineRule="auto"/>
              <w:rPr>
                <w:szCs w:val="24"/>
              </w:rPr>
            </w:pPr>
          </w:p>
        </w:tc>
        <w:tc>
          <w:tcPr>
            <w:tcW w:w="7069" w:type="dxa"/>
          </w:tcPr>
          <w:p w:rsidR="0022263B" w:rsidRPr="00B55A34" w:rsidRDefault="0022263B" w:rsidP="00B55A34">
            <w:pPr>
              <w:spacing w:after="0" w:line="240" w:lineRule="auto"/>
              <w:rPr>
                <w:szCs w:val="24"/>
              </w:rPr>
            </w:pPr>
            <w:r w:rsidRPr="00B55A34">
              <w:rPr>
                <w:szCs w:val="24"/>
              </w:rPr>
              <w:t>Итоговая практическая работа</w:t>
            </w:r>
          </w:p>
        </w:tc>
        <w:tc>
          <w:tcPr>
            <w:tcW w:w="1641" w:type="dxa"/>
          </w:tcPr>
          <w:p w:rsidR="0022263B" w:rsidRPr="00B55A34" w:rsidRDefault="0022263B" w:rsidP="00B55A34">
            <w:pPr>
              <w:spacing w:after="0" w:line="240" w:lineRule="auto"/>
              <w:rPr>
                <w:szCs w:val="24"/>
              </w:rPr>
            </w:pPr>
            <w:r w:rsidRPr="00B55A34">
              <w:rPr>
                <w:szCs w:val="24"/>
              </w:rPr>
              <w:t>2</w:t>
            </w:r>
          </w:p>
        </w:tc>
      </w:tr>
    </w:tbl>
    <w:p w:rsidR="0022263B" w:rsidRPr="0022263B" w:rsidRDefault="0022263B" w:rsidP="0022263B">
      <w:pPr>
        <w:ind w:left="142" w:firstLine="0"/>
        <w:rPr>
          <w:szCs w:val="24"/>
        </w:rPr>
      </w:pPr>
    </w:p>
    <w:p w:rsidR="0022263B" w:rsidRPr="0022263B" w:rsidRDefault="0022263B" w:rsidP="0022263B">
      <w:pPr>
        <w:ind w:left="142" w:firstLine="0"/>
        <w:rPr>
          <w:szCs w:val="24"/>
        </w:rPr>
      </w:pPr>
    </w:p>
    <w:p w:rsidR="00C7779F" w:rsidRPr="00C7779F" w:rsidRDefault="00C7779F" w:rsidP="006642D0">
      <w:pPr>
        <w:pStyle w:val="a7"/>
        <w:numPr>
          <w:ilvl w:val="0"/>
          <w:numId w:val="180"/>
        </w:numPr>
        <w:rPr>
          <w:rFonts w:ascii="Times New Roman" w:hAnsi="Times New Roman"/>
          <w:sz w:val="24"/>
          <w:szCs w:val="24"/>
        </w:rPr>
      </w:pPr>
      <w:r w:rsidRPr="00C7779F">
        <w:rPr>
          <w:rFonts w:ascii="Times New Roman" w:hAnsi="Times New Roman"/>
          <w:b/>
          <w:sz w:val="24"/>
          <w:szCs w:val="24"/>
        </w:rPr>
        <w:t>Танцевальный кружок  «Калейдоскоп»</w:t>
      </w:r>
    </w:p>
    <w:p w:rsidR="00C7779F" w:rsidRPr="00C7779F" w:rsidRDefault="00C7779F" w:rsidP="0022263B">
      <w:pPr>
        <w:shd w:val="clear" w:color="auto" w:fill="FFFFFF"/>
        <w:spacing w:after="0" w:line="240" w:lineRule="auto"/>
        <w:ind w:left="0" w:firstLine="0"/>
        <w:rPr>
          <w:szCs w:val="24"/>
        </w:rPr>
      </w:pPr>
      <w:r w:rsidRPr="00C7779F">
        <w:rPr>
          <w:rStyle w:val="affa"/>
          <w:szCs w:val="24"/>
        </w:rPr>
        <w:t>Программа составлена на примере программ составленных в соответствии  с основными направлениями внеурочной деятельности, под редакцией В.А.Горского.Издательство «Просвещение» 2010 г.</w:t>
      </w:r>
    </w:p>
    <w:p w:rsidR="00C7779F" w:rsidRPr="00C7779F" w:rsidRDefault="00C7779F" w:rsidP="00C7779F">
      <w:pPr>
        <w:pStyle w:val="af5"/>
        <w:spacing w:after="0" w:line="240" w:lineRule="auto"/>
      </w:pPr>
      <w:r w:rsidRPr="00C7779F">
        <w:t>Танец таит в себе огромное богатство для успешного художественного и нравственного воспитания, он сочетает в себе не только эмоциональную сторону искусства, приносит радость как исполнителю, так и зрителю – танец раскрывает и растит духовные силы, воспитывает художественный вкус и любовь к прекрасному.</w:t>
      </w:r>
    </w:p>
    <w:p w:rsidR="00C7779F" w:rsidRPr="00C7779F" w:rsidRDefault="00C7779F" w:rsidP="00C7779F">
      <w:pPr>
        <w:pStyle w:val="af5"/>
        <w:spacing w:after="0" w:line="240" w:lineRule="auto"/>
      </w:pPr>
      <w:r w:rsidRPr="00C7779F">
        <w:t>    На современном этапе развития искусства выдвинулась проблема приобщения детей к народному танцу, так как народный танец мало популярен среди молодёжи.</w:t>
      </w:r>
    </w:p>
    <w:p w:rsidR="00C7779F" w:rsidRPr="00C7779F" w:rsidRDefault="00C7779F" w:rsidP="00C7779F">
      <w:pPr>
        <w:pStyle w:val="af5"/>
        <w:spacing w:after="0" w:line="240" w:lineRule="auto"/>
      </w:pPr>
      <w:r w:rsidRPr="00C7779F">
        <w:t>    Народный танец помогает детям раскрепостить внутренние силы, даёт выход спонтанному чувству танцевального движения, позволяет почувствовать свою национальную принадлежность. Народный танец развивает у детей положительные эмоции радости бытия, обогащает танцевальный опыт ребёнка разнообразием ритмов и пластики. Знакомясь через танец с культурой своего народа, дети проникаются уважением к его традициям.</w:t>
      </w:r>
    </w:p>
    <w:p w:rsidR="00C7779F" w:rsidRPr="00C7779F" w:rsidRDefault="00C7779F" w:rsidP="00C7779F">
      <w:pPr>
        <w:pStyle w:val="af5"/>
        <w:spacing w:after="0" w:line="240" w:lineRule="auto"/>
      </w:pPr>
      <w:r w:rsidRPr="00C7779F">
        <w:t>        Данная программа рассчитана на 5 лет непрерывных систематических занятий для детей от 7 до 10 лет. Такой значительный возрастной диапазон требует деления на этапы освоения программы по следующим группам:</w:t>
      </w:r>
    </w:p>
    <w:p w:rsidR="00C7779F" w:rsidRPr="00C7779F" w:rsidRDefault="00C7779F" w:rsidP="00C7779F">
      <w:pPr>
        <w:pStyle w:val="af5"/>
        <w:spacing w:after="0" w:line="240" w:lineRule="auto"/>
      </w:pPr>
      <w:r w:rsidRPr="00C7779F">
        <w:t xml:space="preserve">  1 год обучения –  дети  7  лет </w:t>
      </w:r>
    </w:p>
    <w:p w:rsidR="00C7779F" w:rsidRPr="00C7779F" w:rsidRDefault="00C7779F" w:rsidP="00C7779F">
      <w:pPr>
        <w:pStyle w:val="af5"/>
        <w:spacing w:after="0" w:line="240" w:lineRule="auto"/>
      </w:pPr>
      <w:r w:rsidRPr="00C7779F">
        <w:t>  2 год обучения-  дети  8 лет</w:t>
      </w:r>
    </w:p>
    <w:p w:rsidR="00C7779F" w:rsidRPr="00C7779F" w:rsidRDefault="00C7779F" w:rsidP="00C7779F">
      <w:pPr>
        <w:pStyle w:val="af5"/>
        <w:spacing w:after="0" w:line="240" w:lineRule="auto"/>
      </w:pPr>
      <w:r w:rsidRPr="00C7779F">
        <w:t xml:space="preserve">  3 год обучения -  подростки 9 лет </w:t>
      </w:r>
    </w:p>
    <w:p w:rsidR="00C7779F" w:rsidRPr="00C7779F" w:rsidRDefault="00C7779F" w:rsidP="00C7779F">
      <w:pPr>
        <w:pStyle w:val="af5"/>
        <w:spacing w:after="0" w:line="240" w:lineRule="auto"/>
      </w:pPr>
      <w:r w:rsidRPr="00C7779F">
        <w:t xml:space="preserve">  4 год обучения -  подростки 10 лет </w:t>
      </w:r>
    </w:p>
    <w:p w:rsidR="00C7779F" w:rsidRPr="00C7779F" w:rsidRDefault="00C7779F" w:rsidP="00C7779F">
      <w:pPr>
        <w:pStyle w:val="af5"/>
        <w:spacing w:after="0" w:line="240" w:lineRule="auto"/>
      </w:pPr>
      <w:r w:rsidRPr="00C7779F">
        <w:t>  5 год обучения- 11 лет и старше – по желанию продолжать занятия, помогая в организации кружковцев и проводимых мероприятий.</w:t>
      </w:r>
    </w:p>
    <w:p w:rsidR="00C7779F" w:rsidRPr="00C7779F" w:rsidRDefault="00C7779F" w:rsidP="00C7779F">
      <w:pPr>
        <w:pStyle w:val="af5"/>
        <w:spacing w:after="0" w:line="240" w:lineRule="auto"/>
      </w:pPr>
      <w:r w:rsidRPr="00C7779F">
        <w:t>       Таким образом, данная программа  предполагает развитие и воспитание не только одарённых детей, но и всех желающих, так как главный педагогический принцип: воспитание и развитие личности в коллективе.</w:t>
      </w:r>
    </w:p>
    <w:p w:rsidR="00C7779F" w:rsidRPr="00C7779F" w:rsidRDefault="00C7779F" w:rsidP="00C7779F">
      <w:pPr>
        <w:pStyle w:val="af5"/>
        <w:spacing w:after="0" w:line="240" w:lineRule="auto"/>
      </w:pPr>
      <w:r w:rsidRPr="00C7779F">
        <w:t xml:space="preserve">                                       </w:t>
      </w:r>
    </w:p>
    <w:p w:rsidR="00C7779F" w:rsidRPr="00C7779F" w:rsidRDefault="00C7779F" w:rsidP="0022263B">
      <w:pPr>
        <w:pStyle w:val="af5"/>
        <w:spacing w:after="0" w:line="240" w:lineRule="auto"/>
        <w:jc w:val="center"/>
      </w:pPr>
      <w:r w:rsidRPr="00C7779F">
        <w:t> Ц</w:t>
      </w:r>
      <w:r w:rsidR="0022263B">
        <w:t>ЕЛИ   И   ЗАДАЧИ   ДЕЯТЕЛЬНОСТИ</w:t>
      </w:r>
      <w:r w:rsidRPr="00C7779F">
        <w:t> </w:t>
      </w:r>
    </w:p>
    <w:p w:rsidR="00C7779F" w:rsidRPr="00C7779F" w:rsidRDefault="00C7779F" w:rsidP="00C7779F">
      <w:pPr>
        <w:pStyle w:val="af5"/>
        <w:spacing w:after="0" w:line="240" w:lineRule="auto"/>
      </w:pPr>
      <w:r w:rsidRPr="00C7779F">
        <w:t>    Организовывая учебную деятельность и массовую работу учащихся на кружке, ставится главная цель:</w:t>
      </w:r>
    </w:p>
    <w:p w:rsidR="00C7779F" w:rsidRPr="00C7779F" w:rsidRDefault="00C7779F" w:rsidP="00C7779F">
      <w:pPr>
        <w:pStyle w:val="af5"/>
        <w:spacing w:after="0" w:line="240" w:lineRule="auto"/>
      </w:pPr>
      <w:r w:rsidRPr="00C7779F">
        <w:t> развитие ребёнка и детского коллектива через создание особой среды формирования  общих культурных интересов и совместной деятельности детей, формирование национального самосознания и высоких духовных качеств ребёнка, формирование творческих способностей детей.</w:t>
      </w:r>
    </w:p>
    <w:p w:rsidR="00C7779F" w:rsidRPr="00C7779F" w:rsidRDefault="00C7779F" w:rsidP="00C7779F">
      <w:pPr>
        <w:pStyle w:val="af5"/>
        <w:spacing w:after="0" w:line="240" w:lineRule="auto"/>
      </w:pPr>
      <w:r w:rsidRPr="00C7779F">
        <w:t>    Так как программа имеет образовательную, профессионально – ориентированную направленность, то ставятся следующие задачи:</w:t>
      </w:r>
    </w:p>
    <w:p w:rsidR="00C7779F" w:rsidRPr="00C7779F" w:rsidRDefault="00C7779F" w:rsidP="00C7779F">
      <w:pPr>
        <w:pStyle w:val="af5"/>
        <w:spacing w:after="0" w:line="240" w:lineRule="auto"/>
      </w:pPr>
      <w:r w:rsidRPr="00C7779F">
        <w:t xml:space="preserve">-         развитие художественного вкуса, танцевально – музыкальных способностей учащихся; </w:t>
      </w:r>
    </w:p>
    <w:p w:rsidR="00C7779F" w:rsidRPr="00C7779F" w:rsidRDefault="00C7779F" w:rsidP="00C7779F">
      <w:pPr>
        <w:pStyle w:val="af5"/>
        <w:spacing w:after="0" w:line="240" w:lineRule="auto"/>
      </w:pPr>
      <w:r w:rsidRPr="00C7779F">
        <w:t xml:space="preserve">-         формирование интереса детей к фольклору, чувства уважения традиций народа; </w:t>
      </w:r>
    </w:p>
    <w:p w:rsidR="00C7779F" w:rsidRPr="00C7779F" w:rsidRDefault="00C7779F" w:rsidP="00C7779F">
      <w:pPr>
        <w:pStyle w:val="af5"/>
        <w:spacing w:after="0" w:line="240" w:lineRule="auto"/>
      </w:pPr>
      <w:r w:rsidRPr="00C7779F">
        <w:t>-         формирование и развитие детского коллектива.</w:t>
      </w:r>
    </w:p>
    <w:p w:rsidR="00C7779F" w:rsidRPr="00C7779F" w:rsidRDefault="00C7779F" w:rsidP="00C7779F">
      <w:pPr>
        <w:pStyle w:val="af5"/>
        <w:spacing w:after="0" w:line="240" w:lineRule="auto"/>
      </w:pPr>
      <w:r w:rsidRPr="00C7779F">
        <w:t>    В процессе обучения у учащихся формируются музыкальность, ритмичность; развиваются танцевальные способности: знание позиций ног и положения рук, элементов народно – сценического танца.</w:t>
      </w:r>
    </w:p>
    <w:p w:rsidR="00C7779F" w:rsidRPr="00C7779F" w:rsidRDefault="00C7779F" w:rsidP="00C7779F">
      <w:pPr>
        <w:pStyle w:val="af5"/>
        <w:spacing w:after="0" w:line="240" w:lineRule="auto"/>
      </w:pPr>
      <w:r w:rsidRPr="00C7779F">
        <w:t>    Развиваются физические способности:</w:t>
      </w:r>
    </w:p>
    <w:p w:rsidR="00C7779F" w:rsidRPr="00C7779F" w:rsidRDefault="00C7779F" w:rsidP="00C7779F">
      <w:pPr>
        <w:pStyle w:val="af5"/>
        <w:spacing w:after="0" w:line="240" w:lineRule="auto"/>
      </w:pPr>
      <w:r w:rsidRPr="00C7779F">
        <w:t>-         сила ног,</w:t>
      </w:r>
    </w:p>
    <w:p w:rsidR="00C7779F" w:rsidRPr="00C7779F" w:rsidRDefault="00C7779F" w:rsidP="00C7779F">
      <w:pPr>
        <w:pStyle w:val="af5"/>
        <w:spacing w:after="0" w:line="240" w:lineRule="auto"/>
      </w:pPr>
      <w:r w:rsidRPr="00C7779F">
        <w:t>-         пластичность рук,</w:t>
      </w:r>
    </w:p>
    <w:p w:rsidR="00C7779F" w:rsidRPr="00C7779F" w:rsidRDefault="00C7779F" w:rsidP="00C7779F">
      <w:pPr>
        <w:pStyle w:val="af5"/>
        <w:spacing w:after="0" w:line="240" w:lineRule="auto"/>
      </w:pPr>
      <w:r w:rsidRPr="00C7779F">
        <w:t>-         гибкость тела,</w:t>
      </w:r>
    </w:p>
    <w:p w:rsidR="00C7779F" w:rsidRPr="00C7779F" w:rsidRDefault="00C7779F" w:rsidP="00C7779F">
      <w:pPr>
        <w:pStyle w:val="af5"/>
        <w:spacing w:after="0" w:line="240" w:lineRule="auto"/>
      </w:pPr>
      <w:r w:rsidRPr="00C7779F">
        <w:t>-         эластичность мышц и подвижность суставов.</w:t>
      </w:r>
    </w:p>
    <w:p w:rsidR="00C7779F" w:rsidRPr="00C7779F" w:rsidRDefault="00C7779F" w:rsidP="00C7779F">
      <w:pPr>
        <w:pStyle w:val="af5"/>
        <w:spacing w:after="0" w:line="240" w:lineRule="auto"/>
      </w:pPr>
      <w:r w:rsidRPr="00C7779F">
        <w:lastRenderedPageBreak/>
        <w:t xml:space="preserve">    В учебном процессе и в организации массовой работы у детей развиваются внимание, память, воображение, воспитываются такие черты характера, как: самокритичн                                       самоконтроль, </w:t>
      </w:r>
    </w:p>
    <w:p w:rsidR="00C7779F" w:rsidRPr="00C7779F" w:rsidRDefault="00C7779F" w:rsidP="00C7779F">
      <w:pPr>
        <w:pStyle w:val="af5"/>
        <w:spacing w:after="0" w:line="240" w:lineRule="auto"/>
      </w:pPr>
      <w:r w:rsidRPr="00C7779F">
        <w:t xml:space="preserve">трудолюбие, </w:t>
      </w:r>
    </w:p>
    <w:p w:rsidR="00C7779F" w:rsidRPr="00C7779F" w:rsidRDefault="00C7779F" w:rsidP="00C7779F">
      <w:pPr>
        <w:pStyle w:val="af5"/>
        <w:spacing w:after="0" w:line="240" w:lineRule="auto"/>
      </w:pPr>
      <w:r w:rsidRPr="00C7779F">
        <w:t xml:space="preserve">целеустремлённость, </w:t>
      </w:r>
    </w:p>
    <w:p w:rsidR="00C7779F" w:rsidRPr="00C7779F" w:rsidRDefault="00C7779F" w:rsidP="00C7779F">
      <w:pPr>
        <w:pStyle w:val="af5"/>
        <w:spacing w:after="0" w:line="240" w:lineRule="auto"/>
      </w:pPr>
      <w:r w:rsidRPr="00C7779F">
        <w:t xml:space="preserve">умение преодолевать трудности.                                                                                </w:t>
      </w:r>
    </w:p>
    <w:p w:rsidR="00C7779F" w:rsidRPr="00C7779F" w:rsidRDefault="00C7779F" w:rsidP="00C7779F">
      <w:pPr>
        <w:pStyle w:val="af5"/>
        <w:spacing w:after="0" w:line="240" w:lineRule="auto"/>
        <w:rPr>
          <w:b/>
        </w:rPr>
      </w:pPr>
      <w:r w:rsidRPr="00C7779F">
        <w:rPr>
          <w:b/>
        </w:rPr>
        <w:t> </w:t>
      </w:r>
    </w:p>
    <w:p w:rsidR="00C7779F" w:rsidRPr="00C7779F" w:rsidRDefault="00C7779F" w:rsidP="00C7779F">
      <w:pPr>
        <w:pStyle w:val="af5"/>
        <w:spacing w:after="0" w:line="240" w:lineRule="auto"/>
        <w:jc w:val="center"/>
      </w:pPr>
      <w:r w:rsidRPr="00C7779F">
        <w:t> ОРГАНИЗАЦИЯ  ПРОЦЕССА  И  СОДЕРЖАНИЕ  ДЕЯТЕЛЬНОСТИ </w:t>
      </w:r>
    </w:p>
    <w:p w:rsidR="00C7779F" w:rsidRPr="00C7779F" w:rsidRDefault="00C7779F" w:rsidP="00C7779F">
      <w:pPr>
        <w:pStyle w:val="af5"/>
        <w:spacing w:after="0" w:line="240" w:lineRule="auto"/>
      </w:pPr>
      <w:r w:rsidRPr="00C7779F">
        <w:t>    Наиболее благоприятным для развития многообразных способностей и качеств является период интенсивного развития в возрасте  7 – 11 лет. Именно в этот период развиваются гибкость, подвижность суставов, скоростно-силовые качества, память, внимание, воображение, чувство ритма и другие качества, необходимые для занятий в кружке. Период ускоренного роста чередуется с периодом заметной стабилизации, который завершается периодом полового созревания (в 13 – 15 лет).</w:t>
      </w:r>
    </w:p>
    <w:p w:rsidR="00C7779F" w:rsidRPr="00C7779F" w:rsidRDefault="00C7779F" w:rsidP="00C7779F">
      <w:pPr>
        <w:pStyle w:val="af5"/>
        <w:spacing w:after="0" w:line="240" w:lineRule="auto"/>
      </w:pPr>
      <w:r w:rsidRPr="00C7779F">
        <w:t>    Учитывая индивидуальные особенности детей младшего школьного возраста (быстрая утомляемость), занятия детей в группах определены временными рамками. Длительность одного учебного занятия:   для детей 7 – 11 лет -  40 мин.</w:t>
      </w:r>
    </w:p>
    <w:p w:rsidR="00C7779F" w:rsidRPr="00C7779F" w:rsidRDefault="00C7779F" w:rsidP="00C7779F">
      <w:pPr>
        <w:pStyle w:val="af5"/>
        <w:spacing w:after="0" w:line="240" w:lineRule="auto"/>
      </w:pPr>
      <w:r w:rsidRPr="00C7779F">
        <w:t>    Для организации деятельности кружковцев, учитывая индивидуальные особенности каждого возрастного периода, наполняемость групп составляет 15-20 человек.</w:t>
      </w:r>
    </w:p>
    <w:p w:rsidR="00C7779F" w:rsidRPr="00C7779F" w:rsidRDefault="00C7779F" w:rsidP="00C7779F">
      <w:pPr>
        <w:pStyle w:val="af5"/>
        <w:spacing w:after="0" w:line="240" w:lineRule="auto"/>
      </w:pPr>
      <w:r w:rsidRPr="00C7779F">
        <w:t>    Такое количество детей является оптимальным для индивидуального развития каждого ребёнка.</w:t>
      </w:r>
    </w:p>
    <w:p w:rsidR="00C7779F" w:rsidRPr="00C7779F" w:rsidRDefault="00C7779F" w:rsidP="00C7779F">
      <w:pPr>
        <w:pStyle w:val="af5"/>
        <w:spacing w:after="0" w:line="240" w:lineRule="auto"/>
      </w:pPr>
      <w:r w:rsidRPr="00C7779F">
        <w:t>              Распределение учебных часов в неделю : 1 час в неделю.</w:t>
      </w:r>
    </w:p>
    <w:p w:rsidR="00C7779F" w:rsidRPr="00C7779F" w:rsidRDefault="00C7779F" w:rsidP="00C7779F">
      <w:pPr>
        <w:pStyle w:val="af5"/>
        <w:spacing w:after="0" w:line="240" w:lineRule="auto"/>
      </w:pPr>
      <w:r w:rsidRPr="00C7779F">
        <w:t>    Т.е. учитывается постепенное увеличение нагрузки с 1-го года до 5-го года обучения, в 5-й год обучения даётся возможность кружковцу заниматься самостоятельно, а также в коллективе, участвуя в различных мероприятиях.</w:t>
      </w:r>
    </w:p>
    <w:p w:rsidR="00C7779F" w:rsidRPr="00C7779F" w:rsidRDefault="00C7779F" w:rsidP="00C7779F">
      <w:pPr>
        <w:pStyle w:val="af5"/>
        <w:spacing w:after="0" w:line="240" w:lineRule="auto"/>
      </w:pPr>
      <w:r w:rsidRPr="00C7779F">
        <w:t>   Не все дети, занимающиеся в кружке, имеют одинаковые физические способности, музыкальный слух, память, внимание. Поэтому необходимо предусмотреть индивидуальные занятия для детей с учётом их желания и способов</w:t>
      </w:r>
    </w:p>
    <w:p w:rsidR="00C7779F" w:rsidRPr="00C7779F" w:rsidRDefault="00C7779F" w:rsidP="00C7779F">
      <w:pPr>
        <w:pStyle w:val="af5"/>
        <w:spacing w:after="0" w:line="240" w:lineRule="auto"/>
      </w:pPr>
      <w:r w:rsidRPr="00C7779F">
        <w:rPr>
          <w:b/>
        </w:rPr>
        <w:t xml:space="preserve">1 – й    год </w:t>
      </w:r>
      <w:r w:rsidRPr="00C7779F">
        <w:t xml:space="preserve">Задачи: </w:t>
      </w:r>
    </w:p>
    <w:p w:rsidR="00C7779F" w:rsidRPr="00C7779F" w:rsidRDefault="00C7779F" w:rsidP="00C7779F">
      <w:pPr>
        <w:pStyle w:val="af5"/>
        <w:spacing w:after="0" w:line="240" w:lineRule="auto"/>
      </w:pPr>
      <w:r w:rsidRPr="00C7779F">
        <w:t>1.     Раскрыть способности детей.</w:t>
      </w:r>
    </w:p>
    <w:p w:rsidR="00C7779F" w:rsidRPr="00C7779F" w:rsidRDefault="00C7779F" w:rsidP="00C7779F">
      <w:pPr>
        <w:pStyle w:val="af5"/>
        <w:spacing w:after="0" w:line="240" w:lineRule="auto"/>
      </w:pPr>
      <w:r w:rsidRPr="00C7779F">
        <w:t>2.     Научить выполнять упражнения для развития тела.</w:t>
      </w:r>
    </w:p>
    <w:p w:rsidR="00C7779F" w:rsidRPr="00C7779F" w:rsidRDefault="00C7779F" w:rsidP="00C7779F">
      <w:pPr>
        <w:pStyle w:val="af5"/>
        <w:spacing w:after="0" w:line="240" w:lineRule="auto"/>
      </w:pPr>
      <w:r w:rsidRPr="00C7779F">
        <w:t>3.     Развивать чувство ритма.</w:t>
      </w:r>
    </w:p>
    <w:p w:rsidR="00C7779F" w:rsidRPr="00C7779F" w:rsidRDefault="00C7779F" w:rsidP="004530AD">
      <w:pPr>
        <w:pStyle w:val="af5"/>
        <w:spacing w:after="0" w:line="240" w:lineRule="auto"/>
      </w:pPr>
      <w:r w:rsidRPr="00C7779F">
        <w:t xml:space="preserve">4.     Воспитывать любовь к прекрасному, </w:t>
      </w:r>
      <w:r w:rsidR="004530AD">
        <w:t>к музыке, к народным традициям.</w:t>
      </w:r>
      <w:r w:rsidRPr="00C7779F">
        <w:t xml:space="preserve">               </w:t>
      </w:r>
    </w:p>
    <w:tbl>
      <w:tblPr>
        <w:tblW w:w="105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0" w:type="dxa"/>
        </w:tblCellMar>
        <w:tblLook w:val="04A0" w:firstRow="1" w:lastRow="0" w:firstColumn="1" w:lastColumn="0" w:noHBand="0" w:noVBand="1"/>
      </w:tblPr>
      <w:tblGrid>
        <w:gridCol w:w="5516"/>
        <w:gridCol w:w="959"/>
        <w:gridCol w:w="987"/>
        <w:gridCol w:w="1494"/>
        <w:gridCol w:w="1553"/>
      </w:tblGrid>
      <w:tr w:rsidR="00C7779F" w:rsidRPr="00C7779F" w:rsidTr="004530AD">
        <w:trPr>
          <w:trHeight w:val="384"/>
        </w:trPr>
        <w:tc>
          <w:tcPr>
            <w:tcW w:w="5516" w:type="dxa"/>
            <w:shd w:val="clear" w:color="auto" w:fill="auto"/>
            <w:tcMar>
              <w:left w:w="-30" w:type="dxa"/>
            </w:tcMar>
          </w:tcPr>
          <w:p w:rsidR="00C7779F" w:rsidRPr="00C7779F" w:rsidRDefault="00C7779F" w:rsidP="00C7779F">
            <w:pPr>
              <w:pStyle w:val="af5"/>
              <w:spacing w:after="0" w:line="240" w:lineRule="auto"/>
              <w:jc w:val="center"/>
            </w:pPr>
            <w:r w:rsidRPr="00C7779F">
              <w:t xml:space="preserve">Содержание и виды работы </w:t>
            </w:r>
          </w:p>
          <w:p w:rsidR="00C7779F" w:rsidRPr="00C7779F" w:rsidRDefault="00C7779F" w:rsidP="00C7779F">
            <w:pPr>
              <w:pStyle w:val="af5"/>
              <w:spacing w:after="0" w:line="240" w:lineRule="auto"/>
              <w:jc w:val="center"/>
            </w:pPr>
            <w:r w:rsidRPr="00C7779F">
              <w:t> </w:t>
            </w:r>
          </w:p>
        </w:tc>
        <w:tc>
          <w:tcPr>
            <w:tcW w:w="959" w:type="dxa"/>
            <w:shd w:val="clear" w:color="auto" w:fill="auto"/>
            <w:tcMar>
              <w:left w:w="-30" w:type="dxa"/>
            </w:tcMar>
          </w:tcPr>
          <w:p w:rsidR="00C7779F" w:rsidRPr="00C7779F" w:rsidRDefault="00C7779F" w:rsidP="00C7779F">
            <w:pPr>
              <w:pStyle w:val="af5"/>
              <w:spacing w:after="0" w:line="240" w:lineRule="auto"/>
              <w:jc w:val="center"/>
            </w:pPr>
            <w:r w:rsidRPr="00C7779F">
              <w:t>Теория</w:t>
            </w:r>
          </w:p>
          <w:p w:rsidR="00C7779F" w:rsidRPr="00C7779F" w:rsidRDefault="00C7779F" w:rsidP="00C7779F">
            <w:pPr>
              <w:pStyle w:val="af5"/>
              <w:spacing w:after="0" w:line="240" w:lineRule="auto"/>
              <w:jc w:val="center"/>
            </w:pPr>
            <w:r w:rsidRPr="00C7779F">
              <w:t> </w:t>
            </w:r>
          </w:p>
        </w:tc>
        <w:tc>
          <w:tcPr>
            <w:tcW w:w="987" w:type="dxa"/>
            <w:shd w:val="clear" w:color="auto" w:fill="auto"/>
            <w:tcMar>
              <w:left w:w="-30" w:type="dxa"/>
            </w:tcMar>
          </w:tcPr>
          <w:p w:rsidR="00C7779F" w:rsidRPr="00C7779F" w:rsidRDefault="00C7779F" w:rsidP="00C7779F">
            <w:pPr>
              <w:pStyle w:val="af5"/>
              <w:spacing w:after="0" w:line="240" w:lineRule="auto"/>
              <w:jc w:val="center"/>
            </w:pPr>
            <w:r w:rsidRPr="00C7779F">
              <w:t>Практика</w:t>
            </w:r>
          </w:p>
        </w:tc>
        <w:tc>
          <w:tcPr>
            <w:tcW w:w="1494" w:type="dxa"/>
            <w:shd w:val="clear" w:color="auto" w:fill="auto"/>
            <w:tcMar>
              <w:left w:w="-30" w:type="dxa"/>
            </w:tcMar>
          </w:tcPr>
          <w:p w:rsidR="00C7779F" w:rsidRPr="00C7779F" w:rsidRDefault="00C7779F" w:rsidP="00C7779F">
            <w:pPr>
              <w:pStyle w:val="af5"/>
              <w:spacing w:after="0" w:line="240" w:lineRule="auto"/>
              <w:jc w:val="center"/>
            </w:pPr>
            <w:r w:rsidRPr="00C7779F">
              <w:t>Индивид.</w:t>
            </w:r>
          </w:p>
          <w:p w:rsidR="00C7779F" w:rsidRPr="00C7779F" w:rsidRDefault="00C7779F" w:rsidP="00C7779F">
            <w:pPr>
              <w:pStyle w:val="af5"/>
              <w:spacing w:after="0" w:line="240" w:lineRule="auto"/>
              <w:jc w:val="center"/>
            </w:pPr>
            <w:r w:rsidRPr="00C7779F">
              <w:t>занятия</w:t>
            </w:r>
          </w:p>
        </w:tc>
        <w:tc>
          <w:tcPr>
            <w:tcW w:w="1553" w:type="dxa"/>
            <w:shd w:val="clear" w:color="auto" w:fill="auto"/>
            <w:tcMar>
              <w:left w:w="-30" w:type="dxa"/>
            </w:tcMar>
          </w:tcPr>
          <w:p w:rsidR="00C7779F" w:rsidRPr="00C7779F" w:rsidRDefault="00C7779F" w:rsidP="00C7779F">
            <w:pPr>
              <w:pStyle w:val="af5"/>
              <w:spacing w:after="0" w:line="240" w:lineRule="auto"/>
              <w:jc w:val="center"/>
            </w:pPr>
            <w:r w:rsidRPr="00C7779F">
              <w:t>Итого</w:t>
            </w:r>
          </w:p>
          <w:p w:rsidR="00C7779F" w:rsidRPr="00C7779F" w:rsidRDefault="00C7779F" w:rsidP="00C7779F">
            <w:pPr>
              <w:pStyle w:val="af5"/>
              <w:spacing w:after="0" w:line="240" w:lineRule="auto"/>
              <w:jc w:val="center"/>
            </w:pPr>
            <w:r w:rsidRPr="00C7779F">
              <w:t> </w:t>
            </w:r>
          </w:p>
        </w:tc>
      </w:tr>
      <w:tr w:rsidR="00C7779F" w:rsidRPr="00C7779F" w:rsidTr="004530AD">
        <w:trPr>
          <w:trHeight w:val="44"/>
        </w:trPr>
        <w:tc>
          <w:tcPr>
            <w:tcW w:w="5516" w:type="dxa"/>
            <w:shd w:val="clear" w:color="auto" w:fill="auto"/>
            <w:tcMar>
              <w:left w:w="-30" w:type="dxa"/>
            </w:tcMar>
          </w:tcPr>
          <w:p w:rsidR="00C7779F" w:rsidRPr="00C7779F" w:rsidRDefault="00C7779F" w:rsidP="00C7779F">
            <w:pPr>
              <w:pStyle w:val="af5"/>
              <w:spacing w:after="0" w:line="240" w:lineRule="auto"/>
            </w:pPr>
            <w:r w:rsidRPr="00C7779F">
              <w:t>1.  Вводное занятие</w:t>
            </w:r>
          </w:p>
        </w:tc>
        <w:tc>
          <w:tcPr>
            <w:tcW w:w="959" w:type="dxa"/>
            <w:shd w:val="clear" w:color="auto" w:fill="auto"/>
            <w:tcMar>
              <w:left w:w="-30" w:type="dxa"/>
            </w:tcMar>
          </w:tcPr>
          <w:p w:rsidR="00C7779F" w:rsidRPr="00C7779F" w:rsidRDefault="00C7779F" w:rsidP="00C7779F">
            <w:pPr>
              <w:pStyle w:val="af5"/>
              <w:spacing w:after="0" w:line="240" w:lineRule="auto"/>
              <w:jc w:val="center"/>
            </w:pPr>
            <w:r w:rsidRPr="00C7779F">
              <w:t>1 ч</w:t>
            </w:r>
          </w:p>
        </w:tc>
        <w:tc>
          <w:tcPr>
            <w:tcW w:w="987" w:type="dxa"/>
            <w:shd w:val="clear" w:color="auto" w:fill="auto"/>
            <w:tcMar>
              <w:left w:w="-30" w:type="dxa"/>
            </w:tcMar>
          </w:tcPr>
          <w:p w:rsidR="00C7779F" w:rsidRPr="00C7779F" w:rsidRDefault="00C7779F" w:rsidP="00C7779F">
            <w:pPr>
              <w:pStyle w:val="af5"/>
              <w:spacing w:after="0" w:line="240" w:lineRule="auto"/>
              <w:jc w:val="center"/>
            </w:pPr>
            <w:r w:rsidRPr="00C7779F">
              <w:t> 1 ч</w:t>
            </w:r>
          </w:p>
        </w:tc>
        <w:tc>
          <w:tcPr>
            <w:tcW w:w="1494" w:type="dxa"/>
            <w:shd w:val="clear" w:color="auto" w:fill="auto"/>
            <w:tcMar>
              <w:left w:w="-30" w:type="dxa"/>
            </w:tcMar>
          </w:tcPr>
          <w:p w:rsidR="00C7779F" w:rsidRPr="00C7779F" w:rsidRDefault="00C7779F" w:rsidP="00C7779F">
            <w:pPr>
              <w:pStyle w:val="af5"/>
              <w:spacing w:after="0" w:line="240" w:lineRule="auto"/>
              <w:jc w:val="center"/>
            </w:pPr>
            <w:r w:rsidRPr="00C7779F">
              <w:t> </w:t>
            </w:r>
          </w:p>
        </w:tc>
        <w:tc>
          <w:tcPr>
            <w:tcW w:w="1553" w:type="dxa"/>
            <w:shd w:val="clear" w:color="auto" w:fill="auto"/>
            <w:tcMar>
              <w:left w:w="-30" w:type="dxa"/>
            </w:tcMar>
          </w:tcPr>
          <w:p w:rsidR="00C7779F" w:rsidRPr="00C7779F" w:rsidRDefault="00C7779F" w:rsidP="00C7779F">
            <w:pPr>
              <w:pStyle w:val="af5"/>
              <w:spacing w:after="0" w:line="240" w:lineRule="auto"/>
              <w:jc w:val="center"/>
            </w:pPr>
            <w:r w:rsidRPr="00C7779F">
              <w:t> 2 ч</w:t>
            </w:r>
          </w:p>
        </w:tc>
      </w:tr>
      <w:tr w:rsidR="00C7779F" w:rsidRPr="00C7779F" w:rsidTr="004530AD">
        <w:trPr>
          <w:trHeight w:val="44"/>
        </w:trPr>
        <w:tc>
          <w:tcPr>
            <w:tcW w:w="5516" w:type="dxa"/>
            <w:shd w:val="clear" w:color="auto" w:fill="auto"/>
            <w:tcMar>
              <w:left w:w="-30" w:type="dxa"/>
            </w:tcMar>
          </w:tcPr>
          <w:p w:rsidR="00C7779F" w:rsidRPr="00C7779F" w:rsidRDefault="00C7779F" w:rsidP="00C7779F">
            <w:pPr>
              <w:pStyle w:val="af5"/>
              <w:spacing w:after="0" w:line="240" w:lineRule="auto"/>
            </w:pPr>
            <w:r w:rsidRPr="00C7779F">
              <w:t>2.  Азбука танцевальных движений</w:t>
            </w:r>
          </w:p>
        </w:tc>
        <w:tc>
          <w:tcPr>
            <w:tcW w:w="959" w:type="dxa"/>
            <w:shd w:val="clear" w:color="auto" w:fill="auto"/>
            <w:tcMar>
              <w:left w:w="-30" w:type="dxa"/>
            </w:tcMar>
          </w:tcPr>
          <w:p w:rsidR="00C7779F" w:rsidRPr="00C7779F" w:rsidRDefault="00C7779F" w:rsidP="00C7779F">
            <w:pPr>
              <w:pStyle w:val="af5"/>
              <w:spacing w:after="0" w:line="240" w:lineRule="auto"/>
              <w:jc w:val="center"/>
            </w:pPr>
            <w:r w:rsidRPr="00C7779F">
              <w:t>1 ч</w:t>
            </w:r>
          </w:p>
        </w:tc>
        <w:tc>
          <w:tcPr>
            <w:tcW w:w="987" w:type="dxa"/>
            <w:shd w:val="clear" w:color="auto" w:fill="auto"/>
            <w:tcMar>
              <w:left w:w="-30" w:type="dxa"/>
            </w:tcMar>
          </w:tcPr>
          <w:p w:rsidR="00C7779F" w:rsidRPr="00C7779F" w:rsidRDefault="00C7779F" w:rsidP="00C7779F">
            <w:pPr>
              <w:pStyle w:val="af5"/>
              <w:spacing w:after="0" w:line="240" w:lineRule="auto"/>
              <w:jc w:val="center"/>
            </w:pPr>
            <w:r w:rsidRPr="00C7779F">
              <w:t> 8 ч</w:t>
            </w:r>
          </w:p>
        </w:tc>
        <w:tc>
          <w:tcPr>
            <w:tcW w:w="1494" w:type="dxa"/>
            <w:shd w:val="clear" w:color="auto" w:fill="auto"/>
            <w:tcMar>
              <w:left w:w="-30" w:type="dxa"/>
            </w:tcMar>
          </w:tcPr>
          <w:p w:rsidR="00C7779F" w:rsidRPr="00C7779F" w:rsidRDefault="00C7779F" w:rsidP="00C7779F">
            <w:pPr>
              <w:pStyle w:val="af5"/>
              <w:spacing w:after="0" w:line="240" w:lineRule="auto"/>
              <w:jc w:val="center"/>
            </w:pPr>
            <w:r w:rsidRPr="00C7779F">
              <w:t> </w:t>
            </w:r>
          </w:p>
        </w:tc>
        <w:tc>
          <w:tcPr>
            <w:tcW w:w="1553" w:type="dxa"/>
            <w:shd w:val="clear" w:color="auto" w:fill="auto"/>
            <w:tcMar>
              <w:left w:w="-30" w:type="dxa"/>
            </w:tcMar>
          </w:tcPr>
          <w:p w:rsidR="00C7779F" w:rsidRPr="00C7779F" w:rsidRDefault="00C7779F" w:rsidP="00C7779F">
            <w:pPr>
              <w:pStyle w:val="af5"/>
              <w:spacing w:after="0" w:line="240" w:lineRule="auto"/>
              <w:jc w:val="center"/>
            </w:pPr>
            <w:r w:rsidRPr="00C7779F">
              <w:t>9 ч</w:t>
            </w:r>
          </w:p>
        </w:tc>
      </w:tr>
      <w:tr w:rsidR="00C7779F" w:rsidRPr="00C7779F" w:rsidTr="004530AD">
        <w:trPr>
          <w:trHeight w:val="44"/>
        </w:trPr>
        <w:tc>
          <w:tcPr>
            <w:tcW w:w="5516" w:type="dxa"/>
            <w:shd w:val="clear" w:color="auto" w:fill="auto"/>
            <w:tcMar>
              <w:left w:w="-30" w:type="dxa"/>
            </w:tcMar>
          </w:tcPr>
          <w:p w:rsidR="00C7779F" w:rsidRPr="00C7779F" w:rsidRDefault="00C7779F" w:rsidP="00C7779F">
            <w:pPr>
              <w:pStyle w:val="af5"/>
              <w:spacing w:after="0" w:line="240" w:lineRule="auto"/>
            </w:pPr>
            <w:r w:rsidRPr="00C7779F">
              <w:t>3.  Упражнения на развитие тела</w:t>
            </w:r>
          </w:p>
        </w:tc>
        <w:tc>
          <w:tcPr>
            <w:tcW w:w="959" w:type="dxa"/>
            <w:shd w:val="clear" w:color="auto" w:fill="auto"/>
            <w:tcMar>
              <w:left w:w="-30" w:type="dxa"/>
            </w:tcMar>
          </w:tcPr>
          <w:p w:rsidR="00C7779F" w:rsidRPr="00C7779F" w:rsidRDefault="00C7779F" w:rsidP="00C7779F">
            <w:pPr>
              <w:pStyle w:val="af5"/>
              <w:spacing w:after="0" w:line="240" w:lineRule="auto"/>
              <w:jc w:val="center"/>
            </w:pPr>
            <w:r w:rsidRPr="00C7779F">
              <w:t> </w:t>
            </w:r>
          </w:p>
        </w:tc>
        <w:tc>
          <w:tcPr>
            <w:tcW w:w="987" w:type="dxa"/>
            <w:shd w:val="clear" w:color="auto" w:fill="auto"/>
            <w:tcMar>
              <w:left w:w="-30" w:type="dxa"/>
            </w:tcMar>
          </w:tcPr>
          <w:p w:rsidR="00C7779F" w:rsidRPr="00C7779F" w:rsidRDefault="00C7779F" w:rsidP="00C7779F">
            <w:pPr>
              <w:pStyle w:val="af5"/>
              <w:spacing w:after="0" w:line="240" w:lineRule="auto"/>
              <w:jc w:val="center"/>
            </w:pPr>
            <w:r w:rsidRPr="00C7779F">
              <w:t> 2 ч</w:t>
            </w:r>
          </w:p>
        </w:tc>
        <w:tc>
          <w:tcPr>
            <w:tcW w:w="1494" w:type="dxa"/>
            <w:shd w:val="clear" w:color="auto" w:fill="auto"/>
            <w:tcMar>
              <w:left w:w="-30" w:type="dxa"/>
            </w:tcMar>
          </w:tcPr>
          <w:p w:rsidR="00C7779F" w:rsidRPr="00C7779F" w:rsidRDefault="00C7779F" w:rsidP="00C7779F">
            <w:pPr>
              <w:pStyle w:val="af5"/>
              <w:spacing w:after="0" w:line="240" w:lineRule="auto"/>
              <w:jc w:val="center"/>
            </w:pPr>
            <w:r w:rsidRPr="00C7779F">
              <w:t>  1 ч</w:t>
            </w:r>
          </w:p>
        </w:tc>
        <w:tc>
          <w:tcPr>
            <w:tcW w:w="1553" w:type="dxa"/>
            <w:shd w:val="clear" w:color="auto" w:fill="auto"/>
            <w:tcMar>
              <w:left w:w="-30" w:type="dxa"/>
            </w:tcMar>
          </w:tcPr>
          <w:p w:rsidR="00C7779F" w:rsidRPr="00C7779F" w:rsidRDefault="00C7779F" w:rsidP="00C7779F">
            <w:pPr>
              <w:pStyle w:val="af5"/>
              <w:spacing w:after="0" w:line="240" w:lineRule="auto"/>
              <w:jc w:val="center"/>
            </w:pPr>
            <w:r w:rsidRPr="00C7779F">
              <w:t>3 ч</w:t>
            </w:r>
          </w:p>
        </w:tc>
      </w:tr>
      <w:tr w:rsidR="00C7779F" w:rsidRPr="00C7779F" w:rsidTr="004530AD">
        <w:trPr>
          <w:trHeight w:val="47"/>
        </w:trPr>
        <w:tc>
          <w:tcPr>
            <w:tcW w:w="5516" w:type="dxa"/>
            <w:shd w:val="clear" w:color="auto" w:fill="auto"/>
            <w:tcMar>
              <w:left w:w="-30" w:type="dxa"/>
            </w:tcMar>
          </w:tcPr>
          <w:p w:rsidR="00C7779F" w:rsidRPr="00C7779F" w:rsidRDefault="00C7779F" w:rsidP="00C7779F">
            <w:pPr>
              <w:pStyle w:val="af5"/>
              <w:spacing w:after="0" w:line="240" w:lineRule="auto"/>
            </w:pPr>
            <w:r w:rsidRPr="00C7779F">
              <w:t>4.  Элементы народно- сценического танца</w:t>
            </w:r>
          </w:p>
        </w:tc>
        <w:tc>
          <w:tcPr>
            <w:tcW w:w="959" w:type="dxa"/>
            <w:shd w:val="clear" w:color="auto" w:fill="auto"/>
            <w:tcMar>
              <w:left w:w="-30" w:type="dxa"/>
            </w:tcMar>
          </w:tcPr>
          <w:p w:rsidR="00C7779F" w:rsidRPr="00C7779F" w:rsidRDefault="00C7779F" w:rsidP="00C7779F">
            <w:pPr>
              <w:pStyle w:val="af5"/>
              <w:spacing w:after="0" w:line="240" w:lineRule="auto"/>
              <w:jc w:val="center"/>
            </w:pPr>
            <w:r w:rsidRPr="00C7779F">
              <w:t>1 ч</w:t>
            </w:r>
          </w:p>
        </w:tc>
        <w:tc>
          <w:tcPr>
            <w:tcW w:w="987" w:type="dxa"/>
            <w:shd w:val="clear" w:color="auto" w:fill="auto"/>
            <w:tcMar>
              <w:left w:w="-30" w:type="dxa"/>
            </w:tcMar>
          </w:tcPr>
          <w:p w:rsidR="00C7779F" w:rsidRPr="00C7779F" w:rsidRDefault="00C7779F" w:rsidP="00C7779F">
            <w:pPr>
              <w:pStyle w:val="af5"/>
              <w:spacing w:after="0" w:line="240" w:lineRule="auto"/>
              <w:jc w:val="center"/>
            </w:pPr>
            <w:r w:rsidRPr="00C7779F">
              <w:t> 11 ч</w:t>
            </w:r>
          </w:p>
        </w:tc>
        <w:tc>
          <w:tcPr>
            <w:tcW w:w="1494" w:type="dxa"/>
            <w:shd w:val="clear" w:color="auto" w:fill="auto"/>
            <w:tcMar>
              <w:left w:w="-30" w:type="dxa"/>
            </w:tcMar>
          </w:tcPr>
          <w:p w:rsidR="00C7779F" w:rsidRPr="00C7779F" w:rsidRDefault="00C7779F" w:rsidP="00C7779F">
            <w:pPr>
              <w:pStyle w:val="af5"/>
              <w:spacing w:after="0" w:line="240" w:lineRule="auto"/>
              <w:jc w:val="center"/>
            </w:pPr>
            <w:r w:rsidRPr="00C7779F">
              <w:t>  2 ч</w:t>
            </w:r>
          </w:p>
        </w:tc>
        <w:tc>
          <w:tcPr>
            <w:tcW w:w="1553" w:type="dxa"/>
            <w:shd w:val="clear" w:color="auto" w:fill="auto"/>
            <w:tcMar>
              <w:left w:w="-30" w:type="dxa"/>
            </w:tcMar>
          </w:tcPr>
          <w:p w:rsidR="00C7779F" w:rsidRPr="00C7779F" w:rsidRDefault="00C7779F" w:rsidP="00C7779F">
            <w:pPr>
              <w:pStyle w:val="af5"/>
              <w:spacing w:after="0" w:line="240" w:lineRule="auto"/>
              <w:jc w:val="center"/>
            </w:pPr>
            <w:r w:rsidRPr="00C7779F">
              <w:t> 13ч</w:t>
            </w:r>
          </w:p>
        </w:tc>
      </w:tr>
      <w:tr w:rsidR="00C7779F" w:rsidRPr="00C7779F" w:rsidTr="004530AD">
        <w:trPr>
          <w:trHeight w:val="85"/>
        </w:trPr>
        <w:tc>
          <w:tcPr>
            <w:tcW w:w="5516" w:type="dxa"/>
            <w:shd w:val="clear" w:color="auto" w:fill="auto"/>
            <w:tcMar>
              <w:left w:w="-30" w:type="dxa"/>
            </w:tcMar>
          </w:tcPr>
          <w:p w:rsidR="00C7779F" w:rsidRPr="00C7779F" w:rsidRDefault="00C7779F" w:rsidP="00C7779F">
            <w:pPr>
              <w:pStyle w:val="af5"/>
              <w:spacing w:after="0" w:line="240" w:lineRule="auto"/>
            </w:pPr>
            <w:r w:rsidRPr="00C7779F">
              <w:t xml:space="preserve">5. Мероприятия воспитательно-познавательного </w:t>
            </w:r>
          </w:p>
          <w:p w:rsidR="00C7779F" w:rsidRPr="00C7779F" w:rsidRDefault="00C7779F" w:rsidP="00C7779F">
            <w:pPr>
              <w:pStyle w:val="af5"/>
              <w:spacing w:after="0" w:line="240" w:lineRule="auto"/>
            </w:pPr>
            <w:r w:rsidRPr="00C7779F">
              <w:t>характера</w:t>
            </w:r>
          </w:p>
        </w:tc>
        <w:tc>
          <w:tcPr>
            <w:tcW w:w="959" w:type="dxa"/>
            <w:shd w:val="clear" w:color="auto" w:fill="auto"/>
            <w:tcMar>
              <w:left w:w="-30" w:type="dxa"/>
            </w:tcMar>
          </w:tcPr>
          <w:p w:rsidR="00C7779F" w:rsidRPr="00C7779F" w:rsidRDefault="00C7779F" w:rsidP="00C7779F">
            <w:pPr>
              <w:pStyle w:val="af5"/>
              <w:spacing w:after="0" w:line="240" w:lineRule="auto"/>
              <w:jc w:val="center"/>
            </w:pPr>
            <w:r w:rsidRPr="00C7779F">
              <w:t> </w:t>
            </w:r>
          </w:p>
        </w:tc>
        <w:tc>
          <w:tcPr>
            <w:tcW w:w="987" w:type="dxa"/>
            <w:shd w:val="clear" w:color="auto" w:fill="auto"/>
            <w:tcMar>
              <w:left w:w="-30" w:type="dxa"/>
            </w:tcMar>
          </w:tcPr>
          <w:p w:rsidR="00C7779F" w:rsidRPr="00C7779F" w:rsidRDefault="00C7779F" w:rsidP="00C7779F">
            <w:pPr>
              <w:pStyle w:val="af5"/>
              <w:spacing w:after="0" w:line="240" w:lineRule="auto"/>
              <w:jc w:val="center"/>
            </w:pPr>
            <w:r w:rsidRPr="00C7779F">
              <w:t> 1 ч</w:t>
            </w:r>
          </w:p>
        </w:tc>
        <w:tc>
          <w:tcPr>
            <w:tcW w:w="1494" w:type="dxa"/>
            <w:shd w:val="clear" w:color="auto" w:fill="auto"/>
            <w:tcMar>
              <w:left w:w="-30" w:type="dxa"/>
            </w:tcMar>
          </w:tcPr>
          <w:p w:rsidR="00C7779F" w:rsidRPr="00C7779F" w:rsidRDefault="00C7779F" w:rsidP="00C7779F">
            <w:pPr>
              <w:pStyle w:val="af5"/>
              <w:spacing w:after="0" w:line="240" w:lineRule="auto"/>
              <w:jc w:val="center"/>
            </w:pPr>
            <w:r w:rsidRPr="00C7779F">
              <w:t> </w:t>
            </w:r>
          </w:p>
        </w:tc>
        <w:tc>
          <w:tcPr>
            <w:tcW w:w="1553" w:type="dxa"/>
            <w:shd w:val="clear" w:color="auto" w:fill="auto"/>
            <w:tcMar>
              <w:left w:w="-30" w:type="dxa"/>
            </w:tcMar>
          </w:tcPr>
          <w:p w:rsidR="00C7779F" w:rsidRPr="00C7779F" w:rsidRDefault="00C7779F" w:rsidP="00C7779F">
            <w:pPr>
              <w:pStyle w:val="af5"/>
              <w:spacing w:after="0" w:line="240" w:lineRule="auto"/>
              <w:jc w:val="center"/>
            </w:pPr>
            <w:r w:rsidRPr="00C7779F">
              <w:t>  1 ч</w:t>
            </w:r>
          </w:p>
        </w:tc>
      </w:tr>
      <w:tr w:rsidR="00C7779F" w:rsidRPr="00C7779F" w:rsidTr="004530AD">
        <w:trPr>
          <w:trHeight w:val="44"/>
        </w:trPr>
        <w:tc>
          <w:tcPr>
            <w:tcW w:w="5516" w:type="dxa"/>
            <w:shd w:val="clear" w:color="auto" w:fill="auto"/>
            <w:tcMar>
              <w:left w:w="-30" w:type="dxa"/>
            </w:tcMar>
          </w:tcPr>
          <w:p w:rsidR="00C7779F" w:rsidRPr="00C7779F" w:rsidRDefault="00C7779F" w:rsidP="00C7779F">
            <w:pPr>
              <w:pStyle w:val="af5"/>
              <w:spacing w:after="0" w:line="240" w:lineRule="auto"/>
            </w:pPr>
            <w:r w:rsidRPr="00C7779F">
              <w:t>6.  Концертные выступления</w:t>
            </w:r>
          </w:p>
        </w:tc>
        <w:tc>
          <w:tcPr>
            <w:tcW w:w="959" w:type="dxa"/>
            <w:shd w:val="clear" w:color="auto" w:fill="auto"/>
            <w:tcMar>
              <w:left w:w="-30" w:type="dxa"/>
            </w:tcMar>
          </w:tcPr>
          <w:p w:rsidR="00C7779F" w:rsidRPr="00C7779F" w:rsidRDefault="00C7779F" w:rsidP="00C7779F">
            <w:pPr>
              <w:pStyle w:val="af5"/>
              <w:spacing w:after="0" w:line="240" w:lineRule="auto"/>
              <w:jc w:val="center"/>
            </w:pPr>
            <w:r w:rsidRPr="00C7779F">
              <w:t> </w:t>
            </w:r>
          </w:p>
        </w:tc>
        <w:tc>
          <w:tcPr>
            <w:tcW w:w="987" w:type="dxa"/>
            <w:shd w:val="clear" w:color="auto" w:fill="auto"/>
            <w:tcMar>
              <w:left w:w="-30" w:type="dxa"/>
            </w:tcMar>
          </w:tcPr>
          <w:p w:rsidR="00C7779F" w:rsidRPr="00C7779F" w:rsidRDefault="00C7779F" w:rsidP="00C7779F">
            <w:pPr>
              <w:pStyle w:val="af5"/>
              <w:spacing w:after="0" w:line="240" w:lineRule="auto"/>
              <w:jc w:val="center"/>
            </w:pPr>
            <w:r w:rsidRPr="00C7779F">
              <w:t> </w:t>
            </w:r>
          </w:p>
        </w:tc>
        <w:tc>
          <w:tcPr>
            <w:tcW w:w="1494" w:type="dxa"/>
            <w:shd w:val="clear" w:color="auto" w:fill="auto"/>
            <w:tcMar>
              <w:left w:w="-30" w:type="dxa"/>
            </w:tcMar>
          </w:tcPr>
          <w:p w:rsidR="00C7779F" w:rsidRPr="00C7779F" w:rsidRDefault="00C7779F" w:rsidP="00C7779F">
            <w:pPr>
              <w:pStyle w:val="af5"/>
              <w:spacing w:after="0" w:line="240" w:lineRule="auto"/>
              <w:jc w:val="center"/>
            </w:pPr>
            <w:r w:rsidRPr="00C7779F">
              <w:t> </w:t>
            </w:r>
          </w:p>
        </w:tc>
        <w:tc>
          <w:tcPr>
            <w:tcW w:w="1553" w:type="dxa"/>
            <w:shd w:val="clear" w:color="auto" w:fill="auto"/>
            <w:tcMar>
              <w:left w:w="-30" w:type="dxa"/>
            </w:tcMar>
          </w:tcPr>
          <w:p w:rsidR="00C7779F" w:rsidRPr="00C7779F" w:rsidRDefault="00C7779F" w:rsidP="00C7779F">
            <w:pPr>
              <w:pStyle w:val="af5"/>
              <w:spacing w:after="0" w:line="240" w:lineRule="auto"/>
              <w:jc w:val="center"/>
            </w:pPr>
            <w:r w:rsidRPr="00C7779F">
              <w:t>4 ч</w:t>
            </w:r>
          </w:p>
        </w:tc>
      </w:tr>
    </w:tbl>
    <w:p w:rsidR="00C7779F" w:rsidRPr="00C7779F" w:rsidRDefault="00C7779F" w:rsidP="004530AD">
      <w:pPr>
        <w:pStyle w:val="af5"/>
        <w:spacing w:after="0" w:line="240" w:lineRule="auto"/>
        <w:ind w:left="0" w:firstLine="0"/>
      </w:pPr>
      <w:r w:rsidRPr="00C7779F">
        <w:rPr>
          <w:b/>
        </w:rPr>
        <w:t>2 –й  год  обучения.</w:t>
      </w:r>
    </w:p>
    <w:p w:rsidR="00C7779F" w:rsidRPr="00C7779F" w:rsidRDefault="00C7779F" w:rsidP="00C7779F">
      <w:pPr>
        <w:pStyle w:val="af5"/>
        <w:spacing w:after="0" w:line="240" w:lineRule="auto"/>
      </w:pPr>
      <w:r w:rsidRPr="00C7779F">
        <w:t>  Задачи:  1. Продолжать работу по развитию физических способностей.</w:t>
      </w:r>
    </w:p>
    <w:p w:rsidR="00C7779F" w:rsidRPr="00C7779F" w:rsidRDefault="00C7779F" w:rsidP="00C7779F">
      <w:pPr>
        <w:pStyle w:val="af5"/>
        <w:spacing w:after="0" w:line="240" w:lineRule="auto"/>
      </w:pPr>
      <w:r w:rsidRPr="00C7779F">
        <w:t>                  2. Отработать выразительность движений.</w:t>
      </w:r>
    </w:p>
    <w:p w:rsidR="00C7779F" w:rsidRPr="00C7779F" w:rsidRDefault="00C7779F" w:rsidP="00C7779F">
      <w:pPr>
        <w:pStyle w:val="af5"/>
        <w:spacing w:after="0" w:line="240" w:lineRule="auto"/>
      </w:pPr>
      <w:r w:rsidRPr="00C7779F">
        <w:t>                 3. Развивать интерес к народному танцу, к  фольклору.</w:t>
      </w:r>
    </w:p>
    <w:p w:rsidR="00C7779F" w:rsidRPr="00C7779F" w:rsidRDefault="00C7779F" w:rsidP="00C7779F">
      <w:pPr>
        <w:pStyle w:val="af5"/>
        <w:spacing w:after="0" w:line="240" w:lineRule="auto"/>
      </w:pPr>
      <w:r w:rsidRPr="00C7779F">
        <w:t>                 4. Воспитывать коллективные отношения  учащихся.</w:t>
      </w:r>
    </w:p>
    <w:p w:rsidR="00C7779F" w:rsidRPr="004530AD" w:rsidRDefault="00C7779F" w:rsidP="004530AD">
      <w:pPr>
        <w:pStyle w:val="af5"/>
        <w:spacing w:after="0" w:line="240" w:lineRule="auto"/>
      </w:pPr>
      <w:r w:rsidRPr="00C7779F">
        <w:t xml:space="preserve">                 5. Познакомить с </w:t>
      </w:r>
      <w:r w:rsidR="004530AD">
        <w:t xml:space="preserve">особенностями  народного танца </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0" w:type="dxa"/>
        </w:tblCellMar>
        <w:tblLook w:val="04A0" w:firstRow="1" w:lastRow="0" w:firstColumn="1" w:lastColumn="0" w:noHBand="0" w:noVBand="1"/>
      </w:tblPr>
      <w:tblGrid>
        <w:gridCol w:w="5679"/>
        <w:gridCol w:w="762"/>
        <w:gridCol w:w="1003"/>
        <w:gridCol w:w="1007"/>
        <w:gridCol w:w="759"/>
      </w:tblGrid>
      <w:tr w:rsidR="00C7779F" w:rsidRPr="00C7779F" w:rsidTr="0022263B">
        <w:trPr>
          <w:trHeight w:val="517"/>
          <w:jc w:val="center"/>
        </w:trPr>
        <w:tc>
          <w:tcPr>
            <w:tcW w:w="5679" w:type="dxa"/>
            <w:shd w:val="clear" w:color="auto" w:fill="auto"/>
            <w:tcMar>
              <w:left w:w="-30" w:type="dxa"/>
            </w:tcMar>
          </w:tcPr>
          <w:p w:rsidR="00C7779F" w:rsidRPr="00C7779F" w:rsidRDefault="00C7779F" w:rsidP="00C7779F">
            <w:pPr>
              <w:pStyle w:val="af5"/>
              <w:spacing w:after="0" w:line="240" w:lineRule="auto"/>
              <w:jc w:val="center"/>
            </w:pPr>
            <w:r w:rsidRPr="00C7779F">
              <w:t>Содержание и виды работы</w:t>
            </w:r>
          </w:p>
          <w:p w:rsidR="00C7779F" w:rsidRPr="00C7779F" w:rsidRDefault="00C7779F" w:rsidP="00C7779F">
            <w:pPr>
              <w:pStyle w:val="af5"/>
              <w:spacing w:after="0" w:line="240" w:lineRule="auto"/>
              <w:jc w:val="center"/>
            </w:pPr>
            <w:r w:rsidRPr="00C7779F">
              <w:t> </w:t>
            </w:r>
          </w:p>
        </w:tc>
        <w:tc>
          <w:tcPr>
            <w:tcW w:w="762" w:type="dxa"/>
            <w:shd w:val="clear" w:color="auto" w:fill="auto"/>
            <w:tcMar>
              <w:left w:w="-30" w:type="dxa"/>
            </w:tcMar>
          </w:tcPr>
          <w:p w:rsidR="00C7779F" w:rsidRPr="00C7779F" w:rsidRDefault="00C7779F" w:rsidP="00C7779F">
            <w:pPr>
              <w:pStyle w:val="af5"/>
              <w:spacing w:after="0" w:line="240" w:lineRule="auto"/>
              <w:jc w:val="center"/>
            </w:pPr>
            <w:r w:rsidRPr="00C7779F">
              <w:t>Теория</w:t>
            </w:r>
          </w:p>
        </w:tc>
        <w:tc>
          <w:tcPr>
            <w:tcW w:w="1003" w:type="dxa"/>
            <w:shd w:val="clear" w:color="auto" w:fill="auto"/>
            <w:tcMar>
              <w:left w:w="-30" w:type="dxa"/>
            </w:tcMar>
          </w:tcPr>
          <w:p w:rsidR="00C7779F" w:rsidRPr="00C7779F" w:rsidRDefault="00C7779F" w:rsidP="00C7779F">
            <w:pPr>
              <w:pStyle w:val="af5"/>
              <w:spacing w:after="0" w:line="240" w:lineRule="auto"/>
              <w:jc w:val="center"/>
            </w:pPr>
            <w:r w:rsidRPr="00C7779F">
              <w:t>Практика</w:t>
            </w:r>
          </w:p>
        </w:tc>
        <w:tc>
          <w:tcPr>
            <w:tcW w:w="1007" w:type="dxa"/>
            <w:shd w:val="clear" w:color="auto" w:fill="auto"/>
            <w:tcMar>
              <w:left w:w="-30" w:type="dxa"/>
            </w:tcMar>
          </w:tcPr>
          <w:p w:rsidR="00C7779F" w:rsidRPr="00C7779F" w:rsidRDefault="00C7779F" w:rsidP="00C7779F">
            <w:pPr>
              <w:pStyle w:val="af5"/>
              <w:spacing w:after="0" w:line="240" w:lineRule="auto"/>
              <w:jc w:val="center"/>
            </w:pPr>
            <w:r w:rsidRPr="00C7779F">
              <w:t>Индивид.</w:t>
            </w:r>
          </w:p>
          <w:p w:rsidR="00C7779F" w:rsidRPr="00C7779F" w:rsidRDefault="00C7779F" w:rsidP="00C7779F">
            <w:pPr>
              <w:pStyle w:val="af5"/>
              <w:spacing w:after="0" w:line="240" w:lineRule="auto"/>
              <w:jc w:val="center"/>
            </w:pPr>
            <w:r w:rsidRPr="00C7779F">
              <w:t>занятия</w:t>
            </w:r>
          </w:p>
        </w:tc>
        <w:tc>
          <w:tcPr>
            <w:tcW w:w="759" w:type="dxa"/>
            <w:shd w:val="clear" w:color="auto" w:fill="auto"/>
            <w:tcMar>
              <w:left w:w="-30" w:type="dxa"/>
            </w:tcMar>
          </w:tcPr>
          <w:p w:rsidR="00C7779F" w:rsidRPr="00C7779F" w:rsidRDefault="00C7779F" w:rsidP="00C7779F">
            <w:pPr>
              <w:pStyle w:val="af5"/>
              <w:spacing w:after="0" w:line="240" w:lineRule="auto"/>
              <w:jc w:val="center"/>
            </w:pPr>
            <w:r w:rsidRPr="00C7779F">
              <w:t>Итого:</w:t>
            </w:r>
          </w:p>
        </w:tc>
      </w:tr>
      <w:tr w:rsidR="00C7779F" w:rsidRPr="00C7779F" w:rsidTr="0022263B">
        <w:trPr>
          <w:trHeight w:val="272"/>
          <w:jc w:val="center"/>
        </w:trPr>
        <w:tc>
          <w:tcPr>
            <w:tcW w:w="5679" w:type="dxa"/>
            <w:shd w:val="clear" w:color="auto" w:fill="auto"/>
            <w:tcMar>
              <w:left w:w="-30" w:type="dxa"/>
            </w:tcMar>
          </w:tcPr>
          <w:p w:rsidR="00C7779F" w:rsidRPr="00C7779F" w:rsidRDefault="00C7779F" w:rsidP="00C7779F">
            <w:pPr>
              <w:pStyle w:val="af5"/>
              <w:spacing w:after="0" w:line="240" w:lineRule="auto"/>
            </w:pPr>
            <w:r w:rsidRPr="00C7779F">
              <w:t>1. Вводное занятие.</w:t>
            </w:r>
          </w:p>
        </w:tc>
        <w:tc>
          <w:tcPr>
            <w:tcW w:w="762" w:type="dxa"/>
            <w:shd w:val="clear" w:color="auto" w:fill="auto"/>
            <w:tcMar>
              <w:left w:w="-30" w:type="dxa"/>
            </w:tcMar>
          </w:tcPr>
          <w:p w:rsidR="00C7779F" w:rsidRPr="00C7779F" w:rsidRDefault="00C7779F" w:rsidP="00C7779F">
            <w:pPr>
              <w:pStyle w:val="af5"/>
              <w:spacing w:after="0" w:line="240" w:lineRule="auto"/>
            </w:pPr>
            <w:r w:rsidRPr="00C7779F">
              <w:t> 1 ч</w:t>
            </w:r>
          </w:p>
        </w:tc>
        <w:tc>
          <w:tcPr>
            <w:tcW w:w="1003" w:type="dxa"/>
            <w:shd w:val="clear" w:color="auto" w:fill="auto"/>
            <w:tcMar>
              <w:left w:w="-30" w:type="dxa"/>
            </w:tcMar>
          </w:tcPr>
          <w:p w:rsidR="00C7779F" w:rsidRPr="00C7779F" w:rsidRDefault="00C7779F" w:rsidP="00C7779F">
            <w:pPr>
              <w:pStyle w:val="af5"/>
              <w:spacing w:after="0" w:line="240" w:lineRule="auto"/>
            </w:pPr>
            <w:r w:rsidRPr="00C7779F">
              <w:t> </w:t>
            </w:r>
          </w:p>
        </w:tc>
        <w:tc>
          <w:tcPr>
            <w:tcW w:w="1007" w:type="dxa"/>
            <w:shd w:val="clear" w:color="auto" w:fill="auto"/>
            <w:tcMar>
              <w:left w:w="-30" w:type="dxa"/>
            </w:tcMar>
          </w:tcPr>
          <w:p w:rsidR="00C7779F" w:rsidRPr="00C7779F" w:rsidRDefault="00C7779F" w:rsidP="00C7779F">
            <w:pPr>
              <w:pStyle w:val="af5"/>
              <w:spacing w:after="0" w:line="240" w:lineRule="auto"/>
            </w:pPr>
            <w:r w:rsidRPr="00C7779F">
              <w:t> </w:t>
            </w:r>
          </w:p>
        </w:tc>
        <w:tc>
          <w:tcPr>
            <w:tcW w:w="759" w:type="dxa"/>
            <w:shd w:val="clear" w:color="auto" w:fill="auto"/>
            <w:tcMar>
              <w:left w:w="-30" w:type="dxa"/>
            </w:tcMar>
          </w:tcPr>
          <w:p w:rsidR="00C7779F" w:rsidRPr="00C7779F" w:rsidRDefault="00C7779F" w:rsidP="00C7779F">
            <w:pPr>
              <w:pStyle w:val="af5"/>
              <w:spacing w:after="0" w:line="240" w:lineRule="auto"/>
            </w:pPr>
            <w:r w:rsidRPr="00C7779F">
              <w:t>  1ч</w:t>
            </w:r>
          </w:p>
        </w:tc>
      </w:tr>
      <w:tr w:rsidR="00C7779F" w:rsidRPr="00C7779F" w:rsidTr="0022263B">
        <w:trPr>
          <w:trHeight w:val="285"/>
          <w:jc w:val="center"/>
        </w:trPr>
        <w:tc>
          <w:tcPr>
            <w:tcW w:w="5679" w:type="dxa"/>
            <w:shd w:val="clear" w:color="auto" w:fill="auto"/>
            <w:tcMar>
              <w:left w:w="-30" w:type="dxa"/>
            </w:tcMar>
          </w:tcPr>
          <w:p w:rsidR="00C7779F" w:rsidRPr="00C7779F" w:rsidRDefault="00C7779F" w:rsidP="00C7779F">
            <w:pPr>
              <w:pStyle w:val="af5"/>
              <w:spacing w:after="0" w:line="240" w:lineRule="auto"/>
            </w:pPr>
            <w:r w:rsidRPr="00C7779F">
              <w:lastRenderedPageBreak/>
              <w:t>2. Азбука хореографии.</w:t>
            </w:r>
          </w:p>
        </w:tc>
        <w:tc>
          <w:tcPr>
            <w:tcW w:w="762" w:type="dxa"/>
            <w:shd w:val="clear" w:color="auto" w:fill="auto"/>
            <w:tcMar>
              <w:left w:w="-30" w:type="dxa"/>
            </w:tcMar>
          </w:tcPr>
          <w:p w:rsidR="00C7779F" w:rsidRPr="00C7779F" w:rsidRDefault="00C7779F" w:rsidP="00C7779F">
            <w:pPr>
              <w:pStyle w:val="af5"/>
              <w:spacing w:after="0" w:line="240" w:lineRule="auto"/>
            </w:pPr>
            <w:r w:rsidRPr="00C7779F">
              <w:t> 1 ч</w:t>
            </w:r>
          </w:p>
        </w:tc>
        <w:tc>
          <w:tcPr>
            <w:tcW w:w="1003" w:type="dxa"/>
            <w:shd w:val="clear" w:color="auto" w:fill="auto"/>
            <w:tcMar>
              <w:left w:w="-30" w:type="dxa"/>
            </w:tcMar>
          </w:tcPr>
          <w:p w:rsidR="00C7779F" w:rsidRPr="00C7779F" w:rsidRDefault="00C7779F" w:rsidP="00C7779F">
            <w:pPr>
              <w:pStyle w:val="af5"/>
              <w:spacing w:after="0" w:line="240" w:lineRule="auto"/>
            </w:pPr>
            <w:r w:rsidRPr="00C7779F">
              <w:t> 2 ч</w:t>
            </w:r>
          </w:p>
        </w:tc>
        <w:tc>
          <w:tcPr>
            <w:tcW w:w="1007" w:type="dxa"/>
            <w:shd w:val="clear" w:color="auto" w:fill="auto"/>
            <w:tcMar>
              <w:left w:w="-30" w:type="dxa"/>
            </w:tcMar>
          </w:tcPr>
          <w:p w:rsidR="00C7779F" w:rsidRPr="00C7779F" w:rsidRDefault="00C7779F" w:rsidP="00C7779F">
            <w:pPr>
              <w:pStyle w:val="af5"/>
              <w:spacing w:after="0" w:line="240" w:lineRule="auto"/>
            </w:pPr>
            <w:r w:rsidRPr="00C7779F">
              <w:t>2 ч</w:t>
            </w:r>
          </w:p>
        </w:tc>
        <w:tc>
          <w:tcPr>
            <w:tcW w:w="759" w:type="dxa"/>
            <w:shd w:val="clear" w:color="auto" w:fill="auto"/>
            <w:tcMar>
              <w:left w:w="-30" w:type="dxa"/>
            </w:tcMar>
          </w:tcPr>
          <w:p w:rsidR="00C7779F" w:rsidRPr="00C7779F" w:rsidRDefault="00C7779F" w:rsidP="00C7779F">
            <w:pPr>
              <w:pStyle w:val="af5"/>
              <w:spacing w:after="0" w:line="240" w:lineRule="auto"/>
            </w:pPr>
            <w:r w:rsidRPr="00C7779F">
              <w:t> 5 ч</w:t>
            </w:r>
          </w:p>
        </w:tc>
      </w:tr>
      <w:tr w:rsidR="00C7779F" w:rsidRPr="00C7779F" w:rsidTr="0022263B">
        <w:trPr>
          <w:trHeight w:val="272"/>
          <w:jc w:val="center"/>
        </w:trPr>
        <w:tc>
          <w:tcPr>
            <w:tcW w:w="5679" w:type="dxa"/>
            <w:shd w:val="clear" w:color="auto" w:fill="auto"/>
            <w:tcMar>
              <w:left w:w="-30" w:type="dxa"/>
            </w:tcMar>
          </w:tcPr>
          <w:p w:rsidR="00C7779F" w:rsidRPr="00C7779F" w:rsidRDefault="00C7779F" w:rsidP="00C7779F">
            <w:pPr>
              <w:pStyle w:val="af5"/>
              <w:spacing w:after="0" w:line="240" w:lineRule="auto"/>
            </w:pPr>
            <w:r w:rsidRPr="00C7779F">
              <w:t>3. Разучивание танцевальных номеров.</w:t>
            </w:r>
          </w:p>
        </w:tc>
        <w:tc>
          <w:tcPr>
            <w:tcW w:w="762" w:type="dxa"/>
            <w:shd w:val="clear" w:color="auto" w:fill="auto"/>
            <w:tcMar>
              <w:left w:w="-30" w:type="dxa"/>
            </w:tcMar>
          </w:tcPr>
          <w:p w:rsidR="00C7779F" w:rsidRPr="00C7779F" w:rsidRDefault="00C7779F" w:rsidP="00C7779F">
            <w:pPr>
              <w:pStyle w:val="af5"/>
              <w:spacing w:after="0" w:line="240" w:lineRule="auto"/>
            </w:pPr>
            <w:r w:rsidRPr="00C7779F">
              <w:t> 1 ч</w:t>
            </w:r>
          </w:p>
        </w:tc>
        <w:tc>
          <w:tcPr>
            <w:tcW w:w="1003" w:type="dxa"/>
            <w:shd w:val="clear" w:color="auto" w:fill="auto"/>
            <w:tcMar>
              <w:left w:w="-30" w:type="dxa"/>
            </w:tcMar>
          </w:tcPr>
          <w:p w:rsidR="00C7779F" w:rsidRPr="00C7779F" w:rsidRDefault="00C7779F" w:rsidP="00C7779F">
            <w:pPr>
              <w:pStyle w:val="af5"/>
              <w:spacing w:after="0" w:line="240" w:lineRule="auto"/>
            </w:pPr>
            <w:r w:rsidRPr="00C7779F">
              <w:t>15 ч</w:t>
            </w:r>
          </w:p>
        </w:tc>
        <w:tc>
          <w:tcPr>
            <w:tcW w:w="1007" w:type="dxa"/>
            <w:shd w:val="clear" w:color="auto" w:fill="auto"/>
            <w:tcMar>
              <w:left w:w="-30" w:type="dxa"/>
            </w:tcMar>
          </w:tcPr>
          <w:p w:rsidR="00C7779F" w:rsidRPr="00C7779F" w:rsidRDefault="00C7779F" w:rsidP="00C7779F">
            <w:pPr>
              <w:pStyle w:val="af5"/>
              <w:spacing w:after="0" w:line="240" w:lineRule="auto"/>
            </w:pPr>
            <w:r w:rsidRPr="00C7779F">
              <w:t>  4 ч</w:t>
            </w:r>
          </w:p>
        </w:tc>
        <w:tc>
          <w:tcPr>
            <w:tcW w:w="759" w:type="dxa"/>
            <w:shd w:val="clear" w:color="auto" w:fill="auto"/>
            <w:tcMar>
              <w:left w:w="-30" w:type="dxa"/>
            </w:tcMar>
          </w:tcPr>
          <w:p w:rsidR="00C7779F" w:rsidRPr="00C7779F" w:rsidRDefault="00C7779F" w:rsidP="00C7779F">
            <w:pPr>
              <w:pStyle w:val="af5"/>
              <w:spacing w:after="0" w:line="240" w:lineRule="auto"/>
            </w:pPr>
            <w:r w:rsidRPr="00C7779F">
              <w:t> 20 ч</w:t>
            </w:r>
          </w:p>
        </w:tc>
      </w:tr>
      <w:tr w:rsidR="00C7779F" w:rsidRPr="00C7779F" w:rsidTr="0022263B">
        <w:trPr>
          <w:trHeight w:val="272"/>
          <w:jc w:val="center"/>
        </w:trPr>
        <w:tc>
          <w:tcPr>
            <w:tcW w:w="5679" w:type="dxa"/>
            <w:shd w:val="clear" w:color="auto" w:fill="auto"/>
            <w:tcMar>
              <w:left w:w="-30" w:type="dxa"/>
            </w:tcMar>
          </w:tcPr>
          <w:p w:rsidR="00C7779F" w:rsidRPr="00C7779F" w:rsidRDefault="00C7779F" w:rsidP="00C7779F">
            <w:pPr>
              <w:pStyle w:val="af5"/>
              <w:spacing w:after="0" w:line="240" w:lineRule="auto"/>
            </w:pPr>
            <w:r w:rsidRPr="00C7779F">
              <w:t>4.Мероприятия воспитательно-познавательного   характера.</w:t>
            </w:r>
          </w:p>
        </w:tc>
        <w:tc>
          <w:tcPr>
            <w:tcW w:w="762" w:type="dxa"/>
            <w:shd w:val="clear" w:color="auto" w:fill="auto"/>
            <w:tcMar>
              <w:left w:w="-30" w:type="dxa"/>
            </w:tcMar>
          </w:tcPr>
          <w:p w:rsidR="00C7779F" w:rsidRPr="00C7779F" w:rsidRDefault="00C7779F" w:rsidP="00C7779F">
            <w:pPr>
              <w:pStyle w:val="af5"/>
              <w:spacing w:after="0" w:line="240" w:lineRule="auto"/>
            </w:pPr>
            <w:r w:rsidRPr="00C7779F">
              <w:t> </w:t>
            </w:r>
          </w:p>
        </w:tc>
        <w:tc>
          <w:tcPr>
            <w:tcW w:w="1003" w:type="dxa"/>
            <w:shd w:val="clear" w:color="auto" w:fill="auto"/>
            <w:tcMar>
              <w:left w:w="-30" w:type="dxa"/>
            </w:tcMar>
          </w:tcPr>
          <w:p w:rsidR="00C7779F" w:rsidRPr="00C7779F" w:rsidRDefault="00C7779F" w:rsidP="00C7779F">
            <w:pPr>
              <w:pStyle w:val="af5"/>
              <w:spacing w:after="0" w:line="240" w:lineRule="auto"/>
            </w:pPr>
            <w:r w:rsidRPr="00C7779F">
              <w:t>4 ч</w:t>
            </w:r>
          </w:p>
        </w:tc>
        <w:tc>
          <w:tcPr>
            <w:tcW w:w="1007" w:type="dxa"/>
            <w:shd w:val="clear" w:color="auto" w:fill="auto"/>
            <w:tcMar>
              <w:left w:w="-30" w:type="dxa"/>
            </w:tcMar>
          </w:tcPr>
          <w:p w:rsidR="00C7779F" w:rsidRPr="00C7779F" w:rsidRDefault="00C7779F" w:rsidP="00C7779F">
            <w:pPr>
              <w:pStyle w:val="af5"/>
              <w:spacing w:after="0" w:line="240" w:lineRule="auto"/>
            </w:pPr>
            <w:r w:rsidRPr="00C7779F">
              <w:t> </w:t>
            </w:r>
          </w:p>
        </w:tc>
        <w:tc>
          <w:tcPr>
            <w:tcW w:w="759" w:type="dxa"/>
            <w:shd w:val="clear" w:color="auto" w:fill="auto"/>
            <w:tcMar>
              <w:left w:w="-30" w:type="dxa"/>
            </w:tcMar>
          </w:tcPr>
          <w:p w:rsidR="00C7779F" w:rsidRPr="00C7779F" w:rsidRDefault="00C7779F" w:rsidP="00C7779F">
            <w:pPr>
              <w:pStyle w:val="af5"/>
              <w:spacing w:after="0" w:line="240" w:lineRule="auto"/>
            </w:pPr>
            <w:r w:rsidRPr="00C7779F">
              <w:t>  4 ч</w:t>
            </w:r>
          </w:p>
        </w:tc>
      </w:tr>
      <w:tr w:rsidR="00C7779F" w:rsidRPr="00C7779F" w:rsidTr="0022263B">
        <w:trPr>
          <w:trHeight w:val="272"/>
          <w:jc w:val="center"/>
        </w:trPr>
        <w:tc>
          <w:tcPr>
            <w:tcW w:w="5679" w:type="dxa"/>
            <w:shd w:val="clear" w:color="auto" w:fill="auto"/>
            <w:tcMar>
              <w:left w:w="-30" w:type="dxa"/>
            </w:tcMar>
          </w:tcPr>
          <w:p w:rsidR="00C7779F" w:rsidRPr="00C7779F" w:rsidRDefault="00C7779F" w:rsidP="00C7779F">
            <w:pPr>
              <w:pStyle w:val="af5"/>
              <w:spacing w:after="0" w:line="240" w:lineRule="auto"/>
            </w:pPr>
            <w:r w:rsidRPr="00C7779F">
              <w:t>5. Концертные выступления.</w:t>
            </w:r>
          </w:p>
        </w:tc>
        <w:tc>
          <w:tcPr>
            <w:tcW w:w="762" w:type="dxa"/>
            <w:shd w:val="clear" w:color="auto" w:fill="auto"/>
            <w:tcMar>
              <w:left w:w="-30" w:type="dxa"/>
            </w:tcMar>
          </w:tcPr>
          <w:p w:rsidR="00C7779F" w:rsidRPr="00C7779F" w:rsidRDefault="00C7779F" w:rsidP="00C7779F">
            <w:pPr>
              <w:pStyle w:val="af5"/>
              <w:spacing w:after="0" w:line="240" w:lineRule="auto"/>
            </w:pPr>
            <w:r w:rsidRPr="00C7779F">
              <w:t> </w:t>
            </w:r>
          </w:p>
        </w:tc>
        <w:tc>
          <w:tcPr>
            <w:tcW w:w="1003" w:type="dxa"/>
            <w:shd w:val="clear" w:color="auto" w:fill="auto"/>
            <w:tcMar>
              <w:left w:w="-30" w:type="dxa"/>
            </w:tcMar>
          </w:tcPr>
          <w:p w:rsidR="00C7779F" w:rsidRPr="00C7779F" w:rsidRDefault="00C7779F" w:rsidP="00C7779F">
            <w:pPr>
              <w:pStyle w:val="af5"/>
              <w:spacing w:after="0" w:line="240" w:lineRule="auto"/>
            </w:pPr>
            <w:r w:rsidRPr="00C7779F">
              <w:t> </w:t>
            </w:r>
          </w:p>
        </w:tc>
        <w:tc>
          <w:tcPr>
            <w:tcW w:w="1007" w:type="dxa"/>
            <w:shd w:val="clear" w:color="auto" w:fill="auto"/>
            <w:tcMar>
              <w:left w:w="-30" w:type="dxa"/>
            </w:tcMar>
          </w:tcPr>
          <w:p w:rsidR="00C7779F" w:rsidRPr="00C7779F" w:rsidRDefault="00C7779F" w:rsidP="00C7779F">
            <w:pPr>
              <w:pStyle w:val="af5"/>
              <w:spacing w:after="0" w:line="240" w:lineRule="auto"/>
            </w:pPr>
            <w:r w:rsidRPr="00C7779F">
              <w:t> </w:t>
            </w:r>
          </w:p>
        </w:tc>
        <w:tc>
          <w:tcPr>
            <w:tcW w:w="759" w:type="dxa"/>
            <w:shd w:val="clear" w:color="auto" w:fill="auto"/>
            <w:tcMar>
              <w:left w:w="-30" w:type="dxa"/>
            </w:tcMar>
          </w:tcPr>
          <w:p w:rsidR="00C7779F" w:rsidRPr="00C7779F" w:rsidRDefault="00C7779F" w:rsidP="00C7779F">
            <w:pPr>
              <w:pStyle w:val="af5"/>
              <w:spacing w:after="0" w:line="240" w:lineRule="auto"/>
            </w:pPr>
            <w:r w:rsidRPr="00C7779F">
              <w:t>  4ч</w:t>
            </w:r>
          </w:p>
        </w:tc>
      </w:tr>
    </w:tbl>
    <w:p w:rsidR="00C7779F" w:rsidRPr="00C7779F" w:rsidRDefault="00C7779F" w:rsidP="00C7779F">
      <w:pPr>
        <w:pStyle w:val="af5"/>
        <w:spacing w:after="0" w:line="240" w:lineRule="auto"/>
        <w:jc w:val="center"/>
      </w:pPr>
      <w:r w:rsidRPr="00C7779F">
        <w:t>                                                                       За год - 34 часа.</w:t>
      </w:r>
    </w:p>
    <w:p w:rsidR="00C7779F" w:rsidRPr="00C7779F" w:rsidRDefault="00C7779F" w:rsidP="004530AD">
      <w:pPr>
        <w:pStyle w:val="af5"/>
        <w:spacing w:after="0" w:line="240" w:lineRule="auto"/>
      </w:pPr>
      <w:r w:rsidRPr="00C7779F">
        <w:rPr>
          <w:b/>
        </w:rPr>
        <w:t>3 – й     год     обучения.</w:t>
      </w:r>
      <w:r w:rsidRPr="00C7779F">
        <w:t> </w:t>
      </w:r>
    </w:p>
    <w:p w:rsidR="00C7779F" w:rsidRPr="00C7779F" w:rsidRDefault="00C7779F" w:rsidP="00C7779F">
      <w:pPr>
        <w:pStyle w:val="af5"/>
        <w:spacing w:after="0" w:line="240" w:lineRule="auto"/>
      </w:pPr>
      <w:r w:rsidRPr="00C7779F">
        <w:t>    Задачи:  1. Продолжать работу по развитию физических способностей    учащихся.</w:t>
      </w:r>
    </w:p>
    <w:p w:rsidR="00C7779F" w:rsidRPr="00C7779F" w:rsidRDefault="00C7779F" w:rsidP="00C7779F">
      <w:pPr>
        <w:pStyle w:val="af5"/>
        <w:spacing w:after="0" w:line="240" w:lineRule="auto"/>
      </w:pPr>
      <w:r w:rsidRPr="00C7779F">
        <w:t>                    2. Развивать индивидуальные способности кружковцев.</w:t>
      </w:r>
    </w:p>
    <w:p w:rsidR="00C7779F" w:rsidRPr="00C7779F" w:rsidRDefault="00C7779F" w:rsidP="00C7779F">
      <w:pPr>
        <w:pStyle w:val="af5"/>
        <w:spacing w:after="0" w:line="240" w:lineRule="auto"/>
      </w:pPr>
      <w:r w:rsidRPr="00C7779F">
        <w:t>                     3. Повысить интерес к  фольклору, к народным танцам.</w:t>
      </w:r>
    </w:p>
    <w:p w:rsidR="00C7779F" w:rsidRPr="00C7779F" w:rsidRDefault="00C7779F" w:rsidP="00C7779F">
      <w:pPr>
        <w:pStyle w:val="af5"/>
        <w:spacing w:after="0" w:line="240" w:lineRule="auto"/>
      </w:pPr>
      <w:r w:rsidRPr="00C7779F">
        <w:t>                    4. Познакомить учащихся с постановкой танцевального номера</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0" w:type="dxa"/>
        </w:tblCellMar>
        <w:tblLook w:val="04A0" w:firstRow="1" w:lastRow="0" w:firstColumn="1" w:lastColumn="0" w:noHBand="0" w:noVBand="1"/>
      </w:tblPr>
      <w:tblGrid>
        <w:gridCol w:w="5743"/>
        <w:gridCol w:w="762"/>
        <w:gridCol w:w="1003"/>
        <w:gridCol w:w="1007"/>
        <w:gridCol w:w="692"/>
      </w:tblGrid>
      <w:tr w:rsidR="00C7779F" w:rsidRPr="00C7779F" w:rsidTr="0022263B">
        <w:trPr>
          <w:trHeight w:val="609"/>
          <w:jc w:val="center"/>
        </w:trPr>
        <w:tc>
          <w:tcPr>
            <w:tcW w:w="5743" w:type="dxa"/>
            <w:shd w:val="clear" w:color="auto" w:fill="auto"/>
            <w:tcMar>
              <w:left w:w="-30" w:type="dxa"/>
            </w:tcMar>
          </w:tcPr>
          <w:p w:rsidR="00C7779F" w:rsidRPr="00C7779F" w:rsidRDefault="00C7779F" w:rsidP="00C7779F">
            <w:pPr>
              <w:pStyle w:val="af5"/>
              <w:spacing w:after="0" w:line="240" w:lineRule="auto"/>
              <w:jc w:val="center"/>
            </w:pPr>
            <w:r w:rsidRPr="00C7779F">
              <w:t xml:space="preserve">Содержание и виды работы </w:t>
            </w:r>
          </w:p>
        </w:tc>
        <w:tc>
          <w:tcPr>
            <w:tcW w:w="762" w:type="dxa"/>
            <w:shd w:val="clear" w:color="auto" w:fill="auto"/>
            <w:tcMar>
              <w:left w:w="-30" w:type="dxa"/>
            </w:tcMar>
          </w:tcPr>
          <w:p w:rsidR="00C7779F" w:rsidRPr="00C7779F" w:rsidRDefault="00C7779F" w:rsidP="00C7779F">
            <w:pPr>
              <w:pStyle w:val="af5"/>
              <w:spacing w:after="0" w:line="240" w:lineRule="auto"/>
              <w:jc w:val="center"/>
            </w:pPr>
            <w:r w:rsidRPr="00C7779F">
              <w:t>Теория</w:t>
            </w:r>
          </w:p>
        </w:tc>
        <w:tc>
          <w:tcPr>
            <w:tcW w:w="1003" w:type="dxa"/>
            <w:shd w:val="clear" w:color="auto" w:fill="auto"/>
            <w:tcMar>
              <w:left w:w="-30" w:type="dxa"/>
            </w:tcMar>
          </w:tcPr>
          <w:p w:rsidR="00C7779F" w:rsidRPr="00C7779F" w:rsidRDefault="00C7779F" w:rsidP="00C7779F">
            <w:pPr>
              <w:pStyle w:val="af5"/>
              <w:spacing w:after="0" w:line="240" w:lineRule="auto"/>
              <w:jc w:val="center"/>
            </w:pPr>
            <w:r w:rsidRPr="00C7779F">
              <w:t>Практика</w:t>
            </w:r>
          </w:p>
        </w:tc>
        <w:tc>
          <w:tcPr>
            <w:tcW w:w="1007" w:type="dxa"/>
            <w:shd w:val="clear" w:color="auto" w:fill="auto"/>
            <w:tcMar>
              <w:left w:w="-30" w:type="dxa"/>
            </w:tcMar>
          </w:tcPr>
          <w:p w:rsidR="00C7779F" w:rsidRPr="00C7779F" w:rsidRDefault="00C7779F" w:rsidP="00C7779F">
            <w:pPr>
              <w:pStyle w:val="af5"/>
              <w:spacing w:after="0" w:line="240" w:lineRule="auto"/>
              <w:jc w:val="center"/>
            </w:pPr>
            <w:r w:rsidRPr="00C7779F">
              <w:t>Индивид.</w:t>
            </w:r>
          </w:p>
          <w:p w:rsidR="00C7779F" w:rsidRPr="00C7779F" w:rsidRDefault="00C7779F" w:rsidP="00C7779F">
            <w:pPr>
              <w:pStyle w:val="af5"/>
              <w:spacing w:after="0" w:line="240" w:lineRule="auto"/>
              <w:jc w:val="center"/>
            </w:pPr>
            <w:r w:rsidRPr="00C7779F">
              <w:t>занятия</w:t>
            </w:r>
          </w:p>
        </w:tc>
        <w:tc>
          <w:tcPr>
            <w:tcW w:w="692" w:type="dxa"/>
            <w:shd w:val="clear" w:color="auto" w:fill="auto"/>
            <w:tcMar>
              <w:left w:w="-30" w:type="dxa"/>
            </w:tcMar>
          </w:tcPr>
          <w:p w:rsidR="00C7779F" w:rsidRPr="00C7779F" w:rsidRDefault="00C7779F" w:rsidP="00C7779F">
            <w:pPr>
              <w:pStyle w:val="af5"/>
              <w:spacing w:after="0" w:line="240" w:lineRule="auto"/>
              <w:jc w:val="center"/>
            </w:pPr>
            <w:r w:rsidRPr="00C7779F">
              <w:t>Итого</w:t>
            </w:r>
          </w:p>
        </w:tc>
      </w:tr>
      <w:tr w:rsidR="00C7779F" w:rsidRPr="00C7779F" w:rsidTr="0022263B">
        <w:trPr>
          <w:trHeight w:val="321"/>
          <w:jc w:val="center"/>
        </w:trPr>
        <w:tc>
          <w:tcPr>
            <w:tcW w:w="5743" w:type="dxa"/>
            <w:shd w:val="clear" w:color="auto" w:fill="auto"/>
            <w:tcMar>
              <w:left w:w="-30" w:type="dxa"/>
            </w:tcMar>
          </w:tcPr>
          <w:p w:rsidR="00C7779F" w:rsidRPr="00C7779F" w:rsidRDefault="00C7779F" w:rsidP="00C7779F">
            <w:pPr>
              <w:pStyle w:val="af5"/>
              <w:spacing w:after="0" w:line="240" w:lineRule="auto"/>
            </w:pPr>
            <w:r w:rsidRPr="00C7779F">
              <w:t>1. Вводное  занятие.</w:t>
            </w:r>
          </w:p>
        </w:tc>
        <w:tc>
          <w:tcPr>
            <w:tcW w:w="762" w:type="dxa"/>
            <w:shd w:val="clear" w:color="auto" w:fill="auto"/>
            <w:tcMar>
              <w:left w:w="-30" w:type="dxa"/>
            </w:tcMar>
          </w:tcPr>
          <w:p w:rsidR="00C7779F" w:rsidRPr="00C7779F" w:rsidRDefault="00C7779F" w:rsidP="00C7779F">
            <w:pPr>
              <w:pStyle w:val="af5"/>
              <w:spacing w:after="0" w:line="240" w:lineRule="auto"/>
            </w:pPr>
            <w:r w:rsidRPr="00C7779F">
              <w:t> 2 ч.</w:t>
            </w:r>
          </w:p>
        </w:tc>
        <w:tc>
          <w:tcPr>
            <w:tcW w:w="1003" w:type="dxa"/>
            <w:shd w:val="clear" w:color="auto" w:fill="auto"/>
            <w:tcMar>
              <w:left w:w="-30" w:type="dxa"/>
            </w:tcMar>
          </w:tcPr>
          <w:p w:rsidR="00C7779F" w:rsidRPr="00C7779F" w:rsidRDefault="00C7779F" w:rsidP="00C7779F">
            <w:pPr>
              <w:pStyle w:val="af5"/>
              <w:spacing w:after="0" w:line="240" w:lineRule="auto"/>
            </w:pPr>
            <w:r w:rsidRPr="00C7779F">
              <w:t> </w:t>
            </w:r>
          </w:p>
        </w:tc>
        <w:tc>
          <w:tcPr>
            <w:tcW w:w="1007" w:type="dxa"/>
            <w:shd w:val="clear" w:color="auto" w:fill="auto"/>
            <w:tcMar>
              <w:left w:w="-30" w:type="dxa"/>
            </w:tcMar>
          </w:tcPr>
          <w:p w:rsidR="00C7779F" w:rsidRPr="00C7779F" w:rsidRDefault="00C7779F" w:rsidP="00C7779F">
            <w:pPr>
              <w:pStyle w:val="af5"/>
              <w:spacing w:after="0" w:line="240" w:lineRule="auto"/>
            </w:pPr>
            <w:r w:rsidRPr="00C7779F">
              <w:t> </w:t>
            </w:r>
          </w:p>
        </w:tc>
        <w:tc>
          <w:tcPr>
            <w:tcW w:w="692" w:type="dxa"/>
            <w:shd w:val="clear" w:color="auto" w:fill="auto"/>
            <w:tcMar>
              <w:left w:w="-30" w:type="dxa"/>
            </w:tcMar>
          </w:tcPr>
          <w:p w:rsidR="00C7779F" w:rsidRPr="00C7779F" w:rsidRDefault="00C7779F" w:rsidP="00C7779F">
            <w:pPr>
              <w:pStyle w:val="af5"/>
              <w:spacing w:after="0" w:line="240" w:lineRule="auto"/>
            </w:pPr>
            <w:r w:rsidRPr="00C7779F">
              <w:t>  2 ч.</w:t>
            </w:r>
          </w:p>
        </w:tc>
      </w:tr>
      <w:tr w:rsidR="00C7779F" w:rsidRPr="00C7779F" w:rsidTr="0022263B">
        <w:trPr>
          <w:trHeight w:val="321"/>
          <w:jc w:val="center"/>
        </w:trPr>
        <w:tc>
          <w:tcPr>
            <w:tcW w:w="5743" w:type="dxa"/>
            <w:shd w:val="clear" w:color="auto" w:fill="auto"/>
            <w:tcMar>
              <w:left w:w="-30" w:type="dxa"/>
            </w:tcMar>
          </w:tcPr>
          <w:p w:rsidR="00C7779F" w:rsidRPr="00C7779F" w:rsidRDefault="00C7779F" w:rsidP="00C7779F">
            <w:pPr>
              <w:pStyle w:val="af5"/>
              <w:spacing w:after="0" w:line="240" w:lineRule="auto"/>
            </w:pPr>
            <w:r w:rsidRPr="00C7779F">
              <w:t>2. Разучивание народно-сценических  танцев.</w:t>
            </w:r>
          </w:p>
        </w:tc>
        <w:tc>
          <w:tcPr>
            <w:tcW w:w="762" w:type="dxa"/>
            <w:shd w:val="clear" w:color="auto" w:fill="auto"/>
            <w:tcMar>
              <w:left w:w="-30" w:type="dxa"/>
            </w:tcMar>
          </w:tcPr>
          <w:p w:rsidR="00C7779F" w:rsidRPr="00C7779F" w:rsidRDefault="00C7779F" w:rsidP="00C7779F">
            <w:pPr>
              <w:pStyle w:val="af5"/>
              <w:spacing w:after="0" w:line="240" w:lineRule="auto"/>
            </w:pPr>
            <w:r w:rsidRPr="00C7779F">
              <w:t> 2 ч.</w:t>
            </w:r>
          </w:p>
        </w:tc>
        <w:tc>
          <w:tcPr>
            <w:tcW w:w="1003" w:type="dxa"/>
            <w:shd w:val="clear" w:color="auto" w:fill="auto"/>
            <w:tcMar>
              <w:left w:w="-30" w:type="dxa"/>
            </w:tcMar>
          </w:tcPr>
          <w:p w:rsidR="00C7779F" w:rsidRPr="00C7779F" w:rsidRDefault="00C7779F" w:rsidP="00C7779F">
            <w:pPr>
              <w:pStyle w:val="af5"/>
              <w:spacing w:after="0" w:line="240" w:lineRule="auto"/>
            </w:pPr>
            <w:r w:rsidRPr="00C7779F">
              <w:t>  16 ч</w:t>
            </w:r>
          </w:p>
        </w:tc>
        <w:tc>
          <w:tcPr>
            <w:tcW w:w="1007" w:type="dxa"/>
            <w:shd w:val="clear" w:color="auto" w:fill="auto"/>
            <w:tcMar>
              <w:left w:w="-30" w:type="dxa"/>
            </w:tcMar>
          </w:tcPr>
          <w:p w:rsidR="00C7779F" w:rsidRPr="00C7779F" w:rsidRDefault="00C7779F" w:rsidP="00C7779F">
            <w:pPr>
              <w:pStyle w:val="af5"/>
              <w:spacing w:after="0" w:line="240" w:lineRule="auto"/>
            </w:pPr>
            <w:r w:rsidRPr="00C7779F">
              <w:t>    2 ч</w:t>
            </w:r>
          </w:p>
        </w:tc>
        <w:tc>
          <w:tcPr>
            <w:tcW w:w="692" w:type="dxa"/>
            <w:shd w:val="clear" w:color="auto" w:fill="auto"/>
            <w:tcMar>
              <w:left w:w="-30" w:type="dxa"/>
            </w:tcMar>
          </w:tcPr>
          <w:p w:rsidR="00C7779F" w:rsidRPr="00C7779F" w:rsidRDefault="00C7779F" w:rsidP="00C7779F">
            <w:pPr>
              <w:pStyle w:val="af5"/>
              <w:spacing w:after="0" w:line="240" w:lineRule="auto"/>
            </w:pPr>
            <w:r w:rsidRPr="00C7779F">
              <w:t> 20 ч.</w:t>
            </w:r>
          </w:p>
        </w:tc>
      </w:tr>
      <w:tr w:rsidR="00C7779F" w:rsidRPr="00C7779F" w:rsidTr="0022263B">
        <w:trPr>
          <w:trHeight w:val="336"/>
          <w:jc w:val="center"/>
        </w:trPr>
        <w:tc>
          <w:tcPr>
            <w:tcW w:w="5743" w:type="dxa"/>
            <w:shd w:val="clear" w:color="auto" w:fill="auto"/>
            <w:tcMar>
              <w:left w:w="-30" w:type="dxa"/>
            </w:tcMar>
          </w:tcPr>
          <w:p w:rsidR="00C7779F" w:rsidRPr="00C7779F" w:rsidRDefault="00C7779F" w:rsidP="00C7779F">
            <w:pPr>
              <w:pStyle w:val="af5"/>
              <w:spacing w:after="0" w:line="240" w:lineRule="auto"/>
            </w:pPr>
            <w:r w:rsidRPr="00C7779F">
              <w:t>3. Разучивание эстрадных танцев.</w:t>
            </w:r>
          </w:p>
        </w:tc>
        <w:tc>
          <w:tcPr>
            <w:tcW w:w="762" w:type="dxa"/>
            <w:shd w:val="clear" w:color="auto" w:fill="auto"/>
            <w:tcMar>
              <w:left w:w="-30" w:type="dxa"/>
            </w:tcMar>
          </w:tcPr>
          <w:p w:rsidR="00C7779F" w:rsidRPr="00C7779F" w:rsidRDefault="00C7779F" w:rsidP="00C7779F">
            <w:pPr>
              <w:pStyle w:val="af5"/>
              <w:spacing w:after="0" w:line="240" w:lineRule="auto"/>
            </w:pPr>
            <w:r w:rsidRPr="00C7779F">
              <w:t> </w:t>
            </w:r>
          </w:p>
        </w:tc>
        <w:tc>
          <w:tcPr>
            <w:tcW w:w="1003" w:type="dxa"/>
            <w:shd w:val="clear" w:color="auto" w:fill="auto"/>
            <w:tcMar>
              <w:left w:w="-30" w:type="dxa"/>
            </w:tcMar>
          </w:tcPr>
          <w:p w:rsidR="00C7779F" w:rsidRPr="00C7779F" w:rsidRDefault="00C7779F" w:rsidP="00C7779F">
            <w:pPr>
              <w:pStyle w:val="af5"/>
              <w:spacing w:after="0" w:line="240" w:lineRule="auto"/>
            </w:pPr>
            <w:r w:rsidRPr="00C7779F">
              <w:t>    4 ч</w:t>
            </w:r>
          </w:p>
        </w:tc>
        <w:tc>
          <w:tcPr>
            <w:tcW w:w="1007" w:type="dxa"/>
            <w:shd w:val="clear" w:color="auto" w:fill="auto"/>
            <w:tcMar>
              <w:left w:w="-30" w:type="dxa"/>
            </w:tcMar>
          </w:tcPr>
          <w:p w:rsidR="00C7779F" w:rsidRPr="00C7779F" w:rsidRDefault="00C7779F" w:rsidP="00C7779F">
            <w:pPr>
              <w:pStyle w:val="af5"/>
              <w:spacing w:after="0" w:line="240" w:lineRule="auto"/>
            </w:pPr>
            <w:r w:rsidRPr="00C7779F">
              <w:t>    1 ч</w:t>
            </w:r>
          </w:p>
        </w:tc>
        <w:tc>
          <w:tcPr>
            <w:tcW w:w="692" w:type="dxa"/>
            <w:shd w:val="clear" w:color="auto" w:fill="auto"/>
            <w:tcMar>
              <w:left w:w="-30" w:type="dxa"/>
            </w:tcMar>
          </w:tcPr>
          <w:p w:rsidR="00C7779F" w:rsidRPr="00C7779F" w:rsidRDefault="00C7779F" w:rsidP="00C7779F">
            <w:pPr>
              <w:pStyle w:val="af5"/>
              <w:spacing w:after="0" w:line="240" w:lineRule="auto"/>
            </w:pPr>
            <w:r w:rsidRPr="00C7779F">
              <w:t>   5 ч.</w:t>
            </w:r>
          </w:p>
        </w:tc>
      </w:tr>
      <w:tr w:rsidR="00C7779F" w:rsidRPr="00C7779F" w:rsidTr="0022263B">
        <w:trPr>
          <w:trHeight w:val="321"/>
          <w:jc w:val="center"/>
        </w:trPr>
        <w:tc>
          <w:tcPr>
            <w:tcW w:w="5743" w:type="dxa"/>
            <w:shd w:val="clear" w:color="auto" w:fill="auto"/>
            <w:tcMar>
              <w:left w:w="-30" w:type="dxa"/>
            </w:tcMar>
          </w:tcPr>
          <w:p w:rsidR="00C7779F" w:rsidRPr="00C7779F" w:rsidRDefault="00C7779F" w:rsidP="00C7779F">
            <w:pPr>
              <w:pStyle w:val="af5"/>
              <w:spacing w:after="0" w:line="240" w:lineRule="auto"/>
            </w:pPr>
            <w:r w:rsidRPr="00C7779F">
              <w:t>4.Мероприятия воспитательно-познавательного характера.</w:t>
            </w:r>
          </w:p>
        </w:tc>
        <w:tc>
          <w:tcPr>
            <w:tcW w:w="762" w:type="dxa"/>
            <w:shd w:val="clear" w:color="auto" w:fill="auto"/>
            <w:tcMar>
              <w:left w:w="-30" w:type="dxa"/>
            </w:tcMar>
          </w:tcPr>
          <w:p w:rsidR="00C7779F" w:rsidRPr="00C7779F" w:rsidRDefault="00C7779F" w:rsidP="00C7779F">
            <w:pPr>
              <w:pStyle w:val="af5"/>
              <w:spacing w:after="0" w:line="240" w:lineRule="auto"/>
            </w:pPr>
            <w:r w:rsidRPr="00C7779F">
              <w:t>1ч</w:t>
            </w:r>
          </w:p>
        </w:tc>
        <w:tc>
          <w:tcPr>
            <w:tcW w:w="1003" w:type="dxa"/>
            <w:shd w:val="clear" w:color="auto" w:fill="auto"/>
            <w:tcMar>
              <w:left w:w="-30" w:type="dxa"/>
            </w:tcMar>
          </w:tcPr>
          <w:p w:rsidR="00C7779F" w:rsidRPr="00C7779F" w:rsidRDefault="00C7779F" w:rsidP="00C7779F">
            <w:pPr>
              <w:pStyle w:val="af5"/>
              <w:spacing w:after="0" w:line="240" w:lineRule="auto"/>
            </w:pPr>
            <w:r w:rsidRPr="00C7779F">
              <w:t>2ч</w:t>
            </w:r>
          </w:p>
        </w:tc>
        <w:tc>
          <w:tcPr>
            <w:tcW w:w="1007" w:type="dxa"/>
            <w:shd w:val="clear" w:color="auto" w:fill="auto"/>
            <w:tcMar>
              <w:left w:w="-30" w:type="dxa"/>
            </w:tcMar>
          </w:tcPr>
          <w:p w:rsidR="00C7779F" w:rsidRPr="00C7779F" w:rsidRDefault="00C7779F" w:rsidP="00C7779F">
            <w:pPr>
              <w:pStyle w:val="af5"/>
              <w:spacing w:after="0" w:line="240" w:lineRule="auto"/>
            </w:pPr>
            <w:r w:rsidRPr="00C7779F">
              <w:t> </w:t>
            </w:r>
          </w:p>
        </w:tc>
        <w:tc>
          <w:tcPr>
            <w:tcW w:w="692" w:type="dxa"/>
            <w:shd w:val="clear" w:color="auto" w:fill="auto"/>
            <w:tcMar>
              <w:left w:w="-30" w:type="dxa"/>
            </w:tcMar>
          </w:tcPr>
          <w:p w:rsidR="00C7779F" w:rsidRPr="00C7779F" w:rsidRDefault="00C7779F" w:rsidP="00C7779F">
            <w:pPr>
              <w:pStyle w:val="af5"/>
              <w:spacing w:after="0" w:line="240" w:lineRule="auto"/>
            </w:pPr>
            <w:r w:rsidRPr="00C7779F">
              <w:t>   3 ч.</w:t>
            </w:r>
          </w:p>
        </w:tc>
      </w:tr>
      <w:tr w:rsidR="00C7779F" w:rsidRPr="00C7779F" w:rsidTr="0022263B">
        <w:trPr>
          <w:trHeight w:val="321"/>
          <w:jc w:val="center"/>
        </w:trPr>
        <w:tc>
          <w:tcPr>
            <w:tcW w:w="5743" w:type="dxa"/>
            <w:shd w:val="clear" w:color="auto" w:fill="auto"/>
            <w:tcMar>
              <w:left w:w="-30" w:type="dxa"/>
            </w:tcMar>
          </w:tcPr>
          <w:p w:rsidR="00C7779F" w:rsidRPr="00C7779F" w:rsidRDefault="00C7779F" w:rsidP="00C7779F">
            <w:pPr>
              <w:pStyle w:val="af5"/>
              <w:spacing w:after="0" w:line="240" w:lineRule="auto"/>
            </w:pPr>
            <w:r w:rsidRPr="00C7779F">
              <w:t>5. Концертные выступления.</w:t>
            </w:r>
          </w:p>
        </w:tc>
        <w:tc>
          <w:tcPr>
            <w:tcW w:w="762" w:type="dxa"/>
            <w:shd w:val="clear" w:color="auto" w:fill="auto"/>
            <w:tcMar>
              <w:left w:w="-30" w:type="dxa"/>
            </w:tcMar>
          </w:tcPr>
          <w:p w:rsidR="00C7779F" w:rsidRPr="00C7779F" w:rsidRDefault="00C7779F" w:rsidP="00C7779F">
            <w:pPr>
              <w:pStyle w:val="af5"/>
              <w:spacing w:after="0" w:line="240" w:lineRule="auto"/>
            </w:pPr>
            <w:r w:rsidRPr="00C7779F">
              <w:t> </w:t>
            </w:r>
          </w:p>
        </w:tc>
        <w:tc>
          <w:tcPr>
            <w:tcW w:w="1003" w:type="dxa"/>
            <w:shd w:val="clear" w:color="auto" w:fill="auto"/>
            <w:tcMar>
              <w:left w:w="-30" w:type="dxa"/>
            </w:tcMar>
          </w:tcPr>
          <w:p w:rsidR="00C7779F" w:rsidRPr="00C7779F" w:rsidRDefault="00C7779F" w:rsidP="00C7779F">
            <w:pPr>
              <w:pStyle w:val="af5"/>
              <w:spacing w:after="0" w:line="240" w:lineRule="auto"/>
            </w:pPr>
            <w:r w:rsidRPr="00C7779F">
              <w:t> </w:t>
            </w:r>
          </w:p>
        </w:tc>
        <w:tc>
          <w:tcPr>
            <w:tcW w:w="1007" w:type="dxa"/>
            <w:shd w:val="clear" w:color="auto" w:fill="auto"/>
            <w:tcMar>
              <w:left w:w="-30" w:type="dxa"/>
            </w:tcMar>
          </w:tcPr>
          <w:p w:rsidR="00C7779F" w:rsidRPr="00C7779F" w:rsidRDefault="00C7779F" w:rsidP="00C7779F">
            <w:pPr>
              <w:pStyle w:val="af5"/>
              <w:spacing w:after="0" w:line="240" w:lineRule="auto"/>
            </w:pPr>
            <w:r w:rsidRPr="00C7779F">
              <w:t> </w:t>
            </w:r>
          </w:p>
        </w:tc>
        <w:tc>
          <w:tcPr>
            <w:tcW w:w="692" w:type="dxa"/>
            <w:shd w:val="clear" w:color="auto" w:fill="auto"/>
            <w:tcMar>
              <w:left w:w="-30" w:type="dxa"/>
            </w:tcMar>
          </w:tcPr>
          <w:p w:rsidR="00C7779F" w:rsidRPr="00C7779F" w:rsidRDefault="00C7779F" w:rsidP="00C7779F">
            <w:pPr>
              <w:pStyle w:val="af5"/>
              <w:spacing w:after="0" w:line="240" w:lineRule="auto"/>
            </w:pPr>
            <w:r w:rsidRPr="00C7779F">
              <w:t>  4 ч.</w:t>
            </w:r>
          </w:p>
        </w:tc>
      </w:tr>
    </w:tbl>
    <w:p w:rsidR="00C7779F" w:rsidRPr="00C7779F" w:rsidRDefault="00C7779F" w:rsidP="00C7779F">
      <w:pPr>
        <w:pStyle w:val="af5"/>
        <w:spacing w:after="0" w:line="240" w:lineRule="auto"/>
        <w:jc w:val="center"/>
      </w:pPr>
      <w:r w:rsidRPr="00C7779F">
        <w:t>                                                               </w:t>
      </w:r>
    </w:p>
    <w:p w:rsidR="00A7489C" w:rsidRPr="004530AD" w:rsidRDefault="00C7779F" w:rsidP="004530AD">
      <w:pPr>
        <w:pStyle w:val="a7"/>
        <w:spacing w:after="0" w:line="240" w:lineRule="auto"/>
        <w:ind w:left="502"/>
        <w:rPr>
          <w:rFonts w:ascii="Times New Roman" w:hAnsi="Times New Roman"/>
          <w:b/>
          <w:sz w:val="24"/>
          <w:szCs w:val="24"/>
        </w:rPr>
      </w:pPr>
      <w:r w:rsidRPr="00C7779F">
        <w:rPr>
          <w:rFonts w:ascii="Times New Roman" w:hAnsi="Times New Roman"/>
          <w:color w:val="000000"/>
          <w:sz w:val="24"/>
          <w:szCs w:val="24"/>
        </w:rPr>
        <w:t xml:space="preserve">                                 За год  -  34 часа </w:t>
      </w:r>
      <w:r w:rsidRPr="00C7779F">
        <w:rPr>
          <w:rFonts w:ascii="Times New Roman" w:hAnsi="Times New Roman"/>
          <w:b/>
          <w:color w:val="000000"/>
          <w:sz w:val="24"/>
          <w:szCs w:val="24"/>
        </w:rPr>
        <w:t> </w:t>
      </w:r>
    </w:p>
    <w:p w:rsidR="00C7779F" w:rsidRPr="00C7779F" w:rsidRDefault="00C7779F" w:rsidP="00C7779F">
      <w:pPr>
        <w:pStyle w:val="af5"/>
        <w:spacing w:after="0" w:line="240" w:lineRule="auto"/>
        <w:rPr>
          <w:b/>
        </w:rPr>
      </w:pPr>
      <w:r w:rsidRPr="00C7779F">
        <w:rPr>
          <w:b/>
        </w:rPr>
        <w:t>4 – й    год   обучения</w:t>
      </w:r>
    </w:p>
    <w:p w:rsidR="00C7779F" w:rsidRPr="00C7779F" w:rsidRDefault="00C7779F" w:rsidP="00C7779F">
      <w:pPr>
        <w:pStyle w:val="af5"/>
        <w:spacing w:after="0" w:line="240" w:lineRule="auto"/>
        <w:jc w:val="center"/>
      </w:pPr>
      <w:r w:rsidRPr="00C7779F">
        <w:t xml:space="preserve">       </w:t>
      </w:r>
    </w:p>
    <w:p w:rsidR="00C7779F" w:rsidRPr="00C7779F" w:rsidRDefault="00C7779F" w:rsidP="00C7779F">
      <w:pPr>
        <w:pStyle w:val="af5"/>
        <w:spacing w:after="0" w:line="240" w:lineRule="auto"/>
      </w:pPr>
      <w:r w:rsidRPr="00C7779F">
        <w:t>   Задачи:  1.  Развивать физические способности учащихся.</w:t>
      </w:r>
    </w:p>
    <w:p w:rsidR="00C7779F" w:rsidRPr="00C7779F" w:rsidRDefault="00C7779F" w:rsidP="00C7779F">
      <w:pPr>
        <w:pStyle w:val="af5"/>
        <w:spacing w:after="0" w:line="240" w:lineRule="auto"/>
      </w:pPr>
      <w:r w:rsidRPr="00C7779F">
        <w:t>                   2.  Отрабатывать выразительность движений, эмоциональность исполнения.</w:t>
      </w:r>
    </w:p>
    <w:p w:rsidR="00C7779F" w:rsidRPr="00C7779F" w:rsidRDefault="00C7779F" w:rsidP="00C7779F">
      <w:pPr>
        <w:pStyle w:val="af5"/>
        <w:spacing w:after="0" w:line="240" w:lineRule="auto"/>
      </w:pPr>
      <w:r w:rsidRPr="00C7779F">
        <w:t>                3.  Воспитывать самостоятельность, творческую активность, любовь к народному  искусству, к родному краю</w:t>
      </w:r>
    </w:p>
    <w:p w:rsidR="00C7779F" w:rsidRPr="00C7779F" w:rsidRDefault="00C7779F" w:rsidP="00C7779F">
      <w:pPr>
        <w:pStyle w:val="af5"/>
        <w:spacing w:after="0" w:line="240" w:lineRule="auto"/>
      </w:pPr>
      <w:r w:rsidRPr="00C7779F">
        <w:t>                4.  Познакомить учащихся с постановкой композиции, рисунка танца.</w:t>
      </w:r>
    </w:p>
    <w:p w:rsidR="00C7779F" w:rsidRPr="004530AD" w:rsidRDefault="00C7779F" w:rsidP="004530AD">
      <w:pPr>
        <w:pStyle w:val="af5"/>
        <w:spacing w:after="0" w:line="240" w:lineRule="auto"/>
      </w:pPr>
      <w:r w:rsidRPr="00C7779F">
        <w:t>                5.  Ра</w:t>
      </w:r>
      <w:r w:rsidR="004530AD">
        <w:t xml:space="preserve">звивать коллективные отношения </w:t>
      </w:r>
    </w:p>
    <w:tbl>
      <w:tblPr>
        <w:tblW w:w="10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0" w:type="dxa"/>
        </w:tblCellMar>
        <w:tblLook w:val="04A0" w:firstRow="1" w:lastRow="0" w:firstColumn="1" w:lastColumn="0" w:noHBand="0" w:noVBand="1"/>
      </w:tblPr>
      <w:tblGrid>
        <w:gridCol w:w="5846"/>
        <w:gridCol w:w="977"/>
        <w:gridCol w:w="1286"/>
        <w:gridCol w:w="1291"/>
        <w:gridCol w:w="875"/>
      </w:tblGrid>
      <w:tr w:rsidR="00C7779F" w:rsidRPr="00C7779F" w:rsidTr="004530AD">
        <w:trPr>
          <w:trHeight w:val="421"/>
        </w:trPr>
        <w:tc>
          <w:tcPr>
            <w:tcW w:w="5846" w:type="dxa"/>
            <w:shd w:val="clear" w:color="auto" w:fill="auto"/>
            <w:tcMar>
              <w:left w:w="-30" w:type="dxa"/>
            </w:tcMar>
          </w:tcPr>
          <w:p w:rsidR="00C7779F" w:rsidRPr="00C7779F" w:rsidRDefault="00C7779F" w:rsidP="00C7779F">
            <w:pPr>
              <w:pStyle w:val="af5"/>
              <w:spacing w:after="0" w:line="240" w:lineRule="auto"/>
              <w:jc w:val="center"/>
            </w:pPr>
            <w:r w:rsidRPr="00C7779F">
              <w:t>Содержание и виды работы</w:t>
            </w:r>
          </w:p>
          <w:p w:rsidR="00C7779F" w:rsidRPr="00C7779F" w:rsidRDefault="00C7779F" w:rsidP="00C7779F">
            <w:pPr>
              <w:pStyle w:val="af5"/>
              <w:spacing w:after="0" w:line="240" w:lineRule="auto"/>
              <w:jc w:val="center"/>
            </w:pPr>
            <w:r w:rsidRPr="00C7779F">
              <w:t> </w:t>
            </w:r>
          </w:p>
        </w:tc>
        <w:tc>
          <w:tcPr>
            <w:tcW w:w="977" w:type="dxa"/>
            <w:shd w:val="clear" w:color="auto" w:fill="auto"/>
            <w:tcMar>
              <w:left w:w="-30" w:type="dxa"/>
            </w:tcMar>
          </w:tcPr>
          <w:p w:rsidR="00C7779F" w:rsidRPr="00C7779F" w:rsidRDefault="00C7779F" w:rsidP="00C7779F">
            <w:pPr>
              <w:pStyle w:val="af5"/>
              <w:spacing w:after="0" w:line="240" w:lineRule="auto"/>
              <w:jc w:val="center"/>
            </w:pPr>
            <w:r w:rsidRPr="00C7779F">
              <w:t>Теория</w:t>
            </w:r>
          </w:p>
        </w:tc>
        <w:tc>
          <w:tcPr>
            <w:tcW w:w="1286" w:type="dxa"/>
            <w:shd w:val="clear" w:color="auto" w:fill="auto"/>
            <w:tcMar>
              <w:left w:w="-30" w:type="dxa"/>
            </w:tcMar>
          </w:tcPr>
          <w:p w:rsidR="00C7779F" w:rsidRPr="00C7779F" w:rsidRDefault="00C7779F" w:rsidP="00C7779F">
            <w:pPr>
              <w:pStyle w:val="af5"/>
              <w:spacing w:after="0" w:line="240" w:lineRule="auto"/>
              <w:jc w:val="center"/>
            </w:pPr>
            <w:r w:rsidRPr="00C7779F">
              <w:t>Практика</w:t>
            </w:r>
          </w:p>
        </w:tc>
        <w:tc>
          <w:tcPr>
            <w:tcW w:w="1291" w:type="dxa"/>
            <w:shd w:val="clear" w:color="auto" w:fill="auto"/>
            <w:tcMar>
              <w:left w:w="-30" w:type="dxa"/>
            </w:tcMar>
          </w:tcPr>
          <w:p w:rsidR="00C7779F" w:rsidRPr="00C7779F" w:rsidRDefault="00C7779F" w:rsidP="00C7779F">
            <w:pPr>
              <w:pStyle w:val="af5"/>
              <w:spacing w:after="0" w:line="240" w:lineRule="auto"/>
              <w:jc w:val="center"/>
            </w:pPr>
            <w:r w:rsidRPr="00C7779F">
              <w:t>Индивид.</w:t>
            </w:r>
          </w:p>
          <w:p w:rsidR="00C7779F" w:rsidRPr="00C7779F" w:rsidRDefault="00C7779F" w:rsidP="00C7779F">
            <w:pPr>
              <w:pStyle w:val="af5"/>
              <w:spacing w:after="0" w:line="240" w:lineRule="auto"/>
              <w:jc w:val="center"/>
            </w:pPr>
            <w:r w:rsidRPr="00C7779F">
              <w:t>занятия.</w:t>
            </w:r>
          </w:p>
        </w:tc>
        <w:tc>
          <w:tcPr>
            <w:tcW w:w="875" w:type="dxa"/>
            <w:shd w:val="clear" w:color="auto" w:fill="auto"/>
            <w:tcMar>
              <w:left w:w="-30" w:type="dxa"/>
            </w:tcMar>
          </w:tcPr>
          <w:p w:rsidR="00C7779F" w:rsidRPr="00C7779F" w:rsidRDefault="00C7779F" w:rsidP="00C7779F">
            <w:pPr>
              <w:pStyle w:val="af5"/>
              <w:spacing w:after="0" w:line="240" w:lineRule="auto"/>
              <w:jc w:val="center"/>
            </w:pPr>
            <w:r w:rsidRPr="00C7779F">
              <w:t>Итого</w:t>
            </w:r>
          </w:p>
        </w:tc>
      </w:tr>
      <w:tr w:rsidR="00C7779F" w:rsidRPr="00C7779F" w:rsidTr="004530AD">
        <w:trPr>
          <w:trHeight w:val="222"/>
        </w:trPr>
        <w:tc>
          <w:tcPr>
            <w:tcW w:w="5846" w:type="dxa"/>
            <w:shd w:val="clear" w:color="auto" w:fill="auto"/>
            <w:tcMar>
              <w:left w:w="-30" w:type="dxa"/>
            </w:tcMar>
          </w:tcPr>
          <w:p w:rsidR="00C7779F" w:rsidRPr="00C7779F" w:rsidRDefault="00C7779F" w:rsidP="00C7779F">
            <w:pPr>
              <w:pStyle w:val="af5"/>
              <w:spacing w:after="0" w:line="240" w:lineRule="auto"/>
            </w:pPr>
            <w:r w:rsidRPr="00C7779F">
              <w:t>1. Вводное занятие</w:t>
            </w:r>
          </w:p>
        </w:tc>
        <w:tc>
          <w:tcPr>
            <w:tcW w:w="977" w:type="dxa"/>
            <w:shd w:val="clear" w:color="auto" w:fill="auto"/>
            <w:tcMar>
              <w:left w:w="-30" w:type="dxa"/>
            </w:tcMar>
          </w:tcPr>
          <w:p w:rsidR="00C7779F" w:rsidRPr="00C7779F" w:rsidRDefault="00C7779F" w:rsidP="00C7779F">
            <w:pPr>
              <w:pStyle w:val="af5"/>
              <w:spacing w:after="0" w:line="240" w:lineRule="auto"/>
            </w:pPr>
            <w:r w:rsidRPr="00C7779F">
              <w:t> </w:t>
            </w:r>
          </w:p>
        </w:tc>
        <w:tc>
          <w:tcPr>
            <w:tcW w:w="1286" w:type="dxa"/>
            <w:shd w:val="clear" w:color="auto" w:fill="auto"/>
            <w:tcMar>
              <w:left w:w="-30" w:type="dxa"/>
            </w:tcMar>
          </w:tcPr>
          <w:p w:rsidR="00C7779F" w:rsidRPr="00C7779F" w:rsidRDefault="00C7779F" w:rsidP="00C7779F">
            <w:pPr>
              <w:pStyle w:val="af5"/>
              <w:spacing w:after="0" w:line="240" w:lineRule="auto"/>
            </w:pPr>
            <w:r w:rsidRPr="00C7779F">
              <w:t> 2 ч</w:t>
            </w:r>
          </w:p>
        </w:tc>
        <w:tc>
          <w:tcPr>
            <w:tcW w:w="1291" w:type="dxa"/>
            <w:shd w:val="clear" w:color="auto" w:fill="auto"/>
            <w:tcMar>
              <w:left w:w="-30" w:type="dxa"/>
            </w:tcMar>
          </w:tcPr>
          <w:p w:rsidR="00C7779F" w:rsidRPr="00C7779F" w:rsidRDefault="00C7779F" w:rsidP="00C7779F">
            <w:pPr>
              <w:pStyle w:val="af5"/>
              <w:spacing w:after="0" w:line="240" w:lineRule="auto"/>
            </w:pPr>
            <w:r w:rsidRPr="00C7779F">
              <w:t> </w:t>
            </w:r>
          </w:p>
        </w:tc>
        <w:tc>
          <w:tcPr>
            <w:tcW w:w="875" w:type="dxa"/>
            <w:shd w:val="clear" w:color="auto" w:fill="auto"/>
            <w:tcMar>
              <w:left w:w="-30" w:type="dxa"/>
            </w:tcMar>
          </w:tcPr>
          <w:p w:rsidR="00C7779F" w:rsidRPr="00C7779F" w:rsidRDefault="00C7779F" w:rsidP="00C7779F">
            <w:pPr>
              <w:pStyle w:val="af5"/>
              <w:spacing w:after="0" w:line="240" w:lineRule="auto"/>
            </w:pPr>
            <w:r w:rsidRPr="00C7779F">
              <w:t> 2 ч</w:t>
            </w:r>
          </w:p>
        </w:tc>
      </w:tr>
      <w:tr w:rsidR="00C7779F" w:rsidRPr="00C7779F" w:rsidTr="004530AD">
        <w:trPr>
          <w:trHeight w:val="222"/>
        </w:trPr>
        <w:tc>
          <w:tcPr>
            <w:tcW w:w="5846" w:type="dxa"/>
            <w:shd w:val="clear" w:color="auto" w:fill="auto"/>
            <w:tcMar>
              <w:left w:w="-30" w:type="dxa"/>
            </w:tcMar>
          </w:tcPr>
          <w:p w:rsidR="00C7779F" w:rsidRPr="00C7779F" w:rsidRDefault="00C7779F" w:rsidP="00C7779F">
            <w:pPr>
              <w:pStyle w:val="af5"/>
              <w:spacing w:after="0" w:line="240" w:lineRule="auto"/>
            </w:pPr>
            <w:r w:rsidRPr="00C7779F">
              <w:t>2. Азбука музыкального движения</w:t>
            </w:r>
          </w:p>
        </w:tc>
        <w:tc>
          <w:tcPr>
            <w:tcW w:w="977" w:type="dxa"/>
            <w:shd w:val="clear" w:color="auto" w:fill="auto"/>
            <w:tcMar>
              <w:left w:w="-30" w:type="dxa"/>
            </w:tcMar>
          </w:tcPr>
          <w:p w:rsidR="00C7779F" w:rsidRPr="00C7779F" w:rsidRDefault="00C7779F" w:rsidP="00C7779F">
            <w:pPr>
              <w:pStyle w:val="af5"/>
              <w:spacing w:after="0" w:line="240" w:lineRule="auto"/>
            </w:pPr>
            <w:r w:rsidRPr="00C7779F">
              <w:t> </w:t>
            </w:r>
          </w:p>
        </w:tc>
        <w:tc>
          <w:tcPr>
            <w:tcW w:w="1286" w:type="dxa"/>
            <w:shd w:val="clear" w:color="auto" w:fill="auto"/>
            <w:tcMar>
              <w:left w:w="-30" w:type="dxa"/>
            </w:tcMar>
          </w:tcPr>
          <w:p w:rsidR="00C7779F" w:rsidRPr="00C7779F" w:rsidRDefault="00C7779F" w:rsidP="00C7779F">
            <w:pPr>
              <w:pStyle w:val="af5"/>
              <w:spacing w:after="0" w:line="240" w:lineRule="auto"/>
            </w:pPr>
            <w:r w:rsidRPr="00C7779F">
              <w:t> 2 ч</w:t>
            </w:r>
          </w:p>
        </w:tc>
        <w:tc>
          <w:tcPr>
            <w:tcW w:w="1291" w:type="dxa"/>
            <w:shd w:val="clear" w:color="auto" w:fill="auto"/>
            <w:tcMar>
              <w:left w:w="-30" w:type="dxa"/>
            </w:tcMar>
          </w:tcPr>
          <w:p w:rsidR="00C7779F" w:rsidRPr="00C7779F" w:rsidRDefault="00C7779F" w:rsidP="00C7779F">
            <w:pPr>
              <w:pStyle w:val="af5"/>
              <w:spacing w:after="0" w:line="240" w:lineRule="auto"/>
            </w:pPr>
            <w:r w:rsidRPr="00C7779F">
              <w:t> 1 ч</w:t>
            </w:r>
          </w:p>
        </w:tc>
        <w:tc>
          <w:tcPr>
            <w:tcW w:w="875" w:type="dxa"/>
            <w:shd w:val="clear" w:color="auto" w:fill="auto"/>
            <w:tcMar>
              <w:left w:w="-30" w:type="dxa"/>
            </w:tcMar>
          </w:tcPr>
          <w:p w:rsidR="00C7779F" w:rsidRPr="00C7779F" w:rsidRDefault="00C7779F" w:rsidP="00C7779F">
            <w:pPr>
              <w:pStyle w:val="af5"/>
              <w:spacing w:after="0" w:line="240" w:lineRule="auto"/>
            </w:pPr>
            <w:r w:rsidRPr="00C7779F">
              <w:t> 3 ч</w:t>
            </w:r>
          </w:p>
        </w:tc>
      </w:tr>
      <w:tr w:rsidR="00C7779F" w:rsidRPr="00C7779F" w:rsidTr="004530AD">
        <w:trPr>
          <w:trHeight w:val="421"/>
        </w:trPr>
        <w:tc>
          <w:tcPr>
            <w:tcW w:w="5846" w:type="dxa"/>
            <w:shd w:val="clear" w:color="auto" w:fill="auto"/>
            <w:tcMar>
              <w:left w:w="-30" w:type="dxa"/>
            </w:tcMar>
          </w:tcPr>
          <w:p w:rsidR="00C7779F" w:rsidRPr="00C7779F" w:rsidRDefault="00C7779F" w:rsidP="00C7779F">
            <w:pPr>
              <w:pStyle w:val="af5"/>
              <w:spacing w:after="0" w:line="240" w:lineRule="auto"/>
            </w:pPr>
            <w:r w:rsidRPr="00C7779F">
              <w:t>3.Разучивание народно-сценического</w:t>
            </w:r>
          </w:p>
          <w:p w:rsidR="00C7779F" w:rsidRPr="00C7779F" w:rsidRDefault="00C7779F" w:rsidP="00C7779F">
            <w:pPr>
              <w:pStyle w:val="af5"/>
              <w:spacing w:after="0" w:line="240" w:lineRule="auto"/>
            </w:pPr>
            <w:r w:rsidRPr="00C7779F">
              <w:t>   танца</w:t>
            </w:r>
          </w:p>
        </w:tc>
        <w:tc>
          <w:tcPr>
            <w:tcW w:w="977" w:type="dxa"/>
            <w:shd w:val="clear" w:color="auto" w:fill="auto"/>
            <w:tcMar>
              <w:left w:w="-30" w:type="dxa"/>
            </w:tcMar>
          </w:tcPr>
          <w:p w:rsidR="00C7779F" w:rsidRPr="00C7779F" w:rsidRDefault="00C7779F" w:rsidP="00C7779F">
            <w:pPr>
              <w:pStyle w:val="af5"/>
              <w:spacing w:after="0" w:line="240" w:lineRule="auto"/>
            </w:pPr>
            <w:r w:rsidRPr="00C7779F">
              <w:t xml:space="preserve"> 2ч </w:t>
            </w:r>
          </w:p>
        </w:tc>
        <w:tc>
          <w:tcPr>
            <w:tcW w:w="1286" w:type="dxa"/>
            <w:shd w:val="clear" w:color="auto" w:fill="auto"/>
            <w:tcMar>
              <w:left w:w="-30" w:type="dxa"/>
            </w:tcMar>
          </w:tcPr>
          <w:p w:rsidR="00C7779F" w:rsidRPr="00C7779F" w:rsidRDefault="00C7779F" w:rsidP="00C7779F">
            <w:pPr>
              <w:pStyle w:val="af5"/>
              <w:spacing w:after="0" w:line="240" w:lineRule="auto"/>
            </w:pPr>
            <w:r w:rsidRPr="00C7779F">
              <w:t> 14 ч</w:t>
            </w:r>
          </w:p>
        </w:tc>
        <w:tc>
          <w:tcPr>
            <w:tcW w:w="1291" w:type="dxa"/>
            <w:shd w:val="clear" w:color="auto" w:fill="auto"/>
            <w:tcMar>
              <w:left w:w="-30" w:type="dxa"/>
            </w:tcMar>
          </w:tcPr>
          <w:p w:rsidR="00C7779F" w:rsidRPr="00C7779F" w:rsidRDefault="00C7779F" w:rsidP="00C7779F">
            <w:pPr>
              <w:pStyle w:val="af5"/>
              <w:spacing w:after="0" w:line="240" w:lineRule="auto"/>
            </w:pPr>
            <w:r w:rsidRPr="00C7779F">
              <w:t> 2 ч</w:t>
            </w:r>
          </w:p>
        </w:tc>
        <w:tc>
          <w:tcPr>
            <w:tcW w:w="875" w:type="dxa"/>
            <w:shd w:val="clear" w:color="auto" w:fill="auto"/>
            <w:tcMar>
              <w:left w:w="-30" w:type="dxa"/>
            </w:tcMar>
          </w:tcPr>
          <w:p w:rsidR="00C7779F" w:rsidRPr="00C7779F" w:rsidRDefault="00C7779F" w:rsidP="00C7779F">
            <w:pPr>
              <w:pStyle w:val="af5"/>
              <w:spacing w:after="0" w:line="240" w:lineRule="auto"/>
            </w:pPr>
            <w:r w:rsidRPr="00C7779F">
              <w:t> 18 ч</w:t>
            </w:r>
          </w:p>
        </w:tc>
      </w:tr>
      <w:tr w:rsidR="00C7779F" w:rsidRPr="00C7779F" w:rsidTr="004530AD">
        <w:trPr>
          <w:trHeight w:val="421"/>
        </w:trPr>
        <w:tc>
          <w:tcPr>
            <w:tcW w:w="5846" w:type="dxa"/>
            <w:shd w:val="clear" w:color="auto" w:fill="auto"/>
            <w:tcMar>
              <w:left w:w="-30" w:type="dxa"/>
            </w:tcMar>
          </w:tcPr>
          <w:p w:rsidR="00C7779F" w:rsidRPr="00C7779F" w:rsidRDefault="00C7779F" w:rsidP="00C7779F">
            <w:pPr>
              <w:pStyle w:val="af5"/>
              <w:spacing w:after="0" w:line="240" w:lineRule="auto"/>
            </w:pPr>
            <w:r w:rsidRPr="00C7779F">
              <w:t xml:space="preserve">4.Мероприятия воспитательного </w:t>
            </w:r>
          </w:p>
          <w:p w:rsidR="00C7779F" w:rsidRPr="00C7779F" w:rsidRDefault="00C7779F" w:rsidP="00C7779F">
            <w:pPr>
              <w:pStyle w:val="af5"/>
              <w:spacing w:after="0" w:line="240" w:lineRule="auto"/>
            </w:pPr>
            <w:r w:rsidRPr="00C7779F">
              <w:t>    характера</w:t>
            </w:r>
          </w:p>
        </w:tc>
        <w:tc>
          <w:tcPr>
            <w:tcW w:w="977" w:type="dxa"/>
            <w:shd w:val="clear" w:color="auto" w:fill="auto"/>
            <w:tcMar>
              <w:left w:w="-30" w:type="dxa"/>
            </w:tcMar>
          </w:tcPr>
          <w:p w:rsidR="00C7779F" w:rsidRPr="00C7779F" w:rsidRDefault="00C7779F" w:rsidP="00C7779F">
            <w:pPr>
              <w:pStyle w:val="af5"/>
              <w:spacing w:after="0" w:line="240" w:lineRule="auto"/>
            </w:pPr>
            <w:r w:rsidRPr="00C7779F">
              <w:t> 1 ч</w:t>
            </w:r>
          </w:p>
        </w:tc>
        <w:tc>
          <w:tcPr>
            <w:tcW w:w="1286" w:type="dxa"/>
            <w:shd w:val="clear" w:color="auto" w:fill="auto"/>
            <w:tcMar>
              <w:left w:w="-30" w:type="dxa"/>
            </w:tcMar>
          </w:tcPr>
          <w:p w:rsidR="00C7779F" w:rsidRPr="00C7779F" w:rsidRDefault="00C7779F" w:rsidP="00C7779F">
            <w:pPr>
              <w:pStyle w:val="af5"/>
              <w:spacing w:after="0" w:line="240" w:lineRule="auto"/>
            </w:pPr>
            <w:r w:rsidRPr="00C7779F">
              <w:t> </w:t>
            </w:r>
          </w:p>
        </w:tc>
        <w:tc>
          <w:tcPr>
            <w:tcW w:w="1291" w:type="dxa"/>
            <w:shd w:val="clear" w:color="auto" w:fill="auto"/>
            <w:tcMar>
              <w:left w:w="-30" w:type="dxa"/>
            </w:tcMar>
          </w:tcPr>
          <w:p w:rsidR="00C7779F" w:rsidRPr="00C7779F" w:rsidRDefault="00C7779F" w:rsidP="00C7779F">
            <w:pPr>
              <w:pStyle w:val="af5"/>
              <w:spacing w:after="0" w:line="240" w:lineRule="auto"/>
            </w:pPr>
            <w:r w:rsidRPr="00C7779F">
              <w:t>2 ч</w:t>
            </w:r>
          </w:p>
        </w:tc>
        <w:tc>
          <w:tcPr>
            <w:tcW w:w="875" w:type="dxa"/>
            <w:shd w:val="clear" w:color="auto" w:fill="auto"/>
            <w:tcMar>
              <w:left w:w="-30" w:type="dxa"/>
            </w:tcMar>
          </w:tcPr>
          <w:p w:rsidR="00C7779F" w:rsidRPr="00C7779F" w:rsidRDefault="00C7779F" w:rsidP="00C7779F">
            <w:pPr>
              <w:pStyle w:val="af5"/>
              <w:spacing w:after="0" w:line="240" w:lineRule="auto"/>
            </w:pPr>
            <w:r w:rsidRPr="00C7779F">
              <w:t> 3 ч</w:t>
            </w:r>
          </w:p>
        </w:tc>
      </w:tr>
      <w:tr w:rsidR="00C7779F" w:rsidRPr="00C7779F" w:rsidTr="004530AD">
        <w:trPr>
          <w:trHeight w:val="222"/>
        </w:trPr>
        <w:tc>
          <w:tcPr>
            <w:tcW w:w="5846" w:type="dxa"/>
            <w:shd w:val="clear" w:color="auto" w:fill="auto"/>
            <w:tcMar>
              <w:left w:w="-30" w:type="dxa"/>
            </w:tcMar>
          </w:tcPr>
          <w:p w:rsidR="00C7779F" w:rsidRPr="00C7779F" w:rsidRDefault="00C7779F" w:rsidP="00C7779F">
            <w:pPr>
              <w:pStyle w:val="af5"/>
              <w:spacing w:after="0" w:line="240" w:lineRule="auto"/>
            </w:pPr>
            <w:r w:rsidRPr="00C7779F">
              <w:t>5. Концертные выступления</w:t>
            </w:r>
          </w:p>
        </w:tc>
        <w:tc>
          <w:tcPr>
            <w:tcW w:w="977" w:type="dxa"/>
            <w:shd w:val="clear" w:color="auto" w:fill="auto"/>
            <w:tcMar>
              <w:left w:w="-30" w:type="dxa"/>
            </w:tcMar>
          </w:tcPr>
          <w:p w:rsidR="00C7779F" w:rsidRPr="00C7779F" w:rsidRDefault="00C7779F" w:rsidP="00C7779F">
            <w:pPr>
              <w:pStyle w:val="af5"/>
              <w:spacing w:after="0" w:line="240" w:lineRule="auto"/>
            </w:pPr>
            <w:r w:rsidRPr="00C7779F">
              <w:t> </w:t>
            </w:r>
          </w:p>
        </w:tc>
        <w:tc>
          <w:tcPr>
            <w:tcW w:w="1286" w:type="dxa"/>
            <w:shd w:val="clear" w:color="auto" w:fill="auto"/>
            <w:tcMar>
              <w:left w:w="-30" w:type="dxa"/>
            </w:tcMar>
          </w:tcPr>
          <w:p w:rsidR="00C7779F" w:rsidRPr="00C7779F" w:rsidRDefault="00C7779F" w:rsidP="00C7779F">
            <w:pPr>
              <w:pStyle w:val="af5"/>
              <w:spacing w:after="0" w:line="240" w:lineRule="auto"/>
            </w:pPr>
            <w:r w:rsidRPr="00C7779F">
              <w:t> </w:t>
            </w:r>
          </w:p>
        </w:tc>
        <w:tc>
          <w:tcPr>
            <w:tcW w:w="1291" w:type="dxa"/>
            <w:shd w:val="clear" w:color="auto" w:fill="auto"/>
            <w:tcMar>
              <w:left w:w="-30" w:type="dxa"/>
            </w:tcMar>
          </w:tcPr>
          <w:p w:rsidR="00C7779F" w:rsidRPr="00C7779F" w:rsidRDefault="00C7779F" w:rsidP="00C7779F">
            <w:pPr>
              <w:pStyle w:val="af5"/>
              <w:spacing w:after="0" w:line="240" w:lineRule="auto"/>
            </w:pPr>
            <w:r w:rsidRPr="00C7779F">
              <w:t> </w:t>
            </w:r>
          </w:p>
        </w:tc>
        <w:tc>
          <w:tcPr>
            <w:tcW w:w="875" w:type="dxa"/>
            <w:shd w:val="clear" w:color="auto" w:fill="auto"/>
            <w:tcMar>
              <w:left w:w="-30" w:type="dxa"/>
            </w:tcMar>
          </w:tcPr>
          <w:p w:rsidR="00C7779F" w:rsidRPr="00C7779F" w:rsidRDefault="00C7779F" w:rsidP="00C7779F">
            <w:pPr>
              <w:pStyle w:val="af5"/>
              <w:spacing w:after="0" w:line="240" w:lineRule="auto"/>
            </w:pPr>
            <w:r w:rsidRPr="00C7779F">
              <w:t> 4 ч</w:t>
            </w:r>
          </w:p>
        </w:tc>
      </w:tr>
      <w:tr w:rsidR="00C7779F" w:rsidRPr="00C7779F" w:rsidTr="004530AD">
        <w:trPr>
          <w:trHeight w:val="222"/>
        </w:trPr>
        <w:tc>
          <w:tcPr>
            <w:tcW w:w="5846" w:type="dxa"/>
            <w:shd w:val="clear" w:color="auto" w:fill="auto"/>
            <w:tcMar>
              <w:left w:w="-30" w:type="dxa"/>
            </w:tcMar>
          </w:tcPr>
          <w:p w:rsidR="00C7779F" w:rsidRPr="00C7779F" w:rsidRDefault="00C7779F" w:rsidP="00C7779F">
            <w:pPr>
              <w:pStyle w:val="af5"/>
              <w:spacing w:after="0" w:line="240" w:lineRule="auto"/>
            </w:pPr>
            <w:r w:rsidRPr="00C7779F">
              <w:t>6.Творческая самостоятельная работа учащихся.</w:t>
            </w:r>
          </w:p>
        </w:tc>
        <w:tc>
          <w:tcPr>
            <w:tcW w:w="977" w:type="dxa"/>
            <w:shd w:val="clear" w:color="auto" w:fill="auto"/>
            <w:tcMar>
              <w:left w:w="-30" w:type="dxa"/>
            </w:tcMar>
          </w:tcPr>
          <w:p w:rsidR="00C7779F" w:rsidRPr="00C7779F" w:rsidRDefault="00C7779F" w:rsidP="00C7779F">
            <w:pPr>
              <w:pStyle w:val="af5"/>
              <w:spacing w:after="0" w:line="240" w:lineRule="auto"/>
            </w:pPr>
            <w:r w:rsidRPr="00C7779F">
              <w:t> </w:t>
            </w:r>
          </w:p>
        </w:tc>
        <w:tc>
          <w:tcPr>
            <w:tcW w:w="1286" w:type="dxa"/>
            <w:shd w:val="clear" w:color="auto" w:fill="auto"/>
            <w:tcMar>
              <w:left w:w="-30" w:type="dxa"/>
            </w:tcMar>
          </w:tcPr>
          <w:p w:rsidR="00C7779F" w:rsidRPr="00C7779F" w:rsidRDefault="00C7779F" w:rsidP="00C7779F">
            <w:pPr>
              <w:pStyle w:val="af5"/>
              <w:spacing w:after="0" w:line="240" w:lineRule="auto"/>
            </w:pPr>
            <w:r w:rsidRPr="00C7779F">
              <w:t> 2 ч</w:t>
            </w:r>
          </w:p>
        </w:tc>
        <w:tc>
          <w:tcPr>
            <w:tcW w:w="1291" w:type="dxa"/>
            <w:shd w:val="clear" w:color="auto" w:fill="auto"/>
            <w:tcMar>
              <w:left w:w="-30" w:type="dxa"/>
            </w:tcMar>
          </w:tcPr>
          <w:p w:rsidR="00C7779F" w:rsidRPr="00C7779F" w:rsidRDefault="00C7779F" w:rsidP="00C7779F">
            <w:pPr>
              <w:pStyle w:val="af5"/>
              <w:spacing w:after="0" w:line="240" w:lineRule="auto"/>
            </w:pPr>
            <w:r w:rsidRPr="00C7779F">
              <w:t> 2 ч</w:t>
            </w:r>
          </w:p>
        </w:tc>
        <w:tc>
          <w:tcPr>
            <w:tcW w:w="875" w:type="dxa"/>
            <w:shd w:val="clear" w:color="auto" w:fill="auto"/>
            <w:tcMar>
              <w:left w:w="-30" w:type="dxa"/>
            </w:tcMar>
          </w:tcPr>
          <w:p w:rsidR="00C7779F" w:rsidRPr="00C7779F" w:rsidRDefault="00C7779F" w:rsidP="00C7779F">
            <w:pPr>
              <w:pStyle w:val="af5"/>
              <w:spacing w:after="0" w:line="240" w:lineRule="auto"/>
            </w:pPr>
            <w:r w:rsidRPr="00C7779F">
              <w:t> 4 ч</w:t>
            </w:r>
          </w:p>
        </w:tc>
      </w:tr>
    </w:tbl>
    <w:p w:rsidR="00C7779F" w:rsidRPr="00C7779F" w:rsidRDefault="00C7779F" w:rsidP="00C7779F">
      <w:pPr>
        <w:pStyle w:val="af5"/>
        <w:spacing w:after="0" w:line="240" w:lineRule="auto"/>
        <w:jc w:val="center"/>
      </w:pPr>
      <w:r w:rsidRPr="00C7779F">
        <w:t>                                             </w:t>
      </w:r>
    </w:p>
    <w:p w:rsidR="00C7779F" w:rsidRPr="00C7779F" w:rsidRDefault="00C7779F" w:rsidP="00C7779F">
      <w:pPr>
        <w:pStyle w:val="af5"/>
        <w:spacing w:after="0" w:line="240" w:lineRule="auto"/>
        <w:jc w:val="center"/>
      </w:pPr>
      <w:r w:rsidRPr="00C7779F">
        <w:t>                                              За год - 34 часа</w:t>
      </w:r>
    </w:p>
    <w:p w:rsidR="003059BB" w:rsidRPr="00A2515D" w:rsidRDefault="003059BB" w:rsidP="003059BB">
      <w:pPr>
        <w:pStyle w:val="af5"/>
        <w:shd w:val="clear" w:color="auto" w:fill="FFFFFF"/>
      </w:pPr>
      <w:r w:rsidRPr="00A2515D">
        <w:t>личностный аспект, органично включенный в процесс самопознания</w:t>
      </w:r>
      <w:r>
        <w:t>.</w:t>
      </w:r>
    </w:p>
    <w:p w:rsidR="00881BB7" w:rsidRDefault="00881BB7" w:rsidP="00881BB7">
      <w:pPr>
        <w:spacing w:after="0" w:line="240" w:lineRule="auto"/>
        <w:ind w:left="0" w:firstLine="0"/>
        <w:rPr>
          <w:b/>
          <w:szCs w:val="24"/>
        </w:rPr>
      </w:pPr>
    </w:p>
    <w:p w:rsidR="003059BB" w:rsidRDefault="003059BB" w:rsidP="003059BB">
      <w:pPr>
        <w:spacing w:after="0" w:line="240" w:lineRule="auto"/>
        <w:rPr>
          <w:b/>
          <w:szCs w:val="24"/>
        </w:rPr>
      </w:pPr>
      <w:r>
        <w:rPr>
          <w:b/>
          <w:szCs w:val="24"/>
        </w:rPr>
        <w:t>2.2.1.21. Программы курсов внеурочной деятельности</w:t>
      </w:r>
    </w:p>
    <w:p w:rsidR="003059BB" w:rsidRPr="00A2515D" w:rsidRDefault="003059BB" w:rsidP="003059BB">
      <w:pPr>
        <w:spacing w:after="0" w:line="240" w:lineRule="auto"/>
        <w:rPr>
          <w:szCs w:val="24"/>
        </w:rPr>
      </w:pPr>
      <w:r w:rsidRPr="00A2515D">
        <w:rPr>
          <w:szCs w:val="24"/>
        </w:rPr>
        <w:t>В М</w:t>
      </w:r>
      <w:r>
        <w:rPr>
          <w:szCs w:val="24"/>
        </w:rPr>
        <w:t>К</w:t>
      </w:r>
      <w:r w:rsidRPr="00A2515D">
        <w:rPr>
          <w:szCs w:val="24"/>
        </w:rPr>
        <w:t>ОУ «</w:t>
      </w:r>
      <w:r>
        <w:rPr>
          <w:szCs w:val="24"/>
        </w:rPr>
        <w:t>Осколковская</w:t>
      </w:r>
      <w:r w:rsidRPr="00A2515D">
        <w:rPr>
          <w:szCs w:val="24"/>
        </w:rPr>
        <w:t xml:space="preserve"> СОШ»</w:t>
      </w:r>
      <w:r>
        <w:rPr>
          <w:szCs w:val="24"/>
        </w:rPr>
        <w:t xml:space="preserve"> имени В.П.Карташова</w:t>
      </w:r>
      <w:r w:rsidRPr="00A2515D">
        <w:rPr>
          <w:szCs w:val="24"/>
        </w:rPr>
        <w:t xml:space="preserve"> на</w:t>
      </w:r>
      <w:r>
        <w:rPr>
          <w:szCs w:val="24"/>
        </w:rPr>
        <w:t xml:space="preserve">  внеурочную деятельность  в 5-9</w:t>
      </w:r>
      <w:r w:rsidRPr="00A2515D">
        <w:rPr>
          <w:szCs w:val="24"/>
        </w:rPr>
        <w:t xml:space="preserve"> классах отведено   по 5 часов а неделю.</w:t>
      </w:r>
    </w:p>
    <w:p w:rsidR="003059BB" w:rsidRPr="00A2515D" w:rsidRDefault="003059BB" w:rsidP="003059BB">
      <w:pPr>
        <w:spacing w:after="0" w:line="240" w:lineRule="auto"/>
        <w:rPr>
          <w:szCs w:val="24"/>
        </w:rPr>
      </w:pPr>
      <w:r w:rsidRPr="00A2515D">
        <w:rPr>
          <w:szCs w:val="24"/>
        </w:rPr>
        <w:t>Внеурочная деятельность на базе образовательного учреждения реализуется  по следующим направлениям:</w:t>
      </w:r>
    </w:p>
    <w:p w:rsidR="003059BB" w:rsidRPr="00A2515D" w:rsidRDefault="003059BB" w:rsidP="003059BB">
      <w:pPr>
        <w:spacing w:after="0" w:line="240" w:lineRule="auto"/>
        <w:rPr>
          <w:szCs w:val="24"/>
        </w:rPr>
      </w:pPr>
      <w:r w:rsidRPr="00A2515D">
        <w:rPr>
          <w:szCs w:val="24"/>
        </w:rPr>
        <w:t xml:space="preserve">1. Духовно-нравственное </w:t>
      </w:r>
    </w:p>
    <w:p w:rsidR="003059BB" w:rsidRPr="00A2515D" w:rsidRDefault="003059BB" w:rsidP="003059BB">
      <w:pPr>
        <w:spacing w:after="0" w:line="240" w:lineRule="auto"/>
        <w:rPr>
          <w:szCs w:val="24"/>
        </w:rPr>
      </w:pPr>
      <w:r w:rsidRPr="00A2515D">
        <w:rPr>
          <w:szCs w:val="24"/>
        </w:rPr>
        <w:t xml:space="preserve">2. Общеинтеллектуальное </w:t>
      </w:r>
    </w:p>
    <w:p w:rsidR="003059BB" w:rsidRPr="00A2515D" w:rsidRDefault="003059BB" w:rsidP="003059BB">
      <w:pPr>
        <w:spacing w:after="0" w:line="240" w:lineRule="auto"/>
        <w:rPr>
          <w:szCs w:val="24"/>
        </w:rPr>
      </w:pPr>
      <w:r w:rsidRPr="00A2515D">
        <w:rPr>
          <w:szCs w:val="24"/>
        </w:rPr>
        <w:lastRenderedPageBreak/>
        <w:t>3. Спортивно-оздоровительное</w:t>
      </w:r>
    </w:p>
    <w:p w:rsidR="003059BB" w:rsidRPr="00A2515D" w:rsidRDefault="003059BB" w:rsidP="003059BB">
      <w:pPr>
        <w:spacing w:after="0" w:line="240" w:lineRule="auto"/>
        <w:rPr>
          <w:szCs w:val="24"/>
        </w:rPr>
      </w:pPr>
      <w:r w:rsidRPr="00A2515D">
        <w:rPr>
          <w:szCs w:val="24"/>
        </w:rPr>
        <w:t xml:space="preserve"> 4. Общекультурное </w:t>
      </w:r>
    </w:p>
    <w:p w:rsidR="00A41DF0" w:rsidRPr="00A41DF0" w:rsidRDefault="00881BB7" w:rsidP="00881BB7">
      <w:pPr>
        <w:spacing w:after="0" w:line="240" w:lineRule="auto"/>
        <w:rPr>
          <w:szCs w:val="24"/>
        </w:rPr>
      </w:pPr>
      <w:r>
        <w:rPr>
          <w:szCs w:val="24"/>
        </w:rPr>
        <w:t>5. Социальное</w:t>
      </w:r>
    </w:p>
    <w:p w:rsidR="00F9601D" w:rsidRPr="0022263B" w:rsidRDefault="00D862D2" w:rsidP="00D862D2">
      <w:pPr>
        <w:jc w:val="left"/>
        <w:rPr>
          <w:b/>
          <w:szCs w:val="24"/>
        </w:rPr>
      </w:pPr>
      <w:r w:rsidRPr="0022263B">
        <w:rPr>
          <w:b/>
          <w:szCs w:val="24"/>
        </w:rPr>
        <w:t>1. «Смелые, ловкие»</w:t>
      </w:r>
    </w:p>
    <w:p w:rsidR="00D862D2" w:rsidRPr="00D862D2" w:rsidRDefault="00D862D2" w:rsidP="00D862D2">
      <w:pPr>
        <w:pStyle w:val="a7"/>
        <w:spacing w:after="0" w:line="240" w:lineRule="auto"/>
        <w:ind w:left="66" w:firstLine="850"/>
        <w:jc w:val="both"/>
        <w:rPr>
          <w:rFonts w:ascii="Times New Roman" w:hAnsi="Times New Roman"/>
          <w:sz w:val="24"/>
          <w:szCs w:val="24"/>
        </w:rPr>
      </w:pPr>
      <w:r w:rsidRPr="00D862D2">
        <w:rPr>
          <w:rFonts w:ascii="Times New Roman" w:hAnsi="Times New Roman"/>
          <w:b/>
          <w:sz w:val="24"/>
          <w:szCs w:val="24"/>
        </w:rPr>
        <w:t>Личностными результатами</w:t>
      </w:r>
      <w:r w:rsidRPr="00D862D2">
        <w:rPr>
          <w:rFonts w:ascii="Times New Roman" w:hAnsi="Times New Roman"/>
          <w:sz w:val="24"/>
          <w:szCs w:val="24"/>
        </w:rPr>
        <w:t xml:space="preserve"> программы внеурочной деятельности по спортивно-оздоровительному направлению «Сильные, ловкие, смелые» является формирование следующих умений:</w:t>
      </w:r>
    </w:p>
    <w:p w:rsidR="00D862D2" w:rsidRPr="00D862D2" w:rsidRDefault="00D862D2" w:rsidP="006642D0">
      <w:pPr>
        <w:pStyle w:val="aff1"/>
        <w:numPr>
          <w:ilvl w:val="0"/>
          <w:numId w:val="265"/>
        </w:numPr>
        <w:suppressAutoHyphens/>
        <w:jc w:val="both"/>
      </w:pPr>
      <w:r w:rsidRPr="00D862D2">
        <w:rPr>
          <w:b/>
          <w:i/>
        </w:rPr>
        <w:t xml:space="preserve">Определять </w:t>
      </w:r>
      <w:r w:rsidRPr="00D862D2">
        <w:t>и</w:t>
      </w:r>
      <w:r w:rsidRPr="00D862D2">
        <w:rPr>
          <w:b/>
          <w:i/>
        </w:rPr>
        <w:t xml:space="preserve"> высказывать</w:t>
      </w:r>
      <w:r w:rsidRPr="00D862D2">
        <w:t xml:space="preserve"> под руководством учителя самые простые и общие для всех людей правила поведения при сотрудничестве (этические нормы);</w:t>
      </w:r>
    </w:p>
    <w:p w:rsidR="00D862D2" w:rsidRPr="00D862D2" w:rsidRDefault="00D862D2" w:rsidP="006642D0">
      <w:pPr>
        <w:pStyle w:val="aff1"/>
        <w:numPr>
          <w:ilvl w:val="0"/>
          <w:numId w:val="265"/>
        </w:numPr>
        <w:suppressAutoHyphens/>
        <w:jc w:val="both"/>
      </w:pPr>
      <w:r w:rsidRPr="00D862D2">
        <w:t xml:space="preserve">В предложенных педагогом ситуациях общения и сотрудничества, опираясь на общие для всех простые правила поведения, </w:t>
      </w:r>
      <w:r w:rsidRPr="00D862D2">
        <w:rPr>
          <w:b/>
          <w:i/>
        </w:rPr>
        <w:t>делать выбор,</w:t>
      </w:r>
      <w:r w:rsidRPr="00D862D2">
        <w:t xml:space="preserve"> при поддержке других участников группы и педагога, как поступить.</w:t>
      </w:r>
    </w:p>
    <w:p w:rsidR="00D862D2" w:rsidRPr="00D862D2" w:rsidRDefault="00D862D2" w:rsidP="00D862D2">
      <w:pPr>
        <w:pStyle w:val="aff1"/>
        <w:ind w:firstLine="800"/>
        <w:jc w:val="both"/>
      </w:pPr>
      <w:r w:rsidRPr="00D862D2">
        <w:rPr>
          <w:b/>
        </w:rPr>
        <w:t>Метапредметными результатами</w:t>
      </w:r>
      <w:r w:rsidRPr="00D862D2">
        <w:t xml:space="preserve"> программы внеурочной деятельности по спортивно-оздоровительному направлению </w:t>
      </w:r>
      <w:r w:rsidRPr="00D862D2">
        <w:rPr>
          <w:rFonts w:eastAsia="Times New Roman"/>
          <w:color w:val="333333"/>
        </w:rPr>
        <w:t>, «Сильные, ловкие, смелые</w:t>
      </w:r>
      <w:r w:rsidRPr="00D862D2">
        <w:t>» - является формирование следующих универсальных учебных действий (УУД):</w:t>
      </w:r>
    </w:p>
    <w:p w:rsidR="00D862D2" w:rsidRPr="00D862D2" w:rsidRDefault="00D862D2" w:rsidP="006642D0">
      <w:pPr>
        <w:pStyle w:val="aff1"/>
        <w:numPr>
          <w:ilvl w:val="0"/>
          <w:numId w:val="266"/>
        </w:numPr>
        <w:suppressAutoHyphens/>
        <w:jc w:val="both"/>
        <w:rPr>
          <w:b/>
          <w:i/>
        </w:rPr>
      </w:pPr>
      <w:r w:rsidRPr="00D862D2">
        <w:rPr>
          <w:b/>
          <w:i/>
        </w:rPr>
        <w:t>Регулятивные УУД:</w:t>
      </w:r>
    </w:p>
    <w:p w:rsidR="00D862D2" w:rsidRPr="00D862D2" w:rsidRDefault="00D862D2" w:rsidP="006642D0">
      <w:pPr>
        <w:pStyle w:val="aff1"/>
        <w:numPr>
          <w:ilvl w:val="0"/>
          <w:numId w:val="267"/>
        </w:numPr>
        <w:suppressAutoHyphens/>
        <w:jc w:val="both"/>
      </w:pPr>
      <w:r w:rsidRPr="00D862D2">
        <w:rPr>
          <w:b/>
          <w:i/>
        </w:rPr>
        <w:t xml:space="preserve">Определять </w:t>
      </w:r>
      <w:r w:rsidRPr="00D862D2">
        <w:rPr>
          <w:i/>
        </w:rPr>
        <w:t>и</w:t>
      </w:r>
      <w:r w:rsidRPr="00D862D2">
        <w:rPr>
          <w:b/>
          <w:i/>
        </w:rPr>
        <w:t xml:space="preserve"> формулировать</w:t>
      </w:r>
      <w:r w:rsidRPr="00D862D2">
        <w:t xml:space="preserve"> цель деятельности на уроке с помощью учителя.</w:t>
      </w:r>
    </w:p>
    <w:p w:rsidR="00D862D2" w:rsidRPr="00D862D2" w:rsidRDefault="00D862D2" w:rsidP="006642D0">
      <w:pPr>
        <w:pStyle w:val="aff1"/>
        <w:numPr>
          <w:ilvl w:val="0"/>
          <w:numId w:val="267"/>
        </w:numPr>
        <w:suppressAutoHyphens/>
        <w:jc w:val="both"/>
      </w:pPr>
      <w:r w:rsidRPr="00D862D2">
        <w:rPr>
          <w:b/>
          <w:i/>
        </w:rPr>
        <w:t>Проговаривать</w:t>
      </w:r>
      <w:r w:rsidRPr="00D862D2">
        <w:t xml:space="preserve"> последовательность действий на уроке.</w:t>
      </w:r>
    </w:p>
    <w:p w:rsidR="00D862D2" w:rsidRPr="00D862D2" w:rsidRDefault="00D862D2" w:rsidP="006642D0">
      <w:pPr>
        <w:pStyle w:val="aff1"/>
        <w:numPr>
          <w:ilvl w:val="0"/>
          <w:numId w:val="267"/>
        </w:numPr>
        <w:suppressAutoHyphens/>
        <w:jc w:val="both"/>
      </w:pPr>
      <w:r w:rsidRPr="00D862D2">
        <w:t xml:space="preserve">Учить </w:t>
      </w:r>
      <w:r w:rsidRPr="00D862D2">
        <w:rPr>
          <w:b/>
          <w:i/>
        </w:rPr>
        <w:t>высказывать</w:t>
      </w:r>
      <w:r w:rsidRPr="00D862D2">
        <w:t xml:space="preserve">своё предположение (версию) на основе работы с иллюстрацией, учить </w:t>
      </w:r>
      <w:r w:rsidRPr="00D862D2">
        <w:rPr>
          <w:b/>
          <w:i/>
        </w:rPr>
        <w:t>работать</w:t>
      </w:r>
      <w:r w:rsidRPr="00D862D2">
        <w:t xml:space="preserve"> по предложенному учителем плану.</w:t>
      </w:r>
    </w:p>
    <w:p w:rsidR="00D862D2" w:rsidRPr="00D862D2" w:rsidRDefault="00D862D2" w:rsidP="006642D0">
      <w:pPr>
        <w:pStyle w:val="aff1"/>
        <w:numPr>
          <w:ilvl w:val="0"/>
          <w:numId w:val="267"/>
        </w:numPr>
        <w:suppressAutoHyphens/>
        <w:jc w:val="both"/>
      </w:pPr>
      <w:r w:rsidRPr="00D862D2">
        <w:t>Средством формирования этих действий служит технология проблемного диалога на этапе изучения нового материала.</w:t>
      </w:r>
    </w:p>
    <w:p w:rsidR="00D862D2" w:rsidRPr="00D862D2" w:rsidRDefault="00D862D2" w:rsidP="006642D0">
      <w:pPr>
        <w:pStyle w:val="aff1"/>
        <w:numPr>
          <w:ilvl w:val="0"/>
          <w:numId w:val="267"/>
        </w:numPr>
        <w:suppressAutoHyphens/>
        <w:jc w:val="both"/>
      </w:pPr>
      <w:r w:rsidRPr="00D862D2">
        <w:t xml:space="preserve">Учиться совместно с учителем и другими учениками </w:t>
      </w:r>
      <w:r w:rsidRPr="00D862D2">
        <w:rPr>
          <w:b/>
          <w:i/>
        </w:rPr>
        <w:t>давать</w:t>
      </w:r>
      <w:r w:rsidRPr="00D862D2">
        <w:t xml:space="preserve"> эмоциональную </w:t>
      </w:r>
      <w:r w:rsidRPr="00D862D2">
        <w:rPr>
          <w:b/>
          <w:i/>
        </w:rPr>
        <w:t>оценку</w:t>
      </w:r>
      <w:r w:rsidRPr="00D862D2">
        <w:t>деятельности класса на уроке.</w:t>
      </w:r>
    </w:p>
    <w:p w:rsidR="00D862D2" w:rsidRPr="00D862D2" w:rsidRDefault="00D862D2" w:rsidP="006642D0">
      <w:pPr>
        <w:pStyle w:val="aff1"/>
        <w:numPr>
          <w:ilvl w:val="0"/>
          <w:numId w:val="267"/>
        </w:numPr>
        <w:suppressAutoHyphens/>
        <w:jc w:val="both"/>
      </w:pPr>
      <w:r w:rsidRPr="00D862D2">
        <w:t>Средством формирования этих действий служит технология оценивания образовательных достижений (учебных успехов).</w:t>
      </w:r>
    </w:p>
    <w:p w:rsidR="00D862D2" w:rsidRPr="00D862D2" w:rsidRDefault="00D862D2" w:rsidP="00D862D2">
      <w:pPr>
        <w:pStyle w:val="aff1"/>
        <w:ind w:left="460" w:hanging="360"/>
        <w:jc w:val="both"/>
        <w:rPr>
          <w:b/>
          <w:i/>
        </w:rPr>
      </w:pPr>
      <w:r w:rsidRPr="00D862D2">
        <w:rPr>
          <w:b/>
          <w:i/>
        </w:rPr>
        <w:t>2. Познавательные УУД:</w:t>
      </w:r>
    </w:p>
    <w:p w:rsidR="00D862D2" w:rsidRPr="00D862D2" w:rsidRDefault="00D862D2" w:rsidP="006642D0">
      <w:pPr>
        <w:pStyle w:val="aff1"/>
        <w:numPr>
          <w:ilvl w:val="0"/>
          <w:numId w:val="268"/>
        </w:numPr>
        <w:suppressAutoHyphens/>
        <w:jc w:val="both"/>
      </w:pPr>
      <w:r w:rsidRPr="00D862D2">
        <w:t xml:space="preserve">Делать предварительный отбор источников информации: </w:t>
      </w:r>
      <w:r w:rsidRPr="00D862D2">
        <w:rPr>
          <w:b/>
          <w:i/>
        </w:rPr>
        <w:t>ориентироваться</w:t>
      </w:r>
      <w:r w:rsidRPr="00D862D2">
        <w:t xml:space="preserve"> в учебнике (на развороте, в оглавлении, в словаре).</w:t>
      </w:r>
    </w:p>
    <w:p w:rsidR="00D862D2" w:rsidRPr="00D862D2" w:rsidRDefault="00D862D2" w:rsidP="006642D0">
      <w:pPr>
        <w:pStyle w:val="aff1"/>
        <w:numPr>
          <w:ilvl w:val="0"/>
          <w:numId w:val="268"/>
        </w:numPr>
        <w:suppressAutoHyphens/>
        <w:jc w:val="both"/>
      </w:pPr>
      <w:r w:rsidRPr="00D862D2">
        <w:t xml:space="preserve">Добывать новые знания: </w:t>
      </w:r>
      <w:r w:rsidRPr="00D862D2">
        <w:rPr>
          <w:b/>
          <w:i/>
        </w:rPr>
        <w:t>находить ответы</w:t>
      </w:r>
      <w:r w:rsidRPr="00D862D2">
        <w:t xml:space="preserve"> на вопросы, используя учебник, свой жизненный опыт и информацию, полученную на уроке.</w:t>
      </w:r>
    </w:p>
    <w:p w:rsidR="00D862D2" w:rsidRPr="00D862D2" w:rsidRDefault="00D862D2" w:rsidP="006642D0">
      <w:pPr>
        <w:pStyle w:val="aff1"/>
        <w:numPr>
          <w:ilvl w:val="0"/>
          <w:numId w:val="268"/>
        </w:numPr>
        <w:suppressAutoHyphens/>
        <w:jc w:val="both"/>
      </w:pPr>
      <w:r w:rsidRPr="00D862D2">
        <w:t xml:space="preserve">Перерабатывать полученную информацию: </w:t>
      </w:r>
      <w:r w:rsidRPr="00D862D2">
        <w:rPr>
          <w:b/>
          <w:i/>
        </w:rPr>
        <w:t>делать</w:t>
      </w:r>
      <w:r w:rsidRPr="00D862D2">
        <w:t xml:space="preserve"> выводы в результате совместной работы всего класса.</w:t>
      </w:r>
    </w:p>
    <w:p w:rsidR="00D862D2" w:rsidRPr="00D862D2" w:rsidRDefault="00D862D2" w:rsidP="006642D0">
      <w:pPr>
        <w:pStyle w:val="aff1"/>
        <w:numPr>
          <w:ilvl w:val="0"/>
          <w:numId w:val="268"/>
        </w:numPr>
        <w:suppressAutoHyphens/>
        <w:jc w:val="both"/>
      </w:pPr>
      <w:r w:rsidRPr="00D862D2">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D862D2" w:rsidRPr="00D862D2" w:rsidRDefault="00D862D2" w:rsidP="004530AD">
      <w:pPr>
        <w:pStyle w:val="aff1"/>
        <w:numPr>
          <w:ilvl w:val="0"/>
          <w:numId w:val="268"/>
        </w:numPr>
        <w:suppressAutoHyphens/>
        <w:jc w:val="both"/>
      </w:pPr>
      <w:r w:rsidRPr="00D862D2">
        <w:t>Средством формирования этих действий служит учебный материал и задания учебника, ориентированные на линии развития средствами предмета.</w:t>
      </w:r>
    </w:p>
    <w:p w:rsidR="00D862D2" w:rsidRPr="00D862D2" w:rsidRDefault="00D862D2" w:rsidP="00D862D2">
      <w:pPr>
        <w:pStyle w:val="aff1"/>
        <w:jc w:val="both"/>
      </w:pPr>
      <w:r w:rsidRPr="00D862D2">
        <w:rPr>
          <w:b/>
          <w:i/>
        </w:rPr>
        <w:t xml:space="preserve">   3. Коммуникативные УУД</w:t>
      </w:r>
      <w:r w:rsidRPr="00D862D2">
        <w:rPr>
          <w:i/>
        </w:rPr>
        <w:t>:</w:t>
      </w:r>
    </w:p>
    <w:p w:rsidR="00D862D2" w:rsidRPr="00D862D2" w:rsidRDefault="00D862D2" w:rsidP="006642D0">
      <w:pPr>
        <w:pStyle w:val="aff1"/>
        <w:numPr>
          <w:ilvl w:val="0"/>
          <w:numId w:val="269"/>
        </w:numPr>
        <w:suppressAutoHyphens/>
        <w:jc w:val="both"/>
      </w:pPr>
      <w:r w:rsidRPr="00D862D2">
        <w:t>Умение донести свою позицию до других: оформлять свою мысль в устной и письменной речи (на уровне одного предложения или небольшого текста).</w:t>
      </w:r>
    </w:p>
    <w:p w:rsidR="00D862D2" w:rsidRPr="00D862D2" w:rsidRDefault="00D862D2" w:rsidP="006642D0">
      <w:pPr>
        <w:pStyle w:val="aff1"/>
        <w:numPr>
          <w:ilvl w:val="0"/>
          <w:numId w:val="269"/>
        </w:numPr>
        <w:suppressAutoHyphens/>
        <w:jc w:val="both"/>
      </w:pPr>
      <w:r w:rsidRPr="00D862D2">
        <w:rPr>
          <w:b/>
          <w:i/>
        </w:rPr>
        <w:t xml:space="preserve">Слушать </w:t>
      </w:r>
      <w:r w:rsidRPr="00D862D2">
        <w:t>и</w:t>
      </w:r>
      <w:r w:rsidRPr="00D862D2">
        <w:rPr>
          <w:b/>
          <w:i/>
        </w:rPr>
        <w:t xml:space="preserve"> понимать</w:t>
      </w:r>
      <w:r w:rsidRPr="00D862D2">
        <w:t xml:space="preserve"> речь других.</w:t>
      </w:r>
    </w:p>
    <w:p w:rsidR="00D862D2" w:rsidRPr="00D862D2" w:rsidRDefault="00D862D2" w:rsidP="006642D0">
      <w:pPr>
        <w:pStyle w:val="aff1"/>
        <w:numPr>
          <w:ilvl w:val="0"/>
          <w:numId w:val="269"/>
        </w:numPr>
        <w:suppressAutoHyphens/>
        <w:jc w:val="both"/>
      </w:pPr>
      <w:r w:rsidRPr="00D862D2">
        <w:t>Средством формирования этих действий служит технология проблемного диалога (побуждающий и подводящий диалог).</w:t>
      </w:r>
    </w:p>
    <w:p w:rsidR="00D862D2" w:rsidRPr="00D862D2" w:rsidRDefault="00D862D2" w:rsidP="006642D0">
      <w:pPr>
        <w:pStyle w:val="aff1"/>
        <w:numPr>
          <w:ilvl w:val="0"/>
          <w:numId w:val="269"/>
        </w:numPr>
        <w:suppressAutoHyphens/>
        <w:jc w:val="both"/>
      </w:pPr>
      <w:r w:rsidRPr="00D862D2">
        <w:t>Совместно договариваться о правилах общения и поведения в школе и следовать им.</w:t>
      </w:r>
    </w:p>
    <w:p w:rsidR="00D862D2" w:rsidRPr="00D862D2" w:rsidRDefault="00D862D2" w:rsidP="006642D0">
      <w:pPr>
        <w:pStyle w:val="aff1"/>
        <w:numPr>
          <w:ilvl w:val="0"/>
          <w:numId w:val="269"/>
        </w:numPr>
        <w:suppressAutoHyphens/>
        <w:jc w:val="both"/>
      </w:pPr>
      <w:r w:rsidRPr="00D862D2">
        <w:t>Учиться выполнять различные роли в группе (лидера, исполнителя, критика).</w:t>
      </w:r>
    </w:p>
    <w:p w:rsidR="00D862D2" w:rsidRDefault="00D862D2" w:rsidP="006642D0">
      <w:pPr>
        <w:pStyle w:val="aff1"/>
        <w:numPr>
          <w:ilvl w:val="0"/>
          <w:numId w:val="270"/>
        </w:numPr>
        <w:suppressAutoHyphens/>
        <w:jc w:val="both"/>
      </w:pPr>
      <w:r w:rsidRPr="00D862D2">
        <w:t>Средством формирования этих действий служит организация работы в парах и малых группах (в приложении представлены варианты проведения уроков).</w:t>
      </w:r>
    </w:p>
    <w:tbl>
      <w:tblPr>
        <w:tblpPr w:leftFromText="180" w:rightFromText="180" w:vertAnchor="page" w:horzAnchor="margin" w:tblpY="1401"/>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6929"/>
        <w:gridCol w:w="1838"/>
      </w:tblGrid>
      <w:tr w:rsidR="0022263B" w:rsidRPr="00174394" w:rsidTr="004530AD">
        <w:trPr>
          <w:trHeight w:val="435"/>
        </w:trPr>
        <w:tc>
          <w:tcPr>
            <w:tcW w:w="1179" w:type="dxa"/>
            <w:shd w:val="clear" w:color="auto" w:fill="auto"/>
          </w:tcPr>
          <w:p w:rsidR="0022263B" w:rsidRPr="00174394" w:rsidRDefault="0022263B" w:rsidP="004530AD">
            <w:pPr>
              <w:rPr>
                <w:rFonts w:eastAsia="Calibri"/>
                <w:sz w:val="28"/>
                <w:szCs w:val="28"/>
              </w:rPr>
            </w:pPr>
          </w:p>
        </w:tc>
        <w:tc>
          <w:tcPr>
            <w:tcW w:w="6929" w:type="dxa"/>
            <w:shd w:val="clear" w:color="auto" w:fill="auto"/>
          </w:tcPr>
          <w:p w:rsidR="0022263B" w:rsidRPr="00174394" w:rsidRDefault="0022263B" w:rsidP="004530AD">
            <w:pPr>
              <w:ind w:right="-587"/>
              <w:rPr>
                <w:rFonts w:eastAsia="Calibri"/>
                <w:sz w:val="28"/>
                <w:szCs w:val="28"/>
              </w:rPr>
            </w:pPr>
          </w:p>
        </w:tc>
        <w:tc>
          <w:tcPr>
            <w:tcW w:w="1838" w:type="dxa"/>
            <w:shd w:val="clear" w:color="auto" w:fill="auto"/>
          </w:tcPr>
          <w:p w:rsidR="0022263B" w:rsidRPr="00174394" w:rsidRDefault="0022263B" w:rsidP="004530AD">
            <w:pPr>
              <w:ind w:right="-587"/>
              <w:jc w:val="center"/>
              <w:rPr>
                <w:rFonts w:eastAsia="Calibri"/>
                <w:sz w:val="28"/>
                <w:szCs w:val="28"/>
              </w:rPr>
            </w:pP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lastRenderedPageBreak/>
              <w:t>1.</w:t>
            </w:r>
          </w:p>
          <w:p w:rsidR="0022263B" w:rsidRPr="00D862D2" w:rsidRDefault="0022263B" w:rsidP="004530AD">
            <w:pPr>
              <w:rPr>
                <w:rFonts w:eastAsia="Calibri"/>
                <w:szCs w:val="24"/>
              </w:rPr>
            </w:pPr>
          </w:p>
        </w:tc>
        <w:tc>
          <w:tcPr>
            <w:tcW w:w="6929" w:type="dxa"/>
            <w:shd w:val="clear" w:color="auto" w:fill="auto"/>
          </w:tcPr>
          <w:p w:rsidR="0022263B" w:rsidRPr="00D862D2" w:rsidRDefault="0022263B" w:rsidP="004530AD">
            <w:pPr>
              <w:ind w:right="-587"/>
              <w:rPr>
                <w:rFonts w:eastAsia="Calibri"/>
                <w:szCs w:val="24"/>
              </w:rPr>
            </w:pPr>
            <w:r w:rsidRPr="00D862D2">
              <w:rPr>
                <w:rFonts w:eastAsia="Calibri"/>
                <w:szCs w:val="24"/>
              </w:rPr>
              <w:t>Инструктаж по ТБ. Бег 60 м.</w:t>
            </w:r>
          </w:p>
          <w:p w:rsidR="0022263B" w:rsidRPr="00D862D2" w:rsidRDefault="0022263B" w:rsidP="004530AD">
            <w:pPr>
              <w:ind w:right="-587"/>
              <w:rPr>
                <w:rFonts w:eastAsia="Calibri"/>
                <w:szCs w:val="24"/>
              </w:rPr>
            </w:pPr>
            <w:r w:rsidRPr="00D862D2">
              <w:rPr>
                <w:rFonts w:eastAsia="Calibri"/>
                <w:szCs w:val="24"/>
              </w:rPr>
              <w:t>Культура питания.</w:t>
            </w:r>
          </w:p>
        </w:tc>
        <w:tc>
          <w:tcPr>
            <w:tcW w:w="1838" w:type="dxa"/>
            <w:shd w:val="clear" w:color="auto" w:fill="auto"/>
          </w:tcPr>
          <w:p w:rsidR="0022263B" w:rsidRPr="00D862D2" w:rsidRDefault="0022263B" w:rsidP="004530AD">
            <w:pPr>
              <w:ind w:right="-587"/>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ind w:left="426" w:right="-300" w:hanging="426"/>
              <w:rPr>
                <w:rFonts w:eastAsia="Calibri"/>
                <w:szCs w:val="24"/>
              </w:rPr>
            </w:pPr>
            <w:r w:rsidRPr="00D862D2">
              <w:rPr>
                <w:rFonts w:eastAsia="Calibri"/>
                <w:szCs w:val="24"/>
              </w:rPr>
              <w:t>2.</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Техника челночного бега 3*10 м.</w:t>
            </w:r>
          </w:p>
          <w:p w:rsidR="0022263B" w:rsidRPr="00D862D2" w:rsidRDefault="0022263B" w:rsidP="004530AD">
            <w:pPr>
              <w:rPr>
                <w:rFonts w:eastAsia="Calibri"/>
                <w:szCs w:val="24"/>
              </w:rPr>
            </w:pPr>
            <w:r w:rsidRPr="00D862D2">
              <w:rPr>
                <w:rFonts w:eastAsia="Calibri"/>
                <w:szCs w:val="24"/>
              </w:rPr>
              <w:t>ЗОЖ.</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3.</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Метание мяча на точность.</w:t>
            </w:r>
          </w:p>
          <w:p w:rsidR="0022263B" w:rsidRPr="00D862D2" w:rsidRDefault="0022263B" w:rsidP="004530AD">
            <w:pPr>
              <w:rPr>
                <w:rFonts w:eastAsia="Calibri"/>
                <w:szCs w:val="24"/>
              </w:rPr>
            </w:pPr>
            <w:r w:rsidRPr="00D862D2">
              <w:rPr>
                <w:rFonts w:eastAsia="Calibri"/>
                <w:szCs w:val="24"/>
              </w:rPr>
              <w:t>Как и чем питаемся?</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p>
          <w:p w:rsidR="0022263B" w:rsidRPr="00D862D2" w:rsidRDefault="0022263B" w:rsidP="004530AD">
            <w:pPr>
              <w:rPr>
                <w:rFonts w:eastAsia="Calibri"/>
                <w:szCs w:val="24"/>
              </w:rPr>
            </w:pPr>
            <w:r w:rsidRPr="00D862D2">
              <w:rPr>
                <w:rFonts w:eastAsia="Calibri"/>
                <w:szCs w:val="24"/>
              </w:rPr>
              <w:t>4.</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 xml:space="preserve">Метание мяча на дальность. </w:t>
            </w:r>
          </w:p>
          <w:p w:rsidR="0022263B" w:rsidRPr="00D862D2" w:rsidRDefault="0022263B" w:rsidP="004530AD">
            <w:pPr>
              <w:rPr>
                <w:rFonts w:eastAsia="Calibri"/>
                <w:szCs w:val="24"/>
              </w:rPr>
            </w:pPr>
            <w:r w:rsidRPr="00D862D2">
              <w:rPr>
                <w:rFonts w:eastAsia="Calibri"/>
                <w:szCs w:val="24"/>
              </w:rPr>
              <w:t>Вредные привычки.</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p>
          <w:p w:rsidR="0022263B" w:rsidRPr="00D862D2" w:rsidRDefault="0022263B" w:rsidP="004530AD">
            <w:pPr>
              <w:rPr>
                <w:rFonts w:eastAsia="Calibri"/>
                <w:szCs w:val="24"/>
              </w:rPr>
            </w:pPr>
            <w:r w:rsidRPr="00D862D2">
              <w:rPr>
                <w:rFonts w:eastAsia="Calibri"/>
                <w:szCs w:val="24"/>
              </w:rPr>
              <w:t>5.</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Прыжки в длину с разбега. Режим дня</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6.</w:t>
            </w:r>
          </w:p>
          <w:p w:rsidR="0022263B" w:rsidRPr="00D862D2" w:rsidRDefault="0022263B" w:rsidP="004530AD">
            <w:pPr>
              <w:rPr>
                <w:rFonts w:eastAsia="Calibri"/>
                <w:szCs w:val="24"/>
              </w:rPr>
            </w:pP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Что такое спортивная игра?</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468"/>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7.</w:t>
            </w:r>
          </w:p>
          <w:p w:rsidR="0022263B" w:rsidRPr="00D862D2" w:rsidRDefault="0022263B" w:rsidP="004530AD">
            <w:pPr>
              <w:rPr>
                <w:rFonts w:eastAsia="Calibri"/>
                <w:szCs w:val="24"/>
              </w:rPr>
            </w:pP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Знакомство волейболом.</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p>
          <w:p w:rsidR="0022263B" w:rsidRPr="00D862D2" w:rsidRDefault="0022263B" w:rsidP="004530AD">
            <w:pPr>
              <w:rPr>
                <w:rFonts w:eastAsia="Calibri"/>
                <w:szCs w:val="24"/>
              </w:rPr>
            </w:pPr>
            <w:r w:rsidRPr="00D862D2">
              <w:rPr>
                <w:rFonts w:eastAsia="Calibri"/>
                <w:szCs w:val="24"/>
              </w:rPr>
              <w:t>8.</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Стойки и перемещение</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p>
          <w:p w:rsidR="0022263B" w:rsidRPr="00D862D2" w:rsidRDefault="0022263B" w:rsidP="004530AD">
            <w:pPr>
              <w:rPr>
                <w:rFonts w:eastAsia="Calibri"/>
                <w:szCs w:val="24"/>
              </w:rPr>
            </w:pPr>
            <w:r w:rsidRPr="00D862D2">
              <w:rPr>
                <w:rFonts w:eastAsia="Calibri"/>
                <w:szCs w:val="24"/>
              </w:rPr>
              <w:t>9</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Эстафеты с волейбольным мячом</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p>
          <w:p w:rsidR="0022263B" w:rsidRPr="00D862D2" w:rsidRDefault="0022263B" w:rsidP="004530AD">
            <w:pPr>
              <w:rPr>
                <w:rFonts w:eastAsia="Calibri"/>
                <w:szCs w:val="24"/>
              </w:rPr>
            </w:pPr>
            <w:r w:rsidRPr="00D862D2">
              <w:rPr>
                <w:rFonts w:eastAsia="Calibri"/>
                <w:szCs w:val="24"/>
              </w:rPr>
              <w:t>10.</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Эстафеты с волейбольным мячом</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p>
          <w:p w:rsidR="0022263B" w:rsidRPr="00D862D2" w:rsidRDefault="0022263B" w:rsidP="004530AD">
            <w:pPr>
              <w:rPr>
                <w:rFonts w:eastAsia="Calibri"/>
                <w:szCs w:val="24"/>
              </w:rPr>
            </w:pPr>
            <w:r w:rsidRPr="00D862D2">
              <w:rPr>
                <w:rFonts w:eastAsia="Calibri"/>
                <w:szCs w:val="24"/>
              </w:rPr>
              <w:t>11</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Эстафеты с волейбольным мячом</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12</w:t>
            </w:r>
          </w:p>
          <w:p w:rsidR="0022263B" w:rsidRPr="00D862D2" w:rsidRDefault="0022263B" w:rsidP="004530AD">
            <w:pPr>
              <w:rPr>
                <w:rFonts w:eastAsia="Calibri"/>
                <w:szCs w:val="24"/>
              </w:rPr>
            </w:pP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Эстафеты с волейбольным мячом</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13.</w:t>
            </w:r>
          </w:p>
          <w:p w:rsidR="0022263B" w:rsidRPr="00D862D2" w:rsidRDefault="0022263B" w:rsidP="004530AD">
            <w:pPr>
              <w:rPr>
                <w:rFonts w:eastAsia="Calibri"/>
                <w:szCs w:val="24"/>
              </w:rPr>
            </w:pP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П\И- «Пионербол»</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14.</w:t>
            </w:r>
          </w:p>
          <w:p w:rsidR="0022263B" w:rsidRPr="00D862D2" w:rsidRDefault="0022263B" w:rsidP="004530AD">
            <w:pPr>
              <w:rPr>
                <w:rFonts w:eastAsia="Calibri"/>
                <w:szCs w:val="24"/>
              </w:rPr>
            </w:pP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Подача-верхняя прямая подача</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15.</w:t>
            </w:r>
          </w:p>
          <w:p w:rsidR="0022263B" w:rsidRPr="00D862D2" w:rsidRDefault="0022263B" w:rsidP="004530AD">
            <w:pPr>
              <w:rPr>
                <w:rFonts w:eastAsia="Calibri"/>
                <w:szCs w:val="24"/>
              </w:rPr>
            </w:pP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Эстафеты</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16</w:t>
            </w:r>
          </w:p>
          <w:p w:rsidR="0022263B" w:rsidRPr="00D862D2" w:rsidRDefault="0022263B" w:rsidP="004530AD">
            <w:pPr>
              <w:rPr>
                <w:rFonts w:eastAsia="Calibri"/>
                <w:szCs w:val="24"/>
              </w:rPr>
            </w:pP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Подвижные игры.</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17</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Развитие координационных способностей</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18</w:t>
            </w:r>
          </w:p>
          <w:p w:rsidR="0022263B" w:rsidRPr="00D862D2" w:rsidRDefault="0022263B" w:rsidP="004530AD">
            <w:pPr>
              <w:rPr>
                <w:rFonts w:eastAsia="Calibri"/>
                <w:szCs w:val="24"/>
              </w:rPr>
            </w:pP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П\И-Пионербол</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19</w:t>
            </w:r>
          </w:p>
          <w:p w:rsidR="0022263B" w:rsidRPr="00D862D2" w:rsidRDefault="0022263B" w:rsidP="004530AD">
            <w:pPr>
              <w:rPr>
                <w:rFonts w:eastAsia="Calibri"/>
                <w:szCs w:val="24"/>
              </w:rPr>
            </w:pP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П\И-Пионербол</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p>
          <w:p w:rsidR="0022263B" w:rsidRPr="00D862D2" w:rsidRDefault="0022263B" w:rsidP="004530AD">
            <w:pPr>
              <w:rPr>
                <w:rFonts w:eastAsia="Calibri"/>
                <w:szCs w:val="24"/>
              </w:rPr>
            </w:pPr>
            <w:r w:rsidRPr="00D862D2">
              <w:rPr>
                <w:rFonts w:eastAsia="Calibri"/>
                <w:szCs w:val="24"/>
              </w:rPr>
              <w:t>20</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П\И-Пионербол</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21</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Эстафеты с мячами</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22</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Эстафеты с мячами</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p>
          <w:p w:rsidR="0022263B" w:rsidRPr="00D862D2" w:rsidRDefault="0022263B" w:rsidP="004530AD">
            <w:pPr>
              <w:rPr>
                <w:rFonts w:eastAsia="Calibri"/>
                <w:szCs w:val="24"/>
              </w:rPr>
            </w:pPr>
            <w:r w:rsidRPr="00D862D2">
              <w:rPr>
                <w:rFonts w:eastAsia="Calibri"/>
                <w:szCs w:val="24"/>
              </w:rPr>
              <w:t>23</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Эстафеты с мячами</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24</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Эстафеты с мячами</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p>
          <w:p w:rsidR="0022263B" w:rsidRPr="00D862D2" w:rsidRDefault="0022263B" w:rsidP="004530AD">
            <w:pPr>
              <w:rPr>
                <w:rFonts w:eastAsia="Calibri"/>
                <w:szCs w:val="24"/>
              </w:rPr>
            </w:pPr>
            <w:r w:rsidRPr="00D862D2">
              <w:rPr>
                <w:rFonts w:eastAsia="Calibri"/>
                <w:szCs w:val="24"/>
              </w:rPr>
              <w:t>25</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Челночный бег</w:t>
            </w:r>
          </w:p>
          <w:p w:rsidR="0022263B" w:rsidRPr="00D862D2" w:rsidRDefault="0022263B" w:rsidP="004530AD">
            <w:pPr>
              <w:rPr>
                <w:rFonts w:eastAsia="Calibri"/>
                <w:szCs w:val="24"/>
              </w:rPr>
            </w:pPr>
            <w:r w:rsidRPr="00D862D2">
              <w:rPr>
                <w:rFonts w:eastAsia="Calibri"/>
                <w:szCs w:val="24"/>
              </w:rPr>
              <w:t>3*10м</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26</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Подтягивание</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p>
          <w:p w:rsidR="0022263B" w:rsidRPr="00D862D2" w:rsidRDefault="0022263B" w:rsidP="004530AD">
            <w:pPr>
              <w:rPr>
                <w:rFonts w:eastAsia="Calibri"/>
                <w:szCs w:val="24"/>
              </w:rPr>
            </w:pPr>
            <w:r w:rsidRPr="00D862D2">
              <w:rPr>
                <w:rFonts w:eastAsia="Calibri"/>
                <w:szCs w:val="24"/>
              </w:rPr>
              <w:t>27</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Поднимание туловища</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28</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Эстафеты с мячами</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29</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Развитие координационных способностей</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p>
          <w:p w:rsidR="0022263B" w:rsidRPr="00D862D2" w:rsidRDefault="0022263B" w:rsidP="004530AD">
            <w:pPr>
              <w:rPr>
                <w:rFonts w:eastAsia="Calibri"/>
                <w:szCs w:val="24"/>
              </w:rPr>
            </w:pPr>
            <w:r w:rsidRPr="00D862D2">
              <w:rPr>
                <w:rFonts w:eastAsia="Calibri"/>
                <w:szCs w:val="24"/>
              </w:rPr>
              <w:t>30</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Развитие координационных способностей</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31</w:t>
            </w:r>
          </w:p>
          <w:p w:rsidR="0022263B" w:rsidRPr="00D862D2" w:rsidRDefault="0022263B" w:rsidP="004530AD">
            <w:pPr>
              <w:rPr>
                <w:rFonts w:eastAsia="Calibri"/>
                <w:szCs w:val="24"/>
              </w:rPr>
            </w:pP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Подвижные игры</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32</w:t>
            </w:r>
          </w:p>
          <w:p w:rsidR="0022263B" w:rsidRPr="00D862D2" w:rsidRDefault="0022263B" w:rsidP="004530AD">
            <w:pPr>
              <w:rPr>
                <w:rFonts w:eastAsia="Calibri"/>
                <w:szCs w:val="24"/>
              </w:rPr>
            </w:pP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Подвижные игры</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33</w:t>
            </w: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Подвижные игры</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r w:rsidR="0022263B" w:rsidRPr="00D862D2" w:rsidTr="004530AD">
        <w:trPr>
          <w:trHeight w:val="363"/>
        </w:trPr>
        <w:tc>
          <w:tcPr>
            <w:tcW w:w="1179" w:type="dxa"/>
            <w:shd w:val="clear" w:color="auto" w:fill="auto"/>
          </w:tcPr>
          <w:p w:rsidR="0022263B" w:rsidRPr="00D862D2" w:rsidRDefault="0022263B" w:rsidP="004530AD">
            <w:pPr>
              <w:rPr>
                <w:rFonts w:eastAsia="Calibri"/>
                <w:szCs w:val="24"/>
              </w:rPr>
            </w:pPr>
            <w:r w:rsidRPr="00D862D2">
              <w:rPr>
                <w:rFonts w:eastAsia="Calibri"/>
                <w:szCs w:val="24"/>
              </w:rPr>
              <w:t>34</w:t>
            </w:r>
          </w:p>
          <w:p w:rsidR="0022263B" w:rsidRPr="00D862D2" w:rsidRDefault="0022263B" w:rsidP="004530AD">
            <w:pPr>
              <w:rPr>
                <w:rFonts w:eastAsia="Calibri"/>
                <w:szCs w:val="24"/>
              </w:rPr>
            </w:pPr>
          </w:p>
        </w:tc>
        <w:tc>
          <w:tcPr>
            <w:tcW w:w="6929" w:type="dxa"/>
            <w:shd w:val="clear" w:color="auto" w:fill="auto"/>
          </w:tcPr>
          <w:p w:rsidR="0022263B" w:rsidRPr="00D862D2" w:rsidRDefault="0022263B" w:rsidP="004530AD">
            <w:pPr>
              <w:rPr>
                <w:rFonts w:eastAsia="Calibri"/>
                <w:szCs w:val="24"/>
              </w:rPr>
            </w:pPr>
            <w:r w:rsidRPr="00D862D2">
              <w:rPr>
                <w:rFonts w:eastAsia="Calibri"/>
                <w:szCs w:val="24"/>
              </w:rPr>
              <w:t>Подвижные игры</w:t>
            </w:r>
          </w:p>
        </w:tc>
        <w:tc>
          <w:tcPr>
            <w:tcW w:w="1838" w:type="dxa"/>
            <w:shd w:val="clear" w:color="auto" w:fill="auto"/>
          </w:tcPr>
          <w:p w:rsidR="0022263B" w:rsidRPr="00D862D2" w:rsidRDefault="0022263B" w:rsidP="004530AD">
            <w:pPr>
              <w:jc w:val="center"/>
              <w:rPr>
                <w:rFonts w:eastAsia="Calibri"/>
                <w:szCs w:val="24"/>
              </w:rPr>
            </w:pPr>
            <w:r w:rsidRPr="00D862D2">
              <w:rPr>
                <w:rFonts w:eastAsia="Calibri"/>
                <w:szCs w:val="24"/>
              </w:rPr>
              <w:t>1</w:t>
            </w:r>
          </w:p>
        </w:tc>
      </w:tr>
    </w:tbl>
    <w:p w:rsidR="0022263B" w:rsidRPr="00D862D2" w:rsidRDefault="0022263B" w:rsidP="006642D0">
      <w:pPr>
        <w:pStyle w:val="aff1"/>
        <w:numPr>
          <w:ilvl w:val="0"/>
          <w:numId w:val="270"/>
        </w:numPr>
        <w:suppressAutoHyphens/>
        <w:jc w:val="both"/>
      </w:pPr>
    </w:p>
    <w:p w:rsidR="00D862D2" w:rsidRPr="00D862D2" w:rsidRDefault="00D862D2" w:rsidP="00D862D2">
      <w:pPr>
        <w:pStyle w:val="aff1"/>
        <w:ind w:firstLine="851"/>
        <w:jc w:val="both"/>
        <w:rPr>
          <w:b/>
          <w:i/>
        </w:rPr>
      </w:pPr>
      <w:r w:rsidRPr="00D862D2">
        <w:rPr>
          <w:b/>
          <w:i/>
        </w:rPr>
        <w:t>Оздоровительные результаты программы внеурочной деятельности:</w:t>
      </w:r>
    </w:p>
    <w:p w:rsidR="00D862D2" w:rsidRPr="00D862D2" w:rsidRDefault="00D862D2" w:rsidP="006642D0">
      <w:pPr>
        <w:pStyle w:val="aff1"/>
        <w:numPr>
          <w:ilvl w:val="0"/>
          <w:numId w:val="271"/>
        </w:numPr>
        <w:suppressAutoHyphens/>
        <w:jc w:val="both"/>
      </w:pPr>
      <w:r w:rsidRPr="00D862D2">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D862D2" w:rsidRPr="00D862D2" w:rsidRDefault="00D862D2" w:rsidP="006642D0">
      <w:pPr>
        <w:pStyle w:val="aff1"/>
        <w:numPr>
          <w:ilvl w:val="0"/>
          <w:numId w:val="271"/>
        </w:numPr>
        <w:suppressAutoHyphens/>
        <w:jc w:val="both"/>
      </w:pPr>
      <w:r w:rsidRPr="00D862D2">
        <w:t>социальная адаптация детей, расширение сферы общения, приобретение опыта взаимодействия с окружающим миром.</w:t>
      </w:r>
    </w:p>
    <w:p w:rsidR="00D862D2" w:rsidRPr="00D862D2" w:rsidRDefault="00D862D2" w:rsidP="00D862D2">
      <w:pPr>
        <w:pStyle w:val="a7"/>
        <w:spacing w:after="0" w:line="240" w:lineRule="auto"/>
        <w:ind w:left="66" w:firstLine="785"/>
        <w:jc w:val="both"/>
        <w:rPr>
          <w:rFonts w:ascii="Times New Roman" w:hAnsi="Times New Roman"/>
          <w:sz w:val="24"/>
          <w:szCs w:val="24"/>
        </w:rPr>
      </w:pPr>
      <w:r w:rsidRPr="00D862D2">
        <w:rPr>
          <w:rFonts w:ascii="Times New Roman" w:hAnsi="Times New Roman"/>
          <w:sz w:val="24"/>
          <w:szCs w:val="24"/>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D862D2" w:rsidRDefault="00D862D2" w:rsidP="00D862D2">
      <w:pPr>
        <w:jc w:val="left"/>
        <w:rPr>
          <w:szCs w:val="24"/>
        </w:rPr>
      </w:pPr>
    </w:p>
    <w:p w:rsidR="00D862D2" w:rsidRDefault="00D862D2" w:rsidP="00D862D2">
      <w:pPr>
        <w:jc w:val="left"/>
        <w:rPr>
          <w:szCs w:val="24"/>
        </w:rPr>
      </w:pPr>
    </w:p>
    <w:p w:rsidR="00B525FD" w:rsidRPr="00B525FD" w:rsidRDefault="00B525FD" w:rsidP="006642D0">
      <w:pPr>
        <w:pStyle w:val="a7"/>
        <w:numPr>
          <w:ilvl w:val="0"/>
          <w:numId w:val="266"/>
        </w:numPr>
        <w:rPr>
          <w:rFonts w:ascii="Times New Roman" w:hAnsi="Times New Roman"/>
          <w:b/>
          <w:sz w:val="24"/>
          <w:szCs w:val="24"/>
        </w:rPr>
      </w:pPr>
      <w:r w:rsidRPr="00B525FD">
        <w:rPr>
          <w:rFonts w:ascii="Times New Roman" w:hAnsi="Times New Roman"/>
          <w:b/>
          <w:sz w:val="24"/>
          <w:szCs w:val="24"/>
        </w:rPr>
        <w:t>Творчество</w:t>
      </w:r>
    </w:p>
    <w:p w:rsidR="00B525FD" w:rsidRPr="00B525FD" w:rsidRDefault="00B525FD" w:rsidP="00B525FD">
      <w:pPr>
        <w:spacing w:after="0" w:line="240" w:lineRule="auto"/>
        <w:rPr>
          <w:b/>
          <w:bCs/>
          <w:szCs w:val="24"/>
        </w:rPr>
      </w:pPr>
      <w:r w:rsidRPr="00B525FD">
        <w:rPr>
          <w:b/>
          <w:bCs/>
          <w:szCs w:val="24"/>
        </w:rPr>
        <w:t xml:space="preserve">                                Планируемые результаты</w:t>
      </w:r>
    </w:p>
    <w:p w:rsidR="00B525FD" w:rsidRPr="00B525FD" w:rsidRDefault="00B525FD" w:rsidP="00B525FD">
      <w:pPr>
        <w:spacing w:after="0" w:line="240" w:lineRule="auto"/>
        <w:rPr>
          <w:b/>
          <w:bCs/>
          <w:szCs w:val="24"/>
        </w:rPr>
      </w:pPr>
      <w:r w:rsidRPr="00B525FD">
        <w:rPr>
          <w:b/>
          <w:bCs/>
          <w:szCs w:val="24"/>
        </w:rPr>
        <w:t xml:space="preserve">             формирования универсальных учебных действий</w:t>
      </w:r>
    </w:p>
    <w:p w:rsidR="00B525FD" w:rsidRPr="00B525FD" w:rsidRDefault="00B525FD" w:rsidP="00B525FD">
      <w:pPr>
        <w:spacing w:after="0" w:line="240" w:lineRule="auto"/>
        <w:rPr>
          <w:szCs w:val="24"/>
        </w:rPr>
      </w:pPr>
      <w:r w:rsidRPr="00B525FD">
        <w:rPr>
          <w:szCs w:val="24"/>
        </w:rPr>
        <w:t>1. Личностные универсальные учебные действия</w:t>
      </w:r>
    </w:p>
    <w:p w:rsidR="00B525FD" w:rsidRPr="00B525FD" w:rsidRDefault="00B525FD" w:rsidP="00B525FD">
      <w:pPr>
        <w:spacing w:after="0" w:line="240" w:lineRule="auto"/>
        <w:rPr>
          <w:szCs w:val="24"/>
        </w:rPr>
      </w:pPr>
      <w:r w:rsidRPr="00B525FD">
        <w:rPr>
          <w:szCs w:val="24"/>
        </w:rPr>
        <w:t xml:space="preserve">• </w:t>
      </w:r>
      <w:r w:rsidRPr="00B525FD">
        <w:rPr>
          <w:i/>
          <w:iCs/>
          <w:szCs w:val="24"/>
        </w:rPr>
        <w:t xml:space="preserve">проявлять </w:t>
      </w:r>
      <w:r w:rsidRPr="00B525FD">
        <w:rPr>
          <w:szCs w:val="24"/>
        </w:rPr>
        <w:t>интерес к культуре и истории своего народа, родной страны;</w:t>
      </w:r>
    </w:p>
    <w:p w:rsidR="00B525FD" w:rsidRPr="00B525FD" w:rsidRDefault="00B525FD" w:rsidP="00B525FD">
      <w:pPr>
        <w:spacing w:after="0" w:line="240" w:lineRule="auto"/>
        <w:rPr>
          <w:szCs w:val="24"/>
        </w:rPr>
      </w:pPr>
      <w:r w:rsidRPr="00B525FD">
        <w:rPr>
          <w:szCs w:val="24"/>
        </w:rPr>
        <w:t xml:space="preserve">• </w:t>
      </w:r>
      <w:r w:rsidRPr="00B525FD">
        <w:rPr>
          <w:i/>
          <w:iCs/>
          <w:szCs w:val="24"/>
        </w:rPr>
        <w:t xml:space="preserve">мотивировать </w:t>
      </w:r>
      <w:r w:rsidRPr="00B525FD">
        <w:rPr>
          <w:szCs w:val="24"/>
        </w:rPr>
        <w:t>свои действия;</w:t>
      </w:r>
    </w:p>
    <w:p w:rsidR="00B525FD" w:rsidRPr="00B525FD" w:rsidRDefault="00B525FD" w:rsidP="00B525FD">
      <w:pPr>
        <w:spacing w:after="0" w:line="240" w:lineRule="auto"/>
        <w:rPr>
          <w:szCs w:val="24"/>
        </w:rPr>
      </w:pPr>
      <w:r w:rsidRPr="00B525FD">
        <w:rPr>
          <w:szCs w:val="24"/>
        </w:rPr>
        <w:t xml:space="preserve">• </w:t>
      </w:r>
      <w:r w:rsidRPr="00B525FD">
        <w:rPr>
          <w:i/>
          <w:iCs/>
          <w:szCs w:val="24"/>
        </w:rPr>
        <w:t xml:space="preserve">выражать готовность </w:t>
      </w:r>
      <w:r w:rsidRPr="00B525FD">
        <w:rPr>
          <w:szCs w:val="24"/>
        </w:rPr>
        <w:t>в любой ситуации поступить в соответствии с правилами</w:t>
      </w:r>
    </w:p>
    <w:p w:rsidR="00B525FD" w:rsidRPr="00B525FD" w:rsidRDefault="00B525FD" w:rsidP="00B525FD">
      <w:pPr>
        <w:spacing w:after="0" w:line="240" w:lineRule="auto"/>
        <w:rPr>
          <w:szCs w:val="24"/>
        </w:rPr>
      </w:pPr>
      <w:r w:rsidRPr="00B525FD">
        <w:rPr>
          <w:szCs w:val="24"/>
        </w:rPr>
        <w:t>поведения;</w:t>
      </w:r>
    </w:p>
    <w:p w:rsidR="00B525FD" w:rsidRPr="00B525FD" w:rsidRDefault="00B525FD" w:rsidP="00B525FD">
      <w:pPr>
        <w:spacing w:after="0" w:line="240" w:lineRule="auto"/>
        <w:rPr>
          <w:szCs w:val="24"/>
        </w:rPr>
      </w:pPr>
      <w:r w:rsidRPr="00B525FD">
        <w:rPr>
          <w:szCs w:val="24"/>
        </w:rPr>
        <w:t xml:space="preserve">• </w:t>
      </w:r>
      <w:r w:rsidRPr="00B525FD">
        <w:rPr>
          <w:i/>
          <w:iCs/>
          <w:szCs w:val="24"/>
        </w:rPr>
        <w:t xml:space="preserve">воспринимать </w:t>
      </w:r>
      <w:r w:rsidRPr="00B525FD">
        <w:rPr>
          <w:szCs w:val="24"/>
        </w:rPr>
        <w:t>речь учителя (одноклассников), непосредственно не обращенную к</w:t>
      </w:r>
    </w:p>
    <w:p w:rsidR="00B525FD" w:rsidRPr="00B525FD" w:rsidRDefault="00B525FD" w:rsidP="00B525FD">
      <w:pPr>
        <w:spacing w:after="0" w:line="240" w:lineRule="auto"/>
        <w:rPr>
          <w:szCs w:val="24"/>
        </w:rPr>
      </w:pPr>
      <w:r w:rsidRPr="00B525FD">
        <w:rPr>
          <w:szCs w:val="24"/>
        </w:rPr>
        <w:t xml:space="preserve">учащемуся; </w:t>
      </w:r>
      <w:r w:rsidRPr="00B525FD">
        <w:rPr>
          <w:i/>
          <w:iCs/>
          <w:szCs w:val="24"/>
        </w:rPr>
        <w:t xml:space="preserve">выражать </w:t>
      </w:r>
      <w:r w:rsidRPr="00B525FD">
        <w:rPr>
          <w:szCs w:val="24"/>
        </w:rPr>
        <w:t>положительное отношение к процессу познания: проявлять</w:t>
      </w:r>
    </w:p>
    <w:p w:rsidR="00B525FD" w:rsidRPr="00B525FD" w:rsidRDefault="00B525FD" w:rsidP="00B525FD">
      <w:pPr>
        <w:spacing w:after="0" w:line="240" w:lineRule="auto"/>
        <w:rPr>
          <w:szCs w:val="24"/>
        </w:rPr>
      </w:pPr>
      <w:r w:rsidRPr="00B525FD">
        <w:rPr>
          <w:szCs w:val="24"/>
        </w:rPr>
        <w:t>внимание, удивление, желание больше узнать;</w:t>
      </w:r>
    </w:p>
    <w:p w:rsidR="00B525FD" w:rsidRPr="00B525FD" w:rsidRDefault="00B525FD" w:rsidP="00B525FD">
      <w:pPr>
        <w:spacing w:after="0" w:line="240" w:lineRule="auto"/>
        <w:rPr>
          <w:szCs w:val="24"/>
        </w:rPr>
      </w:pPr>
      <w:r w:rsidRPr="00B525FD">
        <w:rPr>
          <w:szCs w:val="24"/>
        </w:rPr>
        <w:t xml:space="preserve">• </w:t>
      </w:r>
      <w:r w:rsidRPr="00B525FD">
        <w:rPr>
          <w:i/>
          <w:iCs/>
          <w:szCs w:val="24"/>
        </w:rPr>
        <w:t xml:space="preserve">оценивать </w:t>
      </w:r>
      <w:r w:rsidRPr="00B525FD">
        <w:rPr>
          <w:szCs w:val="24"/>
        </w:rPr>
        <w:t>собственную учебную деятельность: свои достижения,</w:t>
      </w:r>
    </w:p>
    <w:p w:rsidR="00B525FD" w:rsidRPr="00B525FD" w:rsidRDefault="00B525FD" w:rsidP="00B525FD">
      <w:pPr>
        <w:spacing w:after="0" w:line="240" w:lineRule="auto"/>
        <w:rPr>
          <w:szCs w:val="24"/>
        </w:rPr>
      </w:pPr>
      <w:r w:rsidRPr="00B525FD">
        <w:rPr>
          <w:szCs w:val="24"/>
        </w:rPr>
        <w:t>самостоятельность, инициативу, ответственность, причины неудач;</w:t>
      </w:r>
    </w:p>
    <w:p w:rsidR="00B525FD" w:rsidRPr="00B525FD" w:rsidRDefault="00B525FD" w:rsidP="00B525FD">
      <w:pPr>
        <w:spacing w:after="0" w:line="240" w:lineRule="auto"/>
        <w:rPr>
          <w:szCs w:val="24"/>
        </w:rPr>
      </w:pPr>
      <w:r w:rsidRPr="00B525FD">
        <w:rPr>
          <w:szCs w:val="24"/>
        </w:rPr>
        <w:t xml:space="preserve">• </w:t>
      </w:r>
      <w:r w:rsidRPr="00B525FD">
        <w:rPr>
          <w:i/>
          <w:iCs/>
          <w:szCs w:val="24"/>
        </w:rPr>
        <w:t xml:space="preserve">применять правила </w:t>
      </w:r>
      <w:r w:rsidRPr="00B525FD">
        <w:rPr>
          <w:szCs w:val="24"/>
        </w:rPr>
        <w:t>делового сотрудничества.</w:t>
      </w:r>
    </w:p>
    <w:p w:rsidR="00B525FD" w:rsidRPr="00B525FD" w:rsidRDefault="00B525FD" w:rsidP="00B525FD">
      <w:pPr>
        <w:spacing w:after="0" w:line="240" w:lineRule="auto"/>
        <w:rPr>
          <w:szCs w:val="24"/>
        </w:rPr>
      </w:pPr>
      <w:r w:rsidRPr="00B525FD">
        <w:rPr>
          <w:szCs w:val="24"/>
        </w:rPr>
        <w:t>2. Регулятивные универсальные учебные действия.</w:t>
      </w:r>
    </w:p>
    <w:p w:rsidR="00B525FD" w:rsidRPr="00B525FD" w:rsidRDefault="00B525FD" w:rsidP="00B525FD">
      <w:pPr>
        <w:spacing w:after="0" w:line="240" w:lineRule="auto"/>
        <w:rPr>
          <w:szCs w:val="24"/>
        </w:rPr>
      </w:pPr>
      <w:r w:rsidRPr="00B525FD">
        <w:rPr>
          <w:szCs w:val="24"/>
        </w:rPr>
        <w:t xml:space="preserve">• </w:t>
      </w:r>
      <w:r w:rsidRPr="00B525FD">
        <w:rPr>
          <w:i/>
          <w:iCs/>
          <w:szCs w:val="24"/>
        </w:rPr>
        <w:t xml:space="preserve">удерживать </w:t>
      </w:r>
      <w:r w:rsidRPr="00B525FD">
        <w:rPr>
          <w:szCs w:val="24"/>
        </w:rPr>
        <w:t>цель деятельности до получения ее результата;</w:t>
      </w:r>
    </w:p>
    <w:p w:rsidR="00B525FD" w:rsidRPr="00B525FD" w:rsidRDefault="00B525FD" w:rsidP="00B525FD">
      <w:pPr>
        <w:spacing w:after="0" w:line="240" w:lineRule="auto"/>
        <w:rPr>
          <w:szCs w:val="24"/>
        </w:rPr>
      </w:pPr>
      <w:r w:rsidRPr="00B525FD">
        <w:rPr>
          <w:szCs w:val="24"/>
        </w:rPr>
        <w:t xml:space="preserve">• </w:t>
      </w:r>
      <w:r w:rsidRPr="00B525FD">
        <w:rPr>
          <w:i/>
          <w:iCs/>
          <w:szCs w:val="24"/>
        </w:rPr>
        <w:t xml:space="preserve">планировать </w:t>
      </w:r>
      <w:r w:rsidRPr="00B525FD">
        <w:rPr>
          <w:szCs w:val="24"/>
        </w:rPr>
        <w:t>решение учебной задачи: выстраивать последовательность</w:t>
      </w:r>
    </w:p>
    <w:p w:rsidR="00B525FD" w:rsidRPr="00B525FD" w:rsidRDefault="00B525FD" w:rsidP="00B525FD">
      <w:pPr>
        <w:spacing w:after="0" w:line="240" w:lineRule="auto"/>
        <w:rPr>
          <w:szCs w:val="24"/>
        </w:rPr>
      </w:pPr>
      <w:r w:rsidRPr="00B525FD">
        <w:rPr>
          <w:szCs w:val="24"/>
        </w:rPr>
        <w:lastRenderedPageBreak/>
        <w:t>необходимых операций (алгоритм действий);</w:t>
      </w:r>
    </w:p>
    <w:p w:rsidR="00B525FD" w:rsidRPr="00B525FD" w:rsidRDefault="00B525FD" w:rsidP="00B525FD">
      <w:pPr>
        <w:spacing w:after="0" w:line="240" w:lineRule="auto"/>
        <w:rPr>
          <w:szCs w:val="24"/>
        </w:rPr>
      </w:pPr>
      <w:r w:rsidRPr="00B525FD">
        <w:rPr>
          <w:szCs w:val="24"/>
        </w:rPr>
        <w:t xml:space="preserve">• </w:t>
      </w:r>
      <w:r w:rsidRPr="00B525FD">
        <w:rPr>
          <w:i/>
          <w:iCs/>
          <w:szCs w:val="24"/>
        </w:rPr>
        <w:t xml:space="preserve">корректировать </w:t>
      </w:r>
      <w:r w:rsidRPr="00B525FD">
        <w:rPr>
          <w:szCs w:val="24"/>
        </w:rPr>
        <w:t>деятельность: вносить изменения в процесс с учетом возникших</w:t>
      </w:r>
    </w:p>
    <w:p w:rsidR="00B525FD" w:rsidRPr="00B525FD" w:rsidRDefault="00B525FD" w:rsidP="00B525FD">
      <w:pPr>
        <w:spacing w:after="0" w:line="240" w:lineRule="auto"/>
        <w:rPr>
          <w:szCs w:val="24"/>
        </w:rPr>
      </w:pPr>
      <w:r w:rsidRPr="00B525FD">
        <w:rPr>
          <w:szCs w:val="24"/>
        </w:rPr>
        <w:t>трудностей и ошибок; намечать способы их устранения;</w:t>
      </w:r>
    </w:p>
    <w:p w:rsidR="00B525FD" w:rsidRPr="00B525FD" w:rsidRDefault="00B525FD" w:rsidP="00B525FD">
      <w:pPr>
        <w:spacing w:after="0" w:line="240" w:lineRule="auto"/>
        <w:rPr>
          <w:szCs w:val="24"/>
        </w:rPr>
      </w:pPr>
      <w:r w:rsidRPr="00B525FD">
        <w:rPr>
          <w:szCs w:val="24"/>
        </w:rPr>
        <w:t xml:space="preserve">• </w:t>
      </w:r>
      <w:r w:rsidRPr="00B525FD">
        <w:rPr>
          <w:i/>
          <w:iCs/>
          <w:szCs w:val="24"/>
        </w:rPr>
        <w:t xml:space="preserve">осуществлять </w:t>
      </w:r>
      <w:r w:rsidRPr="00B525FD">
        <w:rPr>
          <w:szCs w:val="24"/>
        </w:rPr>
        <w:t>итоговый контроль деятельности («что сделано») и пооперационный</w:t>
      </w:r>
    </w:p>
    <w:p w:rsidR="00B525FD" w:rsidRPr="00B525FD" w:rsidRDefault="00B525FD" w:rsidP="00B525FD">
      <w:pPr>
        <w:spacing w:after="0" w:line="240" w:lineRule="auto"/>
        <w:rPr>
          <w:szCs w:val="24"/>
        </w:rPr>
      </w:pPr>
      <w:r w:rsidRPr="00B525FD">
        <w:rPr>
          <w:szCs w:val="24"/>
        </w:rPr>
        <w:t>контроль («как выполнена каждая операция, входящая в состав учебного действия»);</w:t>
      </w:r>
    </w:p>
    <w:p w:rsidR="00B525FD" w:rsidRPr="00B525FD" w:rsidRDefault="00B525FD" w:rsidP="00B525FD">
      <w:pPr>
        <w:spacing w:after="0" w:line="240" w:lineRule="auto"/>
        <w:rPr>
          <w:szCs w:val="24"/>
        </w:rPr>
      </w:pPr>
      <w:r w:rsidRPr="00B525FD">
        <w:rPr>
          <w:szCs w:val="24"/>
        </w:rPr>
        <w:t xml:space="preserve">• </w:t>
      </w:r>
      <w:r w:rsidRPr="00B525FD">
        <w:rPr>
          <w:i/>
          <w:iCs/>
          <w:szCs w:val="24"/>
        </w:rPr>
        <w:t xml:space="preserve">оценивать </w:t>
      </w:r>
      <w:r w:rsidRPr="00B525FD">
        <w:rPr>
          <w:szCs w:val="24"/>
        </w:rPr>
        <w:t>(сравнивать с эталоном) результаты деятельности (чужой, своей);</w:t>
      </w:r>
    </w:p>
    <w:p w:rsidR="00B525FD" w:rsidRPr="00B525FD" w:rsidRDefault="00B525FD" w:rsidP="00B525FD">
      <w:pPr>
        <w:spacing w:after="0" w:line="240" w:lineRule="auto"/>
        <w:rPr>
          <w:szCs w:val="24"/>
        </w:rPr>
      </w:pPr>
      <w:r w:rsidRPr="00B525FD">
        <w:rPr>
          <w:szCs w:val="24"/>
        </w:rPr>
        <w:t xml:space="preserve">• </w:t>
      </w:r>
      <w:r w:rsidRPr="00B525FD">
        <w:rPr>
          <w:i/>
          <w:iCs/>
          <w:szCs w:val="24"/>
        </w:rPr>
        <w:t xml:space="preserve">анализировать </w:t>
      </w:r>
      <w:r w:rsidRPr="00B525FD">
        <w:rPr>
          <w:szCs w:val="24"/>
        </w:rPr>
        <w:t>собственную работу: соотносить план и совершенные операции,</w:t>
      </w:r>
    </w:p>
    <w:p w:rsidR="00B525FD" w:rsidRPr="00B525FD" w:rsidRDefault="00B525FD" w:rsidP="00B525FD">
      <w:pPr>
        <w:spacing w:after="0" w:line="240" w:lineRule="auto"/>
        <w:rPr>
          <w:szCs w:val="24"/>
        </w:rPr>
      </w:pPr>
      <w:r w:rsidRPr="00B525FD">
        <w:rPr>
          <w:szCs w:val="24"/>
        </w:rPr>
        <w:t>выделять этапы и оценивать меру освоения каждого, находить ошибки, устанавливать их</w:t>
      </w:r>
    </w:p>
    <w:p w:rsidR="00B525FD" w:rsidRPr="00B525FD" w:rsidRDefault="00B525FD" w:rsidP="00B525FD">
      <w:pPr>
        <w:spacing w:after="0" w:line="240" w:lineRule="auto"/>
        <w:rPr>
          <w:szCs w:val="24"/>
        </w:rPr>
      </w:pPr>
      <w:r w:rsidRPr="00B525FD">
        <w:rPr>
          <w:szCs w:val="24"/>
        </w:rPr>
        <w:t>причины.</w:t>
      </w:r>
    </w:p>
    <w:p w:rsidR="00B525FD" w:rsidRPr="00B525FD" w:rsidRDefault="00B525FD" w:rsidP="00B525FD">
      <w:pPr>
        <w:spacing w:after="0" w:line="240" w:lineRule="auto"/>
        <w:rPr>
          <w:szCs w:val="24"/>
        </w:rPr>
      </w:pPr>
      <w:r w:rsidRPr="00B525FD">
        <w:rPr>
          <w:szCs w:val="24"/>
        </w:rPr>
        <w:t>3. Познавательные универсальные учебные действия</w:t>
      </w:r>
    </w:p>
    <w:p w:rsidR="00B525FD" w:rsidRPr="00B525FD" w:rsidRDefault="00B525FD" w:rsidP="00B525FD">
      <w:pPr>
        <w:spacing w:after="0" w:line="240" w:lineRule="auto"/>
        <w:rPr>
          <w:szCs w:val="24"/>
        </w:rPr>
      </w:pPr>
      <w:r w:rsidRPr="00B525FD">
        <w:rPr>
          <w:szCs w:val="24"/>
        </w:rPr>
        <w:t>• устанавливать причинно-следственные связи и зависимости между объектами, их</w:t>
      </w:r>
    </w:p>
    <w:p w:rsidR="00B525FD" w:rsidRPr="00B525FD" w:rsidRDefault="00B525FD" w:rsidP="00B525FD">
      <w:pPr>
        <w:spacing w:after="0" w:line="240" w:lineRule="auto"/>
        <w:rPr>
          <w:szCs w:val="24"/>
        </w:rPr>
      </w:pPr>
      <w:r w:rsidRPr="00B525FD">
        <w:rPr>
          <w:szCs w:val="24"/>
        </w:rPr>
        <w:t>положение в пространстве и времени;</w:t>
      </w:r>
    </w:p>
    <w:p w:rsidR="00B525FD" w:rsidRPr="00B525FD" w:rsidRDefault="00B525FD" w:rsidP="00B525FD">
      <w:pPr>
        <w:spacing w:after="0" w:line="240" w:lineRule="auto"/>
        <w:rPr>
          <w:szCs w:val="24"/>
        </w:rPr>
      </w:pPr>
      <w:r w:rsidRPr="00B525FD">
        <w:rPr>
          <w:szCs w:val="24"/>
        </w:rPr>
        <w:t>• выполнять учебные задачи, не имеющие однозначного решения;</w:t>
      </w:r>
    </w:p>
    <w:p w:rsidR="00B525FD" w:rsidRPr="00B525FD" w:rsidRDefault="00B525FD" w:rsidP="00B525FD">
      <w:pPr>
        <w:spacing w:after="0" w:line="240" w:lineRule="auto"/>
        <w:rPr>
          <w:szCs w:val="24"/>
        </w:rPr>
      </w:pPr>
      <w:r w:rsidRPr="00B525FD">
        <w:rPr>
          <w:szCs w:val="24"/>
        </w:rPr>
        <w:t>• высказывать предположения, обсуждать проблемные вопросы;</w:t>
      </w:r>
    </w:p>
    <w:p w:rsidR="00B525FD" w:rsidRPr="00B525FD" w:rsidRDefault="00B525FD" w:rsidP="00B525FD">
      <w:pPr>
        <w:spacing w:after="0" w:line="240" w:lineRule="auto"/>
        <w:rPr>
          <w:szCs w:val="24"/>
        </w:rPr>
      </w:pPr>
      <w:r w:rsidRPr="00B525FD">
        <w:rPr>
          <w:szCs w:val="24"/>
        </w:rPr>
        <w:t>• преобразовывать объект: импровизировать, изменять, творчески переделывать.</w:t>
      </w:r>
    </w:p>
    <w:p w:rsidR="00B525FD" w:rsidRPr="00B525FD" w:rsidRDefault="00B525FD" w:rsidP="00B525FD">
      <w:pPr>
        <w:spacing w:after="0" w:line="240" w:lineRule="auto"/>
        <w:rPr>
          <w:szCs w:val="24"/>
        </w:rPr>
      </w:pPr>
      <w:r w:rsidRPr="00B525FD">
        <w:rPr>
          <w:szCs w:val="24"/>
        </w:rPr>
        <w:t>4. Коммуникативные универсальные учебные действия.</w:t>
      </w:r>
    </w:p>
    <w:p w:rsidR="00B525FD" w:rsidRPr="00B525FD" w:rsidRDefault="00B525FD" w:rsidP="00B525FD">
      <w:pPr>
        <w:spacing w:after="0" w:line="240" w:lineRule="auto"/>
        <w:rPr>
          <w:szCs w:val="24"/>
        </w:rPr>
      </w:pPr>
      <w:r w:rsidRPr="00B525FD">
        <w:rPr>
          <w:szCs w:val="24"/>
        </w:rPr>
        <w:t>• воспринимать текст с учетом поставленной учебной задачи;</w:t>
      </w:r>
    </w:p>
    <w:p w:rsidR="00B525FD" w:rsidRPr="00B525FD" w:rsidRDefault="00B525FD" w:rsidP="00B525FD">
      <w:pPr>
        <w:spacing w:after="0" w:line="240" w:lineRule="auto"/>
        <w:rPr>
          <w:szCs w:val="24"/>
        </w:rPr>
      </w:pPr>
      <w:r w:rsidRPr="00B525FD">
        <w:rPr>
          <w:szCs w:val="24"/>
        </w:rPr>
        <w:t>• составлять небольшие устные монологические высказывания;</w:t>
      </w:r>
    </w:p>
    <w:p w:rsidR="00B525FD" w:rsidRPr="00B525FD" w:rsidRDefault="00B525FD" w:rsidP="00B525FD">
      <w:pPr>
        <w:spacing w:after="0" w:line="240" w:lineRule="auto"/>
        <w:rPr>
          <w:szCs w:val="24"/>
        </w:rPr>
      </w:pPr>
      <w:r w:rsidRPr="00B525FD">
        <w:rPr>
          <w:szCs w:val="24"/>
        </w:rPr>
        <w:t>• оформлять диалогическое высказывание в соответствии с требованиями речевого этикета;</w:t>
      </w:r>
    </w:p>
    <w:p w:rsidR="00B525FD" w:rsidRPr="00B525FD" w:rsidRDefault="00B525FD" w:rsidP="00B525FD">
      <w:pPr>
        <w:spacing w:after="0" w:line="240" w:lineRule="auto"/>
        <w:rPr>
          <w:szCs w:val="24"/>
        </w:rPr>
      </w:pPr>
      <w:r w:rsidRPr="00B525FD">
        <w:rPr>
          <w:szCs w:val="24"/>
        </w:rPr>
        <w:t>• описывать объект: передавать его внешние характеристики, используя выразительные</w:t>
      </w:r>
    </w:p>
    <w:p w:rsidR="00B525FD" w:rsidRPr="00B525FD" w:rsidRDefault="00B525FD" w:rsidP="00B525FD">
      <w:pPr>
        <w:spacing w:after="0" w:line="240" w:lineRule="auto"/>
        <w:rPr>
          <w:szCs w:val="24"/>
        </w:rPr>
      </w:pPr>
      <w:r w:rsidRPr="00B525FD">
        <w:rPr>
          <w:szCs w:val="24"/>
        </w:rPr>
        <w:t>средства языка.</w:t>
      </w:r>
    </w:p>
    <w:p w:rsidR="00B525FD" w:rsidRPr="00B525FD" w:rsidRDefault="00B525FD" w:rsidP="00B525FD">
      <w:pPr>
        <w:spacing w:after="0" w:line="240" w:lineRule="auto"/>
        <w:rPr>
          <w:szCs w:val="24"/>
        </w:rPr>
      </w:pPr>
    </w:p>
    <w:p w:rsidR="00B525FD" w:rsidRPr="00B525FD" w:rsidRDefault="00B525FD" w:rsidP="00B525FD">
      <w:pPr>
        <w:spacing w:after="0" w:line="240" w:lineRule="auto"/>
        <w:rPr>
          <w:szCs w:val="24"/>
        </w:rPr>
      </w:pPr>
      <w:r w:rsidRPr="00B525FD">
        <w:rPr>
          <w:szCs w:val="24"/>
        </w:rPr>
        <w:t>В результате изучения программы ученик научится:</w:t>
      </w:r>
    </w:p>
    <w:p w:rsidR="00B525FD" w:rsidRPr="00B525FD" w:rsidRDefault="00B525FD" w:rsidP="00B525FD">
      <w:pPr>
        <w:spacing w:after="0" w:line="240" w:lineRule="auto"/>
        <w:rPr>
          <w:szCs w:val="24"/>
        </w:rPr>
      </w:pPr>
      <w:r w:rsidRPr="00B525FD">
        <w:rPr>
          <w:szCs w:val="24"/>
        </w:rPr>
        <w:t>• выполнять правила безопасности труда и личной гигиены при обработке различных материалов;</w:t>
      </w:r>
    </w:p>
    <w:p w:rsidR="00B525FD" w:rsidRPr="00B525FD" w:rsidRDefault="00B525FD" w:rsidP="00B525FD">
      <w:pPr>
        <w:spacing w:after="0" w:line="240" w:lineRule="auto"/>
        <w:rPr>
          <w:szCs w:val="24"/>
        </w:rPr>
      </w:pPr>
      <w:r w:rsidRPr="00B525FD">
        <w:rPr>
          <w:szCs w:val="24"/>
        </w:rPr>
        <w:t>• различать виды декоративно прикладного искусства их историю и современное развитие;</w:t>
      </w:r>
    </w:p>
    <w:p w:rsidR="00B525FD" w:rsidRPr="00B525FD" w:rsidRDefault="00B525FD" w:rsidP="00B525FD">
      <w:pPr>
        <w:spacing w:after="0" w:line="240" w:lineRule="auto"/>
        <w:rPr>
          <w:szCs w:val="24"/>
        </w:rPr>
      </w:pPr>
      <w:r w:rsidRPr="00B525FD">
        <w:rPr>
          <w:szCs w:val="24"/>
        </w:rPr>
        <w:t>•понимать  необходимые сведения о изученных видах декоративно-прикладного искусства,</w:t>
      </w:r>
    </w:p>
    <w:p w:rsidR="00B525FD" w:rsidRPr="00B525FD" w:rsidRDefault="00B525FD" w:rsidP="00B525FD">
      <w:pPr>
        <w:spacing w:after="0" w:line="240" w:lineRule="auto"/>
        <w:rPr>
          <w:szCs w:val="24"/>
        </w:rPr>
      </w:pPr>
      <w:r w:rsidRPr="00B525FD">
        <w:rPr>
          <w:szCs w:val="24"/>
        </w:rPr>
        <w:t>особенностях работы с материалами, инструментами.</w:t>
      </w:r>
    </w:p>
    <w:p w:rsidR="00B525FD" w:rsidRPr="00B525FD" w:rsidRDefault="00B525FD" w:rsidP="00B525FD">
      <w:pPr>
        <w:spacing w:after="0" w:line="240" w:lineRule="auto"/>
        <w:rPr>
          <w:szCs w:val="24"/>
        </w:rPr>
      </w:pPr>
      <w:r w:rsidRPr="00B525FD">
        <w:rPr>
          <w:szCs w:val="24"/>
        </w:rPr>
        <w:t>• анализировать и сопоставлять, обобщать, делать выводы, проявлять настойчивость в достижении цели.</w:t>
      </w:r>
    </w:p>
    <w:p w:rsidR="00B525FD" w:rsidRPr="00B525FD" w:rsidRDefault="00B525FD" w:rsidP="00B525FD">
      <w:pPr>
        <w:spacing w:after="0" w:line="240" w:lineRule="auto"/>
        <w:rPr>
          <w:szCs w:val="24"/>
        </w:rPr>
      </w:pPr>
      <w:r w:rsidRPr="00B525FD">
        <w:rPr>
          <w:szCs w:val="24"/>
        </w:rPr>
        <w:t>• соблюдать правила поведения и дисциплину;</w:t>
      </w:r>
    </w:p>
    <w:p w:rsidR="00B525FD" w:rsidRPr="00B525FD" w:rsidRDefault="00B525FD" w:rsidP="00B525FD">
      <w:pPr>
        <w:spacing w:after="0" w:line="240" w:lineRule="auto"/>
        <w:rPr>
          <w:szCs w:val="24"/>
        </w:rPr>
      </w:pPr>
      <w:r w:rsidRPr="00B525FD">
        <w:rPr>
          <w:szCs w:val="24"/>
        </w:rPr>
        <w:t>• правильно взаимодействовать с партнерами по команде (терпимо, имея взаимовыручку и т. д.).</w:t>
      </w:r>
    </w:p>
    <w:p w:rsidR="00B525FD" w:rsidRPr="00B525FD" w:rsidRDefault="00B525FD" w:rsidP="00B525FD">
      <w:pPr>
        <w:spacing w:after="0" w:line="240" w:lineRule="auto"/>
        <w:rPr>
          <w:szCs w:val="24"/>
        </w:rPr>
      </w:pPr>
      <w:r w:rsidRPr="00B525FD">
        <w:rPr>
          <w:szCs w:val="24"/>
        </w:rPr>
        <w:t>• выражать себя в различных доступных и наиболее привлекательных для ребенка видах творческой деятельности.</w:t>
      </w:r>
    </w:p>
    <w:p w:rsidR="00B525FD" w:rsidRPr="00B525FD" w:rsidRDefault="00B525FD" w:rsidP="00B525FD">
      <w:pPr>
        <w:spacing w:after="0" w:line="240" w:lineRule="auto"/>
        <w:rPr>
          <w:szCs w:val="24"/>
        </w:rPr>
      </w:pPr>
      <w:r w:rsidRPr="00B525FD">
        <w:rPr>
          <w:szCs w:val="24"/>
        </w:rPr>
        <w:t>• планировать свои действия в соответствии с поставленной задачей</w:t>
      </w:r>
    </w:p>
    <w:p w:rsidR="00B525FD" w:rsidRPr="00B525FD" w:rsidRDefault="00B525FD" w:rsidP="00B525FD">
      <w:pPr>
        <w:spacing w:after="0" w:line="240" w:lineRule="auto"/>
        <w:rPr>
          <w:szCs w:val="24"/>
        </w:rPr>
      </w:pPr>
      <w:r w:rsidRPr="00B525FD">
        <w:rPr>
          <w:szCs w:val="24"/>
        </w:rPr>
        <w:t>• адекватно воспринимать предложения и оценку учителя, товарища, родителя и других людей</w:t>
      </w:r>
    </w:p>
    <w:p w:rsidR="00B525FD" w:rsidRPr="00B525FD" w:rsidRDefault="00B525FD" w:rsidP="00B525FD">
      <w:pPr>
        <w:spacing w:after="0" w:line="240" w:lineRule="auto"/>
        <w:rPr>
          <w:szCs w:val="24"/>
        </w:rPr>
      </w:pPr>
      <w:r w:rsidRPr="00B525FD">
        <w:rPr>
          <w:szCs w:val="24"/>
        </w:rPr>
        <w:t>• контролировать и оценивать процесс и результат деятельности;</w:t>
      </w:r>
    </w:p>
    <w:p w:rsidR="00B525FD" w:rsidRPr="00B525FD" w:rsidRDefault="00B525FD" w:rsidP="00B525FD">
      <w:pPr>
        <w:spacing w:after="0" w:line="240" w:lineRule="auto"/>
        <w:rPr>
          <w:szCs w:val="24"/>
        </w:rPr>
      </w:pPr>
      <w:r w:rsidRPr="00B525FD">
        <w:rPr>
          <w:szCs w:val="24"/>
        </w:rPr>
        <w:t>• договариваться и приходить к общему решению в совместной деятельности</w:t>
      </w:r>
    </w:p>
    <w:p w:rsidR="00B525FD" w:rsidRPr="00B525FD" w:rsidRDefault="00B525FD" w:rsidP="00B525FD">
      <w:pPr>
        <w:spacing w:after="0" w:line="240" w:lineRule="auto"/>
        <w:rPr>
          <w:szCs w:val="24"/>
        </w:rPr>
      </w:pPr>
      <w:r w:rsidRPr="00B525FD">
        <w:rPr>
          <w:szCs w:val="24"/>
        </w:rPr>
        <w:t>• формулировать собственное мнение и позицию</w:t>
      </w:r>
    </w:p>
    <w:p w:rsidR="00B525FD" w:rsidRPr="00B525FD" w:rsidRDefault="00B525FD" w:rsidP="00B525FD">
      <w:pPr>
        <w:spacing w:after="0" w:line="240" w:lineRule="auto"/>
        <w:rPr>
          <w:szCs w:val="24"/>
        </w:rPr>
      </w:pPr>
      <w:r w:rsidRPr="00B525FD">
        <w:rPr>
          <w:szCs w:val="24"/>
        </w:rPr>
        <w:t>• работать с предлагаемыми материалами, применять полученный опыт работы в своей деятельности</w:t>
      </w:r>
    </w:p>
    <w:p w:rsidR="00B525FD" w:rsidRPr="00B525FD" w:rsidRDefault="00B525FD" w:rsidP="00B525FD">
      <w:pPr>
        <w:spacing w:after="0" w:line="240" w:lineRule="auto"/>
        <w:rPr>
          <w:szCs w:val="24"/>
        </w:rPr>
      </w:pPr>
      <w:r w:rsidRPr="00B525FD">
        <w:rPr>
          <w:szCs w:val="24"/>
        </w:rPr>
        <w:t>• импровизировать;</w:t>
      </w:r>
    </w:p>
    <w:p w:rsidR="00B525FD" w:rsidRPr="00B525FD" w:rsidRDefault="00B525FD" w:rsidP="00B525FD">
      <w:pPr>
        <w:spacing w:after="0" w:line="240" w:lineRule="auto"/>
        <w:rPr>
          <w:szCs w:val="24"/>
        </w:rPr>
      </w:pPr>
      <w:r w:rsidRPr="00B525FD">
        <w:rPr>
          <w:szCs w:val="24"/>
        </w:rPr>
        <w:t>• работать в группе, в коллективе.</w:t>
      </w:r>
    </w:p>
    <w:p w:rsidR="00B525FD" w:rsidRPr="00B525FD" w:rsidRDefault="00B525FD" w:rsidP="00B525FD">
      <w:pPr>
        <w:spacing w:after="0" w:line="240" w:lineRule="auto"/>
        <w:rPr>
          <w:bCs/>
          <w:szCs w:val="24"/>
        </w:rPr>
      </w:pPr>
      <w:r w:rsidRPr="00B525FD">
        <w:rPr>
          <w:bCs/>
          <w:szCs w:val="24"/>
        </w:rPr>
        <w:t>применять:</w:t>
      </w:r>
    </w:p>
    <w:p w:rsidR="00B525FD" w:rsidRPr="00B525FD" w:rsidRDefault="00B525FD" w:rsidP="00B525FD">
      <w:pPr>
        <w:spacing w:after="0" w:line="240" w:lineRule="auto"/>
        <w:rPr>
          <w:szCs w:val="24"/>
        </w:rPr>
      </w:pPr>
      <w:r w:rsidRPr="00B525FD">
        <w:rPr>
          <w:szCs w:val="24"/>
        </w:rPr>
        <w:t>• полученные умения и знания на практике, в различных видах творческой деятельности и повседневной жизни.</w:t>
      </w:r>
    </w:p>
    <w:p w:rsidR="00B525FD" w:rsidRPr="00B525FD" w:rsidRDefault="00B525FD" w:rsidP="00B525FD">
      <w:pPr>
        <w:spacing w:after="0" w:line="240" w:lineRule="auto"/>
        <w:rPr>
          <w:szCs w:val="24"/>
        </w:rPr>
      </w:pPr>
    </w:p>
    <w:p w:rsidR="00B525FD" w:rsidRPr="00B525FD" w:rsidRDefault="00B525FD" w:rsidP="00B525FD">
      <w:pPr>
        <w:spacing w:after="0" w:line="240" w:lineRule="auto"/>
        <w:rPr>
          <w:szCs w:val="24"/>
        </w:rPr>
      </w:pPr>
      <w:r w:rsidRPr="00B525FD">
        <w:rPr>
          <w:b/>
          <w:bCs/>
          <w:szCs w:val="24"/>
        </w:rPr>
        <w:t xml:space="preserve">                                       Содержание программы </w:t>
      </w:r>
    </w:p>
    <w:p w:rsidR="00B525FD" w:rsidRPr="00B525FD" w:rsidRDefault="00B525FD" w:rsidP="00B525FD">
      <w:pPr>
        <w:spacing w:after="0" w:line="240" w:lineRule="auto"/>
        <w:rPr>
          <w:szCs w:val="24"/>
        </w:rPr>
      </w:pPr>
      <w:r w:rsidRPr="00B525FD">
        <w:rPr>
          <w:szCs w:val="24"/>
        </w:rPr>
        <w:t>Применение проектного метода, создание ситуации успеха повышает мотивацию</w:t>
      </w:r>
    </w:p>
    <w:p w:rsidR="00B525FD" w:rsidRPr="00B525FD" w:rsidRDefault="00B525FD" w:rsidP="00B525FD">
      <w:pPr>
        <w:spacing w:after="0" w:line="240" w:lineRule="auto"/>
        <w:rPr>
          <w:szCs w:val="24"/>
        </w:rPr>
      </w:pPr>
      <w:r w:rsidRPr="00B525FD">
        <w:rPr>
          <w:szCs w:val="24"/>
        </w:rPr>
        <w:t>детей к обучению, развивает усидчивость, целеустремлённость, коммуникативные</w:t>
      </w:r>
    </w:p>
    <w:p w:rsidR="00B525FD" w:rsidRPr="00B525FD" w:rsidRDefault="00B525FD" w:rsidP="00B525FD">
      <w:pPr>
        <w:spacing w:after="0" w:line="240" w:lineRule="auto"/>
        <w:rPr>
          <w:szCs w:val="24"/>
        </w:rPr>
      </w:pPr>
      <w:r w:rsidRPr="00B525FD">
        <w:rPr>
          <w:szCs w:val="24"/>
        </w:rPr>
        <w:t>способности, помогает проявить индивидуальность.</w:t>
      </w:r>
    </w:p>
    <w:p w:rsidR="00B525FD" w:rsidRPr="00B525FD" w:rsidRDefault="00B525FD" w:rsidP="00B525FD">
      <w:pPr>
        <w:spacing w:after="0" w:line="240" w:lineRule="auto"/>
        <w:rPr>
          <w:szCs w:val="24"/>
        </w:rPr>
      </w:pPr>
      <w:r w:rsidRPr="00B525FD">
        <w:rPr>
          <w:szCs w:val="24"/>
        </w:rPr>
        <w:t>Занятия проводятся в индивидуально-групповой форме, с использованием</w:t>
      </w:r>
    </w:p>
    <w:p w:rsidR="00B525FD" w:rsidRPr="00B525FD" w:rsidRDefault="00B525FD" w:rsidP="00B525FD">
      <w:pPr>
        <w:spacing w:after="0" w:line="240" w:lineRule="auto"/>
        <w:rPr>
          <w:szCs w:val="24"/>
        </w:rPr>
      </w:pPr>
      <w:r w:rsidRPr="00B525FD">
        <w:rPr>
          <w:szCs w:val="24"/>
        </w:rPr>
        <w:t>проблемно-поискового, наглядно-демонстративного методов, рассказа, беседы, работы с книгой.</w:t>
      </w:r>
    </w:p>
    <w:p w:rsidR="00B525FD" w:rsidRPr="00B525FD" w:rsidRDefault="00B525FD" w:rsidP="00B525FD">
      <w:pPr>
        <w:spacing w:after="0" w:line="240" w:lineRule="auto"/>
        <w:rPr>
          <w:szCs w:val="24"/>
        </w:rPr>
      </w:pPr>
      <w:r w:rsidRPr="00B525FD">
        <w:rPr>
          <w:szCs w:val="24"/>
        </w:rPr>
        <w:t>В этом возрасте активно развивается логическое и абстрактное мышление,</w:t>
      </w:r>
    </w:p>
    <w:p w:rsidR="00B525FD" w:rsidRPr="00B525FD" w:rsidRDefault="00B525FD" w:rsidP="00B525FD">
      <w:pPr>
        <w:spacing w:after="0" w:line="240" w:lineRule="auto"/>
        <w:rPr>
          <w:szCs w:val="24"/>
        </w:rPr>
      </w:pPr>
      <w:r w:rsidRPr="00B525FD">
        <w:rPr>
          <w:szCs w:val="24"/>
        </w:rPr>
        <w:t>любознательность. Ярко выражено стремление к самореализации, желание быть</w:t>
      </w:r>
    </w:p>
    <w:p w:rsidR="00B525FD" w:rsidRPr="00B525FD" w:rsidRDefault="00B525FD" w:rsidP="00B525FD">
      <w:pPr>
        <w:spacing w:after="0" w:line="240" w:lineRule="auto"/>
        <w:rPr>
          <w:szCs w:val="24"/>
        </w:rPr>
      </w:pPr>
      <w:r w:rsidRPr="00B525FD">
        <w:rPr>
          <w:szCs w:val="24"/>
        </w:rPr>
        <w:t>признанным и оцененным другими.</w:t>
      </w:r>
    </w:p>
    <w:p w:rsidR="00B525FD" w:rsidRPr="00B525FD" w:rsidRDefault="00B525FD" w:rsidP="00B525FD">
      <w:pPr>
        <w:spacing w:after="0" w:line="240" w:lineRule="auto"/>
        <w:rPr>
          <w:szCs w:val="24"/>
        </w:rPr>
      </w:pPr>
      <w:r w:rsidRPr="00B525FD">
        <w:rPr>
          <w:szCs w:val="24"/>
        </w:rPr>
        <w:t>На занятиях дети получают теоретические знания, учатся анализировать, читать</w:t>
      </w:r>
    </w:p>
    <w:p w:rsidR="00B525FD" w:rsidRPr="00B525FD" w:rsidRDefault="00B525FD" w:rsidP="00B525FD">
      <w:pPr>
        <w:spacing w:after="0" w:line="240" w:lineRule="auto"/>
        <w:rPr>
          <w:szCs w:val="24"/>
        </w:rPr>
      </w:pPr>
      <w:r w:rsidRPr="00B525FD">
        <w:rPr>
          <w:szCs w:val="24"/>
        </w:rPr>
        <w:t>схемы, технологические карты и выполнять практические задания по ним. Полученные знания и умения воплощают в индивидуальной или групповой работе. При презентации изделий, дети учатся высказывать свое мнение, быть объективными, гуманными,</w:t>
      </w:r>
    </w:p>
    <w:p w:rsidR="00B525FD" w:rsidRPr="00B525FD" w:rsidRDefault="00B525FD" w:rsidP="00B525FD">
      <w:pPr>
        <w:spacing w:after="0" w:line="240" w:lineRule="auto"/>
        <w:rPr>
          <w:szCs w:val="24"/>
        </w:rPr>
      </w:pPr>
      <w:r w:rsidRPr="00B525FD">
        <w:rPr>
          <w:szCs w:val="24"/>
        </w:rPr>
        <w:t>доброжелательными, без обид выслушивать критику и быть самокритичными.</w:t>
      </w:r>
    </w:p>
    <w:p w:rsidR="00B525FD" w:rsidRPr="00B525FD" w:rsidRDefault="00B525FD" w:rsidP="00B525FD">
      <w:pPr>
        <w:spacing w:after="0" w:line="240" w:lineRule="auto"/>
        <w:rPr>
          <w:szCs w:val="24"/>
        </w:rPr>
      </w:pPr>
      <w:r w:rsidRPr="00B525FD">
        <w:rPr>
          <w:szCs w:val="24"/>
        </w:rPr>
        <w:t>Занятия имеют большое воспитательное значение для развития художественного</w:t>
      </w:r>
    </w:p>
    <w:p w:rsidR="00B525FD" w:rsidRPr="00B525FD" w:rsidRDefault="00B525FD" w:rsidP="00B525FD">
      <w:pPr>
        <w:spacing w:after="0" w:line="240" w:lineRule="auto"/>
        <w:rPr>
          <w:szCs w:val="24"/>
        </w:rPr>
      </w:pPr>
      <w:r w:rsidRPr="00B525FD">
        <w:rPr>
          <w:szCs w:val="24"/>
        </w:rPr>
        <w:t>вкуса детей, интереса к искусству своего народа, его истории и традициям, для</w:t>
      </w:r>
    </w:p>
    <w:p w:rsidR="00B525FD" w:rsidRPr="00B525FD" w:rsidRDefault="00B525FD" w:rsidP="00B525FD">
      <w:pPr>
        <w:spacing w:after="0" w:line="240" w:lineRule="auto"/>
        <w:rPr>
          <w:szCs w:val="24"/>
        </w:rPr>
      </w:pPr>
      <w:r w:rsidRPr="00B525FD">
        <w:rPr>
          <w:szCs w:val="24"/>
        </w:rPr>
        <w:t>профессиональной ориентации учащихся.</w:t>
      </w:r>
    </w:p>
    <w:p w:rsidR="00B525FD" w:rsidRPr="00B525FD" w:rsidRDefault="00B525FD" w:rsidP="00B525FD">
      <w:pPr>
        <w:spacing w:after="0" w:line="240" w:lineRule="auto"/>
        <w:rPr>
          <w:bCs/>
          <w:szCs w:val="24"/>
        </w:rPr>
      </w:pPr>
      <w:r w:rsidRPr="00B525FD">
        <w:rPr>
          <w:bCs/>
          <w:szCs w:val="24"/>
        </w:rPr>
        <w:t>Принципы построения программы:</w:t>
      </w:r>
    </w:p>
    <w:p w:rsidR="00B525FD" w:rsidRPr="00B525FD" w:rsidRDefault="00B525FD" w:rsidP="00B525FD">
      <w:pPr>
        <w:spacing w:after="0" w:line="240" w:lineRule="auto"/>
        <w:rPr>
          <w:szCs w:val="24"/>
        </w:rPr>
      </w:pPr>
      <w:r w:rsidRPr="00B525FD">
        <w:rPr>
          <w:szCs w:val="24"/>
        </w:rPr>
        <w:t>• сотрудничества и сотворчества педагога и воспитанников</w:t>
      </w:r>
    </w:p>
    <w:p w:rsidR="00B525FD" w:rsidRPr="00B525FD" w:rsidRDefault="00B525FD" w:rsidP="00B525FD">
      <w:pPr>
        <w:spacing w:after="0" w:line="240" w:lineRule="auto"/>
        <w:rPr>
          <w:szCs w:val="24"/>
        </w:rPr>
      </w:pPr>
      <w:r w:rsidRPr="00B525FD">
        <w:rPr>
          <w:szCs w:val="24"/>
        </w:rPr>
        <w:t>• доступности</w:t>
      </w:r>
    </w:p>
    <w:p w:rsidR="00B525FD" w:rsidRPr="00B525FD" w:rsidRDefault="00B525FD" w:rsidP="00B525FD">
      <w:pPr>
        <w:spacing w:after="0" w:line="240" w:lineRule="auto"/>
        <w:rPr>
          <w:szCs w:val="24"/>
        </w:rPr>
      </w:pPr>
      <w:r w:rsidRPr="00B525FD">
        <w:rPr>
          <w:szCs w:val="24"/>
        </w:rPr>
        <w:t>• преемственности</w:t>
      </w:r>
    </w:p>
    <w:p w:rsidR="00B525FD" w:rsidRPr="00B525FD" w:rsidRDefault="00B525FD" w:rsidP="00B525FD">
      <w:pPr>
        <w:spacing w:after="0" w:line="240" w:lineRule="auto"/>
        <w:rPr>
          <w:szCs w:val="24"/>
        </w:rPr>
      </w:pPr>
      <w:r w:rsidRPr="00B525FD">
        <w:rPr>
          <w:szCs w:val="24"/>
        </w:rPr>
        <w:t>• дифференциации</w:t>
      </w:r>
    </w:p>
    <w:p w:rsidR="00B525FD" w:rsidRPr="00B525FD" w:rsidRDefault="00B525FD" w:rsidP="00B525FD">
      <w:pPr>
        <w:spacing w:after="0" w:line="240" w:lineRule="auto"/>
        <w:rPr>
          <w:szCs w:val="24"/>
        </w:rPr>
      </w:pPr>
      <w:r w:rsidRPr="00B525FD">
        <w:rPr>
          <w:szCs w:val="24"/>
        </w:rPr>
        <w:t>• свободы выбора</w:t>
      </w:r>
    </w:p>
    <w:p w:rsidR="00B525FD" w:rsidRPr="00B525FD" w:rsidRDefault="00B525FD" w:rsidP="00B525FD">
      <w:pPr>
        <w:spacing w:after="0" w:line="240" w:lineRule="auto"/>
        <w:rPr>
          <w:szCs w:val="24"/>
        </w:rPr>
      </w:pPr>
      <w:r w:rsidRPr="00B525FD">
        <w:rPr>
          <w:szCs w:val="24"/>
        </w:rPr>
        <w:t>• успешности</w:t>
      </w:r>
    </w:p>
    <w:p w:rsidR="00B525FD" w:rsidRPr="00B525FD" w:rsidRDefault="00B525FD" w:rsidP="00B525FD">
      <w:pPr>
        <w:spacing w:after="0" w:line="240" w:lineRule="auto"/>
        <w:rPr>
          <w:szCs w:val="24"/>
        </w:rPr>
      </w:pPr>
      <w:r w:rsidRPr="00B525FD">
        <w:rPr>
          <w:szCs w:val="24"/>
        </w:rPr>
        <w:t>Контроль знаний учащихся осуществляется в два этапа: промежуточный и итоговый.</w:t>
      </w:r>
    </w:p>
    <w:p w:rsidR="00B525FD" w:rsidRPr="00B525FD" w:rsidRDefault="00B525FD" w:rsidP="00B525FD">
      <w:pPr>
        <w:spacing w:after="0" w:line="240" w:lineRule="auto"/>
        <w:rPr>
          <w:szCs w:val="24"/>
        </w:rPr>
      </w:pPr>
      <w:r w:rsidRPr="00B525FD">
        <w:rPr>
          <w:szCs w:val="24"/>
        </w:rPr>
        <w:t>Вводное занятие (1 час)</w:t>
      </w:r>
    </w:p>
    <w:p w:rsidR="00B525FD" w:rsidRPr="00B525FD" w:rsidRDefault="00B525FD" w:rsidP="00B525FD">
      <w:pPr>
        <w:spacing w:after="0" w:line="240" w:lineRule="auto"/>
        <w:rPr>
          <w:szCs w:val="24"/>
        </w:rPr>
      </w:pPr>
      <w:r w:rsidRPr="00B525FD">
        <w:rPr>
          <w:b/>
          <w:bCs/>
          <w:i/>
          <w:iCs/>
          <w:szCs w:val="24"/>
        </w:rPr>
        <w:t>Теоретические сведения (1час)</w:t>
      </w:r>
    </w:p>
    <w:p w:rsidR="00B525FD" w:rsidRPr="00B525FD" w:rsidRDefault="00B525FD" w:rsidP="00B525FD">
      <w:pPr>
        <w:spacing w:after="0" w:line="240" w:lineRule="auto"/>
        <w:rPr>
          <w:szCs w:val="24"/>
        </w:rPr>
      </w:pPr>
      <w:r w:rsidRPr="00B525FD">
        <w:rPr>
          <w:szCs w:val="24"/>
        </w:rPr>
        <w:t>Режим работы творческого объединения.</w:t>
      </w:r>
    </w:p>
    <w:p w:rsidR="00B525FD" w:rsidRPr="00B525FD" w:rsidRDefault="00B525FD" w:rsidP="00B525FD">
      <w:pPr>
        <w:spacing w:after="0" w:line="240" w:lineRule="auto"/>
        <w:rPr>
          <w:szCs w:val="24"/>
        </w:rPr>
      </w:pPr>
      <w:r w:rsidRPr="00B525FD">
        <w:rPr>
          <w:szCs w:val="24"/>
        </w:rPr>
        <w:t>План занятий.</w:t>
      </w:r>
    </w:p>
    <w:p w:rsidR="00B525FD" w:rsidRPr="00B525FD" w:rsidRDefault="00B525FD" w:rsidP="00B525FD">
      <w:pPr>
        <w:spacing w:after="0" w:line="240" w:lineRule="auto"/>
        <w:rPr>
          <w:szCs w:val="24"/>
        </w:rPr>
      </w:pPr>
      <w:r w:rsidRPr="00B525FD">
        <w:rPr>
          <w:szCs w:val="24"/>
        </w:rPr>
        <w:t>Виды декоративно прикладного искусства их история и современное развитие.</w:t>
      </w:r>
    </w:p>
    <w:p w:rsidR="00B525FD" w:rsidRPr="00B525FD" w:rsidRDefault="00B525FD" w:rsidP="00B525FD">
      <w:pPr>
        <w:spacing w:after="0" w:line="240" w:lineRule="auto"/>
        <w:rPr>
          <w:szCs w:val="24"/>
        </w:rPr>
      </w:pPr>
      <w:r w:rsidRPr="00B525FD">
        <w:rPr>
          <w:szCs w:val="24"/>
        </w:rPr>
        <w:t>Материалы и инструменты.</w:t>
      </w:r>
    </w:p>
    <w:p w:rsidR="00B525FD" w:rsidRPr="00B525FD" w:rsidRDefault="00B525FD" w:rsidP="00B525FD">
      <w:pPr>
        <w:spacing w:after="0" w:line="240" w:lineRule="auto"/>
        <w:rPr>
          <w:szCs w:val="24"/>
        </w:rPr>
      </w:pPr>
      <w:r w:rsidRPr="00B525FD">
        <w:rPr>
          <w:szCs w:val="24"/>
        </w:rPr>
        <w:t>Организация рабочего места.</w:t>
      </w:r>
    </w:p>
    <w:p w:rsidR="00B525FD" w:rsidRPr="00B525FD" w:rsidRDefault="00B525FD" w:rsidP="00B525FD">
      <w:pPr>
        <w:spacing w:after="0" w:line="240" w:lineRule="auto"/>
        <w:rPr>
          <w:szCs w:val="24"/>
        </w:rPr>
      </w:pPr>
      <w:r w:rsidRPr="00B525FD">
        <w:rPr>
          <w:szCs w:val="24"/>
        </w:rPr>
        <w:t>Правила техники безопасности.</w:t>
      </w:r>
    </w:p>
    <w:p w:rsidR="00B525FD" w:rsidRPr="00B525FD" w:rsidRDefault="00B525FD" w:rsidP="00B525FD">
      <w:pPr>
        <w:spacing w:after="0" w:line="240" w:lineRule="auto"/>
        <w:rPr>
          <w:szCs w:val="24"/>
        </w:rPr>
      </w:pPr>
      <w:r w:rsidRPr="00B525FD">
        <w:rPr>
          <w:szCs w:val="24"/>
        </w:rPr>
        <w:t>Флористика (6 часов)</w:t>
      </w:r>
    </w:p>
    <w:p w:rsidR="00B525FD" w:rsidRPr="00B525FD" w:rsidRDefault="00B525FD" w:rsidP="00B525FD">
      <w:pPr>
        <w:spacing w:after="0" w:line="240" w:lineRule="auto"/>
        <w:rPr>
          <w:b/>
          <w:bCs/>
          <w:i/>
          <w:iCs/>
          <w:szCs w:val="24"/>
        </w:rPr>
      </w:pPr>
      <w:r w:rsidRPr="00B525FD">
        <w:rPr>
          <w:b/>
          <w:bCs/>
          <w:i/>
          <w:iCs/>
          <w:szCs w:val="24"/>
        </w:rPr>
        <w:t>Теоретические сведения (1час)</w:t>
      </w:r>
    </w:p>
    <w:p w:rsidR="00B525FD" w:rsidRPr="00B525FD" w:rsidRDefault="00B525FD" w:rsidP="00B525FD">
      <w:pPr>
        <w:spacing w:after="0" w:line="240" w:lineRule="auto"/>
        <w:rPr>
          <w:szCs w:val="24"/>
        </w:rPr>
      </w:pPr>
      <w:r w:rsidRPr="00B525FD">
        <w:rPr>
          <w:szCs w:val="24"/>
        </w:rPr>
        <w:t>История возникновения.</w:t>
      </w:r>
    </w:p>
    <w:p w:rsidR="00B525FD" w:rsidRPr="00B525FD" w:rsidRDefault="00B525FD" w:rsidP="00B525FD">
      <w:pPr>
        <w:spacing w:after="0" w:line="240" w:lineRule="auto"/>
        <w:rPr>
          <w:szCs w:val="24"/>
        </w:rPr>
      </w:pPr>
      <w:r w:rsidRPr="00B525FD">
        <w:rPr>
          <w:szCs w:val="24"/>
        </w:rPr>
        <w:t>Направления и стили флористики.</w:t>
      </w:r>
    </w:p>
    <w:p w:rsidR="00B525FD" w:rsidRPr="00B525FD" w:rsidRDefault="00B525FD" w:rsidP="00B525FD">
      <w:pPr>
        <w:spacing w:after="0" w:line="240" w:lineRule="auto"/>
        <w:rPr>
          <w:szCs w:val="24"/>
        </w:rPr>
      </w:pPr>
      <w:r w:rsidRPr="00B525FD">
        <w:rPr>
          <w:szCs w:val="24"/>
        </w:rPr>
        <w:t>Просмотр иллюстраций.</w:t>
      </w:r>
    </w:p>
    <w:p w:rsidR="00B525FD" w:rsidRPr="00B525FD" w:rsidRDefault="00B525FD" w:rsidP="00B525FD">
      <w:pPr>
        <w:spacing w:after="0" w:line="240" w:lineRule="auto"/>
        <w:rPr>
          <w:szCs w:val="24"/>
        </w:rPr>
      </w:pPr>
      <w:r w:rsidRPr="00B525FD">
        <w:rPr>
          <w:szCs w:val="24"/>
        </w:rPr>
        <w:t>Инструменты, оборудование, материалы, приспособления.</w:t>
      </w:r>
    </w:p>
    <w:p w:rsidR="00B525FD" w:rsidRPr="00B525FD" w:rsidRDefault="00B525FD" w:rsidP="00B525FD">
      <w:pPr>
        <w:spacing w:after="0" w:line="240" w:lineRule="auto"/>
        <w:rPr>
          <w:szCs w:val="24"/>
        </w:rPr>
      </w:pPr>
      <w:r w:rsidRPr="00B525FD">
        <w:rPr>
          <w:szCs w:val="24"/>
        </w:rPr>
        <w:t>Правила сбора и засушивания растений в домашних условиях.</w:t>
      </w:r>
    </w:p>
    <w:p w:rsidR="00B525FD" w:rsidRPr="00B525FD" w:rsidRDefault="00B525FD" w:rsidP="00B525FD">
      <w:pPr>
        <w:spacing w:after="0" w:line="240" w:lineRule="auto"/>
        <w:rPr>
          <w:szCs w:val="24"/>
        </w:rPr>
      </w:pPr>
      <w:r w:rsidRPr="00B525FD">
        <w:rPr>
          <w:szCs w:val="24"/>
        </w:rPr>
        <w:t>Основы художественной композиции.</w:t>
      </w:r>
    </w:p>
    <w:p w:rsidR="00B525FD" w:rsidRPr="00B525FD" w:rsidRDefault="00B525FD" w:rsidP="00B525FD">
      <w:pPr>
        <w:spacing w:after="0" w:line="240" w:lineRule="auto"/>
        <w:rPr>
          <w:szCs w:val="24"/>
        </w:rPr>
      </w:pPr>
      <w:r w:rsidRPr="00B525FD">
        <w:rPr>
          <w:szCs w:val="24"/>
        </w:rPr>
        <w:t>Пропорции, фон, текстура во флористике.</w:t>
      </w:r>
    </w:p>
    <w:p w:rsidR="00B525FD" w:rsidRPr="00B525FD" w:rsidRDefault="00B525FD" w:rsidP="00B525FD">
      <w:pPr>
        <w:spacing w:after="0" w:line="240" w:lineRule="auto"/>
        <w:rPr>
          <w:szCs w:val="24"/>
        </w:rPr>
      </w:pPr>
      <w:r w:rsidRPr="00B525FD">
        <w:rPr>
          <w:szCs w:val="24"/>
        </w:rPr>
        <w:t>Г армоничные цветовые сочетания.</w:t>
      </w:r>
    </w:p>
    <w:p w:rsidR="00B525FD" w:rsidRPr="00B525FD" w:rsidRDefault="00B525FD" w:rsidP="00B525FD">
      <w:pPr>
        <w:spacing w:after="0" w:line="240" w:lineRule="auto"/>
        <w:rPr>
          <w:szCs w:val="24"/>
        </w:rPr>
      </w:pPr>
      <w:r w:rsidRPr="00B525FD">
        <w:rPr>
          <w:szCs w:val="24"/>
        </w:rPr>
        <w:t>Цветовой круг.</w:t>
      </w:r>
    </w:p>
    <w:p w:rsidR="00B525FD" w:rsidRPr="00B525FD" w:rsidRDefault="00B525FD" w:rsidP="00B525FD">
      <w:pPr>
        <w:spacing w:after="0" w:line="240" w:lineRule="auto"/>
        <w:rPr>
          <w:szCs w:val="24"/>
        </w:rPr>
      </w:pPr>
      <w:r w:rsidRPr="00B525FD">
        <w:rPr>
          <w:szCs w:val="24"/>
        </w:rPr>
        <w:t>Цветовые сочетания: монохроматические, контрастные, полихроматические,</w:t>
      </w:r>
    </w:p>
    <w:p w:rsidR="00B525FD" w:rsidRPr="00B525FD" w:rsidRDefault="00B525FD" w:rsidP="00B525FD">
      <w:pPr>
        <w:spacing w:after="0" w:line="240" w:lineRule="auto"/>
        <w:rPr>
          <w:szCs w:val="24"/>
        </w:rPr>
      </w:pPr>
      <w:r w:rsidRPr="00B525FD">
        <w:rPr>
          <w:szCs w:val="24"/>
        </w:rPr>
        <w:t>аналогичные.</w:t>
      </w:r>
    </w:p>
    <w:p w:rsidR="00B525FD" w:rsidRPr="00B525FD" w:rsidRDefault="00B525FD" w:rsidP="00B525FD">
      <w:pPr>
        <w:spacing w:after="0" w:line="240" w:lineRule="auto"/>
        <w:rPr>
          <w:szCs w:val="24"/>
        </w:rPr>
      </w:pPr>
      <w:r w:rsidRPr="00B525FD">
        <w:rPr>
          <w:szCs w:val="24"/>
        </w:rPr>
        <w:t>Выбор цветовой гаммы.</w:t>
      </w:r>
    </w:p>
    <w:p w:rsidR="00B525FD" w:rsidRPr="00B525FD" w:rsidRDefault="00B525FD" w:rsidP="00B525FD">
      <w:pPr>
        <w:spacing w:after="0" w:line="240" w:lineRule="auto"/>
        <w:rPr>
          <w:szCs w:val="24"/>
        </w:rPr>
      </w:pPr>
      <w:r w:rsidRPr="00B525FD">
        <w:rPr>
          <w:szCs w:val="24"/>
        </w:rPr>
        <w:t>Правила создания и хранения флористической работы.</w:t>
      </w:r>
    </w:p>
    <w:p w:rsidR="00B525FD" w:rsidRPr="00B525FD" w:rsidRDefault="00B525FD" w:rsidP="00B525FD">
      <w:pPr>
        <w:spacing w:after="0" w:line="240" w:lineRule="auto"/>
        <w:rPr>
          <w:b/>
          <w:bCs/>
          <w:i/>
          <w:iCs/>
          <w:szCs w:val="24"/>
        </w:rPr>
      </w:pPr>
      <w:r w:rsidRPr="00B525FD">
        <w:rPr>
          <w:b/>
          <w:bCs/>
          <w:i/>
          <w:iCs/>
          <w:szCs w:val="24"/>
        </w:rPr>
        <w:t>Практическая работа (5 часов)</w:t>
      </w:r>
    </w:p>
    <w:p w:rsidR="00B525FD" w:rsidRPr="00B525FD" w:rsidRDefault="00B525FD" w:rsidP="00B525FD">
      <w:pPr>
        <w:spacing w:after="0" w:line="240" w:lineRule="auto"/>
        <w:rPr>
          <w:szCs w:val="24"/>
        </w:rPr>
      </w:pPr>
      <w:r w:rsidRPr="00B525FD">
        <w:rPr>
          <w:szCs w:val="24"/>
        </w:rPr>
        <w:t>Замысел и эскиз.</w:t>
      </w:r>
    </w:p>
    <w:p w:rsidR="00B525FD" w:rsidRPr="00B525FD" w:rsidRDefault="00B525FD" w:rsidP="00B525FD">
      <w:pPr>
        <w:spacing w:after="0" w:line="240" w:lineRule="auto"/>
        <w:rPr>
          <w:szCs w:val="24"/>
        </w:rPr>
      </w:pPr>
      <w:r w:rsidRPr="00B525FD">
        <w:rPr>
          <w:szCs w:val="24"/>
        </w:rPr>
        <w:lastRenderedPageBreak/>
        <w:t>Сбор и консервация растений.</w:t>
      </w:r>
    </w:p>
    <w:p w:rsidR="00B525FD" w:rsidRPr="00B525FD" w:rsidRDefault="00B525FD" w:rsidP="00B525FD">
      <w:pPr>
        <w:spacing w:after="0" w:line="240" w:lineRule="auto"/>
        <w:rPr>
          <w:szCs w:val="24"/>
        </w:rPr>
      </w:pPr>
      <w:r w:rsidRPr="00B525FD">
        <w:rPr>
          <w:szCs w:val="24"/>
        </w:rPr>
        <w:t>Подготовка основы (фона).</w:t>
      </w:r>
    </w:p>
    <w:p w:rsidR="00B525FD" w:rsidRPr="00B525FD" w:rsidRDefault="00B525FD" w:rsidP="00B525FD">
      <w:pPr>
        <w:spacing w:after="0" w:line="240" w:lineRule="auto"/>
        <w:rPr>
          <w:szCs w:val="24"/>
        </w:rPr>
      </w:pPr>
      <w:r w:rsidRPr="00B525FD">
        <w:rPr>
          <w:szCs w:val="24"/>
        </w:rPr>
        <w:t>Выполнение проекта «Создание пейзажа из листьев и цветов».</w:t>
      </w:r>
    </w:p>
    <w:p w:rsidR="00B525FD" w:rsidRPr="00B525FD" w:rsidRDefault="00B525FD" w:rsidP="00B525FD">
      <w:pPr>
        <w:spacing w:after="0" w:line="240" w:lineRule="auto"/>
        <w:rPr>
          <w:szCs w:val="24"/>
        </w:rPr>
      </w:pPr>
      <w:r w:rsidRPr="00B525FD">
        <w:rPr>
          <w:szCs w:val="24"/>
        </w:rPr>
        <w:t>Росписи русского Севера (6 часов)</w:t>
      </w:r>
    </w:p>
    <w:p w:rsidR="00B525FD" w:rsidRPr="00B525FD" w:rsidRDefault="00B525FD" w:rsidP="00B525FD">
      <w:pPr>
        <w:spacing w:after="0" w:line="240" w:lineRule="auto"/>
        <w:rPr>
          <w:b/>
          <w:bCs/>
          <w:i/>
          <w:iCs/>
          <w:szCs w:val="24"/>
        </w:rPr>
      </w:pPr>
      <w:r w:rsidRPr="00B525FD">
        <w:rPr>
          <w:b/>
          <w:bCs/>
          <w:i/>
          <w:iCs/>
          <w:szCs w:val="24"/>
        </w:rPr>
        <w:t>Теоретические сведения (1час)</w:t>
      </w:r>
    </w:p>
    <w:p w:rsidR="00B525FD" w:rsidRPr="00B525FD" w:rsidRDefault="00B525FD" w:rsidP="00B525FD">
      <w:pPr>
        <w:spacing w:after="0" w:line="240" w:lineRule="auto"/>
        <w:rPr>
          <w:szCs w:val="24"/>
        </w:rPr>
      </w:pPr>
      <w:r w:rsidRPr="00B525FD">
        <w:rPr>
          <w:szCs w:val="24"/>
        </w:rPr>
        <w:t>Виды росписей русского Севера (Мезенская, Пермогорская, Борецкая, Ракульская).</w:t>
      </w:r>
    </w:p>
    <w:p w:rsidR="00B525FD" w:rsidRPr="00B525FD" w:rsidRDefault="00B525FD" w:rsidP="00B525FD">
      <w:pPr>
        <w:spacing w:after="0" w:line="240" w:lineRule="auto"/>
        <w:rPr>
          <w:szCs w:val="24"/>
        </w:rPr>
      </w:pPr>
      <w:r w:rsidRPr="00B525FD">
        <w:rPr>
          <w:szCs w:val="24"/>
        </w:rPr>
        <w:t>История возникновения.</w:t>
      </w:r>
    </w:p>
    <w:p w:rsidR="00B525FD" w:rsidRPr="00B525FD" w:rsidRDefault="00B525FD" w:rsidP="00B525FD">
      <w:pPr>
        <w:spacing w:after="0" w:line="240" w:lineRule="auto"/>
        <w:rPr>
          <w:szCs w:val="24"/>
        </w:rPr>
      </w:pPr>
      <w:r w:rsidRPr="00B525FD">
        <w:rPr>
          <w:szCs w:val="24"/>
        </w:rPr>
        <w:t>Отличительные особенности Мезенской и Пермогорской росписи, этапы выполнения</w:t>
      </w:r>
    </w:p>
    <w:p w:rsidR="00B525FD" w:rsidRPr="00B525FD" w:rsidRDefault="00B525FD" w:rsidP="00B525FD">
      <w:pPr>
        <w:spacing w:after="0" w:line="240" w:lineRule="auto"/>
        <w:rPr>
          <w:szCs w:val="24"/>
        </w:rPr>
      </w:pPr>
      <w:r w:rsidRPr="00B525FD">
        <w:rPr>
          <w:szCs w:val="24"/>
        </w:rPr>
        <w:t>росписи.</w:t>
      </w:r>
    </w:p>
    <w:p w:rsidR="00B525FD" w:rsidRPr="00B525FD" w:rsidRDefault="00B525FD" w:rsidP="00B525FD">
      <w:pPr>
        <w:spacing w:after="0" w:line="240" w:lineRule="auto"/>
        <w:rPr>
          <w:b/>
          <w:bCs/>
          <w:i/>
          <w:iCs/>
          <w:szCs w:val="24"/>
        </w:rPr>
      </w:pPr>
      <w:r w:rsidRPr="00B525FD">
        <w:rPr>
          <w:b/>
          <w:bCs/>
          <w:i/>
          <w:iCs/>
          <w:szCs w:val="24"/>
        </w:rPr>
        <w:t>Практическая работа (5 часов)</w:t>
      </w:r>
    </w:p>
    <w:p w:rsidR="00B525FD" w:rsidRPr="00B525FD" w:rsidRDefault="00B525FD" w:rsidP="00B525FD">
      <w:pPr>
        <w:spacing w:after="0" w:line="240" w:lineRule="auto"/>
        <w:rPr>
          <w:szCs w:val="24"/>
        </w:rPr>
      </w:pPr>
      <w:r w:rsidRPr="00B525FD">
        <w:rPr>
          <w:szCs w:val="24"/>
        </w:rPr>
        <w:t>Самостоятельное выполнение работы.</w:t>
      </w:r>
    </w:p>
    <w:p w:rsidR="00B525FD" w:rsidRPr="00B525FD" w:rsidRDefault="00B525FD" w:rsidP="00B525FD">
      <w:pPr>
        <w:spacing w:after="0" w:line="240" w:lineRule="auto"/>
        <w:rPr>
          <w:szCs w:val="24"/>
        </w:rPr>
      </w:pPr>
      <w:r w:rsidRPr="00B525FD">
        <w:rPr>
          <w:szCs w:val="24"/>
        </w:rPr>
        <w:t>Освоение изученных приёмов.</w:t>
      </w:r>
    </w:p>
    <w:p w:rsidR="00B525FD" w:rsidRPr="00B525FD" w:rsidRDefault="00B525FD" w:rsidP="00B525FD">
      <w:pPr>
        <w:spacing w:after="0" w:line="240" w:lineRule="auto"/>
        <w:rPr>
          <w:szCs w:val="24"/>
        </w:rPr>
      </w:pPr>
      <w:r w:rsidRPr="00B525FD">
        <w:rPr>
          <w:szCs w:val="24"/>
        </w:rPr>
        <w:t>Зарисовка эскиза будущего изделия.</w:t>
      </w:r>
    </w:p>
    <w:p w:rsidR="00B525FD" w:rsidRPr="00B525FD" w:rsidRDefault="00B525FD" w:rsidP="00B525FD">
      <w:pPr>
        <w:spacing w:after="0" w:line="240" w:lineRule="auto"/>
        <w:rPr>
          <w:szCs w:val="24"/>
        </w:rPr>
      </w:pPr>
      <w:r w:rsidRPr="00B525FD">
        <w:rPr>
          <w:szCs w:val="24"/>
        </w:rPr>
        <w:t>Подбор материалов.</w:t>
      </w:r>
    </w:p>
    <w:p w:rsidR="00B525FD" w:rsidRPr="00B525FD" w:rsidRDefault="00B525FD" w:rsidP="00B525FD">
      <w:pPr>
        <w:spacing w:after="0" w:line="240" w:lineRule="auto"/>
        <w:rPr>
          <w:szCs w:val="24"/>
        </w:rPr>
      </w:pPr>
      <w:r w:rsidRPr="00B525FD">
        <w:rPr>
          <w:szCs w:val="24"/>
        </w:rPr>
        <w:t>Выполнение проекта.</w:t>
      </w:r>
    </w:p>
    <w:p w:rsidR="00B525FD" w:rsidRPr="00B525FD" w:rsidRDefault="00B525FD" w:rsidP="00B525FD">
      <w:pPr>
        <w:spacing w:after="0" w:line="240" w:lineRule="auto"/>
        <w:rPr>
          <w:szCs w:val="24"/>
        </w:rPr>
      </w:pPr>
      <w:r w:rsidRPr="00B525FD">
        <w:rPr>
          <w:szCs w:val="24"/>
        </w:rPr>
        <w:t>Лепка (4 часа)</w:t>
      </w:r>
    </w:p>
    <w:p w:rsidR="00B525FD" w:rsidRPr="00B525FD" w:rsidRDefault="00B525FD" w:rsidP="00B525FD">
      <w:pPr>
        <w:spacing w:after="0" w:line="240" w:lineRule="auto"/>
        <w:rPr>
          <w:b/>
          <w:bCs/>
          <w:i/>
          <w:iCs/>
          <w:szCs w:val="24"/>
        </w:rPr>
      </w:pPr>
      <w:r w:rsidRPr="00B525FD">
        <w:rPr>
          <w:b/>
          <w:bCs/>
          <w:i/>
          <w:iCs/>
          <w:szCs w:val="24"/>
        </w:rPr>
        <w:t>Теоретические сведения (1час)</w:t>
      </w:r>
    </w:p>
    <w:p w:rsidR="00B525FD" w:rsidRPr="00B525FD" w:rsidRDefault="00B525FD" w:rsidP="00B525FD">
      <w:pPr>
        <w:spacing w:after="0" w:line="240" w:lineRule="auto"/>
        <w:rPr>
          <w:szCs w:val="24"/>
        </w:rPr>
      </w:pPr>
      <w:r w:rsidRPr="00B525FD">
        <w:rPr>
          <w:szCs w:val="24"/>
        </w:rPr>
        <w:t>Виды глиняных игрушек русского Севера (Каргопольская, Дымковская).</w:t>
      </w:r>
    </w:p>
    <w:p w:rsidR="00B525FD" w:rsidRPr="00B525FD" w:rsidRDefault="00B525FD" w:rsidP="00B525FD">
      <w:pPr>
        <w:spacing w:after="0" w:line="240" w:lineRule="auto"/>
        <w:rPr>
          <w:szCs w:val="24"/>
        </w:rPr>
      </w:pPr>
      <w:r w:rsidRPr="00B525FD">
        <w:rPr>
          <w:szCs w:val="24"/>
        </w:rPr>
        <w:t>История возникновения.</w:t>
      </w:r>
    </w:p>
    <w:p w:rsidR="00B525FD" w:rsidRPr="00B525FD" w:rsidRDefault="00B525FD" w:rsidP="00B525FD">
      <w:pPr>
        <w:spacing w:after="0" w:line="240" w:lineRule="auto"/>
        <w:rPr>
          <w:szCs w:val="24"/>
        </w:rPr>
      </w:pPr>
      <w:r w:rsidRPr="00B525FD">
        <w:rPr>
          <w:szCs w:val="24"/>
        </w:rPr>
        <w:t>Отличительные особенности Каргопольской и Дымковской глиняной игрушки, этапы</w:t>
      </w:r>
    </w:p>
    <w:p w:rsidR="00B525FD" w:rsidRPr="00B525FD" w:rsidRDefault="00B525FD" w:rsidP="00B525FD">
      <w:pPr>
        <w:spacing w:after="0" w:line="240" w:lineRule="auto"/>
        <w:rPr>
          <w:szCs w:val="24"/>
        </w:rPr>
      </w:pPr>
      <w:r w:rsidRPr="00B525FD">
        <w:rPr>
          <w:szCs w:val="24"/>
        </w:rPr>
        <w:t>выполнения.</w:t>
      </w:r>
    </w:p>
    <w:p w:rsidR="00B525FD" w:rsidRPr="00B525FD" w:rsidRDefault="00B525FD" w:rsidP="00B525FD">
      <w:pPr>
        <w:spacing w:after="0" w:line="240" w:lineRule="auto"/>
        <w:rPr>
          <w:b/>
          <w:bCs/>
          <w:i/>
          <w:iCs/>
          <w:szCs w:val="24"/>
        </w:rPr>
      </w:pPr>
      <w:r w:rsidRPr="00B525FD">
        <w:rPr>
          <w:b/>
          <w:bCs/>
          <w:i/>
          <w:iCs/>
          <w:szCs w:val="24"/>
        </w:rPr>
        <w:t>Практическая работа (3 часов)</w:t>
      </w:r>
    </w:p>
    <w:p w:rsidR="00B525FD" w:rsidRPr="00B525FD" w:rsidRDefault="00B525FD" w:rsidP="00B525FD">
      <w:pPr>
        <w:spacing w:after="0" w:line="240" w:lineRule="auto"/>
        <w:rPr>
          <w:szCs w:val="24"/>
        </w:rPr>
      </w:pPr>
      <w:r w:rsidRPr="00B525FD">
        <w:rPr>
          <w:szCs w:val="24"/>
        </w:rPr>
        <w:t>Самостоятельное выполнение работы.</w:t>
      </w:r>
    </w:p>
    <w:p w:rsidR="00B525FD" w:rsidRPr="00B525FD" w:rsidRDefault="00B525FD" w:rsidP="00B525FD">
      <w:pPr>
        <w:spacing w:after="0" w:line="240" w:lineRule="auto"/>
        <w:rPr>
          <w:szCs w:val="24"/>
        </w:rPr>
      </w:pPr>
      <w:r w:rsidRPr="00B525FD">
        <w:rPr>
          <w:szCs w:val="24"/>
        </w:rPr>
        <w:t>Освоение изученных приёмов.</w:t>
      </w:r>
    </w:p>
    <w:p w:rsidR="00B525FD" w:rsidRPr="00B525FD" w:rsidRDefault="00B525FD" w:rsidP="00B525FD">
      <w:pPr>
        <w:spacing w:after="0" w:line="240" w:lineRule="auto"/>
        <w:rPr>
          <w:szCs w:val="24"/>
        </w:rPr>
      </w:pPr>
      <w:r w:rsidRPr="00B525FD">
        <w:rPr>
          <w:szCs w:val="24"/>
        </w:rPr>
        <w:t>Зарисовка эскиза будущего изделия.</w:t>
      </w:r>
    </w:p>
    <w:p w:rsidR="00B525FD" w:rsidRPr="00B525FD" w:rsidRDefault="00B525FD" w:rsidP="00B525FD">
      <w:pPr>
        <w:spacing w:after="0" w:line="240" w:lineRule="auto"/>
        <w:rPr>
          <w:szCs w:val="24"/>
        </w:rPr>
      </w:pPr>
      <w:r w:rsidRPr="00B525FD">
        <w:rPr>
          <w:szCs w:val="24"/>
        </w:rPr>
        <w:t>Выполнение проекта.</w:t>
      </w:r>
    </w:p>
    <w:p w:rsidR="00B525FD" w:rsidRPr="00B525FD" w:rsidRDefault="00B525FD" w:rsidP="00B525FD">
      <w:pPr>
        <w:spacing w:after="0" w:line="240" w:lineRule="auto"/>
        <w:rPr>
          <w:szCs w:val="24"/>
        </w:rPr>
      </w:pPr>
      <w:r w:rsidRPr="00B525FD">
        <w:rPr>
          <w:szCs w:val="24"/>
        </w:rPr>
        <w:t>Мозаика (5 часов)</w:t>
      </w:r>
    </w:p>
    <w:p w:rsidR="00B525FD" w:rsidRPr="00B525FD" w:rsidRDefault="00B525FD" w:rsidP="00B525FD">
      <w:pPr>
        <w:spacing w:after="0" w:line="240" w:lineRule="auto"/>
        <w:rPr>
          <w:b/>
          <w:bCs/>
          <w:i/>
          <w:iCs/>
          <w:szCs w:val="24"/>
        </w:rPr>
      </w:pPr>
      <w:r w:rsidRPr="00B525FD">
        <w:rPr>
          <w:b/>
          <w:bCs/>
          <w:i/>
          <w:iCs/>
          <w:szCs w:val="24"/>
        </w:rPr>
        <w:t>Теоретические сведения (1час)</w:t>
      </w:r>
    </w:p>
    <w:p w:rsidR="00B525FD" w:rsidRPr="00B525FD" w:rsidRDefault="00B525FD" w:rsidP="00B525FD">
      <w:pPr>
        <w:spacing w:after="0" w:line="240" w:lineRule="auto"/>
        <w:rPr>
          <w:szCs w:val="24"/>
        </w:rPr>
      </w:pPr>
      <w:r w:rsidRPr="00B525FD">
        <w:rPr>
          <w:szCs w:val="24"/>
        </w:rPr>
        <w:t>История возникновения мозаики.</w:t>
      </w:r>
    </w:p>
    <w:p w:rsidR="00B525FD" w:rsidRPr="00B525FD" w:rsidRDefault="00B525FD" w:rsidP="00B525FD">
      <w:pPr>
        <w:spacing w:after="0" w:line="240" w:lineRule="auto"/>
        <w:rPr>
          <w:szCs w:val="24"/>
        </w:rPr>
      </w:pPr>
      <w:r w:rsidRPr="00B525FD">
        <w:rPr>
          <w:szCs w:val="24"/>
        </w:rPr>
        <w:t>Виды мозаики.</w:t>
      </w:r>
    </w:p>
    <w:p w:rsidR="00B525FD" w:rsidRPr="00B525FD" w:rsidRDefault="00B525FD" w:rsidP="00B525FD">
      <w:pPr>
        <w:spacing w:after="0" w:line="240" w:lineRule="auto"/>
        <w:rPr>
          <w:szCs w:val="24"/>
        </w:rPr>
      </w:pPr>
      <w:r w:rsidRPr="00B525FD">
        <w:rPr>
          <w:szCs w:val="24"/>
        </w:rPr>
        <w:t>Материалы.</w:t>
      </w:r>
    </w:p>
    <w:p w:rsidR="00B525FD" w:rsidRPr="00B525FD" w:rsidRDefault="00B525FD" w:rsidP="00B525FD">
      <w:pPr>
        <w:spacing w:after="0" w:line="240" w:lineRule="auto"/>
        <w:rPr>
          <w:szCs w:val="24"/>
        </w:rPr>
      </w:pPr>
      <w:r w:rsidRPr="00B525FD">
        <w:rPr>
          <w:szCs w:val="24"/>
        </w:rPr>
        <w:t>Техника «Кракле».</w:t>
      </w:r>
    </w:p>
    <w:p w:rsidR="00B525FD" w:rsidRPr="00B525FD" w:rsidRDefault="00B525FD" w:rsidP="00B525FD">
      <w:pPr>
        <w:spacing w:after="0" w:line="240" w:lineRule="auto"/>
        <w:rPr>
          <w:szCs w:val="24"/>
        </w:rPr>
      </w:pPr>
      <w:r w:rsidRPr="00B525FD">
        <w:rPr>
          <w:szCs w:val="24"/>
        </w:rPr>
        <w:t>Инструменты. Правила выполнения работы.</w:t>
      </w:r>
    </w:p>
    <w:p w:rsidR="00B525FD" w:rsidRPr="00B525FD" w:rsidRDefault="00B525FD" w:rsidP="00B525FD">
      <w:pPr>
        <w:spacing w:after="0" w:line="240" w:lineRule="auto"/>
        <w:rPr>
          <w:b/>
          <w:bCs/>
          <w:i/>
          <w:iCs/>
          <w:szCs w:val="24"/>
        </w:rPr>
      </w:pPr>
      <w:r w:rsidRPr="00B525FD">
        <w:rPr>
          <w:b/>
          <w:bCs/>
          <w:i/>
          <w:iCs/>
          <w:szCs w:val="24"/>
        </w:rPr>
        <w:t>Практическая работа (4часа)</w:t>
      </w:r>
    </w:p>
    <w:p w:rsidR="00B525FD" w:rsidRPr="00B525FD" w:rsidRDefault="00B525FD" w:rsidP="00B525FD">
      <w:pPr>
        <w:spacing w:after="0" w:line="240" w:lineRule="auto"/>
        <w:rPr>
          <w:szCs w:val="24"/>
        </w:rPr>
      </w:pPr>
      <w:r w:rsidRPr="00B525FD">
        <w:rPr>
          <w:szCs w:val="24"/>
        </w:rPr>
        <w:t>Самостоятельное выполнение работы.</w:t>
      </w:r>
    </w:p>
    <w:p w:rsidR="00B525FD" w:rsidRPr="00B525FD" w:rsidRDefault="00B525FD" w:rsidP="00B525FD">
      <w:pPr>
        <w:spacing w:after="0" w:line="240" w:lineRule="auto"/>
        <w:rPr>
          <w:szCs w:val="24"/>
        </w:rPr>
      </w:pPr>
      <w:r w:rsidRPr="00B525FD">
        <w:rPr>
          <w:szCs w:val="24"/>
        </w:rPr>
        <w:t>Освоение изученных приёмов.</w:t>
      </w:r>
    </w:p>
    <w:p w:rsidR="00B525FD" w:rsidRPr="00B525FD" w:rsidRDefault="00B525FD" w:rsidP="00B525FD">
      <w:pPr>
        <w:spacing w:after="0" w:line="240" w:lineRule="auto"/>
        <w:rPr>
          <w:szCs w:val="24"/>
        </w:rPr>
      </w:pPr>
      <w:r w:rsidRPr="00B525FD">
        <w:rPr>
          <w:szCs w:val="24"/>
        </w:rPr>
        <w:t>Зарисовка эскиза будущего изделия.</w:t>
      </w:r>
    </w:p>
    <w:p w:rsidR="00B525FD" w:rsidRPr="00B525FD" w:rsidRDefault="00B525FD" w:rsidP="00B525FD">
      <w:pPr>
        <w:spacing w:after="0" w:line="240" w:lineRule="auto"/>
        <w:rPr>
          <w:szCs w:val="24"/>
        </w:rPr>
      </w:pPr>
      <w:r w:rsidRPr="00B525FD">
        <w:rPr>
          <w:szCs w:val="24"/>
        </w:rPr>
        <w:t>Выполнение проекта.</w:t>
      </w:r>
    </w:p>
    <w:p w:rsidR="00B525FD" w:rsidRPr="00B525FD" w:rsidRDefault="00B525FD" w:rsidP="00B525FD">
      <w:pPr>
        <w:spacing w:after="0" w:line="240" w:lineRule="auto"/>
        <w:rPr>
          <w:szCs w:val="24"/>
        </w:rPr>
      </w:pPr>
      <w:r w:rsidRPr="00B525FD">
        <w:rPr>
          <w:szCs w:val="24"/>
        </w:rPr>
        <w:t>Бумажная пластика (5 часов)</w:t>
      </w:r>
    </w:p>
    <w:p w:rsidR="00B525FD" w:rsidRPr="00B525FD" w:rsidRDefault="00B525FD" w:rsidP="00B525FD">
      <w:pPr>
        <w:spacing w:after="0" w:line="240" w:lineRule="auto"/>
        <w:rPr>
          <w:b/>
          <w:bCs/>
          <w:i/>
          <w:iCs/>
          <w:szCs w:val="24"/>
        </w:rPr>
      </w:pPr>
      <w:r w:rsidRPr="00B525FD">
        <w:rPr>
          <w:b/>
          <w:bCs/>
          <w:i/>
          <w:iCs/>
          <w:szCs w:val="24"/>
        </w:rPr>
        <w:t>Теоретические сведения (1час)</w:t>
      </w:r>
    </w:p>
    <w:p w:rsidR="00B525FD" w:rsidRPr="00B525FD" w:rsidRDefault="00B525FD" w:rsidP="00B525FD">
      <w:pPr>
        <w:spacing w:after="0" w:line="240" w:lineRule="auto"/>
        <w:rPr>
          <w:szCs w:val="24"/>
        </w:rPr>
      </w:pPr>
      <w:r w:rsidRPr="00B525FD">
        <w:rPr>
          <w:szCs w:val="24"/>
        </w:rPr>
        <w:t>Из истории возникновения бумаги.</w:t>
      </w:r>
    </w:p>
    <w:p w:rsidR="00B525FD" w:rsidRPr="00B525FD" w:rsidRDefault="00B525FD" w:rsidP="00B525FD">
      <w:pPr>
        <w:spacing w:after="0" w:line="240" w:lineRule="auto"/>
        <w:rPr>
          <w:szCs w:val="24"/>
        </w:rPr>
      </w:pPr>
      <w:r w:rsidRPr="00B525FD">
        <w:rPr>
          <w:szCs w:val="24"/>
        </w:rPr>
        <w:t>Виды бумаги для творчества.</w:t>
      </w:r>
    </w:p>
    <w:p w:rsidR="00B525FD" w:rsidRPr="00B525FD" w:rsidRDefault="00B525FD" w:rsidP="00B525FD">
      <w:pPr>
        <w:spacing w:after="0" w:line="240" w:lineRule="auto"/>
        <w:rPr>
          <w:szCs w:val="24"/>
        </w:rPr>
      </w:pPr>
      <w:r w:rsidRPr="00B525FD">
        <w:rPr>
          <w:szCs w:val="24"/>
        </w:rPr>
        <w:t>Материалы и инструменты.</w:t>
      </w:r>
    </w:p>
    <w:p w:rsidR="00B525FD" w:rsidRPr="00B525FD" w:rsidRDefault="00B525FD" w:rsidP="00B525FD">
      <w:pPr>
        <w:spacing w:after="0" w:line="240" w:lineRule="auto"/>
        <w:rPr>
          <w:szCs w:val="24"/>
        </w:rPr>
      </w:pPr>
      <w:r w:rsidRPr="00B525FD">
        <w:rPr>
          <w:szCs w:val="24"/>
        </w:rPr>
        <w:t>Что такое форма.</w:t>
      </w:r>
    </w:p>
    <w:p w:rsidR="00B525FD" w:rsidRPr="00B525FD" w:rsidRDefault="00B525FD" w:rsidP="00B525FD">
      <w:pPr>
        <w:spacing w:after="0" w:line="240" w:lineRule="auto"/>
        <w:rPr>
          <w:szCs w:val="24"/>
        </w:rPr>
      </w:pPr>
      <w:r w:rsidRPr="00B525FD">
        <w:rPr>
          <w:szCs w:val="24"/>
        </w:rPr>
        <w:t>Обработка бумаги (сгибы, складывание, теснение).</w:t>
      </w:r>
    </w:p>
    <w:p w:rsidR="00B525FD" w:rsidRPr="00B525FD" w:rsidRDefault="00B525FD" w:rsidP="00B525FD">
      <w:pPr>
        <w:spacing w:after="0" w:line="240" w:lineRule="auto"/>
        <w:rPr>
          <w:szCs w:val="24"/>
        </w:rPr>
      </w:pPr>
      <w:r w:rsidRPr="00B525FD">
        <w:rPr>
          <w:szCs w:val="24"/>
        </w:rPr>
        <w:t>Правила безопасной работы с инструментами.</w:t>
      </w:r>
    </w:p>
    <w:p w:rsidR="00B525FD" w:rsidRPr="00B525FD" w:rsidRDefault="00B525FD" w:rsidP="00B525FD">
      <w:pPr>
        <w:spacing w:after="0" w:line="240" w:lineRule="auto"/>
        <w:rPr>
          <w:b/>
          <w:bCs/>
          <w:i/>
          <w:iCs/>
          <w:szCs w:val="24"/>
        </w:rPr>
      </w:pPr>
      <w:r w:rsidRPr="00B525FD">
        <w:rPr>
          <w:b/>
          <w:bCs/>
          <w:i/>
          <w:iCs/>
          <w:szCs w:val="24"/>
        </w:rPr>
        <w:t>Практическая работа (4 часа)</w:t>
      </w:r>
    </w:p>
    <w:p w:rsidR="00B525FD" w:rsidRPr="00B525FD" w:rsidRDefault="00B525FD" w:rsidP="00B525FD">
      <w:pPr>
        <w:spacing w:after="0" w:line="240" w:lineRule="auto"/>
        <w:rPr>
          <w:szCs w:val="24"/>
        </w:rPr>
      </w:pPr>
      <w:r w:rsidRPr="00B525FD">
        <w:rPr>
          <w:szCs w:val="24"/>
        </w:rPr>
        <w:t>Самостоятельное выполнение работы.</w:t>
      </w:r>
    </w:p>
    <w:p w:rsidR="00B525FD" w:rsidRPr="00B525FD" w:rsidRDefault="00B525FD" w:rsidP="00B525FD">
      <w:pPr>
        <w:spacing w:after="0" w:line="240" w:lineRule="auto"/>
        <w:rPr>
          <w:szCs w:val="24"/>
        </w:rPr>
      </w:pPr>
      <w:r w:rsidRPr="00B525FD">
        <w:rPr>
          <w:szCs w:val="24"/>
        </w:rPr>
        <w:t>Освоение изученных приёмов.</w:t>
      </w:r>
    </w:p>
    <w:p w:rsidR="00B525FD" w:rsidRPr="00B525FD" w:rsidRDefault="00B525FD" w:rsidP="00B525FD">
      <w:pPr>
        <w:spacing w:after="0" w:line="240" w:lineRule="auto"/>
        <w:rPr>
          <w:szCs w:val="24"/>
        </w:rPr>
      </w:pPr>
      <w:r w:rsidRPr="00B525FD">
        <w:rPr>
          <w:szCs w:val="24"/>
        </w:rPr>
        <w:t>Зарисовка эскиза будущего изделия.</w:t>
      </w:r>
    </w:p>
    <w:p w:rsidR="00B525FD" w:rsidRPr="00B525FD" w:rsidRDefault="00B525FD" w:rsidP="00B525FD">
      <w:pPr>
        <w:spacing w:after="0" w:line="240" w:lineRule="auto"/>
        <w:rPr>
          <w:szCs w:val="24"/>
        </w:rPr>
      </w:pPr>
      <w:r w:rsidRPr="00B525FD">
        <w:rPr>
          <w:szCs w:val="24"/>
        </w:rPr>
        <w:t>Выполнение проекта «Панно из бумаги».</w:t>
      </w:r>
    </w:p>
    <w:p w:rsidR="00B525FD" w:rsidRPr="00B525FD" w:rsidRDefault="00B525FD" w:rsidP="00B525FD">
      <w:pPr>
        <w:spacing w:after="0" w:line="240" w:lineRule="auto"/>
        <w:rPr>
          <w:szCs w:val="24"/>
        </w:rPr>
      </w:pPr>
      <w:r w:rsidRPr="00B525FD">
        <w:rPr>
          <w:szCs w:val="24"/>
        </w:rPr>
        <w:t>Дизайн (7 часов)</w:t>
      </w:r>
    </w:p>
    <w:p w:rsidR="00B525FD" w:rsidRPr="00B525FD" w:rsidRDefault="00B525FD" w:rsidP="00B525FD">
      <w:pPr>
        <w:spacing w:after="0" w:line="240" w:lineRule="auto"/>
        <w:rPr>
          <w:b/>
          <w:bCs/>
          <w:i/>
          <w:iCs/>
          <w:szCs w:val="24"/>
        </w:rPr>
      </w:pPr>
      <w:r w:rsidRPr="00B525FD">
        <w:rPr>
          <w:b/>
          <w:bCs/>
          <w:i/>
          <w:iCs/>
          <w:szCs w:val="24"/>
        </w:rPr>
        <w:lastRenderedPageBreak/>
        <w:t>Теоретические сведения (3час</w:t>
      </w:r>
    </w:p>
    <w:p w:rsidR="00B525FD" w:rsidRPr="00B525FD" w:rsidRDefault="00B525FD" w:rsidP="00B525FD">
      <w:pPr>
        <w:spacing w:after="0" w:line="240" w:lineRule="auto"/>
        <w:rPr>
          <w:szCs w:val="24"/>
        </w:rPr>
      </w:pPr>
      <w:r w:rsidRPr="00B525FD">
        <w:rPr>
          <w:szCs w:val="24"/>
        </w:rPr>
        <w:t>Основные понятия дизайна.</w:t>
      </w:r>
    </w:p>
    <w:p w:rsidR="00B525FD" w:rsidRPr="00B525FD" w:rsidRDefault="00B525FD" w:rsidP="00B525FD">
      <w:pPr>
        <w:spacing w:after="0" w:line="240" w:lineRule="auto"/>
        <w:rPr>
          <w:szCs w:val="24"/>
        </w:rPr>
      </w:pPr>
      <w:r w:rsidRPr="00B525FD">
        <w:rPr>
          <w:szCs w:val="24"/>
        </w:rPr>
        <w:t>Основы композиции и цветоведения</w:t>
      </w:r>
    </w:p>
    <w:p w:rsidR="00B525FD" w:rsidRPr="00B525FD" w:rsidRDefault="00B525FD" w:rsidP="00B525FD">
      <w:pPr>
        <w:spacing w:after="0" w:line="240" w:lineRule="auto"/>
        <w:rPr>
          <w:b/>
          <w:bCs/>
          <w:i/>
          <w:iCs/>
          <w:szCs w:val="24"/>
        </w:rPr>
      </w:pPr>
      <w:r w:rsidRPr="00B525FD">
        <w:rPr>
          <w:b/>
          <w:bCs/>
          <w:i/>
          <w:iCs/>
          <w:szCs w:val="24"/>
        </w:rPr>
        <w:t>Практическая работа (7 часов)</w:t>
      </w:r>
    </w:p>
    <w:p w:rsidR="00B525FD" w:rsidRPr="00B525FD" w:rsidRDefault="00B525FD" w:rsidP="00B525FD">
      <w:pPr>
        <w:spacing w:after="0" w:line="240" w:lineRule="auto"/>
        <w:rPr>
          <w:szCs w:val="24"/>
        </w:rPr>
      </w:pPr>
      <w:r w:rsidRPr="00B525FD">
        <w:rPr>
          <w:szCs w:val="24"/>
        </w:rPr>
        <w:t>Зарисовка уравновешенной и динамичной композиции.</w:t>
      </w:r>
    </w:p>
    <w:p w:rsidR="00B525FD" w:rsidRPr="00B525FD" w:rsidRDefault="00B525FD" w:rsidP="00B525FD">
      <w:pPr>
        <w:spacing w:after="0" w:line="240" w:lineRule="auto"/>
        <w:rPr>
          <w:szCs w:val="24"/>
        </w:rPr>
      </w:pPr>
      <w:r w:rsidRPr="00B525FD">
        <w:rPr>
          <w:szCs w:val="24"/>
        </w:rPr>
        <w:t>Изготовление трафарета для отделки интерьера.</w:t>
      </w:r>
    </w:p>
    <w:p w:rsidR="00B525FD" w:rsidRPr="00B525FD" w:rsidRDefault="00B525FD" w:rsidP="00B525FD">
      <w:pPr>
        <w:spacing w:after="0" w:line="240" w:lineRule="auto"/>
        <w:rPr>
          <w:szCs w:val="24"/>
        </w:rPr>
      </w:pPr>
      <w:r w:rsidRPr="00B525FD">
        <w:rPr>
          <w:szCs w:val="24"/>
        </w:rPr>
        <w:t>Итоговое занятие (1 час)</w:t>
      </w:r>
    </w:p>
    <w:p w:rsidR="00B525FD" w:rsidRPr="00B525FD" w:rsidRDefault="00B525FD" w:rsidP="00B525FD">
      <w:pPr>
        <w:spacing w:after="0" w:line="240" w:lineRule="auto"/>
        <w:rPr>
          <w:b/>
          <w:bCs/>
          <w:i/>
          <w:iCs/>
          <w:szCs w:val="24"/>
        </w:rPr>
      </w:pPr>
      <w:r w:rsidRPr="00B525FD">
        <w:rPr>
          <w:b/>
          <w:bCs/>
          <w:i/>
          <w:iCs/>
          <w:szCs w:val="24"/>
        </w:rPr>
        <w:t>Практическая работа (1 час)</w:t>
      </w:r>
    </w:p>
    <w:p w:rsidR="00B525FD" w:rsidRDefault="00B525FD" w:rsidP="00F87A3C">
      <w:pPr>
        <w:spacing w:after="0" w:line="240" w:lineRule="auto"/>
        <w:rPr>
          <w:szCs w:val="24"/>
        </w:rPr>
      </w:pPr>
      <w:r w:rsidRPr="00B525FD">
        <w:rPr>
          <w:szCs w:val="24"/>
        </w:rPr>
        <w:t>Проведение выставки-вернисажа</w:t>
      </w:r>
      <w:r w:rsidR="00F87A3C">
        <w:rPr>
          <w:szCs w:val="24"/>
        </w:rPr>
        <w:t xml:space="preserve"> с презентацией работ учащихся.</w:t>
      </w:r>
    </w:p>
    <w:p w:rsidR="00B525FD" w:rsidRDefault="00B525FD" w:rsidP="00B525FD">
      <w:pPr>
        <w:spacing w:after="0" w:line="240" w:lineRule="auto"/>
        <w:rPr>
          <w:b/>
          <w:bCs/>
          <w:sz w:val="28"/>
          <w:szCs w:val="28"/>
        </w:rPr>
      </w:pPr>
      <w:r>
        <w:rPr>
          <w:b/>
          <w:bCs/>
          <w:sz w:val="28"/>
          <w:szCs w:val="28"/>
        </w:rPr>
        <w:t>5 класс</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5"/>
        <w:gridCol w:w="1421"/>
      </w:tblGrid>
      <w:tr w:rsidR="00B525FD" w:rsidTr="004530AD">
        <w:tc>
          <w:tcPr>
            <w:tcW w:w="959" w:type="dxa"/>
            <w:shd w:val="clear" w:color="auto" w:fill="auto"/>
            <w:tcMar>
              <w:left w:w="108" w:type="dxa"/>
            </w:tcMar>
          </w:tcPr>
          <w:p w:rsidR="00B525FD" w:rsidRDefault="00B525FD" w:rsidP="00B525FD">
            <w:pPr>
              <w:spacing w:after="0" w:line="240" w:lineRule="auto"/>
              <w:rPr>
                <w:szCs w:val="24"/>
              </w:rPr>
            </w:pPr>
            <w:r>
              <w:rPr>
                <w:szCs w:val="24"/>
              </w:rPr>
              <w:t>№</w:t>
            </w:r>
          </w:p>
        </w:tc>
        <w:tc>
          <w:tcPr>
            <w:tcW w:w="7229" w:type="dxa"/>
            <w:shd w:val="clear" w:color="auto" w:fill="auto"/>
            <w:tcMar>
              <w:left w:w="108" w:type="dxa"/>
            </w:tcMar>
          </w:tcPr>
          <w:p w:rsidR="00B525FD" w:rsidRDefault="00B525FD" w:rsidP="00B525FD">
            <w:pPr>
              <w:spacing w:after="0" w:line="240" w:lineRule="auto"/>
              <w:rPr>
                <w:szCs w:val="24"/>
              </w:rPr>
            </w:pPr>
            <w:r>
              <w:rPr>
                <w:szCs w:val="24"/>
              </w:rPr>
              <w:t xml:space="preserve">Тема </w:t>
            </w:r>
          </w:p>
        </w:tc>
        <w:tc>
          <w:tcPr>
            <w:tcW w:w="1417" w:type="dxa"/>
            <w:shd w:val="clear" w:color="auto" w:fill="auto"/>
            <w:tcMar>
              <w:left w:w="108" w:type="dxa"/>
            </w:tcMar>
          </w:tcPr>
          <w:p w:rsidR="00B525FD" w:rsidRDefault="00B525FD" w:rsidP="00B525FD">
            <w:pPr>
              <w:spacing w:after="0" w:line="240" w:lineRule="auto"/>
              <w:rPr>
                <w:szCs w:val="24"/>
              </w:rPr>
            </w:pPr>
            <w:r>
              <w:rPr>
                <w:szCs w:val="24"/>
              </w:rPr>
              <w:t>Количество часов</w:t>
            </w:r>
          </w:p>
        </w:tc>
      </w:tr>
      <w:tr w:rsidR="00B525FD" w:rsidTr="004530AD">
        <w:tc>
          <w:tcPr>
            <w:tcW w:w="959" w:type="dxa"/>
            <w:shd w:val="clear" w:color="auto" w:fill="auto"/>
            <w:tcMar>
              <w:left w:w="108" w:type="dxa"/>
            </w:tcMar>
          </w:tcPr>
          <w:p w:rsidR="00B525FD" w:rsidRDefault="00B525FD" w:rsidP="00B525FD">
            <w:pPr>
              <w:spacing w:after="0" w:line="240" w:lineRule="auto"/>
            </w:pPr>
            <w:r>
              <w:t>1</w:t>
            </w:r>
          </w:p>
        </w:tc>
        <w:tc>
          <w:tcPr>
            <w:tcW w:w="7229" w:type="dxa"/>
            <w:shd w:val="clear" w:color="auto" w:fill="auto"/>
            <w:tcMar>
              <w:left w:w="108" w:type="dxa"/>
            </w:tcMar>
          </w:tcPr>
          <w:p w:rsidR="00B525FD" w:rsidRDefault="00B525FD" w:rsidP="00B525FD">
            <w:pPr>
              <w:spacing w:after="0" w:line="240" w:lineRule="auto"/>
              <w:rPr>
                <w:szCs w:val="24"/>
              </w:rPr>
            </w:pPr>
            <w:r>
              <w:rPr>
                <w:szCs w:val="24"/>
              </w:rPr>
              <w:t>Вводное занятие</w:t>
            </w:r>
          </w:p>
        </w:tc>
        <w:tc>
          <w:tcPr>
            <w:tcW w:w="1417" w:type="dxa"/>
            <w:shd w:val="clear" w:color="auto" w:fill="auto"/>
            <w:tcMar>
              <w:left w:w="108" w:type="dxa"/>
            </w:tcMar>
          </w:tcPr>
          <w:p w:rsidR="00B525FD" w:rsidRDefault="00B525FD" w:rsidP="00B525FD">
            <w:pPr>
              <w:spacing w:after="0" w:line="240" w:lineRule="auto"/>
            </w:pPr>
            <w:r>
              <w:t>1</w:t>
            </w:r>
          </w:p>
        </w:tc>
      </w:tr>
      <w:tr w:rsidR="00B525FD" w:rsidTr="004530AD">
        <w:tc>
          <w:tcPr>
            <w:tcW w:w="959" w:type="dxa"/>
            <w:shd w:val="clear" w:color="auto" w:fill="auto"/>
            <w:tcMar>
              <w:left w:w="108" w:type="dxa"/>
            </w:tcMar>
          </w:tcPr>
          <w:p w:rsidR="00B525FD" w:rsidRDefault="00B525FD" w:rsidP="00B525FD">
            <w:pPr>
              <w:spacing w:after="0" w:line="240" w:lineRule="auto"/>
            </w:pPr>
            <w:r>
              <w:t>2</w:t>
            </w:r>
          </w:p>
        </w:tc>
        <w:tc>
          <w:tcPr>
            <w:tcW w:w="7229" w:type="dxa"/>
            <w:shd w:val="clear" w:color="auto" w:fill="auto"/>
            <w:tcMar>
              <w:left w:w="108" w:type="dxa"/>
            </w:tcMar>
          </w:tcPr>
          <w:p w:rsidR="00B525FD" w:rsidRDefault="00B525FD" w:rsidP="00B525FD">
            <w:pPr>
              <w:spacing w:after="0" w:line="240" w:lineRule="auto"/>
              <w:rPr>
                <w:szCs w:val="24"/>
              </w:rPr>
            </w:pPr>
            <w:r>
              <w:rPr>
                <w:szCs w:val="24"/>
              </w:rPr>
              <w:t>Флористика «Цветочные фантазии»</w:t>
            </w:r>
          </w:p>
        </w:tc>
        <w:tc>
          <w:tcPr>
            <w:tcW w:w="1417" w:type="dxa"/>
            <w:shd w:val="clear" w:color="auto" w:fill="auto"/>
            <w:tcMar>
              <w:left w:w="108" w:type="dxa"/>
            </w:tcMar>
          </w:tcPr>
          <w:p w:rsidR="00B525FD" w:rsidRDefault="00B525FD" w:rsidP="00B525FD">
            <w:pPr>
              <w:spacing w:after="0" w:line="240" w:lineRule="auto"/>
            </w:pPr>
            <w:r>
              <w:t>6</w:t>
            </w:r>
          </w:p>
        </w:tc>
      </w:tr>
      <w:tr w:rsidR="00B525FD" w:rsidTr="004530AD">
        <w:tc>
          <w:tcPr>
            <w:tcW w:w="959" w:type="dxa"/>
            <w:shd w:val="clear" w:color="auto" w:fill="auto"/>
            <w:tcMar>
              <w:left w:w="108" w:type="dxa"/>
            </w:tcMar>
          </w:tcPr>
          <w:p w:rsidR="00B525FD" w:rsidRDefault="00B525FD" w:rsidP="00B525FD">
            <w:pPr>
              <w:spacing w:after="0" w:line="240" w:lineRule="auto"/>
            </w:pPr>
            <w:r>
              <w:t>3</w:t>
            </w:r>
          </w:p>
        </w:tc>
        <w:tc>
          <w:tcPr>
            <w:tcW w:w="7229" w:type="dxa"/>
            <w:shd w:val="clear" w:color="auto" w:fill="auto"/>
            <w:tcMar>
              <w:left w:w="108" w:type="dxa"/>
            </w:tcMar>
          </w:tcPr>
          <w:p w:rsidR="00B525FD" w:rsidRDefault="00B525FD" w:rsidP="00B525FD">
            <w:pPr>
              <w:spacing w:after="0" w:line="240" w:lineRule="auto"/>
              <w:rPr>
                <w:szCs w:val="24"/>
              </w:rPr>
            </w:pPr>
            <w:r>
              <w:rPr>
                <w:szCs w:val="24"/>
              </w:rPr>
              <w:t>Роспись. «Росписи центральной России»</w:t>
            </w:r>
          </w:p>
        </w:tc>
        <w:tc>
          <w:tcPr>
            <w:tcW w:w="1417" w:type="dxa"/>
            <w:shd w:val="clear" w:color="auto" w:fill="auto"/>
            <w:tcMar>
              <w:left w:w="108" w:type="dxa"/>
            </w:tcMar>
          </w:tcPr>
          <w:p w:rsidR="00B525FD" w:rsidRDefault="00B525FD" w:rsidP="00B525FD">
            <w:pPr>
              <w:spacing w:after="0" w:line="240" w:lineRule="auto"/>
            </w:pPr>
            <w:r>
              <w:t>6</w:t>
            </w:r>
          </w:p>
        </w:tc>
      </w:tr>
      <w:tr w:rsidR="00B525FD" w:rsidTr="004530AD">
        <w:tc>
          <w:tcPr>
            <w:tcW w:w="959" w:type="dxa"/>
            <w:shd w:val="clear" w:color="auto" w:fill="auto"/>
            <w:tcMar>
              <w:left w:w="108" w:type="dxa"/>
            </w:tcMar>
          </w:tcPr>
          <w:p w:rsidR="00B525FD" w:rsidRDefault="00B525FD" w:rsidP="00B525FD">
            <w:pPr>
              <w:spacing w:after="0" w:line="240" w:lineRule="auto"/>
            </w:pPr>
            <w:r>
              <w:t>4</w:t>
            </w:r>
          </w:p>
        </w:tc>
        <w:tc>
          <w:tcPr>
            <w:tcW w:w="7229" w:type="dxa"/>
            <w:shd w:val="clear" w:color="auto" w:fill="auto"/>
            <w:tcMar>
              <w:left w:w="108" w:type="dxa"/>
            </w:tcMar>
          </w:tcPr>
          <w:p w:rsidR="00B525FD" w:rsidRDefault="00B525FD" w:rsidP="00B525FD">
            <w:pPr>
              <w:spacing w:after="0" w:line="240" w:lineRule="auto"/>
              <w:rPr>
                <w:szCs w:val="24"/>
              </w:rPr>
            </w:pPr>
            <w:r>
              <w:rPr>
                <w:szCs w:val="24"/>
              </w:rPr>
              <w:t>Лепка. «Глиняные игрушки центральнойРоссии»</w:t>
            </w:r>
          </w:p>
        </w:tc>
        <w:tc>
          <w:tcPr>
            <w:tcW w:w="1417" w:type="dxa"/>
            <w:shd w:val="clear" w:color="auto" w:fill="auto"/>
            <w:tcMar>
              <w:left w:w="108" w:type="dxa"/>
            </w:tcMar>
          </w:tcPr>
          <w:p w:rsidR="00B525FD" w:rsidRDefault="00B525FD" w:rsidP="00B525FD">
            <w:pPr>
              <w:spacing w:after="0" w:line="240" w:lineRule="auto"/>
            </w:pPr>
            <w:r>
              <w:t>4</w:t>
            </w:r>
          </w:p>
        </w:tc>
      </w:tr>
      <w:tr w:rsidR="00B525FD" w:rsidTr="004530AD">
        <w:tc>
          <w:tcPr>
            <w:tcW w:w="959" w:type="dxa"/>
            <w:shd w:val="clear" w:color="auto" w:fill="auto"/>
            <w:tcMar>
              <w:left w:w="108" w:type="dxa"/>
            </w:tcMar>
          </w:tcPr>
          <w:p w:rsidR="00B525FD" w:rsidRDefault="00B525FD" w:rsidP="00B525FD">
            <w:pPr>
              <w:spacing w:after="0" w:line="240" w:lineRule="auto"/>
            </w:pPr>
            <w:r>
              <w:t>5</w:t>
            </w:r>
          </w:p>
        </w:tc>
        <w:tc>
          <w:tcPr>
            <w:tcW w:w="7229" w:type="dxa"/>
            <w:shd w:val="clear" w:color="auto" w:fill="auto"/>
            <w:tcMar>
              <w:left w:w="108" w:type="dxa"/>
            </w:tcMar>
          </w:tcPr>
          <w:p w:rsidR="00B525FD" w:rsidRDefault="00B525FD" w:rsidP="00B525FD">
            <w:pPr>
              <w:spacing w:after="0" w:line="240" w:lineRule="auto"/>
              <w:rPr>
                <w:szCs w:val="24"/>
              </w:rPr>
            </w:pPr>
            <w:r>
              <w:rPr>
                <w:szCs w:val="24"/>
              </w:rPr>
              <w:t>Мозаика. Техника «Инкрустации»</w:t>
            </w:r>
          </w:p>
        </w:tc>
        <w:tc>
          <w:tcPr>
            <w:tcW w:w="1417" w:type="dxa"/>
            <w:shd w:val="clear" w:color="auto" w:fill="auto"/>
            <w:tcMar>
              <w:left w:w="108" w:type="dxa"/>
            </w:tcMar>
          </w:tcPr>
          <w:p w:rsidR="00B525FD" w:rsidRDefault="00B525FD" w:rsidP="00B525FD">
            <w:pPr>
              <w:spacing w:after="0" w:line="240" w:lineRule="auto"/>
            </w:pPr>
            <w:r>
              <w:t>4</w:t>
            </w:r>
          </w:p>
        </w:tc>
      </w:tr>
      <w:tr w:rsidR="00B525FD" w:rsidTr="004530AD">
        <w:tc>
          <w:tcPr>
            <w:tcW w:w="959" w:type="dxa"/>
            <w:shd w:val="clear" w:color="auto" w:fill="auto"/>
            <w:tcMar>
              <w:left w:w="108" w:type="dxa"/>
            </w:tcMar>
          </w:tcPr>
          <w:p w:rsidR="00B525FD" w:rsidRDefault="00B525FD" w:rsidP="00B525FD">
            <w:pPr>
              <w:spacing w:after="0" w:line="240" w:lineRule="auto"/>
            </w:pPr>
            <w:r>
              <w:t>6</w:t>
            </w:r>
          </w:p>
        </w:tc>
        <w:tc>
          <w:tcPr>
            <w:tcW w:w="7229" w:type="dxa"/>
            <w:shd w:val="clear" w:color="auto" w:fill="auto"/>
            <w:tcMar>
              <w:left w:w="108" w:type="dxa"/>
            </w:tcMar>
          </w:tcPr>
          <w:p w:rsidR="00B525FD" w:rsidRDefault="00B525FD" w:rsidP="00B525FD">
            <w:pPr>
              <w:spacing w:after="0" w:line="240" w:lineRule="auto"/>
              <w:rPr>
                <w:szCs w:val="24"/>
              </w:rPr>
            </w:pPr>
            <w:r>
              <w:rPr>
                <w:szCs w:val="24"/>
              </w:rPr>
              <w:t>Бумажная пластика. Техника «Квиллинг»</w:t>
            </w:r>
          </w:p>
        </w:tc>
        <w:tc>
          <w:tcPr>
            <w:tcW w:w="1417" w:type="dxa"/>
            <w:shd w:val="clear" w:color="auto" w:fill="auto"/>
            <w:tcMar>
              <w:left w:w="108" w:type="dxa"/>
            </w:tcMar>
          </w:tcPr>
          <w:p w:rsidR="00B525FD" w:rsidRDefault="00B525FD" w:rsidP="00B525FD">
            <w:pPr>
              <w:spacing w:after="0" w:line="240" w:lineRule="auto"/>
            </w:pPr>
            <w:r>
              <w:t>5</w:t>
            </w:r>
          </w:p>
        </w:tc>
      </w:tr>
      <w:tr w:rsidR="00B525FD" w:rsidTr="004530AD">
        <w:tc>
          <w:tcPr>
            <w:tcW w:w="959" w:type="dxa"/>
            <w:shd w:val="clear" w:color="auto" w:fill="auto"/>
            <w:tcMar>
              <w:left w:w="108" w:type="dxa"/>
            </w:tcMar>
          </w:tcPr>
          <w:p w:rsidR="00B525FD" w:rsidRDefault="00B525FD" w:rsidP="00B525FD">
            <w:pPr>
              <w:spacing w:after="0" w:line="240" w:lineRule="auto"/>
            </w:pPr>
            <w:r>
              <w:t>7</w:t>
            </w:r>
          </w:p>
        </w:tc>
        <w:tc>
          <w:tcPr>
            <w:tcW w:w="7229" w:type="dxa"/>
            <w:shd w:val="clear" w:color="auto" w:fill="auto"/>
            <w:tcMar>
              <w:left w:w="108" w:type="dxa"/>
            </w:tcMar>
          </w:tcPr>
          <w:p w:rsidR="00B525FD" w:rsidRDefault="00B525FD" w:rsidP="00B525FD">
            <w:pPr>
              <w:tabs>
                <w:tab w:val="left" w:pos="945"/>
              </w:tabs>
              <w:spacing w:after="0" w:line="240" w:lineRule="auto"/>
              <w:rPr>
                <w:szCs w:val="24"/>
              </w:rPr>
            </w:pPr>
            <w:r>
              <w:rPr>
                <w:szCs w:val="24"/>
              </w:rPr>
              <w:t>Дизайн</w:t>
            </w:r>
          </w:p>
        </w:tc>
        <w:tc>
          <w:tcPr>
            <w:tcW w:w="1417" w:type="dxa"/>
            <w:shd w:val="clear" w:color="auto" w:fill="auto"/>
            <w:tcMar>
              <w:left w:w="108" w:type="dxa"/>
            </w:tcMar>
          </w:tcPr>
          <w:p w:rsidR="00B525FD" w:rsidRDefault="00B525FD" w:rsidP="00B525FD">
            <w:pPr>
              <w:spacing w:after="0" w:line="240" w:lineRule="auto"/>
            </w:pPr>
            <w:r>
              <w:t>9</w:t>
            </w:r>
          </w:p>
        </w:tc>
      </w:tr>
    </w:tbl>
    <w:p w:rsidR="00B525FD" w:rsidRDefault="00B525FD" w:rsidP="00B525FD">
      <w:pPr>
        <w:ind w:left="0" w:firstLine="0"/>
      </w:pPr>
    </w:p>
    <w:p w:rsidR="00B525FD" w:rsidRDefault="00B525FD" w:rsidP="00B525FD">
      <w:pPr>
        <w:spacing w:after="0" w:line="240" w:lineRule="auto"/>
        <w:rPr>
          <w:b/>
          <w:bCs/>
          <w:sz w:val="28"/>
          <w:szCs w:val="28"/>
        </w:rPr>
      </w:pPr>
      <w:r>
        <w:rPr>
          <w:b/>
          <w:bCs/>
          <w:sz w:val="28"/>
          <w:szCs w:val="28"/>
        </w:rPr>
        <w:t>6 класс</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5"/>
        <w:gridCol w:w="1421"/>
      </w:tblGrid>
      <w:tr w:rsidR="00B525FD" w:rsidTr="004530AD">
        <w:tc>
          <w:tcPr>
            <w:tcW w:w="959" w:type="dxa"/>
            <w:shd w:val="clear" w:color="auto" w:fill="auto"/>
            <w:tcMar>
              <w:left w:w="108" w:type="dxa"/>
            </w:tcMar>
          </w:tcPr>
          <w:p w:rsidR="00B525FD" w:rsidRDefault="00B525FD" w:rsidP="00B525FD">
            <w:pPr>
              <w:spacing w:after="0" w:line="240" w:lineRule="auto"/>
              <w:rPr>
                <w:szCs w:val="24"/>
              </w:rPr>
            </w:pPr>
            <w:r>
              <w:rPr>
                <w:szCs w:val="24"/>
              </w:rPr>
              <w:t>№</w:t>
            </w:r>
          </w:p>
        </w:tc>
        <w:tc>
          <w:tcPr>
            <w:tcW w:w="7229" w:type="dxa"/>
            <w:shd w:val="clear" w:color="auto" w:fill="auto"/>
            <w:tcMar>
              <w:left w:w="108" w:type="dxa"/>
            </w:tcMar>
          </w:tcPr>
          <w:p w:rsidR="00B525FD" w:rsidRDefault="00B525FD" w:rsidP="00B525FD">
            <w:pPr>
              <w:spacing w:after="0" w:line="240" w:lineRule="auto"/>
              <w:rPr>
                <w:szCs w:val="24"/>
              </w:rPr>
            </w:pPr>
            <w:r>
              <w:rPr>
                <w:szCs w:val="24"/>
              </w:rPr>
              <w:t xml:space="preserve">Тема </w:t>
            </w:r>
          </w:p>
        </w:tc>
        <w:tc>
          <w:tcPr>
            <w:tcW w:w="1417" w:type="dxa"/>
            <w:shd w:val="clear" w:color="auto" w:fill="auto"/>
            <w:tcMar>
              <w:left w:w="108" w:type="dxa"/>
            </w:tcMar>
          </w:tcPr>
          <w:p w:rsidR="00B525FD" w:rsidRDefault="00B525FD" w:rsidP="00B525FD">
            <w:pPr>
              <w:spacing w:after="0" w:line="240" w:lineRule="auto"/>
              <w:rPr>
                <w:szCs w:val="24"/>
              </w:rPr>
            </w:pPr>
            <w:r>
              <w:rPr>
                <w:szCs w:val="24"/>
              </w:rPr>
              <w:t>Количество часов</w:t>
            </w:r>
          </w:p>
        </w:tc>
      </w:tr>
      <w:tr w:rsidR="00B525FD" w:rsidTr="004530AD">
        <w:tc>
          <w:tcPr>
            <w:tcW w:w="959" w:type="dxa"/>
            <w:shd w:val="clear" w:color="auto" w:fill="auto"/>
            <w:tcMar>
              <w:left w:w="108" w:type="dxa"/>
            </w:tcMar>
          </w:tcPr>
          <w:p w:rsidR="00B525FD" w:rsidRDefault="00B525FD" w:rsidP="00B525FD">
            <w:pPr>
              <w:spacing w:after="0" w:line="240" w:lineRule="auto"/>
            </w:pPr>
            <w:r>
              <w:t>1</w:t>
            </w:r>
          </w:p>
        </w:tc>
        <w:tc>
          <w:tcPr>
            <w:tcW w:w="7229" w:type="dxa"/>
            <w:shd w:val="clear" w:color="auto" w:fill="auto"/>
            <w:tcMar>
              <w:left w:w="108" w:type="dxa"/>
            </w:tcMar>
          </w:tcPr>
          <w:p w:rsidR="00B525FD" w:rsidRDefault="00B525FD" w:rsidP="00B525FD">
            <w:pPr>
              <w:spacing w:after="0" w:line="240" w:lineRule="auto"/>
              <w:rPr>
                <w:szCs w:val="24"/>
              </w:rPr>
            </w:pPr>
            <w:r>
              <w:rPr>
                <w:szCs w:val="24"/>
              </w:rPr>
              <w:t>Вводное занятие</w:t>
            </w:r>
          </w:p>
        </w:tc>
        <w:tc>
          <w:tcPr>
            <w:tcW w:w="1417" w:type="dxa"/>
            <w:shd w:val="clear" w:color="auto" w:fill="auto"/>
            <w:tcMar>
              <w:left w:w="108" w:type="dxa"/>
            </w:tcMar>
          </w:tcPr>
          <w:p w:rsidR="00B525FD" w:rsidRDefault="00B525FD" w:rsidP="00B525FD">
            <w:pPr>
              <w:spacing w:after="0" w:line="240" w:lineRule="auto"/>
            </w:pPr>
            <w:r>
              <w:t>1</w:t>
            </w:r>
          </w:p>
        </w:tc>
      </w:tr>
      <w:tr w:rsidR="00B525FD" w:rsidTr="004530AD">
        <w:tc>
          <w:tcPr>
            <w:tcW w:w="959" w:type="dxa"/>
            <w:shd w:val="clear" w:color="auto" w:fill="auto"/>
            <w:tcMar>
              <w:left w:w="108" w:type="dxa"/>
            </w:tcMar>
          </w:tcPr>
          <w:p w:rsidR="00B525FD" w:rsidRDefault="00B525FD" w:rsidP="00B525FD">
            <w:pPr>
              <w:spacing w:after="0" w:line="240" w:lineRule="auto"/>
            </w:pPr>
            <w:r>
              <w:t>2</w:t>
            </w:r>
          </w:p>
        </w:tc>
        <w:tc>
          <w:tcPr>
            <w:tcW w:w="7229" w:type="dxa"/>
            <w:shd w:val="clear" w:color="auto" w:fill="auto"/>
            <w:tcMar>
              <w:left w:w="108" w:type="dxa"/>
            </w:tcMar>
          </w:tcPr>
          <w:p w:rsidR="00B525FD" w:rsidRDefault="00B525FD" w:rsidP="00B525FD">
            <w:pPr>
              <w:spacing w:after="0" w:line="240" w:lineRule="auto"/>
              <w:rPr>
                <w:szCs w:val="24"/>
              </w:rPr>
            </w:pPr>
            <w:r>
              <w:rPr>
                <w:szCs w:val="24"/>
              </w:rPr>
              <w:t>Флористика «Цветочные фантазии»</w:t>
            </w:r>
          </w:p>
        </w:tc>
        <w:tc>
          <w:tcPr>
            <w:tcW w:w="1417" w:type="dxa"/>
            <w:shd w:val="clear" w:color="auto" w:fill="auto"/>
            <w:tcMar>
              <w:left w:w="108" w:type="dxa"/>
            </w:tcMar>
          </w:tcPr>
          <w:p w:rsidR="00B525FD" w:rsidRDefault="00B525FD" w:rsidP="00B525FD">
            <w:pPr>
              <w:spacing w:after="0" w:line="240" w:lineRule="auto"/>
            </w:pPr>
            <w:r>
              <w:t>6</w:t>
            </w:r>
          </w:p>
        </w:tc>
      </w:tr>
      <w:tr w:rsidR="00B525FD" w:rsidTr="004530AD">
        <w:tc>
          <w:tcPr>
            <w:tcW w:w="959" w:type="dxa"/>
            <w:shd w:val="clear" w:color="auto" w:fill="auto"/>
            <w:tcMar>
              <w:left w:w="108" w:type="dxa"/>
            </w:tcMar>
          </w:tcPr>
          <w:p w:rsidR="00B525FD" w:rsidRDefault="00B525FD" w:rsidP="00B525FD">
            <w:pPr>
              <w:spacing w:after="0" w:line="240" w:lineRule="auto"/>
            </w:pPr>
            <w:r>
              <w:t>3</w:t>
            </w:r>
          </w:p>
        </w:tc>
        <w:tc>
          <w:tcPr>
            <w:tcW w:w="7229" w:type="dxa"/>
            <w:shd w:val="clear" w:color="auto" w:fill="auto"/>
            <w:tcMar>
              <w:left w:w="108" w:type="dxa"/>
            </w:tcMar>
          </w:tcPr>
          <w:p w:rsidR="00B525FD" w:rsidRDefault="00B525FD" w:rsidP="00B525FD">
            <w:pPr>
              <w:spacing w:after="0" w:line="240" w:lineRule="auto"/>
              <w:rPr>
                <w:szCs w:val="24"/>
              </w:rPr>
            </w:pPr>
            <w:r>
              <w:rPr>
                <w:szCs w:val="24"/>
              </w:rPr>
              <w:t>Роспись. «Росписи центральной России»</w:t>
            </w:r>
          </w:p>
        </w:tc>
        <w:tc>
          <w:tcPr>
            <w:tcW w:w="1417" w:type="dxa"/>
            <w:shd w:val="clear" w:color="auto" w:fill="auto"/>
            <w:tcMar>
              <w:left w:w="108" w:type="dxa"/>
            </w:tcMar>
          </w:tcPr>
          <w:p w:rsidR="00B525FD" w:rsidRDefault="00B525FD" w:rsidP="00B525FD">
            <w:pPr>
              <w:spacing w:after="0" w:line="240" w:lineRule="auto"/>
            </w:pPr>
            <w:r>
              <w:t>6</w:t>
            </w:r>
          </w:p>
        </w:tc>
      </w:tr>
      <w:tr w:rsidR="00B525FD" w:rsidTr="004530AD">
        <w:tc>
          <w:tcPr>
            <w:tcW w:w="959" w:type="dxa"/>
            <w:shd w:val="clear" w:color="auto" w:fill="auto"/>
            <w:tcMar>
              <w:left w:w="108" w:type="dxa"/>
            </w:tcMar>
          </w:tcPr>
          <w:p w:rsidR="00B525FD" w:rsidRDefault="00B525FD" w:rsidP="00B525FD">
            <w:pPr>
              <w:spacing w:after="0" w:line="240" w:lineRule="auto"/>
            </w:pPr>
            <w:r>
              <w:t>4</w:t>
            </w:r>
          </w:p>
        </w:tc>
        <w:tc>
          <w:tcPr>
            <w:tcW w:w="7229" w:type="dxa"/>
            <w:shd w:val="clear" w:color="auto" w:fill="auto"/>
            <w:tcMar>
              <w:left w:w="108" w:type="dxa"/>
            </w:tcMar>
          </w:tcPr>
          <w:p w:rsidR="00B525FD" w:rsidRDefault="00B525FD" w:rsidP="00B525FD">
            <w:pPr>
              <w:spacing w:after="0" w:line="240" w:lineRule="auto"/>
              <w:rPr>
                <w:szCs w:val="24"/>
              </w:rPr>
            </w:pPr>
            <w:r>
              <w:rPr>
                <w:szCs w:val="24"/>
              </w:rPr>
              <w:t>Лепка. «Глиняные игрушки центральнойРоссии»</w:t>
            </w:r>
          </w:p>
        </w:tc>
        <w:tc>
          <w:tcPr>
            <w:tcW w:w="1417" w:type="dxa"/>
            <w:shd w:val="clear" w:color="auto" w:fill="auto"/>
            <w:tcMar>
              <w:left w:w="108" w:type="dxa"/>
            </w:tcMar>
          </w:tcPr>
          <w:p w:rsidR="00B525FD" w:rsidRDefault="00B525FD" w:rsidP="00B525FD">
            <w:pPr>
              <w:spacing w:after="0" w:line="240" w:lineRule="auto"/>
            </w:pPr>
            <w:r>
              <w:t>4</w:t>
            </w:r>
          </w:p>
        </w:tc>
      </w:tr>
      <w:tr w:rsidR="00B525FD" w:rsidTr="004530AD">
        <w:tc>
          <w:tcPr>
            <w:tcW w:w="959" w:type="dxa"/>
            <w:shd w:val="clear" w:color="auto" w:fill="auto"/>
            <w:tcMar>
              <w:left w:w="108" w:type="dxa"/>
            </w:tcMar>
          </w:tcPr>
          <w:p w:rsidR="00B525FD" w:rsidRDefault="00B525FD" w:rsidP="00B525FD">
            <w:pPr>
              <w:spacing w:after="0" w:line="240" w:lineRule="auto"/>
            </w:pPr>
            <w:r>
              <w:t>5</w:t>
            </w:r>
          </w:p>
        </w:tc>
        <w:tc>
          <w:tcPr>
            <w:tcW w:w="7229" w:type="dxa"/>
            <w:shd w:val="clear" w:color="auto" w:fill="auto"/>
            <w:tcMar>
              <w:left w:w="108" w:type="dxa"/>
            </w:tcMar>
          </w:tcPr>
          <w:p w:rsidR="00B525FD" w:rsidRDefault="00B525FD" w:rsidP="00B525FD">
            <w:pPr>
              <w:spacing w:after="0" w:line="240" w:lineRule="auto"/>
              <w:rPr>
                <w:szCs w:val="24"/>
              </w:rPr>
            </w:pPr>
            <w:r>
              <w:rPr>
                <w:szCs w:val="24"/>
              </w:rPr>
              <w:t>Мозаика. Техника «Инкрустации»</w:t>
            </w:r>
          </w:p>
        </w:tc>
        <w:tc>
          <w:tcPr>
            <w:tcW w:w="1417" w:type="dxa"/>
            <w:shd w:val="clear" w:color="auto" w:fill="auto"/>
            <w:tcMar>
              <w:left w:w="108" w:type="dxa"/>
            </w:tcMar>
          </w:tcPr>
          <w:p w:rsidR="00B525FD" w:rsidRDefault="00B525FD" w:rsidP="00B525FD">
            <w:pPr>
              <w:spacing w:after="0" w:line="240" w:lineRule="auto"/>
            </w:pPr>
            <w:r>
              <w:t>4</w:t>
            </w:r>
          </w:p>
        </w:tc>
      </w:tr>
      <w:tr w:rsidR="00B525FD" w:rsidTr="004530AD">
        <w:tc>
          <w:tcPr>
            <w:tcW w:w="959" w:type="dxa"/>
            <w:shd w:val="clear" w:color="auto" w:fill="auto"/>
            <w:tcMar>
              <w:left w:w="108" w:type="dxa"/>
            </w:tcMar>
          </w:tcPr>
          <w:p w:rsidR="00B525FD" w:rsidRDefault="00B525FD" w:rsidP="00B525FD">
            <w:pPr>
              <w:spacing w:after="0" w:line="240" w:lineRule="auto"/>
            </w:pPr>
            <w:r>
              <w:t>6</w:t>
            </w:r>
          </w:p>
        </w:tc>
        <w:tc>
          <w:tcPr>
            <w:tcW w:w="7229" w:type="dxa"/>
            <w:shd w:val="clear" w:color="auto" w:fill="auto"/>
            <w:tcMar>
              <w:left w:w="108" w:type="dxa"/>
            </w:tcMar>
          </w:tcPr>
          <w:p w:rsidR="00B525FD" w:rsidRDefault="00B525FD" w:rsidP="00B525FD">
            <w:pPr>
              <w:spacing w:after="0" w:line="240" w:lineRule="auto"/>
              <w:rPr>
                <w:szCs w:val="24"/>
              </w:rPr>
            </w:pPr>
            <w:r>
              <w:rPr>
                <w:szCs w:val="24"/>
              </w:rPr>
              <w:t>Бумажная пластика. Техника «Квиллинг»</w:t>
            </w:r>
          </w:p>
        </w:tc>
        <w:tc>
          <w:tcPr>
            <w:tcW w:w="1417" w:type="dxa"/>
            <w:shd w:val="clear" w:color="auto" w:fill="auto"/>
            <w:tcMar>
              <w:left w:w="108" w:type="dxa"/>
            </w:tcMar>
          </w:tcPr>
          <w:p w:rsidR="00B525FD" w:rsidRDefault="00B525FD" w:rsidP="00B525FD">
            <w:pPr>
              <w:spacing w:after="0" w:line="240" w:lineRule="auto"/>
            </w:pPr>
            <w:r>
              <w:t>5</w:t>
            </w:r>
          </w:p>
        </w:tc>
      </w:tr>
      <w:tr w:rsidR="00B525FD" w:rsidTr="004530AD">
        <w:tc>
          <w:tcPr>
            <w:tcW w:w="959" w:type="dxa"/>
            <w:shd w:val="clear" w:color="auto" w:fill="auto"/>
            <w:tcMar>
              <w:left w:w="108" w:type="dxa"/>
            </w:tcMar>
          </w:tcPr>
          <w:p w:rsidR="00B525FD" w:rsidRDefault="00B525FD" w:rsidP="00B525FD">
            <w:pPr>
              <w:spacing w:after="0" w:line="240" w:lineRule="auto"/>
            </w:pPr>
            <w:r>
              <w:t>7</w:t>
            </w:r>
          </w:p>
        </w:tc>
        <w:tc>
          <w:tcPr>
            <w:tcW w:w="7229" w:type="dxa"/>
            <w:shd w:val="clear" w:color="auto" w:fill="auto"/>
            <w:tcMar>
              <w:left w:w="108" w:type="dxa"/>
            </w:tcMar>
          </w:tcPr>
          <w:p w:rsidR="00B525FD" w:rsidRDefault="00B525FD" w:rsidP="00B525FD">
            <w:pPr>
              <w:tabs>
                <w:tab w:val="left" w:pos="945"/>
              </w:tabs>
              <w:spacing w:after="0" w:line="240" w:lineRule="auto"/>
              <w:rPr>
                <w:szCs w:val="24"/>
              </w:rPr>
            </w:pPr>
            <w:r>
              <w:rPr>
                <w:szCs w:val="24"/>
              </w:rPr>
              <w:t>Дизайн</w:t>
            </w:r>
          </w:p>
        </w:tc>
        <w:tc>
          <w:tcPr>
            <w:tcW w:w="1417" w:type="dxa"/>
            <w:shd w:val="clear" w:color="auto" w:fill="auto"/>
            <w:tcMar>
              <w:left w:w="108" w:type="dxa"/>
            </w:tcMar>
          </w:tcPr>
          <w:p w:rsidR="00B525FD" w:rsidRDefault="00B525FD" w:rsidP="00B525FD">
            <w:pPr>
              <w:spacing w:after="0" w:line="240" w:lineRule="auto"/>
            </w:pPr>
            <w:r>
              <w:t>9</w:t>
            </w:r>
          </w:p>
        </w:tc>
      </w:tr>
    </w:tbl>
    <w:p w:rsidR="00B525FD" w:rsidRDefault="00B525FD" w:rsidP="00F87A3C">
      <w:pPr>
        <w:ind w:left="0" w:firstLine="0"/>
      </w:pPr>
    </w:p>
    <w:p w:rsidR="00B525FD" w:rsidRDefault="00B525FD" w:rsidP="00B525FD">
      <w:pPr>
        <w:spacing w:after="0" w:line="240" w:lineRule="auto"/>
        <w:rPr>
          <w:b/>
          <w:bCs/>
          <w:sz w:val="28"/>
          <w:szCs w:val="28"/>
        </w:rPr>
      </w:pPr>
      <w:r>
        <w:rPr>
          <w:b/>
          <w:bCs/>
          <w:sz w:val="28"/>
          <w:szCs w:val="28"/>
        </w:rPr>
        <w:t xml:space="preserve">                               7 класс</w:t>
      </w:r>
    </w:p>
    <w:tbl>
      <w:tblPr>
        <w:tblW w:w="9619" w:type="dxa"/>
        <w:tblLook w:val="04A0" w:firstRow="1" w:lastRow="0" w:firstColumn="1" w:lastColumn="0" w:noHBand="0" w:noVBand="1"/>
      </w:tblPr>
      <w:tblGrid>
        <w:gridCol w:w="941"/>
        <w:gridCol w:w="7066"/>
        <w:gridCol w:w="1376"/>
        <w:gridCol w:w="81"/>
        <w:gridCol w:w="155"/>
      </w:tblGrid>
      <w:tr w:rsidR="00B525FD" w:rsidTr="004530AD">
        <w:trPr>
          <w:gridAfter w:val="1"/>
          <w:wAfter w:w="155" w:type="dxa"/>
        </w:trPr>
        <w:tc>
          <w:tcPr>
            <w:tcW w:w="94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r>
              <w:rPr>
                <w:szCs w:val="24"/>
              </w:rPr>
              <w:t>№</w:t>
            </w:r>
          </w:p>
        </w:tc>
        <w:tc>
          <w:tcPr>
            <w:tcW w:w="706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r>
              <w:rPr>
                <w:szCs w:val="24"/>
              </w:rPr>
              <w:t xml:space="preserve">Тема </w:t>
            </w:r>
          </w:p>
        </w:tc>
        <w:tc>
          <w:tcPr>
            <w:tcW w:w="1457"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r>
              <w:rPr>
                <w:szCs w:val="24"/>
              </w:rPr>
              <w:t>Количество часов</w:t>
            </w:r>
          </w:p>
        </w:tc>
      </w:tr>
      <w:tr w:rsidR="00B525FD" w:rsidTr="004530AD">
        <w:tc>
          <w:tcPr>
            <w:tcW w:w="94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p>
        </w:tc>
        <w:tc>
          <w:tcPr>
            <w:tcW w:w="706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p>
        </w:tc>
        <w:tc>
          <w:tcPr>
            <w:tcW w:w="137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pPr>
          </w:p>
        </w:tc>
        <w:tc>
          <w:tcPr>
            <w:tcW w:w="236" w:type="dxa"/>
            <w:gridSpan w:val="2"/>
            <w:tcBorders>
              <w:top w:val="nil"/>
              <w:left w:val="single" w:sz="4" w:space="0" w:color="auto"/>
              <w:bottom w:val="nil"/>
              <w:right w:val="nil"/>
            </w:tcBorders>
            <w:shd w:val="clear" w:color="auto" w:fill="auto"/>
          </w:tcPr>
          <w:p w:rsidR="00B525FD" w:rsidRDefault="00B525FD" w:rsidP="00B525FD">
            <w:pPr>
              <w:spacing w:after="0" w:line="240" w:lineRule="auto"/>
            </w:pPr>
          </w:p>
        </w:tc>
      </w:tr>
      <w:tr w:rsidR="00B525FD" w:rsidTr="004530AD">
        <w:tc>
          <w:tcPr>
            <w:tcW w:w="94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r>
              <w:rPr>
                <w:szCs w:val="24"/>
              </w:rPr>
              <w:t>1</w:t>
            </w:r>
          </w:p>
        </w:tc>
        <w:tc>
          <w:tcPr>
            <w:tcW w:w="706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r>
              <w:rPr>
                <w:szCs w:val="24"/>
              </w:rPr>
              <w:t>Вводное занятие</w:t>
            </w:r>
          </w:p>
        </w:tc>
        <w:tc>
          <w:tcPr>
            <w:tcW w:w="137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pPr>
            <w:r>
              <w:t>1</w:t>
            </w:r>
          </w:p>
        </w:tc>
        <w:tc>
          <w:tcPr>
            <w:tcW w:w="236" w:type="dxa"/>
            <w:gridSpan w:val="2"/>
            <w:tcBorders>
              <w:top w:val="nil"/>
              <w:left w:val="single" w:sz="4" w:space="0" w:color="auto"/>
              <w:bottom w:val="nil"/>
              <w:right w:val="nil"/>
            </w:tcBorders>
            <w:shd w:val="clear" w:color="auto" w:fill="auto"/>
          </w:tcPr>
          <w:p w:rsidR="00B525FD" w:rsidRDefault="00B525FD" w:rsidP="00B525FD">
            <w:pPr>
              <w:spacing w:after="0" w:line="240" w:lineRule="auto"/>
            </w:pPr>
          </w:p>
        </w:tc>
      </w:tr>
      <w:tr w:rsidR="00B525FD" w:rsidTr="004530AD">
        <w:tc>
          <w:tcPr>
            <w:tcW w:w="94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r>
              <w:rPr>
                <w:szCs w:val="24"/>
              </w:rPr>
              <w:t>2</w:t>
            </w:r>
          </w:p>
        </w:tc>
        <w:tc>
          <w:tcPr>
            <w:tcW w:w="706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r>
              <w:rPr>
                <w:szCs w:val="24"/>
              </w:rPr>
              <w:t xml:space="preserve">Флористика. «Объёмные флористическиеработы»  </w:t>
            </w:r>
          </w:p>
        </w:tc>
        <w:tc>
          <w:tcPr>
            <w:tcW w:w="137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pPr>
            <w:r>
              <w:t>6</w:t>
            </w:r>
          </w:p>
        </w:tc>
        <w:tc>
          <w:tcPr>
            <w:tcW w:w="236" w:type="dxa"/>
            <w:gridSpan w:val="2"/>
            <w:tcBorders>
              <w:top w:val="nil"/>
              <w:left w:val="single" w:sz="4" w:space="0" w:color="auto"/>
              <w:bottom w:val="nil"/>
              <w:right w:val="nil"/>
            </w:tcBorders>
            <w:shd w:val="clear" w:color="auto" w:fill="auto"/>
          </w:tcPr>
          <w:p w:rsidR="00B525FD" w:rsidRDefault="00B525FD" w:rsidP="00B525FD">
            <w:pPr>
              <w:spacing w:after="0" w:line="240" w:lineRule="auto"/>
            </w:pPr>
          </w:p>
        </w:tc>
      </w:tr>
      <w:tr w:rsidR="00B525FD" w:rsidTr="004530AD">
        <w:tc>
          <w:tcPr>
            <w:tcW w:w="94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r>
              <w:rPr>
                <w:szCs w:val="24"/>
              </w:rPr>
              <w:t>3</w:t>
            </w:r>
          </w:p>
        </w:tc>
        <w:tc>
          <w:tcPr>
            <w:tcW w:w="706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r>
              <w:rPr>
                <w:szCs w:val="24"/>
              </w:rPr>
              <w:t>Роспись. «Художественные промыслыПодмосковья»</w:t>
            </w:r>
          </w:p>
        </w:tc>
        <w:tc>
          <w:tcPr>
            <w:tcW w:w="137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pPr>
            <w:r>
              <w:t>6</w:t>
            </w:r>
          </w:p>
        </w:tc>
        <w:tc>
          <w:tcPr>
            <w:tcW w:w="236" w:type="dxa"/>
            <w:gridSpan w:val="2"/>
            <w:tcBorders>
              <w:top w:val="nil"/>
              <w:left w:val="single" w:sz="4" w:space="0" w:color="auto"/>
              <w:bottom w:val="nil"/>
              <w:right w:val="nil"/>
            </w:tcBorders>
            <w:shd w:val="clear" w:color="auto" w:fill="auto"/>
          </w:tcPr>
          <w:p w:rsidR="00B525FD" w:rsidRDefault="00B525FD" w:rsidP="00B525FD">
            <w:pPr>
              <w:spacing w:after="0" w:line="240" w:lineRule="auto"/>
            </w:pPr>
          </w:p>
        </w:tc>
      </w:tr>
      <w:tr w:rsidR="00B525FD" w:rsidTr="004530AD">
        <w:tc>
          <w:tcPr>
            <w:tcW w:w="94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r>
              <w:rPr>
                <w:szCs w:val="24"/>
              </w:rPr>
              <w:t>4</w:t>
            </w:r>
          </w:p>
        </w:tc>
        <w:tc>
          <w:tcPr>
            <w:tcW w:w="706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r>
              <w:rPr>
                <w:szCs w:val="24"/>
              </w:rPr>
              <w:t>Лепка. «Современные материалы в лепке»</w:t>
            </w:r>
          </w:p>
        </w:tc>
        <w:tc>
          <w:tcPr>
            <w:tcW w:w="137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pPr>
            <w:r>
              <w:t>4</w:t>
            </w:r>
          </w:p>
        </w:tc>
        <w:tc>
          <w:tcPr>
            <w:tcW w:w="236" w:type="dxa"/>
            <w:gridSpan w:val="2"/>
            <w:tcBorders>
              <w:top w:val="nil"/>
              <w:left w:val="single" w:sz="4" w:space="0" w:color="auto"/>
              <w:bottom w:val="nil"/>
              <w:right w:val="nil"/>
            </w:tcBorders>
            <w:shd w:val="clear" w:color="auto" w:fill="auto"/>
          </w:tcPr>
          <w:p w:rsidR="00B525FD" w:rsidRDefault="00B525FD" w:rsidP="00B525FD">
            <w:pPr>
              <w:spacing w:after="0" w:line="240" w:lineRule="auto"/>
            </w:pPr>
          </w:p>
        </w:tc>
      </w:tr>
      <w:tr w:rsidR="00B525FD" w:rsidTr="004530AD">
        <w:tc>
          <w:tcPr>
            <w:tcW w:w="94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r>
              <w:rPr>
                <w:szCs w:val="24"/>
              </w:rPr>
              <w:t>5</w:t>
            </w:r>
          </w:p>
        </w:tc>
        <w:tc>
          <w:tcPr>
            <w:tcW w:w="706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r>
              <w:rPr>
                <w:szCs w:val="24"/>
              </w:rPr>
              <w:t>Мозаика. «Витраж. Батик»</w:t>
            </w:r>
          </w:p>
        </w:tc>
        <w:tc>
          <w:tcPr>
            <w:tcW w:w="137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pPr>
            <w:r>
              <w:t>4</w:t>
            </w:r>
          </w:p>
        </w:tc>
        <w:tc>
          <w:tcPr>
            <w:tcW w:w="236" w:type="dxa"/>
            <w:gridSpan w:val="2"/>
            <w:tcBorders>
              <w:top w:val="nil"/>
              <w:left w:val="single" w:sz="4" w:space="0" w:color="auto"/>
              <w:bottom w:val="nil"/>
              <w:right w:val="nil"/>
            </w:tcBorders>
            <w:shd w:val="clear" w:color="auto" w:fill="auto"/>
          </w:tcPr>
          <w:p w:rsidR="00B525FD" w:rsidRDefault="00B525FD" w:rsidP="00B525FD">
            <w:pPr>
              <w:spacing w:after="0" w:line="240" w:lineRule="auto"/>
            </w:pPr>
          </w:p>
        </w:tc>
      </w:tr>
      <w:tr w:rsidR="00B525FD" w:rsidTr="004530AD">
        <w:tc>
          <w:tcPr>
            <w:tcW w:w="94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r>
              <w:rPr>
                <w:szCs w:val="24"/>
              </w:rPr>
              <w:t>6</w:t>
            </w:r>
          </w:p>
        </w:tc>
        <w:tc>
          <w:tcPr>
            <w:tcW w:w="706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r>
              <w:rPr>
                <w:szCs w:val="24"/>
              </w:rPr>
              <w:t>Бумажная пластика. «Плетение из бумаги»</w:t>
            </w:r>
          </w:p>
        </w:tc>
        <w:tc>
          <w:tcPr>
            <w:tcW w:w="137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pPr>
            <w:r>
              <w:t>5</w:t>
            </w:r>
          </w:p>
        </w:tc>
        <w:tc>
          <w:tcPr>
            <w:tcW w:w="236" w:type="dxa"/>
            <w:gridSpan w:val="2"/>
            <w:tcBorders>
              <w:top w:val="nil"/>
              <w:left w:val="single" w:sz="4" w:space="0" w:color="auto"/>
              <w:bottom w:val="nil"/>
              <w:right w:val="nil"/>
            </w:tcBorders>
            <w:shd w:val="clear" w:color="auto" w:fill="auto"/>
          </w:tcPr>
          <w:p w:rsidR="00B525FD" w:rsidRDefault="00B525FD" w:rsidP="00B525FD">
            <w:pPr>
              <w:spacing w:after="0" w:line="240" w:lineRule="auto"/>
            </w:pPr>
          </w:p>
        </w:tc>
      </w:tr>
      <w:tr w:rsidR="00B525FD" w:rsidTr="004530AD">
        <w:tc>
          <w:tcPr>
            <w:tcW w:w="94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r>
              <w:rPr>
                <w:szCs w:val="24"/>
              </w:rPr>
              <w:t>7</w:t>
            </w:r>
          </w:p>
        </w:tc>
        <w:tc>
          <w:tcPr>
            <w:tcW w:w="706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rPr>
                <w:szCs w:val="24"/>
              </w:rPr>
            </w:pPr>
            <w:r>
              <w:rPr>
                <w:szCs w:val="24"/>
              </w:rPr>
              <w:t>Дизайн</w:t>
            </w:r>
          </w:p>
        </w:tc>
        <w:tc>
          <w:tcPr>
            <w:tcW w:w="137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pPr>
            <w:r>
              <w:t>9</w:t>
            </w:r>
          </w:p>
        </w:tc>
        <w:tc>
          <w:tcPr>
            <w:tcW w:w="236" w:type="dxa"/>
            <w:gridSpan w:val="2"/>
            <w:tcBorders>
              <w:top w:val="nil"/>
              <w:left w:val="single" w:sz="4" w:space="0" w:color="auto"/>
              <w:bottom w:val="nil"/>
              <w:right w:val="nil"/>
            </w:tcBorders>
            <w:shd w:val="clear" w:color="auto" w:fill="auto"/>
          </w:tcPr>
          <w:p w:rsidR="00B525FD" w:rsidRDefault="00B525FD" w:rsidP="00B525FD">
            <w:pPr>
              <w:spacing w:after="0" w:line="240" w:lineRule="auto"/>
            </w:pPr>
          </w:p>
        </w:tc>
      </w:tr>
      <w:tr w:rsidR="00B525FD" w:rsidTr="004530AD">
        <w:tc>
          <w:tcPr>
            <w:tcW w:w="94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pPr>
            <w:r>
              <w:t>8</w:t>
            </w:r>
          </w:p>
        </w:tc>
        <w:tc>
          <w:tcPr>
            <w:tcW w:w="706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pPr>
          </w:p>
        </w:tc>
        <w:tc>
          <w:tcPr>
            <w:tcW w:w="137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B525FD" w:rsidRDefault="00B525FD" w:rsidP="00B525FD">
            <w:pPr>
              <w:spacing w:after="0" w:line="240" w:lineRule="auto"/>
            </w:pPr>
          </w:p>
        </w:tc>
        <w:tc>
          <w:tcPr>
            <w:tcW w:w="236" w:type="dxa"/>
            <w:gridSpan w:val="2"/>
            <w:tcBorders>
              <w:top w:val="nil"/>
              <w:left w:val="single" w:sz="4" w:space="0" w:color="auto"/>
              <w:bottom w:val="nil"/>
              <w:right w:val="nil"/>
            </w:tcBorders>
            <w:shd w:val="clear" w:color="auto" w:fill="auto"/>
          </w:tcPr>
          <w:p w:rsidR="00B525FD" w:rsidRDefault="00B525FD" w:rsidP="00B525FD">
            <w:pPr>
              <w:spacing w:after="0" w:line="240" w:lineRule="auto"/>
            </w:pPr>
          </w:p>
        </w:tc>
      </w:tr>
    </w:tbl>
    <w:p w:rsidR="00B525FD" w:rsidRPr="004530AD" w:rsidRDefault="00B525FD" w:rsidP="004530AD">
      <w:pPr>
        <w:pStyle w:val="a7"/>
        <w:numPr>
          <w:ilvl w:val="0"/>
          <w:numId w:val="266"/>
        </w:numPr>
        <w:spacing w:after="0" w:line="240" w:lineRule="auto"/>
        <w:jc w:val="center"/>
        <w:rPr>
          <w:rFonts w:ascii="Times New Roman" w:hAnsi="Times New Roman"/>
          <w:b/>
          <w:sz w:val="24"/>
          <w:szCs w:val="24"/>
        </w:rPr>
      </w:pPr>
      <w:r w:rsidRPr="004530AD">
        <w:rPr>
          <w:rFonts w:ascii="Times New Roman" w:hAnsi="Times New Roman"/>
          <w:b/>
          <w:sz w:val="24"/>
          <w:szCs w:val="24"/>
        </w:rPr>
        <w:t>«Уроки нравственности»</w:t>
      </w:r>
    </w:p>
    <w:p w:rsidR="00B525FD" w:rsidRPr="0096123F" w:rsidRDefault="00B525FD" w:rsidP="0096123F">
      <w:pPr>
        <w:spacing w:after="0" w:line="240" w:lineRule="auto"/>
        <w:rPr>
          <w:b/>
          <w:bCs/>
          <w:szCs w:val="24"/>
        </w:rPr>
      </w:pPr>
      <w:r w:rsidRPr="0096123F">
        <w:rPr>
          <w:b/>
          <w:bCs/>
          <w:szCs w:val="24"/>
        </w:rPr>
        <w:t xml:space="preserve">Цель настоящей программы: </w:t>
      </w:r>
      <w:r w:rsidRPr="0096123F">
        <w:rPr>
          <w:szCs w:val="24"/>
        </w:rPr>
        <w:t>освоение учащимися норм нравственного отношения к миру, людям, самим себе.</w:t>
      </w:r>
    </w:p>
    <w:p w:rsidR="00B525FD" w:rsidRPr="0096123F" w:rsidRDefault="00B525FD" w:rsidP="00F87A3C">
      <w:pPr>
        <w:spacing w:after="0" w:line="240" w:lineRule="auto"/>
        <w:rPr>
          <w:b/>
          <w:szCs w:val="24"/>
        </w:rPr>
      </w:pPr>
      <w:r w:rsidRPr="0096123F">
        <w:rPr>
          <w:b/>
          <w:szCs w:val="24"/>
        </w:rPr>
        <w:t>Задачи:</w:t>
      </w:r>
    </w:p>
    <w:p w:rsidR="00B525FD" w:rsidRPr="0096123F" w:rsidRDefault="00B525FD" w:rsidP="00F87A3C">
      <w:pPr>
        <w:numPr>
          <w:ilvl w:val="0"/>
          <w:numId w:val="273"/>
        </w:numPr>
        <w:spacing w:after="0" w:line="240" w:lineRule="auto"/>
        <w:jc w:val="left"/>
        <w:rPr>
          <w:szCs w:val="24"/>
        </w:rPr>
      </w:pPr>
      <w:r w:rsidRPr="0096123F">
        <w:rPr>
          <w:szCs w:val="24"/>
        </w:rPr>
        <w:t>развивать духовное единство между детьми и учителем, устанавливать взаимное доверие;</w:t>
      </w:r>
    </w:p>
    <w:p w:rsidR="00B525FD" w:rsidRPr="0096123F" w:rsidRDefault="00B525FD" w:rsidP="00F87A3C">
      <w:pPr>
        <w:numPr>
          <w:ilvl w:val="0"/>
          <w:numId w:val="273"/>
        </w:numPr>
        <w:spacing w:after="0" w:line="240" w:lineRule="auto"/>
        <w:jc w:val="left"/>
        <w:rPr>
          <w:szCs w:val="24"/>
        </w:rPr>
      </w:pPr>
      <w:r w:rsidRPr="0096123F">
        <w:rPr>
          <w:szCs w:val="24"/>
        </w:rPr>
        <w:lastRenderedPageBreak/>
        <w:t>предоставить возможности ребёнку проявить себя и своё отношение к окружающему миру;</w:t>
      </w:r>
    </w:p>
    <w:p w:rsidR="00B525FD" w:rsidRPr="0096123F" w:rsidRDefault="00B525FD" w:rsidP="00F87A3C">
      <w:pPr>
        <w:numPr>
          <w:ilvl w:val="0"/>
          <w:numId w:val="273"/>
        </w:numPr>
        <w:spacing w:after="0" w:line="240" w:lineRule="auto"/>
        <w:jc w:val="left"/>
        <w:rPr>
          <w:szCs w:val="24"/>
        </w:rPr>
      </w:pPr>
      <w:r w:rsidRPr="0096123F">
        <w:rPr>
          <w:szCs w:val="24"/>
        </w:rPr>
        <w:t>научить детей всматриваться в мир, в людей, которые рядом, учить строить с ними отношения;</w:t>
      </w:r>
    </w:p>
    <w:p w:rsidR="00B525FD" w:rsidRPr="0096123F" w:rsidRDefault="00B525FD" w:rsidP="00F87A3C">
      <w:pPr>
        <w:numPr>
          <w:ilvl w:val="0"/>
          <w:numId w:val="273"/>
        </w:numPr>
        <w:spacing w:after="0" w:line="240" w:lineRule="auto"/>
        <w:jc w:val="left"/>
        <w:rPr>
          <w:szCs w:val="24"/>
        </w:rPr>
      </w:pPr>
      <w:r w:rsidRPr="0096123F">
        <w:rPr>
          <w:szCs w:val="24"/>
        </w:rPr>
        <w:t>прививать детям стремление к постоянному познаванию, убеждать, что каждый может объявить войну своему невежеству.</w:t>
      </w:r>
    </w:p>
    <w:p w:rsidR="00B525FD" w:rsidRPr="0096123F" w:rsidRDefault="00B525FD" w:rsidP="00F87A3C">
      <w:pPr>
        <w:numPr>
          <w:ilvl w:val="0"/>
          <w:numId w:val="272"/>
        </w:numPr>
        <w:spacing w:after="0" w:line="240" w:lineRule="auto"/>
        <w:jc w:val="left"/>
        <w:rPr>
          <w:szCs w:val="24"/>
        </w:rPr>
      </w:pPr>
      <w:r w:rsidRPr="0096123F">
        <w:rPr>
          <w:szCs w:val="24"/>
        </w:rPr>
        <w:t>обучить навыкам общения и сотрудничества;</w:t>
      </w:r>
    </w:p>
    <w:p w:rsidR="00B525FD" w:rsidRPr="0096123F" w:rsidRDefault="00B525FD" w:rsidP="00F87A3C">
      <w:pPr>
        <w:numPr>
          <w:ilvl w:val="0"/>
          <w:numId w:val="272"/>
        </w:numPr>
        <w:spacing w:after="0" w:line="240" w:lineRule="auto"/>
        <w:jc w:val="left"/>
        <w:rPr>
          <w:szCs w:val="24"/>
        </w:rPr>
      </w:pPr>
      <w:r w:rsidRPr="0096123F">
        <w:rPr>
          <w:szCs w:val="24"/>
        </w:rPr>
        <w:t>сформировать у младших школьников навыки речевого этикета и культуры поведения;</w:t>
      </w:r>
    </w:p>
    <w:p w:rsidR="00B525FD" w:rsidRPr="0096123F" w:rsidRDefault="00B525FD" w:rsidP="00F87A3C">
      <w:pPr>
        <w:numPr>
          <w:ilvl w:val="0"/>
          <w:numId w:val="272"/>
        </w:numPr>
        <w:spacing w:after="0" w:line="240" w:lineRule="auto"/>
        <w:jc w:val="left"/>
        <w:rPr>
          <w:szCs w:val="24"/>
        </w:rPr>
      </w:pPr>
      <w:r w:rsidRPr="0096123F">
        <w:rPr>
          <w:szCs w:val="24"/>
        </w:rPr>
        <w:t>развивать коммуникативные умения в  процессе общения;</w:t>
      </w:r>
    </w:p>
    <w:p w:rsidR="00B525FD" w:rsidRPr="0096123F" w:rsidRDefault="00B525FD" w:rsidP="00F87A3C">
      <w:pPr>
        <w:numPr>
          <w:ilvl w:val="0"/>
          <w:numId w:val="272"/>
        </w:numPr>
        <w:spacing w:after="0" w:line="240" w:lineRule="auto"/>
        <w:jc w:val="left"/>
        <w:rPr>
          <w:szCs w:val="24"/>
        </w:rPr>
      </w:pPr>
      <w:r w:rsidRPr="0096123F">
        <w:rPr>
          <w:szCs w:val="24"/>
        </w:rPr>
        <w:t>ввести в мир человеческих отношений, нравственных ценностей, формирование личности;</w:t>
      </w:r>
    </w:p>
    <w:p w:rsidR="00B525FD" w:rsidRPr="0096123F" w:rsidRDefault="00B525FD" w:rsidP="00F87A3C">
      <w:pPr>
        <w:spacing w:after="0" w:line="240" w:lineRule="auto"/>
        <w:ind w:left="720"/>
        <w:jc w:val="center"/>
        <w:rPr>
          <w:b/>
          <w:szCs w:val="24"/>
        </w:rPr>
      </w:pPr>
    </w:p>
    <w:p w:rsidR="00B525FD" w:rsidRPr="0096123F" w:rsidRDefault="00B525FD" w:rsidP="0096123F">
      <w:pPr>
        <w:spacing w:after="0" w:line="240" w:lineRule="auto"/>
        <w:ind w:firstLine="709"/>
        <w:jc w:val="center"/>
        <w:rPr>
          <w:b/>
          <w:bCs/>
          <w:iCs/>
          <w:szCs w:val="24"/>
        </w:rPr>
      </w:pPr>
      <w:r w:rsidRPr="0096123F">
        <w:rPr>
          <w:b/>
          <w:bCs/>
          <w:iCs/>
          <w:szCs w:val="24"/>
        </w:rPr>
        <w:t xml:space="preserve">Планируемые результаты освоения учащимися программы </w:t>
      </w:r>
    </w:p>
    <w:p w:rsidR="00B525FD" w:rsidRPr="0096123F" w:rsidRDefault="00B525FD" w:rsidP="0096123F">
      <w:pPr>
        <w:shd w:val="clear" w:color="auto" w:fill="FFFFFF"/>
        <w:spacing w:after="0" w:line="240" w:lineRule="auto"/>
        <w:ind w:left="360"/>
        <w:rPr>
          <w:szCs w:val="24"/>
        </w:rPr>
      </w:pPr>
      <w:r w:rsidRPr="0096123F">
        <w:rPr>
          <w:b/>
          <w:bCs/>
          <w:szCs w:val="24"/>
        </w:rPr>
        <w:t>Личностные, метапредметные и предметные результаты освоения курса внеурочной деятельности «Уроки нравственности»</w:t>
      </w:r>
    </w:p>
    <w:p w:rsidR="00B525FD" w:rsidRPr="0096123F" w:rsidRDefault="00B525FD" w:rsidP="0096123F">
      <w:pPr>
        <w:shd w:val="clear" w:color="auto" w:fill="FFFFFF"/>
        <w:spacing w:after="0" w:line="240" w:lineRule="auto"/>
        <w:rPr>
          <w:szCs w:val="24"/>
        </w:rPr>
      </w:pPr>
      <w:r w:rsidRPr="0096123F">
        <w:rPr>
          <w:szCs w:val="24"/>
        </w:rPr>
        <w:t>Курс «Уроки нравственности и этики» относится к нравственному направлению. Занятия проводятся еженедельно в форме бесед, дискуссий, тренингов, деловых игр, творческих мастерских.</w:t>
      </w:r>
    </w:p>
    <w:p w:rsidR="00B525FD" w:rsidRPr="0096123F" w:rsidRDefault="00B525FD" w:rsidP="0096123F">
      <w:pPr>
        <w:shd w:val="clear" w:color="auto" w:fill="FFFFFF"/>
        <w:spacing w:after="0" w:line="240" w:lineRule="auto"/>
        <w:rPr>
          <w:szCs w:val="24"/>
        </w:rPr>
      </w:pPr>
      <w:r w:rsidRPr="0096123F">
        <w:rPr>
          <w:szCs w:val="24"/>
        </w:rPr>
        <w:t>Сформулированные цели реализуются через достижение образовательных результатов. Эти результаты структурированы по ключевым задачам общего образования, отражающим индивидуальные, общественные и государственные потребности, и включают в себя предметные, метапредметные и личностные результаты. Особенность курса заключается в том, что многие предметные знания и способы деятельности имеют значимость для других предметных областей и формируются при их изучении.</w:t>
      </w:r>
    </w:p>
    <w:p w:rsidR="00B525FD" w:rsidRPr="0096123F" w:rsidRDefault="00B525FD" w:rsidP="0096123F">
      <w:pPr>
        <w:shd w:val="clear" w:color="auto" w:fill="FFFFFF"/>
        <w:spacing w:after="0" w:line="240" w:lineRule="auto"/>
        <w:jc w:val="center"/>
        <w:rPr>
          <w:szCs w:val="24"/>
        </w:rPr>
      </w:pPr>
      <w:r w:rsidRPr="0096123F">
        <w:rPr>
          <w:b/>
          <w:bCs/>
          <w:szCs w:val="24"/>
        </w:rPr>
        <w:t>ЛИЧНОСТНЫЕ РЕЗУЛЬТАТЫ</w:t>
      </w:r>
    </w:p>
    <w:tbl>
      <w:tblPr>
        <w:tblW w:w="14716" w:type="dxa"/>
        <w:shd w:val="clear" w:color="auto" w:fill="FFFFFF"/>
        <w:tblCellMar>
          <w:top w:w="105" w:type="dxa"/>
          <w:left w:w="105" w:type="dxa"/>
          <w:bottom w:w="105" w:type="dxa"/>
          <w:right w:w="105" w:type="dxa"/>
        </w:tblCellMar>
        <w:tblLook w:val="04A0" w:firstRow="1" w:lastRow="0" w:firstColumn="1" w:lastColumn="0" w:noHBand="0" w:noVBand="1"/>
      </w:tblPr>
      <w:tblGrid>
        <w:gridCol w:w="4510"/>
        <w:gridCol w:w="10206"/>
      </w:tblGrid>
      <w:tr w:rsidR="00B525FD" w:rsidRPr="0096123F" w:rsidTr="00F87A3C">
        <w:trPr>
          <w:trHeight w:val="60"/>
        </w:trPr>
        <w:tc>
          <w:tcPr>
            <w:tcW w:w="4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25FD" w:rsidRPr="0096123F" w:rsidRDefault="00B525FD" w:rsidP="0096123F">
            <w:pPr>
              <w:spacing w:after="0" w:line="240" w:lineRule="auto"/>
              <w:jc w:val="center"/>
              <w:rPr>
                <w:szCs w:val="24"/>
              </w:rPr>
            </w:pPr>
            <w:r w:rsidRPr="0096123F">
              <w:rPr>
                <w:szCs w:val="24"/>
              </w:rPr>
              <w:t>У обучающегося будут сформированы</w:t>
            </w:r>
          </w:p>
        </w:tc>
        <w:tc>
          <w:tcPr>
            <w:tcW w:w="1020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25FD" w:rsidRPr="0096123F" w:rsidRDefault="00B525FD" w:rsidP="0096123F">
            <w:pPr>
              <w:spacing w:after="0" w:line="240" w:lineRule="auto"/>
              <w:jc w:val="center"/>
              <w:rPr>
                <w:szCs w:val="24"/>
              </w:rPr>
            </w:pPr>
            <w:r w:rsidRPr="0096123F">
              <w:rPr>
                <w:szCs w:val="24"/>
              </w:rPr>
              <w:t>Обучающийся поможет возможность для формирования</w:t>
            </w:r>
          </w:p>
        </w:tc>
      </w:tr>
      <w:tr w:rsidR="00B525FD" w:rsidRPr="0096123F" w:rsidTr="00B525FD">
        <w:trPr>
          <w:trHeight w:val="75"/>
        </w:trPr>
        <w:tc>
          <w:tcPr>
            <w:tcW w:w="1471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25FD" w:rsidRPr="0096123F" w:rsidRDefault="00B525FD" w:rsidP="0096123F">
            <w:pPr>
              <w:spacing w:after="0" w:line="240" w:lineRule="auto"/>
              <w:jc w:val="center"/>
              <w:rPr>
                <w:szCs w:val="24"/>
              </w:rPr>
            </w:pPr>
            <w:r w:rsidRPr="0096123F">
              <w:rPr>
                <w:szCs w:val="24"/>
              </w:rPr>
              <w:t>Внутренняя позиция школьника</w:t>
            </w:r>
          </w:p>
        </w:tc>
      </w:tr>
      <w:tr w:rsidR="00B525FD" w:rsidRPr="0096123F" w:rsidTr="00F87A3C">
        <w:trPr>
          <w:trHeight w:val="60"/>
        </w:trPr>
        <w:tc>
          <w:tcPr>
            <w:tcW w:w="4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25FD" w:rsidRPr="0096123F" w:rsidRDefault="00B525FD" w:rsidP="0096123F">
            <w:pPr>
              <w:spacing w:after="0" w:line="240" w:lineRule="auto"/>
              <w:rPr>
                <w:szCs w:val="24"/>
              </w:rPr>
            </w:pPr>
            <w:r w:rsidRPr="0096123F">
              <w:rPr>
                <w:szCs w:val="24"/>
              </w:rPr>
              <w:sym w:font="Symbol" w:char="F0B7"/>
            </w:r>
            <w:r w:rsidRPr="0096123F">
              <w:rPr>
                <w:szCs w:val="24"/>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B525FD" w:rsidRPr="0096123F" w:rsidRDefault="00B525FD" w:rsidP="0096123F">
            <w:pPr>
              <w:spacing w:after="0" w:line="240" w:lineRule="auto"/>
              <w:rPr>
                <w:szCs w:val="24"/>
              </w:rPr>
            </w:pPr>
          </w:p>
        </w:tc>
        <w:tc>
          <w:tcPr>
            <w:tcW w:w="1020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25FD" w:rsidRPr="0096123F" w:rsidRDefault="00B525FD" w:rsidP="0096123F">
            <w:pPr>
              <w:spacing w:after="0" w:line="240" w:lineRule="auto"/>
              <w:rPr>
                <w:szCs w:val="24"/>
              </w:rPr>
            </w:pPr>
            <w:r w:rsidRPr="0096123F">
              <w:rPr>
                <w:szCs w:val="24"/>
              </w:rPr>
              <w:sym w:font="Symbol" w:char="F0B7"/>
            </w:r>
            <w:r w:rsidRPr="0096123F">
              <w:rPr>
                <w:szCs w:val="24"/>
              </w:rPr>
              <w:t xml:space="preserve"> внутренней позиции школьника на уровне положительного отношения к себе и окружающим его людям, понимания необходимости учения, выраженного в преобладании учебно-познавательных мотивов и предпочтений социального способа оценки знаний;</w:t>
            </w:r>
          </w:p>
          <w:p w:rsidR="00B525FD" w:rsidRPr="0096123F" w:rsidRDefault="00B525FD" w:rsidP="0096123F">
            <w:pPr>
              <w:spacing w:after="0" w:line="240" w:lineRule="auto"/>
              <w:rPr>
                <w:szCs w:val="24"/>
              </w:rPr>
            </w:pPr>
          </w:p>
        </w:tc>
      </w:tr>
    </w:tbl>
    <w:p w:rsidR="00B525FD" w:rsidRPr="0096123F" w:rsidRDefault="00B525FD" w:rsidP="0096123F">
      <w:pPr>
        <w:shd w:val="clear" w:color="auto" w:fill="FFFFFF"/>
        <w:spacing w:after="0" w:line="240" w:lineRule="auto"/>
        <w:jc w:val="center"/>
        <w:rPr>
          <w:szCs w:val="24"/>
        </w:rPr>
      </w:pPr>
      <w:r w:rsidRPr="0096123F">
        <w:rPr>
          <w:b/>
          <w:bCs/>
          <w:szCs w:val="24"/>
        </w:rPr>
        <w:t>МЕТАПРЕДМЕТНЫЕ РЕЗУЛЬТАТЫ</w:t>
      </w:r>
    </w:p>
    <w:p w:rsidR="00B525FD" w:rsidRPr="0096123F" w:rsidRDefault="00B525FD" w:rsidP="0096123F">
      <w:pPr>
        <w:shd w:val="clear" w:color="auto" w:fill="FFFFFF"/>
        <w:spacing w:after="0" w:line="240" w:lineRule="auto"/>
        <w:jc w:val="center"/>
        <w:rPr>
          <w:szCs w:val="24"/>
        </w:rPr>
      </w:pPr>
      <w:r w:rsidRPr="0096123F">
        <w:rPr>
          <w:b/>
          <w:bCs/>
          <w:szCs w:val="24"/>
        </w:rPr>
        <w:t>Познавательные универсальные действия</w:t>
      </w:r>
    </w:p>
    <w:tbl>
      <w:tblPr>
        <w:tblW w:w="14716" w:type="dxa"/>
        <w:shd w:val="clear" w:color="auto" w:fill="FFFFFF"/>
        <w:tblCellMar>
          <w:top w:w="105" w:type="dxa"/>
          <w:left w:w="105" w:type="dxa"/>
          <w:bottom w:w="105" w:type="dxa"/>
          <w:right w:w="105" w:type="dxa"/>
        </w:tblCellMar>
        <w:tblLook w:val="04A0" w:firstRow="1" w:lastRow="0" w:firstColumn="1" w:lastColumn="0" w:noHBand="0" w:noVBand="1"/>
      </w:tblPr>
      <w:tblGrid>
        <w:gridCol w:w="4872"/>
        <w:gridCol w:w="9844"/>
      </w:tblGrid>
      <w:tr w:rsidR="00B525FD" w:rsidRPr="0096123F" w:rsidTr="00B525FD">
        <w:tc>
          <w:tcPr>
            <w:tcW w:w="48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25FD" w:rsidRPr="0096123F" w:rsidRDefault="00B525FD" w:rsidP="0096123F">
            <w:pPr>
              <w:spacing w:after="0" w:line="240" w:lineRule="auto"/>
              <w:jc w:val="center"/>
              <w:rPr>
                <w:szCs w:val="24"/>
              </w:rPr>
            </w:pPr>
            <w:r w:rsidRPr="0096123F">
              <w:rPr>
                <w:b/>
                <w:bCs/>
                <w:szCs w:val="24"/>
              </w:rPr>
              <w:t>Ученик научится</w:t>
            </w:r>
          </w:p>
        </w:tc>
        <w:tc>
          <w:tcPr>
            <w:tcW w:w="9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25FD" w:rsidRPr="0096123F" w:rsidRDefault="00B525FD" w:rsidP="00F87A3C">
            <w:pPr>
              <w:spacing w:after="0" w:line="240" w:lineRule="auto"/>
              <w:jc w:val="left"/>
              <w:rPr>
                <w:szCs w:val="24"/>
              </w:rPr>
            </w:pPr>
            <w:r w:rsidRPr="0096123F">
              <w:rPr>
                <w:b/>
                <w:bCs/>
                <w:szCs w:val="24"/>
              </w:rPr>
              <w:t>Ученик получит возможность научиться</w:t>
            </w:r>
          </w:p>
        </w:tc>
      </w:tr>
      <w:tr w:rsidR="00B525FD" w:rsidRPr="0096123F" w:rsidTr="00B525FD">
        <w:tc>
          <w:tcPr>
            <w:tcW w:w="1471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25FD" w:rsidRPr="0096123F" w:rsidRDefault="00B525FD" w:rsidP="00F87A3C">
            <w:pPr>
              <w:spacing w:after="0" w:line="240" w:lineRule="auto"/>
              <w:jc w:val="left"/>
              <w:rPr>
                <w:szCs w:val="24"/>
              </w:rPr>
            </w:pPr>
            <w:r w:rsidRPr="0096123F">
              <w:rPr>
                <w:szCs w:val="24"/>
              </w:rPr>
              <w:t>Умение анализировать объекты с целью выделения признаков</w:t>
            </w:r>
          </w:p>
        </w:tc>
      </w:tr>
      <w:tr w:rsidR="00B525FD" w:rsidRPr="0096123F" w:rsidTr="00B525FD">
        <w:tc>
          <w:tcPr>
            <w:tcW w:w="48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25FD" w:rsidRPr="0096123F" w:rsidRDefault="00B525FD" w:rsidP="0096123F">
            <w:pPr>
              <w:spacing w:after="0" w:line="240" w:lineRule="auto"/>
              <w:jc w:val="center"/>
              <w:rPr>
                <w:szCs w:val="24"/>
              </w:rPr>
            </w:pPr>
            <w:r w:rsidRPr="0096123F">
              <w:rPr>
                <w:i/>
                <w:iCs/>
                <w:szCs w:val="24"/>
              </w:rPr>
              <w:t>анализировать объекты с выделением существенных и несущественных признаков</w:t>
            </w:r>
          </w:p>
        </w:tc>
        <w:tc>
          <w:tcPr>
            <w:tcW w:w="9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87A3C" w:rsidRDefault="00B525FD" w:rsidP="00F87A3C">
            <w:pPr>
              <w:spacing w:after="0" w:line="240" w:lineRule="auto"/>
              <w:jc w:val="left"/>
              <w:rPr>
                <w:i/>
                <w:iCs/>
                <w:szCs w:val="24"/>
              </w:rPr>
            </w:pPr>
            <w:r w:rsidRPr="0096123F">
              <w:rPr>
                <w:i/>
                <w:iCs/>
                <w:szCs w:val="24"/>
              </w:rPr>
              <w:t>осуществлять анализ объектов с выделением</w:t>
            </w:r>
          </w:p>
          <w:p w:rsidR="00B525FD" w:rsidRPr="0096123F" w:rsidRDefault="00B525FD" w:rsidP="00F87A3C">
            <w:pPr>
              <w:spacing w:after="0" w:line="240" w:lineRule="auto"/>
              <w:jc w:val="left"/>
              <w:rPr>
                <w:szCs w:val="24"/>
              </w:rPr>
            </w:pPr>
            <w:r w:rsidRPr="0096123F">
              <w:rPr>
                <w:i/>
                <w:iCs/>
                <w:szCs w:val="24"/>
              </w:rPr>
              <w:t xml:space="preserve"> разных признаков</w:t>
            </w:r>
          </w:p>
        </w:tc>
      </w:tr>
      <w:tr w:rsidR="00B525FD" w:rsidRPr="0096123F" w:rsidTr="00B525FD">
        <w:tc>
          <w:tcPr>
            <w:tcW w:w="1471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25FD" w:rsidRPr="0096123F" w:rsidRDefault="00B525FD" w:rsidP="00F87A3C">
            <w:pPr>
              <w:spacing w:after="0" w:line="240" w:lineRule="auto"/>
              <w:jc w:val="left"/>
              <w:rPr>
                <w:szCs w:val="24"/>
              </w:rPr>
            </w:pPr>
            <w:r w:rsidRPr="0096123F">
              <w:rPr>
                <w:szCs w:val="24"/>
              </w:rPr>
              <w:t>Умение выбрать основание для сравнения объектов</w:t>
            </w:r>
          </w:p>
        </w:tc>
      </w:tr>
      <w:tr w:rsidR="00B525FD" w:rsidRPr="0096123F" w:rsidTr="00B525FD">
        <w:tc>
          <w:tcPr>
            <w:tcW w:w="48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25FD" w:rsidRPr="0096123F" w:rsidRDefault="00B525FD" w:rsidP="0096123F">
            <w:pPr>
              <w:spacing w:after="0" w:line="240" w:lineRule="auto"/>
              <w:jc w:val="center"/>
              <w:rPr>
                <w:szCs w:val="24"/>
              </w:rPr>
            </w:pPr>
            <w:r w:rsidRPr="0096123F">
              <w:rPr>
                <w:i/>
                <w:iCs/>
                <w:szCs w:val="24"/>
              </w:rPr>
              <w:t>сравнивать по заданным критериям два три объекта, выделяя два-три существенных признака</w:t>
            </w:r>
          </w:p>
        </w:tc>
        <w:tc>
          <w:tcPr>
            <w:tcW w:w="9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87A3C" w:rsidRDefault="00B525FD" w:rsidP="00F87A3C">
            <w:pPr>
              <w:spacing w:after="0" w:line="240" w:lineRule="auto"/>
              <w:jc w:val="left"/>
              <w:rPr>
                <w:i/>
                <w:iCs/>
                <w:szCs w:val="24"/>
              </w:rPr>
            </w:pPr>
            <w:r w:rsidRPr="0096123F">
              <w:rPr>
                <w:i/>
                <w:iCs/>
                <w:szCs w:val="24"/>
              </w:rPr>
              <w:t xml:space="preserve">осуществлять сравнение, самостоятельно </w:t>
            </w:r>
          </w:p>
          <w:p w:rsidR="00B525FD" w:rsidRPr="0096123F" w:rsidRDefault="00B525FD" w:rsidP="00F87A3C">
            <w:pPr>
              <w:spacing w:after="0" w:line="240" w:lineRule="auto"/>
              <w:jc w:val="left"/>
              <w:rPr>
                <w:szCs w:val="24"/>
              </w:rPr>
            </w:pPr>
            <w:r w:rsidRPr="0096123F">
              <w:rPr>
                <w:i/>
                <w:iCs/>
                <w:szCs w:val="24"/>
              </w:rPr>
              <w:t>выбирая основания и критерии</w:t>
            </w:r>
          </w:p>
        </w:tc>
      </w:tr>
    </w:tbl>
    <w:p w:rsidR="00B525FD" w:rsidRPr="0096123F" w:rsidRDefault="00B525FD" w:rsidP="0096123F">
      <w:pPr>
        <w:shd w:val="clear" w:color="auto" w:fill="FFFFFF"/>
        <w:spacing w:after="0" w:line="240" w:lineRule="auto"/>
        <w:jc w:val="center"/>
        <w:rPr>
          <w:szCs w:val="24"/>
        </w:rPr>
      </w:pPr>
      <w:r w:rsidRPr="0096123F">
        <w:rPr>
          <w:b/>
          <w:bCs/>
          <w:szCs w:val="24"/>
        </w:rPr>
        <w:t>Регулятивные универсальные действия</w:t>
      </w:r>
    </w:p>
    <w:tbl>
      <w:tblPr>
        <w:tblW w:w="14716" w:type="dxa"/>
        <w:shd w:val="clear" w:color="auto" w:fill="FFFFFF"/>
        <w:tblCellMar>
          <w:top w:w="105" w:type="dxa"/>
          <w:left w:w="105" w:type="dxa"/>
          <w:bottom w:w="105" w:type="dxa"/>
          <w:right w:w="105" w:type="dxa"/>
        </w:tblCellMar>
        <w:tblLook w:val="04A0" w:firstRow="1" w:lastRow="0" w:firstColumn="1" w:lastColumn="0" w:noHBand="0" w:noVBand="1"/>
      </w:tblPr>
      <w:tblGrid>
        <w:gridCol w:w="4887"/>
        <w:gridCol w:w="9829"/>
      </w:tblGrid>
      <w:tr w:rsidR="00B525FD" w:rsidRPr="0096123F" w:rsidTr="00B525FD">
        <w:tc>
          <w:tcPr>
            <w:tcW w:w="48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25FD" w:rsidRPr="0096123F" w:rsidRDefault="00B525FD" w:rsidP="00F87A3C">
            <w:pPr>
              <w:spacing w:after="0" w:line="240" w:lineRule="auto"/>
              <w:jc w:val="left"/>
              <w:rPr>
                <w:szCs w:val="24"/>
              </w:rPr>
            </w:pPr>
            <w:r w:rsidRPr="0096123F">
              <w:rPr>
                <w:szCs w:val="24"/>
              </w:rPr>
              <w:t>Ученик научится</w:t>
            </w:r>
          </w:p>
        </w:tc>
        <w:tc>
          <w:tcPr>
            <w:tcW w:w="98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25FD" w:rsidRPr="0096123F" w:rsidRDefault="00B525FD" w:rsidP="00F87A3C">
            <w:pPr>
              <w:spacing w:after="0" w:line="240" w:lineRule="auto"/>
              <w:jc w:val="left"/>
              <w:rPr>
                <w:szCs w:val="24"/>
              </w:rPr>
            </w:pPr>
            <w:r w:rsidRPr="0096123F">
              <w:rPr>
                <w:szCs w:val="24"/>
              </w:rPr>
              <w:t>Ученик получит возможность научиться</w:t>
            </w:r>
          </w:p>
        </w:tc>
      </w:tr>
      <w:tr w:rsidR="00B525FD" w:rsidRPr="0096123F" w:rsidTr="00B525FD">
        <w:tc>
          <w:tcPr>
            <w:tcW w:w="1471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25FD" w:rsidRPr="0096123F" w:rsidRDefault="00B525FD" w:rsidP="00F87A3C">
            <w:pPr>
              <w:spacing w:after="0" w:line="240" w:lineRule="auto"/>
              <w:jc w:val="left"/>
              <w:rPr>
                <w:szCs w:val="24"/>
              </w:rPr>
            </w:pPr>
            <w:r w:rsidRPr="0096123F">
              <w:rPr>
                <w:szCs w:val="24"/>
              </w:rPr>
              <w:t>Умение принимать и сохранять учебную цель и задачи</w:t>
            </w:r>
          </w:p>
        </w:tc>
      </w:tr>
      <w:tr w:rsidR="00B525FD" w:rsidRPr="0096123F" w:rsidTr="00B525FD">
        <w:tc>
          <w:tcPr>
            <w:tcW w:w="48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25FD" w:rsidRPr="0096123F" w:rsidRDefault="00B525FD" w:rsidP="00F87A3C">
            <w:pPr>
              <w:spacing w:after="0" w:line="240" w:lineRule="auto"/>
              <w:jc w:val="left"/>
              <w:rPr>
                <w:szCs w:val="24"/>
              </w:rPr>
            </w:pPr>
            <w:r w:rsidRPr="0096123F">
              <w:rPr>
                <w:i/>
                <w:iCs/>
                <w:szCs w:val="24"/>
              </w:rPr>
              <w:t>принимать и сохранять учебные цели и задачи</w:t>
            </w:r>
          </w:p>
        </w:tc>
        <w:tc>
          <w:tcPr>
            <w:tcW w:w="98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87A3C" w:rsidRDefault="00B525FD" w:rsidP="00F87A3C">
            <w:pPr>
              <w:spacing w:after="0" w:line="240" w:lineRule="auto"/>
              <w:jc w:val="left"/>
              <w:rPr>
                <w:i/>
                <w:iCs/>
                <w:szCs w:val="24"/>
              </w:rPr>
            </w:pPr>
            <w:r w:rsidRPr="0096123F">
              <w:rPr>
                <w:i/>
                <w:iCs/>
                <w:szCs w:val="24"/>
              </w:rPr>
              <w:t xml:space="preserve">в сотрудничестве с учителем ставить </w:t>
            </w:r>
          </w:p>
          <w:p w:rsidR="00B525FD" w:rsidRPr="0096123F" w:rsidRDefault="00B525FD" w:rsidP="00F87A3C">
            <w:pPr>
              <w:spacing w:after="0" w:line="240" w:lineRule="auto"/>
              <w:jc w:val="left"/>
              <w:rPr>
                <w:szCs w:val="24"/>
              </w:rPr>
            </w:pPr>
            <w:r w:rsidRPr="0096123F">
              <w:rPr>
                <w:i/>
                <w:iCs/>
                <w:szCs w:val="24"/>
              </w:rPr>
              <w:t>новые учебные задачи</w:t>
            </w:r>
          </w:p>
        </w:tc>
      </w:tr>
    </w:tbl>
    <w:p w:rsidR="00B525FD" w:rsidRPr="0096123F" w:rsidRDefault="00B525FD" w:rsidP="00F87A3C">
      <w:pPr>
        <w:shd w:val="clear" w:color="auto" w:fill="FFFFFF"/>
        <w:spacing w:after="0" w:line="240" w:lineRule="auto"/>
        <w:jc w:val="left"/>
        <w:rPr>
          <w:szCs w:val="24"/>
        </w:rPr>
      </w:pPr>
      <w:r w:rsidRPr="0096123F">
        <w:rPr>
          <w:b/>
          <w:bCs/>
          <w:szCs w:val="24"/>
        </w:rPr>
        <w:t>Коммуникативные универсальные действия</w:t>
      </w:r>
    </w:p>
    <w:tbl>
      <w:tblPr>
        <w:tblW w:w="14716" w:type="dxa"/>
        <w:shd w:val="clear" w:color="auto" w:fill="FFFFFF"/>
        <w:tblCellMar>
          <w:top w:w="105" w:type="dxa"/>
          <w:left w:w="105" w:type="dxa"/>
          <w:bottom w:w="105" w:type="dxa"/>
          <w:right w:w="105" w:type="dxa"/>
        </w:tblCellMar>
        <w:tblLook w:val="04A0" w:firstRow="1" w:lastRow="0" w:firstColumn="1" w:lastColumn="0" w:noHBand="0" w:noVBand="1"/>
      </w:tblPr>
      <w:tblGrid>
        <w:gridCol w:w="4887"/>
        <w:gridCol w:w="9829"/>
      </w:tblGrid>
      <w:tr w:rsidR="00B525FD" w:rsidRPr="0096123F" w:rsidTr="00B525FD">
        <w:tc>
          <w:tcPr>
            <w:tcW w:w="48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25FD" w:rsidRPr="0096123F" w:rsidRDefault="00B525FD" w:rsidP="00F87A3C">
            <w:pPr>
              <w:spacing w:after="0" w:line="240" w:lineRule="auto"/>
              <w:jc w:val="left"/>
              <w:rPr>
                <w:szCs w:val="24"/>
              </w:rPr>
            </w:pPr>
            <w:r w:rsidRPr="0096123F">
              <w:rPr>
                <w:szCs w:val="24"/>
              </w:rPr>
              <w:lastRenderedPageBreak/>
              <w:t>Ученик научится</w:t>
            </w:r>
          </w:p>
        </w:tc>
        <w:tc>
          <w:tcPr>
            <w:tcW w:w="98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25FD" w:rsidRPr="0096123F" w:rsidRDefault="00B525FD" w:rsidP="00F87A3C">
            <w:pPr>
              <w:spacing w:after="0" w:line="240" w:lineRule="auto"/>
              <w:jc w:val="left"/>
              <w:rPr>
                <w:szCs w:val="24"/>
              </w:rPr>
            </w:pPr>
            <w:r w:rsidRPr="0096123F">
              <w:rPr>
                <w:szCs w:val="24"/>
              </w:rPr>
              <w:t>Ученик получит возможность научиться</w:t>
            </w:r>
          </w:p>
        </w:tc>
      </w:tr>
      <w:tr w:rsidR="00B525FD" w:rsidRPr="0096123F" w:rsidTr="00B525FD">
        <w:tc>
          <w:tcPr>
            <w:tcW w:w="1471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25FD" w:rsidRPr="0096123F" w:rsidRDefault="00B525FD" w:rsidP="00F87A3C">
            <w:pPr>
              <w:spacing w:after="0" w:line="240" w:lineRule="auto"/>
              <w:jc w:val="left"/>
              <w:rPr>
                <w:szCs w:val="24"/>
              </w:rPr>
            </w:pPr>
            <w:r w:rsidRPr="0096123F">
              <w:rPr>
                <w:szCs w:val="24"/>
              </w:rPr>
              <w:t>Умение объяснить свой выбор</w:t>
            </w:r>
          </w:p>
        </w:tc>
      </w:tr>
      <w:tr w:rsidR="00B525FD" w:rsidRPr="0096123F" w:rsidTr="00B525FD">
        <w:tc>
          <w:tcPr>
            <w:tcW w:w="48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25FD" w:rsidRPr="0096123F" w:rsidRDefault="00B525FD" w:rsidP="00F87A3C">
            <w:pPr>
              <w:spacing w:after="0" w:line="240" w:lineRule="auto"/>
              <w:jc w:val="left"/>
              <w:rPr>
                <w:szCs w:val="24"/>
              </w:rPr>
            </w:pPr>
            <w:r w:rsidRPr="0096123F">
              <w:rPr>
                <w:i/>
                <w:iCs/>
                <w:szCs w:val="24"/>
              </w:rPr>
              <w:t>строить понятные для партнера высказывания при объяснении своего выбора</w:t>
            </w:r>
          </w:p>
        </w:tc>
        <w:tc>
          <w:tcPr>
            <w:tcW w:w="98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87A3C" w:rsidRDefault="00B525FD" w:rsidP="00F87A3C">
            <w:pPr>
              <w:spacing w:after="0" w:line="240" w:lineRule="auto"/>
              <w:jc w:val="left"/>
              <w:rPr>
                <w:i/>
                <w:iCs/>
                <w:szCs w:val="24"/>
              </w:rPr>
            </w:pPr>
            <w:r w:rsidRPr="0096123F">
              <w:rPr>
                <w:i/>
                <w:iCs/>
                <w:szCs w:val="24"/>
              </w:rPr>
              <w:t>строить понятные для партнера высказывания</w:t>
            </w:r>
          </w:p>
          <w:p w:rsidR="00B525FD" w:rsidRPr="00F87A3C" w:rsidRDefault="00B525FD" w:rsidP="00F87A3C">
            <w:pPr>
              <w:spacing w:after="0" w:line="240" w:lineRule="auto"/>
              <w:jc w:val="left"/>
              <w:rPr>
                <w:i/>
                <w:iCs/>
                <w:szCs w:val="24"/>
              </w:rPr>
            </w:pPr>
            <w:r w:rsidRPr="0096123F">
              <w:rPr>
                <w:i/>
                <w:iCs/>
                <w:szCs w:val="24"/>
              </w:rPr>
              <w:t xml:space="preserve"> при объяснении своего выбора и отвечать на поставленные вопросы</w:t>
            </w:r>
          </w:p>
        </w:tc>
      </w:tr>
      <w:tr w:rsidR="00B525FD" w:rsidRPr="0096123F" w:rsidTr="00B525FD">
        <w:tc>
          <w:tcPr>
            <w:tcW w:w="1471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25FD" w:rsidRPr="0096123F" w:rsidRDefault="00B525FD" w:rsidP="00F87A3C">
            <w:pPr>
              <w:spacing w:after="0" w:line="240" w:lineRule="auto"/>
              <w:jc w:val="left"/>
              <w:rPr>
                <w:szCs w:val="24"/>
              </w:rPr>
            </w:pPr>
            <w:r w:rsidRPr="0096123F">
              <w:rPr>
                <w:szCs w:val="24"/>
              </w:rPr>
              <w:t>Умение задавать вопросы</w:t>
            </w:r>
          </w:p>
        </w:tc>
      </w:tr>
      <w:tr w:rsidR="00B525FD" w:rsidRPr="0096123F" w:rsidTr="00B525FD">
        <w:tc>
          <w:tcPr>
            <w:tcW w:w="48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25FD" w:rsidRPr="0096123F" w:rsidRDefault="00B525FD" w:rsidP="00F87A3C">
            <w:pPr>
              <w:spacing w:after="0" w:line="240" w:lineRule="auto"/>
              <w:jc w:val="left"/>
              <w:rPr>
                <w:szCs w:val="24"/>
              </w:rPr>
            </w:pPr>
            <w:r w:rsidRPr="0096123F">
              <w:rPr>
                <w:i/>
                <w:iCs/>
                <w:szCs w:val="24"/>
              </w:rPr>
              <w:t>формулировать вопросы</w:t>
            </w:r>
          </w:p>
        </w:tc>
        <w:tc>
          <w:tcPr>
            <w:tcW w:w="98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87A3C" w:rsidRDefault="00B525FD" w:rsidP="00F87A3C">
            <w:pPr>
              <w:spacing w:after="0" w:line="240" w:lineRule="auto"/>
              <w:jc w:val="left"/>
              <w:rPr>
                <w:i/>
                <w:iCs/>
                <w:szCs w:val="24"/>
              </w:rPr>
            </w:pPr>
            <w:r w:rsidRPr="0096123F">
              <w:rPr>
                <w:i/>
                <w:iCs/>
                <w:szCs w:val="24"/>
              </w:rPr>
              <w:t xml:space="preserve">формулировать вопросы, необходимые для </w:t>
            </w:r>
          </w:p>
          <w:p w:rsidR="00F87A3C" w:rsidRDefault="00B525FD" w:rsidP="00F87A3C">
            <w:pPr>
              <w:spacing w:after="0" w:line="240" w:lineRule="auto"/>
              <w:jc w:val="left"/>
              <w:rPr>
                <w:i/>
                <w:iCs/>
                <w:szCs w:val="24"/>
              </w:rPr>
            </w:pPr>
            <w:r w:rsidRPr="0096123F">
              <w:rPr>
                <w:i/>
                <w:iCs/>
                <w:szCs w:val="24"/>
              </w:rPr>
              <w:t xml:space="preserve">организации собственной деятельности и </w:t>
            </w:r>
          </w:p>
          <w:p w:rsidR="00B525FD" w:rsidRPr="0096123F" w:rsidRDefault="00B525FD" w:rsidP="00F87A3C">
            <w:pPr>
              <w:spacing w:after="0" w:line="240" w:lineRule="auto"/>
              <w:jc w:val="left"/>
              <w:rPr>
                <w:szCs w:val="24"/>
              </w:rPr>
            </w:pPr>
            <w:r w:rsidRPr="0096123F">
              <w:rPr>
                <w:i/>
                <w:iCs/>
                <w:szCs w:val="24"/>
              </w:rPr>
              <w:t>сотрудничества с партнером</w:t>
            </w:r>
          </w:p>
        </w:tc>
      </w:tr>
    </w:tbl>
    <w:p w:rsidR="00B525FD" w:rsidRPr="0096123F" w:rsidRDefault="00B525FD" w:rsidP="00F87A3C">
      <w:pPr>
        <w:shd w:val="clear" w:color="auto" w:fill="FFFFFF"/>
        <w:spacing w:after="0" w:line="240" w:lineRule="auto"/>
        <w:jc w:val="left"/>
        <w:rPr>
          <w:szCs w:val="24"/>
        </w:rPr>
      </w:pPr>
      <w:r w:rsidRPr="0096123F">
        <w:rPr>
          <w:b/>
          <w:bCs/>
          <w:szCs w:val="24"/>
        </w:rPr>
        <w:t>Предметные результаты</w:t>
      </w:r>
    </w:p>
    <w:p w:rsidR="00B525FD" w:rsidRPr="0096123F" w:rsidRDefault="00B525FD" w:rsidP="0096123F">
      <w:pPr>
        <w:shd w:val="clear" w:color="auto" w:fill="FFFFFF"/>
        <w:spacing w:after="0" w:line="240" w:lineRule="auto"/>
        <w:rPr>
          <w:szCs w:val="24"/>
        </w:rPr>
      </w:pPr>
      <w:r w:rsidRPr="0096123F">
        <w:rPr>
          <w:b/>
          <w:bCs/>
          <w:szCs w:val="24"/>
        </w:rPr>
        <w:t>1.Воспитание гражданственности, патриотизма, уважения к правам, свободам и обязанностям человека:</w:t>
      </w:r>
    </w:p>
    <w:p w:rsidR="00B525FD" w:rsidRPr="0096123F" w:rsidRDefault="00B525FD" w:rsidP="0096123F">
      <w:pPr>
        <w:shd w:val="clear" w:color="auto" w:fill="FFFFFF"/>
        <w:spacing w:after="0" w:line="240" w:lineRule="auto"/>
        <w:rPr>
          <w:szCs w:val="24"/>
        </w:rPr>
      </w:pPr>
      <w:r w:rsidRPr="0096123F">
        <w:rPr>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525FD" w:rsidRPr="0096123F" w:rsidRDefault="00B525FD" w:rsidP="0096123F">
      <w:pPr>
        <w:shd w:val="clear" w:color="auto" w:fill="FFFFFF"/>
        <w:spacing w:after="0" w:line="240" w:lineRule="auto"/>
        <w:rPr>
          <w:szCs w:val="24"/>
        </w:rPr>
      </w:pPr>
      <w:r w:rsidRPr="0096123F">
        <w:rPr>
          <w:b/>
          <w:bCs/>
          <w:szCs w:val="24"/>
        </w:rPr>
        <w:t>2. Воспитание нравственных чувств и этического сознания:</w:t>
      </w:r>
    </w:p>
    <w:p w:rsidR="00B525FD" w:rsidRPr="0096123F" w:rsidRDefault="00B525FD" w:rsidP="0096123F">
      <w:pPr>
        <w:shd w:val="clear" w:color="auto" w:fill="FFFFFF"/>
        <w:spacing w:after="0" w:line="240" w:lineRule="auto"/>
        <w:rPr>
          <w:szCs w:val="24"/>
        </w:rPr>
      </w:pPr>
      <w:r w:rsidRPr="0096123F">
        <w:rPr>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525FD" w:rsidRPr="0096123F" w:rsidRDefault="00B525FD" w:rsidP="0096123F">
      <w:pPr>
        <w:shd w:val="clear" w:color="auto" w:fill="FFFFFF"/>
        <w:spacing w:after="0" w:line="240" w:lineRule="auto"/>
        <w:rPr>
          <w:szCs w:val="24"/>
        </w:rPr>
      </w:pPr>
      <w:r w:rsidRPr="0096123F">
        <w:rPr>
          <w:b/>
          <w:bCs/>
          <w:szCs w:val="24"/>
        </w:rPr>
        <w:t>3.Воспитание трудолюбия, творческого отношения к учению, труду, жизни:</w:t>
      </w:r>
    </w:p>
    <w:p w:rsidR="00B525FD" w:rsidRPr="0096123F" w:rsidRDefault="00B525FD" w:rsidP="0096123F">
      <w:pPr>
        <w:shd w:val="clear" w:color="auto" w:fill="FFFFFF"/>
        <w:spacing w:after="0" w:line="240" w:lineRule="auto"/>
        <w:rPr>
          <w:szCs w:val="24"/>
        </w:rPr>
      </w:pPr>
      <w:r w:rsidRPr="0096123F">
        <w:rPr>
          <w:szCs w:val="24"/>
        </w:rPr>
        <w:t>• ценностное отношение к труду и творчеству, человеку труда, трудовым достижениям России и человечества, трудолюбие;</w:t>
      </w:r>
    </w:p>
    <w:p w:rsidR="00B525FD" w:rsidRPr="0096123F" w:rsidRDefault="00B525FD" w:rsidP="0096123F">
      <w:pPr>
        <w:shd w:val="clear" w:color="auto" w:fill="FFFFFF"/>
        <w:spacing w:after="0" w:line="240" w:lineRule="auto"/>
        <w:rPr>
          <w:szCs w:val="24"/>
        </w:rPr>
      </w:pPr>
      <w:r w:rsidRPr="0096123F">
        <w:rPr>
          <w:szCs w:val="24"/>
        </w:rPr>
        <w:t>• ценностное и творческое отношение к учебному труду;.</w:t>
      </w:r>
    </w:p>
    <w:p w:rsidR="00B525FD" w:rsidRPr="0096123F" w:rsidRDefault="00B525FD" w:rsidP="0096123F">
      <w:pPr>
        <w:shd w:val="clear" w:color="auto" w:fill="FFFFFF"/>
        <w:spacing w:after="0" w:line="240" w:lineRule="auto"/>
        <w:rPr>
          <w:szCs w:val="24"/>
        </w:rPr>
      </w:pPr>
      <w:r w:rsidRPr="0096123F">
        <w:rPr>
          <w:b/>
          <w:bCs/>
          <w:szCs w:val="24"/>
        </w:rPr>
        <w:t>4. Формирование ценностного отношения к здоровью и здоровому образу жизни:</w:t>
      </w:r>
    </w:p>
    <w:p w:rsidR="00B525FD" w:rsidRPr="0096123F" w:rsidRDefault="00B525FD" w:rsidP="0096123F">
      <w:pPr>
        <w:shd w:val="clear" w:color="auto" w:fill="FFFFFF"/>
        <w:spacing w:after="0" w:line="240" w:lineRule="auto"/>
        <w:rPr>
          <w:szCs w:val="24"/>
        </w:rPr>
      </w:pPr>
      <w:r w:rsidRPr="0096123F">
        <w:rPr>
          <w:szCs w:val="24"/>
        </w:rPr>
        <w:t>• ценностное отношение к своему здоровью, здоровью близких и окружающих людей;</w:t>
      </w:r>
    </w:p>
    <w:p w:rsidR="00B525FD" w:rsidRPr="0096123F" w:rsidRDefault="00B525FD" w:rsidP="0096123F">
      <w:pPr>
        <w:shd w:val="clear" w:color="auto" w:fill="FFFFFF"/>
        <w:spacing w:after="0" w:line="240" w:lineRule="auto"/>
        <w:rPr>
          <w:szCs w:val="24"/>
        </w:rPr>
      </w:pPr>
      <w:r w:rsidRPr="0096123F">
        <w:rPr>
          <w:szCs w:val="24"/>
        </w:rPr>
        <w:t>•элементарные представления о взаимной обусловленности физического, нравственного, и психического здоровья человека, о важности морали и нравственности в сохранении здоровья человека;</w:t>
      </w:r>
    </w:p>
    <w:p w:rsidR="00B525FD" w:rsidRPr="0096123F" w:rsidRDefault="00B525FD" w:rsidP="0096123F">
      <w:pPr>
        <w:shd w:val="clear" w:color="auto" w:fill="FFFFFF"/>
        <w:spacing w:after="0" w:line="240" w:lineRule="auto"/>
        <w:rPr>
          <w:szCs w:val="24"/>
        </w:rPr>
      </w:pPr>
      <w:r w:rsidRPr="0096123F">
        <w:rPr>
          <w:szCs w:val="24"/>
        </w:rPr>
        <w:t>• первоначальный личный опыт здоровьесберегающей деятельности;</w:t>
      </w:r>
    </w:p>
    <w:p w:rsidR="00B525FD" w:rsidRPr="0096123F" w:rsidRDefault="00B525FD" w:rsidP="0096123F">
      <w:pPr>
        <w:shd w:val="clear" w:color="auto" w:fill="FFFFFF"/>
        <w:spacing w:after="0" w:line="240" w:lineRule="auto"/>
        <w:rPr>
          <w:szCs w:val="24"/>
        </w:rPr>
      </w:pPr>
      <w:r w:rsidRPr="0096123F">
        <w:rPr>
          <w:b/>
          <w:bCs/>
          <w:szCs w:val="24"/>
        </w:rPr>
        <w:t>5. Воспитание ценностного отношения к природе, окружающей среде (экологическое воспитание):</w:t>
      </w:r>
    </w:p>
    <w:p w:rsidR="00B525FD" w:rsidRPr="0096123F" w:rsidRDefault="00B525FD" w:rsidP="0096123F">
      <w:pPr>
        <w:shd w:val="clear" w:color="auto" w:fill="FFFFFF"/>
        <w:spacing w:after="0" w:line="240" w:lineRule="auto"/>
        <w:rPr>
          <w:szCs w:val="24"/>
        </w:rPr>
      </w:pPr>
      <w:r w:rsidRPr="0096123F">
        <w:rPr>
          <w:szCs w:val="24"/>
        </w:rPr>
        <w:t>• ценностное отношение к природе;</w:t>
      </w:r>
    </w:p>
    <w:p w:rsidR="00B525FD" w:rsidRPr="0096123F" w:rsidRDefault="00B525FD" w:rsidP="0096123F">
      <w:pPr>
        <w:shd w:val="clear" w:color="auto" w:fill="FFFFFF"/>
        <w:spacing w:after="0" w:line="240" w:lineRule="auto"/>
        <w:rPr>
          <w:szCs w:val="24"/>
        </w:rPr>
      </w:pPr>
      <w:r w:rsidRPr="0096123F">
        <w:rPr>
          <w:szCs w:val="24"/>
        </w:rPr>
        <w:t>• первоначальный опыт эстетического, эмоционально-нравственного отношения к природе;</w:t>
      </w:r>
    </w:p>
    <w:p w:rsidR="00B525FD" w:rsidRPr="0096123F" w:rsidRDefault="00B525FD" w:rsidP="0096123F">
      <w:pPr>
        <w:shd w:val="clear" w:color="auto" w:fill="FFFFFF"/>
        <w:spacing w:after="0" w:line="240" w:lineRule="auto"/>
        <w:rPr>
          <w:szCs w:val="24"/>
        </w:rPr>
      </w:pPr>
      <w:r w:rsidRPr="0096123F">
        <w:rPr>
          <w:szCs w:val="24"/>
        </w:rPr>
        <w:t>• элементарные знания о нормах экологической этики;</w:t>
      </w:r>
    </w:p>
    <w:p w:rsidR="00B525FD" w:rsidRPr="0096123F" w:rsidRDefault="00B525FD" w:rsidP="0096123F">
      <w:pPr>
        <w:shd w:val="clear" w:color="auto" w:fill="FFFFFF"/>
        <w:spacing w:after="0" w:line="240" w:lineRule="auto"/>
        <w:rPr>
          <w:szCs w:val="24"/>
        </w:rPr>
      </w:pPr>
      <w:r w:rsidRPr="0096123F">
        <w:rPr>
          <w:szCs w:val="24"/>
        </w:rPr>
        <w:t>• первоначальный опыт участия в природоохранной деятельности в школе, на пришкольном участке, по месту жительства;</w:t>
      </w:r>
    </w:p>
    <w:p w:rsidR="00B525FD" w:rsidRPr="0096123F" w:rsidRDefault="00B525FD" w:rsidP="0096123F">
      <w:pPr>
        <w:shd w:val="clear" w:color="auto" w:fill="FFFFFF"/>
        <w:spacing w:after="0" w:line="240" w:lineRule="auto"/>
        <w:rPr>
          <w:szCs w:val="24"/>
        </w:rPr>
      </w:pPr>
      <w:r w:rsidRPr="0096123F">
        <w:rPr>
          <w:b/>
          <w:bCs/>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B525FD" w:rsidRPr="0096123F" w:rsidRDefault="00B525FD" w:rsidP="0096123F">
      <w:pPr>
        <w:shd w:val="clear" w:color="auto" w:fill="FFFFFF"/>
        <w:spacing w:after="0" w:line="240" w:lineRule="auto"/>
        <w:rPr>
          <w:szCs w:val="24"/>
        </w:rPr>
      </w:pPr>
      <w:r w:rsidRPr="0096123F">
        <w:rPr>
          <w:szCs w:val="24"/>
        </w:rPr>
        <w:t>• первоначальные умения видеть красоту в окружающем мире, в поведении, поступках людей;</w:t>
      </w:r>
    </w:p>
    <w:p w:rsidR="00B525FD" w:rsidRPr="0096123F" w:rsidRDefault="00B525FD" w:rsidP="0096123F">
      <w:pPr>
        <w:shd w:val="clear" w:color="auto" w:fill="FFFFFF"/>
        <w:spacing w:after="0" w:line="240" w:lineRule="auto"/>
        <w:rPr>
          <w:szCs w:val="24"/>
        </w:rPr>
      </w:pPr>
      <w:r w:rsidRPr="0096123F">
        <w:rPr>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525FD" w:rsidRPr="0096123F" w:rsidRDefault="00B525FD" w:rsidP="0096123F">
      <w:pPr>
        <w:shd w:val="clear" w:color="auto" w:fill="FFFFFF"/>
        <w:spacing w:after="0" w:line="240" w:lineRule="auto"/>
        <w:rPr>
          <w:szCs w:val="24"/>
        </w:rPr>
      </w:pPr>
      <w:r w:rsidRPr="0096123F">
        <w:rPr>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525FD" w:rsidRPr="0096123F" w:rsidRDefault="00B525FD" w:rsidP="0096123F">
      <w:pPr>
        <w:shd w:val="clear" w:color="auto" w:fill="FFFFFF"/>
        <w:spacing w:after="0" w:line="240" w:lineRule="auto"/>
        <w:jc w:val="center"/>
        <w:rPr>
          <w:szCs w:val="24"/>
        </w:rPr>
      </w:pPr>
    </w:p>
    <w:p w:rsidR="00B525FD" w:rsidRPr="00F87A3C" w:rsidRDefault="00B525FD" w:rsidP="0096123F">
      <w:pPr>
        <w:pStyle w:val="a7"/>
        <w:shd w:val="clear" w:color="auto" w:fill="FFFFFF"/>
        <w:spacing w:after="0" w:line="240" w:lineRule="auto"/>
        <w:ind w:left="0"/>
        <w:jc w:val="both"/>
        <w:rPr>
          <w:rFonts w:ascii="Times New Roman" w:eastAsia="Times New Roman" w:hAnsi="Times New Roman"/>
          <w:b/>
          <w:color w:val="000000"/>
          <w:sz w:val="24"/>
          <w:szCs w:val="24"/>
          <w:lang w:eastAsia="ru-RU"/>
        </w:rPr>
      </w:pPr>
      <w:r w:rsidRPr="0096123F">
        <w:rPr>
          <w:rFonts w:ascii="Times New Roman" w:eastAsia="Times New Roman" w:hAnsi="Times New Roman"/>
          <w:b/>
          <w:color w:val="000000"/>
          <w:sz w:val="24"/>
          <w:szCs w:val="24"/>
          <w:lang w:eastAsia="ru-RU"/>
        </w:rPr>
        <w:t xml:space="preserve">Содержание курса </w:t>
      </w:r>
      <w:r w:rsidRPr="0096123F">
        <w:rPr>
          <w:rFonts w:ascii="Times New Roman" w:eastAsia="Times New Roman" w:hAnsi="Times New Roman"/>
          <w:b/>
          <w:bCs/>
          <w:color w:val="000000"/>
          <w:sz w:val="24"/>
          <w:szCs w:val="24"/>
          <w:lang w:eastAsia="ru-RU"/>
        </w:rPr>
        <w:t>«Уроки нравственности»</w:t>
      </w:r>
    </w:p>
    <w:p w:rsidR="00B525FD" w:rsidRPr="0096123F" w:rsidRDefault="00B525FD" w:rsidP="0096123F">
      <w:pPr>
        <w:pStyle w:val="a7"/>
        <w:shd w:val="clear" w:color="auto" w:fill="FFFFFF"/>
        <w:spacing w:after="0" w:line="240" w:lineRule="auto"/>
        <w:ind w:left="0"/>
        <w:jc w:val="both"/>
        <w:rPr>
          <w:rFonts w:ascii="Times New Roman" w:eastAsia="Times New Roman" w:hAnsi="Times New Roman"/>
          <w:color w:val="000000"/>
          <w:sz w:val="24"/>
          <w:szCs w:val="24"/>
          <w:lang w:eastAsia="ru-RU"/>
        </w:rPr>
      </w:pPr>
      <w:r w:rsidRPr="0096123F">
        <w:rPr>
          <w:rFonts w:ascii="Times New Roman" w:eastAsia="Times New Roman" w:hAnsi="Times New Roman"/>
          <w:color w:val="000000"/>
          <w:sz w:val="24"/>
          <w:szCs w:val="24"/>
          <w:lang w:eastAsia="ru-RU"/>
        </w:rPr>
        <w:t>Кодекс правил поведения в обществе, приличные манеры и правила хорошего тона. Правильное поведение - залог успеха.</w:t>
      </w:r>
      <w:r w:rsidRPr="0096123F">
        <w:rPr>
          <w:rFonts w:ascii="Times New Roman" w:eastAsia="Times New Roman" w:hAnsi="Times New Roman"/>
          <w:b/>
          <w:bCs/>
          <w:color w:val="000000"/>
          <w:sz w:val="24"/>
          <w:szCs w:val="24"/>
          <w:lang w:eastAsia="ru-RU"/>
        </w:rPr>
        <w:t> </w:t>
      </w:r>
      <w:r w:rsidRPr="0096123F">
        <w:rPr>
          <w:rFonts w:ascii="Times New Roman" w:eastAsia="Times New Roman" w:hAnsi="Times New Roman"/>
          <w:color w:val="000000"/>
          <w:sz w:val="24"/>
          <w:szCs w:val="24"/>
          <w:lang w:eastAsia="ru-RU"/>
        </w:rPr>
        <w:t>Этикет как особая техника общения и особый стиль поведения, формирующий требовательное отношение к себе и другим. Обращение к текстам (Н.Носов «Приклю</w:t>
      </w:r>
      <w:r w:rsidRPr="0096123F">
        <w:rPr>
          <w:rFonts w:ascii="Times New Roman" w:eastAsia="Times New Roman" w:hAnsi="Times New Roman"/>
          <w:color w:val="000000"/>
          <w:sz w:val="24"/>
          <w:szCs w:val="24"/>
          <w:lang w:eastAsia="ru-RU"/>
        </w:rPr>
        <w:softHyphen/>
        <w:t xml:space="preserve">чения Незнайки и его друзей», А. Волков </w:t>
      </w:r>
      <w:r w:rsidRPr="0096123F">
        <w:rPr>
          <w:rFonts w:ascii="Times New Roman" w:eastAsia="Times New Roman" w:hAnsi="Times New Roman"/>
          <w:color w:val="000000"/>
          <w:sz w:val="24"/>
          <w:szCs w:val="24"/>
          <w:lang w:eastAsia="ru-RU"/>
        </w:rPr>
        <w:lastRenderedPageBreak/>
        <w:t>«Волшебник изумрудного го</w:t>
      </w:r>
      <w:r w:rsidRPr="0096123F">
        <w:rPr>
          <w:rFonts w:ascii="Times New Roman" w:eastAsia="Times New Roman" w:hAnsi="Times New Roman"/>
          <w:color w:val="000000"/>
          <w:sz w:val="24"/>
          <w:szCs w:val="24"/>
          <w:lang w:eastAsia="ru-RU"/>
        </w:rPr>
        <w:softHyphen/>
        <w:t>рода») в поисках позитивных и негативных примеров. Неречевой эти</w:t>
      </w:r>
      <w:r w:rsidRPr="0096123F">
        <w:rPr>
          <w:rFonts w:ascii="Times New Roman" w:eastAsia="Times New Roman" w:hAnsi="Times New Roman"/>
          <w:color w:val="000000"/>
          <w:sz w:val="24"/>
          <w:szCs w:val="24"/>
          <w:lang w:eastAsia="ru-RU"/>
        </w:rPr>
        <w:softHyphen/>
        <w:t>кет, как визуальное средство общения. Жест. Мимика Их роль и зна</w:t>
      </w:r>
      <w:r w:rsidRPr="0096123F">
        <w:rPr>
          <w:rFonts w:ascii="Times New Roman" w:eastAsia="Times New Roman" w:hAnsi="Times New Roman"/>
          <w:color w:val="000000"/>
          <w:sz w:val="24"/>
          <w:szCs w:val="24"/>
          <w:lang w:eastAsia="ru-RU"/>
        </w:rPr>
        <w:softHyphen/>
        <w:t>чение в общении людей. «О чем говорят лица» (А. Дюма «Три мушке</w:t>
      </w:r>
      <w:r w:rsidRPr="0096123F">
        <w:rPr>
          <w:rFonts w:ascii="Times New Roman" w:eastAsia="Times New Roman" w:hAnsi="Times New Roman"/>
          <w:color w:val="000000"/>
          <w:sz w:val="24"/>
          <w:szCs w:val="24"/>
          <w:lang w:eastAsia="ru-RU"/>
        </w:rPr>
        <w:softHyphen/>
        <w:t>тера»). Составление памятки «Этикет беседы». Формы моральных оценок, принципов и навыков самовоспитания. Источники моральных знаний.</w:t>
      </w:r>
    </w:p>
    <w:p w:rsidR="00B525FD" w:rsidRPr="0096123F" w:rsidRDefault="00B525FD" w:rsidP="0096123F">
      <w:pPr>
        <w:pStyle w:val="a7"/>
        <w:shd w:val="clear" w:color="auto" w:fill="FFFFFF"/>
        <w:spacing w:after="0" w:line="240" w:lineRule="auto"/>
        <w:ind w:left="0"/>
        <w:jc w:val="both"/>
        <w:rPr>
          <w:rFonts w:ascii="Times New Roman" w:eastAsia="Times New Roman" w:hAnsi="Times New Roman"/>
          <w:color w:val="000000"/>
          <w:sz w:val="24"/>
          <w:szCs w:val="24"/>
          <w:lang w:eastAsia="ru-RU"/>
        </w:rPr>
      </w:pPr>
      <w:r w:rsidRPr="0096123F">
        <w:rPr>
          <w:rFonts w:ascii="Times New Roman" w:eastAsia="Times New Roman" w:hAnsi="Times New Roman"/>
          <w:color w:val="000000"/>
          <w:sz w:val="24"/>
          <w:szCs w:val="24"/>
          <w:lang w:eastAsia="ru-RU"/>
        </w:rPr>
        <w:t xml:space="preserve"> Воплощение этических знаний в повседневной жизни. </w:t>
      </w:r>
    </w:p>
    <w:p w:rsidR="00B525FD" w:rsidRPr="0096123F" w:rsidRDefault="00B525FD" w:rsidP="0096123F">
      <w:pPr>
        <w:pStyle w:val="a7"/>
        <w:shd w:val="clear" w:color="auto" w:fill="FFFFFF"/>
        <w:spacing w:after="0" w:line="240" w:lineRule="auto"/>
        <w:ind w:left="0"/>
        <w:jc w:val="both"/>
        <w:rPr>
          <w:rFonts w:ascii="Times New Roman" w:eastAsia="Times New Roman" w:hAnsi="Times New Roman"/>
          <w:color w:val="000000"/>
          <w:sz w:val="24"/>
          <w:szCs w:val="24"/>
          <w:lang w:eastAsia="ru-RU"/>
        </w:rPr>
      </w:pPr>
      <w:r w:rsidRPr="0096123F">
        <w:rPr>
          <w:rFonts w:ascii="Times New Roman" w:eastAsia="Times New Roman" w:hAnsi="Times New Roman"/>
          <w:color w:val="000000"/>
          <w:sz w:val="24"/>
          <w:szCs w:val="24"/>
          <w:lang w:eastAsia="ru-RU"/>
        </w:rPr>
        <w:t>Культурные традиции и их развитие на современном этапе.</w:t>
      </w:r>
    </w:p>
    <w:p w:rsidR="00B525FD" w:rsidRPr="0096123F" w:rsidRDefault="00B525FD" w:rsidP="0096123F">
      <w:pPr>
        <w:pStyle w:val="a7"/>
        <w:shd w:val="clear" w:color="auto" w:fill="FFFFFF"/>
        <w:spacing w:after="0" w:line="240" w:lineRule="auto"/>
        <w:ind w:left="0"/>
        <w:jc w:val="both"/>
        <w:rPr>
          <w:rFonts w:ascii="Times New Roman" w:eastAsia="Times New Roman" w:hAnsi="Times New Roman"/>
          <w:color w:val="000000"/>
          <w:sz w:val="24"/>
          <w:szCs w:val="24"/>
          <w:lang w:eastAsia="ru-RU"/>
        </w:rPr>
      </w:pPr>
      <w:r w:rsidRPr="0096123F">
        <w:rPr>
          <w:rFonts w:ascii="Times New Roman" w:eastAsia="Times New Roman" w:hAnsi="Times New Roman"/>
          <w:color w:val="000000"/>
          <w:sz w:val="24"/>
          <w:szCs w:val="24"/>
          <w:lang w:eastAsia="ru-RU"/>
        </w:rPr>
        <w:t xml:space="preserve"> Основы самовоспитания. </w:t>
      </w:r>
    </w:p>
    <w:p w:rsidR="00B525FD" w:rsidRPr="0096123F" w:rsidRDefault="00B525FD" w:rsidP="0096123F">
      <w:pPr>
        <w:pStyle w:val="a7"/>
        <w:shd w:val="clear" w:color="auto" w:fill="FFFFFF"/>
        <w:spacing w:after="0" w:line="240" w:lineRule="auto"/>
        <w:ind w:left="0"/>
        <w:jc w:val="both"/>
        <w:rPr>
          <w:rFonts w:ascii="Times New Roman" w:eastAsia="Times New Roman" w:hAnsi="Times New Roman"/>
          <w:color w:val="000000"/>
          <w:sz w:val="24"/>
          <w:szCs w:val="24"/>
          <w:lang w:eastAsia="ru-RU"/>
        </w:rPr>
      </w:pPr>
      <w:r w:rsidRPr="0096123F">
        <w:rPr>
          <w:rFonts w:ascii="Times New Roman" w:eastAsia="Times New Roman" w:hAnsi="Times New Roman"/>
          <w:color w:val="000000"/>
          <w:sz w:val="24"/>
          <w:szCs w:val="24"/>
          <w:lang w:eastAsia="ru-RU"/>
        </w:rPr>
        <w:t xml:space="preserve">Принципы экологической этики. </w:t>
      </w:r>
    </w:p>
    <w:p w:rsidR="00B525FD" w:rsidRPr="0096123F" w:rsidRDefault="00B525FD" w:rsidP="0096123F">
      <w:pPr>
        <w:pStyle w:val="a7"/>
        <w:shd w:val="clear" w:color="auto" w:fill="FFFFFF"/>
        <w:spacing w:after="0" w:line="240" w:lineRule="auto"/>
        <w:ind w:left="0"/>
        <w:jc w:val="both"/>
        <w:rPr>
          <w:rFonts w:ascii="Times New Roman" w:eastAsia="Times New Roman" w:hAnsi="Times New Roman"/>
          <w:color w:val="000000"/>
          <w:sz w:val="24"/>
          <w:szCs w:val="24"/>
          <w:lang w:eastAsia="ru-RU"/>
        </w:rPr>
      </w:pPr>
      <w:r w:rsidRPr="0096123F">
        <w:rPr>
          <w:rFonts w:ascii="Times New Roman" w:eastAsia="Times New Roman" w:hAnsi="Times New Roman"/>
          <w:color w:val="000000"/>
          <w:sz w:val="24"/>
          <w:szCs w:val="24"/>
          <w:lang w:eastAsia="ru-RU"/>
        </w:rPr>
        <w:t>Основы толерантности, патриотизма и космополитизма</w:t>
      </w:r>
    </w:p>
    <w:p w:rsidR="00B525FD" w:rsidRPr="0096123F" w:rsidRDefault="00B525FD" w:rsidP="0096123F">
      <w:pPr>
        <w:pStyle w:val="a7"/>
        <w:shd w:val="clear" w:color="auto" w:fill="FFFFFF"/>
        <w:spacing w:after="0" w:line="240" w:lineRule="auto"/>
        <w:ind w:left="0"/>
        <w:jc w:val="both"/>
        <w:rPr>
          <w:rFonts w:ascii="Times New Roman" w:eastAsia="Times New Roman" w:hAnsi="Times New Roman"/>
          <w:color w:val="000000"/>
          <w:sz w:val="24"/>
          <w:szCs w:val="24"/>
          <w:lang w:eastAsia="ru-RU"/>
        </w:rPr>
      </w:pPr>
      <w:r w:rsidRPr="0096123F">
        <w:rPr>
          <w:rFonts w:ascii="Times New Roman" w:eastAsia="Times New Roman" w:hAnsi="Times New Roman"/>
          <w:color w:val="000000"/>
          <w:sz w:val="24"/>
          <w:szCs w:val="24"/>
          <w:lang w:eastAsia="ru-RU"/>
        </w:rPr>
        <w:t xml:space="preserve">. Почему мы так себя ведем? </w:t>
      </w:r>
    </w:p>
    <w:p w:rsidR="00B525FD" w:rsidRPr="0096123F" w:rsidRDefault="00B525FD" w:rsidP="0096123F">
      <w:pPr>
        <w:pStyle w:val="a7"/>
        <w:shd w:val="clear" w:color="auto" w:fill="FFFFFF"/>
        <w:spacing w:after="0" w:line="240" w:lineRule="auto"/>
        <w:ind w:left="0"/>
        <w:jc w:val="both"/>
        <w:rPr>
          <w:rFonts w:ascii="Times New Roman" w:eastAsia="Times New Roman" w:hAnsi="Times New Roman"/>
          <w:color w:val="000000"/>
          <w:sz w:val="24"/>
          <w:szCs w:val="24"/>
          <w:lang w:eastAsia="ru-RU"/>
        </w:rPr>
      </w:pPr>
      <w:r w:rsidRPr="0096123F">
        <w:rPr>
          <w:rFonts w:ascii="Times New Roman" w:eastAsia="Times New Roman" w:hAnsi="Times New Roman"/>
          <w:color w:val="000000"/>
          <w:sz w:val="24"/>
          <w:szCs w:val="24"/>
          <w:lang w:eastAsia="ru-RU"/>
        </w:rPr>
        <w:t xml:space="preserve">Обычаи и традиции. </w:t>
      </w:r>
    </w:p>
    <w:p w:rsidR="00B525FD" w:rsidRPr="0096123F" w:rsidRDefault="00B525FD" w:rsidP="0096123F">
      <w:pPr>
        <w:pStyle w:val="a7"/>
        <w:shd w:val="clear" w:color="auto" w:fill="FFFFFF"/>
        <w:spacing w:after="0" w:line="240" w:lineRule="auto"/>
        <w:ind w:left="0"/>
        <w:jc w:val="both"/>
        <w:rPr>
          <w:rFonts w:ascii="Times New Roman" w:eastAsia="Times New Roman" w:hAnsi="Times New Roman"/>
          <w:color w:val="000000"/>
          <w:sz w:val="24"/>
          <w:szCs w:val="24"/>
          <w:lang w:eastAsia="ru-RU"/>
        </w:rPr>
      </w:pPr>
      <w:r w:rsidRPr="0096123F">
        <w:rPr>
          <w:rFonts w:ascii="Times New Roman" w:eastAsia="Times New Roman" w:hAnsi="Times New Roman"/>
          <w:color w:val="000000"/>
          <w:sz w:val="24"/>
          <w:szCs w:val="24"/>
          <w:lang w:eastAsia="ru-RU"/>
        </w:rPr>
        <w:t>Обычаи и тра</w:t>
      </w:r>
      <w:r w:rsidRPr="0096123F">
        <w:rPr>
          <w:rFonts w:ascii="Times New Roman" w:eastAsia="Times New Roman" w:hAnsi="Times New Roman"/>
          <w:color w:val="000000"/>
          <w:sz w:val="24"/>
          <w:szCs w:val="24"/>
          <w:lang w:eastAsia="ru-RU"/>
        </w:rPr>
        <w:softHyphen/>
        <w:t xml:space="preserve">диции как основа этикета. </w:t>
      </w:r>
    </w:p>
    <w:p w:rsidR="00B525FD" w:rsidRPr="0096123F" w:rsidRDefault="00B525FD" w:rsidP="0096123F">
      <w:pPr>
        <w:pStyle w:val="a7"/>
        <w:shd w:val="clear" w:color="auto" w:fill="FFFFFF"/>
        <w:spacing w:after="0" w:line="240" w:lineRule="auto"/>
        <w:ind w:left="0"/>
        <w:jc w:val="both"/>
        <w:rPr>
          <w:rFonts w:ascii="Times New Roman" w:eastAsia="Times New Roman" w:hAnsi="Times New Roman"/>
          <w:color w:val="000000"/>
          <w:sz w:val="24"/>
          <w:szCs w:val="24"/>
          <w:lang w:eastAsia="ru-RU"/>
        </w:rPr>
      </w:pPr>
      <w:r w:rsidRPr="0096123F">
        <w:rPr>
          <w:rFonts w:ascii="Times New Roman" w:eastAsia="Times New Roman" w:hAnsi="Times New Roman"/>
          <w:color w:val="000000"/>
          <w:sz w:val="24"/>
          <w:szCs w:val="24"/>
          <w:lang w:eastAsia="ru-RU"/>
        </w:rPr>
        <w:t>Истоки этикетных норм и история этикета (почему мужчины снимают шляпу при встрече? в чем истоки рукопо</w:t>
      </w:r>
      <w:r w:rsidRPr="0096123F">
        <w:rPr>
          <w:rFonts w:ascii="Times New Roman" w:eastAsia="Times New Roman" w:hAnsi="Times New Roman"/>
          <w:color w:val="000000"/>
          <w:sz w:val="24"/>
          <w:szCs w:val="24"/>
          <w:lang w:eastAsia="ru-RU"/>
        </w:rPr>
        <w:softHyphen/>
        <w:t xml:space="preserve">жатия? и т.д.). </w:t>
      </w:r>
    </w:p>
    <w:p w:rsidR="00B525FD" w:rsidRPr="0096123F" w:rsidRDefault="00B525FD" w:rsidP="0096123F">
      <w:pPr>
        <w:pStyle w:val="a7"/>
        <w:shd w:val="clear" w:color="auto" w:fill="FFFFFF"/>
        <w:spacing w:after="0" w:line="240" w:lineRule="auto"/>
        <w:ind w:left="0"/>
        <w:jc w:val="both"/>
        <w:rPr>
          <w:rFonts w:ascii="Times New Roman" w:eastAsia="Times New Roman" w:hAnsi="Times New Roman"/>
          <w:color w:val="000000"/>
          <w:sz w:val="24"/>
          <w:szCs w:val="24"/>
          <w:lang w:eastAsia="ru-RU"/>
        </w:rPr>
      </w:pPr>
      <w:r w:rsidRPr="0096123F">
        <w:rPr>
          <w:rFonts w:ascii="Times New Roman" w:eastAsia="Times New Roman" w:hAnsi="Times New Roman"/>
          <w:color w:val="000000"/>
          <w:sz w:val="24"/>
          <w:szCs w:val="24"/>
          <w:lang w:eastAsia="ru-RU"/>
        </w:rPr>
        <w:t>Устойчивость этикетных норм и их историческая из</w:t>
      </w:r>
      <w:r w:rsidRPr="0096123F">
        <w:rPr>
          <w:rFonts w:ascii="Times New Roman" w:eastAsia="Times New Roman" w:hAnsi="Times New Roman"/>
          <w:color w:val="000000"/>
          <w:sz w:val="24"/>
          <w:szCs w:val="24"/>
          <w:lang w:eastAsia="ru-RU"/>
        </w:rPr>
        <w:softHyphen/>
        <w:t>менчивость.</w:t>
      </w:r>
    </w:p>
    <w:p w:rsidR="00B525FD" w:rsidRPr="0096123F" w:rsidRDefault="00B525FD" w:rsidP="0096123F">
      <w:pPr>
        <w:pStyle w:val="a7"/>
        <w:shd w:val="clear" w:color="auto" w:fill="FFFFFF"/>
        <w:spacing w:after="0" w:line="240" w:lineRule="auto"/>
        <w:ind w:left="0"/>
        <w:jc w:val="both"/>
        <w:rPr>
          <w:rFonts w:ascii="Times New Roman" w:eastAsia="Times New Roman" w:hAnsi="Times New Roman"/>
          <w:color w:val="000000"/>
          <w:sz w:val="24"/>
          <w:szCs w:val="24"/>
          <w:lang w:eastAsia="ru-RU"/>
        </w:rPr>
      </w:pPr>
      <w:r w:rsidRPr="0096123F">
        <w:rPr>
          <w:rFonts w:ascii="Times New Roman" w:eastAsia="Times New Roman" w:hAnsi="Times New Roman"/>
          <w:color w:val="000000"/>
          <w:sz w:val="24"/>
          <w:szCs w:val="24"/>
          <w:lang w:eastAsia="ru-RU"/>
        </w:rPr>
        <w:t xml:space="preserve"> Диалогичность и сословность этикетных норм. </w:t>
      </w:r>
    </w:p>
    <w:p w:rsidR="00B525FD" w:rsidRPr="0096123F" w:rsidRDefault="00B525FD" w:rsidP="0096123F">
      <w:pPr>
        <w:pStyle w:val="a7"/>
        <w:shd w:val="clear" w:color="auto" w:fill="FFFFFF"/>
        <w:spacing w:after="0" w:line="240" w:lineRule="auto"/>
        <w:ind w:left="0"/>
        <w:jc w:val="both"/>
        <w:rPr>
          <w:rFonts w:ascii="Times New Roman" w:eastAsia="Times New Roman" w:hAnsi="Times New Roman"/>
          <w:color w:val="000000"/>
          <w:sz w:val="24"/>
          <w:szCs w:val="24"/>
          <w:lang w:eastAsia="ru-RU"/>
        </w:rPr>
      </w:pPr>
      <w:r w:rsidRPr="0096123F">
        <w:rPr>
          <w:rFonts w:ascii="Times New Roman" w:eastAsia="Times New Roman" w:hAnsi="Times New Roman"/>
          <w:color w:val="000000"/>
          <w:sz w:val="24"/>
          <w:szCs w:val="24"/>
          <w:lang w:eastAsia="ru-RU"/>
        </w:rPr>
        <w:t>Обраще</w:t>
      </w:r>
      <w:r w:rsidRPr="0096123F">
        <w:rPr>
          <w:rFonts w:ascii="Times New Roman" w:eastAsia="Times New Roman" w:hAnsi="Times New Roman"/>
          <w:color w:val="000000"/>
          <w:sz w:val="24"/>
          <w:szCs w:val="24"/>
          <w:lang w:eastAsia="ru-RU"/>
        </w:rPr>
        <w:softHyphen/>
        <w:t>ние к текстам («Домострой» Сильверста, «Притчи человечества» сост. В. В. Лавским).</w:t>
      </w:r>
    </w:p>
    <w:p w:rsidR="00B525FD" w:rsidRPr="0096123F" w:rsidRDefault="00B525FD" w:rsidP="0096123F">
      <w:pPr>
        <w:pStyle w:val="a7"/>
        <w:shd w:val="clear" w:color="auto" w:fill="FFFFFF"/>
        <w:spacing w:after="0" w:line="240" w:lineRule="auto"/>
        <w:ind w:left="0"/>
        <w:jc w:val="both"/>
        <w:rPr>
          <w:rFonts w:ascii="Times New Roman" w:eastAsia="Times New Roman" w:hAnsi="Times New Roman"/>
          <w:color w:val="000000"/>
          <w:sz w:val="24"/>
          <w:szCs w:val="24"/>
          <w:lang w:eastAsia="ru-RU"/>
        </w:rPr>
      </w:pPr>
      <w:r w:rsidRPr="0096123F">
        <w:rPr>
          <w:rFonts w:ascii="Times New Roman" w:eastAsia="Times New Roman" w:hAnsi="Times New Roman"/>
          <w:color w:val="000000"/>
          <w:sz w:val="24"/>
          <w:szCs w:val="24"/>
          <w:lang w:eastAsia="ru-RU"/>
        </w:rPr>
        <w:t xml:space="preserve"> Правила хорошего тона. </w:t>
      </w:r>
    </w:p>
    <w:p w:rsidR="00B525FD" w:rsidRPr="0096123F" w:rsidRDefault="00B525FD" w:rsidP="0096123F">
      <w:pPr>
        <w:pStyle w:val="a7"/>
        <w:shd w:val="clear" w:color="auto" w:fill="FFFFFF"/>
        <w:spacing w:after="0" w:line="240" w:lineRule="auto"/>
        <w:ind w:left="0"/>
        <w:jc w:val="both"/>
        <w:rPr>
          <w:rFonts w:ascii="Times New Roman" w:eastAsia="Times New Roman" w:hAnsi="Times New Roman"/>
          <w:color w:val="000000"/>
          <w:sz w:val="24"/>
          <w:szCs w:val="24"/>
          <w:lang w:eastAsia="ru-RU"/>
        </w:rPr>
      </w:pPr>
      <w:r w:rsidRPr="0096123F">
        <w:rPr>
          <w:rFonts w:ascii="Times New Roman" w:eastAsia="Times New Roman" w:hAnsi="Times New Roman"/>
          <w:color w:val="000000"/>
          <w:sz w:val="24"/>
          <w:szCs w:val="24"/>
          <w:lang w:eastAsia="ru-RU"/>
        </w:rPr>
        <w:t xml:space="preserve">Моральные требования, относящиеся к культуре взаимоотношений: вежливость, тактичность, скромность и точность. </w:t>
      </w:r>
    </w:p>
    <w:p w:rsidR="00B525FD" w:rsidRPr="0096123F" w:rsidRDefault="00B525FD" w:rsidP="0096123F">
      <w:pPr>
        <w:pStyle w:val="a7"/>
        <w:shd w:val="clear" w:color="auto" w:fill="FFFFFF"/>
        <w:spacing w:after="0" w:line="240" w:lineRule="auto"/>
        <w:ind w:left="0"/>
        <w:jc w:val="both"/>
        <w:rPr>
          <w:rFonts w:ascii="Times New Roman" w:eastAsia="Times New Roman" w:hAnsi="Times New Roman"/>
          <w:color w:val="000000"/>
          <w:sz w:val="24"/>
          <w:szCs w:val="24"/>
          <w:lang w:eastAsia="ru-RU"/>
        </w:rPr>
      </w:pPr>
      <w:r w:rsidRPr="0096123F">
        <w:rPr>
          <w:rFonts w:ascii="Times New Roman" w:eastAsia="Times New Roman" w:hAnsi="Times New Roman"/>
          <w:color w:val="000000"/>
          <w:sz w:val="24"/>
          <w:szCs w:val="24"/>
          <w:lang w:eastAsia="ru-RU"/>
        </w:rPr>
        <w:t xml:space="preserve">Оттенки вежливости: корректность, учтивость, любезность, деликатность. </w:t>
      </w:r>
    </w:p>
    <w:p w:rsidR="00B525FD" w:rsidRPr="0096123F" w:rsidRDefault="00B525FD" w:rsidP="0096123F">
      <w:pPr>
        <w:pStyle w:val="a7"/>
        <w:shd w:val="clear" w:color="auto" w:fill="FFFFFF"/>
        <w:spacing w:after="0" w:line="240" w:lineRule="auto"/>
        <w:ind w:left="0"/>
        <w:jc w:val="both"/>
        <w:rPr>
          <w:rFonts w:ascii="Times New Roman" w:eastAsia="Times New Roman" w:hAnsi="Times New Roman"/>
          <w:color w:val="000000"/>
          <w:sz w:val="24"/>
          <w:szCs w:val="24"/>
          <w:lang w:eastAsia="ru-RU"/>
        </w:rPr>
      </w:pPr>
      <w:r w:rsidRPr="0096123F">
        <w:rPr>
          <w:rFonts w:ascii="Times New Roman" w:eastAsia="Times New Roman" w:hAnsi="Times New Roman"/>
          <w:color w:val="000000"/>
          <w:sz w:val="24"/>
          <w:szCs w:val="24"/>
          <w:lang w:eastAsia="ru-RU"/>
        </w:rPr>
        <w:t>Хороший тон нужен окружающим или самому человеку? Предназначение правил хорошего тона.</w:t>
      </w:r>
    </w:p>
    <w:p w:rsidR="00B525FD" w:rsidRPr="0096123F" w:rsidRDefault="00B525FD" w:rsidP="0096123F">
      <w:pPr>
        <w:shd w:val="clear" w:color="auto" w:fill="FFFFFF"/>
        <w:spacing w:after="0" w:line="240" w:lineRule="auto"/>
        <w:ind w:left="0"/>
        <w:rPr>
          <w:szCs w:val="24"/>
        </w:rPr>
      </w:pPr>
      <w:r w:rsidRPr="0096123F">
        <w:rPr>
          <w:szCs w:val="24"/>
        </w:rPr>
        <w:t xml:space="preserve">Каким должен быть хороший человек? </w:t>
      </w:r>
    </w:p>
    <w:p w:rsidR="00B525FD" w:rsidRPr="0096123F" w:rsidRDefault="00B525FD" w:rsidP="0096123F">
      <w:pPr>
        <w:shd w:val="clear" w:color="auto" w:fill="FFFFFF"/>
        <w:spacing w:after="0" w:line="240" w:lineRule="auto"/>
        <w:ind w:left="0"/>
        <w:rPr>
          <w:szCs w:val="24"/>
        </w:rPr>
      </w:pPr>
      <w:r w:rsidRPr="0096123F">
        <w:rPr>
          <w:szCs w:val="24"/>
        </w:rPr>
        <w:t>Общее о понятии «моральные качества личности» (терпение, долг, совесть). Любого ли че</w:t>
      </w:r>
      <w:r w:rsidRPr="0096123F">
        <w:rPr>
          <w:szCs w:val="24"/>
        </w:rPr>
        <w:softHyphen/>
        <w:t xml:space="preserve">ловека можно назвать личностью? Творческая работа: «Хороший человек - кто он?». </w:t>
      </w:r>
    </w:p>
    <w:p w:rsidR="00B525FD" w:rsidRPr="0096123F" w:rsidRDefault="00B525FD" w:rsidP="0096123F">
      <w:pPr>
        <w:shd w:val="clear" w:color="auto" w:fill="FFFFFF"/>
        <w:spacing w:after="0" w:line="240" w:lineRule="auto"/>
        <w:ind w:left="0"/>
        <w:rPr>
          <w:szCs w:val="24"/>
        </w:rPr>
      </w:pPr>
      <w:r w:rsidRPr="0096123F">
        <w:rPr>
          <w:szCs w:val="24"/>
        </w:rPr>
        <w:t xml:space="preserve">Размышление: «Каким я хочу стать?» </w:t>
      </w:r>
    </w:p>
    <w:p w:rsidR="00B525FD" w:rsidRPr="0096123F" w:rsidRDefault="00B525FD" w:rsidP="0096123F">
      <w:pPr>
        <w:shd w:val="clear" w:color="auto" w:fill="FFFFFF"/>
        <w:spacing w:after="0" w:line="240" w:lineRule="auto"/>
        <w:ind w:left="0"/>
        <w:rPr>
          <w:szCs w:val="24"/>
        </w:rPr>
      </w:pPr>
      <w:r w:rsidRPr="0096123F">
        <w:rPr>
          <w:szCs w:val="24"/>
        </w:rPr>
        <w:t xml:space="preserve">Самоанализ: «Мои хорошие качества». Тренинг «Как усилить свои хорошие качества». </w:t>
      </w:r>
    </w:p>
    <w:p w:rsidR="00B525FD" w:rsidRPr="0096123F" w:rsidRDefault="00B525FD" w:rsidP="0096123F">
      <w:pPr>
        <w:shd w:val="clear" w:color="auto" w:fill="FFFFFF"/>
        <w:spacing w:after="0" w:line="240" w:lineRule="auto"/>
        <w:ind w:left="0"/>
        <w:rPr>
          <w:szCs w:val="24"/>
        </w:rPr>
      </w:pPr>
      <w:r w:rsidRPr="0096123F">
        <w:rPr>
          <w:szCs w:val="24"/>
        </w:rPr>
        <w:t xml:space="preserve">Обсуждение проблемы хорошего человека на основе произведения В.Г. Распутина «Уроки французского». </w:t>
      </w:r>
    </w:p>
    <w:p w:rsidR="00B525FD" w:rsidRPr="0096123F" w:rsidRDefault="00B525FD" w:rsidP="0096123F">
      <w:pPr>
        <w:shd w:val="clear" w:color="auto" w:fill="FFFFFF"/>
        <w:spacing w:after="0" w:line="240" w:lineRule="auto"/>
        <w:ind w:left="0"/>
        <w:rPr>
          <w:szCs w:val="24"/>
        </w:rPr>
      </w:pPr>
      <w:r w:rsidRPr="0096123F">
        <w:rPr>
          <w:szCs w:val="24"/>
        </w:rPr>
        <w:t xml:space="preserve">Значение доброты в жизни человека. </w:t>
      </w:r>
    </w:p>
    <w:p w:rsidR="00B525FD" w:rsidRPr="0096123F" w:rsidRDefault="00B525FD" w:rsidP="0096123F">
      <w:pPr>
        <w:shd w:val="clear" w:color="auto" w:fill="FFFFFF"/>
        <w:spacing w:after="0" w:line="240" w:lineRule="auto"/>
        <w:ind w:left="0"/>
        <w:rPr>
          <w:szCs w:val="24"/>
        </w:rPr>
      </w:pPr>
      <w:r w:rsidRPr="0096123F">
        <w:rPr>
          <w:szCs w:val="24"/>
        </w:rPr>
        <w:t>Понятие добра как аль</w:t>
      </w:r>
      <w:r w:rsidRPr="0096123F">
        <w:rPr>
          <w:szCs w:val="24"/>
        </w:rPr>
        <w:softHyphen/>
        <w:t xml:space="preserve">тернативы зла. «Добрый» и «добренький»: принципиальные различия. Доброта и ее смысловые эквиваленты. Значение доброго слова и его цена. Добрый поступок - легко ли его совершить? В.А. Сухомлинский «Обыкновенный человек». </w:t>
      </w:r>
    </w:p>
    <w:p w:rsidR="00B525FD" w:rsidRPr="0096123F" w:rsidRDefault="00B525FD" w:rsidP="0096123F">
      <w:pPr>
        <w:shd w:val="clear" w:color="auto" w:fill="FFFFFF"/>
        <w:spacing w:after="0" w:line="240" w:lineRule="auto"/>
        <w:ind w:left="0"/>
        <w:rPr>
          <w:szCs w:val="24"/>
        </w:rPr>
      </w:pPr>
      <w:r w:rsidRPr="0096123F">
        <w:rPr>
          <w:szCs w:val="24"/>
        </w:rPr>
        <w:t>Бескорыстие добрых дел. Размышления «Мой добрый поступок». Цветок добра. Зачем человеку щедрость? Щедрость как устойчивое внутреннее качество личности. Его соотношение с добротой. Щедрость и расточи</w:t>
      </w:r>
      <w:r w:rsidRPr="0096123F">
        <w:rPr>
          <w:szCs w:val="24"/>
        </w:rPr>
        <w:softHyphen/>
        <w:t xml:space="preserve">тельность: принципиальные различия. Щедрость и выгода (добро и зло). </w:t>
      </w:r>
    </w:p>
    <w:p w:rsidR="00B525FD" w:rsidRPr="0096123F" w:rsidRDefault="00B525FD" w:rsidP="0096123F">
      <w:pPr>
        <w:shd w:val="clear" w:color="auto" w:fill="FFFFFF"/>
        <w:spacing w:after="0" w:line="240" w:lineRule="auto"/>
        <w:ind w:left="0"/>
        <w:rPr>
          <w:szCs w:val="24"/>
        </w:rPr>
      </w:pPr>
      <w:r w:rsidRPr="0096123F">
        <w:rPr>
          <w:szCs w:val="24"/>
        </w:rPr>
        <w:t xml:space="preserve">Бескорыстие щедрого поступка. </w:t>
      </w:r>
    </w:p>
    <w:p w:rsidR="00B525FD" w:rsidRPr="0096123F" w:rsidRDefault="00B525FD" w:rsidP="0096123F">
      <w:pPr>
        <w:shd w:val="clear" w:color="auto" w:fill="FFFFFF"/>
        <w:spacing w:after="0" w:line="240" w:lineRule="auto"/>
        <w:ind w:left="0"/>
        <w:rPr>
          <w:szCs w:val="24"/>
        </w:rPr>
      </w:pPr>
      <w:r w:rsidRPr="0096123F">
        <w:rPr>
          <w:szCs w:val="24"/>
        </w:rPr>
        <w:t>Альтруизм и эгоизм.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5823"/>
        <w:gridCol w:w="1491"/>
        <w:gridCol w:w="1523"/>
      </w:tblGrid>
      <w:tr w:rsidR="0096123F" w:rsidRPr="00F87A3C" w:rsidTr="004530AD">
        <w:tc>
          <w:tcPr>
            <w:tcW w:w="0" w:type="auto"/>
          </w:tcPr>
          <w:p w:rsidR="0096123F" w:rsidRPr="00F87A3C" w:rsidRDefault="0096123F" w:rsidP="00E43B50">
            <w:pPr>
              <w:spacing w:after="150"/>
              <w:rPr>
                <w:szCs w:val="24"/>
              </w:rPr>
            </w:pPr>
            <w:r w:rsidRPr="00F87A3C">
              <w:rPr>
                <w:szCs w:val="24"/>
              </w:rPr>
              <w:t>№</w:t>
            </w:r>
          </w:p>
        </w:tc>
        <w:tc>
          <w:tcPr>
            <w:tcW w:w="5823" w:type="dxa"/>
          </w:tcPr>
          <w:p w:rsidR="0096123F" w:rsidRPr="00F87A3C" w:rsidRDefault="0096123F" w:rsidP="00E43B50">
            <w:pPr>
              <w:spacing w:after="150"/>
              <w:rPr>
                <w:szCs w:val="24"/>
              </w:rPr>
            </w:pPr>
            <w:r w:rsidRPr="00F87A3C">
              <w:rPr>
                <w:szCs w:val="24"/>
              </w:rPr>
              <w:t>Название раздела</w:t>
            </w:r>
          </w:p>
        </w:tc>
        <w:tc>
          <w:tcPr>
            <w:tcW w:w="1491" w:type="dxa"/>
          </w:tcPr>
          <w:p w:rsidR="0096123F" w:rsidRPr="00F87A3C" w:rsidRDefault="0096123F" w:rsidP="00E43B50">
            <w:pPr>
              <w:spacing w:after="150"/>
              <w:rPr>
                <w:szCs w:val="24"/>
              </w:rPr>
            </w:pPr>
            <w:r w:rsidRPr="00F87A3C">
              <w:rPr>
                <w:szCs w:val="24"/>
              </w:rPr>
              <w:t>Кол.ч.</w:t>
            </w:r>
          </w:p>
        </w:tc>
        <w:tc>
          <w:tcPr>
            <w:tcW w:w="1523" w:type="dxa"/>
          </w:tcPr>
          <w:p w:rsidR="0096123F" w:rsidRPr="00F87A3C" w:rsidRDefault="0096123F" w:rsidP="00E43B50">
            <w:pPr>
              <w:spacing w:after="150"/>
              <w:rPr>
                <w:szCs w:val="24"/>
              </w:rPr>
            </w:pPr>
            <w:r w:rsidRPr="00F87A3C">
              <w:rPr>
                <w:szCs w:val="24"/>
              </w:rPr>
              <w:t>Тренинги</w:t>
            </w:r>
          </w:p>
          <w:p w:rsidR="0096123F" w:rsidRPr="00F87A3C" w:rsidRDefault="0096123F" w:rsidP="00E43B50">
            <w:pPr>
              <w:spacing w:after="150"/>
              <w:rPr>
                <w:szCs w:val="24"/>
              </w:rPr>
            </w:pPr>
            <w:r w:rsidRPr="00F87A3C">
              <w:rPr>
                <w:szCs w:val="24"/>
              </w:rPr>
              <w:t>Тесты</w:t>
            </w:r>
          </w:p>
        </w:tc>
      </w:tr>
      <w:tr w:rsidR="0096123F" w:rsidRPr="00F87A3C" w:rsidTr="004530AD">
        <w:tc>
          <w:tcPr>
            <w:tcW w:w="0" w:type="auto"/>
          </w:tcPr>
          <w:p w:rsidR="0096123F" w:rsidRPr="00F87A3C" w:rsidRDefault="0096123F" w:rsidP="00E43B50">
            <w:pPr>
              <w:spacing w:after="150"/>
              <w:rPr>
                <w:szCs w:val="24"/>
              </w:rPr>
            </w:pPr>
            <w:r w:rsidRPr="00F87A3C">
              <w:rPr>
                <w:szCs w:val="24"/>
              </w:rPr>
              <w:t>1</w:t>
            </w:r>
          </w:p>
        </w:tc>
        <w:tc>
          <w:tcPr>
            <w:tcW w:w="5823" w:type="dxa"/>
          </w:tcPr>
          <w:p w:rsidR="0096123F" w:rsidRPr="00F87A3C" w:rsidRDefault="0096123F" w:rsidP="0096123F">
            <w:pPr>
              <w:spacing w:after="150"/>
              <w:rPr>
                <w:szCs w:val="24"/>
              </w:rPr>
            </w:pPr>
            <w:r w:rsidRPr="00F87A3C">
              <w:rPr>
                <w:bCs/>
                <w:szCs w:val="24"/>
              </w:rPr>
              <w:t>Введение</w:t>
            </w:r>
          </w:p>
        </w:tc>
        <w:tc>
          <w:tcPr>
            <w:tcW w:w="1491" w:type="dxa"/>
          </w:tcPr>
          <w:p w:rsidR="0096123F" w:rsidRPr="00F87A3C" w:rsidRDefault="0096123F" w:rsidP="00E43B50">
            <w:pPr>
              <w:spacing w:after="150"/>
              <w:rPr>
                <w:szCs w:val="24"/>
              </w:rPr>
            </w:pPr>
            <w:r w:rsidRPr="00F87A3C">
              <w:rPr>
                <w:bCs/>
                <w:szCs w:val="24"/>
              </w:rPr>
              <w:t>1</w:t>
            </w:r>
          </w:p>
        </w:tc>
        <w:tc>
          <w:tcPr>
            <w:tcW w:w="1523" w:type="dxa"/>
          </w:tcPr>
          <w:p w:rsidR="0096123F" w:rsidRPr="00F87A3C" w:rsidRDefault="0096123F" w:rsidP="00E43B50">
            <w:pPr>
              <w:spacing w:after="150"/>
              <w:rPr>
                <w:b/>
                <w:szCs w:val="24"/>
              </w:rPr>
            </w:pPr>
          </w:p>
        </w:tc>
      </w:tr>
      <w:tr w:rsidR="0096123F" w:rsidRPr="00F87A3C" w:rsidTr="004530AD">
        <w:tc>
          <w:tcPr>
            <w:tcW w:w="0" w:type="auto"/>
          </w:tcPr>
          <w:p w:rsidR="0096123F" w:rsidRPr="00F87A3C" w:rsidRDefault="0096123F" w:rsidP="00E43B50">
            <w:pPr>
              <w:spacing w:after="150"/>
              <w:rPr>
                <w:szCs w:val="24"/>
              </w:rPr>
            </w:pPr>
            <w:r w:rsidRPr="00F87A3C">
              <w:rPr>
                <w:szCs w:val="24"/>
              </w:rPr>
              <w:t>2</w:t>
            </w:r>
          </w:p>
        </w:tc>
        <w:tc>
          <w:tcPr>
            <w:tcW w:w="5823" w:type="dxa"/>
          </w:tcPr>
          <w:p w:rsidR="0096123F" w:rsidRPr="00F87A3C" w:rsidRDefault="0096123F" w:rsidP="00E43B50">
            <w:pPr>
              <w:spacing w:after="150"/>
              <w:rPr>
                <w:szCs w:val="24"/>
              </w:rPr>
            </w:pPr>
            <w:r w:rsidRPr="00F87A3C">
              <w:rPr>
                <w:bCs/>
                <w:iCs/>
                <w:szCs w:val="24"/>
              </w:rPr>
              <w:t xml:space="preserve"> Быть воспитанным – что это значит.</w:t>
            </w:r>
          </w:p>
        </w:tc>
        <w:tc>
          <w:tcPr>
            <w:tcW w:w="1491" w:type="dxa"/>
          </w:tcPr>
          <w:p w:rsidR="0096123F" w:rsidRPr="00F87A3C" w:rsidRDefault="0096123F" w:rsidP="00E43B50">
            <w:pPr>
              <w:spacing w:after="150"/>
              <w:rPr>
                <w:szCs w:val="24"/>
              </w:rPr>
            </w:pPr>
            <w:r w:rsidRPr="00F87A3C">
              <w:rPr>
                <w:bCs/>
                <w:szCs w:val="24"/>
              </w:rPr>
              <w:t>7</w:t>
            </w:r>
          </w:p>
        </w:tc>
        <w:tc>
          <w:tcPr>
            <w:tcW w:w="1523" w:type="dxa"/>
          </w:tcPr>
          <w:p w:rsidR="0096123F" w:rsidRPr="00F87A3C" w:rsidRDefault="0096123F" w:rsidP="00E43B50">
            <w:pPr>
              <w:spacing w:after="150"/>
              <w:rPr>
                <w:b/>
                <w:szCs w:val="24"/>
              </w:rPr>
            </w:pPr>
            <w:r w:rsidRPr="00F87A3C">
              <w:rPr>
                <w:b/>
                <w:szCs w:val="24"/>
              </w:rPr>
              <w:t>2</w:t>
            </w:r>
          </w:p>
        </w:tc>
      </w:tr>
      <w:tr w:rsidR="0096123F" w:rsidRPr="00F87A3C" w:rsidTr="004530AD">
        <w:tc>
          <w:tcPr>
            <w:tcW w:w="0" w:type="auto"/>
          </w:tcPr>
          <w:p w:rsidR="0096123F" w:rsidRPr="00F87A3C" w:rsidRDefault="0096123F" w:rsidP="00E43B50">
            <w:pPr>
              <w:spacing w:after="150"/>
              <w:rPr>
                <w:szCs w:val="24"/>
              </w:rPr>
            </w:pPr>
            <w:r w:rsidRPr="00F87A3C">
              <w:rPr>
                <w:szCs w:val="24"/>
              </w:rPr>
              <w:t>3</w:t>
            </w:r>
          </w:p>
        </w:tc>
        <w:tc>
          <w:tcPr>
            <w:tcW w:w="5823" w:type="dxa"/>
          </w:tcPr>
          <w:p w:rsidR="0096123F" w:rsidRPr="00F87A3C" w:rsidRDefault="0096123F" w:rsidP="00E43B50">
            <w:pPr>
              <w:spacing w:after="150" w:line="165" w:lineRule="atLeast"/>
              <w:rPr>
                <w:szCs w:val="24"/>
              </w:rPr>
            </w:pPr>
            <w:r w:rsidRPr="00F87A3C">
              <w:rPr>
                <w:bCs/>
                <w:iCs/>
                <w:szCs w:val="24"/>
              </w:rPr>
              <w:t>Этика и этикет</w:t>
            </w:r>
          </w:p>
        </w:tc>
        <w:tc>
          <w:tcPr>
            <w:tcW w:w="1491" w:type="dxa"/>
          </w:tcPr>
          <w:p w:rsidR="0096123F" w:rsidRPr="00F87A3C" w:rsidRDefault="0096123F" w:rsidP="00E43B50">
            <w:pPr>
              <w:spacing w:after="150" w:line="165" w:lineRule="atLeast"/>
              <w:rPr>
                <w:szCs w:val="24"/>
              </w:rPr>
            </w:pPr>
            <w:r w:rsidRPr="00F87A3C">
              <w:rPr>
                <w:szCs w:val="24"/>
              </w:rPr>
              <w:t>7</w:t>
            </w:r>
          </w:p>
        </w:tc>
        <w:tc>
          <w:tcPr>
            <w:tcW w:w="1523" w:type="dxa"/>
          </w:tcPr>
          <w:p w:rsidR="0096123F" w:rsidRPr="00F87A3C" w:rsidRDefault="0096123F" w:rsidP="00E43B50">
            <w:pPr>
              <w:spacing w:after="150"/>
              <w:rPr>
                <w:b/>
                <w:szCs w:val="24"/>
              </w:rPr>
            </w:pPr>
            <w:r w:rsidRPr="00F87A3C">
              <w:rPr>
                <w:b/>
                <w:szCs w:val="24"/>
              </w:rPr>
              <w:t>2</w:t>
            </w:r>
          </w:p>
        </w:tc>
      </w:tr>
      <w:tr w:rsidR="0096123F" w:rsidRPr="00F87A3C" w:rsidTr="004530AD">
        <w:tc>
          <w:tcPr>
            <w:tcW w:w="0" w:type="auto"/>
          </w:tcPr>
          <w:p w:rsidR="0096123F" w:rsidRPr="00F87A3C" w:rsidRDefault="0096123F" w:rsidP="00E43B50">
            <w:pPr>
              <w:spacing w:after="150"/>
              <w:rPr>
                <w:szCs w:val="24"/>
              </w:rPr>
            </w:pPr>
            <w:r w:rsidRPr="00F87A3C">
              <w:rPr>
                <w:szCs w:val="24"/>
              </w:rPr>
              <w:lastRenderedPageBreak/>
              <w:t>4</w:t>
            </w:r>
          </w:p>
        </w:tc>
        <w:tc>
          <w:tcPr>
            <w:tcW w:w="5823" w:type="dxa"/>
          </w:tcPr>
          <w:p w:rsidR="0096123F" w:rsidRPr="00F87A3C" w:rsidRDefault="0096123F" w:rsidP="00E43B50">
            <w:pPr>
              <w:spacing w:after="150"/>
              <w:rPr>
                <w:szCs w:val="24"/>
              </w:rPr>
            </w:pPr>
            <w:r w:rsidRPr="00F87A3C">
              <w:rPr>
                <w:bCs/>
                <w:iCs/>
                <w:szCs w:val="24"/>
              </w:rPr>
              <w:t>Этика отношения с окружающими</w:t>
            </w:r>
          </w:p>
        </w:tc>
        <w:tc>
          <w:tcPr>
            <w:tcW w:w="1491" w:type="dxa"/>
          </w:tcPr>
          <w:p w:rsidR="0096123F" w:rsidRPr="00F87A3C" w:rsidRDefault="0096123F" w:rsidP="00E43B50">
            <w:pPr>
              <w:spacing w:after="150"/>
              <w:rPr>
                <w:szCs w:val="24"/>
              </w:rPr>
            </w:pPr>
            <w:r w:rsidRPr="00F87A3C">
              <w:rPr>
                <w:szCs w:val="24"/>
              </w:rPr>
              <w:t>10</w:t>
            </w:r>
          </w:p>
        </w:tc>
        <w:tc>
          <w:tcPr>
            <w:tcW w:w="1523" w:type="dxa"/>
          </w:tcPr>
          <w:p w:rsidR="0096123F" w:rsidRPr="00F87A3C" w:rsidRDefault="0096123F" w:rsidP="00E43B50">
            <w:pPr>
              <w:spacing w:after="150"/>
              <w:rPr>
                <w:b/>
                <w:szCs w:val="24"/>
              </w:rPr>
            </w:pPr>
          </w:p>
        </w:tc>
      </w:tr>
      <w:tr w:rsidR="0096123F" w:rsidRPr="00F87A3C" w:rsidTr="004530AD">
        <w:tc>
          <w:tcPr>
            <w:tcW w:w="0" w:type="auto"/>
          </w:tcPr>
          <w:p w:rsidR="0096123F" w:rsidRPr="00F87A3C" w:rsidRDefault="0096123F" w:rsidP="00E43B50">
            <w:pPr>
              <w:spacing w:after="150"/>
              <w:rPr>
                <w:szCs w:val="24"/>
              </w:rPr>
            </w:pPr>
            <w:r w:rsidRPr="00F87A3C">
              <w:rPr>
                <w:szCs w:val="24"/>
              </w:rPr>
              <w:t>5</w:t>
            </w:r>
          </w:p>
        </w:tc>
        <w:tc>
          <w:tcPr>
            <w:tcW w:w="5823" w:type="dxa"/>
          </w:tcPr>
          <w:p w:rsidR="0096123F" w:rsidRPr="00F87A3C" w:rsidRDefault="0096123F" w:rsidP="00E43B50">
            <w:pPr>
              <w:spacing w:after="150"/>
              <w:rPr>
                <w:szCs w:val="24"/>
              </w:rPr>
            </w:pPr>
            <w:r w:rsidRPr="00F87A3C">
              <w:rPr>
                <w:bCs/>
                <w:iCs/>
                <w:szCs w:val="24"/>
              </w:rPr>
              <w:t>Самопознание. Самовоспитание.</w:t>
            </w:r>
          </w:p>
        </w:tc>
        <w:tc>
          <w:tcPr>
            <w:tcW w:w="1491" w:type="dxa"/>
          </w:tcPr>
          <w:p w:rsidR="0096123F" w:rsidRPr="00F87A3C" w:rsidRDefault="0096123F" w:rsidP="00E43B50">
            <w:pPr>
              <w:spacing w:after="150"/>
              <w:rPr>
                <w:szCs w:val="24"/>
              </w:rPr>
            </w:pPr>
            <w:r w:rsidRPr="00F87A3C">
              <w:rPr>
                <w:szCs w:val="24"/>
              </w:rPr>
              <w:t>9</w:t>
            </w:r>
          </w:p>
        </w:tc>
        <w:tc>
          <w:tcPr>
            <w:tcW w:w="1523" w:type="dxa"/>
          </w:tcPr>
          <w:p w:rsidR="0096123F" w:rsidRPr="00F87A3C" w:rsidRDefault="0096123F" w:rsidP="00E43B50">
            <w:pPr>
              <w:spacing w:after="150"/>
              <w:rPr>
                <w:b/>
                <w:szCs w:val="24"/>
              </w:rPr>
            </w:pPr>
          </w:p>
        </w:tc>
      </w:tr>
      <w:tr w:rsidR="0096123F" w:rsidRPr="00F87A3C" w:rsidTr="004530AD">
        <w:tc>
          <w:tcPr>
            <w:tcW w:w="0" w:type="auto"/>
          </w:tcPr>
          <w:p w:rsidR="0096123F" w:rsidRPr="00F87A3C" w:rsidRDefault="0096123F" w:rsidP="00E43B50">
            <w:pPr>
              <w:spacing w:after="150"/>
              <w:rPr>
                <w:b/>
                <w:szCs w:val="24"/>
              </w:rPr>
            </w:pPr>
          </w:p>
        </w:tc>
        <w:tc>
          <w:tcPr>
            <w:tcW w:w="5823" w:type="dxa"/>
          </w:tcPr>
          <w:p w:rsidR="0096123F" w:rsidRPr="00F87A3C" w:rsidRDefault="0096123F" w:rsidP="00E43B50">
            <w:pPr>
              <w:spacing w:after="150"/>
              <w:rPr>
                <w:szCs w:val="24"/>
              </w:rPr>
            </w:pPr>
            <w:r w:rsidRPr="00F87A3C">
              <w:rPr>
                <w:szCs w:val="24"/>
              </w:rPr>
              <w:t>Итого</w:t>
            </w:r>
          </w:p>
        </w:tc>
        <w:tc>
          <w:tcPr>
            <w:tcW w:w="1491" w:type="dxa"/>
          </w:tcPr>
          <w:p w:rsidR="0096123F" w:rsidRPr="00F87A3C" w:rsidRDefault="0096123F" w:rsidP="00E43B50">
            <w:pPr>
              <w:spacing w:after="150"/>
              <w:rPr>
                <w:szCs w:val="24"/>
              </w:rPr>
            </w:pPr>
            <w:r w:rsidRPr="00F87A3C">
              <w:rPr>
                <w:szCs w:val="24"/>
              </w:rPr>
              <w:t>34</w:t>
            </w:r>
          </w:p>
        </w:tc>
        <w:tc>
          <w:tcPr>
            <w:tcW w:w="1523" w:type="dxa"/>
          </w:tcPr>
          <w:p w:rsidR="0096123F" w:rsidRPr="00F87A3C" w:rsidRDefault="0096123F" w:rsidP="00E43B50">
            <w:pPr>
              <w:spacing w:after="150"/>
              <w:rPr>
                <w:b/>
                <w:szCs w:val="24"/>
              </w:rPr>
            </w:pPr>
          </w:p>
        </w:tc>
      </w:tr>
    </w:tbl>
    <w:p w:rsidR="00B525FD" w:rsidRDefault="00B525FD" w:rsidP="00F87A3C">
      <w:pPr>
        <w:ind w:left="0" w:firstLine="0"/>
        <w:rPr>
          <w:szCs w:val="24"/>
        </w:rPr>
      </w:pPr>
    </w:p>
    <w:p w:rsidR="00BA3E6F" w:rsidRPr="00F87A3C" w:rsidRDefault="00BA3E6F" w:rsidP="00F87A3C">
      <w:pPr>
        <w:ind w:left="0"/>
        <w:jc w:val="left"/>
        <w:rPr>
          <w:b/>
          <w:szCs w:val="24"/>
        </w:rPr>
      </w:pPr>
      <w:r w:rsidRPr="00BA3E6F">
        <w:rPr>
          <w:b/>
          <w:szCs w:val="24"/>
        </w:rPr>
        <w:t>4. «Я исследователь»</w:t>
      </w:r>
    </w:p>
    <w:p w:rsidR="00BA3E6F" w:rsidRPr="00BA3E6F" w:rsidRDefault="00BA3E6F" w:rsidP="006642D0">
      <w:pPr>
        <w:pStyle w:val="aff1"/>
        <w:numPr>
          <w:ilvl w:val="0"/>
          <w:numId w:val="274"/>
        </w:numPr>
        <w:jc w:val="center"/>
        <w:rPr>
          <w:b/>
        </w:rPr>
      </w:pPr>
      <w:r w:rsidRPr="00BA3E6F">
        <w:rPr>
          <w:b/>
        </w:rPr>
        <w:t>Цель и задачи курса «Проектная деятельность»</w:t>
      </w:r>
    </w:p>
    <w:p w:rsidR="00BA3E6F" w:rsidRPr="00BA3E6F" w:rsidRDefault="00BA3E6F" w:rsidP="00BA3E6F">
      <w:pPr>
        <w:pStyle w:val="aff1"/>
      </w:pPr>
      <w:r w:rsidRPr="00BA3E6F">
        <w:rPr>
          <w:b/>
          <w:iCs/>
        </w:rPr>
        <w:t xml:space="preserve">        Цель программы:</w:t>
      </w:r>
      <w:r w:rsidRPr="00BA3E6F">
        <w:t xml:space="preserve"> создание условий для успешного освоения учениками основ проектно-исследовательской деятельности.</w:t>
      </w:r>
    </w:p>
    <w:p w:rsidR="00BA3E6F" w:rsidRPr="00BA3E6F" w:rsidRDefault="00BA3E6F" w:rsidP="00BA3E6F">
      <w:pPr>
        <w:pStyle w:val="aff1"/>
        <w:rPr>
          <w:b/>
        </w:rPr>
      </w:pPr>
      <w:r w:rsidRPr="00BA3E6F">
        <w:rPr>
          <w:b/>
          <w:iCs/>
        </w:rPr>
        <w:t xml:space="preserve">        Задачи программы:</w:t>
      </w:r>
    </w:p>
    <w:p w:rsidR="00BA3E6F" w:rsidRPr="00BA3E6F" w:rsidRDefault="00BA3E6F" w:rsidP="006642D0">
      <w:pPr>
        <w:pStyle w:val="aff1"/>
        <w:numPr>
          <w:ilvl w:val="0"/>
          <w:numId w:val="285"/>
        </w:numPr>
      </w:pPr>
      <w:r w:rsidRPr="00BA3E6F">
        <w:t>формировать представление об исследовательском обучении как ведущем способе учебной деятельности;</w:t>
      </w:r>
    </w:p>
    <w:p w:rsidR="00BA3E6F" w:rsidRPr="00BA3E6F" w:rsidRDefault="00BA3E6F" w:rsidP="006642D0">
      <w:pPr>
        <w:pStyle w:val="aff1"/>
        <w:numPr>
          <w:ilvl w:val="0"/>
          <w:numId w:val="285"/>
        </w:numPr>
      </w:pPr>
      <w:r w:rsidRPr="00BA3E6F">
        <w:t xml:space="preserve"> обучать специальным знаниям, необходимым для проведения самостоятельных исследований;</w:t>
      </w:r>
    </w:p>
    <w:p w:rsidR="00BA3E6F" w:rsidRPr="00BA3E6F" w:rsidRDefault="00BA3E6F" w:rsidP="006642D0">
      <w:pPr>
        <w:pStyle w:val="aff1"/>
        <w:numPr>
          <w:ilvl w:val="0"/>
          <w:numId w:val="285"/>
        </w:numPr>
      </w:pPr>
      <w:r w:rsidRPr="00BA3E6F">
        <w:t>формировать и развивать умения и навыки исследовательского поиска;</w:t>
      </w:r>
    </w:p>
    <w:p w:rsidR="00BA3E6F" w:rsidRPr="00BA3E6F" w:rsidRDefault="00BA3E6F" w:rsidP="006642D0">
      <w:pPr>
        <w:pStyle w:val="aff1"/>
        <w:numPr>
          <w:ilvl w:val="0"/>
          <w:numId w:val="285"/>
        </w:numPr>
      </w:pPr>
      <w:r w:rsidRPr="00BA3E6F">
        <w:t>развивать познавательные потребности и способности, креативность,</w:t>
      </w:r>
    </w:p>
    <w:p w:rsidR="00BA3E6F" w:rsidRPr="00BA3E6F" w:rsidRDefault="00BA3E6F" w:rsidP="006642D0">
      <w:pPr>
        <w:numPr>
          <w:ilvl w:val="0"/>
          <w:numId w:val="285"/>
        </w:numPr>
        <w:autoSpaceDE w:val="0"/>
        <w:autoSpaceDN w:val="0"/>
        <w:adjustRightInd w:val="0"/>
        <w:spacing w:after="0" w:line="240" w:lineRule="auto"/>
        <w:rPr>
          <w:szCs w:val="24"/>
        </w:rPr>
      </w:pPr>
      <w:r w:rsidRPr="00BA3E6F">
        <w:rPr>
          <w:szCs w:val="24"/>
        </w:rPr>
        <w:t>развивать  коммуникативные навыки (партнерское общение);</w:t>
      </w:r>
    </w:p>
    <w:p w:rsidR="00BA3E6F" w:rsidRPr="00BA3E6F" w:rsidRDefault="00BA3E6F" w:rsidP="006642D0">
      <w:pPr>
        <w:numPr>
          <w:ilvl w:val="0"/>
          <w:numId w:val="285"/>
        </w:numPr>
        <w:autoSpaceDE w:val="0"/>
        <w:autoSpaceDN w:val="0"/>
        <w:adjustRightInd w:val="0"/>
        <w:spacing w:after="0" w:line="240" w:lineRule="auto"/>
        <w:rPr>
          <w:szCs w:val="24"/>
        </w:rPr>
      </w:pPr>
      <w:r w:rsidRPr="00BA3E6F">
        <w:rPr>
          <w:szCs w:val="24"/>
        </w:rPr>
        <w:t>формировать навыки работы с информацией (сбор, систематизация, хранение, использование);</w:t>
      </w:r>
    </w:p>
    <w:p w:rsidR="00BA3E6F" w:rsidRPr="00BA3E6F" w:rsidRDefault="00BA3E6F" w:rsidP="006642D0">
      <w:pPr>
        <w:numPr>
          <w:ilvl w:val="0"/>
          <w:numId w:val="285"/>
        </w:numPr>
        <w:autoSpaceDE w:val="0"/>
        <w:autoSpaceDN w:val="0"/>
        <w:adjustRightInd w:val="0"/>
        <w:spacing w:after="0" w:line="240" w:lineRule="auto"/>
        <w:rPr>
          <w:szCs w:val="24"/>
        </w:rPr>
      </w:pPr>
      <w:r w:rsidRPr="00BA3E6F">
        <w:rPr>
          <w:szCs w:val="24"/>
        </w:rPr>
        <w:t>формировать умения оценивать свои возможности, осознавать свои интересы и делать осознанный выбор.</w:t>
      </w:r>
    </w:p>
    <w:p w:rsidR="00BA3E6F" w:rsidRPr="00BA3E6F" w:rsidRDefault="00BA3E6F" w:rsidP="00BA3E6F">
      <w:pPr>
        <w:pStyle w:val="aff1"/>
        <w:ind w:firstLine="567"/>
        <w:jc w:val="both"/>
        <w:rPr>
          <w:u w:val="single"/>
        </w:rPr>
      </w:pPr>
      <w:r w:rsidRPr="00BA3E6F">
        <w:t>В процессе прохождения курса формируются умения и навыки самостоятельной исследовательской деятельности; умения формулировать проблему исследования, выдвигать гипотезу; навыки овладения методикой сбора и оформления найденного материала; навыки овладения научными терминами в той области знания, в которой проводиться исследование; навыки овладения теоретическими знаниями по теме своей работы и шире; умения оформлять доклад,  исследовательскую работу</w:t>
      </w:r>
      <w:r w:rsidRPr="00BA3E6F">
        <w:rPr>
          <w:u w:val="single"/>
        </w:rPr>
        <w:t>.</w:t>
      </w:r>
    </w:p>
    <w:p w:rsidR="00BA3E6F" w:rsidRPr="00BA3E6F" w:rsidRDefault="00BA3E6F" w:rsidP="006642D0">
      <w:pPr>
        <w:numPr>
          <w:ilvl w:val="0"/>
          <w:numId w:val="274"/>
        </w:numPr>
        <w:spacing w:after="0" w:line="240" w:lineRule="auto"/>
        <w:jc w:val="center"/>
        <w:rPr>
          <w:b/>
          <w:szCs w:val="24"/>
        </w:rPr>
      </w:pPr>
      <w:r w:rsidRPr="00BA3E6F">
        <w:rPr>
          <w:b/>
          <w:szCs w:val="24"/>
        </w:rPr>
        <w:t>Особенности программы.</w:t>
      </w:r>
    </w:p>
    <w:p w:rsidR="00BA3E6F" w:rsidRPr="00BA3E6F" w:rsidRDefault="00BA3E6F" w:rsidP="00BA3E6F">
      <w:pPr>
        <w:spacing w:after="0" w:line="240" w:lineRule="auto"/>
        <w:rPr>
          <w:b/>
          <w:szCs w:val="24"/>
        </w:rPr>
      </w:pPr>
      <w:r w:rsidRPr="00BA3E6F">
        <w:rPr>
          <w:b/>
          <w:i/>
          <w:szCs w:val="24"/>
        </w:rPr>
        <w:t>Особенностью</w:t>
      </w:r>
      <w:r w:rsidRPr="00BA3E6F">
        <w:rPr>
          <w:szCs w:val="24"/>
        </w:rPr>
        <w:t xml:space="preserve"> данной программы является реализация педагогической идеи формирования у школьников умения учиться – самостоятельно добывать и систематизировать новые знания. В этом качестве программа обеспечивает реализацию следующих принципов:</w:t>
      </w:r>
    </w:p>
    <w:p w:rsidR="00BA3E6F" w:rsidRPr="00BA3E6F" w:rsidRDefault="00BA3E6F" w:rsidP="006642D0">
      <w:pPr>
        <w:pStyle w:val="msonormalcxspmiddle"/>
        <w:numPr>
          <w:ilvl w:val="0"/>
          <w:numId w:val="275"/>
        </w:numPr>
        <w:spacing w:before="0" w:beforeAutospacing="0" w:after="0" w:afterAutospacing="0"/>
        <w:ind w:left="0" w:firstLine="0"/>
        <w:contextualSpacing/>
        <w:jc w:val="both"/>
      </w:pPr>
      <w:r w:rsidRPr="00BA3E6F">
        <w:t>Непрерывность дополнительного образования как механизма полноты и целостности образования в целом;</w:t>
      </w:r>
    </w:p>
    <w:p w:rsidR="00BA3E6F" w:rsidRPr="00BA3E6F" w:rsidRDefault="00BA3E6F" w:rsidP="006642D0">
      <w:pPr>
        <w:pStyle w:val="msonormalcxspmiddle"/>
        <w:numPr>
          <w:ilvl w:val="0"/>
          <w:numId w:val="275"/>
        </w:numPr>
        <w:spacing w:before="0" w:beforeAutospacing="0" w:after="0" w:afterAutospacing="0"/>
        <w:ind w:left="0" w:firstLine="0"/>
        <w:contextualSpacing/>
        <w:jc w:val="both"/>
      </w:pPr>
      <w:r w:rsidRPr="00BA3E6F">
        <w:t>Развития индивидуальности каждого ребенка в процессе социального самоопределения в системе внеурочной деятельности;</w:t>
      </w:r>
    </w:p>
    <w:p w:rsidR="00BA3E6F" w:rsidRPr="00BA3E6F" w:rsidRDefault="00BA3E6F" w:rsidP="006642D0">
      <w:pPr>
        <w:pStyle w:val="msonormalcxspmiddle"/>
        <w:numPr>
          <w:ilvl w:val="0"/>
          <w:numId w:val="275"/>
        </w:numPr>
        <w:spacing w:before="0" w:beforeAutospacing="0" w:after="0" w:afterAutospacing="0"/>
        <w:ind w:left="0" w:firstLine="0"/>
        <w:contextualSpacing/>
        <w:jc w:val="both"/>
      </w:pPr>
      <w:r w:rsidRPr="00BA3E6F">
        <w:t>Системность организации учебно-воспитательного процесса;</w:t>
      </w:r>
    </w:p>
    <w:p w:rsidR="00BA3E6F" w:rsidRPr="00BA3E6F" w:rsidRDefault="00BA3E6F" w:rsidP="006642D0">
      <w:pPr>
        <w:pStyle w:val="msonormalcxspmiddle"/>
        <w:numPr>
          <w:ilvl w:val="0"/>
          <w:numId w:val="275"/>
        </w:numPr>
        <w:spacing w:before="0" w:beforeAutospacing="0" w:after="0" w:afterAutospacing="0"/>
        <w:ind w:left="0" w:firstLine="0"/>
        <w:contextualSpacing/>
        <w:jc w:val="both"/>
      </w:pPr>
      <w:r w:rsidRPr="00BA3E6F">
        <w:t>Раскрытие способностей и поддержка одаренности детей.</w:t>
      </w:r>
    </w:p>
    <w:p w:rsidR="00BA3E6F" w:rsidRPr="00BA3E6F" w:rsidRDefault="00BA3E6F" w:rsidP="00BA3E6F">
      <w:pPr>
        <w:pStyle w:val="aff1"/>
      </w:pPr>
      <w:r w:rsidRPr="00BA3E6F">
        <w:rPr>
          <w:b/>
          <w:iCs/>
        </w:rPr>
        <w:t xml:space="preserve">    Основные принципы реализации программы</w:t>
      </w:r>
      <w:r w:rsidRPr="00BA3E6F">
        <w:rPr>
          <w:i/>
          <w:iCs/>
        </w:rPr>
        <w:t xml:space="preserve"> – </w:t>
      </w:r>
      <w:r w:rsidRPr="00BA3E6F">
        <w:t>научность, доступность, добровольность, субъектность, деятельностный и личностный подходы, преемственность, результативность, партнерство, творчество и успех.</w:t>
      </w:r>
    </w:p>
    <w:p w:rsidR="00BA3E6F" w:rsidRPr="00BA3E6F" w:rsidRDefault="00BA3E6F" w:rsidP="00BA3E6F">
      <w:pPr>
        <w:pStyle w:val="aff1"/>
        <w:ind w:firstLine="567"/>
        <w:jc w:val="both"/>
      </w:pPr>
      <w:r w:rsidRPr="00BA3E6F">
        <w:t>Логика построения программы обусловлена системой последовательной работы по овладению учащимися основами исследовательской деятельности: от осмысления сути исследовательской деятельности – к изучению составных частей исследовательской деятельности. Необходимо, чтобы занятия курса побуждали к активной мыслительной деятельности, учили наблюдать понимать, осмысливать причинно-следственные связи, тем самым вырабатывать собственное отношение к окружающему миру.</w:t>
      </w:r>
    </w:p>
    <w:p w:rsidR="00BA3E6F" w:rsidRPr="00BA3E6F" w:rsidRDefault="00BA3E6F" w:rsidP="00BA3E6F">
      <w:pPr>
        <w:pStyle w:val="msonormalcxspmiddle"/>
        <w:spacing w:before="0" w:beforeAutospacing="0" w:after="0" w:afterAutospacing="0"/>
        <w:ind w:firstLine="680"/>
        <w:jc w:val="both"/>
      </w:pPr>
      <w:r w:rsidRPr="00BA3E6F">
        <w:rPr>
          <w:b/>
          <w:i/>
        </w:rPr>
        <w:t>Проекты</w:t>
      </w:r>
      <w:r w:rsidRPr="00BA3E6F">
        <w:t xml:space="preserve"> различных направлений служат продолжением урока и предусматривают участие всех учащихся в клубной работе, отражаются на страницах </w:t>
      </w:r>
      <w:r w:rsidRPr="00BA3E6F">
        <w:lastRenderedPageBreak/>
        <w:t xml:space="preserve">учебников, тетрадей для самостоятельных работ и хрестоматий. </w:t>
      </w:r>
      <w:r w:rsidRPr="00BA3E6F">
        <w:rPr>
          <w:b/>
          <w:i/>
        </w:rPr>
        <w:t>Метод проектов</w:t>
      </w:r>
      <w:r w:rsidRPr="00BA3E6F">
        <w:t xml:space="preserve"> – педагогическая технология, цель которой ориентируется не только на интеграцию имеющихся фактических знании, но и приобретение новых (порой путем самообразования). </w:t>
      </w:r>
      <w:r w:rsidRPr="00BA3E6F">
        <w:rPr>
          <w:b/>
          <w:i/>
        </w:rPr>
        <w:t>Проект</w:t>
      </w:r>
      <w:r w:rsidRPr="00BA3E6F">
        <w:t xml:space="preserve"> – буквально «брошенный вперед», т.е. прототип, прообраз какого-либо объекта или вида деятельности. </w:t>
      </w:r>
      <w:r w:rsidRPr="00BA3E6F">
        <w:rPr>
          <w:b/>
          <w:i/>
        </w:rPr>
        <w:t>Проект учащегося</w:t>
      </w:r>
      <w:r w:rsidRPr="00BA3E6F">
        <w:t xml:space="preserve"> – это дидактическое средство активизации познавательной деятельности, развития креативности и одновременно формирование определенных личностных качеств, которые ФГОС  определяет как результат освоения основной образовательной программы общего образования.</w:t>
      </w:r>
    </w:p>
    <w:p w:rsidR="00BA3E6F" w:rsidRPr="00BA3E6F" w:rsidRDefault="00BA3E6F" w:rsidP="00BA3E6F">
      <w:pPr>
        <w:pStyle w:val="aff1"/>
        <w:ind w:firstLine="567"/>
        <w:jc w:val="both"/>
        <w:rPr>
          <w:u w:val="single"/>
        </w:rPr>
      </w:pPr>
      <w:r w:rsidRPr="00BA3E6F">
        <w:rPr>
          <w:b/>
        </w:rPr>
        <w:t xml:space="preserve">         Результат проектной деятельности</w:t>
      </w:r>
      <w:r w:rsidRPr="00BA3E6F">
        <w:t xml:space="preserve"> – личностно или общественно значимый продукт:  макет, рассказ, доклад,  концерт, спектакль,  газета, книга, модель, костюм, фотоальбом, оформление стендов, выставок, конференция, электронная презентация, праздник,  комплексная работа и т.д.  </w:t>
      </w:r>
    </w:p>
    <w:p w:rsidR="00BA3E6F" w:rsidRPr="00BA3E6F" w:rsidRDefault="00BA3E6F" w:rsidP="00BA3E6F">
      <w:pPr>
        <w:pStyle w:val="af5"/>
        <w:spacing w:after="0" w:line="240" w:lineRule="auto"/>
      </w:pPr>
      <w:r w:rsidRPr="00BA3E6F">
        <w:t xml:space="preserve">      Проекты по содержанию могут быть технологические, информационные, комбинированные. В последнем случае учащиеся готовят информационное сообщение и иллюстрируют его изготовленными ими макетами или моделями. По форме проекты могут быть индивидуальные, групповые (по 4–6 человек) и коллективные (классные). По продолжительности проекты бывают краткосрочные и долгосрочные. Разница заключается в объёме выполненной работы и степени самостоятельности учащихся. Чем меньше дети, тем больше требуется помощь взрослых в поиске информации и оформлении проекта. </w:t>
      </w:r>
    </w:p>
    <w:p w:rsidR="00BA3E6F" w:rsidRPr="00BA3E6F" w:rsidRDefault="00BA3E6F" w:rsidP="00BA3E6F">
      <w:pPr>
        <w:pStyle w:val="af5"/>
        <w:spacing w:after="0" w:line="240" w:lineRule="auto"/>
      </w:pPr>
      <w:r w:rsidRPr="00BA3E6F">
        <w:t xml:space="preserve">        Выполнение проекта складывается из трёх этапов: разработка проекта, практическая реализация проекта, защита проекта. Наиболее трудоёмким компонентом проектной деятельности является первый этап – интеллектуальный поиск. При его организации основное внимание уделяется наиболее существенной части – мысленному прогнозированию, создание замысла в строгом соответствии с поставленной целью (требованиями). В процессе поиска необходимой информации ученики изучают книги, журналы, энциклопедии, расспрашивают взрослых по теме проекта. </w:t>
      </w:r>
    </w:p>
    <w:p w:rsidR="00BA3E6F" w:rsidRPr="00BA3E6F" w:rsidRDefault="00BA3E6F" w:rsidP="00BA3E6F">
      <w:pPr>
        <w:pStyle w:val="af5"/>
        <w:spacing w:after="0" w:line="240" w:lineRule="auto"/>
      </w:pPr>
      <w:r w:rsidRPr="00BA3E6F">
        <w:t xml:space="preserve">     Второй этап работы – это реализация проектного замысла в вещественном виде с внесением необходимых корректировок или практическая деятельность общественно полезного характера.</w:t>
      </w:r>
    </w:p>
    <w:p w:rsidR="00BA3E6F" w:rsidRPr="00BA3E6F" w:rsidRDefault="00BA3E6F" w:rsidP="00BA3E6F">
      <w:pPr>
        <w:pStyle w:val="af5"/>
        <w:spacing w:after="0" w:line="240" w:lineRule="auto"/>
      </w:pPr>
      <w:r w:rsidRPr="00BA3E6F">
        <w:t xml:space="preserve">       Главная цель защиты проектной работы – аргументированный анализ полученного результата и доказательство его соответствия поставленной цели или требованиям, выдвинутым в начале работы. Ученики делают сообщение о проделанной работе, а учитель, руководя процедурой защиты проектов, особо следит за соблюдением доброжелательности, тактичности, проявлением у детей внимательного отношения к идеям и творчеству других.</w:t>
      </w:r>
    </w:p>
    <w:p w:rsidR="00BA3E6F" w:rsidRPr="00BA3E6F" w:rsidRDefault="00BA3E6F" w:rsidP="006642D0">
      <w:pPr>
        <w:numPr>
          <w:ilvl w:val="0"/>
          <w:numId w:val="274"/>
        </w:numPr>
        <w:spacing w:after="0" w:line="240" w:lineRule="auto"/>
        <w:jc w:val="center"/>
        <w:rPr>
          <w:b/>
          <w:szCs w:val="24"/>
        </w:rPr>
      </w:pPr>
      <w:r w:rsidRPr="00BA3E6F">
        <w:rPr>
          <w:b/>
          <w:szCs w:val="24"/>
        </w:rPr>
        <w:t>Специфика курса.</w:t>
      </w:r>
    </w:p>
    <w:p w:rsidR="00BA3E6F" w:rsidRPr="00BA3E6F" w:rsidRDefault="00BA3E6F" w:rsidP="00BA3E6F">
      <w:pPr>
        <w:spacing w:after="0" w:line="240" w:lineRule="auto"/>
        <w:rPr>
          <w:i/>
          <w:color w:val="808080"/>
          <w:szCs w:val="24"/>
        </w:rPr>
      </w:pPr>
      <w:r w:rsidRPr="00BA3E6F">
        <w:rPr>
          <w:szCs w:val="24"/>
        </w:rPr>
        <w:t xml:space="preserve">Метод проектов не является принципиально новым в педагогической практике, но вместе с тем его относят к педагогическим технологиям </w:t>
      </w:r>
      <w:r w:rsidRPr="00BA3E6F">
        <w:rPr>
          <w:szCs w:val="24"/>
          <w:lang w:val="en-US"/>
        </w:rPr>
        <w:t>XXI</w:t>
      </w:r>
      <w:r w:rsidRPr="00BA3E6F">
        <w:rPr>
          <w:szCs w:val="24"/>
        </w:rPr>
        <w:t xml:space="preserve"> века. Специфической особенностью занятий проектной деятельностью является их направленность на обучение детей  приёмам совместной деятельности в ходе разработки проектов.</w:t>
      </w:r>
    </w:p>
    <w:p w:rsidR="00BA3E6F" w:rsidRPr="00BA3E6F" w:rsidRDefault="00BA3E6F" w:rsidP="00BA3E6F">
      <w:pPr>
        <w:spacing w:after="0" w:line="240" w:lineRule="auto"/>
        <w:rPr>
          <w:i/>
          <w:color w:val="808080"/>
          <w:szCs w:val="24"/>
        </w:rPr>
      </w:pPr>
    </w:p>
    <w:p w:rsidR="00BA3E6F" w:rsidRPr="00BA3E6F" w:rsidRDefault="00BA3E6F" w:rsidP="00BA3E6F">
      <w:pPr>
        <w:spacing w:after="0" w:line="240" w:lineRule="auto"/>
        <w:rPr>
          <w:i/>
          <w:szCs w:val="24"/>
        </w:rPr>
      </w:pPr>
      <w:r w:rsidRPr="00BA3E6F">
        <w:rPr>
          <w:i/>
          <w:szCs w:val="24"/>
        </w:rPr>
        <w:t xml:space="preserve"> Группы умений, которые формирует курс:</w:t>
      </w:r>
    </w:p>
    <w:p w:rsidR="00BA3E6F" w:rsidRPr="00BA3E6F" w:rsidRDefault="00BA3E6F" w:rsidP="006642D0">
      <w:pPr>
        <w:pStyle w:val="affb"/>
        <w:numPr>
          <w:ilvl w:val="0"/>
          <w:numId w:val="287"/>
        </w:numPr>
        <w:tabs>
          <w:tab w:val="clear" w:pos="720"/>
          <w:tab w:val="num" w:pos="180"/>
        </w:tabs>
        <w:ind w:left="0" w:firstLine="360"/>
        <w:jc w:val="both"/>
        <w:rPr>
          <w:rFonts w:ascii="Times New Roman" w:hAnsi="Times New Roman" w:cs="Times New Roman"/>
          <w:lang w:bidi="he-IL"/>
        </w:rPr>
      </w:pPr>
      <w:r w:rsidRPr="00BA3E6F">
        <w:rPr>
          <w:rFonts w:ascii="Times New Roman" w:hAnsi="Times New Roman" w:cs="Times New Roman"/>
          <w:lang w:bidi="he-IL"/>
        </w:rPr>
        <w:t xml:space="preserve">исследовательские (генерировать идеи, выбирать лучшее решение); </w:t>
      </w:r>
    </w:p>
    <w:p w:rsidR="00BA3E6F" w:rsidRPr="00BA3E6F" w:rsidRDefault="00BA3E6F" w:rsidP="006642D0">
      <w:pPr>
        <w:pStyle w:val="affb"/>
        <w:numPr>
          <w:ilvl w:val="0"/>
          <w:numId w:val="287"/>
        </w:numPr>
        <w:tabs>
          <w:tab w:val="clear" w:pos="720"/>
          <w:tab w:val="num" w:pos="180"/>
        </w:tabs>
        <w:ind w:left="0" w:right="4" w:firstLine="360"/>
        <w:jc w:val="both"/>
        <w:rPr>
          <w:rFonts w:ascii="Times New Roman" w:hAnsi="Times New Roman" w:cs="Times New Roman"/>
          <w:lang w:bidi="he-IL"/>
        </w:rPr>
      </w:pPr>
      <w:r w:rsidRPr="00BA3E6F">
        <w:rPr>
          <w:rFonts w:ascii="Times New Roman" w:hAnsi="Times New Roman" w:cs="Times New Roman"/>
          <w:lang w:bidi="he-IL"/>
        </w:rPr>
        <w:t>социального воздействия (сотрудничать в процессе учебной дея</w:t>
      </w:r>
      <w:r w:rsidRPr="00BA3E6F">
        <w:rPr>
          <w:rFonts w:ascii="Times New Roman" w:hAnsi="Times New Roman" w:cs="Times New Roman"/>
          <w:lang w:bidi="he-IL"/>
        </w:rPr>
        <w:softHyphen/>
        <w:t xml:space="preserve">тельности, оказывать помощь товарищам и принимать их помощь, следить за ходом совместной работы и направлять ее в нужное русло); </w:t>
      </w:r>
    </w:p>
    <w:p w:rsidR="00BA3E6F" w:rsidRPr="00BA3E6F" w:rsidRDefault="00BA3E6F" w:rsidP="006642D0">
      <w:pPr>
        <w:pStyle w:val="affb"/>
        <w:numPr>
          <w:ilvl w:val="0"/>
          <w:numId w:val="287"/>
        </w:numPr>
        <w:tabs>
          <w:tab w:val="clear" w:pos="720"/>
          <w:tab w:val="num" w:pos="180"/>
        </w:tabs>
        <w:ind w:left="0" w:right="4" w:firstLine="360"/>
        <w:jc w:val="both"/>
        <w:rPr>
          <w:rFonts w:ascii="Times New Roman" w:hAnsi="Times New Roman" w:cs="Times New Roman"/>
          <w:lang w:bidi="he-IL"/>
        </w:rPr>
      </w:pPr>
      <w:r w:rsidRPr="00BA3E6F">
        <w:rPr>
          <w:rFonts w:ascii="Times New Roman" w:hAnsi="Times New Roman" w:cs="Times New Roman"/>
          <w:lang w:bidi="he-IL"/>
        </w:rPr>
        <w:t>оценочные (оценивать ход, результат своей деятельности и деятель</w:t>
      </w:r>
      <w:r w:rsidRPr="00BA3E6F">
        <w:rPr>
          <w:rFonts w:ascii="Times New Roman" w:hAnsi="Times New Roman" w:cs="Times New Roman"/>
          <w:lang w:bidi="he-IL"/>
        </w:rPr>
        <w:softHyphen/>
        <w:t xml:space="preserve">ности других); </w:t>
      </w:r>
    </w:p>
    <w:p w:rsidR="00BA3E6F" w:rsidRPr="00BA3E6F" w:rsidRDefault="00BA3E6F" w:rsidP="006642D0">
      <w:pPr>
        <w:pStyle w:val="affb"/>
        <w:numPr>
          <w:ilvl w:val="0"/>
          <w:numId w:val="287"/>
        </w:numPr>
        <w:tabs>
          <w:tab w:val="clear" w:pos="720"/>
          <w:tab w:val="num" w:pos="180"/>
        </w:tabs>
        <w:ind w:left="0" w:right="4" w:firstLine="360"/>
        <w:jc w:val="both"/>
        <w:rPr>
          <w:rFonts w:ascii="Times New Roman" w:hAnsi="Times New Roman" w:cs="Times New Roman"/>
          <w:lang w:bidi="he-IL"/>
        </w:rPr>
      </w:pPr>
      <w:r w:rsidRPr="00BA3E6F">
        <w:rPr>
          <w:rFonts w:ascii="Times New Roman" w:hAnsi="Times New Roman" w:cs="Times New Roman"/>
          <w:lang w:bidi="he-IL"/>
        </w:rPr>
        <w:t>информационные (самостоятельно осуществлять поиск нужной инфор</w:t>
      </w:r>
      <w:r w:rsidRPr="00BA3E6F">
        <w:rPr>
          <w:rFonts w:ascii="Times New Roman" w:hAnsi="Times New Roman" w:cs="Times New Roman"/>
          <w:lang w:bidi="he-IL"/>
        </w:rPr>
        <w:softHyphen/>
        <w:t xml:space="preserve">мации; </w:t>
      </w:r>
      <w:r w:rsidRPr="00BA3E6F">
        <w:rPr>
          <w:rFonts w:ascii="Times New Roman" w:hAnsi="Times New Roman" w:cs="Times New Roman"/>
          <w:lang w:bidi="he-IL"/>
        </w:rPr>
        <w:lastRenderedPageBreak/>
        <w:t xml:space="preserve">выявлять, какой информации или каких умений недостает); </w:t>
      </w:r>
    </w:p>
    <w:p w:rsidR="00BA3E6F" w:rsidRPr="00BA3E6F" w:rsidRDefault="00BA3E6F" w:rsidP="006642D0">
      <w:pPr>
        <w:pStyle w:val="affb"/>
        <w:numPr>
          <w:ilvl w:val="0"/>
          <w:numId w:val="287"/>
        </w:numPr>
        <w:tabs>
          <w:tab w:val="clear" w:pos="720"/>
          <w:tab w:val="num" w:pos="180"/>
        </w:tabs>
        <w:ind w:left="0" w:right="4" w:firstLine="360"/>
        <w:jc w:val="both"/>
        <w:rPr>
          <w:rFonts w:ascii="Times New Roman" w:hAnsi="Times New Roman" w:cs="Times New Roman"/>
          <w:lang w:bidi="he-IL"/>
        </w:rPr>
      </w:pPr>
      <w:r w:rsidRPr="00BA3E6F">
        <w:rPr>
          <w:rFonts w:ascii="Times New Roman" w:hAnsi="Times New Roman" w:cs="Times New Roman"/>
          <w:lang w:bidi="he-IL"/>
        </w:rPr>
        <w:t>презентационные (выступать перед аудиторией; отвечать на неза</w:t>
      </w:r>
      <w:r w:rsidRPr="00BA3E6F">
        <w:rPr>
          <w:rFonts w:ascii="Times New Roman" w:hAnsi="Times New Roman" w:cs="Times New Roman"/>
          <w:lang w:bidi="he-IL"/>
        </w:rPr>
        <w:softHyphen/>
        <w:t>планированные вопросы; использовать различные средства нагляд</w:t>
      </w:r>
      <w:r w:rsidRPr="00BA3E6F">
        <w:rPr>
          <w:rFonts w:ascii="Times New Roman" w:hAnsi="Times New Roman" w:cs="Times New Roman"/>
          <w:lang w:bidi="he-IL"/>
        </w:rPr>
        <w:softHyphen/>
        <w:t xml:space="preserve">ности; демонстрировать артистические возможности); </w:t>
      </w:r>
    </w:p>
    <w:p w:rsidR="00BA3E6F" w:rsidRPr="00BA3E6F" w:rsidRDefault="00BA3E6F" w:rsidP="006642D0">
      <w:pPr>
        <w:pStyle w:val="affb"/>
        <w:numPr>
          <w:ilvl w:val="0"/>
          <w:numId w:val="287"/>
        </w:numPr>
        <w:tabs>
          <w:tab w:val="clear" w:pos="720"/>
          <w:tab w:val="num" w:pos="180"/>
        </w:tabs>
        <w:ind w:left="0" w:right="9" w:firstLine="360"/>
        <w:jc w:val="both"/>
        <w:rPr>
          <w:rFonts w:ascii="Times New Roman" w:hAnsi="Times New Roman" w:cs="Times New Roman"/>
          <w:lang w:bidi="he-IL"/>
        </w:rPr>
      </w:pPr>
      <w:r w:rsidRPr="00BA3E6F">
        <w:rPr>
          <w:rFonts w:ascii="Times New Roman" w:hAnsi="Times New Roman" w:cs="Times New Roman"/>
          <w:lang w:bidi="he-IL"/>
        </w:rPr>
        <w:t>рефлексивные (отвечать на вопросы: "чему я научился?", "чему мне необходимо научиться?"; адекватно выбирать свою роль в коллек</w:t>
      </w:r>
      <w:r w:rsidRPr="00BA3E6F">
        <w:rPr>
          <w:rFonts w:ascii="Times New Roman" w:hAnsi="Times New Roman" w:cs="Times New Roman"/>
          <w:lang w:bidi="he-IL"/>
        </w:rPr>
        <w:softHyphen/>
        <w:t xml:space="preserve">тивном деле); </w:t>
      </w:r>
    </w:p>
    <w:p w:rsidR="00BA3E6F" w:rsidRPr="00BA3E6F" w:rsidRDefault="00BA3E6F" w:rsidP="006642D0">
      <w:pPr>
        <w:pStyle w:val="affb"/>
        <w:numPr>
          <w:ilvl w:val="0"/>
          <w:numId w:val="287"/>
        </w:numPr>
        <w:tabs>
          <w:tab w:val="clear" w:pos="720"/>
          <w:tab w:val="num" w:pos="180"/>
        </w:tabs>
        <w:ind w:left="0" w:right="4" w:firstLine="360"/>
        <w:jc w:val="both"/>
        <w:rPr>
          <w:rFonts w:ascii="Times New Roman" w:hAnsi="Times New Roman" w:cs="Times New Roman"/>
          <w:lang w:bidi="he-IL"/>
        </w:rPr>
      </w:pPr>
      <w:r w:rsidRPr="00BA3E6F">
        <w:rPr>
          <w:rFonts w:ascii="Times New Roman" w:hAnsi="Times New Roman" w:cs="Times New Roman"/>
          <w:lang w:bidi="he-IL"/>
        </w:rPr>
        <w:t xml:space="preserve">менеджерские (проектировать процесс; планировать деятельность </w:t>
      </w:r>
      <w:r w:rsidRPr="00BA3E6F">
        <w:rPr>
          <w:rFonts w:ascii="Times New Roman" w:hAnsi="Times New Roman" w:cs="Times New Roman"/>
          <w:lang w:bidi="he-IL"/>
        </w:rPr>
        <w:softHyphen/>
        <w:t xml:space="preserve">время, ресурсы; принимать решение; распределять обязанности при выполнении коллективного дела). </w:t>
      </w:r>
    </w:p>
    <w:p w:rsidR="00BA3E6F" w:rsidRPr="00BA3E6F" w:rsidRDefault="00BA3E6F" w:rsidP="00BA3E6F">
      <w:pPr>
        <w:shd w:val="clear" w:color="auto" w:fill="FFFFFF"/>
        <w:autoSpaceDE w:val="0"/>
        <w:autoSpaceDN w:val="0"/>
        <w:adjustRightInd w:val="0"/>
        <w:spacing w:after="0" w:line="240" w:lineRule="auto"/>
        <w:ind w:firstLine="360"/>
        <w:rPr>
          <w:szCs w:val="24"/>
        </w:rPr>
      </w:pPr>
      <w:r w:rsidRPr="00BA3E6F">
        <w:rPr>
          <w:szCs w:val="24"/>
        </w:rPr>
        <w:t xml:space="preserve">Проектная деятельность включает в себя следующие </w:t>
      </w:r>
      <w:r w:rsidRPr="00BA3E6F">
        <w:rPr>
          <w:b/>
          <w:szCs w:val="24"/>
          <w:u w:val="single"/>
        </w:rPr>
        <w:t>этапы:</w:t>
      </w:r>
    </w:p>
    <w:p w:rsidR="00BA3E6F" w:rsidRPr="00BA3E6F" w:rsidRDefault="00BA3E6F" w:rsidP="00BA3E6F">
      <w:pPr>
        <w:shd w:val="clear" w:color="auto" w:fill="FFFFFF"/>
        <w:autoSpaceDE w:val="0"/>
        <w:autoSpaceDN w:val="0"/>
        <w:adjustRightInd w:val="0"/>
        <w:spacing w:after="0" w:line="240" w:lineRule="auto"/>
        <w:rPr>
          <w:szCs w:val="24"/>
          <w:u w:val="single"/>
        </w:rPr>
      </w:pPr>
      <w:r w:rsidRPr="00BA3E6F">
        <w:rPr>
          <w:bCs/>
          <w:szCs w:val="24"/>
          <w:u w:val="single"/>
        </w:rPr>
        <w:t>1.Постановка проблемы</w:t>
      </w:r>
    </w:p>
    <w:p w:rsidR="00BA3E6F" w:rsidRPr="00BA3E6F" w:rsidRDefault="00BA3E6F" w:rsidP="00BA3E6F">
      <w:pPr>
        <w:shd w:val="clear" w:color="auto" w:fill="FFFFFF"/>
        <w:autoSpaceDE w:val="0"/>
        <w:autoSpaceDN w:val="0"/>
        <w:adjustRightInd w:val="0"/>
        <w:spacing w:after="0" w:line="240" w:lineRule="auto"/>
        <w:ind w:firstLine="360"/>
        <w:rPr>
          <w:szCs w:val="24"/>
        </w:rPr>
      </w:pPr>
      <w:r w:rsidRPr="00BA3E6F">
        <w:rPr>
          <w:szCs w:val="24"/>
        </w:rPr>
        <w:t>Проблема может идти от ребенка , а может направ</w:t>
      </w:r>
      <w:r w:rsidRPr="00BA3E6F">
        <w:rPr>
          <w:szCs w:val="24"/>
        </w:rPr>
        <w:softHyphen/>
        <w:t>ляться учителем, то есть учитель создает такую ситуацию, которая покажет заинтересованность или незаинтересованность детей данной пробле</w:t>
      </w:r>
      <w:r w:rsidRPr="00BA3E6F">
        <w:rPr>
          <w:szCs w:val="24"/>
        </w:rPr>
        <w:softHyphen/>
        <w:t>мой. В случае принятия ситуации проблема становится личной и уже исходит от самого ребенка.</w:t>
      </w:r>
    </w:p>
    <w:p w:rsidR="00BA3E6F" w:rsidRPr="00BA3E6F" w:rsidRDefault="00BA3E6F" w:rsidP="00BA3E6F">
      <w:pPr>
        <w:shd w:val="clear" w:color="auto" w:fill="FFFFFF"/>
        <w:autoSpaceDE w:val="0"/>
        <w:autoSpaceDN w:val="0"/>
        <w:adjustRightInd w:val="0"/>
        <w:spacing w:after="0" w:line="240" w:lineRule="auto"/>
        <w:rPr>
          <w:szCs w:val="24"/>
          <w:u w:val="single"/>
        </w:rPr>
      </w:pPr>
      <w:r w:rsidRPr="00BA3E6F">
        <w:rPr>
          <w:bCs/>
          <w:szCs w:val="24"/>
          <w:u w:val="single"/>
        </w:rPr>
        <w:t>2.Тема проекта</w:t>
      </w:r>
    </w:p>
    <w:p w:rsidR="00BA3E6F" w:rsidRPr="00BA3E6F" w:rsidRDefault="00BA3E6F" w:rsidP="00BA3E6F">
      <w:pPr>
        <w:shd w:val="clear" w:color="auto" w:fill="FFFFFF"/>
        <w:autoSpaceDE w:val="0"/>
        <w:autoSpaceDN w:val="0"/>
        <w:adjustRightInd w:val="0"/>
        <w:spacing w:after="0" w:line="240" w:lineRule="auto"/>
        <w:ind w:firstLine="360"/>
        <w:rPr>
          <w:szCs w:val="24"/>
        </w:rPr>
      </w:pPr>
      <w:r w:rsidRPr="00BA3E6F">
        <w:rPr>
          <w:szCs w:val="24"/>
        </w:rPr>
        <w:t>Тема (название проекта) должна отражать его основную идею. Важно, что при разработке проекта сначала должна возникнуть проблема, потом определяется тема проекта. Презентация строится иначе: снача</w:t>
      </w:r>
      <w:r w:rsidRPr="00BA3E6F">
        <w:rPr>
          <w:szCs w:val="24"/>
        </w:rPr>
        <w:softHyphen/>
        <w:t>ла озвучивается тема, потом - проблема, которая определила название проекта.</w:t>
      </w:r>
    </w:p>
    <w:p w:rsidR="00BA3E6F" w:rsidRPr="00BA3E6F" w:rsidRDefault="00BA3E6F" w:rsidP="00BA3E6F">
      <w:pPr>
        <w:shd w:val="clear" w:color="auto" w:fill="FFFFFF"/>
        <w:autoSpaceDE w:val="0"/>
        <w:autoSpaceDN w:val="0"/>
        <w:adjustRightInd w:val="0"/>
        <w:spacing w:after="0" w:line="240" w:lineRule="auto"/>
        <w:rPr>
          <w:szCs w:val="24"/>
          <w:u w:val="single"/>
        </w:rPr>
      </w:pPr>
      <w:r w:rsidRPr="00BA3E6F">
        <w:rPr>
          <w:bCs/>
          <w:szCs w:val="24"/>
          <w:u w:val="single"/>
        </w:rPr>
        <w:t>3.Цель проекта</w:t>
      </w:r>
    </w:p>
    <w:p w:rsidR="00BA3E6F" w:rsidRPr="00BA3E6F" w:rsidRDefault="00BA3E6F" w:rsidP="00BA3E6F">
      <w:pPr>
        <w:shd w:val="clear" w:color="auto" w:fill="FFFFFF"/>
        <w:autoSpaceDE w:val="0"/>
        <w:autoSpaceDN w:val="0"/>
        <w:adjustRightInd w:val="0"/>
        <w:spacing w:after="0" w:line="240" w:lineRule="auto"/>
        <w:ind w:firstLine="360"/>
        <w:rPr>
          <w:szCs w:val="24"/>
        </w:rPr>
      </w:pPr>
      <w:r w:rsidRPr="00BA3E6F">
        <w:rPr>
          <w:szCs w:val="24"/>
        </w:rPr>
        <w:t>После того как из ряда поставленных проблем</w:t>
      </w:r>
      <w:r w:rsidRPr="00BA3E6F">
        <w:rPr>
          <w:szCs w:val="24"/>
        </w:rPr>
        <w:softHyphen/>
        <w:t>ных вопросов был выбран наиболее значимый, определяется цель проекта.</w:t>
      </w:r>
    </w:p>
    <w:p w:rsidR="00BA3E6F" w:rsidRPr="00BA3E6F" w:rsidRDefault="00BA3E6F" w:rsidP="00BA3E6F">
      <w:pPr>
        <w:shd w:val="clear" w:color="auto" w:fill="FFFFFF"/>
        <w:autoSpaceDE w:val="0"/>
        <w:autoSpaceDN w:val="0"/>
        <w:adjustRightInd w:val="0"/>
        <w:spacing w:after="0" w:line="240" w:lineRule="auto"/>
        <w:rPr>
          <w:szCs w:val="24"/>
          <w:u w:val="single"/>
        </w:rPr>
      </w:pPr>
      <w:r w:rsidRPr="00BA3E6F">
        <w:rPr>
          <w:bCs/>
          <w:szCs w:val="24"/>
          <w:u w:val="single"/>
        </w:rPr>
        <w:t>4.Задачи проекта</w:t>
      </w:r>
    </w:p>
    <w:p w:rsidR="00BA3E6F" w:rsidRPr="00BA3E6F" w:rsidRDefault="00BA3E6F" w:rsidP="00BA3E6F">
      <w:pPr>
        <w:shd w:val="clear" w:color="auto" w:fill="FFFFFF"/>
        <w:autoSpaceDE w:val="0"/>
        <w:autoSpaceDN w:val="0"/>
        <w:adjustRightInd w:val="0"/>
        <w:spacing w:after="0" w:line="240" w:lineRule="auto"/>
        <w:ind w:firstLine="360"/>
        <w:rPr>
          <w:szCs w:val="24"/>
        </w:rPr>
      </w:pPr>
      <w:r w:rsidRPr="00BA3E6F">
        <w:rPr>
          <w:szCs w:val="24"/>
        </w:rPr>
        <w:t>Чаще всего задачи рассматриваются в следую</w:t>
      </w:r>
      <w:r w:rsidRPr="00BA3E6F">
        <w:rPr>
          <w:szCs w:val="24"/>
        </w:rPr>
        <w:softHyphen/>
        <w:t>щем ключе:</w:t>
      </w:r>
    </w:p>
    <w:p w:rsidR="00BA3E6F" w:rsidRPr="00BA3E6F" w:rsidRDefault="00BA3E6F" w:rsidP="00BA3E6F">
      <w:pPr>
        <w:shd w:val="clear" w:color="auto" w:fill="FFFFFF"/>
        <w:autoSpaceDE w:val="0"/>
        <w:autoSpaceDN w:val="0"/>
        <w:adjustRightInd w:val="0"/>
        <w:spacing w:after="0" w:line="240" w:lineRule="auto"/>
        <w:rPr>
          <w:szCs w:val="24"/>
        </w:rPr>
      </w:pPr>
      <w:r w:rsidRPr="00BA3E6F">
        <w:rPr>
          <w:szCs w:val="24"/>
        </w:rPr>
        <w:t>• задачи, связанные с теорией (теоре</w:t>
      </w:r>
      <w:r w:rsidRPr="00BA3E6F">
        <w:rPr>
          <w:szCs w:val="24"/>
        </w:rPr>
        <w:softHyphen/>
        <w:t>тические задачи: изучить, найти, собрать инфор</w:t>
      </w:r>
      <w:r w:rsidRPr="00BA3E6F">
        <w:rPr>
          <w:szCs w:val="24"/>
        </w:rPr>
        <w:softHyphen/>
        <w:t xml:space="preserve">мацию); </w:t>
      </w:r>
    </w:p>
    <w:p w:rsidR="00BA3E6F" w:rsidRPr="00BA3E6F" w:rsidRDefault="00BA3E6F" w:rsidP="00BA3E6F">
      <w:pPr>
        <w:shd w:val="clear" w:color="auto" w:fill="FFFFFF"/>
        <w:autoSpaceDE w:val="0"/>
        <w:autoSpaceDN w:val="0"/>
        <w:adjustRightInd w:val="0"/>
        <w:spacing w:after="0" w:line="240" w:lineRule="auto"/>
        <w:rPr>
          <w:szCs w:val="24"/>
        </w:rPr>
      </w:pPr>
      <w:r w:rsidRPr="00BA3E6F">
        <w:rPr>
          <w:szCs w:val="24"/>
        </w:rPr>
        <w:t>• задачи, связанные с моделированием или исследованием (смоделировать изучаемый объект или провести исследование-эксперимент);</w:t>
      </w:r>
    </w:p>
    <w:p w:rsidR="00BA3E6F" w:rsidRPr="00BA3E6F" w:rsidRDefault="00BA3E6F" w:rsidP="00BA3E6F">
      <w:pPr>
        <w:shd w:val="clear" w:color="auto" w:fill="FFFFFF"/>
        <w:autoSpaceDE w:val="0"/>
        <w:autoSpaceDN w:val="0"/>
        <w:adjustRightInd w:val="0"/>
        <w:spacing w:after="0" w:line="240" w:lineRule="auto"/>
        <w:rPr>
          <w:szCs w:val="24"/>
        </w:rPr>
      </w:pPr>
      <w:r w:rsidRPr="00BA3E6F">
        <w:rPr>
          <w:szCs w:val="24"/>
        </w:rPr>
        <w:t>• задачи, связанные с презентацией (проведение грамотной защиты проекта).</w:t>
      </w:r>
    </w:p>
    <w:p w:rsidR="00BA3E6F" w:rsidRPr="00BA3E6F" w:rsidRDefault="00BA3E6F" w:rsidP="00BA3E6F">
      <w:pPr>
        <w:shd w:val="clear" w:color="auto" w:fill="FFFFFF"/>
        <w:autoSpaceDE w:val="0"/>
        <w:autoSpaceDN w:val="0"/>
        <w:adjustRightInd w:val="0"/>
        <w:spacing w:after="0" w:line="240" w:lineRule="auto"/>
        <w:rPr>
          <w:szCs w:val="24"/>
        </w:rPr>
      </w:pPr>
      <w:r w:rsidRPr="00BA3E6F">
        <w:rPr>
          <w:szCs w:val="24"/>
        </w:rPr>
        <w:t>При разработке проекта учитель не только ставит задачи, но и обсуждает их с детьми (еще лучше — с участием родителей). В защите проекта задачи обязательно озвучиваются.</w:t>
      </w:r>
    </w:p>
    <w:p w:rsidR="00BA3E6F" w:rsidRPr="00BA3E6F" w:rsidRDefault="00BA3E6F" w:rsidP="00BA3E6F">
      <w:pPr>
        <w:shd w:val="clear" w:color="auto" w:fill="FFFFFF"/>
        <w:autoSpaceDE w:val="0"/>
        <w:autoSpaceDN w:val="0"/>
        <w:adjustRightInd w:val="0"/>
        <w:spacing w:after="0" w:line="240" w:lineRule="auto"/>
        <w:rPr>
          <w:szCs w:val="24"/>
          <w:u w:val="single"/>
        </w:rPr>
      </w:pPr>
      <w:r w:rsidRPr="00BA3E6F">
        <w:rPr>
          <w:bCs/>
          <w:szCs w:val="24"/>
          <w:u w:val="single"/>
        </w:rPr>
        <w:t>5.Гипотеза</w:t>
      </w:r>
    </w:p>
    <w:p w:rsidR="00BA3E6F" w:rsidRPr="00BA3E6F" w:rsidRDefault="00BA3E6F" w:rsidP="00BA3E6F">
      <w:pPr>
        <w:shd w:val="clear" w:color="auto" w:fill="FFFFFF"/>
        <w:autoSpaceDE w:val="0"/>
        <w:autoSpaceDN w:val="0"/>
        <w:adjustRightInd w:val="0"/>
        <w:spacing w:after="0" w:line="240" w:lineRule="auto"/>
        <w:ind w:firstLine="360"/>
        <w:rPr>
          <w:szCs w:val="24"/>
        </w:rPr>
      </w:pPr>
      <w:r w:rsidRPr="00BA3E6F">
        <w:rPr>
          <w:szCs w:val="24"/>
        </w:rPr>
        <w:t xml:space="preserve">Гипотезу выдвигают исходя из цели. </w:t>
      </w:r>
    </w:p>
    <w:p w:rsidR="00BA3E6F" w:rsidRPr="00BA3E6F" w:rsidRDefault="00BA3E6F" w:rsidP="00BA3E6F">
      <w:pPr>
        <w:shd w:val="clear" w:color="auto" w:fill="FFFFFF"/>
        <w:autoSpaceDE w:val="0"/>
        <w:autoSpaceDN w:val="0"/>
        <w:adjustRightInd w:val="0"/>
        <w:spacing w:after="0" w:line="240" w:lineRule="auto"/>
        <w:rPr>
          <w:szCs w:val="24"/>
          <w:u w:val="single"/>
        </w:rPr>
      </w:pPr>
      <w:r w:rsidRPr="00BA3E6F">
        <w:rPr>
          <w:bCs/>
          <w:szCs w:val="24"/>
          <w:u w:val="single"/>
        </w:rPr>
        <w:t>6.План работы</w:t>
      </w:r>
    </w:p>
    <w:p w:rsidR="00BA3E6F" w:rsidRPr="00BA3E6F" w:rsidRDefault="00BA3E6F" w:rsidP="00BA3E6F">
      <w:pPr>
        <w:shd w:val="clear" w:color="auto" w:fill="FFFFFF"/>
        <w:autoSpaceDE w:val="0"/>
        <w:autoSpaceDN w:val="0"/>
        <w:adjustRightInd w:val="0"/>
        <w:spacing w:after="0" w:line="240" w:lineRule="auto"/>
        <w:ind w:firstLine="360"/>
        <w:rPr>
          <w:szCs w:val="24"/>
        </w:rPr>
      </w:pPr>
      <w:r w:rsidRPr="00BA3E6F">
        <w:rPr>
          <w:szCs w:val="24"/>
        </w:rPr>
        <w:t>Прежде чем начать практическую разработку проекта (то есть уже определившись с целями и задачами, но еще не начав действовать), мы долж</w:t>
      </w:r>
      <w:r w:rsidRPr="00BA3E6F">
        <w:rPr>
          <w:szCs w:val="24"/>
        </w:rPr>
        <w:softHyphen/>
        <w:t>ны познакомить детей с методами исследования, которыми они будут пользоваться при работе над проектом:</w:t>
      </w:r>
    </w:p>
    <w:p w:rsidR="00BA3E6F" w:rsidRPr="00BA3E6F" w:rsidRDefault="00BA3E6F" w:rsidP="00BA3E6F">
      <w:pPr>
        <w:shd w:val="clear" w:color="auto" w:fill="FFFFFF"/>
        <w:autoSpaceDE w:val="0"/>
        <w:autoSpaceDN w:val="0"/>
        <w:adjustRightInd w:val="0"/>
        <w:spacing w:after="0" w:line="240" w:lineRule="auto"/>
        <w:rPr>
          <w:szCs w:val="24"/>
        </w:rPr>
      </w:pPr>
      <w:r w:rsidRPr="00BA3E6F">
        <w:rPr>
          <w:szCs w:val="24"/>
        </w:rPr>
        <w:t>• подумать самостоятельно;</w:t>
      </w:r>
    </w:p>
    <w:p w:rsidR="00BA3E6F" w:rsidRPr="00BA3E6F" w:rsidRDefault="00BA3E6F" w:rsidP="00BA3E6F">
      <w:pPr>
        <w:shd w:val="clear" w:color="auto" w:fill="FFFFFF"/>
        <w:autoSpaceDE w:val="0"/>
        <w:autoSpaceDN w:val="0"/>
        <w:adjustRightInd w:val="0"/>
        <w:spacing w:after="0" w:line="240" w:lineRule="auto"/>
        <w:rPr>
          <w:szCs w:val="24"/>
        </w:rPr>
      </w:pPr>
      <w:r w:rsidRPr="00BA3E6F">
        <w:rPr>
          <w:szCs w:val="24"/>
        </w:rPr>
        <w:t>• посмотреть книги;</w:t>
      </w:r>
    </w:p>
    <w:p w:rsidR="00BA3E6F" w:rsidRPr="00BA3E6F" w:rsidRDefault="00BA3E6F" w:rsidP="00BA3E6F">
      <w:pPr>
        <w:shd w:val="clear" w:color="auto" w:fill="FFFFFF"/>
        <w:autoSpaceDE w:val="0"/>
        <w:autoSpaceDN w:val="0"/>
        <w:adjustRightInd w:val="0"/>
        <w:spacing w:after="0" w:line="240" w:lineRule="auto"/>
        <w:rPr>
          <w:szCs w:val="24"/>
        </w:rPr>
      </w:pPr>
      <w:r w:rsidRPr="00BA3E6F">
        <w:rPr>
          <w:szCs w:val="24"/>
        </w:rPr>
        <w:t>• спросить у взрослых;</w:t>
      </w:r>
    </w:p>
    <w:p w:rsidR="00BA3E6F" w:rsidRPr="00BA3E6F" w:rsidRDefault="00BA3E6F" w:rsidP="00BA3E6F">
      <w:pPr>
        <w:shd w:val="clear" w:color="auto" w:fill="FFFFFF"/>
        <w:autoSpaceDE w:val="0"/>
        <w:autoSpaceDN w:val="0"/>
        <w:adjustRightInd w:val="0"/>
        <w:spacing w:after="0" w:line="240" w:lineRule="auto"/>
        <w:rPr>
          <w:szCs w:val="24"/>
        </w:rPr>
      </w:pPr>
      <w:r w:rsidRPr="00BA3E6F">
        <w:rPr>
          <w:szCs w:val="24"/>
        </w:rPr>
        <w:t>• обратиться к компьютеру;</w:t>
      </w:r>
    </w:p>
    <w:p w:rsidR="00BA3E6F" w:rsidRPr="00BA3E6F" w:rsidRDefault="00BA3E6F" w:rsidP="00BA3E6F">
      <w:pPr>
        <w:shd w:val="clear" w:color="auto" w:fill="FFFFFF"/>
        <w:autoSpaceDE w:val="0"/>
        <w:autoSpaceDN w:val="0"/>
        <w:adjustRightInd w:val="0"/>
        <w:spacing w:after="0" w:line="240" w:lineRule="auto"/>
        <w:rPr>
          <w:szCs w:val="24"/>
        </w:rPr>
      </w:pPr>
      <w:r w:rsidRPr="00BA3E6F">
        <w:rPr>
          <w:szCs w:val="24"/>
        </w:rPr>
        <w:t>• понаблюдать;</w:t>
      </w:r>
    </w:p>
    <w:p w:rsidR="00BA3E6F" w:rsidRPr="00BA3E6F" w:rsidRDefault="00BA3E6F" w:rsidP="00BA3E6F">
      <w:pPr>
        <w:shd w:val="clear" w:color="auto" w:fill="FFFFFF"/>
        <w:autoSpaceDE w:val="0"/>
        <w:autoSpaceDN w:val="0"/>
        <w:adjustRightInd w:val="0"/>
        <w:spacing w:after="0" w:line="240" w:lineRule="auto"/>
        <w:rPr>
          <w:szCs w:val="24"/>
        </w:rPr>
      </w:pPr>
      <w:r w:rsidRPr="00BA3E6F">
        <w:rPr>
          <w:szCs w:val="24"/>
        </w:rPr>
        <w:t>• проконсультироваться со специалистом;</w:t>
      </w:r>
    </w:p>
    <w:p w:rsidR="00BA3E6F" w:rsidRPr="00BA3E6F" w:rsidRDefault="00BA3E6F" w:rsidP="00BA3E6F">
      <w:pPr>
        <w:shd w:val="clear" w:color="auto" w:fill="FFFFFF"/>
        <w:autoSpaceDE w:val="0"/>
        <w:autoSpaceDN w:val="0"/>
        <w:adjustRightInd w:val="0"/>
        <w:spacing w:after="0" w:line="240" w:lineRule="auto"/>
        <w:rPr>
          <w:szCs w:val="24"/>
        </w:rPr>
      </w:pPr>
      <w:r w:rsidRPr="00BA3E6F">
        <w:rPr>
          <w:szCs w:val="24"/>
        </w:rPr>
        <w:t>• провести эксперимент;</w:t>
      </w:r>
    </w:p>
    <w:p w:rsidR="00BA3E6F" w:rsidRPr="00BA3E6F" w:rsidRDefault="00BA3E6F" w:rsidP="00BA3E6F">
      <w:pPr>
        <w:shd w:val="clear" w:color="auto" w:fill="FFFFFF"/>
        <w:autoSpaceDE w:val="0"/>
        <w:autoSpaceDN w:val="0"/>
        <w:adjustRightInd w:val="0"/>
        <w:spacing w:after="0" w:line="240" w:lineRule="auto"/>
        <w:rPr>
          <w:szCs w:val="24"/>
        </w:rPr>
      </w:pPr>
      <w:r w:rsidRPr="00BA3E6F">
        <w:rPr>
          <w:szCs w:val="24"/>
        </w:rPr>
        <w:t>• другие.</w:t>
      </w:r>
    </w:p>
    <w:p w:rsidR="00BA3E6F" w:rsidRPr="00BA3E6F" w:rsidRDefault="00BA3E6F" w:rsidP="00BA3E6F">
      <w:pPr>
        <w:shd w:val="clear" w:color="auto" w:fill="FFFFFF"/>
        <w:autoSpaceDE w:val="0"/>
        <w:autoSpaceDN w:val="0"/>
        <w:adjustRightInd w:val="0"/>
        <w:spacing w:after="0" w:line="240" w:lineRule="auto"/>
        <w:ind w:firstLine="360"/>
        <w:rPr>
          <w:szCs w:val="24"/>
        </w:rPr>
      </w:pPr>
      <w:r w:rsidRPr="00BA3E6F">
        <w:rPr>
          <w:szCs w:val="24"/>
        </w:rPr>
        <w:t>В защите мы озвучиваем взаимосвязь мето</w:t>
      </w:r>
      <w:r w:rsidRPr="00BA3E6F">
        <w:rPr>
          <w:szCs w:val="24"/>
        </w:rPr>
        <w:softHyphen/>
        <w:t>дов исследования и поставленных задач. Это и есть план действия (то есть практическая реализация задач через методы): при решении первой задачи дети называют методы, которыми пользо</w:t>
      </w:r>
      <w:r w:rsidRPr="00BA3E6F">
        <w:rPr>
          <w:szCs w:val="24"/>
        </w:rPr>
        <w:softHyphen/>
        <w:t>вались, чтобы разрешить теоретическую задачу, связанную с поиском информации.</w:t>
      </w:r>
    </w:p>
    <w:p w:rsidR="00BA3E6F" w:rsidRPr="00BA3E6F" w:rsidRDefault="00BA3E6F" w:rsidP="00BA3E6F">
      <w:pPr>
        <w:shd w:val="clear" w:color="auto" w:fill="FFFFFF"/>
        <w:autoSpaceDE w:val="0"/>
        <w:autoSpaceDN w:val="0"/>
        <w:adjustRightInd w:val="0"/>
        <w:spacing w:after="0" w:line="240" w:lineRule="auto"/>
        <w:ind w:firstLine="360"/>
        <w:rPr>
          <w:szCs w:val="24"/>
        </w:rPr>
      </w:pPr>
      <w:r w:rsidRPr="00BA3E6F">
        <w:rPr>
          <w:szCs w:val="24"/>
        </w:rPr>
        <w:lastRenderedPageBreak/>
        <w:t>Чтобы разрешить вторую задачу, связанную с исследованием или моделированием, дети расска</w:t>
      </w:r>
      <w:r w:rsidRPr="00BA3E6F">
        <w:rPr>
          <w:szCs w:val="24"/>
        </w:rPr>
        <w:softHyphen/>
        <w:t>зывают о том, какое исследование они проводили или что они смоделировали. Здесь важно четко озвучить итоги эксперимента или объяснить нужность моделирования с разъ</w:t>
      </w:r>
      <w:r w:rsidRPr="00BA3E6F">
        <w:rPr>
          <w:szCs w:val="24"/>
        </w:rPr>
        <w:softHyphen/>
        <w:t>яснением правомерности выбора материала. Если в проекте участвует несколько человек, то на этом этапе каждый высту</w:t>
      </w:r>
      <w:r w:rsidRPr="00BA3E6F">
        <w:rPr>
          <w:szCs w:val="24"/>
        </w:rPr>
        <w:softHyphen/>
        <w:t>пающий обязательно должен рассказать о личном вкладе в разработку общего проекта - другими словами, кратко представить свой «подпроект».</w:t>
      </w:r>
    </w:p>
    <w:p w:rsidR="00BA3E6F" w:rsidRPr="00BA3E6F" w:rsidRDefault="00BA3E6F" w:rsidP="00BA3E6F">
      <w:pPr>
        <w:shd w:val="clear" w:color="auto" w:fill="FFFFFF"/>
        <w:autoSpaceDE w:val="0"/>
        <w:autoSpaceDN w:val="0"/>
        <w:adjustRightInd w:val="0"/>
        <w:spacing w:after="0" w:line="240" w:lineRule="auto"/>
        <w:ind w:firstLine="360"/>
        <w:rPr>
          <w:szCs w:val="24"/>
        </w:rPr>
      </w:pPr>
      <w:r w:rsidRPr="00BA3E6F">
        <w:rPr>
          <w:szCs w:val="24"/>
        </w:rPr>
        <w:t>Реализация третьей задачи - проведение презентации проекта - идет на протяжении всей защиты проекта.</w:t>
      </w:r>
    </w:p>
    <w:p w:rsidR="00BA3E6F" w:rsidRPr="00BA3E6F" w:rsidRDefault="00BA3E6F" w:rsidP="00BA3E6F">
      <w:pPr>
        <w:shd w:val="clear" w:color="auto" w:fill="FFFFFF"/>
        <w:autoSpaceDE w:val="0"/>
        <w:autoSpaceDN w:val="0"/>
        <w:adjustRightInd w:val="0"/>
        <w:spacing w:after="0" w:line="240" w:lineRule="auto"/>
        <w:rPr>
          <w:szCs w:val="24"/>
          <w:u w:val="single"/>
        </w:rPr>
      </w:pPr>
      <w:r w:rsidRPr="00BA3E6F">
        <w:rPr>
          <w:bCs/>
          <w:szCs w:val="24"/>
          <w:u w:val="single"/>
        </w:rPr>
        <w:t>7.Продукт проекта</w:t>
      </w:r>
    </w:p>
    <w:p w:rsidR="00BA3E6F" w:rsidRPr="00BA3E6F" w:rsidRDefault="00BA3E6F" w:rsidP="00BA3E6F">
      <w:pPr>
        <w:shd w:val="clear" w:color="auto" w:fill="FFFFFF"/>
        <w:autoSpaceDE w:val="0"/>
        <w:autoSpaceDN w:val="0"/>
        <w:adjustRightInd w:val="0"/>
        <w:spacing w:after="0" w:line="240" w:lineRule="auto"/>
        <w:ind w:firstLine="360"/>
        <w:rPr>
          <w:szCs w:val="24"/>
        </w:rPr>
      </w:pPr>
      <w:r w:rsidRPr="00BA3E6F">
        <w:rPr>
          <w:szCs w:val="24"/>
        </w:rPr>
        <w:t>Логическим итогом любого проекта должно быть представление продукта проекта. Идея проекта, работа над разрешением целей и задач, вдохновение, которое сопутствовало вам на протяжении всей работы, - все это должно найти свое отражение в продукте проекта.</w:t>
      </w:r>
    </w:p>
    <w:p w:rsidR="00BA3E6F" w:rsidRPr="00BA3E6F" w:rsidRDefault="00BA3E6F" w:rsidP="00BA3E6F">
      <w:pPr>
        <w:shd w:val="clear" w:color="auto" w:fill="FFFFFF"/>
        <w:autoSpaceDE w:val="0"/>
        <w:autoSpaceDN w:val="0"/>
        <w:adjustRightInd w:val="0"/>
        <w:spacing w:after="0" w:line="240" w:lineRule="auto"/>
        <w:ind w:firstLine="360"/>
        <w:rPr>
          <w:szCs w:val="24"/>
        </w:rPr>
      </w:pPr>
      <w:r w:rsidRPr="00BA3E6F">
        <w:rPr>
          <w:szCs w:val="24"/>
        </w:rPr>
        <w:t>Это может быть книга, в которой собрана самая важная и полезная информация по теме проекта; альбом, где представлен алгоритм выполнения какой-то определенной операции; диск с за</w:t>
      </w:r>
      <w:r w:rsidRPr="00BA3E6F">
        <w:rPr>
          <w:szCs w:val="24"/>
        </w:rPr>
        <w:softHyphen/>
        <w:t>писью или демонстрацией важного этапа проекта; сценарий разработанного мероприятия, ката</w:t>
      </w:r>
      <w:r w:rsidRPr="00BA3E6F">
        <w:rPr>
          <w:szCs w:val="24"/>
        </w:rPr>
        <w:softHyphen/>
        <w:t>лог, фильм и т.д. Все, что будет представлено как продукт проекта, должно быть значимым не только для создателей и разработчиков проекта, но и для других лиц, чей интерес будет каким-то образом соприкасаться с темой вашего проекта.</w:t>
      </w:r>
    </w:p>
    <w:p w:rsidR="00BA3E6F" w:rsidRPr="00BA3E6F" w:rsidRDefault="00BA3E6F" w:rsidP="00BA3E6F">
      <w:pPr>
        <w:shd w:val="clear" w:color="auto" w:fill="FFFFFF"/>
        <w:autoSpaceDE w:val="0"/>
        <w:autoSpaceDN w:val="0"/>
        <w:adjustRightInd w:val="0"/>
        <w:spacing w:after="0" w:line="240" w:lineRule="auto"/>
        <w:rPr>
          <w:szCs w:val="24"/>
        </w:rPr>
      </w:pPr>
      <w:r w:rsidRPr="00BA3E6F">
        <w:rPr>
          <w:szCs w:val="24"/>
        </w:rPr>
        <w:t>Таким образом, продукт проекта - это материали</w:t>
      </w:r>
      <w:r w:rsidRPr="00BA3E6F">
        <w:rPr>
          <w:szCs w:val="24"/>
        </w:rPr>
        <w:softHyphen/>
        <w:t>зованный итог всей работы, который подтверж</w:t>
      </w:r>
      <w:r w:rsidRPr="00BA3E6F">
        <w:rPr>
          <w:szCs w:val="24"/>
        </w:rPr>
        <w:softHyphen/>
        <w:t>дает значимость проекта в современной жизни.</w:t>
      </w:r>
    </w:p>
    <w:p w:rsidR="00BA3E6F" w:rsidRPr="00BA3E6F" w:rsidRDefault="00BA3E6F" w:rsidP="00BA3E6F">
      <w:pPr>
        <w:shd w:val="clear" w:color="auto" w:fill="FFFFFF"/>
        <w:autoSpaceDE w:val="0"/>
        <w:autoSpaceDN w:val="0"/>
        <w:adjustRightInd w:val="0"/>
        <w:spacing w:after="0" w:line="240" w:lineRule="auto"/>
        <w:rPr>
          <w:szCs w:val="24"/>
          <w:u w:val="single"/>
        </w:rPr>
      </w:pPr>
      <w:r w:rsidRPr="00BA3E6F">
        <w:rPr>
          <w:bCs/>
          <w:szCs w:val="24"/>
          <w:u w:val="single"/>
        </w:rPr>
        <w:t>8.Выводы (итог) проекта</w:t>
      </w:r>
    </w:p>
    <w:p w:rsidR="00BA3E6F" w:rsidRPr="00BA3E6F" w:rsidRDefault="00BA3E6F" w:rsidP="004530AD">
      <w:pPr>
        <w:shd w:val="clear" w:color="auto" w:fill="FFFFFF"/>
        <w:autoSpaceDE w:val="0"/>
        <w:autoSpaceDN w:val="0"/>
        <w:adjustRightInd w:val="0"/>
        <w:spacing w:after="0" w:line="240" w:lineRule="auto"/>
        <w:ind w:firstLine="360"/>
        <w:rPr>
          <w:szCs w:val="24"/>
        </w:rPr>
      </w:pPr>
      <w:r w:rsidRPr="00BA3E6F">
        <w:rPr>
          <w:szCs w:val="24"/>
        </w:rPr>
        <w:t>Заканчивается работа над проектом подведением итогов: смогли ли вы добиться поставленной цели или нет, подтвердилась ли гипотеза, довольны ли вы своей работой. М</w:t>
      </w:r>
      <w:r w:rsidR="004530AD">
        <w:rPr>
          <w:szCs w:val="24"/>
        </w:rPr>
        <w:t>ожно озвучить планы на будущее.</w:t>
      </w:r>
    </w:p>
    <w:p w:rsidR="00BA3E6F" w:rsidRPr="004530AD" w:rsidRDefault="00BA3E6F" w:rsidP="004530AD">
      <w:pPr>
        <w:numPr>
          <w:ilvl w:val="0"/>
          <w:numId w:val="274"/>
        </w:numPr>
        <w:spacing w:after="0" w:line="240" w:lineRule="auto"/>
        <w:jc w:val="center"/>
        <w:rPr>
          <w:b/>
          <w:szCs w:val="24"/>
        </w:rPr>
      </w:pPr>
      <w:r w:rsidRPr="00BA3E6F">
        <w:rPr>
          <w:b/>
          <w:szCs w:val="24"/>
        </w:rPr>
        <w:t>Место «Проектной деятельности» в учебном плане.</w:t>
      </w:r>
    </w:p>
    <w:p w:rsidR="00BA3E6F" w:rsidRPr="004530AD" w:rsidRDefault="00BA3E6F" w:rsidP="004530AD">
      <w:pPr>
        <w:spacing w:after="0" w:line="240" w:lineRule="auto"/>
        <w:ind w:firstLine="709"/>
        <w:rPr>
          <w:szCs w:val="24"/>
        </w:rPr>
      </w:pPr>
      <w:r w:rsidRPr="00BA3E6F">
        <w:rPr>
          <w:szCs w:val="24"/>
        </w:rPr>
        <w:t xml:space="preserve">Программа </w:t>
      </w:r>
      <w:r w:rsidRPr="00BA3E6F">
        <w:rPr>
          <w:b/>
          <w:szCs w:val="24"/>
        </w:rPr>
        <w:t xml:space="preserve">«Проектной деятельности» </w:t>
      </w:r>
      <w:r w:rsidRPr="00BA3E6F">
        <w:rPr>
          <w:szCs w:val="24"/>
        </w:rPr>
        <w:t xml:space="preserve">создана на основе федерального компонента государственного стандарта  основного общего образования.   Курс входит в раздел  учебного плана «Внеурочной деятельности», направление -  «Проектная деятельность».   В соответствии с </w:t>
      </w:r>
      <w:r w:rsidRPr="00BA3E6F">
        <w:rPr>
          <w:b/>
          <w:i/>
          <w:szCs w:val="24"/>
        </w:rPr>
        <w:t>учебным планом</w:t>
      </w:r>
      <w:r w:rsidRPr="00BA3E6F">
        <w:rPr>
          <w:szCs w:val="24"/>
        </w:rPr>
        <w:t xml:space="preserve"> МКОУ «Осколковская СОШ»  </w:t>
      </w:r>
      <w:r w:rsidR="00310996">
        <w:rPr>
          <w:szCs w:val="24"/>
        </w:rPr>
        <w:t>на проектную деятельность во 5-9</w:t>
      </w:r>
      <w:r w:rsidRPr="00BA3E6F">
        <w:rPr>
          <w:szCs w:val="24"/>
        </w:rPr>
        <w:t xml:space="preserve">  классах отводится 1 час в неделю. Соответственно программа рассчитана на 34 ч</w:t>
      </w:r>
      <w:r w:rsidR="004530AD">
        <w:rPr>
          <w:szCs w:val="24"/>
        </w:rPr>
        <w:t xml:space="preserve">аса  внеурочной деятельности . </w:t>
      </w:r>
    </w:p>
    <w:p w:rsidR="00BA3E6F" w:rsidRPr="00BA3E6F" w:rsidRDefault="00BA3E6F" w:rsidP="006642D0">
      <w:pPr>
        <w:numPr>
          <w:ilvl w:val="0"/>
          <w:numId w:val="274"/>
        </w:numPr>
        <w:spacing w:after="0" w:line="240" w:lineRule="auto"/>
        <w:jc w:val="center"/>
        <w:rPr>
          <w:b/>
          <w:szCs w:val="24"/>
        </w:rPr>
      </w:pPr>
      <w:r w:rsidRPr="00BA3E6F">
        <w:rPr>
          <w:b/>
          <w:szCs w:val="24"/>
        </w:rPr>
        <w:t>Формы  организации учебного процесса.</w:t>
      </w:r>
    </w:p>
    <w:p w:rsidR="00BA3E6F" w:rsidRPr="00BA3E6F" w:rsidRDefault="00BA3E6F" w:rsidP="00BA3E6F">
      <w:pPr>
        <w:spacing w:after="0" w:line="240" w:lineRule="auto"/>
        <w:rPr>
          <w:color w:val="808080"/>
          <w:szCs w:val="24"/>
        </w:rPr>
      </w:pPr>
      <w:r w:rsidRPr="00BA3E6F">
        <w:rPr>
          <w:szCs w:val="24"/>
        </w:rPr>
        <w:t xml:space="preserve">      Программа предусматривает проведение внеклассных занятий, работу детей в группах, парах, индивидуальную работу, работу с привлечением родителей. Занятия проводятся </w:t>
      </w:r>
      <w:r w:rsidRPr="00BA3E6F">
        <w:rPr>
          <w:b/>
          <w:i/>
          <w:szCs w:val="24"/>
        </w:rPr>
        <w:t>1 раз в неделю</w:t>
      </w:r>
      <w:r w:rsidRPr="00BA3E6F">
        <w:rPr>
          <w:szCs w:val="24"/>
        </w:rPr>
        <w:t xml:space="preserve">  в учебном кабинете, в библиотеке; проектная деятельность  включает проведение  наблюдений, экскурсий, интервью, викторин, КВНов, встреч с интересными людьми, реализации проектов и т.д. Проектная деятельность предусматривает поиск необходимой недостающей информации в энциклопедиях, справочниках, книгах, на электронных носителях, в Интернете, СМИ и т.д. Источником нужной информации могут быть взрослые: представители различных профессий, родители, увлеченные люди, а также другие дети.</w:t>
      </w:r>
    </w:p>
    <w:p w:rsidR="00BA3E6F" w:rsidRPr="00BA3E6F" w:rsidRDefault="00BA3E6F" w:rsidP="00BA3E6F">
      <w:pPr>
        <w:spacing w:after="0" w:line="240" w:lineRule="auto"/>
        <w:rPr>
          <w:szCs w:val="24"/>
        </w:rPr>
      </w:pPr>
      <w:r w:rsidRPr="00BA3E6F">
        <w:rPr>
          <w:szCs w:val="24"/>
        </w:rPr>
        <w:t xml:space="preserve"> В процессе обучения используются следующие формы учебных занятий: </w:t>
      </w:r>
    </w:p>
    <w:p w:rsidR="00BA3E6F" w:rsidRPr="00BA3E6F" w:rsidRDefault="00BA3E6F" w:rsidP="00BA3E6F">
      <w:pPr>
        <w:spacing w:after="0" w:line="240" w:lineRule="auto"/>
        <w:rPr>
          <w:szCs w:val="24"/>
        </w:rPr>
      </w:pPr>
      <w:r w:rsidRPr="00BA3E6F">
        <w:rPr>
          <w:szCs w:val="24"/>
        </w:rPr>
        <w:t>типовые занятия (объяснения и практические работы),</w:t>
      </w:r>
    </w:p>
    <w:p w:rsidR="00BA3E6F" w:rsidRPr="00BA3E6F" w:rsidRDefault="00BA3E6F" w:rsidP="00BA3E6F">
      <w:pPr>
        <w:spacing w:after="0" w:line="240" w:lineRule="auto"/>
        <w:rPr>
          <w:szCs w:val="24"/>
        </w:rPr>
      </w:pPr>
      <w:r w:rsidRPr="00BA3E6F">
        <w:rPr>
          <w:szCs w:val="24"/>
        </w:rPr>
        <w:t xml:space="preserve">уроки-тренинги, </w:t>
      </w:r>
    </w:p>
    <w:p w:rsidR="00BA3E6F" w:rsidRPr="00BA3E6F" w:rsidRDefault="00BA3E6F" w:rsidP="00BA3E6F">
      <w:pPr>
        <w:spacing w:after="0" w:line="240" w:lineRule="auto"/>
        <w:rPr>
          <w:szCs w:val="24"/>
        </w:rPr>
      </w:pPr>
      <w:r w:rsidRPr="00BA3E6F">
        <w:rPr>
          <w:szCs w:val="24"/>
        </w:rPr>
        <w:t>групповые исследования,</w:t>
      </w:r>
    </w:p>
    <w:p w:rsidR="00BA3E6F" w:rsidRPr="00BA3E6F" w:rsidRDefault="00BA3E6F" w:rsidP="00BA3E6F">
      <w:pPr>
        <w:spacing w:after="0" w:line="240" w:lineRule="auto"/>
        <w:rPr>
          <w:szCs w:val="24"/>
        </w:rPr>
      </w:pPr>
      <w:r w:rsidRPr="00BA3E6F">
        <w:rPr>
          <w:szCs w:val="24"/>
        </w:rPr>
        <w:t xml:space="preserve">игры-исследования, </w:t>
      </w:r>
    </w:p>
    <w:p w:rsidR="00BA3E6F" w:rsidRPr="004D2D8C" w:rsidRDefault="004D2D8C" w:rsidP="004D2D8C">
      <w:pPr>
        <w:spacing w:after="0" w:line="240" w:lineRule="auto"/>
        <w:rPr>
          <w:szCs w:val="24"/>
        </w:rPr>
      </w:pPr>
      <w:r>
        <w:rPr>
          <w:szCs w:val="24"/>
        </w:rPr>
        <w:t>творческие проекты.</w:t>
      </w:r>
    </w:p>
    <w:p w:rsidR="00BA3E6F" w:rsidRPr="004530AD" w:rsidRDefault="004530AD" w:rsidP="00BA3E6F">
      <w:pPr>
        <w:pStyle w:val="aff1"/>
        <w:numPr>
          <w:ilvl w:val="0"/>
          <w:numId w:val="274"/>
        </w:numPr>
        <w:jc w:val="center"/>
        <w:rPr>
          <w:b/>
        </w:rPr>
      </w:pPr>
      <w:r>
        <w:rPr>
          <w:b/>
        </w:rPr>
        <w:t>Основные методы и технологии</w:t>
      </w:r>
    </w:p>
    <w:p w:rsidR="00BA3E6F" w:rsidRPr="00BA3E6F" w:rsidRDefault="00BA3E6F" w:rsidP="00BA3E6F">
      <w:pPr>
        <w:pStyle w:val="aff1"/>
        <w:jc w:val="both"/>
        <w:rPr>
          <w:b/>
          <w:iCs/>
        </w:rPr>
      </w:pPr>
      <w:r w:rsidRPr="00BA3E6F">
        <w:rPr>
          <w:b/>
          <w:iCs/>
        </w:rPr>
        <w:lastRenderedPageBreak/>
        <w:t xml:space="preserve">           Методы проведения занятий:</w:t>
      </w:r>
      <w:r w:rsidRPr="00BA3E6F">
        <w:t>беседа, игра, эксперимент, наблюдение,  коллективные и индивидуальные исследования, самостоятельная работа, защита исследовательских работ, мини-конференция, консультация.</w:t>
      </w:r>
    </w:p>
    <w:p w:rsidR="00BA3E6F" w:rsidRPr="00BA3E6F" w:rsidRDefault="00BA3E6F" w:rsidP="00BA3E6F">
      <w:pPr>
        <w:pStyle w:val="aff1"/>
        <w:jc w:val="both"/>
        <w:rPr>
          <w:i/>
          <w:iCs/>
        </w:rPr>
      </w:pPr>
      <w:r w:rsidRPr="00BA3E6F">
        <w:rPr>
          <w:b/>
          <w:iCs/>
        </w:rPr>
        <w:t xml:space="preserve">          Методы контроля:</w:t>
      </w:r>
      <w:r w:rsidRPr="00BA3E6F">
        <w:t>консультация,доклад, защита исследовательских работ,выступление, выставка, презентация, мини-конференция, научно-исследовательская конференция, участие в конкурсах исследовательских работ.</w:t>
      </w:r>
    </w:p>
    <w:p w:rsidR="00BA3E6F" w:rsidRPr="00BA3E6F" w:rsidRDefault="00BA3E6F" w:rsidP="00BA3E6F">
      <w:pPr>
        <w:pStyle w:val="aff1"/>
        <w:jc w:val="both"/>
        <w:rPr>
          <w:b/>
        </w:rPr>
      </w:pPr>
      <w:r w:rsidRPr="00BA3E6F">
        <w:rPr>
          <w:b/>
        </w:rPr>
        <w:t xml:space="preserve">         Технологии, методики: </w:t>
      </w:r>
    </w:p>
    <w:p w:rsidR="00BA3E6F" w:rsidRPr="00BA3E6F" w:rsidRDefault="00BA3E6F" w:rsidP="006642D0">
      <w:pPr>
        <w:pStyle w:val="aff1"/>
        <w:numPr>
          <w:ilvl w:val="0"/>
          <w:numId w:val="276"/>
        </w:numPr>
        <w:jc w:val="both"/>
      </w:pPr>
      <w:r w:rsidRPr="00BA3E6F">
        <w:tab/>
        <w:t>уровневая дифференциация;</w:t>
      </w:r>
    </w:p>
    <w:p w:rsidR="00BA3E6F" w:rsidRPr="00BA3E6F" w:rsidRDefault="00BA3E6F" w:rsidP="006642D0">
      <w:pPr>
        <w:pStyle w:val="aff1"/>
        <w:numPr>
          <w:ilvl w:val="0"/>
          <w:numId w:val="276"/>
        </w:numPr>
        <w:jc w:val="both"/>
      </w:pPr>
      <w:r w:rsidRPr="00BA3E6F">
        <w:tab/>
        <w:t>проблемное обучение;</w:t>
      </w:r>
    </w:p>
    <w:p w:rsidR="00BA3E6F" w:rsidRPr="00BA3E6F" w:rsidRDefault="00BA3E6F" w:rsidP="006642D0">
      <w:pPr>
        <w:pStyle w:val="aff1"/>
        <w:numPr>
          <w:ilvl w:val="0"/>
          <w:numId w:val="276"/>
        </w:numPr>
        <w:jc w:val="both"/>
      </w:pPr>
      <w:r w:rsidRPr="00BA3E6F">
        <w:tab/>
        <w:t>поисковая деятельность;</w:t>
      </w:r>
    </w:p>
    <w:p w:rsidR="00BA3E6F" w:rsidRPr="00BA3E6F" w:rsidRDefault="00BA3E6F" w:rsidP="006642D0">
      <w:pPr>
        <w:pStyle w:val="aff1"/>
        <w:numPr>
          <w:ilvl w:val="0"/>
          <w:numId w:val="276"/>
        </w:numPr>
        <w:jc w:val="both"/>
      </w:pPr>
      <w:r w:rsidRPr="00BA3E6F">
        <w:tab/>
        <w:t>информационно-коммуникационные технологии;</w:t>
      </w:r>
    </w:p>
    <w:p w:rsidR="00BA3E6F" w:rsidRPr="00BA3E6F" w:rsidRDefault="00BA3E6F" w:rsidP="00BA3E6F">
      <w:pPr>
        <w:pStyle w:val="aff1"/>
        <w:numPr>
          <w:ilvl w:val="0"/>
          <w:numId w:val="276"/>
        </w:numPr>
        <w:jc w:val="both"/>
      </w:pPr>
      <w:r w:rsidRPr="00BA3E6F">
        <w:tab/>
        <w:t>Здоровье сберегающие технологии;</w:t>
      </w:r>
    </w:p>
    <w:p w:rsidR="00BA3E6F" w:rsidRPr="00BA3E6F" w:rsidRDefault="00BA3E6F" w:rsidP="006642D0">
      <w:pPr>
        <w:pStyle w:val="aff1"/>
        <w:numPr>
          <w:ilvl w:val="0"/>
          <w:numId w:val="274"/>
        </w:numPr>
        <w:jc w:val="center"/>
        <w:rPr>
          <w:b/>
        </w:rPr>
      </w:pPr>
      <w:r w:rsidRPr="00BA3E6F">
        <w:rPr>
          <w:b/>
        </w:rPr>
        <w:t>Межпредметные связи на занятиях по проектной деятельности:</w:t>
      </w:r>
    </w:p>
    <w:p w:rsidR="00BA3E6F" w:rsidRPr="00BA3E6F" w:rsidRDefault="00BA3E6F" w:rsidP="00BA3E6F">
      <w:pPr>
        <w:pStyle w:val="aff1"/>
        <w:jc w:val="both"/>
      </w:pPr>
      <w:r w:rsidRPr="00BA3E6F">
        <w:tab/>
        <w:t>• с уроками русского языка: запись отдельных выражений, предложений, абзацев из текстов изучаемых произведений;</w:t>
      </w:r>
      <w:r w:rsidRPr="00BA3E6F">
        <w:tab/>
      </w:r>
    </w:p>
    <w:p w:rsidR="00BA3E6F" w:rsidRPr="00BA3E6F" w:rsidRDefault="00BA3E6F" w:rsidP="00BA3E6F">
      <w:pPr>
        <w:pStyle w:val="aff1"/>
        <w:jc w:val="both"/>
      </w:pPr>
      <w:r w:rsidRPr="00BA3E6F">
        <w:tab/>
        <w:t xml:space="preserve">• с уроками изобразительного искусства: оформление творческих </w:t>
      </w:r>
      <w:r w:rsidRPr="00BA3E6F">
        <w:tab/>
        <w:t>работ, участие в выставках рисунков при защите проектов;</w:t>
      </w:r>
      <w:r w:rsidRPr="00BA3E6F">
        <w:tab/>
      </w:r>
    </w:p>
    <w:p w:rsidR="00BA3E6F" w:rsidRPr="00BA3E6F" w:rsidRDefault="00BA3E6F" w:rsidP="00BA3E6F">
      <w:pPr>
        <w:pStyle w:val="aff1"/>
        <w:jc w:val="both"/>
      </w:pPr>
      <w:r w:rsidRPr="00BA3E6F">
        <w:tab/>
        <w:t xml:space="preserve">• с уроками информатики: подготовка </w:t>
      </w:r>
      <w:r w:rsidR="004D2D8C">
        <w:t>презентаций по темам проектов.</w:t>
      </w:r>
      <w:r w:rsidR="004D2D8C">
        <w:tab/>
      </w:r>
    </w:p>
    <w:p w:rsidR="00BA3E6F" w:rsidRPr="00BA3E6F" w:rsidRDefault="00BA3E6F" w:rsidP="006642D0">
      <w:pPr>
        <w:pStyle w:val="aff1"/>
        <w:numPr>
          <w:ilvl w:val="0"/>
          <w:numId w:val="274"/>
        </w:numPr>
        <w:jc w:val="center"/>
        <w:rPr>
          <w:b/>
        </w:rPr>
      </w:pPr>
      <w:r w:rsidRPr="00BA3E6F">
        <w:rPr>
          <w:b/>
        </w:rPr>
        <w:t>Требования к уровню знаний, умений и навыков по окончанию реализации программы:</w:t>
      </w:r>
    </w:p>
    <w:p w:rsidR="00BA3E6F" w:rsidRPr="00BA3E6F" w:rsidRDefault="004D2D8C" w:rsidP="004D2D8C">
      <w:pPr>
        <w:pStyle w:val="aff1"/>
        <w:jc w:val="center"/>
        <w:rPr>
          <w:b/>
        </w:rPr>
      </w:pPr>
      <w:r>
        <w:rPr>
          <w:b/>
        </w:rPr>
        <w:t>Предметные результаты</w:t>
      </w:r>
    </w:p>
    <w:p w:rsidR="00BA3E6F" w:rsidRPr="00BA3E6F" w:rsidRDefault="00BA3E6F" w:rsidP="004D2D8C">
      <w:pPr>
        <w:tabs>
          <w:tab w:val="left" w:pos="8100"/>
        </w:tabs>
        <w:spacing w:after="0" w:line="240" w:lineRule="auto"/>
        <w:rPr>
          <w:b/>
          <w:szCs w:val="24"/>
        </w:rPr>
      </w:pPr>
      <w:r w:rsidRPr="00BA3E6F">
        <w:rPr>
          <w:szCs w:val="24"/>
        </w:rPr>
        <w:t xml:space="preserve">В результате работы по программе курса </w:t>
      </w:r>
      <w:r w:rsidRPr="00BA3E6F">
        <w:rPr>
          <w:b/>
          <w:szCs w:val="24"/>
        </w:rPr>
        <w:t>учащие</w:t>
      </w:r>
      <w:r w:rsidR="004D2D8C">
        <w:rPr>
          <w:b/>
          <w:szCs w:val="24"/>
        </w:rPr>
        <w:t>ся должны знать:</w:t>
      </w:r>
    </w:p>
    <w:p w:rsidR="00BA3E6F" w:rsidRPr="00BA3E6F" w:rsidRDefault="00BA3E6F" w:rsidP="006642D0">
      <w:pPr>
        <w:numPr>
          <w:ilvl w:val="0"/>
          <w:numId w:val="286"/>
        </w:numPr>
        <w:tabs>
          <w:tab w:val="left" w:pos="8100"/>
        </w:tabs>
        <w:spacing w:after="0" w:line="240" w:lineRule="auto"/>
        <w:rPr>
          <w:szCs w:val="24"/>
        </w:rPr>
      </w:pPr>
      <w:r w:rsidRPr="00BA3E6F">
        <w:rPr>
          <w:szCs w:val="24"/>
        </w:rPr>
        <w:t>основные этапы организации проектной деятельности (выбор темы, сбор информации, выбор проекта, работа над ним, презентация);</w:t>
      </w:r>
    </w:p>
    <w:p w:rsidR="00BA3E6F" w:rsidRPr="00BA3E6F" w:rsidRDefault="00BA3E6F" w:rsidP="006642D0">
      <w:pPr>
        <w:numPr>
          <w:ilvl w:val="0"/>
          <w:numId w:val="286"/>
        </w:numPr>
        <w:tabs>
          <w:tab w:val="left" w:pos="8100"/>
        </w:tabs>
        <w:spacing w:after="0" w:line="240" w:lineRule="auto"/>
        <w:rPr>
          <w:szCs w:val="24"/>
        </w:rPr>
      </w:pPr>
      <w:r w:rsidRPr="00BA3E6F">
        <w:rPr>
          <w:szCs w:val="24"/>
        </w:rPr>
        <w:t>понятия цели, объекта и гипотезы исследования;</w:t>
      </w:r>
    </w:p>
    <w:p w:rsidR="00BA3E6F" w:rsidRPr="00BA3E6F" w:rsidRDefault="00BA3E6F" w:rsidP="006642D0">
      <w:pPr>
        <w:numPr>
          <w:ilvl w:val="0"/>
          <w:numId w:val="286"/>
        </w:numPr>
        <w:tabs>
          <w:tab w:val="left" w:pos="8100"/>
        </w:tabs>
        <w:spacing w:after="0" w:line="240" w:lineRule="auto"/>
        <w:rPr>
          <w:szCs w:val="24"/>
        </w:rPr>
      </w:pPr>
      <w:r w:rsidRPr="00BA3E6F">
        <w:rPr>
          <w:szCs w:val="24"/>
        </w:rPr>
        <w:t>основные источники информации;</w:t>
      </w:r>
    </w:p>
    <w:p w:rsidR="00BA3E6F" w:rsidRPr="00BA3E6F" w:rsidRDefault="00BA3E6F" w:rsidP="006642D0">
      <w:pPr>
        <w:numPr>
          <w:ilvl w:val="0"/>
          <w:numId w:val="286"/>
        </w:numPr>
        <w:tabs>
          <w:tab w:val="left" w:pos="8100"/>
        </w:tabs>
        <w:spacing w:after="0" w:line="240" w:lineRule="auto"/>
        <w:rPr>
          <w:szCs w:val="24"/>
        </w:rPr>
      </w:pPr>
      <w:r w:rsidRPr="00BA3E6F">
        <w:rPr>
          <w:szCs w:val="24"/>
        </w:rPr>
        <w:t>правила оформления списка использованной литературы;</w:t>
      </w:r>
    </w:p>
    <w:p w:rsidR="00BA3E6F" w:rsidRPr="00BA3E6F" w:rsidRDefault="00BA3E6F" w:rsidP="006642D0">
      <w:pPr>
        <w:numPr>
          <w:ilvl w:val="0"/>
          <w:numId w:val="286"/>
        </w:numPr>
        <w:tabs>
          <w:tab w:val="left" w:pos="8100"/>
        </w:tabs>
        <w:spacing w:after="0" w:line="240" w:lineRule="auto"/>
        <w:rPr>
          <w:szCs w:val="24"/>
        </w:rPr>
      </w:pPr>
      <w:r w:rsidRPr="00BA3E6F">
        <w:rPr>
          <w:szCs w:val="24"/>
        </w:rPr>
        <w:t>правила классификации и сравнения,</w:t>
      </w:r>
    </w:p>
    <w:p w:rsidR="00BA3E6F" w:rsidRPr="00BA3E6F" w:rsidRDefault="00BA3E6F" w:rsidP="006642D0">
      <w:pPr>
        <w:pStyle w:val="aff1"/>
        <w:numPr>
          <w:ilvl w:val="0"/>
          <w:numId w:val="286"/>
        </w:numPr>
        <w:jc w:val="both"/>
      </w:pPr>
      <w:r w:rsidRPr="00BA3E6F">
        <w:t>способы познания окружающего мира (наблюдения, эксперименты);</w:t>
      </w:r>
    </w:p>
    <w:p w:rsidR="00BA3E6F" w:rsidRPr="00BA3E6F" w:rsidRDefault="00BA3E6F" w:rsidP="006642D0">
      <w:pPr>
        <w:pStyle w:val="aff1"/>
        <w:numPr>
          <w:ilvl w:val="0"/>
          <w:numId w:val="286"/>
        </w:numPr>
        <w:jc w:val="both"/>
      </w:pPr>
      <w:r w:rsidRPr="00BA3E6F">
        <w:t>источники информации (книга, старшие товарищи и родственники, видео курсы, ресурсы Интернета)</w:t>
      </w:r>
    </w:p>
    <w:p w:rsidR="00BA3E6F" w:rsidRPr="00BA3E6F" w:rsidRDefault="00BA3E6F" w:rsidP="00F87A3C">
      <w:pPr>
        <w:pStyle w:val="aff1"/>
        <w:numPr>
          <w:ilvl w:val="0"/>
          <w:numId w:val="286"/>
        </w:numPr>
        <w:jc w:val="both"/>
      </w:pPr>
      <w:r w:rsidRPr="00BA3E6F">
        <w:t>правила сохранения информации, приемы запоминания.</w:t>
      </w:r>
    </w:p>
    <w:p w:rsidR="00BA3E6F" w:rsidRPr="00BA3E6F" w:rsidRDefault="00F87A3C" w:rsidP="00F87A3C">
      <w:pPr>
        <w:tabs>
          <w:tab w:val="left" w:pos="8100"/>
        </w:tabs>
        <w:spacing w:after="0" w:line="240" w:lineRule="auto"/>
        <w:ind w:left="360"/>
        <w:rPr>
          <w:b/>
          <w:szCs w:val="24"/>
        </w:rPr>
      </w:pPr>
      <w:r>
        <w:rPr>
          <w:b/>
          <w:szCs w:val="24"/>
        </w:rPr>
        <w:t>Учащиеся должны уметь:</w:t>
      </w:r>
    </w:p>
    <w:p w:rsidR="00BA3E6F" w:rsidRPr="00BA3E6F" w:rsidRDefault="00BA3E6F" w:rsidP="006642D0">
      <w:pPr>
        <w:numPr>
          <w:ilvl w:val="1"/>
          <w:numId w:val="286"/>
        </w:numPr>
        <w:tabs>
          <w:tab w:val="left" w:pos="8100"/>
        </w:tabs>
        <w:spacing w:after="0" w:line="240" w:lineRule="auto"/>
        <w:rPr>
          <w:szCs w:val="24"/>
        </w:rPr>
      </w:pPr>
      <w:r w:rsidRPr="00BA3E6F">
        <w:rPr>
          <w:szCs w:val="24"/>
        </w:rPr>
        <w:t>выделять объект исследования;</w:t>
      </w:r>
    </w:p>
    <w:p w:rsidR="00BA3E6F" w:rsidRPr="00BA3E6F" w:rsidRDefault="00BA3E6F" w:rsidP="006642D0">
      <w:pPr>
        <w:numPr>
          <w:ilvl w:val="1"/>
          <w:numId w:val="286"/>
        </w:numPr>
        <w:tabs>
          <w:tab w:val="left" w:pos="8100"/>
        </w:tabs>
        <w:spacing w:after="0" w:line="240" w:lineRule="auto"/>
        <w:rPr>
          <w:szCs w:val="24"/>
        </w:rPr>
      </w:pPr>
      <w:r w:rsidRPr="00BA3E6F">
        <w:rPr>
          <w:szCs w:val="24"/>
        </w:rPr>
        <w:t>разделять учебно-исследовательскую деятельность на этапы;</w:t>
      </w:r>
    </w:p>
    <w:p w:rsidR="00BA3E6F" w:rsidRPr="00BA3E6F" w:rsidRDefault="00BA3E6F" w:rsidP="006642D0">
      <w:pPr>
        <w:numPr>
          <w:ilvl w:val="1"/>
          <w:numId w:val="286"/>
        </w:numPr>
        <w:tabs>
          <w:tab w:val="left" w:pos="8100"/>
        </w:tabs>
        <w:spacing w:after="0" w:line="240" w:lineRule="auto"/>
        <w:rPr>
          <w:szCs w:val="24"/>
        </w:rPr>
      </w:pPr>
      <w:r w:rsidRPr="00BA3E6F">
        <w:rPr>
          <w:szCs w:val="24"/>
        </w:rPr>
        <w:t>выдвигать гипотезы и осуществлять их проверку;</w:t>
      </w:r>
    </w:p>
    <w:p w:rsidR="00BA3E6F" w:rsidRPr="00BA3E6F" w:rsidRDefault="00BA3E6F" w:rsidP="006642D0">
      <w:pPr>
        <w:numPr>
          <w:ilvl w:val="1"/>
          <w:numId w:val="286"/>
        </w:numPr>
        <w:tabs>
          <w:tab w:val="left" w:pos="8100"/>
        </w:tabs>
        <w:spacing w:after="0" w:line="240" w:lineRule="auto"/>
        <w:rPr>
          <w:szCs w:val="24"/>
        </w:rPr>
      </w:pPr>
      <w:r w:rsidRPr="00BA3E6F">
        <w:rPr>
          <w:szCs w:val="24"/>
        </w:rPr>
        <w:t>анализировать, сравнивать, классифицировать, обобщать, выделять главное, формулировать выводы, выявлять закономерности,</w:t>
      </w:r>
    </w:p>
    <w:p w:rsidR="00BA3E6F" w:rsidRPr="00BA3E6F" w:rsidRDefault="00BA3E6F" w:rsidP="006642D0">
      <w:pPr>
        <w:numPr>
          <w:ilvl w:val="1"/>
          <w:numId w:val="286"/>
        </w:numPr>
        <w:tabs>
          <w:tab w:val="left" w:pos="8100"/>
        </w:tabs>
        <w:spacing w:after="0" w:line="240" w:lineRule="auto"/>
        <w:rPr>
          <w:szCs w:val="24"/>
        </w:rPr>
      </w:pPr>
      <w:r w:rsidRPr="00BA3E6F">
        <w:rPr>
          <w:szCs w:val="24"/>
        </w:rPr>
        <w:t>работать в группе;</w:t>
      </w:r>
    </w:p>
    <w:p w:rsidR="00BA3E6F" w:rsidRPr="00BA3E6F" w:rsidRDefault="00BA3E6F" w:rsidP="006642D0">
      <w:pPr>
        <w:numPr>
          <w:ilvl w:val="1"/>
          <w:numId w:val="286"/>
        </w:numPr>
        <w:tabs>
          <w:tab w:val="left" w:pos="8100"/>
        </w:tabs>
        <w:spacing w:after="0" w:line="240" w:lineRule="auto"/>
        <w:rPr>
          <w:szCs w:val="24"/>
        </w:rPr>
      </w:pPr>
      <w:r w:rsidRPr="00BA3E6F">
        <w:rPr>
          <w:szCs w:val="24"/>
        </w:rPr>
        <w:t>работать с источниками информации, представлять информацию в различных видах, преобразовывать из одного вида в другой,</w:t>
      </w:r>
    </w:p>
    <w:p w:rsidR="00BA3E6F" w:rsidRPr="00BA3E6F" w:rsidRDefault="00BA3E6F" w:rsidP="006642D0">
      <w:pPr>
        <w:numPr>
          <w:ilvl w:val="1"/>
          <w:numId w:val="286"/>
        </w:numPr>
        <w:tabs>
          <w:tab w:val="left" w:pos="8100"/>
        </w:tabs>
        <w:spacing w:after="0" w:line="240" w:lineRule="auto"/>
        <w:rPr>
          <w:szCs w:val="24"/>
        </w:rPr>
      </w:pPr>
      <w:r w:rsidRPr="00BA3E6F">
        <w:rPr>
          <w:szCs w:val="24"/>
        </w:rPr>
        <w:t>пользоваться словарями, энциклопедиями  и  другими учебными пособиями;</w:t>
      </w:r>
    </w:p>
    <w:p w:rsidR="00BA3E6F" w:rsidRPr="00BA3E6F" w:rsidRDefault="00BA3E6F" w:rsidP="006642D0">
      <w:pPr>
        <w:numPr>
          <w:ilvl w:val="1"/>
          <w:numId w:val="286"/>
        </w:numPr>
        <w:tabs>
          <w:tab w:val="left" w:pos="8100"/>
        </w:tabs>
        <w:spacing w:after="0" w:line="240" w:lineRule="auto"/>
        <w:rPr>
          <w:szCs w:val="24"/>
        </w:rPr>
      </w:pPr>
      <w:r w:rsidRPr="00BA3E6F">
        <w:rPr>
          <w:szCs w:val="24"/>
        </w:rPr>
        <w:t>планировать и организовывать исследовательскую деятельность, представлять результаты своей деятельности в различных видах;</w:t>
      </w:r>
    </w:p>
    <w:p w:rsidR="00BA3E6F" w:rsidRPr="004D2D8C" w:rsidRDefault="00BA3E6F" w:rsidP="004D2D8C">
      <w:pPr>
        <w:numPr>
          <w:ilvl w:val="1"/>
          <w:numId w:val="286"/>
        </w:numPr>
        <w:tabs>
          <w:tab w:val="left" w:pos="8100"/>
        </w:tabs>
        <w:spacing w:after="0" w:line="240" w:lineRule="auto"/>
        <w:rPr>
          <w:szCs w:val="24"/>
        </w:rPr>
      </w:pPr>
      <w:r w:rsidRPr="00BA3E6F">
        <w:rPr>
          <w:szCs w:val="24"/>
        </w:rPr>
        <w:t>работать с текстовой информацией на компьютере, осуществлять операции с файлами и каталогами.</w:t>
      </w:r>
    </w:p>
    <w:p w:rsidR="00BA3E6F" w:rsidRPr="00BA3E6F" w:rsidRDefault="00BA3E6F" w:rsidP="00BA3E6F">
      <w:pPr>
        <w:pStyle w:val="aff1"/>
        <w:ind w:left="-180" w:hanging="180"/>
        <w:jc w:val="center"/>
      </w:pPr>
      <w:r w:rsidRPr="00BA3E6F">
        <w:rPr>
          <w:b/>
          <w:lang w:val="en-US" w:eastAsia="en-US"/>
        </w:rPr>
        <w:t>I</w:t>
      </w:r>
      <w:r w:rsidRPr="00BA3E6F">
        <w:rPr>
          <w:b/>
          <w:lang w:eastAsia="en-US"/>
        </w:rPr>
        <w:t xml:space="preserve">Х.  Личностные   и   метапредметные </w:t>
      </w:r>
      <w:r w:rsidRPr="00BA3E6F">
        <w:rPr>
          <w:b/>
        </w:rPr>
        <w:t>результаты</w:t>
      </w:r>
    </w:p>
    <w:p w:rsidR="00BA3E6F" w:rsidRPr="00BA3E6F" w:rsidRDefault="00BA3E6F" w:rsidP="004D2D8C">
      <w:pPr>
        <w:pStyle w:val="ae"/>
        <w:spacing w:line="240" w:lineRule="auto"/>
        <w:jc w:val="center"/>
        <w:rPr>
          <w:b/>
          <w:sz w:val="24"/>
          <w:u w:val="single"/>
        </w:rPr>
      </w:pPr>
      <w:r w:rsidRPr="00BA3E6F">
        <w:rPr>
          <w:b/>
          <w:sz w:val="24"/>
          <w:u w:val="single"/>
        </w:rPr>
        <w:t>Личностн</w:t>
      </w:r>
      <w:r w:rsidR="004D2D8C">
        <w:rPr>
          <w:b/>
          <w:sz w:val="24"/>
          <w:u w:val="single"/>
        </w:rPr>
        <w:t>ые</w:t>
      </w:r>
    </w:p>
    <w:p w:rsidR="00BA3E6F" w:rsidRPr="00BA3E6F" w:rsidRDefault="00BA3E6F" w:rsidP="00BA3E6F">
      <w:pPr>
        <w:pStyle w:val="ae"/>
        <w:spacing w:line="240" w:lineRule="auto"/>
        <w:rPr>
          <w:sz w:val="24"/>
        </w:rPr>
      </w:pPr>
      <w:r w:rsidRPr="00BA3E6F">
        <w:rPr>
          <w:sz w:val="24"/>
        </w:rPr>
        <w:t>У школьников  будут сформированы:</w:t>
      </w:r>
    </w:p>
    <w:p w:rsidR="00BA3E6F" w:rsidRPr="00BA3E6F" w:rsidRDefault="00BA3E6F" w:rsidP="006642D0">
      <w:pPr>
        <w:pStyle w:val="ae"/>
        <w:numPr>
          <w:ilvl w:val="0"/>
          <w:numId w:val="277"/>
        </w:numPr>
        <w:tabs>
          <w:tab w:val="clear" w:pos="1174"/>
          <w:tab w:val="num" w:pos="0"/>
        </w:tabs>
        <w:spacing w:line="240" w:lineRule="auto"/>
        <w:ind w:left="0" w:firstLine="360"/>
        <w:rPr>
          <w:sz w:val="24"/>
        </w:rPr>
      </w:pPr>
      <w:r w:rsidRPr="00BA3E6F">
        <w:rPr>
          <w:sz w:val="24"/>
        </w:rPr>
        <w:t>учебно-познавательный интерес к новому учебному материалу и способам решения новой задачи;</w:t>
      </w:r>
    </w:p>
    <w:p w:rsidR="00BA3E6F" w:rsidRPr="00BA3E6F" w:rsidRDefault="00BA3E6F" w:rsidP="006642D0">
      <w:pPr>
        <w:pStyle w:val="ae"/>
        <w:numPr>
          <w:ilvl w:val="0"/>
          <w:numId w:val="277"/>
        </w:numPr>
        <w:tabs>
          <w:tab w:val="clear" w:pos="1174"/>
          <w:tab w:val="num" w:pos="0"/>
        </w:tabs>
        <w:spacing w:line="240" w:lineRule="auto"/>
        <w:ind w:left="0" w:firstLine="360"/>
        <w:rPr>
          <w:sz w:val="24"/>
        </w:rPr>
      </w:pPr>
      <w:r w:rsidRPr="00BA3E6F">
        <w:rPr>
          <w:sz w:val="24"/>
        </w:rPr>
        <w:lastRenderedPageBreak/>
        <w:t>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BA3E6F" w:rsidRPr="00BA3E6F" w:rsidRDefault="00BA3E6F" w:rsidP="006642D0">
      <w:pPr>
        <w:pStyle w:val="ae"/>
        <w:numPr>
          <w:ilvl w:val="0"/>
          <w:numId w:val="277"/>
        </w:numPr>
        <w:tabs>
          <w:tab w:val="clear" w:pos="1174"/>
          <w:tab w:val="num" w:pos="0"/>
        </w:tabs>
        <w:spacing w:line="240" w:lineRule="auto"/>
        <w:ind w:left="0" w:firstLine="360"/>
        <w:rPr>
          <w:sz w:val="24"/>
        </w:rPr>
      </w:pPr>
      <w:r w:rsidRPr="00BA3E6F">
        <w:rPr>
          <w:sz w:val="24"/>
        </w:rPr>
        <w:t>способность к самооценке на основе критериев успешности внеучебной деятельности;</w:t>
      </w:r>
    </w:p>
    <w:p w:rsidR="00BA3E6F" w:rsidRPr="004D2D8C" w:rsidRDefault="00BA3E6F" w:rsidP="004D2D8C">
      <w:pPr>
        <w:pStyle w:val="ae"/>
        <w:numPr>
          <w:ilvl w:val="0"/>
          <w:numId w:val="277"/>
        </w:numPr>
        <w:tabs>
          <w:tab w:val="clear" w:pos="1174"/>
          <w:tab w:val="num" w:pos="0"/>
        </w:tabs>
        <w:spacing w:line="240" w:lineRule="auto"/>
        <w:ind w:left="0" w:firstLine="360"/>
        <w:rPr>
          <w:sz w:val="24"/>
        </w:rPr>
      </w:pPr>
      <w:r w:rsidRPr="00BA3E6F">
        <w:rPr>
          <w:sz w:val="24"/>
        </w:rPr>
        <w:t>чувство прекрасного и эстетические чувства на основе знакомства с мировой и отечественной художественной культурой.</w:t>
      </w:r>
    </w:p>
    <w:p w:rsidR="00BA3E6F" w:rsidRPr="00BA3E6F" w:rsidRDefault="00BA3E6F" w:rsidP="00BA3E6F">
      <w:pPr>
        <w:pStyle w:val="ae"/>
        <w:spacing w:line="240" w:lineRule="auto"/>
        <w:ind w:firstLine="720"/>
        <w:rPr>
          <w:sz w:val="24"/>
        </w:rPr>
      </w:pPr>
      <w:r w:rsidRPr="00BA3E6F">
        <w:rPr>
          <w:sz w:val="24"/>
        </w:rPr>
        <w:t>Ученик получит возможность для формирования:</w:t>
      </w:r>
    </w:p>
    <w:p w:rsidR="00BA3E6F" w:rsidRPr="00BA3E6F" w:rsidRDefault="00BA3E6F" w:rsidP="006642D0">
      <w:pPr>
        <w:pStyle w:val="ae"/>
        <w:numPr>
          <w:ilvl w:val="0"/>
          <w:numId w:val="282"/>
        </w:numPr>
        <w:tabs>
          <w:tab w:val="clear" w:pos="1174"/>
          <w:tab w:val="num" w:pos="0"/>
        </w:tabs>
        <w:spacing w:line="240" w:lineRule="auto"/>
        <w:ind w:left="0" w:firstLine="360"/>
        <w:rPr>
          <w:sz w:val="24"/>
        </w:rPr>
      </w:pPr>
      <w:r w:rsidRPr="00BA3E6F">
        <w:rPr>
          <w:sz w:val="24"/>
        </w:rP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BA3E6F" w:rsidRPr="00BA3E6F" w:rsidRDefault="00BA3E6F" w:rsidP="006642D0">
      <w:pPr>
        <w:pStyle w:val="ae"/>
        <w:numPr>
          <w:ilvl w:val="0"/>
          <w:numId w:val="282"/>
        </w:numPr>
        <w:tabs>
          <w:tab w:val="clear" w:pos="1174"/>
          <w:tab w:val="num" w:pos="0"/>
        </w:tabs>
        <w:spacing w:line="240" w:lineRule="auto"/>
        <w:ind w:left="0" w:firstLine="360"/>
        <w:rPr>
          <w:sz w:val="24"/>
        </w:rPr>
      </w:pPr>
      <w:r w:rsidRPr="00BA3E6F">
        <w:rPr>
          <w:sz w:val="24"/>
        </w:rPr>
        <w:t>выраженной устойчивой учебно-познавательной мотивации учения;</w:t>
      </w:r>
    </w:p>
    <w:p w:rsidR="00BA3E6F" w:rsidRPr="00BA3E6F" w:rsidRDefault="00BA3E6F" w:rsidP="006642D0">
      <w:pPr>
        <w:pStyle w:val="ae"/>
        <w:numPr>
          <w:ilvl w:val="0"/>
          <w:numId w:val="282"/>
        </w:numPr>
        <w:tabs>
          <w:tab w:val="clear" w:pos="1174"/>
          <w:tab w:val="num" w:pos="0"/>
        </w:tabs>
        <w:spacing w:line="240" w:lineRule="auto"/>
        <w:ind w:left="0" w:firstLine="360"/>
        <w:rPr>
          <w:sz w:val="24"/>
        </w:rPr>
      </w:pPr>
      <w:r w:rsidRPr="00BA3E6F">
        <w:rPr>
          <w:sz w:val="24"/>
        </w:rPr>
        <w:t>устойчивого учебно-познавательного интереса к новым общим способам решения задач;</w:t>
      </w:r>
    </w:p>
    <w:p w:rsidR="00BA3E6F" w:rsidRPr="00BA3E6F" w:rsidRDefault="00BA3E6F" w:rsidP="006642D0">
      <w:pPr>
        <w:pStyle w:val="ae"/>
        <w:numPr>
          <w:ilvl w:val="0"/>
          <w:numId w:val="282"/>
        </w:numPr>
        <w:tabs>
          <w:tab w:val="clear" w:pos="1174"/>
          <w:tab w:val="num" w:pos="0"/>
        </w:tabs>
        <w:spacing w:line="240" w:lineRule="auto"/>
        <w:ind w:left="0" w:firstLine="360"/>
        <w:rPr>
          <w:sz w:val="24"/>
        </w:rPr>
      </w:pPr>
      <w:r w:rsidRPr="00BA3E6F">
        <w:rPr>
          <w:sz w:val="24"/>
        </w:rPr>
        <w:t>адекватного понимания причин успешности/неуспешности внеучебной деятельности;</w:t>
      </w:r>
    </w:p>
    <w:p w:rsidR="00BA3E6F" w:rsidRPr="00BA3E6F" w:rsidRDefault="00BA3E6F" w:rsidP="006642D0">
      <w:pPr>
        <w:pStyle w:val="ae"/>
        <w:numPr>
          <w:ilvl w:val="0"/>
          <w:numId w:val="282"/>
        </w:numPr>
        <w:tabs>
          <w:tab w:val="clear" w:pos="1174"/>
          <w:tab w:val="num" w:pos="0"/>
        </w:tabs>
        <w:spacing w:line="240" w:lineRule="auto"/>
        <w:ind w:left="0" w:firstLine="360"/>
        <w:rPr>
          <w:sz w:val="24"/>
        </w:rPr>
      </w:pPr>
      <w:r w:rsidRPr="00BA3E6F">
        <w:rPr>
          <w:sz w:val="24"/>
        </w:rPr>
        <w:t>осознанных устойчивых эстетических предпочтений и ориентации на искусство как значимую сферу человеческой жизни.</w:t>
      </w:r>
    </w:p>
    <w:p w:rsidR="00BA3E6F" w:rsidRPr="00BA3E6F" w:rsidRDefault="004D2D8C" w:rsidP="004D2D8C">
      <w:pPr>
        <w:pStyle w:val="ae"/>
        <w:spacing w:line="240" w:lineRule="auto"/>
        <w:jc w:val="center"/>
        <w:rPr>
          <w:b/>
          <w:sz w:val="24"/>
        </w:rPr>
      </w:pPr>
      <w:r>
        <w:rPr>
          <w:b/>
          <w:sz w:val="24"/>
        </w:rPr>
        <w:t>Регулятивные</w:t>
      </w:r>
    </w:p>
    <w:p w:rsidR="00BA3E6F" w:rsidRPr="00BA3E6F" w:rsidRDefault="00BA3E6F" w:rsidP="00BA3E6F">
      <w:pPr>
        <w:pStyle w:val="ae"/>
        <w:spacing w:line="240" w:lineRule="auto"/>
        <w:ind w:firstLine="720"/>
        <w:rPr>
          <w:sz w:val="24"/>
        </w:rPr>
      </w:pPr>
      <w:r w:rsidRPr="00BA3E6F">
        <w:rPr>
          <w:sz w:val="24"/>
        </w:rPr>
        <w:t>Школьник научится:</w:t>
      </w:r>
    </w:p>
    <w:p w:rsidR="00BA3E6F" w:rsidRPr="00BA3E6F" w:rsidRDefault="00BA3E6F" w:rsidP="006642D0">
      <w:pPr>
        <w:pStyle w:val="ae"/>
        <w:numPr>
          <w:ilvl w:val="0"/>
          <w:numId w:val="281"/>
        </w:numPr>
        <w:tabs>
          <w:tab w:val="clear" w:pos="1174"/>
          <w:tab w:val="num" w:pos="0"/>
        </w:tabs>
        <w:spacing w:line="240" w:lineRule="auto"/>
        <w:ind w:left="0" w:firstLine="360"/>
        <w:rPr>
          <w:sz w:val="24"/>
        </w:rPr>
      </w:pPr>
      <w:r w:rsidRPr="00BA3E6F">
        <w:rPr>
          <w:sz w:val="24"/>
        </w:rPr>
        <w:t xml:space="preserve">планировать свои действия в соответствии с поставленной задачей и условиями ее реализации, в том числе во внутреннем плане; </w:t>
      </w:r>
    </w:p>
    <w:p w:rsidR="00BA3E6F" w:rsidRPr="00BA3E6F" w:rsidRDefault="00BA3E6F" w:rsidP="006642D0">
      <w:pPr>
        <w:pStyle w:val="ae"/>
        <w:numPr>
          <w:ilvl w:val="0"/>
          <w:numId w:val="281"/>
        </w:numPr>
        <w:tabs>
          <w:tab w:val="clear" w:pos="1174"/>
          <w:tab w:val="num" w:pos="0"/>
        </w:tabs>
        <w:spacing w:line="240" w:lineRule="auto"/>
        <w:ind w:left="0" w:firstLine="360"/>
        <w:rPr>
          <w:sz w:val="24"/>
        </w:rPr>
      </w:pPr>
      <w:r w:rsidRPr="00BA3E6F">
        <w:rPr>
          <w:sz w:val="24"/>
        </w:rPr>
        <w:t>учитывать установленные правила в планировании и контроле способа решения;</w:t>
      </w:r>
    </w:p>
    <w:p w:rsidR="00BA3E6F" w:rsidRPr="00BA3E6F" w:rsidRDefault="00BA3E6F" w:rsidP="006642D0">
      <w:pPr>
        <w:pStyle w:val="ae"/>
        <w:numPr>
          <w:ilvl w:val="0"/>
          <w:numId w:val="281"/>
        </w:numPr>
        <w:tabs>
          <w:tab w:val="clear" w:pos="1174"/>
          <w:tab w:val="num" w:pos="0"/>
        </w:tabs>
        <w:spacing w:line="240" w:lineRule="auto"/>
        <w:ind w:left="0" w:firstLine="360"/>
        <w:rPr>
          <w:sz w:val="24"/>
        </w:rPr>
      </w:pPr>
      <w:r w:rsidRPr="00BA3E6F">
        <w:rPr>
          <w:sz w:val="24"/>
        </w:rPr>
        <w:t>осуществлять итоговый и пошаговый контроль по результату;</w:t>
      </w:r>
    </w:p>
    <w:p w:rsidR="00BA3E6F" w:rsidRPr="00BA3E6F" w:rsidRDefault="00BA3E6F" w:rsidP="006642D0">
      <w:pPr>
        <w:pStyle w:val="ae"/>
        <w:numPr>
          <w:ilvl w:val="0"/>
          <w:numId w:val="281"/>
        </w:numPr>
        <w:tabs>
          <w:tab w:val="clear" w:pos="1174"/>
          <w:tab w:val="num" w:pos="0"/>
        </w:tabs>
        <w:spacing w:line="240" w:lineRule="auto"/>
        <w:ind w:left="0" w:firstLine="360"/>
        <w:rPr>
          <w:sz w:val="24"/>
        </w:rPr>
      </w:pPr>
      <w:r w:rsidRPr="00BA3E6F">
        <w:rPr>
          <w:sz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BA3E6F" w:rsidRPr="00BA3E6F" w:rsidRDefault="00BA3E6F" w:rsidP="006642D0">
      <w:pPr>
        <w:pStyle w:val="ae"/>
        <w:numPr>
          <w:ilvl w:val="0"/>
          <w:numId w:val="281"/>
        </w:numPr>
        <w:tabs>
          <w:tab w:val="clear" w:pos="1174"/>
          <w:tab w:val="num" w:pos="0"/>
        </w:tabs>
        <w:spacing w:line="240" w:lineRule="auto"/>
        <w:ind w:left="0" w:firstLine="360"/>
        <w:rPr>
          <w:sz w:val="24"/>
        </w:rPr>
      </w:pPr>
      <w:r w:rsidRPr="00BA3E6F">
        <w:rPr>
          <w:sz w:val="24"/>
        </w:rPr>
        <w:t>адекватно воспринимать предложения и оценку учителей, товарищей, родителей и других людей;</w:t>
      </w:r>
    </w:p>
    <w:p w:rsidR="00BA3E6F" w:rsidRPr="00BA3E6F" w:rsidRDefault="00BA3E6F" w:rsidP="006642D0">
      <w:pPr>
        <w:pStyle w:val="ae"/>
        <w:numPr>
          <w:ilvl w:val="0"/>
          <w:numId w:val="281"/>
        </w:numPr>
        <w:tabs>
          <w:tab w:val="clear" w:pos="1174"/>
          <w:tab w:val="num" w:pos="0"/>
        </w:tabs>
        <w:spacing w:line="240" w:lineRule="auto"/>
        <w:ind w:left="0" w:firstLine="360"/>
        <w:rPr>
          <w:sz w:val="24"/>
        </w:rPr>
      </w:pPr>
      <w:r w:rsidRPr="00BA3E6F">
        <w:rPr>
          <w:sz w:val="24"/>
        </w:rPr>
        <w:t>различать способ и результат действия.</w:t>
      </w:r>
    </w:p>
    <w:p w:rsidR="00BA3E6F" w:rsidRPr="00BA3E6F" w:rsidRDefault="00BA3E6F" w:rsidP="00BA3E6F">
      <w:pPr>
        <w:pStyle w:val="ae"/>
        <w:spacing w:line="240" w:lineRule="auto"/>
        <w:ind w:left="360" w:firstLine="0"/>
        <w:rPr>
          <w:sz w:val="24"/>
        </w:rPr>
      </w:pPr>
    </w:p>
    <w:p w:rsidR="00BA3E6F" w:rsidRPr="00BA3E6F" w:rsidRDefault="00BA3E6F" w:rsidP="00BA3E6F">
      <w:pPr>
        <w:pStyle w:val="ae"/>
        <w:spacing w:line="240" w:lineRule="auto"/>
        <w:ind w:firstLine="720"/>
        <w:rPr>
          <w:sz w:val="24"/>
        </w:rPr>
      </w:pPr>
      <w:r w:rsidRPr="00BA3E6F">
        <w:rPr>
          <w:sz w:val="24"/>
        </w:rPr>
        <w:t>Ученик получит возможность научиться:</w:t>
      </w:r>
    </w:p>
    <w:p w:rsidR="00BA3E6F" w:rsidRPr="00BA3E6F" w:rsidRDefault="00BA3E6F" w:rsidP="006642D0">
      <w:pPr>
        <w:pStyle w:val="ae"/>
        <w:numPr>
          <w:ilvl w:val="0"/>
          <w:numId w:val="280"/>
        </w:numPr>
        <w:tabs>
          <w:tab w:val="clear" w:pos="1174"/>
          <w:tab w:val="num" w:pos="0"/>
        </w:tabs>
        <w:spacing w:line="240" w:lineRule="auto"/>
        <w:ind w:left="0" w:firstLine="360"/>
        <w:rPr>
          <w:sz w:val="24"/>
        </w:rPr>
      </w:pPr>
      <w:r w:rsidRPr="00BA3E6F">
        <w:rPr>
          <w:sz w:val="24"/>
        </w:rPr>
        <w:t>в сотрудничестве с учителем ставить новые учебные задачи;</w:t>
      </w:r>
    </w:p>
    <w:p w:rsidR="00BA3E6F" w:rsidRPr="00BA3E6F" w:rsidRDefault="00BA3E6F" w:rsidP="006642D0">
      <w:pPr>
        <w:pStyle w:val="ae"/>
        <w:numPr>
          <w:ilvl w:val="0"/>
          <w:numId w:val="280"/>
        </w:numPr>
        <w:tabs>
          <w:tab w:val="clear" w:pos="1174"/>
          <w:tab w:val="num" w:pos="0"/>
        </w:tabs>
        <w:spacing w:line="240" w:lineRule="auto"/>
        <w:ind w:left="0" w:firstLine="360"/>
        <w:rPr>
          <w:sz w:val="24"/>
        </w:rPr>
      </w:pPr>
      <w:r w:rsidRPr="00BA3E6F">
        <w:rPr>
          <w:sz w:val="24"/>
        </w:rPr>
        <w:t>проявлять познавательную инициативу в учебном сотрудничестве;</w:t>
      </w:r>
    </w:p>
    <w:p w:rsidR="00BA3E6F" w:rsidRPr="00BA3E6F" w:rsidRDefault="00BA3E6F" w:rsidP="006642D0">
      <w:pPr>
        <w:pStyle w:val="ae"/>
        <w:numPr>
          <w:ilvl w:val="0"/>
          <w:numId w:val="280"/>
        </w:numPr>
        <w:tabs>
          <w:tab w:val="clear" w:pos="1174"/>
          <w:tab w:val="num" w:pos="0"/>
        </w:tabs>
        <w:spacing w:line="240" w:lineRule="auto"/>
        <w:ind w:left="0" w:firstLine="360"/>
        <w:rPr>
          <w:sz w:val="24"/>
        </w:rPr>
      </w:pPr>
      <w:r w:rsidRPr="00BA3E6F">
        <w:rPr>
          <w:sz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BA3E6F" w:rsidRPr="00BA3E6F" w:rsidRDefault="00BA3E6F" w:rsidP="00BA3E6F">
      <w:pPr>
        <w:pStyle w:val="ae"/>
        <w:spacing w:line="240" w:lineRule="auto"/>
        <w:ind w:firstLine="720"/>
        <w:rPr>
          <w:b/>
          <w:sz w:val="24"/>
        </w:rPr>
      </w:pPr>
    </w:p>
    <w:p w:rsidR="00BA3E6F" w:rsidRPr="00BA3E6F" w:rsidRDefault="00BA3E6F" w:rsidP="00BA3E6F">
      <w:pPr>
        <w:pStyle w:val="ae"/>
        <w:spacing w:line="240" w:lineRule="auto"/>
        <w:ind w:firstLine="720"/>
        <w:jc w:val="center"/>
        <w:rPr>
          <w:b/>
          <w:sz w:val="24"/>
        </w:rPr>
      </w:pPr>
      <w:r w:rsidRPr="00BA3E6F">
        <w:rPr>
          <w:b/>
          <w:sz w:val="24"/>
        </w:rPr>
        <w:t>Познавательные</w:t>
      </w:r>
    </w:p>
    <w:p w:rsidR="00BA3E6F" w:rsidRPr="00BA3E6F" w:rsidRDefault="00BA3E6F" w:rsidP="00BA3E6F">
      <w:pPr>
        <w:pStyle w:val="ae"/>
        <w:spacing w:line="240" w:lineRule="auto"/>
        <w:ind w:firstLine="720"/>
        <w:rPr>
          <w:sz w:val="24"/>
        </w:rPr>
      </w:pPr>
      <w:r w:rsidRPr="00BA3E6F">
        <w:rPr>
          <w:sz w:val="24"/>
        </w:rPr>
        <w:t>Школьник научится:</w:t>
      </w:r>
    </w:p>
    <w:p w:rsidR="00BA3E6F" w:rsidRPr="00BA3E6F" w:rsidRDefault="00BA3E6F" w:rsidP="006642D0">
      <w:pPr>
        <w:pStyle w:val="ae"/>
        <w:numPr>
          <w:ilvl w:val="0"/>
          <w:numId w:val="279"/>
        </w:numPr>
        <w:tabs>
          <w:tab w:val="clear" w:pos="1174"/>
          <w:tab w:val="num" w:pos="0"/>
        </w:tabs>
        <w:spacing w:line="240" w:lineRule="auto"/>
        <w:ind w:left="0" w:firstLine="360"/>
        <w:rPr>
          <w:sz w:val="24"/>
        </w:rPr>
      </w:pPr>
      <w:r w:rsidRPr="00BA3E6F">
        <w:rPr>
          <w:sz w:val="24"/>
        </w:rPr>
        <w:t>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w:t>
      </w:r>
    </w:p>
    <w:p w:rsidR="00BA3E6F" w:rsidRPr="00BA3E6F" w:rsidRDefault="00BA3E6F" w:rsidP="006642D0">
      <w:pPr>
        <w:pStyle w:val="ae"/>
        <w:numPr>
          <w:ilvl w:val="0"/>
          <w:numId w:val="279"/>
        </w:numPr>
        <w:tabs>
          <w:tab w:val="clear" w:pos="1174"/>
          <w:tab w:val="num" w:pos="0"/>
        </w:tabs>
        <w:spacing w:line="240" w:lineRule="auto"/>
        <w:ind w:left="0" w:firstLine="360"/>
        <w:rPr>
          <w:sz w:val="24"/>
        </w:rPr>
      </w:pPr>
      <w:r w:rsidRPr="00BA3E6F">
        <w:rPr>
          <w:sz w:val="24"/>
        </w:rPr>
        <w:t>осуществлять запись (фиксацию) выборочной информации об окружающем мире и о себе самом, в том числе с помощью инструментов ИКТ;</w:t>
      </w:r>
    </w:p>
    <w:p w:rsidR="00BA3E6F" w:rsidRPr="00BA3E6F" w:rsidRDefault="00BA3E6F" w:rsidP="006642D0">
      <w:pPr>
        <w:pStyle w:val="ae"/>
        <w:numPr>
          <w:ilvl w:val="0"/>
          <w:numId w:val="279"/>
        </w:numPr>
        <w:tabs>
          <w:tab w:val="clear" w:pos="1174"/>
          <w:tab w:val="num" w:pos="0"/>
        </w:tabs>
        <w:spacing w:line="240" w:lineRule="auto"/>
        <w:ind w:left="0" w:firstLine="360"/>
        <w:rPr>
          <w:sz w:val="24"/>
        </w:rPr>
      </w:pPr>
      <w:r w:rsidRPr="00BA3E6F">
        <w:rPr>
          <w:sz w:val="24"/>
        </w:rPr>
        <w:t xml:space="preserve">строить сообщения, проекты  в устной и письменной форме; </w:t>
      </w:r>
    </w:p>
    <w:p w:rsidR="00BA3E6F" w:rsidRPr="00BA3E6F" w:rsidRDefault="00BA3E6F" w:rsidP="006642D0">
      <w:pPr>
        <w:pStyle w:val="ae"/>
        <w:numPr>
          <w:ilvl w:val="0"/>
          <w:numId w:val="279"/>
        </w:numPr>
        <w:tabs>
          <w:tab w:val="clear" w:pos="1174"/>
          <w:tab w:val="num" w:pos="0"/>
        </w:tabs>
        <w:spacing w:line="240" w:lineRule="auto"/>
        <w:ind w:left="0" w:firstLine="360"/>
        <w:rPr>
          <w:sz w:val="24"/>
        </w:rPr>
      </w:pPr>
      <w:r w:rsidRPr="00BA3E6F">
        <w:rPr>
          <w:sz w:val="24"/>
        </w:rPr>
        <w:t>проводить сравнение и классификацию по заданным критериям;</w:t>
      </w:r>
    </w:p>
    <w:p w:rsidR="00BA3E6F" w:rsidRPr="00BA3E6F" w:rsidRDefault="00BA3E6F" w:rsidP="006642D0">
      <w:pPr>
        <w:pStyle w:val="ae"/>
        <w:numPr>
          <w:ilvl w:val="0"/>
          <w:numId w:val="279"/>
        </w:numPr>
        <w:tabs>
          <w:tab w:val="clear" w:pos="1174"/>
          <w:tab w:val="num" w:pos="0"/>
        </w:tabs>
        <w:spacing w:line="240" w:lineRule="auto"/>
        <w:ind w:left="0" w:firstLine="360"/>
        <w:rPr>
          <w:sz w:val="24"/>
        </w:rPr>
      </w:pPr>
      <w:r w:rsidRPr="00BA3E6F">
        <w:rPr>
          <w:sz w:val="24"/>
        </w:rPr>
        <w:t>устанавливать причинно-следственные связи в изучаемом круге явлений;</w:t>
      </w:r>
    </w:p>
    <w:p w:rsidR="00BA3E6F" w:rsidRPr="00BA3E6F" w:rsidRDefault="00BA3E6F" w:rsidP="006642D0">
      <w:pPr>
        <w:pStyle w:val="ae"/>
        <w:numPr>
          <w:ilvl w:val="0"/>
          <w:numId w:val="279"/>
        </w:numPr>
        <w:tabs>
          <w:tab w:val="clear" w:pos="1174"/>
          <w:tab w:val="num" w:pos="0"/>
        </w:tabs>
        <w:spacing w:line="240" w:lineRule="auto"/>
        <w:ind w:left="0" w:firstLine="360"/>
        <w:rPr>
          <w:sz w:val="24"/>
        </w:rPr>
      </w:pPr>
      <w:r w:rsidRPr="00BA3E6F">
        <w:rPr>
          <w:sz w:val="24"/>
        </w:rPr>
        <w:lastRenderedPageBreak/>
        <w:t>строить рассуждения в форме связи простых суждений об объекте, его строении, свойствах.</w:t>
      </w:r>
    </w:p>
    <w:p w:rsidR="00BA3E6F" w:rsidRPr="00BA3E6F" w:rsidRDefault="00BA3E6F" w:rsidP="00BA3E6F">
      <w:pPr>
        <w:pStyle w:val="ae"/>
        <w:spacing w:line="240" w:lineRule="auto"/>
        <w:ind w:firstLine="0"/>
        <w:rPr>
          <w:sz w:val="24"/>
        </w:rPr>
      </w:pPr>
    </w:p>
    <w:p w:rsidR="00BA3E6F" w:rsidRPr="00BA3E6F" w:rsidRDefault="00BA3E6F" w:rsidP="00BA3E6F">
      <w:pPr>
        <w:pStyle w:val="ae"/>
        <w:spacing w:line="240" w:lineRule="auto"/>
        <w:ind w:firstLine="720"/>
        <w:rPr>
          <w:sz w:val="24"/>
        </w:rPr>
      </w:pPr>
      <w:r w:rsidRPr="00BA3E6F">
        <w:rPr>
          <w:sz w:val="24"/>
        </w:rPr>
        <w:t>Ученик получит возможность научиться:</w:t>
      </w:r>
    </w:p>
    <w:p w:rsidR="00BA3E6F" w:rsidRPr="00BA3E6F" w:rsidRDefault="00BA3E6F" w:rsidP="006642D0">
      <w:pPr>
        <w:pStyle w:val="ae"/>
        <w:numPr>
          <w:ilvl w:val="0"/>
          <w:numId w:val="278"/>
        </w:numPr>
        <w:tabs>
          <w:tab w:val="clear" w:pos="1174"/>
          <w:tab w:val="num" w:pos="0"/>
        </w:tabs>
        <w:spacing w:line="240" w:lineRule="auto"/>
        <w:ind w:left="0" w:firstLine="360"/>
        <w:rPr>
          <w:sz w:val="24"/>
        </w:rPr>
      </w:pPr>
      <w:r w:rsidRPr="00BA3E6F">
        <w:rPr>
          <w:sz w:val="24"/>
        </w:rPr>
        <w:t xml:space="preserve">осуществлять расширенный поиск информации с использованием ресурсов библиотек и сети Интернет; </w:t>
      </w:r>
    </w:p>
    <w:p w:rsidR="00BA3E6F" w:rsidRPr="00BA3E6F" w:rsidRDefault="00BA3E6F" w:rsidP="006642D0">
      <w:pPr>
        <w:pStyle w:val="ae"/>
        <w:numPr>
          <w:ilvl w:val="0"/>
          <w:numId w:val="278"/>
        </w:numPr>
        <w:tabs>
          <w:tab w:val="clear" w:pos="1174"/>
          <w:tab w:val="num" w:pos="0"/>
        </w:tabs>
        <w:spacing w:line="240" w:lineRule="auto"/>
        <w:ind w:left="0" w:firstLine="360"/>
        <w:rPr>
          <w:sz w:val="24"/>
        </w:rPr>
      </w:pPr>
      <w:r w:rsidRPr="00BA3E6F">
        <w:rPr>
          <w:sz w:val="24"/>
        </w:rPr>
        <w:t>записывать, фиксировать информацию об окружающем мире с помощью инструментов ИКТ;</w:t>
      </w:r>
    </w:p>
    <w:p w:rsidR="00BA3E6F" w:rsidRPr="00BA3E6F" w:rsidRDefault="00BA3E6F" w:rsidP="006642D0">
      <w:pPr>
        <w:pStyle w:val="ae"/>
        <w:numPr>
          <w:ilvl w:val="0"/>
          <w:numId w:val="278"/>
        </w:numPr>
        <w:tabs>
          <w:tab w:val="clear" w:pos="1174"/>
          <w:tab w:val="num" w:pos="0"/>
        </w:tabs>
        <w:spacing w:line="240" w:lineRule="auto"/>
        <w:ind w:left="0" w:firstLine="360"/>
        <w:rPr>
          <w:sz w:val="24"/>
        </w:rPr>
      </w:pPr>
      <w:r w:rsidRPr="00BA3E6F">
        <w:rPr>
          <w:sz w:val="24"/>
        </w:rPr>
        <w:t xml:space="preserve">осознанно и произвольно строить сообщения в устной и письменной форме; </w:t>
      </w:r>
    </w:p>
    <w:p w:rsidR="00BA3E6F" w:rsidRPr="00BA3E6F" w:rsidRDefault="00BA3E6F" w:rsidP="006642D0">
      <w:pPr>
        <w:pStyle w:val="ae"/>
        <w:numPr>
          <w:ilvl w:val="0"/>
          <w:numId w:val="278"/>
        </w:numPr>
        <w:tabs>
          <w:tab w:val="clear" w:pos="1174"/>
          <w:tab w:val="num" w:pos="0"/>
        </w:tabs>
        <w:spacing w:line="240" w:lineRule="auto"/>
        <w:ind w:left="0" w:firstLine="360"/>
        <w:rPr>
          <w:sz w:val="24"/>
        </w:rPr>
      </w:pPr>
      <w:r w:rsidRPr="00BA3E6F">
        <w:rPr>
          <w:sz w:val="24"/>
        </w:rPr>
        <w:t>осуществлять выбор наиболее эффективных способов решения задач в зависимости от конкретных условий;</w:t>
      </w:r>
    </w:p>
    <w:p w:rsidR="00BA3E6F" w:rsidRPr="00BA3E6F" w:rsidRDefault="00BA3E6F" w:rsidP="006642D0">
      <w:pPr>
        <w:pStyle w:val="ae"/>
        <w:numPr>
          <w:ilvl w:val="0"/>
          <w:numId w:val="278"/>
        </w:numPr>
        <w:tabs>
          <w:tab w:val="clear" w:pos="1174"/>
          <w:tab w:val="num" w:pos="0"/>
        </w:tabs>
        <w:spacing w:line="240" w:lineRule="auto"/>
        <w:ind w:left="0" w:firstLine="360"/>
        <w:rPr>
          <w:sz w:val="24"/>
        </w:rPr>
      </w:pPr>
      <w:r w:rsidRPr="00BA3E6F">
        <w:rPr>
          <w:sz w:val="24"/>
        </w:rPr>
        <w:t>осуществлять синтез как составление целого из частей, самостоятельно достраивая и восполняя недостающие компоненты;</w:t>
      </w:r>
    </w:p>
    <w:p w:rsidR="00BA3E6F" w:rsidRPr="00BA3E6F" w:rsidRDefault="00BA3E6F" w:rsidP="006642D0">
      <w:pPr>
        <w:pStyle w:val="ae"/>
        <w:numPr>
          <w:ilvl w:val="0"/>
          <w:numId w:val="278"/>
        </w:numPr>
        <w:tabs>
          <w:tab w:val="clear" w:pos="1174"/>
          <w:tab w:val="num" w:pos="0"/>
        </w:tabs>
        <w:spacing w:line="240" w:lineRule="auto"/>
        <w:ind w:left="0" w:firstLine="360"/>
        <w:rPr>
          <w:sz w:val="24"/>
        </w:rPr>
      </w:pPr>
      <w:r w:rsidRPr="00BA3E6F">
        <w:rPr>
          <w:sz w:val="24"/>
        </w:rPr>
        <w:t>строить логическое рассуждение, включающее установление причинно-следственных связей;</w:t>
      </w:r>
    </w:p>
    <w:p w:rsidR="00BA3E6F" w:rsidRPr="00BA3E6F" w:rsidRDefault="00BA3E6F" w:rsidP="00BA3E6F">
      <w:pPr>
        <w:pStyle w:val="ae"/>
        <w:spacing w:line="240" w:lineRule="auto"/>
        <w:ind w:firstLine="0"/>
        <w:rPr>
          <w:b/>
          <w:sz w:val="24"/>
        </w:rPr>
      </w:pPr>
    </w:p>
    <w:p w:rsidR="00BA3E6F" w:rsidRPr="00BA3E6F" w:rsidRDefault="00BA3E6F" w:rsidP="00BA3E6F">
      <w:pPr>
        <w:pStyle w:val="ae"/>
        <w:spacing w:line="240" w:lineRule="auto"/>
        <w:ind w:firstLine="720"/>
        <w:jc w:val="center"/>
        <w:rPr>
          <w:b/>
          <w:sz w:val="24"/>
        </w:rPr>
      </w:pPr>
      <w:r w:rsidRPr="00BA3E6F">
        <w:rPr>
          <w:b/>
          <w:sz w:val="24"/>
        </w:rPr>
        <w:t>Коммуникативные</w:t>
      </w:r>
    </w:p>
    <w:p w:rsidR="00BA3E6F" w:rsidRPr="00BA3E6F" w:rsidRDefault="00BA3E6F" w:rsidP="00BA3E6F">
      <w:pPr>
        <w:pStyle w:val="ae"/>
        <w:spacing w:line="240" w:lineRule="auto"/>
        <w:ind w:firstLine="720"/>
        <w:rPr>
          <w:sz w:val="24"/>
        </w:rPr>
      </w:pPr>
      <w:r w:rsidRPr="00BA3E6F">
        <w:rPr>
          <w:sz w:val="24"/>
        </w:rPr>
        <w:t>Школьник научится:</w:t>
      </w:r>
    </w:p>
    <w:p w:rsidR="00BA3E6F" w:rsidRPr="00BA3E6F" w:rsidRDefault="00BA3E6F" w:rsidP="006642D0">
      <w:pPr>
        <w:pStyle w:val="ae"/>
        <w:numPr>
          <w:ilvl w:val="0"/>
          <w:numId w:val="284"/>
        </w:numPr>
        <w:tabs>
          <w:tab w:val="clear" w:pos="1174"/>
          <w:tab w:val="num" w:pos="0"/>
        </w:tabs>
        <w:spacing w:line="240" w:lineRule="auto"/>
        <w:ind w:left="0" w:firstLine="360"/>
        <w:rPr>
          <w:sz w:val="24"/>
        </w:rPr>
      </w:pPr>
      <w:r w:rsidRPr="00BA3E6F">
        <w:rPr>
          <w:sz w:val="24"/>
        </w:rPr>
        <w:t>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BA3E6F" w:rsidRPr="00BA3E6F" w:rsidRDefault="00BA3E6F" w:rsidP="006642D0">
      <w:pPr>
        <w:pStyle w:val="ae"/>
        <w:numPr>
          <w:ilvl w:val="0"/>
          <w:numId w:val="284"/>
        </w:numPr>
        <w:tabs>
          <w:tab w:val="clear" w:pos="1174"/>
          <w:tab w:val="num" w:pos="0"/>
        </w:tabs>
        <w:spacing w:line="240" w:lineRule="auto"/>
        <w:ind w:left="0" w:firstLine="360"/>
        <w:rPr>
          <w:sz w:val="24"/>
        </w:rPr>
      </w:pPr>
      <w:r w:rsidRPr="00BA3E6F">
        <w:rPr>
          <w:sz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BA3E6F" w:rsidRPr="00BA3E6F" w:rsidRDefault="00BA3E6F" w:rsidP="006642D0">
      <w:pPr>
        <w:pStyle w:val="ae"/>
        <w:numPr>
          <w:ilvl w:val="0"/>
          <w:numId w:val="284"/>
        </w:numPr>
        <w:tabs>
          <w:tab w:val="clear" w:pos="1174"/>
          <w:tab w:val="num" w:pos="0"/>
        </w:tabs>
        <w:spacing w:line="240" w:lineRule="auto"/>
        <w:ind w:left="0" w:firstLine="360"/>
        <w:rPr>
          <w:sz w:val="24"/>
        </w:rPr>
      </w:pPr>
      <w:r w:rsidRPr="00BA3E6F">
        <w:rPr>
          <w:sz w:val="24"/>
        </w:rPr>
        <w:t>учитывать разные мнения и стремиться к координации различных позиций в сотрудничестве;</w:t>
      </w:r>
    </w:p>
    <w:p w:rsidR="00BA3E6F" w:rsidRPr="00BA3E6F" w:rsidRDefault="00BA3E6F" w:rsidP="006642D0">
      <w:pPr>
        <w:pStyle w:val="ae"/>
        <w:numPr>
          <w:ilvl w:val="0"/>
          <w:numId w:val="284"/>
        </w:numPr>
        <w:tabs>
          <w:tab w:val="clear" w:pos="1174"/>
          <w:tab w:val="num" w:pos="0"/>
        </w:tabs>
        <w:spacing w:line="240" w:lineRule="auto"/>
        <w:ind w:left="0" w:firstLine="360"/>
        <w:rPr>
          <w:sz w:val="24"/>
        </w:rPr>
      </w:pPr>
      <w:r w:rsidRPr="00BA3E6F">
        <w:rPr>
          <w:sz w:val="24"/>
        </w:rPr>
        <w:t>формулировать собственное мнение и позицию;</w:t>
      </w:r>
    </w:p>
    <w:p w:rsidR="00BA3E6F" w:rsidRPr="00BA3E6F" w:rsidRDefault="00BA3E6F" w:rsidP="006642D0">
      <w:pPr>
        <w:pStyle w:val="ae"/>
        <w:numPr>
          <w:ilvl w:val="0"/>
          <w:numId w:val="284"/>
        </w:numPr>
        <w:tabs>
          <w:tab w:val="clear" w:pos="1174"/>
          <w:tab w:val="num" w:pos="0"/>
        </w:tabs>
        <w:spacing w:line="240" w:lineRule="auto"/>
        <w:ind w:left="0" w:firstLine="360"/>
        <w:rPr>
          <w:sz w:val="24"/>
        </w:rPr>
      </w:pPr>
      <w:r w:rsidRPr="00BA3E6F">
        <w:rPr>
          <w:sz w:val="24"/>
        </w:rPr>
        <w:t>договариваться и приходить к общему решению в совместной деятельности, в том числе в ситуации столкновения интересов;</w:t>
      </w:r>
    </w:p>
    <w:p w:rsidR="00BA3E6F" w:rsidRPr="00BA3E6F" w:rsidRDefault="00BA3E6F" w:rsidP="006642D0">
      <w:pPr>
        <w:pStyle w:val="ae"/>
        <w:numPr>
          <w:ilvl w:val="0"/>
          <w:numId w:val="284"/>
        </w:numPr>
        <w:tabs>
          <w:tab w:val="clear" w:pos="1174"/>
          <w:tab w:val="num" w:pos="0"/>
        </w:tabs>
        <w:spacing w:line="240" w:lineRule="auto"/>
        <w:ind w:left="0" w:firstLine="360"/>
        <w:rPr>
          <w:sz w:val="24"/>
        </w:rPr>
      </w:pPr>
      <w:r w:rsidRPr="00BA3E6F">
        <w:rPr>
          <w:sz w:val="24"/>
        </w:rPr>
        <w:t>задавать вопросы;</w:t>
      </w:r>
    </w:p>
    <w:p w:rsidR="00BA3E6F" w:rsidRPr="00BA3E6F" w:rsidRDefault="00BA3E6F" w:rsidP="006642D0">
      <w:pPr>
        <w:pStyle w:val="ae"/>
        <w:numPr>
          <w:ilvl w:val="0"/>
          <w:numId w:val="284"/>
        </w:numPr>
        <w:tabs>
          <w:tab w:val="clear" w:pos="1174"/>
          <w:tab w:val="num" w:pos="0"/>
        </w:tabs>
        <w:spacing w:line="240" w:lineRule="auto"/>
        <w:ind w:left="0" w:firstLine="360"/>
        <w:rPr>
          <w:sz w:val="24"/>
        </w:rPr>
      </w:pPr>
      <w:r w:rsidRPr="00BA3E6F">
        <w:rPr>
          <w:sz w:val="24"/>
        </w:rPr>
        <w:t>использовать речь для регуляции своего действия;</w:t>
      </w:r>
    </w:p>
    <w:p w:rsidR="00BA3E6F" w:rsidRPr="00BA3E6F" w:rsidRDefault="00BA3E6F" w:rsidP="006642D0">
      <w:pPr>
        <w:pStyle w:val="ae"/>
        <w:numPr>
          <w:ilvl w:val="0"/>
          <w:numId w:val="284"/>
        </w:numPr>
        <w:tabs>
          <w:tab w:val="clear" w:pos="1174"/>
          <w:tab w:val="num" w:pos="0"/>
        </w:tabs>
        <w:spacing w:line="240" w:lineRule="auto"/>
        <w:ind w:left="0" w:firstLine="360"/>
        <w:rPr>
          <w:sz w:val="24"/>
        </w:rPr>
      </w:pPr>
      <w:r w:rsidRPr="00BA3E6F">
        <w:rPr>
          <w:sz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BA3E6F" w:rsidRPr="00BA3E6F" w:rsidRDefault="00BA3E6F" w:rsidP="00BA3E6F">
      <w:pPr>
        <w:pStyle w:val="ae"/>
        <w:spacing w:line="240" w:lineRule="auto"/>
        <w:ind w:firstLine="0"/>
        <w:rPr>
          <w:sz w:val="24"/>
        </w:rPr>
      </w:pPr>
    </w:p>
    <w:p w:rsidR="00BA3E6F" w:rsidRPr="00BA3E6F" w:rsidRDefault="00BA3E6F" w:rsidP="00BA3E6F">
      <w:pPr>
        <w:pStyle w:val="ae"/>
        <w:spacing w:line="240" w:lineRule="auto"/>
        <w:ind w:firstLine="720"/>
        <w:rPr>
          <w:sz w:val="24"/>
        </w:rPr>
      </w:pPr>
      <w:r w:rsidRPr="00BA3E6F">
        <w:rPr>
          <w:sz w:val="24"/>
        </w:rPr>
        <w:t>Ученик получит возможность научиться:</w:t>
      </w:r>
    </w:p>
    <w:p w:rsidR="00BA3E6F" w:rsidRPr="00BA3E6F" w:rsidRDefault="00BA3E6F" w:rsidP="006642D0">
      <w:pPr>
        <w:pStyle w:val="ae"/>
        <w:numPr>
          <w:ilvl w:val="0"/>
          <w:numId w:val="283"/>
        </w:numPr>
        <w:tabs>
          <w:tab w:val="num" w:pos="0"/>
        </w:tabs>
        <w:spacing w:line="240" w:lineRule="auto"/>
        <w:ind w:left="0" w:firstLine="360"/>
        <w:rPr>
          <w:sz w:val="24"/>
        </w:rPr>
      </w:pPr>
      <w:r w:rsidRPr="00BA3E6F">
        <w:rPr>
          <w:sz w:val="24"/>
        </w:rPr>
        <w:t>учитывать разные мнения и интересы и обосновывать собственную позицию;</w:t>
      </w:r>
    </w:p>
    <w:p w:rsidR="00BA3E6F" w:rsidRPr="00BA3E6F" w:rsidRDefault="00BA3E6F" w:rsidP="006642D0">
      <w:pPr>
        <w:pStyle w:val="ae"/>
        <w:numPr>
          <w:ilvl w:val="0"/>
          <w:numId w:val="283"/>
        </w:numPr>
        <w:tabs>
          <w:tab w:val="num" w:pos="0"/>
        </w:tabs>
        <w:spacing w:line="240" w:lineRule="auto"/>
        <w:ind w:left="0" w:firstLine="360"/>
        <w:rPr>
          <w:sz w:val="24"/>
        </w:rPr>
      </w:pPr>
      <w:r w:rsidRPr="00BA3E6F">
        <w:rPr>
          <w:sz w:val="24"/>
        </w:rPr>
        <w:t>понимать относительность мнений и подходов к решению проблемы;</w:t>
      </w:r>
    </w:p>
    <w:p w:rsidR="00BA3E6F" w:rsidRPr="00BA3E6F" w:rsidRDefault="00BA3E6F" w:rsidP="006642D0">
      <w:pPr>
        <w:pStyle w:val="ae"/>
        <w:numPr>
          <w:ilvl w:val="0"/>
          <w:numId w:val="283"/>
        </w:numPr>
        <w:tabs>
          <w:tab w:val="num" w:pos="0"/>
        </w:tabs>
        <w:spacing w:line="240" w:lineRule="auto"/>
        <w:ind w:left="0" w:firstLine="360"/>
        <w:rPr>
          <w:sz w:val="24"/>
        </w:rPr>
      </w:pPr>
      <w:r w:rsidRPr="00BA3E6F">
        <w:rPr>
          <w:sz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BA3E6F" w:rsidRPr="00BA3E6F" w:rsidRDefault="00BA3E6F" w:rsidP="006642D0">
      <w:pPr>
        <w:pStyle w:val="ae"/>
        <w:numPr>
          <w:ilvl w:val="0"/>
          <w:numId w:val="283"/>
        </w:numPr>
        <w:tabs>
          <w:tab w:val="num" w:pos="0"/>
        </w:tabs>
        <w:spacing w:line="240" w:lineRule="auto"/>
        <w:ind w:left="0" w:firstLine="360"/>
        <w:rPr>
          <w:sz w:val="24"/>
        </w:rPr>
      </w:pPr>
      <w:r w:rsidRPr="00BA3E6F">
        <w:rPr>
          <w:sz w:val="24"/>
        </w:rPr>
        <w:t>задавать вопросы, необходимые для организации собственной деятельности и сотрудничества с партнером;</w:t>
      </w:r>
    </w:p>
    <w:p w:rsidR="00BA3E6F" w:rsidRPr="00BA3E6F" w:rsidRDefault="00BA3E6F" w:rsidP="006642D0">
      <w:pPr>
        <w:pStyle w:val="ae"/>
        <w:numPr>
          <w:ilvl w:val="0"/>
          <w:numId w:val="283"/>
        </w:numPr>
        <w:tabs>
          <w:tab w:val="num" w:pos="0"/>
        </w:tabs>
        <w:spacing w:line="240" w:lineRule="auto"/>
        <w:ind w:left="0" w:firstLine="360"/>
        <w:rPr>
          <w:sz w:val="24"/>
        </w:rPr>
      </w:pPr>
      <w:r w:rsidRPr="00BA3E6F">
        <w:rPr>
          <w:sz w:val="24"/>
        </w:rPr>
        <w:t>осуществлять взаимный контроль и оказывать в сотрудничестве необходимую взаимопомощь;</w:t>
      </w:r>
    </w:p>
    <w:p w:rsidR="00BA3E6F" w:rsidRPr="00BA3E6F" w:rsidRDefault="00BA3E6F" w:rsidP="006642D0">
      <w:pPr>
        <w:pStyle w:val="ae"/>
        <w:numPr>
          <w:ilvl w:val="0"/>
          <w:numId w:val="283"/>
        </w:numPr>
        <w:tabs>
          <w:tab w:val="num" w:pos="0"/>
        </w:tabs>
        <w:spacing w:line="240" w:lineRule="auto"/>
        <w:ind w:left="0" w:firstLine="360"/>
        <w:rPr>
          <w:sz w:val="24"/>
        </w:rPr>
      </w:pPr>
      <w:r w:rsidRPr="00BA3E6F">
        <w:rPr>
          <w:sz w:val="24"/>
        </w:rPr>
        <w:t>адекватно использовать речь для планирования и регуляции своей деятельности;</w:t>
      </w:r>
    </w:p>
    <w:p w:rsidR="00BA3E6F" w:rsidRPr="00BA3E6F" w:rsidRDefault="00BA3E6F" w:rsidP="006642D0">
      <w:pPr>
        <w:pStyle w:val="ae"/>
        <w:numPr>
          <w:ilvl w:val="0"/>
          <w:numId w:val="283"/>
        </w:numPr>
        <w:tabs>
          <w:tab w:val="num" w:pos="0"/>
        </w:tabs>
        <w:spacing w:line="240" w:lineRule="auto"/>
        <w:ind w:left="0" w:firstLine="360"/>
        <w:rPr>
          <w:sz w:val="24"/>
        </w:rPr>
      </w:pPr>
      <w:r w:rsidRPr="00BA3E6F">
        <w:rPr>
          <w:sz w:val="24"/>
        </w:rPr>
        <w:t>адекватно использовать речевые средства для эффективного решения разнообразных коммуникативных задач.</w:t>
      </w:r>
    </w:p>
    <w:p w:rsidR="00BA3E6F" w:rsidRPr="00BA3E6F" w:rsidRDefault="00BA3E6F" w:rsidP="00BA3E6F">
      <w:pPr>
        <w:pStyle w:val="a7"/>
        <w:widowControl w:val="0"/>
        <w:autoSpaceDE w:val="0"/>
        <w:autoSpaceDN w:val="0"/>
        <w:adjustRightInd w:val="0"/>
        <w:spacing w:after="0" w:line="240" w:lineRule="auto"/>
        <w:ind w:left="0"/>
        <w:jc w:val="center"/>
        <w:rPr>
          <w:rFonts w:ascii="Times New Roman" w:hAnsi="Times New Roman"/>
          <w:sz w:val="24"/>
          <w:szCs w:val="24"/>
        </w:rPr>
      </w:pPr>
    </w:p>
    <w:p w:rsidR="00BA3E6F" w:rsidRPr="00BA3E6F" w:rsidRDefault="00BA3E6F" w:rsidP="00BA3E6F">
      <w:pPr>
        <w:pStyle w:val="a7"/>
        <w:widowControl w:val="0"/>
        <w:autoSpaceDE w:val="0"/>
        <w:autoSpaceDN w:val="0"/>
        <w:adjustRightInd w:val="0"/>
        <w:spacing w:after="0" w:line="240" w:lineRule="auto"/>
        <w:ind w:left="0"/>
        <w:jc w:val="center"/>
        <w:rPr>
          <w:rFonts w:ascii="Times New Roman" w:hAnsi="Times New Roman"/>
          <w:b/>
          <w:sz w:val="24"/>
          <w:szCs w:val="24"/>
          <w:u w:val="single"/>
        </w:rPr>
      </w:pPr>
      <w:r w:rsidRPr="00BA3E6F">
        <w:rPr>
          <w:rFonts w:ascii="Times New Roman" w:hAnsi="Times New Roman"/>
          <w:b/>
          <w:sz w:val="24"/>
          <w:szCs w:val="24"/>
          <w:u w:val="single"/>
        </w:rPr>
        <w:t>Возможные результаты проектной деятельности учащихся:</w:t>
      </w:r>
    </w:p>
    <w:p w:rsidR="00BA3E6F" w:rsidRPr="00BA3E6F" w:rsidRDefault="004D2D8C" w:rsidP="004D2D8C">
      <w:pPr>
        <w:spacing w:after="0" w:line="240" w:lineRule="auto"/>
        <w:rPr>
          <w:bCs/>
          <w:szCs w:val="24"/>
        </w:rPr>
      </w:pPr>
      <w:r>
        <w:rPr>
          <w:bCs/>
          <w:szCs w:val="24"/>
        </w:rPr>
        <w:lastRenderedPageBreak/>
        <w:t xml:space="preserve">     альбом,    газета,   журнал, книжка-раскладушка,   коллаж,   выставка,  </w:t>
      </w:r>
      <w:r w:rsidR="00BA3E6F" w:rsidRPr="00BA3E6F">
        <w:rPr>
          <w:bCs/>
          <w:szCs w:val="24"/>
        </w:rPr>
        <w:t xml:space="preserve">коллекция, </w:t>
      </w:r>
    </w:p>
    <w:p w:rsidR="00BA3E6F" w:rsidRPr="00BA3E6F" w:rsidRDefault="004D2D8C" w:rsidP="004D2D8C">
      <w:pPr>
        <w:spacing w:after="0" w:line="240" w:lineRule="auto"/>
        <w:ind w:left="360"/>
        <w:rPr>
          <w:bCs/>
          <w:szCs w:val="24"/>
        </w:rPr>
      </w:pPr>
      <w:r>
        <w:rPr>
          <w:bCs/>
          <w:szCs w:val="24"/>
        </w:rPr>
        <w:t xml:space="preserve">костюм,  макет,   модель,   плакат,  </w:t>
      </w:r>
      <w:r w:rsidR="00BA3E6F" w:rsidRPr="00BA3E6F">
        <w:rPr>
          <w:bCs/>
          <w:szCs w:val="24"/>
        </w:rPr>
        <w:t>серия иллюстрац</w:t>
      </w:r>
      <w:r>
        <w:rPr>
          <w:bCs/>
          <w:szCs w:val="24"/>
        </w:rPr>
        <w:t xml:space="preserve">ий,  сказка,  </w:t>
      </w:r>
      <w:r w:rsidR="00BA3E6F" w:rsidRPr="00BA3E6F">
        <w:rPr>
          <w:bCs/>
          <w:szCs w:val="24"/>
        </w:rPr>
        <w:t xml:space="preserve">справочник, </w:t>
      </w:r>
    </w:p>
    <w:p w:rsidR="00BA3E6F" w:rsidRPr="00BA3E6F" w:rsidRDefault="004D2D8C" w:rsidP="004D2D8C">
      <w:pPr>
        <w:spacing w:after="0" w:line="240" w:lineRule="auto"/>
        <w:ind w:left="360"/>
        <w:rPr>
          <w:bCs/>
          <w:szCs w:val="24"/>
        </w:rPr>
      </w:pPr>
      <w:r>
        <w:rPr>
          <w:bCs/>
          <w:szCs w:val="24"/>
        </w:rPr>
        <w:t xml:space="preserve">стенгазета,  сценарий праздника,  учебное пособие,  фотоальбом,  </w:t>
      </w:r>
      <w:r w:rsidR="00BA3E6F" w:rsidRPr="00BA3E6F">
        <w:rPr>
          <w:bCs/>
          <w:szCs w:val="24"/>
        </w:rPr>
        <w:t>экскурсия,</w:t>
      </w:r>
    </w:p>
    <w:p w:rsidR="00BA3E6F" w:rsidRPr="00BA3E6F" w:rsidRDefault="00BA3E6F" w:rsidP="00BA3E6F">
      <w:pPr>
        <w:spacing w:after="0" w:line="240" w:lineRule="auto"/>
        <w:ind w:left="360"/>
        <w:rPr>
          <w:szCs w:val="24"/>
        </w:rPr>
      </w:pPr>
      <w:r w:rsidRPr="00BA3E6F">
        <w:rPr>
          <w:bCs/>
          <w:szCs w:val="24"/>
        </w:rPr>
        <w:t>презентация</w:t>
      </w:r>
    </w:p>
    <w:p w:rsidR="00BA3E6F" w:rsidRPr="00BA3E6F" w:rsidRDefault="00BA3E6F" w:rsidP="004530AD">
      <w:pPr>
        <w:pStyle w:val="aff1"/>
        <w:rPr>
          <w:b/>
        </w:rPr>
      </w:pPr>
      <w:r w:rsidRPr="00BA3E6F">
        <w:rPr>
          <w:b/>
        </w:rPr>
        <w:t>СОДЕРЖАНИЕ ПРОГРАММЫ</w:t>
      </w:r>
      <w:r w:rsidR="009A59DA">
        <w:rPr>
          <w:b/>
        </w:rPr>
        <w:t>5-9</w:t>
      </w:r>
      <w:r w:rsidR="004530AD">
        <w:rPr>
          <w:b/>
        </w:rPr>
        <w:t xml:space="preserve"> класс </w:t>
      </w:r>
    </w:p>
    <w:p w:rsidR="00BA3E6F" w:rsidRPr="00BA3E6F" w:rsidRDefault="00BA3E6F" w:rsidP="00D77CD6">
      <w:pPr>
        <w:pStyle w:val="aff1"/>
        <w:rPr>
          <w:b/>
        </w:rPr>
      </w:pPr>
      <w:r w:rsidRPr="00BA3E6F">
        <w:rPr>
          <w:b/>
        </w:rPr>
        <w:t>Введение</w:t>
      </w:r>
    </w:p>
    <w:p w:rsidR="00BA3E6F" w:rsidRPr="00BA3E6F" w:rsidRDefault="00BA3E6F" w:rsidP="00BA3E6F">
      <w:pPr>
        <w:pStyle w:val="aff1"/>
        <w:ind w:left="180"/>
        <w:rPr>
          <w:b/>
        </w:rPr>
      </w:pPr>
      <w:r w:rsidRPr="00BA3E6F">
        <w:rPr>
          <w:b/>
        </w:rPr>
        <w:t xml:space="preserve"> Что такое проект.</w:t>
      </w:r>
    </w:p>
    <w:p w:rsidR="00BA3E6F" w:rsidRPr="00BA3E6F" w:rsidRDefault="00BA3E6F" w:rsidP="00BA3E6F">
      <w:pPr>
        <w:pStyle w:val="aff1"/>
        <w:ind w:left="180"/>
        <w:jc w:val="both"/>
      </w:pPr>
      <w:r w:rsidRPr="00BA3E6F">
        <w:t>Понятие о проектах и исследовательской деятельности учащихся. Важность исследовательских умений  в жизни современного человека. Презентация исследовательских работ учащихся.</w:t>
      </w:r>
    </w:p>
    <w:p w:rsidR="00BA3E6F" w:rsidRPr="00BA3E6F" w:rsidRDefault="00BA3E6F" w:rsidP="00F87A3C">
      <w:pPr>
        <w:pStyle w:val="aff1"/>
        <w:ind w:left="180"/>
        <w:jc w:val="both"/>
      </w:pPr>
      <w:r w:rsidRPr="00BA3E6F">
        <w:t>Поняти</w:t>
      </w:r>
      <w:r w:rsidR="00F87A3C">
        <w:t>я: проект, проблема, информация</w:t>
      </w:r>
    </w:p>
    <w:p w:rsidR="00BA3E6F" w:rsidRPr="00BA3E6F" w:rsidRDefault="00BA3E6F" w:rsidP="00F87A3C">
      <w:pPr>
        <w:pStyle w:val="aff1"/>
        <w:ind w:left="180"/>
        <w:jc w:val="center"/>
        <w:rPr>
          <w:b/>
        </w:rPr>
      </w:pPr>
      <w:r w:rsidRPr="00BA3E6F">
        <w:rPr>
          <w:b/>
          <w:lang w:val="en-US"/>
        </w:rPr>
        <w:t>I</w:t>
      </w:r>
      <w:r w:rsidR="00F87A3C">
        <w:rPr>
          <w:b/>
        </w:rPr>
        <w:t>. Теоретический блок .</w:t>
      </w:r>
    </w:p>
    <w:p w:rsidR="00BA3E6F" w:rsidRPr="00F87A3C" w:rsidRDefault="00BA3E6F" w:rsidP="00F87A3C">
      <w:pPr>
        <w:pStyle w:val="aff1"/>
        <w:ind w:left="180"/>
        <w:jc w:val="center"/>
        <w:rPr>
          <w:b/>
        </w:rPr>
      </w:pPr>
      <w:r w:rsidRPr="00BA3E6F">
        <w:rPr>
          <w:b/>
        </w:rPr>
        <w:t>Спо</w:t>
      </w:r>
      <w:r w:rsidR="00F87A3C">
        <w:rPr>
          <w:b/>
        </w:rPr>
        <w:t xml:space="preserve">собы мыслительной деятельности </w:t>
      </w:r>
    </w:p>
    <w:p w:rsidR="00BA3E6F" w:rsidRPr="00BA3E6F" w:rsidRDefault="00BA3E6F" w:rsidP="00BA3E6F">
      <w:pPr>
        <w:pStyle w:val="aff1"/>
        <w:ind w:left="180"/>
        <w:jc w:val="both"/>
        <w:rPr>
          <w:b/>
        </w:rPr>
      </w:pPr>
      <w:r w:rsidRPr="00BA3E6F">
        <w:rPr>
          <w:b/>
        </w:rPr>
        <w:t>Что такое проблема.</w:t>
      </w:r>
    </w:p>
    <w:p w:rsidR="00BA3E6F" w:rsidRPr="00BA3E6F" w:rsidRDefault="00BA3E6F" w:rsidP="00BA3E6F">
      <w:pPr>
        <w:pStyle w:val="aff1"/>
        <w:ind w:left="180"/>
        <w:jc w:val="both"/>
      </w:pPr>
      <w:r w:rsidRPr="00BA3E6F">
        <w:t xml:space="preserve">Понятие о проблеме. Упражнение в выявлении проблемы и изменении собственной точки зрения. Игра «Посмотри на мир чужими глазами». </w:t>
      </w:r>
    </w:p>
    <w:p w:rsidR="00BA3E6F" w:rsidRPr="00BA3E6F" w:rsidRDefault="00BA3E6F" w:rsidP="00F87A3C">
      <w:pPr>
        <w:pStyle w:val="aff1"/>
        <w:ind w:left="180"/>
        <w:jc w:val="both"/>
      </w:pPr>
      <w:r w:rsidRPr="00BA3E6F">
        <w:t>Понятия:</w:t>
      </w:r>
      <w:r w:rsidR="00F87A3C">
        <w:t xml:space="preserve"> проблема, объект исследования.</w:t>
      </w:r>
    </w:p>
    <w:p w:rsidR="00BA3E6F" w:rsidRPr="00BA3E6F" w:rsidRDefault="00BA3E6F" w:rsidP="00BA3E6F">
      <w:pPr>
        <w:pStyle w:val="aff1"/>
        <w:ind w:left="180"/>
        <w:jc w:val="both"/>
        <w:rPr>
          <w:b/>
        </w:rPr>
      </w:pPr>
      <w:r w:rsidRPr="00BA3E6F">
        <w:rPr>
          <w:b/>
        </w:rPr>
        <w:t>Как мы познаём мир.</w:t>
      </w:r>
    </w:p>
    <w:p w:rsidR="00BA3E6F" w:rsidRPr="00BA3E6F" w:rsidRDefault="00BA3E6F" w:rsidP="00BA3E6F">
      <w:pPr>
        <w:pStyle w:val="aff1"/>
        <w:ind w:left="180"/>
        <w:jc w:val="both"/>
      </w:pPr>
      <w:r w:rsidRPr="00BA3E6F">
        <w:t>Наблюдение и эксперимент – способы познания окружающего мира. Опыты. Игры на внимание.</w:t>
      </w:r>
    </w:p>
    <w:p w:rsidR="00BA3E6F" w:rsidRPr="00BA3E6F" w:rsidRDefault="00BA3E6F" w:rsidP="00F87A3C">
      <w:pPr>
        <w:pStyle w:val="aff1"/>
        <w:ind w:left="180"/>
        <w:jc w:val="both"/>
      </w:pPr>
      <w:r w:rsidRPr="00BA3E6F">
        <w:t>Понятия:</w:t>
      </w:r>
      <w:r w:rsidR="00F87A3C">
        <w:t xml:space="preserve"> наблюдение, эксперимент, опыт.</w:t>
      </w:r>
    </w:p>
    <w:p w:rsidR="00BA3E6F" w:rsidRPr="00BA3E6F" w:rsidRDefault="00BA3E6F" w:rsidP="00BA3E6F">
      <w:pPr>
        <w:pStyle w:val="aff1"/>
        <w:ind w:left="180"/>
        <w:jc w:val="both"/>
        <w:rPr>
          <w:b/>
        </w:rPr>
      </w:pPr>
      <w:r w:rsidRPr="00BA3E6F">
        <w:rPr>
          <w:b/>
        </w:rPr>
        <w:t xml:space="preserve">Удивительный вопрос. </w:t>
      </w:r>
    </w:p>
    <w:p w:rsidR="00BA3E6F" w:rsidRPr="00BA3E6F" w:rsidRDefault="00BA3E6F" w:rsidP="00BA3E6F">
      <w:pPr>
        <w:pStyle w:val="aff1"/>
        <w:ind w:left="180"/>
        <w:jc w:val="both"/>
      </w:pPr>
      <w:r w:rsidRPr="00BA3E6F">
        <w:t>Вопрос. Виды вопросов. Ответ. Игра «Угадай, о чем спросили», «Найди загадочное слово». Правила совместной работы в парах.</w:t>
      </w:r>
    </w:p>
    <w:p w:rsidR="00BA3E6F" w:rsidRPr="00BA3E6F" w:rsidRDefault="00F87A3C" w:rsidP="00F87A3C">
      <w:pPr>
        <w:pStyle w:val="aff1"/>
        <w:ind w:left="180"/>
        <w:jc w:val="both"/>
      </w:pPr>
      <w:r>
        <w:t>Понятия: вопрос, ответ.</w:t>
      </w:r>
    </w:p>
    <w:p w:rsidR="00BA3E6F" w:rsidRPr="00BA3E6F" w:rsidRDefault="00BA3E6F" w:rsidP="00BA3E6F">
      <w:pPr>
        <w:pStyle w:val="aff1"/>
        <w:ind w:left="180"/>
        <w:jc w:val="both"/>
        <w:rPr>
          <w:b/>
        </w:rPr>
      </w:pPr>
      <w:r w:rsidRPr="00BA3E6F">
        <w:rPr>
          <w:b/>
        </w:rPr>
        <w:t>Учимся выдвигать гипотезы.</w:t>
      </w:r>
    </w:p>
    <w:p w:rsidR="00BA3E6F" w:rsidRPr="00BA3E6F" w:rsidRDefault="00BA3E6F" w:rsidP="00BA3E6F">
      <w:pPr>
        <w:pStyle w:val="aff1"/>
        <w:ind w:left="180"/>
        <w:jc w:val="both"/>
      </w:pPr>
      <w:r w:rsidRPr="00BA3E6F">
        <w:t>Понятие о гипотезе. Её значение в исследовательской работе.  Вопрос и ответ. Упражнения на обстоятельства и упражнения, предполагающие обратные действия. Игра «Найди причину».</w:t>
      </w:r>
    </w:p>
    <w:p w:rsidR="00BA3E6F" w:rsidRPr="00BA3E6F" w:rsidRDefault="00BA3E6F" w:rsidP="00F87A3C">
      <w:pPr>
        <w:pStyle w:val="aff1"/>
        <w:ind w:left="180"/>
        <w:jc w:val="both"/>
      </w:pPr>
      <w:r w:rsidRPr="00BA3E6F">
        <w:t>По</w:t>
      </w:r>
      <w:r w:rsidR="00F87A3C">
        <w:t>нятия: гипотеза, вопрос, ответ.</w:t>
      </w:r>
    </w:p>
    <w:p w:rsidR="00BA3E6F" w:rsidRPr="00BA3E6F" w:rsidRDefault="00BA3E6F" w:rsidP="00BA3E6F">
      <w:pPr>
        <w:pStyle w:val="aff1"/>
        <w:ind w:left="180"/>
        <w:jc w:val="both"/>
        <w:rPr>
          <w:b/>
        </w:rPr>
      </w:pPr>
      <w:r w:rsidRPr="00BA3E6F">
        <w:rPr>
          <w:b/>
        </w:rPr>
        <w:t>Источники информации.</w:t>
      </w:r>
    </w:p>
    <w:p w:rsidR="00BA3E6F" w:rsidRPr="00BA3E6F" w:rsidRDefault="00BA3E6F" w:rsidP="00BA3E6F">
      <w:pPr>
        <w:pStyle w:val="aff1"/>
        <w:ind w:left="180"/>
        <w:jc w:val="both"/>
      </w:pPr>
      <w:r w:rsidRPr="00BA3E6F">
        <w:t>Информация. Источники информации. Библиотека. Работа с энциклопедиями и словарями. Беседа. Правила общения.</w:t>
      </w:r>
    </w:p>
    <w:p w:rsidR="00BA3E6F" w:rsidRPr="00BA3E6F" w:rsidRDefault="00BA3E6F" w:rsidP="00BA3E6F">
      <w:pPr>
        <w:pStyle w:val="aff1"/>
        <w:ind w:left="180"/>
        <w:jc w:val="both"/>
      </w:pPr>
      <w:r w:rsidRPr="00BA3E6F">
        <w:t>Понятия: источник информации.</w:t>
      </w:r>
    </w:p>
    <w:p w:rsidR="00BA3E6F" w:rsidRPr="00BA3E6F" w:rsidRDefault="00BA3E6F" w:rsidP="00BA3E6F">
      <w:pPr>
        <w:spacing w:after="0" w:line="240" w:lineRule="auto"/>
        <w:ind w:left="180"/>
        <w:rPr>
          <w:szCs w:val="24"/>
        </w:rPr>
      </w:pPr>
      <w:r w:rsidRPr="00BA3E6F">
        <w:rPr>
          <w:i/>
          <w:szCs w:val="24"/>
        </w:rPr>
        <w:t>Практика</w:t>
      </w:r>
      <w:r w:rsidRPr="00BA3E6F">
        <w:rPr>
          <w:szCs w:val="24"/>
        </w:rPr>
        <w:t>: работа с источником информации. Работа с книгой. Работа с электронным пособием.</w:t>
      </w:r>
    </w:p>
    <w:p w:rsidR="00BA3E6F" w:rsidRPr="00BA3E6F" w:rsidRDefault="00BA3E6F" w:rsidP="00F87A3C">
      <w:pPr>
        <w:spacing w:after="0" w:line="240" w:lineRule="auto"/>
        <w:ind w:left="180"/>
        <w:rPr>
          <w:szCs w:val="24"/>
        </w:rPr>
      </w:pPr>
      <w:r w:rsidRPr="00BA3E6F">
        <w:rPr>
          <w:i/>
          <w:szCs w:val="24"/>
        </w:rPr>
        <w:t>Практика:</w:t>
      </w:r>
      <w:r w:rsidRPr="00BA3E6F">
        <w:rPr>
          <w:szCs w:val="24"/>
        </w:rPr>
        <w:t xml:space="preserve"> правила оформления списка использованной литературы. Оформление списка использ</w:t>
      </w:r>
      <w:r w:rsidR="00F87A3C">
        <w:rPr>
          <w:szCs w:val="24"/>
        </w:rPr>
        <w:t>ованных электронных источников.</w:t>
      </w:r>
    </w:p>
    <w:p w:rsidR="00BA3E6F" w:rsidRPr="00BA3E6F" w:rsidRDefault="00BA3E6F" w:rsidP="00F87A3C">
      <w:pPr>
        <w:spacing w:after="0" w:line="240" w:lineRule="auto"/>
        <w:ind w:left="180"/>
        <w:rPr>
          <w:b/>
          <w:szCs w:val="24"/>
        </w:rPr>
      </w:pPr>
      <w:r w:rsidRPr="00BA3E6F">
        <w:rPr>
          <w:b/>
          <w:szCs w:val="24"/>
        </w:rPr>
        <w:t>Этапы работы в рамках</w:t>
      </w:r>
      <w:r w:rsidR="00F87A3C">
        <w:rPr>
          <w:b/>
          <w:szCs w:val="24"/>
        </w:rPr>
        <w:t xml:space="preserve"> исследовательской деятельности</w:t>
      </w:r>
    </w:p>
    <w:p w:rsidR="00BA3E6F" w:rsidRPr="00BA3E6F" w:rsidRDefault="00BA3E6F" w:rsidP="00BA3E6F">
      <w:pPr>
        <w:spacing w:after="0" w:line="240" w:lineRule="auto"/>
        <w:ind w:left="180"/>
        <w:rPr>
          <w:b/>
          <w:szCs w:val="24"/>
        </w:rPr>
      </w:pPr>
      <w:r w:rsidRPr="00BA3E6F">
        <w:rPr>
          <w:b/>
          <w:szCs w:val="24"/>
        </w:rPr>
        <w:t>Выбор темы исследования.</w:t>
      </w:r>
    </w:p>
    <w:p w:rsidR="00BA3E6F" w:rsidRPr="00BA3E6F" w:rsidRDefault="00BA3E6F" w:rsidP="00F87A3C">
      <w:pPr>
        <w:spacing w:after="0" w:line="240" w:lineRule="auto"/>
        <w:ind w:left="180"/>
        <w:rPr>
          <w:szCs w:val="24"/>
        </w:rPr>
      </w:pPr>
      <w:r w:rsidRPr="00BA3E6F">
        <w:rPr>
          <w:szCs w:val="24"/>
        </w:rPr>
        <w:t>Классификация тем. Общие направления исследований. Пр</w:t>
      </w:r>
      <w:r w:rsidR="00F87A3C">
        <w:rPr>
          <w:szCs w:val="24"/>
        </w:rPr>
        <w:t>авила выбора темы исследования.</w:t>
      </w:r>
    </w:p>
    <w:p w:rsidR="00BA3E6F" w:rsidRPr="00BA3E6F" w:rsidRDefault="00BA3E6F" w:rsidP="00BA3E6F">
      <w:pPr>
        <w:spacing w:after="0" w:line="240" w:lineRule="auto"/>
        <w:rPr>
          <w:color w:val="808080"/>
          <w:szCs w:val="24"/>
        </w:rPr>
      </w:pPr>
      <w:r w:rsidRPr="00BA3E6F">
        <w:rPr>
          <w:b/>
          <w:szCs w:val="24"/>
        </w:rPr>
        <w:t xml:space="preserve">  Цели и задачи исследования.</w:t>
      </w:r>
    </w:p>
    <w:p w:rsidR="00BA3E6F" w:rsidRPr="00BA3E6F" w:rsidRDefault="00BA3E6F" w:rsidP="00BA3E6F">
      <w:pPr>
        <w:spacing w:after="0" w:line="240" w:lineRule="auto"/>
        <w:ind w:left="180"/>
        <w:rPr>
          <w:szCs w:val="24"/>
        </w:rPr>
      </w:pPr>
      <w:r w:rsidRPr="00BA3E6F">
        <w:rPr>
          <w:szCs w:val="24"/>
        </w:rPr>
        <w:t xml:space="preserve"> Отличие цели от задач.  Постановка цели исследования по выбранной теме. Определение задач    для достижения поставленной цели. </w:t>
      </w:r>
    </w:p>
    <w:p w:rsidR="00BA3E6F" w:rsidRPr="00BA3E6F" w:rsidRDefault="00BA3E6F" w:rsidP="00F87A3C">
      <w:pPr>
        <w:pStyle w:val="aff1"/>
        <w:ind w:left="180"/>
      </w:pPr>
      <w:r w:rsidRPr="00BA3E6F">
        <w:t>Соответствие цели и задач теме исследования. Сущность изучаемого процесса, его главные свойства, особенности. Основ</w:t>
      </w:r>
      <w:r w:rsidR="00F87A3C">
        <w:t>ные стадии, этапы исследования.</w:t>
      </w:r>
    </w:p>
    <w:p w:rsidR="00BA3E6F" w:rsidRPr="00BA3E6F" w:rsidRDefault="00BA3E6F" w:rsidP="00BA3E6F">
      <w:pPr>
        <w:spacing w:after="0" w:line="240" w:lineRule="auto"/>
        <w:ind w:left="180"/>
        <w:rPr>
          <w:b/>
          <w:szCs w:val="24"/>
        </w:rPr>
      </w:pPr>
      <w:r w:rsidRPr="00BA3E6F">
        <w:rPr>
          <w:b/>
          <w:szCs w:val="24"/>
        </w:rPr>
        <w:t>Методы исследования. Мыслительные операции.</w:t>
      </w:r>
    </w:p>
    <w:p w:rsidR="00BA3E6F" w:rsidRPr="00BA3E6F" w:rsidRDefault="00BA3E6F" w:rsidP="00BA3E6F">
      <w:pPr>
        <w:pStyle w:val="aff1"/>
        <w:ind w:left="180"/>
        <w:jc w:val="both"/>
      </w:pPr>
      <w:r w:rsidRPr="00BA3E6F">
        <w:t xml:space="preserve">Эксперимент. Наблюдение. Анкетирование. Мыслительные  операции, необходимые для учебно-исследовательской деятельности: анализ, синтез, сравнение, обобщение, выводы. Знакомство с наблюдением как методом исследования. Сфера наблюдения в </w:t>
      </w:r>
      <w:r w:rsidRPr="00BA3E6F">
        <w:lastRenderedPageBreak/>
        <w:t xml:space="preserve">научных исследованиях. Информация об открытиях, сделанных на основе наблюдений. </w:t>
      </w:r>
    </w:p>
    <w:p w:rsidR="00BA3E6F" w:rsidRPr="00BA3E6F" w:rsidRDefault="00BA3E6F" w:rsidP="00BA3E6F">
      <w:pPr>
        <w:pStyle w:val="aff1"/>
        <w:ind w:left="180"/>
        <w:jc w:val="both"/>
      </w:pPr>
      <w:r w:rsidRPr="00BA3E6F">
        <w:rPr>
          <w:iCs/>
        </w:rPr>
        <w:t>Практические задания:</w:t>
      </w:r>
      <w:r w:rsidRPr="00BA3E6F">
        <w:t xml:space="preserve"> “Назови все особенности предмета”, “Нарисуй в точности предмет”.</w:t>
      </w:r>
    </w:p>
    <w:p w:rsidR="00BA3E6F" w:rsidRPr="00BA3E6F" w:rsidRDefault="00BA3E6F" w:rsidP="00F87A3C">
      <w:pPr>
        <w:pStyle w:val="aff1"/>
        <w:ind w:left="180"/>
        <w:jc w:val="both"/>
      </w:pPr>
      <w:r w:rsidRPr="00BA3E6F">
        <w:rPr>
          <w:iCs/>
        </w:rPr>
        <w:t>Понятия:</w:t>
      </w:r>
      <w:r w:rsidRPr="00BA3E6F">
        <w:t xml:space="preserve"> эксперимент, экспериментирование,</w:t>
      </w:r>
      <w:r w:rsidR="00F87A3C">
        <w:t xml:space="preserve"> анкетирование, анализ, синтез.</w:t>
      </w:r>
    </w:p>
    <w:p w:rsidR="00BA3E6F" w:rsidRPr="00BA3E6F" w:rsidRDefault="00BA3E6F" w:rsidP="00BA3E6F">
      <w:pPr>
        <w:pStyle w:val="aff1"/>
        <w:ind w:left="180"/>
        <w:rPr>
          <w:b/>
        </w:rPr>
      </w:pPr>
      <w:r w:rsidRPr="00BA3E6F">
        <w:rPr>
          <w:b/>
        </w:rPr>
        <w:t>Сбор материала для исследования.</w:t>
      </w:r>
    </w:p>
    <w:p w:rsidR="00BA3E6F" w:rsidRPr="00BA3E6F" w:rsidRDefault="00BA3E6F" w:rsidP="00BA3E6F">
      <w:pPr>
        <w:pStyle w:val="aff1"/>
        <w:ind w:left="180"/>
      </w:pPr>
      <w:r w:rsidRPr="00BA3E6F">
        <w:t xml:space="preserve">Что такое исследовательский поиск. Способы фиксации получаемых сведений (обычное письмо, пиктографическое письмо, схемы, рисунки, значки, символы и др.). </w:t>
      </w:r>
    </w:p>
    <w:p w:rsidR="00BA3E6F" w:rsidRPr="00BA3E6F" w:rsidRDefault="00BA3E6F" w:rsidP="00BA3E6F">
      <w:pPr>
        <w:pStyle w:val="aff1"/>
        <w:ind w:left="180"/>
      </w:pPr>
      <w:r w:rsidRPr="00BA3E6F">
        <w:t>Понятия: способ фиксации знаний, исследовательский поиск, методы исследования.</w:t>
      </w:r>
    </w:p>
    <w:p w:rsidR="00BA3E6F" w:rsidRPr="00BA3E6F" w:rsidRDefault="00BA3E6F" w:rsidP="00BA3E6F">
      <w:pPr>
        <w:pStyle w:val="aff1"/>
        <w:ind w:left="180"/>
      </w:pPr>
    </w:p>
    <w:p w:rsidR="00BA3E6F" w:rsidRPr="00BA3E6F" w:rsidRDefault="00BA3E6F" w:rsidP="00BA3E6F">
      <w:pPr>
        <w:pStyle w:val="aff1"/>
        <w:ind w:left="180"/>
        <w:jc w:val="both"/>
        <w:rPr>
          <w:b/>
        </w:rPr>
      </w:pPr>
      <w:r w:rsidRPr="00BA3E6F">
        <w:rPr>
          <w:b/>
        </w:rPr>
        <w:t>Анализ и синтез. Суждения, умозаключения, выводы .</w:t>
      </w:r>
    </w:p>
    <w:p w:rsidR="00BA3E6F" w:rsidRPr="00BA3E6F" w:rsidRDefault="00BA3E6F" w:rsidP="00BA3E6F">
      <w:pPr>
        <w:pStyle w:val="aff1"/>
        <w:ind w:left="180"/>
        <w:jc w:val="both"/>
      </w:pPr>
      <w:r w:rsidRPr="00BA3E6F">
        <w:t>Мыслительные  операции, необходимые для учебно-исследовательской деятельности: анализ, синтез, сравнение, обобщение, суждения, умозаключения, выводы.</w:t>
      </w:r>
    </w:p>
    <w:p w:rsidR="00BA3E6F" w:rsidRPr="00BA3E6F" w:rsidRDefault="00BA3E6F" w:rsidP="00BA3E6F">
      <w:pPr>
        <w:pStyle w:val="a7"/>
        <w:spacing w:after="0" w:line="240" w:lineRule="auto"/>
        <w:ind w:left="180"/>
        <w:rPr>
          <w:rFonts w:ascii="Times New Roman" w:hAnsi="Times New Roman"/>
          <w:sz w:val="24"/>
          <w:szCs w:val="24"/>
        </w:rPr>
      </w:pPr>
      <w:r w:rsidRPr="00BA3E6F">
        <w:rPr>
          <w:rFonts w:ascii="Times New Roman" w:hAnsi="Times New Roman"/>
          <w:sz w:val="24"/>
          <w:szCs w:val="24"/>
        </w:rPr>
        <w:t>Практическое занятие,  направленное на развитие умений анализировать свои действия и делать выводы.</w:t>
      </w:r>
    </w:p>
    <w:p w:rsidR="00BA3E6F" w:rsidRPr="00BA3E6F" w:rsidRDefault="00BA3E6F" w:rsidP="00BA3E6F">
      <w:pPr>
        <w:pStyle w:val="aff1"/>
        <w:ind w:left="180"/>
        <w:rPr>
          <w:b/>
        </w:rPr>
      </w:pPr>
      <w:r w:rsidRPr="00BA3E6F">
        <w:rPr>
          <w:b/>
        </w:rPr>
        <w:t>Обобщение полученных данных.</w:t>
      </w:r>
    </w:p>
    <w:p w:rsidR="00BA3E6F" w:rsidRPr="00BA3E6F" w:rsidRDefault="00BA3E6F" w:rsidP="00BA3E6F">
      <w:pPr>
        <w:pStyle w:val="aff1"/>
        <w:ind w:left="180"/>
      </w:pPr>
      <w:r w:rsidRPr="00BA3E6F">
        <w:t>Что такое обобщение. Приемы обобщения. Определения понятиям. Выбор главного. Последовательность изложения.</w:t>
      </w:r>
    </w:p>
    <w:p w:rsidR="00BA3E6F" w:rsidRPr="00BA3E6F" w:rsidRDefault="00BA3E6F" w:rsidP="00BA3E6F">
      <w:pPr>
        <w:pStyle w:val="aff1"/>
        <w:ind w:left="180"/>
      </w:pPr>
      <w:r w:rsidRPr="00BA3E6F">
        <w:t>Практические задания: “Учимся анализировать”, “Учимся выделять главное”, “Расположи материал в определенной последовательности”.</w:t>
      </w:r>
    </w:p>
    <w:p w:rsidR="00BA3E6F" w:rsidRPr="00BA3E6F" w:rsidRDefault="00BA3E6F" w:rsidP="00BA3E6F">
      <w:pPr>
        <w:pStyle w:val="aff1"/>
        <w:ind w:left="180"/>
      </w:pPr>
      <w:r w:rsidRPr="00BA3E6F">
        <w:t>Понятия: Анализ, синтез, обобщение, главное, второстепенное.</w:t>
      </w:r>
    </w:p>
    <w:p w:rsidR="00BA3E6F" w:rsidRPr="00BA3E6F" w:rsidRDefault="00BA3E6F" w:rsidP="00BA3E6F">
      <w:pPr>
        <w:pStyle w:val="aff1"/>
        <w:ind w:left="180"/>
      </w:pPr>
    </w:p>
    <w:p w:rsidR="00BA3E6F" w:rsidRPr="00BA3E6F" w:rsidRDefault="00BA3E6F" w:rsidP="00F87A3C">
      <w:pPr>
        <w:pStyle w:val="aff1"/>
        <w:ind w:left="180"/>
        <w:jc w:val="center"/>
        <w:rPr>
          <w:b/>
        </w:rPr>
      </w:pPr>
      <w:r w:rsidRPr="00BA3E6F">
        <w:rPr>
          <w:b/>
          <w:lang w:val="en-US"/>
        </w:rPr>
        <w:t>II</w:t>
      </w:r>
      <w:r w:rsidR="00F87A3C">
        <w:rPr>
          <w:b/>
        </w:rPr>
        <w:t>. Практический блок.</w:t>
      </w:r>
    </w:p>
    <w:p w:rsidR="00BA3E6F" w:rsidRPr="00BA3E6F" w:rsidRDefault="00BA3E6F" w:rsidP="00F87A3C">
      <w:pPr>
        <w:pStyle w:val="aff1"/>
        <w:ind w:left="180"/>
        <w:jc w:val="center"/>
        <w:rPr>
          <w:b/>
        </w:rPr>
      </w:pPr>
      <w:r w:rsidRPr="00BA3E6F">
        <w:rPr>
          <w:b/>
        </w:rPr>
        <w:t xml:space="preserve"> Мы - исследователи . Самос</w:t>
      </w:r>
      <w:r w:rsidR="00F87A3C">
        <w:rPr>
          <w:b/>
        </w:rPr>
        <w:t>тоятельные (предметные) проекты</w:t>
      </w:r>
    </w:p>
    <w:p w:rsidR="00BA3E6F" w:rsidRPr="00BA3E6F" w:rsidRDefault="00BA3E6F" w:rsidP="00BA3E6F">
      <w:pPr>
        <w:pStyle w:val="aff1"/>
        <w:ind w:left="180"/>
        <w:jc w:val="center"/>
        <w:rPr>
          <w:b/>
        </w:rPr>
      </w:pPr>
      <w:r w:rsidRPr="00BA3E6F">
        <w:rPr>
          <w:b/>
        </w:rPr>
        <w:t xml:space="preserve">«Фольклор от самой колыбели», «Детский фольклор», «Сказки в нашей жизни», </w:t>
      </w:r>
    </w:p>
    <w:p w:rsidR="00BA3E6F" w:rsidRPr="00F87A3C" w:rsidRDefault="00BA3E6F" w:rsidP="00F87A3C">
      <w:pPr>
        <w:pStyle w:val="aff1"/>
        <w:ind w:left="180"/>
        <w:jc w:val="center"/>
      </w:pPr>
      <w:r w:rsidRPr="00BA3E6F">
        <w:rPr>
          <w:b/>
        </w:rPr>
        <w:t>«Заочная экскурсия. В гостях у…».</w:t>
      </w:r>
    </w:p>
    <w:p w:rsidR="00BA3E6F" w:rsidRPr="00BA3E6F" w:rsidRDefault="00BA3E6F" w:rsidP="00BA3E6F">
      <w:pPr>
        <w:pStyle w:val="aff1"/>
        <w:ind w:left="180"/>
        <w:jc w:val="both"/>
        <w:rPr>
          <w:b/>
        </w:rPr>
      </w:pPr>
      <w:r w:rsidRPr="00BA3E6F">
        <w:rPr>
          <w:b/>
        </w:rPr>
        <w:t>Планирование работы.</w:t>
      </w:r>
    </w:p>
    <w:p w:rsidR="00BA3E6F" w:rsidRPr="00BA3E6F" w:rsidRDefault="00BA3E6F" w:rsidP="00BA3E6F">
      <w:pPr>
        <w:pStyle w:val="a7"/>
        <w:spacing w:after="0" w:line="240" w:lineRule="auto"/>
        <w:ind w:left="180"/>
        <w:rPr>
          <w:rFonts w:ascii="Times New Roman" w:hAnsi="Times New Roman"/>
          <w:sz w:val="24"/>
          <w:szCs w:val="24"/>
        </w:rPr>
      </w:pPr>
      <w:r w:rsidRPr="00BA3E6F">
        <w:rPr>
          <w:rFonts w:ascii="Times New Roman" w:hAnsi="Times New Roman"/>
          <w:sz w:val="24"/>
          <w:szCs w:val="24"/>
        </w:rPr>
        <w:t xml:space="preserve">Составление плана работы над проектами. Определение  предмета  и методов исследования в работе над проектом. </w:t>
      </w:r>
    </w:p>
    <w:p w:rsidR="00BA3E6F" w:rsidRPr="00BA3E6F" w:rsidRDefault="00BA3E6F" w:rsidP="00BA3E6F">
      <w:pPr>
        <w:pStyle w:val="aff1"/>
        <w:ind w:left="180"/>
        <w:jc w:val="both"/>
        <w:rPr>
          <w:b/>
        </w:rPr>
      </w:pPr>
      <w:r w:rsidRPr="00BA3E6F">
        <w:rPr>
          <w:b/>
        </w:rPr>
        <w:t>Обучение анкетированию, социальному опросу, интервьюированию.</w:t>
      </w:r>
    </w:p>
    <w:p w:rsidR="00BA3E6F" w:rsidRPr="00F87A3C" w:rsidRDefault="00BA3E6F" w:rsidP="00F87A3C">
      <w:pPr>
        <w:pStyle w:val="aff1"/>
        <w:ind w:left="180"/>
        <w:jc w:val="both"/>
      </w:pPr>
      <w:r w:rsidRPr="00BA3E6F">
        <w:t>Составление анкет, опросов.</w:t>
      </w:r>
      <w:r w:rsidR="00F87A3C">
        <w:t xml:space="preserve"> Проведение интервью в группах.</w:t>
      </w:r>
    </w:p>
    <w:p w:rsidR="00BA3E6F" w:rsidRPr="00BA3E6F" w:rsidRDefault="00BA3E6F" w:rsidP="00BA3E6F">
      <w:pPr>
        <w:pStyle w:val="aff1"/>
        <w:ind w:left="180"/>
        <w:jc w:val="both"/>
        <w:rPr>
          <w:b/>
        </w:rPr>
      </w:pPr>
      <w:r w:rsidRPr="00BA3E6F">
        <w:rPr>
          <w:b/>
        </w:rPr>
        <w:t>Работа в библиотеке с каталогами. Отбор и составление списка литературы по теме исследования.</w:t>
      </w:r>
    </w:p>
    <w:p w:rsidR="00BA3E6F" w:rsidRPr="00BA3E6F" w:rsidRDefault="00BA3E6F" w:rsidP="00F87A3C">
      <w:pPr>
        <w:pStyle w:val="aff1"/>
        <w:ind w:left="180"/>
        <w:jc w:val="both"/>
      </w:pPr>
      <w:r w:rsidRPr="00BA3E6F">
        <w:t>Каталог. Отбор литературы по теме исследования. Выбор необходи</w:t>
      </w:r>
      <w:r w:rsidR="00F87A3C">
        <w:t>мой литературы по теме проекта.</w:t>
      </w:r>
    </w:p>
    <w:p w:rsidR="00BA3E6F" w:rsidRPr="00BA3E6F" w:rsidRDefault="00BA3E6F" w:rsidP="00BA3E6F">
      <w:pPr>
        <w:spacing w:after="0" w:line="240" w:lineRule="auto"/>
        <w:ind w:left="180"/>
        <w:rPr>
          <w:szCs w:val="24"/>
        </w:rPr>
      </w:pPr>
      <w:r w:rsidRPr="00BA3E6F">
        <w:rPr>
          <w:b/>
          <w:szCs w:val="24"/>
        </w:rPr>
        <w:t>Работа в компьютерном классе. Обобщение полученных данных Оформление презентации.</w:t>
      </w:r>
    </w:p>
    <w:p w:rsidR="00BA3E6F" w:rsidRPr="00F87A3C" w:rsidRDefault="00BA3E6F" w:rsidP="00F87A3C">
      <w:pPr>
        <w:spacing w:after="0" w:line="240" w:lineRule="auto"/>
        <w:ind w:left="180"/>
        <w:rPr>
          <w:szCs w:val="24"/>
        </w:rPr>
      </w:pPr>
      <w:r w:rsidRPr="00BA3E6F">
        <w:rPr>
          <w:szCs w:val="24"/>
        </w:rPr>
        <w:t>Работа на компьютере –  структурирование материала, создан</w:t>
      </w:r>
      <w:r w:rsidR="00F87A3C">
        <w:rPr>
          <w:szCs w:val="24"/>
        </w:rPr>
        <w:t>ие презентации. Выпуск брошюры</w:t>
      </w:r>
    </w:p>
    <w:p w:rsidR="00BA3E6F" w:rsidRPr="00BA3E6F" w:rsidRDefault="00F87A3C" w:rsidP="00F87A3C">
      <w:pPr>
        <w:pStyle w:val="aff1"/>
        <w:ind w:left="180"/>
        <w:jc w:val="both"/>
        <w:rPr>
          <w:b/>
        </w:rPr>
      </w:pPr>
      <w:r>
        <w:rPr>
          <w:b/>
        </w:rPr>
        <w:t xml:space="preserve">               Сочиняем сказку.</w:t>
      </w:r>
    </w:p>
    <w:p w:rsidR="00BA3E6F" w:rsidRPr="00BA3E6F" w:rsidRDefault="00BA3E6F" w:rsidP="00BA3E6F">
      <w:pPr>
        <w:pStyle w:val="aff1"/>
        <w:ind w:left="180"/>
        <w:jc w:val="both"/>
      </w:pPr>
      <w:r w:rsidRPr="00BA3E6F">
        <w:rPr>
          <w:b/>
        </w:rPr>
        <w:t>Сказка</w:t>
      </w:r>
      <w:r w:rsidRPr="00BA3E6F">
        <w:t xml:space="preserve"> как вид устного народного творчества. Народные сказки. Сказки народов мира. Авторские сказки. Театр. Спектакль. Инсценировка.  </w:t>
      </w:r>
    </w:p>
    <w:p w:rsidR="00BA3E6F" w:rsidRPr="00BA3E6F" w:rsidRDefault="00BA3E6F" w:rsidP="00F87A3C">
      <w:pPr>
        <w:pStyle w:val="aff1"/>
        <w:ind w:left="180"/>
        <w:jc w:val="both"/>
      </w:pPr>
      <w:r w:rsidRPr="00BA3E6F">
        <w:t>Понятия: добро</w:t>
      </w:r>
      <w:r w:rsidR="00F87A3C">
        <w:t>, зло, театр, спектакль, герой.</w:t>
      </w:r>
    </w:p>
    <w:p w:rsidR="00BA3E6F" w:rsidRPr="00F87A3C" w:rsidRDefault="00F87A3C" w:rsidP="00F87A3C">
      <w:pPr>
        <w:pStyle w:val="aff1"/>
        <w:ind w:left="180"/>
        <w:jc w:val="both"/>
        <w:rPr>
          <w:b/>
        </w:rPr>
      </w:pPr>
      <w:r>
        <w:rPr>
          <w:b/>
        </w:rPr>
        <w:t>Театрализация сказки.</w:t>
      </w:r>
    </w:p>
    <w:p w:rsidR="00BA3E6F" w:rsidRPr="00F87A3C" w:rsidRDefault="00BA3E6F" w:rsidP="00BA3E6F">
      <w:pPr>
        <w:pStyle w:val="aff1"/>
        <w:rPr>
          <w:b/>
        </w:rPr>
      </w:pPr>
      <w:r w:rsidRPr="00BA3E6F">
        <w:rPr>
          <w:b/>
          <w:lang w:val="en-US"/>
        </w:rPr>
        <w:t>III</w:t>
      </w:r>
      <w:r w:rsidRPr="00BA3E6F">
        <w:rPr>
          <w:b/>
        </w:rPr>
        <w:t>.  Мониторинг исследоват</w:t>
      </w:r>
      <w:r w:rsidR="00F87A3C">
        <w:rPr>
          <w:b/>
        </w:rPr>
        <w:t xml:space="preserve">ельской деятельности учащихся  </w:t>
      </w:r>
    </w:p>
    <w:p w:rsidR="00BA3E6F" w:rsidRPr="00BA3E6F" w:rsidRDefault="00BA3E6F" w:rsidP="00BA3E6F">
      <w:pPr>
        <w:pStyle w:val="aff1"/>
        <w:ind w:left="180"/>
        <w:rPr>
          <w:b/>
        </w:rPr>
      </w:pPr>
      <w:r w:rsidRPr="00BA3E6F">
        <w:rPr>
          <w:b/>
        </w:rPr>
        <w:t>Подготовка к защите.</w:t>
      </w:r>
    </w:p>
    <w:p w:rsidR="00BA3E6F" w:rsidRPr="00BA3E6F" w:rsidRDefault="00BA3E6F" w:rsidP="00BA3E6F">
      <w:pPr>
        <w:spacing w:after="0" w:line="240" w:lineRule="auto"/>
        <w:rPr>
          <w:szCs w:val="24"/>
        </w:rPr>
      </w:pPr>
      <w:r w:rsidRPr="00BA3E6F">
        <w:rPr>
          <w:szCs w:val="24"/>
        </w:rPr>
        <w:t xml:space="preserve">Психологический аспект готовности к выступлению. Как правильно спланировать сообщение о своем исследовании. Как выделить главное и второстепенное. Культура выступления: соблюдение правил этикета, ответы на вопросы, заключительное слово.  Знакомство с памяткой «Как подготовиться к публичному выступлению». </w:t>
      </w:r>
    </w:p>
    <w:p w:rsidR="00BA3E6F" w:rsidRPr="00BA3E6F" w:rsidRDefault="00BA3E6F" w:rsidP="00BA3E6F">
      <w:pPr>
        <w:spacing w:after="0" w:line="240" w:lineRule="auto"/>
        <w:rPr>
          <w:szCs w:val="24"/>
        </w:rPr>
      </w:pPr>
      <w:r w:rsidRPr="00BA3E6F">
        <w:rPr>
          <w:szCs w:val="24"/>
        </w:rPr>
        <w:t>Эталон. Оценка. Отметка. Самооценка.</w:t>
      </w:r>
    </w:p>
    <w:p w:rsidR="00BA3E6F" w:rsidRPr="00F87A3C" w:rsidRDefault="00BA3E6F" w:rsidP="00F87A3C">
      <w:pPr>
        <w:pStyle w:val="aff1"/>
        <w:ind w:left="180"/>
      </w:pPr>
      <w:r w:rsidRPr="00BA3E6F">
        <w:lastRenderedPageBreak/>
        <w:t>Коллективное обсуждение проблем: “Что такое защита”, “Как правильно делать докл</w:t>
      </w:r>
      <w:r w:rsidR="00F87A3C">
        <w:t>ад”, “Как отвечать на вопросы”.</w:t>
      </w:r>
    </w:p>
    <w:p w:rsidR="00BA3E6F" w:rsidRPr="00BA3E6F" w:rsidRDefault="00BA3E6F" w:rsidP="00BA3E6F">
      <w:pPr>
        <w:spacing w:after="0" w:line="240" w:lineRule="auto"/>
        <w:rPr>
          <w:szCs w:val="24"/>
        </w:rPr>
      </w:pPr>
      <w:r w:rsidRPr="00BA3E6F">
        <w:rPr>
          <w:b/>
          <w:szCs w:val="24"/>
        </w:rPr>
        <w:t>Защита проектов.</w:t>
      </w:r>
    </w:p>
    <w:p w:rsidR="00BA3E6F" w:rsidRPr="00BA3E6F" w:rsidRDefault="00BA3E6F" w:rsidP="00BA3E6F">
      <w:pPr>
        <w:spacing w:after="0" w:line="240" w:lineRule="auto"/>
        <w:rPr>
          <w:szCs w:val="24"/>
        </w:rPr>
      </w:pPr>
      <w:r w:rsidRPr="00BA3E6F">
        <w:rPr>
          <w:szCs w:val="24"/>
        </w:rPr>
        <w:t>Анализ результатов и качества выполнения проекта. Оценка продвижения учащегося в рамках проекта и оценка продукта.</w:t>
      </w:r>
    </w:p>
    <w:p w:rsidR="00BA3E6F" w:rsidRPr="00F87A3C" w:rsidRDefault="00BA3E6F" w:rsidP="00F87A3C">
      <w:pPr>
        <w:spacing w:after="0" w:line="240" w:lineRule="auto"/>
        <w:rPr>
          <w:szCs w:val="24"/>
        </w:rPr>
      </w:pPr>
      <w:r w:rsidRPr="00BA3E6F">
        <w:rPr>
          <w:szCs w:val="24"/>
        </w:rPr>
        <w:t>Спо</w:t>
      </w:r>
      <w:r w:rsidR="00F87A3C">
        <w:rPr>
          <w:szCs w:val="24"/>
        </w:rPr>
        <w:t xml:space="preserve">собы преодоления трудностей.   </w:t>
      </w:r>
    </w:p>
    <w:p w:rsidR="00BA3E6F" w:rsidRPr="00BA3E6F" w:rsidRDefault="00BA3E6F" w:rsidP="00BA3E6F">
      <w:pPr>
        <w:spacing w:after="0" w:line="240" w:lineRule="auto"/>
        <w:ind w:left="180"/>
        <w:rPr>
          <w:szCs w:val="24"/>
        </w:rPr>
      </w:pPr>
      <w:r w:rsidRPr="00BA3E6F">
        <w:rPr>
          <w:szCs w:val="24"/>
        </w:rPr>
        <w:t>Конференция.  Выступления учащихся с презентацией своих проектов.</w:t>
      </w:r>
    </w:p>
    <w:p w:rsidR="00BA3E6F" w:rsidRPr="00C45410" w:rsidRDefault="00BA3E6F" w:rsidP="00C45410">
      <w:pPr>
        <w:pStyle w:val="aff1"/>
        <w:ind w:left="180"/>
      </w:pPr>
      <w:r w:rsidRPr="00BA3E6F">
        <w:t xml:space="preserve"> Анализ проектно-исследовательской деятельности.</w:t>
      </w:r>
    </w:p>
    <w:p w:rsidR="00F87A3C" w:rsidRDefault="00F87A3C" w:rsidP="00BA3E6F">
      <w:pPr>
        <w:pStyle w:val="aff1"/>
        <w:ind w:firstLine="567"/>
        <w:jc w:val="center"/>
        <w:rPr>
          <w:i/>
        </w:rPr>
      </w:pPr>
    </w:p>
    <w:p w:rsidR="00BA3E6F" w:rsidRPr="00BA3E6F" w:rsidRDefault="00BA3E6F" w:rsidP="00BA3E6F">
      <w:pPr>
        <w:pStyle w:val="aff1"/>
        <w:ind w:firstLine="567"/>
        <w:jc w:val="center"/>
        <w:rPr>
          <w:i/>
        </w:rPr>
      </w:pPr>
      <w:r w:rsidRPr="00BA3E6F">
        <w:rPr>
          <w:i/>
        </w:rPr>
        <w:t>Перечень разделов</w:t>
      </w:r>
    </w:p>
    <w:p w:rsidR="00BA3E6F" w:rsidRPr="00BA3E6F" w:rsidRDefault="00BA3E6F" w:rsidP="00BA3E6F">
      <w:pPr>
        <w:pStyle w:val="aff1"/>
        <w:ind w:firstLine="567"/>
        <w:jc w:val="center"/>
        <w:rPr>
          <w:i/>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6494"/>
        <w:gridCol w:w="1653"/>
      </w:tblGrid>
      <w:tr w:rsidR="00BA3E6F" w:rsidRPr="00BA3E6F" w:rsidTr="00E43B50">
        <w:tc>
          <w:tcPr>
            <w:tcW w:w="900" w:type="dxa"/>
          </w:tcPr>
          <w:p w:rsidR="00BA3E6F" w:rsidRPr="00BA3E6F" w:rsidRDefault="00BA3E6F" w:rsidP="00BA3E6F">
            <w:pPr>
              <w:pStyle w:val="aff1"/>
              <w:jc w:val="center"/>
              <w:rPr>
                <w:b/>
              </w:rPr>
            </w:pPr>
            <w:r w:rsidRPr="00BA3E6F">
              <w:rPr>
                <w:b/>
              </w:rPr>
              <w:t>№</w:t>
            </w:r>
          </w:p>
          <w:p w:rsidR="00BA3E6F" w:rsidRPr="00BA3E6F" w:rsidRDefault="00BA3E6F" w:rsidP="00BA3E6F">
            <w:pPr>
              <w:pStyle w:val="aff1"/>
              <w:jc w:val="center"/>
              <w:rPr>
                <w:b/>
              </w:rPr>
            </w:pPr>
            <w:r w:rsidRPr="00BA3E6F">
              <w:rPr>
                <w:b/>
              </w:rPr>
              <w:t>п/п</w:t>
            </w:r>
          </w:p>
        </w:tc>
        <w:tc>
          <w:tcPr>
            <w:tcW w:w="7200" w:type="dxa"/>
          </w:tcPr>
          <w:p w:rsidR="00BA3E6F" w:rsidRPr="00BA3E6F" w:rsidRDefault="00BA3E6F" w:rsidP="00BA3E6F">
            <w:pPr>
              <w:pStyle w:val="aff1"/>
              <w:jc w:val="center"/>
              <w:rPr>
                <w:b/>
              </w:rPr>
            </w:pPr>
            <w:r w:rsidRPr="00BA3E6F">
              <w:rPr>
                <w:b/>
              </w:rPr>
              <w:t xml:space="preserve">Перечень разделов </w:t>
            </w:r>
          </w:p>
        </w:tc>
        <w:tc>
          <w:tcPr>
            <w:tcW w:w="1679" w:type="dxa"/>
          </w:tcPr>
          <w:p w:rsidR="00BA3E6F" w:rsidRPr="00BA3E6F" w:rsidRDefault="00BA3E6F" w:rsidP="00BA3E6F">
            <w:pPr>
              <w:pStyle w:val="aff1"/>
              <w:jc w:val="center"/>
              <w:rPr>
                <w:b/>
              </w:rPr>
            </w:pPr>
            <w:r w:rsidRPr="00BA3E6F">
              <w:rPr>
                <w:b/>
              </w:rPr>
              <w:t>Количество часов</w:t>
            </w:r>
          </w:p>
        </w:tc>
      </w:tr>
      <w:tr w:rsidR="00BA3E6F" w:rsidRPr="00BA3E6F" w:rsidTr="00E43B50">
        <w:tc>
          <w:tcPr>
            <w:tcW w:w="900" w:type="dxa"/>
          </w:tcPr>
          <w:p w:rsidR="00BA3E6F" w:rsidRPr="00BA3E6F" w:rsidRDefault="00BA3E6F" w:rsidP="00BA3E6F">
            <w:pPr>
              <w:pStyle w:val="aff1"/>
              <w:rPr>
                <w:b/>
              </w:rPr>
            </w:pPr>
            <w:r w:rsidRPr="00BA3E6F">
              <w:rPr>
                <w:b/>
              </w:rPr>
              <w:t>1</w:t>
            </w:r>
          </w:p>
        </w:tc>
        <w:tc>
          <w:tcPr>
            <w:tcW w:w="7200" w:type="dxa"/>
          </w:tcPr>
          <w:p w:rsidR="00BA3E6F" w:rsidRPr="00BA3E6F" w:rsidRDefault="00BA3E6F" w:rsidP="00BA3E6F">
            <w:pPr>
              <w:pStyle w:val="aff1"/>
              <w:rPr>
                <w:b/>
              </w:rPr>
            </w:pPr>
            <w:r w:rsidRPr="00BA3E6F">
              <w:rPr>
                <w:b/>
              </w:rPr>
              <w:t>Введение</w:t>
            </w:r>
          </w:p>
          <w:p w:rsidR="00BA3E6F" w:rsidRPr="00BA3E6F" w:rsidRDefault="00BA3E6F" w:rsidP="00BA3E6F">
            <w:pPr>
              <w:pStyle w:val="aff1"/>
              <w:rPr>
                <w:b/>
              </w:rPr>
            </w:pPr>
          </w:p>
        </w:tc>
        <w:tc>
          <w:tcPr>
            <w:tcW w:w="1679" w:type="dxa"/>
          </w:tcPr>
          <w:p w:rsidR="00BA3E6F" w:rsidRPr="00BA3E6F" w:rsidRDefault="00BA3E6F" w:rsidP="00BA3E6F">
            <w:pPr>
              <w:pStyle w:val="aff1"/>
              <w:jc w:val="center"/>
            </w:pPr>
            <w:r w:rsidRPr="00BA3E6F">
              <w:t>1</w:t>
            </w:r>
          </w:p>
        </w:tc>
      </w:tr>
      <w:tr w:rsidR="00BA3E6F" w:rsidRPr="00BA3E6F" w:rsidTr="00E43B50">
        <w:tc>
          <w:tcPr>
            <w:tcW w:w="900" w:type="dxa"/>
          </w:tcPr>
          <w:p w:rsidR="00BA3E6F" w:rsidRPr="00BA3E6F" w:rsidRDefault="00BA3E6F" w:rsidP="00BA3E6F">
            <w:pPr>
              <w:pStyle w:val="aff1"/>
              <w:rPr>
                <w:b/>
              </w:rPr>
            </w:pPr>
            <w:r w:rsidRPr="00BA3E6F">
              <w:rPr>
                <w:b/>
              </w:rPr>
              <w:t>2</w:t>
            </w:r>
          </w:p>
        </w:tc>
        <w:tc>
          <w:tcPr>
            <w:tcW w:w="7200" w:type="dxa"/>
          </w:tcPr>
          <w:p w:rsidR="00BA3E6F" w:rsidRPr="00D77CD6" w:rsidRDefault="00D77CD6" w:rsidP="00BA3E6F">
            <w:pPr>
              <w:pStyle w:val="aff1"/>
              <w:rPr>
                <w:b/>
              </w:rPr>
            </w:pPr>
            <w:r>
              <w:rPr>
                <w:b/>
              </w:rPr>
              <w:t>Теоретический блок</w:t>
            </w:r>
          </w:p>
          <w:p w:rsidR="00BA3E6F" w:rsidRPr="00BA3E6F" w:rsidRDefault="00BA3E6F" w:rsidP="00BA3E6F">
            <w:pPr>
              <w:pStyle w:val="aff1"/>
            </w:pPr>
            <w:r w:rsidRPr="00BA3E6F">
              <w:t>- Сп</w:t>
            </w:r>
            <w:r w:rsidR="00D77CD6">
              <w:t>особы мыслительной деятельности</w:t>
            </w:r>
          </w:p>
          <w:p w:rsidR="00BA3E6F" w:rsidRPr="00BA3E6F" w:rsidRDefault="00BA3E6F" w:rsidP="00BA3E6F">
            <w:pPr>
              <w:pStyle w:val="aff1"/>
            </w:pPr>
            <w:r w:rsidRPr="00BA3E6F">
              <w:t>- Этапы работы в рамках исследовательской д</w:t>
            </w:r>
            <w:r w:rsidR="00D77CD6">
              <w:t>еятельности</w:t>
            </w:r>
          </w:p>
        </w:tc>
        <w:tc>
          <w:tcPr>
            <w:tcW w:w="1679" w:type="dxa"/>
          </w:tcPr>
          <w:p w:rsidR="00BA3E6F" w:rsidRPr="00BA3E6F" w:rsidRDefault="00D77CD6" w:rsidP="00D77CD6">
            <w:pPr>
              <w:pStyle w:val="aff1"/>
              <w:jc w:val="center"/>
            </w:pPr>
            <w:r>
              <w:t>16</w:t>
            </w:r>
          </w:p>
          <w:p w:rsidR="00BA3E6F" w:rsidRPr="00BA3E6F" w:rsidRDefault="00D77CD6" w:rsidP="00D77CD6">
            <w:pPr>
              <w:pStyle w:val="aff1"/>
              <w:jc w:val="center"/>
            </w:pPr>
            <w:r>
              <w:t>7</w:t>
            </w:r>
          </w:p>
          <w:p w:rsidR="00BA3E6F" w:rsidRPr="00BA3E6F" w:rsidRDefault="00BA3E6F" w:rsidP="00BA3E6F">
            <w:pPr>
              <w:pStyle w:val="aff1"/>
              <w:jc w:val="center"/>
            </w:pPr>
            <w:r w:rsidRPr="00BA3E6F">
              <w:t>9</w:t>
            </w:r>
          </w:p>
        </w:tc>
      </w:tr>
      <w:tr w:rsidR="00BA3E6F" w:rsidRPr="00BA3E6F" w:rsidTr="00E43B50">
        <w:trPr>
          <w:trHeight w:val="459"/>
        </w:trPr>
        <w:tc>
          <w:tcPr>
            <w:tcW w:w="900" w:type="dxa"/>
          </w:tcPr>
          <w:p w:rsidR="00BA3E6F" w:rsidRPr="00BA3E6F" w:rsidRDefault="00BA3E6F" w:rsidP="00BA3E6F">
            <w:pPr>
              <w:pStyle w:val="aff1"/>
              <w:rPr>
                <w:b/>
              </w:rPr>
            </w:pPr>
            <w:r w:rsidRPr="00BA3E6F">
              <w:rPr>
                <w:b/>
              </w:rPr>
              <w:t>3</w:t>
            </w:r>
          </w:p>
        </w:tc>
        <w:tc>
          <w:tcPr>
            <w:tcW w:w="7200" w:type="dxa"/>
          </w:tcPr>
          <w:p w:rsidR="00BA3E6F" w:rsidRPr="00BA3E6F" w:rsidRDefault="00D77CD6" w:rsidP="00BA3E6F">
            <w:pPr>
              <w:pStyle w:val="aff1"/>
              <w:rPr>
                <w:b/>
              </w:rPr>
            </w:pPr>
            <w:r>
              <w:rPr>
                <w:b/>
              </w:rPr>
              <w:t>Практический блок</w:t>
            </w:r>
          </w:p>
          <w:p w:rsidR="00BA3E6F" w:rsidRPr="00BA3E6F" w:rsidRDefault="00BA3E6F" w:rsidP="00D77CD6">
            <w:pPr>
              <w:pStyle w:val="aff1"/>
              <w:ind w:firstLine="72"/>
            </w:pPr>
            <w:r w:rsidRPr="00BA3E6F">
              <w:rPr>
                <w:b/>
              </w:rPr>
              <w:t xml:space="preserve">- </w:t>
            </w:r>
            <w:r w:rsidRPr="00BA3E6F">
              <w:t>Мы  -  исследователи . Самос</w:t>
            </w:r>
            <w:r w:rsidR="00D77CD6">
              <w:t>тоятельные (предметные) проекты</w:t>
            </w:r>
          </w:p>
          <w:p w:rsidR="00BA3E6F" w:rsidRPr="00D77CD6" w:rsidRDefault="00D77CD6" w:rsidP="00D77CD6">
            <w:pPr>
              <w:pStyle w:val="aff1"/>
              <w:ind w:firstLine="72"/>
            </w:pPr>
            <w:r>
              <w:t>- Сочиняем сказку</w:t>
            </w:r>
          </w:p>
        </w:tc>
        <w:tc>
          <w:tcPr>
            <w:tcW w:w="1679" w:type="dxa"/>
          </w:tcPr>
          <w:p w:rsidR="00BA3E6F" w:rsidRPr="00BA3E6F" w:rsidRDefault="00D77CD6" w:rsidP="00D77CD6">
            <w:pPr>
              <w:pStyle w:val="aff1"/>
              <w:jc w:val="center"/>
            </w:pPr>
            <w:r>
              <w:t>13</w:t>
            </w:r>
          </w:p>
          <w:p w:rsidR="00BA3E6F" w:rsidRPr="00BA3E6F" w:rsidRDefault="00D77CD6" w:rsidP="00D77CD6">
            <w:pPr>
              <w:pStyle w:val="aff1"/>
              <w:jc w:val="center"/>
            </w:pPr>
            <w:r>
              <w:t>9</w:t>
            </w:r>
          </w:p>
          <w:p w:rsidR="00D77CD6" w:rsidRDefault="00D77CD6" w:rsidP="00BA3E6F">
            <w:pPr>
              <w:pStyle w:val="aff1"/>
              <w:jc w:val="center"/>
            </w:pPr>
          </w:p>
          <w:p w:rsidR="00BA3E6F" w:rsidRPr="00BA3E6F" w:rsidRDefault="00BA3E6F" w:rsidP="00BA3E6F">
            <w:pPr>
              <w:pStyle w:val="aff1"/>
              <w:jc w:val="center"/>
            </w:pPr>
            <w:r w:rsidRPr="00BA3E6F">
              <w:t>4</w:t>
            </w:r>
          </w:p>
        </w:tc>
      </w:tr>
      <w:tr w:rsidR="00BA3E6F" w:rsidRPr="00BA3E6F" w:rsidTr="00E43B50">
        <w:trPr>
          <w:trHeight w:val="459"/>
        </w:trPr>
        <w:tc>
          <w:tcPr>
            <w:tcW w:w="900" w:type="dxa"/>
          </w:tcPr>
          <w:p w:rsidR="00BA3E6F" w:rsidRPr="00BA3E6F" w:rsidRDefault="00BA3E6F" w:rsidP="00BA3E6F">
            <w:pPr>
              <w:pStyle w:val="aff1"/>
              <w:rPr>
                <w:b/>
              </w:rPr>
            </w:pPr>
            <w:r w:rsidRPr="00BA3E6F">
              <w:rPr>
                <w:b/>
              </w:rPr>
              <w:t>4</w:t>
            </w:r>
          </w:p>
        </w:tc>
        <w:tc>
          <w:tcPr>
            <w:tcW w:w="7200" w:type="dxa"/>
          </w:tcPr>
          <w:p w:rsidR="00BA3E6F" w:rsidRPr="00BA3E6F" w:rsidRDefault="00BA3E6F" w:rsidP="00BA3E6F">
            <w:pPr>
              <w:pStyle w:val="aff1"/>
              <w:rPr>
                <w:b/>
              </w:rPr>
            </w:pPr>
            <w:r w:rsidRPr="00BA3E6F">
              <w:rPr>
                <w:b/>
              </w:rPr>
              <w:t xml:space="preserve">Мониторинг исследовательской деятельности учащихся  </w:t>
            </w:r>
          </w:p>
        </w:tc>
        <w:tc>
          <w:tcPr>
            <w:tcW w:w="1679" w:type="dxa"/>
          </w:tcPr>
          <w:p w:rsidR="00BA3E6F" w:rsidRPr="00BA3E6F" w:rsidRDefault="00BA3E6F" w:rsidP="00BA3E6F">
            <w:pPr>
              <w:pStyle w:val="aff1"/>
              <w:jc w:val="center"/>
            </w:pPr>
            <w:r w:rsidRPr="00BA3E6F">
              <w:t>4</w:t>
            </w:r>
          </w:p>
        </w:tc>
      </w:tr>
    </w:tbl>
    <w:p w:rsidR="0068697F" w:rsidRPr="0068697F" w:rsidRDefault="0068697F" w:rsidP="0068697F">
      <w:pPr>
        <w:ind w:left="0"/>
        <w:rPr>
          <w:b/>
          <w:szCs w:val="24"/>
        </w:rPr>
      </w:pPr>
    </w:p>
    <w:p w:rsidR="00BA3E6F" w:rsidRPr="0068697F" w:rsidRDefault="0068697F" w:rsidP="0068697F">
      <w:pPr>
        <w:ind w:left="0"/>
        <w:rPr>
          <w:b/>
          <w:szCs w:val="24"/>
        </w:rPr>
      </w:pPr>
      <w:r w:rsidRPr="0068697F">
        <w:rPr>
          <w:b/>
          <w:szCs w:val="24"/>
        </w:rPr>
        <w:t>5. «Выбор профессии»</w:t>
      </w:r>
    </w:p>
    <w:p w:rsidR="0068697F" w:rsidRPr="0068697F" w:rsidRDefault="0068697F" w:rsidP="0068697F">
      <w:pPr>
        <w:spacing w:before="120" w:after="120"/>
        <w:ind w:firstLine="900"/>
        <w:outlineLvl w:val="0"/>
        <w:rPr>
          <w:szCs w:val="24"/>
        </w:rPr>
      </w:pPr>
      <w:r w:rsidRPr="0068697F">
        <w:rPr>
          <w:b/>
          <w:szCs w:val="24"/>
        </w:rPr>
        <w:t xml:space="preserve">Личностными </w:t>
      </w:r>
      <w:r w:rsidRPr="0068697F">
        <w:rPr>
          <w:szCs w:val="24"/>
        </w:rPr>
        <w:t xml:space="preserve">результатами освоения, обучающимися учебного предмета являются: </w:t>
      </w:r>
    </w:p>
    <w:p w:rsidR="0068697F" w:rsidRPr="0068697F" w:rsidRDefault="0068697F" w:rsidP="0068697F">
      <w:pPr>
        <w:spacing w:before="120" w:after="120"/>
        <w:outlineLvl w:val="0"/>
        <w:rPr>
          <w:szCs w:val="24"/>
        </w:rPr>
      </w:pPr>
      <w:r w:rsidRPr="0068697F">
        <w:rPr>
          <w:szCs w:val="24"/>
        </w:rPr>
        <w:t>-проявление познавательных интересов и активности в данном учебном предмете;</w:t>
      </w:r>
    </w:p>
    <w:p w:rsidR="0068697F" w:rsidRPr="0068697F" w:rsidRDefault="0068697F" w:rsidP="0068697F">
      <w:pPr>
        <w:spacing w:before="120" w:after="120"/>
        <w:outlineLvl w:val="0"/>
        <w:rPr>
          <w:szCs w:val="24"/>
        </w:rPr>
      </w:pPr>
      <w:r w:rsidRPr="0068697F">
        <w:rPr>
          <w:szCs w:val="24"/>
        </w:rPr>
        <w:t>-выражение желания учиться и трудиться для дальнейшего осуществления своих желаний;</w:t>
      </w:r>
    </w:p>
    <w:p w:rsidR="0068697F" w:rsidRPr="0068697F" w:rsidRDefault="0068697F" w:rsidP="0068697F">
      <w:pPr>
        <w:spacing w:before="120" w:after="120"/>
        <w:outlineLvl w:val="0"/>
        <w:rPr>
          <w:szCs w:val="24"/>
        </w:rPr>
      </w:pPr>
      <w:r w:rsidRPr="0068697F">
        <w:rPr>
          <w:szCs w:val="24"/>
        </w:rPr>
        <w:t>-овладение установками, нормами и правилами научной организации своей деятельности;</w:t>
      </w:r>
    </w:p>
    <w:p w:rsidR="0068697F" w:rsidRPr="0068697F" w:rsidRDefault="0068697F" w:rsidP="0068697F">
      <w:pPr>
        <w:spacing w:before="120" w:after="120"/>
        <w:outlineLvl w:val="0"/>
        <w:rPr>
          <w:szCs w:val="24"/>
        </w:rPr>
      </w:pPr>
      <w:r w:rsidRPr="0068697F">
        <w:rPr>
          <w:szCs w:val="24"/>
        </w:rPr>
        <w:t xml:space="preserve">-самооценка способностей для труда в различных сферах с позиции будущей социализации; </w:t>
      </w:r>
    </w:p>
    <w:p w:rsidR="0068697F" w:rsidRPr="0068697F" w:rsidRDefault="0068697F" w:rsidP="0068697F">
      <w:pPr>
        <w:spacing w:before="120" w:after="120"/>
        <w:outlineLvl w:val="0"/>
        <w:rPr>
          <w:szCs w:val="24"/>
        </w:rPr>
      </w:pPr>
      <w:r w:rsidRPr="0068697F">
        <w:rPr>
          <w:szCs w:val="24"/>
        </w:rPr>
        <w:t xml:space="preserve"> -становление самоопределения в выбранной сфере будущей профессиональной деятельности;</w:t>
      </w:r>
    </w:p>
    <w:p w:rsidR="0068697F" w:rsidRPr="0068697F" w:rsidRDefault="0068697F" w:rsidP="0068697F">
      <w:pPr>
        <w:spacing w:before="120" w:after="120"/>
        <w:outlineLvl w:val="0"/>
        <w:rPr>
          <w:szCs w:val="24"/>
        </w:rPr>
      </w:pPr>
      <w:r w:rsidRPr="0068697F">
        <w:rPr>
          <w:szCs w:val="24"/>
        </w:rPr>
        <w:t xml:space="preserve"> -планирование образовательной и профессиональной карьеры. </w:t>
      </w:r>
    </w:p>
    <w:p w:rsidR="0068697F" w:rsidRPr="0068697F" w:rsidRDefault="0068697F" w:rsidP="0068697F">
      <w:pPr>
        <w:spacing w:before="120" w:after="120"/>
        <w:ind w:firstLine="900"/>
        <w:outlineLvl w:val="0"/>
        <w:rPr>
          <w:szCs w:val="24"/>
        </w:rPr>
      </w:pPr>
      <w:r w:rsidRPr="0068697F">
        <w:rPr>
          <w:b/>
          <w:szCs w:val="24"/>
        </w:rPr>
        <w:t xml:space="preserve">Метапредметными </w:t>
      </w:r>
      <w:r w:rsidRPr="0068697F">
        <w:rPr>
          <w:szCs w:val="24"/>
        </w:rPr>
        <w:t>результатами освоения учебного предмета являются</w:t>
      </w:r>
      <w:r w:rsidRPr="0068697F">
        <w:rPr>
          <w:szCs w:val="24"/>
          <w:shd w:val="clear" w:color="auto" w:fill="FFFFFF"/>
        </w:rPr>
        <w:t xml:space="preserve"> универсальные учебные действия (УУД)</w:t>
      </w:r>
      <w:r w:rsidRPr="0068697F">
        <w:rPr>
          <w:szCs w:val="24"/>
        </w:rPr>
        <w:t xml:space="preserve">: </w:t>
      </w:r>
    </w:p>
    <w:p w:rsidR="0068697F" w:rsidRPr="0068697F" w:rsidRDefault="0068697F" w:rsidP="0068697F">
      <w:pPr>
        <w:spacing w:before="120" w:after="120"/>
        <w:outlineLvl w:val="0"/>
        <w:rPr>
          <w:szCs w:val="24"/>
        </w:rPr>
      </w:pPr>
      <w:r w:rsidRPr="0068697F">
        <w:rPr>
          <w:szCs w:val="24"/>
        </w:rPr>
        <w:t xml:space="preserve">-планирование процесса познавательно-трудовой деятельности; </w:t>
      </w:r>
    </w:p>
    <w:p w:rsidR="0068697F" w:rsidRPr="0068697F" w:rsidRDefault="0068697F" w:rsidP="0068697F">
      <w:pPr>
        <w:spacing w:before="120" w:after="120"/>
        <w:outlineLvl w:val="0"/>
        <w:rPr>
          <w:szCs w:val="24"/>
        </w:rPr>
      </w:pPr>
      <w:r w:rsidRPr="0068697F">
        <w:rPr>
          <w:szCs w:val="24"/>
        </w:rPr>
        <w:t xml:space="preserve">-определение адекватных способов решения учебной или трудовой задачи на основе заданных алгоритмов; </w:t>
      </w:r>
    </w:p>
    <w:p w:rsidR="0068697F" w:rsidRPr="0068697F" w:rsidRDefault="0068697F" w:rsidP="0068697F">
      <w:pPr>
        <w:spacing w:before="120" w:after="120"/>
        <w:outlineLvl w:val="0"/>
        <w:rPr>
          <w:szCs w:val="24"/>
        </w:rPr>
      </w:pPr>
      <w:r w:rsidRPr="0068697F">
        <w:rPr>
          <w:szCs w:val="24"/>
        </w:rPr>
        <w:t>-проявление инновационного подхода к решению учебных и практических задач;</w:t>
      </w:r>
    </w:p>
    <w:p w:rsidR="0068697F" w:rsidRPr="0068697F" w:rsidRDefault="0068697F" w:rsidP="0068697F">
      <w:pPr>
        <w:spacing w:before="120" w:after="120"/>
        <w:outlineLvl w:val="0"/>
        <w:rPr>
          <w:szCs w:val="24"/>
        </w:rPr>
      </w:pPr>
      <w:r w:rsidRPr="0068697F">
        <w:rPr>
          <w:szCs w:val="24"/>
        </w:rPr>
        <w:t xml:space="preserve"> -самостоятельная организация и выполнение различных работ;</w:t>
      </w:r>
    </w:p>
    <w:p w:rsidR="0068697F" w:rsidRPr="0068697F" w:rsidRDefault="0068697F" w:rsidP="0068697F">
      <w:pPr>
        <w:spacing w:before="120" w:after="120"/>
        <w:outlineLvl w:val="0"/>
        <w:rPr>
          <w:szCs w:val="24"/>
        </w:rPr>
      </w:pPr>
      <w:r w:rsidRPr="0068697F">
        <w:rPr>
          <w:szCs w:val="24"/>
        </w:rPr>
        <w:lastRenderedPageBreak/>
        <w:t xml:space="preserve"> -приведение примеров, подбор аргументов, формирование выводов по обоснованию выбора профессии и отражение в устной или письменной форме результатов своей деятельности; </w:t>
      </w:r>
    </w:p>
    <w:p w:rsidR="0068697F" w:rsidRPr="0068697F" w:rsidRDefault="0068697F" w:rsidP="0068697F">
      <w:pPr>
        <w:spacing w:before="120" w:after="120"/>
        <w:outlineLvl w:val="0"/>
        <w:rPr>
          <w:szCs w:val="24"/>
        </w:rPr>
      </w:pPr>
      <w:r w:rsidRPr="0068697F">
        <w:rPr>
          <w:szCs w:val="24"/>
        </w:rPr>
        <w:t>-выявление потребностей профессии;</w:t>
      </w:r>
    </w:p>
    <w:p w:rsidR="0068697F" w:rsidRPr="0068697F" w:rsidRDefault="0068697F" w:rsidP="0068697F">
      <w:pPr>
        <w:spacing w:before="120" w:after="120"/>
        <w:outlineLvl w:val="0"/>
        <w:rPr>
          <w:szCs w:val="24"/>
        </w:rPr>
      </w:pPr>
      <w:r w:rsidRPr="0068697F">
        <w:rPr>
          <w:szCs w:val="24"/>
        </w:rPr>
        <w:t xml:space="preserve">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68697F" w:rsidRPr="0068697F" w:rsidRDefault="0068697F" w:rsidP="0068697F">
      <w:pPr>
        <w:spacing w:before="120" w:after="120"/>
        <w:outlineLvl w:val="0"/>
        <w:rPr>
          <w:szCs w:val="24"/>
        </w:rPr>
      </w:pPr>
      <w:r w:rsidRPr="0068697F">
        <w:rPr>
          <w:szCs w:val="24"/>
        </w:rPr>
        <w:t xml:space="preserve">-согласование и координация совместной деятельности с другими ее участниками; </w:t>
      </w:r>
    </w:p>
    <w:p w:rsidR="0068697F" w:rsidRPr="0068697F" w:rsidRDefault="0068697F" w:rsidP="0068697F">
      <w:pPr>
        <w:spacing w:before="120" w:after="120"/>
        <w:outlineLvl w:val="0"/>
        <w:rPr>
          <w:szCs w:val="24"/>
        </w:rPr>
      </w:pPr>
      <w:r w:rsidRPr="0068697F">
        <w:rPr>
          <w:szCs w:val="24"/>
        </w:rPr>
        <w:t xml:space="preserve">-оценивание своей познавательной деятельности с точки зрения нравственных, правовых норм; </w:t>
      </w:r>
    </w:p>
    <w:p w:rsidR="0068697F" w:rsidRPr="0068697F" w:rsidRDefault="0068697F" w:rsidP="0068697F">
      <w:pPr>
        <w:spacing w:before="120" w:after="120"/>
        <w:outlineLvl w:val="0"/>
        <w:rPr>
          <w:szCs w:val="24"/>
        </w:rPr>
      </w:pPr>
      <w:r w:rsidRPr="0068697F">
        <w:rPr>
          <w:szCs w:val="24"/>
        </w:rPr>
        <w:t xml:space="preserve">-диагностика результатов деятельности по принятым критериям и показателям; </w:t>
      </w:r>
    </w:p>
    <w:p w:rsidR="0068697F" w:rsidRPr="0068697F" w:rsidRDefault="0068697F" w:rsidP="0068697F">
      <w:pPr>
        <w:spacing w:before="120" w:after="120"/>
        <w:ind w:firstLine="800"/>
        <w:outlineLvl w:val="0"/>
        <w:rPr>
          <w:szCs w:val="24"/>
        </w:rPr>
      </w:pPr>
      <w:r w:rsidRPr="0068697F">
        <w:rPr>
          <w:b/>
          <w:szCs w:val="24"/>
        </w:rPr>
        <w:t>Предметными</w:t>
      </w:r>
      <w:r w:rsidRPr="0068697F">
        <w:rPr>
          <w:szCs w:val="24"/>
        </w:rPr>
        <w:t xml:space="preserve"> результатами освоения учебного предмета являются: </w:t>
      </w:r>
    </w:p>
    <w:p w:rsidR="0068697F" w:rsidRPr="0068697F" w:rsidRDefault="0068697F" w:rsidP="0068697F">
      <w:pPr>
        <w:spacing w:before="120" w:after="120"/>
        <w:outlineLvl w:val="0"/>
        <w:rPr>
          <w:szCs w:val="24"/>
        </w:rPr>
      </w:pPr>
      <w:r w:rsidRPr="0068697F">
        <w:rPr>
          <w:szCs w:val="24"/>
        </w:rPr>
        <w:t>-рациональное использование учебной и дополнительной информации для выбора профессии;</w:t>
      </w:r>
    </w:p>
    <w:p w:rsidR="0068697F" w:rsidRPr="0068697F" w:rsidRDefault="0068697F" w:rsidP="0068697F">
      <w:pPr>
        <w:spacing w:before="120" w:after="120"/>
        <w:outlineLvl w:val="0"/>
        <w:rPr>
          <w:szCs w:val="24"/>
        </w:rPr>
      </w:pPr>
      <w:r w:rsidRPr="0068697F">
        <w:rPr>
          <w:szCs w:val="24"/>
        </w:rPr>
        <w:t xml:space="preserve">-классификация видов профессий; </w:t>
      </w:r>
    </w:p>
    <w:p w:rsidR="0068697F" w:rsidRPr="0068697F" w:rsidRDefault="0068697F" w:rsidP="0068697F">
      <w:pPr>
        <w:spacing w:before="120" w:after="120"/>
        <w:outlineLvl w:val="0"/>
        <w:rPr>
          <w:szCs w:val="24"/>
        </w:rPr>
      </w:pPr>
      <w:r w:rsidRPr="0068697F">
        <w:rPr>
          <w:szCs w:val="24"/>
        </w:rPr>
        <w:t>-планирование деятельности по выбору профессии;</w:t>
      </w:r>
    </w:p>
    <w:p w:rsidR="0068697F" w:rsidRPr="0068697F" w:rsidRDefault="0068697F" w:rsidP="0068697F">
      <w:pPr>
        <w:spacing w:before="120" w:after="120"/>
        <w:outlineLvl w:val="0"/>
        <w:rPr>
          <w:szCs w:val="24"/>
        </w:rPr>
      </w:pPr>
      <w:r w:rsidRPr="0068697F">
        <w:rPr>
          <w:szCs w:val="24"/>
        </w:rPr>
        <w:t>-оценивание своих способностей и готовности к выбранной профессии;</w:t>
      </w:r>
    </w:p>
    <w:p w:rsidR="0068697F" w:rsidRPr="0068697F" w:rsidRDefault="0068697F" w:rsidP="0068697F">
      <w:pPr>
        <w:spacing w:before="120" w:after="120"/>
        <w:outlineLvl w:val="0"/>
        <w:rPr>
          <w:b/>
          <w:szCs w:val="24"/>
        </w:rPr>
      </w:pPr>
      <w:r w:rsidRPr="0068697F">
        <w:rPr>
          <w:szCs w:val="24"/>
        </w:rPr>
        <w:t xml:space="preserve"> -допускать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r w:rsidRPr="0068697F">
        <w:rPr>
          <w:b/>
          <w:szCs w:val="24"/>
        </w:rPr>
        <w:t>.</w:t>
      </w:r>
    </w:p>
    <w:p w:rsidR="0068697F" w:rsidRPr="0068697F" w:rsidRDefault="0068697F" w:rsidP="0068697F">
      <w:pPr>
        <w:pStyle w:val="affff9"/>
        <w:spacing w:line="340" w:lineRule="exact"/>
        <w:ind w:left="426" w:firstLine="0"/>
        <w:rPr>
          <w:u w:val="single"/>
        </w:rPr>
      </w:pPr>
      <w:r w:rsidRPr="0068697F">
        <w:rPr>
          <w:u w:val="single"/>
        </w:rPr>
        <w:t>Цели курса:</w:t>
      </w:r>
    </w:p>
    <w:p w:rsidR="0068697F" w:rsidRPr="0068697F" w:rsidRDefault="0068697F" w:rsidP="0068697F">
      <w:pPr>
        <w:pStyle w:val="affff9"/>
        <w:numPr>
          <w:ilvl w:val="0"/>
          <w:numId w:val="395"/>
        </w:numPr>
        <w:spacing w:line="340" w:lineRule="exact"/>
      </w:pPr>
      <w:r w:rsidRPr="0068697F">
        <w:t>актуализировать процесс профессионального самоопределения учащихся за счёт специальной организации их деятельности, включающей получение знаний о себе, о мире профессионального труда, их соотнесения в процессе профессиональных проб;</w:t>
      </w:r>
    </w:p>
    <w:p w:rsidR="0068697F" w:rsidRPr="0068697F" w:rsidRDefault="0068697F" w:rsidP="0068697F">
      <w:pPr>
        <w:pStyle w:val="affff9"/>
        <w:numPr>
          <w:ilvl w:val="0"/>
          <w:numId w:val="395"/>
        </w:numPr>
        <w:spacing w:line="340" w:lineRule="exact"/>
      </w:pPr>
      <w:r w:rsidRPr="0068697F">
        <w:t>сформировать у старшеклассников готовности к осознанному социальному и профессиональному самоопределению;</w:t>
      </w:r>
    </w:p>
    <w:p w:rsidR="0068697F" w:rsidRPr="0068697F" w:rsidRDefault="0068697F" w:rsidP="0068697F">
      <w:pPr>
        <w:pStyle w:val="affff9"/>
        <w:numPr>
          <w:ilvl w:val="0"/>
          <w:numId w:val="395"/>
        </w:numPr>
        <w:spacing w:line="340" w:lineRule="exact"/>
      </w:pPr>
      <w:r w:rsidRPr="0068697F">
        <w:t>развить у учащихся способности к профессиональной адаптации в современных социально-экономических условиях.</w:t>
      </w:r>
    </w:p>
    <w:p w:rsidR="0068697F" w:rsidRPr="0068697F" w:rsidRDefault="0068697F" w:rsidP="0068697F">
      <w:pPr>
        <w:pStyle w:val="affff9"/>
        <w:spacing w:line="340" w:lineRule="exact"/>
        <w:ind w:left="426" w:firstLine="0"/>
        <w:rPr>
          <w:bCs/>
          <w:u w:val="single"/>
        </w:rPr>
      </w:pPr>
      <w:r w:rsidRPr="0068697F">
        <w:rPr>
          <w:bCs/>
          <w:u w:val="single"/>
        </w:rPr>
        <w:t>Задачи курса:</w:t>
      </w:r>
    </w:p>
    <w:p w:rsidR="0068697F" w:rsidRPr="0068697F" w:rsidRDefault="0068697F" w:rsidP="0068697F">
      <w:pPr>
        <w:pStyle w:val="affff9"/>
        <w:numPr>
          <w:ilvl w:val="0"/>
          <w:numId w:val="396"/>
        </w:numPr>
        <w:spacing w:line="340" w:lineRule="exact"/>
        <w:rPr>
          <w:bCs/>
        </w:rPr>
      </w:pPr>
      <w:r w:rsidRPr="0068697F">
        <w:rPr>
          <w:bCs/>
        </w:rPr>
        <w:t>повысить уровень психологической компетенции учащихся за счёт вооружения их соответствующими знаниями и умениями, расширения границ самовосприятия, пробуждения потребности и самосовершенствовании;</w:t>
      </w:r>
    </w:p>
    <w:p w:rsidR="0068697F" w:rsidRPr="0068697F" w:rsidRDefault="0068697F" w:rsidP="0068697F">
      <w:pPr>
        <w:pStyle w:val="affff9"/>
        <w:numPr>
          <w:ilvl w:val="0"/>
          <w:numId w:val="396"/>
        </w:numPr>
        <w:spacing w:line="340" w:lineRule="exact"/>
        <w:rPr>
          <w:bCs/>
        </w:rPr>
      </w:pPr>
      <w:r w:rsidRPr="0068697F">
        <w:rPr>
          <w:bCs/>
        </w:rPr>
        <w:t>сформировать положительное отношение к самому себе, осознания своей индивидуальности, уверенности в своих силах применительно к реализации себя в бознакомить со спецификой прфессиональной деятельности и новыми формами организации труда в условиях рыночных отношений и конкуренции кадров;</w:t>
      </w:r>
    </w:p>
    <w:p w:rsidR="0068697F" w:rsidRPr="0068697F" w:rsidRDefault="0068697F" w:rsidP="0068697F">
      <w:pPr>
        <w:pStyle w:val="affff9"/>
        <w:numPr>
          <w:ilvl w:val="0"/>
          <w:numId w:val="396"/>
        </w:numPr>
        <w:spacing w:line="340" w:lineRule="exact"/>
        <w:rPr>
          <w:bCs/>
        </w:rPr>
      </w:pPr>
      <w:r w:rsidRPr="0068697F">
        <w:rPr>
          <w:bCs/>
        </w:rPr>
        <w:t>обеспечить возможность соотносить свои склонности и способности с требованиями профессиональной деятельности с помощью включения их в систему специально организованных профессиональных проб.</w:t>
      </w:r>
    </w:p>
    <w:p w:rsidR="0068697F" w:rsidRPr="0068697F" w:rsidRDefault="0068697F" w:rsidP="0068697F">
      <w:pPr>
        <w:pStyle w:val="affff9"/>
        <w:spacing w:line="340" w:lineRule="exact"/>
        <w:ind w:left="360" w:firstLine="0"/>
        <w:rPr>
          <w:bCs/>
        </w:rPr>
      </w:pPr>
    </w:p>
    <w:p w:rsidR="0068697F" w:rsidRPr="0068697F" w:rsidRDefault="0068697F" w:rsidP="0068697F">
      <w:pPr>
        <w:pStyle w:val="affff9"/>
        <w:spacing w:line="340" w:lineRule="exact"/>
        <w:ind w:left="567" w:firstLine="0"/>
      </w:pPr>
      <w:r w:rsidRPr="0068697F">
        <w:lastRenderedPageBreak/>
        <w:t>Проведение занятий по программе курса предполагает использование широкого спектра методических средств:</w:t>
      </w:r>
    </w:p>
    <w:p w:rsidR="0068697F" w:rsidRPr="0068697F" w:rsidRDefault="0068697F" w:rsidP="0068697F">
      <w:pPr>
        <w:pStyle w:val="a2"/>
        <w:numPr>
          <w:ilvl w:val="0"/>
          <w:numId w:val="394"/>
        </w:numPr>
        <w:tabs>
          <w:tab w:val="clear" w:pos="720"/>
          <w:tab w:val="left" w:pos="900"/>
        </w:tabs>
        <w:spacing w:line="340" w:lineRule="exact"/>
        <w:ind w:left="0" w:firstLine="540"/>
        <w:rPr>
          <w:spacing w:val="4"/>
        </w:rPr>
      </w:pPr>
      <w:r w:rsidRPr="0068697F">
        <w:rPr>
          <w:spacing w:val="4"/>
        </w:rPr>
        <w:t xml:space="preserve">междисциплинарная интеграция, содействующая становлению  </w:t>
      </w:r>
    </w:p>
    <w:p w:rsidR="0068697F" w:rsidRPr="0068697F" w:rsidRDefault="0068697F" w:rsidP="0068697F">
      <w:pPr>
        <w:pStyle w:val="a2"/>
        <w:numPr>
          <w:ilvl w:val="0"/>
          <w:numId w:val="0"/>
        </w:numPr>
        <w:tabs>
          <w:tab w:val="left" w:pos="900"/>
        </w:tabs>
        <w:spacing w:line="340" w:lineRule="exact"/>
        <w:rPr>
          <w:spacing w:val="4"/>
        </w:rPr>
      </w:pPr>
      <w:r w:rsidRPr="0068697F">
        <w:rPr>
          <w:spacing w:val="4"/>
        </w:rPr>
        <w:t xml:space="preserve">            целостного мировоззрения;</w:t>
      </w:r>
    </w:p>
    <w:p w:rsidR="0068697F" w:rsidRPr="0068697F" w:rsidRDefault="0068697F" w:rsidP="0068697F">
      <w:pPr>
        <w:pStyle w:val="a2"/>
        <w:numPr>
          <w:ilvl w:val="0"/>
          <w:numId w:val="394"/>
        </w:numPr>
        <w:tabs>
          <w:tab w:val="clear" w:pos="720"/>
          <w:tab w:val="left" w:pos="900"/>
        </w:tabs>
        <w:spacing w:line="340" w:lineRule="exact"/>
        <w:ind w:left="0" w:firstLine="540"/>
      </w:pPr>
      <w:r w:rsidRPr="0068697F">
        <w:t>интерактивность (работа в малых группах, ролевые игры, тренинг);</w:t>
      </w:r>
    </w:p>
    <w:p w:rsidR="0068697F" w:rsidRPr="0068697F" w:rsidRDefault="0068697F" w:rsidP="0068697F">
      <w:pPr>
        <w:pStyle w:val="a2"/>
        <w:numPr>
          <w:ilvl w:val="0"/>
          <w:numId w:val="394"/>
        </w:numPr>
        <w:tabs>
          <w:tab w:val="clear" w:pos="720"/>
          <w:tab w:val="left" w:pos="900"/>
        </w:tabs>
        <w:spacing w:line="340" w:lineRule="exact"/>
        <w:ind w:left="0" w:firstLine="540"/>
      </w:pPr>
      <w:r w:rsidRPr="0068697F">
        <w:t>обучение через опыт и сотрудничество;</w:t>
      </w:r>
    </w:p>
    <w:p w:rsidR="0068697F" w:rsidRPr="0068697F" w:rsidRDefault="0068697F" w:rsidP="0068697F">
      <w:pPr>
        <w:pStyle w:val="a2"/>
        <w:numPr>
          <w:ilvl w:val="0"/>
          <w:numId w:val="394"/>
        </w:numPr>
        <w:tabs>
          <w:tab w:val="clear" w:pos="720"/>
          <w:tab w:val="left" w:pos="900"/>
        </w:tabs>
        <w:spacing w:line="340" w:lineRule="exact"/>
        <w:ind w:left="0" w:firstLine="540"/>
      </w:pPr>
      <w:r w:rsidRPr="0068697F">
        <w:t>использование технических средств обучения для показа современных</w:t>
      </w:r>
    </w:p>
    <w:p w:rsidR="0068697F" w:rsidRPr="0068697F" w:rsidRDefault="0068697F" w:rsidP="0068697F">
      <w:pPr>
        <w:pStyle w:val="a2"/>
        <w:numPr>
          <w:ilvl w:val="0"/>
          <w:numId w:val="0"/>
        </w:numPr>
        <w:tabs>
          <w:tab w:val="left" w:pos="900"/>
        </w:tabs>
        <w:spacing w:line="340" w:lineRule="exact"/>
      </w:pPr>
      <w:r w:rsidRPr="0068697F">
        <w:t xml:space="preserve">            технологий:  видеозаписи, мультимедиапродукты, ресурсы Интернета.</w:t>
      </w:r>
    </w:p>
    <w:p w:rsidR="0068697F" w:rsidRPr="0068697F" w:rsidRDefault="0068697F" w:rsidP="0068697F">
      <w:pPr>
        <w:pStyle w:val="affff9"/>
        <w:spacing w:line="340" w:lineRule="exact"/>
      </w:pPr>
      <w:r w:rsidRPr="0068697F">
        <w:rPr>
          <w:spacing w:val="2"/>
        </w:rPr>
        <w:t>Данные методы и приёмы позволяют наиболее эффективно решать поставленные задачи курса. Для реализации содержания обучения по данной программе основные теоретические положения сопровождаются выполнением практических работ, которые помогают учащимся применять изученные понятия на практике, в конкретных жизненных ситуациях. На каждом занятии предусматривается практическая деятельность, включающая в себя работу с диагностическими методиками, участие в профориентационных и ролевых играх, выполнение упражнений. Предполагается также использование таких активных методов обучения, как эвристическая беседа, эвристический семинар, проблемное изложение учебного материала.</w:t>
      </w:r>
      <w:r w:rsidRPr="0068697F">
        <w:t xml:space="preserve"> Материал программы распределен во времени с учетом его достаточности для качественного изучения основных положений и получения запланированных результатов.</w:t>
      </w:r>
    </w:p>
    <w:p w:rsidR="0068697F" w:rsidRPr="0068697F" w:rsidRDefault="0068697F" w:rsidP="0068697F">
      <w:pPr>
        <w:pStyle w:val="affff9"/>
        <w:spacing w:line="340" w:lineRule="exact"/>
      </w:pPr>
      <w:r w:rsidRPr="0068697F">
        <w:t>В процессе обучения используется различный дидактический материал: презентации по темам курса, плакаты, схемы, видеоматериалы.</w:t>
      </w:r>
    </w:p>
    <w:p w:rsidR="0068697F" w:rsidRPr="0068697F" w:rsidRDefault="0068697F" w:rsidP="0068697F">
      <w:pPr>
        <w:ind w:firstLine="567"/>
        <w:rPr>
          <w:szCs w:val="24"/>
        </w:rPr>
      </w:pPr>
      <w:r w:rsidRPr="0068697F">
        <w:rPr>
          <w:szCs w:val="24"/>
        </w:rPr>
        <w:t>Контроль знаний учащихся неразрывно связан с формой организации занятий и методами их проведения. Целесообразно дифференцировать знания, которые подлежат контролю и оценке, и те понятия, рассуждения, которые ни в коем случае нельзя оценивать, а нужно лишь анализировать, чтобы помочь подростам самостоятельно убедиться в неточности или ошибочности суждений.</w:t>
      </w:r>
    </w:p>
    <w:p w:rsidR="0068697F" w:rsidRPr="0068697F" w:rsidRDefault="0068697F" w:rsidP="0068697F">
      <w:pPr>
        <w:ind w:firstLine="708"/>
        <w:rPr>
          <w:szCs w:val="24"/>
        </w:rPr>
      </w:pPr>
      <w:r w:rsidRPr="0068697F">
        <w:rPr>
          <w:szCs w:val="24"/>
        </w:rPr>
        <w:t>Решить эту проблему поможет «Дневник профессиональной карьеры». Он является органической частью курса, систематизирующей и интегрирующей другие его составляющие – эмоционально-оценочную (самооценка своих возможностей выполнять тот или иной вид деятельности, отношение к различным видам труда) и  регуляторную (приобретение практического опыта через профессиональные пробы для выявления и формирования профессионально важных качеств).</w:t>
      </w:r>
    </w:p>
    <w:p w:rsidR="0068697F" w:rsidRPr="0068697F" w:rsidRDefault="0068697F" w:rsidP="0068697F">
      <w:pPr>
        <w:pStyle w:val="affff9"/>
        <w:spacing w:line="340" w:lineRule="exact"/>
      </w:pPr>
      <w:r w:rsidRPr="0068697F">
        <w:t>При оценке изучения  данной программы с целью отслеживания индивидуальных результатов целесообразно использовать зачётную систему оценивания.  По окончании изучения каждой темы курса учащимся предлагается ответить на вопросы для закрепления и повторения изученного материала и выполнить задания для самостоятельной работы. Курс заканчивается выполнением итоговой творческой работы (мини-проекта, реферата, электронной презентации, творческого исследования по одной из тем программы) и выставлением зачётных оценок.</w:t>
      </w:r>
    </w:p>
    <w:p w:rsidR="0068697F" w:rsidRPr="0068697F" w:rsidRDefault="0068697F" w:rsidP="0068697F">
      <w:pPr>
        <w:pStyle w:val="affff9"/>
        <w:spacing w:line="340" w:lineRule="exact"/>
      </w:pPr>
      <w:r w:rsidRPr="0068697F">
        <w:t>Материал программы распределён во времени с учётом его достаточности для качественного изучения основных положений и получения запланированных результатов.</w:t>
      </w:r>
    </w:p>
    <w:p w:rsidR="0068697F" w:rsidRPr="0068697F" w:rsidRDefault="0068697F" w:rsidP="0068697F">
      <w:pPr>
        <w:ind w:firstLine="567"/>
        <w:rPr>
          <w:szCs w:val="24"/>
        </w:rPr>
      </w:pPr>
      <w:r w:rsidRPr="0068697F">
        <w:rPr>
          <w:szCs w:val="24"/>
        </w:rPr>
        <w:lastRenderedPageBreak/>
        <w:t>Изучая курс, обучающийся выполняет различные диагностические процедуры, связанные с изучаемой темой, самостоятельно оценивает достигнутый уровень способности выбора профессии и фиксирует полученные данные в Дневнике выбора профессии, что в свою очередь, позволяет ему наметить программу действий по развитию недостающих качеств в успешной профессиональной карьере.</w:t>
      </w:r>
    </w:p>
    <w:p w:rsidR="0068697F" w:rsidRPr="0068697F" w:rsidRDefault="0068697F" w:rsidP="0068697F">
      <w:pPr>
        <w:rPr>
          <w:szCs w:val="24"/>
        </w:rPr>
      </w:pPr>
      <w:r w:rsidRPr="0068697F">
        <w:rPr>
          <w:szCs w:val="24"/>
        </w:rPr>
        <w:tab/>
        <w:t xml:space="preserve">Работа с «Дневником профессиональной карьеры» помогает определить характерные признаки профессиональной деятельности, соотнести их со своими индивидуальными особенностями с целью выявления профессиональной пригодности к различным типам профессий, что чрезвычайно важно в новых условиях рынка труда для облегчения собственной социальной защиты.                 </w:t>
      </w:r>
    </w:p>
    <w:p w:rsidR="0068697F" w:rsidRPr="0068697F" w:rsidRDefault="0068697F" w:rsidP="0068697F">
      <w:pPr>
        <w:rPr>
          <w:szCs w:val="24"/>
        </w:rPr>
      </w:pPr>
      <w:r w:rsidRPr="0068697F">
        <w:rPr>
          <w:szCs w:val="24"/>
        </w:rPr>
        <w:tab/>
        <w:t>Дневник является собственностью учащегося. Работая с ним на уроке, он может обращаться к нему и в свободное время, чтобы убедиться в правильности оценки своих индивидуальных особенностей, а так же посоветоваться с родителями, внести дополнения, подвести итоги в продвижении к своей цели – выбору профессии.</w:t>
      </w:r>
    </w:p>
    <w:p w:rsidR="0068697F" w:rsidRPr="0068697F" w:rsidRDefault="0068697F" w:rsidP="0068697F">
      <w:pPr>
        <w:ind w:left="1080"/>
        <w:rPr>
          <w:szCs w:val="24"/>
        </w:rPr>
      </w:pPr>
    </w:p>
    <w:p w:rsidR="0068697F" w:rsidRPr="0068697F" w:rsidRDefault="0068697F" w:rsidP="0068697F">
      <w:pPr>
        <w:jc w:val="center"/>
        <w:rPr>
          <w:b/>
          <w:szCs w:val="24"/>
        </w:rPr>
      </w:pPr>
      <w:r w:rsidRPr="0068697F">
        <w:rPr>
          <w:b/>
          <w:szCs w:val="24"/>
        </w:rPr>
        <w:t>Тематический план</w:t>
      </w:r>
    </w:p>
    <w:p w:rsidR="0068697F" w:rsidRPr="0068697F" w:rsidRDefault="0068697F" w:rsidP="0068697F">
      <w:pPr>
        <w:jc w:val="center"/>
        <w:rPr>
          <w:szCs w:val="24"/>
        </w:rPr>
      </w:pP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3478"/>
        <w:gridCol w:w="1954"/>
        <w:gridCol w:w="1412"/>
        <w:gridCol w:w="1781"/>
      </w:tblGrid>
      <w:tr w:rsidR="0068697F" w:rsidRPr="0068697F" w:rsidTr="0068697F">
        <w:trPr>
          <w:trHeight w:val="10"/>
        </w:trPr>
        <w:tc>
          <w:tcPr>
            <w:tcW w:w="703" w:type="dxa"/>
            <w:shd w:val="clear" w:color="auto" w:fill="auto"/>
          </w:tcPr>
          <w:p w:rsidR="0068697F" w:rsidRPr="0068697F" w:rsidRDefault="0068697F" w:rsidP="00866F8E">
            <w:pPr>
              <w:jc w:val="center"/>
              <w:rPr>
                <w:szCs w:val="24"/>
              </w:rPr>
            </w:pPr>
            <w:r w:rsidRPr="0068697F">
              <w:rPr>
                <w:szCs w:val="24"/>
              </w:rPr>
              <w:t>№</w:t>
            </w:r>
          </w:p>
        </w:tc>
        <w:tc>
          <w:tcPr>
            <w:tcW w:w="3478" w:type="dxa"/>
            <w:shd w:val="clear" w:color="auto" w:fill="auto"/>
          </w:tcPr>
          <w:p w:rsidR="0068697F" w:rsidRPr="0068697F" w:rsidRDefault="0068697F" w:rsidP="00866F8E">
            <w:pPr>
              <w:jc w:val="center"/>
              <w:rPr>
                <w:szCs w:val="24"/>
              </w:rPr>
            </w:pPr>
            <w:r w:rsidRPr="0068697F">
              <w:rPr>
                <w:szCs w:val="24"/>
              </w:rPr>
              <w:t xml:space="preserve">Подраздел,  тема </w:t>
            </w:r>
          </w:p>
          <w:p w:rsidR="0068697F" w:rsidRPr="0068697F" w:rsidRDefault="0068697F" w:rsidP="00866F8E">
            <w:pPr>
              <w:jc w:val="center"/>
              <w:rPr>
                <w:szCs w:val="24"/>
              </w:rPr>
            </w:pPr>
          </w:p>
        </w:tc>
        <w:tc>
          <w:tcPr>
            <w:tcW w:w="1954" w:type="dxa"/>
            <w:shd w:val="clear" w:color="auto" w:fill="auto"/>
          </w:tcPr>
          <w:p w:rsidR="0068697F" w:rsidRPr="0068697F" w:rsidRDefault="0068697F" w:rsidP="00866F8E">
            <w:pPr>
              <w:jc w:val="center"/>
              <w:rPr>
                <w:szCs w:val="24"/>
              </w:rPr>
            </w:pPr>
            <w:r w:rsidRPr="0068697F">
              <w:rPr>
                <w:szCs w:val="24"/>
              </w:rPr>
              <w:t>подраздел</w:t>
            </w:r>
          </w:p>
        </w:tc>
        <w:tc>
          <w:tcPr>
            <w:tcW w:w="1412" w:type="dxa"/>
            <w:shd w:val="clear" w:color="auto" w:fill="auto"/>
          </w:tcPr>
          <w:p w:rsidR="0068697F" w:rsidRPr="0068697F" w:rsidRDefault="0068697F" w:rsidP="00866F8E">
            <w:pPr>
              <w:rPr>
                <w:szCs w:val="24"/>
              </w:rPr>
            </w:pPr>
            <w:r w:rsidRPr="0068697F">
              <w:rPr>
                <w:szCs w:val="24"/>
              </w:rPr>
              <w:t>теория</w:t>
            </w:r>
          </w:p>
        </w:tc>
        <w:tc>
          <w:tcPr>
            <w:tcW w:w="1781" w:type="dxa"/>
            <w:shd w:val="clear" w:color="auto" w:fill="auto"/>
          </w:tcPr>
          <w:p w:rsidR="0068697F" w:rsidRPr="0068697F" w:rsidRDefault="0068697F" w:rsidP="00866F8E">
            <w:pPr>
              <w:jc w:val="center"/>
              <w:rPr>
                <w:szCs w:val="24"/>
              </w:rPr>
            </w:pPr>
            <w:r w:rsidRPr="0068697F">
              <w:rPr>
                <w:szCs w:val="24"/>
              </w:rPr>
              <w:t>практика</w:t>
            </w:r>
          </w:p>
        </w:tc>
      </w:tr>
      <w:tr w:rsidR="0068697F" w:rsidRPr="0068697F" w:rsidTr="0068697F">
        <w:trPr>
          <w:trHeight w:val="10"/>
        </w:trPr>
        <w:tc>
          <w:tcPr>
            <w:tcW w:w="703" w:type="dxa"/>
            <w:shd w:val="clear" w:color="auto" w:fill="auto"/>
          </w:tcPr>
          <w:p w:rsidR="0068697F" w:rsidRPr="0068697F" w:rsidRDefault="0068697F" w:rsidP="00866F8E">
            <w:pPr>
              <w:jc w:val="center"/>
              <w:rPr>
                <w:szCs w:val="24"/>
              </w:rPr>
            </w:pPr>
          </w:p>
          <w:p w:rsidR="0068697F" w:rsidRPr="0068697F" w:rsidRDefault="0068697F" w:rsidP="00866F8E">
            <w:pPr>
              <w:jc w:val="center"/>
              <w:rPr>
                <w:szCs w:val="24"/>
              </w:rPr>
            </w:pPr>
            <w:r w:rsidRPr="0068697F">
              <w:rPr>
                <w:szCs w:val="24"/>
              </w:rPr>
              <w:t>1.</w:t>
            </w:r>
          </w:p>
        </w:tc>
        <w:tc>
          <w:tcPr>
            <w:tcW w:w="3478" w:type="dxa"/>
            <w:shd w:val="clear" w:color="auto" w:fill="auto"/>
          </w:tcPr>
          <w:p w:rsidR="0068697F" w:rsidRPr="0068697F" w:rsidRDefault="0068697F" w:rsidP="00866F8E">
            <w:pPr>
              <w:rPr>
                <w:szCs w:val="24"/>
              </w:rPr>
            </w:pPr>
          </w:p>
          <w:p w:rsidR="0068697F" w:rsidRPr="0068697F" w:rsidRDefault="0068697F" w:rsidP="0068697F">
            <w:pPr>
              <w:rPr>
                <w:szCs w:val="24"/>
              </w:rPr>
            </w:pPr>
            <w:r>
              <w:rPr>
                <w:szCs w:val="24"/>
              </w:rPr>
              <w:t>Вводное занятие</w:t>
            </w:r>
          </w:p>
        </w:tc>
        <w:tc>
          <w:tcPr>
            <w:tcW w:w="1954" w:type="dxa"/>
            <w:shd w:val="clear" w:color="auto" w:fill="auto"/>
          </w:tcPr>
          <w:p w:rsidR="0068697F" w:rsidRPr="0068697F" w:rsidRDefault="0068697F" w:rsidP="00866F8E">
            <w:pPr>
              <w:jc w:val="center"/>
              <w:rPr>
                <w:szCs w:val="24"/>
              </w:rPr>
            </w:pPr>
          </w:p>
          <w:p w:rsidR="0068697F" w:rsidRPr="0068697F" w:rsidRDefault="0068697F" w:rsidP="00866F8E">
            <w:pPr>
              <w:jc w:val="center"/>
              <w:rPr>
                <w:szCs w:val="24"/>
              </w:rPr>
            </w:pPr>
            <w:r w:rsidRPr="0068697F">
              <w:rPr>
                <w:szCs w:val="24"/>
              </w:rPr>
              <w:t>1</w:t>
            </w:r>
          </w:p>
        </w:tc>
        <w:tc>
          <w:tcPr>
            <w:tcW w:w="1412" w:type="dxa"/>
            <w:shd w:val="clear" w:color="auto" w:fill="auto"/>
          </w:tcPr>
          <w:p w:rsidR="0068697F" w:rsidRPr="0068697F" w:rsidRDefault="0068697F" w:rsidP="00866F8E">
            <w:pPr>
              <w:jc w:val="center"/>
              <w:rPr>
                <w:szCs w:val="24"/>
              </w:rPr>
            </w:pPr>
          </w:p>
          <w:p w:rsidR="0068697F" w:rsidRPr="0068697F" w:rsidRDefault="0068697F" w:rsidP="0068697F">
            <w:pPr>
              <w:jc w:val="center"/>
              <w:rPr>
                <w:szCs w:val="24"/>
              </w:rPr>
            </w:pPr>
            <w:r>
              <w:rPr>
                <w:szCs w:val="24"/>
              </w:rPr>
              <w:t>1</w:t>
            </w:r>
          </w:p>
        </w:tc>
        <w:tc>
          <w:tcPr>
            <w:tcW w:w="1781" w:type="dxa"/>
            <w:shd w:val="clear" w:color="auto" w:fill="auto"/>
          </w:tcPr>
          <w:p w:rsidR="0068697F" w:rsidRPr="0068697F" w:rsidRDefault="0068697F" w:rsidP="00866F8E">
            <w:pPr>
              <w:jc w:val="center"/>
              <w:rPr>
                <w:szCs w:val="24"/>
              </w:rPr>
            </w:pPr>
          </w:p>
          <w:p w:rsidR="0068697F" w:rsidRPr="0068697F" w:rsidRDefault="0068697F" w:rsidP="00866F8E">
            <w:pPr>
              <w:jc w:val="center"/>
              <w:rPr>
                <w:szCs w:val="24"/>
              </w:rPr>
            </w:pPr>
            <w:r w:rsidRPr="0068697F">
              <w:rPr>
                <w:szCs w:val="24"/>
              </w:rPr>
              <w:t>-</w:t>
            </w:r>
          </w:p>
        </w:tc>
      </w:tr>
      <w:tr w:rsidR="0068697F" w:rsidRPr="0068697F" w:rsidTr="0068697F">
        <w:trPr>
          <w:trHeight w:val="10"/>
        </w:trPr>
        <w:tc>
          <w:tcPr>
            <w:tcW w:w="703" w:type="dxa"/>
            <w:shd w:val="clear" w:color="auto" w:fill="auto"/>
          </w:tcPr>
          <w:p w:rsidR="0068697F" w:rsidRPr="0068697F" w:rsidRDefault="0068697F" w:rsidP="00866F8E">
            <w:pPr>
              <w:jc w:val="center"/>
              <w:rPr>
                <w:szCs w:val="24"/>
              </w:rPr>
            </w:pPr>
          </w:p>
          <w:p w:rsidR="0068697F" w:rsidRPr="0068697F" w:rsidRDefault="0068697F" w:rsidP="00866F8E">
            <w:pPr>
              <w:jc w:val="center"/>
              <w:rPr>
                <w:szCs w:val="24"/>
              </w:rPr>
            </w:pPr>
            <w:r w:rsidRPr="0068697F">
              <w:rPr>
                <w:szCs w:val="24"/>
              </w:rPr>
              <w:t>2.</w:t>
            </w:r>
          </w:p>
        </w:tc>
        <w:tc>
          <w:tcPr>
            <w:tcW w:w="3478" w:type="dxa"/>
            <w:shd w:val="clear" w:color="auto" w:fill="auto"/>
          </w:tcPr>
          <w:p w:rsidR="0068697F" w:rsidRPr="0068697F" w:rsidRDefault="0068697F" w:rsidP="00866F8E">
            <w:pPr>
              <w:rPr>
                <w:szCs w:val="24"/>
              </w:rPr>
            </w:pPr>
          </w:p>
          <w:p w:rsidR="0068697F" w:rsidRPr="0068697F" w:rsidRDefault="0068697F" w:rsidP="00866F8E">
            <w:pPr>
              <w:rPr>
                <w:szCs w:val="24"/>
              </w:rPr>
            </w:pPr>
            <w:r w:rsidRPr="0068697F">
              <w:rPr>
                <w:szCs w:val="24"/>
              </w:rPr>
              <w:t xml:space="preserve">Образ "Я". </w:t>
            </w:r>
          </w:p>
          <w:p w:rsidR="0068697F" w:rsidRPr="0068697F" w:rsidRDefault="0068697F" w:rsidP="0068697F">
            <w:pPr>
              <w:rPr>
                <w:szCs w:val="24"/>
              </w:rPr>
            </w:pPr>
            <w:r>
              <w:rPr>
                <w:szCs w:val="24"/>
              </w:rPr>
              <w:t>Темы: 1 – 7.</w:t>
            </w:r>
          </w:p>
        </w:tc>
        <w:tc>
          <w:tcPr>
            <w:tcW w:w="1954" w:type="dxa"/>
            <w:shd w:val="clear" w:color="auto" w:fill="auto"/>
          </w:tcPr>
          <w:p w:rsidR="0068697F" w:rsidRPr="0068697F" w:rsidRDefault="0068697F" w:rsidP="00866F8E">
            <w:pPr>
              <w:jc w:val="center"/>
              <w:rPr>
                <w:szCs w:val="24"/>
              </w:rPr>
            </w:pPr>
          </w:p>
          <w:p w:rsidR="0068697F" w:rsidRPr="0068697F" w:rsidRDefault="0068697F" w:rsidP="00866F8E">
            <w:pPr>
              <w:jc w:val="center"/>
              <w:rPr>
                <w:szCs w:val="24"/>
              </w:rPr>
            </w:pPr>
            <w:r w:rsidRPr="0068697F">
              <w:rPr>
                <w:szCs w:val="24"/>
              </w:rPr>
              <w:t>15</w:t>
            </w:r>
          </w:p>
        </w:tc>
        <w:tc>
          <w:tcPr>
            <w:tcW w:w="1412" w:type="dxa"/>
            <w:shd w:val="clear" w:color="auto" w:fill="auto"/>
          </w:tcPr>
          <w:p w:rsidR="0068697F" w:rsidRPr="0068697F" w:rsidRDefault="0068697F" w:rsidP="00866F8E">
            <w:pPr>
              <w:jc w:val="center"/>
              <w:rPr>
                <w:szCs w:val="24"/>
              </w:rPr>
            </w:pPr>
          </w:p>
          <w:p w:rsidR="0068697F" w:rsidRPr="0068697F" w:rsidRDefault="0068697F" w:rsidP="00866F8E">
            <w:pPr>
              <w:jc w:val="center"/>
              <w:rPr>
                <w:szCs w:val="24"/>
              </w:rPr>
            </w:pPr>
            <w:r w:rsidRPr="0068697F">
              <w:rPr>
                <w:szCs w:val="24"/>
              </w:rPr>
              <w:t>7</w:t>
            </w:r>
          </w:p>
        </w:tc>
        <w:tc>
          <w:tcPr>
            <w:tcW w:w="1781" w:type="dxa"/>
            <w:shd w:val="clear" w:color="auto" w:fill="auto"/>
          </w:tcPr>
          <w:p w:rsidR="0068697F" w:rsidRPr="0068697F" w:rsidRDefault="0068697F" w:rsidP="00866F8E">
            <w:pPr>
              <w:jc w:val="center"/>
              <w:rPr>
                <w:szCs w:val="24"/>
              </w:rPr>
            </w:pPr>
          </w:p>
          <w:p w:rsidR="0068697F" w:rsidRPr="0068697F" w:rsidRDefault="0068697F" w:rsidP="00866F8E">
            <w:pPr>
              <w:jc w:val="center"/>
              <w:rPr>
                <w:szCs w:val="24"/>
              </w:rPr>
            </w:pPr>
            <w:r w:rsidRPr="0068697F">
              <w:rPr>
                <w:szCs w:val="24"/>
              </w:rPr>
              <w:t>8</w:t>
            </w:r>
          </w:p>
        </w:tc>
      </w:tr>
      <w:tr w:rsidR="0068697F" w:rsidRPr="0068697F" w:rsidTr="0068697F">
        <w:trPr>
          <w:trHeight w:val="10"/>
        </w:trPr>
        <w:tc>
          <w:tcPr>
            <w:tcW w:w="703" w:type="dxa"/>
            <w:shd w:val="clear" w:color="auto" w:fill="auto"/>
          </w:tcPr>
          <w:p w:rsidR="0068697F" w:rsidRPr="0068697F" w:rsidRDefault="0068697F" w:rsidP="00866F8E">
            <w:pPr>
              <w:jc w:val="center"/>
              <w:rPr>
                <w:szCs w:val="24"/>
              </w:rPr>
            </w:pPr>
          </w:p>
          <w:p w:rsidR="0068697F" w:rsidRPr="0068697F" w:rsidRDefault="0068697F" w:rsidP="00866F8E">
            <w:pPr>
              <w:jc w:val="center"/>
              <w:rPr>
                <w:szCs w:val="24"/>
              </w:rPr>
            </w:pPr>
            <w:r w:rsidRPr="0068697F">
              <w:rPr>
                <w:szCs w:val="24"/>
              </w:rPr>
              <w:t>3.</w:t>
            </w:r>
          </w:p>
        </w:tc>
        <w:tc>
          <w:tcPr>
            <w:tcW w:w="3478" w:type="dxa"/>
            <w:shd w:val="clear" w:color="auto" w:fill="auto"/>
          </w:tcPr>
          <w:p w:rsidR="0068697F" w:rsidRPr="0068697F" w:rsidRDefault="0068697F" w:rsidP="00866F8E">
            <w:pPr>
              <w:rPr>
                <w:szCs w:val="24"/>
              </w:rPr>
            </w:pPr>
          </w:p>
          <w:p w:rsidR="0068697F" w:rsidRPr="0068697F" w:rsidRDefault="0068697F" w:rsidP="00866F8E">
            <w:pPr>
              <w:rPr>
                <w:szCs w:val="24"/>
              </w:rPr>
            </w:pPr>
            <w:r w:rsidRPr="0068697F">
              <w:rPr>
                <w:szCs w:val="24"/>
              </w:rPr>
              <w:t>Мир профессионального труда.</w:t>
            </w:r>
          </w:p>
          <w:p w:rsidR="0068697F" w:rsidRPr="0068697F" w:rsidRDefault="0068697F" w:rsidP="0068697F">
            <w:pPr>
              <w:rPr>
                <w:szCs w:val="24"/>
              </w:rPr>
            </w:pPr>
            <w:r>
              <w:rPr>
                <w:szCs w:val="24"/>
              </w:rPr>
              <w:t>Темы: 8-14.</w:t>
            </w:r>
          </w:p>
        </w:tc>
        <w:tc>
          <w:tcPr>
            <w:tcW w:w="1954" w:type="dxa"/>
            <w:shd w:val="clear" w:color="auto" w:fill="auto"/>
          </w:tcPr>
          <w:p w:rsidR="0068697F" w:rsidRPr="0068697F" w:rsidRDefault="0068697F" w:rsidP="00866F8E">
            <w:pPr>
              <w:jc w:val="center"/>
              <w:rPr>
                <w:szCs w:val="24"/>
              </w:rPr>
            </w:pPr>
          </w:p>
          <w:p w:rsidR="0068697F" w:rsidRPr="0068697F" w:rsidRDefault="0068697F" w:rsidP="00866F8E">
            <w:pPr>
              <w:jc w:val="center"/>
              <w:rPr>
                <w:szCs w:val="24"/>
              </w:rPr>
            </w:pPr>
            <w:r w:rsidRPr="0068697F">
              <w:rPr>
                <w:szCs w:val="24"/>
              </w:rPr>
              <w:t>17</w:t>
            </w:r>
          </w:p>
        </w:tc>
        <w:tc>
          <w:tcPr>
            <w:tcW w:w="1412" w:type="dxa"/>
            <w:shd w:val="clear" w:color="auto" w:fill="auto"/>
          </w:tcPr>
          <w:p w:rsidR="0068697F" w:rsidRPr="0068697F" w:rsidRDefault="0068697F" w:rsidP="00866F8E">
            <w:pPr>
              <w:jc w:val="center"/>
              <w:rPr>
                <w:szCs w:val="24"/>
              </w:rPr>
            </w:pPr>
          </w:p>
          <w:p w:rsidR="0068697F" w:rsidRPr="0068697F" w:rsidRDefault="0068697F" w:rsidP="00866F8E">
            <w:pPr>
              <w:jc w:val="center"/>
              <w:rPr>
                <w:szCs w:val="24"/>
              </w:rPr>
            </w:pPr>
            <w:r w:rsidRPr="0068697F">
              <w:rPr>
                <w:szCs w:val="24"/>
              </w:rPr>
              <w:t>8</w:t>
            </w:r>
          </w:p>
        </w:tc>
        <w:tc>
          <w:tcPr>
            <w:tcW w:w="1781" w:type="dxa"/>
            <w:shd w:val="clear" w:color="auto" w:fill="auto"/>
          </w:tcPr>
          <w:p w:rsidR="0068697F" w:rsidRPr="0068697F" w:rsidRDefault="0068697F" w:rsidP="00866F8E">
            <w:pPr>
              <w:jc w:val="center"/>
              <w:rPr>
                <w:szCs w:val="24"/>
              </w:rPr>
            </w:pPr>
          </w:p>
          <w:p w:rsidR="0068697F" w:rsidRPr="0068697F" w:rsidRDefault="0068697F" w:rsidP="00866F8E">
            <w:pPr>
              <w:jc w:val="center"/>
              <w:rPr>
                <w:szCs w:val="24"/>
              </w:rPr>
            </w:pPr>
            <w:r w:rsidRPr="0068697F">
              <w:rPr>
                <w:szCs w:val="24"/>
              </w:rPr>
              <w:t>6</w:t>
            </w:r>
          </w:p>
        </w:tc>
      </w:tr>
      <w:tr w:rsidR="0068697F" w:rsidRPr="0068697F" w:rsidTr="0068697F">
        <w:trPr>
          <w:trHeight w:val="10"/>
        </w:trPr>
        <w:tc>
          <w:tcPr>
            <w:tcW w:w="703" w:type="dxa"/>
            <w:shd w:val="clear" w:color="auto" w:fill="auto"/>
          </w:tcPr>
          <w:p w:rsidR="0068697F" w:rsidRPr="0068697F" w:rsidRDefault="0068697F" w:rsidP="00866F8E">
            <w:pPr>
              <w:jc w:val="center"/>
              <w:rPr>
                <w:szCs w:val="24"/>
              </w:rPr>
            </w:pPr>
          </w:p>
          <w:p w:rsidR="0068697F" w:rsidRPr="0068697F" w:rsidRDefault="0068697F" w:rsidP="00866F8E">
            <w:pPr>
              <w:jc w:val="center"/>
              <w:rPr>
                <w:szCs w:val="24"/>
              </w:rPr>
            </w:pPr>
            <w:r w:rsidRPr="0068697F">
              <w:rPr>
                <w:szCs w:val="24"/>
              </w:rPr>
              <w:t>4.</w:t>
            </w:r>
          </w:p>
        </w:tc>
        <w:tc>
          <w:tcPr>
            <w:tcW w:w="3478" w:type="dxa"/>
            <w:shd w:val="clear" w:color="auto" w:fill="auto"/>
          </w:tcPr>
          <w:p w:rsidR="0068697F" w:rsidRPr="0068697F" w:rsidRDefault="0068697F" w:rsidP="00866F8E">
            <w:pPr>
              <w:rPr>
                <w:szCs w:val="24"/>
              </w:rPr>
            </w:pPr>
          </w:p>
          <w:p w:rsidR="0068697F" w:rsidRPr="0068697F" w:rsidRDefault="0068697F" w:rsidP="0068697F">
            <w:pPr>
              <w:rPr>
                <w:szCs w:val="24"/>
              </w:rPr>
            </w:pPr>
            <w:r>
              <w:rPr>
                <w:szCs w:val="24"/>
              </w:rPr>
              <w:t>Итоговое занятие.</w:t>
            </w:r>
          </w:p>
        </w:tc>
        <w:tc>
          <w:tcPr>
            <w:tcW w:w="1954" w:type="dxa"/>
            <w:shd w:val="clear" w:color="auto" w:fill="auto"/>
          </w:tcPr>
          <w:p w:rsidR="0068697F" w:rsidRPr="0068697F" w:rsidRDefault="0068697F" w:rsidP="00866F8E">
            <w:pPr>
              <w:jc w:val="center"/>
              <w:rPr>
                <w:szCs w:val="24"/>
              </w:rPr>
            </w:pPr>
          </w:p>
          <w:p w:rsidR="0068697F" w:rsidRPr="0068697F" w:rsidRDefault="0068697F" w:rsidP="00866F8E">
            <w:pPr>
              <w:jc w:val="center"/>
              <w:rPr>
                <w:szCs w:val="24"/>
              </w:rPr>
            </w:pPr>
            <w:r w:rsidRPr="0068697F">
              <w:rPr>
                <w:szCs w:val="24"/>
              </w:rPr>
              <w:t>1</w:t>
            </w:r>
          </w:p>
        </w:tc>
        <w:tc>
          <w:tcPr>
            <w:tcW w:w="1412" w:type="dxa"/>
            <w:shd w:val="clear" w:color="auto" w:fill="auto"/>
          </w:tcPr>
          <w:p w:rsidR="0068697F" w:rsidRPr="0068697F" w:rsidRDefault="0068697F" w:rsidP="00866F8E">
            <w:pPr>
              <w:jc w:val="center"/>
              <w:rPr>
                <w:szCs w:val="24"/>
              </w:rPr>
            </w:pPr>
          </w:p>
          <w:p w:rsidR="0068697F" w:rsidRPr="0068697F" w:rsidRDefault="0068697F" w:rsidP="00866F8E">
            <w:pPr>
              <w:jc w:val="center"/>
              <w:rPr>
                <w:szCs w:val="24"/>
              </w:rPr>
            </w:pPr>
            <w:r w:rsidRPr="0068697F">
              <w:rPr>
                <w:szCs w:val="24"/>
              </w:rPr>
              <w:t>1</w:t>
            </w:r>
          </w:p>
        </w:tc>
        <w:tc>
          <w:tcPr>
            <w:tcW w:w="1781" w:type="dxa"/>
            <w:shd w:val="clear" w:color="auto" w:fill="auto"/>
          </w:tcPr>
          <w:p w:rsidR="0068697F" w:rsidRPr="0068697F" w:rsidRDefault="0068697F" w:rsidP="00866F8E">
            <w:pPr>
              <w:jc w:val="center"/>
              <w:rPr>
                <w:szCs w:val="24"/>
              </w:rPr>
            </w:pPr>
          </w:p>
          <w:p w:rsidR="0068697F" w:rsidRPr="0068697F" w:rsidRDefault="0068697F" w:rsidP="00866F8E">
            <w:pPr>
              <w:jc w:val="center"/>
              <w:rPr>
                <w:szCs w:val="24"/>
              </w:rPr>
            </w:pPr>
            <w:r w:rsidRPr="0068697F">
              <w:rPr>
                <w:szCs w:val="24"/>
              </w:rPr>
              <w:t>-</w:t>
            </w:r>
          </w:p>
        </w:tc>
      </w:tr>
      <w:tr w:rsidR="0068697F" w:rsidRPr="0068697F" w:rsidTr="0068697F">
        <w:trPr>
          <w:trHeight w:val="10"/>
        </w:trPr>
        <w:tc>
          <w:tcPr>
            <w:tcW w:w="703" w:type="dxa"/>
            <w:shd w:val="clear" w:color="auto" w:fill="auto"/>
          </w:tcPr>
          <w:p w:rsidR="0068697F" w:rsidRPr="0068697F" w:rsidRDefault="0068697F" w:rsidP="00866F8E">
            <w:pPr>
              <w:jc w:val="center"/>
              <w:rPr>
                <w:szCs w:val="24"/>
              </w:rPr>
            </w:pPr>
          </w:p>
        </w:tc>
        <w:tc>
          <w:tcPr>
            <w:tcW w:w="3478" w:type="dxa"/>
            <w:shd w:val="clear" w:color="auto" w:fill="auto"/>
          </w:tcPr>
          <w:p w:rsidR="0068697F" w:rsidRPr="0068697F" w:rsidRDefault="0068697F" w:rsidP="00866F8E">
            <w:pPr>
              <w:jc w:val="right"/>
              <w:rPr>
                <w:szCs w:val="24"/>
              </w:rPr>
            </w:pPr>
            <w:r w:rsidRPr="0068697F">
              <w:rPr>
                <w:szCs w:val="24"/>
              </w:rPr>
              <w:t>Итого:</w:t>
            </w:r>
          </w:p>
        </w:tc>
        <w:tc>
          <w:tcPr>
            <w:tcW w:w="1954" w:type="dxa"/>
            <w:shd w:val="clear" w:color="auto" w:fill="auto"/>
          </w:tcPr>
          <w:p w:rsidR="0068697F" w:rsidRPr="0068697F" w:rsidRDefault="0068697F" w:rsidP="00866F8E">
            <w:pPr>
              <w:jc w:val="center"/>
              <w:rPr>
                <w:szCs w:val="24"/>
              </w:rPr>
            </w:pPr>
            <w:r w:rsidRPr="0068697F">
              <w:rPr>
                <w:szCs w:val="24"/>
              </w:rPr>
              <w:t>34</w:t>
            </w:r>
          </w:p>
        </w:tc>
        <w:tc>
          <w:tcPr>
            <w:tcW w:w="1412" w:type="dxa"/>
            <w:shd w:val="clear" w:color="auto" w:fill="auto"/>
          </w:tcPr>
          <w:p w:rsidR="0068697F" w:rsidRPr="0068697F" w:rsidRDefault="0068697F" w:rsidP="00866F8E">
            <w:pPr>
              <w:jc w:val="center"/>
              <w:rPr>
                <w:szCs w:val="24"/>
              </w:rPr>
            </w:pPr>
            <w:r w:rsidRPr="0068697F">
              <w:rPr>
                <w:szCs w:val="24"/>
              </w:rPr>
              <w:t>17</w:t>
            </w:r>
          </w:p>
        </w:tc>
        <w:tc>
          <w:tcPr>
            <w:tcW w:w="1781" w:type="dxa"/>
            <w:shd w:val="clear" w:color="auto" w:fill="auto"/>
          </w:tcPr>
          <w:p w:rsidR="0068697F" w:rsidRPr="0068697F" w:rsidRDefault="0068697F" w:rsidP="00866F8E">
            <w:pPr>
              <w:jc w:val="center"/>
              <w:rPr>
                <w:szCs w:val="24"/>
              </w:rPr>
            </w:pPr>
            <w:r w:rsidRPr="0068697F">
              <w:rPr>
                <w:szCs w:val="24"/>
              </w:rPr>
              <w:t>14</w:t>
            </w:r>
          </w:p>
        </w:tc>
      </w:tr>
    </w:tbl>
    <w:p w:rsidR="0068697F" w:rsidRPr="0068697F" w:rsidRDefault="0068697F" w:rsidP="00081F5A">
      <w:pPr>
        <w:tabs>
          <w:tab w:val="left" w:pos="1100"/>
        </w:tabs>
        <w:ind w:left="0" w:firstLine="0"/>
        <w:outlineLvl w:val="0"/>
        <w:rPr>
          <w:b/>
          <w:szCs w:val="24"/>
        </w:rPr>
      </w:pPr>
    </w:p>
    <w:p w:rsidR="0068697F" w:rsidRPr="0068697F" w:rsidRDefault="0068697F" w:rsidP="0068697F">
      <w:pPr>
        <w:tabs>
          <w:tab w:val="left" w:pos="1100"/>
        </w:tabs>
        <w:jc w:val="center"/>
        <w:outlineLvl w:val="0"/>
        <w:rPr>
          <w:b/>
          <w:szCs w:val="24"/>
        </w:rPr>
      </w:pPr>
      <w:r w:rsidRPr="0068697F">
        <w:rPr>
          <w:b/>
          <w:szCs w:val="24"/>
        </w:rPr>
        <w:t>Календарно-тематическо</w:t>
      </w:r>
      <w:r>
        <w:rPr>
          <w:b/>
          <w:szCs w:val="24"/>
        </w:rPr>
        <w:t>е планирование занятий</w:t>
      </w: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8"/>
        <w:gridCol w:w="5098"/>
        <w:gridCol w:w="1284"/>
        <w:gridCol w:w="1741"/>
      </w:tblGrid>
      <w:tr w:rsidR="0068697F" w:rsidRPr="0068697F" w:rsidTr="0068697F">
        <w:trPr>
          <w:trHeight w:val="197"/>
        </w:trPr>
        <w:tc>
          <w:tcPr>
            <w:tcW w:w="898" w:type="dxa"/>
            <w:vMerge w:val="restart"/>
            <w:shd w:val="clear" w:color="auto" w:fill="auto"/>
            <w:vAlign w:val="center"/>
          </w:tcPr>
          <w:p w:rsidR="0068697F" w:rsidRPr="0068697F" w:rsidRDefault="0068697F" w:rsidP="00866F8E">
            <w:pPr>
              <w:jc w:val="center"/>
              <w:rPr>
                <w:szCs w:val="24"/>
                <w:lang w:val="en-US"/>
              </w:rPr>
            </w:pPr>
            <w:r w:rsidRPr="0068697F">
              <w:rPr>
                <w:szCs w:val="24"/>
              </w:rPr>
              <w:t>№</w:t>
            </w:r>
          </w:p>
          <w:p w:rsidR="0068697F" w:rsidRPr="0068697F" w:rsidRDefault="0068697F" w:rsidP="00866F8E">
            <w:pPr>
              <w:jc w:val="center"/>
              <w:rPr>
                <w:szCs w:val="24"/>
              </w:rPr>
            </w:pPr>
            <w:r w:rsidRPr="0068697F">
              <w:rPr>
                <w:szCs w:val="24"/>
              </w:rPr>
              <w:t>урока</w:t>
            </w:r>
          </w:p>
        </w:tc>
        <w:tc>
          <w:tcPr>
            <w:tcW w:w="5098" w:type="dxa"/>
            <w:vMerge w:val="restart"/>
            <w:shd w:val="clear" w:color="auto" w:fill="auto"/>
            <w:vAlign w:val="center"/>
          </w:tcPr>
          <w:p w:rsidR="0068697F" w:rsidRPr="0068697F" w:rsidRDefault="0068697F" w:rsidP="00866F8E">
            <w:pPr>
              <w:jc w:val="center"/>
              <w:rPr>
                <w:szCs w:val="24"/>
              </w:rPr>
            </w:pPr>
            <w:r w:rsidRPr="0068697F">
              <w:rPr>
                <w:szCs w:val="24"/>
              </w:rPr>
              <w:t>Тема  урока</w:t>
            </w:r>
          </w:p>
        </w:tc>
        <w:tc>
          <w:tcPr>
            <w:tcW w:w="3025" w:type="dxa"/>
            <w:gridSpan w:val="2"/>
            <w:shd w:val="clear" w:color="auto" w:fill="auto"/>
            <w:vAlign w:val="center"/>
          </w:tcPr>
          <w:p w:rsidR="0068697F" w:rsidRPr="0068697F" w:rsidRDefault="0068697F" w:rsidP="00866F8E">
            <w:pPr>
              <w:jc w:val="center"/>
              <w:rPr>
                <w:szCs w:val="24"/>
              </w:rPr>
            </w:pPr>
            <w:r w:rsidRPr="0068697F">
              <w:rPr>
                <w:szCs w:val="24"/>
              </w:rPr>
              <w:t>Количество часов</w:t>
            </w:r>
          </w:p>
        </w:tc>
      </w:tr>
      <w:tr w:rsidR="0068697F" w:rsidRPr="0068697F" w:rsidTr="0068697F">
        <w:trPr>
          <w:trHeight w:val="909"/>
        </w:trPr>
        <w:tc>
          <w:tcPr>
            <w:tcW w:w="898" w:type="dxa"/>
            <w:vMerge/>
            <w:shd w:val="clear" w:color="auto" w:fill="auto"/>
            <w:vAlign w:val="center"/>
          </w:tcPr>
          <w:p w:rsidR="0068697F" w:rsidRPr="0068697F" w:rsidRDefault="0068697F" w:rsidP="00866F8E">
            <w:pPr>
              <w:jc w:val="center"/>
              <w:rPr>
                <w:szCs w:val="24"/>
              </w:rPr>
            </w:pPr>
          </w:p>
        </w:tc>
        <w:tc>
          <w:tcPr>
            <w:tcW w:w="5098" w:type="dxa"/>
            <w:vMerge/>
            <w:shd w:val="clear" w:color="auto" w:fill="auto"/>
            <w:vAlign w:val="center"/>
          </w:tcPr>
          <w:p w:rsidR="0068697F" w:rsidRPr="0068697F" w:rsidRDefault="0068697F" w:rsidP="00866F8E">
            <w:pPr>
              <w:jc w:val="center"/>
              <w:rPr>
                <w:szCs w:val="24"/>
              </w:rPr>
            </w:pPr>
          </w:p>
        </w:tc>
        <w:tc>
          <w:tcPr>
            <w:tcW w:w="1284" w:type="dxa"/>
            <w:shd w:val="clear" w:color="auto" w:fill="auto"/>
            <w:vAlign w:val="center"/>
          </w:tcPr>
          <w:p w:rsidR="0068697F" w:rsidRPr="0068697F" w:rsidRDefault="0068697F" w:rsidP="00866F8E">
            <w:pPr>
              <w:jc w:val="center"/>
              <w:rPr>
                <w:szCs w:val="24"/>
              </w:rPr>
            </w:pPr>
            <w:r w:rsidRPr="0068697F">
              <w:rPr>
                <w:szCs w:val="24"/>
              </w:rPr>
              <w:t>Теорети-</w:t>
            </w:r>
          </w:p>
          <w:p w:rsidR="0068697F" w:rsidRPr="0068697F" w:rsidRDefault="0068697F" w:rsidP="00866F8E">
            <w:pPr>
              <w:jc w:val="center"/>
              <w:rPr>
                <w:szCs w:val="24"/>
              </w:rPr>
            </w:pPr>
            <w:r w:rsidRPr="0068697F">
              <w:rPr>
                <w:szCs w:val="24"/>
              </w:rPr>
              <w:t xml:space="preserve">ческие </w:t>
            </w:r>
          </w:p>
          <w:p w:rsidR="0068697F" w:rsidRPr="0068697F" w:rsidRDefault="0068697F" w:rsidP="00866F8E">
            <w:pPr>
              <w:jc w:val="center"/>
              <w:rPr>
                <w:szCs w:val="24"/>
              </w:rPr>
            </w:pPr>
            <w:r w:rsidRPr="0068697F">
              <w:rPr>
                <w:szCs w:val="24"/>
              </w:rPr>
              <w:t>занятия</w:t>
            </w:r>
          </w:p>
        </w:tc>
        <w:tc>
          <w:tcPr>
            <w:tcW w:w="1741" w:type="dxa"/>
            <w:shd w:val="clear" w:color="auto" w:fill="auto"/>
            <w:vAlign w:val="center"/>
          </w:tcPr>
          <w:p w:rsidR="0068697F" w:rsidRPr="0068697F" w:rsidRDefault="0068697F" w:rsidP="00866F8E">
            <w:pPr>
              <w:jc w:val="center"/>
              <w:rPr>
                <w:szCs w:val="24"/>
              </w:rPr>
            </w:pPr>
            <w:r w:rsidRPr="0068697F">
              <w:rPr>
                <w:szCs w:val="24"/>
              </w:rPr>
              <w:t>Профес-</w:t>
            </w:r>
          </w:p>
          <w:p w:rsidR="0068697F" w:rsidRPr="0068697F" w:rsidRDefault="0068697F" w:rsidP="00866F8E">
            <w:pPr>
              <w:jc w:val="center"/>
              <w:rPr>
                <w:szCs w:val="24"/>
              </w:rPr>
            </w:pPr>
            <w:r w:rsidRPr="0068697F">
              <w:rPr>
                <w:szCs w:val="24"/>
              </w:rPr>
              <w:t xml:space="preserve">сиональные </w:t>
            </w:r>
          </w:p>
          <w:p w:rsidR="0068697F" w:rsidRPr="0068697F" w:rsidRDefault="0068697F" w:rsidP="00866F8E">
            <w:pPr>
              <w:jc w:val="center"/>
              <w:rPr>
                <w:szCs w:val="24"/>
              </w:rPr>
            </w:pPr>
            <w:r w:rsidRPr="0068697F">
              <w:rPr>
                <w:szCs w:val="24"/>
              </w:rPr>
              <w:t>пробы</w:t>
            </w:r>
          </w:p>
        </w:tc>
      </w:tr>
      <w:tr w:rsidR="0068697F" w:rsidRPr="0068697F" w:rsidTr="0068697F">
        <w:trPr>
          <w:trHeight w:val="145"/>
        </w:trPr>
        <w:tc>
          <w:tcPr>
            <w:tcW w:w="898" w:type="dxa"/>
            <w:shd w:val="clear" w:color="auto" w:fill="auto"/>
            <w:vAlign w:val="center"/>
          </w:tcPr>
          <w:p w:rsidR="0068697F" w:rsidRPr="0068697F" w:rsidRDefault="0068697F" w:rsidP="00866F8E">
            <w:pPr>
              <w:jc w:val="center"/>
              <w:rPr>
                <w:szCs w:val="24"/>
              </w:rPr>
            </w:pPr>
            <w:r w:rsidRPr="0068697F">
              <w:rPr>
                <w:szCs w:val="24"/>
              </w:rPr>
              <w:t>1</w:t>
            </w:r>
          </w:p>
        </w:tc>
        <w:tc>
          <w:tcPr>
            <w:tcW w:w="5098" w:type="dxa"/>
            <w:shd w:val="clear" w:color="auto" w:fill="auto"/>
          </w:tcPr>
          <w:p w:rsidR="0068697F" w:rsidRPr="0068697F" w:rsidRDefault="0068697F" w:rsidP="00866F8E">
            <w:pPr>
              <w:rPr>
                <w:szCs w:val="24"/>
              </w:rPr>
            </w:pPr>
            <w:r w:rsidRPr="0068697F">
              <w:rPr>
                <w:szCs w:val="24"/>
              </w:rPr>
              <w:t>Вводное  занятие. Знакомство с программой.</w:t>
            </w:r>
          </w:p>
        </w:tc>
        <w:tc>
          <w:tcPr>
            <w:tcW w:w="1284" w:type="dxa"/>
            <w:shd w:val="clear" w:color="auto" w:fill="auto"/>
            <w:vAlign w:val="center"/>
          </w:tcPr>
          <w:p w:rsidR="0068697F" w:rsidRPr="0068697F" w:rsidRDefault="0068697F" w:rsidP="00866F8E">
            <w:pPr>
              <w:jc w:val="center"/>
              <w:rPr>
                <w:szCs w:val="24"/>
              </w:rPr>
            </w:pPr>
            <w:r w:rsidRPr="0068697F">
              <w:rPr>
                <w:szCs w:val="24"/>
              </w:rPr>
              <w:t>1</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145"/>
        </w:trPr>
        <w:tc>
          <w:tcPr>
            <w:tcW w:w="898" w:type="dxa"/>
            <w:shd w:val="clear" w:color="auto" w:fill="auto"/>
            <w:vAlign w:val="center"/>
          </w:tcPr>
          <w:p w:rsidR="0068697F" w:rsidRPr="0068697F" w:rsidRDefault="0068697F" w:rsidP="00866F8E">
            <w:pPr>
              <w:jc w:val="center"/>
              <w:rPr>
                <w:szCs w:val="24"/>
              </w:rPr>
            </w:pPr>
            <w:r w:rsidRPr="0068697F">
              <w:rPr>
                <w:szCs w:val="24"/>
              </w:rPr>
              <w:t>2</w:t>
            </w:r>
          </w:p>
        </w:tc>
        <w:tc>
          <w:tcPr>
            <w:tcW w:w="5098" w:type="dxa"/>
            <w:shd w:val="clear" w:color="auto" w:fill="auto"/>
          </w:tcPr>
          <w:p w:rsidR="0068697F" w:rsidRPr="0068697F" w:rsidRDefault="0068697F" w:rsidP="00866F8E">
            <w:pPr>
              <w:rPr>
                <w:szCs w:val="24"/>
              </w:rPr>
            </w:pPr>
            <w:r w:rsidRPr="0068697F">
              <w:rPr>
                <w:b/>
                <w:szCs w:val="24"/>
              </w:rPr>
              <w:t>Тема 1.</w:t>
            </w:r>
            <w:r w:rsidRPr="0068697F">
              <w:rPr>
                <w:szCs w:val="24"/>
              </w:rPr>
              <w:t xml:space="preserve"> Путь к самопознанию. Представление о себе и выборе профессии.</w:t>
            </w:r>
          </w:p>
        </w:tc>
        <w:tc>
          <w:tcPr>
            <w:tcW w:w="1284" w:type="dxa"/>
            <w:shd w:val="clear" w:color="auto" w:fill="auto"/>
            <w:vAlign w:val="center"/>
          </w:tcPr>
          <w:p w:rsidR="0068697F" w:rsidRPr="0068697F" w:rsidRDefault="0068697F" w:rsidP="00866F8E">
            <w:pPr>
              <w:jc w:val="center"/>
              <w:rPr>
                <w:szCs w:val="24"/>
              </w:rPr>
            </w:pPr>
            <w:r w:rsidRPr="0068697F">
              <w:rPr>
                <w:szCs w:val="24"/>
              </w:rPr>
              <w:t>1</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145"/>
        </w:trPr>
        <w:tc>
          <w:tcPr>
            <w:tcW w:w="898" w:type="dxa"/>
            <w:shd w:val="clear" w:color="auto" w:fill="auto"/>
            <w:vAlign w:val="center"/>
          </w:tcPr>
          <w:p w:rsidR="0068697F" w:rsidRPr="0068697F" w:rsidRDefault="0068697F" w:rsidP="00866F8E">
            <w:pPr>
              <w:jc w:val="center"/>
              <w:rPr>
                <w:szCs w:val="24"/>
              </w:rPr>
            </w:pPr>
            <w:r w:rsidRPr="0068697F">
              <w:rPr>
                <w:szCs w:val="24"/>
              </w:rPr>
              <w:t>3</w:t>
            </w:r>
          </w:p>
        </w:tc>
        <w:tc>
          <w:tcPr>
            <w:tcW w:w="5098" w:type="dxa"/>
            <w:shd w:val="clear" w:color="auto" w:fill="auto"/>
          </w:tcPr>
          <w:p w:rsidR="0068697F" w:rsidRPr="0068697F" w:rsidRDefault="0068697F" w:rsidP="00866F8E">
            <w:pPr>
              <w:rPr>
                <w:szCs w:val="24"/>
              </w:rPr>
            </w:pPr>
            <w:r w:rsidRPr="0068697F">
              <w:rPr>
                <w:szCs w:val="24"/>
              </w:rPr>
              <w:t>Диагностика "Методика самооценки личности".</w:t>
            </w: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w:t>
            </w:r>
          </w:p>
        </w:tc>
      </w:tr>
      <w:tr w:rsidR="0068697F" w:rsidRPr="0068697F" w:rsidTr="0068697F">
        <w:trPr>
          <w:trHeight w:val="145"/>
        </w:trPr>
        <w:tc>
          <w:tcPr>
            <w:tcW w:w="898" w:type="dxa"/>
            <w:shd w:val="clear" w:color="auto" w:fill="auto"/>
            <w:vAlign w:val="center"/>
          </w:tcPr>
          <w:p w:rsidR="0068697F" w:rsidRPr="0068697F" w:rsidRDefault="0068697F" w:rsidP="00866F8E">
            <w:pPr>
              <w:jc w:val="center"/>
              <w:rPr>
                <w:szCs w:val="24"/>
              </w:rPr>
            </w:pPr>
            <w:r w:rsidRPr="0068697F">
              <w:rPr>
                <w:szCs w:val="24"/>
              </w:rPr>
              <w:t>4</w:t>
            </w:r>
          </w:p>
        </w:tc>
        <w:tc>
          <w:tcPr>
            <w:tcW w:w="5098" w:type="dxa"/>
            <w:shd w:val="clear" w:color="auto" w:fill="auto"/>
          </w:tcPr>
          <w:p w:rsidR="0068697F" w:rsidRPr="0068697F" w:rsidRDefault="0068697F" w:rsidP="00866F8E">
            <w:pPr>
              <w:rPr>
                <w:szCs w:val="24"/>
              </w:rPr>
            </w:pPr>
            <w:r w:rsidRPr="0068697F">
              <w:rPr>
                <w:b/>
                <w:szCs w:val="24"/>
              </w:rPr>
              <w:t>Тема 2.</w:t>
            </w:r>
            <w:r w:rsidRPr="0068697F">
              <w:rPr>
                <w:szCs w:val="24"/>
              </w:rPr>
              <w:t xml:space="preserve"> Секреты выбора профессии. Профессиональные намерения и планы.</w:t>
            </w:r>
          </w:p>
        </w:tc>
        <w:tc>
          <w:tcPr>
            <w:tcW w:w="1284" w:type="dxa"/>
            <w:shd w:val="clear" w:color="auto" w:fill="auto"/>
            <w:vAlign w:val="center"/>
          </w:tcPr>
          <w:p w:rsidR="0068697F" w:rsidRPr="0068697F" w:rsidRDefault="0068697F" w:rsidP="00866F8E">
            <w:pPr>
              <w:jc w:val="center"/>
              <w:rPr>
                <w:szCs w:val="24"/>
              </w:rPr>
            </w:pPr>
            <w:r w:rsidRPr="0068697F">
              <w:rPr>
                <w:szCs w:val="24"/>
              </w:rPr>
              <w:t>1</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145"/>
        </w:trPr>
        <w:tc>
          <w:tcPr>
            <w:tcW w:w="898" w:type="dxa"/>
            <w:shd w:val="clear" w:color="auto" w:fill="auto"/>
            <w:vAlign w:val="center"/>
          </w:tcPr>
          <w:p w:rsidR="0068697F" w:rsidRPr="0068697F" w:rsidRDefault="0068697F" w:rsidP="00866F8E">
            <w:pPr>
              <w:jc w:val="center"/>
              <w:rPr>
                <w:szCs w:val="24"/>
              </w:rPr>
            </w:pPr>
            <w:r w:rsidRPr="0068697F">
              <w:rPr>
                <w:szCs w:val="24"/>
              </w:rPr>
              <w:t>5</w:t>
            </w:r>
          </w:p>
        </w:tc>
        <w:tc>
          <w:tcPr>
            <w:tcW w:w="5098" w:type="dxa"/>
            <w:shd w:val="clear" w:color="auto" w:fill="auto"/>
          </w:tcPr>
          <w:p w:rsidR="0068697F" w:rsidRPr="0068697F" w:rsidRDefault="0068697F" w:rsidP="00866F8E">
            <w:pPr>
              <w:rPr>
                <w:szCs w:val="24"/>
              </w:rPr>
            </w:pPr>
            <w:r w:rsidRPr="0068697F">
              <w:rPr>
                <w:b/>
                <w:szCs w:val="24"/>
              </w:rPr>
              <w:t>Тема 3</w:t>
            </w:r>
            <w:r w:rsidRPr="0068697F">
              <w:rPr>
                <w:szCs w:val="24"/>
              </w:rPr>
              <w:t>. Интересы, склонности и возможности профессионального</w:t>
            </w:r>
          </w:p>
          <w:p w:rsidR="0068697F" w:rsidRPr="0068697F" w:rsidRDefault="0068697F" w:rsidP="00866F8E">
            <w:pPr>
              <w:rPr>
                <w:szCs w:val="24"/>
              </w:rPr>
            </w:pPr>
            <w:r w:rsidRPr="0068697F">
              <w:rPr>
                <w:szCs w:val="24"/>
              </w:rPr>
              <w:t xml:space="preserve">Выбора. </w:t>
            </w:r>
          </w:p>
        </w:tc>
        <w:tc>
          <w:tcPr>
            <w:tcW w:w="1284" w:type="dxa"/>
            <w:shd w:val="clear" w:color="auto" w:fill="auto"/>
            <w:vAlign w:val="center"/>
          </w:tcPr>
          <w:p w:rsidR="0068697F" w:rsidRPr="0068697F" w:rsidRDefault="0068697F" w:rsidP="00866F8E">
            <w:pPr>
              <w:jc w:val="center"/>
              <w:rPr>
                <w:szCs w:val="24"/>
              </w:rPr>
            </w:pPr>
            <w:r w:rsidRPr="0068697F">
              <w:rPr>
                <w:szCs w:val="24"/>
              </w:rPr>
              <w:t>1</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145"/>
        </w:trPr>
        <w:tc>
          <w:tcPr>
            <w:tcW w:w="898" w:type="dxa"/>
            <w:shd w:val="clear" w:color="auto" w:fill="auto"/>
            <w:vAlign w:val="center"/>
          </w:tcPr>
          <w:p w:rsidR="0068697F" w:rsidRPr="0068697F" w:rsidRDefault="0068697F" w:rsidP="00866F8E">
            <w:pPr>
              <w:jc w:val="center"/>
              <w:rPr>
                <w:szCs w:val="24"/>
              </w:rPr>
            </w:pPr>
            <w:r w:rsidRPr="0068697F">
              <w:rPr>
                <w:szCs w:val="24"/>
              </w:rPr>
              <w:t>6</w:t>
            </w:r>
          </w:p>
        </w:tc>
        <w:tc>
          <w:tcPr>
            <w:tcW w:w="5098" w:type="dxa"/>
            <w:shd w:val="clear" w:color="auto" w:fill="auto"/>
          </w:tcPr>
          <w:p w:rsidR="0068697F" w:rsidRPr="0068697F" w:rsidRDefault="0068697F" w:rsidP="00866F8E">
            <w:pPr>
              <w:rPr>
                <w:szCs w:val="24"/>
              </w:rPr>
            </w:pPr>
            <w:r w:rsidRPr="0068697F">
              <w:rPr>
                <w:szCs w:val="24"/>
              </w:rPr>
              <w:t xml:space="preserve">Диагностика "Экспресс-методика для </w:t>
            </w:r>
            <w:r w:rsidRPr="0068697F">
              <w:rPr>
                <w:szCs w:val="24"/>
              </w:rPr>
              <w:lastRenderedPageBreak/>
              <w:t>выявления интересов".</w:t>
            </w: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w:t>
            </w:r>
          </w:p>
        </w:tc>
      </w:tr>
      <w:tr w:rsidR="0068697F" w:rsidRPr="0068697F" w:rsidTr="0068697F">
        <w:trPr>
          <w:trHeight w:val="145"/>
        </w:trPr>
        <w:tc>
          <w:tcPr>
            <w:tcW w:w="898" w:type="dxa"/>
            <w:shd w:val="clear" w:color="auto" w:fill="auto"/>
            <w:vAlign w:val="center"/>
          </w:tcPr>
          <w:p w:rsidR="0068697F" w:rsidRPr="0068697F" w:rsidRDefault="0068697F" w:rsidP="00866F8E">
            <w:pPr>
              <w:jc w:val="center"/>
              <w:rPr>
                <w:szCs w:val="24"/>
              </w:rPr>
            </w:pPr>
            <w:r w:rsidRPr="0068697F">
              <w:rPr>
                <w:szCs w:val="24"/>
              </w:rPr>
              <w:lastRenderedPageBreak/>
              <w:t>7</w:t>
            </w:r>
          </w:p>
        </w:tc>
        <w:tc>
          <w:tcPr>
            <w:tcW w:w="5098" w:type="dxa"/>
            <w:shd w:val="clear" w:color="auto" w:fill="auto"/>
          </w:tcPr>
          <w:p w:rsidR="0068697F" w:rsidRPr="0068697F" w:rsidRDefault="0068697F" w:rsidP="00866F8E">
            <w:pPr>
              <w:rPr>
                <w:szCs w:val="24"/>
              </w:rPr>
            </w:pPr>
            <w:r w:rsidRPr="0068697F">
              <w:rPr>
                <w:b/>
                <w:szCs w:val="24"/>
              </w:rPr>
              <w:t>Тема 4.</w:t>
            </w:r>
            <w:r w:rsidRPr="0068697F">
              <w:rPr>
                <w:szCs w:val="24"/>
              </w:rPr>
              <w:t xml:space="preserve"> Ведущие отношения личности и профессии.</w:t>
            </w:r>
          </w:p>
        </w:tc>
        <w:tc>
          <w:tcPr>
            <w:tcW w:w="1284" w:type="dxa"/>
            <w:shd w:val="clear" w:color="auto" w:fill="auto"/>
            <w:vAlign w:val="center"/>
          </w:tcPr>
          <w:p w:rsidR="0068697F" w:rsidRPr="0068697F" w:rsidRDefault="0068697F" w:rsidP="00866F8E">
            <w:pPr>
              <w:jc w:val="center"/>
              <w:rPr>
                <w:szCs w:val="24"/>
              </w:rPr>
            </w:pPr>
            <w:r w:rsidRPr="0068697F">
              <w:rPr>
                <w:szCs w:val="24"/>
              </w:rPr>
              <w:t>1</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145"/>
        </w:trPr>
        <w:tc>
          <w:tcPr>
            <w:tcW w:w="898" w:type="dxa"/>
            <w:shd w:val="clear" w:color="auto" w:fill="auto"/>
            <w:vAlign w:val="center"/>
          </w:tcPr>
          <w:p w:rsidR="0068697F" w:rsidRPr="0068697F" w:rsidRDefault="0068697F" w:rsidP="00866F8E">
            <w:pPr>
              <w:jc w:val="center"/>
              <w:rPr>
                <w:szCs w:val="24"/>
              </w:rPr>
            </w:pPr>
            <w:r w:rsidRPr="0068697F">
              <w:rPr>
                <w:szCs w:val="24"/>
              </w:rPr>
              <w:t>8</w:t>
            </w:r>
          </w:p>
        </w:tc>
        <w:tc>
          <w:tcPr>
            <w:tcW w:w="5098" w:type="dxa"/>
            <w:shd w:val="clear" w:color="auto" w:fill="auto"/>
          </w:tcPr>
          <w:p w:rsidR="0068697F" w:rsidRPr="0068697F" w:rsidRDefault="0068697F" w:rsidP="00866F8E">
            <w:pPr>
              <w:rPr>
                <w:szCs w:val="24"/>
              </w:rPr>
            </w:pPr>
            <w:r w:rsidRPr="0068697F">
              <w:rPr>
                <w:szCs w:val="24"/>
              </w:rPr>
              <w:t>Диагностика темпераментных характеристик по Айзенку.</w:t>
            </w: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w:t>
            </w:r>
          </w:p>
        </w:tc>
      </w:tr>
      <w:tr w:rsidR="0068697F" w:rsidRPr="0068697F" w:rsidTr="0068697F">
        <w:trPr>
          <w:trHeight w:val="145"/>
        </w:trPr>
        <w:tc>
          <w:tcPr>
            <w:tcW w:w="898" w:type="dxa"/>
            <w:shd w:val="clear" w:color="auto" w:fill="auto"/>
            <w:vAlign w:val="center"/>
          </w:tcPr>
          <w:p w:rsidR="0068697F" w:rsidRPr="0068697F" w:rsidRDefault="0068697F" w:rsidP="00866F8E">
            <w:pPr>
              <w:jc w:val="center"/>
              <w:rPr>
                <w:szCs w:val="24"/>
              </w:rPr>
            </w:pPr>
            <w:r w:rsidRPr="0068697F">
              <w:rPr>
                <w:szCs w:val="24"/>
              </w:rPr>
              <w:t>9</w:t>
            </w:r>
          </w:p>
        </w:tc>
        <w:tc>
          <w:tcPr>
            <w:tcW w:w="5098" w:type="dxa"/>
            <w:shd w:val="clear" w:color="auto" w:fill="auto"/>
          </w:tcPr>
          <w:p w:rsidR="0068697F" w:rsidRPr="0068697F" w:rsidRDefault="0068697F" w:rsidP="00866F8E">
            <w:pPr>
              <w:rPr>
                <w:szCs w:val="24"/>
              </w:rPr>
            </w:pPr>
            <w:r w:rsidRPr="0068697F">
              <w:rPr>
                <w:szCs w:val="24"/>
              </w:rPr>
              <w:t>Диагностика «Определение типа темперамента»</w:t>
            </w: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w:t>
            </w:r>
          </w:p>
        </w:tc>
      </w:tr>
      <w:tr w:rsidR="0068697F" w:rsidRPr="0068697F" w:rsidTr="0068697F">
        <w:trPr>
          <w:trHeight w:val="145"/>
        </w:trPr>
        <w:tc>
          <w:tcPr>
            <w:tcW w:w="898" w:type="dxa"/>
            <w:shd w:val="clear" w:color="auto" w:fill="auto"/>
            <w:vAlign w:val="center"/>
          </w:tcPr>
          <w:p w:rsidR="0068697F" w:rsidRPr="0068697F" w:rsidRDefault="0068697F" w:rsidP="00866F8E">
            <w:pPr>
              <w:jc w:val="center"/>
              <w:rPr>
                <w:szCs w:val="24"/>
              </w:rPr>
            </w:pPr>
            <w:r w:rsidRPr="0068697F">
              <w:rPr>
                <w:szCs w:val="24"/>
              </w:rPr>
              <w:t>10</w:t>
            </w:r>
          </w:p>
        </w:tc>
        <w:tc>
          <w:tcPr>
            <w:tcW w:w="5098" w:type="dxa"/>
            <w:shd w:val="clear" w:color="auto" w:fill="auto"/>
          </w:tcPr>
          <w:p w:rsidR="0068697F" w:rsidRPr="0068697F" w:rsidRDefault="0068697F" w:rsidP="00866F8E">
            <w:pPr>
              <w:rPr>
                <w:szCs w:val="24"/>
              </w:rPr>
            </w:pPr>
            <w:r w:rsidRPr="0068697F">
              <w:rPr>
                <w:b/>
                <w:szCs w:val="24"/>
              </w:rPr>
              <w:t>Тема 5</w:t>
            </w:r>
            <w:r w:rsidRPr="0068697F">
              <w:rPr>
                <w:szCs w:val="24"/>
              </w:rPr>
              <w:t>. Способности и их роль в выборе профессии.</w:t>
            </w:r>
          </w:p>
        </w:tc>
        <w:tc>
          <w:tcPr>
            <w:tcW w:w="1284" w:type="dxa"/>
            <w:shd w:val="clear" w:color="auto" w:fill="auto"/>
            <w:vAlign w:val="center"/>
          </w:tcPr>
          <w:p w:rsidR="0068697F" w:rsidRPr="0068697F" w:rsidRDefault="0068697F" w:rsidP="00866F8E">
            <w:pPr>
              <w:jc w:val="center"/>
              <w:rPr>
                <w:szCs w:val="24"/>
              </w:rPr>
            </w:pPr>
            <w:r w:rsidRPr="0068697F">
              <w:rPr>
                <w:szCs w:val="24"/>
              </w:rPr>
              <w:t>1</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145"/>
        </w:trPr>
        <w:tc>
          <w:tcPr>
            <w:tcW w:w="898" w:type="dxa"/>
            <w:shd w:val="clear" w:color="auto" w:fill="auto"/>
            <w:vAlign w:val="center"/>
          </w:tcPr>
          <w:p w:rsidR="0068697F" w:rsidRPr="0068697F" w:rsidRDefault="0068697F" w:rsidP="00866F8E">
            <w:pPr>
              <w:jc w:val="center"/>
              <w:rPr>
                <w:szCs w:val="24"/>
              </w:rPr>
            </w:pPr>
            <w:r w:rsidRPr="0068697F">
              <w:rPr>
                <w:szCs w:val="24"/>
              </w:rPr>
              <w:t>11</w:t>
            </w:r>
          </w:p>
        </w:tc>
        <w:tc>
          <w:tcPr>
            <w:tcW w:w="5098" w:type="dxa"/>
            <w:shd w:val="clear" w:color="auto" w:fill="auto"/>
          </w:tcPr>
          <w:p w:rsidR="0068697F" w:rsidRPr="0068697F" w:rsidRDefault="0068697F" w:rsidP="00866F8E">
            <w:pPr>
              <w:rPr>
                <w:szCs w:val="24"/>
              </w:rPr>
            </w:pPr>
            <w:r w:rsidRPr="0068697F">
              <w:rPr>
                <w:szCs w:val="24"/>
              </w:rPr>
              <w:t>Диагностика структуры способностей.</w:t>
            </w: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w:t>
            </w:r>
          </w:p>
        </w:tc>
      </w:tr>
      <w:tr w:rsidR="0068697F" w:rsidRPr="0068697F" w:rsidTr="0068697F">
        <w:trPr>
          <w:trHeight w:val="145"/>
        </w:trPr>
        <w:tc>
          <w:tcPr>
            <w:tcW w:w="898" w:type="dxa"/>
            <w:shd w:val="clear" w:color="auto" w:fill="auto"/>
            <w:vAlign w:val="center"/>
          </w:tcPr>
          <w:p w:rsidR="0068697F" w:rsidRPr="0068697F" w:rsidRDefault="0068697F" w:rsidP="00866F8E">
            <w:pPr>
              <w:jc w:val="center"/>
              <w:rPr>
                <w:szCs w:val="24"/>
              </w:rPr>
            </w:pPr>
            <w:r w:rsidRPr="0068697F">
              <w:rPr>
                <w:szCs w:val="24"/>
              </w:rPr>
              <w:t>12</w:t>
            </w:r>
          </w:p>
        </w:tc>
        <w:tc>
          <w:tcPr>
            <w:tcW w:w="5098" w:type="dxa"/>
            <w:shd w:val="clear" w:color="auto" w:fill="auto"/>
          </w:tcPr>
          <w:p w:rsidR="0068697F" w:rsidRPr="0068697F" w:rsidRDefault="0068697F" w:rsidP="00866F8E">
            <w:pPr>
              <w:rPr>
                <w:szCs w:val="24"/>
              </w:rPr>
            </w:pPr>
            <w:r w:rsidRPr="0068697F">
              <w:rPr>
                <w:b/>
                <w:szCs w:val="24"/>
              </w:rPr>
              <w:t>Тема 6.</w:t>
            </w:r>
            <w:r w:rsidRPr="0068697F">
              <w:rPr>
                <w:szCs w:val="24"/>
              </w:rPr>
              <w:t xml:space="preserve"> Человек среди людей. Интеллектуальные способности и успешность профессионального труда.</w:t>
            </w:r>
          </w:p>
        </w:tc>
        <w:tc>
          <w:tcPr>
            <w:tcW w:w="1284" w:type="dxa"/>
            <w:shd w:val="clear" w:color="auto" w:fill="auto"/>
            <w:vAlign w:val="center"/>
          </w:tcPr>
          <w:p w:rsidR="0068697F" w:rsidRPr="0068697F" w:rsidRDefault="0068697F" w:rsidP="00866F8E">
            <w:pPr>
              <w:jc w:val="center"/>
              <w:rPr>
                <w:szCs w:val="24"/>
              </w:rPr>
            </w:pPr>
            <w:r w:rsidRPr="0068697F">
              <w:rPr>
                <w:szCs w:val="24"/>
              </w:rPr>
              <w:t>1</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547"/>
        </w:trPr>
        <w:tc>
          <w:tcPr>
            <w:tcW w:w="898" w:type="dxa"/>
            <w:shd w:val="clear" w:color="auto" w:fill="auto"/>
            <w:vAlign w:val="center"/>
          </w:tcPr>
          <w:p w:rsidR="0068697F" w:rsidRPr="0068697F" w:rsidRDefault="0068697F" w:rsidP="00866F8E">
            <w:pPr>
              <w:jc w:val="center"/>
              <w:rPr>
                <w:szCs w:val="24"/>
              </w:rPr>
            </w:pPr>
            <w:r w:rsidRPr="0068697F">
              <w:rPr>
                <w:szCs w:val="24"/>
              </w:rPr>
              <w:t>13</w:t>
            </w:r>
          </w:p>
        </w:tc>
        <w:tc>
          <w:tcPr>
            <w:tcW w:w="5098" w:type="dxa"/>
            <w:shd w:val="clear" w:color="auto" w:fill="auto"/>
          </w:tcPr>
          <w:p w:rsidR="0068697F" w:rsidRPr="0068697F" w:rsidRDefault="0068697F" w:rsidP="00866F8E">
            <w:pPr>
              <w:rPr>
                <w:szCs w:val="24"/>
              </w:rPr>
            </w:pPr>
            <w:r w:rsidRPr="0068697F">
              <w:rPr>
                <w:szCs w:val="24"/>
              </w:rPr>
              <w:t>Диагностика "Ориентировочная анкета"</w:t>
            </w:r>
          </w:p>
          <w:p w:rsidR="0068697F" w:rsidRPr="0068697F" w:rsidRDefault="0068697F" w:rsidP="00866F8E">
            <w:pPr>
              <w:rPr>
                <w:szCs w:val="24"/>
              </w:rPr>
            </w:pPr>
            <w:r w:rsidRPr="0068697F">
              <w:rPr>
                <w:szCs w:val="24"/>
              </w:rPr>
              <w:t>Тест «Насколько вы общительны?»</w:t>
            </w: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w:t>
            </w:r>
          </w:p>
        </w:tc>
      </w:tr>
      <w:tr w:rsidR="0068697F" w:rsidRPr="0068697F" w:rsidTr="0068697F">
        <w:trPr>
          <w:trHeight w:val="449"/>
        </w:trPr>
        <w:tc>
          <w:tcPr>
            <w:tcW w:w="898" w:type="dxa"/>
            <w:shd w:val="clear" w:color="auto" w:fill="auto"/>
            <w:vAlign w:val="center"/>
          </w:tcPr>
          <w:p w:rsidR="0068697F" w:rsidRPr="0068697F" w:rsidRDefault="0068697F" w:rsidP="00866F8E">
            <w:pPr>
              <w:jc w:val="center"/>
              <w:rPr>
                <w:szCs w:val="24"/>
              </w:rPr>
            </w:pPr>
            <w:r w:rsidRPr="0068697F">
              <w:rPr>
                <w:szCs w:val="24"/>
              </w:rPr>
              <w:t>14</w:t>
            </w:r>
          </w:p>
        </w:tc>
        <w:tc>
          <w:tcPr>
            <w:tcW w:w="5098" w:type="dxa"/>
            <w:shd w:val="clear" w:color="auto" w:fill="auto"/>
          </w:tcPr>
          <w:p w:rsidR="0068697F" w:rsidRPr="0068697F" w:rsidRDefault="0068697F" w:rsidP="00866F8E">
            <w:pPr>
              <w:rPr>
                <w:szCs w:val="24"/>
              </w:rPr>
            </w:pPr>
            <w:r w:rsidRPr="0068697F">
              <w:rPr>
                <w:b/>
                <w:szCs w:val="24"/>
              </w:rPr>
              <w:t>Тема 7</w:t>
            </w:r>
            <w:r w:rsidRPr="0068697F">
              <w:rPr>
                <w:szCs w:val="24"/>
              </w:rPr>
              <w:t>. Человеческие ресурсы.</w:t>
            </w:r>
          </w:p>
        </w:tc>
        <w:tc>
          <w:tcPr>
            <w:tcW w:w="1284" w:type="dxa"/>
            <w:shd w:val="clear" w:color="auto" w:fill="auto"/>
            <w:vAlign w:val="center"/>
          </w:tcPr>
          <w:p w:rsidR="0068697F" w:rsidRPr="0068697F" w:rsidRDefault="0068697F" w:rsidP="00866F8E">
            <w:pPr>
              <w:jc w:val="center"/>
              <w:rPr>
                <w:szCs w:val="24"/>
              </w:rPr>
            </w:pPr>
            <w:r w:rsidRPr="0068697F">
              <w:rPr>
                <w:szCs w:val="24"/>
              </w:rPr>
              <w:t>1</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547"/>
        </w:trPr>
        <w:tc>
          <w:tcPr>
            <w:tcW w:w="898" w:type="dxa"/>
            <w:shd w:val="clear" w:color="auto" w:fill="auto"/>
            <w:vAlign w:val="center"/>
          </w:tcPr>
          <w:p w:rsidR="0068697F" w:rsidRPr="0068697F" w:rsidRDefault="0068697F" w:rsidP="00866F8E">
            <w:pPr>
              <w:jc w:val="center"/>
              <w:rPr>
                <w:szCs w:val="24"/>
              </w:rPr>
            </w:pPr>
            <w:r w:rsidRPr="0068697F">
              <w:rPr>
                <w:szCs w:val="24"/>
              </w:rPr>
              <w:t>15</w:t>
            </w:r>
          </w:p>
        </w:tc>
        <w:tc>
          <w:tcPr>
            <w:tcW w:w="5098" w:type="dxa"/>
            <w:shd w:val="clear" w:color="auto" w:fill="auto"/>
          </w:tcPr>
          <w:p w:rsidR="0068697F" w:rsidRPr="0068697F" w:rsidRDefault="0068697F" w:rsidP="00866F8E">
            <w:pPr>
              <w:rPr>
                <w:szCs w:val="24"/>
              </w:rPr>
            </w:pPr>
            <w:r w:rsidRPr="0068697F">
              <w:rPr>
                <w:szCs w:val="24"/>
              </w:rPr>
              <w:t>Диагностика "Методика определения типа ценностных ориентаций".</w:t>
            </w: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w:t>
            </w:r>
          </w:p>
        </w:tc>
      </w:tr>
      <w:tr w:rsidR="0068697F" w:rsidRPr="0068697F" w:rsidTr="0068697F">
        <w:trPr>
          <w:trHeight w:val="547"/>
        </w:trPr>
        <w:tc>
          <w:tcPr>
            <w:tcW w:w="898" w:type="dxa"/>
            <w:shd w:val="clear" w:color="auto" w:fill="auto"/>
            <w:vAlign w:val="center"/>
          </w:tcPr>
          <w:p w:rsidR="0068697F" w:rsidRPr="0068697F" w:rsidRDefault="0068697F" w:rsidP="00866F8E">
            <w:pPr>
              <w:jc w:val="center"/>
              <w:rPr>
                <w:szCs w:val="24"/>
              </w:rPr>
            </w:pPr>
            <w:r w:rsidRPr="0068697F">
              <w:rPr>
                <w:szCs w:val="24"/>
              </w:rPr>
              <w:t>16</w:t>
            </w:r>
          </w:p>
        </w:tc>
        <w:tc>
          <w:tcPr>
            <w:tcW w:w="5098" w:type="dxa"/>
            <w:shd w:val="clear" w:color="auto" w:fill="auto"/>
          </w:tcPr>
          <w:p w:rsidR="0068697F" w:rsidRPr="0068697F" w:rsidRDefault="0068697F" w:rsidP="00866F8E">
            <w:pPr>
              <w:rPr>
                <w:szCs w:val="24"/>
              </w:rPr>
            </w:pPr>
            <w:r w:rsidRPr="0068697F">
              <w:rPr>
                <w:szCs w:val="24"/>
              </w:rPr>
              <w:t>Диагностика «Методика выявления интеллектуальной лабильности»</w:t>
            </w: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w:t>
            </w:r>
          </w:p>
        </w:tc>
      </w:tr>
      <w:tr w:rsidR="0068697F" w:rsidRPr="0068697F" w:rsidTr="0068697F">
        <w:trPr>
          <w:trHeight w:val="562"/>
        </w:trPr>
        <w:tc>
          <w:tcPr>
            <w:tcW w:w="898" w:type="dxa"/>
            <w:shd w:val="clear" w:color="auto" w:fill="auto"/>
            <w:vAlign w:val="center"/>
          </w:tcPr>
          <w:p w:rsidR="0068697F" w:rsidRPr="0068697F" w:rsidRDefault="0068697F" w:rsidP="00866F8E">
            <w:pPr>
              <w:jc w:val="center"/>
              <w:rPr>
                <w:szCs w:val="24"/>
              </w:rPr>
            </w:pPr>
            <w:r w:rsidRPr="0068697F">
              <w:rPr>
                <w:szCs w:val="24"/>
              </w:rPr>
              <w:t>17</w:t>
            </w:r>
          </w:p>
        </w:tc>
        <w:tc>
          <w:tcPr>
            <w:tcW w:w="5098" w:type="dxa"/>
            <w:shd w:val="clear" w:color="auto" w:fill="auto"/>
          </w:tcPr>
          <w:p w:rsidR="0068697F" w:rsidRPr="0068697F" w:rsidRDefault="0068697F" w:rsidP="00866F8E">
            <w:pPr>
              <w:rPr>
                <w:szCs w:val="24"/>
              </w:rPr>
            </w:pPr>
            <w:r w:rsidRPr="0068697F">
              <w:rPr>
                <w:b/>
                <w:szCs w:val="24"/>
              </w:rPr>
              <w:t>Тема 8</w:t>
            </w:r>
            <w:r w:rsidRPr="0068697F">
              <w:rPr>
                <w:szCs w:val="24"/>
              </w:rPr>
              <w:t xml:space="preserve">. Многообразие мира профессионального труда. </w:t>
            </w:r>
          </w:p>
          <w:p w:rsidR="0068697F" w:rsidRPr="0068697F" w:rsidRDefault="0068697F" w:rsidP="00866F8E">
            <w:pPr>
              <w:rPr>
                <w:szCs w:val="24"/>
              </w:rPr>
            </w:pPr>
            <w:r w:rsidRPr="0068697F">
              <w:rPr>
                <w:szCs w:val="24"/>
              </w:rPr>
              <w:t>Функциональное разделение труда и возникновение профессий и специальностей.</w:t>
            </w:r>
          </w:p>
        </w:tc>
        <w:tc>
          <w:tcPr>
            <w:tcW w:w="1284" w:type="dxa"/>
            <w:shd w:val="clear" w:color="auto" w:fill="auto"/>
            <w:vAlign w:val="center"/>
          </w:tcPr>
          <w:p w:rsidR="0068697F" w:rsidRPr="0068697F" w:rsidRDefault="0068697F" w:rsidP="00866F8E">
            <w:pPr>
              <w:jc w:val="center"/>
              <w:rPr>
                <w:szCs w:val="24"/>
              </w:rPr>
            </w:pPr>
            <w:r w:rsidRPr="0068697F">
              <w:rPr>
                <w:szCs w:val="24"/>
              </w:rPr>
              <w:t>1</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547"/>
        </w:trPr>
        <w:tc>
          <w:tcPr>
            <w:tcW w:w="898" w:type="dxa"/>
            <w:shd w:val="clear" w:color="auto" w:fill="auto"/>
            <w:vAlign w:val="center"/>
          </w:tcPr>
          <w:p w:rsidR="0068697F" w:rsidRPr="0068697F" w:rsidRDefault="0068697F" w:rsidP="00866F8E">
            <w:pPr>
              <w:jc w:val="center"/>
              <w:rPr>
                <w:szCs w:val="24"/>
              </w:rPr>
            </w:pPr>
            <w:r w:rsidRPr="0068697F">
              <w:rPr>
                <w:szCs w:val="24"/>
              </w:rPr>
              <w:t>18</w:t>
            </w:r>
          </w:p>
        </w:tc>
        <w:tc>
          <w:tcPr>
            <w:tcW w:w="5098" w:type="dxa"/>
            <w:shd w:val="clear" w:color="auto" w:fill="auto"/>
          </w:tcPr>
          <w:p w:rsidR="0068697F" w:rsidRPr="0068697F" w:rsidRDefault="0068697F" w:rsidP="00866F8E">
            <w:pPr>
              <w:rPr>
                <w:szCs w:val="24"/>
              </w:rPr>
            </w:pPr>
            <w:r w:rsidRPr="0068697F">
              <w:rPr>
                <w:szCs w:val="24"/>
              </w:rPr>
              <w:t>Диагностика "Методика определения уровня субъективного контроля".</w:t>
            </w: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w:t>
            </w:r>
          </w:p>
        </w:tc>
      </w:tr>
      <w:tr w:rsidR="0068697F" w:rsidRPr="0068697F" w:rsidTr="0068697F">
        <w:trPr>
          <w:trHeight w:val="547"/>
        </w:trPr>
        <w:tc>
          <w:tcPr>
            <w:tcW w:w="898" w:type="dxa"/>
            <w:shd w:val="clear" w:color="auto" w:fill="auto"/>
            <w:vAlign w:val="center"/>
          </w:tcPr>
          <w:p w:rsidR="0068697F" w:rsidRPr="0068697F" w:rsidRDefault="0068697F" w:rsidP="00866F8E">
            <w:pPr>
              <w:jc w:val="center"/>
              <w:rPr>
                <w:szCs w:val="24"/>
              </w:rPr>
            </w:pPr>
            <w:r w:rsidRPr="0068697F">
              <w:rPr>
                <w:szCs w:val="24"/>
              </w:rPr>
              <w:t>19</w:t>
            </w:r>
          </w:p>
        </w:tc>
        <w:tc>
          <w:tcPr>
            <w:tcW w:w="5098" w:type="dxa"/>
            <w:shd w:val="clear" w:color="auto" w:fill="auto"/>
          </w:tcPr>
          <w:p w:rsidR="0068697F" w:rsidRPr="0068697F" w:rsidRDefault="0068697F" w:rsidP="00866F8E">
            <w:pPr>
              <w:rPr>
                <w:szCs w:val="24"/>
              </w:rPr>
            </w:pPr>
            <w:r w:rsidRPr="0068697F">
              <w:rPr>
                <w:b/>
                <w:szCs w:val="24"/>
              </w:rPr>
              <w:t>Тема 9</w:t>
            </w:r>
            <w:r w:rsidRPr="0068697F">
              <w:rPr>
                <w:szCs w:val="24"/>
              </w:rPr>
              <w:t>. Классификация профессий. Профессиограмма.</w:t>
            </w:r>
          </w:p>
        </w:tc>
        <w:tc>
          <w:tcPr>
            <w:tcW w:w="1284" w:type="dxa"/>
            <w:shd w:val="clear" w:color="auto" w:fill="auto"/>
            <w:vAlign w:val="center"/>
          </w:tcPr>
          <w:p w:rsidR="0068697F" w:rsidRPr="0068697F" w:rsidRDefault="0068697F" w:rsidP="00866F8E">
            <w:pPr>
              <w:jc w:val="center"/>
              <w:rPr>
                <w:szCs w:val="24"/>
              </w:rPr>
            </w:pPr>
            <w:r w:rsidRPr="0068697F">
              <w:rPr>
                <w:szCs w:val="24"/>
              </w:rPr>
              <w:t>1</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562"/>
        </w:trPr>
        <w:tc>
          <w:tcPr>
            <w:tcW w:w="898" w:type="dxa"/>
            <w:shd w:val="clear" w:color="auto" w:fill="auto"/>
            <w:vAlign w:val="center"/>
          </w:tcPr>
          <w:p w:rsidR="0068697F" w:rsidRPr="0068697F" w:rsidRDefault="0068697F" w:rsidP="00866F8E">
            <w:pPr>
              <w:jc w:val="center"/>
              <w:rPr>
                <w:szCs w:val="24"/>
              </w:rPr>
            </w:pPr>
            <w:r w:rsidRPr="0068697F">
              <w:rPr>
                <w:szCs w:val="24"/>
              </w:rPr>
              <w:t>20</w:t>
            </w:r>
          </w:p>
        </w:tc>
        <w:tc>
          <w:tcPr>
            <w:tcW w:w="5098" w:type="dxa"/>
            <w:shd w:val="clear" w:color="auto" w:fill="auto"/>
          </w:tcPr>
          <w:p w:rsidR="0068697F" w:rsidRPr="0068697F" w:rsidRDefault="0068697F" w:rsidP="00866F8E">
            <w:pPr>
              <w:rPr>
                <w:szCs w:val="24"/>
              </w:rPr>
            </w:pPr>
            <w:r w:rsidRPr="0068697F">
              <w:rPr>
                <w:szCs w:val="24"/>
              </w:rPr>
              <w:t>Диагностика. Составление схемы изучения профессии по психологическим характеристикам – требованиям.</w:t>
            </w: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w:t>
            </w:r>
          </w:p>
        </w:tc>
      </w:tr>
      <w:tr w:rsidR="0068697F" w:rsidRPr="0068697F" w:rsidTr="0068697F">
        <w:trPr>
          <w:trHeight w:val="547"/>
        </w:trPr>
        <w:tc>
          <w:tcPr>
            <w:tcW w:w="898" w:type="dxa"/>
            <w:shd w:val="clear" w:color="auto" w:fill="auto"/>
            <w:vAlign w:val="center"/>
          </w:tcPr>
          <w:p w:rsidR="0068697F" w:rsidRPr="0068697F" w:rsidRDefault="0068697F" w:rsidP="00866F8E">
            <w:pPr>
              <w:jc w:val="center"/>
              <w:rPr>
                <w:szCs w:val="24"/>
              </w:rPr>
            </w:pPr>
            <w:r w:rsidRPr="0068697F">
              <w:rPr>
                <w:szCs w:val="24"/>
              </w:rPr>
              <w:t>21</w:t>
            </w:r>
          </w:p>
        </w:tc>
        <w:tc>
          <w:tcPr>
            <w:tcW w:w="5098" w:type="dxa"/>
            <w:shd w:val="clear" w:color="auto" w:fill="auto"/>
          </w:tcPr>
          <w:p w:rsidR="0068697F" w:rsidRPr="0068697F" w:rsidRDefault="0068697F" w:rsidP="00866F8E">
            <w:pPr>
              <w:rPr>
                <w:szCs w:val="24"/>
              </w:rPr>
            </w:pPr>
            <w:r w:rsidRPr="0068697F">
              <w:rPr>
                <w:szCs w:val="24"/>
              </w:rPr>
              <w:t>Диагностика «Ориентация». Определение профессиональных интересов и способностей.</w:t>
            </w: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w:t>
            </w:r>
          </w:p>
        </w:tc>
      </w:tr>
      <w:tr w:rsidR="0068697F" w:rsidRPr="0068697F" w:rsidTr="0068697F">
        <w:trPr>
          <w:trHeight w:val="547"/>
        </w:trPr>
        <w:tc>
          <w:tcPr>
            <w:tcW w:w="898" w:type="dxa"/>
            <w:shd w:val="clear" w:color="auto" w:fill="auto"/>
            <w:vAlign w:val="center"/>
          </w:tcPr>
          <w:p w:rsidR="0068697F" w:rsidRPr="0068697F" w:rsidRDefault="0068697F" w:rsidP="00866F8E">
            <w:pPr>
              <w:jc w:val="center"/>
              <w:rPr>
                <w:szCs w:val="24"/>
              </w:rPr>
            </w:pPr>
            <w:r w:rsidRPr="0068697F">
              <w:rPr>
                <w:szCs w:val="24"/>
              </w:rPr>
              <w:t>22</w:t>
            </w:r>
          </w:p>
        </w:tc>
        <w:tc>
          <w:tcPr>
            <w:tcW w:w="5098" w:type="dxa"/>
            <w:shd w:val="clear" w:color="auto" w:fill="auto"/>
          </w:tcPr>
          <w:p w:rsidR="0068697F" w:rsidRPr="0068697F" w:rsidRDefault="0068697F" w:rsidP="00866F8E">
            <w:pPr>
              <w:rPr>
                <w:szCs w:val="24"/>
              </w:rPr>
            </w:pPr>
            <w:r w:rsidRPr="0068697F">
              <w:rPr>
                <w:b/>
                <w:szCs w:val="24"/>
              </w:rPr>
              <w:t>Тема 10</w:t>
            </w:r>
            <w:r w:rsidRPr="0068697F">
              <w:rPr>
                <w:szCs w:val="24"/>
              </w:rPr>
              <w:t>. Человек на рынке труда. Основные принципы формирования рынка труда.</w:t>
            </w:r>
          </w:p>
        </w:tc>
        <w:tc>
          <w:tcPr>
            <w:tcW w:w="1284" w:type="dxa"/>
            <w:shd w:val="clear" w:color="auto" w:fill="auto"/>
            <w:vAlign w:val="center"/>
          </w:tcPr>
          <w:p w:rsidR="0068697F" w:rsidRPr="0068697F" w:rsidRDefault="0068697F" w:rsidP="00866F8E">
            <w:pPr>
              <w:jc w:val="center"/>
              <w:rPr>
                <w:szCs w:val="24"/>
              </w:rPr>
            </w:pPr>
            <w:r w:rsidRPr="0068697F">
              <w:rPr>
                <w:szCs w:val="24"/>
              </w:rPr>
              <w:t>1</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547"/>
        </w:trPr>
        <w:tc>
          <w:tcPr>
            <w:tcW w:w="898" w:type="dxa"/>
            <w:shd w:val="clear" w:color="auto" w:fill="auto"/>
            <w:vAlign w:val="center"/>
          </w:tcPr>
          <w:p w:rsidR="0068697F" w:rsidRPr="0068697F" w:rsidRDefault="0068697F" w:rsidP="00866F8E">
            <w:pPr>
              <w:jc w:val="center"/>
              <w:rPr>
                <w:szCs w:val="24"/>
              </w:rPr>
            </w:pPr>
            <w:r w:rsidRPr="0068697F">
              <w:rPr>
                <w:szCs w:val="24"/>
              </w:rPr>
              <w:t>23</w:t>
            </w:r>
          </w:p>
        </w:tc>
        <w:tc>
          <w:tcPr>
            <w:tcW w:w="5098" w:type="dxa"/>
            <w:shd w:val="clear" w:color="auto" w:fill="auto"/>
          </w:tcPr>
          <w:p w:rsidR="0068697F" w:rsidRPr="0068697F" w:rsidRDefault="0068697F" w:rsidP="00866F8E">
            <w:pPr>
              <w:rPr>
                <w:b/>
                <w:szCs w:val="24"/>
              </w:rPr>
            </w:pPr>
            <w:r w:rsidRPr="0068697F">
              <w:rPr>
                <w:szCs w:val="24"/>
              </w:rPr>
              <w:t>Экскурсия. Встреча с работниками "Центра занятости населения".</w:t>
            </w: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w:t>
            </w:r>
          </w:p>
        </w:tc>
      </w:tr>
      <w:tr w:rsidR="0068697F" w:rsidRPr="0068697F" w:rsidTr="0068697F">
        <w:trPr>
          <w:trHeight w:val="562"/>
        </w:trPr>
        <w:tc>
          <w:tcPr>
            <w:tcW w:w="898" w:type="dxa"/>
            <w:shd w:val="clear" w:color="auto" w:fill="auto"/>
            <w:vAlign w:val="center"/>
          </w:tcPr>
          <w:p w:rsidR="0068697F" w:rsidRPr="0068697F" w:rsidRDefault="0068697F" w:rsidP="00866F8E">
            <w:pPr>
              <w:jc w:val="center"/>
              <w:rPr>
                <w:szCs w:val="24"/>
              </w:rPr>
            </w:pPr>
            <w:r w:rsidRPr="0068697F">
              <w:rPr>
                <w:szCs w:val="24"/>
              </w:rPr>
              <w:t>24</w:t>
            </w:r>
          </w:p>
        </w:tc>
        <w:tc>
          <w:tcPr>
            <w:tcW w:w="5098" w:type="dxa"/>
            <w:shd w:val="clear" w:color="auto" w:fill="auto"/>
          </w:tcPr>
          <w:p w:rsidR="0068697F" w:rsidRPr="0068697F" w:rsidRDefault="0068697F" w:rsidP="00866F8E">
            <w:pPr>
              <w:rPr>
                <w:szCs w:val="24"/>
              </w:rPr>
            </w:pPr>
            <w:r w:rsidRPr="0068697F">
              <w:rPr>
                <w:b/>
                <w:szCs w:val="24"/>
              </w:rPr>
              <w:t>Тема 11</w:t>
            </w:r>
            <w:r w:rsidRPr="0068697F">
              <w:rPr>
                <w:szCs w:val="24"/>
              </w:rPr>
              <w:t>. Пути получения профессии. Основные уровни профессионального образования.</w:t>
            </w:r>
          </w:p>
        </w:tc>
        <w:tc>
          <w:tcPr>
            <w:tcW w:w="1284" w:type="dxa"/>
            <w:shd w:val="clear" w:color="auto" w:fill="auto"/>
            <w:vAlign w:val="center"/>
          </w:tcPr>
          <w:p w:rsidR="0068697F" w:rsidRPr="0068697F" w:rsidRDefault="0068697F" w:rsidP="00866F8E">
            <w:pPr>
              <w:jc w:val="center"/>
              <w:rPr>
                <w:szCs w:val="24"/>
              </w:rPr>
            </w:pPr>
            <w:r w:rsidRPr="0068697F">
              <w:rPr>
                <w:szCs w:val="24"/>
              </w:rPr>
              <w:t>1</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562"/>
        </w:trPr>
        <w:tc>
          <w:tcPr>
            <w:tcW w:w="898" w:type="dxa"/>
            <w:shd w:val="clear" w:color="auto" w:fill="auto"/>
            <w:vAlign w:val="center"/>
          </w:tcPr>
          <w:p w:rsidR="0068697F" w:rsidRPr="0068697F" w:rsidRDefault="0068697F" w:rsidP="00866F8E">
            <w:pPr>
              <w:jc w:val="center"/>
              <w:rPr>
                <w:szCs w:val="24"/>
              </w:rPr>
            </w:pPr>
            <w:r w:rsidRPr="0068697F">
              <w:rPr>
                <w:szCs w:val="24"/>
              </w:rPr>
              <w:t>25</w:t>
            </w:r>
          </w:p>
        </w:tc>
        <w:tc>
          <w:tcPr>
            <w:tcW w:w="5098" w:type="dxa"/>
            <w:shd w:val="clear" w:color="auto" w:fill="auto"/>
          </w:tcPr>
          <w:p w:rsidR="0068697F" w:rsidRPr="0068697F" w:rsidRDefault="0068697F" w:rsidP="00866F8E">
            <w:pPr>
              <w:rPr>
                <w:b/>
                <w:szCs w:val="24"/>
              </w:rPr>
            </w:pPr>
            <w:r w:rsidRPr="0068697F">
              <w:rPr>
                <w:b/>
                <w:szCs w:val="24"/>
              </w:rPr>
              <w:t xml:space="preserve">Тема 12. </w:t>
            </w:r>
            <w:r w:rsidRPr="0068697F">
              <w:rPr>
                <w:szCs w:val="24"/>
              </w:rPr>
              <w:t>Поиск работы и трудоустройство. Как предъявить себя на рынке труда.</w:t>
            </w:r>
          </w:p>
        </w:tc>
        <w:tc>
          <w:tcPr>
            <w:tcW w:w="1284" w:type="dxa"/>
            <w:shd w:val="clear" w:color="auto" w:fill="auto"/>
            <w:vAlign w:val="center"/>
          </w:tcPr>
          <w:p w:rsidR="0068697F" w:rsidRPr="0068697F" w:rsidRDefault="0068697F" w:rsidP="00866F8E">
            <w:pPr>
              <w:jc w:val="center"/>
              <w:rPr>
                <w:szCs w:val="24"/>
              </w:rPr>
            </w:pPr>
            <w:r w:rsidRPr="0068697F">
              <w:rPr>
                <w:szCs w:val="24"/>
              </w:rPr>
              <w:t>1</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562"/>
        </w:trPr>
        <w:tc>
          <w:tcPr>
            <w:tcW w:w="898" w:type="dxa"/>
            <w:shd w:val="clear" w:color="auto" w:fill="auto"/>
            <w:vAlign w:val="center"/>
          </w:tcPr>
          <w:p w:rsidR="0068697F" w:rsidRPr="0068697F" w:rsidRDefault="0068697F" w:rsidP="00866F8E">
            <w:pPr>
              <w:jc w:val="center"/>
              <w:rPr>
                <w:szCs w:val="24"/>
              </w:rPr>
            </w:pPr>
            <w:r w:rsidRPr="0068697F">
              <w:rPr>
                <w:szCs w:val="24"/>
              </w:rPr>
              <w:t xml:space="preserve"> 26</w:t>
            </w:r>
          </w:p>
        </w:tc>
        <w:tc>
          <w:tcPr>
            <w:tcW w:w="5098" w:type="dxa"/>
            <w:shd w:val="clear" w:color="auto" w:fill="auto"/>
          </w:tcPr>
          <w:p w:rsidR="0068697F" w:rsidRPr="0068697F" w:rsidRDefault="0068697F" w:rsidP="00866F8E">
            <w:pPr>
              <w:rPr>
                <w:szCs w:val="24"/>
              </w:rPr>
            </w:pPr>
            <w:r w:rsidRPr="0068697F">
              <w:rPr>
                <w:szCs w:val="24"/>
              </w:rPr>
              <w:t>Анализ информации о вакансиях. Составление резюме.</w:t>
            </w: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w:t>
            </w:r>
          </w:p>
        </w:tc>
      </w:tr>
      <w:tr w:rsidR="0068697F" w:rsidRPr="0068697F" w:rsidTr="0068697F">
        <w:trPr>
          <w:trHeight w:val="562"/>
        </w:trPr>
        <w:tc>
          <w:tcPr>
            <w:tcW w:w="898" w:type="dxa"/>
            <w:shd w:val="clear" w:color="auto" w:fill="auto"/>
            <w:vAlign w:val="center"/>
          </w:tcPr>
          <w:p w:rsidR="0068697F" w:rsidRPr="0068697F" w:rsidRDefault="0068697F" w:rsidP="00866F8E">
            <w:pPr>
              <w:jc w:val="center"/>
              <w:rPr>
                <w:szCs w:val="24"/>
              </w:rPr>
            </w:pPr>
            <w:r w:rsidRPr="0068697F">
              <w:rPr>
                <w:szCs w:val="24"/>
              </w:rPr>
              <w:t>27</w:t>
            </w:r>
          </w:p>
        </w:tc>
        <w:tc>
          <w:tcPr>
            <w:tcW w:w="5098" w:type="dxa"/>
            <w:shd w:val="clear" w:color="auto" w:fill="auto"/>
          </w:tcPr>
          <w:p w:rsidR="0068697F" w:rsidRPr="0068697F" w:rsidRDefault="0068697F" w:rsidP="00866F8E">
            <w:pPr>
              <w:rPr>
                <w:szCs w:val="24"/>
              </w:rPr>
            </w:pPr>
            <w:r w:rsidRPr="0068697F">
              <w:rPr>
                <w:szCs w:val="24"/>
              </w:rPr>
              <w:t>Экскурсия. Встреча с работниками "Молодёжной биржи труда".</w:t>
            </w: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w:t>
            </w:r>
          </w:p>
        </w:tc>
      </w:tr>
      <w:tr w:rsidR="0068697F" w:rsidRPr="0068697F" w:rsidTr="0068697F">
        <w:trPr>
          <w:trHeight w:val="547"/>
        </w:trPr>
        <w:tc>
          <w:tcPr>
            <w:tcW w:w="898" w:type="dxa"/>
            <w:shd w:val="clear" w:color="auto" w:fill="auto"/>
            <w:vAlign w:val="center"/>
          </w:tcPr>
          <w:p w:rsidR="0068697F" w:rsidRPr="0068697F" w:rsidRDefault="0068697F" w:rsidP="00866F8E">
            <w:pPr>
              <w:jc w:val="center"/>
              <w:rPr>
                <w:szCs w:val="24"/>
              </w:rPr>
            </w:pPr>
            <w:r w:rsidRPr="0068697F">
              <w:rPr>
                <w:szCs w:val="24"/>
              </w:rPr>
              <w:t>28</w:t>
            </w:r>
          </w:p>
        </w:tc>
        <w:tc>
          <w:tcPr>
            <w:tcW w:w="5098" w:type="dxa"/>
            <w:shd w:val="clear" w:color="auto" w:fill="auto"/>
          </w:tcPr>
          <w:p w:rsidR="0068697F" w:rsidRPr="0068697F" w:rsidRDefault="0068697F" w:rsidP="00866F8E">
            <w:pPr>
              <w:rPr>
                <w:szCs w:val="24"/>
              </w:rPr>
            </w:pPr>
            <w:r w:rsidRPr="0068697F">
              <w:rPr>
                <w:b/>
                <w:szCs w:val="24"/>
              </w:rPr>
              <w:t>Тема 13.</w:t>
            </w:r>
            <w:r w:rsidRPr="0068697F">
              <w:rPr>
                <w:szCs w:val="24"/>
              </w:rPr>
              <w:t xml:space="preserve"> Пути получения профессионального образования.</w:t>
            </w:r>
          </w:p>
        </w:tc>
        <w:tc>
          <w:tcPr>
            <w:tcW w:w="1284" w:type="dxa"/>
            <w:shd w:val="clear" w:color="auto" w:fill="auto"/>
            <w:vAlign w:val="center"/>
          </w:tcPr>
          <w:p w:rsidR="0068697F" w:rsidRPr="0068697F" w:rsidRDefault="0068697F" w:rsidP="00866F8E">
            <w:pPr>
              <w:jc w:val="center"/>
              <w:rPr>
                <w:szCs w:val="24"/>
              </w:rPr>
            </w:pPr>
            <w:r w:rsidRPr="0068697F">
              <w:rPr>
                <w:szCs w:val="24"/>
              </w:rPr>
              <w:t>1</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562"/>
        </w:trPr>
        <w:tc>
          <w:tcPr>
            <w:tcW w:w="898" w:type="dxa"/>
            <w:shd w:val="clear" w:color="auto" w:fill="auto"/>
            <w:vAlign w:val="center"/>
          </w:tcPr>
          <w:p w:rsidR="0068697F" w:rsidRPr="0068697F" w:rsidRDefault="0068697F" w:rsidP="00866F8E">
            <w:pPr>
              <w:jc w:val="center"/>
              <w:rPr>
                <w:szCs w:val="24"/>
              </w:rPr>
            </w:pPr>
            <w:r w:rsidRPr="0068697F">
              <w:rPr>
                <w:szCs w:val="24"/>
              </w:rPr>
              <w:lastRenderedPageBreak/>
              <w:t>29</w:t>
            </w:r>
          </w:p>
        </w:tc>
        <w:tc>
          <w:tcPr>
            <w:tcW w:w="5098" w:type="dxa"/>
            <w:shd w:val="clear" w:color="auto" w:fill="auto"/>
          </w:tcPr>
          <w:p w:rsidR="0068697F" w:rsidRPr="0068697F" w:rsidRDefault="0068697F" w:rsidP="00866F8E">
            <w:pPr>
              <w:rPr>
                <w:szCs w:val="24"/>
              </w:rPr>
            </w:pPr>
            <w:r w:rsidRPr="0068697F">
              <w:rPr>
                <w:szCs w:val="24"/>
              </w:rPr>
              <w:t>Аналитическая деятельность «Кем</w:t>
            </w:r>
          </w:p>
          <w:p w:rsidR="0068697F" w:rsidRPr="0068697F" w:rsidRDefault="0068697F" w:rsidP="00866F8E">
            <w:pPr>
              <w:rPr>
                <w:szCs w:val="24"/>
              </w:rPr>
            </w:pPr>
            <w:r w:rsidRPr="0068697F">
              <w:rPr>
                <w:szCs w:val="24"/>
              </w:rPr>
              <w:t>быть?»</w:t>
            </w: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w:t>
            </w:r>
          </w:p>
        </w:tc>
      </w:tr>
      <w:tr w:rsidR="0068697F" w:rsidRPr="0068697F" w:rsidTr="0068697F">
        <w:trPr>
          <w:trHeight w:val="562"/>
        </w:trPr>
        <w:tc>
          <w:tcPr>
            <w:tcW w:w="898" w:type="dxa"/>
            <w:shd w:val="clear" w:color="auto" w:fill="auto"/>
            <w:vAlign w:val="center"/>
          </w:tcPr>
          <w:p w:rsidR="0068697F" w:rsidRPr="0068697F" w:rsidRDefault="0068697F" w:rsidP="00866F8E">
            <w:pPr>
              <w:jc w:val="center"/>
              <w:rPr>
                <w:szCs w:val="24"/>
              </w:rPr>
            </w:pPr>
            <w:r w:rsidRPr="0068697F">
              <w:rPr>
                <w:szCs w:val="24"/>
              </w:rPr>
              <w:t>30</w:t>
            </w:r>
          </w:p>
        </w:tc>
        <w:tc>
          <w:tcPr>
            <w:tcW w:w="5098" w:type="dxa"/>
            <w:shd w:val="clear" w:color="auto" w:fill="auto"/>
          </w:tcPr>
          <w:p w:rsidR="0068697F" w:rsidRPr="0068697F" w:rsidRDefault="0068697F" w:rsidP="00866F8E">
            <w:pPr>
              <w:rPr>
                <w:szCs w:val="24"/>
              </w:rPr>
            </w:pPr>
            <w:r w:rsidRPr="0068697F">
              <w:rPr>
                <w:szCs w:val="24"/>
              </w:rPr>
              <w:t>Экскурсия на ярмарку учебных заведений города, области, региона.</w:t>
            </w: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w:t>
            </w:r>
          </w:p>
        </w:tc>
      </w:tr>
      <w:tr w:rsidR="0068697F" w:rsidRPr="0068697F" w:rsidTr="0068697F">
        <w:trPr>
          <w:trHeight w:val="547"/>
        </w:trPr>
        <w:tc>
          <w:tcPr>
            <w:tcW w:w="898" w:type="dxa"/>
            <w:shd w:val="clear" w:color="auto" w:fill="auto"/>
            <w:vAlign w:val="center"/>
          </w:tcPr>
          <w:p w:rsidR="0068697F" w:rsidRPr="0068697F" w:rsidRDefault="0068697F" w:rsidP="00866F8E">
            <w:pPr>
              <w:jc w:val="center"/>
              <w:rPr>
                <w:szCs w:val="24"/>
              </w:rPr>
            </w:pPr>
            <w:r w:rsidRPr="0068697F">
              <w:rPr>
                <w:szCs w:val="24"/>
              </w:rPr>
              <w:t>31</w:t>
            </w:r>
          </w:p>
        </w:tc>
        <w:tc>
          <w:tcPr>
            <w:tcW w:w="5098" w:type="dxa"/>
            <w:shd w:val="clear" w:color="auto" w:fill="auto"/>
          </w:tcPr>
          <w:p w:rsidR="0068697F" w:rsidRPr="0068697F" w:rsidRDefault="0068697F" w:rsidP="00866F8E">
            <w:pPr>
              <w:rPr>
                <w:szCs w:val="24"/>
              </w:rPr>
            </w:pPr>
            <w:r w:rsidRPr="0068697F">
              <w:rPr>
                <w:b/>
                <w:szCs w:val="24"/>
              </w:rPr>
              <w:t>Тема 14.</w:t>
            </w:r>
            <w:r w:rsidRPr="0068697F">
              <w:rPr>
                <w:szCs w:val="24"/>
              </w:rPr>
              <w:t xml:space="preserve"> Моя профессиональная карьера.</w:t>
            </w:r>
          </w:p>
        </w:tc>
        <w:tc>
          <w:tcPr>
            <w:tcW w:w="1284" w:type="dxa"/>
            <w:shd w:val="clear" w:color="auto" w:fill="auto"/>
            <w:vAlign w:val="center"/>
          </w:tcPr>
          <w:p w:rsidR="0068697F" w:rsidRPr="0068697F" w:rsidRDefault="0068697F" w:rsidP="00866F8E">
            <w:pPr>
              <w:jc w:val="center"/>
              <w:rPr>
                <w:szCs w:val="24"/>
              </w:rPr>
            </w:pPr>
            <w:r w:rsidRPr="0068697F">
              <w:rPr>
                <w:szCs w:val="24"/>
              </w:rPr>
              <w:t>1</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562"/>
        </w:trPr>
        <w:tc>
          <w:tcPr>
            <w:tcW w:w="898" w:type="dxa"/>
            <w:shd w:val="clear" w:color="auto" w:fill="auto"/>
            <w:vAlign w:val="center"/>
          </w:tcPr>
          <w:p w:rsidR="0068697F" w:rsidRPr="0068697F" w:rsidRDefault="0068697F" w:rsidP="00866F8E">
            <w:pPr>
              <w:jc w:val="center"/>
              <w:rPr>
                <w:szCs w:val="24"/>
              </w:rPr>
            </w:pPr>
            <w:r w:rsidRPr="0068697F">
              <w:rPr>
                <w:szCs w:val="24"/>
              </w:rPr>
              <w:t>32</w:t>
            </w:r>
          </w:p>
        </w:tc>
        <w:tc>
          <w:tcPr>
            <w:tcW w:w="5098" w:type="dxa"/>
            <w:shd w:val="clear" w:color="auto" w:fill="auto"/>
          </w:tcPr>
          <w:p w:rsidR="0068697F" w:rsidRPr="0068697F" w:rsidRDefault="0068697F" w:rsidP="00866F8E">
            <w:pPr>
              <w:rPr>
                <w:szCs w:val="24"/>
              </w:rPr>
            </w:pPr>
            <w:r w:rsidRPr="0068697F">
              <w:rPr>
                <w:szCs w:val="24"/>
              </w:rPr>
              <w:t>Аналитическая деятельность «Мечта и цель»</w:t>
            </w: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w:t>
            </w:r>
          </w:p>
        </w:tc>
      </w:tr>
      <w:tr w:rsidR="0068697F" w:rsidRPr="0068697F" w:rsidTr="0068697F">
        <w:trPr>
          <w:trHeight w:val="547"/>
        </w:trPr>
        <w:tc>
          <w:tcPr>
            <w:tcW w:w="898" w:type="dxa"/>
            <w:shd w:val="clear" w:color="auto" w:fill="auto"/>
            <w:vAlign w:val="center"/>
          </w:tcPr>
          <w:p w:rsidR="0068697F" w:rsidRPr="0068697F" w:rsidRDefault="0068697F" w:rsidP="00866F8E">
            <w:pPr>
              <w:jc w:val="center"/>
              <w:rPr>
                <w:szCs w:val="24"/>
              </w:rPr>
            </w:pPr>
            <w:r w:rsidRPr="0068697F">
              <w:rPr>
                <w:szCs w:val="24"/>
              </w:rPr>
              <w:t>33</w:t>
            </w:r>
          </w:p>
        </w:tc>
        <w:tc>
          <w:tcPr>
            <w:tcW w:w="5098" w:type="dxa"/>
            <w:shd w:val="clear" w:color="auto" w:fill="auto"/>
          </w:tcPr>
          <w:p w:rsidR="0068697F" w:rsidRPr="0068697F" w:rsidRDefault="0068697F" w:rsidP="00866F8E">
            <w:pPr>
              <w:rPr>
                <w:szCs w:val="24"/>
              </w:rPr>
            </w:pPr>
            <w:r w:rsidRPr="0068697F">
              <w:rPr>
                <w:szCs w:val="24"/>
              </w:rPr>
              <w:t>Дискуссия "Образ будущего".</w:t>
            </w:r>
          </w:p>
        </w:tc>
        <w:tc>
          <w:tcPr>
            <w:tcW w:w="1284" w:type="dxa"/>
            <w:shd w:val="clear" w:color="auto" w:fill="auto"/>
            <w:vAlign w:val="center"/>
          </w:tcPr>
          <w:p w:rsidR="0068697F" w:rsidRPr="0068697F" w:rsidRDefault="0068697F" w:rsidP="00866F8E">
            <w:pPr>
              <w:jc w:val="center"/>
              <w:rPr>
                <w:szCs w:val="24"/>
              </w:rPr>
            </w:pPr>
            <w:r w:rsidRPr="0068697F">
              <w:rPr>
                <w:szCs w:val="24"/>
              </w:rPr>
              <w:t>1</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663"/>
        </w:trPr>
        <w:tc>
          <w:tcPr>
            <w:tcW w:w="898" w:type="dxa"/>
            <w:shd w:val="clear" w:color="auto" w:fill="auto"/>
            <w:vAlign w:val="center"/>
          </w:tcPr>
          <w:p w:rsidR="0068697F" w:rsidRPr="0068697F" w:rsidRDefault="0068697F" w:rsidP="00866F8E">
            <w:pPr>
              <w:jc w:val="center"/>
              <w:rPr>
                <w:szCs w:val="24"/>
              </w:rPr>
            </w:pPr>
            <w:r w:rsidRPr="0068697F">
              <w:rPr>
                <w:szCs w:val="24"/>
              </w:rPr>
              <w:t>34</w:t>
            </w:r>
          </w:p>
        </w:tc>
        <w:tc>
          <w:tcPr>
            <w:tcW w:w="5098" w:type="dxa"/>
            <w:shd w:val="clear" w:color="auto" w:fill="auto"/>
          </w:tcPr>
          <w:p w:rsidR="0068697F" w:rsidRPr="0068697F" w:rsidRDefault="0068697F" w:rsidP="00866F8E">
            <w:pPr>
              <w:rPr>
                <w:szCs w:val="24"/>
              </w:rPr>
            </w:pPr>
            <w:r w:rsidRPr="0068697F">
              <w:rPr>
                <w:szCs w:val="24"/>
              </w:rPr>
              <w:t>Итоговое занятие «Путёвка в жизнь». Защита творческих проектов</w:t>
            </w:r>
          </w:p>
        </w:tc>
        <w:tc>
          <w:tcPr>
            <w:tcW w:w="1284" w:type="dxa"/>
            <w:shd w:val="clear" w:color="auto" w:fill="auto"/>
            <w:vAlign w:val="center"/>
          </w:tcPr>
          <w:p w:rsidR="0068697F" w:rsidRPr="0068697F" w:rsidRDefault="0068697F" w:rsidP="00866F8E">
            <w:pPr>
              <w:jc w:val="center"/>
              <w:rPr>
                <w:szCs w:val="24"/>
              </w:rPr>
            </w:pPr>
            <w:r w:rsidRPr="0068697F">
              <w:rPr>
                <w:szCs w:val="24"/>
              </w:rPr>
              <w:t>1</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289"/>
        </w:trPr>
        <w:tc>
          <w:tcPr>
            <w:tcW w:w="5996" w:type="dxa"/>
            <w:gridSpan w:val="2"/>
            <w:shd w:val="clear" w:color="auto" w:fill="auto"/>
            <w:vAlign w:val="center"/>
          </w:tcPr>
          <w:p w:rsidR="0068697F" w:rsidRPr="0068697F" w:rsidRDefault="0068697F" w:rsidP="00866F8E">
            <w:pPr>
              <w:jc w:val="right"/>
              <w:rPr>
                <w:szCs w:val="24"/>
              </w:rPr>
            </w:pPr>
            <w:r w:rsidRPr="0068697F">
              <w:rPr>
                <w:szCs w:val="24"/>
              </w:rPr>
              <w:t>ИТОГО:</w:t>
            </w:r>
          </w:p>
        </w:tc>
        <w:tc>
          <w:tcPr>
            <w:tcW w:w="1284" w:type="dxa"/>
            <w:shd w:val="clear" w:color="auto" w:fill="auto"/>
            <w:vAlign w:val="center"/>
          </w:tcPr>
          <w:p w:rsidR="0068697F" w:rsidRPr="0068697F" w:rsidRDefault="0068697F" w:rsidP="00866F8E">
            <w:pPr>
              <w:jc w:val="center"/>
              <w:rPr>
                <w:szCs w:val="24"/>
              </w:rPr>
            </w:pPr>
            <w:r w:rsidRPr="0068697F">
              <w:rPr>
                <w:szCs w:val="24"/>
              </w:rPr>
              <w:t>17</w:t>
            </w:r>
          </w:p>
        </w:tc>
        <w:tc>
          <w:tcPr>
            <w:tcW w:w="1741" w:type="dxa"/>
            <w:shd w:val="clear" w:color="auto" w:fill="auto"/>
            <w:vAlign w:val="center"/>
          </w:tcPr>
          <w:p w:rsidR="0068697F" w:rsidRPr="0068697F" w:rsidRDefault="0068697F" w:rsidP="00866F8E">
            <w:pPr>
              <w:jc w:val="center"/>
              <w:rPr>
                <w:szCs w:val="24"/>
              </w:rPr>
            </w:pPr>
          </w:p>
        </w:tc>
      </w:tr>
      <w:tr w:rsidR="0068697F" w:rsidRPr="0068697F" w:rsidTr="0068697F">
        <w:trPr>
          <w:trHeight w:val="289"/>
        </w:trPr>
        <w:tc>
          <w:tcPr>
            <w:tcW w:w="5996" w:type="dxa"/>
            <w:gridSpan w:val="2"/>
            <w:shd w:val="clear" w:color="auto" w:fill="auto"/>
            <w:vAlign w:val="center"/>
          </w:tcPr>
          <w:p w:rsidR="0068697F" w:rsidRPr="0068697F" w:rsidRDefault="0068697F" w:rsidP="00866F8E">
            <w:pPr>
              <w:jc w:val="right"/>
              <w:rPr>
                <w:szCs w:val="24"/>
              </w:rPr>
            </w:pPr>
          </w:p>
        </w:tc>
        <w:tc>
          <w:tcPr>
            <w:tcW w:w="1284" w:type="dxa"/>
            <w:shd w:val="clear" w:color="auto" w:fill="auto"/>
            <w:vAlign w:val="center"/>
          </w:tcPr>
          <w:p w:rsidR="0068697F" w:rsidRPr="0068697F" w:rsidRDefault="0068697F" w:rsidP="00866F8E">
            <w:pPr>
              <w:jc w:val="center"/>
              <w:rPr>
                <w:szCs w:val="24"/>
              </w:rPr>
            </w:pPr>
          </w:p>
        </w:tc>
        <w:tc>
          <w:tcPr>
            <w:tcW w:w="1741" w:type="dxa"/>
            <w:shd w:val="clear" w:color="auto" w:fill="auto"/>
            <w:vAlign w:val="center"/>
          </w:tcPr>
          <w:p w:rsidR="0068697F" w:rsidRPr="0068697F" w:rsidRDefault="0068697F" w:rsidP="00866F8E">
            <w:pPr>
              <w:jc w:val="center"/>
              <w:rPr>
                <w:szCs w:val="24"/>
              </w:rPr>
            </w:pPr>
            <w:r w:rsidRPr="0068697F">
              <w:rPr>
                <w:szCs w:val="24"/>
              </w:rPr>
              <w:t>17</w:t>
            </w:r>
          </w:p>
        </w:tc>
      </w:tr>
    </w:tbl>
    <w:p w:rsidR="0068697F" w:rsidRPr="0068697F" w:rsidRDefault="0068697F" w:rsidP="0068697F">
      <w:pPr>
        <w:pStyle w:val="affff9"/>
        <w:spacing w:line="340" w:lineRule="exact"/>
        <w:ind w:firstLine="0"/>
        <w:jc w:val="left"/>
      </w:pPr>
    </w:p>
    <w:p w:rsidR="0068697F" w:rsidRPr="0068697F" w:rsidRDefault="0068697F" w:rsidP="0068697F">
      <w:pPr>
        <w:ind w:left="0"/>
      </w:pPr>
    </w:p>
    <w:p w:rsidR="004D2D8C" w:rsidRPr="004D2D8C" w:rsidRDefault="004D2D8C" w:rsidP="00D77CD6">
      <w:pPr>
        <w:ind w:left="0" w:firstLine="0"/>
      </w:pPr>
    </w:p>
    <w:p w:rsidR="004D2D8C" w:rsidRPr="00D77CD6" w:rsidRDefault="004D2D8C" w:rsidP="004D2D8C">
      <w:pPr>
        <w:rPr>
          <w:b/>
        </w:rPr>
      </w:pPr>
      <w:r w:rsidRPr="00D77CD6">
        <w:rPr>
          <w:b/>
        </w:rPr>
        <w:t>2.3. Программа воспитания и соц</w:t>
      </w:r>
      <w:r w:rsidR="002140D5">
        <w:rPr>
          <w:b/>
        </w:rPr>
        <w:t>иализации обучающихся на уровне</w:t>
      </w:r>
    </w:p>
    <w:p w:rsidR="004D2D8C" w:rsidRPr="00D77CD6" w:rsidRDefault="004D2D8C" w:rsidP="004D2D8C">
      <w:pPr>
        <w:rPr>
          <w:b/>
        </w:rPr>
      </w:pPr>
      <w:r w:rsidRPr="00D77CD6">
        <w:rPr>
          <w:b/>
        </w:rPr>
        <w:t xml:space="preserve"> основного общего образования</w:t>
      </w:r>
    </w:p>
    <w:p w:rsidR="004D2D8C" w:rsidRPr="003A2CE8" w:rsidRDefault="004D2D8C" w:rsidP="003A2CE8">
      <w:pPr>
        <w:spacing w:line="240" w:lineRule="auto"/>
        <w:ind w:firstLine="704"/>
        <w:rPr>
          <w:b/>
          <w:color w:val="auto"/>
          <w:szCs w:val="24"/>
        </w:rPr>
      </w:pPr>
      <w:r w:rsidRPr="003A2CE8">
        <w:rPr>
          <w:b/>
          <w:color w:val="auto"/>
          <w:szCs w:val="24"/>
        </w:rPr>
        <w:t>2.3.1. Основные положения</w:t>
      </w:r>
    </w:p>
    <w:p w:rsidR="00DE59D4" w:rsidRPr="003A2CE8" w:rsidRDefault="004D2D8C" w:rsidP="003A2CE8">
      <w:pPr>
        <w:spacing w:line="240" w:lineRule="auto"/>
        <w:rPr>
          <w:color w:val="auto"/>
          <w:szCs w:val="24"/>
        </w:rPr>
      </w:pPr>
      <w:r w:rsidRPr="003A2CE8">
        <w:rPr>
          <w:color w:val="auto"/>
          <w:szCs w:val="24"/>
        </w:rPr>
        <w:tab/>
        <w:t>Программа воспитания и соц</w:t>
      </w:r>
      <w:r w:rsidR="00882E81" w:rsidRPr="003A2CE8">
        <w:rPr>
          <w:color w:val="auto"/>
          <w:szCs w:val="24"/>
        </w:rPr>
        <w:t>иализации обучающихся на уровне</w:t>
      </w:r>
      <w:r w:rsidRPr="003A2CE8">
        <w:rPr>
          <w:color w:val="auto"/>
          <w:szCs w:val="24"/>
        </w:rPr>
        <w:t xml:space="preserve"> основного общего образования МКОУ «</w:t>
      </w:r>
      <w:r w:rsidR="00D77CD6" w:rsidRPr="003A2CE8">
        <w:rPr>
          <w:color w:val="auto"/>
          <w:szCs w:val="24"/>
        </w:rPr>
        <w:t>Осколковская</w:t>
      </w:r>
      <w:r w:rsidRPr="003A2CE8">
        <w:rPr>
          <w:color w:val="auto"/>
          <w:szCs w:val="24"/>
        </w:rPr>
        <w:t xml:space="preserve"> СОШ»</w:t>
      </w:r>
      <w:r w:rsidR="00D77CD6" w:rsidRPr="003A2CE8">
        <w:rPr>
          <w:color w:val="auto"/>
          <w:szCs w:val="24"/>
        </w:rPr>
        <w:t xml:space="preserve"> имени В.П.Карташова</w:t>
      </w:r>
      <w:r w:rsidRPr="003A2CE8">
        <w:rPr>
          <w:color w:val="auto"/>
          <w:szCs w:val="24"/>
        </w:rPr>
        <w:t xml:space="preserve"> (далее Программа воспитания и социализации) разработана в соответствии с требованиями ФГОС, на основе сформулированных в Концепции духовно-нравственного развития и воспитания личности гражданина Российской Федерации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продолжая и развивая программу духовно-нравственного развития и воспитания о</w:t>
      </w:r>
      <w:r w:rsidR="00FC047B" w:rsidRPr="003A2CE8">
        <w:rPr>
          <w:color w:val="auto"/>
          <w:szCs w:val="24"/>
        </w:rPr>
        <w:t>бучающихся на уровне основного</w:t>
      </w:r>
      <w:r w:rsidRPr="003A2CE8">
        <w:rPr>
          <w:color w:val="auto"/>
          <w:szCs w:val="24"/>
        </w:rPr>
        <w:t xml:space="preserve"> общего образования, направлена</w:t>
      </w:r>
      <w:r w:rsidR="00DE59D4" w:rsidRPr="003A2CE8">
        <w:rPr>
          <w:color w:val="auto"/>
          <w:szCs w:val="24"/>
        </w:rPr>
        <w:t>:</w:t>
      </w:r>
    </w:p>
    <w:p w:rsidR="00DE59D4" w:rsidRPr="003A2CE8" w:rsidRDefault="004D2D8C" w:rsidP="00403337">
      <w:pPr>
        <w:pStyle w:val="a7"/>
        <w:numPr>
          <w:ilvl w:val="0"/>
          <w:numId w:val="382"/>
        </w:numPr>
        <w:spacing w:line="240" w:lineRule="auto"/>
        <w:jc w:val="both"/>
        <w:rPr>
          <w:rFonts w:ascii="Times New Roman" w:hAnsi="Times New Roman"/>
          <w:sz w:val="24"/>
          <w:szCs w:val="24"/>
        </w:rPr>
      </w:pPr>
      <w:r w:rsidRPr="003A2CE8">
        <w:rPr>
          <w:rFonts w:ascii="Times New Roman" w:hAnsi="Times New Roman"/>
          <w:sz w:val="24"/>
          <w:szCs w:val="24"/>
        </w:rPr>
        <w:t xml:space="preserve">на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DE59D4" w:rsidRPr="003A2CE8" w:rsidRDefault="004D2D8C" w:rsidP="00403337">
      <w:pPr>
        <w:pStyle w:val="a7"/>
        <w:numPr>
          <w:ilvl w:val="0"/>
          <w:numId w:val="382"/>
        </w:numPr>
        <w:spacing w:line="240" w:lineRule="auto"/>
        <w:jc w:val="both"/>
        <w:rPr>
          <w:rFonts w:ascii="Times New Roman" w:hAnsi="Times New Roman"/>
          <w:sz w:val="24"/>
          <w:szCs w:val="24"/>
        </w:rPr>
      </w:pPr>
      <w:r w:rsidRPr="003A2CE8">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Программы; </w:t>
      </w:r>
    </w:p>
    <w:p w:rsidR="00DE59D4" w:rsidRPr="003A2CE8" w:rsidRDefault="004D2D8C" w:rsidP="00403337">
      <w:pPr>
        <w:pStyle w:val="a7"/>
        <w:numPr>
          <w:ilvl w:val="0"/>
          <w:numId w:val="382"/>
        </w:numPr>
        <w:spacing w:line="240" w:lineRule="auto"/>
        <w:jc w:val="both"/>
        <w:rPr>
          <w:rFonts w:ascii="Times New Roman" w:hAnsi="Times New Roman"/>
          <w:sz w:val="24"/>
          <w:szCs w:val="24"/>
        </w:rPr>
      </w:pPr>
      <w:r w:rsidRPr="003A2CE8">
        <w:rPr>
          <w:rFonts w:ascii="Times New Roman" w:hAnsi="Times New Roman"/>
          <w:sz w:val="24"/>
          <w:szCs w:val="24"/>
        </w:rPr>
        <w:t xml:space="preserve">формирование экологической культуры. </w:t>
      </w:r>
    </w:p>
    <w:p w:rsidR="00DE59D4" w:rsidRPr="003A2CE8" w:rsidRDefault="00DE59D4" w:rsidP="00403337">
      <w:pPr>
        <w:pStyle w:val="a7"/>
        <w:numPr>
          <w:ilvl w:val="0"/>
          <w:numId w:val="382"/>
        </w:numPr>
        <w:spacing w:line="240" w:lineRule="auto"/>
        <w:jc w:val="both"/>
        <w:rPr>
          <w:rFonts w:ascii="Times New Roman" w:hAnsi="Times New Roman"/>
          <w:sz w:val="24"/>
          <w:szCs w:val="24"/>
        </w:rPr>
      </w:pPr>
      <w:r w:rsidRPr="003A2CE8">
        <w:rPr>
          <w:rFonts w:ascii="Times New Roman" w:hAnsi="Times New Roman"/>
          <w:sz w:val="24"/>
          <w:szCs w:val="24"/>
        </w:rPr>
        <w:t xml:space="preserve">формирование антикоррупционного сознания. </w:t>
      </w:r>
    </w:p>
    <w:p w:rsidR="00DE59D4" w:rsidRPr="003A2CE8" w:rsidRDefault="00DE59D4" w:rsidP="003A2CE8">
      <w:pPr>
        <w:spacing w:line="240" w:lineRule="auto"/>
        <w:ind w:left="440" w:firstLine="0"/>
        <w:rPr>
          <w:color w:val="auto"/>
          <w:szCs w:val="24"/>
        </w:rPr>
      </w:pPr>
    </w:p>
    <w:p w:rsidR="004D2D8C" w:rsidRPr="003A2CE8" w:rsidRDefault="004D2D8C" w:rsidP="003A2CE8">
      <w:pPr>
        <w:spacing w:line="240" w:lineRule="auto"/>
        <w:ind w:firstLine="704"/>
        <w:rPr>
          <w:color w:val="auto"/>
          <w:szCs w:val="24"/>
        </w:rPr>
      </w:pPr>
      <w:r w:rsidRPr="003A2CE8">
        <w:rPr>
          <w:color w:val="auto"/>
          <w:szCs w:val="24"/>
        </w:rPr>
        <w:t xml:space="preserve">Программа воспитания и социализации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w:t>
      </w:r>
      <w:r w:rsidRPr="003A2CE8">
        <w:rPr>
          <w:color w:val="auto"/>
          <w:szCs w:val="24"/>
        </w:rPr>
        <w:lastRenderedPageBreak/>
        <w:t xml:space="preserve">углублении в свой собственный внутренний мир, стремлении самореализоваться и складывающихся этических нормах поведения. В социальном плане подростковый возраст представляет собой переход от зависимого детства к самостоятельной и ответственной взрослости. В связи с этим в Программе воспитания и социализации духовно-нравственное развитие обучающихся на ступени основного общего образования рассматривается не как изолированная деятельность, искусственно привнесенная в образовательный процесс. Эффективная организация воспитания личности предполагает воспитательную работу везде – и при освоении академических дисциплин, и в развитии у обучающихся универсальных учебных действий, и в их собственном поведении во всевозможных  внеурочных и внеучебных  видах деятельности.   </w:t>
      </w:r>
    </w:p>
    <w:p w:rsidR="004D2D8C" w:rsidRPr="003A2CE8" w:rsidRDefault="004D2D8C" w:rsidP="003A2CE8">
      <w:pPr>
        <w:spacing w:line="240" w:lineRule="auto"/>
        <w:ind w:firstLine="704"/>
        <w:rPr>
          <w:color w:val="auto"/>
          <w:szCs w:val="24"/>
        </w:rPr>
      </w:pPr>
      <w:r w:rsidRPr="003A2CE8">
        <w:rPr>
          <w:color w:val="auto"/>
          <w:szCs w:val="24"/>
        </w:rPr>
        <w:t xml:space="preserve">Программа воспитания и социализации также учитывает произошедшие как в нашей стране, так и в мире социальные перемены, задающие новый алгоритм социализации подростков, формирование которого связано с переходом от социально-адаптивной модели социализации, основанной на пассивной социальной адаптации к окружающей социальной реальности через включение в однотипные практики социализации (обучение по стандартным программам, единая школьная форма, типовые моральные модели поведения и пр.) и преследующей цель формирования личности, универсально приспособленной к участию в любых возможных проявлениях социальной жизни и априорно лояльной им, к новой неадаптивной модели социализации, в соответствии с которой подросток должен быть подготовлен к восприятию окружающей социальной реальности как одновременного и противоречивого соседства множества наблюдаемых тенденций социокультурного развития и самостоятельному выбору той тенденции, к которой он хочет присоединиться, того пути социокультурного развития, по которому он сам стремится пойти, то есть осуществить на основе рефлексии оснований собственной деятельности и собственных отношений к действительности самоидентификацию, гражданское самоопределение в многообразии проявлений постоянно меняющегося современного мира, определить свои ценностные приоритеты. </w:t>
      </w:r>
    </w:p>
    <w:p w:rsidR="004D2D8C" w:rsidRPr="003A2CE8" w:rsidRDefault="004D2D8C" w:rsidP="003A2CE8">
      <w:pPr>
        <w:spacing w:line="240" w:lineRule="auto"/>
        <w:ind w:firstLine="704"/>
        <w:rPr>
          <w:color w:val="auto"/>
          <w:szCs w:val="24"/>
        </w:rPr>
      </w:pPr>
      <w:r w:rsidRPr="003A2CE8">
        <w:rPr>
          <w:color w:val="auto"/>
          <w:szCs w:val="24"/>
        </w:rPr>
        <w:t xml:space="preserve">В связи с этим образовательная среда школы должна раскрывать перед учащимися всю палитру возможных вариантов социокультурных путей развития, направлений движения, способов достижения поставленных целей, среди которых каждый из учащихся сможет выбрать то, что ему ближе, нравственно более комфортно. И этот выбор будет осуществляться им самостоятельно и добровольно. Школа не должна навязывать учащимся такой выбор. Но она должна специально и целенаправленно готовить его к тому, чтобы он был способен сам осмысленно и аргументировано совершить такой выбор не только на эмоциональных основаниях (как это нередко происходит сейчас), а на основе знания и ясного понимания целей, задач и допустимых методов социальной практики, доминирующих в том или ином сообществе. Чтобы он обладал должным системным представлением обо всем множестве вариантов своей возможной гражданской позиции, достоинствах и недостатках каждого варианта. И такие знания ему может дать глубокое и системное ознакомление с исторической и современной социальной культурой человечества во всем множестве вариантов ее проявлений. </w:t>
      </w:r>
    </w:p>
    <w:p w:rsidR="004D2D8C" w:rsidRPr="003A2CE8" w:rsidRDefault="004D2D8C" w:rsidP="003A2CE8">
      <w:pPr>
        <w:spacing w:line="240" w:lineRule="auto"/>
        <w:ind w:firstLine="704"/>
        <w:rPr>
          <w:color w:val="auto"/>
          <w:szCs w:val="24"/>
        </w:rPr>
      </w:pPr>
      <w:r w:rsidRPr="003A2CE8">
        <w:rPr>
          <w:color w:val="auto"/>
          <w:szCs w:val="24"/>
        </w:rPr>
        <w:t xml:space="preserve">В соответствии с требованиями ФГОС Программа воспитания и социализации направлена </w:t>
      </w:r>
      <w:r w:rsidRPr="003A2CE8">
        <w:rPr>
          <w:b/>
          <w:color w:val="auto"/>
          <w:szCs w:val="24"/>
        </w:rPr>
        <w:t>на обеспечение</w:t>
      </w:r>
      <w:r w:rsidRPr="003A2CE8">
        <w:rPr>
          <w:color w:val="auto"/>
          <w:szCs w:val="24"/>
        </w:rPr>
        <w:t xml:space="preserve">: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формирования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w:t>
      </w:r>
      <w:r w:rsidRPr="003A2CE8">
        <w:rPr>
          <w:rFonts w:ascii="Times New Roman" w:hAnsi="Times New Roman"/>
          <w:sz w:val="24"/>
          <w:szCs w:val="24"/>
        </w:rPr>
        <w:lastRenderedPageBreak/>
        <w:t xml:space="preserve">региона, современные тенденции социального развития, потребности обучающихся и их родителей (законных представителей);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усвоения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 приобщения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 формирование у обучающихся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 формирование способности противостоять негативным воздействиям социальной среды, факторам микросоциальной среды;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 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w:t>
      </w:r>
      <w:r w:rsidR="00D820CC" w:rsidRPr="003A2CE8">
        <w:rPr>
          <w:rFonts w:ascii="Times New Roman" w:hAnsi="Times New Roman"/>
          <w:sz w:val="24"/>
          <w:szCs w:val="24"/>
        </w:rPr>
        <w:t>циальных потребностей их семей;</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w:t>
      </w:r>
      <w:r w:rsidR="00D820CC" w:rsidRPr="003A2CE8">
        <w:rPr>
          <w:rFonts w:ascii="Times New Roman" w:hAnsi="Times New Roman"/>
          <w:sz w:val="24"/>
          <w:szCs w:val="24"/>
        </w:rPr>
        <w:t>рами профориентационной работы;</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совместную деятельность обучающихся с родителями (законными представителями);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w:t>
      </w:r>
      <w:r w:rsidRPr="003A2CE8">
        <w:rPr>
          <w:rFonts w:ascii="Times New Roman" w:hAnsi="Times New Roman"/>
          <w:sz w:val="24"/>
          <w:szCs w:val="24"/>
        </w:rPr>
        <w:lastRenderedPageBreak/>
        <w:t xml:space="preserve">профессий, особенностях местного, регионального, российского и международного спроса на различные виды трудовой деятельности;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 осознание обучающимися ценности экологически целесообразного, здорового и безопасного образа жизни;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 овладение современными оздоровительными технологиями, в том числе на основе навыков личной гигиены;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убеждённсти в выборе здорового образа жизни и вреде  употребления алкоголя и табакокурения; </w:t>
      </w:r>
    </w:p>
    <w:p w:rsidR="00D820C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4D2D8C" w:rsidRPr="003A2CE8" w:rsidRDefault="004D2D8C" w:rsidP="003A2CE8">
      <w:pPr>
        <w:pStyle w:val="a7"/>
        <w:numPr>
          <w:ilvl w:val="0"/>
          <w:numId w:val="288"/>
        </w:numPr>
        <w:spacing w:line="240" w:lineRule="auto"/>
        <w:ind w:left="0" w:firstLine="0"/>
        <w:jc w:val="both"/>
        <w:rPr>
          <w:rFonts w:ascii="Times New Roman" w:hAnsi="Times New Roman"/>
          <w:sz w:val="24"/>
          <w:szCs w:val="24"/>
        </w:rPr>
      </w:pPr>
      <w:r w:rsidRPr="003A2CE8">
        <w:rPr>
          <w:rFonts w:ascii="Times New Roman" w:hAnsi="Times New Roman"/>
          <w:sz w:val="24"/>
          <w:szCs w:val="24"/>
        </w:rPr>
        <w:t xml:space="preserve"> необходимости следования принципу предосторожности при выборе варианта поведения. </w:t>
      </w:r>
    </w:p>
    <w:p w:rsidR="004D2D8C" w:rsidRPr="003A2CE8" w:rsidRDefault="004D2D8C" w:rsidP="003A2CE8">
      <w:pPr>
        <w:spacing w:line="240" w:lineRule="auto"/>
        <w:rPr>
          <w:b/>
          <w:color w:val="auto"/>
          <w:szCs w:val="24"/>
        </w:rPr>
      </w:pPr>
      <w:r w:rsidRPr="003A2CE8">
        <w:rPr>
          <w:color w:val="auto"/>
          <w:szCs w:val="24"/>
        </w:rPr>
        <w:tab/>
      </w:r>
      <w:r w:rsidRPr="003A2CE8">
        <w:rPr>
          <w:b/>
          <w:color w:val="auto"/>
          <w:szCs w:val="24"/>
        </w:rPr>
        <w:t>Программа воспитания и с</w:t>
      </w:r>
      <w:r w:rsidR="00DE59D4" w:rsidRPr="003A2CE8">
        <w:rPr>
          <w:b/>
          <w:color w:val="auto"/>
          <w:szCs w:val="24"/>
        </w:rPr>
        <w:t xml:space="preserve">оциализации содержит </w:t>
      </w:r>
    </w:p>
    <w:p w:rsidR="00DE59D4" w:rsidRPr="003A2CE8" w:rsidRDefault="00DE59D4" w:rsidP="003A2CE8">
      <w:pPr>
        <w:spacing w:after="0" w:line="240" w:lineRule="auto"/>
        <w:ind w:firstLine="709"/>
        <w:rPr>
          <w:color w:val="auto"/>
          <w:szCs w:val="24"/>
        </w:rPr>
      </w:pPr>
      <w:r w:rsidRPr="003A2CE8">
        <w:rPr>
          <w:color w:val="auto"/>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DE59D4" w:rsidRPr="003A2CE8" w:rsidRDefault="00DE59D4" w:rsidP="003A2CE8">
      <w:pPr>
        <w:spacing w:after="0" w:line="240" w:lineRule="auto"/>
        <w:ind w:firstLine="709"/>
        <w:rPr>
          <w:color w:val="auto"/>
          <w:szCs w:val="24"/>
        </w:rPr>
      </w:pPr>
      <w:r w:rsidRPr="003A2CE8">
        <w:rPr>
          <w:color w:val="auto"/>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DE59D4" w:rsidRPr="003A2CE8" w:rsidRDefault="00DE59D4" w:rsidP="003A2CE8">
      <w:pPr>
        <w:spacing w:after="0" w:line="240" w:lineRule="auto"/>
        <w:ind w:firstLine="709"/>
        <w:rPr>
          <w:color w:val="auto"/>
          <w:szCs w:val="24"/>
        </w:rPr>
      </w:pPr>
      <w:r w:rsidRPr="003A2CE8">
        <w:rPr>
          <w:color w:val="auto"/>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DE59D4" w:rsidRPr="003A2CE8" w:rsidRDefault="00DE59D4" w:rsidP="003A2CE8">
      <w:pPr>
        <w:spacing w:after="0" w:line="240" w:lineRule="auto"/>
        <w:ind w:firstLine="709"/>
        <w:rPr>
          <w:color w:val="auto"/>
          <w:szCs w:val="24"/>
        </w:rPr>
      </w:pPr>
      <w:r w:rsidRPr="003A2CE8">
        <w:rPr>
          <w:color w:val="auto"/>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DE59D4" w:rsidRPr="003A2CE8" w:rsidRDefault="00DE59D4" w:rsidP="003A2CE8">
      <w:pPr>
        <w:spacing w:after="0" w:line="240" w:lineRule="auto"/>
        <w:ind w:firstLine="709"/>
        <w:rPr>
          <w:color w:val="auto"/>
          <w:szCs w:val="24"/>
        </w:rPr>
      </w:pPr>
      <w:r w:rsidRPr="003A2CE8">
        <w:rPr>
          <w:color w:val="auto"/>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DE59D4" w:rsidRPr="003A2CE8" w:rsidRDefault="00DE59D4" w:rsidP="003A2CE8">
      <w:pPr>
        <w:spacing w:after="0" w:line="240" w:lineRule="auto"/>
        <w:ind w:firstLine="709"/>
        <w:rPr>
          <w:color w:val="auto"/>
          <w:szCs w:val="24"/>
        </w:rPr>
      </w:pPr>
      <w:r w:rsidRPr="003A2CE8">
        <w:rPr>
          <w:color w:val="auto"/>
          <w:szCs w:val="24"/>
        </w:rPr>
        <w:lastRenderedPageBreak/>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DE59D4" w:rsidRPr="003A2CE8" w:rsidRDefault="00DE59D4" w:rsidP="003A2CE8">
      <w:pPr>
        <w:spacing w:after="0" w:line="240" w:lineRule="auto"/>
        <w:ind w:firstLine="709"/>
        <w:rPr>
          <w:color w:val="auto"/>
          <w:szCs w:val="24"/>
        </w:rPr>
      </w:pPr>
      <w:r w:rsidRPr="003A2CE8">
        <w:rPr>
          <w:color w:val="auto"/>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DE59D4" w:rsidRPr="003A2CE8" w:rsidRDefault="00DE59D4" w:rsidP="003A2CE8">
      <w:pPr>
        <w:spacing w:after="0" w:line="240" w:lineRule="auto"/>
        <w:ind w:firstLine="709"/>
        <w:rPr>
          <w:color w:val="auto"/>
          <w:szCs w:val="24"/>
        </w:rPr>
      </w:pPr>
      <w:r w:rsidRPr="003A2CE8">
        <w:rPr>
          <w:color w:val="auto"/>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DE59D4" w:rsidRPr="003A2CE8" w:rsidRDefault="00DE59D4" w:rsidP="003A2CE8">
      <w:pPr>
        <w:spacing w:after="0" w:line="240" w:lineRule="auto"/>
        <w:ind w:firstLine="709"/>
        <w:rPr>
          <w:color w:val="auto"/>
          <w:szCs w:val="24"/>
        </w:rPr>
      </w:pPr>
      <w:r w:rsidRPr="003A2CE8">
        <w:rPr>
          <w:color w:val="auto"/>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DE59D4" w:rsidRPr="003A2CE8" w:rsidRDefault="00DE59D4" w:rsidP="003A2CE8">
      <w:pPr>
        <w:spacing w:after="0" w:line="240" w:lineRule="auto"/>
        <w:ind w:firstLine="709"/>
        <w:rPr>
          <w:color w:val="auto"/>
          <w:szCs w:val="24"/>
        </w:rPr>
      </w:pPr>
      <w:r w:rsidRPr="003A2CE8">
        <w:rPr>
          <w:color w:val="auto"/>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DE59D4" w:rsidRPr="003A2CE8" w:rsidRDefault="00DE59D4" w:rsidP="003A2CE8">
      <w:pPr>
        <w:spacing w:after="0" w:line="240" w:lineRule="auto"/>
        <w:ind w:firstLine="709"/>
        <w:rPr>
          <w:color w:val="auto"/>
          <w:szCs w:val="24"/>
        </w:rPr>
      </w:pPr>
      <w:r w:rsidRPr="003A2CE8">
        <w:rPr>
          <w:color w:val="auto"/>
          <w:szCs w:val="24"/>
        </w:rPr>
        <w:t xml:space="preserve">11) методику и инструментарий мониторинга духовно-нравственного развития, воспитания и социализации обучающихся; </w:t>
      </w:r>
    </w:p>
    <w:p w:rsidR="00DE59D4" w:rsidRPr="003A2CE8" w:rsidRDefault="00DE59D4" w:rsidP="003A2CE8">
      <w:pPr>
        <w:spacing w:after="0" w:line="240" w:lineRule="auto"/>
        <w:ind w:firstLine="709"/>
        <w:rPr>
          <w:color w:val="auto"/>
          <w:szCs w:val="24"/>
        </w:rPr>
      </w:pPr>
      <w:r w:rsidRPr="003A2CE8">
        <w:rPr>
          <w:color w:val="auto"/>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4D2D8C" w:rsidRPr="003A2CE8" w:rsidRDefault="004D2D8C" w:rsidP="003A2CE8">
      <w:pPr>
        <w:spacing w:line="240" w:lineRule="auto"/>
        <w:rPr>
          <w:color w:val="auto"/>
          <w:szCs w:val="24"/>
        </w:rPr>
      </w:pPr>
    </w:p>
    <w:p w:rsidR="004530AD" w:rsidRPr="003A2CE8" w:rsidRDefault="004530AD" w:rsidP="003A2CE8">
      <w:pPr>
        <w:spacing w:line="240" w:lineRule="auto"/>
        <w:rPr>
          <w:color w:val="auto"/>
          <w:szCs w:val="24"/>
        </w:rPr>
      </w:pPr>
    </w:p>
    <w:p w:rsidR="004D2D8C" w:rsidRPr="003A2CE8" w:rsidRDefault="005861F8" w:rsidP="003A2CE8">
      <w:pPr>
        <w:spacing w:line="240" w:lineRule="auto"/>
        <w:rPr>
          <w:b/>
          <w:color w:val="auto"/>
          <w:szCs w:val="24"/>
        </w:rPr>
      </w:pPr>
      <w:r w:rsidRPr="003A2CE8">
        <w:rPr>
          <w:b/>
          <w:color w:val="auto"/>
          <w:szCs w:val="24"/>
        </w:rPr>
        <w:t>2.3.1</w:t>
      </w:r>
      <w:r w:rsidR="004D2D8C" w:rsidRPr="003A2CE8">
        <w:rPr>
          <w:b/>
          <w:color w:val="auto"/>
          <w:szCs w:val="24"/>
        </w:rPr>
        <w:t>. Цель и задачи духовно-нравственного развития, воспитания и социализации обучающихся</w:t>
      </w:r>
    </w:p>
    <w:p w:rsidR="00854543" w:rsidRPr="003A2CE8" w:rsidRDefault="00854543" w:rsidP="003A2CE8">
      <w:pPr>
        <w:spacing w:after="0" w:line="240" w:lineRule="auto"/>
        <w:ind w:firstLine="709"/>
        <w:rPr>
          <w:color w:val="auto"/>
          <w:szCs w:val="24"/>
        </w:rPr>
      </w:pPr>
      <w:r w:rsidRPr="003A2CE8">
        <w:rPr>
          <w:color w:val="auto"/>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854543" w:rsidRPr="003A2CE8" w:rsidRDefault="00854543" w:rsidP="00403337">
      <w:pPr>
        <w:pStyle w:val="a7"/>
        <w:numPr>
          <w:ilvl w:val="0"/>
          <w:numId w:val="383"/>
        </w:numPr>
        <w:tabs>
          <w:tab w:val="left" w:pos="1134"/>
        </w:tabs>
        <w:spacing w:after="0" w:line="240" w:lineRule="auto"/>
        <w:ind w:left="0" w:firstLine="709"/>
        <w:jc w:val="both"/>
        <w:rPr>
          <w:rFonts w:ascii="Times New Roman" w:hAnsi="Times New Roman"/>
          <w:sz w:val="24"/>
          <w:szCs w:val="24"/>
        </w:rPr>
      </w:pPr>
      <w:r w:rsidRPr="003A2CE8">
        <w:rPr>
          <w:rFonts w:ascii="Times New Roman" w:hAnsi="Times New Roman"/>
          <w:i/>
          <w:sz w:val="24"/>
          <w:szCs w:val="24"/>
        </w:rPr>
        <w:t>воспитание</w:t>
      </w:r>
      <w:r w:rsidRPr="003A2CE8">
        <w:rPr>
          <w:rFonts w:ascii="Times New Roman" w:hAnsi="Times New Roman"/>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854543" w:rsidRPr="003A2CE8" w:rsidRDefault="00854543" w:rsidP="00403337">
      <w:pPr>
        <w:pStyle w:val="a7"/>
        <w:numPr>
          <w:ilvl w:val="0"/>
          <w:numId w:val="383"/>
        </w:numPr>
        <w:tabs>
          <w:tab w:val="left" w:pos="1134"/>
        </w:tabs>
        <w:spacing w:after="0" w:line="240" w:lineRule="auto"/>
        <w:ind w:left="0" w:firstLine="709"/>
        <w:jc w:val="both"/>
        <w:rPr>
          <w:rFonts w:ascii="Times New Roman" w:hAnsi="Times New Roman"/>
          <w:sz w:val="24"/>
          <w:szCs w:val="24"/>
        </w:rPr>
      </w:pPr>
      <w:r w:rsidRPr="003A2CE8">
        <w:rPr>
          <w:rFonts w:ascii="Times New Roman" w:hAnsi="Times New Roman"/>
          <w:i/>
          <w:sz w:val="24"/>
          <w:szCs w:val="24"/>
        </w:rPr>
        <w:t>духовно-нравственное развитие</w:t>
      </w:r>
      <w:r w:rsidRPr="003A2CE8">
        <w:rPr>
          <w:rFonts w:ascii="Times New Roman" w:hAnsi="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854543" w:rsidRPr="003A2CE8" w:rsidRDefault="00854543" w:rsidP="00403337">
      <w:pPr>
        <w:pStyle w:val="a7"/>
        <w:numPr>
          <w:ilvl w:val="0"/>
          <w:numId w:val="383"/>
        </w:numPr>
        <w:tabs>
          <w:tab w:val="left" w:pos="1134"/>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воспитание создает условия для </w:t>
      </w:r>
      <w:r w:rsidRPr="003A2CE8">
        <w:rPr>
          <w:rFonts w:ascii="Times New Roman" w:hAnsi="Times New Roman"/>
          <w:i/>
          <w:sz w:val="24"/>
          <w:szCs w:val="24"/>
        </w:rPr>
        <w:t>социализации (в широком значении)</w:t>
      </w:r>
      <w:r w:rsidRPr="003A2CE8">
        <w:rPr>
          <w:rFonts w:ascii="Times New Roman" w:hAnsi="Times New Roman"/>
          <w:sz w:val="24"/>
          <w:szCs w:val="24"/>
        </w:rPr>
        <w:t xml:space="preserve"> и сочетается с </w:t>
      </w:r>
      <w:r w:rsidRPr="003A2CE8">
        <w:rPr>
          <w:rFonts w:ascii="Times New Roman" w:hAnsi="Times New Roman"/>
          <w:i/>
          <w:sz w:val="24"/>
          <w:szCs w:val="24"/>
        </w:rPr>
        <w:t>социализацией (в узком значении)</w:t>
      </w:r>
      <w:r w:rsidRPr="003A2CE8">
        <w:rPr>
          <w:rFonts w:ascii="Times New Roman" w:hAnsi="Times New Roman"/>
          <w:sz w:val="24"/>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854543" w:rsidRPr="003A2CE8" w:rsidRDefault="00854543" w:rsidP="003A2CE8">
      <w:pPr>
        <w:spacing w:after="0" w:line="240" w:lineRule="auto"/>
        <w:ind w:firstLine="709"/>
        <w:rPr>
          <w:color w:val="auto"/>
          <w:szCs w:val="24"/>
        </w:rPr>
      </w:pPr>
      <w:r w:rsidRPr="003A2CE8">
        <w:rPr>
          <w:b/>
          <w:color w:val="auto"/>
          <w:szCs w:val="24"/>
        </w:rPr>
        <w:t>Целью</w:t>
      </w:r>
      <w:r w:rsidRPr="003A2CE8">
        <w:rPr>
          <w:color w:val="auto"/>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w:t>
      </w:r>
      <w:r w:rsidRPr="003A2CE8">
        <w:rPr>
          <w:color w:val="auto"/>
          <w:szCs w:val="24"/>
        </w:rPr>
        <w:lastRenderedPageBreak/>
        <w:t xml:space="preserve">настоящее и будущее своей страны, укорененного в духовных и культурных традициях многонационального народа России. </w:t>
      </w:r>
    </w:p>
    <w:p w:rsidR="00854543" w:rsidRPr="003A2CE8" w:rsidRDefault="00854543" w:rsidP="003A2CE8">
      <w:pPr>
        <w:spacing w:after="0" w:line="240" w:lineRule="auto"/>
        <w:ind w:firstLine="709"/>
        <w:rPr>
          <w:color w:val="auto"/>
          <w:szCs w:val="24"/>
        </w:rPr>
      </w:pPr>
      <w:r w:rsidRPr="003A2CE8">
        <w:rPr>
          <w:b/>
          <w:color w:val="auto"/>
          <w:szCs w:val="24"/>
        </w:rPr>
        <w:t>Задачи духовно-нравственного развития, воспитания и социализации обучающихся</w:t>
      </w:r>
      <w:r w:rsidRPr="003A2CE8">
        <w:rPr>
          <w:color w:val="auto"/>
          <w:szCs w:val="24"/>
        </w:rPr>
        <w:t xml:space="preserve">: </w:t>
      </w:r>
    </w:p>
    <w:p w:rsidR="00854543" w:rsidRPr="003A2CE8" w:rsidRDefault="00854543" w:rsidP="00403337">
      <w:pPr>
        <w:pStyle w:val="a7"/>
        <w:numPr>
          <w:ilvl w:val="0"/>
          <w:numId w:val="384"/>
        </w:numPr>
        <w:spacing w:after="0" w:line="240" w:lineRule="auto"/>
        <w:ind w:left="0" w:firstLine="709"/>
        <w:jc w:val="both"/>
        <w:rPr>
          <w:rFonts w:ascii="Times New Roman" w:hAnsi="Times New Roman"/>
          <w:sz w:val="24"/>
          <w:szCs w:val="24"/>
        </w:rPr>
      </w:pPr>
      <w:r w:rsidRPr="003A2CE8">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854543" w:rsidRPr="003A2CE8" w:rsidRDefault="00854543" w:rsidP="00403337">
      <w:pPr>
        <w:pStyle w:val="a7"/>
        <w:numPr>
          <w:ilvl w:val="0"/>
          <w:numId w:val="384"/>
        </w:numPr>
        <w:spacing w:after="0" w:line="240" w:lineRule="auto"/>
        <w:ind w:left="0" w:firstLine="709"/>
        <w:jc w:val="both"/>
        <w:rPr>
          <w:rFonts w:ascii="Times New Roman" w:hAnsi="Times New Roman"/>
          <w:sz w:val="24"/>
          <w:szCs w:val="24"/>
        </w:rPr>
      </w:pPr>
      <w:r w:rsidRPr="003A2CE8">
        <w:rPr>
          <w:rFonts w:ascii="Times New Roman" w:hAnsi="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854543" w:rsidRPr="003A2CE8" w:rsidRDefault="00854543" w:rsidP="00403337">
      <w:pPr>
        <w:pStyle w:val="a7"/>
        <w:numPr>
          <w:ilvl w:val="0"/>
          <w:numId w:val="384"/>
        </w:numPr>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854543" w:rsidRPr="003A2CE8" w:rsidRDefault="00854543" w:rsidP="003A2CE8">
      <w:pPr>
        <w:spacing w:after="0" w:line="240" w:lineRule="auto"/>
        <w:ind w:firstLine="709"/>
        <w:rPr>
          <w:color w:val="auto"/>
          <w:szCs w:val="24"/>
        </w:rPr>
      </w:pPr>
      <w:r w:rsidRPr="003A2CE8">
        <w:rPr>
          <w:b/>
          <w:color w:val="auto"/>
          <w:szCs w:val="24"/>
        </w:rPr>
        <w:t>Ценностные ориентиры программы</w:t>
      </w:r>
      <w:r w:rsidRPr="003A2CE8">
        <w:rPr>
          <w:color w:val="auto"/>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854543" w:rsidRPr="003A2CE8" w:rsidRDefault="00854543" w:rsidP="003A2CE8">
      <w:pPr>
        <w:spacing w:after="0" w:line="240" w:lineRule="auto"/>
        <w:ind w:firstLine="709"/>
        <w:rPr>
          <w:color w:val="auto"/>
          <w:szCs w:val="24"/>
        </w:rPr>
      </w:pPr>
      <w:r w:rsidRPr="003A2CE8">
        <w:rPr>
          <w:color w:val="auto"/>
          <w:szCs w:val="24"/>
        </w:rPr>
        <w:t xml:space="preserve">Базовые национальные ценности российского общества определяются положениями </w:t>
      </w:r>
      <w:r w:rsidRPr="003A2CE8">
        <w:rPr>
          <w:b/>
          <w:color w:val="auto"/>
          <w:szCs w:val="24"/>
        </w:rPr>
        <w:t>Конституции Российской Федерации</w:t>
      </w:r>
      <w:r w:rsidRPr="003A2CE8">
        <w:rPr>
          <w:color w:val="auto"/>
          <w:szCs w:val="24"/>
        </w:rPr>
        <w:t>:</w:t>
      </w:r>
    </w:p>
    <w:p w:rsidR="00854543" w:rsidRPr="003A2CE8" w:rsidRDefault="00854543" w:rsidP="003A2CE8">
      <w:pPr>
        <w:spacing w:after="0" w:line="240" w:lineRule="auto"/>
        <w:ind w:firstLine="709"/>
        <w:rPr>
          <w:color w:val="auto"/>
          <w:szCs w:val="24"/>
        </w:rPr>
      </w:pPr>
      <w:r w:rsidRPr="003A2CE8">
        <w:rPr>
          <w:color w:val="auto"/>
          <w:szCs w:val="24"/>
        </w:rPr>
        <w:t>«Российская Федерация – Россия есть демократическое федеративное правовое государство с республиканской формой правления» (Гл.</w:t>
      </w:r>
      <w:r w:rsidRPr="003A2CE8">
        <w:rPr>
          <w:color w:val="auto"/>
          <w:szCs w:val="24"/>
          <w:lang w:val="en-US"/>
        </w:rPr>
        <w:t>I</w:t>
      </w:r>
      <w:r w:rsidRPr="003A2CE8">
        <w:rPr>
          <w:color w:val="auto"/>
          <w:szCs w:val="24"/>
        </w:rPr>
        <w:t>, ст.1);</w:t>
      </w:r>
    </w:p>
    <w:p w:rsidR="00854543" w:rsidRPr="003A2CE8" w:rsidRDefault="00854543" w:rsidP="003A2CE8">
      <w:pPr>
        <w:spacing w:after="0" w:line="240" w:lineRule="auto"/>
        <w:ind w:firstLine="709"/>
        <w:rPr>
          <w:color w:val="auto"/>
          <w:szCs w:val="24"/>
        </w:rPr>
      </w:pPr>
      <w:r w:rsidRPr="003A2CE8">
        <w:rPr>
          <w:color w:val="auto"/>
          <w:szCs w:val="24"/>
        </w:rPr>
        <w:t>«Человек, его права и свободы являются высшей ценностью» (Гл.</w:t>
      </w:r>
      <w:r w:rsidRPr="003A2CE8">
        <w:rPr>
          <w:color w:val="auto"/>
          <w:szCs w:val="24"/>
          <w:lang w:val="en-US"/>
        </w:rPr>
        <w:t>I</w:t>
      </w:r>
      <w:r w:rsidRPr="003A2CE8">
        <w:rPr>
          <w:color w:val="auto"/>
          <w:szCs w:val="24"/>
        </w:rPr>
        <w:t>, ст.2);</w:t>
      </w:r>
    </w:p>
    <w:p w:rsidR="00854543" w:rsidRPr="003A2CE8" w:rsidRDefault="00854543" w:rsidP="003A2CE8">
      <w:pPr>
        <w:spacing w:after="0" w:line="240" w:lineRule="auto"/>
        <w:ind w:firstLine="709"/>
        <w:rPr>
          <w:color w:val="auto"/>
          <w:szCs w:val="24"/>
        </w:rPr>
      </w:pPr>
      <w:r w:rsidRPr="003A2CE8">
        <w:rPr>
          <w:color w:val="auto"/>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854543" w:rsidRPr="003A2CE8" w:rsidRDefault="00854543" w:rsidP="003A2CE8">
      <w:pPr>
        <w:spacing w:after="0" w:line="240" w:lineRule="auto"/>
        <w:ind w:firstLine="709"/>
        <w:rPr>
          <w:color w:val="auto"/>
          <w:szCs w:val="24"/>
        </w:rPr>
      </w:pPr>
      <w:r w:rsidRPr="003A2CE8">
        <w:rPr>
          <w:color w:val="auto"/>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854543" w:rsidRPr="003A2CE8" w:rsidRDefault="00854543" w:rsidP="003A2CE8">
      <w:pPr>
        <w:spacing w:after="0" w:line="240" w:lineRule="auto"/>
        <w:ind w:firstLine="709"/>
        <w:rPr>
          <w:color w:val="auto"/>
          <w:szCs w:val="24"/>
        </w:rPr>
      </w:pPr>
      <w:r w:rsidRPr="003A2CE8">
        <w:rPr>
          <w:color w:val="auto"/>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854543" w:rsidRPr="003A2CE8" w:rsidRDefault="00854543" w:rsidP="003A2CE8">
      <w:pPr>
        <w:spacing w:after="0" w:line="240" w:lineRule="auto"/>
        <w:ind w:firstLine="709"/>
        <w:rPr>
          <w:color w:val="auto"/>
          <w:szCs w:val="24"/>
        </w:rPr>
      </w:pPr>
      <w:r w:rsidRPr="003A2CE8">
        <w:rPr>
          <w:color w:val="auto"/>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3A2CE8">
        <w:rPr>
          <w:b/>
          <w:color w:val="auto"/>
          <w:szCs w:val="24"/>
        </w:rPr>
        <w:t>»</w:t>
      </w:r>
      <w:r w:rsidRPr="003A2CE8">
        <w:rPr>
          <w:color w:val="auto"/>
          <w:szCs w:val="24"/>
        </w:rPr>
        <w:t xml:space="preserve"> (№ 273-ФЗ от 29 декабря 2012 г.):</w:t>
      </w:r>
    </w:p>
    <w:p w:rsidR="00854543" w:rsidRPr="003A2CE8" w:rsidRDefault="00854543" w:rsidP="003A2CE8">
      <w:pPr>
        <w:spacing w:after="0" w:line="240" w:lineRule="auto"/>
        <w:ind w:firstLine="709"/>
        <w:rPr>
          <w:color w:val="auto"/>
          <w:szCs w:val="24"/>
        </w:rPr>
      </w:pPr>
      <w:r w:rsidRPr="003A2CE8">
        <w:rPr>
          <w:color w:val="auto"/>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54543" w:rsidRPr="003A2CE8" w:rsidRDefault="00854543" w:rsidP="003A2CE8">
      <w:pPr>
        <w:spacing w:after="0" w:line="240" w:lineRule="auto"/>
        <w:ind w:firstLine="709"/>
        <w:rPr>
          <w:color w:val="auto"/>
          <w:szCs w:val="24"/>
        </w:rPr>
      </w:pPr>
      <w:r w:rsidRPr="003A2CE8">
        <w:rPr>
          <w:color w:val="auto"/>
          <w:szCs w:val="24"/>
        </w:rPr>
        <w:t>….демократический характер управления образованием, обеспечение прав педагогических работников, обучающихся, родителей </w:t>
      </w:r>
      <w:hyperlink r:id="rId37" w:history="1">
        <w:r w:rsidRPr="003A2CE8">
          <w:rPr>
            <w:color w:val="auto"/>
            <w:szCs w:val="24"/>
          </w:rPr>
          <w:t>(законных представителей)</w:t>
        </w:r>
      </w:hyperlink>
      <w:r w:rsidRPr="003A2CE8">
        <w:rPr>
          <w:color w:val="auto"/>
          <w:szCs w:val="24"/>
        </w:rPr>
        <w:t> несовершеннолетних обучающихся на участие в управлении образовательными организациями;</w:t>
      </w:r>
    </w:p>
    <w:p w:rsidR="00854543" w:rsidRPr="003A2CE8" w:rsidRDefault="00854543" w:rsidP="003A2CE8">
      <w:pPr>
        <w:spacing w:after="0" w:line="240" w:lineRule="auto"/>
        <w:ind w:firstLine="709"/>
        <w:rPr>
          <w:color w:val="auto"/>
          <w:szCs w:val="24"/>
        </w:rPr>
      </w:pPr>
      <w:r w:rsidRPr="003A2CE8">
        <w:rPr>
          <w:color w:val="auto"/>
          <w:szCs w:val="24"/>
        </w:rPr>
        <w:lastRenderedPageBreak/>
        <w:t>…недопустимость ограничения или устранения конкуренции в сфере образования;</w:t>
      </w:r>
    </w:p>
    <w:p w:rsidR="00854543" w:rsidRPr="003A2CE8" w:rsidRDefault="00854543" w:rsidP="003A2CE8">
      <w:pPr>
        <w:spacing w:after="0" w:line="240" w:lineRule="auto"/>
        <w:ind w:firstLine="709"/>
        <w:rPr>
          <w:color w:val="auto"/>
          <w:szCs w:val="24"/>
        </w:rPr>
      </w:pPr>
      <w:r w:rsidRPr="003A2CE8">
        <w:rPr>
          <w:color w:val="auto"/>
          <w:szCs w:val="24"/>
        </w:rPr>
        <w:t>…сочетание государственного и договорного регулирования отношений в сфере образования» (Ст. 3).</w:t>
      </w:r>
    </w:p>
    <w:p w:rsidR="00854543" w:rsidRPr="003A2CE8" w:rsidRDefault="00854543" w:rsidP="003A2CE8">
      <w:pPr>
        <w:spacing w:after="0" w:line="240" w:lineRule="auto"/>
        <w:ind w:firstLine="709"/>
        <w:rPr>
          <w:bCs/>
          <w:color w:val="auto"/>
          <w:szCs w:val="24"/>
        </w:rPr>
      </w:pPr>
      <w:r w:rsidRPr="003A2CE8">
        <w:rPr>
          <w:b/>
          <w:color w:val="auto"/>
          <w:szCs w:val="24"/>
        </w:rPr>
        <w:t>Федеральный государственный образовательный стандарт основного общего образования</w:t>
      </w:r>
      <w:r w:rsidRPr="003A2CE8">
        <w:rPr>
          <w:color w:val="auto"/>
          <w:szCs w:val="24"/>
        </w:rPr>
        <w:t xml:space="preserve">перечисляет базовые национальные ценности российского общества: </w:t>
      </w:r>
      <w:r w:rsidRPr="003A2CE8">
        <w:rPr>
          <w:bCs/>
          <w:color w:val="auto"/>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854543" w:rsidRPr="003A2CE8" w:rsidRDefault="00854543" w:rsidP="003A2CE8">
      <w:pPr>
        <w:pStyle w:val="31"/>
        <w:spacing w:before="0" w:line="240" w:lineRule="auto"/>
        <w:ind w:firstLine="709"/>
        <w:rPr>
          <w:rFonts w:ascii="Times New Roman" w:hAnsi="Times New Roman" w:cs="Times New Roman"/>
          <w:b w:val="0"/>
          <w:color w:val="auto"/>
          <w:szCs w:val="24"/>
        </w:rPr>
      </w:pPr>
      <w:bookmarkStart w:id="198" w:name="_Toc414553257"/>
      <w:r w:rsidRPr="003A2CE8">
        <w:rPr>
          <w:rFonts w:ascii="Times New Roman" w:hAnsi="Times New Roman" w:cs="Times New Roman"/>
          <w:b w:val="0"/>
          <w:color w:val="auto"/>
          <w:szCs w:val="24"/>
        </w:rPr>
        <w:t>Федеральный государственный образовательный стандарт основного общего образования«</w:t>
      </w:r>
      <w:r w:rsidRPr="003A2CE8">
        <w:rPr>
          <w:rStyle w:val="dash041e005f0431005f044b005f0447005f043d005f044b005f0439005f005fchar1char1"/>
          <w:b w:val="0"/>
          <w:color w:val="auto"/>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3A2CE8">
        <w:rPr>
          <w:rFonts w:ascii="Times New Roman" w:hAnsi="Times New Roman" w:cs="Times New Roman"/>
          <w:b w:val="0"/>
          <w:color w:val="auto"/>
          <w:szCs w:val="24"/>
        </w:rPr>
        <w:t xml:space="preserve">(ФГОС ООО: Раздел </w:t>
      </w:r>
      <w:r w:rsidRPr="003A2CE8">
        <w:rPr>
          <w:rFonts w:ascii="Times New Roman" w:hAnsi="Times New Roman" w:cs="Times New Roman"/>
          <w:b w:val="0"/>
          <w:color w:val="auto"/>
          <w:szCs w:val="24"/>
          <w:lang w:val="en-US"/>
        </w:rPr>
        <w:t>IV</w:t>
      </w:r>
      <w:r w:rsidRPr="003A2CE8">
        <w:rPr>
          <w:rFonts w:ascii="Times New Roman" w:hAnsi="Times New Roman" w:cs="Times New Roman"/>
          <w:b w:val="0"/>
          <w:color w:val="auto"/>
          <w:szCs w:val="24"/>
        </w:rPr>
        <w:t>. Требования к результатам освоения образовательной программы основного общего образования, п. 24).</w:t>
      </w:r>
      <w:bookmarkEnd w:id="198"/>
    </w:p>
    <w:p w:rsidR="00854543" w:rsidRPr="003A2CE8" w:rsidRDefault="00854543" w:rsidP="003A2CE8">
      <w:pPr>
        <w:spacing w:line="240" w:lineRule="auto"/>
        <w:rPr>
          <w:b/>
          <w:color w:val="auto"/>
          <w:szCs w:val="24"/>
        </w:rPr>
      </w:pPr>
    </w:p>
    <w:p w:rsidR="00854543" w:rsidRPr="003A2CE8" w:rsidRDefault="00854543" w:rsidP="003A2CE8">
      <w:pPr>
        <w:pStyle w:val="31"/>
        <w:spacing w:line="240" w:lineRule="auto"/>
        <w:rPr>
          <w:rFonts w:ascii="Times New Roman" w:hAnsi="Times New Roman" w:cs="Times New Roman"/>
          <w:color w:val="auto"/>
          <w:szCs w:val="24"/>
        </w:rPr>
      </w:pPr>
      <w:bookmarkStart w:id="199" w:name="_Toc409691720"/>
      <w:bookmarkStart w:id="200" w:name="_Toc410654046"/>
      <w:bookmarkStart w:id="201" w:name="_Toc414553258"/>
      <w:r w:rsidRPr="003A2CE8">
        <w:rPr>
          <w:rFonts w:ascii="Times New Roman" w:hAnsi="Times New Roman" w:cs="Times New Roman"/>
          <w:color w:val="auto"/>
          <w:szCs w:val="24"/>
        </w:rPr>
        <w:t>2.3.2. Направления деятельности по духовно-нравственному развитию, воспитанию и социализации</w:t>
      </w:r>
      <w:bookmarkEnd w:id="199"/>
      <w:bookmarkEnd w:id="200"/>
      <w:r w:rsidRPr="003A2CE8">
        <w:rPr>
          <w:rFonts w:ascii="Times New Roman" w:hAnsi="Times New Roman" w:cs="Times New Roman"/>
          <w:color w:val="auto"/>
          <w:szCs w:val="24"/>
        </w:rPr>
        <w:t>, профессиональной ориентации обучающихся, здоровьесберегающей деятельности и формированию экологической культуры обучающихся</w:t>
      </w:r>
      <w:bookmarkEnd w:id="201"/>
    </w:p>
    <w:p w:rsidR="00854543" w:rsidRPr="003A2CE8" w:rsidRDefault="00854543" w:rsidP="003A2CE8">
      <w:pPr>
        <w:spacing w:after="0" w:line="240" w:lineRule="auto"/>
        <w:ind w:firstLine="709"/>
        <w:rPr>
          <w:color w:val="auto"/>
          <w:szCs w:val="24"/>
        </w:rPr>
      </w:pPr>
      <w:r w:rsidRPr="003A2CE8">
        <w:rPr>
          <w:color w:val="auto"/>
          <w:szCs w:val="24"/>
        </w:rPr>
        <w:t xml:space="preserve">Определяющим способом деятельности по духовно-нравственному развитию, воспитанию и социализации является формирование </w:t>
      </w:r>
      <w:r w:rsidRPr="003A2CE8">
        <w:rPr>
          <w:i/>
          <w:color w:val="auto"/>
          <w:szCs w:val="24"/>
        </w:rPr>
        <w:t>уклада школьной жизни</w:t>
      </w:r>
      <w:r w:rsidRPr="003A2CE8">
        <w:rPr>
          <w:color w:val="auto"/>
          <w:szCs w:val="24"/>
        </w:rPr>
        <w:t xml:space="preserve">: </w:t>
      </w:r>
    </w:p>
    <w:p w:rsidR="00854543" w:rsidRPr="003A2CE8" w:rsidRDefault="00854543" w:rsidP="00403337">
      <w:pPr>
        <w:pStyle w:val="a7"/>
        <w:numPr>
          <w:ilvl w:val="0"/>
          <w:numId w:val="385"/>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обеспечивающего создание социальной среды развития обучающихся; </w:t>
      </w:r>
    </w:p>
    <w:p w:rsidR="00854543" w:rsidRPr="003A2CE8" w:rsidRDefault="00854543" w:rsidP="00403337">
      <w:pPr>
        <w:pStyle w:val="a7"/>
        <w:numPr>
          <w:ilvl w:val="0"/>
          <w:numId w:val="385"/>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854543" w:rsidRPr="003A2CE8" w:rsidRDefault="00854543" w:rsidP="00403337">
      <w:pPr>
        <w:pStyle w:val="a7"/>
        <w:numPr>
          <w:ilvl w:val="0"/>
          <w:numId w:val="385"/>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основанного на системе базовых национальных ценностей российского общества; </w:t>
      </w:r>
    </w:p>
    <w:p w:rsidR="00854543" w:rsidRPr="003A2CE8" w:rsidRDefault="00854543" w:rsidP="00403337">
      <w:pPr>
        <w:pStyle w:val="a7"/>
        <w:numPr>
          <w:ilvl w:val="0"/>
          <w:numId w:val="385"/>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854543" w:rsidRPr="003A2CE8" w:rsidRDefault="00854543" w:rsidP="003A2CE8">
      <w:pPr>
        <w:spacing w:after="0" w:line="240" w:lineRule="auto"/>
        <w:ind w:firstLine="709"/>
        <w:rPr>
          <w:color w:val="auto"/>
          <w:szCs w:val="24"/>
        </w:rPr>
      </w:pPr>
      <w:r w:rsidRPr="003A2CE8">
        <w:rPr>
          <w:b/>
          <w:color w:val="auto"/>
          <w:szCs w:val="24"/>
        </w:rPr>
        <w:t xml:space="preserve">Основными направлениями деятельности образовательной организации </w:t>
      </w:r>
      <w:r w:rsidRPr="003A2CE8">
        <w:rPr>
          <w:color w:val="auto"/>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854543" w:rsidRPr="003A2CE8" w:rsidRDefault="00854543" w:rsidP="00403337">
      <w:pPr>
        <w:numPr>
          <w:ilvl w:val="0"/>
          <w:numId w:val="386"/>
        </w:numPr>
        <w:tabs>
          <w:tab w:val="left" w:pos="1134"/>
        </w:tabs>
        <w:spacing w:after="0" w:line="240" w:lineRule="auto"/>
        <w:ind w:left="0" w:firstLine="709"/>
        <w:rPr>
          <w:color w:val="auto"/>
          <w:szCs w:val="24"/>
        </w:rPr>
      </w:pPr>
      <w:r w:rsidRPr="003A2CE8">
        <w:rPr>
          <w:color w:val="auto"/>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854543" w:rsidRPr="003A2CE8" w:rsidRDefault="00854543" w:rsidP="00403337">
      <w:pPr>
        <w:numPr>
          <w:ilvl w:val="0"/>
          <w:numId w:val="386"/>
        </w:numPr>
        <w:tabs>
          <w:tab w:val="left" w:pos="1134"/>
        </w:tabs>
        <w:spacing w:after="0" w:line="240" w:lineRule="auto"/>
        <w:ind w:left="0" w:firstLine="709"/>
        <w:rPr>
          <w:color w:val="auto"/>
          <w:szCs w:val="24"/>
        </w:rPr>
      </w:pPr>
      <w:r w:rsidRPr="003A2CE8">
        <w:rPr>
          <w:color w:val="auto"/>
          <w:szCs w:val="24"/>
        </w:rPr>
        <w:t xml:space="preserve">формирование мотивов и ценностей обучающегося в сфере </w:t>
      </w:r>
      <w:r w:rsidRPr="003A2CE8">
        <w:rPr>
          <w:b/>
          <w:color w:val="auto"/>
          <w:szCs w:val="24"/>
        </w:rPr>
        <w:t>отношенийк России как Отечеству</w:t>
      </w:r>
      <w:r w:rsidRPr="003A2CE8">
        <w:rPr>
          <w:color w:val="auto"/>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854543" w:rsidRPr="003A2CE8" w:rsidRDefault="00854543" w:rsidP="00403337">
      <w:pPr>
        <w:numPr>
          <w:ilvl w:val="0"/>
          <w:numId w:val="386"/>
        </w:numPr>
        <w:tabs>
          <w:tab w:val="left" w:pos="1134"/>
        </w:tabs>
        <w:spacing w:after="0" w:line="240" w:lineRule="auto"/>
        <w:ind w:left="0" w:firstLine="709"/>
        <w:rPr>
          <w:color w:val="auto"/>
          <w:szCs w:val="24"/>
        </w:rPr>
      </w:pPr>
      <w:r w:rsidRPr="003A2CE8">
        <w:rPr>
          <w:color w:val="auto"/>
          <w:szCs w:val="24"/>
        </w:rPr>
        <w:lastRenderedPageBreak/>
        <w:t xml:space="preserve">включение обучающихся в процессы </w:t>
      </w:r>
      <w:r w:rsidRPr="003A2CE8">
        <w:rPr>
          <w:b/>
          <w:color w:val="auto"/>
          <w:szCs w:val="24"/>
        </w:rPr>
        <w:t>общественной самоорганизации</w:t>
      </w:r>
      <w:r w:rsidRPr="003A2CE8">
        <w:rPr>
          <w:color w:val="auto"/>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854543" w:rsidRPr="003A2CE8" w:rsidRDefault="00854543" w:rsidP="00403337">
      <w:pPr>
        <w:numPr>
          <w:ilvl w:val="0"/>
          <w:numId w:val="386"/>
        </w:numPr>
        <w:tabs>
          <w:tab w:val="left" w:pos="1134"/>
        </w:tabs>
        <w:spacing w:after="0" w:line="240" w:lineRule="auto"/>
        <w:ind w:left="0" w:firstLine="709"/>
        <w:rPr>
          <w:color w:val="auto"/>
          <w:szCs w:val="24"/>
        </w:rPr>
      </w:pPr>
      <w:r w:rsidRPr="003A2CE8">
        <w:rPr>
          <w:color w:val="auto"/>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854543" w:rsidRPr="003A2CE8" w:rsidRDefault="00854543" w:rsidP="00403337">
      <w:pPr>
        <w:numPr>
          <w:ilvl w:val="0"/>
          <w:numId w:val="386"/>
        </w:numPr>
        <w:tabs>
          <w:tab w:val="left" w:pos="1134"/>
        </w:tabs>
        <w:spacing w:after="0" w:line="240" w:lineRule="auto"/>
        <w:ind w:left="0" w:firstLine="709"/>
        <w:rPr>
          <w:color w:val="auto"/>
          <w:szCs w:val="24"/>
        </w:rPr>
      </w:pPr>
      <w:r w:rsidRPr="003A2CE8">
        <w:rPr>
          <w:color w:val="auto"/>
          <w:szCs w:val="24"/>
        </w:rPr>
        <w:t xml:space="preserve">формирование мотивов и ценностей обучающегося в сфере </w:t>
      </w:r>
      <w:r w:rsidRPr="003A2CE8">
        <w:rPr>
          <w:b/>
          <w:color w:val="auto"/>
          <w:szCs w:val="24"/>
        </w:rPr>
        <w:t>трудовых отношений и выбора будущей профессии</w:t>
      </w:r>
      <w:r w:rsidRPr="003A2CE8">
        <w:rPr>
          <w:color w:val="auto"/>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854543" w:rsidRPr="003A2CE8" w:rsidRDefault="00854543" w:rsidP="00403337">
      <w:pPr>
        <w:numPr>
          <w:ilvl w:val="0"/>
          <w:numId w:val="386"/>
        </w:numPr>
        <w:tabs>
          <w:tab w:val="left" w:pos="1134"/>
        </w:tabs>
        <w:spacing w:after="0" w:line="240" w:lineRule="auto"/>
        <w:ind w:left="0" w:firstLine="709"/>
        <w:rPr>
          <w:color w:val="auto"/>
          <w:szCs w:val="24"/>
        </w:rPr>
      </w:pPr>
      <w:r w:rsidRPr="003A2CE8">
        <w:rPr>
          <w:color w:val="auto"/>
          <w:szCs w:val="24"/>
        </w:rPr>
        <w:t xml:space="preserve">формирование мотивационно-ценностных отношений обучающегося в сфере </w:t>
      </w:r>
      <w:r w:rsidRPr="003A2CE8">
        <w:rPr>
          <w:b/>
          <w:color w:val="auto"/>
          <w:szCs w:val="24"/>
        </w:rPr>
        <w:t>самопознания, самоопределения, самореализации, самосовершенствования</w:t>
      </w:r>
      <w:r w:rsidRPr="003A2CE8">
        <w:rPr>
          <w:color w:val="auto"/>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854543" w:rsidRPr="003A2CE8" w:rsidRDefault="00854543" w:rsidP="00403337">
      <w:pPr>
        <w:numPr>
          <w:ilvl w:val="0"/>
          <w:numId w:val="386"/>
        </w:numPr>
        <w:tabs>
          <w:tab w:val="left" w:pos="1134"/>
        </w:tabs>
        <w:spacing w:after="0" w:line="240" w:lineRule="auto"/>
        <w:ind w:left="0" w:firstLine="709"/>
        <w:rPr>
          <w:color w:val="auto"/>
          <w:szCs w:val="24"/>
        </w:rPr>
      </w:pPr>
      <w:r w:rsidRPr="003A2CE8">
        <w:rPr>
          <w:color w:val="auto"/>
          <w:szCs w:val="24"/>
        </w:rPr>
        <w:t xml:space="preserve">формирование мотивационно-ценностных отношений обучающегося в сфере </w:t>
      </w:r>
      <w:r w:rsidRPr="003A2CE8">
        <w:rPr>
          <w:b/>
          <w:color w:val="auto"/>
          <w:szCs w:val="24"/>
        </w:rPr>
        <w:t>здорового образа жизни</w:t>
      </w:r>
      <w:r w:rsidRPr="003A2CE8">
        <w:rPr>
          <w:color w:val="auto"/>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w:t>
      </w:r>
      <w:r w:rsidRPr="003A2CE8">
        <w:rPr>
          <w:color w:val="auto"/>
          <w:szCs w:val="24"/>
        </w:rPr>
        <w:lastRenderedPageBreak/>
        <w:t>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p>
    <w:p w:rsidR="00854543" w:rsidRPr="003A2CE8" w:rsidRDefault="00854543" w:rsidP="00403337">
      <w:pPr>
        <w:numPr>
          <w:ilvl w:val="0"/>
          <w:numId w:val="386"/>
        </w:numPr>
        <w:tabs>
          <w:tab w:val="left" w:pos="1134"/>
        </w:tabs>
        <w:spacing w:after="0" w:line="240" w:lineRule="auto"/>
        <w:ind w:left="0" w:firstLine="709"/>
        <w:rPr>
          <w:color w:val="auto"/>
          <w:szCs w:val="24"/>
        </w:rPr>
      </w:pPr>
      <w:r w:rsidRPr="003A2CE8">
        <w:rPr>
          <w:color w:val="auto"/>
          <w:szCs w:val="24"/>
        </w:rPr>
        <w:t xml:space="preserve">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854543" w:rsidRPr="003A2CE8" w:rsidRDefault="00854543" w:rsidP="00403337">
      <w:pPr>
        <w:numPr>
          <w:ilvl w:val="0"/>
          <w:numId w:val="386"/>
        </w:numPr>
        <w:tabs>
          <w:tab w:val="left" w:pos="1134"/>
        </w:tabs>
        <w:spacing w:after="0" w:line="240" w:lineRule="auto"/>
        <w:ind w:left="0" w:firstLine="709"/>
        <w:rPr>
          <w:color w:val="auto"/>
          <w:szCs w:val="24"/>
        </w:rPr>
      </w:pPr>
      <w:r w:rsidRPr="003A2CE8">
        <w:rPr>
          <w:color w:val="auto"/>
          <w:szCs w:val="24"/>
        </w:rPr>
        <w:t xml:space="preserve">формирование мотивов и ценностей обучающегося в сфере </w:t>
      </w:r>
      <w:r w:rsidRPr="003A2CE8">
        <w:rPr>
          <w:b/>
          <w:color w:val="auto"/>
          <w:szCs w:val="24"/>
        </w:rPr>
        <w:t>отношений к природе</w:t>
      </w:r>
      <w:r w:rsidRPr="003A2CE8">
        <w:rPr>
          <w:color w:val="auto"/>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854543" w:rsidRPr="003A2CE8" w:rsidRDefault="00854543" w:rsidP="00403337">
      <w:pPr>
        <w:numPr>
          <w:ilvl w:val="0"/>
          <w:numId w:val="386"/>
        </w:numPr>
        <w:tabs>
          <w:tab w:val="left" w:pos="1134"/>
        </w:tabs>
        <w:spacing w:after="0" w:line="240" w:lineRule="auto"/>
        <w:ind w:left="0" w:firstLine="709"/>
        <w:rPr>
          <w:color w:val="auto"/>
          <w:szCs w:val="24"/>
        </w:rPr>
      </w:pPr>
      <w:r w:rsidRPr="003A2CE8">
        <w:rPr>
          <w:color w:val="auto"/>
          <w:szCs w:val="24"/>
        </w:rPr>
        <w:t xml:space="preserve">формирование мотивационно-ценностных отношений обучающегося в </w:t>
      </w:r>
      <w:r w:rsidRPr="003A2CE8">
        <w:rPr>
          <w:b/>
          <w:color w:val="auto"/>
          <w:szCs w:val="24"/>
        </w:rPr>
        <w:t>сфере искусства</w:t>
      </w:r>
      <w:r w:rsidRPr="003A2CE8">
        <w:rPr>
          <w:color w:val="auto"/>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F82DD4" w:rsidRPr="003A2CE8" w:rsidRDefault="00F82DD4" w:rsidP="003A2CE8">
      <w:pPr>
        <w:pStyle w:val="31"/>
        <w:spacing w:before="0" w:line="240" w:lineRule="auto"/>
        <w:rPr>
          <w:rFonts w:ascii="Times New Roman" w:hAnsi="Times New Roman" w:cs="Times New Roman"/>
          <w:color w:val="auto"/>
          <w:szCs w:val="24"/>
        </w:rPr>
      </w:pPr>
      <w:bookmarkStart w:id="202" w:name="_Toc410654047"/>
      <w:bookmarkStart w:id="203" w:name="_Toc409691721"/>
      <w:bookmarkStart w:id="204" w:name="_Toc414553259"/>
      <w:r w:rsidRPr="003A2CE8">
        <w:rPr>
          <w:rFonts w:ascii="Times New Roman" w:hAnsi="Times New Roman" w:cs="Times New Roman"/>
          <w:color w:val="auto"/>
          <w:szCs w:val="24"/>
        </w:rPr>
        <w:t>2.3.3. Содержание, виды деятельности и формы занятий с обучающимися</w:t>
      </w:r>
      <w:bookmarkStart w:id="205" w:name="_Toc410654048"/>
      <w:bookmarkEnd w:id="202"/>
      <w:r w:rsidRPr="003A2CE8">
        <w:rPr>
          <w:rFonts w:ascii="Times New Roman" w:hAnsi="Times New Roman" w:cs="Times New Roman"/>
          <w:color w:val="auto"/>
          <w:szCs w:val="24"/>
        </w:rPr>
        <w:t>(по направлениям духовно-нравственного развития, воспитания и</w:t>
      </w:r>
      <w:bookmarkStart w:id="206" w:name="_Toc410654049"/>
      <w:bookmarkEnd w:id="205"/>
      <w:r w:rsidRPr="003A2CE8">
        <w:rPr>
          <w:rFonts w:ascii="Times New Roman" w:hAnsi="Times New Roman" w:cs="Times New Roman"/>
          <w:color w:val="auto"/>
          <w:szCs w:val="24"/>
        </w:rPr>
        <w:t>социализации обучающихся)</w:t>
      </w:r>
      <w:bookmarkEnd w:id="203"/>
      <w:bookmarkEnd w:id="204"/>
      <w:bookmarkEnd w:id="206"/>
    </w:p>
    <w:p w:rsidR="00390A96" w:rsidRPr="003A2CE8" w:rsidRDefault="00390A96" w:rsidP="003A2CE8">
      <w:pPr>
        <w:tabs>
          <w:tab w:val="left" w:pos="1134"/>
        </w:tabs>
        <w:spacing w:after="0" w:line="240" w:lineRule="auto"/>
        <w:ind w:firstLine="851"/>
        <w:rPr>
          <w:color w:val="auto"/>
          <w:szCs w:val="24"/>
        </w:rPr>
      </w:pPr>
      <w:r w:rsidRPr="003A2CE8">
        <w:rPr>
          <w:color w:val="auto"/>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390A96" w:rsidRPr="003A2CE8" w:rsidRDefault="00390A96" w:rsidP="003A2CE8">
      <w:pPr>
        <w:tabs>
          <w:tab w:val="left" w:pos="1134"/>
        </w:tabs>
        <w:spacing w:after="0" w:line="240" w:lineRule="auto"/>
        <w:ind w:firstLine="851"/>
        <w:rPr>
          <w:color w:val="auto"/>
          <w:szCs w:val="24"/>
        </w:rPr>
      </w:pPr>
      <w:r w:rsidRPr="003A2CE8">
        <w:rPr>
          <w:color w:val="auto"/>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390A96" w:rsidRPr="003A2CE8" w:rsidRDefault="00390A96" w:rsidP="003A2CE8">
      <w:pPr>
        <w:tabs>
          <w:tab w:val="left" w:pos="1134"/>
        </w:tabs>
        <w:spacing w:after="0" w:line="240" w:lineRule="auto"/>
        <w:ind w:firstLine="851"/>
        <w:rPr>
          <w:color w:val="auto"/>
          <w:szCs w:val="24"/>
        </w:rPr>
      </w:pPr>
      <w:r w:rsidRPr="003A2CE8">
        <w:rPr>
          <w:color w:val="auto"/>
          <w:szCs w:val="24"/>
        </w:rPr>
        <w:t>-  информационное и коммуникативное обеспечение рефлексии обучающихся межличностных отношений с окружающими;</w:t>
      </w:r>
    </w:p>
    <w:p w:rsidR="00390A96" w:rsidRPr="003A2CE8" w:rsidRDefault="00390A96" w:rsidP="003A2CE8">
      <w:pPr>
        <w:tabs>
          <w:tab w:val="left" w:pos="1134"/>
        </w:tabs>
        <w:spacing w:after="0" w:line="240" w:lineRule="auto"/>
        <w:ind w:firstLine="851"/>
        <w:rPr>
          <w:color w:val="auto"/>
          <w:szCs w:val="24"/>
        </w:rPr>
      </w:pPr>
      <w:r w:rsidRPr="003A2CE8">
        <w:rPr>
          <w:color w:val="auto"/>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390A96" w:rsidRPr="003A2CE8" w:rsidRDefault="00390A96" w:rsidP="003A2CE8">
      <w:pPr>
        <w:tabs>
          <w:tab w:val="left" w:pos="1134"/>
        </w:tabs>
        <w:spacing w:after="0" w:line="240" w:lineRule="auto"/>
        <w:ind w:firstLine="851"/>
        <w:rPr>
          <w:color w:val="auto"/>
          <w:szCs w:val="24"/>
        </w:rPr>
      </w:pPr>
      <w:r w:rsidRPr="003A2CE8">
        <w:rPr>
          <w:color w:val="auto"/>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390A96" w:rsidRPr="003A2CE8" w:rsidRDefault="00390A96" w:rsidP="003A2CE8">
      <w:pPr>
        <w:spacing w:after="0" w:line="240" w:lineRule="auto"/>
        <w:ind w:firstLine="709"/>
        <w:rPr>
          <w:color w:val="auto"/>
          <w:szCs w:val="24"/>
        </w:rPr>
      </w:pPr>
      <w:r w:rsidRPr="003A2CE8">
        <w:rPr>
          <w:color w:val="auto"/>
          <w:szCs w:val="24"/>
        </w:rPr>
        <w:t xml:space="preserve">Формирование мотивов и ценностей обучающегося </w:t>
      </w:r>
      <w:r w:rsidRPr="003A2CE8">
        <w:rPr>
          <w:b/>
          <w:color w:val="auto"/>
          <w:szCs w:val="24"/>
        </w:rPr>
        <w:t>в сфере отношений к России как Отечеству</w:t>
      </w:r>
      <w:r w:rsidRPr="003A2CE8">
        <w:rPr>
          <w:color w:val="auto"/>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lastRenderedPageBreak/>
        <w:t xml:space="preserve">Воспитание гражданственности, патриотизма, уважения к правам, свободам и обязанностям человека. «Мир правовых знаний. Я – гражданин»: </w:t>
      </w:r>
    </w:p>
    <w:p w:rsidR="00434C43" w:rsidRPr="003A2CE8" w:rsidRDefault="00390A96" w:rsidP="00403337">
      <w:pPr>
        <w:pStyle w:val="a7"/>
        <w:numPr>
          <w:ilvl w:val="0"/>
          <w:numId w:val="387"/>
        </w:numPr>
        <w:autoSpaceDE w:val="0"/>
        <w:autoSpaceDN w:val="0"/>
        <w:adjustRightInd w:val="0"/>
        <w:spacing w:after="47" w:line="240" w:lineRule="auto"/>
        <w:ind w:left="0" w:firstLine="142"/>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434C43" w:rsidRPr="003A2CE8" w:rsidRDefault="00390A96" w:rsidP="00403337">
      <w:pPr>
        <w:pStyle w:val="a7"/>
        <w:numPr>
          <w:ilvl w:val="0"/>
          <w:numId w:val="387"/>
        </w:numPr>
        <w:autoSpaceDE w:val="0"/>
        <w:autoSpaceDN w:val="0"/>
        <w:adjustRightInd w:val="0"/>
        <w:spacing w:after="47" w:line="240" w:lineRule="auto"/>
        <w:ind w:left="0" w:firstLine="142"/>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434C43" w:rsidRPr="003A2CE8" w:rsidRDefault="00390A96" w:rsidP="00403337">
      <w:pPr>
        <w:pStyle w:val="a7"/>
        <w:numPr>
          <w:ilvl w:val="0"/>
          <w:numId w:val="387"/>
        </w:numPr>
        <w:autoSpaceDE w:val="0"/>
        <w:autoSpaceDN w:val="0"/>
        <w:adjustRightInd w:val="0"/>
        <w:spacing w:after="47" w:line="240" w:lineRule="auto"/>
        <w:ind w:left="0" w:firstLine="142"/>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понимание и одобрение правил поведения в обществе, уважение органов и лиц, охраняющих общественный порядок; </w:t>
      </w:r>
    </w:p>
    <w:p w:rsidR="00434C43" w:rsidRPr="003A2CE8" w:rsidRDefault="00390A96" w:rsidP="00403337">
      <w:pPr>
        <w:pStyle w:val="a7"/>
        <w:numPr>
          <w:ilvl w:val="0"/>
          <w:numId w:val="387"/>
        </w:numPr>
        <w:autoSpaceDE w:val="0"/>
        <w:autoSpaceDN w:val="0"/>
        <w:adjustRightInd w:val="0"/>
        <w:spacing w:after="47" w:line="240" w:lineRule="auto"/>
        <w:ind w:left="0" w:firstLine="142"/>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 осознание конституционного долга и обязан</w:t>
      </w:r>
      <w:r w:rsidR="00434C43" w:rsidRPr="003A2CE8">
        <w:rPr>
          <w:rFonts w:ascii="Times New Roman" w:eastAsiaTheme="minorHAnsi" w:hAnsi="Times New Roman"/>
          <w:sz w:val="24"/>
          <w:szCs w:val="24"/>
        </w:rPr>
        <w:t>ностей гражданина своей Родины;</w:t>
      </w:r>
    </w:p>
    <w:p w:rsidR="00434C43" w:rsidRPr="003A2CE8" w:rsidRDefault="00390A96" w:rsidP="00403337">
      <w:pPr>
        <w:pStyle w:val="a7"/>
        <w:numPr>
          <w:ilvl w:val="0"/>
          <w:numId w:val="387"/>
        </w:numPr>
        <w:autoSpaceDE w:val="0"/>
        <w:autoSpaceDN w:val="0"/>
        <w:adjustRightInd w:val="0"/>
        <w:spacing w:after="47" w:line="240" w:lineRule="auto"/>
        <w:ind w:left="0" w:firstLine="142"/>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390A96" w:rsidRPr="003A2CE8" w:rsidRDefault="00390A96" w:rsidP="00403337">
      <w:pPr>
        <w:pStyle w:val="a7"/>
        <w:numPr>
          <w:ilvl w:val="0"/>
          <w:numId w:val="387"/>
        </w:numPr>
        <w:autoSpaceDE w:val="0"/>
        <w:autoSpaceDN w:val="0"/>
        <w:adjustRightInd w:val="0"/>
        <w:spacing w:after="47" w:line="240" w:lineRule="auto"/>
        <w:ind w:left="0" w:firstLine="142"/>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-Флаге, Гербе России, о флаге и гербе субъекта Российской Федерации, в котором находится образовательное учреждение. </w:t>
      </w:r>
    </w:p>
    <w:p w:rsidR="00390A96" w:rsidRPr="003A2CE8" w:rsidRDefault="00390A96" w:rsidP="003A2CE8">
      <w:pPr>
        <w:pStyle w:val="Default"/>
        <w:ind w:firstLine="708"/>
        <w:jc w:val="both"/>
        <w:rPr>
          <w:rFonts w:eastAsiaTheme="minorHAnsi"/>
          <w:color w:val="auto"/>
          <w:lang w:eastAsia="en-US"/>
        </w:rPr>
      </w:pPr>
      <w:r w:rsidRPr="003A2CE8">
        <w:rPr>
          <w:rFonts w:eastAsiaTheme="minorHAnsi"/>
          <w:color w:val="auto"/>
          <w:lang w:eastAsia="en-US"/>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lastRenderedPageBreak/>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p w:rsidR="00390A96" w:rsidRPr="003A2CE8" w:rsidRDefault="00390A96" w:rsidP="003A2CE8">
      <w:pPr>
        <w:autoSpaceDE w:val="0"/>
        <w:autoSpaceDN w:val="0"/>
        <w:adjustRightInd w:val="0"/>
        <w:spacing w:after="0" w:line="240" w:lineRule="auto"/>
        <w:ind w:left="0" w:firstLine="0"/>
        <w:rPr>
          <w:rFonts w:eastAsiaTheme="minorHAnsi"/>
          <w:b/>
          <w:color w:val="auto"/>
          <w:szCs w:val="24"/>
          <w:lang w:eastAsia="en-US"/>
        </w:rPr>
      </w:pPr>
      <w:r w:rsidRPr="003A2CE8">
        <w:rPr>
          <w:rFonts w:eastAsiaTheme="minorHAnsi"/>
          <w:b/>
          <w:color w:val="auto"/>
          <w:szCs w:val="24"/>
          <w:lang w:eastAsia="en-US"/>
        </w:rPr>
        <w:t>Воспитание социальной ответственности и компетентности</w:t>
      </w:r>
      <w:r w:rsidR="00434C43" w:rsidRPr="003A2CE8">
        <w:rPr>
          <w:rFonts w:eastAsiaTheme="minorHAnsi"/>
          <w:b/>
          <w:color w:val="auto"/>
          <w:szCs w:val="24"/>
          <w:lang w:eastAsia="en-US"/>
        </w:rPr>
        <w:t>:</w:t>
      </w:r>
    </w:p>
    <w:p w:rsidR="00390A96" w:rsidRPr="003A2CE8" w:rsidRDefault="00434C43"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w:t>
      </w:r>
      <w:r w:rsidR="00390A96" w:rsidRPr="003A2CE8">
        <w:rPr>
          <w:rFonts w:eastAsiaTheme="minorHAnsi"/>
          <w:color w:val="auto"/>
          <w:szCs w:val="24"/>
          <w:lang w:eastAsia="en-US"/>
        </w:rPr>
        <w:t xml:space="preserve">Активно участвуют в улучшении школьной среды, доступных сфер жизни окружающего социума. </w:t>
      </w:r>
    </w:p>
    <w:p w:rsidR="00434C43" w:rsidRPr="003A2CE8" w:rsidRDefault="00434C43"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w:t>
      </w:r>
      <w:r w:rsidR="00390A96" w:rsidRPr="003A2CE8">
        <w:rPr>
          <w:rFonts w:eastAsiaTheme="minorHAnsi"/>
          <w:color w:val="auto"/>
          <w:szCs w:val="24"/>
          <w:lang w:eastAsia="en-US"/>
        </w:rPr>
        <w:t>Овладевают формами и методами самовоспитания: самокритика, самовнушение, самообязательство, самопереключение, эмоционально-мысленный перенос</w:t>
      </w:r>
      <w:r w:rsidRPr="003A2CE8">
        <w:rPr>
          <w:rFonts w:eastAsiaTheme="minorHAnsi"/>
          <w:color w:val="auto"/>
          <w:szCs w:val="24"/>
          <w:lang w:eastAsia="en-US"/>
        </w:rPr>
        <w:t xml:space="preserve"> в положение другого человека. </w:t>
      </w:r>
    </w:p>
    <w:p w:rsidR="00390A96" w:rsidRPr="003A2CE8" w:rsidRDefault="00434C43"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w:t>
      </w:r>
      <w:r w:rsidR="00390A96" w:rsidRPr="003A2CE8">
        <w:rPr>
          <w:rFonts w:eastAsiaTheme="minorHAnsi"/>
          <w:color w:val="auto"/>
          <w:szCs w:val="24"/>
          <w:lang w:eastAsia="en-US"/>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Приобретают опыт и осваивают основные формы учебного сотрудничества: сотрудничество со сверстниками и с учителями.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 </w:t>
      </w:r>
    </w:p>
    <w:p w:rsidR="00390A96" w:rsidRPr="003A2CE8" w:rsidRDefault="00390A96" w:rsidP="003A2CE8">
      <w:pPr>
        <w:pStyle w:val="Default"/>
        <w:ind w:firstLine="708"/>
        <w:jc w:val="both"/>
        <w:rPr>
          <w:rFonts w:eastAsiaTheme="minorHAnsi"/>
          <w:color w:val="auto"/>
          <w:lang w:eastAsia="en-US"/>
        </w:rPr>
      </w:pPr>
      <w:r w:rsidRPr="003A2CE8">
        <w:rPr>
          <w:rFonts w:eastAsiaTheme="minorHAnsi"/>
          <w:color w:val="auto"/>
          <w:lang w:eastAsia="en-US"/>
        </w:rPr>
        <w:t xml:space="preserve">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 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Цель деятельности классного руководителя: Формирование у школьников правовой культуры, свободного и ответственного самоопределения в сфере правовых отношений с обществом. Создание условий для становления у учащихся ценностных ориентаций на основе системы общечеловеческих ценностей, для приобретения ребенком опыта самопознания, для формирования навыков сотрудничества, взаимодействия со сверстниками и взрослыми, для освоения правил культуры поведения в обществе.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Задачи: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Обучение решению задач, связанных с нормами права и проблемами морального саморазвития.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Знакомство с основными законами России (конституция, конвенция)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Изучение национальных традиций России, объектов Всемирного наследия на ее территории.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Анализ норм и правил поведения в различных жизненных ситуациях.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Деятельность классного руководителя направлена на :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Знакомство с законами и правовыми нормами государства («Конституция РФ», «Конвенция о правах ребенка»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Сотрудничество с правовыми организациями в целях правового просвещения учащихся.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Организацию и проведение внеклассных мероприятий, направленных на формирование умений и навыков правового поведения;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lastRenderedPageBreak/>
        <w:t xml:space="preserve">- Изучение национальных традиций, культуры, истории России, Алтайского края, Барнаула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Формирование умений руководствоваться мотивами долга, совести, справедливости в ситуациях нравственно-правового выбора.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Формы работы классного руководителя: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Дискуссии, беседы, классные часы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празднование памятных дат календаря.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посещение театров, музеев, выставок.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презентации.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конкурсы.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консультации инспектора по делам несовершеннолетних, социального педагога.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консультации для родителей в сфере нормативно-правовой ответственности подростков.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Традиционные мероприятия: Правовые практикумы. Работа школьного музея. День села, День конституции, День космонавтики,  День защитников Отечества, Праздник весны и труда, День Победы, встреча с ветеранами ВОВ и интересными людьми, лекторские тематические чтения. </w:t>
      </w:r>
    </w:p>
    <w:p w:rsidR="00390A96" w:rsidRPr="003A2CE8" w:rsidRDefault="00390A96" w:rsidP="003A2CE8">
      <w:pPr>
        <w:pStyle w:val="Default"/>
        <w:ind w:firstLine="708"/>
        <w:jc w:val="both"/>
        <w:rPr>
          <w:rFonts w:eastAsiaTheme="minorHAnsi"/>
          <w:color w:val="auto"/>
          <w:lang w:eastAsia="en-US"/>
        </w:rPr>
      </w:pPr>
      <w:r w:rsidRPr="003A2CE8">
        <w:rPr>
          <w:rFonts w:eastAsiaTheme="minorHAnsi"/>
          <w:color w:val="auto"/>
          <w:lang w:eastAsia="en-US"/>
        </w:rPr>
        <w:t xml:space="preserve">Включение обучающихся в сферу общественной самоорганизации может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b/>
          <w:color w:val="auto"/>
          <w:szCs w:val="24"/>
          <w:lang w:eastAsia="en-US"/>
        </w:rPr>
        <w:t>Воспитание нравственных чувств, убеждений, этического сознания, социальной ответственности и компетентности.</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сознательное принятие базовых национальных российских ценностей;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lastRenderedPageBreak/>
        <w:t xml:space="preserve">социальная ответственность и компетентность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усвоение позитивного социального опыта, образцов поведения подростков и молодёжи в современном мире;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осознанное принятие основных социальных ролей, соответствующих подростковому возрасту: </w:t>
      </w:r>
    </w:p>
    <w:p w:rsidR="00390A96" w:rsidRPr="003A2CE8" w:rsidRDefault="00390A96" w:rsidP="003A2CE8">
      <w:pPr>
        <w:autoSpaceDE w:val="0"/>
        <w:autoSpaceDN w:val="0"/>
        <w:adjustRightInd w:val="0"/>
        <w:spacing w:after="0" w:line="240" w:lineRule="auto"/>
        <w:ind w:left="708" w:firstLine="0"/>
        <w:rPr>
          <w:rFonts w:eastAsiaTheme="minorHAnsi"/>
          <w:color w:val="auto"/>
          <w:szCs w:val="24"/>
          <w:lang w:eastAsia="en-US"/>
        </w:rPr>
      </w:pPr>
      <w:r w:rsidRPr="003A2CE8">
        <w:rPr>
          <w:rFonts w:eastAsiaTheme="minorHAnsi"/>
          <w:color w:val="auto"/>
          <w:szCs w:val="24"/>
          <w:lang w:eastAsia="en-US"/>
        </w:rPr>
        <w:t xml:space="preserve">- социальные роли в семье: сына (дочери), брата (сестры), помощника, ответственного хозяина (хозяйки), наследника (наследницы); </w:t>
      </w:r>
    </w:p>
    <w:p w:rsidR="00390A96" w:rsidRPr="003A2CE8" w:rsidRDefault="00390A96" w:rsidP="003A2CE8">
      <w:pPr>
        <w:autoSpaceDE w:val="0"/>
        <w:autoSpaceDN w:val="0"/>
        <w:adjustRightInd w:val="0"/>
        <w:spacing w:after="0" w:line="240" w:lineRule="auto"/>
        <w:ind w:left="708" w:firstLine="0"/>
        <w:rPr>
          <w:rFonts w:eastAsiaTheme="minorHAnsi"/>
          <w:color w:val="auto"/>
          <w:szCs w:val="24"/>
          <w:lang w:eastAsia="en-US"/>
        </w:rPr>
      </w:pPr>
      <w:r w:rsidRPr="003A2CE8">
        <w:rPr>
          <w:rFonts w:eastAsiaTheme="minorHAnsi"/>
          <w:color w:val="auto"/>
          <w:szCs w:val="24"/>
          <w:lang w:eastAsia="en-US"/>
        </w:rPr>
        <w:t xml:space="preserve">-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
    <w:p w:rsidR="00390A96" w:rsidRPr="003A2CE8" w:rsidRDefault="00390A96" w:rsidP="003A2CE8">
      <w:pPr>
        <w:autoSpaceDE w:val="0"/>
        <w:autoSpaceDN w:val="0"/>
        <w:adjustRightInd w:val="0"/>
        <w:spacing w:after="0" w:line="240" w:lineRule="auto"/>
        <w:ind w:left="708" w:firstLine="0"/>
        <w:rPr>
          <w:rFonts w:eastAsiaTheme="minorHAnsi"/>
          <w:color w:val="auto"/>
          <w:szCs w:val="24"/>
          <w:lang w:eastAsia="en-US"/>
        </w:rPr>
      </w:pPr>
      <w:r w:rsidRPr="003A2CE8">
        <w:rPr>
          <w:rFonts w:eastAsiaTheme="minorHAnsi"/>
          <w:color w:val="auto"/>
          <w:szCs w:val="24"/>
          <w:lang w:eastAsia="en-US"/>
        </w:rPr>
        <w:t xml:space="preserve">- социальные роли в обществе: гендерная, член определённой социальной группы, потребитель, покупатель, пассажир, зритель, спортсмен, читатель, сотрудник и др.; </w:t>
      </w:r>
    </w:p>
    <w:p w:rsidR="00390A96" w:rsidRPr="003A2CE8" w:rsidRDefault="00390A96" w:rsidP="003A2CE8">
      <w:pPr>
        <w:pStyle w:val="Default"/>
        <w:jc w:val="both"/>
        <w:rPr>
          <w:rFonts w:eastAsiaTheme="minorHAnsi"/>
          <w:color w:val="auto"/>
          <w:lang w:eastAsia="en-US"/>
        </w:rPr>
      </w:pPr>
      <w:r w:rsidRPr="003A2CE8">
        <w:rPr>
          <w:rFonts w:eastAsiaTheme="minorHAnsi"/>
          <w:color w:val="auto"/>
          <w:lang w:eastAsia="en-US"/>
        </w:rPr>
        <w:t xml:space="preserve">• формирование собственного конструктивного стиля общественного поведения. Знакомятся с конкретными примерами высоконравственных отношений людей, участвуют в подготовке и проведении бесед.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Участвуют в общественно полез</w:t>
      </w:r>
      <w:r w:rsidR="00434C43" w:rsidRPr="003A2CE8">
        <w:rPr>
          <w:rFonts w:eastAsiaTheme="minorHAnsi"/>
          <w:color w:val="auto"/>
          <w:szCs w:val="24"/>
          <w:lang w:eastAsia="en-US"/>
        </w:rPr>
        <w:t>ном труде в помощь школе, селу</w:t>
      </w:r>
      <w:r w:rsidRPr="003A2CE8">
        <w:rPr>
          <w:rFonts w:eastAsiaTheme="minorHAnsi"/>
          <w:color w:val="auto"/>
          <w:szCs w:val="24"/>
          <w:lang w:eastAsia="en-US"/>
        </w:rPr>
        <w:t xml:space="preserve">, родному краю.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Включение обучающихся в сферу общественной самоорганизации предусматривает следующие этапы: </w:t>
      </w:r>
    </w:p>
    <w:p w:rsidR="002C6BF4" w:rsidRPr="003A2CE8" w:rsidRDefault="00390A96" w:rsidP="00403337">
      <w:pPr>
        <w:pStyle w:val="a7"/>
        <w:numPr>
          <w:ilvl w:val="0"/>
          <w:numId w:val="388"/>
        </w:numPr>
        <w:autoSpaceDE w:val="0"/>
        <w:autoSpaceDN w:val="0"/>
        <w:adjustRightInd w:val="0"/>
        <w:spacing w:after="47" w:line="240" w:lineRule="auto"/>
        <w:ind w:left="142" w:firstLine="0"/>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2C6BF4" w:rsidRPr="003A2CE8" w:rsidRDefault="00390A96" w:rsidP="00403337">
      <w:pPr>
        <w:pStyle w:val="a7"/>
        <w:numPr>
          <w:ilvl w:val="0"/>
          <w:numId w:val="388"/>
        </w:numPr>
        <w:autoSpaceDE w:val="0"/>
        <w:autoSpaceDN w:val="0"/>
        <w:adjustRightInd w:val="0"/>
        <w:spacing w:after="47" w:line="240" w:lineRule="auto"/>
        <w:ind w:left="142" w:firstLine="0"/>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2C6BF4" w:rsidRPr="003A2CE8" w:rsidRDefault="00390A96" w:rsidP="00403337">
      <w:pPr>
        <w:pStyle w:val="a7"/>
        <w:numPr>
          <w:ilvl w:val="0"/>
          <w:numId w:val="388"/>
        </w:numPr>
        <w:autoSpaceDE w:val="0"/>
        <w:autoSpaceDN w:val="0"/>
        <w:adjustRightInd w:val="0"/>
        <w:spacing w:after="47" w:line="240" w:lineRule="auto"/>
        <w:ind w:left="142" w:firstLine="0"/>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2C6BF4" w:rsidRPr="003A2CE8" w:rsidRDefault="00390A96" w:rsidP="00403337">
      <w:pPr>
        <w:pStyle w:val="a7"/>
        <w:numPr>
          <w:ilvl w:val="0"/>
          <w:numId w:val="388"/>
        </w:numPr>
        <w:autoSpaceDE w:val="0"/>
        <w:autoSpaceDN w:val="0"/>
        <w:adjustRightInd w:val="0"/>
        <w:spacing w:after="47" w:line="240" w:lineRule="auto"/>
        <w:ind w:left="142" w:firstLine="0"/>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2C6BF4" w:rsidRPr="003A2CE8" w:rsidRDefault="00390A96" w:rsidP="00403337">
      <w:pPr>
        <w:pStyle w:val="a7"/>
        <w:numPr>
          <w:ilvl w:val="0"/>
          <w:numId w:val="388"/>
        </w:numPr>
        <w:autoSpaceDE w:val="0"/>
        <w:autoSpaceDN w:val="0"/>
        <w:adjustRightInd w:val="0"/>
        <w:spacing w:after="47" w:line="240" w:lineRule="auto"/>
        <w:ind w:left="142" w:firstLine="0"/>
        <w:jc w:val="both"/>
        <w:rPr>
          <w:rFonts w:ascii="Times New Roman" w:eastAsiaTheme="minorHAnsi" w:hAnsi="Times New Roman"/>
          <w:sz w:val="24"/>
          <w:szCs w:val="24"/>
        </w:rPr>
      </w:pPr>
      <w:r w:rsidRPr="003A2CE8">
        <w:rPr>
          <w:rFonts w:ascii="Times New Roman" w:eastAsiaTheme="minorHAnsi" w:hAnsi="Times New Roman"/>
          <w:sz w:val="24"/>
          <w:szCs w:val="24"/>
        </w:rPr>
        <w:lastRenderedPageBreak/>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2C6BF4" w:rsidRPr="003A2CE8" w:rsidRDefault="00390A96" w:rsidP="00403337">
      <w:pPr>
        <w:pStyle w:val="a7"/>
        <w:numPr>
          <w:ilvl w:val="0"/>
          <w:numId w:val="388"/>
        </w:numPr>
        <w:autoSpaceDE w:val="0"/>
        <w:autoSpaceDN w:val="0"/>
        <w:adjustRightInd w:val="0"/>
        <w:spacing w:after="47" w:line="240" w:lineRule="auto"/>
        <w:ind w:left="142" w:firstLine="0"/>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2C6BF4" w:rsidRPr="003A2CE8" w:rsidRDefault="00390A96" w:rsidP="00403337">
      <w:pPr>
        <w:pStyle w:val="a7"/>
        <w:numPr>
          <w:ilvl w:val="0"/>
          <w:numId w:val="388"/>
        </w:numPr>
        <w:autoSpaceDE w:val="0"/>
        <w:autoSpaceDN w:val="0"/>
        <w:adjustRightInd w:val="0"/>
        <w:spacing w:after="47" w:line="240" w:lineRule="auto"/>
        <w:ind w:left="142" w:firstLine="0"/>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390A96" w:rsidRPr="003A2CE8" w:rsidRDefault="00390A96" w:rsidP="00403337">
      <w:pPr>
        <w:pStyle w:val="a7"/>
        <w:numPr>
          <w:ilvl w:val="0"/>
          <w:numId w:val="388"/>
        </w:numPr>
        <w:autoSpaceDE w:val="0"/>
        <w:autoSpaceDN w:val="0"/>
        <w:adjustRightInd w:val="0"/>
        <w:spacing w:after="47" w:line="240" w:lineRule="auto"/>
        <w:ind w:left="142" w:firstLine="0"/>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содействие школьникам в проектировании и планировании собственного участия в социальной деятельности.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p>
    <w:p w:rsidR="00390A96" w:rsidRPr="003A2CE8" w:rsidRDefault="00390A96" w:rsidP="003A2CE8">
      <w:pPr>
        <w:autoSpaceDE w:val="0"/>
        <w:autoSpaceDN w:val="0"/>
        <w:adjustRightInd w:val="0"/>
        <w:spacing w:after="0" w:line="240" w:lineRule="auto"/>
        <w:ind w:left="0" w:firstLine="142"/>
        <w:rPr>
          <w:rFonts w:eastAsiaTheme="minorHAnsi"/>
          <w:color w:val="auto"/>
          <w:szCs w:val="24"/>
          <w:lang w:eastAsia="en-US"/>
        </w:rPr>
      </w:pPr>
      <w:r w:rsidRPr="003A2CE8">
        <w:rPr>
          <w:rFonts w:eastAsiaTheme="minorHAnsi"/>
          <w:color w:val="auto"/>
          <w:szCs w:val="24"/>
          <w:lang w:eastAsia="en-US"/>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390A96" w:rsidRPr="003A2CE8" w:rsidRDefault="00390A96" w:rsidP="003A2CE8">
      <w:pPr>
        <w:pStyle w:val="Default"/>
        <w:ind w:firstLine="142"/>
        <w:jc w:val="both"/>
        <w:rPr>
          <w:rFonts w:eastAsiaTheme="minorHAnsi"/>
          <w:color w:val="auto"/>
          <w:lang w:eastAsia="en-US"/>
        </w:rPr>
      </w:pPr>
      <w:r w:rsidRPr="003A2CE8">
        <w:rPr>
          <w:rFonts w:eastAsiaTheme="minorHAnsi"/>
          <w:color w:val="auto"/>
          <w:lang w:eastAsia="en-US"/>
        </w:rPr>
        <w:t xml:space="preserve">Содержание воспитательной работы учителя, классного руководителя по формированию нравственной культуры учащихся составляет формирование их отношений: 1) к людям; 2) к себе; 3) к своему труду; 4) к природе. Личные качества человека: самостоятельность, активность, самокритичность, требовательность. Красота (внешняя, внутренняя, духовная, истинная и ложная), доброта, скромность, вежливость, честь и достоинство. Черты характера. Духовное богатство человека. Мир человеческих чувств: радость, огорчение, умение прощать и просить прощение. Источники добра и зла. Предательство и героизм. </w:t>
      </w:r>
    </w:p>
    <w:p w:rsidR="00390A96" w:rsidRPr="003A2CE8" w:rsidRDefault="00390A96" w:rsidP="003A2CE8">
      <w:pPr>
        <w:autoSpaceDE w:val="0"/>
        <w:autoSpaceDN w:val="0"/>
        <w:adjustRightInd w:val="0"/>
        <w:spacing w:after="0" w:line="240" w:lineRule="auto"/>
        <w:ind w:left="0" w:firstLine="142"/>
        <w:rPr>
          <w:rFonts w:eastAsiaTheme="minorHAnsi"/>
          <w:color w:val="auto"/>
          <w:szCs w:val="24"/>
          <w:lang w:eastAsia="en-US"/>
        </w:rPr>
      </w:pPr>
      <w:r w:rsidRPr="003A2CE8">
        <w:rPr>
          <w:rFonts w:eastAsiaTheme="minorHAnsi"/>
          <w:color w:val="auto"/>
          <w:szCs w:val="24"/>
          <w:lang w:eastAsia="en-US"/>
        </w:rPr>
        <w:t xml:space="preserve">Культура взаимоотношений: Мальчики и девочки, члены одного коллектива. Я и мои одноклассники. Мы разные, но мы – вместе. Социальные роли человека: Я – человек, Я - ученик, Я - член общества. Роль личных достижений. Портфолио ученика. Культура отношений человека и природы. Результаты взаимодействия человека, общества и природы, экологических ценностных ориентаций, норм и правил в отношении к природе, потребности в общении с природой и готовности к природоохранительной деятельности, умений и навыков по изучению и охране природы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Формы работы классного руководителя: дискуссии, беседы, классные часы; участие в акциях милосердия; ролевые игры; тематические презентации.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t xml:space="preserve">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90A96" w:rsidRPr="003A2CE8" w:rsidRDefault="00390A96" w:rsidP="003A2CE8">
      <w:pPr>
        <w:autoSpaceDE w:val="0"/>
        <w:autoSpaceDN w:val="0"/>
        <w:adjustRightInd w:val="0"/>
        <w:spacing w:after="0" w:line="240" w:lineRule="auto"/>
        <w:ind w:left="0" w:firstLine="708"/>
        <w:rPr>
          <w:rFonts w:eastAsiaTheme="minorHAnsi"/>
          <w:color w:val="auto"/>
          <w:szCs w:val="24"/>
          <w:lang w:eastAsia="en-US"/>
        </w:rPr>
      </w:pPr>
      <w:r w:rsidRPr="003A2CE8">
        <w:rPr>
          <w:rFonts w:eastAsiaTheme="minorHAnsi"/>
          <w:color w:val="auto"/>
          <w:szCs w:val="24"/>
          <w:lang w:eastAsia="en-US"/>
        </w:rPr>
        <w:lastRenderedPageBreak/>
        <w:t xml:space="preserve">Воспитание трудолюбия, сознательного, творческого отношения к образованию, труду и жизни, подготовка к сознательному </w:t>
      </w:r>
      <w:r w:rsidR="002C6BF4" w:rsidRPr="003A2CE8">
        <w:rPr>
          <w:rFonts w:eastAsiaTheme="minorHAnsi"/>
          <w:color w:val="auto"/>
          <w:szCs w:val="24"/>
          <w:lang w:eastAsia="en-US"/>
        </w:rPr>
        <w:t>выбору профессии. «Выбор профессии</w:t>
      </w:r>
      <w:r w:rsidRPr="003A2CE8">
        <w:rPr>
          <w:rFonts w:eastAsiaTheme="minorHAnsi"/>
          <w:color w:val="auto"/>
          <w:szCs w:val="24"/>
          <w:lang w:eastAsia="en-US"/>
        </w:rPr>
        <w:t xml:space="preserve">»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понимание необходимости научных знаний для развития личности и общества, их роли в жизни, труде, творчестве;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осознание нравственных основ образования;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осознание важности непрерывного образования и самообразования в течение всей жизни;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390A96" w:rsidRPr="003A2CE8" w:rsidRDefault="00390A96" w:rsidP="003A2CE8">
      <w:pPr>
        <w:autoSpaceDE w:val="0"/>
        <w:autoSpaceDN w:val="0"/>
        <w:adjustRightInd w:val="0"/>
        <w:spacing w:after="0" w:line="240" w:lineRule="auto"/>
        <w:ind w:left="0" w:firstLine="0"/>
        <w:rPr>
          <w:rFonts w:eastAsiaTheme="minorHAnsi"/>
          <w:color w:val="auto"/>
          <w:szCs w:val="24"/>
          <w:lang w:eastAsia="en-US"/>
        </w:rPr>
      </w:pPr>
      <w:r w:rsidRPr="003A2CE8">
        <w:rPr>
          <w:rFonts w:eastAsiaTheme="minorHAnsi"/>
          <w:color w:val="auto"/>
          <w:szCs w:val="24"/>
          <w:lang w:eastAsia="en-US"/>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434C43" w:rsidRPr="003A2CE8" w:rsidRDefault="00390A96" w:rsidP="003A2CE8">
      <w:pPr>
        <w:pStyle w:val="Default"/>
        <w:jc w:val="both"/>
        <w:rPr>
          <w:rFonts w:eastAsiaTheme="minorHAnsi"/>
          <w:color w:val="auto"/>
          <w:lang w:eastAsia="en-US"/>
        </w:rPr>
      </w:pPr>
      <w:r w:rsidRPr="003A2CE8">
        <w:rPr>
          <w:rFonts w:eastAsiaTheme="minorHAnsi"/>
          <w:color w:val="auto"/>
          <w:lang w:eastAsia="en-US"/>
        </w:rPr>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r w:rsidR="00434C43" w:rsidRPr="003A2CE8">
        <w:rPr>
          <w:rFonts w:eastAsiaTheme="minorHAnsi"/>
          <w:color w:val="auto"/>
          <w:lang w:eastAsia="en-US"/>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434C43" w:rsidRPr="00434C43" w:rsidRDefault="00434C43" w:rsidP="003A2CE8">
      <w:pPr>
        <w:autoSpaceDE w:val="0"/>
        <w:autoSpaceDN w:val="0"/>
        <w:adjustRightInd w:val="0"/>
        <w:spacing w:after="0" w:line="240" w:lineRule="auto"/>
        <w:ind w:left="0" w:firstLine="0"/>
        <w:rPr>
          <w:rFonts w:eastAsiaTheme="minorHAnsi"/>
          <w:color w:val="auto"/>
          <w:szCs w:val="24"/>
          <w:lang w:eastAsia="en-US"/>
        </w:rPr>
      </w:pPr>
      <w:r w:rsidRPr="00434C43">
        <w:rPr>
          <w:rFonts w:eastAsiaTheme="minorHAnsi"/>
          <w:color w:val="auto"/>
          <w:szCs w:val="24"/>
          <w:lang w:eastAsia="en-US"/>
        </w:rPr>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434C43" w:rsidRPr="00434C43" w:rsidRDefault="00434C43" w:rsidP="003A2CE8">
      <w:pPr>
        <w:autoSpaceDE w:val="0"/>
        <w:autoSpaceDN w:val="0"/>
        <w:adjustRightInd w:val="0"/>
        <w:spacing w:after="0" w:line="240" w:lineRule="auto"/>
        <w:ind w:left="0" w:firstLine="0"/>
        <w:rPr>
          <w:rFonts w:eastAsiaTheme="minorHAnsi"/>
          <w:color w:val="auto"/>
          <w:szCs w:val="24"/>
          <w:lang w:eastAsia="en-US"/>
        </w:rPr>
      </w:pPr>
      <w:r w:rsidRPr="00434C43">
        <w:rPr>
          <w:rFonts w:eastAsiaTheme="minorHAnsi"/>
          <w:color w:val="auto"/>
          <w:szCs w:val="24"/>
          <w:lang w:eastAsia="en-US"/>
        </w:rPr>
        <w:t xml:space="preserve">• общее знакомство с трудовым законодательством; </w:t>
      </w:r>
    </w:p>
    <w:p w:rsidR="00434C43" w:rsidRPr="00434C43" w:rsidRDefault="00434C43" w:rsidP="003A2CE8">
      <w:pPr>
        <w:autoSpaceDE w:val="0"/>
        <w:autoSpaceDN w:val="0"/>
        <w:adjustRightInd w:val="0"/>
        <w:spacing w:after="0" w:line="240" w:lineRule="auto"/>
        <w:ind w:left="0" w:firstLine="0"/>
        <w:rPr>
          <w:rFonts w:eastAsiaTheme="minorHAnsi"/>
          <w:color w:val="auto"/>
          <w:szCs w:val="24"/>
          <w:lang w:eastAsia="en-US"/>
        </w:rPr>
      </w:pPr>
      <w:r w:rsidRPr="00434C43">
        <w:rPr>
          <w:rFonts w:eastAsiaTheme="minorHAnsi"/>
          <w:color w:val="auto"/>
          <w:szCs w:val="24"/>
          <w:lang w:eastAsia="en-US"/>
        </w:rPr>
        <w:t xml:space="preserve">• нетерпимое отношение к лени, безответственности и пассивности в образовании и труде. </w:t>
      </w:r>
    </w:p>
    <w:p w:rsidR="00434C43" w:rsidRPr="00434C43" w:rsidRDefault="00434C43" w:rsidP="003A2CE8">
      <w:pPr>
        <w:autoSpaceDE w:val="0"/>
        <w:autoSpaceDN w:val="0"/>
        <w:adjustRightInd w:val="0"/>
        <w:spacing w:after="0" w:line="240" w:lineRule="auto"/>
        <w:ind w:left="0" w:firstLine="0"/>
        <w:rPr>
          <w:rFonts w:eastAsiaTheme="minorHAnsi"/>
          <w:color w:val="auto"/>
          <w:szCs w:val="24"/>
          <w:lang w:eastAsia="en-US"/>
        </w:rPr>
      </w:pPr>
      <w:r w:rsidRPr="00434C43">
        <w:rPr>
          <w:rFonts w:eastAsiaTheme="minorHAnsi"/>
          <w:color w:val="auto"/>
          <w:szCs w:val="24"/>
          <w:lang w:eastAsia="en-US"/>
        </w:rPr>
        <w:t xml:space="preserve">Участвуют в подготовке и проведении выставки прикладного творчества. </w:t>
      </w:r>
    </w:p>
    <w:p w:rsidR="00434C43" w:rsidRPr="00434C43" w:rsidRDefault="00434C43" w:rsidP="003A2CE8">
      <w:pPr>
        <w:autoSpaceDE w:val="0"/>
        <w:autoSpaceDN w:val="0"/>
        <w:adjustRightInd w:val="0"/>
        <w:spacing w:after="0" w:line="240" w:lineRule="auto"/>
        <w:ind w:left="0" w:firstLine="0"/>
        <w:rPr>
          <w:rFonts w:eastAsiaTheme="minorHAnsi"/>
          <w:color w:val="auto"/>
          <w:szCs w:val="24"/>
          <w:lang w:eastAsia="en-US"/>
        </w:rPr>
      </w:pPr>
      <w:r w:rsidRPr="00434C43">
        <w:rPr>
          <w:rFonts w:eastAsiaTheme="minorHAnsi"/>
          <w:color w:val="auto"/>
          <w:szCs w:val="24"/>
          <w:lang w:eastAsia="en-US"/>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434C43" w:rsidRPr="00434C43" w:rsidRDefault="00434C43" w:rsidP="003A2CE8">
      <w:pPr>
        <w:autoSpaceDE w:val="0"/>
        <w:autoSpaceDN w:val="0"/>
        <w:adjustRightInd w:val="0"/>
        <w:spacing w:after="0" w:line="240" w:lineRule="auto"/>
        <w:ind w:left="0" w:firstLine="0"/>
        <w:rPr>
          <w:rFonts w:eastAsiaTheme="minorHAnsi"/>
          <w:color w:val="auto"/>
          <w:szCs w:val="24"/>
          <w:lang w:eastAsia="en-US"/>
        </w:rPr>
      </w:pPr>
      <w:r w:rsidRPr="00434C43">
        <w:rPr>
          <w:rFonts w:eastAsiaTheme="minorHAnsi"/>
          <w:color w:val="auto"/>
          <w:szCs w:val="24"/>
          <w:lang w:eastAsia="en-US"/>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(в </w:t>
      </w:r>
      <w:r w:rsidRPr="00434C43">
        <w:rPr>
          <w:rFonts w:eastAsiaTheme="minorHAnsi"/>
          <w:color w:val="auto"/>
          <w:szCs w:val="24"/>
          <w:lang w:eastAsia="en-US"/>
        </w:rPr>
        <w:lastRenderedPageBreak/>
        <w:t xml:space="preserve">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w:t>
      </w:r>
    </w:p>
    <w:p w:rsidR="00434C43" w:rsidRPr="00434C43" w:rsidRDefault="00434C43" w:rsidP="003A2CE8">
      <w:pPr>
        <w:autoSpaceDE w:val="0"/>
        <w:autoSpaceDN w:val="0"/>
        <w:adjustRightInd w:val="0"/>
        <w:spacing w:after="0" w:line="240" w:lineRule="auto"/>
        <w:ind w:left="0" w:firstLine="0"/>
        <w:rPr>
          <w:rFonts w:eastAsiaTheme="minorHAnsi"/>
          <w:color w:val="auto"/>
          <w:szCs w:val="24"/>
          <w:lang w:eastAsia="en-US"/>
        </w:rPr>
      </w:pPr>
      <w:r w:rsidRPr="00434C43">
        <w:rPr>
          <w:rFonts w:eastAsiaTheme="minorHAnsi"/>
          <w:color w:val="auto"/>
          <w:szCs w:val="24"/>
          <w:lang w:eastAsia="en-US"/>
        </w:rPr>
        <w:t xml:space="preserve">Участвуют в проведении профильных трудовых смен в летний период.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434C43" w:rsidRPr="00434C43" w:rsidRDefault="00434C43" w:rsidP="003A2CE8">
      <w:pPr>
        <w:autoSpaceDE w:val="0"/>
        <w:autoSpaceDN w:val="0"/>
        <w:adjustRightInd w:val="0"/>
        <w:spacing w:after="0" w:line="240" w:lineRule="auto"/>
        <w:ind w:left="0" w:firstLine="708"/>
        <w:rPr>
          <w:rFonts w:eastAsiaTheme="minorHAnsi"/>
          <w:b/>
          <w:color w:val="auto"/>
          <w:szCs w:val="24"/>
          <w:lang w:eastAsia="en-US"/>
        </w:rPr>
      </w:pPr>
      <w:r w:rsidRPr="00434C43">
        <w:rPr>
          <w:rFonts w:eastAsiaTheme="minorHAnsi"/>
          <w:b/>
          <w:color w:val="auto"/>
          <w:szCs w:val="24"/>
          <w:lang w:eastAsia="en-US"/>
        </w:rPr>
        <w:t xml:space="preserve">Воспитание экологической культуры, культуры здорового и безопасного образа жизни. </w:t>
      </w:r>
    </w:p>
    <w:p w:rsidR="00434C43" w:rsidRPr="003A2CE8" w:rsidRDefault="00434C43" w:rsidP="003A2CE8">
      <w:pPr>
        <w:pStyle w:val="Default"/>
        <w:jc w:val="both"/>
        <w:rPr>
          <w:rFonts w:eastAsiaTheme="minorHAnsi"/>
          <w:color w:val="auto"/>
          <w:lang w:eastAsia="en-US"/>
        </w:rPr>
      </w:pPr>
      <w:r w:rsidRPr="003A2CE8">
        <w:rPr>
          <w:rFonts w:eastAsiaTheme="minorHAnsi"/>
          <w:color w:val="auto"/>
          <w:lang w:eastAsia="en-US"/>
        </w:rPr>
        <w:t xml:space="preserve">«Мир природы» и «ЗОЖ» 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434C43" w:rsidRPr="00434C43" w:rsidRDefault="00434C43" w:rsidP="003A2CE8">
      <w:pPr>
        <w:autoSpaceDE w:val="0"/>
        <w:autoSpaceDN w:val="0"/>
        <w:adjustRightInd w:val="0"/>
        <w:spacing w:after="0" w:line="240" w:lineRule="auto"/>
        <w:ind w:left="0" w:firstLine="0"/>
        <w:rPr>
          <w:rFonts w:eastAsiaTheme="minorHAnsi"/>
          <w:color w:val="auto"/>
          <w:szCs w:val="24"/>
          <w:lang w:eastAsia="en-US"/>
        </w:rPr>
      </w:pPr>
      <w:r w:rsidRPr="00434C43">
        <w:rPr>
          <w:rFonts w:eastAsiaTheme="minorHAnsi"/>
          <w:color w:val="auto"/>
          <w:szCs w:val="24"/>
          <w:lang w:eastAsia="en-US"/>
        </w:rPr>
        <w:t xml:space="preserve">Учатся оказывать первую доврачебную помощь пострадавшим.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Участвуют на добровольной основе в деятельности детско- юношеских общественных экологических организаций, мероприятиях, проводимых общественными экологическими организациями.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Проводят школьный экологический мониторинг, включающий: </w:t>
      </w:r>
    </w:p>
    <w:p w:rsidR="00434C43" w:rsidRPr="00434C43" w:rsidRDefault="00434C43" w:rsidP="003A2CE8">
      <w:pPr>
        <w:autoSpaceDE w:val="0"/>
        <w:autoSpaceDN w:val="0"/>
        <w:adjustRightInd w:val="0"/>
        <w:spacing w:after="0" w:line="240" w:lineRule="auto"/>
        <w:ind w:left="0" w:firstLine="0"/>
        <w:rPr>
          <w:rFonts w:eastAsiaTheme="minorHAnsi"/>
          <w:color w:val="auto"/>
          <w:szCs w:val="24"/>
          <w:lang w:eastAsia="en-US"/>
        </w:rPr>
      </w:pPr>
      <w:r w:rsidRPr="00434C43">
        <w:rPr>
          <w:rFonts w:eastAsiaTheme="minorHAnsi"/>
          <w:color w:val="auto"/>
          <w:szCs w:val="24"/>
          <w:lang w:eastAsia="en-US"/>
        </w:rPr>
        <w:lastRenderedPageBreak/>
        <w:t xml:space="preserve">• систематические и целенаправленные наблюдения за состоянием окружающей среды своей местности, школы, своего жилища; </w:t>
      </w:r>
    </w:p>
    <w:p w:rsidR="00434C43" w:rsidRPr="00434C43" w:rsidRDefault="00434C43" w:rsidP="003A2CE8">
      <w:pPr>
        <w:autoSpaceDE w:val="0"/>
        <w:autoSpaceDN w:val="0"/>
        <w:adjustRightInd w:val="0"/>
        <w:spacing w:after="0" w:line="240" w:lineRule="auto"/>
        <w:ind w:left="0" w:firstLine="0"/>
        <w:rPr>
          <w:rFonts w:eastAsiaTheme="minorHAnsi"/>
          <w:color w:val="auto"/>
          <w:szCs w:val="24"/>
          <w:lang w:eastAsia="en-US"/>
        </w:rPr>
      </w:pPr>
      <w:r w:rsidRPr="00434C43">
        <w:rPr>
          <w:rFonts w:eastAsiaTheme="minorHAnsi"/>
          <w:color w:val="auto"/>
          <w:szCs w:val="24"/>
          <w:lang w:eastAsia="en-US"/>
        </w:rPr>
        <w:t xml:space="preserve">• мониторинг состояния водной и воздушной среды в своём жилище, школе, населённом пункте; </w:t>
      </w:r>
    </w:p>
    <w:p w:rsidR="00434C43" w:rsidRPr="00434C43" w:rsidRDefault="00434C43" w:rsidP="003A2CE8">
      <w:pPr>
        <w:autoSpaceDE w:val="0"/>
        <w:autoSpaceDN w:val="0"/>
        <w:adjustRightInd w:val="0"/>
        <w:spacing w:after="0" w:line="240" w:lineRule="auto"/>
        <w:ind w:left="0" w:firstLine="0"/>
        <w:rPr>
          <w:rFonts w:eastAsiaTheme="minorHAnsi"/>
          <w:color w:val="auto"/>
          <w:szCs w:val="24"/>
          <w:lang w:eastAsia="en-US"/>
        </w:rPr>
      </w:pPr>
      <w:r w:rsidRPr="00434C43">
        <w:rPr>
          <w:rFonts w:eastAsiaTheme="minorHAnsi"/>
          <w:color w:val="auto"/>
          <w:szCs w:val="24"/>
          <w:lang w:eastAsia="en-US"/>
        </w:rPr>
        <w:t xml:space="preserve">• выявление источников загрязнения почвы, воды и воздуха, состава и интенсивности загрязнений, определение причин загрязнения; </w:t>
      </w:r>
    </w:p>
    <w:p w:rsidR="00434C43" w:rsidRPr="00434C43" w:rsidRDefault="00434C43" w:rsidP="003A2CE8">
      <w:pPr>
        <w:autoSpaceDE w:val="0"/>
        <w:autoSpaceDN w:val="0"/>
        <w:adjustRightInd w:val="0"/>
        <w:spacing w:after="0" w:line="240" w:lineRule="auto"/>
        <w:ind w:left="0" w:firstLine="0"/>
        <w:rPr>
          <w:rFonts w:eastAsiaTheme="minorHAnsi"/>
          <w:color w:val="auto"/>
          <w:szCs w:val="24"/>
          <w:lang w:eastAsia="en-US"/>
        </w:rPr>
      </w:pPr>
      <w:r w:rsidRPr="00434C43">
        <w:rPr>
          <w:rFonts w:eastAsiaTheme="minorHAnsi"/>
          <w:color w:val="auto"/>
          <w:szCs w:val="24"/>
          <w:lang w:eastAsia="en-US"/>
        </w:rPr>
        <w:t xml:space="preserve">•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 </w:t>
      </w:r>
    </w:p>
    <w:p w:rsidR="00434C43" w:rsidRPr="00434C43" w:rsidRDefault="00434C43" w:rsidP="003A2CE8">
      <w:pPr>
        <w:autoSpaceDE w:val="0"/>
        <w:autoSpaceDN w:val="0"/>
        <w:adjustRightInd w:val="0"/>
        <w:spacing w:after="0" w:line="240" w:lineRule="auto"/>
        <w:ind w:left="0" w:firstLine="0"/>
        <w:rPr>
          <w:rFonts w:eastAsiaTheme="minorHAnsi"/>
          <w:color w:val="auto"/>
          <w:szCs w:val="24"/>
          <w:lang w:eastAsia="en-US"/>
        </w:rPr>
      </w:pPr>
      <w:r w:rsidRPr="00434C43">
        <w:rPr>
          <w:rFonts w:eastAsiaTheme="minorHAnsi"/>
          <w:color w:val="auto"/>
          <w:szCs w:val="24"/>
          <w:lang w:eastAsia="en-US"/>
        </w:rPr>
        <w:t xml:space="preserve">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 </w:t>
      </w:r>
    </w:p>
    <w:p w:rsidR="00434C43" w:rsidRPr="003A2CE8" w:rsidRDefault="00434C43" w:rsidP="003A2CE8">
      <w:pPr>
        <w:pStyle w:val="Default"/>
        <w:jc w:val="both"/>
        <w:rPr>
          <w:rFonts w:eastAsiaTheme="minorHAnsi"/>
          <w:color w:val="auto"/>
          <w:lang w:eastAsia="en-US"/>
        </w:rPr>
      </w:pPr>
      <w:r w:rsidRPr="003A2CE8">
        <w:rPr>
          <w:rFonts w:eastAsiaTheme="minorHAnsi"/>
          <w:color w:val="auto"/>
          <w:lang w:eastAsia="en-US"/>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Воспитание ценностного отношения к прекрасному, формирование основ эстетической культуры (эстетическое воспитание).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rsidR="00434C43" w:rsidRPr="00434C43" w:rsidRDefault="00434C43" w:rsidP="003A2CE8">
      <w:pPr>
        <w:autoSpaceDE w:val="0"/>
        <w:autoSpaceDN w:val="0"/>
        <w:adjustRightInd w:val="0"/>
        <w:spacing w:after="0" w:line="240" w:lineRule="auto"/>
        <w:ind w:left="0" w:firstLine="0"/>
        <w:rPr>
          <w:rFonts w:eastAsiaTheme="minorHAnsi"/>
          <w:color w:val="auto"/>
          <w:szCs w:val="24"/>
          <w:lang w:eastAsia="en-US"/>
        </w:rPr>
      </w:pPr>
      <w:r w:rsidRPr="00434C43">
        <w:rPr>
          <w:rFonts w:eastAsiaTheme="minorHAnsi"/>
          <w:color w:val="auto"/>
          <w:szCs w:val="24"/>
          <w:lang w:eastAsia="en-US"/>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434C43" w:rsidRPr="00434C43" w:rsidRDefault="00434C43" w:rsidP="003A2CE8">
      <w:pPr>
        <w:autoSpaceDE w:val="0"/>
        <w:autoSpaceDN w:val="0"/>
        <w:adjustRightInd w:val="0"/>
        <w:spacing w:after="0" w:line="240" w:lineRule="auto"/>
        <w:ind w:left="0" w:firstLine="708"/>
        <w:rPr>
          <w:rFonts w:eastAsiaTheme="minorHAnsi"/>
          <w:color w:val="auto"/>
          <w:szCs w:val="24"/>
          <w:lang w:eastAsia="en-US"/>
        </w:rPr>
      </w:pPr>
      <w:r w:rsidRPr="00434C43">
        <w:rPr>
          <w:rFonts w:eastAsiaTheme="minorHAnsi"/>
          <w:color w:val="auto"/>
          <w:szCs w:val="24"/>
          <w:lang w:eastAsia="en-US"/>
        </w:rPr>
        <w:t xml:space="preserve">Участвуют в оформлении класса и школы, озеленении пришкольного участка, стремятся внести красоту в домашний быт. </w:t>
      </w:r>
    </w:p>
    <w:p w:rsidR="00434C43" w:rsidRPr="00434C43" w:rsidRDefault="00434C43" w:rsidP="003A2CE8">
      <w:pPr>
        <w:autoSpaceDE w:val="0"/>
        <w:autoSpaceDN w:val="0"/>
        <w:adjustRightInd w:val="0"/>
        <w:spacing w:after="0" w:line="240" w:lineRule="auto"/>
        <w:ind w:left="0" w:firstLine="0"/>
        <w:rPr>
          <w:rFonts w:eastAsiaTheme="minorHAnsi"/>
          <w:color w:val="auto"/>
          <w:szCs w:val="24"/>
          <w:lang w:eastAsia="en-US"/>
        </w:rPr>
      </w:pPr>
      <w:r w:rsidRPr="00434C43">
        <w:rPr>
          <w:rFonts w:eastAsiaTheme="minorHAnsi"/>
          <w:color w:val="auto"/>
          <w:szCs w:val="24"/>
          <w:lang w:eastAsia="en-US"/>
        </w:rPr>
        <w:t xml:space="preserve">Воспитание семейных ценностей «Мир семьи» </w:t>
      </w:r>
    </w:p>
    <w:p w:rsidR="00434C43" w:rsidRPr="00434C43" w:rsidRDefault="00434C43" w:rsidP="003A2CE8">
      <w:pPr>
        <w:autoSpaceDE w:val="0"/>
        <w:autoSpaceDN w:val="0"/>
        <w:adjustRightInd w:val="0"/>
        <w:spacing w:after="0" w:line="240" w:lineRule="auto"/>
        <w:ind w:left="0" w:firstLine="0"/>
        <w:rPr>
          <w:rFonts w:eastAsiaTheme="minorHAnsi"/>
          <w:color w:val="auto"/>
          <w:szCs w:val="24"/>
          <w:lang w:eastAsia="en-US"/>
        </w:rPr>
      </w:pPr>
      <w:r w:rsidRPr="00434C43">
        <w:rPr>
          <w:rFonts w:eastAsiaTheme="minorHAnsi"/>
          <w:color w:val="auto"/>
          <w:szCs w:val="24"/>
          <w:lang w:eastAsia="en-US"/>
        </w:rPr>
        <w:t xml:space="preserve">Участвуют в оформлении «Портфолио семьи», «Портфолио учащегося». Знакомятся семейными традициями. Представляют семью на фестивалях семей, спортивных состязаниях «Папа, мама, я - спортивная семья». Знакомятся с «Семейным кодексом РФ». Сотрудничество с родительской общественностью по вопросам организации экскурсионных мероприятий, внеурочной деятельности, летнего отдыха, оздоровления </w:t>
      </w:r>
    </w:p>
    <w:p w:rsidR="00390A96" w:rsidRPr="003A2CE8" w:rsidRDefault="00434C43" w:rsidP="003A2CE8">
      <w:pPr>
        <w:spacing w:line="240" w:lineRule="auto"/>
        <w:ind w:left="0" w:firstLine="708"/>
        <w:rPr>
          <w:color w:val="auto"/>
          <w:szCs w:val="24"/>
        </w:rPr>
      </w:pPr>
      <w:r w:rsidRPr="003A2CE8">
        <w:rPr>
          <w:rFonts w:eastAsiaTheme="minorHAnsi"/>
          <w:color w:val="auto"/>
          <w:szCs w:val="24"/>
          <w:lang w:eastAsia="en-US"/>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w:t>
      </w:r>
      <w:r w:rsidRPr="003A2CE8">
        <w:rPr>
          <w:rFonts w:eastAsiaTheme="minorHAnsi"/>
          <w:color w:val="auto"/>
          <w:szCs w:val="24"/>
          <w:lang w:eastAsia="en-US"/>
        </w:rPr>
        <w:lastRenderedPageBreak/>
        <w:t>возложена на уроки предметных областей «Общественно-научные предметы», «Естественнонаучные предметы», различные формы внеурочной деятельности.</w:t>
      </w:r>
    </w:p>
    <w:p w:rsidR="002C6BF4" w:rsidRPr="003A2CE8" w:rsidRDefault="002C6BF4" w:rsidP="003A2CE8">
      <w:pPr>
        <w:pStyle w:val="31"/>
        <w:spacing w:before="0" w:line="240" w:lineRule="auto"/>
        <w:ind w:firstLine="709"/>
        <w:rPr>
          <w:rFonts w:ascii="Times New Roman" w:hAnsi="Times New Roman" w:cs="Times New Roman"/>
          <w:color w:val="auto"/>
          <w:szCs w:val="24"/>
        </w:rPr>
      </w:pPr>
      <w:bookmarkStart w:id="207" w:name="_Toc410654050"/>
      <w:bookmarkStart w:id="208" w:name="_Toc414553260"/>
      <w:bookmarkStart w:id="209" w:name="_Toc409691722"/>
      <w:r w:rsidRPr="003A2CE8">
        <w:rPr>
          <w:rFonts w:ascii="Times New Roman" w:hAnsi="Times New Roman" w:cs="Times New Roman"/>
          <w:color w:val="auto"/>
          <w:szCs w:val="24"/>
        </w:rPr>
        <w:t>2.3.4. Формы индивидуальной и групповой организации</w:t>
      </w:r>
      <w:bookmarkEnd w:id="207"/>
      <w:bookmarkEnd w:id="208"/>
    </w:p>
    <w:p w:rsidR="002C6BF4" w:rsidRPr="003A2CE8" w:rsidRDefault="002C6BF4" w:rsidP="003A2CE8">
      <w:pPr>
        <w:pStyle w:val="31"/>
        <w:spacing w:before="0" w:line="240" w:lineRule="auto"/>
        <w:ind w:firstLine="709"/>
        <w:rPr>
          <w:rFonts w:ascii="Times New Roman" w:hAnsi="Times New Roman" w:cs="Times New Roman"/>
          <w:color w:val="auto"/>
          <w:szCs w:val="24"/>
        </w:rPr>
      </w:pPr>
      <w:bookmarkStart w:id="210" w:name="_Toc410654051"/>
      <w:bookmarkStart w:id="211" w:name="_Toc410703053"/>
      <w:bookmarkStart w:id="212" w:name="_Toc414553261"/>
      <w:r w:rsidRPr="003A2CE8">
        <w:rPr>
          <w:rFonts w:ascii="Times New Roman" w:hAnsi="Times New Roman" w:cs="Times New Roman"/>
          <w:color w:val="auto"/>
          <w:szCs w:val="24"/>
        </w:rPr>
        <w:t>профессиональной ориентации обучающихся</w:t>
      </w:r>
      <w:bookmarkEnd w:id="209"/>
      <w:bookmarkEnd w:id="210"/>
      <w:bookmarkEnd w:id="211"/>
      <w:bookmarkEnd w:id="212"/>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Основное содержание: Труд – основной источник материального и духовного богатства общества, главный критерий социального престижа человека, его священный долг, фундамент личностного развития. Трудолюбие включает в себя следующие структурные компоненты: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потребность в созидательно-трудовой деятельности и её здоровые социальные и личные мотивы; </w:t>
      </w:r>
    </w:p>
    <w:p w:rsidR="00390A96" w:rsidRPr="003A2CE8" w:rsidRDefault="00007C4D" w:rsidP="003A2CE8">
      <w:pPr>
        <w:spacing w:line="240" w:lineRule="auto"/>
        <w:ind w:left="0" w:firstLine="708"/>
        <w:rPr>
          <w:rFonts w:eastAsiaTheme="minorHAnsi"/>
          <w:color w:val="auto"/>
          <w:szCs w:val="24"/>
          <w:lang w:eastAsia="en-US"/>
        </w:rPr>
      </w:pPr>
      <w:r w:rsidRPr="003A2CE8">
        <w:rPr>
          <w:rFonts w:eastAsiaTheme="minorHAnsi"/>
          <w:color w:val="auto"/>
          <w:szCs w:val="24"/>
          <w:lang w:eastAsia="en-US"/>
        </w:rPr>
        <w:t>понимание пользы труда для общества и для себя и убеждение в его нравственной благотворительности (сознание);</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наличие трудовых умений и навыков и их постоянное совершенствование;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достаточно сильную волю личности. Знание этой структуры имеет определяющее значение для осмысления роли труда в жизни человека. Секреты самообслуживания: уход за своими вещами, уборка класса и учебных кабинетов, рабочего места, ремонт учебно-наглядных пособий, книг в школьной библиотеке, мебели и инвентаря и т.д. Ассоциация трудовой деятельности с профессиональной.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История происхождения различных профессий. Выбор профессии зависит от разных качеств человека (одни профессии требуют от человека силы и ловкости, другие - ума или скорости реакции, третьи - общительности, аккуратности или сдержанности). Профессии вокруг нас. Сферы труда: производственная, непроизводственная, информационная.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Мир профессий в семье: трудовая родословная. Профессии вокруг нас. Требования профессии к здоровью.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ЦЕЛЬ: формирование профессиональных компетенций; профессиональная ориентация учащихся.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Задачи: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 сформировать у школьников представление то социально-экономических, психофизиологических особенностях тех или иных профессий.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 с помощью Центра занятости населения проводить профессиональную диагностику подростков;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 осуществлять сотрудничество с различными специальными учреждениями, ВУЗами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Основные понятия и ценности: профессия, профессиональная пригодность, служба занятости, рынок труда, профессиональная компетентность, профессиональный долг.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Цель классного руководителя: Формирование у учащихся образного представления о профессиональном мире. Развитие познавательного интереса к вопросам профориентации. Воспитание эмоционально-ценностного отношения к трудовой родословной семьи, к личному труду, выбору профессии.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Задачи: сформировать образное представление о профессиях, их значении, роли в современной экономике, обществе; составить трудовую родословную семьи; предпрофильная подготовка учащихся; взаимодействие с общественными организациями, образовательными учреждениями.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Для учащихся 7-8 классов: предпрофильная подготовка. Для чего нужно профильное обучение? Профили, их связь с профессиями, образовательными учреждениями.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Профильное обучение в гимназии - средство дифференциации и индивидуализации обучения, позволяющее за счет изменений в структуре, содержании и организации образовательного процесса более полно учитывать интересы, склонности и способности учащихся, создавать условия для обучения старшеклассников в соответствии с их профессиональными интересами и намерениями в отношении продолжения образования. Профильное обучение направлено на реализацию </w:t>
      </w:r>
      <w:r w:rsidRPr="00007C4D">
        <w:rPr>
          <w:rFonts w:eastAsiaTheme="minorHAnsi"/>
          <w:color w:val="auto"/>
          <w:szCs w:val="24"/>
          <w:lang w:eastAsia="en-US"/>
        </w:rPr>
        <w:lastRenderedPageBreak/>
        <w:t xml:space="preserve">личностно-ориентированного учебного процесса. При этом существенно расширяются возможности выстраивания учеником индивидуальной образовательной траектории. Профили обучения: физико-математический, гуманитарный, естественно-научный.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Связь профильного обучения с профессиональным миром.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Формы работы классного руководителя: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 Дискуссии, беседы, классные часы </w:t>
      </w:r>
    </w:p>
    <w:p w:rsidR="00007C4D" w:rsidRPr="003A2CE8" w:rsidRDefault="00007C4D" w:rsidP="003A2CE8">
      <w:pPr>
        <w:pStyle w:val="Default"/>
        <w:jc w:val="both"/>
        <w:rPr>
          <w:rFonts w:eastAsiaTheme="minorHAnsi"/>
          <w:color w:val="auto"/>
          <w:lang w:eastAsia="en-US"/>
        </w:rPr>
      </w:pPr>
      <w:r w:rsidRPr="003A2CE8">
        <w:rPr>
          <w:rFonts w:eastAsiaTheme="minorHAnsi"/>
          <w:color w:val="auto"/>
          <w:lang w:eastAsia="en-US"/>
        </w:rPr>
        <w:t xml:space="preserve">- участие в акциях, субботниках ролевые игры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 тематические презентации, проекты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 работа ремонтных бригад, летняя практика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 экскурсии, встречи людьми разных профессий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Формы трудовой деятельности: индивидуальная, коллективная (групповая).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r w:rsidRPr="00007C4D">
        <w:rPr>
          <w:rFonts w:eastAsiaTheme="minorHAnsi"/>
          <w:color w:val="auto"/>
          <w:szCs w:val="24"/>
          <w:lang w:eastAsia="en-US"/>
        </w:rPr>
        <w:t xml:space="preserve">Примерные темы классных часов </w:t>
      </w:r>
    </w:p>
    <w:p w:rsidR="003A2CE8" w:rsidRPr="003A2CE8" w:rsidRDefault="00007C4D" w:rsidP="00403337">
      <w:pPr>
        <w:pStyle w:val="a7"/>
        <w:numPr>
          <w:ilvl w:val="0"/>
          <w:numId w:val="391"/>
        </w:numPr>
        <w:autoSpaceDE w:val="0"/>
        <w:autoSpaceDN w:val="0"/>
        <w:adjustRightInd w:val="0"/>
        <w:spacing w:after="47" w:line="240" w:lineRule="auto"/>
        <w:ind w:left="142" w:firstLine="0"/>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5 класс («Что такое труд?», «Мой дом – наведу порядок в нём», «Без труда не вытянешь рыбку из пруда», «Мои обязанности в семье», «Мир профессий наших родителей», «О лени и лентяях») </w:t>
      </w:r>
    </w:p>
    <w:p w:rsidR="003A2CE8" w:rsidRPr="003A2CE8" w:rsidRDefault="00007C4D" w:rsidP="00403337">
      <w:pPr>
        <w:pStyle w:val="a7"/>
        <w:numPr>
          <w:ilvl w:val="0"/>
          <w:numId w:val="391"/>
        </w:numPr>
        <w:autoSpaceDE w:val="0"/>
        <w:autoSpaceDN w:val="0"/>
        <w:adjustRightInd w:val="0"/>
        <w:spacing w:after="47" w:line="240" w:lineRule="auto"/>
        <w:ind w:left="142" w:firstLine="0"/>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6 класс (Беседы о профессиях. «Волшебный узелок», «Берегите нашу Землю», «Об аккуратности», «В поисках будущей профессий», «Дежурный в классе») </w:t>
      </w:r>
    </w:p>
    <w:p w:rsidR="003A2CE8" w:rsidRPr="003A2CE8" w:rsidRDefault="00007C4D" w:rsidP="00403337">
      <w:pPr>
        <w:pStyle w:val="a7"/>
        <w:numPr>
          <w:ilvl w:val="0"/>
          <w:numId w:val="391"/>
        </w:numPr>
        <w:autoSpaceDE w:val="0"/>
        <w:autoSpaceDN w:val="0"/>
        <w:adjustRightInd w:val="0"/>
        <w:spacing w:after="47" w:line="240" w:lineRule="auto"/>
        <w:ind w:left="142" w:firstLine="0"/>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7 класс (Беседы о профессиях. Строительные специальности. «Труд в нашей жизни» «Кулинарный поединок» Участие в субботниках. «Его величество – Хлеб» «Подарок для мамы» «Я в мире профессий» «Подари книге вторую жизнь») </w:t>
      </w:r>
    </w:p>
    <w:p w:rsidR="003A2CE8" w:rsidRPr="003A2CE8" w:rsidRDefault="00007C4D" w:rsidP="00403337">
      <w:pPr>
        <w:pStyle w:val="a7"/>
        <w:numPr>
          <w:ilvl w:val="0"/>
          <w:numId w:val="391"/>
        </w:numPr>
        <w:autoSpaceDE w:val="0"/>
        <w:autoSpaceDN w:val="0"/>
        <w:adjustRightInd w:val="0"/>
        <w:spacing w:after="47" w:line="240" w:lineRule="auto"/>
        <w:ind w:left="142" w:firstLine="0"/>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8 класс («Мир профессий и твоё место в нём». «Разделение труда. Классификация профессий». «День Земли». «Путешествие в Город мастеров». «Сто дорог — одна твоя». Сезонные работы на участке) </w:t>
      </w:r>
    </w:p>
    <w:p w:rsidR="00007C4D" w:rsidRPr="003A2CE8" w:rsidRDefault="00007C4D" w:rsidP="00403337">
      <w:pPr>
        <w:pStyle w:val="a7"/>
        <w:numPr>
          <w:ilvl w:val="0"/>
          <w:numId w:val="391"/>
        </w:numPr>
        <w:autoSpaceDE w:val="0"/>
        <w:autoSpaceDN w:val="0"/>
        <w:adjustRightInd w:val="0"/>
        <w:spacing w:after="47" w:line="240" w:lineRule="auto"/>
        <w:ind w:left="142" w:firstLine="0"/>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9 -11 класс («Влияние темперамента на выбор профессии» «Профессии. Которые мы выбираем» «Я в водители пошел...» «Новое время — новые профессии» «Профессия моих родителей» «Сезонные работы на участке» «Конституция о праве на труд» «Трудовой кодекс») </w:t>
      </w:r>
    </w:p>
    <w:p w:rsidR="00007C4D" w:rsidRPr="00007C4D" w:rsidRDefault="00007C4D" w:rsidP="003A2CE8">
      <w:pPr>
        <w:autoSpaceDE w:val="0"/>
        <w:autoSpaceDN w:val="0"/>
        <w:adjustRightInd w:val="0"/>
        <w:spacing w:after="0" w:line="240" w:lineRule="auto"/>
        <w:ind w:left="0" w:firstLine="0"/>
        <w:rPr>
          <w:rFonts w:eastAsiaTheme="minorHAnsi"/>
          <w:color w:val="auto"/>
          <w:szCs w:val="24"/>
          <w:lang w:eastAsia="en-US"/>
        </w:rPr>
      </w:pPr>
    </w:p>
    <w:p w:rsidR="00007C4D" w:rsidRPr="00007C4D" w:rsidRDefault="00007C4D" w:rsidP="003A2CE8">
      <w:pPr>
        <w:autoSpaceDE w:val="0"/>
        <w:autoSpaceDN w:val="0"/>
        <w:adjustRightInd w:val="0"/>
        <w:spacing w:after="0" w:line="240" w:lineRule="auto"/>
        <w:ind w:left="0" w:firstLine="708"/>
        <w:rPr>
          <w:rFonts w:eastAsiaTheme="minorHAnsi"/>
          <w:color w:val="auto"/>
          <w:szCs w:val="24"/>
          <w:lang w:eastAsia="en-US"/>
        </w:rPr>
      </w:pPr>
      <w:r w:rsidRPr="00007C4D">
        <w:rPr>
          <w:rFonts w:eastAsiaTheme="minorHAnsi"/>
          <w:color w:val="auto"/>
          <w:szCs w:val="24"/>
          <w:lang w:eastAsia="en-US"/>
        </w:rPr>
        <w:t xml:space="preserve">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 </w:t>
      </w:r>
    </w:p>
    <w:p w:rsidR="00007C4D" w:rsidRPr="00007C4D" w:rsidRDefault="00007C4D" w:rsidP="003A2CE8">
      <w:pPr>
        <w:autoSpaceDE w:val="0"/>
        <w:autoSpaceDN w:val="0"/>
        <w:adjustRightInd w:val="0"/>
        <w:spacing w:after="0" w:line="240" w:lineRule="auto"/>
        <w:ind w:left="0" w:firstLine="708"/>
        <w:rPr>
          <w:rFonts w:eastAsiaTheme="minorHAnsi"/>
          <w:color w:val="auto"/>
          <w:szCs w:val="24"/>
          <w:lang w:eastAsia="en-US"/>
        </w:rPr>
      </w:pPr>
      <w:r w:rsidRPr="00007C4D">
        <w:rPr>
          <w:rFonts w:eastAsiaTheme="minorHAnsi"/>
          <w:color w:val="auto"/>
          <w:szCs w:val="24"/>
          <w:lang w:eastAsia="en-US"/>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007C4D" w:rsidRPr="00007C4D" w:rsidRDefault="00007C4D" w:rsidP="003A2CE8">
      <w:pPr>
        <w:autoSpaceDE w:val="0"/>
        <w:autoSpaceDN w:val="0"/>
        <w:adjustRightInd w:val="0"/>
        <w:spacing w:after="0" w:line="240" w:lineRule="auto"/>
        <w:ind w:left="0" w:firstLine="708"/>
        <w:rPr>
          <w:rFonts w:eastAsiaTheme="minorHAnsi"/>
          <w:color w:val="auto"/>
          <w:szCs w:val="24"/>
          <w:lang w:eastAsia="en-US"/>
        </w:rPr>
      </w:pPr>
      <w:r w:rsidRPr="00007C4D">
        <w:rPr>
          <w:rFonts w:eastAsiaTheme="minorHAnsi"/>
          <w:color w:val="auto"/>
          <w:szCs w:val="24"/>
          <w:lang w:eastAsia="en-US"/>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007C4D" w:rsidRPr="003A2CE8" w:rsidRDefault="00007C4D" w:rsidP="003A2CE8">
      <w:pPr>
        <w:spacing w:line="240" w:lineRule="auto"/>
        <w:ind w:left="0" w:firstLine="708"/>
        <w:rPr>
          <w:color w:val="auto"/>
          <w:szCs w:val="24"/>
        </w:rPr>
      </w:pPr>
      <w:r w:rsidRPr="003A2CE8">
        <w:rPr>
          <w:rFonts w:eastAsiaTheme="minorHAnsi"/>
          <w:color w:val="auto"/>
          <w:szCs w:val="24"/>
          <w:lang w:eastAsia="en-US"/>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w:t>
      </w:r>
      <w:r w:rsidRPr="003A2CE8">
        <w:rPr>
          <w:rFonts w:eastAsiaTheme="minorHAnsi"/>
          <w:color w:val="auto"/>
          <w:szCs w:val="24"/>
          <w:lang w:eastAsia="en-US"/>
        </w:rPr>
        <w:lastRenderedPageBreak/>
        <w:t>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007C4D" w:rsidRPr="003A2CE8" w:rsidRDefault="00007C4D" w:rsidP="003A2CE8">
      <w:pPr>
        <w:spacing w:after="0" w:line="240" w:lineRule="auto"/>
        <w:ind w:firstLine="709"/>
        <w:rPr>
          <w:color w:val="auto"/>
          <w:szCs w:val="24"/>
        </w:rPr>
      </w:pPr>
      <w:r w:rsidRPr="003A2CE8">
        <w:rPr>
          <w:b/>
          <w:color w:val="auto"/>
          <w:szCs w:val="24"/>
        </w:rPr>
        <w:t>Предметная неделя</w:t>
      </w:r>
      <w:r w:rsidRPr="003A2CE8">
        <w:rPr>
          <w:color w:val="auto"/>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007C4D" w:rsidRPr="003A2CE8" w:rsidRDefault="00007C4D" w:rsidP="003A2CE8">
      <w:pPr>
        <w:spacing w:after="0" w:line="240" w:lineRule="auto"/>
        <w:ind w:firstLine="709"/>
        <w:rPr>
          <w:color w:val="auto"/>
          <w:szCs w:val="24"/>
        </w:rPr>
      </w:pPr>
      <w:r w:rsidRPr="003A2CE8">
        <w:rPr>
          <w:b/>
          <w:color w:val="auto"/>
          <w:szCs w:val="24"/>
        </w:rPr>
        <w:t>Олимпиады по предметам</w:t>
      </w:r>
      <w:r w:rsidRPr="003A2CE8">
        <w:rPr>
          <w:color w:val="auto"/>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434C43" w:rsidRPr="003A2CE8" w:rsidRDefault="00007C4D" w:rsidP="003A2CE8">
      <w:pPr>
        <w:spacing w:line="240" w:lineRule="auto"/>
        <w:ind w:left="0" w:firstLine="708"/>
        <w:rPr>
          <w:color w:val="auto"/>
          <w:szCs w:val="24"/>
        </w:rPr>
      </w:pPr>
      <w:r w:rsidRPr="003A2CE8">
        <w:rPr>
          <w:b/>
          <w:color w:val="auto"/>
          <w:szCs w:val="24"/>
        </w:rPr>
        <w:t>Конкурсы профессионального мастерства</w:t>
      </w:r>
      <w:r w:rsidRPr="003A2CE8">
        <w:rPr>
          <w:color w:val="auto"/>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3A2CE8" w:rsidRPr="003A2CE8" w:rsidRDefault="003A2CE8" w:rsidP="003A2CE8">
      <w:pPr>
        <w:pStyle w:val="31"/>
        <w:spacing w:before="0" w:line="240" w:lineRule="auto"/>
        <w:rPr>
          <w:rFonts w:ascii="Times New Roman" w:hAnsi="Times New Roman" w:cs="Times New Roman"/>
          <w:color w:val="auto"/>
          <w:szCs w:val="24"/>
        </w:rPr>
      </w:pPr>
      <w:bookmarkStart w:id="213" w:name="_Toc414553262"/>
      <w:bookmarkStart w:id="214" w:name="_Toc410654052"/>
      <w:bookmarkStart w:id="215" w:name="_Toc409691723"/>
    </w:p>
    <w:p w:rsidR="00007C4D" w:rsidRPr="003A2CE8" w:rsidRDefault="00007C4D" w:rsidP="003A2CE8">
      <w:pPr>
        <w:pStyle w:val="31"/>
        <w:spacing w:before="0" w:line="240" w:lineRule="auto"/>
        <w:rPr>
          <w:rFonts w:ascii="Times New Roman" w:hAnsi="Times New Roman" w:cs="Times New Roman"/>
          <w:color w:val="auto"/>
          <w:szCs w:val="24"/>
        </w:rPr>
      </w:pPr>
      <w:r w:rsidRPr="003A2CE8">
        <w:rPr>
          <w:rFonts w:ascii="Times New Roman" w:hAnsi="Times New Roman" w:cs="Times New Roman"/>
          <w:color w:val="auto"/>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13"/>
    </w:p>
    <w:bookmarkEnd w:id="214"/>
    <w:bookmarkEnd w:id="215"/>
    <w:p w:rsidR="00007C4D" w:rsidRPr="003A2CE8" w:rsidRDefault="00007C4D" w:rsidP="003A2CE8">
      <w:pPr>
        <w:pStyle w:val="31"/>
        <w:spacing w:before="0" w:line="240" w:lineRule="auto"/>
        <w:ind w:firstLine="709"/>
        <w:rPr>
          <w:rFonts w:ascii="Times New Roman" w:hAnsi="Times New Roman" w:cs="Times New Roman"/>
          <w:color w:val="auto"/>
          <w:szCs w:val="24"/>
        </w:rPr>
      </w:pPr>
    </w:p>
    <w:p w:rsidR="00007C4D" w:rsidRPr="003A2CE8" w:rsidRDefault="00007C4D" w:rsidP="003A2CE8">
      <w:pPr>
        <w:spacing w:after="0" w:line="240" w:lineRule="auto"/>
        <w:ind w:firstLine="709"/>
        <w:rPr>
          <w:color w:val="auto"/>
          <w:szCs w:val="24"/>
        </w:rPr>
      </w:pPr>
      <w:r w:rsidRPr="003A2CE8">
        <w:rPr>
          <w:color w:val="auto"/>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007C4D" w:rsidRPr="003A2CE8" w:rsidRDefault="00007C4D" w:rsidP="003A2CE8">
      <w:pPr>
        <w:spacing w:after="0" w:line="240" w:lineRule="auto"/>
        <w:ind w:firstLine="709"/>
        <w:rPr>
          <w:color w:val="auto"/>
          <w:szCs w:val="24"/>
        </w:rPr>
      </w:pPr>
      <w:r w:rsidRPr="003A2CE8">
        <w:rPr>
          <w:color w:val="auto"/>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007C4D" w:rsidRPr="003A2CE8" w:rsidRDefault="00007C4D" w:rsidP="00403337">
      <w:pPr>
        <w:pStyle w:val="a7"/>
        <w:numPr>
          <w:ilvl w:val="0"/>
          <w:numId w:val="389"/>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007C4D" w:rsidRPr="003A2CE8" w:rsidRDefault="00007C4D" w:rsidP="00403337">
      <w:pPr>
        <w:pStyle w:val="a7"/>
        <w:numPr>
          <w:ilvl w:val="0"/>
          <w:numId w:val="389"/>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007C4D" w:rsidRPr="003A2CE8" w:rsidRDefault="00007C4D" w:rsidP="00403337">
      <w:pPr>
        <w:pStyle w:val="a7"/>
        <w:numPr>
          <w:ilvl w:val="0"/>
          <w:numId w:val="389"/>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осуществление социальной деятельности в процессе реализации договоров школы с социальными партнерами; </w:t>
      </w:r>
    </w:p>
    <w:p w:rsidR="00007C4D" w:rsidRPr="003A2CE8" w:rsidRDefault="00007C4D" w:rsidP="00403337">
      <w:pPr>
        <w:pStyle w:val="a7"/>
        <w:numPr>
          <w:ilvl w:val="0"/>
          <w:numId w:val="389"/>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007C4D" w:rsidRPr="003A2CE8" w:rsidRDefault="00007C4D" w:rsidP="00403337">
      <w:pPr>
        <w:pStyle w:val="a7"/>
        <w:numPr>
          <w:ilvl w:val="0"/>
          <w:numId w:val="389"/>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w:t>
      </w:r>
      <w:r w:rsidRPr="003A2CE8">
        <w:rPr>
          <w:rFonts w:ascii="Times New Roman" w:hAnsi="Times New Roman"/>
          <w:sz w:val="24"/>
          <w:szCs w:val="24"/>
        </w:rPr>
        <w:lastRenderedPageBreak/>
        <w:t xml:space="preserve">использованием дневников самонаблюдения и электронных дневников в сети Интернет; </w:t>
      </w:r>
    </w:p>
    <w:p w:rsidR="00007C4D" w:rsidRPr="003A2CE8" w:rsidRDefault="00007C4D" w:rsidP="00403337">
      <w:pPr>
        <w:pStyle w:val="a7"/>
        <w:numPr>
          <w:ilvl w:val="0"/>
          <w:numId w:val="389"/>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007C4D" w:rsidRPr="003A2CE8" w:rsidRDefault="00007C4D" w:rsidP="00403337">
      <w:pPr>
        <w:pStyle w:val="a7"/>
        <w:numPr>
          <w:ilvl w:val="0"/>
          <w:numId w:val="389"/>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007C4D" w:rsidRPr="003A2CE8" w:rsidRDefault="00007C4D" w:rsidP="003A2CE8">
      <w:pPr>
        <w:pStyle w:val="31"/>
        <w:widowControl w:val="0"/>
        <w:spacing w:before="0" w:line="240" w:lineRule="auto"/>
        <w:ind w:firstLine="709"/>
        <w:rPr>
          <w:rFonts w:ascii="Times New Roman" w:hAnsi="Times New Roman" w:cs="Times New Roman"/>
          <w:color w:val="auto"/>
          <w:szCs w:val="24"/>
        </w:rPr>
      </w:pPr>
      <w:bookmarkStart w:id="216" w:name="_Toc410654056"/>
      <w:bookmarkStart w:id="217" w:name="_Toc414553263"/>
      <w:bookmarkStart w:id="218" w:name="_Toc409691724"/>
      <w:r w:rsidRPr="003A2CE8">
        <w:rPr>
          <w:rFonts w:ascii="Times New Roman" w:hAnsi="Times New Roman" w:cs="Times New Roman"/>
          <w:color w:val="auto"/>
          <w:szCs w:val="24"/>
        </w:rPr>
        <w:t>2.3.6. Основные формы организации педагогической поддержки</w:t>
      </w:r>
      <w:bookmarkEnd w:id="216"/>
      <w:bookmarkEnd w:id="217"/>
    </w:p>
    <w:p w:rsidR="00007C4D" w:rsidRPr="003A2CE8" w:rsidRDefault="00007C4D" w:rsidP="003A2CE8">
      <w:pPr>
        <w:pStyle w:val="31"/>
        <w:widowControl w:val="0"/>
        <w:spacing w:before="0" w:line="240" w:lineRule="auto"/>
        <w:rPr>
          <w:rFonts w:ascii="Times New Roman" w:hAnsi="Times New Roman" w:cs="Times New Roman"/>
          <w:color w:val="auto"/>
          <w:szCs w:val="24"/>
        </w:rPr>
      </w:pPr>
      <w:bookmarkStart w:id="219" w:name="_Toc410654057"/>
      <w:bookmarkStart w:id="220" w:name="_Toc414553264"/>
      <w:r w:rsidRPr="003A2CE8">
        <w:rPr>
          <w:rFonts w:ascii="Times New Roman" w:hAnsi="Times New Roman" w:cs="Times New Roman"/>
          <w:color w:val="auto"/>
          <w:szCs w:val="24"/>
        </w:rPr>
        <w:t>социализации обучающихся</w:t>
      </w:r>
      <w:bookmarkEnd w:id="218"/>
      <w:bookmarkEnd w:id="219"/>
      <w:r w:rsidRPr="003A2CE8">
        <w:rPr>
          <w:rFonts w:ascii="Times New Roman" w:hAnsi="Times New Roman" w:cs="Times New Roman"/>
          <w:color w:val="auto"/>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20"/>
    </w:p>
    <w:p w:rsidR="00007C4D" w:rsidRPr="003A2CE8" w:rsidRDefault="00007C4D" w:rsidP="003A2CE8">
      <w:pPr>
        <w:widowControl w:val="0"/>
        <w:spacing w:after="0" w:line="240" w:lineRule="auto"/>
        <w:ind w:firstLine="709"/>
        <w:rPr>
          <w:color w:val="auto"/>
          <w:szCs w:val="24"/>
        </w:rPr>
      </w:pPr>
      <w:r w:rsidRPr="003A2CE8">
        <w:rPr>
          <w:color w:val="auto"/>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007C4D" w:rsidRPr="003A2CE8" w:rsidRDefault="00007C4D" w:rsidP="003A2CE8">
      <w:pPr>
        <w:spacing w:after="0" w:line="240" w:lineRule="auto"/>
        <w:ind w:firstLine="709"/>
        <w:rPr>
          <w:color w:val="auto"/>
          <w:szCs w:val="24"/>
        </w:rPr>
      </w:pPr>
      <w:r w:rsidRPr="003A2CE8">
        <w:rPr>
          <w:b/>
          <w:color w:val="auto"/>
          <w:szCs w:val="24"/>
        </w:rPr>
        <w:t xml:space="preserve">Психолого-педагогическая консультация </w:t>
      </w:r>
      <w:r w:rsidRPr="003A2CE8">
        <w:rPr>
          <w:color w:val="auto"/>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007C4D" w:rsidRPr="003A2CE8" w:rsidRDefault="00007C4D" w:rsidP="003A2CE8">
      <w:pPr>
        <w:spacing w:after="0" w:line="240" w:lineRule="auto"/>
        <w:ind w:firstLine="709"/>
        <w:rPr>
          <w:color w:val="auto"/>
          <w:szCs w:val="24"/>
        </w:rPr>
      </w:pPr>
      <w:r w:rsidRPr="003A2CE8">
        <w:rPr>
          <w:color w:val="auto"/>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007C4D" w:rsidRPr="003A2CE8" w:rsidRDefault="00007C4D" w:rsidP="003A2CE8">
      <w:pPr>
        <w:spacing w:after="0" w:line="240" w:lineRule="auto"/>
        <w:ind w:firstLine="709"/>
        <w:rPr>
          <w:color w:val="auto"/>
          <w:szCs w:val="24"/>
        </w:rPr>
      </w:pPr>
      <w:r w:rsidRPr="003A2CE8">
        <w:rPr>
          <w:color w:val="auto"/>
          <w:szCs w:val="24"/>
        </w:rPr>
        <w:t>2) информационной поддержки обучающегося (обеспечение школьника сведениями, необходимыми для разрешения проблемной ситуации);</w:t>
      </w:r>
    </w:p>
    <w:p w:rsidR="00007C4D" w:rsidRPr="003A2CE8" w:rsidRDefault="00007C4D" w:rsidP="003A2CE8">
      <w:pPr>
        <w:spacing w:after="0" w:line="240" w:lineRule="auto"/>
        <w:ind w:firstLine="709"/>
        <w:rPr>
          <w:color w:val="auto"/>
          <w:szCs w:val="24"/>
        </w:rPr>
      </w:pPr>
      <w:r w:rsidRPr="003A2CE8">
        <w:rPr>
          <w:color w:val="auto"/>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007C4D" w:rsidRPr="003A2CE8" w:rsidRDefault="00007C4D" w:rsidP="003A2CE8">
      <w:pPr>
        <w:spacing w:after="0" w:line="240" w:lineRule="auto"/>
        <w:ind w:firstLine="709"/>
        <w:rPr>
          <w:color w:val="auto"/>
          <w:szCs w:val="24"/>
        </w:rPr>
      </w:pPr>
      <w:r w:rsidRPr="003A2CE8">
        <w:rPr>
          <w:b/>
          <w:color w:val="auto"/>
          <w:szCs w:val="24"/>
        </w:rPr>
        <w:t>Организация развивающих ситуаций</w:t>
      </w:r>
      <w:r w:rsidRPr="003A2CE8">
        <w:rPr>
          <w:color w:val="auto"/>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007C4D" w:rsidRPr="003A2CE8" w:rsidRDefault="00007C4D" w:rsidP="003A2CE8">
      <w:pPr>
        <w:spacing w:after="0" w:line="240" w:lineRule="auto"/>
        <w:ind w:firstLine="709"/>
        <w:rPr>
          <w:color w:val="auto"/>
          <w:szCs w:val="24"/>
        </w:rPr>
      </w:pPr>
      <w:r w:rsidRPr="003A2CE8">
        <w:rPr>
          <w:color w:val="auto"/>
          <w:szCs w:val="24"/>
        </w:rPr>
        <w:t xml:space="preserve">Основными формами организации педагогической поддержки обучающихся являются </w:t>
      </w:r>
      <w:r w:rsidRPr="003A2CE8">
        <w:rPr>
          <w:b/>
          <w:color w:val="auto"/>
          <w:szCs w:val="24"/>
        </w:rPr>
        <w:t>ситуационно-ролевые игры,</w:t>
      </w:r>
      <w:r w:rsidRPr="003A2CE8">
        <w:rPr>
          <w:color w:val="auto"/>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007C4D" w:rsidRPr="003A2CE8" w:rsidRDefault="00007C4D" w:rsidP="003A2CE8">
      <w:pPr>
        <w:spacing w:after="0" w:line="240" w:lineRule="auto"/>
        <w:ind w:firstLine="709"/>
        <w:rPr>
          <w:b/>
          <w:color w:val="auto"/>
          <w:szCs w:val="24"/>
        </w:rPr>
      </w:pPr>
      <w:r w:rsidRPr="003A2CE8">
        <w:rPr>
          <w:b/>
          <w:color w:val="auto"/>
          <w:szCs w:val="24"/>
        </w:rPr>
        <w:t>Формы участия специалистов и социальных партнеров по направлениям социального воспитания.</w:t>
      </w:r>
    </w:p>
    <w:p w:rsidR="00007C4D" w:rsidRPr="003A2CE8" w:rsidRDefault="00007C4D" w:rsidP="003A2CE8">
      <w:pPr>
        <w:spacing w:after="0" w:line="240" w:lineRule="auto"/>
        <w:ind w:firstLine="709"/>
        <w:rPr>
          <w:color w:val="auto"/>
          <w:szCs w:val="24"/>
        </w:rPr>
      </w:pPr>
      <w:r w:rsidRPr="003A2CE8">
        <w:rPr>
          <w:color w:val="auto"/>
          <w:szCs w:val="24"/>
        </w:rPr>
        <w:lastRenderedPageBreak/>
        <w:t xml:space="preserve">Важнейшим партнером образовательной организации в реализации цели и задач воспитания и социализации являются </w:t>
      </w:r>
      <w:r w:rsidRPr="003A2CE8">
        <w:rPr>
          <w:b/>
          <w:color w:val="auto"/>
          <w:szCs w:val="24"/>
        </w:rPr>
        <w:t xml:space="preserve">родители обучающегося </w:t>
      </w:r>
      <w:r w:rsidRPr="003A2CE8">
        <w:rPr>
          <w:color w:val="auto"/>
          <w:szCs w:val="24"/>
        </w:rPr>
        <w:t xml:space="preserve">(законные представители), которые одновременно выступают в многообразии позиций и социальных ролей: </w:t>
      </w:r>
    </w:p>
    <w:p w:rsidR="00007C4D" w:rsidRPr="003A2CE8" w:rsidRDefault="00007C4D" w:rsidP="00403337">
      <w:pPr>
        <w:pStyle w:val="a7"/>
        <w:numPr>
          <w:ilvl w:val="0"/>
          <w:numId w:val="389"/>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007C4D" w:rsidRPr="003A2CE8" w:rsidRDefault="00007C4D" w:rsidP="00403337">
      <w:pPr>
        <w:pStyle w:val="a7"/>
        <w:numPr>
          <w:ilvl w:val="0"/>
          <w:numId w:val="389"/>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как обладатель и распорядитель ресурсов для воспитания и социализации;</w:t>
      </w:r>
    </w:p>
    <w:p w:rsidR="00007C4D" w:rsidRPr="003A2CE8" w:rsidRDefault="00007C4D" w:rsidP="00403337">
      <w:pPr>
        <w:pStyle w:val="a7"/>
        <w:numPr>
          <w:ilvl w:val="0"/>
          <w:numId w:val="389"/>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непосредственный воспитатель (в рамках школьного и семейного воспитания).</w:t>
      </w:r>
    </w:p>
    <w:p w:rsidR="00007C4D" w:rsidRPr="003A2CE8" w:rsidRDefault="00007C4D" w:rsidP="003A2CE8">
      <w:pPr>
        <w:spacing w:after="0" w:line="240" w:lineRule="auto"/>
        <w:ind w:firstLine="709"/>
        <w:rPr>
          <w:color w:val="auto"/>
          <w:szCs w:val="24"/>
        </w:rPr>
      </w:pPr>
      <w:r w:rsidRPr="003A2CE8">
        <w:rPr>
          <w:color w:val="auto"/>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007C4D" w:rsidRPr="003A2CE8" w:rsidRDefault="00007C4D" w:rsidP="00403337">
      <w:pPr>
        <w:pStyle w:val="a7"/>
        <w:numPr>
          <w:ilvl w:val="0"/>
          <w:numId w:val="389"/>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007C4D" w:rsidRPr="003A2CE8" w:rsidRDefault="00007C4D" w:rsidP="00403337">
      <w:pPr>
        <w:pStyle w:val="a7"/>
        <w:numPr>
          <w:ilvl w:val="0"/>
          <w:numId w:val="389"/>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007C4D" w:rsidRPr="003A2CE8" w:rsidRDefault="00007C4D" w:rsidP="00403337">
      <w:pPr>
        <w:pStyle w:val="a7"/>
        <w:numPr>
          <w:ilvl w:val="0"/>
          <w:numId w:val="389"/>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007C4D" w:rsidRPr="003A2CE8" w:rsidRDefault="00007C4D" w:rsidP="00403337">
      <w:pPr>
        <w:pStyle w:val="a7"/>
        <w:numPr>
          <w:ilvl w:val="0"/>
          <w:numId w:val="389"/>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007C4D" w:rsidRPr="003A2CE8" w:rsidRDefault="00007C4D" w:rsidP="003A2CE8">
      <w:pPr>
        <w:spacing w:after="0" w:line="240" w:lineRule="auto"/>
        <w:ind w:firstLine="709"/>
        <w:rPr>
          <w:color w:val="auto"/>
          <w:szCs w:val="24"/>
        </w:rPr>
      </w:pPr>
      <w:r w:rsidRPr="003A2CE8">
        <w:rPr>
          <w:color w:val="auto"/>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007C4D" w:rsidRPr="003A2CE8" w:rsidRDefault="00007C4D" w:rsidP="003A2CE8">
      <w:pPr>
        <w:spacing w:after="0" w:line="240" w:lineRule="auto"/>
        <w:ind w:firstLine="709"/>
        <w:rPr>
          <w:color w:val="auto"/>
          <w:szCs w:val="24"/>
        </w:rPr>
      </w:pPr>
      <w:r w:rsidRPr="003A2CE8">
        <w:rPr>
          <w:color w:val="auto"/>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D65C90" w:rsidRPr="00D65C90" w:rsidRDefault="00D65C90" w:rsidP="003A2CE8">
      <w:pPr>
        <w:autoSpaceDE w:val="0"/>
        <w:autoSpaceDN w:val="0"/>
        <w:adjustRightInd w:val="0"/>
        <w:spacing w:after="0" w:line="240" w:lineRule="auto"/>
        <w:ind w:firstLine="0"/>
        <w:rPr>
          <w:rFonts w:eastAsiaTheme="minorHAnsi"/>
          <w:color w:val="auto"/>
          <w:szCs w:val="24"/>
          <w:lang w:eastAsia="en-US"/>
        </w:rPr>
      </w:pPr>
      <w:r w:rsidRPr="00D65C90">
        <w:rPr>
          <w:rFonts w:eastAsiaTheme="minorHAnsi"/>
          <w:b/>
          <w:bCs/>
          <w:color w:val="auto"/>
          <w:szCs w:val="24"/>
          <w:lang w:eastAsia="en-US"/>
        </w:rPr>
        <w:t xml:space="preserve">2.4.7. Модели организации работы по формированию экологически целесообразного, здорового и безопасного образа жизни </w:t>
      </w:r>
    </w:p>
    <w:p w:rsidR="00D65C90" w:rsidRPr="00D65C90" w:rsidRDefault="00D65C90" w:rsidP="003A2CE8">
      <w:pPr>
        <w:autoSpaceDE w:val="0"/>
        <w:autoSpaceDN w:val="0"/>
        <w:adjustRightInd w:val="0"/>
        <w:spacing w:after="0" w:line="240" w:lineRule="auto"/>
        <w:ind w:left="0" w:firstLine="708"/>
        <w:rPr>
          <w:rFonts w:eastAsiaTheme="minorHAnsi"/>
          <w:color w:val="auto"/>
          <w:szCs w:val="24"/>
          <w:lang w:eastAsia="en-US"/>
        </w:rPr>
      </w:pPr>
      <w:r w:rsidRPr="00D65C90">
        <w:rPr>
          <w:rFonts w:eastAsiaTheme="minorHAnsi"/>
          <w:color w:val="auto"/>
          <w:szCs w:val="24"/>
          <w:lang w:eastAsia="en-US"/>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p>
    <w:p w:rsidR="00D65C90" w:rsidRPr="00D65C90" w:rsidRDefault="00D65C90" w:rsidP="003A2CE8">
      <w:pPr>
        <w:autoSpaceDE w:val="0"/>
        <w:autoSpaceDN w:val="0"/>
        <w:adjustRightInd w:val="0"/>
        <w:spacing w:after="0" w:line="240" w:lineRule="auto"/>
        <w:ind w:left="0" w:firstLine="708"/>
        <w:rPr>
          <w:rFonts w:eastAsiaTheme="minorHAnsi"/>
          <w:color w:val="auto"/>
          <w:szCs w:val="24"/>
          <w:lang w:eastAsia="en-US"/>
        </w:rPr>
      </w:pPr>
      <w:r w:rsidRPr="00D65C90">
        <w:rPr>
          <w:rFonts w:eastAsiaTheme="minorHAnsi"/>
          <w:color w:val="auto"/>
          <w:szCs w:val="24"/>
          <w:lang w:eastAsia="en-US"/>
        </w:rPr>
        <w:lastRenderedPageBreak/>
        <w:t xml:space="preserve">Цель работы классного руководителя в направлении «Мир Здоровья»: Формирование у школьников культуры ЗОЖ, норм поведения на «Дороге», в экстремальных ситуациях для сохранения и совершенствования здоровья.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Задачи: </w:t>
      </w:r>
    </w:p>
    <w:p w:rsidR="003A2CE8" w:rsidRPr="003A2CE8" w:rsidRDefault="00D65C90" w:rsidP="00403337">
      <w:pPr>
        <w:pStyle w:val="a7"/>
        <w:numPr>
          <w:ilvl w:val="0"/>
          <w:numId w:val="392"/>
        </w:numPr>
        <w:autoSpaceDE w:val="0"/>
        <w:autoSpaceDN w:val="0"/>
        <w:adjustRightInd w:val="0"/>
        <w:spacing w:after="44" w:line="240" w:lineRule="auto"/>
        <w:ind w:left="0" w:hanging="11"/>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формировать знание о единстве и гармонии тела и духа, о развитии духовных и физических сил. </w:t>
      </w:r>
    </w:p>
    <w:p w:rsidR="003A2CE8" w:rsidRPr="003A2CE8" w:rsidRDefault="00D65C90" w:rsidP="00403337">
      <w:pPr>
        <w:pStyle w:val="a7"/>
        <w:numPr>
          <w:ilvl w:val="0"/>
          <w:numId w:val="392"/>
        </w:numPr>
        <w:autoSpaceDE w:val="0"/>
        <w:autoSpaceDN w:val="0"/>
        <w:adjustRightInd w:val="0"/>
        <w:spacing w:after="44" w:line="240" w:lineRule="auto"/>
        <w:ind w:left="0" w:hanging="11"/>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Знакомить учащихся с опытом и традициями поколений по сохранению физического и психического здоровья. </w:t>
      </w:r>
    </w:p>
    <w:p w:rsidR="00D65C90" w:rsidRPr="003A2CE8" w:rsidRDefault="00D65C90" w:rsidP="00403337">
      <w:pPr>
        <w:pStyle w:val="a7"/>
        <w:numPr>
          <w:ilvl w:val="0"/>
          <w:numId w:val="392"/>
        </w:numPr>
        <w:autoSpaceDE w:val="0"/>
        <w:autoSpaceDN w:val="0"/>
        <w:adjustRightInd w:val="0"/>
        <w:spacing w:after="44" w:line="240" w:lineRule="auto"/>
        <w:ind w:left="0" w:hanging="11"/>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 Сформировать понятие о здоровом образе жизни, который включает в себя физическое совершенство, психическое здоровье, социальную безопасность, основы экономических знаний, правила гигиены и др. </w:t>
      </w:r>
    </w:p>
    <w:p w:rsidR="00D65C90" w:rsidRPr="00D65C90" w:rsidRDefault="00D65C90" w:rsidP="003A2CE8">
      <w:pPr>
        <w:autoSpaceDE w:val="0"/>
        <w:autoSpaceDN w:val="0"/>
        <w:adjustRightInd w:val="0"/>
        <w:spacing w:after="0" w:line="240" w:lineRule="auto"/>
        <w:ind w:left="0" w:firstLine="708"/>
        <w:rPr>
          <w:rFonts w:eastAsiaTheme="minorHAnsi"/>
          <w:color w:val="auto"/>
          <w:szCs w:val="24"/>
          <w:lang w:eastAsia="en-US"/>
        </w:rPr>
      </w:pPr>
      <w:r w:rsidRPr="00D65C90">
        <w:rPr>
          <w:rFonts w:eastAsiaTheme="minorHAnsi"/>
          <w:color w:val="auto"/>
          <w:szCs w:val="24"/>
          <w:lang w:eastAsia="en-US"/>
        </w:rPr>
        <w:t xml:space="preserve">Деятельность классного руководителя предполагает: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1. Сотрудничество с медицинским работником школы, психологом, логопедом, нарколога с целью изучения состояния физического здоровья учащихся класса.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2. Сотрудничество с родителями в рамках обозначенной проблемы.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3. Организация школьной жизни детей: режим учебных занятий, интенсивность учебной нагрузки, эмоциональный климат в классе.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4. Консультации инспектора ГИБДД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5. Организация горячего питания школьников </w:t>
      </w:r>
    </w:p>
    <w:p w:rsidR="00D65C90" w:rsidRPr="00D65C90" w:rsidRDefault="00D65C90" w:rsidP="003A2CE8">
      <w:pPr>
        <w:autoSpaceDE w:val="0"/>
        <w:autoSpaceDN w:val="0"/>
        <w:adjustRightInd w:val="0"/>
        <w:spacing w:after="0" w:line="240" w:lineRule="auto"/>
        <w:ind w:left="0" w:firstLine="708"/>
        <w:rPr>
          <w:rFonts w:eastAsiaTheme="minorHAnsi"/>
          <w:color w:val="auto"/>
          <w:szCs w:val="24"/>
          <w:lang w:eastAsia="en-US"/>
        </w:rPr>
      </w:pPr>
      <w:r w:rsidRPr="00D65C90">
        <w:rPr>
          <w:rFonts w:eastAsiaTheme="minorHAnsi"/>
          <w:color w:val="auto"/>
          <w:szCs w:val="24"/>
          <w:lang w:eastAsia="en-US"/>
        </w:rPr>
        <w:t xml:space="preserve">Приоритетные направления «Физическое воспитание и ЗОЖ»: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1. «Культура физического здоровья»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 психическое и физическое здоровье;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 традиции и обычаи семьи по сохранению здоровья;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 гигиена и ее значение в жизни человека;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 культура сохранения собственного здоровья;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 ответственность за здоровье других людей;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 гармония души и тела, режим дня и здоровье;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 воля и ее значение в сохранении здоровья;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 влияние табака, алкоголя, наркотиков на здоровье подростка;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 самовоспитание и саморегуляция. </w:t>
      </w:r>
    </w:p>
    <w:p w:rsidR="00D65C90" w:rsidRPr="00D65C90" w:rsidRDefault="00D65C90" w:rsidP="003A2CE8">
      <w:pPr>
        <w:autoSpaceDE w:val="0"/>
        <w:autoSpaceDN w:val="0"/>
        <w:adjustRightInd w:val="0"/>
        <w:spacing w:after="0" w:line="240" w:lineRule="auto"/>
        <w:ind w:left="0" w:firstLine="708"/>
        <w:rPr>
          <w:rFonts w:eastAsiaTheme="minorHAnsi"/>
          <w:color w:val="auto"/>
          <w:szCs w:val="24"/>
          <w:lang w:eastAsia="en-US"/>
        </w:rPr>
      </w:pPr>
      <w:r w:rsidRPr="00D65C90">
        <w:rPr>
          <w:rFonts w:eastAsiaTheme="minorHAnsi"/>
          <w:color w:val="auto"/>
          <w:szCs w:val="24"/>
          <w:lang w:eastAsia="en-US"/>
        </w:rPr>
        <w:t xml:space="preserve">Школьники должны овладеть системой знаний о планирования режима дня; правилах личной гигиены; приемах оказания первой помощи пострадавшему; значении физической культуры и спорта для укрепления здоровья и поддержания высокой работоспособности; природных факторах закаливания; правила здорового питания; об основных приемах самоконтроля, о вреде курения и алкоголя, наркотиках и т.п.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2. Программа по Правилам дорожного движения и Правилам пожарной безопасности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3. Правила поведения в экстремальных ситуациях (службы спасения, правила эвакуации и др.) </w:t>
      </w:r>
    </w:p>
    <w:p w:rsidR="00D65C90" w:rsidRPr="00D65C90" w:rsidRDefault="00D65C90" w:rsidP="003A2CE8">
      <w:pPr>
        <w:autoSpaceDE w:val="0"/>
        <w:autoSpaceDN w:val="0"/>
        <w:adjustRightInd w:val="0"/>
        <w:spacing w:after="0" w:line="240" w:lineRule="auto"/>
        <w:ind w:left="0" w:firstLine="708"/>
        <w:rPr>
          <w:rFonts w:eastAsiaTheme="minorHAnsi"/>
          <w:color w:val="auto"/>
          <w:szCs w:val="24"/>
          <w:lang w:eastAsia="en-US"/>
        </w:rPr>
      </w:pPr>
      <w:r w:rsidRPr="00D65C90">
        <w:rPr>
          <w:rFonts w:eastAsiaTheme="minorHAnsi"/>
          <w:color w:val="auto"/>
          <w:szCs w:val="24"/>
          <w:lang w:eastAsia="en-US"/>
        </w:rPr>
        <w:t xml:space="preserve">Основное содержание: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1.Здоровье: физическое, психическое, социальное, нравственное. Критерии оценки здоровья.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2.Медико-гигиенический аспект (рассматривается при тесном контакте педагог - медицинский работник - ученик).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3.Физкультурно-оздоровительный аспект (приоритет физической подготовке).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4.Экологический аспект (гармоничное взаимоотношение с природой).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5.Безопасное поведение: основные принципы. </w:t>
      </w:r>
    </w:p>
    <w:p w:rsidR="00D65C90" w:rsidRPr="003A2CE8" w:rsidRDefault="00D65C90" w:rsidP="003A2CE8">
      <w:pPr>
        <w:pStyle w:val="Default"/>
        <w:jc w:val="both"/>
        <w:rPr>
          <w:rFonts w:eastAsiaTheme="minorHAnsi"/>
          <w:color w:val="auto"/>
          <w:lang w:eastAsia="en-US"/>
        </w:rPr>
      </w:pPr>
      <w:r w:rsidRPr="003A2CE8">
        <w:rPr>
          <w:rFonts w:eastAsiaTheme="minorHAnsi"/>
          <w:color w:val="auto"/>
          <w:lang w:eastAsia="en-US"/>
        </w:rPr>
        <w:t xml:space="preserve">6.Службы спасения. Телефоны горячих линий.Формы работы классного руководителя: дискуссии, беседы, классные часы; спортивные соревнования, эстафеты, марафоны, кроссы; день здоровья; работа спортивных секций; тематические презентации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Примерные темы классных часов </w:t>
      </w:r>
    </w:p>
    <w:p w:rsidR="003A2CE8" w:rsidRPr="003A2CE8" w:rsidRDefault="00D65C90" w:rsidP="00403337">
      <w:pPr>
        <w:pStyle w:val="a7"/>
        <w:numPr>
          <w:ilvl w:val="0"/>
          <w:numId w:val="392"/>
        </w:numPr>
        <w:autoSpaceDE w:val="0"/>
        <w:autoSpaceDN w:val="0"/>
        <w:adjustRightInd w:val="0"/>
        <w:spacing w:after="47" w:line="240" w:lineRule="auto"/>
        <w:ind w:left="0" w:hanging="11"/>
        <w:jc w:val="both"/>
        <w:rPr>
          <w:rFonts w:ascii="Times New Roman" w:eastAsiaTheme="minorHAnsi" w:hAnsi="Times New Roman"/>
          <w:sz w:val="24"/>
          <w:szCs w:val="24"/>
        </w:rPr>
      </w:pPr>
      <w:r w:rsidRPr="003A2CE8">
        <w:rPr>
          <w:rFonts w:ascii="Times New Roman" w:eastAsiaTheme="minorHAnsi" w:hAnsi="Times New Roman"/>
          <w:sz w:val="24"/>
          <w:szCs w:val="24"/>
        </w:rPr>
        <w:lastRenderedPageBreak/>
        <w:t xml:space="preserve">5 класс («Здоровье – бесценное богатство». «О вкусной и здоровой пище». «В здоровом теле…». «Папа, мама, я – спортивная семья» «Правила дорожные знать каждому положено» Соблюдение правил техники безопасности. «Урок здоровья». «Умелые пожарные».) </w:t>
      </w:r>
    </w:p>
    <w:p w:rsidR="003A2CE8" w:rsidRPr="003A2CE8" w:rsidRDefault="00D65C90" w:rsidP="00403337">
      <w:pPr>
        <w:pStyle w:val="a7"/>
        <w:numPr>
          <w:ilvl w:val="0"/>
          <w:numId w:val="392"/>
        </w:numPr>
        <w:autoSpaceDE w:val="0"/>
        <w:autoSpaceDN w:val="0"/>
        <w:adjustRightInd w:val="0"/>
        <w:spacing w:after="47" w:line="240" w:lineRule="auto"/>
        <w:ind w:left="0" w:hanging="11"/>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6 класс («Я выбираю здоровье». «Формула здоровья». «Суд над сигаретой». «Секреты саморегуляции организма» «Здоровое питание» Соблюдение правил техники безопасности, правил дорожного движения.) </w:t>
      </w:r>
    </w:p>
    <w:p w:rsidR="003A2CE8" w:rsidRPr="003A2CE8" w:rsidRDefault="00D65C90" w:rsidP="00403337">
      <w:pPr>
        <w:pStyle w:val="a7"/>
        <w:numPr>
          <w:ilvl w:val="0"/>
          <w:numId w:val="392"/>
        </w:numPr>
        <w:autoSpaceDE w:val="0"/>
        <w:autoSpaceDN w:val="0"/>
        <w:adjustRightInd w:val="0"/>
        <w:spacing w:after="47" w:line="240" w:lineRule="auto"/>
        <w:ind w:left="0" w:hanging="11"/>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7 класс («Человек и наркотики». Соблюдение правил техники безопасности, правил дорожного движения. «Секреты закаливания» «Сила воды. Проблемы чистоты питьевой воды» «Здоровье – бесценное богатство».) </w:t>
      </w:r>
    </w:p>
    <w:p w:rsidR="003A2CE8" w:rsidRPr="003A2CE8" w:rsidRDefault="00D65C90" w:rsidP="00403337">
      <w:pPr>
        <w:pStyle w:val="a7"/>
        <w:numPr>
          <w:ilvl w:val="0"/>
          <w:numId w:val="392"/>
        </w:numPr>
        <w:autoSpaceDE w:val="0"/>
        <w:autoSpaceDN w:val="0"/>
        <w:adjustRightInd w:val="0"/>
        <w:spacing w:after="47" w:line="240" w:lineRule="auto"/>
        <w:ind w:left="0" w:hanging="11"/>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8 класс (Проблема наркомании. Стресс в нашей жизни. «ВИЧ инфекции». Соблюдение правил техники безопасности, правил дорожного движения. «Я выбираю здоровье». «Любимые, вредные продукты») </w:t>
      </w:r>
    </w:p>
    <w:p w:rsidR="003A2CE8" w:rsidRPr="003A2CE8" w:rsidRDefault="00D65C90" w:rsidP="00403337">
      <w:pPr>
        <w:pStyle w:val="a7"/>
        <w:numPr>
          <w:ilvl w:val="0"/>
          <w:numId w:val="392"/>
        </w:numPr>
        <w:autoSpaceDE w:val="0"/>
        <w:autoSpaceDN w:val="0"/>
        <w:adjustRightInd w:val="0"/>
        <w:spacing w:after="47" w:line="240" w:lineRule="auto"/>
        <w:ind w:left="0" w:hanging="11"/>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 9 класс (День борьбы со СПИДом. «Наследственные болезни». Соблюдение правил техники безопасности, правил дорожного движения. «Быть здоровым – жить в радости». «Наше здоровье» (приёмы автономного существования человека). «Правила поведения в экстремальных ситуациях». </w:t>
      </w:r>
    </w:p>
    <w:p w:rsidR="00D65C90" w:rsidRPr="003A2CE8" w:rsidRDefault="00D65C90" w:rsidP="00403337">
      <w:pPr>
        <w:pStyle w:val="a7"/>
        <w:numPr>
          <w:ilvl w:val="0"/>
          <w:numId w:val="392"/>
        </w:numPr>
        <w:autoSpaceDE w:val="0"/>
        <w:autoSpaceDN w:val="0"/>
        <w:adjustRightInd w:val="0"/>
        <w:spacing w:after="47" w:line="240" w:lineRule="auto"/>
        <w:ind w:left="0" w:hanging="11"/>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10-11 класс («Спорт и здоровье» «Профилактика табакокурения» «Факторы, укрепляющие здоровье» «Валеология – наука о здоровье» «Здоровая семья – здоровое государство»)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p>
    <w:p w:rsidR="00D65C90" w:rsidRPr="00D65C90" w:rsidRDefault="00D65C90" w:rsidP="003A2CE8">
      <w:pPr>
        <w:autoSpaceDE w:val="0"/>
        <w:autoSpaceDN w:val="0"/>
        <w:adjustRightInd w:val="0"/>
        <w:spacing w:after="0" w:line="240" w:lineRule="auto"/>
        <w:ind w:left="0" w:firstLine="708"/>
        <w:rPr>
          <w:rFonts w:eastAsiaTheme="minorHAnsi"/>
          <w:color w:val="auto"/>
          <w:szCs w:val="24"/>
          <w:lang w:eastAsia="en-US"/>
        </w:rPr>
      </w:pPr>
      <w:r w:rsidRPr="00D65C90">
        <w:rPr>
          <w:rFonts w:eastAsiaTheme="minorHAnsi"/>
          <w:color w:val="auto"/>
          <w:szCs w:val="24"/>
          <w:lang w:eastAsia="en-US"/>
        </w:rPr>
        <w:t xml:space="preserve">Сферами рационализации учебно-воспитательного процесса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 </w:t>
      </w:r>
    </w:p>
    <w:p w:rsidR="00D65C90" w:rsidRPr="00D65C90" w:rsidRDefault="00D65C90" w:rsidP="003A2CE8">
      <w:pPr>
        <w:autoSpaceDE w:val="0"/>
        <w:autoSpaceDN w:val="0"/>
        <w:adjustRightInd w:val="0"/>
        <w:spacing w:after="0" w:line="240" w:lineRule="auto"/>
        <w:ind w:left="0" w:firstLine="708"/>
        <w:rPr>
          <w:rFonts w:eastAsiaTheme="minorHAnsi"/>
          <w:color w:val="auto"/>
          <w:szCs w:val="24"/>
          <w:lang w:eastAsia="en-US"/>
        </w:rPr>
      </w:pPr>
      <w:r w:rsidRPr="00D65C90">
        <w:rPr>
          <w:rFonts w:eastAsiaTheme="minorHAnsi"/>
          <w:color w:val="auto"/>
          <w:szCs w:val="24"/>
          <w:lang w:eastAsia="en-US"/>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65C90" w:rsidRPr="00D65C90" w:rsidRDefault="00D65C90" w:rsidP="003A2CE8">
      <w:pPr>
        <w:autoSpaceDE w:val="0"/>
        <w:autoSpaceDN w:val="0"/>
        <w:adjustRightInd w:val="0"/>
        <w:spacing w:after="0" w:line="240" w:lineRule="auto"/>
        <w:ind w:left="0" w:firstLine="708"/>
        <w:rPr>
          <w:rFonts w:eastAsiaTheme="minorHAnsi"/>
          <w:color w:val="auto"/>
          <w:szCs w:val="24"/>
          <w:lang w:eastAsia="en-US"/>
        </w:rPr>
      </w:pPr>
      <w:r w:rsidRPr="00D65C90">
        <w:rPr>
          <w:rFonts w:eastAsiaTheme="minorHAnsi"/>
          <w:color w:val="auto"/>
          <w:szCs w:val="24"/>
          <w:lang w:eastAsia="en-US"/>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65C90" w:rsidRPr="00D65C90" w:rsidRDefault="00D65C90" w:rsidP="003A2CE8">
      <w:pPr>
        <w:autoSpaceDE w:val="0"/>
        <w:autoSpaceDN w:val="0"/>
        <w:adjustRightInd w:val="0"/>
        <w:spacing w:after="0" w:line="240" w:lineRule="auto"/>
        <w:ind w:left="0" w:firstLine="708"/>
        <w:rPr>
          <w:rFonts w:eastAsiaTheme="minorHAnsi"/>
          <w:color w:val="auto"/>
          <w:szCs w:val="24"/>
          <w:lang w:eastAsia="en-US"/>
        </w:rPr>
      </w:pPr>
      <w:r w:rsidRPr="00D65C90">
        <w:rPr>
          <w:rFonts w:eastAsiaTheme="minorHAnsi"/>
          <w:color w:val="auto"/>
          <w:szCs w:val="24"/>
          <w:lang w:eastAsia="en-US"/>
        </w:rPr>
        <w:t xml:space="preserve">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 </w:t>
      </w:r>
    </w:p>
    <w:p w:rsidR="00D65C90" w:rsidRPr="00D65C90" w:rsidRDefault="00D65C90" w:rsidP="003A2CE8">
      <w:pPr>
        <w:autoSpaceDE w:val="0"/>
        <w:autoSpaceDN w:val="0"/>
        <w:adjustRightInd w:val="0"/>
        <w:spacing w:after="0" w:line="240" w:lineRule="auto"/>
        <w:ind w:left="0" w:firstLine="708"/>
        <w:rPr>
          <w:rFonts w:eastAsiaTheme="minorHAnsi"/>
          <w:color w:val="auto"/>
          <w:szCs w:val="24"/>
          <w:lang w:eastAsia="en-US"/>
        </w:rPr>
      </w:pPr>
      <w:r w:rsidRPr="00D65C90">
        <w:rPr>
          <w:rFonts w:eastAsiaTheme="minorHAnsi"/>
          <w:color w:val="auto"/>
          <w:szCs w:val="24"/>
          <w:lang w:eastAsia="en-US"/>
        </w:rPr>
        <w:t xml:space="preserve">Традиционные мероприятия. </w:t>
      </w:r>
    </w:p>
    <w:p w:rsidR="00D65C90" w:rsidRPr="003A2CE8" w:rsidRDefault="00D65C90" w:rsidP="003A2CE8">
      <w:pPr>
        <w:pStyle w:val="Default"/>
        <w:jc w:val="both"/>
        <w:rPr>
          <w:rFonts w:eastAsiaTheme="minorHAnsi"/>
          <w:color w:val="auto"/>
          <w:lang w:eastAsia="en-US"/>
        </w:rPr>
      </w:pPr>
      <w:r w:rsidRPr="003A2CE8">
        <w:rPr>
          <w:rFonts w:eastAsiaTheme="minorHAnsi"/>
          <w:color w:val="auto"/>
          <w:lang w:eastAsia="en-US"/>
        </w:rPr>
        <w:t xml:space="preserve">- Углубленный медосмотр;- День здоровья;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 Военно-спортивная игра «Зарница»;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 Школьные, районные, спортивные городские соревнования;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 Соревнования по ПДД «Безопасное колесо».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 Конкурс рисунков, презентаций, проектов по ПДД и ППБ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lastRenderedPageBreak/>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3A2CE8" w:rsidRPr="003A2CE8" w:rsidRDefault="00D65C90" w:rsidP="00403337">
      <w:pPr>
        <w:pStyle w:val="a7"/>
        <w:numPr>
          <w:ilvl w:val="0"/>
          <w:numId w:val="392"/>
        </w:numPr>
        <w:autoSpaceDE w:val="0"/>
        <w:autoSpaceDN w:val="0"/>
        <w:adjustRightInd w:val="0"/>
        <w:spacing w:after="47" w:line="240" w:lineRule="auto"/>
        <w:ind w:left="0" w:hanging="11"/>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w:t>
      </w:r>
    </w:p>
    <w:p w:rsidR="003A2CE8" w:rsidRPr="003A2CE8" w:rsidRDefault="00D65C90" w:rsidP="00403337">
      <w:pPr>
        <w:pStyle w:val="a7"/>
        <w:numPr>
          <w:ilvl w:val="0"/>
          <w:numId w:val="392"/>
        </w:numPr>
        <w:autoSpaceDE w:val="0"/>
        <w:autoSpaceDN w:val="0"/>
        <w:adjustRightInd w:val="0"/>
        <w:spacing w:after="47" w:line="240" w:lineRule="auto"/>
        <w:ind w:left="0" w:hanging="11"/>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3A2CE8" w:rsidRPr="003A2CE8" w:rsidRDefault="00D65C90" w:rsidP="00403337">
      <w:pPr>
        <w:pStyle w:val="a7"/>
        <w:numPr>
          <w:ilvl w:val="0"/>
          <w:numId w:val="392"/>
        </w:numPr>
        <w:autoSpaceDE w:val="0"/>
        <w:autoSpaceDN w:val="0"/>
        <w:adjustRightInd w:val="0"/>
        <w:spacing w:after="47" w:line="240" w:lineRule="auto"/>
        <w:ind w:left="0" w:hanging="11"/>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 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65C90" w:rsidRPr="003A2CE8" w:rsidRDefault="00D65C90" w:rsidP="00403337">
      <w:pPr>
        <w:pStyle w:val="a7"/>
        <w:numPr>
          <w:ilvl w:val="0"/>
          <w:numId w:val="392"/>
        </w:numPr>
        <w:autoSpaceDE w:val="0"/>
        <w:autoSpaceDN w:val="0"/>
        <w:adjustRightInd w:val="0"/>
        <w:spacing w:after="47" w:line="240" w:lineRule="auto"/>
        <w:ind w:left="0" w:hanging="11"/>
        <w:jc w:val="both"/>
        <w:rPr>
          <w:rFonts w:ascii="Times New Roman" w:eastAsiaTheme="minorHAnsi" w:hAnsi="Times New Roman"/>
          <w:sz w:val="24"/>
          <w:szCs w:val="24"/>
        </w:rPr>
      </w:pPr>
      <w:r w:rsidRPr="003A2CE8">
        <w:rPr>
          <w:rFonts w:ascii="Times New Roman" w:eastAsiaTheme="minorHAnsi"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65C90" w:rsidRPr="00D65C90" w:rsidRDefault="00D65C90" w:rsidP="003A2CE8">
      <w:pPr>
        <w:autoSpaceDE w:val="0"/>
        <w:autoSpaceDN w:val="0"/>
        <w:adjustRightInd w:val="0"/>
        <w:spacing w:after="0" w:line="240" w:lineRule="auto"/>
        <w:ind w:left="0" w:firstLine="0"/>
        <w:rPr>
          <w:rFonts w:eastAsiaTheme="minorHAnsi"/>
          <w:color w:val="auto"/>
          <w:szCs w:val="24"/>
          <w:lang w:eastAsia="en-US"/>
        </w:rPr>
      </w:pPr>
    </w:p>
    <w:p w:rsidR="00D65C90" w:rsidRPr="00D65C90" w:rsidRDefault="00D65C90" w:rsidP="003A2CE8">
      <w:pPr>
        <w:autoSpaceDE w:val="0"/>
        <w:autoSpaceDN w:val="0"/>
        <w:adjustRightInd w:val="0"/>
        <w:spacing w:after="0" w:line="240" w:lineRule="auto"/>
        <w:ind w:left="0" w:firstLine="708"/>
        <w:rPr>
          <w:rFonts w:eastAsiaTheme="minorHAnsi"/>
          <w:color w:val="auto"/>
          <w:szCs w:val="24"/>
          <w:lang w:eastAsia="en-US"/>
        </w:rPr>
      </w:pPr>
      <w:r w:rsidRPr="00D65C90">
        <w:rPr>
          <w:rFonts w:eastAsiaTheme="minorHAnsi"/>
          <w:color w:val="auto"/>
          <w:szCs w:val="24"/>
          <w:lang w:eastAsia="en-US"/>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 </w:t>
      </w:r>
    </w:p>
    <w:p w:rsidR="00434C43" w:rsidRPr="003A2CE8" w:rsidRDefault="00D65C90" w:rsidP="003A2CE8">
      <w:pPr>
        <w:autoSpaceDE w:val="0"/>
        <w:autoSpaceDN w:val="0"/>
        <w:adjustRightInd w:val="0"/>
        <w:spacing w:after="0" w:line="240" w:lineRule="auto"/>
        <w:ind w:left="0" w:firstLine="0"/>
        <w:rPr>
          <w:rFonts w:eastAsiaTheme="minorHAnsi"/>
          <w:color w:val="auto"/>
          <w:szCs w:val="24"/>
          <w:lang w:eastAsia="en-US"/>
        </w:rPr>
      </w:pPr>
      <w:r w:rsidRPr="00D65C90">
        <w:rPr>
          <w:rFonts w:eastAsiaTheme="minorHAnsi"/>
          <w:color w:val="auto"/>
          <w:szCs w:val="24"/>
          <w:lang w:eastAsia="en-US"/>
        </w:rPr>
        <w:t xml:space="preserve">Объединение учащихся: </w:t>
      </w:r>
      <w:r w:rsidR="003A2CE8" w:rsidRPr="003A2CE8">
        <w:rPr>
          <w:rFonts w:eastAsiaTheme="minorHAnsi"/>
          <w:color w:val="auto"/>
          <w:szCs w:val="24"/>
          <w:lang w:eastAsia="en-US"/>
        </w:rPr>
        <w:t>с</w:t>
      </w:r>
      <w:r w:rsidRPr="003A2CE8">
        <w:rPr>
          <w:rFonts w:eastAsiaTheme="minorHAnsi"/>
          <w:color w:val="auto"/>
          <w:szCs w:val="24"/>
          <w:lang w:eastAsia="en-US"/>
        </w:rPr>
        <w:t>портивные секции</w:t>
      </w:r>
    </w:p>
    <w:p w:rsidR="00D65C90" w:rsidRPr="003A2CE8" w:rsidRDefault="00D65C90" w:rsidP="003A2CE8">
      <w:pPr>
        <w:spacing w:line="240" w:lineRule="auto"/>
        <w:ind w:left="0" w:firstLine="708"/>
        <w:rPr>
          <w:rFonts w:eastAsiaTheme="minorHAnsi"/>
          <w:color w:val="auto"/>
          <w:szCs w:val="24"/>
          <w:lang w:eastAsia="en-US"/>
        </w:rPr>
      </w:pPr>
    </w:p>
    <w:p w:rsidR="00D65C90" w:rsidRPr="003A2CE8" w:rsidRDefault="00D65C90" w:rsidP="003A2CE8">
      <w:pPr>
        <w:spacing w:line="240" w:lineRule="auto"/>
        <w:ind w:left="0" w:firstLine="708"/>
        <w:rPr>
          <w:rFonts w:eastAsiaTheme="minorHAnsi"/>
          <w:color w:val="auto"/>
          <w:szCs w:val="24"/>
          <w:lang w:eastAsia="en-US"/>
        </w:rPr>
      </w:pPr>
    </w:p>
    <w:p w:rsidR="00D65C90" w:rsidRPr="003A2CE8" w:rsidRDefault="00D65C90" w:rsidP="003A2CE8">
      <w:pPr>
        <w:pStyle w:val="31"/>
        <w:spacing w:before="0" w:line="240" w:lineRule="auto"/>
        <w:ind w:firstLine="709"/>
        <w:rPr>
          <w:rFonts w:ascii="Times New Roman" w:hAnsi="Times New Roman" w:cs="Times New Roman"/>
          <w:color w:val="auto"/>
          <w:szCs w:val="24"/>
        </w:rPr>
      </w:pPr>
      <w:bookmarkStart w:id="221" w:name="_Toc410654060"/>
      <w:bookmarkStart w:id="222" w:name="_Toc284662829"/>
      <w:bookmarkStart w:id="223" w:name="_Toc284663456"/>
      <w:bookmarkStart w:id="224" w:name="_Toc414553267"/>
      <w:bookmarkStart w:id="225" w:name="_Toc409691726"/>
      <w:r w:rsidRPr="003A2CE8">
        <w:rPr>
          <w:rFonts w:ascii="Times New Roman" w:hAnsi="Times New Roman" w:cs="Times New Roman"/>
          <w:color w:val="auto"/>
          <w:szCs w:val="24"/>
        </w:rPr>
        <w:t>2.3.8. Описание деятельности ОУ, осуществляющей образовательную деятельность, в области непрерывного экологического</w:t>
      </w:r>
      <w:bookmarkEnd w:id="221"/>
      <w:bookmarkEnd w:id="222"/>
      <w:bookmarkEnd w:id="223"/>
      <w:bookmarkEnd w:id="224"/>
    </w:p>
    <w:p w:rsidR="00D65C90" w:rsidRPr="003A2CE8" w:rsidRDefault="00D65C90" w:rsidP="003A2CE8">
      <w:pPr>
        <w:pStyle w:val="31"/>
        <w:spacing w:before="0" w:line="240" w:lineRule="auto"/>
        <w:ind w:firstLine="709"/>
        <w:rPr>
          <w:rFonts w:ascii="Times New Roman" w:hAnsi="Times New Roman" w:cs="Times New Roman"/>
          <w:color w:val="auto"/>
          <w:szCs w:val="24"/>
        </w:rPr>
      </w:pPr>
      <w:bookmarkStart w:id="226" w:name="_Toc410654061"/>
      <w:bookmarkStart w:id="227" w:name="_Toc410703060"/>
      <w:bookmarkStart w:id="228" w:name="_Toc414553268"/>
      <w:r w:rsidRPr="003A2CE8">
        <w:rPr>
          <w:rFonts w:ascii="Times New Roman" w:hAnsi="Times New Roman" w:cs="Times New Roman"/>
          <w:color w:val="auto"/>
          <w:szCs w:val="24"/>
        </w:rPr>
        <w:t>здоровьесберегающего образования обучающихся</w:t>
      </w:r>
      <w:bookmarkEnd w:id="225"/>
      <w:bookmarkEnd w:id="226"/>
      <w:bookmarkEnd w:id="227"/>
      <w:bookmarkEnd w:id="228"/>
    </w:p>
    <w:p w:rsidR="00D65C90" w:rsidRPr="003A2CE8" w:rsidRDefault="00D65C90" w:rsidP="003A2CE8">
      <w:pPr>
        <w:spacing w:after="0" w:line="240" w:lineRule="auto"/>
        <w:ind w:firstLine="709"/>
        <w:rPr>
          <w:color w:val="auto"/>
          <w:szCs w:val="24"/>
        </w:rPr>
      </w:pPr>
      <w:r w:rsidRPr="003A2CE8">
        <w:rPr>
          <w:color w:val="auto"/>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D65C90" w:rsidRPr="003A2CE8" w:rsidRDefault="00D65C90" w:rsidP="003A2CE8">
      <w:pPr>
        <w:spacing w:after="0" w:line="240" w:lineRule="auto"/>
        <w:ind w:firstLine="709"/>
        <w:rPr>
          <w:color w:val="auto"/>
          <w:szCs w:val="24"/>
        </w:rPr>
      </w:pPr>
      <w:r w:rsidRPr="003A2CE8">
        <w:rPr>
          <w:b/>
          <w:color w:val="auto"/>
          <w:szCs w:val="24"/>
        </w:rPr>
        <w:t>Первый комплексмероприятий</w:t>
      </w:r>
      <w:r w:rsidRPr="003A2CE8">
        <w:rPr>
          <w:color w:val="auto"/>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D65C90" w:rsidRPr="003A2CE8" w:rsidRDefault="00D65C90" w:rsidP="003A2CE8">
      <w:pPr>
        <w:spacing w:after="0" w:line="240" w:lineRule="auto"/>
        <w:ind w:firstLine="709"/>
        <w:rPr>
          <w:color w:val="auto"/>
          <w:szCs w:val="24"/>
        </w:rPr>
      </w:pPr>
      <w:r w:rsidRPr="003A2CE8">
        <w:rPr>
          <w:b/>
          <w:color w:val="auto"/>
          <w:szCs w:val="24"/>
        </w:rPr>
        <w:t>Второй комплекс</w:t>
      </w:r>
      <w:r w:rsidRPr="003A2CE8">
        <w:rPr>
          <w:color w:val="auto"/>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65C90" w:rsidRPr="003A2CE8" w:rsidRDefault="00D65C90" w:rsidP="003A2CE8">
      <w:pPr>
        <w:spacing w:after="0" w:line="240" w:lineRule="auto"/>
        <w:ind w:firstLine="709"/>
        <w:rPr>
          <w:color w:val="auto"/>
          <w:szCs w:val="24"/>
        </w:rPr>
      </w:pPr>
      <w:r w:rsidRPr="003A2CE8">
        <w:rPr>
          <w:b/>
          <w:color w:val="auto"/>
          <w:szCs w:val="24"/>
        </w:rPr>
        <w:t>Третий комплекс</w:t>
      </w:r>
      <w:r w:rsidRPr="003A2CE8">
        <w:rPr>
          <w:color w:val="auto"/>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w:t>
      </w:r>
      <w:r w:rsidRPr="003A2CE8">
        <w:rPr>
          <w:color w:val="auto"/>
          <w:szCs w:val="24"/>
        </w:rPr>
        <w:lastRenderedPageBreak/>
        <w:t xml:space="preserve">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D65C90" w:rsidRPr="003A2CE8" w:rsidRDefault="00D65C90" w:rsidP="003A2CE8">
      <w:pPr>
        <w:spacing w:after="0" w:line="240" w:lineRule="auto"/>
        <w:ind w:firstLine="709"/>
        <w:rPr>
          <w:color w:val="auto"/>
          <w:szCs w:val="24"/>
        </w:rPr>
      </w:pPr>
      <w:r w:rsidRPr="003A2CE8">
        <w:rPr>
          <w:b/>
          <w:color w:val="auto"/>
          <w:szCs w:val="24"/>
        </w:rPr>
        <w:t>Четвертый комплекс</w:t>
      </w:r>
      <w:r w:rsidRPr="003A2CE8">
        <w:rPr>
          <w:color w:val="auto"/>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D65C90" w:rsidRPr="003A2CE8" w:rsidRDefault="00D65C90" w:rsidP="003A2CE8">
      <w:pPr>
        <w:spacing w:after="0" w:line="240" w:lineRule="auto"/>
        <w:ind w:firstLine="709"/>
        <w:rPr>
          <w:color w:val="auto"/>
          <w:szCs w:val="24"/>
        </w:rPr>
      </w:pPr>
      <w:r w:rsidRPr="003A2CE8">
        <w:rPr>
          <w:b/>
          <w:color w:val="auto"/>
          <w:szCs w:val="24"/>
        </w:rPr>
        <w:t>Пятый комплекс</w:t>
      </w:r>
      <w:r w:rsidRPr="003A2CE8">
        <w:rPr>
          <w:color w:val="auto"/>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D65C90" w:rsidRPr="003A2CE8" w:rsidRDefault="00D65C90" w:rsidP="003A2CE8">
      <w:pPr>
        <w:spacing w:line="240" w:lineRule="auto"/>
        <w:ind w:left="0" w:firstLine="708"/>
        <w:rPr>
          <w:color w:val="auto"/>
          <w:szCs w:val="24"/>
        </w:rPr>
      </w:pPr>
    </w:p>
    <w:p w:rsidR="00390A96" w:rsidRPr="003A2CE8" w:rsidRDefault="00390A96" w:rsidP="003A2CE8">
      <w:pPr>
        <w:spacing w:line="240" w:lineRule="auto"/>
        <w:ind w:left="0" w:firstLine="708"/>
        <w:rPr>
          <w:color w:val="auto"/>
          <w:szCs w:val="24"/>
        </w:rPr>
      </w:pPr>
    </w:p>
    <w:p w:rsidR="004D2D8C" w:rsidRPr="003A2CE8" w:rsidRDefault="00C0389E" w:rsidP="003A2CE8">
      <w:pPr>
        <w:spacing w:line="240" w:lineRule="auto"/>
        <w:rPr>
          <w:b/>
          <w:color w:val="auto"/>
          <w:szCs w:val="24"/>
        </w:rPr>
      </w:pPr>
      <w:r w:rsidRPr="003A2CE8">
        <w:rPr>
          <w:b/>
          <w:color w:val="auto"/>
          <w:szCs w:val="24"/>
        </w:rPr>
        <w:t>2.3.9</w:t>
      </w:r>
      <w:r w:rsidR="004D2D8C" w:rsidRPr="003A2CE8">
        <w:rPr>
          <w:b/>
          <w:color w:val="auto"/>
          <w:szCs w:val="24"/>
        </w:rPr>
        <w:t>. Система поощрения социальной успешности и проявлений активной жизненной позиции обучающихся</w:t>
      </w:r>
    </w:p>
    <w:p w:rsidR="004D2D8C" w:rsidRPr="003A2CE8" w:rsidRDefault="004D2D8C" w:rsidP="003A2CE8">
      <w:pPr>
        <w:spacing w:line="240" w:lineRule="auto"/>
        <w:rPr>
          <w:color w:val="auto"/>
          <w:szCs w:val="24"/>
        </w:rPr>
      </w:pPr>
      <w:r w:rsidRPr="003A2CE8">
        <w:rPr>
          <w:color w:val="auto"/>
          <w:szCs w:val="24"/>
        </w:rPr>
        <w:tab/>
        <w:t xml:space="preserve">Меры поощрения необходимы в школе для того, чтобы создать в МКОУ  </w:t>
      </w:r>
    </w:p>
    <w:p w:rsidR="004D2D8C" w:rsidRPr="003A2CE8" w:rsidRDefault="00FD0103" w:rsidP="003A2CE8">
      <w:pPr>
        <w:spacing w:line="240" w:lineRule="auto"/>
        <w:rPr>
          <w:color w:val="auto"/>
          <w:szCs w:val="24"/>
        </w:rPr>
      </w:pPr>
      <w:r w:rsidRPr="003A2CE8">
        <w:rPr>
          <w:color w:val="auto"/>
          <w:szCs w:val="24"/>
        </w:rPr>
        <w:t xml:space="preserve">«Осколковская СОШ» имени В.П.Карташова </w:t>
      </w:r>
      <w:r w:rsidR="004D2D8C" w:rsidRPr="003A2CE8">
        <w:rPr>
          <w:color w:val="auto"/>
          <w:szCs w:val="24"/>
        </w:rPr>
        <w:t xml:space="preserve">благоприятный микроклимат, атмосферу успеха. Поощрения стимулируют усилия обучающихся в их деятельности и содействуют укреплению демократических начал. </w:t>
      </w:r>
    </w:p>
    <w:p w:rsidR="004D2D8C" w:rsidRPr="003A2CE8" w:rsidRDefault="004D2D8C" w:rsidP="003A2CE8">
      <w:pPr>
        <w:spacing w:line="240" w:lineRule="auto"/>
        <w:rPr>
          <w:color w:val="auto"/>
          <w:szCs w:val="24"/>
        </w:rPr>
      </w:pPr>
      <w:r w:rsidRPr="003A2CE8">
        <w:rPr>
          <w:color w:val="auto"/>
          <w:szCs w:val="24"/>
        </w:rPr>
        <w:t xml:space="preserve">Применение мер поощрения, установленных в Учреждении основано на следующих принципах:  </w:t>
      </w:r>
    </w:p>
    <w:p w:rsidR="004D2D8C" w:rsidRPr="003A2CE8" w:rsidRDefault="004D2D8C" w:rsidP="00403337">
      <w:pPr>
        <w:pStyle w:val="a7"/>
        <w:numPr>
          <w:ilvl w:val="0"/>
          <w:numId w:val="289"/>
        </w:numPr>
        <w:spacing w:line="240" w:lineRule="auto"/>
        <w:jc w:val="both"/>
        <w:rPr>
          <w:rFonts w:ascii="Times New Roman" w:hAnsi="Times New Roman"/>
          <w:sz w:val="24"/>
          <w:szCs w:val="24"/>
        </w:rPr>
      </w:pPr>
      <w:r w:rsidRPr="003A2CE8">
        <w:rPr>
          <w:rFonts w:ascii="Times New Roman" w:hAnsi="Times New Roman"/>
          <w:sz w:val="24"/>
          <w:szCs w:val="24"/>
        </w:rPr>
        <w:t xml:space="preserve">единства требований и равенства условий применения поощрений для всех обучающихся;  </w:t>
      </w:r>
    </w:p>
    <w:p w:rsidR="004D2D8C" w:rsidRPr="003A2CE8" w:rsidRDefault="004D2D8C" w:rsidP="00403337">
      <w:pPr>
        <w:pStyle w:val="a7"/>
        <w:numPr>
          <w:ilvl w:val="0"/>
          <w:numId w:val="289"/>
        </w:numPr>
        <w:spacing w:line="240" w:lineRule="auto"/>
        <w:jc w:val="both"/>
        <w:rPr>
          <w:rFonts w:ascii="Times New Roman" w:hAnsi="Times New Roman"/>
          <w:sz w:val="24"/>
          <w:szCs w:val="24"/>
        </w:rPr>
      </w:pPr>
      <w:r w:rsidRPr="003A2CE8">
        <w:rPr>
          <w:rFonts w:ascii="Times New Roman" w:hAnsi="Times New Roman"/>
          <w:sz w:val="24"/>
          <w:szCs w:val="24"/>
        </w:rPr>
        <w:lastRenderedPageBreak/>
        <w:t xml:space="preserve">гласности;  </w:t>
      </w:r>
    </w:p>
    <w:p w:rsidR="004D2D8C" w:rsidRPr="003A2CE8" w:rsidRDefault="004D2D8C" w:rsidP="00403337">
      <w:pPr>
        <w:pStyle w:val="a7"/>
        <w:numPr>
          <w:ilvl w:val="0"/>
          <w:numId w:val="289"/>
        </w:numPr>
        <w:spacing w:line="240" w:lineRule="auto"/>
        <w:jc w:val="both"/>
        <w:rPr>
          <w:rFonts w:ascii="Times New Roman" w:hAnsi="Times New Roman"/>
          <w:sz w:val="24"/>
          <w:szCs w:val="24"/>
        </w:rPr>
      </w:pPr>
      <w:r w:rsidRPr="003A2CE8">
        <w:rPr>
          <w:rFonts w:ascii="Times New Roman" w:hAnsi="Times New Roman"/>
          <w:sz w:val="24"/>
          <w:szCs w:val="24"/>
        </w:rPr>
        <w:t xml:space="preserve">поощрения исключительно за личные заслуги и достижения;  </w:t>
      </w:r>
    </w:p>
    <w:p w:rsidR="004D2D8C" w:rsidRPr="003A2CE8" w:rsidRDefault="004D2D8C" w:rsidP="00403337">
      <w:pPr>
        <w:pStyle w:val="a7"/>
        <w:numPr>
          <w:ilvl w:val="0"/>
          <w:numId w:val="289"/>
        </w:numPr>
        <w:spacing w:line="240" w:lineRule="auto"/>
        <w:jc w:val="both"/>
        <w:rPr>
          <w:rFonts w:ascii="Times New Roman" w:hAnsi="Times New Roman"/>
          <w:sz w:val="24"/>
          <w:szCs w:val="24"/>
        </w:rPr>
      </w:pPr>
      <w:r w:rsidRPr="003A2CE8">
        <w:rPr>
          <w:rFonts w:ascii="Times New Roman" w:hAnsi="Times New Roman"/>
          <w:sz w:val="24"/>
          <w:szCs w:val="24"/>
        </w:rPr>
        <w:t xml:space="preserve">стимулирования эффективности и качества деятельности;  </w:t>
      </w:r>
    </w:p>
    <w:p w:rsidR="004D2D8C" w:rsidRPr="003A2CE8" w:rsidRDefault="004D2D8C" w:rsidP="00403337">
      <w:pPr>
        <w:pStyle w:val="a7"/>
        <w:numPr>
          <w:ilvl w:val="0"/>
          <w:numId w:val="289"/>
        </w:numPr>
        <w:spacing w:line="240" w:lineRule="auto"/>
        <w:jc w:val="both"/>
        <w:rPr>
          <w:rFonts w:ascii="Times New Roman" w:hAnsi="Times New Roman"/>
          <w:sz w:val="24"/>
          <w:szCs w:val="24"/>
        </w:rPr>
      </w:pPr>
      <w:r w:rsidRPr="003A2CE8">
        <w:rPr>
          <w:rFonts w:ascii="Times New Roman" w:hAnsi="Times New Roman"/>
          <w:sz w:val="24"/>
          <w:szCs w:val="24"/>
        </w:rPr>
        <w:t xml:space="preserve">взаимосвязи системы морального и материального поощрения.  </w:t>
      </w:r>
    </w:p>
    <w:p w:rsidR="004D2D8C" w:rsidRPr="003A2CE8" w:rsidRDefault="004D2D8C" w:rsidP="003A2CE8">
      <w:pPr>
        <w:spacing w:line="240" w:lineRule="auto"/>
        <w:rPr>
          <w:b/>
          <w:color w:val="auto"/>
          <w:szCs w:val="24"/>
        </w:rPr>
      </w:pPr>
      <w:r w:rsidRPr="003A2CE8">
        <w:rPr>
          <w:b/>
          <w:color w:val="auto"/>
          <w:szCs w:val="24"/>
        </w:rPr>
        <w:t xml:space="preserve">Учащиеся поощряются за: </w:t>
      </w:r>
    </w:p>
    <w:p w:rsidR="004D2D8C" w:rsidRPr="003A2CE8" w:rsidRDefault="004D2D8C" w:rsidP="00403337">
      <w:pPr>
        <w:pStyle w:val="a7"/>
        <w:numPr>
          <w:ilvl w:val="0"/>
          <w:numId w:val="290"/>
        </w:numPr>
        <w:spacing w:line="240" w:lineRule="auto"/>
        <w:jc w:val="both"/>
        <w:rPr>
          <w:rFonts w:ascii="Times New Roman" w:hAnsi="Times New Roman"/>
          <w:sz w:val="24"/>
          <w:szCs w:val="24"/>
        </w:rPr>
      </w:pPr>
      <w:r w:rsidRPr="003A2CE8">
        <w:rPr>
          <w:rFonts w:ascii="Times New Roman" w:hAnsi="Times New Roman"/>
          <w:sz w:val="24"/>
          <w:szCs w:val="24"/>
        </w:rPr>
        <w:t xml:space="preserve">успехи в учебе, спорте, труде, общественной жизни; </w:t>
      </w:r>
    </w:p>
    <w:p w:rsidR="004D2D8C" w:rsidRPr="003A2CE8" w:rsidRDefault="004D2D8C" w:rsidP="00403337">
      <w:pPr>
        <w:pStyle w:val="a7"/>
        <w:numPr>
          <w:ilvl w:val="0"/>
          <w:numId w:val="290"/>
        </w:numPr>
        <w:spacing w:line="240" w:lineRule="auto"/>
        <w:jc w:val="both"/>
        <w:rPr>
          <w:rFonts w:ascii="Times New Roman" w:hAnsi="Times New Roman"/>
          <w:sz w:val="24"/>
          <w:szCs w:val="24"/>
        </w:rPr>
      </w:pPr>
      <w:r w:rsidRPr="003A2CE8">
        <w:rPr>
          <w:rFonts w:ascii="Times New Roman" w:hAnsi="Times New Roman"/>
          <w:sz w:val="24"/>
          <w:szCs w:val="24"/>
        </w:rPr>
        <w:t xml:space="preserve">победу в олимпиаде, спорте, учебных и воспитательных конкурсах, спортивных соревнованиях; </w:t>
      </w:r>
    </w:p>
    <w:p w:rsidR="004D2D8C" w:rsidRPr="003A2CE8" w:rsidRDefault="004D2D8C" w:rsidP="00403337">
      <w:pPr>
        <w:pStyle w:val="a7"/>
        <w:numPr>
          <w:ilvl w:val="0"/>
          <w:numId w:val="290"/>
        </w:numPr>
        <w:spacing w:line="240" w:lineRule="auto"/>
        <w:jc w:val="both"/>
        <w:rPr>
          <w:rFonts w:ascii="Times New Roman" w:hAnsi="Times New Roman"/>
          <w:sz w:val="24"/>
          <w:szCs w:val="24"/>
        </w:rPr>
      </w:pPr>
      <w:r w:rsidRPr="003A2CE8">
        <w:rPr>
          <w:rFonts w:ascii="Times New Roman" w:hAnsi="Times New Roman"/>
          <w:sz w:val="24"/>
          <w:szCs w:val="24"/>
        </w:rPr>
        <w:t xml:space="preserve">большую общественную работу; </w:t>
      </w:r>
    </w:p>
    <w:p w:rsidR="004D2D8C" w:rsidRPr="003A2CE8" w:rsidRDefault="004D2D8C" w:rsidP="00403337">
      <w:pPr>
        <w:pStyle w:val="a7"/>
        <w:numPr>
          <w:ilvl w:val="0"/>
          <w:numId w:val="290"/>
        </w:numPr>
        <w:spacing w:line="240" w:lineRule="auto"/>
        <w:jc w:val="both"/>
        <w:rPr>
          <w:rFonts w:ascii="Times New Roman" w:hAnsi="Times New Roman"/>
          <w:sz w:val="24"/>
          <w:szCs w:val="24"/>
        </w:rPr>
      </w:pPr>
      <w:r w:rsidRPr="003A2CE8">
        <w:rPr>
          <w:rFonts w:ascii="Times New Roman" w:hAnsi="Times New Roman"/>
          <w:sz w:val="24"/>
          <w:szCs w:val="24"/>
        </w:rPr>
        <w:t xml:space="preserve">постоянное добровольное участие в общественно полезном труде. </w:t>
      </w:r>
    </w:p>
    <w:p w:rsidR="004D2D8C" w:rsidRPr="003A2CE8" w:rsidRDefault="004D2D8C" w:rsidP="003A2CE8">
      <w:pPr>
        <w:spacing w:line="240" w:lineRule="auto"/>
        <w:rPr>
          <w:b/>
          <w:color w:val="auto"/>
          <w:szCs w:val="24"/>
        </w:rPr>
      </w:pPr>
      <w:r w:rsidRPr="003A2CE8">
        <w:rPr>
          <w:b/>
          <w:color w:val="auto"/>
          <w:szCs w:val="24"/>
        </w:rPr>
        <w:t xml:space="preserve">В школе применяются следующие виды поощрений: </w:t>
      </w:r>
    </w:p>
    <w:p w:rsidR="004D2D8C" w:rsidRPr="003A2CE8" w:rsidRDefault="004D2D8C" w:rsidP="00403337">
      <w:pPr>
        <w:pStyle w:val="a7"/>
        <w:numPr>
          <w:ilvl w:val="0"/>
          <w:numId w:val="291"/>
        </w:numPr>
        <w:spacing w:line="240" w:lineRule="auto"/>
        <w:jc w:val="both"/>
        <w:rPr>
          <w:rFonts w:ascii="Times New Roman" w:hAnsi="Times New Roman"/>
          <w:sz w:val="24"/>
          <w:szCs w:val="24"/>
        </w:rPr>
      </w:pPr>
      <w:r w:rsidRPr="003A2CE8">
        <w:rPr>
          <w:rFonts w:ascii="Times New Roman" w:hAnsi="Times New Roman"/>
          <w:sz w:val="24"/>
          <w:szCs w:val="24"/>
        </w:rPr>
        <w:t xml:space="preserve">объявление благодарности </w:t>
      </w:r>
    </w:p>
    <w:p w:rsidR="004D2D8C" w:rsidRPr="003A2CE8" w:rsidRDefault="004D2D8C" w:rsidP="00403337">
      <w:pPr>
        <w:pStyle w:val="a7"/>
        <w:numPr>
          <w:ilvl w:val="0"/>
          <w:numId w:val="291"/>
        </w:numPr>
        <w:spacing w:line="240" w:lineRule="auto"/>
        <w:jc w:val="both"/>
        <w:rPr>
          <w:rFonts w:ascii="Times New Roman" w:hAnsi="Times New Roman"/>
          <w:sz w:val="24"/>
          <w:szCs w:val="24"/>
        </w:rPr>
      </w:pPr>
      <w:r w:rsidRPr="003A2CE8">
        <w:rPr>
          <w:rFonts w:ascii="Times New Roman" w:hAnsi="Times New Roman"/>
          <w:sz w:val="24"/>
          <w:szCs w:val="24"/>
        </w:rPr>
        <w:t xml:space="preserve">объявление благодарности с записью в дневник </w:t>
      </w:r>
    </w:p>
    <w:p w:rsidR="004D2D8C" w:rsidRPr="003A2CE8" w:rsidRDefault="004D2D8C" w:rsidP="00403337">
      <w:pPr>
        <w:pStyle w:val="a7"/>
        <w:numPr>
          <w:ilvl w:val="0"/>
          <w:numId w:val="291"/>
        </w:numPr>
        <w:spacing w:line="240" w:lineRule="auto"/>
        <w:jc w:val="both"/>
        <w:rPr>
          <w:rFonts w:ascii="Times New Roman" w:hAnsi="Times New Roman"/>
          <w:sz w:val="24"/>
          <w:szCs w:val="24"/>
        </w:rPr>
      </w:pPr>
      <w:r w:rsidRPr="003A2CE8">
        <w:rPr>
          <w:rFonts w:ascii="Times New Roman" w:hAnsi="Times New Roman"/>
          <w:sz w:val="24"/>
          <w:szCs w:val="24"/>
        </w:rPr>
        <w:t xml:space="preserve">награждение «Почетной грамотой»  </w:t>
      </w:r>
    </w:p>
    <w:p w:rsidR="004D2D8C" w:rsidRPr="003A2CE8" w:rsidRDefault="004D2D8C" w:rsidP="00403337">
      <w:pPr>
        <w:pStyle w:val="a7"/>
        <w:numPr>
          <w:ilvl w:val="0"/>
          <w:numId w:val="291"/>
        </w:numPr>
        <w:spacing w:line="240" w:lineRule="auto"/>
        <w:jc w:val="both"/>
        <w:rPr>
          <w:rFonts w:ascii="Times New Roman" w:hAnsi="Times New Roman"/>
          <w:sz w:val="24"/>
          <w:szCs w:val="24"/>
        </w:rPr>
      </w:pPr>
      <w:r w:rsidRPr="003A2CE8">
        <w:rPr>
          <w:rFonts w:ascii="Times New Roman" w:hAnsi="Times New Roman"/>
          <w:sz w:val="24"/>
          <w:szCs w:val="24"/>
        </w:rPr>
        <w:t xml:space="preserve">направление благодарственного письма родителям </w:t>
      </w:r>
    </w:p>
    <w:p w:rsidR="004D2D8C" w:rsidRPr="003A2CE8" w:rsidRDefault="004D2D8C" w:rsidP="00403337">
      <w:pPr>
        <w:pStyle w:val="a7"/>
        <w:numPr>
          <w:ilvl w:val="0"/>
          <w:numId w:val="291"/>
        </w:numPr>
        <w:spacing w:line="240" w:lineRule="auto"/>
        <w:jc w:val="both"/>
        <w:rPr>
          <w:rFonts w:ascii="Times New Roman" w:hAnsi="Times New Roman"/>
          <w:sz w:val="24"/>
          <w:szCs w:val="24"/>
        </w:rPr>
      </w:pPr>
      <w:r w:rsidRPr="003A2CE8">
        <w:rPr>
          <w:rFonts w:ascii="Times New Roman" w:hAnsi="Times New Roman"/>
          <w:sz w:val="24"/>
          <w:szCs w:val="24"/>
        </w:rPr>
        <w:t xml:space="preserve">размещение информации о достижениях учащихся на стенде «Наши успехи»  </w:t>
      </w:r>
    </w:p>
    <w:p w:rsidR="004D2D8C" w:rsidRPr="003A2CE8" w:rsidRDefault="004D2D8C" w:rsidP="00403337">
      <w:pPr>
        <w:pStyle w:val="a7"/>
        <w:numPr>
          <w:ilvl w:val="0"/>
          <w:numId w:val="291"/>
        </w:numPr>
        <w:spacing w:line="240" w:lineRule="auto"/>
        <w:jc w:val="both"/>
        <w:rPr>
          <w:rFonts w:ascii="Times New Roman" w:hAnsi="Times New Roman"/>
          <w:sz w:val="24"/>
          <w:szCs w:val="24"/>
        </w:rPr>
      </w:pPr>
      <w:r w:rsidRPr="003A2CE8">
        <w:rPr>
          <w:rFonts w:ascii="Times New Roman" w:hAnsi="Times New Roman"/>
          <w:sz w:val="24"/>
          <w:szCs w:val="24"/>
        </w:rPr>
        <w:t xml:space="preserve">награждение муниципальными, краевыми почетными грамотами </w:t>
      </w:r>
    </w:p>
    <w:p w:rsidR="004D2D8C" w:rsidRPr="003A2CE8" w:rsidRDefault="004D2D8C" w:rsidP="003A2CE8">
      <w:pPr>
        <w:pStyle w:val="a7"/>
        <w:spacing w:line="240" w:lineRule="auto"/>
        <w:ind w:left="733"/>
        <w:jc w:val="both"/>
        <w:rPr>
          <w:rFonts w:ascii="Times New Roman" w:hAnsi="Times New Roman"/>
          <w:sz w:val="24"/>
          <w:szCs w:val="24"/>
        </w:rPr>
      </w:pPr>
      <w:r w:rsidRPr="003A2CE8">
        <w:rPr>
          <w:rFonts w:ascii="Times New Roman" w:hAnsi="Times New Roman"/>
          <w:sz w:val="24"/>
          <w:szCs w:val="24"/>
        </w:rPr>
        <w:t xml:space="preserve">Похвальной грамотой «За особые успехи в изучении отдельных  предметов» </w:t>
      </w:r>
    </w:p>
    <w:p w:rsidR="004D2D8C" w:rsidRPr="003A2CE8" w:rsidRDefault="004D2D8C" w:rsidP="003A2CE8">
      <w:pPr>
        <w:pStyle w:val="a7"/>
        <w:spacing w:line="240" w:lineRule="auto"/>
        <w:ind w:left="733"/>
        <w:jc w:val="both"/>
        <w:rPr>
          <w:rFonts w:ascii="Times New Roman" w:hAnsi="Times New Roman"/>
          <w:sz w:val="24"/>
          <w:szCs w:val="24"/>
        </w:rPr>
      </w:pPr>
      <w:r w:rsidRPr="003A2CE8">
        <w:rPr>
          <w:rFonts w:ascii="Times New Roman" w:hAnsi="Times New Roman"/>
          <w:sz w:val="24"/>
          <w:szCs w:val="24"/>
        </w:rPr>
        <w:t xml:space="preserve">Похвальным листом «За отличные успехи в учении» </w:t>
      </w:r>
    </w:p>
    <w:p w:rsidR="004D2D8C" w:rsidRPr="003A2CE8" w:rsidRDefault="004D2D8C" w:rsidP="003A2CE8">
      <w:pPr>
        <w:spacing w:line="240" w:lineRule="auto"/>
        <w:ind w:firstLine="704"/>
        <w:rPr>
          <w:color w:val="auto"/>
          <w:szCs w:val="24"/>
        </w:rPr>
      </w:pPr>
      <w:r w:rsidRPr="003A2CE8">
        <w:rPr>
          <w:color w:val="auto"/>
          <w:szCs w:val="24"/>
        </w:rPr>
        <w:t xml:space="preserve">Поощрения в форме благодарностей могут выноситься учителями – предметниками и классными руководителями. Это доводится до сведения классного коллектива, в котором обучается школьник. </w:t>
      </w:r>
    </w:p>
    <w:p w:rsidR="004D2D8C" w:rsidRPr="003A2CE8" w:rsidRDefault="004D2D8C" w:rsidP="003A2CE8">
      <w:pPr>
        <w:spacing w:line="240" w:lineRule="auto"/>
        <w:rPr>
          <w:color w:val="auto"/>
          <w:szCs w:val="24"/>
        </w:rPr>
      </w:pPr>
      <w:r w:rsidRPr="003A2CE8">
        <w:rPr>
          <w:color w:val="auto"/>
          <w:szCs w:val="24"/>
        </w:rPr>
        <w:tab/>
        <w:t xml:space="preserve">Все другие виды поощрений производятся директором школы, который издает приказ по ходатайству любого органа самоуправления, а также классных руководителей. При этом представление к поощрению за общественно-полезный труд и общественную работу  обсуждается на собрании классного коллектива с учетом мнения учащихся класса. </w:t>
      </w:r>
    </w:p>
    <w:p w:rsidR="004D2D8C" w:rsidRPr="003A2CE8" w:rsidRDefault="004D2D8C" w:rsidP="003A2CE8">
      <w:pPr>
        <w:spacing w:line="240" w:lineRule="auto"/>
        <w:rPr>
          <w:color w:val="auto"/>
          <w:szCs w:val="24"/>
        </w:rPr>
      </w:pPr>
      <w:r w:rsidRPr="003A2CE8">
        <w:rPr>
          <w:color w:val="auto"/>
          <w:szCs w:val="24"/>
        </w:rPr>
        <w:tab/>
        <w:t xml:space="preserve">Известия о применении мер поощрений получают самую широкую огласку: доводятся до сведения классных коллективов; объявляются на линейках. Они также объявляются на классных и общешкольных родительских собраниях. Все поощрения фиксируются в портфолио учащегося. </w:t>
      </w:r>
    </w:p>
    <w:p w:rsidR="00C0389E" w:rsidRPr="003A2CE8" w:rsidRDefault="00C0389E" w:rsidP="003A2CE8">
      <w:pPr>
        <w:spacing w:line="240" w:lineRule="auto"/>
        <w:rPr>
          <w:color w:val="auto"/>
          <w:szCs w:val="24"/>
        </w:rPr>
      </w:pPr>
    </w:p>
    <w:p w:rsidR="00C0389E" w:rsidRPr="003A2CE8" w:rsidRDefault="00C0389E" w:rsidP="003A2CE8">
      <w:pPr>
        <w:pStyle w:val="Default"/>
        <w:jc w:val="both"/>
        <w:rPr>
          <w:color w:val="auto"/>
        </w:rPr>
      </w:pPr>
      <w:r w:rsidRPr="003A2CE8">
        <w:rPr>
          <w:rFonts w:eastAsia="@Arial Unicode MS"/>
          <w:b/>
          <w:color w:val="auto"/>
        </w:rPr>
        <w:t>2.3.10.</w:t>
      </w:r>
      <w:r w:rsidRPr="003A2CE8">
        <w:rPr>
          <w:b/>
          <w:bCs/>
          <w:color w:val="auto"/>
        </w:rPr>
        <w:t xml:space="preserve"> Критерии, показатели эффективности деятельности ОУ в части духовно-нравственного развития, воспитания и социализации обучающихся </w:t>
      </w:r>
    </w:p>
    <w:p w:rsidR="00C0389E" w:rsidRPr="003A2CE8" w:rsidRDefault="00C0389E" w:rsidP="003A2CE8">
      <w:pPr>
        <w:pStyle w:val="Default"/>
        <w:jc w:val="both"/>
        <w:rPr>
          <w:color w:val="auto"/>
        </w:rPr>
      </w:pPr>
      <w:r w:rsidRPr="003A2CE8">
        <w:rPr>
          <w:color w:val="auto"/>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C0389E" w:rsidRPr="003A2CE8" w:rsidRDefault="00C0389E" w:rsidP="00403337">
      <w:pPr>
        <w:pStyle w:val="Default"/>
        <w:numPr>
          <w:ilvl w:val="0"/>
          <w:numId w:val="378"/>
        </w:numPr>
        <w:spacing w:after="47"/>
        <w:jc w:val="both"/>
        <w:rPr>
          <w:color w:val="auto"/>
        </w:rPr>
      </w:pPr>
      <w:r w:rsidRPr="003A2CE8">
        <w:rPr>
          <w:color w:val="auto"/>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C0389E" w:rsidRPr="003A2CE8" w:rsidRDefault="00C0389E" w:rsidP="00403337">
      <w:pPr>
        <w:pStyle w:val="Default"/>
        <w:numPr>
          <w:ilvl w:val="0"/>
          <w:numId w:val="378"/>
        </w:numPr>
        <w:spacing w:after="47"/>
        <w:jc w:val="both"/>
        <w:rPr>
          <w:color w:val="auto"/>
        </w:rPr>
      </w:pPr>
      <w:r w:rsidRPr="003A2CE8">
        <w:rPr>
          <w:color w:val="auto"/>
        </w:rPr>
        <w:t xml:space="preserve">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C0389E" w:rsidRPr="003A2CE8" w:rsidRDefault="00C0389E" w:rsidP="00403337">
      <w:pPr>
        <w:pStyle w:val="Default"/>
        <w:numPr>
          <w:ilvl w:val="0"/>
          <w:numId w:val="378"/>
        </w:numPr>
        <w:spacing w:after="47"/>
        <w:jc w:val="both"/>
        <w:rPr>
          <w:color w:val="auto"/>
        </w:rPr>
      </w:pPr>
      <w:r w:rsidRPr="003A2CE8">
        <w:rPr>
          <w:color w:val="auto"/>
        </w:rPr>
        <w:lastRenderedPageBreak/>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 </w:t>
      </w:r>
    </w:p>
    <w:p w:rsidR="00C0389E" w:rsidRPr="003A2CE8" w:rsidRDefault="00C0389E" w:rsidP="00403337">
      <w:pPr>
        <w:pStyle w:val="Default"/>
        <w:numPr>
          <w:ilvl w:val="0"/>
          <w:numId w:val="378"/>
        </w:numPr>
        <w:spacing w:after="47"/>
        <w:jc w:val="both"/>
        <w:rPr>
          <w:color w:val="auto"/>
        </w:rPr>
      </w:pPr>
      <w:r w:rsidRPr="003A2CE8">
        <w:rPr>
          <w:color w:val="auto"/>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C0389E" w:rsidRPr="003A2CE8" w:rsidRDefault="00C0389E" w:rsidP="00403337">
      <w:pPr>
        <w:pStyle w:val="Default"/>
        <w:numPr>
          <w:ilvl w:val="0"/>
          <w:numId w:val="378"/>
        </w:numPr>
        <w:spacing w:after="47"/>
        <w:jc w:val="both"/>
        <w:rPr>
          <w:color w:val="auto"/>
        </w:rPr>
      </w:pPr>
      <w:r w:rsidRPr="003A2CE8">
        <w:rPr>
          <w:color w:val="auto"/>
        </w:rPr>
        <w:t xml:space="preserve">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w:t>
      </w:r>
    </w:p>
    <w:p w:rsidR="00C0389E" w:rsidRPr="003A2CE8" w:rsidRDefault="00C0389E" w:rsidP="003A2CE8">
      <w:pPr>
        <w:pStyle w:val="Default"/>
        <w:jc w:val="both"/>
        <w:rPr>
          <w:color w:val="auto"/>
        </w:rPr>
      </w:pPr>
    </w:p>
    <w:p w:rsidR="00C0389E" w:rsidRPr="003A2CE8" w:rsidRDefault="00C0389E" w:rsidP="003A2CE8">
      <w:pPr>
        <w:pStyle w:val="Default"/>
        <w:jc w:val="both"/>
        <w:rPr>
          <w:color w:val="auto"/>
        </w:rPr>
      </w:pPr>
      <w:r w:rsidRPr="003A2CE8">
        <w:rPr>
          <w:color w:val="auto"/>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C0389E" w:rsidRPr="003A2CE8" w:rsidRDefault="00C0389E" w:rsidP="00403337">
      <w:pPr>
        <w:pStyle w:val="Default"/>
        <w:numPr>
          <w:ilvl w:val="0"/>
          <w:numId w:val="379"/>
        </w:numPr>
        <w:spacing w:after="47"/>
        <w:jc w:val="both"/>
        <w:rPr>
          <w:color w:val="auto"/>
        </w:rPr>
      </w:pPr>
      <w:r w:rsidRPr="003A2CE8">
        <w:rPr>
          <w:color w:val="auto"/>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периодичность фиксации динамики о состоянии межличностных отношений в ученических классах; </w:t>
      </w:r>
    </w:p>
    <w:p w:rsidR="00C0389E" w:rsidRPr="003A2CE8" w:rsidRDefault="00C0389E" w:rsidP="00403337">
      <w:pPr>
        <w:pStyle w:val="Default"/>
        <w:numPr>
          <w:ilvl w:val="0"/>
          <w:numId w:val="379"/>
        </w:numPr>
        <w:spacing w:after="47"/>
        <w:jc w:val="both"/>
        <w:rPr>
          <w:color w:val="auto"/>
        </w:rPr>
      </w:pPr>
      <w:r w:rsidRPr="003A2CE8">
        <w:rPr>
          <w:color w:val="auto"/>
        </w:rPr>
        <w:t xml:space="preserve">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C0389E" w:rsidRPr="003A2CE8" w:rsidRDefault="00C0389E" w:rsidP="00403337">
      <w:pPr>
        <w:pStyle w:val="Default"/>
        <w:numPr>
          <w:ilvl w:val="0"/>
          <w:numId w:val="379"/>
        </w:numPr>
        <w:spacing w:after="47"/>
        <w:jc w:val="both"/>
        <w:rPr>
          <w:color w:val="auto"/>
        </w:rPr>
      </w:pPr>
      <w:r w:rsidRPr="003A2CE8">
        <w:rPr>
          <w:color w:val="auto"/>
        </w:rPr>
        <w:t xml:space="preserve">состояние межличностных отношений обучающихся в ученических классах (позитивные, индифферентные, враждебные); </w:t>
      </w:r>
    </w:p>
    <w:p w:rsidR="00C0389E" w:rsidRPr="003A2CE8" w:rsidRDefault="00C0389E" w:rsidP="00403337">
      <w:pPr>
        <w:pStyle w:val="Default"/>
        <w:numPr>
          <w:ilvl w:val="0"/>
          <w:numId w:val="379"/>
        </w:numPr>
        <w:spacing w:after="47"/>
        <w:jc w:val="both"/>
        <w:rPr>
          <w:color w:val="auto"/>
        </w:rPr>
      </w:pPr>
      <w:r w:rsidRPr="003A2CE8">
        <w:rPr>
          <w:color w:val="auto"/>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C0389E" w:rsidRPr="003A2CE8" w:rsidRDefault="00C0389E" w:rsidP="00403337">
      <w:pPr>
        <w:pStyle w:val="Default"/>
        <w:numPr>
          <w:ilvl w:val="0"/>
          <w:numId w:val="379"/>
        </w:numPr>
        <w:spacing w:after="47"/>
        <w:jc w:val="both"/>
        <w:rPr>
          <w:color w:val="auto"/>
        </w:rPr>
      </w:pPr>
      <w:r w:rsidRPr="003A2CE8">
        <w:rPr>
          <w:color w:val="auto"/>
        </w:rPr>
        <w:t xml:space="preserve"> согласованность мероприятий, обеспечивающих позитивные межличностные отношения обучающихся, с психологом. </w:t>
      </w:r>
    </w:p>
    <w:p w:rsidR="00C0389E" w:rsidRPr="003A2CE8" w:rsidRDefault="00C0389E" w:rsidP="003A2CE8">
      <w:pPr>
        <w:pStyle w:val="Default"/>
        <w:jc w:val="both"/>
        <w:rPr>
          <w:color w:val="auto"/>
        </w:rPr>
      </w:pPr>
      <w:r w:rsidRPr="003A2CE8">
        <w:rPr>
          <w:color w:val="auto"/>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C0389E" w:rsidRPr="003A2CE8" w:rsidRDefault="00C0389E" w:rsidP="00403337">
      <w:pPr>
        <w:pStyle w:val="Default"/>
        <w:numPr>
          <w:ilvl w:val="0"/>
          <w:numId w:val="380"/>
        </w:numPr>
        <w:jc w:val="both"/>
        <w:rPr>
          <w:color w:val="auto"/>
        </w:rPr>
      </w:pPr>
      <w:r w:rsidRPr="003A2CE8">
        <w:rPr>
          <w:color w:val="auto"/>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w:t>
      </w:r>
      <w:r w:rsidRPr="003A2CE8">
        <w:rPr>
          <w:color w:val="auto"/>
        </w:rPr>
        <w:lastRenderedPageBreak/>
        <w:t xml:space="preserve">о динамике академических достижений обучающихся, о типичных и персональных трудностях в освоении образовательной программы; </w:t>
      </w:r>
    </w:p>
    <w:p w:rsidR="00C0389E" w:rsidRPr="003A2CE8" w:rsidRDefault="00C0389E" w:rsidP="00403337">
      <w:pPr>
        <w:pStyle w:val="Default"/>
        <w:numPr>
          <w:ilvl w:val="0"/>
          <w:numId w:val="380"/>
        </w:numPr>
        <w:jc w:val="both"/>
        <w:rPr>
          <w:color w:val="auto"/>
        </w:rPr>
      </w:pPr>
      <w:r w:rsidRPr="003A2CE8">
        <w:rPr>
          <w:color w:val="auto"/>
        </w:rPr>
        <w:t xml:space="preserve"> 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C0389E" w:rsidRPr="003A2CE8" w:rsidRDefault="00C0389E" w:rsidP="00403337">
      <w:pPr>
        <w:pStyle w:val="Default"/>
        <w:numPr>
          <w:ilvl w:val="0"/>
          <w:numId w:val="380"/>
        </w:numPr>
        <w:jc w:val="both"/>
        <w:rPr>
          <w:color w:val="auto"/>
        </w:rPr>
      </w:pPr>
      <w:r w:rsidRPr="003A2CE8">
        <w:rPr>
          <w:color w:val="auto"/>
        </w:rPr>
        <w:t xml:space="preserve"> 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C0389E" w:rsidRPr="003A2CE8" w:rsidRDefault="00C0389E" w:rsidP="00403337">
      <w:pPr>
        <w:pStyle w:val="Default"/>
        <w:numPr>
          <w:ilvl w:val="0"/>
          <w:numId w:val="380"/>
        </w:numPr>
        <w:jc w:val="both"/>
        <w:rPr>
          <w:color w:val="auto"/>
        </w:rPr>
      </w:pPr>
      <w:r w:rsidRPr="003A2CE8">
        <w:rPr>
          <w:color w:val="auto"/>
        </w:rPr>
        <w:t xml:space="preserve"> 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C0389E" w:rsidRPr="003A2CE8" w:rsidRDefault="00C0389E" w:rsidP="003A2CE8">
      <w:pPr>
        <w:pStyle w:val="Default"/>
        <w:jc w:val="both"/>
        <w:rPr>
          <w:color w:val="auto"/>
        </w:rPr>
      </w:pPr>
    </w:p>
    <w:p w:rsidR="00C0389E" w:rsidRPr="003A2CE8" w:rsidRDefault="00C0389E" w:rsidP="003A2CE8">
      <w:pPr>
        <w:pStyle w:val="Default"/>
        <w:jc w:val="both"/>
        <w:rPr>
          <w:color w:val="auto"/>
        </w:rPr>
      </w:pPr>
      <w:r w:rsidRPr="003A2CE8">
        <w:rPr>
          <w:color w:val="auto"/>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C0389E" w:rsidRPr="003A2CE8" w:rsidRDefault="00C0389E" w:rsidP="00403337">
      <w:pPr>
        <w:pStyle w:val="Default"/>
        <w:numPr>
          <w:ilvl w:val="0"/>
          <w:numId w:val="381"/>
        </w:numPr>
        <w:spacing w:after="47"/>
        <w:jc w:val="both"/>
        <w:rPr>
          <w:color w:val="auto"/>
        </w:rPr>
      </w:pPr>
      <w:r w:rsidRPr="003A2CE8">
        <w:rPr>
          <w:color w:val="auto"/>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C0389E" w:rsidRPr="003A2CE8" w:rsidRDefault="00C0389E" w:rsidP="00403337">
      <w:pPr>
        <w:pStyle w:val="Default"/>
        <w:numPr>
          <w:ilvl w:val="0"/>
          <w:numId w:val="381"/>
        </w:numPr>
        <w:spacing w:after="47"/>
        <w:jc w:val="both"/>
        <w:rPr>
          <w:color w:val="auto"/>
        </w:rPr>
      </w:pPr>
      <w:r w:rsidRPr="003A2CE8">
        <w:rPr>
          <w:color w:val="auto"/>
        </w:rPr>
        <w:t xml:space="preserve">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C0389E" w:rsidRPr="003A2CE8" w:rsidRDefault="00C0389E" w:rsidP="00403337">
      <w:pPr>
        <w:pStyle w:val="Default"/>
        <w:numPr>
          <w:ilvl w:val="0"/>
          <w:numId w:val="381"/>
        </w:numPr>
        <w:spacing w:after="47"/>
        <w:jc w:val="both"/>
        <w:rPr>
          <w:color w:val="auto"/>
        </w:rPr>
      </w:pPr>
      <w:r w:rsidRPr="003A2CE8">
        <w:rPr>
          <w:color w:val="auto"/>
        </w:rPr>
        <w:t xml:space="preserve">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C0389E" w:rsidRPr="003A2CE8" w:rsidRDefault="00C0389E" w:rsidP="00403337">
      <w:pPr>
        <w:pStyle w:val="Default"/>
        <w:numPr>
          <w:ilvl w:val="0"/>
          <w:numId w:val="381"/>
        </w:numPr>
        <w:spacing w:after="47"/>
        <w:jc w:val="both"/>
        <w:rPr>
          <w:color w:val="auto"/>
        </w:rPr>
      </w:pPr>
      <w:r w:rsidRPr="003A2CE8">
        <w:rPr>
          <w:color w:val="auto"/>
        </w:rPr>
        <w:t xml:space="preserve">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C0389E" w:rsidRPr="003A2CE8" w:rsidRDefault="00C0389E" w:rsidP="00403337">
      <w:pPr>
        <w:pStyle w:val="Default"/>
        <w:numPr>
          <w:ilvl w:val="0"/>
          <w:numId w:val="381"/>
        </w:numPr>
        <w:spacing w:after="47"/>
        <w:jc w:val="both"/>
        <w:rPr>
          <w:color w:val="auto"/>
        </w:rPr>
      </w:pPr>
      <w:r w:rsidRPr="003A2CE8">
        <w:rPr>
          <w:color w:val="auto"/>
        </w:rPr>
        <w:t xml:space="preserve">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w:t>
      </w:r>
    </w:p>
    <w:p w:rsidR="00C0389E" w:rsidRPr="003A2CE8" w:rsidRDefault="00C0389E" w:rsidP="003A2CE8">
      <w:pPr>
        <w:pStyle w:val="31"/>
        <w:spacing w:before="0" w:line="240" w:lineRule="auto"/>
        <w:ind w:firstLine="709"/>
        <w:rPr>
          <w:rFonts w:ascii="Times New Roman" w:hAnsi="Times New Roman" w:cs="Times New Roman"/>
          <w:color w:val="auto"/>
          <w:szCs w:val="24"/>
        </w:rPr>
      </w:pPr>
      <w:bookmarkStart w:id="229" w:name="_Toc410654067"/>
      <w:bookmarkStart w:id="230" w:name="_Toc409691729"/>
      <w:bookmarkStart w:id="231" w:name="_Toc414553271"/>
      <w:r w:rsidRPr="003A2CE8">
        <w:rPr>
          <w:rFonts w:ascii="Times New Roman" w:hAnsi="Times New Roman" w:cs="Times New Roman"/>
          <w:color w:val="auto"/>
          <w:szCs w:val="24"/>
        </w:rPr>
        <w:t>2.3.11. Методика и инструментарий мониторинга духовно-нравственного</w:t>
      </w:r>
      <w:bookmarkStart w:id="232" w:name="_Toc410654068"/>
      <w:bookmarkEnd w:id="229"/>
      <w:r w:rsidRPr="003A2CE8">
        <w:rPr>
          <w:rFonts w:ascii="Times New Roman" w:hAnsi="Times New Roman" w:cs="Times New Roman"/>
          <w:color w:val="auto"/>
          <w:szCs w:val="24"/>
        </w:rPr>
        <w:t>развития, воспитания и социализации обучающихся</w:t>
      </w:r>
      <w:bookmarkEnd w:id="230"/>
      <w:bookmarkEnd w:id="231"/>
      <w:bookmarkEnd w:id="232"/>
    </w:p>
    <w:p w:rsidR="00C0389E" w:rsidRPr="003A2CE8" w:rsidRDefault="00C0389E" w:rsidP="003A2CE8">
      <w:pPr>
        <w:spacing w:line="240" w:lineRule="auto"/>
        <w:rPr>
          <w:color w:val="auto"/>
          <w:szCs w:val="24"/>
        </w:rPr>
      </w:pPr>
      <w:r w:rsidRPr="003A2CE8">
        <w:rPr>
          <w:color w:val="auto"/>
          <w:szCs w:val="24"/>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C0389E" w:rsidRPr="003A2CE8" w:rsidRDefault="00C0389E" w:rsidP="00403337">
      <w:pPr>
        <w:pStyle w:val="a7"/>
        <w:numPr>
          <w:ilvl w:val="0"/>
          <w:numId w:val="390"/>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w:t>
      </w:r>
      <w:r w:rsidRPr="003A2CE8">
        <w:rPr>
          <w:rFonts w:ascii="Times New Roman" w:hAnsi="Times New Roman"/>
          <w:sz w:val="24"/>
          <w:szCs w:val="24"/>
        </w:rPr>
        <w:lastRenderedPageBreak/>
        <w:t>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C0389E" w:rsidRPr="003A2CE8" w:rsidRDefault="00C0389E" w:rsidP="00403337">
      <w:pPr>
        <w:pStyle w:val="a7"/>
        <w:numPr>
          <w:ilvl w:val="0"/>
          <w:numId w:val="390"/>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C0389E" w:rsidRPr="003A2CE8" w:rsidRDefault="00C0389E" w:rsidP="00403337">
      <w:pPr>
        <w:pStyle w:val="a7"/>
        <w:numPr>
          <w:ilvl w:val="0"/>
          <w:numId w:val="390"/>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C0389E" w:rsidRPr="003A2CE8" w:rsidRDefault="00C0389E" w:rsidP="00403337">
      <w:pPr>
        <w:pStyle w:val="a7"/>
        <w:numPr>
          <w:ilvl w:val="0"/>
          <w:numId w:val="390"/>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C0389E" w:rsidRPr="003A2CE8" w:rsidRDefault="00C0389E" w:rsidP="00403337">
      <w:pPr>
        <w:pStyle w:val="a7"/>
        <w:numPr>
          <w:ilvl w:val="0"/>
          <w:numId w:val="390"/>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мониторинг должен предлагать чрезвычайно простые, прозрачные, формализованные процедуры диагностики; </w:t>
      </w:r>
    </w:p>
    <w:p w:rsidR="00C0389E" w:rsidRPr="003A2CE8" w:rsidRDefault="00C0389E" w:rsidP="00403337">
      <w:pPr>
        <w:pStyle w:val="a7"/>
        <w:numPr>
          <w:ilvl w:val="0"/>
          <w:numId w:val="390"/>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C0389E" w:rsidRPr="003A2CE8" w:rsidRDefault="00C0389E" w:rsidP="00403337">
      <w:pPr>
        <w:pStyle w:val="a7"/>
        <w:numPr>
          <w:ilvl w:val="0"/>
          <w:numId w:val="390"/>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C0389E" w:rsidRPr="003A2CE8" w:rsidRDefault="00C0389E" w:rsidP="00403337">
      <w:pPr>
        <w:pStyle w:val="a7"/>
        <w:widowControl w:val="0"/>
        <w:numPr>
          <w:ilvl w:val="0"/>
          <w:numId w:val="390"/>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C0389E" w:rsidRPr="003A2CE8" w:rsidRDefault="00C0389E" w:rsidP="00403337">
      <w:pPr>
        <w:pStyle w:val="a7"/>
        <w:widowControl w:val="0"/>
        <w:numPr>
          <w:ilvl w:val="0"/>
          <w:numId w:val="390"/>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C0389E" w:rsidRPr="003A2CE8" w:rsidRDefault="00C0389E" w:rsidP="003A2CE8">
      <w:pPr>
        <w:spacing w:after="0" w:line="240" w:lineRule="auto"/>
        <w:ind w:firstLine="709"/>
        <w:rPr>
          <w:color w:val="auto"/>
          <w:szCs w:val="24"/>
        </w:rPr>
      </w:pPr>
      <w:r w:rsidRPr="003A2CE8">
        <w:rPr>
          <w:color w:val="auto"/>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C0389E" w:rsidRPr="003A2CE8" w:rsidRDefault="00C0389E" w:rsidP="00403337">
      <w:pPr>
        <w:pStyle w:val="a7"/>
        <w:widowControl w:val="0"/>
        <w:numPr>
          <w:ilvl w:val="0"/>
          <w:numId w:val="390"/>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C0389E" w:rsidRPr="003A2CE8" w:rsidRDefault="00C0389E" w:rsidP="00403337">
      <w:pPr>
        <w:pStyle w:val="a7"/>
        <w:widowControl w:val="0"/>
        <w:numPr>
          <w:ilvl w:val="0"/>
          <w:numId w:val="390"/>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C0389E" w:rsidRPr="003A2CE8" w:rsidRDefault="00C0389E" w:rsidP="00403337">
      <w:pPr>
        <w:pStyle w:val="a7"/>
        <w:widowControl w:val="0"/>
        <w:numPr>
          <w:ilvl w:val="0"/>
          <w:numId w:val="390"/>
        </w:numPr>
        <w:tabs>
          <w:tab w:val="left" w:pos="993"/>
        </w:tabs>
        <w:spacing w:after="0" w:line="240" w:lineRule="auto"/>
        <w:ind w:left="0" w:firstLine="709"/>
        <w:jc w:val="both"/>
        <w:rPr>
          <w:rFonts w:ascii="Times New Roman" w:hAnsi="Times New Roman"/>
          <w:sz w:val="24"/>
          <w:szCs w:val="24"/>
        </w:rPr>
      </w:pPr>
      <w:r w:rsidRPr="003A2CE8">
        <w:rPr>
          <w:rFonts w:ascii="Times New Roman" w:hAnsi="Times New Roman"/>
          <w:sz w:val="24"/>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C0389E" w:rsidRPr="003A2CE8" w:rsidRDefault="00C0389E" w:rsidP="003A2CE8">
      <w:pPr>
        <w:spacing w:line="240" w:lineRule="auto"/>
        <w:rPr>
          <w:color w:val="auto"/>
          <w:szCs w:val="24"/>
        </w:rPr>
      </w:pPr>
    </w:p>
    <w:p w:rsidR="004D2D8C" w:rsidRPr="003A2CE8" w:rsidRDefault="004D2D8C" w:rsidP="003A2CE8">
      <w:pPr>
        <w:spacing w:line="240" w:lineRule="auto"/>
        <w:ind w:firstLine="704"/>
        <w:rPr>
          <w:color w:val="auto"/>
          <w:szCs w:val="24"/>
        </w:rPr>
      </w:pPr>
      <w:r w:rsidRPr="003A2CE8">
        <w:rPr>
          <w:color w:val="auto"/>
          <w:szCs w:val="24"/>
        </w:rPr>
        <w:lastRenderedPageBreak/>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w:t>
      </w:r>
    </w:p>
    <w:p w:rsidR="004D2D8C" w:rsidRPr="003A2CE8" w:rsidRDefault="004D2D8C" w:rsidP="003A2CE8">
      <w:pPr>
        <w:spacing w:line="240" w:lineRule="auto"/>
        <w:rPr>
          <w:color w:val="auto"/>
          <w:szCs w:val="24"/>
        </w:rPr>
      </w:pPr>
      <w:r w:rsidRPr="003A2CE8">
        <w:rPr>
          <w:color w:val="auto"/>
          <w:szCs w:val="24"/>
        </w:rPr>
        <w:t xml:space="preserve">В качестве основных показателей и объектов исследования эффективности реализации Программы воспитания и социализации в МКОУ </w:t>
      </w:r>
      <w:r w:rsidR="00FD0103" w:rsidRPr="003A2CE8">
        <w:rPr>
          <w:color w:val="auto"/>
          <w:szCs w:val="24"/>
        </w:rPr>
        <w:t xml:space="preserve">«Осколковская СОШ» имени В.П.Карташова </w:t>
      </w:r>
      <w:r w:rsidRPr="003A2CE8">
        <w:rPr>
          <w:color w:val="auto"/>
          <w:szCs w:val="24"/>
        </w:rPr>
        <w:t xml:space="preserve">выступают: </w:t>
      </w:r>
    </w:p>
    <w:p w:rsidR="004D2D8C" w:rsidRPr="003A2CE8" w:rsidRDefault="004D2D8C" w:rsidP="003A2CE8">
      <w:pPr>
        <w:spacing w:line="240" w:lineRule="auto"/>
        <w:rPr>
          <w:color w:val="auto"/>
          <w:szCs w:val="24"/>
        </w:rPr>
      </w:pPr>
      <w:r w:rsidRPr="003A2CE8">
        <w:rPr>
          <w:color w:val="auto"/>
          <w:szCs w:val="24"/>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4D2D8C" w:rsidRPr="003A2CE8" w:rsidRDefault="004D2D8C" w:rsidP="003A2CE8">
      <w:pPr>
        <w:spacing w:line="240" w:lineRule="auto"/>
        <w:rPr>
          <w:color w:val="auto"/>
          <w:szCs w:val="24"/>
        </w:rPr>
      </w:pPr>
      <w:r w:rsidRPr="003A2CE8">
        <w:rPr>
          <w:color w:val="auto"/>
          <w:szCs w:val="24"/>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4D2D8C" w:rsidRPr="003A2CE8" w:rsidRDefault="004D2D8C" w:rsidP="003A2CE8">
      <w:pPr>
        <w:spacing w:line="240" w:lineRule="auto"/>
        <w:rPr>
          <w:color w:val="auto"/>
          <w:szCs w:val="24"/>
        </w:rPr>
      </w:pPr>
      <w:r w:rsidRPr="003A2CE8">
        <w:rPr>
          <w:color w:val="auto"/>
          <w:szCs w:val="24"/>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Основные принципы организации мониторинга эффективности реализации образовательным учреждением Программы воспитания и социализации: </w:t>
      </w:r>
    </w:p>
    <w:p w:rsidR="004D2D8C" w:rsidRPr="003A2CE8" w:rsidRDefault="004D2D8C" w:rsidP="00403337">
      <w:pPr>
        <w:pStyle w:val="a7"/>
        <w:numPr>
          <w:ilvl w:val="0"/>
          <w:numId w:val="292"/>
        </w:numPr>
        <w:spacing w:line="240" w:lineRule="auto"/>
        <w:ind w:left="0" w:hanging="24"/>
        <w:jc w:val="both"/>
        <w:rPr>
          <w:rFonts w:ascii="Times New Roman" w:hAnsi="Times New Roman"/>
          <w:sz w:val="24"/>
          <w:szCs w:val="24"/>
        </w:rPr>
      </w:pPr>
      <w:r w:rsidRPr="003A2CE8">
        <w:rPr>
          <w:rFonts w:ascii="Times New Roman" w:hAnsi="Times New Roman"/>
          <w:sz w:val="24"/>
          <w:szCs w:val="24"/>
        </w:rPr>
        <w:t xml:space="preserve">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4D2D8C" w:rsidRPr="003A2CE8" w:rsidRDefault="004D2D8C" w:rsidP="00403337">
      <w:pPr>
        <w:pStyle w:val="a7"/>
        <w:numPr>
          <w:ilvl w:val="0"/>
          <w:numId w:val="292"/>
        </w:numPr>
        <w:spacing w:line="240" w:lineRule="auto"/>
        <w:ind w:left="0" w:hanging="24"/>
        <w:jc w:val="both"/>
        <w:rPr>
          <w:rFonts w:ascii="Times New Roman" w:hAnsi="Times New Roman"/>
          <w:sz w:val="24"/>
          <w:szCs w:val="24"/>
        </w:rPr>
      </w:pPr>
      <w:r w:rsidRPr="003A2CE8">
        <w:rPr>
          <w:rFonts w:ascii="Times New Roman" w:hAnsi="Times New Roman"/>
          <w:sz w:val="24"/>
          <w:szCs w:val="24"/>
        </w:rPr>
        <w:t xml:space="preserve">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4D2D8C" w:rsidRPr="003A2CE8" w:rsidRDefault="004D2D8C" w:rsidP="00403337">
      <w:pPr>
        <w:pStyle w:val="a7"/>
        <w:numPr>
          <w:ilvl w:val="0"/>
          <w:numId w:val="292"/>
        </w:numPr>
        <w:spacing w:line="240" w:lineRule="auto"/>
        <w:ind w:left="0" w:hanging="24"/>
        <w:jc w:val="both"/>
        <w:rPr>
          <w:rFonts w:ascii="Times New Roman" w:hAnsi="Times New Roman"/>
          <w:sz w:val="24"/>
          <w:szCs w:val="24"/>
        </w:rPr>
      </w:pPr>
      <w:r w:rsidRPr="003A2CE8">
        <w:rPr>
          <w:rFonts w:ascii="Times New Roman" w:hAnsi="Times New Roman"/>
          <w:sz w:val="24"/>
          <w:szCs w:val="24"/>
        </w:rPr>
        <w:t xml:space="preserve">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4D2D8C" w:rsidRPr="003A2CE8" w:rsidRDefault="004D2D8C" w:rsidP="00403337">
      <w:pPr>
        <w:pStyle w:val="a7"/>
        <w:numPr>
          <w:ilvl w:val="0"/>
          <w:numId w:val="292"/>
        </w:numPr>
        <w:spacing w:line="240" w:lineRule="auto"/>
        <w:ind w:left="0" w:hanging="24"/>
        <w:jc w:val="both"/>
        <w:rPr>
          <w:rFonts w:ascii="Times New Roman" w:hAnsi="Times New Roman"/>
          <w:sz w:val="24"/>
          <w:szCs w:val="24"/>
        </w:rPr>
      </w:pPr>
      <w:r w:rsidRPr="003A2CE8">
        <w:rPr>
          <w:rFonts w:ascii="Times New Roman" w:hAnsi="Times New Roman"/>
          <w:sz w:val="24"/>
          <w:szCs w:val="24"/>
        </w:rPr>
        <w:t xml:space="preserve">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4D2D8C" w:rsidRPr="003A2CE8" w:rsidRDefault="004D2D8C" w:rsidP="00403337">
      <w:pPr>
        <w:pStyle w:val="a7"/>
        <w:numPr>
          <w:ilvl w:val="0"/>
          <w:numId w:val="292"/>
        </w:numPr>
        <w:spacing w:line="240" w:lineRule="auto"/>
        <w:ind w:left="0" w:hanging="24"/>
        <w:jc w:val="both"/>
        <w:rPr>
          <w:rFonts w:ascii="Times New Roman" w:hAnsi="Times New Roman"/>
          <w:sz w:val="24"/>
          <w:szCs w:val="24"/>
        </w:rPr>
      </w:pPr>
      <w:r w:rsidRPr="003A2CE8">
        <w:rPr>
          <w:rFonts w:ascii="Times New Roman" w:hAnsi="Times New Roman"/>
          <w:sz w:val="24"/>
          <w:szCs w:val="24"/>
        </w:rPr>
        <w:t xml:space="preserve">принцип признания безусловного уважения прав предполагает отказ от прямых негативных оценок и личностных характеристик обучающихся. </w:t>
      </w:r>
    </w:p>
    <w:p w:rsidR="004D2D8C" w:rsidRPr="003A2CE8" w:rsidRDefault="004D2D8C" w:rsidP="003A2CE8">
      <w:pPr>
        <w:spacing w:line="240" w:lineRule="auto"/>
        <w:ind w:firstLine="704"/>
        <w:rPr>
          <w:color w:val="auto"/>
          <w:szCs w:val="24"/>
        </w:rPr>
      </w:pPr>
      <w:r w:rsidRPr="003A2CE8">
        <w:rPr>
          <w:color w:val="auto"/>
          <w:szCs w:val="24"/>
        </w:rPr>
        <w:t xml:space="preserve">В МКОУ </w:t>
      </w:r>
      <w:r w:rsidR="00FD0103" w:rsidRPr="003A2CE8">
        <w:rPr>
          <w:color w:val="auto"/>
          <w:szCs w:val="24"/>
        </w:rPr>
        <w:t xml:space="preserve">«Осколковская СОШ» имени В.П.Карташова </w:t>
      </w:r>
      <w:r w:rsidRPr="003A2CE8">
        <w:rPr>
          <w:color w:val="auto"/>
          <w:szCs w:val="24"/>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4D2D8C" w:rsidRPr="003A2CE8" w:rsidRDefault="004D2D8C" w:rsidP="003A2CE8">
      <w:pPr>
        <w:spacing w:line="240" w:lineRule="auto"/>
        <w:ind w:firstLine="704"/>
        <w:rPr>
          <w:color w:val="auto"/>
          <w:szCs w:val="24"/>
        </w:rPr>
      </w:pPr>
      <w:r w:rsidRPr="003A2CE8">
        <w:rPr>
          <w:color w:val="auto"/>
          <w:szCs w:val="24"/>
        </w:rPr>
        <w:t xml:space="preserve">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4D2D8C" w:rsidRPr="003A2CE8" w:rsidRDefault="004D2D8C" w:rsidP="003A2CE8">
      <w:pPr>
        <w:spacing w:line="240" w:lineRule="auto"/>
        <w:ind w:firstLine="704"/>
        <w:rPr>
          <w:color w:val="auto"/>
          <w:szCs w:val="24"/>
        </w:rPr>
      </w:pPr>
      <w:r w:rsidRPr="003A2CE8">
        <w:rPr>
          <w:color w:val="auto"/>
          <w:szCs w:val="24"/>
        </w:rPr>
        <w:t xml:space="preserve">Опрос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4D2D8C" w:rsidRPr="003A2CE8" w:rsidRDefault="004D2D8C" w:rsidP="00403337">
      <w:pPr>
        <w:pStyle w:val="a7"/>
        <w:numPr>
          <w:ilvl w:val="0"/>
          <w:numId w:val="293"/>
        </w:numPr>
        <w:spacing w:line="240" w:lineRule="auto"/>
        <w:jc w:val="both"/>
        <w:rPr>
          <w:rFonts w:ascii="Times New Roman" w:hAnsi="Times New Roman"/>
          <w:sz w:val="24"/>
          <w:szCs w:val="24"/>
        </w:rPr>
      </w:pPr>
      <w:r w:rsidRPr="003A2CE8">
        <w:rPr>
          <w:rFonts w:ascii="Times New Roman" w:hAnsi="Times New Roman"/>
          <w:sz w:val="24"/>
          <w:szCs w:val="24"/>
        </w:rPr>
        <w:t xml:space="preserve">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FD0103" w:rsidRPr="003A2CE8" w:rsidRDefault="004D2D8C" w:rsidP="00403337">
      <w:pPr>
        <w:pStyle w:val="a7"/>
        <w:numPr>
          <w:ilvl w:val="0"/>
          <w:numId w:val="293"/>
        </w:numPr>
        <w:spacing w:line="240" w:lineRule="auto"/>
        <w:jc w:val="both"/>
        <w:rPr>
          <w:rFonts w:ascii="Times New Roman" w:hAnsi="Times New Roman"/>
          <w:sz w:val="24"/>
          <w:szCs w:val="24"/>
        </w:rPr>
      </w:pPr>
      <w:r w:rsidRPr="003A2CE8">
        <w:rPr>
          <w:rFonts w:ascii="Times New Roman" w:hAnsi="Times New Roman"/>
          <w:sz w:val="24"/>
          <w:szCs w:val="24"/>
        </w:rPr>
        <w:t>интервью - вербально-коммуникативный метод</w:t>
      </w:r>
      <w:r w:rsidR="00FD0103" w:rsidRPr="003A2CE8">
        <w:rPr>
          <w:rFonts w:ascii="Times New Roman" w:hAnsi="Times New Roman"/>
          <w:sz w:val="24"/>
          <w:szCs w:val="24"/>
        </w:rPr>
        <w:t>, предполагающий проведение раз</w:t>
      </w:r>
      <w:r w:rsidRPr="003A2CE8">
        <w:rPr>
          <w:rFonts w:ascii="Times New Roman" w:hAnsi="Times New Roman"/>
          <w:sz w:val="24"/>
          <w:szCs w:val="24"/>
        </w:rPr>
        <w:t xml:space="preserve">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w:t>
      </w:r>
    </w:p>
    <w:p w:rsidR="004D2D8C" w:rsidRPr="003A2CE8" w:rsidRDefault="004D2D8C" w:rsidP="003A2CE8">
      <w:pPr>
        <w:spacing w:line="240" w:lineRule="auto"/>
        <w:ind w:firstLine="369"/>
        <w:rPr>
          <w:color w:val="auto"/>
          <w:szCs w:val="24"/>
        </w:rPr>
      </w:pPr>
      <w:r w:rsidRPr="003A2CE8">
        <w:rPr>
          <w:color w:val="auto"/>
          <w:szCs w:val="24"/>
        </w:rPr>
        <w:lastRenderedPageBreak/>
        <w:t xml:space="preserve">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w:t>
      </w:r>
      <w:r w:rsidR="00FD0103" w:rsidRPr="003A2CE8">
        <w:rPr>
          <w:color w:val="auto"/>
          <w:szCs w:val="24"/>
        </w:rPr>
        <w:t xml:space="preserve">более достоверных результатов; </w:t>
      </w:r>
      <w:r w:rsidRPr="003A2CE8">
        <w:rPr>
          <w:color w:val="auto"/>
          <w:szCs w:val="24"/>
        </w:rPr>
        <w:t xml:space="preserve">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4D2D8C" w:rsidRPr="003A2CE8" w:rsidRDefault="004D2D8C" w:rsidP="003A2CE8">
      <w:pPr>
        <w:spacing w:line="240" w:lineRule="auto"/>
        <w:ind w:firstLine="369"/>
        <w:rPr>
          <w:color w:val="auto"/>
          <w:szCs w:val="24"/>
        </w:rPr>
      </w:pPr>
      <w:r w:rsidRPr="003A2CE8">
        <w:rPr>
          <w:color w:val="auto"/>
          <w:szCs w:val="24"/>
        </w:rPr>
        <w:t xml:space="preserve">Психолого-педагогическое наблюдение — описательный психолого-педагогический </w:t>
      </w:r>
    </w:p>
    <w:p w:rsidR="004D2D8C" w:rsidRPr="003A2CE8" w:rsidRDefault="004D2D8C" w:rsidP="003A2CE8">
      <w:pPr>
        <w:spacing w:line="240" w:lineRule="auto"/>
        <w:rPr>
          <w:color w:val="auto"/>
          <w:szCs w:val="24"/>
        </w:rPr>
      </w:pPr>
      <w:r w:rsidRPr="003A2CE8">
        <w:rPr>
          <w:color w:val="auto"/>
          <w:szCs w:val="24"/>
        </w:rPr>
        <w:t xml:space="preserve">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4D2D8C" w:rsidRPr="003A2CE8" w:rsidRDefault="004D2D8C" w:rsidP="00403337">
      <w:pPr>
        <w:pStyle w:val="a7"/>
        <w:numPr>
          <w:ilvl w:val="0"/>
          <w:numId w:val="294"/>
        </w:numPr>
        <w:spacing w:line="240" w:lineRule="auto"/>
        <w:jc w:val="both"/>
        <w:rPr>
          <w:rFonts w:ascii="Times New Roman" w:hAnsi="Times New Roman"/>
          <w:sz w:val="24"/>
          <w:szCs w:val="24"/>
        </w:rPr>
      </w:pPr>
      <w:r w:rsidRPr="003A2CE8">
        <w:rPr>
          <w:rFonts w:ascii="Times New Roman" w:hAnsi="Times New Roman"/>
          <w:sz w:val="24"/>
          <w:szCs w:val="24"/>
        </w:rPr>
        <w:t xml:space="preserve">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4D2D8C" w:rsidRPr="003A2CE8" w:rsidRDefault="004D2D8C" w:rsidP="00403337">
      <w:pPr>
        <w:pStyle w:val="a7"/>
        <w:numPr>
          <w:ilvl w:val="0"/>
          <w:numId w:val="294"/>
        </w:numPr>
        <w:spacing w:line="240" w:lineRule="auto"/>
        <w:jc w:val="both"/>
        <w:rPr>
          <w:rFonts w:ascii="Times New Roman" w:hAnsi="Times New Roman"/>
          <w:sz w:val="24"/>
          <w:szCs w:val="24"/>
        </w:rPr>
      </w:pPr>
      <w:r w:rsidRPr="003A2CE8">
        <w:rPr>
          <w:rFonts w:ascii="Times New Roman" w:hAnsi="Times New Roman"/>
          <w:sz w:val="24"/>
          <w:szCs w:val="24"/>
        </w:rPr>
        <w:t xml:space="preserve">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 </w:t>
      </w:r>
    </w:p>
    <w:p w:rsidR="004D2D8C" w:rsidRPr="003A2CE8" w:rsidRDefault="004D2D8C" w:rsidP="003A2CE8">
      <w:pPr>
        <w:spacing w:line="240" w:lineRule="auto"/>
        <w:ind w:firstLine="369"/>
        <w:rPr>
          <w:color w:val="auto"/>
          <w:szCs w:val="24"/>
        </w:rPr>
      </w:pPr>
      <w:r w:rsidRPr="003A2CE8">
        <w:rPr>
          <w:color w:val="auto"/>
          <w:szCs w:val="24"/>
        </w:rPr>
        <w:t xml:space="preserve">Особо следует выделить психолого-педагогический эксперимент как основной метод исследования воспитания и социализации обучающихся.  </w:t>
      </w:r>
    </w:p>
    <w:p w:rsidR="004D2D8C" w:rsidRPr="003A2CE8" w:rsidRDefault="004D2D8C" w:rsidP="003A2CE8">
      <w:pPr>
        <w:spacing w:line="240" w:lineRule="auto"/>
        <w:ind w:firstLine="369"/>
        <w:rPr>
          <w:color w:val="auto"/>
          <w:szCs w:val="24"/>
        </w:rPr>
      </w:pPr>
      <w:r w:rsidRPr="003A2CE8">
        <w:rPr>
          <w:color w:val="auto"/>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4D2D8C" w:rsidRPr="003A2CE8" w:rsidRDefault="004D2D8C" w:rsidP="003A2CE8">
      <w:pPr>
        <w:spacing w:line="240" w:lineRule="auto"/>
        <w:ind w:firstLine="369"/>
        <w:rPr>
          <w:color w:val="auto"/>
          <w:szCs w:val="24"/>
        </w:rPr>
      </w:pPr>
      <w:r w:rsidRPr="003A2CE8">
        <w:rPr>
          <w:color w:val="auto"/>
          <w:szCs w:val="24"/>
        </w:rPr>
        <w:t xml:space="preserve">Основной целью исследования является изучение динамики процесса воспитания и </w:t>
      </w:r>
    </w:p>
    <w:p w:rsidR="004D2D8C" w:rsidRPr="003A2CE8" w:rsidRDefault="004D2D8C" w:rsidP="003A2CE8">
      <w:pPr>
        <w:spacing w:line="240" w:lineRule="auto"/>
        <w:rPr>
          <w:color w:val="auto"/>
          <w:szCs w:val="24"/>
        </w:rPr>
      </w:pPr>
      <w:r w:rsidRPr="003A2CE8">
        <w:rPr>
          <w:color w:val="auto"/>
          <w:szCs w:val="24"/>
        </w:rPr>
        <w:t xml:space="preserve">социализации обучающихся в условиях специально-организованной воспитательной деятельности. </w:t>
      </w:r>
    </w:p>
    <w:p w:rsidR="004D2D8C" w:rsidRPr="003A2CE8" w:rsidRDefault="004D2D8C" w:rsidP="003A2CE8">
      <w:pPr>
        <w:spacing w:line="240" w:lineRule="auto"/>
        <w:rPr>
          <w:b/>
          <w:color w:val="auto"/>
          <w:szCs w:val="24"/>
        </w:rPr>
      </w:pPr>
      <w:r w:rsidRPr="003A2CE8">
        <w:rPr>
          <w:b/>
          <w:color w:val="auto"/>
          <w:szCs w:val="24"/>
        </w:rPr>
        <w:t xml:space="preserve">В рамках психолого-педагогического исследования следует выделить три этапа: </w:t>
      </w:r>
    </w:p>
    <w:p w:rsidR="004D2D8C" w:rsidRPr="003A2CE8" w:rsidRDefault="004D2D8C" w:rsidP="003A2CE8">
      <w:pPr>
        <w:spacing w:line="240" w:lineRule="auto"/>
        <w:ind w:left="13" w:firstLine="704"/>
        <w:rPr>
          <w:color w:val="auto"/>
          <w:szCs w:val="24"/>
        </w:rPr>
      </w:pPr>
      <w:r w:rsidRPr="003A2CE8">
        <w:rPr>
          <w:color w:val="auto"/>
          <w:szCs w:val="24"/>
        </w:rPr>
        <w:t xml:space="preserve">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4D2D8C" w:rsidRPr="003A2CE8" w:rsidRDefault="004D2D8C" w:rsidP="003A2CE8">
      <w:pPr>
        <w:spacing w:line="240" w:lineRule="auto"/>
        <w:ind w:firstLine="704"/>
        <w:rPr>
          <w:color w:val="auto"/>
          <w:szCs w:val="24"/>
        </w:rPr>
      </w:pPr>
      <w:r w:rsidRPr="003A2CE8">
        <w:rPr>
          <w:color w:val="auto"/>
          <w:szCs w:val="24"/>
        </w:rPr>
        <w:t xml:space="preserve">Этап 2.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 </w:t>
      </w:r>
    </w:p>
    <w:p w:rsidR="004D2D8C" w:rsidRPr="003A2CE8" w:rsidRDefault="004D2D8C" w:rsidP="003A2CE8">
      <w:pPr>
        <w:spacing w:line="240" w:lineRule="auto"/>
        <w:ind w:firstLine="704"/>
        <w:rPr>
          <w:color w:val="auto"/>
          <w:szCs w:val="24"/>
        </w:rPr>
      </w:pPr>
      <w:r w:rsidRPr="003A2CE8">
        <w:rPr>
          <w:color w:val="auto"/>
          <w:szCs w:val="24"/>
        </w:rPr>
        <w:t xml:space="preserve">Этап 3.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w:t>
      </w:r>
    </w:p>
    <w:p w:rsidR="004D2D8C" w:rsidRPr="003A2CE8" w:rsidRDefault="004D2D8C" w:rsidP="003A2CE8">
      <w:pPr>
        <w:spacing w:line="240" w:lineRule="auto"/>
        <w:rPr>
          <w:color w:val="auto"/>
          <w:szCs w:val="24"/>
        </w:rPr>
      </w:pPr>
      <w:r w:rsidRPr="003A2CE8">
        <w:rPr>
          <w:color w:val="auto"/>
          <w:szCs w:val="24"/>
        </w:rPr>
        <w:tab/>
        <w:t xml:space="preserve">Заключительный этап предполагает исследование динамики воспитания и социализации обучающихся. </w:t>
      </w:r>
    </w:p>
    <w:p w:rsidR="004D2D8C" w:rsidRPr="003A2CE8" w:rsidRDefault="004D2D8C" w:rsidP="003A2CE8">
      <w:pPr>
        <w:spacing w:line="240" w:lineRule="auto"/>
        <w:ind w:firstLine="704"/>
        <w:rPr>
          <w:color w:val="auto"/>
          <w:szCs w:val="24"/>
        </w:rPr>
      </w:pPr>
      <w:r w:rsidRPr="003A2CE8">
        <w:rPr>
          <w:color w:val="auto"/>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w:t>
      </w:r>
    </w:p>
    <w:p w:rsidR="004D2D8C" w:rsidRPr="003A2CE8" w:rsidRDefault="004D2D8C" w:rsidP="003A2CE8">
      <w:pPr>
        <w:spacing w:line="240" w:lineRule="auto"/>
        <w:ind w:firstLine="704"/>
        <w:rPr>
          <w:color w:val="auto"/>
          <w:szCs w:val="24"/>
        </w:rPr>
      </w:pPr>
      <w:r w:rsidRPr="003A2CE8">
        <w:rPr>
          <w:color w:val="auto"/>
          <w:szCs w:val="24"/>
        </w:rPr>
        <w:t xml:space="preserve">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4D2D8C" w:rsidRPr="003A2CE8" w:rsidRDefault="004D2D8C" w:rsidP="003A2CE8">
      <w:pPr>
        <w:spacing w:line="240" w:lineRule="auto"/>
        <w:rPr>
          <w:color w:val="auto"/>
          <w:szCs w:val="24"/>
        </w:rPr>
      </w:pPr>
      <w:r w:rsidRPr="003A2CE8">
        <w:rPr>
          <w:color w:val="auto"/>
          <w:szCs w:val="24"/>
        </w:rPr>
        <w:lastRenderedPageBreak/>
        <w:t xml:space="preserve">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 </w:t>
      </w:r>
    </w:p>
    <w:p w:rsidR="004D2D8C" w:rsidRPr="003A2CE8" w:rsidRDefault="004D2D8C" w:rsidP="003A2CE8">
      <w:pPr>
        <w:spacing w:line="240" w:lineRule="auto"/>
        <w:ind w:firstLine="704"/>
        <w:rPr>
          <w:color w:val="auto"/>
          <w:szCs w:val="24"/>
        </w:rPr>
      </w:pPr>
      <w:r w:rsidRPr="003A2CE8">
        <w:rPr>
          <w:color w:val="auto"/>
          <w:szCs w:val="24"/>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4D2D8C" w:rsidRPr="003A2CE8" w:rsidRDefault="004D2D8C" w:rsidP="003A2CE8">
      <w:pPr>
        <w:spacing w:line="240" w:lineRule="auto"/>
        <w:ind w:firstLine="704"/>
        <w:rPr>
          <w:color w:val="auto"/>
          <w:szCs w:val="24"/>
        </w:rPr>
      </w:pPr>
      <w:r w:rsidRPr="003A2CE8">
        <w:rPr>
          <w:color w:val="auto"/>
          <w:szCs w:val="24"/>
        </w:rPr>
        <w:t xml:space="preserve">2) динамика (характер изменения) социальной, психолого-педагогической и нравственной атмосферы в образовательном учреждении; </w:t>
      </w:r>
    </w:p>
    <w:p w:rsidR="004D2D8C" w:rsidRPr="003A2CE8" w:rsidRDefault="004D2D8C" w:rsidP="003A2CE8">
      <w:pPr>
        <w:spacing w:line="240" w:lineRule="auto"/>
        <w:ind w:firstLine="704"/>
        <w:rPr>
          <w:color w:val="auto"/>
          <w:szCs w:val="24"/>
        </w:rPr>
      </w:pPr>
      <w:r w:rsidRPr="003A2CE8">
        <w:rPr>
          <w:color w:val="auto"/>
          <w:szCs w:val="24"/>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4D2D8C" w:rsidRPr="003A2CE8" w:rsidRDefault="004D2D8C" w:rsidP="003A2CE8">
      <w:pPr>
        <w:spacing w:line="240" w:lineRule="auto"/>
        <w:ind w:firstLine="704"/>
        <w:rPr>
          <w:color w:val="auto"/>
          <w:szCs w:val="24"/>
        </w:rPr>
      </w:pPr>
      <w:r w:rsidRPr="003A2CE8">
        <w:rPr>
          <w:color w:val="auto"/>
          <w:szCs w:val="24"/>
        </w:rPr>
        <w:t xml:space="preserve">Критерии, по которым изучается динамика процесса воспитания и социализации обучающихся: </w:t>
      </w:r>
    </w:p>
    <w:p w:rsidR="004D2D8C" w:rsidRPr="003A2CE8" w:rsidRDefault="004D2D8C" w:rsidP="003A2CE8">
      <w:pPr>
        <w:spacing w:line="240" w:lineRule="auto"/>
        <w:ind w:firstLine="704"/>
        <w:rPr>
          <w:color w:val="auto"/>
          <w:szCs w:val="24"/>
        </w:rPr>
      </w:pPr>
      <w:r w:rsidRPr="003A2CE8">
        <w:rPr>
          <w:color w:val="auto"/>
          <w:szCs w:val="24"/>
        </w:rPr>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4D2D8C" w:rsidRPr="003A2CE8" w:rsidRDefault="004D2D8C" w:rsidP="003A2CE8">
      <w:pPr>
        <w:spacing w:line="240" w:lineRule="auto"/>
        <w:ind w:firstLine="704"/>
        <w:rPr>
          <w:color w:val="auto"/>
          <w:szCs w:val="24"/>
        </w:rPr>
      </w:pPr>
      <w:r w:rsidRPr="003A2CE8">
        <w:rPr>
          <w:color w:val="auto"/>
          <w:szCs w:val="24"/>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4D2D8C" w:rsidRPr="003A2CE8" w:rsidRDefault="004D2D8C" w:rsidP="003A2CE8">
      <w:pPr>
        <w:spacing w:line="240" w:lineRule="auto"/>
        <w:ind w:firstLine="704"/>
        <w:rPr>
          <w:color w:val="auto"/>
          <w:szCs w:val="24"/>
        </w:rPr>
      </w:pPr>
      <w:r w:rsidRPr="003A2CE8">
        <w:rPr>
          <w:color w:val="auto"/>
          <w:szCs w:val="24"/>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4D2D8C" w:rsidRPr="003A2CE8" w:rsidRDefault="004D2D8C" w:rsidP="003A2CE8">
      <w:pPr>
        <w:spacing w:line="240" w:lineRule="auto"/>
        <w:rPr>
          <w:b/>
          <w:color w:val="auto"/>
          <w:szCs w:val="24"/>
        </w:rPr>
      </w:pPr>
      <w:r w:rsidRPr="003A2CE8">
        <w:rPr>
          <w:b/>
          <w:color w:val="auto"/>
          <w:szCs w:val="24"/>
        </w:rPr>
        <w:t>Модель мониторинга эффективности реализации программы</w:t>
      </w:r>
    </w:p>
    <w:p w:rsidR="004D2D8C" w:rsidRPr="003A2CE8" w:rsidRDefault="004D2D8C" w:rsidP="003A2CE8">
      <w:pPr>
        <w:spacing w:line="240" w:lineRule="auto"/>
        <w:rPr>
          <w:b/>
          <w:color w:val="auto"/>
          <w:szCs w:val="24"/>
        </w:rPr>
      </w:pPr>
      <w:r w:rsidRPr="003A2CE8">
        <w:rPr>
          <w:b/>
          <w:color w:val="auto"/>
          <w:szCs w:val="24"/>
        </w:rPr>
        <w:t>воспитания и социализации обучающихся</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2500"/>
        <w:gridCol w:w="1792"/>
        <w:gridCol w:w="2058"/>
        <w:gridCol w:w="1349"/>
      </w:tblGrid>
      <w:tr w:rsidR="004D2D8C" w:rsidRPr="003A2CE8" w:rsidTr="00D77CD6">
        <w:tc>
          <w:tcPr>
            <w:tcW w:w="2108" w:type="dxa"/>
          </w:tcPr>
          <w:p w:rsidR="004D2D8C" w:rsidRPr="003A2CE8" w:rsidRDefault="004D2D8C" w:rsidP="003A2CE8">
            <w:pPr>
              <w:spacing w:line="240" w:lineRule="auto"/>
              <w:rPr>
                <w:color w:val="auto"/>
                <w:szCs w:val="24"/>
              </w:rPr>
            </w:pPr>
            <w:r w:rsidRPr="003A2CE8">
              <w:rPr>
                <w:color w:val="auto"/>
                <w:szCs w:val="24"/>
              </w:rPr>
              <w:t>Критерии</w:t>
            </w:r>
          </w:p>
          <w:p w:rsidR="004D2D8C" w:rsidRPr="003A2CE8" w:rsidRDefault="004D2D8C" w:rsidP="003A2CE8">
            <w:pPr>
              <w:spacing w:line="240" w:lineRule="auto"/>
              <w:rPr>
                <w:color w:val="auto"/>
                <w:szCs w:val="24"/>
              </w:rPr>
            </w:pPr>
          </w:p>
        </w:tc>
        <w:tc>
          <w:tcPr>
            <w:tcW w:w="2500" w:type="dxa"/>
          </w:tcPr>
          <w:p w:rsidR="004D2D8C" w:rsidRPr="003A2CE8" w:rsidRDefault="004D2D8C" w:rsidP="003A2CE8">
            <w:pPr>
              <w:spacing w:line="240" w:lineRule="auto"/>
              <w:rPr>
                <w:color w:val="auto"/>
                <w:szCs w:val="24"/>
              </w:rPr>
            </w:pPr>
            <w:r w:rsidRPr="003A2CE8">
              <w:rPr>
                <w:color w:val="auto"/>
                <w:szCs w:val="24"/>
              </w:rPr>
              <w:t>Показатели эффективности</w:t>
            </w:r>
          </w:p>
        </w:tc>
        <w:tc>
          <w:tcPr>
            <w:tcW w:w="1792" w:type="dxa"/>
          </w:tcPr>
          <w:p w:rsidR="004D2D8C" w:rsidRPr="003A2CE8" w:rsidRDefault="004D2D8C" w:rsidP="003A2CE8">
            <w:pPr>
              <w:spacing w:line="240" w:lineRule="auto"/>
              <w:rPr>
                <w:color w:val="auto"/>
                <w:szCs w:val="24"/>
              </w:rPr>
            </w:pPr>
            <w:r w:rsidRPr="003A2CE8">
              <w:rPr>
                <w:color w:val="auto"/>
                <w:szCs w:val="24"/>
              </w:rPr>
              <w:t>Объект мониторинга</w:t>
            </w:r>
          </w:p>
        </w:tc>
        <w:tc>
          <w:tcPr>
            <w:tcW w:w="2058" w:type="dxa"/>
          </w:tcPr>
          <w:p w:rsidR="004D2D8C" w:rsidRPr="003A2CE8" w:rsidRDefault="004D2D8C" w:rsidP="003A2CE8">
            <w:pPr>
              <w:spacing w:line="240" w:lineRule="auto"/>
              <w:rPr>
                <w:color w:val="auto"/>
                <w:szCs w:val="24"/>
              </w:rPr>
            </w:pPr>
            <w:r w:rsidRPr="003A2CE8">
              <w:rPr>
                <w:color w:val="auto"/>
                <w:szCs w:val="24"/>
              </w:rPr>
              <w:t>Диагностические средства и методы оценки</w:t>
            </w:r>
          </w:p>
        </w:tc>
        <w:tc>
          <w:tcPr>
            <w:tcW w:w="1349" w:type="dxa"/>
          </w:tcPr>
          <w:p w:rsidR="004D2D8C" w:rsidRPr="003A2CE8" w:rsidRDefault="004D2D8C" w:rsidP="003A2CE8">
            <w:pPr>
              <w:spacing w:line="240" w:lineRule="auto"/>
              <w:rPr>
                <w:color w:val="auto"/>
                <w:szCs w:val="24"/>
              </w:rPr>
            </w:pPr>
            <w:r w:rsidRPr="003A2CE8">
              <w:rPr>
                <w:color w:val="auto"/>
                <w:szCs w:val="24"/>
              </w:rPr>
              <w:t>Пери-</w:t>
            </w:r>
          </w:p>
          <w:p w:rsidR="004D2D8C" w:rsidRPr="003A2CE8" w:rsidRDefault="004D2D8C" w:rsidP="003A2CE8">
            <w:pPr>
              <w:spacing w:line="240" w:lineRule="auto"/>
              <w:rPr>
                <w:color w:val="auto"/>
                <w:szCs w:val="24"/>
              </w:rPr>
            </w:pPr>
            <w:r w:rsidRPr="003A2CE8">
              <w:rPr>
                <w:color w:val="auto"/>
                <w:szCs w:val="24"/>
              </w:rPr>
              <w:t>одичность</w:t>
            </w:r>
          </w:p>
          <w:p w:rsidR="004D2D8C" w:rsidRPr="003A2CE8" w:rsidRDefault="004D2D8C" w:rsidP="003A2CE8">
            <w:pPr>
              <w:spacing w:line="240" w:lineRule="auto"/>
              <w:rPr>
                <w:color w:val="auto"/>
                <w:szCs w:val="24"/>
              </w:rPr>
            </w:pPr>
            <w:r w:rsidRPr="003A2CE8">
              <w:rPr>
                <w:color w:val="auto"/>
                <w:szCs w:val="24"/>
              </w:rPr>
              <w:t>обследова-ния</w:t>
            </w:r>
          </w:p>
        </w:tc>
      </w:tr>
      <w:tr w:rsidR="004D2D8C" w:rsidRPr="003A2CE8" w:rsidTr="00D77CD6">
        <w:tc>
          <w:tcPr>
            <w:tcW w:w="2108" w:type="dxa"/>
          </w:tcPr>
          <w:p w:rsidR="004D2D8C" w:rsidRPr="003A2CE8" w:rsidRDefault="004D2D8C" w:rsidP="003A2CE8">
            <w:pPr>
              <w:spacing w:line="240" w:lineRule="auto"/>
              <w:rPr>
                <w:color w:val="auto"/>
                <w:szCs w:val="24"/>
              </w:rPr>
            </w:pPr>
            <w:r w:rsidRPr="003A2CE8">
              <w:rPr>
                <w:color w:val="auto"/>
                <w:szCs w:val="24"/>
              </w:rPr>
              <w:t xml:space="preserve">Динамика развития личностной, </w:t>
            </w:r>
          </w:p>
          <w:p w:rsidR="004D2D8C" w:rsidRPr="003A2CE8" w:rsidRDefault="004D2D8C" w:rsidP="003A2CE8">
            <w:pPr>
              <w:spacing w:line="240" w:lineRule="auto"/>
              <w:rPr>
                <w:color w:val="auto"/>
                <w:szCs w:val="24"/>
              </w:rPr>
            </w:pPr>
            <w:r w:rsidRPr="003A2CE8">
              <w:rPr>
                <w:color w:val="auto"/>
                <w:szCs w:val="24"/>
              </w:rPr>
              <w:t>социальной, эко-</w:t>
            </w:r>
          </w:p>
          <w:p w:rsidR="004D2D8C" w:rsidRPr="003A2CE8" w:rsidRDefault="004D2D8C" w:rsidP="003A2CE8">
            <w:pPr>
              <w:spacing w:line="240" w:lineRule="auto"/>
              <w:rPr>
                <w:color w:val="auto"/>
                <w:szCs w:val="24"/>
              </w:rPr>
            </w:pPr>
            <w:r w:rsidRPr="003A2CE8">
              <w:rPr>
                <w:color w:val="auto"/>
                <w:szCs w:val="24"/>
              </w:rPr>
              <w:t>логической, тру-</w:t>
            </w:r>
          </w:p>
          <w:p w:rsidR="004D2D8C" w:rsidRPr="003A2CE8" w:rsidRDefault="004D2D8C" w:rsidP="003A2CE8">
            <w:pPr>
              <w:spacing w:line="240" w:lineRule="auto"/>
              <w:rPr>
                <w:color w:val="auto"/>
                <w:szCs w:val="24"/>
              </w:rPr>
            </w:pPr>
            <w:r w:rsidRPr="003A2CE8">
              <w:rPr>
                <w:color w:val="auto"/>
                <w:szCs w:val="24"/>
              </w:rPr>
              <w:t>довой (профессиональной) и     здоровьесберегаю-</w:t>
            </w:r>
          </w:p>
          <w:p w:rsidR="004D2D8C" w:rsidRPr="003A2CE8" w:rsidRDefault="004D2D8C" w:rsidP="003A2CE8">
            <w:pPr>
              <w:spacing w:line="240" w:lineRule="auto"/>
              <w:rPr>
                <w:color w:val="auto"/>
                <w:szCs w:val="24"/>
              </w:rPr>
            </w:pPr>
            <w:r w:rsidRPr="003A2CE8">
              <w:rPr>
                <w:color w:val="auto"/>
                <w:szCs w:val="24"/>
              </w:rPr>
              <w:t>щей культуры обучающихся</w:t>
            </w:r>
          </w:p>
        </w:tc>
        <w:tc>
          <w:tcPr>
            <w:tcW w:w="2500" w:type="dxa"/>
          </w:tcPr>
          <w:p w:rsidR="004D2D8C" w:rsidRPr="003A2CE8" w:rsidRDefault="004D2D8C" w:rsidP="003A2CE8">
            <w:pPr>
              <w:spacing w:line="240" w:lineRule="auto"/>
              <w:rPr>
                <w:color w:val="auto"/>
                <w:szCs w:val="24"/>
              </w:rPr>
            </w:pPr>
            <w:r w:rsidRPr="003A2CE8">
              <w:rPr>
                <w:color w:val="auto"/>
                <w:szCs w:val="24"/>
              </w:rPr>
              <w:t xml:space="preserve">- Уровень развития ценностно-смысловых установок учащихся </w:t>
            </w:r>
          </w:p>
          <w:p w:rsidR="004D2D8C" w:rsidRPr="003A2CE8" w:rsidRDefault="004D2D8C" w:rsidP="003A2CE8">
            <w:pPr>
              <w:spacing w:line="240" w:lineRule="auto"/>
              <w:rPr>
                <w:color w:val="auto"/>
                <w:szCs w:val="24"/>
              </w:rPr>
            </w:pPr>
            <w:r w:rsidRPr="003A2CE8">
              <w:rPr>
                <w:color w:val="auto"/>
                <w:szCs w:val="24"/>
              </w:rPr>
              <w:t xml:space="preserve">-Уровень готовности и способности учащихся к саморазвитию </w:t>
            </w:r>
          </w:p>
          <w:p w:rsidR="004D2D8C" w:rsidRPr="003A2CE8" w:rsidRDefault="004D2D8C" w:rsidP="003A2CE8">
            <w:pPr>
              <w:spacing w:line="240" w:lineRule="auto"/>
              <w:rPr>
                <w:color w:val="auto"/>
                <w:szCs w:val="24"/>
              </w:rPr>
            </w:pPr>
            <w:r w:rsidRPr="003A2CE8">
              <w:rPr>
                <w:color w:val="auto"/>
                <w:szCs w:val="24"/>
              </w:rPr>
              <w:t xml:space="preserve">-Степень сформированности </w:t>
            </w:r>
          </w:p>
          <w:p w:rsidR="004D2D8C" w:rsidRPr="003A2CE8" w:rsidRDefault="004D2D8C" w:rsidP="003A2CE8">
            <w:pPr>
              <w:spacing w:line="240" w:lineRule="auto"/>
              <w:rPr>
                <w:color w:val="auto"/>
                <w:szCs w:val="24"/>
              </w:rPr>
            </w:pPr>
            <w:r w:rsidRPr="003A2CE8">
              <w:rPr>
                <w:color w:val="auto"/>
                <w:szCs w:val="24"/>
              </w:rPr>
              <w:t xml:space="preserve">мотивации к обучению, познанию, выбору индивидуальной </w:t>
            </w:r>
          </w:p>
          <w:p w:rsidR="004D2D8C" w:rsidRPr="003A2CE8" w:rsidRDefault="004D2D8C" w:rsidP="003A2CE8">
            <w:pPr>
              <w:spacing w:line="240" w:lineRule="auto"/>
              <w:rPr>
                <w:color w:val="auto"/>
                <w:szCs w:val="24"/>
              </w:rPr>
            </w:pPr>
            <w:r w:rsidRPr="003A2CE8">
              <w:rPr>
                <w:color w:val="auto"/>
                <w:szCs w:val="24"/>
              </w:rPr>
              <w:t xml:space="preserve">образовательной траектории и </w:t>
            </w:r>
          </w:p>
          <w:p w:rsidR="004D2D8C" w:rsidRPr="003A2CE8" w:rsidRDefault="004D2D8C" w:rsidP="003A2CE8">
            <w:pPr>
              <w:spacing w:line="240" w:lineRule="auto"/>
              <w:rPr>
                <w:color w:val="auto"/>
                <w:szCs w:val="24"/>
              </w:rPr>
            </w:pPr>
            <w:r w:rsidRPr="003A2CE8">
              <w:rPr>
                <w:color w:val="auto"/>
                <w:szCs w:val="24"/>
              </w:rPr>
              <w:lastRenderedPageBreak/>
              <w:t xml:space="preserve">образовательного профиля </w:t>
            </w:r>
          </w:p>
          <w:p w:rsidR="004D2D8C" w:rsidRPr="003A2CE8" w:rsidRDefault="004D2D8C" w:rsidP="003A2CE8">
            <w:pPr>
              <w:spacing w:line="240" w:lineRule="auto"/>
              <w:rPr>
                <w:color w:val="auto"/>
                <w:szCs w:val="24"/>
              </w:rPr>
            </w:pPr>
            <w:r w:rsidRPr="003A2CE8">
              <w:rPr>
                <w:color w:val="auto"/>
                <w:szCs w:val="24"/>
              </w:rPr>
              <w:t xml:space="preserve">-Уровень сформированности </w:t>
            </w:r>
          </w:p>
          <w:p w:rsidR="004D2D8C" w:rsidRPr="003A2CE8" w:rsidRDefault="004D2D8C" w:rsidP="003A2CE8">
            <w:pPr>
              <w:spacing w:line="240" w:lineRule="auto"/>
              <w:rPr>
                <w:color w:val="auto"/>
                <w:szCs w:val="24"/>
              </w:rPr>
            </w:pPr>
            <w:r w:rsidRPr="003A2CE8">
              <w:rPr>
                <w:color w:val="auto"/>
                <w:szCs w:val="24"/>
              </w:rPr>
              <w:t xml:space="preserve">основ гражданской идентичности </w:t>
            </w:r>
          </w:p>
          <w:p w:rsidR="004D2D8C" w:rsidRPr="003A2CE8" w:rsidRDefault="004D2D8C" w:rsidP="003A2CE8">
            <w:pPr>
              <w:spacing w:line="240" w:lineRule="auto"/>
              <w:rPr>
                <w:color w:val="auto"/>
                <w:szCs w:val="24"/>
              </w:rPr>
            </w:pPr>
            <w:r w:rsidRPr="003A2CE8">
              <w:rPr>
                <w:color w:val="auto"/>
                <w:szCs w:val="24"/>
              </w:rPr>
              <w:t xml:space="preserve">-Уровень сформированности </w:t>
            </w:r>
          </w:p>
          <w:p w:rsidR="004D2D8C" w:rsidRPr="003A2CE8" w:rsidRDefault="004D2D8C" w:rsidP="003A2CE8">
            <w:pPr>
              <w:spacing w:line="240" w:lineRule="auto"/>
              <w:rPr>
                <w:color w:val="auto"/>
                <w:szCs w:val="24"/>
              </w:rPr>
            </w:pPr>
            <w:r w:rsidRPr="003A2CE8">
              <w:rPr>
                <w:color w:val="auto"/>
                <w:szCs w:val="24"/>
              </w:rPr>
              <w:t>экологической и здоровьесберегающей культуры</w:t>
            </w:r>
          </w:p>
        </w:tc>
        <w:tc>
          <w:tcPr>
            <w:tcW w:w="1792" w:type="dxa"/>
          </w:tcPr>
          <w:p w:rsidR="004D2D8C" w:rsidRPr="003A2CE8" w:rsidRDefault="004D2D8C" w:rsidP="003A2CE8">
            <w:pPr>
              <w:spacing w:line="240" w:lineRule="auto"/>
              <w:rPr>
                <w:color w:val="auto"/>
                <w:szCs w:val="24"/>
              </w:rPr>
            </w:pPr>
            <w:r w:rsidRPr="003A2CE8">
              <w:rPr>
                <w:color w:val="auto"/>
                <w:szCs w:val="24"/>
              </w:rPr>
              <w:lastRenderedPageBreak/>
              <w:t xml:space="preserve">Особенности </w:t>
            </w:r>
          </w:p>
          <w:p w:rsidR="004D2D8C" w:rsidRPr="003A2CE8" w:rsidRDefault="004D2D8C" w:rsidP="003A2CE8">
            <w:pPr>
              <w:spacing w:line="240" w:lineRule="auto"/>
              <w:rPr>
                <w:color w:val="auto"/>
                <w:szCs w:val="24"/>
              </w:rPr>
            </w:pPr>
            <w:r w:rsidRPr="003A2CE8">
              <w:rPr>
                <w:color w:val="auto"/>
                <w:szCs w:val="24"/>
              </w:rPr>
              <w:t xml:space="preserve">развития </w:t>
            </w:r>
          </w:p>
          <w:p w:rsidR="004D2D8C" w:rsidRPr="003A2CE8" w:rsidRDefault="004D2D8C" w:rsidP="003A2CE8">
            <w:pPr>
              <w:spacing w:line="240" w:lineRule="auto"/>
              <w:rPr>
                <w:color w:val="auto"/>
                <w:szCs w:val="24"/>
              </w:rPr>
            </w:pPr>
            <w:r w:rsidRPr="003A2CE8">
              <w:rPr>
                <w:color w:val="auto"/>
                <w:szCs w:val="24"/>
              </w:rPr>
              <w:t xml:space="preserve">личностной, </w:t>
            </w:r>
          </w:p>
          <w:p w:rsidR="004D2D8C" w:rsidRPr="003A2CE8" w:rsidRDefault="004D2D8C" w:rsidP="003A2CE8">
            <w:pPr>
              <w:spacing w:line="240" w:lineRule="auto"/>
              <w:rPr>
                <w:color w:val="auto"/>
                <w:szCs w:val="24"/>
              </w:rPr>
            </w:pPr>
            <w:r w:rsidRPr="003A2CE8">
              <w:rPr>
                <w:color w:val="auto"/>
                <w:szCs w:val="24"/>
              </w:rPr>
              <w:t xml:space="preserve">социальной, </w:t>
            </w:r>
          </w:p>
          <w:p w:rsidR="004D2D8C" w:rsidRPr="003A2CE8" w:rsidRDefault="004D2D8C" w:rsidP="003A2CE8">
            <w:pPr>
              <w:spacing w:line="240" w:lineRule="auto"/>
              <w:rPr>
                <w:color w:val="auto"/>
                <w:szCs w:val="24"/>
              </w:rPr>
            </w:pPr>
            <w:r w:rsidRPr="003A2CE8">
              <w:rPr>
                <w:color w:val="auto"/>
                <w:szCs w:val="24"/>
              </w:rPr>
              <w:t>экологической, трудовой (профес-</w:t>
            </w:r>
          </w:p>
          <w:p w:rsidR="004D2D8C" w:rsidRPr="003A2CE8" w:rsidRDefault="004D2D8C" w:rsidP="003A2CE8">
            <w:pPr>
              <w:spacing w:line="240" w:lineRule="auto"/>
              <w:rPr>
                <w:color w:val="auto"/>
                <w:szCs w:val="24"/>
              </w:rPr>
            </w:pPr>
            <w:r w:rsidRPr="003A2CE8">
              <w:rPr>
                <w:color w:val="auto"/>
                <w:szCs w:val="24"/>
              </w:rPr>
              <w:t xml:space="preserve">сиональной) </w:t>
            </w:r>
          </w:p>
          <w:p w:rsidR="004D2D8C" w:rsidRPr="003A2CE8" w:rsidRDefault="004D2D8C" w:rsidP="003A2CE8">
            <w:pPr>
              <w:spacing w:line="240" w:lineRule="auto"/>
              <w:rPr>
                <w:color w:val="auto"/>
                <w:szCs w:val="24"/>
              </w:rPr>
            </w:pPr>
            <w:r w:rsidRPr="003A2CE8">
              <w:rPr>
                <w:color w:val="auto"/>
                <w:szCs w:val="24"/>
              </w:rPr>
              <w:t>и здоро-</w:t>
            </w:r>
          </w:p>
          <w:p w:rsidR="004D2D8C" w:rsidRPr="003A2CE8" w:rsidRDefault="004D2D8C" w:rsidP="003A2CE8">
            <w:pPr>
              <w:spacing w:line="240" w:lineRule="auto"/>
              <w:rPr>
                <w:color w:val="auto"/>
                <w:szCs w:val="24"/>
              </w:rPr>
            </w:pPr>
            <w:r w:rsidRPr="003A2CE8">
              <w:rPr>
                <w:color w:val="auto"/>
                <w:szCs w:val="24"/>
              </w:rPr>
              <w:t>вьесберега-</w:t>
            </w:r>
          </w:p>
          <w:p w:rsidR="004D2D8C" w:rsidRPr="003A2CE8" w:rsidRDefault="004D2D8C" w:rsidP="003A2CE8">
            <w:pPr>
              <w:spacing w:line="240" w:lineRule="auto"/>
              <w:rPr>
                <w:color w:val="auto"/>
                <w:szCs w:val="24"/>
              </w:rPr>
            </w:pPr>
            <w:r w:rsidRPr="003A2CE8">
              <w:rPr>
                <w:color w:val="auto"/>
                <w:szCs w:val="24"/>
              </w:rPr>
              <w:t>ющей культуры обучающихся.</w:t>
            </w:r>
          </w:p>
        </w:tc>
        <w:tc>
          <w:tcPr>
            <w:tcW w:w="2058" w:type="dxa"/>
          </w:tcPr>
          <w:p w:rsidR="004D2D8C" w:rsidRPr="003A2CE8" w:rsidRDefault="004D2D8C" w:rsidP="003A2CE8">
            <w:pPr>
              <w:spacing w:line="240" w:lineRule="auto"/>
              <w:rPr>
                <w:color w:val="auto"/>
                <w:szCs w:val="24"/>
              </w:rPr>
            </w:pPr>
            <w:r w:rsidRPr="003A2CE8">
              <w:rPr>
                <w:color w:val="auto"/>
                <w:szCs w:val="24"/>
              </w:rPr>
              <w:t>Тестирование и анкетирование учащихся</w:t>
            </w:r>
          </w:p>
        </w:tc>
        <w:tc>
          <w:tcPr>
            <w:tcW w:w="1349" w:type="dxa"/>
          </w:tcPr>
          <w:p w:rsidR="004D2D8C" w:rsidRPr="003A2CE8" w:rsidRDefault="004D2D8C" w:rsidP="003A2CE8">
            <w:pPr>
              <w:spacing w:line="240" w:lineRule="auto"/>
              <w:rPr>
                <w:color w:val="auto"/>
                <w:szCs w:val="24"/>
              </w:rPr>
            </w:pPr>
            <w:r w:rsidRPr="003A2CE8">
              <w:rPr>
                <w:color w:val="auto"/>
                <w:szCs w:val="24"/>
              </w:rPr>
              <w:t xml:space="preserve">1-2 </w:t>
            </w:r>
          </w:p>
          <w:p w:rsidR="004D2D8C" w:rsidRPr="003A2CE8" w:rsidRDefault="004D2D8C" w:rsidP="003A2CE8">
            <w:pPr>
              <w:spacing w:line="240" w:lineRule="auto"/>
              <w:rPr>
                <w:color w:val="auto"/>
                <w:szCs w:val="24"/>
              </w:rPr>
            </w:pPr>
            <w:r w:rsidRPr="003A2CE8">
              <w:rPr>
                <w:color w:val="auto"/>
                <w:szCs w:val="24"/>
              </w:rPr>
              <w:t xml:space="preserve">раза в </w:t>
            </w:r>
          </w:p>
          <w:p w:rsidR="004D2D8C" w:rsidRPr="003A2CE8" w:rsidRDefault="004D2D8C" w:rsidP="003A2CE8">
            <w:pPr>
              <w:spacing w:line="240" w:lineRule="auto"/>
              <w:rPr>
                <w:color w:val="auto"/>
                <w:szCs w:val="24"/>
              </w:rPr>
            </w:pPr>
            <w:r w:rsidRPr="003A2CE8">
              <w:rPr>
                <w:color w:val="auto"/>
                <w:szCs w:val="24"/>
              </w:rPr>
              <w:t>год</w:t>
            </w:r>
          </w:p>
        </w:tc>
      </w:tr>
      <w:tr w:rsidR="004D2D8C" w:rsidRPr="003A2CE8" w:rsidTr="00D77CD6">
        <w:tc>
          <w:tcPr>
            <w:tcW w:w="2108" w:type="dxa"/>
          </w:tcPr>
          <w:p w:rsidR="004D2D8C" w:rsidRPr="003A2CE8" w:rsidRDefault="004D2D8C" w:rsidP="003A2CE8">
            <w:pPr>
              <w:spacing w:line="240" w:lineRule="auto"/>
              <w:rPr>
                <w:color w:val="auto"/>
                <w:szCs w:val="24"/>
              </w:rPr>
            </w:pPr>
            <w:r w:rsidRPr="003A2CE8">
              <w:rPr>
                <w:color w:val="auto"/>
                <w:szCs w:val="24"/>
              </w:rPr>
              <w:lastRenderedPageBreak/>
              <w:t>Динамика (харак-</w:t>
            </w:r>
          </w:p>
          <w:p w:rsidR="004D2D8C" w:rsidRPr="003A2CE8" w:rsidRDefault="004D2D8C" w:rsidP="003A2CE8">
            <w:pPr>
              <w:spacing w:line="240" w:lineRule="auto"/>
              <w:rPr>
                <w:color w:val="auto"/>
                <w:szCs w:val="24"/>
              </w:rPr>
            </w:pPr>
            <w:r w:rsidRPr="003A2CE8">
              <w:rPr>
                <w:color w:val="auto"/>
                <w:szCs w:val="24"/>
              </w:rPr>
              <w:t xml:space="preserve">тер изменения) </w:t>
            </w:r>
          </w:p>
          <w:p w:rsidR="004D2D8C" w:rsidRPr="003A2CE8" w:rsidRDefault="004D2D8C" w:rsidP="003A2CE8">
            <w:pPr>
              <w:spacing w:line="240" w:lineRule="auto"/>
              <w:rPr>
                <w:color w:val="auto"/>
                <w:szCs w:val="24"/>
              </w:rPr>
            </w:pPr>
            <w:r w:rsidRPr="003A2CE8">
              <w:rPr>
                <w:color w:val="auto"/>
                <w:szCs w:val="24"/>
              </w:rPr>
              <w:t xml:space="preserve">социальной, психолого-педагогической и </w:t>
            </w:r>
          </w:p>
          <w:p w:rsidR="004D2D8C" w:rsidRPr="003A2CE8" w:rsidRDefault="004D2D8C" w:rsidP="003A2CE8">
            <w:pPr>
              <w:spacing w:line="240" w:lineRule="auto"/>
              <w:rPr>
                <w:color w:val="auto"/>
                <w:szCs w:val="24"/>
              </w:rPr>
            </w:pPr>
            <w:r w:rsidRPr="003A2CE8">
              <w:rPr>
                <w:color w:val="auto"/>
                <w:szCs w:val="24"/>
              </w:rPr>
              <w:t>нравственной атмосферы в образовательном учреждении</w:t>
            </w:r>
          </w:p>
        </w:tc>
        <w:tc>
          <w:tcPr>
            <w:tcW w:w="2500" w:type="dxa"/>
          </w:tcPr>
          <w:p w:rsidR="004D2D8C" w:rsidRPr="003A2CE8" w:rsidRDefault="004D2D8C" w:rsidP="003A2CE8">
            <w:pPr>
              <w:spacing w:line="240" w:lineRule="auto"/>
              <w:rPr>
                <w:color w:val="auto"/>
                <w:szCs w:val="24"/>
              </w:rPr>
            </w:pPr>
            <w:r w:rsidRPr="003A2CE8">
              <w:rPr>
                <w:color w:val="auto"/>
                <w:szCs w:val="24"/>
              </w:rPr>
              <w:t>Характер и особенности аксиоло-</w:t>
            </w:r>
          </w:p>
          <w:p w:rsidR="004D2D8C" w:rsidRPr="003A2CE8" w:rsidRDefault="004D2D8C" w:rsidP="003A2CE8">
            <w:pPr>
              <w:spacing w:line="240" w:lineRule="auto"/>
              <w:rPr>
                <w:color w:val="auto"/>
                <w:szCs w:val="24"/>
              </w:rPr>
            </w:pPr>
            <w:r w:rsidRPr="003A2CE8">
              <w:rPr>
                <w:color w:val="auto"/>
                <w:szCs w:val="24"/>
              </w:rPr>
              <w:t xml:space="preserve">гического пространства школьного уклада </w:t>
            </w:r>
          </w:p>
          <w:p w:rsidR="004D2D8C" w:rsidRPr="003A2CE8" w:rsidRDefault="004D2D8C" w:rsidP="003A2CE8">
            <w:pPr>
              <w:spacing w:line="240" w:lineRule="auto"/>
              <w:rPr>
                <w:color w:val="auto"/>
                <w:szCs w:val="24"/>
              </w:rPr>
            </w:pPr>
            <w:r w:rsidRPr="003A2CE8">
              <w:rPr>
                <w:color w:val="auto"/>
                <w:szCs w:val="24"/>
              </w:rPr>
              <w:t xml:space="preserve">Характер и особенности взаимоотношения учителей </w:t>
            </w:r>
          </w:p>
          <w:p w:rsidR="004D2D8C" w:rsidRPr="003A2CE8" w:rsidRDefault="004D2D8C" w:rsidP="003A2CE8">
            <w:pPr>
              <w:spacing w:line="240" w:lineRule="auto"/>
              <w:rPr>
                <w:color w:val="auto"/>
                <w:szCs w:val="24"/>
              </w:rPr>
            </w:pPr>
            <w:r w:rsidRPr="003A2CE8">
              <w:rPr>
                <w:color w:val="auto"/>
                <w:szCs w:val="24"/>
              </w:rPr>
              <w:t xml:space="preserve">Характер и особенности взаимоотношения учителей и учащихся </w:t>
            </w:r>
          </w:p>
          <w:p w:rsidR="004D2D8C" w:rsidRPr="003A2CE8" w:rsidRDefault="004D2D8C" w:rsidP="003A2CE8">
            <w:pPr>
              <w:spacing w:line="240" w:lineRule="auto"/>
              <w:rPr>
                <w:color w:val="auto"/>
                <w:szCs w:val="24"/>
              </w:rPr>
            </w:pPr>
            <w:r w:rsidRPr="003A2CE8">
              <w:rPr>
                <w:color w:val="auto"/>
                <w:szCs w:val="24"/>
              </w:rPr>
              <w:t>Особенности предметно-</w:t>
            </w:r>
          </w:p>
          <w:p w:rsidR="004D2D8C" w:rsidRPr="003A2CE8" w:rsidRDefault="004D2D8C" w:rsidP="003A2CE8">
            <w:pPr>
              <w:spacing w:line="240" w:lineRule="auto"/>
              <w:rPr>
                <w:color w:val="auto"/>
                <w:szCs w:val="24"/>
              </w:rPr>
            </w:pPr>
            <w:r w:rsidRPr="003A2CE8">
              <w:rPr>
                <w:color w:val="auto"/>
                <w:szCs w:val="24"/>
              </w:rPr>
              <w:t xml:space="preserve">пространственной среды школы </w:t>
            </w:r>
          </w:p>
          <w:p w:rsidR="004D2D8C" w:rsidRPr="003A2CE8" w:rsidRDefault="004D2D8C" w:rsidP="003A2CE8">
            <w:pPr>
              <w:spacing w:line="240" w:lineRule="auto"/>
              <w:rPr>
                <w:color w:val="auto"/>
                <w:szCs w:val="24"/>
              </w:rPr>
            </w:pPr>
            <w:r w:rsidRPr="003A2CE8">
              <w:rPr>
                <w:color w:val="auto"/>
                <w:szCs w:val="24"/>
              </w:rPr>
              <w:t>Особенности нормативно-правовой организации школьного уклада</w:t>
            </w:r>
          </w:p>
        </w:tc>
        <w:tc>
          <w:tcPr>
            <w:tcW w:w="1792" w:type="dxa"/>
          </w:tcPr>
          <w:p w:rsidR="004D2D8C" w:rsidRPr="003A2CE8" w:rsidRDefault="004D2D8C" w:rsidP="003A2CE8">
            <w:pPr>
              <w:spacing w:line="240" w:lineRule="auto"/>
              <w:rPr>
                <w:color w:val="auto"/>
                <w:szCs w:val="24"/>
              </w:rPr>
            </w:pPr>
            <w:r w:rsidRPr="003A2CE8">
              <w:rPr>
                <w:color w:val="auto"/>
                <w:szCs w:val="24"/>
              </w:rPr>
              <w:t>Социально-</w:t>
            </w:r>
          </w:p>
          <w:p w:rsidR="004D2D8C" w:rsidRPr="003A2CE8" w:rsidRDefault="004D2D8C" w:rsidP="003A2CE8">
            <w:pPr>
              <w:spacing w:line="240" w:lineRule="auto"/>
              <w:rPr>
                <w:color w:val="auto"/>
                <w:szCs w:val="24"/>
              </w:rPr>
            </w:pPr>
            <w:r w:rsidRPr="003A2CE8">
              <w:rPr>
                <w:color w:val="auto"/>
                <w:szCs w:val="24"/>
              </w:rPr>
              <w:t>педагогиче-</w:t>
            </w:r>
          </w:p>
          <w:p w:rsidR="004D2D8C" w:rsidRPr="003A2CE8" w:rsidRDefault="004D2D8C" w:rsidP="003A2CE8">
            <w:pPr>
              <w:spacing w:line="240" w:lineRule="auto"/>
              <w:rPr>
                <w:color w:val="auto"/>
                <w:szCs w:val="24"/>
              </w:rPr>
            </w:pPr>
            <w:r w:rsidRPr="003A2CE8">
              <w:rPr>
                <w:color w:val="auto"/>
                <w:szCs w:val="24"/>
              </w:rPr>
              <w:t xml:space="preserve">ская среда, </w:t>
            </w:r>
          </w:p>
          <w:p w:rsidR="004D2D8C" w:rsidRPr="003A2CE8" w:rsidRDefault="004D2D8C" w:rsidP="003A2CE8">
            <w:pPr>
              <w:spacing w:line="240" w:lineRule="auto"/>
              <w:rPr>
                <w:color w:val="auto"/>
                <w:szCs w:val="24"/>
              </w:rPr>
            </w:pPr>
            <w:r w:rsidRPr="003A2CE8">
              <w:rPr>
                <w:color w:val="auto"/>
                <w:szCs w:val="24"/>
              </w:rPr>
              <w:t>общая психо-</w:t>
            </w:r>
          </w:p>
          <w:p w:rsidR="004D2D8C" w:rsidRPr="003A2CE8" w:rsidRDefault="004D2D8C" w:rsidP="003A2CE8">
            <w:pPr>
              <w:spacing w:line="240" w:lineRule="auto"/>
              <w:rPr>
                <w:color w:val="auto"/>
                <w:szCs w:val="24"/>
              </w:rPr>
            </w:pPr>
            <w:r w:rsidRPr="003A2CE8">
              <w:rPr>
                <w:color w:val="auto"/>
                <w:szCs w:val="24"/>
              </w:rPr>
              <w:t xml:space="preserve">логическая </w:t>
            </w:r>
          </w:p>
          <w:p w:rsidR="004D2D8C" w:rsidRPr="003A2CE8" w:rsidRDefault="004D2D8C" w:rsidP="003A2CE8">
            <w:pPr>
              <w:spacing w:line="240" w:lineRule="auto"/>
              <w:rPr>
                <w:color w:val="auto"/>
                <w:szCs w:val="24"/>
              </w:rPr>
            </w:pPr>
            <w:r w:rsidRPr="003A2CE8">
              <w:rPr>
                <w:color w:val="auto"/>
                <w:szCs w:val="24"/>
              </w:rPr>
              <w:t xml:space="preserve">атмосфера и </w:t>
            </w:r>
          </w:p>
          <w:p w:rsidR="004D2D8C" w:rsidRPr="003A2CE8" w:rsidRDefault="004D2D8C" w:rsidP="003A2CE8">
            <w:pPr>
              <w:spacing w:line="240" w:lineRule="auto"/>
              <w:rPr>
                <w:color w:val="auto"/>
                <w:szCs w:val="24"/>
              </w:rPr>
            </w:pPr>
            <w:r w:rsidRPr="003A2CE8">
              <w:rPr>
                <w:color w:val="auto"/>
                <w:szCs w:val="24"/>
              </w:rPr>
              <w:t xml:space="preserve">нравственный уклад школьной </w:t>
            </w:r>
          </w:p>
          <w:p w:rsidR="004D2D8C" w:rsidRPr="003A2CE8" w:rsidRDefault="004D2D8C" w:rsidP="003A2CE8">
            <w:pPr>
              <w:spacing w:line="240" w:lineRule="auto"/>
              <w:rPr>
                <w:color w:val="auto"/>
                <w:szCs w:val="24"/>
              </w:rPr>
            </w:pPr>
            <w:r w:rsidRPr="003A2CE8">
              <w:rPr>
                <w:color w:val="auto"/>
                <w:szCs w:val="24"/>
              </w:rPr>
              <w:t>жизни в обазовательном учреждении.</w:t>
            </w:r>
          </w:p>
        </w:tc>
        <w:tc>
          <w:tcPr>
            <w:tcW w:w="2058" w:type="dxa"/>
          </w:tcPr>
          <w:p w:rsidR="004D2D8C" w:rsidRPr="003A2CE8" w:rsidRDefault="004D2D8C" w:rsidP="003A2CE8">
            <w:pPr>
              <w:spacing w:line="240" w:lineRule="auto"/>
              <w:rPr>
                <w:color w:val="auto"/>
                <w:szCs w:val="24"/>
              </w:rPr>
            </w:pPr>
            <w:r w:rsidRPr="003A2CE8">
              <w:rPr>
                <w:color w:val="auto"/>
                <w:szCs w:val="24"/>
              </w:rPr>
              <w:t xml:space="preserve">Анализ документации, </w:t>
            </w:r>
          </w:p>
          <w:p w:rsidR="004D2D8C" w:rsidRPr="003A2CE8" w:rsidRDefault="004D2D8C" w:rsidP="003A2CE8">
            <w:pPr>
              <w:spacing w:line="240" w:lineRule="auto"/>
              <w:rPr>
                <w:color w:val="auto"/>
                <w:szCs w:val="24"/>
              </w:rPr>
            </w:pPr>
            <w:r w:rsidRPr="003A2CE8">
              <w:rPr>
                <w:color w:val="auto"/>
                <w:szCs w:val="24"/>
              </w:rPr>
              <w:t xml:space="preserve">интервью с учителями </w:t>
            </w:r>
          </w:p>
          <w:p w:rsidR="004D2D8C" w:rsidRPr="003A2CE8" w:rsidRDefault="004D2D8C" w:rsidP="003A2CE8">
            <w:pPr>
              <w:spacing w:line="240" w:lineRule="auto"/>
              <w:rPr>
                <w:color w:val="auto"/>
                <w:szCs w:val="24"/>
              </w:rPr>
            </w:pPr>
            <w:r w:rsidRPr="003A2CE8">
              <w:rPr>
                <w:color w:val="auto"/>
                <w:szCs w:val="24"/>
              </w:rPr>
              <w:t xml:space="preserve">и руководителями, анкетирование учащихся,  </w:t>
            </w:r>
          </w:p>
          <w:p w:rsidR="004D2D8C" w:rsidRPr="003A2CE8" w:rsidRDefault="004D2D8C" w:rsidP="003A2CE8">
            <w:pPr>
              <w:spacing w:line="240" w:lineRule="auto"/>
              <w:rPr>
                <w:color w:val="auto"/>
                <w:szCs w:val="24"/>
              </w:rPr>
            </w:pPr>
            <w:r w:rsidRPr="003A2CE8">
              <w:rPr>
                <w:color w:val="auto"/>
                <w:szCs w:val="24"/>
              </w:rPr>
              <w:t>Психолого-</w:t>
            </w:r>
          </w:p>
          <w:p w:rsidR="004D2D8C" w:rsidRPr="003A2CE8" w:rsidRDefault="004D2D8C" w:rsidP="003A2CE8">
            <w:pPr>
              <w:spacing w:line="240" w:lineRule="auto"/>
              <w:rPr>
                <w:color w:val="auto"/>
                <w:szCs w:val="24"/>
              </w:rPr>
            </w:pPr>
            <w:r w:rsidRPr="003A2CE8">
              <w:rPr>
                <w:color w:val="auto"/>
                <w:szCs w:val="24"/>
              </w:rPr>
              <w:t>педагогичесое наблюдение</w:t>
            </w:r>
          </w:p>
        </w:tc>
        <w:tc>
          <w:tcPr>
            <w:tcW w:w="1349" w:type="dxa"/>
          </w:tcPr>
          <w:p w:rsidR="004D2D8C" w:rsidRPr="003A2CE8" w:rsidRDefault="004D2D8C" w:rsidP="003A2CE8">
            <w:pPr>
              <w:spacing w:line="240" w:lineRule="auto"/>
              <w:rPr>
                <w:color w:val="auto"/>
                <w:szCs w:val="24"/>
              </w:rPr>
            </w:pPr>
            <w:r w:rsidRPr="003A2CE8">
              <w:rPr>
                <w:color w:val="auto"/>
                <w:szCs w:val="24"/>
              </w:rPr>
              <w:t xml:space="preserve">1-2 </w:t>
            </w:r>
          </w:p>
          <w:p w:rsidR="004D2D8C" w:rsidRPr="003A2CE8" w:rsidRDefault="004D2D8C" w:rsidP="003A2CE8">
            <w:pPr>
              <w:spacing w:line="240" w:lineRule="auto"/>
              <w:rPr>
                <w:color w:val="auto"/>
                <w:szCs w:val="24"/>
              </w:rPr>
            </w:pPr>
            <w:r w:rsidRPr="003A2CE8">
              <w:rPr>
                <w:color w:val="auto"/>
                <w:szCs w:val="24"/>
              </w:rPr>
              <w:t xml:space="preserve">раза в </w:t>
            </w:r>
          </w:p>
          <w:p w:rsidR="004D2D8C" w:rsidRPr="003A2CE8" w:rsidRDefault="004D2D8C" w:rsidP="003A2CE8">
            <w:pPr>
              <w:spacing w:line="240" w:lineRule="auto"/>
              <w:rPr>
                <w:color w:val="auto"/>
                <w:szCs w:val="24"/>
              </w:rPr>
            </w:pPr>
            <w:r w:rsidRPr="003A2CE8">
              <w:rPr>
                <w:color w:val="auto"/>
                <w:szCs w:val="24"/>
              </w:rPr>
              <w:t>год</w:t>
            </w:r>
          </w:p>
        </w:tc>
      </w:tr>
      <w:tr w:rsidR="004D2D8C" w:rsidRPr="003A2CE8" w:rsidTr="00D77CD6">
        <w:tc>
          <w:tcPr>
            <w:tcW w:w="2108" w:type="dxa"/>
          </w:tcPr>
          <w:p w:rsidR="004D2D8C" w:rsidRPr="003A2CE8" w:rsidRDefault="004D2D8C" w:rsidP="003A2CE8">
            <w:pPr>
              <w:spacing w:line="240" w:lineRule="auto"/>
              <w:rPr>
                <w:color w:val="auto"/>
                <w:szCs w:val="24"/>
              </w:rPr>
            </w:pPr>
            <w:r w:rsidRPr="003A2CE8">
              <w:rPr>
                <w:color w:val="auto"/>
                <w:szCs w:val="24"/>
              </w:rPr>
              <w:t>Динамика детско-</w:t>
            </w:r>
          </w:p>
          <w:p w:rsidR="004D2D8C" w:rsidRPr="003A2CE8" w:rsidRDefault="004D2D8C" w:rsidP="003A2CE8">
            <w:pPr>
              <w:spacing w:line="240" w:lineRule="auto"/>
              <w:rPr>
                <w:color w:val="auto"/>
                <w:szCs w:val="24"/>
              </w:rPr>
            </w:pPr>
            <w:r w:rsidRPr="003A2CE8">
              <w:rPr>
                <w:color w:val="auto"/>
                <w:szCs w:val="24"/>
              </w:rPr>
              <w:t>родительских от-</w:t>
            </w:r>
          </w:p>
          <w:p w:rsidR="004D2D8C" w:rsidRPr="003A2CE8" w:rsidRDefault="004D2D8C" w:rsidP="003A2CE8">
            <w:pPr>
              <w:spacing w:line="240" w:lineRule="auto"/>
              <w:rPr>
                <w:color w:val="auto"/>
                <w:szCs w:val="24"/>
              </w:rPr>
            </w:pPr>
            <w:r w:rsidRPr="003A2CE8">
              <w:rPr>
                <w:color w:val="auto"/>
                <w:szCs w:val="24"/>
              </w:rPr>
              <w:t>ношений и степе-</w:t>
            </w:r>
          </w:p>
          <w:p w:rsidR="004D2D8C" w:rsidRPr="003A2CE8" w:rsidRDefault="004D2D8C" w:rsidP="003A2CE8">
            <w:pPr>
              <w:spacing w:line="240" w:lineRule="auto"/>
              <w:rPr>
                <w:color w:val="auto"/>
                <w:szCs w:val="24"/>
              </w:rPr>
            </w:pPr>
            <w:r w:rsidRPr="003A2CE8">
              <w:rPr>
                <w:color w:val="auto"/>
                <w:szCs w:val="24"/>
              </w:rPr>
              <w:t xml:space="preserve">ни включённости </w:t>
            </w:r>
          </w:p>
          <w:p w:rsidR="004D2D8C" w:rsidRPr="003A2CE8" w:rsidRDefault="004D2D8C" w:rsidP="003A2CE8">
            <w:pPr>
              <w:spacing w:line="240" w:lineRule="auto"/>
              <w:rPr>
                <w:color w:val="auto"/>
                <w:szCs w:val="24"/>
              </w:rPr>
            </w:pPr>
            <w:r w:rsidRPr="003A2CE8">
              <w:rPr>
                <w:color w:val="auto"/>
                <w:szCs w:val="24"/>
              </w:rPr>
              <w:t>родителей (закон-</w:t>
            </w:r>
          </w:p>
          <w:p w:rsidR="004D2D8C" w:rsidRPr="003A2CE8" w:rsidRDefault="004D2D8C" w:rsidP="003A2CE8">
            <w:pPr>
              <w:spacing w:line="240" w:lineRule="auto"/>
              <w:rPr>
                <w:color w:val="auto"/>
                <w:szCs w:val="24"/>
              </w:rPr>
            </w:pPr>
            <w:r w:rsidRPr="003A2CE8">
              <w:rPr>
                <w:color w:val="auto"/>
                <w:szCs w:val="24"/>
              </w:rPr>
              <w:t>ных представите-</w:t>
            </w:r>
          </w:p>
          <w:p w:rsidR="004D2D8C" w:rsidRPr="003A2CE8" w:rsidRDefault="004D2D8C" w:rsidP="003A2CE8">
            <w:pPr>
              <w:spacing w:line="240" w:lineRule="auto"/>
              <w:rPr>
                <w:color w:val="auto"/>
                <w:szCs w:val="24"/>
              </w:rPr>
            </w:pPr>
            <w:r w:rsidRPr="003A2CE8">
              <w:rPr>
                <w:color w:val="auto"/>
                <w:szCs w:val="24"/>
              </w:rPr>
              <w:t>лей) в образова-</w:t>
            </w:r>
          </w:p>
          <w:p w:rsidR="004D2D8C" w:rsidRPr="003A2CE8" w:rsidRDefault="004D2D8C" w:rsidP="003A2CE8">
            <w:pPr>
              <w:spacing w:line="240" w:lineRule="auto"/>
              <w:rPr>
                <w:color w:val="auto"/>
                <w:szCs w:val="24"/>
              </w:rPr>
            </w:pPr>
            <w:r w:rsidRPr="003A2CE8">
              <w:rPr>
                <w:color w:val="auto"/>
                <w:szCs w:val="24"/>
              </w:rPr>
              <w:t>тельный и воспи-</w:t>
            </w:r>
          </w:p>
          <w:p w:rsidR="004D2D8C" w:rsidRPr="003A2CE8" w:rsidRDefault="004D2D8C" w:rsidP="003A2CE8">
            <w:pPr>
              <w:spacing w:line="240" w:lineRule="auto"/>
              <w:rPr>
                <w:color w:val="auto"/>
                <w:szCs w:val="24"/>
              </w:rPr>
            </w:pPr>
            <w:r w:rsidRPr="003A2CE8">
              <w:rPr>
                <w:color w:val="auto"/>
                <w:szCs w:val="24"/>
              </w:rPr>
              <w:t>тательный процесс.</w:t>
            </w:r>
          </w:p>
        </w:tc>
        <w:tc>
          <w:tcPr>
            <w:tcW w:w="2500" w:type="dxa"/>
          </w:tcPr>
          <w:p w:rsidR="004D2D8C" w:rsidRPr="003A2CE8" w:rsidRDefault="004D2D8C" w:rsidP="003A2CE8">
            <w:pPr>
              <w:spacing w:line="240" w:lineRule="auto"/>
              <w:rPr>
                <w:color w:val="auto"/>
                <w:szCs w:val="24"/>
              </w:rPr>
            </w:pPr>
            <w:r w:rsidRPr="003A2CE8">
              <w:rPr>
                <w:color w:val="auto"/>
                <w:szCs w:val="24"/>
              </w:rPr>
              <w:t xml:space="preserve">Характер детско-родительских </w:t>
            </w:r>
          </w:p>
          <w:p w:rsidR="004D2D8C" w:rsidRPr="003A2CE8" w:rsidRDefault="004D2D8C" w:rsidP="003A2CE8">
            <w:pPr>
              <w:spacing w:line="240" w:lineRule="auto"/>
              <w:rPr>
                <w:color w:val="auto"/>
                <w:szCs w:val="24"/>
              </w:rPr>
            </w:pPr>
            <w:r w:rsidRPr="003A2CE8">
              <w:rPr>
                <w:color w:val="auto"/>
                <w:szCs w:val="24"/>
              </w:rPr>
              <w:t xml:space="preserve">отношений </w:t>
            </w:r>
          </w:p>
          <w:p w:rsidR="004D2D8C" w:rsidRPr="003A2CE8" w:rsidRDefault="004D2D8C" w:rsidP="003A2CE8">
            <w:pPr>
              <w:spacing w:line="240" w:lineRule="auto"/>
              <w:rPr>
                <w:color w:val="auto"/>
                <w:szCs w:val="24"/>
              </w:rPr>
            </w:pPr>
            <w:r w:rsidRPr="003A2CE8">
              <w:rPr>
                <w:color w:val="auto"/>
                <w:szCs w:val="24"/>
              </w:rPr>
              <w:t xml:space="preserve">Степень включенности родителей </w:t>
            </w:r>
          </w:p>
          <w:p w:rsidR="004D2D8C" w:rsidRPr="003A2CE8" w:rsidRDefault="004D2D8C" w:rsidP="003A2CE8">
            <w:pPr>
              <w:spacing w:line="240" w:lineRule="auto"/>
              <w:rPr>
                <w:color w:val="auto"/>
                <w:szCs w:val="24"/>
              </w:rPr>
            </w:pPr>
            <w:r w:rsidRPr="003A2CE8">
              <w:rPr>
                <w:color w:val="auto"/>
                <w:szCs w:val="24"/>
              </w:rPr>
              <w:t xml:space="preserve">(законных представителей) в образовательный и воспитательный </w:t>
            </w:r>
          </w:p>
          <w:p w:rsidR="004D2D8C" w:rsidRPr="003A2CE8" w:rsidRDefault="004D2D8C" w:rsidP="003A2CE8">
            <w:pPr>
              <w:spacing w:line="240" w:lineRule="auto"/>
              <w:rPr>
                <w:color w:val="auto"/>
                <w:szCs w:val="24"/>
              </w:rPr>
            </w:pPr>
            <w:r w:rsidRPr="003A2CE8">
              <w:rPr>
                <w:color w:val="auto"/>
                <w:szCs w:val="24"/>
              </w:rPr>
              <w:t>процесс</w:t>
            </w:r>
          </w:p>
        </w:tc>
        <w:tc>
          <w:tcPr>
            <w:tcW w:w="1792" w:type="dxa"/>
          </w:tcPr>
          <w:p w:rsidR="004D2D8C" w:rsidRPr="003A2CE8" w:rsidRDefault="004D2D8C" w:rsidP="003A2CE8">
            <w:pPr>
              <w:spacing w:line="240" w:lineRule="auto"/>
              <w:rPr>
                <w:color w:val="auto"/>
                <w:szCs w:val="24"/>
              </w:rPr>
            </w:pPr>
            <w:r w:rsidRPr="003A2CE8">
              <w:rPr>
                <w:color w:val="auto"/>
                <w:szCs w:val="24"/>
              </w:rPr>
              <w:t xml:space="preserve">Особенности </w:t>
            </w:r>
          </w:p>
          <w:p w:rsidR="004D2D8C" w:rsidRPr="003A2CE8" w:rsidRDefault="004D2D8C" w:rsidP="003A2CE8">
            <w:pPr>
              <w:spacing w:line="240" w:lineRule="auto"/>
              <w:rPr>
                <w:color w:val="auto"/>
                <w:szCs w:val="24"/>
              </w:rPr>
            </w:pPr>
            <w:r w:rsidRPr="003A2CE8">
              <w:rPr>
                <w:color w:val="auto"/>
                <w:szCs w:val="24"/>
              </w:rPr>
              <w:t>детско-</w:t>
            </w:r>
          </w:p>
          <w:p w:rsidR="004D2D8C" w:rsidRPr="003A2CE8" w:rsidRDefault="004D2D8C" w:rsidP="003A2CE8">
            <w:pPr>
              <w:spacing w:line="240" w:lineRule="auto"/>
              <w:rPr>
                <w:color w:val="auto"/>
                <w:szCs w:val="24"/>
              </w:rPr>
            </w:pPr>
            <w:r w:rsidRPr="003A2CE8">
              <w:rPr>
                <w:color w:val="auto"/>
                <w:szCs w:val="24"/>
              </w:rPr>
              <w:t xml:space="preserve">родительских </w:t>
            </w:r>
          </w:p>
          <w:p w:rsidR="004D2D8C" w:rsidRPr="003A2CE8" w:rsidRDefault="004D2D8C" w:rsidP="003A2CE8">
            <w:pPr>
              <w:spacing w:line="240" w:lineRule="auto"/>
              <w:rPr>
                <w:color w:val="auto"/>
                <w:szCs w:val="24"/>
              </w:rPr>
            </w:pPr>
            <w:r w:rsidRPr="003A2CE8">
              <w:rPr>
                <w:color w:val="auto"/>
                <w:szCs w:val="24"/>
              </w:rPr>
              <w:t xml:space="preserve">отношений и </w:t>
            </w:r>
          </w:p>
          <w:p w:rsidR="004D2D8C" w:rsidRPr="003A2CE8" w:rsidRDefault="004D2D8C" w:rsidP="003A2CE8">
            <w:pPr>
              <w:spacing w:line="240" w:lineRule="auto"/>
              <w:rPr>
                <w:color w:val="auto"/>
                <w:szCs w:val="24"/>
              </w:rPr>
            </w:pPr>
            <w:r w:rsidRPr="003A2CE8">
              <w:rPr>
                <w:color w:val="auto"/>
                <w:szCs w:val="24"/>
              </w:rPr>
              <w:t xml:space="preserve">степень </w:t>
            </w:r>
          </w:p>
          <w:p w:rsidR="004D2D8C" w:rsidRPr="003A2CE8" w:rsidRDefault="004D2D8C" w:rsidP="003A2CE8">
            <w:pPr>
              <w:spacing w:line="240" w:lineRule="auto"/>
              <w:rPr>
                <w:color w:val="auto"/>
                <w:szCs w:val="24"/>
              </w:rPr>
            </w:pPr>
            <w:r w:rsidRPr="003A2CE8">
              <w:rPr>
                <w:color w:val="auto"/>
                <w:szCs w:val="24"/>
              </w:rPr>
              <w:t>включённо-</w:t>
            </w:r>
          </w:p>
          <w:p w:rsidR="004D2D8C" w:rsidRPr="003A2CE8" w:rsidRDefault="004D2D8C" w:rsidP="003A2CE8">
            <w:pPr>
              <w:spacing w:line="240" w:lineRule="auto"/>
              <w:rPr>
                <w:color w:val="auto"/>
                <w:szCs w:val="24"/>
              </w:rPr>
            </w:pPr>
            <w:r w:rsidRPr="003A2CE8">
              <w:rPr>
                <w:color w:val="auto"/>
                <w:szCs w:val="24"/>
              </w:rPr>
              <w:t>сти родите-</w:t>
            </w:r>
          </w:p>
          <w:p w:rsidR="004D2D8C" w:rsidRPr="003A2CE8" w:rsidRDefault="004D2D8C" w:rsidP="003A2CE8">
            <w:pPr>
              <w:spacing w:line="240" w:lineRule="auto"/>
              <w:rPr>
                <w:color w:val="auto"/>
                <w:szCs w:val="24"/>
              </w:rPr>
            </w:pPr>
            <w:r w:rsidRPr="003A2CE8">
              <w:rPr>
                <w:color w:val="auto"/>
                <w:szCs w:val="24"/>
              </w:rPr>
              <w:t>лей (закон-</w:t>
            </w:r>
          </w:p>
          <w:p w:rsidR="004D2D8C" w:rsidRPr="003A2CE8" w:rsidRDefault="004D2D8C" w:rsidP="003A2CE8">
            <w:pPr>
              <w:spacing w:line="240" w:lineRule="auto"/>
              <w:rPr>
                <w:color w:val="auto"/>
                <w:szCs w:val="24"/>
              </w:rPr>
            </w:pPr>
            <w:r w:rsidRPr="003A2CE8">
              <w:rPr>
                <w:color w:val="auto"/>
                <w:szCs w:val="24"/>
              </w:rPr>
              <w:t>ных предста-</w:t>
            </w:r>
          </w:p>
          <w:p w:rsidR="004D2D8C" w:rsidRPr="003A2CE8" w:rsidRDefault="004D2D8C" w:rsidP="003A2CE8">
            <w:pPr>
              <w:spacing w:line="240" w:lineRule="auto"/>
              <w:rPr>
                <w:color w:val="auto"/>
                <w:szCs w:val="24"/>
              </w:rPr>
            </w:pPr>
            <w:r w:rsidRPr="003A2CE8">
              <w:rPr>
                <w:color w:val="auto"/>
                <w:szCs w:val="24"/>
              </w:rPr>
              <w:t xml:space="preserve">вителей) в </w:t>
            </w:r>
          </w:p>
          <w:p w:rsidR="004D2D8C" w:rsidRPr="003A2CE8" w:rsidRDefault="004D2D8C" w:rsidP="003A2CE8">
            <w:pPr>
              <w:spacing w:line="240" w:lineRule="auto"/>
              <w:rPr>
                <w:color w:val="auto"/>
                <w:szCs w:val="24"/>
              </w:rPr>
            </w:pPr>
            <w:r w:rsidRPr="003A2CE8">
              <w:rPr>
                <w:color w:val="auto"/>
                <w:szCs w:val="24"/>
              </w:rPr>
              <w:t>образова-</w:t>
            </w:r>
          </w:p>
          <w:p w:rsidR="004D2D8C" w:rsidRPr="003A2CE8" w:rsidRDefault="004D2D8C" w:rsidP="003A2CE8">
            <w:pPr>
              <w:spacing w:line="240" w:lineRule="auto"/>
              <w:rPr>
                <w:color w:val="auto"/>
                <w:szCs w:val="24"/>
              </w:rPr>
            </w:pPr>
            <w:r w:rsidRPr="003A2CE8">
              <w:rPr>
                <w:color w:val="auto"/>
                <w:szCs w:val="24"/>
              </w:rPr>
              <w:t xml:space="preserve">тельный и </w:t>
            </w:r>
          </w:p>
          <w:p w:rsidR="004D2D8C" w:rsidRPr="003A2CE8" w:rsidRDefault="004D2D8C" w:rsidP="003A2CE8">
            <w:pPr>
              <w:spacing w:line="240" w:lineRule="auto"/>
              <w:rPr>
                <w:color w:val="auto"/>
                <w:szCs w:val="24"/>
              </w:rPr>
            </w:pPr>
            <w:r w:rsidRPr="003A2CE8">
              <w:rPr>
                <w:color w:val="auto"/>
                <w:szCs w:val="24"/>
              </w:rPr>
              <w:t>воспитатель-</w:t>
            </w:r>
          </w:p>
          <w:p w:rsidR="004D2D8C" w:rsidRPr="003A2CE8" w:rsidRDefault="004D2D8C" w:rsidP="003A2CE8">
            <w:pPr>
              <w:spacing w:line="240" w:lineRule="auto"/>
              <w:rPr>
                <w:color w:val="auto"/>
                <w:szCs w:val="24"/>
              </w:rPr>
            </w:pPr>
            <w:r w:rsidRPr="003A2CE8">
              <w:rPr>
                <w:color w:val="auto"/>
                <w:szCs w:val="24"/>
              </w:rPr>
              <w:t>ный процесс.</w:t>
            </w:r>
          </w:p>
        </w:tc>
        <w:tc>
          <w:tcPr>
            <w:tcW w:w="2058" w:type="dxa"/>
          </w:tcPr>
          <w:p w:rsidR="004D2D8C" w:rsidRPr="003A2CE8" w:rsidRDefault="004D2D8C" w:rsidP="003A2CE8">
            <w:pPr>
              <w:spacing w:line="240" w:lineRule="auto"/>
              <w:rPr>
                <w:color w:val="auto"/>
                <w:szCs w:val="24"/>
              </w:rPr>
            </w:pPr>
            <w:r w:rsidRPr="003A2CE8">
              <w:rPr>
                <w:color w:val="auto"/>
                <w:szCs w:val="24"/>
              </w:rPr>
              <w:t xml:space="preserve">Анкетирование родителей и детей. Опросы учащихся </w:t>
            </w:r>
          </w:p>
          <w:p w:rsidR="004D2D8C" w:rsidRPr="003A2CE8" w:rsidRDefault="004D2D8C" w:rsidP="003A2CE8">
            <w:pPr>
              <w:spacing w:line="240" w:lineRule="auto"/>
              <w:rPr>
                <w:color w:val="auto"/>
                <w:szCs w:val="24"/>
              </w:rPr>
            </w:pPr>
            <w:r w:rsidRPr="003A2CE8">
              <w:rPr>
                <w:color w:val="auto"/>
                <w:szCs w:val="24"/>
              </w:rPr>
              <w:t>Психолого-</w:t>
            </w:r>
          </w:p>
          <w:p w:rsidR="004D2D8C" w:rsidRPr="003A2CE8" w:rsidRDefault="004D2D8C" w:rsidP="003A2CE8">
            <w:pPr>
              <w:spacing w:line="240" w:lineRule="auto"/>
              <w:rPr>
                <w:color w:val="auto"/>
                <w:szCs w:val="24"/>
              </w:rPr>
            </w:pPr>
            <w:r w:rsidRPr="003A2CE8">
              <w:rPr>
                <w:color w:val="auto"/>
                <w:szCs w:val="24"/>
              </w:rPr>
              <w:t xml:space="preserve">педагогическое наблюдение </w:t>
            </w:r>
          </w:p>
          <w:p w:rsidR="004D2D8C" w:rsidRPr="003A2CE8" w:rsidRDefault="004D2D8C" w:rsidP="003A2CE8">
            <w:pPr>
              <w:spacing w:line="240" w:lineRule="auto"/>
              <w:rPr>
                <w:color w:val="auto"/>
                <w:szCs w:val="24"/>
              </w:rPr>
            </w:pPr>
            <w:r w:rsidRPr="003A2CE8">
              <w:rPr>
                <w:color w:val="auto"/>
                <w:szCs w:val="24"/>
              </w:rPr>
              <w:t xml:space="preserve">Беседа с родителями и </w:t>
            </w:r>
          </w:p>
          <w:p w:rsidR="004D2D8C" w:rsidRPr="003A2CE8" w:rsidRDefault="004D2D8C" w:rsidP="003A2CE8">
            <w:pPr>
              <w:spacing w:line="240" w:lineRule="auto"/>
              <w:rPr>
                <w:color w:val="auto"/>
                <w:szCs w:val="24"/>
              </w:rPr>
            </w:pPr>
            <w:r w:rsidRPr="003A2CE8">
              <w:rPr>
                <w:color w:val="auto"/>
                <w:szCs w:val="24"/>
              </w:rPr>
              <w:t>детьми</w:t>
            </w:r>
          </w:p>
        </w:tc>
        <w:tc>
          <w:tcPr>
            <w:tcW w:w="1349" w:type="dxa"/>
          </w:tcPr>
          <w:p w:rsidR="004D2D8C" w:rsidRPr="003A2CE8" w:rsidRDefault="004D2D8C" w:rsidP="003A2CE8">
            <w:pPr>
              <w:spacing w:line="240" w:lineRule="auto"/>
              <w:rPr>
                <w:color w:val="auto"/>
                <w:szCs w:val="24"/>
              </w:rPr>
            </w:pPr>
            <w:r w:rsidRPr="003A2CE8">
              <w:rPr>
                <w:color w:val="auto"/>
                <w:szCs w:val="24"/>
              </w:rPr>
              <w:t xml:space="preserve">1-2 </w:t>
            </w:r>
          </w:p>
          <w:p w:rsidR="004D2D8C" w:rsidRPr="003A2CE8" w:rsidRDefault="004D2D8C" w:rsidP="003A2CE8">
            <w:pPr>
              <w:spacing w:line="240" w:lineRule="auto"/>
              <w:rPr>
                <w:color w:val="auto"/>
                <w:szCs w:val="24"/>
              </w:rPr>
            </w:pPr>
            <w:r w:rsidRPr="003A2CE8">
              <w:rPr>
                <w:color w:val="auto"/>
                <w:szCs w:val="24"/>
              </w:rPr>
              <w:t xml:space="preserve">раза в </w:t>
            </w:r>
          </w:p>
          <w:p w:rsidR="004D2D8C" w:rsidRPr="003A2CE8" w:rsidRDefault="004D2D8C" w:rsidP="003A2CE8">
            <w:pPr>
              <w:spacing w:line="240" w:lineRule="auto"/>
              <w:rPr>
                <w:color w:val="auto"/>
                <w:szCs w:val="24"/>
              </w:rPr>
            </w:pPr>
            <w:r w:rsidRPr="003A2CE8">
              <w:rPr>
                <w:color w:val="auto"/>
                <w:szCs w:val="24"/>
              </w:rPr>
              <w:t>год</w:t>
            </w:r>
          </w:p>
        </w:tc>
      </w:tr>
    </w:tbl>
    <w:p w:rsidR="009824AE" w:rsidRPr="003A2CE8" w:rsidRDefault="009824AE" w:rsidP="003A2CE8">
      <w:pPr>
        <w:pStyle w:val="Default"/>
        <w:jc w:val="both"/>
        <w:rPr>
          <w:rFonts w:eastAsia="@Arial Unicode MS"/>
          <w:b/>
          <w:color w:val="auto"/>
        </w:rPr>
      </w:pPr>
    </w:p>
    <w:p w:rsidR="00C0389E" w:rsidRPr="003A2CE8" w:rsidRDefault="00C0389E" w:rsidP="003A2CE8">
      <w:pPr>
        <w:spacing w:after="0" w:line="240" w:lineRule="auto"/>
        <w:ind w:firstLine="709"/>
        <w:rPr>
          <w:color w:val="auto"/>
          <w:szCs w:val="24"/>
        </w:rPr>
      </w:pPr>
    </w:p>
    <w:p w:rsidR="00C0389E" w:rsidRPr="003A2CE8" w:rsidRDefault="00C0389E" w:rsidP="003A2CE8">
      <w:pPr>
        <w:pStyle w:val="31"/>
        <w:spacing w:before="0" w:line="240" w:lineRule="auto"/>
        <w:ind w:firstLine="709"/>
        <w:rPr>
          <w:rFonts w:ascii="Times New Roman" w:hAnsi="Times New Roman" w:cs="Times New Roman"/>
          <w:color w:val="auto"/>
          <w:szCs w:val="24"/>
        </w:rPr>
      </w:pPr>
      <w:bookmarkStart w:id="233" w:name="_Toc410654069"/>
      <w:bookmarkStart w:id="234" w:name="_Toc414553272"/>
      <w:bookmarkStart w:id="235" w:name="_Toc409691730"/>
      <w:r w:rsidRPr="003A2CE8">
        <w:rPr>
          <w:rFonts w:ascii="Times New Roman" w:hAnsi="Times New Roman" w:cs="Times New Roman"/>
          <w:color w:val="auto"/>
          <w:szCs w:val="24"/>
        </w:rPr>
        <w:lastRenderedPageBreak/>
        <w:t>2.3.12. Планируемые результаты духовно-нравственного развития,</w:t>
      </w:r>
      <w:bookmarkStart w:id="236" w:name="_Toc410654070"/>
      <w:bookmarkEnd w:id="233"/>
      <w:r w:rsidRPr="003A2CE8">
        <w:rPr>
          <w:rFonts w:ascii="Times New Roman" w:hAnsi="Times New Roman" w:cs="Times New Roman"/>
          <w:color w:val="auto"/>
          <w:szCs w:val="24"/>
        </w:rPr>
        <w:t>воспитания и социализации обучающихся, формирования</w:t>
      </w:r>
      <w:bookmarkEnd w:id="234"/>
      <w:bookmarkEnd w:id="236"/>
    </w:p>
    <w:p w:rsidR="00C0389E" w:rsidRPr="003A2CE8" w:rsidRDefault="00C0389E" w:rsidP="003A2CE8">
      <w:pPr>
        <w:pStyle w:val="31"/>
        <w:spacing w:before="0" w:line="240" w:lineRule="auto"/>
        <w:ind w:firstLine="709"/>
        <w:rPr>
          <w:rFonts w:ascii="Times New Roman" w:hAnsi="Times New Roman" w:cs="Times New Roman"/>
          <w:color w:val="auto"/>
          <w:szCs w:val="24"/>
        </w:rPr>
      </w:pPr>
      <w:bookmarkStart w:id="237" w:name="_Toc410654071"/>
      <w:bookmarkStart w:id="238" w:name="_Toc284662835"/>
      <w:bookmarkStart w:id="239" w:name="_Toc284663462"/>
      <w:bookmarkStart w:id="240" w:name="_Toc414553273"/>
      <w:r w:rsidRPr="003A2CE8">
        <w:rPr>
          <w:rFonts w:ascii="Times New Roman" w:hAnsi="Times New Roman" w:cs="Times New Roman"/>
          <w:color w:val="auto"/>
          <w:szCs w:val="24"/>
        </w:rPr>
        <w:t>экологической культуры, культуры здорового и безопасного образа</w:t>
      </w:r>
      <w:bookmarkEnd w:id="237"/>
      <w:bookmarkEnd w:id="238"/>
      <w:bookmarkEnd w:id="239"/>
      <w:bookmarkEnd w:id="240"/>
    </w:p>
    <w:p w:rsidR="009824AE" w:rsidRPr="003A2CE8" w:rsidRDefault="00C0389E" w:rsidP="003A2CE8">
      <w:pPr>
        <w:spacing w:line="240" w:lineRule="auto"/>
        <w:rPr>
          <w:color w:val="auto"/>
          <w:szCs w:val="24"/>
        </w:rPr>
      </w:pPr>
      <w:bookmarkStart w:id="241" w:name="_Toc410654072"/>
      <w:bookmarkStart w:id="242" w:name="_Toc414553274"/>
      <w:r w:rsidRPr="003A2CE8">
        <w:rPr>
          <w:color w:val="auto"/>
          <w:szCs w:val="24"/>
        </w:rPr>
        <w:t>жизни обучающихся</w:t>
      </w:r>
      <w:bookmarkEnd w:id="235"/>
      <w:bookmarkEnd w:id="241"/>
      <w:bookmarkEnd w:id="242"/>
    </w:p>
    <w:p w:rsidR="00C0389E" w:rsidRPr="003A2CE8" w:rsidRDefault="00C0389E" w:rsidP="003A2CE8">
      <w:pPr>
        <w:spacing w:after="0" w:line="240" w:lineRule="auto"/>
        <w:ind w:firstLine="709"/>
        <w:rPr>
          <w:color w:val="auto"/>
          <w:szCs w:val="24"/>
        </w:rPr>
      </w:pPr>
      <w:r w:rsidRPr="003A2CE8">
        <w:rPr>
          <w:color w:val="auto"/>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C0389E" w:rsidRPr="003A2CE8" w:rsidRDefault="00C0389E" w:rsidP="003A2CE8">
      <w:pPr>
        <w:spacing w:after="0" w:line="240" w:lineRule="auto"/>
        <w:ind w:firstLine="709"/>
        <w:rPr>
          <w:color w:val="auto"/>
          <w:szCs w:val="24"/>
        </w:rPr>
      </w:pPr>
      <w:r w:rsidRPr="003A2CE8">
        <w:rPr>
          <w:color w:val="auto"/>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C0389E" w:rsidRPr="003A2CE8" w:rsidRDefault="00C0389E" w:rsidP="003A2CE8">
      <w:pPr>
        <w:spacing w:after="0" w:line="240" w:lineRule="auto"/>
        <w:ind w:firstLine="709"/>
        <w:rPr>
          <w:color w:val="auto"/>
          <w:szCs w:val="24"/>
        </w:rPr>
      </w:pPr>
      <w:r w:rsidRPr="003A2CE8">
        <w:rPr>
          <w:color w:val="auto"/>
          <w:szCs w:val="24"/>
        </w:rPr>
        <w:t xml:space="preserve">3. </w:t>
      </w:r>
      <w:r w:rsidRPr="003A2CE8">
        <w:rPr>
          <w:rStyle w:val="dash041e005f0431005f044b005f0447005f043d005f044b005f0439005f005fchar1char1"/>
          <w:color w:val="auto"/>
        </w:rPr>
        <w:t>Сформированность мотивации к обучению и целенаправленной познавательной деятельности, г</w:t>
      </w:r>
      <w:r w:rsidRPr="003A2CE8">
        <w:rPr>
          <w:color w:val="auto"/>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C0389E" w:rsidRPr="003A2CE8" w:rsidRDefault="00C0389E" w:rsidP="003A2CE8">
      <w:pPr>
        <w:spacing w:after="0" w:line="240" w:lineRule="auto"/>
        <w:ind w:firstLine="709"/>
        <w:rPr>
          <w:color w:val="auto"/>
          <w:szCs w:val="24"/>
        </w:rPr>
      </w:pPr>
      <w:r w:rsidRPr="003A2CE8">
        <w:rPr>
          <w:color w:val="auto"/>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C0389E" w:rsidRPr="003A2CE8" w:rsidRDefault="00C0389E" w:rsidP="003A2CE8">
      <w:pPr>
        <w:tabs>
          <w:tab w:val="left" w:pos="1134"/>
        </w:tabs>
        <w:spacing w:after="0" w:line="240" w:lineRule="auto"/>
        <w:ind w:firstLine="709"/>
        <w:rPr>
          <w:color w:val="auto"/>
          <w:szCs w:val="24"/>
        </w:rPr>
      </w:pPr>
      <w:r w:rsidRPr="003A2CE8">
        <w:rPr>
          <w:color w:val="auto"/>
          <w:szCs w:val="24"/>
        </w:rPr>
        <w:t xml:space="preserve">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w:t>
      </w:r>
      <w:r w:rsidRPr="003A2CE8">
        <w:rPr>
          <w:color w:val="auto"/>
          <w:szCs w:val="24"/>
        </w:rPr>
        <w:lastRenderedPageBreak/>
        <w:t>цели и строить жизненные планы. С</w:t>
      </w:r>
      <w:r w:rsidRPr="003A2CE8">
        <w:rPr>
          <w:rStyle w:val="dash041e005f0431005f044b005f0447005f043d005f044b005f0439005f005fchar1char1"/>
          <w:color w:val="auto"/>
        </w:rPr>
        <w:t>формированность ценностно-смысловых установок, отражающих личностные и гражданские позиции в деятельности, правосознание.</w:t>
      </w:r>
    </w:p>
    <w:p w:rsidR="00C0389E" w:rsidRPr="003A2CE8" w:rsidRDefault="00C0389E" w:rsidP="003A2CE8">
      <w:pPr>
        <w:spacing w:after="0" w:line="240" w:lineRule="auto"/>
        <w:ind w:firstLine="709"/>
        <w:rPr>
          <w:color w:val="auto"/>
          <w:szCs w:val="24"/>
        </w:rPr>
      </w:pPr>
      <w:r w:rsidRPr="003A2CE8">
        <w:rPr>
          <w:color w:val="auto"/>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C0389E" w:rsidRPr="003A2CE8" w:rsidRDefault="00C0389E" w:rsidP="003A2CE8">
      <w:pPr>
        <w:spacing w:after="0" w:line="240" w:lineRule="auto"/>
        <w:ind w:firstLine="709"/>
        <w:rPr>
          <w:color w:val="auto"/>
          <w:szCs w:val="24"/>
        </w:rPr>
      </w:pPr>
      <w:r w:rsidRPr="003A2CE8">
        <w:rPr>
          <w:color w:val="auto"/>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C0389E" w:rsidRPr="003A2CE8" w:rsidRDefault="00C0389E" w:rsidP="003A2CE8">
      <w:pPr>
        <w:spacing w:after="0" w:line="240" w:lineRule="auto"/>
        <w:ind w:firstLine="709"/>
        <w:rPr>
          <w:color w:val="auto"/>
          <w:szCs w:val="24"/>
        </w:rPr>
      </w:pPr>
      <w:r w:rsidRPr="003A2CE8">
        <w:rPr>
          <w:color w:val="auto"/>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C0389E" w:rsidRPr="003A2CE8" w:rsidRDefault="00C0389E" w:rsidP="003A2CE8">
      <w:pPr>
        <w:spacing w:after="0" w:line="240" w:lineRule="auto"/>
        <w:ind w:firstLine="709"/>
        <w:rPr>
          <w:color w:val="auto"/>
          <w:szCs w:val="24"/>
        </w:rPr>
      </w:pPr>
      <w:r w:rsidRPr="003A2CE8">
        <w:rPr>
          <w:color w:val="auto"/>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C0389E" w:rsidRPr="003A2CE8" w:rsidRDefault="00C0389E" w:rsidP="003A2CE8">
      <w:pPr>
        <w:spacing w:after="0" w:line="240" w:lineRule="auto"/>
        <w:ind w:firstLine="709"/>
        <w:rPr>
          <w:color w:val="auto"/>
          <w:szCs w:val="24"/>
        </w:rPr>
      </w:pPr>
      <w:r w:rsidRPr="003A2CE8">
        <w:rPr>
          <w:color w:val="auto"/>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4D2D8C" w:rsidRPr="004D2D8C" w:rsidRDefault="004D2D8C" w:rsidP="004D2D8C">
      <w:pPr>
        <w:rPr>
          <w:rFonts w:eastAsia="@Arial Unicode MS"/>
        </w:rPr>
      </w:pPr>
    </w:p>
    <w:p w:rsidR="00081F5A" w:rsidRDefault="00081F5A" w:rsidP="004D2D8C">
      <w:pPr>
        <w:rPr>
          <w:rFonts w:eastAsia="@Arial Unicode MS"/>
          <w:b/>
        </w:rPr>
      </w:pPr>
    </w:p>
    <w:p w:rsidR="00081F5A" w:rsidRDefault="00081F5A" w:rsidP="004D2D8C">
      <w:pPr>
        <w:rPr>
          <w:rFonts w:eastAsia="@Arial Unicode MS"/>
          <w:b/>
        </w:rPr>
      </w:pPr>
    </w:p>
    <w:p w:rsidR="004D2D8C" w:rsidRPr="00B96D8E" w:rsidRDefault="004D2D8C" w:rsidP="004D2D8C">
      <w:pPr>
        <w:rPr>
          <w:rFonts w:eastAsia="@Arial Unicode MS"/>
          <w:b/>
        </w:rPr>
      </w:pPr>
      <w:r w:rsidRPr="00B96D8E">
        <w:rPr>
          <w:rFonts w:eastAsia="@Arial Unicode MS"/>
          <w:b/>
        </w:rPr>
        <w:lastRenderedPageBreak/>
        <w:t>2.4. Программа коррекционной работы.</w:t>
      </w:r>
    </w:p>
    <w:p w:rsidR="00F87A3C" w:rsidRDefault="00F87A3C" w:rsidP="00BA3E6F">
      <w:pPr>
        <w:ind w:left="0"/>
        <w:jc w:val="left"/>
        <w:rPr>
          <w:szCs w:val="24"/>
        </w:rPr>
      </w:pPr>
    </w:p>
    <w:p w:rsidR="00B96D8E" w:rsidRPr="009B686F" w:rsidRDefault="00B96D8E" w:rsidP="00B96D8E">
      <w:pPr>
        <w:pStyle w:val="Osnova"/>
        <w:tabs>
          <w:tab w:val="left" w:pos="426"/>
          <w:tab w:val="left" w:leader="dot" w:pos="624"/>
        </w:tabs>
        <w:spacing w:line="240" w:lineRule="auto"/>
        <w:ind w:firstLine="0"/>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b/>
          <w:sz w:val="24"/>
          <w:szCs w:val="24"/>
          <w:lang w:val="ru-RU"/>
        </w:rPr>
        <w:tab/>
      </w:r>
      <w:r w:rsidRPr="009B686F">
        <w:rPr>
          <w:rStyle w:val="Zag11"/>
          <w:rFonts w:ascii="Times New Roman" w:eastAsia="@Arial Unicode MS" w:hAnsi="Times New Roman" w:cs="Times New Roman"/>
          <w:sz w:val="24"/>
          <w:szCs w:val="24"/>
          <w:lang w:val="ru-RU"/>
        </w:rPr>
        <w:t>Программа коррекционной работы направлена на обеспечение коррекции недостатков в физическом и (или) психическом развитии детей с ограниченными возможностями здоровья</w:t>
      </w:r>
      <w:r>
        <w:rPr>
          <w:rStyle w:val="Zag11"/>
          <w:rFonts w:ascii="Times New Roman" w:eastAsia="@Arial Unicode MS" w:hAnsi="Times New Roman" w:cs="Times New Roman"/>
          <w:sz w:val="24"/>
          <w:szCs w:val="24"/>
          <w:lang w:val="ru-RU"/>
        </w:rPr>
        <w:t>, преодоления трудностей</w:t>
      </w:r>
      <w:r w:rsidRPr="009B686F">
        <w:rPr>
          <w:rStyle w:val="Zag11"/>
          <w:rFonts w:ascii="Times New Roman" w:eastAsia="@Arial Unicode MS" w:hAnsi="Times New Roman" w:cs="Times New Roman"/>
          <w:sz w:val="24"/>
          <w:szCs w:val="24"/>
          <w:lang w:val="ru-RU"/>
        </w:rPr>
        <w:t xml:space="preserve"> в освоении обра</w:t>
      </w:r>
      <w:r>
        <w:rPr>
          <w:rStyle w:val="Zag11"/>
          <w:rFonts w:ascii="Times New Roman" w:eastAsia="@Arial Unicode MS" w:hAnsi="Times New Roman" w:cs="Times New Roman"/>
          <w:sz w:val="24"/>
          <w:szCs w:val="24"/>
          <w:lang w:val="ru-RU"/>
        </w:rPr>
        <w:t>зовательной программы основного</w:t>
      </w:r>
      <w:r w:rsidRPr="009B686F">
        <w:rPr>
          <w:rStyle w:val="Zag11"/>
          <w:rFonts w:ascii="Times New Roman" w:eastAsia="@Arial Unicode MS" w:hAnsi="Times New Roman" w:cs="Times New Roman"/>
          <w:sz w:val="24"/>
          <w:szCs w:val="24"/>
          <w:lang w:val="ru-RU"/>
        </w:rPr>
        <w:t xml:space="preserve"> общего образования</w:t>
      </w:r>
      <w:r>
        <w:rPr>
          <w:rStyle w:val="Zag11"/>
          <w:rFonts w:ascii="Times New Roman" w:eastAsia="@Arial Unicode MS" w:hAnsi="Times New Roman" w:cs="Times New Roman"/>
          <w:sz w:val="24"/>
          <w:szCs w:val="24"/>
          <w:lang w:val="ru-RU"/>
        </w:rPr>
        <w:t>, оказания помощи и поддержки детям испытывающим затруднения в освоении основной образовательной программы основного общего образования</w:t>
      </w:r>
      <w:r w:rsidRPr="009B686F">
        <w:rPr>
          <w:rStyle w:val="Zag11"/>
          <w:rFonts w:ascii="Times New Roman" w:eastAsia="@Arial Unicode MS" w:hAnsi="Times New Roman" w:cs="Times New Roman"/>
          <w:sz w:val="24"/>
          <w:szCs w:val="24"/>
          <w:lang w:val="ru-RU"/>
        </w:rPr>
        <w:t>.</w:t>
      </w:r>
    </w:p>
    <w:p w:rsidR="00B96D8E" w:rsidRPr="009B686F" w:rsidRDefault="00B96D8E" w:rsidP="00B96D8E">
      <w:pPr>
        <w:pStyle w:val="Osnova"/>
        <w:tabs>
          <w:tab w:val="left" w:pos="426"/>
          <w:tab w:val="left" w:leader="dot" w:pos="624"/>
        </w:tabs>
        <w:spacing w:line="240" w:lineRule="auto"/>
        <w:ind w:firstLine="0"/>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sz w:val="24"/>
          <w:szCs w:val="24"/>
          <w:lang w:val="ru-RU"/>
        </w:rPr>
        <w:t>Программа коррекционной работы обеспечивает:</w:t>
      </w:r>
    </w:p>
    <w:p w:rsidR="00B96D8E" w:rsidRPr="009B686F" w:rsidRDefault="00B96D8E" w:rsidP="00403337">
      <w:pPr>
        <w:pStyle w:val="Osnova"/>
        <w:numPr>
          <w:ilvl w:val="0"/>
          <w:numId w:val="299"/>
        </w:numPr>
        <w:tabs>
          <w:tab w:val="left" w:pos="426"/>
          <w:tab w:val="left" w:leader="dot" w:pos="624"/>
        </w:tabs>
        <w:spacing w:line="240" w:lineRule="auto"/>
        <w:ind w:left="0" w:hanging="22"/>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sz w:val="24"/>
          <w:szCs w:val="24"/>
          <w:lang w:val="ru-RU"/>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r>
        <w:rPr>
          <w:rStyle w:val="Zag11"/>
          <w:rFonts w:ascii="Times New Roman" w:eastAsia="@Arial Unicode MS" w:hAnsi="Times New Roman" w:cs="Times New Roman"/>
          <w:sz w:val="24"/>
          <w:szCs w:val="24"/>
          <w:lang w:val="ru-RU"/>
        </w:rPr>
        <w:t>, а также потребности детей испытывающих затруднения в освоении ООП ООО</w:t>
      </w:r>
      <w:r w:rsidRPr="009B686F">
        <w:rPr>
          <w:rStyle w:val="Zag11"/>
          <w:rFonts w:ascii="Times New Roman" w:eastAsia="@Arial Unicode MS" w:hAnsi="Times New Roman" w:cs="Times New Roman"/>
          <w:sz w:val="24"/>
          <w:szCs w:val="24"/>
          <w:lang w:val="ru-RU"/>
        </w:rPr>
        <w:t>;</w:t>
      </w:r>
    </w:p>
    <w:p w:rsidR="00B96D8E" w:rsidRPr="009B686F" w:rsidRDefault="00B96D8E" w:rsidP="00403337">
      <w:pPr>
        <w:pStyle w:val="Osnova"/>
        <w:numPr>
          <w:ilvl w:val="0"/>
          <w:numId w:val="299"/>
        </w:numPr>
        <w:tabs>
          <w:tab w:val="left" w:pos="426"/>
          <w:tab w:val="left" w:leader="dot" w:pos="624"/>
        </w:tabs>
        <w:spacing w:line="240" w:lineRule="auto"/>
        <w:ind w:left="0" w:hanging="22"/>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sz w:val="24"/>
          <w:szCs w:val="24"/>
          <w:lang w:val="ru-RU"/>
        </w:rPr>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психофизиологического развития и  индивидуальных возможностей детей ( в соответствии с рекомендациями психолого-медико- педагогической комиссии) ;</w:t>
      </w:r>
    </w:p>
    <w:p w:rsidR="00B96D8E" w:rsidRDefault="00B96D8E" w:rsidP="00403337">
      <w:pPr>
        <w:pStyle w:val="Osnova"/>
        <w:numPr>
          <w:ilvl w:val="0"/>
          <w:numId w:val="299"/>
        </w:numPr>
        <w:tabs>
          <w:tab w:val="left" w:pos="426"/>
          <w:tab w:val="left" w:leader="dot" w:pos="624"/>
        </w:tabs>
        <w:spacing w:line="240" w:lineRule="auto"/>
        <w:ind w:left="0" w:hanging="22"/>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sz w:val="24"/>
          <w:szCs w:val="24"/>
          <w:lang w:val="ru-RU"/>
        </w:rPr>
        <w:t>возможность освоения детьми с ограниченными возможностями здоровья основной образовательной п</w:t>
      </w:r>
      <w:r>
        <w:rPr>
          <w:rStyle w:val="Zag11"/>
          <w:rFonts w:ascii="Times New Roman" w:eastAsia="@Arial Unicode MS" w:hAnsi="Times New Roman" w:cs="Times New Roman"/>
          <w:sz w:val="24"/>
          <w:szCs w:val="24"/>
          <w:lang w:val="ru-RU"/>
        </w:rPr>
        <w:t>рограммы основного</w:t>
      </w:r>
      <w:r w:rsidRPr="009B686F">
        <w:rPr>
          <w:rStyle w:val="Zag11"/>
          <w:rFonts w:ascii="Times New Roman" w:eastAsia="@Arial Unicode MS" w:hAnsi="Times New Roman" w:cs="Times New Roman"/>
          <w:sz w:val="24"/>
          <w:szCs w:val="24"/>
          <w:lang w:val="ru-RU"/>
        </w:rPr>
        <w:t xml:space="preserve"> общего образования и их интеграци</w:t>
      </w:r>
      <w:r>
        <w:rPr>
          <w:rStyle w:val="Zag11"/>
          <w:rFonts w:ascii="Times New Roman" w:eastAsia="@Arial Unicode MS" w:hAnsi="Times New Roman" w:cs="Times New Roman"/>
          <w:sz w:val="24"/>
          <w:szCs w:val="24"/>
          <w:lang w:val="ru-RU"/>
        </w:rPr>
        <w:t>и в образовательном учреждении;</w:t>
      </w:r>
    </w:p>
    <w:p w:rsidR="00B96D8E" w:rsidRPr="009B686F" w:rsidRDefault="00B96D8E" w:rsidP="00403337">
      <w:pPr>
        <w:pStyle w:val="Osnova"/>
        <w:numPr>
          <w:ilvl w:val="0"/>
          <w:numId w:val="299"/>
        </w:numPr>
        <w:tabs>
          <w:tab w:val="left" w:pos="426"/>
          <w:tab w:val="left" w:leader="dot" w:pos="624"/>
        </w:tabs>
        <w:spacing w:line="240" w:lineRule="auto"/>
        <w:ind w:left="0" w:hanging="22"/>
        <w:rPr>
          <w:rStyle w:val="Zag11"/>
          <w:rFonts w:ascii="Times New Roman" w:eastAsia="@Arial Unicode MS" w:hAnsi="Times New Roman" w:cs="Times New Roman"/>
          <w:sz w:val="24"/>
          <w:szCs w:val="24"/>
          <w:lang w:val="ru-RU"/>
        </w:rPr>
      </w:pPr>
      <w:r w:rsidRPr="009B686F">
        <w:rPr>
          <w:rStyle w:val="Zag11"/>
          <w:rFonts w:ascii="Times New Roman" w:eastAsia="@Arial Unicode MS" w:hAnsi="Times New Roman" w:cs="Times New Roman"/>
          <w:sz w:val="24"/>
          <w:szCs w:val="24"/>
          <w:lang w:val="ru-RU"/>
        </w:rPr>
        <w:t>в</w:t>
      </w:r>
      <w:r>
        <w:rPr>
          <w:rStyle w:val="Zag11"/>
          <w:rFonts w:ascii="Times New Roman" w:eastAsia="@Arial Unicode MS" w:hAnsi="Times New Roman" w:cs="Times New Roman"/>
          <w:sz w:val="24"/>
          <w:szCs w:val="24"/>
          <w:lang w:val="ru-RU"/>
        </w:rPr>
        <w:t xml:space="preserve">озможность освоения детьми, испытывающими затруднения в освоении </w:t>
      </w:r>
      <w:r w:rsidRPr="009B686F">
        <w:rPr>
          <w:rStyle w:val="Zag11"/>
          <w:rFonts w:ascii="Times New Roman" w:eastAsia="@Arial Unicode MS" w:hAnsi="Times New Roman" w:cs="Times New Roman"/>
          <w:sz w:val="24"/>
          <w:szCs w:val="24"/>
          <w:lang w:val="ru-RU"/>
        </w:rPr>
        <w:t xml:space="preserve"> основной образовательной п</w:t>
      </w:r>
      <w:r>
        <w:rPr>
          <w:rStyle w:val="Zag11"/>
          <w:rFonts w:ascii="Times New Roman" w:eastAsia="@Arial Unicode MS" w:hAnsi="Times New Roman" w:cs="Times New Roman"/>
          <w:sz w:val="24"/>
          <w:szCs w:val="24"/>
          <w:lang w:val="ru-RU"/>
        </w:rPr>
        <w:t>рограммы основного</w:t>
      </w:r>
      <w:r w:rsidRPr="009B686F">
        <w:rPr>
          <w:rStyle w:val="Zag11"/>
          <w:rFonts w:ascii="Times New Roman" w:eastAsia="@Arial Unicode MS" w:hAnsi="Times New Roman" w:cs="Times New Roman"/>
          <w:sz w:val="24"/>
          <w:szCs w:val="24"/>
          <w:lang w:val="ru-RU"/>
        </w:rPr>
        <w:t xml:space="preserve"> о</w:t>
      </w:r>
      <w:r>
        <w:rPr>
          <w:rStyle w:val="Zag11"/>
          <w:rFonts w:ascii="Times New Roman" w:eastAsia="@Arial Unicode MS" w:hAnsi="Times New Roman" w:cs="Times New Roman"/>
          <w:sz w:val="24"/>
          <w:szCs w:val="24"/>
          <w:lang w:val="ru-RU"/>
        </w:rPr>
        <w:t>бщего образования.</w:t>
      </w:r>
    </w:p>
    <w:p w:rsidR="00B96D8E" w:rsidRPr="00326181" w:rsidRDefault="00B96D8E" w:rsidP="00326181">
      <w:pPr>
        <w:spacing w:after="0" w:line="240" w:lineRule="auto"/>
        <w:ind w:firstLine="704"/>
        <w:rPr>
          <w:b/>
          <w:szCs w:val="24"/>
        </w:rPr>
      </w:pPr>
      <w:r w:rsidRPr="00326181">
        <w:rPr>
          <w:b/>
          <w:iCs/>
          <w:szCs w:val="24"/>
        </w:rPr>
        <w:t>2.4.1.</w:t>
      </w:r>
      <w:r w:rsidRPr="00326181">
        <w:rPr>
          <w:b/>
          <w:i/>
          <w:iCs/>
          <w:szCs w:val="24"/>
        </w:rPr>
        <w:t xml:space="preserve"> Цели  </w:t>
      </w:r>
      <w:r w:rsidRPr="00326181">
        <w:rPr>
          <w:b/>
          <w:szCs w:val="24"/>
        </w:rPr>
        <w:t>данной программы:</w:t>
      </w:r>
    </w:p>
    <w:p w:rsidR="00B96D8E" w:rsidRPr="009B686F" w:rsidRDefault="00B96D8E" w:rsidP="00403337">
      <w:pPr>
        <w:numPr>
          <w:ilvl w:val="0"/>
          <w:numId w:val="298"/>
        </w:numPr>
        <w:tabs>
          <w:tab w:val="clear" w:pos="170"/>
          <w:tab w:val="num" w:pos="284"/>
        </w:tabs>
        <w:suppressAutoHyphens/>
        <w:spacing w:after="0" w:line="240" w:lineRule="auto"/>
        <w:ind w:left="0" w:firstLine="0"/>
        <w:rPr>
          <w:szCs w:val="24"/>
        </w:rPr>
      </w:pPr>
      <w:r w:rsidRPr="009B686F">
        <w:rPr>
          <w:szCs w:val="24"/>
        </w:rPr>
        <w:t>создать благоприятные условия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ОВЗ</w:t>
      </w:r>
      <w:r>
        <w:rPr>
          <w:szCs w:val="24"/>
        </w:rPr>
        <w:t xml:space="preserve"> и с детьми испытывающими затруднения в усвоении ООП</w:t>
      </w:r>
      <w:r w:rsidRPr="009B686F">
        <w:rPr>
          <w:rStyle w:val="Zag11"/>
          <w:rFonts w:eastAsia="@Arial Unicode MS"/>
          <w:szCs w:val="24"/>
        </w:rPr>
        <w:t xml:space="preserve"> посредством индивидуализации и дифференциации  образовательного процесса;</w:t>
      </w:r>
    </w:p>
    <w:p w:rsidR="00B96D8E" w:rsidRPr="009B686F" w:rsidRDefault="00B96D8E" w:rsidP="00403337">
      <w:pPr>
        <w:numPr>
          <w:ilvl w:val="0"/>
          <w:numId w:val="298"/>
        </w:numPr>
        <w:tabs>
          <w:tab w:val="clear" w:pos="170"/>
          <w:tab w:val="num" w:pos="284"/>
        </w:tabs>
        <w:suppressAutoHyphens/>
        <w:spacing w:after="0" w:line="240" w:lineRule="auto"/>
        <w:ind w:left="0" w:firstLine="0"/>
        <w:rPr>
          <w:szCs w:val="24"/>
        </w:rPr>
      </w:pPr>
      <w:r w:rsidRPr="009B686F">
        <w:rPr>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B96D8E" w:rsidRPr="009B686F" w:rsidRDefault="00B96D8E" w:rsidP="00403337">
      <w:pPr>
        <w:numPr>
          <w:ilvl w:val="0"/>
          <w:numId w:val="298"/>
        </w:numPr>
        <w:tabs>
          <w:tab w:val="clear" w:pos="170"/>
          <w:tab w:val="num" w:pos="284"/>
        </w:tabs>
        <w:suppressAutoHyphens/>
        <w:spacing w:after="0" w:line="240" w:lineRule="auto"/>
        <w:ind w:left="0" w:firstLine="0"/>
        <w:rPr>
          <w:szCs w:val="24"/>
        </w:rPr>
      </w:pPr>
      <w:r w:rsidRPr="009B686F">
        <w:rPr>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B96D8E" w:rsidRPr="009B686F" w:rsidRDefault="00326181" w:rsidP="00B96D8E">
      <w:pPr>
        <w:pStyle w:val="91"/>
        <w:tabs>
          <w:tab w:val="left" w:pos="360"/>
        </w:tabs>
        <w:ind w:firstLine="0"/>
        <w:rPr>
          <w:b/>
          <w:bCs/>
          <w:szCs w:val="24"/>
        </w:rPr>
      </w:pPr>
      <w:r>
        <w:rPr>
          <w:b/>
          <w:bCs/>
          <w:szCs w:val="24"/>
        </w:rPr>
        <w:tab/>
      </w:r>
      <w:r w:rsidR="00B96D8E" w:rsidRPr="009B686F">
        <w:rPr>
          <w:b/>
          <w:bCs/>
          <w:szCs w:val="24"/>
        </w:rPr>
        <w:t>Задачи программы:</w:t>
      </w:r>
    </w:p>
    <w:p w:rsidR="00B96D8E" w:rsidRPr="009B686F" w:rsidRDefault="00B96D8E" w:rsidP="00403337">
      <w:pPr>
        <w:pStyle w:val="91"/>
        <w:widowControl w:val="0"/>
        <w:numPr>
          <w:ilvl w:val="0"/>
          <w:numId w:val="295"/>
        </w:numPr>
        <w:tabs>
          <w:tab w:val="clear" w:pos="170"/>
          <w:tab w:val="num" w:pos="0"/>
          <w:tab w:val="left" w:pos="360"/>
        </w:tabs>
        <w:suppressAutoHyphens/>
        <w:ind w:left="0" w:firstLine="0"/>
        <w:rPr>
          <w:szCs w:val="24"/>
        </w:rPr>
      </w:pPr>
      <w:r w:rsidRPr="009B686F">
        <w:rPr>
          <w:szCs w:val="24"/>
        </w:rPr>
        <w:t>своевременное выявление детей с трудностями адаптации, обусловленными ограниченными возможностями здоровья</w:t>
      </w:r>
      <w:r>
        <w:rPr>
          <w:szCs w:val="24"/>
        </w:rPr>
        <w:t xml:space="preserve"> и социальной запущенностью</w:t>
      </w:r>
      <w:r w:rsidRPr="009B686F">
        <w:rPr>
          <w:szCs w:val="24"/>
        </w:rPr>
        <w:t>;</w:t>
      </w:r>
    </w:p>
    <w:p w:rsidR="00B96D8E" w:rsidRPr="009B686F" w:rsidRDefault="00B96D8E" w:rsidP="00403337">
      <w:pPr>
        <w:pStyle w:val="91"/>
        <w:widowControl w:val="0"/>
        <w:numPr>
          <w:ilvl w:val="0"/>
          <w:numId w:val="295"/>
        </w:numPr>
        <w:tabs>
          <w:tab w:val="clear" w:pos="170"/>
          <w:tab w:val="num" w:pos="0"/>
          <w:tab w:val="left" w:pos="360"/>
        </w:tabs>
        <w:suppressAutoHyphens/>
        <w:ind w:left="0" w:firstLine="0"/>
        <w:rPr>
          <w:szCs w:val="24"/>
        </w:rPr>
      </w:pPr>
      <w:r w:rsidRPr="009B686F">
        <w:rPr>
          <w:szCs w:val="24"/>
        </w:rPr>
        <w:t>определение особых образовательных потребностей детей с ограниченными возможностями здоровья, детей-инвалидов</w:t>
      </w:r>
      <w:r>
        <w:rPr>
          <w:szCs w:val="24"/>
        </w:rPr>
        <w:t>, соцзапущенных детей</w:t>
      </w:r>
      <w:r w:rsidRPr="009B686F">
        <w:rPr>
          <w:szCs w:val="24"/>
        </w:rPr>
        <w:t>;</w:t>
      </w:r>
    </w:p>
    <w:p w:rsidR="00B96D8E" w:rsidRPr="009B686F" w:rsidRDefault="00B96D8E" w:rsidP="00403337">
      <w:pPr>
        <w:pStyle w:val="91"/>
        <w:widowControl w:val="0"/>
        <w:numPr>
          <w:ilvl w:val="0"/>
          <w:numId w:val="295"/>
        </w:numPr>
        <w:tabs>
          <w:tab w:val="clear" w:pos="170"/>
          <w:tab w:val="num" w:pos="0"/>
          <w:tab w:val="left" w:pos="360"/>
        </w:tabs>
        <w:suppressAutoHyphens/>
        <w:ind w:left="0" w:firstLine="0"/>
        <w:rPr>
          <w:szCs w:val="24"/>
        </w:rPr>
      </w:pPr>
      <w:r w:rsidRPr="009B686F">
        <w:rPr>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B96D8E" w:rsidRPr="009B686F" w:rsidRDefault="00B96D8E" w:rsidP="00403337">
      <w:pPr>
        <w:pStyle w:val="91"/>
        <w:widowControl w:val="0"/>
        <w:numPr>
          <w:ilvl w:val="0"/>
          <w:numId w:val="295"/>
        </w:numPr>
        <w:tabs>
          <w:tab w:val="clear" w:pos="170"/>
          <w:tab w:val="num" w:pos="0"/>
          <w:tab w:val="left" w:pos="360"/>
        </w:tabs>
        <w:suppressAutoHyphens/>
        <w:ind w:left="0" w:firstLine="0"/>
        <w:rPr>
          <w:szCs w:val="24"/>
        </w:rPr>
      </w:pPr>
      <w:r w:rsidRPr="009B686F">
        <w:rPr>
          <w:szCs w:val="24"/>
        </w:rPr>
        <w:t>создание условий, способствующих освоению детьми с ОВЗ основной образовательной программ</w:t>
      </w:r>
      <w:r>
        <w:rPr>
          <w:szCs w:val="24"/>
        </w:rPr>
        <w:t>ы основн</w:t>
      </w:r>
      <w:r w:rsidRPr="009B686F">
        <w:rPr>
          <w:szCs w:val="24"/>
        </w:rPr>
        <w:t>ого общего образования  и их интеграции в образовательном учреждении;</w:t>
      </w:r>
    </w:p>
    <w:p w:rsidR="00B96D8E" w:rsidRPr="009B686F" w:rsidRDefault="00B96D8E" w:rsidP="00403337">
      <w:pPr>
        <w:pStyle w:val="91"/>
        <w:widowControl w:val="0"/>
        <w:numPr>
          <w:ilvl w:val="0"/>
          <w:numId w:val="295"/>
        </w:numPr>
        <w:tabs>
          <w:tab w:val="clear" w:pos="170"/>
          <w:tab w:val="num" w:pos="0"/>
          <w:tab w:val="left" w:pos="360"/>
        </w:tabs>
        <w:suppressAutoHyphens/>
        <w:ind w:left="0" w:firstLine="0"/>
        <w:rPr>
          <w:szCs w:val="24"/>
        </w:rPr>
      </w:pPr>
      <w:r w:rsidRPr="009B686F">
        <w:rPr>
          <w:szCs w:val="24"/>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с ОВЗ (в соответствии с рекомендациями психолого-медико-педагогической комиссии);</w:t>
      </w:r>
    </w:p>
    <w:p w:rsidR="00B96D8E" w:rsidRPr="009B686F" w:rsidRDefault="00B96D8E" w:rsidP="00403337">
      <w:pPr>
        <w:pStyle w:val="91"/>
        <w:widowControl w:val="0"/>
        <w:numPr>
          <w:ilvl w:val="0"/>
          <w:numId w:val="295"/>
        </w:numPr>
        <w:tabs>
          <w:tab w:val="clear" w:pos="170"/>
          <w:tab w:val="num" w:pos="0"/>
          <w:tab w:val="left" w:pos="360"/>
        </w:tabs>
        <w:suppressAutoHyphens/>
        <w:ind w:left="0" w:firstLine="0"/>
        <w:rPr>
          <w:szCs w:val="24"/>
        </w:rPr>
      </w:pPr>
      <w:r w:rsidRPr="009B686F">
        <w:rPr>
          <w:szCs w:val="24"/>
        </w:rPr>
        <w:lastRenderedPageBreak/>
        <w:t>разработка и реализация индивидуальных учебных планов, организация индивидуальных занятий для детей с выраженным нарушением в физическом и (или) психическом развитии;</w:t>
      </w:r>
    </w:p>
    <w:p w:rsidR="00B96D8E" w:rsidRPr="009B686F" w:rsidRDefault="00B96D8E" w:rsidP="00403337">
      <w:pPr>
        <w:pStyle w:val="91"/>
        <w:widowControl w:val="0"/>
        <w:numPr>
          <w:ilvl w:val="0"/>
          <w:numId w:val="295"/>
        </w:numPr>
        <w:tabs>
          <w:tab w:val="clear" w:pos="170"/>
          <w:tab w:val="num" w:pos="0"/>
          <w:tab w:val="left" w:pos="360"/>
        </w:tabs>
        <w:suppressAutoHyphens/>
        <w:ind w:left="0" w:firstLine="0"/>
        <w:rPr>
          <w:szCs w:val="24"/>
        </w:rPr>
      </w:pPr>
      <w:r w:rsidRPr="009B686F">
        <w:rPr>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B96D8E" w:rsidRPr="009B686F" w:rsidRDefault="00B96D8E" w:rsidP="00403337">
      <w:pPr>
        <w:pStyle w:val="91"/>
        <w:widowControl w:val="0"/>
        <w:numPr>
          <w:ilvl w:val="0"/>
          <w:numId w:val="295"/>
        </w:numPr>
        <w:tabs>
          <w:tab w:val="clear" w:pos="170"/>
          <w:tab w:val="num" w:pos="0"/>
          <w:tab w:val="left" w:pos="360"/>
        </w:tabs>
        <w:suppressAutoHyphens/>
        <w:ind w:left="0" w:firstLine="0"/>
        <w:rPr>
          <w:szCs w:val="24"/>
        </w:rPr>
      </w:pPr>
      <w:r w:rsidRPr="009B686F">
        <w:rPr>
          <w:szCs w:val="24"/>
        </w:rPr>
        <w:t>реализация системы мероприятий по социальной адаптации детей с ОВЗ</w:t>
      </w:r>
      <w:r>
        <w:rPr>
          <w:szCs w:val="24"/>
        </w:rPr>
        <w:t xml:space="preserve"> и соцзапущенных детей</w:t>
      </w:r>
      <w:r w:rsidRPr="009B686F">
        <w:rPr>
          <w:szCs w:val="24"/>
        </w:rPr>
        <w:t>;</w:t>
      </w:r>
    </w:p>
    <w:p w:rsidR="00B96D8E" w:rsidRPr="009B686F" w:rsidRDefault="00B96D8E" w:rsidP="00403337">
      <w:pPr>
        <w:pStyle w:val="91"/>
        <w:widowControl w:val="0"/>
        <w:numPr>
          <w:ilvl w:val="0"/>
          <w:numId w:val="295"/>
        </w:numPr>
        <w:tabs>
          <w:tab w:val="clear" w:pos="170"/>
          <w:tab w:val="num" w:pos="0"/>
          <w:tab w:val="left" w:pos="360"/>
        </w:tabs>
        <w:suppressAutoHyphens/>
        <w:ind w:left="0" w:firstLine="0"/>
        <w:rPr>
          <w:szCs w:val="24"/>
        </w:rPr>
      </w:pPr>
      <w:r w:rsidRPr="009B686F">
        <w:rPr>
          <w:szCs w:val="24"/>
        </w:rPr>
        <w:t>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p w:rsidR="00B96D8E" w:rsidRDefault="00B96D8E" w:rsidP="00B96D8E">
      <w:pPr>
        <w:pStyle w:val="91"/>
        <w:tabs>
          <w:tab w:val="left" w:pos="360"/>
        </w:tabs>
        <w:ind w:firstLine="0"/>
        <w:rPr>
          <w:bCs/>
          <w:szCs w:val="24"/>
        </w:rPr>
      </w:pPr>
      <w:r>
        <w:rPr>
          <w:szCs w:val="24"/>
        </w:rPr>
        <w:tab/>
      </w:r>
      <w:r w:rsidRPr="009B686F">
        <w:rPr>
          <w:szCs w:val="24"/>
        </w:rPr>
        <w:t xml:space="preserve">Приоритетными направлениями программы </w:t>
      </w:r>
      <w:r w:rsidRPr="009B686F">
        <w:rPr>
          <w:bCs/>
          <w:szCs w:val="24"/>
        </w:rPr>
        <w:t>на этапе основного</w:t>
      </w:r>
      <w:r>
        <w:rPr>
          <w:bCs/>
          <w:szCs w:val="24"/>
        </w:rPr>
        <w:t xml:space="preserve"> общего образования является</w:t>
      </w:r>
      <w:r w:rsidRPr="009B686F">
        <w:rPr>
          <w:bCs/>
          <w:szCs w:val="24"/>
        </w:rPr>
        <w:t xml:space="preserve"> формирование социальной компетентности обучающихся с ограниченными возможностями здоровья,</w:t>
      </w:r>
      <w:r>
        <w:rPr>
          <w:bCs/>
          <w:szCs w:val="24"/>
        </w:rPr>
        <w:t xml:space="preserve"> детей испытывающих затруднения в освоении ООП,</w:t>
      </w:r>
      <w:r w:rsidRPr="009B686F">
        <w:rPr>
          <w:bCs/>
          <w:szCs w:val="24"/>
        </w:rPr>
        <w:t xml:space="preserve"> развитие адаптивных способностей личности для самореализации в обществе</w:t>
      </w:r>
      <w:r>
        <w:rPr>
          <w:bCs/>
          <w:szCs w:val="24"/>
        </w:rPr>
        <w:t>.</w:t>
      </w:r>
    </w:p>
    <w:p w:rsidR="00B96D8E" w:rsidRPr="00C3683A" w:rsidRDefault="00B96D8E" w:rsidP="00B96D8E">
      <w:pPr>
        <w:pStyle w:val="Default"/>
        <w:tabs>
          <w:tab w:val="left" w:pos="9214"/>
        </w:tabs>
        <w:jc w:val="both"/>
        <w:rPr>
          <w:color w:val="auto"/>
        </w:rPr>
      </w:pPr>
      <w:r w:rsidRPr="00C3683A">
        <w:rPr>
          <w:b/>
          <w:bCs/>
          <w:color w:val="auto"/>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Pr>
          <w:b/>
          <w:bCs/>
          <w:color w:val="auto"/>
        </w:rPr>
        <w:t>:</w:t>
      </w:r>
    </w:p>
    <w:p w:rsidR="00B96D8E" w:rsidRDefault="00B96D8E" w:rsidP="00B96D8E">
      <w:pPr>
        <w:pStyle w:val="Default"/>
        <w:tabs>
          <w:tab w:val="left" w:pos="9214"/>
        </w:tabs>
        <w:jc w:val="both"/>
        <w:rPr>
          <w:color w:val="auto"/>
        </w:rPr>
      </w:pPr>
      <w:r w:rsidRPr="006510E9">
        <w:rPr>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B96D8E" w:rsidRPr="006510E9" w:rsidRDefault="00B96D8E" w:rsidP="00326181">
      <w:pPr>
        <w:pStyle w:val="Default"/>
        <w:tabs>
          <w:tab w:val="left" w:pos="9214"/>
        </w:tabs>
        <w:jc w:val="center"/>
        <w:rPr>
          <w:color w:val="auto"/>
        </w:rPr>
      </w:pPr>
      <w:r w:rsidRPr="006510E9">
        <w:rPr>
          <w:b/>
          <w:bCs/>
          <w:color w:val="auto"/>
        </w:rPr>
        <w:t>Характеристика содержания направлений коррекционной работы</w:t>
      </w:r>
    </w:p>
    <w:p w:rsidR="00B96D8E" w:rsidRPr="006510E9" w:rsidRDefault="00B96D8E" w:rsidP="00B96D8E">
      <w:pPr>
        <w:pStyle w:val="Default"/>
        <w:tabs>
          <w:tab w:val="left" w:pos="9214"/>
        </w:tabs>
        <w:jc w:val="both"/>
        <w:rPr>
          <w:color w:val="auto"/>
        </w:rPr>
      </w:pPr>
      <w:r w:rsidRPr="006510E9">
        <w:rPr>
          <w:b/>
          <w:bCs/>
          <w:color w:val="auto"/>
        </w:rPr>
        <w:t xml:space="preserve">Диагностическая работа </w:t>
      </w:r>
      <w:r w:rsidRPr="006510E9">
        <w:rPr>
          <w:color w:val="auto"/>
        </w:rPr>
        <w:t xml:space="preserve">включает в себя следующее: </w:t>
      </w:r>
    </w:p>
    <w:p w:rsidR="00B96D8E" w:rsidRPr="006510E9" w:rsidRDefault="00B96D8E" w:rsidP="00403337">
      <w:pPr>
        <w:pStyle w:val="Default"/>
        <w:numPr>
          <w:ilvl w:val="0"/>
          <w:numId w:val="300"/>
        </w:numPr>
        <w:spacing w:after="35"/>
        <w:ind w:left="0" w:hanging="11"/>
        <w:jc w:val="both"/>
        <w:rPr>
          <w:color w:val="auto"/>
        </w:rPr>
      </w:pPr>
      <w:r w:rsidRPr="006510E9">
        <w:rPr>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B96D8E" w:rsidRPr="006510E9" w:rsidRDefault="00B96D8E" w:rsidP="00403337">
      <w:pPr>
        <w:pStyle w:val="Default"/>
        <w:numPr>
          <w:ilvl w:val="0"/>
          <w:numId w:val="300"/>
        </w:numPr>
        <w:spacing w:after="35"/>
        <w:ind w:left="0" w:hanging="11"/>
        <w:jc w:val="both"/>
        <w:rPr>
          <w:color w:val="auto"/>
        </w:rPr>
      </w:pPr>
      <w:r w:rsidRPr="006510E9">
        <w:rPr>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B96D8E" w:rsidRPr="006510E9" w:rsidRDefault="00B96D8E" w:rsidP="00403337">
      <w:pPr>
        <w:pStyle w:val="Default"/>
        <w:numPr>
          <w:ilvl w:val="0"/>
          <w:numId w:val="300"/>
        </w:numPr>
        <w:spacing w:after="35"/>
        <w:ind w:left="0" w:hanging="11"/>
        <w:jc w:val="both"/>
        <w:rPr>
          <w:color w:val="auto"/>
        </w:rPr>
      </w:pPr>
      <w:r w:rsidRPr="006510E9">
        <w:rPr>
          <w:color w:val="auto"/>
        </w:rPr>
        <w:t xml:space="preserve">определение уровня актуального и зоны ближайшего развития обучающегося с ОВЗ, выявление его резервных возможностей; </w:t>
      </w:r>
    </w:p>
    <w:p w:rsidR="00B96D8E" w:rsidRPr="006510E9" w:rsidRDefault="00B96D8E" w:rsidP="00403337">
      <w:pPr>
        <w:pStyle w:val="Default"/>
        <w:numPr>
          <w:ilvl w:val="0"/>
          <w:numId w:val="300"/>
        </w:numPr>
        <w:spacing w:after="35"/>
        <w:ind w:left="0" w:hanging="11"/>
        <w:jc w:val="both"/>
        <w:rPr>
          <w:color w:val="auto"/>
        </w:rPr>
      </w:pPr>
      <w:r w:rsidRPr="006510E9">
        <w:rPr>
          <w:color w:val="auto"/>
        </w:rPr>
        <w:t xml:space="preserve">изучение развития эмоционально-волевой, познавательной, речевой сфер и личностных особенностей обучающихся; </w:t>
      </w:r>
    </w:p>
    <w:p w:rsidR="00B96D8E" w:rsidRPr="006510E9" w:rsidRDefault="00B96D8E" w:rsidP="00403337">
      <w:pPr>
        <w:pStyle w:val="Default"/>
        <w:numPr>
          <w:ilvl w:val="0"/>
          <w:numId w:val="300"/>
        </w:numPr>
        <w:spacing w:after="35"/>
        <w:ind w:left="0" w:hanging="11"/>
        <w:jc w:val="both"/>
        <w:rPr>
          <w:color w:val="auto"/>
        </w:rPr>
      </w:pPr>
      <w:r w:rsidRPr="006510E9">
        <w:rPr>
          <w:color w:val="auto"/>
        </w:rPr>
        <w:t xml:space="preserve">изучение социальной ситуации развития и условий семейного воспитания ребенка; </w:t>
      </w:r>
    </w:p>
    <w:p w:rsidR="00B96D8E" w:rsidRPr="006510E9" w:rsidRDefault="00B96D8E" w:rsidP="00403337">
      <w:pPr>
        <w:pStyle w:val="Default"/>
        <w:numPr>
          <w:ilvl w:val="0"/>
          <w:numId w:val="300"/>
        </w:numPr>
        <w:spacing w:after="35"/>
        <w:ind w:left="0" w:hanging="11"/>
        <w:jc w:val="both"/>
        <w:rPr>
          <w:color w:val="auto"/>
        </w:rPr>
      </w:pPr>
      <w:r w:rsidRPr="006510E9">
        <w:rPr>
          <w:color w:val="auto"/>
        </w:rPr>
        <w:t xml:space="preserve">изучение адаптивных возможностей и уровня социализации ребенка с ОВЗ; </w:t>
      </w:r>
    </w:p>
    <w:p w:rsidR="00B96D8E" w:rsidRPr="006510E9" w:rsidRDefault="00B96D8E" w:rsidP="00403337">
      <w:pPr>
        <w:pStyle w:val="Default"/>
        <w:numPr>
          <w:ilvl w:val="0"/>
          <w:numId w:val="300"/>
        </w:numPr>
        <w:ind w:left="0" w:hanging="11"/>
        <w:jc w:val="both"/>
        <w:rPr>
          <w:color w:val="auto"/>
        </w:rPr>
      </w:pPr>
      <w:r w:rsidRPr="006510E9">
        <w:rPr>
          <w:color w:val="auto"/>
        </w:rPr>
        <w:t xml:space="preserve">мониторинг динамики развития, успешности освоения образовательных программ основного общего образования. </w:t>
      </w:r>
    </w:p>
    <w:p w:rsidR="00B96D8E" w:rsidRPr="006510E9" w:rsidRDefault="00B96D8E" w:rsidP="00B96D8E">
      <w:pPr>
        <w:pStyle w:val="Default"/>
        <w:tabs>
          <w:tab w:val="left" w:pos="9214"/>
        </w:tabs>
        <w:jc w:val="both"/>
        <w:rPr>
          <w:color w:val="auto"/>
        </w:rPr>
      </w:pPr>
      <w:r w:rsidRPr="006510E9">
        <w:rPr>
          <w:b/>
          <w:bCs/>
          <w:color w:val="auto"/>
        </w:rPr>
        <w:t xml:space="preserve">Коррекционно-развивающая работа </w:t>
      </w:r>
      <w:r w:rsidRPr="006510E9">
        <w:rPr>
          <w:color w:val="auto"/>
        </w:rPr>
        <w:t xml:space="preserve">включает в себя следующее: </w:t>
      </w:r>
    </w:p>
    <w:p w:rsidR="00B96D8E" w:rsidRPr="006510E9" w:rsidRDefault="00B96D8E" w:rsidP="00403337">
      <w:pPr>
        <w:pStyle w:val="Default"/>
        <w:numPr>
          <w:ilvl w:val="0"/>
          <w:numId w:val="300"/>
        </w:numPr>
        <w:spacing w:after="38"/>
        <w:ind w:left="0" w:hanging="11"/>
        <w:jc w:val="both"/>
        <w:rPr>
          <w:color w:val="auto"/>
        </w:rPr>
      </w:pPr>
      <w:r w:rsidRPr="006510E9">
        <w:rPr>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B96D8E" w:rsidRPr="006510E9" w:rsidRDefault="00B96D8E" w:rsidP="00403337">
      <w:pPr>
        <w:pStyle w:val="Default"/>
        <w:numPr>
          <w:ilvl w:val="0"/>
          <w:numId w:val="300"/>
        </w:numPr>
        <w:spacing w:after="38"/>
        <w:ind w:left="0" w:hanging="11"/>
        <w:jc w:val="both"/>
        <w:rPr>
          <w:color w:val="auto"/>
        </w:rPr>
      </w:pPr>
      <w:r w:rsidRPr="006510E9">
        <w:rPr>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96D8E" w:rsidRPr="006510E9" w:rsidRDefault="00B96D8E" w:rsidP="00403337">
      <w:pPr>
        <w:pStyle w:val="Default"/>
        <w:numPr>
          <w:ilvl w:val="0"/>
          <w:numId w:val="300"/>
        </w:numPr>
        <w:spacing w:after="38"/>
        <w:ind w:left="0" w:hanging="11"/>
        <w:jc w:val="both"/>
        <w:rPr>
          <w:color w:val="auto"/>
        </w:rPr>
      </w:pPr>
      <w:r w:rsidRPr="006510E9">
        <w:rPr>
          <w:color w:val="auto"/>
        </w:rPr>
        <w:t xml:space="preserve">коррекцию и развитие высших психических функций, эмоционально-волевой, познавательной и коммуникативно-речевой сфер; </w:t>
      </w:r>
    </w:p>
    <w:p w:rsidR="00B96D8E" w:rsidRPr="006510E9" w:rsidRDefault="00B96D8E" w:rsidP="00403337">
      <w:pPr>
        <w:pStyle w:val="Default"/>
        <w:numPr>
          <w:ilvl w:val="0"/>
          <w:numId w:val="300"/>
        </w:numPr>
        <w:spacing w:after="38"/>
        <w:ind w:left="0" w:hanging="11"/>
        <w:jc w:val="both"/>
        <w:rPr>
          <w:color w:val="auto"/>
        </w:rPr>
      </w:pPr>
      <w:r w:rsidRPr="006510E9">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96D8E" w:rsidRPr="006510E9" w:rsidRDefault="00B96D8E" w:rsidP="00403337">
      <w:pPr>
        <w:pStyle w:val="Default"/>
        <w:numPr>
          <w:ilvl w:val="0"/>
          <w:numId w:val="300"/>
        </w:numPr>
        <w:spacing w:after="38"/>
        <w:ind w:left="0" w:hanging="11"/>
        <w:jc w:val="both"/>
        <w:rPr>
          <w:color w:val="auto"/>
        </w:rPr>
      </w:pPr>
      <w:r w:rsidRPr="006510E9">
        <w:rPr>
          <w:color w:val="auto"/>
        </w:rPr>
        <w:lastRenderedPageBreak/>
        <w:t xml:space="preserve">формирование способов регуляции поведения и эмоциональных состояний; </w:t>
      </w:r>
    </w:p>
    <w:p w:rsidR="00B96D8E" w:rsidRPr="006510E9" w:rsidRDefault="00B96D8E" w:rsidP="00403337">
      <w:pPr>
        <w:pStyle w:val="Default"/>
        <w:numPr>
          <w:ilvl w:val="0"/>
          <w:numId w:val="300"/>
        </w:numPr>
        <w:spacing w:after="38"/>
        <w:ind w:left="0" w:hanging="11"/>
        <w:jc w:val="both"/>
        <w:rPr>
          <w:color w:val="auto"/>
        </w:rPr>
      </w:pPr>
      <w:r w:rsidRPr="006510E9">
        <w:rPr>
          <w:color w:val="auto"/>
        </w:rPr>
        <w:t xml:space="preserve">развитие форм и навыков личностного общения в группе сверстников, коммуникативной компетенции; </w:t>
      </w:r>
    </w:p>
    <w:p w:rsidR="00B96D8E" w:rsidRPr="006510E9" w:rsidRDefault="00B96D8E" w:rsidP="00403337">
      <w:pPr>
        <w:pStyle w:val="Default"/>
        <w:numPr>
          <w:ilvl w:val="0"/>
          <w:numId w:val="300"/>
        </w:numPr>
        <w:spacing w:after="38"/>
        <w:ind w:left="0" w:hanging="11"/>
        <w:jc w:val="both"/>
        <w:rPr>
          <w:color w:val="auto"/>
        </w:rPr>
      </w:pPr>
      <w:r w:rsidRPr="006510E9">
        <w:rPr>
          <w:color w:val="auto"/>
        </w:rPr>
        <w:t xml:space="preserve">развитие компетенций, необходимых для продолжения образования и профессионального самоопределения; </w:t>
      </w:r>
    </w:p>
    <w:p w:rsidR="00B96D8E" w:rsidRPr="006510E9" w:rsidRDefault="00B96D8E" w:rsidP="00403337">
      <w:pPr>
        <w:pStyle w:val="Default"/>
        <w:numPr>
          <w:ilvl w:val="0"/>
          <w:numId w:val="300"/>
        </w:numPr>
        <w:spacing w:after="38"/>
        <w:ind w:left="0" w:hanging="11"/>
        <w:jc w:val="both"/>
        <w:rPr>
          <w:color w:val="auto"/>
        </w:rPr>
      </w:pPr>
      <w:r w:rsidRPr="006510E9">
        <w:rPr>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96D8E" w:rsidRPr="006510E9" w:rsidRDefault="00B96D8E" w:rsidP="00403337">
      <w:pPr>
        <w:pStyle w:val="Default"/>
        <w:numPr>
          <w:ilvl w:val="0"/>
          <w:numId w:val="300"/>
        </w:numPr>
        <w:ind w:left="0" w:hanging="11"/>
        <w:jc w:val="both"/>
        <w:rPr>
          <w:color w:val="auto"/>
        </w:rPr>
      </w:pPr>
      <w:r w:rsidRPr="006510E9">
        <w:rPr>
          <w:color w:val="auto"/>
        </w:rPr>
        <w:t xml:space="preserve">социальную защиту ребенка в случаях неблагоприятных условий жизни при психотравмирующих обстоятельствах. </w:t>
      </w:r>
    </w:p>
    <w:p w:rsidR="00B96D8E" w:rsidRPr="006510E9" w:rsidRDefault="00B96D8E" w:rsidP="00B96D8E">
      <w:pPr>
        <w:pStyle w:val="Default"/>
        <w:tabs>
          <w:tab w:val="left" w:pos="9214"/>
        </w:tabs>
        <w:jc w:val="both"/>
        <w:rPr>
          <w:color w:val="auto"/>
        </w:rPr>
      </w:pPr>
      <w:r w:rsidRPr="006510E9">
        <w:rPr>
          <w:b/>
          <w:bCs/>
          <w:color w:val="auto"/>
        </w:rPr>
        <w:t xml:space="preserve">Консультативная работа </w:t>
      </w:r>
      <w:r w:rsidRPr="006510E9">
        <w:rPr>
          <w:color w:val="auto"/>
        </w:rPr>
        <w:t xml:space="preserve">включает в себя следующее: </w:t>
      </w:r>
    </w:p>
    <w:p w:rsidR="00B96D8E" w:rsidRPr="006510E9" w:rsidRDefault="00B96D8E" w:rsidP="00403337">
      <w:pPr>
        <w:pStyle w:val="Default"/>
        <w:numPr>
          <w:ilvl w:val="0"/>
          <w:numId w:val="300"/>
        </w:numPr>
        <w:ind w:left="0" w:hanging="11"/>
        <w:jc w:val="both"/>
        <w:rPr>
          <w:color w:val="auto"/>
        </w:rPr>
      </w:pPr>
      <w:r w:rsidRPr="006510E9">
        <w:rPr>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B96D8E" w:rsidRPr="006510E9" w:rsidRDefault="00B96D8E" w:rsidP="00403337">
      <w:pPr>
        <w:pStyle w:val="Default"/>
        <w:numPr>
          <w:ilvl w:val="0"/>
          <w:numId w:val="300"/>
        </w:numPr>
        <w:spacing w:after="35"/>
        <w:ind w:left="0" w:hanging="11"/>
        <w:jc w:val="both"/>
        <w:rPr>
          <w:color w:val="auto"/>
        </w:rPr>
      </w:pPr>
      <w:r w:rsidRPr="006510E9">
        <w:rPr>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B96D8E" w:rsidRPr="006510E9" w:rsidRDefault="00B96D8E" w:rsidP="00403337">
      <w:pPr>
        <w:pStyle w:val="Default"/>
        <w:numPr>
          <w:ilvl w:val="0"/>
          <w:numId w:val="300"/>
        </w:numPr>
        <w:spacing w:after="35"/>
        <w:ind w:left="0" w:hanging="11"/>
        <w:jc w:val="both"/>
        <w:rPr>
          <w:color w:val="auto"/>
        </w:rPr>
      </w:pPr>
      <w:r w:rsidRPr="006510E9">
        <w:rPr>
          <w:color w:val="auto"/>
        </w:rPr>
        <w:t xml:space="preserve">консультативную помощь семье в вопросах выбора стратегии воспитания и приемов коррекционного обучения ребенка с ОВЗ; </w:t>
      </w:r>
    </w:p>
    <w:p w:rsidR="00B96D8E" w:rsidRPr="006510E9" w:rsidRDefault="00B96D8E" w:rsidP="00403337">
      <w:pPr>
        <w:pStyle w:val="Default"/>
        <w:numPr>
          <w:ilvl w:val="0"/>
          <w:numId w:val="300"/>
        </w:numPr>
        <w:ind w:left="0" w:hanging="11"/>
        <w:jc w:val="both"/>
        <w:rPr>
          <w:color w:val="auto"/>
        </w:rPr>
      </w:pPr>
      <w:r w:rsidRPr="006510E9">
        <w:rPr>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96D8E" w:rsidRPr="006510E9" w:rsidRDefault="00B96D8E" w:rsidP="00B96D8E">
      <w:pPr>
        <w:pStyle w:val="Default"/>
        <w:tabs>
          <w:tab w:val="left" w:pos="9214"/>
        </w:tabs>
        <w:jc w:val="both"/>
        <w:rPr>
          <w:color w:val="auto"/>
        </w:rPr>
      </w:pPr>
      <w:r w:rsidRPr="006510E9">
        <w:rPr>
          <w:b/>
          <w:bCs/>
          <w:color w:val="auto"/>
        </w:rPr>
        <w:t xml:space="preserve">Информационно-просветительская работа </w:t>
      </w:r>
      <w:r w:rsidRPr="006510E9">
        <w:rPr>
          <w:color w:val="auto"/>
        </w:rPr>
        <w:t xml:space="preserve">включает в себя следующее: </w:t>
      </w:r>
    </w:p>
    <w:p w:rsidR="00B96D8E" w:rsidRPr="006510E9" w:rsidRDefault="00B96D8E" w:rsidP="00403337">
      <w:pPr>
        <w:pStyle w:val="Default"/>
        <w:numPr>
          <w:ilvl w:val="0"/>
          <w:numId w:val="300"/>
        </w:numPr>
        <w:spacing w:after="35"/>
        <w:ind w:left="0" w:hanging="11"/>
        <w:jc w:val="both"/>
        <w:rPr>
          <w:color w:val="auto"/>
        </w:rPr>
      </w:pPr>
      <w:r w:rsidRPr="006510E9">
        <w:rPr>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96D8E" w:rsidRPr="006510E9" w:rsidRDefault="00B96D8E" w:rsidP="00403337">
      <w:pPr>
        <w:pStyle w:val="Default"/>
        <w:numPr>
          <w:ilvl w:val="0"/>
          <w:numId w:val="300"/>
        </w:numPr>
        <w:spacing w:after="35"/>
        <w:ind w:left="0" w:hanging="11"/>
        <w:jc w:val="both"/>
        <w:rPr>
          <w:color w:val="auto"/>
        </w:rPr>
      </w:pPr>
      <w:r w:rsidRPr="006510E9">
        <w:rPr>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B96D8E" w:rsidRPr="00A70B38" w:rsidRDefault="00B96D8E" w:rsidP="00403337">
      <w:pPr>
        <w:pStyle w:val="Default"/>
        <w:numPr>
          <w:ilvl w:val="0"/>
          <w:numId w:val="300"/>
        </w:numPr>
        <w:ind w:left="0" w:hanging="11"/>
        <w:jc w:val="both"/>
        <w:rPr>
          <w:color w:val="auto"/>
        </w:rPr>
      </w:pPr>
      <w:r w:rsidRPr="00A70B38">
        <w:rPr>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B96D8E" w:rsidRPr="00A70B38" w:rsidRDefault="00B96D8E" w:rsidP="00B96D8E">
      <w:pPr>
        <w:pStyle w:val="Default"/>
        <w:jc w:val="both"/>
        <w:rPr>
          <w:color w:val="auto"/>
        </w:rPr>
      </w:pPr>
      <w:r w:rsidRPr="00A70B38">
        <w:rPr>
          <w:b/>
          <w:bCs/>
          <w:color w:val="auto"/>
        </w:rPr>
        <w:t xml:space="preserve">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326181" w:rsidRDefault="00B96D8E" w:rsidP="00326181">
      <w:pPr>
        <w:pStyle w:val="Default"/>
        <w:jc w:val="both"/>
        <w:rPr>
          <w:color w:val="auto"/>
        </w:rPr>
      </w:pPr>
      <w:r w:rsidRPr="00A70B38">
        <w:rPr>
          <w:color w:val="auto"/>
        </w:rPr>
        <w:tab/>
        <w:t>Для реализации программы коррекционной работы  в МКОУ «</w:t>
      </w:r>
      <w:r w:rsidR="00326181">
        <w:rPr>
          <w:color w:val="auto"/>
        </w:rPr>
        <w:t>Осколковская</w:t>
      </w:r>
      <w:r>
        <w:rPr>
          <w:color w:val="auto"/>
        </w:rPr>
        <w:t xml:space="preserve"> СОШ</w:t>
      </w:r>
      <w:r w:rsidRPr="00A70B38">
        <w:rPr>
          <w:color w:val="auto"/>
        </w:rPr>
        <w:t>»</w:t>
      </w:r>
      <w:r w:rsidR="00326181">
        <w:rPr>
          <w:color w:val="auto"/>
        </w:rPr>
        <w:t xml:space="preserve"> имени В.П.Карташова</w:t>
      </w:r>
      <w:r w:rsidRPr="00A70B38">
        <w:rPr>
          <w:color w:val="auto"/>
        </w:rPr>
        <w:t xml:space="preserve"> создана служба комплексного психолого-медико-социального сопровождения и поддержки обучающихся с ОВЗ. Психолого-медико-педагогическое сопровождение школьников осуществляется на основе локального акта Положения «О психолого-медико-педагогическом консилиуме», который организован с целью создания условий для адаптации детей с нарушением в обучении, поведении, социальной трудности.  Выбор эффективных способов организации учебно-воспитательного процесса для детей с трудностями обуче</w:t>
      </w:r>
      <w:r w:rsidR="00326181">
        <w:rPr>
          <w:color w:val="auto"/>
        </w:rPr>
        <w:t xml:space="preserve">ния зависит от многих условий: </w:t>
      </w:r>
    </w:p>
    <w:p w:rsidR="00B96D8E" w:rsidRPr="00A70B38" w:rsidRDefault="00B96D8E" w:rsidP="00403337">
      <w:pPr>
        <w:pStyle w:val="Default"/>
        <w:numPr>
          <w:ilvl w:val="0"/>
          <w:numId w:val="300"/>
        </w:numPr>
        <w:ind w:left="0" w:hanging="11"/>
        <w:jc w:val="both"/>
        <w:rPr>
          <w:color w:val="auto"/>
        </w:rPr>
      </w:pPr>
      <w:r w:rsidRPr="00A70B38">
        <w:rPr>
          <w:color w:val="auto"/>
        </w:rPr>
        <w:lastRenderedPageBreak/>
        <w:t xml:space="preserve">выявление причин, обусловивших эти трудности в обучении; </w:t>
      </w:r>
    </w:p>
    <w:p w:rsidR="00B96D8E" w:rsidRPr="00A70B38" w:rsidRDefault="00B96D8E" w:rsidP="00403337">
      <w:pPr>
        <w:pStyle w:val="Default"/>
        <w:numPr>
          <w:ilvl w:val="0"/>
          <w:numId w:val="300"/>
        </w:numPr>
        <w:spacing w:after="38"/>
        <w:ind w:left="0" w:hanging="11"/>
        <w:jc w:val="both"/>
        <w:rPr>
          <w:color w:val="auto"/>
        </w:rPr>
      </w:pPr>
      <w:r w:rsidRPr="00A70B38">
        <w:rPr>
          <w:color w:val="auto"/>
        </w:rPr>
        <w:t xml:space="preserve">особенности развития ребенка и его здоровья; </w:t>
      </w:r>
    </w:p>
    <w:p w:rsidR="00B96D8E" w:rsidRPr="00A70B38" w:rsidRDefault="00B96D8E" w:rsidP="00403337">
      <w:pPr>
        <w:pStyle w:val="Default"/>
        <w:numPr>
          <w:ilvl w:val="0"/>
          <w:numId w:val="300"/>
        </w:numPr>
        <w:spacing w:after="38"/>
        <w:ind w:left="0" w:hanging="11"/>
        <w:jc w:val="both"/>
        <w:rPr>
          <w:color w:val="auto"/>
        </w:rPr>
      </w:pPr>
      <w:r w:rsidRPr="00A70B38">
        <w:rPr>
          <w:color w:val="auto"/>
        </w:rPr>
        <w:t xml:space="preserve">динамическое наблюдение за продвижением каждого ребенка специалистами; </w:t>
      </w:r>
    </w:p>
    <w:p w:rsidR="00B96D8E" w:rsidRPr="00A70B38" w:rsidRDefault="00B96D8E" w:rsidP="00403337">
      <w:pPr>
        <w:pStyle w:val="Default"/>
        <w:numPr>
          <w:ilvl w:val="0"/>
          <w:numId w:val="300"/>
        </w:numPr>
        <w:ind w:left="0" w:hanging="11"/>
        <w:jc w:val="both"/>
        <w:rPr>
          <w:color w:val="auto"/>
        </w:rPr>
      </w:pPr>
      <w:r w:rsidRPr="00A70B38">
        <w:rPr>
          <w:color w:val="auto"/>
        </w:rPr>
        <w:t xml:space="preserve">принятие адекватных мер для развития и получения образования. </w:t>
      </w:r>
    </w:p>
    <w:p w:rsidR="00B96D8E" w:rsidRPr="00A70B38" w:rsidRDefault="00B96D8E" w:rsidP="00B96D8E">
      <w:pPr>
        <w:pStyle w:val="Default"/>
        <w:jc w:val="both"/>
        <w:rPr>
          <w:color w:val="auto"/>
        </w:rPr>
      </w:pPr>
      <w:r w:rsidRPr="00A70B38">
        <w:rPr>
          <w:color w:val="auto"/>
        </w:rPr>
        <w:tab/>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96D8E" w:rsidRPr="00A70B38" w:rsidRDefault="00B96D8E" w:rsidP="00B96D8E">
      <w:pPr>
        <w:pStyle w:val="Default"/>
        <w:jc w:val="both"/>
        <w:rPr>
          <w:color w:val="auto"/>
        </w:rPr>
      </w:pPr>
      <w:r w:rsidRPr="00A70B38">
        <w:rPr>
          <w:color w:val="auto"/>
        </w:rPr>
        <w:t xml:space="preserve">Комплексное психолого-медико-социальное сопровождение и поддержка обучающихся с </w:t>
      </w:r>
      <w:r>
        <w:rPr>
          <w:color w:val="auto"/>
        </w:rPr>
        <w:t xml:space="preserve">педагогом-психологом. </w:t>
      </w:r>
      <w:r w:rsidRPr="00A70B38">
        <w:rPr>
          <w:color w:val="auto"/>
        </w:rPr>
        <w:t xml:space="preserve">Реализуется преимущественно во внеурочной деятельности. </w:t>
      </w:r>
    </w:p>
    <w:p w:rsidR="00B96D8E" w:rsidRPr="00A70B38" w:rsidRDefault="00B96D8E" w:rsidP="00B96D8E">
      <w:pPr>
        <w:pStyle w:val="Default"/>
        <w:jc w:val="both"/>
        <w:rPr>
          <w:color w:val="auto"/>
        </w:rPr>
      </w:pPr>
      <w:r w:rsidRPr="00A70B38">
        <w:rPr>
          <w:color w:val="auto"/>
        </w:rPr>
        <w:tab/>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96D8E" w:rsidRPr="00A70B38" w:rsidRDefault="00B96D8E" w:rsidP="00B96D8E">
      <w:pPr>
        <w:pStyle w:val="Default"/>
        <w:jc w:val="both"/>
        <w:rPr>
          <w:color w:val="auto"/>
        </w:rPr>
      </w:pPr>
      <w:r w:rsidRPr="00A70B38">
        <w:rPr>
          <w:color w:val="auto"/>
        </w:rPr>
        <w:tab/>
        <w:t>Социально-педагогическое сопрово</w:t>
      </w:r>
      <w:r w:rsidR="00326181">
        <w:rPr>
          <w:color w:val="auto"/>
        </w:rPr>
        <w:t xml:space="preserve">ждение школьников с ОВЗ в МКОУ </w:t>
      </w:r>
      <w:r w:rsidRPr="00A70B38">
        <w:rPr>
          <w:color w:val="auto"/>
        </w:rPr>
        <w:t xml:space="preserve">осуществляет классный руководитель. Деятельность классного руководиетеля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Классный руководитель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Классный руководитель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классного руковдителя в качестве социального педагога являются: классный час),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Классный руководитель взаимодействует с педагогом-психологом, педагогами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96D8E" w:rsidRPr="00A70B38" w:rsidRDefault="00B96D8E" w:rsidP="00B96D8E">
      <w:pPr>
        <w:pStyle w:val="Default"/>
        <w:jc w:val="both"/>
        <w:rPr>
          <w:color w:val="auto"/>
        </w:rPr>
      </w:pPr>
      <w:r w:rsidRPr="00A70B38">
        <w:rPr>
          <w:color w:val="auto"/>
        </w:rPr>
        <w:tab/>
        <w:t xml:space="preserve">Психологическое сопровождение обучающихся с ОВЗ осуществляет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классным руководителем); психологической профилактике, направленной на сохранение, укрепление и развитие психологического здоровья учащихся с ОВЗ. </w:t>
      </w:r>
    </w:p>
    <w:p w:rsidR="00B96D8E" w:rsidRPr="00A70B38" w:rsidRDefault="00B96D8E" w:rsidP="00B96D8E">
      <w:pPr>
        <w:pStyle w:val="Default"/>
        <w:jc w:val="both"/>
        <w:rPr>
          <w:color w:val="auto"/>
        </w:rPr>
      </w:pPr>
      <w:r w:rsidRPr="00A70B38">
        <w:rPr>
          <w:color w:val="auto"/>
        </w:rPr>
        <w:tab/>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96D8E" w:rsidRPr="00A70B38" w:rsidRDefault="00B96D8E" w:rsidP="00B96D8E">
      <w:pPr>
        <w:pStyle w:val="Default"/>
        <w:jc w:val="both"/>
        <w:rPr>
          <w:color w:val="auto"/>
        </w:rPr>
      </w:pPr>
      <w:r w:rsidRPr="00A70B38">
        <w:rPr>
          <w:color w:val="auto"/>
        </w:rPr>
        <w:tab/>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w:t>
      </w:r>
      <w:r w:rsidRPr="00A70B38">
        <w:rPr>
          <w:color w:val="auto"/>
        </w:rPr>
        <w:lastRenderedPageBreak/>
        <w:t xml:space="preserve">так и специалисты (проведение диагностики в начале, середине и в конце учебного года). </w:t>
      </w:r>
    </w:p>
    <w:p w:rsidR="00B96D8E" w:rsidRPr="00A70B38" w:rsidRDefault="00B96D8E" w:rsidP="00B96D8E">
      <w:pPr>
        <w:pStyle w:val="Default"/>
        <w:jc w:val="both"/>
        <w:rPr>
          <w:color w:val="auto"/>
        </w:rPr>
      </w:pPr>
      <w:r w:rsidRPr="00A70B38">
        <w:rPr>
          <w:color w:val="auto"/>
        </w:rPr>
        <w:t xml:space="preserve">Данное направление может быть осуществлено ПМПк. </w:t>
      </w:r>
    </w:p>
    <w:p w:rsidR="00B96D8E" w:rsidRPr="00A70B38" w:rsidRDefault="00B96D8E" w:rsidP="00B96D8E">
      <w:pPr>
        <w:pStyle w:val="Default"/>
        <w:jc w:val="both"/>
        <w:rPr>
          <w:color w:val="auto"/>
        </w:rPr>
      </w:pPr>
      <w:r w:rsidRPr="00A70B38">
        <w:rPr>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B96D8E" w:rsidRPr="00A70B38" w:rsidRDefault="00B96D8E" w:rsidP="00B96D8E">
      <w:pPr>
        <w:pStyle w:val="Default"/>
        <w:jc w:val="both"/>
        <w:rPr>
          <w:color w:val="auto"/>
        </w:rPr>
      </w:pPr>
      <w:r w:rsidRPr="00A70B38">
        <w:rPr>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96D8E" w:rsidRPr="00A70B38" w:rsidRDefault="00B96D8E" w:rsidP="00B96D8E">
      <w:pPr>
        <w:pStyle w:val="Default"/>
        <w:jc w:val="both"/>
        <w:rPr>
          <w:color w:val="auto"/>
        </w:rPr>
      </w:pPr>
      <w:r w:rsidRPr="00A70B38">
        <w:rPr>
          <w:color w:val="auto"/>
        </w:rPr>
        <w:tab/>
        <w:t xml:space="preserve">В состав ПМПк образовательной организации входят педагог-психолог (по договору) учителя-предметники, классные руководители,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B96D8E" w:rsidRPr="00A70B38" w:rsidRDefault="00B96D8E" w:rsidP="00B96D8E">
      <w:pPr>
        <w:pStyle w:val="Default"/>
        <w:jc w:val="both"/>
        <w:rPr>
          <w:color w:val="auto"/>
        </w:rPr>
      </w:pPr>
      <w:r w:rsidRPr="00A70B38">
        <w:rPr>
          <w:color w:val="auto"/>
        </w:rPr>
        <w:tab/>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B96D8E" w:rsidRPr="00A70B38" w:rsidRDefault="00B96D8E" w:rsidP="00B96D8E">
      <w:pPr>
        <w:pStyle w:val="Default"/>
        <w:jc w:val="both"/>
        <w:rPr>
          <w:color w:val="auto"/>
        </w:rPr>
      </w:pPr>
      <w:r w:rsidRPr="00A70B38">
        <w:rPr>
          <w:color w:val="auto"/>
        </w:rPr>
        <w:tab/>
        <w:t>МКОУ</w:t>
      </w:r>
      <w:r w:rsidR="00326181" w:rsidRPr="00A70B38">
        <w:rPr>
          <w:color w:val="auto"/>
        </w:rPr>
        <w:t>«</w:t>
      </w:r>
      <w:r w:rsidR="00326181">
        <w:rPr>
          <w:color w:val="auto"/>
        </w:rPr>
        <w:t>Осколковская СОШ</w:t>
      </w:r>
      <w:r w:rsidR="00326181" w:rsidRPr="00A70B38">
        <w:rPr>
          <w:color w:val="auto"/>
        </w:rPr>
        <w:t>»</w:t>
      </w:r>
      <w:r w:rsidR="00326181">
        <w:rPr>
          <w:color w:val="auto"/>
        </w:rPr>
        <w:t xml:space="preserve"> имени В.П.Карташова</w:t>
      </w:r>
      <w:r w:rsidRPr="00A70B38">
        <w:rPr>
          <w:color w:val="auto"/>
        </w:rPr>
        <w:t xml:space="preserve">,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96D8E" w:rsidRPr="00A70B38" w:rsidRDefault="00B96D8E" w:rsidP="00326181">
      <w:pPr>
        <w:pStyle w:val="Default"/>
        <w:ind w:firstLine="708"/>
        <w:jc w:val="both"/>
        <w:rPr>
          <w:color w:val="auto"/>
        </w:rPr>
      </w:pPr>
      <w:r w:rsidRPr="00A70B38">
        <w:rPr>
          <w:b/>
          <w:bCs/>
          <w:color w:val="auto"/>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
    <w:p w:rsidR="00B96D8E" w:rsidRPr="00A70B38" w:rsidRDefault="00B96D8E" w:rsidP="00B96D8E">
      <w:pPr>
        <w:pStyle w:val="Default"/>
        <w:jc w:val="both"/>
        <w:rPr>
          <w:color w:val="auto"/>
        </w:rPr>
      </w:pPr>
      <w:r w:rsidRPr="00A70B38">
        <w:rPr>
          <w:color w:val="auto"/>
        </w:rPr>
        <w:tab/>
        <w:t>Коррекционная работа планируется во всех организаци</w:t>
      </w:r>
      <w:r w:rsidR="00326181">
        <w:rPr>
          <w:color w:val="auto"/>
        </w:rPr>
        <w:t xml:space="preserve">онных формах деятельности МКОУ </w:t>
      </w:r>
      <w:r w:rsidR="00326181" w:rsidRPr="00A70B38">
        <w:rPr>
          <w:color w:val="auto"/>
        </w:rPr>
        <w:t>«</w:t>
      </w:r>
      <w:r w:rsidR="00326181">
        <w:rPr>
          <w:color w:val="auto"/>
        </w:rPr>
        <w:t>Осколковская СОШ</w:t>
      </w:r>
      <w:r w:rsidR="00326181" w:rsidRPr="00A70B38">
        <w:rPr>
          <w:color w:val="auto"/>
        </w:rPr>
        <w:t>»</w:t>
      </w:r>
      <w:r w:rsidR="00326181">
        <w:rPr>
          <w:color w:val="auto"/>
        </w:rPr>
        <w:t xml:space="preserve"> имени В.П.Карташова</w:t>
      </w:r>
      <w:r w:rsidRPr="00A70B38">
        <w:rPr>
          <w:color w:val="auto"/>
        </w:rPr>
        <w:t xml:space="preserve">: в учебной (урочной и внеурочной) деятельности и внеучебной (внеурочной деятельности). </w:t>
      </w:r>
    </w:p>
    <w:p w:rsidR="00B96D8E" w:rsidRPr="00A70B38" w:rsidRDefault="00B96D8E" w:rsidP="00B96D8E">
      <w:pPr>
        <w:pStyle w:val="Default"/>
        <w:jc w:val="both"/>
        <w:rPr>
          <w:color w:val="auto"/>
        </w:rPr>
      </w:pPr>
      <w:r w:rsidRPr="00A70B38">
        <w:rPr>
          <w:color w:val="auto"/>
        </w:rPr>
        <w:t xml:space="preserve">В условиях школы осуществляется один вариант коррекционного обучения детей </w:t>
      </w:r>
      <w:r w:rsidR="00326181">
        <w:rPr>
          <w:color w:val="auto"/>
        </w:rPr>
        <w:t xml:space="preserve">с ограниченными возможностями: </w:t>
      </w:r>
      <w:r w:rsidRPr="00A70B38">
        <w:rPr>
          <w:color w:val="auto"/>
        </w:rPr>
        <w:t xml:space="preserve">в условиях обычного общеобразовательного класса с использованием адаптированных образовательных программ. </w:t>
      </w:r>
    </w:p>
    <w:p w:rsidR="00B96D8E" w:rsidRPr="00A70B38" w:rsidRDefault="00B96D8E" w:rsidP="00B96D8E">
      <w:pPr>
        <w:pStyle w:val="Default"/>
        <w:jc w:val="both"/>
        <w:rPr>
          <w:color w:val="auto"/>
        </w:rPr>
      </w:pPr>
      <w:r w:rsidRPr="00A70B38">
        <w:rPr>
          <w:color w:val="auto"/>
        </w:rPr>
        <w:tab/>
        <w:t xml:space="preserve">Реализация  этой формы предполагает обязательное руководство процессом интеграции со стороны учителя и педагога- психолога, которые помогают в организации воспитания и обучения ребенка с отклонением в развитии в коллективе здоровых сверстников. Осуществление такой формы интеграции детей с отклонениями в развитии в коллектив обычных сверстников должно способствовать социализации школьников с особыми нуждами, а для нормально развивающихся детей должно создать среду, в которой они начинают осознавать, что мир представляет собой единое сообщество людей. </w:t>
      </w:r>
    </w:p>
    <w:p w:rsidR="00B96D8E" w:rsidRPr="00A70B38" w:rsidRDefault="00B96D8E" w:rsidP="00B96D8E">
      <w:pPr>
        <w:pStyle w:val="Default"/>
        <w:jc w:val="both"/>
        <w:rPr>
          <w:color w:val="auto"/>
        </w:rPr>
      </w:pPr>
      <w:r w:rsidRPr="00A70B38">
        <w:rPr>
          <w:color w:val="auto"/>
        </w:rPr>
        <w:lastRenderedPageBreak/>
        <w:tab/>
        <w:t xml:space="preserve">Школа, изучает уровень развития школьника и составляет для него также Индивидуальную программу воспитания. Составными частями программы являются: </w:t>
      </w:r>
    </w:p>
    <w:p w:rsidR="00B96D8E" w:rsidRPr="00A70B38" w:rsidRDefault="00B96D8E" w:rsidP="00B96D8E">
      <w:pPr>
        <w:pStyle w:val="Default"/>
        <w:jc w:val="both"/>
        <w:rPr>
          <w:color w:val="auto"/>
        </w:rPr>
      </w:pPr>
      <w:r w:rsidRPr="00A70B38">
        <w:rPr>
          <w:color w:val="auto"/>
        </w:rPr>
        <w:t xml:space="preserve">1. Здоровье. Обеспечить необходимые условия для защиты, сохранения и укрепления здоровья ребенка. Наладить четкое выполнение режима дня. </w:t>
      </w:r>
    </w:p>
    <w:p w:rsidR="00B96D8E" w:rsidRPr="00A70B38" w:rsidRDefault="00B96D8E" w:rsidP="00B96D8E">
      <w:pPr>
        <w:pStyle w:val="Default"/>
        <w:jc w:val="both"/>
        <w:rPr>
          <w:color w:val="auto"/>
        </w:rPr>
      </w:pPr>
      <w:r w:rsidRPr="00A70B38">
        <w:rPr>
          <w:color w:val="auto"/>
        </w:rPr>
        <w:t xml:space="preserve">2. Социальное развитие. Стремиться устанавливать более прочные эмоциональные контакты ребенка с близкими взрослыми, заражать эмоциями радости, удовольствия, удовлетворения и поддерживать состояние психологического комфорта, укреплять положительные эмоциональные связи; прививать различные формы общения. </w:t>
      </w:r>
    </w:p>
    <w:p w:rsidR="00B96D8E" w:rsidRPr="00A70B38" w:rsidRDefault="00B96D8E" w:rsidP="00B96D8E">
      <w:pPr>
        <w:pStyle w:val="Default"/>
        <w:jc w:val="both"/>
        <w:rPr>
          <w:color w:val="auto"/>
        </w:rPr>
      </w:pPr>
      <w:r w:rsidRPr="00A70B38">
        <w:rPr>
          <w:color w:val="auto"/>
        </w:rPr>
        <w:t xml:space="preserve">3. Физическое развитие и физическое воспитание. </w:t>
      </w:r>
    </w:p>
    <w:p w:rsidR="00B96D8E" w:rsidRPr="00A70B38" w:rsidRDefault="00B96D8E" w:rsidP="00B96D8E">
      <w:pPr>
        <w:pStyle w:val="Default"/>
        <w:jc w:val="both"/>
        <w:rPr>
          <w:color w:val="auto"/>
        </w:rPr>
      </w:pPr>
      <w:r w:rsidRPr="00A70B38">
        <w:rPr>
          <w:color w:val="auto"/>
        </w:rPr>
        <w:t xml:space="preserve">4. Формирование предметной деятельности. </w:t>
      </w:r>
    </w:p>
    <w:p w:rsidR="00B96D8E" w:rsidRPr="00A70B38" w:rsidRDefault="00B96D8E" w:rsidP="00B96D8E">
      <w:pPr>
        <w:pStyle w:val="Default"/>
        <w:jc w:val="both"/>
        <w:rPr>
          <w:color w:val="auto"/>
        </w:rPr>
      </w:pPr>
      <w:r w:rsidRPr="00A70B38">
        <w:rPr>
          <w:color w:val="auto"/>
        </w:rPr>
        <w:t xml:space="preserve">5. Познавательное развитие. </w:t>
      </w:r>
    </w:p>
    <w:p w:rsidR="00B96D8E" w:rsidRPr="00A70B38" w:rsidRDefault="00B96D8E" w:rsidP="00B96D8E">
      <w:pPr>
        <w:pStyle w:val="Default"/>
        <w:jc w:val="both"/>
        <w:rPr>
          <w:color w:val="auto"/>
        </w:rPr>
      </w:pPr>
      <w:r w:rsidRPr="00A70B38">
        <w:rPr>
          <w:color w:val="auto"/>
        </w:rPr>
        <w:t xml:space="preserve">6. Развитие речи. </w:t>
      </w:r>
    </w:p>
    <w:p w:rsidR="00B96D8E" w:rsidRPr="00A70B38" w:rsidRDefault="00B96D8E" w:rsidP="00B96D8E">
      <w:pPr>
        <w:pStyle w:val="Default"/>
        <w:jc w:val="both"/>
        <w:rPr>
          <w:color w:val="auto"/>
        </w:rPr>
      </w:pPr>
      <w:r w:rsidRPr="00A70B38">
        <w:rPr>
          <w:color w:val="auto"/>
        </w:rPr>
        <w:t xml:space="preserve">7. Формирование навыков продуктивных видов деятельности. </w:t>
      </w:r>
    </w:p>
    <w:p w:rsidR="00B96D8E" w:rsidRPr="00A70B38" w:rsidRDefault="00B96D8E" w:rsidP="00B96D8E">
      <w:pPr>
        <w:pStyle w:val="Default"/>
        <w:jc w:val="both"/>
        <w:rPr>
          <w:color w:val="auto"/>
        </w:rPr>
      </w:pPr>
      <w:r w:rsidRPr="00A70B38">
        <w:rPr>
          <w:color w:val="auto"/>
        </w:rPr>
        <w:tab/>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и др.), опосредованно стимулирующих и корригирующих развитие школьников с ОВЗ. </w:t>
      </w:r>
    </w:p>
    <w:p w:rsidR="00B96D8E" w:rsidRPr="00A70B38" w:rsidRDefault="00B96D8E" w:rsidP="00B96D8E">
      <w:pPr>
        <w:pStyle w:val="Default"/>
        <w:jc w:val="both"/>
        <w:rPr>
          <w:color w:val="auto"/>
        </w:rPr>
      </w:pPr>
      <w:r w:rsidRPr="00A70B38">
        <w:rPr>
          <w:color w:val="auto"/>
        </w:rPr>
        <w:tab/>
        <w:t xml:space="preserve">При реализации содержания коррекционной работы МКОУ </w:t>
      </w:r>
      <w:r w:rsidR="00326181" w:rsidRPr="00A70B38">
        <w:rPr>
          <w:color w:val="auto"/>
        </w:rPr>
        <w:t>«</w:t>
      </w:r>
      <w:r w:rsidR="00326181">
        <w:rPr>
          <w:color w:val="auto"/>
        </w:rPr>
        <w:t>Осколковская СОШ</w:t>
      </w:r>
      <w:r w:rsidR="00326181" w:rsidRPr="00A70B38">
        <w:rPr>
          <w:color w:val="auto"/>
        </w:rPr>
        <w:t>»</w:t>
      </w:r>
      <w:r w:rsidR="00326181">
        <w:rPr>
          <w:color w:val="auto"/>
        </w:rPr>
        <w:t xml:space="preserve"> имени В.П.Карташова</w:t>
      </w:r>
      <w:r w:rsidRPr="00A70B38">
        <w:rPr>
          <w:color w:val="auto"/>
        </w:rPr>
        <w:t xml:space="preserve">распределяет зоны ответственности между учителями и разными специалистами, описывает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учителей школы и др. </w:t>
      </w:r>
    </w:p>
    <w:p w:rsidR="00B96D8E" w:rsidRPr="00A70B38" w:rsidRDefault="00B96D8E" w:rsidP="00B96D8E">
      <w:pPr>
        <w:pStyle w:val="Default"/>
        <w:jc w:val="both"/>
        <w:rPr>
          <w:color w:val="auto"/>
        </w:rPr>
      </w:pPr>
      <w:r w:rsidRPr="00A70B38">
        <w:rPr>
          <w:color w:val="auto"/>
        </w:rPr>
        <w:tab/>
        <w:t xml:space="preserve">Центром комплексного сопровождения таких детей становится психолого-педагогический консилиум. ППК консультирует родителей и учителей по вопросам профилактики, составляет индивидуальные программы сопровождения и социализации школьников с особыми образовательными потребностями, сопровождает семью и готовит документы на ТПМПК в случае неясного диагноза или при отсутствии положительной динамики в обучении и воспитании ребенка. </w:t>
      </w:r>
    </w:p>
    <w:p w:rsidR="00326181" w:rsidRDefault="00B96D8E" w:rsidP="00B96D8E">
      <w:pPr>
        <w:pStyle w:val="Default"/>
        <w:jc w:val="both"/>
        <w:rPr>
          <w:color w:val="auto"/>
        </w:rPr>
      </w:pPr>
      <w:r w:rsidRPr="00A70B38">
        <w:rPr>
          <w:color w:val="auto"/>
        </w:rPr>
        <w:tab/>
        <w:t>Основными направлениями дея</w:t>
      </w:r>
      <w:r w:rsidR="00326181">
        <w:rPr>
          <w:color w:val="auto"/>
        </w:rPr>
        <w:t xml:space="preserve">тельности консилиума являются: </w:t>
      </w:r>
    </w:p>
    <w:p w:rsidR="00326181" w:rsidRDefault="00B96D8E" w:rsidP="00403337">
      <w:pPr>
        <w:pStyle w:val="Default"/>
        <w:numPr>
          <w:ilvl w:val="0"/>
          <w:numId w:val="300"/>
        </w:numPr>
        <w:jc w:val="both"/>
        <w:rPr>
          <w:color w:val="auto"/>
        </w:rPr>
      </w:pPr>
      <w:r w:rsidRPr="00A70B38">
        <w:rPr>
          <w:color w:val="auto"/>
        </w:rPr>
        <w:t xml:space="preserve">выработка коллективных обоснованных рекомендаций по основным направлениям работы с учащимися; </w:t>
      </w:r>
    </w:p>
    <w:p w:rsidR="00326181" w:rsidRDefault="00B96D8E" w:rsidP="00403337">
      <w:pPr>
        <w:pStyle w:val="Default"/>
        <w:numPr>
          <w:ilvl w:val="0"/>
          <w:numId w:val="300"/>
        </w:numPr>
        <w:jc w:val="both"/>
        <w:rPr>
          <w:color w:val="auto"/>
        </w:rPr>
      </w:pPr>
      <w:r w:rsidRPr="00A70B38">
        <w:rPr>
          <w:color w:val="auto"/>
        </w:rPr>
        <w:t>формирование у обучающихся (работников образовательных учреждений) адекватной оценки педагогических явлений в целом и школьных проблем детей и подростков; - комплексное во</w:t>
      </w:r>
      <w:r w:rsidR="00326181">
        <w:rPr>
          <w:color w:val="auto"/>
        </w:rPr>
        <w:t xml:space="preserve">здействие на личность ребенка; </w:t>
      </w:r>
    </w:p>
    <w:p w:rsidR="00B96D8E" w:rsidRPr="00A70B38" w:rsidRDefault="00B96D8E" w:rsidP="00403337">
      <w:pPr>
        <w:pStyle w:val="Default"/>
        <w:numPr>
          <w:ilvl w:val="0"/>
          <w:numId w:val="300"/>
        </w:numPr>
        <w:jc w:val="both"/>
        <w:rPr>
          <w:color w:val="auto"/>
        </w:rPr>
      </w:pPr>
      <w:r w:rsidRPr="00A70B38">
        <w:rPr>
          <w:color w:val="auto"/>
        </w:rPr>
        <w:t xml:space="preserve">консультативная помощь семье в вопросах коррекционно- развивающего воспитания и обучения; </w:t>
      </w:r>
    </w:p>
    <w:p w:rsidR="00B96D8E" w:rsidRPr="00A70B38" w:rsidRDefault="00B96D8E" w:rsidP="00403337">
      <w:pPr>
        <w:pStyle w:val="Default"/>
        <w:numPr>
          <w:ilvl w:val="0"/>
          <w:numId w:val="300"/>
        </w:numPr>
        <w:jc w:val="both"/>
        <w:rPr>
          <w:color w:val="auto"/>
        </w:rPr>
      </w:pPr>
      <w:r w:rsidRPr="00A70B38">
        <w:rPr>
          <w:color w:val="auto"/>
        </w:rPr>
        <w:t xml:space="preserve">социальная защита ребенка в случаях неблагоприятных условий жизни при психотравмирующих обстоятельствах: жестокое обращение с детьми, пьянство родителей и т.д.; </w:t>
      </w:r>
    </w:p>
    <w:p w:rsidR="00B96D8E" w:rsidRPr="00A70B38" w:rsidRDefault="00B96D8E" w:rsidP="00403337">
      <w:pPr>
        <w:pStyle w:val="Default"/>
        <w:numPr>
          <w:ilvl w:val="0"/>
          <w:numId w:val="300"/>
        </w:numPr>
        <w:jc w:val="both"/>
        <w:rPr>
          <w:color w:val="auto"/>
        </w:rPr>
      </w:pPr>
      <w:r w:rsidRPr="00A70B38">
        <w:rPr>
          <w:color w:val="auto"/>
        </w:rPr>
        <w:t xml:space="preserve">особая роль отводится работе по охране и укреплению соматического и нервно-психического здоровья учащихся. </w:t>
      </w:r>
    </w:p>
    <w:p w:rsidR="00B96D8E" w:rsidRPr="00A70B38" w:rsidRDefault="00B96D8E" w:rsidP="00B96D8E">
      <w:pPr>
        <w:pStyle w:val="Default"/>
        <w:jc w:val="both"/>
        <w:rPr>
          <w:color w:val="auto"/>
        </w:rPr>
      </w:pPr>
      <w:r w:rsidRPr="00A70B38">
        <w:rPr>
          <w:color w:val="auto"/>
        </w:rPr>
        <w:t xml:space="preserve">В функции специалистов консилиума входит: </w:t>
      </w:r>
    </w:p>
    <w:p w:rsidR="00B96D8E" w:rsidRPr="00A70B38" w:rsidRDefault="00B96D8E" w:rsidP="00403337">
      <w:pPr>
        <w:pStyle w:val="Default"/>
        <w:numPr>
          <w:ilvl w:val="0"/>
          <w:numId w:val="301"/>
        </w:numPr>
        <w:jc w:val="both"/>
        <w:rPr>
          <w:color w:val="auto"/>
        </w:rPr>
      </w:pPr>
      <w:r w:rsidRPr="00A70B38">
        <w:rPr>
          <w:color w:val="auto"/>
        </w:rPr>
        <w:t xml:space="preserve">предупреждение психофизических перегрузок </w:t>
      </w:r>
    </w:p>
    <w:p w:rsidR="00B96D8E" w:rsidRPr="00A70B38" w:rsidRDefault="00B96D8E" w:rsidP="00403337">
      <w:pPr>
        <w:pStyle w:val="Default"/>
        <w:numPr>
          <w:ilvl w:val="0"/>
          <w:numId w:val="301"/>
        </w:numPr>
        <w:jc w:val="both"/>
        <w:rPr>
          <w:color w:val="auto"/>
        </w:rPr>
      </w:pPr>
      <w:r w:rsidRPr="00A70B38">
        <w:rPr>
          <w:color w:val="auto"/>
        </w:rPr>
        <w:t xml:space="preserve">эмоциональных срывов; </w:t>
      </w:r>
    </w:p>
    <w:p w:rsidR="00B96D8E" w:rsidRPr="00A70B38" w:rsidRDefault="00B96D8E" w:rsidP="00403337">
      <w:pPr>
        <w:pStyle w:val="Default"/>
        <w:numPr>
          <w:ilvl w:val="0"/>
          <w:numId w:val="301"/>
        </w:numPr>
        <w:jc w:val="both"/>
        <w:rPr>
          <w:color w:val="auto"/>
        </w:rPr>
      </w:pPr>
      <w:r w:rsidRPr="00A70B38">
        <w:rPr>
          <w:color w:val="auto"/>
        </w:rPr>
        <w:t xml:space="preserve">создание климата психологического комфорта для всех участников педагогического процесса (педагогов и учащихся). </w:t>
      </w:r>
    </w:p>
    <w:p w:rsidR="00B96D8E" w:rsidRPr="00A70B38" w:rsidRDefault="00B96D8E" w:rsidP="00B96D8E">
      <w:pPr>
        <w:pStyle w:val="1c"/>
        <w:spacing w:after="0" w:line="240" w:lineRule="auto"/>
        <w:jc w:val="center"/>
        <w:rPr>
          <w:rFonts w:ascii="Times New Roman" w:hAnsi="Times New Roman" w:cs="Times New Roman"/>
          <w:sz w:val="24"/>
          <w:szCs w:val="24"/>
        </w:rPr>
      </w:pPr>
      <w:r w:rsidRPr="00A70B38">
        <w:rPr>
          <w:rFonts w:ascii="Times New Roman" w:hAnsi="Times New Roman" w:cs="Times New Roman"/>
          <w:sz w:val="24"/>
          <w:szCs w:val="24"/>
        </w:rPr>
        <w:t>Механизм взаимодействия специалистов для реализации ООП</w:t>
      </w:r>
    </w:p>
    <w:p w:rsidR="00B96D8E" w:rsidRPr="00A70B38" w:rsidRDefault="00B96D8E" w:rsidP="00B96D8E">
      <w:pPr>
        <w:pStyle w:val="1c"/>
        <w:spacing w:after="0" w:line="240" w:lineRule="auto"/>
        <w:jc w:val="center"/>
        <w:rPr>
          <w:rFonts w:ascii="Times New Roman" w:hAnsi="Times New Roman" w:cs="Times New Roman"/>
          <w:sz w:val="24"/>
          <w:szCs w:val="24"/>
        </w:rPr>
      </w:pPr>
    </w:p>
    <w:tbl>
      <w:tblPr>
        <w:tblW w:w="9683" w:type="dxa"/>
        <w:tblInd w:w="155" w:type="dxa"/>
        <w:tblLayout w:type="fixed"/>
        <w:tblLook w:val="0000" w:firstRow="0" w:lastRow="0" w:firstColumn="0" w:lastColumn="0" w:noHBand="0" w:noVBand="0"/>
      </w:tblPr>
      <w:tblGrid>
        <w:gridCol w:w="662"/>
        <w:gridCol w:w="3260"/>
        <w:gridCol w:w="5761"/>
      </w:tblGrid>
      <w:tr w:rsidR="00B96D8E" w:rsidRPr="00A70B38" w:rsidTr="00B96D8E">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pStyle w:val="1c"/>
              <w:spacing w:after="0" w:line="240" w:lineRule="auto"/>
              <w:jc w:val="center"/>
              <w:rPr>
                <w:rFonts w:ascii="Times New Roman" w:hAnsi="Times New Roman" w:cs="Times New Roman"/>
                <w:b w:val="0"/>
                <w:sz w:val="24"/>
                <w:szCs w:val="24"/>
              </w:rPr>
            </w:pPr>
            <w:r w:rsidRPr="00A70B38">
              <w:rPr>
                <w:rFonts w:ascii="Times New Roman" w:hAnsi="Times New Roman" w:cs="Times New Roman"/>
                <w:b w:val="0"/>
                <w:sz w:val="24"/>
                <w:szCs w:val="24"/>
              </w:rPr>
              <w:lastRenderedPageBreak/>
              <w:t>№п/п</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pStyle w:val="1c"/>
              <w:spacing w:after="0" w:line="240" w:lineRule="auto"/>
              <w:jc w:val="center"/>
              <w:rPr>
                <w:rFonts w:ascii="Times New Roman" w:hAnsi="Times New Roman" w:cs="Times New Roman"/>
                <w:b w:val="0"/>
                <w:sz w:val="24"/>
                <w:szCs w:val="24"/>
              </w:rPr>
            </w:pPr>
            <w:r w:rsidRPr="00A70B38">
              <w:rPr>
                <w:rFonts w:ascii="Times New Roman" w:hAnsi="Times New Roman" w:cs="Times New Roman"/>
                <w:b w:val="0"/>
                <w:sz w:val="24"/>
                <w:szCs w:val="24"/>
              </w:rPr>
              <w:t>Специалисты</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pStyle w:val="1c"/>
              <w:spacing w:after="0" w:line="240" w:lineRule="auto"/>
              <w:jc w:val="center"/>
              <w:rPr>
                <w:rFonts w:ascii="Times New Roman" w:hAnsi="Times New Roman" w:cs="Times New Roman"/>
                <w:b w:val="0"/>
                <w:sz w:val="24"/>
                <w:szCs w:val="24"/>
              </w:rPr>
            </w:pPr>
            <w:r w:rsidRPr="00A70B38">
              <w:rPr>
                <w:rFonts w:ascii="Times New Roman" w:hAnsi="Times New Roman" w:cs="Times New Roman"/>
                <w:b w:val="0"/>
                <w:sz w:val="24"/>
                <w:szCs w:val="24"/>
              </w:rPr>
              <w:t>Функции</w:t>
            </w:r>
          </w:p>
        </w:tc>
      </w:tr>
      <w:tr w:rsidR="00B96D8E" w:rsidRPr="00A70B38" w:rsidTr="00B96D8E">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Администрация школы</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spacing w:after="0" w:line="240" w:lineRule="auto"/>
              <w:rPr>
                <w:szCs w:val="24"/>
              </w:rPr>
            </w:pPr>
            <w:r w:rsidRPr="00A70B38">
              <w:rPr>
                <w:szCs w:val="24"/>
              </w:rPr>
              <w:t>Обеспечение для специалистов школы условий</w:t>
            </w:r>
          </w:p>
          <w:p w:rsidR="00B96D8E" w:rsidRPr="00A70B38" w:rsidRDefault="00B96D8E" w:rsidP="00B96D8E">
            <w:pPr>
              <w:spacing w:after="0" w:line="240" w:lineRule="auto"/>
              <w:rPr>
                <w:szCs w:val="24"/>
              </w:rPr>
            </w:pPr>
            <w:r w:rsidRPr="00A70B38">
              <w:rPr>
                <w:szCs w:val="24"/>
              </w:rPr>
              <w:t>эффективной работы, осуществление контроля и</w:t>
            </w:r>
          </w:p>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текущей организационной работы в рамках программы</w:t>
            </w:r>
          </w:p>
        </w:tc>
      </w:tr>
      <w:tr w:rsidR="00B96D8E" w:rsidRPr="00A70B38" w:rsidTr="00B96D8E">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Педагоги- предметники</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spacing w:after="0" w:line="240" w:lineRule="auto"/>
              <w:rPr>
                <w:szCs w:val="24"/>
              </w:rPr>
            </w:pPr>
            <w:r w:rsidRPr="00A70B38">
              <w:rPr>
                <w:szCs w:val="24"/>
              </w:rPr>
              <w:t>Организация условий для успешного продвижения</w:t>
            </w:r>
          </w:p>
          <w:p w:rsidR="00B96D8E" w:rsidRPr="00A70B38" w:rsidRDefault="00B96D8E" w:rsidP="00B96D8E">
            <w:pPr>
              <w:spacing w:after="0" w:line="240" w:lineRule="auto"/>
              <w:rPr>
                <w:szCs w:val="24"/>
              </w:rPr>
            </w:pPr>
            <w:r w:rsidRPr="00A70B38">
              <w:rPr>
                <w:szCs w:val="24"/>
              </w:rPr>
              <w:t>ребенка в рамках освоения основной образовательной</w:t>
            </w:r>
          </w:p>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программы основного общего образования</w:t>
            </w:r>
          </w:p>
        </w:tc>
      </w:tr>
      <w:tr w:rsidR="00B96D8E" w:rsidRPr="00A70B38" w:rsidTr="00B96D8E">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spacing w:after="0" w:line="240" w:lineRule="auto"/>
              <w:rPr>
                <w:szCs w:val="24"/>
              </w:rPr>
            </w:pPr>
            <w:r w:rsidRPr="00A70B38">
              <w:rPr>
                <w:szCs w:val="24"/>
              </w:rPr>
              <w:t>Руководители кружков,</w:t>
            </w:r>
          </w:p>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студий, секций</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Обеспечение реализации вариативной части ООП НОО</w:t>
            </w:r>
          </w:p>
        </w:tc>
      </w:tr>
      <w:tr w:rsidR="00B96D8E" w:rsidRPr="00A70B38" w:rsidTr="00B96D8E">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 xml:space="preserve">Педагог- психолог </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spacing w:after="0" w:line="240" w:lineRule="auto"/>
              <w:rPr>
                <w:szCs w:val="24"/>
              </w:rPr>
            </w:pPr>
            <w:r w:rsidRPr="00A70B38">
              <w:rPr>
                <w:szCs w:val="24"/>
              </w:rPr>
              <w:t>Помощь педагогам в выявлении психолого-</w:t>
            </w:r>
          </w:p>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педагогических условий, необходимых для развития ребенка в соответствии с его возрастными и индивидуальными особенностями</w:t>
            </w:r>
          </w:p>
        </w:tc>
      </w:tr>
      <w:tr w:rsidR="00B96D8E" w:rsidRPr="00A70B38" w:rsidTr="00B96D8E">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 xml:space="preserve">Медсестра </w:t>
            </w:r>
            <w:r w:rsidR="00037689">
              <w:rPr>
                <w:rFonts w:ascii="Times New Roman" w:hAnsi="Times New Roman" w:cs="Times New Roman"/>
                <w:b w:val="0"/>
                <w:sz w:val="24"/>
                <w:szCs w:val="24"/>
              </w:rPr>
              <w:t>Осколковскаго</w:t>
            </w:r>
            <w:r w:rsidRPr="00A70B38">
              <w:rPr>
                <w:rFonts w:ascii="Times New Roman" w:hAnsi="Times New Roman" w:cs="Times New Roman"/>
                <w:b w:val="0"/>
                <w:sz w:val="24"/>
                <w:szCs w:val="24"/>
              </w:rPr>
              <w:t>ФАП (по договору)</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spacing w:after="0" w:line="240" w:lineRule="auto"/>
              <w:rPr>
                <w:szCs w:val="24"/>
              </w:rPr>
            </w:pPr>
            <w:r w:rsidRPr="00A70B38">
              <w:rPr>
                <w:szCs w:val="24"/>
              </w:rPr>
              <w:t>Обеспечение первой медицинской помощи и</w:t>
            </w:r>
          </w:p>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диагностики, осуществление системы мониторинга здоровья учащихся и выработка рекомендаций по сохранению и укреплению здоровья, организация  диспансеризации и вакцинации школьников</w:t>
            </w:r>
          </w:p>
        </w:tc>
      </w:tr>
      <w:tr w:rsidR="00B96D8E" w:rsidRPr="00A70B38" w:rsidTr="00B96D8E">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spacing w:after="0" w:line="240" w:lineRule="auto"/>
              <w:rPr>
                <w:szCs w:val="24"/>
              </w:rPr>
            </w:pPr>
            <w:r w:rsidRPr="00A70B38">
              <w:rPr>
                <w:szCs w:val="24"/>
              </w:rPr>
              <w:t>Информационно-</w:t>
            </w:r>
          </w:p>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технический персонал</w:t>
            </w:r>
          </w:p>
        </w:tc>
        <w:tc>
          <w:tcPr>
            <w:tcW w:w="5761" w:type="dxa"/>
            <w:tcBorders>
              <w:top w:val="single" w:sz="4" w:space="0" w:color="000000"/>
              <w:left w:val="single" w:sz="4" w:space="0" w:color="000000"/>
              <w:bottom w:val="single" w:sz="4" w:space="0" w:color="000000"/>
              <w:right w:val="single" w:sz="4" w:space="0" w:color="000000"/>
            </w:tcBorders>
            <w:shd w:val="clear" w:color="auto" w:fill="auto"/>
          </w:tcPr>
          <w:p w:rsidR="00B96D8E" w:rsidRPr="00A70B38" w:rsidRDefault="00B96D8E" w:rsidP="00B96D8E">
            <w:pPr>
              <w:spacing w:after="0" w:line="240" w:lineRule="auto"/>
              <w:rPr>
                <w:szCs w:val="24"/>
              </w:rPr>
            </w:pPr>
            <w:r w:rsidRPr="00A70B38">
              <w:rPr>
                <w:szCs w:val="24"/>
              </w:rPr>
              <w:t>Обеспечение функционирования информационной</w:t>
            </w:r>
          </w:p>
          <w:p w:rsidR="00B96D8E" w:rsidRPr="00A70B38" w:rsidRDefault="00B96D8E" w:rsidP="00B96D8E">
            <w:pPr>
              <w:spacing w:after="0" w:line="240" w:lineRule="auto"/>
              <w:rPr>
                <w:szCs w:val="24"/>
              </w:rPr>
            </w:pPr>
            <w:r w:rsidRPr="00A70B38">
              <w:rPr>
                <w:szCs w:val="24"/>
              </w:rPr>
              <w:t>структуры (включая ремонт техники, выдачу книг в библиотеке, системное администрирование,</w:t>
            </w:r>
          </w:p>
          <w:p w:rsidR="00B96D8E" w:rsidRPr="00A70B38" w:rsidRDefault="00B96D8E" w:rsidP="00B96D8E">
            <w:pPr>
              <w:pStyle w:val="1c"/>
              <w:spacing w:after="0" w:line="240" w:lineRule="auto"/>
              <w:jc w:val="both"/>
              <w:rPr>
                <w:rFonts w:ascii="Times New Roman" w:hAnsi="Times New Roman" w:cs="Times New Roman"/>
                <w:b w:val="0"/>
                <w:sz w:val="24"/>
                <w:szCs w:val="24"/>
              </w:rPr>
            </w:pPr>
            <w:r w:rsidRPr="00A70B38">
              <w:rPr>
                <w:rFonts w:ascii="Times New Roman" w:hAnsi="Times New Roman" w:cs="Times New Roman"/>
                <w:b w:val="0"/>
                <w:sz w:val="24"/>
                <w:szCs w:val="24"/>
              </w:rPr>
              <w:t>организацию выставок, поддержание сайта школы пр.)</w:t>
            </w:r>
          </w:p>
        </w:tc>
      </w:tr>
    </w:tbl>
    <w:p w:rsidR="00B96D8E" w:rsidRPr="00A70B38" w:rsidRDefault="00B96D8E" w:rsidP="00B96D8E">
      <w:pPr>
        <w:pStyle w:val="1c"/>
        <w:spacing w:after="0" w:line="240" w:lineRule="auto"/>
        <w:jc w:val="both"/>
        <w:rPr>
          <w:rFonts w:ascii="Times New Roman" w:hAnsi="Times New Roman" w:cs="Times New Roman"/>
          <w:sz w:val="24"/>
          <w:szCs w:val="24"/>
        </w:rPr>
      </w:pPr>
    </w:p>
    <w:p w:rsidR="00B96D8E" w:rsidRPr="00A70B38" w:rsidRDefault="00B96D8E" w:rsidP="00B96D8E">
      <w:pPr>
        <w:tabs>
          <w:tab w:val="left" w:pos="284"/>
        </w:tabs>
        <w:spacing w:after="0" w:line="240" w:lineRule="auto"/>
        <w:rPr>
          <w:szCs w:val="24"/>
        </w:rPr>
      </w:pPr>
      <w:r w:rsidRPr="00A70B38">
        <w:rPr>
          <w:szCs w:val="24"/>
        </w:rPr>
        <w:t>Взаимодействие специалистов включает:</w:t>
      </w:r>
    </w:p>
    <w:p w:rsidR="00B96D8E" w:rsidRPr="00A70B38" w:rsidRDefault="00B96D8E" w:rsidP="00403337">
      <w:pPr>
        <w:numPr>
          <w:ilvl w:val="0"/>
          <w:numId w:val="297"/>
        </w:numPr>
        <w:tabs>
          <w:tab w:val="left" w:pos="284"/>
        </w:tabs>
        <w:suppressAutoHyphens/>
        <w:spacing w:after="0" w:line="240" w:lineRule="auto"/>
        <w:ind w:left="0" w:firstLine="0"/>
        <w:rPr>
          <w:szCs w:val="24"/>
        </w:rPr>
      </w:pPr>
      <w:r w:rsidRPr="00A70B38">
        <w:rPr>
          <w:szCs w:val="24"/>
        </w:rPr>
        <w:t>комплексность в определении и решении проблем ребёнка, предоставлении ему квалифицированной помощи специалистов разного профиля на разных возрастных этапах (учитывая вопросы преемственности на ступени начального общего образования).</w:t>
      </w:r>
    </w:p>
    <w:p w:rsidR="00B96D8E" w:rsidRPr="00A70B38" w:rsidRDefault="00B96D8E" w:rsidP="00403337">
      <w:pPr>
        <w:numPr>
          <w:ilvl w:val="0"/>
          <w:numId w:val="297"/>
        </w:numPr>
        <w:tabs>
          <w:tab w:val="left" w:pos="284"/>
        </w:tabs>
        <w:suppressAutoHyphens/>
        <w:spacing w:after="0" w:line="240" w:lineRule="auto"/>
        <w:ind w:left="0" w:firstLine="0"/>
        <w:rPr>
          <w:szCs w:val="24"/>
        </w:rPr>
      </w:pPr>
      <w:r w:rsidRPr="00A70B38">
        <w:rPr>
          <w:szCs w:val="24"/>
        </w:rPr>
        <w:t>многоаспектный анализ личностного и познавательного развития ребёнка;</w:t>
      </w:r>
    </w:p>
    <w:p w:rsidR="00B96D8E" w:rsidRPr="00A70B38" w:rsidRDefault="00B96D8E" w:rsidP="00403337">
      <w:pPr>
        <w:numPr>
          <w:ilvl w:val="0"/>
          <w:numId w:val="297"/>
        </w:numPr>
        <w:tabs>
          <w:tab w:val="left" w:pos="284"/>
        </w:tabs>
        <w:suppressAutoHyphens/>
        <w:spacing w:after="0" w:line="240" w:lineRule="auto"/>
        <w:ind w:left="0" w:firstLine="0"/>
        <w:rPr>
          <w:szCs w:val="24"/>
        </w:rPr>
      </w:pPr>
      <w:r w:rsidRPr="00A70B38">
        <w:rPr>
          <w:szCs w:val="24"/>
        </w:rPr>
        <w:t>составление комплексных индивидуальных программ общего развития и коррекции отдельных сторон учебно-познавательной, речевой, эмоционально- волевой и личностной сфер ребёнка.</w:t>
      </w:r>
    </w:p>
    <w:p w:rsidR="00B96D8E" w:rsidRPr="00A70B38" w:rsidRDefault="00B96D8E" w:rsidP="00B96D8E">
      <w:pPr>
        <w:tabs>
          <w:tab w:val="left" w:pos="8235"/>
        </w:tabs>
        <w:spacing w:after="0" w:line="240" w:lineRule="auto"/>
        <w:rPr>
          <w:szCs w:val="24"/>
        </w:rPr>
      </w:pPr>
      <w:r w:rsidRPr="00A70B38">
        <w:rPr>
          <w:szCs w:val="24"/>
        </w:rPr>
        <w:t>Социальными партнёрами школы в реализации программы коррекционной работы являются:</w:t>
      </w:r>
    </w:p>
    <w:p w:rsidR="00B96D8E" w:rsidRPr="00A70B38" w:rsidRDefault="00B96D8E" w:rsidP="00B96D8E">
      <w:pPr>
        <w:tabs>
          <w:tab w:val="left" w:pos="8235"/>
        </w:tabs>
        <w:spacing w:after="0" w:line="240" w:lineRule="auto"/>
        <w:rPr>
          <w:szCs w:val="24"/>
        </w:rPr>
      </w:pPr>
      <w:r w:rsidRPr="00A70B38">
        <w:rPr>
          <w:szCs w:val="24"/>
        </w:rPr>
        <w:t xml:space="preserve"> - КГБОУ для детей, нуждающихся в психолого-педагогической и медико-социальной помощи «Алтайский краевой центр диагностики и консультирования»</w:t>
      </w:r>
    </w:p>
    <w:p w:rsidR="00B96D8E" w:rsidRPr="00A70B38" w:rsidRDefault="00B96D8E" w:rsidP="00B96D8E">
      <w:pPr>
        <w:tabs>
          <w:tab w:val="left" w:pos="8235"/>
        </w:tabs>
        <w:spacing w:after="0" w:line="240" w:lineRule="auto"/>
        <w:rPr>
          <w:szCs w:val="24"/>
        </w:rPr>
      </w:pPr>
      <w:r w:rsidRPr="00A70B38">
        <w:rPr>
          <w:szCs w:val="24"/>
        </w:rPr>
        <w:t xml:space="preserve">- КГУСО «Территориальный центр </w:t>
      </w:r>
      <w:r w:rsidR="00037689">
        <w:rPr>
          <w:szCs w:val="24"/>
        </w:rPr>
        <w:t>помощи семьи и детям Алейского</w:t>
      </w:r>
      <w:r w:rsidRPr="00A70B38">
        <w:rPr>
          <w:szCs w:val="24"/>
        </w:rPr>
        <w:t xml:space="preserve"> района»</w:t>
      </w:r>
    </w:p>
    <w:p w:rsidR="00B96D8E" w:rsidRPr="00A70B38" w:rsidRDefault="00B96D8E" w:rsidP="00B96D8E">
      <w:pPr>
        <w:tabs>
          <w:tab w:val="left" w:pos="8235"/>
        </w:tabs>
        <w:spacing w:after="0" w:line="240" w:lineRule="auto"/>
        <w:rPr>
          <w:szCs w:val="24"/>
        </w:rPr>
      </w:pPr>
      <w:r w:rsidRPr="00A70B38">
        <w:rPr>
          <w:szCs w:val="24"/>
        </w:rPr>
        <w:t>- Территориальная психолого-медико-педагогическая комиссия</w:t>
      </w:r>
    </w:p>
    <w:p w:rsidR="00B96D8E" w:rsidRPr="00A70B38" w:rsidRDefault="00B96D8E" w:rsidP="00B96D8E">
      <w:pPr>
        <w:pStyle w:val="Default"/>
        <w:jc w:val="center"/>
        <w:rPr>
          <w:color w:val="auto"/>
        </w:rPr>
      </w:pPr>
      <w:r w:rsidRPr="00A70B38">
        <w:rPr>
          <w:b/>
          <w:bCs/>
          <w:color w:val="auto"/>
        </w:rPr>
        <w:t>Планируемые результаты коррекционной работы</w:t>
      </w: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B96D8E" w:rsidRPr="00A70B38" w:rsidTr="00B96D8E">
        <w:trPr>
          <w:trHeight w:val="227"/>
        </w:trPr>
        <w:tc>
          <w:tcPr>
            <w:tcW w:w="9889" w:type="dxa"/>
          </w:tcPr>
          <w:p w:rsidR="00B96D8E" w:rsidRPr="00A70B38" w:rsidRDefault="00B96D8E" w:rsidP="00B96D8E">
            <w:pPr>
              <w:pStyle w:val="Default"/>
              <w:contextualSpacing/>
              <w:jc w:val="both"/>
              <w:rPr>
                <w:color w:val="auto"/>
              </w:rPr>
            </w:pPr>
            <w:r w:rsidRPr="00A70B38">
              <w:rPr>
                <w:color w:val="auto"/>
              </w:rPr>
              <w:t xml:space="preserve">Программа коррекционной работы МКОУ </w:t>
            </w:r>
            <w:r w:rsidR="00037689" w:rsidRPr="00A70B38">
              <w:rPr>
                <w:color w:val="auto"/>
              </w:rPr>
              <w:t>«</w:t>
            </w:r>
            <w:r w:rsidR="00037689">
              <w:rPr>
                <w:color w:val="auto"/>
              </w:rPr>
              <w:t>Осколковская СОШ</w:t>
            </w:r>
            <w:r w:rsidR="00037689" w:rsidRPr="00A70B38">
              <w:rPr>
                <w:color w:val="auto"/>
              </w:rPr>
              <w:t>»</w:t>
            </w:r>
            <w:r w:rsidR="00037689">
              <w:rPr>
                <w:color w:val="auto"/>
              </w:rPr>
              <w:t xml:space="preserve"> имени В.П.Карташова</w:t>
            </w:r>
            <w:r w:rsidRPr="00A70B38">
              <w:rPr>
                <w:color w:val="auto"/>
              </w:rPr>
              <w:t xml:space="preserve"> предусматривает выполнение требований к результатам, определенным ФГОС ООО. </w:t>
            </w:r>
          </w:p>
          <w:p w:rsidR="00B96D8E" w:rsidRPr="00A70B38" w:rsidRDefault="00B96D8E" w:rsidP="00B96D8E">
            <w:pPr>
              <w:pStyle w:val="Default"/>
              <w:contextualSpacing/>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4"/>
              <w:gridCol w:w="4772"/>
            </w:tblGrid>
            <w:tr w:rsidR="00B96D8E" w:rsidRPr="00993136" w:rsidTr="00B96D8E">
              <w:tc>
                <w:tcPr>
                  <w:tcW w:w="9776" w:type="dxa"/>
                  <w:gridSpan w:val="2"/>
                </w:tcPr>
                <w:p w:rsidR="00B96D8E" w:rsidRPr="00993136" w:rsidRDefault="00B96D8E" w:rsidP="00B96D8E">
                  <w:pPr>
                    <w:pStyle w:val="Default"/>
                    <w:contextualSpacing/>
                    <w:jc w:val="both"/>
                    <w:rPr>
                      <w:color w:val="auto"/>
                    </w:rPr>
                  </w:pPr>
                  <w:r w:rsidRPr="00A70B38">
                    <w:t>1.Выявление и удовлетворение особых образовательных потребностей обучающихся с ограниченными возможностями</w:t>
                  </w:r>
                </w:p>
              </w:tc>
            </w:tr>
            <w:tr w:rsidR="00B96D8E" w:rsidRPr="00993136" w:rsidTr="00B96D8E">
              <w:tc>
                <w:tcPr>
                  <w:tcW w:w="9776" w:type="dxa"/>
                  <w:gridSpan w:val="2"/>
                </w:tcPr>
                <w:p w:rsidR="00B96D8E" w:rsidRPr="00993136" w:rsidRDefault="00B96D8E" w:rsidP="00B96D8E">
                  <w:pPr>
                    <w:pStyle w:val="Default"/>
                    <w:contextualSpacing/>
                    <w:jc w:val="both"/>
                    <w:rPr>
                      <w:color w:val="auto"/>
                    </w:rPr>
                  </w:pPr>
                  <w:r w:rsidRPr="00A70B38">
                    <w:t xml:space="preserve">Своевременное выявление детей с трудностями адаптации, обусловленными ограниченными возможностями здоровья; — определение особых образовательных потребностей детей с ограниченными возможностями здоровья; — определение </w:t>
                  </w:r>
                  <w:r w:rsidRPr="00A70B38">
                    <w:lastRenderedPageBreak/>
                    <w:t>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tc>
            </w:tr>
            <w:tr w:rsidR="00B96D8E" w:rsidRPr="00993136" w:rsidTr="00B96D8E">
              <w:tc>
                <w:tcPr>
                  <w:tcW w:w="9776" w:type="dxa"/>
                  <w:gridSpan w:val="2"/>
                </w:tcPr>
                <w:p w:rsidR="00B96D8E" w:rsidRPr="00993136" w:rsidRDefault="00B96D8E" w:rsidP="00B96D8E">
                  <w:pPr>
                    <w:pStyle w:val="Default"/>
                    <w:contextualSpacing/>
                    <w:jc w:val="both"/>
                    <w:rPr>
                      <w:color w:val="auto"/>
                    </w:rPr>
                  </w:pPr>
                  <w:r w:rsidRPr="00A70B38">
                    <w:lastRenderedPageBreak/>
                    <w:t>2.Реализация комплексного индивидуально ориентированного психолого- медико-педагогического сопровождения в условиях образовательного процесса</w:t>
                  </w:r>
                </w:p>
              </w:tc>
            </w:tr>
            <w:tr w:rsidR="00B96D8E" w:rsidRPr="00993136" w:rsidTr="00B96D8E">
              <w:tc>
                <w:tcPr>
                  <w:tcW w:w="5004" w:type="dxa"/>
                </w:tcPr>
                <w:p w:rsidR="00B96D8E" w:rsidRPr="00A70B38" w:rsidRDefault="00B96D8E" w:rsidP="00B96D8E">
                  <w:pPr>
                    <w:pStyle w:val="Default"/>
                    <w:contextualSpacing/>
                  </w:pPr>
                  <w:r w:rsidRPr="00A70B38">
                    <w:t xml:space="preserve">1.Рост уровня активности детей, желание взаимодействовать со сверстниками и со взрослыми. 2. Сотрудничество родителей.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3. Значительное понижение уровня тревожности детей. 4. Реальная (адекватная) самооценка учащихся. </w:t>
                  </w:r>
                </w:p>
                <w:p w:rsidR="00B96D8E" w:rsidRPr="00993136" w:rsidRDefault="00B96D8E" w:rsidP="00B96D8E">
                  <w:pPr>
                    <w:pStyle w:val="Default"/>
                    <w:contextualSpacing/>
                    <w:jc w:val="both"/>
                    <w:rPr>
                      <w:color w:val="auto"/>
                    </w:rPr>
                  </w:pPr>
                </w:p>
              </w:tc>
              <w:tc>
                <w:tcPr>
                  <w:tcW w:w="4772" w:type="dxa"/>
                </w:tcPr>
                <w:p w:rsidR="00B96D8E" w:rsidRPr="00993136" w:rsidRDefault="00B96D8E" w:rsidP="00B96D8E">
                  <w:pPr>
                    <w:pStyle w:val="Default"/>
                    <w:contextualSpacing/>
                    <w:jc w:val="both"/>
                    <w:rPr>
                      <w:color w:val="auto"/>
                    </w:rPr>
                  </w:pPr>
                  <w:r w:rsidRPr="00A70B38">
                    <w:t>Участие во внеклассных мероприятиях (конкурсах, выступления на праздниках), доверительные отношения с учителем (психологом), высокая работоспособность, проявление творчества. Интерес родителей к специальной литературе по воспитанию детей, консультации у психолога по наболевшим проблемам, желание оказать помощь (психологическую) детям. Проведение необходимых лекций, консультаций, бесед. Умение применять адекватные способы психологической защиты детьми, например: перед ответом у доски ребенок учится сосредоточивать свое внимание на сообщении или заранее репетировать его перед зеркалом и т. д. Адекватный уровень притязания, адекватная реакция на неуспех, похвалу; безболезненное отношение к критике, попытка исправить ошибки и неудачи; способность похвалить других детей, а неподчеркивать их недостатки; быстрая адаптация к новым ситуациям, самостоятельность; умение выделить свои положительные и отрицательные стороны; жизнерадостность, оптимизм, отсутствие чувства неопределенности и грозящей неудачи. Выраженная познавательная активность ребенка на уроках и во внеурочное время (задает вопросы, читает литературу и т. д.). Реализация договоров социального партнерства школы с учреждениями дополнительного образования.</w:t>
                  </w:r>
                </w:p>
              </w:tc>
            </w:tr>
            <w:tr w:rsidR="00B96D8E" w:rsidRPr="00993136" w:rsidTr="00B96D8E">
              <w:tc>
                <w:tcPr>
                  <w:tcW w:w="5004" w:type="dxa"/>
                </w:tcPr>
                <w:p w:rsidR="00B96D8E" w:rsidRPr="00993136" w:rsidRDefault="00B96D8E" w:rsidP="00B96D8E">
                  <w:pPr>
                    <w:pStyle w:val="Default"/>
                    <w:contextualSpacing/>
                    <w:jc w:val="both"/>
                    <w:rPr>
                      <w:color w:val="auto"/>
                    </w:rPr>
                  </w:pPr>
                  <w:r w:rsidRPr="00A70B38">
                    <w:t>3.Создание специальных условий воспитания</w:t>
                  </w:r>
                </w:p>
              </w:tc>
              <w:tc>
                <w:tcPr>
                  <w:tcW w:w="4772" w:type="dxa"/>
                </w:tcPr>
                <w:p w:rsidR="00B96D8E" w:rsidRPr="00993136" w:rsidRDefault="00B96D8E" w:rsidP="00B96D8E">
                  <w:pPr>
                    <w:pStyle w:val="Default"/>
                    <w:contextualSpacing/>
                    <w:jc w:val="both"/>
                    <w:rPr>
                      <w:color w:val="auto"/>
                    </w:rPr>
                  </w:pPr>
                </w:p>
              </w:tc>
            </w:tr>
            <w:tr w:rsidR="00B96D8E" w:rsidRPr="00993136" w:rsidTr="00B96D8E">
              <w:tc>
                <w:tcPr>
                  <w:tcW w:w="5004" w:type="dxa"/>
                </w:tcPr>
                <w:p w:rsidR="00B96D8E" w:rsidRPr="00993136" w:rsidRDefault="00B96D8E" w:rsidP="00B96D8E">
                  <w:pPr>
                    <w:pStyle w:val="Default"/>
                    <w:contextualSpacing/>
                    <w:jc w:val="both"/>
                    <w:rPr>
                      <w:color w:val="auto"/>
                    </w:rPr>
                  </w:pPr>
                  <w:r w:rsidRPr="00A70B38">
                    <w:t>1.Специальная развивающая среда, оборудование и учебные пособия коррекционно-развивающей направленности. 2.Методические материалы, обеспечивающие задачи диагностики и реализации основных направлений работы. 3. Основные нормативные документы школы, в которых отражается организация жизнедеятельности детей, их воспитание и обучение. 4.Специалисты коррекционно-развивающего обучения.</w:t>
                  </w:r>
                </w:p>
              </w:tc>
              <w:tc>
                <w:tcPr>
                  <w:tcW w:w="4772" w:type="dxa"/>
                </w:tcPr>
                <w:p w:rsidR="00B96D8E" w:rsidRPr="00993136" w:rsidRDefault="00B96D8E" w:rsidP="00B96D8E">
                  <w:pPr>
                    <w:pStyle w:val="Default"/>
                    <w:contextualSpacing/>
                    <w:jc w:val="both"/>
                    <w:rPr>
                      <w:color w:val="auto"/>
                    </w:rPr>
                  </w:pPr>
                  <w:r w:rsidRPr="00A70B38">
                    <w:t>Наличие необходимого оборудования, учебных и развивающих пособий. Наличие программ, перспективных планов, учебно-методических пособий, методик, рабочих и отчетной документации. Наличие необходимых для работы нормативных документов. Наличие специалистов. Своевременное прохождение специальной курсовой переподготовки учителей, работающих с детьми с особыми образовательными потребностями.</w:t>
                  </w:r>
                </w:p>
              </w:tc>
            </w:tr>
          </w:tbl>
          <w:p w:rsidR="00B96D8E" w:rsidRPr="00A70B38" w:rsidRDefault="00B96D8E" w:rsidP="00B96D8E">
            <w:pPr>
              <w:pStyle w:val="Default"/>
              <w:contextualSpacing/>
              <w:jc w:val="both"/>
            </w:pPr>
          </w:p>
        </w:tc>
      </w:tr>
      <w:tr w:rsidR="00B96D8E" w:rsidRPr="00A70B38" w:rsidTr="00B96D8E">
        <w:trPr>
          <w:trHeight w:val="52"/>
        </w:trPr>
        <w:tc>
          <w:tcPr>
            <w:tcW w:w="9889" w:type="dxa"/>
          </w:tcPr>
          <w:p w:rsidR="00B96D8E" w:rsidRPr="00A70B38" w:rsidRDefault="00B96D8E" w:rsidP="00B96D8E">
            <w:pPr>
              <w:pStyle w:val="Default"/>
              <w:jc w:val="both"/>
            </w:pPr>
          </w:p>
        </w:tc>
      </w:tr>
    </w:tbl>
    <w:p w:rsidR="00B96D8E" w:rsidRPr="00A70B38" w:rsidRDefault="00B96D8E" w:rsidP="00B96D8E">
      <w:pPr>
        <w:tabs>
          <w:tab w:val="left" w:pos="284"/>
        </w:tabs>
        <w:spacing w:after="0" w:line="240" w:lineRule="auto"/>
        <w:rPr>
          <w:szCs w:val="24"/>
        </w:rPr>
      </w:pPr>
      <w:r>
        <w:rPr>
          <w:szCs w:val="24"/>
        </w:rPr>
        <w:lastRenderedPageBreak/>
        <w:tab/>
      </w:r>
      <w:r>
        <w:rPr>
          <w:szCs w:val="24"/>
        </w:rPr>
        <w:tab/>
      </w:r>
      <w:r w:rsidRPr="00A70B38">
        <w:rPr>
          <w:szCs w:val="24"/>
        </w:rPr>
        <w:t>Результаты внедрения программы коррекционной работы отслеживаются через систему оценки достижения планируемых результатов освоения ООП ООО, которая предполагает комплексный подход к оценке результатов образования.</w:t>
      </w:r>
    </w:p>
    <w:p w:rsidR="00B96D8E" w:rsidRPr="00A70B38" w:rsidRDefault="00B96D8E" w:rsidP="00B96D8E">
      <w:pPr>
        <w:tabs>
          <w:tab w:val="left" w:pos="284"/>
        </w:tabs>
        <w:spacing w:after="0" w:line="240" w:lineRule="auto"/>
        <w:rPr>
          <w:szCs w:val="24"/>
        </w:rPr>
      </w:pPr>
      <w:r w:rsidRPr="00A70B38">
        <w:rPr>
          <w:szCs w:val="24"/>
        </w:rPr>
        <w:t xml:space="preserve">Ведется оценка достижений обучающимися всех трёх групп результатов образования: личностных, метапредметных и предметных. </w:t>
      </w:r>
    </w:p>
    <w:p w:rsidR="00B96D8E" w:rsidRPr="00A70B38" w:rsidRDefault="00B96D8E" w:rsidP="00B96D8E">
      <w:pPr>
        <w:tabs>
          <w:tab w:val="left" w:pos="284"/>
        </w:tabs>
        <w:spacing w:after="0" w:line="240" w:lineRule="auto"/>
        <w:rPr>
          <w:szCs w:val="24"/>
        </w:rPr>
      </w:pPr>
      <w:r w:rsidRPr="00A70B38">
        <w:rPr>
          <w:szCs w:val="24"/>
        </w:rPr>
        <w:t>Планируемые результаты выполнения программы коррекционной работы:</w:t>
      </w:r>
    </w:p>
    <w:p w:rsidR="00B96D8E" w:rsidRPr="00A70B38" w:rsidRDefault="00B96D8E" w:rsidP="00403337">
      <w:pPr>
        <w:numPr>
          <w:ilvl w:val="0"/>
          <w:numId w:val="296"/>
        </w:numPr>
        <w:tabs>
          <w:tab w:val="left" w:pos="284"/>
        </w:tabs>
        <w:suppressAutoHyphens/>
        <w:spacing w:after="0" w:line="240" w:lineRule="auto"/>
        <w:ind w:left="0" w:firstLine="0"/>
        <w:rPr>
          <w:szCs w:val="24"/>
        </w:rPr>
      </w:pPr>
      <w:r w:rsidRPr="00A70B38">
        <w:rPr>
          <w:szCs w:val="24"/>
        </w:rPr>
        <w:t>своевременное выявление обучающихся «группы риска»;</w:t>
      </w:r>
    </w:p>
    <w:p w:rsidR="00B96D8E" w:rsidRPr="00A70B38" w:rsidRDefault="00B96D8E" w:rsidP="00403337">
      <w:pPr>
        <w:numPr>
          <w:ilvl w:val="0"/>
          <w:numId w:val="296"/>
        </w:numPr>
        <w:tabs>
          <w:tab w:val="left" w:pos="284"/>
        </w:tabs>
        <w:suppressAutoHyphens/>
        <w:spacing w:after="0" w:line="240" w:lineRule="auto"/>
        <w:ind w:left="0" w:firstLine="0"/>
        <w:rPr>
          <w:szCs w:val="24"/>
        </w:rPr>
      </w:pPr>
      <w:r w:rsidRPr="00A70B38">
        <w:rPr>
          <w:szCs w:val="24"/>
        </w:rPr>
        <w:t>положительная динамика результатов коррекционно-развивающей работы (повышение учебной мотивации, снижение уровня агрессивности, принятие социальных норм поведения гиперактивными детьми);</w:t>
      </w:r>
    </w:p>
    <w:p w:rsidR="00B96D8E" w:rsidRPr="00A70B38" w:rsidRDefault="00B96D8E" w:rsidP="00403337">
      <w:pPr>
        <w:numPr>
          <w:ilvl w:val="0"/>
          <w:numId w:val="296"/>
        </w:numPr>
        <w:tabs>
          <w:tab w:val="left" w:pos="284"/>
        </w:tabs>
        <w:suppressAutoHyphens/>
        <w:spacing w:after="0" w:line="240" w:lineRule="auto"/>
        <w:ind w:left="0" w:firstLine="0"/>
        <w:rPr>
          <w:szCs w:val="24"/>
        </w:rPr>
      </w:pPr>
      <w:r w:rsidRPr="00A70B38">
        <w:rPr>
          <w:szCs w:val="24"/>
        </w:rPr>
        <w:t>снижение количества обучающихся «группы риска»;</w:t>
      </w:r>
    </w:p>
    <w:p w:rsidR="00B96D8E" w:rsidRPr="00A70B38" w:rsidRDefault="00B96D8E" w:rsidP="00403337">
      <w:pPr>
        <w:numPr>
          <w:ilvl w:val="0"/>
          <w:numId w:val="296"/>
        </w:numPr>
        <w:tabs>
          <w:tab w:val="left" w:pos="284"/>
        </w:tabs>
        <w:suppressAutoHyphens/>
        <w:spacing w:after="0" w:line="240" w:lineRule="auto"/>
        <w:ind w:left="0" w:firstLine="0"/>
        <w:rPr>
          <w:szCs w:val="24"/>
        </w:rPr>
      </w:pPr>
      <w:r w:rsidRPr="00A70B38">
        <w:rPr>
          <w:szCs w:val="24"/>
        </w:rPr>
        <w:t xml:space="preserve">достижение предметных, метапредметных и личностных результатов в соответствии с ООП ООО. </w:t>
      </w:r>
    </w:p>
    <w:p w:rsidR="0070629D" w:rsidRDefault="00B96D8E" w:rsidP="0070629D">
      <w:pPr>
        <w:tabs>
          <w:tab w:val="left" w:pos="284"/>
        </w:tabs>
        <w:suppressAutoHyphens/>
        <w:spacing w:after="0" w:line="240" w:lineRule="auto"/>
        <w:rPr>
          <w:szCs w:val="24"/>
        </w:rPr>
      </w:pPr>
      <w:r w:rsidRPr="00A70B38">
        <w:rPr>
          <w:szCs w:val="24"/>
        </w:rPr>
        <w:tab/>
      </w:r>
      <w:r>
        <w:rPr>
          <w:szCs w:val="24"/>
        </w:rPr>
        <w:tab/>
      </w:r>
      <w:r w:rsidRPr="00A70B38">
        <w:rPr>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r w:rsidR="0070629D">
        <w:rPr>
          <w:szCs w:val="24"/>
        </w:rPr>
        <w:t>.</w:t>
      </w:r>
      <w:bookmarkStart w:id="243" w:name="_Toc414553281"/>
    </w:p>
    <w:p w:rsidR="0070629D" w:rsidRPr="0070629D" w:rsidRDefault="0070629D" w:rsidP="0070629D">
      <w:pPr>
        <w:pStyle w:val="1"/>
        <w:spacing w:line="360" w:lineRule="auto"/>
        <w:jc w:val="center"/>
        <w:rPr>
          <w:rFonts w:ascii="Times New Roman" w:hAnsi="Times New Roman"/>
          <w:color w:val="auto"/>
          <w:sz w:val="24"/>
          <w:szCs w:val="24"/>
        </w:rPr>
      </w:pPr>
      <w:r w:rsidRPr="0070629D">
        <w:rPr>
          <w:rFonts w:ascii="Times New Roman" w:hAnsi="Times New Roman"/>
          <w:color w:val="auto"/>
          <w:sz w:val="24"/>
          <w:szCs w:val="24"/>
        </w:rPr>
        <w:t xml:space="preserve">3. ОРГАНИЗАЦИОННЫЙ РАЗДЕЛ </w:t>
      </w:r>
      <w:bookmarkEnd w:id="243"/>
    </w:p>
    <w:p w:rsidR="0070629D" w:rsidRPr="00925D06" w:rsidRDefault="0070629D" w:rsidP="0070629D">
      <w:pPr>
        <w:tabs>
          <w:tab w:val="left" w:pos="4500"/>
          <w:tab w:val="left" w:pos="9180"/>
          <w:tab w:val="left" w:pos="9360"/>
        </w:tabs>
        <w:spacing w:after="0" w:line="240" w:lineRule="auto"/>
        <w:rPr>
          <w:b/>
          <w:szCs w:val="24"/>
        </w:rPr>
      </w:pPr>
      <w:bookmarkStart w:id="244" w:name="_Toc406059069"/>
      <w:bookmarkStart w:id="245" w:name="_Toc409691733"/>
      <w:bookmarkStart w:id="246" w:name="_Toc410654074"/>
      <w:bookmarkStart w:id="247" w:name="_Toc414553282"/>
      <w:r w:rsidRPr="00925D06">
        <w:rPr>
          <w:b/>
          <w:szCs w:val="24"/>
        </w:rPr>
        <w:t xml:space="preserve">3.1. </w:t>
      </w:r>
      <w:bookmarkEnd w:id="244"/>
      <w:bookmarkEnd w:id="245"/>
      <w:bookmarkEnd w:id="246"/>
      <w:bookmarkEnd w:id="247"/>
      <w:r w:rsidRPr="00925D06">
        <w:rPr>
          <w:b/>
          <w:szCs w:val="24"/>
        </w:rPr>
        <w:t>Учебный план основного общегообразования.</w:t>
      </w:r>
    </w:p>
    <w:p w:rsidR="0070629D" w:rsidRPr="0070629D" w:rsidRDefault="0070629D" w:rsidP="0070629D">
      <w:pPr>
        <w:pStyle w:val="16"/>
        <w:shd w:val="clear" w:color="auto" w:fill="auto"/>
        <w:spacing w:line="240" w:lineRule="auto"/>
        <w:ind w:left="760"/>
        <w:jc w:val="left"/>
        <w:rPr>
          <w:rFonts w:ascii="Times New Roman" w:hAnsi="Times New Roman" w:cs="Times New Roman"/>
          <w:sz w:val="24"/>
          <w:szCs w:val="24"/>
        </w:rPr>
      </w:pPr>
      <w:r w:rsidRPr="0070629D">
        <w:rPr>
          <w:rFonts w:ascii="Times New Roman" w:hAnsi="Times New Roman" w:cs="Times New Roman"/>
          <w:color w:val="000000"/>
          <w:sz w:val="24"/>
          <w:szCs w:val="24"/>
          <w:lang w:bidi="ru-RU"/>
        </w:rPr>
        <w:t>В структуру учебного плана входят:</w:t>
      </w:r>
    </w:p>
    <w:p w:rsidR="0070629D" w:rsidRPr="0070629D" w:rsidRDefault="0070629D" w:rsidP="0070629D">
      <w:pPr>
        <w:pStyle w:val="16"/>
        <w:shd w:val="clear" w:color="auto" w:fill="auto"/>
        <w:spacing w:line="240" w:lineRule="auto"/>
        <w:ind w:firstLine="580"/>
        <w:rPr>
          <w:rFonts w:ascii="Times New Roman" w:hAnsi="Times New Roman" w:cs="Times New Roman"/>
          <w:sz w:val="24"/>
          <w:szCs w:val="24"/>
        </w:rPr>
      </w:pPr>
      <w:r w:rsidRPr="0070629D">
        <w:rPr>
          <w:rFonts w:ascii="Times New Roman" w:hAnsi="Times New Roman" w:cs="Times New Roman"/>
          <w:color w:val="000000"/>
          <w:sz w:val="24"/>
          <w:szCs w:val="24"/>
          <w:lang w:bidi="ru-RU"/>
        </w:rPr>
        <w:t>1.Обязательная часть, в которой обозначены образовательные области и обязательные для изучения предметы;</w:t>
      </w:r>
    </w:p>
    <w:p w:rsidR="0070629D" w:rsidRPr="0070629D" w:rsidRDefault="0070629D" w:rsidP="0070629D">
      <w:pPr>
        <w:pStyle w:val="16"/>
        <w:shd w:val="clear" w:color="auto" w:fill="auto"/>
        <w:spacing w:line="240" w:lineRule="auto"/>
        <w:ind w:firstLine="580"/>
        <w:rPr>
          <w:rFonts w:ascii="Times New Roman" w:hAnsi="Times New Roman" w:cs="Times New Roman"/>
          <w:sz w:val="24"/>
          <w:szCs w:val="24"/>
        </w:rPr>
      </w:pPr>
      <w:r w:rsidRPr="0070629D">
        <w:rPr>
          <w:rFonts w:ascii="Times New Roman" w:hAnsi="Times New Roman" w:cs="Times New Roman"/>
          <w:color w:val="000000"/>
          <w:sz w:val="24"/>
          <w:szCs w:val="24"/>
          <w:lang w:bidi="ru-RU"/>
        </w:rPr>
        <w:t>2. Часть, формируемая участниками образовательных отношений, обеспечивающая специфику школы, включающая образовательные предметы, отвечающие интересам обучающихся, их родителей (законных представителей).</w:t>
      </w:r>
    </w:p>
    <w:p w:rsidR="0070629D" w:rsidRPr="0070629D" w:rsidRDefault="0070629D" w:rsidP="0070629D">
      <w:pPr>
        <w:pStyle w:val="16"/>
        <w:shd w:val="clear" w:color="auto" w:fill="auto"/>
        <w:spacing w:line="240" w:lineRule="auto"/>
        <w:ind w:firstLine="580"/>
        <w:rPr>
          <w:rFonts w:ascii="Times New Roman" w:hAnsi="Times New Roman" w:cs="Times New Roman"/>
          <w:sz w:val="24"/>
          <w:szCs w:val="24"/>
        </w:rPr>
      </w:pPr>
      <w:r w:rsidRPr="0070629D">
        <w:rPr>
          <w:rFonts w:ascii="Times New Roman" w:hAnsi="Times New Roman" w:cs="Times New Roman"/>
          <w:color w:val="000000"/>
          <w:sz w:val="24"/>
          <w:szCs w:val="24"/>
          <w:lang w:bidi="ru-RU"/>
        </w:rPr>
        <w:t>Учебный план основного общего образования школы  фиксирует общий объемнагрузки, максимальный объём аудиторной нагрузки обучающихся, состав иструктуру предметных областей, распределяет учебное время, отводимое на их освоение по классам и учебным предметам. Учебный план основного общего образования обеспечен необходимой методической базой. Недельная нагрузка учащихся не превышает предельно допустимую, определённую СанПиН.</w:t>
      </w:r>
    </w:p>
    <w:p w:rsidR="0070629D" w:rsidRPr="0070629D" w:rsidRDefault="0070629D" w:rsidP="0070629D">
      <w:pPr>
        <w:pStyle w:val="16"/>
        <w:shd w:val="clear" w:color="auto" w:fill="auto"/>
        <w:spacing w:line="240" w:lineRule="auto"/>
        <w:ind w:firstLine="708"/>
        <w:rPr>
          <w:rFonts w:ascii="Times New Roman" w:hAnsi="Times New Roman" w:cs="Times New Roman"/>
          <w:sz w:val="24"/>
          <w:szCs w:val="24"/>
        </w:rPr>
      </w:pPr>
      <w:r w:rsidRPr="0070629D">
        <w:rPr>
          <w:rFonts w:ascii="Times New Roman" w:hAnsi="Times New Roman" w:cs="Times New Roman"/>
          <w:color w:val="000000"/>
          <w:sz w:val="24"/>
          <w:szCs w:val="24"/>
          <w:lang w:bidi="ru-RU"/>
        </w:rPr>
        <w:t>Для 5 - 9 классов учебный план ориентирован на 5-летний срок освоения федерального государственного образовательного стандарта основного общего образования.</w:t>
      </w:r>
    </w:p>
    <w:p w:rsidR="0070629D" w:rsidRPr="0070629D" w:rsidRDefault="0070629D" w:rsidP="0070629D">
      <w:pPr>
        <w:pStyle w:val="16"/>
        <w:shd w:val="clear" w:color="auto" w:fill="auto"/>
        <w:spacing w:line="240" w:lineRule="auto"/>
        <w:ind w:firstLine="708"/>
        <w:rPr>
          <w:rFonts w:ascii="Times New Roman" w:hAnsi="Times New Roman" w:cs="Times New Roman"/>
          <w:sz w:val="24"/>
          <w:szCs w:val="24"/>
        </w:rPr>
      </w:pPr>
      <w:r w:rsidRPr="0070629D">
        <w:rPr>
          <w:rFonts w:ascii="Times New Roman" w:hAnsi="Times New Roman" w:cs="Times New Roman"/>
          <w:color w:val="000000"/>
          <w:sz w:val="24"/>
          <w:szCs w:val="24"/>
          <w:lang w:bidi="ru-RU"/>
        </w:rPr>
        <w:t>Продолжи</w:t>
      </w:r>
      <w:r w:rsidR="00757BFF">
        <w:rPr>
          <w:rFonts w:ascii="Times New Roman" w:hAnsi="Times New Roman" w:cs="Times New Roman"/>
          <w:color w:val="000000"/>
          <w:sz w:val="24"/>
          <w:szCs w:val="24"/>
          <w:lang w:bidi="ru-RU"/>
        </w:rPr>
        <w:t>тельность учебного времени: 5- 8</w:t>
      </w:r>
      <w:r w:rsidRPr="0070629D">
        <w:rPr>
          <w:rFonts w:ascii="Times New Roman" w:hAnsi="Times New Roman" w:cs="Times New Roman"/>
          <w:color w:val="000000"/>
          <w:sz w:val="24"/>
          <w:szCs w:val="24"/>
          <w:lang w:bidi="ru-RU"/>
        </w:rPr>
        <w:t xml:space="preserve"> классы -35 учебных 5 -дневных недель.</w:t>
      </w:r>
      <w:r w:rsidR="00757BFF">
        <w:rPr>
          <w:rFonts w:ascii="Times New Roman" w:hAnsi="Times New Roman" w:cs="Times New Roman"/>
          <w:color w:val="000000"/>
          <w:sz w:val="24"/>
          <w:szCs w:val="24"/>
          <w:lang w:bidi="ru-RU"/>
        </w:rPr>
        <w:t xml:space="preserve"> 9 класс – 34.</w:t>
      </w:r>
    </w:p>
    <w:p w:rsidR="00866F8E" w:rsidRDefault="0070629D" w:rsidP="0070629D">
      <w:pPr>
        <w:pStyle w:val="16"/>
        <w:shd w:val="clear" w:color="auto" w:fill="auto"/>
        <w:spacing w:line="240" w:lineRule="auto"/>
        <w:ind w:firstLine="708"/>
        <w:rPr>
          <w:rFonts w:ascii="Times New Roman" w:hAnsi="Times New Roman" w:cs="Times New Roman"/>
          <w:color w:val="000000"/>
          <w:sz w:val="24"/>
          <w:szCs w:val="24"/>
          <w:lang w:bidi="ru-RU"/>
        </w:rPr>
      </w:pPr>
      <w:r w:rsidRPr="0070629D">
        <w:rPr>
          <w:rFonts w:ascii="Times New Roman" w:hAnsi="Times New Roman" w:cs="Times New Roman"/>
          <w:color w:val="000000"/>
          <w:sz w:val="24"/>
          <w:szCs w:val="24"/>
          <w:lang w:bidi="ru-RU"/>
        </w:rPr>
        <w:t>Максимальная нагрузка по 5-ти дневной рабочей неделе для учащихся  5-го класса составляет 29 часов в неделю, для 6-го класса - 30 часов, для</w:t>
      </w:r>
      <w:r w:rsidR="00757BFF">
        <w:rPr>
          <w:rFonts w:ascii="Times New Roman" w:hAnsi="Times New Roman" w:cs="Times New Roman"/>
          <w:color w:val="000000"/>
          <w:sz w:val="24"/>
          <w:szCs w:val="24"/>
          <w:lang w:bidi="ru-RU"/>
        </w:rPr>
        <w:t xml:space="preserve"> 7-го класса - 32 часа, для 8-9</w:t>
      </w:r>
      <w:r w:rsidRPr="0070629D">
        <w:rPr>
          <w:rFonts w:ascii="Times New Roman" w:hAnsi="Times New Roman" w:cs="Times New Roman"/>
          <w:color w:val="000000"/>
          <w:sz w:val="24"/>
          <w:szCs w:val="24"/>
          <w:lang w:bidi="ru-RU"/>
        </w:rPr>
        <w:t xml:space="preserve"> класс</w:t>
      </w:r>
      <w:r w:rsidR="00757BFF">
        <w:rPr>
          <w:rFonts w:ascii="Times New Roman" w:hAnsi="Times New Roman" w:cs="Times New Roman"/>
          <w:color w:val="000000"/>
          <w:sz w:val="24"/>
          <w:szCs w:val="24"/>
          <w:lang w:bidi="ru-RU"/>
        </w:rPr>
        <w:t>ов</w:t>
      </w:r>
      <w:r w:rsidRPr="0070629D">
        <w:rPr>
          <w:rFonts w:ascii="Times New Roman" w:hAnsi="Times New Roman" w:cs="Times New Roman"/>
          <w:color w:val="000000"/>
          <w:sz w:val="24"/>
          <w:szCs w:val="24"/>
          <w:lang w:bidi="ru-RU"/>
        </w:rPr>
        <w:t xml:space="preserve"> - 33 часа,  что не превышает предельно допустимую учебную нагрузку согласно СанПиН. </w:t>
      </w:r>
    </w:p>
    <w:p w:rsidR="00866F8E" w:rsidRDefault="00866F8E" w:rsidP="0070629D">
      <w:pPr>
        <w:pStyle w:val="16"/>
        <w:shd w:val="clear" w:color="auto" w:fill="auto"/>
        <w:spacing w:line="240" w:lineRule="auto"/>
        <w:ind w:firstLine="708"/>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Максимальная нагрузка по 6</w:t>
      </w:r>
      <w:r w:rsidRPr="0070629D">
        <w:rPr>
          <w:rFonts w:ascii="Times New Roman" w:hAnsi="Times New Roman" w:cs="Times New Roman"/>
          <w:color w:val="000000"/>
          <w:sz w:val="24"/>
          <w:szCs w:val="24"/>
          <w:lang w:bidi="ru-RU"/>
        </w:rPr>
        <w:t>-ти дневной рабочей неделе для уча</w:t>
      </w:r>
      <w:r w:rsidR="00730B65">
        <w:rPr>
          <w:rFonts w:ascii="Times New Roman" w:hAnsi="Times New Roman" w:cs="Times New Roman"/>
          <w:color w:val="000000"/>
          <w:sz w:val="24"/>
          <w:szCs w:val="24"/>
          <w:lang w:bidi="ru-RU"/>
        </w:rPr>
        <w:t>щихся  5-го класса составляет 32</w:t>
      </w:r>
      <w:r w:rsidRPr="0070629D">
        <w:rPr>
          <w:rFonts w:ascii="Times New Roman" w:hAnsi="Times New Roman" w:cs="Times New Roman"/>
          <w:color w:val="000000"/>
          <w:sz w:val="24"/>
          <w:szCs w:val="24"/>
          <w:lang w:bidi="ru-RU"/>
        </w:rPr>
        <w:t xml:space="preserve"> часо</w:t>
      </w:r>
      <w:r w:rsidR="00730B65">
        <w:rPr>
          <w:rFonts w:ascii="Times New Roman" w:hAnsi="Times New Roman" w:cs="Times New Roman"/>
          <w:color w:val="000000"/>
          <w:sz w:val="24"/>
          <w:szCs w:val="24"/>
          <w:lang w:bidi="ru-RU"/>
        </w:rPr>
        <w:t>в в неделю, для 6-го класса - 33</w:t>
      </w:r>
      <w:r w:rsidRPr="0070629D">
        <w:rPr>
          <w:rFonts w:ascii="Times New Roman" w:hAnsi="Times New Roman" w:cs="Times New Roman"/>
          <w:color w:val="000000"/>
          <w:sz w:val="24"/>
          <w:szCs w:val="24"/>
          <w:lang w:bidi="ru-RU"/>
        </w:rPr>
        <w:t xml:space="preserve"> часов, для</w:t>
      </w:r>
      <w:r>
        <w:rPr>
          <w:rFonts w:ascii="Times New Roman" w:hAnsi="Times New Roman" w:cs="Times New Roman"/>
          <w:color w:val="000000"/>
          <w:sz w:val="24"/>
          <w:szCs w:val="24"/>
          <w:lang w:bidi="ru-RU"/>
        </w:rPr>
        <w:t xml:space="preserve"> 7-го класса - 3</w:t>
      </w:r>
      <w:r w:rsidR="00730B65">
        <w:rPr>
          <w:rFonts w:ascii="Times New Roman" w:hAnsi="Times New Roman" w:cs="Times New Roman"/>
          <w:color w:val="000000"/>
          <w:sz w:val="24"/>
          <w:szCs w:val="24"/>
          <w:lang w:bidi="ru-RU"/>
        </w:rPr>
        <w:t>5</w:t>
      </w:r>
      <w:r>
        <w:rPr>
          <w:rFonts w:ascii="Times New Roman" w:hAnsi="Times New Roman" w:cs="Times New Roman"/>
          <w:color w:val="000000"/>
          <w:sz w:val="24"/>
          <w:szCs w:val="24"/>
          <w:lang w:bidi="ru-RU"/>
        </w:rPr>
        <w:t xml:space="preserve"> часа, для 8-9</w:t>
      </w:r>
      <w:r w:rsidRPr="0070629D">
        <w:rPr>
          <w:rFonts w:ascii="Times New Roman" w:hAnsi="Times New Roman" w:cs="Times New Roman"/>
          <w:color w:val="000000"/>
          <w:sz w:val="24"/>
          <w:szCs w:val="24"/>
          <w:lang w:bidi="ru-RU"/>
        </w:rPr>
        <w:t xml:space="preserve"> класс</w:t>
      </w:r>
      <w:r>
        <w:rPr>
          <w:rFonts w:ascii="Times New Roman" w:hAnsi="Times New Roman" w:cs="Times New Roman"/>
          <w:color w:val="000000"/>
          <w:sz w:val="24"/>
          <w:szCs w:val="24"/>
          <w:lang w:bidi="ru-RU"/>
        </w:rPr>
        <w:t>ов - 36</w:t>
      </w:r>
      <w:r w:rsidRPr="0070629D">
        <w:rPr>
          <w:rFonts w:ascii="Times New Roman" w:hAnsi="Times New Roman" w:cs="Times New Roman"/>
          <w:color w:val="000000"/>
          <w:sz w:val="24"/>
          <w:szCs w:val="24"/>
          <w:lang w:bidi="ru-RU"/>
        </w:rPr>
        <w:t xml:space="preserve"> часа,  что не превышает предельно допустимую учебную нагрузку согласно СанПиН</w:t>
      </w:r>
    </w:p>
    <w:p w:rsidR="0070629D" w:rsidRPr="0070629D" w:rsidRDefault="0070629D" w:rsidP="0070629D">
      <w:pPr>
        <w:pStyle w:val="16"/>
        <w:shd w:val="clear" w:color="auto" w:fill="auto"/>
        <w:spacing w:line="240" w:lineRule="auto"/>
        <w:ind w:firstLine="708"/>
        <w:rPr>
          <w:rFonts w:ascii="Times New Roman" w:hAnsi="Times New Roman" w:cs="Times New Roman"/>
          <w:color w:val="000000"/>
          <w:sz w:val="24"/>
          <w:szCs w:val="24"/>
          <w:lang w:bidi="ru-RU"/>
        </w:rPr>
      </w:pPr>
      <w:r w:rsidRPr="0070629D">
        <w:rPr>
          <w:rFonts w:ascii="Times New Roman" w:hAnsi="Times New Roman" w:cs="Times New Roman"/>
          <w:color w:val="000000"/>
          <w:sz w:val="24"/>
          <w:szCs w:val="24"/>
          <w:lang w:bidi="ru-RU"/>
        </w:rPr>
        <w:t>Учебный план состоит из двух частей: обязательной части и части, формируемой участниками образовательных отношений.</w:t>
      </w:r>
      <w:r w:rsidRPr="0070629D">
        <w:rPr>
          <w:rFonts w:ascii="Times New Roman" w:hAnsi="Times New Roman" w:cs="Times New Roman"/>
          <w:sz w:val="24"/>
          <w:szCs w:val="24"/>
        </w:rPr>
        <w:t xml:space="preserve">Учебный план разрабатывается общеобразовательной организацией на основе ФГОС основного общего образования, который определяет обязательные предметные области и учебные предметы, минимальное и максимальное количество учебных занятий за 5 лет. </w:t>
      </w:r>
      <w:r w:rsidRPr="0070629D">
        <w:rPr>
          <w:rFonts w:ascii="Times New Roman" w:hAnsi="Times New Roman" w:cs="Times New Roman"/>
          <w:sz w:val="24"/>
          <w:szCs w:val="24"/>
        </w:rPr>
        <w:lastRenderedPageBreak/>
        <w:t>Количество учебных занятий за 5 лет не может составлять менее 5267 часов и более 6020 часов.</w:t>
      </w:r>
    </w:p>
    <w:p w:rsidR="0070629D" w:rsidRPr="0070629D" w:rsidRDefault="0070629D" w:rsidP="0070629D">
      <w:pPr>
        <w:pStyle w:val="16"/>
        <w:shd w:val="clear" w:color="auto" w:fill="auto"/>
        <w:spacing w:line="240" w:lineRule="auto"/>
        <w:ind w:firstLine="708"/>
        <w:jc w:val="left"/>
        <w:rPr>
          <w:rFonts w:ascii="Times New Roman" w:hAnsi="Times New Roman" w:cs="Times New Roman"/>
          <w:sz w:val="24"/>
          <w:szCs w:val="24"/>
        </w:rPr>
      </w:pPr>
      <w:r w:rsidRPr="0070629D">
        <w:rPr>
          <w:rFonts w:ascii="Times New Roman" w:hAnsi="Times New Roman" w:cs="Times New Roman"/>
          <w:b/>
          <w:bCs/>
          <w:color w:val="000000"/>
          <w:sz w:val="24"/>
          <w:szCs w:val="24"/>
          <w:lang w:bidi="ru-RU"/>
        </w:rPr>
        <w:t>Особенности реализации обязательной части учебного плана основного общего образования.</w:t>
      </w:r>
    </w:p>
    <w:p w:rsidR="0070629D" w:rsidRPr="0070629D" w:rsidRDefault="0070629D" w:rsidP="0070629D">
      <w:pPr>
        <w:pStyle w:val="16"/>
        <w:shd w:val="clear" w:color="auto" w:fill="auto"/>
        <w:spacing w:line="240" w:lineRule="auto"/>
        <w:ind w:firstLine="708"/>
        <w:rPr>
          <w:rFonts w:ascii="Times New Roman" w:hAnsi="Times New Roman" w:cs="Times New Roman"/>
          <w:color w:val="000000"/>
          <w:sz w:val="24"/>
          <w:szCs w:val="24"/>
          <w:lang w:bidi="ru-RU"/>
        </w:rPr>
      </w:pPr>
      <w:r w:rsidRPr="0070629D">
        <w:rPr>
          <w:rFonts w:ascii="Times New Roman" w:hAnsi="Times New Roman" w:cs="Times New Roman"/>
          <w:color w:val="000000"/>
          <w:sz w:val="24"/>
          <w:szCs w:val="24"/>
          <w:lang w:bidi="ru-RU"/>
        </w:rPr>
        <w:t>Обязательная</w:t>
      </w:r>
      <w:r w:rsidR="00757BFF">
        <w:rPr>
          <w:rFonts w:ascii="Times New Roman" w:hAnsi="Times New Roman" w:cs="Times New Roman"/>
          <w:color w:val="000000"/>
          <w:sz w:val="24"/>
          <w:szCs w:val="24"/>
          <w:lang w:bidi="ru-RU"/>
        </w:rPr>
        <w:t xml:space="preserve"> часть учебного плана для 5-х- 9</w:t>
      </w:r>
      <w:r w:rsidRPr="0070629D">
        <w:rPr>
          <w:rFonts w:ascii="Times New Roman" w:hAnsi="Times New Roman" w:cs="Times New Roman"/>
          <w:color w:val="000000"/>
          <w:sz w:val="24"/>
          <w:szCs w:val="24"/>
          <w:lang w:bidi="ru-RU"/>
        </w:rPr>
        <w:t>-х классов определяет состав учебных предметов обязательных учебных областей и учебное время, отводимое на их изучение по классам (годам) обучения.</w:t>
      </w:r>
    </w:p>
    <w:p w:rsidR="0070629D" w:rsidRPr="0070629D" w:rsidRDefault="0070629D" w:rsidP="0070629D">
      <w:pPr>
        <w:pStyle w:val="aff1"/>
        <w:ind w:firstLine="708"/>
        <w:jc w:val="both"/>
      </w:pPr>
      <w:r w:rsidRPr="0070629D">
        <w:t xml:space="preserve">Обязательная предметная область «Родной язык и родная литература» реализуется </w:t>
      </w:r>
      <w:r w:rsidR="002B1DBE">
        <w:t>в 6 – 9</w:t>
      </w:r>
      <w:r w:rsidR="00A7238F">
        <w:t xml:space="preserve"> классы по 0.5 ч (по 70 ч</w:t>
      </w:r>
      <w:r w:rsidRPr="0070629D">
        <w:t>.</w:t>
      </w:r>
      <w:r w:rsidR="00A7238F">
        <w:t>)</w:t>
      </w:r>
    </w:p>
    <w:p w:rsidR="0070629D" w:rsidRPr="0070629D" w:rsidRDefault="0070629D" w:rsidP="0070629D">
      <w:pPr>
        <w:pStyle w:val="afff"/>
        <w:ind w:firstLine="708"/>
        <w:jc w:val="both"/>
        <w:rPr>
          <w:b w:val="0"/>
          <w:sz w:val="24"/>
        </w:rPr>
      </w:pPr>
      <w:r w:rsidRPr="0070629D">
        <w:rPr>
          <w:b w:val="0"/>
          <w:sz w:val="24"/>
        </w:rPr>
        <w:t xml:space="preserve">Введен предмет «Информатика и ИКТ» в 5, 6 и 7 классах, по 1 часу за счет компонента образовательного учреждения, что </w:t>
      </w:r>
      <w:r w:rsidRPr="0070629D">
        <w:rPr>
          <w:b w:val="0"/>
          <w:color w:val="000000" w:themeColor="text1"/>
          <w:sz w:val="24"/>
        </w:rPr>
        <w:t>соответствует имеющейся авторской программе: Босова Л.Л. «Информатика. Программа для основной школы. 5 – 6 классы. 7-9 классы» . Бином. Лаборатория знаний.2015 г.</w:t>
      </w:r>
    </w:p>
    <w:p w:rsidR="0070629D" w:rsidRPr="0070629D" w:rsidRDefault="0070629D" w:rsidP="0070629D">
      <w:pPr>
        <w:spacing w:line="240" w:lineRule="auto"/>
        <w:ind w:firstLine="688"/>
        <w:rPr>
          <w:szCs w:val="24"/>
        </w:rPr>
      </w:pPr>
      <w:r w:rsidRPr="0070629D">
        <w:rPr>
          <w:szCs w:val="24"/>
        </w:rPr>
        <w:t xml:space="preserve"> В 5классе введен 1 час за счет компонента образовательного учреждения, что </w:t>
      </w:r>
      <w:r w:rsidRPr="0070629D">
        <w:rPr>
          <w:color w:val="000000" w:themeColor="text1"/>
          <w:szCs w:val="24"/>
        </w:rPr>
        <w:t>соответствует имеющейся авторской программе: Боголюбова Л.Н. «Программа курса «Обществознание  для 5-6 классов средней общеобразовательной школы» издательство «Просвещение», 2014г.</w:t>
      </w:r>
    </w:p>
    <w:p w:rsidR="0066221E" w:rsidRDefault="0070629D" w:rsidP="0066221E">
      <w:pPr>
        <w:spacing w:line="240" w:lineRule="auto"/>
        <w:ind w:firstLine="688"/>
        <w:rPr>
          <w:rStyle w:val="apple-converted-space"/>
          <w:rFonts w:eastAsiaTheme="majorEastAsia"/>
          <w:szCs w:val="24"/>
        </w:rPr>
      </w:pPr>
      <w:r w:rsidRPr="0070629D">
        <w:rPr>
          <w:szCs w:val="24"/>
        </w:rPr>
        <w:t xml:space="preserve"> в 7 классе Количество часов на учебный предмет «Биология» увеличено на 1 час за счет компонента образовательного учреждения и соответствуетимеющейся авторской программе:</w:t>
      </w:r>
      <w:r w:rsidRPr="0070629D">
        <w:rPr>
          <w:rStyle w:val="apple-converted-space"/>
          <w:rFonts w:eastAsiaTheme="majorEastAsia"/>
          <w:szCs w:val="24"/>
        </w:rPr>
        <w:t>Программа основного общего образования. Биология. 5-9 классы 9авторы В.В. Пасечник, В.В. Ла</w:t>
      </w:r>
      <w:r w:rsidR="0066221E">
        <w:rPr>
          <w:rStyle w:val="apple-converted-space"/>
          <w:rFonts w:eastAsiaTheme="majorEastAsia"/>
          <w:szCs w:val="24"/>
        </w:rPr>
        <w:t>тюшинн, Г.Г.Швецов. Дрофа. 2015</w:t>
      </w:r>
    </w:p>
    <w:p w:rsidR="0070629D" w:rsidRPr="0066221E" w:rsidRDefault="0070629D" w:rsidP="0066221E">
      <w:pPr>
        <w:spacing w:line="240" w:lineRule="auto"/>
        <w:ind w:firstLine="688"/>
        <w:rPr>
          <w:rStyle w:val="apple-converted-space"/>
          <w:rFonts w:eastAsiaTheme="majorEastAsia"/>
          <w:szCs w:val="24"/>
        </w:rPr>
      </w:pPr>
      <w:r w:rsidRPr="0066221E">
        <w:t>Введен предмет «Химия.7класс» Вводный курс - 1 час счет компонента образовательного учреждения и соответствует имеющейся авторской программе: Габриелян О.С., Г.А.Шипарева Программа курса химии для 7 класс общеобразовательных учреждений.– М.: Дрофа, 2013</w:t>
      </w:r>
    </w:p>
    <w:p w:rsidR="0070629D" w:rsidRPr="0070629D" w:rsidRDefault="0070629D" w:rsidP="0070629D">
      <w:pPr>
        <w:pStyle w:val="16"/>
        <w:shd w:val="clear" w:color="auto" w:fill="auto"/>
        <w:spacing w:line="240" w:lineRule="auto"/>
        <w:ind w:firstLine="580"/>
        <w:jc w:val="left"/>
        <w:rPr>
          <w:rFonts w:ascii="Times New Roman" w:hAnsi="Times New Roman" w:cs="Times New Roman"/>
          <w:sz w:val="24"/>
          <w:szCs w:val="24"/>
        </w:rPr>
      </w:pPr>
      <w:r w:rsidRPr="0070629D">
        <w:rPr>
          <w:rFonts w:ascii="Times New Roman" w:hAnsi="Times New Roman" w:cs="Times New Roman"/>
          <w:color w:val="000000"/>
          <w:sz w:val="24"/>
          <w:szCs w:val="24"/>
          <w:lang w:bidi="ru-RU"/>
        </w:rPr>
        <w:t xml:space="preserve">В 5 классах вводится предмет «Основы духовно-нравственной культуры народов России» 1 час в неделю. </w:t>
      </w:r>
    </w:p>
    <w:p w:rsidR="0070629D" w:rsidRPr="0070629D" w:rsidRDefault="0070629D" w:rsidP="0070629D">
      <w:pPr>
        <w:pStyle w:val="16"/>
        <w:shd w:val="clear" w:color="auto" w:fill="auto"/>
        <w:spacing w:line="240" w:lineRule="auto"/>
        <w:ind w:firstLine="580"/>
        <w:rPr>
          <w:rFonts w:ascii="Times New Roman" w:hAnsi="Times New Roman" w:cs="Times New Roman"/>
          <w:sz w:val="24"/>
          <w:szCs w:val="24"/>
        </w:rPr>
      </w:pPr>
      <w:r w:rsidRPr="0070629D">
        <w:rPr>
          <w:rFonts w:ascii="Times New Roman" w:hAnsi="Times New Roman" w:cs="Times New Roman"/>
          <w:b/>
          <w:bCs/>
          <w:color w:val="000000"/>
          <w:sz w:val="24"/>
          <w:szCs w:val="24"/>
          <w:lang w:bidi="ru-RU"/>
        </w:rPr>
        <w:t>Обоснование отбора содержания, обеспечивающего часть учебного плана, формируемую участниками образовательных отношений.</w:t>
      </w:r>
    </w:p>
    <w:p w:rsidR="0070629D" w:rsidRPr="0070629D" w:rsidRDefault="0070629D" w:rsidP="0070629D">
      <w:pPr>
        <w:pStyle w:val="16"/>
        <w:shd w:val="clear" w:color="auto" w:fill="auto"/>
        <w:spacing w:line="240" w:lineRule="auto"/>
        <w:ind w:firstLine="720"/>
        <w:rPr>
          <w:rFonts w:ascii="Times New Roman" w:hAnsi="Times New Roman" w:cs="Times New Roman"/>
          <w:sz w:val="24"/>
          <w:szCs w:val="24"/>
        </w:rPr>
      </w:pPr>
      <w:r w:rsidRPr="0070629D">
        <w:rPr>
          <w:rFonts w:ascii="Times New Roman" w:hAnsi="Times New Roman" w:cs="Times New Roman"/>
          <w:color w:val="000000"/>
          <w:sz w:val="24"/>
          <w:szCs w:val="24"/>
          <w:lang w:bidi="ru-RU"/>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Время, отводимое на данную часть предметного учебного плана, использовано на: увеличение учебных часов, предусмотренных на изучение отдельных учебных предметов обязательной части; введение специально разработанных учебных курсов, обеспечивающих интересы и потребности участников образовательных отношений. В части, формируемой участниками образовательных отношений, реализуются учебные курсы:</w:t>
      </w:r>
    </w:p>
    <w:p w:rsidR="0070629D" w:rsidRPr="0070629D" w:rsidRDefault="0070629D" w:rsidP="0070629D">
      <w:pPr>
        <w:pStyle w:val="16"/>
        <w:shd w:val="clear" w:color="auto" w:fill="auto"/>
        <w:tabs>
          <w:tab w:val="left" w:pos="320"/>
        </w:tabs>
        <w:spacing w:line="240" w:lineRule="auto"/>
        <w:rPr>
          <w:rFonts w:ascii="Times New Roman" w:hAnsi="Times New Roman" w:cs="Times New Roman"/>
          <w:sz w:val="24"/>
          <w:szCs w:val="24"/>
        </w:rPr>
      </w:pPr>
      <w:r w:rsidRPr="0070629D">
        <w:rPr>
          <w:rFonts w:ascii="Times New Roman" w:hAnsi="Times New Roman" w:cs="Times New Roman"/>
          <w:b/>
          <w:bCs/>
          <w:color w:val="000000"/>
          <w:sz w:val="24"/>
          <w:szCs w:val="24"/>
          <w:lang w:bidi="ru-RU"/>
        </w:rPr>
        <w:tab/>
        <w:t xml:space="preserve">Промежуточная аттестация </w:t>
      </w:r>
      <w:r w:rsidRPr="0070629D">
        <w:rPr>
          <w:rFonts w:ascii="Times New Roman" w:hAnsi="Times New Roman" w:cs="Times New Roman"/>
          <w:color w:val="000000"/>
          <w:sz w:val="24"/>
          <w:szCs w:val="24"/>
          <w:lang w:bidi="ru-RU"/>
        </w:rPr>
        <w:t>обучающихся проводится с целью определения качества освоения обучающимися содержания учебных программ. Формами промежуточной аттестации во 5</w:t>
      </w:r>
      <w:r w:rsidRPr="0070629D">
        <w:rPr>
          <w:rFonts w:ascii="Times New Roman" w:hAnsi="Times New Roman" w:cs="Times New Roman"/>
          <w:color w:val="000000"/>
          <w:sz w:val="24"/>
          <w:szCs w:val="24"/>
          <w:lang w:bidi="ru-RU"/>
        </w:rPr>
        <w:softHyphen/>
        <w:t>- 9 классах являются четвертная аттестация и годовая.</w:t>
      </w:r>
    </w:p>
    <w:p w:rsidR="0070629D" w:rsidRDefault="0070629D" w:rsidP="00666452">
      <w:pPr>
        <w:pStyle w:val="16"/>
        <w:shd w:val="clear" w:color="auto" w:fill="auto"/>
        <w:spacing w:line="240" w:lineRule="auto"/>
        <w:ind w:firstLine="708"/>
        <w:rPr>
          <w:rFonts w:ascii="Times New Roman" w:hAnsi="Times New Roman" w:cs="Times New Roman"/>
          <w:color w:val="000000"/>
          <w:sz w:val="24"/>
          <w:szCs w:val="24"/>
          <w:lang w:bidi="ru-RU"/>
        </w:rPr>
      </w:pPr>
      <w:r w:rsidRPr="0070629D">
        <w:rPr>
          <w:rFonts w:ascii="Times New Roman" w:hAnsi="Times New Roman" w:cs="Times New Roman"/>
          <w:b/>
          <w:bCs/>
          <w:color w:val="000000"/>
          <w:sz w:val="24"/>
          <w:szCs w:val="24"/>
          <w:lang w:bidi="ru-RU"/>
        </w:rPr>
        <w:t xml:space="preserve">Промежуточная аттестация </w:t>
      </w:r>
      <w:r w:rsidRPr="0070629D">
        <w:rPr>
          <w:rFonts w:ascii="Times New Roman" w:hAnsi="Times New Roman" w:cs="Times New Roman"/>
          <w:color w:val="000000"/>
          <w:sz w:val="24"/>
          <w:szCs w:val="24"/>
          <w:lang w:bidi="ru-RU"/>
        </w:rPr>
        <w:t>обучающихся проводится с целью определения качества освоения обучающимися содержания учебных программ. Формами промежуточной аттестации во 5</w:t>
      </w:r>
      <w:r w:rsidRPr="0070629D">
        <w:rPr>
          <w:rFonts w:ascii="Times New Roman" w:hAnsi="Times New Roman" w:cs="Times New Roman"/>
          <w:color w:val="000000"/>
          <w:sz w:val="24"/>
          <w:szCs w:val="24"/>
          <w:lang w:bidi="ru-RU"/>
        </w:rPr>
        <w:softHyphen/>
        <w:t>- 9 классах являются четвертная и годовая аттестация, которая осуществляется  в соответствие с  Положением  о формах, периодичности  и порядке текущего контроля  и промежуточной  аттестации  учащихся МКОУ «Осколковская СОШ» имени В.П.Карташова</w:t>
      </w:r>
    </w:p>
    <w:p w:rsidR="00266CCC" w:rsidRPr="00666452" w:rsidRDefault="00266CCC" w:rsidP="00666452">
      <w:pPr>
        <w:pStyle w:val="16"/>
        <w:shd w:val="clear" w:color="auto" w:fill="auto"/>
        <w:spacing w:line="240" w:lineRule="auto"/>
        <w:ind w:firstLine="708"/>
        <w:rPr>
          <w:rFonts w:ascii="Times New Roman" w:hAnsi="Times New Roman" w:cs="Times New Roman"/>
          <w:color w:val="000000"/>
          <w:sz w:val="24"/>
          <w:szCs w:val="24"/>
          <w:lang w:bidi="ru-RU"/>
        </w:rPr>
      </w:pPr>
    </w:p>
    <w:p w:rsidR="00B956C5" w:rsidRDefault="00B956C5" w:rsidP="00666452">
      <w:pPr>
        <w:spacing w:after="0" w:line="240" w:lineRule="auto"/>
        <w:jc w:val="center"/>
        <w:rPr>
          <w:b/>
          <w:bCs/>
          <w:color w:val="auto"/>
          <w:szCs w:val="24"/>
        </w:rPr>
      </w:pPr>
    </w:p>
    <w:p w:rsidR="00B956C5" w:rsidRDefault="00B956C5" w:rsidP="00666452">
      <w:pPr>
        <w:spacing w:after="0" w:line="240" w:lineRule="auto"/>
        <w:jc w:val="center"/>
        <w:rPr>
          <w:b/>
          <w:bCs/>
          <w:color w:val="auto"/>
          <w:szCs w:val="24"/>
        </w:rPr>
      </w:pPr>
    </w:p>
    <w:p w:rsidR="00B13047" w:rsidRPr="00BE5976" w:rsidRDefault="00B13047" w:rsidP="00666452">
      <w:pPr>
        <w:spacing w:after="0" w:line="240" w:lineRule="auto"/>
        <w:jc w:val="center"/>
        <w:rPr>
          <w:b/>
          <w:bCs/>
          <w:color w:val="auto"/>
          <w:szCs w:val="24"/>
        </w:rPr>
      </w:pPr>
      <w:r w:rsidRPr="00BE5976">
        <w:rPr>
          <w:b/>
          <w:bCs/>
          <w:color w:val="auto"/>
          <w:szCs w:val="24"/>
        </w:rPr>
        <w:t>Недельный учебный п</w:t>
      </w:r>
      <w:r w:rsidR="00666452" w:rsidRPr="00BE5976">
        <w:rPr>
          <w:b/>
          <w:bCs/>
          <w:color w:val="auto"/>
          <w:szCs w:val="24"/>
        </w:rPr>
        <w:t>лан основного общего образовани</w:t>
      </w:r>
    </w:p>
    <w:p w:rsidR="00266CCC" w:rsidRPr="00BE5976" w:rsidRDefault="00266CCC" w:rsidP="00666452">
      <w:pPr>
        <w:spacing w:after="0" w:line="240" w:lineRule="auto"/>
        <w:jc w:val="center"/>
        <w:rPr>
          <w:b/>
          <w:bCs/>
          <w:color w:val="auto"/>
          <w:szCs w:val="24"/>
        </w:rPr>
      </w:pP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8"/>
        <w:gridCol w:w="2835"/>
        <w:gridCol w:w="544"/>
        <w:gridCol w:w="590"/>
        <w:gridCol w:w="567"/>
        <w:gridCol w:w="709"/>
        <w:gridCol w:w="567"/>
        <w:gridCol w:w="1276"/>
      </w:tblGrid>
      <w:tr w:rsidR="00BE5976" w:rsidRPr="00BE5976" w:rsidTr="00BE5976">
        <w:trPr>
          <w:trHeight w:val="474"/>
          <w:jc w:val="center"/>
        </w:trPr>
        <w:tc>
          <w:tcPr>
            <w:tcW w:w="2318" w:type="dxa"/>
            <w:vMerge w:val="restart"/>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Предметные области</w:t>
            </w:r>
          </w:p>
        </w:tc>
        <w:tc>
          <w:tcPr>
            <w:tcW w:w="2835" w:type="dxa"/>
            <w:vMerge w:val="restart"/>
            <w:tcBorders>
              <w:tr2bl w:val="single" w:sz="4" w:space="0" w:color="auto"/>
            </w:tcBorders>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Учебные</w:t>
            </w:r>
          </w:p>
          <w:p w:rsidR="00B13047" w:rsidRPr="00BE5976" w:rsidRDefault="00B13047" w:rsidP="00C93ED2">
            <w:pPr>
              <w:spacing w:after="0" w:line="240" w:lineRule="auto"/>
              <w:rPr>
                <w:rFonts w:eastAsia="@Arial Unicode MS"/>
                <w:bCs/>
                <w:color w:val="auto"/>
              </w:rPr>
            </w:pPr>
            <w:r w:rsidRPr="00BE5976">
              <w:rPr>
                <w:rFonts w:eastAsia="@Arial Unicode MS"/>
                <w:bCs/>
                <w:color w:val="auto"/>
              </w:rPr>
              <w:t>предметы</w:t>
            </w:r>
          </w:p>
          <w:p w:rsidR="00B13047" w:rsidRPr="00BE5976" w:rsidRDefault="00B13047" w:rsidP="00C93ED2">
            <w:pPr>
              <w:spacing w:after="0" w:line="240" w:lineRule="auto"/>
              <w:rPr>
                <w:rFonts w:eastAsia="@Arial Unicode MS"/>
                <w:bCs/>
                <w:color w:val="auto"/>
              </w:rPr>
            </w:pPr>
            <w:r w:rsidRPr="00BE5976">
              <w:rPr>
                <w:rFonts w:eastAsia="@Arial Unicode MS"/>
                <w:bCs/>
                <w:color w:val="auto"/>
              </w:rPr>
              <w:t>Классы</w:t>
            </w:r>
          </w:p>
        </w:tc>
        <w:tc>
          <w:tcPr>
            <w:tcW w:w="4253" w:type="dxa"/>
            <w:gridSpan w:val="6"/>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Количество часов в неделю</w:t>
            </w:r>
          </w:p>
        </w:tc>
      </w:tr>
      <w:tr w:rsidR="00BE5976" w:rsidRPr="00BE5976" w:rsidTr="00BE5976">
        <w:trPr>
          <w:trHeight w:val="567"/>
          <w:jc w:val="center"/>
        </w:trPr>
        <w:tc>
          <w:tcPr>
            <w:tcW w:w="2318" w:type="dxa"/>
            <w:vMerge/>
          </w:tcPr>
          <w:p w:rsidR="00B13047" w:rsidRPr="00BE5976" w:rsidRDefault="00B13047" w:rsidP="00C93ED2">
            <w:pPr>
              <w:spacing w:after="0" w:line="240" w:lineRule="auto"/>
              <w:rPr>
                <w:rFonts w:eastAsia="@Arial Unicode MS"/>
                <w:bCs/>
                <w:color w:val="auto"/>
              </w:rPr>
            </w:pPr>
          </w:p>
        </w:tc>
        <w:tc>
          <w:tcPr>
            <w:tcW w:w="2835" w:type="dxa"/>
            <w:vMerge/>
            <w:tcBorders>
              <w:tr2bl w:val="single" w:sz="4" w:space="0" w:color="auto"/>
            </w:tcBorders>
          </w:tcPr>
          <w:p w:rsidR="00B13047" w:rsidRPr="00BE5976" w:rsidRDefault="00B13047" w:rsidP="00C93ED2">
            <w:pPr>
              <w:spacing w:after="0" w:line="240" w:lineRule="auto"/>
              <w:rPr>
                <w:rFonts w:eastAsia="@Arial Unicode MS"/>
                <w:bCs/>
                <w:color w:val="auto"/>
              </w:rPr>
            </w:pPr>
          </w:p>
        </w:tc>
        <w:tc>
          <w:tcPr>
            <w:tcW w:w="544" w:type="dxa"/>
          </w:tcPr>
          <w:p w:rsidR="00B13047" w:rsidRPr="00BE5976" w:rsidRDefault="00B13047" w:rsidP="00C93ED2">
            <w:pPr>
              <w:spacing w:after="0" w:line="240" w:lineRule="auto"/>
              <w:rPr>
                <w:bCs/>
                <w:color w:val="auto"/>
              </w:rPr>
            </w:pPr>
            <w:r w:rsidRPr="00BE5976">
              <w:rPr>
                <w:rFonts w:eastAsia="@Arial Unicode MS"/>
                <w:bCs/>
                <w:color w:val="auto"/>
              </w:rPr>
              <w:t>V</w:t>
            </w:r>
          </w:p>
        </w:tc>
        <w:tc>
          <w:tcPr>
            <w:tcW w:w="590" w:type="dxa"/>
          </w:tcPr>
          <w:p w:rsidR="00B13047" w:rsidRPr="00BE5976" w:rsidRDefault="00B13047" w:rsidP="00C93ED2">
            <w:pPr>
              <w:spacing w:after="0" w:line="240" w:lineRule="auto"/>
              <w:rPr>
                <w:bCs/>
                <w:color w:val="auto"/>
              </w:rPr>
            </w:pPr>
            <w:r w:rsidRPr="00BE5976">
              <w:rPr>
                <w:rFonts w:eastAsia="@Arial Unicode MS"/>
                <w:bCs/>
                <w:color w:val="auto"/>
              </w:rPr>
              <w:t>VI</w:t>
            </w:r>
          </w:p>
        </w:tc>
        <w:tc>
          <w:tcPr>
            <w:tcW w:w="567" w:type="dxa"/>
          </w:tcPr>
          <w:p w:rsidR="00B13047" w:rsidRPr="00BE5976" w:rsidRDefault="00B13047" w:rsidP="00C93ED2">
            <w:pPr>
              <w:spacing w:after="0" w:line="240" w:lineRule="auto"/>
              <w:rPr>
                <w:bCs/>
                <w:color w:val="auto"/>
              </w:rPr>
            </w:pPr>
            <w:r w:rsidRPr="00BE5976">
              <w:rPr>
                <w:rFonts w:eastAsia="@Arial Unicode MS"/>
                <w:bCs/>
                <w:color w:val="auto"/>
              </w:rPr>
              <w:t>VII</w:t>
            </w:r>
          </w:p>
        </w:tc>
        <w:tc>
          <w:tcPr>
            <w:tcW w:w="709" w:type="dxa"/>
          </w:tcPr>
          <w:p w:rsidR="00B13047" w:rsidRPr="00BE5976" w:rsidRDefault="00B13047" w:rsidP="00C93ED2">
            <w:pPr>
              <w:spacing w:after="0" w:line="240" w:lineRule="auto"/>
              <w:rPr>
                <w:bCs/>
                <w:color w:val="auto"/>
              </w:rPr>
            </w:pPr>
            <w:r w:rsidRPr="00BE5976">
              <w:rPr>
                <w:rFonts w:eastAsia="@Arial Unicode MS"/>
                <w:bCs/>
                <w:color w:val="auto"/>
              </w:rPr>
              <w:t>VIII</w:t>
            </w:r>
          </w:p>
        </w:tc>
        <w:tc>
          <w:tcPr>
            <w:tcW w:w="567" w:type="dxa"/>
          </w:tcPr>
          <w:p w:rsidR="00B13047" w:rsidRPr="00BE5976" w:rsidRDefault="00B13047" w:rsidP="00C93ED2">
            <w:pPr>
              <w:spacing w:after="0" w:line="240" w:lineRule="auto"/>
              <w:rPr>
                <w:bCs/>
                <w:color w:val="auto"/>
              </w:rPr>
            </w:pPr>
            <w:r w:rsidRPr="00BE5976">
              <w:rPr>
                <w:rFonts w:eastAsia="@Arial Unicode MS"/>
                <w:bCs/>
                <w:color w:val="auto"/>
              </w:rPr>
              <w:t>IX</w:t>
            </w:r>
          </w:p>
        </w:tc>
        <w:tc>
          <w:tcPr>
            <w:tcW w:w="1276" w:type="dxa"/>
          </w:tcPr>
          <w:p w:rsidR="00B13047" w:rsidRPr="00BE5976" w:rsidRDefault="00B13047" w:rsidP="00C93ED2">
            <w:pPr>
              <w:spacing w:after="0" w:line="240" w:lineRule="auto"/>
              <w:rPr>
                <w:bCs/>
                <w:color w:val="auto"/>
              </w:rPr>
            </w:pPr>
            <w:r w:rsidRPr="00BE5976">
              <w:rPr>
                <w:rFonts w:eastAsia="@Arial Unicode MS"/>
                <w:bCs/>
                <w:color w:val="auto"/>
              </w:rPr>
              <w:t>Всего</w:t>
            </w:r>
          </w:p>
        </w:tc>
      </w:tr>
      <w:tr w:rsidR="00BE5976" w:rsidRPr="00BE5976" w:rsidTr="00BE5976">
        <w:trPr>
          <w:trHeight w:val="318"/>
          <w:jc w:val="center"/>
        </w:trPr>
        <w:tc>
          <w:tcPr>
            <w:tcW w:w="2318" w:type="dxa"/>
          </w:tcPr>
          <w:p w:rsidR="00B13047" w:rsidRPr="00BE5976" w:rsidRDefault="00B13047" w:rsidP="00C93ED2">
            <w:pPr>
              <w:spacing w:after="0" w:line="240" w:lineRule="auto"/>
              <w:rPr>
                <w:rFonts w:eastAsia="@Arial Unicode MS"/>
                <w:bCs/>
                <w:color w:val="auto"/>
              </w:rPr>
            </w:pP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Обязательная часть</w:t>
            </w:r>
          </w:p>
        </w:tc>
        <w:tc>
          <w:tcPr>
            <w:tcW w:w="4253" w:type="dxa"/>
            <w:gridSpan w:val="6"/>
          </w:tcPr>
          <w:p w:rsidR="00B13047" w:rsidRPr="00BE5976" w:rsidRDefault="00B13047" w:rsidP="00C93ED2">
            <w:pPr>
              <w:spacing w:after="0" w:line="240" w:lineRule="auto"/>
              <w:rPr>
                <w:rFonts w:eastAsia="@Arial Unicode MS"/>
                <w:bCs/>
                <w:color w:val="auto"/>
              </w:rPr>
            </w:pPr>
          </w:p>
        </w:tc>
      </w:tr>
      <w:tr w:rsidR="00BE5976" w:rsidRPr="00BE5976" w:rsidTr="00BE5976">
        <w:trPr>
          <w:trHeight w:val="333"/>
          <w:jc w:val="center"/>
        </w:trPr>
        <w:tc>
          <w:tcPr>
            <w:tcW w:w="2318" w:type="dxa"/>
            <w:vMerge w:val="restart"/>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Русский язык и литература</w:t>
            </w: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Русский язык</w:t>
            </w:r>
          </w:p>
        </w:tc>
        <w:tc>
          <w:tcPr>
            <w:tcW w:w="544"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5</w:t>
            </w:r>
          </w:p>
        </w:tc>
        <w:tc>
          <w:tcPr>
            <w:tcW w:w="590"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6</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4</w:t>
            </w:r>
          </w:p>
        </w:tc>
        <w:tc>
          <w:tcPr>
            <w:tcW w:w="709"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3</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3</w:t>
            </w:r>
          </w:p>
        </w:tc>
        <w:tc>
          <w:tcPr>
            <w:tcW w:w="1276"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21</w:t>
            </w:r>
          </w:p>
        </w:tc>
      </w:tr>
      <w:tr w:rsidR="00BE5976" w:rsidRPr="00BE5976" w:rsidTr="00BE5976">
        <w:trPr>
          <w:trHeight w:val="379"/>
          <w:jc w:val="center"/>
        </w:trPr>
        <w:tc>
          <w:tcPr>
            <w:tcW w:w="2318" w:type="dxa"/>
            <w:vMerge/>
          </w:tcPr>
          <w:p w:rsidR="00B13047" w:rsidRPr="00BE5976" w:rsidRDefault="00B13047" w:rsidP="00C93ED2">
            <w:pPr>
              <w:spacing w:after="0" w:line="240" w:lineRule="auto"/>
              <w:rPr>
                <w:rFonts w:eastAsia="@Arial Unicode MS"/>
                <w:bCs/>
                <w:color w:val="auto"/>
              </w:rPr>
            </w:pP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Литература</w:t>
            </w:r>
          </w:p>
        </w:tc>
        <w:tc>
          <w:tcPr>
            <w:tcW w:w="544"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3</w:t>
            </w:r>
          </w:p>
        </w:tc>
        <w:tc>
          <w:tcPr>
            <w:tcW w:w="590"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3</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709"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3</w:t>
            </w:r>
          </w:p>
        </w:tc>
        <w:tc>
          <w:tcPr>
            <w:tcW w:w="1276"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13</w:t>
            </w:r>
          </w:p>
        </w:tc>
      </w:tr>
      <w:tr w:rsidR="00BE5976" w:rsidRPr="00BE5976" w:rsidTr="00BE5976">
        <w:trPr>
          <w:trHeight w:val="379"/>
          <w:jc w:val="center"/>
        </w:trPr>
        <w:tc>
          <w:tcPr>
            <w:tcW w:w="2318" w:type="dxa"/>
            <w:vMerge w:val="restart"/>
          </w:tcPr>
          <w:p w:rsidR="00B13047" w:rsidRPr="00BE5976" w:rsidRDefault="00B13047" w:rsidP="00C93ED2">
            <w:pPr>
              <w:spacing w:before="11" w:after="0" w:line="240" w:lineRule="auto"/>
              <w:ind w:right="339"/>
              <w:rPr>
                <w:color w:val="auto"/>
              </w:rPr>
            </w:pPr>
            <w:r w:rsidRPr="00BE5976">
              <w:rPr>
                <w:color w:val="auto"/>
              </w:rPr>
              <w:t>Род</w:t>
            </w:r>
            <w:r w:rsidRPr="00BE5976">
              <w:rPr>
                <w:color w:val="auto"/>
                <w:spacing w:val="1"/>
              </w:rPr>
              <w:t>н</w:t>
            </w:r>
            <w:r w:rsidRPr="00BE5976">
              <w:rPr>
                <w:color w:val="auto"/>
              </w:rPr>
              <w:t>ой</w:t>
            </w:r>
            <w:r w:rsidRPr="00BE5976">
              <w:rPr>
                <w:color w:val="auto"/>
                <w:spacing w:val="-1"/>
              </w:rPr>
              <w:t>я</w:t>
            </w:r>
            <w:r w:rsidRPr="00BE5976">
              <w:rPr>
                <w:color w:val="auto"/>
              </w:rPr>
              <w:t>зыки род</w:t>
            </w:r>
            <w:r w:rsidRPr="00BE5976">
              <w:rPr>
                <w:color w:val="auto"/>
                <w:spacing w:val="1"/>
              </w:rPr>
              <w:t>н</w:t>
            </w:r>
            <w:r w:rsidRPr="00BE5976">
              <w:rPr>
                <w:color w:val="auto"/>
              </w:rPr>
              <w:t>ая литер</w:t>
            </w:r>
            <w:r w:rsidRPr="00BE5976">
              <w:rPr>
                <w:color w:val="auto"/>
                <w:spacing w:val="-1"/>
              </w:rPr>
              <w:t>а</w:t>
            </w:r>
            <w:r w:rsidRPr="00BE5976">
              <w:rPr>
                <w:color w:val="auto"/>
                <w:spacing w:val="2"/>
              </w:rPr>
              <w:t>т</w:t>
            </w:r>
            <w:r w:rsidRPr="00BE5976">
              <w:rPr>
                <w:color w:val="auto"/>
                <w:spacing w:val="-6"/>
              </w:rPr>
              <w:t>у</w:t>
            </w:r>
            <w:r w:rsidRPr="00BE5976">
              <w:rPr>
                <w:color w:val="auto"/>
                <w:spacing w:val="1"/>
              </w:rPr>
              <w:t>р</w:t>
            </w:r>
            <w:r w:rsidRPr="00BE5976">
              <w:rPr>
                <w:color w:val="auto"/>
              </w:rPr>
              <w:t>а</w:t>
            </w:r>
          </w:p>
        </w:tc>
        <w:tc>
          <w:tcPr>
            <w:tcW w:w="2835" w:type="dxa"/>
          </w:tcPr>
          <w:p w:rsidR="00B13047" w:rsidRPr="00BE5976" w:rsidRDefault="00B13047" w:rsidP="00C93ED2">
            <w:pPr>
              <w:spacing w:before="11" w:after="0" w:line="240" w:lineRule="auto"/>
              <w:ind w:left="108" w:right="-20"/>
              <w:rPr>
                <w:color w:val="auto"/>
              </w:rPr>
            </w:pPr>
            <w:r w:rsidRPr="00BE5976">
              <w:rPr>
                <w:color w:val="auto"/>
              </w:rPr>
              <w:t>Род</w:t>
            </w:r>
            <w:r w:rsidRPr="00BE5976">
              <w:rPr>
                <w:color w:val="auto"/>
                <w:spacing w:val="1"/>
              </w:rPr>
              <w:t>н</w:t>
            </w:r>
            <w:r w:rsidRPr="00BE5976">
              <w:rPr>
                <w:color w:val="auto"/>
              </w:rPr>
              <w:t>ой</w:t>
            </w:r>
            <w:r w:rsidRPr="00BE5976">
              <w:rPr>
                <w:color w:val="auto"/>
                <w:spacing w:val="-1"/>
              </w:rPr>
              <w:t>я</w:t>
            </w:r>
            <w:r w:rsidRPr="00BE5976">
              <w:rPr>
                <w:color w:val="auto"/>
              </w:rPr>
              <w:t>зык</w:t>
            </w:r>
          </w:p>
        </w:tc>
        <w:tc>
          <w:tcPr>
            <w:tcW w:w="544" w:type="dxa"/>
            <w:vAlign w:val="bottom"/>
          </w:tcPr>
          <w:p w:rsidR="00B13047" w:rsidRPr="00BE5976" w:rsidRDefault="00B13047" w:rsidP="00C93ED2">
            <w:pPr>
              <w:spacing w:after="0" w:line="240" w:lineRule="auto"/>
              <w:rPr>
                <w:rFonts w:eastAsia="@Arial Unicode MS"/>
                <w:bCs/>
                <w:color w:val="auto"/>
              </w:rPr>
            </w:pPr>
          </w:p>
        </w:tc>
        <w:tc>
          <w:tcPr>
            <w:tcW w:w="590" w:type="dxa"/>
            <w:vAlign w:val="bottom"/>
          </w:tcPr>
          <w:p w:rsidR="00B13047" w:rsidRPr="00BE5976" w:rsidRDefault="00BE5976" w:rsidP="00C93ED2">
            <w:pPr>
              <w:spacing w:after="0" w:line="240" w:lineRule="auto"/>
              <w:rPr>
                <w:rFonts w:eastAsia="@Arial Unicode MS"/>
                <w:bCs/>
                <w:color w:val="auto"/>
              </w:rPr>
            </w:pPr>
            <w:r w:rsidRPr="00BE5976">
              <w:rPr>
                <w:rFonts w:eastAsia="@Arial Unicode MS"/>
                <w:bCs/>
                <w:color w:val="auto"/>
              </w:rPr>
              <w:t>0.5</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0</w:t>
            </w:r>
            <w:r w:rsidR="00BE5976" w:rsidRPr="00BE5976">
              <w:rPr>
                <w:rFonts w:eastAsia="@Arial Unicode MS"/>
                <w:bCs/>
                <w:color w:val="auto"/>
              </w:rPr>
              <w:t>.5</w:t>
            </w:r>
          </w:p>
        </w:tc>
        <w:tc>
          <w:tcPr>
            <w:tcW w:w="709"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0</w:t>
            </w:r>
            <w:r w:rsidR="00BE5976" w:rsidRPr="00BE5976">
              <w:rPr>
                <w:rFonts w:eastAsia="@Arial Unicode MS"/>
                <w:bCs/>
                <w:color w:val="auto"/>
              </w:rPr>
              <w:t>,5</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0</w:t>
            </w:r>
            <w:r w:rsidR="002B1DBE">
              <w:rPr>
                <w:rFonts w:eastAsia="@Arial Unicode MS"/>
                <w:bCs/>
                <w:color w:val="auto"/>
              </w:rPr>
              <w:t>.5</w:t>
            </w:r>
          </w:p>
        </w:tc>
        <w:tc>
          <w:tcPr>
            <w:tcW w:w="1276" w:type="dxa"/>
            <w:vAlign w:val="bottom"/>
          </w:tcPr>
          <w:p w:rsidR="00B13047" w:rsidRPr="00BE5976" w:rsidRDefault="00BE5976" w:rsidP="00C93ED2">
            <w:pPr>
              <w:spacing w:after="0" w:line="240" w:lineRule="auto"/>
              <w:rPr>
                <w:rFonts w:eastAsia="@Arial Unicode MS"/>
                <w:bCs/>
                <w:color w:val="auto"/>
              </w:rPr>
            </w:pPr>
            <w:r w:rsidRPr="00BE5976">
              <w:rPr>
                <w:rFonts w:eastAsia="@Arial Unicode MS"/>
                <w:bCs/>
                <w:color w:val="auto"/>
              </w:rPr>
              <w:t>2</w:t>
            </w:r>
          </w:p>
        </w:tc>
      </w:tr>
      <w:tr w:rsidR="00BE5976" w:rsidRPr="00BE5976" w:rsidTr="00BE5976">
        <w:trPr>
          <w:trHeight w:val="379"/>
          <w:jc w:val="center"/>
        </w:trPr>
        <w:tc>
          <w:tcPr>
            <w:tcW w:w="2318" w:type="dxa"/>
            <w:vMerge/>
          </w:tcPr>
          <w:p w:rsidR="00B13047" w:rsidRPr="00BE5976" w:rsidRDefault="00B13047" w:rsidP="00C93ED2">
            <w:pPr>
              <w:spacing w:line="240" w:lineRule="auto"/>
              <w:rPr>
                <w:color w:val="auto"/>
              </w:rPr>
            </w:pPr>
          </w:p>
        </w:tc>
        <w:tc>
          <w:tcPr>
            <w:tcW w:w="2835" w:type="dxa"/>
          </w:tcPr>
          <w:p w:rsidR="00B13047" w:rsidRPr="00BE5976" w:rsidRDefault="00B13047" w:rsidP="00C93ED2">
            <w:pPr>
              <w:spacing w:before="14" w:after="0" w:line="240" w:lineRule="auto"/>
              <w:ind w:left="108" w:right="-20"/>
              <w:rPr>
                <w:color w:val="auto"/>
              </w:rPr>
            </w:pPr>
            <w:r w:rsidRPr="00BE5976">
              <w:rPr>
                <w:color w:val="auto"/>
              </w:rPr>
              <w:t>Род</w:t>
            </w:r>
            <w:r w:rsidRPr="00BE5976">
              <w:rPr>
                <w:color w:val="auto"/>
                <w:spacing w:val="1"/>
              </w:rPr>
              <w:t>н</w:t>
            </w:r>
            <w:r w:rsidRPr="00BE5976">
              <w:rPr>
                <w:color w:val="auto"/>
              </w:rPr>
              <w:t>ая л</w:t>
            </w:r>
            <w:r w:rsidRPr="00BE5976">
              <w:rPr>
                <w:color w:val="auto"/>
                <w:spacing w:val="1"/>
              </w:rPr>
              <w:t>и</w:t>
            </w:r>
            <w:r w:rsidRPr="00BE5976">
              <w:rPr>
                <w:color w:val="auto"/>
              </w:rPr>
              <w:t>тер</w:t>
            </w:r>
            <w:r w:rsidRPr="00BE5976">
              <w:rPr>
                <w:color w:val="auto"/>
                <w:spacing w:val="-1"/>
              </w:rPr>
              <w:t>а</w:t>
            </w:r>
            <w:r w:rsidRPr="00BE5976">
              <w:rPr>
                <w:color w:val="auto"/>
                <w:spacing w:val="2"/>
              </w:rPr>
              <w:t>т</w:t>
            </w:r>
            <w:r w:rsidRPr="00BE5976">
              <w:rPr>
                <w:color w:val="auto"/>
                <w:spacing w:val="-6"/>
              </w:rPr>
              <w:t>у</w:t>
            </w:r>
            <w:r w:rsidRPr="00BE5976">
              <w:rPr>
                <w:color w:val="auto"/>
              </w:rPr>
              <w:t>ра</w:t>
            </w:r>
          </w:p>
        </w:tc>
        <w:tc>
          <w:tcPr>
            <w:tcW w:w="544" w:type="dxa"/>
            <w:vAlign w:val="bottom"/>
          </w:tcPr>
          <w:p w:rsidR="00B13047" w:rsidRPr="00BE5976" w:rsidRDefault="00B13047" w:rsidP="00C93ED2">
            <w:pPr>
              <w:spacing w:after="0" w:line="240" w:lineRule="auto"/>
              <w:rPr>
                <w:rFonts w:eastAsia="@Arial Unicode MS"/>
                <w:bCs/>
                <w:color w:val="auto"/>
              </w:rPr>
            </w:pPr>
          </w:p>
        </w:tc>
        <w:tc>
          <w:tcPr>
            <w:tcW w:w="590"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0</w:t>
            </w:r>
            <w:r w:rsidR="00BE5976" w:rsidRPr="00BE5976">
              <w:rPr>
                <w:rFonts w:eastAsia="@Arial Unicode MS"/>
                <w:bCs/>
                <w:color w:val="auto"/>
              </w:rPr>
              <w:t>,5</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0</w:t>
            </w:r>
            <w:r w:rsidR="00BE5976" w:rsidRPr="00BE5976">
              <w:rPr>
                <w:rFonts w:eastAsia="@Arial Unicode MS"/>
                <w:bCs/>
                <w:color w:val="auto"/>
              </w:rPr>
              <w:t>,5</w:t>
            </w:r>
          </w:p>
        </w:tc>
        <w:tc>
          <w:tcPr>
            <w:tcW w:w="709"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0</w:t>
            </w:r>
            <w:r w:rsidR="00BE5976" w:rsidRPr="00BE5976">
              <w:rPr>
                <w:rFonts w:eastAsia="@Arial Unicode MS"/>
                <w:bCs/>
                <w:color w:val="auto"/>
              </w:rPr>
              <w:t>,5</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0</w:t>
            </w:r>
            <w:r w:rsidR="002B1DBE">
              <w:rPr>
                <w:rFonts w:eastAsia="@Arial Unicode MS"/>
                <w:bCs/>
                <w:color w:val="auto"/>
              </w:rPr>
              <w:t>.5</w:t>
            </w:r>
          </w:p>
        </w:tc>
        <w:tc>
          <w:tcPr>
            <w:tcW w:w="1276" w:type="dxa"/>
            <w:vAlign w:val="bottom"/>
          </w:tcPr>
          <w:p w:rsidR="00B13047" w:rsidRPr="00BE5976" w:rsidRDefault="00BE5976" w:rsidP="00C93ED2">
            <w:pPr>
              <w:spacing w:after="0" w:line="240" w:lineRule="auto"/>
              <w:rPr>
                <w:rFonts w:eastAsia="@Arial Unicode MS"/>
                <w:bCs/>
                <w:color w:val="auto"/>
              </w:rPr>
            </w:pPr>
            <w:r w:rsidRPr="00BE5976">
              <w:rPr>
                <w:rFonts w:eastAsia="@Arial Unicode MS"/>
                <w:bCs/>
                <w:color w:val="auto"/>
              </w:rPr>
              <w:t>2</w:t>
            </w:r>
          </w:p>
        </w:tc>
      </w:tr>
      <w:tr w:rsidR="00BE5976" w:rsidRPr="00BE5976" w:rsidTr="00BE5976">
        <w:trPr>
          <w:trHeight w:val="360"/>
          <w:jc w:val="center"/>
        </w:trPr>
        <w:tc>
          <w:tcPr>
            <w:tcW w:w="2318" w:type="dxa"/>
            <w:vMerge w:val="restart"/>
          </w:tcPr>
          <w:p w:rsidR="00266CCC" w:rsidRPr="00BE5976" w:rsidRDefault="00266CCC" w:rsidP="00C93ED2">
            <w:pPr>
              <w:spacing w:after="0" w:line="240" w:lineRule="auto"/>
              <w:rPr>
                <w:rFonts w:eastAsia="@Arial Unicode MS"/>
                <w:bCs/>
                <w:color w:val="auto"/>
              </w:rPr>
            </w:pPr>
            <w:r w:rsidRPr="00BE5976">
              <w:rPr>
                <w:rFonts w:eastAsia="@Arial Unicode MS"/>
                <w:bCs/>
                <w:color w:val="auto"/>
              </w:rPr>
              <w:t>Иностранные языки</w:t>
            </w:r>
          </w:p>
        </w:tc>
        <w:tc>
          <w:tcPr>
            <w:tcW w:w="2835" w:type="dxa"/>
          </w:tcPr>
          <w:p w:rsidR="00266CCC" w:rsidRPr="00BE5976" w:rsidRDefault="00266CCC" w:rsidP="00C93ED2">
            <w:pPr>
              <w:spacing w:after="0" w:line="240" w:lineRule="auto"/>
              <w:rPr>
                <w:rFonts w:eastAsia="@Arial Unicode MS"/>
                <w:bCs/>
                <w:color w:val="auto"/>
              </w:rPr>
            </w:pPr>
            <w:r w:rsidRPr="00BE5976">
              <w:rPr>
                <w:rFonts w:eastAsia="@Arial Unicode MS"/>
                <w:bCs/>
                <w:color w:val="auto"/>
              </w:rPr>
              <w:t>Иностранный язык</w:t>
            </w:r>
          </w:p>
          <w:p w:rsidR="00266CCC" w:rsidRPr="00BE5976" w:rsidRDefault="00266CCC" w:rsidP="00C93ED2">
            <w:pPr>
              <w:spacing w:after="0" w:line="240" w:lineRule="auto"/>
              <w:rPr>
                <w:rFonts w:eastAsia="@Arial Unicode MS"/>
                <w:bCs/>
                <w:color w:val="auto"/>
              </w:rPr>
            </w:pPr>
            <w:r w:rsidRPr="00BE5976">
              <w:rPr>
                <w:rFonts w:eastAsia="@Arial Unicode MS"/>
                <w:bCs/>
                <w:color w:val="auto"/>
              </w:rPr>
              <w:t>(немецкий)</w:t>
            </w:r>
          </w:p>
        </w:tc>
        <w:tc>
          <w:tcPr>
            <w:tcW w:w="544" w:type="dxa"/>
            <w:vAlign w:val="bottom"/>
          </w:tcPr>
          <w:p w:rsidR="00266CCC" w:rsidRPr="00BE5976" w:rsidRDefault="00266CCC" w:rsidP="00266CCC">
            <w:pPr>
              <w:spacing w:after="0" w:line="240" w:lineRule="auto"/>
              <w:ind w:left="0" w:firstLine="0"/>
              <w:rPr>
                <w:rFonts w:eastAsia="@Arial Unicode MS"/>
                <w:bCs/>
                <w:color w:val="auto"/>
              </w:rPr>
            </w:pPr>
            <w:r w:rsidRPr="00BE5976">
              <w:rPr>
                <w:rFonts w:eastAsia="@Arial Unicode MS"/>
                <w:bCs/>
                <w:color w:val="auto"/>
              </w:rPr>
              <w:t>3</w:t>
            </w:r>
          </w:p>
        </w:tc>
        <w:tc>
          <w:tcPr>
            <w:tcW w:w="590" w:type="dxa"/>
            <w:vAlign w:val="bottom"/>
          </w:tcPr>
          <w:p w:rsidR="00266CCC" w:rsidRPr="00BE5976" w:rsidRDefault="00266CCC" w:rsidP="00C93ED2">
            <w:pPr>
              <w:spacing w:after="0" w:line="240" w:lineRule="auto"/>
              <w:rPr>
                <w:rFonts w:eastAsia="@Arial Unicode MS"/>
                <w:bCs/>
                <w:color w:val="auto"/>
              </w:rPr>
            </w:pPr>
            <w:r w:rsidRPr="00BE5976">
              <w:rPr>
                <w:rFonts w:eastAsia="@Arial Unicode MS"/>
                <w:bCs/>
                <w:color w:val="auto"/>
              </w:rPr>
              <w:t>3</w:t>
            </w:r>
          </w:p>
        </w:tc>
        <w:tc>
          <w:tcPr>
            <w:tcW w:w="567" w:type="dxa"/>
            <w:vAlign w:val="bottom"/>
          </w:tcPr>
          <w:p w:rsidR="00266CCC" w:rsidRPr="00BE5976" w:rsidRDefault="00266CCC" w:rsidP="00C93ED2">
            <w:pPr>
              <w:spacing w:after="0" w:line="240" w:lineRule="auto"/>
              <w:rPr>
                <w:rFonts w:eastAsia="@Arial Unicode MS"/>
                <w:bCs/>
                <w:color w:val="auto"/>
              </w:rPr>
            </w:pPr>
            <w:r w:rsidRPr="00BE5976">
              <w:rPr>
                <w:rFonts w:eastAsia="@Arial Unicode MS"/>
                <w:bCs/>
                <w:color w:val="auto"/>
              </w:rPr>
              <w:t>3</w:t>
            </w:r>
          </w:p>
        </w:tc>
        <w:tc>
          <w:tcPr>
            <w:tcW w:w="709" w:type="dxa"/>
            <w:vAlign w:val="bottom"/>
          </w:tcPr>
          <w:p w:rsidR="00266CCC" w:rsidRPr="00BE5976" w:rsidRDefault="00266CCC" w:rsidP="00C93ED2">
            <w:pPr>
              <w:spacing w:after="0" w:line="240" w:lineRule="auto"/>
              <w:rPr>
                <w:rFonts w:eastAsia="@Arial Unicode MS"/>
                <w:bCs/>
                <w:color w:val="auto"/>
              </w:rPr>
            </w:pPr>
            <w:r w:rsidRPr="00BE5976">
              <w:rPr>
                <w:rFonts w:eastAsia="@Arial Unicode MS"/>
                <w:bCs/>
                <w:color w:val="auto"/>
              </w:rPr>
              <w:t>3</w:t>
            </w:r>
          </w:p>
        </w:tc>
        <w:tc>
          <w:tcPr>
            <w:tcW w:w="567" w:type="dxa"/>
            <w:vAlign w:val="bottom"/>
          </w:tcPr>
          <w:p w:rsidR="00266CCC" w:rsidRPr="00BE5976" w:rsidRDefault="00266CCC" w:rsidP="00C93ED2">
            <w:pPr>
              <w:spacing w:after="0" w:line="240" w:lineRule="auto"/>
              <w:rPr>
                <w:rFonts w:eastAsia="@Arial Unicode MS"/>
                <w:bCs/>
                <w:color w:val="auto"/>
              </w:rPr>
            </w:pPr>
            <w:r w:rsidRPr="00BE5976">
              <w:rPr>
                <w:rFonts w:eastAsia="@Arial Unicode MS"/>
                <w:bCs/>
                <w:color w:val="auto"/>
              </w:rPr>
              <w:t>3</w:t>
            </w:r>
          </w:p>
        </w:tc>
        <w:tc>
          <w:tcPr>
            <w:tcW w:w="1276" w:type="dxa"/>
            <w:vAlign w:val="bottom"/>
          </w:tcPr>
          <w:p w:rsidR="00266CCC" w:rsidRPr="00BE5976" w:rsidRDefault="00266CCC" w:rsidP="00C93ED2">
            <w:pPr>
              <w:spacing w:after="0" w:line="240" w:lineRule="auto"/>
              <w:rPr>
                <w:rFonts w:eastAsia="@Arial Unicode MS"/>
                <w:bCs/>
                <w:color w:val="auto"/>
              </w:rPr>
            </w:pPr>
            <w:r w:rsidRPr="00BE5976">
              <w:rPr>
                <w:rFonts w:eastAsia="@Arial Unicode MS"/>
                <w:bCs/>
                <w:color w:val="auto"/>
              </w:rPr>
              <w:t>15</w:t>
            </w:r>
          </w:p>
        </w:tc>
      </w:tr>
      <w:tr w:rsidR="00BE5976" w:rsidRPr="00BE5976" w:rsidTr="00BE5976">
        <w:trPr>
          <w:trHeight w:val="172"/>
          <w:jc w:val="center"/>
        </w:trPr>
        <w:tc>
          <w:tcPr>
            <w:tcW w:w="2318" w:type="dxa"/>
            <w:vMerge/>
          </w:tcPr>
          <w:p w:rsidR="00266CCC" w:rsidRPr="00BE5976" w:rsidRDefault="00266CCC" w:rsidP="00C93ED2">
            <w:pPr>
              <w:spacing w:after="0" w:line="240" w:lineRule="auto"/>
              <w:rPr>
                <w:rFonts w:eastAsia="@Arial Unicode MS"/>
                <w:bCs/>
                <w:color w:val="auto"/>
              </w:rPr>
            </w:pPr>
          </w:p>
        </w:tc>
        <w:tc>
          <w:tcPr>
            <w:tcW w:w="2835" w:type="dxa"/>
          </w:tcPr>
          <w:p w:rsidR="00266CCC" w:rsidRPr="00BE5976" w:rsidRDefault="00266CCC" w:rsidP="00C93ED2">
            <w:pPr>
              <w:spacing w:after="0" w:line="240" w:lineRule="auto"/>
              <w:rPr>
                <w:rFonts w:eastAsia="@Arial Unicode MS"/>
                <w:bCs/>
                <w:color w:val="auto"/>
              </w:rPr>
            </w:pPr>
            <w:r w:rsidRPr="00BE5976">
              <w:rPr>
                <w:rFonts w:eastAsia="@Arial Unicode MS"/>
                <w:bCs/>
                <w:color w:val="auto"/>
              </w:rPr>
              <w:t>Второй иностранный язык(английский)</w:t>
            </w:r>
          </w:p>
        </w:tc>
        <w:tc>
          <w:tcPr>
            <w:tcW w:w="544" w:type="dxa"/>
            <w:vAlign w:val="bottom"/>
          </w:tcPr>
          <w:p w:rsidR="00266CCC" w:rsidRPr="00BE5976" w:rsidRDefault="00266CCC" w:rsidP="00C93ED2">
            <w:pPr>
              <w:spacing w:after="0" w:line="240" w:lineRule="auto"/>
              <w:rPr>
                <w:rFonts w:eastAsia="@Arial Unicode MS"/>
                <w:bCs/>
                <w:color w:val="auto"/>
              </w:rPr>
            </w:pPr>
            <w:r w:rsidRPr="00BE5976">
              <w:rPr>
                <w:rFonts w:eastAsia="@Arial Unicode MS"/>
                <w:bCs/>
                <w:color w:val="auto"/>
              </w:rPr>
              <w:t>2</w:t>
            </w:r>
          </w:p>
        </w:tc>
        <w:tc>
          <w:tcPr>
            <w:tcW w:w="590" w:type="dxa"/>
            <w:vAlign w:val="bottom"/>
          </w:tcPr>
          <w:p w:rsidR="00266CCC" w:rsidRPr="00BE5976" w:rsidRDefault="00266CCC" w:rsidP="00C93ED2">
            <w:pPr>
              <w:spacing w:after="0" w:line="240" w:lineRule="auto"/>
              <w:rPr>
                <w:rFonts w:eastAsia="@Arial Unicode MS"/>
                <w:bCs/>
                <w:color w:val="auto"/>
              </w:rPr>
            </w:pPr>
            <w:r w:rsidRPr="00BE5976">
              <w:rPr>
                <w:rFonts w:eastAsia="@Arial Unicode MS"/>
                <w:bCs/>
                <w:color w:val="auto"/>
              </w:rPr>
              <w:t>2</w:t>
            </w:r>
          </w:p>
        </w:tc>
        <w:tc>
          <w:tcPr>
            <w:tcW w:w="567" w:type="dxa"/>
            <w:vAlign w:val="bottom"/>
          </w:tcPr>
          <w:p w:rsidR="00266CCC" w:rsidRPr="00BE5976" w:rsidRDefault="00266CCC" w:rsidP="00C93ED2">
            <w:pPr>
              <w:spacing w:after="0" w:line="240" w:lineRule="auto"/>
              <w:rPr>
                <w:rFonts w:eastAsia="@Arial Unicode MS"/>
                <w:bCs/>
                <w:color w:val="auto"/>
              </w:rPr>
            </w:pPr>
            <w:r w:rsidRPr="00BE5976">
              <w:rPr>
                <w:rFonts w:eastAsia="@Arial Unicode MS"/>
                <w:bCs/>
                <w:color w:val="auto"/>
              </w:rPr>
              <w:t>2</w:t>
            </w:r>
          </w:p>
        </w:tc>
        <w:tc>
          <w:tcPr>
            <w:tcW w:w="709" w:type="dxa"/>
            <w:vAlign w:val="bottom"/>
          </w:tcPr>
          <w:p w:rsidR="00266CCC" w:rsidRPr="00BE5976" w:rsidRDefault="00266CCC" w:rsidP="00C93ED2">
            <w:pPr>
              <w:spacing w:after="0" w:line="240" w:lineRule="auto"/>
              <w:rPr>
                <w:rFonts w:eastAsia="@Arial Unicode MS"/>
                <w:bCs/>
                <w:color w:val="auto"/>
              </w:rPr>
            </w:pPr>
            <w:r w:rsidRPr="00BE5976">
              <w:rPr>
                <w:rFonts w:eastAsia="@Arial Unicode MS"/>
                <w:bCs/>
                <w:color w:val="auto"/>
              </w:rPr>
              <w:t>2</w:t>
            </w:r>
          </w:p>
        </w:tc>
        <w:tc>
          <w:tcPr>
            <w:tcW w:w="567" w:type="dxa"/>
            <w:vAlign w:val="bottom"/>
          </w:tcPr>
          <w:p w:rsidR="00266CCC" w:rsidRPr="00BE5976" w:rsidRDefault="00266CCC" w:rsidP="00C93ED2">
            <w:pPr>
              <w:spacing w:after="0" w:line="240" w:lineRule="auto"/>
              <w:rPr>
                <w:rFonts w:eastAsia="@Arial Unicode MS"/>
                <w:bCs/>
                <w:color w:val="auto"/>
              </w:rPr>
            </w:pPr>
            <w:r w:rsidRPr="00BE5976">
              <w:rPr>
                <w:rFonts w:eastAsia="@Arial Unicode MS"/>
                <w:bCs/>
                <w:color w:val="auto"/>
              </w:rPr>
              <w:t>2</w:t>
            </w:r>
          </w:p>
        </w:tc>
        <w:tc>
          <w:tcPr>
            <w:tcW w:w="1276" w:type="dxa"/>
            <w:vAlign w:val="bottom"/>
          </w:tcPr>
          <w:p w:rsidR="00266CCC" w:rsidRPr="00BE5976" w:rsidRDefault="00266CCC" w:rsidP="00C93ED2">
            <w:pPr>
              <w:spacing w:after="0" w:line="240" w:lineRule="auto"/>
              <w:rPr>
                <w:rFonts w:eastAsia="@Arial Unicode MS"/>
                <w:bCs/>
                <w:color w:val="auto"/>
              </w:rPr>
            </w:pPr>
            <w:r w:rsidRPr="00BE5976">
              <w:rPr>
                <w:rFonts w:eastAsia="@Arial Unicode MS"/>
                <w:bCs/>
                <w:color w:val="auto"/>
              </w:rPr>
              <w:t>10</w:t>
            </w:r>
          </w:p>
        </w:tc>
      </w:tr>
      <w:tr w:rsidR="00BE5976" w:rsidRPr="00BE5976" w:rsidTr="00BE5976">
        <w:trPr>
          <w:trHeight w:val="406"/>
          <w:jc w:val="center"/>
        </w:trPr>
        <w:tc>
          <w:tcPr>
            <w:tcW w:w="2318" w:type="dxa"/>
            <w:vMerge w:val="restart"/>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Общественно-научные предметы</w:t>
            </w: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 xml:space="preserve">История России. </w:t>
            </w:r>
          </w:p>
        </w:tc>
        <w:tc>
          <w:tcPr>
            <w:tcW w:w="544"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w:t>
            </w:r>
          </w:p>
        </w:tc>
        <w:tc>
          <w:tcPr>
            <w:tcW w:w="590" w:type="dxa"/>
            <w:vMerge w:val="restart"/>
            <w:vAlign w:val="center"/>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567" w:type="dxa"/>
            <w:vMerge w:val="restart"/>
            <w:vAlign w:val="center"/>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709" w:type="dxa"/>
            <w:vMerge w:val="restart"/>
            <w:vAlign w:val="center"/>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567" w:type="dxa"/>
            <w:vMerge w:val="restart"/>
            <w:vAlign w:val="center"/>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3</w:t>
            </w:r>
          </w:p>
        </w:tc>
        <w:tc>
          <w:tcPr>
            <w:tcW w:w="1276" w:type="dxa"/>
            <w:vMerge w:val="restart"/>
            <w:vAlign w:val="center"/>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11</w:t>
            </w:r>
          </w:p>
        </w:tc>
      </w:tr>
      <w:tr w:rsidR="00BE5976" w:rsidRPr="00BE5976" w:rsidTr="00BE5976">
        <w:trPr>
          <w:trHeight w:val="406"/>
          <w:jc w:val="center"/>
        </w:trPr>
        <w:tc>
          <w:tcPr>
            <w:tcW w:w="2318" w:type="dxa"/>
            <w:vMerge/>
          </w:tcPr>
          <w:p w:rsidR="00B13047" w:rsidRPr="00BE5976" w:rsidRDefault="00B13047" w:rsidP="00C93ED2">
            <w:pPr>
              <w:spacing w:after="0" w:line="240" w:lineRule="auto"/>
              <w:rPr>
                <w:rFonts w:eastAsia="@Arial Unicode MS"/>
                <w:bCs/>
                <w:color w:val="auto"/>
              </w:rPr>
            </w:pP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Всеобщая история</w:t>
            </w:r>
          </w:p>
        </w:tc>
        <w:tc>
          <w:tcPr>
            <w:tcW w:w="544"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590" w:type="dxa"/>
            <w:vMerge/>
            <w:vAlign w:val="bottom"/>
          </w:tcPr>
          <w:p w:rsidR="00B13047" w:rsidRPr="00BE5976" w:rsidRDefault="00B13047" w:rsidP="00C93ED2">
            <w:pPr>
              <w:spacing w:after="0" w:line="240" w:lineRule="auto"/>
              <w:rPr>
                <w:rFonts w:eastAsia="@Arial Unicode MS"/>
                <w:bCs/>
                <w:color w:val="auto"/>
              </w:rPr>
            </w:pPr>
          </w:p>
        </w:tc>
        <w:tc>
          <w:tcPr>
            <w:tcW w:w="567" w:type="dxa"/>
            <w:vMerge/>
            <w:vAlign w:val="bottom"/>
          </w:tcPr>
          <w:p w:rsidR="00B13047" w:rsidRPr="00BE5976" w:rsidRDefault="00B13047" w:rsidP="00C93ED2">
            <w:pPr>
              <w:spacing w:after="0" w:line="240" w:lineRule="auto"/>
              <w:rPr>
                <w:rFonts w:eastAsia="@Arial Unicode MS"/>
                <w:bCs/>
                <w:color w:val="auto"/>
              </w:rPr>
            </w:pPr>
          </w:p>
        </w:tc>
        <w:tc>
          <w:tcPr>
            <w:tcW w:w="709" w:type="dxa"/>
            <w:vMerge/>
            <w:vAlign w:val="bottom"/>
          </w:tcPr>
          <w:p w:rsidR="00B13047" w:rsidRPr="00BE5976" w:rsidRDefault="00B13047" w:rsidP="00C93ED2">
            <w:pPr>
              <w:spacing w:after="0" w:line="240" w:lineRule="auto"/>
              <w:rPr>
                <w:rFonts w:eastAsia="@Arial Unicode MS"/>
                <w:bCs/>
                <w:color w:val="auto"/>
              </w:rPr>
            </w:pPr>
          </w:p>
        </w:tc>
        <w:tc>
          <w:tcPr>
            <w:tcW w:w="567" w:type="dxa"/>
            <w:vMerge/>
            <w:vAlign w:val="bottom"/>
          </w:tcPr>
          <w:p w:rsidR="00B13047" w:rsidRPr="00BE5976" w:rsidRDefault="00B13047" w:rsidP="00C93ED2">
            <w:pPr>
              <w:spacing w:after="0" w:line="240" w:lineRule="auto"/>
              <w:rPr>
                <w:rFonts w:eastAsia="@Arial Unicode MS"/>
                <w:bCs/>
                <w:color w:val="auto"/>
              </w:rPr>
            </w:pPr>
          </w:p>
        </w:tc>
        <w:tc>
          <w:tcPr>
            <w:tcW w:w="1276" w:type="dxa"/>
            <w:vMerge/>
            <w:vAlign w:val="bottom"/>
          </w:tcPr>
          <w:p w:rsidR="00B13047" w:rsidRPr="00BE5976" w:rsidRDefault="00B13047" w:rsidP="00C93ED2">
            <w:pPr>
              <w:spacing w:after="0" w:line="240" w:lineRule="auto"/>
              <w:rPr>
                <w:rFonts w:eastAsia="@Arial Unicode MS"/>
                <w:bCs/>
                <w:color w:val="auto"/>
              </w:rPr>
            </w:pPr>
          </w:p>
        </w:tc>
      </w:tr>
      <w:tr w:rsidR="00BE5976" w:rsidRPr="00BE5976" w:rsidTr="00BE5976">
        <w:trPr>
          <w:trHeight w:val="236"/>
          <w:jc w:val="center"/>
        </w:trPr>
        <w:tc>
          <w:tcPr>
            <w:tcW w:w="2318" w:type="dxa"/>
            <w:vMerge/>
          </w:tcPr>
          <w:p w:rsidR="00B13047" w:rsidRPr="00BE5976" w:rsidRDefault="00B13047" w:rsidP="00C93ED2">
            <w:pPr>
              <w:spacing w:after="0" w:line="240" w:lineRule="auto"/>
              <w:rPr>
                <w:rFonts w:eastAsia="@Arial Unicode MS"/>
                <w:bCs/>
                <w:color w:val="auto"/>
              </w:rPr>
            </w:pP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Обществознание</w:t>
            </w:r>
          </w:p>
        </w:tc>
        <w:tc>
          <w:tcPr>
            <w:tcW w:w="544" w:type="dxa"/>
            <w:vAlign w:val="bottom"/>
          </w:tcPr>
          <w:p w:rsidR="00B13047" w:rsidRPr="00BE5976" w:rsidRDefault="00B13047" w:rsidP="00C93ED2">
            <w:pPr>
              <w:spacing w:after="0" w:line="240" w:lineRule="auto"/>
              <w:rPr>
                <w:rFonts w:eastAsia="@Arial Unicode MS"/>
                <w:bCs/>
                <w:color w:val="auto"/>
              </w:rPr>
            </w:pPr>
          </w:p>
        </w:tc>
        <w:tc>
          <w:tcPr>
            <w:tcW w:w="590"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709"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1276"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4</w:t>
            </w:r>
          </w:p>
        </w:tc>
      </w:tr>
      <w:tr w:rsidR="00BE5976" w:rsidRPr="00BE5976" w:rsidTr="00BE5976">
        <w:trPr>
          <w:trHeight w:val="321"/>
          <w:jc w:val="center"/>
        </w:trPr>
        <w:tc>
          <w:tcPr>
            <w:tcW w:w="2318" w:type="dxa"/>
            <w:vMerge/>
          </w:tcPr>
          <w:p w:rsidR="00B13047" w:rsidRPr="00BE5976" w:rsidRDefault="00B13047" w:rsidP="00C93ED2">
            <w:pPr>
              <w:spacing w:after="0" w:line="240" w:lineRule="auto"/>
              <w:rPr>
                <w:rFonts w:eastAsia="@Arial Unicode MS"/>
                <w:bCs/>
                <w:color w:val="auto"/>
              </w:rPr>
            </w:pP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География</w:t>
            </w:r>
          </w:p>
        </w:tc>
        <w:tc>
          <w:tcPr>
            <w:tcW w:w="544"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590"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709"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1276"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8</w:t>
            </w:r>
          </w:p>
        </w:tc>
      </w:tr>
      <w:tr w:rsidR="00BE5976" w:rsidRPr="00BE5976" w:rsidTr="00BE5976">
        <w:trPr>
          <w:trHeight w:val="321"/>
          <w:jc w:val="center"/>
        </w:trPr>
        <w:tc>
          <w:tcPr>
            <w:tcW w:w="2318" w:type="dxa"/>
            <w:vMerge w:val="restart"/>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Математика и информатика</w:t>
            </w: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Математика</w:t>
            </w:r>
          </w:p>
        </w:tc>
        <w:tc>
          <w:tcPr>
            <w:tcW w:w="544"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5</w:t>
            </w:r>
          </w:p>
        </w:tc>
        <w:tc>
          <w:tcPr>
            <w:tcW w:w="590"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5</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w:t>
            </w:r>
          </w:p>
        </w:tc>
        <w:tc>
          <w:tcPr>
            <w:tcW w:w="709"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w:t>
            </w:r>
          </w:p>
        </w:tc>
        <w:tc>
          <w:tcPr>
            <w:tcW w:w="1276"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10</w:t>
            </w:r>
          </w:p>
        </w:tc>
      </w:tr>
      <w:tr w:rsidR="00BE5976" w:rsidRPr="00BE5976" w:rsidTr="00BE5976">
        <w:trPr>
          <w:trHeight w:val="321"/>
          <w:jc w:val="center"/>
        </w:trPr>
        <w:tc>
          <w:tcPr>
            <w:tcW w:w="2318" w:type="dxa"/>
            <w:vMerge/>
          </w:tcPr>
          <w:p w:rsidR="00B13047" w:rsidRPr="00BE5976" w:rsidRDefault="00B13047" w:rsidP="00C93ED2">
            <w:pPr>
              <w:spacing w:after="0" w:line="240" w:lineRule="auto"/>
              <w:rPr>
                <w:rFonts w:eastAsia="@Arial Unicode MS"/>
                <w:bCs/>
                <w:color w:val="auto"/>
              </w:rPr>
            </w:pP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Алгебра</w:t>
            </w:r>
          </w:p>
        </w:tc>
        <w:tc>
          <w:tcPr>
            <w:tcW w:w="544"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w:t>
            </w:r>
          </w:p>
        </w:tc>
        <w:tc>
          <w:tcPr>
            <w:tcW w:w="590"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3</w:t>
            </w:r>
          </w:p>
        </w:tc>
        <w:tc>
          <w:tcPr>
            <w:tcW w:w="709"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3</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3</w:t>
            </w:r>
          </w:p>
        </w:tc>
        <w:tc>
          <w:tcPr>
            <w:tcW w:w="1276"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9</w:t>
            </w:r>
          </w:p>
        </w:tc>
      </w:tr>
      <w:tr w:rsidR="00BE5976" w:rsidRPr="00BE5976" w:rsidTr="00BE5976">
        <w:trPr>
          <w:trHeight w:val="321"/>
          <w:jc w:val="center"/>
        </w:trPr>
        <w:tc>
          <w:tcPr>
            <w:tcW w:w="2318" w:type="dxa"/>
            <w:vMerge/>
          </w:tcPr>
          <w:p w:rsidR="00B13047" w:rsidRPr="00BE5976" w:rsidRDefault="00B13047" w:rsidP="00C93ED2">
            <w:pPr>
              <w:spacing w:after="0" w:line="240" w:lineRule="auto"/>
              <w:rPr>
                <w:rFonts w:eastAsia="@Arial Unicode MS"/>
                <w:bCs/>
                <w:color w:val="auto"/>
              </w:rPr>
            </w:pP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Геометрия</w:t>
            </w:r>
          </w:p>
        </w:tc>
        <w:tc>
          <w:tcPr>
            <w:tcW w:w="544"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w:t>
            </w:r>
          </w:p>
        </w:tc>
        <w:tc>
          <w:tcPr>
            <w:tcW w:w="590"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709"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1276"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6</w:t>
            </w:r>
          </w:p>
        </w:tc>
      </w:tr>
      <w:tr w:rsidR="00BE5976" w:rsidRPr="00BE5976" w:rsidTr="00BE5976">
        <w:trPr>
          <w:trHeight w:val="321"/>
          <w:jc w:val="center"/>
        </w:trPr>
        <w:tc>
          <w:tcPr>
            <w:tcW w:w="2318" w:type="dxa"/>
            <w:vMerge/>
          </w:tcPr>
          <w:p w:rsidR="00B13047" w:rsidRPr="00BE5976" w:rsidRDefault="00B13047" w:rsidP="00C93ED2">
            <w:pPr>
              <w:spacing w:after="0" w:line="240" w:lineRule="auto"/>
              <w:rPr>
                <w:rFonts w:eastAsia="@Arial Unicode MS"/>
                <w:bCs/>
                <w:color w:val="auto"/>
              </w:rPr>
            </w:pP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Информатика</w:t>
            </w:r>
          </w:p>
        </w:tc>
        <w:tc>
          <w:tcPr>
            <w:tcW w:w="544" w:type="dxa"/>
            <w:vAlign w:val="bottom"/>
          </w:tcPr>
          <w:p w:rsidR="00B13047" w:rsidRPr="00BE5976" w:rsidRDefault="00A7238F" w:rsidP="00C93ED2">
            <w:pPr>
              <w:spacing w:after="0" w:line="240" w:lineRule="auto"/>
              <w:rPr>
                <w:rFonts w:eastAsia="@Arial Unicode MS"/>
                <w:bCs/>
                <w:color w:val="auto"/>
              </w:rPr>
            </w:pPr>
            <w:r>
              <w:rPr>
                <w:rFonts w:eastAsia="@Arial Unicode MS"/>
                <w:bCs/>
                <w:color w:val="auto"/>
              </w:rPr>
              <w:t>1</w:t>
            </w:r>
          </w:p>
        </w:tc>
        <w:tc>
          <w:tcPr>
            <w:tcW w:w="590" w:type="dxa"/>
            <w:vAlign w:val="bottom"/>
          </w:tcPr>
          <w:p w:rsidR="00B13047" w:rsidRPr="00BE5976" w:rsidRDefault="00A7238F" w:rsidP="00C93ED2">
            <w:pPr>
              <w:spacing w:after="0" w:line="240" w:lineRule="auto"/>
              <w:rPr>
                <w:rFonts w:eastAsia="@Arial Unicode MS"/>
                <w:bCs/>
                <w:color w:val="auto"/>
              </w:rPr>
            </w:pPr>
            <w:r>
              <w:rPr>
                <w:rFonts w:eastAsia="@Arial Unicode MS"/>
                <w:bCs/>
                <w:color w:val="auto"/>
              </w:rPr>
              <w:t>1</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709"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1276" w:type="dxa"/>
            <w:vAlign w:val="bottom"/>
          </w:tcPr>
          <w:p w:rsidR="00B13047" w:rsidRPr="00BE5976" w:rsidRDefault="00BE5976" w:rsidP="00C93ED2">
            <w:pPr>
              <w:spacing w:after="0" w:line="240" w:lineRule="auto"/>
              <w:rPr>
                <w:rFonts w:eastAsia="@Arial Unicode MS"/>
                <w:bCs/>
                <w:color w:val="auto"/>
              </w:rPr>
            </w:pPr>
            <w:r w:rsidRPr="00BE5976">
              <w:rPr>
                <w:rFonts w:eastAsia="@Arial Unicode MS"/>
                <w:bCs/>
                <w:color w:val="auto"/>
              </w:rPr>
              <w:t>3</w:t>
            </w:r>
          </w:p>
        </w:tc>
      </w:tr>
      <w:tr w:rsidR="00BE5976" w:rsidRPr="00BE5976" w:rsidTr="00BE5976">
        <w:trPr>
          <w:trHeight w:val="321"/>
          <w:jc w:val="center"/>
        </w:trPr>
        <w:tc>
          <w:tcPr>
            <w:tcW w:w="2318"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Основы духовно-нравственной культуры народов России</w:t>
            </w: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Основы духовно-нравственной культуры народов России</w:t>
            </w:r>
          </w:p>
        </w:tc>
        <w:tc>
          <w:tcPr>
            <w:tcW w:w="544"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590" w:type="dxa"/>
            <w:vAlign w:val="bottom"/>
          </w:tcPr>
          <w:p w:rsidR="00B13047" w:rsidRPr="00BE5976" w:rsidRDefault="00B13047" w:rsidP="00C93ED2">
            <w:pPr>
              <w:spacing w:after="0" w:line="240" w:lineRule="auto"/>
              <w:rPr>
                <w:rFonts w:eastAsia="@Arial Unicode MS"/>
                <w:bCs/>
                <w:color w:val="auto"/>
              </w:rPr>
            </w:pPr>
          </w:p>
        </w:tc>
        <w:tc>
          <w:tcPr>
            <w:tcW w:w="567" w:type="dxa"/>
            <w:vAlign w:val="bottom"/>
          </w:tcPr>
          <w:p w:rsidR="00B13047" w:rsidRPr="00BE5976" w:rsidRDefault="00B13047" w:rsidP="00C93ED2">
            <w:pPr>
              <w:spacing w:after="0" w:line="240" w:lineRule="auto"/>
              <w:rPr>
                <w:rFonts w:eastAsia="@Arial Unicode MS"/>
                <w:bCs/>
                <w:color w:val="auto"/>
              </w:rPr>
            </w:pPr>
          </w:p>
        </w:tc>
        <w:tc>
          <w:tcPr>
            <w:tcW w:w="709" w:type="dxa"/>
            <w:vAlign w:val="bottom"/>
          </w:tcPr>
          <w:p w:rsidR="00B13047" w:rsidRPr="00BE5976" w:rsidRDefault="00B13047" w:rsidP="00C93ED2">
            <w:pPr>
              <w:spacing w:after="0" w:line="240" w:lineRule="auto"/>
              <w:rPr>
                <w:rFonts w:eastAsia="@Arial Unicode MS"/>
                <w:bCs/>
                <w:color w:val="auto"/>
              </w:rPr>
            </w:pPr>
          </w:p>
        </w:tc>
        <w:tc>
          <w:tcPr>
            <w:tcW w:w="567" w:type="dxa"/>
            <w:vAlign w:val="bottom"/>
          </w:tcPr>
          <w:p w:rsidR="00B13047" w:rsidRPr="00BE5976" w:rsidRDefault="00B13047" w:rsidP="00C93ED2">
            <w:pPr>
              <w:spacing w:after="0" w:line="240" w:lineRule="auto"/>
              <w:rPr>
                <w:rFonts w:eastAsia="@Arial Unicode MS"/>
                <w:bCs/>
                <w:color w:val="auto"/>
              </w:rPr>
            </w:pPr>
          </w:p>
        </w:tc>
        <w:tc>
          <w:tcPr>
            <w:tcW w:w="1276"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r>
      <w:tr w:rsidR="00BE5976" w:rsidRPr="00BE5976" w:rsidTr="00BE5976">
        <w:trPr>
          <w:trHeight w:val="183"/>
          <w:jc w:val="center"/>
        </w:trPr>
        <w:tc>
          <w:tcPr>
            <w:tcW w:w="2318" w:type="dxa"/>
            <w:vMerge w:val="restart"/>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Естественно-научные предметы</w:t>
            </w: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Физика</w:t>
            </w:r>
          </w:p>
        </w:tc>
        <w:tc>
          <w:tcPr>
            <w:tcW w:w="544"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w:t>
            </w:r>
          </w:p>
        </w:tc>
        <w:tc>
          <w:tcPr>
            <w:tcW w:w="590"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709"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3</w:t>
            </w:r>
          </w:p>
        </w:tc>
        <w:tc>
          <w:tcPr>
            <w:tcW w:w="1276"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7</w:t>
            </w:r>
          </w:p>
        </w:tc>
      </w:tr>
      <w:tr w:rsidR="00BE5976" w:rsidRPr="00BE5976" w:rsidTr="00BE5976">
        <w:trPr>
          <w:trHeight w:val="183"/>
          <w:jc w:val="center"/>
        </w:trPr>
        <w:tc>
          <w:tcPr>
            <w:tcW w:w="2318" w:type="dxa"/>
            <w:vMerge/>
          </w:tcPr>
          <w:p w:rsidR="00B13047" w:rsidRPr="00BE5976" w:rsidRDefault="00B13047" w:rsidP="00C93ED2">
            <w:pPr>
              <w:spacing w:after="0" w:line="240" w:lineRule="auto"/>
              <w:rPr>
                <w:rFonts w:eastAsia="@Arial Unicode MS"/>
                <w:bCs/>
                <w:color w:val="auto"/>
              </w:rPr>
            </w:pP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Биология</w:t>
            </w:r>
          </w:p>
        </w:tc>
        <w:tc>
          <w:tcPr>
            <w:tcW w:w="544"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590"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709"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1276"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8</w:t>
            </w:r>
          </w:p>
        </w:tc>
      </w:tr>
      <w:tr w:rsidR="00BE5976" w:rsidRPr="00BE5976" w:rsidTr="00BE5976">
        <w:trPr>
          <w:trHeight w:val="217"/>
          <w:jc w:val="center"/>
        </w:trPr>
        <w:tc>
          <w:tcPr>
            <w:tcW w:w="2318" w:type="dxa"/>
            <w:vMerge/>
          </w:tcPr>
          <w:p w:rsidR="00B13047" w:rsidRPr="00BE5976" w:rsidRDefault="00B13047" w:rsidP="00C93ED2">
            <w:pPr>
              <w:spacing w:after="0" w:line="240" w:lineRule="auto"/>
              <w:rPr>
                <w:rFonts w:eastAsia="@Arial Unicode MS"/>
                <w:bCs/>
                <w:color w:val="auto"/>
              </w:rPr>
            </w:pP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Химия</w:t>
            </w:r>
          </w:p>
        </w:tc>
        <w:tc>
          <w:tcPr>
            <w:tcW w:w="544"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w:t>
            </w:r>
          </w:p>
        </w:tc>
        <w:tc>
          <w:tcPr>
            <w:tcW w:w="590"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709"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1276"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5</w:t>
            </w:r>
          </w:p>
        </w:tc>
      </w:tr>
      <w:tr w:rsidR="00BE5976" w:rsidRPr="00BE5976" w:rsidTr="00BE5976">
        <w:trPr>
          <w:trHeight w:val="549"/>
          <w:jc w:val="center"/>
        </w:trPr>
        <w:tc>
          <w:tcPr>
            <w:tcW w:w="2318" w:type="dxa"/>
            <w:vMerge w:val="restart"/>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Искусство</w:t>
            </w: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Изобразительное искусство</w:t>
            </w:r>
          </w:p>
        </w:tc>
        <w:tc>
          <w:tcPr>
            <w:tcW w:w="544" w:type="dxa"/>
            <w:vAlign w:val="bottom"/>
          </w:tcPr>
          <w:p w:rsidR="00B13047" w:rsidRPr="00BE5976" w:rsidRDefault="00B13047" w:rsidP="00C93ED2">
            <w:pPr>
              <w:spacing w:line="240" w:lineRule="auto"/>
              <w:rPr>
                <w:rFonts w:eastAsia="@Arial Unicode MS"/>
                <w:bCs/>
                <w:color w:val="auto"/>
              </w:rPr>
            </w:pPr>
            <w:r w:rsidRPr="00BE5976">
              <w:rPr>
                <w:rFonts w:eastAsia="@Arial Unicode MS"/>
                <w:bCs/>
                <w:color w:val="auto"/>
              </w:rPr>
              <w:t>1</w:t>
            </w:r>
          </w:p>
        </w:tc>
        <w:tc>
          <w:tcPr>
            <w:tcW w:w="590" w:type="dxa"/>
            <w:vAlign w:val="bottom"/>
          </w:tcPr>
          <w:p w:rsidR="00B13047" w:rsidRPr="00BE5976" w:rsidRDefault="00B13047" w:rsidP="00C93ED2">
            <w:pPr>
              <w:spacing w:line="240" w:lineRule="auto"/>
              <w:rPr>
                <w:rFonts w:eastAsia="@Arial Unicode MS"/>
                <w:bCs/>
                <w:color w:val="auto"/>
              </w:rPr>
            </w:pPr>
            <w:r w:rsidRPr="00BE5976">
              <w:rPr>
                <w:rFonts w:eastAsia="@Arial Unicode MS"/>
                <w:bCs/>
                <w:color w:val="auto"/>
              </w:rPr>
              <w:t>1</w:t>
            </w:r>
          </w:p>
        </w:tc>
        <w:tc>
          <w:tcPr>
            <w:tcW w:w="567" w:type="dxa"/>
            <w:vAlign w:val="bottom"/>
          </w:tcPr>
          <w:p w:rsidR="00B13047" w:rsidRPr="00BE5976" w:rsidRDefault="00B13047" w:rsidP="00C93ED2">
            <w:pPr>
              <w:spacing w:line="240" w:lineRule="auto"/>
              <w:rPr>
                <w:rFonts w:eastAsia="@Arial Unicode MS"/>
                <w:bCs/>
                <w:color w:val="auto"/>
              </w:rPr>
            </w:pPr>
            <w:r w:rsidRPr="00BE5976">
              <w:rPr>
                <w:rFonts w:eastAsia="@Arial Unicode MS"/>
                <w:bCs/>
                <w:color w:val="auto"/>
              </w:rPr>
              <w:t>1</w:t>
            </w:r>
          </w:p>
        </w:tc>
        <w:tc>
          <w:tcPr>
            <w:tcW w:w="709" w:type="dxa"/>
            <w:vAlign w:val="bottom"/>
          </w:tcPr>
          <w:p w:rsidR="00B13047" w:rsidRPr="00BE5976" w:rsidRDefault="00B13047" w:rsidP="00C93ED2">
            <w:pPr>
              <w:spacing w:line="240" w:lineRule="auto"/>
              <w:rPr>
                <w:rFonts w:eastAsia="@Arial Unicode MS"/>
                <w:bCs/>
                <w:color w:val="auto"/>
              </w:rPr>
            </w:pPr>
            <w:r w:rsidRPr="00BE5976">
              <w:rPr>
                <w:rFonts w:eastAsia="@Arial Unicode MS"/>
                <w:bCs/>
                <w:color w:val="auto"/>
              </w:rPr>
              <w:t>1</w:t>
            </w:r>
          </w:p>
        </w:tc>
        <w:tc>
          <w:tcPr>
            <w:tcW w:w="567" w:type="dxa"/>
            <w:vAlign w:val="bottom"/>
          </w:tcPr>
          <w:p w:rsidR="00B13047" w:rsidRPr="00BE5976" w:rsidRDefault="00B13047" w:rsidP="00C93ED2">
            <w:pPr>
              <w:spacing w:line="240" w:lineRule="auto"/>
              <w:rPr>
                <w:rFonts w:eastAsia="@Arial Unicode MS"/>
                <w:bCs/>
                <w:color w:val="auto"/>
              </w:rPr>
            </w:pPr>
            <w:r w:rsidRPr="00BE5976">
              <w:rPr>
                <w:rFonts w:eastAsia="@Arial Unicode MS"/>
                <w:bCs/>
                <w:color w:val="auto"/>
              </w:rPr>
              <w:t>-</w:t>
            </w:r>
          </w:p>
        </w:tc>
        <w:tc>
          <w:tcPr>
            <w:tcW w:w="1276" w:type="dxa"/>
            <w:vAlign w:val="bottom"/>
          </w:tcPr>
          <w:p w:rsidR="00B13047" w:rsidRPr="00BE5976" w:rsidRDefault="00B13047" w:rsidP="00C93ED2">
            <w:pPr>
              <w:spacing w:line="240" w:lineRule="auto"/>
              <w:rPr>
                <w:rFonts w:eastAsia="@Arial Unicode MS"/>
                <w:bCs/>
                <w:color w:val="auto"/>
              </w:rPr>
            </w:pPr>
            <w:r w:rsidRPr="00BE5976">
              <w:rPr>
                <w:rFonts w:eastAsia="@Arial Unicode MS"/>
                <w:bCs/>
                <w:color w:val="auto"/>
              </w:rPr>
              <w:t>4</w:t>
            </w:r>
          </w:p>
        </w:tc>
      </w:tr>
      <w:tr w:rsidR="00BE5976" w:rsidRPr="00BE5976" w:rsidTr="00BE5976">
        <w:trPr>
          <w:trHeight w:val="217"/>
          <w:jc w:val="center"/>
        </w:trPr>
        <w:tc>
          <w:tcPr>
            <w:tcW w:w="2318" w:type="dxa"/>
            <w:vMerge/>
          </w:tcPr>
          <w:p w:rsidR="00B13047" w:rsidRPr="00BE5976" w:rsidRDefault="00B13047" w:rsidP="00C93ED2">
            <w:pPr>
              <w:spacing w:after="0" w:line="240" w:lineRule="auto"/>
              <w:rPr>
                <w:rFonts w:eastAsia="@Arial Unicode MS"/>
                <w:bCs/>
                <w:color w:val="auto"/>
              </w:rPr>
            </w:pP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Музыка</w:t>
            </w:r>
          </w:p>
        </w:tc>
        <w:tc>
          <w:tcPr>
            <w:tcW w:w="544"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590"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709"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w:t>
            </w:r>
          </w:p>
        </w:tc>
        <w:tc>
          <w:tcPr>
            <w:tcW w:w="1276"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4</w:t>
            </w:r>
          </w:p>
        </w:tc>
      </w:tr>
      <w:tr w:rsidR="00BE5976" w:rsidRPr="00BE5976" w:rsidTr="00BE5976">
        <w:trPr>
          <w:trHeight w:val="304"/>
          <w:jc w:val="center"/>
        </w:trPr>
        <w:tc>
          <w:tcPr>
            <w:tcW w:w="2318"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Технология</w:t>
            </w: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Технология</w:t>
            </w:r>
          </w:p>
        </w:tc>
        <w:tc>
          <w:tcPr>
            <w:tcW w:w="544"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590"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2</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709"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w:t>
            </w:r>
          </w:p>
        </w:tc>
        <w:tc>
          <w:tcPr>
            <w:tcW w:w="1276"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6</w:t>
            </w:r>
          </w:p>
        </w:tc>
      </w:tr>
      <w:tr w:rsidR="00BE5976" w:rsidRPr="00BE5976" w:rsidTr="00BE5976">
        <w:trPr>
          <w:trHeight w:val="311"/>
          <w:jc w:val="center"/>
        </w:trPr>
        <w:tc>
          <w:tcPr>
            <w:tcW w:w="2318" w:type="dxa"/>
            <w:vMerge w:val="restart"/>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Физическая культура и основы безопасности жизнедеятельности</w:t>
            </w: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Физическая культура</w:t>
            </w:r>
          </w:p>
        </w:tc>
        <w:tc>
          <w:tcPr>
            <w:tcW w:w="544" w:type="dxa"/>
            <w:vAlign w:val="bottom"/>
          </w:tcPr>
          <w:p w:rsidR="00B13047" w:rsidRPr="00BE5976" w:rsidRDefault="00B13047" w:rsidP="00C93ED2">
            <w:pPr>
              <w:spacing w:line="240" w:lineRule="auto"/>
              <w:rPr>
                <w:rFonts w:eastAsia="@Arial Unicode MS"/>
                <w:bCs/>
                <w:color w:val="auto"/>
              </w:rPr>
            </w:pPr>
            <w:r w:rsidRPr="00BE5976">
              <w:rPr>
                <w:rFonts w:eastAsia="@Arial Unicode MS"/>
                <w:bCs/>
                <w:color w:val="auto"/>
              </w:rPr>
              <w:t>3</w:t>
            </w:r>
          </w:p>
        </w:tc>
        <w:tc>
          <w:tcPr>
            <w:tcW w:w="590" w:type="dxa"/>
            <w:vAlign w:val="bottom"/>
          </w:tcPr>
          <w:p w:rsidR="00B13047" w:rsidRPr="00BE5976" w:rsidRDefault="00B13047" w:rsidP="00C93ED2">
            <w:pPr>
              <w:spacing w:line="240" w:lineRule="auto"/>
              <w:rPr>
                <w:rFonts w:eastAsia="@Arial Unicode MS"/>
                <w:bCs/>
                <w:color w:val="auto"/>
              </w:rPr>
            </w:pPr>
            <w:r w:rsidRPr="00BE5976">
              <w:rPr>
                <w:rFonts w:eastAsia="@Arial Unicode MS"/>
                <w:bCs/>
                <w:color w:val="auto"/>
              </w:rPr>
              <w:t>3</w:t>
            </w:r>
          </w:p>
        </w:tc>
        <w:tc>
          <w:tcPr>
            <w:tcW w:w="567" w:type="dxa"/>
            <w:vAlign w:val="bottom"/>
          </w:tcPr>
          <w:p w:rsidR="00B13047" w:rsidRPr="00BE5976" w:rsidRDefault="00B13047" w:rsidP="00C93ED2">
            <w:pPr>
              <w:spacing w:line="240" w:lineRule="auto"/>
              <w:rPr>
                <w:rFonts w:eastAsia="@Arial Unicode MS"/>
                <w:bCs/>
                <w:color w:val="auto"/>
              </w:rPr>
            </w:pPr>
            <w:r w:rsidRPr="00BE5976">
              <w:rPr>
                <w:rFonts w:eastAsia="@Arial Unicode MS"/>
                <w:bCs/>
                <w:color w:val="auto"/>
              </w:rPr>
              <w:t>3</w:t>
            </w:r>
          </w:p>
        </w:tc>
        <w:tc>
          <w:tcPr>
            <w:tcW w:w="709" w:type="dxa"/>
            <w:vAlign w:val="bottom"/>
          </w:tcPr>
          <w:p w:rsidR="00B13047" w:rsidRPr="00BE5976" w:rsidRDefault="00B13047" w:rsidP="00C93ED2">
            <w:pPr>
              <w:spacing w:line="240" w:lineRule="auto"/>
              <w:rPr>
                <w:rFonts w:eastAsia="@Arial Unicode MS"/>
                <w:bCs/>
                <w:color w:val="auto"/>
              </w:rPr>
            </w:pPr>
            <w:r w:rsidRPr="00BE5976">
              <w:rPr>
                <w:rFonts w:eastAsia="@Arial Unicode MS"/>
                <w:bCs/>
                <w:color w:val="auto"/>
              </w:rPr>
              <w:t>3</w:t>
            </w:r>
          </w:p>
        </w:tc>
        <w:tc>
          <w:tcPr>
            <w:tcW w:w="567" w:type="dxa"/>
            <w:vAlign w:val="bottom"/>
          </w:tcPr>
          <w:p w:rsidR="00B13047" w:rsidRPr="00BE5976" w:rsidRDefault="00B13047" w:rsidP="00C93ED2">
            <w:pPr>
              <w:spacing w:line="240" w:lineRule="auto"/>
              <w:rPr>
                <w:rFonts w:eastAsia="@Arial Unicode MS"/>
                <w:bCs/>
                <w:color w:val="auto"/>
              </w:rPr>
            </w:pPr>
            <w:r w:rsidRPr="00BE5976">
              <w:rPr>
                <w:rFonts w:eastAsia="@Arial Unicode MS"/>
                <w:bCs/>
                <w:color w:val="auto"/>
              </w:rPr>
              <w:t>3</w:t>
            </w:r>
          </w:p>
        </w:tc>
        <w:tc>
          <w:tcPr>
            <w:tcW w:w="1276" w:type="dxa"/>
            <w:vAlign w:val="bottom"/>
          </w:tcPr>
          <w:p w:rsidR="00B13047" w:rsidRPr="00BE5976" w:rsidRDefault="00B13047" w:rsidP="00C93ED2">
            <w:pPr>
              <w:spacing w:line="240" w:lineRule="auto"/>
              <w:rPr>
                <w:rFonts w:eastAsia="@Arial Unicode MS"/>
                <w:bCs/>
                <w:color w:val="auto"/>
              </w:rPr>
            </w:pPr>
            <w:r w:rsidRPr="00BE5976">
              <w:rPr>
                <w:rFonts w:eastAsia="@Arial Unicode MS"/>
                <w:bCs/>
                <w:color w:val="auto"/>
              </w:rPr>
              <w:t>15</w:t>
            </w:r>
          </w:p>
        </w:tc>
      </w:tr>
      <w:tr w:rsidR="00BE5976" w:rsidRPr="00BE5976" w:rsidTr="00BE5976">
        <w:trPr>
          <w:trHeight w:val="389"/>
          <w:jc w:val="center"/>
        </w:trPr>
        <w:tc>
          <w:tcPr>
            <w:tcW w:w="2318" w:type="dxa"/>
            <w:vMerge/>
          </w:tcPr>
          <w:p w:rsidR="00B13047" w:rsidRPr="00BE5976" w:rsidRDefault="00B13047" w:rsidP="00C93ED2">
            <w:pPr>
              <w:spacing w:after="0" w:line="240" w:lineRule="auto"/>
              <w:rPr>
                <w:rFonts w:eastAsia="@Arial Unicode MS"/>
                <w:bCs/>
                <w:color w:val="auto"/>
              </w:rPr>
            </w:pPr>
          </w:p>
        </w:tc>
        <w:tc>
          <w:tcPr>
            <w:tcW w:w="2835" w:type="dxa"/>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Основы безопасности жизнедеятельности</w:t>
            </w:r>
          </w:p>
        </w:tc>
        <w:tc>
          <w:tcPr>
            <w:tcW w:w="544"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w:t>
            </w:r>
          </w:p>
        </w:tc>
        <w:tc>
          <w:tcPr>
            <w:tcW w:w="590"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709"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567"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1</w:t>
            </w:r>
          </w:p>
        </w:tc>
        <w:tc>
          <w:tcPr>
            <w:tcW w:w="1276" w:type="dxa"/>
            <w:vAlign w:val="bottom"/>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3</w:t>
            </w:r>
          </w:p>
        </w:tc>
      </w:tr>
      <w:tr w:rsidR="00BE5976" w:rsidRPr="00BE5976" w:rsidTr="00BE5976">
        <w:trPr>
          <w:trHeight w:val="287"/>
          <w:jc w:val="center"/>
        </w:trPr>
        <w:tc>
          <w:tcPr>
            <w:tcW w:w="5153" w:type="dxa"/>
            <w:gridSpan w:val="2"/>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Итого</w:t>
            </w:r>
          </w:p>
        </w:tc>
        <w:tc>
          <w:tcPr>
            <w:tcW w:w="544" w:type="dxa"/>
            <w:vAlign w:val="bottom"/>
          </w:tcPr>
          <w:p w:rsidR="00B13047" w:rsidRPr="00BE5976" w:rsidRDefault="002B1DBE" w:rsidP="00C93ED2">
            <w:pPr>
              <w:spacing w:after="0" w:line="240" w:lineRule="auto"/>
              <w:rPr>
                <w:rFonts w:eastAsia="@Arial Unicode MS"/>
                <w:b/>
                <w:bCs/>
                <w:color w:val="auto"/>
              </w:rPr>
            </w:pPr>
            <w:r>
              <w:rPr>
                <w:rFonts w:eastAsia="@Arial Unicode MS"/>
                <w:b/>
                <w:bCs/>
                <w:color w:val="auto"/>
              </w:rPr>
              <w:t>31</w:t>
            </w:r>
          </w:p>
        </w:tc>
        <w:tc>
          <w:tcPr>
            <w:tcW w:w="590" w:type="dxa"/>
            <w:vAlign w:val="bottom"/>
          </w:tcPr>
          <w:p w:rsidR="00B13047" w:rsidRPr="00BE5976" w:rsidRDefault="00A7238F" w:rsidP="00C93ED2">
            <w:pPr>
              <w:spacing w:after="0" w:line="240" w:lineRule="auto"/>
              <w:rPr>
                <w:rFonts w:eastAsia="@Arial Unicode MS"/>
                <w:b/>
                <w:bCs/>
                <w:color w:val="auto"/>
              </w:rPr>
            </w:pPr>
            <w:r>
              <w:rPr>
                <w:rFonts w:eastAsia="@Arial Unicode MS"/>
                <w:b/>
                <w:bCs/>
                <w:color w:val="auto"/>
              </w:rPr>
              <w:t>33</w:t>
            </w:r>
          </w:p>
        </w:tc>
        <w:tc>
          <w:tcPr>
            <w:tcW w:w="567" w:type="dxa"/>
            <w:vAlign w:val="bottom"/>
          </w:tcPr>
          <w:p w:rsidR="00B13047" w:rsidRPr="00BE5976" w:rsidRDefault="00A7238F" w:rsidP="00C93ED2">
            <w:pPr>
              <w:spacing w:after="0" w:line="240" w:lineRule="auto"/>
              <w:rPr>
                <w:rFonts w:eastAsia="@Arial Unicode MS"/>
                <w:b/>
                <w:bCs/>
                <w:color w:val="auto"/>
              </w:rPr>
            </w:pPr>
            <w:r>
              <w:rPr>
                <w:rFonts w:eastAsia="@Arial Unicode MS"/>
                <w:b/>
                <w:bCs/>
                <w:color w:val="auto"/>
              </w:rPr>
              <w:t>35</w:t>
            </w:r>
          </w:p>
        </w:tc>
        <w:tc>
          <w:tcPr>
            <w:tcW w:w="709" w:type="dxa"/>
            <w:vAlign w:val="bottom"/>
          </w:tcPr>
          <w:p w:rsidR="00B13047" w:rsidRPr="00BE5976" w:rsidRDefault="00A7238F" w:rsidP="00C93ED2">
            <w:pPr>
              <w:spacing w:after="0" w:line="240" w:lineRule="auto"/>
              <w:rPr>
                <w:rFonts w:eastAsia="@Arial Unicode MS"/>
                <w:b/>
                <w:bCs/>
                <w:color w:val="auto"/>
              </w:rPr>
            </w:pPr>
            <w:r>
              <w:rPr>
                <w:rFonts w:eastAsia="@Arial Unicode MS"/>
                <w:b/>
                <w:bCs/>
                <w:color w:val="auto"/>
              </w:rPr>
              <w:t>35</w:t>
            </w:r>
          </w:p>
        </w:tc>
        <w:tc>
          <w:tcPr>
            <w:tcW w:w="567" w:type="dxa"/>
            <w:vAlign w:val="bottom"/>
          </w:tcPr>
          <w:p w:rsidR="00B13047" w:rsidRPr="00BE5976" w:rsidRDefault="002B1DBE" w:rsidP="00C93ED2">
            <w:pPr>
              <w:spacing w:after="0" w:line="240" w:lineRule="auto"/>
              <w:rPr>
                <w:rFonts w:eastAsia="@Arial Unicode MS"/>
                <w:b/>
                <w:bCs/>
                <w:color w:val="auto"/>
              </w:rPr>
            </w:pPr>
            <w:r>
              <w:rPr>
                <w:rFonts w:eastAsia="@Arial Unicode MS"/>
                <w:b/>
                <w:bCs/>
                <w:color w:val="auto"/>
              </w:rPr>
              <w:t>35</w:t>
            </w:r>
          </w:p>
        </w:tc>
        <w:tc>
          <w:tcPr>
            <w:tcW w:w="1276" w:type="dxa"/>
            <w:vAlign w:val="bottom"/>
          </w:tcPr>
          <w:p w:rsidR="00B13047" w:rsidRPr="00BE5976" w:rsidRDefault="00A7238F" w:rsidP="00C93ED2">
            <w:pPr>
              <w:spacing w:after="0" w:line="240" w:lineRule="auto"/>
              <w:rPr>
                <w:rFonts w:eastAsia="@Arial Unicode MS"/>
                <w:b/>
                <w:bCs/>
                <w:color w:val="auto"/>
              </w:rPr>
            </w:pPr>
            <w:r>
              <w:rPr>
                <w:rFonts w:eastAsia="@Arial Unicode MS"/>
                <w:b/>
                <w:bCs/>
                <w:color w:val="auto"/>
              </w:rPr>
              <w:t>169</w:t>
            </w:r>
          </w:p>
        </w:tc>
      </w:tr>
      <w:tr w:rsidR="00BE5976" w:rsidRPr="00BE5976" w:rsidTr="00BE5976">
        <w:trPr>
          <w:trHeight w:val="287"/>
          <w:jc w:val="center"/>
        </w:trPr>
        <w:tc>
          <w:tcPr>
            <w:tcW w:w="5153" w:type="dxa"/>
            <w:gridSpan w:val="2"/>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Часть, формируемая участниками образовательных отношений при 5- дневной учебной недели</w:t>
            </w:r>
          </w:p>
        </w:tc>
        <w:tc>
          <w:tcPr>
            <w:tcW w:w="544" w:type="dxa"/>
            <w:vAlign w:val="bottom"/>
          </w:tcPr>
          <w:p w:rsidR="00B13047" w:rsidRPr="00BE5976" w:rsidRDefault="00B13047" w:rsidP="00C93ED2">
            <w:pPr>
              <w:spacing w:after="0" w:line="240" w:lineRule="auto"/>
              <w:rPr>
                <w:rFonts w:eastAsia="@Arial Unicode MS"/>
                <w:bCs/>
                <w:color w:val="auto"/>
              </w:rPr>
            </w:pPr>
          </w:p>
        </w:tc>
        <w:tc>
          <w:tcPr>
            <w:tcW w:w="590" w:type="dxa"/>
            <w:vAlign w:val="bottom"/>
          </w:tcPr>
          <w:p w:rsidR="00B13047" w:rsidRPr="00BE5976" w:rsidRDefault="00B13047" w:rsidP="00C93ED2">
            <w:pPr>
              <w:spacing w:after="0" w:line="240" w:lineRule="auto"/>
              <w:rPr>
                <w:rFonts w:eastAsia="@Arial Unicode MS"/>
                <w:bCs/>
                <w:color w:val="auto"/>
              </w:rPr>
            </w:pPr>
          </w:p>
        </w:tc>
        <w:tc>
          <w:tcPr>
            <w:tcW w:w="567" w:type="dxa"/>
            <w:vAlign w:val="bottom"/>
          </w:tcPr>
          <w:p w:rsidR="00B13047" w:rsidRPr="00BE5976" w:rsidRDefault="00B13047" w:rsidP="00C93ED2">
            <w:pPr>
              <w:spacing w:after="0" w:line="240" w:lineRule="auto"/>
              <w:rPr>
                <w:rFonts w:eastAsia="@Arial Unicode MS"/>
                <w:bCs/>
                <w:color w:val="auto"/>
              </w:rPr>
            </w:pPr>
          </w:p>
        </w:tc>
        <w:tc>
          <w:tcPr>
            <w:tcW w:w="709" w:type="dxa"/>
            <w:vAlign w:val="bottom"/>
          </w:tcPr>
          <w:p w:rsidR="00B13047" w:rsidRPr="00BE5976" w:rsidRDefault="00B13047" w:rsidP="00C93ED2">
            <w:pPr>
              <w:spacing w:after="0" w:line="240" w:lineRule="auto"/>
              <w:rPr>
                <w:rFonts w:eastAsia="@Arial Unicode MS"/>
                <w:bCs/>
                <w:color w:val="auto"/>
              </w:rPr>
            </w:pPr>
          </w:p>
        </w:tc>
        <w:tc>
          <w:tcPr>
            <w:tcW w:w="567" w:type="dxa"/>
            <w:vAlign w:val="bottom"/>
          </w:tcPr>
          <w:p w:rsidR="00B13047" w:rsidRPr="00BE5976" w:rsidRDefault="00B13047" w:rsidP="00C93ED2">
            <w:pPr>
              <w:spacing w:after="0" w:line="240" w:lineRule="auto"/>
              <w:rPr>
                <w:rFonts w:eastAsia="@Arial Unicode MS"/>
                <w:bCs/>
                <w:color w:val="auto"/>
              </w:rPr>
            </w:pPr>
          </w:p>
        </w:tc>
        <w:tc>
          <w:tcPr>
            <w:tcW w:w="1276" w:type="dxa"/>
            <w:vAlign w:val="bottom"/>
          </w:tcPr>
          <w:p w:rsidR="00B13047" w:rsidRPr="00BE5976" w:rsidRDefault="00B13047" w:rsidP="00C93ED2">
            <w:pPr>
              <w:spacing w:after="0" w:line="240" w:lineRule="auto"/>
              <w:rPr>
                <w:rFonts w:eastAsia="@Arial Unicode MS"/>
                <w:bCs/>
                <w:color w:val="auto"/>
              </w:rPr>
            </w:pPr>
          </w:p>
        </w:tc>
      </w:tr>
      <w:tr w:rsidR="00BE5976" w:rsidRPr="00BE5976" w:rsidTr="00BE5976">
        <w:trPr>
          <w:trHeight w:val="287"/>
          <w:jc w:val="center"/>
        </w:trPr>
        <w:tc>
          <w:tcPr>
            <w:tcW w:w="5153" w:type="dxa"/>
            <w:gridSpan w:val="2"/>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Максимально допустимая недельная нагрузка при 5- дневной учебной недели</w:t>
            </w:r>
          </w:p>
        </w:tc>
        <w:tc>
          <w:tcPr>
            <w:tcW w:w="544" w:type="dxa"/>
          </w:tcPr>
          <w:p w:rsidR="00B13047" w:rsidRPr="00BE5976" w:rsidRDefault="00B13047" w:rsidP="00C93ED2">
            <w:pPr>
              <w:pStyle w:val="af2"/>
              <w:spacing w:after="0" w:line="220" w:lineRule="exact"/>
            </w:pPr>
            <w:r w:rsidRPr="00BE5976">
              <w:rPr>
                <w:rStyle w:val="11pt"/>
              </w:rPr>
              <w:t>29</w:t>
            </w:r>
          </w:p>
        </w:tc>
        <w:tc>
          <w:tcPr>
            <w:tcW w:w="590" w:type="dxa"/>
          </w:tcPr>
          <w:p w:rsidR="00B13047" w:rsidRPr="00BE5976" w:rsidRDefault="00B13047" w:rsidP="00C93ED2">
            <w:pPr>
              <w:pStyle w:val="af2"/>
              <w:spacing w:after="0" w:line="220" w:lineRule="exact"/>
            </w:pPr>
            <w:r w:rsidRPr="00BE5976">
              <w:rPr>
                <w:rStyle w:val="11pt"/>
              </w:rPr>
              <w:t>30</w:t>
            </w:r>
          </w:p>
        </w:tc>
        <w:tc>
          <w:tcPr>
            <w:tcW w:w="567" w:type="dxa"/>
          </w:tcPr>
          <w:p w:rsidR="00B13047" w:rsidRPr="00BE5976" w:rsidRDefault="00B13047" w:rsidP="00C93ED2">
            <w:pPr>
              <w:pStyle w:val="af2"/>
              <w:spacing w:after="0" w:line="220" w:lineRule="exact"/>
            </w:pPr>
            <w:r w:rsidRPr="00BE5976">
              <w:rPr>
                <w:rStyle w:val="11pt"/>
              </w:rPr>
              <w:t>32</w:t>
            </w:r>
          </w:p>
        </w:tc>
        <w:tc>
          <w:tcPr>
            <w:tcW w:w="709" w:type="dxa"/>
          </w:tcPr>
          <w:p w:rsidR="00B13047" w:rsidRPr="00BE5976" w:rsidRDefault="00B13047" w:rsidP="00C93ED2">
            <w:pPr>
              <w:pStyle w:val="af2"/>
              <w:spacing w:after="0" w:line="220" w:lineRule="exact"/>
              <w:jc w:val="both"/>
            </w:pPr>
            <w:r w:rsidRPr="00BE5976">
              <w:rPr>
                <w:rStyle w:val="11pt"/>
              </w:rPr>
              <w:t>33</w:t>
            </w:r>
          </w:p>
        </w:tc>
        <w:tc>
          <w:tcPr>
            <w:tcW w:w="567" w:type="dxa"/>
          </w:tcPr>
          <w:p w:rsidR="00B13047" w:rsidRPr="00BE5976" w:rsidRDefault="00B13047" w:rsidP="00C93ED2">
            <w:pPr>
              <w:pStyle w:val="af2"/>
              <w:spacing w:after="0" w:line="220" w:lineRule="exact"/>
            </w:pPr>
            <w:r w:rsidRPr="00BE5976">
              <w:rPr>
                <w:rStyle w:val="11pt"/>
              </w:rPr>
              <w:t>33</w:t>
            </w:r>
          </w:p>
        </w:tc>
        <w:tc>
          <w:tcPr>
            <w:tcW w:w="1276" w:type="dxa"/>
          </w:tcPr>
          <w:p w:rsidR="00B13047" w:rsidRPr="00BE5976" w:rsidRDefault="00B13047" w:rsidP="00C93ED2">
            <w:pPr>
              <w:pStyle w:val="af2"/>
              <w:spacing w:after="0" w:line="220" w:lineRule="exact"/>
              <w:ind w:right="280"/>
              <w:jc w:val="right"/>
            </w:pPr>
            <w:r w:rsidRPr="00BE5976">
              <w:rPr>
                <w:rStyle w:val="11pt"/>
              </w:rPr>
              <w:t>157</w:t>
            </w:r>
          </w:p>
        </w:tc>
      </w:tr>
      <w:tr w:rsidR="00BE5976" w:rsidRPr="00BE5976" w:rsidTr="00BE5976">
        <w:trPr>
          <w:trHeight w:val="287"/>
          <w:jc w:val="center"/>
        </w:trPr>
        <w:tc>
          <w:tcPr>
            <w:tcW w:w="5153" w:type="dxa"/>
            <w:gridSpan w:val="2"/>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Часть, формируемая участниками образовательных отношений при 6- дневной учебной недели</w:t>
            </w:r>
          </w:p>
        </w:tc>
        <w:tc>
          <w:tcPr>
            <w:tcW w:w="544" w:type="dxa"/>
          </w:tcPr>
          <w:p w:rsidR="00B13047" w:rsidRPr="00BE5976" w:rsidRDefault="002B1DBE" w:rsidP="00C93ED2">
            <w:pPr>
              <w:pStyle w:val="af2"/>
              <w:spacing w:after="0" w:line="220" w:lineRule="exact"/>
              <w:rPr>
                <w:rStyle w:val="11pt"/>
                <w:b w:val="0"/>
              </w:rPr>
            </w:pPr>
            <w:r>
              <w:rPr>
                <w:rStyle w:val="11pt"/>
              </w:rPr>
              <w:t>1</w:t>
            </w:r>
          </w:p>
        </w:tc>
        <w:tc>
          <w:tcPr>
            <w:tcW w:w="590" w:type="dxa"/>
          </w:tcPr>
          <w:p w:rsidR="00B13047" w:rsidRPr="00BE5976" w:rsidRDefault="00A7238F" w:rsidP="00C93ED2">
            <w:pPr>
              <w:pStyle w:val="af2"/>
              <w:spacing w:after="0" w:line="220" w:lineRule="exact"/>
              <w:rPr>
                <w:rStyle w:val="11pt"/>
                <w:b w:val="0"/>
              </w:rPr>
            </w:pPr>
            <w:r>
              <w:rPr>
                <w:rStyle w:val="11pt"/>
              </w:rPr>
              <w:t>0</w:t>
            </w:r>
          </w:p>
        </w:tc>
        <w:tc>
          <w:tcPr>
            <w:tcW w:w="567" w:type="dxa"/>
          </w:tcPr>
          <w:p w:rsidR="00B13047" w:rsidRPr="00BE5976" w:rsidRDefault="00A7238F" w:rsidP="00C93ED2">
            <w:pPr>
              <w:pStyle w:val="af2"/>
              <w:spacing w:after="0" w:line="220" w:lineRule="exact"/>
              <w:rPr>
                <w:rStyle w:val="11pt"/>
                <w:b w:val="0"/>
              </w:rPr>
            </w:pPr>
            <w:r>
              <w:rPr>
                <w:rStyle w:val="11pt"/>
              </w:rPr>
              <w:t>0</w:t>
            </w:r>
          </w:p>
        </w:tc>
        <w:tc>
          <w:tcPr>
            <w:tcW w:w="709" w:type="dxa"/>
          </w:tcPr>
          <w:p w:rsidR="00B13047" w:rsidRPr="00BE5976" w:rsidRDefault="00A7238F" w:rsidP="00C93ED2">
            <w:pPr>
              <w:pStyle w:val="af2"/>
              <w:spacing w:after="0" w:line="220" w:lineRule="exact"/>
              <w:rPr>
                <w:rStyle w:val="11pt"/>
                <w:b w:val="0"/>
              </w:rPr>
            </w:pPr>
            <w:r>
              <w:rPr>
                <w:rStyle w:val="11pt"/>
              </w:rPr>
              <w:t>1</w:t>
            </w:r>
          </w:p>
        </w:tc>
        <w:tc>
          <w:tcPr>
            <w:tcW w:w="567" w:type="dxa"/>
          </w:tcPr>
          <w:p w:rsidR="00B13047" w:rsidRPr="00BE5976" w:rsidRDefault="002B1DBE" w:rsidP="00C93ED2">
            <w:pPr>
              <w:pStyle w:val="af2"/>
              <w:spacing w:after="0" w:line="220" w:lineRule="exact"/>
              <w:rPr>
                <w:rStyle w:val="11pt"/>
                <w:b w:val="0"/>
              </w:rPr>
            </w:pPr>
            <w:r>
              <w:rPr>
                <w:rStyle w:val="11pt"/>
              </w:rPr>
              <w:t>1</w:t>
            </w:r>
          </w:p>
        </w:tc>
        <w:tc>
          <w:tcPr>
            <w:tcW w:w="1276" w:type="dxa"/>
          </w:tcPr>
          <w:p w:rsidR="00B13047" w:rsidRPr="00BE5976" w:rsidRDefault="00A7238F" w:rsidP="00C93ED2">
            <w:pPr>
              <w:pStyle w:val="af2"/>
              <w:spacing w:after="0" w:line="220" w:lineRule="exact"/>
              <w:ind w:right="280"/>
              <w:jc w:val="right"/>
              <w:rPr>
                <w:rStyle w:val="11pt"/>
                <w:b w:val="0"/>
              </w:rPr>
            </w:pPr>
            <w:r>
              <w:rPr>
                <w:rStyle w:val="11pt"/>
              </w:rPr>
              <w:t>3</w:t>
            </w:r>
          </w:p>
        </w:tc>
      </w:tr>
      <w:tr w:rsidR="00BE5976" w:rsidRPr="00BE5976" w:rsidTr="00BE5976">
        <w:trPr>
          <w:trHeight w:val="287"/>
          <w:jc w:val="center"/>
        </w:trPr>
        <w:tc>
          <w:tcPr>
            <w:tcW w:w="5153" w:type="dxa"/>
            <w:gridSpan w:val="2"/>
          </w:tcPr>
          <w:p w:rsidR="00B13047" w:rsidRPr="00BE5976" w:rsidRDefault="00B13047" w:rsidP="00C93ED2">
            <w:pPr>
              <w:spacing w:after="0" w:line="240" w:lineRule="auto"/>
              <w:rPr>
                <w:rFonts w:eastAsia="@Arial Unicode MS"/>
                <w:bCs/>
                <w:color w:val="auto"/>
              </w:rPr>
            </w:pPr>
            <w:r w:rsidRPr="00BE5976">
              <w:rPr>
                <w:rFonts w:eastAsia="@Arial Unicode MS"/>
                <w:bCs/>
                <w:color w:val="auto"/>
              </w:rPr>
              <w:t xml:space="preserve">Максимально допустимая недельная нагрузка </w:t>
            </w:r>
            <w:r w:rsidRPr="00BE5976">
              <w:rPr>
                <w:rFonts w:eastAsia="@Arial Unicode MS"/>
                <w:bCs/>
                <w:color w:val="auto"/>
              </w:rPr>
              <w:lastRenderedPageBreak/>
              <w:t>при 6- дневной учебной недели</w:t>
            </w:r>
          </w:p>
        </w:tc>
        <w:tc>
          <w:tcPr>
            <w:tcW w:w="544" w:type="dxa"/>
          </w:tcPr>
          <w:p w:rsidR="00B13047" w:rsidRPr="00BE5976" w:rsidRDefault="00B13047" w:rsidP="00C93ED2">
            <w:pPr>
              <w:pStyle w:val="af2"/>
              <w:spacing w:after="0" w:line="220" w:lineRule="exact"/>
            </w:pPr>
            <w:r w:rsidRPr="00BE5976">
              <w:rPr>
                <w:rStyle w:val="11pt"/>
              </w:rPr>
              <w:lastRenderedPageBreak/>
              <w:t>32</w:t>
            </w:r>
          </w:p>
        </w:tc>
        <w:tc>
          <w:tcPr>
            <w:tcW w:w="590" w:type="dxa"/>
          </w:tcPr>
          <w:p w:rsidR="00B13047" w:rsidRPr="00BE5976" w:rsidRDefault="00B13047" w:rsidP="00C93ED2">
            <w:pPr>
              <w:pStyle w:val="af2"/>
              <w:spacing w:after="0" w:line="220" w:lineRule="exact"/>
            </w:pPr>
            <w:r w:rsidRPr="00BE5976">
              <w:rPr>
                <w:rStyle w:val="11pt"/>
              </w:rPr>
              <w:t>33</w:t>
            </w:r>
          </w:p>
        </w:tc>
        <w:tc>
          <w:tcPr>
            <w:tcW w:w="567" w:type="dxa"/>
          </w:tcPr>
          <w:p w:rsidR="00B13047" w:rsidRPr="00BE5976" w:rsidRDefault="00B13047" w:rsidP="00C93ED2">
            <w:pPr>
              <w:pStyle w:val="af2"/>
              <w:spacing w:after="0" w:line="220" w:lineRule="exact"/>
            </w:pPr>
            <w:r w:rsidRPr="00BE5976">
              <w:rPr>
                <w:rStyle w:val="11pt"/>
              </w:rPr>
              <w:t>35</w:t>
            </w:r>
          </w:p>
        </w:tc>
        <w:tc>
          <w:tcPr>
            <w:tcW w:w="709" w:type="dxa"/>
          </w:tcPr>
          <w:p w:rsidR="00B13047" w:rsidRPr="00BE5976" w:rsidRDefault="00B13047" w:rsidP="00C93ED2">
            <w:pPr>
              <w:pStyle w:val="af2"/>
              <w:spacing w:after="0" w:line="220" w:lineRule="exact"/>
            </w:pPr>
            <w:r w:rsidRPr="00BE5976">
              <w:rPr>
                <w:rStyle w:val="11pt"/>
              </w:rPr>
              <w:t>36</w:t>
            </w:r>
          </w:p>
        </w:tc>
        <w:tc>
          <w:tcPr>
            <w:tcW w:w="567" w:type="dxa"/>
          </w:tcPr>
          <w:p w:rsidR="00B13047" w:rsidRPr="00BE5976" w:rsidRDefault="00B13047" w:rsidP="00C93ED2">
            <w:pPr>
              <w:pStyle w:val="af2"/>
              <w:spacing w:after="0" w:line="220" w:lineRule="exact"/>
            </w:pPr>
            <w:r w:rsidRPr="00BE5976">
              <w:rPr>
                <w:rStyle w:val="11pt"/>
              </w:rPr>
              <w:t>36</w:t>
            </w:r>
          </w:p>
        </w:tc>
        <w:tc>
          <w:tcPr>
            <w:tcW w:w="1276" w:type="dxa"/>
          </w:tcPr>
          <w:p w:rsidR="00B13047" w:rsidRPr="00BE5976" w:rsidRDefault="00B13047" w:rsidP="00C93ED2">
            <w:pPr>
              <w:pStyle w:val="af2"/>
              <w:spacing w:after="0" w:line="220" w:lineRule="exact"/>
              <w:ind w:right="280"/>
              <w:jc w:val="right"/>
            </w:pPr>
            <w:r w:rsidRPr="00BE5976">
              <w:rPr>
                <w:rStyle w:val="11pt"/>
              </w:rPr>
              <w:t>172</w:t>
            </w:r>
          </w:p>
        </w:tc>
      </w:tr>
    </w:tbl>
    <w:p w:rsidR="0070629D" w:rsidRPr="00081F5A" w:rsidRDefault="0070629D" w:rsidP="00892809">
      <w:pPr>
        <w:pStyle w:val="af5"/>
        <w:tabs>
          <w:tab w:val="left" w:pos="142"/>
          <w:tab w:val="left" w:pos="360"/>
        </w:tabs>
        <w:spacing w:after="0"/>
        <w:ind w:left="0" w:firstLine="0"/>
        <w:contextualSpacing/>
        <w:rPr>
          <w:rStyle w:val="Zag11"/>
          <w:rFonts w:eastAsia="@Arial Unicode MS"/>
          <w:bCs/>
          <w:color w:val="FF0000"/>
        </w:rPr>
      </w:pPr>
    </w:p>
    <w:p w:rsidR="0070629D" w:rsidRPr="00892809" w:rsidRDefault="0070629D" w:rsidP="0070629D">
      <w:pPr>
        <w:pStyle w:val="31"/>
        <w:rPr>
          <w:rStyle w:val="Zag11"/>
          <w:rFonts w:ascii="Times New Roman" w:eastAsia="@Arial Unicode MS" w:hAnsi="Times New Roman" w:cs="Times New Roman"/>
          <w:color w:val="auto"/>
          <w:szCs w:val="24"/>
        </w:rPr>
      </w:pPr>
      <w:r w:rsidRPr="00892809">
        <w:rPr>
          <w:rFonts w:ascii="Times New Roman" w:hAnsi="Times New Roman" w:cs="Times New Roman"/>
          <w:color w:val="auto"/>
          <w:szCs w:val="24"/>
        </w:rPr>
        <w:t xml:space="preserve">3.1.1. </w:t>
      </w:r>
      <w:r w:rsidRPr="00892809">
        <w:rPr>
          <w:rStyle w:val="Zag11"/>
          <w:rFonts w:ascii="Times New Roman" w:eastAsia="@Arial Unicode MS" w:hAnsi="Times New Roman" w:cs="Times New Roman"/>
          <w:color w:val="auto"/>
          <w:szCs w:val="24"/>
        </w:rPr>
        <w:t>План внеурочной деятельности</w:t>
      </w:r>
    </w:p>
    <w:p w:rsidR="0070629D" w:rsidRPr="00892809" w:rsidRDefault="0070629D" w:rsidP="00892809">
      <w:pPr>
        <w:spacing w:after="0" w:line="240" w:lineRule="auto"/>
        <w:ind w:firstLine="709"/>
        <w:rPr>
          <w:szCs w:val="24"/>
        </w:rPr>
      </w:pPr>
      <w:r w:rsidRPr="00892809">
        <w:rPr>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0629D" w:rsidRPr="00892809" w:rsidRDefault="0070629D" w:rsidP="00892809">
      <w:pPr>
        <w:pStyle w:val="a7"/>
        <w:tabs>
          <w:tab w:val="left" w:pos="993"/>
        </w:tabs>
        <w:spacing w:after="0" w:line="240" w:lineRule="auto"/>
        <w:ind w:left="0" w:firstLine="284"/>
        <w:jc w:val="both"/>
        <w:rPr>
          <w:rFonts w:ascii="Times New Roman" w:hAnsi="Times New Roman"/>
          <w:sz w:val="24"/>
          <w:szCs w:val="24"/>
        </w:rPr>
      </w:pPr>
      <w:r w:rsidRPr="00892809">
        <w:rPr>
          <w:rFonts w:ascii="Times New Roman" w:hAnsi="Times New Roman"/>
          <w:sz w:val="24"/>
          <w:szCs w:val="24"/>
        </w:rPr>
        <w:t xml:space="preserve">- 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70629D" w:rsidRPr="00892809" w:rsidRDefault="0070629D" w:rsidP="00892809">
      <w:pPr>
        <w:pStyle w:val="a7"/>
        <w:tabs>
          <w:tab w:val="left" w:pos="993"/>
        </w:tabs>
        <w:spacing w:after="0" w:line="240" w:lineRule="auto"/>
        <w:ind w:left="0" w:firstLine="284"/>
        <w:jc w:val="both"/>
        <w:rPr>
          <w:rFonts w:ascii="Times New Roman" w:hAnsi="Times New Roman"/>
          <w:sz w:val="24"/>
          <w:szCs w:val="24"/>
        </w:rPr>
      </w:pPr>
      <w:r w:rsidRPr="00892809">
        <w:rPr>
          <w:rFonts w:ascii="Times New Roman" w:hAnsi="Times New Roman"/>
          <w:sz w:val="24"/>
          <w:szCs w:val="24"/>
        </w:rPr>
        <w:t>- 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70629D" w:rsidRPr="00892809" w:rsidRDefault="0070629D" w:rsidP="00892809">
      <w:pPr>
        <w:pStyle w:val="a7"/>
        <w:tabs>
          <w:tab w:val="left" w:pos="993"/>
        </w:tabs>
        <w:spacing w:after="0" w:line="240" w:lineRule="auto"/>
        <w:ind w:left="0" w:firstLine="284"/>
        <w:jc w:val="both"/>
        <w:rPr>
          <w:rFonts w:ascii="Times New Roman" w:hAnsi="Times New Roman"/>
          <w:sz w:val="24"/>
          <w:szCs w:val="24"/>
        </w:rPr>
      </w:pPr>
      <w:r w:rsidRPr="00892809">
        <w:rPr>
          <w:rFonts w:ascii="Times New Roman" w:hAnsi="Times New Roman"/>
          <w:sz w:val="24"/>
          <w:szCs w:val="24"/>
        </w:rPr>
        <w:t>- 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70629D" w:rsidRPr="00892809" w:rsidRDefault="0070629D" w:rsidP="00892809">
      <w:pPr>
        <w:pStyle w:val="a7"/>
        <w:tabs>
          <w:tab w:val="left" w:pos="993"/>
        </w:tabs>
        <w:spacing w:after="0" w:line="240" w:lineRule="auto"/>
        <w:ind w:left="0" w:firstLine="284"/>
        <w:jc w:val="both"/>
        <w:rPr>
          <w:rFonts w:ascii="Times New Roman" w:hAnsi="Times New Roman"/>
          <w:sz w:val="24"/>
          <w:szCs w:val="24"/>
        </w:rPr>
      </w:pPr>
      <w:r w:rsidRPr="00892809">
        <w:rPr>
          <w:rFonts w:ascii="Times New Roman" w:hAnsi="Times New Roman"/>
          <w:sz w:val="24"/>
          <w:szCs w:val="24"/>
        </w:rPr>
        <w:t>- 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70629D" w:rsidRPr="00892809" w:rsidRDefault="0070629D" w:rsidP="00892809">
      <w:pPr>
        <w:pStyle w:val="a7"/>
        <w:tabs>
          <w:tab w:val="left" w:pos="993"/>
        </w:tabs>
        <w:spacing w:after="0" w:line="240" w:lineRule="auto"/>
        <w:ind w:left="0" w:firstLine="284"/>
        <w:jc w:val="both"/>
        <w:rPr>
          <w:rFonts w:ascii="Times New Roman" w:hAnsi="Times New Roman"/>
          <w:sz w:val="24"/>
          <w:szCs w:val="24"/>
        </w:rPr>
      </w:pPr>
      <w:r w:rsidRPr="00892809">
        <w:rPr>
          <w:rFonts w:ascii="Times New Roman" w:hAnsi="Times New Roman"/>
          <w:sz w:val="24"/>
          <w:szCs w:val="24"/>
        </w:rPr>
        <w:t xml:space="preserve">- 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70629D" w:rsidRPr="00892809" w:rsidRDefault="0070629D" w:rsidP="00892809">
      <w:pPr>
        <w:pStyle w:val="a7"/>
        <w:tabs>
          <w:tab w:val="left" w:pos="993"/>
        </w:tabs>
        <w:spacing w:after="0" w:line="240" w:lineRule="auto"/>
        <w:ind w:left="0" w:firstLine="284"/>
        <w:jc w:val="both"/>
        <w:rPr>
          <w:rFonts w:ascii="Times New Roman" w:hAnsi="Times New Roman"/>
          <w:sz w:val="24"/>
          <w:szCs w:val="24"/>
        </w:rPr>
      </w:pPr>
      <w:r w:rsidRPr="00892809">
        <w:rPr>
          <w:rFonts w:ascii="Times New Roman" w:hAnsi="Times New Roman"/>
          <w:sz w:val="24"/>
          <w:szCs w:val="24"/>
        </w:rPr>
        <w:t xml:space="preserve">  - план воспитательных мероприятий. </w:t>
      </w:r>
    </w:p>
    <w:p w:rsidR="0070629D" w:rsidRPr="00892809" w:rsidRDefault="0070629D" w:rsidP="00892809">
      <w:pPr>
        <w:pStyle w:val="af2"/>
        <w:spacing w:after="150"/>
        <w:jc w:val="both"/>
        <w:rPr>
          <w:color w:val="000000"/>
        </w:rPr>
      </w:pPr>
      <w:r w:rsidRPr="00892809">
        <w:rPr>
          <w:b/>
          <w:color w:val="000000"/>
        </w:rPr>
        <w:t>Внеурочная деятельность</w:t>
      </w:r>
      <w:r w:rsidRPr="00892809">
        <w:rPr>
          <w:color w:val="000000"/>
        </w:rPr>
        <w:t xml:space="preserve">  в МКОУ «</w:t>
      </w:r>
      <w:r w:rsidR="008E0B29">
        <w:rPr>
          <w:color w:val="000000"/>
        </w:rPr>
        <w:t>Осколковская</w:t>
      </w:r>
      <w:r w:rsidRPr="00892809">
        <w:rPr>
          <w:color w:val="000000"/>
        </w:rPr>
        <w:t xml:space="preserve"> СОШ»</w:t>
      </w:r>
      <w:r w:rsidR="008E0B29">
        <w:rPr>
          <w:color w:val="000000"/>
        </w:rPr>
        <w:t xml:space="preserve"> имени В.П.карташова </w:t>
      </w:r>
      <w:r w:rsidRPr="00892809">
        <w:rPr>
          <w:color w:val="000000"/>
        </w:rPr>
        <w:t xml:space="preserve">  реализуется по следующим </w:t>
      </w:r>
      <w:r w:rsidRPr="00892809">
        <w:rPr>
          <w:b/>
          <w:color w:val="000000"/>
        </w:rPr>
        <w:t>направлениям</w:t>
      </w:r>
      <w:r w:rsidRPr="00892809">
        <w:rPr>
          <w:color w:val="000000"/>
        </w:rPr>
        <w:t xml:space="preserve"> развития личности:</w:t>
      </w:r>
    </w:p>
    <w:p w:rsidR="0070629D" w:rsidRPr="00892809" w:rsidRDefault="0070629D" w:rsidP="00892809">
      <w:pPr>
        <w:pStyle w:val="af2"/>
        <w:widowControl w:val="0"/>
        <w:tabs>
          <w:tab w:val="left" w:pos="0"/>
        </w:tabs>
        <w:suppressAutoHyphens/>
        <w:spacing w:after="0"/>
        <w:jc w:val="both"/>
        <w:rPr>
          <w:color w:val="000000"/>
        </w:rPr>
      </w:pPr>
      <w:r w:rsidRPr="00892809">
        <w:rPr>
          <w:color w:val="000000"/>
        </w:rPr>
        <w:t>1. Спортивно-оздоровительное</w:t>
      </w:r>
    </w:p>
    <w:p w:rsidR="0070629D" w:rsidRPr="00892809" w:rsidRDefault="0070629D" w:rsidP="00892809">
      <w:pPr>
        <w:pStyle w:val="af2"/>
        <w:widowControl w:val="0"/>
        <w:tabs>
          <w:tab w:val="left" w:pos="0"/>
        </w:tabs>
        <w:suppressAutoHyphens/>
        <w:spacing w:after="0"/>
        <w:jc w:val="both"/>
        <w:rPr>
          <w:color w:val="000000"/>
        </w:rPr>
      </w:pPr>
      <w:r w:rsidRPr="00892809">
        <w:rPr>
          <w:color w:val="000000"/>
        </w:rPr>
        <w:t>2. Духовно-нравственное</w:t>
      </w:r>
    </w:p>
    <w:p w:rsidR="0070629D" w:rsidRPr="00892809" w:rsidRDefault="0070629D" w:rsidP="00892809">
      <w:pPr>
        <w:pStyle w:val="af2"/>
        <w:widowControl w:val="0"/>
        <w:tabs>
          <w:tab w:val="left" w:pos="0"/>
        </w:tabs>
        <w:suppressAutoHyphens/>
        <w:spacing w:after="0"/>
        <w:jc w:val="both"/>
        <w:rPr>
          <w:color w:val="000000"/>
        </w:rPr>
      </w:pPr>
      <w:r w:rsidRPr="00892809">
        <w:rPr>
          <w:color w:val="000000"/>
        </w:rPr>
        <w:t>3. Социальное</w:t>
      </w:r>
    </w:p>
    <w:p w:rsidR="0070629D" w:rsidRPr="00892809" w:rsidRDefault="0070629D" w:rsidP="00892809">
      <w:pPr>
        <w:pStyle w:val="af2"/>
        <w:widowControl w:val="0"/>
        <w:tabs>
          <w:tab w:val="left" w:pos="0"/>
        </w:tabs>
        <w:suppressAutoHyphens/>
        <w:spacing w:after="0"/>
        <w:jc w:val="both"/>
        <w:rPr>
          <w:color w:val="000000"/>
        </w:rPr>
      </w:pPr>
      <w:r w:rsidRPr="00892809">
        <w:rPr>
          <w:color w:val="000000"/>
        </w:rPr>
        <w:t>4. Общеинтеллектуальное</w:t>
      </w:r>
    </w:p>
    <w:p w:rsidR="0070629D" w:rsidRPr="00892809" w:rsidRDefault="0070629D" w:rsidP="00892809">
      <w:pPr>
        <w:pStyle w:val="14"/>
        <w:shd w:val="clear" w:color="auto" w:fill="auto"/>
        <w:spacing w:after="0" w:line="240" w:lineRule="auto"/>
        <w:ind w:right="60"/>
        <w:jc w:val="both"/>
        <w:rPr>
          <w:b/>
          <w:sz w:val="24"/>
          <w:szCs w:val="24"/>
        </w:rPr>
      </w:pPr>
      <w:r w:rsidRPr="00892809">
        <w:rPr>
          <w:sz w:val="24"/>
          <w:szCs w:val="24"/>
        </w:rPr>
        <w:t>5. Общекультурное.</w:t>
      </w:r>
    </w:p>
    <w:p w:rsidR="0070629D" w:rsidRPr="00892809" w:rsidRDefault="0070629D" w:rsidP="00892809">
      <w:pPr>
        <w:pStyle w:val="14"/>
        <w:shd w:val="clear" w:color="auto" w:fill="auto"/>
        <w:spacing w:after="0" w:line="240" w:lineRule="auto"/>
        <w:ind w:left="20" w:right="60"/>
        <w:jc w:val="both"/>
        <w:rPr>
          <w:sz w:val="24"/>
          <w:szCs w:val="24"/>
        </w:rPr>
      </w:pPr>
      <w:r w:rsidRPr="00892809">
        <w:rPr>
          <w:sz w:val="24"/>
          <w:szCs w:val="24"/>
        </w:rPr>
        <w:t xml:space="preserve">Для реализации учебного плана внеурочной деятельности в школе используются следующие </w:t>
      </w:r>
      <w:r w:rsidRPr="00892809">
        <w:rPr>
          <w:rStyle w:val="13pt1"/>
          <w:sz w:val="24"/>
          <w:szCs w:val="24"/>
        </w:rPr>
        <w:t>виды внеурочной деятельности:</w:t>
      </w:r>
    </w:p>
    <w:p w:rsidR="0070629D" w:rsidRPr="00892809" w:rsidRDefault="0070629D" w:rsidP="00403337">
      <w:pPr>
        <w:pStyle w:val="14"/>
        <w:numPr>
          <w:ilvl w:val="0"/>
          <w:numId w:val="302"/>
        </w:numPr>
        <w:shd w:val="clear" w:color="auto" w:fill="auto"/>
        <w:tabs>
          <w:tab w:val="left" w:pos="1286"/>
        </w:tabs>
        <w:spacing w:after="0" w:line="240" w:lineRule="auto"/>
        <w:ind w:left="20" w:firstLine="560"/>
        <w:jc w:val="both"/>
        <w:rPr>
          <w:sz w:val="24"/>
          <w:szCs w:val="24"/>
        </w:rPr>
      </w:pPr>
      <w:r w:rsidRPr="00892809">
        <w:rPr>
          <w:sz w:val="24"/>
          <w:szCs w:val="24"/>
        </w:rPr>
        <w:t>игровая деятельность;</w:t>
      </w:r>
    </w:p>
    <w:p w:rsidR="0070629D" w:rsidRPr="00892809" w:rsidRDefault="0070629D" w:rsidP="00403337">
      <w:pPr>
        <w:pStyle w:val="14"/>
        <w:numPr>
          <w:ilvl w:val="0"/>
          <w:numId w:val="302"/>
        </w:numPr>
        <w:shd w:val="clear" w:color="auto" w:fill="auto"/>
        <w:tabs>
          <w:tab w:val="left" w:pos="1286"/>
        </w:tabs>
        <w:spacing w:after="0" w:line="240" w:lineRule="auto"/>
        <w:ind w:left="20" w:firstLine="560"/>
        <w:jc w:val="both"/>
        <w:rPr>
          <w:sz w:val="24"/>
          <w:szCs w:val="24"/>
        </w:rPr>
      </w:pPr>
      <w:r w:rsidRPr="00892809">
        <w:rPr>
          <w:sz w:val="24"/>
          <w:szCs w:val="24"/>
        </w:rPr>
        <w:t>познавательная деятельность;</w:t>
      </w:r>
    </w:p>
    <w:p w:rsidR="0070629D" w:rsidRPr="00892809" w:rsidRDefault="0070629D" w:rsidP="00403337">
      <w:pPr>
        <w:pStyle w:val="14"/>
        <w:numPr>
          <w:ilvl w:val="0"/>
          <w:numId w:val="302"/>
        </w:numPr>
        <w:shd w:val="clear" w:color="auto" w:fill="auto"/>
        <w:tabs>
          <w:tab w:val="left" w:pos="1286"/>
        </w:tabs>
        <w:spacing w:after="0" w:line="240" w:lineRule="auto"/>
        <w:ind w:left="20" w:firstLine="560"/>
        <w:jc w:val="both"/>
        <w:rPr>
          <w:sz w:val="24"/>
          <w:szCs w:val="24"/>
        </w:rPr>
      </w:pPr>
      <w:r w:rsidRPr="00892809">
        <w:rPr>
          <w:sz w:val="24"/>
          <w:szCs w:val="24"/>
        </w:rPr>
        <w:t>проблемно-ценностное общение;</w:t>
      </w:r>
    </w:p>
    <w:p w:rsidR="0070629D" w:rsidRPr="00892809" w:rsidRDefault="0070629D" w:rsidP="00403337">
      <w:pPr>
        <w:pStyle w:val="14"/>
        <w:numPr>
          <w:ilvl w:val="0"/>
          <w:numId w:val="302"/>
        </w:numPr>
        <w:shd w:val="clear" w:color="auto" w:fill="auto"/>
        <w:tabs>
          <w:tab w:val="left" w:pos="1348"/>
        </w:tabs>
        <w:spacing w:after="0" w:line="240" w:lineRule="auto"/>
        <w:ind w:left="20" w:firstLine="560"/>
        <w:jc w:val="both"/>
        <w:rPr>
          <w:sz w:val="24"/>
          <w:szCs w:val="24"/>
        </w:rPr>
      </w:pPr>
      <w:r w:rsidRPr="00892809">
        <w:rPr>
          <w:sz w:val="24"/>
          <w:szCs w:val="24"/>
        </w:rPr>
        <w:t>коллективная проектная деятельность;</w:t>
      </w:r>
    </w:p>
    <w:p w:rsidR="0070629D" w:rsidRPr="00892809" w:rsidRDefault="0070629D" w:rsidP="00403337">
      <w:pPr>
        <w:pStyle w:val="14"/>
        <w:numPr>
          <w:ilvl w:val="0"/>
          <w:numId w:val="302"/>
        </w:numPr>
        <w:shd w:val="clear" w:color="auto" w:fill="auto"/>
        <w:tabs>
          <w:tab w:val="left" w:pos="1338"/>
        </w:tabs>
        <w:spacing w:after="0" w:line="240" w:lineRule="auto"/>
        <w:ind w:left="20" w:firstLine="560"/>
        <w:jc w:val="both"/>
        <w:rPr>
          <w:sz w:val="24"/>
          <w:szCs w:val="24"/>
        </w:rPr>
      </w:pPr>
      <w:r w:rsidRPr="00892809">
        <w:rPr>
          <w:sz w:val="24"/>
          <w:szCs w:val="24"/>
        </w:rPr>
        <w:t>художественное творчество;</w:t>
      </w:r>
    </w:p>
    <w:p w:rsidR="0070629D" w:rsidRPr="00892809" w:rsidRDefault="0070629D" w:rsidP="00403337">
      <w:pPr>
        <w:pStyle w:val="14"/>
        <w:numPr>
          <w:ilvl w:val="0"/>
          <w:numId w:val="302"/>
        </w:numPr>
        <w:shd w:val="clear" w:color="auto" w:fill="auto"/>
        <w:tabs>
          <w:tab w:val="left" w:pos="1276"/>
        </w:tabs>
        <w:spacing w:after="0" w:line="240" w:lineRule="auto"/>
        <w:ind w:left="20" w:firstLine="560"/>
        <w:jc w:val="both"/>
        <w:rPr>
          <w:sz w:val="24"/>
          <w:szCs w:val="24"/>
        </w:rPr>
      </w:pPr>
      <w:r w:rsidRPr="00892809">
        <w:rPr>
          <w:sz w:val="24"/>
          <w:szCs w:val="24"/>
        </w:rPr>
        <w:t>трудовая деятельность;</w:t>
      </w:r>
    </w:p>
    <w:p w:rsidR="0070629D" w:rsidRPr="00892809" w:rsidRDefault="0070629D" w:rsidP="00403337">
      <w:pPr>
        <w:pStyle w:val="14"/>
        <w:numPr>
          <w:ilvl w:val="0"/>
          <w:numId w:val="302"/>
        </w:numPr>
        <w:shd w:val="clear" w:color="auto" w:fill="auto"/>
        <w:tabs>
          <w:tab w:val="left" w:pos="1276"/>
        </w:tabs>
        <w:spacing w:after="0" w:line="240" w:lineRule="auto"/>
        <w:ind w:left="20" w:firstLine="560"/>
        <w:jc w:val="both"/>
        <w:rPr>
          <w:sz w:val="24"/>
          <w:szCs w:val="24"/>
        </w:rPr>
      </w:pPr>
      <w:r w:rsidRPr="00892809">
        <w:rPr>
          <w:sz w:val="24"/>
          <w:szCs w:val="24"/>
        </w:rPr>
        <w:t>спортивно-оздоровительная деятельность</w:t>
      </w:r>
    </w:p>
    <w:p w:rsidR="0070629D" w:rsidRPr="00892809" w:rsidRDefault="0070629D" w:rsidP="00892809">
      <w:pPr>
        <w:pStyle w:val="14"/>
        <w:shd w:val="clear" w:color="auto" w:fill="auto"/>
        <w:tabs>
          <w:tab w:val="left" w:pos="1276"/>
        </w:tabs>
        <w:spacing w:after="0" w:line="240" w:lineRule="auto"/>
        <w:ind w:left="580"/>
        <w:jc w:val="both"/>
        <w:rPr>
          <w:sz w:val="24"/>
          <w:szCs w:val="24"/>
        </w:rPr>
      </w:pPr>
    </w:p>
    <w:p w:rsidR="00892809" w:rsidRPr="00237304" w:rsidRDefault="00892809" w:rsidP="00892809">
      <w:pPr>
        <w:widowControl w:val="0"/>
        <w:spacing w:after="0" w:line="240" w:lineRule="auto"/>
        <w:rPr>
          <w:rFonts w:eastAsia="Courier New"/>
          <w:b/>
          <w:szCs w:val="24"/>
          <w:lang w:bidi="ru-RU"/>
        </w:rPr>
      </w:pPr>
      <w:r w:rsidRPr="00237304">
        <w:rPr>
          <w:rFonts w:eastAsia="Courier New"/>
          <w:b/>
          <w:szCs w:val="24"/>
          <w:lang w:bidi="ru-RU"/>
        </w:rPr>
        <w:t>Формы работы по направлениям</w:t>
      </w:r>
    </w:p>
    <w:p w:rsidR="00892809" w:rsidRPr="00237304" w:rsidRDefault="00892809" w:rsidP="00892809">
      <w:pPr>
        <w:widowControl w:val="0"/>
        <w:spacing w:after="0" w:line="240" w:lineRule="auto"/>
        <w:rPr>
          <w:rFonts w:eastAsia="Courier New"/>
          <w:b/>
          <w:szCs w:val="24"/>
          <w:lang w:bidi="ru-RU"/>
        </w:rPr>
      </w:pPr>
      <w:r w:rsidRPr="00237304">
        <w:rPr>
          <w:rFonts w:eastAsia="Courier New"/>
          <w:b/>
          <w:szCs w:val="24"/>
          <w:lang w:bidi="ru-RU"/>
        </w:rPr>
        <w:t xml:space="preserve"> Духовно – нравственное направление</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i/>
          <w:iCs/>
          <w:szCs w:val="24"/>
          <w:lang w:bidi="ru-RU"/>
        </w:rPr>
        <w:t>Ведущие формы деятельности</w:t>
      </w:r>
      <w:r w:rsidRPr="00237304">
        <w:rPr>
          <w:rFonts w:eastAsia="Courier New"/>
          <w:szCs w:val="24"/>
          <w:lang w:bidi="ru-RU"/>
        </w:rPr>
        <w:t>:</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образовательные и краеведческие экскурсии;</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туристические походы;</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классные часы на изучение правовых норм государства, законов;</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КТД, праздники, викторины, познавательные игры;</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lastRenderedPageBreak/>
        <w:t>- смотры-конкурсы, выставки;</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исследовательская деятельность;</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работа Школьного музея;</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этические беседы, уроки мужества, встречи с ветеранами ВОВ.</w:t>
      </w:r>
    </w:p>
    <w:p w:rsidR="00892809" w:rsidRPr="00237304" w:rsidRDefault="00892809" w:rsidP="00892809">
      <w:pPr>
        <w:widowControl w:val="0"/>
        <w:spacing w:after="0" w:line="240" w:lineRule="auto"/>
        <w:rPr>
          <w:rFonts w:eastAsia="Courier New"/>
          <w:b/>
          <w:szCs w:val="24"/>
          <w:lang w:bidi="ru-RU"/>
        </w:rPr>
      </w:pPr>
      <w:r w:rsidRPr="00237304">
        <w:rPr>
          <w:rFonts w:eastAsia="Courier New"/>
          <w:b/>
          <w:szCs w:val="24"/>
          <w:lang w:bidi="ru-RU"/>
        </w:rPr>
        <w:t>Общеинтеллектуальное направление</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i/>
          <w:iCs/>
          <w:szCs w:val="24"/>
          <w:lang w:bidi="ru-RU"/>
        </w:rPr>
        <w:t>Ведущие формы деятельности</w:t>
      </w:r>
      <w:r w:rsidRPr="00237304">
        <w:rPr>
          <w:rFonts w:eastAsia="Courier New"/>
          <w:szCs w:val="24"/>
          <w:lang w:bidi="ru-RU"/>
        </w:rPr>
        <w:t>:</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викторины, познавательные игры и беседы;</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детские исследовательские проекты;</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внешкольные акции познавательной направленности (олимпиады, конференции учащихся, интеллектуальные марафоны);</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предметные недели, праздники, уроки Знаний, конкурсы.</w:t>
      </w:r>
    </w:p>
    <w:p w:rsidR="00892809" w:rsidRPr="00237304" w:rsidRDefault="00892809" w:rsidP="00892809">
      <w:pPr>
        <w:widowControl w:val="0"/>
        <w:spacing w:after="0" w:line="240" w:lineRule="auto"/>
        <w:rPr>
          <w:rFonts w:eastAsia="Courier New"/>
          <w:b/>
          <w:szCs w:val="24"/>
          <w:lang w:bidi="ru-RU"/>
        </w:rPr>
      </w:pPr>
      <w:r w:rsidRPr="00237304">
        <w:rPr>
          <w:rFonts w:eastAsia="Courier New"/>
          <w:b/>
          <w:szCs w:val="24"/>
          <w:lang w:bidi="ru-RU"/>
        </w:rPr>
        <w:t>Спортивно-оздоровительное направление</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В</w:t>
      </w:r>
      <w:r w:rsidRPr="00237304">
        <w:rPr>
          <w:rFonts w:eastAsia="Courier New"/>
          <w:i/>
          <w:iCs/>
          <w:szCs w:val="24"/>
          <w:lang w:bidi="ru-RU"/>
        </w:rPr>
        <w:t>едущие формы деятельности</w:t>
      </w:r>
      <w:r w:rsidRPr="00237304">
        <w:rPr>
          <w:rFonts w:eastAsia="Courier New"/>
          <w:szCs w:val="24"/>
          <w:lang w:bidi="ru-RU"/>
        </w:rPr>
        <w:t>:</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спортивно-массовые и физкультурно-оздоровительные общешкольные мероприятия: школьные спортивные турниры, соревнования, кроссы, Дни Здоровья;</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физкультминутки на уроках, организация активных оздоровительных перемен и прогулок на свежем воздухе во время группы продленного дня;</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контроль за соблюдением санитарно-гигиенических требований;</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оформление уголков по технике безопасности, проведение инструктажа с детьми;</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xml:space="preserve">- тематические беседы, беседы – встречи с  медицинскими работниками; </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интерактивные игры, спортивные конкурсы в классе, викторины, проекты;</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поощрение учащихся, демонстрирующих ответственное отношение к занятиям спортом, демонстрация спортивных достижений учащихся класса;</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агитация и запись учащихся класса в спортивные секции.</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организация походов выходного дня.</w:t>
      </w:r>
    </w:p>
    <w:p w:rsidR="00892809" w:rsidRPr="00237304" w:rsidRDefault="00892809" w:rsidP="00892809">
      <w:pPr>
        <w:widowControl w:val="0"/>
        <w:spacing w:after="0" w:line="240" w:lineRule="auto"/>
        <w:rPr>
          <w:rFonts w:eastAsia="Courier New"/>
          <w:b/>
          <w:szCs w:val="24"/>
          <w:lang w:bidi="ru-RU"/>
        </w:rPr>
      </w:pPr>
      <w:r w:rsidRPr="00237304">
        <w:rPr>
          <w:rFonts w:eastAsia="Courier New"/>
          <w:b/>
          <w:szCs w:val="24"/>
          <w:lang w:bidi="ru-RU"/>
        </w:rPr>
        <w:t>Общекультурное направление</w:t>
      </w:r>
    </w:p>
    <w:p w:rsidR="00892809" w:rsidRPr="00237304" w:rsidRDefault="00892809" w:rsidP="00892809">
      <w:pPr>
        <w:widowControl w:val="0"/>
        <w:spacing w:after="0" w:line="240" w:lineRule="auto"/>
        <w:ind w:left="720"/>
        <w:contextualSpacing/>
        <w:rPr>
          <w:rFonts w:eastAsia="Courier New"/>
          <w:i/>
          <w:iCs/>
          <w:szCs w:val="24"/>
          <w:lang w:bidi="ru-RU"/>
        </w:rPr>
      </w:pPr>
      <w:r w:rsidRPr="00237304">
        <w:rPr>
          <w:rFonts w:eastAsia="Courier New"/>
          <w:i/>
          <w:iCs/>
          <w:szCs w:val="24"/>
          <w:lang w:bidi="ru-RU"/>
        </w:rPr>
        <w:t>Ведущие формы деятельности:</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i/>
          <w:iCs/>
          <w:szCs w:val="24"/>
          <w:lang w:bidi="ru-RU"/>
        </w:rPr>
        <w:t>- к</w:t>
      </w:r>
      <w:r w:rsidRPr="00237304">
        <w:rPr>
          <w:rFonts w:eastAsia="Courier New"/>
          <w:szCs w:val="24"/>
          <w:lang w:bidi="ru-RU"/>
        </w:rPr>
        <w:t>ультпоходы в театры, музеи, концертные залы, выставки;</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концерты, инсценировки, праздники на уровне класса и школы;</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кружки художественного творчества;</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художественные выставки, фестивали искусств, спектакли в классе, школе;</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оформление школы и классных комнат;</w:t>
      </w:r>
    </w:p>
    <w:p w:rsidR="00892809" w:rsidRPr="00237304" w:rsidRDefault="00892809" w:rsidP="00892809">
      <w:pPr>
        <w:widowControl w:val="0"/>
        <w:spacing w:after="0" w:line="240" w:lineRule="auto"/>
        <w:rPr>
          <w:rFonts w:eastAsia="Courier New"/>
          <w:b/>
          <w:szCs w:val="24"/>
          <w:lang w:bidi="ru-RU"/>
        </w:rPr>
      </w:pPr>
      <w:r w:rsidRPr="00237304">
        <w:rPr>
          <w:rFonts w:eastAsia="Courier New"/>
          <w:b/>
          <w:szCs w:val="24"/>
          <w:lang w:bidi="ru-RU"/>
        </w:rPr>
        <w:t>Социальное направление</w:t>
      </w:r>
    </w:p>
    <w:p w:rsidR="00892809" w:rsidRPr="00887425" w:rsidRDefault="00892809" w:rsidP="00892809">
      <w:pPr>
        <w:widowControl w:val="0"/>
        <w:spacing w:after="0" w:line="240" w:lineRule="auto"/>
        <w:ind w:left="720"/>
        <w:contextualSpacing/>
        <w:rPr>
          <w:rFonts w:eastAsia="Courier New"/>
          <w:i/>
          <w:iCs/>
          <w:szCs w:val="24"/>
          <w:lang w:bidi="ru-RU"/>
        </w:rPr>
      </w:pPr>
      <w:r w:rsidRPr="00237304">
        <w:rPr>
          <w:rFonts w:eastAsia="Courier New"/>
          <w:i/>
          <w:iCs/>
          <w:szCs w:val="24"/>
          <w:lang w:bidi="ru-RU"/>
        </w:rPr>
        <w:t>Ведущие формы деятельности:</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работа по озеленению школы;</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организация дежурства в классах;</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профориентационные беседы, встречи с представителями разных профессий;</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выставки поделок и детского творчества;</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трудовые десанты, субботники;</w:t>
      </w:r>
    </w:p>
    <w:p w:rsidR="00892809" w:rsidRPr="00237304"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сюжетно-ролевые игры,</w:t>
      </w:r>
    </w:p>
    <w:p w:rsidR="00892809" w:rsidRDefault="00892809" w:rsidP="00892809">
      <w:pPr>
        <w:widowControl w:val="0"/>
        <w:spacing w:after="0" w:line="240" w:lineRule="auto"/>
        <w:ind w:left="720"/>
        <w:contextualSpacing/>
        <w:rPr>
          <w:rFonts w:eastAsia="Courier New"/>
          <w:szCs w:val="24"/>
          <w:lang w:bidi="ru-RU"/>
        </w:rPr>
      </w:pPr>
      <w:r w:rsidRPr="00237304">
        <w:rPr>
          <w:rFonts w:eastAsia="Courier New"/>
          <w:szCs w:val="24"/>
          <w:lang w:bidi="ru-RU"/>
        </w:rPr>
        <w:t>- акции «Милосердие», «Ветеран живёт рядом», «Поздравительная открытка».</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Внеурочные мероприятия, охватыва</w:t>
      </w:r>
      <w:r>
        <w:rPr>
          <w:rFonts w:eastAsia="Courier New"/>
          <w:szCs w:val="24"/>
          <w:lang w:bidi="ru-RU"/>
        </w:rPr>
        <w:t xml:space="preserve">я весь контингент учащихся 5-9 </w:t>
      </w:r>
      <w:r w:rsidRPr="00237304">
        <w:rPr>
          <w:rFonts w:eastAsia="Courier New"/>
          <w:szCs w:val="24"/>
          <w:lang w:bidi="ru-RU"/>
        </w:rPr>
        <w:t xml:space="preserve"> классов формируя тем самым уникальное общее пространство общения и взаимодействия учащихся и преподавателей, выстраивают определенную систему.</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Эта система организации внеурочной деятельности учащихся в концепции целостного развивающего образования реализуется на первом этапе в начальной школе. Совместная деятельность рассматривается как условие возникновения и реализации нравственного отношения к окружающему миру, людям. Именно совместная деятельность становится необходимым условием и основным средством реализации воспитательных функций.</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lastRenderedPageBreak/>
        <w:t>Технологии</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 проектная деятельность;</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 дифференциация по интересам;</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 информационные и коммуникационные технологии;</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 игровые технологии;</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 обучение на основе «учебных ситуаций»;</w:t>
      </w:r>
    </w:p>
    <w:p w:rsidR="00892809" w:rsidRPr="00237304" w:rsidRDefault="00892809" w:rsidP="00892809">
      <w:pPr>
        <w:widowControl w:val="0"/>
        <w:tabs>
          <w:tab w:val="left" w:pos="6051"/>
        </w:tabs>
        <w:suppressAutoHyphens/>
        <w:spacing w:after="0" w:line="240" w:lineRule="auto"/>
        <w:rPr>
          <w:kern w:val="1"/>
          <w:szCs w:val="24"/>
          <w:lang w:eastAsia="ar-SA"/>
        </w:rPr>
      </w:pPr>
      <w:r w:rsidRPr="00237304">
        <w:rPr>
          <w:kern w:val="1"/>
          <w:szCs w:val="24"/>
          <w:lang w:eastAsia="ar-SA"/>
        </w:rPr>
        <w:t>- социально – воспитательные технологии;</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 технология саморазвития личности учащихся.</w:t>
      </w:r>
    </w:p>
    <w:p w:rsidR="00892809" w:rsidRPr="00237304" w:rsidRDefault="00892809" w:rsidP="00892809">
      <w:pPr>
        <w:widowControl w:val="0"/>
        <w:spacing w:after="0" w:line="240" w:lineRule="auto"/>
        <w:rPr>
          <w:rFonts w:eastAsia="Courier New"/>
          <w:szCs w:val="24"/>
          <w:lang w:bidi="ru-RU"/>
        </w:rPr>
      </w:pPr>
      <w:r>
        <w:rPr>
          <w:rFonts w:eastAsia="Courier New"/>
          <w:szCs w:val="24"/>
          <w:lang w:bidi="ru-RU"/>
        </w:rPr>
        <w:t xml:space="preserve">     В  </w:t>
      </w:r>
      <w:r>
        <w:rPr>
          <w:bCs/>
          <w:kern w:val="1"/>
          <w:szCs w:val="24"/>
          <w:lang w:eastAsia="ar-SA"/>
        </w:rPr>
        <w:t>МКОУ «Осколковская С</w:t>
      </w:r>
      <w:r w:rsidRPr="00237304">
        <w:rPr>
          <w:bCs/>
          <w:kern w:val="1"/>
          <w:szCs w:val="24"/>
          <w:lang w:eastAsia="ar-SA"/>
        </w:rPr>
        <w:t>ОШ»</w:t>
      </w:r>
      <w:r>
        <w:rPr>
          <w:bCs/>
          <w:kern w:val="1"/>
          <w:szCs w:val="24"/>
          <w:lang w:eastAsia="ar-SA"/>
        </w:rPr>
        <w:t xml:space="preserve"> имени В.П.Карташова</w:t>
      </w:r>
      <w:r w:rsidRPr="00237304">
        <w:rPr>
          <w:rFonts w:eastAsia="Courier New"/>
          <w:szCs w:val="24"/>
          <w:lang w:bidi="ru-RU"/>
        </w:rPr>
        <w:t>,  в результате анализа условий и средств ОУ, изучения запросов родителей и учащихся, используется модель внеурочной деятельности -  оптимизационная модель, которая предполагает ориентированность на внутренние материально-технические, кадровые, финансовые ресурсы ОУ.</w:t>
      </w:r>
    </w:p>
    <w:p w:rsidR="00892809" w:rsidRPr="00237304" w:rsidRDefault="00892809" w:rsidP="00892809">
      <w:pPr>
        <w:widowControl w:val="0"/>
        <w:spacing w:after="0" w:line="240" w:lineRule="auto"/>
        <w:ind w:firstLine="284"/>
        <w:rPr>
          <w:rFonts w:eastAsia="Courier New"/>
          <w:szCs w:val="24"/>
          <w:lang w:bidi="ru-RU"/>
        </w:rPr>
      </w:pPr>
      <w:r w:rsidRPr="00237304">
        <w:rPr>
          <w:rFonts w:eastAsia="Courier New"/>
          <w:szCs w:val="24"/>
          <w:lang w:bidi="ru-RU"/>
        </w:rPr>
        <w:t>Оптимизационная модель предполагает, что в реализации программ внеурочной деятельности будут принимать участие педагогические работники учреждения (учителя начальных классов, педагоги дополнительного образования, учитель физической культуры, библиотекарь, старшая вожатая, педагог – психолог, и другие).</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Координирующую роль выполняет классный руководитель, который:</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 взаимодействует с педагогическими работниками и учебно-вспомогательным персоналом школы,</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 организует в классе образовательный процесс, оптимальный для развития положительного потенциала учащихся в рамках деятельности общешкольного коллектива,</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 организует систему отношений коллектива класса через разнообразные формы воспитывающей деятельности, в том числе и через органы самоуправления, -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 организует социально значимую, творческую деятельность обучающихся.</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Содержательное и методическое обеспечение занятий внеурочной деятельностью детей оформляется следующим образом:</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 утверждённая программа внеурочной деятельности,</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 оформленный журнал посещаемости.</w:t>
      </w:r>
    </w:p>
    <w:p w:rsidR="00892809" w:rsidRPr="00237304" w:rsidRDefault="00892809" w:rsidP="00892809">
      <w:pPr>
        <w:widowControl w:val="0"/>
        <w:spacing w:after="0" w:line="274" w:lineRule="exact"/>
        <w:ind w:left="20" w:right="140" w:firstLine="580"/>
      </w:pPr>
      <w:r w:rsidRPr="00237304">
        <w:rPr>
          <w:szCs w:val="24"/>
        </w:rPr>
        <w:t>План внеурочной деятельности формируется образовательным учреждением и направлен на достижение обучающимися планируемых результатов освоения основной образовательной программы начального общего образования. На организацию заняти</w:t>
      </w:r>
      <w:r w:rsidR="00636321">
        <w:rPr>
          <w:szCs w:val="24"/>
        </w:rPr>
        <w:t>й внеурочной деятельностью в 5-9</w:t>
      </w:r>
      <w:r w:rsidRPr="00237304">
        <w:rPr>
          <w:szCs w:val="24"/>
        </w:rPr>
        <w:t xml:space="preserve"> классах в неделю </w:t>
      </w:r>
      <w:r w:rsidR="00E32BC0">
        <w:rPr>
          <w:szCs w:val="24"/>
        </w:rPr>
        <w:t xml:space="preserve">может быть </w:t>
      </w:r>
      <w:r w:rsidRPr="00237304">
        <w:rPr>
          <w:szCs w:val="24"/>
        </w:rPr>
        <w:t xml:space="preserve">предусмотрено </w:t>
      </w:r>
      <w:r w:rsidR="00E32BC0">
        <w:rPr>
          <w:szCs w:val="24"/>
        </w:rPr>
        <w:t xml:space="preserve">от </w:t>
      </w:r>
      <w:r w:rsidRPr="00237304">
        <w:rPr>
          <w:szCs w:val="24"/>
        </w:rPr>
        <w:t>5</w:t>
      </w:r>
      <w:r w:rsidR="00E32BC0">
        <w:rPr>
          <w:szCs w:val="24"/>
        </w:rPr>
        <w:t xml:space="preserve"> до 25 </w:t>
      </w:r>
      <w:r w:rsidRPr="00237304">
        <w:rPr>
          <w:szCs w:val="24"/>
        </w:rPr>
        <w:t xml:space="preserve"> часов.</w:t>
      </w:r>
    </w:p>
    <w:p w:rsidR="00892809" w:rsidRPr="00237304" w:rsidRDefault="00892809" w:rsidP="00892809">
      <w:pPr>
        <w:keepNext/>
        <w:keepLines/>
        <w:widowControl w:val="0"/>
        <w:spacing w:after="0" w:line="240" w:lineRule="auto"/>
        <w:ind w:firstLine="580"/>
        <w:outlineLvl w:val="0"/>
        <w:rPr>
          <w:b/>
          <w:bCs/>
          <w:szCs w:val="24"/>
          <w:lang w:bidi="ru-RU"/>
        </w:rPr>
      </w:pPr>
    </w:p>
    <w:p w:rsidR="00892809" w:rsidRPr="00237304" w:rsidRDefault="00892809" w:rsidP="00892809">
      <w:pPr>
        <w:widowControl w:val="0"/>
        <w:spacing w:after="0" w:line="240" w:lineRule="auto"/>
        <w:rPr>
          <w:rFonts w:eastAsia="Courier New"/>
          <w:b/>
          <w:szCs w:val="24"/>
          <w:lang w:bidi="ru-RU"/>
        </w:rPr>
      </w:pPr>
      <w:r w:rsidRPr="00237304">
        <w:rPr>
          <w:rFonts w:eastAsia="Courier New"/>
          <w:b/>
          <w:szCs w:val="24"/>
          <w:lang w:bidi="ru-RU"/>
        </w:rPr>
        <w:t xml:space="preserve">План внеурочной деятельности  </w:t>
      </w:r>
    </w:p>
    <w:p w:rsidR="00892809" w:rsidRPr="00237304" w:rsidRDefault="00892809" w:rsidP="00892809">
      <w:pPr>
        <w:widowControl w:val="0"/>
        <w:spacing w:after="0" w:line="240" w:lineRule="auto"/>
        <w:rPr>
          <w:rFonts w:eastAsia="Courier New"/>
          <w:szCs w:val="24"/>
          <w:lang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1"/>
        <w:gridCol w:w="380"/>
        <w:gridCol w:w="425"/>
        <w:gridCol w:w="340"/>
        <w:gridCol w:w="369"/>
        <w:gridCol w:w="425"/>
        <w:gridCol w:w="567"/>
        <w:gridCol w:w="709"/>
        <w:gridCol w:w="567"/>
        <w:gridCol w:w="567"/>
        <w:gridCol w:w="955"/>
      </w:tblGrid>
      <w:tr w:rsidR="00666452" w:rsidRPr="00237304" w:rsidTr="00E32BC0">
        <w:trPr>
          <w:trHeight w:val="260"/>
        </w:trPr>
        <w:tc>
          <w:tcPr>
            <w:tcW w:w="3981" w:type="dxa"/>
            <w:vMerge w:val="restart"/>
          </w:tcPr>
          <w:p w:rsidR="00666452" w:rsidRPr="00A536AF" w:rsidRDefault="00666452" w:rsidP="00C93ED2">
            <w:pPr>
              <w:widowControl w:val="0"/>
              <w:spacing w:after="0" w:line="240" w:lineRule="auto"/>
              <w:rPr>
                <w:rFonts w:eastAsia="Courier New"/>
                <w:szCs w:val="24"/>
                <w:lang w:bidi="ru-RU"/>
              </w:rPr>
            </w:pPr>
            <w:r w:rsidRPr="00A536AF">
              <w:rPr>
                <w:rFonts w:eastAsia="Courier New"/>
                <w:szCs w:val="24"/>
                <w:lang w:bidi="ru-RU"/>
              </w:rPr>
              <w:t>Направления</w:t>
            </w:r>
          </w:p>
        </w:tc>
        <w:tc>
          <w:tcPr>
            <w:tcW w:w="5304" w:type="dxa"/>
            <w:gridSpan w:val="10"/>
          </w:tcPr>
          <w:p w:rsidR="00E32BC0" w:rsidRPr="00A536AF" w:rsidRDefault="00666452" w:rsidP="00C93ED2">
            <w:pPr>
              <w:widowControl w:val="0"/>
              <w:spacing w:after="0" w:line="240" w:lineRule="auto"/>
              <w:rPr>
                <w:rFonts w:eastAsia="Courier New"/>
                <w:szCs w:val="24"/>
                <w:lang w:bidi="ru-RU"/>
              </w:rPr>
            </w:pPr>
            <w:r w:rsidRPr="00A536AF">
              <w:rPr>
                <w:rFonts w:eastAsia="Courier New"/>
                <w:szCs w:val="24"/>
                <w:lang w:bidi="ru-RU"/>
              </w:rPr>
              <w:t>Количество часов в неделю</w:t>
            </w:r>
          </w:p>
        </w:tc>
      </w:tr>
      <w:tr w:rsidR="00E32BC0" w:rsidRPr="00237304" w:rsidTr="00E32BC0">
        <w:trPr>
          <w:trHeight w:val="272"/>
        </w:trPr>
        <w:tc>
          <w:tcPr>
            <w:tcW w:w="3981" w:type="dxa"/>
            <w:vMerge/>
          </w:tcPr>
          <w:p w:rsidR="00E32BC0" w:rsidRPr="00A536AF" w:rsidRDefault="00E32BC0" w:rsidP="00C93ED2">
            <w:pPr>
              <w:widowControl w:val="0"/>
              <w:spacing w:after="0" w:line="240" w:lineRule="auto"/>
              <w:rPr>
                <w:rFonts w:eastAsia="Courier New"/>
                <w:szCs w:val="24"/>
                <w:lang w:bidi="ru-RU"/>
              </w:rPr>
            </w:pPr>
          </w:p>
        </w:tc>
        <w:tc>
          <w:tcPr>
            <w:tcW w:w="1939" w:type="dxa"/>
            <w:gridSpan w:val="5"/>
          </w:tcPr>
          <w:p w:rsidR="00E32BC0" w:rsidRPr="00E32BC0" w:rsidRDefault="00E32BC0" w:rsidP="00E32BC0">
            <w:pPr>
              <w:widowControl w:val="0"/>
              <w:spacing w:after="0" w:line="240" w:lineRule="auto"/>
              <w:jc w:val="center"/>
              <w:rPr>
                <w:rFonts w:eastAsia="Courier New"/>
                <w:szCs w:val="24"/>
                <w:lang w:val="en-US" w:bidi="ru-RU"/>
              </w:rPr>
            </w:pPr>
            <w:r>
              <w:rPr>
                <w:rFonts w:eastAsia="Courier New"/>
                <w:szCs w:val="24"/>
                <w:lang w:val="en-US" w:bidi="ru-RU"/>
              </w:rPr>
              <w:t>min</w:t>
            </w:r>
          </w:p>
        </w:tc>
        <w:tc>
          <w:tcPr>
            <w:tcW w:w="3365" w:type="dxa"/>
            <w:gridSpan w:val="5"/>
          </w:tcPr>
          <w:p w:rsidR="00E32BC0" w:rsidRPr="00E32BC0" w:rsidRDefault="00E32BC0" w:rsidP="00E32BC0">
            <w:pPr>
              <w:widowControl w:val="0"/>
              <w:spacing w:after="0" w:line="240" w:lineRule="auto"/>
              <w:jc w:val="center"/>
              <w:rPr>
                <w:rFonts w:eastAsia="Courier New"/>
                <w:szCs w:val="24"/>
                <w:lang w:val="en-US" w:bidi="ru-RU"/>
              </w:rPr>
            </w:pPr>
            <w:r>
              <w:rPr>
                <w:rFonts w:eastAsia="Courier New"/>
                <w:szCs w:val="24"/>
                <w:lang w:val="en-US" w:bidi="ru-RU"/>
              </w:rPr>
              <w:t>max</w:t>
            </w:r>
          </w:p>
        </w:tc>
      </w:tr>
      <w:tr w:rsidR="00E32BC0" w:rsidRPr="00237304" w:rsidTr="00E32BC0">
        <w:trPr>
          <w:trHeight w:val="147"/>
        </w:trPr>
        <w:tc>
          <w:tcPr>
            <w:tcW w:w="3981" w:type="dxa"/>
            <w:vMerge/>
          </w:tcPr>
          <w:p w:rsidR="00E32BC0" w:rsidRPr="00A536AF" w:rsidRDefault="00E32BC0" w:rsidP="00C93ED2">
            <w:pPr>
              <w:widowControl w:val="0"/>
              <w:spacing w:after="0" w:line="240" w:lineRule="auto"/>
              <w:rPr>
                <w:rFonts w:eastAsia="Courier New"/>
                <w:szCs w:val="24"/>
                <w:lang w:bidi="ru-RU"/>
              </w:rPr>
            </w:pPr>
          </w:p>
        </w:tc>
        <w:tc>
          <w:tcPr>
            <w:tcW w:w="380" w:type="dxa"/>
          </w:tcPr>
          <w:p w:rsidR="00E32BC0" w:rsidRPr="00A536AF" w:rsidRDefault="00E32BC0" w:rsidP="00C93ED2">
            <w:pPr>
              <w:widowControl w:val="0"/>
              <w:spacing w:after="0" w:line="240" w:lineRule="auto"/>
              <w:rPr>
                <w:rFonts w:eastAsia="Courier New"/>
                <w:szCs w:val="24"/>
                <w:lang w:bidi="ru-RU"/>
              </w:rPr>
            </w:pPr>
            <w:r>
              <w:rPr>
                <w:rFonts w:eastAsia="Courier New"/>
                <w:szCs w:val="24"/>
                <w:lang w:bidi="ru-RU"/>
              </w:rPr>
              <w:t>5</w:t>
            </w:r>
          </w:p>
        </w:tc>
        <w:tc>
          <w:tcPr>
            <w:tcW w:w="425" w:type="dxa"/>
          </w:tcPr>
          <w:p w:rsidR="00E32BC0" w:rsidRPr="00A536AF" w:rsidRDefault="00E32BC0" w:rsidP="00C93ED2">
            <w:pPr>
              <w:widowControl w:val="0"/>
              <w:spacing w:after="0" w:line="240" w:lineRule="auto"/>
              <w:rPr>
                <w:rFonts w:eastAsia="Courier New"/>
                <w:szCs w:val="24"/>
                <w:lang w:bidi="ru-RU"/>
              </w:rPr>
            </w:pPr>
            <w:r>
              <w:rPr>
                <w:rFonts w:eastAsia="Courier New"/>
                <w:szCs w:val="24"/>
                <w:lang w:bidi="ru-RU"/>
              </w:rPr>
              <w:t>6</w:t>
            </w:r>
          </w:p>
        </w:tc>
        <w:tc>
          <w:tcPr>
            <w:tcW w:w="340" w:type="dxa"/>
          </w:tcPr>
          <w:p w:rsidR="00E32BC0" w:rsidRPr="00A536AF" w:rsidRDefault="00E32BC0" w:rsidP="00C93ED2">
            <w:pPr>
              <w:widowControl w:val="0"/>
              <w:spacing w:after="0" w:line="240" w:lineRule="auto"/>
              <w:rPr>
                <w:rFonts w:eastAsia="Courier New"/>
                <w:szCs w:val="24"/>
                <w:lang w:bidi="ru-RU"/>
              </w:rPr>
            </w:pPr>
            <w:r>
              <w:rPr>
                <w:rFonts w:eastAsia="Courier New"/>
                <w:szCs w:val="24"/>
                <w:lang w:bidi="ru-RU"/>
              </w:rPr>
              <w:t>7</w:t>
            </w:r>
          </w:p>
        </w:tc>
        <w:tc>
          <w:tcPr>
            <w:tcW w:w="369" w:type="dxa"/>
          </w:tcPr>
          <w:p w:rsidR="00E32BC0" w:rsidRPr="00A536AF" w:rsidRDefault="00E32BC0" w:rsidP="00C93ED2">
            <w:pPr>
              <w:widowControl w:val="0"/>
              <w:spacing w:after="0" w:line="240" w:lineRule="auto"/>
              <w:rPr>
                <w:rFonts w:eastAsia="Courier New"/>
                <w:szCs w:val="24"/>
                <w:lang w:bidi="ru-RU"/>
              </w:rPr>
            </w:pPr>
            <w:r>
              <w:rPr>
                <w:rFonts w:eastAsia="Courier New"/>
                <w:szCs w:val="24"/>
                <w:lang w:bidi="ru-RU"/>
              </w:rPr>
              <w:t>8</w:t>
            </w:r>
          </w:p>
        </w:tc>
        <w:tc>
          <w:tcPr>
            <w:tcW w:w="425" w:type="dxa"/>
          </w:tcPr>
          <w:p w:rsidR="00E32BC0" w:rsidRPr="00A536AF" w:rsidRDefault="00E32BC0" w:rsidP="00C93ED2">
            <w:pPr>
              <w:widowControl w:val="0"/>
              <w:spacing w:after="0" w:line="240" w:lineRule="auto"/>
              <w:rPr>
                <w:rFonts w:eastAsia="Courier New"/>
                <w:szCs w:val="24"/>
                <w:lang w:bidi="ru-RU"/>
              </w:rPr>
            </w:pPr>
            <w:r>
              <w:rPr>
                <w:rFonts w:eastAsia="Courier New"/>
                <w:szCs w:val="24"/>
                <w:lang w:bidi="ru-RU"/>
              </w:rPr>
              <w:t>9</w:t>
            </w:r>
          </w:p>
        </w:tc>
        <w:tc>
          <w:tcPr>
            <w:tcW w:w="567" w:type="dxa"/>
          </w:tcPr>
          <w:p w:rsidR="00E32BC0" w:rsidRPr="00A536AF" w:rsidRDefault="00E32BC0" w:rsidP="00E32BC0">
            <w:pPr>
              <w:widowControl w:val="0"/>
              <w:spacing w:after="0" w:line="240" w:lineRule="auto"/>
              <w:ind w:left="0" w:firstLine="0"/>
              <w:rPr>
                <w:rFonts w:eastAsia="Courier New"/>
                <w:szCs w:val="24"/>
                <w:lang w:bidi="ru-RU"/>
              </w:rPr>
            </w:pPr>
            <w:r>
              <w:rPr>
                <w:rFonts w:eastAsia="Courier New"/>
                <w:szCs w:val="24"/>
                <w:lang w:bidi="ru-RU"/>
              </w:rPr>
              <w:t>5</w:t>
            </w:r>
          </w:p>
        </w:tc>
        <w:tc>
          <w:tcPr>
            <w:tcW w:w="709" w:type="dxa"/>
          </w:tcPr>
          <w:p w:rsidR="00E32BC0" w:rsidRPr="00A536AF" w:rsidRDefault="00E32BC0" w:rsidP="00E32BC0">
            <w:pPr>
              <w:widowControl w:val="0"/>
              <w:spacing w:after="0" w:line="240" w:lineRule="auto"/>
              <w:ind w:left="0" w:firstLine="0"/>
              <w:rPr>
                <w:rFonts w:eastAsia="Courier New"/>
                <w:szCs w:val="24"/>
                <w:lang w:bidi="ru-RU"/>
              </w:rPr>
            </w:pPr>
            <w:r>
              <w:rPr>
                <w:rFonts w:eastAsia="Courier New"/>
                <w:szCs w:val="24"/>
                <w:lang w:bidi="ru-RU"/>
              </w:rPr>
              <w:t>6</w:t>
            </w:r>
          </w:p>
        </w:tc>
        <w:tc>
          <w:tcPr>
            <w:tcW w:w="567" w:type="dxa"/>
          </w:tcPr>
          <w:p w:rsidR="00E32BC0" w:rsidRPr="00A536AF" w:rsidRDefault="00E32BC0" w:rsidP="00E32BC0">
            <w:pPr>
              <w:widowControl w:val="0"/>
              <w:spacing w:after="0" w:line="240" w:lineRule="auto"/>
              <w:ind w:left="0" w:firstLine="0"/>
              <w:rPr>
                <w:rFonts w:eastAsia="Courier New"/>
                <w:szCs w:val="24"/>
                <w:lang w:bidi="ru-RU"/>
              </w:rPr>
            </w:pPr>
            <w:r>
              <w:rPr>
                <w:rFonts w:eastAsia="Courier New"/>
                <w:szCs w:val="24"/>
                <w:lang w:bidi="ru-RU"/>
              </w:rPr>
              <w:t>7</w:t>
            </w:r>
          </w:p>
        </w:tc>
        <w:tc>
          <w:tcPr>
            <w:tcW w:w="567" w:type="dxa"/>
          </w:tcPr>
          <w:p w:rsidR="00E32BC0" w:rsidRPr="00A536AF" w:rsidRDefault="00E32BC0" w:rsidP="00E32BC0">
            <w:pPr>
              <w:widowControl w:val="0"/>
              <w:spacing w:after="0" w:line="240" w:lineRule="auto"/>
              <w:ind w:left="0" w:firstLine="0"/>
              <w:rPr>
                <w:rFonts w:eastAsia="Courier New"/>
                <w:szCs w:val="24"/>
                <w:lang w:bidi="ru-RU"/>
              </w:rPr>
            </w:pPr>
            <w:r>
              <w:rPr>
                <w:rFonts w:eastAsia="Courier New"/>
                <w:szCs w:val="24"/>
                <w:lang w:bidi="ru-RU"/>
              </w:rPr>
              <w:t>8</w:t>
            </w:r>
          </w:p>
        </w:tc>
        <w:tc>
          <w:tcPr>
            <w:tcW w:w="955" w:type="dxa"/>
          </w:tcPr>
          <w:p w:rsidR="00E32BC0" w:rsidRPr="00A536AF" w:rsidRDefault="00E32BC0" w:rsidP="00E32BC0">
            <w:pPr>
              <w:widowControl w:val="0"/>
              <w:spacing w:after="0" w:line="240" w:lineRule="auto"/>
              <w:ind w:left="0" w:firstLine="0"/>
              <w:rPr>
                <w:rFonts w:eastAsia="Courier New"/>
                <w:szCs w:val="24"/>
                <w:lang w:bidi="ru-RU"/>
              </w:rPr>
            </w:pPr>
            <w:r>
              <w:rPr>
                <w:rFonts w:eastAsia="Courier New"/>
                <w:szCs w:val="24"/>
                <w:lang w:bidi="ru-RU"/>
              </w:rPr>
              <w:t>9</w:t>
            </w:r>
          </w:p>
        </w:tc>
      </w:tr>
      <w:tr w:rsidR="00E32BC0" w:rsidRPr="00237304" w:rsidTr="00E32BC0">
        <w:trPr>
          <w:trHeight w:val="551"/>
        </w:trPr>
        <w:tc>
          <w:tcPr>
            <w:tcW w:w="3981" w:type="dxa"/>
          </w:tcPr>
          <w:p w:rsidR="00E32BC0" w:rsidRPr="00E32BC0" w:rsidRDefault="00E32BC0" w:rsidP="00C93ED2">
            <w:pPr>
              <w:widowControl w:val="0"/>
              <w:spacing w:after="0" w:line="240" w:lineRule="auto"/>
              <w:rPr>
                <w:rFonts w:eastAsia="Courier New"/>
                <w:szCs w:val="24"/>
                <w:lang w:val="en-US" w:bidi="ru-RU"/>
              </w:rPr>
            </w:pPr>
            <w:r w:rsidRPr="00A536AF">
              <w:rPr>
                <w:rFonts w:eastAsia="Courier New"/>
                <w:szCs w:val="24"/>
                <w:lang w:bidi="ru-RU"/>
              </w:rPr>
              <w:t>Духовно-нравственное</w:t>
            </w:r>
          </w:p>
        </w:tc>
        <w:tc>
          <w:tcPr>
            <w:tcW w:w="1939" w:type="dxa"/>
            <w:gridSpan w:val="5"/>
          </w:tcPr>
          <w:p w:rsidR="00E32BC0" w:rsidRPr="00A536AF" w:rsidRDefault="00E32BC0" w:rsidP="00866F8E">
            <w:pPr>
              <w:widowControl w:val="0"/>
              <w:spacing w:after="0" w:line="240" w:lineRule="auto"/>
              <w:ind w:left="0" w:firstLine="0"/>
              <w:jc w:val="center"/>
              <w:rPr>
                <w:rFonts w:eastAsia="Courier New"/>
                <w:szCs w:val="24"/>
                <w:lang w:bidi="ru-RU"/>
              </w:rPr>
            </w:pPr>
            <w:r w:rsidRPr="00A536AF">
              <w:rPr>
                <w:rFonts w:eastAsia="Courier New"/>
                <w:szCs w:val="24"/>
                <w:lang w:bidi="ru-RU"/>
              </w:rPr>
              <w:t>1</w:t>
            </w:r>
          </w:p>
          <w:p w:rsidR="00E32BC0" w:rsidRPr="00A536AF" w:rsidRDefault="00E32BC0" w:rsidP="00866F8E">
            <w:pPr>
              <w:widowControl w:val="0"/>
              <w:spacing w:after="0" w:line="240" w:lineRule="auto"/>
              <w:ind w:left="0" w:firstLine="0"/>
              <w:jc w:val="center"/>
              <w:rPr>
                <w:rFonts w:eastAsia="Courier New"/>
                <w:szCs w:val="24"/>
                <w:lang w:bidi="ru-RU"/>
              </w:rPr>
            </w:pPr>
          </w:p>
        </w:tc>
        <w:tc>
          <w:tcPr>
            <w:tcW w:w="567"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709"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567"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567"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955"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r>
      <w:tr w:rsidR="00E32BC0" w:rsidRPr="00237304" w:rsidTr="00E32BC0">
        <w:trPr>
          <w:trHeight w:val="720"/>
        </w:trPr>
        <w:tc>
          <w:tcPr>
            <w:tcW w:w="3981" w:type="dxa"/>
          </w:tcPr>
          <w:p w:rsidR="00E32BC0" w:rsidRPr="00A536AF" w:rsidRDefault="00E32BC0" w:rsidP="00C93ED2">
            <w:pPr>
              <w:widowControl w:val="0"/>
              <w:spacing w:after="0" w:line="240" w:lineRule="auto"/>
              <w:rPr>
                <w:rFonts w:eastAsia="Courier New"/>
                <w:szCs w:val="24"/>
                <w:lang w:bidi="ru-RU"/>
              </w:rPr>
            </w:pPr>
            <w:r w:rsidRPr="00A536AF">
              <w:rPr>
                <w:rFonts w:eastAsia="Courier New"/>
                <w:szCs w:val="24"/>
                <w:lang w:bidi="ru-RU"/>
              </w:rPr>
              <w:t xml:space="preserve">Общеинтеллектуальное </w:t>
            </w:r>
          </w:p>
          <w:p w:rsidR="00E32BC0" w:rsidRPr="00A536AF" w:rsidRDefault="00E32BC0" w:rsidP="00E32BC0">
            <w:pPr>
              <w:widowControl w:val="0"/>
              <w:spacing w:after="0" w:line="240" w:lineRule="auto"/>
              <w:ind w:left="0" w:firstLine="0"/>
              <w:rPr>
                <w:rFonts w:eastAsia="Courier New"/>
                <w:szCs w:val="24"/>
                <w:lang w:bidi="ru-RU"/>
              </w:rPr>
            </w:pPr>
          </w:p>
        </w:tc>
        <w:tc>
          <w:tcPr>
            <w:tcW w:w="1939" w:type="dxa"/>
            <w:gridSpan w:val="5"/>
          </w:tcPr>
          <w:p w:rsidR="00E32BC0" w:rsidRPr="00A536AF" w:rsidRDefault="00E32BC0" w:rsidP="00866F8E">
            <w:pPr>
              <w:widowControl w:val="0"/>
              <w:spacing w:after="0" w:line="240" w:lineRule="auto"/>
              <w:ind w:left="0" w:firstLine="0"/>
              <w:jc w:val="center"/>
              <w:rPr>
                <w:rFonts w:eastAsia="Courier New"/>
                <w:szCs w:val="24"/>
                <w:lang w:bidi="ru-RU"/>
              </w:rPr>
            </w:pPr>
            <w:r w:rsidRPr="00A536AF">
              <w:rPr>
                <w:rFonts w:eastAsia="Courier New"/>
                <w:szCs w:val="24"/>
                <w:lang w:bidi="ru-RU"/>
              </w:rPr>
              <w:t>1</w:t>
            </w:r>
          </w:p>
          <w:p w:rsidR="00E32BC0" w:rsidRPr="00A536AF" w:rsidRDefault="00E32BC0" w:rsidP="00866F8E">
            <w:pPr>
              <w:widowControl w:val="0"/>
              <w:spacing w:after="0" w:line="240" w:lineRule="auto"/>
              <w:ind w:left="0" w:firstLine="0"/>
              <w:jc w:val="center"/>
              <w:rPr>
                <w:rFonts w:eastAsia="Courier New"/>
                <w:szCs w:val="24"/>
                <w:lang w:bidi="ru-RU"/>
              </w:rPr>
            </w:pPr>
          </w:p>
        </w:tc>
        <w:tc>
          <w:tcPr>
            <w:tcW w:w="567"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709"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567"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567"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955"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r>
      <w:tr w:rsidR="00E32BC0" w:rsidRPr="00237304" w:rsidTr="00E32BC0">
        <w:trPr>
          <w:trHeight w:val="572"/>
        </w:trPr>
        <w:tc>
          <w:tcPr>
            <w:tcW w:w="3981" w:type="dxa"/>
          </w:tcPr>
          <w:p w:rsidR="00E32BC0" w:rsidRPr="00A536AF" w:rsidRDefault="00E32BC0" w:rsidP="00C93ED2">
            <w:pPr>
              <w:widowControl w:val="0"/>
              <w:spacing w:after="0" w:line="240" w:lineRule="auto"/>
              <w:rPr>
                <w:rFonts w:eastAsia="Courier New"/>
                <w:szCs w:val="24"/>
                <w:lang w:bidi="ru-RU"/>
              </w:rPr>
            </w:pPr>
            <w:r w:rsidRPr="00A536AF">
              <w:rPr>
                <w:rFonts w:eastAsia="Courier New"/>
                <w:szCs w:val="24"/>
                <w:lang w:bidi="ru-RU"/>
              </w:rPr>
              <w:t xml:space="preserve">Спортивно-оздоровительное </w:t>
            </w:r>
          </w:p>
        </w:tc>
        <w:tc>
          <w:tcPr>
            <w:tcW w:w="1939" w:type="dxa"/>
            <w:gridSpan w:val="5"/>
          </w:tcPr>
          <w:p w:rsidR="00E32BC0" w:rsidRPr="00A536AF" w:rsidRDefault="00E32BC0" w:rsidP="00866F8E">
            <w:pPr>
              <w:widowControl w:val="0"/>
              <w:spacing w:after="0" w:line="240" w:lineRule="auto"/>
              <w:ind w:left="0" w:firstLine="0"/>
              <w:jc w:val="center"/>
              <w:rPr>
                <w:rFonts w:eastAsia="Courier New"/>
                <w:szCs w:val="24"/>
                <w:lang w:bidi="ru-RU"/>
              </w:rPr>
            </w:pPr>
            <w:r w:rsidRPr="00A536AF">
              <w:rPr>
                <w:rFonts w:eastAsia="Courier New"/>
                <w:szCs w:val="24"/>
                <w:lang w:bidi="ru-RU"/>
              </w:rPr>
              <w:t>1</w:t>
            </w:r>
          </w:p>
        </w:tc>
        <w:tc>
          <w:tcPr>
            <w:tcW w:w="567"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709"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567"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567"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955"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r>
      <w:tr w:rsidR="00E32BC0" w:rsidRPr="00237304" w:rsidTr="00E32BC0">
        <w:trPr>
          <w:trHeight w:val="347"/>
        </w:trPr>
        <w:tc>
          <w:tcPr>
            <w:tcW w:w="3981" w:type="dxa"/>
          </w:tcPr>
          <w:p w:rsidR="00E32BC0" w:rsidRPr="00E32BC0" w:rsidRDefault="00E32BC0" w:rsidP="00C93ED2">
            <w:pPr>
              <w:widowControl w:val="0"/>
              <w:spacing w:after="0" w:line="240" w:lineRule="auto"/>
              <w:rPr>
                <w:rFonts w:eastAsia="Courier New"/>
                <w:szCs w:val="24"/>
                <w:lang w:val="en-US" w:bidi="ru-RU"/>
              </w:rPr>
            </w:pPr>
            <w:r>
              <w:rPr>
                <w:szCs w:val="24"/>
              </w:rPr>
              <w:t>Общекультурное</w:t>
            </w:r>
          </w:p>
        </w:tc>
        <w:tc>
          <w:tcPr>
            <w:tcW w:w="1939" w:type="dxa"/>
            <w:gridSpan w:val="5"/>
          </w:tcPr>
          <w:p w:rsidR="00E32BC0" w:rsidRPr="00A536AF" w:rsidRDefault="00E32BC0" w:rsidP="00866F8E">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567"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709"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567"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567"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955" w:type="dxa"/>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r>
      <w:tr w:rsidR="00E32BC0" w:rsidRPr="00237304" w:rsidTr="00E32BC0">
        <w:trPr>
          <w:trHeight w:val="204"/>
        </w:trPr>
        <w:tc>
          <w:tcPr>
            <w:tcW w:w="3981" w:type="dxa"/>
          </w:tcPr>
          <w:p w:rsidR="00E32BC0" w:rsidRDefault="00E32BC0" w:rsidP="00C93ED2">
            <w:pPr>
              <w:widowControl w:val="0"/>
              <w:spacing w:after="0" w:line="240" w:lineRule="auto"/>
              <w:rPr>
                <w:szCs w:val="24"/>
              </w:rPr>
            </w:pPr>
            <w:r>
              <w:rPr>
                <w:szCs w:val="24"/>
              </w:rPr>
              <w:t>Социальное</w:t>
            </w:r>
          </w:p>
        </w:tc>
        <w:tc>
          <w:tcPr>
            <w:tcW w:w="1939" w:type="dxa"/>
            <w:gridSpan w:val="5"/>
          </w:tcPr>
          <w:p w:rsidR="00E32BC0" w:rsidRDefault="00E32BC0" w:rsidP="00866F8E">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567" w:type="dxa"/>
          </w:tcPr>
          <w:p w:rsidR="00E32BC0"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709" w:type="dxa"/>
          </w:tcPr>
          <w:p w:rsidR="00E32BC0"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567" w:type="dxa"/>
          </w:tcPr>
          <w:p w:rsidR="00E32BC0"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567" w:type="dxa"/>
          </w:tcPr>
          <w:p w:rsidR="00E32BC0"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1</w:t>
            </w:r>
          </w:p>
        </w:tc>
        <w:tc>
          <w:tcPr>
            <w:tcW w:w="955" w:type="dxa"/>
          </w:tcPr>
          <w:p w:rsidR="00E32BC0" w:rsidRPr="00E32BC0" w:rsidRDefault="00E32BC0" w:rsidP="00E32BC0">
            <w:pPr>
              <w:widowControl w:val="0"/>
              <w:spacing w:after="0" w:line="240" w:lineRule="auto"/>
              <w:ind w:left="0" w:firstLine="0"/>
              <w:jc w:val="center"/>
              <w:rPr>
                <w:rFonts w:eastAsia="Courier New"/>
                <w:szCs w:val="24"/>
                <w:lang w:val="en-US" w:bidi="ru-RU"/>
              </w:rPr>
            </w:pPr>
            <w:r>
              <w:rPr>
                <w:rFonts w:eastAsia="Courier New"/>
                <w:szCs w:val="24"/>
                <w:lang w:val="en-US" w:bidi="ru-RU"/>
              </w:rPr>
              <w:t>1</w:t>
            </w:r>
          </w:p>
        </w:tc>
      </w:tr>
      <w:tr w:rsidR="00E32BC0" w:rsidRPr="00237304" w:rsidTr="00E32BC0">
        <w:trPr>
          <w:trHeight w:val="286"/>
        </w:trPr>
        <w:tc>
          <w:tcPr>
            <w:tcW w:w="3981" w:type="dxa"/>
          </w:tcPr>
          <w:p w:rsidR="00E32BC0" w:rsidRPr="00A536AF" w:rsidRDefault="00E32BC0" w:rsidP="00C93ED2">
            <w:pPr>
              <w:widowControl w:val="0"/>
              <w:spacing w:after="0" w:line="240" w:lineRule="auto"/>
              <w:rPr>
                <w:rFonts w:eastAsia="Courier New"/>
                <w:szCs w:val="24"/>
                <w:lang w:bidi="ru-RU"/>
              </w:rPr>
            </w:pPr>
            <w:r w:rsidRPr="00A536AF">
              <w:rPr>
                <w:rFonts w:eastAsia="Courier New"/>
                <w:szCs w:val="24"/>
                <w:lang w:bidi="ru-RU"/>
              </w:rPr>
              <w:lastRenderedPageBreak/>
              <w:t>Итого в неделю</w:t>
            </w:r>
          </w:p>
        </w:tc>
        <w:tc>
          <w:tcPr>
            <w:tcW w:w="1939" w:type="dxa"/>
            <w:gridSpan w:val="5"/>
          </w:tcPr>
          <w:p w:rsidR="00E32BC0" w:rsidRPr="00A536AF" w:rsidRDefault="00E32BC0" w:rsidP="00866F8E">
            <w:pPr>
              <w:widowControl w:val="0"/>
              <w:spacing w:after="0" w:line="240" w:lineRule="auto"/>
              <w:ind w:left="0" w:firstLine="0"/>
              <w:jc w:val="center"/>
              <w:rPr>
                <w:rFonts w:eastAsia="Courier New"/>
                <w:szCs w:val="24"/>
                <w:lang w:bidi="ru-RU"/>
              </w:rPr>
            </w:pPr>
            <w:r w:rsidRPr="00A536AF">
              <w:rPr>
                <w:rFonts w:eastAsia="Courier New"/>
                <w:szCs w:val="24"/>
                <w:lang w:bidi="ru-RU"/>
              </w:rPr>
              <w:t>5</w:t>
            </w:r>
          </w:p>
        </w:tc>
        <w:tc>
          <w:tcPr>
            <w:tcW w:w="3365" w:type="dxa"/>
            <w:gridSpan w:val="5"/>
          </w:tcPr>
          <w:p w:rsidR="00E32BC0" w:rsidRPr="00A536AF" w:rsidRDefault="00E32BC0" w:rsidP="00E32BC0">
            <w:pPr>
              <w:widowControl w:val="0"/>
              <w:spacing w:after="0" w:line="240" w:lineRule="auto"/>
              <w:ind w:left="0" w:firstLine="0"/>
              <w:jc w:val="center"/>
              <w:rPr>
                <w:rFonts w:eastAsia="Courier New"/>
                <w:szCs w:val="24"/>
                <w:lang w:bidi="ru-RU"/>
              </w:rPr>
            </w:pPr>
            <w:r>
              <w:rPr>
                <w:rFonts w:eastAsia="Courier New"/>
                <w:szCs w:val="24"/>
                <w:lang w:bidi="ru-RU"/>
              </w:rPr>
              <w:t>25</w:t>
            </w:r>
          </w:p>
        </w:tc>
      </w:tr>
    </w:tbl>
    <w:p w:rsidR="00892809" w:rsidRDefault="00892809" w:rsidP="00892809">
      <w:pPr>
        <w:widowControl w:val="0"/>
        <w:spacing w:after="0" w:line="240" w:lineRule="auto"/>
        <w:rPr>
          <w:rFonts w:eastAsia="Courier New"/>
          <w:b/>
          <w:szCs w:val="24"/>
          <w:lang w:bidi="ru-RU"/>
        </w:rPr>
      </w:pPr>
    </w:p>
    <w:p w:rsidR="00892809" w:rsidRPr="00237304" w:rsidRDefault="00892809" w:rsidP="00892809">
      <w:pPr>
        <w:widowControl w:val="0"/>
        <w:spacing w:after="0" w:line="240" w:lineRule="auto"/>
        <w:rPr>
          <w:rFonts w:eastAsia="Courier New"/>
          <w:b/>
          <w:szCs w:val="24"/>
          <w:lang w:bidi="ru-RU"/>
        </w:rPr>
      </w:pPr>
      <w:r w:rsidRPr="00237304">
        <w:rPr>
          <w:rFonts w:eastAsia="Courier New"/>
          <w:b/>
          <w:szCs w:val="24"/>
          <w:lang w:bidi="ru-RU"/>
        </w:rPr>
        <w:t>Материально-техническое обеспечение внеурочной деятельности</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Для реализации модели внеурочной деятельности в рамках ФГОС в школе имеются необходимые условия.</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 xml:space="preserve">  Для организации внеурочной деятельности школа располагает  спортивным залам со спортивным инвентарем для младших школьников, музыкальной техникой, библиотекой, спортивной площадко</w:t>
      </w:r>
      <w:r>
        <w:rPr>
          <w:rFonts w:eastAsia="Courier New"/>
          <w:szCs w:val="24"/>
          <w:lang w:bidi="ru-RU"/>
        </w:rPr>
        <w:t>й, кабинетом технологии и искусства.</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Школа располагает кабинетами , оборудованным компьютерной техникой, подключенным к локальной сети Интернет, интерактивной доской.</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Условия организации внеурочной деятельности:</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 используются программы внеурочной деятельности.</w:t>
      </w:r>
    </w:p>
    <w:p w:rsidR="00892809" w:rsidRDefault="00892809" w:rsidP="00892809">
      <w:pPr>
        <w:widowControl w:val="0"/>
        <w:spacing w:after="0" w:line="240" w:lineRule="auto"/>
        <w:rPr>
          <w:rFonts w:eastAsia="Courier New"/>
          <w:szCs w:val="24"/>
          <w:lang w:bidi="ru-RU"/>
        </w:rPr>
      </w:pPr>
      <w:r w:rsidRPr="00237304">
        <w:rPr>
          <w:rFonts w:eastAsia="Courier New"/>
          <w:szCs w:val="24"/>
          <w:lang w:bidi="ru-RU"/>
        </w:rPr>
        <w:t>• для реализации программ внеурочной деятельности ОУ укомплектовано необходимыми педагогическими кадрами.</w:t>
      </w:r>
    </w:p>
    <w:p w:rsidR="00892809" w:rsidRPr="00237304" w:rsidRDefault="00892809" w:rsidP="00892809">
      <w:pPr>
        <w:widowControl w:val="0"/>
        <w:spacing w:after="0" w:line="240" w:lineRule="auto"/>
        <w:rPr>
          <w:rFonts w:eastAsia="Courier New"/>
          <w:szCs w:val="24"/>
          <w:lang w:bidi="ru-RU"/>
        </w:rPr>
      </w:pPr>
    </w:p>
    <w:p w:rsidR="00892809" w:rsidRPr="00237304" w:rsidRDefault="00892809" w:rsidP="00892809">
      <w:pPr>
        <w:widowControl w:val="0"/>
        <w:spacing w:after="0" w:line="240" w:lineRule="auto"/>
        <w:rPr>
          <w:rFonts w:eastAsia="Courier New"/>
          <w:b/>
          <w:szCs w:val="24"/>
          <w:lang w:bidi="ru-RU"/>
        </w:rPr>
      </w:pPr>
      <w:r w:rsidRPr="00237304">
        <w:rPr>
          <w:rFonts w:eastAsia="Courier New"/>
          <w:b/>
          <w:szCs w:val="24"/>
          <w:lang w:bidi="ru-RU"/>
        </w:rPr>
        <w:t>Предполагаемые результаты реализации программы</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В ходе реализации внеурочной деятельности необходимо достичь следующих результатов:</w:t>
      </w:r>
    </w:p>
    <w:p w:rsidR="00892809" w:rsidRPr="00237304" w:rsidRDefault="00892809" w:rsidP="00403337">
      <w:pPr>
        <w:widowControl w:val="0"/>
        <w:numPr>
          <w:ilvl w:val="0"/>
          <w:numId w:val="303"/>
        </w:numPr>
        <w:suppressAutoHyphens/>
        <w:spacing w:after="0" w:line="240" w:lineRule="auto"/>
        <w:ind w:left="0" w:firstLine="0"/>
        <w:rPr>
          <w:rFonts w:eastAsia="Courier New"/>
          <w:szCs w:val="24"/>
          <w:lang w:bidi="ru-RU"/>
        </w:rPr>
      </w:pPr>
      <w:r w:rsidRPr="00237304">
        <w:rPr>
          <w:rFonts w:eastAsia="Courier New"/>
          <w:szCs w:val="24"/>
          <w:lang w:bidi="ru-RU"/>
        </w:rPr>
        <w:t>развитие индивидуальности каждого ребёнка в процессе самоопределения в системе внеурочной деятельности;</w:t>
      </w:r>
    </w:p>
    <w:p w:rsidR="00892809" w:rsidRPr="00237304" w:rsidRDefault="00892809" w:rsidP="00403337">
      <w:pPr>
        <w:widowControl w:val="0"/>
        <w:numPr>
          <w:ilvl w:val="0"/>
          <w:numId w:val="303"/>
        </w:numPr>
        <w:suppressAutoHyphens/>
        <w:spacing w:after="0" w:line="240" w:lineRule="auto"/>
        <w:ind w:left="0" w:firstLine="0"/>
        <w:rPr>
          <w:rFonts w:eastAsia="Courier New"/>
          <w:szCs w:val="24"/>
          <w:lang w:bidi="ru-RU"/>
        </w:rPr>
      </w:pPr>
      <w:r w:rsidRPr="00237304">
        <w:rPr>
          <w:rFonts w:eastAsia="Courier New"/>
          <w:szCs w:val="24"/>
          <w:lang w:bidi="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892809" w:rsidRPr="00237304" w:rsidRDefault="00892809" w:rsidP="00403337">
      <w:pPr>
        <w:widowControl w:val="0"/>
        <w:numPr>
          <w:ilvl w:val="0"/>
          <w:numId w:val="303"/>
        </w:numPr>
        <w:suppressAutoHyphens/>
        <w:spacing w:after="0" w:line="240" w:lineRule="auto"/>
        <w:ind w:left="0" w:firstLine="0"/>
        <w:rPr>
          <w:rFonts w:eastAsia="Courier New"/>
          <w:szCs w:val="24"/>
          <w:lang w:bidi="ru-RU"/>
        </w:rPr>
      </w:pPr>
      <w:r w:rsidRPr="00237304">
        <w:rPr>
          <w:rFonts w:eastAsia="Courier New"/>
          <w:szCs w:val="24"/>
          <w:lang w:bidi="ru-RU"/>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892809" w:rsidRPr="00237304" w:rsidRDefault="00892809" w:rsidP="00403337">
      <w:pPr>
        <w:widowControl w:val="0"/>
        <w:numPr>
          <w:ilvl w:val="0"/>
          <w:numId w:val="303"/>
        </w:numPr>
        <w:suppressAutoHyphens/>
        <w:spacing w:after="0" w:line="240" w:lineRule="auto"/>
        <w:ind w:left="0" w:firstLine="0"/>
        <w:rPr>
          <w:rFonts w:eastAsia="Courier New"/>
          <w:szCs w:val="24"/>
          <w:lang w:bidi="ru-RU"/>
        </w:rPr>
      </w:pPr>
      <w:r w:rsidRPr="00237304">
        <w:rPr>
          <w:rFonts w:eastAsia="Courier New"/>
          <w:szCs w:val="24"/>
          <w:lang w:bidi="ru-RU"/>
        </w:rPr>
        <w:t>воспитание уважительного отношения к своему селу, школе;</w:t>
      </w:r>
    </w:p>
    <w:p w:rsidR="00892809" w:rsidRPr="00237304" w:rsidRDefault="00892809" w:rsidP="00403337">
      <w:pPr>
        <w:widowControl w:val="0"/>
        <w:numPr>
          <w:ilvl w:val="0"/>
          <w:numId w:val="303"/>
        </w:numPr>
        <w:suppressAutoHyphens/>
        <w:spacing w:after="0" w:line="240" w:lineRule="auto"/>
        <w:ind w:left="0" w:firstLine="0"/>
        <w:rPr>
          <w:rFonts w:eastAsia="Courier New"/>
          <w:szCs w:val="24"/>
          <w:lang w:bidi="ru-RU"/>
        </w:rPr>
      </w:pPr>
      <w:r w:rsidRPr="00237304">
        <w:rPr>
          <w:rFonts w:eastAsia="Courier New"/>
          <w:szCs w:val="24"/>
          <w:lang w:bidi="ru-RU"/>
        </w:rPr>
        <w:t>формирования коммуникативной, этической, социальной, гражданской компетентности школьников;</w:t>
      </w:r>
    </w:p>
    <w:p w:rsidR="00892809" w:rsidRPr="00237304" w:rsidRDefault="00892809" w:rsidP="00403337">
      <w:pPr>
        <w:widowControl w:val="0"/>
        <w:numPr>
          <w:ilvl w:val="0"/>
          <w:numId w:val="303"/>
        </w:numPr>
        <w:suppressAutoHyphens/>
        <w:spacing w:after="0" w:line="240" w:lineRule="auto"/>
        <w:ind w:left="0" w:firstLine="0"/>
        <w:rPr>
          <w:rFonts w:eastAsia="Courier New"/>
          <w:szCs w:val="24"/>
          <w:lang w:bidi="ru-RU"/>
        </w:rPr>
      </w:pPr>
      <w:r w:rsidRPr="00237304">
        <w:rPr>
          <w:rFonts w:eastAsia="Courier New"/>
          <w:szCs w:val="24"/>
          <w:lang w:bidi="ru-RU"/>
        </w:rPr>
        <w:t>улучшение психологической и социальной комфортности в едином воспитательном пространстве;</w:t>
      </w:r>
    </w:p>
    <w:p w:rsidR="00892809" w:rsidRPr="00237304" w:rsidRDefault="00892809" w:rsidP="00403337">
      <w:pPr>
        <w:widowControl w:val="0"/>
        <w:numPr>
          <w:ilvl w:val="0"/>
          <w:numId w:val="303"/>
        </w:numPr>
        <w:suppressAutoHyphens/>
        <w:spacing w:after="0" w:line="240" w:lineRule="auto"/>
        <w:ind w:left="0" w:firstLine="0"/>
        <w:rPr>
          <w:rFonts w:eastAsia="Courier New"/>
          <w:szCs w:val="24"/>
          <w:lang w:bidi="ru-RU"/>
        </w:rPr>
      </w:pPr>
      <w:r w:rsidRPr="00237304">
        <w:rPr>
          <w:rFonts w:eastAsia="Courier New"/>
          <w:szCs w:val="24"/>
          <w:lang w:bidi="ru-RU"/>
        </w:rPr>
        <w:t>увеличение числа детей, охваченных организованным досугом;</w:t>
      </w:r>
    </w:p>
    <w:p w:rsidR="00892809" w:rsidRPr="00237304" w:rsidRDefault="00892809" w:rsidP="00403337">
      <w:pPr>
        <w:widowControl w:val="0"/>
        <w:numPr>
          <w:ilvl w:val="0"/>
          <w:numId w:val="303"/>
        </w:numPr>
        <w:suppressAutoHyphens/>
        <w:spacing w:after="0" w:line="240" w:lineRule="auto"/>
        <w:ind w:left="0" w:firstLine="0"/>
        <w:rPr>
          <w:rFonts w:eastAsia="Courier New"/>
          <w:szCs w:val="24"/>
          <w:lang w:bidi="ru-RU"/>
        </w:rPr>
      </w:pPr>
      <w:r w:rsidRPr="00237304">
        <w:rPr>
          <w:rFonts w:eastAsia="Courier New"/>
          <w:szCs w:val="24"/>
          <w:lang w:bidi="ru-RU"/>
        </w:rPr>
        <w:t>воспитание у детей толерантности, навыков здорового образа жизни.</w:t>
      </w:r>
    </w:p>
    <w:p w:rsidR="00892809" w:rsidRPr="00237304" w:rsidRDefault="00892809" w:rsidP="00892809">
      <w:pPr>
        <w:widowControl w:val="0"/>
        <w:spacing w:after="0" w:line="240" w:lineRule="auto"/>
        <w:rPr>
          <w:rFonts w:eastAsia="Courier New"/>
          <w:b/>
          <w:szCs w:val="24"/>
          <w:lang w:bidi="ru-RU"/>
        </w:rPr>
      </w:pPr>
    </w:p>
    <w:p w:rsidR="00892809" w:rsidRPr="00237304" w:rsidRDefault="00892809" w:rsidP="00892809">
      <w:pPr>
        <w:widowControl w:val="0"/>
        <w:spacing w:after="0" w:line="240" w:lineRule="auto"/>
        <w:rPr>
          <w:rFonts w:eastAsia="Courier New"/>
          <w:b/>
          <w:szCs w:val="24"/>
          <w:lang w:bidi="ru-RU"/>
        </w:rPr>
      </w:pPr>
      <w:r w:rsidRPr="00237304">
        <w:rPr>
          <w:rFonts w:eastAsia="Courier New"/>
          <w:b/>
          <w:szCs w:val="24"/>
          <w:lang w:bidi="ru-RU"/>
        </w:rPr>
        <w:t>Планируемые результаты освоения программ внеурочной занятости</w:t>
      </w:r>
    </w:p>
    <w:p w:rsidR="00892809" w:rsidRPr="00237304" w:rsidRDefault="00892809" w:rsidP="00892809">
      <w:pPr>
        <w:widowControl w:val="0"/>
        <w:spacing w:after="0" w:line="240" w:lineRule="auto"/>
        <w:rPr>
          <w:rFonts w:eastAsia="Courier New"/>
          <w:szCs w:val="24"/>
          <w:lang w:bidi="ru-RU"/>
        </w:rPr>
      </w:pP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892809" w:rsidRPr="00237304" w:rsidRDefault="00892809" w:rsidP="00892809">
      <w:pPr>
        <w:widowControl w:val="0"/>
        <w:spacing w:after="0" w:line="240" w:lineRule="auto"/>
        <w:rPr>
          <w:rFonts w:eastAsia="Courier New"/>
          <w:szCs w:val="24"/>
          <w:lang w:bidi="ru-RU"/>
        </w:rPr>
      </w:pPr>
      <w:r w:rsidRPr="00237304">
        <w:rPr>
          <w:rFonts w:eastAsia="Courier New"/>
          <w:szCs w:val="24"/>
          <w:lang w:bidi="ru-RU"/>
        </w:rPr>
        <w:t>• метапредметные результаты — освоенные обучающимися универсальные учебные действия (познавательные, регулятивные и коммуникативные);</w:t>
      </w:r>
    </w:p>
    <w:p w:rsidR="00892809" w:rsidRPr="00B00EF0" w:rsidRDefault="00892809" w:rsidP="00892809">
      <w:pPr>
        <w:widowControl w:val="0"/>
        <w:spacing w:after="0" w:line="240" w:lineRule="auto"/>
        <w:rPr>
          <w:rFonts w:eastAsia="Courier New"/>
          <w:szCs w:val="24"/>
          <w:lang w:bidi="ru-RU"/>
        </w:rPr>
      </w:pPr>
      <w:r w:rsidRPr="00237304">
        <w:rPr>
          <w:rFonts w:eastAsia="Courier New"/>
          <w:szCs w:val="24"/>
          <w:lang w:bidi="ru-RU"/>
        </w:rPr>
        <w:t>•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892809" w:rsidRPr="00237304" w:rsidRDefault="00892809" w:rsidP="00892809">
      <w:pPr>
        <w:widowControl w:val="0"/>
        <w:spacing w:after="0" w:line="240" w:lineRule="auto"/>
        <w:ind w:left="720"/>
        <w:contextualSpacing/>
        <w:rPr>
          <w:rFonts w:eastAsia="Courier New"/>
          <w:szCs w:val="24"/>
          <w:lang w:bidi="ru-RU"/>
        </w:rPr>
      </w:pPr>
    </w:p>
    <w:p w:rsidR="00892809" w:rsidRDefault="00892809" w:rsidP="0070629D">
      <w:pPr>
        <w:tabs>
          <w:tab w:val="left" w:pos="1785"/>
          <w:tab w:val="center" w:pos="4986"/>
        </w:tabs>
        <w:spacing w:after="0" w:line="240" w:lineRule="auto"/>
        <w:ind w:right="-1"/>
        <w:contextualSpacing/>
      </w:pPr>
    </w:p>
    <w:p w:rsidR="0070629D" w:rsidRPr="005A59FC" w:rsidRDefault="0070629D" w:rsidP="0070629D">
      <w:pPr>
        <w:tabs>
          <w:tab w:val="left" w:pos="1785"/>
          <w:tab w:val="center" w:pos="4986"/>
        </w:tabs>
        <w:spacing w:after="0" w:line="240" w:lineRule="auto"/>
        <w:ind w:right="-1"/>
        <w:contextualSpacing/>
      </w:pPr>
      <w:r w:rsidRPr="005A59FC">
        <w:lastRenderedPageBreak/>
        <w:t>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rsidR="0070629D" w:rsidRPr="005A59FC" w:rsidRDefault="00892809" w:rsidP="00892809">
      <w:pPr>
        <w:tabs>
          <w:tab w:val="left" w:pos="0"/>
          <w:tab w:val="center" w:pos="4986"/>
        </w:tabs>
        <w:spacing w:after="0" w:line="240" w:lineRule="auto"/>
        <w:ind w:right="-1"/>
        <w:contextualSpacing/>
      </w:pPr>
      <w:r>
        <w:tab/>
      </w:r>
      <w:r w:rsidR="0070629D" w:rsidRPr="005A59FC">
        <w:t>Продолжительность одного занятия составляет от 35 до 40 минут (в соответствии с нормами СанПин.) Между началом внеурочной деятельности и последним уроком организуется перерыв не менее 40 минут для отдыха детей.</w:t>
      </w:r>
    </w:p>
    <w:p w:rsidR="0070629D" w:rsidRPr="005A59FC" w:rsidRDefault="0070629D" w:rsidP="0070629D">
      <w:pPr>
        <w:tabs>
          <w:tab w:val="left" w:pos="1785"/>
          <w:tab w:val="center" w:pos="4986"/>
        </w:tabs>
        <w:spacing w:after="0" w:line="240" w:lineRule="auto"/>
        <w:ind w:right="-1"/>
        <w:contextualSpacing/>
      </w:pPr>
      <w:r w:rsidRPr="005A59FC">
        <w:t xml:space="preserve">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 </w:t>
      </w:r>
    </w:p>
    <w:p w:rsidR="0070629D" w:rsidRPr="005A59FC" w:rsidRDefault="0070629D" w:rsidP="0070629D">
      <w:pPr>
        <w:tabs>
          <w:tab w:val="left" w:pos="1785"/>
          <w:tab w:val="center" w:pos="4986"/>
        </w:tabs>
        <w:spacing w:after="0" w:line="240" w:lineRule="auto"/>
        <w:ind w:right="-1"/>
        <w:contextualSpacing/>
      </w:pPr>
      <w:r w:rsidRPr="005A59FC">
        <w:t xml:space="preserve">           Внеурочная деятельность осуществляемая во второй половине дня, предоставляет обучающимся возможность выбора занятий, направленных на развитие личности, учитывает индивидуальные особенности и потребности участников образовательного процесса. Внеурочная деятельность организуется на добровольной основе, в соответствии  с выбором участников образовательных отношений. Время, отведенное  на внеурочную деятельность, не учитывается при определении максимально допустимой предельной нагрузки обучающихся.</w:t>
      </w:r>
    </w:p>
    <w:p w:rsidR="0070629D" w:rsidRPr="005A59FC" w:rsidRDefault="0070629D" w:rsidP="0070629D">
      <w:pPr>
        <w:spacing w:after="0" w:line="240" w:lineRule="auto"/>
      </w:pPr>
      <w:r w:rsidRPr="005A59FC">
        <w:t xml:space="preserve">           Внеурочная деятельность в каникулярное время реализуется в рамках тематических программ: лагерь с дневным пребыванием на базе МКОУ «</w:t>
      </w:r>
      <w:r w:rsidR="00892809">
        <w:t>Осколковская</w:t>
      </w:r>
      <w:r w:rsidRPr="005A59FC">
        <w:t xml:space="preserve"> СОШ»</w:t>
      </w:r>
      <w:r w:rsidR="00892809">
        <w:t xml:space="preserve"> имени В.П.Карташова, </w:t>
      </w:r>
      <w:r w:rsidRPr="005A59FC">
        <w:t xml:space="preserve"> в походах, поездках, экскурсиях.</w:t>
      </w:r>
    </w:p>
    <w:p w:rsidR="0070629D" w:rsidRPr="005A59FC" w:rsidRDefault="0070629D" w:rsidP="0070629D">
      <w:pPr>
        <w:tabs>
          <w:tab w:val="left" w:pos="1785"/>
          <w:tab w:val="center" w:pos="4986"/>
        </w:tabs>
        <w:spacing w:after="0" w:line="240" w:lineRule="auto"/>
        <w:ind w:right="-1"/>
        <w:contextualSpacing/>
      </w:pPr>
      <w:r w:rsidRPr="005A59FC">
        <w:t xml:space="preserve">            Организация внеурочной деятельности осуществляется в соответствии с утвержденным расписанием. Расписание занятий внеурочной деятельности составляется с учетом наиболее благоприятного режима труда и отдыха обучающихся. Организация внеурочной деятельности регламентируется Положением о внеурочной деятельности МКОУ </w:t>
      </w:r>
      <w:r w:rsidR="00892809" w:rsidRPr="005A59FC">
        <w:t>МКОУ «</w:t>
      </w:r>
      <w:r w:rsidR="00892809">
        <w:t>Осколковская</w:t>
      </w:r>
      <w:r w:rsidR="00892809" w:rsidRPr="005A59FC">
        <w:t xml:space="preserve"> СОШ»</w:t>
      </w:r>
      <w:r w:rsidR="00892809">
        <w:t xml:space="preserve"> имени В.П.Карташова. </w:t>
      </w:r>
      <w:r w:rsidRPr="005A59FC">
        <w:t>Образовательные результаты обучающихся по рабочим программам внеурочной деятельности подлежат индивидуальному учету в форме: портфолио («дневник личных достижений»), , тестирование, опрос, творческий отчет, выставка, участие в научно-практических конференциях, спортивных соревнованиях и д.р.</w:t>
      </w:r>
    </w:p>
    <w:p w:rsidR="0070629D" w:rsidRDefault="0070629D" w:rsidP="0070629D">
      <w:pPr>
        <w:pStyle w:val="14"/>
        <w:shd w:val="clear" w:color="auto" w:fill="auto"/>
        <w:spacing w:after="0"/>
        <w:ind w:left="20" w:right="140" w:firstLine="580"/>
        <w:jc w:val="both"/>
        <w:rPr>
          <w:sz w:val="24"/>
          <w:szCs w:val="24"/>
        </w:rPr>
      </w:pPr>
      <w:r w:rsidRPr="00892809">
        <w:rPr>
          <w:sz w:val="24"/>
          <w:szCs w:val="24"/>
        </w:rPr>
        <w:t>По решению педагогического коллектива, запросов обучающихся и их родителей (законных представителей), план внеурочной деятельности может меняться.</w:t>
      </w:r>
    </w:p>
    <w:p w:rsidR="00892809" w:rsidRPr="00892809" w:rsidRDefault="00892809" w:rsidP="0070629D">
      <w:pPr>
        <w:pStyle w:val="14"/>
        <w:shd w:val="clear" w:color="auto" w:fill="auto"/>
        <w:spacing w:after="0"/>
        <w:ind w:left="20" w:right="140" w:firstLine="580"/>
        <w:jc w:val="both"/>
        <w:rPr>
          <w:sz w:val="24"/>
          <w:szCs w:val="24"/>
        </w:rPr>
      </w:pPr>
    </w:p>
    <w:p w:rsidR="001412EE" w:rsidRPr="001412EE" w:rsidRDefault="001412EE" w:rsidP="001412EE">
      <w:pPr>
        <w:pStyle w:val="31"/>
        <w:spacing w:line="228" w:lineRule="auto"/>
        <w:rPr>
          <w:rFonts w:ascii="Times New Roman" w:hAnsi="Times New Roman" w:cs="Times New Roman"/>
          <w:color w:val="auto"/>
          <w:szCs w:val="24"/>
        </w:rPr>
      </w:pPr>
      <w:r w:rsidRPr="001412EE">
        <w:rPr>
          <w:rFonts w:ascii="Times New Roman" w:hAnsi="Times New Roman" w:cs="Times New Roman"/>
          <w:color w:val="auto"/>
          <w:szCs w:val="24"/>
        </w:rPr>
        <w:t xml:space="preserve">3.1.2.Календарный учебный график </w:t>
      </w:r>
    </w:p>
    <w:p w:rsidR="001412EE" w:rsidRPr="005A59FC" w:rsidRDefault="001412EE" w:rsidP="001412EE">
      <w:pPr>
        <w:tabs>
          <w:tab w:val="left" w:pos="2381"/>
          <w:tab w:val="left" w:pos="3549"/>
          <w:tab w:val="left" w:pos="4559"/>
          <w:tab w:val="left" w:pos="6160"/>
          <w:tab w:val="left" w:pos="6554"/>
          <w:tab w:val="left" w:pos="7556"/>
          <w:tab w:val="left" w:pos="8618"/>
        </w:tabs>
        <w:spacing w:after="0" w:line="240" w:lineRule="auto"/>
        <w:ind w:right="-18" w:firstLine="707"/>
      </w:pPr>
      <w:r w:rsidRPr="005A59FC">
        <w:t>Календарный</w:t>
      </w:r>
      <w:r w:rsidRPr="005A59FC">
        <w:rPr>
          <w:spacing w:val="-4"/>
        </w:rPr>
        <w:t>у</w:t>
      </w:r>
      <w:r w:rsidRPr="005A59FC">
        <w:t>ч</w:t>
      </w:r>
      <w:r w:rsidRPr="005A59FC">
        <w:rPr>
          <w:spacing w:val="2"/>
        </w:rPr>
        <w:t>е</w:t>
      </w:r>
      <w:r w:rsidRPr="005A59FC">
        <w:t>б</w:t>
      </w:r>
      <w:r w:rsidRPr="005A59FC">
        <w:rPr>
          <w:spacing w:val="1"/>
        </w:rPr>
        <w:t>н</w:t>
      </w:r>
      <w:r w:rsidRPr="005A59FC">
        <w:t>ыйграф</w:t>
      </w:r>
      <w:r w:rsidRPr="005A59FC">
        <w:rPr>
          <w:spacing w:val="1"/>
        </w:rPr>
        <w:t>и</w:t>
      </w:r>
      <w:r w:rsidRPr="005A59FC">
        <w:t>кре</w:t>
      </w:r>
      <w:r w:rsidRPr="005A59FC">
        <w:rPr>
          <w:spacing w:val="-1"/>
        </w:rPr>
        <w:t>а</w:t>
      </w:r>
      <w:r w:rsidRPr="005A59FC">
        <w:t>лиз</w:t>
      </w:r>
      <w:r w:rsidRPr="005A59FC">
        <w:rPr>
          <w:spacing w:val="-1"/>
        </w:rPr>
        <w:t>а</w:t>
      </w:r>
      <w:r w:rsidRPr="005A59FC">
        <w:t>ц</w:t>
      </w:r>
      <w:r w:rsidRPr="005A59FC">
        <w:rPr>
          <w:spacing w:val="1"/>
        </w:rPr>
        <w:t>и</w:t>
      </w:r>
      <w:r w:rsidRPr="005A59FC">
        <w:t>иобразоват</w:t>
      </w:r>
      <w:r w:rsidRPr="005A59FC">
        <w:rPr>
          <w:spacing w:val="-1"/>
        </w:rPr>
        <w:t>е</w:t>
      </w:r>
      <w:r w:rsidRPr="005A59FC">
        <w:t>л</w:t>
      </w:r>
      <w:r w:rsidRPr="005A59FC">
        <w:rPr>
          <w:spacing w:val="-1"/>
        </w:rPr>
        <w:t>ь</w:t>
      </w:r>
      <w:r w:rsidRPr="005A59FC">
        <w:t>ной</w:t>
      </w:r>
      <w:r w:rsidRPr="005A59FC">
        <w:rPr>
          <w:spacing w:val="1"/>
        </w:rPr>
        <w:t>п</w:t>
      </w:r>
      <w:r w:rsidRPr="005A59FC">
        <w:t>рогра</w:t>
      </w:r>
      <w:r w:rsidRPr="005A59FC">
        <w:rPr>
          <w:spacing w:val="-1"/>
        </w:rPr>
        <w:t>м</w:t>
      </w:r>
      <w:r w:rsidRPr="005A59FC">
        <w:t>мысо</w:t>
      </w:r>
      <w:r w:rsidRPr="005A59FC">
        <w:rPr>
          <w:spacing w:val="-1"/>
        </w:rPr>
        <w:t>с</w:t>
      </w:r>
      <w:r w:rsidRPr="005A59FC">
        <w:rPr>
          <w:spacing w:val="2"/>
        </w:rPr>
        <w:t>т</w:t>
      </w:r>
      <w:r w:rsidRPr="005A59FC">
        <w:t>авля</w:t>
      </w:r>
      <w:r w:rsidRPr="005A59FC">
        <w:rPr>
          <w:spacing w:val="-1"/>
        </w:rPr>
        <w:t>е</w:t>
      </w:r>
      <w:r w:rsidRPr="005A59FC">
        <w:t>тся всоотв</w:t>
      </w:r>
      <w:r w:rsidRPr="005A59FC">
        <w:rPr>
          <w:spacing w:val="-1"/>
        </w:rPr>
        <w:t>е</w:t>
      </w:r>
      <w:r w:rsidRPr="005A59FC">
        <w:t>тствиисФед</w:t>
      </w:r>
      <w:r w:rsidRPr="005A59FC">
        <w:rPr>
          <w:spacing w:val="-1"/>
        </w:rPr>
        <w:t>е</w:t>
      </w:r>
      <w:r w:rsidRPr="005A59FC">
        <w:rPr>
          <w:spacing w:val="1"/>
        </w:rPr>
        <w:t>р</w:t>
      </w:r>
      <w:r w:rsidRPr="005A59FC">
        <w:t>аль</w:t>
      </w:r>
      <w:r w:rsidRPr="005A59FC">
        <w:rPr>
          <w:spacing w:val="1"/>
        </w:rPr>
        <w:t>н</w:t>
      </w:r>
      <w:r w:rsidRPr="005A59FC">
        <w:t>ым</w:t>
      </w:r>
      <w:r w:rsidRPr="005A59FC">
        <w:rPr>
          <w:spacing w:val="1"/>
        </w:rPr>
        <w:t>з</w:t>
      </w:r>
      <w:r w:rsidRPr="005A59FC">
        <w:t>ако</w:t>
      </w:r>
      <w:r w:rsidRPr="005A59FC">
        <w:rPr>
          <w:spacing w:val="1"/>
        </w:rPr>
        <w:t>н</w:t>
      </w:r>
      <w:r w:rsidRPr="005A59FC">
        <w:t>ом</w:t>
      </w:r>
      <w:r w:rsidRPr="005A59FC">
        <w:rPr>
          <w:spacing w:val="-6"/>
        </w:rPr>
        <w:t>«</w:t>
      </w:r>
      <w:r w:rsidRPr="005A59FC">
        <w:t>Об</w:t>
      </w:r>
      <w:r w:rsidRPr="005A59FC">
        <w:rPr>
          <w:spacing w:val="2"/>
        </w:rPr>
        <w:t>о</w:t>
      </w:r>
      <w:r w:rsidRPr="005A59FC">
        <w:t>бразован</w:t>
      </w:r>
      <w:r w:rsidRPr="005A59FC">
        <w:rPr>
          <w:spacing w:val="1"/>
        </w:rPr>
        <w:t>и</w:t>
      </w:r>
      <w:r w:rsidRPr="005A59FC">
        <w:t>ив</w:t>
      </w:r>
      <w:r w:rsidRPr="005A59FC">
        <w:rPr>
          <w:spacing w:val="1"/>
        </w:rPr>
        <w:t>Р</w:t>
      </w:r>
      <w:r w:rsidRPr="005A59FC">
        <w:t>ос</w:t>
      </w:r>
      <w:r w:rsidRPr="005A59FC">
        <w:rPr>
          <w:spacing w:val="-1"/>
        </w:rPr>
        <w:t>с</w:t>
      </w:r>
      <w:r w:rsidRPr="005A59FC">
        <w:t>и</w:t>
      </w:r>
      <w:r w:rsidRPr="005A59FC">
        <w:rPr>
          <w:spacing w:val="1"/>
        </w:rPr>
        <w:t>й</w:t>
      </w:r>
      <w:r w:rsidRPr="005A59FC">
        <w:t>с</w:t>
      </w:r>
      <w:r w:rsidRPr="005A59FC">
        <w:rPr>
          <w:spacing w:val="-2"/>
        </w:rPr>
        <w:t>к</w:t>
      </w:r>
      <w:r w:rsidRPr="005A59FC">
        <w:t>ойФед</w:t>
      </w:r>
      <w:r w:rsidRPr="005A59FC">
        <w:rPr>
          <w:spacing w:val="-1"/>
        </w:rPr>
        <w:t>е</w:t>
      </w:r>
      <w:r w:rsidRPr="005A59FC">
        <w:t>р</w:t>
      </w:r>
      <w:r w:rsidRPr="005A59FC">
        <w:rPr>
          <w:spacing w:val="-1"/>
        </w:rPr>
        <w:t>а</w:t>
      </w:r>
      <w:r w:rsidRPr="005A59FC">
        <w:t>ц</w:t>
      </w:r>
      <w:r w:rsidRPr="005A59FC">
        <w:rPr>
          <w:spacing w:val="1"/>
        </w:rPr>
        <w:t>и</w:t>
      </w:r>
      <w:r w:rsidRPr="005A59FC">
        <w:rPr>
          <w:spacing w:val="3"/>
        </w:rPr>
        <w:t>и</w:t>
      </w:r>
      <w:r w:rsidRPr="005A59FC">
        <w:t>»(п.10,ст. 2),с</w:t>
      </w:r>
      <w:r w:rsidRPr="005A59FC">
        <w:rPr>
          <w:spacing w:val="-4"/>
        </w:rPr>
        <w:t>у</w:t>
      </w:r>
      <w:r w:rsidRPr="005A59FC">
        <w:rPr>
          <w:spacing w:val="1"/>
        </w:rPr>
        <w:t>ч</w:t>
      </w:r>
      <w:r w:rsidRPr="005A59FC">
        <w:t>ет</w:t>
      </w:r>
      <w:r w:rsidRPr="005A59FC">
        <w:rPr>
          <w:spacing w:val="1"/>
        </w:rPr>
        <w:t>о</w:t>
      </w:r>
      <w:r w:rsidRPr="005A59FC">
        <w:t>мтребов</w:t>
      </w:r>
      <w:r w:rsidRPr="005A59FC">
        <w:rPr>
          <w:spacing w:val="-1"/>
        </w:rPr>
        <w:t>а</w:t>
      </w:r>
      <w:r w:rsidRPr="005A59FC">
        <w:t>н</w:t>
      </w:r>
      <w:r w:rsidRPr="005A59FC">
        <w:rPr>
          <w:spacing w:val="1"/>
        </w:rPr>
        <w:t>и</w:t>
      </w:r>
      <w:r w:rsidRPr="005A59FC">
        <w:t>й</w:t>
      </w:r>
      <w:r w:rsidRPr="005A59FC">
        <w:rPr>
          <w:spacing w:val="1"/>
        </w:rPr>
        <w:t>С</w:t>
      </w:r>
      <w:r w:rsidRPr="005A59FC">
        <w:t>анПиНимне</w:t>
      </w:r>
      <w:r w:rsidRPr="005A59FC">
        <w:rPr>
          <w:spacing w:val="-1"/>
        </w:rPr>
        <w:t>н</w:t>
      </w:r>
      <w:r w:rsidRPr="005A59FC">
        <w:t>ия</w:t>
      </w:r>
      <w:r w:rsidRPr="005A59FC">
        <w:rPr>
          <w:spacing w:val="3"/>
        </w:rPr>
        <w:t>у</w:t>
      </w:r>
      <w:r w:rsidRPr="005A59FC">
        <w:t>ч</w:t>
      </w:r>
      <w:r w:rsidRPr="005A59FC">
        <w:rPr>
          <w:spacing w:val="-1"/>
        </w:rPr>
        <w:t>ас</w:t>
      </w:r>
      <w:r w:rsidRPr="005A59FC">
        <w:rPr>
          <w:spacing w:val="2"/>
        </w:rPr>
        <w:t>т</w:t>
      </w:r>
      <w:r w:rsidRPr="005A59FC">
        <w:rPr>
          <w:spacing w:val="1"/>
        </w:rPr>
        <w:t>ник</w:t>
      </w:r>
      <w:r w:rsidRPr="005A59FC">
        <w:t>овобразов</w:t>
      </w:r>
      <w:r w:rsidRPr="005A59FC">
        <w:rPr>
          <w:spacing w:val="-1"/>
        </w:rPr>
        <w:t>а</w:t>
      </w:r>
      <w:r w:rsidRPr="005A59FC">
        <w:t>тел</w:t>
      </w:r>
      <w:r w:rsidRPr="005A59FC">
        <w:rPr>
          <w:spacing w:val="-1"/>
        </w:rPr>
        <w:t>ь</w:t>
      </w:r>
      <w:r w:rsidRPr="005A59FC">
        <w:t>но</w:t>
      </w:r>
      <w:r w:rsidRPr="005A59FC">
        <w:rPr>
          <w:spacing w:val="-2"/>
        </w:rPr>
        <w:t>г</w:t>
      </w:r>
      <w:r w:rsidRPr="005A59FC">
        <w:t>о про</w:t>
      </w:r>
      <w:r w:rsidRPr="005A59FC">
        <w:rPr>
          <w:spacing w:val="1"/>
        </w:rPr>
        <w:t>ц</w:t>
      </w:r>
      <w:r w:rsidRPr="005A59FC">
        <w:t>е</w:t>
      </w:r>
      <w:r w:rsidRPr="005A59FC">
        <w:rPr>
          <w:spacing w:val="-1"/>
        </w:rPr>
        <w:t>с</w:t>
      </w:r>
      <w:r w:rsidRPr="005A59FC">
        <w:t>с</w:t>
      </w:r>
      <w:r w:rsidRPr="005A59FC">
        <w:rPr>
          <w:spacing w:val="-1"/>
        </w:rPr>
        <w:t>а</w:t>
      </w:r>
      <w:r w:rsidRPr="005A59FC">
        <w:t>.</w:t>
      </w:r>
    </w:p>
    <w:p w:rsidR="001412EE" w:rsidRPr="005A59FC" w:rsidRDefault="001412EE" w:rsidP="001412EE">
      <w:pPr>
        <w:spacing w:after="0" w:line="240" w:lineRule="auto"/>
        <w:ind w:right="-20" w:firstLine="707"/>
      </w:pPr>
      <w:r w:rsidRPr="005A59FC">
        <w:t>Кал</w:t>
      </w:r>
      <w:r w:rsidRPr="005A59FC">
        <w:rPr>
          <w:spacing w:val="-1"/>
        </w:rPr>
        <w:t>е</w:t>
      </w:r>
      <w:r w:rsidRPr="005A59FC">
        <w:t>ндар</w:t>
      </w:r>
      <w:r w:rsidRPr="005A59FC">
        <w:rPr>
          <w:spacing w:val="1"/>
        </w:rPr>
        <w:t>н</w:t>
      </w:r>
      <w:r w:rsidRPr="005A59FC">
        <w:t>ый</w:t>
      </w:r>
      <w:r w:rsidRPr="005A59FC">
        <w:rPr>
          <w:spacing w:val="-4"/>
        </w:rPr>
        <w:t>у</w:t>
      </w:r>
      <w:r w:rsidRPr="005A59FC">
        <w:t>чеб</w:t>
      </w:r>
      <w:r w:rsidRPr="005A59FC">
        <w:rPr>
          <w:spacing w:val="1"/>
        </w:rPr>
        <w:t>н</w:t>
      </w:r>
      <w:r w:rsidRPr="005A59FC">
        <w:t>ыйграф</w:t>
      </w:r>
      <w:r w:rsidRPr="005A59FC">
        <w:rPr>
          <w:spacing w:val="1"/>
        </w:rPr>
        <w:t>и</w:t>
      </w:r>
      <w:r w:rsidRPr="005A59FC">
        <w:t>ко</w:t>
      </w:r>
      <w:r w:rsidRPr="005A59FC">
        <w:rPr>
          <w:spacing w:val="1"/>
        </w:rPr>
        <w:t>п</w:t>
      </w:r>
      <w:r w:rsidRPr="005A59FC">
        <w:t>ред</w:t>
      </w:r>
      <w:r w:rsidRPr="005A59FC">
        <w:rPr>
          <w:spacing w:val="-1"/>
        </w:rPr>
        <w:t>е</w:t>
      </w:r>
      <w:r w:rsidRPr="005A59FC">
        <w:t>ляетче</w:t>
      </w:r>
      <w:r w:rsidRPr="005A59FC">
        <w:rPr>
          <w:spacing w:val="1"/>
        </w:rPr>
        <w:t>р</w:t>
      </w:r>
      <w:r w:rsidRPr="005A59FC">
        <w:t>едов</w:t>
      </w:r>
      <w:r w:rsidRPr="005A59FC">
        <w:rPr>
          <w:spacing w:val="-1"/>
        </w:rPr>
        <w:t>а</w:t>
      </w:r>
      <w:r w:rsidRPr="005A59FC">
        <w:t>н</w:t>
      </w:r>
      <w:r w:rsidRPr="005A59FC">
        <w:rPr>
          <w:spacing w:val="1"/>
        </w:rPr>
        <w:t>и</w:t>
      </w:r>
      <w:r w:rsidRPr="005A59FC">
        <w:t>е</w:t>
      </w:r>
      <w:r w:rsidRPr="005A59FC">
        <w:rPr>
          <w:spacing w:val="-4"/>
        </w:rPr>
        <w:t>у</w:t>
      </w:r>
      <w:r w:rsidRPr="005A59FC">
        <w:rPr>
          <w:spacing w:val="-1"/>
        </w:rPr>
        <w:t>че</w:t>
      </w:r>
      <w:r w:rsidRPr="005A59FC">
        <w:t>б</w:t>
      </w:r>
      <w:r w:rsidRPr="005A59FC">
        <w:rPr>
          <w:spacing w:val="1"/>
        </w:rPr>
        <w:t>н</w:t>
      </w:r>
      <w:r w:rsidRPr="005A59FC">
        <w:t>ойдея</w:t>
      </w:r>
      <w:r w:rsidRPr="005A59FC">
        <w:rPr>
          <w:spacing w:val="2"/>
        </w:rPr>
        <w:t>т</w:t>
      </w:r>
      <w:r w:rsidRPr="005A59FC">
        <w:t>ель</w:t>
      </w:r>
      <w:r w:rsidRPr="005A59FC">
        <w:rPr>
          <w:spacing w:val="1"/>
        </w:rPr>
        <w:t>н</w:t>
      </w:r>
      <w:r w:rsidRPr="005A59FC">
        <w:t>ости</w:t>
      </w:r>
      <w:r w:rsidRPr="005A59FC">
        <w:rPr>
          <w:spacing w:val="1"/>
        </w:rPr>
        <w:t>(</w:t>
      </w:r>
      <w:r w:rsidRPr="005A59FC">
        <w:rPr>
          <w:spacing w:val="-3"/>
        </w:rPr>
        <w:t>у</w:t>
      </w:r>
      <w:r w:rsidRPr="005A59FC">
        <w:t>ро</w:t>
      </w:r>
      <w:r w:rsidRPr="005A59FC">
        <w:rPr>
          <w:spacing w:val="-1"/>
        </w:rPr>
        <w:t>ч</w:t>
      </w:r>
      <w:r w:rsidRPr="005A59FC">
        <w:t>ной ив</w:t>
      </w:r>
      <w:r w:rsidRPr="005A59FC">
        <w:rPr>
          <w:spacing w:val="1"/>
        </w:rPr>
        <w:t>не</w:t>
      </w:r>
      <w:r w:rsidRPr="005A59FC">
        <w:rPr>
          <w:spacing w:val="-4"/>
        </w:rPr>
        <w:t>у</w:t>
      </w:r>
      <w:r w:rsidRPr="005A59FC">
        <w:t>ро</w:t>
      </w:r>
      <w:r w:rsidRPr="005A59FC">
        <w:rPr>
          <w:spacing w:val="-1"/>
        </w:rPr>
        <w:t>ч</w:t>
      </w:r>
      <w:r w:rsidRPr="005A59FC">
        <w:t>но</w:t>
      </w:r>
      <w:r w:rsidRPr="005A59FC">
        <w:rPr>
          <w:spacing w:val="1"/>
        </w:rPr>
        <w:t>й</w:t>
      </w:r>
      <w:r w:rsidRPr="005A59FC">
        <w:t>)и</w:t>
      </w:r>
      <w:r w:rsidRPr="005A59FC">
        <w:rPr>
          <w:spacing w:val="1"/>
        </w:rPr>
        <w:t>п</w:t>
      </w:r>
      <w:r w:rsidRPr="005A59FC">
        <w:t>л</w:t>
      </w:r>
      <w:r w:rsidRPr="005A59FC">
        <w:rPr>
          <w:spacing w:val="2"/>
        </w:rPr>
        <w:t>а</w:t>
      </w:r>
      <w:r w:rsidRPr="005A59FC">
        <w:rPr>
          <w:spacing w:val="1"/>
        </w:rPr>
        <w:t>н</w:t>
      </w:r>
      <w:r w:rsidRPr="005A59FC">
        <w:t>овых</w:t>
      </w:r>
      <w:r w:rsidRPr="005A59FC">
        <w:rPr>
          <w:spacing w:val="1"/>
        </w:rPr>
        <w:t>п</w:t>
      </w:r>
      <w:r w:rsidRPr="005A59FC">
        <w:t>ер</w:t>
      </w:r>
      <w:r w:rsidRPr="005A59FC">
        <w:rPr>
          <w:spacing w:val="-1"/>
        </w:rPr>
        <w:t>е</w:t>
      </w:r>
      <w:r w:rsidRPr="005A59FC">
        <w:t>ры</w:t>
      </w:r>
      <w:r w:rsidRPr="005A59FC">
        <w:rPr>
          <w:spacing w:val="-1"/>
        </w:rPr>
        <w:t>в</w:t>
      </w:r>
      <w:r w:rsidRPr="005A59FC">
        <w:t>ов</w:t>
      </w:r>
      <w:r w:rsidRPr="005A59FC">
        <w:rPr>
          <w:spacing w:val="1"/>
        </w:rPr>
        <w:t>п</w:t>
      </w:r>
      <w:r w:rsidRPr="005A59FC">
        <w:t>ри</w:t>
      </w:r>
      <w:r w:rsidRPr="005A59FC">
        <w:rPr>
          <w:spacing w:val="1"/>
        </w:rPr>
        <w:t>п</w:t>
      </w:r>
      <w:r w:rsidRPr="005A59FC">
        <w:t>о</w:t>
      </w:r>
      <w:r w:rsidRPr="005A59FC">
        <w:rPr>
          <w:spacing w:val="3"/>
        </w:rPr>
        <w:t>л</w:t>
      </w:r>
      <w:r w:rsidRPr="005A59FC">
        <w:rPr>
          <w:spacing w:val="-4"/>
        </w:rPr>
        <w:t>у</w:t>
      </w:r>
      <w:r w:rsidRPr="005A59FC">
        <w:t>чен</w:t>
      </w:r>
      <w:r w:rsidRPr="005A59FC">
        <w:rPr>
          <w:spacing w:val="1"/>
        </w:rPr>
        <w:t>и</w:t>
      </w:r>
      <w:r w:rsidRPr="005A59FC">
        <w:t>иобразованияд</w:t>
      </w:r>
      <w:r w:rsidRPr="005A59FC">
        <w:rPr>
          <w:spacing w:val="9"/>
        </w:rPr>
        <w:t>л</w:t>
      </w:r>
      <w:r w:rsidRPr="005A59FC">
        <w:t>яотды</w:t>
      </w:r>
      <w:r w:rsidRPr="005A59FC">
        <w:rPr>
          <w:spacing w:val="2"/>
        </w:rPr>
        <w:t>х</w:t>
      </w:r>
      <w:r w:rsidRPr="005A59FC">
        <w:t>аи</w:t>
      </w:r>
      <w:r w:rsidRPr="005A59FC">
        <w:rPr>
          <w:spacing w:val="3"/>
        </w:rPr>
        <w:t>и</w:t>
      </w:r>
      <w:r w:rsidRPr="005A59FC">
        <w:t>н</w:t>
      </w:r>
      <w:r w:rsidRPr="005A59FC">
        <w:rPr>
          <w:spacing w:val="-3"/>
        </w:rPr>
        <w:t>ы</w:t>
      </w:r>
      <w:r w:rsidRPr="005A59FC">
        <w:t>х социаль</w:t>
      </w:r>
      <w:r w:rsidRPr="005A59FC">
        <w:rPr>
          <w:spacing w:val="1"/>
        </w:rPr>
        <w:t>н</w:t>
      </w:r>
      <w:r w:rsidRPr="005A59FC">
        <w:rPr>
          <w:spacing w:val="-1"/>
        </w:rPr>
        <w:t>ы</w:t>
      </w:r>
      <w:r w:rsidRPr="005A59FC">
        <w:t>х</w:t>
      </w:r>
      <w:r w:rsidRPr="005A59FC">
        <w:rPr>
          <w:spacing w:val="1"/>
        </w:rPr>
        <w:t xml:space="preserve"> ц</w:t>
      </w:r>
      <w:r w:rsidRPr="005A59FC">
        <w:t>ел</w:t>
      </w:r>
      <w:r w:rsidRPr="005A59FC">
        <w:rPr>
          <w:spacing w:val="-1"/>
        </w:rPr>
        <w:t>е</w:t>
      </w:r>
      <w:r w:rsidRPr="005A59FC">
        <w:t>й (ка</w:t>
      </w:r>
      <w:r w:rsidRPr="005A59FC">
        <w:rPr>
          <w:spacing w:val="-1"/>
        </w:rPr>
        <w:t>н</w:t>
      </w:r>
      <w:r w:rsidRPr="005A59FC">
        <w:t>и</w:t>
      </w:r>
      <w:r w:rsidRPr="005A59FC">
        <w:rPr>
          <w:spacing w:val="3"/>
        </w:rPr>
        <w:t>к</w:t>
      </w:r>
      <w:r w:rsidRPr="005A59FC">
        <w:rPr>
          <w:spacing w:val="-6"/>
        </w:rPr>
        <w:t>у</w:t>
      </w:r>
      <w:r w:rsidRPr="005A59FC">
        <w:t>л) по кал</w:t>
      </w:r>
      <w:r w:rsidRPr="005A59FC">
        <w:rPr>
          <w:spacing w:val="-1"/>
        </w:rPr>
        <w:t>е</w:t>
      </w:r>
      <w:r w:rsidRPr="005A59FC">
        <w:t>ндар</w:t>
      </w:r>
      <w:r w:rsidRPr="005A59FC">
        <w:rPr>
          <w:spacing w:val="1"/>
        </w:rPr>
        <w:t>н</w:t>
      </w:r>
      <w:r w:rsidRPr="005A59FC">
        <w:t>ым</w:t>
      </w:r>
      <w:r w:rsidRPr="005A59FC">
        <w:rPr>
          <w:spacing w:val="1"/>
        </w:rPr>
        <w:t xml:space="preserve"> п</w:t>
      </w:r>
      <w:r w:rsidRPr="005A59FC">
        <w:t xml:space="preserve">ериодам </w:t>
      </w:r>
      <w:r w:rsidRPr="005A59FC">
        <w:rPr>
          <w:spacing w:val="-4"/>
        </w:rPr>
        <w:t>у</w:t>
      </w:r>
      <w:r w:rsidRPr="005A59FC">
        <w:rPr>
          <w:spacing w:val="1"/>
        </w:rPr>
        <w:t>ч</w:t>
      </w:r>
      <w:r w:rsidRPr="005A59FC">
        <w:t>ебногогода:</w:t>
      </w:r>
    </w:p>
    <w:p w:rsidR="001412EE" w:rsidRPr="005A59FC" w:rsidRDefault="001412EE" w:rsidP="001412EE">
      <w:pPr>
        <w:spacing w:after="0" w:line="240" w:lineRule="auto"/>
        <w:ind w:right="-20"/>
      </w:pPr>
      <w:r w:rsidRPr="005A59FC">
        <w:t>-д</w:t>
      </w:r>
      <w:r w:rsidRPr="005A59FC">
        <w:rPr>
          <w:spacing w:val="-1"/>
        </w:rPr>
        <w:t>а</w:t>
      </w:r>
      <w:r w:rsidRPr="005A59FC">
        <w:t>та на</w:t>
      </w:r>
      <w:r w:rsidRPr="005A59FC">
        <w:rPr>
          <w:spacing w:val="-1"/>
        </w:rPr>
        <w:t>ча</w:t>
      </w:r>
      <w:r w:rsidRPr="005A59FC">
        <w:rPr>
          <w:spacing w:val="1"/>
        </w:rPr>
        <w:t>л</w:t>
      </w:r>
      <w:r w:rsidRPr="005A59FC">
        <w:t>а</w:t>
      </w:r>
      <w:r w:rsidRPr="005A59FC">
        <w:rPr>
          <w:spacing w:val="-4"/>
        </w:rPr>
        <w:t>у</w:t>
      </w:r>
      <w:r w:rsidRPr="005A59FC">
        <w:rPr>
          <w:spacing w:val="-1"/>
        </w:rPr>
        <w:t>че</w:t>
      </w:r>
      <w:r w:rsidRPr="005A59FC">
        <w:t>б</w:t>
      </w:r>
      <w:r w:rsidRPr="005A59FC">
        <w:rPr>
          <w:spacing w:val="1"/>
        </w:rPr>
        <w:t>н</w:t>
      </w:r>
      <w:r w:rsidRPr="005A59FC">
        <w:t xml:space="preserve">ого </w:t>
      </w:r>
      <w:r w:rsidRPr="005A59FC">
        <w:rPr>
          <w:spacing w:val="2"/>
        </w:rPr>
        <w:t>г</w:t>
      </w:r>
      <w:r w:rsidRPr="005A59FC">
        <w:t xml:space="preserve">ода: не ранее1 </w:t>
      </w:r>
      <w:r w:rsidRPr="005A59FC">
        <w:rPr>
          <w:spacing w:val="-1"/>
        </w:rPr>
        <w:t>се</w:t>
      </w:r>
      <w:r w:rsidRPr="005A59FC">
        <w:t>нтяб</w:t>
      </w:r>
      <w:r w:rsidRPr="005A59FC">
        <w:rPr>
          <w:spacing w:val="3"/>
        </w:rPr>
        <w:t>р</w:t>
      </w:r>
      <w:r w:rsidRPr="005A59FC">
        <w:t>я те</w:t>
      </w:r>
      <w:r w:rsidRPr="005A59FC">
        <w:rPr>
          <w:spacing w:val="2"/>
        </w:rPr>
        <w:t>к</w:t>
      </w:r>
      <w:r w:rsidRPr="005A59FC">
        <w:rPr>
          <w:spacing w:val="-4"/>
        </w:rPr>
        <w:t>у</w:t>
      </w:r>
      <w:r w:rsidRPr="005A59FC">
        <w:t>щ</w:t>
      </w:r>
      <w:r w:rsidRPr="005A59FC">
        <w:rPr>
          <w:spacing w:val="-1"/>
        </w:rPr>
        <w:t>е</w:t>
      </w:r>
      <w:r w:rsidRPr="005A59FC">
        <w:t>го кал</w:t>
      </w:r>
      <w:r w:rsidRPr="005A59FC">
        <w:rPr>
          <w:spacing w:val="-1"/>
        </w:rPr>
        <w:t>е</w:t>
      </w:r>
      <w:r w:rsidRPr="005A59FC">
        <w:t>ндар</w:t>
      </w:r>
      <w:r w:rsidRPr="005A59FC">
        <w:rPr>
          <w:spacing w:val="1"/>
        </w:rPr>
        <w:t>н</w:t>
      </w:r>
      <w:r w:rsidRPr="005A59FC">
        <w:rPr>
          <w:spacing w:val="2"/>
        </w:rPr>
        <w:t>о</w:t>
      </w:r>
      <w:r w:rsidRPr="005A59FC">
        <w:t>го года;</w:t>
      </w:r>
    </w:p>
    <w:p w:rsidR="001412EE" w:rsidRPr="005A59FC" w:rsidRDefault="001412EE" w:rsidP="001412EE">
      <w:pPr>
        <w:spacing w:after="0" w:line="240" w:lineRule="auto"/>
        <w:ind w:right="-20"/>
      </w:pPr>
      <w:r w:rsidRPr="005A59FC">
        <w:t>-д</w:t>
      </w:r>
      <w:r w:rsidRPr="005A59FC">
        <w:rPr>
          <w:spacing w:val="-1"/>
        </w:rPr>
        <w:t>а</w:t>
      </w:r>
      <w:r w:rsidRPr="005A59FC">
        <w:t>тао</w:t>
      </w:r>
      <w:r w:rsidRPr="005A59FC">
        <w:rPr>
          <w:spacing w:val="1"/>
        </w:rPr>
        <w:t>к</w:t>
      </w:r>
      <w:r w:rsidRPr="005A59FC">
        <w:t>о</w:t>
      </w:r>
      <w:r w:rsidRPr="005A59FC">
        <w:rPr>
          <w:spacing w:val="1"/>
        </w:rPr>
        <w:t>н</w:t>
      </w:r>
      <w:r w:rsidRPr="005A59FC">
        <w:t>ч</w:t>
      </w:r>
      <w:r w:rsidRPr="005A59FC">
        <w:rPr>
          <w:spacing w:val="-1"/>
        </w:rPr>
        <w:t>а</w:t>
      </w:r>
      <w:r w:rsidRPr="005A59FC">
        <w:t>н</w:t>
      </w:r>
      <w:r w:rsidRPr="005A59FC">
        <w:rPr>
          <w:spacing w:val="1"/>
        </w:rPr>
        <w:t>и</w:t>
      </w:r>
      <w:r w:rsidRPr="005A59FC">
        <w:t>я</w:t>
      </w:r>
      <w:r w:rsidRPr="005A59FC">
        <w:rPr>
          <w:spacing w:val="-3"/>
        </w:rPr>
        <w:t>у</w:t>
      </w:r>
      <w:r w:rsidRPr="005A59FC">
        <w:rPr>
          <w:spacing w:val="-1"/>
        </w:rPr>
        <w:t>че</w:t>
      </w:r>
      <w:r w:rsidRPr="005A59FC">
        <w:t>б</w:t>
      </w:r>
      <w:r w:rsidRPr="005A59FC">
        <w:rPr>
          <w:spacing w:val="3"/>
        </w:rPr>
        <w:t>н</w:t>
      </w:r>
      <w:r w:rsidRPr="005A59FC">
        <w:t>огогода:дляо</w:t>
      </w:r>
      <w:r w:rsidRPr="005A59FC">
        <w:rPr>
          <w:spacing w:val="2"/>
        </w:rPr>
        <w:t>б</w:t>
      </w:r>
      <w:r w:rsidRPr="005A59FC">
        <w:rPr>
          <w:spacing w:val="-3"/>
        </w:rPr>
        <w:t>у</w:t>
      </w:r>
      <w:r w:rsidRPr="005A59FC">
        <w:t>чающ</w:t>
      </w:r>
      <w:r w:rsidRPr="005A59FC">
        <w:rPr>
          <w:spacing w:val="1"/>
        </w:rPr>
        <w:t>и</w:t>
      </w:r>
      <w:r w:rsidRPr="005A59FC">
        <w:rPr>
          <w:spacing w:val="2"/>
        </w:rPr>
        <w:t>х</w:t>
      </w:r>
      <w:r w:rsidRPr="005A59FC">
        <w:t>ся9</w:t>
      </w:r>
      <w:r w:rsidRPr="005A59FC">
        <w:rPr>
          <w:spacing w:val="1"/>
        </w:rPr>
        <w:t>к</w:t>
      </w:r>
      <w:r w:rsidRPr="005A59FC">
        <w:t>ла</w:t>
      </w:r>
      <w:r w:rsidRPr="005A59FC">
        <w:rPr>
          <w:spacing w:val="-1"/>
        </w:rPr>
        <w:t>сс</w:t>
      </w:r>
      <w:r w:rsidRPr="005A59FC">
        <w:t>ов</w:t>
      </w:r>
      <w:r w:rsidRPr="005A59FC">
        <w:rPr>
          <w:spacing w:val="1"/>
        </w:rPr>
        <w:t>н</w:t>
      </w:r>
      <w:r w:rsidRPr="005A59FC">
        <w:t>е</w:t>
      </w:r>
      <w:r w:rsidRPr="005A59FC">
        <w:rPr>
          <w:spacing w:val="1"/>
        </w:rPr>
        <w:t>п</w:t>
      </w:r>
      <w:r w:rsidRPr="005A59FC">
        <w:t>о</w:t>
      </w:r>
      <w:r w:rsidRPr="005A59FC">
        <w:rPr>
          <w:spacing w:val="1"/>
        </w:rPr>
        <w:t>з</w:t>
      </w:r>
      <w:r w:rsidRPr="005A59FC">
        <w:t>д</w:t>
      </w:r>
      <w:r w:rsidRPr="005A59FC">
        <w:rPr>
          <w:spacing w:val="2"/>
        </w:rPr>
        <w:t>н</w:t>
      </w:r>
      <w:r w:rsidRPr="005A59FC">
        <w:t>ее25м</w:t>
      </w:r>
      <w:r w:rsidRPr="005A59FC">
        <w:rPr>
          <w:spacing w:val="-1"/>
        </w:rPr>
        <w:t>а</w:t>
      </w:r>
      <w:r w:rsidRPr="005A59FC">
        <w:t>я</w:t>
      </w:r>
      <w:r w:rsidRPr="005A59FC">
        <w:rPr>
          <w:spacing w:val="1"/>
        </w:rPr>
        <w:t>т</w:t>
      </w:r>
      <w:r w:rsidRPr="005A59FC">
        <w:t>е</w:t>
      </w:r>
      <w:r w:rsidRPr="005A59FC">
        <w:rPr>
          <w:spacing w:val="2"/>
        </w:rPr>
        <w:t>к</w:t>
      </w:r>
      <w:r w:rsidRPr="005A59FC">
        <w:rPr>
          <w:spacing w:val="-4"/>
        </w:rPr>
        <w:t>у</w:t>
      </w:r>
      <w:r w:rsidRPr="005A59FC">
        <w:rPr>
          <w:spacing w:val="1"/>
        </w:rPr>
        <w:t>ще</w:t>
      </w:r>
      <w:r w:rsidRPr="005A59FC">
        <w:t>го календарного года;</w:t>
      </w:r>
    </w:p>
    <w:p w:rsidR="001412EE" w:rsidRPr="005A59FC" w:rsidRDefault="001412EE" w:rsidP="001412EE">
      <w:pPr>
        <w:spacing w:after="0" w:line="240" w:lineRule="auto"/>
        <w:ind w:right="-20"/>
      </w:pPr>
      <w:r w:rsidRPr="005A59FC">
        <w:t>-д</w:t>
      </w:r>
      <w:r w:rsidRPr="005A59FC">
        <w:rPr>
          <w:spacing w:val="-1"/>
        </w:rPr>
        <w:t>а</w:t>
      </w:r>
      <w:r w:rsidRPr="005A59FC">
        <w:t>таоко</w:t>
      </w:r>
      <w:r w:rsidRPr="005A59FC">
        <w:rPr>
          <w:spacing w:val="1"/>
        </w:rPr>
        <w:t>н</w:t>
      </w:r>
      <w:r w:rsidRPr="005A59FC">
        <w:t>чан</w:t>
      </w:r>
      <w:r w:rsidRPr="005A59FC">
        <w:rPr>
          <w:spacing w:val="1"/>
        </w:rPr>
        <w:t>и</w:t>
      </w:r>
      <w:r w:rsidRPr="005A59FC">
        <w:t>я</w:t>
      </w:r>
      <w:r w:rsidRPr="005A59FC">
        <w:rPr>
          <w:spacing w:val="-6"/>
        </w:rPr>
        <w:t>у</w:t>
      </w:r>
      <w:r w:rsidRPr="005A59FC">
        <w:t>чеб</w:t>
      </w:r>
      <w:r w:rsidRPr="005A59FC">
        <w:rPr>
          <w:spacing w:val="1"/>
        </w:rPr>
        <w:t>н</w:t>
      </w:r>
      <w:r w:rsidRPr="005A59FC">
        <w:t>огогода:дляо</w:t>
      </w:r>
      <w:r w:rsidRPr="005A59FC">
        <w:rPr>
          <w:spacing w:val="3"/>
        </w:rPr>
        <w:t>б</w:t>
      </w:r>
      <w:r w:rsidRPr="005A59FC">
        <w:rPr>
          <w:spacing w:val="-6"/>
        </w:rPr>
        <w:t>у</w:t>
      </w:r>
      <w:r w:rsidRPr="005A59FC">
        <w:t>чаю</w:t>
      </w:r>
      <w:r w:rsidRPr="005A59FC">
        <w:rPr>
          <w:spacing w:val="2"/>
        </w:rPr>
        <w:t>щ</w:t>
      </w:r>
      <w:r w:rsidRPr="005A59FC">
        <w:rPr>
          <w:spacing w:val="1"/>
        </w:rPr>
        <w:t>и</w:t>
      </w:r>
      <w:r w:rsidRPr="005A59FC">
        <w:rPr>
          <w:spacing w:val="2"/>
        </w:rPr>
        <w:t>х</w:t>
      </w:r>
      <w:r w:rsidRPr="005A59FC">
        <w:t>ся5–8</w:t>
      </w:r>
      <w:r w:rsidRPr="005A59FC">
        <w:rPr>
          <w:spacing w:val="1"/>
        </w:rPr>
        <w:t>к</w:t>
      </w:r>
      <w:r w:rsidRPr="005A59FC">
        <w:t>ла</w:t>
      </w:r>
      <w:r w:rsidRPr="005A59FC">
        <w:rPr>
          <w:spacing w:val="-1"/>
        </w:rPr>
        <w:t>сс</w:t>
      </w:r>
      <w:r w:rsidRPr="005A59FC">
        <w:t>ов</w:t>
      </w:r>
      <w:r w:rsidRPr="005A59FC">
        <w:rPr>
          <w:spacing w:val="1"/>
        </w:rPr>
        <w:t>н</w:t>
      </w:r>
      <w:r w:rsidRPr="005A59FC">
        <w:t>е</w:t>
      </w:r>
      <w:r w:rsidRPr="005A59FC">
        <w:rPr>
          <w:spacing w:val="1"/>
        </w:rPr>
        <w:t>п</w:t>
      </w:r>
      <w:r w:rsidRPr="005A59FC">
        <w:t>о</w:t>
      </w:r>
      <w:r w:rsidRPr="005A59FC">
        <w:rPr>
          <w:spacing w:val="1"/>
        </w:rPr>
        <w:t>з</w:t>
      </w:r>
      <w:r w:rsidRPr="005A59FC">
        <w:rPr>
          <w:spacing w:val="-1"/>
        </w:rPr>
        <w:t>д</w:t>
      </w:r>
      <w:r w:rsidRPr="005A59FC">
        <w:t>нее31м</w:t>
      </w:r>
      <w:r w:rsidRPr="005A59FC">
        <w:rPr>
          <w:spacing w:val="-1"/>
        </w:rPr>
        <w:t>а</w:t>
      </w:r>
      <w:r w:rsidRPr="005A59FC">
        <w:t>я</w:t>
      </w:r>
      <w:r w:rsidRPr="005A59FC">
        <w:rPr>
          <w:spacing w:val="1"/>
        </w:rPr>
        <w:t>т</w:t>
      </w:r>
      <w:r w:rsidRPr="005A59FC">
        <w:t>е</w:t>
      </w:r>
      <w:r w:rsidRPr="005A59FC">
        <w:rPr>
          <w:spacing w:val="2"/>
        </w:rPr>
        <w:t>к</w:t>
      </w:r>
      <w:r w:rsidRPr="005A59FC">
        <w:rPr>
          <w:spacing w:val="-4"/>
        </w:rPr>
        <w:t>у</w:t>
      </w:r>
      <w:r w:rsidRPr="005A59FC">
        <w:t>щего календарного года;</w:t>
      </w:r>
    </w:p>
    <w:p w:rsidR="001412EE" w:rsidRPr="005A59FC" w:rsidRDefault="001412EE" w:rsidP="001412EE">
      <w:pPr>
        <w:spacing w:after="0" w:line="240" w:lineRule="auto"/>
        <w:ind w:right="-20"/>
      </w:pPr>
      <w:r w:rsidRPr="005A59FC">
        <w:t>-продолж</w:t>
      </w:r>
      <w:r w:rsidRPr="005A59FC">
        <w:rPr>
          <w:spacing w:val="1"/>
        </w:rPr>
        <w:t>и</w:t>
      </w:r>
      <w:r w:rsidRPr="005A59FC">
        <w:t>тел</w:t>
      </w:r>
      <w:r w:rsidRPr="005A59FC">
        <w:rPr>
          <w:spacing w:val="-1"/>
        </w:rPr>
        <w:t>ь</w:t>
      </w:r>
      <w:r w:rsidRPr="005A59FC">
        <w:t>ность</w:t>
      </w:r>
      <w:r w:rsidRPr="005A59FC">
        <w:rPr>
          <w:spacing w:val="-7"/>
        </w:rPr>
        <w:t>у</w:t>
      </w:r>
      <w:r w:rsidRPr="005A59FC">
        <w:rPr>
          <w:spacing w:val="1"/>
        </w:rPr>
        <w:t>ч</w:t>
      </w:r>
      <w:r w:rsidRPr="005A59FC">
        <w:t>ебного года: для о</w:t>
      </w:r>
      <w:r w:rsidRPr="005A59FC">
        <w:rPr>
          <w:spacing w:val="3"/>
        </w:rPr>
        <w:t>б</w:t>
      </w:r>
      <w:r w:rsidRPr="005A59FC">
        <w:rPr>
          <w:spacing w:val="-4"/>
        </w:rPr>
        <w:t>у</w:t>
      </w:r>
      <w:r w:rsidRPr="005A59FC">
        <w:rPr>
          <w:spacing w:val="-1"/>
        </w:rPr>
        <w:t>ч</w:t>
      </w:r>
      <w:r w:rsidRPr="005A59FC">
        <w:t>а</w:t>
      </w:r>
      <w:r w:rsidRPr="005A59FC">
        <w:rPr>
          <w:spacing w:val="1"/>
        </w:rPr>
        <w:t>ю</w:t>
      </w:r>
      <w:r w:rsidRPr="005A59FC">
        <w:t>щи</w:t>
      </w:r>
      <w:r w:rsidRPr="005A59FC">
        <w:rPr>
          <w:spacing w:val="1"/>
        </w:rPr>
        <w:t>х</w:t>
      </w:r>
      <w:r w:rsidRPr="005A59FC">
        <w:t>ся 9 кла</w:t>
      </w:r>
      <w:r w:rsidRPr="005A59FC">
        <w:rPr>
          <w:spacing w:val="-1"/>
        </w:rPr>
        <w:t>сс</w:t>
      </w:r>
      <w:r w:rsidRPr="005A59FC">
        <w:t>ов– 34календарныенедели;</w:t>
      </w:r>
    </w:p>
    <w:p w:rsidR="001412EE" w:rsidRPr="005A59FC" w:rsidRDefault="001412EE" w:rsidP="001412EE">
      <w:pPr>
        <w:spacing w:after="0" w:line="240" w:lineRule="auto"/>
        <w:ind w:right="-20"/>
        <w:rPr>
          <w:spacing w:val="98"/>
        </w:rPr>
      </w:pPr>
      <w:r w:rsidRPr="005A59FC">
        <w:t>-продолж</w:t>
      </w:r>
      <w:r w:rsidRPr="005A59FC">
        <w:rPr>
          <w:spacing w:val="1"/>
        </w:rPr>
        <w:t>и</w:t>
      </w:r>
      <w:r w:rsidRPr="005A59FC">
        <w:t>тел</w:t>
      </w:r>
      <w:r w:rsidRPr="005A59FC">
        <w:rPr>
          <w:spacing w:val="-1"/>
        </w:rPr>
        <w:t>ь</w:t>
      </w:r>
      <w:r w:rsidRPr="005A59FC">
        <w:t>ность</w:t>
      </w:r>
      <w:r w:rsidRPr="005A59FC">
        <w:rPr>
          <w:spacing w:val="-7"/>
        </w:rPr>
        <w:t>у</w:t>
      </w:r>
      <w:r w:rsidRPr="005A59FC">
        <w:rPr>
          <w:spacing w:val="1"/>
        </w:rPr>
        <w:t>ч</w:t>
      </w:r>
      <w:r w:rsidRPr="005A59FC">
        <w:t>ебного года: для о</w:t>
      </w:r>
      <w:r w:rsidRPr="005A59FC">
        <w:rPr>
          <w:spacing w:val="3"/>
        </w:rPr>
        <w:t>б</w:t>
      </w:r>
      <w:r w:rsidRPr="005A59FC">
        <w:rPr>
          <w:spacing w:val="-4"/>
        </w:rPr>
        <w:t>у</w:t>
      </w:r>
      <w:r w:rsidRPr="005A59FC">
        <w:rPr>
          <w:spacing w:val="-1"/>
        </w:rPr>
        <w:t>ч</w:t>
      </w:r>
      <w:r w:rsidRPr="005A59FC">
        <w:t>а</w:t>
      </w:r>
      <w:r w:rsidRPr="005A59FC">
        <w:rPr>
          <w:spacing w:val="1"/>
        </w:rPr>
        <w:t>ю</w:t>
      </w:r>
      <w:r w:rsidRPr="005A59FC">
        <w:t>щи</w:t>
      </w:r>
      <w:r w:rsidRPr="005A59FC">
        <w:rPr>
          <w:spacing w:val="1"/>
        </w:rPr>
        <w:t>х</w:t>
      </w:r>
      <w:r w:rsidRPr="005A59FC">
        <w:t xml:space="preserve">ся 5– 8 </w:t>
      </w:r>
      <w:r w:rsidRPr="005A59FC">
        <w:rPr>
          <w:spacing w:val="1"/>
        </w:rPr>
        <w:t>к</w:t>
      </w:r>
      <w:r w:rsidRPr="005A59FC">
        <w:t>ла</w:t>
      </w:r>
      <w:r w:rsidRPr="005A59FC">
        <w:rPr>
          <w:spacing w:val="-1"/>
        </w:rPr>
        <w:t>сс</w:t>
      </w:r>
      <w:r w:rsidRPr="005A59FC">
        <w:t>ов –35 календарных недел</w:t>
      </w:r>
      <w:r w:rsidRPr="005A59FC">
        <w:rPr>
          <w:spacing w:val="-2"/>
        </w:rPr>
        <w:t>ь</w:t>
      </w:r>
      <w:r w:rsidRPr="005A59FC">
        <w:t>;</w:t>
      </w:r>
    </w:p>
    <w:p w:rsidR="001412EE" w:rsidRPr="005A59FC" w:rsidRDefault="001412EE" w:rsidP="001412EE">
      <w:pPr>
        <w:spacing w:after="0" w:line="240" w:lineRule="auto"/>
        <w:ind w:right="-20"/>
      </w:pPr>
      <w:r w:rsidRPr="005A59FC">
        <w:t>-продолж</w:t>
      </w:r>
      <w:r w:rsidRPr="005A59FC">
        <w:rPr>
          <w:spacing w:val="1"/>
        </w:rPr>
        <w:t>и</w:t>
      </w:r>
      <w:r w:rsidRPr="005A59FC">
        <w:t>тел</w:t>
      </w:r>
      <w:r w:rsidRPr="005A59FC">
        <w:rPr>
          <w:spacing w:val="-1"/>
        </w:rPr>
        <w:t>ь</w:t>
      </w:r>
      <w:r w:rsidRPr="005A59FC">
        <w:t>ностьк</w:t>
      </w:r>
      <w:r w:rsidRPr="005A59FC">
        <w:rPr>
          <w:spacing w:val="-2"/>
        </w:rPr>
        <w:t>а</w:t>
      </w:r>
      <w:r w:rsidRPr="005A59FC">
        <w:t>н</w:t>
      </w:r>
      <w:r w:rsidRPr="005A59FC">
        <w:rPr>
          <w:spacing w:val="1"/>
        </w:rPr>
        <w:t>и</w:t>
      </w:r>
      <w:r w:rsidRPr="005A59FC">
        <w:rPr>
          <w:spacing w:val="3"/>
        </w:rPr>
        <w:t>к</w:t>
      </w:r>
      <w:r w:rsidRPr="005A59FC">
        <w:rPr>
          <w:spacing w:val="-6"/>
        </w:rPr>
        <w:t>у</w:t>
      </w:r>
      <w:r w:rsidRPr="005A59FC">
        <w:t>лвтеч</w:t>
      </w:r>
      <w:r w:rsidRPr="005A59FC">
        <w:rPr>
          <w:spacing w:val="-1"/>
        </w:rPr>
        <w:t>е</w:t>
      </w:r>
      <w:r w:rsidRPr="005A59FC">
        <w:t>н</w:t>
      </w:r>
      <w:r w:rsidRPr="005A59FC">
        <w:rPr>
          <w:spacing w:val="1"/>
        </w:rPr>
        <w:t>и</w:t>
      </w:r>
      <w:r w:rsidRPr="005A59FC">
        <w:t>е</w:t>
      </w:r>
      <w:r w:rsidRPr="005A59FC">
        <w:rPr>
          <w:spacing w:val="-4"/>
        </w:rPr>
        <w:t>у</w:t>
      </w:r>
      <w:r w:rsidRPr="005A59FC">
        <w:rPr>
          <w:spacing w:val="-1"/>
        </w:rPr>
        <w:t>че</w:t>
      </w:r>
      <w:r w:rsidRPr="005A59FC">
        <w:t>б</w:t>
      </w:r>
      <w:r w:rsidRPr="005A59FC">
        <w:rPr>
          <w:spacing w:val="3"/>
        </w:rPr>
        <w:t>н</w:t>
      </w:r>
      <w:r w:rsidRPr="005A59FC">
        <w:t>огогода:</w:t>
      </w:r>
      <w:r w:rsidRPr="005A59FC">
        <w:rPr>
          <w:spacing w:val="1"/>
        </w:rPr>
        <w:t>н</w:t>
      </w:r>
      <w:r w:rsidRPr="005A59FC">
        <w:t>еменее30д</w:t>
      </w:r>
      <w:r w:rsidRPr="005A59FC">
        <w:rPr>
          <w:spacing w:val="1"/>
        </w:rPr>
        <w:t>н</w:t>
      </w:r>
      <w:r w:rsidRPr="005A59FC">
        <w:t>ейвсово</w:t>
      </w:r>
      <w:r w:rsidRPr="005A59FC">
        <w:rPr>
          <w:spacing w:val="2"/>
        </w:rPr>
        <w:t>к</w:t>
      </w:r>
      <w:r w:rsidRPr="005A59FC">
        <w:rPr>
          <w:spacing w:val="-6"/>
        </w:rPr>
        <w:t>у</w:t>
      </w:r>
      <w:r w:rsidRPr="005A59FC">
        <w:t>п</w:t>
      </w:r>
      <w:r w:rsidRPr="005A59FC">
        <w:rPr>
          <w:spacing w:val="1"/>
        </w:rPr>
        <w:t>н</w:t>
      </w:r>
      <w:r w:rsidRPr="005A59FC">
        <w:t>остиза ос</w:t>
      </w:r>
      <w:r w:rsidRPr="005A59FC">
        <w:rPr>
          <w:spacing w:val="-1"/>
        </w:rPr>
        <w:t>е</w:t>
      </w:r>
      <w:r w:rsidRPr="005A59FC">
        <w:t>н</w:t>
      </w:r>
      <w:r w:rsidRPr="005A59FC">
        <w:rPr>
          <w:spacing w:val="1"/>
        </w:rPr>
        <w:t>н</w:t>
      </w:r>
      <w:r w:rsidRPr="005A59FC">
        <w:t>ие, з</w:t>
      </w:r>
      <w:r w:rsidRPr="005A59FC">
        <w:rPr>
          <w:spacing w:val="1"/>
        </w:rPr>
        <w:t>и</w:t>
      </w:r>
      <w:r w:rsidRPr="005A59FC">
        <w:t>мние и в</w:t>
      </w:r>
      <w:r w:rsidRPr="005A59FC">
        <w:rPr>
          <w:spacing w:val="-1"/>
        </w:rPr>
        <w:t>есе</w:t>
      </w:r>
      <w:r w:rsidRPr="005A59FC">
        <w:t>н</w:t>
      </w:r>
      <w:r w:rsidRPr="005A59FC">
        <w:rPr>
          <w:spacing w:val="1"/>
        </w:rPr>
        <w:t>ни</w:t>
      </w:r>
      <w:r w:rsidRPr="005A59FC">
        <w:t>е к</w:t>
      </w:r>
      <w:r w:rsidRPr="005A59FC">
        <w:rPr>
          <w:spacing w:val="-3"/>
        </w:rPr>
        <w:t>а</w:t>
      </w:r>
      <w:r w:rsidRPr="005A59FC">
        <w:t>н</w:t>
      </w:r>
      <w:r w:rsidRPr="005A59FC">
        <w:rPr>
          <w:spacing w:val="1"/>
        </w:rPr>
        <w:t>и</w:t>
      </w:r>
      <w:r w:rsidRPr="005A59FC">
        <w:rPr>
          <w:spacing w:val="3"/>
        </w:rPr>
        <w:t>к</w:t>
      </w:r>
      <w:r w:rsidRPr="005A59FC">
        <w:rPr>
          <w:spacing w:val="-6"/>
        </w:rPr>
        <w:t>у</w:t>
      </w:r>
      <w:r w:rsidRPr="005A59FC">
        <w:t>лы;</w:t>
      </w:r>
    </w:p>
    <w:p w:rsidR="001412EE" w:rsidRPr="005A59FC" w:rsidRDefault="001412EE" w:rsidP="001412EE">
      <w:pPr>
        <w:spacing w:after="0" w:line="240" w:lineRule="auto"/>
        <w:ind w:right="466"/>
      </w:pPr>
      <w:r w:rsidRPr="005A59FC">
        <w:t>-продолж</w:t>
      </w:r>
      <w:r w:rsidRPr="005A59FC">
        <w:rPr>
          <w:spacing w:val="1"/>
        </w:rPr>
        <w:t>и</w:t>
      </w:r>
      <w:r w:rsidRPr="005A59FC">
        <w:t>тел</w:t>
      </w:r>
      <w:r w:rsidRPr="005A59FC">
        <w:rPr>
          <w:spacing w:val="-1"/>
        </w:rPr>
        <w:t>ь</w:t>
      </w:r>
      <w:r w:rsidRPr="005A59FC">
        <w:t>ность л</w:t>
      </w:r>
      <w:r w:rsidRPr="005A59FC">
        <w:rPr>
          <w:spacing w:val="-2"/>
        </w:rPr>
        <w:t>е</w:t>
      </w:r>
      <w:r w:rsidRPr="005A59FC">
        <w:t>т</w:t>
      </w:r>
      <w:r w:rsidRPr="005A59FC">
        <w:rPr>
          <w:spacing w:val="1"/>
        </w:rPr>
        <w:t>н</w:t>
      </w:r>
      <w:r w:rsidRPr="005A59FC">
        <w:t>ихкани</w:t>
      </w:r>
      <w:r w:rsidRPr="005A59FC">
        <w:rPr>
          <w:spacing w:val="2"/>
        </w:rPr>
        <w:t>к</w:t>
      </w:r>
      <w:r w:rsidRPr="005A59FC">
        <w:rPr>
          <w:spacing w:val="-6"/>
        </w:rPr>
        <w:t>у</w:t>
      </w:r>
      <w:r w:rsidRPr="005A59FC">
        <w:t>л: с1 и</w:t>
      </w:r>
      <w:r w:rsidRPr="005A59FC">
        <w:rPr>
          <w:spacing w:val="1"/>
        </w:rPr>
        <w:t>юн</w:t>
      </w:r>
      <w:r w:rsidRPr="005A59FC">
        <w:t xml:space="preserve">я </w:t>
      </w:r>
      <w:r w:rsidRPr="005A59FC">
        <w:rPr>
          <w:spacing w:val="1"/>
        </w:rPr>
        <w:t>п</w:t>
      </w:r>
      <w:r w:rsidRPr="005A59FC">
        <w:t>о 31 авг</w:t>
      </w:r>
      <w:r w:rsidRPr="005A59FC">
        <w:rPr>
          <w:spacing w:val="-3"/>
        </w:rPr>
        <w:t>у</w:t>
      </w:r>
      <w:r w:rsidRPr="005A59FC">
        <w:rPr>
          <w:spacing w:val="-1"/>
        </w:rPr>
        <w:t>с</w:t>
      </w:r>
      <w:r w:rsidRPr="005A59FC">
        <w:rPr>
          <w:spacing w:val="2"/>
        </w:rPr>
        <w:t>т</w:t>
      </w:r>
      <w:r w:rsidRPr="005A59FC">
        <w:t>а те</w:t>
      </w:r>
      <w:r w:rsidRPr="005A59FC">
        <w:rPr>
          <w:spacing w:val="1"/>
        </w:rPr>
        <w:t>к</w:t>
      </w:r>
      <w:r w:rsidRPr="005A59FC">
        <w:rPr>
          <w:spacing w:val="-3"/>
        </w:rPr>
        <w:t>у</w:t>
      </w:r>
      <w:r w:rsidRPr="005A59FC">
        <w:rPr>
          <w:spacing w:val="1"/>
        </w:rPr>
        <w:t>щ</w:t>
      </w:r>
      <w:r w:rsidRPr="005A59FC">
        <w:t>его</w:t>
      </w:r>
      <w:r w:rsidRPr="005A59FC">
        <w:rPr>
          <w:spacing w:val="1"/>
        </w:rPr>
        <w:t xml:space="preserve"> к</w:t>
      </w:r>
      <w:r w:rsidRPr="005A59FC">
        <w:t>ал</w:t>
      </w:r>
      <w:r w:rsidRPr="005A59FC">
        <w:rPr>
          <w:spacing w:val="-1"/>
        </w:rPr>
        <w:t>е</w:t>
      </w:r>
      <w:r w:rsidRPr="005A59FC">
        <w:t>ндарного года.</w:t>
      </w:r>
    </w:p>
    <w:p w:rsidR="001412EE" w:rsidRPr="005A59FC" w:rsidRDefault="001412EE" w:rsidP="001412EE">
      <w:pPr>
        <w:spacing w:after="0" w:line="240" w:lineRule="auto"/>
        <w:ind w:right="466"/>
      </w:pPr>
      <w:r w:rsidRPr="005A59FC">
        <w:rPr>
          <w:bCs/>
          <w:spacing w:val="-2"/>
        </w:rPr>
        <w:lastRenderedPageBreak/>
        <w:t>Р</w:t>
      </w:r>
      <w:r w:rsidRPr="005A59FC">
        <w:rPr>
          <w:bCs/>
        </w:rPr>
        <w:t>ежимрабо</w:t>
      </w:r>
      <w:r w:rsidRPr="005A59FC">
        <w:rPr>
          <w:bCs/>
          <w:spacing w:val="2"/>
        </w:rPr>
        <w:t>т</w:t>
      </w:r>
      <w:r w:rsidRPr="005A59FC">
        <w:rPr>
          <w:bCs/>
        </w:rPr>
        <w:t>ы</w:t>
      </w:r>
      <w:r>
        <w:t>–6 (</w:t>
      </w:r>
      <w:r w:rsidRPr="005A59FC">
        <w:t>5</w:t>
      </w:r>
      <w:r>
        <w:t>)</w:t>
      </w:r>
      <w:r w:rsidRPr="005A59FC">
        <w:t>-дневная</w:t>
      </w:r>
      <w:r w:rsidRPr="005A59FC">
        <w:rPr>
          <w:spacing w:val="-4"/>
        </w:rPr>
        <w:t>у</w:t>
      </w:r>
      <w:r w:rsidRPr="005A59FC">
        <w:t>чеб</w:t>
      </w:r>
      <w:r w:rsidRPr="005A59FC">
        <w:rPr>
          <w:spacing w:val="1"/>
        </w:rPr>
        <w:t>н</w:t>
      </w:r>
      <w:r w:rsidRPr="005A59FC">
        <w:t>ая нед</w:t>
      </w:r>
      <w:r w:rsidRPr="005A59FC">
        <w:rPr>
          <w:spacing w:val="-1"/>
        </w:rPr>
        <w:t>е</w:t>
      </w:r>
      <w:r w:rsidRPr="005A59FC">
        <w:t>ля.</w:t>
      </w:r>
    </w:p>
    <w:p w:rsidR="001412EE" w:rsidRPr="005A59FC" w:rsidRDefault="001412EE" w:rsidP="001412EE">
      <w:pPr>
        <w:spacing w:after="0" w:line="239" w:lineRule="auto"/>
        <w:ind w:right="283"/>
      </w:pPr>
      <w:r w:rsidRPr="005A59FC">
        <w:rPr>
          <w:bCs/>
        </w:rPr>
        <w:t>Сроки п</w:t>
      </w:r>
      <w:r w:rsidRPr="005A59FC">
        <w:rPr>
          <w:bCs/>
          <w:spacing w:val="1"/>
        </w:rPr>
        <w:t>р</w:t>
      </w:r>
      <w:r w:rsidRPr="005A59FC">
        <w:rPr>
          <w:bCs/>
        </w:rPr>
        <w:t>ом</w:t>
      </w:r>
      <w:r w:rsidRPr="005A59FC">
        <w:rPr>
          <w:bCs/>
          <w:spacing w:val="-1"/>
        </w:rPr>
        <w:t>е</w:t>
      </w:r>
      <w:r w:rsidRPr="005A59FC">
        <w:rPr>
          <w:bCs/>
          <w:spacing w:val="-3"/>
        </w:rPr>
        <w:t>ж</w:t>
      </w:r>
      <w:r w:rsidRPr="005A59FC">
        <w:rPr>
          <w:bCs/>
        </w:rPr>
        <w:t>у</w:t>
      </w:r>
      <w:r w:rsidRPr="005A59FC">
        <w:rPr>
          <w:bCs/>
          <w:spacing w:val="1"/>
        </w:rPr>
        <w:t>т</w:t>
      </w:r>
      <w:r w:rsidRPr="005A59FC">
        <w:rPr>
          <w:bCs/>
        </w:rPr>
        <w:t>очнойа</w:t>
      </w:r>
      <w:r w:rsidRPr="005A59FC">
        <w:rPr>
          <w:bCs/>
          <w:spacing w:val="1"/>
        </w:rPr>
        <w:t>т</w:t>
      </w:r>
      <w:r w:rsidRPr="005A59FC">
        <w:rPr>
          <w:bCs/>
          <w:spacing w:val="2"/>
        </w:rPr>
        <w:t>т</w:t>
      </w:r>
      <w:r w:rsidRPr="005A59FC">
        <w:rPr>
          <w:bCs/>
        </w:rPr>
        <w:t>е</w:t>
      </w:r>
      <w:r w:rsidRPr="005A59FC">
        <w:rPr>
          <w:bCs/>
          <w:spacing w:val="-1"/>
        </w:rPr>
        <w:t>с</w:t>
      </w:r>
      <w:r w:rsidRPr="005A59FC">
        <w:rPr>
          <w:bCs/>
          <w:spacing w:val="1"/>
        </w:rPr>
        <w:t>т</w:t>
      </w:r>
      <w:r w:rsidRPr="005A59FC">
        <w:rPr>
          <w:bCs/>
        </w:rPr>
        <w:t>ации</w:t>
      </w:r>
      <w:r w:rsidRPr="005A59FC">
        <w:rPr>
          <w:spacing w:val="1"/>
        </w:rPr>
        <w:t xml:space="preserve">: </w:t>
      </w:r>
      <w:r w:rsidRPr="005A59FC">
        <w:t>посл</w:t>
      </w:r>
      <w:r w:rsidRPr="005A59FC">
        <w:rPr>
          <w:spacing w:val="-1"/>
        </w:rPr>
        <w:t>е</w:t>
      </w:r>
      <w:r w:rsidRPr="005A59FC">
        <w:t>дн</w:t>
      </w:r>
      <w:r w:rsidRPr="005A59FC">
        <w:rPr>
          <w:spacing w:val="1"/>
        </w:rPr>
        <w:t xml:space="preserve">яя неделя </w:t>
      </w:r>
      <w:r w:rsidRPr="005A59FC">
        <w:t>четв</w:t>
      </w:r>
      <w:r w:rsidRPr="005A59FC">
        <w:rPr>
          <w:spacing w:val="-1"/>
        </w:rPr>
        <w:t>е</w:t>
      </w:r>
      <w:r w:rsidRPr="005A59FC">
        <w:t>рти,  за 3 дня до окончания учебной четверти, года.</w:t>
      </w:r>
    </w:p>
    <w:p w:rsidR="001412EE" w:rsidRPr="005A59FC" w:rsidRDefault="001412EE" w:rsidP="001412EE">
      <w:pPr>
        <w:spacing w:after="0" w:line="239" w:lineRule="auto"/>
        <w:ind w:right="2078"/>
      </w:pPr>
      <w:r w:rsidRPr="005A59FC">
        <w:rPr>
          <w:bCs/>
        </w:rPr>
        <w:t>П</w:t>
      </w:r>
      <w:r w:rsidRPr="005A59FC">
        <w:rPr>
          <w:bCs/>
          <w:spacing w:val="1"/>
        </w:rPr>
        <w:t>р</w:t>
      </w:r>
      <w:r w:rsidRPr="005A59FC">
        <w:rPr>
          <w:bCs/>
        </w:rPr>
        <w:t>одол</w:t>
      </w:r>
      <w:r w:rsidRPr="005A59FC">
        <w:rPr>
          <w:bCs/>
          <w:spacing w:val="-2"/>
        </w:rPr>
        <w:t>ж</w:t>
      </w:r>
      <w:r w:rsidRPr="005A59FC">
        <w:rPr>
          <w:bCs/>
        </w:rPr>
        <w:t>и</w:t>
      </w:r>
      <w:r w:rsidRPr="005A59FC">
        <w:rPr>
          <w:bCs/>
          <w:spacing w:val="1"/>
        </w:rPr>
        <w:t>т</w:t>
      </w:r>
      <w:r w:rsidRPr="005A59FC">
        <w:rPr>
          <w:bCs/>
        </w:rPr>
        <w:t>ельнос</w:t>
      </w:r>
      <w:r w:rsidRPr="005A59FC">
        <w:rPr>
          <w:bCs/>
          <w:spacing w:val="1"/>
        </w:rPr>
        <w:t>т</w:t>
      </w:r>
      <w:r w:rsidRPr="005A59FC">
        <w:rPr>
          <w:bCs/>
        </w:rPr>
        <w:t>ь</w:t>
      </w:r>
      <w:r w:rsidRPr="005A59FC">
        <w:rPr>
          <w:bCs/>
          <w:spacing w:val="-1"/>
        </w:rPr>
        <w:t>у</w:t>
      </w:r>
      <w:r w:rsidRPr="005A59FC">
        <w:rPr>
          <w:bCs/>
        </w:rPr>
        <w:t>рока</w:t>
      </w:r>
      <w:r w:rsidRPr="005A59FC">
        <w:rPr>
          <w:spacing w:val="-1"/>
        </w:rPr>
        <w:t>с</w:t>
      </w:r>
      <w:r w:rsidRPr="005A59FC">
        <w:t>о</w:t>
      </w:r>
      <w:r w:rsidRPr="005A59FC">
        <w:rPr>
          <w:spacing w:val="-1"/>
        </w:rPr>
        <w:t>с</w:t>
      </w:r>
      <w:r w:rsidRPr="005A59FC">
        <w:t>тавля</w:t>
      </w:r>
      <w:r w:rsidRPr="005A59FC">
        <w:rPr>
          <w:spacing w:val="-1"/>
        </w:rPr>
        <w:t>е</w:t>
      </w:r>
      <w:r>
        <w:t>т 45</w:t>
      </w:r>
      <w:r w:rsidRPr="005A59FC">
        <w:t xml:space="preserve"> ми</w:t>
      </w:r>
      <w:r w:rsidRPr="005A59FC">
        <w:rPr>
          <w:spacing w:val="3"/>
        </w:rPr>
        <w:t>н</w:t>
      </w:r>
      <w:r w:rsidRPr="005A59FC">
        <w:rPr>
          <w:spacing w:val="-4"/>
        </w:rPr>
        <w:t>у</w:t>
      </w:r>
      <w:r w:rsidRPr="005A59FC">
        <w:t>т.</w:t>
      </w:r>
    </w:p>
    <w:p w:rsidR="001412EE" w:rsidRPr="005A59FC" w:rsidRDefault="001412EE" w:rsidP="001412EE">
      <w:pPr>
        <w:spacing w:after="0" w:line="243" w:lineRule="auto"/>
        <w:ind w:right="141"/>
      </w:pPr>
      <w:r w:rsidRPr="005A59FC">
        <w:rPr>
          <w:bCs/>
        </w:rPr>
        <w:t>Кол</w:t>
      </w:r>
      <w:r w:rsidRPr="005A59FC">
        <w:rPr>
          <w:bCs/>
          <w:spacing w:val="1"/>
        </w:rPr>
        <w:t>и</w:t>
      </w:r>
      <w:r w:rsidRPr="005A59FC">
        <w:rPr>
          <w:bCs/>
        </w:rPr>
        <w:t>ч</w:t>
      </w:r>
      <w:r w:rsidRPr="005A59FC">
        <w:rPr>
          <w:bCs/>
          <w:spacing w:val="-1"/>
        </w:rPr>
        <w:t>ес</w:t>
      </w:r>
      <w:r w:rsidRPr="005A59FC">
        <w:rPr>
          <w:bCs/>
          <w:spacing w:val="1"/>
        </w:rPr>
        <w:t>т</w:t>
      </w:r>
      <w:r w:rsidRPr="005A59FC">
        <w:rPr>
          <w:bCs/>
        </w:rPr>
        <w:t>воуч</w:t>
      </w:r>
      <w:r w:rsidRPr="005A59FC">
        <w:rPr>
          <w:bCs/>
          <w:spacing w:val="-1"/>
        </w:rPr>
        <w:t>е</w:t>
      </w:r>
      <w:r w:rsidRPr="005A59FC">
        <w:rPr>
          <w:bCs/>
        </w:rPr>
        <w:t>бныхзанятий</w:t>
      </w:r>
      <w:r w:rsidRPr="005A59FC">
        <w:rPr>
          <w:spacing w:val="1"/>
        </w:rPr>
        <w:t>з</w:t>
      </w:r>
      <w:r w:rsidRPr="005A59FC">
        <w:t>а 5 л</w:t>
      </w:r>
      <w:r w:rsidRPr="005A59FC">
        <w:rPr>
          <w:spacing w:val="-1"/>
        </w:rPr>
        <w:t>е</w:t>
      </w:r>
      <w:r w:rsidRPr="005A59FC">
        <w:t xml:space="preserve">т </w:t>
      </w:r>
      <w:r w:rsidRPr="005A59FC">
        <w:rPr>
          <w:spacing w:val="1"/>
        </w:rPr>
        <w:t>н</w:t>
      </w:r>
      <w:r w:rsidRPr="005A59FC">
        <w:t xml:space="preserve">е </w:t>
      </w:r>
      <w:r w:rsidRPr="005A59FC">
        <w:rPr>
          <w:spacing w:val="-1"/>
        </w:rPr>
        <w:t>м</w:t>
      </w:r>
      <w:r w:rsidRPr="005A59FC">
        <w:t>о</w:t>
      </w:r>
      <w:r w:rsidRPr="005A59FC">
        <w:rPr>
          <w:spacing w:val="-3"/>
        </w:rPr>
        <w:t>ж</w:t>
      </w:r>
      <w:r w:rsidRPr="005A59FC">
        <w:rPr>
          <w:spacing w:val="-1"/>
        </w:rPr>
        <w:t>е</w:t>
      </w:r>
      <w:r w:rsidRPr="005A59FC">
        <w:t>т</w:t>
      </w:r>
      <w:r w:rsidRPr="005A59FC">
        <w:rPr>
          <w:spacing w:val="1"/>
        </w:rPr>
        <w:t xml:space="preserve"> п</w:t>
      </w:r>
      <w:r w:rsidRPr="005A59FC">
        <w:t>рев</w:t>
      </w:r>
      <w:r w:rsidRPr="005A59FC">
        <w:rPr>
          <w:spacing w:val="-1"/>
        </w:rPr>
        <w:t>ы</w:t>
      </w:r>
      <w:r w:rsidRPr="005A59FC">
        <w:t>ш</w:t>
      </w:r>
      <w:r w:rsidRPr="005A59FC">
        <w:rPr>
          <w:spacing w:val="-1"/>
        </w:rPr>
        <w:t>а</w:t>
      </w:r>
      <w:r w:rsidRPr="005A59FC">
        <w:t xml:space="preserve">ть </w:t>
      </w:r>
      <w:r w:rsidRPr="005A59FC">
        <w:rPr>
          <w:spacing w:val="1"/>
        </w:rPr>
        <w:t>н</w:t>
      </w:r>
      <w:r w:rsidRPr="005A59FC">
        <w:t>ормативов,</w:t>
      </w:r>
      <w:r w:rsidRPr="005A59FC">
        <w:rPr>
          <w:spacing w:val="-3"/>
        </w:rPr>
        <w:t>у</w:t>
      </w:r>
      <w:r w:rsidRPr="005A59FC">
        <w:rPr>
          <w:spacing w:val="-1"/>
        </w:rPr>
        <w:t>с</w:t>
      </w:r>
      <w:r w:rsidRPr="005A59FC">
        <w:rPr>
          <w:spacing w:val="2"/>
        </w:rPr>
        <w:t>т</w:t>
      </w:r>
      <w:r w:rsidRPr="005A59FC">
        <w:t>ановл</w:t>
      </w:r>
      <w:r w:rsidRPr="005A59FC">
        <w:rPr>
          <w:spacing w:val="-1"/>
        </w:rPr>
        <w:t>е</w:t>
      </w:r>
      <w:r w:rsidRPr="005A59FC">
        <w:t>н</w:t>
      </w:r>
      <w:r w:rsidRPr="005A59FC">
        <w:rPr>
          <w:spacing w:val="1"/>
        </w:rPr>
        <w:t>н</w:t>
      </w:r>
      <w:r w:rsidRPr="005A59FC">
        <w:t>ых СанПиН.</w:t>
      </w:r>
    </w:p>
    <w:p w:rsidR="001412EE" w:rsidRPr="005A59FC" w:rsidRDefault="001412EE" w:rsidP="001412EE">
      <w:pPr>
        <w:spacing w:after="0" w:line="240" w:lineRule="auto"/>
        <w:rPr>
          <w:bCs/>
        </w:rPr>
      </w:pPr>
      <w:r w:rsidRPr="005A59FC">
        <w:rPr>
          <w:bCs/>
        </w:rPr>
        <w:t xml:space="preserve">Государственная итоговая аттестация обучающихся 9-х классов проводится соответственно   срокам, утвержденным приказом Министерства   образования и науки  РФ. </w:t>
      </w:r>
    </w:p>
    <w:p w:rsidR="001412EE" w:rsidRPr="005A59FC" w:rsidRDefault="001412EE" w:rsidP="001412EE">
      <w:pPr>
        <w:spacing w:after="0" w:line="240" w:lineRule="auto"/>
        <w:rPr>
          <w:bCs/>
        </w:rPr>
      </w:pPr>
      <w:r w:rsidRPr="005A59FC">
        <w:rPr>
          <w:bCs/>
        </w:rPr>
        <w:t>Календарный учебный график МКОУ «</w:t>
      </w:r>
      <w:r>
        <w:rPr>
          <w:bCs/>
        </w:rPr>
        <w:t>Осколковская</w:t>
      </w:r>
      <w:r w:rsidRPr="005A59FC">
        <w:rPr>
          <w:bCs/>
        </w:rPr>
        <w:t xml:space="preserve"> СОШ»</w:t>
      </w:r>
      <w:r>
        <w:rPr>
          <w:bCs/>
        </w:rPr>
        <w:t xml:space="preserve"> имени В.П.Карташова</w:t>
      </w:r>
      <w:r w:rsidRPr="005A59FC">
        <w:rPr>
          <w:bCs/>
        </w:rPr>
        <w:t xml:space="preserve"> составляется и утверждается ежегодно.</w:t>
      </w:r>
    </w:p>
    <w:p w:rsidR="001412EE" w:rsidRPr="005A59FC" w:rsidRDefault="001412EE" w:rsidP="001412EE">
      <w:pPr>
        <w:spacing w:after="0" w:line="240" w:lineRule="auto"/>
        <w:rPr>
          <w:bCs/>
        </w:rPr>
      </w:pPr>
      <w:r w:rsidRPr="005A59FC">
        <w:rPr>
          <w:bCs/>
        </w:rPr>
        <w:t xml:space="preserve">Регламентирование учебного процесса на учебный год.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4346"/>
        <w:gridCol w:w="3128"/>
      </w:tblGrid>
      <w:tr w:rsidR="001412EE" w:rsidRPr="005A59FC" w:rsidTr="00C93ED2">
        <w:tc>
          <w:tcPr>
            <w:tcW w:w="976" w:type="pct"/>
          </w:tcPr>
          <w:p w:rsidR="001412EE" w:rsidRPr="005A59FC" w:rsidRDefault="001412EE" w:rsidP="00C93ED2">
            <w:pPr>
              <w:spacing w:after="0" w:line="240" w:lineRule="auto"/>
              <w:rPr>
                <w:rFonts w:eastAsia="@Arial Unicode MS"/>
                <w:bCs/>
              </w:rPr>
            </w:pPr>
            <w:r w:rsidRPr="005A59FC">
              <w:rPr>
                <w:rFonts w:eastAsia="@Arial Unicode MS"/>
                <w:bCs/>
              </w:rPr>
              <w:t xml:space="preserve">Четверть </w:t>
            </w:r>
          </w:p>
        </w:tc>
        <w:tc>
          <w:tcPr>
            <w:tcW w:w="2340" w:type="pct"/>
          </w:tcPr>
          <w:p w:rsidR="001412EE" w:rsidRPr="005A59FC" w:rsidRDefault="001412EE" w:rsidP="00C93ED2">
            <w:pPr>
              <w:spacing w:after="0" w:line="240" w:lineRule="auto"/>
              <w:rPr>
                <w:bCs/>
              </w:rPr>
            </w:pPr>
            <w:r w:rsidRPr="005A59FC">
              <w:rPr>
                <w:bCs/>
              </w:rPr>
              <w:t xml:space="preserve">Продолжительность </w:t>
            </w:r>
          </w:p>
        </w:tc>
        <w:tc>
          <w:tcPr>
            <w:tcW w:w="1684" w:type="pct"/>
            <w:vMerge w:val="restart"/>
          </w:tcPr>
          <w:p w:rsidR="001412EE" w:rsidRPr="005A59FC" w:rsidRDefault="001412EE" w:rsidP="00C93ED2">
            <w:pPr>
              <w:spacing w:after="0" w:line="240" w:lineRule="auto"/>
              <w:rPr>
                <w:bCs/>
              </w:rPr>
            </w:pPr>
            <w:r w:rsidRPr="005A59FC">
              <w:rPr>
                <w:rFonts w:eastAsia="@Arial Unicode MS"/>
                <w:bCs/>
              </w:rPr>
              <w:t>Дата начала и конца четверти конкретизируется в календарном учебном графике на текущий учебный год</w:t>
            </w:r>
          </w:p>
        </w:tc>
      </w:tr>
      <w:tr w:rsidR="001412EE" w:rsidRPr="005A59FC" w:rsidTr="00C93ED2">
        <w:tc>
          <w:tcPr>
            <w:tcW w:w="976" w:type="pct"/>
          </w:tcPr>
          <w:p w:rsidR="001412EE" w:rsidRPr="005A59FC" w:rsidRDefault="001412EE" w:rsidP="00C93ED2">
            <w:pPr>
              <w:spacing w:after="0" w:line="240" w:lineRule="auto"/>
              <w:rPr>
                <w:rFonts w:eastAsia="@Arial Unicode MS"/>
                <w:bCs/>
              </w:rPr>
            </w:pPr>
            <w:r w:rsidRPr="005A59FC">
              <w:rPr>
                <w:rFonts w:eastAsia="@Arial Unicode MS"/>
                <w:bCs/>
              </w:rPr>
              <w:t>1 четверть</w:t>
            </w:r>
          </w:p>
        </w:tc>
        <w:tc>
          <w:tcPr>
            <w:tcW w:w="2340" w:type="pct"/>
          </w:tcPr>
          <w:p w:rsidR="001412EE" w:rsidRPr="005A59FC" w:rsidRDefault="001412EE" w:rsidP="00C93ED2">
            <w:pPr>
              <w:spacing w:after="0" w:line="240" w:lineRule="auto"/>
              <w:rPr>
                <w:bCs/>
              </w:rPr>
            </w:pPr>
            <w:r w:rsidRPr="005A59FC">
              <w:rPr>
                <w:bCs/>
              </w:rPr>
              <w:t>Не менее 7 учебных недель</w:t>
            </w:r>
          </w:p>
        </w:tc>
        <w:tc>
          <w:tcPr>
            <w:tcW w:w="1684" w:type="pct"/>
            <w:vMerge/>
          </w:tcPr>
          <w:p w:rsidR="001412EE" w:rsidRPr="005A59FC" w:rsidRDefault="001412EE" w:rsidP="00C93ED2">
            <w:pPr>
              <w:spacing w:after="0" w:line="240" w:lineRule="auto"/>
              <w:rPr>
                <w:bCs/>
              </w:rPr>
            </w:pPr>
          </w:p>
        </w:tc>
      </w:tr>
      <w:tr w:rsidR="001412EE" w:rsidRPr="005A59FC" w:rsidTr="00C93ED2">
        <w:tc>
          <w:tcPr>
            <w:tcW w:w="976" w:type="pct"/>
          </w:tcPr>
          <w:p w:rsidR="001412EE" w:rsidRPr="005A59FC" w:rsidRDefault="001412EE" w:rsidP="00C93ED2">
            <w:pPr>
              <w:spacing w:after="0" w:line="240" w:lineRule="auto"/>
              <w:rPr>
                <w:rFonts w:eastAsia="@Arial Unicode MS"/>
                <w:bCs/>
              </w:rPr>
            </w:pPr>
            <w:r w:rsidRPr="005A59FC">
              <w:rPr>
                <w:rFonts w:eastAsia="@Arial Unicode MS"/>
                <w:bCs/>
              </w:rPr>
              <w:t>2 четверть</w:t>
            </w:r>
          </w:p>
        </w:tc>
        <w:tc>
          <w:tcPr>
            <w:tcW w:w="2340" w:type="pct"/>
          </w:tcPr>
          <w:p w:rsidR="001412EE" w:rsidRPr="005A59FC" w:rsidRDefault="001412EE" w:rsidP="00C93ED2">
            <w:pPr>
              <w:spacing w:after="0" w:line="240" w:lineRule="auto"/>
              <w:rPr>
                <w:bCs/>
              </w:rPr>
            </w:pPr>
            <w:r w:rsidRPr="005A59FC">
              <w:rPr>
                <w:bCs/>
              </w:rPr>
              <w:t>Не менее 7 учебных недель</w:t>
            </w:r>
          </w:p>
        </w:tc>
        <w:tc>
          <w:tcPr>
            <w:tcW w:w="1684" w:type="pct"/>
            <w:vMerge/>
          </w:tcPr>
          <w:p w:rsidR="001412EE" w:rsidRPr="005A59FC" w:rsidRDefault="001412EE" w:rsidP="00C93ED2">
            <w:pPr>
              <w:spacing w:after="0" w:line="240" w:lineRule="auto"/>
              <w:rPr>
                <w:bCs/>
              </w:rPr>
            </w:pPr>
          </w:p>
        </w:tc>
      </w:tr>
      <w:tr w:rsidR="001412EE" w:rsidRPr="005A59FC" w:rsidTr="00C93ED2">
        <w:tc>
          <w:tcPr>
            <w:tcW w:w="976" w:type="pct"/>
          </w:tcPr>
          <w:p w:rsidR="001412EE" w:rsidRPr="005A59FC" w:rsidRDefault="001412EE" w:rsidP="00C93ED2">
            <w:pPr>
              <w:spacing w:after="0" w:line="240" w:lineRule="auto"/>
              <w:rPr>
                <w:rFonts w:eastAsia="@Arial Unicode MS"/>
                <w:bCs/>
              </w:rPr>
            </w:pPr>
            <w:r w:rsidRPr="005A59FC">
              <w:rPr>
                <w:rFonts w:eastAsia="@Arial Unicode MS"/>
                <w:bCs/>
              </w:rPr>
              <w:t>3 четверть</w:t>
            </w:r>
          </w:p>
        </w:tc>
        <w:tc>
          <w:tcPr>
            <w:tcW w:w="2340" w:type="pct"/>
          </w:tcPr>
          <w:p w:rsidR="001412EE" w:rsidRPr="005A59FC" w:rsidRDefault="001412EE" w:rsidP="00C93ED2">
            <w:pPr>
              <w:spacing w:after="0" w:line="240" w:lineRule="auto"/>
              <w:rPr>
                <w:bCs/>
              </w:rPr>
            </w:pPr>
            <w:r w:rsidRPr="005A59FC">
              <w:rPr>
                <w:bCs/>
              </w:rPr>
              <w:t>Не менее 10 учебных недель</w:t>
            </w:r>
          </w:p>
        </w:tc>
        <w:tc>
          <w:tcPr>
            <w:tcW w:w="1684" w:type="pct"/>
            <w:vMerge/>
          </w:tcPr>
          <w:p w:rsidR="001412EE" w:rsidRPr="005A59FC" w:rsidRDefault="001412EE" w:rsidP="00C93ED2">
            <w:pPr>
              <w:spacing w:after="0" w:line="240" w:lineRule="auto"/>
              <w:rPr>
                <w:bCs/>
              </w:rPr>
            </w:pPr>
          </w:p>
        </w:tc>
      </w:tr>
      <w:tr w:rsidR="001412EE" w:rsidRPr="005A59FC" w:rsidTr="00C93ED2">
        <w:tc>
          <w:tcPr>
            <w:tcW w:w="976" w:type="pct"/>
          </w:tcPr>
          <w:p w:rsidR="001412EE" w:rsidRPr="005A59FC" w:rsidRDefault="001412EE" w:rsidP="00C93ED2">
            <w:pPr>
              <w:spacing w:after="0" w:line="240" w:lineRule="auto"/>
              <w:rPr>
                <w:rFonts w:eastAsia="@Arial Unicode MS"/>
                <w:bCs/>
              </w:rPr>
            </w:pPr>
            <w:r w:rsidRPr="005A59FC">
              <w:rPr>
                <w:rFonts w:eastAsia="@Arial Unicode MS"/>
                <w:bCs/>
              </w:rPr>
              <w:t>4 четверть</w:t>
            </w:r>
          </w:p>
        </w:tc>
        <w:tc>
          <w:tcPr>
            <w:tcW w:w="2340" w:type="pct"/>
          </w:tcPr>
          <w:p w:rsidR="001412EE" w:rsidRPr="005A59FC" w:rsidRDefault="001412EE" w:rsidP="00C93ED2">
            <w:pPr>
              <w:spacing w:after="0" w:line="240" w:lineRule="auto"/>
              <w:rPr>
                <w:bCs/>
              </w:rPr>
            </w:pPr>
            <w:r w:rsidRPr="005A59FC">
              <w:rPr>
                <w:bCs/>
              </w:rPr>
              <w:t>Не менее 7 учебных недель</w:t>
            </w:r>
          </w:p>
        </w:tc>
        <w:tc>
          <w:tcPr>
            <w:tcW w:w="1684" w:type="pct"/>
            <w:vMerge/>
          </w:tcPr>
          <w:p w:rsidR="001412EE" w:rsidRPr="005A59FC" w:rsidRDefault="001412EE" w:rsidP="00C93ED2">
            <w:pPr>
              <w:spacing w:after="0" w:line="240" w:lineRule="auto"/>
              <w:rPr>
                <w:bCs/>
              </w:rPr>
            </w:pPr>
          </w:p>
        </w:tc>
      </w:tr>
    </w:tbl>
    <w:p w:rsidR="001412EE" w:rsidRPr="005A59FC" w:rsidRDefault="001412EE" w:rsidP="001412EE">
      <w:pPr>
        <w:spacing w:after="0" w:line="240" w:lineRule="auto"/>
        <w:rPr>
          <w:bCs/>
        </w:rPr>
      </w:pPr>
    </w:p>
    <w:p w:rsidR="001412EE" w:rsidRPr="005A59FC" w:rsidRDefault="001412EE" w:rsidP="001412EE">
      <w:pPr>
        <w:spacing w:after="0" w:line="240" w:lineRule="auto"/>
        <w:rPr>
          <w:rFonts w:eastAsia="@Arial Unicode MS"/>
          <w:bCs/>
        </w:rPr>
      </w:pPr>
      <w:r w:rsidRPr="005A59FC">
        <w:rPr>
          <w:rFonts w:eastAsia="@Arial Unicode MS"/>
          <w:bCs/>
        </w:rPr>
        <w:t xml:space="preserve">Продолжительность каникул в течение учебного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4250"/>
        <w:gridCol w:w="3178"/>
      </w:tblGrid>
      <w:tr w:rsidR="001412EE" w:rsidRPr="005A59FC" w:rsidTr="00C93ED2">
        <w:tc>
          <w:tcPr>
            <w:tcW w:w="1951" w:type="dxa"/>
          </w:tcPr>
          <w:p w:rsidR="001412EE" w:rsidRPr="005A59FC" w:rsidRDefault="001412EE" w:rsidP="00C93ED2">
            <w:pPr>
              <w:spacing w:after="0" w:line="240" w:lineRule="auto"/>
              <w:rPr>
                <w:rFonts w:eastAsia="@Arial Unicode MS"/>
                <w:bCs/>
              </w:rPr>
            </w:pPr>
            <w:r w:rsidRPr="005A59FC">
              <w:rPr>
                <w:rFonts w:eastAsia="@Arial Unicode MS"/>
                <w:bCs/>
              </w:rPr>
              <w:t>Осенние</w:t>
            </w:r>
          </w:p>
        </w:tc>
        <w:tc>
          <w:tcPr>
            <w:tcW w:w="4715" w:type="dxa"/>
            <w:vMerge w:val="restart"/>
          </w:tcPr>
          <w:p w:rsidR="001412EE" w:rsidRPr="005A59FC" w:rsidRDefault="001412EE" w:rsidP="00C93ED2">
            <w:pPr>
              <w:spacing w:after="0" w:line="240" w:lineRule="auto"/>
              <w:rPr>
                <w:rFonts w:eastAsia="@Arial Unicode MS"/>
                <w:bCs/>
              </w:rPr>
            </w:pPr>
            <w:r w:rsidRPr="005A59FC">
              <w:rPr>
                <w:rFonts w:eastAsia="@Arial Unicode MS"/>
                <w:bCs/>
              </w:rPr>
              <w:t>Не менее 30 дней</w:t>
            </w:r>
          </w:p>
        </w:tc>
        <w:tc>
          <w:tcPr>
            <w:tcW w:w="3334" w:type="dxa"/>
            <w:vMerge w:val="restart"/>
          </w:tcPr>
          <w:p w:rsidR="001412EE" w:rsidRPr="005A59FC" w:rsidRDefault="001412EE" w:rsidP="00C93ED2">
            <w:pPr>
              <w:spacing w:after="0" w:line="240" w:lineRule="auto"/>
              <w:rPr>
                <w:rFonts w:eastAsia="@Arial Unicode MS"/>
                <w:bCs/>
              </w:rPr>
            </w:pPr>
            <w:r w:rsidRPr="005A59FC">
              <w:rPr>
                <w:rFonts w:eastAsia="@Arial Unicode MS"/>
                <w:bCs/>
              </w:rPr>
              <w:t>Дата начала и конца  каникул конкретизируется в календарном учебном графике на текущий учебный год</w:t>
            </w:r>
          </w:p>
        </w:tc>
      </w:tr>
      <w:tr w:rsidR="001412EE" w:rsidRPr="005A59FC" w:rsidTr="00C93ED2">
        <w:tc>
          <w:tcPr>
            <w:tcW w:w="1951" w:type="dxa"/>
          </w:tcPr>
          <w:p w:rsidR="001412EE" w:rsidRPr="005A59FC" w:rsidRDefault="001412EE" w:rsidP="00C93ED2">
            <w:pPr>
              <w:spacing w:after="0" w:line="240" w:lineRule="auto"/>
              <w:rPr>
                <w:rFonts w:eastAsia="@Arial Unicode MS"/>
                <w:bCs/>
              </w:rPr>
            </w:pPr>
            <w:r w:rsidRPr="005A59FC">
              <w:rPr>
                <w:rFonts w:eastAsia="@Arial Unicode MS"/>
                <w:bCs/>
              </w:rPr>
              <w:t xml:space="preserve">Зимние </w:t>
            </w:r>
          </w:p>
        </w:tc>
        <w:tc>
          <w:tcPr>
            <w:tcW w:w="4715" w:type="dxa"/>
            <w:vMerge/>
          </w:tcPr>
          <w:p w:rsidR="001412EE" w:rsidRPr="005A59FC" w:rsidRDefault="001412EE" w:rsidP="00C93ED2">
            <w:pPr>
              <w:spacing w:after="0" w:line="240" w:lineRule="auto"/>
              <w:rPr>
                <w:rFonts w:eastAsia="@Arial Unicode MS"/>
                <w:bCs/>
              </w:rPr>
            </w:pPr>
          </w:p>
        </w:tc>
        <w:tc>
          <w:tcPr>
            <w:tcW w:w="3334" w:type="dxa"/>
            <w:vMerge/>
          </w:tcPr>
          <w:p w:rsidR="001412EE" w:rsidRPr="005A59FC" w:rsidRDefault="001412EE" w:rsidP="00C93ED2">
            <w:pPr>
              <w:spacing w:after="0" w:line="240" w:lineRule="auto"/>
              <w:rPr>
                <w:rFonts w:eastAsia="@Arial Unicode MS"/>
                <w:bCs/>
              </w:rPr>
            </w:pPr>
          </w:p>
        </w:tc>
      </w:tr>
      <w:tr w:rsidR="001412EE" w:rsidRPr="005A59FC" w:rsidTr="00C93ED2">
        <w:tc>
          <w:tcPr>
            <w:tcW w:w="1951" w:type="dxa"/>
          </w:tcPr>
          <w:p w:rsidR="001412EE" w:rsidRPr="005A59FC" w:rsidRDefault="001412EE" w:rsidP="00C93ED2">
            <w:pPr>
              <w:spacing w:after="0" w:line="240" w:lineRule="auto"/>
              <w:rPr>
                <w:rFonts w:eastAsia="@Arial Unicode MS"/>
                <w:bCs/>
              </w:rPr>
            </w:pPr>
            <w:r w:rsidRPr="005A59FC">
              <w:rPr>
                <w:rFonts w:eastAsia="@Arial Unicode MS"/>
                <w:bCs/>
              </w:rPr>
              <w:t>Весенние</w:t>
            </w:r>
          </w:p>
        </w:tc>
        <w:tc>
          <w:tcPr>
            <w:tcW w:w="4715" w:type="dxa"/>
            <w:vMerge/>
          </w:tcPr>
          <w:p w:rsidR="001412EE" w:rsidRPr="005A59FC" w:rsidRDefault="001412EE" w:rsidP="00C93ED2">
            <w:pPr>
              <w:spacing w:after="0" w:line="240" w:lineRule="auto"/>
              <w:rPr>
                <w:rFonts w:eastAsia="@Arial Unicode MS"/>
                <w:bCs/>
              </w:rPr>
            </w:pPr>
          </w:p>
        </w:tc>
        <w:tc>
          <w:tcPr>
            <w:tcW w:w="3334" w:type="dxa"/>
            <w:vMerge/>
          </w:tcPr>
          <w:p w:rsidR="001412EE" w:rsidRPr="005A59FC" w:rsidRDefault="001412EE" w:rsidP="00C93ED2">
            <w:pPr>
              <w:spacing w:after="0" w:line="240" w:lineRule="auto"/>
              <w:rPr>
                <w:rFonts w:eastAsia="@Arial Unicode MS"/>
                <w:bCs/>
              </w:rPr>
            </w:pPr>
          </w:p>
        </w:tc>
      </w:tr>
      <w:tr w:rsidR="001412EE" w:rsidRPr="005A59FC" w:rsidTr="00C93ED2">
        <w:tc>
          <w:tcPr>
            <w:tcW w:w="1951" w:type="dxa"/>
          </w:tcPr>
          <w:p w:rsidR="001412EE" w:rsidRPr="005A59FC" w:rsidRDefault="001412EE" w:rsidP="00C93ED2">
            <w:pPr>
              <w:spacing w:after="0" w:line="240" w:lineRule="auto"/>
              <w:rPr>
                <w:rFonts w:eastAsia="@Arial Unicode MS"/>
                <w:bCs/>
              </w:rPr>
            </w:pPr>
            <w:r w:rsidRPr="005A59FC">
              <w:rPr>
                <w:rFonts w:eastAsia="@Arial Unicode MS"/>
                <w:bCs/>
              </w:rPr>
              <w:t>Летние</w:t>
            </w:r>
          </w:p>
        </w:tc>
        <w:tc>
          <w:tcPr>
            <w:tcW w:w="4715" w:type="dxa"/>
          </w:tcPr>
          <w:p w:rsidR="001412EE" w:rsidRPr="005A59FC" w:rsidRDefault="001412EE" w:rsidP="00C93ED2">
            <w:pPr>
              <w:spacing w:after="0" w:line="240" w:lineRule="auto"/>
              <w:rPr>
                <w:rFonts w:eastAsia="@Arial Unicode MS"/>
                <w:bCs/>
              </w:rPr>
            </w:pPr>
            <w:r w:rsidRPr="005A59FC">
              <w:rPr>
                <w:rFonts w:eastAsia="@Arial Unicode MS"/>
                <w:bCs/>
              </w:rPr>
              <w:t xml:space="preserve">Не менее 8 недель </w:t>
            </w:r>
          </w:p>
        </w:tc>
        <w:tc>
          <w:tcPr>
            <w:tcW w:w="3334" w:type="dxa"/>
            <w:vMerge/>
          </w:tcPr>
          <w:p w:rsidR="001412EE" w:rsidRPr="005A59FC" w:rsidRDefault="001412EE" w:rsidP="00C93ED2">
            <w:pPr>
              <w:spacing w:after="0" w:line="240" w:lineRule="auto"/>
              <w:rPr>
                <w:rFonts w:eastAsia="@Arial Unicode MS"/>
                <w:bCs/>
              </w:rPr>
            </w:pPr>
          </w:p>
        </w:tc>
      </w:tr>
    </w:tbl>
    <w:p w:rsidR="001412EE" w:rsidRPr="005A59FC" w:rsidRDefault="001412EE" w:rsidP="001412EE">
      <w:pPr>
        <w:spacing w:after="0" w:line="240" w:lineRule="auto"/>
        <w:rPr>
          <w:rFonts w:eastAsia="@Arial Unicode MS"/>
          <w:bCs/>
        </w:rPr>
      </w:pPr>
      <w:r w:rsidRPr="005A59FC">
        <w:rPr>
          <w:rFonts w:eastAsia="@Arial Unicode MS"/>
          <w:bCs/>
        </w:rPr>
        <w:t>Промежуточная аттестация регламентируется локальными актами.</w:t>
      </w:r>
    </w:p>
    <w:p w:rsidR="001412EE" w:rsidRPr="005A59FC" w:rsidRDefault="001412EE" w:rsidP="001412EE">
      <w:pPr>
        <w:spacing w:after="0" w:line="240" w:lineRule="auto"/>
        <w:rPr>
          <w:rFonts w:eastAsia="@Arial Unicode MS"/>
          <w:bCs/>
        </w:rPr>
      </w:pPr>
      <w:r w:rsidRPr="005A59FC">
        <w:rPr>
          <w:rFonts w:eastAsia="@Arial Unicode MS"/>
          <w:bCs/>
        </w:rPr>
        <w:t>Сроки государственной итоговой аттестации учащихся, освоивших основные общеобразовательные программы основного общего образования, устанавливаются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образования и науки Российской Федерации на текущий учебный год.</w:t>
      </w:r>
    </w:p>
    <w:p w:rsidR="00FD0C4D" w:rsidRDefault="00FD0C4D" w:rsidP="00FD0C4D">
      <w:pPr>
        <w:pStyle w:val="aff1"/>
        <w:jc w:val="both"/>
        <w:rPr>
          <w:b/>
        </w:rPr>
      </w:pPr>
      <w:r w:rsidRPr="00F816FC">
        <w:rPr>
          <w:b/>
        </w:rPr>
        <w:t>Внеурочная деятельность</w:t>
      </w:r>
      <w:r>
        <w:rPr>
          <w:b/>
        </w:rPr>
        <w:t xml:space="preserve">: </w:t>
      </w:r>
      <w:r w:rsidRPr="004B3AC1">
        <w:rPr>
          <w:color w:val="000000"/>
        </w:rPr>
        <w:t>проводятся не ранее чем через  45 минут  после последнего  урока  обязательных занятий, согласно утвержденному расписанию</w:t>
      </w:r>
      <w:r w:rsidRPr="00F816FC">
        <w:t xml:space="preserve"> по расписанию </w:t>
      </w:r>
      <w:r>
        <w:t>курсов внеурочной деятельности, в течении всего учебного года</w:t>
      </w:r>
    </w:p>
    <w:p w:rsidR="001412EE" w:rsidRPr="001412EE" w:rsidRDefault="001412EE" w:rsidP="001412EE">
      <w:pPr>
        <w:pStyle w:val="14"/>
        <w:shd w:val="clear" w:color="auto" w:fill="auto"/>
        <w:spacing w:after="0"/>
        <w:ind w:left="120"/>
        <w:jc w:val="left"/>
        <w:rPr>
          <w:sz w:val="24"/>
          <w:szCs w:val="24"/>
        </w:rPr>
      </w:pPr>
      <w:r w:rsidRPr="001412EE">
        <w:rPr>
          <w:sz w:val="24"/>
          <w:szCs w:val="24"/>
        </w:rPr>
        <w:t>Режим занятий внеурочной деятельности:  5 -9-х классов начало: с 15 ч.- 16 ч.</w:t>
      </w:r>
    </w:p>
    <w:p w:rsidR="001412EE" w:rsidRDefault="001412EE" w:rsidP="001412EE">
      <w:pPr>
        <w:pStyle w:val="14"/>
        <w:shd w:val="clear" w:color="auto" w:fill="auto"/>
        <w:spacing w:after="0"/>
        <w:ind w:left="120"/>
        <w:jc w:val="left"/>
        <w:rPr>
          <w:sz w:val="24"/>
          <w:szCs w:val="24"/>
        </w:rPr>
      </w:pPr>
      <w:r w:rsidRPr="001412EE">
        <w:rPr>
          <w:sz w:val="24"/>
          <w:szCs w:val="24"/>
        </w:rPr>
        <w:t>по расписанию окончание: не позже 18-00ч.</w:t>
      </w:r>
      <w:r w:rsidR="002D55C2">
        <w:rPr>
          <w:sz w:val="24"/>
          <w:szCs w:val="24"/>
        </w:rPr>
        <w:t>,  в течении всего учебного года</w:t>
      </w:r>
    </w:p>
    <w:p w:rsidR="006E2EBB" w:rsidRDefault="006E2EBB" w:rsidP="001412EE">
      <w:pPr>
        <w:pStyle w:val="14"/>
        <w:shd w:val="clear" w:color="auto" w:fill="auto"/>
        <w:spacing w:after="0"/>
        <w:ind w:left="120"/>
        <w:jc w:val="left"/>
        <w:rPr>
          <w:sz w:val="24"/>
          <w:szCs w:val="24"/>
        </w:rPr>
      </w:pPr>
    </w:p>
    <w:p w:rsidR="006E2EBB" w:rsidRPr="00C93ED2" w:rsidRDefault="006E2EBB" w:rsidP="006E2EBB">
      <w:pPr>
        <w:pStyle w:val="21"/>
        <w:keepNext w:val="0"/>
        <w:keepLines w:val="0"/>
        <w:widowControl/>
        <w:spacing w:before="0"/>
        <w:ind w:firstLine="0"/>
        <w:contextualSpacing/>
        <w:rPr>
          <w:rFonts w:ascii="Times New Roman" w:hAnsi="Times New Roman"/>
          <w:color w:val="auto"/>
          <w:sz w:val="24"/>
          <w:szCs w:val="24"/>
        </w:rPr>
      </w:pPr>
      <w:r w:rsidRPr="00C93ED2">
        <w:rPr>
          <w:rFonts w:ascii="Times New Roman" w:hAnsi="Times New Roman"/>
          <w:color w:val="auto"/>
          <w:sz w:val="24"/>
          <w:szCs w:val="24"/>
        </w:rPr>
        <w:t>3.2 Система условий реализации основной образовательной программы</w:t>
      </w:r>
    </w:p>
    <w:p w:rsidR="006E2EBB" w:rsidRPr="00C93ED2" w:rsidRDefault="006E2EBB" w:rsidP="006E2EBB">
      <w:pPr>
        <w:pStyle w:val="21"/>
        <w:spacing w:before="0"/>
        <w:ind w:firstLine="0"/>
        <w:contextualSpacing/>
        <w:rPr>
          <w:rFonts w:ascii="Times New Roman" w:hAnsi="Times New Roman"/>
          <w:color w:val="auto"/>
          <w:sz w:val="24"/>
          <w:szCs w:val="24"/>
        </w:rPr>
      </w:pPr>
      <w:bookmarkStart w:id="248" w:name="_Toc414553286"/>
      <w:r w:rsidRPr="00C93ED2">
        <w:rPr>
          <w:rFonts w:ascii="Times New Roman" w:hAnsi="Times New Roman"/>
          <w:color w:val="auto"/>
          <w:sz w:val="24"/>
          <w:szCs w:val="24"/>
        </w:rPr>
        <w:t xml:space="preserve">3.2.1. Описание кадровых условий реализации основной образовательной программы основного общего образования </w:t>
      </w:r>
      <w:bookmarkEnd w:id="248"/>
    </w:p>
    <w:p w:rsidR="006E2EBB" w:rsidRPr="00C93ED2" w:rsidRDefault="006E2EBB" w:rsidP="006E2EBB">
      <w:pPr>
        <w:spacing w:after="0" w:line="240" w:lineRule="auto"/>
        <w:contextualSpacing/>
        <w:rPr>
          <w:b/>
          <w:color w:val="auto"/>
          <w:szCs w:val="24"/>
        </w:rPr>
      </w:pPr>
    </w:p>
    <w:p w:rsidR="006E2EBB" w:rsidRDefault="006E2EBB" w:rsidP="006E2EBB">
      <w:pPr>
        <w:pStyle w:val="14"/>
        <w:shd w:val="clear" w:color="auto" w:fill="auto"/>
        <w:spacing w:after="0"/>
        <w:ind w:left="440" w:right="300" w:firstLine="700"/>
        <w:jc w:val="both"/>
        <w:rPr>
          <w:color w:val="auto"/>
          <w:sz w:val="24"/>
          <w:szCs w:val="24"/>
        </w:rPr>
      </w:pPr>
      <w:r w:rsidRPr="00C93ED2">
        <w:rPr>
          <w:color w:val="auto"/>
          <w:sz w:val="24"/>
          <w:szCs w:val="24"/>
        </w:rPr>
        <w:t xml:space="preserve">МКОУ </w:t>
      </w:r>
      <w:r w:rsidR="00C93ED2" w:rsidRPr="004D2D8C">
        <w:t>«</w:t>
      </w:r>
      <w:r w:rsidR="00C93ED2">
        <w:t>Осколковская</w:t>
      </w:r>
      <w:r w:rsidR="00C93ED2" w:rsidRPr="004D2D8C">
        <w:t xml:space="preserve"> СОШ»</w:t>
      </w:r>
      <w:r w:rsidR="00C93ED2">
        <w:t xml:space="preserve"> имени В.П.Карташова</w:t>
      </w:r>
      <w:r w:rsidR="00C93ED2">
        <w:rPr>
          <w:color w:val="auto"/>
          <w:sz w:val="24"/>
          <w:szCs w:val="24"/>
        </w:rPr>
        <w:t>осу</w:t>
      </w:r>
      <w:r w:rsidRPr="00C93ED2">
        <w:rPr>
          <w:color w:val="auto"/>
          <w:sz w:val="24"/>
          <w:szCs w:val="24"/>
        </w:rPr>
        <w:t>ществляющая образовательную деятельность, реализующая основную образовательную программу основного общего образования, укомплектована квалифицированными кадрами.</w:t>
      </w:r>
    </w:p>
    <w:p w:rsidR="00E773B2" w:rsidRPr="00E773B2" w:rsidRDefault="00E773B2" w:rsidP="00E773B2">
      <w:pPr>
        <w:spacing w:after="0" w:line="240" w:lineRule="auto"/>
        <w:ind w:left="428" w:firstLine="274"/>
        <w:rPr>
          <w:b/>
          <w:i/>
          <w:szCs w:val="24"/>
        </w:rPr>
      </w:pPr>
      <w:r w:rsidRPr="00E773B2">
        <w:rPr>
          <w:b/>
          <w:i/>
          <w:szCs w:val="24"/>
        </w:rPr>
        <w:t>Требования к кадровым условиям включают:</w:t>
      </w:r>
    </w:p>
    <w:p w:rsidR="00E773B2" w:rsidRPr="00E773B2" w:rsidRDefault="00E773B2" w:rsidP="00403337">
      <w:pPr>
        <w:pStyle w:val="a7"/>
        <w:numPr>
          <w:ilvl w:val="0"/>
          <w:numId w:val="312"/>
        </w:numPr>
        <w:spacing w:after="0" w:line="240" w:lineRule="auto"/>
        <w:ind w:left="567" w:firstLine="0"/>
        <w:jc w:val="both"/>
        <w:rPr>
          <w:rFonts w:ascii="Times New Roman" w:hAnsi="Times New Roman"/>
          <w:sz w:val="24"/>
          <w:szCs w:val="24"/>
        </w:rPr>
      </w:pPr>
      <w:r w:rsidRPr="00E773B2">
        <w:rPr>
          <w:rFonts w:ascii="Times New Roman" w:hAnsi="Times New Roman"/>
          <w:sz w:val="24"/>
          <w:szCs w:val="24"/>
        </w:rPr>
        <w:t xml:space="preserve">укомплектованность образовательной организации педагогическими, руководящими и иными работниками; </w:t>
      </w:r>
    </w:p>
    <w:p w:rsidR="00E773B2" w:rsidRPr="00E773B2" w:rsidRDefault="00E773B2" w:rsidP="00403337">
      <w:pPr>
        <w:pStyle w:val="a7"/>
        <w:numPr>
          <w:ilvl w:val="0"/>
          <w:numId w:val="312"/>
        </w:numPr>
        <w:spacing w:after="0" w:line="240" w:lineRule="auto"/>
        <w:ind w:left="567" w:firstLine="0"/>
        <w:jc w:val="both"/>
        <w:rPr>
          <w:rFonts w:ascii="Times New Roman" w:hAnsi="Times New Roman"/>
          <w:sz w:val="24"/>
          <w:szCs w:val="24"/>
        </w:rPr>
      </w:pPr>
      <w:r w:rsidRPr="00E773B2">
        <w:rPr>
          <w:rFonts w:ascii="Times New Roman" w:hAnsi="Times New Roman"/>
          <w:sz w:val="24"/>
          <w:szCs w:val="24"/>
        </w:rPr>
        <w:t xml:space="preserve">уровень </w:t>
      </w:r>
      <w:r w:rsidRPr="00E773B2">
        <w:rPr>
          <w:rFonts w:ascii="Times New Roman" w:hAnsi="Times New Roman"/>
          <w:sz w:val="24"/>
          <w:szCs w:val="24"/>
        </w:rPr>
        <w:tab/>
        <w:t xml:space="preserve">квалификации </w:t>
      </w:r>
      <w:r w:rsidRPr="00E773B2">
        <w:rPr>
          <w:rFonts w:ascii="Times New Roman" w:hAnsi="Times New Roman"/>
          <w:sz w:val="24"/>
          <w:szCs w:val="24"/>
        </w:rPr>
        <w:tab/>
        <w:t xml:space="preserve">педагогических </w:t>
      </w:r>
      <w:r w:rsidRPr="00E773B2">
        <w:rPr>
          <w:rFonts w:ascii="Times New Roman" w:hAnsi="Times New Roman"/>
          <w:sz w:val="24"/>
          <w:szCs w:val="24"/>
        </w:rPr>
        <w:tab/>
        <w:t xml:space="preserve">и </w:t>
      </w:r>
      <w:r w:rsidRPr="00E773B2">
        <w:rPr>
          <w:rFonts w:ascii="Times New Roman" w:hAnsi="Times New Roman"/>
          <w:sz w:val="24"/>
          <w:szCs w:val="24"/>
        </w:rPr>
        <w:tab/>
        <w:t xml:space="preserve">иных </w:t>
      </w:r>
      <w:r w:rsidRPr="00E773B2">
        <w:rPr>
          <w:rFonts w:ascii="Times New Roman" w:hAnsi="Times New Roman"/>
          <w:sz w:val="24"/>
          <w:szCs w:val="24"/>
        </w:rPr>
        <w:tab/>
        <w:t xml:space="preserve">работников </w:t>
      </w:r>
      <w:r w:rsidRPr="00E773B2">
        <w:rPr>
          <w:rFonts w:ascii="Times New Roman" w:hAnsi="Times New Roman"/>
          <w:sz w:val="24"/>
          <w:szCs w:val="24"/>
        </w:rPr>
        <w:tab/>
        <w:t xml:space="preserve">образовательной организации; </w:t>
      </w:r>
    </w:p>
    <w:p w:rsidR="00E773B2" w:rsidRPr="00E773B2" w:rsidRDefault="00E773B2" w:rsidP="00403337">
      <w:pPr>
        <w:pStyle w:val="a7"/>
        <w:numPr>
          <w:ilvl w:val="0"/>
          <w:numId w:val="312"/>
        </w:numPr>
        <w:spacing w:after="0" w:line="240" w:lineRule="auto"/>
        <w:ind w:left="567" w:firstLine="0"/>
        <w:jc w:val="both"/>
        <w:rPr>
          <w:rFonts w:ascii="Times New Roman" w:hAnsi="Times New Roman"/>
          <w:sz w:val="24"/>
          <w:szCs w:val="24"/>
        </w:rPr>
      </w:pPr>
      <w:r w:rsidRPr="00E773B2">
        <w:rPr>
          <w:rFonts w:ascii="Times New Roman" w:hAnsi="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E773B2" w:rsidRPr="00C93ED2" w:rsidRDefault="00E773B2" w:rsidP="00E773B2">
      <w:pPr>
        <w:pStyle w:val="14"/>
        <w:shd w:val="clear" w:color="auto" w:fill="auto"/>
        <w:spacing w:after="0"/>
        <w:ind w:left="440" w:right="300" w:firstLine="700"/>
        <w:jc w:val="both"/>
        <w:rPr>
          <w:color w:val="auto"/>
          <w:sz w:val="24"/>
          <w:szCs w:val="24"/>
        </w:rPr>
      </w:pPr>
      <w:r w:rsidRPr="00070DBC">
        <w:rPr>
          <w:szCs w:val="24"/>
        </w:rPr>
        <w:lastRenderedPageBreak/>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а также представленные в профессиональном стандарте </w:t>
      </w:r>
      <w:r w:rsidRPr="00070DBC">
        <w:rPr>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070DBC">
        <w:rPr>
          <w:szCs w:val="24"/>
        </w:rPr>
        <w:t>обобщенные трудовые функции, которые могут быть поручены работнику, занимающему данную должность</w:t>
      </w:r>
      <w:r>
        <w:rPr>
          <w:szCs w:val="24"/>
        </w:rPr>
        <w:t>.</w:t>
      </w:r>
    </w:p>
    <w:p w:rsidR="006E2EBB" w:rsidRPr="00C93ED2" w:rsidRDefault="006E2EBB" w:rsidP="006E2EBB">
      <w:pPr>
        <w:pStyle w:val="14"/>
        <w:shd w:val="clear" w:color="auto" w:fill="auto"/>
        <w:spacing w:after="0"/>
        <w:ind w:left="440" w:firstLine="700"/>
        <w:jc w:val="both"/>
        <w:rPr>
          <w:color w:val="auto"/>
          <w:sz w:val="24"/>
          <w:szCs w:val="24"/>
        </w:rPr>
      </w:pPr>
      <w:r w:rsidRPr="00C93ED2">
        <w:rPr>
          <w:color w:val="auto"/>
          <w:sz w:val="24"/>
          <w:szCs w:val="24"/>
        </w:rPr>
        <w:t>Уровень квалификации работников организации, осуществляющей образовательную деятельность, реализующей основную образовательную программу основного общего образования, для каждой занимеамой должности соответствует квалификационным характеристикам по соответствующей должности, а для педагогических работников государственной или муниципальной организации, осуществляющей образовательную деятельность - также квалификационной категории.</w:t>
      </w:r>
    </w:p>
    <w:p w:rsidR="006E2EBB" w:rsidRPr="00C93ED2" w:rsidRDefault="006E2EBB" w:rsidP="006E2EBB">
      <w:pPr>
        <w:pStyle w:val="14"/>
        <w:shd w:val="clear" w:color="auto" w:fill="auto"/>
        <w:spacing w:after="0"/>
        <w:ind w:left="440" w:right="300" w:firstLine="700"/>
        <w:jc w:val="both"/>
        <w:rPr>
          <w:color w:val="auto"/>
          <w:sz w:val="24"/>
          <w:szCs w:val="24"/>
        </w:rPr>
      </w:pPr>
      <w:r w:rsidRPr="00C93ED2">
        <w:rPr>
          <w:color w:val="auto"/>
          <w:sz w:val="24"/>
          <w:szCs w:val="24"/>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основного общего образования, требованиям, предъявляемым к валификационным категориям (первой или высшей), а также занимаемым ими должностям устанавливается при их аттестации.</w:t>
      </w:r>
    </w:p>
    <w:p w:rsidR="006E2EBB" w:rsidRPr="00C93ED2" w:rsidRDefault="006E2EBB" w:rsidP="006E2EBB">
      <w:pPr>
        <w:pStyle w:val="14"/>
        <w:shd w:val="clear" w:color="auto" w:fill="auto"/>
        <w:spacing w:after="0"/>
        <w:ind w:left="440" w:right="300" w:firstLine="700"/>
        <w:jc w:val="both"/>
        <w:rPr>
          <w:color w:val="auto"/>
          <w:sz w:val="24"/>
          <w:szCs w:val="24"/>
        </w:rPr>
      </w:pPr>
      <w:r w:rsidRPr="00C93ED2">
        <w:rPr>
          <w:color w:val="auto"/>
          <w:sz w:val="24"/>
          <w:szCs w:val="24"/>
        </w:rPr>
        <w:t>Непрерывность профессиональноо развития работников органщии, осуществляющей образовательную деятельность, реализующей основную образовательную программу основного общего обрзования, обеспечивается освоением работниками организации, осуществляющей оразовательную деятельность, дополнительных профессиональных программ по профилю педагогической деятельности не реже чем один раз в три года.</w:t>
      </w:r>
    </w:p>
    <w:p w:rsidR="006E2EBB" w:rsidRPr="00C93ED2" w:rsidRDefault="006E2EBB" w:rsidP="006E2EBB">
      <w:pPr>
        <w:pStyle w:val="14"/>
        <w:shd w:val="clear" w:color="auto" w:fill="auto"/>
        <w:spacing w:after="0"/>
        <w:ind w:left="440" w:firstLine="700"/>
        <w:jc w:val="both"/>
        <w:rPr>
          <w:color w:val="auto"/>
          <w:sz w:val="24"/>
          <w:szCs w:val="24"/>
        </w:rPr>
      </w:pPr>
      <w:r w:rsidRPr="00C93ED2">
        <w:rPr>
          <w:color w:val="auto"/>
          <w:sz w:val="24"/>
          <w:szCs w:val="24"/>
        </w:rPr>
        <w:t>В системе образования созданы условия для:</w:t>
      </w:r>
    </w:p>
    <w:p w:rsidR="006E2EBB" w:rsidRPr="00C93ED2" w:rsidRDefault="006E2EBB" w:rsidP="006E2EBB">
      <w:pPr>
        <w:pStyle w:val="14"/>
        <w:shd w:val="clear" w:color="auto" w:fill="auto"/>
        <w:spacing w:after="0"/>
        <w:ind w:left="440" w:right="300" w:firstLine="700"/>
        <w:jc w:val="both"/>
        <w:rPr>
          <w:color w:val="auto"/>
          <w:sz w:val="24"/>
          <w:szCs w:val="24"/>
        </w:rPr>
      </w:pPr>
      <w:r w:rsidRPr="00C93ED2">
        <w:rPr>
          <w:color w:val="auto"/>
          <w:sz w:val="24"/>
          <w:szCs w:val="24"/>
        </w:rPr>
        <w:t>комплексного взаимодействия организаций, осуществляющих образовательную деятельность, обеспечивающего возможность восполнения недостающих кадровых ресурсов;</w:t>
      </w:r>
    </w:p>
    <w:p w:rsidR="006E2EBB" w:rsidRPr="00C93ED2" w:rsidRDefault="006E2EBB" w:rsidP="006E2EBB">
      <w:pPr>
        <w:pStyle w:val="14"/>
        <w:shd w:val="clear" w:color="auto" w:fill="auto"/>
        <w:spacing w:after="0"/>
        <w:ind w:left="440" w:right="300" w:firstLine="700"/>
        <w:jc w:val="both"/>
        <w:rPr>
          <w:color w:val="auto"/>
          <w:sz w:val="24"/>
          <w:szCs w:val="24"/>
        </w:rPr>
      </w:pPr>
      <w:r w:rsidRPr="00C93ED2">
        <w:rPr>
          <w:color w:val="auto"/>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использования инновационного опыта других организаций, осуществляющих офазовательную деятельность, проведения комплексных мониторинговых исследований результатов образовательной деятельности и эффективности инноваций.</w:t>
      </w:r>
    </w:p>
    <w:p w:rsidR="006E2EBB" w:rsidRPr="00C93ED2" w:rsidRDefault="006E2EBB" w:rsidP="006E2EBB">
      <w:pPr>
        <w:pStyle w:val="14"/>
        <w:shd w:val="clear" w:color="auto" w:fill="auto"/>
        <w:spacing w:after="0"/>
        <w:ind w:left="440" w:right="300" w:firstLine="700"/>
        <w:jc w:val="both"/>
        <w:rPr>
          <w:color w:val="auto"/>
          <w:sz w:val="24"/>
          <w:szCs w:val="24"/>
        </w:rPr>
      </w:pPr>
      <w:r w:rsidRPr="00C93ED2">
        <w:rPr>
          <w:color w:val="auto"/>
          <w:sz w:val="24"/>
          <w:szCs w:val="24"/>
        </w:rPr>
        <w:t xml:space="preserve">МКОУ </w:t>
      </w:r>
      <w:r w:rsidR="00C93ED2" w:rsidRPr="004D2D8C">
        <w:t>«</w:t>
      </w:r>
      <w:r w:rsidR="00C93ED2">
        <w:t>Осколковская</w:t>
      </w:r>
      <w:r w:rsidR="00C93ED2" w:rsidRPr="004D2D8C">
        <w:t xml:space="preserve"> СОШ»</w:t>
      </w:r>
      <w:r w:rsidR="00C93ED2">
        <w:t xml:space="preserve"> имени В.П.Карташова</w:t>
      </w:r>
      <w:r w:rsidRPr="00C93ED2">
        <w:rPr>
          <w:color w:val="auto"/>
          <w:sz w:val="24"/>
          <w:szCs w:val="24"/>
        </w:rPr>
        <w:t>, укомплектовано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и о</w:t>
      </w:r>
      <w:r w:rsidR="00C93ED2">
        <w:rPr>
          <w:color w:val="auto"/>
          <w:sz w:val="24"/>
          <w:szCs w:val="24"/>
        </w:rPr>
        <w:t>блада</w:t>
      </w:r>
      <w:r w:rsidRPr="00C93ED2">
        <w:rPr>
          <w:color w:val="auto"/>
          <w:sz w:val="24"/>
          <w:szCs w:val="24"/>
        </w:rPr>
        <w:t>ющими следующими кометентностями:</w:t>
      </w:r>
    </w:p>
    <w:p w:rsidR="006E2EBB" w:rsidRPr="00C93ED2" w:rsidRDefault="006E2EBB" w:rsidP="00403337">
      <w:pPr>
        <w:pStyle w:val="14"/>
        <w:numPr>
          <w:ilvl w:val="0"/>
          <w:numId w:val="311"/>
        </w:numPr>
        <w:shd w:val="clear" w:color="auto" w:fill="auto"/>
        <w:tabs>
          <w:tab w:val="left" w:pos="1332"/>
        </w:tabs>
        <w:spacing w:after="0"/>
        <w:ind w:left="440" w:firstLine="700"/>
        <w:jc w:val="both"/>
        <w:rPr>
          <w:color w:val="auto"/>
          <w:sz w:val="24"/>
          <w:szCs w:val="24"/>
        </w:rPr>
      </w:pPr>
      <w:r w:rsidRPr="00C93ED2">
        <w:rPr>
          <w:color w:val="auto"/>
          <w:sz w:val="24"/>
          <w:szCs w:val="24"/>
        </w:rPr>
        <w:t>профессиональными</w:t>
      </w:r>
    </w:p>
    <w:p w:rsidR="006E2EBB" w:rsidRPr="00C93ED2" w:rsidRDefault="006E2EBB" w:rsidP="00403337">
      <w:pPr>
        <w:pStyle w:val="14"/>
        <w:numPr>
          <w:ilvl w:val="0"/>
          <w:numId w:val="311"/>
        </w:numPr>
        <w:shd w:val="clear" w:color="auto" w:fill="auto"/>
        <w:tabs>
          <w:tab w:val="left" w:pos="1332"/>
        </w:tabs>
        <w:spacing w:after="0"/>
        <w:ind w:left="440" w:firstLine="700"/>
        <w:jc w:val="both"/>
        <w:rPr>
          <w:color w:val="auto"/>
          <w:sz w:val="24"/>
          <w:szCs w:val="24"/>
        </w:rPr>
      </w:pPr>
      <w:r w:rsidRPr="00C93ED2">
        <w:rPr>
          <w:color w:val="auto"/>
          <w:sz w:val="24"/>
          <w:szCs w:val="24"/>
        </w:rPr>
        <w:t>коммуникативными</w:t>
      </w:r>
    </w:p>
    <w:p w:rsidR="006E2EBB" w:rsidRPr="00C93ED2" w:rsidRDefault="006E2EBB" w:rsidP="00403337">
      <w:pPr>
        <w:pStyle w:val="14"/>
        <w:numPr>
          <w:ilvl w:val="0"/>
          <w:numId w:val="311"/>
        </w:numPr>
        <w:shd w:val="clear" w:color="auto" w:fill="auto"/>
        <w:tabs>
          <w:tab w:val="left" w:pos="1332"/>
        </w:tabs>
        <w:spacing w:after="0"/>
        <w:ind w:left="440" w:firstLine="700"/>
        <w:jc w:val="both"/>
        <w:rPr>
          <w:color w:val="auto"/>
          <w:sz w:val="24"/>
          <w:szCs w:val="24"/>
        </w:rPr>
      </w:pPr>
      <w:r w:rsidRPr="00C93ED2">
        <w:rPr>
          <w:color w:val="auto"/>
          <w:sz w:val="24"/>
          <w:szCs w:val="24"/>
        </w:rPr>
        <w:t>информационными</w:t>
      </w:r>
    </w:p>
    <w:p w:rsidR="006E2EBB" w:rsidRPr="00C93ED2" w:rsidRDefault="006E2EBB" w:rsidP="006E2EBB">
      <w:pPr>
        <w:pStyle w:val="ConsPlusNormal"/>
        <w:widowControl/>
        <w:ind w:firstLine="540"/>
        <w:rPr>
          <w:rFonts w:ascii="Times New Roman" w:hAnsi="Times New Roman" w:cs="Times New Roman"/>
          <w:sz w:val="24"/>
          <w:szCs w:val="24"/>
        </w:rPr>
      </w:pPr>
      <w:r w:rsidRPr="00C93ED2">
        <w:rPr>
          <w:rFonts w:ascii="Times New Roman" w:hAnsi="Times New Roman" w:cs="Times New Roman"/>
          <w:sz w:val="24"/>
          <w:szCs w:val="24"/>
        </w:rPr>
        <w:tab/>
        <w:t xml:space="preserve">  - правовыми</w:t>
      </w:r>
    </w:p>
    <w:p w:rsidR="006E2EBB" w:rsidRPr="00C93ED2" w:rsidRDefault="006E2EBB" w:rsidP="006E2EBB">
      <w:pPr>
        <w:pStyle w:val="ConsPlusNormal"/>
        <w:widowControl/>
        <w:ind w:firstLine="540"/>
        <w:rPr>
          <w:rFonts w:ascii="Times New Roman" w:hAnsi="Times New Roman" w:cs="Times New Roman"/>
          <w:sz w:val="24"/>
          <w:szCs w:val="24"/>
        </w:rPr>
      </w:pPr>
      <w:r w:rsidRPr="00C93ED2">
        <w:rPr>
          <w:rFonts w:ascii="Times New Roman" w:hAnsi="Times New Roman" w:cs="Times New Roman"/>
          <w:sz w:val="24"/>
          <w:szCs w:val="24"/>
        </w:rPr>
        <w:tab/>
      </w:r>
    </w:p>
    <w:p w:rsidR="00E773B2" w:rsidRPr="00070DBC" w:rsidRDefault="006E2EBB" w:rsidP="00E773B2">
      <w:pPr>
        <w:spacing w:after="0" w:line="240" w:lineRule="auto"/>
        <w:rPr>
          <w:szCs w:val="24"/>
        </w:rPr>
      </w:pPr>
      <w:r w:rsidRPr="00C93ED2">
        <w:rPr>
          <w:color w:val="auto"/>
          <w:szCs w:val="24"/>
        </w:rPr>
        <w:tab/>
      </w:r>
      <w:r w:rsidR="00E773B2" w:rsidRPr="00070DBC">
        <w:rPr>
          <w:b/>
          <w:szCs w:val="24"/>
        </w:rPr>
        <w:t xml:space="preserve">Кадровое обеспечение реализации основной образовательной программы </w:t>
      </w:r>
    </w:p>
    <w:p w:rsidR="00E773B2" w:rsidRPr="00070DBC" w:rsidRDefault="00E773B2" w:rsidP="00E773B2">
      <w:pPr>
        <w:spacing w:after="0" w:line="240" w:lineRule="auto"/>
        <w:ind w:left="142" w:firstLine="566"/>
        <w:rPr>
          <w:szCs w:val="24"/>
        </w:rPr>
      </w:pPr>
      <w:r w:rsidRPr="00070DBC">
        <w:rPr>
          <w:szCs w:val="24"/>
        </w:rPr>
        <w:lastRenderedPageBreak/>
        <w:t>Школа укомплектована педагогическими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 работниками пищеблока, вспомогательным персоналом.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w:t>
      </w:r>
    </w:p>
    <w:p w:rsidR="00E773B2" w:rsidRPr="00070DBC" w:rsidRDefault="00E773B2" w:rsidP="00E773B2">
      <w:pPr>
        <w:pStyle w:val="19"/>
        <w:tabs>
          <w:tab w:val="left" w:pos="993"/>
        </w:tabs>
        <w:ind w:left="709"/>
        <w:jc w:val="center"/>
        <w:rPr>
          <w:color w:val="000000"/>
          <w:szCs w:val="24"/>
        </w:rPr>
      </w:pPr>
      <w:r w:rsidRPr="00070DBC">
        <w:rPr>
          <w:color w:val="000000"/>
          <w:szCs w:val="24"/>
        </w:rPr>
        <w:t xml:space="preserve">Укомплектованность образовательной организации </w:t>
      </w:r>
    </w:p>
    <w:p w:rsidR="00E773B2" w:rsidRPr="00070DBC" w:rsidRDefault="00E773B2" w:rsidP="00E773B2">
      <w:pPr>
        <w:pStyle w:val="19"/>
        <w:tabs>
          <w:tab w:val="left" w:pos="993"/>
        </w:tabs>
        <w:ind w:left="709"/>
        <w:jc w:val="center"/>
        <w:rPr>
          <w:color w:val="000000"/>
          <w:szCs w:val="24"/>
        </w:rPr>
      </w:pPr>
      <w:r w:rsidRPr="00070DBC">
        <w:rPr>
          <w:color w:val="000000"/>
          <w:szCs w:val="24"/>
        </w:rPr>
        <w:t>педагогическими, руководящими и иными работниками</w:t>
      </w:r>
    </w:p>
    <w:tbl>
      <w:tblPr>
        <w:tblW w:w="9611" w:type="dxa"/>
        <w:tblInd w:w="-5" w:type="dxa"/>
        <w:tblLayout w:type="fixed"/>
        <w:tblLook w:val="04A0" w:firstRow="1" w:lastRow="0" w:firstColumn="1" w:lastColumn="0" w:noHBand="0" w:noVBand="1"/>
      </w:tblPr>
      <w:tblGrid>
        <w:gridCol w:w="398"/>
        <w:gridCol w:w="2127"/>
        <w:gridCol w:w="5248"/>
        <w:gridCol w:w="1838"/>
      </w:tblGrid>
      <w:tr w:rsidR="00E773B2" w:rsidRPr="00070DBC" w:rsidTr="005425D4">
        <w:tc>
          <w:tcPr>
            <w:tcW w:w="398" w:type="dxa"/>
            <w:tcBorders>
              <w:top w:val="single" w:sz="4" w:space="0" w:color="000000"/>
              <w:left w:val="single" w:sz="4" w:space="0" w:color="000000"/>
              <w:bottom w:val="single" w:sz="4" w:space="0" w:color="000000"/>
              <w:right w:val="nil"/>
            </w:tcBorders>
            <w:hideMark/>
          </w:tcPr>
          <w:p w:rsidR="00E773B2" w:rsidRPr="00667A7D" w:rsidRDefault="00E773B2" w:rsidP="005425D4">
            <w:pPr>
              <w:pStyle w:val="aff1"/>
              <w:rPr>
                <w:sz w:val="22"/>
              </w:rPr>
            </w:pPr>
            <w:r w:rsidRPr="00667A7D">
              <w:rPr>
                <w:sz w:val="22"/>
              </w:rPr>
              <w:t>№</w:t>
            </w:r>
          </w:p>
        </w:tc>
        <w:tc>
          <w:tcPr>
            <w:tcW w:w="2127" w:type="dxa"/>
            <w:tcBorders>
              <w:top w:val="single" w:sz="4" w:space="0" w:color="000000"/>
              <w:left w:val="single" w:sz="4" w:space="0" w:color="000000"/>
              <w:bottom w:val="single" w:sz="4" w:space="0" w:color="000000"/>
              <w:right w:val="nil"/>
            </w:tcBorders>
            <w:hideMark/>
          </w:tcPr>
          <w:p w:rsidR="00E773B2" w:rsidRPr="00667A7D" w:rsidRDefault="00E773B2" w:rsidP="005425D4">
            <w:pPr>
              <w:pStyle w:val="aff1"/>
              <w:rPr>
                <w:sz w:val="22"/>
              </w:rPr>
            </w:pPr>
            <w:r w:rsidRPr="00667A7D">
              <w:rPr>
                <w:sz w:val="22"/>
              </w:rPr>
              <w:t>Специалисты</w:t>
            </w:r>
          </w:p>
        </w:tc>
        <w:tc>
          <w:tcPr>
            <w:tcW w:w="5248" w:type="dxa"/>
            <w:tcBorders>
              <w:top w:val="single" w:sz="4" w:space="0" w:color="000000"/>
              <w:left w:val="single" w:sz="4" w:space="0" w:color="000000"/>
              <w:bottom w:val="single" w:sz="4" w:space="0" w:color="000000"/>
              <w:right w:val="nil"/>
            </w:tcBorders>
            <w:hideMark/>
          </w:tcPr>
          <w:p w:rsidR="00E773B2" w:rsidRPr="00667A7D" w:rsidRDefault="00E773B2" w:rsidP="005425D4">
            <w:pPr>
              <w:pStyle w:val="aff1"/>
              <w:rPr>
                <w:sz w:val="22"/>
              </w:rPr>
            </w:pPr>
            <w:r w:rsidRPr="00667A7D">
              <w:rPr>
                <w:sz w:val="22"/>
              </w:rPr>
              <w:t>Функции</w:t>
            </w:r>
          </w:p>
        </w:tc>
        <w:tc>
          <w:tcPr>
            <w:tcW w:w="1838" w:type="dxa"/>
            <w:tcBorders>
              <w:top w:val="single" w:sz="4" w:space="0" w:color="000000"/>
              <w:left w:val="single" w:sz="4" w:space="0" w:color="000000"/>
              <w:bottom w:val="single" w:sz="4" w:space="0" w:color="000000"/>
              <w:right w:val="single" w:sz="4" w:space="0" w:color="000000"/>
            </w:tcBorders>
            <w:hideMark/>
          </w:tcPr>
          <w:p w:rsidR="00E773B2" w:rsidRPr="00667A7D" w:rsidRDefault="00E773B2" w:rsidP="005425D4">
            <w:pPr>
              <w:pStyle w:val="aff1"/>
              <w:rPr>
                <w:sz w:val="22"/>
              </w:rPr>
            </w:pPr>
            <w:r w:rsidRPr="00667A7D">
              <w:rPr>
                <w:sz w:val="22"/>
              </w:rPr>
              <w:t>Количество специалистов</w:t>
            </w:r>
          </w:p>
        </w:tc>
      </w:tr>
      <w:tr w:rsidR="00E773B2" w:rsidRPr="00070DBC" w:rsidTr="005425D4">
        <w:tc>
          <w:tcPr>
            <w:tcW w:w="398" w:type="dxa"/>
            <w:tcBorders>
              <w:top w:val="single" w:sz="4" w:space="0" w:color="000000"/>
              <w:left w:val="single" w:sz="4" w:space="0" w:color="000000"/>
              <w:bottom w:val="single" w:sz="4" w:space="0" w:color="000000"/>
              <w:right w:val="nil"/>
            </w:tcBorders>
            <w:hideMark/>
          </w:tcPr>
          <w:p w:rsidR="00E773B2" w:rsidRPr="00667A7D" w:rsidRDefault="00E773B2" w:rsidP="005425D4">
            <w:pPr>
              <w:pStyle w:val="aff1"/>
              <w:rPr>
                <w:sz w:val="22"/>
              </w:rPr>
            </w:pPr>
            <w:r w:rsidRPr="00667A7D">
              <w:rPr>
                <w:sz w:val="22"/>
              </w:rPr>
              <w:t>1</w:t>
            </w:r>
          </w:p>
        </w:tc>
        <w:tc>
          <w:tcPr>
            <w:tcW w:w="2127" w:type="dxa"/>
            <w:tcBorders>
              <w:top w:val="single" w:sz="4" w:space="0" w:color="000000"/>
              <w:left w:val="single" w:sz="4" w:space="0" w:color="000000"/>
              <w:bottom w:val="single" w:sz="4" w:space="0" w:color="000000"/>
              <w:right w:val="nil"/>
            </w:tcBorders>
            <w:hideMark/>
          </w:tcPr>
          <w:p w:rsidR="00E773B2" w:rsidRPr="00667A7D" w:rsidRDefault="00E773B2" w:rsidP="005425D4">
            <w:pPr>
              <w:pStyle w:val="aff1"/>
              <w:rPr>
                <w:sz w:val="22"/>
              </w:rPr>
            </w:pPr>
            <w:r w:rsidRPr="00667A7D">
              <w:rPr>
                <w:sz w:val="22"/>
              </w:rPr>
              <w:t>Учитель</w:t>
            </w:r>
          </w:p>
        </w:tc>
        <w:tc>
          <w:tcPr>
            <w:tcW w:w="5248" w:type="dxa"/>
            <w:tcBorders>
              <w:top w:val="single" w:sz="4" w:space="0" w:color="000000"/>
              <w:left w:val="single" w:sz="4" w:space="0" w:color="000000"/>
              <w:bottom w:val="single" w:sz="4" w:space="0" w:color="000000"/>
              <w:right w:val="nil"/>
            </w:tcBorders>
            <w:hideMark/>
          </w:tcPr>
          <w:p w:rsidR="00E773B2" w:rsidRPr="00667A7D" w:rsidRDefault="00E773B2" w:rsidP="005425D4">
            <w:pPr>
              <w:pStyle w:val="aff1"/>
              <w:rPr>
                <w:sz w:val="22"/>
              </w:rPr>
            </w:pPr>
            <w:r w:rsidRPr="00667A7D">
              <w:rPr>
                <w:sz w:val="22"/>
              </w:rPr>
              <w:t>Организует и обеспечивает условия для успешного продвижения ребенка в рамках образовательного процесса</w:t>
            </w:r>
          </w:p>
        </w:tc>
        <w:tc>
          <w:tcPr>
            <w:tcW w:w="1838" w:type="dxa"/>
            <w:tcBorders>
              <w:top w:val="single" w:sz="4" w:space="0" w:color="000000"/>
              <w:left w:val="single" w:sz="4" w:space="0" w:color="000000"/>
              <w:bottom w:val="single" w:sz="4" w:space="0" w:color="000000"/>
              <w:right w:val="single" w:sz="4" w:space="0" w:color="000000"/>
            </w:tcBorders>
            <w:hideMark/>
          </w:tcPr>
          <w:p w:rsidR="00E773B2" w:rsidRPr="00667A7D" w:rsidRDefault="00E773B2" w:rsidP="005425D4">
            <w:pPr>
              <w:pStyle w:val="aff1"/>
              <w:rPr>
                <w:sz w:val="22"/>
              </w:rPr>
            </w:pPr>
            <w:r w:rsidRPr="00667A7D">
              <w:rPr>
                <w:sz w:val="22"/>
              </w:rPr>
              <w:t>13</w:t>
            </w:r>
          </w:p>
        </w:tc>
      </w:tr>
      <w:tr w:rsidR="00E773B2" w:rsidRPr="00070DBC" w:rsidTr="005425D4">
        <w:tc>
          <w:tcPr>
            <w:tcW w:w="398" w:type="dxa"/>
            <w:tcBorders>
              <w:top w:val="single" w:sz="4" w:space="0" w:color="000000"/>
              <w:left w:val="single" w:sz="4" w:space="0" w:color="000000"/>
              <w:bottom w:val="single" w:sz="4" w:space="0" w:color="000000"/>
              <w:right w:val="nil"/>
            </w:tcBorders>
            <w:hideMark/>
          </w:tcPr>
          <w:p w:rsidR="00E773B2" w:rsidRPr="00667A7D" w:rsidRDefault="00E773B2" w:rsidP="005425D4">
            <w:pPr>
              <w:pStyle w:val="aff1"/>
              <w:rPr>
                <w:sz w:val="22"/>
              </w:rPr>
            </w:pPr>
            <w:r w:rsidRPr="00667A7D">
              <w:rPr>
                <w:sz w:val="22"/>
              </w:rPr>
              <w:t>2</w:t>
            </w:r>
          </w:p>
        </w:tc>
        <w:tc>
          <w:tcPr>
            <w:tcW w:w="2127" w:type="dxa"/>
            <w:tcBorders>
              <w:top w:val="single" w:sz="4" w:space="0" w:color="000000"/>
              <w:left w:val="single" w:sz="4" w:space="0" w:color="000000"/>
              <w:bottom w:val="single" w:sz="4" w:space="0" w:color="000000"/>
              <w:right w:val="nil"/>
            </w:tcBorders>
            <w:hideMark/>
          </w:tcPr>
          <w:p w:rsidR="00E773B2" w:rsidRPr="00667A7D" w:rsidRDefault="00E773B2" w:rsidP="005425D4">
            <w:pPr>
              <w:pStyle w:val="aff1"/>
              <w:rPr>
                <w:sz w:val="22"/>
              </w:rPr>
            </w:pPr>
            <w:r w:rsidRPr="00667A7D">
              <w:rPr>
                <w:sz w:val="22"/>
              </w:rPr>
              <w:t>Учитель, ответственный за работу библиотеки</w:t>
            </w:r>
          </w:p>
        </w:tc>
        <w:tc>
          <w:tcPr>
            <w:tcW w:w="5248" w:type="dxa"/>
            <w:tcBorders>
              <w:top w:val="single" w:sz="4" w:space="0" w:color="000000"/>
              <w:left w:val="single" w:sz="4" w:space="0" w:color="000000"/>
              <w:bottom w:val="single" w:sz="4" w:space="0" w:color="000000"/>
              <w:right w:val="nil"/>
            </w:tcBorders>
            <w:hideMark/>
          </w:tcPr>
          <w:p w:rsidR="00E773B2" w:rsidRPr="00667A7D" w:rsidRDefault="00E773B2" w:rsidP="005425D4">
            <w:pPr>
              <w:pStyle w:val="aff1"/>
              <w:rPr>
                <w:sz w:val="22"/>
              </w:rPr>
            </w:pPr>
            <w:r w:rsidRPr="00667A7D">
              <w:rPr>
                <w:sz w:val="22"/>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w:t>
            </w:r>
          </w:p>
        </w:tc>
        <w:tc>
          <w:tcPr>
            <w:tcW w:w="1838" w:type="dxa"/>
            <w:tcBorders>
              <w:top w:val="single" w:sz="4" w:space="0" w:color="000000"/>
              <w:left w:val="single" w:sz="4" w:space="0" w:color="000000"/>
              <w:bottom w:val="single" w:sz="4" w:space="0" w:color="000000"/>
              <w:right w:val="single" w:sz="4" w:space="0" w:color="000000"/>
            </w:tcBorders>
            <w:hideMark/>
          </w:tcPr>
          <w:p w:rsidR="00E773B2" w:rsidRPr="00667A7D" w:rsidRDefault="00E773B2" w:rsidP="005425D4">
            <w:pPr>
              <w:pStyle w:val="aff1"/>
              <w:rPr>
                <w:sz w:val="22"/>
              </w:rPr>
            </w:pPr>
            <w:r w:rsidRPr="00667A7D">
              <w:rPr>
                <w:sz w:val="22"/>
              </w:rPr>
              <w:t>1</w:t>
            </w:r>
          </w:p>
        </w:tc>
      </w:tr>
      <w:tr w:rsidR="00E773B2" w:rsidRPr="00070DBC" w:rsidTr="005425D4">
        <w:tc>
          <w:tcPr>
            <w:tcW w:w="398" w:type="dxa"/>
            <w:tcBorders>
              <w:top w:val="single" w:sz="4" w:space="0" w:color="000000"/>
              <w:left w:val="single" w:sz="4" w:space="0" w:color="000000"/>
              <w:bottom w:val="single" w:sz="4" w:space="0" w:color="000000"/>
              <w:right w:val="nil"/>
            </w:tcBorders>
          </w:tcPr>
          <w:p w:rsidR="00E773B2" w:rsidRPr="00667A7D" w:rsidRDefault="00E773B2" w:rsidP="005425D4">
            <w:pPr>
              <w:pStyle w:val="aff1"/>
              <w:rPr>
                <w:sz w:val="22"/>
              </w:rPr>
            </w:pPr>
            <w:r w:rsidRPr="00667A7D">
              <w:rPr>
                <w:sz w:val="22"/>
              </w:rPr>
              <w:t>3</w:t>
            </w:r>
          </w:p>
        </w:tc>
        <w:tc>
          <w:tcPr>
            <w:tcW w:w="2127" w:type="dxa"/>
            <w:tcBorders>
              <w:top w:val="single" w:sz="4" w:space="0" w:color="000000"/>
              <w:left w:val="single" w:sz="4" w:space="0" w:color="000000"/>
              <w:bottom w:val="single" w:sz="4" w:space="0" w:color="000000"/>
              <w:right w:val="nil"/>
            </w:tcBorders>
          </w:tcPr>
          <w:p w:rsidR="00E773B2" w:rsidRPr="00667A7D" w:rsidRDefault="00E773B2" w:rsidP="005425D4">
            <w:pPr>
              <w:pStyle w:val="aff1"/>
              <w:rPr>
                <w:sz w:val="22"/>
              </w:rPr>
            </w:pPr>
            <w:r w:rsidRPr="00667A7D">
              <w:rPr>
                <w:sz w:val="22"/>
              </w:rPr>
              <w:t>Административный персонал</w:t>
            </w:r>
          </w:p>
        </w:tc>
        <w:tc>
          <w:tcPr>
            <w:tcW w:w="5248" w:type="dxa"/>
            <w:vMerge w:val="restart"/>
            <w:tcBorders>
              <w:top w:val="single" w:sz="4" w:space="0" w:color="000000"/>
              <w:left w:val="single" w:sz="4" w:space="0" w:color="000000"/>
              <w:right w:val="nil"/>
            </w:tcBorders>
          </w:tcPr>
          <w:p w:rsidR="00E773B2" w:rsidRPr="00667A7D" w:rsidRDefault="00E773B2" w:rsidP="005425D4">
            <w:pPr>
              <w:pStyle w:val="aff1"/>
              <w:rPr>
                <w:sz w:val="22"/>
              </w:rPr>
            </w:pPr>
            <w:r w:rsidRPr="00667A7D">
              <w:rPr>
                <w:sz w:val="22"/>
              </w:rPr>
              <w:t>Обеспечивает для специалистов ОУ условия для эффективной работы, осуществляет контроль и текущую организационную работу</w:t>
            </w:r>
          </w:p>
        </w:tc>
        <w:tc>
          <w:tcPr>
            <w:tcW w:w="1838" w:type="dxa"/>
            <w:tcBorders>
              <w:top w:val="single" w:sz="4" w:space="0" w:color="000000"/>
              <w:left w:val="single" w:sz="4" w:space="0" w:color="000000"/>
              <w:bottom w:val="single" w:sz="4" w:space="0" w:color="000000"/>
              <w:right w:val="single" w:sz="4" w:space="0" w:color="000000"/>
            </w:tcBorders>
          </w:tcPr>
          <w:p w:rsidR="00E773B2" w:rsidRPr="00667A7D" w:rsidRDefault="00E773B2" w:rsidP="005425D4">
            <w:pPr>
              <w:pStyle w:val="aff1"/>
              <w:rPr>
                <w:sz w:val="22"/>
              </w:rPr>
            </w:pPr>
            <w:r w:rsidRPr="00667A7D">
              <w:rPr>
                <w:sz w:val="22"/>
              </w:rPr>
              <w:t>1</w:t>
            </w:r>
          </w:p>
        </w:tc>
      </w:tr>
      <w:tr w:rsidR="00E773B2" w:rsidRPr="00070DBC" w:rsidTr="005425D4">
        <w:tc>
          <w:tcPr>
            <w:tcW w:w="398" w:type="dxa"/>
            <w:tcBorders>
              <w:top w:val="single" w:sz="4" w:space="0" w:color="000000"/>
              <w:left w:val="single" w:sz="4" w:space="0" w:color="000000"/>
              <w:bottom w:val="single" w:sz="4" w:space="0" w:color="000000"/>
              <w:right w:val="nil"/>
            </w:tcBorders>
          </w:tcPr>
          <w:p w:rsidR="00E773B2" w:rsidRPr="00667A7D" w:rsidRDefault="00E773B2" w:rsidP="005425D4">
            <w:pPr>
              <w:pStyle w:val="aff1"/>
              <w:rPr>
                <w:sz w:val="22"/>
              </w:rPr>
            </w:pPr>
            <w:r w:rsidRPr="00667A7D">
              <w:rPr>
                <w:sz w:val="22"/>
              </w:rPr>
              <w:t>4</w:t>
            </w:r>
          </w:p>
        </w:tc>
        <w:tc>
          <w:tcPr>
            <w:tcW w:w="2127" w:type="dxa"/>
            <w:tcBorders>
              <w:top w:val="single" w:sz="4" w:space="0" w:color="000000"/>
              <w:left w:val="single" w:sz="4" w:space="0" w:color="000000"/>
              <w:bottom w:val="single" w:sz="4" w:space="0" w:color="000000"/>
              <w:right w:val="nil"/>
            </w:tcBorders>
          </w:tcPr>
          <w:p w:rsidR="00E773B2" w:rsidRPr="00667A7D" w:rsidRDefault="00E773B2" w:rsidP="005425D4">
            <w:pPr>
              <w:pStyle w:val="aff1"/>
              <w:rPr>
                <w:sz w:val="22"/>
              </w:rPr>
            </w:pPr>
            <w:r w:rsidRPr="00667A7D">
              <w:rPr>
                <w:sz w:val="22"/>
              </w:rPr>
              <w:t>Учитель, ответственный за УВР</w:t>
            </w:r>
          </w:p>
        </w:tc>
        <w:tc>
          <w:tcPr>
            <w:tcW w:w="5248" w:type="dxa"/>
            <w:vMerge/>
            <w:tcBorders>
              <w:left w:val="single" w:sz="4" w:space="0" w:color="000000"/>
              <w:right w:val="nil"/>
            </w:tcBorders>
          </w:tcPr>
          <w:p w:rsidR="00E773B2" w:rsidRPr="00667A7D" w:rsidRDefault="00E773B2" w:rsidP="005425D4">
            <w:pPr>
              <w:pStyle w:val="aff1"/>
              <w:rPr>
                <w:sz w:val="22"/>
              </w:rPr>
            </w:pPr>
          </w:p>
        </w:tc>
        <w:tc>
          <w:tcPr>
            <w:tcW w:w="1838" w:type="dxa"/>
            <w:tcBorders>
              <w:top w:val="single" w:sz="4" w:space="0" w:color="000000"/>
              <w:left w:val="single" w:sz="4" w:space="0" w:color="000000"/>
              <w:bottom w:val="single" w:sz="4" w:space="0" w:color="000000"/>
              <w:right w:val="single" w:sz="4" w:space="0" w:color="000000"/>
            </w:tcBorders>
          </w:tcPr>
          <w:p w:rsidR="00E773B2" w:rsidRPr="00667A7D" w:rsidRDefault="00E773B2" w:rsidP="005425D4">
            <w:pPr>
              <w:pStyle w:val="aff1"/>
              <w:rPr>
                <w:sz w:val="22"/>
              </w:rPr>
            </w:pPr>
            <w:r w:rsidRPr="00667A7D">
              <w:rPr>
                <w:sz w:val="22"/>
              </w:rPr>
              <w:t>1</w:t>
            </w:r>
          </w:p>
        </w:tc>
      </w:tr>
      <w:tr w:rsidR="00E773B2" w:rsidRPr="00070DBC" w:rsidTr="005425D4">
        <w:tc>
          <w:tcPr>
            <w:tcW w:w="398" w:type="dxa"/>
            <w:tcBorders>
              <w:top w:val="single" w:sz="4" w:space="0" w:color="000000"/>
              <w:left w:val="single" w:sz="4" w:space="0" w:color="000000"/>
              <w:bottom w:val="single" w:sz="4" w:space="0" w:color="000000"/>
              <w:right w:val="nil"/>
            </w:tcBorders>
          </w:tcPr>
          <w:p w:rsidR="00E773B2" w:rsidRPr="00667A7D" w:rsidRDefault="00E773B2" w:rsidP="005425D4">
            <w:pPr>
              <w:pStyle w:val="aff1"/>
              <w:rPr>
                <w:sz w:val="22"/>
              </w:rPr>
            </w:pPr>
            <w:r w:rsidRPr="00667A7D">
              <w:rPr>
                <w:sz w:val="22"/>
              </w:rPr>
              <w:t>5</w:t>
            </w:r>
          </w:p>
        </w:tc>
        <w:tc>
          <w:tcPr>
            <w:tcW w:w="2127" w:type="dxa"/>
            <w:tcBorders>
              <w:top w:val="single" w:sz="4" w:space="0" w:color="000000"/>
              <w:left w:val="single" w:sz="4" w:space="0" w:color="000000"/>
              <w:bottom w:val="single" w:sz="4" w:space="0" w:color="000000"/>
              <w:right w:val="nil"/>
            </w:tcBorders>
          </w:tcPr>
          <w:p w:rsidR="00E773B2" w:rsidRPr="00667A7D" w:rsidRDefault="00E773B2" w:rsidP="005425D4">
            <w:pPr>
              <w:pStyle w:val="aff1"/>
              <w:rPr>
                <w:sz w:val="22"/>
              </w:rPr>
            </w:pPr>
            <w:r w:rsidRPr="00667A7D">
              <w:rPr>
                <w:sz w:val="22"/>
              </w:rPr>
              <w:t>Учитель, ответственный за ВР</w:t>
            </w:r>
          </w:p>
        </w:tc>
        <w:tc>
          <w:tcPr>
            <w:tcW w:w="5248" w:type="dxa"/>
            <w:vMerge/>
            <w:tcBorders>
              <w:left w:val="single" w:sz="4" w:space="0" w:color="000000"/>
              <w:bottom w:val="single" w:sz="4" w:space="0" w:color="000000"/>
              <w:right w:val="nil"/>
            </w:tcBorders>
          </w:tcPr>
          <w:p w:rsidR="00E773B2" w:rsidRPr="00667A7D" w:rsidRDefault="00E773B2" w:rsidP="005425D4">
            <w:pPr>
              <w:pStyle w:val="aff1"/>
              <w:rPr>
                <w:sz w:val="22"/>
              </w:rPr>
            </w:pPr>
          </w:p>
        </w:tc>
        <w:tc>
          <w:tcPr>
            <w:tcW w:w="1838" w:type="dxa"/>
            <w:tcBorders>
              <w:top w:val="single" w:sz="4" w:space="0" w:color="000000"/>
              <w:left w:val="single" w:sz="4" w:space="0" w:color="000000"/>
              <w:bottom w:val="single" w:sz="4" w:space="0" w:color="000000"/>
              <w:right w:val="single" w:sz="4" w:space="0" w:color="000000"/>
            </w:tcBorders>
          </w:tcPr>
          <w:p w:rsidR="00E773B2" w:rsidRPr="00667A7D" w:rsidRDefault="00E773B2" w:rsidP="005425D4">
            <w:pPr>
              <w:pStyle w:val="aff1"/>
              <w:rPr>
                <w:sz w:val="22"/>
              </w:rPr>
            </w:pPr>
            <w:r w:rsidRPr="00667A7D">
              <w:rPr>
                <w:sz w:val="22"/>
              </w:rPr>
              <w:t>1</w:t>
            </w:r>
          </w:p>
        </w:tc>
      </w:tr>
    </w:tbl>
    <w:p w:rsidR="00E773B2" w:rsidRPr="00070DBC" w:rsidRDefault="00E773B2" w:rsidP="00E773B2">
      <w:pPr>
        <w:spacing w:after="0" w:line="240" w:lineRule="auto"/>
        <w:ind w:firstLine="709"/>
        <w:rPr>
          <w:color w:val="FF0000"/>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1"/>
        <w:gridCol w:w="3529"/>
      </w:tblGrid>
      <w:tr w:rsidR="00E773B2" w:rsidRPr="00070DBC" w:rsidTr="005425D4">
        <w:trPr>
          <w:trHeight w:val="319"/>
        </w:trPr>
        <w:tc>
          <w:tcPr>
            <w:tcW w:w="9180" w:type="dxa"/>
            <w:gridSpan w:val="2"/>
            <w:tcBorders>
              <w:top w:val="nil"/>
              <w:left w:val="nil"/>
              <w:bottom w:val="single" w:sz="4" w:space="0" w:color="auto"/>
              <w:right w:val="nil"/>
            </w:tcBorders>
          </w:tcPr>
          <w:p w:rsidR="00E773B2" w:rsidRPr="00070DBC" w:rsidRDefault="00E773B2" w:rsidP="005425D4">
            <w:pPr>
              <w:spacing w:after="0" w:line="240" w:lineRule="auto"/>
              <w:jc w:val="center"/>
              <w:rPr>
                <w:b/>
                <w:szCs w:val="24"/>
              </w:rPr>
            </w:pPr>
            <w:r w:rsidRPr="00070DBC">
              <w:rPr>
                <w:szCs w:val="24"/>
              </w:rPr>
              <w:t>Образовательная организация укомплектована вспомогательным и обслуживающим персоналом для реализации ФГОС ООО. Это работники, не участвующие непосредственно в процессе образования, развития и воспитания, а выполняющие функции обслуживания образовательного и воспитательного процесса</w:t>
            </w:r>
          </w:p>
        </w:tc>
      </w:tr>
      <w:tr w:rsidR="00E773B2" w:rsidRPr="00070DBC" w:rsidTr="005425D4">
        <w:trPr>
          <w:trHeight w:hRule="exact" w:val="319"/>
        </w:trPr>
        <w:tc>
          <w:tcPr>
            <w:tcW w:w="5651" w:type="dxa"/>
            <w:tcBorders>
              <w:top w:val="single" w:sz="4" w:space="0" w:color="auto"/>
              <w:left w:val="single" w:sz="4" w:space="0" w:color="auto"/>
              <w:bottom w:val="single" w:sz="4" w:space="0" w:color="auto"/>
              <w:right w:val="single" w:sz="4" w:space="0" w:color="auto"/>
            </w:tcBorders>
            <w:hideMark/>
          </w:tcPr>
          <w:p w:rsidR="00E773B2" w:rsidRPr="00070DBC" w:rsidRDefault="00E773B2" w:rsidP="005425D4">
            <w:pPr>
              <w:spacing w:after="0" w:line="240" w:lineRule="auto"/>
              <w:jc w:val="center"/>
              <w:rPr>
                <w:szCs w:val="24"/>
              </w:rPr>
            </w:pPr>
            <w:r w:rsidRPr="00070DBC">
              <w:rPr>
                <w:szCs w:val="24"/>
              </w:rPr>
              <w:t>Должность</w:t>
            </w:r>
          </w:p>
        </w:tc>
        <w:tc>
          <w:tcPr>
            <w:tcW w:w="3529" w:type="dxa"/>
            <w:tcBorders>
              <w:top w:val="single" w:sz="4" w:space="0" w:color="auto"/>
              <w:left w:val="single" w:sz="4" w:space="0" w:color="auto"/>
              <w:bottom w:val="single" w:sz="4" w:space="0" w:color="auto"/>
              <w:right w:val="single" w:sz="4" w:space="0" w:color="auto"/>
            </w:tcBorders>
            <w:hideMark/>
          </w:tcPr>
          <w:p w:rsidR="00E773B2" w:rsidRPr="00070DBC" w:rsidRDefault="00E773B2" w:rsidP="005425D4">
            <w:pPr>
              <w:spacing w:after="0" w:line="240" w:lineRule="auto"/>
              <w:jc w:val="center"/>
              <w:rPr>
                <w:szCs w:val="24"/>
              </w:rPr>
            </w:pPr>
            <w:r w:rsidRPr="00070DBC">
              <w:rPr>
                <w:szCs w:val="24"/>
              </w:rPr>
              <w:t>Ставки</w:t>
            </w:r>
          </w:p>
        </w:tc>
      </w:tr>
      <w:tr w:rsidR="00E773B2" w:rsidRPr="00070DBC" w:rsidTr="005425D4">
        <w:trPr>
          <w:trHeight w:hRule="exact" w:val="405"/>
        </w:trPr>
        <w:tc>
          <w:tcPr>
            <w:tcW w:w="5651" w:type="dxa"/>
            <w:tcBorders>
              <w:top w:val="single" w:sz="4" w:space="0" w:color="auto"/>
              <w:left w:val="single" w:sz="4" w:space="0" w:color="auto"/>
              <w:bottom w:val="single" w:sz="4" w:space="0" w:color="auto"/>
              <w:right w:val="single" w:sz="4" w:space="0" w:color="auto"/>
            </w:tcBorders>
          </w:tcPr>
          <w:p w:rsidR="00E773B2" w:rsidRPr="00070DBC" w:rsidRDefault="00E773B2" w:rsidP="005425D4">
            <w:pPr>
              <w:spacing w:after="0" w:line="240" w:lineRule="auto"/>
              <w:rPr>
                <w:szCs w:val="24"/>
              </w:rPr>
            </w:pPr>
            <w:r w:rsidRPr="00070DBC">
              <w:rPr>
                <w:szCs w:val="24"/>
              </w:rPr>
              <w:t>Бухгалтер</w:t>
            </w:r>
          </w:p>
        </w:tc>
        <w:tc>
          <w:tcPr>
            <w:tcW w:w="3529" w:type="dxa"/>
            <w:tcBorders>
              <w:top w:val="single" w:sz="4" w:space="0" w:color="auto"/>
              <w:left w:val="single" w:sz="4" w:space="0" w:color="auto"/>
              <w:bottom w:val="single" w:sz="4" w:space="0" w:color="auto"/>
              <w:right w:val="single" w:sz="4" w:space="0" w:color="auto"/>
            </w:tcBorders>
          </w:tcPr>
          <w:p w:rsidR="00E773B2" w:rsidRPr="00070DBC" w:rsidRDefault="00E773B2" w:rsidP="005425D4">
            <w:pPr>
              <w:spacing w:after="0" w:line="240" w:lineRule="auto"/>
              <w:jc w:val="center"/>
              <w:rPr>
                <w:szCs w:val="24"/>
              </w:rPr>
            </w:pPr>
            <w:r w:rsidRPr="00070DBC">
              <w:rPr>
                <w:szCs w:val="24"/>
              </w:rPr>
              <w:t>0,5</w:t>
            </w:r>
          </w:p>
        </w:tc>
      </w:tr>
      <w:tr w:rsidR="00E773B2" w:rsidRPr="00070DBC" w:rsidTr="005425D4">
        <w:trPr>
          <w:trHeight w:hRule="exact" w:val="319"/>
        </w:trPr>
        <w:tc>
          <w:tcPr>
            <w:tcW w:w="5651" w:type="dxa"/>
            <w:tcBorders>
              <w:top w:val="single" w:sz="4" w:space="0" w:color="auto"/>
              <w:left w:val="single" w:sz="4" w:space="0" w:color="auto"/>
              <w:bottom w:val="single" w:sz="4" w:space="0" w:color="auto"/>
              <w:right w:val="single" w:sz="4" w:space="0" w:color="auto"/>
            </w:tcBorders>
          </w:tcPr>
          <w:p w:rsidR="00E773B2" w:rsidRPr="00070DBC" w:rsidRDefault="00E773B2" w:rsidP="005425D4">
            <w:pPr>
              <w:spacing w:after="0" w:line="240" w:lineRule="auto"/>
              <w:rPr>
                <w:szCs w:val="24"/>
              </w:rPr>
            </w:pPr>
            <w:r w:rsidRPr="00070DBC">
              <w:rPr>
                <w:szCs w:val="24"/>
              </w:rPr>
              <w:t>Завхоз</w:t>
            </w:r>
          </w:p>
        </w:tc>
        <w:tc>
          <w:tcPr>
            <w:tcW w:w="3529" w:type="dxa"/>
            <w:tcBorders>
              <w:top w:val="single" w:sz="4" w:space="0" w:color="auto"/>
              <w:left w:val="single" w:sz="4" w:space="0" w:color="auto"/>
              <w:bottom w:val="single" w:sz="4" w:space="0" w:color="auto"/>
              <w:right w:val="single" w:sz="4" w:space="0" w:color="auto"/>
            </w:tcBorders>
          </w:tcPr>
          <w:p w:rsidR="00E773B2" w:rsidRPr="00070DBC" w:rsidRDefault="00E773B2" w:rsidP="005425D4">
            <w:pPr>
              <w:spacing w:after="0" w:line="240" w:lineRule="auto"/>
              <w:jc w:val="center"/>
              <w:rPr>
                <w:szCs w:val="24"/>
              </w:rPr>
            </w:pPr>
            <w:r w:rsidRPr="00070DBC">
              <w:rPr>
                <w:szCs w:val="24"/>
              </w:rPr>
              <w:t>1</w:t>
            </w:r>
            <w:r w:rsidR="0066221E">
              <w:rPr>
                <w:szCs w:val="24"/>
              </w:rPr>
              <w:t>\0,5</w:t>
            </w:r>
          </w:p>
        </w:tc>
      </w:tr>
      <w:tr w:rsidR="00E773B2" w:rsidRPr="00070DBC" w:rsidTr="005425D4">
        <w:trPr>
          <w:trHeight w:hRule="exact" w:val="319"/>
        </w:trPr>
        <w:tc>
          <w:tcPr>
            <w:tcW w:w="5651" w:type="dxa"/>
            <w:tcBorders>
              <w:top w:val="single" w:sz="4" w:space="0" w:color="auto"/>
              <w:left w:val="single" w:sz="4" w:space="0" w:color="auto"/>
              <w:bottom w:val="single" w:sz="4" w:space="0" w:color="auto"/>
              <w:right w:val="single" w:sz="4" w:space="0" w:color="auto"/>
            </w:tcBorders>
          </w:tcPr>
          <w:p w:rsidR="00E773B2" w:rsidRPr="00070DBC" w:rsidRDefault="00E773B2" w:rsidP="005425D4">
            <w:pPr>
              <w:spacing w:after="0" w:line="240" w:lineRule="auto"/>
              <w:rPr>
                <w:szCs w:val="24"/>
              </w:rPr>
            </w:pPr>
            <w:r w:rsidRPr="00070DBC">
              <w:rPr>
                <w:szCs w:val="24"/>
              </w:rPr>
              <w:t>Уборщица служебных помещений</w:t>
            </w:r>
          </w:p>
        </w:tc>
        <w:tc>
          <w:tcPr>
            <w:tcW w:w="3529" w:type="dxa"/>
            <w:tcBorders>
              <w:top w:val="single" w:sz="4" w:space="0" w:color="auto"/>
              <w:left w:val="single" w:sz="4" w:space="0" w:color="auto"/>
              <w:bottom w:val="single" w:sz="4" w:space="0" w:color="auto"/>
              <w:right w:val="single" w:sz="4" w:space="0" w:color="auto"/>
            </w:tcBorders>
          </w:tcPr>
          <w:p w:rsidR="00E773B2" w:rsidRPr="00070DBC" w:rsidRDefault="00E773B2" w:rsidP="005425D4">
            <w:pPr>
              <w:spacing w:after="0" w:line="240" w:lineRule="auto"/>
              <w:jc w:val="center"/>
              <w:rPr>
                <w:szCs w:val="24"/>
              </w:rPr>
            </w:pPr>
            <w:r w:rsidRPr="00070DBC">
              <w:rPr>
                <w:szCs w:val="24"/>
              </w:rPr>
              <w:t>2,5</w:t>
            </w:r>
          </w:p>
        </w:tc>
      </w:tr>
      <w:tr w:rsidR="00E773B2" w:rsidRPr="00070DBC" w:rsidTr="005425D4">
        <w:trPr>
          <w:trHeight w:hRule="exact" w:val="319"/>
        </w:trPr>
        <w:tc>
          <w:tcPr>
            <w:tcW w:w="5651" w:type="dxa"/>
            <w:tcBorders>
              <w:top w:val="single" w:sz="4" w:space="0" w:color="auto"/>
              <w:left w:val="single" w:sz="4" w:space="0" w:color="auto"/>
              <w:bottom w:val="single" w:sz="4" w:space="0" w:color="auto"/>
              <w:right w:val="single" w:sz="4" w:space="0" w:color="auto"/>
            </w:tcBorders>
          </w:tcPr>
          <w:p w:rsidR="00E773B2" w:rsidRPr="00070DBC" w:rsidRDefault="00E773B2" w:rsidP="005425D4">
            <w:pPr>
              <w:spacing w:after="0" w:line="240" w:lineRule="auto"/>
              <w:rPr>
                <w:szCs w:val="24"/>
              </w:rPr>
            </w:pPr>
            <w:r w:rsidRPr="00070DBC">
              <w:rPr>
                <w:szCs w:val="24"/>
              </w:rPr>
              <w:t>Сторож</w:t>
            </w:r>
          </w:p>
        </w:tc>
        <w:tc>
          <w:tcPr>
            <w:tcW w:w="3529" w:type="dxa"/>
            <w:tcBorders>
              <w:top w:val="single" w:sz="4" w:space="0" w:color="auto"/>
              <w:left w:val="single" w:sz="4" w:space="0" w:color="auto"/>
              <w:bottom w:val="single" w:sz="4" w:space="0" w:color="auto"/>
              <w:right w:val="single" w:sz="4" w:space="0" w:color="auto"/>
            </w:tcBorders>
          </w:tcPr>
          <w:p w:rsidR="00E773B2" w:rsidRPr="00070DBC" w:rsidRDefault="00E773B2" w:rsidP="005425D4">
            <w:pPr>
              <w:spacing w:after="0" w:line="240" w:lineRule="auto"/>
              <w:jc w:val="center"/>
              <w:rPr>
                <w:szCs w:val="24"/>
              </w:rPr>
            </w:pPr>
            <w:r w:rsidRPr="00070DBC">
              <w:rPr>
                <w:szCs w:val="24"/>
              </w:rPr>
              <w:t>2</w:t>
            </w:r>
          </w:p>
        </w:tc>
      </w:tr>
      <w:tr w:rsidR="00E773B2" w:rsidRPr="00070DBC" w:rsidTr="005425D4">
        <w:trPr>
          <w:trHeight w:hRule="exact" w:val="319"/>
        </w:trPr>
        <w:tc>
          <w:tcPr>
            <w:tcW w:w="5651" w:type="dxa"/>
            <w:tcBorders>
              <w:top w:val="single" w:sz="4" w:space="0" w:color="auto"/>
              <w:left w:val="single" w:sz="4" w:space="0" w:color="auto"/>
              <w:bottom w:val="single" w:sz="4" w:space="0" w:color="auto"/>
              <w:right w:val="single" w:sz="4" w:space="0" w:color="auto"/>
            </w:tcBorders>
          </w:tcPr>
          <w:p w:rsidR="00E773B2" w:rsidRPr="00070DBC" w:rsidRDefault="00E773B2" w:rsidP="005425D4">
            <w:pPr>
              <w:spacing w:after="0" w:line="240" w:lineRule="auto"/>
              <w:rPr>
                <w:szCs w:val="24"/>
              </w:rPr>
            </w:pPr>
            <w:r w:rsidRPr="00070DBC">
              <w:rPr>
                <w:szCs w:val="24"/>
              </w:rPr>
              <w:t>Повар</w:t>
            </w:r>
          </w:p>
        </w:tc>
        <w:tc>
          <w:tcPr>
            <w:tcW w:w="3529" w:type="dxa"/>
            <w:tcBorders>
              <w:top w:val="single" w:sz="4" w:space="0" w:color="auto"/>
              <w:left w:val="single" w:sz="4" w:space="0" w:color="auto"/>
              <w:bottom w:val="single" w:sz="4" w:space="0" w:color="auto"/>
              <w:right w:val="single" w:sz="4" w:space="0" w:color="auto"/>
            </w:tcBorders>
          </w:tcPr>
          <w:p w:rsidR="00E773B2" w:rsidRPr="00070DBC" w:rsidRDefault="00E773B2" w:rsidP="005425D4">
            <w:pPr>
              <w:spacing w:after="0" w:line="240" w:lineRule="auto"/>
              <w:jc w:val="center"/>
              <w:rPr>
                <w:szCs w:val="24"/>
              </w:rPr>
            </w:pPr>
            <w:r w:rsidRPr="00070DBC">
              <w:rPr>
                <w:szCs w:val="24"/>
              </w:rPr>
              <w:t>1</w:t>
            </w:r>
          </w:p>
        </w:tc>
      </w:tr>
      <w:tr w:rsidR="00E773B2" w:rsidRPr="00070DBC" w:rsidTr="005425D4">
        <w:trPr>
          <w:trHeight w:hRule="exact" w:val="319"/>
        </w:trPr>
        <w:tc>
          <w:tcPr>
            <w:tcW w:w="5651" w:type="dxa"/>
            <w:tcBorders>
              <w:top w:val="single" w:sz="4" w:space="0" w:color="auto"/>
              <w:left w:val="single" w:sz="4" w:space="0" w:color="auto"/>
              <w:bottom w:val="single" w:sz="4" w:space="0" w:color="auto"/>
              <w:right w:val="single" w:sz="4" w:space="0" w:color="auto"/>
            </w:tcBorders>
          </w:tcPr>
          <w:p w:rsidR="00E773B2" w:rsidRPr="00070DBC" w:rsidRDefault="00E773B2" w:rsidP="005425D4">
            <w:pPr>
              <w:spacing w:after="0" w:line="240" w:lineRule="auto"/>
              <w:rPr>
                <w:szCs w:val="24"/>
              </w:rPr>
            </w:pPr>
            <w:r w:rsidRPr="00070DBC">
              <w:rPr>
                <w:szCs w:val="24"/>
              </w:rPr>
              <w:t>Рабочая кухни</w:t>
            </w:r>
          </w:p>
        </w:tc>
        <w:tc>
          <w:tcPr>
            <w:tcW w:w="3529" w:type="dxa"/>
            <w:tcBorders>
              <w:top w:val="single" w:sz="4" w:space="0" w:color="auto"/>
              <w:left w:val="single" w:sz="4" w:space="0" w:color="auto"/>
              <w:bottom w:val="single" w:sz="4" w:space="0" w:color="auto"/>
              <w:right w:val="single" w:sz="4" w:space="0" w:color="auto"/>
            </w:tcBorders>
          </w:tcPr>
          <w:p w:rsidR="00E773B2" w:rsidRPr="00070DBC" w:rsidRDefault="00E773B2" w:rsidP="005425D4">
            <w:pPr>
              <w:spacing w:after="0" w:line="240" w:lineRule="auto"/>
              <w:jc w:val="center"/>
              <w:rPr>
                <w:szCs w:val="24"/>
              </w:rPr>
            </w:pPr>
            <w:r w:rsidRPr="00070DBC">
              <w:rPr>
                <w:szCs w:val="24"/>
              </w:rPr>
              <w:t>1</w:t>
            </w:r>
          </w:p>
        </w:tc>
      </w:tr>
    </w:tbl>
    <w:p w:rsidR="00E773B2" w:rsidRPr="00070DBC" w:rsidRDefault="00E773B2" w:rsidP="00E773B2">
      <w:pPr>
        <w:tabs>
          <w:tab w:val="left" w:pos="993"/>
        </w:tabs>
        <w:spacing w:after="0" w:line="240" w:lineRule="auto"/>
        <w:ind w:left="709"/>
        <w:contextualSpacing/>
        <w:jc w:val="center"/>
        <w:rPr>
          <w:b/>
          <w:szCs w:val="24"/>
        </w:rPr>
      </w:pPr>
    </w:p>
    <w:p w:rsidR="00E773B2" w:rsidRPr="00070DBC" w:rsidRDefault="00E773B2" w:rsidP="00E773B2">
      <w:pPr>
        <w:tabs>
          <w:tab w:val="left" w:pos="993"/>
        </w:tabs>
        <w:spacing w:after="0" w:line="240" w:lineRule="auto"/>
        <w:ind w:left="709"/>
        <w:contextualSpacing/>
        <w:jc w:val="center"/>
        <w:rPr>
          <w:b/>
          <w:szCs w:val="24"/>
        </w:rPr>
      </w:pPr>
      <w:r w:rsidRPr="00070DBC">
        <w:rPr>
          <w:b/>
          <w:szCs w:val="24"/>
        </w:rPr>
        <w:t xml:space="preserve">Уровень квалификации педагогических работников </w:t>
      </w:r>
    </w:p>
    <w:p w:rsidR="00E773B2" w:rsidRPr="00070DBC" w:rsidRDefault="00E773B2" w:rsidP="00E773B2">
      <w:pPr>
        <w:tabs>
          <w:tab w:val="left" w:pos="993"/>
        </w:tabs>
        <w:spacing w:after="0" w:line="240" w:lineRule="auto"/>
        <w:ind w:left="709"/>
        <w:contextualSpacing/>
        <w:jc w:val="center"/>
        <w:rPr>
          <w:b/>
          <w:szCs w:val="24"/>
        </w:rPr>
      </w:pPr>
      <w:r w:rsidRPr="00070DBC">
        <w:rPr>
          <w:b/>
          <w:szCs w:val="24"/>
        </w:rPr>
        <w:t>образовательной организации</w:t>
      </w:r>
    </w:p>
    <w:p w:rsidR="00E773B2" w:rsidRPr="00070DBC" w:rsidRDefault="00E773B2" w:rsidP="00E773B2">
      <w:pPr>
        <w:pStyle w:val="aff1"/>
        <w:ind w:firstLine="708"/>
      </w:pPr>
      <w:r w:rsidRPr="00070DBC">
        <w:t>Педагоги 5-9 классов соответствуют требованиям, предъявляемым в ФГОС  ООО к кадровым условиям реализации основной образовательной программы основного общего образования, а именно: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6126"/>
      </w:tblGrid>
      <w:tr w:rsidR="00E773B2" w:rsidRPr="00070DBC" w:rsidTr="005425D4">
        <w:trPr>
          <w:jc w:val="center"/>
        </w:trPr>
        <w:tc>
          <w:tcPr>
            <w:tcW w:w="3332" w:type="dxa"/>
            <w:tcBorders>
              <w:top w:val="single" w:sz="4" w:space="0" w:color="auto"/>
              <w:left w:val="single" w:sz="4" w:space="0" w:color="auto"/>
              <w:bottom w:val="single" w:sz="4" w:space="0" w:color="auto"/>
              <w:right w:val="single" w:sz="4" w:space="0" w:color="auto"/>
            </w:tcBorders>
            <w:hideMark/>
          </w:tcPr>
          <w:p w:rsidR="00E773B2" w:rsidRPr="00070DBC" w:rsidRDefault="00E773B2" w:rsidP="005425D4">
            <w:pPr>
              <w:pStyle w:val="aff1"/>
            </w:pPr>
            <w:r w:rsidRPr="00070DBC">
              <w:rPr>
                <w:b/>
              </w:rPr>
              <w:t> </w:t>
            </w:r>
          </w:p>
        </w:tc>
        <w:tc>
          <w:tcPr>
            <w:tcW w:w="6664" w:type="dxa"/>
            <w:tcBorders>
              <w:top w:val="single" w:sz="4" w:space="0" w:color="auto"/>
              <w:left w:val="single" w:sz="4" w:space="0" w:color="auto"/>
              <w:bottom w:val="single" w:sz="4" w:space="0" w:color="auto"/>
              <w:right w:val="single" w:sz="4" w:space="0" w:color="auto"/>
            </w:tcBorders>
            <w:hideMark/>
          </w:tcPr>
          <w:p w:rsidR="00E773B2" w:rsidRPr="00070DBC" w:rsidRDefault="00E773B2" w:rsidP="005425D4">
            <w:pPr>
              <w:pStyle w:val="aff1"/>
            </w:pPr>
            <w:r w:rsidRPr="00070DBC">
              <w:t>Компетентности учителя основной школы</w:t>
            </w:r>
          </w:p>
        </w:tc>
      </w:tr>
      <w:tr w:rsidR="00E773B2" w:rsidRPr="00070DBC" w:rsidTr="005425D4">
        <w:trPr>
          <w:jc w:val="center"/>
        </w:trPr>
        <w:tc>
          <w:tcPr>
            <w:tcW w:w="3332" w:type="dxa"/>
            <w:tcBorders>
              <w:top w:val="single" w:sz="4" w:space="0" w:color="auto"/>
              <w:left w:val="single" w:sz="4" w:space="0" w:color="auto"/>
              <w:bottom w:val="single" w:sz="4" w:space="0" w:color="auto"/>
              <w:right w:val="single" w:sz="4" w:space="0" w:color="auto"/>
            </w:tcBorders>
            <w:hideMark/>
          </w:tcPr>
          <w:p w:rsidR="00E773B2" w:rsidRPr="00070DBC" w:rsidRDefault="00E773B2" w:rsidP="005425D4">
            <w:pPr>
              <w:pStyle w:val="aff1"/>
            </w:pPr>
            <w:r w:rsidRPr="00070DBC">
              <w:lastRenderedPageBreak/>
              <w:t>Требованиями к результатам освоения основных образовательных программ:</w:t>
            </w:r>
          </w:p>
        </w:tc>
        <w:tc>
          <w:tcPr>
            <w:tcW w:w="6664" w:type="dxa"/>
            <w:tcBorders>
              <w:top w:val="single" w:sz="4" w:space="0" w:color="auto"/>
              <w:left w:val="single" w:sz="4" w:space="0" w:color="auto"/>
              <w:bottom w:val="single" w:sz="4" w:space="0" w:color="auto"/>
              <w:right w:val="single" w:sz="4" w:space="0" w:color="auto"/>
            </w:tcBorders>
            <w:hideMark/>
          </w:tcPr>
          <w:p w:rsidR="00E773B2" w:rsidRPr="00070DBC" w:rsidRDefault="00E773B2" w:rsidP="005425D4">
            <w:pPr>
              <w:pStyle w:val="aff1"/>
            </w:pPr>
            <w:r w:rsidRPr="00070DBC">
              <w:t>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w:t>
            </w:r>
          </w:p>
        </w:tc>
      </w:tr>
      <w:tr w:rsidR="00E773B2" w:rsidRPr="00070DBC" w:rsidTr="005425D4">
        <w:trPr>
          <w:jc w:val="center"/>
        </w:trPr>
        <w:tc>
          <w:tcPr>
            <w:tcW w:w="3332" w:type="dxa"/>
            <w:tcBorders>
              <w:top w:val="single" w:sz="4" w:space="0" w:color="auto"/>
              <w:left w:val="single" w:sz="4" w:space="0" w:color="auto"/>
              <w:bottom w:val="single" w:sz="4" w:space="0" w:color="auto"/>
              <w:right w:val="single" w:sz="4" w:space="0" w:color="auto"/>
            </w:tcBorders>
            <w:hideMark/>
          </w:tcPr>
          <w:p w:rsidR="00E773B2" w:rsidRPr="00070DBC" w:rsidRDefault="00E773B2" w:rsidP="005425D4">
            <w:pPr>
              <w:pStyle w:val="aff1"/>
            </w:pPr>
            <w:r w:rsidRPr="00070DBC">
              <w:t>Требованиями к структуре основных образовательных программ:</w:t>
            </w:r>
          </w:p>
        </w:tc>
        <w:tc>
          <w:tcPr>
            <w:tcW w:w="6664" w:type="dxa"/>
            <w:tcBorders>
              <w:top w:val="single" w:sz="4" w:space="0" w:color="auto"/>
              <w:left w:val="single" w:sz="4" w:space="0" w:color="auto"/>
              <w:bottom w:val="single" w:sz="4" w:space="0" w:color="auto"/>
              <w:right w:val="single" w:sz="4" w:space="0" w:color="auto"/>
            </w:tcBorders>
            <w:hideMark/>
          </w:tcPr>
          <w:p w:rsidR="00E773B2" w:rsidRPr="00070DBC" w:rsidRDefault="00E773B2" w:rsidP="005425D4">
            <w:pPr>
              <w:pStyle w:val="aff1"/>
            </w:pPr>
            <w:r w:rsidRPr="00070DBC">
              <w:t>Проектировать рабочие учебные программы по предметам, внеурочной деятельности, проектировать работу классного руководителя</w:t>
            </w:r>
          </w:p>
        </w:tc>
      </w:tr>
      <w:tr w:rsidR="00E773B2" w:rsidRPr="00070DBC" w:rsidTr="005425D4">
        <w:trPr>
          <w:jc w:val="center"/>
        </w:trPr>
        <w:tc>
          <w:tcPr>
            <w:tcW w:w="3332" w:type="dxa"/>
            <w:tcBorders>
              <w:top w:val="single" w:sz="4" w:space="0" w:color="auto"/>
              <w:left w:val="single" w:sz="4" w:space="0" w:color="auto"/>
              <w:bottom w:val="single" w:sz="4" w:space="0" w:color="auto"/>
              <w:right w:val="single" w:sz="4" w:space="0" w:color="auto"/>
            </w:tcBorders>
            <w:hideMark/>
          </w:tcPr>
          <w:p w:rsidR="00E773B2" w:rsidRPr="00070DBC" w:rsidRDefault="00E773B2" w:rsidP="005425D4">
            <w:pPr>
              <w:pStyle w:val="aff1"/>
            </w:pPr>
            <w:r w:rsidRPr="00070DBC">
              <w:t>Требованиями к условиям реализации основных образовательных программ:</w:t>
            </w:r>
          </w:p>
        </w:tc>
        <w:tc>
          <w:tcPr>
            <w:tcW w:w="6664" w:type="dxa"/>
            <w:tcBorders>
              <w:top w:val="single" w:sz="4" w:space="0" w:color="auto"/>
              <w:left w:val="single" w:sz="4" w:space="0" w:color="auto"/>
              <w:bottom w:val="single" w:sz="4" w:space="0" w:color="auto"/>
              <w:right w:val="single" w:sz="4" w:space="0" w:color="auto"/>
            </w:tcBorders>
            <w:hideMark/>
          </w:tcPr>
          <w:p w:rsidR="00E773B2" w:rsidRPr="00070DBC" w:rsidRDefault="00E773B2" w:rsidP="005425D4">
            <w:pPr>
              <w:pStyle w:val="aff1"/>
            </w:pPr>
            <w:r w:rsidRPr="00070DBC">
              <w:t>Способность эффективно использовать материально – технические, информационно- методические, ИКТ и иные ресурсы реализации основной образовательной программы основного общего образования</w:t>
            </w:r>
          </w:p>
        </w:tc>
      </w:tr>
    </w:tbl>
    <w:p w:rsidR="00E773B2" w:rsidRPr="00070DBC" w:rsidRDefault="00E773B2" w:rsidP="00E773B2">
      <w:pPr>
        <w:pStyle w:val="aff1"/>
        <w:jc w:val="center"/>
        <w:rPr>
          <w:i/>
        </w:rPr>
      </w:pPr>
    </w:p>
    <w:p w:rsidR="00E773B2" w:rsidRPr="00070DBC" w:rsidRDefault="00E773B2" w:rsidP="00E773B2">
      <w:pPr>
        <w:pStyle w:val="aff1"/>
        <w:jc w:val="center"/>
        <w:rPr>
          <w:i/>
        </w:rPr>
      </w:pPr>
      <w:r w:rsidRPr="00070DBC">
        <w:rPr>
          <w:i/>
        </w:rPr>
        <w:t>Качественный состав педагогических работников</w:t>
      </w:r>
    </w:p>
    <w:p w:rsidR="00E773B2" w:rsidRPr="00070DBC" w:rsidRDefault="00E773B2" w:rsidP="00E773B2">
      <w:pPr>
        <w:pStyle w:val="aff1"/>
        <w:jc w:val="center"/>
        <w:rPr>
          <w:i/>
        </w:rPr>
      </w:pPr>
    </w:p>
    <w:p w:rsidR="00E773B2" w:rsidRPr="00070DBC" w:rsidRDefault="00E773B2" w:rsidP="00E773B2">
      <w:pPr>
        <w:spacing w:after="0" w:line="240" w:lineRule="auto"/>
        <w:ind w:firstLine="709"/>
        <w:rPr>
          <w:szCs w:val="24"/>
        </w:rPr>
      </w:pPr>
      <w:r w:rsidRPr="00070DBC">
        <w:rPr>
          <w:szCs w:val="24"/>
        </w:rPr>
        <w:t>Уровень квалификации педагогических работников образовательного учреждения в основном  соответствует квалификационным характеристикам  по соответствующей должности. Аттестация педагогических работников в соответствии с Федеральным законом «Об образовании в Российской</w:t>
      </w:r>
      <w:r w:rsidRPr="00070DBC">
        <w:rPr>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E773B2" w:rsidRPr="00070DBC" w:rsidRDefault="00E773B2" w:rsidP="00E773B2">
      <w:pPr>
        <w:spacing w:after="0" w:line="240" w:lineRule="auto"/>
        <w:ind w:firstLine="709"/>
        <w:rPr>
          <w:szCs w:val="24"/>
        </w:rPr>
      </w:pPr>
      <w:r w:rsidRPr="00070DBC">
        <w:rPr>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E773B2" w:rsidRPr="00070DBC" w:rsidRDefault="00E773B2" w:rsidP="00E773B2">
      <w:pPr>
        <w:spacing w:after="0" w:line="240" w:lineRule="auto"/>
        <w:ind w:firstLine="709"/>
        <w:rPr>
          <w:szCs w:val="24"/>
        </w:rPr>
      </w:pPr>
      <w:r w:rsidRPr="00070DBC">
        <w:rPr>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070DBC">
        <w:rPr>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E773B2" w:rsidRPr="00070DBC" w:rsidRDefault="00E773B2" w:rsidP="00E773B2">
      <w:pPr>
        <w:pStyle w:val="aff1"/>
        <w:jc w:val="center"/>
        <w:rPr>
          <w:i/>
        </w:rPr>
      </w:pPr>
    </w:p>
    <w:p w:rsidR="00E773B2" w:rsidRPr="00070DBC" w:rsidRDefault="00E773B2" w:rsidP="00E773B2">
      <w:pPr>
        <w:pStyle w:val="aff1"/>
        <w:jc w:val="center"/>
        <w:rPr>
          <w:i/>
        </w:rPr>
      </w:pPr>
      <w:r w:rsidRPr="00070DBC">
        <w:rPr>
          <w:i/>
        </w:rPr>
        <w:t>Прогнозное обеспечение общеобразовательного процесса реализации ФГОС ООО</w:t>
      </w:r>
    </w:p>
    <w:p w:rsidR="00E773B2" w:rsidRPr="00070DBC" w:rsidRDefault="00E773B2" w:rsidP="00E773B2">
      <w:pPr>
        <w:pStyle w:val="aff1"/>
        <w:jc w:val="center"/>
        <w:rPr>
          <w:i/>
        </w:rPr>
      </w:pPr>
    </w:p>
    <w:tbl>
      <w:tblPr>
        <w:tblW w:w="0" w:type="auto"/>
        <w:tblInd w:w="-34" w:type="dxa"/>
        <w:tblLook w:val="04A0" w:firstRow="1" w:lastRow="0" w:firstColumn="1" w:lastColumn="0" w:noHBand="0" w:noVBand="1"/>
      </w:tblPr>
      <w:tblGrid>
        <w:gridCol w:w="1092"/>
        <w:gridCol w:w="3635"/>
        <w:gridCol w:w="1647"/>
        <w:gridCol w:w="1450"/>
        <w:gridCol w:w="1496"/>
      </w:tblGrid>
      <w:tr w:rsidR="00E773B2" w:rsidRPr="00070DBC" w:rsidTr="005425D4">
        <w:trPr>
          <w:cantSplit/>
          <w:trHeight w:hRule="exact" w:val="414"/>
        </w:trPr>
        <w:tc>
          <w:tcPr>
            <w:tcW w:w="1135" w:type="dxa"/>
            <w:tcBorders>
              <w:top w:val="single" w:sz="4" w:space="0" w:color="000000"/>
              <w:left w:val="single" w:sz="4" w:space="0" w:color="000000"/>
              <w:bottom w:val="single" w:sz="4" w:space="0" w:color="000000"/>
              <w:right w:val="nil"/>
            </w:tcBorders>
            <w:hideMark/>
          </w:tcPr>
          <w:p w:rsidR="00E773B2" w:rsidRPr="00070DBC" w:rsidRDefault="00E773B2" w:rsidP="005425D4">
            <w:pPr>
              <w:pStyle w:val="aff1"/>
              <w:jc w:val="center"/>
            </w:pPr>
            <w:r w:rsidRPr="00070DBC">
              <w:t>№ п/п</w:t>
            </w:r>
          </w:p>
        </w:tc>
        <w:tc>
          <w:tcPr>
            <w:tcW w:w="3730" w:type="dxa"/>
            <w:tcBorders>
              <w:top w:val="single" w:sz="4" w:space="0" w:color="000000"/>
              <w:left w:val="single" w:sz="4" w:space="0" w:color="000000"/>
              <w:bottom w:val="single" w:sz="4" w:space="0" w:color="000000"/>
              <w:right w:val="nil"/>
            </w:tcBorders>
            <w:hideMark/>
          </w:tcPr>
          <w:p w:rsidR="00E773B2" w:rsidRPr="00070DBC" w:rsidRDefault="00E773B2" w:rsidP="005425D4">
            <w:pPr>
              <w:pStyle w:val="aff1"/>
              <w:jc w:val="center"/>
            </w:pPr>
            <w:r w:rsidRPr="00070DBC">
              <w:t>Название информации</w:t>
            </w:r>
          </w:p>
        </w:tc>
        <w:tc>
          <w:tcPr>
            <w:tcW w:w="1709" w:type="dxa"/>
            <w:tcBorders>
              <w:top w:val="single" w:sz="4" w:space="0" w:color="000000"/>
              <w:left w:val="single" w:sz="4" w:space="0" w:color="000000"/>
              <w:bottom w:val="single" w:sz="4" w:space="0" w:color="000000"/>
              <w:right w:val="nil"/>
            </w:tcBorders>
            <w:hideMark/>
          </w:tcPr>
          <w:p w:rsidR="00E773B2" w:rsidRPr="00070DBC" w:rsidRDefault="00E773B2" w:rsidP="005425D4">
            <w:pPr>
              <w:pStyle w:val="aff1"/>
              <w:jc w:val="center"/>
            </w:pPr>
            <w:r w:rsidRPr="00070DBC">
              <w:t>2015-16</w:t>
            </w:r>
          </w:p>
        </w:tc>
        <w:tc>
          <w:tcPr>
            <w:tcW w:w="1484" w:type="dxa"/>
            <w:tcBorders>
              <w:top w:val="single" w:sz="4" w:space="0" w:color="000000"/>
              <w:left w:val="single" w:sz="4" w:space="0" w:color="000000"/>
              <w:bottom w:val="single" w:sz="4" w:space="0" w:color="000000"/>
              <w:right w:val="nil"/>
            </w:tcBorders>
            <w:hideMark/>
          </w:tcPr>
          <w:p w:rsidR="00E773B2" w:rsidRPr="00070DBC" w:rsidRDefault="00E773B2" w:rsidP="005425D4">
            <w:pPr>
              <w:pStyle w:val="aff1"/>
              <w:jc w:val="center"/>
            </w:pPr>
            <w:r w:rsidRPr="00070DBC">
              <w:t>2016-17</w:t>
            </w:r>
          </w:p>
        </w:tc>
        <w:tc>
          <w:tcPr>
            <w:tcW w:w="1547" w:type="dxa"/>
            <w:tcBorders>
              <w:top w:val="single" w:sz="4" w:space="0" w:color="000000"/>
              <w:left w:val="single" w:sz="4" w:space="0" w:color="000000"/>
              <w:bottom w:val="single" w:sz="4" w:space="0" w:color="000000"/>
              <w:right w:val="single" w:sz="4" w:space="0" w:color="auto"/>
            </w:tcBorders>
            <w:hideMark/>
          </w:tcPr>
          <w:p w:rsidR="00E773B2" w:rsidRPr="00070DBC" w:rsidRDefault="00E773B2" w:rsidP="005425D4">
            <w:pPr>
              <w:pStyle w:val="aff1"/>
              <w:jc w:val="center"/>
            </w:pPr>
            <w:r w:rsidRPr="00070DBC">
              <w:t>2017-18</w:t>
            </w:r>
          </w:p>
        </w:tc>
      </w:tr>
      <w:tr w:rsidR="00E773B2" w:rsidRPr="00070DBC" w:rsidTr="005425D4">
        <w:tc>
          <w:tcPr>
            <w:tcW w:w="1135"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1</w:t>
            </w:r>
          </w:p>
        </w:tc>
        <w:tc>
          <w:tcPr>
            <w:tcW w:w="3730"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Обеспеченность педкадрами</w:t>
            </w:r>
          </w:p>
        </w:tc>
        <w:tc>
          <w:tcPr>
            <w:tcW w:w="1709"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13</w:t>
            </w:r>
          </w:p>
        </w:tc>
        <w:tc>
          <w:tcPr>
            <w:tcW w:w="1484"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13</w:t>
            </w:r>
          </w:p>
        </w:tc>
        <w:tc>
          <w:tcPr>
            <w:tcW w:w="1547" w:type="dxa"/>
            <w:tcBorders>
              <w:top w:val="nil"/>
              <w:left w:val="single" w:sz="4" w:space="0" w:color="000000"/>
              <w:bottom w:val="single" w:sz="4" w:space="0" w:color="000000"/>
              <w:right w:val="single" w:sz="4" w:space="0" w:color="auto"/>
            </w:tcBorders>
            <w:hideMark/>
          </w:tcPr>
          <w:p w:rsidR="00E773B2" w:rsidRPr="00070DBC" w:rsidRDefault="00E773B2" w:rsidP="005425D4">
            <w:pPr>
              <w:pStyle w:val="aff1"/>
              <w:jc w:val="center"/>
            </w:pPr>
            <w:r w:rsidRPr="00070DBC">
              <w:t>13</w:t>
            </w:r>
          </w:p>
        </w:tc>
      </w:tr>
      <w:tr w:rsidR="00E773B2" w:rsidRPr="00070DBC" w:rsidTr="005425D4">
        <w:tc>
          <w:tcPr>
            <w:tcW w:w="1135"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2</w:t>
            </w:r>
          </w:p>
        </w:tc>
        <w:tc>
          <w:tcPr>
            <w:tcW w:w="3730"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Укомплектованность педкадрами</w:t>
            </w:r>
          </w:p>
        </w:tc>
        <w:tc>
          <w:tcPr>
            <w:tcW w:w="1709"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100%</w:t>
            </w:r>
          </w:p>
        </w:tc>
        <w:tc>
          <w:tcPr>
            <w:tcW w:w="1484"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100%</w:t>
            </w:r>
          </w:p>
        </w:tc>
        <w:tc>
          <w:tcPr>
            <w:tcW w:w="1547" w:type="dxa"/>
            <w:tcBorders>
              <w:top w:val="nil"/>
              <w:left w:val="single" w:sz="4" w:space="0" w:color="000000"/>
              <w:bottom w:val="single" w:sz="4" w:space="0" w:color="000000"/>
              <w:right w:val="single" w:sz="4" w:space="0" w:color="auto"/>
            </w:tcBorders>
            <w:hideMark/>
          </w:tcPr>
          <w:p w:rsidR="00E773B2" w:rsidRPr="00070DBC" w:rsidRDefault="00E773B2" w:rsidP="005425D4">
            <w:pPr>
              <w:pStyle w:val="aff1"/>
              <w:jc w:val="center"/>
            </w:pPr>
            <w:r w:rsidRPr="00070DBC">
              <w:t>100%</w:t>
            </w:r>
          </w:p>
        </w:tc>
      </w:tr>
      <w:tr w:rsidR="00E773B2" w:rsidRPr="00070DBC" w:rsidTr="005425D4">
        <w:tc>
          <w:tcPr>
            <w:tcW w:w="1135"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3</w:t>
            </w:r>
          </w:p>
        </w:tc>
        <w:tc>
          <w:tcPr>
            <w:tcW w:w="3730"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Качественный состав педкадров по уровню образования</w:t>
            </w:r>
          </w:p>
        </w:tc>
        <w:tc>
          <w:tcPr>
            <w:tcW w:w="4740" w:type="dxa"/>
            <w:gridSpan w:val="3"/>
            <w:tcBorders>
              <w:top w:val="nil"/>
              <w:left w:val="single" w:sz="4" w:space="0" w:color="000000"/>
              <w:bottom w:val="single" w:sz="4" w:space="0" w:color="000000"/>
              <w:right w:val="single" w:sz="4" w:space="0" w:color="auto"/>
            </w:tcBorders>
          </w:tcPr>
          <w:p w:rsidR="00E773B2" w:rsidRPr="00070DBC" w:rsidRDefault="00E773B2" w:rsidP="005425D4">
            <w:pPr>
              <w:pStyle w:val="aff1"/>
              <w:jc w:val="center"/>
            </w:pPr>
          </w:p>
        </w:tc>
      </w:tr>
      <w:tr w:rsidR="00E773B2" w:rsidRPr="00070DBC" w:rsidTr="005425D4">
        <w:tc>
          <w:tcPr>
            <w:tcW w:w="4865" w:type="dxa"/>
            <w:gridSpan w:val="2"/>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Высшее</w:t>
            </w:r>
          </w:p>
        </w:tc>
        <w:tc>
          <w:tcPr>
            <w:tcW w:w="1709"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61,5%</w:t>
            </w:r>
          </w:p>
        </w:tc>
        <w:tc>
          <w:tcPr>
            <w:tcW w:w="1484"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61.5%</w:t>
            </w:r>
          </w:p>
        </w:tc>
        <w:tc>
          <w:tcPr>
            <w:tcW w:w="1547" w:type="dxa"/>
            <w:tcBorders>
              <w:top w:val="nil"/>
              <w:left w:val="single" w:sz="4" w:space="0" w:color="000000"/>
              <w:bottom w:val="single" w:sz="4" w:space="0" w:color="000000"/>
              <w:right w:val="single" w:sz="4" w:space="0" w:color="auto"/>
            </w:tcBorders>
            <w:hideMark/>
          </w:tcPr>
          <w:p w:rsidR="00E773B2" w:rsidRPr="00070DBC" w:rsidRDefault="00E773B2" w:rsidP="005425D4">
            <w:pPr>
              <w:pStyle w:val="aff1"/>
              <w:jc w:val="center"/>
            </w:pPr>
            <w:r w:rsidRPr="00070DBC">
              <w:t>61.5%</w:t>
            </w:r>
          </w:p>
        </w:tc>
      </w:tr>
      <w:tr w:rsidR="00E773B2" w:rsidRPr="00070DBC" w:rsidTr="005425D4">
        <w:tc>
          <w:tcPr>
            <w:tcW w:w="4865" w:type="dxa"/>
            <w:gridSpan w:val="2"/>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Среднее специальное</w:t>
            </w:r>
          </w:p>
        </w:tc>
        <w:tc>
          <w:tcPr>
            <w:tcW w:w="1709" w:type="dxa"/>
            <w:tcBorders>
              <w:top w:val="nil"/>
              <w:left w:val="single" w:sz="4" w:space="0" w:color="000000"/>
              <w:bottom w:val="single" w:sz="4" w:space="0" w:color="000000"/>
              <w:right w:val="nil"/>
            </w:tcBorders>
          </w:tcPr>
          <w:p w:rsidR="00E773B2" w:rsidRPr="00070DBC" w:rsidRDefault="00E773B2" w:rsidP="005425D4">
            <w:pPr>
              <w:pStyle w:val="aff1"/>
              <w:jc w:val="center"/>
            </w:pPr>
            <w:r w:rsidRPr="00070DBC">
              <w:t>38.5%</w:t>
            </w:r>
          </w:p>
        </w:tc>
        <w:tc>
          <w:tcPr>
            <w:tcW w:w="1484" w:type="dxa"/>
            <w:tcBorders>
              <w:top w:val="nil"/>
              <w:left w:val="single" w:sz="4" w:space="0" w:color="000000"/>
              <w:bottom w:val="single" w:sz="4" w:space="0" w:color="000000"/>
              <w:right w:val="nil"/>
            </w:tcBorders>
          </w:tcPr>
          <w:p w:rsidR="00E773B2" w:rsidRPr="00070DBC" w:rsidRDefault="00E773B2" w:rsidP="005425D4">
            <w:pPr>
              <w:pStyle w:val="aff1"/>
              <w:jc w:val="center"/>
            </w:pPr>
            <w:r w:rsidRPr="00070DBC">
              <w:t>31.5%</w:t>
            </w:r>
          </w:p>
        </w:tc>
        <w:tc>
          <w:tcPr>
            <w:tcW w:w="1547" w:type="dxa"/>
            <w:tcBorders>
              <w:top w:val="nil"/>
              <w:left w:val="single" w:sz="4" w:space="0" w:color="000000"/>
              <w:bottom w:val="single" w:sz="4" w:space="0" w:color="000000"/>
              <w:right w:val="single" w:sz="4" w:space="0" w:color="auto"/>
            </w:tcBorders>
          </w:tcPr>
          <w:p w:rsidR="00E773B2" w:rsidRPr="00070DBC" w:rsidRDefault="00E773B2" w:rsidP="005425D4">
            <w:pPr>
              <w:pStyle w:val="aff1"/>
              <w:jc w:val="center"/>
            </w:pPr>
            <w:r w:rsidRPr="00070DBC">
              <w:t>31.5%</w:t>
            </w:r>
          </w:p>
        </w:tc>
      </w:tr>
      <w:tr w:rsidR="00E773B2" w:rsidRPr="00070DBC" w:rsidTr="005425D4">
        <w:tc>
          <w:tcPr>
            <w:tcW w:w="4865" w:type="dxa"/>
            <w:gridSpan w:val="2"/>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Высшее непедагог.</w:t>
            </w:r>
          </w:p>
        </w:tc>
        <w:tc>
          <w:tcPr>
            <w:tcW w:w="1709" w:type="dxa"/>
            <w:tcBorders>
              <w:top w:val="nil"/>
              <w:left w:val="single" w:sz="4" w:space="0" w:color="000000"/>
              <w:bottom w:val="single" w:sz="4" w:space="0" w:color="000000"/>
              <w:right w:val="nil"/>
            </w:tcBorders>
          </w:tcPr>
          <w:p w:rsidR="00E773B2" w:rsidRPr="00070DBC" w:rsidRDefault="00E773B2" w:rsidP="005425D4">
            <w:pPr>
              <w:pStyle w:val="aff1"/>
              <w:jc w:val="center"/>
            </w:pPr>
            <w:r w:rsidRPr="00070DBC">
              <w:t>-</w:t>
            </w:r>
          </w:p>
        </w:tc>
        <w:tc>
          <w:tcPr>
            <w:tcW w:w="1484" w:type="dxa"/>
            <w:tcBorders>
              <w:top w:val="nil"/>
              <w:left w:val="single" w:sz="4" w:space="0" w:color="000000"/>
              <w:bottom w:val="single" w:sz="4" w:space="0" w:color="000000"/>
              <w:right w:val="nil"/>
            </w:tcBorders>
          </w:tcPr>
          <w:p w:rsidR="00E773B2" w:rsidRPr="00070DBC" w:rsidRDefault="00E773B2" w:rsidP="005425D4">
            <w:pPr>
              <w:pStyle w:val="aff1"/>
              <w:jc w:val="center"/>
            </w:pPr>
            <w:r w:rsidRPr="00070DBC">
              <w:t xml:space="preserve"> -</w:t>
            </w:r>
          </w:p>
        </w:tc>
        <w:tc>
          <w:tcPr>
            <w:tcW w:w="1547" w:type="dxa"/>
            <w:tcBorders>
              <w:top w:val="nil"/>
              <w:left w:val="single" w:sz="4" w:space="0" w:color="000000"/>
              <w:bottom w:val="single" w:sz="4" w:space="0" w:color="000000"/>
              <w:right w:val="single" w:sz="4" w:space="0" w:color="auto"/>
            </w:tcBorders>
          </w:tcPr>
          <w:p w:rsidR="00E773B2" w:rsidRPr="00070DBC" w:rsidRDefault="00E773B2" w:rsidP="005425D4">
            <w:pPr>
              <w:pStyle w:val="aff1"/>
              <w:jc w:val="center"/>
            </w:pPr>
            <w:r w:rsidRPr="00070DBC">
              <w:t>-</w:t>
            </w:r>
          </w:p>
        </w:tc>
      </w:tr>
      <w:tr w:rsidR="00E773B2" w:rsidRPr="00070DBC" w:rsidTr="005425D4">
        <w:tc>
          <w:tcPr>
            <w:tcW w:w="4865" w:type="dxa"/>
            <w:gridSpan w:val="2"/>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lastRenderedPageBreak/>
              <w:t>Заочники вузов</w:t>
            </w:r>
          </w:p>
        </w:tc>
        <w:tc>
          <w:tcPr>
            <w:tcW w:w="1709" w:type="dxa"/>
            <w:tcBorders>
              <w:top w:val="nil"/>
              <w:left w:val="single" w:sz="4" w:space="0" w:color="000000"/>
              <w:bottom w:val="single" w:sz="4" w:space="0" w:color="000000"/>
              <w:right w:val="nil"/>
            </w:tcBorders>
            <w:hideMark/>
          </w:tcPr>
          <w:p w:rsidR="00E773B2" w:rsidRPr="00070DBC" w:rsidRDefault="00E773B2" w:rsidP="005425D4">
            <w:pPr>
              <w:pStyle w:val="aff1"/>
              <w:jc w:val="center"/>
            </w:pPr>
          </w:p>
        </w:tc>
        <w:tc>
          <w:tcPr>
            <w:tcW w:w="1484"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1</w:t>
            </w:r>
          </w:p>
        </w:tc>
        <w:tc>
          <w:tcPr>
            <w:tcW w:w="1547" w:type="dxa"/>
            <w:tcBorders>
              <w:top w:val="nil"/>
              <w:left w:val="single" w:sz="4" w:space="0" w:color="000000"/>
              <w:bottom w:val="single" w:sz="4" w:space="0" w:color="000000"/>
              <w:right w:val="single" w:sz="4" w:space="0" w:color="auto"/>
            </w:tcBorders>
            <w:hideMark/>
          </w:tcPr>
          <w:p w:rsidR="00E773B2" w:rsidRPr="00070DBC" w:rsidRDefault="00E773B2" w:rsidP="005425D4">
            <w:pPr>
              <w:pStyle w:val="aff1"/>
              <w:jc w:val="center"/>
            </w:pPr>
            <w:r w:rsidRPr="00070DBC">
              <w:t>1</w:t>
            </w:r>
          </w:p>
        </w:tc>
      </w:tr>
      <w:tr w:rsidR="00E773B2" w:rsidRPr="00070DBC" w:rsidTr="005425D4">
        <w:tc>
          <w:tcPr>
            <w:tcW w:w="1135"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4</w:t>
            </w:r>
          </w:p>
        </w:tc>
        <w:tc>
          <w:tcPr>
            <w:tcW w:w="3730"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Качественный состав педкадров по уровню квалификации</w:t>
            </w:r>
          </w:p>
        </w:tc>
        <w:tc>
          <w:tcPr>
            <w:tcW w:w="4740" w:type="dxa"/>
            <w:gridSpan w:val="3"/>
            <w:tcBorders>
              <w:top w:val="nil"/>
              <w:left w:val="single" w:sz="4" w:space="0" w:color="000000"/>
              <w:bottom w:val="single" w:sz="4" w:space="0" w:color="000000"/>
              <w:right w:val="single" w:sz="4" w:space="0" w:color="auto"/>
            </w:tcBorders>
          </w:tcPr>
          <w:p w:rsidR="00E773B2" w:rsidRPr="00070DBC" w:rsidRDefault="00E773B2" w:rsidP="005425D4">
            <w:pPr>
              <w:pStyle w:val="aff1"/>
              <w:jc w:val="center"/>
            </w:pPr>
          </w:p>
        </w:tc>
      </w:tr>
      <w:tr w:rsidR="00E773B2" w:rsidRPr="00070DBC" w:rsidTr="005425D4">
        <w:tc>
          <w:tcPr>
            <w:tcW w:w="4865" w:type="dxa"/>
            <w:gridSpan w:val="2"/>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Высшая кат.</w:t>
            </w:r>
          </w:p>
        </w:tc>
        <w:tc>
          <w:tcPr>
            <w:tcW w:w="1709"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w:t>
            </w:r>
          </w:p>
        </w:tc>
        <w:tc>
          <w:tcPr>
            <w:tcW w:w="1484"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w:t>
            </w:r>
          </w:p>
        </w:tc>
        <w:tc>
          <w:tcPr>
            <w:tcW w:w="1547" w:type="dxa"/>
            <w:tcBorders>
              <w:top w:val="nil"/>
              <w:left w:val="single" w:sz="4" w:space="0" w:color="000000"/>
              <w:bottom w:val="single" w:sz="4" w:space="0" w:color="000000"/>
              <w:right w:val="single" w:sz="4" w:space="0" w:color="auto"/>
            </w:tcBorders>
            <w:hideMark/>
          </w:tcPr>
          <w:p w:rsidR="00E773B2" w:rsidRPr="00070DBC" w:rsidRDefault="00E773B2" w:rsidP="005425D4">
            <w:pPr>
              <w:pStyle w:val="aff1"/>
              <w:jc w:val="center"/>
            </w:pPr>
            <w:r w:rsidRPr="00070DBC">
              <w:t>-</w:t>
            </w:r>
          </w:p>
        </w:tc>
      </w:tr>
      <w:tr w:rsidR="00E773B2" w:rsidRPr="00070DBC" w:rsidTr="005425D4">
        <w:tc>
          <w:tcPr>
            <w:tcW w:w="4865" w:type="dxa"/>
            <w:gridSpan w:val="2"/>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rPr>
                <w:lang w:val="en-US"/>
              </w:rPr>
              <w:t>I</w:t>
            </w:r>
            <w:r w:rsidRPr="00070DBC">
              <w:t xml:space="preserve"> кат.</w:t>
            </w:r>
          </w:p>
        </w:tc>
        <w:tc>
          <w:tcPr>
            <w:tcW w:w="1709" w:type="dxa"/>
            <w:tcBorders>
              <w:top w:val="nil"/>
              <w:left w:val="single" w:sz="4" w:space="0" w:color="000000"/>
              <w:bottom w:val="single" w:sz="4" w:space="0" w:color="000000"/>
              <w:right w:val="nil"/>
            </w:tcBorders>
            <w:hideMark/>
          </w:tcPr>
          <w:p w:rsidR="00E773B2" w:rsidRPr="00070DBC" w:rsidRDefault="00E773B2" w:rsidP="005425D4">
            <w:pPr>
              <w:pStyle w:val="aff1"/>
              <w:jc w:val="center"/>
            </w:pPr>
            <w:r w:rsidRPr="00070DBC">
              <w:t>46%</w:t>
            </w:r>
          </w:p>
        </w:tc>
        <w:tc>
          <w:tcPr>
            <w:tcW w:w="1484" w:type="dxa"/>
            <w:tcBorders>
              <w:top w:val="nil"/>
              <w:left w:val="single" w:sz="4" w:space="0" w:color="000000"/>
              <w:bottom w:val="single" w:sz="4" w:space="0" w:color="000000"/>
              <w:right w:val="nil"/>
            </w:tcBorders>
            <w:hideMark/>
          </w:tcPr>
          <w:p w:rsidR="00E773B2" w:rsidRPr="00070DBC" w:rsidRDefault="00E773B2" w:rsidP="005425D4">
            <w:pPr>
              <w:pStyle w:val="aff1"/>
              <w:tabs>
                <w:tab w:val="left" w:pos="345"/>
                <w:tab w:val="center" w:pos="634"/>
              </w:tabs>
            </w:pPr>
            <w:r w:rsidRPr="00070DBC">
              <w:tab/>
              <w:t>46%</w:t>
            </w:r>
          </w:p>
        </w:tc>
        <w:tc>
          <w:tcPr>
            <w:tcW w:w="1547" w:type="dxa"/>
            <w:tcBorders>
              <w:top w:val="nil"/>
              <w:left w:val="single" w:sz="4" w:space="0" w:color="000000"/>
              <w:bottom w:val="single" w:sz="4" w:space="0" w:color="000000"/>
              <w:right w:val="single" w:sz="4" w:space="0" w:color="auto"/>
            </w:tcBorders>
            <w:hideMark/>
          </w:tcPr>
          <w:p w:rsidR="00E773B2" w:rsidRPr="00070DBC" w:rsidRDefault="00E773B2" w:rsidP="005425D4">
            <w:pPr>
              <w:pStyle w:val="aff1"/>
              <w:jc w:val="center"/>
            </w:pPr>
            <w:r w:rsidRPr="00070DBC">
              <w:t>46%</w:t>
            </w:r>
          </w:p>
        </w:tc>
      </w:tr>
      <w:tr w:rsidR="00E773B2" w:rsidRPr="00070DBC" w:rsidTr="005425D4">
        <w:tc>
          <w:tcPr>
            <w:tcW w:w="4865" w:type="dxa"/>
            <w:gridSpan w:val="2"/>
            <w:tcBorders>
              <w:top w:val="nil"/>
              <w:left w:val="single" w:sz="4" w:space="0" w:color="000000"/>
              <w:bottom w:val="nil"/>
              <w:right w:val="nil"/>
            </w:tcBorders>
            <w:hideMark/>
          </w:tcPr>
          <w:p w:rsidR="00E773B2" w:rsidRPr="00070DBC" w:rsidRDefault="00E773B2" w:rsidP="005425D4">
            <w:pPr>
              <w:pStyle w:val="aff1"/>
              <w:jc w:val="center"/>
            </w:pPr>
            <w:r w:rsidRPr="00070DBC">
              <w:t>соответствие</w:t>
            </w:r>
          </w:p>
        </w:tc>
        <w:tc>
          <w:tcPr>
            <w:tcW w:w="1709" w:type="dxa"/>
            <w:tcBorders>
              <w:top w:val="nil"/>
              <w:left w:val="single" w:sz="4" w:space="0" w:color="000000"/>
              <w:bottom w:val="nil"/>
              <w:right w:val="nil"/>
            </w:tcBorders>
            <w:hideMark/>
          </w:tcPr>
          <w:p w:rsidR="00E773B2" w:rsidRPr="00070DBC" w:rsidRDefault="00E773B2" w:rsidP="005425D4">
            <w:pPr>
              <w:pStyle w:val="aff1"/>
              <w:jc w:val="center"/>
            </w:pPr>
            <w:r w:rsidRPr="00070DBC">
              <w:t>8%</w:t>
            </w:r>
          </w:p>
        </w:tc>
        <w:tc>
          <w:tcPr>
            <w:tcW w:w="1484" w:type="dxa"/>
            <w:tcBorders>
              <w:top w:val="nil"/>
              <w:left w:val="single" w:sz="4" w:space="0" w:color="000000"/>
              <w:bottom w:val="nil"/>
              <w:right w:val="nil"/>
            </w:tcBorders>
            <w:hideMark/>
          </w:tcPr>
          <w:p w:rsidR="00E773B2" w:rsidRPr="00070DBC" w:rsidRDefault="00E773B2" w:rsidP="005425D4">
            <w:pPr>
              <w:pStyle w:val="aff1"/>
              <w:jc w:val="center"/>
            </w:pPr>
            <w:r w:rsidRPr="00070DBC">
              <w:t>31%</w:t>
            </w:r>
          </w:p>
        </w:tc>
        <w:tc>
          <w:tcPr>
            <w:tcW w:w="1547" w:type="dxa"/>
            <w:tcBorders>
              <w:top w:val="nil"/>
              <w:left w:val="single" w:sz="4" w:space="0" w:color="000000"/>
              <w:bottom w:val="nil"/>
              <w:right w:val="single" w:sz="4" w:space="0" w:color="auto"/>
            </w:tcBorders>
            <w:hideMark/>
          </w:tcPr>
          <w:p w:rsidR="00E773B2" w:rsidRPr="00070DBC" w:rsidRDefault="00E773B2" w:rsidP="005425D4">
            <w:pPr>
              <w:pStyle w:val="aff1"/>
              <w:jc w:val="center"/>
            </w:pPr>
            <w:r w:rsidRPr="00070DBC">
              <w:t>31%</w:t>
            </w:r>
          </w:p>
        </w:tc>
      </w:tr>
      <w:tr w:rsidR="00E773B2" w:rsidRPr="00070DBC" w:rsidTr="005425D4">
        <w:tc>
          <w:tcPr>
            <w:tcW w:w="4865" w:type="dxa"/>
            <w:gridSpan w:val="2"/>
            <w:tcBorders>
              <w:top w:val="nil"/>
              <w:left w:val="single" w:sz="4" w:space="0" w:color="000000"/>
              <w:bottom w:val="single" w:sz="4" w:space="0" w:color="000000"/>
              <w:right w:val="nil"/>
            </w:tcBorders>
          </w:tcPr>
          <w:p w:rsidR="00E773B2" w:rsidRPr="00070DBC" w:rsidRDefault="00E773B2" w:rsidP="005425D4">
            <w:pPr>
              <w:pStyle w:val="aff1"/>
              <w:jc w:val="center"/>
            </w:pPr>
            <w:r w:rsidRPr="00070DBC">
              <w:t>без категории</w:t>
            </w:r>
          </w:p>
        </w:tc>
        <w:tc>
          <w:tcPr>
            <w:tcW w:w="1709" w:type="dxa"/>
            <w:tcBorders>
              <w:top w:val="nil"/>
              <w:left w:val="single" w:sz="4" w:space="0" w:color="000000"/>
              <w:bottom w:val="single" w:sz="4" w:space="0" w:color="000000"/>
              <w:right w:val="nil"/>
            </w:tcBorders>
          </w:tcPr>
          <w:p w:rsidR="00E773B2" w:rsidRPr="00070DBC" w:rsidRDefault="00E773B2" w:rsidP="005425D4">
            <w:pPr>
              <w:pStyle w:val="aff1"/>
              <w:jc w:val="center"/>
            </w:pPr>
          </w:p>
        </w:tc>
        <w:tc>
          <w:tcPr>
            <w:tcW w:w="1484" w:type="dxa"/>
            <w:tcBorders>
              <w:top w:val="nil"/>
              <w:left w:val="single" w:sz="4" w:space="0" w:color="000000"/>
              <w:bottom w:val="single" w:sz="4" w:space="0" w:color="000000"/>
              <w:right w:val="nil"/>
            </w:tcBorders>
          </w:tcPr>
          <w:p w:rsidR="00E773B2" w:rsidRPr="00070DBC" w:rsidRDefault="00E773B2" w:rsidP="005425D4">
            <w:pPr>
              <w:pStyle w:val="aff1"/>
              <w:jc w:val="center"/>
            </w:pPr>
            <w:r w:rsidRPr="00070DBC">
              <w:t>-</w:t>
            </w:r>
          </w:p>
        </w:tc>
        <w:tc>
          <w:tcPr>
            <w:tcW w:w="1547" w:type="dxa"/>
            <w:tcBorders>
              <w:top w:val="nil"/>
              <w:left w:val="single" w:sz="4" w:space="0" w:color="000000"/>
              <w:bottom w:val="single" w:sz="4" w:space="0" w:color="000000"/>
              <w:right w:val="single" w:sz="4" w:space="0" w:color="auto"/>
            </w:tcBorders>
          </w:tcPr>
          <w:p w:rsidR="00E773B2" w:rsidRPr="00070DBC" w:rsidRDefault="00E773B2" w:rsidP="005425D4">
            <w:pPr>
              <w:pStyle w:val="aff1"/>
              <w:jc w:val="center"/>
            </w:pPr>
            <w:r w:rsidRPr="00070DBC">
              <w:t>-</w:t>
            </w:r>
          </w:p>
        </w:tc>
      </w:tr>
    </w:tbl>
    <w:p w:rsidR="006E2EBB" w:rsidRPr="00C93ED2" w:rsidRDefault="006E2EBB" w:rsidP="006E2EBB">
      <w:pPr>
        <w:spacing w:after="0" w:line="240" w:lineRule="auto"/>
        <w:contextualSpacing/>
        <w:rPr>
          <w:color w:val="auto"/>
          <w:szCs w:val="24"/>
        </w:rPr>
      </w:pPr>
    </w:p>
    <w:p w:rsidR="006E2EBB" w:rsidRPr="00C93ED2" w:rsidRDefault="006E2EBB" w:rsidP="006E2EBB">
      <w:pPr>
        <w:spacing w:after="0" w:line="240" w:lineRule="auto"/>
        <w:contextualSpacing/>
        <w:rPr>
          <w:color w:val="auto"/>
          <w:szCs w:val="24"/>
        </w:rPr>
      </w:pPr>
      <w:r w:rsidRPr="00C93ED2">
        <w:rPr>
          <w:color w:val="auto"/>
          <w:szCs w:val="24"/>
        </w:rPr>
        <w:tab/>
      </w:r>
      <w:r w:rsidRPr="00C93ED2">
        <w:rPr>
          <w:b/>
          <w:bCs/>
          <w:color w:val="auto"/>
          <w:szCs w:val="24"/>
        </w:rPr>
        <w:t>Профессиональное развитие и повышение квалификации педагогических работников</w:t>
      </w:r>
    </w:p>
    <w:p w:rsidR="006E2EBB" w:rsidRPr="00C93ED2" w:rsidRDefault="006E2EBB" w:rsidP="006E2EBB">
      <w:pPr>
        <w:spacing w:after="0" w:line="240" w:lineRule="auto"/>
        <w:contextualSpacing/>
        <w:rPr>
          <w:color w:val="auto"/>
          <w:szCs w:val="24"/>
        </w:rPr>
      </w:pPr>
      <w:r w:rsidRPr="00C93ED2">
        <w:rPr>
          <w:color w:val="auto"/>
          <w:szCs w:val="24"/>
        </w:rPr>
        <w:tab/>
        <w:t xml:space="preserve">Непрерывность профессионального развития педагогических работников образовательного учреждения обеспечивается освоением ими, в том числе посредством электронного обучения, с применением дистанционных образовательных технологий дополнительных профессиональных образовательных программ  не реже одного раза в 3 года в образовательных учреждениях, имеющих лицензию на осуществление образовательной деятельности по дополнительным профессиональным образовательным программам. </w:t>
      </w:r>
    </w:p>
    <w:p w:rsidR="006E2EBB" w:rsidRPr="00C93ED2" w:rsidRDefault="006E2EBB" w:rsidP="006E2EBB">
      <w:pPr>
        <w:spacing w:after="0" w:line="240" w:lineRule="auto"/>
        <w:contextualSpacing/>
        <w:rPr>
          <w:color w:val="auto"/>
          <w:szCs w:val="24"/>
        </w:rPr>
      </w:pPr>
      <w:r w:rsidRPr="00C93ED2">
        <w:rPr>
          <w:color w:val="auto"/>
          <w:szCs w:val="24"/>
        </w:rPr>
        <w:t>Образовательное учреждение укомплектовано медицинским работником (по договору с ФАП), работниками пищеблока, вспомогательным персоналом.</w:t>
      </w:r>
    </w:p>
    <w:p w:rsidR="006E2EBB" w:rsidRPr="00C93ED2" w:rsidRDefault="006E2EBB" w:rsidP="006E2EBB">
      <w:pPr>
        <w:spacing w:after="0" w:line="240" w:lineRule="auto"/>
        <w:contextualSpacing/>
        <w:rPr>
          <w:color w:val="auto"/>
          <w:szCs w:val="24"/>
        </w:rPr>
      </w:pPr>
      <w:r w:rsidRPr="00C93ED2">
        <w:rPr>
          <w:color w:val="auto"/>
          <w:szCs w:val="24"/>
        </w:rPr>
        <w:tab/>
        <w:t xml:space="preserve">Аттестация педагогических работников является обязательной и добровольной. Проводится в целях подтверждения соответствия педагогических работников  занимаемым должностям и в целях установления квалификационной категории один раз в пять лет на основе оценки их профессиональной деятельности соответствующими аттестационными комиссиями.   </w:t>
      </w:r>
    </w:p>
    <w:p w:rsidR="006E2EBB" w:rsidRPr="00C93ED2" w:rsidRDefault="006E2EBB" w:rsidP="006E2EBB">
      <w:pPr>
        <w:spacing w:after="0" w:line="240" w:lineRule="auto"/>
        <w:rPr>
          <w:color w:val="auto"/>
          <w:szCs w:val="24"/>
        </w:rPr>
      </w:pPr>
      <w:r w:rsidRPr="00C93ED2">
        <w:rPr>
          <w:b/>
          <w:bCs/>
          <w:color w:val="auto"/>
          <w:szCs w:val="24"/>
        </w:rPr>
        <w:t>Ожидаемый результат повышения квалификации — профессиональная готовность работников школы  к реализации ФГОС:</w:t>
      </w:r>
    </w:p>
    <w:p w:rsidR="006E2EBB" w:rsidRPr="00C93ED2" w:rsidRDefault="006E2EBB" w:rsidP="006E2EBB">
      <w:pPr>
        <w:spacing w:after="0" w:line="240" w:lineRule="auto"/>
        <w:rPr>
          <w:color w:val="auto"/>
          <w:szCs w:val="24"/>
        </w:rPr>
      </w:pPr>
      <w:r w:rsidRPr="00C93ED2">
        <w:rPr>
          <w:b/>
          <w:bCs/>
          <w:color w:val="auto"/>
          <w:szCs w:val="24"/>
        </w:rPr>
        <w:t>• обеспечение</w:t>
      </w:r>
      <w:r w:rsidRPr="00C93ED2">
        <w:rPr>
          <w:color w:val="auto"/>
          <w:szCs w:val="24"/>
        </w:rPr>
        <w:t xml:space="preserve"> оптимального вхождения работников образования в систему ценностей современного образования;</w:t>
      </w:r>
    </w:p>
    <w:p w:rsidR="006E2EBB" w:rsidRPr="00C93ED2" w:rsidRDefault="006E2EBB" w:rsidP="006E2EBB">
      <w:pPr>
        <w:spacing w:after="0" w:line="240" w:lineRule="auto"/>
        <w:rPr>
          <w:color w:val="auto"/>
          <w:szCs w:val="24"/>
        </w:rPr>
      </w:pPr>
      <w:r w:rsidRPr="00C93ED2">
        <w:rPr>
          <w:b/>
          <w:bCs/>
          <w:color w:val="auto"/>
          <w:szCs w:val="24"/>
        </w:rPr>
        <w:t xml:space="preserve">• принятие </w:t>
      </w:r>
      <w:r w:rsidRPr="00C93ED2">
        <w:rPr>
          <w:color w:val="auto"/>
          <w:szCs w:val="24"/>
        </w:rPr>
        <w:t>идеологии ФГОС общего образования;</w:t>
      </w:r>
    </w:p>
    <w:p w:rsidR="006E2EBB" w:rsidRPr="00C93ED2" w:rsidRDefault="006E2EBB" w:rsidP="006E2EBB">
      <w:pPr>
        <w:spacing w:after="0" w:line="240" w:lineRule="auto"/>
        <w:rPr>
          <w:color w:val="auto"/>
          <w:szCs w:val="24"/>
        </w:rPr>
      </w:pPr>
      <w:r w:rsidRPr="00C93ED2">
        <w:rPr>
          <w:b/>
          <w:bCs/>
          <w:color w:val="auto"/>
          <w:szCs w:val="24"/>
        </w:rPr>
        <w:t>• освоение</w:t>
      </w:r>
      <w:r w:rsidRPr="00C93ED2">
        <w:rPr>
          <w:color w:val="auto"/>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E2EBB" w:rsidRPr="00C93ED2" w:rsidRDefault="006E2EBB" w:rsidP="006E2EBB">
      <w:pPr>
        <w:spacing w:after="0" w:line="240" w:lineRule="auto"/>
        <w:rPr>
          <w:color w:val="auto"/>
          <w:szCs w:val="24"/>
        </w:rPr>
      </w:pPr>
      <w:r w:rsidRPr="00C93ED2">
        <w:rPr>
          <w:b/>
          <w:bCs/>
          <w:color w:val="auto"/>
          <w:szCs w:val="24"/>
        </w:rPr>
        <w:t>• овладение</w:t>
      </w:r>
      <w:r w:rsidRPr="00C93ED2">
        <w:rPr>
          <w:color w:val="auto"/>
          <w:szCs w:val="24"/>
        </w:rPr>
        <w:t xml:space="preserve"> учебно-методическими и информационно-методическими ресурсами, необходимыми для успешного решения задач ФГОС.</w:t>
      </w:r>
    </w:p>
    <w:p w:rsidR="006E2EBB" w:rsidRPr="00C93ED2" w:rsidRDefault="006E2EBB" w:rsidP="006E2EBB">
      <w:pPr>
        <w:spacing w:after="0" w:line="240" w:lineRule="auto"/>
        <w:ind w:firstLine="709"/>
        <w:rPr>
          <w:color w:val="auto"/>
          <w:szCs w:val="24"/>
        </w:rPr>
      </w:pPr>
      <w:r w:rsidRPr="00C93ED2">
        <w:rPr>
          <w:color w:val="auto"/>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6E2EBB" w:rsidRPr="00C93ED2" w:rsidRDefault="006E2EBB" w:rsidP="006E2EBB">
      <w:pPr>
        <w:spacing w:after="0" w:line="240" w:lineRule="auto"/>
        <w:ind w:firstLine="709"/>
        <w:rPr>
          <w:color w:val="auto"/>
          <w:szCs w:val="24"/>
        </w:rPr>
      </w:pPr>
      <w:r w:rsidRPr="00C93ED2">
        <w:rPr>
          <w:color w:val="auto"/>
          <w:szCs w:val="24"/>
        </w:rPr>
        <w:t>При этом могут быть использованы мероприятия:</w:t>
      </w:r>
    </w:p>
    <w:p w:rsidR="006E2EBB" w:rsidRPr="00C93ED2" w:rsidRDefault="006E2EBB" w:rsidP="006E2EBB">
      <w:pPr>
        <w:spacing w:after="0" w:line="240" w:lineRule="auto"/>
        <w:ind w:firstLine="709"/>
        <w:rPr>
          <w:color w:val="auto"/>
          <w:szCs w:val="24"/>
        </w:rPr>
      </w:pPr>
      <w:r w:rsidRPr="00C93ED2">
        <w:rPr>
          <w:color w:val="auto"/>
          <w:szCs w:val="24"/>
        </w:rPr>
        <w:t>1. Семинары, посвященные содержанию и ключевым особенностям ФГОС ООО.</w:t>
      </w:r>
    </w:p>
    <w:p w:rsidR="006E2EBB" w:rsidRPr="00C93ED2" w:rsidRDefault="006E2EBB" w:rsidP="006E2EBB">
      <w:pPr>
        <w:spacing w:after="0" w:line="240" w:lineRule="auto"/>
        <w:ind w:firstLine="709"/>
        <w:rPr>
          <w:color w:val="auto"/>
          <w:szCs w:val="24"/>
        </w:rPr>
      </w:pPr>
      <w:r w:rsidRPr="00C93ED2">
        <w:rPr>
          <w:color w:val="auto"/>
          <w:szCs w:val="24"/>
        </w:rPr>
        <w:t>2. Тренинги для педагогов с целью выявления и соотнесения собственной профессиональной позиции с целями и задачами ФГОС ООО.</w:t>
      </w:r>
    </w:p>
    <w:p w:rsidR="006E2EBB" w:rsidRPr="00C93ED2" w:rsidRDefault="006E2EBB" w:rsidP="006E2EBB">
      <w:pPr>
        <w:spacing w:after="0" w:line="240" w:lineRule="auto"/>
        <w:ind w:firstLine="709"/>
        <w:rPr>
          <w:color w:val="auto"/>
          <w:szCs w:val="24"/>
        </w:rPr>
      </w:pPr>
      <w:r w:rsidRPr="00C93ED2">
        <w:rPr>
          <w:color w:val="auto"/>
          <w:szCs w:val="24"/>
        </w:rPr>
        <w:t>3. Заседания методических объединений учителей, воспитателей по проблемам введения ФГОС ООО.</w:t>
      </w:r>
    </w:p>
    <w:p w:rsidR="006E2EBB" w:rsidRPr="00C93ED2" w:rsidRDefault="006E2EBB" w:rsidP="006E2EBB">
      <w:pPr>
        <w:spacing w:after="0" w:line="240" w:lineRule="auto"/>
        <w:ind w:firstLine="709"/>
        <w:rPr>
          <w:color w:val="auto"/>
          <w:szCs w:val="24"/>
        </w:rPr>
      </w:pPr>
      <w:r w:rsidRPr="00C93ED2">
        <w:rPr>
          <w:color w:val="auto"/>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6E2EBB" w:rsidRPr="00C93ED2" w:rsidRDefault="006E2EBB" w:rsidP="006E2EBB">
      <w:pPr>
        <w:spacing w:after="0" w:line="240" w:lineRule="auto"/>
        <w:ind w:firstLine="709"/>
        <w:rPr>
          <w:color w:val="auto"/>
          <w:szCs w:val="24"/>
        </w:rPr>
      </w:pPr>
      <w:r w:rsidRPr="00C93ED2">
        <w:rPr>
          <w:color w:val="auto"/>
          <w:szCs w:val="24"/>
        </w:rPr>
        <w:t>5. Участие педагогов в разработке разделов и компонентов основной образовательной программы образовательной организации.</w:t>
      </w:r>
    </w:p>
    <w:p w:rsidR="006E2EBB" w:rsidRPr="00C93ED2" w:rsidRDefault="006E2EBB" w:rsidP="006E2EBB">
      <w:pPr>
        <w:spacing w:after="0" w:line="240" w:lineRule="auto"/>
        <w:ind w:firstLine="709"/>
        <w:rPr>
          <w:color w:val="auto"/>
          <w:szCs w:val="24"/>
        </w:rPr>
      </w:pPr>
      <w:r w:rsidRPr="00C93ED2">
        <w:rPr>
          <w:color w:val="auto"/>
          <w:szCs w:val="24"/>
        </w:rPr>
        <w:lastRenderedPageBreak/>
        <w:t>6. Участие педагогов в разработке и апробации оценки эффективности работы в условиях внедрения ФГОС ООО и новой системы оплаты труда.</w:t>
      </w:r>
    </w:p>
    <w:p w:rsidR="00E773B2" w:rsidRPr="00D06C82" w:rsidRDefault="006E2EBB" w:rsidP="00D06C82">
      <w:pPr>
        <w:spacing w:after="0" w:line="240" w:lineRule="auto"/>
        <w:ind w:firstLine="709"/>
        <w:rPr>
          <w:color w:val="auto"/>
          <w:szCs w:val="24"/>
        </w:rPr>
      </w:pPr>
      <w:r w:rsidRPr="00C93ED2">
        <w:rPr>
          <w:color w:val="auto"/>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6E2EBB" w:rsidRPr="00C93ED2" w:rsidRDefault="006E2EBB" w:rsidP="00C93ED2">
      <w:pPr>
        <w:pStyle w:val="aff1"/>
        <w:ind w:firstLine="708"/>
      </w:pPr>
      <w:r w:rsidRPr="00C93ED2">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Мотивация педагогического труда в школе обеспечивается через</w:t>
      </w:r>
    </w:p>
    <w:p w:rsidR="006E2EBB" w:rsidRPr="00C93ED2" w:rsidRDefault="006E2EBB" w:rsidP="006E2EBB">
      <w:pPr>
        <w:pStyle w:val="aff1"/>
      </w:pPr>
      <w:r w:rsidRPr="00C93ED2">
        <w:t>-</w:t>
      </w:r>
      <w:r w:rsidRPr="00C93ED2">
        <w:tab/>
        <w:t>материальное поощрение педагогов, активно участвующих в инновационной деятельности и методической работе;</w:t>
      </w:r>
    </w:p>
    <w:p w:rsidR="006E2EBB" w:rsidRPr="00C93ED2" w:rsidRDefault="006E2EBB" w:rsidP="006E2EBB">
      <w:pPr>
        <w:pStyle w:val="aff1"/>
      </w:pPr>
      <w:r w:rsidRPr="00C93ED2">
        <w:t>-</w:t>
      </w:r>
      <w:r w:rsidRPr="00C93ED2">
        <w:tab/>
        <w:t>представление к награждению почетными грамотами разного уровня, отраслевыми наградами учителей, внесших значительный личностный вклад в развитие образовательной деятельности школы, муниципальной и региональной систем образования;</w:t>
      </w:r>
    </w:p>
    <w:p w:rsidR="006E2EBB" w:rsidRPr="00C93ED2" w:rsidRDefault="006E2EBB" w:rsidP="006E2EBB">
      <w:pPr>
        <w:pStyle w:val="aff1"/>
      </w:pPr>
      <w:r w:rsidRPr="00C93ED2">
        <w:t>-</w:t>
      </w:r>
      <w:r w:rsidRPr="00C93ED2">
        <w:tab/>
        <w:t>рекомендации педагогам к представлению и распространению перспективного опыта работы педагогическому сообществу на различных уровнях;</w:t>
      </w:r>
    </w:p>
    <w:p w:rsidR="006E2EBB" w:rsidRPr="00C93ED2" w:rsidRDefault="006E2EBB" w:rsidP="006E2EBB">
      <w:pPr>
        <w:pStyle w:val="aff1"/>
      </w:pPr>
      <w:r w:rsidRPr="00C93ED2">
        <w:t>-</w:t>
      </w:r>
      <w:r w:rsidRPr="00C93ED2">
        <w:tab/>
        <w:t>информирование коллектива о достижениях педагогов и обучающихся на совещаниях при директоре, публичном отчете директора школы.</w:t>
      </w:r>
    </w:p>
    <w:p w:rsidR="006E2EBB" w:rsidRPr="00C93ED2" w:rsidRDefault="006E2EBB" w:rsidP="006E2EBB">
      <w:pPr>
        <w:pStyle w:val="14"/>
        <w:shd w:val="clear" w:color="auto" w:fill="auto"/>
        <w:spacing w:after="0"/>
        <w:ind w:left="140" w:right="60" w:firstLine="720"/>
        <w:jc w:val="both"/>
        <w:rPr>
          <w:color w:val="auto"/>
          <w:sz w:val="24"/>
          <w:szCs w:val="24"/>
        </w:rPr>
      </w:pPr>
      <w:r w:rsidRPr="00C93ED2">
        <w:rPr>
          <w:color w:val="auto"/>
          <w:sz w:val="24"/>
          <w:szCs w:val="24"/>
        </w:rPr>
        <w:t>Для достижения результатов ООП в ходе ее реализации предполагается оценка качества работы учителя и специалистов основной образовательного учреждения с целью коррекции их деятельности, а также определения стимулирующей части фонда оплаты труда.</w:t>
      </w:r>
    </w:p>
    <w:p w:rsidR="006E2EBB" w:rsidRPr="00C93ED2" w:rsidRDefault="006E2EBB" w:rsidP="006E2EBB">
      <w:pPr>
        <w:pStyle w:val="aff1"/>
      </w:pPr>
    </w:p>
    <w:p w:rsidR="006E2EBB" w:rsidRPr="00C93ED2" w:rsidRDefault="006E2EBB" w:rsidP="006E2EBB">
      <w:pPr>
        <w:spacing w:after="0" w:line="240" w:lineRule="auto"/>
        <w:ind w:firstLine="709"/>
        <w:rPr>
          <w:color w:val="auto"/>
          <w:szCs w:val="24"/>
        </w:rPr>
      </w:pPr>
    </w:p>
    <w:p w:rsidR="006E2EBB" w:rsidRPr="00C93ED2" w:rsidRDefault="006E2EBB" w:rsidP="006E2EBB">
      <w:pPr>
        <w:spacing w:after="0" w:line="240" w:lineRule="auto"/>
        <w:rPr>
          <w:b/>
          <w:color w:val="auto"/>
          <w:szCs w:val="24"/>
        </w:rPr>
      </w:pPr>
      <w:r w:rsidRPr="00C93ED2">
        <w:rPr>
          <w:b/>
          <w:color w:val="auto"/>
          <w:szCs w:val="24"/>
        </w:rPr>
        <w:t>3.2.2. Психолого-педагогические условия реализации основой образовательной программы основного общего образования.</w:t>
      </w:r>
    </w:p>
    <w:p w:rsidR="006E2EBB" w:rsidRPr="00C93ED2" w:rsidRDefault="006E2EBB" w:rsidP="006E2EBB">
      <w:pPr>
        <w:spacing w:after="0" w:line="240" w:lineRule="auto"/>
        <w:rPr>
          <w:color w:val="auto"/>
          <w:szCs w:val="24"/>
        </w:rPr>
      </w:pPr>
      <w:r w:rsidRPr="00C93ED2">
        <w:rPr>
          <w:color w:val="auto"/>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6E2EBB" w:rsidRPr="00C93ED2" w:rsidRDefault="006E2EBB" w:rsidP="006E2EBB">
      <w:pPr>
        <w:spacing w:after="0" w:line="240" w:lineRule="auto"/>
        <w:rPr>
          <w:color w:val="auto"/>
          <w:szCs w:val="24"/>
        </w:rPr>
      </w:pPr>
      <w:r w:rsidRPr="00C93ED2">
        <w:rPr>
          <w:b/>
          <w:bCs/>
          <w:color w:val="auto"/>
          <w:szCs w:val="24"/>
        </w:rPr>
        <w:t>• </w:t>
      </w:r>
      <w:r w:rsidRPr="00C93ED2">
        <w:rPr>
          <w:color w:val="auto"/>
          <w:szCs w:val="24"/>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6E2EBB" w:rsidRPr="00C93ED2" w:rsidRDefault="006E2EBB" w:rsidP="006E2EBB">
      <w:pPr>
        <w:spacing w:after="0" w:line="240" w:lineRule="auto"/>
        <w:rPr>
          <w:color w:val="auto"/>
          <w:szCs w:val="24"/>
        </w:rPr>
      </w:pPr>
      <w:r w:rsidRPr="00C93ED2">
        <w:rPr>
          <w:b/>
          <w:bCs/>
          <w:color w:val="auto"/>
          <w:szCs w:val="24"/>
        </w:rPr>
        <w:t>• </w:t>
      </w:r>
      <w:r w:rsidRPr="00C93ED2">
        <w:rPr>
          <w:color w:val="auto"/>
          <w:szCs w:val="24"/>
        </w:rPr>
        <w:t>формирование и развитие психолого-педагогической компетентности участников образовательного процесса;</w:t>
      </w:r>
    </w:p>
    <w:p w:rsidR="006E2EBB" w:rsidRPr="00C93ED2" w:rsidRDefault="006E2EBB" w:rsidP="006E2EBB">
      <w:pPr>
        <w:spacing w:after="0" w:line="240" w:lineRule="auto"/>
        <w:rPr>
          <w:color w:val="auto"/>
          <w:szCs w:val="24"/>
        </w:rPr>
      </w:pPr>
      <w:r w:rsidRPr="00C93ED2">
        <w:rPr>
          <w:b/>
          <w:bCs/>
          <w:color w:val="auto"/>
          <w:szCs w:val="24"/>
        </w:rPr>
        <w:t>• </w:t>
      </w:r>
      <w:r w:rsidRPr="00C93ED2">
        <w:rPr>
          <w:color w:val="auto"/>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E2EBB" w:rsidRPr="00C93ED2" w:rsidRDefault="006E2EBB" w:rsidP="006E2EBB">
      <w:pPr>
        <w:spacing w:after="0" w:line="240" w:lineRule="auto"/>
        <w:jc w:val="center"/>
        <w:rPr>
          <w:color w:val="auto"/>
          <w:szCs w:val="24"/>
        </w:rPr>
      </w:pPr>
      <w:r w:rsidRPr="00C93ED2">
        <w:rPr>
          <w:b/>
          <w:bCs/>
          <w:color w:val="auto"/>
          <w:szCs w:val="24"/>
        </w:rPr>
        <w:t>Модель аналитической таблицы для оценкибазовых компетентностей педагогов</w:t>
      </w:r>
    </w:p>
    <w:p w:rsidR="00D06C82" w:rsidRPr="00070DBC" w:rsidRDefault="00D06C82" w:rsidP="00D06C82">
      <w:pPr>
        <w:pStyle w:val="Default"/>
        <w:ind w:firstLine="426"/>
        <w:jc w:val="both"/>
      </w:pPr>
    </w:p>
    <w:tbl>
      <w:tblPr>
        <w:tblW w:w="0" w:type="auto"/>
        <w:tblInd w:w="-5" w:type="dxa"/>
        <w:tblLayout w:type="fixed"/>
        <w:tblLook w:val="0000" w:firstRow="0" w:lastRow="0" w:firstColumn="0" w:lastColumn="0" w:noHBand="0" w:noVBand="0"/>
      </w:tblPr>
      <w:tblGrid>
        <w:gridCol w:w="648"/>
        <w:gridCol w:w="2154"/>
        <w:gridCol w:w="546"/>
        <w:gridCol w:w="3286"/>
        <w:gridCol w:w="142"/>
        <w:gridCol w:w="3265"/>
      </w:tblGrid>
      <w:tr w:rsidR="00D06C82" w:rsidRPr="00070DBC" w:rsidTr="005425D4">
        <w:trPr>
          <w:trHeight w:val="28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jc w:val="center"/>
              <w:rPr>
                <w:b/>
                <w:bCs/>
              </w:rPr>
            </w:pPr>
            <w:r w:rsidRPr="0066221E">
              <w:rPr>
                <w:b/>
                <w:bCs/>
              </w:rPr>
              <w:t>№</w:t>
            </w:r>
          </w:p>
          <w:p w:rsidR="00D06C82" w:rsidRPr="0066221E" w:rsidRDefault="00D06C82" w:rsidP="005425D4">
            <w:pPr>
              <w:pStyle w:val="Default"/>
              <w:jc w:val="center"/>
              <w:rPr>
                <w:b/>
                <w:bCs/>
              </w:rPr>
            </w:pPr>
            <w:r w:rsidRPr="0066221E">
              <w:rPr>
                <w:b/>
                <w:bCs/>
              </w:rPr>
              <w:t>п/п</w:t>
            </w:r>
          </w:p>
        </w:tc>
        <w:tc>
          <w:tcPr>
            <w:tcW w:w="2154"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jc w:val="center"/>
              <w:rPr>
                <w:b/>
                <w:bCs/>
              </w:rPr>
            </w:pPr>
            <w:r w:rsidRPr="0066221E">
              <w:rPr>
                <w:b/>
                <w:bCs/>
              </w:rPr>
              <w:t>Базовые компетентности педагога</w:t>
            </w:r>
          </w:p>
        </w:tc>
        <w:tc>
          <w:tcPr>
            <w:tcW w:w="3832"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jc w:val="center"/>
              <w:rPr>
                <w:b/>
                <w:bCs/>
              </w:rPr>
            </w:pPr>
            <w:r w:rsidRPr="0066221E">
              <w:rPr>
                <w:b/>
                <w:bCs/>
              </w:rPr>
              <w:t>Характеристики компетентностей</w:t>
            </w:r>
          </w:p>
        </w:tc>
        <w:tc>
          <w:tcPr>
            <w:tcW w:w="3407" w:type="dxa"/>
            <w:gridSpan w:val="2"/>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jc w:val="center"/>
              <w:rPr>
                <w:b/>
                <w:bCs/>
              </w:rPr>
            </w:pPr>
            <w:r w:rsidRPr="0066221E">
              <w:rPr>
                <w:b/>
                <w:bCs/>
              </w:rPr>
              <w:t>Показатели оценки компетентности</w:t>
            </w: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1.1 </w:t>
            </w:r>
          </w:p>
        </w:tc>
        <w:tc>
          <w:tcPr>
            <w:tcW w:w="2154"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Вера в силы и возможности обучающихся </w:t>
            </w:r>
          </w:p>
        </w:tc>
        <w:tc>
          <w:tcPr>
            <w:tcW w:w="3832"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w:t>
            </w:r>
          </w:p>
          <w:p w:rsidR="00D06C82" w:rsidRPr="0066221E" w:rsidRDefault="00D06C82" w:rsidP="005425D4">
            <w:pPr>
              <w:pStyle w:val="Default"/>
            </w:pPr>
            <w:r w:rsidRPr="0066221E">
              <w:t xml:space="preserve">Данная компетентность определяет позицию педагога в отношении успехов обучающихся. </w:t>
            </w:r>
            <w:r w:rsidRPr="0066221E">
              <w:lastRenderedPageBreak/>
              <w:t xml:space="preserve">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407" w:type="dxa"/>
            <w:gridSpan w:val="2"/>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lastRenderedPageBreak/>
              <w:t xml:space="preserve">— Умение создавать ситуацию успеха для обучающихся; </w:t>
            </w:r>
          </w:p>
          <w:p w:rsidR="00D06C82" w:rsidRPr="0066221E" w:rsidRDefault="00D06C82" w:rsidP="005425D4">
            <w:pPr>
              <w:pStyle w:val="Default"/>
            </w:pPr>
            <w:r w:rsidRPr="0066221E">
              <w:t xml:space="preserve">— умение осуществлять грамотное педагогическое оценивание, мобилизующее академическую активность; </w:t>
            </w:r>
          </w:p>
          <w:p w:rsidR="00D06C82" w:rsidRPr="0066221E" w:rsidRDefault="00D06C82" w:rsidP="005425D4">
            <w:pPr>
              <w:pStyle w:val="Default"/>
            </w:pPr>
            <w:r w:rsidRPr="0066221E">
              <w:t xml:space="preserve">— умение находить положительные стороны у </w:t>
            </w:r>
            <w:r w:rsidRPr="0066221E">
              <w:lastRenderedPageBreak/>
              <w:t xml:space="preserve">каждого обучающегося, строить образовательный процесс с опорой на эти стороны, поддерживать позитивные силы развития; </w:t>
            </w:r>
          </w:p>
          <w:p w:rsidR="00D06C82" w:rsidRPr="0066221E" w:rsidRDefault="00D06C82" w:rsidP="005425D4">
            <w:pPr>
              <w:pStyle w:val="Default"/>
            </w:pPr>
            <w:r w:rsidRPr="0066221E">
              <w:t xml:space="preserve">— умение разрабатывать индивидуально-ориентированные образовательные проекты </w:t>
            </w:r>
          </w:p>
        </w:tc>
      </w:tr>
      <w:tr w:rsidR="00D06C82" w:rsidRPr="00070DBC" w:rsidTr="005425D4">
        <w:trPr>
          <w:trHeight w:val="841"/>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lastRenderedPageBreak/>
              <w:t>1.2</w:t>
            </w:r>
          </w:p>
        </w:tc>
        <w:tc>
          <w:tcPr>
            <w:tcW w:w="2154"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Интерес к внутреннему миру обучающихся </w:t>
            </w:r>
          </w:p>
          <w:p w:rsidR="00D06C82" w:rsidRPr="0066221E" w:rsidRDefault="00D06C82" w:rsidP="005425D4">
            <w:pPr>
              <w:pStyle w:val="Default"/>
            </w:pPr>
          </w:p>
        </w:tc>
        <w:tc>
          <w:tcPr>
            <w:tcW w:w="3832"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Интерес к внутреннему миру обучающихся предполагает не просто знание их индивидуальных и </w:t>
            </w:r>
          </w:p>
          <w:p w:rsidR="00D06C82" w:rsidRPr="0066221E" w:rsidRDefault="00D06C82" w:rsidP="005425D4">
            <w:pPr>
              <w:pStyle w:val="Default"/>
            </w:pPr>
            <w:r w:rsidRPr="0066221E">
              <w:t xml:space="preserve">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p w:rsidR="00D06C82" w:rsidRPr="0066221E" w:rsidRDefault="00D06C82" w:rsidP="005425D4">
            <w:pPr>
              <w:pStyle w:val="Default"/>
            </w:pPr>
          </w:p>
          <w:p w:rsidR="00D06C82" w:rsidRPr="0066221E" w:rsidRDefault="00D06C82" w:rsidP="005425D4">
            <w:pPr>
              <w:pStyle w:val="Default"/>
            </w:pPr>
          </w:p>
        </w:tc>
        <w:tc>
          <w:tcPr>
            <w:tcW w:w="3407" w:type="dxa"/>
            <w:gridSpan w:val="2"/>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Умение составить устную и письменную характеристику обучающегося, отражающую разные </w:t>
            </w:r>
          </w:p>
          <w:p w:rsidR="00D06C82" w:rsidRPr="0066221E" w:rsidRDefault="00D06C82" w:rsidP="005425D4">
            <w:pPr>
              <w:pStyle w:val="Default"/>
            </w:pPr>
            <w:r w:rsidRPr="0066221E">
              <w:t xml:space="preserve">аспекты его внутреннего мира; </w:t>
            </w:r>
          </w:p>
          <w:p w:rsidR="00D06C82" w:rsidRPr="0066221E" w:rsidRDefault="00D06C82" w:rsidP="005425D4">
            <w:pPr>
              <w:pStyle w:val="Default"/>
            </w:pPr>
            <w:r w:rsidRPr="0066221E">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rsidR="00D06C82" w:rsidRPr="0066221E" w:rsidRDefault="00D06C82" w:rsidP="005425D4">
            <w:pPr>
              <w:pStyle w:val="Default"/>
            </w:pPr>
            <w:r w:rsidRPr="0066221E">
              <w:t xml:space="preserve">— умение построить индивидуализированную образовательную программу; </w:t>
            </w:r>
          </w:p>
          <w:p w:rsidR="00D06C82" w:rsidRPr="0066221E" w:rsidRDefault="00D06C82" w:rsidP="005425D4">
            <w:pPr>
              <w:pStyle w:val="Default"/>
            </w:pPr>
            <w:r w:rsidRPr="0066221E">
              <w:t>умение показать личностный смысл обучения с учётом индивидуальных характеристик внутреннего мира</w:t>
            </w: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1.3</w:t>
            </w:r>
          </w:p>
        </w:tc>
        <w:tc>
          <w:tcPr>
            <w:tcW w:w="2154"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Открытость к принятию других позиций, точек зрения (неидеологизированное мышление педагога) </w:t>
            </w:r>
          </w:p>
          <w:p w:rsidR="00D06C82" w:rsidRPr="0066221E" w:rsidRDefault="00D06C82" w:rsidP="005425D4">
            <w:pPr>
              <w:pStyle w:val="Default"/>
            </w:pPr>
          </w:p>
        </w:tc>
        <w:tc>
          <w:tcPr>
            <w:tcW w:w="3832"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407" w:type="dxa"/>
            <w:gridSpan w:val="2"/>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Убеждённость, что истина может быть не одна; </w:t>
            </w:r>
          </w:p>
          <w:p w:rsidR="00D06C82" w:rsidRPr="0066221E" w:rsidRDefault="00D06C82" w:rsidP="005425D4">
            <w:pPr>
              <w:pStyle w:val="Default"/>
            </w:pPr>
            <w:r w:rsidRPr="0066221E">
              <w:t xml:space="preserve">интерес к мнениям и позициям других; </w:t>
            </w:r>
          </w:p>
          <w:p w:rsidR="00D06C82" w:rsidRPr="0066221E" w:rsidRDefault="00D06C82" w:rsidP="005425D4">
            <w:pPr>
              <w:pStyle w:val="Default"/>
            </w:pPr>
            <w:r w:rsidRPr="0066221E">
              <w:t xml:space="preserve">— учёт других точек зрения в процессе оценивания обучающихся </w:t>
            </w: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lastRenderedPageBreak/>
              <w:t>1.4</w:t>
            </w:r>
          </w:p>
        </w:tc>
        <w:tc>
          <w:tcPr>
            <w:tcW w:w="2154"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Общая культура </w:t>
            </w:r>
          </w:p>
          <w:p w:rsidR="00D06C82" w:rsidRPr="0066221E" w:rsidRDefault="00D06C82" w:rsidP="005425D4">
            <w:pPr>
              <w:pStyle w:val="Default"/>
            </w:pPr>
          </w:p>
        </w:tc>
        <w:tc>
          <w:tcPr>
            <w:tcW w:w="3832"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D06C82" w:rsidRPr="0066221E" w:rsidRDefault="00D06C82" w:rsidP="005425D4">
            <w:pPr>
              <w:pStyle w:val="Default"/>
            </w:pPr>
            <w:r w:rsidRPr="0066221E">
              <w:t xml:space="preserve">определяет успешность педагогического общения, позицию педагога в глазах обучающихся </w:t>
            </w:r>
          </w:p>
          <w:p w:rsidR="00D06C82" w:rsidRPr="0066221E" w:rsidRDefault="00D06C82" w:rsidP="005425D4">
            <w:pPr>
              <w:pStyle w:val="Default"/>
            </w:pPr>
          </w:p>
        </w:tc>
        <w:tc>
          <w:tcPr>
            <w:tcW w:w="3407" w:type="dxa"/>
            <w:gridSpan w:val="2"/>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Ориентация в основных сферах материальной и духовной жизни; </w:t>
            </w:r>
          </w:p>
          <w:p w:rsidR="00D06C82" w:rsidRPr="0066221E" w:rsidRDefault="00D06C82" w:rsidP="005425D4">
            <w:pPr>
              <w:pStyle w:val="Default"/>
            </w:pPr>
            <w:r w:rsidRPr="0066221E">
              <w:t xml:space="preserve">знание материальных и духовных интересов молодёжи; </w:t>
            </w:r>
          </w:p>
          <w:p w:rsidR="00D06C82" w:rsidRPr="0066221E" w:rsidRDefault="00D06C82" w:rsidP="005425D4">
            <w:pPr>
              <w:pStyle w:val="Default"/>
            </w:pPr>
            <w:r w:rsidRPr="0066221E">
              <w:t xml:space="preserve">— возможность продемонстрировать </w:t>
            </w:r>
          </w:p>
          <w:p w:rsidR="00D06C82" w:rsidRPr="0066221E" w:rsidRDefault="00D06C82" w:rsidP="005425D4">
            <w:pPr>
              <w:pStyle w:val="Default"/>
            </w:pPr>
            <w:r w:rsidRPr="0066221E">
              <w:t xml:space="preserve">свои достижения; </w:t>
            </w:r>
          </w:p>
          <w:p w:rsidR="00D06C82" w:rsidRPr="0066221E" w:rsidRDefault="00D06C82" w:rsidP="005425D4">
            <w:pPr>
              <w:pStyle w:val="Default"/>
            </w:pPr>
            <w:r w:rsidRPr="0066221E">
              <w:t xml:space="preserve">— руководство кружками и секциями </w:t>
            </w: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1.5</w:t>
            </w:r>
          </w:p>
        </w:tc>
        <w:tc>
          <w:tcPr>
            <w:tcW w:w="2154"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Эмоциональная устойчивость </w:t>
            </w:r>
          </w:p>
          <w:p w:rsidR="00D06C82" w:rsidRPr="0066221E" w:rsidRDefault="00D06C82" w:rsidP="005425D4">
            <w:pPr>
              <w:pStyle w:val="Default"/>
            </w:pPr>
          </w:p>
        </w:tc>
        <w:tc>
          <w:tcPr>
            <w:tcW w:w="3832"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p w:rsidR="00D06C82" w:rsidRPr="0066221E" w:rsidRDefault="00D06C82" w:rsidP="005425D4">
            <w:pPr>
              <w:pStyle w:val="Default"/>
            </w:pPr>
          </w:p>
        </w:tc>
        <w:tc>
          <w:tcPr>
            <w:tcW w:w="3407" w:type="dxa"/>
            <w:gridSpan w:val="2"/>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В трудных ситуациях педагог сохраняет спокойствие; </w:t>
            </w:r>
          </w:p>
          <w:p w:rsidR="00D06C82" w:rsidRPr="0066221E" w:rsidRDefault="00D06C82" w:rsidP="005425D4">
            <w:pPr>
              <w:pStyle w:val="Default"/>
            </w:pPr>
            <w:r w:rsidRPr="0066221E">
              <w:t xml:space="preserve">эмоциональный конфликт не влияет на объективность оценки; </w:t>
            </w:r>
          </w:p>
          <w:p w:rsidR="00D06C82" w:rsidRPr="0066221E" w:rsidRDefault="00D06C82" w:rsidP="005425D4">
            <w:pPr>
              <w:pStyle w:val="Default"/>
            </w:pPr>
            <w:r w:rsidRPr="0066221E">
              <w:t xml:space="preserve">— не стремится избежать эмоционально-напряжённых ситуаций </w:t>
            </w: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1.6</w:t>
            </w:r>
          </w:p>
        </w:tc>
        <w:tc>
          <w:tcPr>
            <w:tcW w:w="2154"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Позитивная направленность на педагогическую деятельность. Уверенность в себе </w:t>
            </w:r>
          </w:p>
          <w:p w:rsidR="00D06C82" w:rsidRPr="0066221E" w:rsidRDefault="00D06C82" w:rsidP="005425D4">
            <w:pPr>
              <w:pStyle w:val="Default"/>
            </w:pPr>
          </w:p>
        </w:tc>
        <w:tc>
          <w:tcPr>
            <w:tcW w:w="3832"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tc>
        <w:tc>
          <w:tcPr>
            <w:tcW w:w="3407" w:type="dxa"/>
            <w:gridSpan w:val="2"/>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Осознание целей и ценностей педагогической деятельности; </w:t>
            </w:r>
          </w:p>
          <w:p w:rsidR="00D06C82" w:rsidRPr="0066221E" w:rsidRDefault="00D06C82" w:rsidP="005425D4">
            <w:pPr>
              <w:pStyle w:val="Default"/>
            </w:pPr>
            <w:r w:rsidRPr="0066221E">
              <w:t xml:space="preserve">— позитивное настроение; </w:t>
            </w:r>
          </w:p>
          <w:p w:rsidR="00D06C82" w:rsidRPr="0066221E" w:rsidRDefault="00D06C82" w:rsidP="005425D4">
            <w:pPr>
              <w:pStyle w:val="Default"/>
            </w:pPr>
            <w:r w:rsidRPr="0066221E">
              <w:t xml:space="preserve">желание работать; </w:t>
            </w:r>
          </w:p>
          <w:p w:rsidR="00D06C82" w:rsidRPr="0066221E" w:rsidRDefault="00D06C82" w:rsidP="005425D4">
            <w:pPr>
              <w:pStyle w:val="Default"/>
            </w:pPr>
            <w:r w:rsidRPr="0066221E">
              <w:t xml:space="preserve">— высокая профессиональная самооценка </w:t>
            </w:r>
          </w:p>
        </w:tc>
      </w:tr>
      <w:tr w:rsidR="00D06C82" w:rsidRPr="00070DBC" w:rsidTr="005425D4">
        <w:trPr>
          <w:trHeight w:val="529"/>
        </w:trPr>
        <w:tc>
          <w:tcPr>
            <w:tcW w:w="10041" w:type="dxa"/>
            <w:gridSpan w:val="6"/>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II. Постановка целей и задач педагогической деятельности </w:t>
            </w:r>
          </w:p>
          <w:p w:rsidR="00D06C82" w:rsidRPr="0066221E" w:rsidRDefault="00D06C82" w:rsidP="005425D4">
            <w:pPr>
              <w:pStyle w:val="Default"/>
            </w:pP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2.1</w:t>
            </w:r>
          </w:p>
        </w:tc>
        <w:tc>
          <w:tcPr>
            <w:tcW w:w="2700"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Умение перевести тему урока в педагогическую задачу </w:t>
            </w:r>
          </w:p>
          <w:p w:rsidR="00D06C82" w:rsidRPr="0066221E" w:rsidRDefault="00D06C82" w:rsidP="005425D4">
            <w:pPr>
              <w:pStyle w:val="Default"/>
            </w:pPr>
          </w:p>
        </w:tc>
        <w:tc>
          <w:tcPr>
            <w:tcW w:w="3428"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p w:rsidR="00D06C82" w:rsidRPr="0066221E" w:rsidRDefault="00D06C82" w:rsidP="005425D4">
            <w:pPr>
              <w:pStyle w:val="Default"/>
            </w:pPr>
          </w:p>
        </w:tc>
        <w:tc>
          <w:tcPr>
            <w:tcW w:w="3265" w:type="dxa"/>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Знание образовательных стандартов и реализующих их программ; </w:t>
            </w:r>
          </w:p>
          <w:p w:rsidR="00D06C82" w:rsidRPr="0066221E" w:rsidRDefault="00D06C82" w:rsidP="005425D4">
            <w:pPr>
              <w:pStyle w:val="Default"/>
            </w:pPr>
            <w:r w:rsidRPr="0066221E">
              <w:t xml:space="preserve">— осознание нетождественности темы урока и цели урока; </w:t>
            </w:r>
          </w:p>
          <w:p w:rsidR="00D06C82" w:rsidRPr="0066221E" w:rsidRDefault="00D06C82" w:rsidP="005425D4">
            <w:pPr>
              <w:pStyle w:val="Default"/>
            </w:pPr>
            <w:r w:rsidRPr="0066221E">
              <w:t xml:space="preserve">— владение конкретным набором способов перевода темы в задачу </w:t>
            </w: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2.2</w:t>
            </w:r>
          </w:p>
        </w:tc>
        <w:tc>
          <w:tcPr>
            <w:tcW w:w="2700"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Умение ставить педагогические цели и задачи сообразно </w:t>
            </w:r>
          </w:p>
          <w:p w:rsidR="00D06C82" w:rsidRPr="0066221E" w:rsidRDefault="00D06C82" w:rsidP="005425D4">
            <w:pPr>
              <w:pStyle w:val="Default"/>
            </w:pPr>
            <w:r w:rsidRPr="0066221E">
              <w:t xml:space="preserve">возрастным и индивидуальным особенностям обучающихся </w:t>
            </w:r>
          </w:p>
          <w:p w:rsidR="00D06C82" w:rsidRPr="0066221E" w:rsidRDefault="00D06C82" w:rsidP="005425D4">
            <w:pPr>
              <w:pStyle w:val="Default"/>
            </w:pPr>
          </w:p>
        </w:tc>
        <w:tc>
          <w:tcPr>
            <w:tcW w:w="3428"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Данная компетентность является конкретизацией предыдущей. Она </w:t>
            </w:r>
          </w:p>
          <w:p w:rsidR="00D06C82" w:rsidRPr="0066221E" w:rsidRDefault="00D06C82" w:rsidP="005425D4">
            <w:pPr>
              <w:pStyle w:val="Default"/>
            </w:pPr>
            <w:r w:rsidRPr="0066221E">
              <w:t xml:space="preserve">направлена на индивидуализацию обучения и благодаря этому связана с мотивацией и общей успешностью </w:t>
            </w:r>
          </w:p>
        </w:tc>
        <w:tc>
          <w:tcPr>
            <w:tcW w:w="3265" w:type="dxa"/>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Знание возрастных особенностей обучающихся; </w:t>
            </w:r>
          </w:p>
          <w:p w:rsidR="00D06C82" w:rsidRPr="0066221E" w:rsidRDefault="00D06C82" w:rsidP="005425D4">
            <w:pPr>
              <w:pStyle w:val="Default"/>
            </w:pPr>
          </w:p>
          <w:p w:rsidR="00D06C82" w:rsidRPr="0066221E" w:rsidRDefault="00D06C82" w:rsidP="005425D4">
            <w:pPr>
              <w:pStyle w:val="Default"/>
            </w:pPr>
            <w:r w:rsidRPr="0066221E">
              <w:t xml:space="preserve">— владение методами перевода цели в учебную задачу на конкретном возрасте </w:t>
            </w:r>
          </w:p>
        </w:tc>
      </w:tr>
      <w:tr w:rsidR="00D06C82" w:rsidRPr="00070DBC" w:rsidTr="005425D4">
        <w:trPr>
          <w:trHeight w:val="549"/>
        </w:trPr>
        <w:tc>
          <w:tcPr>
            <w:tcW w:w="10041" w:type="dxa"/>
            <w:gridSpan w:val="6"/>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III. Мотивация учебной деятельности </w:t>
            </w:r>
          </w:p>
          <w:p w:rsidR="00D06C82" w:rsidRPr="0066221E" w:rsidRDefault="00D06C82" w:rsidP="005425D4">
            <w:pPr>
              <w:pStyle w:val="Default"/>
            </w:pP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lastRenderedPageBreak/>
              <w:t>3.1</w:t>
            </w:r>
          </w:p>
        </w:tc>
        <w:tc>
          <w:tcPr>
            <w:tcW w:w="2700"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Умение обеспечить успех в деятельности </w:t>
            </w:r>
          </w:p>
          <w:p w:rsidR="00D06C82" w:rsidRPr="0066221E" w:rsidRDefault="00D06C82" w:rsidP="005425D4">
            <w:pPr>
              <w:pStyle w:val="Default"/>
            </w:pPr>
          </w:p>
        </w:tc>
        <w:tc>
          <w:tcPr>
            <w:tcW w:w="3428"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p w:rsidR="00D06C82" w:rsidRPr="0066221E" w:rsidRDefault="00D06C82" w:rsidP="005425D4">
            <w:pPr>
              <w:pStyle w:val="Default"/>
            </w:pPr>
          </w:p>
        </w:tc>
        <w:tc>
          <w:tcPr>
            <w:tcW w:w="3265" w:type="dxa"/>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w:t>
            </w: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3.2</w:t>
            </w:r>
          </w:p>
        </w:tc>
        <w:tc>
          <w:tcPr>
            <w:tcW w:w="2700"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Компетентность в педагогическом оценивании </w:t>
            </w:r>
          </w:p>
          <w:p w:rsidR="00D06C82" w:rsidRPr="0066221E" w:rsidRDefault="00D06C82" w:rsidP="005425D4">
            <w:pPr>
              <w:pStyle w:val="Default"/>
            </w:pPr>
          </w:p>
        </w:tc>
        <w:tc>
          <w:tcPr>
            <w:tcW w:w="3428"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265" w:type="dxa"/>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Знание многообразия педагогических оценок; </w:t>
            </w:r>
          </w:p>
          <w:p w:rsidR="00D06C82" w:rsidRPr="0066221E" w:rsidRDefault="00D06C82" w:rsidP="005425D4">
            <w:pPr>
              <w:pStyle w:val="Default"/>
            </w:pPr>
            <w:r w:rsidRPr="0066221E">
              <w:t xml:space="preserve">— знакомство с литературой по данному вопросу; </w:t>
            </w:r>
          </w:p>
          <w:p w:rsidR="00D06C82" w:rsidRPr="0066221E" w:rsidRDefault="00D06C82" w:rsidP="005425D4">
            <w:pPr>
              <w:pStyle w:val="Default"/>
            </w:pPr>
            <w:r w:rsidRPr="0066221E">
              <w:t xml:space="preserve">— владение различными методами оценивания и их применение </w:t>
            </w: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3.3</w:t>
            </w:r>
          </w:p>
        </w:tc>
        <w:tc>
          <w:tcPr>
            <w:tcW w:w="2700"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Умение превращать учебную задачу в личностно значимую </w:t>
            </w:r>
          </w:p>
          <w:p w:rsidR="00D06C82" w:rsidRPr="0066221E" w:rsidRDefault="00D06C82" w:rsidP="005425D4">
            <w:pPr>
              <w:pStyle w:val="Default"/>
            </w:pPr>
          </w:p>
        </w:tc>
        <w:tc>
          <w:tcPr>
            <w:tcW w:w="3428"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Это одна из важнейших компетентностей, обеспечивающих мотивацию учебной деятельности </w:t>
            </w:r>
          </w:p>
          <w:p w:rsidR="00D06C82" w:rsidRPr="0066221E" w:rsidRDefault="00D06C82" w:rsidP="005425D4">
            <w:pPr>
              <w:pStyle w:val="Default"/>
            </w:pPr>
          </w:p>
        </w:tc>
        <w:tc>
          <w:tcPr>
            <w:tcW w:w="3265" w:type="dxa"/>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Знание интересов обучающихся, их внутреннего мира; </w:t>
            </w:r>
          </w:p>
          <w:p w:rsidR="00D06C82" w:rsidRPr="0066221E" w:rsidRDefault="00D06C82" w:rsidP="005425D4">
            <w:pPr>
              <w:pStyle w:val="Default"/>
            </w:pPr>
            <w:r w:rsidRPr="0066221E">
              <w:t xml:space="preserve">— ориентация в культуре; </w:t>
            </w:r>
          </w:p>
          <w:p w:rsidR="00D06C82" w:rsidRPr="0066221E" w:rsidRDefault="00D06C82" w:rsidP="005425D4">
            <w:pPr>
              <w:pStyle w:val="Default"/>
            </w:pPr>
            <w:r w:rsidRPr="0066221E">
              <w:t xml:space="preserve">умение показать роль и значение изучаемого материала в реализации личных планов </w:t>
            </w:r>
          </w:p>
        </w:tc>
      </w:tr>
      <w:tr w:rsidR="00D06C82" w:rsidRPr="00070DBC" w:rsidTr="005425D4">
        <w:trPr>
          <w:trHeight w:val="331"/>
        </w:trPr>
        <w:tc>
          <w:tcPr>
            <w:tcW w:w="10041" w:type="dxa"/>
            <w:gridSpan w:val="6"/>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IV. Информационная компетентность </w:t>
            </w:r>
          </w:p>
          <w:p w:rsidR="00D06C82" w:rsidRPr="0066221E" w:rsidRDefault="00D06C82" w:rsidP="005425D4">
            <w:pPr>
              <w:pStyle w:val="Default"/>
            </w:pP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4.1</w:t>
            </w:r>
          </w:p>
        </w:tc>
        <w:tc>
          <w:tcPr>
            <w:tcW w:w="2700"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Компетентность в предмете преподавания </w:t>
            </w:r>
          </w:p>
          <w:p w:rsidR="00D06C82" w:rsidRPr="0066221E" w:rsidRDefault="00D06C82" w:rsidP="005425D4">
            <w:pPr>
              <w:pStyle w:val="Default"/>
            </w:pPr>
          </w:p>
        </w:tc>
        <w:tc>
          <w:tcPr>
            <w:tcW w:w="3428"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Глубокое знание предмета преподавания, сочетающееся с общей культурой педагога. Сочетание </w:t>
            </w:r>
          </w:p>
          <w:p w:rsidR="00D06C82" w:rsidRPr="0066221E" w:rsidRDefault="00D06C82" w:rsidP="005425D4">
            <w:pPr>
              <w:pStyle w:val="Default"/>
            </w:pPr>
            <w:r w:rsidRPr="0066221E">
              <w:t xml:space="preserve">теоретического знания с видением его практического применения, что является предпосылкой установления личностной значимости учения </w:t>
            </w:r>
          </w:p>
          <w:p w:rsidR="00D06C82" w:rsidRPr="0066221E" w:rsidRDefault="00D06C82" w:rsidP="005425D4">
            <w:pPr>
              <w:pStyle w:val="Default"/>
            </w:pPr>
          </w:p>
          <w:p w:rsidR="00D06C82" w:rsidRPr="0066221E" w:rsidRDefault="00D06C82" w:rsidP="005425D4">
            <w:pPr>
              <w:pStyle w:val="Default"/>
            </w:pPr>
          </w:p>
        </w:tc>
        <w:tc>
          <w:tcPr>
            <w:tcW w:w="3265" w:type="dxa"/>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Знание генезиса формирования предметного знания (история, персоналии, </w:t>
            </w:r>
          </w:p>
          <w:p w:rsidR="00D06C82" w:rsidRPr="0066221E" w:rsidRDefault="00D06C82" w:rsidP="005425D4">
            <w:pPr>
              <w:pStyle w:val="Default"/>
            </w:pPr>
            <w:r w:rsidRPr="0066221E">
              <w:t xml:space="preserve">для решения каких проблем разрабатывалось); </w:t>
            </w:r>
          </w:p>
          <w:p w:rsidR="00D06C82" w:rsidRPr="0066221E" w:rsidRDefault="00D06C82" w:rsidP="005425D4">
            <w:pPr>
              <w:pStyle w:val="Default"/>
            </w:pPr>
            <w:r w:rsidRPr="0066221E">
              <w:t xml:space="preserve">— возможности применения получаемых знаний для объяснения социальных </w:t>
            </w:r>
          </w:p>
          <w:p w:rsidR="00D06C82" w:rsidRPr="0066221E" w:rsidRDefault="00D06C82" w:rsidP="005425D4">
            <w:pPr>
              <w:pStyle w:val="Default"/>
            </w:pPr>
            <w:r w:rsidRPr="0066221E">
              <w:t xml:space="preserve">и природных явлений; </w:t>
            </w:r>
          </w:p>
          <w:p w:rsidR="00D06C82" w:rsidRPr="0066221E" w:rsidRDefault="00D06C82" w:rsidP="005425D4">
            <w:pPr>
              <w:pStyle w:val="Default"/>
            </w:pPr>
            <w:r w:rsidRPr="0066221E">
              <w:t xml:space="preserve">— владение методами решения различных задач; </w:t>
            </w:r>
          </w:p>
          <w:p w:rsidR="00D06C82" w:rsidRPr="0066221E" w:rsidRDefault="00D06C82" w:rsidP="005425D4">
            <w:pPr>
              <w:pStyle w:val="Default"/>
            </w:pPr>
            <w:r w:rsidRPr="0066221E">
              <w:t xml:space="preserve">— свободное решение задач ЕГЭ, олимпиад: региональных, российских, международных </w:t>
            </w:r>
          </w:p>
          <w:p w:rsidR="00D06C82" w:rsidRPr="0066221E" w:rsidRDefault="00D06C82" w:rsidP="005425D4">
            <w:pPr>
              <w:pStyle w:val="Default"/>
            </w:pP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4.2</w:t>
            </w:r>
          </w:p>
        </w:tc>
        <w:tc>
          <w:tcPr>
            <w:tcW w:w="2700"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Компетентность в методах преподавания </w:t>
            </w:r>
          </w:p>
          <w:p w:rsidR="00D06C82" w:rsidRPr="0066221E" w:rsidRDefault="00D06C82" w:rsidP="005425D4">
            <w:pPr>
              <w:pStyle w:val="Default"/>
            </w:pPr>
          </w:p>
        </w:tc>
        <w:tc>
          <w:tcPr>
            <w:tcW w:w="3428"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D06C82" w:rsidRPr="0066221E" w:rsidRDefault="00D06C82" w:rsidP="005425D4">
            <w:pPr>
              <w:pStyle w:val="Default"/>
            </w:pPr>
            <w:r w:rsidRPr="0066221E">
              <w:t xml:space="preserve">творческой личности </w:t>
            </w:r>
          </w:p>
        </w:tc>
        <w:tc>
          <w:tcPr>
            <w:tcW w:w="3265" w:type="dxa"/>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Знание нормативных методов и методик;</w:t>
            </w:r>
          </w:p>
          <w:p w:rsidR="00D06C82" w:rsidRPr="0066221E" w:rsidRDefault="00D06C82" w:rsidP="005425D4">
            <w:pPr>
              <w:pStyle w:val="Default"/>
            </w:pPr>
            <w:r w:rsidRPr="0066221E">
              <w:t>— демонстрация личностно ориентированных методов образования;</w:t>
            </w:r>
          </w:p>
          <w:p w:rsidR="00D06C82" w:rsidRPr="0066221E" w:rsidRDefault="00D06C82" w:rsidP="005425D4">
            <w:pPr>
              <w:pStyle w:val="Default"/>
            </w:pPr>
            <w:r w:rsidRPr="0066221E">
              <w:t>— наличие своих находок и методов, авторской школы;</w:t>
            </w:r>
          </w:p>
          <w:p w:rsidR="00D06C82" w:rsidRPr="0066221E" w:rsidRDefault="00D06C82" w:rsidP="005425D4">
            <w:pPr>
              <w:pStyle w:val="Default"/>
            </w:pPr>
            <w:r w:rsidRPr="0066221E">
              <w:t xml:space="preserve">— знание современных достижений в области </w:t>
            </w:r>
            <w:r w:rsidRPr="0066221E">
              <w:lastRenderedPageBreak/>
              <w:t>методики обучения, в том числе использование новых информационных технологий;</w:t>
            </w:r>
          </w:p>
          <w:p w:rsidR="00D06C82" w:rsidRPr="0066221E" w:rsidRDefault="00D06C82" w:rsidP="005425D4">
            <w:pPr>
              <w:pStyle w:val="Default"/>
            </w:pPr>
            <w:r w:rsidRPr="0066221E">
              <w:t>— использование в учебном процессе</w:t>
            </w:r>
          </w:p>
          <w:p w:rsidR="00D06C82" w:rsidRPr="0066221E" w:rsidRDefault="00D06C82" w:rsidP="005425D4">
            <w:pPr>
              <w:pStyle w:val="Default"/>
            </w:pPr>
            <w:r w:rsidRPr="0066221E">
              <w:t>современных методов обучения</w:t>
            </w: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lastRenderedPageBreak/>
              <w:t>4.3</w:t>
            </w:r>
          </w:p>
        </w:tc>
        <w:tc>
          <w:tcPr>
            <w:tcW w:w="2700"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Компетентность в субъективных условиях деятельности (знание учеников и учебных коллективов)</w:t>
            </w:r>
          </w:p>
        </w:tc>
        <w:tc>
          <w:tcPr>
            <w:tcW w:w="3428"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265" w:type="dxa"/>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Знание теоретического материала по психологии, характеризующего индивидуальные особенности обучающихся; — владение методами диагностики индивидуальных особенностей (возможно, со школьным психологом); — использование знаний по психологии в организации учебного процесса; — разработка индивидуальных проектов на основе личных характеристик обучающихся; — владение методами социометрии; учёт особенностей учебных коллективов в педагогическом процессе; — знание (рефлексия) своих индивидуальных особенностей и их учёт в своей деятельности</w:t>
            </w: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4.4</w:t>
            </w:r>
          </w:p>
        </w:tc>
        <w:tc>
          <w:tcPr>
            <w:tcW w:w="2700"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Умение вести самостоятельный поиск информации</w:t>
            </w:r>
          </w:p>
        </w:tc>
        <w:tc>
          <w:tcPr>
            <w:tcW w:w="3428"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265" w:type="dxa"/>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Профессиональная любознательность; </w:t>
            </w:r>
          </w:p>
          <w:p w:rsidR="00D06C82" w:rsidRPr="0066221E" w:rsidRDefault="00D06C82" w:rsidP="005425D4">
            <w:pPr>
              <w:pStyle w:val="Default"/>
            </w:pPr>
            <w:r w:rsidRPr="0066221E">
              <w:t xml:space="preserve">умение пользоваться различными информационно-поисковыми технологиями; </w:t>
            </w:r>
          </w:p>
          <w:p w:rsidR="00D06C82" w:rsidRPr="0066221E" w:rsidRDefault="00D06C82" w:rsidP="005425D4">
            <w:pPr>
              <w:pStyle w:val="Default"/>
            </w:pPr>
            <w:r w:rsidRPr="0066221E">
              <w:t xml:space="preserve">— использование различных баз данных в образовательном процессе </w:t>
            </w:r>
          </w:p>
        </w:tc>
      </w:tr>
      <w:tr w:rsidR="00D06C82" w:rsidRPr="00070DBC" w:rsidTr="005425D4">
        <w:trPr>
          <w:trHeight w:val="545"/>
        </w:trPr>
        <w:tc>
          <w:tcPr>
            <w:tcW w:w="10041" w:type="dxa"/>
            <w:gridSpan w:val="6"/>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V. Разработка программ педагогической деятельности и принятие педагогических решений</w:t>
            </w: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lastRenderedPageBreak/>
              <w:t>5.1</w:t>
            </w:r>
          </w:p>
        </w:tc>
        <w:tc>
          <w:tcPr>
            <w:tcW w:w="2700"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Умение разработать образовательную программу, выбрать учебники и учебные комплекты </w:t>
            </w:r>
          </w:p>
          <w:p w:rsidR="00D06C82" w:rsidRPr="0066221E" w:rsidRDefault="00D06C82" w:rsidP="005425D4">
            <w:pPr>
              <w:pStyle w:val="Default"/>
            </w:pPr>
          </w:p>
        </w:tc>
        <w:tc>
          <w:tcPr>
            <w:tcW w:w="3428"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p w:rsidR="00D06C82" w:rsidRPr="0066221E" w:rsidRDefault="00D06C82" w:rsidP="005425D4">
            <w:pPr>
              <w:pStyle w:val="Default"/>
            </w:pPr>
          </w:p>
        </w:tc>
        <w:tc>
          <w:tcPr>
            <w:tcW w:w="3265" w:type="dxa"/>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Знание образовательных стандартов и примерных программ;</w:t>
            </w:r>
          </w:p>
          <w:p w:rsidR="00D06C82" w:rsidRPr="0066221E" w:rsidRDefault="00D06C82" w:rsidP="005425D4">
            <w:pPr>
              <w:pStyle w:val="Default"/>
            </w:pPr>
            <w:r w:rsidRPr="0066221E">
              <w:t xml:space="preserve"> — наличие персонально разработанных образовательных программ: характеристика этих программ по содержанию, источникам информации; </w:t>
            </w:r>
          </w:p>
          <w:p w:rsidR="00D06C82" w:rsidRPr="0066221E" w:rsidRDefault="00D06C82" w:rsidP="005425D4">
            <w:pPr>
              <w:pStyle w:val="Default"/>
            </w:pPr>
            <w:r w:rsidRPr="0066221E">
              <w:t xml:space="preserve">— по материальной базе, на которой должны реализовываться программы; по учёту индивидуальных характеристик обучающихся; </w:t>
            </w:r>
          </w:p>
          <w:p w:rsidR="00D06C82" w:rsidRPr="0066221E" w:rsidRDefault="00D06C82" w:rsidP="005425D4">
            <w:pPr>
              <w:pStyle w:val="Default"/>
            </w:pPr>
            <w:r w:rsidRPr="0066221E">
              <w:t>— обоснованность используемых образовательных программ;</w:t>
            </w:r>
          </w:p>
          <w:p w:rsidR="00D06C82" w:rsidRPr="0066221E" w:rsidRDefault="00D06C82" w:rsidP="005425D4">
            <w:pPr>
              <w:pStyle w:val="Default"/>
            </w:pPr>
            <w:r w:rsidRPr="0066221E">
              <w:t xml:space="preserve"> —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D06C82" w:rsidRPr="0066221E" w:rsidRDefault="00D06C82" w:rsidP="005425D4">
            <w:pPr>
              <w:pStyle w:val="Default"/>
            </w:pPr>
            <w:r w:rsidRPr="0066221E">
              <w:t>— участие работодателей в разработке образовательной программы;</w:t>
            </w:r>
          </w:p>
          <w:p w:rsidR="00D06C82" w:rsidRPr="0066221E" w:rsidRDefault="00D06C82" w:rsidP="005425D4">
            <w:pPr>
              <w:pStyle w:val="Default"/>
            </w:pPr>
            <w:r w:rsidRPr="0066221E">
              <w:t xml:space="preserve"> — знание учебников и учебно-методических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w:t>
            </w: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5.2</w:t>
            </w:r>
          </w:p>
        </w:tc>
        <w:tc>
          <w:tcPr>
            <w:tcW w:w="2700"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Умение принимать решения в различных педагогических ситуациях</w:t>
            </w:r>
          </w:p>
        </w:tc>
        <w:tc>
          <w:tcPr>
            <w:tcW w:w="3428"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Педагогу приходится постоянно принимать решения: </w:t>
            </w:r>
          </w:p>
          <w:p w:rsidR="00D06C82" w:rsidRPr="0066221E" w:rsidRDefault="00D06C82" w:rsidP="005425D4">
            <w:pPr>
              <w:pStyle w:val="Default"/>
            </w:pPr>
            <w:r w:rsidRPr="0066221E">
              <w:t>— как установить дисциплину;</w:t>
            </w:r>
          </w:p>
          <w:p w:rsidR="00D06C82" w:rsidRPr="0066221E" w:rsidRDefault="00D06C82" w:rsidP="005425D4">
            <w:pPr>
              <w:pStyle w:val="Default"/>
            </w:pPr>
            <w:r w:rsidRPr="0066221E">
              <w:t xml:space="preserve"> — как мотивировать академическую активность;</w:t>
            </w:r>
          </w:p>
          <w:p w:rsidR="00D06C82" w:rsidRPr="0066221E" w:rsidRDefault="00D06C82" w:rsidP="005425D4">
            <w:pPr>
              <w:pStyle w:val="Default"/>
            </w:pPr>
            <w:r w:rsidRPr="0066221E">
              <w:t xml:space="preserve"> — как вызвать интерес у конкретного ученика; </w:t>
            </w:r>
          </w:p>
          <w:p w:rsidR="00D06C82" w:rsidRPr="0066221E" w:rsidRDefault="00D06C82" w:rsidP="005425D4">
            <w:pPr>
              <w:pStyle w:val="Default"/>
            </w:pPr>
            <w:r w:rsidRPr="0066221E">
              <w:t xml:space="preserve">— как обеспечить понимание и т. д. Разрешение педагогических проблем составляет суть </w:t>
            </w:r>
            <w:r w:rsidRPr="0066221E">
              <w:lastRenderedPageBreak/>
              <w:t>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265" w:type="dxa"/>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lastRenderedPageBreak/>
              <w:t xml:space="preserve">— Знание типичных педагогических ситуаций, требующих участия педагога для своего решения; </w:t>
            </w:r>
          </w:p>
          <w:p w:rsidR="00D06C82" w:rsidRPr="0066221E" w:rsidRDefault="00D06C82" w:rsidP="005425D4">
            <w:pPr>
              <w:pStyle w:val="Default"/>
            </w:pPr>
            <w:r w:rsidRPr="0066221E">
              <w:t xml:space="preserve">— владение набором решающих правил, используемых для различных ситуаций; </w:t>
            </w:r>
          </w:p>
          <w:p w:rsidR="00D06C82" w:rsidRPr="0066221E" w:rsidRDefault="00D06C82" w:rsidP="005425D4">
            <w:pPr>
              <w:pStyle w:val="Default"/>
            </w:pPr>
            <w:r w:rsidRPr="0066221E">
              <w:t xml:space="preserve">— владение критерием предпочтительности при выборе того или иного решающего правила; </w:t>
            </w:r>
          </w:p>
          <w:p w:rsidR="00D06C82" w:rsidRPr="0066221E" w:rsidRDefault="00D06C82" w:rsidP="005425D4">
            <w:pPr>
              <w:pStyle w:val="Default"/>
            </w:pPr>
            <w:r w:rsidRPr="0066221E">
              <w:lastRenderedPageBreak/>
              <w:t xml:space="preserve">— знание критериев достижения цели; </w:t>
            </w:r>
          </w:p>
          <w:p w:rsidR="00D06C82" w:rsidRPr="0066221E" w:rsidRDefault="00D06C82" w:rsidP="005425D4">
            <w:pPr>
              <w:pStyle w:val="Default"/>
            </w:pPr>
            <w:r w:rsidRPr="0066221E">
              <w:t xml:space="preserve">— знание нетипичных конфликтных ситуаций; </w:t>
            </w:r>
          </w:p>
          <w:p w:rsidR="00D06C82" w:rsidRPr="0066221E" w:rsidRDefault="00D06C82" w:rsidP="005425D4">
            <w:pPr>
              <w:pStyle w:val="Default"/>
            </w:pPr>
            <w:r w:rsidRPr="0066221E">
              <w:t xml:space="preserve">— примеры разрешения конкретных педагогических ситуаций; </w:t>
            </w:r>
          </w:p>
          <w:p w:rsidR="00D06C82" w:rsidRPr="0066221E" w:rsidRDefault="00D06C82" w:rsidP="005425D4">
            <w:pPr>
              <w:pStyle w:val="Default"/>
            </w:pPr>
            <w:r w:rsidRPr="0066221E">
              <w:t xml:space="preserve">— развитость педагогического мышления </w:t>
            </w:r>
          </w:p>
        </w:tc>
      </w:tr>
      <w:tr w:rsidR="00D06C82" w:rsidRPr="00070DBC" w:rsidTr="005425D4">
        <w:trPr>
          <w:trHeight w:val="238"/>
        </w:trPr>
        <w:tc>
          <w:tcPr>
            <w:tcW w:w="10041" w:type="dxa"/>
            <w:gridSpan w:val="6"/>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lastRenderedPageBreak/>
              <w:t xml:space="preserve">                                    VI. Компетенции в организации учебной деятельности </w:t>
            </w:r>
          </w:p>
          <w:p w:rsidR="00D06C82" w:rsidRPr="0066221E" w:rsidRDefault="00D06C82" w:rsidP="005425D4">
            <w:pPr>
              <w:pStyle w:val="Default"/>
            </w:pP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6.1</w:t>
            </w:r>
          </w:p>
        </w:tc>
        <w:tc>
          <w:tcPr>
            <w:tcW w:w="2700"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Компетентность в установлении субъект-субъектных отношений </w:t>
            </w:r>
          </w:p>
          <w:p w:rsidR="00D06C82" w:rsidRPr="0066221E" w:rsidRDefault="00D06C82" w:rsidP="005425D4">
            <w:pPr>
              <w:pStyle w:val="Default"/>
            </w:pPr>
          </w:p>
        </w:tc>
        <w:tc>
          <w:tcPr>
            <w:tcW w:w="3428"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D06C82" w:rsidRPr="0066221E" w:rsidRDefault="00D06C82" w:rsidP="005425D4">
            <w:pPr>
              <w:pStyle w:val="Default"/>
            </w:pPr>
            <w:r w:rsidRPr="0066221E">
              <w:t xml:space="preserve">других участников образовательного процесса, готовность вступать в помогающие отношения, позитивный настрой педагога </w:t>
            </w:r>
          </w:p>
        </w:tc>
        <w:tc>
          <w:tcPr>
            <w:tcW w:w="3265" w:type="dxa"/>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Знание обучающихся;</w:t>
            </w:r>
          </w:p>
          <w:p w:rsidR="00D06C82" w:rsidRPr="0066221E" w:rsidRDefault="00D06C82" w:rsidP="005425D4">
            <w:pPr>
              <w:pStyle w:val="Default"/>
            </w:pPr>
            <w:r w:rsidRPr="0066221E">
              <w:t xml:space="preserve"> — компетентность в целеполагании; </w:t>
            </w:r>
          </w:p>
          <w:p w:rsidR="00D06C82" w:rsidRPr="0066221E" w:rsidRDefault="00D06C82" w:rsidP="005425D4">
            <w:pPr>
              <w:pStyle w:val="Default"/>
            </w:pPr>
            <w:r w:rsidRPr="0066221E">
              <w:t xml:space="preserve">— предметная компетентность; </w:t>
            </w:r>
          </w:p>
          <w:p w:rsidR="00D06C82" w:rsidRPr="0066221E" w:rsidRDefault="00D06C82" w:rsidP="005425D4">
            <w:pPr>
              <w:pStyle w:val="Default"/>
            </w:pPr>
            <w:r w:rsidRPr="0066221E">
              <w:t xml:space="preserve">— методическая компетентность; </w:t>
            </w:r>
          </w:p>
          <w:p w:rsidR="00D06C82" w:rsidRPr="0066221E" w:rsidRDefault="00D06C82" w:rsidP="005425D4">
            <w:pPr>
              <w:pStyle w:val="Default"/>
            </w:pPr>
            <w:r w:rsidRPr="0066221E">
              <w:t>— готовность к сотрудничеству</w:t>
            </w: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6.2</w:t>
            </w:r>
          </w:p>
        </w:tc>
        <w:tc>
          <w:tcPr>
            <w:tcW w:w="2700"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Компетентность в обеспечении понимания педагогической задачи и способах деятельности</w:t>
            </w:r>
          </w:p>
        </w:tc>
        <w:tc>
          <w:tcPr>
            <w:tcW w:w="3428"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p w:rsidR="00D06C82" w:rsidRPr="0066221E" w:rsidRDefault="00D06C82" w:rsidP="005425D4">
            <w:pPr>
              <w:pStyle w:val="Default"/>
            </w:pPr>
          </w:p>
        </w:tc>
        <w:tc>
          <w:tcPr>
            <w:tcW w:w="3265" w:type="dxa"/>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Знание того, что знают и понимают ученики; </w:t>
            </w:r>
          </w:p>
          <w:p w:rsidR="00D06C82" w:rsidRPr="0066221E" w:rsidRDefault="00D06C82" w:rsidP="005425D4">
            <w:pPr>
              <w:pStyle w:val="Default"/>
            </w:pPr>
            <w:r w:rsidRPr="0066221E">
              <w:t>— свободное владение изучаемым материалом;</w:t>
            </w:r>
          </w:p>
          <w:p w:rsidR="00D06C82" w:rsidRPr="0066221E" w:rsidRDefault="00D06C82" w:rsidP="005425D4">
            <w:pPr>
              <w:pStyle w:val="Default"/>
            </w:pPr>
            <w:r w:rsidRPr="0066221E">
              <w:t xml:space="preserve"> — осознанное включение нового учебного материала в систему освоенных знаний обучающихся;</w:t>
            </w:r>
          </w:p>
          <w:p w:rsidR="00D06C82" w:rsidRPr="0066221E" w:rsidRDefault="00D06C82" w:rsidP="005425D4">
            <w:pPr>
              <w:pStyle w:val="Default"/>
            </w:pPr>
            <w:r w:rsidRPr="0066221E">
              <w:t xml:space="preserve"> — демонстрация практического применения изучаемого материала; </w:t>
            </w:r>
          </w:p>
          <w:p w:rsidR="00D06C82" w:rsidRPr="0066221E" w:rsidRDefault="00D06C82" w:rsidP="005425D4">
            <w:pPr>
              <w:pStyle w:val="Default"/>
            </w:pPr>
            <w:r w:rsidRPr="0066221E">
              <w:t>— опора на чувственное восприятие</w:t>
            </w: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6.3</w:t>
            </w:r>
          </w:p>
        </w:tc>
        <w:tc>
          <w:tcPr>
            <w:tcW w:w="2700"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Компетентность в педагогическом оценивании </w:t>
            </w:r>
          </w:p>
          <w:p w:rsidR="00D06C82" w:rsidRPr="0066221E" w:rsidRDefault="00D06C82" w:rsidP="005425D4">
            <w:pPr>
              <w:pStyle w:val="Default"/>
            </w:pPr>
          </w:p>
        </w:tc>
        <w:tc>
          <w:tcPr>
            <w:tcW w:w="3428"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r w:rsidRPr="0066221E">
              <w:lastRenderedPageBreak/>
              <w:t>Компетентность в оценивании других должна сочетаться с самооценкой педагога</w:t>
            </w:r>
          </w:p>
        </w:tc>
        <w:tc>
          <w:tcPr>
            <w:tcW w:w="3265" w:type="dxa"/>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lastRenderedPageBreak/>
              <w:t>— Знание функций педагогической оценки;</w:t>
            </w:r>
          </w:p>
          <w:p w:rsidR="00D06C82" w:rsidRPr="0066221E" w:rsidRDefault="00D06C82" w:rsidP="005425D4">
            <w:pPr>
              <w:pStyle w:val="Default"/>
            </w:pPr>
            <w:r w:rsidRPr="0066221E">
              <w:t xml:space="preserve"> — знание видов педагогической оценки;</w:t>
            </w:r>
          </w:p>
          <w:p w:rsidR="00D06C82" w:rsidRPr="0066221E" w:rsidRDefault="00D06C82" w:rsidP="005425D4">
            <w:pPr>
              <w:pStyle w:val="Default"/>
            </w:pPr>
            <w:r w:rsidRPr="0066221E">
              <w:t xml:space="preserve"> — знание того, что подлежит оцениванию в педагогической деятельности; </w:t>
            </w:r>
          </w:p>
          <w:p w:rsidR="00D06C82" w:rsidRPr="0066221E" w:rsidRDefault="00D06C82" w:rsidP="005425D4">
            <w:pPr>
              <w:pStyle w:val="Default"/>
            </w:pPr>
            <w:r w:rsidRPr="0066221E">
              <w:t xml:space="preserve">— владение методами педагогического оценивания; — умение продемонстрировать эти методы на конкретных </w:t>
            </w:r>
            <w:r w:rsidRPr="0066221E">
              <w:lastRenderedPageBreak/>
              <w:t xml:space="preserve">примерах; </w:t>
            </w:r>
          </w:p>
          <w:p w:rsidR="00D06C82" w:rsidRPr="0066221E" w:rsidRDefault="00D06C82" w:rsidP="005425D4">
            <w:pPr>
              <w:pStyle w:val="Default"/>
            </w:pPr>
            <w:r w:rsidRPr="0066221E">
              <w:t>— умение перейти от педагогического оценивания к самооценке</w:t>
            </w: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lastRenderedPageBreak/>
              <w:t>6.4</w:t>
            </w:r>
          </w:p>
        </w:tc>
        <w:tc>
          <w:tcPr>
            <w:tcW w:w="2700"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Компетентность в организации информационной основы деятельности обучающегося </w:t>
            </w:r>
          </w:p>
          <w:p w:rsidR="00D06C82" w:rsidRPr="0066221E" w:rsidRDefault="00D06C82" w:rsidP="005425D4">
            <w:pPr>
              <w:pStyle w:val="Default"/>
            </w:pPr>
          </w:p>
        </w:tc>
        <w:tc>
          <w:tcPr>
            <w:tcW w:w="3428"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265" w:type="dxa"/>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Свободное владение учебным материалом; </w:t>
            </w:r>
          </w:p>
          <w:p w:rsidR="00D06C82" w:rsidRPr="0066221E" w:rsidRDefault="00D06C82" w:rsidP="005425D4">
            <w:pPr>
              <w:pStyle w:val="Default"/>
            </w:pPr>
            <w:r w:rsidRPr="0066221E">
              <w:t xml:space="preserve">знание типичных трудностей при изучении конкретных тем; </w:t>
            </w:r>
          </w:p>
          <w:p w:rsidR="00D06C82" w:rsidRPr="0066221E" w:rsidRDefault="00D06C82" w:rsidP="005425D4">
            <w:pPr>
              <w:pStyle w:val="Default"/>
            </w:pPr>
            <w:r w:rsidRPr="0066221E">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D06C82" w:rsidRPr="0066221E" w:rsidRDefault="00D06C82" w:rsidP="005425D4">
            <w:pPr>
              <w:pStyle w:val="Default"/>
            </w:pPr>
            <w:r w:rsidRPr="0066221E">
              <w:t xml:space="preserve">— умение выявить уровень развития обучающихся; </w:t>
            </w:r>
          </w:p>
          <w:p w:rsidR="00D06C82" w:rsidRPr="0066221E" w:rsidRDefault="00D06C82" w:rsidP="005425D4">
            <w:pPr>
              <w:pStyle w:val="Default"/>
            </w:pPr>
            <w:r w:rsidRPr="0066221E">
              <w:t xml:space="preserve">— владение методами объективного контроля и оценивания; </w:t>
            </w:r>
          </w:p>
          <w:p w:rsidR="00D06C82" w:rsidRPr="0066221E" w:rsidRDefault="00D06C82" w:rsidP="005425D4">
            <w:pPr>
              <w:pStyle w:val="Default"/>
            </w:pPr>
            <w:r w:rsidRPr="0066221E">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6.5</w:t>
            </w:r>
          </w:p>
        </w:tc>
        <w:tc>
          <w:tcPr>
            <w:tcW w:w="2700"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Компетентность в использовании современных средств и систем организации учебно-воспитательного процесса</w:t>
            </w:r>
          </w:p>
        </w:tc>
        <w:tc>
          <w:tcPr>
            <w:tcW w:w="3428"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Обеспечивает эффективность учебно-воспитательного процесса </w:t>
            </w:r>
          </w:p>
          <w:p w:rsidR="00D06C82" w:rsidRPr="0066221E" w:rsidRDefault="00D06C82" w:rsidP="005425D4">
            <w:pPr>
              <w:pStyle w:val="Default"/>
            </w:pPr>
          </w:p>
        </w:tc>
        <w:tc>
          <w:tcPr>
            <w:tcW w:w="3265" w:type="dxa"/>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Знание современных средств и методов построения образовательного процесса; </w:t>
            </w:r>
          </w:p>
          <w:p w:rsidR="00D06C82" w:rsidRPr="0066221E" w:rsidRDefault="00D06C82" w:rsidP="005425D4">
            <w:pPr>
              <w:pStyle w:val="Default"/>
            </w:pPr>
            <w:r w:rsidRPr="0066221E">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D06C82" w:rsidRPr="0066221E" w:rsidRDefault="00D06C82" w:rsidP="005425D4">
            <w:pPr>
              <w:pStyle w:val="Default"/>
            </w:pPr>
            <w:r w:rsidRPr="0066221E">
              <w:t xml:space="preserve">— умение обосновать выбранные методы и средства обучения </w:t>
            </w:r>
          </w:p>
          <w:p w:rsidR="00D06C82" w:rsidRPr="0066221E" w:rsidRDefault="00D06C82" w:rsidP="005425D4">
            <w:pPr>
              <w:pStyle w:val="Default"/>
            </w:pPr>
          </w:p>
        </w:tc>
      </w:tr>
      <w:tr w:rsidR="00D06C82" w:rsidRPr="00070DBC" w:rsidTr="005425D4">
        <w:trPr>
          <w:trHeight w:val="1099"/>
        </w:trPr>
        <w:tc>
          <w:tcPr>
            <w:tcW w:w="648" w:type="dxa"/>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6.6</w:t>
            </w:r>
          </w:p>
        </w:tc>
        <w:tc>
          <w:tcPr>
            <w:tcW w:w="2700"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Компетентность в способах умственной деятельности</w:t>
            </w:r>
          </w:p>
        </w:tc>
        <w:tc>
          <w:tcPr>
            <w:tcW w:w="3428" w:type="dxa"/>
            <w:gridSpan w:val="2"/>
            <w:tcBorders>
              <w:top w:val="single" w:sz="4" w:space="0" w:color="000000"/>
              <w:left w:val="single" w:sz="4" w:space="0" w:color="000000"/>
              <w:bottom w:val="single" w:sz="4" w:space="0" w:color="000000"/>
            </w:tcBorders>
          </w:tcPr>
          <w:p w:rsidR="00D06C82" w:rsidRPr="0066221E" w:rsidRDefault="00D06C82" w:rsidP="005425D4">
            <w:pPr>
              <w:pStyle w:val="Default"/>
              <w:snapToGrid w:val="0"/>
            </w:pPr>
            <w:r w:rsidRPr="0066221E">
              <w:t xml:space="preserve">Характеризует уровень владения педагогом и обучающимися системой интеллектуальных операций </w:t>
            </w:r>
          </w:p>
          <w:p w:rsidR="00D06C82" w:rsidRPr="0066221E" w:rsidRDefault="00D06C82" w:rsidP="005425D4">
            <w:pPr>
              <w:pStyle w:val="Default"/>
            </w:pPr>
          </w:p>
        </w:tc>
        <w:tc>
          <w:tcPr>
            <w:tcW w:w="3265" w:type="dxa"/>
            <w:tcBorders>
              <w:top w:val="single" w:sz="4" w:space="0" w:color="000000"/>
              <w:left w:val="single" w:sz="4" w:space="0" w:color="000000"/>
              <w:bottom w:val="single" w:sz="4" w:space="0" w:color="000000"/>
              <w:right w:val="single" w:sz="4" w:space="0" w:color="000000"/>
            </w:tcBorders>
          </w:tcPr>
          <w:p w:rsidR="00D06C82" w:rsidRPr="0066221E" w:rsidRDefault="00D06C82" w:rsidP="005425D4">
            <w:pPr>
              <w:pStyle w:val="Default"/>
              <w:snapToGrid w:val="0"/>
            </w:pPr>
            <w:r w:rsidRPr="0066221E">
              <w:t xml:space="preserve">— Знание системы интеллектуальных операций; </w:t>
            </w:r>
          </w:p>
          <w:p w:rsidR="00D06C82" w:rsidRPr="0066221E" w:rsidRDefault="00D06C82" w:rsidP="005425D4">
            <w:pPr>
              <w:pStyle w:val="Default"/>
            </w:pPr>
            <w:r w:rsidRPr="0066221E">
              <w:t xml:space="preserve">владение интеллектуальными операциями; </w:t>
            </w:r>
          </w:p>
          <w:p w:rsidR="00D06C82" w:rsidRPr="0066221E" w:rsidRDefault="00D06C82" w:rsidP="005425D4">
            <w:pPr>
              <w:pStyle w:val="Default"/>
            </w:pPr>
            <w:r w:rsidRPr="0066221E">
              <w:t xml:space="preserve">— умение сформировать интеллектуальные операции у учеников; </w:t>
            </w:r>
          </w:p>
          <w:p w:rsidR="00D06C82" w:rsidRPr="0066221E" w:rsidRDefault="00D06C82" w:rsidP="005425D4">
            <w:pPr>
              <w:pStyle w:val="Default"/>
            </w:pPr>
            <w:r w:rsidRPr="0066221E">
              <w:lastRenderedPageBreak/>
              <w:t xml:space="preserve">— умение организовать использование интеллектуальных операций, адекватных решаемой задаче </w:t>
            </w:r>
          </w:p>
        </w:tc>
      </w:tr>
    </w:tbl>
    <w:p w:rsidR="006E2EBB" w:rsidRPr="00C93ED2" w:rsidRDefault="006E2EBB" w:rsidP="006E2EBB">
      <w:pPr>
        <w:pStyle w:val="91"/>
        <w:ind w:firstLine="0"/>
        <w:jc w:val="center"/>
        <w:rPr>
          <w:b/>
          <w:szCs w:val="24"/>
        </w:rPr>
      </w:pPr>
    </w:p>
    <w:p w:rsidR="006E2EBB" w:rsidRPr="00C93ED2" w:rsidRDefault="006E2EBB" w:rsidP="006E2EBB">
      <w:pPr>
        <w:pStyle w:val="91"/>
        <w:ind w:firstLine="0"/>
        <w:jc w:val="center"/>
        <w:rPr>
          <w:b/>
          <w:szCs w:val="24"/>
        </w:rPr>
      </w:pPr>
      <w:r w:rsidRPr="00C93ED2">
        <w:rPr>
          <w:b/>
          <w:szCs w:val="24"/>
        </w:rPr>
        <w:t xml:space="preserve">Модель психолого-педагогического сопровождения участников </w:t>
      </w:r>
    </w:p>
    <w:p w:rsidR="006E2EBB" w:rsidRPr="00C93ED2" w:rsidRDefault="006E2EBB" w:rsidP="006E2EBB">
      <w:pPr>
        <w:pStyle w:val="91"/>
        <w:ind w:firstLine="0"/>
        <w:jc w:val="center"/>
        <w:rPr>
          <w:b/>
          <w:szCs w:val="24"/>
        </w:rPr>
      </w:pPr>
      <w:r w:rsidRPr="00C93ED2">
        <w:rPr>
          <w:b/>
          <w:szCs w:val="24"/>
        </w:rPr>
        <w:t>образовательных отношений</w:t>
      </w:r>
    </w:p>
    <w:p w:rsidR="00D06C82" w:rsidRPr="00D06C82" w:rsidRDefault="00D06C82" w:rsidP="00D06C82">
      <w:pPr>
        <w:pStyle w:val="a7"/>
        <w:spacing w:after="0" w:line="240" w:lineRule="auto"/>
        <w:ind w:left="0"/>
        <w:jc w:val="both"/>
        <w:rPr>
          <w:rFonts w:ascii="Times New Roman" w:hAnsi="Times New Roman"/>
          <w:sz w:val="24"/>
          <w:szCs w:val="24"/>
        </w:rPr>
      </w:pPr>
      <w:r w:rsidRPr="00D06C82">
        <w:rPr>
          <w:rFonts w:ascii="Times New Roman" w:hAnsi="Times New Roman"/>
          <w:b/>
          <w:sz w:val="24"/>
          <w:szCs w:val="24"/>
        </w:rPr>
        <w:t>Основными формами психолого-педагогического сопровождения</w:t>
      </w:r>
      <w:r w:rsidRPr="00D06C82">
        <w:rPr>
          <w:rFonts w:ascii="Times New Roman" w:hAnsi="Times New Roman"/>
          <w:sz w:val="24"/>
          <w:szCs w:val="24"/>
        </w:rPr>
        <w:t xml:space="preserve"> являются:</w:t>
      </w:r>
    </w:p>
    <w:p w:rsidR="00D06C82" w:rsidRPr="00D06C82" w:rsidRDefault="00D06C82" w:rsidP="00403337">
      <w:pPr>
        <w:pStyle w:val="19"/>
        <w:numPr>
          <w:ilvl w:val="0"/>
          <w:numId w:val="313"/>
        </w:numPr>
        <w:tabs>
          <w:tab w:val="left" w:pos="993"/>
        </w:tabs>
        <w:ind w:left="0" w:firstLine="0"/>
        <w:contextualSpacing/>
        <w:jc w:val="both"/>
        <w:rPr>
          <w:sz w:val="24"/>
          <w:szCs w:val="24"/>
        </w:rPr>
      </w:pPr>
      <w:r w:rsidRPr="00D06C82">
        <w:rPr>
          <w:sz w:val="24"/>
          <w:szCs w:val="24"/>
        </w:rPr>
        <w:t>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 и в конце каждого учебного года;</w:t>
      </w:r>
    </w:p>
    <w:p w:rsidR="00D06C82" w:rsidRPr="00D06C82" w:rsidRDefault="00D06C82" w:rsidP="00403337">
      <w:pPr>
        <w:numPr>
          <w:ilvl w:val="0"/>
          <w:numId w:val="313"/>
        </w:numPr>
        <w:tabs>
          <w:tab w:val="left" w:pos="993"/>
        </w:tabs>
        <w:spacing w:after="0" w:line="240" w:lineRule="auto"/>
        <w:ind w:left="0" w:firstLine="0"/>
        <w:contextualSpacing/>
        <w:rPr>
          <w:rFonts w:eastAsia="Calibri"/>
          <w:szCs w:val="24"/>
        </w:rPr>
      </w:pPr>
      <w:r w:rsidRPr="00D06C82">
        <w:rPr>
          <w:rFonts w:eastAsia="Calibri"/>
          <w:szCs w:val="24"/>
        </w:rPr>
        <w:t>консультирование педагогов и родителей, которое осуществляется учителем, по возможности психологом с учетом результатов диагностики, а также администрацией образовательной организации;</w:t>
      </w:r>
    </w:p>
    <w:p w:rsidR="00D06C82" w:rsidRPr="00D06C82" w:rsidRDefault="00D06C82" w:rsidP="00403337">
      <w:pPr>
        <w:numPr>
          <w:ilvl w:val="0"/>
          <w:numId w:val="313"/>
        </w:numPr>
        <w:tabs>
          <w:tab w:val="left" w:pos="993"/>
        </w:tabs>
        <w:spacing w:after="0" w:line="240" w:lineRule="auto"/>
        <w:ind w:left="0" w:firstLine="0"/>
        <w:contextualSpacing/>
        <w:rPr>
          <w:rFonts w:eastAsia="Calibri"/>
          <w:szCs w:val="24"/>
        </w:rPr>
      </w:pPr>
      <w:r w:rsidRPr="00D06C82">
        <w:rPr>
          <w:rFonts w:eastAsia="Calibri"/>
          <w:szCs w:val="24"/>
        </w:rPr>
        <w:t>профилактика, экспертиза, развивающая работа, просвещение, коррекционная работа, осуществляемая в течение всего учебного времени.</w:t>
      </w:r>
    </w:p>
    <w:p w:rsidR="00D06C82" w:rsidRPr="00D06C82" w:rsidRDefault="00D06C82" w:rsidP="00D06C82">
      <w:pPr>
        <w:spacing w:after="0" w:line="240" w:lineRule="auto"/>
        <w:ind w:left="0" w:firstLine="0"/>
        <w:rPr>
          <w:szCs w:val="24"/>
        </w:rPr>
      </w:pPr>
      <w:r w:rsidRPr="00D06C82">
        <w:rPr>
          <w:b/>
          <w:szCs w:val="24"/>
        </w:rPr>
        <w:t>К основным направлениям психолого-педагогического сопровождения</w:t>
      </w:r>
      <w:r w:rsidRPr="00D06C82">
        <w:rPr>
          <w:szCs w:val="24"/>
        </w:rPr>
        <w:t xml:space="preserve"> относятся:</w:t>
      </w:r>
    </w:p>
    <w:p w:rsidR="00D06C82" w:rsidRPr="00D06C82" w:rsidRDefault="00D06C82" w:rsidP="00403337">
      <w:pPr>
        <w:pStyle w:val="19"/>
        <w:numPr>
          <w:ilvl w:val="0"/>
          <w:numId w:val="313"/>
        </w:numPr>
        <w:tabs>
          <w:tab w:val="left" w:pos="993"/>
        </w:tabs>
        <w:ind w:left="0" w:firstLine="0"/>
        <w:contextualSpacing/>
        <w:jc w:val="both"/>
        <w:rPr>
          <w:sz w:val="24"/>
          <w:szCs w:val="24"/>
        </w:rPr>
      </w:pPr>
      <w:r w:rsidRPr="00D06C82">
        <w:rPr>
          <w:sz w:val="24"/>
          <w:szCs w:val="24"/>
        </w:rPr>
        <w:t>сохранение и укрепление психологического здоровья;</w:t>
      </w:r>
    </w:p>
    <w:p w:rsidR="00D06C82" w:rsidRPr="00D06C82" w:rsidRDefault="00D06C82" w:rsidP="00403337">
      <w:pPr>
        <w:numPr>
          <w:ilvl w:val="0"/>
          <w:numId w:val="313"/>
        </w:numPr>
        <w:tabs>
          <w:tab w:val="left" w:pos="993"/>
        </w:tabs>
        <w:spacing w:after="0" w:line="240" w:lineRule="auto"/>
        <w:ind w:left="0" w:firstLine="0"/>
        <w:contextualSpacing/>
        <w:rPr>
          <w:rFonts w:eastAsia="Calibri"/>
          <w:szCs w:val="24"/>
        </w:rPr>
      </w:pPr>
      <w:r w:rsidRPr="00D06C82">
        <w:rPr>
          <w:rFonts w:eastAsia="Calibri"/>
          <w:szCs w:val="24"/>
        </w:rPr>
        <w:t>мониторинг возможностей и способностей обучающихся;</w:t>
      </w:r>
    </w:p>
    <w:p w:rsidR="00D06C82" w:rsidRPr="00D06C82" w:rsidRDefault="00D06C82" w:rsidP="00403337">
      <w:pPr>
        <w:numPr>
          <w:ilvl w:val="0"/>
          <w:numId w:val="313"/>
        </w:numPr>
        <w:tabs>
          <w:tab w:val="left" w:pos="993"/>
        </w:tabs>
        <w:spacing w:after="0" w:line="240" w:lineRule="auto"/>
        <w:ind w:left="0" w:firstLine="0"/>
        <w:contextualSpacing/>
        <w:rPr>
          <w:rFonts w:eastAsia="Calibri"/>
          <w:szCs w:val="24"/>
        </w:rPr>
      </w:pPr>
      <w:r w:rsidRPr="00D06C82">
        <w:rPr>
          <w:rFonts w:eastAsia="Calibri"/>
          <w:szCs w:val="24"/>
        </w:rPr>
        <w:t>психолого-педагогическая поддержка участников олимпиадного движения;</w:t>
      </w:r>
    </w:p>
    <w:p w:rsidR="00D06C82" w:rsidRPr="00D06C82" w:rsidRDefault="00D06C82" w:rsidP="00403337">
      <w:pPr>
        <w:numPr>
          <w:ilvl w:val="0"/>
          <w:numId w:val="313"/>
        </w:numPr>
        <w:tabs>
          <w:tab w:val="left" w:pos="993"/>
        </w:tabs>
        <w:spacing w:after="0" w:line="240" w:lineRule="auto"/>
        <w:ind w:left="0" w:firstLine="0"/>
        <w:contextualSpacing/>
        <w:rPr>
          <w:rFonts w:eastAsia="Calibri"/>
          <w:szCs w:val="24"/>
        </w:rPr>
      </w:pPr>
      <w:r w:rsidRPr="00D06C82">
        <w:rPr>
          <w:rFonts w:eastAsia="Calibri"/>
          <w:szCs w:val="24"/>
        </w:rPr>
        <w:t>формирование у обучающихся понимания ценности здоровья и безопасного образа жизни;</w:t>
      </w:r>
    </w:p>
    <w:p w:rsidR="00D06C82" w:rsidRPr="00D06C82" w:rsidRDefault="00D06C82" w:rsidP="00403337">
      <w:pPr>
        <w:numPr>
          <w:ilvl w:val="0"/>
          <w:numId w:val="313"/>
        </w:numPr>
        <w:tabs>
          <w:tab w:val="left" w:pos="993"/>
        </w:tabs>
        <w:spacing w:after="0" w:line="240" w:lineRule="auto"/>
        <w:ind w:left="0" w:firstLine="0"/>
        <w:contextualSpacing/>
        <w:rPr>
          <w:rFonts w:eastAsia="Calibri"/>
          <w:szCs w:val="24"/>
        </w:rPr>
      </w:pPr>
      <w:r w:rsidRPr="00D06C82">
        <w:rPr>
          <w:rFonts w:eastAsia="Calibri"/>
          <w:szCs w:val="24"/>
        </w:rPr>
        <w:t>развитие экологической культуры;</w:t>
      </w:r>
    </w:p>
    <w:p w:rsidR="00D06C82" w:rsidRPr="00D06C82" w:rsidRDefault="00D06C82" w:rsidP="00403337">
      <w:pPr>
        <w:numPr>
          <w:ilvl w:val="0"/>
          <w:numId w:val="313"/>
        </w:numPr>
        <w:tabs>
          <w:tab w:val="left" w:pos="993"/>
        </w:tabs>
        <w:spacing w:after="0" w:line="240" w:lineRule="auto"/>
        <w:ind w:left="0" w:firstLine="0"/>
        <w:contextualSpacing/>
        <w:rPr>
          <w:rFonts w:eastAsia="Calibri"/>
          <w:szCs w:val="24"/>
        </w:rPr>
      </w:pPr>
      <w:r w:rsidRPr="00D06C82">
        <w:rPr>
          <w:rFonts w:eastAsia="Calibri"/>
          <w:szCs w:val="24"/>
        </w:rPr>
        <w:t>выявление и поддержка детей с особыми образовательными потребностями и особыми возможностями здоровья;</w:t>
      </w:r>
    </w:p>
    <w:p w:rsidR="00D06C82" w:rsidRPr="00D06C82" w:rsidRDefault="00D06C82" w:rsidP="00403337">
      <w:pPr>
        <w:numPr>
          <w:ilvl w:val="0"/>
          <w:numId w:val="313"/>
        </w:numPr>
        <w:tabs>
          <w:tab w:val="left" w:pos="993"/>
        </w:tabs>
        <w:spacing w:after="0" w:line="240" w:lineRule="auto"/>
        <w:ind w:left="0" w:firstLine="0"/>
        <w:contextualSpacing/>
        <w:rPr>
          <w:rFonts w:eastAsia="Calibri"/>
          <w:szCs w:val="24"/>
        </w:rPr>
      </w:pPr>
      <w:r w:rsidRPr="00D06C82">
        <w:rPr>
          <w:rFonts w:eastAsia="Calibri"/>
          <w:szCs w:val="24"/>
        </w:rPr>
        <w:t>формирование коммуникативных навыков в разновозрастной среде и среде сверстников;</w:t>
      </w:r>
    </w:p>
    <w:p w:rsidR="00D06C82" w:rsidRPr="00D06C82" w:rsidRDefault="00D06C82" w:rsidP="00403337">
      <w:pPr>
        <w:numPr>
          <w:ilvl w:val="0"/>
          <w:numId w:val="313"/>
        </w:numPr>
        <w:tabs>
          <w:tab w:val="left" w:pos="993"/>
        </w:tabs>
        <w:spacing w:after="0" w:line="240" w:lineRule="auto"/>
        <w:ind w:left="0" w:firstLine="0"/>
        <w:contextualSpacing/>
        <w:rPr>
          <w:rFonts w:eastAsia="Calibri"/>
          <w:szCs w:val="24"/>
        </w:rPr>
      </w:pPr>
      <w:r w:rsidRPr="00D06C82">
        <w:rPr>
          <w:rFonts w:eastAsia="Calibri"/>
          <w:szCs w:val="24"/>
        </w:rPr>
        <w:t>поддержка детских объединений и ученического самоуправления;</w:t>
      </w:r>
    </w:p>
    <w:p w:rsidR="00D06C82" w:rsidRPr="00D06C82" w:rsidRDefault="00D06C82" w:rsidP="00403337">
      <w:pPr>
        <w:numPr>
          <w:ilvl w:val="0"/>
          <w:numId w:val="313"/>
        </w:numPr>
        <w:tabs>
          <w:tab w:val="left" w:pos="993"/>
        </w:tabs>
        <w:spacing w:after="0" w:line="240" w:lineRule="auto"/>
        <w:ind w:left="0" w:firstLine="0"/>
        <w:contextualSpacing/>
        <w:rPr>
          <w:rFonts w:eastAsia="Calibri"/>
          <w:szCs w:val="24"/>
        </w:rPr>
      </w:pPr>
      <w:r w:rsidRPr="00D06C82">
        <w:rPr>
          <w:rFonts w:eastAsia="Calibri"/>
          <w:szCs w:val="24"/>
        </w:rPr>
        <w:t xml:space="preserve">выявление и поддержка </w:t>
      </w:r>
      <w:r w:rsidRPr="00D06C82">
        <w:rPr>
          <w:rStyle w:val="Zag11"/>
          <w:rFonts w:eastAsia="@Arial Unicode MS"/>
          <w:szCs w:val="24"/>
        </w:rPr>
        <w:t>детей, проявивших выдающиеся способности</w:t>
      </w:r>
      <w:r w:rsidRPr="00D06C82">
        <w:rPr>
          <w:rFonts w:eastAsia="Calibri"/>
          <w:szCs w:val="24"/>
        </w:rPr>
        <w:t>.</w:t>
      </w:r>
    </w:p>
    <w:p w:rsidR="00D06C82" w:rsidRPr="00D06C82" w:rsidRDefault="00D06C82" w:rsidP="00D06C82">
      <w:pPr>
        <w:pStyle w:val="a7"/>
        <w:spacing w:after="0" w:line="240" w:lineRule="auto"/>
        <w:ind w:left="0" w:firstLine="284"/>
        <w:rPr>
          <w:rFonts w:ascii="Times New Roman" w:hAnsi="Times New Roman"/>
          <w:sz w:val="24"/>
          <w:szCs w:val="24"/>
        </w:rPr>
      </w:pPr>
      <w:r w:rsidRPr="00D06C82">
        <w:rPr>
          <w:rFonts w:ascii="Times New Roman" w:hAnsi="Times New Roman"/>
          <w:sz w:val="24"/>
          <w:szCs w:val="24"/>
        </w:rPr>
        <w:t>Для оценки профессиональной деятельности педагога в образовательной организации используются различные методики оценки психолого-педагогической компетентности участников образовательного процесса.</w:t>
      </w:r>
    </w:p>
    <w:p w:rsidR="006E2EBB" w:rsidRPr="00C93ED2" w:rsidRDefault="006E2EBB" w:rsidP="006E2EBB">
      <w:pPr>
        <w:pStyle w:val="91"/>
        <w:jc w:val="center"/>
        <w:rPr>
          <w:b/>
          <w:szCs w:val="24"/>
        </w:rPr>
      </w:pPr>
    </w:p>
    <w:p w:rsidR="006E2EBB" w:rsidRPr="00C93ED2" w:rsidRDefault="006E2EBB" w:rsidP="006E2EBB">
      <w:pPr>
        <w:pStyle w:val="31"/>
        <w:spacing w:before="0"/>
        <w:rPr>
          <w:rFonts w:ascii="Times New Roman" w:hAnsi="Times New Roman" w:cs="Times New Roman"/>
          <w:color w:val="auto"/>
          <w:szCs w:val="24"/>
        </w:rPr>
      </w:pPr>
      <w:r w:rsidRPr="00C93ED2">
        <w:rPr>
          <w:rFonts w:ascii="Times New Roman" w:hAnsi="Times New Roman" w:cs="Times New Roman"/>
          <w:color w:val="auto"/>
          <w:szCs w:val="24"/>
        </w:rPr>
        <w:t>3.2.3. Финансово-экономические условия реализации образовательной программы основного общего образования</w:t>
      </w:r>
    </w:p>
    <w:p w:rsidR="006E2EBB" w:rsidRPr="00C93ED2" w:rsidRDefault="006E2EBB" w:rsidP="006E2EBB">
      <w:pPr>
        <w:spacing w:after="0" w:line="240" w:lineRule="auto"/>
        <w:ind w:firstLine="709"/>
        <w:rPr>
          <w:color w:val="auto"/>
          <w:szCs w:val="24"/>
        </w:rPr>
      </w:pPr>
      <w:r w:rsidRPr="00C93ED2">
        <w:rPr>
          <w:color w:val="auto"/>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6E2EBB" w:rsidRPr="00C93ED2" w:rsidRDefault="006E2EBB" w:rsidP="006E2EBB">
      <w:pPr>
        <w:spacing w:after="0" w:line="240" w:lineRule="auto"/>
        <w:ind w:firstLine="709"/>
        <w:rPr>
          <w:color w:val="auto"/>
          <w:szCs w:val="24"/>
        </w:rPr>
      </w:pPr>
      <w:r w:rsidRPr="00C93ED2">
        <w:rPr>
          <w:color w:val="auto"/>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E2EBB" w:rsidRPr="00C93ED2" w:rsidRDefault="006E2EBB" w:rsidP="006E2EBB">
      <w:pPr>
        <w:spacing w:after="0" w:line="240" w:lineRule="auto"/>
        <w:ind w:firstLine="709"/>
        <w:rPr>
          <w:color w:val="auto"/>
          <w:szCs w:val="24"/>
        </w:rPr>
      </w:pPr>
      <w:r w:rsidRPr="00C93ED2">
        <w:rPr>
          <w:color w:val="auto"/>
          <w:szCs w:val="24"/>
        </w:rPr>
        <w:t>Финансовое обеспечение реализации образовательной программы основного общего образования МКОУ «</w:t>
      </w:r>
      <w:r w:rsidR="00D06C82">
        <w:rPr>
          <w:color w:val="auto"/>
          <w:szCs w:val="24"/>
        </w:rPr>
        <w:t>Осколковская</w:t>
      </w:r>
      <w:r w:rsidRPr="00C93ED2">
        <w:rPr>
          <w:color w:val="auto"/>
          <w:szCs w:val="24"/>
        </w:rPr>
        <w:t xml:space="preserve"> СОШ»</w:t>
      </w:r>
      <w:r w:rsidR="00D06C82">
        <w:rPr>
          <w:color w:val="auto"/>
          <w:szCs w:val="24"/>
        </w:rPr>
        <w:t xml:space="preserve"> имени В.П.Карташова</w:t>
      </w:r>
      <w:r w:rsidRPr="00C93ED2">
        <w:rPr>
          <w:color w:val="auto"/>
          <w:szCs w:val="24"/>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6E2EBB" w:rsidRPr="00C93ED2" w:rsidRDefault="006E2EBB" w:rsidP="006E2EBB">
      <w:pPr>
        <w:spacing w:after="0" w:line="240" w:lineRule="auto"/>
        <w:ind w:firstLine="709"/>
        <w:rPr>
          <w:color w:val="auto"/>
          <w:szCs w:val="24"/>
        </w:rPr>
      </w:pPr>
      <w:r w:rsidRPr="00C93ED2">
        <w:rPr>
          <w:color w:val="auto"/>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6E2EBB" w:rsidRPr="00C93ED2" w:rsidRDefault="006E2EBB" w:rsidP="006E2EBB">
      <w:pPr>
        <w:spacing w:after="0" w:line="240" w:lineRule="auto"/>
        <w:ind w:firstLine="709"/>
        <w:rPr>
          <w:color w:val="auto"/>
          <w:szCs w:val="24"/>
        </w:rPr>
      </w:pPr>
      <w:r w:rsidRPr="00C93ED2">
        <w:rPr>
          <w:color w:val="auto"/>
          <w:szCs w:val="24"/>
        </w:rPr>
        <w:lastRenderedPageBreak/>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6E2EBB" w:rsidRPr="00C93ED2" w:rsidRDefault="006E2EBB" w:rsidP="00403337">
      <w:pPr>
        <w:numPr>
          <w:ilvl w:val="0"/>
          <w:numId w:val="306"/>
        </w:numPr>
        <w:tabs>
          <w:tab w:val="left" w:pos="993"/>
        </w:tabs>
        <w:spacing w:after="0" w:line="240" w:lineRule="auto"/>
        <w:ind w:left="0" w:firstLine="709"/>
        <w:rPr>
          <w:color w:val="auto"/>
          <w:szCs w:val="24"/>
        </w:rPr>
      </w:pPr>
      <w:r w:rsidRPr="00C93ED2">
        <w:rPr>
          <w:color w:val="auto"/>
          <w:szCs w:val="24"/>
        </w:rPr>
        <w:t>расходы на оплату труда работников, реализующих образовательную программу основного общего образования;</w:t>
      </w:r>
    </w:p>
    <w:p w:rsidR="006E2EBB" w:rsidRPr="00C93ED2" w:rsidRDefault="006E2EBB" w:rsidP="00403337">
      <w:pPr>
        <w:numPr>
          <w:ilvl w:val="0"/>
          <w:numId w:val="306"/>
        </w:numPr>
        <w:tabs>
          <w:tab w:val="left" w:pos="993"/>
        </w:tabs>
        <w:spacing w:after="0" w:line="240" w:lineRule="auto"/>
        <w:ind w:left="0" w:firstLine="709"/>
        <w:rPr>
          <w:color w:val="auto"/>
          <w:szCs w:val="24"/>
        </w:rPr>
      </w:pPr>
      <w:r w:rsidRPr="00C93ED2">
        <w:rPr>
          <w:color w:val="auto"/>
          <w:szCs w:val="24"/>
        </w:rPr>
        <w:t>расходы на приобретение учебников и учебных пособий, средств обучения, игр, игрушек;</w:t>
      </w:r>
    </w:p>
    <w:p w:rsidR="006E2EBB" w:rsidRPr="00C93ED2" w:rsidRDefault="006E2EBB" w:rsidP="00403337">
      <w:pPr>
        <w:numPr>
          <w:ilvl w:val="0"/>
          <w:numId w:val="306"/>
        </w:numPr>
        <w:tabs>
          <w:tab w:val="left" w:pos="993"/>
        </w:tabs>
        <w:spacing w:after="0" w:line="240" w:lineRule="auto"/>
        <w:ind w:left="0" w:firstLine="709"/>
        <w:rPr>
          <w:color w:val="auto"/>
          <w:szCs w:val="24"/>
        </w:rPr>
      </w:pPr>
      <w:r w:rsidRPr="00C93ED2">
        <w:rPr>
          <w:color w:val="auto"/>
          <w:szCs w:val="24"/>
        </w:rPr>
        <w:t>прочие расходы (за исключением расходов на содержание зданий и оплату коммунальных услуг, осуществляемых из местных бюджетов).</w:t>
      </w:r>
    </w:p>
    <w:p w:rsidR="006E2EBB" w:rsidRPr="00C93ED2" w:rsidRDefault="006E2EBB" w:rsidP="006E2EBB">
      <w:pPr>
        <w:spacing w:after="0" w:line="240" w:lineRule="auto"/>
        <w:ind w:firstLine="709"/>
        <w:rPr>
          <w:color w:val="auto"/>
          <w:szCs w:val="24"/>
        </w:rPr>
      </w:pPr>
      <w:r w:rsidRPr="00C93ED2">
        <w:rPr>
          <w:color w:val="auto"/>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E2EBB" w:rsidRPr="00C93ED2" w:rsidRDefault="006E2EBB" w:rsidP="006E2EBB">
      <w:pPr>
        <w:spacing w:after="0" w:line="240" w:lineRule="auto"/>
        <w:ind w:firstLine="709"/>
        <w:rPr>
          <w:color w:val="auto"/>
          <w:szCs w:val="24"/>
        </w:rPr>
      </w:pPr>
      <w:r w:rsidRPr="00C93ED2">
        <w:rPr>
          <w:color w:val="auto"/>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6E2EBB" w:rsidRPr="00C93ED2" w:rsidRDefault="006E2EBB" w:rsidP="006E2EBB">
      <w:pPr>
        <w:spacing w:after="0" w:line="240" w:lineRule="auto"/>
        <w:ind w:firstLine="709"/>
        <w:rPr>
          <w:color w:val="auto"/>
          <w:szCs w:val="24"/>
        </w:rPr>
      </w:pPr>
      <w:r w:rsidRPr="00C93ED2">
        <w:rPr>
          <w:color w:val="auto"/>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6E2EBB" w:rsidRPr="00C93ED2" w:rsidRDefault="006E2EBB" w:rsidP="006E2EBB">
      <w:pPr>
        <w:spacing w:after="0" w:line="240" w:lineRule="auto"/>
        <w:ind w:firstLine="709"/>
        <w:rPr>
          <w:color w:val="auto"/>
          <w:szCs w:val="24"/>
        </w:rPr>
      </w:pPr>
      <w:r w:rsidRPr="00C93ED2">
        <w:rPr>
          <w:color w:val="auto"/>
          <w:szCs w:val="24"/>
        </w:rPr>
        <w:t>Реализация подхода нормативного финансирования в расчете на одного обучающегося осуществляется на трех следующих уровнях:</w:t>
      </w:r>
    </w:p>
    <w:p w:rsidR="006E2EBB" w:rsidRPr="00C93ED2" w:rsidRDefault="006E2EBB" w:rsidP="00403337">
      <w:pPr>
        <w:numPr>
          <w:ilvl w:val="0"/>
          <w:numId w:val="305"/>
        </w:numPr>
        <w:tabs>
          <w:tab w:val="left" w:pos="1134"/>
        </w:tabs>
        <w:spacing w:after="0" w:line="240" w:lineRule="auto"/>
        <w:ind w:left="0" w:firstLine="709"/>
        <w:rPr>
          <w:color w:val="auto"/>
          <w:szCs w:val="24"/>
        </w:rPr>
      </w:pPr>
      <w:r w:rsidRPr="00C93ED2">
        <w:rPr>
          <w:color w:val="auto"/>
          <w:szCs w:val="24"/>
        </w:rPr>
        <w:t>межбюджетные отношения (бюджет субъекта Российской Федерации – местный бюджет);</w:t>
      </w:r>
    </w:p>
    <w:p w:rsidR="006E2EBB" w:rsidRPr="00C93ED2" w:rsidRDefault="006E2EBB" w:rsidP="00403337">
      <w:pPr>
        <w:numPr>
          <w:ilvl w:val="0"/>
          <w:numId w:val="305"/>
        </w:numPr>
        <w:tabs>
          <w:tab w:val="left" w:pos="1134"/>
        </w:tabs>
        <w:spacing w:after="0" w:line="240" w:lineRule="auto"/>
        <w:ind w:left="0" w:firstLine="709"/>
        <w:rPr>
          <w:color w:val="auto"/>
          <w:szCs w:val="24"/>
        </w:rPr>
      </w:pPr>
      <w:r w:rsidRPr="00C93ED2">
        <w:rPr>
          <w:color w:val="auto"/>
          <w:szCs w:val="24"/>
        </w:rPr>
        <w:t>внутрибюджетные отношения (местный бюджет – муниципальная общеобразовательная организация);</w:t>
      </w:r>
    </w:p>
    <w:p w:rsidR="006E2EBB" w:rsidRPr="00C93ED2" w:rsidRDefault="006E2EBB" w:rsidP="00403337">
      <w:pPr>
        <w:numPr>
          <w:ilvl w:val="0"/>
          <w:numId w:val="305"/>
        </w:numPr>
        <w:tabs>
          <w:tab w:val="left" w:pos="1134"/>
        </w:tabs>
        <w:spacing w:after="0" w:line="240" w:lineRule="auto"/>
        <w:ind w:left="0" w:firstLine="709"/>
        <w:rPr>
          <w:color w:val="auto"/>
          <w:szCs w:val="24"/>
        </w:rPr>
      </w:pPr>
      <w:r w:rsidRPr="00C93ED2">
        <w:rPr>
          <w:color w:val="auto"/>
          <w:szCs w:val="24"/>
        </w:rPr>
        <w:t>общеобразовательная организация.</w:t>
      </w:r>
    </w:p>
    <w:p w:rsidR="006E2EBB" w:rsidRPr="00C93ED2" w:rsidRDefault="006E2EBB" w:rsidP="006E2EBB">
      <w:pPr>
        <w:spacing w:after="0" w:line="240" w:lineRule="auto"/>
        <w:ind w:firstLine="709"/>
        <w:rPr>
          <w:color w:val="auto"/>
          <w:szCs w:val="24"/>
        </w:rPr>
      </w:pPr>
      <w:r w:rsidRPr="00C93ED2">
        <w:rPr>
          <w:color w:val="auto"/>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6E2EBB" w:rsidRPr="00C93ED2" w:rsidRDefault="006E2EBB" w:rsidP="00403337">
      <w:pPr>
        <w:numPr>
          <w:ilvl w:val="0"/>
          <w:numId w:val="307"/>
        </w:numPr>
        <w:tabs>
          <w:tab w:val="left" w:pos="1134"/>
        </w:tabs>
        <w:spacing w:after="0" w:line="240" w:lineRule="auto"/>
        <w:ind w:left="0" w:firstLine="709"/>
        <w:rPr>
          <w:color w:val="auto"/>
          <w:szCs w:val="24"/>
        </w:rPr>
      </w:pPr>
      <w:r w:rsidRPr="00C93ED2">
        <w:rPr>
          <w:color w:val="auto"/>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E2EBB" w:rsidRPr="00C93ED2" w:rsidRDefault="006E2EBB" w:rsidP="00403337">
      <w:pPr>
        <w:numPr>
          <w:ilvl w:val="0"/>
          <w:numId w:val="307"/>
        </w:numPr>
        <w:tabs>
          <w:tab w:val="left" w:pos="1134"/>
        </w:tabs>
        <w:spacing w:after="0" w:line="240" w:lineRule="auto"/>
        <w:ind w:left="0" w:firstLine="709"/>
        <w:rPr>
          <w:color w:val="auto"/>
          <w:szCs w:val="24"/>
        </w:rPr>
      </w:pPr>
      <w:r w:rsidRPr="00C93ED2">
        <w:rPr>
          <w:color w:val="auto"/>
          <w:szCs w:val="24"/>
        </w:rPr>
        <w:lastRenderedPageBreak/>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6E2EBB" w:rsidRPr="00C93ED2" w:rsidRDefault="006E2EBB" w:rsidP="006E2EBB">
      <w:pPr>
        <w:spacing w:after="0" w:line="240" w:lineRule="auto"/>
        <w:ind w:firstLine="709"/>
        <w:rPr>
          <w:color w:val="auto"/>
          <w:szCs w:val="24"/>
        </w:rPr>
      </w:pPr>
      <w:r w:rsidRPr="00C93ED2">
        <w:rPr>
          <w:color w:val="auto"/>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6E2EBB" w:rsidRPr="00C93ED2" w:rsidRDefault="006E2EBB" w:rsidP="006E2EBB">
      <w:pPr>
        <w:spacing w:after="0" w:line="240" w:lineRule="auto"/>
        <w:ind w:firstLine="709"/>
        <w:rPr>
          <w:color w:val="auto"/>
          <w:szCs w:val="24"/>
        </w:rPr>
      </w:pPr>
      <w:r w:rsidRPr="00C93ED2">
        <w:rPr>
          <w:color w:val="auto"/>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6E2EBB" w:rsidRPr="00C93ED2" w:rsidRDefault="006E2EBB" w:rsidP="006E2EBB">
      <w:pPr>
        <w:spacing w:after="0" w:line="240" w:lineRule="auto"/>
        <w:ind w:firstLine="709"/>
        <w:rPr>
          <w:color w:val="auto"/>
          <w:szCs w:val="24"/>
        </w:rPr>
      </w:pPr>
      <w:r w:rsidRPr="00C93ED2">
        <w:rPr>
          <w:color w:val="auto"/>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E2EBB" w:rsidRPr="00C93ED2" w:rsidRDefault="006E2EBB" w:rsidP="006E2EBB">
      <w:pPr>
        <w:spacing w:after="0" w:line="240" w:lineRule="auto"/>
        <w:ind w:firstLine="709"/>
        <w:rPr>
          <w:color w:val="auto"/>
          <w:szCs w:val="24"/>
        </w:rPr>
      </w:pPr>
      <w:r w:rsidRPr="00C93ED2">
        <w:rPr>
          <w:color w:val="auto"/>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6E2EBB" w:rsidRPr="00C93ED2" w:rsidRDefault="006E2EBB" w:rsidP="006E2EBB">
      <w:pPr>
        <w:spacing w:after="0" w:line="240" w:lineRule="auto"/>
        <w:ind w:firstLine="709"/>
        <w:rPr>
          <w:color w:val="auto"/>
          <w:szCs w:val="24"/>
        </w:rPr>
      </w:pPr>
      <w:r w:rsidRPr="00C93ED2">
        <w:rPr>
          <w:color w:val="auto"/>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E2EBB" w:rsidRPr="00C93ED2" w:rsidRDefault="006E2EBB" w:rsidP="006E2EBB">
      <w:pPr>
        <w:spacing w:after="0" w:line="240" w:lineRule="auto"/>
        <w:ind w:firstLine="709"/>
        <w:rPr>
          <w:color w:val="auto"/>
          <w:szCs w:val="24"/>
        </w:rPr>
      </w:pPr>
      <w:r w:rsidRPr="00C93ED2">
        <w:rPr>
          <w:color w:val="auto"/>
          <w:szCs w:val="24"/>
        </w:rPr>
        <w:t>Справочно: в соответствии с установленным порядком финансирования оплаты труда работников образовательных организаций:</w:t>
      </w:r>
    </w:p>
    <w:p w:rsidR="006E2EBB" w:rsidRPr="00C93ED2" w:rsidRDefault="006E2EBB" w:rsidP="00403337">
      <w:pPr>
        <w:numPr>
          <w:ilvl w:val="0"/>
          <w:numId w:val="308"/>
        </w:numPr>
        <w:tabs>
          <w:tab w:val="left" w:pos="1134"/>
        </w:tabs>
        <w:spacing w:after="0" w:line="240" w:lineRule="auto"/>
        <w:ind w:left="0" w:firstLine="851"/>
        <w:rPr>
          <w:color w:val="auto"/>
          <w:szCs w:val="24"/>
        </w:rPr>
      </w:pPr>
      <w:r w:rsidRPr="00C93ED2">
        <w:rPr>
          <w:color w:val="auto"/>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6E2EBB" w:rsidRPr="00C93ED2" w:rsidRDefault="006E2EBB" w:rsidP="00403337">
      <w:pPr>
        <w:numPr>
          <w:ilvl w:val="0"/>
          <w:numId w:val="308"/>
        </w:numPr>
        <w:tabs>
          <w:tab w:val="left" w:pos="1134"/>
        </w:tabs>
        <w:spacing w:after="0" w:line="240" w:lineRule="auto"/>
        <w:ind w:left="0" w:firstLine="851"/>
        <w:rPr>
          <w:color w:val="auto"/>
          <w:szCs w:val="24"/>
        </w:rPr>
      </w:pPr>
      <w:r w:rsidRPr="00C93ED2">
        <w:rPr>
          <w:color w:val="auto"/>
          <w:szCs w:val="24"/>
        </w:rPr>
        <w:t xml:space="preserve">базовая часть фонда оплаты труда обеспечивает гарантированную заработную плату работников; </w:t>
      </w:r>
    </w:p>
    <w:p w:rsidR="006E2EBB" w:rsidRPr="00C93ED2" w:rsidRDefault="006E2EBB" w:rsidP="00403337">
      <w:pPr>
        <w:numPr>
          <w:ilvl w:val="0"/>
          <w:numId w:val="308"/>
        </w:numPr>
        <w:tabs>
          <w:tab w:val="left" w:pos="1134"/>
        </w:tabs>
        <w:spacing w:after="0" w:line="240" w:lineRule="auto"/>
        <w:ind w:left="0" w:firstLine="851"/>
        <w:rPr>
          <w:color w:val="auto"/>
          <w:szCs w:val="24"/>
        </w:rPr>
      </w:pPr>
      <w:r w:rsidRPr="00C93ED2">
        <w:rPr>
          <w:color w:val="auto"/>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6E2EBB" w:rsidRPr="00C93ED2" w:rsidRDefault="006E2EBB" w:rsidP="00403337">
      <w:pPr>
        <w:numPr>
          <w:ilvl w:val="0"/>
          <w:numId w:val="308"/>
        </w:numPr>
        <w:tabs>
          <w:tab w:val="left" w:pos="1134"/>
        </w:tabs>
        <w:spacing w:after="0" w:line="240" w:lineRule="auto"/>
        <w:ind w:left="0" w:firstLine="851"/>
        <w:rPr>
          <w:color w:val="auto"/>
          <w:szCs w:val="24"/>
        </w:rPr>
      </w:pPr>
      <w:r w:rsidRPr="00C93ED2">
        <w:rPr>
          <w:color w:val="auto"/>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6E2EBB" w:rsidRPr="00C93ED2" w:rsidRDefault="006E2EBB" w:rsidP="00403337">
      <w:pPr>
        <w:numPr>
          <w:ilvl w:val="0"/>
          <w:numId w:val="308"/>
        </w:numPr>
        <w:tabs>
          <w:tab w:val="left" w:pos="1134"/>
        </w:tabs>
        <w:spacing w:after="0" w:line="240" w:lineRule="auto"/>
        <w:ind w:left="0" w:firstLine="851"/>
        <w:rPr>
          <w:color w:val="auto"/>
          <w:szCs w:val="24"/>
        </w:rPr>
      </w:pPr>
      <w:r w:rsidRPr="00C93ED2">
        <w:rPr>
          <w:color w:val="auto"/>
          <w:szCs w:val="24"/>
        </w:rPr>
        <w:lastRenderedPageBreak/>
        <w:t>общая часть фонда оплаты труда обеспечивает гарантированную оплату труда педагогического работника.</w:t>
      </w:r>
    </w:p>
    <w:p w:rsidR="006E2EBB" w:rsidRPr="00C93ED2" w:rsidRDefault="006E2EBB" w:rsidP="006E2EBB">
      <w:pPr>
        <w:spacing w:after="0" w:line="240" w:lineRule="auto"/>
        <w:ind w:firstLine="709"/>
        <w:rPr>
          <w:color w:val="auto"/>
          <w:szCs w:val="24"/>
        </w:rPr>
      </w:pPr>
      <w:r w:rsidRPr="00C93ED2">
        <w:rPr>
          <w:color w:val="auto"/>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E2EBB" w:rsidRPr="00C93ED2" w:rsidRDefault="006E2EBB" w:rsidP="006E2EBB">
      <w:pPr>
        <w:spacing w:after="0" w:line="240" w:lineRule="auto"/>
        <w:ind w:firstLine="709"/>
        <w:rPr>
          <w:color w:val="auto"/>
          <w:szCs w:val="24"/>
        </w:rPr>
      </w:pPr>
      <w:r w:rsidRPr="00C93ED2">
        <w:rPr>
          <w:color w:val="auto"/>
          <w:szCs w:val="24"/>
        </w:rPr>
        <w:t>Образовательная организация самостоятельно определяет:</w:t>
      </w:r>
    </w:p>
    <w:p w:rsidR="006E2EBB" w:rsidRPr="00C93ED2" w:rsidRDefault="006E2EBB" w:rsidP="00403337">
      <w:pPr>
        <w:numPr>
          <w:ilvl w:val="0"/>
          <w:numId w:val="309"/>
        </w:numPr>
        <w:tabs>
          <w:tab w:val="left" w:pos="1134"/>
        </w:tabs>
        <w:spacing w:after="0" w:line="240" w:lineRule="auto"/>
        <w:ind w:left="0" w:firstLine="709"/>
        <w:rPr>
          <w:color w:val="auto"/>
          <w:szCs w:val="24"/>
        </w:rPr>
      </w:pPr>
      <w:r w:rsidRPr="00C93ED2">
        <w:rPr>
          <w:color w:val="auto"/>
          <w:szCs w:val="24"/>
        </w:rPr>
        <w:t>соотношение базовой и стимулирующей части фонда оплаты труда;</w:t>
      </w:r>
    </w:p>
    <w:p w:rsidR="006E2EBB" w:rsidRPr="00C93ED2" w:rsidRDefault="006E2EBB" w:rsidP="00403337">
      <w:pPr>
        <w:numPr>
          <w:ilvl w:val="0"/>
          <w:numId w:val="309"/>
        </w:numPr>
        <w:tabs>
          <w:tab w:val="left" w:pos="1134"/>
        </w:tabs>
        <w:spacing w:after="0" w:line="240" w:lineRule="auto"/>
        <w:ind w:left="0" w:firstLine="709"/>
        <w:rPr>
          <w:color w:val="auto"/>
          <w:szCs w:val="24"/>
        </w:rPr>
      </w:pPr>
      <w:r w:rsidRPr="00C93ED2">
        <w:rPr>
          <w:color w:val="auto"/>
          <w:szCs w:val="24"/>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учебно-вспомогательногои иного персонала;</w:t>
      </w:r>
    </w:p>
    <w:p w:rsidR="006E2EBB" w:rsidRPr="00C93ED2" w:rsidRDefault="006E2EBB" w:rsidP="00403337">
      <w:pPr>
        <w:numPr>
          <w:ilvl w:val="0"/>
          <w:numId w:val="309"/>
        </w:numPr>
        <w:tabs>
          <w:tab w:val="left" w:pos="1134"/>
        </w:tabs>
        <w:spacing w:after="0" w:line="240" w:lineRule="auto"/>
        <w:ind w:left="0" w:firstLine="709"/>
        <w:rPr>
          <w:color w:val="auto"/>
          <w:szCs w:val="24"/>
        </w:rPr>
      </w:pPr>
      <w:r w:rsidRPr="00C93ED2">
        <w:rPr>
          <w:color w:val="auto"/>
          <w:szCs w:val="24"/>
        </w:rPr>
        <w:t>соотношение общей и специальной частей внутри базовой части фонда оплаты труда;</w:t>
      </w:r>
    </w:p>
    <w:p w:rsidR="006E2EBB" w:rsidRPr="00C93ED2" w:rsidRDefault="006E2EBB" w:rsidP="00403337">
      <w:pPr>
        <w:numPr>
          <w:ilvl w:val="0"/>
          <w:numId w:val="309"/>
        </w:numPr>
        <w:tabs>
          <w:tab w:val="left" w:pos="1134"/>
        </w:tabs>
        <w:spacing w:after="0" w:line="240" w:lineRule="auto"/>
        <w:ind w:left="0" w:firstLine="709"/>
        <w:rPr>
          <w:color w:val="auto"/>
          <w:szCs w:val="24"/>
        </w:rPr>
      </w:pPr>
      <w:r w:rsidRPr="00C93ED2">
        <w:rPr>
          <w:color w:val="auto"/>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E2EBB" w:rsidRPr="00C93ED2" w:rsidRDefault="006E2EBB" w:rsidP="006E2EBB">
      <w:pPr>
        <w:spacing w:after="0" w:line="240" w:lineRule="auto"/>
        <w:ind w:firstLine="709"/>
        <w:rPr>
          <w:color w:val="auto"/>
          <w:szCs w:val="24"/>
        </w:rPr>
      </w:pPr>
      <w:r w:rsidRPr="00C93ED2">
        <w:rPr>
          <w:color w:val="auto"/>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6E2EBB" w:rsidRPr="00C93ED2" w:rsidRDefault="006E2EBB" w:rsidP="006E2EBB">
      <w:pPr>
        <w:spacing w:after="0" w:line="240" w:lineRule="auto"/>
        <w:ind w:firstLine="709"/>
        <w:rPr>
          <w:color w:val="auto"/>
          <w:szCs w:val="24"/>
        </w:rPr>
      </w:pPr>
      <w:r w:rsidRPr="00C93ED2">
        <w:rPr>
          <w:color w:val="auto"/>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6E2EBB" w:rsidRPr="00C93ED2" w:rsidRDefault="006E2EBB" w:rsidP="006E2EBB">
      <w:pPr>
        <w:spacing w:after="0" w:line="240" w:lineRule="auto"/>
        <w:ind w:firstLine="709"/>
        <w:rPr>
          <w:color w:val="auto"/>
          <w:szCs w:val="24"/>
        </w:rPr>
      </w:pPr>
      <w:r w:rsidRPr="00C93ED2">
        <w:rPr>
          <w:color w:val="auto"/>
          <w:szCs w:val="24"/>
        </w:rPr>
        <w:t>1) проводит экономический расчет стоимости обеспечения требований ФГОС;</w:t>
      </w:r>
    </w:p>
    <w:p w:rsidR="006E2EBB" w:rsidRPr="00C93ED2" w:rsidRDefault="006E2EBB" w:rsidP="006E2EBB">
      <w:pPr>
        <w:spacing w:after="0" w:line="240" w:lineRule="auto"/>
        <w:ind w:firstLine="709"/>
        <w:rPr>
          <w:color w:val="auto"/>
          <w:szCs w:val="24"/>
        </w:rPr>
      </w:pPr>
      <w:r w:rsidRPr="00C93ED2">
        <w:rPr>
          <w:color w:val="auto"/>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6E2EBB" w:rsidRPr="00C93ED2" w:rsidRDefault="006E2EBB" w:rsidP="006E2EBB">
      <w:pPr>
        <w:spacing w:after="0" w:line="240" w:lineRule="auto"/>
        <w:ind w:firstLine="709"/>
        <w:rPr>
          <w:color w:val="auto"/>
          <w:szCs w:val="24"/>
        </w:rPr>
      </w:pPr>
      <w:r w:rsidRPr="00C93ED2">
        <w:rPr>
          <w:color w:val="auto"/>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6E2EBB" w:rsidRPr="00C93ED2" w:rsidRDefault="006E2EBB" w:rsidP="006E2EBB">
      <w:pPr>
        <w:spacing w:after="0" w:line="240" w:lineRule="auto"/>
        <w:ind w:firstLine="709"/>
        <w:rPr>
          <w:color w:val="auto"/>
          <w:szCs w:val="24"/>
        </w:rPr>
      </w:pPr>
      <w:r w:rsidRPr="00C93ED2">
        <w:rPr>
          <w:color w:val="auto"/>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6E2EBB" w:rsidRPr="00C93ED2" w:rsidRDefault="006E2EBB" w:rsidP="006E2EBB">
      <w:pPr>
        <w:spacing w:after="0" w:line="240" w:lineRule="auto"/>
        <w:ind w:firstLine="709"/>
        <w:rPr>
          <w:color w:val="auto"/>
          <w:szCs w:val="24"/>
        </w:rPr>
      </w:pPr>
      <w:r w:rsidRPr="00C93ED2">
        <w:rPr>
          <w:color w:val="auto"/>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6E2EBB" w:rsidRPr="00C93ED2" w:rsidRDefault="006E2EBB" w:rsidP="00403337">
      <w:pPr>
        <w:pStyle w:val="a7"/>
        <w:numPr>
          <w:ilvl w:val="0"/>
          <w:numId w:val="304"/>
        </w:numPr>
        <w:tabs>
          <w:tab w:val="left" w:pos="993"/>
        </w:tabs>
        <w:spacing w:after="0" w:line="240" w:lineRule="auto"/>
        <w:ind w:left="0" w:firstLine="709"/>
        <w:jc w:val="both"/>
        <w:rPr>
          <w:rFonts w:ascii="Times New Roman" w:hAnsi="Times New Roman"/>
          <w:sz w:val="24"/>
          <w:szCs w:val="24"/>
        </w:rPr>
      </w:pPr>
      <w:r w:rsidRPr="00C93ED2">
        <w:rPr>
          <w:rFonts w:ascii="Times New Roman" w:hAnsi="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E2EBB" w:rsidRPr="00C93ED2" w:rsidRDefault="006E2EBB" w:rsidP="00403337">
      <w:pPr>
        <w:pStyle w:val="a7"/>
        <w:widowControl w:val="0"/>
        <w:numPr>
          <w:ilvl w:val="0"/>
          <w:numId w:val="304"/>
        </w:numPr>
        <w:tabs>
          <w:tab w:val="left" w:pos="993"/>
        </w:tabs>
        <w:spacing w:after="0" w:line="240" w:lineRule="auto"/>
        <w:ind w:left="0" w:firstLine="709"/>
        <w:jc w:val="both"/>
        <w:rPr>
          <w:rFonts w:ascii="Times New Roman" w:hAnsi="Times New Roman"/>
          <w:sz w:val="24"/>
          <w:szCs w:val="24"/>
        </w:rPr>
      </w:pPr>
      <w:r w:rsidRPr="00C93ED2">
        <w:rPr>
          <w:rFonts w:ascii="Times New Roman" w:hAnsi="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E2EBB" w:rsidRPr="00C93ED2" w:rsidRDefault="006E2EBB" w:rsidP="006E2EBB">
      <w:pPr>
        <w:widowControl w:val="0"/>
        <w:spacing w:after="0" w:line="240" w:lineRule="auto"/>
        <w:ind w:firstLine="709"/>
        <w:rPr>
          <w:color w:val="auto"/>
          <w:szCs w:val="24"/>
        </w:rPr>
      </w:pPr>
      <w:r w:rsidRPr="00C93ED2">
        <w:rPr>
          <w:color w:val="auto"/>
          <w:szCs w:val="24"/>
        </w:rPr>
        <w:lastRenderedPageBreak/>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6E2EBB" w:rsidRPr="00C93ED2" w:rsidRDefault="006E2EBB" w:rsidP="006E2EBB">
      <w:pPr>
        <w:widowControl w:val="0"/>
        <w:spacing w:after="0" w:line="240" w:lineRule="auto"/>
        <w:ind w:firstLine="709"/>
        <w:rPr>
          <w:color w:val="auto"/>
          <w:szCs w:val="24"/>
        </w:rPr>
      </w:pPr>
      <w:r w:rsidRPr="00C93ED2">
        <w:rPr>
          <w:color w:val="auto"/>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6E2EBB" w:rsidRDefault="006E2EBB" w:rsidP="006E2EBB">
      <w:pPr>
        <w:shd w:val="clear" w:color="auto" w:fill="FFFFFF"/>
        <w:tabs>
          <w:tab w:val="left" w:pos="1238"/>
        </w:tabs>
        <w:spacing w:after="0" w:line="240" w:lineRule="auto"/>
        <w:ind w:firstLine="709"/>
        <w:rPr>
          <w:color w:val="auto"/>
          <w:szCs w:val="24"/>
        </w:rPr>
      </w:pPr>
      <w:r w:rsidRPr="00C93ED2">
        <w:rPr>
          <w:color w:val="auto"/>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06C82" w:rsidRPr="00C93ED2" w:rsidRDefault="00D06C82" w:rsidP="006E2EBB">
      <w:pPr>
        <w:shd w:val="clear" w:color="auto" w:fill="FFFFFF"/>
        <w:tabs>
          <w:tab w:val="left" w:pos="1238"/>
        </w:tabs>
        <w:spacing w:after="0" w:line="240" w:lineRule="auto"/>
        <w:ind w:firstLine="709"/>
        <w:rPr>
          <w:color w:val="auto"/>
          <w:szCs w:val="24"/>
        </w:rPr>
      </w:pPr>
    </w:p>
    <w:p w:rsidR="006E2EBB" w:rsidRPr="00C93ED2" w:rsidRDefault="006E2EBB" w:rsidP="00403337">
      <w:pPr>
        <w:pStyle w:val="31"/>
        <w:keepNext w:val="0"/>
        <w:keepLines w:val="0"/>
        <w:numPr>
          <w:ilvl w:val="2"/>
          <w:numId w:val="310"/>
        </w:numPr>
        <w:tabs>
          <w:tab w:val="num" w:pos="0"/>
        </w:tabs>
        <w:spacing w:before="0" w:line="240" w:lineRule="auto"/>
        <w:ind w:left="0" w:firstLine="0"/>
        <w:jc w:val="left"/>
        <w:rPr>
          <w:rFonts w:ascii="Times New Roman" w:hAnsi="Times New Roman" w:cs="Times New Roman"/>
          <w:color w:val="auto"/>
          <w:szCs w:val="24"/>
        </w:rPr>
      </w:pPr>
      <w:bookmarkStart w:id="249" w:name="_Toc410654081"/>
      <w:bookmarkStart w:id="250" w:name="_Toc409691739"/>
      <w:bookmarkStart w:id="251" w:name="_Toc414553289"/>
      <w:r w:rsidRPr="00C93ED2">
        <w:rPr>
          <w:rFonts w:ascii="Times New Roman" w:hAnsi="Times New Roman" w:cs="Times New Roman"/>
          <w:color w:val="auto"/>
          <w:szCs w:val="24"/>
        </w:rPr>
        <w:t>Материально-технические условия реализации основной</w:t>
      </w:r>
      <w:bookmarkStart w:id="252" w:name="_Toc410654082"/>
      <w:bookmarkEnd w:id="249"/>
      <w:r w:rsidRPr="00C93ED2">
        <w:rPr>
          <w:rFonts w:ascii="Times New Roman" w:hAnsi="Times New Roman" w:cs="Times New Roman"/>
          <w:color w:val="auto"/>
          <w:szCs w:val="24"/>
        </w:rPr>
        <w:t xml:space="preserve"> образовательной программы</w:t>
      </w:r>
      <w:bookmarkEnd w:id="250"/>
      <w:bookmarkEnd w:id="251"/>
      <w:bookmarkEnd w:id="252"/>
    </w:p>
    <w:p w:rsidR="00D06C82" w:rsidRPr="00FA6B77" w:rsidRDefault="00D06C82" w:rsidP="00D06C82">
      <w:pPr>
        <w:spacing w:after="0" w:line="240" w:lineRule="auto"/>
        <w:ind w:firstLine="709"/>
        <w:rPr>
          <w:szCs w:val="24"/>
        </w:rPr>
      </w:pPr>
      <w:r w:rsidRPr="00FA6B77">
        <w:rPr>
          <w:szCs w:val="24"/>
        </w:rPr>
        <w:t>Материально-техническая база школы приводится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D06C82" w:rsidRPr="00FA6B77" w:rsidRDefault="00D06C82" w:rsidP="00D06C82">
      <w:pPr>
        <w:spacing w:after="0" w:line="240" w:lineRule="auto"/>
        <w:ind w:left="0" w:firstLine="0"/>
        <w:rPr>
          <w:szCs w:val="24"/>
        </w:rPr>
      </w:pPr>
      <w:r w:rsidRPr="00FA6B77">
        <w:rPr>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необходимых для  реализации основной образовательной программы в школе</w:t>
      </w:r>
    </w:p>
    <w:p w:rsidR="00D06C82" w:rsidRPr="00FA6B77" w:rsidRDefault="00D06C82" w:rsidP="00D06C82">
      <w:pPr>
        <w:spacing w:after="0" w:line="240" w:lineRule="auto"/>
        <w:ind w:left="715" w:hanging="10"/>
        <w:rPr>
          <w:b/>
          <w:szCs w:val="24"/>
        </w:rPr>
      </w:pPr>
      <w:r w:rsidRPr="00FA6B77">
        <w:rPr>
          <w:b/>
          <w:szCs w:val="24"/>
        </w:rPr>
        <w:t xml:space="preserve">В соответствии с требованиями ФГОС в образовательном учреждении, реализующем основную образовательную программу основного общего образования, оборудованы: </w:t>
      </w:r>
    </w:p>
    <w:p w:rsidR="00D06C82" w:rsidRPr="00FA6B77" w:rsidRDefault="00D06C82" w:rsidP="00403337">
      <w:pPr>
        <w:pStyle w:val="28"/>
        <w:numPr>
          <w:ilvl w:val="0"/>
          <w:numId w:val="314"/>
        </w:numPr>
        <w:tabs>
          <w:tab w:val="left" w:pos="993"/>
        </w:tabs>
        <w:ind w:left="0" w:firstLine="709"/>
        <w:jc w:val="both"/>
        <w:rPr>
          <w:rFonts w:ascii="Times New Roman" w:hAnsi="Times New Roman"/>
          <w:szCs w:val="24"/>
        </w:rPr>
      </w:pPr>
      <w:r w:rsidRPr="00FA6B77">
        <w:rPr>
          <w:rFonts w:ascii="Times New Roman" w:hAnsi="Times New Roman"/>
          <w:szCs w:val="24"/>
        </w:rPr>
        <w:t xml:space="preserve">учебные кабинеты </w:t>
      </w:r>
      <w:r w:rsidR="00CC6D7B">
        <w:rPr>
          <w:rFonts w:ascii="Times New Roman" w:hAnsi="Times New Roman"/>
          <w:szCs w:val="24"/>
        </w:rPr>
        <w:t>-8</w:t>
      </w:r>
    </w:p>
    <w:p w:rsidR="00D06C82" w:rsidRPr="00FA6B77" w:rsidRDefault="00D06C82" w:rsidP="00403337">
      <w:pPr>
        <w:numPr>
          <w:ilvl w:val="0"/>
          <w:numId w:val="314"/>
        </w:numPr>
        <w:tabs>
          <w:tab w:val="left" w:pos="993"/>
        </w:tabs>
        <w:spacing w:after="0" w:line="240" w:lineRule="auto"/>
        <w:ind w:left="0" w:firstLine="709"/>
        <w:contextualSpacing/>
        <w:rPr>
          <w:rFonts w:eastAsia="Calibri"/>
          <w:szCs w:val="24"/>
        </w:rPr>
      </w:pPr>
      <w:r w:rsidRPr="00FA6B77">
        <w:rPr>
          <w:rFonts w:eastAsia="Calibri"/>
          <w:szCs w:val="24"/>
        </w:rPr>
        <w:t>библиотека с рабочей зоной, оборудованным местом для чтения школьников и книгохранилищем, обеспечивающими сохранность книжного фонда, медиатекой - 1;</w:t>
      </w:r>
    </w:p>
    <w:p w:rsidR="00D06C82" w:rsidRPr="00FA6B77" w:rsidRDefault="00D06C82" w:rsidP="00403337">
      <w:pPr>
        <w:numPr>
          <w:ilvl w:val="0"/>
          <w:numId w:val="314"/>
        </w:numPr>
        <w:tabs>
          <w:tab w:val="left" w:pos="993"/>
        </w:tabs>
        <w:spacing w:after="0" w:line="240" w:lineRule="auto"/>
        <w:ind w:left="0" w:firstLine="709"/>
        <w:contextualSpacing/>
        <w:rPr>
          <w:rFonts w:eastAsia="Calibri"/>
          <w:szCs w:val="24"/>
        </w:rPr>
      </w:pPr>
      <w:r w:rsidRPr="00FA6B77">
        <w:rPr>
          <w:rFonts w:eastAsia="Calibri"/>
          <w:szCs w:val="24"/>
        </w:rPr>
        <w:t>спортивный зал, стадион, спортивные площадки, оснащенные игровым, спортивным оборудованием и инвентарем - 1;</w:t>
      </w:r>
    </w:p>
    <w:p w:rsidR="00D06C82" w:rsidRPr="00FA6B77" w:rsidRDefault="00D06C82" w:rsidP="00403337">
      <w:pPr>
        <w:numPr>
          <w:ilvl w:val="0"/>
          <w:numId w:val="314"/>
        </w:numPr>
        <w:tabs>
          <w:tab w:val="left" w:pos="993"/>
        </w:tabs>
        <w:spacing w:after="0" w:line="240" w:lineRule="auto"/>
        <w:ind w:left="0" w:firstLine="709"/>
        <w:contextualSpacing/>
        <w:rPr>
          <w:rFonts w:eastAsia="Calibri"/>
          <w:szCs w:val="24"/>
        </w:rPr>
      </w:pPr>
      <w:r w:rsidRPr="00FA6B77">
        <w:rPr>
          <w:rFonts w:eastAsia="Calibri"/>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- 1;</w:t>
      </w:r>
    </w:p>
    <w:p w:rsidR="00D06C82" w:rsidRPr="00FA6B77" w:rsidRDefault="00D06C82" w:rsidP="00403337">
      <w:pPr>
        <w:numPr>
          <w:ilvl w:val="0"/>
          <w:numId w:val="314"/>
        </w:numPr>
        <w:tabs>
          <w:tab w:val="left" w:pos="993"/>
        </w:tabs>
        <w:spacing w:after="0" w:line="240" w:lineRule="auto"/>
        <w:ind w:left="0" w:firstLine="709"/>
        <w:contextualSpacing/>
        <w:rPr>
          <w:rFonts w:eastAsia="Calibri"/>
          <w:szCs w:val="24"/>
        </w:rPr>
      </w:pPr>
      <w:r w:rsidRPr="00FA6B77">
        <w:rPr>
          <w:rFonts w:eastAsia="Calibri"/>
          <w:szCs w:val="24"/>
        </w:rPr>
        <w:t xml:space="preserve">гардероб - 1, </w:t>
      </w:r>
    </w:p>
    <w:p w:rsidR="00D06C82" w:rsidRPr="00FA6B77" w:rsidRDefault="00D06C82" w:rsidP="00403337">
      <w:pPr>
        <w:numPr>
          <w:ilvl w:val="0"/>
          <w:numId w:val="314"/>
        </w:numPr>
        <w:tabs>
          <w:tab w:val="left" w:pos="993"/>
        </w:tabs>
        <w:spacing w:after="0" w:line="240" w:lineRule="auto"/>
        <w:ind w:left="0" w:firstLine="709"/>
        <w:contextualSpacing/>
        <w:rPr>
          <w:rFonts w:eastAsia="Calibri"/>
          <w:szCs w:val="24"/>
        </w:rPr>
      </w:pPr>
      <w:r w:rsidRPr="00FA6B77">
        <w:rPr>
          <w:rFonts w:eastAsia="Calibri"/>
          <w:szCs w:val="24"/>
        </w:rPr>
        <w:t xml:space="preserve">санузлы - 2, </w:t>
      </w:r>
    </w:p>
    <w:p w:rsidR="00D06C82" w:rsidRPr="00FA6B77" w:rsidRDefault="00D06C82" w:rsidP="00403337">
      <w:pPr>
        <w:numPr>
          <w:ilvl w:val="0"/>
          <w:numId w:val="314"/>
        </w:numPr>
        <w:tabs>
          <w:tab w:val="left" w:pos="993"/>
        </w:tabs>
        <w:spacing w:after="0" w:line="240" w:lineRule="auto"/>
        <w:ind w:left="0" w:firstLine="709"/>
        <w:contextualSpacing/>
        <w:rPr>
          <w:rFonts w:eastAsia="Calibri"/>
          <w:szCs w:val="24"/>
        </w:rPr>
      </w:pPr>
      <w:r w:rsidRPr="00FA6B77">
        <w:rPr>
          <w:rFonts w:eastAsia="Calibri"/>
          <w:szCs w:val="24"/>
        </w:rPr>
        <w:t>участок (территория) с необходимым набором оснащенных зон -1.</w:t>
      </w:r>
    </w:p>
    <w:p w:rsidR="00D06C82" w:rsidRPr="00FA6B77" w:rsidRDefault="00D06C82" w:rsidP="00D06C82">
      <w:pPr>
        <w:spacing w:after="0"/>
        <w:ind w:firstLine="704"/>
        <w:rPr>
          <w:szCs w:val="24"/>
        </w:rPr>
      </w:pPr>
      <w:r w:rsidRPr="00FA6B77">
        <w:rPr>
          <w:szCs w:val="24"/>
        </w:rPr>
        <w:t>Все помещения обеспечены достаточными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инвентарѐм. Оценка материально-технических условий реализации основной образовательной программы в школе осуществляется посредством сопоставления имеющегося и требуемого оборудования</w:t>
      </w:r>
    </w:p>
    <w:p w:rsidR="00CC6D7B" w:rsidRPr="00D316CD" w:rsidRDefault="00CC6D7B" w:rsidP="00CC6D7B">
      <w:pPr>
        <w:pStyle w:val="91"/>
        <w:rPr>
          <w:sz w:val="22"/>
          <w:szCs w:val="22"/>
        </w:rPr>
      </w:pPr>
      <w:r w:rsidRPr="00D316CD">
        <w:rPr>
          <w:sz w:val="22"/>
          <w:szCs w:val="22"/>
        </w:rPr>
        <w:t>Для отражения количественных показателей используется следующая система символических обозначений:</w:t>
      </w:r>
    </w:p>
    <w:p w:rsidR="00CC6D7B" w:rsidRPr="00D316CD" w:rsidRDefault="00CC6D7B" w:rsidP="00CC6D7B">
      <w:pPr>
        <w:pStyle w:val="91"/>
        <w:rPr>
          <w:sz w:val="22"/>
          <w:szCs w:val="22"/>
        </w:rPr>
      </w:pPr>
      <w:r w:rsidRPr="00D316CD">
        <w:rPr>
          <w:sz w:val="22"/>
          <w:szCs w:val="22"/>
        </w:rPr>
        <w:tab/>
        <w:t>Д – демонстрационный экземпляр (1 экз., кроме специально оговоренных случаев);</w:t>
      </w:r>
    </w:p>
    <w:p w:rsidR="00CC6D7B" w:rsidRPr="00D316CD" w:rsidRDefault="00CC6D7B" w:rsidP="00CC6D7B">
      <w:pPr>
        <w:pStyle w:val="91"/>
        <w:rPr>
          <w:sz w:val="22"/>
          <w:szCs w:val="22"/>
        </w:rPr>
      </w:pPr>
      <w:r w:rsidRPr="00D316CD">
        <w:rPr>
          <w:sz w:val="22"/>
          <w:szCs w:val="22"/>
        </w:rPr>
        <w:lastRenderedPageBreak/>
        <w:tab/>
        <w:t>К – полный комплект (исходя из реальной наполняемости класса);</w:t>
      </w:r>
    </w:p>
    <w:p w:rsidR="00CC6D7B" w:rsidRPr="00D316CD" w:rsidRDefault="00CC6D7B" w:rsidP="00CC6D7B">
      <w:pPr>
        <w:pStyle w:val="91"/>
        <w:rPr>
          <w:sz w:val="22"/>
          <w:szCs w:val="22"/>
        </w:rPr>
      </w:pPr>
      <w:r w:rsidRPr="00D316CD">
        <w:rPr>
          <w:sz w:val="22"/>
          <w:szCs w:val="22"/>
        </w:rPr>
        <w:tab/>
        <w:t>Ф – комплект для фронтальной работы (примерно в два раза меньше, чем полный комплект, то есть не менее 1 экз. на двух учащихся);</w:t>
      </w:r>
    </w:p>
    <w:p w:rsidR="00CC6D7B" w:rsidRPr="00D316CD" w:rsidRDefault="00CC6D7B" w:rsidP="00CC6D7B">
      <w:pPr>
        <w:pStyle w:val="91"/>
        <w:rPr>
          <w:sz w:val="22"/>
          <w:szCs w:val="22"/>
        </w:rPr>
      </w:pPr>
      <w:r w:rsidRPr="00D316CD">
        <w:rPr>
          <w:sz w:val="22"/>
          <w:szCs w:val="22"/>
        </w:rPr>
        <w:tab/>
        <w:t>П  – комплект, необходимый для практической работы в группах, насчитывающих по нескольку учащихся;</w:t>
      </w:r>
    </w:p>
    <w:p w:rsidR="00CC6D7B" w:rsidRPr="00D316CD" w:rsidRDefault="00CC6D7B" w:rsidP="00CC6D7B">
      <w:pPr>
        <w:pStyle w:val="91"/>
        <w:rPr>
          <w:sz w:val="22"/>
          <w:szCs w:val="22"/>
        </w:rPr>
      </w:pPr>
      <w:r w:rsidRPr="00D316CD">
        <w:rPr>
          <w:sz w:val="22"/>
          <w:szCs w:val="22"/>
        </w:rPr>
        <w:tab/>
        <w:t>Р - раздаточное оборудование (1 экземпляр на 2-х учащихся в основной и старшей школе при базовом изучении предмета).</w:t>
      </w:r>
    </w:p>
    <w:p w:rsidR="00CC6D7B" w:rsidRPr="00375C69" w:rsidRDefault="00CC6D7B" w:rsidP="00CC6D7B">
      <w:pPr>
        <w:spacing w:after="0" w:line="240" w:lineRule="auto"/>
        <w:rPr>
          <w:sz w:val="22"/>
        </w:rPr>
      </w:pPr>
    </w:p>
    <w:p w:rsidR="00CE2DC7" w:rsidRPr="00375C69" w:rsidRDefault="00CE2DC7" w:rsidP="00CE2DC7">
      <w:pPr>
        <w:spacing w:after="0" w:line="240" w:lineRule="auto"/>
        <w:ind w:firstLine="709"/>
        <w:jc w:val="center"/>
        <w:rPr>
          <w:b/>
          <w:caps/>
          <w:sz w:val="22"/>
        </w:rPr>
      </w:pPr>
      <w:r w:rsidRPr="00375C69">
        <w:rPr>
          <w:b/>
          <w:caps/>
          <w:sz w:val="22"/>
        </w:rPr>
        <w:t>Русский  язык</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3297"/>
        <w:gridCol w:w="1140"/>
        <w:gridCol w:w="6"/>
        <w:gridCol w:w="7"/>
        <w:gridCol w:w="886"/>
        <w:gridCol w:w="4359"/>
      </w:tblGrid>
      <w:tr w:rsidR="00CE2DC7" w:rsidRPr="00375C69" w:rsidTr="00A862F8">
        <w:trPr>
          <w:cantSplit/>
          <w:tblHeader/>
        </w:trPr>
        <w:tc>
          <w:tcPr>
            <w:tcW w:w="442" w:type="dxa"/>
            <w:vMerge w:val="restart"/>
          </w:tcPr>
          <w:p w:rsidR="00CE2DC7" w:rsidRPr="00375C69" w:rsidRDefault="00CE2DC7" w:rsidP="00A862F8">
            <w:pPr>
              <w:spacing w:after="0" w:line="240" w:lineRule="auto"/>
            </w:pPr>
          </w:p>
          <w:p w:rsidR="00CE2DC7" w:rsidRPr="00375C69" w:rsidRDefault="00CE2DC7" w:rsidP="00A862F8">
            <w:pPr>
              <w:spacing w:after="0" w:line="240" w:lineRule="auto"/>
              <w:jc w:val="center"/>
            </w:pPr>
            <w:r w:rsidRPr="00375C69">
              <w:rPr>
                <w:sz w:val="22"/>
              </w:rPr>
              <w:t>№</w:t>
            </w:r>
          </w:p>
        </w:tc>
        <w:tc>
          <w:tcPr>
            <w:tcW w:w="3297" w:type="dxa"/>
            <w:vMerge w:val="restart"/>
          </w:tcPr>
          <w:p w:rsidR="00CE2DC7" w:rsidRPr="00375C69" w:rsidRDefault="00CE2DC7" w:rsidP="00A862F8">
            <w:pPr>
              <w:spacing w:after="0" w:line="240" w:lineRule="auto"/>
              <w:jc w:val="center"/>
            </w:pPr>
          </w:p>
          <w:p w:rsidR="00CE2DC7" w:rsidRPr="00375C69" w:rsidRDefault="00CE2DC7" w:rsidP="00A862F8">
            <w:pPr>
              <w:spacing w:after="0" w:line="240" w:lineRule="auto"/>
              <w:jc w:val="center"/>
            </w:pPr>
            <w:r w:rsidRPr="00375C69">
              <w:rPr>
                <w:sz w:val="22"/>
              </w:rPr>
              <w:t xml:space="preserve">Наименования объектов и средств </w:t>
            </w:r>
          </w:p>
          <w:p w:rsidR="00CE2DC7" w:rsidRPr="00375C69" w:rsidRDefault="00CE2DC7" w:rsidP="00A862F8">
            <w:pPr>
              <w:spacing w:after="0" w:line="240" w:lineRule="auto"/>
              <w:jc w:val="center"/>
            </w:pPr>
            <w:r w:rsidRPr="00375C69">
              <w:rPr>
                <w:sz w:val="22"/>
              </w:rPr>
              <w:t>материально-технического обеспечения</w:t>
            </w:r>
          </w:p>
        </w:tc>
        <w:tc>
          <w:tcPr>
            <w:tcW w:w="2039" w:type="dxa"/>
            <w:gridSpan w:val="4"/>
          </w:tcPr>
          <w:p w:rsidR="00CE2DC7" w:rsidRPr="00375C69" w:rsidRDefault="00CE2DC7" w:rsidP="00A862F8">
            <w:pPr>
              <w:spacing w:after="0" w:line="240" w:lineRule="auto"/>
              <w:jc w:val="center"/>
            </w:pPr>
            <w:r w:rsidRPr="00375C69">
              <w:rPr>
                <w:sz w:val="22"/>
              </w:rPr>
              <w:t>Необходимое количество</w:t>
            </w:r>
          </w:p>
        </w:tc>
        <w:tc>
          <w:tcPr>
            <w:tcW w:w="4359" w:type="dxa"/>
            <w:vMerge w:val="restart"/>
          </w:tcPr>
          <w:p w:rsidR="00CE2DC7" w:rsidRPr="00375C69" w:rsidRDefault="00CE2DC7" w:rsidP="00A862F8">
            <w:pPr>
              <w:spacing w:after="0" w:line="240" w:lineRule="auto"/>
            </w:pPr>
          </w:p>
          <w:p w:rsidR="00CE2DC7" w:rsidRPr="00375C69" w:rsidRDefault="00CE2DC7" w:rsidP="00A862F8">
            <w:pPr>
              <w:spacing w:after="0" w:line="240" w:lineRule="auto"/>
              <w:jc w:val="center"/>
            </w:pPr>
            <w:r w:rsidRPr="00375C69">
              <w:rPr>
                <w:sz w:val="22"/>
              </w:rPr>
              <w:t>Примечания</w:t>
            </w:r>
          </w:p>
        </w:tc>
      </w:tr>
      <w:tr w:rsidR="00CE2DC7" w:rsidRPr="00375C69" w:rsidTr="00A862F8">
        <w:trPr>
          <w:cantSplit/>
          <w:trHeight w:val="424"/>
          <w:tblHeader/>
        </w:trPr>
        <w:tc>
          <w:tcPr>
            <w:tcW w:w="442" w:type="dxa"/>
            <w:vMerge/>
          </w:tcPr>
          <w:p w:rsidR="00CE2DC7" w:rsidRPr="00375C69" w:rsidRDefault="00CE2DC7" w:rsidP="00A862F8">
            <w:pPr>
              <w:spacing w:after="0" w:line="240" w:lineRule="auto"/>
            </w:pPr>
          </w:p>
        </w:tc>
        <w:tc>
          <w:tcPr>
            <w:tcW w:w="3297" w:type="dxa"/>
            <w:vMerge/>
          </w:tcPr>
          <w:p w:rsidR="00CE2DC7" w:rsidRPr="00375C69" w:rsidRDefault="00CE2DC7" w:rsidP="00A862F8">
            <w:pPr>
              <w:spacing w:after="0" w:line="240" w:lineRule="auto"/>
            </w:pPr>
          </w:p>
        </w:tc>
        <w:tc>
          <w:tcPr>
            <w:tcW w:w="1146" w:type="dxa"/>
            <w:gridSpan w:val="2"/>
          </w:tcPr>
          <w:p w:rsidR="00CE2DC7" w:rsidRPr="00375C69" w:rsidRDefault="00CE2DC7" w:rsidP="00A862F8">
            <w:pPr>
              <w:spacing w:after="0" w:line="240" w:lineRule="auto"/>
              <w:jc w:val="center"/>
            </w:pPr>
            <w:r w:rsidRPr="00375C69">
              <w:rPr>
                <w:sz w:val="22"/>
              </w:rPr>
              <w:t>Основная школа</w:t>
            </w:r>
          </w:p>
        </w:tc>
        <w:tc>
          <w:tcPr>
            <w:tcW w:w="893" w:type="dxa"/>
            <w:gridSpan w:val="2"/>
          </w:tcPr>
          <w:p w:rsidR="00CE2DC7" w:rsidRPr="00375C69" w:rsidRDefault="00CE2DC7" w:rsidP="00A862F8">
            <w:pPr>
              <w:spacing w:after="0" w:line="240" w:lineRule="auto"/>
              <w:jc w:val="center"/>
            </w:pPr>
            <w:r w:rsidRPr="00375C69">
              <w:rPr>
                <w:sz w:val="22"/>
              </w:rPr>
              <w:t>Наличие есть «+» нет «+»</w:t>
            </w:r>
          </w:p>
        </w:tc>
        <w:tc>
          <w:tcPr>
            <w:tcW w:w="4359" w:type="dxa"/>
            <w:vMerge/>
          </w:tcPr>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jc w:val="center"/>
            </w:pPr>
            <w:r w:rsidRPr="00375C69">
              <w:rPr>
                <w:sz w:val="22"/>
              </w:rPr>
              <w:t>1</w:t>
            </w:r>
          </w:p>
        </w:tc>
        <w:tc>
          <w:tcPr>
            <w:tcW w:w="3297" w:type="dxa"/>
          </w:tcPr>
          <w:p w:rsidR="00CE2DC7" w:rsidRPr="00375C69" w:rsidRDefault="00CE2DC7" w:rsidP="00A862F8">
            <w:pPr>
              <w:spacing w:after="0" w:line="240" w:lineRule="auto"/>
              <w:jc w:val="center"/>
            </w:pPr>
            <w:r w:rsidRPr="00375C69">
              <w:rPr>
                <w:sz w:val="22"/>
              </w:rPr>
              <w:t>2</w:t>
            </w:r>
          </w:p>
        </w:tc>
        <w:tc>
          <w:tcPr>
            <w:tcW w:w="1153" w:type="dxa"/>
            <w:gridSpan w:val="3"/>
          </w:tcPr>
          <w:p w:rsidR="00CE2DC7" w:rsidRPr="00375C69" w:rsidRDefault="00CE2DC7" w:rsidP="00A862F8">
            <w:pPr>
              <w:spacing w:after="0" w:line="240" w:lineRule="auto"/>
              <w:jc w:val="center"/>
            </w:pPr>
            <w:r w:rsidRPr="00375C69">
              <w:rPr>
                <w:sz w:val="22"/>
              </w:rPr>
              <w:t>3</w:t>
            </w:r>
          </w:p>
        </w:tc>
        <w:tc>
          <w:tcPr>
            <w:tcW w:w="886" w:type="dxa"/>
          </w:tcPr>
          <w:p w:rsidR="00CE2DC7" w:rsidRPr="00375C69" w:rsidRDefault="00CE2DC7" w:rsidP="00A862F8">
            <w:pPr>
              <w:spacing w:after="0" w:line="240" w:lineRule="auto"/>
              <w:jc w:val="center"/>
            </w:pPr>
            <w:r w:rsidRPr="00375C69">
              <w:rPr>
                <w:sz w:val="22"/>
              </w:rPr>
              <w:t>4</w:t>
            </w:r>
          </w:p>
        </w:tc>
        <w:tc>
          <w:tcPr>
            <w:tcW w:w="4359" w:type="dxa"/>
          </w:tcPr>
          <w:p w:rsidR="00CE2DC7" w:rsidRPr="00375C69" w:rsidRDefault="00CE2DC7" w:rsidP="00A862F8">
            <w:pPr>
              <w:spacing w:after="0" w:line="240" w:lineRule="auto"/>
              <w:jc w:val="center"/>
            </w:pPr>
            <w:r w:rsidRPr="00375C69">
              <w:rPr>
                <w:sz w:val="22"/>
              </w:rPr>
              <w:t>5</w:t>
            </w:r>
          </w:p>
        </w:tc>
      </w:tr>
      <w:tr w:rsidR="00CE2DC7" w:rsidRPr="00375C69" w:rsidTr="00A862F8">
        <w:tc>
          <w:tcPr>
            <w:tcW w:w="10137" w:type="dxa"/>
            <w:gridSpan w:val="7"/>
            <w:shd w:val="clear" w:color="auto" w:fill="E0E0E0"/>
          </w:tcPr>
          <w:p w:rsidR="00CE2DC7" w:rsidRPr="00375C69" w:rsidRDefault="00CE2DC7" w:rsidP="00A862F8">
            <w:pPr>
              <w:spacing w:after="0" w:line="240" w:lineRule="auto"/>
              <w:rPr>
                <w:b/>
                <w:caps/>
              </w:rPr>
            </w:pPr>
          </w:p>
        </w:tc>
      </w:tr>
      <w:tr w:rsidR="00CE2DC7" w:rsidRPr="00375C69" w:rsidTr="00A862F8">
        <w:tc>
          <w:tcPr>
            <w:tcW w:w="442" w:type="dxa"/>
          </w:tcPr>
          <w:p w:rsidR="00CE2DC7" w:rsidRPr="00375C69" w:rsidRDefault="00CE2DC7" w:rsidP="00A862F8">
            <w:pPr>
              <w:spacing w:after="0" w:line="240" w:lineRule="auto"/>
            </w:pPr>
            <w:r w:rsidRPr="00375C69">
              <w:rPr>
                <w:sz w:val="22"/>
              </w:rPr>
              <w:t xml:space="preserve"> 1</w:t>
            </w:r>
          </w:p>
        </w:tc>
        <w:tc>
          <w:tcPr>
            <w:tcW w:w="9695" w:type="dxa"/>
            <w:gridSpan w:val="6"/>
          </w:tcPr>
          <w:p w:rsidR="00CE2DC7" w:rsidRPr="00375C69" w:rsidRDefault="00CE2DC7" w:rsidP="00A862F8">
            <w:pPr>
              <w:spacing w:after="0" w:line="240" w:lineRule="auto"/>
              <w:rPr>
                <w:b/>
                <w:caps/>
              </w:rPr>
            </w:pPr>
            <w:r w:rsidRPr="00375C69">
              <w:rPr>
                <w:b/>
                <w:caps/>
                <w:sz w:val="22"/>
              </w:rPr>
              <w:t>Библиотечный фонд (книгопечатная продукция)</w:t>
            </w: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Федеральный Закон  «Об образовании»</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Стандарт основного общего образования по русскому (родному) языку</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val="restart"/>
          </w:tcPr>
          <w:p w:rsidR="00CE2DC7" w:rsidRPr="00375C69" w:rsidRDefault="00CE2DC7" w:rsidP="00A862F8">
            <w:pPr>
              <w:spacing w:after="0" w:line="240" w:lineRule="auto"/>
            </w:pPr>
            <w:r w:rsidRPr="00375C69">
              <w:rPr>
                <w:sz w:val="22"/>
              </w:rPr>
              <w:t xml:space="preserve">Стандарт по русскому  (родному) языку,  примерные программы,  рабочие программы входят в состав обязательного программно-методического обеспечения кабинета русского языка.  </w:t>
            </w: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Примерная программа основного общего образования по русскому языку</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Авторские  программы по  русскому языку</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Учебник по русскому языку. 5 класс.</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val="restart"/>
          </w:tcPr>
          <w:p w:rsidR="00CE2DC7" w:rsidRPr="00375C69" w:rsidRDefault="00CE2DC7" w:rsidP="00A862F8">
            <w:pPr>
              <w:spacing w:after="0" w:line="240" w:lineRule="auto"/>
            </w:pPr>
            <w:r w:rsidRPr="00375C69">
              <w:rPr>
                <w:sz w:val="22"/>
              </w:rPr>
              <w:t>В библиотечный фонд входят комплекты учебников, рекомендованных или допущенных Министерством образования и науки РФ.</w:t>
            </w:r>
          </w:p>
          <w:p w:rsidR="00CE2DC7" w:rsidRPr="00375C69" w:rsidRDefault="00CE2DC7" w:rsidP="00A862F8">
            <w:pPr>
              <w:spacing w:after="0" w:line="240" w:lineRule="auto"/>
            </w:pPr>
          </w:p>
          <w:p w:rsidR="00CE2DC7" w:rsidRPr="00375C69" w:rsidRDefault="00CE2DC7" w:rsidP="00A862F8">
            <w:pPr>
              <w:spacing w:after="0" w:line="240" w:lineRule="auto"/>
            </w:pPr>
            <w:r w:rsidRPr="00375C69">
              <w:rPr>
                <w:sz w:val="22"/>
              </w:rPr>
              <w:t xml:space="preserve">При комплектации библиотечного фонда полными комплектами учебников целесообразно включить в состав книгопечатной продукции, имеющейся в кабинете русского языка, и по несколько экземпляров учебников из других УМК по каждому классу.  Эти учебники могут быть использованы учащимися для выполнения практических работ, а также учителем как часть методического обеспечения кабинета. </w:t>
            </w: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Учебник по русскому языку. 6 класс.</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Учебник по русскому языку. 7 класс.</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rPr>
            </w:pPr>
          </w:p>
        </w:tc>
        <w:tc>
          <w:tcPr>
            <w:tcW w:w="4359" w:type="dxa"/>
            <w:vMerge/>
          </w:tcPr>
          <w:p w:rsidR="00CE2DC7" w:rsidRPr="00375C69" w:rsidRDefault="00CE2DC7" w:rsidP="00A862F8">
            <w:pPr>
              <w:spacing w:after="0" w:line="240" w:lineRule="auto"/>
            </w:pP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Учебник по русскому языку. 8 класс.</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Учебник по русскому языку. 9 класс.</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Height w:val="165"/>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 xml:space="preserve"> Учебные пособия  по факультативам. Русский язык. 7 класс.</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Height w:val="315"/>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Учебные пособия  по факультативам. Русский язык.8 класс.</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Height w:val="285"/>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Учебные пособия  по факультативам. Русский язык. 9 класс.</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Height w:val="240"/>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Учебные пособия  по элективным курсам.  Русский язык. 9 класс.</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Рабочая тетрадь по русскому языку. 5 класс.</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val="restart"/>
          </w:tcPr>
          <w:p w:rsidR="00CE2DC7" w:rsidRPr="00375C69" w:rsidRDefault="00CE2DC7" w:rsidP="00A862F8">
            <w:pPr>
              <w:spacing w:after="0" w:line="240" w:lineRule="auto"/>
            </w:pPr>
            <w:r w:rsidRPr="00375C69">
              <w:rPr>
                <w:sz w:val="22"/>
              </w:rPr>
              <w:t xml:space="preserve">В состав библиотечного фонда целесообразно включать рабочие тетради, соответствующие используемым комплектам учебников.  </w:t>
            </w: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Рабочая тетрадь по русскому языку. 6 класс.</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Рабочая тетрадь по русскому языку. 7 класс.</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rPr>
            </w:pPr>
          </w:p>
        </w:tc>
        <w:tc>
          <w:tcPr>
            <w:tcW w:w="4359" w:type="dxa"/>
            <w:vMerge/>
          </w:tcPr>
          <w:p w:rsidR="00CE2DC7" w:rsidRPr="00375C69" w:rsidRDefault="00CE2DC7" w:rsidP="00A862F8">
            <w:pPr>
              <w:spacing w:after="0" w:line="240" w:lineRule="auto"/>
            </w:pP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Рабочая тетрадь по русскому языку. 8 класс.</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vMerge w:val="restart"/>
          </w:tcPr>
          <w:p w:rsidR="00CE2DC7" w:rsidRPr="00375C69" w:rsidRDefault="00CE2DC7" w:rsidP="00A862F8">
            <w:pPr>
              <w:spacing w:after="0" w:line="240" w:lineRule="auto"/>
            </w:pPr>
            <w:r w:rsidRPr="00375C69">
              <w:rPr>
                <w:sz w:val="22"/>
              </w:rPr>
              <w:t>Рабочая тетрадь по русскому языку. 9 класс.</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vMerge/>
          </w:tcPr>
          <w:p w:rsidR="00CE2DC7" w:rsidRPr="00375C69" w:rsidRDefault="00CE2DC7" w:rsidP="00A862F8">
            <w:pPr>
              <w:spacing w:after="0" w:line="240" w:lineRule="auto"/>
            </w:pPr>
          </w:p>
        </w:tc>
        <w:tc>
          <w:tcPr>
            <w:tcW w:w="1146" w:type="dxa"/>
            <w:gridSpan w:val="2"/>
          </w:tcPr>
          <w:p w:rsidR="00CE2DC7" w:rsidRPr="00375C69" w:rsidRDefault="00CE2DC7" w:rsidP="00A862F8">
            <w:pPr>
              <w:spacing w:after="0" w:line="240" w:lineRule="auto"/>
              <w:jc w:val="center"/>
              <w:rPr>
                <w:b/>
              </w:rPr>
            </w:pPr>
          </w:p>
        </w:tc>
        <w:tc>
          <w:tcPr>
            <w:tcW w:w="893" w:type="dxa"/>
            <w:gridSpan w:val="2"/>
          </w:tcPr>
          <w:p w:rsidR="00CE2DC7" w:rsidRPr="00375C69" w:rsidRDefault="00CE2DC7" w:rsidP="00A862F8">
            <w:pPr>
              <w:spacing w:after="0" w:line="240" w:lineRule="auto"/>
              <w:jc w:val="center"/>
              <w:rPr>
                <w:b/>
              </w:rPr>
            </w:pPr>
          </w:p>
        </w:tc>
        <w:tc>
          <w:tcPr>
            <w:tcW w:w="4359" w:type="dxa"/>
            <w:vMerge/>
          </w:tcPr>
          <w:p w:rsidR="00CE2DC7" w:rsidRPr="00375C69" w:rsidRDefault="00CE2DC7" w:rsidP="00A862F8">
            <w:pPr>
              <w:spacing w:after="0" w:line="240" w:lineRule="auto"/>
            </w:pP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 xml:space="preserve">Практикум по русскому языку. 5 класс. </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Практикум по русскому языку. 6 класс.</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Практикум по русскому языку. 7 класс.</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rPr>
            </w:pPr>
          </w:p>
        </w:tc>
        <w:tc>
          <w:tcPr>
            <w:tcW w:w="4359" w:type="dxa"/>
            <w:vMerge/>
          </w:tcPr>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Практикум по русскому языку. 8 класс.</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p>
        </w:tc>
      </w:tr>
      <w:tr w:rsidR="00CE2DC7" w:rsidRPr="00375C69" w:rsidTr="00A862F8">
        <w:trPr>
          <w:cantSplit/>
        </w:trPr>
        <w:tc>
          <w:tcPr>
            <w:tcW w:w="442" w:type="dxa"/>
            <w:vMerge w:val="restart"/>
          </w:tcPr>
          <w:p w:rsidR="00CE2DC7" w:rsidRPr="00375C69" w:rsidRDefault="00CE2DC7" w:rsidP="00A862F8">
            <w:pPr>
              <w:spacing w:after="0" w:line="240" w:lineRule="auto"/>
            </w:pPr>
          </w:p>
        </w:tc>
        <w:tc>
          <w:tcPr>
            <w:tcW w:w="3297" w:type="dxa"/>
            <w:vMerge w:val="restart"/>
          </w:tcPr>
          <w:p w:rsidR="00CE2DC7" w:rsidRPr="00375C69" w:rsidRDefault="00CE2DC7" w:rsidP="00A862F8">
            <w:pPr>
              <w:spacing w:after="0" w:line="240" w:lineRule="auto"/>
            </w:pPr>
            <w:r w:rsidRPr="00375C69">
              <w:rPr>
                <w:sz w:val="22"/>
              </w:rPr>
              <w:t>Практикум по русскому языку. 9 класс.</w:t>
            </w:r>
          </w:p>
        </w:tc>
        <w:tc>
          <w:tcPr>
            <w:tcW w:w="1146" w:type="dxa"/>
            <w:gridSpan w:val="2"/>
            <w:tcBorders>
              <w:bottom w:val="nil"/>
            </w:tcBorders>
          </w:tcPr>
          <w:p w:rsidR="00CE2DC7" w:rsidRPr="00375C69" w:rsidRDefault="00CE2DC7" w:rsidP="00A862F8">
            <w:pPr>
              <w:spacing w:after="0" w:line="240" w:lineRule="auto"/>
              <w:jc w:val="center"/>
              <w:rPr>
                <w:b/>
              </w:rPr>
            </w:pPr>
            <w:r w:rsidRPr="00375C69">
              <w:rPr>
                <w:b/>
                <w:sz w:val="22"/>
              </w:rPr>
              <w:t>К</w:t>
            </w:r>
          </w:p>
        </w:tc>
        <w:tc>
          <w:tcPr>
            <w:tcW w:w="893" w:type="dxa"/>
            <w:gridSpan w:val="2"/>
            <w:tcBorders>
              <w:bottom w:val="nil"/>
            </w:tcBorders>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val="restart"/>
          </w:tcPr>
          <w:p w:rsidR="00CE2DC7" w:rsidRPr="00375C69" w:rsidRDefault="00CE2DC7" w:rsidP="00A862F8">
            <w:pPr>
              <w:spacing w:after="0" w:line="240" w:lineRule="auto"/>
            </w:pPr>
          </w:p>
        </w:tc>
      </w:tr>
      <w:tr w:rsidR="00CE2DC7" w:rsidRPr="00375C69" w:rsidTr="00A862F8">
        <w:trPr>
          <w:cantSplit/>
          <w:trHeight w:val="70"/>
        </w:trPr>
        <w:tc>
          <w:tcPr>
            <w:tcW w:w="442" w:type="dxa"/>
            <w:vMerge/>
          </w:tcPr>
          <w:p w:rsidR="00CE2DC7" w:rsidRPr="00375C69" w:rsidRDefault="00CE2DC7" w:rsidP="00A862F8">
            <w:pPr>
              <w:spacing w:after="0" w:line="240" w:lineRule="auto"/>
            </w:pPr>
          </w:p>
        </w:tc>
        <w:tc>
          <w:tcPr>
            <w:tcW w:w="3297" w:type="dxa"/>
            <w:vMerge/>
          </w:tcPr>
          <w:p w:rsidR="00CE2DC7" w:rsidRPr="00375C69" w:rsidRDefault="00CE2DC7" w:rsidP="00A862F8">
            <w:pPr>
              <w:spacing w:after="0" w:line="240" w:lineRule="auto"/>
            </w:pPr>
          </w:p>
        </w:tc>
        <w:tc>
          <w:tcPr>
            <w:tcW w:w="1140" w:type="dxa"/>
            <w:tcBorders>
              <w:top w:val="nil"/>
            </w:tcBorders>
          </w:tcPr>
          <w:p w:rsidR="00CE2DC7" w:rsidRPr="00375C69" w:rsidRDefault="00CE2DC7" w:rsidP="00A862F8">
            <w:pPr>
              <w:spacing w:after="0" w:line="240" w:lineRule="auto"/>
              <w:ind w:left="0" w:firstLine="0"/>
              <w:rPr>
                <w:b/>
              </w:rPr>
            </w:pPr>
          </w:p>
        </w:tc>
        <w:tc>
          <w:tcPr>
            <w:tcW w:w="899" w:type="dxa"/>
            <w:gridSpan w:val="3"/>
            <w:tcBorders>
              <w:top w:val="nil"/>
            </w:tcBorders>
          </w:tcPr>
          <w:p w:rsidR="00CE2DC7" w:rsidRPr="00375C69" w:rsidRDefault="00CE2DC7" w:rsidP="00A862F8">
            <w:pPr>
              <w:spacing w:after="0" w:line="240" w:lineRule="auto"/>
              <w:jc w:val="center"/>
              <w:rPr>
                <w:b/>
              </w:rPr>
            </w:pPr>
          </w:p>
        </w:tc>
        <w:tc>
          <w:tcPr>
            <w:tcW w:w="4359" w:type="dxa"/>
            <w:vMerge/>
          </w:tcPr>
          <w:p w:rsidR="00CE2DC7" w:rsidRPr="00375C69" w:rsidRDefault="00CE2DC7" w:rsidP="00A862F8">
            <w:pPr>
              <w:spacing w:after="0" w:line="240" w:lineRule="auto"/>
            </w:pP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 xml:space="preserve"> Книги для чтения по русскому языку </w:t>
            </w:r>
          </w:p>
        </w:tc>
        <w:tc>
          <w:tcPr>
            <w:tcW w:w="1146" w:type="dxa"/>
            <w:gridSpan w:val="2"/>
          </w:tcPr>
          <w:p w:rsidR="00CE2DC7" w:rsidRPr="00375C69" w:rsidRDefault="00CE2DC7" w:rsidP="00A862F8">
            <w:pPr>
              <w:spacing w:after="0" w:line="240" w:lineRule="auto"/>
              <w:jc w:val="center"/>
              <w:rPr>
                <w:b/>
              </w:rPr>
            </w:pPr>
            <w:r w:rsidRPr="00375C69">
              <w:rPr>
                <w:b/>
                <w:sz w:val="22"/>
              </w:rPr>
              <w:t>П</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Height w:val="459"/>
        </w:trPr>
        <w:tc>
          <w:tcPr>
            <w:tcW w:w="442" w:type="dxa"/>
          </w:tcPr>
          <w:p w:rsidR="00CE2DC7" w:rsidRPr="00375C69" w:rsidRDefault="00CE2DC7" w:rsidP="00A862F8">
            <w:pPr>
              <w:spacing w:after="0" w:line="240" w:lineRule="auto"/>
            </w:pPr>
          </w:p>
        </w:tc>
        <w:tc>
          <w:tcPr>
            <w:tcW w:w="3297" w:type="dxa"/>
          </w:tcPr>
          <w:p w:rsidR="00CE2DC7" w:rsidRPr="00375C69" w:rsidRDefault="00A862F8" w:rsidP="00A862F8">
            <w:pPr>
              <w:spacing w:after="0" w:line="240" w:lineRule="auto"/>
            </w:pPr>
            <w:r>
              <w:rPr>
                <w:sz w:val="22"/>
              </w:rPr>
              <w:t>Школьные словари русского языка</w:t>
            </w:r>
          </w:p>
        </w:tc>
        <w:tc>
          <w:tcPr>
            <w:tcW w:w="1146" w:type="dxa"/>
            <w:gridSpan w:val="2"/>
          </w:tcPr>
          <w:p w:rsidR="00CE2DC7" w:rsidRPr="00375C69" w:rsidRDefault="00CE2DC7" w:rsidP="00A862F8">
            <w:pPr>
              <w:spacing w:after="0" w:line="240" w:lineRule="auto"/>
              <w:jc w:val="center"/>
              <w:rPr>
                <w:b/>
              </w:rPr>
            </w:pPr>
            <w:r w:rsidRPr="00375C69">
              <w:rPr>
                <w:b/>
                <w:sz w:val="22"/>
              </w:rPr>
              <w:t>Ф</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p w:rsidR="00CE2DC7" w:rsidRPr="00375C69" w:rsidRDefault="00CE2DC7" w:rsidP="00A862F8">
            <w:pPr>
              <w:spacing w:after="0" w:line="240" w:lineRule="auto"/>
              <w:jc w:val="center"/>
              <w:rPr>
                <w:b/>
                <w:lang w:val="en-US"/>
              </w:rPr>
            </w:pPr>
            <w:r w:rsidRPr="00375C69">
              <w:rPr>
                <w:b/>
                <w:sz w:val="22"/>
                <w:lang w:val="en-US"/>
              </w:rPr>
              <w:t>_</w:t>
            </w:r>
          </w:p>
        </w:tc>
        <w:tc>
          <w:tcPr>
            <w:tcW w:w="4359" w:type="dxa"/>
            <w:vMerge/>
          </w:tcPr>
          <w:p w:rsidR="00CE2DC7" w:rsidRPr="00375C69" w:rsidRDefault="00CE2DC7" w:rsidP="00A862F8">
            <w:pPr>
              <w:spacing w:after="0" w:line="240" w:lineRule="auto"/>
            </w:pPr>
          </w:p>
        </w:tc>
      </w:tr>
      <w:tr w:rsidR="00CE2DC7" w:rsidRPr="00375C69" w:rsidTr="00A862F8">
        <w:trPr>
          <w:cantSplit/>
          <w:trHeight w:val="311"/>
        </w:trPr>
        <w:tc>
          <w:tcPr>
            <w:tcW w:w="442" w:type="dxa"/>
            <w:vMerge w:val="restart"/>
          </w:tcPr>
          <w:p w:rsidR="00CE2DC7" w:rsidRPr="00375C69" w:rsidRDefault="00CE2DC7" w:rsidP="00A862F8">
            <w:pPr>
              <w:spacing w:after="0" w:line="240" w:lineRule="auto"/>
            </w:pPr>
          </w:p>
        </w:tc>
        <w:tc>
          <w:tcPr>
            <w:tcW w:w="3297" w:type="dxa"/>
            <w:vMerge w:val="restart"/>
          </w:tcPr>
          <w:p w:rsidR="00CE2DC7" w:rsidRPr="00375C69" w:rsidRDefault="00CE2DC7" w:rsidP="00A862F8">
            <w:pPr>
              <w:spacing w:after="0" w:line="240" w:lineRule="auto"/>
            </w:pPr>
          </w:p>
          <w:p w:rsidR="00CE2DC7" w:rsidRPr="00375C69" w:rsidRDefault="00CE2DC7" w:rsidP="00A862F8">
            <w:pPr>
              <w:spacing w:after="0" w:line="240" w:lineRule="auto"/>
            </w:pPr>
            <w:r w:rsidRPr="00375C69">
              <w:rPr>
                <w:sz w:val="22"/>
              </w:rPr>
              <w:t xml:space="preserve">Справочные пособия (энциклопедии,    справочники по русскому языку) </w:t>
            </w:r>
          </w:p>
        </w:tc>
        <w:tc>
          <w:tcPr>
            <w:tcW w:w="1146" w:type="dxa"/>
            <w:gridSpan w:val="2"/>
            <w:vMerge w:val="restart"/>
          </w:tcPr>
          <w:p w:rsidR="00CE2DC7" w:rsidRPr="00375C69" w:rsidRDefault="00CE2DC7" w:rsidP="00A862F8">
            <w:pPr>
              <w:spacing w:after="0" w:line="240" w:lineRule="auto"/>
              <w:jc w:val="center"/>
              <w:rPr>
                <w:b/>
              </w:rPr>
            </w:pPr>
          </w:p>
          <w:p w:rsidR="00CE2DC7" w:rsidRPr="00375C69" w:rsidRDefault="00CE2DC7" w:rsidP="00A862F8">
            <w:pPr>
              <w:spacing w:after="0" w:line="240" w:lineRule="auto"/>
              <w:jc w:val="center"/>
              <w:rPr>
                <w:b/>
              </w:rPr>
            </w:pPr>
            <w:r w:rsidRPr="00375C69">
              <w:rPr>
                <w:b/>
                <w:sz w:val="22"/>
              </w:rPr>
              <w:t xml:space="preserve">П  </w:t>
            </w:r>
          </w:p>
          <w:p w:rsidR="00CE2DC7" w:rsidRPr="00375C69" w:rsidRDefault="00CE2DC7" w:rsidP="00A862F8">
            <w:pPr>
              <w:spacing w:after="0" w:line="240" w:lineRule="auto"/>
              <w:jc w:val="center"/>
              <w:rPr>
                <w:b/>
              </w:rPr>
            </w:pPr>
          </w:p>
        </w:tc>
        <w:tc>
          <w:tcPr>
            <w:tcW w:w="893" w:type="dxa"/>
            <w:gridSpan w:val="2"/>
            <w:vMerge w:val="restart"/>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Height w:val="207"/>
        </w:trPr>
        <w:tc>
          <w:tcPr>
            <w:tcW w:w="442" w:type="dxa"/>
            <w:vMerge/>
          </w:tcPr>
          <w:p w:rsidR="00CE2DC7" w:rsidRPr="00375C69" w:rsidRDefault="00CE2DC7" w:rsidP="00A862F8">
            <w:pPr>
              <w:spacing w:after="0" w:line="240" w:lineRule="auto"/>
            </w:pPr>
          </w:p>
        </w:tc>
        <w:tc>
          <w:tcPr>
            <w:tcW w:w="3297" w:type="dxa"/>
            <w:vMerge/>
          </w:tcPr>
          <w:p w:rsidR="00CE2DC7" w:rsidRPr="00375C69" w:rsidRDefault="00CE2DC7" w:rsidP="00A862F8">
            <w:pPr>
              <w:spacing w:after="0" w:line="240" w:lineRule="auto"/>
            </w:pPr>
          </w:p>
        </w:tc>
        <w:tc>
          <w:tcPr>
            <w:tcW w:w="1146" w:type="dxa"/>
            <w:gridSpan w:val="2"/>
            <w:vMerge/>
          </w:tcPr>
          <w:p w:rsidR="00CE2DC7" w:rsidRPr="00375C69" w:rsidRDefault="00CE2DC7" w:rsidP="00A862F8">
            <w:pPr>
              <w:spacing w:after="0" w:line="240" w:lineRule="auto"/>
              <w:jc w:val="center"/>
              <w:rPr>
                <w:b/>
              </w:rPr>
            </w:pPr>
          </w:p>
        </w:tc>
        <w:tc>
          <w:tcPr>
            <w:tcW w:w="893" w:type="dxa"/>
            <w:gridSpan w:val="2"/>
            <w:vMerge/>
          </w:tcPr>
          <w:p w:rsidR="00CE2DC7" w:rsidRPr="00375C69" w:rsidRDefault="00CE2DC7" w:rsidP="00A862F8">
            <w:pPr>
              <w:spacing w:after="0" w:line="240" w:lineRule="auto"/>
              <w:jc w:val="center"/>
              <w:rPr>
                <w:b/>
              </w:rPr>
            </w:pPr>
          </w:p>
        </w:tc>
        <w:tc>
          <w:tcPr>
            <w:tcW w:w="4359" w:type="dxa"/>
          </w:tcPr>
          <w:p w:rsidR="00CE2DC7" w:rsidRPr="00375C69" w:rsidRDefault="00CE2DC7" w:rsidP="00A862F8">
            <w:pPr>
              <w:spacing w:after="0" w:line="240" w:lineRule="auto"/>
            </w:pPr>
            <w:r w:rsidRPr="00375C69">
              <w:rPr>
                <w:sz w:val="22"/>
              </w:rPr>
              <w:t>Рекомендуются следующие типы лингвистических словарей русского языка: толковый, иностранных слов, синонимов, антонимов фразеологический,, орфоэпический, морфемный, словообразовательный, этимологический, словари трудностей русского языка и др.</w:t>
            </w:r>
          </w:p>
        </w:tc>
      </w:tr>
      <w:tr w:rsidR="00CE2DC7" w:rsidRPr="00375C69" w:rsidTr="00A862F8">
        <w:trPr>
          <w:cantSplit/>
          <w:trHeight w:val="311"/>
        </w:trPr>
        <w:tc>
          <w:tcPr>
            <w:tcW w:w="442" w:type="dxa"/>
            <w:vMerge/>
          </w:tcPr>
          <w:p w:rsidR="00CE2DC7" w:rsidRPr="00375C69" w:rsidRDefault="00CE2DC7" w:rsidP="00A862F8">
            <w:pPr>
              <w:spacing w:after="0" w:line="240" w:lineRule="auto"/>
            </w:pPr>
          </w:p>
        </w:tc>
        <w:tc>
          <w:tcPr>
            <w:tcW w:w="3297" w:type="dxa"/>
            <w:vMerge/>
          </w:tcPr>
          <w:p w:rsidR="00CE2DC7" w:rsidRPr="00375C69" w:rsidRDefault="00CE2DC7" w:rsidP="00A862F8">
            <w:pPr>
              <w:spacing w:after="0" w:line="240" w:lineRule="auto"/>
            </w:pPr>
          </w:p>
        </w:tc>
        <w:tc>
          <w:tcPr>
            <w:tcW w:w="1146" w:type="dxa"/>
            <w:gridSpan w:val="2"/>
            <w:vMerge/>
          </w:tcPr>
          <w:p w:rsidR="00CE2DC7" w:rsidRPr="00375C69" w:rsidRDefault="00CE2DC7" w:rsidP="00A862F8">
            <w:pPr>
              <w:spacing w:after="0" w:line="240" w:lineRule="auto"/>
              <w:jc w:val="center"/>
              <w:rPr>
                <w:b/>
              </w:rPr>
            </w:pPr>
          </w:p>
        </w:tc>
        <w:tc>
          <w:tcPr>
            <w:tcW w:w="893" w:type="dxa"/>
            <w:gridSpan w:val="2"/>
            <w:vMerge/>
          </w:tcPr>
          <w:p w:rsidR="00CE2DC7" w:rsidRPr="00375C69" w:rsidRDefault="00CE2DC7" w:rsidP="00A862F8">
            <w:pPr>
              <w:spacing w:after="0" w:line="240" w:lineRule="auto"/>
              <w:jc w:val="center"/>
              <w:rPr>
                <w:b/>
              </w:rPr>
            </w:pPr>
          </w:p>
        </w:tc>
        <w:tc>
          <w:tcPr>
            <w:tcW w:w="4359" w:type="dxa"/>
            <w:vMerge w:val="restart"/>
          </w:tcPr>
          <w:p w:rsidR="00CE2DC7" w:rsidRPr="00375C69" w:rsidRDefault="00CE2DC7" w:rsidP="00A862F8">
            <w:pPr>
              <w:spacing w:after="0" w:line="240" w:lineRule="auto"/>
            </w:pPr>
          </w:p>
          <w:p w:rsidR="00CE2DC7" w:rsidRPr="00375C69" w:rsidRDefault="00CE2DC7" w:rsidP="00A862F8">
            <w:pPr>
              <w:spacing w:after="0" w:line="240" w:lineRule="auto"/>
            </w:pPr>
            <w:r w:rsidRPr="00375C69">
              <w:rPr>
                <w:sz w:val="22"/>
              </w:rPr>
              <w:t>Необходимы для подготовки докладов и сообщений.  Научные, научно-популярные и художественные издания, необходимые для подготовки докладов, сообщений, рефератов и творческих работ должны содержаться в фондах школьной библиотеки</w:t>
            </w: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rPr>
                <w:highlight w:val="lightGray"/>
              </w:rPr>
            </w:pPr>
            <w:r w:rsidRPr="00375C69">
              <w:rPr>
                <w:sz w:val="22"/>
              </w:rPr>
              <w:t xml:space="preserve">Научная, научно-популярная   литература по лингвистике. </w:t>
            </w:r>
          </w:p>
        </w:tc>
        <w:tc>
          <w:tcPr>
            <w:tcW w:w="1146" w:type="dxa"/>
            <w:gridSpan w:val="2"/>
          </w:tcPr>
          <w:p w:rsidR="00CE2DC7" w:rsidRPr="00375C69" w:rsidRDefault="00CE2DC7" w:rsidP="00A862F8">
            <w:pPr>
              <w:spacing w:after="0" w:line="240" w:lineRule="auto"/>
              <w:jc w:val="center"/>
              <w:rPr>
                <w:b/>
              </w:rPr>
            </w:pP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Дидактические материалы для 5 – 11 классов</w:t>
            </w:r>
          </w:p>
        </w:tc>
        <w:tc>
          <w:tcPr>
            <w:tcW w:w="1146" w:type="dxa"/>
            <w:gridSpan w:val="2"/>
          </w:tcPr>
          <w:p w:rsidR="00CE2DC7" w:rsidRPr="00375C69" w:rsidRDefault="00CE2DC7" w:rsidP="00A862F8">
            <w:pPr>
              <w:spacing w:after="0" w:line="240" w:lineRule="auto"/>
              <w:jc w:val="center"/>
              <w:rPr>
                <w:b/>
              </w:rPr>
            </w:pPr>
            <w:r w:rsidRPr="00375C69">
              <w:rPr>
                <w:b/>
                <w:sz w:val="22"/>
              </w:rPr>
              <w:t>Ф</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r w:rsidRPr="00375C69">
              <w:rPr>
                <w:sz w:val="22"/>
              </w:rPr>
              <w:t>Сборники познавательных и развивающих заданий, а  также контрольно-измерительные материалы по отдельным темам  курса.</w:t>
            </w: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Методические пособия для учителя (рекомендации к проведению уроков)</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pPr>
            <w:r w:rsidRPr="00375C69">
              <w:rPr>
                <w:sz w:val="22"/>
              </w:rPr>
              <w:t>2.</w:t>
            </w:r>
          </w:p>
        </w:tc>
        <w:tc>
          <w:tcPr>
            <w:tcW w:w="9695" w:type="dxa"/>
            <w:gridSpan w:val="6"/>
          </w:tcPr>
          <w:p w:rsidR="00CE2DC7" w:rsidRPr="00375C69" w:rsidRDefault="00CE2DC7" w:rsidP="00A862F8">
            <w:pPr>
              <w:spacing w:after="0" w:line="240" w:lineRule="auto"/>
              <w:rPr>
                <w:b/>
                <w:caps/>
              </w:rPr>
            </w:pPr>
            <w:r w:rsidRPr="00375C69">
              <w:rPr>
                <w:b/>
                <w:caps/>
                <w:sz w:val="22"/>
              </w:rPr>
              <w:t>Печатные пособия</w:t>
            </w: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 xml:space="preserve">Таблицы по русскому языку  по всем разделам школьного курса.  </w:t>
            </w:r>
          </w:p>
        </w:tc>
        <w:tc>
          <w:tcPr>
            <w:tcW w:w="1146" w:type="dxa"/>
            <w:gridSpan w:val="2"/>
          </w:tcPr>
          <w:p w:rsidR="00CE2DC7" w:rsidRPr="00375C69" w:rsidRDefault="00CE2DC7" w:rsidP="00A862F8">
            <w:pPr>
              <w:spacing w:after="0" w:line="240" w:lineRule="auto"/>
              <w:jc w:val="center"/>
              <w:rPr>
                <w:b/>
              </w:rPr>
            </w:pPr>
            <w:r w:rsidRPr="00375C69">
              <w:rPr>
                <w:b/>
                <w:sz w:val="22"/>
              </w:rPr>
              <w:t>Д /Ф</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val="restart"/>
          </w:tcPr>
          <w:p w:rsidR="00CE2DC7" w:rsidRPr="00375C69" w:rsidRDefault="00CE2DC7" w:rsidP="00A862F8">
            <w:pPr>
              <w:spacing w:after="0" w:line="240" w:lineRule="auto"/>
            </w:pPr>
            <w:r w:rsidRPr="00375C69">
              <w:rPr>
                <w:sz w:val="22"/>
              </w:rPr>
              <w:t xml:space="preserve">Таблицы, схемы   могут быть представлены в демонстрационном (настенном) и </w:t>
            </w:r>
            <w:r w:rsidRPr="00375C69">
              <w:rPr>
                <w:sz w:val="22"/>
              </w:rPr>
              <w:lastRenderedPageBreak/>
              <w:t xml:space="preserve">индивидуально-раздаточном вариантах, в полиграфических изданиях и на электронных носителях. </w:t>
            </w:r>
          </w:p>
        </w:tc>
      </w:tr>
      <w:tr w:rsidR="00CE2DC7" w:rsidRPr="00375C69" w:rsidTr="00A862F8">
        <w:trPr>
          <w:cantSplit/>
          <w:trHeight w:val="525"/>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 xml:space="preserve">Схемы по русскому языку по всем разделам школьного курса. </w:t>
            </w:r>
          </w:p>
          <w:p w:rsidR="00CE2DC7" w:rsidRPr="00375C69" w:rsidRDefault="00CE2DC7" w:rsidP="00A862F8">
            <w:pPr>
              <w:spacing w:after="0" w:line="240" w:lineRule="auto"/>
            </w:pPr>
          </w:p>
        </w:tc>
        <w:tc>
          <w:tcPr>
            <w:tcW w:w="1146" w:type="dxa"/>
            <w:gridSpan w:val="2"/>
          </w:tcPr>
          <w:p w:rsidR="00CE2DC7" w:rsidRPr="00375C69" w:rsidRDefault="00CE2DC7" w:rsidP="00A862F8">
            <w:pPr>
              <w:spacing w:after="0" w:line="240" w:lineRule="auto"/>
              <w:jc w:val="center"/>
              <w:rPr>
                <w:b/>
              </w:rPr>
            </w:pPr>
            <w:r w:rsidRPr="00375C69">
              <w:rPr>
                <w:b/>
                <w:sz w:val="22"/>
              </w:rPr>
              <w:t>Д/Ф</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 xml:space="preserve"> Репродукции картин русской живописи для  развития речи.</w:t>
            </w:r>
          </w:p>
        </w:tc>
        <w:tc>
          <w:tcPr>
            <w:tcW w:w="1146" w:type="dxa"/>
            <w:gridSpan w:val="2"/>
          </w:tcPr>
          <w:p w:rsidR="00CE2DC7" w:rsidRPr="00375C69" w:rsidRDefault="00CE2DC7" w:rsidP="00A862F8">
            <w:pPr>
              <w:spacing w:after="0" w:line="240" w:lineRule="auto"/>
              <w:jc w:val="center"/>
              <w:rPr>
                <w:b/>
              </w:rPr>
            </w:pPr>
            <w:r w:rsidRPr="00375C69">
              <w:rPr>
                <w:b/>
                <w:sz w:val="22"/>
              </w:rPr>
              <w:t>Д/Ф</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Height w:val="255"/>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Портреты выдающихся русских  лингвистов.</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val="restart"/>
          </w:tcPr>
          <w:p w:rsidR="00CE2DC7" w:rsidRPr="00375C69" w:rsidRDefault="00CE2DC7" w:rsidP="00A862F8">
            <w:pPr>
              <w:spacing w:after="0" w:line="240" w:lineRule="auto"/>
            </w:pPr>
          </w:p>
        </w:tc>
      </w:tr>
      <w:tr w:rsidR="00CE2DC7" w:rsidRPr="00375C69" w:rsidTr="00A862F8">
        <w:trPr>
          <w:cantSplit/>
          <w:trHeight w:val="300"/>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Плакаты с высказываниями о русском языке.</w:t>
            </w:r>
          </w:p>
          <w:p w:rsidR="00CE2DC7" w:rsidRPr="00375C69" w:rsidRDefault="00CE2DC7" w:rsidP="00A862F8">
            <w:pPr>
              <w:spacing w:after="0" w:line="240" w:lineRule="auto"/>
            </w:pP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Height w:val="420"/>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Раздаточный материал по всем разделам курса русского языка.</w:t>
            </w:r>
          </w:p>
        </w:tc>
        <w:tc>
          <w:tcPr>
            <w:tcW w:w="1146" w:type="dxa"/>
            <w:gridSpan w:val="2"/>
          </w:tcPr>
          <w:p w:rsidR="00CE2DC7" w:rsidRPr="00375C69" w:rsidRDefault="00CE2DC7" w:rsidP="00A862F8">
            <w:pPr>
              <w:spacing w:after="0" w:line="240" w:lineRule="auto"/>
              <w:jc w:val="center"/>
              <w:rPr>
                <w:b/>
              </w:rPr>
            </w:pPr>
            <w:r w:rsidRPr="00375C69">
              <w:rPr>
                <w:b/>
                <w:sz w:val="22"/>
              </w:rPr>
              <w:t>К</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Height w:val="645"/>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Демонстрационные карточки со словами для запоминания.</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 xml:space="preserve">Атласы </w:t>
            </w:r>
          </w:p>
        </w:tc>
        <w:tc>
          <w:tcPr>
            <w:tcW w:w="1146" w:type="dxa"/>
            <w:gridSpan w:val="2"/>
          </w:tcPr>
          <w:p w:rsidR="00CE2DC7" w:rsidRPr="00375C69" w:rsidRDefault="00CE2DC7" w:rsidP="00A862F8">
            <w:pPr>
              <w:spacing w:after="0" w:line="240" w:lineRule="auto"/>
              <w:jc w:val="center"/>
              <w:rPr>
                <w:b/>
              </w:rPr>
            </w:pPr>
          </w:p>
        </w:tc>
        <w:tc>
          <w:tcPr>
            <w:tcW w:w="893" w:type="dxa"/>
            <w:gridSpan w:val="2"/>
          </w:tcPr>
          <w:p w:rsidR="00CE2DC7" w:rsidRPr="00375C69" w:rsidRDefault="00CE2DC7" w:rsidP="00A862F8">
            <w:pPr>
              <w:spacing w:after="0" w:line="240" w:lineRule="auto"/>
              <w:jc w:val="center"/>
              <w:rPr>
                <w:b/>
                <w:highlight w:val="lightGray"/>
                <w:lang w:val="en-US"/>
              </w:rPr>
            </w:pPr>
            <w:r w:rsidRPr="00375C69">
              <w:rPr>
                <w:b/>
                <w:sz w:val="22"/>
                <w:highlight w:val="lightGray"/>
                <w:lang w:val="en-US"/>
              </w:rPr>
              <w:t>-</w:t>
            </w:r>
          </w:p>
        </w:tc>
        <w:tc>
          <w:tcPr>
            <w:tcW w:w="4359" w:type="dxa"/>
          </w:tcPr>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Альбомы демонстрационного и раздаточного матер</w:t>
            </w:r>
            <w:r w:rsidR="00A862F8">
              <w:rPr>
                <w:sz w:val="22"/>
              </w:rPr>
              <w:t xml:space="preserve">иала по всем  разделам курса   </w:t>
            </w:r>
          </w:p>
        </w:tc>
        <w:tc>
          <w:tcPr>
            <w:tcW w:w="1146" w:type="dxa"/>
            <w:gridSpan w:val="2"/>
          </w:tcPr>
          <w:p w:rsidR="00CE2DC7" w:rsidRPr="00375C69" w:rsidRDefault="00CE2DC7" w:rsidP="00A862F8">
            <w:pPr>
              <w:spacing w:after="0" w:line="240" w:lineRule="auto"/>
              <w:jc w:val="center"/>
              <w:rPr>
                <w:b/>
              </w:rPr>
            </w:pPr>
            <w:r w:rsidRPr="00375C69">
              <w:rPr>
                <w:b/>
                <w:sz w:val="22"/>
              </w:rPr>
              <w:t>Ф</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pPr>
            <w:r w:rsidRPr="00375C69">
              <w:rPr>
                <w:sz w:val="22"/>
              </w:rPr>
              <w:t>3.</w:t>
            </w:r>
          </w:p>
        </w:tc>
        <w:tc>
          <w:tcPr>
            <w:tcW w:w="9695" w:type="dxa"/>
            <w:gridSpan w:val="6"/>
          </w:tcPr>
          <w:p w:rsidR="00CE2DC7" w:rsidRPr="00375C69" w:rsidRDefault="00CE2DC7" w:rsidP="00A862F8">
            <w:pPr>
              <w:spacing w:after="0" w:line="240" w:lineRule="auto"/>
              <w:rPr>
                <w:b/>
                <w:caps/>
              </w:rPr>
            </w:pPr>
            <w:r w:rsidRPr="00375C69">
              <w:rPr>
                <w:b/>
                <w:caps/>
                <w:sz w:val="22"/>
              </w:rPr>
              <w:t xml:space="preserve">  информационно-коммуникционные средства</w:t>
            </w:r>
          </w:p>
        </w:tc>
      </w:tr>
      <w:tr w:rsidR="00CE2DC7" w:rsidRPr="00375C69" w:rsidTr="00A862F8">
        <w:trPr>
          <w:cantSplit/>
          <w:trHeight w:val="1695"/>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Мультимедийные обучающие программы и электронные учебники по основным разделам курса русского (родного) языка.</w:t>
            </w:r>
          </w:p>
        </w:tc>
        <w:tc>
          <w:tcPr>
            <w:tcW w:w="1146" w:type="dxa"/>
            <w:gridSpan w:val="2"/>
          </w:tcPr>
          <w:p w:rsidR="00CE2DC7" w:rsidRPr="00375C69" w:rsidRDefault="00CE2DC7" w:rsidP="00A862F8">
            <w:pPr>
              <w:spacing w:after="0" w:line="240" w:lineRule="auto"/>
              <w:jc w:val="center"/>
              <w:rPr>
                <w:b/>
              </w:rPr>
            </w:pPr>
            <w:r w:rsidRPr="00375C69">
              <w:rPr>
                <w:b/>
                <w:sz w:val="22"/>
              </w:rPr>
              <w:t>Д/П</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_</w:t>
            </w:r>
          </w:p>
        </w:tc>
        <w:tc>
          <w:tcPr>
            <w:tcW w:w="4359" w:type="dxa"/>
            <w:vMerge w:val="restart"/>
          </w:tcPr>
          <w:p w:rsidR="00CE2DC7" w:rsidRPr="00375C69" w:rsidRDefault="00CE2DC7" w:rsidP="00A862F8">
            <w:pPr>
              <w:spacing w:after="0" w:line="240" w:lineRule="auto"/>
            </w:pPr>
            <w:r w:rsidRPr="00375C69">
              <w:rPr>
                <w:sz w:val="22"/>
              </w:rPr>
              <w:t>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w:t>
            </w:r>
            <w:r w:rsidR="00A862F8">
              <w:rPr>
                <w:sz w:val="22"/>
              </w:rPr>
              <w:t xml:space="preserve">. в форме тестового контроля). </w:t>
            </w:r>
          </w:p>
        </w:tc>
      </w:tr>
      <w:tr w:rsidR="00CE2DC7" w:rsidRPr="00375C69" w:rsidTr="00A862F8">
        <w:trPr>
          <w:cantSplit/>
          <w:trHeight w:val="570"/>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Мультимедийные    тренинговые,  контролирующие программы  по всем разделам  курса русского  языка</w:t>
            </w:r>
          </w:p>
        </w:tc>
        <w:tc>
          <w:tcPr>
            <w:tcW w:w="1146" w:type="dxa"/>
            <w:gridSpan w:val="2"/>
          </w:tcPr>
          <w:p w:rsidR="00CE2DC7" w:rsidRPr="00375C69" w:rsidRDefault="00CE2DC7" w:rsidP="00A862F8">
            <w:pPr>
              <w:spacing w:after="0" w:line="240" w:lineRule="auto"/>
              <w:jc w:val="center"/>
              <w:rPr>
                <w:b/>
              </w:rPr>
            </w:pPr>
            <w:r w:rsidRPr="00375C69">
              <w:rPr>
                <w:b/>
                <w:sz w:val="22"/>
              </w:rPr>
              <w:t>Д/П</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_</w:t>
            </w:r>
          </w:p>
        </w:tc>
        <w:tc>
          <w:tcPr>
            <w:tcW w:w="4359" w:type="dxa"/>
            <w:vMerge/>
          </w:tcPr>
          <w:p w:rsidR="00CE2DC7" w:rsidRPr="00375C69" w:rsidRDefault="00CE2DC7" w:rsidP="00A862F8">
            <w:pPr>
              <w:spacing w:after="0" w:line="240" w:lineRule="auto"/>
            </w:pPr>
          </w:p>
        </w:tc>
      </w:tr>
      <w:tr w:rsidR="00A862F8" w:rsidRPr="00375C69" w:rsidTr="00A862F8">
        <w:trPr>
          <w:trHeight w:val="540"/>
        </w:trPr>
        <w:tc>
          <w:tcPr>
            <w:tcW w:w="442" w:type="dxa"/>
            <w:vMerge w:val="restart"/>
          </w:tcPr>
          <w:p w:rsidR="00A862F8" w:rsidRPr="00375C69" w:rsidRDefault="00A862F8" w:rsidP="00A862F8">
            <w:pPr>
              <w:spacing w:after="0" w:line="240" w:lineRule="auto"/>
            </w:pPr>
          </w:p>
        </w:tc>
        <w:tc>
          <w:tcPr>
            <w:tcW w:w="3297" w:type="dxa"/>
          </w:tcPr>
          <w:p w:rsidR="00A862F8" w:rsidRPr="00375C69" w:rsidRDefault="00A862F8" w:rsidP="00A862F8">
            <w:pPr>
              <w:spacing w:after="0" w:line="240" w:lineRule="auto"/>
            </w:pPr>
            <w:r w:rsidRPr="00375C69">
              <w:rPr>
                <w:sz w:val="22"/>
              </w:rPr>
              <w:t xml:space="preserve">Электронные библиотеки по курсу русского  языка </w:t>
            </w:r>
          </w:p>
        </w:tc>
        <w:tc>
          <w:tcPr>
            <w:tcW w:w="1146" w:type="dxa"/>
            <w:gridSpan w:val="2"/>
          </w:tcPr>
          <w:p w:rsidR="00A862F8" w:rsidRPr="00375C69" w:rsidRDefault="00A862F8" w:rsidP="00A862F8">
            <w:pPr>
              <w:spacing w:after="0" w:line="240" w:lineRule="auto"/>
              <w:jc w:val="center"/>
              <w:rPr>
                <w:b/>
              </w:rPr>
            </w:pPr>
            <w:r w:rsidRPr="00375C69">
              <w:rPr>
                <w:b/>
                <w:sz w:val="22"/>
              </w:rPr>
              <w:t>Д</w:t>
            </w:r>
          </w:p>
        </w:tc>
        <w:tc>
          <w:tcPr>
            <w:tcW w:w="893" w:type="dxa"/>
            <w:gridSpan w:val="2"/>
          </w:tcPr>
          <w:p w:rsidR="00A862F8" w:rsidRPr="00375C69" w:rsidRDefault="00A862F8" w:rsidP="00A862F8">
            <w:pPr>
              <w:spacing w:after="0" w:line="240" w:lineRule="auto"/>
              <w:jc w:val="center"/>
              <w:rPr>
                <w:b/>
                <w:lang w:val="en-US"/>
              </w:rPr>
            </w:pPr>
            <w:r w:rsidRPr="00375C69">
              <w:rPr>
                <w:b/>
                <w:sz w:val="22"/>
                <w:lang w:val="en-US"/>
              </w:rPr>
              <w:t>-</w:t>
            </w:r>
          </w:p>
        </w:tc>
        <w:tc>
          <w:tcPr>
            <w:tcW w:w="4359" w:type="dxa"/>
          </w:tcPr>
          <w:p w:rsidR="00A862F8" w:rsidRDefault="00A862F8" w:rsidP="00A862F8">
            <w:pPr>
              <w:spacing w:after="0" w:line="240" w:lineRule="auto"/>
            </w:pPr>
          </w:p>
          <w:p w:rsidR="00A862F8" w:rsidRPr="00375C69" w:rsidRDefault="00A862F8" w:rsidP="00A862F8">
            <w:pPr>
              <w:spacing w:after="0" w:line="240" w:lineRule="auto"/>
            </w:pPr>
          </w:p>
        </w:tc>
      </w:tr>
      <w:tr w:rsidR="00A862F8" w:rsidRPr="00375C69" w:rsidTr="00A862F8">
        <w:trPr>
          <w:trHeight w:val="1618"/>
        </w:trPr>
        <w:tc>
          <w:tcPr>
            <w:tcW w:w="442" w:type="dxa"/>
            <w:vMerge/>
          </w:tcPr>
          <w:p w:rsidR="00A862F8" w:rsidRPr="00375C69" w:rsidRDefault="00A862F8" w:rsidP="00A862F8">
            <w:pPr>
              <w:spacing w:after="0" w:line="240" w:lineRule="auto"/>
            </w:pPr>
          </w:p>
        </w:tc>
        <w:tc>
          <w:tcPr>
            <w:tcW w:w="9695" w:type="dxa"/>
            <w:gridSpan w:val="6"/>
          </w:tcPr>
          <w:p w:rsidR="00A862F8" w:rsidRDefault="00A862F8" w:rsidP="00A862F8">
            <w:pPr>
              <w:spacing w:after="0" w:line="240" w:lineRule="auto"/>
            </w:pPr>
            <w:r w:rsidRPr="00375C69">
              <w:rPr>
                <w:sz w:val="22"/>
              </w:rPr>
              <w:t xml:space="preserve">Электронные библиотеки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т.ч. исследовательскую проектную работу. В состав электронных библиотек могут входить  тематические базы данных,   таблицы, схемы,   иллюстративные материалы, аудио- и видеоматериалы. Электронные библиотеки могут размещаться на </w:t>
            </w:r>
            <w:r w:rsidRPr="00375C69">
              <w:rPr>
                <w:sz w:val="22"/>
                <w:lang w:val="en-US"/>
              </w:rPr>
              <w:t>CDROM</w:t>
            </w:r>
            <w:r w:rsidRPr="00375C69">
              <w:rPr>
                <w:sz w:val="22"/>
              </w:rPr>
              <w:t>, либо создаваться в сетевом варианте (в т.ч. на базе образовательного учреждения).</w:t>
            </w: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Игровые компьютерные программы (по разделам курса русского языка)</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r w:rsidRPr="00375C69">
              <w:rPr>
                <w:sz w:val="22"/>
              </w:rPr>
              <w:t>Могут  быть использованы в домашних условиях.</w:t>
            </w:r>
          </w:p>
        </w:tc>
      </w:tr>
      <w:tr w:rsidR="00CE2DC7" w:rsidRPr="00375C69" w:rsidTr="00A862F8">
        <w:tc>
          <w:tcPr>
            <w:tcW w:w="442" w:type="dxa"/>
          </w:tcPr>
          <w:p w:rsidR="00CE2DC7" w:rsidRPr="00375C69" w:rsidRDefault="00CE2DC7" w:rsidP="00A862F8">
            <w:pPr>
              <w:spacing w:after="0" w:line="240" w:lineRule="auto"/>
            </w:pPr>
            <w:r w:rsidRPr="00375C69">
              <w:rPr>
                <w:sz w:val="22"/>
              </w:rPr>
              <w:t xml:space="preserve">4. </w:t>
            </w:r>
          </w:p>
        </w:tc>
        <w:tc>
          <w:tcPr>
            <w:tcW w:w="9695" w:type="dxa"/>
            <w:gridSpan w:val="6"/>
          </w:tcPr>
          <w:p w:rsidR="00CE2DC7" w:rsidRPr="00375C69" w:rsidRDefault="00CE2DC7" w:rsidP="00A862F8">
            <w:pPr>
              <w:spacing w:after="0" w:line="240" w:lineRule="auto"/>
              <w:rPr>
                <w:b/>
                <w:caps/>
              </w:rPr>
            </w:pPr>
            <w:r w:rsidRPr="00375C69">
              <w:rPr>
                <w:b/>
                <w:caps/>
                <w:sz w:val="22"/>
              </w:rPr>
              <w:t>Экранно-звуковые пособия</w:t>
            </w: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Видеофильмы по разным разделам курса русского  языка.</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 xml:space="preserve">Аудиозаписи и </w:t>
            </w:r>
            <w:r w:rsidRPr="00375C69">
              <w:rPr>
                <w:sz w:val="22"/>
              </w:rPr>
              <w:lastRenderedPageBreak/>
              <w:t xml:space="preserve">фонохрестоматии по разным разделам курса русского  языка.  </w:t>
            </w:r>
          </w:p>
        </w:tc>
        <w:tc>
          <w:tcPr>
            <w:tcW w:w="1146" w:type="dxa"/>
            <w:gridSpan w:val="2"/>
          </w:tcPr>
          <w:p w:rsidR="00CE2DC7" w:rsidRPr="00375C69" w:rsidRDefault="00CE2DC7" w:rsidP="00A862F8">
            <w:pPr>
              <w:spacing w:after="0" w:line="240" w:lineRule="auto"/>
              <w:jc w:val="center"/>
              <w:rPr>
                <w:b/>
              </w:rPr>
            </w:pPr>
            <w:r w:rsidRPr="00375C69">
              <w:rPr>
                <w:b/>
                <w:sz w:val="22"/>
              </w:rPr>
              <w:lastRenderedPageBreak/>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p>
        </w:tc>
      </w:tr>
      <w:tr w:rsidR="00CE2DC7" w:rsidRPr="00375C69" w:rsidTr="00A862F8">
        <w:trPr>
          <w:cantSplit/>
          <w:trHeight w:val="375"/>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Слайды (диапозитивы) по разным разделам курса русского  языка.</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val="restart"/>
          </w:tcPr>
          <w:p w:rsidR="00CE2DC7" w:rsidRPr="00375C69" w:rsidRDefault="00CE2DC7" w:rsidP="00A862F8">
            <w:pPr>
              <w:spacing w:after="0" w:line="240" w:lineRule="auto"/>
            </w:pPr>
          </w:p>
        </w:tc>
      </w:tr>
      <w:tr w:rsidR="00CE2DC7" w:rsidRPr="00375C69" w:rsidTr="00A862F8">
        <w:trPr>
          <w:cantSplit/>
          <w:trHeight w:val="450"/>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 xml:space="preserve">Диафильмы по разным </w:t>
            </w:r>
            <w:r w:rsidR="00A862F8">
              <w:rPr>
                <w:sz w:val="22"/>
              </w:rPr>
              <w:t>разделам курса русского  языка.</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pPr>
            <w:r w:rsidRPr="00375C69">
              <w:rPr>
                <w:sz w:val="22"/>
              </w:rPr>
              <w:t xml:space="preserve">5. </w:t>
            </w:r>
          </w:p>
        </w:tc>
        <w:tc>
          <w:tcPr>
            <w:tcW w:w="9695" w:type="dxa"/>
            <w:gridSpan w:val="6"/>
          </w:tcPr>
          <w:p w:rsidR="00CE2DC7" w:rsidRPr="00375C69" w:rsidRDefault="00CE2DC7" w:rsidP="00A862F8">
            <w:pPr>
              <w:spacing w:after="0" w:line="240" w:lineRule="auto"/>
              <w:rPr>
                <w:b/>
                <w:caps/>
              </w:rPr>
            </w:pPr>
            <w:r w:rsidRPr="00375C69">
              <w:rPr>
                <w:b/>
                <w:caps/>
                <w:sz w:val="22"/>
              </w:rPr>
              <w:t>Технические средства обучения   (ТСО)</w:t>
            </w: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hd w:val="clear" w:color="auto" w:fill="FFFFFF"/>
              <w:autoSpaceDE w:val="0"/>
              <w:autoSpaceDN w:val="0"/>
              <w:adjustRightInd w:val="0"/>
              <w:spacing w:after="0" w:line="240" w:lineRule="auto"/>
            </w:pPr>
            <w:r w:rsidRPr="00375C69">
              <w:rPr>
                <w:sz w:val="22"/>
              </w:rPr>
              <w:t xml:space="preserve">Аудиторная доска с магнитной поверхностью и набором приспособлений для крепления карт и таблиц  </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hd w:val="clear" w:color="auto" w:fill="FFFFFF"/>
              <w:autoSpaceDE w:val="0"/>
              <w:autoSpaceDN w:val="0"/>
              <w:adjustRightInd w:val="0"/>
              <w:spacing w:after="0" w:line="240" w:lineRule="auto"/>
            </w:pPr>
            <w:r w:rsidRPr="00375C69">
              <w:rPr>
                <w:sz w:val="22"/>
              </w:rPr>
              <w:t>Экспозиционный экран (на штативе или навесной)</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r w:rsidRPr="00375C69">
              <w:rPr>
                <w:sz w:val="22"/>
              </w:rPr>
              <w:t>Размеры не менее 1,25 м х 1, 25 м</w:t>
            </w:r>
          </w:p>
        </w:tc>
      </w:tr>
      <w:tr w:rsidR="00CE2DC7" w:rsidRPr="00375C69" w:rsidTr="00A862F8">
        <w:trPr>
          <w:cantSplit/>
          <w:trHeight w:val="180"/>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hd w:val="clear" w:color="auto" w:fill="FFFFFF"/>
              <w:autoSpaceDE w:val="0"/>
              <w:autoSpaceDN w:val="0"/>
              <w:adjustRightInd w:val="0"/>
              <w:spacing w:after="0" w:line="240" w:lineRule="auto"/>
            </w:pPr>
            <w:r w:rsidRPr="00375C69">
              <w:rPr>
                <w:sz w:val="22"/>
              </w:rPr>
              <w:t>Видеомагнитофон, видеоплейер.</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hd w:val="clear" w:color="auto" w:fill="FFFFFF"/>
              <w:autoSpaceDE w:val="0"/>
              <w:autoSpaceDN w:val="0"/>
              <w:adjustRightInd w:val="0"/>
              <w:spacing w:after="0" w:line="240" w:lineRule="auto"/>
            </w:pPr>
            <w:r w:rsidRPr="00375C69">
              <w:rPr>
                <w:sz w:val="22"/>
              </w:rPr>
              <w:t xml:space="preserve">Телевизор с универсальной подставкой </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r w:rsidRPr="00375C69">
              <w:rPr>
                <w:sz w:val="22"/>
              </w:rPr>
              <w:t>Телевизор не менее 72 см  диагональ</w:t>
            </w: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hd w:val="clear" w:color="auto" w:fill="FFFFFF"/>
              <w:autoSpaceDE w:val="0"/>
              <w:autoSpaceDN w:val="0"/>
              <w:adjustRightInd w:val="0"/>
              <w:spacing w:after="0" w:line="240" w:lineRule="auto"/>
            </w:pPr>
            <w:r w:rsidRPr="00375C69">
              <w:rPr>
                <w:sz w:val="22"/>
              </w:rPr>
              <w:t xml:space="preserve">Аудио-центр. </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r w:rsidRPr="00375C69">
              <w:rPr>
                <w:sz w:val="22"/>
              </w:rPr>
              <w:t xml:space="preserve">Аудио-центр с возможностью использования аудио-дисков </w:t>
            </w:r>
            <w:r w:rsidRPr="00375C69">
              <w:rPr>
                <w:sz w:val="22"/>
                <w:lang w:val="en-US"/>
              </w:rPr>
              <w:t>CDR</w:t>
            </w:r>
            <w:r w:rsidRPr="00375C69">
              <w:rPr>
                <w:sz w:val="22"/>
              </w:rPr>
              <w:t xml:space="preserve">, </w:t>
            </w:r>
            <w:r w:rsidRPr="00375C69">
              <w:rPr>
                <w:sz w:val="22"/>
                <w:lang w:val="en-US"/>
              </w:rPr>
              <w:t>CDRW</w:t>
            </w:r>
            <w:r w:rsidRPr="00375C69">
              <w:rPr>
                <w:sz w:val="22"/>
              </w:rPr>
              <w:t xml:space="preserve">, </w:t>
            </w:r>
            <w:r w:rsidRPr="00375C69">
              <w:rPr>
                <w:sz w:val="22"/>
                <w:lang w:val="en-US"/>
              </w:rPr>
              <w:t>MP</w:t>
            </w:r>
            <w:r w:rsidRPr="00375C69">
              <w:rPr>
                <w:sz w:val="22"/>
              </w:rPr>
              <w:t>3, а также магнитных записей.</w:t>
            </w:r>
          </w:p>
        </w:tc>
      </w:tr>
      <w:tr w:rsidR="00A862F8" w:rsidRPr="00375C69" w:rsidTr="00A862F8">
        <w:trPr>
          <w:trHeight w:val="300"/>
        </w:trPr>
        <w:tc>
          <w:tcPr>
            <w:tcW w:w="442" w:type="dxa"/>
            <w:vMerge w:val="restart"/>
          </w:tcPr>
          <w:p w:rsidR="00A862F8" w:rsidRPr="00375C69" w:rsidRDefault="00A862F8" w:rsidP="00A862F8">
            <w:pPr>
              <w:spacing w:after="0" w:line="240" w:lineRule="auto"/>
            </w:pPr>
          </w:p>
        </w:tc>
        <w:tc>
          <w:tcPr>
            <w:tcW w:w="3297" w:type="dxa"/>
          </w:tcPr>
          <w:p w:rsidR="00A862F8" w:rsidRPr="00375C69" w:rsidRDefault="00A862F8" w:rsidP="00A862F8">
            <w:pPr>
              <w:shd w:val="clear" w:color="auto" w:fill="FFFFFF"/>
              <w:autoSpaceDE w:val="0"/>
              <w:autoSpaceDN w:val="0"/>
              <w:adjustRightInd w:val="0"/>
              <w:spacing w:after="0" w:line="240" w:lineRule="auto"/>
            </w:pPr>
            <w:r w:rsidRPr="00375C69">
              <w:rPr>
                <w:sz w:val="22"/>
              </w:rPr>
              <w:t xml:space="preserve">Мультимедийный  компьютер </w:t>
            </w:r>
          </w:p>
        </w:tc>
        <w:tc>
          <w:tcPr>
            <w:tcW w:w="1146" w:type="dxa"/>
            <w:gridSpan w:val="2"/>
          </w:tcPr>
          <w:p w:rsidR="00A862F8" w:rsidRPr="00375C69" w:rsidRDefault="00A862F8" w:rsidP="00A862F8">
            <w:pPr>
              <w:spacing w:after="0" w:line="240" w:lineRule="auto"/>
              <w:jc w:val="center"/>
              <w:rPr>
                <w:b/>
              </w:rPr>
            </w:pPr>
            <w:r w:rsidRPr="00375C69">
              <w:rPr>
                <w:b/>
                <w:sz w:val="22"/>
              </w:rPr>
              <w:t>Д</w:t>
            </w:r>
          </w:p>
        </w:tc>
        <w:tc>
          <w:tcPr>
            <w:tcW w:w="893" w:type="dxa"/>
            <w:gridSpan w:val="2"/>
          </w:tcPr>
          <w:p w:rsidR="00A862F8" w:rsidRPr="00375C69" w:rsidRDefault="00A862F8" w:rsidP="00A862F8">
            <w:pPr>
              <w:spacing w:after="0" w:line="240" w:lineRule="auto"/>
              <w:jc w:val="center"/>
              <w:rPr>
                <w:b/>
                <w:lang w:val="en-US"/>
              </w:rPr>
            </w:pPr>
            <w:r w:rsidRPr="00375C69">
              <w:rPr>
                <w:b/>
                <w:sz w:val="22"/>
                <w:lang w:val="en-US"/>
              </w:rPr>
              <w:t>-</w:t>
            </w:r>
          </w:p>
        </w:tc>
        <w:tc>
          <w:tcPr>
            <w:tcW w:w="4359" w:type="dxa"/>
          </w:tcPr>
          <w:p w:rsidR="00A862F8" w:rsidRPr="00375C69" w:rsidRDefault="00A862F8" w:rsidP="00A862F8">
            <w:pPr>
              <w:spacing w:after="0" w:line="240" w:lineRule="auto"/>
            </w:pPr>
          </w:p>
        </w:tc>
      </w:tr>
      <w:tr w:rsidR="00A862F8" w:rsidRPr="00375C69" w:rsidTr="00A862F8">
        <w:trPr>
          <w:trHeight w:val="1171"/>
        </w:trPr>
        <w:tc>
          <w:tcPr>
            <w:tcW w:w="442" w:type="dxa"/>
            <w:vMerge/>
          </w:tcPr>
          <w:p w:rsidR="00A862F8" w:rsidRPr="00375C69" w:rsidRDefault="00A862F8" w:rsidP="00A862F8">
            <w:pPr>
              <w:spacing w:after="0" w:line="240" w:lineRule="auto"/>
            </w:pPr>
          </w:p>
        </w:tc>
        <w:tc>
          <w:tcPr>
            <w:tcW w:w="9695" w:type="dxa"/>
            <w:gridSpan w:val="6"/>
          </w:tcPr>
          <w:p w:rsidR="00A862F8" w:rsidRDefault="00A862F8" w:rsidP="00A862F8">
            <w:pPr>
              <w:spacing w:after="0" w:line="240" w:lineRule="auto"/>
            </w:pPr>
            <w:r w:rsidRPr="00375C69">
              <w:rPr>
                <w:sz w:val="22"/>
              </w:rPr>
              <w:t xml:space="preserve">Операционная система с графическим интерфейсом, универсальными портами с приставками для записи компакт-дисков, звуковыми входами и выходами, оснащенный колонками, микрофоном и наушниками, с возможностью подключения к </w:t>
            </w:r>
            <w:r w:rsidRPr="00375C69">
              <w:rPr>
                <w:sz w:val="22"/>
                <w:lang w:val="en-US"/>
              </w:rPr>
              <w:t>Internet</w:t>
            </w:r>
            <w:r w:rsidRPr="00375C69">
              <w:rPr>
                <w:sz w:val="22"/>
              </w:rPr>
              <w:t>. С пакетом прикладных программ (текстовых, табличных, графических и презентационных).</w:t>
            </w: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Сканер</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Принтер лазерный</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Копировальный аппарат</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r w:rsidRPr="00375C69">
              <w:rPr>
                <w:sz w:val="22"/>
              </w:rPr>
              <w:t>Копировальный аппарат может входить в материально-техническое обеспечение образовательного учреждения.</w:t>
            </w:r>
          </w:p>
        </w:tc>
      </w:tr>
      <w:tr w:rsidR="00CE2DC7" w:rsidRPr="00375C69" w:rsidTr="00A862F8">
        <w:trPr>
          <w:cantSplit/>
          <w:trHeight w:val="195"/>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Диапроектор (Слайдпроектор)</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val="restart"/>
          </w:tcPr>
          <w:p w:rsidR="00CE2DC7" w:rsidRPr="00375C69" w:rsidRDefault="00CE2DC7" w:rsidP="00A862F8">
            <w:pPr>
              <w:spacing w:after="0" w:line="240" w:lineRule="auto"/>
            </w:pPr>
          </w:p>
        </w:tc>
      </w:tr>
      <w:tr w:rsidR="00CE2DC7" w:rsidRPr="00375C69" w:rsidTr="00A862F8">
        <w:trPr>
          <w:cantSplit/>
          <w:trHeight w:val="165"/>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Фото/видеокамера</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Height w:val="450"/>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lang w:val="en-US"/>
              </w:rPr>
              <w:t>CD, DVD</w:t>
            </w:r>
            <w:r w:rsidRPr="00375C69">
              <w:rPr>
                <w:sz w:val="22"/>
              </w:rPr>
              <w:t>-проигрыватели</w:t>
            </w:r>
          </w:p>
          <w:p w:rsidR="00CE2DC7" w:rsidRPr="00375C69" w:rsidRDefault="00CE2DC7" w:rsidP="00A862F8">
            <w:pPr>
              <w:spacing w:after="0" w:line="240" w:lineRule="auto"/>
            </w:pP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rPr>
          <w:cantSplit/>
          <w:trHeight w:val="270"/>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Слайд-проектор</w:t>
            </w:r>
          </w:p>
        </w:tc>
        <w:tc>
          <w:tcPr>
            <w:tcW w:w="1146" w:type="dxa"/>
            <w:gridSpan w:val="2"/>
          </w:tcPr>
          <w:p w:rsidR="00CE2DC7" w:rsidRPr="00375C69" w:rsidRDefault="00CE2DC7" w:rsidP="00A862F8">
            <w:pPr>
              <w:spacing w:after="0" w:line="240" w:lineRule="auto"/>
              <w:jc w:val="center"/>
              <w:rPr>
                <w:b/>
              </w:rPr>
            </w:pP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Pr>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Мультимедийный проектор</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r w:rsidRPr="00375C69">
              <w:rPr>
                <w:sz w:val="22"/>
              </w:rPr>
              <w:t>Может входить в материально-техническое обеспечение образовательного учреждения.</w:t>
            </w: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pacing w:after="0" w:line="240" w:lineRule="auto"/>
            </w:pPr>
            <w:r w:rsidRPr="00375C69">
              <w:rPr>
                <w:sz w:val="22"/>
              </w:rPr>
              <w:t>Средства телекоммуникации</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r w:rsidRPr="00375C69">
              <w:rPr>
                <w:sz w:val="22"/>
              </w:rPr>
              <w:t xml:space="preserve">Средства телекоммуникации  включают электронную почту,  локальные школьные сети,  выход в Интернет. </w:t>
            </w:r>
          </w:p>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pPr>
            <w:r w:rsidRPr="00375C69">
              <w:rPr>
                <w:sz w:val="22"/>
              </w:rPr>
              <w:t>6.</w:t>
            </w:r>
          </w:p>
        </w:tc>
        <w:tc>
          <w:tcPr>
            <w:tcW w:w="9695" w:type="dxa"/>
            <w:gridSpan w:val="6"/>
          </w:tcPr>
          <w:p w:rsidR="00CE2DC7" w:rsidRPr="00375C69" w:rsidRDefault="00CE2DC7" w:rsidP="00A862F8">
            <w:pPr>
              <w:spacing w:after="0" w:line="240" w:lineRule="auto"/>
              <w:rPr>
                <w:b/>
              </w:rPr>
            </w:pPr>
            <w:r w:rsidRPr="00375C69">
              <w:rPr>
                <w:b/>
                <w:sz w:val="22"/>
              </w:rPr>
              <w:t>УЧЕБНО-ПРАКТИЧЕСКОЕ ОБОРУДОВАНИЕ</w:t>
            </w: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hd w:val="clear" w:color="auto" w:fill="FFFFFF"/>
              <w:autoSpaceDE w:val="0"/>
              <w:autoSpaceDN w:val="0"/>
              <w:adjustRightInd w:val="0"/>
              <w:spacing w:after="0" w:line="240" w:lineRule="auto"/>
            </w:pPr>
            <w:r w:rsidRPr="00375C69">
              <w:rPr>
                <w:sz w:val="22"/>
              </w:rPr>
              <w:t>Пульт управления затемнением-освещения</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hd w:val="clear" w:color="auto" w:fill="FFFFFF"/>
              <w:autoSpaceDE w:val="0"/>
              <w:autoSpaceDN w:val="0"/>
              <w:adjustRightInd w:val="0"/>
              <w:spacing w:after="0" w:line="240" w:lineRule="auto"/>
              <w:rPr>
                <w:highlight w:val="lightGray"/>
              </w:rPr>
            </w:pPr>
            <w:r w:rsidRPr="00375C69">
              <w:rPr>
                <w:sz w:val="22"/>
              </w:rPr>
              <w:t>Подставка для книг</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hd w:val="clear" w:color="auto" w:fill="FFFFFF"/>
              <w:autoSpaceDE w:val="0"/>
              <w:autoSpaceDN w:val="0"/>
              <w:adjustRightInd w:val="0"/>
              <w:spacing w:after="0" w:line="240" w:lineRule="auto"/>
              <w:rPr>
                <w:highlight w:val="lightGray"/>
              </w:rPr>
            </w:pPr>
            <w:r w:rsidRPr="00375C69">
              <w:rPr>
                <w:sz w:val="22"/>
              </w:rPr>
              <w:t>Ящики для хранения таблиц</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p>
        </w:tc>
      </w:tr>
      <w:tr w:rsidR="00CE2DC7" w:rsidRPr="00375C69" w:rsidTr="00A862F8">
        <w:trPr>
          <w:trHeight w:val="255"/>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hd w:val="clear" w:color="auto" w:fill="FFFFFF"/>
              <w:autoSpaceDE w:val="0"/>
              <w:autoSpaceDN w:val="0"/>
              <w:adjustRightInd w:val="0"/>
              <w:spacing w:after="0" w:line="240" w:lineRule="auto"/>
              <w:rPr>
                <w:highlight w:val="lightGray"/>
              </w:rPr>
            </w:pPr>
            <w:r w:rsidRPr="00375C69">
              <w:rPr>
                <w:sz w:val="22"/>
              </w:rPr>
              <w:t>Укладки для аудиовизуальных средств (слайдов, кассет, диапозитивов, фолий и др.)</w:t>
            </w:r>
          </w:p>
        </w:tc>
        <w:tc>
          <w:tcPr>
            <w:tcW w:w="1146" w:type="dxa"/>
            <w:gridSpan w:val="2"/>
          </w:tcPr>
          <w:p w:rsidR="00CE2DC7" w:rsidRPr="00375C69" w:rsidRDefault="00CE2DC7" w:rsidP="00A862F8">
            <w:pPr>
              <w:spacing w:after="0" w:line="240" w:lineRule="auto"/>
              <w:jc w:val="center"/>
              <w:rPr>
                <w:b/>
              </w:rPr>
            </w:pPr>
            <w:r w:rsidRPr="00375C69">
              <w:rPr>
                <w:b/>
                <w:sz w:val="22"/>
              </w:rPr>
              <w:t>П</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p>
        </w:tc>
      </w:tr>
      <w:tr w:rsidR="00CE2DC7" w:rsidRPr="00375C69" w:rsidTr="00A862F8">
        <w:trPr>
          <w:trHeight w:val="195"/>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hd w:val="clear" w:color="auto" w:fill="FFFFFF"/>
              <w:autoSpaceDE w:val="0"/>
              <w:autoSpaceDN w:val="0"/>
              <w:adjustRightInd w:val="0"/>
              <w:spacing w:after="0" w:line="240" w:lineRule="auto"/>
            </w:pPr>
            <w:r w:rsidRPr="00375C69">
              <w:rPr>
                <w:sz w:val="22"/>
              </w:rPr>
              <w:t>Шторы для затемнения</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p>
        </w:tc>
      </w:tr>
      <w:tr w:rsidR="00CE2DC7" w:rsidRPr="00375C69" w:rsidTr="00A862F8">
        <w:trPr>
          <w:trHeight w:val="255"/>
        </w:trPr>
        <w:tc>
          <w:tcPr>
            <w:tcW w:w="442" w:type="dxa"/>
          </w:tcPr>
          <w:p w:rsidR="00CE2DC7" w:rsidRPr="00375C69" w:rsidRDefault="00CE2DC7" w:rsidP="00A862F8">
            <w:pPr>
              <w:spacing w:after="0" w:line="240" w:lineRule="auto"/>
            </w:pPr>
          </w:p>
        </w:tc>
        <w:tc>
          <w:tcPr>
            <w:tcW w:w="3297" w:type="dxa"/>
            <w:tcBorders>
              <w:bottom w:val="single" w:sz="4" w:space="0" w:color="auto"/>
            </w:tcBorders>
          </w:tcPr>
          <w:p w:rsidR="00CE2DC7" w:rsidRPr="00375C69" w:rsidRDefault="00CE2DC7" w:rsidP="00A862F8">
            <w:pPr>
              <w:shd w:val="clear" w:color="auto" w:fill="FFFFFF"/>
              <w:autoSpaceDE w:val="0"/>
              <w:autoSpaceDN w:val="0"/>
              <w:adjustRightInd w:val="0"/>
              <w:spacing w:after="0" w:line="240" w:lineRule="auto"/>
            </w:pPr>
            <w:r w:rsidRPr="00375C69">
              <w:rPr>
                <w:sz w:val="22"/>
              </w:rPr>
              <w:t>Укладка для каталожных ящиков</w:t>
            </w:r>
          </w:p>
        </w:tc>
        <w:tc>
          <w:tcPr>
            <w:tcW w:w="1146" w:type="dxa"/>
            <w:gridSpan w:val="2"/>
            <w:tcBorders>
              <w:bottom w:val="single" w:sz="4" w:space="0" w:color="auto"/>
            </w:tcBorders>
          </w:tcPr>
          <w:p w:rsidR="00CE2DC7" w:rsidRPr="00375C69" w:rsidRDefault="00CE2DC7" w:rsidP="00A862F8">
            <w:pPr>
              <w:spacing w:after="0" w:line="240" w:lineRule="auto"/>
              <w:jc w:val="center"/>
              <w:rPr>
                <w:b/>
              </w:rPr>
            </w:pPr>
            <w:r w:rsidRPr="00375C69">
              <w:rPr>
                <w:b/>
                <w:sz w:val="22"/>
              </w:rPr>
              <w:t>П</w:t>
            </w:r>
          </w:p>
        </w:tc>
        <w:tc>
          <w:tcPr>
            <w:tcW w:w="893" w:type="dxa"/>
            <w:gridSpan w:val="2"/>
            <w:tcBorders>
              <w:bottom w:val="single" w:sz="4" w:space="0" w:color="auto"/>
            </w:tcBorders>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Borders>
              <w:bottom w:val="single" w:sz="4" w:space="0" w:color="auto"/>
            </w:tcBorders>
          </w:tcPr>
          <w:p w:rsidR="00CE2DC7" w:rsidRPr="00375C69" w:rsidRDefault="00CE2DC7" w:rsidP="00A862F8">
            <w:pPr>
              <w:spacing w:after="0" w:line="240" w:lineRule="auto"/>
            </w:pPr>
          </w:p>
        </w:tc>
      </w:tr>
      <w:tr w:rsidR="00CE2DC7" w:rsidRPr="00375C69" w:rsidTr="00A862F8">
        <w:trPr>
          <w:cantSplit/>
          <w:trHeight w:val="180"/>
        </w:trPr>
        <w:tc>
          <w:tcPr>
            <w:tcW w:w="442" w:type="dxa"/>
          </w:tcPr>
          <w:p w:rsidR="00CE2DC7" w:rsidRPr="00375C69" w:rsidRDefault="00CE2DC7" w:rsidP="00A862F8">
            <w:pPr>
              <w:spacing w:after="0" w:line="240" w:lineRule="auto"/>
            </w:pPr>
            <w:r w:rsidRPr="00375C69">
              <w:rPr>
                <w:sz w:val="22"/>
              </w:rPr>
              <w:t>7.</w:t>
            </w:r>
          </w:p>
        </w:tc>
        <w:tc>
          <w:tcPr>
            <w:tcW w:w="5336" w:type="dxa"/>
            <w:gridSpan w:val="5"/>
            <w:tcBorders>
              <w:bottom w:val="single" w:sz="4" w:space="0" w:color="auto"/>
              <w:right w:val="single" w:sz="4" w:space="0" w:color="auto"/>
            </w:tcBorders>
          </w:tcPr>
          <w:p w:rsidR="00CE2DC7" w:rsidRPr="00375C69" w:rsidRDefault="00CE2DC7" w:rsidP="00A862F8">
            <w:pPr>
              <w:shd w:val="clear" w:color="auto" w:fill="FFFFFF"/>
              <w:autoSpaceDE w:val="0"/>
              <w:autoSpaceDN w:val="0"/>
              <w:adjustRightInd w:val="0"/>
              <w:spacing w:after="0" w:line="240" w:lineRule="auto"/>
              <w:rPr>
                <w:b/>
              </w:rPr>
            </w:pPr>
            <w:r w:rsidRPr="00375C69">
              <w:rPr>
                <w:b/>
                <w:sz w:val="22"/>
              </w:rPr>
              <w:t>СПЕЦИАЛИЗИРОВАННАЯ УЧЕБНАЯ МЕБЕЛЬ</w:t>
            </w:r>
          </w:p>
        </w:tc>
        <w:tc>
          <w:tcPr>
            <w:tcW w:w="4359" w:type="dxa"/>
            <w:vMerge w:val="restart"/>
            <w:tcBorders>
              <w:top w:val="single" w:sz="4" w:space="0" w:color="auto"/>
              <w:left w:val="single" w:sz="4" w:space="0" w:color="auto"/>
              <w:bottom w:val="single" w:sz="4" w:space="0" w:color="auto"/>
            </w:tcBorders>
          </w:tcPr>
          <w:p w:rsidR="00CE2DC7" w:rsidRPr="00375C69" w:rsidRDefault="00CE2DC7" w:rsidP="00A862F8">
            <w:pPr>
              <w:spacing w:after="0" w:line="240" w:lineRule="auto"/>
            </w:pPr>
          </w:p>
        </w:tc>
      </w:tr>
      <w:tr w:rsidR="00CE2DC7" w:rsidRPr="00375C69" w:rsidTr="00A862F8">
        <w:trPr>
          <w:cantSplit/>
          <w:trHeight w:val="220"/>
        </w:trPr>
        <w:tc>
          <w:tcPr>
            <w:tcW w:w="442" w:type="dxa"/>
          </w:tcPr>
          <w:p w:rsidR="00CE2DC7" w:rsidRPr="00375C69" w:rsidRDefault="00CE2DC7" w:rsidP="00A862F8">
            <w:pPr>
              <w:spacing w:after="0" w:line="240" w:lineRule="auto"/>
            </w:pPr>
          </w:p>
        </w:tc>
        <w:tc>
          <w:tcPr>
            <w:tcW w:w="3297" w:type="dxa"/>
            <w:tcBorders>
              <w:top w:val="single" w:sz="4" w:space="0" w:color="auto"/>
              <w:right w:val="nil"/>
            </w:tcBorders>
          </w:tcPr>
          <w:p w:rsidR="00CE2DC7" w:rsidRPr="00375C69" w:rsidRDefault="00CE2DC7" w:rsidP="00A862F8">
            <w:pPr>
              <w:spacing w:after="0" w:line="240" w:lineRule="auto"/>
            </w:pPr>
            <w:r w:rsidRPr="00375C69">
              <w:rPr>
                <w:sz w:val="22"/>
              </w:rPr>
              <w:t>Компьютерный стол</w:t>
            </w:r>
          </w:p>
        </w:tc>
        <w:tc>
          <w:tcPr>
            <w:tcW w:w="1146" w:type="dxa"/>
            <w:gridSpan w:val="2"/>
            <w:tcBorders>
              <w:top w:val="single" w:sz="4" w:space="0" w:color="auto"/>
              <w:right w:val="nil"/>
            </w:tcBorders>
          </w:tcPr>
          <w:p w:rsidR="00CE2DC7" w:rsidRPr="00375C69" w:rsidRDefault="00CE2DC7" w:rsidP="00A862F8">
            <w:pPr>
              <w:spacing w:after="0" w:line="240" w:lineRule="auto"/>
              <w:jc w:val="center"/>
              <w:rPr>
                <w:b/>
              </w:rPr>
            </w:pPr>
            <w:r w:rsidRPr="00375C69">
              <w:rPr>
                <w:b/>
                <w:sz w:val="22"/>
              </w:rPr>
              <w:t>Д</w:t>
            </w:r>
          </w:p>
        </w:tc>
        <w:tc>
          <w:tcPr>
            <w:tcW w:w="893" w:type="dxa"/>
            <w:gridSpan w:val="2"/>
            <w:tcBorders>
              <w:top w:val="single" w:sz="4" w:space="0" w:color="auto"/>
              <w:right w:val="single" w:sz="4" w:space="0" w:color="auto"/>
            </w:tcBorders>
          </w:tcPr>
          <w:p w:rsidR="00CE2DC7" w:rsidRPr="00375C69" w:rsidRDefault="00CE2DC7" w:rsidP="00A862F8">
            <w:pPr>
              <w:spacing w:after="0" w:line="240" w:lineRule="auto"/>
              <w:jc w:val="center"/>
              <w:rPr>
                <w:b/>
                <w:lang w:val="en-US"/>
              </w:rPr>
            </w:pPr>
            <w:r w:rsidRPr="00375C69">
              <w:rPr>
                <w:b/>
                <w:sz w:val="22"/>
                <w:lang w:val="en-US"/>
              </w:rPr>
              <w:t>-</w:t>
            </w:r>
          </w:p>
        </w:tc>
        <w:tc>
          <w:tcPr>
            <w:tcW w:w="4359" w:type="dxa"/>
            <w:vMerge/>
            <w:tcBorders>
              <w:top w:val="single" w:sz="4" w:space="0" w:color="auto"/>
              <w:left w:val="single" w:sz="4" w:space="0" w:color="auto"/>
              <w:bottom w:val="single" w:sz="4" w:space="0" w:color="auto"/>
            </w:tcBorders>
          </w:tcPr>
          <w:p w:rsidR="00CE2DC7" w:rsidRPr="00375C69" w:rsidRDefault="00CE2DC7" w:rsidP="00A862F8">
            <w:pPr>
              <w:spacing w:after="0" w:line="240" w:lineRule="auto"/>
            </w:pPr>
          </w:p>
        </w:tc>
      </w:tr>
      <w:tr w:rsidR="00CE2DC7" w:rsidRPr="00375C69" w:rsidTr="00A862F8">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hd w:val="clear" w:color="auto" w:fill="FFFFFF"/>
              <w:autoSpaceDE w:val="0"/>
              <w:autoSpaceDN w:val="0"/>
              <w:adjustRightInd w:val="0"/>
              <w:spacing w:after="0" w:line="240" w:lineRule="auto"/>
            </w:pPr>
            <w:r w:rsidRPr="00375C69">
              <w:rPr>
                <w:sz w:val="22"/>
              </w:rPr>
              <w:t xml:space="preserve">Штатив для карт и таблиц </w:t>
            </w:r>
          </w:p>
        </w:tc>
        <w:tc>
          <w:tcPr>
            <w:tcW w:w="1146" w:type="dxa"/>
            <w:gridSpan w:val="2"/>
          </w:tcPr>
          <w:p w:rsidR="00CE2DC7" w:rsidRPr="00375C69" w:rsidRDefault="00CE2DC7" w:rsidP="00A862F8">
            <w:pPr>
              <w:spacing w:after="0" w:line="240" w:lineRule="auto"/>
              <w:jc w:val="center"/>
              <w:rPr>
                <w:b/>
              </w:rPr>
            </w:pPr>
            <w:r w:rsidRPr="00375C69">
              <w:rPr>
                <w:b/>
                <w:sz w:val="22"/>
              </w:rPr>
              <w:t>Д</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Borders>
              <w:top w:val="single" w:sz="4" w:space="0" w:color="auto"/>
            </w:tcBorders>
          </w:tcPr>
          <w:p w:rsidR="00CE2DC7" w:rsidRPr="00375C69" w:rsidRDefault="00CE2DC7" w:rsidP="00A862F8">
            <w:pPr>
              <w:spacing w:after="0" w:line="240" w:lineRule="auto"/>
            </w:pPr>
          </w:p>
        </w:tc>
      </w:tr>
      <w:tr w:rsidR="00CE2DC7" w:rsidRPr="00375C69" w:rsidTr="00A862F8">
        <w:trPr>
          <w:trHeight w:val="270"/>
        </w:trPr>
        <w:tc>
          <w:tcPr>
            <w:tcW w:w="442" w:type="dxa"/>
          </w:tcPr>
          <w:p w:rsidR="00CE2DC7" w:rsidRPr="00375C69" w:rsidRDefault="00CE2DC7" w:rsidP="00A862F8">
            <w:pPr>
              <w:spacing w:after="0" w:line="240" w:lineRule="auto"/>
            </w:pPr>
          </w:p>
        </w:tc>
        <w:tc>
          <w:tcPr>
            <w:tcW w:w="3297" w:type="dxa"/>
          </w:tcPr>
          <w:p w:rsidR="00CE2DC7" w:rsidRPr="00375C69" w:rsidRDefault="00CE2DC7" w:rsidP="00A862F8">
            <w:pPr>
              <w:shd w:val="clear" w:color="auto" w:fill="FFFFFF"/>
              <w:autoSpaceDE w:val="0"/>
              <w:autoSpaceDN w:val="0"/>
              <w:adjustRightInd w:val="0"/>
              <w:spacing w:after="0" w:line="240" w:lineRule="auto"/>
            </w:pPr>
            <w:r w:rsidRPr="00375C69">
              <w:rPr>
                <w:sz w:val="22"/>
              </w:rPr>
              <w:t>Шкаф 3-х секционный (с остекленной средней секцией)</w:t>
            </w:r>
          </w:p>
          <w:p w:rsidR="00CE2DC7" w:rsidRPr="00375C69" w:rsidRDefault="00CE2DC7" w:rsidP="00A862F8">
            <w:pPr>
              <w:shd w:val="clear" w:color="auto" w:fill="FFFFFF"/>
              <w:autoSpaceDE w:val="0"/>
              <w:autoSpaceDN w:val="0"/>
              <w:adjustRightInd w:val="0"/>
              <w:spacing w:after="0" w:line="240" w:lineRule="auto"/>
              <w:rPr>
                <w:highlight w:val="lightGray"/>
              </w:rPr>
            </w:pPr>
          </w:p>
        </w:tc>
        <w:tc>
          <w:tcPr>
            <w:tcW w:w="1146" w:type="dxa"/>
            <w:gridSpan w:val="2"/>
          </w:tcPr>
          <w:p w:rsidR="00CE2DC7" w:rsidRPr="00375C69" w:rsidRDefault="00CE2DC7" w:rsidP="00A862F8">
            <w:pPr>
              <w:spacing w:after="0" w:line="240" w:lineRule="auto"/>
              <w:jc w:val="center"/>
              <w:rPr>
                <w:b/>
              </w:rPr>
            </w:pPr>
            <w:r w:rsidRPr="00375C69">
              <w:rPr>
                <w:b/>
                <w:sz w:val="22"/>
              </w:rPr>
              <w:t>П</w:t>
            </w:r>
          </w:p>
        </w:tc>
        <w:tc>
          <w:tcPr>
            <w:tcW w:w="893"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59" w:type="dxa"/>
          </w:tcPr>
          <w:p w:rsidR="00CE2DC7" w:rsidRPr="00375C69" w:rsidRDefault="00CE2DC7" w:rsidP="00A862F8">
            <w:pPr>
              <w:spacing w:after="0" w:line="240" w:lineRule="auto"/>
            </w:pPr>
          </w:p>
        </w:tc>
      </w:tr>
    </w:tbl>
    <w:p w:rsidR="00CE2DC7" w:rsidRPr="00375C69" w:rsidRDefault="00CE2DC7" w:rsidP="00CE2DC7">
      <w:pPr>
        <w:spacing w:after="0" w:line="240" w:lineRule="auto"/>
        <w:rPr>
          <w:sz w:val="22"/>
        </w:rPr>
      </w:pPr>
    </w:p>
    <w:p w:rsidR="00CE2DC7" w:rsidRPr="00375C69" w:rsidRDefault="00CE2DC7" w:rsidP="00CE2DC7">
      <w:pPr>
        <w:spacing w:after="0" w:line="240" w:lineRule="auto"/>
        <w:ind w:firstLine="709"/>
        <w:jc w:val="center"/>
        <w:rPr>
          <w:b/>
          <w:caps/>
          <w:sz w:val="22"/>
        </w:rPr>
      </w:pPr>
      <w:r w:rsidRPr="00375C69">
        <w:rPr>
          <w:b/>
          <w:caps/>
          <w:sz w:val="22"/>
        </w:rPr>
        <w:t>литература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520"/>
        <w:gridCol w:w="806"/>
        <w:gridCol w:w="94"/>
        <w:gridCol w:w="1040"/>
        <w:gridCol w:w="850"/>
        <w:gridCol w:w="4395"/>
      </w:tblGrid>
      <w:tr w:rsidR="00CE2DC7" w:rsidRPr="00375C69" w:rsidTr="00A862F8">
        <w:trPr>
          <w:cantSplit/>
        </w:trPr>
        <w:tc>
          <w:tcPr>
            <w:tcW w:w="468" w:type="dxa"/>
            <w:vMerge w:val="restart"/>
          </w:tcPr>
          <w:p w:rsidR="00CE2DC7" w:rsidRPr="00375C69" w:rsidRDefault="00CE2DC7" w:rsidP="00A862F8">
            <w:pPr>
              <w:spacing w:after="0" w:line="240" w:lineRule="auto"/>
              <w:jc w:val="center"/>
            </w:pPr>
            <w:r w:rsidRPr="00375C69">
              <w:rPr>
                <w:sz w:val="22"/>
              </w:rPr>
              <w:t>№</w:t>
            </w:r>
          </w:p>
        </w:tc>
        <w:tc>
          <w:tcPr>
            <w:tcW w:w="3326" w:type="dxa"/>
            <w:gridSpan w:val="2"/>
            <w:vMerge w:val="restart"/>
          </w:tcPr>
          <w:p w:rsidR="00CE2DC7" w:rsidRPr="00375C69" w:rsidRDefault="00CE2DC7" w:rsidP="00A862F8">
            <w:pPr>
              <w:spacing w:after="0" w:line="240" w:lineRule="auto"/>
              <w:jc w:val="center"/>
            </w:pPr>
            <w:r w:rsidRPr="00375C69">
              <w:rPr>
                <w:sz w:val="22"/>
              </w:rPr>
              <w:t>Наименования объектов и средств</w:t>
            </w:r>
          </w:p>
          <w:p w:rsidR="00CE2DC7" w:rsidRPr="00375C69" w:rsidRDefault="00CE2DC7" w:rsidP="00A862F8">
            <w:pPr>
              <w:spacing w:after="0" w:line="240" w:lineRule="auto"/>
              <w:jc w:val="center"/>
            </w:pPr>
            <w:r w:rsidRPr="00375C69">
              <w:rPr>
                <w:sz w:val="22"/>
              </w:rPr>
              <w:t>материально-технического обеспечения</w:t>
            </w:r>
          </w:p>
        </w:tc>
        <w:tc>
          <w:tcPr>
            <w:tcW w:w="1984" w:type="dxa"/>
            <w:gridSpan w:val="3"/>
          </w:tcPr>
          <w:p w:rsidR="00CE2DC7" w:rsidRPr="00375C69" w:rsidRDefault="00CE2DC7" w:rsidP="00A862F8">
            <w:pPr>
              <w:spacing w:after="0" w:line="240" w:lineRule="auto"/>
              <w:jc w:val="center"/>
            </w:pPr>
            <w:r w:rsidRPr="00375C69">
              <w:rPr>
                <w:sz w:val="22"/>
              </w:rPr>
              <w:t>Необходимое количество</w:t>
            </w:r>
          </w:p>
        </w:tc>
        <w:tc>
          <w:tcPr>
            <w:tcW w:w="4395" w:type="dxa"/>
            <w:vMerge w:val="restart"/>
          </w:tcPr>
          <w:p w:rsidR="00CE2DC7" w:rsidRPr="00375C69" w:rsidRDefault="00CE2DC7" w:rsidP="00A862F8">
            <w:pPr>
              <w:spacing w:after="0" w:line="240" w:lineRule="auto"/>
              <w:jc w:val="center"/>
            </w:pPr>
            <w:r w:rsidRPr="00375C69">
              <w:rPr>
                <w:sz w:val="22"/>
              </w:rPr>
              <w:t>Примечания</w:t>
            </w:r>
          </w:p>
        </w:tc>
      </w:tr>
      <w:tr w:rsidR="00CE2DC7" w:rsidRPr="00375C69" w:rsidTr="00A862F8">
        <w:trPr>
          <w:cantSplit/>
          <w:trHeight w:val="759"/>
        </w:trPr>
        <w:tc>
          <w:tcPr>
            <w:tcW w:w="468" w:type="dxa"/>
            <w:vMerge/>
          </w:tcPr>
          <w:p w:rsidR="00CE2DC7" w:rsidRPr="00375C69" w:rsidRDefault="00CE2DC7" w:rsidP="00A862F8">
            <w:pPr>
              <w:spacing w:after="0" w:line="240" w:lineRule="auto"/>
              <w:jc w:val="center"/>
            </w:pPr>
          </w:p>
        </w:tc>
        <w:tc>
          <w:tcPr>
            <w:tcW w:w="3326" w:type="dxa"/>
            <w:gridSpan w:val="2"/>
            <w:vMerge/>
          </w:tcPr>
          <w:p w:rsidR="00CE2DC7" w:rsidRPr="00375C69" w:rsidRDefault="00CE2DC7" w:rsidP="00A862F8">
            <w:pPr>
              <w:spacing w:after="0" w:line="240" w:lineRule="auto"/>
              <w:jc w:val="center"/>
            </w:pPr>
          </w:p>
        </w:tc>
        <w:tc>
          <w:tcPr>
            <w:tcW w:w="1134" w:type="dxa"/>
            <w:gridSpan w:val="2"/>
          </w:tcPr>
          <w:p w:rsidR="00CE2DC7" w:rsidRPr="00375C69" w:rsidRDefault="00CE2DC7" w:rsidP="00A862F8">
            <w:pPr>
              <w:spacing w:after="0" w:line="240" w:lineRule="auto"/>
              <w:jc w:val="center"/>
            </w:pPr>
            <w:r w:rsidRPr="00375C69">
              <w:rPr>
                <w:sz w:val="22"/>
              </w:rPr>
              <w:t>Основная школа</w:t>
            </w:r>
          </w:p>
        </w:tc>
        <w:tc>
          <w:tcPr>
            <w:tcW w:w="850" w:type="dxa"/>
          </w:tcPr>
          <w:p w:rsidR="00CE2DC7" w:rsidRPr="00375C69" w:rsidRDefault="00CE2DC7" w:rsidP="00A862F8">
            <w:pPr>
              <w:spacing w:after="0" w:line="240" w:lineRule="auto"/>
              <w:jc w:val="center"/>
            </w:pPr>
            <w:r w:rsidRPr="00375C69">
              <w:rPr>
                <w:sz w:val="22"/>
              </w:rPr>
              <w:t>Наличие есть «+» нет «-»</w:t>
            </w:r>
          </w:p>
        </w:tc>
        <w:tc>
          <w:tcPr>
            <w:tcW w:w="4395" w:type="dxa"/>
            <w:vMerge/>
          </w:tcPr>
          <w:p w:rsidR="00CE2DC7" w:rsidRPr="00375C69" w:rsidRDefault="00CE2DC7" w:rsidP="00A862F8">
            <w:pPr>
              <w:spacing w:after="0" w:line="240" w:lineRule="auto"/>
              <w:jc w:val="center"/>
            </w:pPr>
          </w:p>
        </w:tc>
      </w:tr>
      <w:tr w:rsidR="00CE2DC7" w:rsidRPr="00375C69" w:rsidTr="00A862F8">
        <w:tc>
          <w:tcPr>
            <w:tcW w:w="468" w:type="dxa"/>
          </w:tcPr>
          <w:p w:rsidR="00CE2DC7" w:rsidRPr="00375C69" w:rsidRDefault="00CE2DC7" w:rsidP="00A862F8">
            <w:pPr>
              <w:spacing w:after="0" w:line="240" w:lineRule="auto"/>
              <w:jc w:val="center"/>
            </w:pPr>
            <w:r w:rsidRPr="00375C69">
              <w:rPr>
                <w:sz w:val="22"/>
              </w:rPr>
              <w:t>1</w:t>
            </w:r>
          </w:p>
        </w:tc>
        <w:tc>
          <w:tcPr>
            <w:tcW w:w="3326" w:type="dxa"/>
            <w:gridSpan w:val="2"/>
          </w:tcPr>
          <w:p w:rsidR="00CE2DC7" w:rsidRPr="00375C69" w:rsidRDefault="00CE2DC7" w:rsidP="00A862F8">
            <w:pPr>
              <w:spacing w:after="0" w:line="240" w:lineRule="auto"/>
              <w:jc w:val="center"/>
            </w:pPr>
            <w:r w:rsidRPr="00375C69">
              <w:rPr>
                <w:sz w:val="22"/>
              </w:rPr>
              <w:t>2</w:t>
            </w:r>
          </w:p>
        </w:tc>
        <w:tc>
          <w:tcPr>
            <w:tcW w:w="1134" w:type="dxa"/>
            <w:gridSpan w:val="2"/>
          </w:tcPr>
          <w:p w:rsidR="00CE2DC7" w:rsidRPr="00375C69" w:rsidRDefault="00CE2DC7" w:rsidP="00A862F8">
            <w:pPr>
              <w:spacing w:after="0" w:line="240" w:lineRule="auto"/>
              <w:jc w:val="center"/>
            </w:pPr>
            <w:r w:rsidRPr="00375C69">
              <w:rPr>
                <w:sz w:val="22"/>
              </w:rPr>
              <w:t>3</w:t>
            </w:r>
          </w:p>
        </w:tc>
        <w:tc>
          <w:tcPr>
            <w:tcW w:w="850" w:type="dxa"/>
          </w:tcPr>
          <w:p w:rsidR="00CE2DC7" w:rsidRPr="00375C69" w:rsidRDefault="00CE2DC7" w:rsidP="00A862F8">
            <w:pPr>
              <w:spacing w:after="0" w:line="240" w:lineRule="auto"/>
              <w:jc w:val="center"/>
            </w:pPr>
            <w:r w:rsidRPr="00375C69">
              <w:rPr>
                <w:sz w:val="22"/>
              </w:rPr>
              <w:t>4</w:t>
            </w:r>
          </w:p>
          <w:p w:rsidR="00CE2DC7" w:rsidRPr="00375C69" w:rsidRDefault="00CE2DC7" w:rsidP="00A862F8">
            <w:pPr>
              <w:spacing w:after="0" w:line="240" w:lineRule="auto"/>
              <w:jc w:val="center"/>
            </w:pPr>
          </w:p>
        </w:tc>
        <w:tc>
          <w:tcPr>
            <w:tcW w:w="4395" w:type="dxa"/>
          </w:tcPr>
          <w:p w:rsidR="00CE2DC7" w:rsidRPr="00375C69" w:rsidRDefault="00CE2DC7" w:rsidP="00A862F8">
            <w:pPr>
              <w:spacing w:after="0" w:line="240" w:lineRule="auto"/>
              <w:jc w:val="center"/>
            </w:pPr>
            <w:r w:rsidRPr="00375C69">
              <w:rPr>
                <w:sz w:val="22"/>
              </w:rPr>
              <w:t>5</w:t>
            </w:r>
          </w:p>
        </w:tc>
      </w:tr>
      <w:tr w:rsidR="00CE2DC7" w:rsidRPr="00375C69" w:rsidTr="00A862F8">
        <w:trPr>
          <w:cantSplit/>
        </w:trPr>
        <w:tc>
          <w:tcPr>
            <w:tcW w:w="468" w:type="dxa"/>
          </w:tcPr>
          <w:p w:rsidR="00CE2DC7" w:rsidRPr="00375C69" w:rsidRDefault="00CE2DC7" w:rsidP="00A862F8">
            <w:pPr>
              <w:spacing w:after="0" w:line="240" w:lineRule="auto"/>
            </w:pPr>
          </w:p>
        </w:tc>
        <w:tc>
          <w:tcPr>
            <w:tcW w:w="9705" w:type="dxa"/>
            <w:gridSpan w:val="6"/>
          </w:tcPr>
          <w:p w:rsidR="00CE2DC7" w:rsidRPr="00375C69" w:rsidRDefault="00CE2DC7" w:rsidP="00A862F8">
            <w:pPr>
              <w:spacing w:after="0" w:line="240" w:lineRule="auto"/>
              <w:jc w:val="center"/>
            </w:pPr>
            <w:r w:rsidRPr="00375C69">
              <w:rPr>
                <w:b/>
                <w:caps/>
                <w:sz w:val="22"/>
              </w:rPr>
              <w:t>Библиотечный фонд (книгопечатная продукция)</w:t>
            </w:r>
          </w:p>
        </w:tc>
      </w:tr>
      <w:tr w:rsidR="00CE2DC7" w:rsidRPr="00375C69" w:rsidTr="00A862F8">
        <w:trPr>
          <w:cantSplit/>
        </w:trPr>
        <w:tc>
          <w:tcPr>
            <w:tcW w:w="468" w:type="dxa"/>
          </w:tcPr>
          <w:p w:rsidR="00CE2DC7" w:rsidRPr="00375C69" w:rsidRDefault="00CE2DC7" w:rsidP="00A862F8">
            <w:pPr>
              <w:spacing w:after="0" w:line="240" w:lineRule="auto"/>
            </w:pPr>
          </w:p>
        </w:tc>
        <w:tc>
          <w:tcPr>
            <w:tcW w:w="3326" w:type="dxa"/>
            <w:gridSpan w:val="2"/>
          </w:tcPr>
          <w:p w:rsidR="00CE2DC7" w:rsidRPr="00375C69" w:rsidRDefault="00CE2DC7" w:rsidP="00A862F8">
            <w:pPr>
              <w:spacing w:after="0" w:line="240" w:lineRule="auto"/>
              <w:rPr>
                <w:caps/>
              </w:rPr>
            </w:pPr>
            <w:r w:rsidRPr="00375C69">
              <w:rPr>
                <w:sz w:val="22"/>
              </w:rPr>
              <w:t>Стандарт основного общего образования по литературе</w:t>
            </w:r>
          </w:p>
        </w:tc>
        <w:tc>
          <w:tcPr>
            <w:tcW w:w="1134" w:type="dxa"/>
            <w:gridSpan w:val="2"/>
          </w:tcPr>
          <w:p w:rsidR="00CE2DC7" w:rsidRPr="00375C69" w:rsidRDefault="00CE2DC7" w:rsidP="00A862F8">
            <w:pPr>
              <w:spacing w:after="0" w:line="240" w:lineRule="auto"/>
              <w:jc w:val="center"/>
              <w:rPr>
                <w:b/>
                <w:caps/>
              </w:rPr>
            </w:pPr>
            <w:r w:rsidRPr="00375C69">
              <w:rPr>
                <w:b/>
                <w:caps/>
                <w:sz w:val="22"/>
              </w:rPr>
              <w:t>Д</w:t>
            </w:r>
          </w:p>
        </w:tc>
        <w:tc>
          <w:tcPr>
            <w:tcW w:w="850" w:type="dxa"/>
          </w:tcPr>
          <w:p w:rsidR="00CE2DC7" w:rsidRPr="00375C69" w:rsidRDefault="00CE2DC7" w:rsidP="00A862F8">
            <w:pPr>
              <w:spacing w:after="0" w:line="240" w:lineRule="auto"/>
              <w:jc w:val="center"/>
              <w:rPr>
                <w:b/>
                <w:caps/>
                <w:lang w:val="en-US"/>
              </w:rPr>
            </w:pPr>
            <w:r w:rsidRPr="00375C69">
              <w:rPr>
                <w:b/>
                <w:caps/>
                <w:sz w:val="22"/>
                <w:lang w:val="en-US"/>
              </w:rPr>
              <w:t>+</w:t>
            </w:r>
          </w:p>
        </w:tc>
        <w:tc>
          <w:tcPr>
            <w:tcW w:w="4395" w:type="dxa"/>
          </w:tcPr>
          <w:p w:rsidR="00CE2DC7" w:rsidRPr="00375C69" w:rsidRDefault="00CE2DC7" w:rsidP="00A862F8">
            <w:pPr>
              <w:spacing w:after="0" w:line="240" w:lineRule="auto"/>
              <w:rPr>
                <w:b/>
                <w:caps/>
              </w:rPr>
            </w:pPr>
            <w:r w:rsidRPr="00375C69">
              <w:rPr>
                <w:sz w:val="22"/>
              </w:rPr>
              <w:t>Стандарт по литературе, примерные программы, рабочие (авторские) программы входят в состав обязательного программно-методического обеспечения кабинета литературе.</w:t>
            </w:r>
          </w:p>
        </w:tc>
      </w:tr>
      <w:tr w:rsidR="00CE2DC7" w:rsidRPr="00375C69" w:rsidTr="00A862F8">
        <w:trPr>
          <w:cantSplit/>
        </w:trPr>
        <w:tc>
          <w:tcPr>
            <w:tcW w:w="468" w:type="dxa"/>
          </w:tcPr>
          <w:p w:rsidR="00CE2DC7" w:rsidRPr="00375C69" w:rsidRDefault="00CE2DC7" w:rsidP="00A862F8">
            <w:pPr>
              <w:spacing w:after="0" w:line="240" w:lineRule="auto"/>
            </w:pPr>
          </w:p>
        </w:tc>
        <w:tc>
          <w:tcPr>
            <w:tcW w:w="3326" w:type="dxa"/>
            <w:gridSpan w:val="2"/>
          </w:tcPr>
          <w:p w:rsidR="00CE2DC7" w:rsidRPr="00375C69" w:rsidRDefault="00CE2DC7" w:rsidP="00A862F8">
            <w:pPr>
              <w:spacing w:after="0" w:line="240" w:lineRule="auto"/>
            </w:pPr>
            <w:r w:rsidRPr="00375C69">
              <w:rPr>
                <w:sz w:val="22"/>
              </w:rPr>
              <w:t>Примерная программа основного общего образования по литературе</w:t>
            </w:r>
          </w:p>
        </w:tc>
        <w:tc>
          <w:tcPr>
            <w:tcW w:w="1134" w:type="dxa"/>
            <w:gridSpan w:val="2"/>
          </w:tcPr>
          <w:p w:rsidR="00CE2DC7" w:rsidRPr="00375C69" w:rsidRDefault="00CE2DC7" w:rsidP="00A862F8">
            <w:pPr>
              <w:spacing w:after="0" w:line="240" w:lineRule="auto"/>
              <w:jc w:val="center"/>
              <w:rPr>
                <w:b/>
                <w:caps/>
              </w:rPr>
            </w:pPr>
            <w:r w:rsidRPr="00375C69">
              <w:rPr>
                <w:b/>
                <w:caps/>
                <w:sz w:val="22"/>
              </w:rPr>
              <w:t>Д</w:t>
            </w:r>
          </w:p>
        </w:tc>
        <w:tc>
          <w:tcPr>
            <w:tcW w:w="850" w:type="dxa"/>
          </w:tcPr>
          <w:p w:rsidR="00CE2DC7" w:rsidRPr="00375C69" w:rsidRDefault="00CE2DC7" w:rsidP="00A862F8">
            <w:pPr>
              <w:spacing w:after="0" w:line="240" w:lineRule="auto"/>
              <w:jc w:val="center"/>
              <w:rPr>
                <w:b/>
                <w:caps/>
                <w:lang w:val="en-US"/>
              </w:rPr>
            </w:pPr>
            <w:r w:rsidRPr="00375C69">
              <w:rPr>
                <w:b/>
                <w:caps/>
                <w:sz w:val="22"/>
                <w:lang w:val="en-US"/>
              </w:rPr>
              <w:t>+</w:t>
            </w:r>
          </w:p>
        </w:tc>
        <w:tc>
          <w:tcPr>
            <w:tcW w:w="4395" w:type="dxa"/>
          </w:tcPr>
          <w:p w:rsidR="00CE2DC7" w:rsidRPr="00375C69" w:rsidRDefault="00CE2DC7" w:rsidP="00A862F8">
            <w:pPr>
              <w:spacing w:after="0" w:line="240" w:lineRule="auto"/>
              <w:jc w:val="center"/>
              <w:rPr>
                <w:b/>
                <w:caps/>
              </w:rPr>
            </w:pPr>
          </w:p>
        </w:tc>
      </w:tr>
      <w:tr w:rsidR="00CE2DC7" w:rsidRPr="00375C69" w:rsidTr="00A862F8">
        <w:trPr>
          <w:cantSplit/>
        </w:trPr>
        <w:tc>
          <w:tcPr>
            <w:tcW w:w="468" w:type="dxa"/>
          </w:tcPr>
          <w:p w:rsidR="00CE2DC7" w:rsidRPr="00375C69" w:rsidRDefault="00CE2DC7" w:rsidP="00A862F8">
            <w:pPr>
              <w:spacing w:after="0" w:line="240" w:lineRule="auto"/>
            </w:pPr>
          </w:p>
        </w:tc>
        <w:tc>
          <w:tcPr>
            <w:tcW w:w="3326" w:type="dxa"/>
            <w:gridSpan w:val="2"/>
          </w:tcPr>
          <w:p w:rsidR="00CE2DC7" w:rsidRPr="00375C69" w:rsidRDefault="00CE2DC7" w:rsidP="00A862F8">
            <w:pPr>
              <w:spacing w:after="0" w:line="240" w:lineRule="auto"/>
            </w:pPr>
            <w:r w:rsidRPr="00375C69">
              <w:rPr>
                <w:sz w:val="22"/>
              </w:rPr>
              <w:t>Авторские программы по литературе</w:t>
            </w:r>
          </w:p>
        </w:tc>
        <w:tc>
          <w:tcPr>
            <w:tcW w:w="1134" w:type="dxa"/>
            <w:gridSpan w:val="2"/>
          </w:tcPr>
          <w:p w:rsidR="00CE2DC7" w:rsidRPr="00375C69" w:rsidRDefault="00CE2DC7" w:rsidP="00A862F8">
            <w:pPr>
              <w:spacing w:after="0" w:line="240" w:lineRule="auto"/>
              <w:jc w:val="center"/>
              <w:rPr>
                <w:b/>
                <w:caps/>
              </w:rPr>
            </w:pPr>
            <w:r w:rsidRPr="00375C69">
              <w:rPr>
                <w:b/>
                <w:caps/>
                <w:sz w:val="22"/>
              </w:rPr>
              <w:t>Д</w:t>
            </w:r>
          </w:p>
        </w:tc>
        <w:tc>
          <w:tcPr>
            <w:tcW w:w="850" w:type="dxa"/>
          </w:tcPr>
          <w:p w:rsidR="00CE2DC7" w:rsidRPr="00375C69" w:rsidRDefault="00CE2DC7" w:rsidP="00A862F8">
            <w:pPr>
              <w:spacing w:after="0" w:line="240" w:lineRule="auto"/>
              <w:jc w:val="center"/>
              <w:rPr>
                <w:b/>
                <w:caps/>
                <w:lang w:val="en-US"/>
              </w:rPr>
            </w:pPr>
            <w:r w:rsidRPr="00375C69">
              <w:rPr>
                <w:b/>
                <w:caps/>
                <w:sz w:val="22"/>
                <w:lang w:val="en-US"/>
              </w:rPr>
              <w:t>+</w:t>
            </w:r>
          </w:p>
        </w:tc>
        <w:tc>
          <w:tcPr>
            <w:tcW w:w="4395" w:type="dxa"/>
          </w:tcPr>
          <w:p w:rsidR="00CE2DC7" w:rsidRPr="00375C69" w:rsidRDefault="00CE2DC7" w:rsidP="00A862F8">
            <w:pPr>
              <w:spacing w:after="0" w:line="240" w:lineRule="auto"/>
              <w:jc w:val="center"/>
              <w:rPr>
                <w:b/>
                <w:caps/>
              </w:rPr>
            </w:pPr>
          </w:p>
        </w:tc>
      </w:tr>
      <w:tr w:rsidR="00CE2DC7" w:rsidRPr="00375C69" w:rsidTr="00A862F8">
        <w:trPr>
          <w:cantSplit/>
        </w:trPr>
        <w:tc>
          <w:tcPr>
            <w:tcW w:w="468" w:type="dxa"/>
          </w:tcPr>
          <w:p w:rsidR="00CE2DC7" w:rsidRPr="00375C69" w:rsidRDefault="00CE2DC7" w:rsidP="00A862F8">
            <w:pPr>
              <w:spacing w:after="0" w:line="240" w:lineRule="auto"/>
            </w:pPr>
          </w:p>
        </w:tc>
        <w:tc>
          <w:tcPr>
            <w:tcW w:w="3326" w:type="dxa"/>
            <w:gridSpan w:val="2"/>
          </w:tcPr>
          <w:p w:rsidR="00CE2DC7" w:rsidRPr="00375C69" w:rsidRDefault="00CE2DC7" w:rsidP="00A862F8">
            <w:pPr>
              <w:spacing w:after="0" w:line="240" w:lineRule="auto"/>
            </w:pPr>
            <w:r w:rsidRPr="00375C69">
              <w:rPr>
                <w:sz w:val="22"/>
              </w:rPr>
              <w:t>Учебник-хрестоматия по литературе. 5 кл.</w:t>
            </w:r>
          </w:p>
        </w:tc>
        <w:tc>
          <w:tcPr>
            <w:tcW w:w="1134" w:type="dxa"/>
            <w:gridSpan w:val="2"/>
          </w:tcPr>
          <w:p w:rsidR="00CE2DC7" w:rsidRPr="00375C69" w:rsidRDefault="00CE2DC7" w:rsidP="00A862F8">
            <w:pPr>
              <w:spacing w:after="0" w:line="240" w:lineRule="auto"/>
              <w:jc w:val="center"/>
              <w:rPr>
                <w:b/>
              </w:rPr>
            </w:pPr>
            <w:r w:rsidRPr="00375C69">
              <w:rPr>
                <w:b/>
                <w:sz w:val="22"/>
              </w:rPr>
              <w:t>К</w:t>
            </w:r>
          </w:p>
        </w:tc>
        <w:tc>
          <w:tcPr>
            <w:tcW w:w="850" w:type="dxa"/>
          </w:tcPr>
          <w:p w:rsidR="00CE2DC7" w:rsidRPr="00375C69" w:rsidRDefault="00CE2DC7" w:rsidP="00A862F8">
            <w:pPr>
              <w:spacing w:after="0" w:line="240" w:lineRule="auto"/>
              <w:jc w:val="center"/>
              <w:rPr>
                <w:b/>
                <w:lang w:val="en-US"/>
              </w:rPr>
            </w:pPr>
            <w:r w:rsidRPr="00375C69">
              <w:rPr>
                <w:b/>
                <w:sz w:val="22"/>
                <w:lang w:val="en-US"/>
              </w:rPr>
              <w:t>+</w:t>
            </w:r>
          </w:p>
        </w:tc>
        <w:tc>
          <w:tcPr>
            <w:tcW w:w="4395" w:type="dxa"/>
            <w:vMerge w:val="restart"/>
          </w:tcPr>
          <w:p w:rsidR="00CE2DC7" w:rsidRPr="00375C69" w:rsidRDefault="00CE2DC7" w:rsidP="00A862F8">
            <w:pPr>
              <w:spacing w:after="0" w:line="240" w:lineRule="auto"/>
            </w:pPr>
            <w:r w:rsidRPr="00375C69">
              <w:rPr>
                <w:sz w:val="22"/>
              </w:rPr>
              <w:t>В учебный  фонд библиотеки образовательного учреждения входят комплекты учебников, рекомендованных (допущенных) Министерством.</w:t>
            </w:r>
          </w:p>
          <w:p w:rsidR="00CE2DC7" w:rsidRPr="00375C69" w:rsidRDefault="00CE2DC7" w:rsidP="00A862F8">
            <w:pPr>
              <w:spacing w:after="0" w:line="240" w:lineRule="auto"/>
            </w:pPr>
          </w:p>
          <w:p w:rsidR="00CE2DC7" w:rsidRPr="00375C69" w:rsidRDefault="00CE2DC7" w:rsidP="00A862F8">
            <w:pPr>
              <w:spacing w:after="0" w:line="240" w:lineRule="auto"/>
            </w:pPr>
            <w:r w:rsidRPr="00375C69">
              <w:rPr>
                <w:sz w:val="22"/>
              </w:rPr>
              <w:t xml:space="preserve">При комплектации библиотечного фонда полными комплектами учебников целесообразно включить в состав книгопечатной продукции, имеющейся в кабинете литературы, и по несколько </w:t>
            </w:r>
            <w:r w:rsidRPr="00375C69">
              <w:rPr>
                <w:sz w:val="22"/>
              </w:rPr>
              <w:lastRenderedPageBreak/>
              <w:t>экземпляров учебников из других УМК по каждому курсу литературы. Эти учебники могут быть использованы учащимися для выполнения практических работ, а также учителем как часть методического обеспечения кабинета.</w:t>
            </w:r>
          </w:p>
        </w:tc>
      </w:tr>
      <w:tr w:rsidR="00CE2DC7" w:rsidRPr="00375C69" w:rsidTr="00A862F8">
        <w:trPr>
          <w:cantSplit/>
        </w:trPr>
        <w:tc>
          <w:tcPr>
            <w:tcW w:w="468" w:type="dxa"/>
          </w:tcPr>
          <w:p w:rsidR="00CE2DC7" w:rsidRPr="00375C69" w:rsidRDefault="00CE2DC7" w:rsidP="00A862F8">
            <w:pPr>
              <w:spacing w:after="0" w:line="240" w:lineRule="auto"/>
            </w:pPr>
          </w:p>
        </w:tc>
        <w:tc>
          <w:tcPr>
            <w:tcW w:w="3326" w:type="dxa"/>
            <w:gridSpan w:val="2"/>
          </w:tcPr>
          <w:p w:rsidR="00CE2DC7" w:rsidRPr="00375C69" w:rsidRDefault="00CE2DC7" w:rsidP="00A862F8">
            <w:pPr>
              <w:spacing w:after="0" w:line="240" w:lineRule="auto"/>
            </w:pPr>
            <w:r w:rsidRPr="00375C69">
              <w:rPr>
                <w:sz w:val="22"/>
              </w:rPr>
              <w:t>Учебник-хрестоматия по литературе. 6 кл.</w:t>
            </w:r>
          </w:p>
        </w:tc>
        <w:tc>
          <w:tcPr>
            <w:tcW w:w="1134" w:type="dxa"/>
            <w:gridSpan w:val="2"/>
          </w:tcPr>
          <w:p w:rsidR="00CE2DC7" w:rsidRPr="00375C69" w:rsidRDefault="00CE2DC7" w:rsidP="00A862F8">
            <w:pPr>
              <w:spacing w:after="0" w:line="240" w:lineRule="auto"/>
              <w:jc w:val="center"/>
              <w:rPr>
                <w:b/>
              </w:rPr>
            </w:pPr>
            <w:r w:rsidRPr="00375C69">
              <w:rPr>
                <w:b/>
                <w:sz w:val="22"/>
              </w:rPr>
              <w:t>К</w:t>
            </w:r>
          </w:p>
        </w:tc>
        <w:tc>
          <w:tcPr>
            <w:tcW w:w="850" w:type="dxa"/>
          </w:tcPr>
          <w:p w:rsidR="00CE2DC7" w:rsidRPr="00375C69" w:rsidRDefault="00CE2DC7" w:rsidP="00A862F8">
            <w:pPr>
              <w:spacing w:after="0" w:line="240" w:lineRule="auto"/>
              <w:jc w:val="center"/>
              <w:rPr>
                <w:b/>
                <w:lang w:val="en-US"/>
              </w:rPr>
            </w:pPr>
            <w:r w:rsidRPr="00375C69">
              <w:rPr>
                <w:b/>
                <w:sz w:val="22"/>
                <w:lang w:val="en-US"/>
              </w:rPr>
              <w:t>+</w:t>
            </w:r>
          </w:p>
        </w:tc>
        <w:tc>
          <w:tcPr>
            <w:tcW w:w="4395" w:type="dxa"/>
            <w:vMerge/>
          </w:tcPr>
          <w:p w:rsidR="00CE2DC7" w:rsidRPr="00375C69" w:rsidRDefault="00CE2DC7" w:rsidP="00A862F8">
            <w:pPr>
              <w:spacing w:after="0" w:line="240" w:lineRule="auto"/>
            </w:pPr>
          </w:p>
        </w:tc>
      </w:tr>
      <w:tr w:rsidR="00CE2DC7" w:rsidRPr="00375C69" w:rsidTr="00A862F8">
        <w:trPr>
          <w:cantSplit/>
        </w:trPr>
        <w:tc>
          <w:tcPr>
            <w:tcW w:w="468" w:type="dxa"/>
          </w:tcPr>
          <w:p w:rsidR="00CE2DC7" w:rsidRPr="00375C69" w:rsidRDefault="00CE2DC7" w:rsidP="00A862F8">
            <w:pPr>
              <w:spacing w:after="0" w:line="240" w:lineRule="auto"/>
            </w:pPr>
          </w:p>
        </w:tc>
        <w:tc>
          <w:tcPr>
            <w:tcW w:w="3326" w:type="dxa"/>
            <w:gridSpan w:val="2"/>
          </w:tcPr>
          <w:p w:rsidR="00CE2DC7" w:rsidRPr="00375C69" w:rsidRDefault="00CE2DC7" w:rsidP="00A862F8">
            <w:pPr>
              <w:spacing w:after="0" w:line="240" w:lineRule="auto"/>
            </w:pPr>
            <w:r w:rsidRPr="00375C69">
              <w:rPr>
                <w:sz w:val="22"/>
              </w:rPr>
              <w:t>Учебник-хрестоматия по литературе. 7 кл.</w:t>
            </w:r>
          </w:p>
        </w:tc>
        <w:tc>
          <w:tcPr>
            <w:tcW w:w="1134" w:type="dxa"/>
            <w:gridSpan w:val="2"/>
          </w:tcPr>
          <w:p w:rsidR="00CE2DC7" w:rsidRPr="00375C69" w:rsidRDefault="00CE2DC7" w:rsidP="00A862F8">
            <w:pPr>
              <w:spacing w:after="0" w:line="240" w:lineRule="auto"/>
              <w:jc w:val="center"/>
              <w:rPr>
                <w:b/>
              </w:rPr>
            </w:pPr>
            <w:r w:rsidRPr="00375C69">
              <w:rPr>
                <w:b/>
                <w:sz w:val="22"/>
              </w:rPr>
              <w:t>К</w:t>
            </w:r>
          </w:p>
        </w:tc>
        <w:tc>
          <w:tcPr>
            <w:tcW w:w="850" w:type="dxa"/>
          </w:tcPr>
          <w:p w:rsidR="00CE2DC7" w:rsidRPr="00375C69" w:rsidRDefault="00CE2DC7" w:rsidP="00A862F8">
            <w:pPr>
              <w:spacing w:after="0" w:line="240" w:lineRule="auto"/>
              <w:jc w:val="center"/>
              <w:rPr>
                <w:b/>
              </w:rPr>
            </w:pPr>
          </w:p>
        </w:tc>
        <w:tc>
          <w:tcPr>
            <w:tcW w:w="4395" w:type="dxa"/>
            <w:vMerge/>
          </w:tcPr>
          <w:p w:rsidR="00CE2DC7" w:rsidRPr="00375C69" w:rsidRDefault="00CE2DC7" w:rsidP="00A862F8">
            <w:pPr>
              <w:spacing w:after="0" w:line="240" w:lineRule="auto"/>
            </w:pPr>
          </w:p>
        </w:tc>
      </w:tr>
      <w:tr w:rsidR="00CE2DC7" w:rsidRPr="00375C69" w:rsidTr="00A862F8">
        <w:trPr>
          <w:cantSplit/>
        </w:trPr>
        <w:tc>
          <w:tcPr>
            <w:tcW w:w="468" w:type="dxa"/>
          </w:tcPr>
          <w:p w:rsidR="00CE2DC7" w:rsidRPr="00375C69" w:rsidRDefault="00CE2DC7" w:rsidP="00A862F8">
            <w:pPr>
              <w:spacing w:after="0" w:line="240" w:lineRule="auto"/>
            </w:pPr>
          </w:p>
        </w:tc>
        <w:tc>
          <w:tcPr>
            <w:tcW w:w="3326" w:type="dxa"/>
            <w:gridSpan w:val="2"/>
          </w:tcPr>
          <w:p w:rsidR="00CE2DC7" w:rsidRPr="00375C69" w:rsidRDefault="00CE2DC7" w:rsidP="00A862F8">
            <w:pPr>
              <w:spacing w:after="0" w:line="240" w:lineRule="auto"/>
            </w:pPr>
            <w:r w:rsidRPr="00375C69">
              <w:rPr>
                <w:sz w:val="22"/>
              </w:rPr>
              <w:t>Учебник-хрестоматия по литературе. 8 кл.</w:t>
            </w:r>
          </w:p>
        </w:tc>
        <w:tc>
          <w:tcPr>
            <w:tcW w:w="1134" w:type="dxa"/>
            <w:gridSpan w:val="2"/>
          </w:tcPr>
          <w:p w:rsidR="00CE2DC7" w:rsidRPr="00375C69" w:rsidRDefault="00CE2DC7" w:rsidP="00A862F8">
            <w:pPr>
              <w:spacing w:after="0" w:line="240" w:lineRule="auto"/>
              <w:jc w:val="center"/>
              <w:rPr>
                <w:b/>
              </w:rPr>
            </w:pPr>
            <w:r w:rsidRPr="00375C69">
              <w:rPr>
                <w:b/>
                <w:sz w:val="22"/>
              </w:rPr>
              <w:t>К</w:t>
            </w:r>
          </w:p>
        </w:tc>
        <w:tc>
          <w:tcPr>
            <w:tcW w:w="850" w:type="dxa"/>
          </w:tcPr>
          <w:p w:rsidR="00CE2DC7" w:rsidRPr="00375C69" w:rsidRDefault="00CE2DC7" w:rsidP="00A862F8">
            <w:pPr>
              <w:spacing w:after="0" w:line="240" w:lineRule="auto"/>
              <w:jc w:val="center"/>
              <w:rPr>
                <w:b/>
                <w:lang w:val="en-US"/>
              </w:rPr>
            </w:pPr>
            <w:r w:rsidRPr="00375C69">
              <w:rPr>
                <w:b/>
                <w:sz w:val="22"/>
                <w:lang w:val="en-US"/>
              </w:rPr>
              <w:t>+</w:t>
            </w:r>
          </w:p>
        </w:tc>
        <w:tc>
          <w:tcPr>
            <w:tcW w:w="4395" w:type="dxa"/>
            <w:vMerge/>
          </w:tcPr>
          <w:p w:rsidR="00CE2DC7" w:rsidRPr="00375C69" w:rsidRDefault="00CE2DC7" w:rsidP="00A862F8">
            <w:pPr>
              <w:spacing w:after="0" w:line="240" w:lineRule="auto"/>
            </w:pPr>
          </w:p>
        </w:tc>
      </w:tr>
      <w:tr w:rsidR="00CE2DC7" w:rsidRPr="00375C69" w:rsidTr="00A862F8">
        <w:trPr>
          <w:cantSplit/>
        </w:trPr>
        <w:tc>
          <w:tcPr>
            <w:tcW w:w="468" w:type="dxa"/>
          </w:tcPr>
          <w:p w:rsidR="00CE2DC7" w:rsidRPr="00375C69" w:rsidRDefault="00CE2DC7" w:rsidP="00A862F8">
            <w:pPr>
              <w:spacing w:after="0" w:line="240" w:lineRule="auto"/>
            </w:pPr>
          </w:p>
        </w:tc>
        <w:tc>
          <w:tcPr>
            <w:tcW w:w="3326" w:type="dxa"/>
            <w:gridSpan w:val="2"/>
          </w:tcPr>
          <w:p w:rsidR="00CE2DC7" w:rsidRPr="00375C69" w:rsidRDefault="00CE2DC7" w:rsidP="00A862F8">
            <w:pPr>
              <w:spacing w:after="0" w:line="240" w:lineRule="auto"/>
            </w:pPr>
            <w:r w:rsidRPr="00375C69">
              <w:rPr>
                <w:sz w:val="22"/>
              </w:rPr>
              <w:t>Учебник и хрестоматия по литературе. 9 кл.</w:t>
            </w:r>
          </w:p>
        </w:tc>
        <w:tc>
          <w:tcPr>
            <w:tcW w:w="1134" w:type="dxa"/>
            <w:gridSpan w:val="2"/>
          </w:tcPr>
          <w:p w:rsidR="00CE2DC7" w:rsidRPr="00375C69" w:rsidRDefault="00CE2DC7" w:rsidP="00A862F8">
            <w:pPr>
              <w:spacing w:after="0" w:line="240" w:lineRule="auto"/>
              <w:jc w:val="center"/>
              <w:rPr>
                <w:b/>
              </w:rPr>
            </w:pPr>
            <w:r w:rsidRPr="00375C69">
              <w:rPr>
                <w:b/>
                <w:sz w:val="22"/>
              </w:rPr>
              <w:t>К</w:t>
            </w:r>
          </w:p>
        </w:tc>
        <w:tc>
          <w:tcPr>
            <w:tcW w:w="850" w:type="dxa"/>
          </w:tcPr>
          <w:p w:rsidR="00CE2DC7" w:rsidRPr="00375C69" w:rsidRDefault="00CE2DC7" w:rsidP="00A862F8">
            <w:pPr>
              <w:spacing w:after="0" w:line="240" w:lineRule="auto"/>
              <w:jc w:val="center"/>
              <w:rPr>
                <w:b/>
                <w:lang w:val="en-US"/>
              </w:rPr>
            </w:pPr>
            <w:r w:rsidRPr="00375C69">
              <w:rPr>
                <w:b/>
                <w:sz w:val="22"/>
                <w:lang w:val="en-US"/>
              </w:rPr>
              <w:t>+</w:t>
            </w:r>
          </w:p>
        </w:tc>
        <w:tc>
          <w:tcPr>
            <w:tcW w:w="4395" w:type="dxa"/>
            <w:vMerge/>
          </w:tcPr>
          <w:p w:rsidR="00CE2DC7" w:rsidRPr="00375C69" w:rsidRDefault="00CE2DC7" w:rsidP="00A862F8">
            <w:pPr>
              <w:spacing w:after="0" w:line="240" w:lineRule="auto"/>
            </w:pPr>
          </w:p>
        </w:tc>
      </w:tr>
      <w:tr w:rsidR="00CE2DC7" w:rsidRPr="00375C69" w:rsidTr="00A862F8">
        <w:trPr>
          <w:cantSplit/>
        </w:trPr>
        <w:tc>
          <w:tcPr>
            <w:tcW w:w="468" w:type="dxa"/>
          </w:tcPr>
          <w:p w:rsidR="00CE2DC7" w:rsidRPr="00375C69" w:rsidRDefault="00CE2DC7" w:rsidP="00A862F8">
            <w:pPr>
              <w:spacing w:after="0" w:line="240" w:lineRule="auto"/>
            </w:pPr>
          </w:p>
        </w:tc>
        <w:tc>
          <w:tcPr>
            <w:tcW w:w="3326" w:type="dxa"/>
            <w:gridSpan w:val="2"/>
          </w:tcPr>
          <w:p w:rsidR="00CE2DC7" w:rsidRPr="00375C69" w:rsidRDefault="00CE2DC7" w:rsidP="00A862F8">
            <w:pPr>
              <w:spacing w:after="0" w:line="240" w:lineRule="auto"/>
            </w:pPr>
            <w:r w:rsidRPr="00375C69">
              <w:rPr>
                <w:sz w:val="22"/>
              </w:rPr>
              <w:t>Учебные издания, соответствующие используемым комплектам учебников: рабочие тетради, практикумы.</w:t>
            </w:r>
          </w:p>
          <w:p w:rsidR="00CE2DC7" w:rsidRPr="00375C69" w:rsidRDefault="00CE2DC7" w:rsidP="00A862F8">
            <w:pPr>
              <w:spacing w:after="0" w:line="240" w:lineRule="auto"/>
            </w:pPr>
            <w:r w:rsidRPr="00375C69">
              <w:rPr>
                <w:sz w:val="22"/>
              </w:rPr>
              <w:t>Хрестоматии, книги для внеклассного чтения, учебные пособия, дидактические материалы.</w:t>
            </w:r>
          </w:p>
        </w:tc>
        <w:tc>
          <w:tcPr>
            <w:tcW w:w="1134" w:type="dxa"/>
            <w:gridSpan w:val="2"/>
          </w:tcPr>
          <w:p w:rsidR="00CE2DC7" w:rsidRPr="00375C69" w:rsidRDefault="00CE2DC7" w:rsidP="00A862F8">
            <w:pPr>
              <w:spacing w:after="0" w:line="240" w:lineRule="auto"/>
              <w:jc w:val="center"/>
              <w:rPr>
                <w:b/>
              </w:rPr>
            </w:pPr>
            <w:r w:rsidRPr="00375C69">
              <w:rPr>
                <w:b/>
                <w:sz w:val="22"/>
              </w:rPr>
              <w:t>К</w:t>
            </w:r>
          </w:p>
        </w:tc>
        <w:tc>
          <w:tcPr>
            <w:tcW w:w="850" w:type="dxa"/>
          </w:tcPr>
          <w:p w:rsidR="00CE2DC7" w:rsidRPr="00375C69" w:rsidRDefault="00CE2DC7" w:rsidP="00A862F8">
            <w:pPr>
              <w:spacing w:after="0" w:line="240" w:lineRule="auto"/>
              <w:jc w:val="center"/>
              <w:rPr>
                <w:b/>
                <w:lang w:val="en-US"/>
              </w:rPr>
            </w:pPr>
          </w:p>
          <w:p w:rsidR="00CE2DC7" w:rsidRPr="00375C69" w:rsidRDefault="00CE2DC7" w:rsidP="00A862F8">
            <w:pPr>
              <w:spacing w:after="0" w:line="240" w:lineRule="auto"/>
              <w:jc w:val="center"/>
              <w:rPr>
                <w:b/>
                <w:lang w:val="en-US"/>
              </w:rPr>
            </w:pPr>
          </w:p>
          <w:p w:rsidR="00CE2DC7" w:rsidRPr="00375C69" w:rsidRDefault="00CE2DC7" w:rsidP="00A862F8">
            <w:pPr>
              <w:spacing w:after="0" w:line="240" w:lineRule="auto"/>
              <w:ind w:left="0" w:firstLine="0"/>
              <w:rPr>
                <w:b/>
                <w:lang w:val="en-US"/>
              </w:rPr>
            </w:pPr>
            <w:r w:rsidRPr="00375C69">
              <w:rPr>
                <w:b/>
                <w:sz w:val="22"/>
                <w:lang w:val="en-US"/>
              </w:rPr>
              <w:t>+</w:t>
            </w:r>
          </w:p>
          <w:p w:rsidR="00CE2DC7" w:rsidRPr="00375C69" w:rsidRDefault="00CE2DC7" w:rsidP="00A862F8">
            <w:pPr>
              <w:spacing w:after="0" w:line="240" w:lineRule="auto"/>
              <w:jc w:val="center"/>
              <w:rPr>
                <w:b/>
                <w:lang w:val="en-US"/>
              </w:rPr>
            </w:pPr>
            <w:r w:rsidRPr="00375C69">
              <w:rPr>
                <w:b/>
                <w:sz w:val="22"/>
                <w:lang w:val="en-US"/>
              </w:rPr>
              <w:t>_</w:t>
            </w:r>
          </w:p>
          <w:p w:rsidR="00CE2DC7" w:rsidRPr="00375C69" w:rsidRDefault="00CE2DC7" w:rsidP="00A862F8">
            <w:pPr>
              <w:spacing w:after="0" w:line="240" w:lineRule="auto"/>
              <w:jc w:val="center"/>
              <w:rPr>
                <w:b/>
                <w:lang w:val="en-US"/>
              </w:rPr>
            </w:pPr>
          </w:p>
          <w:p w:rsidR="00CE2DC7" w:rsidRPr="00375C69" w:rsidRDefault="00CE2DC7" w:rsidP="00A862F8">
            <w:pPr>
              <w:spacing w:after="0" w:line="240" w:lineRule="auto"/>
              <w:jc w:val="center"/>
              <w:rPr>
                <w:b/>
                <w:lang w:val="en-US"/>
              </w:rPr>
            </w:pPr>
            <w:r w:rsidRPr="00375C69">
              <w:rPr>
                <w:b/>
                <w:sz w:val="22"/>
                <w:lang w:val="en-US"/>
              </w:rPr>
              <w:t>+</w:t>
            </w:r>
          </w:p>
          <w:p w:rsidR="00CE2DC7" w:rsidRPr="00375C69" w:rsidRDefault="00CE2DC7" w:rsidP="00A862F8">
            <w:pPr>
              <w:spacing w:after="0" w:line="240" w:lineRule="auto"/>
              <w:jc w:val="center"/>
              <w:rPr>
                <w:b/>
                <w:lang w:val="en-US"/>
              </w:rPr>
            </w:pPr>
            <w:r w:rsidRPr="00375C69">
              <w:rPr>
                <w:b/>
                <w:sz w:val="22"/>
                <w:lang w:val="en-US"/>
              </w:rPr>
              <w:t>+</w:t>
            </w:r>
          </w:p>
        </w:tc>
        <w:tc>
          <w:tcPr>
            <w:tcW w:w="4395" w:type="dxa"/>
            <w:vMerge/>
          </w:tcPr>
          <w:p w:rsidR="00CE2DC7" w:rsidRPr="00375C69" w:rsidRDefault="00CE2DC7" w:rsidP="00A862F8">
            <w:pPr>
              <w:spacing w:after="0" w:line="240" w:lineRule="auto"/>
            </w:pPr>
          </w:p>
        </w:tc>
      </w:tr>
      <w:tr w:rsidR="00CE2DC7" w:rsidRPr="00375C69" w:rsidTr="00A862F8">
        <w:tc>
          <w:tcPr>
            <w:tcW w:w="468" w:type="dxa"/>
          </w:tcPr>
          <w:p w:rsidR="00CE2DC7" w:rsidRPr="00375C69" w:rsidRDefault="00CE2DC7" w:rsidP="00A862F8">
            <w:pPr>
              <w:spacing w:after="0" w:line="240" w:lineRule="auto"/>
            </w:pPr>
          </w:p>
        </w:tc>
        <w:tc>
          <w:tcPr>
            <w:tcW w:w="3326" w:type="dxa"/>
            <w:gridSpan w:val="2"/>
          </w:tcPr>
          <w:p w:rsidR="00CE2DC7" w:rsidRPr="00375C69" w:rsidRDefault="00CE2DC7" w:rsidP="00A862F8">
            <w:pPr>
              <w:spacing w:after="0" w:line="240" w:lineRule="auto"/>
            </w:pPr>
            <w:r w:rsidRPr="00375C69">
              <w:rPr>
                <w:sz w:val="22"/>
              </w:rPr>
              <w:t>Дидактические материалы по всему курсу литературы</w:t>
            </w:r>
          </w:p>
        </w:tc>
        <w:tc>
          <w:tcPr>
            <w:tcW w:w="1134" w:type="dxa"/>
            <w:gridSpan w:val="2"/>
          </w:tcPr>
          <w:p w:rsidR="00CE2DC7" w:rsidRPr="00375C69" w:rsidRDefault="00CE2DC7" w:rsidP="00A862F8">
            <w:pPr>
              <w:spacing w:after="0" w:line="240" w:lineRule="auto"/>
            </w:pPr>
            <w:r w:rsidRPr="00375C69">
              <w:rPr>
                <w:sz w:val="22"/>
              </w:rPr>
              <w:t>Ф</w:t>
            </w:r>
          </w:p>
        </w:tc>
        <w:tc>
          <w:tcPr>
            <w:tcW w:w="850" w:type="dxa"/>
          </w:tcPr>
          <w:p w:rsidR="00CE2DC7" w:rsidRPr="00375C69" w:rsidRDefault="00CE2DC7" w:rsidP="00A862F8">
            <w:pPr>
              <w:spacing w:after="0" w:line="240" w:lineRule="auto"/>
              <w:jc w:val="center"/>
              <w:rPr>
                <w:lang w:val="en-US"/>
              </w:rPr>
            </w:pPr>
            <w:r w:rsidRPr="00375C69">
              <w:rPr>
                <w:sz w:val="22"/>
                <w:lang w:val="en-US"/>
              </w:rPr>
              <w:t>+</w:t>
            </w:r>
          </w:p>
        </w:tc>
        <w:tc>
          <w:tcPr>
            <w:tcW w:w="4395" w:type="dxa"/>
          </w:tcPr>
          <w:p w:rsidR="00CE2DC7" w:rsidRPr="00375C69" w:rsidRDefault="00CE2DC7" w:rsidP="00A862F8">
            <w:pPr>
              <w:spacing w:after="0" w:line="240" w:lineRule="auto"/>
            </w:pPr>
            <w:r w:rsidRPr="00375C69">
              <w:rPr>
                <w:sz w:val="22"/>
              </w:rPr>
              <w:t>Сборники познавательных и развивающих заданий, а  также контрольно-измерительные материалы по отдельным темам и курсам.</w:t>
            </w:r>
          </w:p>
        </w:tc>
      </w:tr>
      <w:tr w:rsidR="00CE2DC7" w:rsidRPr="00375C69" w:rsidTr="00A862F8">
        <w:tc>
          <w:tcPr>
            <w:tcW w:w="468" w:type="dxa"/>
          </w:tcPr>
          <w:p w:rsidR="00CE2DC7" w:rsidRPr="00375C69" w:rsidRDefault="00CE2DC7" w:rsidP="00A862F8">
            <w:pPr>
              <w:spacing w:after="0" w:line="240" w:lineRule="auto"/>
            </w:pPr>
          </w:p>
        </w:tc>
        <w:tc>
          <w:tcPr>
            <w:tcW w:w="3326" w:type="dxa"/>
            <w:gridSpan w:val="2"/>
          </w:tcPr>
          <w:p w:rsidR="00CE2DC7" w:rsidRPr="00375C69" w:rsidRDefault="00CE2DC7" w:rsidP="00A862F8">
            <w:pPr>
              <w:spacing w:after="0" w:line="240" w:lineRule="auto"/>
            </w:pPr>
            <w:r w:rsidRPr="00375C69">
              <w:rPr>
                <w:sz w:val="22"/>
              </w:rPr>
              <w:t>Художественная литература</w:t>
            </w:r>
          </w:p>
        </w:tc>
        <w:tc>
          <w:tcPr>
            <w:tcW w:w="1134" w:type="dxa"/>
            <w:gridSpan w:val="2"/>
          </w:tcPr>
          <w:p w:rsidR="00CE2DC7" w:rsidRPr="00375C69" w:rsidRDefault="00CE2DC7" w:rsidP="00A862F8">
            <w:pPr>
              <w:spacing w:after="0" w:line="240" w:lineRule="auto"/>
              <w:jc w:val="center"/>
              <w:rPr>
                <w:b/>
              </w:rPr>
            </w:pPr>
            <w:r w:rsidRPr="00375C69">
              <w:rPr>
                <w:b/>
                <w:sz w:val="22"/>
              </w:rPr>
              <w:t>Д</w:t>
            </w:r>
          </w:p>
        </w:tc>
        <w:tc>
          <w:tcPr>
            <w:tcW w:w="850" w:type="dxa"/>
          </w:tcPr>
          <w:p w:rsidR="00CE2DC7" w:rsidRPr="00375C69" w:rsidRDefault="00CE2DC7" w:rsidP="00A862F8">
            <w:pPr>
              <w:spacing w:after="0" w:line="240" w:lineRule="auto"/>
              <w:jc w:val="center"/>
              <w:rPr>
                <w:b/>
                <w:lang w:val="en-US"/>
              </w:rPr>
            </w:pPr>
            <w:r w:rsidRPr="00375C69">
              <w:rPr>
                <w:b/>
                <w:sz w:val="22"/>
                <w:lang w:val="en-US"/>
              </w:rPr>
              <w:t>+</w:t>
            </w:r>
          </w:p>
          <w:p w:rsidR="00CE2DC7" w:rsidRPr="00375C69" w:rsidRDefault="00CE2DC7" w:rsidP="00A862F8">
            <w:pPr>
              <w:spacing w:after="0" w:line="240" w:lineRule="auto"/>
              <w:jc w:val="center"/>
              <w:rPr>
                <w:b/>
                <w:lang w:val="en-US"/>
              </w:rPr>
            </w:pPr>
            <w:r w:rsidRPr="00375C69">
              <w:rPr>
                <w:b/>
                <w:sz w:val="22"/>
                <w:lang w:val="en-US"/>
              </w:rPr>
              <w:t>-</w:t>
            </w:r>
          </w:p>
        </w:tc>
        <w:tc>
          <w:tcPr>
            <w:tcW w:w="4395" w:type="dxa"/>
          </w:tcPr>
          <w:p w:rsidR="00CE2DC7" w:rsidRPr="00375C69" w:rsidRDefault="00CE2DC7" w:rsidP="00A862F8">
            <w:pPr>
              <w:spacing w:after="0" w:line="240" w:lineRule="auto"/>
            </w:pPr>
            <w:r w:rsidRPr="00375C69">
              <w:rPr>
                <w:sz w:val="22"/>
              </w:rPr>
              <w:t>Основной фонд библиотеки образовательного учреждения  должен включать художественную литературу, составляющую основу авторских программ (не менее одного текста на трех учащихся)</w:t>
            </w:r>
          </w:p>
        </w:tc>
      </w:tr>
      <w:tr w:rsidR="00CE2DC7" w:rsidRPr="00375C69" w:rsidTr="00A862F8">
        <w:tc>
          <w:tcPr>
            <w:tcW w:w="468" w:type="dxa"/>
          </w:tcPr>
          <w:p w:rsidR="00CE2DC7" w:rsidRPr="00375C69" w:rsidRDefault="00CE2DC7" w:rsidP="00A862F8">
            <w:pPr>
              <w:spacing w:after="0" w:line="240" w:lineRule="auto"/>
            </w:pPr>
          </w:p>
        </w:tc>
        <w:tc>
          <w:tcPr>
            <w:tcW w:w="3326" w:type="dxa"/>
            <w:gridSpan w:val="2"/>
          </w:tcPr>
          <w:p w:rsidR="00CE2DC7" w:rsidRPr="00375C69" w:rsidRDefault="00CE2DC7" w:rsidP="00A862F8">
            <w:pPr>
              <w:spacing w:after="0" w:line="240" w:lineRule="auto"/>
            </w:pPr>
            <w:r w:rsidRPr="00375C69">
              <w:rPr>
                <w:sz w:val="22"/>
              </w:rPr>
              <w:t>Методические пособия по литературе для учителя</w:t>
            </w:r>
          </w:p>
        </w:tc>
        <w:tc>
          <w:tcPr>
            <w:tcW w:w="1134" w:type="dxa"/>
            <w:gridSpan w:val="2"/>
          </w:tcPr>
          <w:p w:rsidR="00CE2DC7" w:rsidRPr="00375C69" w:rsidRDefault="00CE2DC7" w:rsidP="00A862F8">
            <w:pPr>
              <w:spacing w:after="0" w:line="240" w:lineRule="auto"/>
              <w:jc w:val="center"/>
              <w:rPr>
                <w:b/>
              </w:rPr>
            </w:pPr>
            <w:r w:rsidRPr="00375C69">
              <w:rPr>
                <w:b/>
                <w:sz w:val="22"/>
              </w:rPr>
              <w:t>Д</w:t>
            </w:r>
          </w:p>
        </w:tc>
        <w:tc>
          <w:tcPr>
            <w:tcW w:w="850" w:type="dxa"/>
          </w:tcPr>
          <w:p w:rsidR="00CE2DC7" w:rsidRPr="00375C69" w:rsidRDefault="00CE2DC7" w:rsidP="00A862F8">
            <w:pPr>
              <w:spacing w:after="0" w:line="240" w:lineRule="auto"/>
              <w:jc w:val="center"/>
              <w:rPr>
                <w:b/>
                <w:lang w:val="en-US"/>
              </w:rPr>
            </w:pPr>
            <w:r w:rsidRPr="00375C69">
              <w:rPr>
                <w:b/>
                <w:sz w:val="22"/>
                <w:lang w:val="en-US"/>
              </w:rPr>
              <w:t>+</w:t>
            </w:r>
          </w:p>
        </w:tc>
        <w:tc>
          <w:tcPr>
            <w:tcW w:w="4395" w:type="dxa"/>
          </w:tcPr>
          <w:p w:rsidR="00CE2DC7" w:rsidRPr="00375C69" w:rsidRDefault="00CE2DC7" w:rsidP="00A862F8">
            <w:pPr>
              <w:spacing w:after="0" w:line="240" w:lineRule="auto"/>
            </w:pPr>
          </w:p>
        </w:tc>
      </w:tr>
      <w:tr w:rsidR="00CE2DC7" w:rsidRPr="00375C69" w:rsidTr="00A862F8">
        <w:tc>
          <w:tcPr>
            <w:tcW w:w="468" w:type="dxa"/>
          </w:tcPr>
          <w:p w:rsidR="00CE2DC7" w:rsidRPr="00375C69" w:rsidRDefault="00CE2DC7" w:rsidP="00A862F8">
            <w:pPr>
              <w:spacing w:after="0" w:line="240" w:lineRule="auto"/>
            </w:pPr>
          </w:p>
        </w:tc>
        <w:tc>
          <w:tcPr>
            <w:tcW w:w="3326" w:type="dxa"/>
            <w:gridSpan w:val="2"/>
          </w:tcPr>
          <w:p w:rsidR="00CE2DC7" w:rsidRPr="00375C69" w:rsidRDefault="00CE2DC7" w:rsidP="00A862F8">
            <w:pPr>
              <w:spacing w:after="0" w:line="240" w:lineRule="auto"/>
            </w:pPr>
            <w:r w:rsidRPr="00375C69">
              <w:rPr>
                <w:sz w:val="22"/>
              </w:rPr>
              <w:t xml:space="preserve">Справочно-энциклопедическая литература (Словарь литературоведческих терминов, словарь юного филолога, Лермонтовская, Пушкинская энциклопедии и проч.) </w:t>
            </w:r>
          </w:p>
        </w:tc>
        <w:tc>
          <w:tcPr>
            <w:tcW w:w="1134" w:type="dxa"/>
            <w:gridSpan w:val="2"/>
          </w:tcPr>
          <w:p w:rsidR="00CE2DC7" w:rsidRPr="00375C69" w:rsidRDefault="00CE2DC7" w:rsidP="00A862F8">
            <w:pPr>
              <w:spacing w:after="0" w:line="240" w:lineRule="auto"/>
              <w:jc w:val="center"/>
              <w:rPr>
                <w:b/>
              </w:rPr>
            </w:pPr>
            <w:r w:rsidRPr="00375C69">
              <w:rPr>
                <w:b/>
                <w:sz w:val="22"/>
              </w:rPr>
              <w:t>Д</w:t>
            </w:r>
          </w:p>
        </w:tc>
        <w:tc>
          <w:tcPr>
            <w:tcW w:w="850" w:type="dxa"/>
          </w:tcPr>
          <w:p w:rsidR="00CE2DC7" w:rsidRPr="00375C69" w:rsidRDefault="00CE2DC7" w:rsidP="00A862F8">
            <w:pPr>
              <w:spacing w:after="0" w:line="240" w:lineRule="auto"/>
              <w:jc w:val="center"/>
              <w:rPr>
                <w:b/>
                <w:lang w:val="en-US"/>
              </w:rPr>
            </w:pPr>
            <w:r w:rsidRPr="00375C69">
              <w:rPr>
                <w:b/>
                <w:sz w:val="22"/>
                <w:lang w:val="en-US"/>
              </w:rPr>
              <w:t>_</w:t>
            </w:r>
          </w:p>
        </w:tc>
        <w:tc>
          <w:tcPr>
            <w:tcW w:w="4395" w:type="dxa"/>
          </w:tcPr>
          <w:p w:rsidR="00CE2DC7" w:rsidRPr="00375C69" w:rsidRDefault="00CE2DC7" w:rsidP="00A862F8">
            <w:pPr>
              <w:spacing w:after="0" w:line="240" w:lineRule="auto"/>
            </w:pPr>
          </w:p>
        </w:tc>
      </w:tr>
      <w:tr w:rsidR="00CE2DC7" w:rsidRPr="00375C69" w:rsidTr="00A862F8">
        <w:tc>
          <w:tcPr>
            <w:tcW w:w="468" w:type="dxa"/>
          </w:tcPr>
          <w:p w:rsidR="00CE2DC7" w:rsidRPr="00375C69" w:rsidRDefault="00CE2DC7" w:rsidP="00A862F8">
            <w:pPr>
              <w:spacing w:after="0" w:line="240" w:lineRule="auto"/>
            </w:pPr>
          </w:p>
        </w:tc>
        <w:tc>
          <w:tcPr>
            <w:tcW w:w="3326" w:type="dxa"/>
            <w:gridSpan w:val="2"/>
          </w:tcPr>
          <w:p w:rsidR="00CE2DC7" w:rsidRPr="00375C69" w:rsidRDefault="00CE2DC7" w:rsidP="00A862F8">
            <w:pPr>
              <w:spacing w:after="0" w:line="240" w:lineRule="auto"/>
            </w:pPr>
            <w:r w:rsidRPr="00375C69">
              <w:rPr>
                <w:sz w:val="22"/>
              </w:rPr>
              <w:t>Учебники и пособия для элективных и факультативных курсов («Зарубежная литература», «Древнерусская литература», «Искусство анализа художественного текста» и др.)</w:t>
            </w:r>
          </w:p>
        </w:tc>
        <w:tc>
          <w:tcPr>
            <w:tcW w:w="1134" w:type="dxa"/>
            <w:gridSpan w:val="2"/>
          </w:tcPr>
          <w:p w:rsidR="00CE2DC7" w:rsidRPr="00375C69" w:rsidRDefault="00CE2DC7" w:rsidP="00A862F8">
            <w:pPr>
              <w:spacing w:after="0" w:line="240" w:lineRule="auto"/>
              <w:jc w:val="center"/>
              <w:rPr>
                <w:b/>
              </w:rPr>
            </w:pPr>
            <w:r w:rsidRPr="00375C69">
              <w:rPr>
                <w:b/>
                <w:sz w:val="22"/>
              </w:rPr>
              <w:t>Ф</w:t>
            </w:r>
          </w:p>
        </w:tc>
        <w:tc>
          <w:tcPr>
            <w:tcW w:w="850" w:type="dxa"/>
          </w:tcPr>
          <w:p w:rsidR="00CE2DC7" w:rsidRPr="00375C69" w:rsidRDefault="00CE2DC7" w:rsidP="00A862F8">
            <w:pPr>
              <w:spacing w:after="0" w:line="240" w:lineRule="auto"/>
              <w:jc w:val="center"/>
              <w:rPr>
                <w:b/>
                <w:lang w:val="en-US"/>
              </w:rPr>
            </w:pPr>
            <w:r w:rsidRPr="00375C69">
              <w:rPr>
                <w:b/>
                <w:sz w:val="22"/>
                <w:lang w:val="en-US"/>
              </w:rPr>
              <w:t>_</w:t>
            </w:r>
          </w:p>
        </w:tc>
        <w:tc>
          <w:tcPr>
            <w:tcW w:w="4395" w:type="dxa"/>
          </w:tcPr>
          <w:p w:rsidR="00CE2DC7" w:rsidRPr="00375C69" w:rsidRDefault="00CE2DC7" w:rsidP="00A862F8">
            <w:pPr>
              <w:spacing w:after="0" w:line="240" w:lineRule="auto"/>
            </w:pPr>
          </w:p>
        </w:tc>
      </w:tr>
      <w:tr w:rsidR="00CE2DC7" w:rsidRPr="00375C69" w:rsidTr="00A862F8">
        <w:trPr>
          <w:cantSplit/>
        </w:trPr>
        <w:tc>
          <w:tcPr>
            <w:tcW w:w="468" w:type="dxa"/>
          </w:tcPr>
          <w:p w:rsidR="00CE2DC7" w:rsidRPr="00375C69" w:rsidRDefault="00CE2DC7" w:rsidP="00A862F8">
            <w:pPr>
              <w:spacing w:after="0" w:line="240" w:lineRule="auto"/>
            </w:pPr>
            <w:r w:rsidRPr="00375C69">
              <w:rPr>
                <w:sz w:val="22"/>
              </w:rPr>
              <w:t>2</w:t>
            </w:r>
          </w:p>
        </w:tc>
        <w:tc>
          <w:tcPr>
            <w:tcW w:w="9705" w:type="dxa"/>
            <w:gridSpan w:val="6"/>
          </w:tcPr>
          <w:p w:rsidR="00CE2DC7" w:rsidRPr="00375C69" w:rsidRDefault="00CE2DC7" w:rsidP="00A862F8">
            <w:pPr>
              <w:spacing w:after="0" w:line="240" w:lineRule="auto"/>
              <w:jc w:val="center"/>
            </w:pPr>
            <w:r w:rsidRPr="00375C69">
              <w:rPr>
                <w:b/>
                <w:sz w:val="22"/>
              </w:rPr>
              <w:t>ПЕЧАТНЫЕ ПОСОБИЯ</w:t>
            </w: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pacing w:after="0" w:line="240" w:lineRule="auto"/>
            </w:pPr>
            <w:r w:rsidRPr="00375C69">
              <w:rPr>
                <w:sz w:val="22"/>
              </w:rPr>
              <w:t>Таблицы по литературе по основным разделам курса литературы</w:t>
            </w:r>
          </w:p>
        </w:tc>
        <w:tc>
          <w:tcPr>
            <w:tcW w:w="900" w:type="dxa"/>
            <w:gridSpan w:val="2"/>
          </w:tcPr>
          <w:p w:rsidR="00CE2DC7" w:rsidRPr="00375C69" w:rsidRDefault="00CE2DC7" w:rsidP="00A862F8">
            <w:pPr>
              <w:spacing w:after="0" w:line="240" w:lineRule="auto"/>
              <w:jc w:val="center"/>
              <w:rPr>
                <w:b/>
              </w:rPr>
            </w:pPr>
            <w:r w:rsidRPr="00375C69">
              <w:rPr>
                <w:b/>
                <w:sz w:val="22"/>
              </w:rPr>
              <w:t>Д/Ф</w:t>
            </w:r>
          </w:p>
        </w:tc>
        <w:tc>
          <w:tcPr>
            <w:tcW w:w="1890"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95" w:type="dxa"/>
          </w:tcPr>
          <w:p w:rsidR="00CE2DC7" w:rsidRPr="00375C69" w:rsidRDefault="00CE2DC7" w:rsidP="00A862F8">
            <w:pPr>
              <w:spacing w:after="0" w:line="240" w:lineRule="auto"/>
            </w:pPr>
            <w:r w:rsidRPr="00375C69">
              <w:rPr>
                <w:sz w:val="22"/>
              </w:rPr>
              <w:t>Таблицы могут быть представлены в демонстрационном (настенном) и индивидуально-раздаточном вариантах, в полиграфических изданиях и на электронных носителях.</w:t>
            </w: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pacing w:after="0" w:line="240" w:lineRule="auto"/>
            </w:pPr>
            <w:r w:rsidRPr="00375C69">
              <w:rPr>
                <w:sz w:val="22"/>
              </w:rPr>
              <w:t>Портреты писателей (русских и зарубежных)</w:t>
            </w:r>
          </w:p>
        </w:tc>
        <w:tc>
          <w:tcPr>
            <w:tcW w:w="900" w:type="dxa"/>
            <w:gridSpan w:val="2"/>
          </w:tcPr>
          <w:p w:rsidR="00CE2DC7" w:rsidRPr="00375C69" w:rsidRDefault="00CE2DC7" w:rsidP="00A862F8">
            <w:pPr>
              <w:spacing w:after="0" w:line="240" w:lineRule="auto"/>
              <w:jc w:val="center"/>
              <w:rPr>
                <w:b/>
              </w:rPr>
            </w:pPr>
            <w:r w:rsidRPr="00375C69">
              <w:rPr>
                <w:b/>
                <w:sz w:val="22"/>
              </w:rPr>
              <w:t>Д</w:t>
            </w:r>
          </w:p>
        </w:tc>
        <w:tc>
          <w:tcPr>
            <w:tcW w:w="1890"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95" w:type="dxa"/>
          </w:tcPr>
          <w:p w:rsidR="00CE2DC7" w:rsidRPr="00375C69" w:rsidRDefault="00CE2DC7" w:rsidP="00A862F8">
            <w:pPr>
              <w:spacing w:after="0" w:line="240" w:lineRule="auto"/>
            </w:pP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pacing w:after="0" w:line="240" w:lineRule="auto"/>
            </w:pPr>
            <w:r w:rsidRPr="00375C69">
              <w:rPr>
                <w:sz w:val="22"/>
              </w:rPr>
              <w:t>Альбомы демонстрационного материала (по творчеству писателей, литературным направлениям и проч.)</w:t>
            </w:r>
          </w:p>
        </w:tc>
        <w:tc>
          <w:tcPr>
            <w:tcW w:w="900" w:type="dxa"/>
            <w:gridSpan w:val="2"/>
          </w:tcPr>
          <w:p w:rsidR="00CE2DC7" w:rsidRPr="00375C69" w:rsidRDefault="00CE2DC7" w:rsidP="00A862F8">
            <w:pPr>
              <w:spacing w:after="0" w:line="240" w:lineRule="auto"/>
              <w:jc w:val="center"/>
              <w:rPr>
                <w:b/>
              </w:rPr>
            </w:pPr>
            <w:r w:rsidRPr="00375C69">
              <w:rPr>
                <w:b/>
                <w:sz w:val="22"/>
              </w:rPr>
              <w:t>Д/Ф</w:t>
            </w:r>
          </w:p>
        </w:tc>
        <w:tc>
          <w:tcPr>
            <w:tcW w:w="1890"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95" w:type="dxa"/>
          </w:tcPr>
          <w:p w:rsidR="00CE2DC7" w:rsidRPr="00375C69" w:rsidRDefault="00CE2DC7" w:rsidP="00A862F8">
            <w:pPr>
              <w:spacing w:after="0" w:line="240" w:lineRule="auto"/>
            </w:pPr>
            <w:r w:rsidRPr="00375C69">
              <w:rPr>
                <w:sz w:val="22"/>
              </w:rPr>
              <w:t>Иллюстрации могут быть представлены в демонстрационном (настенном) и индивидуально-раздаточном вариантах, в полиграфических изданиях и на электронных носителях.</w:t>
            </w: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pacing w:after="0" w:line="240" w:lineRule="auto"/>
            </w:pPr>
            <w:r w:rsidRPr="00375C69">
              <w:rPr>
                <w:sz w:val="22"/>
              </w:rPr>
              <w:t>Альбомы раздаточного изобразительного материала</w:t>
            </w:r>
          </w:p>
        </w:tc>
        <w:tc>
          <w:tcPr>
            <w:tcW w:w="900" w:type="dxa"/>
            <w:gridSpan w:val="2"/>
          </w:tcPr>
          <w:p w:rsidR="00CE2DC7" w:rsidRPr="00375C69" w:rsidRDefault="00CE2DC7" w:rsidP="00A862F8">
            <w:pPr>
              <w:spacing w:after="0" w:line="240" w:lineRule="auto"/>
            </w:pPr>
            <w:r w:rsidRPr="00375C69">
              <w:rPr>
                <w:sz w:val="22"/>
              </w:rPr>
              <w:t>Д</w:t>
            </w:r>
          </w:p>
        </w:tc>
        <w:tc>
          <w:tcPr>
            <w:tcW w:w="1890" w:type="dxa"/>
            <w:gridSpan w:val="2"/>
          </w:tcPr>
          <w:p w:rsidR="00CE2DC7" w:rsidRPr="00375C69" w:rsidRDefault="00CE2DC7" w:rsidP="00A862F8">
            <w:pPr>
              <w:spacing w:after="0" w:line="240" w:lineRule="auto"/>
              <w:jc w:val="center"/>
              <w:rPr>
                <w:lang w:val="en-US"/>
              </w:rPr>
            </w:pPr>
            <w:r w:rsidRPr="00375C69">
              <w:rPr>
                <w:sz w:val="22"/>
                <w:lang w:val="en-US"/>
              </w:rPr>
              <w:t>+</w:t>
            </w:r>
          </w:p>
          <w:p w:rsidR="00CE2DC7" w:rsidRPr="00375C69" w:rsidRDefault="00CE2DC7" w:rsidP="00A862F8">
            <w:pPr>
              <w:spacing w:after="0" w:line="240" w:lineRule="auto"/>
              <w:jc w:val="center"/>
              <w:rPr>
                <w:lang w:val="en-US"/>
              </w:rPr>
            </w:pPr>
            <w:r w:rsidRPr="00375C69">
              <w:rPr>
                <w:sz w:val="22"/>
                <w:lang w:val="en-US"/>
              </w:rPr>
              <w:t>_</w:t>
            </w:r>
          </w:p>
        </w:tc>
        <w:tc>
          <w:tcPr>
            <w:tcW w:w="4395" w:type="dxa"/>
          </w:tcPr>
          <w:p w:rsidR="00CE2DC7" w:rsidRPr="00375C69" w:rsidRDefault="00CE2DC7" w:rsidP="00A862F8">
            <w:pPr>
              <w:spacing w:after="0" w:line="240" w:lineRule="auto"/>
            </w:pPr>
            <w:r w:rsidRPr="00375C69">
              <w:rPr>
                <w:sz w:val="22"/>
              </w:rPr>
              <w:t xml:space="preserve">Может использоваться при построении межпредметных связей (соотнесение художественных произведений с произведениями живописи, графики, архитектуры).  </w:t>
            </w:r>
          </w:p>
        </w:tc>
      </w:tr>
      <w:tr w:rsidR="00CE2DC7" w:rsidRPr="00375C69" w:rsidTr="00A862F8">
        <w:trPr>
          <w:cantSplit/>
        </w:trPr>
        <w:tc>
          <w:tcPr>
            <w:tcW w:w="468" w:type="dxa"/>
          </w:tcPr>
          <w:p w:rsidR="00CE2DC7" w:rsidRPr="00375C69" w:rsidRDefault="00CE2DC7" w:rsidP="00A862F8">
            <w:pPr>
              <w:spacing w:after="0" w:line="240" w:lineRule="auto"/>
            </w:pPr>
            <w:r w:rsidRPr="00375C69">
              <w:rPr>
                <w:sz w:val="22"/>
              </w:rPr>
              <w:t>3</w:t>
            </w:r>
          </w:p>
        </w:tc>
        <w:tc>
          <w:tcPr>
            <w:tcW w:w="9705" w:type="dxa"/>
            <w:gridSpan w:val="6"/>
          </w:tcPr>
          <w:p w:rsidR="00CE2DC7" w:rsidRPr="00375C69" w:rsidRDefault="00CE2DC7" w:rsidP="00A862F8">
            <w:pPr>
              <w:spacing w:after="0" w:line="240" w:lineRule="auto"/>
              <w:jc w:val="center"/>
            </w:pPr>
            <w:r w:rsidRPr="00375C69">
              <w:rPr>
                <w:b/>
                <w:caps/>
                <w:sz w:val="22"/>
              </w:rPr>
              <w:t>информационно-коммуникативные средства</w:t>
            </w: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pacing w:after="0" w:line="240" w:lineRule="auto"/>
            </w:pPr>
            <w:r w:rsidRPr="00375C69">
              <w:rPr>
                <w:sz w:val="22"/>
              </w:rPr>
              <w:t xml:space="preserve">Мультимедийные обучающие программы по основным разделам курса литературы и </w:t>
            </w:r>
            <w:r w:rsidRPr="00375C69">
              <w:rPr>
                <w:sz w:val="22"/>
              </w:rPr>
              <w:lastRenderedPageBreak/>
              <w:t xml:space="preserve">электронные учебники </w:t>
            </w:r>
          </w:p>
        </w:tc>
        <w:tc>
          <w:tcPr>
            <w:tcW w:w="900" w:type="dxa"/>
            <w:gridSpan w:val="2"/>
          </w:tcPr>
          <w:p w:rsidR="00CE2DC7" w:rsidRPr="00375C69" w:rsidRDefault="00CE2DC7" w:rsidP="00A862F8">
            <w:pPr>
              <w:spacing w:after="0" w:line="240" w:lineRule="auto"/>
              <w:jc w:val="center"/>
              <w:rPr>
                <w:b/>
              </w:rPr>
            </w:pPr>
            <w:r w:rsidRPr="00375C69">
              <w:rPr>
                <w:b/>
                <w:sz w:val="22"/>
              </w:rPr>
              <w:lastRenderedPageBreak/>
              <w:t>Д/П</w:t>
            </w:r>
          </w:p>
        </w:tc>
        <w:tc>
          <w:tcPr>
            <w:tcW w:w="1890" w:type="dxa"/>
            <w:gridSpan w:val="2"/>
          </w:tcPr>
          <w:p w:rsidR="00CE2DC7" w:rsidRPr="00375C69" w:rsidRDefault="00CE2DC7" w:rsidP="00A862F8">
            <w:pPr>
              <w:spacing w:after="0" w:line="240" w:lineRule="auto"/>
              <w:jc w:val="center"/>
              <w:rPr>
                <w:b/>
                <w:lang w:val="en-US"/>
              </w:rPr>
            </w:pPr>
            <w:r w:rsidRPr="00375C69">
              <w:rPr>
                <w:b/>
                <w:sz w:val="22"/>
                <w:lang w:val="en-US"/>
              </w:rPr>
              <w:t>_</w:t>
            </w:r>
          </w:p>
        </w:tc>
        <w:tc>
          <w:tcPr>
            <w:tcW w:w="4395" w:type="dxa"/>
          </w:tcPr>
          <w:p w:rsidR="00CE2DC7" w:rsidRPr="00375C69" w:rsidRDefault="00CE2DC7" w:rsidP="00A862F8">
            <w:pPr>
              <w:spacing w:after="0" w:line="240" w:lineRule="auto"/>
              <w:ind w:left="0" w:firstLine="0"/>
            </w:pPr>
            <w:r w:rsidRPr="00375C69">
              <w:rPr>
                <w:sz w:val="22"/>
              </w:rPr>
              <w:t xml:space="preserve">Мультимедийные обучающие программы могут быть ориентированы на систему дистанционного обучения, либо носить проблемно-тематический характер и </w:t>
            </w:r>
            <w:r w:rsidRPr="00375C69">
              <w:rPr>
                <w:sz w:val="22"/>
              </w:rPr>
              <w:lastRenderedPageBreak/>
              <w:t xml:space="preserve">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w:t>
            </w: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pacing w:after="0" w:line="240" w:lineRule="auto"/>
            </w:pPr>
            <w:r w:rsidRPr="00375C69">
              <w:rPr>
                <w:sz w:val="22"/>
              </w:rPr>
              <w:t>Электронные библиотеки по всему курсу литературы.</w:t>
            </w:r>
          </w:p>
          <w:p w:rsidR="00CE2DC7" w:rsidRPr="00375C69" w:rsidRDefault="00CE2DC7" w:rsidP="00A862F8">
            <w:pPr>
              <w:spacing w:after="0" w:line="240" w:lineRule="auto"/>
            </w:pPr>
            <w:r w:rsidRPr="00375C69">
              <w:rPr>
                <w:sz w:val="22"/>
              </w:rPr>
              <w:t xml:space="preserve">Справочно-энциклопедическая литература на электронных носителях. </w:t>
            </w:r>
          </w:p>
        </w:tc>
        <w:tc>
          <w:tcPr>
            <w:tcW w:w="900" w:type="dxa"/>
            <w:gridSpan w:val="2"/>
          </w:tcPr>
          <w:p w:rsidR="00CE2DC7" w:rsidRPr="00375C69" w:rsidRDefault="00CE2DC7" w:rsidP="00A862F8">
            <w:pPr>
              <w:spacing w:after="0" w:line="240" w:lineRule="auto"/>
              <w:jc w:val="center"/>
              <w:rPr>
                <w:b/>
              </w:rPr>
            </w:pPr>
            <w:r w:rsidRPr="00375C69">
              <w:rPr>
                <w:b/>
                <w:sz w:val="22"/>
              </w:rPr>
              <w:t>Д</w:t>
            </w:r>
          </w:p>
        </w:tc>
        <w:tc>
          <w:tcPr>
            <w:tcW w:w="1890"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95" w:type="dxa"/>
          </w:tcPr>
          <w:p w:rsidR="00CE2DC7" w:rsidRPr="00375C69" w:rsidRDefault="00CE2DC7" w:rsidP="00A862F8">
            <w:pPr>
              <w:spacing w:after="0" w:line="240" w:lineRule="auto"/>
            </w:pPr>
            <w:r w:rsidRPr="00375C69">
              <w:rPr>
                <w:sz w:val="22"/>
              </w:rPr>
              <w:t xml:space="preserve">Электронные библиотеки включают комплекс информационно-справочных материалов, объединённых единой системой навигации и ориентированных на различные формы познавательной деятельности, в т.ч. исследовательскую проектную работу. В состав электронных библиотек могут входить тематические базы данных, фрагменты исторических документов, фотографии, видео, анимация, таблицы, схемы.  </w:t>
            </w:r>
          </w:p>
          <w:p w:rsidR="00CE2DC7" w:rsidRPr="00375C69" w:rsidRDefault="00CE2DC7" w:rsidP="00A862F8">
            <w:pPr>
              <w:spacing w:after="0" w:line="240" w:lineRule="auto"/>
            </w:pPr>
          </w:p>
        </w:tc>
      </w:tr>
      <w:tr w:rsidR="00CE2DC7" w:rsidRPr="00375C69" w:rsidTr="00A862F8">
        <w:trPr>
          <w:cantSplit/>
        </w:trPr>
        <w:tc>
          <w:tcPr>
            <w:tcW w:w="468" w:type="dxa"/>
          </w:tcPr>
          <w:p w:rsidR="00CE2DC7" w:rsidRPr="00375C69" w:rsidRDefault="00CE2DC7" w:rsidP="00A862F8">
            <w:pPr>
              <w:spacing w:after="0" w:line="240" w:lineRule="auto"/>
            </w:pPr>
            <w:r w:rsidRPr="00375C69">
              <w:rPr>
                <w:sz w:val="22"/>
              </w:rPr>
              <w:t>4</w:t>
            </w:r>
          </w:p>
        </w:tc>
        <w:tc>
          <w:tcPr>
            <w:tcW w:w="9705" w:type="dxa"/>
            <w:gridSpan w:val="6"/>
          </w:tcPr>
          <w:p w:rsidR="00CE2DC7" w:rsidRPr="00375C69" w:rsidRDefault="00CE2DC7" w:rsidP="00A862F8">
            <w:pPr>
              <w:spacing w:after="0" w:line="240" w:lineRule="auto"/>
              <w:jc w:val="center"/>
            </w:pPr>
            <w:r w:rsidRPr="00375C69">
              <w:rPr>
                <w:b/>
                <w:caps/>
                <w:sz w:val="22"/>
              </w:rPr>
              <w:t>Экранно-звуковые пособия</w:t>
            </w: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pacing w:after="0" w:line="240" w:lineRule="auto"/>
            </w:pPr>
            <w:r w:rsidRPr="00375C69">
              <w:rPr>
                <w:sz w:val="22"/>
              </w:rPr>
              <w:t xml:space="preserve">Видеофильмы по основным разделам курса литературы </w:t>
            </w:r>
          </w:p>
        </w:tc>
        <w:tc>
          <w:tcPr>
            <w:tcW w:w="900" w:type="dxa"/>
            <w:gridSpan w:val="2"/>
          </w:tcPr>
          <w:p w:rsidR="00CE2DC7" w:rsidRPr="00375C69" w:rsidRDefault="00CE2DC7" w:rsidP="00A862F8">
            <w:pPr>
              <w:spacing w:after="0" w:line="240" w:lineRule="auto"/>
              <w:jc w:val="center"/>
              <w:rPr>
                <w:b/>
              </w:rPr>
            </w:pPr>
            <w:r w:rsidRPr="00375C69">
              <w:rPr>
                <w:b/>
                <w:sz w:val="22"/>
              </w:rPr>
              <w:t>Д</w:t>
            </w:r>
          </w:p>
        </w:tc>
        <w:tc>
          <w:tcPr>
            <w:tcW w:w="1890" w:type="dxa"/>
            <w:gridSpan w:val="2"/>
          </w:tcPr>
          <w:p w:rsidR="00CE2DC7" w:rsidRPr="00375C69" w:rsidRDefault="00CE2DC7" w:rsidP="00A862F8">
            <w:pPr>
              <w:spacing w:after="0" w:line="240" w:lineRule="auto"/>
              <w:jc w:val="center"/>
              <w:rPr>
                <w:b/>
              </w:rPr>
            </w:pPr>
            <w:r w:rsidRPr="00375C69">
              <w:rPr>
                <w:b/>
                <w:sz w:val="22"/>
              </w:rPr>
              <w:t>+_</w:t>
            </w:r>
          </w:p>
        </w:tc>
        <w:tc>
          <w:tcPr>
            <w:tcW w:w="4395" w:type="dxa"/>
          </w:tcPr>
          <w:p w:rsidR="00CE2DC7" w:rsidRPr="00375C69" w:rsidRDefault="00CE2DC7" w:rsidP="00A862F8">
            <w:pPr>
              <w:spacing w:after="0" w:line="240" w:lineRule="auto"/>
            </w:pPr>
            <w:r w:rsidRPr="00375C69">
              <w:rPr>
                <w:sz w:val="22"/>
              </w:rPr>
              <w:t>Видеофильмы могут быть в цифровом (компьютерном) виде.</w:t>
            </w: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pacing w:after="0" w:line="240" w:lineRule="auto"/>
            </w:pPr>
            <w:r w:rsidRPr="00375C69">
              <w:rPr>
                <w:sz w:val="22"/>
              </w:rPr>
              <w:t>Аудиозаписи и фонохрестоматии по литературе</w:t>
            </w:r>
          </w:p>
        </w:tc>
        <w:tc>
          <w:tcPr>
            <w:tcW w:w="900" w:type="dxa"/>
            <w:gridSpan w:val="2"/>
          </w:tcPr>
          <w:p w:rsidR="00CE2DC7" w:rsidRPr="00375C69" w:rsidRDefault="00CE2DC7" w:rsidP="00A862F8">
            <w:pPr>
              <w:spacing w:after="0" w:line="240" w:lineRule="auto"/>
              <w:jc w:val="center"/>
              <w:rPr>
                <w:b/>
              </w:rPr>
            </w:pPr>
            <w:r w:rsidRPr="00375C69">
              <w:rPr>
                <w:b/>
                <w:sz w:val="22"/>
              </w:rPr>
              <w:t>Д</w:t>
            </w:r>
          </w:p>
        </w:tc>
        <w:tc>
          <w:tcPr>
            <w:tcW w:w="1890"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95" w:type="dxa"/>
          </w:tcPr>
          <w:p w:rsidR="00CE2DC7" w:rsidRPr="00375C69" w:rsidRDefault="00CE2DC7" w:rsidP="00A862F8">
            <w:pPr>
              <w:spacing w:after="0" w:line="240" w:lineRule="auto"/>
            </w:pP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pacing w:after="0" w:line="240" w:lineRule="auto"/>
            </w:pPr>
            <w:r w:rsidRPr="00375C69">
              <w:rPr>
                <w:sz w:val="22"/>
              </w:rPr>
              <w:t xml:space="preserve">Слайды (диапозитивы) по литературе </w:t>
            </w:r>
          </w:p>
        </w:tc>
        <w:tc>
          <w:tcPr>
            <w:tcW w:w="900" w:type="dxa"/>
            <w:gridSpan w:val="2"/>
          </w:tcPr>
          <w:p w:rsidR="00CE2DC7" w:rsidRPr="00375C69" w:rsidRDefault="00CE2DC7" w:rsidP="00A862F8">
            <w:pPr>
              <w:spacing w:after="0" w:line="240" w:lineRule="auto"/>
              <w:jc w:val="center"/>
              <w:rPr>
                <w:b/>
              </w:rPr>
            </w:pPr>
            <w:r w:rsidRPr="00375C69">
              <w:rPr>
                <w:b/>
                <w:sz w:val="22"/>
              </w:rPr>
              <w:t>Д</w:t>
            </w:r>
          </w:p>
        </w:tc>
        <w:tc>
          <w:tcPr>
            <w:tcW w:w="1890"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95" w:type="dxa"/>
          </w:tcPr>
          <w:p w:rsidR="00CE2DC7" w:rsidRPr="00375C69" w:rsidRDefault="00CE2DC7" w:rsidP="00A862F8">
            <w:pPr>
              <w:spacing w:after="0" w:line="240" w:lineRule="auto"/>
            </w:pPr>
          </w:p>
        </w:tc>
      </w:tr>
      <w:tr w:rsidR="00CE2DC7" w:rsidRPr="00375C69" w:rsidTr="00A862F8">
        <w:trPr>
          <w:cantSplit/>
        </w:trPr>
        <w:tc>
          <w:tcPr>
            <w:tcW w:w="468" w:type="dxa"/>
          </w:tcPr>
          <w:p w:rsidR="00CE2DC7" w:rsidRPr="00375C69" w:rsidRDefault="00CE2DC7" w:rsidP="00A862F8">
            <w:pPr>
              <w:spacing w:after="0" w:line="240" w:lineRule="auto"/>
            </w:pPr>
            <w:r w:rsidRPr="00375C69">
              <w:rPr>
                <w:sz w:val="22"/>
              </w:rPr>
              <w:t>5</w:t>
            </w:r>
          </w:p>
        </w:tc>
        <w:tc>
          <w:tcPr>
            <w:tcW w:w="9705" w:type="dxa"/>
            <w:gridSpan w:val="6"/>
          </w:tcPr>
          <w:p w:rsidR="00CE2DC7" w:rsidRPr="00375C69" w:rsidRDefault="00CE2DC7" w:rsidP="00A862F8">
            <w:pPr>
              <w:spacing w:after="0" w:line="240" w:lineRule="auto"/>
              <w:jc w:val="center"/>
            </w:pPr>
            <w:r w:rsidRPr="00375C69">
              <w:rPr>
                <w:b/>
                <w:caps/>
                <w:sz w:val="22"/>
              </w:rPr>
              <w:t xml:space="preserve">Технические средства обучения </w:t>
            </w:r>
          </w:p>
        </w:tc>
      </w:tr>
      <w:tr w:rsidR="00A862F8" w:rsidRPr="00375C69" w:rsidTr="00A862F8">
        <w:trPr>
          <w:cantSplit/>
          <w:trHeight w:val="500"/>
        </w:trPr>
        <w:tc>
          <w:tcPr>
            <w:tcW w:w="468" w:type="dxa"/>
            <w:vMerge w:val="restart"/>
          </w:tcPr>
          <w:p w:rsidR="00A862F8" w:rsidRPr="00375C69" w:rsidRDefault="00A862F8" w:rsidP="00A862F8">
            <w:pPr>
              <w:spacing w:after="0" w:line="240" w:lineRule="auto"/>
            </w:pPr>
          </w:p>
        </w:tc>
        <w:tc>
          <w:tcPr>
            <w:tcW w:w="2520" w:type="dxa"/>
          </w:tcPr>
          <w:p w:rsidR="00A862F8" w:rsidRPr="00375C69" w:rsidRDefault="00A862F8" w:rsidP="00A862F8">
            <w:pPr>
              <w:spacing w:after="0" w:line="240" w:lineRule="auto"/>
              <w:rPr>
                <w:caps/>
              </w:rPr>
            </w:pPr>
            <w:r w:rsidRPr="00375C69">
              <w:rPr>
                <w:sz w:val="22"/>
              </w:rPr>
              <w:t>Мультимедийный компьютер</w:t>
            </w:r>
          </w:p>
        </w:tc>
        <w:tc>
          <w:tcPr>
            <w:tcW w:w="900" w:type="dxa"/>
            <w:gridSpan w:val="2"/>
          </w:tcPr>
          <w:p w:rsidR="00A862F8" w:rsidRPr="00375C69" w:rsidRDefault="00A862F8" w:rsidP="00A862F8">
            <w:pPr>
              <w:spacing w:after="0" w:line="240" w:lineRule="auto"/>
              <w:jc w:val="center"/>
              <w:rPr>
                <w:b/>
                <w:caps/>
              </w:rPr>
            </w:pPr>
            <w:r w:rsidRPr="00375C69">
              <w:rPr>
                <w:b/>
                <w:caps/>
                <w:sz w:val="22"/>
              </w:rPr>
              <w:t>д</w:t>
            </w:r>
          </w:p>
        </w:tc>
        <w:tc>
          <w:tcPr>
            <w:tcW w:w="1890" w:type="dxa"/>
            <w:gridSpan w:val="2"/>
          </w:tcPr>
          <w:p w:rsidR="00A862F8" w:rsidRPr="00375C69" w:rsidRDefault="00A862F8" w:rsidP="00A862F8">
            <w:pPr>
              <w:spacing w:after="0" w:line="240" w:lineRule="auto"/>
              <w:jc w:val="center"/>
              <w:rPr>
                <w:b/>
                <w:caps/>
                <w:lang w:val="en-US"/>
              </w:rPr>
            </w:pPr>
            <w:r w:rsidRPr="00375C69">
              <w:rPr>
                <w:b/>
                <w:caps/>
                <w:sz w:val="22"/>
              </w:rPr>
              <w:t>+</w:t>
            </w:r>
            <w:r w:rsidRPr="00375C69">
              <w:rPr>
                <w:b/>
                <w:caps/>
                <w:sz w:val="22"/>
                <w:lang w:val="en-US"/>
              </w:rPr>
              <w:t>_</w:t>
            </w:r>
          </w:p>
        </w:tc>
        <w:tc>
          <w:tcPr>
            <w:tcW w:w="4395" w:type="dxa"/>
          </w:tcPr>
          <w:p w:rsidR="00A862F8" w:rsidRDefault="00A862F8" w:rsidP="00A862F8">
            <w:pPr>
              <w:spacing w:after="0" w:line="240" w:lineRule="auto"/>
            </w:pPr>
          </w:p>
          <w:p w:rsidR="00A862F8" w:rsidRPr="00375C69" w:rsidRDefault="00A862F8" w:rsidP="00A862F8">
            <w:pPr>
              <w:spacing w:after="0" w:line="240" w:lineRule="auto"/>
              <w:rPr>
                <w:caps/>
              </w:rPr>
            </w:pPr>
          </w:p>
        </w:tc>
      </w:tr>
      <w:tr w:rsidR="00A862F8" w:rsidRPr="00375C69" w:rsidTr="00A862F8">
        <w:trPr>
          <w:cantSplit/>
          <w:trHeight w:val="1017"/>
        </w:trPr>
        <w:tc>
          <w:tcPr>
            <w:tcW w:w="468" w:type="dxa"/>
            <w:vMerge/>
          </w:tcPr>
          <w:p w:rsidR="00A862F8" w:rsidRPr="00375C69" w:rsidRDefault="00A862F8" w:rsidP="00A862F8">
            <w:pPr>
              <w:spacing w:after="0" w:line="240" w:lineRule="auto"/>
            </w:pPr>
          </w:p>
        </w:tc>
        <w:tc>
          <w:tcPr>
            <w:tcW w:w="9705" w:type="dxa"/>
            <w:gridSpan w:val="6"/>
          </w:tcPr>
          <w:p w:rsidR="00A862F8" w:rsidRDefault="00A862F8" w:rsidP="00A862F8">
            <w:pPr>
              <w:spacing w:after="0" w:line="240" w:lineRule="auto"/>
            </w:pPr>
            <w:r w:rsidRPr="00375C69">
              <w:rPr>
                <w:sz w:val="22"/>
              </w:rPr>
              <w:t>Тех.требования: графическая операционная система, привод для чтения-записи компакт дисков, аудио-видео входы/выходы, возможности выхода в Интернет. Оснащён акустическими колонками, микрофоном и наушниками. С пакетом прикладных программ(текстовых, графических и презентационных).</w:t>
            </w: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Мультимедиапроектор</w:t>
            </w:r>
          </w:p>
        </w:tc>
        <w:tc>
          <w:tcPr>
            <w:tcW w:w="900" w:type="dxa"/>
            <w:gridSpan w:val="2"/>
          </w:tcPr>
          <w:p w:rsidR="00CE2DC7" w:rsidRPr="00375C69" w:rsidRDefault="00CE2DC7" w:rsidP="00A862F8">
            <w:pPr>
              <w:spacing w:after="0" w:line="240" w:lineRule="auto"/>
              <w:jc w:val="center"/>
              <w:rPr>
                <w:b/>
              </w:rPr>
            </w:pPr>
            <w:r w:rsidRPr="00375C69">
              <w:rPr>
                <w:b/>
                <w:sz w:val="22"/>
              </w:rPr>
              <w:t>Д</w:t>
            </w:r>
          </w:p>
        </w:tc>
        <w:tc>
          <w:tcPr>
            <w:tcW w:w="1890" w:type="dxa"/>
            <w:gridSpan w:val="2"/>
          </w:tcPr>
          <w:p w:rsidR="00CE2DC7" w:rsidRPr="00375C69" w:rsidRDefault="00CE2DC7" w:rsidP="00A862F8">
            <w:pPr>
              <w:spacing w:after="0" w:line="240" w:lineRule="auto"/>
              <w:jc w:val="center"/>
              <w:rPr>
                <w:b/>
                <w:lang w:val="en-US"/>
              </w:rPr>
            </w:pPr>
            <w:r w:rsidRPr="00375C69">
              <w:rPr>
                <w:b/>
                <w:sz w:val="22"/>
              </w:rPr>
              <w:t>+</w:t>
            </w:r>
            <w:r w:rsidRPr="00375C69">
              <w:rPr>
                <w:b/>
                <w:sz w:val="22"/>
                <w:lang w:val="en-US"/>
              </w:rPr>
              <w:t>_</w:t>
            </w:r>
          </w:p>
        </w:tc>
        <w:tc>
          <w:tcPr>
            <w:tcW w:w="4395" w:type="dxa"/>
          </w:tcPr>
          <w:p w:rsidR="00CE2DC7" w:rsidRPr="00375C69" w:rsidRDefault="00CE2DC7" w:rsidP="00A862F8">
            <w:pPr>
              <w:spacing w:after="0" w:line="240" w:lineRule="auto"/>
            </w:pPr>
            <w:r w:rsidRPr="00375C69">
              <w:rPr>
                <w:sz w:val="22"/>
              </w:rPr>
              <w:t>Может входить в материально-техническое обеспечение образовательного учреждения.</w:t>
            </w: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pacing w:after="0" w:line="240" w:lineRule="auto"/>
            </w:pPr>
            <w:r w:rsidRPr="00375C69">
              <w:rPr>
                <w:sz w:val="22"/>
              </w:rPr>
              <w:t>Средства телекоммуникации</w:t>
            </w:r>
          </w:p>
        </w:tc>
        <w:tc>
          <w:tcPr>
            <w:tcW w:w="900" w:type="dxa"/>
            <w:gridSpan w:val="2"/>
          </w:tcPr>
          <w:p w:rsidR="00CE2DC7" w:rsidRPr="00375C69" w:rsidRDefault="00CE2DC7" w:rsidP="00A862F8">
            <w:pPr>
              <w:spacing w:after="0" w:line="240" w:lineRule="auto"/>
              <w:jc w:val="center"/>
              <w:rPr>
                <w:b/>
              </w:rPr>
            </w:pPr>
            <w:r w:rsidRPr="00375C69">
              <w:rPr>
                <w:b/>
                <w:sz w:val="22"/>
              </w:rPr>
              <w:t>Д</w:t>
            </w:r>
          </w:p>
        </w:tc>
        <w:tc>
          <w:tcPr>
            <w:tcW w:w="1890" w:type="dxa"/>
            <w:gridSpan w:val="2"/>
          </w:tcPr>
          <w:p w:rsidR="00CE2DC7" w:rsidRPr="00375C69" w:rsidRDefault="00CE2DC7" w:rsidP="00A862F8">
            <w:pPr>
              <w:spacing w:after="0" w:line="240" w:lineRule="auto"/>
              <w:jc w:val="center"/>
              <w:rPr>
                <w:b/>
                <w:lang w:val="en-US"/>
              </w:rPr>
            </w:pPr>
            <w:r w:rsidRPr="00375C69">
              <w:rPr>
                <w:b/>
                <w:sz w:val="22"/>
                <w:lang w:val="en-US"/>
              </w:rPr>
              <w:t>_</w:t>
            </w:r>
          </w:p>
        </w:tc>
        <w:tc>
          <w:tcPr>
            <w:tcW w:w="4395" w:type="dxa"/>
          </w:tcPr>
          <w:p w:rsidR="00CE2DC7" w:rsidRPr="00375C69" w:rsidRDefault="00CE2DC7" w:rsidP="00A862F8">
            <w:pPr>
              <w:spacing w:after="0" w:line="240" w:lineRule="auto"/>
            </w:pPr>
            <w:r w:rsidRPr="00375C69">
              <w:rPr>
                <w:sz w:val="22"/>
              </w:rPr>
              <w:t>Включают: электронная почта,  локальная школьная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pacing w:after="0" w:line="240" w:lineRule="auto"/>
            </w:pPr>
            <w:r w:rsidRPr="00375C69">
              <w:rPr>
                <w:sz w:val="22"/>
              </w:rPr>
              <w:t>Сканер</w:t>
            </w:r>
          </w:p>
        </w:tc>
        <w:tc>
          <w:tcPr>
            <w:tcW w:w="900" w:type="dxa"/>
            <w:gridSpan w:val="2"/>
          </w:tcPr>
          <w:p w:rsidR="00CE2DC7" w:rsidRPr="00375C69" w:rsidRDefault="00CE2DC7" w:rsidP="00A862F8">
            <w:pPr>
              <w:spacing w:after="0" w:line="240" w:lineRule="auto"/>
              <w:jc w:val="center"/>
              <w:rPr>
                <w:b/>
              </w:rPr>
            </w:pPr>
            <w:r w:rsidRPr="00375C69">
              <w:rPr>
                <w:b/>
                <w:sz w:val="22"/>
              </w:rPr>
              <w:t>Д</w:t>
            </w:r>
          </w:p>
        </w:tc>
        <w:tc>
          <w:tcPr>
            <w:tcW w:w="1890" w:type="dxa"/>
            <w:gridSpan w:val="2"/>
          </w:tcPr>
          <w:p w:rsidR="00CE2DC7" w:rsidRPr="00375C69" w:rsidRDefault="00CE2DC7" w:rsidP="00A862F8">
            <w:pPr>
              <w:spacing w:after="0" w:line="240" w:lineRule="auto"/>
              <w:jc w:val="center"/>
              <w:rPr>
                <w:b/>
              </w:rPr>
            </w:pPr>
            <w:r w:rsidRPr="00375C69">
              <w:rPr>
                <w:b/>
                <w:sz w:val="22"/>
              </w:rPr>
              <w:t>+_</w:t>
            </w:r>
          </w:p>
        </w:tc>
        <w:tc>
          <w:tcPr>
            <w:tcW w:w="4395" w:type="dxa"/>
          </w:tcPr>
          <w:p w:rsidR="00CE2DC7" w:rsidRPr="00375C69" w:rsidRDefault="00CE2DC7" w:rsidP="00A862F8">
            <w:pPr>
              <w:spacing w:after="0" w:line="240" w:lineRule="auto"/>
            </w:pP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pacing w:after="0" w:line="240" w:lineRule="auto"/>
            </w:pPr>
            <w:r w:rsidRPr="00375C69">
              <w:rPr>
                <w:sz w:val="22"/>
              </w:rPr>
              <w:t>Принтер лазерный</w:t>
            </w:r>
          </w:p>
        </w:tc>
        <w:tc>
          <w:tcPr>
            <w:tcW w:w="900" w:type="dxa"/>
            <w:gridSpan w:val="2"/>
          </w:tcPr>
          <w:p w:rsidR="00CE2DC7" w:rsidRPr="00375C69" w:rsidRDefault="00CE2DC7" w:rsidP="00A862F8">
            <w:pPr>
              <w:spacing w:after="0" w:line="240" w:lineRule="auto"/>
              <w:jc w:val="center"/>
              <w:rPr>
                <w:b/>
              </w:rPr>
            </w:pPr>
            <w:r w:rsidRPr="00375C69">
              <w:rPr>
                <w:b/>
                <w:sz w:val="22"/>
              </w:rPr>
              <w:t>Д</w:t>
            </w:r>
          </w:p>
        </w:tc>
        <w:tc>
          <w:tcPr>
            <w:tcW w:w="1890" w:type="dxa"/>
            <w:gridSpan w:val="2"/>
          </w:tcPr>
          <w:p w:rsidR="00CE2DC7" w:rsidRPr="00375C69" w:rsidRDefault="00CE2DC7" w:rsidP="00A862F8">
            <w:pPr>
              <w:spacing w:after="0" w:line="240" w:lineRule="auto"/>
              <w:jc w:val="center"/>
              <w:rPr>
                <w:b/>
                <w:lang w:val="en-US"/>
              </w:rPr>
            </w:pPr>
            <w:r w:rsidRPr="00375C69">
              <w:rPr>
                <w:b/>
                <w:sz w:val="22"/>
              </w:rPr>
              <w:t>+</w:t>
            </w:r>
            <w:r w:rsidRPr="00375C69">
              <w:rPr>
                <w:b/>
                <w:sz w:val="22"/>
                <w:lang w:val="en-US"/>
              </w:rPr>
              <w:t>-</w:t>
            </w:r>
          </w:p>
        </w:tc>
        <w:tc>
          <w:tcPr>
            <w:tcW w:w="4395" w:type="dxa"/>
          </w:tcPr>
          <w:p w:rsidR="00CE2DC7" w:rsidRPr="00375C69" w:rsidRDefault="00CE2DC7" w:rsidP="00A862F8">
            <w:pPr>
              <w:spacing w:after="0" w:line="240" w:lineRule="auto"/>
            </w:pP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pacing w:after="0" w:line="240" w:lineRule="auto"/>
            </w:pPr>
            <w:r w:rsidRPr="00375C69">
              <w:rPr>
                <w:sz w:val="22"/>
              </w:rPr>
              <w:t>Копировальный аппарат</w:t>
            </w:r>
          </w:p>
        </w:tc>
        <w:tc>
          <w:tcPr>
            <w:tcW w:w="900" w:type="dxa"/>
            <w:gridSpan w:val="2"/>
          </w:tcPr>
          <w:p w:rsidR="00CE2DC7" w:rsidRPr="00375C69" w:rsidRDefault="00CE2DC7" w:rsidP="00A862F8">
            <w:pPr>
              <w:spacing w:after="0" w:line="240" w:lineRule="auto"/>
              <w:jc w:val="center"/>
              <w:rPr>
                <w:b/>
              </w:rPr>
            </w:pPr>
            <w:r w:rsidRPr="00375C69">
              <w:rPr>
                <w:b/>
                <w:sz w:val="22"/>
              </w:rPr>
              <w:t>Д</w:t>
            </w:r>
          </w:p>
        </w:tc>
        <w:tc>
          <w:tcPr>
            <w:tcW w:w="1890" w:type="dxa"/>
            <w:gridSpan w:val="2"/>
          </w:tcPr>
          <w:p w:rsidR="00CE2DC7" w:rsidRPr="00375C69" w:rsidRDefault="00CE2DC7" w:rsidP="00A862F8">
            <w:pPr>
              <w:spacing w:after="0" w:line="240" w:lineRule="auto"/>
              <w:jc w:val="center"/>
              <w:rPr>
                <w:b/>
                <w:lang w:val="en-US"/>
              </w:rPr>
            </w:pPr>
            <w:r w:rsidRPr="00375C69">
              <w:rPr>
                <w:b/>
                <w:sz w:val="22"/>
              </w:rPr>
              <w:t>+</w:t>
            </w:r>
            <w:r w:rsidRPr="00375C69">
              <w:rPr>
                <w:b/>
                <w:sz w:val="22"/>
                <w:lang w:val="en-US"/>
              </w:rPr>
              <w:t>_</w:t>
            </w:r>
          </w:p>
        </w:tc>
        <w:tc>
          <w:tcPr>
            <w:tcW w:w="4395" w:type="dxa"/>
          </w:tcPr>
          <w:p w:rsidR="00CE2DC7" w:rsidRPr="00375C69" w:rsidRDefault="00CE2DC7" w:rsidP="00A862F8">
            <w:pPr>
              <w:spacing w:after="0" w:line="240" w:lineRule="auto"/>
            </w:pPr>
            <w:r w:rsidRPr="00375C69">
              <w:rPr>
                <w:sz w:val="22"/>
              </w:rPr>
              <w:t>Может входить в материально-техническое обеспечение образовательного учреждения.</w:t>
            </w: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pacing w:after="0" w:line="240" w:lineRule="auto"/>
            </w:pPr>
            <w:r w:rsidRPr="00375C69">
              <w:rPr>
                <w:sz w:val="22"/>
              </w:rPr>
              <w:t>Диапроектор или оверхэд (графопроектор)</w:t>
            </w:r>
          </w:p>
        </w:tc>
        <w:tc>
          <w:tcPr>
            <w:tcW w:w="900" w:type="dxa"/>
            <w:gridSpan w:val="2"/>
          </w:tcPr>
          <w:p w:rsidR="00CE2DC7" w:rsidRPr="00375C69" w:rsidRDefault="00CE2DC7" w:rsidP="00A862F8">
            <w:pPr>
              <w:spacing w:after="0" w:line="240" w:lineRule="auto"/>
              <w:jc w:val="center"/>
              <w:rPr>
                <w:b/>
              </w:rPr>
            </w:pPr>
            <w:r w:rsidRPr="00375C69">
              <w:rPr>
                <w:b/>
                <w:sz w:val="22"/>
              </w:rPr>
              <w:t>Д</w:t>
            </w:r>
          </w:p>
        </w:tc>
        <w:tc>
          <w:tcPr>
            <w:tcW w:w="1890"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95" w:type="dxa"/>
          </w:tcPr>
          <w:p w:rsidR="00CE2DC7" w:rsidRPr="00375C69" w:rsidRDefault="00CE2DC7" w:rsidP="00A862F8">
            <w:pPr>
              <w:spacing w:after="0" w:line="240" w:lineRule="auto"/>
            </w:pP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Экран на штативе или навесной</w:t>
            </w:r>
          </w:p>
        </w:tc>
        <w:tc>
          <w:tcPr>
            <w:tcW w:w="900" w:type="dxa"/>
            <w:gridSpan w:val="2"/>
          </w:tcPr>
          <w:p w:rsidR="00CE2DC7" w:rsidRPr="00375C69" w:rsidRDefault="00CE2DC7" w:rsidP="00A862F8">
            <w:pPr>
              <w:spacing w:after="0" w:line="240" w:lineRule="auto"/>
              <w:jc w:val="center"/>
              <w:rPr>
                <w:b/>
              </w:rPr>
            </w:pPr>
            <w:r w:rsidRPr="00375C69">
              <w:rPr>
                <w:b/>
                <w:sz w:val="22"/>
              </w:rPr>
              <w:t>Д</w:t>
            </w:r>
          </w:p>
        </w:tc>
        <w:tc>
          <w:tcPr>
            <w:tcW w:w="1890"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95" w:type="dxa"/>
          </w:tcPr>
          <w:p w:rsidR="00CE2DC7" w:rsidRPr="00375C69" w:rsidRDefault="00CE2DC7" w:rsidP="00A862F8">
            <w:pPr>
              <w:spacing w:after="0" w:line="240" w:lineRule="auto"/>
            </w:pPr>
            <w:r w:rsidRPr="00375C69">
              <w:rPr>
                <w:sz w:val="22"/>
              </w:rPr>
              <w:t>Мин. размеры 1,25х1,25</w:t>
            </w: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Видеоплейер,</w:t>
            </w:r>
            <w:r w:rsidRPr="00375C69">
              <w:rPr>
                <w:sz w:val="22"/>
                <w:lang w:val="en-US"/>
              </w:rPr>
              <w:t>DVD</w:t>
            </w:r>
            <w:r w:rsidRPr="00375C69">
              <w:rPr>
                <w:sz w:val="22"/>
              </w:rPr>
              <w:t xml:space="preserve">-плейер </w:t>
            </w:r>
            <w:r w:rsidRPr="00375C69">
              <w:rPr>
                <w:sz w:val="22"/>
              </w:rPr>
              <w:lastRenderedPageBreak/>
              <w:t xml:space="preserve">(видеомагнитофон) </w:t>
            </w:r>
          </w:p>
        </w:tc>
        <w:tc>
          <w:tcPr>
            <w:tcW w:w="900" w:type="dxa"/>
            <w:gridSpan w:val="2"/>
          </w:tcPr>
          <w:p w:rsidR="00CE2DC7" w:rsidRPr="00375C69" w:rsidRDefault="00CE2DC7" w:rsidP="00A862F8">
            <w:pPr>
              <w:spacing w:after="0" w:line="240" w:lineRule="auto"/>
              <w:jc w:val="center"/>
              <w:rPr>
                <w:b/>
              </w:rPr>
            </w:pPr>
            <w:r w:rsidRPr="00375C69">
              <w:rPr>
                <w:b/>
                <w:sz w:val="22"/>
              </w:rPr>
              <w:lastRenderedPageBreak/>
              <w:t>Д</w:t>
            </w:r>
          </w:p>
        </w:tc>
        <w:tc>
          <w:tcPr>
            <w:tcW w:w="1890"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95" w:type="dxa"/>
          </w:tcPr>
          <w:p w:rsidR="00CE2DC7" w:rsidRPr="00375C69" w:rsidRDefault="00CE2DC7" w:rsidP="00A862F8">
            <w:pPr>
              <w:spacing w:after="0" w:line="240" w:lineRule="auto"/>
            </w:pP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 xml:space="preserve">Телевизор </w:t>
            </w:r>
          </w:p>
        </w:tc>
        <w:tc>
          <w:tcPr>
            <w:tcW w:w="900" w:type="dxa"/>
            <w:gridSpan w:val="2"/>
          </w:tcPr>
          <w:p w:rsidR="00CE2DC7" w:rsidRPr="00375C69" w:rsidRDefault="00CE2DC7" w:rsidP="00A862F8">
            <w:pPr>
              <w:spacing w:after="0" w:line="240" w:lineRule="auto"/>
              <w:jc w:val="center"/>
              <w:rPr>
                <w:b/>
              </w:rPr>
            </w:pPr>
            <w:r w:rsidRPr="00375C69">
              <w:rPr>
                <w:b/>
                <w:sz w:val="22"/>
              </w:rPr>
              <w:t>Д</w:t>
            </w:r>
          </w:p>
        </w:tc>
        <w:tc>
          <w:tcPr>
            <w:tcW w:w="1890"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95" w:type="dxa"/>
          </w:tcPr>
          <w:p w:rsidR="00CE2DC7" w:rsidRPr="00375C69" w:rsidRDefault="00CE2DC7" w:rsidP="00A862F8">
            <w:pPr>
              <w:spacing w:after="0" w:line="240" w:lineRule="auto"/>
            </w:pPr>
            <w:r w:rsidRPr="00375C69">
              <w:rPr>
                <w:sz w:val="22"/>
              </w:rPr>
              <w:t>Диагональ не менее 72 см</w:t>
            </w: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 xml:space="preserve">Аудио-центр. </w:t>
            </w:r>
          </w:p>
        </w:tc>
        <w:tc>
          <w:tcPr>
            <w:tcW w:w="900" w:type="dxa"/>
            <w:gridSpan w:val="2"/>
          </w:tcPr>
          <w:p w:rsidR="00CE2DC7" w:rsidRPr="00375C69" w:rsidRDefault="00CE2DC7" w:rsidP="00A862F8">
            <w:pPr>
              <w:spacing w:after="0" w:line="240" w:lineRule="auto"/>
              <w:jc w:val="center"/>
              <w:rPr>
                <w:b/>
              </w:rPr>
            </w:pPr>
            <w:r w:rsidRPr="00375C69">
              <w:rPr>
                <w:b/>
                <w:sz w:val="22"/>
              </w:rPr>
              <w:t>Д</w:t>
            </w:r>
          </w:p>
        </w:tc>
        <w:tc>
          <w:tcPr>
            <w:tcW w:w="1890"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95" w:type="dxa"/>
          </w:tcPr>
          <w:p w:rsidR="00CE2DC7" w:rsidRPr="00375C69" w:rsidRDefault="00CE2DC7" w:rsidP="00A862F8">
            <w:pPr>
              <w:spacing w:after="0" w:line="240" w:lineRule="auto"/>
            </w:pPr>
            <w:r w:rsidRPr="00375C69">
              <w:rPr>
                <w:sz w:val="22"/>
              </w:rPr>
              <w:t xml:space="preserve">С возможностью использования аудио-дисков </w:t>
            </w:r>
            <w:r w:rsidRPr="00375C69">
              <w:rPr>
                <w:sz w:val="22"/>
                <w:lang w:val="en-US"/>
              </w:rPr>
              <w:t>CDR</w:t>
            </w:r>
          </w:p>
        </w:tc>
      </w:tr>
      <w:tr w:rsidR="00CE2DC7" w:rsidRPr="00375C69" w:rsidTr="00A862F8">
        <w:trPr>
          <w:trHeight w:val="190"/>
        </w:trPr>
        <w:tc>
          <w:tcPr>
            <w:tcW w:w="468" w:type="dxa"/>
          </w:tcPr>
          <w:p w:rsidR="00CE2DC7" w:rsidRPr="00375C69" w:rsidRDefault="00CE2DC7" w:rsidP="00A862F8">
            <w:pPr>
              <w:spacing w:after="0" w:line="240" w:lineRule="auto"/>
            </w:pPr>
          </w:p>
        </w:tc>
        <w:tc>
          <w:tcPr>
            <w:tcW w:w="9705" w:type="dxa"/>
            <w:gridSpan w:val="6"/>
          </w:tcPr>
          <w:p w:rsidR="00CE2DC7" w:rsidRPr="00375C69" w:rsidRDefault="00CE2DC7" w:rsidP="00A862F8">
            <w:pPr>
              <w:spacing w:after="0" w:line="240" w:lineRule="auto"/>
              <w:jc w:val="center"/>
              <w:rPr>
                <w:b/>
              </w:rPr>
            </w:pPr>
            <w:r w:rsidRPr="00375C69">
              <w:rPr>
                <w:b/>
                <w:caps/>
                <w:sz w:val="22"/>
              </w:rPr>
              <w:t>Специализированная учебная</w:t>
            </w:r>
            <w:r w:rsidRPr="00375C69">
              <w:rPr>
                <w:b/>
                <w:sz w:val="22"/>
              </w:rPr>
              <w:t xml:space="preserve"> МЕБЕЛЬ</w:t>
            </w: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Аудиторная доска (магнитная поверхность) с набором приспособлений для крепления схем, таблиц и проч.</w:t>
            </w:r>
          </w:p>
        </w:tc>
        <w:tc>
          <w:tcPr>
            <w:tcW w:w="900" w:type="dxa"/>
            <w:gridSpan w:val="2"/>
          </w:tcPr>
          <w:p w:rsidR="00CE2DC7" w:rsidRPr="00375C69" w:rsidRDefault="00CE2DC7" w:rsidP="00A862F8">
            <w:pPr>
              <w:spacing w:after="0" w:line="240" w:lineRule="auto"/>
              <w:jc w:val="center"/>
              <w:rPr>
                <w:b/>
              </w:rPr>
            </w:pPr>
          </w:p>
        </w:tc>
        <w:tc>
          <w:tcPr>
            <w:tcW w:w="1890" w:type="dxa"/>
            <w:gridSpan w:val="2"/>
          </w:tcPr>
          <w:p w:rsidR="00CE2DC7" w:rsidRPr="00375C69" w:rsidRDefault="00CE2DC7" w:rsidP="00A862F8">
            <w:pPr>
              <w:spacing w:after="0" w:line="240" w:lineRule="auto"/>
              <w:jc w:val="center"/>
              <w:rPr>
                <w:b/>
              </w:rPr>
            </w:pPr>
            <w:r w:rsidRPr="00375C69">
              <w:rPr>
                <w:b/>
                <w:sz w:val="22"/>
              </w:rPr>
              <w:t>+</w:t>
            </w:r>
          </w:p>
        </w:tc>
        <w:tc>
          <w:tcPr>
            <w:tcW w:w="4395" w:type="dxa"/>
          </w:tcPr>
          <w:p w:rsidR="00CE2DC7" w:rsidRPr="00375C69" w:rsidRDefault="00CE2DC7" w:rsidP="00A862F8">
            <w:pPr>
              <w:spacing w:after="0" w:line="240" w:lineRule="auto"/>
            </w:pP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 xml:space="preserve">Компьютерный стол </w:t>
            </w:r>
          </w:p>
        </w:tc>
        <w:tc>
          <w:tcPr>
            <w:tcW w:w="900" w:type="dxa"/>
            <w:gridSpan w:val="2"/>
          </w:tcPr>
          <w:p w:rsidR="00CE2DC7" w:rsidRPr="00375C69" w:rsidRDefault="00CE2DC7" w:rsidP="00A862F8">
            <w:pPr>
              <w:spacing w:after="0" w:line="240" w:lineRule="auto"/>
              <w:jc w:val="center"/>
              <w:rPr>
                <w:b/>
              </w:rPr>
            </w:pPr>
          </w:p>
        </w:tc>
        <w:tc>
          <w:tcPr>
            <w:tcW w:w="1890"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95" w:type="dxa"/>
          </w:tcPr>
          <w:p w:rsidR="00CE2DC7" w:rsidRPr="00375C69" w:rsidRDefault="00CE2DC7" w:rsidP="00A862F8">
            <w:pPr>
              <w:spacing w:after="0" w:line="240" w:lineRule="auto"/>
            </w:pP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hd w:val="clear" w:color="auto" w:fill="FFFFFF"/>
              <w:autoSpaceDE w:val="0"/>
              <w:autoSpaceDN w:val="0"/>
              <w:adjustRightInd w:val="0"/>
              <w:spacing w:after="0" w:line="240" w:lineRule="auto"/>
              <w:rPr>
                <w:highlight w:val="lightGray"/>
              </w:rPr>
            </w:pPr>
            <w:r w:rsidRPr="00375C69">
              <w:rPr>
                <w:sz w:val="22"/>
              </w:rPr>
              <w:t>Ящики для хранения таблиц</w:t>
            </w:r>
          </w:p>
        </w:tc>
        <w:tc>
          <w:tcPr>
            <w:tcW w:w="900" w:type="dxa"/>
            <w:gridSpan w:val="2"/>
          </w:tcPr>
          <w:p w:rsidR="00CE2DC7" w:rsidRPr="00375C69" w:rsidRDefault="00CE2DC7" w:rsidP="00A862F8">
            <w:pPr>
              <w:spacing w:after="0" w:line="240" w:lineRule="auto"/>
              <w:jc w:val="center"/>
              <w:rPr>
                <w:b/>
              </w:rPr>
            </w:pPr>
          </w:p>
        </w:tc>
        <w:tc>
          <w:tcPr>
            <w:tcW w:w="1890" w:type="dxa"/>
            <w:gridSpan w:val="2"/>
          </w:tcPr>
          <w:p w:rsidR="00CE2DC7" w:rsidRPr="00375C69" w:rsidRDefault="00CE2DC7" w:rsidP="00A862F8">
            <w:pPr>
              <w:spacing w:after="0" w:line="240" w:lineRule="auto"/>
              <w:jc w:val="center"/>
              <w:rPr>
                <w:b/>
              </w:rPr>
            </w:pPr>
            <w:r w:rsidRPr="00375C69">
              <w:rPr>
                <w:b/>
                <w:sz w:val="22"/>
              </w:rPr>
              <w:t>+</w:t>
            </w:r>
          </w:p>
        </w:tc>
        <w:tc>
          <w:tcPr>
            <w:tcW w:w="4395" w:type="dxa"/>
          </w:tcPr>
          <w:p w:rsidR="00CE2DC7" w:rsidRPr="00375C69" w:rsidRDefault="00CE2DC7" w:rsidP="00A862F8">
            <w:pPr>
              <w:spacing w:after="0" w:line="240" w:lineRule="auto"/>
            </w:pP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hd w:val="clear" w:color="auto" w:fill="FFFFFF"/>
              <w:autoSpaceDE w:val="0"/>
              <w:autoSpaceDN w:val="0"/>
              <w:adjustRightInd w:val="0"/>
              <w:spacing w:after="0" w:line="240" w:lineRule="auto"/>
              <w:rPr>
                <w:highlight w:val="lightGray"/>
              </w:rPr>
            </w:pPr>
            <w:r w:rsidRPr="00375C69">
              <w:rPr>
                <w:sz w:val="22"/>
              </w:rPr>
              <w:t>Укладки для аудиовизуальных средств (слайдов, кассет и др.)</w:t>
            </w:r>
          </w:p>
        </w:tc>
        <w:tc>
          <w:tcPr>
            <w:tcW w:w="900" w:type="dxa"/>
            <w:gridSpan w:val="2"/>
          </w:tcPr>
          <w:p w:rsidR="00CE2DC7" w:rsidRPr="00375C69" w:rsidRDefault="00CE2DC7" w:rsidP="00A862F8">
            <w:pPr>
              <w:spacing w:after="0" w:line="240" w:lineRule="auto"/>
              <w:jc w:val="center"/>
              <w:rPr>
                <w:b/>
              </w:rPr>
            </w:pPr>
          </w:p>
        </w:tc>
        <w:tc>
          <w:tcPr>
            <w:tcW w:w="1890"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95" w:type="dxa"/>
          </w:tcPr>
          <w:p w:rsidR="00CE2DC7" w:rsidRPr="00375C69" w:rsidRDefault="00CE2DC7" w:rsidP="00A862F8">
            <w:pPr>
              <w:spacing w:after="0" w:line="240" w:lineRule="auto"/>
            </w:pP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 xml:space="preserve">Штатив для карт и таблиц </w:t>
            </w:r>
          </w:p>
        </w:tc>
        <w:tc>
          <w:tcPr>
            <w:tcW w:w="900" w:type="dxa"/>
            <w:gridSpan w:val="2"/>
          </w:tcPr>
          <w:p w:rsidR="00CE2DC7" w:rsidRPr="00375C69" w:rsidRDefault="00CE2DC7" w:rsidP="00A862F8">
            <w:pPr>
              <w:spacing w:after="0" w:line="240" w:lineRule="auto"/>
              <w:jc w:val="center"/>
              <w:rPr>
                <w:b/>
              </w:rPr>
            </w:pPr>
          </w:p>
        </w:tc>
        <w:tc>
          <w:tcPr>
            <w:tcW w:w="1890"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95" w:type="dxa"/>
          </w:tcPr>
          <w:p w:rsidR="00CE2DC7" w:rsidRPr="00375C69" w:rsidRDefault="00CE2DC7" w:rsidP="00A862F8">
            <w:pPr>
              <w:spacing w:after="0" w:line="240" w:lineRule="auto"/>
            </w:pPr>
          </w:p>
        </w:tc>
      </w:tr>
      <w:tr w:rsidR="00CE2DC7" w:rsidRPr="00375C69" w:rsidTr="00A862F8">
        <w:tc>
          <w:tcPr>
            <w:tcW w:w="468" w:type="dxa"/>
          </w:tcPr>
          <w:p w:rsidR="00CE2DC7" w:rsidRPr="00375C69" w:rsidRDefault="00CE2DC7" w:rsidP="00A862F8">
            <w:pPr>
              <w:spacing w:after="0" w:line="240" w:lineRule="auto"/>
            </w:pPr>
          </w:p>
        </w:tc>
        <w:tc>
          <w:tcPr>
            <w:tcW w:w="2520" w:type="dxa"/>
          </w:tcPr>
          <w:p w:rsidR="00CE2DC7" w:rsidRPr="00375C69" w:rsidRDefault="00CE2DC7" w:rsidP="00A862F8">
            <w:pPr>
              <w:shd w:val="clear" w:color="auto" w:fill="FFFFFF"/>
              <w:autoSpaceDE w:val="0"/>
              <w:autoSpaceDN w:val="0"/>
              <w:adjustRightInd w:val="0"/>
              <w:spacing w:after="0" w:line="240" w:lineRule="auto"/>
              <w:rPr>
                <w:highlight w:val="lightGray"/>
              </w:rPr>
            </w:pPr>
            <w:r w:rsidRPr="00375C69">
              <w:rPr>
                <w:sz w:val="22"/>
              </w:rPr>
              <w:t>Шкаф 3-х секционный (с остекленной средней секцией)</w:t>
            </w:r>
          </w:p>
        </w:tc>
        <w:tc>
          <w:tcPr>
            <w:tcW w:w="900" w:type="dxa"/>
            <w:gridSpan w:val="2"/>
          </w:tcPr>
          <w:p w:rsidR="00CE2DC7" w:rsidRPr="00375C69" w:rsidRDefault="00CE2DC7" w:rsidP="00A862F8">
            <w:pPr>
              <w:spacing w:after="0" w:line="240" w:lineRule="auto"/>
              <w:jc w:val="center"/>
              <w:rPr>
                <w:b/>
              </w:rPr>
            </w:pPr>
          </w:p>
        </w:tc>
        <w:tc>
          <w:tcPr>
            <w:tcW w:w="1890" w:type="dxa"/>
            <w:gridSpan w:val="2"/>
          </w:tcPr>
          <w:p w:rsidR="00CE2DC7" w:rsidRPr="00375C69" w:rsidRDefault="00CE2DC7" w:rsidP="00A862F8">
            <w:pPr>
              <w:spacing w:after="0" w:line="240" w:lineRule="auto"/>
              <w:jc w:val="center"/>
              <w:rPr>
                <w:b/>
                <w:lang w:val="en-US"/>
              </w:rPr>
            </w:pPr>
            <w:r w:rsidRPr="00375C69">
              <w:rPr>
                <w:b/>
                <w:sz w:val="22"/>
                <w:lang w:val="en-US"/>
              </w:rPr>
              <w:t>-</w:t>
            </w:r>
          </w:p>
        </w:tc>
        <w:tc>
          <w:tcPr>
            <w:tcW w:w="4395" w:type="dxa"/>
          </w:tcPr>
          <w:p w:rsidR="00CE2DC7" w:rsidRPr="00375C69" w:rsidRDefault="00CE2DC7" w:rsidP="00A862F8">
            <w:pPr>
              <w:spacing w:after="0" w:line="240" w:lineRule="auto"/>
            </w:pPr>
          </w:p>
        </w:tc>
      </w:tr>
    </w:tbl>
    <w:p w:rsidR="00CE2DC7" w:rsidRPr="00375C69" w:rsidRDefault="00CE2DC7" w:rsidP="00CE2DC7">
      <w:pPr>
        <w:spacing w:after="0" w:line="240" w:lineRule="auto"/>
        <w:rPr>
          <w:sz w:val="22"/>
        </w:rPr>
      </w:pPr>
    </w:p>
    <w:p w:rsidR="009E2A01" w:rsidRPr="00375C69" w:rsidRDefault="009E2A01" w:rsidP="009E2A01">
      <w:pPr>
        <w:spacing w:after="0" w:line="240" w:lineRule="auto"/>
        <w:ind w:firstLine="709"/>
        <w:jc w:val="center"/>
        <w:rPr>
          <w:b/>
          <w:caps/>
          <w:sz w:val="22"/>
        </w:rPr>
      </w:pPr>
      <w:r w:rsidRPr="00375C69">
        <w:rPr>
          <w:b/>
          <w:caps/>
          <w:sz w:val="22"/>
        </w:rPr>
        <w:t>Иностранный язык</w:t>
      </w:r>
    </w:p>
    <w:tbl>
      <w:tblPr>
        <w:tblW w:w="10022" w:type="dxa"/>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91"/>
        <w:gridCol w:w="992"/>
        <w:gridCol w:w="37"/>
        <w:gridCol w:w="992"/>
        <w:gridCol w:w="4443"/>
      </w:tblGrid>
      <w:tr w:rsidR="009E2A01" w:rsidRPr="00375C69" w:rsidTr="008759E8">
        <w:trPr>
          <w:cantSplit/>
          <w:tblHeader/>
          <w:jc w:val="center"/>
        </w:trPr>
        <w:tc>
          <w:tcPr>
            <w:tcW w:w="567" w:type="dxa"/>
            <w:vMerge w:val="restart"/>
          </w:tcPr>
          <w:p w:rsidR="009E2A01" w:rsidRPr="00375C69" w:rsidRDefault="009E2A01" w:rsidP="008759E8">
            <w:pPr>
              <w:spacing w:after="0" w:line="240" w:lineRule="auto"/>
            </w:pPr>
          </w:p>
          <w:p w:rsidR="009E2A01" w:rsidRPr="00375C69" w:rsidRDefault="009E2A01" w:rsidP="008759E8">
            <w:pPr>
              <w:spacing w:after="0" w:line="240" w:lineRule="auto"/>
              <w:jc w:val="center"/>
            </w:pPr>
            <w:r w:rsidRPr="00375C69">
              <w:rPr>
                <w:sz w:val="22"/>
              </w:rPr>
              <w:t>№</w:t>
            </w:r>
          </w:p>
        </w:tc>
        <w:tc>
          <w:tcPr>
            <w:tcW w:w="2991" w:type="dxa"/>
            <w:vMerge w:val="restart"/>
          </w:tcPr>
          <w:p w:rsidR="009E2A01" w:rsidRPr="00375C69" w:rsidRDefault="009E2A01" w:rsidP="008759E8">
            <w:pPr>
              <w:spacing w:after="0" w:line="240" w:lineRule="auto"/>
              <w:jc w:val="center"/>
            </w:pPr>
          </w:p>
          <w:p w:rsidR="009E2A01" w:rsidRPr="00375C69" w:rsidRDefault="009E2A01" w:rsidP="008759E8">
            <w:pPr>
              <w:spacing w:after="0" w:line="240" w:lineRule="auto"/>
              <w:jc w:val="center"/>
            </w:pPr>
            <w:r w:rsidRPr="00375C69">
              <w:rPr>
                <w:sz w:val="22"/>
              </w:rPr>
              <w:t xml:space="preserve">Наименования объектов и средств </w:t>
            </w:r>
          </w:p>
          <w:p w:rsidR="009E2A01" w:rsidRPr="00375C69" w:rsidRDefault="009E2A01" w:rsidP="008759E8">
            <w:pPr>
              <w:spacing w:after="0" w:line="240" w:lineRule="auto"/>
              <w:jc w:val="center"/>
            </w:pPr>
            <w:r w:rsidRPr="00375C69">
              <w:rPr>
                <w:sz w:val="22"/>
              </w:rPr>
              <w:t>материально-технического обеспечения</w:t>
            </w:r>
          </w:p>
        </w:tc>
        <w:tc>
          <w:tcPr>
            <w:tcW w:w="2021" w:type="dxa"/>
            <w:gridSpan w:val="3"/>
          </w:tcPr>
          <w:p w:rsidR="009E2A01" w:rsidRPr="00375C69" w:rsidRDefault="009E2A01" w:rsidP="008759E8">
            <w:pPr>
              <w:spacing w:after="0" w:line="240" w:lineRule="auto"/>
              <w:jc w:val="center"/>
            </w:pPr>
            <w:r w:rsidRPr="00375C69">
              <w:rPr>
                <w:sz w:val="22"/>
              </w:rPr>
              <w:t>Необходимое количество</w:t>
            </w:r>
          </w:p>
        </w:tc>
        <w:tc>
          <w:tcPr>
            <w:tcW w:w="4443" w:type="dxa"/>
            <w:vMerge w:val="restart"/>
          </w:tcPr>
          <w:p w:rsidR="009E2A01" w:rsidRPr="00375C69" w:rsidRDefault="009E2A01" w:rsidP="008759E8">
            <w:pPr>
              <w:spacing w:after="0" w:line="240" w:lineRule="auto"/>
            </w:pPr>
          </w:p>
          <w:p w:rsidR="009E2A01" w:rsidRPr="00375C69" w:rsidRDefault="009E2A01" w:rsidP="008759E8">
            <w:pPr>
              <w:spacing w:after="0" w:line="240" w:lineRule="auto"/>
              <w:jc w:val="center"/>
            </w:pPr>
            <w:r w:rsidRPr="00375C69">
              <w:rPr>
                <w:sz w:val="22"/>
              </w:rPr>
              <w:t>Примечания</w:t>
            </w:r>
          </w:p>
        </w:tc>
      </w:tr>
      <w:tr w:rsidR="009E2A01" w:rsidRPr="00375C69" w:rsidTr="008759E8">
        <w:trPr>
          <w:cantSplit/>
          <w:trHeight w:val="516"/>
          <w:tblHeader/>
          <w:jc w:val="center"/>
        </w:trPr>
        <w:tc>
          <w:tcPr>
            <w:tcW w:w="567" w:type="dxa"/>
            <w:vMerge/>
          </w:tcPr>
          <w:p w:rsidR="009E2A01" w:rsidRPr="00375C69" w:rsidRDefault="009E2A01" w:rsidP="008759E8">
            <w:pPr>
              <w:spacing w:after="0" w:line="240" w:lineRule="auto"/>
            </w:pPr>
          </w:p>
        </w:tc>
        <w:tc>
          <w:tcPr>
            <w:tcW w:w="2991" w:type="dxa"/>
            <w:vMerge/>
          </w:tcPr>
          <w:p w:rsidR="009E2A01" w:rsidRPr="00375C69" w:rsidRDefault="009E2A01" w:rsidP="008759E8">
            <w:pPr>
              <w:spacing w:after="0" w:line="240" w:lineRule="auto"/>
            </w:pPr>
          </w:p>
        </w:tc>
        <w:tc>
          <w:tcPr>
            <w:tcW w:w="992" w:type="dxa"/>
          </w:tcPr>
          <w:p w:rsidR="009E2A01" w:rsidRPr="00375C69" w:rsidRDefault="009E2A01" w:rsidP="008759E8">
            <w:pPr>
              <w:spacing w:after="0" w:line="240" w:lineRule="auto"/>
              <w:jc w:val="center"/>
            </w:pPr>
            <w:r w:rsidRPr="00375C69">
              <w:rPr>
                <w:sz w:val="22"/>
              </w:rPr>
              <w:t>Основная школа</w:t>
            </w:r>
          </w:p>
        </w:tc>
        <w:tc>
          <w:tcPr>
            <w:tcW w:w="1029" w:type="dxa"/>
            <w:gridSpan w:val="2"/>
          </w:tcPr>
          <w:p w:rsidR="009E2A01" w:rsidRPr="00375C69" w:rsidRDefault="009E2A01" w:rsidP="008759E8">
            <w:pPr>
              <w:spacing w:after="0" w:line="240" w:lineRule="auto"/>
              <w:jc w:val="center"/>
            </w:pPr>
            <w:r w:rsidRPr="00375C69">
              <w:rPr>
                <w:sz w:val="22"/>
              </w:rPr>
              <w:t>Наличие есть «+» нет «-»</w:t>
            </w:r>
          </w:p>
        </w:tc>
        <w:tc>
          <w:tcPr>
            <w:tcW w:w="4443" w:type="dxa"/>
            <w:vMerge/>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jc w:val="center"/>
            </w:pPr>
            <w:r w:rsidRPr="00375C69">
              <w:rPr>
                <w:sz w:val="22"/>
              </w:rPr>
              <w:t>1</w:t>
            </w:r>
          </w:p>
        </w:tc>
        <w:tc>
          <w:tcPr>
            <w:tcW w:w="2991" w:type="dxa"/>
          </w:tcPr>
          <w:p w:rsidR="009E2A01" w:rsidRPr="00375C69" w:rsidRDefault="009E2A01" w:rsidP="008759E8">
            <w:pPr>
              <w:spacing w:after="0" w:line="240" w:lineRule="auto"/>
              <w:jc w:val="center"/>
            </w:pPr>
            <w:r w:rsidRPr="00375C69">
              <w:rPr>
                <w:sz w:val="22"/>
              </w:rPr>
              <w:t>2</w:t>
            </w:r>
          </w:p>
        </w:tc>
        <w:tc>
          <w:tcPr>
            <w:tcW w:w="992" w:type="dxa"/>
          </w:tcPr>
          <w:p w:rsidR="009E2A01" w:rsidRPr="00375C69" w:rsidRDefault="009E2A01" w:rsidP="008759E8">
            <w:pPr>
              <w:spacing w:after="0" w:line="240" w:lineRule="auto"/>
              <w:jc w:val="center"/>
            </w:pPr>
            <w:r w:rsidRPr="00375C69">
              <w:rPr>
                <w:sz w:val="22"/>
              </w:rPr>
              <w:t>3</w:t>
            </w:r>
          </w:p>
        </w:tc>
        <w:tc>
          <w:tcPr>
            <w:tcW w:w="1029" w:type="dxa"/>
            <w:gridSpan w:val="2"/>
          </w:tcPr>
          <w:p w:rsidR="009E2A01" w:rsidRPr="00375C69" w:rsidRDefault="009E2A01" w:rsidP="008759E8">
            <w:pPr>
              <w:spacing w:after="0" w:line="240" w:lineRule="auto"/>
              <w:jc w:val="center"/>
            </w:pPr>
            <w:r w:rsidRPr="00375C69">
              <w:rPr>
                <w:sz w:val="22"/>
              </w:rPr>
              <w:t>4</w:t>
            </w:r>
          </w:p>
        </w:tc>
        <w:tc>
          <w:tcPr>
            <w:tcW w:w="4443" w:type="dxa"/>
          </w:tcPr>
          <w:p w:rsidR="009E2A01" w:rsidRPr="00375C69" w:rsidRDefault="009E2A01" w:rsidP="008759E8">
            <w:pPr>
              <w:spacing w:after="0" w:line="240" w:lineRule="auto"/>
              <w:jc w:val="center"/>
            </w:pPr>
            <w:r w:rsidRPr="00375C69">
              <w:rPr>
                <w:sz w:val="22"/>
              </w:rPr>
              <w:t>5</w:t>
            </w:r>
          </w:p>
        </w:tc>
      </w:tr>
      <w:tr w:rsidR="009E2A01" w:rsidRPr="00375C69" w:rsidTr="008759E8">
        <w:trPr>
          <w:jc w:val="center"/>
        </w:trPr>
        <w:tc>
          <w:tcPr>
            <w:tcW w:w="10022" w:type="dxa"/>
            <w:gridSpan w:val="6"/>
            <w:shd w:val="clear" w:color="auto" w:fill="E0E0E0"/>
          </w:tcPr>
          <w:p w:rsidR="009E2A01" w:rsidRPr="00375C69" w:rsidRDefault="009E2A01" w:rsidP="008759E8">
            <w:pPr>
              <w:spacing w:after="0" w:line="240" w:lineRule="auto"/>
              <w:rPr>
                <w:b/>
                <w:caps/>
              </w:rPr>
            </w:pPr>
          </w:p>
        </w:tc>
      </w:tr>
      <w:tr w:rsidR="009E2A01" w:rsidRPr="00375C69" w:rsidTr="008759E8">
        <w:trPr>
          <w:jc w:val="center"/>
        </w:trPr>
        <w:tc>
          <w:tcPr>
            <w:tcW w:w="567" w:type="dxa"/>
          </w:tcPr>
          <w:p w:rsidR="009E2A01" w:rsidRPr="00375C69" w:rsidRDefault="009E2A01" w:rsidP="008759E8">
            <w:pPr>
              <w:spacing w:after="0" w:line="240" w:lineRule="auto"/>
            </w:pPr>
            <w:r w:rsidRPr="00375C69">
              <w:rPr>
                <w:sz w:val="22"/>
              </w:rPr>
              <w:t>1.</w:t>
            </w:r>
          </w:p>
        </w:tc>
        <w:tc>
          <w:tcPr>
            <w:tcW w:w="9455" w:type="dxa"/>
            <w:gridSpan w:val="5"/>
          </w:tcPr>
          <w:p w:rsidR="009E2A01" w:rsidRPr="00375C69" w:rsidRDefault="009E2A01" w:rsidP="008759E8">
            <w:pPr>
              <w:spacing w:after="0" w:line="240" w:lineRule="auto"/>
              <w:rPr>
                <w:b/>
                <w:caps/>
              </w:rPr>
            </w:pPr>
            <w:r w:rsidRPr="00375C69">
              <w:rPr>
                <w:b/>
                <w:caps/>
                <w:sz w:val="22"/>
              </w:rPr>
              <w:t>Библиотечный фонд (книгопечатная продукция)</w:t>
            </w:r>
          </w:p>
        </w:tc>
      </w:tr>
      <w:tr w:rsidR="009E2A01" w:rsidRPr="00375C69" w:rsidTr="008759E8">
        <w:trPr>
          <w:cantSplit/>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 xml:space="preserve">Стандарт основного общего образования по иностранному языку </w:t>
            </w:r>
          </w:p>
          <w:p w:rsidR="009E2A01" w:rsidRPr="00375C69" w:rsidRDefault="009E2A01" w:rsidP="008759E8">
            <w:pPr>
              <w:spacing w:after="0" w:line="240" w:lineRule="auto"/>
            </w:pPr>
          </w:p>
        </w:tc>
        <w:tc>
          <w:tcPr>
            <w:tcW w:w="992" w:type="dxa"/>
          </w:tcPr>
          <w:p w:rsidR="009E2A01" w:rsidRPr="00375C69" w:rsidRDefault="009E2A01" w:rsidP="008759E8">
            <w:pPr>
              <w:spacing w:after="0" w:line="240" w:lineRule="auto"/>
              <w:rPr>
                <w:b/>
              </w:rPr>
            </w:pPr>
            <w:r w:rsidRPr="00375C69">
              <w:rPr>
                <w:b/>
                <w:sz w:val="22"/>
              </w:rPr>
              <w:t xml:space="preserve">      Д </w:t>
            </w:r>
          </w:p>
          <w:p w:rsidR="009E2A01" w:rsidRPr="00375C69" w:rsidRDefault="009E2A01" w:rsidP="008759E8">
            <w:pPr>
              <w:spacing w:after="0" w:line="240" w:lineRule="auto"/>
              <w:rPr>
                <w:b/>
              </w:rPr>
            </w:pPr>
          </w:p>
          <w:p w:rsidR="009E2A01" w:rsidRPr="00375C69" w:rsidRDefault="009E2A01" w:rsidP="008759E8">
            <w:pPr>
              <w:spacing w:after="0" w:line="240" w:lineRule="auto"/>
            </w:pP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jc w:val="center"/>
              <w:rPr>
                <w:b/>
              </w:rPr>
            </w:pPr>
          </w:p>
        </w:tc>
      </w:tr>
      <w:tr w:rsidR="009E2A01" w:rsidRPr="00375C69" w:rsidTr="008759E8">
        <w:trPr>
          <w:cantSplit/>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Примерная программа основного общего образования по иностранному языку</w:t>
            </w:r>
          </w:p>
        </w:tc>
        <w:tc>
          <w:tcPr>
            <w:tcW w:w="992" w:type="dxa"/>
          </w:tcPr>
          <w:p w:rsidR="009E2A01" w:rsidRPr="00375C69" w:rsidRDefault="009E2A01" w:rsidP="008759E8">
            <w:pPr>
              <w:pStyle w:val="1"/>
              <w:spacing w:before="0" w:line="240" w:lineRule="auto"/>
              <w:rPr>
                <w:b w:val="0"/>
                <w:color w:val="auto"/>
                <w:sz w:val="22"/>
                <w:szCs w:val="22"/>
              </w:rPr>
            </w:pPr>
            <w:r w:rsidRPr="00375C69">
              <w:rPr>
                <w:b w:val="0"/>
                <w:color w:val="auto"/>
                <w:sz w:val="22"/>
                <w:szCs w:val="22"/>
              </w:rPr>
              <w:t xml:space="preserve">    Д</w:t>
            </w:r>
          </w:p>
        </w:tc>
        <w:tc>
          <w:tcPr>
            <w:tcW w:w="1029" w:type="dxa"/>
            <w:gridSpan w:val="2"/>
          </w:tcPr>
          <w:p w:rsidR="009E2A01" w:rsidRPr="00375C69" w:rsidRDefault="009E2A01" w:rsidP="008759E8">
            <w:pPr>
              <w:pStyle w:val="1"/>
              <w:spacing w:before="0" w:line="240" w:lineRule="auto"/>
              <w:rPr>
                <w:b w:val="0"/>
                <w:color w:val="auto"/>
                <w:sz w:val="22"/>
                <w:szCs w:val="22"/>
              </w:rPr>
            </w:pPr>
            <w:r w:rsidRPr="00375C69">
              <w:rPr>
                <w:b w:val="0"/>
                <w:color w:val="auto"/>
                <w:sz w:val="22"/>
                <w:szCs w:val="22"/>
              </w:rPr>
              <w:t xml:space="preserve">        +</w:t>
            </w:r>
          </w:p>
        </w:tc>
        <w:tc>
          <w:tcPr>
            <w:tcW w:w="4443" w:type="dxa"/>
          </w:tcPr>
          <w:p w:rsidR="009E2A01" w:rsidRPr="00375C69" w:rsidRDefault="009E2A01" w:rsidP="008759E8">
            <w:pPr>
              <w:spacing w:after="0" w:line="240" w:lineRule="auto"/>
              <w:jc w:val="center"/>
              <w:rPr>
                <w:b/>
              </w:rPr>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Учебно-методические комплекты (учебники, рабочие тетради) по английскому, немецкому, французскому, испанскому языкам, рекомендованные или допущенные МО РФ</w:t>
            </w:r>
          </w:p>
        </w:tc>
        <w:tc>
          <w:tcPr>
            <w:tcW w:w="992" w:type="dxa"/>
          </w:tcPr>
          <w:p w:rsidR="009E2A01" w:rsidRPr="00375C69" w:rsidRDefault="009E2A01" w:rsidP="008759E8">
            <w:pPr>
              <w:spacing w:after="0" w:line="240" w:lineRule="auto"/>
              <w:jc w:val="center"/>
              <w:rPr>
                <w:b/>
              </w:rPr>
            </w:pPr>
            <w:r w:rsidRPr="00375C69">
              <w:rPr>
                <w:b/>
                <w:sz w:val="22"/>
              </w:rPr>
              <w:t>К</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r w:rsidRPr="00375C69">
              <w:rPr>
                <w:sz w:val="22"/>
              </w:rPr>
              <w:t xml:space="preserve">При комплектации библиотечного фонда полными комплектами учебников целесообразно  включить и отдельные экземпляры учебников и рабочих тетрадей, которые не имеют грифа. Они могут быть использованы в качестве дополнительного материала при работе в классе.  </w:t>
            </w: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Книги для чтения на иностранном языке</w:t>
            </w:r>
          </w:p>
        </w:tc>
        <w:tc>
          <w:tcPr>
            <w:tcW w:w="992" w:type="dxa"/>
          </w:tcPr>
          <w:p w:rsidR="009E2A01" w:rsidRPr="00375C69" w:rsidRDefault="009E2A01" w:rsidP="008759E8">
            <w:pPr>
              <w:spacing w:after="0" w:line="240" w:lineRule="auto"/>
              <w:jc w:val="center"/>
              <w:rPr>
                <w:b/>
              </w:rPr>
            </w:pPr>
            <w:r w:rsidRPr="00375C69">
              <w:rPr>
                <w:b/>
                <w:sz w:val="22"/>
              </w:rPr>
              <w:t>К</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r w:rsidRPr="00375C69">
              <w:rPr>
                <w:sz w:val="22"/>
              </w:rPr>
              <w:t xml:space="preserve">Исключение составляют книги для чтения, если они изданы под одной обложкой с учебником. </w:t>
            </w:r>
          </w:p>
        </w:tc>
      </w:tr>
      <w:tr w:rsidR="009E2A01" w:rsidRPr="00375C69" w:rsidTr="008759E8">
        <w:trPr>
          <w:cantSplit/>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Контрольно-измерительные материалы по языкам</w:t>
            </w:r>
          </w:p>
        </w:tc>
        <w:tc>
          <w:tcPr>
            <w:tcW w:w="992" w:type="dxa"/>
          </w:tcPr>
          <w:p w:rsidR="009E2A01" w:rsidRPr="00375C69" w:rsidRDefault="009E2A01" w:rsidP="008759E8">
            <w:pPr>
              <w:spacing w:after="0" w:line="240" w:lineRule="auto"/>
              <w:jc w:val="center"/>
              <w:rPr>
                <w:b/>
              </w:rPr>
            </w:pPr>
            <w:r w:rsidRPr="00375C69">
              <w:rPr>
                <w:b/>
                <w:sz w:val="22"/>
              </w:rPr>
              <w:t>К</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Двуязычные словари</w:t>
            </w:r>
          </w:p>
        </w:tc>
        <w:tc>
          <w:tcPr>
            <w:tcW w:w="992" w:type="dxa"/>
          </w:tcPr>
          <w:p w:rsidR="009E2A01" w:rsidRPr="00375C69" w:rsidRDefault="009E2A01" w:rsidP="008759E8">
            <w:pPr>
              <w:spacing w:after="0" w:line="240" w:lineRule="auto"/>
              <w:jc w:val="center"/>
              <w:rPr>
                <w:b/>
              </w:rPr>
            </w:pPr>
            <w:r w:rsidRPr="00375C69">
              <w:rPr>
                <w:b/>
                <w:sz w:val="22"/>
              </w:rPr>
              <w:t>Д/П</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Толковые словари (одноязычные)</w:t>
            </w:r>
          </w:p>
        </w:tc>
        <w:tc>
          <w:tcPr>
            <w:tcW w:w="992" w:type="dxa"/>
          </w:tcPr>
          <w:p w:rsidR="009E2A01" w:rsidRPr="00375C69" w:rsidRDefault="009E2A01" w:rsidP="008759E8">
            <w:pPr>
              <w:spacing w:after="0" w:line="240" w:lineRule="auto"/>
              <w:jc w:val="center"/>
              <w:rPr>
                <w:b/>
              </w:rPr>
            </w:pPr>
            <w:r w:rsidRPr="00375C69">
              <w:rPr>
                <w:b/>
                <w:sz w:val="22"/>
              </w:rPr>
              <w:t>Д</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cantSplit/>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Авторские рабочие программы к УМК, которые используются для изучения иностранного языка</w:t>
            </w:r>
          </w:p>
        </w:tc>
        <w:tc>
          <w:tcPr>
            <w:tcW w:w="992" w:type="dxa"/>
          </w:tcPr>
          <w:p w:rsidR="009E2A01" w:rsidRPr="00375C69" w:rsidRDefault="009E2A01" w:rsidP="008759E8">
            <w:pPr>
              <w:spacing w:after="0" w:line="240" w:lineRule="auto"/>
              <w:jc w:val="center"/>
              <w:rPr>
                <w:b/>
              </w:rPr>
            </w:pPr>
            <w:r w:rsidRPr="00375C69">
              <w:rPr>
                <w:b/>
                <w:sz w:val="22"/>
              </w:rPr>
              <w:t>Д</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Книги для учителя (методические рекомендации к  УМК)</w:t>
            </w:r>
          </w:p>
        </w:tc>
        <w:tc>
          <w:tcPr>
            <w:tcW w:w="992" w:type="dxa"/>
          </w:tcPr>
          <w:p w:rsidR="009E2A01" w:rsidRPr="00375C69" w:rsidRDefault="009E2A01" w:rsidP="008759E8">
            <w:pPr>
              <w:spacing w:after="0" w:line="240" w:lineRule="auto"/>
              <w:jc w:val="center"/>
              <w:rPr>
                <w:b/>
              </w:rPr>
            </w:pPr>
            <w:r w:rsidRPr="00375C69">
              <w:rPr>
                <w:b/>
                <w:sz w:val="22"/>
              </w:rPr>
              <w:t>Д</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r w:rsidRPr="00375C69">
              <w:rPr>
                <w:sz w:val="22"/>
              </w:rPr>
              <w:t>Книга для учителя входит в УМК по каждому изучаемому иностранному языку</w:t>
            </w:r>
          </w:p>
        </w:tc>
      </w:tr>
      <w:tr w:rsidR="009E2A01" w:rsidRPr="00375C69" w:rsidTr="008759E8">
        <w:trPr>
          <w:jc w:val="center"/>
        </w:trPr>
        <w:tc>
          <w:tcPr>
            <w:tcW w:w="567" w:type="dxa"/>
          </w:tcPr>
          <w:p w:rsidR="009E2A01" w:rsidRPr="00375C69" w:rsidRDefault="009E2A01" w:rsidP="008759E8">
            <w:pPr>
              <w:spacing w:after="0" w:line="240" w:lineRule="auto"/>
            </w:pPr>
            <w:r w:rsidRPr="00375C69">
              <w:rPr>
                <w:sz w:val="22"/>
              </w:rPr>
              <w:t>2.</w:t>
            </w:r>
          </w:p>
        </w:tc>
        <w:tc>
          <w:tcPr>
            <w:tcW w:w="9455" w:type="dxa"/>
            <w:gridSpan w:val="5"/>
          </w:tcPr>
          <w:p w:rsidR="009E2A01" w:rsidRPr="00375C69" w:rsidRDefault="009E2A01" w:rsidP="008759E8">
            <w:pPr>
              <w:spacing w:after="0" w:line="240" w:lineRule="auto"/>
              <w:rPr>
                <w:b/>
                <w:caps/>
              </w:rPr>
            </w:pPr>
            <w:r w:rsidRPr="00375C69">
              <w:rPr>
                <w:b/>
                <w:caps/>
                <w:sz w:val="22"/>
              </w:rPr>
              <w:t>Печатные пособия</w:t>
            </w:r>
          </w:p>
        </w:tc>
      </w:tr>
      <w:tr w:rsidR="009E2A01" w:rsidRPr="00375C69" w:rsidTr="008759E8">
        <w:trPr>
          <w:cantSplit/>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Алфавит (настенная таблица)</w:t>
            </w:r>
          </w:p>
        </w:tc>
        <w:tc>
          <w:tcPr>
            <w:tcW w:w="1029" w:type="dxa"/>
            <w:gridSpan w:val="2"/>
          </w:tcPr>
          <w:p w:rsidR="009E2A01" w:rsidRPr="00375C69" w:rsidRDefault="009E2A01" w:rsidP="008759E8">
            <w:pPr>
              <w:spacing w:after="0" w:line="240" w:lineRule="auto"/>
              <w:jc w:val="center"/>
              <w:rPr>
                <w:b/>
              </w:rPr>
            </w:pPr>
            <w:r w:rsidRPr="00375C69">
              <w:rPr>
                <w:b/>
                <w:sz w:val="22"/>
              </w:rPr>
              <w:t xml:space="preserve">Д </w:t>
            </w:r>
          </w:p>
        </w:tc>
        <w:tc>
          <w:tcPr>
            <w:tcW w:w="992" w:type="dxa"/>
          </w:tcPr>
          <w:p w:rsidR="009E2A01" w:rsidRPr="00375C69" w:rsidRDefault="009E2A01" w:rsidP="008759E8">
            <w:pPr>
              <w:spacing w:after="0" w:line="240" w:lineRule="auto"/>
              <w:jc w:val="center"/>
              <w:rPr>
                <w:b/>
              </w:rPr>
            </w:pPr>
            <w:r w:rsidRPr="00375C69">
              <w:rPr>
                <w:b/>
                <w:sz w:val="22"/>
              </w:rPr>
              <w:t>+</w:t>
            </w:r>
          </w:p>
        </w:tc>
        <w:tc>
          <w:tcPr>
            <w:tcW w:w="4443" w:type="dxa"/>
            <w:vMerge w:val="restart"/>
          </w:tcPr>
          <w:p w:rsidR="009E2A01" w:rsidRPr="00375C69" w:rsidRDefault="009E2A01" w:rsidP="008759E8">
            <w:pPr>
              <w:spacing w:after="0" w:line="240" w:lineRule="auto"/>
            </w:pPr>
            <w:r w:rsidRPr="00375C69">
              <w:rPr>
                <w:sz w:val="22"/>
              </w:rPr>
              <w:t xml:space="preserve">Таблицы могут быть представлены в демонстрационном (настенном) виде и на электронных носителях. </w:t>
            </w:r>
          </w:p>
        </w:tc>
      </w:tr>
      <w:tr w:rsidR="009E2A01" w:rsidRPr="00375C69" w:rsidTr="008759E8">
        <w:trPr>
          <w:cantSplit/>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Произносительная таблица</w:t>
            </w:r>
          </w:p>
        </w:tc>
        <w:tc>
          <w:tcPr>
            <w:tcW w:w="1029" w:type="dxa"/>
            <w:gridSpan w:val="2"/>
          </w:tcPr>
          <w:p w:rsidR="009E2A01" w:rsidRPr="00375C69" w:rsidRDefault="009E2A01" w:rsidP="008759E8">
            <w:pPr>
              <w:spacing w:after="0" w:line="240" w:lineRule="auto"/>
              <w:jc w:val="center"/>
              <w:rPr>
                <w:b/>
              </w:rPr>
            </w:pPr>
            <w:r w:rsidRPr="00375C69">
              <w:rPr>
                <w:b/>
                <w:sz w:val="22"/>
              </w:rPr>
              <w:t>Д</w:t>
            </w:r>
          </w:p>
        </w:tc>
        <w:tc>
          <w:tcPr>
            <w:tcW w:w="992" w:type="dxa"/>
          </w:tcPr>
          <w:p w:rsidR="009E2A01" w:rsidRPr="00375C69" w:rsidRDefault="009E2A01" w:rsidP="008759E8">
            <w:pPr>
              <w:spacing w:after="0" w:line="240" w:lineRule="auto"/>
              <w:jc w:val="center"/>
              <w:rPr>
                <w:b/>
              </w:rPr>
            </w:pPr>
            <w:r w:rsidRPr="00375C69">
              <w:rPr>
                <w:b/>
                <w:sz w:val="22"/>
              </w:rPr>
              <w:t>-</w:t>
            </w:r>
          </w:p>
        </w:tc>
        <w:tc>
          <w:tcPr>
            <w:tcW w:w="4443" w:type="dxa"/>
            <w:vMerge/>
          </w:tcPr>
          <w:p w:rsidR="009E2A01" w:rsidRPr="00375C69" w:rsidRDefault="009E2A01" w:rsidP="008759E8">
            <w:pPr>
              <w:spacing w:after="0" w:line="240" w:lineRule="auto"/>
            </w:pPr>
          </w:p>
        </w:tc>
      </w:tr>
      <w:tr w:rsidR="009E2A01" w:rsidRPr="00375C69" w:rsidTr="008759E8">
        <w:trPr>
          <w:cantSplit/>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Грамматические таблицы к основным разделам грамматического материала, содержащегося в стандартах для каждого ступени обучения</w:t>
            </w:r>
          </w:p>
        </w:tc>
        <w:tc>
          <w:tcPr>
            <w:tcW w:w="1029" w:type="dxa"/>
            <w:gridSpan w:val="2"/>
          </w:tcPr>
          <w:p w:rsidR="009E2A01" w:rsidRPr="00375C69" w:rsidRDefault="009E2A01" w:rsidP="008759E8">
            <w:pPr>
              <w:spacing w:after="0" w:line="240" w:lineRule="auto"/>
              <w:jc w:val="center"/>
              <w:rPr>
                <w:b/>
              </w:rPr>
            </w:pPr>
            <w:r w:rsidRPr="00375C69">
              <w:rPr>
                <w:b/>
                <w:sz w:val="22"/>
              </w:rPr>
              <w:t>Д</w:t>
            </w:r>
          </w:p>
        </w:tc>
        <w:tc>
          <w:tcPr>
            <w:tcW w:w="992" w:type="dxa"/>
          </w:tcPr>
          <w:p w:rsidR="009E2A01" w:rsidRPr="00375C69" w:rsidRDefault="009E2A01" w:rsidP="008759E8">
            <w:pPr>
              <w:spacing w:after="0" w:line="240" w:lineRule="auto"/>
              <w:jc w:val="center"/>
              <w:rPr>
                <w:b/>
              </w:rPr>
            </w:pPr>
            <w:r w:rsidRPr="00375C69">
              <w:rPr>
                <w:b/>
                <w:sz w:val="22"/>
              </w:rPr>
              <w:t>-</w:t>
            </w:r>
          </w:p>
        </w:tc>
        <w:tc>
          <w:tcPr>
            <w:tcW w:w="4443" w:type="dxa"/>
            <w:vMerge/>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 xml:space="preserve">Портреты писателей и выдающихся деятелей культуры стран изучаемого языка </w:t>
            </w:r>
          </w:p>
        </w:tc>
        <w:tc>
          <w:tcPr>
            <w:tcW w:w="1029" w:type="dxa"/>
            <w:gridSpan w:val="2"/>
          </w:tcPr>
          <w:p w:rsidR="009E2A01" w:rsidRPr="00375C69" w:rsidRDefault="009E2A01" w:rsidP="008759E8">
            <w:pPr>
              <w:spacing w:after="0" w:line="240" w:lineRule="auto"/>
              <w:jc w:val="center"/>
              <w:rPr>
                <w:b/>
              </w:rPr>
            </w:pPr>
            <w:r w:rsidRPr="00375C69">
              <w:rPr>
                <w:b/>
                <w:sz w:val="22"/>
              </w:rPr>
              <w:t>Д</w:t>
            </w:r>
          </w:p>
        </w:tc>
        <w:tc>
          <w:tcPr>
            <w:tcW w:w="992" w:type="dxa"/>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Карты на иностранном языке</w:t>
            </w:r>
          </w:p>
          <w:p w:rsidR="009E2A01" w:rsidRPr="00375C69" w:rsidRDefault="009E2A01" w:rsidP="008759E8">
            <w:pPr>
              <w:spacing w:after="0" w:line="240" w:lineRule="auto"/>
            </w:pPr>
            <w:r w:rsidRPr="00375C69">
              <w:rPr>
                <w:sz w:val="22"/>
              </w:rPr>
              <w:t>Карта(ы) стран(ы) изучаемого языка</w:t>
            </w:r>
          </w:p>
          <w:p w:rsidR="009E2A01" w:rsidRPr="00375C69" w:rsidRDefault="009E2A01" w:rsidP="008759E8">
            <w:pPr>
              <w:spacing w:after="0" w:line="240" w:lineRule="auto"/>
            </w:pPr>
            <w:r w:rsidRPr="00375C69">
              <w:rPr>
                <w:sz w:val="22"/>
              </w:rPr>
              <w:t>Карта мира (политическая)</w:t>
            </w:r>
          </w:p>
          <w:p w:rsidR="009E2A01" w:rsidRPr="00375C69" w:rsidRDefault="009E2A01" w:rsidP="008759E8">
            <w:pPr>
              <w:spacing w:after="0" w:line="240" w:lineRule="auto"/>
            </w:pPr>
            <w:r w:rsidRPr="00375C69">
              <w:rPr>
                <w:sz w:val="22"/>
              </w:rPr>
              <w:t>Карта Европы (политическая, физическая)</w:t>
            </w:r>
          </w:p>
          <w:p w:rsidR="009E2A01" w:rsidRPr="00375C69" w:rsidRDefault="009E2A01" w:rsidP="008759E8">
            <w:pPr>
              <w:spacing w:after="0" w:line="240" w:lineRule="auto"/>
            </w:pPr>
            <w:r w:rsidRPr="00375C69">
              <w:rPr>
                <w:sz w:val="22"/>
              </w:rPr>
              <w:t xml:space="preserve">Карта России (физическая) </w:t>
            </w:r>
          </w:p>
          <w:p w:rsidR="009E2A01" w:rsidRPr="00375C69" w:rsidRDefault="009E2A01" w:rsidP="008759E8">
            <w:pPr>
              <w:spacing w:after="0" w:line="240" w:lineRule="auto"/>
            </w:pPr>
          </w:p>
        </w:tc>
        <w:tc>
          <w:tcPr>
            <w:tcW w:w="1029" w:type="dxa"/>
            <w:gridSpan w:val="2"/>
          </w:tcPr>
          <w:p w:rsidR="009E2A01" w:rsidRPr="00375C69" w:rsidRDefault="009E2A01" w:rsidP="008759E8">
            <w:pPr>
              <w:spacing w:after="0" w:line="240" w:lineRule="auto"/>
              <w:jc w:val="center"/>
              <w:rPr>
                <w:b/>
              </w:rPr>
            </w:pPr>
          </w:p>
          <w:p w:rsidR="009E2A01" w:rsidRPr="00375C69" w:rsidRDefault="009E2A01" w:rsidP="008759E8">
            <w:pPr>
              <w:spacing w:after="0" w:line="240" w:lineRule="auto"/>
              <w:jc w:val="center"/>
              <w:rPr>
                <w:b/>
              </w:rPr>
            </w:pPr>
            <w:r w:rsidRPr="00375C69">
              <w:rPr>
                <w:b/>
                <w:sz w:val="22"/>
              </w:rPr>
              <w:t>Д</w:t>
            </w:r>
          </w:p>
          <w:p w:rsidR="009E2A01" w:rsidRPr="00375C69" w:rsidRDefault="009E2A01" w:rsidP="008759E8">
            <w:pPr>
              <w:spacing w:after="0" w:line="240" w:lineRule="auto"/>
              <w:jc w:val="center"/>
              <w:rPr>
                <w:b/>
              </w:rPr>
            </w:pPr>
            <w:r w:rsidRPr="00375C69">
              <w:rPr>
                <w:b/>
                <w:sz w:val="22"/>
              </w:rPr>
              <w:t>Д</w:t>
            </w:r>
          </w:p>
          <w:p w:rsidR="009E2A01" w:rsidRPr="00375C69" w:rsidRDefault="009E2A01" w:rsidP="008759E8">
            <w:pPr>
              <w:spacing w:after="0" w:line="240" w:lineRule="auto"/>
              <w:jc w:val="center"/>
              <w:rPr>
                <w:b/>
              </w:rPr>
            </w:pPr>
            <w:r w:rsidRPr="00375C69">
              <w:rPr>
                <w:b/>
                <w:sz w:val="22"/>
              </w:rPr>
              <w:t>Д</w:t>
            </w:r>
          </w:p>
          <w:p w:rsidR="009E2A01" w:rsidRPr="00375C69" w:rsidRDefault="009E2A01" w:rsidP="008759E8">
            <w:pPr>
              <w:spacing w:after="0" w:line="240" w:lineRule="auto"/>
              <w:jc w:val="center"/>
              <w:rPr>
                <w:b/>
              </w:rPr>
            </w:pPr>
            <w:r w:rsidRPr="00375C69">
              <w:rPr>
                <w:b/>
                <w:sz w:val="22"/>
              </w:rPr>
              <w:t>Д</w:t>
            </w:r>
          </w:p>
        </w:tc>
        <w:tc>
          <w:tcPr>
            <w:tcW w:w="992" w:type="dxa"/>
          </w:tcPr>
          <w:p w:rsidR="009E2A01" w:rsidRPr="00375C69" w:rsidRDefault="009E2A01" w:rsidP="008759E8">
            <w:pPr>
              <w:spacing w:after="0" w:line="240" w:lineRule="auto"/>
              <w:jc w:val="center"/>
              <w:rPr>
                <w:b/>
              </w:rPr>
            </w:pPr>
            <w:r w:rsidRPr="00375C69">
              <w:rPr>
                <w:b/>
                <w:sz w:val="22"/>
              </w:rPr>
              <w:t>+</w:t>
            </w:r>
          </w:p>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r w:rsidRPr="00375C69">
              <w:rPr>
                <w:sz w:val="22"/>
              </w:rPr>
              <w:t>Карты могут быть представлены в демонстрационном (настенном) виде  и на электронных носителях.</w:t>
            </w: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Флаги стран(ы) изучаемого языка</w:t>
            </w:r>
          </w:p>
        </w:tc>
        <w:tc>
          <w:tcPr>
            <w:tcW w:w="1029" w:type="dxa"/>
            <w:gridSpan w:val="2"/>
          </w:tcPr>
          <w:p w:rsidR="009E2A01" w:rsidRPr="00375C69" w:rsidRDefault="009E2A01" w:rsidP="008759E8">
            <w:pPr>
              <w:spacing w:after="0" w:line="240" w:lineRule="auto"/>
              <w:jc w:val="center"/>
              <w:rPr>
                <w:b/>
              </w:rPr>
            </w:pPr>
            <w:r w:rsidRPr="00375C69">
              <w:rPr>
                <w:b/>
                <w:sz w:val="22"/>
              </w:rPr>
              <w:t>Д</w:t>
            </w:r>
          </w:p>
        </w:tc>
        <w:tc>
          <w:tcPr>
            <w:tcW w:w="992" w:type="dxa"/>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r w:rsidRPr="00375C69">
              <w:rPr>
                <w:sz w:val="22"/>
              </w:rPr>
              <w:t>Флаги могут быть представлены в демонстрационном (настенном) виде  и на электронных носителях.</w:t>
            </w: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Набор  фотографий с изображением ландшафта, городов, отдельных достопримечательностей стран изучаемого языка</w:t>
            </w:r>
          </w:p>
        </w:tc>
        <w:tc>
          <w:tcPr>
            <w:tcW w:w="1029" w:type="dxa"/>
            <w:gridSpan w:val="2"/>
          </w:tcPr>
          <w:p w:rsidR="009E2A01" w:rsidRPr="00375C69" w:rsidRDefault="009E2A01" w:rsidP="008759E8">
            <w:pPr>
              <w:spacing w:after="0" w:line="240" w:lineRule="auto"/>
              <w:jc w:val="center"/>
              <w:rPr>
                <w:b/>
              </w:rPr>
            </w:pPr>
            <w:r w:rsidRPr="00375C69">
              <w:rPr>
                <w:b/>
                <w:sz w:val="22"/>
              </w:rPr>
              <w:t>Д</w:t>
            </w:r>
          </w:p>
        </w:tc>
        <w:tc>
          <w:tcPr>
            <w:tcW w:w="992" w:type="dxa"/>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r w:rsidRPr="00375C69">
              <w:rPr>
                <w:sz w:val="22"/>
              </w:rPr>
              <w:t>3.</w:t>
            </w:r>
          </w:p>
        </w:tc>
        <w:tc>
          <w:tcPr>
            <w:tcW w:w="9455" w:type="dxa"/>
            <w:gridSpan w:val="5"/>
          </w:tcPr>
          <w:p w:rsidR="009E2A01" w:rsidRPr="00375C69" w:rsidRDefault="009E2A01" w:rsidP="008759E8">
            <w:pPr>
              <w:spacing w:after="0" w:line="240" w:lineRule="auto"/>
              <w:rPr>
                <w:b/>
                <w:caps/>
              </w:rPr>
            </w:pPr>
            <w:r w:rsidRPr="00375C69">
              <w:rPr>
                <w:b/>
                <w:caps/>
                <w:sz w:val="22"/>
              </w:rPr>
              <w:t>информационно-коммуникативные средства</w:t>
            </w: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Электронные учебники, практикумы и мультимедийные обучающие программы по иностранным языкам</w:t>
            </w:r>
          </w:p>
        </w:tc>
        <w:tc>
          <w:tcPr>
            <w:tcW w:w="992" w:type="dxa"/>
          </w:tcPr>
          <w:p w:rsidR="009E2A01" w:rsidRPr="00375C69" w:rsidRDefault="009E2A01" w:rsidP="008759E8">
            <w:pPr>
              <w:spacing w:after="0" w:line="240" w:lineRule="auto"/>
              <w:jc w:val="center"/>
              <w:rPr>
                <w:b/>
              </w:rPr>
            </w:pPr>
            <w:r w:rsidRPr="00375C69">
              <w:rPr>
                <w:b/>
                <w:sz w:val="22"/>
              </w:rPr>
              <w:t>Д/П</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r w:rsidRPr="00375C69">
              <w:rPr>
                <w:sz w:val="22"/>
              </w:rPr>
              <w:t xml:space="preserve">Электронные учебники, практикумы, мультимедийные обучающие программы могут быть использованы  для работы над  языковым материалом, а также для развития основных  видов речевой деятельности. Они должны предоставлять техническую возможность построения системы текущего и итогового контроля уровня подготовки учащихся ( в т.ч. в форме тестового контроля) </w:t>
            </w:r>
          </w:p>
          <w:p w:rsidR="009E2A01" w:rsidRPr="00375C69" w:rsidRDefault="009E2A01" w:rsidP="008759E8">
            <w:pPr>
              <w:spacing w:after="0" w:line="240" w:lineRule="auto"/>
            </w:pPr>
            <w:r w:rsidRPr="00375C69">
              <w:rPr>
                <w:sz w:val="22"/>
              </w:rPr>
              <w:lastRenderedPageBreak/>
              <w:t xml:space="preserve">Мультимедийные обучающие программы и электронные учебники могут быть ориентированы на систему дистанционного обучения. </w:t>
            </w: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Компьютерные словари</w:t>
            </w:r>
          </w:p>
        </w:tc>
        <w:tc>
          <w:tcPr>
            <w:tcW w:w="992" w:type="dxa"/>
          </w:tcPr>
          <w:p w:rsidR="009E2A01" w:rsidRPr="00375C69" w:rsidRDefault="009E2A01" w:rsidP="008759E8">
            <w:pPr>
              <w:spacing w:after="0" w:line="240" w:lineRule="auto"/>
              <w:jc w:val="center"/>
              <w:rPr>
                <w:b/>
              </w:rPr>
            </w:pP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Электронные библиотеки</w:t>
            </w:r>
          </w:p>
        </w:tc>
        <w:tc>
          <w:tcPr>
            <w:tcW w:w="992" w:type="dxa"/>
          </w:tcPr>
          <w:p w:rsidR="009E2A01" w:rsidRPr="00375C69" w:rsidRDefault="009E2A01" w:rsidP="008759E8">
            <w:pPr>
              <w:spacing w:after="0" w:line="240" w:lineRule="auto"/>
              <w:jc w:val="center"/>
              <w:rPr>
                <w:b/>
              </w:rPr>
            </w:pP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r w:rsidRPr="00375C69">
              <w:rPr>
                <w:sz w:val="22"/>
              </w:rPr>
              <w:t xml:space="preserve">Электронные библиотеки могут размещаться на </w:t>
            </w:r>
            <w:r w:rsidRPr="00375C69">
              <w:rPr>
                <w:sz w:val="22"/>
                <w:lang w:val="en-US"/>
              </w:rPr>
              <w:t>CDROM</w:t>
            </w:r>
            <w:r w:rsidRPr="00375C69">
              <w:rPr>
                <w:sz w:val="22"/>
              </w:rPr>
              <w:t xml:space="preserve">, либо создаваться в сетевом варианте ( в т.ч. н базе образовательного учреждения).  Электронные библиотеки включают комплекс информационно-справочных материалов, объединённых единой системой навигации и ориентированных на различные формы познавательной деятельности, в т.ч. исследовательскую проектную работу. </w:t>
            </w: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pStyle w:val="affc"/>
              <w:tabs>
                <w:tab w:val="clear" w:pos="4677"/>
                <w:tab w:val="clear" w:pos="9355"/>
              </w:tabs>
            </w:pPr>
            <w:r w:rsidRPr="00375C69">
              <w:t>Игровые компьютерные программы (по изучаемым языкам)</w:t>
            </w:r>
          </w:p>
        </w:tc>
        <w:tc>
          <w:tcPr>
            <w:tcW w:w="992" w:type="dxa"/>
          </w:tcPr>
          <w:p w:rsidR="009E2A01" w:rsidRPr="00375C69" w:rsidRDefault="009E2A01" w:rsidP="008759E8">
            <w:pPr>
              <w:spacing w:after="0" w:line="240" w:lineRule="auto"/>
              <w:jc w:val="center"/>
              <w:rPr>
                <w:b/>
              </w:rPr>
            </w:pPr>
            <w:r w:rsidRPr="00375C69">
              <w:rPr>
                <w:b/>
                <w:sz w:val="22"/>
              </w:rPr>
              <w:t>Д/П</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r w:rsidRPr="00375C69">
              <w:rPr>
                <w:sz w:val="22"/>
              </w:rPr>
              <w:t>Игровые компьютерные программы могут быть использованы и для работы на уроке, и для работы дома.</w:t>
            </w:r>
          </w:p>
        </w:tc>
      </w:tr>
      <w:tr w:rsidR="009E2A01" w:rsidRPr="00375C69" w:rsidTr="008759E8">
        <w:trPr>
          <w:jc w:val="center"/>
        </w:trPr>
        <w:tc>
          <w:tcPr>
            <w:tcW w:w="567" w:type="dxa"/>
          </w:tcPr>
          <w:p w:rsidR="009E2A01" w:rsidRPr="00375C69" w:rsidRDefault="009E2A01" w:rsidP="008759E8">
            <w:pPr>
              <w:spacing w:after="0" w:line="240" w:lineRule="auto"/>
            </w:pPr>
            <w:r w:rsidRPr="00375C69">
              <w:rPr>
                <w:sz w:val="22"/>
              </w:rPr>
              <w:t xml:space="preserve">4. </w:t>
            </w:r>
          </w:p>
        </w:tc>
        <w:tc>
          <w:tcPr>
            <w:tcW w:w="9455" w:type="dxa"/>
            <w:gridSpan w:val="5"/>
          </w:tcPr>
          <w:p w:rsidR="009E2A01" w:rsidRPr="00375C69" w:rsidRDefault="009E2A01" w:rsidP="008759E8">
            <w:pPr>
              <w:spacing w:after="0" w:line="240" w:lineRule="auto"/>
              <w:rPr>
                <w:b/>
                <w:caps/>
              </w:rPr>
            </w:pPr>
            <w:r w:rsidRPr="00375C69">
              <w:rPr>
                <w:b/>
                <w:caps/>
                <w:sz w:val="22"/>
              </w:rPr>
              <w:t>Экранно-звуковые пособия (при наличии  компьютера  могут быть представлены в цифровом виде)</w:t>
            </w: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 xml:space="preserve">Аудиозаписи к УМК, которые используются для изучения иностранного языка </w:t>
            </w:r>
          </w:p>
        </w:tc>
        <w:tc>
          <w:tcPr>
            <w:tcW w:w="1029" w:type="dxa"/>
            <w:gridSpan w:val="2"/>
          </w:tcPr>
          <w:p w:rsidR="009E2A01" w:rsidRPr="00375C69" w:rsidRDefault="009E2A01" w:rsidP="008759E8">
            <w:pPr>
              <w:spacing w:after="0" w:line="240" w:lineRule="auto"/>
              <w:jc w:val="center"/>
              <w:rPr>
                <w:b/>
              </w:rPr>
            </w:pPr>
            <w:r w:rsidRPr="00375C69">
              <w:rPr>
                <w:b/>
                <w:sz w:val="22"/>
              </w:rPr>
              <w:t>Д</w:t>
            </w:r>
          </w:p>
        </w:tc>
        <w:tc>
          <w:tcPr>
            <w:tcW w:w="992" w:type="dxa"/>
          </w:tcPr>
          <w:p w:rsidR="009E2A01" w:rsidRPr="00375C69" w:rsidRDefault="009E2A01" w:rsidP="008759E8">
            <w:pPr>
              <w:spacing w:after="0" w:line="240" w:lineRule="auto"/>
              <w:jc w:val="center"/>
              <w:rPr>
                <w:b/>
              </w:rPr>
            </w:pPr>
            <w:r w:rsidRPr="00375C69">
              <w:rPr>
                <w:b/>
                <w:sz w:val="22"/>
              </w:rPr>
              <w:t>_</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 xml:space="preserve">Видеофильмы, соответствующие тематике, данной в стандарте  для разных ступеней обучения. </w:t>
            </w:r>
          </w:p>
        </w:tc>
        <w:tc>
          <w:tcPr>
            <w:tcW w:w="1029" w:type="dxa"/>
            <w:gridSpan w:val="2"/>
          </w:tcPr>
          <w:p w:rsidR="009E2A01" w:rsidRPr="00375C69" w:rsidRDefault="009E2A01" w:rsidP="008759E8">
            <w:pPr>
              <w:spacing w:after="0" w:line="240" w:lineRule="auto"/>
              <w:jc w:val="center"/>
              <w:rPr>
                <w:b/>
              </w:rPr>
            </w:pPr>
            <w:r w:rsidRPr="00375C69">
              <w:rPr>
                <w:b/>
                <w:sz w:val="22"/>
              </w:rPr>
              <w:t>Д</w:t>
            </w:r>
          </w:p>
        </w:tc>
        <w:tc>
          <w:tcPr>
            <w:tcW w:w="992" w:type="dxa"/>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 xml:space="preserve">Слайды (диапозитивы), соответствующие тематике, выделяемой  в стандарте для разных ступеней обучения. </w:t>
            </w:r>
          </w:p>
        </w:tc>
        <w:tc>
          <w:tcPr>
            <w:tcW w:w="1029" w:type="dxa"/>
            <w:gridSpan w:val="2"/>
          </w:tcPr>
          <w:p w:rsidR="009E2A01" w:rsidRPr="00375C69" w:rsidRDefault="009E2A01" w:rsidP="008759E8">
            <w:pPr>
              <w:spacing w:after="0" w:line="240" w:lineRule="auto"/>
              <w:jc w:val="center"/>
              <w:rPr>
                <w:b/>
              </w:rPr>
            </w:pPr>
            <w:r w:rsidRPr="00375C69">
              <w:rPr>
                <w:b/>
                <w:sz w:val="22"/>
              </w:rPr>
              <w:t>Д</w:t>
            </w:r>
          </w:p>
        </w:tc>
        <w:tc>
          <w:tcPr>
            <w:tcW w:w="992" w:type="dxa"/>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 xml:space="preserve">Таблицы-фолии, соответствующие основным разделам грамматического материала, представленного в стандарте для разных ступеней обучения. </w:t>
            </w:r>
          </w:p>
        </w:tc>
        <w:tc>
          <w:tcPr>
            <w:tcW w:w="1029" w:type="dxa"/>
            <w:gridSpan w:val="2"/>
          </w:tcPr>
          <w:p w:rsidR="009E2A01" w:rsidRPr="00375C69" w:rsidRDefault="009E2A01" w:rsidP="008759E8">
            <w:pPr>
              <w:spacing w:after="0" w:line="240" w:lineRule="auto"/>
              <w:jc w:val="center"/>
              <w:rPr>
                <w:b/>
              </w:rPr>
            </w:pPr>
            <w:r w:rsidRPr="00375C69">
              <w:rPr>
                <w:b/>
                <w:sz w:val="22"/>
              </w:rPr>
              <w:t>Д</w:t>
            </w:r>
          </w:p>
        </w:tc>
        <w:tc>
          <w:tcPr>
            <w:tcW w:w="992" w:type="dxa"/>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r w:rsidRPr="00375C69">
              <w:rPr>
                <w:sz w:val="22"/>
              </w:rPr>
              <w:t xml:space="preserve">5. </w:t>
            </w:r>
          </w:p>
        </w:tc>
        <w:tc>
          <w:tcPr>
            <w:tcW w:w="9455" w:type="dxa"/>
            <w:gridSpan w:val="5"/>
          </w:tcPr>
          <w:p w:rsidR="009E2A01" w:rsidRPr="00375C69" w:rsidRDefault="009E2A01" w:rsidP="008759E8">
            <w:pPr>
              <w:spacing w:after="0" w:line="240" w:lineRule="auto"/>
              <w:rPr>
                <w:b/>
                <w:caps/>
              </w:rPr>
            </w:pPr>
            <w:r w:rsidRPr="00375C69">
              <w:rPr>
                <w:b/>
                <w:caps/>
                <w:sz w:val="22"/>
              </w:rPr>
              <w:t>Технические средства обучения</w:t>
            </w: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hd w:val="clear" w:color="auto" w:fill="FFFFFF"/>
              <w:autoSpaceDE w:val="0"/>
              <w:autoSpaceDN w:val="0"/>
              <w:adjustRightInd w:val="0"/>
              <w:spacing w:after="0" w:line="240" w:lineRule="auto"/>
            </w:pPr>
            <w:r w:rsidRPr="00375C69">
              <w:rPr>
                <w:sz w:val="22"/>
              </w:rPr>
              <w:t xml:space="preserve">Мультимедийный компьютер </w:t>
            </w:r>
          </w:p>
        </w:tc>
        <w:tc>
          <w:tcPr>
            <w:tcW w:w="992" w:type="dxa"/>
          </w:tcPr>
          <w:p w:rsidR="009E2A01" w:rsidRPr="00375C69" w:rsidRDefault="009E2A01" w:rsidP="008759E8">
            <w:pPr>
              <w:spacing w:after="0" w:line="240" w:lineRule="auto"/>
              <w:jc w:val="center"/>
              <w:rPr>
                <w:b/>
              </w:rPr>
            </w:pPr>
            <w:r w:rsidRPr="00375C69">
              <w:rPr>
                <w:b/>
                <w:sz w:val="22"/>
              </w:rPr>
              <w:t>Д</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r w:rsidRPr="00375C69">
              <w:rPr>
                <w:sz w:val="22"/>
              </w:rPr>
              <w:t xml:space="preserve">Тех. требования: графическая операционная система, привод для чтения-записи компакт дисков. Аудио-видео входы/ выходы, возможность выхода в Интернет. Оснащен акустическими колонками, микрофоном и наушниками. С пакетом прикладных программ ( текстовых, табличных, графических и презентационных). </w:t>
            </w: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Принтер лазерный с запасным картриджем</w:t>
            </w:r>
          </w:p>
        </w:tc>
        <w:tc>
          <w:tcPr>
            <w:tcW w:w="992" w:type="dxa"/>
          </w:tcPr>
          <w:p w:rsidR="009E2A01" w:rsidRPr="00375C69" w:rsidRDefault="009E2A01" w:rsidP="008759E8">
            <w:pPr>
              <w:spacing w:after="0" w:line="240" w:lineRule="auto"/>
              <w:jc w:val="center"/>
              <w:rPr>
                <w:b/>
              </w:rPr>
            </w:pPr>
            <w:r w:rsidRPr="00375C69">
              <w:rPr>
                <w:b/>
                <w:sz w:val="22"/>
              </w:rPr>
              <w:t>Д</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pStyle w:val="affc"/>
              <w:tabs>
                <w:tab w:val="clear" w:pos="4677"/>
                <w:tab w:val="clear" w:pos="9355"/>
              </w:tabs>
            </w:pPr>
            <w:r w:rsidRPr="00375C69">
              <w:t>Копировальный аппарат</w:t>
            </w:r>
          </w:p>
        </w:tc>
        <w:tc>
          <w:tcPr>
            <w:tcW w:w="992" w:type="dxa"/>
          </w:tcPr>
          <w:p w:rsidR="009E2A01" w:rsidRPr="00375C69" w:rsidRDefault="009E2A01" w:rsidP="008759E8">
            <w:pPr>
              <w:spacing w:after="0" w:line="240" w:lineRule="auto"/>
              <w:jc w:val="center"/>
              <w:rPr>
                <w:b/>
              </w:rPr>
            </w:pPr>
            <w:r w:rsidRPr="00375C69">
              <w:rPr>
                <w:b/>
                <w:sz w:val="22"/>
              </w:rPr>
              <w:t>Д</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r w:rsidRPr="00375C69">
              <w:rPr>
                <w:sz w:val="22"/>
              </w:rPr>
              <w:t>Копировальный аппарат может входить в материально-техническое обеспечение образовательного учреждения.</w:t>
            </w: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pStyle w:val="affc"/>
              <w:tabs>
                <w:tab w:val="clear" w:pos="4677"/>
                <w:tab w:val="clear" w:pos="9355"/>
              </w:tabs>
            </w:pPr>
            <w:r w:rsidRPr="00375C69">
              <w:t>Сканер</w:t>
            </w:r>
          </w:p>
        </w:tc>
        <w:tc>
          <w:tcPr>
            <w:tcW w:w="992" w:type="dxa"/>
          </w:tcPr>
          <w:p w:rsidR="009E2A01" w:rsidRPr="00375C69" w:rsidRDefault="009E2A01" w:rsidP="008759E8">
            <w:pPr>
              <w:spacing w:after="0" w:line="240" w:lineRule="auto"/>
              <w:jc w:val="center"/>
              <w:rPr>
                <w:b/>
              </w:rPr>
            </w:pPr>
            <w:r w:rsidRPr="00375C69">
              <w:rPr>
                <w:b/>
                <w:sz w:val="22"/>
              </w:rPr>
              <w:t>Д</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pStyle w:val="affc"/>
              <w:tabs>
                <w:tab w:val="clear" w:pos="4677"/>
                <w:tab w:val="clear" w:pos="9355"/>
              </w:tabs>
            </w:pPr>
            <w:r w:rsidRPr="00375C69">
              <w:t>Средства телекоммуникации</w:t>
            </w:r>
          </w:p>
        </w:tc>
        <w:tc>
          <w:tcPr>
            <w:tcW w:w="992" w:type="dxa"/>
          </w:tcPr>
          <w:p w:rsidR="009E2A01" w:rsidRPr="00375C69" w:rsidRDefault="009E2A01" w:rsidP="008759E8">
            <w:pPr>
              <w:spacing w:after="0" w:line="240" w:lineRule="auto"/>
              <w:jc w:val="center"/>
              <w:rPr>
                <w:b/>
              </w:rPr>
            </w:pPr>
            <w:r w:rsidRPr="00375C69">
              <w:rPr>
                <w:b/>
                <w:sz w:val="22"/>
              </w:rPr>
              <w:t>Д</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r w:rsidRPr="00375C69">
              <w:rPr>
                <w:sz w:val="22"/>
              </w:rPr>
              <w:t>Средства телекоммуникации, включающие электронную почту, телеконференции, локальные и региональные сети,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hd w:val="clear" w:color="auto" w:fill="FFFFFF"/>
              <w:autoSpaceDE w:val="0"/>
              <w:autoSpaceDN w:val="0"/>
              <w:adjustRightInd w:val="0"/>
              <w:spacing w:after="0" w:line="240" w:lineRule="auto"/>
            </w:pPr>
            <w:r w:rsidRPr="00375C69">
              <w:rPr>
                <w:sz w:val="22"/>
              </w:rPr>
              <w:t xml:space="preserve">Видеомагнитофон  (видеоплейер) </w:t>
            </w:r>
          </w:p>
        </w:tc>
        <w:tc>
          <w:tcPr>
            <w:tcW w:w="992" w:type="dxa"/>
          </w:tcPr>
          <w:p w:rsidR="009E2A01" w:rsidRPr="00375C69" w:rsidRDefault="009E2A01" w:rsidP="008759E8">
            <w:pPr>
              <w:shd w:val="clear" w:color="auto" w:fill="FFFFFF"/>
              <w:autoSpaceDE w:val="0"/>
              <w:autoSpaceDN w:val="0"/>
              <w:adjustRightInd w:val="0"/>
              <w:spacing w:after="0" w:line="240" w:lineRule="auto"/>
            </w:pPr>
            <w:r w:rsidRPr="00375C69">
              <w:rPr>
                <w:sz w:val="22"/>
              </w:rPr>
              <w:t xml:space="preserve">   Д</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jc w:val="center"/>
              <w:rPr>
                <w:b/>
              </w:rPr>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Аудио-центр ( аудиомагнитофон)</w:t>
            </w:r>
          </w:p>
        </w:tc>
        <w:tc>
          <w:tcPr>
            <w:tcW w:w="992" w:type="dxa"/>
          </w:tcPr>
          <w:p w:rsidR="009E2A01" w:rsidRPr="00375C69" w:rsidRDefault="009E2A01" w:rsidP="008759E8">
            <w:pPr>
              <w:shd w:val="clear" w:color="auto" w:fill="FFFFFF"/>
              <w:autoSpaceDE w:val="0"/>
              <w:autoSpaceDN w:val="0"/>
              <w:adjustRightInd w:val="0"/>
              <w:spacing w:after="0" w:line="240" w:lineRule="auto"/>
            </w:pPr>
            <w:r w:rsidRPr="00375C69">
              <w:rPr>
                <w:sz w:val="22"/>
              </w:rPr>
              <w:t xml:space="preserve">  Д</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r w:rsidRPr="00375C69">
              <w:rPr>
                <w:sz w:val="22"/>
              </w:rPr>
              <w:t xml:space="preserve">Аудио-центр с возможностью использования аудиодисков </w:t>
            </w:r>
            <w:r w:rsidRPr="00375C69">
              <w:rPr>
                <w:sz w:val="22"/>
                <w:lang w:val="en-US"/>
              </w:rPr>
              <w:t>CDR</w:t>
            </w:r>
            <w:r w:rsidRPr="00375C69">
              <w:rPr>
                <w:sz w:val="22"/>
              </w:rPr>
              <w:t xml:space="preserve">, </w:t>
            </w:r>
            <w:r w:rsidRPr="00375C69">
              <w:rPr>
                <w:sz w:val="22"/>
                <w:lang w:val="en-US"/>
              </w:rPr>
              <w:t>CDRW</w:t>
            </w:r>
            <w:r w:rsidRPr="00375C69">
              <w:rPr>
                <w:sz w:val="22"/>
              </w:rPr>
              <w:t xml:space="preserve">, </w:t>
            </w:r>
            <w:r w:rsidRPr="00375C69">
              <w:rPr>
                <w:sz w:val="22"/>
                <w:lang w:val="en-US"/>
              </w:rPr>
              <w:t>MP</w:t>
            </w:r>
            <w:r w:rsidRPr="00375C69">
              <w:rPr>
                <w:sz w:val="22"/>
              </w:rPr>
              <w:t>3, а также магнитных записей.</w:t>
            </w:r>
          </w:p>
          <w:p w:rsidR="009E2A01" w:rsidRPr="00375C69" w:rsidRDefault="009E2A01" w:rsidP="008759E8">
            <w:pPr>
              <w:spacing w:after="0" w:line="240" w:lineRule="auto"/>
            </w:pPr>
            <w:r w:rsidRPr="00375C69">
              <w:rPr>
                <w:sz w:val="22"/>
              </w:rPr>
              <w:t xml:space="preserve">Для копирования аудиозаписей необходим двухкассетный аудио магнитофон.  </w:t>
            </w: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Телевизор с универсальной подставкой</w:t>
            </w:r>
          </w:p>
        </w:tc>
        <w:tc>
          <w:tcPr>
            <w:tcW w:w="992" w:type="dxa"/>
          </w:tcPr>
          <w:p w:rsidR="009E2A01" w:rsidRPr="00375C69" w:rsidRDefault="009E2A01" w:rsidP="008759E8">
            <w:pPr>
              <w:shd w:val="clear" w:color="auto" w:fill="FFFFFF"/>
              <w:autoSpaceDE w:val="0"/>
              <w:autoSpaceDN w:val="0"/>
              <w:adjustRightInd w:val="0"/>
              <w:spacing w:after="0" w:line="240" w:lineRule="auto"/>
            </w:pPr>
            <w:r w:rsidRPr="00375C69">
              <w:rPr>
                <w:sz w:val="22"/>
              </w:rPr>
              <w:t xml:space="preserve">        Д</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r w:rsidRPr="00375C69">
              <w:rPr>
                <w:sz w:val="22"/>
              </w:rPr>
              <w:t>Телевизор не менее 72 см диагональ</w:t>
            </w: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lang w:val="en-US"/>
              </w:rPr>
              <w:t>Web</w:t>
            </w:r>
            <w:r w:rsidRPr="00375C69">
              <w:rPr>
                <w:sz w:val="22"/>
              </w:rPr>
              <w:t>-камера</w:t>
            </w:r>
          </w:p>
        </w:tc>
        <w:tc>
          <w:tcPr>
            <w:tcW w:w="992" w:type="dxa"/>
          </w:tcPr>
          <w:p w:rsidR="009E2A01" w:rsidRPr="00375C69" w:rsidRDefault="009E2A01" w:rsidP="008759E8">
            <w:pPr>
              <w:shd w:val="clear" w:color="auto" w:fill="FFFFFF"/>
              <w:autoSpaceDE w:val="0"/>
              <w:autoSpaceDN w:val="0"/>
              <w:adjustRightInd w:val="0"/>
              <w:spacing w:after="0" w:line="240" w:lineRule="auto"/>
            </w:pP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Лингафонные устройства ( лингафонный  кабинет)</w:t>
            </w:r>
          </w:p>
        </w:tc>
        <w:tc>
          <w:tcPr>
            <w:tcW w:w="992" w:type="dxa"/>
          </w:tcPr>
          <w:p w:rsidR="009E2A01" w:rsidRPr="00375C69" w:rsidRDefault="009E2A01" w:rsidP="008759E8">
            <w:pPr>
              <w:spacing w:after="0" w:line="240" w:lineRule="auto"/>
              <w:jc w:val="center"/>
              <w:rPr>
                <w:b/>
              </w:rPr>
            </w:pPr>
            <w:r w:rsidRPr="00375C69">
              <w:rPr>
                <w:b/>
                <w:sz w:val="22"/>
              </w:rPr>
              <w:t>Д</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r w:rsidRPr="00375C69">
              <w:rPr>
                <w:sz w:val="22"/>
              </w:rPr>
              <w:t>Лингафонные устройства должны осуществлять двустороннюю звуковую связь между преподавателем и учениками (учеником), между учащимися.</w:t>
            </w:r>
          </w:p>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Диапроектор</w:t>
            </w:r>
          </w:p>
        </w:tc>
        <w:tc>
          <w:tcPr>
            <w:tcW w:w="992" w:type="dxa"/>
          </w:tcPr>
          <w:p w:rsidR="009E2A01" w:rsidRPr="00375C69" w:rsidRDefault="009E2A01" w:rsidP="008759E8">
            <w:pPr>
              <w:spacing w:after="0" w:line="240" w:lineRule="auto"/>
              <w:jc w:val="center"/>
              <w:rPr>
                <w:b/>
              </w:rPr>
            </w:pPr>
            <w:r w:rsidRPr="00375C69">
              <w:rPr>
                <w:b/>
                <w:sz w:val="22"/>
              </w:rPr>
              <w:t>Д</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Мультимедийный проектор</w:t>
            </w:r>
          </w:p>
        </w:tc>
        <w:tc>
          <w:tcPr>
            <w:tcW w:w="992" w:type="dxa"/>
          </w:tcPr>
          <w:p w:rsidR="009E2A01" w:rsidRPr="00375C69" w:rsidRDefault="009E2A01" w:rsidP="008759E8">
            <w:pPr>
              <w:spacing w:after="0" w:line="240" w:lineRule="auto"/>
              <w:jc w:val="center"/>
              <w:rPr>
                <w:b/>
              </w:rPr>
            </w:pPr>
            <w:r w:rsidRPr="00375C69">
              <w:rPr>
                <w:b/>
                <w:sz w:val="22"/>
              </w:rPr>
              <w:t>Д</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r w:rsidRPr="00375C69">
              <w:rPr>
                <w:sz w:val="22"/>
              </w:rPr>
              <w:t>Может входить в материально-техническое обеспечение образовательного учреждения</w:t>
            </w:r>
          </w:p>
        </w:tc>
      </w:tr>
      <w:tr w:rsidR="009E2A01" w:rsidRPr="00375C69" w:rsidTr="008759E8">
        <w:trPr>
          <w:cantSplit/>
          <w:jc w:val="center"/>
        </w:trPr>
        <w:tc>
          <w:tcPr>
            <w:tcW w:w="567" w:type="dxa"/>
          </w:tcPr>
          <w:p w:rsidR="009E2A01" w:rsidRPr="00375C69" w:rsidRDefault="009E2A01" w:rsidP="008759E8">
            <w:pPr>
              <w:spacing w:after="0" w:line="240" w:lineRule="auto"/>
              <w:rPr>
                <w:b/>
                <w:bCs/>
                <w:caps/>
              </w:rPr>
            </w:pPr>
            <w:r w:rsidRPr="00375C69">
              <w:rPr>
                <w:b/>
                <w:bCs/>
                <w:caps/>
                <w:sz w:val="22"/>
              </w:rPr>
              <w:t>6</w:t>
            </w:r>
          </w:p>
        </w:tc>
        <w:tc>
          <w:tcPr>
            <w:tcW w:w="9455" w:type="dxa"/>
            <w:gridSpan w:val="5"/>
          </w:tcPr>
          <w:p w:rsidR="009E2A01" w:rsidRPr="00375C69" w:rsidRDefault="009E2A01" w:rsidP="008759E8">
            <w:pPr>
              <w:spacing w:after="0" w:line="240" w:lineRule="auto"/>
            </w:pPr>
            <w:r w:rsidRPr="00375C69">
              <w:rPr>
                <w:b/>
                <w:bCs/>
                <w:caps/>
                <w:sz w:val="22"/>
              </w:rPr>
              <w:t>Учебно-практическое оборудование</w:t>
            </w: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Классная  доска с магнитной поверхностью и набором приспособлений для крепления постеров и таблиц</w:t>
            </w:r>
          </w:p>
        </w:tc>
        <w:tc>
          <w:tcPr>
            <w:tcW w:w="992" w:type="dxa"/>
          </w:tcPr>
          <w:p w:rsidR="009E2A01" w:rsidRPr="00375C69" w:rsidRDefault="009E2A01" w:rsidP="008759E8">
            <w:pPr>
              <w:shd w:val="clear" w:color="auto" w:fill="FFFFFF"/>
              <w:autoSpaceDE w:val="0"/>
              <w:autoSpaceDN w:val="0"/>
              <w:adjustRightInd w:val="0"/>
              <w:spacing w:after="0" w:line="240" w:lineRule="auto"/>
              <w:rPr>
                <w:b/>
                <w:bCs/>
              </w:rPr>
            </w:pPr>
            <w:r w:rsidRPr="00375C69">
              <w:rPr>
                <w:b/>
                <w:bCs/>
                <w:sz w:val="22"/>
              </w:rPr>
              <w:t>Д</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jc w:val="center"/>
              <w:rPr>
                <w:b/>
              </w:rPr>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pacing w:after="0" w:line="240" w:lineRule="auto"/>
            </w:pPr>
            <w:r w:rsidRPr="00375C69">
              <w:rPr>
                <w:sz w:val="22"/>
              </w:rPr>
              <w:t>Экспозиционный экран ( на штативе или навесной)</w:t>
            </w:r>
          </w:p>
        </w:tc>
        <w:tc>
          <w:tcPr>
            <w:tcW w:w="992" w:type="dxa"/>
          </w:tcPr>
          <w:p w:rsidR="009E2A01" w:rsidRPr="00375C69" w:rsidRDefault="009E2A01" w:rsidP="008759E8">
            <w:pPr>
              <w:shd w:val="clear" w:color="auto" w:fill="FFFFFF"/>
              <w:autoSpaceDE w:val="0"/>
              <w:autoSpaceDN w:val="0"/>
              <w:adjustRightInd w:val="0"/>
              <w:spacing w:after="0" w:line="240" w:lineRule="auto"/>
            </w:pPr>
            <w:r w:rsidRPr="00375C69">
              <w:rPr>
                <w:sz w:val="22"/>
              </w:rPr>
              <w:t xml:space="preserve">         Д</w:t>
            </w:r>
          </w:p>
        </w:tc>
        <w:tc>
          <w:tcPr>
            <w:tcW w:w="1029" w:type="dxa"/>
            <w:gridSpan w:val="2"/>
          </w:tcPr>
          <w:p w:rsidR="009E2A01" w:rsidRPr="00375C69" w:rsidRDefault="009E2A01" w:rsidP="008759E8">
            <w:pPr>
              <w:spacing w:after="0" w:line="240" w:lineRule="auto"/>
              <w:jc w:val="center"/>
            </w:pPr>
            <w:r w:rsidRPr="00375C69">
              <w:rPr>
                <w:sz w:val="22"/>
              </w:rPr>
              <w:t>-</w:t>
            </w:r>
          </w:p>
        </w:tc>
        <w:tc>
          <w:tcPr>
            <w:tcW w:w="4443" w:type="dxa"/>
          </w:tcPr>
          <w:p w:rsidR="009E2A01" w:rsidRPr="00375C69" w:rsidRDefault="009E2A01" w:rsidP="008759E8">
            <w:pPr>
              <w:spacing w:after="0" w:line="240" w:lineRule="auto"/>
              <w:jc w:val="center"/>
            </w:pPr>
            <w:r w:rsidRPr="00375C69">
              <w:rPr>
                <w:sz w:val="22"/>
              </w:rPr>
              <w:t>Минимальный размер</w:t>
            </w:r>
          </w:p>
          <w:p w:rsidR="009E2A01" w:rsidRPr="00375C69" w:rsidRDefault="009E2A01" w:rsidP="008759E8">
            <w:pPr>
              <w:spacing w:after="0" w:line="240" w:lineRule="auto"/>
              <w:jc w:val="center"/>
            </w:pPr>
            <w:r w:rsidRPr="00375C69">
              <w:rPr>
                <w:sz w:val="22"/>
              </w:rPr>
              <w:t xml:space="preserve"> 1, 25Х 1,25 м</w:t>
            </w: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hd w:val="clear" w:color="auto" w:fill="FFFFFF"/>
              <w:autoSpaceDE w:val="0"/>
              <w:autoSpaceDN w:val="0"/>
              <w:adjustRightInd w:val="0"/>
              <w:spacing w:after="0" w:line="240" w:lineRule="auto"/>
            </w:pPr>
            <w:r w:rsidRPr="00375C69">
              <w:rPr>
                <w:sz w:val="22"/>
              </w:rPr>
              <w:t>Укладки для аудиовизуальных средств (слайдов, кассет и др.)</w:t>
            </w:r>
          </w:p>
        </w:tc>
        <w:tc>
          <w:tcPr>
            <w:tcW w:w="992" w:type="dxa"/>
          </w:tcPr>
          <w:p w:rsidR="009E2A01" w:rsidRPr="00375C69" w:rsidRDefault="009E2A01" w:rsidP="008759E8">
            <w:pPr>
              <w:spacing w:after="0" w:line="240" w:lineRule="auto"/>
              <w:jc w:val="center"/>
              <w:rPr>
                <w:b/>
              </w:rPr>
            </w:pPr>
            <w:r w:rsidRPr="00375C69">
              <w:rPr>
                <w:b/>
                <w:sz w:val="22"/>
              </w:rPr>
              <w:t>П</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hd w:val="clear" w:color="auto" w:fill="FFFFFF"/>
              <w:autoSpaceDE w:val="0"/>
              <w:autoSpaceDN w:val="0"/>
              <w:adjustRightInd w:val="0"/>
              <w:spacing w:after="0" w:line="240" w:lineRule="auto"/>
            </w:pPr>
            <w:r w:rsidRPr="00375C69">
              <w:rPr>
                <w:sz w:val="22"/>
              </w:rPr>
              <w:t xml:space="preserve">Штатив для карт и таблиц </w:t>
            </w:r>
          </w:p>
        </w:tc>
        <w:tc>
          <w:tcPr>
            <w:tcW w:w="992" w:type="dxa"/>
          </w:tcPr>
          <w:p w:rsidR="009E2A01" w:rsidRPr="00375C69" w:rsidRDefault="009E2A01" w:rsidP="008759E8">
            <w:pPr>
              <w:spacing w:after="0" w:line="240" w:lineRule="auto"/>
              <w:jc w:val="center"/>
              <w:rPr>
                <w:b/>
              </w:rPr>
            </w:pP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hd w:val="clear" w:color="auto" w:fill="FFFFFF"/>
              <w:autoSpaceDE w:val="0"/>
              <w:autoSpaceDN w:val="0"/>
              <w:adjustRightInd w:val="0"/>
              <w:spacing w:after="0" w:line="240" w:lineRule="auto"/>
              <w:rPr>
                <w:highlight w:val="lightGray"/>
              </w:rPr>
            </w:pPr>
            <w:r w:rsidRPr="00375C69">
              <w:rPr>
                <w:sz w:val="22"/>
              </w:rPr>
              <w:t>Шкаф 3-х секционный ( с остеклённой средней секцией)</w:t>
            </w:r>
          </w:p>
        </w:tc>
        <w:tc>
          <w:tcPr>
            <w:tcW w:w="992" w:type="dxa"/>
          </w:tcPr>
          <w:p w:rsidR="009E2A01" w:rsidRPr="00375C69" w:rsidRDefault="009E2A01" w:rsidP="008759E8">
            <w:pPr>
              <w:spacing w:after="0" w:line="240" w:lineRule="auto"/>
              <w:jc w:val="center"/>
              <w:rPr>
                <w:b/>
              </w:rPr>
            </w:pPr>
            <w:r w:rsidRPr="00375C69">
              <w:rPr>
                <w:b/>
                <w:sz w:val="22"/>
              </w:rPr>
              <w:t>П</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hd w:val="clear" w:color="auto" w:fill="FFFFFF"/>
              <w:autoSpaceDE w:val="0"/>
              <w:autoSpaceDN w:val="0"/>
              <w:adjustRightInd w:val="0"/>
              <w:spacing w:after="0" w:line="240" w:lineRule="auto"/>
            </w:pPr>
            <w:r w:rsidRPr="00375C69">
              <w:rPr>
                <w:sz w:val="22"/>
              </w:rPr>
              <w:t>Сетевой фильтр-удлинитель ( 5 евророзеток)</w:t>
            </w:r>
          </w:p>
        </w:tc>
        <w:tc>
          <w:tcPr>
            <w:tcW w:w="992" w:type="dxa"/>
          </w:tcPr>
          <w:p w:rsidR="009E2A01" w:rsidRPr="00375C69" w:rsidRDefault="009E2A01" w:rsidP="008759E8">
            <w:pPr>
              <w:spacing w:after="0" w:line="240" w:lineRule="auto"/>
              <w:jc w:val="center"/>
              <w:rPr>
                <w:b/>
              </w:rPr>
            </w:pPr>
            <w:r w:rsidRPr="00375C69">
              <w:rPr>
                <w:b/>
                <w:sz w:val="22"/>
              </w:rPr>
              <w:t>Д</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r w:rsidR="009E2A01" w:rsidRPr="00375C69" w:rsidTr="008759E8">
        <w:trPr>
          <w:jc w:val="center"/>
        </w:trPr>
        <w:tc>
          <w:tcPr>
            <w:tcW w:w="567" w:type="dxa"/>
          </w:tcPr>
          <w:p w:rsidR="009E2A01" w:rsidRPr="00375C69" w:rsidRDefault="009E2A01" w:rsidP="008759E8">
            <w:pPr>
              <w:spacing w:after="0" w:line="240" w:lineRule="auto"/>
            </w:pPr>
          </w:p>
        </w:tc>
        <w:tc>
          <w:tcPr>
            <w:tcW w:w="2991" w:type="dxa"/>
          </w:tcPr>
          <w:p w:rsidR="009E2A01" w:rsidRPr="00375C69" w:rsidRDefault="009E2A01" w:rsidP="008759E8">
            <w:pPr>
              <w:shd w:val="clear" w:color="auto" w:fill="FFFFFF"/>
              <w:autoSpaceDE w:val="0"/>
              <w:autoSpaceDN w:val="0"/>
              <w:adjustRightInd w:val="0"/>
              <w:spacing w:after="0" w:line="240" w:lineRule="auto"/>
            </w:pPr>
            <w:r w:rsidRPr="00375C69">
              <w:rPr>
                <w:sz w:val="22"/>
              </w:rPr>
              <w:t>Стол для проектора</w:t>
            </w:r>
          </w:p>
        </w:tc>
        <w:tc>
          <w:tcPr>
            <w:tcW w:w="992" w:type="dxa"/>
          </w:tcPr>
          <w:p w:rsidR="009E2A01" w:rsidRPr="00375C69" w:rsidRDefault="009E2A01" w:rsidP="008759E8">
            <w:pPr>
              <w:spacing w:after="0" w:line="240" w:lineRule="auto"/>
              <w:jc w:val="center"/>
              <w:rPr>
                <w:b/>
              </w:rPr>
            </w:pPr>
            <w:r w:rsidRPr="00375C69">
              <w:rPr>
                <w:b/>
                <w:sz w:val="22"/>
              </w:rPr>
              <w:t>Д</w:t>
            </w:r>
          </w:p>
        </w:tc>
        <w:tc>
          <w:tcPr>
            <w:tcW w:w="1029" w:type="dxa"/>
            <w:gridSpan w:val="2"/>
          </w:tcPr>
          <w:p w:rsidR="009E2A01" w:rsidRPr="00375C69" w:rsidRDefault="009E2A01" w:rsidP="008759E8">
            <w:pPr>
              <w:spacing w:after="0" w:line="240" w:lineRule="auto"/>
              <w:jc w:val="center"/>
              <w:rPr>
                <w:b/>
              </w:rPr>
            </w:pPr>
            <w:r w:rsidRPr="00375C69">
              <w:rPr>
                <w:b/>
                <w:sz w:val="22"/>
              </w:rPr>
              <w:t>-</w:t>
            </w:r>
          </w:p>
        </w:tc>
        <w:tc>
          <w:tcPr>
            <w:tcW w:w="4443" w:type="dxa"/>
          </w:tcPr>
          <w:p w:rsidR="009E2A01" w:rsidRPr="00375C69" w:rsidRDefault="009E2A01" w:rsidP="008759E8">
            <w:pPr>
              <w:spacing w:after="0" w:line="240" w:lineRule="auto"/>
            </w:pPr>
          </w:p>
        </w:tc>
      </w:tr>
    </w:tbl>
    <w:p w:rsidR="009E2A01" w:rsidRPr="00375C69" w:rsidRDefault="009E2A01" w:rsidP="009E2A01">
      <w:pPr>
        <w:pStyle w:val="affc"/>
        <w:tabs>
          <w:tab w:val="clear" w:pos="4677"/>
          <w:tab w:val="clear" w:pos="9355"/>
        </w:tabs>
      </w:pPr>
    </w:p>
    <w:p w:rsidR="00CE2DC7" w:rsidRPr="00375C69" w:rsidRDefault="00CE2DC7" w:rsidP="00CE2DC7">
      <w:pPr>
        <w:spacing w:after="0" w:line="240" w:lineRule="auto"/>
        <w:rPr>
          <w:sz w:val="22"/>
        </w:rPr>
      </w:pPr>
    </w:p>
    <w:p w:rsidR="00CE2DC7" w:rsidRPr="00375C69" w:rsidRDefault="00CE2DC7" w:rsidP="00CE2DC7">
      <w:pPr>
        <w:spacing w:after="0" w:line="240" w:lineRule="auto"/>
        <w:ind w:firstLine="709"/>
        <w:jc w:val="center"/>
        <w:rPr>
          <w:b/>
          <w:caps/>
          <w:sz w:val="22"/>
        </w:rPr>
      </w:pPr>
      <w:r w:rsidRPr="00375C69">
        <w:rPr>
          <w:b/>
          <w:caps/>
          <w:sz w:val="22"/>
        </w:rPr>
        <w:t>математика</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600"/>
        <w:gridCol w:w="1260"/>
        <w:gridCol w:w="1263"/>
        <w:gridCol w:w="3417"/>
      </w:tblGrid>
      <w:tr w:rsidR="00CE2DC7" w:rsidRPr="00375C69" w:rsidTr="00A862F8">
        <w:trPr>
          <w:cantSplit/>
          <w:tblHeader/>
        </w:trPr>
        <w:tc>
          <w:tcPr>
            <w:tcW w:w="720" w:type="dxa"/>
            <w:vMerge w:val="restart"/>
          </w:tcPr>
          <w:p w:rsidR="00CE2DC7" w:rsidRPr="00375C69" w:rsidRDefault="00CE2DC7" w:rsidP="00A862F8">
            <w:pPr>
              <w:spacing w:after="0" w:line="240" w:lineRule="auto"/>
            </w:pPr>
          </w:p>
          <w:p w:rsidR="00CE2DC7" w:rsidRPr="00375C69" w:rsidRDefault="00CE2DC7" w:rsidP="00A862F8">
            <w:pPr>
              <w:spacing w:after="0" w:line="240" w:lineRule="auto"/>
              <w:jc w:val="center"/>
            </w:pPr>
            <w:r w:rsidRPr="00375C69">
              <w:rPr>
                <w:sz w:val="22"/>
              </w:rPr>
              <w:t>№</w:t>
            </w:r>
          </w:p>
        </w:tc>
        <w:tc>
          <w:tcPr>
            <w:tcW w:w="3600" w:type="dxa"/>
            <w:vMerge w:val="restart"/>
          </w:tcPr>
          <w:p w:rsidR="00CE2DC7" w:rsidRPr="00375C69" w:rsidRDefault="00CE2DC7" w:rsidP="00A862F8">
            <w:pPr>
              <w:spacing w:after="0" w:line="240" w:lineRule="auto"/>
              <w:jc w:val="center"/>
            </w:pPr>
            <w:r w:rsidRPr="00375C69">
              <w:rPr>
                <w:sz w:val="22"/>
              </w:rPr>
              <w:t>Наименования объектов и средств материально-технического обеспечения</w:t>
            </w:r>
          </w:p>
        </w:tc>
        <w:tc>
          <w:tcPr>
            <w:tcW w:w="2523" w:type="dxa"/>
            <w:gridSpan w:val="2"/>
          </w:tcPr>
          <w:p w:rsidR="00CE2DC7" w:rsidRPr="00375C69" w:rsidRDefault="00CE2DC7" w:rsidP="00A862F8">
            <w:pPr>
              <w:spacing w:after="0" w:line="240" w:lineRule="auto"/>
              <w:jc w:val="center"/>
            </w:pPr>
            <w:r w:rsidRPr="00375C69">
              <w:rPr>
                <w:sz w:val="22"/>
              </w:rPr>
              <w:t>Необходимое количество</w:t>
            </w:r>
          </w:p>
        </w:tc>
        <w:tc>
          <w:tcPr>
            <w:tcW w:w="3417" w:type="dxa"/>
            <w:vMerge w:val="restart"/>
          </w:tcPr>
          <w:p w:rsidR="00CE2DC7" w:rsidRPr="00375C69" w:rsidRDefault="00CE2DC7" w:rsidP="00A862F8">
            <w:pPr>
              <w:spacing w:after="0" w:line="240" w:lineRule="auto"/>
              <w:jc w:val="center"/>
            </w:pPr>
          </w:p>
          <w:p w:rsidR="00CE2DC7" w:rsidRPr="00375C69" w:rsidRDefault="00CE2DC7" w:rsidP="00A862F8">
            <w:pPr>
              <w:spacing w:after="0" w:line="240" w:lineRule="auto"/>
              <w:jc w:val="center"/>
            </w:pPr>
            <w:r w:rsidRPr="00375C69">
              <w:rPr>
                <w:sz w:val="22"/>
              </w:rPr>
              <w:t>Примечания</w:t>
            </w:r>
          </w:p>
        </w:tc>
      </w:tr>
      <w:tr w:rsidR="00CE2DC7" w:rsidRPr="00375C69" w:rsidTr="00A862F8">
        <w:trPr>
          <w:cantSplit/>
          <w:trHeight w:val="516"/>
          <w:tblHeader/>
        </w:trPr>
        <w:tc>
          <w:tcPr>
            <w:tcW w:w="720" w:type="dxa"/>
            <w:vMerge/>
          </w:tcPr>
          <w:p w:rsidR="00CE2DC7" w:rsidRPr="00375C69" w:rsidRDefault="00CE2DC7" w:rsidP="00A862F8">
            <w:pPr>
              <w:spacing w:after="0" w:line="240" w:lineRule="auto"/>
            </w:pPr>
          </w:p>
        </w:tc>
        <w:tc>
          <w:tcPr>
            <w:tcW w:w="3600" w:type="dxa"/>
            <w:vMerge/>
          </w:tcPr>
          <w:p w:rsidR="00CE2DC7" w:rsidRPr="00375C69" w:rsidRDefault="00CE2DC7" w:rsidP="00A862F8">
            <w:pPr>
              <w:spacing w:after="0" w:line="240" w:lineRule="auto"/>
            </w:pPr>
          </w:p>
        </w:tc>
        <w:tc>
          <w:tcPr>
            <w:tcW w:w="1260" w:type="dxa"/>
          </w:tcPr>
          <w:p w:rsidR="00CE2DC7" w:rsidRPr="00375C69" w:rsidRDefault="00CE2DC7" w:rsidP="00A862F8">
            <w:pPr>
              <w:spacing w:after="0" w:line="240" w:lineRule="auto"/>
              <w:jc w:val="center"/>
            </w:pPr>
            <w:r w:rsidRPr="00375C69">
              <w:rPr>
                <w:sz w:val="22"/>
              </w:rPr>
              <w:t>Основная школа</w:t>
            </w:r>
          </w:p>
        </w:tc>
        <w:tc>
          <w:tcPr>
            <w:tcW w:w="1263" w:type="dxa"/>
          </w:tcPr>
          <w:p w:rsidR="00CE2DC7" w:rsidRPr="00375C69" w:rsidRDefault="00CE2DC7" w:rsidP="00A862F8">
            <w:pPr>
              <w:spacing w:after="0" w:line="240" w:lineRule="auto"/>
              <w:jc w:val="center"/>
            </w:pPr>
            <w:r w:rsidRPr="00375C69">
              <w:rPr>
                <w:sz w:val="22"/>
              </w:rPr>
              <w:t>Наличие есть «+» нет «-»</w:t>
            </w:r>
          </w:p>
        </w:tc>
        <w:tc>
          <w:tcPr>
            <w:tcW w:w="3417" w:type="dxa"/>
            <w:vMerge/>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jc w:val="center"/>
            </w:pPr>
            <w:r w:rsidRPr="00375C69">
              <w:rPr>
                <w:sz w:val="22"/>
              </w:rPr>
              <w:t>1</w:t>
            </w:r>
          </w:p>
        </w:tc>
        <w:tc>
          <w:tcPr>
            <w:tcW w:w="3600" w:type="dxa"/>
          </w:tcPr>
          <w:p w:rsidR="00CE2DC7" w:rsidRPr="00375C69" w:rsidRDefault="00CE2DC7" w:rsidP="00A862F8">
            <w:pPr>
              <w:spacing w:after="0" w:line="240" w:lineRule="auto"/>
              <w:jc w:val="center"/>
            </w:pPr>
            <w:r w:rsidRPr="00375C69">
              <w:rPr>
                <w:sz w:val="22"/>
              </w:rPr>
              <w:t>2</w:t>
            </w:r>
          </w:p>
        </w:tc>
        <w:tc>
          <w:tcPr>
            <w:tcW w:w="1260" w:type="dxa"/>
          </w:tcPr>
          <w:p w:rsidR="00CE2DC7" w:rsidRPr="00375C69" w:rsidRDefault="00CE2DC7" w:rsidP="00A862F8">
            <w:pPr>
              <w:spacing w:after="0" w:line="240" w:lineRule="auto"/>
              <w:jc w:val="center"/>
            </w:pPr>
            <w:r w:rsidRPr="00375C69">
              <w:rPr>
                <w:sz w:val="22"/>
              </w:rPr>
              <w:t>3</w:t>
            </w:r>
          </w:p>
        </w:tc>
        <w:tc>
          <w:tcPr>
            <w:tcW w:w="1263" w:type="dxa"/>
          </w:tcPr>
          <w:p w:rsidR="00CE2DC7" w:rsidRPr="00375C69" w:rsidRDefault="00CE2DC7" w:rsidP="00A862F8">
            <w:pPr>
              <w:spacing w:after="0" w:line="240" w:lineRule="auto"/>
              <w:jc w:val="center"/>
            </w:pPr>
            <w:r w:rsidRPr="00375C69">
              <w:rPr>
                <w:sz w:val="22"/>
              </w:rPr>
              <w:t>4</w:t>
            </w:r>
          </w:p>
        </w:tc>
        <w:tc>
          <w:tcPr>
            <w:tcW w:w="3417" w:type="dxa"/>
          </w:tcPr>
          <w:p w:rsidR="00CE2DC7" w:rsidRPr="00375C69" w:rsidRDefault="00CE2DC7" w:rsidP="00A862F8">
            <w:pPr>
              <w:spacing w:after="0" w:line="240" w:lineRule="auto"/>
              <w:jc w:val="center"/>
            </w:pPr>
            <w:r w:rsidRPr="00375C69">
              <w:rPr>
                <w:sz w:val="22"/>
              </w:rPr>
              <w:t>5</w:t>
            </w:r>
          </w:p>
        </w:tc>
      </w:tr>
      <w:tr w:rsidR="00CE2DC7" w:rsidRPr="00375C69" w:rsidTr="00A862F8">
        <w:tc>
          <w:tcPr>
            <w:tcW w:w="720" w:type="dxa"/>
          </w:tcPr>
          <w:p w:rsidR="00CE2DC7" w:rsidRPr="00375C69" w:rsidRDefault="00CE2DC7" w:rsidP="00A862F8">
            <w:pPr>
              <w:spacing w:after="0" w:line="240" w:lineRule="auto"/>
              <w:rPr>
                <w:b/>
              </w:rPr>
            </w:pPr>
            <w:r w:rsidRPr="00375C69">
              <w:rPr>
                <w:b/>
                <w:sz w:val="22"/>
              </w:rPr>
              <w:t>1.</w:t>
            </w:r>
          </w:p>
        </w:tc>
        <w:tc>
          <w:tcPr>
            <w:tcW w:w="9540" w:type="dxa"/>
            <w:gridSpan w:val="4"/>
          </w:tcPr>
          <w:p w:rsidR="00CE2DC7" w:rsidRPr="00375C69" w:rsidRDefault="00CE2DC7" w:rsidP="00A862F8">
            <w:pPr>
              <w:spacing w:after="0" w:line="240" w:lineRule="auto"/>
              <w:rPr>
                <w:b/>
                <w:caps/>
              </w:rPr>
            </w:pPr>
            <w:r w:rsidRPr="00375C69">
              <w:rPr>
                <w:b/>
                <w:caps/>
                <w:sz w:val="22"/>
              </w:rPr>
              <w:t>Библиотечный фонд (книгопечатная продукция)</w:t>
            </w: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Стандарт основного общего образования по математике</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vertAlign w:val="subscript"/>
                <w:lang w:val="en-US"/>
              </w:rPr>
            </w:pPr>
            <w:r w:rsidRPr="00375C69">
              <w:rPr>
                <w:b/>
                <w:sz w:val="22"/>
                <w:vertAlign w:val="subscript"/>
                <w:lang w:val="en-US"/>
              </w:rPr>
              <w:t>+</w:t>
            </w:r>
          </w:p>
        </w:tc>
        <w:tc>
          <w:tcPr>
            <w:tcW w:w="3417" w:type="dxa"/>
            <w:vMerge w:val="restart"/>
          </w:tcPr>
          <w:p w:rsidR="00CE2DC7" w:rsidRPr="00375C69" w:rsidRDefault="00CE2DC7" w:rsidP="00A862F8">
            <w:pPr>
              <w:spacing w:after="0" w:line="240" w:lineRule="auto"/>
            </w:pPr>
            <w:r w:rsidRPr="00375C69">
              <w:rPr>
                <w:sz w:val="22"/>
              </w:rPr>
              <w:t xml:space="preserve">Стандарт по математике, примерные программы, авторские программы входят в состав обязательного программно-методического обеспечения кабинета математики.  </w:t>
            </w: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Примерная программа основного общего образования по математике</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tcPr>
          <w:p w:rsidR="00CE2DC7" w:rsidRPr="00375C69" w:rsidRDefault="00CE2DC7" w:rsidP="00A862F8">
            <w:pPr>
              <w:spacing w:after="0" w:line="240" w:lineRule="auto"/>
            </w:pPr>
          </w:p>
        </w:tc>
      </w:tr>
      <w:tr w:rsidR="00CE2DC7" w:rsidRPr="00375C69" w:rsidTr="00A862F8">
        <w:trPr>
          <w:cantSplit/>
        </w:trPr>
        <w:tc>
          <w:tcPr>
            <w:tcW w:w="720" w:type="dxa"/>
          </w:tcPr>
          <w:p w:rsidR="00CE2DC7" w:rsidRPr="00375C69" w:rsidRDefault="00CE2DC7" w:rsidP="00A862F8">
            <w:pPr>
              <w:spacing w:after="0" w:line="240" w:lineRule="auto"/>
            </w:pPr>
            <w:r w:rsidRPr="00375C69">
              <w:rPr>
                <w:sz w:val="22"/>
              </w:rPr>
              <w:t>1.7</w:t>
            </w:r>
          </w:p>
        </w:tc>
        <w:tc>
          <w:tcPr>
            <w:tcW w:w="3600" w:type="dxa"/>
          </w:tcPr>
          <w:p w:rsidR="00CE2DC7" w:rsidRPr="00375C69" w:rsidRDefault="00CE2DC7" w:rsidP="00A862F8">
            <w:pPr>
              <w:spacing w:after="0" w:line="240" w:lineRule="auto"/>
            </w:pPr>
            <w:r w:rsidRPr="00375C69">
              <w:rPr>
                <w:sz w:val="22"/>
              </w:rPr>
              <w:t>Авторские программы по курсам математики</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tcPr>
          <w:p w:rsidR="00CE2DC7" w:rsidRPr="00375C69" w:rsidRDefault="00CE2DC7" w:rsidP="00A862F8">
            <w:pPr>
              <w:spacing w:after="0" w:line="240" w:lineRule="auto"/>
            </w:pP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Учебник по математике для 5-6 классов</w:t>
            </w:r>
          </w:p>
        </w:tc>
        <w:tc>
          <w:tcPr>
            <w:tcW w:w="1260" w:type="dxa"/>
          </w:tcPr>
          <w:p w:rsidR="00CE2DC7" w:rsidRPr="00375C69" w:rsidRDefault="00CE2DC7" w:rsidP="00A862F8">
            <w:pPr>
              <w:spacing w:after="0" w:line="240" w:lineRule="auto"/>
              <w:jc w:val="center"/>
              <w:rPr>
                <w:b/>
              </w:rPr>
            </w:pPr>
            <w:r w:rsidRPr="00375C69">
              <w:rPr>
                <w:b/>
                <w:sz w:val="22"/>
              </w:rPr>
              <w:t>К</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val="restart"/>
          </w:tcPr>
          <w:p w:rsidR="00CE2DC7" w:rsidRPr="00375C69" w:rsidRDefault="00CE2DC7" w:rsidP="00A862F8">
            <w:pPr>
              <w:spacing w:after="0" w:line="240" w:lineRule="auto"/>
            </w:pPr>
            <w:r w:rsidRPr="00375C69">
              <w:rPr>
                <w:sz w:val="22"/>
              </w:rPr>
              <w:t>В библиотечный фонд входят комплекты учебников, рекомендованных или допущенных министерством образования и науки Российской Федерации.</w:t>
            </w:r>
          </w:p>
          <w:p w:rsidR="00CE2DC7" w:rsidRPr="00375C69" w:rsidRDefault="00CE2DC7" w:rsidP="00A862F8">
            <w:pPr>
              <w:spacing w:after="0" w:line="240" w:lineRule="auto"/>
            </w:pP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Учебник по алгебре для 7-9 классов</w:t>
            </w:r>
          </w:p>
        </w:tc>
        <w:tc>
          <w:tcPr>
            <w:tcW w:w="1260" w:type="dxa"/>
          </w:tcPr>
          <w:p w:rsidR="00CE2DC7" w:rsidRPr="00375C69" w:rsidRDefault="00CE2DC7" w:rsidP="00A862F8">
            <w:pPr>
              <w:spacing w:after="0" w:line="240" w:lineRule="auto"/>
              <w:jc w:val="center"/>
              <w:rPr>
                <w:b/>
              </w:rPr>
            </w:pPr>
            <w:r w:rsidRPr="00375C69">
              <w:rPr>
                <w:b/>
                <w:sz w:val="22"/>
              </w:rPr>
              <w:t>К</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tcPr>
          <w:p w:rsidR="00CE2DC7" w:rsidRPr="00375C69" w:rsidRDefault="00CE2DC7" w:rsidP="00A862F8">
            <w:pPr>
              <w:spacing w:after="0" w:line="240" w:lineRule="auto"/>
            </w:pP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Учебник по геометрии для 7-9 классов</w:t>
            </w:r>
          </w:p>
        </w:tc>
        <w:tc>
          <w:tcPr>
            <w:tcW w:w="1260" w:type="dxa"/>
          </w:tcPr>
          <w:p w:rsidR="00CE2DC7" w:rsidRPr="00375C69" w:rsidRDefault="00CE2DC7" w:rsidP="00A862F8">
            <w:pPr>
              <w:spacing w:after="0" w:line="240" w:lineRule="auto"/>
              <w:jc w:val="center"/>
              <w:rPr>
                <w:b/>
              </w:rPr>
            </w:pPr>
            <w:r w:rsidRPr="00375C69">
              <w:rPr>
                <w:b/>
                <w:sz w:val="22"/>
              </w:rPr>
              <w:t>К</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tcPr>
          <w:p w:rsidR="00CE2DC7" w:rsidRPr="00375C69" w:rsidRDefault="00CE2DC7" w:rsidP="00A862F8">
            <w:pPr>
              <w:spacing w:after="0" w:line="240" w:lineRule="auto"/>
            </w:pP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Рабочая тетрадь по математике для 5-6 классов</w:t>
            </w:r>
          </w:p>
        </w:tc>
        <w:tc>
          <w:tcPr>
            <w:tcW w:w="1260" w:type="dxa"/>
          </w:tcPr>
          <w:p w:rsidR="00CE2DC7" w:rsidRPr="00375C69" w:rsidRDefault="00CE2DC7" w:rsidP="00A862F8">
            <w:pPr>
              <w:spacing w:after="0" w:line="240" w:lineRule="auto"/>
              <w:jc w:val="center"/>
              <w:rPr>
                <w:b/>
              </w:rPr>
            </w:pPr>
            <w:r w:rsidRPr="00375C69">
              <w:rPr>
                <w:b/>
                <w:sz w:val="22"/>
              </w:rPr>
              <w:t>К</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val="restart"/>
          </w:tcPr>
          <w:p w:rsidR="00CE2DC7" w:rsidRPr="00375C69" w:rsidRDefault="00CE2DC7" w:rsidP="00A862F8">
            <w:pPr>
              <w:spacing w:after="0" w:line="240" w:lineRule="auto"/>
            </w:pPr>
            <w:r w:rsidRPr="00375C69">
              <w:rPr>
                <w:sz w:val="22"/>
              </w:rPr>
              <w:t xml:space="preserve">В состав библиотечного фонда целесообразно включать рабочие тетради, дидактические материалы, сборники контрольных и самостоятельных работ, практикумы по решению задач, соответствующие используемым комплектам учебников. </w:t>
            </w:r>
          </w:p>
          <w:p w:rsidR="00CE2DC7" w:rsidRPr="00375C69" w:rsidRDefault="00CE2DC7" w:rsidP="00A862F8">
            <w:pPr>
              <w:spacing w:after="0" w:line="240" w:lineRule="auto"/>
            </w:pPr>
          </w:p>
          <w:p w:rsidR="00CE2DC7" w:rsidRPr="00375C69" w:rsidRDefault="00CE2DC7" w:rsidP="00A862F8">
            <w:pPr>
              <w:spacing w:after="0" w:line="240" w:lineRule="auto"/>
            </w:pPr>
            <w:r w:rsidRPr="00375C69">
              <w:rPr>
                <w:sz w:val="22"/>
              </w:rPr>
              <w:t xml:space="preserve">Сборники разноуровневых познавательных и развивающих заданий, обеспечивающих усвоение математических знаний как на репродуктивном, так и на продуктивном уровнях. </w:t>
            </w: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Рабочая тетрадь по алгебре для 7-9 классов</w:t>
            </w:r>
          </w:p>
        </w:tc>
        <w:tc>
          <w:tcPr>
            <w:tcW w:w="1260" w:type="dxa"/>
          </w:tcPr>
          <w:p w:rsidR="00CE2DC7" w:rsidRPr="00375C69" w:rsidRDefault="00CE2DC7" w:rsidP="00A862F8">
            <w:pPr>
              <w:spacing w:after="0" w:line="240" w:lineRule="auto"/>
              <w:jc w:val="center"/>
              <w:rPr>
                <w:b/>
              </w:rPr>
            </w:pPr>
            <w:r w:rsidRPr="00375C69">
              <w:rPr>
                <w:b/>
                <w:sz w:val="22"/>
              </w:rPr>
              <w:t>К</w:t>
            </w:r>
          </w:p>
        </w:tc>
        <w:tc>
          <w:tcPr>
            <w:tcW w:w="1263" w:type="dxa"/>
          </w:tcPr>
          <w:p w:rsidR="00CE2DC7" w:rsidRPr="00375C69" w:rsidRDefault="00CE2DC7" w:rsidP="00A862F8">
            <w:pPr>
              <w:spacing w:after="0" w:line="240" w:lineRule="auto"/>
              <w:jc w:val="center"/>
              <w:rPr>
                <w:b/>
                <w:lang w:val="en-US"/>
              </w:rPr>
            </w:pPr>
            <w:r w:rsidRPr="00375C69">
              <w:rPr>
                <w:b/>
                <w:sz w:val="22"/>
                <w:lang w:val="en-US"/>
              </w:rPr>
              <w:t>_</w:t>
            </w:r>
          </w:p>
        </w:tc>
        <w:tc>
          <w:tcPr>
            <w:tcW w:w="3417" w:type="dxa"/>
            <w:vMerge/>
          </w:tcPr>
          <w:p w:rsidR="00CE2DC7" w:rsidRPr="00375C69" w:rsidRDefault="00CE2DC7" w:rsidP="00A862F8">
            <w:pPr>
              <w:spacing w:after="0" w:line="240" w:lineRule="auto"/>
            </w:pP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Рабочая тетрадь по геометрии для 7-9 классов</w:t>
            </w:r>
          </w:p>
        </w:tc>
        <w:tc>
          <w:tcPr>
            <w:tcW w:w="1260" w:type="dxa"/>
          </w:tcPr>
          <w:p w:rsidR="00CE2DC7" w:rsidRPr="00375C69" w:rsidRDefault="00CE2DC7" w:rsidP="00A862F8">
            <w:pPr>
              <w:spacing w:after="0" w:line="240" w:lineRule="auto"/>
              <w:jc w:val="center"/>
              <w:rPr>
                <w:b/>
              </w:rPr>
            </w:pPr>
            <w:r w:rsidRPr="00375C69">
              <w:rPr>
                <w:b/>
                <w:sz w:val="22"/>
              </w:rPr>
              <w:t>К</w:t>
            </w:r>
          </w:p>
        </w:tc>
        <w:tc>
          <w:tcPr>
            <w:tcW w:w="1263" w:type="dxa"/>
          </w:tcPr>
          <w:p w:rsidR="00CE2DC7" w:rsidRPr="00375C69" w:rsidRDefault="00CE2DC7" w:rsidP="00A862F8">
            <w:pPr>
              <w:spacing w:after="0" w:line="240" w:lineRule="auto"/>
              <w:jc w:val="center"/>
              <w:rPr>
                <w:b/>
                <w:lang w:val="en-US"/>
              </w:rPr>
            </w:pPr>
            <w:r w:rsidRPr="00375C69">
              <w:rPr>
                <w:b/>
                <w:sz w:val="22"/>
                <w:lang w:val="en-US"/>
              </w:rPr>
              <w:t>_</w:t>
            </w:r>
          </w:p>
        </w:tc>
        <w:tc>
          <w:tcPr>
            <w:tcW w:w="3417" w:type="dxa"/>
            <w:vMerge/>
          </w:tcPr>
          <w:p w:rsidR="00CE2DC7" w:rsidRPr="00375C69" w:rsidRDefault="00CE2DC7" w:rsidP="00A862F8">
            <w:pPr>
              <w:spacing w:after="0" w:line="240" w:lineRule="auto"/>
            </w:pP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Дидактические материалы по математике для 5-6 классов</w:t>
            </w:r>
          </w:p>
        </w:tc>
        <w:tc>
          <w:tcPr>
            <w:tcW w:w="1260" w:type="dxa"/>
          </w:tcPr>
          <w:p w:rsidR="00CE2DC7" w:rsidRPr="00375C69" w:rsidRDefault="00CE2DC7" w:rsidP="00A862F8">
            <w:pPr>
              <w:spacing w:after="0" w:line="240" w:lineRule="auto"/>
              <w:jc w:val="center"/>
              <w:rPr>
                <w:b/>
              </w:rPr>
            </w:pPr>
            <w:r w:rsidRPr="00375C69">
              <w:rPr>
                <w:b/>
                <w:sz w:val="22"/>
              </w:rPr>
              <w:t>Ф</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tcPr>
          <w:p w:rsidR="00CE2DC7" w:rsidRPr="00375C69" w:rsidRDefault="00CE2DC7" w:rsidP="00A862F8">
            <w:pPr>
              <w:spacing w:after="0" w:line="240" w:lineRule="auto"/>
            </w:pP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Дидактические материалы по алгебре для 7-9 классов</w:t>
            </w:r>
          </w:p>
        </w:tc>
        <w:tc>
          <w:tcPr>
            <w:tcW w:w="1260" w:type="dxa"/>
          </w:tcPr>
          <w:p w:rsidR="00CE2DC7" w:rsidRPr="00375C69" w:rsidRDefault="00CE2DC7" w:rsidP="00A862F8">
            <w:pPr>
              <w:spacing w:after="0" w:line="240" w:lineRule="auto"/>
              <w:jc w:val="center"/>
              <w:rPr>
                <w:b/>
              </w:rPr>
            </w:pPr>
            <w:r w:rsidRPr="00375C69">
              <w:rPr>
                <w:b/>
                <w:sz w:val="22"/>
              </w:rPr>
              <w:t>Ф</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tcPr>
          <w:p w:rsidR="00CE2DC7" w:rsidRPr="00375C69" w:rsidRDefault="00CE2DC7" w:rsidP="00A862F8">
            <w:pPr>
              <w:spacing w:after="0" w:line="240" w:lineRule="auto"/>
            </w:pP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Дидактические материалы по геометрии для 7-9 классов</w:t>
            </w:r>
          </w:p>
        </w:tc>
        <w:tc>
          <w:tcPr>
            <w:tcW w:w="1260" w:type="dxa"/>
          </w:tcPr>
          <w:p w:rsidR="00CE2DC7" w:rsidRPr="00375C69" w:rsidRDefault="00CE2DC7" w:rsidP="00A862F8">
            <w:pPr>
              <w:spacing w:after="0" w:line="240" w:lineRule="auto"/>
              <w:jc w:val="center"/>
              <w:rPr>
                <w:b/>
              </w:rPr>
            </w:pPr>
            <w:r w:rsidRPr="00375C69">
              <w:rPr>
                <w:b/>
                <w:sz w:val="22"/>
              </w:rPr>
              <w:t>Ф</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Учебные пособия по элективным курсам</w:t>
            </w:r>
          </w:p>
        </w:tc>
        <w:tc>
          <w:tcPr>
            <w:tcW w:w="1260" w:type="dxa"/>
          </w:tcPr>
          <w:p w:rsidR="00CE2DC7" w:rsidRPr="00375C69" w:rsidRDefault="00CE2DC7" w:rsidP="00A862F8">
            <w:pPr>
              <w:spacing w:after="0" w:line="240" w:lineRule="auto"/>
              <w:jc w:val="center"/>
              <w:rPr>
                <w:b/>
              </w:rPr>
            </w:pPr>
          </w:p>
        </w:tc>
        <w:tc>
          <w:tcPr>
            <w:tcW w:w="1263" w:type="dxa"/>
          </w:tcPr>
          <w:p w:rsidR="00CE2DC7" w:rsidRPr="00375C69" w:rsidRDefault="00CE2DC7" w:rsidP="00A862F8">
            <w:pPr>
              <w:spacing w:after="0" w:line="240" w:lineRule="auto"/>
              <w:jc w:val="center"/>
              <w:rPr>
                <w:b/>
                <w:lang w:val="en-US"/>
              </w:rPr>
            </w:pPr>
            <w:r w:rsidRPr="00375C69">
              <w:rPr>
                <w:b/>
                <w:sz w:val="22"/>
                <w:lang w:val="en-US"/>
              </w:rPr>
              <w:t>_</w:t>
            </w:r>
          </w:p>
        </w:tc>
        <w:tc>
          <w:tcPr>
            <w:tcW w:w="3417" w:type="dxa"/>
          </w:tcPr>
          <w:p w:rsidR="00CE2DC7" w:rsidRPr="00375C69" w:rsidRDefault="00CE2DC7" w:rsidP="00A862F8">
            <w:pPr>
              <w:spacing w:after="0" w:line="240" w:lineRule="auto"/>
            </w:pP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Сборник контрольных работ по математике для 5-6 классов</w:t>
            </w:r>
          </w:p>
        </w:tc>
        <w:tc>
          <w:tcPr>
            <w:tcW w:w="1260" w:type="dxa"/>
          </w:tcPr>
          <w:p w:rsidR="00CE2DC7" w:rsidRPr="00375C69" w:rsidRDefault="00CE2DC7" w:rsidP="00A862F8">
            <w:pPr>
              <w:spacing w:after="0" w:line="240" w:lineRule="auto"/>
              <w:jc w:val="center"/>
              <w:rPr>
                <w:b/>
              </w:rPr>
            </w:pPr>
            <w:r w:rsidRPr="00375C69">
              <w:rPr>
                <w:b/>
                <w:sz w:val="22"/>
              </w:rPr>
              <w:t>Ф</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val="restart"/>
          </w:tcPr>
          <w:p w:rsidR="00CE2DC7" w:rsidRPr="00375C69" w:rsidRDefault="00CE2DC7" w:rsidP="00A862F8">
            <w:pPr>
              <w:spacing w:after="0" w:line="240" w:lineRule="auto"/>
            </w:pPr>
            <w:r w:rsidRPr="00375C69">
              <w:rPr>
                <w:sz w:val="22"/>
              </w:rPr>
              <w:t>Сборники заданий (в том числе в тестовой форме), обеспечивающих диагностику и контроль качества обучения в соответствии с требованиями к уровню подготовки выпускников, закрепленными в стандарте.</w:t>
            </w: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Сборник контрольных работ по алгебре для 7-9 классов</w:t>
            </w:r>
          </w:p>
        </w:tc>
        <w:tc>
          <w:tcPr>
            <w:tcW w:w="1260" w:type="dxa"/>
          </w:tcPr>
          <w:p w:rsidR="00CE2DC7" w:rsidRPr="00375C69" w:rsidRDefault="00CE2DC7" w:rsidP="00A862F8">
            <w:pPr>
              <w:spacing w:after="0" w:line="240" w:lineRule="auto"/>
              <w:jc w:val="center"/>
              <w:rPr>
                <w:b/>
              </w:rPr>
            </w:pPr>
            <w:r w:rsidRPr="00375C69">
              <w:rPr>
                <w:b/>
                <w:sz w:val="22"/>
              </w:rPr>
              <w:t>Ф</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tcPr>
          <w:p w:rsidR="00CE2DC7" w:rsidRPr="00375C69" w:rsidRDefault="00CE2DC7" w:rsidP="00A862F8">
            <w:pPr>
              <w:spacing w:after="0" w:line="240" w:lineRule="auto"/>
            </w:pP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Сборник контрольных работ по геометрии для 7-9 классов</w:t>
            </w:r>
          </w:p>
        </w:tc>
        <w:tc>
          <w:tcPr>
            <w:tcW w:w="1260" w:type="dxa"/>
          </w:tcPr>
          <w:p w:rsidR="00CE2DC7" w:rsidRPr="00375C69" w:rsidRDefault="00CE2DC7" w:rsidP="00A862F8">
            <w:pPr>
              <w:spacing w:after="0" w:line="240" w:lineRule="auto"/>
              <w:jc w:val="center"/>
              <w:rPr>
                <w:b/>
              </w:rPr>
            </w:pPr>
            <w:r w:rsidRPr="00375C69">
              <w:rPr>
                <w:b/>
                <w:sz w:val="22"/>
              </w:rPr>
              <w:t>Ф</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tcPr>
          <w:p w:rsidR="00CE2DC7" w:rsidRPr="00375C69" w:rsidRDefault="00CE2DC7" w:rsidP="00A862F8">
            <w:pPr>
              <w:spacing w:after="0" w:line="240" w:lineRule="auto"/>
            </w:pP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Сборники экзаменационных работ для проведения государственной (итоговой) аттестации по математике</w:t>
            </w:r>
          </w:p>
        </w:tc>
        <w:tc>
          <w:tcPr>
            <w:tcW w:w="1260" w:type="dxa"/>
          </w:tcPr>
          <w:p w:rsidR="00CE2DC7" w:rsidRPr="00375C69" w:rsidRDefault="00CE2DC7" w:rsidP="00A862F8">
            <w:pPr>
              <w:spacing w:after="0" w:line="240" w:lineRule="auto"/>
              <w:jc w:val="center"/>
              <w:rPr>
                <w:b/>
              </w:rPr>
            </w:pPr>
            <w:r w:rsidRPr="00375C69">
              <w:rPr>
                <w:b/>
                <w:sz w:val="22"/>
              </w:rPr>
              <w:t>К</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tcPr>
          <w:p w:rsidR="00CE2DC7" w:rsidRPr="00375C69" w:rsidRDefault="00CE2DC7" w:rsidP="00A862F8">
            <w:pPr>
              <w:spacing w:after="0" w:line="240" w:lineRule="auto"/>
            </w:pPr>
          </w:p>
        </w:tc>
      </w:tr>
      <w:tr w:rsidR="00CE2DC7" w:rsidRPr="00375C69" w:rsidTr="00A862F8">
        <w:trPr>
          <w:cantSplit/>
          <w:trHeight w:val="74"/>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rPr>
                <w:highlight w:val="lightGray"/>
              </w:rPr>
            </w:pPr>
            <w:r w:rsidRPr="00375C69">
              <w:rPr>
                <w:sz w:val="22"/>
              </w:rPr>
              <w:t>Научная, научно-популярная, историческая литература</w:t>
            </w:r>
          </w:p>
        </w:tc>
        <w:tc>
          <w:tcPr>
            <w:tcW w:w="1260" w:type="dxa"/>
          </w:tcPr>
          <w:p w:rsidR="00CE2DC7" w:rsidRPr="00375C69" w:rsidRDefault="00CE2DC7" w:rsidP="00A862F8">
            <w:pPr>
              <w:spacing w:after="0" w:line="240" w:lineRule="auto"/>
              <w:jc w:val="center"/>
              <w:rPr>
                <w:b/>
              </w:rPr>
            </w:pPr>
            <w:r w:rsidRPr="00375C69">
              <w:rPr>
                <w:b/>
                <w:sz w:val="22"/>
              </w:rPr>
              <w:t>П</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val="restart"/>
          </w:tcPr>
          <w:p w:rsidR="00CE2DC7" w:rsidRPr="00375C69" w:rsidRDefault="00CE2DC7" w:rsidP="00A862F8">
            <w:pPr>
              <w:spacing w:after="0" w:line="240" w:lineRule="auto"/>
            </w:pPr>
            <w:r w:rsidRPr="00375C69">
              <w:rPr>
                <w:sz w:val="22"/>
              </w:rPr>
              <w:t>Необходимы для подготовки докладов, сообщений, рефератов, творческих работ и должны содержаться в фондах библиотеки образовательного учреждения.</w:t>
            </w: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Справочные пособия (энциклопедии, словари, сборники основных формул и т.п.)</w:t>
            </w:r>
          </w:p>
        </w:tc>
        <w:tc>
          <w:tcPr>
            <w:tcW w:w="1260" w:type="dxa"/>
          </w:tcPr>
          <w:p w:rsidR="00CE2DC7" w:rsidRPr="00375C69" w:rsidRDefault="00CE2DC7" w:rsidP="00A862F8">
            <w:pPr>
              <w:spacing w:after="0" w:line="240" w:lineRule="auto"/>
              <w:jc w:val="center"/>
              <w:rPr>
                <w:b/>
              </w:rPr>
            </w:pPr>
            <w:r w:rsidRPr="00375C69">
              <w:rPr>
                <w:b/>
                <w:sz w:val="22"/>
              </w:rPr>
              <w:t>П</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 xml:space="preserve">Методические пособия для учителя </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rPr>
                <w:b/>
              </w:rPr>
            </w:pPr>
            <w:r w:rsidRPr="00375C69">
              <w:rPr>
                <w:b/>
                <w:sz w:val="22"/>
              </w:rPr>
              <w:t>2.</w:t>
            </w:r>
          </w:p>
        </w:tc>
        <w:tc>
          <w:tcPr>
            <w:tcW w:w="9540" w:type="dxa"/>
            <w:gridSpan w:val="4"/>
          </w:tcPr>
          <w:p w:rsidR="00CE2DC7" w:rsidRPr="00375C69" w:rsidRDefault="00CE2DC7" w:rsidP="00A862F8">
            <w:pPr>
              <w:spacing w:after="0" w:line="240" w:lineRule="auto"/>
              <w:rPr>
                <w:b/>
                <w:caps/>
              </w:rPr>
            </w:pPr>
            <w:r w:rsidRPr="00375C69">
              <w:rPr>
                <w:b/>
                <w:caps/>
                <w:sz w:val="22"/>
              </w:rPr>
              <w:t>Печатные пособия</w:t>
            </w: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 xml:space="preserve">Таблицы по математике для 5-6 классов </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val="restart"/>
          </w:tcPr>
          <w:p w:rsidR="00CE2DC7" w:rsidRPr="00375C69" w:rsidRDefault="00CE2DC7" w:rsidP="00A862F8">
            <w:pPr>
              <w:spacing w:after="0" w:line="240" w:lineRule="auto"/>
            </w:pPr>
            <w:r w:rsidRPr="00375C69">
              <w:rPr>
                <w:sz w:val="22"/>
              </w:rPr>
              <w:t>Таблицы по математике должны содержать правила действий с числами, таблицы метрических мер, основные сведения о плоских и пространственных геометрических фигурах, основные математические формулы, соотношения, законы, графики функций.</w:t>
            </w: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 xml:space="preserve">Таблицы по геометрии </w:t>
            </w:r>
          </w:p>
        </w:tc>
        <w:tc>
          <w:tcPr>
            <w:tcW w:w="1260" w:type="dxa"/>
          </w:tcPr>
          <w:p w:rsidR="00CE2DC7" w:rsidRPr="00375C69" w:rsidRDefault="00CE2DC7" w:rsidP="00A862F8">
            <w:pPr>
              <w:spacing w:after="0" w:line="240" w:lineRule="auto"/>
              <w:jc w:val="center"/>
              <w:rPr>
                <w:b/>
              </w:rPr>
            </w:pPr>
            <w:r w:rsidRPr="00375C69">
              <w:rPr>
                <w:b/>
                <w:sz w:val="22"/>
              </w:rPr>
              <w:t xml:space="preserve">Д </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tcPr>
          <w:p w:rsidR="00CE2DC7" w:rsidRPr="00375C69" w:rsidRDefault="00CE2DC7" w:rsidP="00A862F8">
            <w:pPr>
              <w:spacing w:after="0" w:line="240" w:lineRule="auto"/>
            </w:pP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 xml:space="preserve">Таблицы по алгебре для 7-9 классов </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tcPr>
          <w:p w:rsidR="00CE2DC7" w:rsidRPr="00375C69" w:rsidRDefault="00CE2DC7" w:rsidP="00A862F8">
            <w:pPr>
              <w:spacing w:after="0" w:line="240" w:lineRule="auto"/>
            </w:pP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 xml:space="preserve">Таблицы по алгебре и началам анализа для 10-11 классов </w:t>
            </w:r>
          </w:p>
        </w:tc>
        <w:tc>
          <w:tcPr>
            <w:tcW w:w="1260" w:type="dxa"/>
          </w:tcPr>
          <w:p w:rsidR="00CE2DC7" w:rsidRPr="00375C69" w:rsidRDefault="00CE2DC7" w:rsidP="00A862F8">
            <w:pPr>
              <w:spacing w:after="0" w:line="240" w:lineRule="auto"/>
              <w:jc w:val="center"/>
              <w:rPr>
                <w:b/>
              </w:rPr>
            </w:pP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vMerge/>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 xml:space="preserve">Портреты выдающихся деятелей математики </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lang w:val="en-US"/>
              </w:rPr>
            </w:pPr>
            <w:r w:rsidRPr="00375C69">
              <w:rPr>
                <w:b/>
                <w:sz w:val="22"/>
                <w:lang w:val="en-US"/>
              </w:rPr>
              <w:t>_</w:t>
            </w:r>
          </w:p>
        </w:tc>
        <w:tc>
          <w:tcPr>
            <w:tcW w:w="3417" w:type="dxa"/>
          </w:tcPr>
          <w:p w:rsidR="00CE2DC7" w:rsidRPr="00375C69" w:rsidRDefault="00CE2DC7" w:rsidP="00A862F8">
            <w:pPr>
              <w:spacing w:after="0" w:line="240" w:lineRule="auto"/>
            </w:pPr>
            <w:r w:rsidRPr="00375C69">
              <w:rPr>
                <w:sz w:val="22"/>
              </w:rPr>
              <w:t xml:space="preserve">В демонстрационном варианте должны быть представлены портреты математиков, вклад которых в развитие математики представлен в стандарте. </w:t>
            </w:r>
          </w:p>
        </w:tc>
      </w:tr>
      <w:tr w:rsidR="00CE2DC7" w:rsidRPr="00375C69" w:rsidTr="00A862F8">
        <w:tc>
          <w:tcPr>
            <w:tcW w:w="720" w:type="dxa"/>
          </w:tcPr>
          <w:p w:rsidR="00CE2DC7" w:rsidRPr="00375C69" w:rsidRDefault="00CE2DC7" w:rsidP="00A862F8">
            <w:pPr>
              <w:spacing w:after="0" w:line="240" w:lineRule="auto"/>
              <w:rPr>
                <w:b/>
              </w:rPr>
            </w:pPr>
            <w:r w:rsidRPr="00375C69">
              <w:rPr>
                <w:b/>
                <w:sz w:val="22"/>
              </w:rPr>
              <w:t>3.</w:t>
            </w:r>
          </w:p>
        </w:tc>
        <w:tc>
          <w:tcPr>
            <w:tcW w:w="9540" w:type="dxa"/>
            <w:gridSpan w:val="4"/>
          </w:tcPr>
          <w:p w:rsidR="00CE2DC7" w:rsidRPr="00375C69" w:rsidRDefault="00CE2DC7" w:rsidP="00A862F8">
            <w:pPr>
              <w:spacing w:after="0" w:line="240" w:lineRule="auto"/>
              <w:rPr>
                <w:b/>
                <w:caps/>
              </w:rPr>
            </w:pPr>
            <w:r w:rsidRPr="00375C69">
              <w:rPr>
                <w:b/>
                <w:caps/>
                <w:sz w:val="22"/>
              </w:rPr>
              <w:t>информационно-коммуникативные средства</w:t>
            </w: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 xml:space="preserve">Мультимедийные обучающие программы и электронные учебные издания по основным разделам курса математики </w:t>
            </w:r>
          </w:p>
        </w:tc>
        <w:tc>
          <w:tcPr>
            <w:tcW w:w="1260" w:type="dxa"/>
          </w:tcPr>
          <w:p w:rsidR="00CE2DC7" w:rsidRPr="00375C69" w:rsidRDefault="00CE2DC7" w:rsidP="00A862F8">
            <w:pPr>
              <w:spacing w:after="0" w:line="240" w:lineRule="auto"/>
              <w:jc w:val="center"/>
              <w:rPr>
                <w:b/>
              </w:rPr>
            </w:pPr>
            <w:r w:rsidRPr="00375C69">
              <w:rPr>
                <w:b/>
                <w:sz w:val="22"/>
              </w:rPr>
              <w:t>Д/П</w:t>
            </w:r>
          </w:p>
        </w:tc>
        <w:tc>
          <w:tcPr>
            <w:tcW w:w="1263" w:type="dxa"/>
          </w:tcPr>
          <w:p w:rsidR="00CE2DC7" w:rsidRPr="00375C69" w:rsidRDefault="00CE2DC7" w:rsidP="00A862F8">
            <w:pPr>
              <w:spacing w:after="0" w:line="240" w:lineRule="auto"/>
              <w:jc w:val="center"/>
              <w:rPr>
                <w:b/>
                <w:lang w:val="en-US"/>
              </w:rPr>
            </w:pPr>
            <w:r w:rsidRPr="00375C69">
              <w:rPr>
                <w:b/>
                <w:sz w:val="22"/>
                <w:lang w:val="en-US"/>
              </w:rPr>
              <w:t>_</w:t>
            </w:r>
          </w:p>
        </w:tc>
        <w:tc>
          <w:tcPr>
            <w:tcW w:w="3417" w:type="dxa"/>
          </w:tcPr>
          <w:p w:rsidR="00CE2DC7" w:rsidRPr="00375C69" w:rsidRDefault="00CE2DC7" w:rsidP="00A862F8">
            <w:pPr>
              <w:spacing w:after="0" w:line="240" w:lineRule="auto"/>
            </w:pPr>
            <w:r w:rsidRPr="00375C69">
              <w:rPr>
                <w:sz w:val="22"/>
              </w:rPr>
              <w:t>Мультимедийные обучающие программы и электронные учебные издания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том числе, в форме тестового контроля).</w:t>
            </w: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w:t>
            </w:r>
          </w:p>
        </w:tc>
        <w:tc>
          <w:tcPr>
            <w:tcW w:w="1260" w:type="dxa"/>
          </w:tcPr>
          <w:p w:rsidR="00CE2DC7" w:rsidRPr="00375C69" w:rsidRDefault="00CE2DC7" w:rsidP="00A862F8">
            <w:pPr>
              <w:spacing w:after="0" w:line="240" w:lineRule="auto"/>
              <w:jc w:val="center"/>
              <w:rPr>
                <w:b/>
              </w:rPr>
            </w:pPr>
          </w:p>
        </w:tc>
        <w:tc>
          <w:tcPr>
            <w:tcW w:w="1263" w:type="dxa"/>
          </w:tcPr>
          <w:p w:rsidR="00CE2DC7" w:rsidRPr="00375C69" w:rsidRDefault="00CE2DC7" w:rsidP="00A862F8">
            <w:pPr>
              <w:spacing w:after="0" w:line="240" w:lineRule="auto"/>
              <w:jc w:val="center"/>
              <w:rPr>
                <w:b/>
                <w:lang w:val="en-US"/>
              </w:rPr>
            </w:pPr>
            <w:r w:rsidRPr="00375C69">
              <w:rPr>
                <w:b/>
                <w:sz w:val="22"/>
                <w:lang w:val="en-US"/>
              </w:rPr>
              <w:t>_</w:t>
            </w:r>
          </w:p>
        </w:tc>
        <w:tc>
          <w:tcPr>
            <w:tcW w:w="3417" w:type="dxa"/>
          </w:tcPr>
          <w:p w:rsidR="00CE2DC7" w:rsidRPr="00375C69" w:rsidRDefault="00CE2DC7" w:rsidP="00A862F8">
            <w:pPr>
              <w:spacing w:after="0" w:line="240" w:lineRule="auto"/>
            </w:pPr>
          </w:p>
        </w:tc>
      </w:tr>
      <w:tr w:rsidR="009E2A01" w:rsidRPr="00375C69" w:rsidTr="009E2A01">
        <w:trPr>
          <w:trHeight w:val="500"/>
        </w:trPr>
        <w:tc>
          <w:tcPr>
            <w:tcW w:w="720" w:type="dxa"/>
            <w:vMerge w:val="restart"/>
          </w:tcPr>
          <w:p w:rsidR="009E2A01" w:rsidRPr="00375C69" w:rsidRDefault="009E2A01" w:rsidP="00A862F8">
            <w:pPr>
              <w:spacing w:after="0" w:line="240" w:lineRule="auto"/>
            </w:pPr>
          </w:p>
        </w:tc>
        <w:tc>
          <w:tcPr>
            <w:tcW w:w="3600" w:type="dxa"/>
          </w:tcPr>
          <w:p w:rsidR="009E2A01" w:rsidRPr="00375C69" w:rsidRDefault="009E2A01" w:rsidP="00A862F8">
            <w:pPr>
              <w:spacing w:after="0" w:line="240" w:lineRule="auto"/>
            </w:pPr>
            <w:r w:rsidRPr="00375C69">
              <w:rPr>
                <w:sz w:val="22"/>
              </w:rPr>
              <w:t>Инструментальная среда по математике</w:t>
            </w:r>
          </w:p>
        </w:tc>
        <w:tc>
          <w:tcPr>
            <w:tcW w:w="1260" w:type="dxa"/>
          </w:tcPr>
          <w:p w:rsidR="009E2A01" w:rsidRPr="00375C69" w:rsidRDefault="009E2A01" w:rsidP="00A862F8">
            <w:pPr>
              <w:spacing w:after="0" w:line="240" w:lineRule="auto"/>
              <w:jc w:val="center"/>
              <w:rPr>
                <w:b/>
              </w:rPr>
            </w:pPr>
          </w:p>
        </w:tc>
        <w:tc>
          <w:tcPr>
            <w:tcW w:w="1263" w:type="dxa"/>
          </w:tcPr>
          <w:p w:rsidR="009E2A01" w:rsidRPr="00375C69" w:rsidRDefault="009E2A01" w:rsidP="00A862F8">
            <w:pPr>
              <w:spacing w:after="0" w:line="240" w:lineRule="auto"/>
              <w:jc w:val="center"/>
              <w:rPr>
                <w:b/>
                <w:lang w:val="en-US"/>
              </w:rPr>
            </w:pPr>
            <w:r w:rsidRPr="00375C69">
              <w:rPr>
                <w:b/>
                <w:sz w:val="22"/>
                <w:lang w:val="en-US"/>
              </w:rPr>
              <w:t>_</w:t>
            </w:r>
          </w:p>
        </w:tc>
        <w:tc>
          <w:tcPr>
            <w:tcW w:w="3417" w:type="dxa"/>
          </w:tcPr>
          <w:p w:rsidR="009E2A01" w:rsidRDefault="009E2A01" w:rsidP="00A862F8">
            <w:pPr>
              <w:spacing w:after="0" w:line="240" w:lineRule="auto"/>
            </w:pPr>
          </w:p>
          <w:p w:rsidR="009E2A01" w:rsidRPr="00375C69" w:rsidRDefault="009E2A01" w:rsidP="00A862F8">
            <w:pPr>
              <w:spacing w:after="0" w:line="240" w:lineRule="auto"/>
            </w:pPr>
          </w:p>
        </w:tc>
      </w:tr>
      <w:tr w:rsidR="009E2A01" w:rsidRPr="00375C69" w:rsidTr="009E2A01">
        <w:trPr>
          <w:trHeight w:val="1271"/>
        </w:trPr>
        <w:tc>
          <w:tcPr>
            <w:tcW w:w="720" w:type="dxa"/>
            <w:vMerge/>
          </w:tcPr>
          <w:p w:rsidR="009E2A01" w:rsidRPr="00375C69" w:rsidRDefault="009E2A01" w:rsidP="00A862F8">
            <w:pPr>
              <w:spacing w:after="0" w:line="240" w:lineRule="auto"/>
            </w:pPr>
          </w:p>
        </w:tc>
        <w:tc>
          <w:tcPr>
            <w:tcW w:w="9540" w:type="dxa"/>
            <w:gridSpan w:val="4"/>
          </w:tcPr>
          <w:p w:rsidR="009E2A01" w:rsidRDefault="009E2A01" w:rsidP="009E2A01">
            <w:pPr>
              <w:spacing w:after="0" w:line="240" w:lineRule="auto"/>
            </w:pPr>
            <w:r w:rsidRPr="00375C69">
              <w:rPr>
                <w:sz w:val="22"/>
              </w:rPr>
              <w:t>Инструментальная среда должна представлять собой практикум (виртуальный компьютерный конструктор, максимально приспособленный для использования в учебных целях), предназначена для построения и исследования геометрических чертежей, графиков функций и прове</w:t>
            </w:r>
            <w:r>
              <w:rPr>
                <w:sz w:val="22"/>
              </w:rPr>
              <w:t xml:space="preserve">дения численных экспериментов. </w:t>
            </w:r>
          </w:p>
        </w:tc>
      </w:tr>
      <w:tr w:rsidR="00CE2DC7" w:rsidRPr="00375C69" w:rsidTr="00A862F8">
        <w:tc>
          <w:tcPr>
            <w:tcW w:w="720" w:type="dxa"/>
          </w:tcPr>
          <w:p w:rsidR="00CE2DC7" w:rsidRPr="00375C69" w:rsidRDefault="00CE2DC7" w:rsidP="00A862F8">
            <w:pPr>
              <w:spacing w:after="0" w:line="240" w:lineRule="auto"/>
              <w:rPr>
                <w:b/>
              </w:rPr>
            </w:pPr>
            <w:r w:rsidRPr="00375C69">
              <w:rPr>
                <w:b/>
                <w:sz w:val="22"/>
              </w:rPr>
              <w:t xml:space="preserve">4. </w:t>
            </w:r>
          </w:p>
        </w:tc>
        <w:tc>
          <w:tcPr>
            <w:tcW w:w="9540" w:type="dxa"/>
            <w:gridSpan w:val="4"/>
          </w:tcPr>
          <w:p w:rsidR="00CE2DC7" w:rsidRPr="00375C69" w:rsidRDefault="00CE2DC7" w:rsidP="00A862F8">
            <w:pPr>
              <w:spacing w:after="0" w:line="240" w:lineRule="auto"/>
              <w:rPr>
                <w:b/>
                <w:caps/>
              </w:rPr>
            </w:pPr>
            <w:r w:rsidRPr="00375C69">
              <w:rPr>
                <w:b/>
                <w:caps/>
                <w:sz w:val="22"/>
              </w:rPr>
              <w:t>Экранно-звуковые пособия</w:t>
            </w: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Видеофильмы по истории развития математики, математических идей и методов</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lang w:val="en-US"/>
              </w:rPr>
            </w:pPr>
            <w:r w:rsidRPr="00375C69">
              <w:rPr>
                <w:b/>
                <w:sz w:val="22"/>
                <w:lang w:val="en-US"/>
              </w:rPr>
              <w:t>_</w:t>
            </w:r>
          </w:p>
        </w:tc>
        <w:tc>
          <w:tcPr>
            <w:tcW w:w="3417" w:type="dxa"/>
          </w:tcPr>
          <w:p w:rsidR="00CE2DC7" w:rsidRPr="00375C69" w:rsidRDefault="00CE2DC7" w:rsidP="00A862F8">
            <w:pPr>
              <w:spacing w:after="0" w:line="240" w:lineRule="auto"/>
            </w:pPr>
            <w:r w:rsidRPr="00375C69">
              <w:rPr>
                <w:sz w:val="22"/>
              </w:rPr>
              <w:t>Могут быть в цифровом (компьютерном) виде.</w:t>
            </w:r>
          </w:p>
        </w:tc>
      </w:tr>
      <w:tr w:rsidR="00CE2DC7" w:rsidRPr="00375C69" w:rsidTr="00A862F8">
        <w:tc>
          <w:tcPr>
            <w:tcW w:w="720" w:type="dxa"/>
          </w:tcPr>
          <w:p w:rsidR="00CE2DC7" w:rsidRPr="00375C69" w:rsidRDefault="00CE2DC7" w:rsidP="00A862F8">
            <w:pPr>
              <w:spacing w:after="0" w:line="240" w:lineRule="auto"/>
              <w:rPr>
                <w:b/>
              </w:rPr>
            </w:pPr>
            <w:r w:rsidRPr="00375C69">
              <w:rPr>
                <w:b/>
                <w:sz w:val="22"/>
              </w:rPr>
              <w:lastRenderedPageBreak/>
              <w:t xml:space="preserve">5. </w:t>
            </w:r>
          </w:p>
        </w:tc>
        <w:tc>
          <w:tcPr>
            <w:tcW w:w="9540" w:type="dxa"/>
            <w:gridSpan w:val="4"/>
          </w:tcPr>
          <w:p w:rsidR="00CE2DC7" w:rsidRPr="00375C69" w:rsidRDefault="00CE2DC7" w:rsidP="00A862F8">
            <w:pPr>
              <w:spacing w:after="0" w:line="240" w:lineRule="auto"/>
              <w:rPr>
                <w:b/>
                <w:caps/>
              </w:rPr>
            </w:pPr>
            <w:r w:rsidRPr="00375C69">
              <w:rPr>
                <w:b/>
                <w:caps/>
                <w:sz w:val="22"/>
              </w:rPr>
              <w:t>Технические средства обучения</w:t>
            </w:r>
          </w:p>
        </w:tc>
      </w:tr>
      <w:tr w:rsidR="009E2A01" w:rsidRPr="00375C69" w:rsidTr="009E2A01">
        <w:trPr>
          <w:trHeight w:val="280"/>
        </w:trPr>
        <w:tc>
          <w:tcPr>
            <w:tcW w:w="720" w:type="dxa"/>
            <w:vMerge w:val="restart"/>
          </w:tcPr>
          <w:p w:rsidR="009E2A01" w:rsidRPr="00375C69" w:rsidRDefault="009E2A01" w:rsidP="00A862F8">
            <w:pPr>
              <w:spacing w:after="0" w:line="240" w:lineRule="auto"/>
            </w:pPr>
          </w:p>
        </w:tc>
        <w:tc>
          <w:tcPr>
            <w:tcW w:w="3600" w:type="dxa"/>
          </w:tcPr>
          <w:p w:rsidR="009E2A01" w:rsidRPr="00375C69" w:rsidRDefault="009E2A01" w:rsidP="00A862F8">
            <w:pPr>
              <w:shd w:val="clear" w:color="auto" w:fill="FFFFFF"/>
              <w:autoSpaceDE w:val="0"/>
              <w:autoSpaceDN w:val="0"/>
              <w:adjustRightInd w:val="0"/>
              <w:spacing w:after="0" w:line="240" w:lineRule="auto"/>
            </w:pPr>
            <w:r w:rsidRPr="00375C69">
              <w:rPr>
                <w:sz w:val="22"/>
              </w:rPr>
              <w:t xml:space="preserve">Мультимедийный компьютер </w:t>
            </w:r>
          </w:p>
        </w:tc>
        <w:tc>
          <w:tcPr>
            <w:tcW w:w="1260" w:type="dxa"/>
          </w:tcPr>
          <w:p w:rsidR="009E2A01" w:rsidRPr="00375C69" w:rsidRDefault="009E2A01" w:rsidP="00A862F8">
            <w:pPr>
              <w:spacing w:after="0" w:line="240" w:lineRule="auto"/>
              <w:jc w:val="center"/>
              <w:rPr>
                <w:b/>
              </w:rPr>
            </w:pPr>
            <w:r w:rsidRPr="00375C69">
              <w:rPr>
                <w:b/>
                <w:sz w:val="22"/>
              </w:rPr>
              <w:t>Д</w:t>
            </w:r>
          </w:p>
        </w:tc>
        <w:tc>
          <w:tcPr>
            <w:tcW w:w="1263" w:type="dxa"/>
          </w:tcPr>
          <w:p w:rsidR="009E2A01" w:rsidRPr="009E2A01" w:rsidRDefault="009E2A01" w:rsidP="00A862F8">
            <w:pPr>
              <w:spacing w:after="0" w:line="240" w:lineRule="auto"/>
              <w:jc w:val="center"/>
              <w:rPr>
                <w:b/>
              </w:rPr>
            </w:pPr>
            <w:r>
              <w:rPr>
                <w:b/>
                <w:sz w:val="22"/>
              </w:rPr>
              <w:t>+</w:t>
            </w:r>
          </w:p>
        </w:tc>
        <w:tc>
          <w:tcPr>
            <w:tcW w:w="3417" w:type="dxa"/>
          </w:tcPr>
          <w:p w:rsidR="009E2A01" w:rsidRPr="00375C69" w:rsidRDefault="009E2A01" w:rsidP="00A862F8">
            <w:pPr>
              <w:spacing w:after="0" w:line="240" w:lineRule="auto"/>
            </w:pPr>
          </w:p>
        </w:tc>
      </w:tr>
      <w:tr w:rsidR="009E2A01" w:rsidRPr="00375C69" w:rsidTr="009E2A01">
        <w:trPr>
          <w:trHeight w:val="943"/>
        </w:trPr>
        <w:tc>
          <w:tcPr>
            <w:tcW w:w="720" w:type="dxa"/>
            <w:vMerge/>
          </w:tcPr>
          <w:p w:rsidR="009E2A01" w:rsidRPr="00375C69" w:rsidRDefault="009E2A01" w:rsidP="00A862F8">
            <w:pPr>
              <w:spacing w:after="0" w:line="240" w:lineRule="auto"/>
            </w:pPr>
          </w:p>
        </w:tc>
        <w:tc>
          <w:tcPr>
            <w:tcW w:w="9540" w:type="dxa"/>
            <w:gridSpan w:val="4"/>
          </w:tcPr>
          <w:p w:rsidR="009E2A01" w:rsidRDefault="009E2A01" w:rsidP="00A862F8">
            <w:pPr>
              <w:spacing w:after="0" w:line="240" w:lineRule="auto"/>
            </w:pPr>
            <w:r w:rsidRPr="00375C69">
              <w:rPr>
                <w:sz w:val="22"/>
              </w:rPr>
              <w:t xml:space="preserve">Тех.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 </w:t>
            </w: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Сканер</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rPr>
            </w:pPr>
            <w:r w:rsidRPr="00375C69">
              <w:rPr>
                <w:b/>
                <w:sz w:val="22"/>
              </w:rPr>
              <w:t>+</w:t>
            </w:r>
          </w:p>
        </w:tc>
        <w:tc>
          <w:tcPr>
            <w:tcW w:w="3417" w:type="dxa"/>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Принтер лазерный</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rPr>
            </w:pPr>
            <w:r w:rsidRPr="00375C69">
              <w:rPr>
                <w:b/>
                <w:sz w:val="22"/>
              </w:rPr>
              <w:t>+</w:t>
            </w:r>
          </w:p>
        </w:tc>
        <w:tc>
          <w:tcPr>
            <w:tcW w:w="3417" w:type="dxa"/>
          </w:tcPr>
          <w:p w:rsidR="00CE2DC7" w:rsidRPr="00375C69" w:rsidRDefault="00CE2DC7" w:rsidP="00A862F8">
            <w:pPr>
              <w:spacing w:after="0" w:line="240" w:lineRule="auto"/>
            </w:pPr>
          </w:p>
        </w:tc>
      </w:tr>
      <w:tr w:rsidR="00CE2DC7" w:rsidRPr="00375C69" w:rsidTr="00A862F8">
        <w:trPr>
          <w:cantSplit/>
          <w:trHeight w:val="520"/>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Копировальный аппарат</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rPr>
            </w:pPr>
            <w:r w:rsidRPr="00375C69">
              <w:rPr>
                <w:b/>
                <w:sz w:val="22"/>
              </w:rPr>
              <w:t>+</w:t>
            </w:r>
          </w:p>
        </w:tc>
        <w:tc>
          <w:tcPr>
            <w:tcW w:w="3417" w:type="dxa"/>
            <w:vMerge w:val="restart"/>
          </w:tcPr>
          <w:p w:rsidR="00CE2DC7" w:rsidRPr="00375C69" w:rsidRDefault="00CE2DC7" w:rsidP="00A862F8">
            <w:pPr>
              <w:spacing w:after="0" w:line="240" w:lineRule="auto"/>
            </w:pPr>
            <w:r w:rsidRPr="00375C69">
              <w:rPr>
                <w:sz w:val="22"/>
              </w:rPr>
              <w:t>Могут входить в материально-техническое обеспечение образовательного учреждения.</w:t>
            </w:r>
          </w:p>
        </w:tc>
      </w:tr>
      <w:tr w:rsidR="00CE2DC7" w:rsidRPr="00375C69" w:rsidTr="00A862F8">
        <w:trPr>
          <w:cantSplit/>
        </w:trPr>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Мультимедиапроектор</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9E2A01" w:rsidRDefault="009E2A01" w:rsidP="00A862F8">
            <w:pPr>
              <w:spacing w:after="0" w:line="240" w:lineRule="auto"/>
              <w:jc w:val="center"/>
              <w:rPr>
                <w:b/>
              </w:rPr>
            </w:pPr>
            <w:r>
              <w:rPr>
                <w:b/>
                <w:sz w:val="22"/>
              </w:rPr>
              <w:t>+</w:t>
            </w:r>
          </w:p>
        </w:tc>
        <w:tc>
          <w:tcPr>
            <w:tcW w:w="3417" w:type="dxa"/>
            <w:vMerge/>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pacing w:after="0" w:line="240" w:lineRule="auto"/>
            </w:pPr>
            <w:r w:rsidRPr="00375C69">
              <w:rPr>
                <w:sz w:val="22"/>
              </w:rPr>
              <w:t>Средства телекоммуникации</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tcPr>
          <w:p w:rsidR="00CE2DC7" w:rsidRPr="00375C69" w:rsidRDefault="00CE2DC7" w:rsidP="00A862F8">
            <w:pPr>
              <w:spacing w:after="0" w:line="240" w:lineRule="auto"/>
            </w:pPr>
            <w:r w:rsidRPr="00375C69">
              <w:rPr>
                <w:sz w:val="22"/>
              </w:rPr>
              <w:t xml:space="preserve">Включают: электронная  почта, локальная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 </w:t>
            </w: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Диапроектор или графопроектор (оверхэд)</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rPr>
                <w:b/>
                <w:lang w:val="en-US"/>
              </w:rPr>
            </w:pPr>
            <w:r w:rsidRPr="00375C69">
              <w:rPr>
                <w:b/>
                <w:sz w:val="22"/>
                <w:lang w:val="en-US"/>
              </w:rPr>
              <w:t xml:space="preserve">      _</w:t>
            </w:r>
          </w:p>
        </w:tc>
        <w:tc>
          <w:tcPr>
            <w:tcW w:w="3417" w:type="dxa"/>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 xml:space="preserve">Экран (на штативе или навесной) </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lang w:val="en-US"/>
              </w:rPr>
            </w:pPr>
            <w:r w:rsidRPr="00375C69">
              <w:rPr>
                <w:b/>
                <w:sz w:val="22"/>
                <w:lang w:val="en-US"/>
              </w:rPr>
              <w:t>_</w:t>
            </w:r>
          </w:p>
        </w:tc>
        <w:tc>
          <w:tcPr>
            <w:tcW w:w="3417" w:type="dxa"/>
          </w:tcPr>
          <w:p w:rsidR="00CE2DC7" w:rsidRPr="00375C69" w:rsidRDefault="00CE2DC7" w:rsidP="00A862F8">
            <w:pPr>
              <w:spacing w:after="0" w:line="240" w:lineRule="auto"/>
            </w:pPr>
            <w:r w:rsidRPr="00375C69">
              <w:rPr>
                <w:sz w:val="22"/>
              </w:rPr>
              <w:t>Минимальные размеры 1,25х1,25 м</w:t>
            </w:r>
          </w:p>
        </w:tc>
      </w:tr>
      <w:tr w:rsidR="00CE2DC7" w:rsidRPr="00375C69" w:rsidTr="00A862F8">
        <w:tc>
          <w:tcPr>
            <w:tcW w:w="720" w:type="dxa"/>
          </w:tcPr>
          <w:p w:rsidR="00CE2DC7" w:rsidRPr="00375C69" w:rsidRDefault="00CE2DC7" w:rsidP="00A862F8">
            <w:pPr>
              <w:spacing w:after="0" w:line="240" w:lineRule="auto"/>
              <w:rPr>
                <w:b/>
              </w:rPr>
            </w:pPr>
            <w:r w:rsidRPr="00375C69">
              <w:rPr>
                <w:b/>
                <w:sz w:val="22"/>
              </w:rPr>
              <w:t xml:space="preserve">6. </w:t>
            </w:r>
          </w:p>
        </w:tc>
        <w:tc>
          <w:tcPr>
            <w:tcW w:w="9540" w:type="dxa"/>
            <w:gridSpan w:val="4"/>
          </w:tcPr>
          <w:p w:rsidR="00CE2DC7" w:rsidRPr="00375C69" w:rsidRDefault="00CE2DC7" w:rsidP="00A862F8">
            <w:pPr>
              <w:spacing w:after="0" w:line="240" w:lineRule="auto"/>
            </w:pPr>
            <w:r w:rsidRPr="00375C69">
              <w:rPr>
                <w:b/>
                <w:sz w:val="22"/>
              </w:rPr>
              <w:t>УЧЕБНО-ПРАКТИЧЕСКОЕ И УЧЕБНО-ЛАБОРАТОРНОЕ ОБОРУДОВАНИЕ</w:t>
            </w: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 xml:space="preserve">Аудиторная доска с магнитной поверхностью и набором приспособлений для крепления таблиц </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rPr>
            </w:pPr>
            <w:r w:rsidRPr="00375C69">
              <w:rPr>
                <w:b/>
                <w:sz w:val="22"/>
              </w:rPr>
              <w:t>+</w:t>
            </w:r>
          </w:p>
        </w:tc>
        <w:tc>
          <w:tcPr>
            <w:tcW w:w="3417" w:type="dxa"/>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Доска магнитная с координатной сеткой</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lang w:val="en-US"/>
              </w:rPr>
            </w:pPr>
            <w:r w:rsidRPr="00375C69">
              <w:rPr>
                <w:b/>
                <w:sz w:val="22"/>
                <w:lang w:val="en-US"/>
              </w:rPr>
              <w:t>_</w:t>
            </w:r>
          </w:p>
        </w:tc>
        <w:tc>
          <w:tcPr>
            <w:tcW w:w="3417" w:type="dxa"/>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Комплект инструментов классных: линейка, транспортир, угольник (30</w:t>
            </w:r>
            <w:r w:rsidRPr="00375C69">
              <w:rPr>
                <w:sz w:val="22"/>
                <w:vertAlign w:val="superscript"/>
              </w:rPr>
              <w:t>0</w:t>
            </w:r>
            <w:r w:rsidRPr="00375C69">
              <w:rPr>
                <w:sz w:val="22"/>
              </w:rPr>
              <w:t>, 60</w:t>
            </w:r>
            <w:r w:rsidRPr="00375C69">
              <w:rPr>
                <w:sz w:val="22"/>
                <w:vertAlign w:val="superscript"/>
              </w:rPr>
              <w:t>0</w:t>
            </w:r>
            <w:r w:rsidRPr="00375C69">
              <w:rPr>
                <w:sz w:val="22"/>
              </w:rPr>
              <w:t>), угольник (45</w:t>
            </w:r>
            <w:r w:rsidRPr="00375C69">
              <w:rPr>
                <w:sz w:val="22"/>
                <w:vertAlign w:val="superscript"/>
              </w:rPr>
              <w:t>0</w:t>
            </w:r>
            <w:r w:rsidRPr="00375C69">
              <w:rPr>
                <w:sz w:val="22"/>
              </w:rPr>
              <w:t>, 45</w:t>
            </w:r>
            <w:r w:rsidRPr="00375C69">
              <w:rPr>
                <w:sz w:val="22"/>
                <w:vertAlign w:val="superscript"/>
              </w:rPr>
              <w:t>0</w:t>
            </w:r>
            <w:r w:rsidRPr="00375C69">
              <w:rPr>
                <w:sz w:val="22"/>
              </w:rPr>
              <w:t>), циркуль</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tcPr>
          <w:p w:rsidR="00CE2DC7" w:rsidRPr="00375C69" w:rsidRDefault="00CE2DC7" w:rsidP="00A862F8">
            <w:pPr>
              <w:spacing w:after="0" w:line="240" w:lineRule="auto"/>
            </w:pPr>
            <w:r w:rsidRPr="00375C69">
              <w:rPr>
                <w:sz w:val="22"/>
              </w:rPr>
              <w:t xml:space="preserve">Комплект предназначен для работы у доски. </w:t>
            </w: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Комплект стереометрических тел (демонстрационный)</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hd w:val="clear" w:color="auto" w:fill="FFFFFF"/>
              <w:autoSpaceDE w:val="0"/>
              <w:autoSpaceDN w:val="0"/>
              <w:adjustRightInd w:val="0"/>
              <w:spacing w:after="0" w:line="240" w:lineRule="auto"/>
              <w:rPr>
                <w:b/>
              </w:rPr>
            </w:pPr>
            <w:r w:rsidRPr="00375C69">
              <w:rPr>
                <w:sz w:val="22"/>
              </w:rPr>
              <w:t>Комплект стереометрических тел (раздаточный)</w:t>
            </w:r>
          </w:p>
        </w:tc>
        <w:tc>
          <w:tcPr>
            <w:tcW w:w="1260" w:type="dxa"/>
          </w:tcPr>
          <w:p w:rsidR="00CE2DC7" w:rsidRPr="00375C69" w:rsidRDefault="00CE2DC7" w:rsidP="00A862F8">
            <w:pPr>
              <w:spacing w:after="0" w:line="240" w:lineRule="auto"/>
              <w:jc w:val="center"/>
              <w:rPr>
                <w:b/>
              </w:rPr>
            </w:pPr>
            <w:r w:rsidRPr="00375C69">
              <w:rPr>
                <w:b/>
                <w:sz w:val="22"/>
              </w:rPr>
              <w:t>Ф</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Набор планиметрических фигур</w:t>
            </w:r>
          </w:p>
        </w:tc>
        <w:tc>
          <w:tcPr>
            <w:tcW w:w="1260" w:type="dxa"/>
          </w:tcPr>
          <w:p w:rsidR="00CE2DC7" w:rsidRPr="00375C69" w:rsidRDefault="00CE2DC7" w:rsidP="00A862F8">
            <w:pPr>
              <w:spacing w:after="0" w:line="240" w:lineRule="auto"/>
              <w:jc w:val="center"/>
            </w:pPr>
            <w:r w:rsidRPr="00375C69">
              <w:rPr>
                <w:b/>
                <w:sz w:val="22"/>
              </w:rPr>
              <w:t>Ф</w:t>
            </w:r>
          </w:p>
        </w:tc>
        <w:tc>
          <w:tcPr>
            <w:tcW w:w="1263" w:type="dxa"/>
          </w:tcPr>
          <w:p w:rsidR="00CE2DC7" w:rsidRPr="00375C69" w:rsidRDefault="00CE2DC7" w:rsidP="00A862F8">
            <w:pPr>
              <w:spacing w:after="0" w:line="240" w:lineRule="auto"/>
              <w:jc w:val="center"/>
              <w:rPr>
                <w:lang w:val="en-US"/>
              </w:rPr>
            </w:pPr>
            <w:r w:rsidRPr="00375C69">
              <w:rPr>
                <w:sz w:val="22"/>
                <w:lang w:val="en-US"/>
              </w:rPr>
              <w:t>-</w:t>
            </w:r>
          </w:p>
        </w:tc>
        <w:tc>
          <w:tcPr>
            <w:tcW w:w="3417" w:type="dxa"/>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Геоплан</w:t>
            </w:r>
          </w:p>
        </w:tc>
        <w:tc>
          <w:tcPr>
            <w:tcW w:w="1260" w:type="dxa"/>
          </w:tcPr>
          <w:p w:rsidR="00CE2DC7" w:rsidRPr="00375C69" w:rsidRDefault="00CE2DC7" w:rsidP="00A862F8">
            <w:pPr>
              <w:spacing w:after="0" w:line="240" w:lineRule="auto"/>
              <w:jc w:val="center"/>
              <w:rPr>
                <w:b/>
              </w:rPr>
            </w:pPr>
            <w:r w:rsidRPr="00375C69">
              <w:rPr>
                <w:b/>
                <w:sz w:val="22"/>
              </w:rPr>
              <w:t>Ф</w:t>
            </w:r>
          </w:p>
        </w:tc>
        <w:tc>
          <w:tcPr>
            <w:tcW w:w="1263" w:type="dxa"/>
          </w:tcPr>
          <w:p w:rsidR="00CE2DC7" w:rsidRPr="00375C69" w:rsidRDefault="00CE2DC7" w:rsidP="00A862F8">
            <w:pPr>
              <w:spacing w:after="0" w:line="240" w:lineRule="auto"/>
              <w:jc w:val="center"/>
              <w:rPr>
                <w:lang w:val="en-US"/>
              </w:rPr>
            </w:pPr>
            <w:r w:rsidRPr="00375C69">
              <w:rPr>
                <w:sz w:val="22"/>
                <w:lang w:val="en-US"/>
              </w:rPr>
              <w:t>-</w:t>
            </w:r>
          </w:p>
        </w:tc>
        <w:tc>
          <w:tcPr>
            <w:tcW w:w="3417" w:type="dxa"/>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rPr>
                <w:b/>
              </w:rPr>
            </w:pPr>
            <w:r w:rsidRPr="00375C69">
              <w:rPr>
                <w:b/>
                <w:sz w:val="22"/>
              </w:rPr>
              <w:t>7.</w:t>
            </w:r>
          </w:p>
        </w:tc>
        <w:tc>
          <w:tcPr>
            <w:tcW w:w="9540" w:type="dxa"/>
            <w:gridSpan w:val="4"/>
          </w:tcPr>
          <w:p w:rsidR="00CE2DC7" w:rsidRPr="00375C69" w:rsidRDefault="00CE2DC7" w:rsidP="00A862F8">
            <w:pPr>
              <w:spacing w:after="0" w:line="240" w:lineRule="auto"/>
              <w:rPr>
                <w:b/>
              </w:rPr>
            </w:pPr>
            <w:r w:rsidRPr="00375C69">
              <w:rPr>
                <w:b/>
                <w:sz w:val="22"/>
              </w:rPr>
              <w:t>СПЕЦИАЛИЗИРОВАННАЯ УЧЕБНАЯ МЕБЕЛЬ</w:t>
            </w: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Компьютерный стол</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Шкаф секционный для хранения оборудования</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rPr>
            </w:pPr>
            <w:r w:rsidRPr="00375C69">
              <w:rPr>
                <w:b/>
                <w:sz w:val="22"/>
              </w:rPr>
              <w:t>+</w:t>
            </w:r>
          </w:p>
        </w:tc>
        <w:tc>
          <w:tcPr>
            <w:tcW w:w="3417" w:type="dxa"/>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Шкаф секционный для хранения литературы и демонстрационного оборудования (с остекленной средней частью)</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rPr>
            </w:pPr>
          </w:p>
        </w:tc>
        <w:tc>
          <w:tcPr>
            <w:tcW w:w="3417" w:type="dxa"/>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Стенд экспозиционный</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hd w:val="clear" w:color="auto" w:fill="FFFFFF"/>
              <w:autoSpaceDE w:val="0"/>
              <w:autoSpaceDN w:val="0"/>
              <w:adjustRightInd w:val="0"/>
              <w:spacing w:after="0" w:line="240" w:lineRule="auto"/>
              <w:rPr>
                <w:highlight w:val="lightGray"/>
              </w:rPr>
            </w:pPr>
            <w:r w:rsidRPr="00375C69">
              <w:rPr>
                <w:sz w:val="22"/>
              </w:rPr>
              <w:t>Ящики для хранения таблиц</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tcPr>
          <w:p w:rsidR="00CE2DC7" w:rsidRPr="00375C69" w:rsidRDefault="00CE2DC7" w:rsidP="00A862F8">
            <w:pPr>
              <w:spacing w:after="0" w:line="240" w:lineRule="auto"/>
            </w:pPr>
          </w:p>
        </w:tc>
      </w:tr>
      <w:tr w:rsidR="00CE2DC7" w:rsidRPr="00375C69" w:rsidTr="00A862F8">
        <w:tc>
          <w:tcPr>
            <w:tcW w:w="720" w:type="dxa"/>
          </w:tcPr>
          <w:p w:rsidR="00CE2DC7" w:rsidRPr="00375C69" w:rsidRDefault="00CE2DC7" w:rsidP="00A862F8">
            <w:pPr>
              <w:spacing w:after="0" w:line="240" w:lineRule="auto"/>
            </w:pPr>
          </w:p>
        </w:tc>
        <w:tc>
          <w:tcPr>
            <w:tcW w:w="3600" w:type="dxa"/>
          </w:tcPr>
          <w:p w:rsidR="00CE2DC7" w:rsidRPr="00375C69" w:rsidRDefault="00CE2DC7" w:rsidP="00A862F8">
            <w:pPr>
              <w:shd w:val="clear" w:color="auto" w:fill="FFFFFF"/>
              <w:autoSpaceDE w:val="0"/>
              <w:autoSpaceDN w:val="0"/>
              <w:adjustRightInd w:val="0"/>
              <w:spacing w:after="0" w:line="240" w:lineRule="auto"/>
            </w:pPr>
            <w:r w:rsidRPr="00375C69">
              <w:rPr>
                <w:sz w:val="22"/>
              </w:rPr>
              <w:t xml:space="preserve">Штатив для таблиц </w:t>
            </w:r>
          </w:p>
        </w:tc>
        <w:tc>
          <w:tcPr>
            <w:tcW w:w="1260" w:type="dxa"/>
          </w:tcPr>
          <w:p w:rsidR="00CE2DC7" w:rsidRPr="00375C69" w:rsidRDefault="00CE2DC7" w:rsidP="00A862F8">
            <w:pPr>
              <w:spacing w:after="0" w:line="240" w:lineRule="auto"/>
              <w:jc w:val="center"/>
              <w:rPr>
                <w:b/>
              </w:rPr>
            </w:pPr>
            <w:r w:rsidRPr="00375C69">
              <w:rPr>
                <w:b/>
                <w:sz w:val="22"/>
              </w:rPr>
              <w:t>Д</w:t>
            </w:r>
          </w:p>
        </w:tc>
        <w:tc>
          <w:tcPr>
            <w:tcW w:w="1263" w:type="dxa"/>
          </w:tcPr>
          <w:p w:rsidR="00CE2DC7" w:rsidRPr="00375C69" w:rsidRDefault="00CE2DC7" w:rsidP="00A862F8">
            <w:pPr>
              <w:spacing w:after="0" w:line="240" w:lineRule="auto"/>
              <w:jc w:val="center"/>
              <w:rPr>
                <w:b/>
                <w:lang w:val="en-US"/>
              </w:rPr>
            </w:pPr>
            <w:r w:rsidRPr="00375C69">
              <w:rPr>
                <w:b/>
                <w:sz w:val="22"/>
                <w:lang w:val="en-US"/>
              </w:rPr>
              <w:t>-</w:t>
            </w:r>
          </w:p>
        </w:tc>
        <w:tc>
          <w:tcPr>
            <w:tcW w:w="3417" w:type="dxa"/>
          </w:tcPr>
          <w:p w:rsidR="00CE2DC7" w:rsidRPr="00375C69" w:rsidRDefault="00CE2DC7" w:rsidP="00A862F8">
            <w:pPr>
              <w:spacing w:after="0" w:line="240" w:lineRule="auto"/>
            </w:pPr>
          </w:p>
        </w:tc>
      </w:tr>
    </w:tbl>
    <w:p w:rsidR="00CE2DC7" w:rsidRPr="00375C69" w:rsidRDefault="00CE2DC7" w:rsidP="00CE2DC7">
      <w:pPr>
        <w:spacing w:after="0" w:line="240" w:lineRule="auto"/>
        <w:jc w:val="center"/>
        <w:rPr>
          <w:sz w:val="22"/>
        </w:rPr>
      </w:pPr>
    </w:p>
    <w:p w:rsidR="00192D22" w:rsidRPr="00375C69" w:rsidRDefault="00192D22" w:rsidP="00192D22">
      <w:pPr>
        <w:spacing w:after="0" w:line="240" w:lineRule="auto"/>
        <w:jc w:val="center"/>
        <w:rPr>
          <w:b/>
          <w:caps/>
          <w:sz w:val="22"/>
        </w:rPr>
      </w:pPr>
      <w:r w:rsidRPr="00375C69">
        <w:rPr>
          <w:b/>
          <w:caps/>
          <w:sz w:val="22"/>
        </w:rPr>
        <w:t>ИНФОРМАТИКА и информационные технологии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40"/>
        <w:gridCol w:w="1080"/>
        <w:gridCol w:w="1127"/>
        <w:gridCol w:w="4252"/>
      </w:tblGrid>
      <w:tr w:rsidR="00192D22" w:rsidRPr="00375C69" w:rsidTr="00A862F8">
        <w:trPr>
          <w:cantSplit/>
          <w:tblHeader/>
        </w:trPr>
        <w:tc>
          <w:tcPr>
            <w:tcW w:w="648" w:type="dxa"/>
            <w:vMerge w:val="restart"/>
            <w:vAlign w:val="center"/>
          </w:tcPr>
          <w:p w:rsidR="00192D22" w:rsidRPr="00375C69" w:rsidRDefault="00192D22" w:rsidP="00A862F8">
            <w:pPr>
              <w:spacing w:after="0" w:line="240" w:lineRule="auto"/>
              <w:jc w:val="center"/>
            </w:pPr>
            <w:r w:rsidRPr="00375C69">
              <w:rPr>
                <w:sz w:val="22"/>
              </w:rPr>
              <w:t>№</w:t>
            </w:r>
          </w:p>
        </w:tc>
        <w:tc>
          <w:tcPr>
            <w:tcW w:w="2640" w:type="dxa"/>
            <w:vMerge w:val="restart"/>
            <w:vAlign w:val="center"/>
          </w:tcPr>
          <w:p w:rsidR="00192D22" w:rsidRPr="00375C69" w:rsidRDefault="00192D22" w:rsidP="00A862F8">
            <w:pPr>
              <w:spacing w:after="0" w:line="240" w:lineRule="auto"/>
              <w:jc w:val="center"/>
            </w:pPr>
            <w:r w:rsidRPr="00375C69">
              <w:rPr>
                <w:sz w:val="22"/>
              </w:rPr>
              <w:t>Наименования объектов и средств</w:t>
            </w:r>
          </w:p>
          <w:p w:rsidR="00192D22" w:rsidRPr="00375C69" w:rsidRDefault="00192D22" w:rsidP="00A862F8">
            <w:pPr>
              <w:spacing w:after="0" w:line="240" w:lineRule="auto"/>
              <w:jc w:val="center"/>
            </w:pPr>
            <w:r w:rsidRPr="00375C69">
              <w:rPr>
                <w:sz w:val="22"/>
              </w:rPr>
              <w:t>материально-технического обеспечения</w:t>
            </w:r>
          </w:p>
        </w:tc>
        <w:tc>
          <w:tcPr>
            <w:tcW w:w="2207" w:type="dxa"/>
            <w:gridSpan w:val="2"/>
            <w:vAlign w:val="center"/>
          </w:tcPr>
          <w:p w:rsidR="00192D22" w:rsidRPr="00375C69" w:rsidRDefault="00192D22" w:rsidP="00A862F8">
            <w:pPr>
              <w:spacing w:after="0" w:line="240" w:lineRule="auto"/>
              <w:jc w:val="center"/>
            </w:pPr>
            <w:r w:rsidRPr="00375C69">
              <w:rPr>
                <w:sz w:val="22"/>
              </w:rPr>
              <w:t>Необходимое количество</w:t>
            </w:r>
          </w:p>
        </w:tc>
        <w:tc>
          <w:tcPr>
            <w:tcW w:w="4252" w:type="dxa"/>
            <w:vMerge w:val="restart"/>
            <w:vAlign w:val="center"/>
          </w:tcPr>
          <w:p w:rsidR="00192D22" w:rsidRPr="00375C69" w:rsidRDefault="00192D22" w:rsidP="00A862F8">
            <w:pPr>
              <w:spacing w:after="0" w:line="240" w:lineRule="auto"/>
              <w:jc w:val="center"/>
            </w:pPr>
            <w:r w:rsidRPr="00375C69">
              <w:rPr>
                <w:sz w:val="22"/>
              </w:rPr>
              <w:t>Примечания</w:t>
            </w:r>
          </w:p>
        </w:tc>
      </w:tr>
      <w:tr w:rsidR="00192D22" w:rsidRPr="00375C69" w:rsidTr="00A862F8">
        <w:trPr>
          <w:cantSplit/>
          <w:trHeight w:val="470"/>
          <w:tblHeader/>
        </w:trPr>
        <w:tc>
          <w:tcPr>
            <w:tcW w:w="648" w:type="dxa"/>
            <w:vMerge/>
          </w:tcPr>
          <w:p w:rsidR="00192D22" w:rsidRPr="00375C69" w:rsidRDefault="00192D22" w:rsidP="00A862F8">
            <w:pPr>
              <w:spacing w:after="0" w:line="240" w:lineRule="auto"/>
            </w:pPr>
          </w:p>
        </w:tc>
        <w:tc>
          <w:tcPr>
            <w:tcW w:w="2640" w:type="dxa"/>
            <w:vMerge/>
          </w:tcPr>
          <w:p w:rsidR="00192D22" w:rsidRPr="00375C69" w:rsidRDefault="00192D22" w:rsidP="00A862F8">
            <w:pPr>
              <w:spacing w:after="0" w:line="240" w:lineRule="auto"/>
            </w:pPr>
          </w:p>
        </w:tc>
        <w:tc>
          <w:tcPr>
            <w:tcW w:w="1080" w:type="dxa"/>
            <w:vAlign w:val="center"/>
          </w:tcPr>
          <w:p w:rsidR="00192D22" w:rsidRPr="00375C69" w:rsidRDefault="00192D22" w:rsidP="00A862F8">
            <w:pPr>
              <w:spacing w:after="0" w:line="240" w:lineRule="auto"/>
              <w:jc w:val="center"/>
            </w:pPr>
            <w:r w:rsidRPr="00375C69">
              <w:rPr>
                <w:sz w:val="22"/>
              </w:rPr>
              <w:t>Основная школа</w:t>
            </w:r>
          </w:p>
        </w:tc>
        <w:tc>
          <w:tcPr>
            <w:tcW w:w="1127" w:type="dxa"/>
            <w:vAlign w:val="center"/>
          </w:tcPr>
          <w:p w:rsidR="00192D22" w:rsidRPr="00375C69" w:rsidRDefault="00192D22" w:rsidP="00A862F8">
            <w:pPr>
              <w:spacing w:after="0" w:line="240" w:lineRule="auto"/>
              <w:jc w:val="center"/>
            </w:pPr>
            <w:r w:rsidRPr="00375C69">
              <w:rPr>
                <w:sz w:val="22"/>
              </w:rPr>
              <w:t>Наличие есть «+» нет «-»</w:t>
            </w:r>
          </w:p>
        </w:tc>
        <w:tc>
          <w:tcPr>
            <w:tcW w:w="4252" w:type="dxa"/>
            <w:vMerge/>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rPr>
                <w:b/>
              </w:rPr>
            </w:pPr>
            <w:r w:rsidRPr="00375C69">
              <w:rPr>
                <w:b/>
                <w:sz w:val="22"/>
              </w:rPr>
              <w:t>1.</w:t>
            </w:r>
          </w:p>
        </w:tc>
        <w:tc>
          <w:tcPr>
            <w:tcW w:w="9099" w:type="dxa"/>
            <w:gridSpan w:val="4"/>
          </w:tcPr>
          <w:p w:rsidR="00192D22" w:rsidRPr="00375C69" w:rsidRDefault="00192D22" w:rsidP="00A862F8">
            <w:pPr>
              <w:spacing w:after="0" w:line="240" w:lineRule="auto"/>
              <w:rPr>
                <w:b/>
                <w:caps/>
              </w:rPr>
            </w:pPr>
            <w:r w:rsidRPr="00375C69">
              <w:rPr>
                <w:b/>
                <w:caps/>
                <w:sz w:val="22"/>
              </w:rPr>
              <w:t>Библиотечный фонд (книгопечатная продукция)</w:t>
            </w: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Стандарт основного общего образования по информатике</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val="restart"/>
            <w:vAlign w:val="center"/>
          </w:tcPr>
          <w:p w:rsidR="00192D22" w:rsidRPr="00375C69" w:rsidRDefault="00192D22" w:rsidP="00A862F8">
            <w:pPr>
              <w:spacing w:after="0" w:line="240" w:lineRule="auto"/>
              <w:ind w:left="47" w:firstLine="47"/>
            </w:pPr>
            <w:r w:rsidRPr="00375C69">
              <w:rPr>
                <w:sz w:val="22"/>
              </w:rPr>
              <w:t xml:space="preserve">Стандарт по информатике, примерные программы, авторские рабочие программы входят в состав обязательного программно-методического обеспечения кабинета информатики. </w:t>
            </w: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Примерная программа основного общего образования по информатике</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Авторские рабочие программы по информатике</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Методические пособия для учителя (рекомендации к проведению уроков)</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Учебник по информатике для основной школы</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В библиотечный фонд входят комплекты учебников, рекомендованных или допущенных МОН РФ.</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Рабочая тетрадь по информатике</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 xml:space="preserve">В состав библиотечного фонда целесообразно включать рабочие тетради, соответствующие используемым комплектам учебников. </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Научная, научно-популярная литература, периодические издания</w:t>
            </w:r>
          </w:p>
        </w:tc>
        <w:tc>
          <w:tcPr>
            <w:tcW w:w="1080" w:type="dxa"/>
          </w:tcPr>
          <w:p w:rsidR="00192D22" w:rsidRPr="00375C69" w:rsidRDefault="00192D22" w:rsidP="00A862F8">
            <w:pPr>
              <w:spacing w:after="0" w:line="240" w:lineRule="auto"/>
              <w:jc w:val="center"/>
              <w:rPr>
                <w:b/>
              </w:rPr>
            </w:pPr>
            <w:r w:rsidRPr="00375C69">
              <w:rPr>
                <w:b/>
                <w:sz w:val="22"/>
              </w:rPr>
              <w:t>П</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Необходимы для подготовки докладов и сообщений; Научные, научно-популярные и художественные издания, необходимые для подготовки докладов, сообщений, рефератов и творческих работ должны содержаться в фондах школьной библиотеки</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Справочные пособия (энциклопедии и т.п.)</w:t>
            </w:r>
          </w:p>
        </w:tc>
        <w:tc>
          <w:tcPr>
            <w:tcW w:w="1080" w:type="dxa"/>
          </w:tcPr>
          <w:p w:rsidR="00192D22" w:rsidRPr="00375C69" w:rsidRDefault="00192D22" w:rsidP="00A862F8">
            <w:pPr>
              <w:spacing w:after="0" w:line="240" w:lineRule="auto"/>
              <w:jc w:val="center"/>
              <w:rPr>
                <w:b/>
              </w:rPr>
            </w:pPr>
            <w:r w:rsidRPr="00375C69">
              <w:rPr>
                <w:b/>
                <w:sz w:val="22"/>
              </w:rPr>
              <w:t>П</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Дидактические материалы по всем курсам</w:t>
            </w:r>
          </w:p>
        </w:tc>
        <w:tc>
          <w:tcPr>
            <w:tcW w:w="1080" w:type="dxa"/>
          </w:tcPr>
          <w:p w:rsidR="00192D22" w:rsidRPr="00375C69" w:rsidRDefault="00192D22" w:rsidP="00A862F8">
            <w:pPr>
              <w:spacing w:after="0" w:line="240" w:lineRule="auto"/>
              <w:jc w:val="center"/>
              <w:rPr>
                <w:b/>
              </w:rPr>
            </w:pPr>
            <w:r w:rsidRPr="00375C69">
              <w:rPr>
                <w:b/>
                <w:sz w:val="22"/>
              </w:rPr>
              <w:t>Ф</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Сборники познавательных и развивающих заданий, а также контрольно-измерительные материалы по отдельным темам и курсам.</w:t>
            </w:r>
          </w:p>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rPr>
                <w:b/>
              </w:rPr>
            </w:pPr>
            <w:r w:rsidRPr="00375C69">
              <w:rPr>
                <w:b/>
                <w:sz w:val="22"/>
              </w:rPr>
              <w:t>2</w:t>
            </w:r>
          </w:p>
        </w:tc>
        <w:tc>
          <w:tcPr>
            <w:tcW w:w="9099" w:type="dxa"/>
            <w:gridSpan w:val="4"/>
          </w:tcPr>
          <w:p w:rsidR="00192D22" w:rsidRPr="00375C69" w:rsidRDefault="00192D22" w:rsidP="00A862F8">
            <w:pPr>
              <w:spacing w:after="0" w:line="240" w:lineRule="auto"/>
              <w:rPr>
                <w:b/>
                <w:caps/>
              </w:rPr>
            </w:pPr>
            <w:r w:rsidRPr="00375C69">
              <w:rPr>
                <w:b/>
                <w:caps/>
                <w:sz w:val="22"/>
              </w:rPr>
              <w:t>Печатные пособия</w:t>
            </w:r>
          </w:p>
        </w:tc>
      </w:tr>
      <w:tr w:rsidR="00192D22" w:rsidRPr="00375C69" w:rsidTr="00A862F8">
        <w:trPr>
          <w:cantSplit/>
        </w:trPr>
        <w:tc>
          <w:tcPr>
            <w:tcW w:w="648" w:type="dxa"/>
          </w:tcPr>
          <w:p w:rsidR="00192D22" w:rsidRPr="00375C69" w:rsidRDefault="00192D22" w:rsidP="00A862F8">
            <w:pPr>
              <w:spacing w:after="0" w:line="240" w:lineRule="auto"/>
              <w:rPr>
                <w:i/>
              </w:rPr>
            </w:pPr>
          </w:p>
        </w:tc>
        <w:tc>
          <w:tcPr>
            <w:tcW w:w="4847" w:type="dxa"/>
            <w:gridSpan w:val="3"/>
          </w:tcPr>
          <w:p w:rsidR="00192D22" w:rsidRPr="00375C69" w:rsidRDefault="00192D22" w:rsidP="00A862F8">
            <w:pPr>
              <w:spacing w:after="0" w:line="240" w:lineRule="auto"/>
              <w:rPr>
                <w:b/>
                <w:i/>
              </w:rPr>
            </w:pPr>
            <w:r w:rsidRPr="00375C69">
              <w:rPr>
                <w:i/>
                <w:sz w:val="22"/>
              </w:rPr>
              <w:t>Плакаты</w:t>
            </w:r>
          </w:p>
        </w:tc>
        <w:tc>
          <w:tcPr>
            <w:tcW w:w="4252" w:type="dxa"/>
            <w:vMerge w:val="restart"/>
            <w:vAlign w:val="center"/>
          </w:tcPr>
          <w:p w:rsidR="00192D22" w:rsidRPr="00375C69" w:rsidRDefault="00192D22" w:rsidP="00A862F8">
            <w:pPr>
              <w:spacing w:after="0" w:line="240" w:lineRule="auto"/>
            </w:pPr>
            <w:r w:rsidRPr="00375C69">
              <w:rPr>
                <w:sz w:val="22"/>
              </w:rPr>
              <w:t xml:space="preserve">Таблицы, схемы, диаграммы и графики должны быть представлены в виде демонстрационного (настенного), полиграфического издания и в цифровом </w:t>
            </w:r>
            <w:r w:rsidRPr="00375C69">
              <w:rPr>
                <w:sz w:val="22"/>
              </w:rPr>
              <w:lastRenderedPageBreak/>
              <w:t xml:space="preserve">виде (например, в виде набора слайдов мультимедиа презентации). </w:t>
            </w:r>
          </w:p>
          <w:p w:rsidR="00192D22" w:rsidRPr="00375C69" w:rsidRDefault="00192D22" w:rsidP="00A862F8">
            <w:pPr>
              <w:spacing w:after="0" w:line="240" w:lineRule="auto"/>
            </w:pPr>
          </w:p>
          <w:p w:rsidR="00192D22" w:rsidRPr="00375C69" w:rsidRDefault="00192D22" w:rsidP="00A862F8">
            <w:pPr>
              <w:spacing w:after="0" w:line="240" w:lineRule="auto"/>
            </w:pPr>
          </w:p>
          <w:p w:rsidR="00192D22" w:rsidRPr="00375C69" w:rsidRDefault="00192D22" w:rsidP="00A862F8">
            <w:pPr>
              <w:spacing w:after="0" w:line="240" w:lineRule="auto"/>
            </w:pPr>
          </w:p>
          <w:p w:rsidR="00192D22" w:rsidRPr="00375C69" w:rsidRDefault="00192D22" w:rsidP="00A862F8">
            <w:pPr>
              <w:spacing w:after="0" w:line="240" w:lineRule="auto"/>
            </w:pPr>
          </w:p>
          <w:p w:rsidR="00192D22" w:rsidRPr="00375C69" w:rsidRDefault="00192D22" w:rsidP="00A862F8">
            <w:pPr>
              <w:spacing w:after="0" w:line="240" w:lineRule="auto"/>
            </w:pPr>
          </w:p>
          <w:p w:rsidR="00192D22" w:rsidRPr="00375C69" w:rsidRDefault="00192D22" w:rsidP="00A862F8">
            <w:pPr>
              <w:spacing w:after="0" w:line="240" w:lineRule="auto"/>
            </w:pPr>
          </w:p>
          <w:p w:rsidR="00192D22" w:rsidRPr="00375C69" w:rsidRDefault="00192D22" w:rsidP="00A862F8">
            <w:pPr>
              <w:spacing w:after="0" w:line="240" w:lineRule="auto"/>
            </w:pPr>
          </w:p>
          <w:p w:rsidR="00192D22" w:rsidRPr="00375C69" w:rsidRDefault="00192D22" w:rsidP="00A862F8">
            <w:pPr>
              <w:spacing w:after="0" w:line="240" w:lineRule="auto"/>
              <w:rPr>
                <w:i/>
              </w:rPr>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Организация рабочего места и техника безопасности</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vAlign w:val="center"/>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Архитектура компьютера</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Архитектура компьютерных сетей</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Виды профессиональной информационной деятельности человека и используемые инструменты (технические средства и информационные ресурсы)</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Раскладка клавиатуры, используемая при клавиатурном письме</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История информатики</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rPr>
                <w:i/>
              </w:rPr>
            </w:pPr>
          </w:p>
        </w:tc>
        <w:tc>
          <w:tcPr>
            <w:tcW w:w="4847" w:type="dxa"/>
            <w:gridSpan w:val="3"/>
          </w:tcPr>
          <w:p w:rsidR="00192D22" w:rsidRPr="00375C69" w:rsidRDefault="00192D22" w:rsidP="00A862F8">
            <w:pPr>
              <w:spacing w:after="0" w:line="240" w:lineRule="auto"/>
              <w:rPr>
                <w:b/>
                <w:i/>
              </w:rPr>
            </w:pPr>
            <w:r w:rsidRPr="00375C69">
              <w:rPr>
                <w:i/>
                <w:sz w:val="22"/>
              </w:rPr>
              <w:t>Схемы</w:t>
            </w:r>
          </w:p>
        </w:tc>
        <w:tc>
          <w:tcPr>
            <w:tcW w:w="4252" w:type="dxa"/>
            <w:vMerge/>
          </w:tcPr>
          <w:p w:rsidR="00192D22" w:rsidRPr="00375C69" w:rsidRDefault="00192D22" w:rsidP="00A862F8">
            <w:pPr>
              <w:spacing w:after="0" w:line="240" w:lineRule="auto"/>
              <w:rPr>
                <w:i/>
              </w:rPr>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Графический пользовательский интерфейс</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Информация, арифметика информационных процессов</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Виды информационных ресурсов</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Виды информационных процессов</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vAlign w:val="center"/>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Представление информации (дискретизация)</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Моделирование, формализация, алгоритмизация</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Основные этапы разработки программ</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Системы счисления</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Логические операции</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Блок-схемы</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Алгоритмические конструкции</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 xml:space="preserve">Структуры баз данных </w:t>
            </w:r>
          </w:p>
        </w:tc>
        <w:tc>
          <w:tcPr>
            <w:tcW w:w="1080" w:type="dxa"/>
          </w:tcPr>
          <w:p w:rsidR="00192D22" w:rsidRPr="00375C69" w:rsidRDefault="00192D22" w:rsidP="00A862F8">
            <w:pPr>
              <w:spacing w:after="0" w:line="240" w:lineRule="auto"/>
              <w:jc w:val="center"/>
              <w:rPr>
                <w:b/>
              </w:rPr>
            </w:pP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 xml:space="preserve">Структуры веб-ресурсов </w:t>
            </w:r>
          </w:p>
        </w:tc>
        <w:tc>
          <w:tcPr>
            <w:tcW w:w="1080" w:type="dxa"/>
          </w:tcPr>
          <w:p w:rsidR="00192D22" w:rsidRPr="00375C69" w:rsidRDefault="00192D22" w:rsidP="00A862F8">
            <w:pPr>
              <w:spacing w:after="0" w:line="240" w:lineRule="auto"/>
              <w:jc w:val="center"/>
              <w:rPr>
                <w:b/>
              </w:rPr>
            </w:pP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i/>
                <w:sz w:val="22"/>
              </w:rPr>
              <w:t>Таблица</w:t>
            </w:r>
            <w:r w:rsidRPr="00375C69">
              <w:rPr>
                <w:sz w:val="22"/>
              </w:rPr>
              <w:t xml:space="preserve"> Программа информатизации школы </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r w:rsidRPr="00375C69">
              <w:rPr>
                <w:sz w:val="22"/>
              </w:rPr>
              <w:t>3.</w:t>
            </w:r>
          </w:p>
        </w:tc>
        <w:tc>
          <w:tcPr>
            <w:tcW w:w="9099" w:type="dxa"/>
            <w:gridSpan w:val="4"/>
          </w:tcPr>
          <w:p w:rsidR="00192D22" w:rsidRPr="00375C69" w:rsidRDefault="00192D22" w:rsidP="00A862F8">
            <w:pPr>
              <w:spacing w:after="0" w:line="240" w:lineRule="auto"/>
            </w:pPr>
            <w:r w:rsidRPr="00375C69">
              <w:rPr>
                <w:b/>
                <w:caps/>
                <w:sz w:val="22"/>
              </w:rPr>
              <w:t>информационно-коммуникативные средства</w:t>
            </w:r>
          </w:p>
        </w:tc>
      </w:tr>
      <w:tr w:rsidR="00192D22" w:rsidRPr="00375C69" w:rsidTr="00A862F8">
        <w:tc>
          <w:tcPr>
            <w:tcW w:w="648" w:type="dxa"/>
          </w:tcPr>
          <w:p w:rsidR="00192D22" w:rsidRPr="00375C69" w:rsidRDefault="00192D22" w:rsidP="00A862F8">
            <w:pPr>
              <w:spacing w:after="0" w:line="240" w:lineRule="auto"/>
            </w:pPr>
          </w:p>
        </w:tc>
        <w:tc>
          <w:tcPr>
            <w:tcW w:w="4847" w:type="dxa"/>
            <w:gridSpan w:val="3"/>
          </w:tcPr>
          <w:p w:rsidR="00192D22" w:rsidRPr="00375C69" w:rsidRDefault="00192D22" w:rsidP="00A862F8">
            <w:pPr>
              <w:spacing w:after="0" w:line="240" w:lineRule="auto"/>
            </w:pPr>
            <w:r w:rsidRPr="00375C69">
              <w:rPr>
                <w:i/>
                <w:sz w:val="22"/>
              </w:rPr>
              <w:t>Программные средства</w:t>
            </w:r>
          </w:p>
        </w:tc>
        <w:tc>
          <w:tcPr>
            <w:tcW w:w="4252" w:type="dxa"/>
          </w:tcPr>
          <w:p w:rsidR="00192D22" w:rsidRPr="00375C69" w:rsidRDefault="00192D22" w:rsidP="00A862F8">
            <w:pPr>
              <w:spacing w:after="0" w:line="240" w:lineRule="auto"/>
            </w:pPr>
            <w:r w:rsidRPr="00375C69">
              <w:rPr>
                <w:sz w:val="22"/>
              </w:rPr>
              <w:t xml:space="preserve">Все программные средства должна быть лицензированы для использования во всей школе или на необходимом числе рабочих мест.  </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Операционная система</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Файловый менеджер (в составе операционной системы или др.).</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Почтовый клиент (входит в состав операционных систем или др.).</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9E2A01">
            <w:pPr>
              <w:spacing w:after="0" w:line="240" w:lineRule="auto"/>
            </w:pPr>
            <w:r w:rsidRPr="00375C69">
              <w:rPr>
                <w:sz w:val="22"/>
              </w:rPr>
              <w:t>Программа для организации общения и групповой работы с исп</w:t>
            </w:r>
            <w:r w:rsidR="009E2A01">
              <w:rPr>
                <w:sz w:val="22"/>
              </w:rPr>
              <w:t>ользованием компьютерных сетей.</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Антивирусная программа</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Программа-архиватор</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Система оптического распознавания текста для русского, национального и изучаемых иностранных языков</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tabs>
                <w:tab w:val="left" w:pos="954"/>
              </w:tabs>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 xml:space="preserve">Программа для записи </w:t>
            </w:r>
            <w:r w:rsidRPr="00375C69">
              <w:rPr>
                <w:sz w:val="22"/>
                <w:lang w:val="en-US"/>
              </w:rPr>
              <w:t>CD</w:t>
            </w:r>
            <w:r w:rsidRPr="00375C69">
              <w:rPr>
                <w:sz w:val="22"/>
              </w:rPr>
              <w:t xml:space="preserve"> и </w:t>
            </w:r>
            <w:r w:rsidRPr="00375C69">
              <w:rPr>
                <w:sz w:val="22"/>
                <w:lang w:val="en-US"/>
              </w:rPr>
              <w:t>DVD</w:t>
            </w:r>
            <w:r w:rsidRPr="00375C69">
              <w:rPr>
                <w:sz w:val="22"/>
              </w:rPr>
              <w:t xml:space="preserve"> дисков</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tabs>
                <w:tab w:val="left" w:pos="954"/>
              </w:tabs>
              <w:spacing w:after="0" w:line="240" w:lineRule="auto"/>
              <w:rPr>
                <w:highlight w:val="yellow"/>
              </w:rPr>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Звуковой редактор.</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_</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rPr>
                <w:highlight w:val="green"/>
              </w:rPr>
            </w:pPr>
            <w:r w:rsidRPr="00375C69">
              <w:rPr>
                <w:sz w:val="22"/>
              </w:rPr>
              <w:t>Редакторы векторной и растровой графики.</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Программа для просмотра статических изображений.</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 xml:space="preserve">Мультимедиа проигрыватель </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Входящий в состав операционных систем или другой</w:t>
            </w:r>
          </w:p>
        </w:tc>
      </w:tr>
      <w:tr w:rsidR="00192D22" w:rsidRPr="00375C69" w:rsidTr="00A862F8">
        <w:trPr>
          <w:trHeight w:val="145"/>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Программа для проведения видеомонтажа и сжатия видеофайлов</w:t>
            </w:r>
          </w:p>
        </w:tc>
        <w:tc>
          <w:tcPr>
            <w:tcW w:w="1080" w:type="dxa"/>
          </w:tcPr>
          <w:p w:rsidR="00192D22" w:rsidRPr="00375C69" w:rsidRDefault="00192D22" w:rsidP="00A862F8">
            <w:pPr>
              <w:spacing w:after="0" w:line="240" w:lineRule="auto"/>
              <w:jc w:val="center"/>
              <w:rPr>
                <w:b/>
              </w:rPr>
            </w:pPr>
            <w:r w:rsidRPr="00375C69">
              <w:rPr>
                <w:b/>
                <w:sz w:val="22"/>
              </w:rPr>
              <w:t>П</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rPr>
          <w:trHeight w:val="205"/>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Редактор Web-страниц.</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rPr>
          <w:trHeight w:val="209"/>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 xml:space="preserve">Браузер </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Входящий в состав операционных систем или другой</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Система управления базами данных, обеспечивающая необходимые требования.</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 xml:space="preserve">Геоинформационная система, позволяющая реализовать требования стандарта по предметам, использующим картографический материал. </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 xml:space="preserve">Система </w:t>
            </w:r>
            <w:r w:rsidRPr="00375C69">
              <w:rPr>
                <w:sz w:val="22"/>
              </w:rPr>
              <w:lastRenderedPageBreak/>
              <w:t>автоматизированного проектирования.</w:t>
            </w:r>
          </w:p>
        </w:tc>
        <w:tc>
          <w:tcPr>
            <w:tcW w:w="1080" w:type="dxa"/>
          </w:tcPr>
          <w:p w:rsidR="00192D22" w:rsidRPr="00375C69" w:rsidRDefault="00192D22" w:rsidP="00A862F8">
            <w:pPr>
              <w:spacing w:after="0" w:line="240" w:lineRule="auto"/>
              <w:jc w:val="center"/>
              <w:rPr>
                <w:b/>
              </w:rPr>
            </w:pPr>
            <w:r w:rsidRPr="00375C69">
              <w:rPr>
                <w:b/>
                <w:sz w:val="22"/>
              </w:rPr>
              <w:lastRenderedPageBreak/>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Виртуальные компьютерные лаборатории по основным разделам курсов математики и естественных наук.</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Интегрированные творческие среды.</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Программа-переводчик, многоязычный электронный словарь.</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Система программирования.</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Клавиатурный тренажер.</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Программное обеспечение для работы цифровой измерительной лаборатории, статистической обработки и визуализации данных</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_</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Программное обеспечение для работы цифровой лаборатории конструирования и робототехники</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Для получения и обработки данных, передачи результатов на стационарный компьютер</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 xml:space="preserve">Программное обеспечение для работы цифрового микроскопа </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_</w:t>
            </w:r>
          </w:p>
        </w:tc>
        <w:tc>
          <w:tcPr>
            <w:tcW w:w="4252" w:type="dxa"/>
          </w:tcPr>
          <w:p w:rsidR="00192D22" w:rsidRPr="00375C69" w:rsidRDefault="00192D22" w:rsidP="00A862F8">
            <w:pPr>
              <w:spacing w:after="0" w:line="240" w:lineRule="auto"/>
            </w:pPr>
            <w:r w:rsidRPr="00375C69">
              <w:rPr>
                <w:sz w:val="22"/>
              </w:rPr>
              <w:t>Дает возможность редактировать изображение, сохранять фото и видеоизображений в стандартных форматах</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Коллекции цифровых образовательных ресурсов по различным учебным предметам</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9E2A01">
            <w:pPr>
              <w:spacing w:after="0" w:line="240" w:lineRule="auto"/>
            </w:pPr>
            <w:r w:rsidRPr="00375C69">
              <w:rPr>
                <w:sz w:val="22"/>
              </w:rPr>
              <w:t>Предназначены для реализации интегративного подхода, позволяющего изучать информационные технологии в ходе решения задач различных предметов, например, осваивать геоинформационные системы в ходе их исп</w:t>
            </w:r>
            <w:r w:rsidR="009E2A01">
              <w:rPr>
                <w:sz w:val="22"/>
              </w:rPr>
              <w:t>ользования в курсе географии</w:t>
            </w:r>
          </w:p>
        </w:tc>
      </w:tr>
      <w:tr w:rsidR="00192D22" w:rsidRPr="00375C69" w:rsidTr="00A862F8">
        <w:tc>
          <w:tcPr>
            <w:tcW w:w="648" w:type="dxa"/>
          </w:tcPr>
          <w:p w:rsidR="00192D22" w:rsidRPr="00375C69" w:rsidRDefault="00192D22" w:rsidP="00A862F8">
            <w:pPr>
              <w:spacing w:after="0" w:line="240" w:lineRule="auto"/>
            </w:pPr>
            <w:r w:rsidRPr="00375C69">
              <w:rPr>
                <w:sz w:val="22"/>
              </w:rPr>
              <w:t xml:space="preserve">4. </w:t>
            </w:r>
          </w:p>
        </w:tc>
        <w:tc>
          <w:tcPr>
            <w:tcW w:w="9099" w:type="dxa"/>
            <w:gridSpan w:val="4"/>
          </w:tcPr>
          <w:p w:rsidR="00192D22" w:rsidRPr="00375C69" w:rsidRDefault="00192D22" w:rsidP="00A862F8">
            <w:pPr>
              <w:spacing w:after="0" w:line="240" w:lineRule="auto"/>
            </w:pPr>
            <w:r w:rsidRPr="00375C69">
              <w:rPr>
                <w:b/>
                <w:caps/>
                <w:sz w:val="22"/>
              </w:rPr>
              <w:t>Экранно-звуковые пособия</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 xml:space="preserve">Комплекты презентационных слайдов по всем разделам курсов </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Данные комплекты должны развивать и дополнять комплекты, описанные в разделе «Печатные пособия».</w:t>
            </w:r>
          </w:p>
        </w:tc>
      </w:tr>
      <w:tr w:rsidR="00192D22" w:rsidRPr="00375C69" w:rsidTr="00A862F8">
        <w:tc>
          <w:tcPr>
            <w:tcW w:w="648" w:type="dxa"/>
          </w:tcPr>
          <w:p w:rsidR="00192D22" w:rsidRPr="00375C69" w:rsidRDefault="00192D22" w:rsidP="00A862F8">
            <w:pPr>
              <w:spacing w:after="0" w:line="240" w:lineRule="auto"/>
            </w:pPr>
            <w:r w:rsidRPr="00375C69">
              <w:rPr>
                <w:sz w:val="22"/>
              </w:rPr>
              <w:t xml:space="preserve">5. </w:t>
            </w:r>
          </w:p>
        </w:tc>
        <w:tc>
          <w:tcPr>
            <w:tcW w:w="9099" w:type="dxa"/>
            <w:gridSpan w:val="4"/>
          </w:tcPr>
          <w:p w:rsidR="00192D22" w:rsidRPr="00375C69" w:rsidRDefault="00192D22" w:rsidP="00A862F8">
            <w:pPr>
              <w:spacing w:after="0" w:line="240" w:lineRule="auto"/>
            </w:pPr>
            <w:r w:rsidRPr="00375C69">
              <w:rPr>
                <w:b/>
                <w:caps/>
                <w:sz w:val="22"/>
              </w:rPr>
              <w:t>Технические средства обучения (средства ИКТ)</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hd w:val="clear" w:color="auto" w:fill="FFFFFF"/>
              <w:autoSpaceDE w:val="0"/>
              <w:autoSpaceDN w:val="0"/>
              <w:adjustRightInd w:val="0"/>
              <w:spacing w:after="0" w:line="240" w:lineRule="auto"/>
            </w:pPr>
            <w:r w:rsidRPr="00375C69">
              <w:rPr>
                <w:sz w:val="22"/>
              </w:rPr>
              <w:t xml:space="preserve">Экран (на штативе или настенный) </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Минимальный размер 1,25 × 1,25 м</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Мультимедиа проектор</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В комплекте: кабель питания, кабели для подключения к компьютеру, видео и аудио источникам</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hd w:val="clear" w:color="auto" w:fill="FFFFFF"/>
              <w:autoSpaceDE w:val="0"/>
              <w:autoSpaceDN w:val="0"/>
              <w:adjustRightInd w:val="0"/>
              <w:spacing w:after="0" w:line="240" w:lineRule="auto"/>
            </w:pPr>
            <w:r w:rsidRPr="00375C69">
              <w:rPr>
                <w:sz w:val="22"/>
              </w:rPr>
              <w:t xml:space="preserve">Персональный </w:t>
            </w:r>
            <w:r w:rsidRPr="00375C69">
              <w:rPr>
                <w:sz w:val="22"/>
              </w:rPr>
              <w:lastRenderedPageBreak/>
              <w:t>компьютер – рабочее место учителя</w:t>
            </w:r>
          </w:p>
        </w:tc>
        <w:tc>
          <w:tcPr>
            <w:tcW w:w="1080" w:type="dxa"/>
          </w:tcPr>
          <w:p w:rsidR="00192D22" w:rsidRPr="00375C69" w:rsidRDefault="00192D22" w:rsidP="00A862F8">
            <w:pPr>
              <w:spacing w:after="0" w:line="240" w:lineRule="auto"/>
              <w:jc w:val="center"/>
              <w:rPr>
                <w:b/>
              </w:rPr>
            </w:pPr>
            <w:r w:rsidRPr="00375C69">
              <w:rPr>
                <w:b/>
                <w:sz w:val="22"/>
              </w:rPr>
              <w:lastRenderedPageBreak/>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 xml:space="preserve">Основные технические требования: </w:t>
            </w:r>
          </w:p>
          <w:p w:rsidR="00192D22" w:rsidRPr="00375C69" w:rsidRDefault="00192D22" w:rsidP="00A862F8">
            <w:pPr>
              <w:spacing w:after="0" w:line="240" w:lineRule="auto"/>
            </w:pPr>
            <w:r w:rsidRPr="00375C69">
              <w:rPr>
                <w:sz w:val="22"/>
              </w:rPr>
              <w:lastRenderedPageBreak/>
              <w:t>операционная система с графическим интерфейсом, привод для чтения и записи компакт дисков, аудио-видео входы/выходы, возможность подключения к локальной сети и выхода в Интернет; в комплекте: клавиатура, мышь со скроллингом, коврик для мыши; оснащен акустическими системами, микрофоном и наушниками; может быть стационарным или переносным.</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Персональный компьютер – рабочее место ученика</w:t>
            </w:r>
          </w:p>
        </w:tc>
        <w:tc>
          <w:tcPr>
            <w:tcW w:w="1080" w:type="dxa"/>
          </w:tcPr>
          <w:p w:rsidR="00192D22" w:rsidRPr="00375C69" w:rsidRDefault="00192D22" w:rsidP="00A862F8">
            <w:pPr>
              <w:spacing w:after="0" w:line="240" w:lineRule="auto"/>
              <w:jc w:val="center"/>
              <w:rPr>
                <w:b/>
              </w:rPr>
            </w:pPr>
            <w:r w:rsidRPr="00375C69">
              <w:rPr>
                <w:b/>
                <w:sz w:val="22"/>
              </w:rPr>
              <w:t>К</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 xml:space="preserve">Основные технические требования: </w:t>
            </w:r>
          </w:p>
          <w:p w:rsidR="00192D22" w:rsidRPr="00375C69" w:rsidRDefault="00192D22" w:rsidP="00A862F8">
            <w:pPr>
              <w:spacing w:after="0" w:line="240" w:lineRule="auto"/>
            </w:pPr>
            <w:r w:rsidRPr="00375C69">
              <w:rPr>
                <w:sz w:val="22"/>
              </w:rPr>
              <w:t>операционная система с графическим интерфейсом, привод для чтения компакт дисков, аудио-видео входы/выходы, возможность подключения к локальной сети и выхода в Интернет; в комплекте: клавиатура, мышь со скроллингом, коврик для мыши; оснащен микрофоном и наушниками; может быть стационарным или переносным.</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Принтер лазерный</w:t>
            </w:r>
          </w:p>
        </w:tc>
        <w:tc>
          <w:tcPr>
            <w:tcW w:w="1080" w:type="dxa"/>
          </w:tcPr>
          <w:p w:rsidR="00192D22" w:rsidRPr="00375C69" w:rsidRDefault="00192D22" w:rsidP="00A862F8">
            <w:pPr>
              <w:spacing w:after="0" w:line="240" w:lineRule="auto"/>
              <w:jc w:val="center"/>
              <w:rPr>
                <w:b/>
              </w:rPr>
            </w:pPr>
            <w:r w:rsidRPr="00375C69">
              <w:rPr>
                <w:b/>
                <w:sz w:val="22"/>
              </w:rPr>
              <w:t>П</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Формат А4</w:t>
            </w:r>
          </w:p>
          <w:p w:rsidR="00192D22" w:rsidRPr="00375C69" w:rsidRDefault="00192D22" w:rsidP="00A862F8">
            <w:pPr>
              <w:spacing w:after="0" w:line="240" w:lineRule="auto"/>
            </w:pPr>
            <w:r w:rsidRPr="00375C69">
              <w:rPr>
                <w:sz w:val="22"/>
              </w:rPr>
              <w:t>Быстродействие не ниже 15 стр./мин, разрешение не ниже 600 × 600 dpi</w:t>
            </w:r>
          </w:p>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Принтер цветной</w:t>
            </w:r>
          </w:p>
        </w:tc>
        <w:tc>
          <w:tcPr>
            <w:tcW w:w="1080" w:type="dxa"/>
          </w:tcPr>
          <w:p w:rsidR="00192D22" w:rsidRPr="00375C69" w:rsidRDefault="00192D22" w:rsidP="00A862F8">
            <w:pPr>
              <w:spacing w:after="0" w:line="240" w:lineRule="auto"/>
              <w:jc w:val="center"/>
              <w:rPr>
                <w:b/>
              </w:rPr>
            </w:pPr>
            <w:r w:rsidRPr="00375C69">
              <w:rPr>
                <w:b/>
                <w:sz w:val="22"/>
              </w:rPr>
              <w:t>П</w:t>
            </w:r>
          </w:p>
        </w:tc>
        <w:tc>
          <w:tcPr>
            <w:tcW w:w="1127" w:type="dxa"/>
          </w:tcPr>
          <w:p w:rsidR="00192D22" w:rsidRPr="00375C69" w:rsidRDefault="009E2A01" w:rsidP="00A862F8">
            <w:pPr>
              <w:spacing w:after="0" w:line="240" w:lineRule="auto"/>
              <w:jc w:val="center"/>
              <w:rPr>
                <w:b/>
              </w:rPr>
            </w:pPr>
            <w:r>
              <w:rPr>
                <w:b/>
                <w:sz w:val="22"/>
              </w:rPr>
              <w:t>+</w:t>
            </w:r>
          </w:p>
        </w:tc>
        <w:tc>
          <w:tcPr>
            <w:tcW w:w="4252" w:type="dxa"/>
          </w:tcPr>
          <w:p w:rsidR="00192D22" w:rsidRPr="00375C69" w:rsidRDefault="00192D22" w:rsidP="00A862F8">
            <w:pPr>
              <w:spacing w:after="0" w:line="240" w:lineRule="auto"/>
            </w:pPr>
            <w:r w:rsidRPr="00375C69">
              <w:rPr>
                <w:sz w:val="22"/>
              </w:rPr>
              <w:t>Формат А4</w:t>
            </w:r>
          </w:p>
          <w:p w:rsidR="00192D22" w:rsidRPr="00375C69" w:rsidRDefault="00192D22" w:rsidP="00A862F8">
            <w:pPr>
              <w:spacing w:after="0" w:line="240" w:lineRule="auto"/>
            </w:pPr>
            <w:r w:rsidRPr="00375C69">
              <w:rPr>
                <w:sz w:val="22"/>
              </w:rPr>
              <w:t>Ч/б печать: 10 стр./мин. (А4),</w:t>
            </w:r>
          </w:p>
          <w:p w:rsidR="00192D22" w:rsidRPr="00375C69" w:rsidRDefault="00192D22" w:rsidP="00A862F8">
            <w:pPr>
              <w:spacing w:after="0" w:line="240" w:lineRule="auto"/>
            </w:pPr>
            <w:r w:rsidRPr="00375C69">
              <w:rPr>
                <w:sz w:val="22"/>
              </w:rPr>
              <w:t>цветная печать: 6 стр./мин.</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Принтер лазерный сетевой</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9E2A01" w:rsidP="00A862F8">
            <w:pPr>
              <w:spacing w:after="0" w:line="240" w:lineRule="auto"/>
              <w:jc w:val="center"/>
              <w:rPr>
                <w:b/>
              </w:rPr>
            </w:pPr>
            <w:r>
              <w:rPr>
                <w:b/>
                <w:sz w:val="22"/>
              </w:rPr>
              <w:t>+</w:t>
            </w:r>
          </w:p>
        </w:tc>
        <w:tc>
          <w:tcPr>
            <w:tcW w:w="4252" w:type="dxa"/>
          </w:tcPr>
          <w:p w:rsidR="00192D22" w:rsidRPr="00375C69" w:rsidRDefault="00192D22" w:rsidP="00A862F8">
            <w:pPr>
              <w:spacing w:after="0" w:line="240" w:lineRule="auto"/>
            </w:pPr>
            <w:r w:rsidRPr="00375C69">
              <w:rPr>
                <w:sz w:val="22"/>
              </w:rPr>
              <w:t>Формат А4</w:t>
            </w:r>
          </w:p>
          <w:p w:rsidR="00192D22" w:rsidRPr="00375C69" w:rsidRDefault="00192D22" w:rsidP="00A862F8">
            <w:pPr>
              <w:spacing w:after="0" w:line="240" w:lineRule="auto"/>
            </w:pPr>
            <w:r w:rsidRPr="00375C69">
              <w:rPr>
                <w:sz w:val="22"/>
              </w:rPr>
              <w:t xml:space="preserve">Быстродействие не ниже 25 стр./мин, разрешение не ниже 600×600 dpi; входит в состав материально-технического обеспечения всего образовательного учреждения </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Сервер</w:t>
            </w:r>
          </w:p>
          <w:p w:rsidR="00192D22" w:rsidRPr="00375C69" w:rsidRDefault="00192D22" w:rsidP="00A862F8">
            <w:pPr>
              <w:spacing w:after="0" w:line="240" w:lineRule="auto"/>
            </w:pP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_</w:t>
            </w:r>
          </w:p>
        </w:tc>
        <w:tc>
          <w:tcPr>
            <w:tcW w:w="4252" w:type="dxa"/>
          </w:tcPr>
          <w:p w:rsidR="00192D22" w:rsidRPr="00375C69" w:rsidRDefault="00192D22" w:rsidP="00A862F8">
            <w:pPr>
              <w:spacing w:after="0" w:line="240" w:lineRule="auto"/>
            </w:pPr>
            <w:r w:rsidRPr="00375C69">
              <w:rPr>
                <w:sz w:val="22"/>
              </w:rPr>
              <w:t>Обеспечивает техническую составляющую формирования единого информационного пространства школы. Организацию доступа к ресурсам Интернет. Должен обладать дисковым пространством, достаточным для размещения цифровых образовательных ресурсов необходимых для реализации образовательных стандартов по всем предметам, а также размещения работ учащихся. Входит в состав материально-технического обеспечения всего образовательного учреждения</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Источник бесперебойного питания</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_</w:t>
            </w:r>
          </w:p>
        </w:tc>
        <w:tc>
          <w:tcPr>
            <w:tcW w:w="4252" w:type="dxa"/>
          </w:tcPr>
          <w:p w:rsidR="00192D22" w:rsidRPr="00375C69" w:rsidRDefault="00192D22" w:rsidP="00A862F8">
            <w:pPr>
              <w:spacing w:after="0" w:line="240" w:lineRule="auto"/>
            </w:pPr>
            <w:r w:rsidRPr="00375C69">
              <w:rPr>
                <w:sz w:val="22"/>
              </w:rPr>
              <w:t xml:space="preserve">Обеспечивает работоспособность в условиях кратковременного сбоя электроснабжения. Во всех образовательных учреждениях обеспечивает работу сервера, в </w:t>
            </w:r>
            <w:r w:rsidRPr="00375C69">
              <w:rPr>
                <w:sz w:val="22"/>
              </w:rPr>
              <w:lastRenderedPageBreak/>
              <w:t>местностях с неустойчивым электроснабжением необходимо обеспечить бесперебойным питанием все устройства.</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Комплект сетевого оборудования</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_</w:t>
            </w:r>
          </w:p>
        </w:tc>
        <w:tc>
          <w:tcPr>
            <w:tcW w:w="4252" w:type="dxa"/>
          </w:tcPr>
          <w:p w:rsidR="00192D22" w:rsidRPr="00375C69" w:rsidRDefault="00192D22" w:rsidP="00A862F8">
            <w:pPr>
              <w:spacing w:after="0" w:line="240" w:lineRule="auto"/>
            </w:pPr>
            <w:r w:rsidRPr="00375C69">
              <w:rPr>
                <w:sz w:val="22"/>
              </w:rPr>
              <w:t>Должен обеспечивать соединение всех компьютеров, установленных в школе в единую сеть с выделением отдельных групп, с подключением к серверу и выходом в Интернет.</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Комплект оборудования для подключения к сети Интернет</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Выбирается в зависимости от выбранного способа подключения конкретной школы. Оптимальной скоростью передачи является 2,4 Мбит/сек.</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Специальные модификации устройств для ручного ввода текстовой информации и манипулирования экранными объектами – клавиатура и мышь (и разнообразные устройства аналогичного назначения)</w:t>
            </w:r>
          </w:p>
        </w:tc>
        <w:tc>
          <w:tcPr>
            <w:tcW w:w="1080" w:type="dxa"/>
          </w:tcPr>
          <w:p w:rsidR="00192D22" w:rsidRPr="00375C69" w:rsidRDefault="00192D22" w:rsidP="00A862F8">
            <w:pPr>
              <w:spacing w:after="0" w:line="240" w:lineRule="auto"/>
              <w:jc w:val="center"/>
              <w:rPr>
                <w:b/>
              </w:rPr>
            </w:pPr>
            <w:r w:rsidRPr="00375C69">
              <w:rPr>
                <w:b/>
                <w:sz w:val="22"/>
              </w:rPr>
              <w:t>Ф</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Особую роль специальные модификации этих устройств играют для учащихся с проблемами двигательного характера, например, с ДЦП</w:t>
            </w:r>
          </w:p>
        </w:tc>
      </w:tr>
      <w:tr w:rsidR="00192D22" w:rsidRPr="00375C69" w:rsidTr="00A862F8">
        <w:tc>
          <w:tcPr>
            <w:tcW w:w="648" w:type="dxa"/>
          </w:tcPr>
          <w:p w:rsidR="00192D22" w:rsidRPr="00375C69" w:rsidRDefault="00192D22" w:rsidP="00A862F8">
            <w:pPr>
              <w:spacing w:after="0" w:line="240" w:lineRule="auto"/>
            </w:pPr>
            <w:r w:rsidRPr="00375C69">
              <w:rPr>
                <w:sz w:val="22"/>
              </w:rPr>
              <w:t>5.13</w:t>
            </w:r>
          </w:p>
        </w:tc>
        <w:tc>
          <w:tcPr>
            <w:tcW w:w="2640" w:type="dxa"/>
          </w:tcPr>
          <w:p w:rsidR="00192D22" w:rsidRPr="00375C69" w:rsidRDefault="00192D22" w:rsidP="00A862F8">
            <w:pPr>
              <w:spacing w:after="0" w:line="240" w:lineRule="auto"/>
            </w:pPr>
            <w:r w:rsidRPr="00375C69">
              <w:rPr>
                <w:sz w:val="22"/>
              </w:rPr>
              <w:t>Копировальный аппарат</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Входит в состав материально-технического обеспечения всего образовательного учреждения</w:t>
            </w:r>
          </w:p>
        </w:tc>
      </w:tr>
      <w:tr w:rsidR="00192D22" w:rsidRPr="00375C69" w:rsidTr="00A862F8">
        <w:tc>
          <w:tcPr>
            <w:tcW w:w="648" w:type="dxa"/>
          </w:tcPr>
          <w:p w:rsidR="00192D22" w:rsidRPr="00375C69" w:rsidRDefault="00192D22" w:rsidP="00A862F8">
            <w:pPr>
              <w:spacing w:after="0" w:line="240" w:lineRule="auto"/>
            </w:pPr>
          </w:p>
        </w:tc>
        <w:tc>
          <w:tcPr>
            <w:tcW w:w="9099" w:type="dxa"/>
            <w:gridSpan w:val="4"/>
          </w:tcPr>
          <w:p w:rsidR="00192D22" w:rsidRPr="00375C69" w:rsidRDefault="00192D22" w:rsidP="00A862F8">
            <w:pPr>
              <w:spacing w:after="0" w:line="240" w:lineRule="auto"/>
            </w:pPr>
            <w:r w:rsidRPr="00375C69">
              <w:rPr>
                <w:i/>
                <w:sz w:val="22"/>
              </w:rPr>
              <w:t>Устройства для записи (ввода) визуальной и звуковой информации</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Устройства создания графической информации (графический планшет)</w:t>
            </w:r>
          </w:p>
        </w:tc>
        <w:tc>
          <w:tcPr>
            <w:tcW w:w="1080" w:type="dxa"/>
          </w:tcPr>
          <w:p w:rsidR="00192D22" w:rsidRPr="00375C69" w:rsidRDefault="00192D22" w:rsidP="00A862F8">
            <w:pPr>
              <w:spacing w:after="0" w:line="240" w:lineRule="auto"/>
              <w:jc w:val="center"/>
              <w:rPr>
                <w:b/>
              </w:rPr>
            </w:pPr>
            <w:r w:rsidRPr="00375C69">
              <w:rPr>
                <w:b/>
                <w:sz w:val="22"/>
              </w:rPr>
              <w:t>Ф</w:t>
            </w:r>
          </w:p>
        </w:tc>
        <w:tc>
          <w:tcPr>
            <w:tcW w:w="1127" w:type="dxa"/>
          </w:tcPr>
          <w:p w:rsidR="00192D22" w:rsidRPr="00375C69" w:rsidRDefault="00192D22" w:rsidP="00A862F8">
            <w:pPr>
              <w:spacing w:after="0" w:line="240" w:lineRule="auto"/>
              <w:jc w:val="center"/>
              <w:rPr>
                <w:b/>
              </w:rPr>
            </w:pPr>
            <w:r w:rsidRPr="00375C69">
              <w:rPr>
                <w:b/>
                <w:sz w:val="22"/>
              </w:rPr>
              <w:t>_</w:t>
            </w:r>
          </w:p>
        </w:tc>
        <w:tc>
          <w:tcPr>
            <w:tcW w:w="4252" w:type="dxa"/>
          </w:tcPr>
          <w:p w:rsidR="00192D22" w:rsidRPr="00375C69" w:rsidRDefault="00192D22" w:rsidP="00A862F8">
            <w:pPr>
              <w:spacing w:after="0" w:line="240" w:lineRule="auto"/>
            </w:pPr>
            <w:r w:rsidRPr="00375C69">
              <w:rPr>
                <w:sz w:val="22"/>
              </w:rPr>
              <w:t>Рабочая зона – не менее формата А6; чувствительность на нажим; ручка без элементов питания.</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Сканер</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Оптическое разрешение не менее 1200×2400 dpi</w:t>
            </w:r>
          </w:p>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Цифровой фотоаппарат</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Рекомендуется использовать фотоаппараты со светочувствительным элементом не менее 1 мегапикселя</w:t>
            </w:r>
          </w:p>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Устройство для чтения информации с карты памяти</w:t>
            </w:r>
          </w:p>
          <w:p w:rsidR="00192D22" w:rsidRPr="00375C69" w:rsidRDefault="00192D22" w:rsidP="00A862F8">
            <w:pPr>
              <w:spacing w:after="0" w:line="240" w:lineRule="auto"/>
            </w:pPr>
            <w:r w:rsidRPr="00375C69">
              <w:rPr>
                <w:sz w:val="22"/>
              </w:rPr>
              <w:t>(картридер)</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_</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Цифровая видеокамера</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 xml:space="preserve">С интерфейсом </w:t>
            </w:r>
            <w:r w:rsidRPr="00375C69">
              <w:rPr>
                <w:sz w:val="22"/>
                <w:lang w:val="en-US"/>
              </w:rPr>
              <w:t>IEEE</w:t>
            </w:r>
            <w:r w:rsidRPr="00375C69">
              <w:rPr>
                <w:sz w:val="22"/>
              </w:rPr>
              <w:t xml:space="preserve"> 1394; штатив для работы с видеокамерой</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Web-камера</w:t>
            </w:r>
          </w:p>
        </w:tc>
        <w:tc>
          <w:tcPr>
            <w:tcW w:w="1080" w:type="dxa"/>
          </w:tcPr>
          <w:p w:rsidR="00192D22" w:rsidRPr="00375C69" w:rsidRDefault="00192D22" w:rsidP="00A862F8">
            <w:pPr>
              <w:spacing w:after="0" w:line="240" w:lineRule="auto"/>
              <w:jc w:val="center"/>
              <w:rPr>
                <w:b/>
              </w:rPr>
            </w:pPr>
            <w:r w:rsidRPr="00375C69">
              <w:rPr>
                <w:b/>
                <w:sz w:val="22"/>
              </w:rPr>
              <w:t>Д/Ф</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 xml:space="preserve">Устройства ввода/вывода звуковой информации – микрофон, наушники </w:t>
            </w:r>
          </w:p>
        </w:tc>
        <w:tc>
          <w:tcPr>
            <w:tcW w:w="1080" w:type="dxa"/>
          </w:tcPr>
          <w:p w:rsidR="00192D22" w:rsidRPr="00375C69" w:rsidRDefault="00192D22" w:rsidP="00A862F8">
            <w:pPr>
              <w:spacing w:after="0" w:line="240" w:lineRule="auto"/>
              <w:jc w:val="center"/>
              <w:rPr>
                <w:b/>
              </w:rPr>
            </w:pPr>
            <w:r w:rsidRPr="00375C69">
              <w:rPr>
                <w:b/>
                <w:sz w:val="22"/>
              </w:rPr>
              <w:t>Ф</w:t>
            </w:r>
          </w:p>
        </w:tc>
        <w:tc>
          <w:tcPr>
            <w:tcW w:w="1127" w:type="dxa"/>
          </w:tcPr>
          <w:p w:rsidR="00192D22" w:rsidRPr="00375C69" w:rsidRDefault="00192D22" w:rsidP="00A862F8">
            <w:pPr>
              <w:spacing w:after="0" w:line="240" w:lineRule="auto"/>
              <w:jc w:val="center"/>
              <w:rPr>
                <w:b/>
              </w:rPr>
            </w:pPr>
            <w:r w:rsidRPr="00375C69">
              <w:rPr>
                <w:b/>
                <w:sz w:val="22"/>
              </w:rPr>
              <w:t>_</w:t>
            </w:r>
          </w:p>
        </w:tc>
        <w:tc>
          <w:tcPr>
            <w:tcW w:w="4252" w:type="dxa"/>
          </w:tcPr>
          <w:p w:rsidR="00192D22" w:rsidRPr="00375C69" w:rsidRDefault="00192D22" w:rsidP="00A862F8">
            <w:pPr>
              <w:spacing w:after="0" w:line="240" w:lineRule="auto"/>
            </w:pPr>
            <w:r w:rsidRPr="00375C69">
              <w:rPr>
                <w:sz w:val="22"/>
              </w:rPr>
              <w:t>В комплекте к каждому рабочему месту</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 xml:space="preserve">Устройства вывода/ вывода звуковой </w:t>
            </w:r>
            <w:r w:rsidRPr="00375C69">
              <w:rPr>
                <w:sz w:val="22"/>
              </w:rPr>
              <w:lastRenderedPageBreak/>
              <w:t>информации – микрофон, колонки и наушники</w:t>
            </w:r>
          </w:p>
        </w:tc>
        <w:tc>
          <w:tcPr>
            <w:tcW w:w="1080" w:type="dxa"/>
          </w:tcPr>
          <w:p w:rsidR="00192D22" w:rsidRPr="00375C69" w:rsidRDefault="00192D22" w:rsidP="00A862F8">
            <w:pPr>
              <w:spacing w:after="0" w:line="240" w:lineRule="auto"/>
              <w:jc w:val="center"/>
              <w:rPr>
                <w:b/>
              </w:rPr>
            </w:pPr>
            <w:r w:rsidRPr="00375C69">
              <w:rPr>
                <w:b/>
                <w:sz w:val="22"/>
              </w:rPr>
              <w:lastRenderedPageBreak/>
              <w:t>Д</w:t>
            </w:r>
          </w:p>
        </w:tc>
        <w:tc>
          <w:tcPr>
            <w:tcW w:w="1127" w:type="dxa"/>
          </w:tcPr>
          <w:p w:rsidR="00192D22" w:rsidRPr="00375C69" w:rsidRDefault="00192D22" w:rsidP="00A862F8">
            <w:pPr>
              <w:spacing w:after="0" w:line="240" w:lineRule="auto"/>
              <w:jc w:val="center"/>
              <w:rPr>
                <w:b/>
              </w:rPr>
            </w:pPr>
            <w:r w:rsidRPr="00375C69">
              <w:rPr>
                <w:b/>
                <w:sz w:val="22"/>
              </w:rPr>
              <w:t>_</w:t>
            </w:r>
          </w:p>
        </w:tc>
        <w:tc>
          <w:tcPr>
            <w:tcW w:w="4252" w:type="dxa"/>
          </w:tcPr>
          <w:p w:rsidR="00192D22" w:rsidRPr="00375C69" w:rsidRDefault="00192D22" w:rsidP="00A862F8">
            <w:pPr>
              <w:spacing w:after="0" w:line="240" w:lineRule="auto"/>
            </w:pPr>
            <w:r w:rsidRPr="00375C69">
              <w:rPr>
                <w:sz w:val="22"/>
              </w:rPr>
              <w:t>В комплекте к рабочему месту учителя</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Устройства для создания музыкальной информации (музыкальные клавиатуры)</w:t>
            </w:r>
          </w:p>
        </w:tc>
        <w:tc>
          <w:tcPr>
            <w:tcW w:w="1080" w:type="dxa"/>
          </w:tcPr>
          <w:p w:rsidR="00192D22" w:rsidRPr="00375C69" w:rsidRDefault="00192D22" w:rsidP="00A862F8">
            <w:pPr>
              <w:spacing w:after="0" w:line="240" w:lineRule="auto"/>
              <w:jc w:val="center"/>
              <w:rPr>
                <w:b/>
              </w:rPr>
            </w:pPr>
            <w:r w:rsidRPr="00375C69">
              <w:rPr>
                <w:b/>
                <w:sz w:val="22"/>
              </w:rPr>
              <w:t>П</w:t>
            </w:r>
          </w:p>
        </w:tc>
        <w:tc>
          <w:tcPr>
            <w:tcW w:w="1127" w:type="dxa"/>
          </w:tcPr>
          <w:p w:rsidR="00192D22" w:rsidRPr="00375C69" w:rsidRDefault="00192D22" w:rsidP="00A862F8">
            <w:pPr>
              <w:spacing w:after="0" w:line="240" w:lineRule="auto"/>
              <w:jc w:val="center"/>
              <w:rPr>
                <w:b/>
              </w:rPr>
            </w:pPr>
            <w:r w:rsidRPr="00375C69">
              <w:rPr>
                <w:b/>
                <w:sz w:val="22"/>
              </w:rPr>
              <w:t>_</w:t>
            </w:r>
          </w:p>
        </w:tc>
        <w:tc>
          <w:tcPr>
            <w:tcW w:w="4252" w:type="dxa"/>
          </w:tcPr>
          <w:p w:rsidR="00192D22" w:rsidRPr="00375C69" w:rsidRDefault="00192D22" w:rsidP="00A862F8">
            <w:pPr>
              <w:spacing w:after="0" w:line="240" w:lineRule="auto"/>
            </w:pPr>
            <w:r w:rsidRPr="00375C69">
              <w:rPr>
                <w:sz w:val="22"/>
              </w:rPr>
              <w:t>Не менее 4-х октав</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 xml:space="preserve">Внешний накопитель информации </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_</w:t>
            </w:r>
          </w:p>
        </w:tc>
        <w:tc>
          <w:tcPr>
            <w:tcW w:w="4252" w:type="dxa"/>
          </w:tcPr>
          <w:p w:rsidR="00192D22" w:rsidRPr="00375C69" w:rsidRDefault="00192D22" w:rsidP="00A862F8">
            <w:pPr>
              <w:spacing w:after="0" w:line="240" w:lineRule="auto"/>
              <w:rPr>
                <w:b/>
                <w:highlight w:val="yellow"/>
              </w:rPr>
            </w:pPr>
            <w:r w:rsidRPr="00375C69">
              <w:rPr>
                <w:sz w:val="22"/>
              </w:rPr>
              <w:t>Емкость не менее 120 Гб</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Мобильное устройство для хранения информации</w:t>
            </w:r>
            <w:r w:rsidRPr="00375C69">
              <w:rPr>
                <w:sz w:val="22"/>
              </w:rPr>
              <w:br/>
              <w:t>(флеш-память)</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r w:rsidRPr="00375C69">
              <w:rPr>
                <w:sz w:val="22"/>
              </w:rPr>
              <w:t xml:space="preserve">Интерфейс </w:t>
            </w:r>
            <w:r w:rsidRPr="00375C69">
              <w:rPr>
                <w:sz w:val="22"/>
                <w:lang w:val="en-US"/>
              </w:rPr>
              <w:t>USB</w:t>
            </w:r>
            <w:r w:rsidRPr="00375C69">
              <w:rPr>
                <w:sz w:val="22"/>
              </w:rPr>
              <w:t>; емкость не менее 128 Мб</w:t>
            </w:r>
          </w:p>
        </w:tc>
      </w:tr>
      <w:tr w:rsidR="00192D22" w:rsidRPr="00375C69" w:rsidTr="00A862F8">
        <w:tc>
          <w:tcPr>
            <w:tcW w:w="648" w:type="dxa"/>
          </w:tcPr>
          <w:p w:rsidR="00192D22" w:rsidRPr="00375C69" w:rsidRDefault="00192D22" w:rsidP="00A862F8">
            <w:pPr>
              <w:spacing w:after="0" w:line="240" w:lineRule="auto"/>
              <w:rPr>
                <w:i/>
              </w:rPr>
            </w:pPr>
          </w:p>
        </w:tc>
        <w:tc>
          <w:tcPr>
            <w:tcW w:w="9099" w:type="dxa"/>
            <w:gridSpan w:val="4"/>
          </w:tcPr>
          <w:p w:rsidR="00192D22" w:rsidRPr="00375C69" w:rsidRDefault="00192D22" w:rsidP="00A862F8">
            <w:pPr>
              <w:spacing w:after="0" w:line="240" w:lineRule="auto"/>
              <w:rPr>
                <w:i/>
              </w:rPr>
            </w:pPr>
            <w:r w:rsidRPr="00375C69">
              <w:rPr>
                <w:i/>
                <w:sz w:val="22"/>
              </w:rPr>
              <w:t>Расходные материалы</w:t>
            </w: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Бумага</w:t>
            </w:r>
          </w:p>
        </w:tc>
        <w:tc>
          <w:tcPr>
            <w:tcW w:w="1080" w:type="dxa"/>
          </w:tcPr>
          <w:p w:rsidR="00192D22" w:rsidRPr="00375C69" w:rsidRDefault="00192D22" w:rsidP="00A862F8">
            <w:pPr>
              <w:spacing w:after="0" w:line="240" w:lineRule="auto"/>
              <w:jc w:val="center"/>
              <w:rPr>
                <w:b/>
              </w:rPr>
            </w:pP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val="restart"/>
          </w:tcPr>
          <w:p w:rsidR="00192D22" w:rsidRPr="00375C69" w:rsidRDefault="00192D22" w:rsidP="00A862F8">
            <w:pPr>
              <w:spacing w:after="0" w:line="240" w:lineRule="auto"/>
            </w:pPr>
            <w:r w:rsidRPr="00375C69">
              <w:rPr>
                <w:sz w:val="22"/>
              </w:rPr>
              <w:t>Количество расходных материалов должно определяться запросами образовательным учреждением и зависит от количества классов и должно полностью обеспечивать потребности учебного процесса</w:t>
            </w: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Картриджи для лазерного принтера</w:t>
            </w:r>
          </w:p>
        </w:tc>
        <w:tc>
          <w:tcPr>
            <w:tcW w:w="1080" w:type="dxa"/>
          </w:tcPr>
          <w:p w:rsidR="00192D22" w:rsidRPr="00375C69" w:rsidRDefault="00192D22" w:rsidP="00A862F8">
            <w:pPr>
              <w:spacing w:after="0" w:line="240" w:lineRule="auto"/>
              <w:jc w:val="center"/>
              <w:rPr>
                <w:b/>
              </w:rPr>
            </w:pP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Картриджи для струйного цветного принтера</w:t>
            </w:r>
          </w:p>
        </w:tc>
        <w:tc>
          <w:tcPr>
            <w:tcW w:w="1080" w:type="dxa"/>
          </w:tcPr>
          <w:p w:rsidR="00192D22" w:rsidRPr="00375C69" w:rsidRDefault="00192D22" w:rsidP="00A862F8">
            <w:pPr>
              <w:spacing w:after="0" w:line="240" w:lineRule="auto"/>
              <w:jc w:val="center"/>
              <w:rPr>
                <w:b/>
              </w:rPr>
            </w:pPr>
          </w:p>
        </w:tc>
        <w:tc>
          <w:tcPr>
            <w:tcW w:w="1127" w:type="dxa"/>
          </w:tcPr>
          <w:p w:rsidR="00192D22" w:rsidRPr="00375C69" w:rsidRDefault="00192D22" w:rsidP="00A862F8">
            <w:pPr>
              <w:spacing w:after="0" w:line="240" w:lineRule="auto"/>
              <w:jc w:val="center"/>
              <w:rPr>
                <w:b/>
              </w:rPr>
            </w:pPr>
            <w:r w:rsidRPr="00375C69">
              <w:rPr>
                <w:b/>
                <w:sz w:val="22"/>
              </w:rPr>
              <w:t>_</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Картриджи для копировального аппарата</w:t>
            </w:r>
          </w:p>
        </w:tc>
        <w:tc>
          <w:tcPr>
            <w:tcW w:w="1080" w:type="dxa"/>
          </w:tcPr>
          <w:p w:rsidR="00192D22" w:rsidRPr="00375C69" w:rsidRDefault="00192D22" w:rsidP="00A862F8">
            <w:pPr>
              <w:spacing w:after="0" w:line="240" w:lineRule="auto"/>
              <w:jc w:val="center"/>
              <w:rPr>
                <w:b/>
              </w:rPr>
            </w:pP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Дискеты</w:t>
            </w:r>
          </w:p>
        </w:tc>
        <w:tc>
          <w:tcPr>
            <w:tcW w:w="1080" w:type="dxa"/>
          </w:tcPr>
          <w:p w:rsidR="00192D22" w:rsidRPr="00375C69" w:rsidRDefault="00192D22" w:rsidP="00A862F8">
            <w:pPr>
              <w:spacing w:after="0" w:line="240" w:lineRule="auto"/>
              <w:jc w:val="center"/>
              <w:rPr>
                <w:b/>
              </w:rPr>
            </w:pP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Диск для записи (</w:t>
            </w:r>
            <w:r w:rsidRPr="00375C69">
              <w:rPr>
                <w:sz w:val="22"/>
                <w:lang w:val="en-US"/>
              </w:rPr>
              <w:t>CD</w:t>
            </w:r>
            <w:r w:rsidRPr="00375C69">
              <w:rPr>
                <w:sz w:val="22"/>
              </w:rPr>
              <w:t>-</w:t>
            </w:r>
            <w:r w:rsidRPr="00375C69">
              <w:rPr>
                <w:sz w:val="22"/>
                <w:lang w:val="en-US"/>
              </w:rPr>
              <w:t>R</w:t>
            </w:r>
            <w:r w:rsidRPr="00375C69">
              <w:rPr>
                <w:sz w:val="22"/>
              </w:rPr>
              <w:t xml:space="preserve"> или </w:t>
            </w:r>
            <w:r w:rsidRPr="00375C69">
              <w:rPr>
                <w:sz w:val="22"/>
                <w:lang w:val="en-US"/>
              </w:rPr>
              <w:t>CD</w:t>
            </w:r>
            <w:r w:rsidRPr="00375C69">
              <w:rPr>
                <w:sz w:val="22"/>
              </w:rPr>
              <w:t>-</w:t>
            </w:r>
            <w:r w:rsidRPr="00375C69">
              <w:rPr>
                <w:sz w:val="22"/>
                <w:lang w:val="en-US"/>
              </w:rPr>
              <w:t>RW</w:t>
            </w:r>
            <w:r w:rsidRPr="00375C69">
              <w:rPr>
                <w:sz w:val="22"/>
              </w:rPr>
              <w:t>)</w:t>
            </w:r>
          </w:p>
        </w:tc>
        <w:tc>
          <w:tcPr>
            <w:tcW w:w="1080" w:type="dxa"/>
          </w:tcPr>
          <w:p w:rsidR="00192D22" w:rsidRPr="00375C69" w:rsidRDefault="00192D22" w:rsidP="00A862F8">
            <w:pPr>
              <w:spacing w:after="0" w:line="240" w:lineRule="auto"/>
              <w:jc w:val="center"/>
              <w:rPr>
                <w:b/>
              </w:rPr>
            </w:pP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pacing w:after="0" w:line="240" w:lineRule="auto"/>
            </w:pPr>
            <w:r w:rsidRPr="00375C69">
              <w:rPr>
                <w:sz w:val="22"/>
              </w:rPr>
              <w:t>Спирт для протирки оборудования</w:t>
            </w:r>
          </w:p>
        </w:tc>
        <w:tc>
          <w:tcPr>
            <w:tcW w:w="1080" w:type="dxa"/>
          </w:tcPr>
          <w:p w:rsidR="00192D22" w:rsidRPr="00375C69" w:rsidRDefault="00192D22" w:rsidP="00A862F8">
            <w:pPr>
              <w:spacing w:after="0" w:line="240" w:lineRule="auto"/>
              <w:jc w:val="center"/>
              <w:rPr>
                <w:b/>
              </w:rPr>
            </w:pPr>
          </w:p>
        </w:tc>
        <w:tc>
          <w:tcPr>
            <w:tcW w:w="1127" w:type="dxa"/>
          </w:tcPr>
          <w:p w:rsidR="00192D22" w:rsidRPr="00375C69" w:rsidRDefault="00192D22" w:rsidP="00A862F8">
            <w:pPr>
              <w:spacing w:after="0" w:line="240" w:lineRule="auto"/>
              <w:jc w:val="center"/>
              <w:rPr>
                <w:b/>
              </w:rPr>
            </w:pPr>
            <w:r w:rsidRPr="00375C69">
              <w:rPr>
                <w:b/>
                <w:sz w:val="22"/>
              </w:rPr>
              <w:t>_</w:t>
            </w:r>
          </w:p>
        </w:tc>
        <w:tc>
          <w:tcPr>
            <w:tcW w:w="4252" w:type="dxa"/>
          </w:tcPr>
          <w:p w:rsidR="00192D22" w:rsidRPr="00375C69" w:rsidRDefault="00192D22" w:rsidP="00A862F8">
            <w:pPr>
              <w:spacing w:after="0" w:line="240" w:lineRule="auto"/>
            </w:pPr>
            <w:r w:rsidRPr="00375C69">
              <w:rPr>
                <w:sz w:val="22"/>
              </w:rPr>
              <w:t>Ориентировочно – из расчета 20 г на одно устройство в год</w:t>
            </w:r>
          </w:p>
        </w:tc>
      </w:tr>
      <w:tr w:rsidR="00192D22" w:rsidRPr="00375C69" w:rsidTr="00A862F8">
        <w:tc>
          <w:tcPr>
            <w:tcW w:w="648" w:type="dxa"/>
          </w:tcPr>
          <w:p w:rsidR="00192D22" w:rsidRPr="00375C69" w:rsidRDefault="00192D22" w:rsidP="00A862F8">
            <w:pPr>
              <w:spacing w:after="0" w:line="240" w:lineRule="auto"/>
            </w:pPr>
            <w:r w:rsidRPr="00375C69">
              <w:rPr>
                <w:b/>
                <w:caps/>
                <w:sz w:val="22"/>
              </w:rPr>
              <w:t>6.</w:t>
            </w:r>
          </w:p>
        </w:tc>
        <w:tc>
          <w:tcPr>
            <w:tcW w:w="9099" w:type="dxa"/>
            <w:gridSpan w:val="4"/>
          </w:tcPr>
          <w:p w:rsidR="00192D22" w:rsidRPr="00375C69" w:rsidRDefault="00192D22" w:rsidP="00A862F8">
            <w:pPr>
              <w:spacing w:after="0" w:line="240" w:lineRule="auto"/>
            </w:pPr>
            <w:r w:rsidRPr="00375C69">
              <w:rPr>
                <w:b/>
                <w:caps/>
                <w:sz w:val="22"/>
              </w:rPr>
              <w:t>Учебно-практическое и учебно-лабораторное оборудование</w:t>
            </w:r>
          </w:p>
        </w:tc>
      </w:tr>
      <w:tr w:rsidR="00192D22" w:rsidRPr="00375C69" w:rsidTr="00A862F8">
        <w:tc>
          <w:tcPr>
            <w:tcW w:w="648" w:type="dxa"/>
          </w:tcPr>
          <w:p w:rsidR="00192D22" w:rsidRPr="00375C69" w:rsidRDefault="00192D22" w:rsidP="00A862F8">
            <w:pPr>
              <w:spacing w:after="0" w:line="240" w:lineRule="auto"/>
              <w:rPr>
                <w:caps/>
              </w:rPr>
            </w:pPr>
            <w:r w:rsidRPr="00375C69">
              <w:rPr>
                <w:caps/>
                <w:sz w:val="22"/>
              </w:rPr>
              <w:t>6.1</w:t>
            </w:r>
          </w:p>
        </w:tc>
        <w:tc>
          <w:tcPr>
            <w:tcW w:w="2640" w:type="dxa"/>
          </w:tcPr>
          <w:p w:rsidR="00192D22" w:rsidRPr="00375C69" w:rsidRDefault="00192D22" w:rsidP="00A862F8">
            <w:pPr>
              <w:spacing w:after="0" w:line="240" w:lineRule="auto"/>
            </w:pPr>
            <w:r w:rsidRPr="00375C69">
              <w:rPr>
                <w:sz w:val="22"/>
              </w:rPr>
              <w:t>Конструктор для изучения логических схем</w:t>
            </w:r>
          </w:p>
        </w:tc>
        <w:tc>
          <w:tcPr>
            <w:tcW w:w="1080" w:type="dxa"/>
          </w:tcPr>
          <w:p w:rsidR="00192D22" w:rsidRPr="00375C69" w:rsidRDefault="00192D22" w:rsidP="00A862F8">
            <w:pPr>
              <w:spacing w:after="0" w:line="240" w:lineRule="auto"/>
              <w:jc w:val="center"/>
            </w:pPr>
            <w:r w:rsidRPr="00375C69">
              <w:rPr>
                <w:sz w:val="22"/>
              </w:rPr>
              <w:t>П</w:t>
            </w:r>
          </w:p>
        </w:tc>
        <w:tc>
          <w:tcPr>
            <w:tcW w:w="1127" w:type="dxa"/>
          </w:tcPr>
          <w:p w:rsidR="00192D22" w:rsidRPr="00375C69" w:rsidRDefault="00192D22" w:rsidP="00A862F8">
            <w:pPr>
              <w:spacing w:after="0" w:line="240" w:lineRule="auto"/>
              <w:jc w:val="center"/>
            </w:pPr>
            <w:r w:rsidRPr="00375C69">
              <w:rPr>
                <w:sz w:val="22"/>
              </w:rPr>
              <w:t>_</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rPr>
                <w:caps/>
              </w:rPr>
            </w:pPr>
            <w:r w:rsidRPr="00375C69">
              <w:rPr>
                <w:caps/>
                <w:sz w:val="22"/>
              </w:rPr>
              <w:t>6.2</w:t>
            </w:r>
          </w:p>
        </w:tc>
        <w:tc>
          <w:tcPr>
            <w:tcW w:w="2640" w:type="dxa"/>
          </w:tcPr>
          <w:p w:rsidR="00192D22" w:rsidRPr="00375C69" w:rsidRDefault="00192D22" w:rsidP="00A862F8">
            <w:pPr>
              <w:spacing w:after="0" w:line="240" w:lineRule="auto"/>
              <w:rPr>
                <w:b/>
                <w:caps/>
              </w:rPr>
            </w:pPr>
            <w:r w:rsidRPr="00375C69">
              <w:rPr>
                <w:sz w:val="22"/>
              </w:rPr>
              <w:t xml:space="preserve">Комплект оборудования для цифровой измерительной естественно-научной лаборатории на базе стационарного и/или карманного компьютеров </w:t>
            </w:r>
          </w:p>
        </w:tc>
        <w:tc>
          <w:tcPr>
            <w:tcW w:w="1080" w:type="dxa"/>
          </w:tcPr>
          <w:p w:rsidR="00192D22" w:rsidRPr="00375C69" w:rsidRDefault="00192D22" w:rsidP="00A862F8">
            <w:pPr>
              <w:spacing w:after="0" w:line="240" w:lineRule="auto"/>
              <w:jc w:val="center"/>
              <w:rPr>
                <w:b/>
              </w:rPr>
            </w:pPr>
            <w:r w:rsidRPr="00375C69">
              <w:rPr>
                <w:b/>
                <w:sz w:val="22"/>
              </w:rPr>
              <w:t>П</w:t>
            </w:r>
          </w:p>
        </w:tc>
        <w:tc>
          <w:tcPr>
            <w:tcW w:w="1127" w:type="dxa"/>
          </w:tcPr>
          <w:p w:rsidR="00192D22" w:rsidRPr="00375C69" w:rsidRDefault="00192D22" w:rsidP="00A862F8">
            <w:pPr>
              <w:spacing w:after="0" w:line="240" w:lineRule="auto"/>
              <w:jc w:val="center"/>
              <w:rPr>
                <w:b/>
              </w:rPr>
            </w:pPr>
            <w:r w:rsidRPr="00375C69">
              <w:rPr>
                <w:b/>
                <w:sz w:val="22"/>
              </w:rPr>
              <w:t>_</w:t>
            </w:r>
          </w:p>
        </w:tc>
        <w:tc>
          <w:tcPr>
            <w:tcW w:w="4252" w:type="dxa"/>
          </w:tcPr>
          <w:p w:rsidR="00192D22" w:rsidRPr="00375C69" w:rsidRDefault="00192D22" w:rsidP="00A862F8">
            <w:pPr>
              <w:spacing w:after="0" w:line="240" w:lineRule="auto"/>
            </w:pPr>
            <w:r w:rsidRPr="00375C69">
              <w:rPr>
                <w:sz w:val="22"/>
              </w:rPr>
              <w:t>Включает набор из нескольких (но не менее 7) цифровых датчиков (расстояния, температуры, освещенности, влажности, давления, тока, напряжения, магнитной индукции и пр.), обеспечивающих возможность измерений методически обусловленных комплексов физических параметров с необходимой точностью, устройство для регистрации, сбора и хранения данных, карманный и стационарный компьютер, программное обеспечение для графического представления результатов измерений, их математической обработки и анализа, сбора и учета работ учителем.</w:t>
            </w:r>
          </w:p>
        </w:tc>
      </w:tr>
      <w:tr w:rsidR="00192D22" w:rsidRPr="00375C69" w:rsidTr="00A862F8">
        <w:tc>
          <w:tcPr>
            <w:tcW w:w="648" w:type="dxa"/>
          </w:tcPr>
          <w:p w:rsidR="00192D22" w:rsidRPr="00375C69" w:rsidRDefault="00192D22" w:rsidP="00A862F8">
            <w:pPr>
              <w:spacing w:after="0" w:line="240" w:lineRule="auto"/>
              <w:rPr>
                <w:caps/>
              </w:rPr>
            </w:pPr>
            <w:r w:rsidRPr="00375C69">
              <w:rPr>
                <w:caps/>
                <w:sz w:val="22"/>
              </w:rPr>
              <w:t>6.3</w:t>
            </w:r>
          </w:p>
        </w:tc>
        <w:tc>
          <w:tcPr>
            <w:tcW w:w="2640" w:type="dxa"/>
          </w:tcPr>
          <w:p w:rsidR="00192D22" w:rsidRPr="00375C69" w:rsidRDefault="00192D22" w:rsidP="00A862F8">
            <w:pPr>
              <w:spacing w:after="0" w:line="240" w:lineRule="auto"/>
              <w:rPr>
                <w:b/>
                <w:caps/>
                <w:highlight w:val="cyan"/>
              </w:rPr>
            </w:pPr>
            <w:r w:rsidRPr="00375C69">
              <w:rPr>
                <w:sz w:val="22"/>
              </w:rPr>
              <w:t>Комплект оборудования для лаборатории конструирования и робототехники</w:t>
            </w:r>
          </w:p>
        </w:tc>
        <w:tc>
          <w:tcPr>
            <w:tcW w:w="1080" w:type="dxa"/>
          </w:tcPr>
          <w:p w:rsidR="00192D22" w:rsidRPr="00375C69" w:rsidRDefault="00192D22" w:rsidP="00A862F8">
            <w:pPr>
              <w:spacing w:after="0" w:line="240" w:lineRule="auto"/>
              <w:jc w:val="center"/>
              <w:rPr>
                <w:b/>
              </w:rPr>
            </w:pPr>
            <w:r w:rsidRPr="00375C69">
              <w:rPr>
                <w:b/>
                <w:sz w:val="22"/>
              </w:rPr>
              <w:t>П</w:t>
            </w:r>
          </w:p>
        </w:tc>
        <w:tc>
          <w:tcPr>
            <w:tcW w:w="1127" w:type="dxa"/>
            <w:shd w:val="clear" w:color="auto" w:fill="auto"/>
          </w:tcPr>
          <w:p w:rsidR="00192D22" w:rsidRDefault="00192D22" w:rsidP="00A862F8">
            <w:pPr>
              <w:spacing w:after="0" w:line="240" w:lineRule="auto"/>
              <w:rPr>
                <w:highlight w:val="cyan"/>
              </w:rPr>
            </w:pPr>
          </w:p>
          <w:p w:rsidR="00192D22" w:rsidRPr="00375C69" w:rsidRDefault="00192D22" w:rsidP="00A862F8">
            <w:pPr>
              <w:spacing w:after="0" w:line="240" w:lineRule="auto"/>
              <w:rPr>
                <w:highlight w:val="cyan"/>
              </w:rPr>
            </w:pPr>
          </w:p>
        </w:tc>
        <w:tc>
          <w:tcPr>
            <w:tcW w:w="4252" w:type="dxa"/>
          </w:tcPr>
          <w:p w:rsidR="00192D22" w:rsidRPr="00375C69" w:rsidRDefault="00192D22" w:rsidP="00A862F8">
            <w:pPr>
              <w:spacing w:after="0" w:line="240" w:lineRule="auto"/>
            </w:pPr>
            <w:r w:rsidRPr="00375C69">
              <w:rPr>
                <w:sz w:val="22"/>
              </w:rPr>
              <w:t xml:space="preserve">В комплекте – набор конструктивных элементов для создания программно управляемых моделей, программируемый микропроцессорный блок, набор датчиков (освещенности, температуры, угла </w:t>
            </w:r>
            <w:r w:rsidRPr="00375C69">
              <w:rPr>
                <w:sz w:val="22"/>
              </w:rPr>
              <w:lastRenderedPageBreak/>
              <w:t>поворота и др.), регистрирующих информацию об окружающей среде и обеспечивающих обратную связь, программное обеспечение для управления созданными моделями.*</w:t>
            </w:r>
          </w:p>
          <w:p w:rsidR="00192D22" w:rsidRPr="00375C69" w:rsidRDefault="00192D22" w:rsidP="00A862F8">
            <w:pPr>
              <w:spacing w:after="0" w:line="240" w:lineRule="auto"/>
            </w:pPr>
            <w:r w:rsidRPr="00375C69">
              <w:rPr>
                <w:sz w:val="22"/>
              </w:rPr>
              <w:t>* необходим компьютер</w:t>
            </w:r>
          </w:p>
        </w:tc>
      </w:tr>
      <w:tr w:rsidR="00192D22" w:rsidRPr="00375C69" w:rsidTr="00A862F8">
        <w:tc>
          <w:tcPr>
            <w:tcW w:w="648" w:type="dxa"/>
          </w:tcPr>
          <w:p w:rsidR="00192D22" w:rsidRPr="00375C69" w:rsidRDefault="00192D22" w:rsidP="00A862F8">
            <w:pPr>
              <w:spacing w:after="0" w:line="240" w:lineRule="auto"/>
              <w:rPr>
                <w:caps/>
              </w:rPr>
            </w:pPr>
            <w:r w:rsidRPr="00375C69">
              <w:rPr>
                <w:caps/>
                <w:sz w:val="22"/>
              </w:rPr>
              <w:lastRenderedPageBreak/>
              <w:t>6.4</w:t>
            </w:r>
          </w:p>
        </w:tc>
        <w:tc>
          <w:tcPr>
            <w:tcW w:w="2640" w:type="dxa"/>
          </w:tcPr>
          <w:p w:rsidR="00192D22" w:rsidRPr="00375C69" w:rsidRDefault="00192D22" w:rsidP="00A862F8">
            <w:pPr>
              <w:spacing w:after="0" w:line="240" w:lineRule="auto"/>
            </w:pPr>
            <w:r w:rsidRPr="00375C69">
              <w:rPr>
                <w:sz w:val="22"/>
              </w:rPr>
              <w:t>Цифровой микроскоп или устройство для сопряжения обычного микроскопа и цифровой фотокамеры.</w:t>
            </w:r>
          </w:p>
        </w:tc>
        <w:tc>
          <w:tcPr>
            <w:tcW w:w="1080" w:type="dxa"/>
          </w:tcPr>
          <w:p w:rsidR="00192D22" w:rsidRPr="00375C69" w:rsidRDefault="00192D22" w:rsidP="00A862F8">
            <w:pPr>
              <w:spacing w:after="0" w:line="240" w:lineRule="auto"/>
              <w:jc w:val="center"/>
              <w:rPr>
                <w:b/>
              </w:rPr>
            </w:pPr>
            <w:r w:rsidRPr="00375C69">
              <w:rPr>
                <w:b/>
                <w:sz w:val="22"/>
              </w:rPr>
              <w:t>Д/Ф</w:t>
            </w:r>
          </w:p>
        </w:tc>
        <w:tc>
          <w:tcPr>
            <w:tcW w:w="1127" w:type="dxa"/>
          </w:tcPr>
          <w:p w:rsidR="00192D22" w:rsidRPr="00375C69" w:rsidRDefault="00192D22" w:rsidP="00A862F8">
            <w:pPr>
              <w:spacing w:after="0" w:line="240" w:lineRule="auto"/>
              <w:jc w:val="center"/>
              <w:rPr>
                <w:b/>
              </w:rPr>
            </w:pPr>
            <w:r w:rsidRPr="00375C69">
              <w:rPr>
                <w:b/>
                <w:sz w:val="22"/>
              </w:rPr>
              <w:t>_</w:t>
            </w:r>
          </w:p>
        </w:tc>
        <w:tc>
          <w:tcPr>
            <w:tcW w:w="4252" w:type="dxa"/>
          </w:tcPr>
          <w:p w:rsidR="00192D22" w:rsidRPr="00375C69" w:rsidRDefault="00192D22" w:rsidP="00A862F8">
            <w:pPr>
              <w:spacing w:after="0" w:line="240" w:lineRule="auto"/>
            </w:pPr>
            <w:r w:rsidRPr="00375C69">
              <w:rPr>
                <w:sz w:val="22"/>
              </w:rPr>
              <w:t>.</w:t>
            </w:r>
          </w:p>
        </w:tc>
      </w:tr>
      <w:tr w:rsidR="00192D22" w:rsidRPr="00375C69" w:rsidTr="00A862F8">
        <w:tc>
          <w:tcPr>
            <w:tcW w:w="648" w:type="dxa"/>
          </w:tcPr>
          <w:p w:rsidR="00192D22" w:rsidRPr="00375C69" w:rsidRDefault="00192D22" w:rsidP="00A862F8">
            <w:pPr>
              <w:spacing w:after="0" w:line="240" w:lineRule="auto"/>
              <w:rPr>
                <w:b/>
              </w:rPr>
            </w:pPr>
            <w:r w:rsidRPr="00375C69">
              <w:rPr>
                <w:b/>
                <w:sz w:val="22"/>
              </w:rPr>
              <w:t>7.</w:t>
            </w:r>
          </w:p>
        </w:tc>
        <w:tc>
          <w:tcPr>
            <w:tcW w:w="9099" w:type="dxa"/>
            <w:gridSpan w:val="4"/>
          </w:tcPr>
          <w:p w:rsidR="00192D22" w:rsidRPr="00375C69" w:rsidRDefault="00192D22" w:rsidP="00A862F8">
            <w:pPr>
              <w:spacing w:after="0" w:line="240" w:lineRule="auto"/>
            </w:pPr>
            <w:r w:rsidRPr="00375C69">
              <w:rPr>
                <w:b/>
                <w:sz w:val="22"/>
              </w:rPr>
              <w:t>МОДЕЛИ</w:t>
            </w: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hd w:val="clear" w:color="auto" w:fill="FFFFFF"/>
              <w:autoSpaceDE w:val="0"/>
              <w:autoSpaceDN w:val="0"/>
              <w:adjustRightInd w:val="0"/>
              <w:spacing w:after="0" w:line="240" w:lineRule="auto"/>
            </w:pPr>
            <w:r w:rsidRPr="00375C69">
              <w:rPr>
                <w:sz w:val="22"/>
              </w:rPr>
              <w:t>Устройство персонального компьютера</w:t>
            </w:r>
          </w:p>
        </w:tc>
        <w:tc>
          <w:tcPr>
            <w:tcW w:w="1080" w:type="dxa"/>
          </w:tcPr>
          <w:p w:rsidR="00192D22" w:rsidRPr="00375C69" w:rsidRDefault="00192D22" w:rsidP="00A862F8">
            <w:pPr>
              <w:spacing w:after="0" w:line="240" w:lineRule="auto"/>
              <w:jc w:val="center"/>
              <w:rPr>
                <w:b/>
              </w:rPr>
            </w:pPr>
            <w:r w:rsidRPr="00375C69">
              <w:rPr>
                <w:b/>
                <w:sz w:val="22"/>
              </w:rPr>
              <w:t>Д/Ф</w:t>
            </w:r>
          </w:p>
        </w:tc>
        <w:tc>
          <w:tcPr>
            <w:tcW w:w="1127" w:type="dxa"/>
          </w:tcPr>
          <w:p w:rsidR="00192D22" w:rsidRPr="00375C69" w:rsidRDefault="00192D22" w:rsidP="00A862F8">
            <w:pPr>
              <w:spacing w:after="0" w:line="240" w:lineRule="auto"/>
              <w:rPr>
                <w:b/>
              </w:rPr>
            </w:pPr>
            <w:r w:rsidRPr="00375C69">
              <w:rPr>
                <w:b/>
                <w:sz w:val="22"/>
              </w:rPr>
              <w:t>+</w:t>
            </w:r>
          </w:p>
        </w:tc>
        <w:tc>
          <w:tcPr>
            <w:tcW w:w="4252" w:type="dxa"/>
            <w:vMerge w:val="restart"/>
            <w:vAlign w:val="center"/>
          </w:tcPr>
          <w:p w:rsidR="00192D22" w:rsidRPr="00375C69" w:rsidRDefault="00192D22" w:rsidP="00A862F8">
            <w:pPr>
              <w:spacing w:after="0" w:line="240" w:lineRule="auto"/>
            </w:pPr>
            <w:r w:rsidRPr="00375C69">
              <w:rPr>
                <w:sz w:val="22"/>
              </w:rPr>
              <w:t>Модели могут быть представлены в цифровом формате для демонстрации на компьютере</w:t>
            </w: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hd w:val="clear" w:color="auto" w:fill="FFFFFF"/>
              <w:autoSpaceDE w:val="0"/>
              <w:autoSpaceDN w:val="0"/>
              <w:adjustRightInd w:val="0"/>
              <w:spacing w:after="0" w:line="240" w:lineRule="auto"/>
            </w:pPr>
            <w:r w:rsidRPr="00375C69">
              <w:rPr>
                <w:sz w:val="22"/>
              </w:rPr>
              <w:t xml:space="preserve">Преобразование информации в компьютере </w:t>
            </w:r>
          </w:p>
        </w:tc>
        <w:tc>
          <w:tcPr>
            <w:tcW w:w="1080" w:type="dxa"/>
          </w:tcPr>
          <w:p w:rsidR="00192D22" w:rsidRPr="00375C69" w:rsidRDefault="00192D22" w:rsidP="00A862F8">
            <w:pPr>
              <w:spacing w:after="0" w:line="240" w:lineRule="auto"/>
              <w:jc w:val="center"/>
              <w:rPr>
                <w:b/>
              </w:rPr>
            </w:pPr>
            <w:r w:rsidRPr="00375C69">
              <w:rPr>
                <w:b/>
                <w:sz w:val="22"/>
              </w:rPr>
              <w:t>Д/Ф</w:t>
            </w:r>
          </w:p>
        </w:tc>
        <w:tc>
          <w:tcPr>
            <w:tcW w:w="1127" w:type="dxa"/>
          </w:tcPr>
          <w:p w:rsidR="00192D22" w:rsidRPr="00375C69" w:rsidRDefault="00192D22" w:rsidP="00A862F8">
            <w:pPr>
              <w:spacing w:after="0" w:line="240" w:lineRule="auto"/>
              <w:ind w:left="0" w:firstLine="0"/>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Информационные сети и передача информации</w:t>
            </w:r>
          </w:p>
        </w:tc>
        <w:tc>
          <w:tcPr>
            <w:tcW w:w="1080" w:type="dxa"/>
          </w:tcPr>
          <w:p w:rsidR="00192D22" w:rsidRPr="00375C69" w:rsidRDefault="00192D22" w:rsidP="00A862F8">
            <w:pPr>
              <w:spacing w:after="0" w:line="240" w:lineRule="auto"/>
              <w:jc w:val="center"/>
              <w:rPr>
                <w:b/>
              </w:rPr>
            </w:pPr>
            <w:r w:rsidRPr="00375C69">
              <w:rPr>
                <w:b/>
                <w:sz w:val="22"/>
              </w:rPr>
              <w:t>Д/Ф</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Модели основных устройств ИКТ</w:t>
            </w:r>
          </w:p>
        </w:tc>
        <w:tc>
          <w:tcPr>
            <w:tcW w:w="1080" w:type="dxa"/>
          </w:tcPr>
          <w:p w:rsidR="00192D22" w:rsidRPr="00375C69" w:rsidRDefault="00192D22" w:rsidP="00A862F8">
            <w:pPr>
              <w:spacing w:after="0" w:line="240" w:lineRule="auto"/>
              <w:jc w:val="center"/>
              <w:rPr>
                <w:b/>
              </w:rPr>
            </w:pPr>
            <w:r w:rsidRPr="00375C69">
              <w:rPr>
                <w:b/>
                <w:sz w:val="22"/>
              </w:rPr>
              <w:t>Д/Ф</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vMerge/>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rPr>
                <w:b/>
              </w:rPr>
            </w:pPr>
            <w:r w:rsidRPr="00375C69">
              <w:rPr>
                <w:b/>
                <w:sz w:val="22"/>
              </w:rPr>
              <w:t>8.</w:t>
            </w:r>
          </w:p>
        </w:tc>
        <w:tc>
          <w:tcPr>
            <w:tcW w:w="9099" w:type="dxa"/>
            <w:gridSpan w:val="4"/>
          </w:tcPr>
          <w:p w:rsidR="00192D22" w:rsidRPr="00375C69" w:rsidRDefault="00192D22" w:rsidP="00A862F8">
            <w:pPr>
              <w:spacing w:after="0" w:line="240" w:lineRule="auto"/>
              <w:rPr>
                <w:b/>
              </w:rPr>
            </w:pPr>
            <w:r w:rsidRPr="00375C69">
              <w:rPr>
                <w:b/>
                <w:sz w:val="22"/>
              </w:rPr>
              <w:t>НАТУРАЛЬНЫЕ ОБЪЕКТЫ</w:t>
            </w: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В качестве натуральных объектов предполагается использование средств ИКТ, описанных в разделах «Технические средства обучения» и «Учебно-практическое оборудование»</w:t>
            </w:r>
          </w:p>
        </w:tc>
        <w:tc>
          <w:tcPr>
            <w:tcW w:w="1080" w:type="dxa"/>
          </w:tcPr>
          <w:p w:rsidR="00192D22" w:rsidRPr="00375C69" w:rsidRDefault="00192D22" w:rsidP="00A862F8">
            <w:pPr>
              <w:spacing w:after="0" w:line="240" w:lineRule="auto"/>
              <w:jc w:val="center"/>
              <w:rPr>
                <w:b/>
              </w:rPr>
            </w:pPr>
          </w:p>
        </w:tc>
        <w:tc>
          <w:tcPr>
            <w:tcW w:w="1127" w:type="dxa"/>
          </w:tcPr>
          <w:p w:rsidR="00192D22" w:rsidRPr="00375C69" w:rsidRDefault="00192D22" w:rsidP="00A862F8">
            <w:pPr>
              <w:spacing w:after="0" w:line="240" w:lineRule="auto"/>
              <w:jc w:val="center"/>
            </w:pP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Микропрепараты для изучения с помощью цифрового микроскопа</w:t>
            </w:r>
          </w:p>
        </w:tc>
        <w:tc>
          <w:tcPr>
            <w:tcW w:w="1080" w:type="dxa"/>
          </w:tcPr>
          <w:p w:rsidR="00192D22" w:rsidRPr="00375C69" w:rsidRDefault="00192D22" w:rsidP="00A862F8">
            <w:pPr>
              <w:spacing w:after="0" w:line="240" w:lineRule="auto"/>
              <w:jc w:val="center"/>
              <w:rPr>
                <w:b/>
              </w:rPr>
            </w:pPr>
            <w:r w:rsidRPr="00375C69">
              <w:rPr>
                <w:b/>
                <w:sz w:val="22"/>
              </w:rPr>
              <w:t>П</w:t>
            </w:r>
          </w:p>
        </w:tc>
        <w:tc>
          <w:tcPr>
            <w:tcW w:w="1127" w:type="dxa"/>
          </w:tcPr>
          <w:p w:rsidR="00192D22" w:rsidRPr="00375C69" w:rsidRDefault="00192D22" w:rsidP="00A862F8">
            <w:pPr>
              <w:spacing w:after="0" w:line="240" w:lineRule="auto"/>
              <w:jc w:val="center"/>
            </w:pPr>
            <w:r w:rsidRPr="00375C69">
              <w:rPr>
                <w:sz w:val="22"/>
              </w:rPr>
              <w:t>_</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rPr>
                <w:b/>
              </w:rPr>
            </w:pPr>
            <w:r w:rsidRPr="00375C69">
              <w:rPr>
                <w:b/>
                <w:sz w:val="22"/>
              </w:rPr>
              <w:t xml:space="preserve">9. </w:t>
            </w:r>
          </w:p>
        </w:tc>
        <w:tc>
          <w:tcPr>
            <w:tcW w:w="2640" w:type="dxa"/>
          </w:tcPr>
          <w:p w:rsidR="00192D22" w:rsidRPr="00375C69" w:rsidRDefault="00192D22" w:rsidP="00A862F8">
            <w:pPr>
              <w:shd w:val="clear" w:color="auto" w:fill="FFFFFF"/>
              <w:autoSpaceDE w:val="0"/>
              <w:autoSpaceDN w:val="0"/>
              <w:adjustRightInd w:val="0"/>
              <w:spacing w:after="0" w:line="240" w:lineRule="auto"/>
              <w:rPr>
                <w:b/>
              </w:rPr>
            </w:pPr>
            <w:r w:rsidRPr="00375C69">
              <w:rPr>
                <w:b/>
                <w:sz w:val="22"/>
              </w:rPr>
              <w:t>МЕБЕЛЬ</w:t>
            </w:r>
          </w:p>
        </w:tc>
        <w:tc>
          <w:tcPr>
            <w:tcW w:w="1080" w:type="dxa"/>
          </w:tcPr>
          <w:p w:rsidR="00192D22" w:rsidRPr="00375C69" w:rsidRDefault="00192D22" w:rsidP="00A862F8">
            <w:pPr>
              <w:spacing w:after="0" w:line="240" w:lineRule="auto"/>
              <w:jc w:val="center"/>
              <w:rPr>
                <w:b/>
              </w:rPr>
            </w:pPr>
          </w:p>
        </w:tc>
        <w:tc>
          <w:tcPr>
            <w:tcW w:w="1127" w:type="dxa"/>
          </w:tcPr>
          <w:p w:rsidR="00192D22" w:rsidRPr="00375C69" w:rsidRDefault="00192D22" w:rsidP="00A862F8">
            <w:pPr>
              <w:spacing w:after="0" w:line="240" w:lineRule="auto"/>
              <w:jc w:val="center"/>
              <w:rPr>
                <w:b/>
              </w:rPr>
            </w:pP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Компьютерный стол</w:t>
            </w:r>
          </w:p>
        </w:tc>
        <w:tc>
          <w:tcPr>
            <w:tcW w:w="1080" w:type="dxa"/>
          </w:tcPr>
          <w:p w:rsidR="00192D22" w:rsidRPr="00375C69" w:rsidRDefault="00192D22" w:rsidP="00A862F8">
            <w:pPr>
              <w:spacing w:after="0" w:line="240" w:lineRule="auto"/>
              <w:jc w:val="center"/>
            </w:pPr>
            <w:r w:rsidRPr="00375C69">
              <w:rPr>
                <w:b/>
                <w:sz w:val="22"/>
              </w:rPr>
              <w:t>Д/Ф</w:t>
            </w:r>
          </w:p>
        </w:tc>
        <w:tc>
          <w:tcPr>
            <w:tcW w:w="1127" w:type="dxa"/>
          </w:tcPr>
          <w:p w:rsidR="00192D22" w:rsidRPr="00375C69" w:rsidRDefault="00192D22" w:rsidP="00A862F8">
            <w:pPr>
              <w:spacing w:after="0" w:line="240" w:lineRule="auto"/>
              <w:jc w:val="center"/>
            </w:pPr>
            <w:r w:rsidRPr="00375C69">
              <w:rPr>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Аудиторная доска для письма фломастером с магнитной поверхностью</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hd w:val="clear" w:color="auto" w:fill="FFFFFF"/>
              <w:autoSpaceDE w:val="0"/>
              <w:autoSpaceDN w:val="0"/>
              <w:adjustRightInd w:val="0"/>
              <w:spacing w:after="0" w:line="240" w:lineRule="auto"/>
            </w:pPr>
            <w:r w:rsidRPr="00375C69">
              <w:rPr>
                <w:sz w:val="22"/>
              </w:rPr>
              <w:t>Стойки для хранения компакт-дисков, запирающаяся на ключ</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_</w:t>
            </w:r>
          </w:p>
        </w:tc>
        <w:tc>
          <w:tcPr>
            <w:tcW w:w="4252" w:type="dxa"/>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640"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Запирающиеся шкафы для хранения  оборудования</w:t>
            </w:r>
          </w:p>
        </w:tc>
        <w:tc>
          <w:tcPr>
            <w:tcW w:w="1080" w:type="dxa"/>
          </w:tcPr>
          <w:p w:rsidR="00192D22" w:rsidRPr="00375C69" w:rsidRDefault="00192D22" w:rsidP="00A862F8">
            <w:pPr>
              <w:spacing w:after="0" w:line="240" w:lineRule="auto"/>
              <w:jc w:val="center"/>
              <w:rPr>
                <w:b/>
              </w:rPr>
            </w:pPr>
            <w:r w:rsidRPr="00375C69">
              <w:rPr>
                <w:b/>
                <w:sz w:val="22"/>
              </w:rPr>
              <w:t>Д</w:t>
            </w:r>
          </w:p>
        </w:tc>
        <w:tc>
          <w:tcPr>
            <w:tcW w:w="1127" w:type="dxa"/>
          </w:tcPr>
          <w:p w:rsidR="00192D22" w:rsidRPr="00375C69" w:rsidRDefault="00192D22" w:rsidP="00A862F8">
            <w:pPr>
              <w:spacing w:after="0" w:line="240" w:lineRule="auto"/>
              <w:jc w:val="center"/>
              <w:rPr>
                <w:b/>
              </w:rPr>
            </w:pPr>
            <w:r w:rsidRPr="00375C69">
              <w:rPr>
                <w:b/>
                <w:sz w:val="22"/>
              </w:rPr>
              <w:t>+</w:t>
            </w:r>
          </w:p>
        </w:tc>
        <w:tc>
          <w:tcPr>
            <w:tcW w:w="4252" w:type="dxa"/>
          </w:tcPr>
          <w:p w:rsidR="00192D22" w:rsidRPr="00375C69" w:rsidRDefault="00192D22" w:rsidP="00A862F8">
            <w:pPr>
              <w:spacing w:after="0" w:line="240" w:lineRule="auto"/>
            </w:pPr>
          </w:p>
        </w:tc>
      </w:tr>
    </w:tbl>
    <w:p w:rsidR="00192D22" w:rsidRPr="00375C69" w:rsidRDefault="00192D22" w:rsidP="00192D22">
      <w:pPr>
        <w:spacing w:after="0" w:line="240" w:lineRule="auto"/>
        <w:rPr>
          <w:sz w:val="22"/>
        </w:rPr>
      </w:pPr>
    </w:p>
    <w:p w:rsidR="00CE2DC7" w:rsidRDefault="00CE2DC7" w:rsidP="005425D4">
      <w:pPr>
        <w:spacing w:after="0" w:line="240" w:lineRule="auto"/>
        <w:ind w:firstLine="709"/>
        <w:jc w:val="center"/>
        <w:rPr>
          <w:b/>
          <w:caps/>
          <w:sz w:val="22"/>
        </w:rPr>
      </w:pPr>
    </w:p>
    <w:p w:rsidR="00CE2DC7" w:rsidRDefault="00CE2DC7" w:rsidP="005425D4">
      <w:pPr>
        <w:spacing w:after="0" w:line="240" w:lineRule="auto"/>
        <w:ind w:firstLine="709"/>
        <w:jc w:val="center"/>
        <w:rPr>
          <w:b/>
          <w:caps/>
          <w:sz w:val="22"/>
        </w:rPr>
      </w:pPr>
    </w:p>
    <w:p w:rsidR="005425D4" w:rsidRPr="00375C69" w:rsidRDefault="005425D4" w:rsidP="005425D4">
      <w:pPr>
        <w:spacing w:after="0" w:line="240" w:lineRule="auto"/>
        <w:ind w:firstLine="709"/>
        <w:jc w:val="center"/>
        <w:rPr>
          <w:b/>
          <w:caps/>
          <w:sz w:val="22"/>
          <w:lang w:val="en-US"/>
        </w:rPr>
      </w:pPr>
      <w:r w:rsidRPr="00375C69">
        <w:rPr>
          <w:b/>
          <w:caps/>
          <w:sz w:val="22"/>
        </w:rPr>
        <w:t>История</w:t>
      </w:r>
    </w:p>
    <w:p w:rsidR="005425D4" w:rsidRPr="00375C69" w:rsidRDefault="005425D4" w:rsidP="005425D4">
      <w:pPr>
        <w:spacing w:after="0" w:line="240" w:lineRule="auto"/>
        <w:ind w:firstLine="704"/>
        <w:rPr>
          <w:sz w:val="22"/>
        </w:rPr>
      </w:pPr>
    </w:p>
    <w:p w:rsidR="005425D4" w:rsidRPr="00375C69" w:rsidRDefault="005425D4" w:rsidP="005425D4">
      <w:pPr>
        <w:spacing w:after="0" w:line="240" w:lineRule="auto"/>
        <w:ind w:left="0" w:firstLine="0"/>
        <w:rPr>
          <w:sz w:val="22"/>
          <w:lang w:val="en-US"/>
        </w:rPr>
      </w:pPr>
    </w:p>
    <w:tbl>
      <w:tblPr>
        <w:tblpPr w:leftFromText="180" w:rightFromText="180" w:vertAnchor="text" w:horzAnchor="margin" w:tblpY="-5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2985"/>
        <w:gridCol w:w="62"/>
        <w:gridCol w:w="881"/>
        <w:gridCol w:w="122"/>
        <w:gridCol w:w="44"/>
        <w:gridCol w:w="968"/>
        <w:gridCol w:w="3969"/>
      </w:tblGrid>
      <w:tr w:rsidR="005425D4" w:rsidRPr="00375C69" w:rsidTr="005425D4">
        <w:trPr>
          <w:cantSplit/>
          <w:trHeight w:val="148"/>
        </w:trPr>
        <w:tc>
          <w:tcPr>
            <w:tcW w:w="716" w:type="dxa"/>
            <w:vMerge w:val="restart"/>
          </w:tcPr>
          <w:p w:rsidR="005425D4" w:rsidRPr="00375C69" w:rsidRDefault="005425D4" w:rsidP="005425D4">
            <w:pPr>
              <w:spacing w:after="0" w:line="240" w:lineRule="auto"/>
              <w:jc w:val="center"/>
            </w:pPr>
            <w:r w:rsidRPr="00375C69">
              <w:rPr>
                <w:sz w:val="22"/>
              </w:rPr>
              <w:lastRenderedPageBreak/>
              <w:t>№</w:t>
            </w:r>
          </w:p>
        </w:tc>
        <w:tc>
          <w:tcPr>
            <w:tcW w:w="2985" w:type="dxa"/>
            <w:vMerge w:val="restart"/>
          </w:tcPr>
          <w:p w:rsidR="005425D4" w:rsidRPr="00375C69" w:rsidRDefault="005425D4" w:rsidP="005425D4">
            <w:pPr>
              <w:spacing w:after="0" w:line="240" w:lineRule="auto"/>
              <w:jc w:val="center"/>
            </w:pPr>
            <w:r w:rsidRPr="00375C69">
              <w:rPr>
                <w:sz w:val="22"/>
              </w:rPr>
              <w:t>Наименования объектов и средств материально-технического обеспечения</w:t>
            </w:r>
          </w:p>
        </w:tc>
        <w:tc>
          <w:tcPr>
            <w:tcW w:w="2077" w:type="dxa"/>
            <w:gridSpan w:val="5"/>
            <w:vAlign w:val="center"/>
          </w:tcPr>
          <w:p w:rsidR="005425D4" w:rsidRPr="00375C69" w:rsidRDefault="005425D4" w:rsidP="005425D4">
            <w:pPr>
              <w:spacing w:after="0" w:line="240" w:lineRule="auto"/>
              <w:jc w:val="center"/>
            </w:pPr>
            <w:r w:rsidRPr="00375C69">
              <w:rPr>
                <w:sz w:val="22"/>
              </w:rPr>
              <w:t>Необходимое количество</w:t>
            </w:r>
          </w:p>
        </w:tc>
        <w:tc>
          <w:tcPr>
            <w:tcW w:w="3969" w:type="dxa"/>
            <w:vMerge w:val="restart"/>
          </w:tcPr>
          <w:p w:rsidR="005425D4" w:rsidRPr="00375C69" w:rsidRDefault="005425D4" w:rsidP="005425D4">
            <w:pPr>
              <w:spacing w:after="0" w:line="240" w:lineRule="auto"/>
              <w:jc w:val="center"/>
            </w:pPr>
            <w:r w:rsidRPr="00375C69">
              <w:rPr>
                <w:sz w:val="22"/>
              </w:rPr>
              <w:t>Примечания</w:t>
            </w:r>
          </w:p>
        </w:tc>
      </w:tr>
      <w:tr w:rsidR="005425D4" w:rsidRPr="00375C69" w:rsidTr="005425D4">
        <w:trPr>
          <w:cantSplit/>
          <w:trHeight w:val="779"/>
        </w:trPr>
        <w:tc>
          <w:tcPr>
            <w:tcW w:w="716" w:type="dxa"/>
            <w:vMerge/>
          </w:tcPr>
          <w:p w:rsidR="005425D4" w:rsidRPr="00375C69" w:rsidRDefault="005425D4" w:rsidP="005425D4">
            <w:pPr>
              <w:spacing w:after="0" w:line="240" w:lineRule="auto"/>
              <w:jc w:val="center"/>
            </w:pPr>
          </w:p>
        </w:tc>
        <w:tc>
          <w:tcPr>
            <w:tcW w:w="2985" w:type="dxa"/>
            <w:vMerge/>
          </w:tcPr>
          <w:p w:rsidR="005425D4" w:rsidRPr="00375C69" w:rsidRDefault="005425D4" w:rsidP="005425D4">
            <w:pPr>
              <w:spacing w:after="0" w:line="240" w:lineRule="auto"/>
              <w:jc w:val="center"/>
            </w:pPr>
          </w:p>
        </w:tc>
        <w:tc>
          <w:tcPr>
            <w:tcW w:w="943" w:type="dxa"/>
            <w:gridSpan w:val="2"/>
          </w:tcPr>
          <w:p w:rsidR="005425D4" w:rsidRPr="00375C69" w:rsidRDefault="005425D4" w:rsidP="005425D4">
            <w:pPr>
              <w:spacing w:after="0" w:line="240" w:lineRule="auto"/>
              <w:jc w:val="center"/>
            </w:pPr>
            <w:r w:rsidRPr="00375C69">
              <w:rPr>
                <w:sz w:val="22"/>
              </w:rPr>
              <w:t>Основная школа</w:t>
            </w:r>
          </w:p>
        </w:tc>
        <w:tc>
          <w:tcPr>
            <w:tcW w:w="1134" w:type="dxa"/>
            <w:gridSpan w:val="3"/>
            <w:vAlign w:val="center"/>
          </w:tcPr>
          <w:p w:rsidR="005425D4" w:rsidRPr="00375C69" w:rsidRDefault="005425D4" w:rsidP="005425D4">
            <w:pPr>
              <w:spacing w:after="0" w:line="240" w:lineRule="auto"/>
              <w:jc w:val="center"/>
            </w:pPr>
            <w:r w:rsidRPr="00375C69">
              <w:rPr>
                <w:sz w:val="22"/>
              </w:rPr>
              <w:t>Наличие есть «+» нет «-»</w:t>
            </w:r>
          </w:p>
        </w:tc>
        <w:tc>
          <w:tcPr>
            <w:tcW w:w="3969" w:type="dxa"/>
            <w:vMerge/>
          </w:tcPr>
          <w:p w:rsidR="005425D4" w:rsidRPr="00375C69" w:rsidRDefault="005425D4" w:rsidP="005425D4">
            <w:pPr>
              <w:spacing w:after="0" w:line="240" w:lineRule="auto"/>
              <w:jc w:val="center"/>
            </w:pPr>
          </w:p>
        </w:tc>
      </w:tr>
      <w:tr w:rsidR="005425D4" w:rsidRPr="00375C69" w:rsidTr="005425D4">
        <w:trPr>
          <w:trHeight w:val="148"/>
        </w:trPr>
        <w:tc>
          <w:tcPr>
            <w:tcW w:w="716" w:type="dxa"/>
          </w:tcPr>
          <w:p w:rsidR="005425D4" w:rsidRPr="00375C69" w:rsidRDefault="005425D4" w:rsidP="005425D4">
            <w:pPr>
              <w:spacing w:after="0" w:line="240" w:lineRule="auto"/>
              <w:jc w:val="center"/>
            </w:pPr>
            <w:r w:rsidRPr="00375C69">
              <w:rPr>
                <w:sz w:val="22"/>
              </w:rPr>
              <w:t>1</w:t>
            </w:r>
          </w:p>
        </w:tc>
        <w:tc>
          <w:tcPr>
            <w:tcW w:w="2985" w:type="dxa"/>
          </w:tcPr>
          <w:p w:rsidR="005425D4" w:rsidRPr="00375C69" w:rsidRDefault="005425D4" w:rsidP="005425D4">
            <w:pPr>
              <w:spacing w:after="0" w:line="240" w:lineRule="auto"/>
              <w:jc w:val="center"/>
            </w:pPr>
            <w:r w:rsidRPr="00375C69">
              <w:rPr>
                <w:sz w:val="22"/>
              </w:rPr>
              <w:t>2</w:t>
            </w:r>
          </w:p>
        </w:tc>
        <w:tc>
          <w:tcPr>
            <w:tcW w:w="943" w:type="dxa"/>
            <w:gridSpan w:val="2"/>
          </w:tcPr>
          <w:p w:rsidR="005425D4" w:rsidRPr="00375C69" w:rsidRDefault="005425D4" w:rsidP="005425D4">
            <w:pPr>
              <w:spacing w:after="0" w:line="240" w:lineRule="auto"/>
              <w:jc w:val="center"/>
            </w:pPr>
            <w:r w:rsidRPr="00375C69">
              <w:rPr>
                <w:sz w:val="22"/>
              </w:rPr>
              <w:t>3</w:t>
            </w:r>
          </w:p>
        </w:tc>
        <w:tc>
          <w:tcPr>
            <w:tcW w:w="1134" w:type="dxa"/>
            <w:gridSpan w:val="3"/>
            <w:vAlign w:val="center"/>
          </w:tcPr>
          <w:p w:rsidR="005425D4" w:rsidRPr="00375C69" w:rsidRDefault="005425D4" w:rsidP="005425D4">
            <w:pPr>
              <w:spacing w:after="0" w:line="240" w:lineRule="auto"/>
              <w:jc w:val="center"/>
            </w:pPr>
            <w:r w:rsidRPr="00375C69">
              <w:rPr>
                <w:sz w:val="22"/>
              </w:rPr>
              <w:t>4</w:t>
            </w:r>
          </w:p>
        </w:tc>
        <w:tc>
          <w:tcPr>
            <w:tcW w:w="3969" w:type="dxa"/>
          </w:tcPr>
          <w:p w:rsidR="005425D4" w:rsidRPr="00375C69" w:rsidRDefault="005425D4" w:rsidP="005425D4">
            <w:pPr>
              <w:spacing w:after="0" w:line="240" w:lineRule="auto"/>
              <w:jc w:val="center"/>
            </w:pPr>
            <w:r w:rsidRPr="00375C69">
              <w:rPr>
                <w:sz w:val="22"/>
              </w:rPr>
              <w:t>5</w:t>
            </w:r>
          </w:p>
        </w:tc>
      </w:tr>
      <w:tr w:rsidR="005425D4" w:rsidRPr="00375C69" w:rsidTr="005425D4">
        <w:trPr>
          <w:trHeight w:val="148"/>
        </w:trPr>
        <w:tc>
          <w:tcPr>
            <w:tcW w:w="9747" w:type="dxa"/>
            <w:gridSpan w:val="8"/>
            <w:shd w:val="clear" w:color="auto" w:fill="E0E0E0"/>
            <w:vAlign w:val="center"/>
          </w:tcPr>
          <w:p w:rsidR="005425D4" w:rsidRPr="00375C69" w:rsidRDefault="005425D4" w:rsidP="005425D4">
            <w:pPr>
              <w:spacing w:after="0" w:line="240" w:lineRule="auto"/>
              <w:jc w:val="center"/>
              <w:rPr>
                <w:b/>
                <w:caps/>
              </w:rPr>
            </w:pPr>
          </w:p>
        </w:tc>
      </w:tr>
      <w:tr w:rsidR="005425D4" w:rsidRPr="00375C69" w:rsidTr="005425D4">
        <w:trPr>
          <w:trHeight w:val="148"/>
        </w:trPr>
        <w:tc>
          <w:tcPr>
            <w:tcW w:w="716" w:type="dxa"/>
          </w:tcPr>
          <w:p w:rsidR="005425D4" w:rsidRPr="00375C69" w:rsidRDefault="005425D4" w:rsidP="005425D4">
            <w:pPr>
              <w:spacing w:after="0" w:line="240" w:lineRule="auto"/>
            </w:pPr>
            <w:r w:rsidRPr="00375C69">
              <w:rPr>
                <w:sz w:val="22"/>
              </w:rPr>
              <w:t>1.</w:t>
            </w:r>
          </w:p>
        </w:tc>
        <w:tc>
          <w:tcPr>
            <w:tcW w:w="9031" w:type="dxa"/>
            <w:gridSpan w:val="7"/>
            <w:vAlign w:val="center"/>
          </w:tcPr>
          <w:p w:rsidR="005425D4" w:rsidRPr="00375C69" w:rsidRDefault="005425D4" w:rsidP="005425D4">
            <w:pPr>
              <w:spacing w:after="0" w:line="240" w:lineRule="auto"/>
              <w:jc w:val="center"/>
              <w:rPr>
                <w:b/>
                <w:caps/>
              </w:rPr>
            </w:pPr>
            <w:r w:rsidRPr="00375C69">
              <w:rPr>
                <w:b/>
                <w:caps/>
                <w:sz w:val="22"/>
              </w:rPr>
              <w:t>Библиотечный фонд (книгопечатная продукция)</w:t>
            </w:r>
          </w:p>
        </w:tc>
      </w:tr>
      <w:tr w:rsidR="005425D4" w:rsidRPr="00375C69" w:rsidTr="005425D4">
        <w:trPr>
          <w:cantSplit/>
          <w:trHeight w:val="148"/>
        </w:trPr>
        <w:tc>
          <w:tcPr>
            <w:tcW w:w="716" w:type="dxa"/>
          </w:tcPr>
          <w:p w:rsidR="005425D4" w:rsidRPr="00375C69" w:rsidRDefault="005425D4" w:rsidP="005425D4">
            <w:pPr>
              <w:spacing w:after="0" w:line="240" w:lineRule="auto"/>
            </w:pPr>
            <w:r w:rsidRPr="00375C69">
              <w:rPr>
                <w:sz w:val="22"/>
              </w:rPr>
              <w:t>1.1</w:t>
            </w:r>
          </w:p>
        </w:tc>
        <w:tc>
          <w:tcPr>
            <w:tcW w:w="2985" w:type="dxa"/>
          </w:tcPr>
          <w:p w:rsidR="005425D4" w:rsidRPr="00375C69" w:rsidRDefault="005425D4" w:rsidP="005425D4">
            <w:pPr>
              <w:spacing w:after="0" w:line="240" w:lineRule="auto"/>
            </w:pPr>
            <w:r w:rsidRPr="00375C69">
              <w:rPr>
                <w:sz w:val="22"/>
              </w:rPr>
              <w:t>Стандарт основного общего образования по истории</w:t>
            </w:r>
          </w:p>
        </w:tc>
        <w:tc>
          <w:tcPr>
            <w:tcW w:w="1065" w:type="dxa"/>
            <w:gridSpan w:val="3"/>
          </w:tcPr>
          <w:p w:rsidR="005425D4" w:rsidRPr="00375C69" w:rsidRDefault="005425D4" w:rsidP="005425D4">
            <w:pPr>
              <w:spacing w:after="0" w:line="240" w:lineRule="auto"/>
              <w:jc w:val="center"/>
              <w:rPr>
                <w:b/>
              </w:rPr>
            </w:pPr>
            <w:r w:rsidRPr="00375C69">
              <w:rPr>
                <w:b/>
                <w:sz w:val="22"/>
              </w:rPr>
              <w:t>Д</w:t>
            </w: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vMerge w:val="restart"/>
          </w:tcPr>
          <w:p w:rsidR="005425D4" w:rsidRPr="00375C69" w:rsidRDefault="005425D4" w:rsidP="005425D4">
            <w:pPr>
              <w:spacing w:after="0" w:line="240" w:lineRule="auto"/>
            </w:pPr>
            <w:r w:rsidRPr="00375C69">
              <w:rPr>
                <w:sz w:val="22"/>
              </w:rPr>
              <w:t xml:space="preserve">Стандарт по истории, примерные программы, авторские рабочие программы входят в состав обязательного программно-методического обеспечения кабинета истории.  </w:t>
            </w: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2</w:t>
            </w:r>
          </w:p>
        </w:tc>
        <w:tc>
          <w:tcPr>
            <w:tcW w:w="2985" w:type="dxa"/>
          </w:tcPr>
          <w:p w:rsidR="005425D4" w:rsidRPr="00375C69" w:rsidRDefault="005425D4" w:rsidP="005425D4">
            <w:pPr>
              <w:spacing w:after="0" w:line="240" w:lineRule="auto"/>
            </w:pPr>
            <w:r w:rsidRPr="00375C69">
              <w:rPr>
                <w:sz w:val="22"/>
              </w:rPr>
              <w:t>Примерная программа основного общего образования по истории</w:t>
            </w:r>
          </w:p>
        </w:tc>
        <w:tc>
          <w:tcPr>
            <w:tcW w:w="1065" w:type="dxa"/>
            <w:gridSpan w:val="3"/>
          </w:tcPr>
          <w:p w:rsidR="005425D4" w:rsidRPr="00375C69" w:rsidRDefault="005425D4" w:rsidP="005425D4">
            <w:pPr>
              <w:spacing w:after="0" w:line="240" w:lineRule="auto"/>
              <w:jc w:val="center"/>
              <w:rPr>
                <w:b/>
              </w:rPr>
            </w:pPr>
            <w:r w:rsidRPr="00375C69">
              <w:rPr>
                <w:b/>
                <w:sz w:val="22"/>
              </w:rPr>
              <w:t>Д</w:t>
            </w: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3</w:t>
            </w:r>
          </w:p>
        </w:tc>
        <w:tc>
          <w:tcPr>
            <w:tcW w:w="2985" w:type="dxa"/>
          </w:tcPr>
          <w:p w:rsidR="005425D4" w:rsidRPr="00375C69" w:rsidRDefault="005425D4" w:rsidP="005425D4">
            <w:pPr>
              <w:spacing w:after="0" w:line="240" w:lineRule="auto"/>
            </w:pPr>
            <w:r w:rsidRPr="00375C69">
              <w:rPr>
                <w:sz w:val="22"/>
              </w:rPr>
              <w:t>Авторские рабочие программы по курсам истории</w:t>
            </w:r>
          </w:p>
        </w:tc>
        <w:tc>
          <w:tcPr>
            <w:tcW w:w="1065" w:type="dxa"/>
            <w:gridSpan w:val="3"/>
          </w:tcPr>
          <w:p w:rsidR="005425D4" w:rsidRPr="00375C69" w:rsidRDefault="005425D4" w:rsidP="005425D4">
            <w:pPr>
              <w:spacing w:after="0" w:line="240" w:lineRule="auto"/>
              <w:jc w:val="center"/>
              <w:rPr>
                <w:b/>
              </w:rPr>
            </w:pPr>
            <w:r w:rsidRPr="00375C69">
              <w:rPr>
                <w:b/>
                <w:sz w:val="22"/>
              </w:rPr>
              <w:t>Д</w:t>
            </w: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4</w:t>
            </w:r>
          </w:p>
        </w:tc>
        <w:tc>
          <w:tcPr>
            <w:tcW w:w="2985" w:type="dxa"/>
          </w:tcPr>
          <w:p w:rsidR="005425D4" w:rsidRPr="00375C69" w:rsidRDefault="005425D4" w:rsidP="005425D4">
            <w:pPr>
              <w:spacing w:after="0" w:line="240" w:lineRule="auto"/>
            </w:pPr>
            <w:r w:rsidRPr="00375C69">
              <w:rPr>
                <w:sz w:val="22"/>
              </w:rPr>
              <w:t>Учебник по истории Древнего мира</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vMerge w:val="restart"/>
          </w:tcPr>
          <w:p w:rsidR="005425D4" w:rsidRPr="00375C69" w:rsidRDefault="005425D4" w:rsidP="005425D4">
            <w:pPr>
              <w:spacing w:after="0" w:line="240" w:lineRule="auto"/>
            </w:pPr>
            <w:r w:rsidRPr="00375C69">
              <w:rPr>
                <w:sz w:val="22"/>
              </w:rPr>
              <w:t>В библиотечный фонд входят комплекты учебников, рекомендованных или допущенных министерством образования и науки Российской Федерации.</w:t>
            </w:r>
          </w:p>
          <w:p w:rsidR="005425D4" w:rsidRPr="00375C69" w:rsidRDefault="005425D4" w:rsidP="005425D4">
            <w:pPr>
              <w:spacing w:after="0" w:line="240" w:lineRule="auto"/>
            </w:pPr>
          </w:p>
          <w:p w:rsidR="005425D4" w:rsidRPr="00375C69" w:rsidRDefault="005425D4" w:rsidP="005425D4">
            <w:pPr>
              <w:spacing w:after="0" w:line="240" w:lineRule="auto"/>
            </w:pPr>
            <w:r w:rsidRPr="00375C69">
              <w:rPr>
                <w:sz w:val="22"/>
              </w:rPr>
              <w:t xml:space="preserve">При комплектации библиотечного фонда полными комплектами учебников целесообразно включить в состав книгопечатной продукции, имеющейся в кабинете истории, и по несколько экземпляров учебников из других УМК по каждому курсу истории. Эти учебники могут быть использованы учащимися для выполнения практических работ, а также учителем как часть методического обеспечения кабинета. </w:t>
            </w: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5</w:t>
            </w:r>
          </w:p>
        </w:tc>
        <w:tc>
          <w:tcPr>
            <w:tcW w:w="2985" w:type="dxa"/>
          </w:tcPr>
          <w:p w:rsidR="005425D4" w:rsidRPr="00375C69" w:rsidRDefault="005425D4" w:rsidP="005425D4">
            <w:pPr>
              <w:spacing w:after="0" w:line="240" w:lineRule="auto"/>
            </w:pPr>
            <w:r w:rsidRPr="00375C69">
              <w:rPr>
                <w:sz w:val="22"/>
              </w:rPr>
              <w:t>Учебник по истории Средних веков</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6</w:t>
            </w:r>
          </w:p>
        </w:tc>
        <w:tc>
          <w:tcPr>
            <w:tcW w:w="2985" w:type="dxa"/>
          </w:tcPr>
          <w:p w:rsidR="005425D4" w:rsidRPr="00375C69" w:rsidRDefault="005425D4" w:rsidP="005425D4">
            <w:pPr>
              <w:spacing w:after="0" w:line="240" w:lineRule="auto"/>
            </w:pPr>
            <w:r w:rsidRPr="00375C69">
              <w:rPr>
                <w:sz w:val="22"/>
              </w:rPr>
              <w:t>Учебник по Новой истории (</w:t>
            </w:r>
            <w:r w:rsidRPr="00375C69">
              <w:rPr>
                <w:sz w:val="22"/>
                <w:lang w:val="en-US"/>
              </w:rPr>
              <w:t>XVI</w:t>
            </w:r>
            <w:r w:rsidRPr="00375C69">
              <w:rPr>
                <w:sz w:val="22"/>
              </w:rPr>
              <w:t>-</w:t>
            </w:r>
            <w:r w:rsidRPr="00375C69">
              <w:rPr>
                <w:sz w:val="22"/>
                <w:lang w:val="en-US"/>
              </w:rPr>
              <w:t>XVIII</w:t>
            </w:r>
            <w:r w:rsidRPr="00375C69">
              <w:rPr>
                <w:sz w:val="22"/>
              </w:rPr>
              <w:t xml:space="preserve"> вв.)</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7</w:t>
            </w:r>
          </w:p>
        </w:tc>
        <w:tc>
          <w:tcPr>
            <w:tcW w:w="2985" w:type="dxa"/>
          </w:tcPr>
          <w:p w:rsidR="005425D4" w:rsidRPr="00375C69" w:rsidRDefault="005425D4" w:rsidP="005425D4">
            <w:pPr>
              <w:spacing w:after="0" w:line="240" w:lineRule="auto"/>
            </w:pPr>
            <w:r w:rsidRPr="00375C69">
              <w:rPr>
                <w:sz w:val="22"/>
              </w:rPr>
              <w:t>Учебник по Новой истории (</w:t>
            </w:r>
            <w:r w:rsidRPr="00375C69">
              <w:rPr>
                <w:sz w:val="22"/>
                <w:lang w:val="en-US"/>
              </w:rPr>
              <w:t>XIX</w:t>
            </w:r>
            <w:r w:rsidRPr="00375C69">
              <w:rPr>
                <w:sz w:val="22"/>
              </w:rPr>
              <w:t>- начало ХХ в.)</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8</w:t>
            </w:r>
          </w:p>
        </w:tc>
        <w:tc>
          <w:tcPr>
            <w:tcW w:w="2985" w:type="dxa"/>
          </w:tcPr>
          <w:p w:rsidR="005425D4" w:rsidRPr="00375C69" w:rsidRDefault="005425D4" w:rsidP="005425D4">
            <w:pPr>
              <w:spacing w:after="0" w:line="240" w:lineRule="auto"/>
            </w:pPr>
            <w:r w:rsidRPr="00375C69">
              <w:rPr>
                <w:sz w:val="22"/>
              </w:rPr>
              <w:t>Учебник по Новейшей и современной истории зарубежных стран</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9</w:t>
            </w:r>
          </w:p>
        </w:tc>
        <w:tc>
          <w:tcPr>
            <w:tcW w:w="2985" w:type="dxa"/>
          </w:tcPr>
          <w:p w:rsidR="005425D4" w:rsidRPr="00375C69" w:rsidRDefault="005425D4" w:rsidP="005425D4">
            <w:pPr>
              <w:spacing w:after="0" w:line="240" w:lineRule="auto"/>
            </w:pPr>
            <w:r w:rsidRPr="00375C69">
              <w:rPr>
                <w:sz w:val="22"/>
              </w:rPr>
              <w:t xml:space="preserve">Учебник по истории России (с древнейших времен до конца </w:t>
            </w:r>
            <w:r w:rsidRPr="00375C69">
              <w:rPr>
                <w:sz w:val="22"/>
                <w:lang w:val="en-US"/>
              </w:rPr>
              <w:t>XV</w:t>
            </w:r>
            <w:r w:rsidRPr="00375C69">
              <w:rPr>
                <w:sz w:val="22"/>
              </w:rPr>
              <w:t xml:space="preserve"> в.)</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10</w:t>
            </w:r>
          </w:p>
        </w:tc>
        <w:tc>
          <w:tcPr>
            <w:tcW w:w="2985" w:type="dxa"/>
          </w:tcPr>
          <w:p w:rsidR="005425D4" w:rsidRPr="00375C69" w:rsidRDefault="005425D4" w:rsidP="005425D4">
            <w:pPr>
              <w:spacing w:after="0" w:line="240" w:lineRule="auto"/>
            </w:pPr>
            <w:r w:rsidRPr="00375C69">
              <w:rPr>
                <w:sz w:val="22"/>
              </w:rPr>
              <w:t>Учебник по истории России (</w:t>
            </w:r>
            <w:r w:rsidRPr="00375C69">
              <w:rPr>
                <w:sz w:val="22"/>
                <w:lang w:val="en-US"/>
              </w:rPr>
              <w:t>XVI</w:t>
            </w:r>
            <w:r w:rsidRPr="00375C69">
              <w:rPr>
                <w:sz w:val="22"/>
              </w:rPr>
              <w:t>-</w:t>
            </w:r>
            <w:r w:rsidRPr="00375C69">
              <w:rPr>
                <w:sz w:val="22"/>
                <w:lang w:val="en-US"/>
              </w:rPr>
              <w:t>XVIII</w:t>
            </w:r>
            <w:r w:rsidRPr="00375C69">
              <w:rPr>
                <w:sz w:val="22"/>
              </w:rPr>
              <w:t xml:space="preserve"> вв.)</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11</w:t>
            </w:r>
          </w:p>
        </w:tc>
        <w:tc>
          <w:tcPr>
            <w:tcW w:w="2985" w:type="dxa"/>
          </w:tcPr>
          <w:p w:rsidR="005425D4" w:rsidRPr="00375C69" w:rsidRDefault="005425D4" w:rsidP="005425D4">
            <w:pPr>
              <w:spacing w:after="0" w:line="240" w:lineRule="auto"/>
            </w:pPr>
            <w:r w:rsidRPr="00375C69">
              <w:rPr>
                <w:sz w:val="22"/>
              </w:rPr>
              <w:t>Учебник по истории России (</w:t>
            </w:r>
            <w:r w:rsidRPr="00375C69">
              <w:rPr>
                <w:sz w:val="22"/>
                <w:lang w:val="en-US"/>
              </w:rPr>
              <w:t>XIX</w:t>
            </w:r>
            <w:r w:rsidRPr="00375C69">
              <w:rPr>
                <w:sz w:val="22"/>
              </w:rPr>
              <w:t xml:space="preserve"> - начало ХХ вв.)</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1.1</w:t>
            </w:r>
            <w:r w:rsidRPr="00375C69">
              <w:rPr>
                <w:sz w:val="22"/>
                <w:lang w:val="en-US"/>
              </w:rPr>
              <w:t>2</w:t>
            </w:r>
          </w:p>
        </w:tc>
        <w:tc>
          <w:tcPr>
            <w:tcW w:w="2985" w:type="dxa"/>
          </w:tcPr>
          <w:p w:rsidR="005425D4" w:rsidRPr="00375C69" w:rsidRDefault="005425D4" w:rsidP="005425D4">
            <w:pPr>
              <w:spacing w:after="0" w:line="240" w:lineRule="auto"/>
            </w:pPr>
            <w:r w:rsidRPr="00375C69">
              <w:rPr>
                <w:sz w:val="22"/>
              </w:rPr>
              <w:t>Учебник по Новейшей и современной истории России</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13</w:t>
            </w:r>
          </w:p>
        </w:tc>
        <w:tc>
          <w:tcPr>
            <w:tcW w:w="2985" w:type="dxa"/>
          </w:tcPr>
          <w:p w:rsidR="005425D4" w:rsidRPr="00375C69" w:rsidRDefault="005425D4" w:rsidP="005425D4">
            <w:pPr>
              <w:spacing w:after="0" w:line="240" w:lineRule="auto"/>
            </w:pPr>
            <w:r w:rsidRPr="00375C69">
              <w:rPr>
                <w:sz w:val="22"/>
              </w:rPr>
              <w:t>Рабочая тетрадь по истории Древнего мира</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vMerge w:val="restart"/>
          </w:tcPr>
          <w:p w:rsidR="005425D4" w:rsidRPr="00375C69" w:rsidRDefault="005425D4" w:rsidP="005425D4">
            <w:pPr>
              <w:spacing w:after="0" w:line="240" w:lineRule="auto"/>
            </w:pPr>
            <w:r w:rsidRPr="00375C69">
              <w:rPr>
                <w:sz w:val="22"/>
              </w:rPr>
              <w:t xml:space="preserve">В состав библиотечного фонда целесообразно включать рабочие тетради, соответствующие используемым комплектам учебников.  </w:t>
            </w: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14</w:t>
            </w:r>
          </w:p>
        </w:tc>
        <w:tc>
          <w:tcPr>
            <w:tcW w:w="2985" w:type="dxa"/>
          </w:tcPr>
          <w:p w:rsidR="005425D4" w:rsidRPr="00375C69" w:rsidRDefault="005425D4" w:rsidP="005425D4">
            <w:pPr>
              <w:spacing w:after="0" w:line="240" w:lineRule="auto"/>
            </w:pPr>
            <w:r w:rsidRPr="00375C69">
              <w:rPr>
                <w:sz w:val="22"/>
              </w:rPr>
              <w:t>Рабочая тетрадь по истории Средних Веков</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15</w:t>
            </w:r>
          </w:p>
        </w:tc>
        <w:tc>
          <w:tcPr>
            <w:tcW w:w="2985" w:type="dxa"/>
          </w:tcPr>
          <w:p w:rsidR="005425D4" w:rsidRPr="00375C69" w:rsidRDefault="005425D4" w:rsidP="005425D4">
            <w:pPr>
              <w:spacing w:after="0" w:line="240" w:lineRule="auto"/>
            </w:pPr>
            <w:r w:rsidRPr="00375C69">
              <w:rPr>
                <w:sz w:val="22"/>
              </w:rPr>
              <w:t>Рабочая тетрадь по Новой истории (</w:t>
            </w:r>
            <w:r w:rsidRPr="00375C69">
              <w:rPr>
                <w:sz w:val="22"/>
                <w:lang w:val="en-US"/>
              </w:rPr>
              <w:t>XVI</w:t>
            </w:r>
            <w:r w:rsidRPr="00375C69">
              <w:rPr>
                <w:sz w:val="22"/>
              </w:rPr>
              <w:t>-</w:t>
            </w:r>
            <w:r w:rsidRPr="00375C69">
              <w:rPr>
                <w:sz w:val="22"/>
                <w:lang w:val="en-US"/>
              </w:rPr>
              <w:t>XVIII</w:t>
            </w:r>
            <w:r w:rsidRPr="00375C69">
              <w:rPr>
                <w:sz w:val="22"/>
              </w:rPr>
              <w:t xml:space="preserve"> вв.)</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16</w:t>
            </w:r>
          </w:p>
        </w:tc>
        <w:tc>
          <w:tcPr>
            <w:tcW w:w="2985" w:type="dxa"/>
          </w:tcPr>
          <w:p w:rsidR="005425D4" w:rsidRPr="00375C69" w:rsidRDefault="005425D4" w:rsidP="005425D4">
            <w:pPr>
              <w:spacing w:after="0" w:line="240" w:lineRule="auto"/>
            </w:pPr>
            <w:r w:rsidRPr="00375C69">
              <w:rPr>
                <w:sz w:val="22"/>
              </w:rPr>
              <w:t>Рабочая тетрадь по Новой истории (</w:t>
            </w:r>
            <w:r w:rsidRPr="00375C69">
              <w:rPr>
                <w:sz w:val="22"/>
                <w:lang w:val="en-US"/>
              </w:rPr>
              <w:t>XIX</w:t>
            </w:r>
            <w:r w:rsidRPr="00375C69">
              <w:rPr>
                <w:sz w:val="22"/>
              </w:rPr>
              <w:t>- начало ХХ в.)</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17</w:t>
            </w:r>
          </w:p>
        </w:tc>
        <w:tc>
          <w:tcPr>
            <w:tcW w:w="2985" w:type="dxa"/>
          </w:tcPr>
          <w:p w:rsidR="005425D4" w:rsidRPr="00375C69" w:rsidRDefault="005425D4" w:rsidP="005425D4">
            <w:pPr>
              <w:spacing w:after="0" w:line="240" w:lineRule="auto"/>
            </w:pPr>
            <w:r w:rsidRPr="00375C69">
              <w:rPr>
                <w:sz w:val="22"/>
              </w:rPr>
              <w:t xml:space="preserve">Рабочая тетрадь по новейшей и современной истории зарубежных стран. </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18</w:t>
            </w:r>
          </w:p>
        </w:tc>
        <w:tc>
          <w:tcPr>
            <w:tcW w:w="2985" w:type="dxa"/>
          </w:tcPr>
          <w:p w:rsidR="005425D4" w:rsidRPr="00375C69" w:rsidRDefault="005425D4" w:rsidP="005425D4">
            <w:pPr>
              <w:spacing w:after="0" w:line="240" w:lineRule="auto"/>
            </w:pPr>
            <w:r w:rsidRPr="00375C69">
              <w:rPr>
                <w:sz w:val="22"/>
              </w:rPr>
              <w:t xml:space="preserve">Рабочая тетрадь по истории России (с древнейших времен до кон. </w:t>
            </w:r>
            <w:r w:rsidRPr="00375C69">
              <w:rPr>
                <w:sz w:val="22"/>
                <w:lang w:val="en-US"/>
              </w:rPr>
              <w:t>XV</w:t>
            </w:r>
            <w:r w:rsidRPr="00375C69">
              <w:rPr>
                <w:sz w:val="22"/>
              </w:rPr>
              <w:t xml:space="preserve"> в.)</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19</w:t>
            </w:r>
          </w:p>
        </w:tc>
        <w:tc>
          <w:tcPr>
            <w:tcW w:w="2985" w:type="dxa"/>
          </w:tcPr>
          <w:p w:rsidR="005425D4" w:rsidRPr="00375C69" w:rsidRDefault="005425D4" w:rsidP="005425D4">
            <w:pPr>
              <w:spacing w:after="0" w:line="240" w:lineRule="auto"/>
            </w:pPr>
            <w:r w:rsidRPr="00375C69">
              <w:rPr>
                <w:sz w:val="22"/>
              </w:rPr>
              <w:t>Рабочая тетрадь по истории России (</w:t>
            </w:r>
            <w:r w:rsidRPr="00375C69">
              <w:rPr>
                <w:sz w:val="22"/>
                <w:lang w:val="en-US"/>
              </w:rPr>
              <w:t>XVI</w:t>
            </w:r>
            <w:r w:rsidRPr="00375C69">
              <w:rPr>
                <w:sz w:val="22"/>
              </w:rPr>
              <w:t>-</w:t>
            </w:r>
            <w:r w:rsidRPr="00375C69">
              <w:rPr>
                <w:sz w:val="22"/>
                <w:lang w:val="en-US"/>
              </w:rPr>
              <w:t>XVIII</w:t>
            </w:r>
            <w:r w:rsidRPr="00375C69">
              <w:rPr>
                <w:sz w:val="22"/>
              </w:rPr>
              <w:t xml:space="preserve"> вв.)</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p>
        </w:tc>
        <w:tc>
          <w:tcPr>
            <w:tcW w:w="3969" w:type="dxa"/>
            <w:vMerge/>
          </w:tcPr>
          <w:p w:rsidR="005425D4" w:rsidRPr="00375C69" w:rsidRDefault="005425D4" w:rsidP="005425D4">
            <w:pPr>
              <w:spacing w:after="0" w:line="240" w:lineRule="auto"/>
            </w:pPr>
          </w:p>
        </w:tc>
      </w:tr>
      <w:tr w:rsidR="005425D4" w:rsidRPr="00375C69" w:rsidTr="005425D4">
        <w:trPr>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20</w:t>
            </w:r>
          </w:p>
        </w:tc>
        <w:tc>
          <w:tcPr>
            <w:tcW w:w="2985" w:type="dxa"/>
          </w:tcPr>
          <w:p w:rsidR="005425D4" w:rsidRPr="00375C69" w:rsidRDefault="005425D4" w:rsidP="005425D4">
            <w:pPr>
              <w:spacing w:after="0" w:line="240" w:lineRule="auto"/>
            </w:pPr>
            <w:r w:rsidRPr="00375C69">
              <w:rPr>
                <w:sz w:val="22"/>
              </w:rPr>
              <w:t>Дидактические материалы по основным разделам курсов истории России и всеобщей истории</w:t>
            </w:r>
          </w:p>
        </w:tc>
        <w:tc>
          <w:tcPr>
            <w:tcW w:w="1065" w:type="dxa"/>
            <w:gridSpan w:val="3"/>
          </w:tcPr>
          <w:p w:rsidR="005425D4" w:rsidRPr="00375C69" w:rsidRDefault="005425D4" w:rsidP="005425D4">
            <w:pPr>
              <w:spacing w:after="0" w:line="240" w:lineRule="auto"/>
              <w:jc w:val="center"/>
              <w:rPr>
                <w:b/>
              </w:rPr>
            </w:pPr>
            <w:r w:rsidRPr="00375C69">
              <w:rPr>
                <w:b/>
                <w:sz w:val="22"/>
              </w:rPr>
              <w:t>Ф</w:t>
            </w: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tcPr>
          <w:p w:rsidR="005425D4" w:rsidRPr="00375C69" w:rsidRDefault="005425D4" w:rsidP="005425D4">
            <w:pPr>
              <w:spacing w:after="0" w:line="240" w:lineRule="auto"/>
            </w:pPr>
            <w:r w:rsidRPr="00375C69">
              <w:rPr>
                <w:sz w:val="22"/>
              </w:rPr>
              <w:t xml:space="preserve">Сборники разноуровневых познавательных и развивающих заданий, обеспечивающих усвоение исторических знаний как на </w:t>
            </w:r>
            <w:r w:rsidRPr="00375C69">
              <w:rPr>
                <w:sz w:val="22"/>
              </w:rPr>
              <w:lastRenderedPageBreak/>
              <w:t xml:space="preserve">репродуктивном, так и на продуктивном уровнях.   </w:t>
            </w:r>
          </w:p>
        </w:tc>
      </w:tr>
      <w:tr w:rsidR="005425D4" w:rsidRPr="00375C69" w:rsidTr="005425D4">
        <w:trPr>
          <w:trHeight w:val="1169"/>
        </w:trPr>
        <w:tc>
          <w:tcPr>
            <w:tcW w:w="716" w:type="dxa"/>
          </w:tcPr>
          <w:p w:rsidR="005425D4" w:rsidRPr="00375C69" w:rsidRDefault="005425D4" w:rsidP="005425D4">
            <w:pPr>
              <w:spacing w:after="0" w:line="240" w:lineRule="auto"/>
              <w:rPr>
                <w:lang w:val="en-US"/>
              </w:rPr>
            </w:pPr>
            <w:r w:rsidRPr="00375C69">
              <w:rPr>
                <w:sz w:val="22"/>
              </w:rPr>
              <w:lastRenderedPageBreak/>
              <w:t>1.</w:t>
            </w:r>
            <w:r w:rsidRPr="00375C69">
              <w:rPr>
                <w:sz w:val="22"/>
                <w:lang w:val="en-US"/>
              </w:rPr>
              <w:t>21</w:t>
            </w:r>
          </w:p>
        </w:tc>
        <w:tc>
          <w:tcPr>
            <w:tcW w:w="2985" w:type="dxa"/>
          </w:tcPr>
          <w:p w:rsidR="005425D4" w:rsidRPr="00375C69" w:rsidRDefault="005425D4" w:rsidP="005425D4">
            <w:pPr>
              <w:spacing w:after="0" w:line="240" w:lineRule="auto"/>
            </w:pPr>
            <w:r w:rsidRPr="00375C69">
              <w:rPr>
                <w:sz w:val="22"/>
              </w:rPr>
              <w:t>Контрольно-измерительные материалы по основным разделам курсов истории России и всеобщей истории</w:t>
            </w:r>
          </w:p>
        </w:tc>
        <w:tc>
          <w:tcPr>
            <w:tcW w:w="1065" w:type="dxa"/>
            <w:gridSpan w:val="3"/>
          </w:tcPr>
          <w:p w:rsidR="005425D4" w:rsidRPr="00375C69" w:rsidRDefault="005425D4" w:rsidP="005425D4">
            <w:pPr>
              <w:spacing w:after="0" w:line="240" w:lineRule="auto"/>
              <w:jc w:val="center"/>
              <w:rPr>
                <w:b/>
              </w:rPr>
            </w:pPr>
            <w:r w:rsidRPr="00375C69">
              <w:rPr>
                <w:b/>
                <w:sz w:val="22"/>
              </w:rPr>
              <w:t>Ф</w:t>
            </w: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tcPr>
          <w:p w:rsidR="005425D4" w:rsidRPr="00375C69" w:rsidRDefault="005425D4" w:rsidP="005425D4">
            <w:pPr>
              <w:spacing w:after="0" w:line="240" w:lineRule="auto"/>
            </w:pPr>
            <w:r w:rsidRPr="00375C69">
              <w:rPr>
                <w:sz w:val="22"/>
              </w:rPr>
              <w:t>Сборники заданий (в том числе тестовых), обеспечивающих диагностику и контроль качества обучения в соответствии с требованиями к уровню подготовки выпускников, закрепленными в стандарте.</w:t>
            </w:r>
          </w:p>
        </w:tc>
      </w:tr>
      <w:tr w:rsidR="005425D4" w:rsidRPr="00375C69" w:rsidTr="005425D4">
        <w:trPr>
          <w:cantSplit/>
          <w:trHeight w:val="148"/>
        </w:trPr>
        <w:tc>
          <w:tcPr>
            <w:tcW w:w="716" w:type="dxa"/>
          </w:tcPr>
          <w:p w:rsidR="005425D4" w:rsidRPr="00375C69" w:rsidRDefault="005425D4" w:rsidP="005425D4">
            <w:pPr>
              <w:spacing w:after="0" w:line="240" w:lineRule="auto"/>
            </w:pPr>
            <w:r w:rsidRPr="00375C69">
              <w:rPr>
                <w:sz w:val="22"/>
              </w:rPr>
              <w:t>1.</w:t>
            </w:r>
            <w:r w:rsidRPr="00375C69">
              <w:rPr>
                <w:sz w:val="22"/>
                <w:lang w:val="en-US"/>
              </w:rPr>
              <w:t>2</w:t>
            </w:r>
            <w:r w:rsidRPr="00375C69">
              <w:rPr>
                <w:sz w:val="22"/>
              </w:rPr>
              <w:t>2</w:t>
            </w:r>
          </w:p>
        </w:tc>
        <w:tc>
          <w:tcPr>
            <w:tcW w:w="2985" w:type="dxa"/>
          </w:tcPr>
          <w:p w:rsidR="005425D4" w:rsidRPr="00375C69" w:rsidRDefault="005425D4" w:rsidP="005425D4">
            <w:pPr>
              <w:spacing w:after="0" w:line="240" w:lineRule="auto"/>
            </w:pPr>
            <w:r w:rsidRPr="00375C69">
              <w:rPr>
                <w:sz w:val="22"/>
              </w:rPr>
              <w:t>Хрестоматия по истории Древнего мира</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vMerge w:val="restart"/>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pPr>
            <w:r w:rsidRPr="00375C69">
              <w:rPr>
                <w:sz w:val="22"/>
              </w:rPr>
              <w:t>1.</w:t>
            </w:r>
            <w:r w:rsidRPr="00375C69">
              <w:rPr>
                <w:sz w:val="22"/>
                <w:lang w:val="en-US"/>
              </w:rPr>
              <w:t>2</w:t>
            </w:r>
            <w:r w:rsidRPr="00375C69">
              <w:rPr>
                <w:sz w:val="22"/>
              </w:rPr>
              <w:t>3</w:t>
            </w:r>
          </w:p>
        </w:tc>
        <w:tc>
          <w:tcPr>
            <w:tcW w:w="2985" w:type="dxa"/>
          </w:tcPr>
          <w:p w:rsidR="005425D4" w:rsidRPr="00375C69" w:rsidRDefault="005425D4" w:rsidP="005425D4">
            <w:pPr>
              <w:spacing w:after="0" w:line="240" w:lineRule="auto"/>
            </w:pPr>
            <w:r w:rsidRPr="00375C69">
              <w:rPr>
                <w:sz w:val="22"/>
              </w:rPr>
              <w:t>Хрестоматия по истории Средних веков</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pPr>
            <w:r w:rsidRPr="00375C69">
              <w:rPr>
                <w:sz w:val="22"/>
              </w:rPr>
              <w:t>1.</w:t>
            </w:r>
            <w:r w:rsidRPr="00375C69">
              <w:rPr>
                <w:sz w:val="22"/>
                <w:lang w:val="en-US"/>
              </w:rPr>
              <w:t>2</w:t>
            </w:r>
            <w:r w:rsidRPr="00375C69">
              <w:rPr>
                <w:sz w:val="22"/>
              </w:rPr>
              <w:t>4</w:t>
            </w:r>
          </w:p>
        </w:tc>
        <w:tc>
          <w:tcPr>
            <w:tcW w:w="2985" w:type="dxa"/>
          </w:tcPr>
          <w:p w:rsidR="005425D4" w:rsidRPr="00375C69" w:rsidRDefault="005425D4" w:rsidP="005425D4">
            <w:pPr>
              <w:spacing w:after="0" w:line="240" w:lineRule="auto"/>
            </w:pPr>
            <w:r w:rsidRPr="00375C69">
              <w:rPr>
                <w:sz w:val="22"/>
              </w:rPr>
              <w:t>Хрестоматия по Новой истории (</w:t>
            </w:r>
            <w:r w:rsidRPr="00375C69">
              <w:rPr>
                <w:sz w:val="22"/>
                <w:lang w:val="en-US"/>
              </w:rPr>
              <w:t>XVI</w:t>
            </w:r>
            <w:r w:rsidRPr="00375C69">
              <w:rPr>
                <w:sz w:val="22"/>
              </w:rPr>
              <w:t>-</w:t>
            </w:r>
            <w:r w:rsidRPr="00375C69">
              <w:rPr>
                <w:sz w:val="22"/>
                <w:lang w:val="en-US"/>
              </w:rPr>
              <w:t>XVIII</w:t>
            </w:r>
            <w:r w:rsidRPr="00375C69">
              <w:rPr>
                <w:sz w:val="22"/>
              </w:rPr>
              <w:t xml:space="preserve"> вв.)</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pPr>
            <w:r w:rsidRPr="00375C69">
              <w:rPr>
                <w:sz w:val="22"/>
              </w:rPr>
              <w:t>1.</w:t>
            </w:r>
            <w:r w:rsidRPr="00375C69">
              <w:rPr>
                <w:sz w:val="22"/>
                <w:lang w:val="en-US"/>
              </w:rPr>
              <w:t>2</w:t>
            </w:r>
            <w:r w:rsidRPr="00375C69">
              <w:rPr>
                <w:sz w:val="22"/>
              </w:rPr>
              <w:t>5</w:t>
            </w:r>
          </w:p>
        </w:tc>
        <w:tc>
          <w:tcPr>
            <w:tcW w:w="2985" w:type="dxa"/>
          </w:tcPr>
          <w:p w:rsidR="005425D4" w:rsidRPr="00375C69" w:rsidRDefault="005425D4" w:rsidP="005425D4">
            <w:pPr>
              <w:spacing w:after="0" w:line="240" w:lineRule="auto"/>
            </w:pPr>
            <w:r w:rsidRPr="00375C69">
              <w:rPr>
                <w:sz w:val="22"/>
              </w:rPr>
              <w:t>Хрестоматия по Новой истории (</w:t>
            </w:r>
            <w:r w:rsidRPr="00375C69">
              <w:rPr>
                <w:sz w:val="22"/>
                <w:lang w:val="en-US"/>
              </w:rPr>
              <w:t>XIX</w:t>
            </w:r>
            <w:r w:rsidRPr="00375C69">
              <w:rPr>
                <w:sz w:val="22"/>
              </w:rPr>
              <w:t>- начало ХХ в.)</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26</w:t>
            </w:r>
          </w:p>
        </w:tc>
        <w:tc>
          <w:tcPr>
            <w:tcW w:w="2985" w:type="dxa"/>
          </w:tcPr>
          <w:p w:rsidR="005425D4" w:rsidRPr="00375C69" w:rsidRDefault="005425D4" w:rsidP="005425D4">
            <w:pPr>
              <w:spacing w:after="0" w:line="240" w:lineRule="auto"/>
            </w:pPr>
            <w:r w:rsidRPr="00375C69">
              <w:rPr>
                <w:sz w:val="22"/>
              </w:rPr>
              <w:t xml:space="preserve">Хрестоматия по новейшей и современной истории зарубежных стран </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27</w:t>
            </w:r>
          </w:p>
        </w:tc>
        <w:tc>
          <w:tcPr>
            <w:tcW w:w="2985" w:type="dxa"/>
          </w:tcPr>
          <w:p w:rsidR="005425D4" w:rsidRPr="00375C69" w:rsidRDefault="005425D4" w:rsidP="005425D4">
            <w:pPr>
              <w:spacing w:after="0" w:line="240" w:lineRule="auto"/>
            </w:pPr>
            <w:r w:rsidRPr="00375C69">
              <w:rPr>
                <w:sz w:val="22"/>
              </w:rPr>
              <w:t xml:space="preserve">Хрестоматия по истории России (с древнейших времен до кон. </w:t>
            </w:r>
            <w:r w:rsidRPr="00375C69">
              <w:rPr>
                <w:sz w:val="22"/>
                <w:lang w:val="en-US"/>
              </w:rPr>
              <w:t>XV</w:t>
            </w:r>
            <w:r w:rsidRPr="00375C69">
              <w:rPr>
                <w:sz w:val="22"/>
              </w:rPr>
              <w:t xml:space="preserve"> в.)</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p>
        </w:tc>
        <w:tc>
          <w:tcPr>
            <w:tcW w:w="3969" w:type="dxa"/>
            <w:vMerge/>
          </w:tcPr>
          <w:p w:rsidR="005425D4" w:rsidRPr="00375C69" w:rsidRDefault="005425D4" w:rsidP="005425D4">
            <w:pPr>
              <w:spacing w:after="0" w:line="240" w:lineRule="auto"/>
            </w:pPr>
          </w:p>
        </w:tc>
      </w:tr>
      <w:tr w:rsidR="005425D4" w:rsidRPr="00375C69" w:rsidTr="005425D4">
        <w:trPr>
          <w:cantSplit/>
          <w:trHeight w:val="148"/>
        </w:trPr>
        <w:tc>
          <w:tcPr>
            <w:tcW w:w="716" w:type="dxa"/>
          </w:tcPr>
          <w:p w:rsidR="005425D4" w:rsidRPr="00375C69" w:rsidRDefault="005425D4" w:rsidP="005425D4">
            <w:pPr>
              <w:spacing w:after="0" w:line="240" w:lineRule="auto"/>
              <w:rPr>
                <w:lang w:val="en-US"/>
              </w:rPr>
            </w:pPr>
            <w:r w:rsidRPr="00375C69">
              <w:rPr>
                <w:sz w:val="22"/>
              </w:rPr>
              <w:t>1.</w:t>
            </w:r>
            <w:r w:rsidRPr="00375C69">
              <w:rPr>
                <w:sz w:val="22"/>
                <w:lang w:val="en-US"/>
              </w:rPr>
              <w:t>28</w:t>
            </w:r>
          </w:p>
        </w:tc>
        <w:tc>
          <w:tcPr>
            <w:tcW w:w="2985" w:type="dxa"/>
          </w:tcPr>
          <w:p w:rsidR="005425D4" w:rsidRPr="00375C69" w:rsidRDefault="005425D4" w:rsidP="005425D4">
            <w:pPr>
              <w:spacing w:after="0" w:line="240" w:lineRule="auto"/>
            </w:pPr>
            <w:r w:rsidRPr="00375C69">
              <w:rPr>
                <w:sz w:val="22"/>
              </w:rPr>
              <w:t>Хрестоматия по истории России (</w:t>
            </w:r>
            <w:r w:rsidRPr="00375C69">
              <w:rPr>
                <w:sz w:val="22"/>
                <w:lang w:val="en-US"/>
              </w:rPr>
              <w:t>XVI</w:t>
            </w:r>
            <w:r w:rsidRPr="00375C69">
              <w:rPr>
                <w:sz w:val="22"/>
              </w:rPr>
              <w:t>-</w:t>
            </w:r>
            <w:r w:rsidRPr="00375C69">
              <w:rPr>
                <w:sz w:val="22"/>
                <w:lang w:val="en-US"/>
              </w:rPr>
              <w:t>XVIII</w:t>
            </w:r>
            <w:r w:rsidRPr="00375C69">
              <w:rPr>
                <w:sz w:val="22"/>
              </w:rPr>
              <w:t xml:space="preserve"> вв.)</w:t>
            </w:r>
          </w:p>
        </w:tc>
        <w:tc>
          <w:tcPr>
            <w:tcW w:w="1065" w:type="dxa"/>
            <w:gridSpan w:val="3"/>
          </w:tcPr>
          <w:p w:rsidR="005425D4" w:rsidRPr="00375C69" w:rsidRDefault="005425D4" w:rsidP="005425D4">
            <w:pPr>
              <w:spacing w:after="0" w:line="240" w:lineRule="auto"/>
              <w:jc w:val="center"/>
              <w:rPr>
                <w:b/>
              </w:rPr>
            </w:pPr>
            <w:r w:rsidRPr="00375C69">
              <w:rPr>
                <w:b/>
                <w:sz w:val="22"/>
              </w:rPr>
              <w:t>К</w:t>
            </w:r>
          </w:p>
        </w:tc>
        <w:tc>
          <w:tcPr>
            <w:tcW w:w="1012" w:type="dxa"/>
            <w:gridSpan w:val="2"/>
            <w:vAlign w:val="center"/>
          </w:tcPr>
          <w:p w:rsidR="005425D4" w:rsidRPr="00375C69" w:rsidRDefault="005425D4" w:rsidP="005425D4">
            <w:pPr>
              <w:spacing w:after="0" w:line="240" w:lineRule="auto"/>
              <w:jc w:val="center"/>
              <w:rPr>
                <w:b/>
              </w:rPr>
            </w:pPr>
          </w:p>
        </w:tc>
        <w:tc>
          <w:tcPr>
            <w:tcW w:w="3969" w:type="dxa"/>
            <w:vMerge/>
          </w:tcPr>
          <w:p w:rsidR="005425D4" w:rsidRPr="00375C69" w:rsidRDefault="005425D4" w:rsidP="005425D4">
            <w:pPr>
              <w:spacing w:after="0" w:line="240" w:lineRule="auto"/>
            </w:pPr>
          </w:p>
        </w:tc>
      </w:tr>
      <w:tr w:rsidR="005425D4" w:rsidRPr="00375C69" w:rsidTr="005425D4">
        <w:trPr>
          <w:cantSplit/>
          <w:trHeight w:val="801"/>
        </w:trPr>
        <w:tc>
          <w:tcPr>
            <w:tcW w:w="716" w:type="dxa"/>
          </w:tcPr>
          <w:p w:rsidR="005425D4" w:rsidRPr="00375C69" w:rsidRDefault="005425D4" w:rsidP="005425D4">
            <w:pPr>
              <w:spacing w:after="0" w:line="240" w:lineRule="auto"/>
            </w:pPr>
            <w:r w:rsidRPr="00375C69">
              <w:rPr>
                <w:sz w:val="22"/>
              </w:rPr>
              <w:t>1.44</w:t>
            </w:r>
          </w:p>
        </w:tc>
        <w:tc>
          <w:tcPr>
            <w:tcW w:w="2985" w:type="dxa"/>
          </w:tcPr>
          <w:p w:rsidR="005425D4" w:rsidRPr="00375C69" w:rsidRDefault="005425D4" w:rsidP="005425D4">
            <w:pPr>
              <w:spacing w:after="0" w:line="240" w:lineRule="auto"/>
            </w:pPr>
            <w:r w:rsidRPr="00375C69">
              <w:rPr>
                <w:sz w:val="22"/>
              </w:rPr>
              <w:t>Книги для чтения по истории России и Всеобщей истории</w:t>
            </w:r>
          </w:p>
        </w:tc>
        <w:tc>
          <w:tcPr>
            <w:tcW w:w="1065" w:type="dxa"/>
            <w:gridSpan w:val="3"/>
          </w:tcPr>
          <w:p w:rsidR="005425D4" w:rsidRPr="00375C69" w:rsidRDefault="005425D4" w:rsidP="005425D4">
            <w:pPr>
              <w:spacing w:after="0" w:line="240" w:lineRule="auto"/>
              <w:jc w:val="center"/>
              <w:rPr>
                <w:b/>
              </w:rPr>
            </w:pPr>
            <w:r w:rsidRPr="00375C69">
              <w:rPr>
                <w:b/>
                <w:sz w:val="22"/>
              </w:rPr>
              <w:t>П</w:t>
            </w: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vMerge w:val="restart"/>
          </w:tcPr>
          <w:p w:rsidR="005425D4" w:rsidRPr="00375C69" w:rsidRDefault="005425D4" w:rsidP="005425D4">
            <w:pPr>
              <w:spacing w:after="0" w:line="240" w:lineRule="auto"/>
            </w:pPr>
            <w:r w:rsidRPr="00375C69">
              <w:rPr>
                <w:sz w:val="22"/>
              </w:rPr>
              <w:t>Необходимы для подготовки докладов и сообщений; научные, научно-популярные и художественные издания, необходимые для подготовки докладов, сообщений, рефератов и творческих работ должны содержаться в фондах школьной библиотеки</w:t>
            </w:r>
          </w:p>
        </w:tc>
      </w:tr>
      <w:tr w:rsidR="005425D4" w:rsidRPr="00375C69" w:rsidTr="005425D4">
        <w:trPr>
          <w:cantSplit/>
          <w:trHeight w:val="1524"/>
        </w:trPr>
        <w:tc>
          <w:tcPr>
            <w:tcW w:w="716" w:type="dxa"/>
          </w:tcPr>
          <w:p w:rsidR="005425D4" w:rsidRPr="00375C69" w:rsidRDefault="005425D4" w:rsidP="005425D4">
            <w:pPr>
              <w:spacing w:after="0" w:line="240" w:lineRule="auto"/>
            </w:pPr>
            <w:r w:rsidRPr="00375C69">
              <w:rPr>
                <w:sz w:val="22"/>
              </w:rPr>
              <w:t>1.45</w:t>
            </w:r>
          </w:p>
        </w:tc>
        <w:tc>
          <w:tcPr>
            <w:tcW w:w="2985" w:type="dxa"/>
          </w:tcPr>
          <w:p w:rsidR="005425D4" w:rsidRPr="00375C69" w:rsidRDefault="005425D4" w:rsidP="005425D4">
            <w:pPr>
              <w:spacing w:after="0" w:line="240" w:lineRule="auto"/>
              <w:rPr>
                <w:highlight w:val="lightGray"/>
              </w:rPr>
            </w:pPr>
            <w:r w:rsidRPr="00375C69">
              <w:rPr>
                <w:sz w:val="22"/>
              </w:rPr>
              <w:t xml:space="preserve">Научная, научно-популярная, художественная историческая  литература. </w:t>
            </w:r>
          </w:p>
        </w:tc>
        <w:tc>
          <w:tcPr>
            <w:tcW w:w="1065" w:type="dxa"/>
            <w:gridSpan w:val="3"/>
          </w:tcPr>
          <w:p w:rsidR="005425D4" w:rsidRPr="00375C69" w:rsidRDefault="005425D4" w:rsidP="005425D4">
            <w:pPr>
              <w:spacing w:after="0" w:line="240" w:lineRule="auto"/>
              <w:jc w:val="center"/>
              <w:rPr>
                <w:b/>
              </w:rPr>
            </w:pP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vMerge/>
          </w:tcPr>
          <w:p w:rsidR="005425D4" w:rsidRPr="00375C69" w:rsidRDefault="005425D4" w:rsidP="005425D4">
            <w:pPr>
              <w:spacing w:after="0" w:line="240" w:lineRule="auto"/>
            </w:pPr>
          </w:p>
        </w:tc>
      </w:tr>
      <w:tr w:rsidR="005425D4" w:rsidRPr="00375C69" w:rsidTr="005425D4">
        <w:trPr>
          <w:trHeight w:val="2079"/>
        </w:trPr>
        <w:tc>
          <w:tcPr>
            <w:tcW w:w="716" w:type="dxa"/>
          </w:tcPr>
          <w:p w:rsidR="005425D4" w:rsidRPr="00375C69" w:rsidRDefault="005425D4" w:rsidP="005425D4">
            <w:pPr>
              <w:spacing w:after="0" w:line="240" w:lineRule="auto"/>
            </w:pPr>
            <w:r w:rsidRPr="00375C69">
              <w:rPr>
                <w:sz w:val="22"/>
              </w:rPr>
              <w:t>1.46</w:t>
            </w:r>
          </w:p>
        </w:tc>
        <w:tc>
          <w:tcPr>
            <w:tcW w:w="2985" w:type="dxa"/>
          </w:tcPr>
          <w:p w:rsidR="005425D4" w:rsidRPr="00375C69" w:rsidRDefault="005425D4" w:rsidP="005425D4">
            <w:pPr>
              <w:spacing w:after="0" w:line="240" w:lineRule="auto"/>
            </w:pPr>
            <w:r w:rsidRPr="00375C69">
              <w:rPr>
                <w:sz w:val="22"/>
              </w:rPr>
              <w:t>Справочные пособия (энциклопедии и энциклопедические словари, Словарь иностранных слов,  Мифологический словарь, «История России в лицах» и т.п.)</w:t>
            </w:r>
          </w:p>
        </w:tc>
        <w:tc>
          <w:tcPr>
            <w:tcW w:w="1065" w:type="dxa"/>
            <w:gridSpan w:val="3"/>
          </w:tcPr>
          <w:p w:rsidR="005425D4" w:rsidRPr="00375C69" w:rsidRDefault="005425D4" w:rsidP="005425D4">
            <w:pPr>
              <w:spacing w:after="0" w:line="240" w:lineRule="auto"/>
              <w:jc w:val="center"/>
              <w:rPr>
                <w:b/>
              </w:rPr>
            </w:pPr>
            <w:r w:rsidRPr="00375C69">
              <w:rPr>
                <w:b/>
                <w:sz w:val="22"/>
              </w:rPr>
              <w:t>П</w:t>
            </w: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tcPr>
          <w:p w:rsidR="005425D4" w:rsidRPr="00375C69" w:rsidRDefault="005425D4" w:rsidP="005425D4">
            <w:pPr>
              <w:spacing w:after="0" w:line="240" w:lineRule="auto"/>
            </w:pPr>
          </w:p>
        </w:tc>
      </w:tr>
      <w:tr w:rsidR="005425D4" w:rsidRPr="00375C69" w:rsidTr="005425D4">
        <w:trPr>
          <w:trHeight w:val="1062"/>
        </w:trPr>
        <w:tc>
          <w:tcPr>
            <w:tcW w:w="716" w:type="dxa"/>
          </w:tcPr>
          <w:p w:rsidR="005425D4" w:rsidRPr="00375C69" w:rsidRDefault="005425D4" w:rsidP="005425D4">
            <w:pPr>
              <w:spacing w:after="0" w:line="240" w:lineRule="auto"/>
            </w:pPr>
            <w:r w:rsidRPr="00375C69">
              <w:rPr>
                <w:sz w:val="22"/>
              </w:rPr>
              <w:t>1.47</w:t>
            </w:r>
          </w:p>
        </w:tc>
        <w:tc>
          <w:tcPr>
            <w:tcW w:w="2985" w:type="dxa"/>
          </w:tcPr>
          <w:p w:rsidR="005425D4" w:rsidRPr="00375C69" w:rsidRDefault="005425D4" w:rsidP="005425D4">
            <w:pPr>
              <w:spacing w:after="0" w:line="240" w:lineRule="auto"/>
            </w:pPr>
            <w:r w:rsidRPr="00375C69">
              <w:rPr>
                <w:sz w:val="22"/>
              </w:rPr>
              <w:t>Методические пособия для учителя (рекомендации к проведению уроков)</w:t>
            </w:r>
          </w:p>
        </w:tc>
        <w:tc>
          <w:tcPr>
            <w:tcW w:w="1065" w:type="dxa"/>
            <w:gridSpan w:val="3"/>
          </w:tcPr>
          <w:p w:rsidR="005425D4" w:rsidRPr="00375C69" w:rsidRDefault="005425D4" w:rsidP="005425D4">
            <w:pPr>
              <w:spacing w:after="0" w:line="240" w:lineRule="auto"/>
              <w:jc w:val="center"/>
              <w:rPr>
                <w:b/>
              </w:rPr>
            </w:pPr>
            <w:r w:rsidRPr="00375C69">
              <w:rPr>
                <w:b/>
                <w:sz w:val="22"/>
              </w:rPr>
              <w:t>Д</w:t>
            </w:r>
          </w:p>
        </w:tc>
        <w:tc>
          <w:tcPr>
            <w:tcW w:w="1012" w:type="dxa"/>
            <w:gridSpan w:val="2"/>
            <w:vAlign w:val="center"/>
          </w:tcPr>
          <w:p w:rsidR="005425D4" w:rsidRPr="00375C69" w:rsidRDefault="005425D4" w:rsidP="005425D4">
            <w:pPr>
              <w:spacing w:after="0" w:line="240" w:lineRule="auto"/>
              <w:jc w:val="center"/>
              <w:rPr>
                <w:b/>
              </w:rPr>
            </w:pPr>
            <w:r w:rsidRPr="00375C69">
              <w:rPr>
                <w:b/>
                <w:sz w:val="22"/>
              </w:rPr>
              <w:t>+</w:t>
            </w:r>
          </w:p>
        </w:tc>
        <w:tc>
          <w:tcPr>
            <w:tcW w:w="3969" w:type="dxa"/>
          </w:tcPr>
          <w:p w:rsidR="005425D4" w:rsidRPr="00375C69" w:rsidRDefault="005425D4" w:rsidP="005425D4">
            <w:pPr>
              <w:spacing w:after="0" w:line="240" w:lineRule="auto"/>
            </w:pPr>
          </w:p>
        </w:tc>
      </w:tr>
      <w:tr w:rsidR="005425D4" w:rsidRPr="00375C69" w:rsidTr="005425D4">
        <w:trPr>
          <w:trHeight w:val="277"/>
        </w:trPr>
        <w:tc>
          <w:tcPr>
            <w:tcW w:w="716" w:type="dxa"/>
          </w:tcPr>
          <w:p w:rsidR="005425D4" w:rsidRPr="00375C69" w:rsidRDefault="005425D4" w:rsidP="005425D4">
            <w:pPr>
              <w:spacing w:after="0" w:line="240" w:lineRule="auto"/>
            </w:pPr>
            <w:r w:rsidRPr="00375C69">
              <w:rPr>
                <w:sz w:val="22"/>
              </w:rPr>
              <w:t>2.</w:t>
            </w:r>
          </w:p>
        </w:tc>
        <w:tc>
          <w:tcPr>
            <w:tcW w:w="9031" w:type="dxa"/>
            <w:gridSpan w:val="7"/>
            <w:vAlign w:val="center"/>
          </w:tcPr>
          <w:p w:rsidR="005425D4" w:rsidRPr="00375C69" w:rsidRDefault="005425D4" w:rsidP="005425D4">
            <w:pPr>
              <w:spacing w:after="0" w:line="240" w:lineRule="auto"/>
              <w:jc w:val="center"/>
              <w:rPr>
                <w:b/>
                <w:caps/>
              </w:rPr>
            </w:pPr>
            <w:r w:rsidRPr="00375C69">
              <w:rPr>
                <w:b/>
                <w:caps/>
                <w:sz w:val="22"/>
              </w:rPr>
              <w:t>Печатные пособия</w:t>
            </w:r>
          </w:p>
        </w:tc>
      </w:tr>
      <w:tr w:rsidR="005425D4" w:rsidRPr="00375C69" w:rsidTr="005425D4">
        <w:trPr>
          <w:cantSplit/>
          <w:trHeight w:val="2125"/>
        </w:trPr>
        <w:tc>
          <w:tcPr>
            <w:tcW w:w="716" w:type="dxa"/>
          </w:tcPr>
          <w:p w:rsidR="005425D4" w:rsidRPr="00375C69" w:rsidRDefault="005425D4" w:rsidP="005425D4">
            <w:pPr>
              <w:spacing w:after="0" w:line="240" w:lineRule="auto"/>
            </w:pPr>
            <w:r w:rsidRPr="00375C69">
              <w:rPr>
                <w:sz w:val="22"/>
              </w:rPr>
              <w:t>2.1</w:t>
            </w:r>
          </w:p>
        </w:tc>
        <w:tc>
          <w:tcPr>
            <w:tcW w:w="3047" w:type="dxa"/>
            <w:gridSpan w:val="2"/>
          </w:tcPr>
          <w:p w:rsidR="005425D4" w:rsidRPr="00375C69" w:rsidRDefault="005425D4" w:rsidP="005425D4">
            <w:pPr>
              <w:spacing w:after="0" w:line="240" w:lineRule="auto"/>
            </w:pPr>
            <w:r w:rsidRPr="00375C69">
              <w:rPr>
                <w:sz w:val="22"/>
              </w:rPr>
              <w:t>Таблицы по основным разделам курсов истории России и всеобщей истории</w:t>
            </w:r>
          </w:p>
          <w:p w:rsidR="005425D4" w:rsidRPr="00375C69" w:rsidRDefault="005425D4" w:rsidP="005425D4">
            <w:pPr>
              <w:spacing w:after="0" w:line="240" w:lineRule="auto"/>
            </w:pPr>
            <w:r w:rsidRPr="00375C69">
              <w:rPr>
                <w:sz w:val="22"/>
              </w:rPr>
              <w:t>(синхронистические, хронологические,  сравнительные, обобщающие).</w:t>
            </w:r>
          </w:p>
        </w:tc>
        <w:tc>
          <w:tcPr>
            <w:tcW w:w="1047" w:type="dxa"/>
            <w:gridSpan w:val="3"/>
            <w:vAlign w:val="center"/>
          </w:tcPr>
          <w:p w:rsidR="005425D4" w:rsidRPr="00375C69" w:rsidRDefault="005425D4" w:rsidP="005425D4">
            <w:pPr>
              <w:spacing w:after="0" w:line="240" w:lineRule="auto"/>
              <w:jc w:val="center"/>
              <w:rPr>
                <w:b/>
              </w:rPr>
            </w:pPr>
            <w:r w:rsidRPr="00375C69">
              <w:rPr>
                <w:b/>
                <w:sz w:val="22"/>
              </w:rPr>
              <w:t>Д /Ф</w:t>
            </w:r>
          </w:p>
        </w:tc>
        <w:tc>
          <w:tcPr>
            <w:tcW w:w="968" w:type="dxa"/>
            <w:vAlign w:val="center"/>
          </w:tcPr>
          <w:p w:rsidR="005425D4" w:rsidRPr="00375C69" w:rsidRDefault="005425D4" w:rsidP="005425D4">
            <w:pPr>
              <w:spacing w:after="0" w:line="240" w:lineRule="auto"/>
              <w:jc w:val="center"/>
              <w:rPr>
                <w:b/>
              </w:rPr>
            </w:pPr>
            <w:r w:rsidRPr="00375C69">
              <w:rPr>
                <w:b/>
                <w:sz w:val="22"/>
              </w:rPr>
              <w:t>+</w:t>
            </w:r>
          </w:p>
        </w:tc>
        <w:tc>
          <w:tcPr>
            <w:tcW w:w="3969" w:type="dxa"/>
            <w:vMerge w:val="restart"/>
          </w:tcPr>
          <w:p w:rsidR="005425D4" w:rsidRPr="00375C69" w:rsidRDefault="005425D4" w:rsidP="005425D4">
            <w:pPr>
              <w:spacing w:after="0" w:line="240" w:lineRule="auto"/>
            </w:pPr>
            <w:r w:rsidRPr="00375C69">
              <w:rPr>
                <w:sz w:val="22"/>
              </w:rPr>
              <w:t xml:space="preserve">Таблицы, схемы, диаграммы и графики могут быть представлены в демонстрационном (настенном) и индивидуально-раздаточном вариантах, в полиграфических изданиях и на электронных носителях. </w:t>
            </w:r>
          </w:p>
        </w:tc>
      </w:tr>
      <w:tr w:rsidR="005425D4" w:rsidRPr="00375C69" w:rsidTr="005425D4">
        <w:trPr>
          <w:cantSplit/>
          <w:trHeight w:val="2340"/>
        </w:trPr>
        <w:tc>
          <w:tcPr>
            <w:tcW w:w="716" w:type="dxa"/>
          </w:tcPr>
          <w:p w:rsidR="005425D4" w:rsidRPr="00375C69" w:rsidRDefault="005425D4" w:rsidP="005425D4">
            <w:pPr>
              <w:spacing w:after="0" w:line="240" w:lineRule="auto"/>
            </w:pPr>
            <w:r w:rsidRPr="00375C69">
              <w:rPr>
                <w:sz w:val="22"/>
              </w:rPr>
              <w:lastRenderedPageBreak/>
              <w:t>2.2</w:t>
            </w:r>
          </w:p>
        </w:tc>
        <w:tc>
          <w:tcPr>
            <w:tcW w:w="3047" w:type="dxa"/>
            <w:gridSpan w:val="2"/>
          </w:tcPr>
          <w:p w:rsidR="005425D4" w:rsidRPr="00375C69" w:rsidRDefault="005425D4" w:rsidP="005425D4">
            <w:pPr>
              <w:spacing w:after="0" w:line="240" w:lineRule="auto"/>
            </w:pPr>
            <w:r w:rsidRPr="00375C69">
              <w:rPr>
                <w:sz w:val="22"/>
              </w:rPr>
              <w:t>Схемы по основным разделам курсов истории России и всеобщей истории (отражающие причинно-следственные связи, системность ключевых событий, явлений и процессов истории).</w:t>
            </w:r>
          </w:p>
        </w:tc>
        <w:tc>
          <w:tcPr>
            <w:tcW w:w="1047" w:type="dxa"/>
            <w:gridSpan w:val="3"/>
            <w:vAlign w:val="center"/>
          </w:tcPr>
          <w:p w:rsidR="005425D4" w:rsidRPr="00375C69" w:rsidRDefault="005425D4" w:rsidP="005425D4">
            <w:pPr>
              <w:spacing w:after="0" w:line="240" w:lineRule="auto"/>
              <w:jc w:val="center"/>
              <w:rPr>
                <w:b/>
              </w:rPr>
            </w:pPr>
            <w:r w:rsidRPr="00375C69">
              <w:rPr>
                <w:b/>
                <w:sz w:val="22"/>
              </w:rPr>
              <w:t>Д/Ф</w:t>
            </w:r>
          </w:p>
        </w:tc>
        <w:tc>
          <w:tcPr>
            <w:tcW w:w="968" w:type="dxa"/>
            <w:vAlign w:val="center"/>
          </w:tcPr>
          <w:p w:rsidR="005425D4" w:rsidRPr="00375C69" w:rsidRDefault="005425D4" w:rsidP="005425D4">
            <w:pPr>
              <w:spacing w:after="0" w:line="240" w:lineRule="auto"/>
              <w:jc w:val="center"/>
              <w:rPr>
                <w:b/>
              </w:rPr>
            </w:pPr>
            <w:r w:rsidRPr="00375C69">
              <w:rPr>
                <w:b/>
                <w:sz w:val="22"/>
              </w:rPr>
              <w:t>+</w:t>
            </w:r>
          </w:p>
        </w:tc>
        <w:tc>
          <w:tcPr>
            <w:tcW w:w="3969" w:type="dxa"/>
            <w:vMerge/>
          </w:tcPr>
          <w:p w:rsidR="005425D4" w:rsidRPr="00375C69" w:rsidRDefault="005425D4" w:rsidP="005425D4">
            <w:pPr>
              <w:spacing w:after="0" w:line="240" w:lineRule="auto"/>
            </w:pPr>
          </w:p>
        </w:tc>
      </w:tr>
      <w:tr w:rsidR="005425D4" w:rsidRPr="00375C69" w:rsidTr="005425D4">
        <w:trPr>
          <w:cantSplit/>
          <w:trHeight w:val="1309"/>
        </w:trPr>
        <w:tc>
          <w:tcPr>
            <w:tcW w:w="716" w:type="dxa"/>
          </w:tcPr>
          <w:p w:rsidR="005425D4" w:rsidRPr="00375C69" w:rsidRDefault="005425D4" w:rsidP="005425D4">
            <w:pPr>
              <w:spacing w:after="0" w:line="240" w:lineRule="auto"/>
            </w:pPr>
            <w:r w:rsidRPr="00375C69">
              <w:rPr>
                <w:sz w:val="22"/>
              </w:rPr>
              <w:t>2.3</w:t>
            </w:r>
          </w:p>
        </w:tc>
        <w:tc>
          <w:tcPr>
            <w:tcW w:w="3047" w:type="dxa"/>
            <w:gridSpan w:val="2"/>
          </w:tcPr>
          <w:p w:rsidR="005425D4" w:rsidRPr="00375C69" w:rsidRDefault="005425D4" w:rsidP="005425D4">
            <w:pPr>
              <w:spacing w:after="0" w:line="240" w:lineRule="auto"/>
            </w:pPr>
            <w:r w:rsidRPr="00375C69">
              <w:rPr>
                <w:sz w:val="22"/>
              </w:rPr>
              <w:t>Диаграммы и графики, отражающие статистические данные по истории России и всеобщей истории</w:t>
            </w:r>
          </w:p>
        </w:tc>
        <w:tc>
          <w:tcPr>
            <w:tcW w:w="1047" w:type="dxa"/>
            <w:gridSpan w:val="3"/>
            <w:vAlign w:val="center"/>
          </w:tcPr>
          <w:p w:rsidR="005425D4" w:rsidRPr="00375C69" w:rsidRDefault="005425D4" w:rsidP="005425D4">
            <w:pPr>
              <w:spacing w:after="0" w:line="240" w:lineRule="auto"/>
              <w:jc w:val="center"/>
              <w:rPr>
                <w:b/>
              </w:rPr>
            </w:pPr>
            <w:r w:rsidRPr="00375C69">
              <w:rPr>
                <w:b/>
                <w:sz w:val="22"/>
              </w:rPr>
              <w:t>Д/Ф</w:t>
            </w:r>
          </w:p>
        </w:tc>
        <w:tc>
          <w:tcPr>
            <w:tcW w:w="968" w:type="dxa"/>
            <w:vAlign w:val="center"/>
          </w:tcPr>
          <w:p w:rsidR="005425D4" w:rsidRPr="00375C69" w:rsidRDefault="005425D4" w:rsidP="005425D4">
            <w:pPr>
              <w:spacing w:after="0" w:line="240" w:lineRule="auto"/>
              <w:jc w:val="center"/>
              <w:rPr>
                <w:b/>
              </w:rPr>
            </w:pPr>
            <w:r w:rsidRPr="00375C69">
              <w:rPr>
                <w:b/>
                <w:sz w:val="22"/>
              </w:rPr>
              <w:t>-</w:t>
            </w:r>
          </w:p>
        </w:tc>
        <w:tc>
          <w:tcPr>
            <w:tcW w:w="3969" w:type="dxa"/>
            <w:vMerge/>
          </w:tcPr>
          <w:p w:rsidR="005425D4" w:rsidRPr="00375C69" w:rsidRDefault="005425D4" w:rsidP="005425D4">
            <w:pPr>
              <w:spacing w:after="0" w:line="240" w:lineRule="auto"/>
            </w:pPr>
          </w:p>
        </w:tc>
      </w:tr>
      <w:tr w:rsidR="005425D4" w:rsidRPr="00375C69" w:rsidTr="005425D4">
        <w:trPr>
          <w:trHeight w:val="2294"/>
        </w:trPr>
        <w:tc>
          <w:tcPr>
            <w:tcW w:w="716" w:type="dxa"/>
          </w:tcPr>
          <w:p w:rsidR="005425D4" w:rsidRPr="00375C69" w:rsidRDefault="005425D4" w:rsidP="005425D4">
            <w:pPr>
              <w:spacing w:after="0" w:line="240" w:lineRule="auto"/>
            </w:pPr>
            <w:r w:rsidRPr="00375C69">
              <w:rPr>
                <w:sz w:val="22"/>
              </w:rPr>
              <w:t>2.4</w:t>
            </w:r>
          </w:p>
        </w:tc>
        <w:tc>
          <w:tcPr>
            <w:tcW w:w="3047" w:type="dxa"/>
            <w:gridSpan w:val="2"/>
          </w:tcPr>
          <w:p w:rsidR="005425D4" w:rsidRPr="00375C69" w:rsidRDefault="005425D4" w:rsidP="005425D4">
            <w:pPr>
              <w:spacing w:after="0" w:line="240" w:lineRule="auto"/>
            </w:pPr>
            <w:r w:rsidRPr="00375C69">
              <w:rPr>
                <w:sz w:val="22"/>
              </w:rPr>
              <w:t>Портреты выдающихся деятелей истории России и всеобщей истории.</w:t>
            </w:r>
          </w:p>
        </w:tc>
        <w:tc>
          <w:tcPr>
            <w:tcW w:w="1047" w:type="dxa"/>
            <w:gridSpan w:val="3"/>
            <w:vAlign w:val="center"/>
          </w:tcPr>
          <w:p w:rsidR="005425D4" w:rsidRPr="00375C69" w:rsidRDefault="005425D4" w:rsidP="005425D4">
            <w:pPr>
              <w:spacing w:after="0" w:line="240" w:lineRule="auto"/>
              <w:jc w:val="center"/>
              <w:rPr>
                <w:b/>
              </w:rPr>
            </w:pPr>
            <w:r w:rsidRPr="00375C69">
              <w:rPr>
                <w:b/>
                <w:sz w:val="22"/>
              </w:rPr>
              <w:t>Д</w:t>
            </w:r>
          </w:p>
        </w:tc>
        <w:tc>
          <w:tcPr>
            <w:tcW w:w="968" w:type="dxa"/>
            <w:vAlign w:val="center"/>
          </w:tcPr>
          <w:p w:rsidR="005425D4" w:rsidRPr="00375C69" w:rsidRDefault="005425D4" w:rsidP="005425D4">
            <w:pPr>
              <w:spacing w:after="0" w:line="240" w:lineRule="auto"/>
              <w:jc w:val="center"/>
              <w:rPr>
                <w:b/>
              </w:rPr>
            </w:pPr>
            <w:r w:rsidRPr="00375C69">
              <w:rPr>
                <w:b/>
                <w:sz w:val="22"/>
              </w:rPr>
              <w:t>+</w:t>
            </w:r>
          </w:p>
        </w:tc>
        <w:tc>
          <w:tcPr>
            <w:tcW w:w="3969" w:type="dxa"/>
          </w:tcPr>
          <w:p w:rsidR="005425D4" w:rsidRPr="00375C69" w:rsidRDefault="005425D4" w:rsidP="005425D4">
            <w:pPr>
              <w:spacing w:after="0" w:line="240" w:lineRule="auto"/>
            </w:pPr>
            <w:r w:rsidRPr="00375C69">
              <w:rPr>
                <w:sz w:val="22"/>
              </w:rPr>
              <w:t>В демонстрационном варианте должны быть представлены портреты исторических деятелей, обязательное изучение которых предусмотрено стандартом. Кроме того, целесообразно иметь портреты исторических деятелей, не указанных в обязательном минимуме стандарта, но изучение которых предполагается примерной программой (эти портреты могут содержаться в полиграфических изданиях и на электронных носителях).</w:t>
            </w:r>
          </w:p>
        </w:tc>
      </w:tr>
    </w:tbl>
    <w:p w:rsidR="005425D4" w:rsidRPr="00375C69" w:rsidRDefault="005425D4" w:rsidP="005425D4">
      <w:pPr>
        <w:spacing w:after="0" w:line="240" w:lineRule="auto"/>
        <w:ind w:firstLine="709"/>
        <w:rPr>
          <w:sz w:val="22"/>
        </w:rPr>
      </w:pPr>
    </w:p>
    <w:p w:rsidR="005425D4" w:rsidRPr="00375C69" w:rsidRDefault="005425D4" w:rsidP="005425D4">
      <w:pPr>
        <w:spacing w:after="0" w:line="240" w:lineRule="auto"/>
        <w:ind w:left="0" w:firstLine="0"/>
        <w:rPr>
          <w:sz w:val="22"/>
        </w:rPr>
        <w:sectPr w:rsidR="005425D4" w:rsidRPr="00375C69" w:rsidSect="001C6650">
          <w:pgSz w:w="11906" w:h="16838"/>
          <w:pgMar w:top="993" w:right="1418" w:bottom="1418" w:left="1418" w:header="709" w:footer="709" w:gutter="0"/>
          <w:cols w:space="708"/>
          <w:titlePg/>
          <w:docGrid w:linePitch="360"/>
        </w:sectPr>
      </w:pPr>
    </w:p>
    <w:p w:rsidR="005425D4" w:rsidRPr="00375C69" w:rsidRDefault="005425D4" w:rsidP="005425D4">
      <w:pPr>
        <w:spacing w:after="0" w:line="240" w:lineRule="auto"/>
        <w:ind w:left="0" w:firstLine="0"/>
        <w:rPr>
          <w:b/>
          <w:caps/>
          <w:sz w:val="22"/>
        </w:rPr>
      </w:pPr>
    </w:p>
    <w:p w:rsidR="005425D4" w:rsidRPr="00375C69" w:rsidRDefault="005425D4" w:rsidP="005425D4">
      <w:pPr>
        <w:spacing w:after="0" w:line="240" w:lineRule="auto"/>
        <w:ind w:firstLine="709"/>
        <w:jc w:val="center"/>
        <w:rPr>
          <w:b/>
          <w:caps/>
          <w:sz w:val="22"/>
          <w:lang w:val="en-US"/>
        </w:rPr>
      </w:pPr>
      <w:r w:rsidRPr="00375C69">
        <w:rPr>
          <w:b/>
          <w:caps/>
          <w:sz w:val="22"/>
        </w:rPr>
        <w:t>обществознание</w:t>
      </w:r>
    </w:p>
    <w:tbl>
      <w:tblPr>
        <w:tblpPr w:leftFromText="180" w:rightFromText="180" w:vertAnchor="text" w:horzAnchor="margin" w:tblpY="88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3660"/>
        <w:gridCol w:w="18"/>
        <w:gridCol w:w="1290"/>
        <w:gridCol w:w="683"/>
        <w:gridCol w:w="33"/>
        <w:gridCol w:w="418"/>
        <w:gridCol w:w="919"/>
        <w:gridCol w:w="43"/>
        <w:gridCol w:w="1731"/>
      </w:tblGrid>
      <w:tr w:rsidR="005425D4" w:rsidRPr="00375C69" w:rsidTr="00CE2DC7">
        <w:trPr>
          <w:cantSplit/>
          <w:trHeight w:val="165"/>
        </w:trPr>
        <w:tc>
          <w:tcPr>
            <w:tcW w:w="669" w:type="dxa"/>
            <w:vMerge w:val="restart"/>
          </w:tcPr>
          <w:p w:rsidR="005425D4" w:rsidRPr="00375C69" w:rsidRDefault="005425D4" w:rsidP="00CE2DC7">
            <w:pPr>
              <w:tabs>
                <w:tab w:val="left" w:pos="142"/>
              </w:tabs>
              <w:spacing w:after="0" w:line="240" w:lineRule="auto"/>
              <w:ind w:right="-2"/>
              <w:jc w:val="center"/>
            </w:pPr>
            <w:r w:rsidRPr="00375C69">
              <w:rPr>
                <w:sz w:val="22"/>
              </w:rPr>
              <w:t>№</w:t>
            </w:r>
          </w:p>
        </w:tc>
        <w:tc>
          <w:tcPr>
            <w:tcW w:w="3678" w:type="dxa"/>
            <w:gridSpan w:val="2"/>
            <w:vMerge w:val="restart"/>
          </w:tcPr>
          <w:p w:rsidR="005425D4" w:rsidRPr="00375C69" w:rsidRDefault="005425D4" w:rsidP="00CE2DC7">
            <w:pPr>
              <w:tabs>
                <w:tab w:val="left" w:pos="142"/>
              </w:tabs>
              <w:spacing w:after="0" w:line="240" w:lineRule="auto"/>
              <w:ind w:right="-2"/>
            </w:pPr>
            <w:r w:rsidRPr="00375C69">
              <w:rPr>
                <w:sz w:val="22"/>
              </w:rPr>
              <w:t>Наименование объектов и средств материально-технического обеспечения</w:t>
            </w:r>
          </w:p>
        </w:tc>
        <w:tc>
          <w:tcPr>
            <w:tcW w:w="2424" w:type="dxa"/>
            <w:gridSpan w:val="4"/>
          </w:tcPr>
          <w:p w:rsidR="005425D4" w:rsidRPr="00375C69" w:rsidRDefault="005425D4" w:rsidP="00CE2DC7">
            <w:pPr>
              <w:tabs>
                <w:tab w:val="left" w:pos="142"/>
              </w:tabs>
              <w:spacing w:after="0" w:line="240" w:lineRule="auto"/>
              <w:ind w:right="-2"/>
              <w:jc w:val="center"/>
            </w:pPr>
            <w:r w:rsidRPr="00375C69">
              <w:rPr>
                <w:sz w:val="22"/>
              </w:rPr>
              <w:t>Необходимое количество</w:t>
            </w:r>
          </w:p>
        </w:tc>
        <w:tc>
          <w:tcPr>
            <w:tcW w:w="2693" w:type="dxa"/>
            <w:gridSpan w:val="3"/>
            <w:vMerge w:val="restart"/>
          </w:tcPr>
          <w:p w:rsidR="005425D4" w:rsidRPr="00375C69" w:rsidRDefault="005425D4" w:rsidP="00CE2DC7">
            <w:pPr>
              <w:tabs>
                <w:tab w:val="left" w:pos="142"/>
              </w:tabs>
              <w:spacing w:after="0" w:line="240" w:lineRule="auto"/>
              <w:ind w:right="-2"/>
              <w:jc w:val="center"/>
            </w:pPr>
            <w:r w:rsidRPr="00375C69">
              <w:rPr>
                <w:sz w:val="22"/>
              </w:rPr>
              <w:t>Примечания</w:t>
            </w:r>
          </w:p>
        </w:tc>
      </w:tr>
      <w:tr w:rsidR="005425D4" w:rsidRPr="00375C69" w:rsidTr="00CE2DC7">
        <w:trPr>
          <w:cantSplit/>
          <w:trHeight w:val="592"/>
        </w:trPr>
        <w:tc>
          <w:tcPr>
            <w:tcW w:w="669" w:type="dxa"/>
            <w:vMerge/>
          </w:tcPr>
          <w:p w:rsidR="005425D4" w:rsidRPr="00375C69" w:rsidRDefault="005425D4" w:rsidP="00CE2DC7">
            <w:pPr>
              <w:tabs>
                <w:tab w:val="left" w:pos="142"/>
              </w:tabs>
              <w:spacing w:after="0" w:line="240" w:lineRule="auto"/>
              <w:ind w:right="-2"/>
              <w:jc w:val="center"/>
            </w:pPr>
          </w:p>
        </w:tc>
        <w:tc>
          <w:tcPr>
            <w:tcW w:w="3678" w:type="dxa"/>
            <w:gridSpan w:val="2"/>
            <w:vMerge/>
          </w:tcPr>
          <w:p w:rsidR="005425D4" w:rsidRPr="00375C69" w:rsidRDefault="005425D4" w:rsidP="00CE2DC7">
            <w:pPr>
              <w:tabs>
                <w:tab w:val="left" w:pos="142"/>
              </w:tabs>
              <w:spacing w:after="0" w:line="240" w:lineRule="auto"/>
              <w:ind w:right="-2"/>
              <w:jc w:val="center"/>
            </w:pPr>
          </w:p>
        </w:tc>
        <w:tc>
          <w:tcPr>
            <w:tcW w:w="1290" w:type="dxa"/>
          </w:tcPr>
          <w:p w:rsidR="005425D4" w:rsidRPr="00375C69" w:rsidRDefault="005425D4" w:rsidP="00CE2DC7">
            <w:pPr>
              <w:tabs>
                <w:tab w:val="left" w:pos="142"/>
              </w:tabs>
              <w:spacing w:after="0" w:line="240" w:lineRule="auto"/>
              <w:ind w:right="-2"/>
              <w:jc w:val="center"/>
            </w:pPr>
            <w:r w:rsidRPr="00375C69">
              <w:rPr>
                <w:sz w:val="22"/>
              </w:rPr>
              <w:t>Основная школа</w:t>
            </w:r>
          </w:p>
        </w:tc>
        <w:tc>
          <w:tcPr>
            <w:tcW w:w="1134" w:type="dxa"/>
            <w:gridSpan w:val="3"/>
          </w:tcPr>
          <w:p w:rsidR="005425D4" w:rsidRPr="00375C69" w:rsidRDefault="005425D4" w:rsidP="00CE2DC7">
            <w:pPr>
              <w:tabs>
                <w:tab w:val="left" w:pos="142"/>
              </w:tabs>
              <w:spacing w:after="0" w:line="240" w:lineRule="auto"/>
              <w:ind w:right="-2"/>
              <w:jc w:val="center"/>
            </w:pPr>
            <w:r w:rsidRPr="00375C69">
              <w:rPr>
                <w:sz w:val="22"/>
              </w:rPr>
              <w:t>Наличие есть «+» нет «-»</w:t>
            </w:r>
          </w:p>
        </w:tc>
        <w:tc>
          <w:tcPr>
            <w:tcW w:w="2693" w:type="dxa"/>
            <w:gridSpan w:val="3"/>
            <w:vMerge/>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rPr>
                <w:b/>
              </w:rPr>
            </w:pPr>
            <w:r w:rsidRPr="00375C69">
              <w:rPr>
                <w:b/>
                <w:sz w:val="22"/>
              </w:rPr>
              <w:t>1.</w:t>
            </w:r>
          </w:p>
        </w:tc>
        <w:tc>
          <w:tcPr>
            <w:tcW w:w="8795" w:type="dxa"/>
            <w:gridSpan w:val="9"/>
          </w:tcPr>
          <w:p w:rsidR="005425D4" w:rsidRPr="00375C69" w:rsidRDefault="005425D4" w:rsidP="00CE2DC7">
            <w:pPr>
              <w:tabs>
                <w:tab w:val="left" w:pos="142"/>
              </w:tabs>
              <w:spacing w:after="0" w:line="240" w:lineRule="auto"/>
              <w:ind w:right="-2"/>
              <w:rPr>
                <w:b/>
              </w:rPr>
            </w:pPr>
            <w:r w:rsidRPr="00375C69">
              <w:rPr>
                <w:b/>
                <w:sz w:val="22"/>
              </w:rPr>
              <w:t>Библиотечный фонд (книгопечатная продукция)</w:t>
            </w: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Стандарт основного общего образования по обществоведению</w:t>
            </w:r>
          </w:p>
        </w:tc>
        <w:tc>
          <w:tcPr>
            <w:tcW w:w="1290" w:type="dxa"/>
          </w:tcPr>
          <w:p w:rsidR="005425D4" w:rsidRPr="00375C69" w:rsidRDefault="005425D4" w:rsidP="00CE2DC7">
            <w:pPr>
              <w:tabs>
                <w:tab w:val="left" w:pos="142"/>
              </w:tabs>
              <w:spacing w:after="0" w:line="240" w:lineRule="auto"/>
              <w:ind w:right="-2"/>
              <w:jc w:val="center"/>
            </w:pPr>
            <w:r w:rsidRPr="00375C69">
              <w:rPr>
                <w:sz w:val="22"/>
              </w:rPr>
              <w:t>Д</w:t>
            </w:r>
          </w:p>
        </w:tc>
        <w:tc>
          <w:tcPr>
            <w:tcW w:w="1134" w:type="dxa"/>
            <w:gridSpan w:val="3"/>
          </w:tcPr>
          <w:p w:rsidR="005425D4" w:rsidRPr="00375C69" w:rsidRDefault="005425D4" w:rsidP="00CE2DC7">
            <w:pPr>
              <w:tabs>
                <w:tab w:val="left" w:pos="142"/>
              </w:tabs>
              <w:spacing w:after="0" w:line="240" w:lineRule="auto"/>
              <w:ind w:right="-2"/>
              <w:jc w:val="center"/>
            </w:pPr>
            <w:r w:rsidRPr="00375C69">
              <w:rPr>
                <w:b/>
                <w:sz w:val="22"/>
              </w:rPr>
              <w:t>+</w:t>
            </w:r>
          </w:p>
        </w:tc>
        <w:tc>
          <w:tcPr>
            <w:tcW w:w="2693" w:type="dxa"/>
            <w:gridSpan w:val="3"/>
          </w:tcPr>
          <w:p w:rsidR="005425D4" w:rsidRPr="00375C69" w:rsidRDefault="005425D4" w:rsidP="00CE2DC7">
            <w:pPr>
              <w:tabs>
                <w:tab w:val="left" w:pos="142"/>
              </w:tabs>
              <w:spacing w:after="0" w:line="240" w:lineRule="auto"/>
              <w:ind w:right="-2"/>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Примерная программа основного общего образования по обществоведению</w:t>
            </w:r>
          </w:p>
        </w:tc>
        <w:tc>
          <w:tcPr>
            <w:tcW w:w="1290" w:type="dxa"/>
          </w:tcPr>
          <w:p w:rsidR="005425D4" w:rsidRPr="00375C69" w:rsidRDefault="005425D4" w:rsidP="00CE2DC7">
            <w:pPr>
              <w:tabs>
                <w:tab w:val="left" w:pos="142"/>
              </w:tabs>
              <w:spacing w:after="0" w:line="240" w:lineRule="auto"/>
              <w:ind w:right="-2"/>
              <w:jc w:val="center"/>
            </w:pPr>
            <w:r w:rsidRPr="00375C69">
              <w:rPr>
                <w:sz w:val="22"/>
              </w:rPr>
              <w:t>Д</w:t>
            </w:r>
          </w:p>
        </w:tc>
        <w:tc>
          <w:tcPr>
            <w:tcW w:w="1134" w:type="dxa"/>
            <w:gridSpan w:val="3"/>
          </w:tcPr>
          <w:p w:rsidR="005425D4" w:rsidRPr="00375C69" w:rsidRDefault="005425D4" w:rsidP="00CE2DC7">
            <w:pPr>
              <w:tabs>
                <w:tab w:val="left" w:pos="142"/>
              </w:tabs>
              <w:spacing w:after="0" w:line="240" w:lineRule="auto"/>
              <w:ind w:right="-2"/>
              <w:jc w:val="center"/>
            </w:pPr>
            <w:r w:rsidRPr="00375C69">
              <w:rPr>
                <w:b/>
                <w:sz w:val="22"/>
              </w:rPr>
              <w:t>+</w:t>
            </w:r>
          </w:p>
        </w:tc>
        <w:tc>
          <w:tcPr>
            <w:tcW w:w="2693" w:type="dxa"/>
            <w:gridSpan w:val="3"/>
          </w:tcPr>
          <w:p w:rsidR="005425D4" w:rsidRPr="00375C69" w:rsidRDefault="005425D4" w:rsidP="00CE2DC7">
            <w:pPr>
              <w:tabs>
                <w:tab w:val="left" w:pos="142"/>
              </w:tabs>
              <w:spacing w:after="0" w:line="240" w:lineRule="auto"/>
              <w:ind w:right="-2"/>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Авторские рабочие программы по курсам обществоведению</w:t>
            </w:r>
          </w:p>
        </w:tc>
        <w:tc>
          <w:tcPr>
            <w:tcW w:w="1290" w:type="dxa"/>
          </w:tcPr>
          <w:p w:rsidR="005425D4" w:rsidRPr="00375C69" w:rsidRDefault="005425D4" w:rsidP="00CE2DC7">
            <w:pPr>
              <w:tabs>
                <w:tab w:val="left" w:pos="142"/>
              </w:tabs>
              <w:spacing w:after="0" w:line="240" w:lineRule="auto"/>
              <w:ind w:right="-2"/>
              <w:jc w:val="center"/>
            </w:pPr>
            <w:r w:rsidRPr="00375C69">
              <w:rPr>
                <w:sz w:val="22"/>
              </w:rPr>
              <w:t>Д</w:t>
            </w:r>
          </w:p>
        </w:tc>
        <w:tc>
          <w:tcPr>
            <w:tcW w:w="1134" w:type="dxa"/>
            <w:gridSpan w:val="3"/>
          </w:tcPr>
          <w:p w:rsidR="005425D4" w:rsidRPr="00375C69" w:rsidRDefault="005425D4" w:rsidP="00CE2DC7">
            <w:pPr>
              <w:tabs>
                <w:tab w:val="left" w:pos="142"/>
              </w:tabs>
              <w:spacing w:after="0" w:line="240" w:lineRule="auto"/>
              <w:ind w:right="-2"/>
              <w:jc w:val="center"/>
            </w:pPr>
            <w:r w:rsidRPr="00375C69">
              <w:rPr>
                <w:b/>
                <w:sz w:val="22"/>
              </w:rPr>
              <w:t>+</w:t>
            </w:r>
          </w:p>
        </w:tc>
        <w:tc>
          <w:tcPr>
            <w:tcW w:w="2693" w:type="dxa"/>
            <w:gridSpan w:val="3"/>
          </w:tcPr>
          <w:p w:rsidR="005425D4" w:rsidRPr="00375C69" w:rsidRDefault="005425D4" w:rsidP="00CE2DC7">
            <w:pPr>
              <w:tabs>
                <w:tab w:val="left" w:pos="142"/>
              </w:tabs>
              <w:spacing w:after="0" w:line="240" w:lineRule="auto"/>
              <w:ind w:right="-2"/>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Учебник для 5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К</w:t>
            </w:r>
          </w:p>
        </w:tc>
        <w:tc>
          <w:tcPr>
            <w:tcW w:w="1134" w:type="dxa"/>
            <w:gridSpan w:val="3"/>
          </w:tcPr>
          <w:p w:rsidR="005425D4" w:rsidRPr="00375C69" w:rsidRDefault="005425D4" w:rsidP="00CE2DC7">
            <w:pPr>
              <w:tabs>
                <w:tab w:val="left" w:pos="142"/>
              </w:tabs>
              <w:spacing w:after="0" w:line="240" w:lineRule="auto"/>
              <w:ind w:right="-2"/>
              <w:jc w:val="center"/>
              <w:rPr>
                <w:b/>
              </w:rPr>
            </w:pPr>
            <w:r w:rsidRPr="00375C69">
              <w:rPr>
                <w:b/>
                <w:sz w:val="22"/>
              </w:rPr>
              <w:t>+</w:t>
            </w:r>
          </w:p>
        </w:tc>
        <w:tc>
          <w:tcPr>
            <w:tcW w:w="2693" w:type="dxa"/>
            <w:gridSpan w:val="3"/>
            <w:vMerge w:val="restart"/>
          </w:tcPr>
          <w:p w:rsidR="005425D4" w:rsidRPr="00375C69" w:rsidRDefault="005425D4" w:rsidP="00CE2DC7">
            <w:pPr>
              <w:tabs>
                <w:tab w:val="left" w:pos="142"/>
              </w:tabs>
              <w:spacing w:after="0" w:line="240" w:lineRule="auto"/>
              <w:ind w:right="-2"/>
            </w:pPr>
            <w:r w:rsidRPr="00375C69">
              <w:rPr>
                <w:sz w:val="22"/>
              </w:rPr>
              <w:t>В библиотечный фонд входят комплекты учебников, рекомендованных или допущенных Минобрнауки РФ.</w:t>
            </w: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Учебник для 6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К</w:t>
            </w:r>
          </w:p>
        </w:tc>
        <w:tc>
          <w:tcPr>
            <w:tcW w:w="1134" w:type="dxa"/>
            <w:gridSpan w:val="3"/>
          </w:tcPr>
          <w:p w:rsidR="005425D4" w:rsidRPr="00375C69" w:rsidRDefault="005425D4" w:rsidP="00CE2DC7">
            <w:pPr>
              <w:tabs>
                <w:tab w:val="left" w:pos="142"/>
              </w:tabs>
              <w:spacing w:after="0" w:line="240" w:lineRule="auto"/>
              <w:ind w:right="-2"/>
              <w:jc w:val="center"/>
            </w:pPr>
            <w:r w:rsidRPr="00375C69">
              <w:rPr>
                <w:b/>
                <w:sz w:val="22"/>
              </w:rPr>
              <w:t>+</w:t>
            </w:r>
          </w:p>
        </w:tc>
        <w:tc>
          <w:tcPr>
            <w:tcW w:w="2693" w:type="dxa"/>
            <w:gridSpan w:val="3"/>
            <w:vMerge/>
          </w:tcPr>
          <w:p w:rsidR="005425D4" w:rsidRPr="00375C69" w:rsidRDefault="005425D4" w:rsidP="00CE2DC7">
            <w:pPr>
              <w:tabs>
                <w:tab w:val="left" w:pos="142"/>
              </w:tabs>
              <w:spacing w:after="0" w:line="240" w:lineRule="auto"/>
              <w:ind w:right="-2"/>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Учебник для 7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К</w:t>
            </w:r>
          </w:p>
        </w:tc>
        <w:tc>
          <w:tcPr>
            <w:tcW w:w="1134" w:type="dxa"/>
            <w:gridSpan w:val="3"/>
          </w:tcPr>
          <w:p w:rsidR="005425D4" w:rsidRPr="00375C69" w:rsidRDefault="005425D4" w:rsidP="00CE2DC7">
            <w:pPr>
              <w:tabs>
                <w:tab w:val="left" w:pos="142"/>
              </w:tabs>
              <w:spacing w:after="0" w:line="240" w:lineRule="auto"/>
              <w:ind w:right="-2"/>
              <w:jc w:val="center"/>
            </w:pPr>
            <w:r w:rsidRPr="00375C69">
              <w:rPr>
                <w:b/>
                <w:sz w:val="22"/>
              </w:rPr>
              <w:t>+</w:t>
            </w:r>
          </w:p>
        </w:tc>
        <w:tc>
          <w:tcPr>
            <w:tcW w:w="2693" w:type="dxa"/>
            <w:gridSpan w:val="3"/>
            <w:vMerge/>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Учебник для 8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К</w:t>
            </w:r>
          </w:p>
        </w:tc>
        <w:tc>
          <w:tcPr>
            <w:tcW w:w="1134" w:type="dxa"/>
            <w:gridSpan w:val="3"/>
          </w:tcPr>
          <w:p w:rsidR="005425D4" w:rsidRPr="00375C69" w:rsidRDefault="005425D4" w:rsidP="00CE2DC7">
            <w:pPr>
              <w:tabs>
                <w:tab w:val="left" w:pos="142"/>
              </w:tabs>
              <w:spacing w:after="0" w:line="240" w:lineRule="auto"/>
              <w:ind w:right="-2"/>
              <w:jc w:val="center"/>
            </w:pPr>
          </w:p>
        </w:tc>
        <w:tc>
          <w:tcPr>
            <w:tcW w:w="2693" w:type="dxa"/>
            <w:gridSpan w:val="3"/>
            <w:vMerge/>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Учебник для 9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К</w:t>
            </w:r>
          </w:p>
        </w:tc>
        <w:tc>
          <w:tcPr>
            <w:tcW w:w="1134" w:type="dxa"/>
            <w:gridSpan w:val="3"/>
          </w:tcPr>
          <w:p w:rsidR="005425D4" w:rsidRPr="00375C69" w:rsidRDefault="005425D4" w:rsidP="00CE2DC7">
            <w:pPr>
              <w:tabs>
                <w:tab w:val="left" w:pos="142"/>
              </w:tabs>
              <w:spacing w:after="0" w:line="240" w:lineRule="auto"/>
              <w:ind w:right="-2"/>
              <w:jc w:val="center"/>
            </w:pPr>
          </w:p>
        </w:tc>
        <w:tc>
          <w:tcPr>
            <w:tcW w:w="2693" w:type="dxa"/>
            <w:gridSpan w:val="3"/>
            <w:vMerge/>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p>
        </w:tc>
        <w:tc>
          <w:tcPr>
            <w:tcW w:w="1290" w:type="dxa"/>
          </w:tcPr>
          <w:p w:rsidR="005425D4" w:rsidRPr="00375C69" w:rsidRDefault="005425D4" w:rsidP="00CE2DC7">
            <w:pPr>
              <w:tabs>
                <w:tab w:val="left" w:pos="142"/>
              </w:tabs>
              <w:spacing w:after="0" w:line="240" w:lineRule="auto"/>
              <w:ind w:right="-2"/>
              <w:jc w:val="center"/>
            </w:pPr>
          </w:p>
        </w:tc>
        <w:tc>
          <w:tcPr>
            <w:tcW w:w="1134" w:type="dxa"/>
            <w:gridSpan w:val="3"/>
          </w:tcPr>
          <w:p w:rsidR="005425D4" w:rsidRPr="00375C69" w:rsidRDefault="005425D4" w:rsidP="00CE2DC7">
            <w:pPr>
              <w:tabs>
                <w:tab w:val="left" w:pos="142"/>
              </w:tabs>
              <w:spacing w:after="0" w:line="240" w:lineRule="auto"/>
              <w:ind w:right="-2"/>
              <w:jc w:val="center"/>
            </w:pPr>
          </w:p>
        </w:tc>
        <w:tc>
          <w:tcPr>
            <w:tcW w:w="2693" w:type="dxa"/>
            <w:gridSpan w:val="3"/>
            <w:vMerge/>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Рабочая тетрадь для 5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К</w:t>
            </w:r>
          </w:p>
        </w:tc>
        <w:tc>
          <w:tcPr>
            <w:tcW w:w="1134" w:type="dxa"/>
            <w:gridSpan w:val="3"/>
          </w:tcPr>
          <w:p w:rsidR="005425D4" w:rsidRPr="00375C69" w:rsidRDefault="005425D4" w:rsidP="00CE2DC7">
            <w:pPr>
              <w:tabs>
                <w:tab w:val="left" w:pos="142"/>
              </w:tabs>
              <w:spacing w:after="0" w:line="240" w:lineRule="auto"/>
              <w:ind w:right="-2"/>
              <w:jc w:val="center"/>
              <w:rPr>
                <w:b/>
              </w:rPr>
            </w:pPr>
            <w:r w:rsidRPr="00375C69">
              <w:rPr>
                <w:b/>
                <w:sz w:val="22"/>
              </w:rPr>
              <w:t>+</w:t>
            </w:r>
          </w:p>
        </w:tc>
        <w:tc>
          <w:tcPr>
            <w:tcW w:w="2693" w:type="dxa"/>
            <w:gridSpan w:val="3"/>
            <w:vMerge w:val="restart"/>
          </w:tcPr>
          <w:p w:rsidR="005425D4" w:rsidRPr="00375C69" w:rsidRDefault="005425D4" w:rsidP="00CE2DC7">
            <w:pPr>
              <w:pStyle w:val="af2"/>
              <w:tabs>
                <w:tab w:val="left" w:pos="142"/>
              </w:tabs>
              <w:spacing w:after="0"/>
              <w:ind w:right="-2"/>
            </w:pPr>
            <w:r w:rsidRPr="00375C69">
              <w:t xml:space="preserve">В состав библиотечного фонда целесообразно </w:t>
            </w:r>
            <w:r w:rsidRPr="00375C69">
              <w:lastRenderedPageBreak/>
              <w:t>включать рабочие тетради, соответствующие используемым комплектам учебников.</w:t>
            </w:r>
          </w:p>
          <w:p w:rsidR="005425D4" w:rsidRPr="00375C69" w:rsidRDefault="005425D4" w:rsidP="00CE2DC7">
            <w:pPr>
              <w:tabs>
                <w:tab w:val="left" w:pos="142"/>
              </w:tabs>
              <w:spacing w:after="0" w:line="240" w:lineRule="auto"/>
              <w:ind w:right="-2"/>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Рабочая тетрадь для 6 класса</w:t>
            </w:r>
          </w:p>
          <w:p w:rsidR="005425D4" w:rsidRPr="00375C69" w:rsidRDefault="005425D4" w:rsidP="00CE2DC7">
            <w:pPr>
              <w:tabs>
                <w:tab w:val="left" w:pos="142"/>
              </w:tabs>
              <w:spacing w:after="0" w:line="240" w:lineRule="auto"/>
              <w:ind w:right="-2"/>
            </w:pPr>
          </w:p>
        </w:tc>
        <w:tc>
          <w:tcPr>
            <w:tcW w:w="1290" w:type="dxa"/>
          </w:tcPr>
          <w:p w:rsidR="005425D4" w:rsidRPr="00375C69" w:rsidRDefault="005425D4" w:rsidP="00CE2DC7">
            <w:pPr>
              <w:tabs>
                <w:tab w:val="left" w:pos="142"/>
              </w:tabs>
              <w:spacing w:after="0" w:line="240" w:lineRule="auto"/>
              <w:ind w:right="-2"/>
              <w:jc w:val="center"/>
            </w:pPr>
            <w:r w:rsidRPr="00375C69">
              <w:rPr>
                <w:sz w:val="22"/>
              </w:rPr>
              <w:t>К</w:t>
            </w:r>
          </w:p>
        </w:tc>
        <w:tc>
          <w:tcPr>
            <w:tcW w:w="1134" w:type="dxa"/>
            <w:gridSpan w:val="3"/>
          </w:tcPr>
          <w:p w:rsidR="005425D4" w:rsidRPr="00375C69" w:rsidRDefault="005425D4" w:rsidP="00CE2DC7">
            <w:pPr>
              <w:tabs>
                <w:tab w:val="left" w:pos="142"/>
              </w:tabs>
              <w:spacing w:after="0" w:line="240" w:lineRule="auto"/>
              <w:ind w:right="-2"/>
              <w:jc w:val="center"/>
            </w:pPr>
            <w:r w:rsidRPr="00375C69">
              <w:rPr>
                <w:b/>
                <w:sz w:val="22"/>
              </w:rPr>
              <w:t>+</w:t>
            </w:r>
          </w:p>
        </w:tc>
        <w:tc>
          <w:tcPr>
            <w:tcW w:w="2693" w:type="dxa"/>
            <w:gridSpan w:val="3"/>
            <w:vMerge/>
          </w:tcPr>
          <w:p w:rsidR="005425D4" w:rsidRPr="00375C69" w:rsidRDefault="005425D4" w:rsidP="00CE2DC7">
            <w:pPr>
              <w:tabs>
                <w:tab w:val="left" w:pos="142"/>
              </w:tabs>
              <w:spacing w:after="0" w:line="240" w:lineRule="auto"/>
              <w:ind w:right="-2"/>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Рабочая тетрадь для 7 класса</w:t>
            </w:r>
          </w:p>
          <w:p w:rsidR="005425D4" w:rsidRPr="00375C69" w:rsidRDefault="005425D4" w:rsidP="00CE2DC7">
            <w:pPr>
              <w:tabs>
                <w:tab w:val="left" w:pos="142"/>
              </w:tabs>
              <w:spacing w:after="0" w:line="240" w:lineRule="auto"/>
              <w:ind w:right="-2"/>
            </w:pPr>
          </w:p>
        </w:tc>
        <w:tc>
          <w:tcPr>
            <w:tcW w:w="1290" w:type="dxa"/>
          </w:tcPr>
          <w:p w:rsidR="005425D4" w:rsidRPr="00375C69" w:rsidRDefault="005425D4" w:rsidP="00CE2DC7">
            <w:pPr>
              <w:tabs>
                <w:tab w:val="left" w:pos="142"/>
              </w:tabs>
              <w:spacing w:after="0" w:line="240" w:lineRule="auto"/>
              <w:ind w:right="-2"/>
              <w:jc w:val="center"/>
            </w:pPr>
            <w:r w:rsidRPr="00375C69">
              <w:rPr>
                <w:sz w:val="22"/>
              </w:rPr>
              <w:t>К</w:t>
            </w:r>
          </w:p>
        </w:tc>
        <w:tc>
          <w:tcPr>
            <w:tcW w:w="1134" w:type="dxa"/>
            <w:gridSpan w:val="3"/>
          </w:tcPr>
          <w:p w:rsidR="005425D4" w:rsidRPr="00375C69" w:rsidRDefault="005425D4" w:rsidP="00CE2DC7">
            <w:pPr>
              <w:tabs>
                <w:tab w:val="left" w:pos="142"/>
              </w:tabs>
              <w:spacing w:after="0" w:line="240" w:lineRule="auto"/>
              <w:ind w:right="-2"/>
              <w:jc w:val="center"/>
            </w:pPr>
            <w:r w:rsidRPr="00375C69">
              <w:rPr>
                <w:b/>
                <w:sz w:val="22"/>
              </w:rPr>
              <w:t>+</w:t>
            </w:r>
          </w:p>
        </w:tc>
        <w:tc>
          <w:tcPr>
            <w:tcW w:w="2693" w:type="dxa"/>
            <w:gridSpan w:val="3"/>
            <w:vMerge/>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Рабочая тетрадь для 8 класса</w:t>
            </w:r>
          </w:p>
          <w:p w:rsidR="005425D4" w:rsidRPr="00375C69" w:rsidRDefault="005425D4" w:rsidP="00CE2DC7">
            <w:pPr>
              <w:tabs>
                <w:tab w:val="left" w:pos="142"/>
              </w:tabs>
              <w:spacing w:after="0" w:line="240" w:lineRule="auto"/>
              <w:ind w:right="-2"/>
            </w:pPr>
          </w:p>
        </w:tc>
        <w:tc>
          <w:tcPr>
            <w:tcW w:w="1290" w:type="dxa"/>
          </w:tcPr>
          <w:p w:rsidR="005425D4" w:rsidRPr="00375C69" w:rsidRDefault="005425D4" w:rsidP="00CE2DC7">
            <w:pPr>
              <w:tabs>
                <w:tab w:val="left" w:pos="142"/>
              </w:tabs>
              <w:spacing w:after="0" w:line="240" w:lineRule="auto"/>
              <w:ind w:right="-2"/>
              <w:jc w:val="center"/>
            </w:pPr>
            <w:r w:rsidRPr="00375C69">
              <w:rPr>
                <w:sz w:val="22"/>
              </w:rPr>
              <w:t>К</w:t>
            </w:r>
          </w:p>
        </w:tc>
        <w:tc>
          <w:tcPr>
            <w:tcW w:w="1134" w:type="dxa"/>
            <w:gridSpan w:val="3"/>
          </w:tcPr>
          <w:p w:rsidR="005425D4" w:rsidRPr="00375C69" w:rsidRDefault="005425D4" w:rsidP="00CE2DC7">
            <w:pPr>
              <w:tabs>
                <w:tab w:val="left" w:pos="142"/>
              </w:tabs>
              <w:spacing w:after="0" w:line="240" w:lineRule="auto"/>
              <w:ind w:right="-2"/>
              <w:jc w:val="center"/>
            </w:pPr>
          </w:p>
        </w:tc>
        <w:tc>
          <w:tcPr>
            <w:tcW w:w="2693" w:type="dxa"/>
            <w:gridSpan w:val="3"/>
            <w:vMerge/>
          </w:tcPr>
          <w:p w:rsidR="005425D4" w:rsidRPr="00375C69" w:rsidRDefault="005425D4" w:rsidP="00CE2DC7">
            <w:pPr>
              <w:tabs>
                <w:tab w:val="left" w:pos="142"/>
              </w:tabs>
              <w:spacing w:after="0" w:line="240" w:lineRule="auto"/>
              <w:ind w:right="-2"/>
              <w:jc w:val="center"/>
            </w:pPr>
          </w:p>
        </w:tc>
      </w:tr>
      <w:tr w:rsidR="005425D4" w:rsidRPr="00375C69" w:rsidTr="009E2A01">
        <w:trPr>
          <w:cantSplit/>
          <w:trHeight w:val="656"/>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Рабочая тетрадь для 9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К</w:t>
            </w:r>
          </w:p>
        </w:tc>
        <w:tc>
          <w:tcPr>
            <w:tcW w:w="1134" w:type="dxa"/>
            <w:gridSpan w:val="3"/>
          </w:tcPr>
          <w:p w:rsidR="005425D4" w:rsidRPr="00375C69" w:rsidRDefault="005425D4" w:rsidP="00CE2DC7">
            <w:pPr>
              <w:tabs>
                <w:tab w:val="left" w:pos="142"/>
              </w:tabs>
              <w:spacing w:after="0" w:line="240" w:lineRule="auto"/>
              <w:ind w:right="-2"/>
              <w:jc w:val="center"/>
            </w:pPr>
          </w:p>
        </w:tc>
        <w:tc>
          <w:tcPr>
            <w:tcW w:w="2693" w:type="dxa"/>
            <w:gridSpan w:val="3"/>
            <w:vMerge/>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Дидактические материалы по всем курсам</w:t>
            </w:r>
          </w:p>
        </w:tc>
        <w:tc>
          <w:tcPr>
            <w:tcW w:w="1290" w:type="dxa"/>
          </w:tcPr>
          <w:p w:rsidR="005425D4" w:rsidRPr="00375C69" w:rsidRDefault="005425D4" w:rsidP="00CE2DC7">
            <w:pPr>
              <w:tabs>
                <w:tab w:val="left" w:pos="142"/>
              </w:tabs>
              <w:spacing w:after="0" w:line="240" w:lineRule="auto"/>
              <w:ind w:right="-2"/>
              <w:jc w:val="center"/>
            </w:pPr>
            <w:r w:rsidRPr="00375C69">
              <w:rPr>
                <w:sz w:val="22"/>
              </w:rPr>
              <w:t>Ф</w:t>
            </w:r>
          </w:p>
        </w:tc>
        <w:tc>
          <w:tcPr>
            <w:tcW w:w="1134" w:type="dxa"/>
            <w:gridSpan w:val="3"/>
          </w:tcPr>
          <w:p w:rsidR="005425D4" w:rsidRPr="00375C69" w:rsidRDefault="005425D4" w:rsidP="00CE2DC7">
            <w:pPr>
              <w:tabs>
                <w:tab w:val="left" w:pos="142"/>
              </w:tabs>
              <w:spacing w:after="0" w:line="240" w:lineRule="auto"/>
              <w:ind w:right="-2"/>
              <w:jc w:val="center"/>
            </w:pPr>
            <w:r w:rsidRPr="00375C69">
              <w:rPr>
                <w:b/>
                <w:sz w:val="22"/>
              </w:rPr>
              <w:t>+</w:t>
            </w:r>
          </w:p>
        </w:tc>
        <w:tc>
          <w:tcPr>
            <w:tcW w:w="2693" w:type="dxa"/>
            <w:gridSpan w:val="3"/>
          </w:tcPr>
          <w:p w:rsidR="005425D4" w:rsidRPr="00375C69" w:rsidRDefault="005425D4" w:rsidP="00CE2DC7">
            <w:pPr>
              <w:tabs>
                <w:tab w:val="left" w:pos="142"/>
              </w:tabs>
              <w:spacing w:after="0" w:line="240" w:lineRule="auto"/>
              <w:ind w:right="-2"/>
              <w:jc w:val="center"/>
            </w:pPr>
            <w:r w:rsidRPr="00375C69">
              <w:rPr>
                <w:sz w:val="22"/>
              </w:rPr>
              <w:t>Сборники познавательных и развивающих заданий, а  также контрольно-измерительные материалы по отдельным темам и курсам.</w:t>
            </w: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Хрестоматия для 5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К</w:t>
            </w:r>
          </w:p>
        </w:tc>
        <w:tc>
          <w:tcPr>
            <w:tcW w:w="1134" w:type="dxa"/>
            <w:gridSpan w:val="3"/>
          </w:tcPr>
          <w:p w:rsidR="005425D4" w:rsidRPr="00375C69" w:rsidRDefault="005425D4" w:rsidP="00CE2DC7">
            <w:pPr>
              <w:tabs>
                <w:tab w:val="left" w:pos="142"/>
              </w:tabs>
              <w:spacing w:after="0" w:line="240" w:lineRule="auto"/>
              <w:ind w:right="-2"/>
              <w:jc w:val="center"/>
            </w:pPr>
            <w:r w:rsidRPr="00375C69">
              <w:rPr>
                <w:sz w:val="22"/>
              </w:rPr>
              <w:t>-</w:t>
            </w:r>
          </w:p>
        </w:tc>
        <w:tc>
          <w:tcPr>
            <w:tcW w:w="2693" w:type="dxa"/>
            <w:gridSpan w:val="3"/>
            <w:vMerge w:val="restart"/>
          </w:tcPr>
          <w:p w:rsidR="005425D4" w:rsidRPr="00375C69" w:rsidRDefault="005425D4" w:rsidP="00CE2DC7">
            <w:pPr>
              <w:tabs>
                <w:tab w:val="left" w:pos="142"/>
              </w:tabs>
              <w:spacing w:after="0" w:line="240" w:lineRule="auto"/>
              <w:ind w:right="-2"/>
            </w:pPr>
            <w:r w:rsidRPr="00375C69">
              <w:rPr>
                <w:sz w:val="22"/>
              </w:rPr>
              <w:t>Возможно включение в состав библиотечного фонда хрестоматий разработанных для других УМК.</w:t>
            </w: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Хрестоматия  для 6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К</w:t>
            </w:r>
          </w:p>
        </w:tc>
        <w:tc>
          <w:tcPr>
            <w:tcW w:w="1134" w:type="dxa"/>
            <w:gridSpan w:val="3"/>
          </w:tcPr>
          <w:p w:rsidR="005425D4" w:rsidRPr="00375C69" w:rsidRDefault="005425D4" w:rsidP="00CE2DC7">
            <w:pPr>
              <w:tabs>
                <w:tab w:val="left" w:pos="142"/>
              </w:tabs>
              <w:spacing w:after="0" w:line="240" w:lineRule="auto"/>
              <w:ind w:right="-2"/>
              <w:jc w:val="center"/>
            </w:pPr>
            <w:r w:rsidRPr="00375C69">
              <w:rPr>
                <w:sz w:val="22"/>
              </w:rPr>
              <w:t>-</w:t>
            </w:r>
          </w:p>
        </w:tc>
        <w:tc>
          <w:tcPr>
            <w:tcW w:w="2693" w:type="dxa"/>
            <w:gridSpan w:val="3"/>
            <w:vMerge/>
          </w:tcPr>
          <w:p w:rsidR="005425D4" w:rsidRPr="00375C69" w:rsidRDefault="005425D4" w:rsidP="00CE2DC7">
            <w:pPr>
              <w:tabs>
                <w:tab w:val="left" w:pos="142"/>
              </w:tabs>
              <w:spacing w:after="0" w:line="240" w:lineRule="auto"/>
              <w:ind w:right="-2"/>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Хрестоматия  для 7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К</w:t>
            </w:r>
          </w:p>
        </w:tc>
        <w:tc>
          <w:tcPr>
            <w:tcW w:w="1134" w:type="dxa"/>
            <w:gridSpan w:val="3"/>
          </w:tcPr>
          <w:p w:rsidR="005425D4" w:rsidRPr="00375C69" w:rsidRDefault="005425D4" w:rsidP="00CE2DC7">
            <w:pPr>
              <w:tabs>
                <w:tab w:val="left" w:pos="142"/>
              </w:tabs>
              <w:spacing w:after="0" w:line="240" w:lineRule="auto"/>
              <w:ind w:right="-2"/>
              <w:jc w:val="center"/>
            </w:pPr>
            <w:r w:rsidRPr="00375C69">
              <w:rPr>
                <w:sz w:val="22"/>
              </w:rPr>
              <w:t>-</w:t>
            </w:r>
          </w:p>
        </w:tc>
        <w:tc>
          <w:tcPr>
            <w:tcW w:w="2693" w:type="dxa"/>
            <w:gridSpan w:val="3"/>
            <w:vMerge/>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Хрестоматия  для 8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К</w:t>
            </w:r>
          </w:p>
        </w:tc>
        <w:tc>
          <w:tcPr>
            <w:tcW w:w="1134" w:type="dxa"/>
            <w:gridSpan w:val="3"/>
          </w:tcPr>
          <w:p w:rsidR="005425D4" w:rsidRPr="00375C69" w:rsidRDefault="005425D4" w:rsidP="00CE2DC7">
            <w:pPr>
              <w:tabs>
                <w:tab w:val="left" w:pos="142"/>
              </w:tabs>
              <w:spacing w:after="0" w:line="240" w:lineRule="auto"/>
              <w:ind w:right="-2"/>
              <w:jc w:val="center"/>
            </w:pPr>
          </w:p>
        </w:tc>
        <w:tc>
          <w:tcPr>
            <w:tcW w:w="2693" w:type="dxa"/>
            <w:gridSpan w:val="3"/>
            <w:vMerge/>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Хрестоматия  для 9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К</w:t>
            </w:r>
          </w:p>
        </w:tc>
        <w:tc>
          <w:tcPr>
            <w:tcW w:w="1134" w:type="dxa"/>
            <w:gridSpan w:val="3"/>
          </w:tcPr>
          <w:p w:rsidR="005425D4" w:rsidRPr="00375C69" w:rsidRDefault="005425D4" w:rsidP="00CE2DC7">
            <w:pPr>
              <w:tabs>
                <w:tab w:val="left" w:pos="142"/>
              </w:tabs>
              <w:spacing w:after="0" w:line="240" w:lineRule="auto"/>
              <w:ind w:right="-2"/>
              <w:jc w:val="center"/>
            </w:pPr>
          </w:p>
        </w:tc>
        <w:tc>
          <w:tcPr>
            <w:tcW w:w="2693" w:type="dxa"/>
            <w:gridSpan w:val="3"/>
            <w:vMerge/>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Сборник заданий и задач для 5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Ф/П</w:t>
            </w:r>
          </w:p>
        </w:tc>
        <w:tc>
          <w:tcPr>
            <w:tcW w:w="1134" w:type="dxa"/>
            <w:gridSpan w:val="3"/>
          </w:tcPr>
          <w:p w:rsidR="005425D4" w:rsidRPr="00375C69" w:rsidRDefault="005425D4" w:rsidP="00CE2DC7">
            <w:pPr>
              <w:tabs>
                <w:tab w:val="left" w:pos="142"/>
              </w:tabs>
              <w:spacing w:after="0" w:line="240" w:lineRule="auto"/>
              <w:ind w:right="-2"/>
              <w:jc w:val="center"/>
            </w:pPr>
            <w:r w:rsidRPr="00375C69">
              <w:rPr>
                <w:sz w:val="22"/>
              </w:rPr>
              <w:t>-</w:t>
            </w:r>
          </w:p>
        </w:tc>
        <w:tc>
          <w:tcPr>
            <w:tcW w:w="2693" w:type="dxa"/>
            <w:gridSpan w:val="3"/>
            <w:vMerge w:val="restart"/>
          </w:tcPr>
          <w:p w:rsidR="005425D4" w:rsidRPr="00375C69" w:rsidRDefault="005425D4" w:rsidP="00CE2DC7">
            <w:pPr>
              <w:tabs>
                <w:tab w:val="left" w:pos="142"/>
              </w:tabs>
              <w:spacing w:after="0" w:line="240" w:lineRule="auto"/>
              <w:ind w:right="-2"/>
            </w:pPr>
            <w:r w:rsidRPr="00375C69">
              <w:rPr>
                <w:sz w:val="22"/>
              </w:rPr>
              <w:t>Возможно включение в фонд кабинета практикумов, разработанных для других УМК по обществоведению.</w:t>
            </w: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Сборник заданий и задач для 6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Ф/П</w:t>
            </w:r>
          </w:p>
        </w:tc>
        <w:tc>
          <w:tcPr>
            <w:tcW w:w="1134" w:type="dxa"/>
            <w:gridSpan w:val="3"/>
          </w:tcPr>
          <w:p w:rsidR="005425D4" w:rsidRPr="00375C69" w:rsidRDefault="005425D4" w:rsidP="00CE2DC7">
            <w:pPr>
              <w:tabs>
                <w:tab w:val="left" w:pos="142"/>
              </w:tabs>
              <w:spacing w:after="0" w:line="240" w:lineRule="auto"/>
              <w:ind w:right="-2"/>
              <w:jc w:val="center"/>
            </w:pPr>
            <w:r w:rsidRPr="00375C69">
              <w:rPr>
                <w:sz w:val="22"/>
              </w:rPr>
              <w:t>-</w:t>
            </w:r>
          </w:p>
        </w:tc>
        <w:tc>
          <w:tcPr>
            <w:tcW w:w="2693" w:type="dxa"/>
            <w:gridSpan w:val="3"/>
            <w:vMerge/>
          </w:tcPr>
          <w:p w:rsidR="005425D4" w:rsidRPr="00375C69" w:rsidRDefault="005425D4" w:rsidP="00CE2DC7">
            <w:pPr>
              <w:tabs>
                <w:tab w:val="left" w:pos="142"/>
              </w:tabs>
              <w:spacing w:after="0" w:line="240" w:lineRule="auto"/>
              <w:ind w:right="-2"/>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Сборник заданий и задач для 7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Ф/П</w:t>
            </w:r>
          </w:p>
        </w:tc>
        <w:tc>
          <w:tcPr>
            <w:tcW w:w="1134" w:type="dxa"/>
            <w:gridSpan w:val="3"/>
          </w:tcPr>
          <w:p w:rsidR="005425D4" w:rsidRPr="00375C69" w:rsidRDefault="005425D4" w:rsidP="00CE2DC7">
            <w:pPr>
              <w:tabs>
                <w:tab w:val="left" w:pos="142"/>
              </w:tabs>
              <w:spacing w:after="0" w:line="240" w:lineRule="auto"/>
              <w:ind w:right="-2"/>
              <w:jc w:val="center"/>
            </w:pPr>
            <w:r w:rsidRPr="00375C69">
              <w:rPr>
                <w:sz w:val="22"/>
              </w:rPr>
              <w:t>-</w:t>
            </w:r>
          </w:p>
        </w:tc>
        <w:tc>
          <w:tcPr>
            <w:tcW w:w="2693" w:type="dxa"/>
            <w:gridSpan w:val="3"/>
            <w:vMerge/>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Сборник заданий и задач для 8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Ф/П</w:t>
            </w:r>
          </w:p>
        </w:tc>
        <w:tc>
          <w:tcPr>
            <w:tcW w:w="1134" w:type="dxa"/>
            <w:gridSpan w:val="3"/>
          </w:tcPr>
          <w:p w:rsidR="005425D4" w:rsidRPr="00375C69" w:rsidRDefault="005425D4" w:rsidP="00CE2DC7">
            <w:pPr>
              <w:tabs>
                <w:tab w:val="left" w:pos="142"/>
              </w:tabs>
              <w:spacing w:after="0" w:line="240" w:lineRule="auto"/>
              <w:ind w:right="-2"/>
              <w:jc w:val="center"/>
            </w:pPr>
          </w:p>
        </w:tc>
        <w:tc>
          <w:tcPr>
            <w:tcW w:w="2693" w:type="dxa"/>
            <w:gridSpan w:val="3"/>
            <w:vMerge/>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Сборник заданий и задач  для 9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Ф/П</w:t>
            </w:r>
          </w:p>
        </w:tc>
        <w:tc>
          <w:tcPr>
            <w:tcW w:w="1134" w:type="dxa"/>
            <w:gridSpan w:val="3"/>
          </w:tcPr>
          <w:p w:rsidR="005425D4" w:rsidRPr="00375C69" w:rsidRDefault="005425D4" w:rsidP="00CE2DC7">
            <w:pPr>
              <w:tabs>
                <w:tab w:val="left" w:pos="142"/>
              </w:tabs>
              <w:spacing w:after="0" w:line="240" w:lineRule="auto"/>
              <w:ind w:right="-2"/>
              <w:jc w:val="center"/>
            </w:pPr>
          </w:p>
        </w:tc>
        <w:tc>
          <w:tcPr>
            <w:tcW w:w="2693" w:type="dxa"/>
            <w:gridSpan w:val="3"/>
            <w:vMerge/>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Книги для чтения по курсу обществоведения 6-9 класса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П</w:t>
            </w:r>
          </w:p>
        </w:tc>
        <w:tc>
          <w:tcPr>
            <w:tcW w:w="1134" w:type="dxa"/>
            <w:gridSpan w:val="3"/>
          </w:tcPr>
          <w:p w:rsidR="005425D4" w:rsidRPr="00375C69" w:rsidRDefault="005425D4" w:rsidP="00CE2DC7">
            <w:pPr>
              <w:tabs>
                <w:tab w:val="left" w:pos="142"/>
              </w:tabs>
              <w:spacing w:after="0" w:line="240" w:lineRule="auto"/>
              <w:ind w:right="-2"/>
              <w:jc w:val="center"/>
              <w:rPr>
                <w:vertAlign w:val="subscript"/>
              </w:rPr>
            </w:pPr>
            <w:r w:rsidRPr="00375C69">
              <w:rPr>
                <w:sz w:val="22"/>
                <w:vertAlign w:val="subscript"/>
              </w:rPr>
              <w:t>-</w:t>
            </w:r>
          </w:p>
        </w:tc>
        <w:tc>
          <w:tcPr>
            <w:tcW w:w="2693" w:type="dxa"/>
            <w:gridSpan w:val="3"/>
            <w:vMerge w:val="restart"/>
          </w:tcPr>
          <w:p w:rsidR="005425D4" w:rsidRPr="00375C69" w:rsidRDefault="005425D4" w:rsidP="00CE2DC7">
            <w:pPr>
              <w:tabs>
                <w:tab w:val="left" w:pos="142"/>
              </w:tabs>
              <w:spacing w:after="0" w:line="240" w:lineRule="auto"/>
              <w:ind w:right="-2"/>
            </w:pPr>
            <w:r w:rsidRPr="00375C69">
              <w:rPr>
                <w:sz w:val="22"/>
              </w:rPr>
              <w:t>Необходимы для подготовки докладов и сообщений; Научные, научно-популярные и художественные издания, необходимые для подготовки докладов, сообщений, рефератов и творческих работ должны содержаться в фондах школьной библиотеки</w:t>
            </w: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Научная, научно-популярная, художественная общественно-политическая и историческая  литература.</w:t>
            </w:r>
          </w:p>
        </w:tc>
        <w:tc>
          <w:tcPr>
            <w:tcW w:w="1290" w:type="dxa"/>
          </w:tcPr>
          <w:p w:rsidR="005425D4" w:rsidRPr="00375C69" w:rsidRDefault="005425D4" w:rsidP="00CE2DC7">
            <w:pPr>
              <w:tabs>
                <w:tab w:val="left" w:pos="142"/>
              </w:tabs>
              <w:spacing w:after="0" w:line="240" w:lineRule="auto"/>
              <w:ind w:right="-2"/>
              <w:jc w:val="center"/>
            </w:pPr>
            <w:r w:rsidRPr="00375C69">
              <w:rPr>
                <w:sz w:val="22"/>
              </w:rPr>
              <w:t>П</w:t>
            </w:r>
          </w:p>
        </w:tc>
        <w:tc>
          <w:tcPr>
            <w:tcW w:w="1134" w:type="dxa"/>
            <w:gridSpan w:val="3"/>
          </w:tcPr>
          <w:p w:rsidR="005425D4" w:rsidRPr="00375C69" w:rsidRDefault="005425D4" w:rsidP="00CE2DC7">
            <w:pPr>
              <w:tabs>
                <w:tab w:val="left" w:pos="142"/>
              </w:tabs>
              <w:spacing w:after="0" w:line="240" w:lineRule="auto"/>
              <w:ind w:right="-2"/>
              <w:jc w:val="center"/>
            </w:pPr>
            <w:r w:rsidRPr="00375C69">
              <w:rPr>
                <w:sz w:val="22"/>
              </w:rPr>
              <w:t>+</w:t>
            </w:r>
          </w:p>
        </w:tc>
        <w:tc>
          <w:tcPr>
            <w:tcW w:w="2693" w:type="dxa"/>
            <w:gridSpan w:val="3"/>
            <w:vMerge/>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Учебный словарь по обществознанию для основной школы.</w:t>
            </w:r>
          </w:p>
        </w:tc>
        <w:tc>
          <w:tcPr>
            <w:tcW w:w="1290" w:type="dxa"/>
          </w:tcPr>
          <w:p w:rsidR="005425D4" w:rsidRPr="00375C69" w:rsidRDefault="005425D4" w:rsidP="00CE2DC7">
            <w:pPr>
              <w:tabs>
                <w:tab w:val="left" w:pos="142"/>
              </w:tabs>
              <w:spacing w:after="0" w:line="240" w:lineRule="auto"/>
              <w:ind w:right="-2"/>
              <w:jc w:val="center"/>
            </w:pPr>
            <w:r w:rsidRPr="00375C69">
              <w:rPr>
                <w:sz w:val="22"/>
              </w:rPr>
              <w:t>П</w:t>
            </w:r>
          </w:p>
        </w:tc>
        <w:tc>
          <w:tcPr>
            <w:tcW w:w="1134" w:type="dxa"/>
            <w:gridSpan w:val="3"/>
          </w:tcPr>
          <w:p w:rsidR="005425D4" w:rsidRPr="00375C69" w:rsidRDefault="005425D4" w:rsidP="00CE2DC7">
            <w:pPr>
              <w:tabs>
                <w:tab w:val="left" w:pos="142"/>
              </w:tabs>
              <w:spacing w:after="0" w:line="240" w:lineRule="auto"/>
              <w:ind w:right="-2"/>
              <w:jc w:val="center"/>
            </w:pPr>
            <w:r w:rsidRPr="00375C69">
              <w:rPr>
                <w:sz w:val="22"/>
              </w:rPr>
              <w:t>+</w:t>
            </w:r>
          </w:p>
        </w:tc>
        <w:tc>
          <w:tcPr>
            <w:tcW w:w="2693" w:type="dxa"/>
            <w:gridSpan w:val="3"/>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Справочные пособия (энциклопедии, словари по экономике, праву, социологии, философии, политологии, демографии, социальной психологии).</w:t>
            </w:r>
          </w:p>
        </w:tc>
        <w:tc>
          <w:tcPr>
            <w:tcW w:w="1290" w:type="dxa"/>
          </w:tcPr>
          <w:p w:rsidR="005425D4" w:rsidRPr="00375C69" w:rsidRDefault="005425D4" w:rsidP="00CE2DC7">
            <w:pPr>
              <w:tabs>
                <w:tab w:val="left" w:pos="142"/>
              </w:tabs>
              <w:spacing w:after="0" w:line="240" w:lineRule="auto"/>
              <w:ind w:right="-2"/>
              <w:jc w:val="center"/>
            </w:pPr>
            <w:r w:rsidRPr="00375C69">
              <w:rPr>
                <w:sz w:val="22"/>
              </w:rPr>
              <w:t>П</w:t>
            </w:r>
          </w:p>
        </w:tc>
        <w:tc>
          <w:tcPr>
            <w:tcW w:w="1134" w:type="dxa"/>
            <w:gridSpan w:val="3"/>
          </w:tcPr>
          <w:p w:rsidR="005425D4" w:rsidRPr="00375C69" w:rsidRDefault="005425D4" w:rsidP="00CE2DC7">
            <w:pPr>
              <w:tabs>
                <w:tab w:val="left" w:pos="142"/>
              </w:tabs>
              <w:spacing w:after="0" w:line="240" w:lineRule="auto"/>
              <w:ind w:right="-2"/>
              <w:jc w:val="center"/>
            </w:pPr>
            <w:r w:rsidRPr="00375C69">
              <w:rPr>
                <w:sz w:val="22"/>
              </w:rPr>
              <w:t>+</w:t>
            </w:r>
          </w:p>
        </w:tc>
        <w:tc>
          <w:tcPr>
            <w:tcW w:w="2693" w:type="dxa"/>
            <w:gridSpan w:val="3"/>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Книга для учителя обществознания (раскрывающая научное содержание основных проблем и тем курса)</w:t>
            </w:r>
          </w:p>
        </w:tc>
        <w:tc>
          <w:tcPr>
            <w:tcW w:w="1290" w:type="dxa"/>
          </w:tcPr>
          <w:p w:rsidR="005425D4" w:rsidRPr="00375C69" w:rsidRDefault="005425D4" w:rsidP="00CE2DC7">
            <w:pPr>
              <w:tabs>
                <w:tab w:val="left" w:pos="142"/>
              </w:tabs>
              <w:spacing w:after="0" w:line="240" w:lineRule="auto"/>
              <w:ind w:right="-2"/>
              <w:jc w:val="center"/>
            </w:pPr>
            <w:r w:rsidRPr="00375C69">
              <w:rPr>
                <w:sz w:val="22"/>
              </w:rPr>
              <w:t>Д</w:t>
            </w:r>
          </w:p>
        </w:tc>
        <w:tc>
          <w:tcPr>
            <w:tcW w:w="1134" w:type="dxa"/>
            <w:gridSpan w:val="3"/>
          </w:tcPr>
          <w:p w:rsidR="005425D4" w:rsidRPr="00375C69" w:rsidRDefault="005425D4" w:rsidP="00CE2DC7">
            <w:pPr>
              <w:tabs>
                <w:tab w:val="left" w:pos="142"/>
              </w:tabs>
              <w:spacing w:after="0" w:line="240" w:lineRule="auto"/>
              <w:ind w:right="-2"/>
              <w:jc w:val="center"/>
            </w:pPr>
            <w:r w:rsidRPr="00375C69">
              <w:rPr>
                <w:sz w:val="22"/>
              </w:rPr>
              <w:t>+</w:t>
            </w:r>
          </w:p>
        </w:tc>
        <w:tc>
          <w:tcPr>
            <w:tcW w:w="2693" w:type="dxa"/>
            <w:gridSpan w:val="3"/>
            <w:vMerge w:val="restart"/>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Методические пособия для учителя (рекомендации к проведению уроков)</w:t>
            </w:r>
          </w:p>
        </w:tc>
        <w:tc>
          <w:tcPr>
            <w:tcW w:w="1290" w:type="dxa"/>
          </w:tcPr>
          <w:p w:rsidR="005425D4" w:rsidRPr="00375C69" w:rsidRDefault="005425D4" w:rsidP="00CE2DC7">
            <w:pPr>
              <w:tabs>
                <w:tab w:val="left" w:pos="142"/>
              </w:tabs>
              <w:spacing w:after="0" w:line="240" w:lineRule="auto"/>
              <w:ind w:right="-2"/>
              <w:jc w:val="center"/>
            </w:pPr>
            <w:r w:rsidRPr="00375C69">
              <w:rPr>
                <w:sz w:val="22"/>
              </w:rPr>
              <w:t>Д</w:t>
            </w:r>
          </w:p>
        </w:tc>
        <w:tc>
          <w:tcPr>
            <w:tcW w:w="1134" w:type="dxa"/>
            <w:gridSpan w:val="3"/>
          </w:tcPr>
          <w:p w:rsidR="005425D4" w:rsidRPr="00375C69" w:rsidRDefault="005425D4" w:rsidP="00CE2DC7">
            <w:pPr>
              <w:tabs>
                <w:tab w:val="left" w:pos="142"/>
              </w:tabs>
              <w:spacing w:after="0" w:line="240" w:lineRule="auto"/>
              <w:ind w:right="-2"/>
              <w:jc w:val="center"/>
            </w:pPr>
            <w:r w:rsidRPr="00375C69">
              <w:rPr>
                <w:sz w:val="22"/>
              </w:rPr>
              <w:t>+</w:t>
            </w:r>
          </w:p>
        </w:tc>
        <w:tc>
          <w:tcPr>
            <w:tcW w:w="2693" w:type="dxa"/>
            <w:gridSpan w:val="3"/>
            <w:vMerge/>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rPr>
                <w:b/>
              </w:rPr>
            </w:pPr>
            <w:r w:rsidRPr="00375C69">
              <w:rPr>
                <w:b/>
                <w:sz w:val="22"/>
              </w:rPr>
              <w:t>2</w:t>
            </w:r>
          </w:p>
        </w:tc>
        <w:tc>
          <w:tcPr>
            <w:tcW w:w="8795" w:type="dxa"/>
            <w:gridSpan w:val="9"/>
          </w:tcPr>
          <w:p w:rsidR="005425D4" w:rsidRPr="00375C69" w:rsidRDefault="005425D4" w:rsidP="00CE2DC7">
            <w:pPr>
              <w:pStyle w:val="1"/>
              <w:tabs>
                <w:tab w:val="left" w:pos="142"/>
              </w:tabs>
              <w:spacing w:before="0" w:line="240" w:lineRule="auto"/>
              <w:ind w:right="-2"/>
              <w:rPr>
                <w:sz w:val="22"/>
                <w:szCs w:val="22"/>
              </w:rPr>
            </w:pPr>
            <w:r w:rsidRPr="00375C69">
              <w:rPr>
                <w:sz w:val="22"/>
                <w:szCs w:val="22"/>
              </w:rPr>
              <w:t>Печатные пособия</w:t>
            </w: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Таблицы по основным разделам курса</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Д/Ф</w:t>
            </w:r>
          </w:p>
        </w:tc>
        <w:tc>
          <w:tcPr>
            <w:tcW w:w="1337" w:type="dxa"/>
            <w:gridSpan w:val="2"/>
          </w:tcPr>
          <w:p w:rsidR="005425D4" w:rsidRPr="00375C69" w:rsidRDefault="005425D4" w:rsidP="00CE2DC7">
            <w:pPr>
              <w:tabs>
                <w:tab w:val="left" w:pos="142"/>
              </w:tabs>
              <w:spacing w:after="0" w:line="240" w:lineRule="auto"/>
              <w:ind w:right="-2"/>
              <w:jc w:val="center"/>
            </w:pPr>
            <w:r w:rsidRPr="00375C69">
              <w:rPr>
                <w:sz w:val="22"/>
              </w:rPr>
              <w:t>+</w:t>
            </w:r>
          </w:p>
        </w:tc>
        <w:tc>
          <w:tcPr>
            <w:tcW w:w="1774" w:type="dxa"/>
            <w:gridSpan w:val="2"/>
            <w:vMerge w:val="restart"/>
          </w:tcPr>
          <w:p w:rsidR="005425D4" w:rsidRPr="00375C69" w:rsidRDefault="005425D4" w:rsidP="00CE2DC7">
            <w:pPr>
              <w:tabs>
                <w:tab w:val="left" w:pos="142"/>
              </w:tabs>
              <w:spacing w:after="0" w:line="240" w:lineRule="auto"/>
              <w:ind w:right="-2"/>
            </w:pPr>
            <w:r w:rsidRPr="00375C69">
              <w:rPr>
                <w:sz w:val="22"/>
              </w:rPr>
              <w:t>Таблицы, схемы, диаграммы и графики могут быть представлены в демонстрационном (настенном) и индивидуально-раздаточном вариантах, в полиграфических изданиях и на электронных носителях.</w:t>
            </w: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Схемы по обществоведению (отражающие причинно-следственные связи, системность социальных объектов, явлений и процессов)</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Д/Ф</w:t>
            </w:r>
          </w:p>
        </w:tc>
        <w:tc>
          <w:tcPr>
            <w:tcW w:w="1337" w:type="dxa"/>
            <w:gridSpan w:val="2"/>
          </w:tcPr>
          <w:p w:rsidR="005425D4" w:rsidRPr="00375C69" w:rsidRDefault="005425D4" w:rsidP="00CE2DC7">
            <w:pPr>
              <w:tabs>
                <w:tab w:val="left" w:pos="142"/>
              </w:tabs>
              <w:spacing w:after="0" w:line="240" w:lineRule="auto"/>
              <w:ind w:right="-2"/>
              <w:jc w:val="center"/>
            </w:pPr>
            <w:r w:rsidRPr="00375C69">
              <w:rPr>
                <w:sz w:val="22"/>
              </w:rPr>
              <w:t>+</w:t>
            </w:r>
          </w:p>
        </w:tc>
        <w:tc>
          <w:tcPr>
            <w:tcW w:w="1774" w:type="dxa"/>
            <w:gridSpan w:val="2"/>
            <w:vMerge/>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Диаграммы и графики, отражающие статистические данные различных социальных процессов</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Д/Ф</w:t>
            </w:r>
          </w:p>
        </w:tc>
        <w:tc>
          <w:tcPr>
            <w:tcW w:w="1337" w:type="dxa"/>
            <w:gridSpan w:val="2"/>
          </w:tcPr>
          <w:p w:rsidR="005425D4" w:rsidRPr="00375C69" w:rsidRDefault="005425D4" w:rsidP="00CE2DC7">
            <w:pPr>
              <w:tabs>
                <w:tab w:val="left" w:pos="142"/>
              </w:tabs>
              <w:spacing w:after="0" w:line="240" w:lineRule="auto"/>
              <w:ind w:right="-2"/>
              <w:jc w:val="center"/>
            </w:pPr>
            <w:r w:rsidRPr="00375C69">
              <w:rPr>
                <w:sz w:val="22"/>
              </w:rPr>
              <w:t>+</w:t>
            </w:r>
          </w:p>
        </w:tc>
        <w:tc>
          <w:tcPr>
            <w:tcW w:w="1774" w:type="dxa"/>
            <w:gridSpan w:val="2"/>
            <w:vMerge/>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rPr>
                <w:b/>
              </w:rPr>
            </w:pPr>
          </w:p>
        </w:tc>
        <w:tc>
          <w:tcPr>
            <w:tcW w:w="3678" w:type="dxa"/>
            <w:gridSpan w:val="2"/>
          </w:tcPr>
          <w:p w:rsidR="005425D4" w:rsidRPr="00375C69" w:rsidRDefault="005425D4" w:rsidP="00CE2DC7">
            <w:pPr>
              <w:pStyle w:val="1"/>
              <w:tabs>
                <w:tab w:val="left" w:pos="142"/>
              </w:tabs>
              <w:spacing w:before="0" w:line="240" w:lineRule="auto"/>
              <w:ind w:right="-2"/>
              <w:rPr>
                <w:rFonts w:ascii="Times New Roman" w:hAnsi="Times New Roman"/>
                <w:b w:val="0"/>
                <w:color w:val="auto"/>
                <w:sz w:val="22"/>
                <w:szCs w:val="22"/>
              </w:rPr>
            </w:pPr>
            <w:r w:rsidRPr="00375C69">
              <w:rPr>
                <w:rFonts w:ascii="Times New Roman" w:hAnsi="Times New Roman"/>
                <w:b w:val="0"/>
                <w:color w:val="auto"/>
                <w:sz w:val="22"/>
                <w:szCs w:val="22"/>
              </w:rPr>
              <w:t>Комплект «Государственные символы Российской Федерации»</w:t>
            </w:r>
          </w:p>
        </w:tc>
        <w:tc>
          <w:tcPr>
            <w:tcW w:w="2006" w:type="dxa"/>
            <w:gridSpan w:val="3"/>
          </w:tcPr>
          <w:p w:rsidR="005425D4" w:rsidRPr="00375C69" w:rsidRDefault="005425D4" w:rsidP="00CE2DC7">
            <w:pPr>
              <w:pStyle w:val="1"/>
              <w:tabs>
                <w:tab w:val="left" w:pos="142"/>
              </w:tabs>
              <w:spacing w:before="0" w:line="240" w:lineRule="auto"/>
              <w:ind w:right="-2"/>
              <w:jc w:val="center"/>
              <w:rPr>
                <w:rFonts w:ascii="Times New Roman" w:hAnsi="Times New Roman"/>
                <w:b w:val="0"/>
                <w:color w:val="auto"/>
                <w:sz w:val="22"/>
                <w:szCs w:val="22"/>
              </w:rPr>
            </w:pPr>
            <w:r w:rsidRPr="00375C69">
              <w:rPr>
                <w:rFonts w:ascii="Times New Roman" w:hAnsi="Times New Roman"/>
                <w:b w:val="0"/>
                <w:color w:val="auto"/>
                <w:sz w:val="22"/>
                <w:szCs w:val="22"/>
              </w:rPr>
              <w:t>Д</w:t>
            </w:r>
          </w:p>
        </w:tc>
        <w:tc>
          <w:tcPr>
            <w:tcW w:w="1337" w:type="dxa"/>
            <w:gridSpan w:val="2"/>
          </w:tcPr>
          <w:p w:rsidR="005425D4" w:rsidRPr="00375C69" w:rsidRDefault="005425D4" w:rsidP="00CE2DC7">
            <w:pPr>
              <w:pStyle w:val="1"/>
              <w:tabs>
                <w:tab w:val="left" w:pos="142"/>
              </w:tabs>
              <w:spacing w:before="0" w:line="240" w:lineRule="auto"/>
              <w:ind w:right="-2"/>
              <w:rPr>
                <w:rFonts w:ascii="Times New Roman" w:hAnsi="Times New Roman"/>
                <w:b w:val="0"/>
                <w:color w:val="auto"/>
                <w:sz w:val="22"/>
                <w:szCs w:val="22"/>
              </w:rPr>
            </w:pPr>
            <w:r w:rsidRPr="00375C69">
              <w:rPr>
                <w:rFonts w:ascii="Times New Roman" w:hAnsi="Times New Roman"/>
                <w:b w:val="0"/>
                <w:color w:val="auto"/>
                <w:sz w:val="22"/>
                <w:szCs w:val="22"/>
              </w:rPr>
              <w:t>+</w:t>
            </w:r>
          </w:p>
        </w:tc>
        <w:tc>
          <w:tcPr>
            <w:tcW w:w="1774" w:type="dxa"/>
            <w:gridSpan w:val="2"/>
          </w:tcPr>
          <w:p w:rsidR="005425D4" w:rsidRPr="00375C69" w:rsidRDefault="005425D4" w:rsidP="00CE2DC7">
            <w:pPr>
              <w:pStyle w:val="1"/>
              <w:tabs>
                <w:tab w:val="left" w:pos="142"/>
              </w:tabs>
              <w:spacing w:before="0" w:line="240" w:lineRule="auto"/>
              <w:ind w:right="-2"/>
              <w:rPr>
                <w:rFonts w:ascii="Times New Roman" w:hAnsi="Times New Roman"/>
                <w:b w:val="0"/>
                <w:color w:val="auto"/>
                <w:sz w:val="22"/>
                <w:szCs w:val="22"/>
              </w:rPr>
            </w:pPr>
          </w:p>
        </w:tc>
      </w:tr>
      <w:tr w:rsidR="005425D4" w:rsidRPr="00375C69" w:rsidTr="00CE2DC7">
        <w:trPr>
          <w:cantSplit/>
          <w:trHeight w:val="528"/>
        </w:trPr>
        <w:tc>
          <w:tcPr>
            <w:tcW w:w="669" w:type="dxa"/>
          </w:tcPr>
          <w:p w:rsidR="005425D4" w:rsidRPr="00375C69" w:rsidRDefault="005425D4" w:rsidP="00CE2DC7">
            <w:pPr>
              <w:tabs>
                <w:tab w:val="left" w:pos="142"/>
              </w:tabs>
              <w:spacing w:after="0" w:line="240" w:lineRule="auto"/>
              <w:ind w:right="-2"/>
              <w:jc w:val="center"/>
              <w:rPr>
                <w:b/>
              </w:rPr>
            </w:pPr>
            <w:r w:rsidRPr="00375C69">
              <w:rPr>
                <w:b/>
                <w:sz w:val="22"/>
              </w:rPr>
              <w:t>3.</w:t>
            </w:r>
          </w:p>
        </w:tc>
        <w:tc>
          <w:tcPr>
            <w:tcW w:w="8795" w:type="dxa"/>
            <w:gridSpan w:val="9"/>
          </w:tcPr>
          <w:p w:rsidR="005425D4" w:rsidRPr="00375C69" w:rsidRDefault="005425D4" w:rsidP="00CE2DC7">
            <w:pPr>
              <w:pStyle w:val="1"/>
              <w:tabs>
                <w:tab w:val="left" w:pos="142"/>
              </w:tabs>
              <w:spacing w:before="0" w:line="240" w:lineRule="auto"/>
              <w:ind w:right="-2"/>
              <w:rPr>
                <w:b w:val="0"/>
                <w:sz w:val="22"/>
                <w:szCs w:val="22"/>
              </w:rPr>
            </w:pPr>
            <w:r w:rsidRPr="00375C69">
              <w:rPr>
                <w:rFonts w:ascii="Times New Roman" w:hAnsi="Times New Roman"/>
                <w:b w:val="0"/>
                <w:color w:val="auto"/>
                <w:sz w:val="22"/>
                <w:szCs w:val="22"/>
              </w:rPr>
              <w:t>Компьютерные и информационно-коммуникативные средства</w:t>
            </w:r>
          </w:p>
        </w:tc>
      </w:tr>
      <w:tr w:rsidR="00CE2DC7" w:rsidRPr="00375C69" w:rsidTr="00CE2DC7">
        <w:trPr>
          <w:cantSplit/>
          <w:trHeight w:val="978"/>
        </w:trPr>
        <w:tc>
          <w:tcPr>
            <w:tcW w:w="669" w:type="dxa"/>
            <w:vMerge w:val="restart"/>
          </w:tcPr>
          <w:p w:rsidR="00CE2DC7" w:rsidRPr="00375C69" w:rsidRDefault="00CE2DC7" w:rsidP="00CE2DC7">
            <w:pPr>
              <w:tabs>
                <w:tab w:val="left" w:pos="142"/>
              </w:tabs>
              <w:spacing w:after="0" w:line="240" w:lineRule="auto"/>
              <w:ind w:right="-2"/>
              <w:jc w:val="center"/>
              <w:rPr>
                <w:b/>
              </w:rPr>
            </w:pPr>
          </w:p>
        </w:tc>
        <w:tc>
          <w:tcPr>
            <w:tcW w:w="3660" w:type="dxa"/>
          </w:tcPr>
          <w:p w:rsidR="00CE2DC7" w:rsidRPr="00375C69" w:rsidRDefault="00CE2DC7" w:rsidP="00CE2DC7">
            <w:pPr>
              <w:tabs>
                <w:tab w:val="left" w:pos="142"/>
              </w:tabs>
              <w:spacing w:after="0" w:line="240" w:lineRule="auto"/>
              <w:ind w:right="-2"/>
            </w:pPr>
            <w:r w:rsidRPr="00375C69">
              <w:rPr>
                <w:sz w:val="22"/>
              </w:rPr>
              <w:t>Мультимедийные обучающие программы и электронные учебники по основным разделам обществоведения</w:t>
            </w:r>
          </w:p>
        </w:tc>
        <w:tc>
          <w:tcPr>
            <w:tcW w:w="1991" w:type="dxa"/>
            <w:gridSpan w:val="3"/>
          </w:tcPr>
          <w:p w:rsidR="00CE2DC7" w:rsidRPr="00375C69" w:rsidRDefault="00CE2DC7" w:rsidP="00CE2DC7">
            <w:pPr>
              <w:tabs>
                <w:tab w:val="left" w:pos="142"/>
              </w:tabs>
              <w:spacing w:after="0" w:line="240" w:lineRule="auto"/>
              <w:ind w:right="-2"/>
              <w:jc w:val="center"/>
            </w:pPr>
            <w:r w:rsidRPr="00375C69">
              <w:rPr>
                <w:sz w:val="22"/>
              </w:rPr>
              <w:t>Д/П</w:t>
            </w:r>
          </w:p>
        </w:tc>
        <w:tc>
          <w:tcPr>
            <w:tcW w:w="1413" w:type="dxa"/>
            <w:gridSpan w:val="4"/>
          </w:tcPr>
          <w:p w:rsidR="00CE2DC7" w:rsidRPr="00375C69" w:rsidRDefault="00CE2DC7" w:rsidP="00CE2DC7">
            <w:pPr>
              <w:tabs>
                <w:tab w:val="left" w:pos="142"/>
              </w:tabs>
              <w:spacing w:after="0" w:line="240" w:lineRule="auto"/>
              <w:ind w:right="-2"/>
              <w:jc w:val="center"/>
            </w:pPr>
            <w:r w:rsidRPr="00375C69">
              <w:rPr>
                <w:sz w:val="22"/>
              </w:rPr>
              <w:t>-</w:t>
            </w:r>
          </w:p>
        </w:tc>
        <w:tc>
          <w:tcPr>
            <w:tcW w:w="1731" w:type="dxa"/>
          </w:tcPr>
          <w:p w:rsidR="00CE2DC7" w:rsidRDefault="00CE2DC7" w:rsidP="00CE2DC7">
            <w:pPr>
              <w:tabs>
                <w:tab w:val="left" w:pos="142"/>
              </w:tabs>
              <w:spacing w:after="0" w:line="240" w:lineRule="auto"/>
              <w:ind w:right="-2"/>
            </w:pPr>
          </w:p>
          <w:p w:rsidR="00CE2DC7" w:rsidRDefault="00CE2DC7" w:rsidP="00CE2DC7">
            <w:pPr>
              <w:tabs>
                <w:tab w:val="left" w:pos="142"/>
              </w:tabs>
              <w:spacing w:after="0" w:line="240" w:lineRule="auto"/>
              <w:ind w:right="-2"/>
            </w:pPr>
          </w:p>
          <w:p w:rsidR="00CE2DC7" w:rsidRDefault="00CE2DC7" w:rsidP="00CE2DC7">
            <w:pPr>
              <w:tabs>
                <w:tab w:val="left" w:pos="142"/>
              </w:tabs>
              <w:spacing w:after="0" w:line="240" w:lineRule="auto"/>
              <w:ind w:right="-2"/>
            </w:pPr>
          </w:p>
          <w:p w:rsidR="00CE2DC7" w:rsidRPr="00375C69" w:rsidRDefault="00CE2DC7" w:rsidP="00CE2DC7">
            <w:pPr>
              <w:tabs>
                <w:tab w:val="left" w:pos="142"/>
              </w:tabs>
              <w:spacing w:after="0" w:line="240" w:lineRule="auto"/>
              <w:ind w:right="-2"/>
            </w:pPr>
          </w:p>
        </w:tc>
      </w:tr>
      <w:tr w:rsidR="00CE2DC7" w:rsidRPr="00375C69" w:rsidTr="00CE2DC7">
        <w:trPr>
          <w:cantSplit/>
          <w:trHeight w:val="1591"/>
        </w:trPr>
        <w:tc>
          <w:tcPr>
            <w:tcW w:w="669" w:type="dxa"/>
            <w:vMerge/>
          </w:tcPr>
          <w:p w:rsidR="00CE2DC7" w:rsidRPr="00375C69" w:rsidRDefault="00CE2DC7" w:rsidP="00CE2DC7">
            <w:pPr>
              <w:tabs>
                <w:tab w:val="left" w:pos="142"/>
              </w:tabs>
              <w:spacing w:after="0" w:line="240" w:lineRule="auto"/>
              <w:ind w:right="-2"/>
              <w:jc w:val="center"/>
              <w:rPr>
                <w:b/>
              </w:rPr>
            </w:pPr>
          </w:p>
        </w:tc>
        <w:tc>
          <w:tcPr>
            <w:tcW w:w="8795" w:type="dxa"/>
            <w:gridSpan w:val="9"/>
          </w:tcPr>
          <w:p w:rsidR="00CE2DC7" w:rsidRDefault="00CE2DC7" w:rsidP="00CE2DC7">
            <w:pPr>
              <w:tabs>
                <w:tab w:val="left" w:pos="142"/>
              </w:tabs>
              <w:spacing w:after="0" w:line="240" w:lineRule="auto"/>
              <w:ind w:right="-2"/>
            </w:pPr>
            <w:r w:rsidRPr="00375C69">
              <w:rPr>
                <w:sz w:val="22"/>
              </w:rPr>
              <w:t>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w:t>
            </w:r>
          </w:p>
        </w:tc>
      </w:tr>
      <w:tr w:rsidR="00CE2DC7" w:rsidRPr="00375C69" w:rsidTr="00CE2DC7">
        <w:trPr>
          <w:cantSplit/>
          <w:trHeight w:val="501"/>
        </w:trPr>
        <w:tc>
          <w:tcPr>
            <w:tcW w:w="669" w:type="dxa"/>
            <w:vMerge w:val="restart"/>
          </w:tcPr>
          <w:p w:rsidR="00CE2DC7" w:rsidRPr="00375C69" w:rsidRDefault="00CE2DC7" w:rsidP="00CE2DC7">
            <w:pPr>
              <w:tabs>
                <w:tab w:val="left" w:pos="142"/>
              </w:tabs>
              <w:spacing w:after="0" w:line="240" w:lineRule="auto"/>
              <w:ind w:right="-2"/>
              <w:jc w:val="center"/>
            </w:pPr>
          </w:p>
        </w:tc>
        <w:tc>
          <w:tcPr>
            <w:tcW w:w="3678" w:type="dxa"/>
            <w:gridSpan w:val="2"/>
          </w:tcPr>
          <w:p w:rsidR="00CE2DC7" w:rsidRPr="00375C69" w:rsidRDefault="00CE2DC7" w:rsidP="00CE2DC7">
            <w:pPr>
              <w:tabs>
                <w:tab w:val="left" w:pos="142"/>
              </w:tabs>
              <w:spacing w:after="0" w:line="240" w:lineRule="auto"/>
              <w:ind w:right="-2"/>
            </w:pPr>
            <w:r w:rsidRPr="00375C69">
              <w:rPr>
                <w:sz w:val="22"/>
              </w:rPr>
              <w:t>Электронные библиотеки по курсу обществоведения</w:t>
            </w:r>
          </w:p>
        </w:tc>
        <w:tc>
          <w:tcPr>
            <w:tcW w:w="2006" w:type="dxa"/>
            <w:gridSpan w:val="3"/>
          </w:tcPr>
          <w:p w:rsidR="00CE2DC7" w:rsidRPr="00375C69" w:rsidRDefault="00CE2DC7" w:rsidP="00CE2DC7">
            <w:pPr>
              <w:tabs>
                <w:tab w:val="left" w:pos="142"/>
              </w:tabs>
              <w:spacing w:after="0" w:line="240" w:lineRule="auto"/>
              <w:ind w:right="-2"/>
              <w:jc w:val="center"/>
            </w:pPr>
            <w:r w:rsidRPr="00375C69">
              <w:rPr>
                <w:sz w:val="22"/>
              </w:rPr>
              <w:t>Д</w:t>
            </w:r>
          </w:p>
        </w:tc>
        <w:tc>
          <w:tcPr>
            <w:tcW w:w="1337" w:type="dxa"/>
            <w:gridSpan w:val="2"/>
          </w:tcPr>
          <w:p w:rsidR="00CE2DC7" w:rsidRPr="00375C69" w:rsidRDefault="00CE2DC7" w:rsidP="00CE2DC7">
            <w:pPr>
              <w:tabs>
                <w:tab w:val="left" w:pos="142"/>
              </w:tabs>
              <w:spacing w:after="0" w:line="240" w:lineRule="auto"/>
              <w:ind w:right="-2"/>
              <w:jc w:val="center"/>
            </w:pPr>
            <w:r w:rsidRPr="00375C69">
              <w:rPr>
                <w:sz w:val="22"/>
              </w:rPr>
              <w:t>-</w:t>
            </w:r>
          </w:p>
        </w:tc>
        <w:tc>
          <w:tcPr>
            <w:tcW w:w="1774" w:type="dxa"/>
            <w:gridSpan w:val="2"/>
          </w:tcPr>
          <w:p w:rsidR="00CE2DC7" w:rsidRDefault="00CE2DC7" w:rsidP="00CE2DC7">
            <w:pPr>
              <w:tabs>
                <w:tab w:val="left" w:pos="142"/>
              </w:tabs>
              <w:spacing w:after="0" w:line="240" w:lineRule="auto"/>
              <w:ind w:right="-2"/>
            </w:pPr>
          </w:p>
          <w:p w:rsidR="00CE2DC7" w:rsidRPr="00375C69" w:rsidRDefault="00CE2DC7" w:rsidP="00CE2DC7">
            <w:pPr>
              <w:tabs>
                <w:tab w:val="left" w:pos="142"/>
              </w:tabs>
              <w:spacing w:after="0" w:line="240" w:lineRule="auto"/>
              <w:ind w:right="-2"/>
            </w:pPr>
          </w:p>
        </w:tc>
      </w:tr>
      <w:tr w:rsidR="00CE2DC7" w:rsidRPr="00375C69" w:rsidTr="00CE2DC7">
        <w:trPr>
          <w:cantSplit/>
          <w:trHeight w:val="2258"/>
        </w:trPr>
        <w:tc>
          <w:tcPr>
            <w:tcW w:w="669" w:type="dxa"/>
            <w:vMerge/>
          </w:tcPr>
          <w:p w:rsidR="00CE2DC7" w:rsidRPr="00375C69" w:rsidRDefault="00CE2DC7" w:rsidP="00CE2DC7">
            <w:pPr>
              <w:tabs>
                <w:tab w:val="left" w:pos="142"/>
              </w:tabs>
              <w:spacing w:after="0" w:line="240" w:lineRule="auto"/>
              <w:ind w:right="-2"/>
              <w:jc w:val="center"/>
            </w:pPr>
          </w:p>
        </w:tc>
        <w:tc>
          <w:tcPr>
            <w:tcW w:w="8795" w:type="dxa"/>
            <w:gridSpan w:val="9"/>
          </w:tcPr>
          <w:p w:rsidR="00CE2DC7" w:rsidRDefault="00CE2DC7" w:rsidP="00CE2DC7">
            <w:pPr>
              <w:tabs>
                <w:tab w:val="left" w:pos="142"/>
              </w:tabs>
              <w:spacing w:after="0" w:line="240" w:lineRule="auto"/>
              <w:ind w:right="-2"/>
            </w:pPr>
            <w:r w:rsidRPr="00375C69">
              <w:rPr>
                <w:sz w:val="22"/>
              </w:rPr>
              <w:t xml:space="preserve">Электронные библиотеки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т.ч. исследовательскую проектную работу. В состав электронных библиотек могут входить  тематические базы данных, фрагменты источников и текстов из научных и научно-популярных изданий, таблицы, схемы, диаграммы и графики, иллюстративные материалы, аудио- и видеоматериалы. Электронные библиотеки могут размещаться на </w:t>
            </w:r>
            <w:r w:rsidRPr="00375C69">
              <w:rPr>
                <w:sz w:val="22"/>
                <w:lang w:val="en-US"/>
              </w:rPr>
              <w:t>CDROM</w:t>
            </w:r>
            <w:r w:rsidRPr="00375C69">
              <w:rPr>
                <w:sz w:val="22"/>
              </w:rPr>
              <w:t>, либо создаваться в сетевом варианте (в т.ч. на базе образовательного учреждения).</w:t>
            </w: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Игровые компьютерные программы (по тематике курса обществоведения)</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w:t>
            </w:r>
          </w:p>
        </w:tc>
        <w:tc>
          <w:tcPr>
            <w:tcW w:w="1337" w:type="dxa"/>
            <w:gridSpan w:val="2"/>
          </w:tcPr>
          <w:p w:rsidR="005425D4" w:rsidRPr="00375C69" w:rsidRDefault="005425D4" w:rsidP="00CE2DC7">
            <w:pPr>
              <w:tabs>
                <w:tab w:val="left" w:pos="142"/>
              </w:tabs>
              <w:spacing w:after="0" w:line="240" w:lineRule="auto"/>
              <w:ind w:right="-2"/>
              <w:jc w:val="center"/>
            </w:pPr>
            <w:r w:rsidRPr="00375C69">
              <w:rPr>
                <w:sz w:val="22"/>
              </w:rPr>
              <w:t>-</w:t>
            </w:r>
          </w:p>
        </w:tc>
        <w:tc>
          <w:tcPr>
            <w:tcW w:w="1774" w:type="dxa"/>
            <w:gridSpan w:val="2"/>
          </w:tcPr>
          <w:p w:rsidR="005425D4" w:rsidRPr="00375C69" w:rsidRDefault="005425D4" w:rsidP="00CE2DC7">
            <w:pPr>
              <w:tabs>
                <w:tab w:val="left" w:pos="142"/>
              </w:tabs>
              <w:spacing w:after="0" w:line="240" w:lineRule="auto"/>
              <w:ind w:right="-2"/>
            </w:pPr>
            <w:r w:rsidRPr="00375C69">
              <w:rPr>
                <w:sz w:val="22"/>
              </w:rPr>
              <w:t>Для домашнего использования</w:t>
            </w: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rPr>
                <w:b/>
              </w:rPr>
            </w:pPr>
            <w:r w:rsidRPr="00375C69">
              <w:rPr>
                <w:b/>
                <w:sz w:val="22"/>
              </w:rPr>
              <w:t>4.</w:t>
            </w:r>
          </w:p>
        </w:tc>
        <w:tc>
          <w:tcPr>
            <w:tcW w:w="8795" w:type="dxa"/>
            <w:gridSpan w:val="9"/>
          </w:tcPr>
          <w:p w:rsidR="005425D4" w:rsidRPr="00375C69" w:rsidRDefault="005425D4" w:rsidP="00CE2DC7">
            <w:pPr>
              <w:pStyle w:val="21"/>
              <w:tabs>
                <w:tab w:val="left" w:pos="142"/>
              </w:tabs>
              <w:spacing w:before="0"/>
              <w:ind w:right="-2"/>
              <w:rPr>
                <w:sz w:val="22"/>
                <w:szCs w:val="22"/>
              </w:rPr>
            </w:pPr>
            <w:r w:rsidRPr="00375C69">
              <w:rPr>
                <w:sz w:val="22"/>
                <w:szCs w:val="22"/>
              </w:rPr>
              <w:t>Экранно-звуковые пособия</w:t>
            </w: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Видеофильмы по обществоведению</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w:t>
            </w:r>
          </w:p>
        </w:tc>
        <w:tc>
          <w:tcPr>
            <w:tcW w:w="1337" w:type="dxa"/>
            <w:gridSpan w:val="2"/>
          </w:tcPr>
          <w:p w:rsidR="005425D4" w:rsidRPr="00375C69" w:rsidRDefault="005425D4" w:rsidP="00CE2DC7">
            <w:pPr>
              <w:tabs>
                <w:tab w:val="left" w:pos="142"/>
              </w:tabs>
              <w:spacing w:after="0" w:line="240" w:lineRule="auto"/>
              <w:ind w:right="-2"/>
              <w:jc w:val="center"/>
            </w:pPr>
            <w:r w:rsidRPr="00375C69">
              <w:rPr>
                <w:sz w:val="22"/>
              </w:rPr>
              <w:t>-</w:t>
            </w:r>
          </w:p>
        </w:tc>
        <w:tc>
          <w:tcPr>
            <w:tcW w:w="1774" w:type="dxa"/>
            <w:gridSpan w:val="2"/>
            <w:vMerge w:val="restart"/>
          </w:tcPr>
          <w:p w:rsidR="005425D4" w:rsidRPr="00375C69" w:rsidRDefault="005425D4" w:rsidP="00CE2DC7">
            <w:pPr>
              <w:tabs>
                <w:tab w:val="left" w:pos="142"/>
              </w:tabs>
              <w:spacing w:after="0" w:line="240" w:lineRule="auto"/>
              <w:ind w:right="-2"/>
            </w:pPr>
          </w:p>
          <w:p w:rsidR="005425D4" w:rsidRPr="00375C69" w:rsidRDefault="005425D4" w:rsidP="00CE2DC7">
            <w:pPr>
              <w:tabs>
                <w:tab w:val="left" w:pos="142"/>
              </w:tabs>
              <w:spacing w:after="0" w:line="240" w:lineRule="auto"/>
              <w:ind w:right="-2"/>
            </w:pPr>
          </w:p>
          <w:p w:rsidR="005425D4" w:rsidRPr="00375C69" w:rsidRDefault="005425D4" w:rsidP="00CE2DC7">
            <w:pPr>
              <w:tabs>
                <w:tab w:val="left" w:pos="142"/>
              </w:tabs>
              <w:spacing w:after="0" w:line="240" w:lineRule="auto"/>
              <w:ind w:right="-2"/>
            </w:pPr>
            <w:r w:rsidRPr="00375C69">
              <w:rPr>
                <w:sz w:val="22"/>
              </w:rPr>
              <w:t>Могут быть в цифровом и компьютерном видах</w:t>
            </w: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 xml:space="preserve">Слайды (диапозитивы) по тематике курсов обществоведения. </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w:t>
            </w:r>
          </w:p>
        </w:tc>
        <w:tc>
          <w:tcPr>
            <w:tcW w:w="1337" w:type="dxa"/>
            <w:gridSpan w:val="2"/>
          </w:tcPr>
          <w:p w:rsidR="005425D4" w:rsidRPr="00375C69" w:rsidRDefault="005425D4" w:rsidP="00CE2DC7">
            <w:pPr>
              <w:tabs>
                <w:tab w:val="left" w:pos="142"/>
              </w:tabs>
              <w:spacing w:after="0" w:line="240" w:lineRule="auto"/>
              <w:ind w:right="-2"/>
              <w:jc w:val="center"/>
            </w:pPr>
            <w:r w:rsidRPr="00375C69">
              <w:rPr>
                <w:sz w:val="22"/>
              </w:rPr>
              <w:t>+</w:t>
            </w:r>
          </w:p>
        </w:tc>
        <w:tc>
          <w:tcPr>
            <w:tcW w:w="1774" w:type="dxa"/>
            <w:gridSpan w:val="2"/>
            <w:vMerge/>
          </w:tcPr>
          <w:p w:rsidR="005425D4" w:rsidRPr="00375C69" w:rsidRDefault="005425D4" w:rsidP="00CE2DC7">
            <w:pPr>
              <w:tabs>
                <w:tab w:val="left" w:pos="142"/>
              </w:tabs>
              <w:spacing w:after="0" w:line="240" w:lineRule="auto"/>
              <w:ind w:right="-2"/>
            </w:pPr>
          </w:p>
        </w:tc>
      </w:tr>
      <w:tr w:rsidR="005425D4" w:rsidRPr="00375C69" w:rsidTr="00CE2DC7">
        <w:trPr>
          <w:cantSplit/>
          <w:trHeight w:val="165"/>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 xml:space="preserve">Аудиозаписи и фонохрестоматии  по обществоведению </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w:t>
            </w:r>
          </w:p>
        </w:tc>
        <w:tc>
          <w:tcPr>
            <w:tcW w:w="1337" w:type="dxa"/>
            <w:gridSpan w:val="2"/>
          </w:tcPr>
          <w:p w:rsidR="005425D4" w:rsidRPr="00375C69" w:rsidRDefault="005425D4" w:rsidP="00CE2DC7">
            <w:pPr>
              <w:tabs>
                <w:tab w:val="left" w:pos="142"/>
              </w:tabs>
              <w:spacing w:after="0" w:line="240" w:lineRule="auto"/>
              <w:ind w:right="-2"/>
              <w:jc w:val="center"/>
            </w:pPr>
            <w:r w:rsidRPr="00375C69">
              <w:rPr>
                <w:sz w:val="22"/>
              </w:rPr>
              <w:t>-</w:t>
            </w:r>
          </w:p>
        </w:tc>
        <w:tc>
          <w:tcPr>
            <w:tcW w:w="1774" w:type="dxa"/>
            <w:gridSpan w:val="2"/>
            <w:vMerge/>
          </w:tcPr>
          <w:p w:rsidR="005425D4" w:rsidRPr="00375C69" w:rsidRDefault="005425D4" w:rsidP="00CE2DC7">
            <w:pPr>
              <w:tabs>
                <w:tab w:val="left" w:pos="142"/>
              </w:tabs>
              <w:spacing w:after="0" w:line="240" w:lineRule="auto"/>
              <w:ind w:right="-2"/>
            </w:pPr>
          </w:p>
        </w:tc>
      </w:tr>
      <w:tr w:rsidR="005425D4" w:rsidRPr="00375C69" w:rsidTr="00CE2DC7">
        <w:trPr>
          <w:cantSplit/>
          <w:trHeight w:val="981"/>
        </w:trPr>
        <w:tc>
          <w:tcPr>
            <w:tcW w:w="669" w:type="dxa"/>
          </w:tcPr>
          <w:p w:rsidR="005425D4" w:rsidRPr="00375C69" w:rsidRDefault="005425D4" w:rsidP="00CE2DC7">
            <w:pPr>
              <w:tabs>
                <w:tab w:val="left" w:pos="142"/>
              </w:tabs>
              <w:spacing w:after="0" w:line="240" w:lineRule="auto"/>
              <w:ind w:right="-2"/>
              <w:jc w:val="center"/>
              <w:rPr>
                <w:b/>
              </w:rPr>
            </w:pPr>
            <w:r w:rsidRPr="00375C69">
              <w:rPr>
                <w:b/>
                <w:sz w:val="22"/>
              </w:rPr>
              <w:t>5.</w:t>
            </w:r>
          </w:p>
        </w:tc>
        <w:tc>
          <w:tcPr>
            <w:tcW w:w="7021" w:type="dxa"/>
            <w:gridSpan w:val="7"/>
          </w:tcPr>
          <w:p w:rsidR="005425D4" w:rsidRPr="00375C69" w:rsidRDefault="005425D4" w:rsidP="00CE2DC7">
            <w:pPr>
              <w:pStyle w:val="41"/>
              <w:spacing w:before="0" w:line="240" w:lineRule="auto"/>
            </w:pPr>
            <w:r w:rsidRPr="00375C69">
              <w:rPr>
                <w:sz w:val="22"/>
              </w:rPr>
              <w:t>Технические средства обучения (ТСО)</w:t>
            </w:r>
          </w:p>
        </w:tc>
        <w:tc>
          <w:tcPr>
            <w:tcW w:w="1774" w:type="dxa"/>
            <w:gridSpan w:val="2"/>
          </w:tcPr>
          <w:p w:rsidR="005425D4" w:rsidRPr="00375C69" w:rsidRDefault="005425D4" w:rsidP="00CE2DC7">
            <w:pPr>
              <w:tabs>
                <w:tab w:val="left" w:pos="142"/>
              </w:tabs>
              <w:spacing w:after="0" w:line="240" w:lineRule="auto"/>
              <w:ind w:right="-2"/>
            </w:pPr>
            <w:r w:rsidRPr="00375C69">
              <w:rPr>
                <w:sz w:val="22"/>
              </w:rPr>
              <w:t>При отсутствии автоматизированного рабочего места учителя (АРМ)</w:t>
            </w:r>
          </w:p>
        </w:tc>
      </w:tr>
      <w:tr w:rsidR="005425D4" w:rsidRPr="00375C69" w:rsidTr="00CE2DC7">
        <w:trPr>
          <w:cantSplit/>
          <w:trHeight w:val="1170"/>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shd w:val="clear" w:color="auto" w:fill="FFFFFF"/>
              <w:tabs>
                <w:tab w:val="left" w:pos="142"/>
              </w:tabs>
              <w:autoSpaceDE w:val="0"/>
              <w:autoSpaceDN w:val="0"/>
              <w:adjustRightInd w:val="0"/>
              <w:spacing w:after="0" w:line="240" w:lineRule="auto"/>
              <w:ind w:right="-2"/>
            </w:pPr>
            <w:r w:rsidRPr="00375C69">
              <w:rPr>
                <w:sz w:val="22"/>
              </w:rPr>
              <w:t xml:space="preserve">Аудиторная доска с магнитной поверхностью и набором приспособлений для крепления карт и таблиц </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w:t>
            </w:r>
          </w:p>
        </w:tc>
        <w:tc>
          <w:tcPr>
            <w:tcW w:w="1337" w:type="dxa"/>
            <w:gridSpan w:val="2"/>
          </w:tcPr>
          <w:p w:rsidR="005425D4" w:rsidRPr="00375C69" w:rsidRDefault="005425D4" w:rsidP="00CE2DC7">
            <w:pPr>
              <w:tabs>
                <w:tab w:val="left" w:pos="142"/>
              </w:tabs>
              <w:spacing w:after="0" w:line="240" w:lineRule="auto"/>
              <w:ind w:right="-2"/>
              <w:jc w:val="center"/>
            </w:pPr>
            <w:r w:rsidRPr="00375C69">
              <w:rPr>
                <w:sz w:val="22"/>
              </w:rPr>
              <w:t>+</w:t>
            </w:r>
          </w:p>
        </w:tc>
        <w:tc>
          <w:tcPr>
            <w:tcW w:w="1774" w:type="dxa"/>
            <w:gridSpan w:val="2"/>
          </w:tcPr>
          <w:p w:rsidR="005425D4" w:rsidRPr="00375C69" w:rsidRDefault="005425D4" w:rsidP="00CE2DC7">
            <w:pPr>
              <w:tabs>
                <w:tab w:val="left" w:pos="142"/>
              </w:tabs>
              <w:spacing w:after="0" w:line="240" w:lineRule="auto"/>
              <w:ind w:right="-2"/>
            </w:pPr>
          </w:p>
        </w:tc>
      </w:tr>
      <w:tr w:rsidR="005425D4" w:rsidRPr="00375C69" w:rsidTr="00CE2DC7">
        <w:trPr>
          <w:cantSplit/>
          <w:trHeight w:val="327"/>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shd w:val="clear" w:color="auto" w:fill="FFFFFF"/>
              <w:tabs>
                <w:tab w:val="left" w:pos="142"/>
              </w:tabs>
              <w:autoSpaceDE w:val="0"/>
              <w:autoSpaceDN w:val="0"/>
              <w:adjustRightInd w:val="0"/>
              <w:spacing w:after="0" w:line="240" w:lineRule="auto"/>
              <w:ind w:right="-2"/>
            </w:pPr>
            <w:r w:rsidRPr="00375C69">
              <w:rPr>
                <w:sz w:val="22"/>
              </w:rPr>
              <w:t xml:space="preserve">Экспозиционный экран </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w:t>
            </w:r>
          </w:p>
        </w:tc>
        <w:tc>
          <w:tcPr>
            <w:tcW w:w="1337" w:type="dxa"/>
            <w:gridSpan w:val="2"/>
          </w:tcPr>
          <w:p w:rsidR="005425D4" w:rsidRPr="00375C69" w:rsidRDefault="005425D4" w:rsidP="00CE2DC7">
            <w:pPr>
              <w:tabs>
                <w:tab w:val="left" w:pos="142"/>
              </w:tabs>
              <w:spacing w:after="0" w:line="240" w:lineRule="auto"/>
              <w:ind w:right="-2"/>
              <w:jc w:val="center"/>
            </w:pPr>
            <w:r w:rsidRPr="00375C69">
              <w:rPr>
                <w:sz w:val="22"/>
              </w:rPr>
              <w:t>+</w:t>
            </w:r>
          </w:p>
        </w:tc>
        <w:tc>
          <w:tcPr>
            <w:tcW w:w="1774" w:type="dxa"/>
            <w:gridSpan w:val="2"/>
          </w:tcPr>
          <w:p w:rsidR="005425D4" w:rsidRPr="00375C69" w:rsidRDefault="005425D4" w:rsidP="00CE2DC7">
            <w:pPr>
              <w:tabs>
                <w:tab w:val="left" w:pos="142"/>
              </w:tabs>
              <w:spacing w:after="0" w:line="240" w:lineRule="auto"/>
              <w:ind w:right="-2"/>
            </w:pPr>
          </w:p>
        </w:tc>
      </w:tr>
      <w:tr w:rsidR="005425D4" w:rsidRPr="00375C69" w:rsidTr="00CE2DC7">
        <w:trPr>
          <w:cantSplit/>
          <w:trHeight w:val="620"/>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Видеомагнитофон, (видеоплейер) *</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w:t>
            </w:r>
          </w:p>
        </w:tc>
        <w:tc>
          <w:tcPr>
            <w:tcW w:w="1337" w:type="dxa"/>
            <w:gridSpan w:val="2"/>
          </w:tcPr>
          <w:p w:rsidR="005425D4" w:rsidRPr="00375C69" w:rsidRDefault="005425D4" w:rsidP="00CE2DC7">
            <w:pPr>
              <w:tabs>
                <w:tab w:val="left" w:pos="142"/>
              </w:tabs>
              <w:spacing w:after="0" w:line="240" w:lineRule="auto"/>
              <w:ind w:right="-2"/>
              <w:jc w:val="center"/>
            </w:pPr>
            <w:r w:rsidRPr="00375C69">
              <w:rPr>
                <w:sz w:val="22"/>
              </w:rPr>
              <w:t>-</w:t>
            </w:r>
          </w:p>
        </w:tc>
        <w:tc>
          <w:tcPr>
            <w:tcW w:w="1774" w:type="dxa"/>
            <w:gridSpan w:val="2"/>
          </w:tcPr>
          <w:p w:rsidR="005425D4" w:rsidRPr="00375C69" w:rsidRDefault="005425D4" w:rsidP="00CE2DC7">
            <w:pPr>
              <w:tabs>
                <w:tab w:val="left" w:pos="142"/>
              </w:tabs>
              <w:spacing w:after="0" w:line="240" w:lineRule="auto"/>
              <w:ind w:right="-2"/>
            </w:pPr>
          </w:p>
        </w:tc>
      </w:tr>
      <w:tr w:rsidR="005425D4" w:rsidRPr="00375C69" w:rsidTr="00CE2DC7">
        <w:trPr>
          <w:cantSplit/>
          <w:trHeight w:val="603"/>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shd w:val="clear" w:color="auto" w:fill="FFFFFF"/>
              <w:tabs>
                <w:tab w:val="left" w:pos="142"/>
              </w:tabs>
              <w:autoSpaceDE w:val="0"/>
              <w:autoSpaceDN w:val="0"/>
              <w:adjustRightInd w:val="0"/>
              <w:spacing w:after="0" w:line="240" w:lineRule="auto"/>
              <w:ind w:right="-2"/>
            </w:pPr>
            <w:r w:rsidRPr="00375C69">
              <w:rPr>
                <w:sz w:val="22"/>
              </w:rPr>
              <w:t xml:space="preserve">Телевизор с универсальной подставкой </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w:t>
            </w:r>
          </w:p>
        </w:tc>
        <w:tc>
          <w:tcPr>
            <w:tcW w:w="1337" w:type="dxa"/>
            <w:gridSpan w:val="2"/>
          </w:tcPr>
          <w:p w:rsidR="005425D4" w:rsidRPr="00375C69" w:rsidRDefault="005425D4" w:rsidP="00CE2DC7">
            <w:pPr>
              <w:tabs>
                <w:tab w:val="left" w:pos="142"/>
              </w:tabs>
              <w:spacing w:after="0" w:line="240" w:lineRule="auto"/>
              <w:ind w:right="-2"/>
              <w:jc w:val="center"/>
            </w:pPr>
            <w:r w:rsidRPr="00375C69">
              <w:rPr>
                <w:sz w:val="22"/>
              </w:rPr>
              <w:t>-</w:t>
            </w:r>
          </w:p>
        </w:tc>
        <w:tc>
          <w:tcPr>
            <w:tcW w:w="1774" w:type="dxa"/>
            <w:gridSpan w:val="2"/>
          </w:tcPr>
          <w:p w:rsidR="005425D4" w:rsidRPr="00375C69" w:rsidRDefault="005425D4" w:rsidP="00CE2DC7">
            <w:pPr>
              <w:tabs>
                <w:tab w:val="left" w:pos="142"/>
              </w:tabs>
              <w:spacing w:after="0" w:line="240" w:lineRule="auto"/>
              <w:ind w:right="-2"/>
            </w:pPr>
            <w:r w:rsidRPr="00375C69">
              <w:rPr>
                <w:sz w:val="22"/>
              </w:rPr>
              <w:t>Телевизор не менее 72 см диагональ</w:t>
            </w:r>
          </w:p>
        </w:tc>
      </w:tr>
      <w:tr w:rsidR="005425D4" w:rsidRPr="00375C69" w:rsidTr="00CE2DC7">
        <w:trPr>
          <w:cantSplit/>
          <w:trHeight w:val="1187"/>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shd w:val="clear" w:color="auto" w:fill="FFFFFF"/>
              <w:tabs>
                <w:tab w:val="left" w:pos="142"/>
              </w:tabs>
              <w:autoSpaceDE w:val="0"/>
              <w:autoSpaceDN w:val="0"/>
              <w:adjustRightInd w:val="0"/>
              <w:spacing w:after="0" w:line="240" w:lineRule="auto"/>
              <w:ind w:right="-2"/>
            </w:pPr>
            <w:r w:rsidRPr="00375C69">
              <w:rPr>
                <w:sz w:val="22"/>
              </w:rPr>
              <w:t xml:space="preserve">Аудио-центр. </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w:t>
            </w:r>
          </w:p>
        </w:tc>
        <w:tc>
          <w:tcPr>
            <w:tcW w:w="1337" w:type="dxa"/>
            <w:gridSpan w:val="2"/>
          </w:tcPr>
          <w:p w:rsidR="005425D4" w:rsidRPr="00375C69" w:rsidRDefault="005425D4" w:rsidP="00CE2DC7">
            <w:pPr>
              <w:tabs>
                <w:tab w:val="left" w:pos="142"/>
              </w:tabs>
              <w:spacing w:after="0" w:line="240" w:lineRule="auto"/>
              <w:ind w:right="-2"/>
              <w:jc w:val="center"/>
            </w:pPr>
            <w:r w:rsidRPr="00375C69">
              <w:rPr>
                <w:sz w:val="22"/>
              </w:rPr>
              <w:t>-</w:t>
            </w:r>
          </w:p>
        </w:tc>
        <w:tc>
          <w:tcPr>
            <w:tcW w:w="1774" w:type="dxa"/>
            <w:gridSpan w:val="2"/>
          </w:tcPr>
          <w:p w:rsidR="005425D4" w:rsidRPr="00375C69" w:rsidRDefault="005425D4" w:rsidP="00CE2DC7">
            <w:pPr>
              <w:tabs>
                <w:tab w:val="left" w:pos="142"/>
              </w:tabs>
              <w:spacing w:after="0" w:line="240" w:lineRule="auto"/>
              <w:ind w:right="-2"/>
            </w:pPr>
            <w:r w:rsidRPr="00375C69">
              <w:rPr>
                <w:sz w:val="22"/>
              </w:rPr>
              <w:t xml:space="preserve">Аудио-центр с возможностью использования аудио-дисков </w:t>
            </w:r>
            <w:r w:rsidRPr="00375C69">
              <w:rPr>
                <w:sz w:val="22"/>
                <w:lang w:val="en-US"/>
              </w:rPr>
              <w:t>CDR</w:t>
            </w:r>
            <w:r w:rsidRPr="00375C69">
              <w:rPr>
                <w:sz w:val="22"/>
              </w:rPr>
              <w:t xml:space="preserve">, </w:t>
            </w:r>
            <w:r w:rsidRPr="00375C69">
              <w:rPr>
                <w:sz w:val="22"/>
                <w:lang w:val="en-US"/>
              </w:rPr>
              <w:t>CDRW</w:t>
            </w:r>
            <w:r w:rsidRPr="00375C69">
              <w:rPr>
                <w:sz w:val="22"/>
              </w:rPr>
              <w:t xml:space="preserve">, </w:t>
            </w:r>
            <w:r w:rsidRPr="00375C69">
              <w:rPr>
                <w:sz w:val="22"/>
                <w:lang w:val="en-US"/>
              </w:rPr>
              <w:t>MP</w:t>
            </w:r>
            <w:r w:rsidRPr="00375C69">
              <w:rPr>
                <w:sz w:val="22"/>
              </w:rPr>
              <w:t>3, а также магнитных записей.</w:t>
            </w:r>
          </w:p>
        </w:tc>
      </w:tr>
      <w:tr w:rsidR="005425D4" w:rsidRPr="00375C69" w:rsidTr="00CE2DC7">
        <w:trPr>
          <w:cantSplit/>
          <w:trHeight w:val="3183"/>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shd w:val="clear" w:color="auto" w:fill="FFFFFF"/>
              <w:tabs>
                <w:tab w:val="left" w:pos="142"/>
              </w:tabs>
              <w:autoSpaceDE w:val="0"/>
              <w:autoSpaceDN w:val="0"/>
              <w:adjustRightInd w:val="0"/>
              <w:spacing w:after="0" w:line="240" w:lineRule="auto"/>
              <w:ind w:right="-2"/>
            </w:pPr>
            <w:r w:rsidRPr="00375C69">
              <w:rPr>
                <w:sz w:val="22"/>
              </w:rPr>
              <w:t xml:space="preserve">Мультимедийный компьютер с графической операциональной системой, универсальными портами с приставками для записи компакт-дисков, звуковыми входами и выходами, оснащенный колонками, микрофоном и наушниками, с возможностью подключения к </w:t>
            </w:r>
            <w:r w:rsidRPr="00375C69">
              <w:rPr>
                <w:sz w:val="22"/>
                <w:lang w:val="en-US"/>
              </w:rPr>
              <w:t>Internet</w:t>
            </w:r>
            <w:r w:rsidRPr="00375C69">
              <w:rPr>
                <w:sz w:val="22"/>
              </w:rPr>
              <w:t xml:space="preserve">. </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w:t>
            </w:r>
          </w:p>
        </w:tc>
        <w:tc>
          <w:tcPr>
            <w:tcW w:w="1337" w:type="dxa"/>
            <w:gridSpan w:val="2"/>
          </w:tcPr>
          <w:p w:rsidR="005425D4" w:rsidRPr="00375C69" w:rsidRDefault="009E2A01" w:rsidP="00CE2DC7">
            <w:pPr>
              <w:tabs>
                <w:tab w:val="left" w:pos="142"/>
              </w:tabs>
              <w:spacing w:after="0" w:line="240" w:lineRule="auto"/>
              <w:ind w:right="-2"/>
              <w:jc w:val="center"/>
            </w:pPr>
            <w:r>
              <w:rPr>
                <w:sz w:val="22"/>
              </w:rPr>
              <w:t>+</w:t>
            </w:r>
          </w:p>
        </w:tc>
        <w:tc>
          <w:tcPr>
            <w:tcW w:w="1774" w:type="dxa"/>
            <w:gridSpan w:val="2"/>
          </w:tcPr>
          <w:p w:rsidR="005425D4" w:rsidRPr="00375C69" w:rsidRDefault="005425D4" w:rsidP="00CE2DC7">
            <w:pPr>
              <w:tabs>
                <w:tab w:val="left" w:pos="142"/>
              </w:tabs>
              <w:spacing w:after="0" w:line="240" w:lineRule="auto"/>
              <w:ind w:right="-2"/>
            </w:pPr>
            <w:r w:rsidRPr="00375C69">
              <w:rPr>
                <w:sz w:val="22"/>
              </w:rPr>
              <w:t>Пакет прикладных программ (текстовых, табличных, графических, презентационных.</w:t>
            </w:r>
          </w:p>
        </w:tc>
      </w:tr>
      <w:tr w:rsidR="005425D4" w:rsidRPr="00375C69" w:rsidTr="00CE2DC7">
        <w:trPr>
          <w:cantSplit/>
          <w:trHeight w:val="327"/>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Сканер</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w:t>
            </w:r>
          </w:p>
        </w:tc>
        <w:tc>
          <w:tcPr>
            <w:tcW w:w="1337" w:type="dxa"/>
            <w:gridSpan w:val="2"/>
          </w:tcPr>
          <w:p w:rsidR="005425D4" w:rsidRPr="00375C69" w:rsidRDefault="009E2A01" w:rsidP="00CE2DC7">
            <w:pPr>
              <w:tabs>
                <w:tab w:val="left" w:pos="142"/>
              </w:tabs>
              <w:spacing w:after="0" w:line="240" w:lineRule="auto"/>
              <w:ind w:right="-2"/>
              <w:jc w:val="center"/>
            </w:pPr>
            <w:r>
              <w:rPr>
                <w:sz w:val="22"/>
              </w:rPr>
              <w:t>+</w:t>
            </w:r>
          </w:p>
        </w:tc>
        <w:tc>
          <w:tcPr>
            <w:tcW w:w="1774" w:type="dxa"/>
            <w:gridSpan w:val="2"/>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327"/>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tabs>
                <w:tab w:val="left" w:pos="142"/>
              </w:tabs>
              <w:spacing w:after="0" w:line="240" w:lineRule="auto"/>
              <w:ind w:right="-2"/>
            </w:pPr>
            <w:r w:rsidRPr="00375C69">
              <w:rPr>
                <w:sz w:val="22"/>
              </w:rPr>
              <w:t>Принтер лазерный</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w:t>
            </w:r>
          </w:p>
        </w:tc>
        <w:tc>
          <w:tcPr>
            <w:tcW w:w="1337" w:type="dxa"/>
            <w:gridSpan w:val="2"/>
          </w:tcPr>
          <w:p w:rsidR="005425D4" w:rsidRPr="00375C69" w:rsidRDefault="009E2A01" w:rsidP="00CE2DC7">
            <w:pPr>
              <w:tabs>
                <w:tab w:val="left" w:pos="142"/>
              </w:tabs>
              <w:spacing w:after="0" w:line="240" w:lineRule="auto"/>
              <w:ind w:right="-2"/>
              <w:jc w:val="center"/>
            </w:pPr>
            <w:r>
              <w:rPr>
                <w:sz w:val="22"/>
              </w:rPr>
              <w:t>+</w:t>
            </w:r>
          </w:p>
        </w:tc>
        <w:tc>
          <w:tcPr>
            <w:tcW w:w="1774" w:type="dxa"/>
            <w:gridSpan w:val="2"/>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1170"/>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shd w:val="clear" w:color="auto" w:fill="FFFFFF"/>
              <w:tabs>
                <w:tab w:val="left" w:pos="142"/>
              </w:tabs>
              <w:autoSpaceDE w:val="0"/>
              <w:autoSpaceDN w:val="0"/>
              <w:adjustRightInd w:val="0"/>
              <w:spacing w:after="0" w:line="240" w:lineRule="auto"/>
              <w:ind w:right="-2"/>
            </w:pPr>
            <w:r w:rsidRPr="00375C69">
              <w:rPr>
                <w:sz w:val="22"/>
              </w:rPr>
              <w:t>Копировальный аппарат</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w:t>
            </w:r>
          </w:p>
        </w:tc>
        <w:tc>
          <w:tcPr>
            <w:tcW w:w="1337" w:type="dxa"/>
            <w:gridSpan w:val="2"/>
          </w:tcPr>
          <w:p w:rsidR="005425D4" w:rsidRPr="00375C69" w:rsidRDefault="009E2A01" w:rsidP="00CE2DC7">
            <w:pPr>
              <w:tabs>
                <w:tab w:val="left" w:pos="142"/>
              </w:tabs>
              <w:spacing w:after="0" w:line="240" w:lineRule="auto"/>
              <w:ind w:right="-2"/>
              <w:jc w:val="center"/>
            </w:pPr>
            <w:r>
              <w:rPr>
                <w:sz w:val="22"/>
              </w:rPr>
              <w:t>+</w:t>
            </w:r>
          </w:p>
        </w:tc>
        <w:tc>
          <w:tcPr>
            <w:tcW w:w="1774" w:type="dxa"/>
            <w:gridSpan w:val="2"/>
          </w:tcPr>
          <w:p w:rsidR="005425D4" w:rsidRPr="00375C69" w:rsidRDefault="005425D4" w:rsidP="00CE2DC7">
            <w:pPr>
              <w:tabs>
                <w:tab w:val="left" w:pos="142"/>
              </w:tabs>
              <w:spacing w:after="0" w:line="240" w:lineRule="auto"/>
              <w:ind w:right="-2"/>
            </w:pPr>
            <w:r w:rsidRPr="00375C69">
              <w:rPr>
                <w:sz w:val="22"/>
              </w:rPr>
              <w:t>Копировальный аппарат может входить в материально-техническое обеспечение образовательного учреждения.</w:t>
            </w:r>
          </w:p>
        </w:tc>
      </w:tr>
      <w:tr w:rsidR="005425D4" w:rsidRPr="00375C69" w:rsidTr="00CE2DC7">
        <w:trPr>
          <w:cantSplit/>
          <w:trHeight w:val="894"/>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shd w:val="clear" w:color="auto" w:fill="FFFFFF"/>
              <w:tabs>
                <w:tab w:val="left" w:pos="142"/>
              </w:tabs>
              <w:autoSpaceDE w:val="0"/>
              <w:autoSpaceDN w:val="0"/>
              <w:adjustRightInd w:val="0"/>
              <w:spacing w:after="0" w:line="240" w:lineRule="auto"/>
              <w:ind w:right="-2"/>
            </w:pPr>
            <w:r w:rsidRPr="00375C69">
              <w:rPr>
                <w:sz w:val="22"/>
              </w:rPr>
              <w:t>Графопроектор (Оверхед)</w:t>
            </w:r>
          </w:p>
        </w:tc>
        <w:tc>
          <w:tcPr>
            <w:tcW w:w="2006" w:type="dxa"/>
            <w:gridSpan w:val="3"/>
          </w:tcPr>
          <w:p w:rsidR="005425D4" w:rsidRPr="00375C69" w:rsidRDefault="005425D4" w:rsidP="00CE2DC7">
            <w:pPr>
              <w:tabs>
                <w:tab w:val="left" w:pos="142"/>
              </w:tabs>
              <w:spacing w:after="0" w:line="240" w:lineRule="auto"/>
              <w:ind w:right="-2"/>
              <w:jc w:val="center"/>
            </w:pPr>
          </w:p>
        </w:tc>
        <w:tc>
          <w:tcPr>
            <w:tcW w:w="1337" w:type="dxa"/>
            <w:gridSpan w:val="2"/>
          </w:tcPr>
          <w:p w:rsidR="005425D4" w:rsidRPr="00375C69" w:rsidRDefault="005425D4" w:rsidP="00CE2DC7">
            <w:pPr>
              <w:tabs>
                <w:tab w:val="left" w:pos="142"/>
              </w:tabs>
              <w:spacing w:after="0" w:line="240" w:lineRule="auto"/>
              <w:ind w:right="-2"/>
              <w:jc w:val="center"/>
            </w:pPr>
            <w:r w:rsidRPr="00375C69">
              <w:rPr>
                <w:sz w:val="22"/>
              </w:rPr>
              <w:t>-</w:t>
            </w:r>
          </w:p>
        </w:tc>
        <w:tc>
          <w:tcPr>
            <w:tcW w:w="1774" w:type="dxa"/>
            <w:gridSpan w:val="2"/>
          </w:tcPr>
          <w:p w:rsidR="005425D4" w:rsidRPr="00375C69" w:rsidRDefault="005425D4" w:rsidP="00CE2DC7">
            <w:pPr>
              <w:tabs>
                <w:tab w:val="left" w:pos="142"/>
              </w:tabs>
              <w:spacing w:after="0" w:line="240" w:lineRule="auto"/>
              <w:ind w:right="-2"/>
            </w:pPr>
            <w:r w:rsidRPr="00375C69">
              <w:rPr>
                <w:sz w:val="22"/>
              </w:rPr>
              <w:t>Может входить в материально-техническое обеспечение образовательного учреждения.</w:t>
            </w:r>
          </w:p>
        </w:tc>
      </w:tr>
      <w:tr w:rsidR="005425D4" w:rsidRPr="00375C69" w:rsidTr="00CE2DC7">
        <w:trPr>
          <w:cantSplit/>
          <w:trHeight w:val="327"/>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shd w:val="clear" w:color="auto" w:fill="FFFFFF"/>
              <w:tabs>
                <w:tab w:val="left" w:pos="142"/>
              </w:tabs>
              <w:autoSpaceDE w:val="0"/>
              <w:autoSpaceDN w:val="0"/>
              <w:adjustRightInd w:val="0"/>
              <w:spacing w:after="0" w:line="240" w:lineRule="auto"/>
              <w:ind w:right="-2"/>
            </w:pPr>
            <w:r w:rsidRPr="00375C69">
              <w:rPr>
                <w:sz w:val="22"/>
              </w:rPr>
              <w:t>Диапроектор (Слайдпроектор)</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w:t>
            </w:r>
          </w:p>
        </w:tc>
        <w:tc>
          <w:tcPr>
            <w:tcW w:w="1337" w:type="dxa"/>
            <w:gridSpan w:val="2"/>
          </w:tcPr>
          <w:p w:rsidR="005425D4" w:rsidRPr="00375C69" w:rsidRDefault="005425D4" w:rsidP="00CE2DC7">
            <w:pPr>
              <w:tabs>
                <w:tab w:val="left" w:pos="142"/>
              </w:tabs>
              <w:spacing w:after="0" w:line="240" w:lineRule="auto"/>
              <w:ind w:right="-2"/>
              <w:jc w:val="center"/>
            </w:pPr>
            <w:r w:rsidRPr="00375C69">
              <w:rPr>
                <w:sz w:val="22"/>
              </w:rPr>
              <w:t>-</w:t>
            </w:r>
          </w:p>
        </w:tc>
        <w:tc>
          <w:tcPr>
            <w:tcW w:w="1774" w:type="dxa"/>
            <w:gridSpan w:val="2"/>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894"/>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shd w:val="clear" w:color="auto" w:fill="FFFFFF"/>
              <w:tabs>
                <w:tab w:val="left" w:pos="142"/>
              </w:tabs>
              <w:autoSpaceDE w:val="0"/>
              <w:autoSpaceDN w:val="0"/>
              <w:adjustRightInd w:val="0"/>
              <w:spacing w:after="0" w:line="240" w:lineRule="auto"/>
              <w:ind w:right="-2"/>
            </w:pPr>
            <w:r w:rsidRPr="00375C69">
              <w:rPr>
                <w:sz w:val="22"/>
              </w:rPr>
              <w:t>Мультимедийный проектор</w:t>
            </w:r>
          </w:p>
        </w:tc>
        <w:tc>
          <w:tcPr>
            <w:tcW w:w="2006" w:type="dxa"/>
            <w:gridSpan w:val="3"/>
          </w:tcPr>
          <w:p w:rsidR="005425D4" w:rsidRPr="00375C69" w:rsidRDefault="005425D4" w:rsidP="00CE2DC7">
            <w:pPr>
              <w:tabs>
                <w:tab w:val="left" w:pos="142"/>
              </w:tabs>
              <w:spacing w:after="0" w:line="240" w:lineRule="auto"/>
              <w:ind w:right="-2"/>
              <w:jc w:val="center"/>
            </w:pPr>
            <w:r w:rsidRPr="00375C69">
              <w:rPr>
                <w:sz w:val="22"/>
              </w:rPr>
              <w:t>Д</w:t>
            </w:r>
          </w:p>
        </w:tc>
        <w:tc>
          <w:tcPr>
            <w:tcW w:w="1337" w:type="dxa"/>
            <w:gridSpan w:val="2"/>
          </w:tcPr>
          <w:p w:rsidR="005425D4" w:rsidRPr="00375C69" w:rsidRDefault="009E2A01" w:rsidP="00CE2DC7">
            <w:pPr>
              <w:tabs>
                <w:tab w:val="left" w:pos="142"/>
              </w:tabs>
              <w:spacing w:after="0" w:line="240" w:lineRule="auto"/>
              <w:ind w:right="-2"/>
              <w:jc w:val="center"/>
            </w:pPr>
            <w:r>
              <w:rPr>
                <w:sz w:val="22"/>
              </w:rPr>
              <w:t>+</w:t>
            </w:r>
          </w:p>
        </w:tc>
        <w:tc>
          <w:tcPr>
            <w:tcW w:w="1774" w:type="dxa"/>
            <w:gridSpan w:val="2"/>
          </w:tcPr>
          <w:p w:rsidR="005425D4" w:rsidRPr="00375C69" w:rsidRDefault="005425D4" w:rsidP="00CE2DC7">
            <w:pPr>
              <w:tabs>
                <w:tab w:val="left" w:pos="142"/>
              </w:tabs>
              <w:spacing w:after="0" w:line="240" w:lineRule="auto"/>
              <w:ind w:right="-2"/>
            </w:pPr>
            <w:r w:rsidRPr="00375C69">
              <w:rPr>
                <w:sz w:val="22"/>
              </w:rPr>
              <w:t>Может входить в материально-техническое обеспечение образовательного учреждения.</w:t>
            </w:r>
          </w:p>
        </w:tc>
      </w:tr>
      <w:tr w:rsidR="00CE2DC7" w:rsidRPr="00375C69" w:rsidTr="00CE2DC7">
        <w:trPr>
          <w:cantSplit/>
          <w:trHeight w:val="286"/>
        </w:trPr>
        <w:tc>
          <w:tcPr>
            <w:tcW w:w="669" w:type="dxa"/>
            <w:vMerge w:val="restart"/>
          </w:tcPr>
          <w:p w:rsidR="00CE2DC7" w:rsidRPr="00375C69" w:rsidRDefault="00CE2DC7" w:rsidP="00CE2DC7">
            <w:pPr>
              <w:tabs>
                <w:tab w:val="left" w:pos="142"/>
              </w:tabs>
              <w:spacing w:after="0" w:line="240" w:lineRule="auto"/>
              <w:ind w:right="-2"/>
              <w:jc w:val="center"/>
            </w:pPr>
          </w:p>
        </w:tc>
        <w:tc>
          <w:tcPr>
            <w:tcW w:w="3678" w:type="dxa"/>
            <w:gridSpan w:val="2"/>
          </w:tcPr>
          <w:p w:rsidR="00CE2DC7" w:rsidRPr="00375C69" w:rsidRDefault="00CE2DC7" w:rsidP="00CE2DC7">
            <w:pPr>
              <w:shd w:val="clear" w:color="auto" w:fill="FFFFFF"/>
              <w:tabs>
                <w:tab w:val="left" w:pos="142"/>
              </w:tabs>
              <w:autoSpaceDE w:val="0"/>
              <w:autoSpaceDN w:val="0"/>
              <w:adjustRightInd w:val="0"/>
              <w:spacing w:after="0" w:line="240" w:lineRule="auto"/>
              <w:ind w:right="-2"/>
            </w:pPr>
            <w:r w:rsidRPr="00375C69">
              <w:rPr>
                <w:sz w:val="22"/>
              </w:rPr>
              <w:t>Средства телекоммуникации</w:t>
            </w:r>
          </w:p>
        </w:tc>
        <w:tc>
          <w:tcPr>
            <w:tcW w:w="2006" w:type="dxa"/>
            <w:gridSpan w:val="3"/>
          </w:tcPr>
          <w:p w:rsidR="00CE2DC7" w:rsidRPr="00375C69" w:rsidRDefault="00CE2DC7" w:rsidP="00CE2DC7">
            <w:pPr>
              <w:tabs>
                <w:tab w:val="left" w:pos="142"/>
              </w:tabs>
              <w:spacing w:after="0" w:line="240" w:lineRule="auto"/>
              <w:ind w:right="-2"/>
              <w:jc w:val="center"/>
            </w:pPr>
            <w:r w:rsidRPr="00375C69">
              <w:rPr>
                <w:sz w:val="22"/>
              </w:rPr>
              <w:t>Д</w:t>
            </w:r>
          </w:p>
        </w:tc>
        <w:tc>
          <w:tcPr>
            <w:tcW w:w="1337" w:type="dxa"/>
            <w:gridSpan w:val="2"/>
          </w:tcPr>
          <w:p w:rsidR="00CE2DC7" w:rsidRPr="00375C69" w:rsidRDefault="009E2A01" w:rsidP="00CE2DC7">
            <w:pPr>
              <w:tabs>
                <w:tab w:val="left" w:pos="142"/>
              </w:tabs>
              <w:spacing w:after="0" w:line="240" w:lineRule="auto"/>
              <w:ind w:right="-2"/>
              <w:jc w:val="center"/>
            </w:pPr>
            <w:r>
              <w:rPr>
                <w:sz w:val="22"/>
              </w:rPr>
              <w:t>+</w:t>
            </w:r>
          </w:p>
        </w:tc>
        <w:tc>
          <w:tcPr>
            <w:tcW w:w="1774" w:type="dxa"/>
            <w:gridSpan w:val="2"/>
          </w:tcPr>
          <w:p w:rsidR="00CE2DC7" w:rsidRPr="00375C69" w:rsidRDefault="00CE2DC7" w:rsidP="00CE2DC7">
            <w:pPr>
              <w:tabs>
                <w:tab w:val="left" w:pos="142"/>
              </w:tabs>
              <w:spacing w:after="0" w:line="240" w:lineRule="auto"/>
              <w:ind w:right="-2"/>
            </w:pPr>
          </w:p>
        </w:tc>
      </w:tr>
      <w:tr w:rsidR="00CE2DC7" w:rsidRPr="00375C69" w:rsidTr="00CE2DC7">
        <w:trPr>
          <w:cantSplit/>
          <w:trHeight w:val="982"/>
        </w:trPr>
        <w:tc>
          <w:tcPr>
            <w:tcW w:w="669" w:type="dxa"/>
            <w:vMerge/>
          </w:tcPr>
          <w:p w:rsidR="00CE2DC7" w:rsidRPr="00375C69" w:rsidRDefault="00CE2DC7" w:rsidP="00CE2DC7">
            <w:pPr>
              <w:tabs>
                <w:tab w:val="left" w:pos="142"/>
              </w:tabs>
              <w:spacing w:after="0" w:line="240" w:lineRule="auto"/>
              <w:ind w:right="-2"/>
              <w:jc w:val="center"/>
            </w:pPr>
          </w:p>
        </w:tc>
        <w:tc>
          <w:tcPr>
            <w:tcW w:w="8795" w:type="dxa"/>
            <w:gridSpan w:val="9"/>
          </w:tcPr>
          <w:p w:rsidR="00CE2DC7" w:rsidRPr="00375C69" w:rsidRDefault="00CE2DC7" w:rsidP="00CE2DC7">
            <w:pPr>
              <w:tabs>
                <w:tab w:val="left" w:pos="142"/>
              </w:tabs>
              <w:spacing w:after="0" w:line="240" w:lineRule="auto"/>
              <w:ind w:right="-2"/>
            </w:pPr>
            <w:r w:rsidRPr="00375C69">
              <w:rPr>
                <w:sz w:val="22"/>
              </w:rPr>
              <w:t>Средства телекоммуникации, включающие электронную почту,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p w:rsidR="00CE2DC7" w:rsidRDefault="00CE2DC7" w:rsidP="00CE2DC7">
            <w:pPr>
              <w:tabs>
                <w:tab w:val="left" w:pos="142"/>
              </w:tabs>
              <w:spacing w:after="0" w:line="240" w:lineRule="auto"/>
              <w:ind w:right="-2"/>
            </w:pPr>
          </w:p>
        </w:tc>
      </w:tr>
      <w:tr w:rsidR="005425D4" w:rsidRPr="00375C69" w:rsidTr="00CE2DC7">
        <w:trPr>
          <w:cantSplit/>
          <w:trHeight w:val="344"/>
        </w:trPr>
        <w:tc>
          <w:tcPr>
            <w:tcW w:w="669" w:type="dxa"/>
          </w:tcPr>
          <w:p w:rsidR="005425D4" w:rsidRPr="00375C69" w:rsidRDefault="005425D4" w:rsidP="00CE2DC7">
            <w:pPr>
              <w:tabs>
                <w:tab w:val="left" w:pos="142"/>
              </w:tabs>
              <w:spacing w:after="0" w:line="240" w:lineRule="auto"/>
              <w:ind w:right="-2"/>
              <w:jc w:val="center"/>
              <w:rPr>
                <w:b/>
              </w:rPr>
            </w:pPr>
            <w:r w:rsidRPr="00375C69">
              <w:rPr>
                <w:b/>
                <w:sz w:val="22"/>
              </w:rPr>
              <w:t>6.</w:t>
            </w:r>
          </w:p>
        </w:tc>
        <w:tc>
          <w:tcPr>
            <w:tcW w:w="8795" w:type="dxa"/>
            <w:gridSpan w:val="9"/>
          </w:tcPr>
          <w:p w:rsidR="005425D4" w:rsidRPr="00375C69" w:rsidRDefault="005425D4" w:rsidP="00CE2DC7">
            <w:pPr>
              <w:tabs>
                <w:tab w:val="left" w:pos="142"/>
              </w:tabs>
              <w:spacing w:after="0" w:line="240" w:lineRule="auto"/>
              <w:ind w:right="-2"/>
              <w:jc w:val="center"/>
              <w:rPr>
                <w:b/>
              </w:rPr>
            </w:pPr>
            <w:r w:rsidRPr="00375C69">
              <w:rPr>
                <w:b/>
                <w:sz w:val="22"/>
              </w:rPr>
              <w:t>Учебно-практическое оборудование</w:t>
            </w:r>
          </w:p>
        </w:tc>
      </w:tr>
      <w:tr w:rsidR="005425D4" w:rsidRPr="00375C69" w:rsidTr="00CE2DC7">
        <w:trPr>
          <w:cantSplit/>
          <w:trHeight w:val="327"/>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shd w:val="clear" w:color="auto" w:fill="FFFFFF"/>
              <w:tabs>
                <w:tab w:val="left" w:pos="142"/>
              </w:tabs>
              <w:autoSpaceDE w:val="0"/>
              <w:autoSpaceDN w:val="0"/>
              <w:adjustRightInd w:val="0"/>
              <w:spacing w:after="0" w:line="240" w:lineRule="auto"/>
              <w:ind w:right="-2"/>
              <w:rPr>
                <w:highlight w:val="lightGray"/>
              </w:rPr>
            </w:pPr>
            <w:r w:rsidRPr="00375C69">
              <w:rPr>
                <w:sz w:val="22"/>
              </w:rPr>
              <w:t>Ящики для хранения таблиц</w:t>
            </w:r>
          </w:p>
        </w:tc>
        <w:tc>
          <w:tcPr>
            <w:tcW w:w="2006" w:type="dxa"/>
            <w:gridSpan w:val="3"/>
          </w:tcPr>
          <w:p w:rsidR="005425D4" w:rsidRPr="00375C69" w:rsidRDefault="005425D4" w:rsidP="00CE2DC7">
            <w:pPr>
              <w:tabs>
                <w:tab w:val="left" w:pos="142"/>
              </w:tabs>
              <w:spacing w:after="0" w:line="240" w:lineRule="auto"/>
              <w:ind w:right="-2"/>
              <w:jc w:val="center"/>
            </w:pPr>
          </w:p>
        </w:tc>
        <w:tc>
          <w:tcPr>
            <w:tcW w:w="1337" w:type="dxa"/>
            <w:gridSpan w:val="2"/>
          </w:tcPr>
          <w:p w:rsidR="005425D4" w:rsidRPr="00375C69" w:rsidRDefault="005425D4" w:rsidP="00CE2DC7">
            <w:pPr>
              <w:tabs>
                <w:tab w:val="left" w:pos="142"/>
              </w:tabs>
              <w:spacing w:after="0" w:line="240" w:lineRule="auto"/>
              <w:ind w:right="-2"/>
              <w:jc w:val="center"/>
            </w:pPr>
            <w:r w:rsidRPr="00375C69">
              <w:rPr>
                <w:sz w:val="22"/>
              </w:rPr>
              <w:t>+</w:t>
            </w:r>
          </w:p>
        </w:tc>
        <w:tc>
          <w:tcPr>
            <w:tcW w:w="1774" w:type="dxa"/>
            <w:gridSpan w:val="2"/>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620"/>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shd w:val="clear" w:color="auto" w:fill="FFFFFF"/>
              <w:tabs>
                <w:tab w:val="left" w:pos="142"/>
              </w:tabs>
              <w:autoSpaceDE w:val="0"/>
              <w:autoSpaceDN w:val="0"/>
              <w:adjustRightInd w:val="0"/>
              <w:spacing w:after="0" w:line="240" w:lineRule="auto"/>
              <w:ind w:right="-2"/>
              <w:rPr>
                <w:highlight w:val="lightGray"/>
              </w:rPr>
            </w:pPr>
            <w:r w:rsidRPr="00375C69">
              <w:rPr>
                <w:sz w:val="22"/>
              </w:rPr>
              <w:t>Укладки для аудиовизуальных средств (слайдов, кассет и др.)</w:t>
            </w:r>
          </w:p>
        </w:tc>
        <w:tc>
          <w:tcPr>
            <w:tcW w:w="2006" w:type="dxa"/>
            <w:gridSpan w:val="3"/>
          </w:tcPr>
          <w:p w:rsidR="005425D4" w:rsidRPr="00375C69" w:rsidRDefault="005425D4" w:rsidP="00CE2DC7">
            <w:pPr>
              <w:tabs>
                <w:tab w:val="left" w:pos="142"/>
              </w:tabs>
              <w:spacing w:after="0" w:line="240" w:lineRule="auto"/>
              <w:ind w:right="-2"/>
              <w:jc w:val="center"/>
            </w:pPr>
          </w:p>
        </w:tc>
        <w:tc>
          <w:tcPr>
            <w:tcW w:w="1337" w:type="dxa"/>
            <w:gridSpan w:val="2"/>
          </w:tcPr>
          <w:p w:rsidR="005425D4" w:rsidRPr="00375C69" w:rsidRDefault="005425D4" w:rsidP="00CE2DC7">
            <w:pPr>
              <w:tabs>
                <w:tab w:val="left" w:pos="142"/>
              </w:tabs>
              <w:spacing w:after="0" w:line="240" w:lineRule="auto"/>
              <w:ind w:right="-2"/>
              <w:jc w:val="center"/>
            </w:pPr>
            <w:r w:rsidRPr="00375C69">
              <w:rPr>
                <w:sz w:val="22"/>
              </w:rPr>
              <w:t>-</w:t>
            </w:r>
          </w:p>
        </w:tc>
        <w:tc>
          <w:tcPr>
            <w:tcW w:w="1774" w:type="dxa"/>
            <w:gridSpan w:val="2"/>
          </w:tcPr>
          <w:p w:rsidR="005425D4" w:rsidRPr="00375C69" w:rsidRDefault="005425D4" w:rsidP="00CE2DC7">
            <w:pPr>
              <w:tabs>
                <w:tab w:val="left" w:pos="142"/>
              </w:tabs>
              <w:spacing w:after="0" w:line="240" w:lineRule="auto"/>
              <w:ind w:right="-2"/>
              <w:jc w:val="center"/>
            </w:pPr>
          </w:p>
        </w:tc>
      </w:tr>
      <w:tr w:rsidR="005425D4" w:rsidRPr="00375C69" w:rsidTr="00CE2DC7">
        <w:trPr>
          <w:cantSplit/>
          <w:trHeight w:val="327"/>
        </w:trPr>
        <w:tc>
          <w:tcPr>
            <w:tcW w:w="669" w:type="dxa"/>
          </w:tcPr>
          <w:p w:rsidR="005425D4" w:rsidRPr="00375C69" w:rsidRDefault="005425D4" w:rsidP="00CE2DC7">
            <w:pPr>
              <w:tabs>
                <w:tab w:val="left" w:pos="142"/>
              </w:tabs>
              <w:spacing w:after="0" w:line="240" w:lineRule="auto"/>
              <w:ind w:right="-2"/>
              <w:jc w:val="center"/>
            </w:pPr>
          </w:p>
        </w:tc>
        <w:tc>
          <w:tcPr>
            <w:tcW w:w="3678" w:type="dxa"/>
            <w:gridSpan w:val="2"/>
          </w:tcPr>
          <w:p w:rsidR="005425D4" w:rsidRPr="00375C69" w:rsidRDefault="005425D4" w:rsidP="00CE2DC7">
            <w:pPr>
              <w:shd w:val="clear" w:color="auto" w:fill="FFFFFF"/>
              <w:tabs>
                <w:tab w:val="left" w:pos="142"/>
              </w:tabs>
              <w:autoSpaceDE w:val="0"/>
              <w:autoSpaceDN w:val="0"/>
              <w:adjustRightInd w:val="0"/>
              <w:spacing w:after="0" w:line="240" w:lineRule="auto"/>
              <w:ind w:right="-2"/>
            </w:pPr>
            <w:r w:rsidRPr="00375C69">
              <w:rPr>
                <w:sz w:val="22"/>
              </w:rPr>
              <w:t xml:space="preserve">Штатив для карт и таблиц </w:t>
            </w:r>
          </w:p>
        </w:tc>
        <w:tc>
          <w:tcPr>
            <w:tcW w:w="2006" w:type="dxa"/>
            <w:gridSpan w:val="3"/>
          </w:tcPr>
          <w:p w:rsidR="005425D4" w:rsidRPr="00375C69" w:rsidRDefault="005425D4" w:rsidP="00CE2DC7">
            <w:pPr>
              <w:tabs>
                <w:tab w:val="left" w:pos="142"/>
              </w:tabs>
              <w:spacing w:after="0" w:line="240" w:lineRule="auto"/>
              <w:ind w:right="-2"/>
              <w:jc w:val="center"/>
            </w:pPr>
          </w:p>
        </w:tc>
        <w:tc>
          <w:tcPr>
            <w:tcW w:w="1337" w:type="dxa"/>
            <w:gridSpan w:val="2"/>
          </w:tcPr>
          <w:p w:rsidR="005425D4" w:rsidRPr="00375C69" w:rsidRDefault="005425D4" w:rsidP="00CE2DC7">
            <w:pPr>
              <w:tabs>
                <w:tab w:val="left" w:pos="142"/>
              </w:tabs>
              <w:spacing w:after="0" w:line="240" w:lineRule="auto"/>
              <w:ind w:right="-2"/>
              <w:jc w:val="center"/>
            </w:pPr>
            <w:r w:rsidRPr="00375C69">
              <w:rPr>
                <w:sz w:val="22"/>
              </w:rPr>
              <w:t>-</w:t>
            </w:r>
          </w:p>
        </w:tc>
        <w:tc>
          <w:tcPr>
            <w:tcW w:w="1774" w:type="dxa"/>
            <w:gridSpan w:val="2"/>
          </w:tcPr>
          <w:p w:rsidR="005425D4" w:rsidRPr="00375C69" w:rsidRDefault="005425D4" w:rsidP="00CE2DC7">
            <w:pPr>
              <w:tabs>
                <w:tab w:val="left" w:pos="142"/>
              </w:tabs>
              <w:spacing w:after="0" w:line="240" w:lineRule="auto"/>
              <w:ind w:right="-2"/>
              <w:jc w:val="center"/>
            </w:pPr>
          </w:p>
        </w:tc>
      </w:tr>
    </w:tbl>
    <w:p w:rsidR="00192D22" w:rsidRPr="00375C69" w:rsidRDefault="00192D22" w:rsidP="00192D22">
      <w:pPr>
        <w:spacing w:after="0" w:line="240" w:lineRule="auto"/>
        <w:rPr>
          <w:sz w:val="22"/>
          <w:lang w:val="en-US"/>
        </w:rPr>
      </w:pPr>
    </w:p>
    <w:p w:rsidR="00192D22" w:rsidRPr="00375C69" w:rsidRDefault="00192D22" w:rsidP="00192D22">
      <w:pPr>
        <w:pStyle w:val="41"/>
        <w:spacing w:before="0" w:line="240" w:lineRule="auto"/>
        <w:jc w:val="center"/>
        <w:rPr>
          <w:rFonts w:ascii="Times New Roman" w:hAnsi="Times New Roman"/>
          <w:bCs w:val="0"/>
          <w:i w:val="0"/>
          <w:color w:val="auto"/>
          <w:sz w:val="22"/>
          <w:lang w:val="en-US"/>
        </w:rPr>
      </w:pPr>
      <w:r w:rsidRPr="00375C69">
        <w:rPr>
          <w:rFonts w:ascii="Times New Roman" w:hAnsi="Times New Roman"/>
          <w:bCs w:val="0"/>
          <w:i w:val="0"/>
          <w:color w:val="auto"/>
          <w:sz w:val="22"/>
        </w:rPr>
        <w:t>ГЕОГРАФИЯ</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4077"/>
        <w:gridCol w:w="1247"/>
        <w:gridCol w:w="1326"/>
        <w:gridCol w:w="2632"/>
      </w:tblGrid>
      <w:tr w:rsidR="00192D22" w:rsidRPr="00375C69" w:rsidTr="00A862F8">
        <w:trPr>
          <w:cantSplit/>
          <w:tblHeader/>
        </w:trPr>
        <w:tc>
          <w:tcPr>
            <w:tcW w:w="546" w:type="dxa"/>
            <w:vMerge w:val="restart"/>
          </w:tcPr>
          <w:p w:rsidR="00192D22" w:rsidRPr="00375C69" w:rsidRDefault="00192D22" w:rsidP="00A862F8">
            <w:pPr>
              <w:spacing w:after="0" w:line="240" w:lineRule="auto"/>
              <w:jc w:val="center"/>
              <w:rPr>
                <w:b/>
              </w:rPr>
            </w:pPr>
            <w:r w:rsidRPr="00375C69">
              <w:rPr>
                <w:b/>
                <w:sz w:val="22"/>
              </w:rPr>
              <w:t>№</w:t>
            </w:r>
          </w:p>
        </w:tc>
        <w:tc>
          <w:tcPr>
            <w:tcW w:w="4077" w:type="dxa"/>
            <w:vMerge w:val="restart"/>
          </w:tcPr>
          <w:p w:rsidR="00192D22" w:rsidRPr="00375C69" w:rsidRDefault="00192D22" w:rsidP="00A862F8">
            <w:pPr>
              <w:spacing w:after="0" w:line="240" w:lineRule="auto"/>
              <w:jc w:val="center"/>
              <w:rPr>
                <w:b/>
              </w:rPr>
            </w:pPr>
            <w:r w:rsidRPr="00375C69">
              <w:rPr>
                <w:b/>
                <w:sz w:val="22"/>
              </w:rPr>
              <w:t>Наименование объектов и средств материально-технического обеспечения</w:t>
            </w:r>
          </w:p>
        </w:tc>
        <w:tc>
          <w:tcPr>
            <w:tcW w:w="2573" w:type="dxa"/>
            <w:gridSpan w:val="2"/>
          </w:tcPr>
          <w:p w:rsidR="00192D22" w:rsidRPr="00375C69" w:rsidRDefault="00192D22" w:rsidP="00A862F8">
            <w:pPr>
              <w:spacing w:after="0" w:line="240" w:lineRule="auto"/>
              <w:jc w:val="center"/>
              <w:rPr>
                <w:b/>
              </w:rPr>
            </w:pPr>
            <w:r w:rsidRPr="00375C69">
              <w:rPr>
                <w:b/>
                <w:sz w:val="22"/>
              </w:rPr>
              <w:t>Необходимое кол-во</w:t>
            </w:r>
          </w:p>
        </w:tc>
        <w:tc>
          <w:tcPr>
            <w:tcW w:w="2632" w:type="dxa"/>
            <w:vMerge w:val="restart"/>
          </w:tcPr>
          <w:p w:rsidR="00192D22" w:rsidRPr="00375C69" w:rsidRDefault="00192D22" w:rsidP="00A862F8">
            <w:pPr>
              <w:spacing w:after="0" w:line="240" w:lineRule="auto"/>
              <w:jc w:val="center"/>
              <w:rPr>
                <w:b/>
              </w:rPr>
            </w:pPr>
            <w:r w:rsidRPr="00375C69">
              <w:rPr>
                <w:b/>
                <w:sz w:val="22"/>
              </w:rPr>
              <w:t>Прим.</w:t>
            </w:r>
          </w:p>
        </w:tc>
      </w:tr>
      <w:tr w:rsidR="00192D22" w:rsidRPr="00375C69" w:rsidTr="00A862F8">
        <w:trPr>
          <w:cantSplit/>
          <w:trHeight w:val="516"/>
          <w:tblHeader/>
        </w:trPr>
        <w:tc>
          <w:tcPr>
            <w:tcW w:w="546" w:type="dxa"/>
            <w:vMerge/>
          </w:tcPr>
          <w:p w:rsidR="00192D22" w:rsidRPr="00375C69" w:rsidRDefault="00192D22" w:rsidP="00A862F8">
            <w:pPr>
              <w:spacing w:after="0" w:line="240" w:lineRule="auto"/>
              <w:jc w:val="center"/>
              <w:rPr>
                <w:b/>
              </w:rPr>
            </w:pPr>
          </w:p>
        </w:tc>
        <w:tc>
          <w:tcPr>
            <w:tcW w:w="4077" w:type="dxa"/>
            <w:vMerge/>
          </w:tcPr>
          <w:p w:rsidR="00192D22" w:rsidRPr="00375C69" w:rsidRDefault="00192D22" w:rsidP="00A862F8">
            <w:pPr>
              <w:spacing w:after="0" w:line="240" w:lineRule="auto"/>
              <w:jc w:val="center"/>
              <w:rPr>
                <w:b/>
              </w:rPr>
            </w:pPr>
          </w:p>
        </w:tc>
        <w:tc>
          <w:tcPr>
            <w:tcW w:w="1247" w:type="dxa"/>
          </w:tcPr>
          <w:p w:rsidR="00192D22" w:rsidRPr="00375C69" w:rsidRDefault="00192D22" w:rsidP="00A862F8">
            <w:pPr>
              <w:spacing w:after="0" w:line="240" w:lineRule="auto"/>
              <w:jc w:val="center"/>
              <w:rPr>
                <w:b/>
              </w:rPr>
            </w:pPr>
            <w:r w:rsidRPr="00375C69">
              <w:rPr>
                <w:b/>
                <w:sz w:val="22"/>
              </w:rPr>
              <w:t>Основная школа</w:t>
            </w:r>
          </w:p>
        </w:tc>
        <w:tc>
          <w:tcPr>
            <w:tcW w:w="1326" w:type="dxa"/>
          </w:tcPr>
          <w:p w:rsidR="00192D22" w:rsidRPr="00375C69" w:rsidRDefault="00192D22" w:rsidP="00A862F8">
            <w:pPr>
              <w:spacing w:after="0" w:line="240" w:lineRule="auto"/>
              <w:jc w:val="center"/>
              <w:rPr>
                <w:b/>
              </w:rPr>
            </w:pPr>
            <w:r w:rsidRPr="00375C69">
              <w:rPr>
                <w:b/>
                <w:sz w:val="22"/>
              </w:rPr>
              <w:t>Наличие есть «+» нет «-»</w:t>
            </w:r>
          </w:p>
        </w:tc>
        <w:tc>
          <w:tcPr>
            <w:tcW w:w="2632" w:type="dxa"/>
            <w:vMerge/>
          </w:tcPr>
          <w:p w:rsidR="00192D22" w:rsidRPr="00375C69" w:rsidRDefault="00192D22" w:rsidP="00A862F8">
            <w:pPr>
              <w:spacing w:after="0" w:line="240" w:lineRule="auto"/>
              <w:rPr>
                <w:b/>
              </w:rPr>
            </w:pPr>
          </w:p>
        </w:tc>
      </w:tr>
      <w:tr w:rsidR="00192D22" w:rsidRPr="00375C69" w:rsidTr="00A862F8">
        <w:trPr>
          <w:tblHeader/>
        </w:trPr>
        <w:tc>
          <w:tcPr>
            <w:tcW w:w="546" w:type="dxa"/>
          </w:tcPr>
          <w:p w:rsidR="00192D22" w:rsidRPr="00375C69" w:rsidRDefault="00192D22" w:rsidP="00A862F8">
            <w:pPr>
              <w:spacing w:after="0" w:line="240" w:lineRule="auto"/>
              <w:jc w:val="center"/>
              <w:rPr>
                <w:b/>
              </w:rPr>
            </w:pPr>
            <w:r w:rsidRPr="00375C69">
              <w:rPr>
                <w:b/>
                <w:sz w:val="22"/>
              </w:rPr>
              <w:t>1</w:t>
            </w:r>
          </w:p>
        </w:tc>
        <w:tc>
          <w:tcPr>
            <w:tcW w:w="4077" w:type="dxa"/>
          </w:tcPr>
          <w:p w:rsidR="00192D22" w:rsidRPr="00375C69" w:rsidRDefault="00192D22" w:rsidP="00A862F8">
            <w:pPr>
              <w:spacing w:after="0" w:line="240" w:lineRule="auto"/>
              <w:jc w:val="center"/>
              <w:rPr>
                <w:b/>
                <w:i/>
              </w:rPr>
            </w:pPr>
            <w:r w:rsidRPr="00375C69">
              <w:rPr>
                <w:b/>
                <w:i/>
                <w:sz w:val="22"/>
              </w:rPr>
              <w:t>2</w:t>
            </w:r>
          </w:p>
        </w:tc>
        <w:tc>
          <w:tcPr>
            <w:tcW w:w="1247" w:type="dxa"/>
          </w:tcPr>
          <w:p w:rsidR="00192D22" w:rsidRPr="00375C69" w:rsidRDefault="00192D22" w:rsidP="00A862F8">
            <w:pPr>
              <w:spacing w:after="0" w:line="240" w:lineRule="auto"/>
              <w:jc w:val="center"/>
              <w:rPr>
                <w:b/>
              </w:rPr>
            </w:pPr>
            <w:r w:rsidRPr="00375C69">
              <w:rPr>
                <w:b/>
                <w:sz w:val="22"/>
              </w:rPr>
              <w:t>3</w:t>
            </w:r>
          </w:p>
        </w:tc>
        <w:tc>
          <w:tcPr>
            <w:tcW w:w="1326" w:type="dxa"/>
          </w:tcPr>
          <w:p w:rsidR="00192D22" w:rsidRPr="00375C69" w:rsidRDefault="00192D22" w:rsidP="00A862F8">
            <w:pPr>
              <w:spacing w:after="0" w:line="240" w:lineRule="auto"/>
              <w:jc w:val="center"/>
              <w:rPr>
                <w:b/>
              </w:rPr>
            </w:pPr>
            <w:r w:rsidRPr="00375C69">
              <w:rPr>
                <w:b/>
                <w:sz w:val="22"/>
              </w:rPr>
              <w:t>4</w:t>
            </w:r>
          </w:p>
        </w:tc>
        <w:tc>
          <w:tcPr>
            <w:tcW w:w="2632" w:type="dxa"/>
          </w:tcPr>
          <w:p w:rsidR="00192D22" w:rsidRPr="00375C69" w:rsidRDefault="00192D22" w:rsidP="00A862F8">
            <w:pPr>
              <w:spacing w:after="0" w:line="240" w:lineRule="auto"/>
              <w:jc w:val="center"/>
              <w:rPr>
                <w:b/>
              </w:rPr>
            </w:pPr>
            <w:r w:rsidRPr="00375C69">
              <w:rPr>
                <w:b/>
                <w:sz w:val="22"/>
              </w:rPr>
              <w:t>5</w:t>
            </w: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Стандарт общего образования по географии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val="restart"/>
          </w:tcPr>
          <w:p w:rsidR="00192D22" w:rsidRPr="00375C69" w:rsidRDefault="00192D22" w:rsidP="00A862F8">
            <w:pPr>
              <w:spacing w:after="0" w:line="240" w:lineRule="auto"/>
            </w:pPr>
            <w:r w:rsidRPr="00375C69">
              <w:rPr>
                <w:sz w:val="22"/>
              </w:rPr>
              <w:t>Стандарт по географии и примерные программы входят в состав обязательного программно-методического обеспечения кабинета географии</w:t>
            </w: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Авторские учебные программы по курсам географии основной школы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b/>
                <w:i/>
              </w:rPr>
            </w:pPr>
            <w:r w:rsidRPr="00375C69">
              <w:rPr>
                <w:b/>
                <w:i/>
                <w:sz w:val="22"/>
              </w:rPr>
              <w:t>Библиотечный фонд</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rPr>
            </w:pPr>
            <w:r w:rsidRPr="00375C69">
              <w:rPr>
                <w:i/>
                <w:sz w:val="22"/>
              </w:rPr>
              <w:t>Учебники и учебные пособия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vMerge w:val="restart"/>
          </w:tcPr>
          <w:p w:rsidR="00192D22" w:rsidRPr="00375C69" w:rsidRDefault="00192D22" w:rsidP="00A862F8">
            <w:pPr>
              <w:spacing w:after="0" w:line="240" w:lineRule="auto"/>
            </w:pPr>
            <w:r w:rsidRPr="00375C69">
              <w:rPr>
                <w:sz w:val="22"/>
              </w:rPr>
              <w:t>Учебники должны быть допущены Министерством образования и науки. При комплектации учебниками рекомендуется включить в состав книгопечатной продукции и по несколько экземпляров учебников из других УМК по каждому курсу географии</w:t>
            </w: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Начальный курс географии. 6 кл.</w:t>
            </w:r>
          </w:p>
        </w:tc>
        <w:tc>
          <w:tcPr>
            <w:tcW w:w="1247" w:type="dxa"/>
          </w:tcPr>
          <w:p w:rsidR="00192D22" w:rsidRPr="00375C69" w:rsidRDefault="00192D22" w:rsidP="00A862F8">
            <w:pPr>
              <w:spacing w:after="0" w:line="240" w:lineRule="auto"/>
              <w:jc w:val="center"/>
            </w:pPr>
            <w:r w:rsidRPr="00375C69">
              <w:rPr>
                <w:sz w:val="22"/>
              </w:rPr>
              <w:t>К</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География. Начальный курс. 6 кл.</w:t>
            </w:r>
          </w:p>
        </w:tc>
        <w:tc>
          <w:tcPr>
            <w:tcW w:w="1247" w:type="dxa"/>
          </w:tcPr>
          <w:p w:rsidR="00192D22" w:rsidRPr="00375C69" w:rsidRDefault="00192D22" w:rsidP="00A862F8">
            <w:pPr>
              <w:spacing w:after="0" w:line="240" w:lineRule="auto"/>
              <w:jc w:val="center"/>
            </w:pPr>
            <w:r w:rsidRPr="00375C69">
              <w:rPr>
                <w:sz w:val="22"/>
              </w:rPr>
              <w:t>К</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География материков и океанов. 7 кл.</w:t>
            </w:r>
          </w:p>
        </w:tc>
        <w:tc>
          <w:tcPr>
            <w:tcW w:w="1247" w:type="dxa"/>
          </w:tcPr>
          <w:p w:rsidR="00192D22" w:rsidRPr="00375C69" w:rsidRDefault="00192D22" w:rsidP="00A862F8">
            <w:pPr>
              <w:spacing w:after="0" w:line="240" w:lineRule="auto"/>
              <w:jc w:val="center"/>
            </w:pPr>
            <w:r w:rsidRPr="00375C69">
              <w:rPr>
                <w:sz w:val="22"/>
              </w:rPr>
              <w:t>К</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География. Наш дом – Земля: материки, океаны, народы и страны. 7 кл.</w:t>
            </w:r>
          </w:p>
        </w:tc>
        <w:tc>
          <w:tcPr>
            <w:tcW w:w="1247" w:type="dxa"/>
          </w:tcPr>
          <w:p w:rsidR="00192D22" w:rsidRPr="00375C69" w:rsidRDefault="00192D22" w:rsidP="00A862F8">
            <w:pPr>
              <w:spacing w:after="0" w:line="240" w:lineRule="auto"/>
              <w:jc w:val="center"/>
            </w:pPr>
            <w:r w:rsidRPr="00375C69">
              <w:rPr>
                <w:sz w:val="22"/>
              </w:rPr>
              <w:t>К</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География России. Природа. 8 кл.</w:t>
            </w:r>
          </w:p>
        </w:tc>
        <w:tc>
          <w:tcPr>
            <w:tcW w:w="1247" w:type="dxa"/>
          </w:tcPr>
          <w:p w:rsidR="00192D22" w:rsidRPr="00375C69" w:rsidRDefault="00192D22" w:rsidP="00A862F8">
            <w:pPr>
              <w:spacing w:after="0" w:line="240" w:lineRule="auto"/>
              <w:jc w:val="center"/>
            </w:pPr>
            <w:r w:rsidRPr="00375C69">
              <w:rPr>
                <w:sz w:val="22"/>
              </w:rPr>
              <w:t>К</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География России. Население и хозяйство. 9 кл.</w:t>
            </w:r>
          </w:p>
        </w:tc>
        <w:tc>
          <w:tcPr>
            <w:tcW w:w="1247" w:type="dxa"/>
          </w:tcPr>
          <w:p w:rsidR="00192D22" w:rsidRPr="00375C69" w:rsidRDefault="00192D22" w:rsidP="00A862F8">
            <w:pPr>
              <w:spacing w:after="0" w:line="240" w:lineRule="auto"/>
              <w:jc w:val="center"/>
            </w:pPr>
            <w:r w:rsidRPr="00375C69">
              <w:rPr>
                <w:sz w:val="22"/>
              </w:rPr>
              <w:t>К</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География России. Природа и население. 8 кл.</w:t>
            </w:r>
          </w:p>
        </w:tc>
        <w:tc>
          <w:tcPr>
            <w:tcW w:w="1247" w:type="dxa"/>
          </w:tcPr>
          <w:p w:rsidR="00192D22" w:rsidRPr="00375C69" w:rsidRDefault="00192D22" w:rsidP="00A862F8">
            <w:pPr>
              <w:spacing w:after="0" w:line="240" w:lineRule="auto"/>
              <w:jc w:val="center"/>
            </w:pPr>
            <w:r w:rsidRPr="00375C69">
              <w:rPr>
                <w:sz w:val="22"/>
              </w:rPr>
              <w:t>К</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География России. Хозяйство и географические районы. 9 кл.</w:t>
            </w:r>
          </w:p>
        </w:tc>
        <w:tc>
          <w:tcPr>
            <w:tcW w:w="1247" w:type="dxa"/>
          </w:tcPr>
          <w:p w:rsidR="00192D22" w:rsidRPr="00375C69" w:rsidRDefault="00192D22" w:rsidP="00A862F8">
            <w:pPr>
              <w:spacing w:after="0" w:line="240" w:lineRule="auto"/>
              <w:jc w:val="center"/>
            </w:pPr>
            <w:r w:rsidRPr="00375C69">
              <w:rPr>
                <w:sz w:val="22"/>
              </w:rPr>
              <w:t>К</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rPr>
            </w:pPr>
            <w:r w:rsidRPr="00375C69">
              <w:rPr>
                <w:i/>
                <w:sz w:val="22"/>
              </w:rPr>
              <w:t>Дидактические материалы</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Рабочая тетрадь по начальному курсу географии</w:t>
            </w:r>
          </w:p>
        </w:tc>
        <w:tc>
          <w:tcPr>
            <w:tcW w:w="1247" w:type="dxa"/>
          </w:tcPr>
          <w:p w:rsidR="00192D22" w:rsidRPr="00375C69" w:rsidRDefault="00192D22" w:rsidP="00A862F8">
            <w:pPr>
              <w:spacing w:after="0" w:line="240" w:lineRule="auto"/>
              <w:jc w:val="center"/>
            </w:pPr>
            <w:r w:rsidRPr="00375C69">
              <w:rPr>
                <w:sz w:val="22"/>
              </w:rPr>
              <w:t>К</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val="restart"/>
          </w:tcPr>
          <w:p w:rsidR="00192D22" w:rsidRPr="00375C69" w:rsidRDefault="00192D22" w:rsidP="00A862F8">
            <w:pPr>
              <w:spacing w:after="0" w:line="240" w:lineRule="auto"/>
            </w:pPr>
            <w:r w:rsidRPr="00375C69">
              <w:rPr>
                <w:sz w:val="22"/>
              </w:rPr>
              <w:t>В состав библиотечного фонда рекомендуется включать рабочие тетради, соответствующие используемым учебникам</w:t>
            </w: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Рабочая тетрадь по курсу «Материки, океаны, народы, страны»</w:t>
            </w:r>
          </w:p>
        </w:tc>
        <w:tc>
          <w:tcPr>
            <w:tcW w:w="1247" w:type="dxa"/>
          </w:tcPr>
          <w:p w:rsidR="00192D22" w:rsidRPr="00375C69" w:rsidRDefault="00192D22" w:rsidP="00A862F8">
            <w:pPr>
              <w:spacing w:after="0" w:line="240" w:lineRule="auto"/>
              <w:jc w:val="center"/>
            </w:pPr>
            <w:r w:rsidRPr="00375C69">
              <w:rPr>
                <w:sz w:val="22"/>
              </w:rPr>
              <w:t>К</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Рабочая тетрадь по курсу «География России»</w:t>
            </w:r>
          </w:p>
        </w:tc>
        <w:tc>
          <w:tcPr>
            <w:tcW w:w="1247" w:type="dxa"/>
          </w:tcPr>
          <w:p w:rsidR="00192D22" w:rsidRPr="00375C69" w:rsidRDefault="00192D22" w:rsidP="00A862F8">
            <w:pPr>
              <w:spacing w:after="0" w:line="240" w:lineRule="auto"/>
              <w:jc w:val="center"/>
            </w:pPr>
            <w:r w:rsidRPr="00375C69">
              <w:rPr>
                <w:sz w:val="22"/>
              </w:rPr>
              <w:t>К</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Рабочая тетрадь по экономической и социальной географии мира</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Методические рекомендации по начальному курсу географии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Методические рекомендации по курсу «Материки, океаны, народы, страны»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Методические рекомендации по курсу «География России»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rPr>
            </w:pPr>
            <w:r w:rsidRPr="00375C69">
              <w:rPr>
                <w:i/>
                <w:sz w:val="22"/>
              </w:rPr>
              <w:t xml:space="preserve">Определители </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Малый атлас руководящих ископаемых</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val="restart"/>
          </w:tcPr>
          <w:p w:rsidR="00192D22" w:rsidRPr="00375C69" w:rsidRDefault="00192D22" w:rsidP="00A862F8">
            <w:pPr>
              <w:spacing w:after="0" w:line="240" w:lineRule="auto"/>
            </w:pPr>
            <w:r w:rsidRPr="00375C69">
              <w:rPr>
                <w:sz w:val="22"/>
              </w:rPr>
              <w:t>Могут быть использованы во время полевого практикума по геолого-геоморфологическим профильным программам</w:t>
            </w: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Определитель минералов и горных пород для школьников</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b/>
                <w:i/>
              </w:rPr>
            </w:pPr>
            <w:r w:rsidRPr="00375C69">
              <w:rPr>
                <w:b/>
                <w:i/>
                <w:sz w:val="22"/>
              </w:rPr>
              <w:t>Печатные пособия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rPr>
            </w:pPr>
            <w:r w:rsidRPr="00375C69">
              <w:rPr>
                <w:i/>
                <w:sz w:val="22"/>
              </w:rPr>
              <w:t>Таблицы</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Ориентирование на местности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val="restart"/>
          </w:tcPr>
          <w:p w:rsidR="00192D22" w:rsidRPr="00375C69" w:rsidRDefault="00192D22" w:rsidP="00A862F8">
            <w:pPr>
              <w:spacing w:after="0" w:line="240" w:lineRule="auto"/>
            </w:pPr>
            <w:r w:rsidRPr="00375C69">
              <w:rPr>
                <w:sz w:val="22"/>
              </w:rPr>
              <w:t>В кабинете географии могут быть и другие таблицы, содержание которых соответствует разделам стандарта</w:t>
            </w: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Богатство морей России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Способы добычи полезных ископаемых</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Воды суши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Животный мир материков</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Календарь наблюдений за погодой</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Климат России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Основные зональные типы почв земного шара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Основные зональные типы почв России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План и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Полезные ископаемые и их использование</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Растительный мир материков</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Рельеф и геологическое строение Земли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Таблицы по охране природы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Типы климатов земного шара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rPr>
            </w:pPr>
            <w:r w:rsidRPr="00375C69">
              <w:rPr>
                <w:i/>
                <w:sz w:val="22"/>
              </w:rPr>
              <w:t>Портреты</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Набор «Путешественники»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val="restart"/>
          </w:tcPr>
          <w:p w:rsidR="00192D22" w:rsidRPr="00375C69" w:rsidRDefault="00192D22" w:rsidP="00A862F8">
            <w:pPr>
              <w:spacing w:after="0" w:line="240" w:lineRule="auto"/>
            </w:pPr>
            <w:r w:rsidRPr="00375C69">
              <w:rPr>
                <w:sz w:val="22"/>
              </w:rPr>
              <w:t>Входят портреты ученых и путешественников, чьи имена упомянуты в стандарте</w:t>
            </w: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Набор «Ученые-географы»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rPr>
            </w:pPr>
            <w:r w:rsidRPr="00375C69">
              <w:rPr>
                <w:i/>
                <w:sz w:val="22"/>
              </w:rPr>
              <w:t>Карты мира</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Важнейшие культурные растения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Великие географические открытия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Внешние экономические связи</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Глобальные проблемы человечества</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Зоогеографическая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Карта океанов</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Климатическая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Климатические пояса и области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Машиностроение и металлообработка</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Народы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Политическая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Содержание карты для основной школы отличается более высоким уровнем генерализации</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Почвенная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Природные зоны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Природные ресурсы</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Растительности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Религии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Сельское хозяйство</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Строение земной коры и полезные ископаемые</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Текстильная промышленность</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Транспорт и связь</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Урбанизация и плотность населения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Уровни социально-экономического развития стран мира</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Физическая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Содержание карты для основной школы отличается более высоким уровнем генерализации</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Физическая полушарий</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Химическая промышленность</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Черная и цветная металлургия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Экологические проблемы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Содержание карты для старшей  школы отличается более подробной характеристикой экологических проблем</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Экономическая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Энергетика</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21"/>
              <w:spacing w:before="0"/>
              <w:rPr>
                <w:rFonts w:ascii="Times New Roman" w:hAnsi="Times New Roman"/>
                <w:b w:val="0"/>
                <w:i/>
                <w:color w:val="auto"/>
                <w:sz w:val="22"/>
                <w:szCs w:val="22"/>
              </w:rPr>
            </w:pPr>
            <w:r w:rsidRPr="00375C69">
              <w:rPr>
                <w:rFonts w:ascii="Times New Roman" w:hAnsi="Times New Roman"/>
                <w:b w:val="0"/>
                <w:i/>
                <w:color w:val="auto"/>
                <w:sz w:val="22"/>
                <w:szCs w:val="22"/>
              </w:rPr>
              <w:t>Карты материков, их частей и океанов</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Австралия и Новая Зеландия (социально-экономическая)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Австралия и Океания (физическая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Австралия и Океания (хозяйственная деятельность населения)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Антарктида (комплексная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Арктика (комплексная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Атлантический океан (комплексная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Африка (политическая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Африка (социально-экономическая)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Африка (физическая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Африка (хозяйственная деятельность населения)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Евразия (политическая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Евразия (физическая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Евразия (хозяйственная деятельность населения)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Европа (политическая карта)</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Европа (физическая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Европа (хозяйственная деятельность населения)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Зарубежная Европа (социально-экономическая)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Индийский океан (комплексная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Северная Америка (политическая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Северная Америка (социально-экономическая)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Северная Америка (физическая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Северная Америка (хозяйственная деятельность населения)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Тихий океан (комплексная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Центральная и Восточная Азия (социально-экономическая)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Юго-Восточная Азия (социально-экономическая)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Юго-Западная Азия (социально-экономическая)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Южная Азия (социально-экономическая)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Южная Америка (политическая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Южная Америка (социально-экономическая)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Южная Америка (физическая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Южная Америка (хозяйственная деятельность населения)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rPr>
            </w:pPr>
            <w:r w:rsidRPr="00375C69">
              <w:rPr>
                <w:i/>
                <w:sz w:val="22"/>
              </w:rPr>
              <w:t>Карты России</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Агроклиматические ресурсы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Агропромышленный комплекс</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Административная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Водные ресурсы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Восточная Сибирь (комплексная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Восточная Сибирь (физическая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Геологическая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Дальний Восток (комплексная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Дальний Восток (физическая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Европейский Север России (комплексная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Европейский Север России (физическая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Европейский Юг России (комплексная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Европейский Юг России (Физическая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Западная Сибирь (комплексная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Западная Сибирь (физическая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Земельные ресурсы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Климатическая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Легкая и пищевая промышленность</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Лесная и целлюлозно-бумажная промышленность</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Машиностроение и металлообработка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Народы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Плотность населения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Поволжье (комплексная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Поволжье (физическая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Почвенная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Природные зоны и биологические ресурсы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Растительности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Северо-Запад России (комплексная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Северо-Запад России (физическая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Социально-экономическая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Тектоника и минеральные ресурсы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Топливная промышленность</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Транспорт</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Урал (комплексная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Урал (физическая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Физическая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Химическая промышленность</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Центральная Россия (комплексная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Центральная Россия (физическая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Черная и цветная металлургия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Экологические проблемы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Электроэнергетика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color w:val="auto"/>
              </w:rPr>
            </w:pPr>
            <w:r w:rsidRPr="00375C69">
              <w:rPr>
                <w:i/>
                <w:color w:val="auto"/>
                <w:sz w:val="22"/>
              </w:rPr>
              <w:t>Рельефные физические карты</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Восточная Сибирь</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Дальний Восток</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Кавказ</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Полушария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Пояс гор Южной Сибири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Россия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Урал</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rPr>
            </w:pPr>
            <w:r w:rsidRPr="00375C69">
              <w:rPr>
                <w:i/>
                <w:sz w:val="22"/>
              </w:rPr>
              <w:t>Альбомы демонстрационного и раздаточного материала</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napToGrid w:val="0"/>
                <w:sz w:val="22"/>
              </w:rPr>
              <w:t>Набор учебных топографических карт (учебные топокарты масштабов 1:10 000, 1:25 000, 1:50 000, 1:100000)</w:t>
            </w:r>
          </w:p>
        </w:tc>
        <w:tc>
          <w:tcPr>
            <w:tcW w:w="1247" w:type="dxa"/>
          </w:tcPr>
          <w:p w:rsidR="00192D22" w:rsidRPr="00375C69" w:rsidRDefault="00192D22" w:rsidP="00A862F8">
            <w:pPr>
              <w:spacing w:after="0" w:line="240" w:lineRule="auto"/>
              <w:jc w:val="center"/>
            </w:pPr>
            <w:r w:rsidRPr="00375C69">
              <w:rPr>
                <w:sz w:val="22"/>
              </w:rPr>
              <w:t>Ф</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b/>
                <w:i/>
              </w:rPr>
            </w:pPr>
            <w:r w:rsidRPr="00375C69">
              <w:rPr>
                <w:b/>
                <w:i/>
                <w:sz w:val="22"/>
              </w:rPr>
              <w:t>Иинформационно-коммуникационные средства</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rPr>
            </w:pPr>
            <w:r w:rsidRPr="00375C69">
              <w:rPr>
                <w:i/>
                <w:sz w:val="22"/>
              </w:rPr>
              <w:t>Мультимедийные обучающие программы</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Начальный курс географии</w:t>
            </w:r>
          </w:p>
        </w:tc>
        <w:tc>
          <w:tcPr>
            <w:tcW w:w="1247" w:type="dxa"/>
          </w:tcPr>
          <w:p w:rsidR="00192D22" w:rsidRPr="00375C69" w:rsidRDefault="00192D22" w:rsidP="00A862F8">
            <w:pPr>
              <w:spacing w:after="0" w:line="240" w:lineRule="auto"/>
              <w:jc w:val="center"/>
            </w:pPr>
            <w:r w:rsidRPr="00375C69">
              <w:rPr>
                <w:sz w:val="22"/>
              </w:rPr>
              <w:t>Д</w:t>
            </w:r>
            <w:r w:rsidRPr="00375C69">
              <w:rPr>
                <w:sz w:val="22"/>
                <w:lang w:val="en-US"/>
              </w:rPr>
              <w:t>/</w:t>
            </w:r>
            <w:r w:rsidRPr="00375C69">
              <w:rPr>
                <w:sz w:val="22"/>
              </w:rPr>
              <w:t>П</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val="restart"/>
          </w:tcPr>
          <w:p w:rsidR="009E2A01" w:rsidRDefault="00192D22" w:rsidP="00A862F8">
            <w:pPr>
              <w:spacing w:after="0" w:line="240" w:lineRule="auto"/>
            </w:pPr>
            <w:r w:rsidRPr="00375C69">
              <w:rPr>
                <w:sz w:val="22"/>
              </w:rPr>
              <w:t xml:space="preserve">Мультимедийные </w:t>
            </w:r>
            <w:r w:rsidRPr="00375C69">
              <w:rPr>
                <w:sz w:val="22"/>
              </w:rPr>
              <w:lastRenderedPageBreak/>
              <w:t xml:space="preserve">обучающие программы могут быть ориентированы на систему дистанционного </w:t>
            </w:r>
          </w:p>
          <w:p w:rsidR="00192D22" w:rsidRPr="00375C69" w:rsidRDefault="00192D22" w:rsidP="009E2A01">
            <w:pPr>
              <w:spacing w:after="0" w:line="240" w:lineRule="auto"/>
              <w:ind w:left="0" w:firstLine="0"/>
            </w:pPr>
            <w:r w:rsidRPr="00375C69">
              <w:rPr>
                <w:sz w:val="22"/>
              </w:rPr>
              <w:t>обучения или носить проблемно-тематический характер и обеспечивать дополнительные условия для изучения отдельных тем и разделов стандарта. В обоих случаях эти пособия должны представлять возможность построения систем текущего и итогового контроля ( в т.ч. тестового) уровня подготовки учащихся. В комплект может входить методическое пособие для учителя.</w:t>
            </w: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География 7 класс. Материки, океаны, народы и страны</w:t>
            </w:r>
          </w:p>
        </w:tc>
        <w:tc>
          <w:tcPr>
            <w:tcW w:w="1247" w:type="dxa"/>
          </w:tcPr>
          <w:p w:rsidR="00192D22" w:rsidRPr="00375C69" w:rsidRDefault="00192D22" w:rsidP="00A862F8">
            <w:pPr>
              <w:spacing w:after="0" w:line="240" w:lineRule="auto"/>
              <w:jc w:val="center"/>
            </w:pPr>
            <w:r w:rsidRPr="00375C69">
              <w:rPr>
                <w:sz w:val="22"/>
              </w:rPr>
              <w:t>Д</w:t>
            </w:r>
            <w:r w:rsidRPr="00375C69">
              <w:rPr>
                <w:sz w:val="22"/>
                <w:lang w:val="en-US"/>
              </w:rPr>
              <w:t>/</w:t>
            </w:r>
            <w:r w:rsidRPr="00375C69">
              <w:rPr>
                <w:sz w:val="22"/>
              </w:rPr>
              <w:t>П</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География 8 класс. Россия: природа и население</w:t>
            </w:r>
          </w:p>
        </w:tc>
        <w:tc>
          <w:tcPr>
            <w:tcW w:w="1247" w:type="dxa"/>
          </w:tcPr>
          <w:p w:rsidR="00192D22" w:rsidRPr="00375C69" w:rsidRDefault="00192D22" w:rsidP="00A862F8">
            <w:pPr>
              <w:spacing w:after="0" w:line="240" w:lineRule="auto"/>
              <w:jc w:val="center"/>
            </w:pPr>
            <w:r w:rsidRPr="00375C69">
              <w:rPr>
                <w:sz w:val="22"/>
              </w:rPr>
              <w:t>Д</w:t>
            </w:r>
            <w:r w:rsidRPr="00375C69">
              <w:rPr>
                <w:sz w:val="22"/>
                <w:lang w:val="en-US"/>
              </w:rPr>
              <w:t>/</w:t>
            </w:r>
            <w:r w:rsidRPr="00375C69">
              <w:rPr>
                <w:sz w:val="22"/>
              </w:rPr>
              <w:t>П</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9E2A01" w:rsidRPr="00375C69" w:rsidTr="009E2A01">
        <w:trPr>
          <w:cantSplit/>
          <w:trHeight w:val="480"/>
        </w:trPr>
        <w:tc>
          <w:tcPr>
            <w:tcW w:w="546" w:type="dxa"/>
          </w:tcPr>
          <w:p w:rsidR="009E2A01" w:rsidRPr="00375C69" w:rsidRDefault="009E2A01" w:rsidP="00A862F8">
            <w:pPr>
              <w:spacing w:after="0" w:line="240" w:lineRule="auto"/>
              <w:jc w:val="center"/>
            </w:pPr>
          </w:p>
        </w:tc>
        <w:tc>
          <w:tcPr>
            <w:tcW w:w="4077" w:type="dxa"/>
          </w:tcPr>
          <w:p w:rsidR="009E2A01" w:rsidRPr="00375C69" w:rsidRDefault="009E2A01" w:rsidP="00A862F8">
            <w:pPr>
              <w:spacing w:after="0" w:line="240" w:lineRule="auto"/>
            </w:pPr>
            <w:r w:rsidRPr="00375C69">
              <w:rPr>
                <w:sz w:val="22"/>
              </w:rPr>
              <w:t>География 9 класс. Россия: хозяйство и регионы</w:t>
            </w:r>
          </w:p>
        </w:tc>
        <w:tc>
          <w:tcPr>
            <w:tcW w:w="1247" w:type="dxa"/>
          </w:tcPr>
          <w:p w:rsidR="009E2A01" w:rsidRPr="00375C69" w:rsidRDefault="009E2A01" w:rsidP="00A862F8">
            <w:pPr>
              <w:spacing w:after="0" w:line="240" w:lineRule="auto"/>
              <w:jc w:val="center"/>
            </w:pPr>
            <w:r w:rsidRPr="00375C69">
              <w:rPr>
                <w:sz w:val="22"/>
              </w:rPr>
              <w:t>Д</w:t>
            </w:r>
            <w:r w:rsidRPr="00375C69">
              <w:rPr>
                <w:sz w:val="22"/>
                <w:lang w:val="en-US"/>
              </w:rPr>
              <w:t>/</w:t>
            </w:r>
            <w:r w:rsidRPr="00375C69">
              <w:rPr>
                <w:sz w:val="22"/>
              </w:rPr>
              <w:t>П</w:t>
            </w:r>
          </w:p>
        </w:tc>
        <w:tc>
          <w:tcPr>
            <w:tcW w:w="1326" w:type="dxa"/>
          </w:tcPr>
          <w:p w:rsidR="009E2A01" w:rsidRPr="00375C69" w:rsidRDefault="009E2A01" w:rsidP="00A862F8">
            <w:pPr>
              <w:spacing w:after="0" w:line="240" w:lineRule="auto"/>
              <w:jc w:val="center"/>
              <w:rPr>
                <w:lang w:val="en-US"/>
              </w:rPr>
            </w:pPr>
            <w:r w:rsidRPr="00375C69">
              <w:rPr>
                <w:sz w:val="22"/>
                <w:lang w:val="en-US"/>
              </w:rPr>
              <w:t>-</w:t>
            </w:r>
          </w:p>
        </w:tc>
        <w:tc>
          <w:tcPr>
            <w:tcW w:w="2632" w:type="dxa"/>
            <w:vMerge/>
          </w:tcPr>
          <w:p w:rsidR="009E2A01" w:rsidRPr="00375C69" w:rsidRDefault="009E2A01" w:rsidP="00A862F8">
            <w:pPr>
              <w:spacing w:after="0" w:line="240" w:lineRule="auto"/>
            </w:pPr>
          </w:p>
        </w:tc>
      </w:tr>
      <w:tr w:rsidR="009E2A01" w:rsidRPr="00375C69" w:rsidTr="009E2A01">
        <w:trPr>
          <w:trHeight w:val="560"/>
        </w:trPr>
        <w:tc>
          <w:tcPr>
            <w:tcW w:w="546" w:type="dxa"/>
            <w:vMerge w:val="restart"/>
          </w:tcPr>
          <w:p w:rsidR="009E2A01" w:rsidRPr="00375C69" w:rsidRDefault="009E2A01" w:rsidP="00A862F8">
            <w:pPr>
              <w:spacing w:after="0" w:line="240" w:lineRule="auto"/>
              <w:jc w:val="center"/>
            </w:pPr>
          </w:p>
        </w:tc>
        <w:tc>
          <w:tcPr>
            <w:tcW w:w="4077" w:type="dxa"/>
          </w:tcPr>
          <w:p w:rsidR="009E2A01" w:rsidRPr="00375C69" w:rsidRDefault="009E2A01" w:rsidP="00A862F8">
            <w:pPr>
              <w:spacing w:after="0" w:line="240" w:lineRule="auto"/>
            </w:pPr>
            <w:r w:rsidRPr="00375C69">
              <w:rPr>
                <w:sz w:val="22"/>
              </w:rPr>
              <w:t>Библиотека электронных наглядных пособий по курсам географии</w:t>
            </w:r>
          </w:p>
        </w:tc>
        <w:tc>
          <w:tcPr>
            <w:tcW w:w="1247" w:type="dxa"/>
          </w:tcPr>
          <w:p w:rsidR="009E2A01" w:rsidRPr="00375C69" w:rsidRDefault="009E2A01" w:rsidP="00A862F8">
            <w:pPr>
              <w:spacing w:after="0" w:line="240" w:lineRule="auto"/>
              <w:jc w:val="center"/>
            </w:pPr>
            <w:r w:rsidRPr="00375C69">
              <w:rPr>
                <w:sz w:val="22"/>
              </w:rPr>
              <w:t>Д</w:t>
            </w:r>
          </w:p>
        </w:tc>
        <w:tc>
          <w:tcPr>
            <w:tcW w:w="1326" w:type="dxa"/>
          </w:tcPr>
          <w:p w:rsidR="009E2A01" w:rsidRPr="00375C69" w:rsidRDefault="009E2A01" w:rsidP="00A862F8">
            <w:pPr>
              <w:spacing w:after="0" w:line="240" w:lineRule="auto"/>
              <w:jc w:val="center"/>
              <w:rPr>
                <w:lang w:val="en-US"/>
              </w:rPr>
            </w:pPr>
            <w:r w:rsidRPr="00375C69">
              <w:rPr>
                <w:sz w:val="22"/>
                <w:lang w:val="en-US"/>
              </w:rPr>
              <w:t>-</w:t>
            </w:r>
          </w:p>
        </w:tc>
        <w:tc>
          <w:tcPr>
            <w:tcW w:w="2632" w:type="dxa"/>
          </w:tcPr>
          <w:p w:rsidR="009E2A01" w:rsidRDefault="009E2A01" w:rsidP="00A862F8">
            <w:pPr>
              <w:spacing w:after="0" w:line="240" w:lineRule="auto"/>
            </w:pPr>
          </w:p>
          <w:p w:rsidR="009E2A01" w:rsidRPr="00375C69" w:rsidRDefault="009E2A01" w:rsidP="00A862F8">
            <w:pPr>
              <w:spacing w:after="0" w:line="240" w:lineRule="auto"/>
            </w:pPr>
          </w:p>
        </w:tc>
      </w:tr>
      <w:tr w:rsidR="009E2A01" w:rsidRPr="00375C69" w:rsidTr="009E2A01">
        <w:trPr>
          <w:trHeight w:val="1351"/>
        </w:trPr>
        <w:tc>
          <w:tcPr>
            <w:tcW w:w="546" w:type="dxa"/>
            <w:vMerge/>
          </w:tcPr>
          <w:p w:rsidR="009E2A01" w:rsidRPr="00375C69" w:rsidRDefault="009E2A01" w:rsidP="00A862F8">
            <w:pPr>
              <w:spacing w:after="0" w:line="240" w:lineRule="auto"/>
              <w:jc w:val="center"/>
            </w:pPr>
          </w:p>
        </w:tc>
        <w:tc>
          <w:tcPr>
            <w:tcW w:w="9282" w:type="dxa"/>
            <w:gridSpan w:val="4"/>
          </w:tcPr>
          <w:p w:rsidR="009E2A01" w:rsidRDefault="009E2A01" w:rsidP="00A862F8">
            <w:pPr>
              <w:spacing w:after="0" w:line="240" w:lineRule="auto"/>
            </w:pPr>
            <w:r w:rsidRPr="00375C69">
              <w:rPr>
                <w:sz w:val="22"/>
              </w:rPr>
              <w:t>Электронная библиотека включает информационно-справочные материалы, ориентированные на различные формы познавательной деятельности, в.т.ч. исследовательскую проектную работу. В состав электронной библиотеки могут входить тематические базы данных. Электронные библиотеки могут быть размещены как на компакт-диске, так и в сетевом варианте</w:t>
            </w:r>
          </w:p>
        </w:tc>
      </w:tr>
      <w:tr w:rsidR="009E2A01" w:rsidRPr="00375C69" w:rsidTr="009E2A01">
        <w:trPr>
          <w:trHeight w:val="340"/>
        </w:trPr>
        <w:tc>
          <w:tcPr>
            <w:tcW w:w="546" w:type="dxa"/>
            <w:vMerge w:val="restart"/>
          </w:tcPr>
          <w:p w:rsidR="009E2A01" w:rsidRPr="00375C69" w:rsidRDefault="009E2A01" w:rsidP="00A862F8">
            <w:pPr>
              <w:spacing w:after="0" w:line="240" w:lineRule="auto"/>
              <w:jc w:val="center"/>
            </w:pPr>
          </w:p>
        </w:tc>
        <w:tc>
          <w:tcPr>
            <w:tcW w:w="4077" w:type="dxa"/>
          </w:tcPr>
          <w:p w:rsidR="009E2A01" w:rsidRPr="00375C69" w:rsidRDefault="009E2A01" w:rsidP="00A862F8">
            <w:pPr>
              <w:spacing w:after="0" w:line="240" w:lineRule="auto"/>
            </w:pPr>
            <w:r w:rsidRPr="00375C69">
              <w:rPr>
                <w:sz w:val="22"/>
              </w:rPr>
              <w:t>Учебная геоинформационная система</w:t>
            </w:r>
          </w:p>
        </w:tc>
        <w:tc>
          <w:tcPr>
            <w:tcW w:w="1247" w:type="dxa"/>
          </w:tcPr>
          <w:p w:rsidR="009E2A01" w:rsidRPr="00375C69" w:rsidRDefault="009E2A01" w:rsidP="00A862F8">
            <w:pPr>
              <w:spacing w:after="0" w:line="240" w:lineRule="auto"/>
              <w:jc w:val="center"/>
            </w:pPr>
            <w:r w:rsidRPr="00375C69">
              <w:rPr>
                <w:sz w:val="22"/>
              </w:rPr>
              <w:t>Д/П</w:t>
            </w:r>
          </w:p>
        </w:tc>
        <w:tc>
          <w:tcPr>
            <w:tcW w:w="1326" w:type="dxa"/>
          </w:tcPr>
          <w:p w:rsidR="009E2A01" w:rsidRPr="00375C69" w:rsidRDefault="009E2A01" w:rsidP="00A862F8">
            <w:pPr>
              <w:spacing w:after="0" w:line="240" w:lineRule="auto"/>
              <w:jc w:val="center"/>
              <w:rPr>
                <w:lang w:val="en-US"/>
              </w:rPr>
            </w:pPr>
            <w:r w:rsidRPr="00375C69">
              <w:rPr>
                <w:sz w:val="22"/>
                <w:lang w:val="en-US"/>
              </w:rPr>
              <w:t>-</w:t>
            </w:r>
          </w:p>
        </w:tc>
        <w:tc>
          <w:tcPr>
            <w:tcW w:w="2632" w:type="dxa"/>
          </w:tcPr>
          <w:p w:rsidR="009E2A01" w:rsidRDefault="009E2A01" w:rsidP="00A862F8">
            <w:pPr>
              <w:spacing w:after="0" w:line="240" w:lineRule="auto"/>
            </w:pPr>
          </w:p>
          <w:p w:rsidR="009E2A01" w:rsidRPr="00375C69" w:rsidRDefault="009E2A01" w:rsidP="00A862F8">
            <w:pPr>
              <w:spacing w:after="0" w:line="240" w:lineRule="auto"/>
            </w:pPr>
            <w:r w:rsidRPr="00375C69">
              <w:rPr>
                <w:sz w:val="22"/>
              </w:rPr>
              <w:t>Может быть</w:t>
            </w:r>
          </w:p>
        </w:tc>
      </w:tr>
      <w:tr w:rsidR="009E2A01" w:rsidRPr="00375C69" w:rsidTr="009E2A01">
        <w:trPr>
          <w:trHeight w:val="598"/>
        </w:trPr>
        <w:tc>
          <w:tcPr>
            <w:tcW w:w="546" w:type="dxa"/>
            <w:vMerge/>
          </w:tcPr>
          <w:p w:rsidR="009E2A01" w:rsidRPr="00375C69" w:rsidRDefault="009E2A01" w:rsidP="00A862F8">
            <w:pPr>
              <w:spacing w:after="0" w:line="240" w:lineRule="auto"/>
              <w:jc w:val="center"/>
            </w:pPr>
          </w:p>
        </w:tc>
        <w:tc>
          <w:tcPr>
            <w:tcW w:w="9282" w:type="dxa"/>
            <w:gridSpan w:val="4"/>
          </w:tcPr>
          <w:p w:rsidR="009E2A01" w:rsidRDefault="009E2A01" w:rsidP="00A862F8">
            <w:pPr>
              <w:spacing w:after="0" w:line="240" w:lineRule="auto"/>
            </w:pPr>
            <w:r w:rsidRPr="00375C69">
              <w:rPr>
                <w:sz w:val="22"/>
              </w:rPr>
              <w:t xml:space="preserve"> использована для изучения современных информационных технологий представления, хранения, обработки и поиска географической информации, упомянутых в стандарте</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b/>
                <w:i/>
              </w:rPr>
            </w:pPr>
            <w:r w:rsidRPr="00375C69">
              <w:rPr>
                <w:b/>
                <w:i/>
                <w:sz w:val="22"/>
              </w:rPr>
              <w:t>Технические средства обучения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9E2A01" w:rsidRPr="00375C69" w:rsidTr="009E2A01">
        <w:trPr>
          <w:trHeight w:val="220"/>
        </w:trPr>
        <w:tc>
          <w:tcPr>
            <w:tcW w:w="546" w:type="dxa"/>
            <w:vMerge w:val="restart"/>
          </w:tcPr>
          <w:p w:rsidR="009E2A01" w:rsidRPr="00375C69" w:rsidRDefault="009E2A01" w:rsidP="00A862F8">
            <w:pPr>
              <w:spacing w:after="0" w:line="240" w:lineRule="auto"/>
              <w:jc w:val="center"/>
            </w:pPr>
          </w:p>
        </w:tc>
        <w:tc>
          <w:tcPr>
            <w:tcW w:w="4077" w:type="dxa"/>
          </w:tcPr>
          <w:p w:rsidR="009E2A01" w:rsidRPr="00375C69" w:rsidRDefault="009E2A01" w:rsidP="00A862F8">
            <w:pPr>
              <w:spacing w:after="0" w:line="240" w:lineRule="auto"/>
            </w:pPr>
            <w:r w:rsidRPr="00375C69">
              <w:rPr>
                <w:sz w:val="22"/>
              </w:rPr>
              <w:t>Мультимедийный компьютер</w:t>
            </w:r>
          </w:p>
        </w:tc>
        <w:tc>
          <w:tcPr>
            <w:tcW w:w="1247" w:type="dxa"/>
          </w:tcPr>
          <w:p w:rsidR="009E2A01" w:rsidRPr="00375C69" w:rsidRDefault="009E2A01" w:rsidP="00A862F8">
            <w:pPr>
              <w:spacing w:after="0" w:line="240" w:lineRule="auto"/>
              <w:jc w:val="center"/>
            </w:pPr>
            <w:r w:rsidRPr="00375C69">
              <w:rPr>
                <w:sz w:val="22"/>
              </w:rPr>
              <w:t>Д</w:t>
            </w:r>
          </w:p>
        </w:tc>
        <w:tc>
          <w:tcPr>
            <w:tcW w:w="1326" w:type="dxa"/>
          </w:tcPr>
          <w:p w:rsidR="009E2A01" w:rsidRPr="00375C69" w:rsidRDefault="009E2A01" w:rsidP="00A862F8">
            <w:pPr>
              <w:spacing w:after="0" w:line="240" w:lineRule="auto"/>
              <w:jc w:val="center"/>
              <w:rPr>
                <w:lang w:val="en-US"/>
              </w:rPr>
            </w:pPr>
            <w:r w:rsidRPr="00375C69">
              <w:rPr>
                <w:sz w:val="22"/>
                <w:lang w:val="en-US"/>
              </w:rPr>
              <w:t>+</w:t>
            </w:r>
          </w:p>
        </w:tc>
        <w:tc>
          <w:tcPr>
            <w:tcW w:w="2632" w:type="dxa"/>
          </w:tcPr>
          <w:p w:rsidR="009E2A01" w:rsidRPr="00375C69" w:rsidRDefault="009E2A01" w:rsidP="00A862F8">
            <w:pPr>
              <w:spacing w:after="0" w:line="240" w:lineRule="auto"/>
            </w:pPr>
          </w:p>
        </w:tc>
      </w:tr>
      <w:tr w:rsidR="009E2A01" w:rsidRPr="00375C69" w:rsidTr="009E2A01">
        <w:trPr>
          <w:trHeight w:val="1025"/>
        </w:trPr>
        <w:tc>
          <w:tcPr>
            <w:tcW w:w="546" w:type="dxa"/>
            <w:vMerge/>
          </w:tcPr>
          <w:p w:rsidR="009E2A01" w:rsidRPr="00375C69" w:rsidRDefault="009E2A01" w:rsidP="00A862F8">
            <w:pPr>
              <w:spacing w:after="0" w:line="240" w:lineRule="auto"/>
              <w:jc w:val="center"/>
            </w:pPr>
          </w:p>
        </w:tc>
        <w:tc>
          <w:tcPr>
            <w:tcW w:w="9282" w:type="dxa"/>
            <w:gridSpan w:val="4"/>
          </w:tcPr>
          <w:p w:rsidR="009E2A01" w:rsidRDefault="009E2A01" w:rsidP="00A862F8">
            <w:pPr>
              <w:spacing w:after="0" w:line="240" w:lineRule="auto"/>
            </w:pPr>
            <w:r w:rsidRPr="00375C69">
              <w:rPr>
                <w:sz w:val="22"/>
              </w:rPr>
              <w:t>Тех.требования: графическая операционная система, привод для чтения-записи компкт-дисков, аудио-видео входы\выходы, возможность поключения и работы в Интернет. В комплекте акустические колонки, микрофон, наушники, прикладные программы (текстовые, табличные, графические и презентационные)</w:t>
            </w:r>
          </w:p>
        </w:tc>
      </w:tr>
      <w:tr w:rsidR="009E2A01" w:rsidRPr="00375C69" w:rsidTr="009E2A01">
        <w:trPr>
          <w:trHeight w:val="220"/>
        </w:trPr>
        <w:tc>
          <w:tcPr>
            <w:tcW w:w="546" w:type="dxa"/>
            <w:vMerge w:val="restart"/>
          </w:tcPr>
          <w:p w:rsidR="009E2A01" w:rsidRPr="00375C69" w:rsidRDefault="009E2A01" w:rsidP="00A862F8">
            <w:pPr>
              <w:spacing w:after="0" w:line="240" w:lineRule="auto"/>
              <w:jc w:val="center"/>
            </w:pPr>
          </w:p>
        </w:tc>
        <w:tc>
          <w:tcPr>
            <w:tcW w:w="4077" w:type="dxa"/>
          </w:tcPr>
          <w:p w:rsidR="009E2A01" w:rsidRPr="00375C69" w:rsidRDefault="009E2A01" w:rsidP="00A862F8">
            <w:pPr>
              <w:spacing w:after="0" w:line="240" w:lineRule="auto"/>
            </w:pPr>
            <w:r w:rsidRPr="00375C69">
              <w:rPr>
                <w:sz w:val="22"/>
              </w:rPr>
              <w:t>Средства телекоммуникации</w:t>
            </w:r>
          </w:p>
        </w:tc>
        <w:tc>
          <w:tcPr>
            <w:tcW w:w="1247" w:type="dxa"/>
          </w:tcPr>
          <w:p w:rsidR="009E2A01" w:rsidRPr="00375C69" w:rsidRDefault="009E2A01" w:rsidP="00A862F8">
            <w:pPr>
              <w:spacing w:after="0" w:line="240" w:lineRule="auto"/>
              <w:jc w:val="center"/>
            </w:pPr>
            <w:r w:rsidRPr="00375C69">
              <w:rPr>
                <w:sz w:val="22"/>
              </w:rPr>
              <w:t>Д</w:t>
            </w:r>
          </w:p>
        </w:tc>
        <w:tc>
          <w:tcPr>
            <w:tcW w:w="1326" w:type="dxa"/>
          </w:tcPr>
          <w:p w:rsidR="009E2A01" w:rsidRPr="00375C69" w:rsidRDefault="009E2A01" w:rsidP="00A862F8">
            <w:pPr>
              <w:spacing w:after="0" w:line="240" w:lineRule="auto"/>
              <w:jc w:val="center"/>
              <w:rPr>
                <w:lang w:val="en-US"/>
              </w:rPr>
            </w:pPr>
            <w:r w:rsidRPr="00375C69">
              <w:rPr>
                <w:sz w:val="22"/>
                <w:lang w:val="en-US"/>
              </w:rPr>
              <w:t>+</w:t>
            </w:r>
          </w:p>
        </w:tc>
        <w:tc>
          <w:tcPr>
            <w:tcW w:w="2632" w:type="dxa"/>
          </w:tcPr>
          <w:p w:rsidR="009E2A01" w:rsidRPr="00375C69" w:rsidRDefault="009E2A01" w:rsidP="00A862F8">
            <w:pPr>
              <w:spacing w:after="0" w:line="240" w:lineRule="auto"/>
            </w:pPr>
          </w:p>
        </w:tc>
      </w:tr>
      <w:tr w:rsidR="009E2A01" w:rsidRPr="00375C69" w:rsidTr="009E2A01">
        <w:trPr>
          <w:trHeight w:val="731"/>
        </w:trPr>
        <w:tc>
          <w:tcPr>
            <w:tcW w:w="546" w:type="dxa"/>
            <w:vMerge/>
          </w:tcPr>
          <w:p w:rsidR="009E2A01" w:rsidRPr="00375C69" w:rsidRDefault="009E2A01" w:rsidP="00A862F8">
            <w:pPr>
              <w:spacing w:after="0" w:line="240" w:lineRule="auto"/>
              <w:jc w:val="center"/>
            </w:pPr>
          </w:p>
        </w:tc>
        <w:tc>
          <w:tcPr>
            <w:tcW w:w="9282" w:type="dxa"/>
            <w:gridSpan w:val="4"/>
          </w:tcPr>
          <w:p w:rsidR="009E2A01" w:rsidRDefault="009E2A01" w:rsidP="00A862F8">
            <w:pPr>
              <w:spacing w:after="0" w:line="240" w:lineRule="auto"/>
            </w:pPr>
            <w:r w:rsidRPr="00375C69">
              <w:rPr>
                <w:sz w:val="22"/>
              </w:rPr>
              <w:t>Включают: электронная почта, локальная школьная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условияй</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Мультимедиапроектор</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Может входить в материально-техническое обеспечение образовательного учреждения</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Экран (на штативе или навесной)</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Минимальные размеры 1,25х1,25 м.</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 xml:space="preserve">Принтер лазерный </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формат печати А4</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Принтер струйный цветной</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формат печати А4</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Сканер</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Видеомагнитофон</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Телевизор</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экран диагональю не менее 72 см.</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Слайд-проектор</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b/>
                <w:i/>
              </w:rPr>
            </w:pPr>
            <w:r w:rsidRPr="00375C69">
              <w:rPr>
                <w:b/>
                <w:i/>
                <w:sz w:val="22"/>
              </w:rPr>
              <w:t>Экранно-звуковые пособия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rPr>
            </w:pPr>
            <w:r w:rsidRPr="00375C69">
              <w:rPr>
                <w:i/>
                <w:sz w:val="22"/>
              </w:rPr>
              <w:t>Видеофильмы и видеофрагменты</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Арктические пустыни, тундра, тайга, смешанные и широколиственные леса, степи, высотная поясность</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Видеофильм о миграциях древнего человека из Азии в Америку</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Памятники природы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Рассказывается об уникальных географических объектах, упомянутых в стандарте</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Города России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Рассказывается о городах РФ, упомянутых в стандарте</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Крупнейшие города мира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Рассказывается о крупнейших городах мира, упомянутых в стандарте</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Видеофильм о русских ученых-географах</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Рассказывается об ученых-географах, чьи имена упомянуты в стандарте</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Видеофильм об известных путешественниках</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Рассказывается о путешественниках, чьи имена упомянуты в стандарте</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Наша живая планета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Озеро Байкал</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Уроки из космоса. Ожившая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Реки России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Рассказывается о реках РФ, упомянутых в стандарте</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Воронежский заповедник</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Крупнейшие реки мира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Рассказывается о реках мира, упомянутых в стандарте</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Восточная и Северо-Восточная Сибирь</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Восточно-Европейская равнина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Вулканы и гейзеры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Выветривание</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Высотная поясность</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Географическая оболочка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Опасные природные явления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Горы и горообразование</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Загадки Мирового океана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Камчатка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Корея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Ландшафты Австралии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rPr>
          <w:trHeight w:val="70"/>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Ландшафты Азии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Ландшафты Африки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rPr>
                <w:lang w:val="en-US"/>
              </w:rPr>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Ландшафты Северной Америки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rPr>
                <w:lang w:val="en-US"/>
              </w:rPr>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Ландшафты Южной Америки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Страны и народы Азии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Страны и народы Африки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Страны и народы Северной Америки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Страны и народы Южной Америки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Заповедные территории России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Рассказывается о заповедниках РФ, упомянутых в стандарте</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Общие физико-географические закономерности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Современная политическая карта мира</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Заповедные территории мира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Рассказывается о биосферных заповедниках мира, упомянутых в стандарте</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Ступени в подземное царство</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Уссурийская тайга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Антарктида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Арктика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rPr>
                <w:snapToGrid w:val="0"/>
                <w:color w:val="auto"/>
              </w:rPr>
            </w:pPr>
            <w:r w:rsidRPr="00375C69">
              <w:rPr>
                <w:snapToGrid w:val="0"/>
                <w:color w:val="auto"/>
                <w:sz w:val="22"/>
              </w:rPr>
              <w:t>Великие Географические открытия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rPr>
                <w:snapToGrid w:val="0"/>
                <w:color w:val="auto"/>
              </w:rPr>
            </w:pPr>
            <w:r w:rsidRPr="00375C69">
              <w:rPr>
                <w:snapToGrid w:val="0"/>
                <w:color w:val="auto"/>
                <w:sz w:val="22"/>
              </w:rPr>
              <w:t>Глобальные проблемы человечества</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rPr>
                <w:color w:val="auto"/>
              </w:rPr>
            </w:pPr>
            <w:r w:rsidRPr="00375C69">
              <w:rPr>
                <w:snapToGrid w:val="0"/>
                <w:color w:val="auto"/>
                <w:sz w:val="22"/>
              </w:rPr>
              <w:t>Современные географические исследования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rPr>
                <w:snapToGrid w:val="0"/>
                <w:color w:val="auto"/>
              </w:rPr>
            </w:pPr>
            <w:r w:rsidRPr="00375C69">
              <w:rPr>
                <w:snapToGrid w:val="0"/>
                <w:color w:val="auto"/>
                <w:sz w:val="22"/>
              </w:rPr>
              <w:t>Земля и Солнечная система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В кабинете географии могут быть и другие видеофильмы и фрагменты, содержание которых соответствует разделам стандарта</w:t>
            </w: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color w:val="auto"/>
              </w:rPr>
            </w:pPr>
            <w:r w:rsidRPr="00375C69">
              <w:rPr>
                <w:i/>
                <w:color w:val="auto"/>
                <w:sz w:val="22"/>
              </w:rPr>
              <w:t>Слайды (диапозитивы)</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vMerge w:val="restart"/>
          </w:tcPr>
          <w:p w:rsidR="00192D22" w:rsidRPr="00375C69" w:rsidRDefault="00192D22" w:rsidP="00A862F8">
            <w:pPr>
              <w:spacing w:after="0" w:line="240" w:lineRule="auto"/>
            </w:pPr>
            <w:r w:rsidRPr="00375C69">
              <w:rPr>
                <w:sz w:val="22"/>
              </w:rPr>
              <w:t>В кабинете географии могут быть и другие наборы слайдов, содержание которых соответствует разделам стандарта</w:t>
            </w: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color w:val="auto"/>
              </w:rPr>
            </w:pPr>
            <w:r w:rsidRPr="00375C69">
              <w:rPr>
                <w:snapToGrid w:val="0"/>
                <w:color w:val="auto"/>
                <w:sz w:val="22"/>
              </w:rPr>
              <w:t>География России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color w:val="auto"/>
              </w:rPr>
            </w:pPr>
            <w:r w:rsidRPr="00375C69">
              <w:rPr>
                <w:snapToGrid w:val="0"/>
                <w:color w:val="auto"/>
                <w:sz w:val="22"/>
              </w:rPr>
              <w:t>Ландшафты Земли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color w:val="auto"/>
              </w:rPr>
            </w:pPr>
            <w:r w:rsidRPr="00375C69">
              <w:rPr>
                <w:snapToGrid w:val="0"/>
                <w:color w:val="auto"/>
                <w:sz w:val="22"/>
              </w:rPr>
              <w:t>Природные явления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color w:val="auto"/>
              </w:rPr>
            </w:pPr>
            <w:r w:rsidRPr="00375C69">
              <w:rPr>
                <w:snapToGrid w:val="0"/>
                <w:color w:val="auto"/>
                <w:sz w:val="22"/>
              </w:rPr>
              <w:t>Население мира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color w:val="auto"/>
              </w:rPr>
            </w:pPr>
            <w:r w:rsidRPr="00375C69">
              <w:rPr>
                <w:snapToGrid w:val="0"/>
                <w:color w:val="auto"/>
                <w:sz w:val="22"/>
              </w:rPr>
              <w:t>Минералы и горные породы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color w:val="auto"/>
              </w:rPr>
            </w:pPr>
            <w:r w:rsidRPr="00375C69">
              <w:rPr>
                <w:i/>
                <w:color w:val="auto"/>
                <w:sz w:val="22"/>
              </w:rPr>
              <w:t>Транспаранты</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color w:val="auto"/>
              </w:rPr>
            </w:pPr>
            <w:r w:rsidRPr="00375C69">
              <w:rPr>
                <w:snapToGrid w:val="0"/>
                <w:color w:val="auto"/>
                <w:sz w:val="22"/>
              </w:rPr>
              <w:t>Абсолютная и относительная высота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color w:val="auto"/>
              </w:rPr>
            </w:pPr>
            <w:r w:rsidRPr="00375C69">
              <w:rPr>
                <w:snapToGrid w:val="0"/>
                <w:color w:val="auto"/>
                <w:sz w:val="22"/>
              </w:rPr>
              <w:t>Высотная поясность</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color w:val="auto"/>
              </w:rPr>
            </w:pPr>
            <w:r w:rsidRPr="00375C69">
              <w:rPr>
                <w:snapToGrid w:val="0"/>
                <w:color w:val="auto"/>
                <w:sz w:val="22"/>
              </w:rPr>
              <w:t>Горизонтали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Горы и равнины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Градусная сеть, определение широты и долготы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Национальные парки мира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Образование вулканов</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Образование осадков</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Образование подземных вод</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Отраслевой состав народного хозяйства России</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Понятие о природном комплексе</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Пороги и водопады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Почва и ее образование</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Пояса освещенности, климатические пояса и воздушные масс</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Речная система и речной бассейн</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Солнечная радиация и радиационный баланс</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Земля во Вселенной</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План и карта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Литосфера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Гидросфера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Атмосфера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Биосфера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rPr>
            </w:pPr>
            <w:r w:rsidRPr="00375C69">
              <w:rPr>
                <w:snapToGrid w:val="0"/>
                <w:sz w:val="22"/>
              </w:rPr>
              <w:t>Население мира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В кабинете географии могут быть и другие транспаратны, содержание которых соответствует разделам стандарта</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b/>
                <w:i/>
              </w:rPr>
            </w:pPr>
            <w:r w:rsidRPr="00375C69">
              <w:rPr>
                <w:b/>
                <w:i/>
                <w:sz w:val="22"/>
              </w:rPr>
              <w:t>Учебно-практическое и учебно-лабораторное оборудование</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rPr>
            </w:pPr>
            <w:r w:rsidRPr="00375C69">
              <w:rPr>
                <w:i/>
                <w:sz w:val="22"/>
              </w:rPr>
              <w:t>Приборы, инструменты для проведения демонстраций и практических занятий (в т.ч. на местности)</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Теллурий</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Компас ученический</w:t>
            </w:r>
          </w:p>
        </w:tc>
        <w:tc>
          <w:tcPr>
            <w:tcW w:w="1247" w:type="dxa"/>
          </w:tcPr>
          <w:p w:rsidR="00192D22" w:rsidRPr="00375C69" w:rsidRDefault="00192D22" w:rsidP="00A862F8">
            <w:pPr>
              <w:spacing w:after="0" w:line="240" w:lineRule="auto"/>
              <w:jc w:val="center"/>
            </w:pPr>
            <w:r w:rsidRPr="00375C69">
              <w:rPr>
                <w:sz w:val="22"/>
              </w:rPr>
              <w:t>Ф</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Теодолит</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В комплекте нивелирные рейки, тренога, буссоль</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Школьная метеостанция (срочный термометр учебный, гигрометр волосяной учебный, аспирационный психрометр, барометр-анероид учебный, осадкомер, флюгер, чашечный анемометр, будка метеорологическая)</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Линейка визирная</w:t>
            </w:r>
          </w:p>
        </w:tc>
        <w:tc>
          <w:tcPr>
            <w:tcW w:w="1247" w:type="dxa"/>
          </w:tcPr>
          <w:p w:rsidR="00192D22" w:rsidRPr="00375C69" w:rsidRDefault="00192D22" w:rsidP="00A862F8">
            <w:pPr>
              <w:spacing w:after="0" w:line="240" w:lineRule="auto"/>
              <w:jc w:val="center"/>
            </w:pPr>
            <w:r w:rsidRPr="00375C69">
              <w:rPr>
                <w:sz w:val="22"/>
              </w:rPr>
              <w:t>П</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Мензула с планшетом</w:t>
            </w:r>
          </w:p>
        </w:tc>
        <w:tc>
          <w:tcPr>
            <w:tcW w:w="1247" w:type="dxa"/>
          </w:tcPr>
          <w:p w:rsidR="00192D22" w:rsidRPr="00375C69" w:rsidRDefault="00192D22" w:rsidP="00A862F8">
            <w:pPr>
              <w:spacing w:after="0" w:line="240" w:lineRule="auto"/>
              <w:jc w:val="center"/>
            </w:pPr>
            <w:r w:rsidRPr="00375C69">
              <w:rPr>
                <w:sz w:val="22"/>
              </w:rPr>
              <w:t>П</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Нивелир школьный</w:t>
            </w:r>
          </w:p>
        </w:tc>
        <w:tc>
          <w:tcPr>
            <w:tcW w:w="1247" w:type="dxa"/>
          </w:tcPr>
          <w:p w:rsidR="00192D22" w:rsidRPr="00375C69" w:rsidRDefault="00192D22" w:rsidP="00A862F8">
            <w:pPr>
              <w:spacing w:after="0" w:line="240" w:lineRule="auto"/>
              <w:jc w:val="center"/>
            </w:pPr>
            <w:r w:rsidRPr="00375C69">
              <w:rPr>
                <w:sz w:val="22"/>
              </w:rPr>
              <w:t>П</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Угломер школьный</w:t>
            </w:r>
          </w:p>
        </w:tc>
        <w:tc>
          <w:tcPr>
            <w:tcW w:w="1247" w:type="dxa"/>
          </w:tcPr>
          <w:p w:rsidR="00192D22" w:rsidRPr="00375C69" w:rsidRDefault="00192D22" w:rsidP="00A862F8">
            <w:pPr>
              <w:spacing w:after="0" w:line="240" w:lineRule="auto"/>
              <w:jc w:val="center"/>
            </w:pPr>
            <w:r w:rsidRPr="00375C69">
              <w:rPr>
                <w:sz w:val="22"/>
              </w:rPr>
              <w:t>П</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 xml:space="preserve">Штатив для мензул, комплектов </w:t>
            </w:r>
            <w:r w:rsidRPr="00375C69">
              <w:rPr>
                <w:rFonts w:ascii="Times New Roman" w:hAnsi="Times New Roman"/>
                <w:b w:val="0"/>
                <w:color w:val="auto"/>
                <w:sz w:val="22"/>
              </w:rPr>
              <w:lastRenderedPageBreak/>
              <w:t>топографических приборов</w:t>
            </w:r>
          </w:p>
        </w:tc>
        <w:tc>
          <w:tcPr>
            <w:tcW w:w="1247" w:type="dxa"/>
          </w:tcPr>
          <w:p w:rsidR="00192D22" w:rsidRPr="00375C69" w:rsidRDefault="00192D22" w:rsidP="00A862F8">
            <w:pPr>
              <w:spacing w:after="0" w:line="240" w:lineRule="auto"/>
              <w:jc w:val="center"/>
            </w:pPr>
            <w:r w:rsidRPr="00375C69">
              <w:rPr>
                <w:sz w:val="22"/>
              </w:rPr>
              <w:lastRenderedPageBreak/>
              <w:t>П</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Рулетка</w:t>
            </w:r>
          </w:p>
        </w:tc>
        <w:tc>
          <w:tcPr>
            <w:tcW w:w="1247" w:type="dxa"/>
          </w:tcPr>
          <w:p w:rsidR="00192D22" w:rsidRPr="00375C69" w:rsidRDefault="00192D22" w:rsidP="00A862F8">
            <w:pPr>
              <w:spacing w:after="0" w:line="240" w:lineRule="auto"/>
              <w:jc w:val="center"/>
            </w:pPr>
            <w:r w:rsidRPr="00375C69">
              <w:rPr>
                <w:sz w:val="22"/>
              </w:rPr>
              <w:t>П</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Молоток геологический</w:t>
            </w:r>
          </w:p>
        </w:tc>
        <w:tc>
          <w:tcPr>
            <w:tcW w:w="1247" w:type="dxa"/>
          </w:tcPr>
          <w:p w:rsidR="00192D22" w:rsidRPr="00375C69" w:rsidRDefault="00192D22" w:rsidP="00A862F8">
            <w:pPr>
              <w:spacing w:after="0" w:line="240" w:lineRule="auto"/>
              <w:jc w:val="center"/>
            </w:pPr>
            <w:r w:rsidRPr="00375C69">
              <w:rPr>
                <w:sz w:val="22"/>
              </w:rPr>
              <w:t>П</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Набор условных знаков для учебных топографических карт</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31"/>
              <w:spacing w:before="0" w:line="240" w:lineRule="auto"/>
              <w:jc w:val="left"/>
              <w:rPr>
                <w:rFonts w:ascii="Times New Roman" w:hAnsi="Times New Roman"/>
                <w:b w:val="0"/>
                <w:color w:val="auto"/>
              </w:rPr>
            </w:pPr>
            <w:r w:rsidRPr="00375C69">
              <w:rPr>
                <w:rFonts w:ascii="Times New Roman" w:hAnsi="Times New Roman"/>
                <w:b w:val="0"/>
                <w:color w:val="auto"/>
                <w:sz w:val="22"/>
              </w:rPr>
              <w:t>Магнитная доска для статичных пособий</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rPr>
                <w:color w:val="auto"/>
              </w:rPr>
            </w:pPr>
            <w:r w:rsidRPr="00375C69">
              <w:rPr>
                <w:color w:val="auto"/>
                <w:sz w:val="22"/>
              </w:rPr>
              <w:t>Полевая геохимическая лаборатория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color w:val="auto"/>
              </w:rPr>
            </w:pPr>
            <w:r w:rsidRPr="00375C69">
              <w:rPr>
                <w:i/>
                <w:color w:val="auto"/>
                <w:sz w:val="22"/>
              </w:rPr>
              <w:t>Модели</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color w:val="auto"/>
              </w:rPr>
            </w:pPr>
            <w:r w:rsidRPr="00375C69">
              <w:rPr>
                <w:snapToGrid w:val="0"/>
                <w:color w:val="auto"/>
                <w:sz w:val="22"/>
              </w:rPr>
              <w:t>Модель Солнечной системы</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color w:val="auto"/>
              </w:rPr>
            </w:pPr>
            <w:r w:rsidRPr="00375C69">
              <w:rPr>
                <w:snapToGrid w:val="0"/>
                <w:color w:val="auto"/>
                <w:sz w:val="22"/>
              </w:rPr>
              <w:t>Глобус Земли физический (масштаб 1:30 000 000</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color w:val="auto"/>
              </w:rPr>
            </w:pPr>
            <w:r w:rsidRPr="00375C69">
              <w:rPr>
                <w:snapToGrid w:val="0"/>
                <w:color w:val="auto"/>
                <w:sz w:val="22"/>
              </w:rPr>
              <w:t>Глобус Земли политический (масштаб 1:30 000 000)</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color w:val="auto"/>
              </w:rPr>
            </w:pPr>
            <w:r w:rsidRPr="00375C69">
              <w:rPr>
                <w:snapToGrid w:val="0"/>
                <w:color w:val="auto"/>
                <w:sz w:val="22"/>
              </w:rPr>
              <w:t>Глобус Земли физический лабораторный (для раздачи учащимся) (масштаб 1:50 000 000)</w:t>
            </w:r>
          </w:p>
        </w:tc>
        <w:tc>
          <w:tcPr>
            <w:tcW w:w="1247" w:type="dxa"/>
          </w:tcPr>
          <w:p w:rsidR="00192D22" w:rsidRPr="00375C69" w:rsidRDefault="00192D22" w:rsidP="00A862F8">
            <w:pPr>
              <w:spacing w:after="0" w:line="240" w:lineRule="auto"/>
              <w:jc w:val="center"/>
            </w:pPr>
            <w:r w:rsidRPr="00375C69">
              <w:rPr>
                <w:sz w:val="22"/>
              </w:rPr>
              <w:t>Ф</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color w:val="auto"/>
              </w:rPr>
            </w:pPr>
            <w:r w:rsidRPr="00375C69">
              <w:rPr>
                <w:snapToGrid w:val="0"/>
                <w:color w:val="auto"/>
                <w:sz w:val="22"/>
              </w:rPr>
              <w:t>Строение складок в земной коре и эволюция рельефа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Моделирует формирование складчатых структур и развитие основных форм рельефа суши</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widowControl w:val="0"/>
              <w:spacing w:after="0" w:line="240" w:lineRule="auto"/>
              <w:rPr>
                <w:snapToGrid w:val="0"/>
                <w:color w:val="auto"/>
              </w:rPr>
            </w:pPr>
            <w:r w:rsidRPr="00375C69">
              <w:rPr>
                <w:snapToGrid w:val="0"/>
                <w:color w:val="auto"/>
                <w:sz w:val="22"/>
              </w:rPr>
              <w:t>Модель вулкана</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color w:val="auto"/>
              </w:rPr>
            </w:pPr>
            <w:r w:rsidRPr="00375C69">
              <w:rPr>
                <w:i/>
                <w:color w:val="auto"/>
                <w:sz w:val="22"/>
              </w:rPr>
              <w:t>Расходные материалы, реактивы</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rPr>
                <w:color w:val="auto"/>
              </w:rPr>
            </w:pPr>
            <w:r w:rsidRPr="00375C69">
              <w:rPr>
                <w:color w:val="auto"/>
                <w:sz w:val="22"/>
              </w:rPr>
              <w:t>Запасной комплект реактивов для полевой геохимической лаборатории</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b/>
                <w:i/>
                <w:color w:val="auto"/>
              </w:rPr>
            </w:pPr>
            <w:r w:rsidRPr="00375C69">
              <w:rPr>
                <w:b/>
                <w:i/>
                <w:color w:val="auto"/>
                <w:sz w:val="22"/>
              </w:rPr>
              <w:t>Натуральные объекты</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color w:val="auto"/>
              </w:rPr>
            </w:pPr>
            <w:r w:rsidRPr="00375C69">
              <w:rPr>
                <w:i/>
                <w:color w:val="auto"/>
                <w:sz w:val="22"/>
              </w:rPr>
              <w:t>Коллекции</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rPr>
                <w:snapToGrid w:val="0"/>
                <w:color w:val="auto"/>
              </w:rPr>
            </w:pPr>
            <w:r w:rsidRPr="00375C69">
              <w:rPr>
                <w:snapToGrid w:val="0"/>
                <w:color w:val="auto"/>
                <w:sz w:val="22"/>
              </w:rPr>
              <w:t>Коллекция горных пород и минералов</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rPr>
                <w:snapToGrid w:val="0"/>
                <w:color w:val="auto"/>
              </w:rPr>
            </w:pPr>
            <w:r w:rsidRPr="00375C69">
              <w:rPr>
                <w:snapToGrid w:val="0"/>
                <w:color w:val="auto"/>
                <w:sz w:val="22"/>
              </w:rPr>
              <w:t>Коллекция полезных ископаемых различных типов</w:t>
            </w:r>
          </w:p>
        </w:tc>
        <w:tc>
          <w:tcPr>
            <w:tcW w:w="1247" w:type="dxa"/>
          </w:tcPr>
          <w:p w:rsidR="00192D22" w:rsidRPr="00375C69" w:rsidRDefault="00192D22" w:rsidP="00A862F8">
            <w:pPr>
              <w:spacing w:after="0" w:line="240" w:lineRule="auto"/>
              <w:jc w:val="center"/>
            </w:pPr>
            <w:r w:rsidRPr="00375C69">
              <w:rPr>
                <w:sz w:val="22"/>
              </w:rPr>
              <w:t>П</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val="restart"/>
          </w:tcPr>
          <w:p w:rsidR="00192D22" w:rsidRPr="00375C69" w:rsidRDefault="00192D22" w:rsidP="00A862F8">
            <w:pPr>
              <w:spacing w:after="0" w:line="240" w:lineRule="auto"/>
            </w:pPr>
            <w:r w:rsidRPr="00375C69">
              <w:rPr>
                <w:sz w:val="22"/>
              </w:rPr>
              <w:t>Помимо существующих коллекций целесообразно иметь такие коллекции, как коллекции по производству меди, алюминия</w:t>
            </w: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rPr>
                <w:snapToGrid w:val="0"/>
                <w:color w:val="auto"/>
              </w:rPr>
            </w:pPr>
            <w:r w:rsidRPr="00375C69">
              <w:rPr>
                <w:snapToGrid w:val="0"/>
                <w:color w:val="auto"/>
                <w:sz w:val="22"/>
              </w:rPr>
              <w:t>Коллекция производства:</w:t>
            </w:r>
          </w:p>
          <w:p w:rsidR="00192D22" w:rsidRPr="00375C69" w:rsidRDefault="00192D22" w:rsidP="00403337">
            <w:pPr>
              <w:numPr>
                <w:ilvl w:val="0"/>
                <w:numId w:val="319"/>
              </w:numPr>
              <w:spacing w:after="0" w:line="240" w:lineRule="auto"/>
              <w:jc w:val="left"/>
              <w:rPr>
                <w:snapToGrid w:val="0"/>
                <w:color w:val="auto"/>
              </w:rPr>
            </w:pPr>
            <w:r w:rsidRPr="00375C69">
              <w:rPr>
                <w:snapToGrid w:val="0"/>
                <w:color w:val="auto"/>
                <w:sz w:val="22"/>
              </w:rPr>
              <w:t>шерстяных тканей</w:t>
            </w:r>
          </w:p>
          <w:p w:rsidR="00192D22" w:rsidRPr="00375C69" w:rsidRDefault="00192D22" w:rsidP="00403337">
            <w:pPr>
              <w:numPr>
                <w:ilvl w:val="0"/>
                <w:numId w:val="319"/>
              </w:numPr>
              <w:spacing w:after="0" w:line="240" w:lineRule="auto"/>
              <w:jc w:val="left"/>
              <w:rPr>
                <w:snapToGrid w:val="0"/>
                <w:color w:val="auto"/>
              </w:rPr>
            </w:pPr>
            <w:r w:rsidRPr="00375C69">
              <w:rPr>
                <w:snapToGrid w:val="0"/>
                <w:color w:val="auto"/>
                <w:sz w:val="22"/>
              </w:rPr>
              <w:t>шелковых тканей</w:t>
            </w:r>
          </w:p>
          <w:p w:rsidR="00192D22" w:rsidRPr="00375C69" w:rsidRDefault="00192D22" w:rsidP="00403337">
            <w:pPr>
              <w:numPr>
                <w:ilvl w:val="0"/>
                <w:numId w:val="319"/>
              </w:numPr>
              <w:spacing w:after="0" w:line="240" w:lineRule="auto"/>
              <w:jc w:val="left"/>
              <w:rPr>
                <w:snapToGrid w:val="0"/>
                <w:color w:val="auto"/>
              </w:rPr>
            </w:pPr>
            <w:r w:rsidRPr="00375C69">
              <w:rPr>
                <w:snapToGrid w:val="0"/>
                <w:color w:val="auto"/>
                <w:sz w:val="22"/>
              </w:rPr>
              <w:t>льняных тканей</w:t>
            </w:r>
          </w:p>
          <w:p w:rsidR="00192D22" w:rsidRPr="00375C69" w:rsidRDefault="00192D22" w:rsidP="00403337">
            <w:pPr>
              <w:numPr>
                <w:ilvl w:val="0"/>
                <w:numId w:val="320"/>
              </w:numPr>
              <w:spacing w:after="0" w:line="240" w:lineRule="auto"/>
              <w:jc w:val="left"/>
              <w:rPr>
                <w:snapToGrid w:val="0"/>
                <w:color w:val="auto"/>
              </w:rPr>
            </w:pPr>
            <w:r w:rsidRPr="00375C69">
              <w:rPr>
                <w:snapToGrid w:val="0"/>
                <w:color w:val="auto"/>
                <w:sz w:val="22"/>
              </w:rPr>
              <w:t>хлопчатобумажных тканей</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rPr>
                <w:color w:val="auto"/>
              </w:rPr>
            </w:pPr>
            <w:r w:rsidRPr="00375C69">
              <w:rPr>
                <w:color w:val="auto"/>
                <w:sz w:val="22"/>
              </w:rPr>
              <w:t>Коллекция по производству чугуна и стали»</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rPr>
                <w:color w:val="auto"/>
              </w:rPr>
            </w:pPr>
            <w:r w:rsidRPr="00375C69">
              <w:rPr>
                <w:color w:val="auto"/>
                <w:sz w:val="22"/>
              </w:rPr>
              <w:t>Коллекция по нефть и нефтепродуктам</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rPr>
                <w:color w:val="auto"/>
              </w:rPr>
            </w:pPr>
            <w:r w:rsidRPr="00375C69">
              <w:rPr>
                <w:color w:val="auto"/>
                <w:sz w:val="22"/>
              </w:rPr>
              <w:t>Коллекция по производству меди</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rPr>
          <w:cantSplit/>
        </w:trPr>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Коллекция по производству алюминия</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vMerge/>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Шкала твердости Мооса</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Целесообразно использовать во ходе полевого практикума для определении твердости минералов и горных пород</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napToGrid w:val="0"/>
                <w:sz w:val="22"/>
              </w:rPr>
              <w:t>Набор раздаточных образцов к коллекции горных пород и минералов</w:t>
            </w:r>
          </w:p>
        </w:tc>
        <w:tc>
          <w:tcPr>
            <w:tcW w:w="1247" w:type="dxa"/>
          </w:tcPr>
          <w:p w:rsidR="00192D22" w:rsidRPr="00375C69" w:rsidRDefault="00192D22" w:rsidP="00A862F8">
            <w:pPr>
              <w:spacing w:after="0" w:line="240" w:lineRule="auto"/>
              <w:jc w:val="center"/>
            </w:pPr>
            <w:r w:rsidRPr="00375C69">
              <w:rPr>
                <w:sz w:val="22"/>
              </w:rPr>
              <w:t>Ф</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jc w:val="center"/>
              <w:rPr>
                <w:i/>
              </w:rPr>
            </w:pPr>
            <w:r w:rsidRPr="00375C69">
              <w:rPr>
                <w:i/>
                <w:sz w:val="22"/>
              </w:rPr>
              <w:t>Гербарии</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napToGrid w:val="0"/>
                <w:sz w:val="22"/>
              </w:rPr>
              <w:t>Гербарий растений природных зон России</w:t>
            </w:r>
          </w:p>
        </w:tc>
        <w:tc>
          <w:tcPr>
            <w:tcW w:w="1247" w:type="dxa"/>
          </w:tcPr>
          <w:p w:rsidR="00192D22" w:rsidRPr="00375C69" w:rsidRDefault="00192D22" w:rsidP="00A862F8">
            <w:pPr>
              <w:spacing w:after="0" w:line="240" w:lineRule="auto"/>
              <w:jc w:val="center"/>
            </w:pPr>
            <w:r w:rsidRPr="00375C69">
              <w:rPr>
                <w:sz w:val="22"/>
              </w:rPr>
              <w:t>П</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Гербарий основных сельскохозяйственных культур, выращиваемых в России</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Гербарий основных сельскохозяйственных культур мира</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pStyle w:val="6"/>
            </w:pPr>
            <w:r w:rsidRPr="00375C69">
              <w:t>Специализированная учебная мебель</w:t>
            </w:r>
          </w:p>
        </w:tc>
        <w:tc>
          <w:tcPr>
            <w:tcW w:w="1247" w:type="dxa"/>
          </w:tcPr>
          <w:p w:rsidR="00192D22" w:rsidRPr="00375C69" w:rsidRDefault="00192D22" w:rsidP="00A862F8">
            <w:pPr>
              <w:spacing w:after="0" w:line="240" w:lineRule="auto"/>
              <w:jc w:val="center"/>
            </w:pPr>
          </w:p>
        </w:tc>
        <w:tc>
          <w:tcPr>
            <w:tcW w:w="1326" w:type="dxa"/>
          </w:tcPr>
          <w:p w:rsidR="00192D22" w:rsidRPr="00375C69" w:rsidRDefault="00192D22" w:rsidP="00A862F8">
            <w:pPr>
              <w:spacing w:after="0" w:line="240" w:lineRule="auto"/>
              <w:jc w:val="center"/>
            </w:pPr>
          </w:p>
        </w:tc>
        <w:tc>
          <w:tcPr>
            <w:tcW w:w="2632" w:type="dxa"/>
          </w:tcPr>
          <w:p w:rsidR="00192D22" w:rsidRPr="00375C69" w:rsidRDefault="00192D22" w:rsidP="00A862F8">
            <w:pPr>
              <w:spacing w:after="0" w:line="240" w:lineRule="auto"/>
            </w:pP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Ящик-табличник</w:t>
            </w:r>
          </w:p>
        </w:tc>
        <w:tc>
          <w:tcPr>
            <w:tcW w:w="1247" w:type="dxa"/>
          </w:tcPr>
          <w:p w:rsidR="00192D22" w:rsidRPr="00375C69" w:rsidRDefault="00192D22" w:rsidP="00A862F8">
            <w:pPr>
              <w:spacing w:after="0" w:line="240" w:lineRule="auto"/>
              <w:jc w:val="center"/>
            </w:pPr>
            <w:r w:rsidRPr="00375C69">
              <w:rPr>
                <w:sz w:val="22"/>
              </w:rPr>
              <w:t>П</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Размещается в лаборантской или под аудиторной доской</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Картохранилище</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При наличии лаборантской размещается в ней</w:t>
            </w:r>
          </w:p>
        </w:tc>
      </w:tr>
      <w:tr w:rsidR="00192D22" w:rsidRPr="00375C69" w:rsidTr="00A862F8">
        <w:tc>
          <w:tcPr>
            <w:tcW w:w="546" w:type="dxa"/>
          </w:tcPr>
          <w:p w:rsidR="00192D22" w:rsidRPr="00375C69" w:rsidRDefault="00192D22" w:rsidP="00A862F8">
            <w:pPr>
              <w:spacing w:after="0" w:line="240" w:lineRule="auto"/>
              <w:jc w:val="center"/>
            </w:pPr>
          </w:p>
        </w:tc>
        <w:tc>
          <w:tcPr>
            <w:tcW w:w="4077" w:type="dxa"/>
          </w:tcPr>
          <w:p w:rsidR="00192D22" w:rsidRPr="00375C69" w:rsidRDefault="00192D22" w:rsidP="00A862F8">
            <w:pPr>
              <w:spacing w:after="0" w:line="240" w:lineRule="auto"/>
            </w:pPr>
            <w:r w:rsidRPr="00375C69">
              <w:rPr>
                <w:sz w:val="22"/>
              </w:rPr>
              <w:t>Аудиторная доска с магнитной поверхностью</w:t>
            </w:r>
          </w:p>
        </w:tc>
        <w:tc>
          <w:tcPr>
            <w:tcW w:w="1247" w:type="dxa"/>
          </w:tcPr>
          <w:p w:rsidR="00192D22" w:rsidRPr="00375C69" w:rsidRDefault="00192D22" w:rsidP="00A862F8">
            <w:pPr>
              <w:spacing w:after="0" w:line="240" w:lineRule="auto"/>
              <w:jc w:val="center"/>
            </w:pPr>
            <w:r w:rsidRPr="00375C69">
              <w:rPr>
                <w:sz w:val="22"/>
              </w:rPr>
              <w:t>Д</w:t>
            </w:r>
          </w:p>
        </w:tc>
        <w:tc>
          <w:tcPr>
            <w:tcW w:w="1326" w:type="dxa"/>
          </w:tcPr>
          <w:p w:rsidR="00192D22" w:rsidRPr="00375C69" w:rsidRDefault="00192D22" w:rsidP="00A862F8">
            <w:pPr>
              <w:spacing w:after="0" w:line="240" w:lineRule="auto"/>
              <w:jc w:val="center"/>
              <w:rPr>
                <w:lang w:val="en-US"/>
              </w:rPr>
            </w:pPr>
            <w:r w:rsidRPr="00375C69">
              <w:rPr>
                <w:sz w:val="22"/>
                <w:lang w:val="en-US"/>
              </w:rPr>
              <w:t>+</w:t>
            </w:r>
          </w:p>
        </w:tc>
        <w:tc>
          <w:tcPr>
            <w:tcW w:w="2632" w:type="dxa"/>
          </w:tcPr>
          <w:p w:rsidR="00192D22" w:rsidRPr="00375C69" w:rsidRDefault="00192D22" w:rsidP="00A862F8">
            <w:pPr>
              <w:spacing w:after="0" w:line="240" w:lineRule="auto"/>
            </w:pPr>
            <w:r w:rsidRPr="00375C69">
              <w:rPr>
                <w:sz w:val="22"/>
              </w:rPr>
              <w:t>В комплекте приспособления для крепежа таблиц, транспарантов, карт</w:t>
            </w:r>
          </w:p>
        </w:tc>
      </w:tr>
    </w:tbl>
    <w:p w:rsidR="005425D4" w:rsidRPr="00375C69" w:rsidRDefault="005425D4" w:rsidP="005425D4">
      <w:pPr>
        <w:spacing w:after="0" w:line="240" w:lineRule="auto"/>
        <w:rPr>
          <w:sz w:val="22"/>
        </w:rPr>
      </w:pPr>
    </w:p>
    <w:p w:rsidR="005425D4" w:rsidRPr="00375C69" w:rsidRDefault="005425D4" w:rsidP="005425D4">
      <w:pPr>
        <w:pStyle w:val="af0"/>
        <w:spacing w:after="0"/>
        <w:ind w:left="0" w:firstLine="708"/>
        <w:jc w:val="center"/>
        <w:rPr>
          <w:b/>
          <w:bCs/>
          <w:sz w:val="22"/>
        </w:rPr>
      </w:pPr>
      <w:r w:rsidRPr="00375C69">
        <w:rPr>
          <w:b/>
          <w:sz w:val="22"/>
        </w:rPr>
        <w:t>ФИЗИКА</w:t>
      </w:r>
    </w:p>
    <w:p w:rsidR="005425D4" w:rsidRPr="00915A41" w:rsidRDefault="005425D4" w:rsidP="005425D4">
      <w:pPr>
        <w:pStyle w:val="af0"/>
        <w:spacing w:after="0"/>
        <w:ind w:left="0" w:firstLine="708"/>
        <w:jc w:val="center"/>
        <w:rPr>
          <w:b/>
          <w:bCs/>
          <w:sz w:val="22"/>
        </w:rPr>
      </w:pPr>
      <w:r w:rsidRPr="00375C69">
        <w:rPr>
          <w:b/>
          <w:bCs/>
          <w:sz w:val="22"/>
        </w:rPr>
        <w:t xml:space="preserve">РАЗДЕЛ  </w:t>
      </w:r>
      <w:r w:rsidRPr="00375C69">
        <w:rPr>
          <w:b/>
          <w:bCs/>
          <w:sz w:val="22"/>
          <w:lang w:val="en-US"/>
        </w:rPr>
        <w:t>I</w:t>
      </w:r>
    </w:p>
    <w:p w:rsidR="005425D4" w:rsidRPr="00375C69" w:rsidRDefault="005425D4" w:rsidP="005425D4">
      <w:pPr>
        <w:pStyle w:val="af0"/>
        <w:spacing w:after="0"/>
        <w:ind w:left="0" w:firstLine="708"/>
        <w:jc w:val="center"/>
        <w:rPr>
          <w:b/>
          <w:bCs/>
          <w:sz w:val="22"/>
        </w:rPr>
      </w:pPr>
      <w:r w:rsidRPr="00375C69">
        <w:rPr>
          <w:b/>
          <w:bCs/>
          <w:sz w:val="22"/>
        </w:rPr>
        <w:t>Рекомендации по оснащению школ учебно-методической</w:t>
      </w:r>
    </w:p>
    <w:p w:rsidR="005425D4" w:rsidRPr="00375C69" w:rsidRDefault="005425D4" w:rsidP="005425D4">
      <w:pPr>
        <w:pStyle w:val="af0"/>
        <w:spacing w:after="0"/>
        <w:ind w:left="0" w:firstLine="708"/>
        <w:jc w:val="center"/>
        <w:rPr>
          <w:b/>
          <w:bCs/>
          <w:sz w:val="22"/>
        </w:rPr>
      </w:pPr>
      <w:r w:rsidRPr="00375C69">
        <w:rPr>
          <w:b/>
          <w:bCs/>
          <w:sz w:val="22"/>
        </w:rPr>
        <w:t xml:space="preserve"> литературой и техническими средствами обучения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1051"/>
        <w:gridCol w:w="29"/>
        <w:gridCol w:w="1105"/>
        <w:gridCol w:w="4536"/>
      </w:tblGrid>
      <w:tr w:rsidR="005425D4" w:rsidRPr="00375C69" w:rsidTr="005425D4">
        <w:trPr>
          <w:cantSplit/>
        </w:trPr>
        <w:tc>
          <w:tcPr>
            <w:tcW w:w="540" w:type="dxa"/>
            <w:vMerge w:val="restart"/>
          </w:tcPr>
          <w:p w:rsidR="005425D4" w:rsidRPr="00375C69" w:rsidRDefault="005425D4" w:rsidP="005425D4">
            <w:pPr>
              <w:pStyle w:val="af0"/>
              <w:spacing w:after="0"/>
              <w:ind w:left="0"/>
              <w:jc w:val="center"/>
            </w:pPr>
            <w:r w:rsidRPr="00375C69">
              <w:rPr>
                <w:sz w:val="22"/>
              </w:rPr>
              <w:t>№</w:t>
            </w:r>
          </w:p>
        </w:tc>
        <w:tc>
          <w:tcPr>
            <w:tcW w:w="2520" w:type="dxa"/>
            <w:vMerge w:val="restart"/>
          </w:tcPr>
          <w:p w:rsidR="005425D4" w:rsidRPr="00375C69" w:rsidRDefault="005425D4" w:rsidP="005425D4">
            <w:pPr>
              <w:pStyle w:val="af0"/>
              <w:spacing w:after="0"/>
              <w:ind w:left="0"/>
              <w:jc w:val="center"/>
            </w:pPr>
            <w:r w:rsidRPr="00375C69">
              <w:rPr>
                <w:sz w:val="22"/>
              </w:rPr>
              <w:t>Наименования объектов и средств материально-технического обеспечения</w:t>
            </w:r>
          </w:p>
        </w:tc>
        <w:tc>
          <w:tcPr>
            <w:tcW w:w="2185" w:type="dxa"/>
            <w:gridSpan w:val="3"/>
          </w:tcPr>
          <w:p w:rsidR="005425D4" w:rsidRPr="00375C69" w:rsidRDefault="005425D4" w:rsidP="005425D4">
            <w:pPr>
              <w:pStyle w:val="af0"/>
              <w:spacing w:after="0"/>
              <w:ind w:left="0"/>
              <w:jc w:val="center"/>
            </w:pPr>
            <w:r w:rsidRPr="00375C69">
              <w:rPr>
                <w:sz w:val="22"/>
              </w:rPr>
              <w:t>Необходимое количество</w:t>
            </w:r>
          </w:p>
        </w:tc>
        <w:tc>
          <w:tcPr>
            <w:tcW w:w="4536" w:type="dxa"/>
            <w:vMerge w:val="restart"/>
          </w:tcPr>
          <w:p w:rsidR="005425D4" w:rsidRPr="00375C69" w:rsidRDefault="005425D4" w:rsidP="005425D4">
            <w:pPr>
              <w:pStyle w:val="af0"/>
              <w:spacing w:after="0"/>
              <w:ind w:left="0"/>
              <w:jc w:val="center"/>
            </w:pPr>
            <w:r w:rsidRPr="00375C69">
              <w:rPr>
                <w:sz w:val="22"/>
              </w:rPr>
              <w:t>Примечания</w:t>
            </w:r>
          </w:p>
        </w:tc>
      </w:tr>
      <w:tr w:rsidR="005425D4" w:rsidRPr="00375C69" w:rsidTr="005425D4">
        <w:trPr>
          <w:cantSplit/>
          <w:trHeight w:val="834"/>
        </w:trPr>
        <w:tc>
          <w:tcPr>
            <w:tcW w:w="540" w:type="dxa"/>
            <w:vMerge/>
          </w:tcPr>
          <w:p w:rsidR="005425D4" w:rsidRPr="00375C69" w:rsidRDefault="005425D4" w:rsidP="005425D4">
            <w:pPr>
              <w:pStyle w:val="af0"/>
              <w:spacing w:after="0"/>
              <w:ind w:left="0"/>
            </w:pPr>
          </w:p>
        </w:tc>
        <w:tc>
          <w:tcPr>
            <w:tcW w:w="2520" w:type="dxa"/>
            <w:vMerge/>
          </w:tcPr>
          <w:p w:rsidR="005425D4" w:rsidRPr="00375C69" w:rsidRDefault="005425D4" w:rsidP="005425D4">
            <w:pPr>
              <w:pStyle w:val="af0"/>
              <w:spacing w:after="0"/>
              <w:ind w:left="0"/>
            </w:pPr>
          </w:p>
        </w:tc>
        <w:tc>
          <w:tcPr>
            <w:tcW w:w="1080" w:type="dxa"/>
            <w:gridSpan w:val="2"/>
          </w:tcPr>
          <w:p w:rsidR="005425D4" w:rsidRPr="00375C69" w:rsidRDefault="005425D4" w:rsidP="005425D4">
            <w:pPr>
              <w:pStyle w:val="af0"/>
              <w:spacing w:after="0"/>
              <w:ind w:left="0"/>
              <w:jc w:val="center"/>
            </w:pPr>
            <w:r w:rsidRPr="00375C69">
              <w:rPr>
                <w:sz w:val="22"/>
              </w:rPr>
              <w:t>Основная школа</w:t>
            </w:r>
          </w:p>
        </w:tc>
        <w:tc>
          <w:tcPr>
            <w:tcW w:w="1105" w:type="dxa"/>
          </w:tcPr>
          <w:p w:rsidR="005425D4" w:rsidRPr="00375C69" w:rsidRDefault="005425D4" w:rsidP="005425D4">
            <w:pPr>
              <w:pStyle w:val="af0"/>
              <w:spacing w:after="0"/>
              <w:ind w:left="0"/>
              <w:jc w:val="center"/>
            </w:pPr>
            <w:r w:rsidRPr="00375C69">
              <w:rPr>
                <w:sz w:val="22"/>
              </w:rPr>
              <w:t>Наличие есть «+» нет «-»</w:t>
            </w:r>
          </w:p>
        </w:tc>
        <w:tc>
          <w:tcPr>
            <w:tcW w:w="4536" w:type="dxa"/>
            <w:vMerge/>
          </w:tcPr>
          <w:p w:rsidR="005425D4" w:rsidRPr="00375C69" w:rsidRDefault="005425D4" w:rsidP="005425D4">
            <w:pPr>
              <w:pStyle w:val="af0"/>
              <w:spacing w:after="0"/>
              <w:ind w:left="0"/>
            </w:pPr>
          </w:p>
        </w:tc>
      </w:tr>
      <w:tr w:rsidR="005425D4" w:rsidRPr="00375C69" w:rsidTr="005425D4">
        <w:tc>
          <w:tcPr>
            <w:tcW w:w="540" w:type="dxa"/>
          </w:tcPr>
          <w:p w:rsidR="005425D4" w:rsidRPr="00375C69" w:rsidRDefault="005425D4" w:rsidP="005425D4">
            <w:pPr>
              <w:spacing w:after="0" w:line="240" w:lineRule="auto"/>
              <w:jc w:val="center"/>
            </w:pPr>
            <w:r w:rsidRPr="00375C69">
              <w:rPr>
                <w:sz w:val="22"/>
              </w:rPr>
              <w:t>1</w:t>
            </w:r>
          </w:p>
        </w:tc>
        <w:tc>
          <w:tcPr>
            <w:tcW w:w="2520" w:type="dxa"/>
          </w:tcPr>
          <w:p w:rsidR="005425D4" w:rsidRPr="00375C69" w:rsidRDefault="005425D4" w:rsidP="005425D4">
            <w:pPr>
              <w:spacing w:after="0" w:line="240" w:lineRule="auto"/>
              <w:jc w:val="center"/>
            </w:pPr>
            <w:r w:rsidRPr="00375C69">
              <w:rPr>
                <w:sz w:val="22"/>
              </w:rPr>
              <w:t>2</w:t>
            </w:r>
          </w:p>
        </w:tc>
        <w:tc>
          <w:tcPr>
            <w:tcW w:w="1080" w:type="dxa"/>
            <w:gridSpan w:val="2"/>
          </w:tcPr>
          <w:p w:rsidR="005425D4" w:rsidRPr="00375C69" w:rsidRDefault="005425D4" w:rsidP="005425D4">
            <w:pPr>
              <w:spacing w:after="0" w:line="240" w:lineRule="auto"/>
              <w:jc w:val="center"/>
            </w:pPr>
            <w:r w:rsidRPr="00375C69">
              <w:rPr>
                <w:sz w:val="22"/>
              </w:rPr>
              <w:t>3</w:t>
            </w:r>
          </w:p>
        </w:tc>
        <w:tc>
          <w:tcPr>
            <w:tcW w:w="1105" w:type="dxa"/>
          </w:tcPr>
          <w:p w:rsidR="005425D4" w:rsidRPr="00375C69" w:rsidRDefault="005425D4" w:rsidP="005425D4">
            <w:pPr>
              <w:spacing w:after="0" w:line="240" w:lineRule="auto"/>
              <w:jc w:val="center"/>
            </w:pPr>
            <w:r w:rsidRPr="00375C69">
              <w:rPr>
                <w:sz w:val="22"/>
              </w:rPr>
              <w:t>4</w:t>
            </w:r>
          </w:p>
        </w:tc>
        <w:tc>
          <w:tcPr>
            <w:tcW w:w="4536" w:type="dxa"/>
          </w:tcPr>
          <w:p w:rsidR="005425D4" w:rsidRPr="00375C69" w:rsidRDefault="005425D4" w:rsidP="005425D4">
            <w:pPr>
              <w:spacing w:after="0" w:line="240" w:lineRule="auto"/>
              <w:jc w:val="center"/>
            </w:pPr>
            <w:r w:rsidRPr="00375C69">
              <w:rPr>
                <w:sz w:val="22"/>
              </w:rPr>
              <w:t>5</w:t>
            </w:r>
          </w:p>
        </w:tc>
      </w:tr>
      <w:tr w:rsidR="005425D4" w:rsidRPr="00375C69" w:rsidTr="005425D4">
        <w:trPr>
          <w:cantSplit/>
        </w:trPr>
        <w:tc>
          <w:tcPr>
            <w:tcW w:w="540" w:type="dxa"/>
          </w:tcPr>
          <w:p w:rsidR="005425D4" w:rsidRPr="00375C69" w:rsidRDefault="005425D4" w:rsidP="005425D4">
            <w:pPr>
              <w:spacing w:after="0" w:line="240" w:lineRule="auto"/>
              <w:rPr>
                <w:b/>
              </w:rPr>
            </w:pPr>
            <w:r w:rsidRPr="00375C69">
              <w:rPr>
                <w:b/>
                <w:sz w:val="22"/>
              </w:rPr>
              <w:t>1.</w:t>
            </w:r>
          </w:p>
        </w:tc>
        <w:tc>
          <w:tcPr>
            <w:tcW w:w="9241" w:type="dxa"/>
            <w:gridSpan w:val="5"/>
          </w:tcPr>
          <w:p w:rsidR="005425D4" w:rsidRPr="00375C69" w:rsidRDefault="005425D4" w:rsidP="005425D4">
            <w:pPr>
              <w:spacing w:after="0" w:line="240" w:lineRule="auto"/>
              <w:rPr>
                <w:b/>
                <w:caps/>
              </w:rPr>
            </w:pPr>
            <w:r w:rsidRPr="00375C69">
              <w:rPr>
                <w:b/>
                <w:caps/>
                <w:sz w:val="22"/>
              </w:rPr>
              <w:t>Библиотечный фонд (книгопечатная продукция)</w:t>
            </w:r>
          </w:p>
        </w:tc>
      </w:tr>
      <w:tr w:rsidR="005425D4" w:rsidRPr="00375C69" w:rsidTr="005425D4">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pacing w:after="0" w:line="240" w:lineRule="auto"/>
            </w:pPr>
            <w:r w:rsidRPr="00375C69">
              <w:rPr>
                <w:sz w:val="22"/>
              </w:rPr>
              <w:t>Стандарты физического образования.</w:t>
            </w:r>
          </w:p>
          <w:p w:rsidR="005425D4" w:rsidRPr="00375C69" w:rsidRDefault="005425D4" w:rsidP="005425D4">
            <w:pPr>
              <w:spacing w:after="0" w:line="240" w:lineRule="auto"/>
            </w:pPr>
            <w:r w:rsidRPr="00375C69">
              <w:rPr>
                <w:sz w:val="22"/>
              </w:rPr>
              <w:t>Примерные программы.</w:t>
            </w:r>
          </w:p>
          <w:p w:rsidR="005425D4" w:rsidRPr="00375C69" w:rsidRDefault="005425D4" w:rsidP="005425D4">
            <w:pPr>
              <w:spacing w:after="0" w:line="240" w:lineRule="auto"/>
            </w:pPr>
            <w:r w:rsidRPr="00375C69">
              <w:rPr>
                <w:sz w:val="22"/>
              </w:rPr>
              <w:t>Учебники по физике</w:t>
            </w:r>
          </w:p>
        </w:tc>
        <w:tc>
          <w:tcPr>
            <w:tcW w:w="1080" w:type="dxa"/>
            <w:gridSpan w:val="2"/>
          </w:tcPr>
          <w:p w:rsidR="005425D4" w:rsidRPr="00375C69" w:rsidRDefault="005425D4" w:rsidP="005425D4">
            <w:pPr>
              <w:spacing w:after="0" w:line="240" w:lineRule="auto"/>
              <w:jc w:val="center"/>
              <w:rPr>
                <w:b/>
              </w:rPr>
            </w:pPr>
            <w:r w:rsidRPr="00375C69">
              <w:rPr>
                <w:b/>
                <w:sz w:val="22"/>
              </w:rPr>
              <w:t>Б</w:t>
            </w:r>
          </w:p>
          <w:p w:rsidR="005425D4" w:rsidRPr="00375C69" w:rsidRDefault="005425D4" w:rsidP="005425D4">
            <w:pPr>
              <w:spacing w:after="0" w:line="240" w:lineRule="auto"/>
              <w:jc w:val="center"/>
              <w:rPr>
                <w:b/>
              </w:rPr>
            </w:pPr>
          </w:p>
          <w:p w:rsidR="005425D4" w:rsidRPr="00375C69" w:rsidRDefault="005425D4" w:rsidP="005425D4">
            <w:pPr>
              <w:spacing w:after="0" w:line="240" w:lineRule="auto"/>
              <w:jc w:val="center"/>
              <w:rPr>
                <w:b/>
              </w:rPr>
            </w:pPr>
          </w:p>
          <w:p w:rsidR="005425D4" w:rsidRPr="00375C69" w:rsidRDefault="005425D4" w:rsidP="005425D4">
            <w:pPr>
              <w:spacing w:after="0" w:line="240" w:lineRule="auto"/>
              <w:jc w:val="center"/>
              <w:rPr>
                <w:b/>
              </w:rPr>
            </w:pPr>
            <w:r w:rsidRPr="00375C69">
              <w:rPr>
                <w:b/>
                <w:sz w:val="22"/>
              </w:rPr>
              <w:t>Б</w:t>
            </w:r>
          </w:p>
          <w:p w:rsidR="005425D4" w:rsidRPr="00375C69" w:rsidRDefault="005425D4" w:rsidP="005425D4">
            <w:pPr>
              <w:spacing w:after="0" w:line="240" w:lineRule="auto"/>
              <w:jc w:val="center"/>
              <w:rPr>
                <w:b/>
              </w:rPr>
            </w:pPr>
          </w:p>
          <w:p w:rsidR="005425D4" w:rsidRPr="00375C69" w:rsidRDefault="005425D4" w:rsidP="005425D4">
            <w:pPr>
              <w:spacing w:after="0" w:line="240" w:lineRule="auto"/>
              <w:jc w:val="center"/>
              <w:rPr>
                <w:b/>
              </w:rPr>
            </w:pPr>
            <w:r w:rsidRPr="00375C69">
              <w:rPr>
                <w:b/>
                <w:sz w:val="22"/>
              </w:rPr>
              <w:t>К</w:t>
            </w:r>
          </w:p>
        </w:tc>
        <w:tc>
          <w:tcPr>
            <w:tcW w:w="1105" w:type="dxa"/>
          </w:tcPr>
          <w:p w:rsidR="005425D4" w:rsidRPr="00375C69" w:rsidRDefault="005425D4" w:rsidP="005425D4">
            <w:pPr>
              <w:spacing w:after="0" w:line="240" w:lineRule="auto"/>
              <w:jc w:val="center"/>
              <w:rPr>
                <w:b/>
              </w:rPr>
            </w:pPr>
            <w:r w:rsidRPr="00375C69">
              <w:rPr>
                <w:b/>
                <w:sz w:val="22"/>
              </w:rPr>
              <w:t>+</w:t>
            </w:r>
          </w:p>
          <w:p w:rsidR="005425D4" w:rsidRPr="00375C69" w:rsidRDefault="005425D4" w:rsidP="005425D4">
            <w:pPr>
              <w:spacing w:after="0" w:line="240" w:lineRule="auto"/>
              <w:jc w:val="center"/>
              <w:rPr>
                <w:b/>
              </w:rPr>
            </w:pPr>
          </w:p>
          <w:p w:rsidR="005425D4" w:rsidRPr="00375C69" w:rsidRDefault="005425D4" w:rsidP="005425D4">
            <w:pPr>
              <w:spacing w:after="0" w:line="240" w:lineRule="auto"/>
              <w:jc w:val="center"/>
              <w:rPr>
                <w:b/>
              </w:rPr>
            </w:pPr>
          </w:p>
          <w:p w:rsidR="005425D4" w:rsidRPr="00375C69" w:rsidRDefault="005425D4" w:rsidP="005425D4">
            <w:pPr>
              <w:spacing w:after="0" w:line="240" w:lineRule="auto"/>
              <w:jc w:val="center"/>
              <w:rPr>
                <w:b/>
              </w:rPr>
            </w:pPr>
            <w:r w:rsidRPr="00375C69">
              <w:rPr>
                <w:b/>
                <w:sz w:val="22"/>
              </w:rPr>
              <w:t>+</w:t>
            </w:r>
          </w:p>
          <w:p w:rsidR="005425D4" w:rsidRPr="00375C69" w:rsidRDefault="005425D4" w:rsidP="005425D4">
            <w:pPr>
              <w:spacing w:after="0" w:line="240" w:lineRule="auto"/>
              <w:jc w:val="center"/>
              <w:rPr>
                <w:b/>
              </w:rPr>
            </w:pPr>
          </w:p>
          <w:p w:rsidR="005425D4" w:rsidRPr="00375C69" w:rsidRDefault="005425D4" w:rsidP="005425D4">
            <w:pPr>
              <w:spacing w:after="0" w:line="240" w:lineRule="auto"/>
              <w:jc w:val="center"/>
              <w:rPr>
                <w:b/>
              </w:rPr>
            </w:pPr>
            <w:r w:rsidRPr="00375C69">
              <w:rPr>
                <w:b/>
                <w:sz w:val="22"/>
              </w:rPr>
              <w:t>+</w:t>
            </w:r>
          </w:p>
        </w:tc>
        <w:tc>
          <w:tcPr>
            <w:tcW w:w="4536" w:type="dxa"/>
          </w:tcPr>
          <w:p w:rsidR="005425D4" w:rsidRPr="00375C69" w:rsidRDefault="005425D4" w:rsidP="005425D4">
            <w:pPr>
              <w:pStyle w:val="affc"/>
              <w:tabs>
                <w:tab w:val="clear" w:pos="4677"/>
                <w:tab w:val="clear" w:pos="9355"/>
              </w:tabs>
            </w:pPr>
            <w:r w:rsidRPr="00375C69">
              <w:t>При комплектации библиотечного фонда целесообразно включить в состав книгопечатной продукции по несколько экземпляров учебников из других УМК по каждому курсу физики. Эти учебники могут быть использованы учащимися для выполнения практических работ, а также учителем как часть методического обеспечения кабинета физики</w:t>
            </w:r>
          </w:p>
        </w:tc>
      </w:tr>
      <w:tr w:rsidR="005425D4" w:rsidRPr="00375C69" w:rsidTr="005425D4">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pacing w:after="0" w:line="240" w:lineRule="auto"/>
            </w:pPr>
            <w:r w:rsidRPr="00375C69">
              <w:rPr>
                <w:sz w:val="22"/>
              </w:rPr>
              <w:t>Методическое пособие для учителя</w:t>
            </w:r>
          </w:p>
        </w:tc>
        <w:tc>
          <w:tcPr>
            <w:tcW w:w="1080" w:type="dxa"/>
            <w:gridSpan w:val="2"/>
          </w:tcPr>
          <w:p w:rsidR="005425D4" w:rsidRPr="00375C69" w:rsidRDefault="005425D4" w:rsidP="005425D4">
            <w:pPr>
              <w:spacing w:after="0" w:line="240" w:lineRule="auto"/>
              <w:jc w:val="center"/>
              <w:rPr>
                <w:b/>
              </w:rPr>
            </w:pPr>
            <w:r w:rsidRPr="00375C69">
              <w:rPr>
                <w:b/>
                <w:sz w:val="22"/>
              </w:rPr>
              <w:t>Б</w:t>
            </w:r>
          </w:p>
        </w:tc>
        <w:tc>
          <w:tcPr>
            <w:tcW w:w="1105" w:type="dxa"/>
          </w:tcPr>
          <w:p w:rsidR="005425D4" w:rsidRPr="00375C69" w:rsidRDefault="005425D4" w:rsidP="005425D4">
            <w:pPr>
              <w:spacing w:after="0" w:line="240" w:lineRule="auto"/>
              <w:jc w:val="center"/>
              <w:rPr>
                <w:b/>
              </w:rPr>
            </w:pPr>
            <w:r w:rsidRPr="00375C69">
              <w:rPr>
                <w:b/>
                <w:sz w:val="22"/>
              </w:rPr>
              <w:t>+</w:t>
            </w:r>
          </w:p>
        </w:tc>
        <w:tc>
          <w:tcPr>
            <w:tcW w:w="4536" w:type="dxa"/>
          </w:tcPr>
          <w:p w:rsidR="005425D4" w:rsidRPr="00375C69" w:rsidRDefault="005425D4" w:rsidP="005425D4">
            <w:pPr>
              <w:spacing w:after="0" w:line="240" w:lineRule="auto"/>
              <w:jc w:val="center"/>
            </w:pPr>
          </w:p>
        </w:tc>
      </w:tr>
      <w:tr w:rsidR="005425D4" w:rsidRPr="00375C69" w:rsidTr="005425D4">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pacing w:after="0" w:line="240" w:lineRule="auto"/>
              <w:rPr>
                <w:highlight w:val="yellow"/>
              </w:rPr>
            </w:pPr>
            <w:r w:rsidRPr="00375C69">
              <w:rPr>
                <w:sz w:val="22"/>
              </w:rPr>
              <w:t>Рабочие тетради по физике</w:t>
            </w:r>
          </w:p>
        </w:tc>
        <w:tc>
          <w:tcPr>
            <w:tcW w:w="1080" w:type="dxa"/>
            <w:gridSpan w:val="2"/>
          </w:tcPr>
          <w:p w:rsidR="005425D4" w:rsidRPr="00375C69" w:rsidRDefault="005425D4" w:rsidP="005425D4">
            <w:pPr>
              <w:spacing w:after="0" w:line="240" w:lineRule="auto"/>
              <w:jc w:val="center"/>
              <w:rPr>
                <w:b/>
                <w:highlight w:val="yellow"/>
              </w:rPr>
            </w:pPr>
            <w:r w:rsidRPr="00375C69">
              <w:rPr>
                <w:b/>
                <w:sz w:val="22"/>
              </w:rPr>
              <w:t>Б</w:t>
            </w:r>
          </w:p>
        </w:tc>
        <w:tc>
          <w:tcPr>
            <w:tcW w:w="1105" w:type="dxa"/>
          </w:tcPr>
          <w:p w:rsidR="005425D4" w:rsidRPr="00375C69" w:rsidRDefault="005425D4" w:rsidP="005425D4">
            <w:pPr>
              <w:spacing w:after="0" w:line="240" w:lineRule="auto"/>
              <w:jc w:val="center"/>
              <w:rPr>
                <w:b/>
              </w:rPr>
            </w:pPr>
            <w:r w:rsidRPr="00375C69">
              <w:rPr>
                <w:b/>
                <w:sz w:val="22"/>
              </w:rPr>
              <w:t>+</w:t>
            </w:r>
          </w:p>
        </w:tc>
        <w:tc>
          <w:tcPr>
            <w:tcW w:w="4536" w:type="dxa"/>
          </w:tcPr>
          <w:p w:rsidR="005425D4" w:rsidRPr="00375C69" w:rsidRDefault="005425D4" w:rsidP="005425D4">
            <w:pPr>
              <w:spacing w:after="0" w:line="240" w:lineRule="auto"/>
            </w:pPr>
          </w:p>
        </w:tc>
      </w:tr>
      <w:tr w:rsidR="005425D4" w:rsidRPr="00375C69" w:rsidTr="005425D4">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pacing w:after="0" w:line="240" w:lineRule="auto"/>
            </w:pPr>
            <w:r w:rsidRPr="00375C69">
              <w:rPr>
                <w:sz w:val="22"/>
              </w:rPr>
              <w:t>Хрестоматия по физике</w:t>
            </w:r>
          </w:p>
        </w:tc>
        <w:tc>
          <w:tcPr>
            <w:tcW w:w="1080" w:type="dxa"/>
            <w:gridSpan w:val="2"/>
          </w:tcPr>
          <w:p w:rsidR="005425D4" w:rsidRPr="00375C69" w:rsidRDefault="005425D4" w:rsidP="005425D4">
            <w:pPr>
              <w:spacing w:after="0" w:line="240" w:lineRule="auto"/>
              <w:jc w:val="center"/>
              <w:rPr>
                <w:b/>
                <w:highlight w:val="yellow"/>
              </w:rPr>
            </w:pPr>
            <w:r w:rsidRPr="00375C69">
              <w:rPr>
                <w:b/>
                <w:sz w:val="22"/>
              </w:rPr>
              <w:t xml:space="preserve">Б </w:t>
            </w:r>
          </w:p>
        </w:tc>
        <w:tc>
          <w:tcPr>
            <w:tcW w:w="1105" w:type="dxa"/>
          </w:tcPr>
          <w:p w:rsidR="005425D4" w:rsidRPr="00375C69" w:rsidRDefault="005425D4" w:rsidP="005425D4">
            <w:pPr>
              <w:spacing w:after="0" w:line="240" w:lineRule="auto"/>
              <w:jc w:val="center"/>
              <w:rPr>
                <w:b/>
              </w:rPr>
            </w:pPr>
            <w:r w:rsidRPr="00375C69">
              <w:rPr>
                <w:b/>
                <w:sz w:val="22"/>
              </w:rPr>
              <w:t>+</w:t>
            </w:r>
          </w:p>
        </w:tc>
        <w:tc>
          <w:tcPr>
            <w:tcW w:w="4536" w:type="dxa"/>
          </w:tcPr>
          <w:p w:rsidR="005425D4" w:rsidRPr="00375C69" w:rsidRDefault="005425D4" w:rsidP="005425D4">
            <w:pPr>
              <w:spacing w:after="0" w:line="240" w:lineRule="auto"/>
            </w:pPr>
          </w:p>
        </w:tc>
      </w:tr>
      <w:tr w:rsidR="005425D4" w:rsidRPr="00375C69" w:rsidTr="005425D4">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pacing w:after="0" w:line="240" w:lineRule="auto"/>
            </w:pPr>
            <w:r w:rsidRPr="00375C69">
              <w:rPr>
                <w:sz w:val="22"/>
              </w:rPr>
              <w:t>Комплекты пособий для выполнения фронтальных лабораторных работы</w:t>
            </w:r>
          </w:p>
        </w:tc>
        <w:tc>
          <w:tcPr>
            <w:tcW w:w="1080" w:type="dxa"/>
            <w:gridSpan w:val="2"/>
          </w:tcPr>
          <w:p w:rsidR="005425D4" w:rsidRPr="00375C69" w:rsidRDefault="005425D4" w:rsidP="005425D4">
            <w:pPr>
              <w:spacing w:after="0" w:line="240" w:lineRule="auto"/>
              <w:jc w:val="center"/>
              <w:rPr>
                <w:b/>
              </w:rPr>
            </w:pPr>
            <w:r w:rsidRPr="00375C69">
              <w:rPr>
                <w:b/>
                <w:sz w:val="22"/>
              </w:rPr>
              <w:t>Б</w:t>
            </w:r>
          </w:p>
        </w:tc>
        <w:tc>
          <w:tcPr>
            <w:tcW w:w="1105" w:type="dxa"/>
          </w:tcPr>
          <w:p w:rsidR="005425D4" w:rsidRPr="00375C69" w:rsidRDefault="005425D4" w:rsidP="005425D4">
            <w:pPr>
              <w:spacing w:after="0" w:line="240" w:lineRule="auto"/>
              <w:jc w:val="center"/>
              <w:rPr>
                <w:b/>
              </w:rPr>
            </w:pPr>
            <w:r w:rsidRPr="00375C69">
              <w:rPr>
                <w:b/>
                <w:sz w:val="22"/>
              </w:rPr>
              <w:t>-</w:t>
            </w:r>
          </w:p>
        </w:tc>
        <w:tc>
          <w:tcPr>
            <w:tcW w:w="4536" w:type="dxa"/>
          </w:tcPr>
          <w:p w:rsidR="005425D4" w:rsidRPr="00375C69" w:rsidRDefault="005425D4" w:rsidP="005425D4">
            <w:pPr>
              <w:spacing w:after="0" w:line="240" w:lineRule="auto"/>
            </w:pPr>
          </w:p>
        </w:tc>
      </w:tr>
      <w:tr w:rsidR="005425D4" w:rsidRPr="00375C69" w:rsidTr="005425D4">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pacing w:after="0" w:line="240" w:lineRule="auto"/>
            </w:pPr>
            <w:r w:rsidRPr="00375C69">
              <w:rPr>
                <w:sz w:val="22"/>
              </w:rPr>
              <w:t xml:space="preserve">Комплекты пособий по </w:t>
            </w:r>
            <w:r w:rsidRPr="00375C69">
              <w:rPr>
                <w:sz w:val="22"/>
              </w:rPr>
              <w:lastRenderedPageBreak/>
              <w:t>демонстрационному эксперименту</w:t>
            </w:r>
          </w:p>
        </w:tc>
        <w:tc>
          <w:tcPr>
            <w:tcW w:w="1080" w:type="dxa"/>
            <w:gridSpan w:val="2"/>
          </w:tcPr>
          <w:p w:rsidR="005425D4" w:rsidRPr="00375C69" w:rsidRDefault="005425D4" w:rsidP="005425D4">
            <w:pPr>
              <w:spacing w:after="0" w:line="240" w:lineRule="auto"/>
              <w:jc w:val="center"/>
              <w:rPr>
                <w:b/>
              </w:rPr>
            </w:pPr>
            <w:r w:rsidRPr="00375C69">
              <w:rPr>
                <w:b/>
                <w:sz w:val="22"/>
              </w:rPr>
              <w:lastRenderedPageBreak/>
              <w:t>Б</w:t>
            </w:r>
          </w:p>
        </w:tc>
        <w:tc>
          <w:tcPr>
            <w:tcW w:w="1105" w:type="dxa"/>
          </w:tcPr>
          <w:p w:rsidR="005425D4" w:rsidRPr="00375C69" w:rsidRDefault="005425D4" w:rsidP="005425D4">
            <w:pPr>
              <w:spacing w:after="0" w:line="240" w:lineRule="auto"/>
              <w:jc w:val="center"/>
              <w:rPr>
                <w:b/>
              </w:rPr>
            </w:pPr>
            <w:r w:rsidRPr="00375C69">
              <w:rPr>
                <w:b/>
                <w:sz w:val="22"/>
              </w:rPr>
              <w:t>+</w:t>
            </w:r>
          </w:p>
        </w:tc>
        <w:tc>
          <w:tcPr>
            <w:tcW w:w="4536" w:type="dxa"/>
          </w:tcPr>
          <w:p w:rsidR="005425D4" w:rsidRPr="00375C69" w:rsidRDefault="005425D4" w:rsidP="005425D4">
            <w:pPr>
              <w:spacing w:after="0" w:line="240" w:lineRule="auto"/>
            </w:pPr>
          </w:p>
        </w:tc>
      </w:tr>
      <w:tr w:rsidR="005425D4" w:rsidRPr="00375C69" w:rsidTr="005425D4">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pacing w:after="0" w:line="240" w:lineRule="auto"/>
            </w:pPr>
            <w:r w:rsidRPr="00375C69">
              <w:rPr>
                <w:sz w:val="22"/>
              </w:rPr>
              <w:t>Книги для чтения по физике</w:t>
            </w:r>
          </w:p>
        </w:tc>
        <w:tc>
          <w:tcPr>
            <w:tcW w:w="1080" w:type="dxa"/>
            <w:gridSpan w:val="2"/>
          </w:tcPr>
          <w:p w:rsidR="005425D4" w:rsidRPr="00375C69" w:rsidRDefault="005425D4" w:rsidP="005425D4">
            <w:pPr>
              <w:spacing w:after="0" w:line="240" w:lineRule="auto"/>
              <w:jc w:val="center"/>
              <w:rPr>
                <w:b/>
              </w:rPr>
            </w:pPr>
            <w:r w:rsidRPr="00375C69">
              <w:rPr>
                <w:b/>
                <w:sz w:val="22"/>
              </w:rPr>
              <w:t>Б</w:t>
            </w:r>
          </w:p>
        </w:tc>
        <w:tc>
          <w:tcPr>
            <w:tcW w:w="1105" w:type="dxa"/>
          </w:tcPr>
          <w:p w:rsidR="005425D4" w:rsidRPr="00375C69" w:rsidRDefault="005425D4" w:rsidP="005425D4">
            <w:pPr>
              <w:spacing w:after="0" w:line="240" w:lineRule="auto"/>
              <w:jc w:val="center"/>
              <w:rPr>
                <w:b/>
              </w:rPr>
            </w:pPr>
            <w:r w:rsidRPr="00375C69">
              <w:rPr>
                <w:b/>
                <w:sz w:val="22"/>
              </w:rPr>
              <w:t>+</w:t>
            </w:r>
          </w:p>
        </w:tc>
        <w:tc>
          <w:tcPr>
            <w:tcW w:w="4536" w:type="dxa"/>
          </w:tcPr>
          <w:p w:rsidR="005425D4" w:rsidRPr="00375C69" w:rsidRDefault="005425D4" w:rsidP="005425D4">
            <w:pPr>
              <w:spacing w:after="0" w:line="240" w:lineRule="auto"/>
            </w:pPr>
            <w:r w:rsidRPr="00375C69">
              <w:rPr>
                <w:sz w:val="22"/>
              </w:rPr>
              <w:t xml:space="preserve">Необходимы для подготовки докладов и сообщений; </w:t>
            </w:r>
          </w:p>
        </w:tc>
      </w:tr>
      <w:tr w:rsidR="005425D4" w:rsidRPr="00375C69" w:rsidTr="005425D4">
        <w:tc>
          <w:tcPr>
            <w:tcW w:w="540" w:type="dxa"/>
          </w:tcPr>
          <w:p w:rsidR="005425D4" w:rsidRPr="00375C69" w:rsidRDefault="005425D4" w:rsidP="005425D4">
            <w:pPr>
              <w:spacing w:after="0" w:line="240" w:lineRule="auto"/>
            </w:pPr>
          </w:p>
        </w:tc>
        <w:tc>
          <w:tcPr>
            <w:tcW w:w="2520" w:type="dxa"/>
          </w:tcPr>
          <w:p w:rsidR="005425D4" w:rsidRPr="00375C69" w:rsidRDefault="005425D4" w:rsidP="005425D4">
            <w:pPr>
              <w:spacing w:after="0" w:line="240" w:lineRule="auto"/>
              <w:rPr>
                <w:highlight w:val="lightGray"/>
              </w:rPr>
            </w:pPr>
            <w:r w:rsidRPr="00375C69">
              <w:rPr>
                <w:sz w:val="22"/>
              </w:rPr>
              <w:t xml:space="preserve">Научно-популярная литература естественнонаучного содержания. </w:t>
            </w:r>
          </w:p>
        </w:tc>
        <w:tc>
          <w:tcPr>
            <w:tcW w:w="1080" w:type="dxa"/>
            <w:gridSpan w:val="2"/>
          </w:tcPr>
          <w:p w:rsidR="005425D4" w:rsidRPr="00375C69" w:rsidRDefault="005425D4" w:rsidP="005425D4">
            <w:pPr>
              <w:spacing w:after="0" w:line="240" w:lineRule="auto"/>
              <w:jc w:val="center"/>
              <w:rPr>
                <w:b/>
              </w:rPr>
            </w:pPr>
            <w:r w:rsidRPr="00375C69">
              <w:rPr>
                <w:b/>
                <w:sz w:val="22"/>
              </w:rPr>
              <w:t>Б</w:t>
            </w:r>
          </w:p>
        </w:tc>
        <w:tc>
          <w:tcPr>
            <w:tcW w:w="1105" w:type="dxa"/>
          </w:tcPr>
          <w:p w:rsidR="005425D4" w:rsidRPr="00375C69" w:rsidRDefault="005425D4" w:rsidP="005425D4">
            <w:pPr>
              <w:spacing w:after="0" w:line="240" w:lineRule="auto"/>
              <w:jc w:val="center"/>
              <w:rPr>
                <w:b/>
              </w:rPr>
            </w:pPr>
            <w:r w:rsidRPr="00375C69">
              <w:rPr>
                <w:b/>
                <w:sz w:val="22"/>
              </w:rPr>
              <w:t>+</w:t>
            </w:r>
          </w:p>
        </w:tc>
        <w:tc>
          <w:tcPr>
            <w:tcW w:w="4536" w:type="dxa"/>
          </w:tcPr>
          <w:p w:rsidR="005425D4" w:rsidRPr="00375C69" w:rsidRDefault="005425D4" w:rsidP="005425D4">
            <w:pPr>
              <w:pStyle w:val="affc"/>
              <w:tabs>
                <w:tab w:val="clear" w:pos="4677"/>
                <w:tab w:val="clear" w:pos="9355"/>
              </w:tabs>
            </w:pPr>
            <w:r w:rsidRPr="00375C69">
              <w:t>Необходимы для подготовки докладов, сообщений, рефератов и творческих работ</w:t>
            </w:r>
          </w:p>
        </w:tc>
      </w:tr>
      <w:tr w:rsidR="005425D4" w:rsidRPr="00375C69" w:rsidTr="005425D4">
        <w:tc>
          <w:tcPr>
            <w:tcW w:w="540" w:type="dxa"/>
          </w:tcPr>
          <w:p w:rsidR="005425D4" w:rsidRPr="00375C69" w:rsidRDefault="005425D4" w:rsidP="005425D4">
            <w:pPr>
              <w:spacing w:after="0" w:line="240" w:lineRule="auto"/>
            </w:pPr>
          </w:p>
        </w:tc>
        <w:tc>
          <w:tcPr>
            <w:tcW w:w="2520" w:type="dxa"/>
          </w:tcPr>
          <w:p w:rsidR="005425D4" w:rsidRPr="00375C69" w:rsidRDefault="005425D4" w:rsidP="005425D4">
            <w:pPr>
              <w:spacing w:after="0" w:line="240" w:lineRule="auto"/>
            </w:pPr>
            <w:r w:rsidRPr="00375C69">
              <w:rPr>
                <w:sz w:val="22"/>
              </w:rPr>
              <w:t>Справочные пособия (физические энциклопедии, справочники по физике и технике)</w:t>
            </w:r>
          </w:p>
        </w:tc>
        <w:tc>
          <w:tcPr>
            <w:tcW w:w="1080" w:type="dxa"/>
            <w:gridSpan w:val="2"/>
          </w:tcPr>
          <w:p w:rsidR="005425D4" w:rsidRPr="00375C69" w:rsidRDefault="005425D4" w:rsidP="005425D4">
            <w:pPr>
              <w:spacing w:after="0" w:line="240" w:lineRule="auto"/>
              <w:jc w:val="center"/>
              <w:rPr>
                <w:b/>
              </w:rPr>
            </w:pPr>
            <w:r w:rsidRPr="00375C69">
              <w:rPr>
                <w:b/>
                <w:sz w:val="22"/>
              </w:rPr>
              <w:t>Б</w:t>
            </w:r>
          </w:p>
        </w:tc>
        <w:tc>
          <w:tcPr>
            <w:tcW w:w="1105" w:type="dxa"/>
          </w:tcPr>
          <w:p w:rsidR="005425D4" w:rsidRPr="00375C69" w:rsidRDefault="005425D4" w:rsidP="005425D4">
            <w:pPr>
              <w:spacing w:after="0" w:line="240" w:lineRule="auto"/>
              <w:jc w:val="center"/>
              <w:rPr>
                <w:b/>
                <w:highlight w:val="yellow"/>
              </w:rPr>
            </w:pPr>
            <w:r w:rsidRPr="00375C69">
              <w:rPr>
                <w:b/>
                <w:sz w:val="22"/>
              </w:rPr>
              <w:t>+</w:t>
            </w:r>
          </w:p>
        </w:tc>
        <w:tc>
          <w:tcPr>
            <w:tcW w:w="4536" w:type="dxa"/>
          </w:tcPr>
          <w:p w:rsidR="005425D4" w:rsidRPr="00375C69" w:rsidRDefault="005425D4" w:rsidP="005425D4">
            <w:pPr>
              <w:spacing w:after="0" w:line="240" w:lineRule="auto"/>
            </w:pPr>
          </w:p>
        </w:tc>
      </w:tr>
      <w:tr w:rsidR="005425D4" w:rsidRPr="00375C69" w:rsidTr="005425D4">
        <w:tc>
          <w:tcPr>
            <w:tcW w:w="540" w:type="dxa"/>
          </w:tcPr>
          <w:p w:rsidR="005425D4" w:rsidRPr="00375C69" w:rsidRDefault="005425D4" w:rsidP="005425D4">
            <w:pPr>
              <w:spacing w:after="0" w:line="240" w:lineRule="auto"/>
            </w:pPr>
          </w:p>
        </w:tc>
        <w:tc>
          <w:tcPr>
            <w:tcW w:w="2520" w:type="dxa"/>
          </w:tcPr>
          <w:p w:rsidR="005425D4" w:rsidRPr="00375C69" w:rsidRDefault="005425D4" w:rsidP="005425D4">
            <w:pPr>
              <w:pStyle w:val="affc"/>
              <w:tabs>
                <w:tab w:val="clear" w:pos="4677"/>
                <w:tab w:val="clear" w:pos="9355"/>
              </w:tabs>
            </w:pPr>
            <w:r w:rsidRPr="00375C69">
              <w:t>Дидактические материалы по физике. Сборники тестовых заданий по физике</w:t>
            </w:r>
          </w:p>
        </w:tc>
        <w:tc>
          <w:tcPr>
            <w:tcW w:w="1080" w:type="dxa"/>
            <w:gridSpan w:val="2"/>
          </w:tcPr>
          <w:p w:rsidR="005425D4" w:rsidRPr="00375C69" w:rsidRDefault="005425D4" w:rsidP="005425D4">
            <w:pPr>
              <w:spacing w:after="0" w:line="240" w:lineRule="auto"/>
              <w:jc w:val="center"/>
              <w:rPr>
                <w:b/>
                <w:highlight w:val="yellow"/>
              </w:rPr>
            </w:pPr>
            <w:r w:rsidRPr="00375C69">
              <w:rPr>
                <w:b/>
                <w:sz w:val="22"/>
              </w:rPr>
              <w:t>Ф</w:t>
            </w:r>
          </w:p>
        </w:tc>
        <w:tc>
          <w:tcPr>
            <w:tcW w:w="1105" w:type="dxa"/>
          </w:tcPr>
          <w:p w:rsidR="005425D4" w:rsidRPr="00375C69" w:rsidRDefault="005425D4" w:rsidP="005425D4">
            <w:pPr>
              <w:spacing w:after="0" w:line="240" w:lineRule="auto"/>
              <w:jc w:val="center"/>
              <w:rPr>
                <w:b/>
              </w:rPr>
            </w:pPr>
            <w:r w:rsidRPr="00375C69">
              <w:rPr>
                <w:b/>
                <w:sz w:val="22"/>
              </w:rPr>
              <w:t>+</w:t>
            </w:r>
          </w:p>
        </w:tc>
        <w:tc>
          <w:tcPr>
            <w:tcW w:w="4536" w:type="dxa"/>
          </w:tcPr>
          <w:p w:rsidR="005425D4" w:rsidRPr="00375C69" w:rsidRDefault="005425D4" w:rsidP="005425D4">
            <w:pPr>
              <w:spacing w:after="0" w:line="240" w:lineRule="auto"/>
            </w:pPr>
            <w:r w:rsidRPr="00375C69">
              <w:rPr>
                <w:sz w:val="22"/>
              </w:rPr>
              <w:t>Сборники познавательных и развивающих заданий, а  также контрольно-измерительные материалы по отдельным темам и курсам.</w:t>
            </w:r>
          </w:p>
        </w:tc>
      </w:tr>
      <w:tr w:rsidR="005425D4" w:rsidRPr="00375C69" w:rsidTr="005425D4">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pacing w:after="0" w:line="240" w:lineRule="auto"/>
            </w:pPr>
            <w:r w:rsidRPr="00375C69">
              <w:rPr>
                <w:sz w:val="22"/>
              </w:rPr>
              <w:t>Примерная программа основного общего образования по физике</w:t>
            </w:r>
          </w:p>
        </w:tc>
        <w:tc>
          <w:tcPr>
            <w:tcW w:w="1080" w:type="dxa"/>
            <w:gridSpan w:val="2"/>
          </w:tcPr>
          <w:p w:rsidR="005425D4" w:rsidRPr="00375C69" w:rsidRDefault="005425D4" w:rsidP="005425D4">
            <w:pPr>
              <w:spacing w:after="0" w:line="240" w:lineRule="auto"/>
              <w:jc w:val="center"/>
              <w:rPr>
                <w:b/>
              </w:rPr>
            </w:pPr>
            <w:r w:rsidRPr="00375C69">
              <w:rPr>
                <w:b/>
                <w:sz w:val="22"/>
              </w:rPr>
              <w:t>Д</w:t>
            </w:r>
          </w:p>
        </w:tc>
        <w:tc>
          <w:tcPr>
            <w:tcW w:w="1105" w:type="dxa"/>
          </w:tcPr>
          <w:p w:rsidR="005425D4" w:rsidRPr="00375C69" w:rsidRDefault="005425D4" w:rsidP="005425D4">
            <w:pPr>
              <w:spacing w:after="0" w:line="240" w:lineRule="auto"/>
              <w:jc w:val="center"/>
              <w:rPr>
                <w:b/>
              </w:rPr>
            </w:pPr>
            <w:r w:rsidRPr="00375C69">
              <w:rPr>
                <w:b/>
                <w:sz w:val="22"/>
              </w:rPr>
              <w:t>+</w:t>
            </w:r>
          </w:p>
        </w:tc>
        <w:tc>
          <w:tcPr>
            <w:tcW w:w="4536" w:type="dxa"/>
          </w:tcPr>
          <w:p w:rsidR="005425D4" w:rsidRPr="00375C69" w:rsidRDefault="005425D4" w:rsidP="005425D4">
            <w:pPr>
              <w:spacing w:after="0" w:line="240" w:lineRule="auto"/>
            </w:pPr>
          </w:p>
        </w:tc>
      </w:tr>
      <w:tr w:rsidR="005425D4" w:rsidRPr="00375C69" w:rsidTr="005425D4">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pacing w:after="0" w:line="240" w:lineRule="auto"/>
            </w:pPr>
            <w:r w:rsidRPr="00375C69">
              <w:rPr>
                <w:sz w:val="22"/>
              </w:rPr>
              <w:t>Авторские рабочие программы по курсам физики</w:t>
            </w:r>
          </w:p>
        </w:tc>
        <w:tc>
          <w:tcPr>
            <w:tcW w:w="1080" w:type="dxa"/>
            <w:gridSpan w:val="2"/>
          </w:tcPr>
          <w:p w:rsidR="005425D4" w:rsidRPr="00375C69" w:rsidRDefault="005425D4" w:rsidP="005425D4">
            <w:pPr>
              <w:spacing w:after="0" w:line="240" w:lineRule="auto"/>
              <w:jc w:val="center"/>
              <w:rPr>
                <w:b/>
              </w:rPr>
            </w:pPr>
            <w:r w:rsidRPr="00375C69">
              <w:rPr>
                <w:b/>
                <w:sz w:val="22"/>
              </w:rPr>
              <w:t>Д</w:t>
            </w:r>
          </w:p>
        </w:tc>
        <w:tc>
          <w:tcPr>
            <w:tcW w:w="1105" w:type="dxa"/>
          </w:tcPr>
          <w:p w:rsidR="005425D4" w:rsidRPr="00375C69" w:rsidRDefault="005425D4" w:rsidP="005425D4">
            <w:pPr>
              <w:spacing w:after="0" w:line="240" w:lineRule="auto"/>
              <w:jc w:val="center"/>
              <w:rPr>
                <w:b/>
              </w:rPr>
            </w:pPr>
            <w:r w:rsidRPr="00375C69">
              <w:rPr>
                <w:b/>
                <w:sz w:val="22"/>
              </w:rPr>
              <w:t>+</w:t>
            </w:r>
          </w:p>
        </w:tc>
        <w:tc>
          <w:tcPr>
            <w:tcW w:w="4536" w:type="dxa"/>
          </w:tcPr>
          <w:p w:rsidR="005425D4" w:rsidRPr="00375C69" w:rsidRDefault="005425D4" w:rsidP="005425D4">
            <w:pPr>
              <w:pStyle w:val="affc"/>
              <w:tabs>
                <w:tab w:val="clear" w:pos="4677"/>
                <w:tab w:val="clear" w:pos="9355"/>
              </w:tabs>
            </w:pPr>
          </w:p>
        </w:tc>
      </w:tr>
      <w:tr w:rsidR="005425D4" w:rsidRPr="00375C69" w:rsidTr="005425D4">
        <w:trPr>
          <w:cantSplit/>
        </w:trPr>
        <w:tc>
          <w:tcPr>
            <w:tcW w:w="540" w:type="dxa"/>
          </w:tcPr>
          <w:p w:rsidR="005425D4" w:rsidRPr="00375C69" w:rsidRDefault="005425D4" w:rsidP="005425D4">
            <w:pPr>
              <w:spacing w:after="0" w:line="240" w:lineRule="auto"/>
              <w:rPr>
                <w:b/>
              </w:rPr>
            </w:pPr>
            <w:r w:rsidRPr="00375C69">
              <w:rPr>
                <w:b/>
                <w:sz w:val="22"/>
              </w:rPr>
              <w:t>2.</w:t>
            </w:r>
          </w:p>
        </w:tc>
        <w:tc>
          <w:tcPr>
            <w:tcW w:w="9241" w:type="dxa"/>
            <w:gridSpan w:val="5"/>
          </w:tcPr>
          <w:p w:rsidR="005425D4" w:rsidRPr="00375C69" w:rsidRDefault="005425D4" w:rsidP="005425D4">
            <w:pPr>
              <w:spacing w:after="0" w:line="240" w:lineRule="auto"/>
              <w:rPr>
                <w:b/>
                <w:caps/>
              </w:rPr>
            </w:pPr>
            <w:r w:rsidRPr="00375C69">
              <w:rPr>
                <w:b/>
                <w:caps/>
                <w:sz w:val="22"/>
              </w:rPr>
              <w:t>Печатные пособия</w:t>
            </w:r>
          </w:p>
        </w:tc>
      </w:tr>
      <w:tr w:rsidR="005425D4" w:rsidRPr="00375C69" w:rsidTr="005425D4">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pacing w:after="0" w:line="240" w:lineRule="auto"/>
            </w:pPr>
            <w:r w:rsidRPr="00375C69">
              <w:rPr>
                <w:sz w:val="22"/>
              </w:rPr>
              <w:t>Тематические таблицы по физике.</w:t>
            </w:r>
          </w:p>
        </w:tc>
        <w:tc>
          <w:tcPr>
            <w:tcW w:w="1051" w:type="dxa"/>
          </w:tcPr>
          <w:p w:rsidR="005425D4" w:rsidRPr="00375C69" w:rsidRDefault="005425D4" w:rsidP="005425D4">
            <w:pPr>
              <w:spacing w:after="0" w:line="240" w:lineRule="auto"/>
              <w:jc w:val="center"/>
              <w:rPr>
                <w:b/>
              </w:rPr>
            </w:pPr>
            <w:r w:rsidRPr="00375C69">
              <w:rPr>
                <w:b/>
                <w:sz w:val="22"/>
              </w:rPr>
              <w:t>Д /Ф</w:t>
            </w:r>
          </w:p>
        </w:tc>
        <w:tc>
          <w:tcPr>
            <w:tcW w:w="1134" w:type="dxa"/>
            <w:gridSpan w:val="2"/>
          </w:tcPr>
          <w:p w:rsidR="005425D4" w:rsidRPr="00375C69" w:rsidRDefault="005425D4" w:rsidP="005425D4">
            <w:pPr>
              <w:spacing w:after="0" w:line="240" w:lineRule="auto"/>
              <w:jc w:val="center"/>
              <w:rPr>
                <w:b/>
              </w:rPr>
            </w:pPr>
            <w:r w:rsidRPr="00375C69">
              <w:rPr>
                <w:b/>
                <w:sz w:val="22"/>
              </w:rPr>
              <w:t>+</w:t>
            </w:r>
          </w:p>
        </w:tc>
        <w:tc>
          <w:tcPr>
            <w:tcW w:w="4536" w:type="dxa"/>
          </w:tcPr>
          <w:p w:rsidR="005425D4" w:rsidRPr="00375C69" w:rsidRDefault="005425D4" w:rsidP="005425D4">
            <w:pPr>
              <w:pStyle w:val="affc"/>
              <w:tabs>
                <w:tab w:val="clear" w:pos="4677"/>
                <w:tab w:val="clear" w:pos="9355"/>
              </w:tabs>
            </w:pPr>
            <w:r w:rsidRPr="00375C69">
              <w:t xml:space="preserve">Таблицы, схемы, диаграммы и графики могут быть представлены в демонстрационном (настенном) и индивидуально-раздаточном вариантах, в полиграфических изданиях и на электронных носителях. </w:t>
            </w:r>
          </w:p>
        </w:tc>
      </w:tr>
      <w:tr w:rsidR="005425D4" w:rsidRPr="00375C69" w:rsidTr="005425D4">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pacing w:after="0" w:line="240" w:lineRule="auto"/>
            </w:pPr>
            <w:r w:rsidRPr="00375C69">
              <w:rPr>
                <w:sz w:val="22"/>
              </w:rPr>
              <w:t>Портреты выдающихся ученых-физиков и астрономов</w:t>
            </w:r>
          </w:p>
        </w:tc>
        <w:tc>
          <w:tcPr>
            <w:tcW w:w="1051" w:type="dxa"/>
          </w:tcPr>
          <w:p w:rsidR="005425D4" w:rsidRPr="00375C69" w:rsidRDefault="005425D4" w:rsidP="005425D4">
            <w:pPr>
              <w:spacing w:after="0" w:line="240" w:lineRule="auto"/>
              <w:jc w:val="center"/>
              <w:rPr>
                <w:b/>
              </w:rPr>
            </w:pPr>
            <w:r w:rsidRPr="00375C69">
              <w:rPr>
                <w:b/>
                <w:sz w:val="22"/>
              </w:rPr>
              <w:t>Д</w:t>
            </w:r>
          </w:p>
        </w:tc>
        <w:tc>
          <w:tcPr>
            <w:tcW w:w="1134" w:type="dxa"/>
            <w:gridSpan w:val="2"/>
          </w:tcPr>
          <w:p w:rsidR="005425D4" w:rsidRPr="00375C69" w:rsidRDefault="005425D4" w:rsidP="005425D4">
            <w:pPr>
              <w:spacing w:after="0" w:line="240" w:lineRule="auto"/>
              <w:jc w:val="center"/>
              <w:rPr>
                <w:b/>
              </w:rPr>
            </w:pPr>
            <w:r w:rsidRPr="00375C69">
              <w:rPr>
                <w:b/>
                <w:sz w:val="22"/>
              </w:rPr>
              <w:t>+</w:t>
            </w:r>
          </w:p>
        </w:tc>
        <w:tc>
          <w:tcPr>
            <w:tcW w:w="4536" w:type="dxa"/>
          </w:tcPr>
          <w:p w:rsidR="005425D4" w:rsidRPr="00375C69" w:rsidRDefault="005425D4" w:rsidP="005425D4">
            <w:pPr>
              <w:spacing w:after="0" w:line="240" w:lineRule="auto"/>
            </w:pPr>
            <w:r w:rsidRPr="00375C69">
              <w:rPr>
                <w:sz w:val="22"/>
              </w:rPr>
              <w:t xml:space="preserve">В демонстрационном варианте должны быть представлены портреты ученых-физиков и астрономов, обязательное изучение которых предусмотрено стандартом и примерной программой. </w:t>
            </w:r>
          </w:p>
        </w:tc>
      </w:tr>
      <w:tr w:rsidR="005425D4" w:rsidRPr="00375C69" w:rsidTr="005425D4">
        <w:trPr>
          <w:cantSplit/>
        </w:trPr>
        <w:tc>
          <w:tcPr>
            <w:tcW w:w="540" w:type="dxa"/>
          </w:tcPr>
          <w:p w:rsidR="005425D4" w:rsidRPr="00375C69" w:rsidRDefault="005425D4" w:rsidP="005425D4">
            <w:pPr>
              <w:spacing w:after="0" w:line="240" w:lineRule="auto"/>
              <w:rPr>
                <w:b/>
              </w:rPr>
            </w:pPr>
            <w:r w:rsidRPr="00375C69">
              <w:rPr>
                <w:b/>
                <w:sz w:val="22"/>
              </w:rPr>
              <w:t>3.</w:t>
            </w:r>
          </w:p>
        </w:tc>
        <w:tc>
          <w:tcPr>
            <w:tcW w:w="9241" w:type="dxa"/>
            <w:gridSpan w:val="5"/>
          </w:tcPr>
          <w:p w:rsidR="005425D4" w:rsidRPr="00375C69" w:rsidRDefault="005425D4" w:rsidP="005425D4">
            <w:pPr>
              <w:spacing w:after="0" w:line="240" w:lineRule="auto"/>
              <w:rPr>
                <w:b/>
                <w:caps/>
              </w:rPr>
            </w:pPr>
            <w:r w:rsidRPr="00375C69">
              <w:rPr>
                <w:b/>
                <w:caps/>
                <w:sz w:val="22"/>
              </w:rPr>
              <w:t>информационно-коммуникативные средства</w:t>
            </w:r>
          </w:p>
        </w:tc>
      </w:tr>
      <w:tr w:rsidR="005425D4" w:rsidRPr="00375C69" w:rsidTr="005425D4">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pacing w:after="0" w:line="240" w:lineRule="auto"/>
            </w:pPr>
            <w:r w:rsidRPr="00375C69">
              <w:rPr>
                <w:sz w:val="22"/>
              </w:rPr>
              <w:t>Электронные библиотеки по курсу</w:t>
            </w:r>
          </w:p>
        </w:tc>
        <w:tc>
          <w:tcPr>
            <w:tcW w:w="1051" w:type="dxa"/>
          </w:tcPr>
          <w:p w:rsidR="005425D4" w:rsidRPr="00375C69" w:rsidRDefault="005425D4" w:rsidP="005425D4">
            <w:pPr>
              <w:spacing w:after="0" w:line="240" w:lineRule="auto"/>
              <w:jc w:val="center"/>
              <w:rPr>
                <w:b/>
              </w:rPr>
            </w:pPr>
            <w:r w:rsidRPr="00375C69">
              <w:rPr>
                <w:b/>
                <w:sz w:val="22"/>
              </w:rPr>
              <w:t>Д/П</w:t>
            </w:r>
          </w:p>
        </w:tc>
        <w:tc>
          <w:tcPr>
            <w:tcW w:w="1134" w:type="dxa"/>
            <w:gridSpan w:val="2"/>
          </w:tcPr>
          <w:p w:rsidR="005425D4" w:rsidRPr="00375C69" w:rsidRDefault="005425D4" w:rsidP="005425D4">
            <w:pPr>
              <w:spacing w:after="0" w:line="240" w:lineRule="auto"/>
              <w:jc w:val="center"/>
              <w:rPr>
                <w:b/>
              </w:rPr>
            </w:pPr>
            <w:r w:rsidRPr="00375C69">
              <w:rPr>
                <w:b/>
                <w:sz w:val="22"/>
              </w:rPr>
              <w:t>+</w:t>
            </w:r>
          </w:p>
        </w:tc>
        <w:tc>
          <w:tcPr>
            <w:tcW w:w="4536" w:type="dxa"/>
          </w:tcPr>
          <w:p w:rsidR="005425D4" w:rsidRPr="00375C69" w:rsidRDefault="005425D4" w:rsidP="005425D4">
            <w:pPr>
              <w:spacing w:after="0" w:line="240" w:lineRule="auto"/>
            </w:pPr>
            <w:r w:rsidRPr="00375C69">
              <w:rPr>
                <w:sz w:val="22"/>
              </w:rPr>
              <w:t>В состав электронных библиотек могут входить тематические базы данных , фрагменты исторических документов, фотографии,  видео, анимация, таблицы, схемы, диаграммы и графики.</w:t>
            </w:r>
          </w:p>
        </w:tc>
      </w:tr>
      <w:tr w:rsidR="005425D4" w:rsidRPr="00375C69" w:rsidTr="005425D4">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pacing w:after="0" w:line="240" w:lineRule="auto"/>
            </w:pPr>
            <w:r w:rsidRPr="00375C69">
              <w:rPr>
                <w:sz w:val="22"/>
              </w:rPr>
              <w:t xml:space="preserve">Инструментальная компьютерная среда для моделирования </w:t>
            </w:r>
          </w:p>
        </w:tc>
        <w:tc>
          <w:tcPr>
            <w:tcW w:w="1051" w:type="dxa"/>
          </w:tcPr>
          <w:p w:rsidR="005425D4" w:rsidRPr="00375C69" w:rsidRDefault="005425D4" w:rsidP="005425D4">
            <w:pPr>
              <w:spacing w:after="0" w:line="240" w:lineRule="auto"/>
              <w:jc w:val="center"/>
              <w:rPr>
                <w:b/>
              </w:rPr>
            </w:pPr>
          </w:p>
        </w:tc>
        <w:tc>
          <w:tcPr>
            <w:tcW w:w="1134" w:type="dxa"/>
            <w:gridSpan w:val="2"/>
          </w:tcPr>
          <w:p w:rsidR="005425D4" w:rsidRPr="00375C69" w:rsidRDefault="005425D4" w:rsidP="005425D4">
            <w:pPr>
              <w:spacing w:after="0" w:line="240" w:lineRule="auto"/>
              <w:jc w:val="center"/>
              <w:rPr>
                <w:b/>
              </w:rPr>
            </w:pPr>
          </w:p>
        </w:tc>
        <w:tc>
          <w:tcPr>
            <w:tcW w:w="4536" w:type="dxa"/>
          </w:tcPr>
          <w:p w:rsidR="005425D4" w:rsidRPr="00375C69" w:rsidRDefault="005425D4" w:rsidP="005425D4">
            <w:pPr>
              <w:autoSpaceDE w:val="0"/>
              <w:autoSpaceDN w:val="0"/>
              <w:adjustRightInd w:val="0"/>
              <w:spacing w:after="0" w:line="240" w:lineRule="auto"/>
            </w:pPr>
            <w:r w:rsidRPr="00375C69">
              <w:rPr>
                <w:sz w:val="22"/>
              </w:rPr>
              <w:t>Инструментальная среда  должна представлять собой практикум (виртуальный компьютерный конструктор, максимально приспособленный для использования в учебных целях).</w:t>
            </w:r>
          </w:p>
          <w:p w:rsidR="005425D4" w:rsidRPr="00375C69" w:rsidRDefault="005425D4" w:rsidP="005425D4">
            <w:pPr>
              <w:autoSpaceDE w:val="0"/>
              <w:autoSpaceDN w:val="0"/>
              <w:adjustRightInd w:val="0"/>
              <w:spacing w:after="0" w:line="240" w:lineRule="auto"/>
            </w:pPr>
            <w:r w:rsidRPr="00375C69">
              <w:rPr>
                <w:sz w:val="22"/>
              </w:rPr>
              <w:t>Она должна являться проектной средой, предназначенной для создания моделей физических явлений, проведения численных экспериментов.</w:t>
            </w:r>
          </w:p>
        </w:tc>
      </w:tr>
      <w:tr w:rsidR="005425D4" w:rsidRPr="00375C69" w:rsidTr="005425D4">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pacing w:after="0" w:line="240" w:lineRule="auto"/>
            </w:pPr>
            <w:r w:rsidRPr="00375C69">
              <w:rPr>
                <w:sz w:val="22"/>
              </w:rPr>
              <w:t>Мультимедийные обучающие программы и электронные учебники по основным разделам</w:t>
            </w:r>
          </w:p>
        </w:tc>
        <w:tc>
          <w:tcPr>
            <w:tcW w:w="1051" w:type="dxa"/>
          </w:tcPr>
          <w:p w:rsidR="005425D4" w:rsidRPr="00375C69" w:rsidRDefault="005425D4" w:rsidP="005425D4">
            <w:pPr>
              <w:spacing w:after="0" w:line="240" w:lineRule="auto"/>
              <w:jc w:val="center"/>
              <w:rPr>
                <w:b/>
              </w:rPr>
            </w:pPr>
            <w:r w:rsidRPr="00375C69">
              <w:rPr>
                <w:b/>
                <w:sz w:val="22"/>
              </w:rPr>
              <w:t>Д/П</w:t>
            </w:r>
          </w:p>
        </w:tc>
        <w:tc>
          <w:tcPr>
            <w:tcW w:w="1134" w:type="dxa"/>
            <w:gridSpan w:val="2"/>
          </w:tcPr>
          <w:p w:rsidR="005425D4" w:rsidRPr="00375C69" w:rsidRDefault="005425D4" w:rsidP="005425D4">
            <w:pPr>
              <w:spacing w:after="0" w:line="240" w:lineRule="auto"/>
              <w:jc w:val="center"/>
              <w:rPr>
                <w:b/>
              </w:rPr>
            </w:pPr>
            <w:r w:rsidRPr="00375C69">
              <w:rPr>
                <w:b/>
                <w:sz w:val="22"/>
              </w:rPr>
              <w:t>-</w:t>
            </w:r>
          </w:p>
        </w:tc>
        <w:tc>
          <w:tcPr>
            <w:tcW w:w="4536" w:type="dxa"/>
          </w:tcPr>
          <w:p w:rsidR="005425D4" w:rsidRPr="00375C69" w:rsidRDefault="005425D4" w:rsidP="005425D4">
            <w:pPr>
              <w:spacing w:after="0" w:line="240" w:lineRule="auto"/>
            </w:pPr>
            <w:r w:rsidRPr="00375C69">
              <w:rPr>
                <w:sz w:val="22"/>
              </w:rPr>
              <w:t xml:space="preserve">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w:t>
            </w:r>
            <w:r w:rsidRPr="00375C69">
              <w:rPr>
                <w:sz w:val="22"/>
              </w:rPr>
              <w:lastRenderedPageBreak/>
              <w:t>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w:t>
            </w:r>
          </w:p>
        </w:tc>
      </w:tr>
      <w:tr w:rsidR="005425D4" w:rsidRPr="00375C69" w:rsidTr="005425D4">
        <w:trPr>
          <w:cantSplit/>
        </w:trPr>
        <w:tc>
          <w:tcPr>
            <w:tcW w:w="540" w:type="dxa"/>
          </w:tcPr>
          <w:p w:rsidR="005425D4" w:rsidRPr="00375C69" w:rsidRDefault="005425D4" w:rsidP="005425D4">
            <w:pPr>
              <w:spacing w:after="0" w:line="240" w:lineRule="auto"/>
              <w:rPr>
                <w:b/>
              </w:rPr>
            </w:pPr>
            <w:r w:rsidRPr="00375C69">
              <w:rPr>
                <w:sz w:val="22"/>
              </w:rPr>
              <w:lastRenderedPageBreak/>
              <w:br w:type="page"/>
            </w:r>
            <w:r w:rsidRPr="00375C69">
              <w:rPr>
                <w:b/>
                <w:sz w:val="22"/>
              </w:rPr>
              <w:t xml:space="preserve">4. </w:t>
            </w:r>
          </w:p>
        </w:tc>
        <w:tc>
          <w:tcPr>
            <w:tcW w:w="9241" w:type="dxa"/>
            <w:gridSpan w:val="5"/>
          </w:tcPr>
          <w:p w:rsidR="005425D4" w:rsidRPr="00375C69" w:rsidRDefault="005425D4" w:rsidP="005425D4">
            <w:pPr>
              <w:spacing w:after="0" w:line="240" w:lineRule="auto"/>
              <w:rPr>
                <w:b/>
                <w:caps/>
              </w:rPr>
            </w:pPr>
            <w:r w:rsidRPr="00375C69">
              <w:rPr>
                <w:b/>
                <w:caps/>
                <w:sz w:val="22"/>
              </w:rPr>
              <w:t>Экранно-звуковые пособия</w:t>
            </w:r>
          </w:p>
        </w:tc>
      </w:tr>
      <w:tr w:rsidR="005425D4" w:rsidRPr="00375C69" w:rsidTr="005425D4">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pacing w:after="0" w:line="240" w:lineRule="auto"/>
            </w:pPr>
            <w:r w:rsidRPr="00375C69">
              <w:rPr>
                <w:sz w:val="22"/>
              </w:rPr>
              <w:t xml:space="preserve">Видеофильмы </w:t>
            </w:r>
          </w:p>
        </w:tc>
        <w:tc>
          <w:tcPr>
            <w:tcW w:w="1051" w:type="dxa"/>
          </w:tcPr>
          <w:p w:rsidR="005425D4" w:rsidRPr="00375C69" w:rsidRDefault="005425D4" w:rsidP="005425D4">
            <w:pPr>
              <w:spacing w:after="0" w:line="240" w:lineRule="auto"/>
              <w:jc w:val="center"/>
              <w:rPr>
                <w:b/>
              </w:rPr>
            </w:pPr>
            <w:r w:rsidRPr="00375C69">
              <w:rPr>
                <w:b/>
                <w:sz w:val="22"/>
              </w:rPr>
              <w:t>Д</w:t>
            </w:r>
          </w:p>
        </w:tc>
        <w:tc>
          <w:tcPr>
            <w:tcW w:w="1134" w:type="dxa"/>
            <w:gridSpan w:val="2"/>
          </w:tcPr>
          <w:p w:rsidR="005425D4" w:rsidRPr="00375C69" w:rsidRDefault="005425D4" w:rsidP="005425D4">
            <w:pPr>
              <w:spacing w:after="0" w:line="240" w:lineRule="auto"/>
              <w:jc w:val="center"/>
              <w:rPr>
                <w:b/>
              </w:rPr>
            </w:pPr>
            <w:r w:rsidRPr="00375C69">
              <w:rPr>
                <w:b/>
                <w:sz w:val="22"/>
              </w:rPr>
              <w:t>+</w:t>
            </w:r>
          </w:p>
        </w:tc>
        <w:tc>
          <w:tcPr>
            <w:tcW w:w="4536" w:type="dxa"/>
          </w:tcPr>
          <w:p w:rsidR="005425D4" w:rsidRPr="00375C69" w:rsidRDefault="005425D4" w:rsidP="005425D4">
            <w:pPr>
              <w:pStyle w:val="affc"/>
              <w:tabs>
                <w:tab w:val="clear" w:pos="4677"/>
                <w:tab w:val="clear" w:pos="9355"/>
              </w:tabs>
            </w:pPr>
          </w:p>
        </w:tc>
      </w:tr>
      <w:tr w:rsidR="005425D4" w:rsidRPr="00375C69" w:rsidTr="005425D4">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pacing w:after="0" w:line="240" w:lineRule="auto"/>
            </w:pPr>
            <w:r w:rsidRPr="00375C69">
              <w:rPr>
                <w:sz w:val="22"/>
              </w:rPr>
              <w:t>Слайды (диапозитивы) по разным разделам курса физики</w:t>
            </w:r>
          </w:p>
        </w:tc>
        <w:tc>
          <w:tcPr>
            <w:tcW w:w="1051" w:type="dxa"/>
          </w:tcPr>
          <w:p w:rsidR="005425D4" w:rsidRPr="00375C69" w:rsidRDefault="005425D4" w:rsidP="005425D4">
            <w:pPr>
              <w:spacing w:after="0" w:line="240" w:lineRule="auto"/>
              <w:jc w:val="center"/>
              <w:rPr>
                <w:b/>
              </w:rPr>
            </w:pPr>
            <w:r w:rsidRPr="00375C69">
              <w:rPr>
                <w:b/>
                <w:sz w:val="22"/>
              </w:rPr>
              <w:t>Д</w:t>
            </w:r>
          </w:p>
        </w:tc>
        <w:tc>
          <w:tcPr>
            <w:tcW w:w="1134" w:type="dxa"/>
            <w:gridSpan w:val="2"/>
          </w:tcPr>
          <w:p w:rsidR="005425D4" w:rsidRPr="00375C69" w:rsidRDefault="005425D4" w:rsidP="005425D4">
            <w:pPr>
              <w:spacing w:after="0" w:line="240" w:lineRule="auto"/>
              <w:jc w:val="center"/>
              <w:rPr>
                <w:b/>
              </w:rPr>
            </w:pPr>
            <w:r w:rsidRPr="00375C69">
              <w:rPr>
                <w:b/>
                <w:sz w:val="22"/>
              </w:rPr>
              <w:t>-</w:t>
            </w:r>
          </w:p>
        </w:tc>
        <w:tc>
          <w:tcPr>
            <w:tcW w:w="4536" w:type="dxa"/>
          </w:tcPr>
          <w:p w:rsidR="005425D4" w:rsidRPr="00375C69" w:rsidRDefault="005425D4" w:rsidP="005425D4">
            <w:pPr>
              <w:pStyle w:val="affc"/>
              <w:tabs>
                <w:tab w:val="clear" w:pos="4677"/>
                <w:tab w:val="clear" w:pos="9355"/>
              </w:tabs>
            </w:pPr>
          </w:p>
        </w:tc>
      </w:tr>
      <w:tr w:rsidR="005425D4" w:rsidRPr="00375C69" w:rsidTr="005425D4">
        <w:trPr>
          <w:cantSplit/>
        </w:trPr>
        <w:tc>
          <w:tcPr>
            <w:tcW w:w="540" w:type="dxa"/>
          </w:tcPr>
          <w:p w:rsidR="005425D4" w:rsidRPr="00375C69" w:rsidRDefault="005425D4" w:rsidP="005425D4">
            <w:pPr>
              <w:spacing w:after="0" w:line="240" w:lineRule="auto"/>
              <w:rPr>
                <w:b/>
              </w:rPr>
            </w:pPr>
            <w:r w:rsidRPr="00375C69">
              <w:rPr>
                <w:b/>
                <w:sz w:val="22"/>
              </w:rPr>
              <w:t>5.</w:t>
            </w:r>
          </w:p>
        </w:tc>
        <w:tc>
          <w:tcPr>
            <w:tcW w:w="9241" w:type="dxa"/>
            <w:gridSpan w:val="5"/>
          </w:tcPr>
          <w:p w:rsidR="005425D4" w:rsidRPr="00375C69" w:rsidRDefault="005425D4" w:rsidP="005425D4">
            <w:pPr>
              <w:spacing w:after="0" w:line="240" w:lineRule="auto"/>
              <w:rPr>
                <w:b/>
                <w:caps/>
              </w:rPr>
            </w:pPr>
            <w:r w:rsidRPr="00375C69">
              <w:rPr>
                <w:b/>
                <w:caps/>
                <w:sz w:val="22"/>
              </w:rPr>
              <w:t>Технические средства обучения (ТСО)</w:t>
            </w:r>
          </w:p>
        </w:tc>
      </w:tr>
      <w:tr w:rsidR="005425D4" w:rsidRPr="00375C69" w:rsidTr="005425D4">
        <w:trPr>
          <w:cantSplit/>
        </w:trPr>
        <w:tc>
          <w:tcPr>
            <w:tcW w:w="540" w:type="dxa"/>
          </w:tcPr>
          <w:p w:rsidR="005425D4" w:rsidRPr="00375C69" w:rsidRDefault="005425D4" w:rsidP="005425D4">
            <w:pPr>
              <w:spacing w:after="0" w:line="240" w:lineRule="auto"/>
              <w:rPr>
                <w:b/>
              </w:rPr>
            </w:pPr>
            <w:r w:rsidRPr="00375C69">
              <w:rPr>
                <w:b/>
                <w:sz w:val="22"/>
              </w:rPr>
              <w:t>5.1</w:t>
            </w:r>
          </w:p>
        </w:tc>
        <w:tc>
          <w:tcPr>
            <w:tcW w:w="9241" w:type="dxa"/>
            <w:gridSpan w:val="5"/>
          </w:tcPr>
          <w:p w:rsidR="005425D4" w:rsidRPr="00375C69" w:rsidRDefault="005425D4" w:rsidP="005425D4">
            <w:pPr>
              <w:pStyle w:val="41"/>
              <w:spacing w:before="0" w:line="240" w:lineRule="auto"/>
              <w:rPr>
                <w:caps/>
              </w:rPr>
            </w:pPr>
            <w:r w:rsidRPr="00375C69">
              <w:rPr>
                <w:sz w:val="22"/>
              </w:rPr>
              <w:t>ТСО, интегрированные с системой демонстрационного оборудования по физике</w:t>
            </w:r>
          </w:p>
        </w:tc>
      </w:tr>
      <w:tr w:rsidR="005425D4" w:rsidRPr="00375C69" w:rsidTr="005425D4">
        <w:trPr>
          <w:cantSplit/>
        </w:trPr>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hd w:val="clear" w:color="auto" w:fill="FFFFFF"/>
              <w:autoSpaceDE w:val="0"/>
              <w:autoSpaceDN w:val="0"/>
              <w:adjustRightInd w:val="0"/>
              <w:spacing w:after="0" w:line="240" w:lineRule="auto"/>
            </w:pPr>
            <w:r w:rsidRPr="00375C69">
              <w:rPr>
                <w:sz w:val="22"/>
              </w:rPr>
              <w:t xml:space="preserve">Аудиторная доска с набором приспособлений для крепления таблиц </w:t>
            </w:r>
          </w:p>
        </w:tc>
        <w:tc>
          <w:tcPr>
            <w:tcW w:w="1051" w:type="dxa"/>
          </w:tcPr>
          <w:p w:rsidR="005425D4" w:rsidRPr="00375C69" w:rsidRDefault="005425D4" w:rsidP="005425D4">
            <w:pPr>
              <w:spacing w:after="0" w:line="240" w:lineRule="auto"/>
              <w:jc w:val="center"/>
              <w:rPr>
                <w:b/>
              </w:rPr>
            </w:pPr>
            <w:r w:rsidRPr="00375C69">
              <w:rPr>
                <w:b/>
                <w:sz w:val="22"/>
              </w:rPr>
              <w:t>Д</w:t>
            </w:r>
          </w:p>
        </w:tc>
        <w:tc>
          <w:tcPr>
            <w:tcW w:w="1134" w:type="dxa"/>
            <w:gridSpan w:val="2"/>
          </w:tcPr>
          <w:p w:rsidR="005425D4" w:rsidRPr="00375C69" w:rsidRDefault="005425D4" w:rsidP="005425D4">
            <w:pPr>
              <w:spacing w:after="0" w:line="240" w:lineRule="auto"/>
              <w:jc w:val="center"/>
              <w:rPr>
                <w:b/>
              </w:rPr>
            </w:pPr>
            <w:r w:rsidRPr="00375C69">
              <w:rPr>
                <w:b/>
                <w:sz w:val="22"/>
              </w:rPr>
              <w:t>+</w:t>
            </w:r>
          </w:p>
        </w:tc>
        <w:tc>
          <w:tcPr>
            <w:tcW w:w="4536" w:type="dxa"/>
            <w:vMerge w:val="restart"/>
          </w:tcPr>
          <w:p w:rsidR="005425D4" w:rsidRPr="00375C69" w:rsidRDefault="005425D4" w:rsidP="005425D4">
            <w:pPr>
              <w:spacing w:after="0" w:line="240" w:lineRule="auto"/>
            </w:pPr>
          </w:p>
          <w:p w:rsidR="005425D4" w:rsidRPr="00375C69" w:rsidRDefault="005425D4" w:rsidP="005425D4">
            <w:pPr>
              <w:spacing w:after="0" w:line="240" w:lineRule="auto"/>
            </w:pPr>
            <w:r w:rsidRPr="00375C69">
              <w:rPr>
                <w:sz w:val="22"/>
              </w:rPr>
              <w:t xml:space="preserve">Аудиторная доска, компьютер и графопроектор имеют особый статус в системе технических средств обучения физике в связи с тем, что ряд демонстрационного оборудования располагается непосредственно на доске с использованием магнитов. Поэтому для </w:t>
            </w:r>
            <w:r w:rsidRPr="00375C69">
              <w:rPr>
                <w:snapToGrid w:val="0"/>
                <w:sz w:val="22"/>
              </w:rPr>
              <w:t>кабинет</w:t>
            </w:r>
            <w:r w:rsidRPr="00375C69">
              <w:rPr>
                <w:sz w:val="22"/>
              </w:rPr>
              <w:t xml:space="preserve">а физики необходима доска с металлическим покрытием. </w:t>
            </w:r>
          </w:p>
          <w:p w:rsidR="005425D4" w:rsidRPr="00375C69" w:rsidRDefault="005425D4" w:rsidP="005425D4">
            <w:pPr>
              <w:spacing w:after="0" w:line="240" w:lineRule="auto"/>
            </w:pPr>
            <w:r w:rsidRPr="00375C69">
              <w:rPr>
                <w:sz w:val="22"/>
              </w:rPr>
              <w:t>Графопроектор может использоваться не только для проектирования, но также в качестве источника света в комплектах по оптике.</w:t>
            </w:r>
          </w:p>
          <w:p w:rsidR="005425D4" w:rsidRPr="00375C69" w:rsidRDefault="005425D4" w:rsidP="005425D4">
            <w:pPr>
              <w:pStyle w:val="affc"/>
              <w:tabs>
                <w:tab w:val="clear" w:pos="4677"/>
                <w:tab w:val="clear" w:pos="9355"/>
              </w:tabs>
            </w:pPr>
            <w:r w:rsidRPr="00375C69">
              <w:t xml:space="preserve">Компьютер интегрирован в систему измерительного комплекса </w:t>
            </w:r>
            <w:r w:rsidRPr="00375C69">
              <w:rPr>
                <w:snapToGrid w:val="0"/>
              </w:rPr>
              <w:t>кабинет</w:t>
            </w:r>
            <w:r w:rsidRPr="00375C69">
              <w:t>а.</w:t>
            </w:r>
          </w:p>
        </w:tc>
      </w:tr>
      <w:tr w:rsidR="005425D4" w:rsidRPr="00375C69" w:rsidTr="005425D4">
        <w:trPr>
          <w:cantSplit/>
        </w:trPr>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hd w:val="clear" w:color="auto" w:fill="FFFFFF"/>
              <w:autoSpaceDE w:val="0"/>
              <w:autoSpaceDN w:val="0"/>
              <w:adjustRightInd w:val="0"/>
              <w:spacing w:after="0" w:line="240" w:lineRule="auto"/>
            </w:pPr>
            <w:r w:rsidRPr="00375C69">
              <w:rPr>
                <w:sz w:val="22"/>
              </w:rPr>
              <w:t>Экспозиционный экран (минимальные размеры 1,25х1,25мм)</w:t>
            </w:r>
          </w:p>
        </w:tc>
        <w:tc>
          <w:tcPr>
            <w:tcW w:w="1051" w:type="dxa"/>
          </w:tcPr>
          <w:p w:rsidR="005425D4" w:rsidRPr="00375C69" w:rsidRDefault="005425D4" w:rsidP="005425D4">
            <w:pPr>
              <w:spacing w:after="0" w:line="240" w:lineRule="auto"/>
              <w:jc w:val="center"/>
              <w:rPr>
                <w:b/>
              </w:rPr>
            </w:pPr>
            <w:r w:rsidRPr="00375C69">
              <w:rPr>
                <w:b/>
                <w:sz w:val="22"/>
              </w:rPr>
              <w:t>Д</w:t>
            </w:r>
          </w:p>
        </w:tc>
        <w:tc>
          <w:tcPr>
            <w:tcW w:w="1134" w:type="dxa"/>
            <w:gridSpan w:val="2"/>
          </w:tcPr>
          <w:p w:rsidR="005425D4" w:rsidRPr="00375C69" w:rsidRDefault="005425D4" w:rsidP="005425D4">
            <w:pPr>
              <w:spacing w:after="0" w:line="240" w:lineRule="auto"/>
              <w:jc w:val="center"/>
              <w:rPr>
                <w:b/>
              </w:rPr>
            </w:pPr>
            <w:r w:rsidRPr="00375C69">
              <w:rPr>
                <w:b/>
                <w:sz w:val="22"/>
              </w:rPr>
              <w:t>_</w:t>
            </w:r>
          </w:p>
        </w:tc>
        <w:tc>
          <w:tcPr>
            <w:tcW w:w="4536" w:type="dxa"/>
            <w:vMerge/>
          </w:tcPr>
          <w:p w:rsidR="005425D4" w:rsidRPr="00375C69" w:rsidRDefault="005425D4" w:rsidP="005425D4">
            <w:pPr>
              <w:pStyle w:val="affc"/>
              <w:tabs>
                <w:tab w:val="clear" w:pos="4677"/>
                <w:tab w:val="clear" w:pos="9355"/>
              </w:tabs>
            </w:pPr>
          </w:p>
        </w:tc>
      </w:tr>
      <w:tr w:rsidR="005425D4" w:rsidRPr="00375C69" w:rsidTr="005425D4">
        <w:trPr>
          <w:cantSplit/>
        </w:trPr>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hd w:val="clear" w:color="auto" w:fill="FFFFFF"/>
              <w:autoSpaceDE w:val="0"/>
              <w:autoSpaceDN w:val="0"/>
              <w:adjustRightInd w:val="0"/>
              <w:spacing w:after="0" w:line="240" w:lineRule="auto"/>
            </w:pPr>
            <w:r w:rsidRPr="00375C69">
              <w:rPr>
                <w:sz w:val="22"/>
              </w:rPr>
              <w:t xml:space="preserve">Видеоплейер (видеомагнитофон) </w:t>
            </w:r>
          </w:p>
        </w:tc>
        <w:tc>
          <w:tcPr>
            <w:tcW w:w="1051" w:type="dxa"/>
          </w:tcPr>
          <w:p w:rsidR="005425D4" w:rsidRPr="00375C69" w:rsidRDefault="005425D4" w:rsidP="005425D4">
            <w:pPr>
              <w:spacing w:after="0" w:line="240" w:lineRule="auto"/>
              <w:jc w:val="center"/>
              <w:rPr>
                <w:b/>
              </w:rPr>
            </w:pPr>
            <w:r w:rsidRPr="00375C69">
              <w:rPr>
                <w:b/>
                <w:sz w:val="22"/>
              </w:rPr>
              <w:t>Д</w:t>
            </w:r>
          </w:p>
        </w:tc>
        <w:tc>
          <w:tcPr>
            <w:tcW w:w="1134" w:type="dxa"/>
            <w:gridSpan w:val="2"/>
          </w:tcPr>
          <w:p w:rsidR="005425D4" w:rsidRPr="00375C69" w:rsidRDefault="005425D4" w:rsidP="005425D4">
            <w:pPr>
              <w:spacing w:after="0" w:line="240" w:lineRule="auto"/>
              <w:jc w:val="center"/>
              <w:rPr>
                <w:b/>
              </w:rPr>
            </w:pPr>
            <w:r w:rsidRPr="00375C69">
              <w:rPr>
                <w:b/>
                <w:sz w:val="22"/>
              </w:rPr>
              <w:t>_</w:t>
            </w:r>
          </w:p>
        </w:tc>
        <w:tc>
          <w:tcPr>
            <w:tcW w:w="4536" w:type="dxa"/>
            <w:vMerge/>
          </w:tcPr>
          <w:p w:rsidR="005425D4" w:rsidRPr="00375C69" w:rsidRDefault="005425D4" w:rsidP="005425D4">
            <w:pPr>
              <w:spacing w:after="0" w:line="240" w:lineRule="auto"/>
            </w:pPr>
          </w:p>
        </w:tc>
      </w:tr>
      <w:tr w:rsidR="005425D4" w:rsidRPr="00375C69" w:rsidTr="005425D4">
        <w:trPr>
          <w:cantSplit/>
        </w:trPr>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hd w:val="clear" w:color="auto" w:fill="FFFFFF"/>
              <w:autoSpaceDE w:val="0"/>
              <w:autoSpaceDN w:val="0"/>
              <w:adjustRightInd w:val="0"/>
              <w:spacing w:after="0" w:line="240" w:lineRule="auto"/>
            </w:pPr>
            <w:r w:rsidRPr="00375C69">
              <w:rPr>
                <w:sz w:val="22"/>
              </w:rPr>
              <w:t>Телевизор с универсальной подставкой (не менее 72 см диагональ)</w:t>
            </w:r>
          </w:p>
        </w:tc>
        <w:tc>
          <w:tcPr>
            <w:tcW w:w="1051" w:type="dxa"/>
          </w:tcPr>
          <w:p w:rsidR="005425D4" w:rsidRPr="00375C69" w:rsidRDefault="005425D4" w:rsidP="005425D4">
            <w:pPr>
              <w:spacing w:after="0" w:line="240" w:lineRule="auto"/>
              <w:jc w:val="center"/>
              <w:rPr>
                <w:b/>
              </w:rPr>
            </w:pPr>
            <w:r w:rsidRPr="00375C69">
              <w:rPr>
                <w:b/>
                <w:sz w:val="22"/>
              </w:rPr>
              <w:t>Д</w:t>
            </w:r>
          </w:p>
        </w:tc>
        <w:tc>
          <w:tcPr>
            <w:tcW w:w="1134" w:type="dxa"/>
            <w:gridSpan w:val="2"/>
          </w:tcPr>
          <w:p w:rsidR="005425D4" w:rsidRPr="00375C69" w:rsidRDefault="005425D4" w:rsidP="005425D4">
            <w:pPr>
              <w:spacing w:after="0" w:line="240" w:lineRule="auto"/>
              <w:jc w:val="center"/>
              <w:rPr>
                <w:b/>
              </w:rPr>
            </w:pPr>
            <w:r w:rsidRPr="00375C69">
              <w:rPr>
                <w:b/>
                <w:sz w:val="22"/>
              </w:rPr>
              <w:t>_</w:t>
            </w:r>
          </w:p>
        </w:tc>
        <w:tc>
          <w:tcPr>
            <w:tcW w:w="4536" w:type="dxa"/>
            <w:vMerge/>
          </w:tcPr>
          <w:p w:rsidR="005425D4" w:rsidRPr="00375C69" w:rsidRDefault="005425D4" w:rsidP="005425D4">
            <w:pPr>
              <w:spacing w:after="0" w:line="240" w:lineRule="auto"/>
            </w:pPr>
          </w:p>
        </w:tc>
      </w:tr>
      <w:tr w:rsidR="005425D4" w:rsidRPr="00375C69" w:rsidTr="005425D4">
        <w:trPr>
          <w:cantSplit/>
        </w:trPr>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hd w:val="clear" w:color="auto" w:fill="FFFFFF"/>
              <w:autoSpaceDE w:val="0"/>
              <w:autoSpaceDN w:val="0"/>
              <w:adjustRightInd w:val="0"/>
              <w:spacing w:after="0" w:line="240" w:lineRule="auto"/>
            </w:pPr>
            <w:r w:rsidRPr="00375C69">
              <w:rPr>
                <w:sz w:val="22"/>
              </w:rPr>
              <w:t xml:space="preserve">Персональный компьютер </w:t>
            </w:r>
          </w:p>
        </w:tc>
        <w:tc>
          <w:tcPr>
            <w:tcW w:w="1051" w:type="dxa"/>
          </w:tcPr>
          <w:p w:rsidR="005425D4" w:rsidRPr="00375C69" w:rsidRDefault="005425D4" w:rsidP="005425D4">
            <w:pPr>
              <w:spacing w:after="0" w:line="240" w:lineRule="auto"/>
              <w:jc w:val="center"/>
              <w:rPr>
                <w:b/>
              </w:rPr>
            </w:pPr>
            <w:r w:rsidRPr="00375C69">
              <w:rPr>
                <w:b/>
                <w:sz w:val="22"/>
              </w:rPr>
              <w:t>Д</w:t>
            </w:r>
          </w:p>
        </w:tc>
        <w:tc>
          <w:tcPr>
            <w:tcW w:w="1134" w:type="dxa"/>
            <w:gridSpan w:val="2"/>
          </w:tcPr>
          <w:p w:rsidR="005425D4" w:rsidRPr="00375C69" w:rsidRDefault="005425D4" w:rsidP="005425D4">
            <w:pPr>
              <w:spacing w:after="0" w:line="240" w:lineRule="auto"/>
              <w:jc w:val="center"/>
              <w:rPr>
                <w:b/>
              </w:rPr>
            </w:pPr>
            <w:r w:rsidRPr="00375C69">
              <w:rPr>
                <w:b/>
                <w:sz w:val="22"/>
              </w:rPr>
              <w:t>+</w:t>
            </w:r>
          </w:p>
        </w:tc>
        <w:tc>
          <w:tcPr>
            <w:tcW w:w="4536" w:type="dxa"/>
            <w:vMerge/>
          </w:tcPr>
          <w:p w:rsidR="005425D4" w:rsidRPr="00375C69" w:rsidRDefault="005425D4" w:rsidP="005425D4">
            <w:pPr>
              <w:spacing w:after="0" w:line="240" w:lineRule="auto"/>
            </w:pPr>
          </w:p>
        </w:tc>
      </w:tr>
      <w:tr w:rsidR="005425D4" w:rsidRPr="00375C69" w:rsidTr="005425D4">
        <w:trPr>
          <w:cantSplit/>
        </w:trPr>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pStyle w:val="affc"/>
              <w:tabs>
                <w:tab w:val="clear" w:pos="4677"/>
                <w:tab w:val="clear" w:pos="9355"/>
              </w:tabs>
            </w:pPr>
            <w:r w:rsidRPr="00375C69">
              <w:t>Графопроектор</w:t>
            </w:r>
          </w:p>
        </w:tc>
        <w:tc>
          <w:tcPr>
            <w:tcW w:w="1051" w:type="dxa"/>
          </w:tcPr>
          <w:p w:rsidR="005425D4" w:rsidRPr="00375C69" w:rsidRDefault="005425D4" w:rsidP="005425D4">
            <w:pPr>
              <w:spacing w:after="0" w:line="240" w:lineRule="auto"/>
              <w:jc w:val="center"/>
              <w:rPr>
                <w:b/>
              </w:rPr>
            </w:pPr>
            <w:r w:rsidRPr="00375C69">
              <w:rPr>
                <w:b/>
                <w:sz w:val="22"/>
              </w:rPr>
              <w:t>Д</w:t>
            </w:r>
          </w:p>
        </w:tc>
        <w:tc>
          <w:tcPr>
            <w:tcW w:w="1134" w:type="dxa"/>
            <w:gridSpan w:val="2"/>
          </w:tcPr>
          <w:p w:rsidR="005425D4" w:rsidRPr="00375C69" w:rsidRDefault="005425D4" w:rsidP="005425D4">
            <w:pPr>
              <w:spacing w:after="0" w:line="240" w:lineRule="auto"/>
              <w:jc w:val="center"/>
              <w:rPr>
                <w:b/>
              </w:rPr>
            </w:pPr>
            <w:r w:rsidRPr="00375C69">
              <w:rPr>
                <w:b/>
                <w:sz w:val="22"/>
              </w:rPr>
              <w:t>_</w:t>
            </w:r>
          </w:p>
        </w:tc>
        <w:tc>
          <w:tcPr>
            <w:tcW w:w="4536" w:type="dxa"/>
            <w:vMerge/>
          </w:tcPr>
          <w:p w:rsidR="005425D4" w:rsidRPr="00375C69" w:rsidRDefault="005425D4" w:rsidP="005425D4">
            <w:pPr>
              <w:spacing w:after="0" w:line="240" w:lineRule="auto"/>
              <w:jc w:val="center"/>
            </w:pPr>
          </w:p>
        </w:tc>
      </w:tr>
      <w:tr w:rsidR="005425D4" w:rsidRPr="00375C69" w:rsidTr="005425D4">
        <w:trPr>
          <w:cantSplit/>
        </w:trPr>
        <w:tc>
          <w:tcPr>
            <w:tcW w:w="540" w:type="dxa"/>
          </w:tcPr>
          <w:p w:rsidR="005425D4" w:rsidRPr="00375C69" w:rsidRDefault="005425D4" w:rsidP="005425D4">
            <w:pPr>
              <w:spacing w:after="0" w:line="240" w:lineRule="auto"/>
              <w:rPr>
                <w:b/>
              </w:rPr>
            </w:pPr>
            <w:r w:rsidRPr="00375C69">
              <w:rPr>
                <w:b/>
                <w:sz w:val="22"/>
              </w:rPr>
              <w:t>5.2</w:t>
            </w:r>
          </w:p>
        </w:tc>
        <w:tc>
          <w:tcPr>
            <w:tcW w:w="9241" w:type="dxa"/>
            <w:gridSpan w:val="5"/>
          </w:tcPr>
          <w:p w:rsidR="005425D4" w:rsidRPr="00375C69" w:rsidRDefault="005425D4" w:rsidP="005425D4">
            <w:pPr>
              <w:pStyle w:val="41"/>
              <w:spacing w:before="0" w:line="240" w:lineRule="auto"/>
              <w:rPr>
                <w:caps/>
              </w:rPr>
            </w:pPr>
            <w:r w:rsidRPr="00375C69">
              <w:rPr>
                <w:sz w:val="22"/>
              </w:rPr>
              <w:t>ТСО общего назначения</w:t>
            </w:r>
          </w:p>
        </w:tc>
      </w:tr>
      <w:tr w:rsidR="005425D4" w:rsidRPr="00375C69" w:rsidTr="005425D4">
        <w:trPr>
          <w:cantSplit/>
        </w:trPr>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hd w:val="clear" w:color="auto" w:fill="FFFFFF"/>
              <w:autoSpaceDE w:val="0"/>
              <w:autoSpaceDN w:val="0"/>
              <w:adjustRightInd w:val="0"/>
              <w:spacing w:after="0" w:line="240" w:lineRule="auto"/>
            </w:pPr>
            <w:r w:rsidRPr="00375C69">
              <w:rPr>
                <w:sz w:val="22"/>
              </w:rPr>
              <w:t>Мультимедийный компьютер</w:t>
            </w:r>
          </w:p>
        </w:tc>
        <w:tc>
          <w:tcPr>
            <w:tcW w:w="1051" w:type="dxa"/>
          </w:tcPr>
          <w:p w:rsidR="005425D4" w:rsidRPr="00375C69" w:rsidRDefault="005425D4" w:rsidP="005425D4">
            <w:pPr>
              <w:spacing w:after="0" w:line="240" w:lineRule="auto"/>
              <w:jc w:val="center"/>
              <w:rPr>
                <w:b/>
              </w:rPr>
            </w:pPr>
            <w:r w:rsidRPr="00375C69">
              <w:rPr>
                <w:b/>
                <w:sz w:val="22"/>
              </w:rPr>
              <w:t>Д</w:t>
            </w:r>
          </w:p>
        </w:tc>
        <w:tc>
          <w:tcPr>
            <w:tcW w:w="1134" w:type="dxa"/>
            <w:gridSpan w:val="2"/>
          </w:tcPr>
          <w:p w:rsidR="005425D4" w:rsidRPr="00375C69" w:rsidRDefault="005425D4" w:rsidP="005425D4">
            <w:pPr>
              <w:spacing w:after="0" w:line="240" w:lineRule="auto"/>
              <w:jc w:val="center"/>
              <w:rPr>
                <w:b/>
              </w:rPr>
            </w:pPr>
            <w:r w:rsidRPr="00375C69">
              <w:rPr>
                <w:b/>
                <w:sz w:val="22"/>
              </w:rPr>
              <w:t>+</w:t>
            </w:r>
          </w:p>
        </w:tc>
        <w:tc>
          <w:tcPr>
            <w:tcW w:w="4536" w:type="dxa"/>
            <w:vMerge w:val="restart"/>
          </w:tcPr>
          <w:p w:rsidR="005425D4" w:rsidRPr="00375C69" w:rsidRDefault="005425D4" w:rsidP="005425D4">
            <w:pPr>
              <w:spacing w:after="0" w:line="240" w:lineRule="auto"/>
            </w:pPr>
            <w:r w:rsidRPr="00375C69">
              <w:rPr>
                <w:sz w:val="22"/>
              </w:rPr>
              <w:t xml:space="preserve">Технические требования к мультимедийному компьютеру: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 </w:t>
            </w:r>
          </w:p>
          <w:p w:rsidR="005425D4" w:rsidRPr="00375C69" w:rsidRDefault="005425D4" w:rsidP="005425D4">
            <w:pPr>
              <w:spacing w:after="0" w:line="240" w:lineRule="auto"/>
            </w:pPr>
            <w:r w:rsidRPr="00375C69">
              <w:rPr>
                <w:sz w:val="22"/>
              </w:rPr>
              <w:t>Средства телекоммуникации включают: электронную почту, локальную школьную сеть, выход в Интернет.</w:t>
            </w:r>
          </w:p>
        </w:tc>
      </w:tr>
      <w:tr w:rsidR="005425D4" w:rsidRPr="00375C69" w:rsidTr="005425D4">
        <w:trPr>
          <w:cantSplit/>
        </w:trPr>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hd w:val="clear" w:color="auto" w:fill="FFFFFF"/>
              <w:autoSpaceDE w:val="0"/>
              <w:autoSpaceDN w:val="0"/>
              <w:adjustRightInd w:val="0"/>
              <w:spacing w:after="0" w:line="240" w:lineRule="auto"/>
            </w:pPr>
            <w:r w:rsidRPr="00375C69">
              <w:rPr>
                <w:sz w:val="22"/>
              </w:rPr>
              <w:t>Мультимедиапроектор</w:t>
            </w:r>
          </w:p>
        </w:tc>
        <w:tc>
          <w:tcPr>
            <w:tcW w:w="1051" w:type="dxa"/>
          </w:tcPr>
          <w:p w:rsidR="005425D4" w:rsidRPr="00375C69" w:rsidRDefault="005425D4" w:rsidP="005425D4">
            <w:pPr>
              <w:spacing w:after="0" w:line="240" w:lineRule="auto"/>
              <w:jc w:val="center"/>
              <w:rPr>
                <w:b/>
              </w:rPr>
            </w:pPr>
            <w:r w:rsidRPr="00375C69">
              <w:rPr>
                <w:b/>
                <w:sz w:val="22"/>
              </w:rPr>
              <w:t>Д</w:t>
            </w:r>
          </w:p>
        </w:tc>
        <w:tc>
          <w:tcPr>
            <w:tcW w:w="1134" w:type="dxa"/>
            <w:gridSpan w:val="2"/>
          </w:tcPr>
          <w:p w:rsidR="005425D4" w:rsidRPr="00375C69" w:rsidRDefault="005425D4" w:rsidP="005425D4">
            <w:pPr>
              <w:spacing w:after="0" w:line="240" w:lineRule="auto"/>
              <w:jc w:val="center"/>
              <w:rPr>
                <w:b/>
              </w:rPr>
            </w:pPr>
            <w:r w:rsidRPr="00375C69">
              <w:rPr>
                <w:b/>
                <w:sz w:val="22"/>
              </w:rPr>
              <w:t>+</w:t>
            </w:r>
          </w:p>
        </w:tc>
        <w:tc>
          <w:tcPr>
            <w:tcW w:w="4536" w:type="dxa"/>
            <w:vMerge/>
          </w:tcPr>
          <w:p w:rsidR="005425D4" w:rsidRPr="00375C69" w:rsidRDefault="005425D4" w:rsidP="005425D4">
            <w:pPr>
              <w:spacing w:after="0" w:line="240" w:lineRule="auto"/>
            </w:pPr>
          </w:p>
        </w:tc>
      </w:tr>
      <w:tr w:rsidR="005425D4" w:rsidRPr="00375C69" w:rsidTr="005425D4">
        <w:trPr>
          <w:cantSplit/>
        </w:trPr>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hd w:val="clear" w:color="auto" w:fill="FFFFFF"/>
              <w:autoSpaceDE w:val="0"/>
              <w:autoSpaceDN w:val="0"/>
              <w:adjustRightInd w:val="0"/>
              <w:spacing w:after="0" w:line="240" w:lineRule="auto"/>
            </w:pPr>
            <w:r w:rsidRPr="00375C69">
              <w:rPr>
                <w:sz w:val="22"/>
              </w:rPr>
              <w:t>Средства телекоммуникации</w:t>
            </w:r>
          </w:p>
        </w:tc>
        <w:tc>
          <w:tcPr>
            <w:tcW w:w="1051" w:type="dxa"/>
          </w:tcPr>
          <w:p w:rsidR="005425D4" w:rsidRPr="00375C69" w:rsidRDefault="005425D4" w:rsidP="005425D4">
            <w:pPr>
              <w:spacing w:after="0" w:line="240" w:lineRule="auto"/>
              <w:jc w:val="center"/>
              <w:rPr>
                <w:b/>
              </w:rPr>
            </w:pPr>
            <w:r w:rsidRPr="00375C69">
              <w:rPr>
                <w:b/>
                <w:sz w:val="22"/>
              </w:rPr>
              <w:t>Д</w:t>
            </w:r>
          </w:p>
        </w:tc>
        <w:tc>
          <w:tcPr>
            <w:tcW w:w="1134" w:type="dxa"/>
            <w:gridSpan w:val="2"/>
          </w:tcPr>
          <w:p w:rsidR="005425D4" w:rsidRPr="00375C69" w:rsidRDefault="005425D4" w:rsidP="005425D4">
            <w:pPr>
              <w:spacing w:after="0" w:line="240" w:lineRule="auto"/>
              <w:jc w:val="center"/>
              <w:rPr>
                <w:b/>
              </w:rPr>
            </w:pPr>
            <w:r w:rsidRPr="00375C69">
              <w:rPr>
                <w:b/>
                <w:sz w:val="22"/>
              </w:rPr>
              <w:t>+</w:t>
            </w:r>
          </w:p>
        </w:tc>
        <w:tc>
          <w:tcPr>
            <w:tcW w:w="4536" w:type="dxa"/>
            <w:vMerge/>
          </w:tcPr>
          <w:p w:rsidR="005425D4" w:rsidRPr="00375C69" w:rsidRDefault="005425D4" w:rsidP="005425D4">
            <w:pPr>
              <w:spacing w:after="0" w:line="240" w:lineRule="auto"/>
            </w:pPr>
          </w:p>
        </w:tc>
      </w:tr>
      <w:tr w:rsidR="005425D4" w:rsidRPr="00375C69" w:rsidTr="005425D4">
        <w:trPr>
          <w:cantSplit/>
        </w:trPr>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hd w:val="clear" w:color="auto" w:fill="FFFFFF"/>
              <w:autoSpaceDE w:val="0"/>
              <w:autoSpaceDN w:val="0"/>
              <w:adjustRightInd w:val="0"/>
              <w:spacing w:after="0" w:line="240" w:lineRule="auto"/>
            </w:pPr>
            <w:r w:rsidRPr="00375C69">
              <w:rPr>
                <w:sz w:val="22"/>
              </w:rPr>
              <w:t>Сканер</w:t>
            </w:r>
          </w:p>
        </w:tc>
        <w:tc>
          <w:tcPr>
            <w:tcW w:w="1051" w:type="dxa"/>
          </w:tcPr>
          <w:p w:rsidR="005425D4" w:rsidRPr="00375C69" w:rsidRDefault="005425D4" w:rsidP="005425D4">
            <w:pPr>
              <w:spacing w:after="0" w:line="240" w:lineRule="auto"/>
              <w:jc w:val="center"/>
              <w:rPr>
                <w:b/>
              </w:rPr>
            </w:pPr>
            <w:r w:rsidRPr="00375C69">
              <w:rPr>
                <w:b/>
                <w:sz w:val="22"/>
              </w:rPr>
              <w:t>Д</w:t>
            </w:r>
          </w:p>
        </w:tc>
        <w:tc>
          <w:tcPr>
            <w:tcW w:w="1134" w:type="dxa"/>
            <w:gridSpan w:val="2"/>
          </w:tcPr>
          <w:p w:rsidR="005425D4" w:rsidRPr="00375C69" w:rsidRDefault="005425D4" w:rsidP="005425D4">
            <w:pPr>
              <w:spacing w:after="0" w:line="240" w:lineRule="auto"/>
              <w:jc w:val="center"/>
              <w:rPr>
                <w:b/>
              </w:rPr>
            </w:pPr>
            <w:r w:rsidRPr="00375C69">
              <w:rPr>
                <w:b/>
                <w:sz w:val="22"/>
              </w:rPr>
              <w:t>+</w:t>
            </w:r>
          </w:p>
        </w:tc>
        <w:tc>
          <w:tcPr>
            <w:tcW w:w="4536" w:type="dxa"/>
            <w:vMerge/>
          </w:tcPr>
          <w:p w:rsidR="005425D4" w:rsidRPr="00375C69" w:rsidRDefault="005425D4" w:rsidP="005425D4">
            <w:pPr>
              <w:spacing w:after="0" w:line="240" w:lineRule="auto"/>
            </w:pPr>
          </w:p>
        </w:tc>
      </w:tr>
      <w:tr w:rsidR="005425D4" w:rsidRPr="00375C69" w:rsidTr="005425D4">
        <w:trPr>
          <w:cantSplit/>
        </w:trPr>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hd w:val="clear" w:color="auto" w:fill="FFFFFF"/>
              <w:autoSpaceDE w:val="0"/>
              <w:autoSpaceDN w:val="0"/>
              <w:adjustRightInd w:val="0"/>
              <w:spacing w:after="0" w:line="240" w:lineRule="auto"/>
            </w:pPr>
            <w:r w:rsidRPr="00375C69">
              <w:rPr>
                <w:sz w:val="22"/>
              </w:rPr>
              <w:t>Принтер лазерный</w:t>
            </w:r>
          </w:p>
        </w:tc>
        <w:tc>
          <w:tcPr>
            <w:tcW w:w="1051" w:type="dxa"/>
          </w:tcPr>
          <w:p w:rsidR="005425D4" w:rsidRPr="00375C69" w:rsidRDefault="005425D4" w:rsidP="005425D4">
            <w:pPr>
              <w:spacing w:after="0" w:line="240" w:lineRule="auto"/>
              <w:jc w:val="center"/>
              <w:rPr>
                <w:b/>
              </w:rPr>
            </w:pPr>
            <w:r w:rsidRPr="00375C69">
              <w:rPr>
                <w:b/>
                <w:sz w:val="22"/>
              </w:rPr>
              <w:t>Д</w:t>
            </w:r>
          </w:p>
        </w:tc>
        <w:tc>
          <w:tcPr>
            <w:tcW w:w="1134" w:type="dxa"/>
            <w:gridSpan w:val="2"/>
          </w:tcPr>
          <w:p w:rsidR="005425D4" w:rsidRPr="00375C69" w:rsidRDefault="005425D4" w:rsidP="005425D4">
            <w:pPr>
              <w:spacing w:after="0" w:line="240" w:lineRule="auto"/>
              <w:jc w:val="center"/>
              <w:rPr>
                <w:b/>
              </w:rPr>
            </w:pPr>
            <w:r w:rsidRPr="00375C69">
              <w:rPr>
                <w:b/>
                <w:sz w:val="22"/>
              </w:rPr>
              <w:t>+</w:t>
            </w:r>
          </w:p>
        </w:tc>
        <w:tc>
          <w:tcPr>
            <w:tcW w:w="4536" w:type="dxa"/>
            <w:vMerge/>
          </w:tcPr>
          <w:p w:rsidR="005425D4" w:rsidRPr="00375C69" w:rsidRDefault="005425D4" w:rsidP="005425D4">
            <w:pPr>
              <w:spacing w:after="0" w:line="240" w:lineRule="auto"/>
            </w:pPr>
          </w:p>
        </w:tc>
      </w:tr>
      <w:tr w:rsidR="005425D4" w:rsidRPr="00375C69" w:rsidTr="005425D4">
        <w:trPr>
          <w:cantSplit/>
        </w:trPr>
        <w:tc>
          <w:tcPr>
            <w:tcW w:w="540" w:type="dxa"/>
          </w:tcPr>
          <w:p w:rsidR="005425D4" w:rsidRPr="00375C69" w:rsidRDefault="005425D4" w:rsidP="005425D4">
            <w:pPr>
              <w:spacing w:after="0" w:line="240" w:lineRule="auto"/>
              <w:jc w:val="center"/>
            </w:pPr>
          </w:p>
        </w:tc>
        <w:tc>
          <w:tcPr>
            <w:tcW w:w="2520" w:type="dxa"/>
          </w:tcPr>
          <w:p w:rsidR="005425D4" w:rsidRPr="00375C69" w:rsidRDefault="005425D4" w:rsidP="005425D4">
            <w:pPr>
              <w:shd w:val="clear" w:color="auto" w:fill="FFFFFF"/>
              <w:autoSpaceDE w:val="0"/>
              <w:autoSpaceDN w:val="0"/>
              <w:adjustRightInd w:val="0"/>
              <w:spacing w:after="0" w:line="240" w:lineRule="auto"/>
            </w:pPr>
            <w:r w:rsidRPr="00375C69">
              <w:rPr>
                <w:sz w:val="22"/>
              </w:rPr>
              <w:t>Копировальный аппарат</w:t>
            </w:r>
          </w:p>
        </w:tc>
        <w:tc>
          <w:tcPr>
            <w:tcW w:w="1051" w:type="dxa"/>
          </w:tcPr>
          <w:p w:rsidR="005425D4" w:rsidRPr="00375C69" w:rsidRDefault="005425D4" w:rsidP="005425D4">
            <w:pPr>
              <w:spacing w:after="0" w:line="240" w:lineRule="auto"/>
              <w:jc w:val="center"/>
              <w:rPr>
                <w:b/>
              </w:rPr>
            </w:pPr>
            <w:r w:rsidRPr="00375C69">
              <w:rPr>
                <w:b/>
                <w:sz w:val="22"/>
              </w:rPr>
              <w:t>Д</w:t>
            </w:r>
          </w:p>
        </w:tc>
        <w:tc>
          <w:tcPr>
            <w:tcW w:w="1134" w:type="dxa"/>
            <w:gridSpan w:val="2"/>
          </w:tcPr>
          <w:p w:rsidR="005425D4" w:rsidRPr="00375C69" w:rsidRDefault="005425D4" w:rsidP="005425D4">
            <w:pPr>
              <w:spacing w:after="0" w:line="240" w:lineRule="auto"/>
              <w:jc w:val="center"/>
              <w:rPr>
                <w:b/>
              </w:rPr>
            </w:pPr>
            <w:r w:rsidRPr="00375C69">
              <w:rPr>
                <w:b/>
                <w:sz w:val="22"/>
              </w:rPr>
              <w:t>+</w:t>
            </w:r>
          </w:p>
        </w:tc>
        <w:tc>
          <w:tcPr>
            <w:tcW w:w="4536" w:type="dxa"/>
            <w:vMerge/>
          </w:tcPr>
          <w:p w:rsidR="005425D4" w:rsidRPr="00375C69" w:rsidRDefault="005425D4" w:rsidP="005425D4">
            <w:pPr>
              <w:spacing w:after="0" w:line="240" w:lineRule="auto"/>
            </w:pPr>
          </w:p>
        </w:tc>
      </w:tr>
    </w:tbl>
    <w:p w:rsidR="005425D4" w:rsidRPr="00375C69" w:rsidRDefault="005425D4" w:rsidP="005425D4">
      <w:pPr>
        <w:spacing w:after="0" w:line="240" w:lineRule="auto"/>
        <w:jc w:val="center"/>
        <w:rPr>
          <w:b/>
          <w:sz w:val="22"/>
        </w:rPr>
      </w:pPr>
    </w:p>
    <w:p w:rsidR="005425D4" w:rsidRPr="00375C69" w:rsidRDefault="005425D4" w:rsidP="005425D4">
      <w:pPr>
        <w:spacing w:after="0" w:line="240" w:lineRule="auto"/>
        <w:jc w:val="center"/>
        <w:rPr>
          <w:b/>
          <w:sz w:val="22"/>
        </w:rPr>
      </w:pPr>
    </w:p>
    <w:p w:rsidR="005425D4" w:rsidRPr="00375C69" w:rsidRDefault="005425D4" w:rsidP="005425D4">
      <w:pPr>
        <w:pStyle w:val="af0"/>
        <w:spacing w:after="0"/>
        <w:ind w:left="0"/>
        <w:jc w:val="center"/>
        <w:rPr>
          <w:b/>
          <w:bCs/>
          <w:sz w:val="22"/>
        </w:rPr>
      </w:pPr>
      <w:r w:rsidRPr="00375C69">
        <w:rPr>
          <w:b/>
          <w:bCs/>
          <w:sz w:val="22"/>
        </w:rPr>
        <w:t xml:space="preserve">РАЗДЕЛ </w:t>
      </w:r>
      <w:r w:rsidRPr="00375C69">
        <w:rPr>
          <w:b/>
          <w:bCs/>
          <w:sz w:val="22"/>
          <w:lang w:val="en-US"/>
        </w:rPr>
        <w:t>II</w:t>
      </w:r>
      <w:r w:rsidRPr="00375C69">
        <w:rPr>
          <w:b/>
          <w:bCs/>
          <w:sz w:val="22"/>
        </w:rPr>
        <w:t>.</w:t>
      </w:r>
    </w:p>
    <w:p w:rsidR="005425D4" w:rsidRPr="00375C69" w:rsidRDefault="005425D4" w:rsidP="005425D4">
      <w:pPr>
        <w:spacing w:after="0" w:line="240" w:lineRule="auto"/>
        <w:jc w:val="center"/>
        <w:rPr>
          <w:b/>
          <w:bCs/>
          <w:sz w:val="22"/>
        </w:rPr>
      </w:pPr>
      <w:r w:rsidRPr="00375C69">
        <w:rPr>
          <w:b/>
          <w:bCs/>
          <w:sz w:val="22"/>
        </w:rPr>
        <w:t xml:space="preserve">Рекомендации по оснащению кабинета физики </w:t>
      </w:r>
    </w:p>
    <w:p w:rsidR="005425D4" w:rsidRPr="00375C69" w:rsidRDefault="005425D4" w:rsidP="005425D4">
      <w:pPr>
        <w:spacing w:after="0" w:line="240" w:lineRule="auto"/>
        <w:jc w:val="center"/>
        <w:rPr>
          <w:b/>
          <w:bCs/>
          <w:sz w:val="22"/>
        </w:rPr>
      </w:pPr>
      <w:r w:rsidRPr="00375C69">
        <w:rPr>
          <w:b/>
          <w:bCs/>
          <w:sz w:val="22"/>
        </w:rPr>
        <w:t>лабораторным оборудованием</w:t>
      </w:r>
    </w:p>
    <w:p w:rsidR="005425D4" w:rsidRPr="00375C69" w:rsidRDefault="005425D4" w:rsidP="005425D4">
      <w:pPr>
        <w:spacing w:after="0" w:line="240" w:lineRule="auto"/>
        <w:ind w:firstLine="708"/>
        <w:rPr>
          <w:sz w:val="22"/>
        </w:rPr>
      </w:pPr>
      <w:r w:rsidRPr="00375C69">
        <w:rPr>
          <w:b/>
          <w:bCs/>
          <w:sz w:val="22"/>
        </w:rPr>
        <w:t xml:space="preserve">ПЕРЕЧЕНЬ ЛАБОРАТОРНОГО ОБОРУДОВАНИЯ </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
        <w:gridCol w:w="380"/>
        <w:gridCol w:w="2778"/>
        <w:gridCol w:w="992"/>
        <w:gridCol w:w="596"/>
        <w:gridCol w:w="9"/>
        <w:gridCol w:w="388"/>
        <w:gridCol w:w="590"/>
        <w:gridCol w:w="168"/>
        <w:gridCol w:w="149"/>
        <w:gridCol w:w="3277"/>
      </w:tblGrid>
      <w:tr w:rsidR="005425D4" w:rsidRPr="00375C69" w:rsidTr="005425D4">
        <w:trPr>
          <w:cantSplit/>
          <w:trHeight w:val="145"/>
        </w:trPr>
        <w:tc>
          <w:tcPr>
            <w:tcW w:w="494" w:type="dxa"/>
            <w:vMerge w:val="restart"/>
          </w:tcPr>
          <w:p w:rsidR="005425D4" w:rsidRPr="00375C69" w:rsidRDefault="005425D4" w:rsidP="005425D4">
            <w:pPr>
              <w:spacing w:after="0" w:line="240" w:lineRule="auto"/>
            </w:pPr>
            <w:r w:rsidRPr="00375C69">
              <w:rPr>
                <w:sz w:val="22"/>
              </w:rPr>
              <w:t>№</w:t>
            </w:r>
          </w:p>
        </w:tc>
        <w:tc>
          <w:tcPr>
            <w:tcW w:w="3158" w:type="dxa"/>
            <w:gridSpan w:val="2"/>
            <w:vMerge w:val="restart"/>
          </w:tcPr>
          <w:p w:rsidR="005425D4" w:rsidRPr="00375C69" w:rsidRDefault="005425D4" w:rsidP="005425D4">
            <w:pPr>
              <w:spacing w:after="0" w:line="240" w:lineRule="auto"/>
              <w:jc w:val="center"/>
            </w:pPr>
            <w:r w:rsidRPr="00375C69">
              <w:rPr>
                <w:sz w:val="22"/>
              </w:rPr>
              <w:t>Наименования объектов и средств</w:t>
            </w:r>
          </w:p>
          <w:p w:rsidR="005425D4" w:rsidRPr="00375C69" w:rsidRDefault="005425D4" w:rsidP="005425D4">
            <w:pPr>
              <w:spacing w:after="0" w:line="240" w:lineRule="auto"/>
              <w:jc w:val="center"/>
            </w:pPr>
            <w:r w:rsidRPr="00375C69">
              <w:rPr>
                <w:sz w:val="22"/>
              </w:rPr>
              <w:t xml:space="preserve">материально-технического </w:t>
            </w:r>
          </w:p>
          <w:p w:rsidR="005425D4" w:rsidRPr="00375C69" w:rsidRDefault="005425D4" w:rsidP="005425D4">
            <w:pPr>
              <w:spacing w:after="0" w:line="240" w:lineRule="auto"/>
              <w:jc w:val="center"/>
            </w:pPr>
            <w:r w:rsidRPr="00375C69">
              <w:rPr>
                <w:sz w:val="22"/>
              </w:rPr>
              <w:t>обеспечения</w:t>
            </w:r>
          </w:p>
        </w:tc>
        <w:tc>
          <w:tcPr>
            <w:tcW w:w="1985" w:type="dxa"/>
            <w:gridSpan w:val="4"/>
          </w:tcPr>
          <w:p w:rsidR="005425D4" w:rsidRPr="00375C69" w:rsidRDefault="005425D4" w:rsidP="005425D4">
            <w:pPr>
              <w:pStyle w:val="af2"/>
              <w:spacing w:after="0"/>
            </w:pPr>
            <w:r w:rsidRPr="00375C69">
              <w:t>Оборудование, необходимое на данной ступени или уровне</w:t>
            </w:r>
          </w:p>
          <w:p w:rsidR="005425D4" w:rsidRPr="00375C69" w:rsidRDefault="005425D4" w:rsidP="005425D4">
            <w:pPr>
              <w:spacing w:after="0" w:line="240" w:lineRule="auto"/>
              <w:jc w:val="center"/>
            </w:pPr>
            <w:r w:rsidRPr="00375C69">
              <w:rPr>
                <w:sz w:val="22"/>
              </w:rPr>
              <w:t>(обозначено символом +)</w:t>
            </w:r>
          </w:p>
        </w:tc>
        <w:tc>
          <w:tcPr>
            <w:tcW w:w="4184" w:type="dxa"/>
            <w:gridSpan w:val="4"/>
            <w:vMerge w:val="restart"/>
          </w:tcPr>
          <w:p w:rsidR="005425D4" w:rsidRPr="00375C69" w:rsidRDefault="005425D4" w:rsidP="005425D4">
            <w:pPr>
              <w:spacing w:after="0" w:line="240" w:lineRule="auto"/>
              <w:jc w:val="center"/>
            </w:pPr>
            <w:r w:rsidRPr="00375C69">
              <w:rPr>
                <w:sz w:val="22"/>
              </w:rPr>
              <w:t>Примечание</w:t>
            </w:r>
          </w:p>
        </w:tc>
      </w:tr>
      <w:tr w:rsidR="005425D4" w:rsidRPr="00375C69" w:rsidTr="005425D4">
        <w:trPr>
          <w:cantSplit/>
          <w:trHeight w:val="474"/>
        </w:trPr>
        <w:tc>
          <w:tcPr>
            <w:tcW w:w="494" w:type="dxa"/>
            <w:vMerge/>
          </w:tcPr>
          <w:p w:rsidR="005425D4" w:rsidRPr="00375C69" w:rsidRDefault="005425D4" w:rsidP="005425D4">
            <w:pPr>
              <w:spacing w:after="0" w:line="240" w:lineRule="auto"/>
            </w:pPr>
          </w:p>
        </w:tc>
        <w:tc>
          <w:tcPr>
            <w:tcW w:w="3158" w:type="dxa"/>
            <w:gridSpan w:val="2"/>
            <w:vMerge/>
          </w:tcPr>
          <w:p w:rsidR="005425D4" w:rsidRPr="00375C69" w:rsidRDefault="005425D4" w:rsidP="005425D4">
            <w:pPr>
              <w:spacing w:after="0" w:line="240" w:lineRule="auto"/>
            </w:pPr>
          </w:p>
        </w:tc>
        <w:tc>
          <w:tcPr>
            <w:tcW w:w="992" w:type="dxa"/>
          </w:tcPr>
          <w:p w:rsidR="005425D4" w:rsidRPr="00375C69" w:rsidRDefault="005425D4" w:rsidP="005425D4">
            <w:pPr>
              <w:spacing w:after="0" w:line="240" w:lineRule="auto"/>
              <w:jc w:val="center"/>
            </w:pPr>
            <w:r w:rsidRPr="00375C69">
              <w:rPr>
                <w:sz w:val="22"/>
              </w:rPr>
              <w:t>Основная школа</w:t>
            </w:r>
          </w:p>
        </w:tc>
        <w:tc>
          <w:tcPr>
            <w:tcW w:w="993" w:type="dxa"/>
            <w:gridSpan w:val="3"/>
          </w:tcPr>
          <w:p w:rsidR="005425D4" w:rsidRPr="00375C69" w:rsidRDefault="005425D4" w:rsidP="005425D4">
            <w:pPr>
              <w:spacing w:after="0" w:line="240" w:lineRule="auto"/>
              <w:jc w:val="center"/>
            </w:pPr>
            <w:r w:rsidRPr="00375C69">
              <w:rPr>
                <w:sz w:val="22"/>
              </w:rPr>
              <w:t>Наличие есть «+» нет «-»</w:t>
            </w:r>
          </w:p>
        </w:tc>
        <w:tc>
          <w:tcPr>
            <w:tcW w:w="4184" w:type="dxa"/>
            <w:gridSpan w:val="4"/>
            <w:vMerge/>
          </w:tcPr>
          <w:p w:rsidR="005425D4" w:rsidRPr="00375C69" w:rsidRDefault="005425D4" w:rsidP="005425D4">
            <w:pPr>
              <w:spacing w:after="0" w:line="240" w:lineRule="auto"/>
            </w:pPr>
          </w:p>
        </w:tc>
      </w:tr>
      <w:tr w:rsidR="005425D4" w:rsidRPr="00375C69" w:rsidTr="005425D4">
        <w:trPr>
          <w:trHeight w:val="145"/>
        </w:trPr>
        <w:tc>
          <w:tcPr>
            <w:tcW w:w="494" w:type="dxa"/>
          </w:tcPr>
          <w:p w:rsidR="005425D4" w:rsidRPr="00375C69" w:rsidRDefault="005425D4" w:rsidP="005425D4">
            <w:pPr>
              <w:spacing w:after="0" w:line="240" w:lineRule="auto"/>
              <w:jc w:val="center"/>
              <w:rPr>
                <w:i/>
                <w:iCs/>
              </w:rPr>
            </w:pPr>
            <w:r w:rsidRPr="00375C69">
              <w:rPr>
                <w:i/>
                <w:iCs/>
                <w:sz w:val="22"/>
              </w:rPr>
              <w:t>1</w:t>
            </w:r>
          </w:p>
        </w:tc>
        <w:tc>
          <w:tcPr>
            <w:tcW w:w="3158" w:type="dxa"/>
            <w:gridSpan w:val="2"/>
          </w:tcPr>
          <w:p w:rsidR="005425D4" w:rsidRPr="00375C69" w:rsidRDefault="005425D4" w:rsidP="005425D4">
            <w:pPr>
              <w:spacing w:after="0" w:line="240" w:lineRule="auto"/>
              <w:jc w:val="center"/>
              <w:rPr>
                <w:i/>
                <w:iCs/>
              </w:rPr>
            </w:pPr>
            <w:r w:rsidRPr="00375C69">
              <w:rPr>
                <w:i/>
                <w:iCs/>
                <w:sz w:val="22"/>
              </w:rPr>
              <w:t>2</w:t>
            </w:r>
          </w:p>
        </w:tc>
        <w:tc>
          <w:tcPr>
            <w:tcW w:w="992" w:type="dxa"/>
          </w:tcPr>
          <w:p w:rsidR="005425D4" w:rsidRPr="00375C69" w:rsidRDefault="005425D4" w:rsidP="005425D4">
            <w:pPr>
              <w:spacing w:after="0" w:line="240" w:lineRule="auto"/>
              <w:jc w:val="center"/>
              <w:rPr>
                <w:i/>
                <w:iCs/>
              </w:rPr>
            </w:pPr>
            <w:r w:rsidRPr="00375C69">
              <w:rPr>
                <w:i/>
                <w:iCs/>
                <w:sz w:val="22"/>
              </w:rPr>
              <w:t>3</w:t>
            </w:r>
          </w:p>
        </w:tc>
        <w:tc>
          <w:tcPr>
            <w:tcW w:w="993" w:type="dxa"/>
            <w:gridSpan w:val="3"/>
          </w:tcPr>
          <w:p w:rsidR="005425D4" w:rsidRPr="00375C69" w:rsidRDefault="005425D4" w:rsidP="005425D4">
            <w:pPr>
              <w:spacing w:after="0" w:line="240" w:lineRule="auto"/>
              <w:jc w:val="center"/>
              <w:rPr>
                <w:i/>
                <w:iCs/>
              </w:rPr>
            </w:pPr>
            <w:r w:rsidRPr="00375C69">
              <w:rPr>
                <w:i/>
                <w:iCs/>
                <w:sz w:val="22"/>
              </w:rPr>
              <w:t>4</w:t>
            </w:r>
          </w:p>
        </w:tc>
        <w:tc>
          <w:tcPr>
            <w:tcW w:w="4184" w:type="dxa"/>
            <w:gridSpan w:val="4"/>
          </w:tcPr>
          <w:p w:rsidR="005425D4" w:rsidRPr="00375C69" w:rsidRDefault="005425D4" w:rsidP="005425D4">
            <w:pPr>
              <w:spacing w:after="0" w:line="240" w:lineRule="auto"/>
              <w:jc w:val="center"/>
              <w:rPr>
                <w:i/>
                <w:iCs/>
              </w:rPr>
            </w:pPr>
            <w:r w:rsidRPr="00375C69">
              <w:rPr>
                <w:i/>
                <w:iCs/>
                <w:sz w:val="22"/>
              </w:rPr>
              <w:t>6</w:t>
            </w:r>
          </w:p>
        </w:tc>
      </w:tr>
      <w:tr w:rsidR="005425D4" w:rsidRPr="00375C69" w:rsidTr="005425D4">
        <w:trPr>
          <w:cantSplit/>
          <w:trHeight w:val="145"/>
        </w:trPr>
        <w:tc>
          <w:tcPr>
            <w:tcW w:w="9821" w:type="dxa"/>
            <w:gridSpan w:val="11"/>
          </w:tcPr>
          <w:p w:rsidR="005425D4" w:rsidRPr="00375C69" w:rsidRDefault="005425D4" w:rsidP="005425D4">
            <w:pPr>
              <w:pStyle w:val="afa"/>
              <w:rPr>
                <w:rFonts w:ascii="Times New Roman" w:hAnsi="Times New Roman" w:cs="Times New Roman"/>
                <w:sz w:val="22"/>
                <w:szCs w:val="22"/>
              </w:rPr>
            </w:pPr>
          </w:p>
          <w:p w:rsidR="005425D4" w:rsidRPr="00375C69" w:rsidRDefault="005425D4" w:rsidP="005425D4">
            <w:pPr>
              <w:spacing w:after="0" w:line="240" w:lineRule="auto"/>
              <w:jc w:val="center"/>
            </w:pPr>
            <w:r w:rsidRPr="00375C69">
              <w:rPr>
                <w:b/>
                <w:bCs/>
                <w:sz w:val="22"/>
              </w:rPr>
              <w:t>ОБОРУДОВАНИЕ ОБЩЕГО НАЗНАЧЕНИЯ</w:t>
            </w:r>
          </w:p>
          <w:p w:rsidR="005425D4" w:rsidRPr="00375C69" w:rsidRDefault="005425D4" w:rsidP="005425D4">
            <w:pPr>
              <w:spacing w:after="0" w:line="240" w:lineRule="auto"/>
            </w:pPr>
          </w:p>
        </w:tc>
      </w:tr>
      <w:tr w:rsidR="005425D4" w:rsidRPr="00375C69" w:rsidTr="005425D4">
        <w:trPr>
          <w:trHeight w:val="145"/>
        </w:trPr>
        <w:tc>
          <w:tcPr>
            <w:tcW w:w="494" w:type="dxa"/>
          </w:tcPr>
          <w:p w:rsidR="005425D4" w:rsidRPr="00375C69" w:rsidRDefault="005425D4" w:rsidP="005425D4">
            <w:pPr>
              <w:spacing w:after="0" w:line="240" w:lineRule="auto"/>
              <w:jc w:val="center"/>
            </w:pPr>
            <w:r w:rsidRPr="00375C69">
              <w:rPr>
                <w:sz w:val="22"/>
              </w:rPr>
              <w:t>1</w:t>
            </w:r>
          </w:p>
        </w:tc>
        <w:tc>
          <w:tcPr>
            <w:tcW w:w="3158" w:type="dxa"/>
            <w:gridSpan w:val="2"/>
          </w:tcPr>
          <w:p w:rsidR="005425D4" w:rsidRPr="00375C69" w:rsidRDefault="005425D4" w:rsidP="005425D4">
            <w:pPr>
              <w:spacing w:after="0" w:line="240" w:lineRule="auto"/>
              <w:rPr>
                <w:bCs/>
              </w:rPr>
            </w:pPr>
            <w:r w:rsidRPr="00375C69">
              <w:rPr>
                <w:bCs/>
                <w:sz w:val="22"/>
              </w:rPr>
              <w:t xml:space="preserve">Щит для электроснабжения лабораторных столов напряжением 36 </w:t>
            </w:r>
            <w:r w:rsidRPr="00375C69">
              <w:rPr>
                <w:bCs/>
                <w:sz w:val="22"/>
              </w:rPr>
              <w:sym w:font="Symbol" w:char="F0B8"/>
            </w:r>
            <w:r w:rsidRPr="00375C69">
              <w:rPr>
                <w:bCs/>
                <w:sz w:val="22"/>
              </w:rPr>
              <w:t xml:space="preserve"> 42 В</w:t>
            </w:r>
          </w:p>
        </w:tc>
        <w:tc>
          <w:tcPr>
            <w:tcW w:w="992" w:type="dxa"/>
          </w:tcPr>
          <w:p w:rsidR="005425D4" w:rsidRPr="00375C69" w:rsidRDefault="005425D4" w:rsidP="005425D4">
            <w:pPr>
              <w:spacing w:after="0" w:line="240" w:lineRule="auto"/>
              <w:jc w:val="center"/>
            </w:pPr>
            <w:r w:rsidRPr="00375C69">
              <w:rPr>
                <w:sz w:val="22"/>
              </w:rPr>
              <w:t>+</w:t>
            </w:r>
          </w:p>
        </w:tc>
        <w:tc>
          <w:tcPr>
            <w:tcW w:w="993" w:type="dxa"/>
            <w:gridSpan w:val="3"/>
          </w:tcPr>
          <w:p w:rsidR="005425D4" w:rsidRPr="00375C69" w:rsidRDefault="005425D4" w:rsidP="005425D4">
            <w:pPr>
              <w:spacing w:after="0" w:line="240" w:lineRule="auto"/>
              <w:jc w:val="center"/>
            </w:pPr>
            <w:r w:rsidRPr="00375C69">
              <w:rPr>
                <w:sz w:val="22"/>
              </w:rPr>
              <w:t>+</w:t>
            </w:r>
          </w:p>
        </w:tc>
        <w:tc>
          <w:tcPr>
            <w:tcW w:w="4184" w:type="dxa"/>
            <w:gridSpan w:val="4"/>
          </w:tcPr>
          <w:p w:rsidR="005425D4" w:rsidRPr="00375C69" w:rsidRDefault="005425D4" w:rsidP="005425D4">
            <w:pPr>
              <w:spacing w:after="0" w:line="240" w:lineRule="auto"/>
            </w:pPr>
            <w:r w:rsidRPr="00375C69">
              <w:rPr>
                <w:sz w:val="22"/>
              </w:rPr>
              <w:t xml:space="preserve">Один комплект на </w:t>
            </w:r>
            <w:r w:rsidRPr="00375C69">
              <w:rPr>
                <w:snapToGrid w:val="0"/>
                <w:sz w:val="22"/>
              </w:rPr>
              <w:t>кабинет</w:t>
            </w:r>
            <w:r w:rsidRPr="00375C69">
              <w:rPr>
                <w:sz w:val="22"/>
              </w:rPr>
              <w:t xml:space="preserve"> физики. Входит в КЭФ.</w:t>
            </w: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2</w:t>
            </w:r>
          </w:p>
        </w:tc>
        <w:tc>
          <w:tcPr>
            <w:tcW w:w="3158" w:type="dxa"/>
            <w:gridSpan w:val="2"/>
          </w:tcPr>
          <w:p w:rsidR="005425D4" w:rsidRPr="00375C69" w:rsidRDefault="005425D4" w:rsidP="005425D4">
            <w:pPr>
              <w:spacing w:after="0" w:line="240" w:lineRule="auto"/>
              <w:rPr>
                <w:bCs/>
              </w:rPr>
            </w:pPr>
            <w:r w:rsidRPr="00375C69">
              <w:rPr>
                <w:bCs/>
                <w:sz w:val="22"/>
              </w:rPr>
              <w:t xml:space="preserve">Столы лабораторные электрифицированные (36 </w:t>
            </w:r>
            <w:r w:rsidRPr="00375C69">
              <w:rPr>
                <w:bCs/>
                <w:sz w:val="22"/>
              </w:rPr>
              <w:sym w:font="Symbol" w:char="F0B8"/>
            </w:r>
            <w:r w:rsidRPr="00375C69">
              <w:rPr>
                <w:bCs/>
                <w:sz w:val="22"/>
              </w:rPr>
              <w:t xml:space="preserve"> 42 В)</w:t>
            </w:r>
          </w:p>
        </w:tc>
        <w:tc>
          <w:tcPr>
            <w:tcW w:w="992" w:type="dxa"/>
          </w:tcPr>
          <w:p w:rsidR="005425D4" w:rsidRPr="00375C69" w:rsidRDefault="005425D4" w:rsidP="005425D4">
            <w:pPr>
              <w:spacing w:after="0" w:line="240" w:lineRule="auto"/>
              <w:jc w:val="center"/>
            </w:pPr>
            <w:r w:rsidRPr="00375C69">
              <w:rPr>
                <w:sz w:val="22"/>
              </w:rPr>
              <w:t>+</w:t>
            </w:r>
          </w:p>
        </w:tc>
        <w:tc>
          <w:tcPr>
            <w:tcW w:w="993" w:type="dxa"/>
            <w:gridSpan w:val="3"/>
          </w:tcPr>
          <w:p w:rsidR="005425D4" w:rsidRPr="00375C69" w:rsidRDefault="005425D4" w:rsidP="005425D4">
            <w:pPr>
              <w:spacing w:after="0" w:line="240" w:lineRule="auto"/>
              <w:jc w:val="center"/>
            </w:pPr>
            <w:r w:rsidRPr="00375C69">
              <w:rPr>
                <w:sz w:val="22"/>
              </w:rPr>
              <w:t>+</w:t>
            </w:r>
          </w:p>
        </w:tc>
        <w:tc>
          <w:tcPr>
            <w:tcW w:w="4184" w:type="dxa"/>
            <w:gridSpan w:val="4"/>
            <w:vMerge w:val="restart"/>
          </w:tcPr>
          <w:p w:rsidR="005425D4" w:rsidRPr="00375C69" w:rsidRDefault="005425D4" w:rsidP="005425D4">
            <w:pPr>
              <w:spacing w:after="0" w:line="240" w:lineRule="auto"/>
            </w:pPr>
            <w:r w:rsidRPr="00375C69">
              <w:rPr>
                <w:sz w:val="22"/>
              </w:rPr>
              <w:t xml:space="preserve">При отсутствии </w:t>
            </w:r>
            <w:r w:rsidRPr="00375C69">
              <w:rPr>
                <w:bCs/>
                <w:sz w:val="22"/>
              </w:rPr>
              <w:t xml:space="preserve">электроснабжения лабораторных столов вместо источников (4) используются батарейные источники питания, но при этом нет возможности организовывать лабораторные работы по переменному току. В настоящее время разработаны специализированные лабораторные столы для </w:t>
            </w:r>
            <w:r w:rsidRPr="00375C69">
              <w:rPr>
                <w:bCs/>
                <w:snapToGrid w:val="0"/>
                <w:sz w:val="22"/>
              </w:rPr>
              <w:t>кабинет</w:t>
            </w:r>
            <w:r w:rsidRPr="00375C69">
              <w:rPr>
                <w:bCs/>
                <w:sz w:val="22"/>
              </w:rPr>
              <w:t xml:space="preserve">ов, позволяющие хранить в них фронтальное оборудование. </w:t>
            </w: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3</w:t>
            </w:r>
          </w:p>
        </w:tc>
        <w:tc>
          <w:tcPr>
            <w:tcW w:w="3158" w:type="dxa"/>
            <w:gridSpan w:val="2"/>
          </w:tcPr>
          <w:p w:rsidR="005425D4" w:rsidRPr="00375C69" w:rsidRDefault="005425D4" w:rsidP="005425D4">
            <w:pPr>
              <w:spacing w:after="0" w:line="240" w:lineRule="auto"/>
              <w:rPr>
                <w:bCs/>
              </w:rPr>
            </w:pPr>
            <w:r w:rsidRPr="00375C69">
              <w:rPr>
                <w:bCs/>
                <w:sz w:val="22"/>
              </w:rPr>
              <w:t>Лотки для хранения оборудования</w:t>
            </w:r>
          </w:p>
        </w:tc>
        <w:tc>
          <w:tcPr>
            <w:tcW w:w="992" w:type="dxa"/>
          </w:tcPr>
          <w:p w:rsidR="005425D4" w:rsidRPr="00375C69" w:rsidRDefault="005425D4" w:rsidP="005425D4">
            <w:pPr>
              <w:spacing w:after="0" w:line="240" w:lineRule="auto"/>
              <w:jc w:val="center"/>
            </w:pPr>
            <w:r w:rsidRPr="00375C69">
              <w:rPr>
                <w:sz w:val="22"/>
              </w:rPr>
              <w:t>+</w:t>
            </w:r>
          </w:p>
        </w:tc>
        <w:tc>
          <w:tcPr>
            <w:tcW w:w="993" w:type="dxa"/>
            <w:gridSpan w:val="3"/>
          </w:tcPr>
          <w:p w:rsidR="005425D4" w:rsidRPr="00375C69" w:rsidRDefault="005425D4" w:rsidP="005425D4">
            <w:pPr>
              <w:spacing w:after="0" w:line="240" w:lineRule="auto"/>
              <w:jc w:val="center"/>
            </w:pPr>
            <w:r w:rsidRPr="00375C69">
              <w:rPr>
                <w:sz w:val="22"/>
              </w:rPr>
              <w:t>+</w:t>
            </w:r>
          </w:p>
        </w:tc>
        <w:tc>
          <w:tcPr>
            <w:tcW w:w="4184" w:type="dxa"/>
            <w:gridSpan w:val="4"/>
            <w:vMerge/>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4</w:t>
            </w:r>
          </w:p>
        </w:tc>
        <w:tc>
          <w:tcPr>
            <w:tcW w:w="3158" w:type="dxa"/>
            <w:gridSpan w:val="2"/>
          </w:tcPr>
          <w:p w:rsidR="005425D4" w:rsidRPr="00375C69" w:rsidRDefault="005425D4" w:rsidP="005425D4">
            <w:pPr>
              <w:spacing w:after="0" w:line="240" w:lineRule="auto"/>
              <w:rPr>
                <w:bCs/>
              </w:rPr>
            </w:pPr>
            <w:r w:rsidRPr="00375C69">
              <w:rPr>
                <w:bCs/>
                <w:sz w:val="22"/>
              </w:rPr>
              <w:t>Источники постоянного и переменного тока (4 В, 2 А)</w:t>
            </w:r>
          </w:p>
        </w:tc>
        <w:tc>
          <w:tcPr>
            <w:tcW w:w="992" w:type="dxa"/>
          </w:tcPr>
          <w:p w:rsidR="005425D4" w:rsidRPr="00375C69" w:rsidRDefault="005425D4" w:rsidP="005425D4">
            <w:pPr>
              <w:spacing w:after="0" w:line="240" w:lineRule="auto"/>
              <w:jc w:val="center"/>
            </w:pPr>
            <w:r w:rsidRPr="00375C69">
              <w:rPr>
                <w:sz w:val="22"/>
              </w:rPr>
              <w:t>+</w:t>
            </w:r>
          </w:p>
        </w:tc>
        <w:tc>
          <w:tcPr>
            <w:tcW w:w="993" w:type="dxa"/>
            <w:gridSpan w:val="3"/>
          </w:tcPr>
          <w:p w:rsidR="005425D4" w:rsidRPr="00375C69" w:rsidRDefault="005425D4" w:rsidP="005425D4">
            <w:pPr>
              <w:spacing w:after="0" w:line="240" w:lineRule="auto"/>
              <w:jc w:val="center"/>
            </w:pPr>
            <w:r w:rsidRPr="00375C69">
              <w:rPr>
                <w:sz w:val="22"/>
              </w:rPr>
              <w:t>+</w:t>
            </w:r>
          </w:p>
        </w:tc>
        <w:tc>
          <w:tcPr>
            <w:tcW w:w="4184" w:type="dxa"/>
            <w:gridSpan w:val="4"/>
            <w:vMerge/>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5</w:t>
            </w:r>
          </w:p>
        </w:tc>
        <w:tc>
          <w:tcPr>
            <w:tcW w:w="3158" w:type="dxa"/>
            <w:gridSpan w:val="2"/>
          </w:tcPr>
          <w:p w:rsidR="005425D4" w:rsidRPr="00375C69" w:rsidRDefault="005425D4" w:rsidP="005425D4">
            <w:pPr>
              <w:spacing w:after="0" w:line="240" w:lineRule="auto"/>
              <w:rPr>
                <w:bCs/>
              </w:rPr>
            </w:pPr>
            <w:r w:rsidRPr="00375C69">
              <w:rPr>
                <w:bCs/>
                <w:sz w:val="22"/>
              </w:rPr>
              <w:t>Батарейный источник питания</w:t>
            </w:r>
          </w:p>
        </w:tc>
        <w:tc>
          <w:tcPr>
            <w:tcW w:w="992" w:type="dxa"/>
          </w:tcPr>
          <w:p w:rsidR="005425D4" w:rsidRPr="00375C69" w:rsidRDefault="005425D4" w:rsidP="005425D4">
            <w:pPr>
              <w:spacing w:after="0" w:line="240" w:lineRule="auto"/>
              <w:jc w:val="center"/>
            </w:pPr>
            <w:r w:rsidRPr="00375C69">
              <w:rPr>
                <w:sz w:val="22"/>
              </w:rPr>
              <w:t>+</w:t>
            </w:r>
          </w:p>
        </w:tc>
        <w:tc>
          <w:tcPr>
            <w:tcW w:w="993" w:type="dxa"/>
            <w:gridSpan w:val="3"/>
          </w:tcPr>
          <w:p w:rsidR="005425D4" w:rsidRPr="00375C69" w:rsidRDefault="005425D4" w:rsidP="005425D4">
            <w:pPr>
              <w:spacing w:after="0" w:line="240" w:lineRule="auto"/>
              <w:jc w:val="center"/>
            </w:pPr>
            <w:r w:rsidRPr="00375C69">
              <w:rPr>
                <w:sz w:val="22"/>
              </w:rPr>
              <w:t>_</w:t>
            </w:r>
          </w:p>
        </w:tc>
        <w:tc>
          <w:tcPr>
            <w:tcW w:w="4184" w:type="dxa"/>
            <w:gridSpan w:val="4"/>
            <w:vMerge/>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6</w:t>
            </w:r>
          </w:p>
        </w:tc>
        <w:tc>
          <w:tcPr>
            <w:tcW w:w="3158" w:type="dxa"/>
            <w:gridSpan w:val="2"/>
          </w:tcPr>
          <w:p w:rsidR="005425D4" w:rsidRPr="00375C69" w:rsidRDefault="005425D4" w:rsidP="005425D4">
            <w:pPr>
              <w:spacing w:after="0" w:line="240" w:lineRule="auto"/>
              <w:rPr>
                <w:bCs/>
              </w:rPr>
            </w:pPr>
            <w:r w:rsidRPr="00375C69">
              <w:rPr>
                <w:bCs/>
                <w:sz w:val="22"/>
              </w:rPr>
              <w:t>Весы учебные с гирями</w:t>
            </w:r>
          </w:p>
        </w:tc>
        <w:tc>
          <w:tcPr>
            <w:tcW w:w="992" w:type="dxa"/>
          </w:tcPr>
          <w:p w:rsidR="005425D4" w:rsidRPr="00375C69" w:rsidRDefault="005425D4" w:rsidP="005425D4">
            <w:pPr>
              <w:spacing w:after="0" w:line="240" w:lineRule="auto"/>
              <w:jc w:val="center"/>
            </w:pPr>
            <w:r w:rsidRPr="00375C69">
              <w:rPr>
                <w:sz w:val="22"/>
              </w:rPr>
              <w:t>+</w:t>
            </w:r>
          </w:p>
        </w:tc>
        <w:tc>
          <w:tcPr>
            <w:tcW w:w="993" w:type="dxa"/>
            <w:gridSpan w:val="3"/>
          </w:tcPr>
          <w:p w:rsidR="005425D4" w:rsidRPr="00375C69" w:rsidRDefault="005425D4" w:rsidP="005425D4">
            <w:pPr>
              <w:spacing w:after="0" w:line="240" w:lineRule="auto"/>
              <w:jc w:val="center"/>
            </w:pPr>
            <w:r w:rsidRPr="00375C69">
              <w:rPr>
                <w:sz w:val="22"/>
              </w:rPr>
              <w:t>+</w:t>
            </w:r>
          </w:p>
        </w:tc>
        <w:tc>
          <w:tcPr>
            <w:tcW w:w="4184" w:type="dxa"/>
            <w:gridSpan w:val="4"/>
            <w:vMerge/>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7</w:t>
            </w:r>
          </w:p>
        </w:tc>
        <w:tc>
          <w:tcPr>
            <w:tcW w:w="3158" w:type="dxa"/>
            <w:gridSpan w:val="2"/>
          </w:tcPr>
          <w:p w:rsidR="005425D4" w:rsidRPr="00375C69" w:rsidRDefault="005425D4" w:rsidP="005425D4">
            <w:pPr>
              <w:spacing w:after="0" w:line="240" w:lineRule="auto"/>
              <w:rPr>
                <w:bCs/>
              </w:rPr>
            </w:pPr>
            <w:r w:rsidRPr="00375C69">
              <w:rPr>
                <w:bCs/>
                <w:sz w:val="22"/>
              </w:rPr>
              <w:t>Секундомеры</w:t>
            </w:r>
          </w:p>
        </w:tc>
        <w:tc>
          <w:tcPr>
            <w:tcW w:w="992" w:type="dxa"/>
          </w:tcPr>
          <w:p w:rsidR="005425D4" w:rsidRPr="00375C69" w:rsidRDefault="005425D4" w:rsidP="005425D4">
            <w:pPr>
              <w:spacing w:after="0" w:line="240" w:lineRule="auto"/>
              <w:jc w:val="center"/>
            </w:pPr>
            <w:r w:rsidRPr="00375C69">
              <w:rPr>
                <w:sz w:val="22"/>
              </w:rPr>
              <w:t>+</w:t>
            </w:r>
          </w:p>
        </w:tc>
        <w:tc>
          <w:tcPr>
            <w:tcW w:w="993" w:type="dxa"/>
            <w:gridSpan w:val="3"/>
          </w:tcPr>
          <w:p w:rsidR="005425D4" w:rsidRPr="00375C69" w:rsidRDefault="005425D4" w:rsidP="005425D4">
            <w:pPr>
              <w:spacing w:after="0" w:line="240" w:lineRule="auto"/>
              <w:jc w:val="center"/>
            </w:pPr>
            <w:r w:rsidRPr="00375C69">
              <w:rPr>
                <w:sz w:val="22"/>
              </w:rPr>
              <w:t>_</w:t>
            </w:r>
          </w:p>
        </w:tc>
        <w:tc>
          <w:tcPr>
            <w:tcW w:w="4184" w:type="dxa"/>
            <w:gridSpan w:val="4"/>
            <w:vMerge/>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8</w:t>
            </w:r>
          </w:p>
        </w:tc>
        <w:tc>
          <w:tcPr>
            <w:tcW w:w="3158" w:type="dxa"/>
            <w:gridSpan w:val="2"/>
          </w:tcPr>
          <w:p w:rsidR="005425D4" w:rsidRPr="00375C69" w:rsidRDefault="005425D4" w:rsidP="005425D4">
            <w:pPr>
              <w:spacing w:after="0" w:line="240" w:lineRule="auto"/>
              <w:rPr>
                <w:bCs/>
              </w:rPr>
            </w:pPr>
            <w:r w:rsidRPr="00375C69">
              <w:rPr>
                <w:bCs/>
                <w:sz w:val="22"/>
              </w:rPr>
              <w:t>Термометры</w:t>
            </w:r>
          </w:p>
        </w:tc>
        <w:tc>
          <w:tcPr>
            <w:tcW w:w="992" w:type="dxa"/>
          </w:tcPr>
          <w:p w:rsidR="005425D4" w:rsidRPr="00375C69" w:rsidRDefault="005425D4" w:rsidP="005425D4">
            <w:pPr>
              <w:spacing w:after="0" w:line="240" w:lineRule="auto"/>
              <w:jc w:val="center"/>
            </w:pPr>
            <w:r w:rsidRPr="00375C69">
              <w:rPr>
                <w:sz w:val="22"/>
              </w:rPr>
              <w:t>+</w:t>
            </w:r>
          </w:p>
        </w:tc>
        <w:tc>
          <w:tcPr>
            <w:tcW w:w="993" w:type="dxa"/>
            <w:gridSpan w:val="3"/>
          </w:tcPr>
          <w:p w:rsidR="005425D4" w:rsidRPr="00375C69" w:rsidRDefault="005425D4" w:rsidP="005425D4">
            <w:pPr>
              <w:spacing w:after="0" w:line="240" w:lineRule="auto"/>
              <w:jc w:val="center"/>
            </w:pPr>
            <w:r w:rsidRPr="00375C69">
              <w:rPr>
                <w:sz w:val="22"/>
              </w:rPr>
              <w:t>+</w:t>
            </w:r>
          </w:p>
        </w:tc>
        <w:tc>
          <w:tcPr>
            <w:tcW w:w="4184" w:type="dxa"/>
            <w:gridSpan w:val="4"/>
            <w:vMerge/>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9</w:t>
            </w:r>
          </w:p>
        </w:tc>
        <w:tc>
          <w:tcPr>
            <w:tcW w:w="3158" w:type="dxa"/>
            <w:gridSpan w:val="2"/>
          </w:tcPr>
          <w:p w:rsidR="005425D4" w:rsidRPr="00375C69" w:rsidRDefault="005425D4" w:rsidP="005425D4">
            <w:pPr>
              <w:spacing w:after="0" w:line="240" w:lineRule="auto"/>
              <w:rPr>
                <w:bCs/>
              </w:rPr>
            </w:pPr>
            <w:r w:rsidRPr="00375C69">
              <w:rPr>
                <w:bCs/>
                <w:sz w:val="22"/>
              </w:rPr>
              <w:t>Штативы</w:t>
            </w:r>
          </w:p>
        </w:tc>
        <w:tc>
          <w:tcPr>
            <w:tcW w:w="992" w:type="dxa"/>
          </w:tcPr>
          <w:p w:rsidR="005425D4" w:rsidRPr="00375C69" w:rsidRDefault="005425D4" w:rsidP="005425D4">
            <w:pPr>
              <w:spacing w:after="0" w:line="240" w:lineRule="auto"/>
              <w:jc w:val="center"/>
            </w:pPr>
            <w:r w:rsidRPr="00375C69">
              <w:rPr>
                <w:sz w:val="22"/>
              </w:rPr>
              <w:t>+</w:t>
            </w:r>
          </w:p>
        </w:tc>
        <w:tc>
          <w:tcPr>
            <w:tcW w:w="993" w:type="dxa"/>
            <w:gridSpan w:val="3"/>
          </w:tcPr>
          <w:p w:rsidR="005425D4" w:rsidRPr="00375C69" w:rsidRDefault="005425D4" w:rsidP="005425D4">
            <w:pPr>
              <w:spacing w:after="0" w:line="240" w:lineRule="auto"/>
              <w:jc w:val="center"/>
            </w:pPr>
            <w:r w:rsidRPr="00375C69">
              <w:rPr>
                <w:sz w:val="22"/>
              </w:rPr>
              <w:t>+</w:t>
            </w:r>
          </w:p>
        </w:tc>
        <w:tc>
          <w:tcPr>
            <w:tcW w:w="4184" w:type="dxa"/>
            <w:gridSpan w:val="4"/>
            <w:vMerge/>
          </w:tcPr>
          <w:p w:rsidR="005425D4" w:rsidRPr="00375C69" w:rsidRDefault="005425D4" w:rsidP="005425D4">
            <w:pPr>
              <w:spacing w:after="0" w:line="240" w:lineRule="auto"/>
            </w:pPr>
          </w:p>
        </w:tc>
      </w:tr>
      <w:tr w:rsidR="005425D4" w:rsidRPr="00375C69" w:rsidTr="005425D4">
        <w:trPr>
          <w:cantSplit/>
          <w:trHeight w:val="590"/>
        </w:trPr>
        <w:tc>
          <w:tcPr>
            <w:tcW w:w="494" w:type="dxa"/>
          </w:tcPr>
          <w:p w:rsidR="005425D4" w:rsidRPr="00375C69" w:rsidRDefault="005425D4" w:rsidP="005425D4">
            <w:pPr>
              <w:spacing w:after="0" w:line="240" w:lineRule="auto"/>
              <w:jc w:val="center"/>
            </w:pPr>
            <w:r w:rsidRPr="00375C69">
              <w:rPr>
                <w:sz w:val="22"/>
              </w:rPr>
              <w:t>10</w:t>
            </w:r>
          </w:p>
        </w:tc>
        <w:tc>
          <w:tcPr>
            <w:tcW w:w="3158" w:type="dxa"/>
            <w:gridSpan w:val="2"/>
          </w:tcPr>
          <w:p w:rsidR="005425D4" w:rsidRPr="00375C69" w:rsidRDefault="005425D4" w:rsidP="005425D4">
            <w:pPr>
              <w:spacing w:after="0" w:line="240" w:lineRule="auto"/>
              <w:rPr>
                <w:bCs/>
              </w:rPr>
            </w:pPr>
            <w:r w:rsidRPr="00375C69">
              <w:rPr>
                <w:bCs/>
                <w:sz w:val="22"/>
              </w:rPr>
              <w:t>Цилиндры измерительные (мензурки)</w:t>
            </w:r>
          </w:p>
        </w:tc>
        <w:tc>
          <w:tcPr>
            <w:tcW w:w="992" w:type="dxa"/>
          </w:tcPr>
          <w:p w:rsidR="005425D4" w:rsidRPr="00375C69" w:rsidRDefault="005425D4" w:rsidP="005425D4">
            <w:pPr>
              <w:spacing w:after="0" w:line="240" w:lineRule="auto"/>
              <w:jc w:val="center"/>
            </w:pPr>
            <w:r w:rsidRPr="00375C69">
              <w:rPr>
                <w:sz w:val="22"/>
              </w:rPr>
              <w:t>+</w:t>
            </w:r>
          </w:p>
        </w:tc>
        <w:tc>
          <w:tcPr>
            <w:tcW w:w="993" w:type="dxa"/>
            <w:gridSpan w:val="3"/>
          </w:tcPr>
          <w:p w:rsidR="005425D4" w:rsidRPr="00375C69" w:rsidRDefault="005425D4" w:rsidP="005425D4">
            <w:pPr>
              <w:spacing w:after="0" w:line="240" w:lineRule="auto"/>
              <w:jc w:val="center"/>
            </w:pPr>
            <w:r w:rsidRPr="00375C69">
              <w:rPr>
                <w:sz w:val="22"/>
              </w:rPr>
              <w:t>+</w:t>
            </w:r>
          </w:p>
        </w:tc>
        <w:tc>
          <w:tcPr>
            <w:tcW w:w="4184" w:type="dxa"/>
            <w:gridSpan w:val="4"/>
            <w:vMerge/>
          </w:tcPr>
          <w:p w:rsidR="005425D4" w:rsidRPr="00375C69" w:rsidRDefault="005425D4" w:rsidP="005425D4">
            <w:pPr>
              <w:spacing w:after="0" w:line="240" w:lineRule="auto"/>
            </w:pPr>
          </w:p>
        </w:tc>
      </w:tr>
      <w:tr w:rsidR="005425D4" w:rsidRPr="00375C69" w:rsidTr="005425D4">
        <w:trPr>
          <w:cantSplit/>
          <w:trHeight w:val="756"/>
        </w:trPr>
        <w:tc>
          <w:tcPr>
            <w:tcW w:w="9821" w:type="dxa"/>
            <w:gridSpan w:val="11"/>
          </w:tcPr>
          <w:p w:rsidR="005425D4" w:rsidRPr="00375C69" w:rsidRDefault="005425D4" w:rsidP="005425D4">
            <w:pPr>
              <w:spacing w:after="0" w:line="240" w:lineRule="auto"/>
            </w:pPr>
          </w:p>
          <w:p w:rsidR="005425D4" w:rsidRPr="00375C69" w:rsidRDefault="005425D4" w:rsidP="005425D4">
            <w:pPr>
              <w:spacing w:after="0" w:line="240" w:lineRule="auto"/>
              <w:jc w:val="center"/>
            </w:pPr>
            <w:r w:rsidRPr="00375C69">
              <w:rPr>
                <w:b/>
                <w:bCs/>
                <w:sz w:val="22"/>
              </w:rPr>
              <w:t>ОБОРУДОВАНИЕ ДЛЯ ФРОНТАЛЬНЫХ ЛАБОРАТОРНЫХ РАБОТ</w:t>
            </w:r>
          </w:p>
          <w:p w:rsidR="005425D4" w:rsidRPr="00375C69" w:rsidRDefault="005425D4" w:rsidP="005425D4">
            <w:pPr>
              <w:spacing w:after="0" w:line="240" w:lineRule="auto"/>
            </w:pPr>
          </w:p>
        </w:tc>
      </w:tr>
      <w:tr w:rsidR="005425D4" w:rsidRPr="00375C69" w:rsidTr="005425D4">
        <w:trPr>
          <w:cantSplit/>
          <w:trHeight w:val="499"/>
        </w:trPr>
        <w:tc>
          <w:tcPr>
            <w:tcW w:w="9821" w:type="dxa"/>
            <w:gridSpan w:val="11"/>
          </w:tcPr>
          <w:p w:rsidR="005425D4" w:rsidRPr="00375C69" w:rsidRDefault="005425D4" w:rsidP="005425D4">
            <w:pPr>
              <w:pStyle w:val="31"/>
              <w:spacing w:before="0" w:line="240" w:lineRule="auto"/>
            </w:pPr>
            <w:r w:rsidRPr="00375C69">
              <w:rPr>
                <w:sz w:val="22"/>
              </w:rPr>
              <w:t>Тематические наборы</w:t>
            </w:r>
          </w:p>
        </w:tc>
      </w:tr>
      <w:tr w:rsidR="005425D4" w:rsidRPr="00375C69" w:rsidTr="005425D4">
        <w:trPr>
          <w:cantSplit/>
          <w:trHeight w:val="318"/>
        </w:trPr>
        <w:tc>
          <w:tcPr>
            <w:tcW w:w="874" w:type="dxa"/>
            <w:gridSpan w:val="2"/>
          </w:tcPr>
          <w:p w:rsidR="005425D4" w:rsidRPr="00375C69" w:rsidRDefault="005425D4" w:rsidP="005425D4">
            <w:pPr>
              <w:spacing w:after="0" w:line="240" w:lineRule="auto"/>
              <w:jc w:val="center"/>
            </w:pPr>
            <w:r w:rsidRPr="00375C69">
              <w:rPr>
                <w:sz w:val="22"/>
              </w:rPr>
              <w:t>11.1</w:t>
            </w:r>
          </w:p>
        </w:tc>
        <w:tc>
          <w:tcPr>
            <w:tcW w:w="2778" w:type="dxa"/>
          </w:tcPr>
          <w:p w:rsidR="005425D4" w:rsidRPr="00375C69" w:rsidRDefault="005425D4" w:rsidP="005425D4">
            <w:pPr>
              <w:pStyle w:val="affc"/>
              <w:tabs>
                <w:tab w:val="clear" w:pos="4677"/>
                <w:tab w:val="clear" w:pos="9355"/>
              </w:tabs>
            </w:pPr>
            <w:r w:rsidRPr="00375C69">
              <w:rPr>
                <w:bCs/>
              </w:rPr>
              <w:t>Наборы по механике</w:t>
            </w:r>
          </w:p>
        </w:tc>
        <w:tc>
          <w:tcPr>
            <w:tcW w:w="1588" w:type="dxa"/>
            <w:gridSpan w:val="2"/>
          </w:tcPr>
          <w:p w:rsidR="005425D4" w:rsidRPr="00375C69" w:rsidRDefault="005425D4" w:rsidP="005425D4">
            <w:pPr>
              <w:spacing w:after="0" w:line="240" w:lineRule="auto"/>
              <w:jc w:val="center"/>
            </w:pPr>
            <w:r w:rsidRPr="00375C69">
              <w:rPr>
                <w:sz w:val="22"/>
              </w:rPr>
              <w:t>+</w:t>
            </w:r>
          </w:p>
        </w:tc>
        <w:tc>
          <w:tcPr>
            <w:tcW w:w="1155" w:type="dxa"/>
            <w:gridSpan w:val="4"/>
          </w:tcPr>
          <w:p w:rsidR="005425D4" w:rsidRPr="00375C69" w:rsidRDefault="005425D4" w:rsidP="005425D4">
            <w:pPr>
              <w:spacing w:after="0" w:line="240" w:lineRule="auto"/>
              <w:jc w:val="center"/>
            </w:pPr>
            <w:r w:rsidRPr="00375C69">
              <w:rPr>
                <w:sz w:val="22"/>
              </w:rPr>
              <w:t>+</w:t>
            </w:r>
          </w:p>
        </w:tc>
        <w:tc>
          <w:tcPr>
            <w:tcW w:w="3426" w:type="dxa"/>
            <w:gridSpan w:val="2"/>
            <w:vMerge w:val="restart"/>
          </w:tcPr>
          <w:p w:rsidR="005425D4" w:rsidRPr="00375C69" w:rsidRDefault="005425D4" w:rsidP="005425D4">
            <w:pPr>
              <w:spacing w:after="0" w:line="240" w:lineRule="auto"/>
            </w:pPr>
            <w:r w:rsidRPr="00375C69">
              <w:rPr>
                <w:sz w:val="22"/>
              </w:rPr>
              <w:t>При формировании системы фронтального оборудования на основе н</w:t>
            </w:r>
            <w:r w:rsidRPr="00375C69">
              <w:rPr>
                <w:bCs/>
                <w:sz w:val="22"/>
              </w:rPr>
              <w:t>аборов необходимо учитывать, что некоторые из них требуют докомплектации весами учебными с гирями (6), источниками (4), необходимыми при проведении экспериментальных исследований переменного тока, и электроизмерительными приборами (28), (29).</w:t>
            </w:r>
          </w:p>
        </w:tc>
      </w:tr>
      <w:tr w:rsidR="005425D4" w:rsidRPr="00375C69" w:rsidTr="005425D4">
        <w:trPr>
          <w:cantSplit/>
          <w:trHeight w:val="530"/>
        </w:trPr>
        <w:tc>
          <w:tcPr>
            <w:tcW w:w="874" w:type="dxa"/>
            <w:gridSpan w:val="2"/>
          </w:tcPr>
          <w:p w:rsidR="005425D4" w:rsidRPr="00375C69" w:rsidRDefault="005425D4" w:rsidP="005425D4">
            <w:pPr>
              <w:spacing w:after="0" w:line="240" w:lineRule="auto"/>
              <w:jc w:val="center"/>
            </w:pPr>
            <w:r w:rsidRPr="00375C69">
              <w:rPr>
                <w:sz w:val="22"/>
              </w:rPr>
              <w:t>11.2</w:t>
            </w:r>
          </w:p>
        </w:tc>
        <w:tc>
          <w:tcPr>
            <w:tcW w:w="2778" w:type="dxa"/>
          </w:tcPr>
          <w:p w:rsidR="005425D4" w:rsidRPr="00375C69" w:rsidRDefault="005425D4" w:rsidP="005425D4">
            <w:pPr>
              <w:pStyle w:val="affc"/>
              <w:tabs>
                <w:tab w:val="clear" w:pos="4677"/>
                <w:tab w:val="clear" w:pos="9355"/>
              </w:tabs>
            </w:pPr>
            <w:r w:rsidRPr="00375C69">
              <w:rPr>
                <w:bCs/>
              </w:rPr>
              <w:t>Наборы по молекулярной физике и термодинамике</w:t>
            </w:r>
          </w:p>
        </w:tc>
        <w:tc>
          <w:tcPr>
            <w:tcW w:w="1588" w:type="dxa"/>
            <w:gridSpan w:val="2"/>
          </w:tcPr>
          <w:p w:rsidR="005425D4" w:rsidRPr="00375C69" w:rsidRDefault="005425D4" w:rsidP="005425D4">
            <w:pPr>
              <w:spacing w:after="0" w:line="240" w:lineRule="auto"/>
              <w:jc w:val="center"/>
            </w:pPr>
            <w:r w:rsidRPr="00375C69">
              <w:rPr>
                <w:sz w:val="22"/>
              </w:rPr>
              <w:t>+</w:t>
            </w:r>
          </w:p>
        </w:tc>
        <w:tc>
          <w:tcPr>
            <w:tcW w:w="1155" w:type="dxa"/>
            <w:gridSpan w:val="4"/>
          </w:tcPr>
          <w:p w:rsidR="005425D4" w:rsidRPr="00375C69" w:rsidRDefault="005425D4" w:rsidP="005425D4">
            <w:pPr>
              <w:spacing w:after="0" w:line="240" w:lineRule="auto"/>
              <w:jc w:val="center"/>
            </w:pPr>
            <w:r w:rsidRPr="00375C69">
              <w:rPr>
                <w:sz w:val="22"/>
              </w:rPr>
              <w:t>_</w:t>
            </w: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318"/>
        </w:trPr>
        <w:tc>
          <w:tcPr>
            <w:tcW w:w="874" w:type="dxa"/>
            <w:gridSpan w:val="2"/>
          </w:tcPr>
          <w:p w:rsidR="005425D4" w:rsidRPr="00375C69" w:rsidRDefault="005425D4" w:rsidP="005425D4">
            <w:pPr>
              <w:spacing w:after="0" w:line="240" w:lineRule="auto"/>
              <w:jc w:val="center"/>
            </w:pPr>
            <w:r w:rsidRPr="00375C69">
              <w:rPr>
                <w:sz w:val="22"/>
              </w:rPr>
              <w:t>11.3</w:t>
            </w:r>
          </w:p>
        </w:tc>
        <w:tc>
          <w:tcPr>
            <w:tcW w:w="2778" w:type="dxa"/>
          </w:tcPr>
          <w:p w:rsidR="005425D4" w:rsidRPr="00375C69" w:rsidRDefault="005425D4" w:rsidP="005425D4">
            <w:pPr>
              <w:pStyle w:val="affc"/>
              <w:tabs>
                <w:tab w:val="clear" w:pos="4677"/>
                <w:tab w:val="clear" w:pos="9355"/>
              </w:tabs>
            </w:pPr>
            <w:r w:rsidRPr="00375C69">
              <w:rPr>
                <w:bCs/>
              </w:rPr>
              <w:t>Наборы по электричеству</w:t>
            </w:r>
          </w:p>
        </w:tc>
        <w:tc>
          <w:tcPr>
            <w:tcW w:w="1588" w:type="dxa"/>
            <w:gridSpan w:val="2"/>
          </w:tcPr>
          <w:p w:rsidR="005425D4" w:rsidRPr="00375C69" w:rsidRDefault="005425D4" w:rsidP="005425D4">
            <w:pPr>
              <w:spacing w:after="0" w:line="240" w:lineRule="auto"/>
              <w:jc w:val="center"/>
            </w:pPr>
            <w:r w:rsidRPr="00375C69">
              <w:rPr>
                <w:sz w:val="22"/>
              </w:rPr>
              <w:t>+</w:t>
            </w:r>
          </w:p>
        </w:tc>
        <w:tc>
          <w:tcPr>
            <w:tcW w:w="1155" w:type="dxa"/>
            <w:gridSpan w:val="4"/>
          </w:tcPr>
          <w:p w:rsidR="005425D4" w:rsidRPr="00375C69" w:rsidRDefault="005425D4" w:rsidP="005425D4">
            <w:pPr>
              <w:spacing w:after="0" w:line="240" w:lineRule="auto"/>
              <w:jc w:val="center"/>
            </w:pPr>
            <w:r w:rsidRPr="00375C69">
              <w:rPr>
                <w:sz w:val="22"/>
              </w:rPr>
              <w:t>+</w:t>
            </w: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1870"/>
        </w:trPr>
        <w:tc>
          <w:tcPr>
            <w:tcW w:w="874" w:type="dxa"/>
            <w:gridSpan w:val="2"/>
          </w:tcPr>
          <w:p w:rsidR="005425D4" w:rsidRPr="00375C69" w:rsidRDefault="005425D4" w:rsidP="005425D4">
            <w:pPr>
              <w:spacing w:after="0" w:line="240" w:lineRule="auto"/>
              <w:jc w:val="center"/>
            </w:pPr>
            <w:r w:rsidRPr="00375C69">
              <w:rPr>
                <w:sz w:val="22"/>
              </w:rPr>
              <w:t>11.4</w:t>
            </w:r>
          </w:p>
        </w:tc>
        <w:tc>
          <w:tcPr>
            <w:tcW w:w="2778" w:type="dxa"/>
          </w:tcPr>
          <w:p w:rsidR="005425D4" w:rsidRPr="00375C69" w:rsidRDefault="005425D4" w:rsidP="005425D4">
            <w:pPr>
              <w:pStyle w:val="affc"/>
              <w:tabs>
                <w:tab w:val="clear" w:pos="4677"/>
                <w:tab w:val="clear" w:pos="9355"/>
              </w:tabs>
            </w:pPr>
            <w:r w:rsidRPr="00375C69">
              <w:rPr>
                <w:bCs/>
              </w:rPr>
              <w:t>Наборы по оптике</w:t>
            </w:r>
          </w:p>
        </w:tc>
        <w:tc>
          <w:tcPr>
            <w:tcW w:w="1588" w:type="dxa"/>
            <w:gridSpan w:val="2"/>
          </w:tcPr>
          <w:p w:rsidR="005425D4" w:rsidRPr="00375C69" w:rsidRDefault="005425D4" w:rsidP="005425D4">
            <w:pPr>
              <w:spacing w:after="0" w:line="240" w:lineRule="auto"/>
              <w:jc w:val="center"/>
            </w:pPr>
            <w:r w:rsidRPr="00375C69">
              <w:rPr>
                <w:sz w:val="22"/>
              </w:rPr>
              <w:t>+</w:t>
            </w:r>
          </w:p>
        </w:tc>
        <w:tc>
          <w:tcPr>
            <w:tcW w:w="1155" w:type="dxa"/>
            <w:gridSpan w:val="4"/>
          </w:tcPr>
          <w:p w:rsidR="005425D4" w:rsidRPr="00375C69" w:rsidRDefault="005425D4" w:rsidP="005425D4">
            <w:pPr>
              <w:spacing w:after="0" w:line="240" w:lineRule="auto"/>
              <w:jc w:val="center"/>
            </w:pPr>
            <w:r w:rsidRPr="00375C69">
              <w:rPr>
                <w:sz w:val="22"/>
              </w:rPr>
              <w:t>+</w:t>
            </w: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499"/>
        </w:trPr>
        <w:tc>
          <w:tcPr>
            <w:tcW w:w="9821" w:type="dxa"/>
            <w:gridSpan w:val="11"/>
          </w:tcPr>
          <w:p w:rsidR="005425D4" w:rsidRPr="00375C69" w:rsidRDefault="005425D4" w:rsidP="005425D4">
            <w:pPr>
              <w:pStyle w:val="31"/>
              <w:spacing w:before="0" w:line="240" w:lineRule="auto"/>
            </w:pPr>
            <w:r w:rsidRPr="00375C69">
              <w:rPr>
                <w:sz w:val="22"/>
              </w:rPr>
              <w:t>Отдельные приборы и дополнительное оборудование</w:t>
            </w:r>
          </w:p>
        </w:tc>
      </w:tr>
      <w:tr w:rsidR="005425D4" w:rsidRPr="00375C69" w:rsidTr="005425D4">
        <w:trPr>
          <w:cantSplit/>
          <w:trHeight w:val="484"/>
        </w:trPr>
        <w:tc>
          <w:tcPr>
            <w:tcW w:w="9821" w:type="dxa"/>
            <w:gridSpan w:val="11"/>
          </w:tcPr>
          <w:p w:rsidR="005425D4" w:rsidRPr="00375C69" w:rsidRDefault="005425D4" w:rsidP="005425D4">
            <w:pPr>
              <w:pStyle w:val="31"/>
              <w:spacing w:before="0" w:line="240" w:lineRule="auto"/>
            </w:pPr>
            <w:r w:rsidRPr="00375C69">
              <w:rPr>
                <w:sz w:val="22"/>
              </w:rPr>
              <w:t>Механика</w:t>
            </w:r>
          </w:p>
        </w:tc>
      </w:tr>
      <w:tr w:rsidR="005425D4" w:rsidRPr="00375C69" w:rsidTr="005425D4">
        <w:trPr>
          <w:cantSplit/>
          <w:trHeight w:val="893"/>
        </w:trPr>
        <w:tc>
          <w:tcPr>
            <w:tcW w:w="494" w:type="dxa"/>
          </w:tcPr>
          <w:p w:rsidR="005425D4" w:rsidRPr="00375C69" w:rsidRDefault="005425D4" w:rsidP="005425D4">
            <w:pPr>
              <w:spacing w:after="0" w:line="240" w:lineRule="auto"/>
              <w:jc w:val="center"/>
            </w:pPr>
            <w:r w:rsidRPr="00375C69">
              <w:rPr>
                <w:sz w:val="22"/>
              </w:rPr>
              <w:t>12</w:t>
            </w:r>
          </w:p>
        </w:tc>
        <w:tc>
          <w:tcPr>
            <w:tcW w:w="3158" w:type="dxa"/>
            <w:gridSpan w:val="2"/>
          </w:tcPr>
          <w:p w:rsidR="005425D4" w:rsidRPr="00375C69" w:rsidRDefault="005425D4" w:rsidP="005425D4">
            <w:pPr>
              <w:spacing w:after="0" w:line="240" w:lineRule="auto"/>
            </w:pPr>
            <w:r w:rsidRPr="00375C69">
              <w:rPr>
                <w:sz w:val="22"/>
              </w:rPr>
              <w:t>Динамометры лабораторные           1 Н, 4 Н (5 Н)</w:t>
            </w:r>
          </w:p>
        </w:tc>
        <w:tc>
          <w:tcPr>
            <w:tcW w:w="1588" w:type="dxa"/>
            <w:gridSpan w:val="2"/>
          </w:tcPr>
          <w:p w:rsidR="005425D4" w:rsidRPr="00375C69" w:rsidRDefault="005425D4" w:rsidP="005425D4">
            <w:pPr>
              <w:spacing w:after="0" w:line="240" w:lineRule="auto"/>
              <w:jc w:val="center"/>
            </w:pPr>
            <w:r w:rsidRPr="00375C69">
              <w:rPr>
                <w:sz w:val="22"/>
              </w:rPr>
              <w:t>+</w:t>
            </w:r>
          </w:p>
        </w:tc>
        <w:tc>
          <w:tcPr>
            <w:tcW w:w="1155" w:type="dxa"/>
            <w:gridSpan w:val="4"/>
          </w:tcPr>
          <w:p w:rsidR="005425D4" w:rsidRPr="00375C69" w:rsidRDefault="005425D4" w:rsidP="005425D4">
            <w:pPr>
              <w:spacing w:after="0" w:line="240" w:lineRule="auto"/>
              <w:jc w:val="center"/>
            </w:pPr>
            <w:r w:rsidRPr="00375C69">
              <w:rPr>
                <w:sz w:val="22"/>
              </w:rPr>
              <w:t>+</w:t>
            </w:r>
          </w:p>
        </w:tc>
        <w:tc>
          <w:tcPr>
            <w:tcW w:w="3426" w:type="dxa"/>
            <w:gridSpan w:val="2"/>
            <w:vMerge w:val="restart"/>
          </w:tcPr>
          <w:p w:rsidR="005425D4" w:rsidRPr="00375C69" w:rsidRDefault="005425D4" w:rsidP="005425D4">
            <w:pPr>
              <w:spacing w:after="0" w:line="240" w:lineRule="auto"/>
            </w:pPr>
            <w:r w:rsidRPr="00375C69">
              <w:rPr>
                <w:sz w:val="22"/>
              </w:rPr>
              <w:t xml:space="preserve">Необходимо к распространенным в школах динамометрам с пределом измерения 4 Н (5 Н) приобретать освоенные к серийному производству </w:t>
            </w:r>
            <w:r w:rsidRPr="00375C69">
              <w:rPr>
                <w:sz w:val="22"/>
              </w:rPr>
              <w:lastRenderedPageBreak/>
              <w:t>динамометры с пределом измерения    1 Н, что позволит повысить достоверность измерений при исследовании выталкивающей силы, силы трения, движения тела по окружности.</w:t>
            </w:r>
          </w:p>
          <w:p w:rsidR="005425D4" w:rsidRPr="00375C69" w:rsidRDefault="005425D4" w:rsidP="005425D4">
            <w:pPr>
              <w:spacing w:after="0" w:line="240" w:lineRule="auto"/>
            </w:pPr>
            <w:r w:rsidRPr="00375C69">
              <w:rPr>
                <w:sz w:val="22"/>
              </w:rPr>
              <w:t>При исследованиях прямолинейного движения в основной школе и на базовом уровне старшей школы можно использовать желоб 14 и с</w:t>
            </w:r>
            <w:r w:rsidRPr="00375C69">
              <w:rPr>
                <w:bCs/>
                <w:sz w:val="22"/>
              </w:rPr>
              <w:t xml:space="preserve">екундомер 7, на </w:t>
            </w:r>
            <w:r w:rsidRPr="00375C69">
              <w:rPr>
                <w:sz w:val="22"/>
              </w:rPr>
              <w:t xml:space="preserve">профильном и углубленном уровнях эффективнее прибор 19. </w:t>
            </w:r>
          </w:p>
        </w:tc>
      </w:tr>
      <w:tr w:rsidR="005425D4" w:rsidRPr="00375C69" w:rsidTr="005425D4">
        <w:trPr>
          <w:cantSplit/>
          <w:trHeight w:val="309"/>
        </w:trPr>
        <w:tc>
          <w:tcPr>
            <w:tcW w:w="494" w:type="dxa"/>
          </w:tcPr>
          <w:p w:rsidR="005425D4" w:rsidRPr="00375C69" w:rsidRDefault="005425D4" w:rsidP="005425D4">
            <w:pPr>
              <w:spacing w:after="0" w:line="240" w:lineRule="auto"/>
              <w:jc w:val="center"/>
            </w:pPr>
            <w:r w:rsidRPr="00375C69">
              <w:rPr>
                <w:sz w:val="22"/>
              </w:rPr>
              <w:t>13</w:t>
            </w:r>
          </w:p>
        </w:tc>
        <w:tc>
          <w:tcPr>
            <w:tcW w:w="3158" w:type="dxa"/>
            <w:gridSpan w:val="2"/>
          </w:tcPr>
          <w:p w:rsidR="005425D4" w:rsidRPr="00375C69" w:rsidRDefault="005425D4" w:rsidP="005425D4">
            <w:pPr>
              <w:spacing w:after="0" w:line="240" w:lineRule="auto"/>
            </w:pPr>
            <w:r w:rsidRPr="00375C69">
              <w:rPr>
                <w:sz w:val="22"/>
              </w:rPr>
              <w:t>Желоба дугообразные (А, Б)</w:t>
            </w:r>
          </w:p>
        </w:tc>
        <w:tc>
          <w:tcPr>
            <w:tcW w:w="1588" w:type="dxa"/>
            <w:gridSpan w:val="2"/>
          </w:tcPr>
          <w:p w:rsidR="005425D4" w:rsidRPr="00375C69" w:rsidRDefault="005425D4" w:rsidP="005425D4">
            <w:pPr>
              <w:spacing w:after="0" w:line="240" w:lineRule="auto"/>
              <w:jc w:val="center"/>
            </w:pPr>
            <w:r w:rsidRPr="00375C69">
              <w:rPr>
                <w:sz w:val="22"/>
              </w:rPr>
              <w:t>+А</w:t>
            </w:r>
          </w:p>
        </w:tc>
        <w:tc>
          <w:tcPr>
            <w:tcW w:w="1155" w:type="dxa"/>
            <w:gridSpan w:val="4"/>
          </w:tcPr>
          <w:p w:rsidR="005425D4" w:rsidRPr="00375C69" w:rsidRDefault="005425D4" w:rsidP="005425D4">
            <w:pPr>
              <w:spacing w:after="0" w:line="240" w:lineRule="auto"/>
              <w:jc w:val="center"/>
            </w:pPr>
            <w:r w:rsidRPr="00375C69">
              <w:rPr>
                <w:sz w:val="22"/>
              </w:rPr>
              <w:t>_</w:t>
            </w: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233"/>
        </w:trPr>
        <w:tc>
          <w:tcPr>
            <w:tcW w:w="494" w:type="dxa"/>
          </w:tcPr>
          <w:p w:rsidR="005425D4" w:rsidRPr="00375C69" w:rsidRDefault="005425D4" w:rsidP="005425D4">
            <w:pPr>
              <w:spacing w:after="0" w:line="240" w:lineRule="auto"/>
              <w:jc w:val="center"/>
            </w:pPr>
            <w:r w:rsidRPr="00375C69">
              <w:rPr>
                <w:sz w:val="22"/>
              </w:rPr>
              <w:t>14</w:t>
            </w:r>
          </w:p>
        </w:tc>
        <w:tc>
          <w:tcPr>
            <w:tcW w:w="3158" w:type="dxa"/>
            <w:gridSpan w:val="2"/>
          </w:tcPr>
          <w:p w:rsidR="005425D4" w:rsidRPr="00375C69" w:rsidRDefault="005425D4" w:rsidP="005425D4">
            <w:pPr>
              <w:spacing w:after="0" w:line="240" w:lineRule="auto"/>
            </w:pPr>
            <w:r w:rsidRPr="00375C69">
              <w:rPr>
                <w:sz w:val="22"/>
              </w:rPr>
              <w:t>Желоба прямые</w:t>
            </w:r>
          </w:p>
        </w:tc>
        <w:tc>
          <w:tcPr>
            <w:tcW w:w="1588" w:type="dxa"/>
            <w:gridSpan w:val="2"/>
          </w:tcPr>
          <w:p w:rsidR="005425D4" w:rsidRPr="00375C69" w:rsidRDefault="005425D4" w:rsidP="005425D4">
            <w:pPr>
              <w:spacing w:after="0" w:line="240" w:lineRule="auto"/>
              <w:jc w:val="center"/>
            </w:pPr>
            <w:r w:rsidRPr="00375C69">
              <w:rPr>
                <w:sz w:val="22"/>
              </w:rPr>
              <w:t>+</w:t>
            </w:r>
          </w:p>
        </w:tc>
        <w:tc>
          <w:tcPr>
            <w:tcW w:w="1155" w:type="dxa"/>
            <w:gridSpan w:val="4"/>
          </w:tcPr>
          <w:p w:rsidR="005425D4" w:rsidRPr="00375C69" w:rsidRDefault="005425D4" w:rsidP="005425D4">
            <w:pPr>
              <w:spacing w:after="0" w:line="240" w:lineRule="auto"/>
              <w:jc w:val="center"/>
            </w:pPr>
            <w:r w:rsidRPr="00375C69">
              <w:rPr>
                <w:sz w:val="22"/>
              </w:rPr>
              <w:t>+</w:t>
            </w: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575"/>
        </w:trPr>
        <w:tc>
          <w:tcPr>
            <w:tcW w:w="494" w:type="dxa"/>
          </w:tcPr>
          <w:p w:rsidR="005425D4" w:rsidRPr="00375C69" w:rsidRDefault="005425D4" w:rsidP="005425D4">
            <w:pPr>
              <w:spacing w:after="0" w:line="240" w:lineRule="auto"/>
              <w:jc w:val="center"/>
            </w:pPr>
            <w:r w:rsidRPr="00375C69">
              <w:rPr>
                <w:sz w:val="22"/>
              </w:rPr>
              <w:lastRenderedPageBreak/>
              <w:t>15</w:t>
            </w:r>
          </w:p>
        </w:tc>
        <w:tc>
          <w:tcPr>
            <w:tcW w:w="3158" w:type="dxa"/>
            <w:gridSpan w:val="2"/>
          </w:tcPr>
          <w:p w:rsidR="005425D4" w:rsidRPr="00375C69" w:rsidRDefault="005425D4" w:rsidP="005425D4">
            <w:pPr>
              <w:spacing w:after="0" w:line="240" w:lineRule="auto"/>
            </w:pPr>
            <w:r w:rsidRPr="00375C69">
              <w:rPr>
                <w:sz w:val="22"/>
              </w:rPr>
              <w:t>Набор грузов по механике</w:t>
            </w:r>
          </w:p>
        </w:tc>
        <w:tc>
          <w:tcPr>
            <w:tcW w:w="1588" w:type="dxa"/>
            <w:gridSpan w:val="2"/>
          </w:tcPr>
          <w:p w:rsidR="005425D4" w:rsidRPr="00375C69" w:rsidRDefault="005425D4" w:rsidP="005425D4">
            <w:pPr>
              <w:spacing w:after="0" w:line="240" w:lineRule="auto"/>
              <w:jc w:val="center"/>
            </w:pPr>
            <w:r w:rsidRPr="00375C69">
              <w:rPr>
                <w:sz w:val="22"/>
              </w:rPr>
              <w:t>+</w:t>
            </w:r>
          </w:p>
        </w:tc>
        <w:tc>
          <w:tcPr>
            <w:tcW w:w="1155" w:type="dxa"/>
            <w:gridSpan w:val="4"/>
          </w:tcPr>
          <w:p w:rsidR="005425D4" w:rsidRPr="00375C69" w:rsidRDefault="005425D4" w:rsidP="005425D4">
            <w:pPr>
              <w:spacing w:after="0" w:line="240" w:lineRule="auto"/>
              <w:jc w:val="center"/>
            </w:pPr>
            <w:r w:rsidRPr="00375C69">
              <w:rPr>
                <w:sz w:val="22"/>
              </w:rPr>
              <w:t>+</w:t>
            </w: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590"/>
        </w:trPr>
        <w:tc>
          <w:tcPr>
            <w:tcW w:w="494" w:type="dxa"/>
          </w:tcPr>
          <w:p w:rsidR="005425D4" w:rsidRPr="00375C69" w:rsidRDefault="005425D4" w:rsidP="005425D4">
            <w:pPr>
              <w:spacing w:after="0" w:line="240" w:lineRule="auto"/>
              <w:jc w:val="center"/>
            </w:pPr>
            <w:r w:rsidRPr="00375C69">
              <w:rPr>
                <w:sz w:val="22"/>
              </w:rPr>
              <w:lastRenderedPageBreak/>
              <w:t>16</w:t>
            </w:r>
          </w:p>
        </w:tc>
        <w:tc>
          <w:tcPr>
            <w:tcW w:w="3158" w:type="dxa"/>
            <w:gridSpan w:val="2"/>
          </w:tcPr>
          <w:p w:rsidR="005425D4" w:rsidRPr="00375C69" w:rsidRDefault="005425D4" w:rsidP="005425D4">
            <w:pPr>
              <w:spacing w:after="0" w:line="240" w:lineRule="auto"/>
            </w:pPr>
            <w:r w:rsidRPr="00375C69">
              <w:rPr>
                <w:sz w:val="22"/>
              </w:rPr>
              <w:t>Наборы пружин с различной жесткостью</w:t>
            </w:r>
          </w:p>
        </w:tc>
        <w:tc>
          <w:tcPr>
            <w:tcW w:w="1588" w:type="dxa"/>
            <w:gridSpan w:val="2"/>
          </w:tcPr>
          <w:p w:rsidR="005425D4" w:rsidRPr="00375C69" w:rsidRDefault="005425D4" w:rsidP="005425D4">
            <w:pPr>
              <w:spacing w:after="0" w:line="240" w:lineRule="auto"/>
              <w:jc w:val="center"/>
            </w:pPr>
            <w:r w:rsidRPr="00375C69">
              <w:rPr>
                <w:sz w:val="22"/>
              </w:rPr>
              <w:t>+</w:t>
            </w:r>
          </w:p>
        </w:tc>
        <w:tc>
          <w:tcPr>
            <w:tcW w:w="1155" w:type="dxa"/>
            <w:gridSpan w:val="4"/>
          </w:tcPr>
          <w:p w:rsidR="005425D4" w:rsidRPr="00375C69" w:rsidRDefault="005425D4" w:rsidP="005425D4">
            <w:pPr>
              <w:spacing w:after="0" w:line="240" w:lineRule="auto"/>
              <w:jc w:val="center"/>
            </w:pPr>
            <w:r w:rsidRPr="00375C69">
              <w:rPr>
                <w:sz w:val="22"/>
              </w:rPr>
              <w:t>+</w:t>
            </w: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590"/>
        </w:trPr>
        <w:tc>
          <w:tcPr>
            <w:tcW w:w="494" w:type="dxa"/>
          </w:tcPr>
          <w:p w:rsidR="005425D4" w:rsidRPr="00375C69" w:rsidRDefault="005425D4" w:rsidP="005425D4">
            <w:pPr>
              <w:spacing w:after="0" w:line="240" w:lineRule="auto"/>
              <w:jc w:val="center"/>
            </w:pPr>
            <w:r w:rsidRPr="00375C69">
              <w:rPr>
                <w:sz w:val="22"/>
              </w:rPr>
              <w:t>17</w:t>
            </w:r>
          </w:p>
        </w:tc>
        <w:tc>
          <w:tcPr>
            <w:tcW w:w="3158" w:type="dxa"/>
            <w:gridSpan w:val="2"/>
          </w:tcPr>
          <w:p w:rsidR="005425D4" w:rsidRPr="00375C69" w:rsidRDefault="005425D4" w:rsidP="005425D4">
            <w:pPr>
              <w:spacing w:after="0" w:line="240" w:lineRule="auto"/>
            </w:pPr>
            <w:r w:rsidRPr="00375C69">
              <w:rPr>
                <w:sz w:val="22"/>
              </w:rPr>
              <w:t>Набор тел равного объема и равной массы</w:t>
            </w:r>
          </w:p>
        </w:tc>
        <w:tc>
          <w:tcPr>
            <w:tcW w:w="1588" w:type="dxa"/>
            <w:gridSpan w:val="2"/>
          </w:tcPr>
          <w:p w:rsidR="005425D4" w:rsidRPr="00375C69" w:rsidRDefault="005425D4" w:rsidP="005425D4">
            <w:pPr>
              <w:spacing w:after="0" w:line="240" w:lineRule="auto"/>
              <w:jc w:val="center"/>
            </w:pPr>
            <w:r w:rsidRPr="00375C69">
              <w:rPr>
                <w:sz w:val="22"/>
              </w:rPr>
              <w:t>+</w:t>
            </w:r>
          </w:p>
        </w:tc>
        <w:tc>
          <w:tcPr>
            <w:tcW w:w="1155" w:type="dxa"/>
            <w:gridSpan w:val="4"/>
          </w:tcPr>
          <w:p w:rsidR="005425D4" w:rsidRPr="00375C69" w:rsidRDefault="005425D4" w:rsidP="005425D4">
            <w:pPr>
              <w:spacing w:after="0" w:line="240" w:lineRule="auto"/>
              <w:jc w:val="center"/>
            </w:pPr>
            <w:r w:rsidRPr="00375C69">
              <w:rPr>
                <w:sz w:val="22"/>
              </w:rPr>
              <w:t>+</w:t>
            </w: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590"/>
        </w:trPr>
        <w:tc>
          <w:tcPr>
            <w:tcW w:w="494" w:type="dxa"/>
          </w:tcPr>
          <w:p w:rsidR="005425D4" w:rsidRPr="00375C69" w:rsidRDefault="005425D4" w:rsidP="005425D4">
            <w:pPr>
              <w:spacing w:after="0" w:line="240" w:lineRule="auto"/>
              <w:jc w:val="center"/>
            </w:pPr>
            <w:r w:rsidRPr="00375C69">
              <w:rPr>
                <w:sz w:val="22"/>
              </w:rPr>
              <w:t>18</w:t>
            </w:r>
          </w:p>
        </w:tc>
        <w:tc>
          <w:tcPr>
            <w:tcW w:w="3158" w:type="dxa"/>
            <w:gridSpan w:val="2"/>
          </w:tcPr>
          <w:p w:rsidR="005425D4" w:rsidRPr="00375C69" w:rsidRDefault="005425D4" w:rsidP="005425D4">
            <w:pPr>
              <w:spacing w:after="0" w:line="240" w:lineRule="auto"/>
            </w:pPr>
            <w:r w:rsidRPr="00375C69">
              <w:rPr>
                <w:sz w:val="22"/>
              </w:rPr>
              <w:t>Прибор для изучения движения тел по окружности</w:t>
            </w:r>
          </w:p>
        </w:tc>
        <w:tc>
          <w:tcPr>
            <w:tcW w:w="1588" w:type="dxa"/>
            <w:gridSpan w:val="2"/>
          </w:tcPr>
          <w:p w:rsidR="005425D4" w:rsidRPr="00375C69" w:rsidRDefault="005425D4" w:rsidP="005425D4">
            <w:pPr>
              <w:spacing w:after="0" w:line="240" w:lineRule="auto"/>
              <w:jc w:val="center"/>
            </w:pPr>
          </w:p>
        </w:tc>
        <w:tc>
          <w:tcPr>
            <w:tcW w:w="1155" w:type="dxa"/>
            <w:gridSpan w:val="4"/>
          </w:tcPr>
          <w:p w:rsidR="005425D4" w:rsidRPr="00375C69" w:rsidRDefault="005425D4" w:rsidP="005425D4">
            <w:pPr>
              <w:spacing w:after="0" w:line="240" w:lineRule="auto"/>
              <w:jc w:val="center"/>
            </w:pPr>
            <w:r w:rsidRPr="00375C69">
              <w:rPr>
                <w:sz w:val="22"/>
              </w:rPr>
              <w:t>_</w:t>
            </w: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498"/>
        </w:trPr>
        <w:tc>
          <w:tcPr>
            <w:tcW w:w="494" w:type="dxa"/>
          </w:tcPr>
          <w:p w:rsidR="005425D4" w:rsidRPr="00375C69" w:rsidRDefault="005425D4" w:rsidP="005425D4">
            <w:pPr>
              <w:spacing w:after="0" w:line="240" w:lineRule="auto"/>
              <w:jc w:val="center"/>
            </w:pPr>
            <w:r w:rsidRPr="00375C69">
              <w:rPr>
                <w:sz w:val="22"/>
              </w:rPr>
              <w:t>19</w:t>
            </w:r>
          </w:p>
        </w:tc>
        <w:tc>
          <w:tcPr>
            <w:tcW w:w="3158" w:type="dxa"/>
            <w:gridSpan w:val="2"/>
          </w:tcPr>
          <w:p w:rsidR="005425D4" w:rsidRPr="00375C69" w:rsidRDefault="005425D4" w:rsidP="005425D4">
            <w:pPr>
              <w:spacing w:after="0" w:line="240" w:lineRule="auto"/>
            </w:pPr>
            <w:r w:rsidRPr="00375C69">
              <w:rPr>
                <w:sz w:val="22"/>
              </w:rPr>
              <w:t>Приборы для изучения прямолинейного движения тел</w:t>
            </w:r>
          </w:p>
        </w:tc>
        <w:tc>
          <w:tcPr>
            <w:tcW w:w="1588" w:type="dxa"/>
            <w:gridSpan w:val="2"/>
          </w:tcPr>
          <w:p w:rsidR="005425D4" w:rsidRPr="00375C69" w:rsidRDefault="005425D4" w:rsidP="005425D4">
            <w:pPr>
              <w:spacing w:after="0" w:line="240" w:lineRule="auto"/>
              <w:jc w:val="center"/>
            </w:pPr>
          </w:p>
        </w:tc>
        <w:tc>
          <w:tcPr>
            <w:tcW w:w="1155" w:type="dxa"/>
            <w:gridSpan w:val="4"/>
          </w:tcPr>
          <w:p w:rsidR="005425D4" w:rsidRPr="00375C69" w:rsidRDefault="005425D4" w:rsidP="005425D4">
            <w:pPr>
              <w:spacing w:after="0" w:line="240" w:lineRule="auto"/>
              <w:jc w:val="center"/>
            </w:pP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323"/>
        </w:trPr>
        <w:tc>
          <w:tcPr>
            <w:tcW w:w="494" w:type="dxa"/>
          </w:tcPr>
          <w:p w:rsidR="005425D4" w:rsidRPr="00375C69" w:rsidRDefault="005425D4" w:rsidP="005425D4">
            <w:pPr>
              <w:spacing w:after="0" w:line="240" w:lineRule="auto"/>
              <w:jc w:val="center"/>
            </w:pPr>
            <w:r w:rsidRPr="00375C69">
              <w:rPr>
                <w:sz w:val="22"/>
              </w:rPr>
              <w:t>20</w:t>
            </w:r>
          </w:p>
        </w:tc>
        <w:tc>
          <w:tcPr>
            <w:tcW w:w="3158" w:type="dxa"/>
            <w:gridSpan w:val="2"/>
          </w:tcPr>
          <w:p w:rsidR="005425D4" w:rsidRPr="00375C69" w:rsidRDefault="005425D4" w:rsidP="005425D4">
            <w:pPr>
              <w:spacing w:after="0" w:line="240" w:lineRule="auto"/>
            </w:pPr>
            <w:r w:rsidRPr="00375C69">
              <w:rPr>
                <w:sz w:val="22"/>
              </w:rPr>
              <w:t>Рычаг-линейка</w:t>
            </w:r>
          </w:p>
        </w:tc>
        <w:tc>
          <w:tcPr>
            <w:tcW w:w="1588" w:type="dxa"/>
            <w:gridSpan w:val="2"/>
          </w:tcPr>
          <w:p w:rsidR="005425D4" w:rsidRPr="00375C69" w:rsidRDefault="005425D4" w:rsidP="005425D4">
            <w:pPr>
              <w:spacing w:after="0" w:line="240" w:lineRule="auto"/>
              <w:jc w:val="center"/>
            </w:pPr>
            <w:r w:rsidRPr="00375C69">
              <w:rPr>
                <w:sz w:val="22"/>
              </w:rPr>
              <w:t>+</w:t>
            </w:r>
          </w:p>
        </w:tc>
        <w:tc>
          <w:tcPr>
            <w:tcW w:w="1155" w:type="dxa"/>
            <w:gridSpan w:val="4"/>
          </w:tcPr>
          <w:p w:rsidR="005425D4" w:rsidRPr="00375C69" w:rsidRDefault="005425D4" w:rsidP="005425D4">
            <w:pPr>
              <w:spacing w:after="0" w:line="240" w:lineRule="auto"/>
              <w:jc w:val="center"/>
            </w:pPr>
            <w:r w:rsidRPr="00375C69">
              <w:rPr>
                <w:sz w:val="22"/>
              </w:rPr>
              <w:t>+</w:t>
            </w: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389"/>
        </w:trPr>
        <w:tc>
          <w:tcPr>
            <w:tcW w:w="494" w:type="dxa"/>
          </w:tcPr>
          <w:p w:rsidR="005425D4" w:rsidRPr="00375C69" w:rsidRDefault="005425D4" w:rsidP="005425D4">
            <w:pPr>
              <w:spacing w:after="0" w:line="240" w:lineRule="auto"/>
              <w:jc w:val="center"/>
            </w:pPr>
            <w:r w:rsidRPr="00375C69">
              <w:rPr>
                <w:sz w:val="22"/>
              </w:rPr>
              <w:t>21</w:t>
            </w:r>
          </w:p>
        </w:tc>
        <w:tc>
          <w:tcPr>
            <w:tcW w:w="3158" w:type="dxa"/>
            <w:gridSpan w:val="2"/>
          </w:tcPr>
          <w:p w:rsidR="005425D4" w:rsidRPr="00375C69" w:rsidRDefault="005425D4" w:rsidP="005425D4">
            <w:pPr>
              <w:spacing w:after="0" w:line="240" w:lineRule="auto"/>
            </w:pPr>
            <w:r w:rsidRPr="00375C69">
              <w:rPr>
                <w:sz w:val="22"/>
              </w:rPr>
              <w:t>Трибометры лабораторные</w:t>
            </w:r>
          </w:p>
        </w:tc>
        <w:tc>
          <w:tcPr>
            <w:tcW w:w="1588" w:type="dxa"/>
            <w:gridSpan w:val="2"/>
          </w:tcPr>
          <w:p w:rsidR="005425D4" w:rsidRPr="00375C69" w:rsidRDefault="005425D4" w:rsidP="005425D4">
            <w:pPr>
              <w:spacing w:after="0" w:line="240" w:lineRule="auto"/>
              <w:jc w:val="center"/>
            </w:pPr>
            <w:r w:rsidRPr="00375C69">
              <w:rPr>
                <w:sz w:val="22"/>
              </w:rPr>
              <w:t>+</w:t>
            </w:r>
          </w:p>
        </w:tc>
        <w:tc>
          <w:tcPr>
            <w:tcW w:w="1155" w:type="dxa"/>
            <w:gridSpan w:val="4"/>
          </w:tcPr>
          <w:p w:rsidR="005425D4" w:rsidRPr="00375C69" w:rsidRDefault="005425D4" w:rsidP="005425D4">
            <w:pPr>
              <w:spacing w:after="0" w:line="240" w:lineRule="auto"/>
              <w:jc w:val="center"/>
            </w:pPr>
            <w:r w:rsidRPr="00375C69">
              <w:rPr>
                <w:sz w:val="22"/>
              </w:rPr>
              <w:t>_</w:t>
            </w: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878"/>
        </w:trPr>
        <w:tc>
          <w:tcPr>
            <w:tcW w:w="494" w:type="dxa"/>
          </w:tcPr>
          <w:p w:rsidR="005425D4" w:rsidRPr="00375C69" w:rsidRDefault="005425D4" w:rsidP="005425D4">
            <w:pPr>
              <w:spacing w:after="0" w:line="240" w:lineRule="auto"/>
            </w:pPr>
            <w:r w:rsidRPr="00375C69">
              <w:rPr>
                <w:sz w:val="22"/>
              </w:rPr>
              <w:t>22</w:t>
            </w:r>
          </w:p>
        </w:tc>
        <w:tc>
          <w:tcPr>
            <w:tcW w:w="3158" w:type="dxa"/>
            <w:gridSpan w:val="2"/>
          </w:tcPr>
          <w:p w:rsidR="005425D4" w:rsidRPr="00375C69" w:rsidRDefault="005425D4" w:rsidP="005425D4">
            <w:pPr>
              <w:spacing w:after="0" w:line="240" w:lineRule="auto"/>
            </w:pPr>
            <w:r w:rsidRPr="00375C69">
              <w:rPr>
                <w:sz w:val="22"/>
              </w:rPr>
              <w:t>Набор по изучению преобразования энергии, работы и мощности</w:t>
            </w:r>
          </w:p>
        </w:tc>
        <w:tc>
          <w:tcPr>
            <w:tcW w:w="1597" w:type="dxa"/>
            <w:gridSpan w:val="3"/>
          </w:tcPr>
          <w:p w:rsidR="005425D4" w:rsidRPr="00375C69" w:rsidRDefault="005425D4" w:rsidP="005425D4">
            <w:pPr>
              <w:spacing w:after="0" w:line="240" w:lineRule="auto"/>
              <w:jc w:val="center"/>
            </w:pPr>
            <w:r w:rsidRPr="00375C69">
              <w:rPr>
                <w:sz w:val="22"/>
              </w:rPr>
              <w:t>+</w:t>
            </w:r>
          </w:p>
        </w:tc>
        <w:tc>
          <w:tcPr>
            <w:tcW w:w="1146" w:type="dxa"/>
            <w:gridSpan w:val="3"/>
          </w:tcPr>
          <w:p w:rsidR="005425D4" w:rsidRPr="00375C69" w:rsidRDefault="005425D4" w:rsidP="005425D4">
            <w:pPr>
              <w:spacing w:after="0" w:line="240" w:lineRule="auto"/>
            </w:pPr>
            <w:r w:rsidRPr="00375C69">
              <w:rPr>
                <w:sz w:val="22"/>
              </w:rPr>
              <w:t>_</w:t>
            </w: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145"/>
        </w:trPr>
        <w:tc>
          <w:tcPr>
            <w:tcW w:w="9821" w:type="dxa"/>
            <w:gridSpan w:val="11"/>
          </w:tcPr>
          <w:p w:rsidR="005425D4" w:rsidRPr="00375C69" w:rsidRDefault="005425D4" w:rsidP="005425D4">
            <w:pPr>
              <w:spacing w:after="0" w:line="240" w:lineRule="auto"/>
              <w:jc w:val="center"/>
            </w:pPr>
            <w:r w:rsidRPr="00375C69">
              <w:rPr>
                <w:b/>
                <w:bCs/>
                <w:sz w:val="22"/>
              </w:rPr>
              <w:t>Молекулярная физика и термодинамика</w:t>
            </w: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23</w:t>
            </w:r>
          </w:p>
        </w:tc>
        <w:tc>
          <w:tcPr>
            <w:tcW w:w="3158" w:type="dxa"/>
            <w:gridSpan w:val="2"/>
          </w:tcPr>
          <w:p w:rsidR="005425D4" w:rsidRPr="00375C69" w:rsidRDefault="005425D4" w:rsidP="005425D4">
            <w:pPr>
              <w:spacing w:after="0" w:line="240" w:lineRule="auto"/>
            </w:pPr>
            <w:r w:rsidRPr="00375C69">
              <w:rPr>
                <w:sz w:val="22"/>
              </w:rPr>
              <w:t>Калориметры</w:t>
            </w:r>
          </w:p>
        </w:tc>
        <w:tc>
          <w:tcPr>
            <w:tcW w:w="1588" w:type="dxa"/>
            <w:gridSpan w:val="2"/>
          </w:tcPr>
          <w:p w:rsidR="005425D4" w:rsidRPr="00375C69" w:rsidRDefault="005425D4" w:rsidP="005425D4">
            <w:pPr>
              <w:spacing w:after="0" w:line="240" w:lineRule="auto"/>
              <w:jc w:val="center"/>
            </w:pPr>
            <w:r w:rsidRPr="00375C69">
              <w:rPr>
                <w:sz w:val="22"/>
              </w:rPr>
              <w:t>+</w:t>
            </w:r>
          </w:p>
        </w:tc>
        <w:tc>
          <w:tcPr>
            <w:tcW w:w="1155" w:type="dxa"/>
            <w:gridSpan w:val="4"/>
          </w:tcPr>
          <w:p w:rsidR="005425D4" w:rsidRPr="00375C69" w:rsidRDefault="005425D4" w:rsidP="005425D4">
            <w:pPr>
              <w:spacing w:after="0" w:line="240" w:lineRule="auto"/>
              <w:jc w:val="center"/>
            </w:pPr>
            <w:r w:rsidRPr="00375C69">
              <w:rPr>
                <w:sz w:val="22"/>
              </w:rPr>
              <w:t>+</w:t>
            </w:r>
          </w:p>
        </w:tc>
        <w:tc>
          <w:tcPr>
            <w:tcW w:w="3426" w:type="dxa"/>
            <w:gridSpan w:val="2"/>
            <w:vMerge w:val="restart"/>
          </w:tcPr>
          <w:p w:rsidR="005425D4" w:rsidRPr="00375C69" w:rsidRDefault="005425D4" w:rsidP="005425D4">
            <w:pPr>
              <w:spacing w:after="0" w:line="240" w:lineRule="auto"/>
            </w:pPr>
            <w:r w:rsidRPr="00375C69">
              <w:rPr>
                <w:sz w:val="22"/>
              </w:rPr>
              <w:t xml:space="preserve">При исследовании изотермического процесса в основной школе и на базовом уровне старшей школы (поз. 25) более доступна технология, основанная на прямом измерении избыточного давления манометром (модифика-ция А). </w:t>
            </w:r>
          </w:p>
          <w:p w:rsidR="005425D4" w:rsidRPr="00375C69" w:rsidRDefault="005425D4" w:rsidP="005425D4">
            <w:pPr>
              <w:spacing w:after="0" w:line="240" w:lineRule="auto"/>
            </w:pPr>
            <w:r w:rsidRPr="00375C69">
              <w:rPr>
                <w:sz w:val="22"/>
              </w:rPr>
              <w:t>Модификация Б, в которой избыточное давление создается столбом воды, целесообразна для профильного и углубленного уровней.</w:t>
            </w: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24</w:t>
            </w:r>
          </w:p>
        </w:tc>
        <w:tc>
          <w:tcPr>
            <w:tcW w:w="3158" w:type="dxa"/>
            <w:gridSpan w:val="2"/>
          </w:tcPr>
          <w:p w:rsidR="005425D4" w:rsidRPr="00375C69" w:rsidRDefault="005425D4" w:rsidP="005425D4">
            <w:pPr>
              <w:spacing w:after="0" w:line="240" w:lineRule="auto"/>
            </w:pPr>
            <w:r w:rsidRPr="00375C69">
              <w:rPr>
                <w:sz w:val="22"/>
              </w:rPr>
              <w:t>Наборы тел по калориметрии</w:t>
            </w:r>
          </w:p>
          <w:p w:rsidR="005425D4" w:rsidRPr="00375C69" w:rsidRDefault="005425D4" w:rsidP="005425D4">
            <w:pPr>
              <w:spacing w:after="0" w:line="240" w:lineRule="auto"/>
            </w:pPr>
          </w:p>
        </w:tc>
        <w:tc>
          <w:tcPr>
            <w:tcW w:w="1588" w:type="dxa"/>
            <w:gridSpan w:val="2"/>
          </w:tcPr>
          <w:p w:rsidR="005425D4" w:rsidRPr="00375C69" w:rsidRDefault="005425D4" w:rsidP="005425D4">
            <w:pPr>
              <w:spacing w:after="0" w:line="240" w:lineRule="auto"/>
              <w:jc w:val="center"/>
            </w:pPr>
            <w:r w:rsidRPr="00375C69">
              <w:rPr>
                <w:sz w:val="22"/>
              </w:rPr>
              <w:t>+</w:t>
            </w:r>
          </w:p>
        </w:tc>
        <w:tc>
          <w:tcPr>
            <w:tcW w:w="1155" w:type="dxa"/>
            <w:gridSpan w:val="4"/>
          </w:tcPr>
          <w:p w:rsidR="005425D4" w:rsidRPr="00375C69" w:rsidRDefault="005425D4" w:rsidP="005425D4">
            <w:pPr>
              <w:spacing w:after="0" w:line="240" w:lineRule="auto"/>
              <w:jc w:val="center"/>
            </w:pPr>
            <w:r w:rsidRPr="00375C69">
              <w:rPr>
                <w:sz w:val="22"/>
              </w:rPr>
              <w:t>+</w:t>
            </w: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25</w:t>
            </w:r>
          </w:p>
        </w:tc>
        <w:tc>
          <w:tcPr>
            <w:tcW w:w="3158" w:type="dxa"/>
            <w:gridSpan w:val="2"/>
          </w:tcPr>
          <w:p w:rsidR="005425D4" w:rsidRPr="00375C69" w:rsidRDefault="005425D4" w:rsidP="005425D4">
            <w:pPr>
              <w:spacing w:after="0" w:line="240" w:lineRule="auto"/>
            </w:pPr>
            <w:r w:rsidRPr="00375C69">
              <w:rPr>
                <w:sz w:val="22"/>
              </w:rPr>
              <w:t>Набор для исследования изопроцессов в газах (А, Б)</w:t>
            </w:r>
          </w:p>
        </w:tc>
        <w:tc>
          <w:tcPr>
            <w:tcW w:w="1588" w:type="dxa"/>
            <w:gridSpan w:val="2"/>
          </w:tcPr>
          <w:p w:rsidR="005425D4" w:rsidRPr="00375C69" w:rsidRDefault="005425D4" w:rsidP="005425D4">
            <w:pPr>
              <w:spacing w:after="0" w:line="240" w:lineRule="auto"/>
              <w:jc w:val="center"/>
            </w:pPr>
            <w:r w:rsidRPr="00375C69">
              <w:rPr>
                <w:sz w:val="22"/>
              </w:rPr>
              <w:t>+А</w:t>
            </w:r>
          </w:p>
        </w:tc>
        <w:tc>
          <w:tcPr>
            <w:tcW w:w="1155" w:type="dxa"/>
            <w:gridSpan w:val="4"/>
          </w:tcPr>
          <w:p w:rsidR="005425D4" w:rsidRPr="00375C69" w:rsidRDefault="005425D4" w:rsidP="005425D4">
            <w:pPr>
              <w:spacing w:after="0" w:line="240" w:lineRule="auto"/>
              <w:jc w:val="center"/>
            </w:pPr>
            <w:r w:rsidRPr="00375C69">
              <w:rPr>
                <w:sz w:val="22"/>
              </w:rPr>
              <w:t>_</w:t>
            </w: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26</w:t>
            </w:r>
          </w:p>
        </w:tc>
        <w:tc>
          <w:tcPr>
            <w:tcW w:w="3158" w:type="dxa"/>
            <w:gridSpan w:val="2"/>
          </w:tcPr>
          <w:p w:rsidR="005425D4" w:rsidRPr="00375C69" w:rsidRDefault="005425D4" w:rsidP="005425D4">
            <w:pPr>
              <w:spacing w:after="0" w:line="240" w:lineRule="auto"/>
            </w:pPr>
            <w:r w:rsidRPr="00375C69">
              <w:rPr>
                <w:sz w:val="22"/>
              </w:rPr>
              <w:t>Набор веществ для исследования плавления и отвердевания</w:t>
            </w:r>
          </w:p>
        </w:tc>
        <w:tc>
          <w:tcPr>
            <w:tcW w:w="1588" w:type="dxa"/>
            <w:gridSpan w:val="2"/>
          </w:tcPr>
          <w:p w:rsidR="005425D4" w:rsidRPr="00375C69" w:rsidRDefault="005425D4" w:rsidP="005425D4">
            <w:pPr>
              <w:spacing w:after="0" w:line="240" w:lineRule="auto"/>
              <w:jc w:val="center"/>
            </w:pPr>
            <w:r w:rsidRPr="00375C69">
              <w:rPr>
                <w:sz w:val="22"/>
              </w:rPr>
              <w:t>+</w:t>
            </w:r>
          </w:p>
        </w:tc>
        <w:tc>
          <w:tcPr>
            <w:tcW w:w="1155" w:type="dxa"/>
            <w:gridSpan w:val="4"/>
          </w:tcPr>
          <w:p w:rsidR="005425D4" w:rsidRPr="00375C69" w:rsidRDefault="005425D4" w:rsidP="005425D4">
            <w:pPr>
              <w:spacing w:after="0" w:line="240" w:lineRule="auto"/>
              <w:jc w:val="center"/>
            </w:pPr>
            <w:r w:rsidRPr="00375C69">
              <w:rPr>
                <w:sz w:val="22"/>
              </w:rPr>
              <w:t>_</w:t>
            </w: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27</w:t>
            </w:r>
          </w:p>
        </w:tc>
        <w:tc>
          <w:tcPr>
            <w:tcW w:w="3158" w:type="dxa"/>
            <w:gridSpan w:val="2"/>
          </w:tcPr>
          <w:p w:rsidR="005425D4" w:rsidRPr="00375C69" w:rsidRDefault="005425D4" w:rsidP="005425D4">
            <w:pPr>
              <w:spacing w:after="0" w:line="240" w:lineRule="auto"/>
            </w:pPr>
            <w:r w:rsidRPr="00375C69">
              <w:rPr>
                <w:sz w:val="22"/>
              </w:rPr>
              <w:t>Набор полосовой резины</w:t>
            </w:r>
          </w:p>
        </w:tc>
        <w:tc>
          <w:tcPr>
            <w:tcW w:w="1588" w:type="dxa"/>
            <w:gridSpan w:val="2"/>
          </w:tcPr>
          <w:p w:rsidR="005425D4" w:rsidRPr="00375C69" w:rsidRDefault="005425D4" w:rsidP="005425D4">
            <w:pPr>
              <w:spacing w:after="0" w:line="240" w:lineRule="auto"/>
              <w:jc w:val="center"/>
            </w:pPr>
            <w:r w:rsidRPr="00375C69">
              <w:rPr>
                <w:sz w:val="22"/>
              </w:rPr>
              <w:t>+</w:t>
            </w:r>
          </w:p>
        </w:tc>
        <w:tc>
          <w:tcPr>
            <w:tcW w:w="1155" w:type="dxa"/>
            <w:gridSpan w:val="4"/>
          </w:tcPr>
          <w:p w:rsidR="005425D4" w:rsidRPr="00375C69" w:rsidRDefault="005425D4" w:rsidP="005425D4">
            <w:pPr>
              <w:spacing w:after="0" w:line="240" w:lineRule="auto"/>
              <w:jc w:val="center"/>
            </w:pPr>
            <w:r w:rsidRPr="00375C69">
              <w:rPr>
                <w:sz w:val="22"/>
              </w:rPr>
              <w:t>_</w:t>
            </w: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28</w:t>
            </w:r>
          </w:p>
        </w:tc>
        <w:tc>
          <w:tcPr>
            <w:tcW w:w="3158" w:type="dxa"/>
            <w:gridSpan w:val="2"/>
          </w:tcPr>
          <w:p w:rsidR="005425D4" w:rsidRPr="00375C69" w:rsidRDefault="005425D4" w:rsidP="005425D4">
            <w:pPr>
              <w:spacing w:after="0" w:line="240" w:lineRule="auto"/>
            </w:pPr>
            <w:r w:rsidRPr="00375C69">
              <w:rPr>
                <w:sz w:val="22"/>
              </w:rPr>
              <w:t>Нагреватели электрические</w:t>
            </w:r>
          </w:p>
        </w:tc>
        <w:tc>
          <w:tcPr>
            <w:tcW w:w="1588" w:type="dxa"/>
            <w:gridSpan w:val="2"/>
          </w:tcPr>
          <w:p w:rsidR="005425D4" w:rsidRPr="00375C69" w:rsidRDefault="005425D4" w:rsidP="005425D4">
            <w:pPr>
              <w:spacing w:after="0" w:line="240" w:lineRule="auto"/>
              <w:jc w:val="center"/>
            </w:pPr>
            <w:r w:rsidRPr="00375C69">
              <w:rPr>
                <w:sz w:val="22"/>
              </w:rPr>
              <w:t>+</w:t>
            </w:r>
          </w:p>
        </w:tc>
        <w:tc>
          <w:tcPr>
            <w:tcW w:w="1155" w:type="dxa"/>
            <w:gridSpan w:val="4"/>
          </w:tcPr>
          <w:p w:rsidR="005425D4" w:rsidRPr="00375C69" w:rsidRDefault="005425D4" w:rsidP="005425D4">
            <w:pPr>
              <w:spacing w:after="0" w:line="240" w:lineRule="auto"/>
              <w:jc w:val="center"/>
            </w:pPr>
            <w:r w:rsidRPr="00375C69">
              <w:rPr>
                <w:sz w:val="22"/>
              </w:rPr>
              <w:t>+</w:t>
            </w:r>
          </w:p>
        </w:tc>
        <w:tc>
          <w:tcPr>
            <w:tcW w:w="3426" w:type="dxa"/>
            <w:gridSpan w:val="2"/>
            <w:vMerge/>
          </w:tcPr>
          <w:p w:rsidR="005425D4" w:rsidRPr="00375C69" w:rsidRDefault="005425D4" w:rsidP="005425D4">
            <w:pPr>
              <w:spacing w:after="0" w:line="240" w:lineRule="auto"/>
            </w:pPr>
          </w:p>
        </w:tc>
      </w:tr>
      <w:tr w:rsidR="005425D4" w:rsidRPr="00375C69" w:rsidTr="005425D4">
        <w:trPr>
          <w:cantSplit/>
          <w:trHeight w:val="145"/>
        </w:trPr>
        <w:tc>
          <w:tcPr>
            <w:tcW w:w="9821" w:type="dxa"/>
            <w:gridSpan w:val="11"/>
          </w:tcPr>
          <w:p w:rsidR="005425D4" w:rsidRPr="00375C69" w:rsidRDefault="005425D4" w:rsidP="005425D4">
            <w:pPr>
              <w:pStyle w:val="affc"/>
              <w:tabs>
                <w:tab w:val="clear" w:pos="4677"/>
                <w:tab w:val="clear" w:pos="9355"/>
              </w:tabs>
              <w:jc w:val="center"/>
              <w:rPr>
                <w:b/>
                <w:bCs/>
              </w:rPr>
            </w:pPr>
            <w:r w:rsidRPr="00375C69">
              <w:rPr>
                <w:b/>
                <w:bCs/>
              </w:rPr>
              <w:t>Электродинамика</w:t>
            </w: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29</w:t>
            </w:r>
          </w:p>
        </w:tc>
        <w:tc>
          <w:tcPr>
            <w:tcW w:w="3158" w:type="dxa"/>
            <w:gridSpan w:val="2"/>
          </w:tcPr>
          <w:p w:rsidR="005425D4" w:rsidRPr="00375C69" w:rsidRDefault="005425D4" w:rsidP="005425D4">
            <w:pPr>
              <w:spacing w:after="0" w:line="240" w:lineRule="auto"/>
              <w:rPr>
                <w:bCs/>
              </w:rPr>
            </w:pPr>
            <w:r w:rsidRPr="00375C69">
              <w:rPr>
                <w:sz w:val="22"/>
              </w:rPr>
              <w:t>Амперметры лабораторные с пределом измерения 2А для измерения в цепях постоянного тока</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w:t>
            </w:r>
          </w:p>
        </w:tc>
        <w:tc>
          <w:tcPr>
            <w:tcW w:w="3277" w:type="dxa"/>
            <w:vMerge w:val="restart"/>
            <w:tcBorders>
              <w:bottom w:val="single" w:sz="4" w:space="0" w:color="auto"/>
            </w:tcBorders>
          </w:tcPr>
          <w:p w:rsidR="005425D4" w:rsidRPr="00375C69" w:rsidRDefault="005425D4" w:rsidP="005425D4">
            <w:pPr>
              <w:spacing w:after="0" w:line="240" w:lineRule="auto"/>
            </w:pPr>
          </w:p>
          <w:p w:rsidR="005425D4" w:rsidRPr="00375C69" w:rsidRDefault="005425D4" w:rsidP="005425D4">
            <w:pPr>
              <w:spacing w:after="0" w:line="240" w:lineRule="auto"/>
            </w:pPr>
          </w:p>
          <w:p w:rsidR="005425D4" w:rsidRPr="00375C69" w:rsidRDefault="005425D4" w:rsidP="005425D4">
            <w:pPr>
              <w:spacing w:after="0" w:line="240" w:lineRule="auto"/>
            </w:pPr>
          </w:p>
          <w:p w:rsidR="005425D4" w:rsidRPr="00375C69" w:rsidRDefault="005425D4" w:rsidP="005425D4">
            <w:pPr>
              <w:spacing w:after="0" w:line="240" w:lineRule="auto"/>
            </w:pPr>
            <w:r w:rsidRPr="00375C69">
              <w:rPr>
                <w:sz w:val="22"/>
              </w:rPr>
              <w:t xml:space="preserve">Для повышения практической направленности лабораторных работ по электродинамике полезно использовать цифровой мультиметр (37). </w:t>
            </w:r>
          </w:p>
          <w:p w:rsidR="005425D4" w:rsidRPr="00375C69" w:rsidRDefault="005425D4" w:rsidP="005425D4">
            <w:pPr>
              <w:spacing w:after="0" w:line="240" w:lineRule="auto"/>
            </w:pPr>
            <w:r w:rsidRPr="00375C69">
              <w:rPr>
                <w:sz w:val="22"/>
              </w:rPr>
              <w:t xml:space="preserve">Пределы измерений  мультиметра по току и напряжению должны быть согласованы с (29) и (30. </w:t>
            </w:r>
          </w:p>
          <w:p w:rsidR="005425D4" w:rsidRPr="00375C69" w:rsidRDefault="005425D4" w:rsidP="005425D4">
            <w:pPr>
              <w:spacing w:after="0" w:line="240" w:lineRule="auto"/>
            </w:pPr>
            <w:r w:rsidRPr="00375C69">
              <w:rPr>
                <w:sz w:val="22"/>
              </w:rPr>
              <w:t>При исследовании зависимости тока от напряжения  мультиметр используется с амперметром (29) в качестве в</w:t>
            </w:r>
            <w:r w:rsidRPr="00375C69">
              <w:rPr>
                <w:bCs/>
                <w:sz w:val="22"/>
              </w:rPr>
              <w:t xml:space="preserve">ольтметра и с </w:t>
            </w:r>
            <w:r w:rsidRPr="00375C69">
              <w:rPr>
                <w:sz w:val="22"/>
              </w:rPr>
              <w:t>в</w:t>
            </w:r>
            <w:r w:rsidRPr="00375C69">
              <w:rPr>
                <w:bCs/>
                <w:sz w:val="22"/>
              </w:rPr>
              <w:t xml:space="preserve">ольтметром </w:t>
            </w:r>
            <w:r w:rsidRPr="00375C69">
              <w:rPr>
                <w:sz w:val="22"/>
              </w:rPr>
              <w:t xml:space="preserve">(30) в качестве амперметра. </w:t>
            </w:r>
          </w:p>
          <w:p w:rsidR="005425D4" w:rsidRPr="00375C69" w:rsidRDefault="005425D4" w:rsidP="005425D4">
            <w:pPr>
              <w:spacing w:after="0" w:line="240" w:lineRule="auto"/>
            </w:pPr>
          </w:p>
          <w:p w:rsidR="005425D4" w:rsidRPr="00375C69" w:rsidRDefault="005425D4" w:rsidP="005425D4">
            <w:pPr>
              <w:spacing w:after="0" w:line="240" w:lineRule="auto"/>
            </w:pPr>
          </w:p>
          <w:p w:rsidR="005425D4" w:rsidRPr="00375C69" w:rsidRDefault="005425D4" w:rsidP="005425D4">
            <w:pPr>
              <w:spacing w:after="0" w:line="240" w:lineRule="auto"/>
            </w:pPr>
          </w:p>
          <w:p w:rsidR="005425D4" w:rsidRPr="00375C69" w:rsidRDefault="005425D4" w:rsidP="005425D4">
            <w:pPr>
              <w:spacing w:after="0" w:line="240" w:lineRule="auto"/>
            </w:pPr>
          </w:p>
          <w:p w:rsidR="005425D4" w:rsidRPr="00375C69" w:rsidRDefault="005425D4" w:rsidP="005425D4">
            <w:pPr>
              <w:spacing w:after="0" w:line="240" w:lineRule="auto"/>
            </w:pPr>
          </w:p>
          <w:p w:rsidR="005425D4" w:rsidRPr="00375C69" w:rsidRDefault="005425D4" w:rsidP="005425D4">
            <w:pPr>
              <w:spacing w:after="0" w:line="240" w:lineRule="auto"/>
            </w:pPr>
            <w:r w:rsidRPr="00375C69">
              <w:rPr>
                <w:sz w:val="22"/>
              </w:rPr>
              <w:lastRenderedPageBreak/>
              <w:t>Использование потенциометра (40) позволяет методически более правильно провести исследование зависимости силы тока от напряжения.</w:t>
            </w: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30</w:t>
            </w:r>
          </w:p>
        </w:tc>
        <w:tc>
          <w:tcPr>
            <w:tcW w:w="3158" w:type="dxa"/>
            <w:gridSpan w:val="2"/>
          </w:tcPr>
          <w:p w:rsidR="005425D4" w:rsidRPr="00375C69" w:rsidRDefault="005425D4" w:rsidP="005425D4">
            <w:pPr>
              <w:spacing w:after="0" w:line="240" w:lineRule="auto"/>
            </w:pPr>
            <w:r w:rsidRPr="00375C69">
              <w:rPr>
                <w:bCs/>
                <w:sz w:val="22"/>
              </w:rPr>
              <w:t>Вольтметры лабораторные с пределом измерения 6В для измерения в цепях постоянного тока</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w:t>
            </w:r>
          </w:p>
        </w:tc>
        <w:tc>
          <w:tcPr>
            <w:tcW w:w="3277" w:type="dxa"/>
            <w:vMerge/>
            <w:tcBorders>
              <w:bottom w:val="single" w:sz="4" w:space="0" w:color="auto"/>
            </w:tcBorders>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31</w:t>
            </w:r>
          </w:p>
        </w:tc>
        <w:tc>
          <w:tcPr>
            <w:tcW w:w="3158" w:type="dxa"/>
            <w:gridSpan w:val="2"/>
          </w:tcPr>
          <w:p w:rsidR="005425D4" w:rsidRPr="00375C69" w:rsidRDefault="005425D4" w:rsidP="005425D4">
            <w:pPr>
              <w:spacing w:after="0" w:line="240" w:lineRule="auto"/>
              <w:rPr>
                <w:bCs/>
              </w:rPr>
            </w:pPr>
            <w:r w:rsidRPr="00375C69">
              <w:rPr>
                <w:bCs/>
                <w:sz w:val="22"/>
              </w:rPr>
              <w:t>Катушка – моток</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w:t>
            </w:r>
          </w:p>
        </w:tc>
        <w:tc>
          <w:tcPr>
            <w:tcW w:w="3277" w:type="dxa"/>
            <w:vMerge/>
            <w:tcBorders>
              <w:bottom w:val="single" w:sz="4" w:space="0" w:color="auto"/>
            </w:tcBorders>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32</w:t>
            </w:r>
          </w:p>
        </w:tc>
        <w:tc>
          <w:tcPr>
            <w:tcW w:w="3158" w:type="dxa"/>
            <w:gridSpan w:val="2"/>
          </w:tcPr>
          <w:p w:rsidR="005425D4" w:rsidRPr="00375C69" w:rsidRDefault="005425D4" w:rsidP="005425D4">
            <w:pPr>
              <w:spacing w:after="0" w:line="240" w:lineRule="auto"/>
              <w:rPr>
                <w:bCs/>
              </w:rPr>
            </w:pPr>
            <w:r w:rsidRPr="00375C69">
              <w:rPr>
                <w:sz w:val="22"/>
              </w:rPr>
              <w:t>Ключи замыкания тока</w:t>
            </w:r>
          </w:p>
        </w:tc>
        <w:tc>
          <w:tcPr>
            <w:tcW w:w="1588" w:type="dxa"/>
            <w:gridSpan w:val="2"/>
          </w:tcPr>
          <w:p w:rsidR="005425D4" w:rsidRPr="00375C69" w:rsidRDefault="005425D4" w:rsidP="005425D4">
            <w:pPr>
              <w:spacing w:after="0" w:line="240" w:lineRule="auto"/>
              <w:jc w:val="center"/>
            </w:pPr>
          </w:p>
        </w:tc>
        <w:tc>
          <w:tcPr>
            <w:tcW w:w="1304" w:type="dxa"/>
            <w:gridSpan w:val="5"/>
          </w:tcPr>
          <w:p w:rsidR="005425D4" w:rsidRPr="00375C69" w:rsidRDefault="005425D4" w:rsidP="005425D4">
            <w:pPr>
              <w:spacing w:after="0" w:line="240" w:lineRule="auto"/>
              <w:jc w:val="center"/>
            </w:pPr>
            <w:r w:rsidRPr="00375C69">
              <w:rPr>
                <w:sz w:val="22"/>
              </w:rPr>
              <w:t>+</w:t>
            </w:r>
          </w:p>
        </w:tc>
        <w:tc>
          <w:tcPr>
            <w:tcW w:w="3277" w:type="dxa"/>
            <w:vMerge/>
            <w:tcBorders>
              <w:bottom w:val="single" w:sz="4" w:space="0" w:color="auto"/>
            </w:tcBorders>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33</w:t>
            </w:r>
          </w:p>
        </w:tc>
        <w:tc>
          <w:tcPr>
            <w:tcW w:w="3158" w:type="dxa"/>
            <w:gridSpan w:val="2"/>
          </w:tcPr>
          <w:p w:rsidR="005425D4" w:rsidRPr="00375C69" w:rsidRDefault="005425D4" w:rsidP="005425D4">
            <w:pPr>
              <w:spacing w:after="0" w:line="240" w:lineRule="auto"/>
            </w:pPr>
            <w:r w:rsidRPr="00375C69">
              <w:rPr>
                <w:sz w:val="22"/>
              </w:rPr>
              <w:t>Компасы</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w:t>
            </w:r>
          </w:p>
        </w:tc>
        <w:tc>
          <w:tcPr>
            <w:tcW w:w="3277" w:type="dxa"/>
            <w:vMerge/>
            <w:tcBorders>
              <w:bottom w:val="single" w:sz="4" w:space="0" w:color="auto"/>
            </w:tcBorders>
          </w:tcPr>
          <w:p w:rsidR="005425D4" w:rsidRPr="00375C69" w:rsidRDefault="005425D4" w:rsidP="005425D4">
            <w:pPr>
              <w:pStyle w:val="affc"/>
              <w:tabs>
                <w:tab w:val="clear" w:pos="4677"/>
                <w:tab w:val="clear" w:pos="9355"/>
              </w:tabs>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34</w:t>
            </w:r>
          </w:p>
        </w:tc>
        <w:tc>
          <w:tcPr>
            <w:tcW w:w="3158" w:type="dxa"/>
            <w:gridSpan w:val="2"/>
          </w:tcPr>
          <w:p w:rsidR="005425D4" w:rsidRPr="00375C69" w:rsidRDefault="005425D4" w:rsidP="005425D4">
            <w:pPr>
              <w:spacing w:after="0" w:line="240" w:lineRule="auto"/>
            </w:pPr>
            <w:r w:rsidRPr="00375C69">
              <w:rPr>
                <w:sz w:val="22"/>
              </w:rPr>
              <w:t>Комплекты проводов соединительных</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w:t>
            </w:r>
          </w:p>
        </w:tc>
        <w:tc>
          <w:tcPr>
            <w:tcW w:w="3277" w:type="dxa"/>
            <w:vMerge/>
            <w:tcBorders>
              <w:bottom w:val="single" w:sz="4" w:space="0" w:color="auto"/>
            </w:tcBorders>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35</w:t>
            </w:r>
          </w:p>
        </w:tc>
        <w:tc>
          <w:tcPr>
            <w:tcW w:w="3158" w:type="dxa"/>
            <w:gridSpan w:val="2"/>
          </w:tcPr>
          <w:p w:rsidR="005425D4" w:rsidRPr="00375C69" w:rsidRDefault="005425D4" w:rsidP="005425D4">
            <w:pPr>
              <w:spacing w:after="0" w:line="240" w:lineRule="auto"/>
            </w:pPr>
            <w:r w:rsidRPr="00375C69">
              <w:rPr>
                <w:sz w:val="22"/>
              </w:rPr>
              <w:t xml:space="preserve">Набор прямых и дугообразных магнитов </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w:t>
            </w:r>
          </w:p>
        </w:tc>
        <w:tc>
          <w:tcPr>
            <w:tcW w:w="3277" w:type="dxa"/>
            <w:vMerge/>
            <w:tcBorders>
              <w:bottom w:val="single" w:sz="4" w:space="0" w:color="auto"/>
            </w:tcBorders>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36</w:t>
            </w:r>
          </w:p>
        </w:tc>
        <w:tc>
          <w:tcPr>
            <w:tcW w:w="3158" w:type="dxa"/>
            <w:gridSpan w:val="2"/>
          </w:tcPr>
          <w:p w:rsidR="005425D4" w:rsidRPr="00375C69" w:rsidRDefault="005425D4" w:rsidP="005425D4">
            <w:pPr>
              <w:spacing w:after="0" w:line="240" w:lineRule="auto"/>
            </w:pPr>
            <w:r w:rsidRPr="00375C69">
              <w:rPr>
                <w:sz w:val="22"/>
              </w:rPr>
              <w:t>Миллиамперметры</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_</w:t>
            </w:r>
          </w:p>
        </w:tc>
        <w:tc>
          <w:tcPr>
            <w:tcW w:w="3277" w:type="dxa"/>
            <w:vMerge/>
            <w:tcBorders>
              <w:bottom w:val="single" w:sz="4" w:space="0" w:color="auto"/>
            </w:tcBorders>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37</w:t>
            </w:r>
          </w:p>
        </w:tc>
        <w:tc>
          <w:tcPr>
            <w:tcW w:w="3158" w:type="dxa"/>
            <w:gridSpan w:val="2"/>
          </w:tcPr>
          <w:p w:rsidR="005425D4" w:rsidRPr="00375C69" w:rsidRDefault="005425D4" w:rsidP="005425D4">
            <w:pPr>
              <w:spacing w:after="0" w:line="240" w:lineRule="auto"/>
            </w:pPr>
            <w:r w:rsidRPr="00375C69">
              <w:rPr>
                <w:sz w:val="22"/>
              </w:rPr>
              <w:t>Мультиметры цифровые</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_</w:t>
            </w:r>
          </w:p>
        </w:tc>
        <w:tc>
          <w:tcPr>
            <w:tcW w:w="3277" w:type="dxa"/>
            <w:vMerge/>
            <w:tcBorders>
              <w:bottom w:val="single" w:sz="4" w:space="0" w:color="auto"/>
            </w:tcBorders>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38</w:t>
            </w:r>
          </w:p>
        </w:tc>
        <w:tc>
          <w:tcPr>
            <w:tcW w:w="3158" w:type="dxa"/>
            <w:gridSpan w:val="2"/>
          </w:tcPr>
          <w:p w:rsidR="005425D4" w:rsidRPr="00375C69" w:rsidRDefault="005425D4" w:rsidP="005425D4">
            <w:pPr>
              <w:spacing w:after="0" w:line="240" w:lineRule="auto"/>
            </w:pPr>
            <w:r w:rsidRPr="00375C69">
              <w:rPr>
                <w:sz w:val="22"/>
              </w:rPr>
              <w:t>Набор по электролизу</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_</w:t>
            </w:r>
          </w:p>
        </w:tc>
        <w:tc>
          <w:tcPr>
            <w:tcW w:w="3277" w:type="dxa"/>
            <w:vMerge/>
            <w:tcBorders>
              <w:bottom w:val="single" w:sz="4" w:space="0" w:color="auto"/>
            </w:tcBorders>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39</w:t>
            </w:r>
          </w:p>
        </w:tc>
        <w:tc>
          <w:tcPr>
            <w:tcW w:w="3158" w:type="dxa"/>
            <w:gridSpan w:val="2"/>
          </w:tcPr>
          <w:p w:rsidR="005425D4" w:rsidRPr="00375C69" w:rsidRDefault="005425D4" w:rsidP="005425D4">
            <w:pPr>
              <w:spacing w:after="0" w:line="240" w:lineRule="auto"/>
            </w:pPr>
            <w:r w:rsidRPr="00375C69">
              <w:rPr>
                <w:sz w:val="22"/>
              </w:rPr>
              <w:t xml:space="preserve">Наборы резисторов проволочные </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w:t>
            </w:r>
          </w:p>
        </w:tc>
        <w:tc>
          <w:tcPr>
            <w:tcW w:w="3277" w:type="dxa"/>
            <w:vMerge/>
            <w:tcBorders>
              <w:bottom w:val="single" w:sz="4" w:space="0" w:color="auto"/>
            </w:tcBorders>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40</w:t>
            </w:r>
          </w:p>
        </w:tc>
        <w:tc>
          <w:tcPr>
            <w:tcW w:w="3158" w:type="dxa"/>
            <w:gridSpan w:val="2"/>
          </w:tcPr>
          <w:p w:rsidR="005425D4" w:rsidRPr="00375C69" w:rsidRDefault="005425D4" w:rsidP="005425D4">
            <w:pPr>
              <w:spacing w:after="0" w:line="240" w:lineRule="auto"/>
            </w:pPr>
            <w:r w:rsidRPr="00375C69">
              <w:rPr>
                <w:sz w:val="22"/>
              </w:rPr>
              <w:t>Потенциометр</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_</w:t>
            </w:r>
          </w:p>
        </w:tc>
        <w:tc>
          <w:tcPr>
            <w:tcW w:w="3277" w:type="dxa"/>
            <w:vMerge/>
            <w:tcBorders>
              <w:bottom w:val="single" w:sz="4" w:space="0" w:color="auto"/>
            </w:tcBorders>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41</w:t>
            </w:r>
          </w:p>
        </w:tc>
        <w:tc>
          <w:tcPr>
            <w:tcW w:w="3158" w:type="dxa"/>
            <w:gridSpan w:val="2"/>
          </w:tcPr>
          <w:p w:rsidR="005425D4" w:rsidRPr="00375C69" w:rsidRDefault="005425D4" w:rsidP="005425D4">
            <w:pPr>
              <w:spacing w:after="0" w:line="240" w:lineRule="auto"/>
            </w:pPr>
            <w:r w:rsidRPr="00375C69">
              <w:rPr>
                <w:sz w:val="22"/>
              </w:rPr>
              <w:t>Прибор для наблюдения зависимости сопротивления металлов от температуры</w:t>
            </w:r>
          </w:p>
        </w:tc>
        <w:tc>
          <w:tcPr>
            <w:tcW w:w="1588" w:type="dxa"/>
            <w:gridSpan w:val="2"/>
          </w:tcPr>
          <w:p w:rsidR="005425D4" w:rsidRPr="00375C69" w:rsidRDefault="005425D4" w:rsidP="005425D4">
            <w:pPr>
              <w:spacing w:after="0" w:line="240" w:lineRule="auto"/>
              <w:jc w:val="center"/>
            </w:pPr>
          </w:p>
        </w:tc>
        <w:tc>
          <w:tcPr>
            <w:tcW w:w="1304" w:type="dxa"/>
            <w:gridSpan w:val="5"/>
          </w:tcPr>
          <w:p w:rsidR="005425D4" w:rsidRPr="00375C69" w:rsidRDefault="005425D4" w:rsidP="005425D4">
            <w:pPr>
              <w:spacing w:after="0" w:line="240" w:lineRule="auto"/>
              <w:jc w:val="center"/>
            </w:pPr>
            <w:r w:rsidRPr="00375C69">
              <w:rPr>
                <w:sz w:val="22"/>
              </w:rPr>
              <w:t>+</w:t>
            </w:r>
          </w:p>
        </w:tc>
        <w:tc>
          <w:tcPr>
            <w:tcW w:w="3277" w:type="dxa"/>
            <w:vMerge/>
            <w:tcBorders>
              <w:bottom w:val="single" w:sz="4" w:space="0" w:color="auto"/>
            </w:tcBorders>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lastRenderedPageBreak/>
              <w:t>42</w:t>
            </w:r>
          </w:p>
        </w:tc>
        <w:tc>
          <w:tcPr>
            <w:tcW w:w="3158" w:type="dxa"/>
            <w:gridSpan w:val="2"/>
          </w:tcPr>
          <w:p w:rsidR="005425D4" w:rsidRPr="00375C69" w:rsidRDefault="005425D4" w:rsidP="005425D4">
            <w:pPr>
              <w:spacing w:after="0" w:line="240" w:lineRule="auto"/>
            </w:pPr>
            <w:r w:rsidRPr="00375C69">
              <w:rPr>
                <w:sz w:val="22"/>
              </w:rPr>
              <w:t>Радиоконструктор для сборки радиоприемников</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_</w:t>
            </w:r>
          </w:p>
        </w:tc>
        <w:tc>
          <w:tcPr>
            <w:tcW w:w="3277" w:type="dxa"/>
            <w:vMerge/>
            <w:tcBorders>
              <w:bottom w:val="single" w:sz="4" w:space="0" w:color="auto"/>
            </w:tcBorders>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lastRenderedPageBreak/>
              <w:t>43</w:t>
            </w:r>
          </w:p>
        </w:tc>
        <w:tc>
          <w:tcPr>
            <w:tcW w:w="3158" w:type="dxa"/>
            <w:gridSpan w:val="2"/>
          </w:tcPr>
          <w:p w:rsidR="005425D4" w:rsidRPr="00375C69" w:rsidRDefault="005425D4" w:rsidP="005425D4">
            <w:pPr>
              <w:spacing w:after="0" w:line="240" w:lineRule="auto"/>
            </w:pPr>
            <w:r w:rsidRPr="00375C69">
              <w:rPr>
                <w:sz w:val="22"/>
              </w:rPr>
              <w:t>Реостаты ползунковые</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w:t>
            </w:r>
          </w:p>
        </w:tc>
        <w:tc>
          <w:tcPr>
            <w:tcW w:w="3277" w:type="dxa"/>
            <w:vMerge/>
            <w:tcBorders>
              <w:bottom w:val="single" w:sz="4" w:space="0" w:color="auto"/>
            </w:tcBorders>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44</w:t>
            </w:r>
          </w:p>
        </w:tc>
        <w:tc>
          <w:tcPr>
            <w:tcW w:w="3158" w:type="dxa"/>
            <w:gridSpan w:val="2"/>
          </w:tcPr>
          <w:p w:rsidR="005425D4" w:rsidRPr="00375C69" w:rsidRDefault="005425D4" w:rsidP="005425D4">
            <w:pPr>
              <w:spacing w:after="0" w:line="240" w:lineRule="auto"/>
            </w:pPr>
            <w:r w:rsidRPr="00375C69">
              <w:rPr>
                <w:sz w:val="22"/>
              </w:rPr>
              <w:t>Проволока высокоомная на колодке для измерения удельного сопротивления</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w:t>
            </w:r>
          </w:p>
        </w:tc>
        <w:tc>
          <w:tcPr>
            <w:tcW w:w="3277" w:type="dxa"/>
            <w:vMerge/>
            <w:tcBorders>
              <w:bottom w:val="single" w:sz="4" w:space="0" w:color="auto"/>
            </w:tcBorders>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45</w:t>
            </w:r>
          </w:p>
        </w:tc>
        <w:tc>
          <w:tcPr>
            <w:tcW w:w="3158" w:type="dxa"/>
            <w:gridSpan w:val="2"/>
          </w:tcPr>
          <w:p w:rsidR="005425D4" w:rsidRPr="00375C69" w:rsidRDefault="005425D4" w:rsidP="005425D4">
            <w:pPr>
              <w:spacing w:after="0" w:line="240" w:lineRule="auto"/>
            </w:pPr>
            <w:r w:rsidRPr="00375C69">
              <w:rPr>
                <w:sz w:val="22"/>
              </w:rPr>
              <w:t>Электроосветители с колпачками</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w:t>
            </w:r>
          </w:p>
        </w:tc>
        <w:tc>
          <w:tcPr>
            <w:tcW w:w="3277" w:type="dxa"/>
            <w:vMerge/>
            <w:tcBorders>
              <w:bottom w:val="single" w:sz="4" w:space="0" w:color="auto"/>
            </w:tcBorders>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46</w:t>
            </w:r>
          </w:p>
        </w:tc>
        <w:tc>
          <w:tcPr>
            <w:tcW w:w="3158" w:type="dxa"/>
            <w:gridSpan w:val="2"/>
          </w:tcPr>
          <w:p w:rsidR="005425D4" w:rsidRPr="00375C69" w:rsidRDefault="005425D4" w:rsidP="005425D4">
            <w:pPr>
              <w:spacing w:after="0" w:line="240" w:lineRule="auto"/>
            </w:pPr>
            <w:r w:rsidRPr="00375C69">
              <w:rPr>
                <w:sz w:val="22"/>
              </w:rPr>
              <w:t>Электромагниты разборные с деталями</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w:t>
            </w:r>
          </w:p>
        </w:tc>
        <w:tc>
          <w:tcPr>
            <w:tcW w:w="3277" w:type="dxa"/>
            <w:vMerge/>
            <w:tcBorders>
              <w:bottom w:val="single" w:sz="4" w:space="0" w:color="auto"/>
            </w:tcBorders>
          </w:tcPr>
          <w:p w:rsidR="005425D4" w:rsidRPr="00375C69" w:rsidRDefault="005425D4" w:rsidP="005425D4">
            <w:pPr>
              <w:spacing w:after="0" w:line="240" w:lineRule="auto"/>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47</w:t>
            </w:r>
          </w:p>
        </w:tc>
        <w:tc>
          <w:tcPr>
            <w:tcW w:w="3158" w:type="dxa"/>
            <w:gridSpan w:val="2"/>
          </w:tcPr>
          <w:p w:rsidR="005425D4" w:rsidRPr="00375C69" w:rsidRDefault="005425D4" w:rsidP="005425D4">
            <w:pPr>
              <w:spacing w:after="0" w:line="240" w:lineRule="auto"/>
            </w:pPr>
            <w:r w:rsidRPr="00375C69">
              <w:rPr>
                <w:sz w:val="22"/>
              </w:rPr>
              <w:t>Действующая модель двигателя-генератора</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w:t>
            </w:r>
          </w:p>
        </w:tc>
        <w:tc>
          <w:tcPr>
            <w:tcW w:w="3277" w:type="dxa"/>
            <w:vMerge/>
            <w:tcBorders>
              <w:bottom w:val="nil"/>
            </w:tcBorders>
          </w:tcPr>
          <w:p w:rsidR="005425D4" w:rsidRPr="00375C69" w:rsidRDefault="005425D4" w:rsidP="005425D4">
            <w:pPr>
              <w:spacing w:after="0" w:line="240" w:lineRule="auto"/>
            </w:pPr>
          </w:p>
        </w:tc>
      </w:tr>
      <w:tr w:rsidR="005425D4" w:rsidRPr="00375C69" w:rsidTr="005425D4">
        <w:trPr>
          <w:trHeight w:val="145"/>
        </w:trPr>
        <w:tc>
          <w:tcPr>
            <w:tcW w:w="494" w:type="dxa"/>
          </w:tcPr>
          <w:p w:rsidR="005425D4" w:rsidRPr="00375C69" w:rsidRDefault="005425D4" w:rsidP="005425D4">
            <w:pPr>
              <w:spacing w:after="0" w:line="240" w:lineRule="auto"/>
              <w:jc w:val="center"/>
            </w:pPr>
            <w:r w:rsidRPr="00375C69">
              <w:rPr>
                <w:sz w:val="22"/>
              </w:rPr>
              <w:t>48</w:t>
            </w:r>
          </w:p>
        </w:tc>
        <w:tc>
          <w:tcPr>
            <w:tcW w:w="3158" w:type="dxa"/>
            <w:gridSpan w:val="2"/>
          </w:tcPr>
          <w:p w:rsidR="005425D4" w:rsidRPr="00375C69" w:rsidRDefault="005425D4" w:rsidP="005425D4">
            <w:pPr>
              <w:pStyle w:val="affc"/>
              <w:tabs>
                <w:tab w:val="clear" w:pos="4677"/>
                <w:tab w:val="clear" w:pos="9355"/>
              </w:tabs>
            </w:pPr>
            <w:r w:rsidRPr="00375C69">
              <w:t>Набор по изучению возобновляемых источников энергии</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_</w:t>
            </w:r>
          </w:p>
        </w:tc>
        <w:tc>
          <w:tcPr>
            <w:tcW w:w="3277" w:type="dxa"/>
            <w:tcBorders>
              <w:top w:val="nil"/>
            </w:tcBorders>
          </w:tcPr>
          <w:p w:rsidR="005425D4" w:rsidRPr="00375C69" w:rsidRDefault="005425D4" w:rsidP="005425D4">
            <w:pPr>
              <w:pStyle w:val="affc"/>
              <w:tabs>
                <w:tab w:val="clear" w:pos="4677"/>
                <w:tab w:val="clear" w:pos="9355"/>
              </w:tabs>
            </w:pPr>
          </w:p>
        </w:tc>
      </w:tr>
      <w:tr w:rsidR="005425D4" w:rsidRPr="00375C69" w:rsidTr="005425D4">
        <w:trPr>
          <w:cantSplit/>
          <w:trHeight w:val="145"/>
        </w:trPr>
        <w:tc>
          <w:tcPr>
            <w:tcW w:w="9821" w:type="dxa"/>
            <w:gridSpan w:val="11"/>
          </w:tcPr>
          <w:p w:rsidR="005425D4" w:rsidRPr="00375C69" w:rsidRDefault="005425D4" w:rsidP="005425D4">
            <w:pPr>
              <w:pStyle w:val="31"/>
              <w:spacing w:before="0" w:line="240" w:lineRule="auto"/>
            </w:pPr>
            <w:r w:rsidRPr="00375C69">
              <w:rPr>
                <w:sz w:val="22"/>
              </w:rPr>
              <w:t>Оптика и квантовая физика</w:t>
            </w: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49</w:t>
            </w:r>
          </w:p>
        </w:tc>
        <w:tc>
          <w:tcPr>
            <w:tcW w:w="3158" w:type="dxa"/>
            <w:gridSpan w:val="2"/>
          </w:tcPr>
          <w:p w:rsidR="005425D4" w:rsidRPr="00375C69" w:rsidRDefault="005425D4" w:rsidP="005425D4">
            <w:pPr>
              <w:spacing w:after="0" w:line="240" w:lineRule="auto"/>
            </w:pPr>
            <w:r w:rsidRPr="00375C69">
              <w:rPr>
                <w:sz w:val="22"/>
              </w:rPr>
              <w:t>Экраны со щелью</w:t>
            </w:r>
          </w:p>
          <w:p w:rsidR="005425D4" w:rsidRPr="00375C69" w:rsidRDefault="005425D4" w:rsidP="005425D4">
            <w:pPr>
              <w:spacing w:after="0" w:line="240" w:lineRule="auto"/>
            </w:pPr>
          </w:p>
        </w:tc>
        <w:tc>
          <w:tcPr>
            <w:tcW w:w="1588" w:type="dxa"/>
            <w:gridSpan w:val="2"/>
          </w:tcPr>
          <w:p w:rsidR="005425D4" w:rsidRPr="00375C69" w:rsidRDefault="005425D4" w:rsidP="005425D4">
            <w:pPr>
              <w:spacing w:after="0" w:line="240" w:lineRule="auto"/>
              <w:jc w:val="center"/>
            </w:pPr>
            <w:r w:rsidRPr="00375C69">
              <w:rPr>
                <w:sz w:val="22"/>
              </w:rPr>
              <w:t>+</w:t>
            </w:r>
          </w:p>
        </w:tc>
        <w:tc>
          <w:tcPr>
            <w:tcW w:w="987" w:type="dxa"/>
            <w:gridSpan w:val="3"/>
            <w:tcBorders>
              <w:right w:val="nil"/>
            </w:tcBorders>
          </w:tcPr>
          <w:p w:rsidR="005425D4" w:rsidRPr="00375C69" w:rsidRDefault="005425D4" w:rsidP="005425D4">
            <w:pPr>
              <w:pStyle w:val="afff1"/>
              <w:ind w:left="0" w:right="0"/>
              <w:rPr>
                <w:sz w:val="22"/>
                <w:szCs w:val="22"/>
              </w:rPr>
            </w:pPr>
            <w:r w:rsidRPr="00375C69">
              <w:rPr>
                <w:sz w:val="22"/>
                <w:szCs w:val="22"/>
              </w:rPr>
              <w:t>+</w:t>
            </w:r>
          </w:p>
        </w:tc>
        <w:tc>
          <w:tcPr>
            <w:tcW w:w="317" w:type="dxa"/>
            <w:gridSpan w:val="2"/>
            <w:tcBorders>
              <w:left w:val="nil"/>
            </w:tcBorders>
          </w:tcPr>
          <w:p w:rsidR="005425D4" w:rsidRPr="00375C69" w:rsidRDefault="005425D4" w:rsidP="005425D4">
            <w:pPr>
              <w:pStyle w:val="afff1"/>
              <w:ind w:left="0" w:right="0"/>
              <w:rPr>
                <w:sz w:val="22"/>
                <w:szCs w:val="22"/>
              </w:rPr>
            </w:pPr>
          </w:p>
        </w:tc>
        <w:tc>
          <w:tcPr>
            <w:tcW w:w="3277" w:type="dxa"/>
            <w:vMerge w:val="restart"/>
          </w:tcPr>
          <w:p w:rsidR="005425D4" w:rsidRPr="00375C69" w:rsidRDefault="005425D4" w:rsidP="005425D4">
            <w:pPr>
              <w:spacing w:after="0" w:line="240" w:lineRule="auto"/>
            </w:pPr>
            <w:r w:rsidRPr="00375C69">
              <w:rPr>
                <w:sz w:val="22"/>
              </w:rPr>
              <w:t>Использование прибора (52) основано на наблюдении мнимого изображения спектра, что в значительной степени усложняет понимание сущности метода. Поэтому целесообразно перейти к методу, основанному на получении действительного изображения дифракционного спектра на экране. При наблюдении спектров в основной школе возможно использование источника (54). При профильном и углубленном изучении физики необходимо использовать (55). В качестве дозиметра целесообразно использовать, например АНРИ 01-02 «Сосна».</w:t>
            </w: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50</w:t>
            </w:r>
          </w:p>
        </w:tc>
        <w:tc>
          <w:tcPr>
            <w:tcW w:w="3158" w:type="dxa"/>
            <w:gridSpan w:val="2"/>
          </w:tcPr>
          <w:p w:rsidR="005425D4" w:rsidRPr="00375C69" w:rsidRDefault="005425D4" w:rsidP="005425D4">
            <w:pPr>
              <w:pStyle w:val="affc"/>
              <w:tabs>
                <w:tab w:val="clear" w:pos="4677"/>
                <w:tab w:val="clear" w:pos="9355"/>
              </w:tabs>
            </w:pPr>
            <w:r w:rsidRPr="00375C69">
              <w:t>Плоское зеркало</w:t>
            </w:r>
          </w:p>
          <w:p w:rsidR="005425D4" w:rsidRPr="00375C69" w:rsidRDefault="005425D4" w:rsidP="005425D4">
            <w:pPr>
              <w:pStyle w:val="affc"/>
              <w:tabs>
                <w:tab w:val="clear" w:pos="4677"/>
                <w:tab w:val="clear" w:pos="9355"/>
              </w:tabs>
            </w:pP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spacing w:after="0" w:line="240" w:lineRule="auto"/>
              <w:jc w:val="center"/>
            </w:pPr>
            <w:r w:rsidRPr="00375C69">
              <w:rPr>
                <w:sz w:val="22"/>
              </w:rPr>
              <w:t>+</w:t>
            </w:r>
          </w:p>
        </w:tc>
        <w:tc>
          <w:tcPr>
            <w:tcW w:w="3277" w:type="dxa"/>
            <w:vMerge/>
          </w:tcPr>
          <w:p w:rsidR="005425D4" w:rsidRPr="00375C69" w:rsidRDefault="005425D4" w:rsidP="005425D4">
            <w:pPr>
              <w:spacing w:after="0" w:line="240" w:lineRule="auto"/>
              <w:jc w:val="center"/>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51</w:t>
            </w:r>
          </w:p>
        </w:tc>
        <w:tc>
          <w:tcPr>
            <w:tcW w:w="3158" w:type="dxa"/>
            <w:gridSpan w:val="2"/>
          </w:tcPr>
          <w:p w:rsidR="005425D4" w:rsidRPr="00375C69" w:rsidRDefault="005425D4" w:rsidP="005425D4">
            <w:pPr>
              <w:spacing w:after="0" w:line="240" w:lineRule="auto"/>
            </w:pPr>
            <w:r w:rsidRPr="00375C69">
              <w:rPr>
                <w:sz w:val="22"/>
              </w:rPr>
              <w:t>Комплект линз</w:t>
            </w:r>
          </w:p>
          <w:p w:rsidR="005425D4" w:rsidRPr="00375C69" w:rsidRDefault="005425D4" w:rsidP="005425D4">
            <w:pPr>
              <w:spacing w:after="0" w:line="240" w:lineRule="auto"/>
            </w:pP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pStyle w:val="afff1"/>
              <w:ind w:left="0" w:right="0"/>
              <w:rPr>
                <w:sz w:val="22"/>
                <w:szCs w:val="22"/>
              </w:rPr>
            </w:pPr>
            <w:r w:rsidRPr="00375C69">
              <w:rPr>
                <w:sz w:val="22"/>
                <w:szCs w:val="22"/>
              </w:rPr>
              <w:t>+</w:t>
            </w:r>
          </w:p>
        </w:tc>
        <w:tc>
          <w:tcPr>
            <w:tcW w:w="3277" w:type="dxa"/>
            <w:vMerge/>
          </w:tcPr>
          <w:p w:rsidR="005425D4" w:rsidRPr="00375C69" w:rsidRDefault="005425D4" w:rsidP="005425D4">
            <w:pPr>
              <w:spacing w:after="0" w:line="240" w:lineRule="auto"/>
              <w:jc w:val="center"/>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52</w:t>
            </w:r>
          </w:p>
        </w:tc>
        <w:tc>
          <w:tcPr>
            <w:tcW w:w="3158" w:type="dxa"/>
            <w:gridSpan w:val="2"/>
          </w:tcPr>
          <w:p w:rsidR="005425D4" w:rsidRPr="00375C69" w:rsidRDefault="005425D4" w:rsidP="005425D4">
            <w:pPr>
              <w:spacing w:after="0" w:line="240" w:lineRule="auto"/>
            </w:pPr>
            <w:r w:rsidRPr="00375C69">
              <w:rPr>
                <w:sz w:val="22"/>
              </w:rPr>
              <w:t>Прибор для измерения длины световой волны с набором дифракционных решеток</w:t>
            </w:r>
          </w:p>
        </w:tc>
        <w:tc>
          <w:tcPr>
            <w:tcW w:w="1588" w:type="dxa"/>
            <w:gridSpan w:val="2"/>
          </w:tcPr>
          <w:p w:rsidR="005425D4" w:rsidRPr="00375C69" w:rsidRDefault="005425D4" w:rsidP="005425D4">
            <w:pPr>
              <w:spacing w:after="0" w:line="240" w:lineRule="auto"/>
              <w:jc w:val="center"/>
            </w:pPr>
          </w:p>
        </w:tc>
        <w:tc>
          <w:tcPr>
            <w:tcW w:w="1304" w:type="dxa"/>
            <w:gridSpan w:val="5"/>
          </w:tcPr>
          <w:p w:rsidR="005425D4" w:rsidRPr="00375C69" w:rsidRDefault="005425D4" w:rsidP="005425D4">
            <w:pPr>
              <w:pStyle w:val="afff1"/>
              <w:ind w:left="0" w:right="0"/>
              <w:rPr>
                <w:sz w:val="22"/>
                <w:szCs w:val="22"/>
              </w:rPr>
            </w:pPr>
            <w:r w:rsidRPr="00375C69">
              <w:rPr>
                <w:sz w:val="22"/>
                <w:szCs w:val="22"/>
              </w:rPr>
              <w:t>+</w:t>
            </w:r>
          </w:p>
        </w:tc>
        <w:tc>
          <w:tcPr>
            <w:tcW w:w="3277" w:type="dxa"/>
            <w:vMerge/>
          </w:tcPr>
          <w:p w:rsidR="005425D4" w:rsidRPr="00375C69" w:rsidRDefault="005425D4" w:rsidP="005425D4">
            <w:pPr>
              <w:spacing w:after="0" w:line="240" w:lineRule="auto"/>
              <w:jc w:val="center"/>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53</w:t>
            </w:r>
          </w:p>
        </w:tc>
        <w:tc>
          <w:tcPr>
            <w:tcW w:w="3158" w:type="dxa"/>
            <w:gridSpan w:val="2"/>
          </w:tcPr>
          <w:p w:rsidR="005425D4" w:rsidRPr="00375C69" w:rsidRDefault="005425D4" w:rsidP="005425D4">
            <w:pPr>
              <w:spacing w:after="0" w:line="240" w:lineRule="auto"/>
            </w:pPr>
            <w:r w:rsidRPr="00375C69">
              <w:rPr>
                <w:sz w:val="22"/>
              </w:rPr>
              <w:t>Набор дифракционных решеток</w:t>
            </w:r>
          </w:p>
        </w:tc>
        <w:tc>
          <w:tcPr>
            <w:tcW w:w="1588" w:type="dxa"/>
            <w:gridSpan w:val="2"/>
          </w:tcPr>
          <w:p w:rsidR="005425D4" w:rsidRPr="00375C69" w:rsidRDefault="005425D4" w:rsidP="005425D4">
            <w:pPr>
              <w:spacing w:after="0" w:line="240" w:lineRule="auto"/>
              <w:jc w:val="center"/>
            </w:pPr>
          </w:p>
        </w:tc>
        <w:tc>
          <w:tcPr>
            <w:tcW w:w="1304" w:type="dxa"/>
            <w:gridSpan w:val="5"/>
          </w:tcPr>
          <w:p w:rsidR="005425D4" w:rsidRPr="00375C69" w:rsidRDefault="005425D4" w:rsidP="005425D4">
            <w:pPr>
              <w:pStyle w:val="afff1"/>
              <w:ind w:left="0" w:right="0"/>
              <w:rPr>
                <w:sz w:val="22"/>
                <w:szCs w:val="22"/>
              </w:rPr>
            </w:pPr>
            <w:r w:rsidRPr="00375C69">
              <w:rPr>
                <w:sz w:val="22"/>
                <w:szCs w:val="22"/>
              </w:rPr>
              <w:t>+</w:t>
            </w:r>
          </w:p>
        </w:tc>
        <w:tc>
          <w:tcPr>
            <w:tcW w:w="3277" w:type="dxa"/>
            <w:vMerge/>
          </w:tcPr>
          <w:p w:rsidR="005425D4" w:rsidRPr="00375C69" w:rsidRDefault="005425D4" w:rsidP="005425D4">
            <w:pPr>
              <w:spacing w:after="0" w:line="240" w:lineRule="auto"/>
              <w:jc w:val="center"/>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54</w:t>
            </w:r>
          </w:p>
        </w:tc>
        <w:tc>
          <w:tcPr>
            <w:tcW w:w="3158" w:type="dxa"/>
            <w:gridSpan w:val="2"/>
          </w:tcPr>
          <w:p w:rsidR="005425D4" w:rsidRPr="00375C69" w:rsidRDefault="005425D4" w:rsidP="005425D4">
            <w:pPr>
              <w:pStyle w:val="21"/>
              <w:spacing w:before="0"/>
              <w:jc w:val="left"/>
              <w:rPr>
                <w:b w:val="0"/>
                <w:sz w:val="22"/>
                <w:szCs w:val="22"/>
              </w:rPr>
            </w:pPr>
            <w:r w:rsidRPr="00375C69">
              <w:rPr>
                <w:b w:val="0"/>
                <w:sz w:val="22"/>
                <w:szCs w:val="22"/>
              </w:rPr>
              <w:t>Источник света с линейчатым спектром</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pStyle w:val="afff1"/>
              <w:ind w:left="0" w:right="0"/>
              <w:rPr>
                <w:sz w:val="22"/>
                <w:szCs w:val="22"/>
              </w:rPr>
            </w:pPr>
            <w:r w:rsidRPr="00375C69">
              <w:rPr>
                <w:sz w:val="22"/>
                <w:szCs w:val="22"/>
              </w:rPr>
              <w:t>_</w:t>
            </w:r>
          </w:p>
        </w:tc>
        <w:tc>
          <w:tcPr>
            <w:tcW w:w="3277" w:type="dxa"/>
            <w:vMerge/>
          </w:tcPr>
          <w:p w:rsidR="005425D4" w:rsidRPr="00375C69" w:rsidRDefault="005425D4" w:rsidP="005425D4">
            <w:pPr>
              <w:spacing w:after="0" w:line="240" w:lineRule="auto"/>
              <w:jc w:val="center"/>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55</w:t>
            </w:r>
          </w:p>
        </w:tc>
        <w:tc>
          <w:tcPr>
            <w:tcW w:w="3158" w:type="dxa"/>
            <w:gridSpan w:val="2"/>
          </w:tcPr>
          <w:p w:rsidR="005425D4" w:rsidRPr="00375C69" w:rsidRDefault="005425D4" w:rsidP="005425D4">
            <w:pPr>
              <w:spacing w:after="0" w:line="240" w:lineRule="auto"/>
            </w:pPr>
            <w:r w:rsidRPr="00375C69">
              <w:rPr>
                <w:sz w:val="22"/>
              </w:rPr>
              <w:t>Прибор для зажигания спектральных трубок с набором трубок</w:t>
            </w:r>
          </w:p>
        </w:tc>
        <w:tc>
          <w:tcPr>
            <w:tcW w:w="1588" w:type="dxa"/>
            <w:gridSpan w:val="2"/>
          </w:tcPr>
          <w:p w:rsidR="005425D4" w:rsidRPr="00375C69" w:rsidRDefault="005425D4" w:rsidP="005425D4">
            <w:pPr>
              <w:spacing w:after="0" w:line="240" w:lineRule="auto"/>
              <w:jc w:val="center"/>
            </w:pPr>
          </w:p>
        </w:tc>
        <w:tc>
          <w:tcPr>
            <w:tcW w:w="1304" w:type="dxa"/>
            <w:gridSpan w:val="5"/>
          </w:tcPr>
          <w:p w:rsidR="005425D4" w:rsidRPr="00375C69" w:rsidRDefault="005425D4" w:rsidP="005425D4">
            <w:pPr>
              <w:pStyle w:val="afff1"/>
              <w:ind w:left="0" w:right="0"/>
              <w:rPr>
                <w:sz w:val="22"/>
                <w:szCs w:val="22"/>
              </w:rPr>
            </w:pPr>
            <w:r w:rsidRPr="00375C69">
              <w:rPr>
                <w:sz w:val="22"/>
                <w:szCs w:val="22"/>
              </w:rPr>
              <w:t>_</w:t>
            </w:r>
          </w:p>
        </w:tc>
        <w:tc>
          <w:tcPr>
            <w:tcW w:w="3277" w:type="dxa"/>
            <w:vMerge/>
          </w:tcPr>
          <w:p w:rsidR="005425D4" w:rsidRPr="00375C69" w:rsidRDefault="005425D4" w:rsidP="005425D4">
            <w:pPr>
              <w:spacing w:after="0" w:line="240" w:lineRule="auto"/>
              <w:jc w:val="center"/>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56</w:t>
            </w:r>
          </w:p>
        </w:tc>
        <w:tc>
          <w:tcPr>
            <w:tcW w:w="3158" w:type="dxa"/>
            <w:gridSpan w:val="2"/>
          </w:tcPr>
          <w:p w:rsidR="005425D4" w:rsidRPr="00375C69" w:rsidRDefault="005425D4" w:rsidP="005425D4">
            <w:pPr>
              <w:spacing w:after="0" w:line="240" w:lineRule="auto"/>
            </w:pPr>
            <w:r w:rsidRPr="00375C69">
              <w:rPr>
                <w:sz w:val="22"/>
              </w:rPr>
              <w:t>Спектроскоп лабораторный</w:t>
            </w:r>
          </w:p>
          <w:p w:rsidR="005425D4" w:rsidRPr="00375C69" w:rsidRDefault="005425D4" w:rsidP="005425D4">
            <w:pPr>
              <w:spacing w:after="0" w:line="240" w:lineRule="auto"/>
            </w:pP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pStyle w:val="afff1"/>
              <w:ind w:left="0" w:right="0"/>
              <w:rPr>
                <w:sz w:val="22"/>
                <w:szCs w:val="22"/>
              </w:rPr>
            </w:pPr>
            <w:r w:rsidRPr="00375C69">
              <w:rPr>
                <w:sz w:val="22"/>
                <w:szCs w:val="22"/>
              </w:rPr>
              <w:t>_</w:t>
            </w:r>
          </w:p>
        </w:tc>
        <w:tc>
          <w:tcPr>
            <w:tcW w:w="3277" w:type="dxa"/>
            <w:vMerge/>
          </w:tcPr>
          <w:p w:rsidR="005425D4" w:rsidRPr="00375C69" w:rsidRDefault="005425D4" w:rsidP="005425D4">
            <w:pPr>
              <w:spacing w:after="0" w:line="240" w:lineRule="auto"/>
              <w:jc w:val="center"/>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57</w:t>
            </w:r>
          </w:p>
        </w:tc>
        <w:tc>
          <w:tcPr>
            <w:tcW w:w="3158" w:type="dxa"/>
            <w:gridSpan w:val="2"/>
          </w:tcPr>
          <w:p w:rsidR="005425D4" w:rsidRPr="00375C69" w:rsidRDefault="005425D4" w:rsidP="005425D4">
            <w:pPr>
              <w:spacing w:after="0" w:line="240" w:lineRule="auto"/>
            </w:pPr>
            <w:r w:rsidRPr="00375C69">
              <w:rPr>
                <w:sz w:val="22"/>
              </w:rPr>
              <w:t>Комплект фотографий треков заряженных частиц (Н)</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pStyle w:val="afff1"/>
              <w:ind w:left="0" w:right="0"/>
              <w:rPr>
                <w:sz w:val="22"/>
                <w:szCs w:val="22"/>
              </w:rPr>
            </w:pPr>
            <w:r w:rsidRPr="00375C69">
              <w:rPr>
                <w:sz w:val="22"/>
                <w:szCs w:val="22"/>
              </w:rPr>
              <w:t>+</w:t>
            </w:r>
          </w:p>
        </w:tc>
        <w:tc>
          <w:tcPr>
            <w:tcW w:w="3277" w:type="dxa"/>
            <w:vMerge/>
          </w:tcPr>
          <w:p w:rsidR="005425D4" w:rsidRPr="00375C69" w:rsidRDefault="005425D4" w:rsidP="005425D4">
            <w:pPr>
              <w:spacing w:after="0" w:line="240" w:lineRule="auto"/>
              <w:jc w:val="center"/>
            </w:pPr>
          </w:p>
        </w:tc>
      </w:tr>
      <w:tr w:rsidR="005425D4" w:rsidRPr="00375C69" w:rsidTr="005425D4">
        <w:trPr>
          <w:cantSplit/>
          <w:trHeight w:val="145"/>
        </w:trPr>
        <w:tc>
          <w:tcPr>
            <w:tcW w:w="494" w:type="dxa"/>
          </w:tcPr>
          <w:p w:rsidR="005425D4" w:rsidRPr="00375C69" w:rsidRDefault="005425D4" w:rsidP="005425D4">
            <w:pPr>
              <w:spacing w:after="0" w:line="240" w:lineRule="auto"/>
              <w:jc w:val="center"/>
            </w:pPr>
            <w:r w:rsidRPr="00375C69">
              <w:rPr>
                <w:sz w:val="22"/>
              </w:rPr>
              <w:t>58</w:t>
            </w:r>
          </w:p>
        </w:tc>
        <w:tc>
          <w:tcPr>
            <w:tcW w:w="3158" w:type="dxa"/>
            <w:gridSpan w:val="2"/>
          </w:tcPr>
          <w:p w:rsidR="005425D4" w:rsidRPr="00375C69" w:rsidRDefault="005425D4" w:rsidP="005425D4">
            <w:pPr>
              <w:spacing w:after="0" w:line="240" w:lineRule="auto"/>
            </w:pPr>
            <w:r w:rsidRPr="00375C69">
              <w:rPr>
                <w:sz w:val="22"/>
              </w:rPr>
              <w:t xml:space="preserve">Дозиметр </w:t>
            </w:r>
          </w:p>
        </w:tc>
        <w:tc>
          <w:tcPr>
            <w:tcW w:w="1588" w:type="dxa"/>
            <w:gridSpan w:val="2"/>
          </w:tcPr>
          <w:p w:rsidR="005425D4" w:rsidRPr="00375C69" w:rsidRDefault="005425D4" w:rsidP="005425D4">
            <w:pPr>
              <w:spacing w:after="0" w:line="240" w:lineRule="auto"/>
              <w:jc w:val="center"/>
            </w:pPr>
            <w:r w:rsidRPr="00375C69">
              <w:rPr>
                <w:sz w:val="22"/>
              </w:rPr>
              <w:t>+</w:t>
            </w:r>
          </w:p>
        </w:tc>
        <w:tc>
          <w:tcPr>
            <w:tcW w:w="1304" w:type="dxa"/>
            <w:gridSpan w:val="5"/>
          </w:tcPr>
          <w:p w:rsidR="005425D4" w:rsidRPr="00375C69" w:rsidRDefault="005425D4" w:rsidP="005425D4">
            <w:pPr>
              <w:pStyle w:val="afff1"/>
              <w:ind w:left="0" w:right="0"/>
              <w:rPr>
                <w:sz w:val="22"/>
                <w:szCs w:val="22"/>
              </w:rPr>
            </w:pPr>
            <w:r w:rsidRPr="00375C69">
              <w:rPr>
                <w:sz w:val="22"/>
                <w:szCs w:val="22"/>
              </w:rPr>
              <w:t>_</w:t>
            </w:r>
          </w:p>
        </w:tc>
        <w:tc>
          <w:tcPr>
            <w:tcW w:w="3277" w:type="dxa"/>
            <w:vMerge/>
          </w:tcPr>
          <w:p w:rsidR="005425D4" w:rsidRPr="00375C69" w:rsidRDefault="005425D4" w:rsidP="005425D4">
            <w:pPr>
              <w:spacing w:after="0" w:line="240" w:lineRule="auto"/>
              <w:jc w:val="center"/>
            </w:pPr>
          </w:p>
        </w:tc>
      </w:tr>
    </w:tbl>
    <w:p w:rsidR="005425D4" w:rsidRPr="00375C69" w:rsidRDefault="005425D4" w:rsidP="005425D4">
      <w:pPr>
        <w:pStyle w:val="affc"/>
        <w:tabs>
          <w:tab w:val="clear" w:pos="4677"/>
          <w:tab w:val="clear" w:pos="9355"/>
        </w:tabs>
      </w:pPr>
    </w:p>
    <w:p w:rsidR="005425D4" w:rsidRPr="00375C69" w:rsidRDefault="005425D4" w:rsidP="005425D4">
      <w:pPr>
        <w:spacing w:after="0" w:line="240" w:lineRule="auto"/>
        <w:jc w:val="center"/>
        <w:rPr>
          <w:b/>
          <w:bCs/>
          <w:sz w:val="22"/>
        </w:rPr>
      </w:pPr>
      <w:r w:rsidRPr="00375C69">
        <w:rPr>
          <w:b/>
          <w:bCs/>
          <w:sz w:val="22"/>
        </w:rPr>
        <w:t xml:space="preserve">РАЗДЕЛ </w:t>
      </w:r>
      <w:r w:rsidRPr="00375C69">
        <w:rPr>
          <w:b/>
          <w:bCs/>
          <w:sz w:val="22"/>
          <w:lang w:val="en-US"/>
        </w:rPr>
        <w:t>III</w:t>
      </w:r>
      <w:r w:rsidRPr="00375C69">
        <w:rPr>
          <w:b/>
          <w:bCs/>
          <w:sz w:val="22"/>
        </w:rPr>
        <w:t>.</w:t>
      </w:r>
    </w:p>
    <w:p w:rsidR="005425D4" w:rsidRPr="00375C69" w:rsidRDefault="005425D4" w:rsidP="005425D4">
      <w:pPr>
        <w:spacing w:after="0" w:line="240" w:lineRule="auto"/>
        <w:jc w:val="center"/>
        <w:rPr>
          <w:b/>
          <w:bCs/>
          <w:sz w:val="22"/>
        </w:rPr>
      </w:pPr>
      <w:r w:rsidRPr="00375C69">
        <w:rPr>
          <w:b/>
          <w:bCs/>
          <w:sz w:val="22"/>
        </w:rPr>
        <w:t xml:space="preserve">Демонстрационный комплекс </w:t>
      </w:r>
      <w:r w:rsidRPr="00375C69">
        <w:rPr>
          <w:b/>
          <w:bCs/>
          <w:snapToGrid w:val="0"/>
          <w:sz w:val="22"/>
        </w:rPr>
        <w:t>кабинет</w:t>
      </w:r>
      <w:r w:rsidRPr="00375C69">
        <w:rPr>
          <w:b/>
          <w:bCs/>
          <w:sz w:val="22"/>
        </w:rPr>
        <w:t>а физики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
        <w:gridCol w:w="163"/>
        <w:gridCol w:w="13"/>
        <w:gridCol w:w="3236"/>
        <w:gridCol w:w="60"/>
        <w:gridCol w:w="992"/>
        <w:gridCol w:w="31"/>
        <w:gridCol w:w="963"/>
        <w:gridCol w:w="3968"/>
      </w:tblGrid>
      <w:tr w:rsidR="005425D4" w:rsidRPr="00375C69" w:rsidTr="005425D4">
        <w:trPr>
          <w:cantSplit/>
        </w:trPr>
        <w:tc>
          <w:tcPr>
            <w:tcW w:w="463" w:type="dxa"/>
            <w:vMerge w:val="restart"/>
          </w:tcPr>
          <w:p w:rsidR="005425D4" w:rsidRPr="00375C69" w:rsidRDefault="005425D4" w:rsidP="005425D4">
            <w:pPr>
              <w:spacing w:after="0" w:line="240" w:lineRule="auto"/>
            </w:pPr>
            <w:r w:rsidRPr="00375C69">
              <w:rPr>
                <w:sz w:val="22"/>
              </w:rPr>
              <w:t>№</w:t>
            </w:r>
          </w:p>
        </w:tc>
        <w:tc>
          <w:tcPr>
            <w:tcW w:w="3412" w:type="dxa"/>
            <w:gridSpan w:val="3"/>
            <w:vMerge w:val="restart"/>
          </w:tcPr>
          <w:p w:rsidR="005425D4" w:rsidRPr="00375C69" w:rsidRDefault="005425D4" w:rsidP="005425D4">
            <w:pPr>
              <w:spacing w:after="0" w:line="240" w:lineRule="auto"/>
              <w:jc w:val="center"/>
            </w:pPr>
            <w:r w:rsidRPr="00375C69">
              <w:rPr>
                <w:sz w:val="22"/>
              </w:rPr>
              <w:t>Наименования объектов и средств</w:t>
            </w:r>
          </w:p>
          <w:p w:rsidR="005425D4" w:rsidRPr="00375C69" w:rsidRDefault="005425D4" w:rsidP="005425D4">
            <w:pPr>
              <w:spacing w:after="0" w:line="240" w:lineRule="auto"/>
              <w:jc w:val="center"/>
            </w:pPr>
            <w:r w:rsidRPr="00375C69">
              <w:rPr>
                <w:sz w:val="22"/>
              </w:rPr>
              <w:t xml:space="preserve">материально-технического </w:t>
            </w:r>
          </w:p>
          <w:p w:rsidR="005425D4" w:rsidRPr="00375C69" w:rsidRDefault="005425D4" w:rsidP="005425D4">
            <w:pPr>
              <w:spacing w:after="0" w:line="240" w:lineRule="auto"/>
              <w:jc w:val="center"/>
            </w:pPr>
            <w:r w:rsidRPr="00375C69">
              <w:rPr>
                <w:sz w:val="22"/>
              </w:rPr>
              <w:t>обеспечения</w:t>
            </w:r>
          </w:p>
        </w:tc>
        <w:tc>
          <w:tcPr>
            <w:tcW w:w="2046" w:type="dxa"/>
            <w:gridSpan w:val="4"/>
          </w:tcPr>
          <w:p w:rsidR="005425D4" w:rsidRPr="00375C69" w:rsidRDefault="005425D4" w:rsidP="005425D4">
            <w:pPr>
              <w:pStyle w:val="af2"/>
              <w:spacing w:after="0"/>
            </w:pPr>
            <w:r w:rsidRPr="00375C69">
              <w:t>Оборудование, необходимое на данной ступени или уровне</w:t>
            </w:r>
          </w:p>
          <w:p w:rsidR="005425D4" w:rsidRPr="00375C69" w:rsidRDefault="005425D4" w:rsidP="005425D4">
            <w:pPr>
              <w:spacing w:after="0" w:line="240" w:lineRule="auto"/>
              <w:jc w:val="center"/>
            </w:pPr>
            <w:r w:rsidRPr="00375C69">
              <w:rPr>
                <w:sz w:val="22"/>
              </w:rPr>
              <w:t>(обозначено символом +)</w:t>
            </w:r>
          </w:p>
        </w:tc>
        <w:tc>
          <w:tcPr>
            <w:tcW w:w="3968" w:type="dxa"/>
            <w:vMerge w:val="restart"/>
          </w:tcPr>
          <w:p w:rsidR="005425D4" w:rsidRPr="00375C69" w:rsidRDefault="005425D4" w:rsidP="005425D4">
            <w:pPr>
              <w:spacing w:after="0" w:line="240" w:lineRule="auto"/>
              <w:jc w:val="center"/>
            </w:pPr>
            <w:r w:rsidRPr="00375C69">
              <w:rPr>
                <w:sz w:val="22"/>
              </w:rPr>
              <w:t>Примечание</w:t>
            </w:r>
          </w:p>
        </w:tc>
      </w:tr>
      <w:tr w:rsidR="005425D4" w:rsidRPr="00375C69" w:rsidTr="005425D4">
        <w:trPr>
          <w:cantSplit/>
          <w:trHeight w:val="470"/>
        </w:trPr>
        <w:tc>
          <w:tcPr>
            <w:tcW w:w="463" w:type="dxa"/>
            <w:vMerge/>
          </w:tcPr>
          <w:p w:rsidR="005425D4" w:rsidRPr="00375C69" w:rsidRDefault="005425D4" w:rsidP="005425D4">
            <w:pPr>
              <w:spacing w:after="0" w:line="240" w:lineRule="auto"/>
            </w:pPr>
          </w:p>
        </w:tc>
        <w:tc>
          <w:tcPr>
            <w:tcW w:w="3412" w:type="dxa"/>
            <w:gridSpan w:val="3"/>
            <w:vMerge/>
          </w:tcPr>
          <w:p w:rsidR="005425D4" w:rsidRPr="00375C69" w:rsidRDefault="005425D4" w:rsidP="005425D4">
            <w:pPr>
              <w:spacing w:after="0" w:line="240" w:lineRule="auto"/>
            </w:pPr>
          </w:p>
        </w:tc>
        <w:tc>
          <w:tcPr>
            <w:tcW w:w="1083" w:type="dxa"/>
            <w:gridSpan w:val="3"/>
          </w:tcPr>
          <w:p w:rsidR="005425D4" w:rsidRPr="00375C69" w:rsidRDefault="005425D4" w:rsidP="005425D4">
            <w:pPr>
              <w:spacing w:after="0" w:line="240" w:lineRule="auto"/>
              <w:jc w:val="center"/>
            </w:pPr>
            <w:r w:rsidRPr="00375C69">
              <w:rPr>
                <w:sz w:val="22"/>
              </w:rPr>
              <w:t>Основная школа</w:t>
            </w:r>
          </w:p>
        </w:tc>
        <w:tc>
          <w:tcPr>
            <w:tcW w:w="963" w:type="dxa"/>
          </w:tcPr>
          <w:p w:rsidR="005425D4" w:rsidRPr="00375C69" w:rsidRDefault="005425D4" w:rsidP="005425D4">
            <w:pPr>
              <w:spacing w:after="0" w:line="240" w:lineRule="auto"/>
            </w:pPr>
            <w:r w:rsidRPr="00375C69">
              <w:rPr>
                <w:sz w:val="22"/>
              </w:rPr>
              <w:t>Наличие есть «+» нет «-»</w:t>
            </w:r>
          </w:p>
        </w:tc>
        <w:tc>
          <w:tcPr>
            <w:tcW w:w="3968" w:type="dxa"/>
            <w:vMerge/>
          </w:tcPr>
          <w:p w:rsidR="005425D4" w:rsidRPr="00375C69" w:rsidRDefault="005425D4" w:rsidP="005425D4">
            <w:pPr>
              <w:spacing w:after="0" w:line="240" w:lineRule="auto"/>
            </w:pPr>
          </w:p>
        </w:tc>
      </w:tr>
      <w:tr w:rsidR="005425D4" w:rsidRPr="00375C69" w:rsidTr="005425D4">
        <w:tc>
          <w:tcPr>
            <w:tcW w:w="463" w:type="dxa"/>
          </w:tcPr>
          <w:p w:rsidR="005425D4" w:rsidRPr="00375C69" w:rsidRDefault="005425D4" w:rsidP="005425D4">
            <w:pPr>
              <w:spacing w:after="0" w:line="240" w:lineRule="auto"/>
              <w:jc w:val="center"/>
              <w:rPr>
                <w:i/>
                <w:iCs/>
              </w:rPr>
            </w:pPr>
            <w:r w:rsidRPr="00375C69">
              <w:rPr>
                <w:i/>
                <w:iCs/>
                <w:sz w:val="22"/>
              </w:rPr>
              <w:t>1</w:t>
            </w:r>
          </w:p>
        </w:tc>
        <w:tc>
          <w:tcPr>
            <w:tcW w:w="3412" w:type="dxa"/>
            <w:gridSpan w:val="3"/>
          </w:tcPr>
          <w:p w:rsidR="005425D4" w:rsidRPr="00375C69" w:rsidRDefault="005425D4" w:rsidP="005425D4">
            <w:pPr>
              <w:spacing w:after="0" w:line="240" w:lineRule="auto"/>
              <w:jc w:val="center"/>
              <w:rPr>
                <w:i/>
                <w:iCs/>
              </w:rPr>
            </w:pPr>
            <w:r w:rsidRPr="00375C69">
              <w:rPr>
                <w:i/>
                <w:iCs/>
                <w:sz w:val="22"/>
              </w:rPr>
              <w:t>2</w:t>
            </w:r>
          </w:p>
        </w:tc>
        <w:tc>
          <w:tcPr>
            <w:tcW w:w="1083" w:type="dxa"/>
            <w:gridSpan w:val="3"/>
          </w:tcPr>
          <w:p w:rsidR="005425D4" w:rsidRPr="00375C69" w:rsidRDefault="005425D4" w:rsidP="005425D4">
            <w:pPr>
              <w:spacing w:after="0" w:line="240" w:lineRule="auto"/>
              <w:jc w:val="center"/>
              <w:rPr>
                <w:i/>
                <w:iCs/>
              </w:rPr>
            </w:pPr>
            <w:r w:rsidRPr="00375C69">
              <w:rPr>
                <w:i/>
                <w:iCs/>
                <w:sz w:val="22"/>
              </w:rPr>
              <w:t>3</w:t>
            </w:r>
          </w:p>
        </w:tc>
        <w:tc>
          <w:tcPr>
            <w:tcW w:w="963" w:type="dxa"/>
          </w:tcPr>
          <w:p w:rsidR="005425D4" w:rsidRPr="00375C69" w:rsidRDefault="005425D4" w:rsidP="005425D4">
            <w:pPr>
              <w:spacing w:after="0" w:line="240" w:lineRule="auto"/>
              <w:jc w:val="center"/>
              <w:rPr>
                <w:i/>
                <w:iCs/>
              </w:rPr>
            </w:pPr>
            <w:r w:rsidRPr="00375C69">
              <w:rPr>
                <w:i/>
                <w:iCs/>
                <w:sz w:val="22"/>
              </w:rPr>
              <w:t>4</w:t>
            </w:r>
          </w:p>
        </w:tc>
        <w:tc>
          <w:tcPr>
            <w:tcW w:w="3968" w:type="dxa"/>
          </w:tcPr>
          <w:p w:rsidR="005425D4" w:rsidRPr="00375C69" w:rsidRDefault="005425D4" w:rsidP="005425D4">
            <w:pPr>
              <w:spacing w:after="0" w:line="240" w:lineRule="auto"/>
              <w:jc w:val="center"/>
              <w:rPr>
                <w:i/>
                <w:iCs/>
              </w:rPr>
            </w:pPr>
            <w:r w:rsidRPr="00375C69">
              <w:rPr>
                <w:i/>
                <w:iCs/>
                <w:sz w:val="22"/>
              </w:rPr>
              <w:t>5</w:t>
            </w:r>
          </w:p>
        </w:tc>
      </w:tr>
      <w:tr w:rsidR="005425D4" w:rsidRPr="00375C69" w:rsidTr="005425D4">
        <w:trPr>
          <w:cantSplit/>
        </w:trPr>
        <w:tc>
          <w:tcPr>
            <w:tcW w:w="9889" w:type="dxa"/>
            <w:gridSpan w:val="9"/>
          </w:tcPr>
          <w:p w:rsidR="005425D4" w:rsidRPr="00375C69" w:rsidRDefault="005425D4" w:rsidP="005425D4">
            <w:pPr>
              <w:spacing w:after="0" w:line="240" w:lineRule="auto"/>
            </w:pPr>
          </w:p>
          <w:p w:rsidR="005425D4" w:rsidRPr="00375C69" w:rsidRDefault="005425D4" w:rsidP="005425D4">
            <w:pPr>
              <w:spacing w:after="0" w:line="240" w:lineRule="auto"/>
              <w:jc w:val="center"/>
            </w:pPr>
            <w:r w:rsidRPr="00375C69">
              <w:rPr>
                <w:b/>
                <w:bCs/>
                <w:sz w:val="22"/>
              </w:rPr>
              <w:t>1. Приборы и принадлежности общего назначения</w:t>
            </w:r>
          </w:p>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jc w:val="center"/>
            </w:pPr>
            <w:r w:rsidRPr="00375C69">
              <w:rPr>
                <w:sz w:val="22"/>
              </w:rPr>
              <w:lastRenderedPageBreak/>
              <w:t>1</w:t>
            </w:r>
          </w:p>
        </w:tc>
        <w:tc>
          <w:tcPr>
            <w:tcW w:w="3412" w:type="dxa"/>
            <w:gridSpan w:val="3"/>
          </w:tcPr>
          <w:p w:rsidR="005425D4" w:rsidRPr="00375C69" w:rsidRDefault="005425D4" w:rsidP="005425D4">
            <w:pPr>
              <w:pStyle w:val="affc"/>
              <w:tabs>
                <w:tab w:val="clear" w:pos="4677"/>
                <w:tab w:val="clear" w:pos="9355"/>
              </w:tabs>
              <w:rPr>
                <w:bCs/>
              </w:rPr>
            </w:pPr>
            <w:r w:rsidRPr="00375C69">
              <w:rPr>
                <w:bCs/>
              </w:rPr>
              <w:t>Комплект электроснабжения кабинета физики (КЭФ)</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w:t>
            </w:r>
          </w:p>
        </w:tc>
        <w:tc>
          <w:tcPr>
            <w:tcW w:w="3968" w:type="dxa"/>
            <w:vMerge w:val="restart"/>
          </w:tcPr>
          <w:p w:rsidR="005425D4" w:rsidRPr="00375C69" w:rsidRDefault="005425D4" w:rsidP="005425D4">
            <w:pPr>
              <w:spacing w:after="0" w:line="240" w:lineRule="auto"/>
            </w:pPr>
            <w:r w:rsidRPr="00375C69">
              <w:rPr>
                <w:b/>
                <w:bCs/>
                <w:sz w:val="22"/>
              </w:rPr>
              <w:t>Осциллографический метод</w:t>
            </w:r>
            <w:r w:rsidRPr="00375C69">
              <w:rPr>
                <w:sz w:val="22"/>
              </w:rPr>
              <w:t xml:space="preserve"> в демонстрационном эксперименте может быть реализован различными средствами, в том числе с использованием осциллографа электронного, приставки к компьютерному измерительному блоку либо к телевизору.</w:t>
            </w:r>
          </w:p>
          <w:p w:rsidR="005425D4" w:rsidRPr="00375C69" w:rsidRDefault="005425D4" w:rsidP="005425D4">
            <w:pPr>
              <w:spacing w:after="0" w:line="240" w:lineRule="auto"/>
            </w:pPr>
            <w:r w:rsidRPr="00375C69">
              <w:rPr>
                <w:b/>
                <w:bCs/>
                <w:sz w:val="22"/>
              </w:rPr>
              <w:t>Прибор «Воздушный стол»</w:t>
            </w:r>
            <w:r w:rsidRPr="00375C69">
              <w:rPr>
                <w:sz w:val="22"/>
              </w:rPr>
              <w:t xml:space="preserve"> позволит моделировать явления диффузии, броуновского движения, давления газа. </w:t>
            </w:r>
          </w:p>
          <w:p w:rsidR="005425D4" w:rsidRPr="00375C69" w:rsidRDefault="005425D4" w:rsidP="005425D4">
            <w:pPr>
              <w:spacing w:after="0" w:line="240" w:lineRule="auto"/>
            </w:pPr>
            <w:r w:rsidRPr="00375C69">
              <w:rPr>
                <w:b/>
                <w:bCs/>
                <w:sz w:val="22"/>
              </w:rPr>
              <w:t xml:space="preserve">Трубка </w:t>
            </w:r>
            <w:r w:rsidRPr="00375C69">
              <w:rPr>
                <w:sz w:val="22"/>
              </w:rPr>
              <w:t>(14) предназначена для проведения целого комплекса демонстраций за счет наличия съемных пробок с двух торцов. При ее наличии нет необходимости в          (3-24).</w:t>
            </w:r>
          </w:p>
        </w:tc>
      </w:tr>
      <w:tr w:rsidR="005425D4" w:rsidRPr="00375C69" w:rsidTr="005425D4">
        <w:trPr>
          <w:cantSplit/>
        </w:trPr>
        <w:tc>
          <w:tcPr>
            <w:tcW w:w="463" w:type="dxa"/>
          </w:tcPr>
          <w:p w:rsidR="005425D4" w:rsidRPr="00375C69" w:rsidRDefault="005425D4" w:rsidP="005425D4">
            <w:pPr>
              <w:spacing w:after="0" w:line="240" w:lineRule="auto"/>
              <w:jc w:val="center"/>
            </w:pPr>
            <w:r w:rsidRPr="00375C69">
              <w:rPr>
                <w:sz w:val="22"/>
              </w:rPr>
              <w:t>2</w:t>
            </w:r>
          </w:p>
        </w:tc>
        <w:tc>
          <w:tcPr>
            <w:tcW w:w="3412" w:type="dxa"/>
            <w:gridSpan w:val="3"/>
          </w:tcPr>
          <w:p w:rsidR="005425D4" w:rsidRPr="00375C69" w:rsidRDefault="005425D4" w:rsidP="005425D4">
            <w:pPr>
              <w:spacing w:after="0" w:line="240" w:lineRule="auto"/>
            </w:pPr>
            <w:r w:rsidRPr="00375C69">
              <w:rPr>
                <w:sz w:val="22"/>
              </w:rPr>
              <w:t xml:space="preserve">Источник постоянного и переменного напряжения </w:t>
            </w:r>
          </w:p>
          <w:p w:rsidR="005425D4" w:rsidRPr="00375C69" w:rsidRDefault="005425D4" w:rsidP="005425D4">
            <w:pPr>
              <w:spacing w:after="0" w:line="240" w:lineRule="auto"/>
              <w:rPr>
                <w:bCs/>
              </w:rPr>
            </w:pPr>
            <w:r w:rsidRPr="00375C69">
              <w:rPr>
                <w:sz w:val="22"/>
              </w:rPr>
              <w:t>(6</w:t>
            </w:r>
            <w:r w:rsidRPr="00375C69">
              <w:rPr>
                <w:rFonts w:ascii="MS Mincho" w:eastAsia="MS Mincho" w:hAnsi="MS Mincho" w:hint="eastAsia"/>
                <w:sz w:val="22"/>
              </w:rPr>
              <w:t>÷</w:t>
            </w:r>
            <w:r w:rsidRPr="00375C69">
              <w:rPr>
                <w:sz w:val="22"/>
              </w:rPr>
              <w:t>10 А)</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jc w:val="center"/>
            </w:pPr>
            <w:r w:rsidRPr="00375C69">
              <w:rPr>
                <w:sz w:val="22"/>
              </w:rPr>
              <w:t>3</w:t>
            </w:r>
          </w:p>
        </w:tc>
        <w:tc>
          <w:tcPr>
            <w:tcW w:w="3412" w:type="dxa"/>
            <w:gridSpan w:val="3"/>
          </w:tcPr>
          <w:p w:rsidR="005425D4" w:rsidRPr="00375C69" w:rsidRDefault="005425D4" w:rsidP="005425D4">
            <w:pPr>
              <w:spacing w:after="0" w:line="240" w:lineRule="auto"/>
              <w:rPr>
                <w:bCs/>
              </w:rPr>
            </w:pPr>
            <w:r w:rsidRPr="00375C69">
              <w:rPr>
                <w:sz w:val="22"/>
              </w:rPr>
              <w:t>Генератор звуковой частоты</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jc w:val="center"/>
            </w:pPr>
            <w:r w:rsidRPr="00375C69">
              <w:rPr>
                <w:sz w:val="22"/>
              </w:rPr>
              <w:t>4</w:t>
            </w:r>
          </w:p>
        </w:tc>
        <w:tc>
          <w:tcPr>
            <w:tcW w:w="3412" w:type="dxa"/>
            <w:gridSpan w:val="3"/>
          </w:tcPr>
          <w:p w:rsidR="005425D4" w:rsidRPr="00375C69" w:rsidRDefault="005425D4" w:rsidP="005425D4">
            <w:pPr>
              <w:spacing w:after="0" w:line="240" w:lineRule="auto"/>
              <w:rPr>
                <w:bCs/>
              </w:rPr>
            </w:pPr>
            <w:r w:rsidRPr="00375C69">
              <w:rPr>
                <w:sz w:val="22"/>
              </w:rPr>
              <w:t>Осциллограф</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jc w:val="center"/>
            </w:pPr>
            <w:r w:rsidRPr="00375C69">
              <w:rPr>
                <w:sz w:val="22"/>
              </w:rPr>
              <w:t>5</w:t>
            </w:r>
          </w:p>
        </w:tc>
        <w:tc>
          <w:tcPr>
            <w:tcW w:w="3412" w:type="dxa"/>
            <w:gridSpan w:val="3"/>
          </w:tcPr>
          <w:p w:rsidR="005425D4" w:rsidRPr="00375C69" w:rsidRDefault="005425D4" w:rsidP="005425D4">
            <w:pPr>
              <w:spacing w:after="0" w:line="240" w:lineRule="auto"/>
              <w:rPr>
                <w:bCs/>
              </w:rPr>
            </w:pPr>
            <w:r w:rsidRPr="00375C69">
              <w:rPr>
                <w:sz w:val="22"/>
              </w:rPr>
              <w:t>Микрофон</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jc w:val="center"/>
            </w:pPr>
            <w:r w:rsidRPr="00375C69">
              <w:rPr>
                <w:sz w:val="22"/>
              </w:rPr>
              <w:t>6</w:t>
            </w:r>
          </w:p>
        </w:tc>
        <w:tc>
          <w:tcPr>
            <w:tcW w:w="3412" w:type="dxa"/>
            <w:gridSpan w:val="3"/>
          </w:tcPr>
          <w:p w:rsidR="005425D4" w:rsidRPr="00375C69" w:rsidRDefault="005425D4" w:rsidP="005425D4">
            <w:pPr>
              <w:spacing w:after="0" w:line="240" w:lineRule="auto"/>
              <w:rPr>
                <w:bCs/>
              </w:rPr>
            </w:pPr>
            <w:r w:rsidRPr="00375C69">
              <w:rPr>
                <w:sz w:val="22"/>
              </w:rPr>
              <w:t>Плитка электрическая</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jc w:val="center"/>
            </w:pPr>
            <w:r w:rsidRPr="00375C69">
              <w:rPr>
                <w:sz w:val="22"/>
              </w:rPr>
              <w:t>7</w:t>
            </w:r>
          </w:p>
        </w:tc>
        <w:tc>
          <w:tcPr>
            <w:tcW w:w="3412" w:type="dxa"/>
            <w:gridSpan w:val="3"/>
          </w:tcPr>
          <w:p w:rsidR="005425D4" w:rsidRPr="00375C69" w:rsidRDefault="005425D4" w:rsidP="005425D4">
            <w:pPr>
              <w:spacing w:after="0" w:line="240" w:lineRule="auto"/>
              <w:rPr>
                <w:bCs/>
              </w:rPr>
            </w:pPr>
            <w:r w:rsidRPr="00375C69">
              <w:rPr>
                <w:sz w:val="22"/>
              </w:rPr>
              <w:t>Комплект соединительных проводов</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jc w:val="center"/>
            </w:pPr>
            <w:r w:rsidRPr="00375C69">
              <w:rPr>
                <w:sz w:val="22"/>
              </w:rPr>
              <w:t>8</w:t>
            </w:r>
          </w:p>
        </w:tc>
        <w:tc>
          <w:tcPr>
            <w:tcW w:w="3412" w:type="dxa"/>
            <w:gridSpan w:val="3"/>
          </w:tcPr>
          <w:p w:rsidR="005425D4" w:rsidRPr="00375C69" w:rsidRDefault="005425D4" w:rsidP="005425D4">
            <w:pPr>
              <w:spacing w:after="0" w:line="240" w:lineRule="auto"/>
              <w:rPr>
                <w:bCs/>
              </w:rPr>
            </w:pPr>
            <w:r w:rsidRPr="00375C69">
              <w:rPr>
                <w:sz w:val="22"/>
              </w:rPr>
              <w:t>Штатив универсальный физический</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jc w:val="center"/>
            </w:pPr>
            <w:r w:rsidRPr="00375C69">
              <w:rPr>
                <w:sz w:val="22"/>
              </w:rPr>
              <w:t>9</w:t>
            </w:r>
          </w:p>
        </w:tc>
        <w:tc>
          <w:tcPr>
            <w:tcW w:w="3412" w:type="dxa"/>
            <w:gridSpan w:val="3"/>
          </w:tcPr>
          <w:p w:rsidR="005425D4" w:rsidRPr="00375C69" w:rsidRDefault="005425D4" w:rsidP="005425D4">
            <w:pPr>
              <w:spacing w:after="0" w:line="240" w:lineRule="auto"/>
              <w:rPr>
                <w:bCs/>
              </w:rPr>
            </w:pPr>
            <w:r w:rsidRPr="00375C69">
              <w:rPr>
                <w:sz w:val="22"/>
              </w:rPr>
              <w:t>Сосуд для воды с прямоугольными стенками (аквариум)</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jc w:val="center"/>
            </w:pPr>
            <w:r w:rsidRPr="00375C69">
              <w:rPr>
                <w:sz w:val="22"/>
              </w:rPr>
              <w:t>10</w:t>
            </w:r>
          </w:p>
        </w:tc>
        <w:tc>
          <w:tcPr>
            <w:tcW w:w="3412" w:type="dxa"/>
            <w:gridSpan w:val="3"/>
          </w:tcPr>
          <w:p w:rsidR="005425D4" w:rsidRPr="00375C69" w:rsidRDefault="005425D4" w:rsidP="005425D4">
            <w:pPr>
              <w:spacing w:after="0" w:line="240" w:lineRule="auto"/>
              <w:rPr>
                <w:bCs/>
              </w:rPr>
            </w:pPr>
            <w:r w:rsidRPr="00375C69">
              <w:rPr>
                <w:sz w:val="22"/>
              </w:rPr>
              <w:t>Столики подъемные (2 шт.)</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jc w:val="center"/>
            </w:pPr>
            <w:r w:rsidRPr="00375C69">
              <w:rPr>
                <w:sz w:val="22"/>
              </w:rPr>
              <w:t>11</w:t>
            </w:r>
          </w:p>
        </w:tc>
        <w:tc>
          <w:tcPr>
            <w:tcW w:w="3412" w:type="dxa"/>
            <w:gridSpan w:val="3"/>
          </w:tcPr>
          <w:p w:rsidR="005425D4" w:rsidRPr="00375C69" w:rsidRDefault="005425D4" w:rsidP="005425D4">
            <w:pPr>
              <w:spacing w:after="0" w:line="240" w:lineRule="auto"/>
              <w:rPr>
                <w:bCs/>
              </w:rPr>
            </w:pPr>
            <w:r w:rsidRPr="00375C69">
              <w:rPr>
                <w:sz w:val="22"/>
              </w:rPr>
              <w:t>Насос вакуумный с тарелкой, манометром и колпаком</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jc w:val="center"/>
            </w:pPr>
            <w:r w:rsidRPr="00375C69">
              <w:rPr>
                <w:sz w:val="22"/>
              </w:rPr>
              <w:t>12</w:t>
            </w:r>
          </w:p>
        </w:tc>
        <w:tc>
          <w:tcPr>
            <w:tcW w:w="3412" w:type="dxa"/>
            <w:gridSpan w:val="3"/>
          </w:tcPr>
          <w:p w:rsidR="005425D4" w:rsidRPr="00375C69" w:rsidRDefault="005425D4" w:rsidP="005425D4">
            <w:pPr>
              <w:spacing w:after="0" w:line="240" w:lineRule="auto"/>
              <w:rPr>
                <w:bCs/>
              </w:rPr>
            </w:pPr>
            <w:r w:rsidRPr="00375C69">
              <w:rPr>
                <w:sz w:val="22"/>
              </w:rPr>
              <w:t>Прибор "Воздушный стол" с принадлежностями (Н)</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jc w:val="center"/>
            </w:pPr>
            <w:r w:rsidRPr="00375C69">
              <w:rPr>
                <w:sz w:val="22"/>
              </w:rPr>
              <w:t>13</w:t>
            </w:r>
          </w:p>
        </w:tc>
        <w:tc>
          <w:tcPr>
            <w:tcW w:w="3412" w:type="dxa"/>
            <w:gridSpan w:val="3"/>
          </w:tcPr>
          <w:p w:rsidR="005425D4" w:rsidRPr="00375C69" w:rsidRDefault="005425D4" w:rsidP="005425D4">
            <w:pPr>
              <w:spacing w:after="0" w:line="240" w:lineRule="auto"/>
              <w:rPr>
                <w:bCs/>
              </w:rPr>
            </w:pPr>
            <w:r w:rsidRPr="00375C69">
              <w:rPr>
                <w:sz w:val="22"/>
              </w:rPr>
              <w:t>Насос воздушный ручной</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jc w:val="center"/>
            </w:pPr>
            <w:r w:rsidRPr="00375C69">
              <w:rPr>
                <w:sz w:val="22"/>
              </w:rPr>
              <w:t>14</w:t>
            </w:r>
          </w:p>
        </w:tc>
        <w:tc>
          <w:tcPr>
            <w:tcW w:w="3412" w:type="dxa"/>
            <w:gridSpan w:val="3"/>
          </w:tcPr>
          <w:p w:rsidR="005425D4" w:rsidRPr="00375C69" w:rsidRDefault="005425D4" w:rsidP="005425D4">
            <w:pPr>
              <w:spacing w:after="0" w:line="240" w:lineRule="auto"/>
              <w:rPr>
                <w:bCs/>
              </w:rPr>
            </w:pPr>
            <w:r w:rsidRPr="00375C69">
              <w:rPr>
                <w:sz w:val="22"/>
              </w:rPr>
              <w:t>Трубка вакуумная</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jc w:val="center"/>
            </w:pPr>
            <w:r w:rsidRPr="00375C69">
              <w:rPr>
                <w:sz w:val="22"/>
              </w:rPr>
              <w:t>15</w:t>
            </w:r>
          </w:p>
        </w:tc>
        <w:tc>
          <w:tcPr>
            <w:tcW w:w="3412" w:type="dxa"/>
            <w:gridSpan w:val="3"/>
          </w:tcPr>
          <w:p w:rsidR="005425D4" w:rsidRPr="00375C69" w:rsidRDefault="005425D4" w:rsidP="005425D4">
            <w:pPr>
              <w:spacing w:after="0" w:line="240" w:lineRule="auto"/>
              <w:rPr>
                <w:bCs/>
              </w:rPr>
            </w:pPr>
            <w:r w:rsidRPr="00375C69">
              <w:rPr>
                <w:sz w:val="22"/>
              </w:rPr>
              <w:t>Груз наборный на 1 кг</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jc w:val="center"/>
            </w:pPr>
            <w:r w:rsidRPr="00375C69">
              <w:rPr>
                <w:sz w:val="22"/>
              </w:rPr>
              <w:t>16</w:t>
            </w:r>
          </w:p>
        </w:tc>
        <w:tc>
          <w:tcPr>
            <w:tcW w:w="3412" w:type="dxa"/>
            <w:gridSpan w:val="3"/>
          </w:tcPr>
          <w:p w:rsidR="005425D4" w:rsidRPr="00375C69" w:rsidRDefault="005425D4" w:rsidP="005425D4">
            <w:pPr>
              <w:spacing w:after="0" w:line="240" w:lineRule="auto"/>
              <w:rPr>
                <w:bCs/>
              </w:rPr>
            </w:pPr>
            <w:r w:rsidRPr="00375C69">
              <w:rPr>
                <w:sz w:val="22"/>
              </w:rPr>
              <w:t>Комплект посуды и принадлежностей к ней</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jc w:val="center"/>
            </w:pPr>
            <w:r w:rsidRPr="00375C69">
              <w:rPr>
                <w:sz w:val="22"/>
              </w:rPr>
              <w:t>17</w:t>
            </w:r>
          </w:p>
        </w:tc>
        <w:tc>
          <w:tcPr>
            <w:tcW w:w="3412" w:type="dxa"/>
            <w:gridSpan w:val="3"/>
          </w:tcPr>
          <w:p w:rsidR="005425D4" w:rsidRPr="00375C69" w:rsidRDefault="005425D4" w:rsidP="005425D4">
            <w:pPr>
              <w:spacing w:after="0" w:line="240" w:lineRule="auto"/>
              <w:rPr>
                <w:bCs/>
              </w:rPr>
            </w:pPr>
            <w:r w:rsidRPr="00375C69">
              <w:rPr>
                <w:sz w:val="22"/>
              </w:rPr>
              <w:t>Комплект инструментов и расходных материалов</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9889" w:type="dxa"/>
            <w:gridSpan w:val="9"/>
          </w:tcPr>
          <w:p w:rsidR="005425D4" w:rsidRPr="00375C69" w:rsidRDefault="005425D4" w:rsidP="005425D4">
            <w:pPr>
              <w:spacing w:after="0" w:line="240" w:lineRule="auto"/>
            </w:pPr>
          </w:p>
          <w:p w:rsidR="005425D4" w:rsidRPr="00375C69" w:rsidRDefault="005425D4" w:rsidP="005425D4">
            <w:pPr>
              <w:spacing w:after="0" w:line="240" w:lineRule="auto"/>
              <w:jc w:val="center"/>
            </w:pPr>
            <w:r w:rsidRPr="00375C69">
              <w:rPr>
                <w:b/>
                <w:bCs/>
                <w:sz w:val="22"/>
              </w:rPr>
              <w:t>2. Система средств измерения</w:t>
            </w:r>
          </w:p>
          <w:p w:rsidR="005425D4" w:rsidRPr="00375C69" w:rsidRDefault="005425D4" w:rsidP="005425D4">
            <w:pPr>
              <w:spacing w:after="0" w:line="240" w:lineRule="auto"/>
            </w:pPr>
          </w:p>
        </w:tc>
      </w:tr>
      <w:tr w:rsidR="005425D4" w:rsidRPr="00375C69" w:rsidTr="005425D4">
        <w:trPr>
          <w:cantSplit/>
        </w:trPr>
        <w:tc>
          <w:tcPr>
            <w:tcW w:w="5921" w:type="dxa"/>
            <w:gridSpan w:val="8"/>
          </w:tcPr>
          <w:p w:rsidR="005425D4" w:rsidRPr="00375C69" w:rsidRDefault="005425D4" w:rsidP="005425D4">
            <w:pPr>
              <w:pStyle w:val="1"/>
              <w:spacing w:before="0" w:line="240" w:lineRule="auto"/>
              <w:rPr>
                <w:rFonts w:ascii="Times New Roman" w:hAnsi="Times New Roman"/>
                <w:bCs w:val="0"/>
                <w:sz w:val="22"/>
                <w:szCs w:val="22"/>
              </w:rPr>
            </w:pPr>
            <w:r w:rsidRPr="00375C69">
              <w:rPr>
                <w:rFonts w:ascii="Times New Roman" w:hAnsi="Times New Roman"/>
                <w:bCs w:val="0"/>
                <w:sz w:val="22"/>
                <w:szCs w:val="22"/>
              </w:rPr>
              <w:t>Универсальные измерительные комплекты</w:t>
            </w:r>
          </w:p>
        </w:tc>
        <w:tc>
          <w:tcPr>
            <w:tcW w:w="3968" w:type="dxa"/>
            <w:vMerge w:val="restart"/>
          </w:tcPr>
          <w:p w:rsidR="005425D4" w:rsidRPr="00375C69" w:rsidRDefault="005425D4" w:rsidP="005425D4">
            <w:pPr>
              <w:spacing w:after="0" w:line="240" w:lineRule="auto"/>
              <w:rPr>
                <w:bCs/>
              </w:rPr>
            </w:pPr>
            <w:r w:rsidRPr="00375C69">
              <w:rPr>
                <w:b/>
                <w:bCs/>
                <w:sz w:val="22"/>
              </w:rPr>
              <w:t>Компьютерная измерительная система</w:t>
            </w:r>
            <w:r w:rsidRPr="00375C69">
              <w:rPr>
                <w:sz w:val="22"/>
              </w:rPr>
              <w:t xml:space="preserve"> на основе измерительного блока и системы датчиков применяется с тематическими комплектами по механике (3-1) и (3-6), молекулярной физике (4-1), электродинамике (5-1). Позволяет проводить совместные измерения исследуемых параметров с отображением на экране монитора связи между ними в графическом, табличном и аналитическом видах, а также исследовать зависимость измеряемых параметров от времени.</w:t>
            </w: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w:t>
            </w:r>
          </w:p>
        </w:tc>
        <w:tc>
          <w:tcPr>
            <w:tcW w:w="3412" w:type="dxa"/>
            <w:gridSpan w:val="3"/>
          </w:tcPr>
          <w:p w:rsidR="005425D4" w:rsidRPr="00375C69" w:rsidRDefault="005425D4" w:rsidP="005425D4">
            <w:pPr>
              <w:pStyle w:val="affc"/>
              <w:tabs>
                <w:tab w:val="clear" w:pos="4677"/>
                <w:tab w:val="clear" w:pos="9355"/>
              </w:tabs>
            </w:pPr>
            <w:r w:rsidRPr="00375C69">
              <w:t xml:space="preserve">Компьютерный измерительный блок с набором датчиков (температуры, давления, влажности, расстояния, ионизирующего излучения, магнитного поля), осциллографическая приставка; секундомер, согласованный с датчиками </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pStyle w:val="affc"/>
              <w:tabs>
                <w:tab w:val="clear" w:pos="4677"/>
                <w:tab w:val="clear" w:pos="9355"/>
              </w:tabs>
            </w:pPr>
          </w:p>
        </w:tc>
      </w:tr>
      <w:tr w:rsidR="008759E8" w:rsidRPr="00375C69" w:rsidTr="008759E8">
        <w:trPr>
          <w:trHeight w:val="540"/>
        </w:trPr>
        <w:tc>
          <w:tcPr>
            <w:tcW w:w="463" w:type="dxa"/>
            <w:vMerge w:val="restart"/>
          </w:tcPr>
          <w:p w:rsidR="008759E8" w:rsidRPr="00375C69" w:rsidRDefault="008759E8" w:rsidP="005425D4">
            <w:pPr>
              <w:spacing w:after="0" w:line="240" w:lineRule="auto"/>
            </w:pPr>
            <w:r w:rsidRPr="00375C69">
              <w:rPr>
                <w:sz w:val="22"/>
              </w:rPr>
              <w:t>2</w:t>
            </w:r>
          </w:p>
        </w:tc>
        <w:tc>
          <w:tcPr>
            <w:tcW w:w="3412" w:type="dxa"/>
            <w:gridSpan w:val="3"/>
          </w:tcPr>
          <w:p w:rsidR="008759E8" w:rsidRPr="00375C69" w:rsidRDefault="008759E8" w:rsidP="005425D4">
            <w:pPr>
              <w:spacing w:after="0" w:line="240" w:lineRule="auto"/>
            </w:pPr>
            <w:r w:rsidRPr="00375C69">
              <w:rPr>
                <w:sz w:val="22"/>
              </w:rPr>
              <w:t>Комбинированная цифровая система измерений</w:t>
            </w:r>
          </w:p>
        </w:tc>
        <w:tc>
          <w:tcPr>
            <w:tcW w:w="1083" w:type="dxa"/>
            <w:gridSpan w:val="3"/>
          </w:tcPr>
          <w:p w:rsidR="008759E8" w:rsidRPr="00375C69" w:rsidRDefault="008759E8" w:rsidP="005425D4">
            <w:pPr>
              <w:spacing w:after="0" w:line="240" w:lineRule="auto"/>
              <w:jc w:val="center"/>
            </w:pPr>
            <w:r w:rsidRPr="00375C69">
              <w:rPr>
                <w:sz w:val="22"/>
              </w:rPr>
              <w:t>+</w:t>
            </w:r>
          </w:p>
        </w:tc>
        <w:tc>
          <w:tcPr>
            <w:tcW w:w="963" w:type="dxa"/>
          </w:tcPr>
          <w:p w:rsidR="008759E8" w:rsidRPr="00375C69" w:rsidRDefault="008759E8" w:rsidP="005425D4">
            <w:pPr>
              <w:spacing w:after="0" w:line="240" w:lineRule="auto"/>
              <w:jc w:val="center"/>
            </w:pPr>
            <w:r w:rsidRPr="00375C69">
              <w:rPr>
                <w:sz w:val="22"/>
              </w:rPr>
              <w:t>_</w:t>
            </w:r>
          </w:p>
        </w:tc>
        <w:tc>
          <w:tcPr>
            <w:tcW w:w="3968" w:type="dxa"/>
          </w:tcPr>
          <w:p w:rsidR="008759E8" w:rsidRDefault="008759E8" w:rsidP="005425D4">
            <w:pPr>
              <w:spacing w:after="0" w:line="240" w:lineRule="auto"/>
              <w:rPr>
                <w:b/>
                <w:bCs/>
              </w:rPr>
            </w:pPr>
          </w:p>
          <w:p w:rsidR="008759E8" w:rsidRPr="00375C69" w:rsidRDefault="008759E8" w:rsidP="005425D4">
            <w:pPr>
              <w:spacing w:after="0" w:line="240" w:lineRule="auto"/>
            </w:pPr>
          </w:p>
        </w:tc>
      </w:tr>
      <w:tr w:rsidR="008759E8" w:rsidRPr="00375C69" w:rsidTr="008759E8">
        <w:trPr>
          <w:trHeight w:val="2291"/>
        </w:trPr>
        <w:tc>
          <w:tcPr>
            <w:tcW w:w="463" w:type="dxa"/>
            <w:vMerge/>
          </w:tcPr>
          <w:p w:rsidR="008759E8" w:rsidRPr="00375C69" w:rsidRDefault="008759E8" w:rsidP="005425D4">
            <w:pPr>
              <w:spacing w:after="0" w:line="240" w:lineRule="auto"/>
            </w:pPr>
          </w:p>
        </w:tc>
        <w:tc>
          <w:tcPr>
            <w:tcW w:w="9426" w:type="dxa"/>
            <w:gridSpan w:val="8"/>
          </w:tcPr>
          <w:p w:rsidR="008759E8" w:rsidRPr="00375C69" w:rsidRDefault="008759E8" w:rsidP="005425D4">
            <w:pPr>
              <w:spacing w:after="0" w:line="240" w:lineRule="auto"/>
            </w:pPr>
            <w:r w:rsidRPr="00375C69">
              <w:rPr>
                <w:b/>
                <w:bCs/>
                <w:sz w:val="22"/>
              </w:rPr>
              <w:t>Комбинированная цифровая системаизмерений</w:t>
            </w:r>
            <w:r w:rsidRPr="00375C69">
              <w:rPr>
                <w:sz w:val="22"/>
              </w:rPr>
              <w:t xml:space="preserve"> основана на использовании прибора с одновременной индикацией двух взаимосвязанных параметров, а также одного из параметров и времени. Согласована с комплектами по механике (3-2), молекулярной физике (4-2), электродинамике (5-2) и квантовой физике          (6-1).</w:t>
            </w:r>
          </w:p>
          <w:p w:rsidR="008759E8" w:rsidRPr="00375C69" w:rsidRDefault="008759E8" w:rsidP="005425D4">
            <w:pPr>
              <w:spacing w:after="0" w:line="240" w:lineRule="auto"/>
            </w:pPr>
            <w:r w:rsidRPr="00375C69">
              <w:rPr>
                <w:sz w:val="22"/>
              </w:rPr>
              <w:t>Каждая из систем (1) и (2) обеспечивает экспериментальное сопровождение соответствующих разделов курса и постановку демонстраций, предусмотренных примерными программами.</w:t>
            </w:r>
          </w:p>
          <w:p w:rsidR="008759E8" w:rsidRDefault="008759E8" w:rsidP="005425D4">
            <w:pPr>
              <w:spacing w:after="0" w:line="240" w:lineRule="auto"/>
              <w:rPr>
                <w:b/>
                <w:bCs/>
              </w:rPr>
            </w:pPr>
            <w:r w:rsidRPr="00375C69">
              <w:rPr>
                <w:sz w:val="22"/>
              </w:rPr>
              <w:t xml:space="preserve">Для создания в </w:t>
            </w:r>
            <w:r w:rsidRPr="00375C69">
              <w:rPr>
                <w:snapToGrid w:val="0"/>
                <w:sz w:val="22"/>
              </w:rPr>
              <w:t>кабинет</w:t>
            </w:r>
            <w:r w:rsidRPr="00375C69">
              <w:rPr>
                <w:sz w:val="22"/>
              </w:rPr>
              <w:t>е достаточной измерительной системы на базе любого из двух комплектов необходимо добавить к ним барометр (4), динамометры (5 или комплект по статике 3-23), ареометр (6) и манометр (7).</w:t>
            </w:r>
          </w:p>
        </w:tc>
      </w:tr>
      <w:tr w:rsidR="005425D4" w:rsidRPr="00375C69" w:rsidTr="005425D4">
        <w:trPr>
          <w:cantSplit/>
        </w:trPr>
        <w:tc>
          <w:tcPr>
            <w:tcW w:w="5921" w:type="dxa"/>
            <w:gridSpan w:val="8"/>
            <w:tcBorders>
              <w:bottom w:val="nil"/>
            </w:tcBorders>
          </w:tcPr>
          <w:p w:rsidR="005425D4" w:rsidRPr="00375C69" w:rsidRDefault="005425D4" w:rsidP="005425D4">
            <w:pPr>
              <w:pStyle w:val="31"/>
              <w:spacing w:before="0" w:line="240" w:lineRule="auto"/>
            </w:pPr>
            <w:r w:rsidRPr="00375C69">
              <w:rPr>
                <w:sz w:val="22"/>
              </w:rPr>
              <w:lastRenderedPageBreak/>
              <w:t>Измерительные приборы</w:t>
            </w:r>
          </w:p>
        </w:tc>
        <w:tc>
          <w:tcPr>
            <w:tcW w:w="3968" w:type="dxa"/>
            <w:tcBorders>
              <w:bottom w:val="nil"/>
            </w:tcBorders>
          </w:tcPr>
          <w:p w:rsidR="005425D4" w:rsidRPr="00375C69" w:rsidRDefault="005425D4" w:rsidP="005425D4">
            <w:pPr>
              <w:spacing w:after="0" w:line="240" w:lineRule="auto"/>
              <w:rPr>
                <w:b/>
                <w:bCs/>
              </w:rPr>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3</w:t>
            </w:r>
          </w:p>
        </w:tc>
        <w:tc>
          <w:tcPr>
            <w:tcW w:w="3412" w:type="dxa"/>
            <w:gridSpan w:val="3"/>
          </w:tcPr>
          <w:p w:rsidR="005425D4" w:rsidRPr="00375C69" w:rsidRDefault="005425D4" w:rsidP="005425D4">
            <w:pPr>
              <w:spacing w:after="0" w:line="240" w:lineRule="auto"/>
            </w:pPr>
            <w:r w:rsidRPr="00375C69">
              <w:rPr>
                <w:sz w:val="22"/>
              </w:rPr>
              <w:t>Мультиметр цифровой универсальный</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val="restart"/>
            <w:tcBorders>
              <w:top w:val="nil"/>
            </w:tcBorders>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4</w:t>
            </w:r>
          </w:p>
        </w:tc>
        <w:tc>
          <w:tcPr>
            <w:tcW w:w="3412" w:type="dxa"/>
            <w:gridSpan w:val="3"/>
          </w:tcPr>
          <w:p w:rsidR="005425D4" w:rsidRPr="00375C69" w:rsidRDefault="005425D4" w:rsidP="005425D4">
            <w:pPr>
              <w:spacing w:after="0" w:line="240" w:lineRule="auto"/>
            </w:pPr>
            <w:r w:rsidRPr="00375C69">
              <w:rPr>
                <w:sz w:val="22"/>
              </w:rPr>
              <w:t>Барометр-анероид</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Borders>
              <w:top w:val="nil"/>
            </w:tcBorders>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5</w:t>
            </w:r>
          </w:p>
        </w:tc>
        <w:tc>
          <w:tcPr>
            <w:tcW w:w="3412" w:type="dxa"/>
            <w:gridSpan w:val="3"/>
          </w:tcPr>
          <w:p w:rsidR="005425D4" w:rsidRPr="00375C69" w:rsidRDefault="005425D4" w:rsidP="005425D4">
            <w:pPr>
              <w:spacing w:after="0" w:line="240" w:lineRule="auto"/>
            </w:pPr>
            <w:r w:rsidRPr="00375C69">
              <w:rPr>
                <w:sz w:val="22"/>
              </w:rPr>
              <w:t>Динамометры демонстрационные (пара) с принадлежностями</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w:t>
            </w:r>
          </w:p>
        </w:tc>
        <w:tc>
          <w:tcPr>
            <w:tcW w:w="3968" w:type="dxa"/>
            <w:vMerge/>
            <w:tcBorders>
              <w:top w:val="nil"/>
            </w:tcBorders>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6</w:t>
            </w:r>
          </w:p>
        </w:tc>
        <w:tc>
          <w:tcPr>
            <w:tcW w:w="3412" w:type="dxa"/>
            <w:gridSpan w:val="3"/>
          </w:tcPr>
          <w:p w:rsidR="005425D4" w:rsidRPr="00375C69" w:rsidRDefault="005425D4" w:rsidP="005425D4">
            <w:pPr>
              <w:spacing w:after="0" w:line="240" w:lineRule="auto"/>
            </w:pPr>
            <w:r w:rsidRPr="00375C69">
              <w:rPr>
                <w:sz w:val="22"/>
              </w:rPr>
              <w:t>Ареометры</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Borders>
              <w:top w:val="nil"/>
            </w:tcBorders>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7</w:t>
            </w:r>
          </w:p>
        </w:tc>
        <w:tc>
          <w:tcPr>
            <w:tcW w:w="3412" w:type="dxa"/>
            <w:gridSpan w:val="3"/>
          </w:tcPr>
          <w:p w:rsidR="005425D4" w:rsidRPr="00375C69" w:rsidRDefault="005425D4" w:rsidP="005425D4">
            <w:pPr>
              <w:spacing w:after="0" w:line="240" w:lineRule="auto"/>
            </w:pPr>
            <w:r w:rsidRPr="00375C69">
              <w:rPr>
                <w:sz w:val="22"/>
              </w:rPr>
              <w:t>Манометр жидкостный демонстрационный</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w:t>
            </w:r>
          </w:p>
        </w:tc>
        <w:tc>
          <w:tcPr>
            <w:tcW w:w="3968" w:type="dxa"/>
            <w:vMerge/>
            <w:tcBorders>
              <w:top w:val="nil"/>
            </w:tcBorders>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8</w:t>
            </w:r>
          </w:p>
        </w:tc>
        <w:tc>
          <w:tcPr>
            <w:tcW w:w="3412" w:type="dxa"/>
            <w:gridSpan w:val="3"/>
          </w:tcPr>
          <w:p w:rsidR="005425D4" w:rsidRPr="00375C69" w:rsidRDefault="005425D4" w:rsidP="005425D4">
            <w:pPr>
              <w:spacing w:after="0" w:line="240" w:lineRule="auto"/>
            </w:pPr>
            <w:r w:rsidRPr="00375C69">
              <w:rPr>
                <w:sz w:val="22"/>
              </w:rPr>
              <w:t>Манометр механический</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Borders>
              <w:top w:val="nil"/>
            </w:tcBorders>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9</w:t>
            </w:r>
          </w:p>
        </w:tc>
        <w:tc>
          <w:tcPr>
            <w:tcW w:w="3412" w:type="dxa"/>
            <w:gridSpan w:val="3"/>
          </w:tcPr>
          <w:p w:rsidR="005425D4" w:rsidRPr="00375C69" w:rsidRDefault="005425D4" w:rsidP="005425D4">
            <w:pPr>
              <w:spacing w:after="0" w:line="240" w:lineRule="auto"/>
            </w:pPr>
            <w:r w:rsidRPr="00375C69">
              <w:rPr>
                <w:sz w:val="22"/>
              </w:rPr>
              <w:t>Метроном</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w:t>
            </w:r>
          </w:p>
        </w:tc>
        <w:tc>
          <w:tcPr>
            <w:tcW w:w="3968" w:type="dxa"/>
            <w:vMerge/>
            <w:tcBorders>
              <w:top w:val="nil"/>
            </w:tcBorders>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10</w:t>
            </w:r>
          </w:p>
        </w:tc>
        <w:tc>
          <w:tcPr>
            <w:tcW w:w="3412" w:type="dxa"/>
            <w:gridSpan w:val="3"/>
          </w:tcPr>
          <w:p w:rsidR="005425D4" w:rsidRPr="00375C69" w:rsidRDefault="005425D4" w:rsidP="005425D4">
            <w:pPr>
              <w:spacing w:after="0" w:line="240" w:lineRule="auto"/>
            </w:pPr>
            <w:r w:rsidRPr="00375C69">
              <w:rPr>
                <w:sz w:val="22"/>
              </w:rPr>
              <w:t>Секундомер</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Borders>
              <w:top w:val="nil"/>
            </w:tcBorders>
          </w:tcPr>
          <w:p w:rsidR="005425D4" w:rsidRPr="00375C69" w:rsidRDefault="005425D4" w:rsidP="005425D4">
            <w:pPr>
              <w:spacing w:after="0" w:line="240" w:lineRule="auto"/>
            </w:pPr>
          </w:p>
        </w:tc>
      </w:tr>
      <w:tr w:rsidR="005425D4" w:rsidRPr="00375C69" w:rsidTr="005425D4">
        <w:trPr>
          <w:cantSplit/>
        </w:trPr>
        <w:tc>
          <w:tcPr>
            <w:tcW w:w="463" w:type="dxa"/>
            <w:tcBorders>
              <w:bottom w:val="double" w:sz="4" w:space="0" w:color="auto"/>
            </w:tcBorders>
          </w:tcPr>
          <w:p w:rsidR="005425D4" w:rsidRPr="00375C69" w:rsidRDefault="005425D4" w:rsidP="005425D4">
            <w:pPr>
              <w:spacing w:after="0" w:line="240" w:lineRule="auto"/>
            </w:pPr>
            <w:r w:rsidRPr="00375C69">
              <w:rPr>
                <w:sz w:val="22"/>
              </w:rPr>
              <w:t>11</w:t>
            </w:r>
          </w:p>
        </w:tc>
        <w:tc>
          <w:tcPr>
            <w:tcW w:w="3412" w:type="dxa"/>
            <w:gridSpan w:val="3"/>
            <w:tcBorders>
              <w:bottom w:val="double" w:sz="4" w:space="0" w:color="auto"/>
            </w:tcBorders>
          </w:tcPr>
          <w:p w:rsidR="005425D4" w:rsidRPr="00375C69" w:rsidRDefault="005425D4" w:rsidP="005425D4">
            <w:pPr>
              <w:spacing w:after="0" w:line="240" w:lineRule="auto"/>
            </w:pPr>
            <w:r w:rsidRPr="00375C69">
              <w:rPr>
                <w:sz w:val="22"/>
              </w:rPr>
              <w:t>Метр демонстрационный</w:t>
            </w:r>
          </w:p>
        </w:tc>
        <w:tc>
          <w:tcPr>
            <w:tcW w:w="1083" w:type="dxa"/>
            <w:gridSpan w:val="3"/>
            <w:tcBorders>
              <w:bottom w:val="double" w:sz="4" w:space="0" w:color="auto"/>
            </w:tcBorders>
          </w:tcPr>
          <w:p w:rsidR="005425D4" w:rsidRPr="00375C69" w:rsidRDefault="005425D4" w:rsidP="005425D4">
            <w:pPr>
              <w:spacing w:after="0" w:line="240" w:lineRule="auto"/>
              <w:jc w:val="center"/>
            </w:pPr>
            <w:r w:rsidRPr="00375C69">
              <w:rPr>
                <w:sz w:val="22"/>
              </w:rPr>
              <w:t>+</w:t>
            </w:r>
          </w:p>
        </w:tc>
        <w:tc>
          <w:tcPr>
            <w:tcW w:w="963" w:type="dxa"/>
            <w:tcBorders>
              <w:bottom w:val="double" w:sz="4" w:space="0" w:color="auto"/>
            </w:tcBorders>
          </w:tcPr>
          <w:p w:rsidR="005425D4" w:rsidRPr="00375C69" w:rsidRDefault="005425D4" w:rsidP="005425D4">
            <w:pPr>
              <w:spacing w:after="0" w:line="240" w:lineRule="auto"/>
              <w:jc w:val="center"/>
            </w:pPr>
          </w:p>
        </w:tc>
        <w:tc>
          <w:tcPr>
            <w:tcW w:w="3968" w:type="dxa"/>
            <w:vMerge/>
            <w:tcBorders>
              <w:top w:val="nil"/>
              <w:bottom w:val="nil"/>
            </w:tcBorders>
          </w:tcPr>
          <w:p w:rsidR="005425D4" w:rsidRPr="00375C69" w:rsidRDefault="005425D4" w:rsidP="005425D4">
            <w:pPr>
              <w:spacing w:after="0" w:line="240" w:lineRule="auto"/>
            </w:pPr>
          </w:p>
        </w:tc>
      </w:tr>
      <w:tr w:rsidR="005425D4" w:rsidRPr="00375C69" w:rsidTr="005425D4">
        <w:trPr>
          <w:cantSplit/>
        </w:trPr>
        <w:tc>
          <w:tcPr>
            <w:tcW w:w="463" w:type="dxa"/>
            <w:tcBorders>
              <w:top w:val="double" w:sz="4" w:space="0" w:color="auto"/>
            </w:tcBorders>
          </w:tcPr>
          <w:p w:rsidR="005425D4" w:rsidRPr="00375C69" w:rsidRDefault="005425D4" w:rsidP="005425D4">
            <w:pPr>
              <w:spacing w:after="0" w:line="240" w:lineRule="auto"/>
            </w:pPr>
            <w:r w:rsidRPr="00375C69">
              <w:rPr>
                <w:sz w:val="22"/>
              </w:rPr>
              <w:t>12</w:t>
            </w:r>
          </w:p>
        </w:tc>
        <w:tc>
          <w:tcPr>
            <w:tcW w:w="3412" w:type="dxa"/>
            <w:gridSpan w:val="3"/>
            <w:tcBorders>
              <w:top w:val="double" w:sz="4" w:space="0" w:color="auto"/>
            </w:tcBorders>
          </w:tcPr>
          <w:p w:rsidR="005425D4" w:rsidRPr="00375C69" w:rsidRDefault="005425D4" w:rsidP="005425D4">
            <w:pPr>
              <w:spacing w:after="0" w:line="240" w:lineRule="auto"/>
            </w:pPr>
            <w:r w:rsidRPr="00375C69">
              <w:rPr>
                <w:sz w:val="22"/>
              </w:rPr>
              <w:t>Манометр металлический</w:t>
            </w:r>
          </w:p>
        </w:tc>
        <w:tc>
          <w:tcPr>
            <w:tcW w:w="1083" w:type="dxa"/>
            <w:gridSpan w:val="3"/>
            <w:tcBorders>
              <w:top w:val="double" w:sz="4" w:space="0" w:color="auto"/>
            </w:tcBorders>
          </w:tcPr>
          <w:p w:rsidR="005425D4" w:rsidRPr="00375C69" w:rsidRDefault="005425D4" w:rsidP="005425D4">
            <w:pPr>
              <w:spacing w:after="0" w:line="240" w:lineRule="auto"/>
              <w:jc w:val="center"/>
            </w:pPr>
            <w:r w:rsidRPr="00375C69">
              <w:rPr>
                <w:sz w:val="22"/>
              </w:rPr>
              <w:t>+</w:t>
            </w:r>
          </w:p>
        </w:tc>
        <w:tc>
          <w:tcPr>
            <w:tcW w:w="963" w:type="dxa"/>
            <w:tcBorders>
              <w:top w:val="double" w:sz="4" w:space="0" w:color="auto"/>
            </w:tcBorders>
          </w:tcPr>
          <w:p w:rsidR="005425D4" w:rsidRPr="00375C69" w:rsidRDefault="005425D4" w:rsidP="005425D4">
            <w:pPr>
              <w:spacing w:after="0" w:line="240" w:lineRule="auto"/>
              <w:jc w:val="center"/>
            </w:pPr>
            <w:r w:rsidRPr="00375C69">
              <w:rPr>
                <w:sz w:val="22"/>
              </w:rPr>
              <w:t>_</w:t>
            </w:r>
          </w:p>
        </w:tc>
        <w:tc>
          <w:tcPr>
            <w:tcW w:w="3968" w:type="dxa"/>
            <w:vMerge w:val="restart"/>
            <w:tcBorders>
              <w:top w:val="nil"/>
            </w:tcBorders>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13</w:t>
            </w:r>
          </w:p>
        </w:tc>
        <w:tc>
          <w:tcPr>
            <w:tcW w:w="3412" w:type="dxa"/>
            <w:gridSpan w:val="3"/>
          </w:tcPr>
          <w:p w:rsidR="005425D4" w:rsidRPr="00375C69" w:rsidRDefault="005425D4" w:rsidP="005425D4">
            <w:pPr>
              <w:spacing w:after="0" w:line="240" w:lineRule="auto"/>
            </w:pPr>
            <w:r w:rsidRPr="00375C69">
              <w:rPr>
                <w:sz w:val="22"/>
              </w:rPr>
              <w:t>Психрометр (или гигрометр)</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Borders>
              <w:bottom w:val="double" w:sz="4" w:space="0" w:color="auto"/>
            </w:tcBorders>
          </w:tcPr>
          <w:p w:rsidR="005425D4" w:rsidRPr="00375C69" w:rsidRDefault="005425D4" w:rsidP="005425D4">
            <w:pPr>
              <w:spacing w:after="0" w:line="240" w:lineRule="auto"/>
            </w:pPr>
            <w:r w:rsidRPr="00375C69">
              <w:rPr>
                <w:sz w:val="22"/>
              </w:rPr>
              <w:t>14</w:t>
            </w:r>
          </w:p>
        </w:tc>
        <w:tc>
          <w:tcPr>
            <w:tcW w:w="3412" w:type="dxa"/>
            <w:gridSpan w:val="3"/>
            <w:tcBorders>
              <w:bottom w:val="double" w:sz="4" w:space="0" w:color="auto"/>
            </w:tcBorders>
          </w:tcPr>
          <w:p w:rsidR="005425D4" w:rsidRPr="00375C69" w:rsidRDefault="005425D4" w:rsidP="005425D4">
            <w:pPr>
              <w:spacing w:after="0" w:line="240" w:lineRule="auto"/>
            </w:pPr>
            <w:r w:rsidRPr="00375C69">
              <w:rPr>
                <w:sz w:val="22"/>
              </w:rPr>
              <w:t>Термометр жидкостный или электронный</w:t>
            </w:r>
          </w:p>
        </w:tc>
        <w:tc>
          <w:tcPr>
            <w:tcW w:w="1083" w:type="dxa"/>
            <w:gridSpan w:val="3"/>
            <w:tcBorders>
              <w:bottom w:val="double" w:sz="4" w:space="0" w:color="auto"/>
            </w:tcBorders>
          </w:tcPr>
          <w:p w:rsidR="005425D4" w:rsidRPr="00375C69" w:rsidRDefault="005425D4" w:rsidP="005425D4">
            <w:pPr>
              <w:spacing w:after="0" w:line="240" w:lineRule="auto"/>
              <w:jc w:val="center"/>
            </w:pPr>
            <w:r w:rsidRPr="00375C69">
              <w:rPr>
                <w:sz w:val="22"/>
              </w:rPr>
              <w:t>+</w:t>
            </w:r>
          </w:p>
        </w:tc>
        <w:tc>
          <w:tcPr>
            <w:tcW w:w="963" w:type="dxa"/>
            <w:tcBorders>
              <w:bottom w:val="double" w:sz="4" w:space="0" w:color="auto"/>
            </w:tcBorders>
          </w:tcPr>
          <w:p w:rsidR="005425D4" w:rsidRPr="00375C69" w:rsidRDefault="005425D4" w:rsidP="005425D4">
            <w:pPr>
              <w:spacing w:after="0" w:line="240" w:lineRule="auto"/>
              <w:jc w:val="center"/>
            </w:pPr>
            <w:r w:rsidRPr="00375C69">
              <w:rPr>
                <w:sz w:val="22"/>
              </w:rPr>
              <w:t>+</w:t>
            </w:r>
          </w:p>
        </w:tc>
        <w:tc>
          <w:tcPr>
            <w:tcW w:w="3968" w:type="dxa"/>
            <w:vMerge/>
            <w:tcBorders>
              <w:bottom w:val="nil"/>
            </w:tcBorders>
          </w:tcPr>
          <w:p w:rsidR="005425D4" w:rsidRPr="00375C69" w:rsidRDefault="005425D4" w:rsidP="005425D4">
            <w:pPr>
              <w:spacing w:after="0" w:line="240" w:lineRule="auto"/>
            </w:pPr>
          </w:p>
        </w:tc>
      </w:tr>
      <w:tr w:rsidR="005425D4" w:rsidRPr="00375C69" w:rsidTr="005425D4">
        <w:trPr>
          <w:cantSplit/>
        </w:trPr>
        <w:tc>
          <w:tcPr>
            <w:tcW w:w="463" w:type="dxa"/>
            <w:tcBorders>
              <w:top w:val="double" w:sz="4" w:space="0" w:color="auto"/>
            </w:tcBorders>
          </w:tcPr>
          <w:p w:rsidR="005425D4" w:rsidRPr="00375C69" w:rsidRDefault="005425D4" w:rsidP="005425D4">
            <w:pPr>
              <w:spacing w:after="0" w:line="240" w:lineRule="auto"/>
            </w:pPr>
            <w:r w:rsidRPr="00375C69">
              <w:rPr>
                <w:sz w:val="22"/>
              </w:rPr>
              <w:t>15</w:t>
            </w:r>
          </w:p>
        </w:tc>
        <w:tc>
          <w:tcPr>
            <w:tcW w:w="3412" w:type="dxa"/>
            <w:gridSpan w:val="3"/>
            <w:tcBorders>
              <w:top w:val="double" w:sz="4" w:space="0" w:color="auto"/>
            </w:tcBorders>
          </w:tcPr>
          <w:p w:rsidR="005425D4" w:rsidRPr="00375C69" w:rsidRDefault="005425D4" w:rsidP="005425D4">
            <w:pPr>
              <w:spacing w:after="0" w:line="240" w:lineRule="auto"/>
            </w:pPr>
            <w:r w:rsidRPr="00375C69">
              <w:rPr>
                <w:sz w:val="22"/>
              </w:rPr>
              <w:t>Амперметр стрелочный или цифровой</w:t>
            </w:r>
          </w:p>
        </w:tc>
        <w:tc>
          <w:tcPr>
            <w:tcW w:w="1083" w:type="dxa"/>
            <w:gridSpan w:val="3"/>
            <w:tcBorders>
              <w:top w:val="double" w:sz="4" w:space="0" w:color="auto"/>
            </w:tcBorders>
          </w:tcPr>
          <w:p w:rsidR="005425D4" w:rsidRPr="00375C69" w:rsidRDefault="005425D4" w:rsidP="005425D4">
            <w:pPr>
              <w:spacing w:after="0" w:line="240" w:lineRule="auto"/>
              <w:jc w:val="center"/>
            </w:pPr>
            <w:r w:rsidRPr="00375C69">
              <w:rPr>
                <w:sz w:val="22"/>
              </w:rPr>
              <w:t>+</w:t>
            </w:r>
          </w:p>
        </w:tc>
        <w:tc>
          <w:tcPr>
            <w:tcW w:w="963" w:type="dxa"/>
            <w:tcBorders>
              <w:top w:val="double" w:sz="4" w:space="0" w:color="auto"/>
            </w:tcBorders>
          </w:tcPr>
          <w:p w:rsidR="005425D4" w:rsidRPr="00375C69" w:rsidRDefault="005425D4" w:rsidP="005425D4">
            <w:pPr>
              <w:spacing w:after="0" w:line="240" w:lineRule="auto"/>
              <w:jc w:val="center"/>
            </w:pPr>
            <w:r w:rsidRPr="00375C69">
              <w:rPr>
                <w:sz w:val="22"/>
              </w:rPr>
              <w:t>+</w:t>
            </w:r>
          </w:p>
        </w:tc>
        <w:tc>
          <w:tcPr>
            <w:tcW w:w="3968" w:type="dxa"/>
            <w:vMerge w:val="restart"/>
            <w:tcBorders>
              <w:top w:val="nil"/>
            </w:tcBorders>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16</w:t>
            </w:r>
          </w:p>
        </w:tc>
        <w:tc>
          <w:tcPr>
            <w:tcW w:w="3412" w:type="dxa"/>
            <w:gridSpan w:val="3"/>
          </w:tcPr>
          <w:p w:rsidR="005425D4" w:rsidRPr="00375C69" w:rsidRDefault="005425D4" w:rsidP="005425D4">
            <w:pPr>
              <w:spacing w:after="0" w:line="240" w:lineRule="auto"/>
            </w:pPr>
            <w:r w:rsidRPr="00375C69">
              <w:rPr>
                <w:sz w:val="22"/>
              </w:rPr>
              <w:t>Вольтметр стрелочный или цифровой</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17</w:t>
            </w:r>
          </w:p>
        </w:tc>
        <w:tc>
          <w:tcPr>
            <w:tcW w:w="3412" w:type="dxa"/>
            <w:gridSpan w:val="3"/>
          </w:tcPr>
          <w:p w:rsidR="005425D4" w:rsidRPr="00375C69" w:rsidRDefault="005425D4" w:rsidP="005425D4">
            <w:pPr>
              <w:spacing w:after="0" w:line="240" w:lineRule="auto"/>
            </w:pPr>
            <w:r w:rsidRPr="00375C69">
              <w:rPr>
                <w:sz w:val="22"/>
              </w:rPr>
              <w:t>Цифровые измерители тока и напряжения на магнитных держателях</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9889" w:type="dxa"/>
            <w:gridSpan w:val="9"/>
          </w:tcPr>
          <w:p w:rsidR="005425D4" w:rsidRPr="00375C69" w:rsidRDefault="005425D4" w:rsidP="005425D4">
            <w:pPr>
              <w:spacing w:after="0" w:line="240" w:lineRule="auto"/>
              <w:jc w:val="center"/>
            </w:pPr>
            <w:r w:rsidRPr="00375C69">
              <w:rPr>
                <w:b/>
                <w:bCs/>
                <w:sz w:val="22"/>
              </w:rPr>
              <w:t>3. Демонстрационное оборудование по механике</w:t>
            </w:r>
          </w:p>
          <w:p w:rsidR="005425D4" w:rsidRPr="00375C69" w:rsidRDefault="005425D4" w:rsidP="005425D4">
            <w:pPr>
              <w:spacing w:after="0" w:line="240" w:lineRule="auto"/>
            </w:pPr>
          </w:p>
        </w:tc>
      </w:tr>
      <w:tr w:rsidR="005425D4" w:rsidRPr="00375C69" w:rsidTr="005425D4">
        <w:trPr>
          <w:cantSplit/>
        </w:trPr>
        <w:tc>
          <w:tcPr>
            <w:tcW w:w="5921" w:type="dxa"/>
            <w:gridSpan w:val="8"/>
          </w:tcPr>
          <w:p w:rsidR="005425D4" w:rsidRPr="00375C69" w:rsidRDefault="005425D4" w:rsidP="005425D4">
            <w:pPr>
              <w:pStyle w:val="31"/>
              <w:spacing w:before="0" w:line="240" w:lineRule="auto"/>
            </w:pPr>
            <w:r w:rsidRPr="00375C69">
              <w:rPr>
                <w:sz w:val="22"/>
              </w:rPr>
              <w:t>Универсальные комплекты</w:t>
            </w:r>
          </w:p>
        </w:tc>
        <w:tc>
          <w:tcPr>
            <w:tcW w:w="3968" w:type="dxa"/>
            <w:vMerge w:val="restart"/>
          </w:tcPr>
          <w:p w:rsidR="005425D4" w:rsidRPr="00375C69" w:rsidRDefault="005425D4" w:rsidP="005425D4">
            <w:pPr>
              <w:spacing w:after="0" w:line="240" w:lineRule="auto"/>
            </w:pPr>
            <w:r w:rsidRPr="00375C69">
              <w:rPr>
                <w:sz w:val="22"/>
              </w:rPr>
              <w:t xml:space="preserve">Любой из универсальных комплектов (1 и 2) обеспечивает постановку демонстраций, предусмотренных примерными программа ми при изучении кинематики и динамики поступательного движения и законов сохранения. </w:t>
            </w:r>
          </w:p>
          <w:p w:rsidR="005425D4" w:rsidRPr="00375C69" w:rsidRDefault="005425D4" w:rsidP="005425D4">
            <w:pPr>
              <w:spacing w:after="0" w:line="240" w:lineRule="auto"/>
              <w:rPr>
                <w:bCs/>
              </w:rPr>
            </w:pPr>
            <w:r w:rsidRPr="00375C69">
              <w:rPr>
                <w:sz w:val="22"/>
              </w:rPr>
              <w:t xml:space="preserve">Комплект (1) может также работать с электронным секундомером, согласованным с блоком. </w:t>
            </w:r>
            <w:r w:rsidRPr="00375C69">
              <w:rPr>
                <w:b/>
                <w:bCs/>
                <w:i/>
                <w:iCs/>
                <w:sz w:val="22"/>
              </w:rPr>
              <w:t>Каждый из универсальных комплектов (1 и 2) образует достаточную систему оборудования по механике, если их дополнить наборами 4; 6 (или 5); 2-5 или 7; и отдельными приборами 11, 12, 17 (или 13), 14, 15, 18, 19, 20, 21, 22, 24 (или 1-15), 26</w:t>
            </w:r>
            <w:r w:rsidRPr="00375C69">
              <w:rPr>
                <w:sz w:val="22"/>
              </w:rPr>
              <w:t>.</w:t>
            </w:r>
          </w:p>
        </w:tc>
      </w:tr>
      <w:tr w:rsidR="005425D4" w:rsidRPr="00375C69" w:rsidTr="005425D4">
        <w:trPr>
          <w:cantSplit/>
        </w:trPr>
        <w:tc>
          <w:tcPr>
            <w:tcW w:w="463" w:type="dxa"/>
          </w:tcPr>
          <w:p w:rsidR="005425D4" w:rsidRPr="00375C69" w:rsidRDefault="005425D4" w:rsidP="005425D4">
            <w:pPr>
              <w:pStyle w:val="affc"/>
              <w:tabs>
                <w:tab w:val="clear" w:pos="4677"/>
                <w:tab w:val="clear" w:pos="9355"/>
              </w:tabs>
            </w:pPr>
            <w:r w:rsidRPr="00375C69">
              <w:t>1</w:t>
            </w:r>
          </w:p>
        </w:tc>
        <w:tc>
          <w:tcPr>
            <w:tcW w:w="3472" w:type="dxa"/>
            <w:gridSpan w:val="4"/>
          </w:tcPr>
          <w:p w:rsidR="005425D4" w:rsidRPr="00375C69" w:rsidRDefault="005425D4" w:rsidP="005425D4">
            <w:pPr>
              <w:pStyle w:val="affc"/>
              <w:tabs>
                <w:tab w:val="clear" w:pos="4677"/>
                <w:tab w:val="clear" w:pos="9355"/>
              </w:tabs>
            </w:pPr>
            <w:r w:rsidRPr="00375C69">
              <w:t>Комплект по механике поступательного прямолинейного движения, согласованный с компьютерным измерительным блоком</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pStyle w:val="affc"/>
              <w:tabs>
                <w:tab w:val="clear" w:pos="4677"/>
                <w:tab w:val="clear" w:pos="9355"/>
              </w:tabs>
            </w:pPr>
            <w:r w:rsidRPr="00375C69">
              <w:t>2</w:t>
            </w:r>
          </w:p>
        </w:tc>
        <w:tc>
          <w:tcPr>
            <w:tcW w:w="3472" w:type="dxa"/>
            <w:gridSpan w:val="4"/>
          </w:tcPr>
          <w:p w:rsidR="005425D4" w:rsidRPr="00375C69" w:rsidRDefault="005425D4" w:rsidP="005425D4">
            <w:pPr>
              <w:pStyle w:val="affc"/>
              <w:tabs>
                <w:tab w:val="clear" w:pos="4677"/>
                <w:tab w:val="clear" w:pos="9355"/>
              </w:tabs>
            </w:pPr>
            <w:r w:rsidRPr="00375C69">
              <w:t>Комплект по механике поступательного прямолинейного движения на базе комбинированной цифровой системы</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5921" w:type="dxa"/>
            <w:gridSpan w:val="8"/>
          </w:tcPr>
          <w:p w:rsidR="005425D4" w:rsidRPr="00375C69" w:rsidRDefault="005425D4" w:rsidP="005425D4">
            <w:pPr>
              <w:pStyle w:val="31"/>
              <w:spacing w:before="0" w:line="240" w:lineRule="auto"/>
            </w:pPr>
            <w:r w:rsidRPr="00375C69">
              <w:rPr>
                <w:sz w:val="22"/>
              </w:rPr>
              <w:t>Тематические наборы</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pStyle w:val="affc"/>
              <w:tabs>
                <w:tab w:val="clear" w:pos="4677"/>
                <w:tab w:val="clear" w:pos="9355"/>
              </w:tabs>
            </w:pPr>
            <w:r w:rsidRPr="00375C69">
              <w:t>3</w:t>
            </w:r>
          </w:p>
        </w:tc>
        <w:tc>
          <w:tcPr>
            <w:tcW w:w="3472" w:type="dxa"/>
            <w:gridSpan w:val="4"/>
          </w:tcPr>
          <w:p w:rsidR="005425D4" w:rsidRPr="00375C69" w:rsidRDefault="005425D4" w:rsidP="005425D4">
            <w:pPr>
              <w:pStyle w:val="affc"/>
              <w:tabs>
                <w:tab w:val="clear" w:pos="4677"/>
                <w:tab w:val="clear" w:pos="9355"/>
              </w:tabs>
            </w:pPr>
            <w:r w:rsidRPr="00375C69">
              <w:t>Прибор для демонстрации законов механики на «воздушной подушке» с воздуходувкой</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4</w:t>
            </w:r>
          </w:p>
        </w:tc>
        <w:tc>
          <w:tcPr>
            <w:tcW w:w="3472" w:type="dxa"/>
            <w:gridSpan w:val="4"/>
          </w:tcPr>
          <w:p w:rsidR="005425D4" w:rsidRPr="00375C69" w:rsidRDefault="005425D4" w:rsidP="005425D4">
            <w:pPr>
              <w:spacing w:after="0" w:line="240" w:lineRule="auto"/>
            </w:pPr>
            <w:r w:rsidRPr="00375C69">
              <w:rPr>
                <w:sz w:val="22"/>
              </w:rPr>
              <w:t>Модель системы отсчета</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5</w:t>
            </w:r>
          </w:p>
        </w:tc>
        <w:tc>
          <w:tcPr>
            <w:tcW w:w="3472" w:type="dxa"/>
            <w:gridSpan w:val="4"/>
          </w:tcPr>
          <w:p w:rsidR="005425D4" w:rsidRPr="00375C69" w:rsidRDefault="005425D4" w:rsidP="005425D4">
            <w:pPr>
              <w:spacing w:after="0" w:line="240" w:lineRule="auto"/>
            </w:pPr>
            <w:r w:rsidRPr="00375C69">
              <w:rPr>
                <w:sz w:val="22"/>
              </w:rPr>
              <w:t>Комплект "Вращение"</w:t>
            </w:r>
          </w:p>
        </w:tc>
        <w:tc>
          <w:tcPr>
            <w:tcW w:w="992" w:type="dxa"/>
          </w:tcPr>
          <w:p w:rsidR="005425D4" w:rsidRPr="00375C69" w:rsidRDefault="005425D4" w:rsidP="005425D4">
            <w:pPr>
              <w:spacing w:after="0" w:line="240" w:lineRule="auto"/>
              <w:jc w:val="center"/>
            </w:pP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6</w:t>
            </w:r>
          </w:p>
        </w:tc>
        <w:tc>
          <w:tcPr>
            <w:tcW w:w="3472" w:type="dxa"/>
            <w:gridSpan w:val="4"/>
          </w:tcPr>
          <w:p w:rsidR="005425D4" w:rsidRPr="00375C69" w:rsidRDefault="005425D4" w:rsidP="005425D4">
            <w:pPr>
              <w:spacing w:after="0" w:line="240" w:lineRule="auto"/>
            </w:pPr>
            <w:r w:rsidRPr="00375C69">
              <w:rPr>
                <w:sz w:val="22"/>
              </w:rPr>
              <w:t>Набор по вращательному движению, согласованный с 2-1</w:t>
            </w:r>
          </w:p>
        </w:tc>
        <w:tc>
          <w:tcPr>
            <w:tcW w:w="992" w:type="dxa"/>
          </w:tcPr>
          <w:p w:rsidR="005425D4" w:rsidRPr="00375C69" w:rsidRDefault="005425D4" w:rsidP="005425D4">
            <w:pPr>
              <w:spacing w:after="0" w:line="240" w:lineRule="auto"/>
              <w:jc w:val="center"/>
            </w:pP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7</w:t>
            </w:r>
          </w:p>
        </w:tc>
        <w:tc>
          <w:tcPr>
            <w:tcW w:w="3472" w:type="dxa"/>
            <w:gridSpan w:val="4"/>
          </w:tcPr>
          <w:p w:rsidR="005425D4" w:rsidRPr="00375C69" w:rsidRDefault="005425D4" w:rsidP="005425D4">
            <w:pPr>
              <w:spacing w:after="0" w:line="240" w:lineRule="auto"/>
            </w:pPr>
            <w:r w:rsidRPr="00375C69">
              <w:rPr>
                <w:sz w:val="22"/>
              </w:rPr>
              <w:t>Набор по статике с магнитными держателями</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8</w:t>
            </w:r>
          </w:p>
        </w:tc>
        <w:tc>
          <w:tcPr>
            <w:tcW w:w="3472" w:type="dxa"/>
            <w:gridSpan w:val="4"/>
          </w:tcPr>
          <w:p w:rsidR="005425D4" w:rsidRPr="00375C69" w:rsidRDefault="005425D4" w:rsidP="005425D4">
            <w:pPr>
              <w:spacing w:after="0" w:line="240" w:lineRule="auto"/>
            </w:pPr>
            <w:r w:rsidRPr="00375C69">
              <w:rPr>
                <w:sz w:val="22"/>
              </w:rPr>
              <w:t>Тележки легкоподвижные с принадлежностями (пара)</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9</w:t>
            </w:r>
          </w:p>
        </w:tc>
        <w:tc>
          <w:tcPr>
            <w:tcW w:w="3472" w:type="dxa"/>
            <w:gridSpan w:val="4"/>
          </w:tcPr>
          <w:p w:rsidR="005425D4" w:rsidRPr="00375C69" w:rsidRDefault="005425D4" w:rsidP="005425D4">
            <w:pPr>
              <w:spacing w:after="0" w:line="240" w:lineRule="auto"/>
            </w:pPr>
            <w:r w:rsidRPr="00375C69">
              <w:rPr>
                <w:sz w:val="22"/>
              </w:rPr>
              <w:t>Комплект по преобразованию движения, сил и моментов (Н)</w:t>
            </w:r>
          </w:p>
        </w:tc>
        <w:tc>
          <w:tcPr>
            <w:tcW w:w="992" w:type="dxa"/>
          </w:tcPr>
          <w:p w:rsidR="005425D4" w:rsidRPr="00375C69" w:rsidRDefault="005425D4" w:rsidP="005425D4">
            <w:pPr>
              <w:pStyle w:val="affc"/>
              <w:tabs>
                <w:tab w:val="clear" w:pos="4677"/>
                <w:tab w:val="clear" w:pos="9355"/>
              </w:tabs>
              <w:jc w:val="center"/>
            </w:pPr>
          </w:p>
        </w:tc>
        <w:tc>
          <w:tcPr>
            <w:tcW w:w="994" w:type="dxa"/>
            <w:gridSpan w:val="2"/>
          </w:tcPr>
          <w:p w:rsidR="005425D4" w:rsidRPr="00375C69" w:rsidRDefault="005425D4" w:rsidP="005425D4">
            <w:pPr>
              <w:spacing w:after="0" w:line="240" w:lineRule="auto"/>
              <w:jc w:val="center"/>
            </w:pP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lastRenderedPageBreak/>
              <w:t>10</w:t>
            </w:r>
          </w:p>
        </w:tc>
        <w:tc>
          <w:tcPr>
            <w:tcW w:w="3472" w:type="dxa"/>
            <w:gridSpan w:val="4"/>
          </w:tcPr>
          <w:p w:rsidR="005425D4" w:rsidRPr="00375C69" w:rsidRDefault="005425D4" w:rsidP="005425D4">
            <w:pPr>
              <w:spacing w:after="0" w:line="240" w:lineRule="auto"/>
            </w:pPr>
            <w:r w:rsidRPr="00375C69">
              <w:rPr>
                <w:sz w:val="22"/>
              </w:rPr>
              <w:t>Комплект по гидро-, аэродинамике (Н)</w:t>
            </w:r>
          </w:p>
        </w:tc>
        <w:tc>
          <w:tcPr>
            <w:tcW w:w="992" w:type="dxa"/>
          </w:tcPr>
          <w:p w:rsidR="005425D4" w:rsidRPr="00375C69" w:rsidRDefault="005425D4" w:rsidP="005425D4">
            <w:pPr>
              <w:pStyle w:val="affc"/>
              <w:tabs>
                <w:tab w:val="clear" w:pos="4677"/>
                <w:tab w:val="clear" w:pos="9355"/>
              </w:tabs>
              <w:jc w:val="center"/>
            </w:pPr>
          </w:p>
        </w:tc>
        <w:tc>
          <w:tcPr>
            <w:tcW w:w="994" w:type="dxa"/>
            <w:gridSpan w:val="2"/>
          </w:tcPr>
          <w:p w:rsidR="005425D4" w:rsidRPr="00375C69" w:rsidRDefault="005425D4" w:rsidP="005425D4">
            <w:pPr>
              <w:spacing w:after="0" w:line="240" w:lineRule="auto"/>
              <w:jc w:val="center"/>
            </w:pPr>
          </w:p>
        </w:tc>
        <w:tc>
          <w:tcPr>
            <w:tcW w:w="3968" w:type="dxa"/>
            <w:vMerge/>
            <w:tcBorders>
              <w:bottom w:val="single" w:sz="4" w:space="0" w:color="auto"/>
            </w:tcBorders>
          </w:tcPr>
          <w:p w:rsidR="005425D4" w:rsidRPr="00375C69" w:rsidRDefault="005425D4" w:rsidP="005425D4">
            <w:pPr>
              <w:spacing w:after="0" w:line="240" w:lineRule="auto"/>
            </w:pPr>
          </w:p>
        </w:tc>
      </w:tr>
      <w:tr w:rsidR="005425D4" w:rsidRPr="00375C69" w:rsidTr="005425D4">
        <w:trPr>
          <w:cantSplit/>
        </w:trPr>
        <w:tc>
          <w:tcPr>
            <w:tcW w:w="5921" w:type="dxa"/>
            <w:gridSpan w:val="8"/>
            <w:tcBorders>
              <w:bottom w:val="nil"/>
            </w:tcBorders>
          </w:tcPr>
          <w:p w:rsidR="005425D4" w:rsidRPr="00375C69" w:rsidRDefault="005425D4" w:rsidP="005425D4">
            <w:pPr>
              <w:pStyle w:val="31"/>
              <w:spacing w:before="0" w:line="240" w:lineRule="auto"/>
            </w:pPr>
            <w:r w:rsidRPr="00375C69">
              <w:rPr>
                <w:sz w:val="22"/>
              </w:rPr>
              <w:t>Отдельные приборы и дополнительное оборудование</w:t>
            </w:r>
          </w:p>
        </w:tc>
        <w:tc>
          <w:tcPr>
            <w:tcW w:w="3968" w:type="dxa"/>
            <w:vMerge w:val="restart"/>
            <w:tcBorders>
              <w:top w:val="single" w:sz="4" w:space="0" w:color="auto"/>
            </w:tcBorders>
          </w:tcPr>
          <w:p w:rsidR="005425D4" w:rsidRPr="00375C69" w:rsidRDefault="005425D4" w:rsidP="005425D4">
            <w:pPr>
              <w:spacing w:after="0" w:line="240" w:lineRule="auto"/>
            </w:pPr>
            <w:r w:rsidRPr="00375C69">
              <w:rPr>
                <w:sz w:val="22"/>
              </w:rPr>
              <w:t>При отсутствии комплектов (1 и 2) достаточная система оборудования по механике может быть сформирована на базе (3).</w:t>
            </w:r>
          </w:p>
          <w:p w:rsidR="005425D4" w:rsidRPr="00375C69" w:rsidRDefault="005425D4" w:rsidP="005425D4">
            <w:pPr>
              <w:spacing w:after="0" w:line="240" w:lineRule="auto"/>
            </w:pPr>
            <w:r w:rsidRPr="00375C69">
              <w:rPr>
                <w:sz w:val="22"/>
              </w:rPr>
              <w:t xml:space="preserve">Система оборудования, содержащая приборы 4 </w:t>
            </w:r>
            <w:r w:rsidRPr="00375C69">
              <w:rPr>
                <w:sz w:val="22"/>
              </w:rPr>
              <w:sym w:font="Symbol" w:char="F0B8"/>
            </w:r>
            <w:r w:rsidRPr="00375C69">
              <w:rPr>
                <w:sz w:val="22"/>
              </w:rPr>
              <w:t xml:space="preserve"> 26, в которой отсутствуют средства для количественного исследования движения, не является оптимальной.</w:t>
            </w:r>
          </w:p>
          <w:p w:rsidR="005425D4" w:rsidRPr="00375C69" w:rsidRDefault="005425D4" w:rsidP="005425D4">
            <w:pPr>
              <w:spacing w:after="0" w:line="240" w:lineRule="auto"/>
            </w:pPr>
            <w:r w:rsidRPr="00375C69">
              <w:rPr>
                <w:sz w:val="22"/>
              </w:rPr>
              <w:t>Приборы 9 и 10</w:t>
            </w:r>
          </w:p>
          <w:p w:rsidR="005425D4" w:rsidRPr="00375C69" w:rsidRDefault="005425D4" w:rsidP="005425D4">
            <w:pPr>
              <w:spacing w:after="0" w:line="240" w:lineRule="auto"/>
            </w:pPr>
            <w:r w:rsidRPr="00375C69">
              <w:rPr>
                <w:sz w:val="22"/>
              </w:rPr>
              <w:t xml:space="preserve">предназначены для углубленного изучения. </w:t>
            </w: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11</w:t>
            </w:r>
          </w:p>
        </w:tc>
        <w:tc>
          <w:tcPr>
            <w:tcW w:w="3472" w:type="dxa"/>
            <w:gridSpan w:val="4"/>
          </w:tcPr>
          <w:p w:rsidR="005425D4" w:rsidRPr="00375C69" w:rsidRDefault="005425D4" w:rsidP="005425D4">
            <w:pPr>
              <w:spacing w:after="0" w:line="240" w:lineRule="auto"/>
            </w:pPr>
            <w:r w:rsidRPr="00375C69">
              <w:rPr>
                <w:sz w:val="22"/>
              </w:rPr>
              <w:t>Ведерко Архимеда</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12</w:t>
            </w:r>
          </w:p>
        </w:tc>
        <w:tc>
          <w:tcPr>
            <w:tcW w:w="3472" w:type="dxa"/>
            <w:gridSpan w:val="4"/>
          </w:tcPr>
          <w:p w:rsidR="005425D4" w:rsidRPr="00375C69" w:rsidRDefault="005425D4" w:rsidP="005425D4">
            <w:pPr>
              <w:spacing w:after="0" w:line="240" w:lineRule="auto"/>
            </w:pPr>
            <w:r w:rsidRPr="00375C69">
              <w:rPr>
                <w:sz w:val="22"/>
              </w:rPr>
              <w:t>Камертоны на резонирующих ящиках с молоточком</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13</w:t>
            </w:r>
          </w:p>
        </w:tc>
        <w:tc>
          <w:tcPr>
            <w:tcW w:w="3472" w:type="dxa"/>
            <w:gridSpan w:val="4"/>
          </w:tcPr>
          <w:p w:rsidR="005425D4" w:rsidRPr="00375C69" w:rsidRDefault="005425D4" w:rsidP="005425D4">
            <w:pPr>
              <w:spacing w:after="0" w:line="240" w:lineRule="auto"/>
            </w:pPr>
            <w:r w:rsidRPr="00375C69">
              <w:rPr>
                <w:sz w:val="22"/>
              </w:rPr>
              <w:t>Комплект пружин для демонстрации волн (Н)</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14</w:t>
            </w:r>
          </w:p>
        </w:tc>
        <w:tc>
          <w:tcPr>
            <w:tcW w:w="3472" w:type="dxa"/>
            <w:gridSpan w:val="4"/>
          </w:tcPr>
          <w:p w:rsidR="005425D4" w:rsidRPr="00375C69" w:rsidRDefault="005425D4" w:rsidP="005425D4">
            <w:pPr>
              <w:spacing w:after="0" w:line="240" w:lineRule="auto"/>
            </w:pPr>
            <w:r w:rsidRPr="00375C69">
              <w:rPr>
                <w:sz w:val="22"/>
              </w:rPr>
              <w:t>Конус двойной, катящийся вверх</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15</w:t>
            </w:r>
          </w:p>
        </w:tc>
        <w:tc>
          <w:tcPr>
            <w:tcW w:w="3472" w:type="dxa"/>
            <w:gridSpan w:val="4"/>
          </w:tcPr>
          <w:p w:rsidR="005425D4" w:rsidRPr="00375C69" w:rsidRDefault="005425D4" w:rsidP="005425D4">
            <w:pPr>
              <w:spacing w:after="0" w:line="240" w:lineRule="auto"/>
            </w:pPr>
            <w:r w:rsidRPr="00375C69">
              <w:rPr>
                <w:sz w:val="22"/>
              </w:rPr>
              <w:t>Пресс гидравлический (или его действующая модель)</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16</w:t>
            </w:r>
          </w:p>
        </w:tc>
        <w:tc>
          <w:tcPr>
            <w:tcW w:w="3472" w:type="dxa"/>
            <w:gridSpan w:val="4"/>
          </w:tcPr>
          <w:p w:rsidR="005425D4" w:rsidRPr="00375C69" w:rsidRDefault="005425D4" w:rsidP="005425D4">
            <w:pPr>
              <w:spacing w:after="0" w:line="240" w:lineRule="auto"/>
            </w:pPr>
            <w:r w:rsidRPr="00375C69">
              <w:rPr>
                <w:sz w:val="22"/>
              </w:rPr>
              <w:t>Набор тел равной массы и равного объема</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17</w:t>
            </w:r>
          </w:p>
        </w:tc>
        <w:tc>
          <w:tcPr>
            <w:tcW w:w="3472" w:type="dxa"/>
            <w:gridSpan w:val="4"/>
          </w:tcPr>
          <w:p w:rsidR="005425D4" w:rsidRPr="00375C69" w:rsidRDefault="005425D4" w:rsidP="005425D4">
            <w:pPr>
              <w:spacing w:after="0" w:line="240" w:lineRule="auto"/>
            </w:pPr>
            <w:r w:rsidRPr="00375C69">
              <w:rPr>
                <w:sz w:val="22"/>
              </w:rPr>
              <w:t>Машина волновая</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18</w:t>
            </w:r>
          </w:p>
        </w:tc>
        <w:tc>
          <w:tcPr>
            <w:tcW w:w="3472" w:type="dxa"/>
            <w:gridSpan w:val="4"/>
          </w:tcPr>
          <w:p w:rsidR="005425D4" w:rsidRPr="00375C69" w:rsidRDefault="005425D4" w:rsidP="005425D4">
            <w:pPr>
              <w:spacing w:after="0" w:line="240" w:lineRule="auto"/>
            </w:pPr>
            <w:r w:rsidRPr="00375C69">
              <w:rPr>
                <w:sz w:val="22"/>
              </w:rPr>
              <w:t>Прибор для демонстрации давления в жидкости</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19</w:t>
            </w:r>
          </w:p>
        </w:tc>
        <w:tc>
          <w:tcPr>
            <w:tcW w:w="3472" w:type="dxa"/>
            <w:gridSpan w:val="4"/>
          </w:tcPr>
          <w:p w:rsidR="005425D4" w:rsidRPr="00375C69" w:rsidRDefault="005425D4" w:rsidP="005425D4">
            <w:pPr>
              <w:spacing w:after="0" w:line="240" w:lineRule="auto"/>
            </w:pPr>
            <w:r w:rsidRPr="00375C69">
              <w:rPr>
                <w:sz w:val="22"/>
              </w:rPr>
              <w:t>Прибор для демонстрации атмосферного давления</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20</w:t>
            </w:r>
          </w:p>
        </w:tc>
        <w:tc>
          <w:tcPr>
            <w:tcW w:w="3472" w:type="dxa"/>
            <w:gridSpan w:val="4"/>
          </w:tcPr>
          <w:p w:rsidR="005425D4" w:rsidRPr="00375C69" w:rsidRDefault="005425D4" w:rsidP="005425D4">
            <w:pPr>
              <w:spacing w:after="0" w:line="240" w:lineRule="auto"/>
            </w:pPr>
            <w:r w:rsidRPr="00375C69">
              <w:rPr>
                <w:sz w:val="22"/>
              </w:rPr>
              <w:t>Призма наклоняющаяся с отвесом</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21</w:t>
            </w:r>
          </w:p>
        </w:tc>
        <w:tc>
          <w:tcPr>
            <w:tcW w:w="3472" w:type="dxa"/>
            <w:gridSpan w:val="4"/>
          </w:tcPr>
          <w:p w:rsidR="005425D4" w:rsidRPr="00375C69" w:rsidRDefault="005425D4" w:rsidP="005425D4">
            <w:pPr>
              <w:spacing w:after="0" w:line="240" w:lineRule="auto"/>
            </w:pPr>
            <w:r w:rsidRPr="00375C69">
              <w:rPr>
                <w:sz w:val="22"/>
              </w:rPr>
              <w:t>Рычаг демонстрационный</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22</w:t>
            </w:r>
          </w:p>
        </w:tc>
        <w:tc>
          <w:tcPr>
            <w:tcW w:w="3472" w:type="dxa"/>
            <w:gridSpan w:val="4"/>
          </w:tcPr>
          <w:p w:rsidR="005425D4" w:rsidRPr="00375C69" w:rsidRDefault="005425D4" w:rsidP="005425D4">
            <w:pPr>
              <w:spacing w:after="0" w:line="240" w:lineRule="auto"/>
            </w:pPr>
            <w:r w:rsidRPr="00375C69">
              <w:rPr>
                <w:sz w:val="22"/>
              </w:rPr>
              <w:t>Сосуды сообщающиеся</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23</w:t>
            </w:r>
          </w:p>
        </w:tc>
        <w:tc>
          <w:tcPr>
            <w:tcW w:w="3472" w:type="dxa"/>
            <w:gridSpan w:val="4"/>
          </w:tcPr>
          <w:p w:rsidR="005425D4" w:rsidRPr="00375C69" w:rsidRDefault="005425D4" w:rsidP="005425D4">
            <w:pPr>
              <w:spacing w:after="0" w:line="240" w:lineRule="auto"/>
            </w:pPr>
            <w:r w:rsidRPr="00375C69">
              <w:rPr>
                <w:sz w:val="22"/>
              </w:rPr>
              <w:t>Стакан отливной</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24</w:t>
            </w:r>
          </w:p>
        </w:tc>
        <w:tc>
          <w:tcPr>
            <w:tcW w:w="3472" w:type="dxa"/>
            <w:gridSpan w:val="4"/>
          </w:tcPr>
          <w:p w:rsidR="005425D4" w:rsidRPr="00375C69" w:rsidRDefault="005425D4" w:rsidP="005425D4">
            <w:pPr>
              <w:spacing w:after="0" w:line="240" w:lineRule="auto"/>
            </w:pPr>
            <w:r w:rsidRPr="00375C69">
              <w:rPr>
                <w:sz w:val="22"/>
              </w:rPr>
              <w:t>Трубка Ньютона</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25</w:t>
            </w:r>
          </w:p>
        </w:tc>
        <w:tc>
          <w:tcPr>
            <w:tcW w:w="3472" w:type="dxa"/>
            <w:gridSpan w:val="4"/>
          </w:tcPr>
          <w:p w:rsidR="005425D4" w:rsidRPr="00375C69" w:rsidRDefault="005425D4" w:rsidP="005425D4">
            <w:pPr>
              <w:spacing w:after="0" w:line="240" w:lineRule="auto"/>
            </w:pPr>
            <w:r w:rsidRPr="00375C69">
              <w:rPr>
                <w:sz w:val="22"/>
              </w:rPr>
              <w:t>Трибометр демонстрационный</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26</w:t>
            </w:r>
          </w:p>
        </w:tc>
        <w:tc>
          <w:tcPr>
            <w:tcW w:w="3472" w:type="dxa"/>
            <w:gridSpan w:val="4"/>
          </w:tcPr>
          <w:p w:rsidR="005425D4" w:rsidRPr="00375C69" w:rsidRDefault="005425D4" w:rsidP="005425D4">
            <w:pPr>
              <w:spacing w:after="0" w:line="240" w:lineRule="auto"/>
            </w:pPr>
            <w:r w:rsidRPr="00375C69">
              <w:rPr>
                <w:sz w:val="22"/>
              </w:rPr>
              <w:t>Шар Паскаля</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9889" w:type="dxa"/>
            <w:gridSpan w:val="9"/>
          </w:tcPr>
          <w:p w:rsidR="005425D4" w:rsidRPr="00375C69" w:rsidRDefault="005425D4" w:rsidP="005425D4">
            <w:pPr>
              <w:spacing w:after="0" w:line="240" w:lineRule="auto"/>
            </w:pPr>
          </w:p>
          <w:p w:rsidR="005425D4" w:rsidRPr="00375C69" w:rsidRDefault="005425D4" w:rsidP="005425D4">
            <w:pPr>
              <w:spacing w:after="0" w:line="240" w:lineRule="auto"/>
              <w:jc w:val="center"/>
            </w:pPr>
            <w:r w:rsidRPr="00375C69">
              <w:rPr>
                <w:b/>
                <w:bCs/>
                <w:sz w:val="22"/>
              </w:rPr>
              <w:t>4. Демонстрационное оборудование по молекулярной физике и термодинамике</w:t>
            </w:r>
          </w:p>
          <w:p w:rsidR="005425D4" w:rsidRPr="00375C69" w:rsidRDefault="005425D4" w:rsidP="005425D4">
            <w:pPr>
              <w:spacing w:after="0" w:line="240" w:lineRule="auto"/>
            </w:pPr>
          </w:p>
        </w:tc>
      </w:tr>
      <w:tr w:rsidR="005425D4" w:rsidRPr="00375C69" w:rsidTr="005425D4">
        <w:trPr>
          <w:cantSplit/>
        </w:trPr>
        <w:tc>
          <w:tcPr>
            <w:tcW w:w="5921" w:type="dxa"/>
            <w:gridSpan w:val="8"/>
          </w:tcPr>
          <w:p w:rsidR="005425D4" w:rsidRPr="00375C69" w:rsidRDefault="005425D4" w:rsidP="005425D4">
            <w:pPr>
              <w:pStyle w:val="31"/>
              <w:spacing w:before="0" w:line="240" w:lineRule="auto"/>
            </w:pPr>
            <w:r w:rsidRPr="00375C69">
              <w:rPr>
                <w:sz w:val="22"/>
              </w:rPr>
              <w:t>Универсальные комплекты</w:t>
            </w:r>
          </w:p>
        </w:tc>
        <w:tc>
          <w:tcPr>
            <w:tcW w:w="3968" w:type="dxa"/>
            <w:vMerge w:val="restart"/>
          </w:tcPr>
          <w:p w:rsidR="005425D4" w:rsidRPr="00375C69" w:rsidRDefault="005425D4" w:rsidP="005425D4">
            <w:pPr>
              <w:spacing w:after="0" w:line="240" w:lineRule="auto"/>
            </w:pPr>
          </w:p>
          <w:p w:rsidR="005425D4" w:rsidRPr="00375C69" w:rsidRDefault="005425D4" w:rsidP="005425D4">
            <w:pPr>
              <w:spacing w:after="0" w:line="240" w:lineRule="auto"/>
              <w:rPr>
                <w:bCs/>
              </w:rPr>
            </w:pPr>
            <w:r w:rsidRPr="00375C69">
              <w:rPr>
                <w:sz w:val="22"/>
              </w:rPr>
              <w:t xml:space="preserve">Особенностью наборов (1) является графическая интерпретация в режиме реального времени изучаемых явлений. Особенность комплекта (2) – возможность одновременного отображения в цифровой форме термодинамических параметров состояния. </w:t>
            </w:r>
            <w:r w:rsidRPr="00375C69">
              <w:rPr>
                <w:b/>
                <w:bCs/>
                <w:i/>
                <w:iCs/>
                <w:sz w:val="22"/>
              </w:rPr>
              <w:t>Каждый из комплектов 1 и 2 совместно с приборами 4, 6, 7, 10, 16 и 17 образует достаточную систему оборудования для изучения термодинамики и молекулярной физики на экспериментальной основе.</w:t>
            </w: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w:t>
            </w:r>
          </w:p>
        </w:tc>
        <w:tc>
          <w:tcPr>
            <w:tcW w:w="3472" w:type="dxa"/>
            <w:gridSpan w:val="4"/>
          </w:tcPr>
          <w:p w:rsidR="005425D4" w:rsidRPr="00375C69" w:rsidRDefault="005425D4" w:rsidP="005425D4">
            <w:pPr>
              <w:spacing w:after="0" w:line="240" w:lineRule="auto"/>
            </w:pPr>
            <w:r w:rsidRPr="00375C69">
              <w:rPr>
                <w:sz w:val="22"/>
              </w:rPr>
              <w:t>Наборы по термодинамике, газовым законам и насыщенным парам, согласованные с компьютерным измерительным блоком.</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2</w:t>
            </w:r>
          </w:p>
        </w:tc>
        <w:tc>
          <w:tcPr>
            <w:tcW w:w="3472" w:type="dxa"/>
            <w:gridSpan w:val="4"/>
          </w:tcPr>
          <w:p w:rsidR="005425D4" w:rsidRPr="00375C69" w:rsidRDefault="005425D4" w:rsidP="005425D4">
            <w:pPr>
              <w:spacing w:after="0" w:line="240" w:lineRule="auto"/>
            </w:pPr>
            <w:r w:rsidRPr="00375C69">
              <w:rPr>
                <w:sz w:val="22"/>
              </w:rPr>
              <w:t>Комплект приборов по молекулярной физике и термодинамике, согласованный с универсальной цифровой системой измерения</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Borders>
              <w:bottom w:val="single" w:sz="8" w:space="0" w:color="auto"/>
            </w:tcBorders>
          </w:tcPr>
          <w:p w:rsidR="005425D4" w:rsidRPr="00375C69" w:rsidRDefault="005425D4" w:rsidP="005425D4">
            <w:pPr>
              <w:spacing w:after="0" w:line="240" w:lineRule="auto"/>
            </w:pPr>
          </w:p>
        </w:tc>
      </w:tr>
      <w:tr w:rsidR="005425D4" w:rsidRPr="00375C69" w:rsidTr="005425D4">
        <w:trPr>
          <w:cantSplit/>
        </w:trPr>
        <w:tc>
          <w:tcPr>
            <w:tcW w:w="5921" w:type="dxa"/>
            <w:gridSpan w:val="8"/>
            <w:tcBorders>
              <w:bottom w:val="nil"/>
            </w:tcBorders>
          </w:tcPr>
          <w:p w:rsidR="005425D4" w:rsidRPr="00375C69" w:rsidRDefault="005425D4" w:rsidP="005425D4">
            <w:pPr>
              <w:pStyle w:val="31"/>
              <w:spacing w:before="0" w:line="240" w:lineRule="auto"/>
            </w:pPr>
            <w:r w:rsidRPr="00375C69">
              <w:rPr>
                <w:sz w:val="22"/>
              </w:rPr>
              <w:t>Отдельные приборы и дополнительное оборудование</w:t>
            </w:r>
          </w:p>
        </w:tc>
        <w:tc>
          <w:tcPr>
            <w:tcW w:w="3968" w:type="dxa"/>
            <w:tcBorders>
              <w:top w:val="single" w:sz="8" w:space="0" w:color="auto"/>
              <w:bottom w:val="nil"/>
            </w:tcBorders>
          </w:tcPr>
          <w:p w:rsidR="005425D4" w:rsidRPr="00375C69" w:rsidRDefault="005425D4" w:rsidP="005425D4">
            <w:pPr>
              <w:pStyle w:val="1"/>
              <w:spacing w:before="0" w:line="240" w:lineRule="auto"/>
              <w:rPr>
                <w:b w:val="0"/>
                <w:sz w:val="22"/>
                <w:szCs w:val="22"/>
              </w:rPr>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3</w:t>
            </w:r>
          </w:p>
        </w:tc>
        <w:tc>
          <w:tcPr>
            <w:tcW w:w="3472" w:type="dxa"/>
            <w:gridSpan w:val="4"/>
          </w:tcPr>
          <w:p w:rsidR="005425D4" w:rsidRPr="00375C69" w:rsidRDefault="005425D4" w:rsidP="005425D4">
            <w:pPr>
              <w:spacing w:after="0" w:line="240" w:lineRule="auto"/>
            </w:pPr>
            <w:r w:rsidRPr="00375C69">
              <w:rPr>
                <w:sz w:val="22"/>
              </w:rPr>
              <w:t>Комплект для изучения газовых законов</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val="restart"/>
            <w:tcBorders>
              <w:top w:val="nil"/>
            </w:tcBorders>
          </w:tcPr>
          <w:p w:rsidR="005425D4" w:rsidRPr="00375C69" w:rsidRDefault="005425D4" w:rsidP="005425D4">
            <w:pPr>
              <w:spacing w:after="0" w:line="240" w:lineRule="auto"/>
            </w:pPr>
          </w:p>
          <w:p w:rsidR="005425D4" w:rsidRPr="00375C69" w:rsidRDefault="005425D4" w:rsidP="005425D4">
            <w:pPr>
              <w:pStyle w:val="affc"/>
              <w:tabs>
                <w:tab w:val="clear" w:pos="4677"/>
                <w:tab w:val="clear" w:pos="9355"/>
              </w:tabs>
            </w:pPr>
            <w:r w:rsidRPr="00375C69">
              <w:t xml:space="preserve">Приборы (3 </w:t>
            </w:r>
            <w:r w:rsidRPr="00375C69">
              <w:sym w:font="Symbol" w:char="F0B8"/>
            </w:r>
            <w:r w:rsidRPr="00375C69">
              <w:t xml:space="preserve"> 18) необходимы при отсутствии комплектов 1 и 2.</w:t>
            </w: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4</w:t>
            </w:r>
          </w:p>
        </w:tc>
        <w:tc>
          <w:tcPr>
            <w:tcW w:w="3472" w:type="dxa"/>
            <w:gridSpan w:val="4"/>
          </w:tcPr>
          <w:p w:rsidR="005425D4" w:rsidRPr="00375C69" w:rsidRDefault="005425D4" w:rsidP="005425D4">
            <w:pPr>
              <w:spacing w:after="0" w:line="240" w:lineRule="auto"/>
            </w:pPr>
            <w:r w:rsidRPr="00375C69">
              <w:rPr>
                <w:sz w:val="22"/>
              </w:rPr>
              <w:t>Модель двигателя внутреннего сгорания</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5</w:t>
            </w:r>
          </w:p>
        </w:tc>
        <w:tc>
          <w:tcPr>
            <w:tcW w:w="3472" w:type="dxa"/>
            <w:gridSpan w:val="4"/>
          </w:tcPr>
          <w:p w:rsidR="005425D4" w:rsidRPr="00375C69" w:rsidRDefault="005425D4" w:rsidP="005425D4">
            <w:pPr>
              <w:spacing w:after="0" w:line="240" w:lineRule="auto"/>
            </w:pPr>
            <w:r w:rsidRPr="00375C69">
              <w:rPr>
                <w:sz w:val="22"/>
              </w:rPr>
              <w:t>Модели молекулярного движения, давления газа (Н)</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6</w:t>
            </w:r>
          </w:p>
        </w:tc>
        <w:tc>
          <w:tcPr>
            <w:tcW w:w="3472" w:type="dxa"/>
            <w:gridSpan w:val="4"/>
          </w:tcPr>
          <w:p w:rsidR="005425D4" w:rsidRPr="00375C69" w:rsidRDefault="005425D4" w:rsidP="005425D4">
            <w:pPr>
              <w:spacing w:after="0" w:line="240" w:lineRule="auto"/>
            </w:pPr>
            <w:r w:rsidRPr="00375C69">
              <w:rPr>
                <w:sz w:val="22"/>
              </w:rPr>
              <w:t>Модели кристаллических решеток</w:t>
            </w:r>
          </w:p>
        </w:tc>
        <w:tc>
          <w:tcPr>
            <w:tcW w:w="992" w:type="dxa"/>
          </w:tcPr>
          <w:p w:rsidR="005425D4" w:rsidRPr="00375C69" w:rsidRDefault="005425D4" w:rsidP="005425D4">
            <w:pPr>
              <w:pStyle w:val="affc"/>
              <w:tabs>
                <w:tab w:val="clear" w:pos="4677"/>
                <w:tab w:val="clear" w:pos="9355"/>
              </w:tabs>
              <w:jc w:val="center"/>
            </w:pPr>
            <w:r w:rsidRPr="00375C69">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7</w:t>
            </w:r>
          </w:p>
        </w:tc>
        <w:tc>
          <w:tcPr>
            <w:tcW w:w="3472" w:type="dxa"/>
            <w:gridSpan w:val="4"/>
          </w:tcPr>
          <w:p w:rsidR="005425D4" w:rsidRPr="00375C69" w:rsidRDefault="005425D4" w:rsidP="005425D4">
            <w:pPr>
              <w:spacing w:after="0" w:line="240" w:lineRule="auto"/>
            </w:pPr>
            <w:r w:rsidRPr="00375C69">
              <w:rPr>
                <w:sz w:val="22"/>
              </w:rPr>
              <w:t>Модель броуновского движения</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pStyle w:val="affc"/>
              <w:tabs>
                <w:tab w:val="clear" w:pos="4677"/>
                <w:tab w:val="clear" w:pos="9355"/>
              </w:tabs>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lastRenderedPageBreak/>
              <w:t>8</w:t>
            </w:r>
          </w:p>
        </w:tc>
        <w:tc>
          <w:tcPr>
            <w:tcW w:w="3472" w:type="dxa"/>
            <w:gridSpan w:val="4"/>
          </w:tcPr>
          <w:p w:rsidR="005425D4" w:rsidRPr="00375C69" w:rsidRDefault="005425D4" w:rsidP="005425D4">
            <w:pPr>
              <w:spacing w:after="0" w:line="240" w:lineRule="auto"/>
            </w:pPr>
            <w:r w:rsidRPr="00375C69">
              <w:rPr>
                <w:sz w:val="22"/>
              </w:rPr>
              <w:t>Прибор для наблюдения броуновского движения (Н)</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pStyle w:val="affc"/>
              <w:tabs>
                <w:tab w:val="clear" w:pos="4677"/>
                <w:tab w:val="clear" w:pos="9355"/>
              </w:tabs>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9</w:t>
            </w:r>
          </w:p>
        </w:tc>
        <w:tc>
          <w:tcPr>
            <w:tcW w:w="3472" w:type="dxa"/>
            <w:gridSpan w:val="4"/>
          </w:tcPr>
          <w:p w:rsidR="005425D4" w:rsidRPr="00375C69" w:rsidRDefault="005425D4" w:rsidP="005425D4">
            <w:pPr>
              <w:spacing w:after="0" w:line="240" w:lineRule="auto"/>
            </w:pPr>
            <w:r w:rsidRPr="00375C69">
              <w:rPr>
                <w:sz w:val="22"/>
              </w:rPr>
              <w:t>Набор капилляров</w:t>
            </w:r>
          </w:p>
        </w:tc>
        <w:tc>
          <w:tcPr>
            <w:tcW w:w="992" w:type="dxa"/>
          </w:tcPr>
          <w:p w:rsidR="005425D4" w:rsidRPr="00375C69" w:rsidRDefault="005425D4" w:rsidP="005425D4">
            <w:pPr>
              <w:spacing w:after="0" w:line="240" w:lineRule="auto"/>
              <w:jc w:val="center"/>
            </w:pP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pStyle w:val="affc"/>
              <w:tabs>
                <w:tab w:val="clear" w:pos="4677"/>
                <w:tab w:val="clear" w:pos="9355"/>
              </w:tabs>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10</w:t>
            </w:r>
          </w:p>
        </w:tc>
        <w:tc>
          <w:tcPr>
            <w:tcW w:w="3472" w:type="dxa"/>
            <w:gridSpan w:val="4"/>
          </w:tcPr>
          <w:p w:rsidR="005425D4" w:rsidRPr="00375C69" w:rsidRDefault="005425D4" w:rsidP="005425D4">
            <w:pPr>
              <w:spacing w:after="0" w:line="240" w:lineRule="auto"/>
            </w:pPr>
            <w:r w:rsidRPr="00375C69">
              <w:rPr>
                <w:sz w:val="22"/>
              </w:rPr>
              <w:t>Огниво воздушное</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pStyle w:val="affc"/>
              <w:tabs>
                <w:tab w:val="clear" w:pos="4677"/>
                <w:tab w:val="clear" w:pos="9355"/>
              </w:tabs>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11</w:t>
            </w:r>
          </w:p>
        </w:tc>
        <w:tc>
          <w:tcPr>
            <w:tcW w:w="3472" w:type="dxa"/>
            <w:gridSpan w:val="4"/>
          </w:tcPr>
          <w:p w:rsidR="005425D4" w:rsidRPr="00375C69" w:rsidRDefault="005425D4" w:rsidP="005425D4">
            <w:pPr>
              <w:spacing w:after="0" w:line="240" w:lineRule="auto"/>
            </w:pPr>
            <w:r w:rsidRPr="00375C69">
              <w:rPr>
                <w:sz w:val="22"/>
              </w:rPr>
              <w:t>Прибор для демонстрации теплопроводности тел</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pStyle w:val="affc"/>
              <w:tabs>
                <w:tab w:val="clear" w:pos="4677"/>
                <w:tab w:val="clear" w:pos="9355"/>
              </w:tabs>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12</w:t>
            </w:r>
          </w:p>
        </w:tc>
        <w:tc>
          <w:tcPr>
            <w:tcW w:w="3472" w:type="dxa"/>
            <w:gridSpan w:val="4"/>
          </w:tcPr>
          <w:p w:rsidR="005425D4" w:rsidRPr="00375C69" w:rsidRDefault="005425D4" w:rsidP="005425D4">
            <w:pPr>
              <w:spacing w:after="0" w:line="240" w:lineRule="auto"/>
            </w:pPr>
            <w:r w:rsidRPr="00375C69">
              <w:rPr>
                <w:sz w:val="22"/>
              </w:rPr>
              <w:t>Прибор для сравнения теплоемкости тел (Н)</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pStyle w:val="affc"/>
              <w:tabs>
                <w:tab w:val="clear" w:pos="4677"/>
                <w:tab w:val="clear" w:pos="9355"/>
              </w:tabs>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13</w:t>
            </w:r>
          </w:p>
        </w:tc>
        <w:tc>
          <w:tcPr>
            <w:tcW w:w="3472" w:type="dxa"/>
            <w:gridSpan w:val="4"/>
          </w:tcPr>
          <w:p w:rsidR="005425D4" w:rsidRPr="00375C69" w:rsidRDefault="005425D4" w:rsidP="005425D4">
            <w:pPr>
              <w:spacing w:after="0" w:line="240" w:lineRule="auto"/>
            </w:pPr>
            <w:r w:rsidRPr="00375C69">
              <w:rPr>
                <w:sz w:val="22"/>
              </w:rPr>
              <w:t>Прибор для изучения газовых законов</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pStyle w:val="affc"/>
              <w:tabs>
                <w:tab w:val="clear" w:pos="4677"/>
                <w:tab w:val="clear" w:pos="9355"/>
              </w:tabs>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14</w:t>
            </w:r>
          </w:p>
        </w:tc>
        <w:tc>
          <w:tcPr>
            <w:tcW w:w="3472" w:type="dxa"/>
            <w:gridSpan w:val="4"/>
          </w:tcPr>
          <w:p w:rsidR="005425D4" w:rsidRPr="00375C69" w:rsidRDefault="005425D4" w:rsidP="005425D4">
            <w:pPr>
              <w:spacing w:after="0" w:line="240" w:lineRule="auto"/>
            </w:pPr>
            <w:r w:rsidRPr="00375C69">
              <w:rPr>
                <w:sz w:val="22"/>
              </w:rPr>
              <w:t>Теплоприемники (пара)</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pStyle w:val="affc"/>
              <w:tabs>
                <w:tab w:val="clear" w:pos="4677"/>
                <w:tab w:val="clear" w:pos="9355"/>
              </w:tabs>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15</w:t>
            </w:r>
          </w:p>
        </w:tc>
        <w:tc>
          <w:tcPr>
            <w:tcW w:w="3472" w:type="dxa"/>
            <w:gridSpan w:val="4"/>
          </w:tcPr>
          <w:p w:rsidR="005425D4" w:rsidRPr="00375C69" w:rsidRDefault="005425D4" w:rsidP="005425D4">
            <w:pPr>
              <w:spacing w:after="0" w:line="240" w:lineRule="auto"/>
            </w:pPr>
            <w:r w:rsidRPr="00375C69">
              <w:rPr>
                <w:sz w:val="22"/>
              </w:rPr>
              <w:t>Трубка для демонстрации конвекции в жидкости</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pStyle w:val="affc"/>
              <w:tabs>
                <w:tab w:val="clear" w:pos="4677"/>
                <w:tab w:val="clear" w:pos="9355"/>
              </w:tabs>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16</w:t>
            </w:r>
          </w:p>
        </w:tc>
        <w:tc>
          <w:tcPr>
            <w:tcW w:w="3472" w:type="dxa"/>
            <w:gridSpan w:val="4"/>
          </w:tcPr>
          <w:p w:rsidR="005425D4" w:rsidRPr="00375C69" w:rsidRDefault="005425D4" w:rsidP="005425D4">
            <w:pPr>
              <w:spacing w:after="0" w:line="240" w:lineRule="auto"/>
            </w:pPr>
            <w:r w:rsidRPr="00375C69">
              <w:rPr>
                <w:sz w:val="22"/>
              </w:rPr>
              <w:t>Цилиндры свинцовые со стругом</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pStyle w:val="affc"/>
              <w:tabs>
                <w:tab w:val="clear" w:pos="4677"/>
                <w:tab w:val="clear" w:pos="9355"/>
              </w:tabs>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17</w:t>
            </w:r>
          </w:p>
        </w:tc>
        <w:tc>
          <w:tcPr>
            <w:tcW w:w="3472" w:type="dxa"/>
            <w:gridSpan w:val="4"/>
          </w:tcPr>
          <w:p w:rsidR="005425D4" w:rsidRPr="00375C69" w:rsidRDefault="005425D4" w:rsidP="005425D4">
            <w:pPr>
              <w:spacing w:after="0" w:line="240" w:lineRule="auto"/>
            </w:pPr>
            <w:r w:rsidRPr="00375C69">
              <w:rPr>
                <w:sz w:val="22"/>
              </w:rPr>
              <w:t>Шар для взвешивания воздуха</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pStyle w:val="affc"/>
              <w:tabs>
                <w:tab w:val="clear" w:pos="4677"/>
                <w:tab w:val="clear" w:pos="9355"/>
              </w:tabs>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18</w:t>
            </w:r>
          </w:p>
        </w:tc>
        <w:tc>
          <w:tcPr>
            <w:tcW w:w="3472" w:type="dxa"/>
            <w:gridSpan w:val="4"/>
          </w:tcPr>
          <w:p w:rsidR="005425D4" w:rsidRPr="00375C69" w:rsidRDefault="005425D4" w:rsidP="005425D4">
            <w:pPr>
              <w:spacing w:after="0" w:line="240" w:lineRule="auto"/>
            </w:pPr>
            <w:r w:rsidRPr="00375C69">
              <w:rPr>
                <w:sz w:val="22"/>
              </w:rPr>
              <w:t>Приборы для наблюдения теплового расширения</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pStyle w:val="affc"/>
              <w:tabs>
                <w:tab w:val="clear" w:pos="4677"/>
                <w:tab w:val="clear" w:pos="9355"/>
              </w:tabs>
            </w:pPr>
          </w:p>
        </w:tc>
      </w:tr>
      <w:tr w:rsidR="005425D4" w:rsidRPr="00375C69" w:rsidTr="005425D4">
        <w:trPr>
          <w:cantSplit/>
        </w:trPr>
        <w:tc>
          <w:tcPr>
            <w:tcW w:w="9889" w:type="dxa"/>
            <w:gridSpan w:val="9"/>
          </w:tcPr>
          <w:p w:rsidR="005425D4" w:rsidRPr="00375C69" w:rsidRDefault="005425D4" w:rsidP="005425D4">
            <w:pPr>
              <w:spacing w:after="0" w:line="240" w:lineRule="auto"/>
              <w:jc w:val="center"/>
              <w:rPr>
                <w:b/>
                <w:bCs/>
              </w:rPr>
            </w:pPr>
            <w:r w:rsidRPr="00375C69">
              <w:rPr>
                <w:b/>
                <w:bCs/>
                <w:sz w:val="22"/>
              </w:rPr>
              <w:t>5. Демонстрационное оборудование по электродинамике</w:t>
            </w:r>
          </w:p>
          <w:p w:rsidR="005425D4" w:rsidRPr="00375C69" w:rsidRDefault="005425D4" w:rsidP="005425D4">
            <w:pPr>
              <w:spacing w:after="0" w:line="240" w:lineRule="auto"/>
              <w:jc w:val="center"/>
              <w:rPr>
                <w:b/>
                <w:bCs/>
              </w:rPr>
            </w:pPr>
            <w:r w:rsidRPr="00375C69">
              <w:rPr>
                <w:b/>
                <w:bCs/>
                <w:sz w:val="22"/>
              </w:rPr>
              <w:t>статических и стационарных электромагнитных полей</w:t>
            </w:r>
          </w:p>
          <w:p w:rsidR="005425D4" w:rsidRPr="00375C69" w:rsidRDefault="005425D4" w:rsidP="005425D4">
            <w:pPr>
              <w:spacing w:after="0" w:line="240" w:lineRule="auto"/>
              <w:jc w:val="center"/>
            </w:pPr>
            <w:r w:rsidRPr="00375C69">
              <w:rPr>
                <w:b/>
                <w:bCs/>
                <w:sz w:val="22"/>
              </w:rPr>
              <w:t>и электромагнитных колебаний и волн</w:t>
            </w:r>
          </w:p>
        </w:tc>
      </w:tr>
      <w:tr w:rsidR="005425D4" w:rsidRPr="00375C69" w:rsidTr="005425D4">
        <w:trPr>
          <w:cantSplit/>
        </w:trPr>
        <w:tc>
          <w:tcPr>
            <w:tcW w:w="5921" w:type="dxa"/>
            <w:gridSpan w:val="8"/>
          </w:tcPr>
          <w:p w:rsidR="005425D4" w:rsidRPr="00375C69" w:rsidRDefault="005425D4" w:rsidP="005425D4">
            <w:pPr>
              <w:pStyle w:val="31"/>
              <w:spacing w:before="0" w:line="240" w:lineRule="auto"/>
            </w:pPr>
            <w:r w:rsidRPr="00375C69">
              <w:rPr>
                <w:sz w:val="22"/>
              </w:rPr>
              <w:t>Универсальные комплекты</w:t>
            </w:r>
          </w:p>
        </w:tc>
        <w:tc>
          <w:tcPr>
            <w:tcW w:w="3968" w:type="dxa"/>
            <w:vMerge w:val="restart"/>
          </w:tcPr>
          <w:p w:rsidR="005425D4" w:rsidRPr="00375C69" w:rsidRDefault="005425D4" w:rsidP="005425D4">
            <w:pPr>
              <w:spacing w:after="0" w:line="240" w:lineRule="auto"/>
            </w:pPr>
            <w:r w:rsidRPr="00375C69">
              <w:rPr>
                <w:sz w:val="22"/>
              </w:rPr>
              <w:t>Комплект наборов (1) обеспечивает постановку основных демонстраций по электродинамике стационарного и переменного электромагнитных полей. В качестве системы измерений используются цифровые измерители силы тока и напряжения. При работе с набором (1.3) необходимы компьютерный измерительный блок с осциллографической приставкой      (2-1).</w:t>
            </w:r>
          </w:p>
          <w:p w:rsidR="005425D4" w:rsidRPr="00375C69" w:rsidRDefault="005425D4" w:rsidP="005425D4">
            <w:pPr>
              <w:spacing w:after="0" w:line="240" w:lineRule="auto"/>
            </w:pPr>
            <w:r w:rsidRPr="00375C69">
              <w:rPr>
                <w:sz w:val="22"/>
              </w:rPr>
              <w:t xml:space="preserve">Комплект (1) имеет оптимальное сочетание эргономичности и наглядности за счет магнитных держателей элементов. </w:t>
            </w:r>
          </w:p>
          <w:p w:rsidR="005425D4" w:rsidRPr="00375C69" w:rsidRDefault="005425D4" w:rsidP="005425D4">
            <w:pPr>
              <w:spacing w:after="0" w:line="240" w:lineRule="auto"/>
            </w:pPr>
            <w:r w:rsidRPr="00375C69">
              <w:rPr>
                <w:sz w:val="22"/>
              </w:rPr>
              <w:t xml:space="preserve">Поэтому для использования комплекта необходима классная доска со стальным покрытием. При ее отсутствии рядом с доской должен быть укреплен стальной лист размерами </w:t>
            </w:r>
          </w:p>
          <w:p w:rsidR="005425D4" w:rsidRPr="00375C69" w:rsidRDefault="005425D4" w:rsidP="005425D4">
            <w:pPr>
              <w:spacing w:after="0" w:line="240" w:lineRule="auto"/>
            </w:pPr>
            <w:r w:rsidRPr="00375C69">
              <w:rPr>
                <w:sz w:val="22"/>
              </w:rPr>
              <w:t xml:space="preserve">1х1 м. </w:t>
            </w:r>
          </w:p>
          <w:p w:rsidR="005425D4" w:rsidRPr="00375C69" w:rsidRDefault="005425D4" w:rsidP="005425D4">
            <w:pPr>
              <w:spacing w:after="0" w:line="240" w:lineRule="auto"/>
            </w:pPr>
            <w:r w:rsidRPr="00375C69">
              <w:rPr>
                <w:sz w:val="22"/>
              </w:rPr>
              <w:t>Совместно с 3, 5, 6, 7, 9, 10, 11, 12, 13, 19, 21, 25, 26, 27, 28 (или 31), 32 комплект (1) образует достаточную систему для экспериментальной поддержки изучения электродинамики в соответствии с примерными программами.</w:t>
            </w:r>
          </w:p>
          <w:p w:rsidR="005425D4" w:rsidRPr="00375C69" w:rsidRDefault="005425D4" w:rsidP="005425D4">
            <w:pPr>
              <w:spacing w:after="0" w:line="240" w:lineRule="auto"/>
            </w:pPr>
            <w:r w:rsidRPr="00375C69">
              <w:rPr>
                <w:b/>
                <w:bCs/>
                <w:i/>
                <w:iCs/>
                <w:sz w:val="22"/>
              </w:rPr>
              <w:t>Для создания на базе комплекта (2) достаточной системы оборудования по электродинамике ее необходимо дополнить оборудованием 4, 5, 8, 9, 10, 11, 12, 19, 20, 26, 27, 29, 32</w:t>
            </w:r>
            <w:r w:rsidRPr="00375C69">
              <w:rPr>
                <w:sz w:val="22"/>
              </w:rPr>
              <w:t>.</w:t>
            </w: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1</w:t>
            </w:r>
          </w:p>
        </w:tc>
        <w:tc>
          <w:tcPr>
            <w:tcW w:w="5295" w:type="dxa"/>
            <w:gridSpan w:val="6"/>
          </w:tcPr>
          <w:p w:rsidR="005425D4" w:rsidRPr="00375C69" w:rsidRDefault="005425D4" w:rsidP="005425D4">
            <w:pPr>
              <w:pStyle w:val="affc"/>
              <w:tabs>
                <w:tab w:val="clear" w:pos="4677"/>
                <w:tab w:val="clear" w:pos="9355"/>
              </w:tabs>
            </w:pPr>
            <w:r w:rsidRPr="00375C69">
              <w:t>Комплект наборов по электродинамике на основе цифровых измерителей тока и напряжения с элементами электрических цепей на магнитных платформах</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1.1</w:t>
            </w:r>
          </w:p>
        </w:tc>
        <w:tc>
          <w:tcPr>
            <w:tcW w:w="3309" w:type="dxa"/>
            <w:gridSpan w:val="3"/>
          </w:tcPr>
          <w:p w:rsidR="005425D4" w:rsidRPr="00375C69" w:rsidRDefault="005425D4" w:rsidP="005425D4">
            <w:pPr>
              <w:pStyle w:val="affc"/>
              <w:tabs>
                <w:tab w:val="clear" w:pos="4677"/>
                <w:tab w:val="clear" w:pos="9355"/>
              </w:tabs>
            </w:pPr>
            <w:r w:rsidRPr="00375C69">
              <w:t>Набор для исследования электрических цепей постоянного тока</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1.2</w:t>
            </w:r>
          </w:p>
        </w:tc>
        <w:tc>
          <w:tcPr>
            <w:tcW w:w="3309" w:type="dxa"/>
            <w:gridSpan w:val="3"/>
          </w:tcPr>
          <w:p w:rsidR="005425D4" w:rsidRPr="00375C69" w:rsidRDefault="005425D4" w:rsidP="005425D4">
            <w:pPr>
              <w:pStyle w:val="affc"/>
              <w:tabs>
                <w:tab w:val="clear" w:pos="4677"/>
                <w:tab w:val="clear" w:pos="9355"/>
              </w:tabs>
            </w:pPr>
            <w:r w:rsidRPr="00375C69">
              <w:t>Набор для исследования тока в полупроводниках и их технического применения</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1.3</w:t>
            </w:r>
          </w:p>
        </w:tc>
        <w:tc>
          <w:tcPr>
            <w:tcW w:w="3309" w:type="dxa"/>
            <w:gridSpan w:val="3"/>
          </w:tcPr>
          <w:p w:rsidR="005425D4" w:rsidRPr="00375C69" w:rsidRDefault="005425D4" w:rsidP="005425D4">
            <w:pPr>
              <w:spacing w:after="0" w:line="240" w:lineRule="auto"/>
            </w:pPr>
            <w:r w:rsidRPr="00375C69">
              <w:rPr>
                <w:sz w:val="22"/>
              </w:rPr>
              <w:t>Набор для исследования переменного тока, явлений электромагнитной индукции и самоиндукции</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1.4</w:t>
            </w:r>
          </w:p>
        </w:tc>
        <w:tc>
          <w:tcPr>
            <w:tcW w:w="3309" w:type="dxa"/>
            <w:gridSpan w:val="3"/>
          </w:tcPr>
          <w:p w:rsidR="005425D4" w:rsidRPr="00375C69" w:rsidRDefault="005425D4" w:rsidP="005425D4">
            <w:pPr>
              <w:spacing w:after="0" w:line="240" w:lineRule="auto"/>
            </w:pPr>
            <w:r w:rsidRPr="00375C69">
              <w:rPr>
                <w:sz w:val="22"/>
              </w:rPr>
              <w:t>Набор для изучения движения электронов в электрическом и магнитном полях и тока в вакууме</w:t>
            </w:r>
          </w:p>
        </w:tc>
        <w:tc>
          <w:tcPr>
            <w:tcW w:w="992" w:type="dxa"/>
          </w:tcPr>
          <w:p w:rsidR="005425D4" w:rsidRPr="00375C69" w:rsidRDefault="005425D4" w:rsidP="005425D4">
            <w:pPr>
              <w:spacing w:after="0" w:line="240" w:lineRule="auto"/>
              <w:jc w:val="center"/>
            </w:pPr>
          </w:p>
        </w:tc>
        <w:tc>
          <w:tcPr>
            <w:tcW w:w="994" w:type="dxa"/>
            <w:gridSpan w:val="2"/>
          </w:tcPr>
          <w:p w:rsidR="005425D4" w:rsidRPr="00375C69" w:rsidRDefault="005425D4" w:rsidP="005425D4">
            <w:pPr>
              <w:spacing w:after="0" w:line="240" w:lineRule="auto"/>
              <w:jc w:val="center"/>
            </w:pP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2</w:t>
            </w:r>
          </w:p>
        </w:tc>
        <w:tc>
          <w:tcPr>
            <w:tcW w:w="5295" w:type="dxa"/>
            <w:gridSpan w:val="6"/>
          </w:tcPr>
          <w:p w:rsidR="005425D4" w:rsidRPr="00375C69" w:rsidRDefault="005425D4" w:rsidP="005425D4">
            <w:pPr>
              <w:pStyle w:val="affc"/>
              <w:tabs>
                <w:tab w:val="clear" w:pos="4677"/>
                <w:tab w:val="clear" w:pos="9355"/>
              </w:tabs>
            </w:pPr>
            <w:r w:rsidRPr="00375C69">
              <w:t>Комплект наборов по электродинамике на основе комбинированной цифровой системы измерений (2-2)</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2.1</w:t>
            </w:r>
          </w:p>
        </w:tc>
        <w:tc>
          <w:tcPr>
            <w:tcW w:w="3309" w:type="dxa"/>
            <w:gridSpan w:val="3"/>
          </w:tcPr>
          <w:p w:rsidR="005425D4" w:rsidRPr="00375C69" w:rsidRDefault="005425D4" w:rsidP="005425D4">
            <w:pPr>
              <w:spacing w:after="0" w:line="240" w:lineRule="auto"/>
            </w:pPr>
            <w:r w:rsidRPr="00375C69">
              <w:rPr>
                <w:sz w:val="22"/>
              </w:rPr>
              <w:t>Набор по электростатике</w:t>
            </w:r>
          </w:p>
        </w:tc>
        <w:tc>
          <w:tcPr>
            <w:tcW w:w="992" w:type="dxa"/>
          </w:tcPr>
          <w:p w:rsidR="005425D4" w:rsidRPr="00375C69" w:rsidRDefault="005425D4" w:rsidP="005425D4">
            <w:pPr>
              <w:spacing w:after="0" w:line="240" w:lineRule="auto"/>
              <w:jc w:val="center"/>
            </w:pPr>
          </w:p>
        </w:tc>
        <w:tc>
          <w:tcPr>
            <w:tcW w:w="994" w:type="dxa"/>
            <w:gridSpan w:val="2"/>
          </w:tcPr>
          <w:p w:rsidR="005425D4" w:rsidRPr="00375C69" w:rsidRDefault="005425D4" w:rsidP="005425D4">
            <w:pPr>
              <w:spacing w:after="0" w:line="240" w:lineRule="auto"/>
              <w:jc w:val="center"/>
            </w:pPr>
          </w:p>
        </w:tc>
        <w:tc>
          <w:tcPr>
            <w:tcW w:w="3968" w:type="dxa"/>
            <w:vMerge/>
          </w:tcPr>
          <w:p w:rsidR="005425D4" w:rsidRPr="00375C69" w:rsidRDefault="005425D4" w:rsidP="005425D4">
            <w:pPr>
              <w:spacing w:after="0" w:line="240" w:lineRule="auto"/>
            </w:pPr>
          </w:p>
        </w:tc>
      </w:tr>
      <w:tr w:rsidR="005425D4" w:rsidRPr="00375C69" w:rsidTr="005425D4">
        <w:trPr>
          <w:cantSplit/>
          <w:trHeight w:val="709"/>
        </w:trPr>
        <w:tc>
          <w:tcPr>
            <w:tcW w:w="626" w:type="dxa"/>
            <w:gridSpan w:val="2"/>
          </w:tcPr>
          <w:p w:rsidR="005425D4" w:rsidRPr="00375C69" w:rsidRDefault="005425D4" w:rsidP="005425D4">
            <w:pPr>
              <w:pStyle w:val="affc"/>
              <w:tabs>
                <w:tab w:val="clear" w:pos="4677"/>
                <w:tab w:val="clear" w:pos="9355"/>
              </w:tabs>
            </w:pPr>
            <w:r w:rsidRPr="00375C69">
              <w:t>2.2</w:t>
            </w:r>
          </w:p>
        </w:tc>
        <w:tc>
          <w:tcPr>
            <w:tcW w:w="3309" w:type="dxa"/>
            <w:gridSpan w:val="3"/>
          </w:tcPr>
          <w:p w:rsidR="005425D4" w:rsidRPr="00375C69" w:rsidRDefault="005425D4" w:rsidP="005425D4">
            <w:pPr>
              <w:spacing w:after="0" w:line="240" w:lineRule="auto"/>
            </w:pPr>
            <w:r w:rsidRPr="00375C69">
              <w:rPr>
                <w:sz w:val="22"/>
              </w:rPr>
              <w:t>Набор для исследования электрических цепей постоянного тока</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2.3</w:t>
            </w:r>
          </w:p>
        </w:tc>
        <w:tc>
          <w:tcPr>
            <w:tcW w:w="3309" w:type="dxa"/>
            <w:gridSpan w:val="3"/>
          </w:tcPr>
          <w:p w:rsidR="005425D4" w:rsidRPr="00375C69" w:rsidRDefault="005425D4" w:rsidP="005425D4">
            <w:pPr>
              <w:spacing w:after="0" w:line="240" w:lineRule="auto"/>
            </w:pPr>
            <w:r w:rsidRPr="00375C69">
              <w:rPr>
                <w:sz w:val="22"/>
              </w:rPr>
              <w:t>Набор для исследования принципов радиосвязи</w:t>
            </w:r>
          </w:p>
        </w:tc>
        <w:tc>
          <w:tcPr>
            <w:tcW w:w="992" w:type="dxa"/>
          </w:tcPr>
          <w:p w:rsidR="005425D4" w:rsidRPr="00375C69" w:rsidRDefault="005425D4" w:rsidP="005425D4">
            <w:pPr>
              <w:spacing w:after="0" w:line="240" w:lineRule="auto"/>
              <w:jc w:val="center"/>
            </w:pP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5921" w:type="dxa"/>
            <w:gridSpan w:val="8"/>
          </w:tcPr>
          <w:p w:rsidR="005425D4" w:rsidRPr="00375C69" w:rsidRDefault="005425D4" w:rsidP="005425D4">
            <w:pPr>
              <w:pStyle w:val="1"/>
              <w:spacing w:before="0" w:line="240" w:lineRule="auto"/>
              <w:rPr>
                <w:bCs w:val="0"/>
                <w:sz w:val="22"/>
                <w:szCs w:val="22"/>
              </w:rPr>
            </w:pPr>
            <w:r w:rsidRPr="00375C69">
              <w:rPr>
                <w:bCs w:val="0"/>
                <w:sz w:val="22"/>
                <w:szCs w:val="22"/>
              </w:rPr>
              <w:t>Тематические наборы</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3</w:t>
            </w:r>
          </w:p>
        </w:tc>
        <w:tc>
          <w:tcPr>
            <w:tcW w:w="3309" w:type="dxa"/>
            <w:gridSpan w:val="3"/>
          </w:tcPr>
          <w:p w:rsidR="005425D4" w:rsidRPr="00375C69" w:rsidRDefault="005425D4" w:rsidP="005425D4">
            <w:pPr>
              <w:spacing w:after="0" w:line="240" w:lineRule="auto"/>
            </w:pPr>
            <w:r w:rsidRPr="00375C69">
              <w:rPr>
                <w:sz w:val="22"/>
              </w:rPr>
              <w:t>Электрометры с принадлежностями</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4</w:t>
            </w:r>
          </w:p>
        </w:tc>
        <w:tc>
          <w:tcPr>
            <w:tcW w:w="3309" w:type="dxa"/>
            <w:gridSpan w:val="3"/>
          </w:tcPr>
          <w:p w:rsidR="005425D4" w:rsidRPr="00375C69" w:rsidRDefault="005425D4" w:rsidP="005425D4">
            <w:pPr>
              <w:spacing w:after="0" w:line="240" w:lineRule="auto"/>
            </w:pPr>
            <w:r w:rsidRPr="00375C69">
              <w:rPr>
                <w:sz w:val="22"/>
              </w:rPr>
              <w:t>Трансформатор универсальный</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5</w:t>
            </w:r>
          </w:p>
        </w:tc>
        <w:tc>
          <w:tcPr>
            <w:tcW w:w="3309" w:type="dxa"/>
            <w:gridSpan w:val="3"/>
          </w:tcPr>
          <w:p w:rsidR="005425D4" w:rsidRPr="00375C69" w:rsidRDefault="005425D4" w:rsidP="005425D4">
            <w:pPr>
              <w:spacing w:after="0" w:line="240" w:lineRule="auto"/>
            </w:pPr>
            <w:r w:rsidRPr="00375C69">
              <w:rPr>
                <w:sz w:val="22"/>
              </w:rPr>
              <w:t>Набор для исследования свойств электромагнитных волн</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26" w:type="dxa"/>
            <w:gridSpan w:val="2"/>
          </w:tcPr>
          <w:p w:rsidR="005425D4" w:rsidRPr="00375C69" w:rsidRDefault="005425D4" w:rsidP="005425D4">
            <w:pPr>
              <w:spacing w:after="0" w:line="240" w:lineRule="auto"/>
            </w:pPr>
          </w:p>
        </w:tc>
        <w:tc>
          <w:tcPr>
            <w:tcW w:w="5295" w:type="dxa"/>
            <w:gridSpan w:val="6"/>
          </w:tcPr>
          <w:p w:rsidR="005425D4" w:rsidRPr="00375C69" w:rsidRDefault="005425D4" w:rsidP="005425D4">
            <w:pPr>
              <w:pStyle w:val="1"/>
              <w:spacing w:before="0" w:line="240" w:lineRule="auto"/>
              <w:rPr>
                <w:rFonts w:ascii="Times New Roman" w:hAnsi="Times New Roman"/>
                <w:bCs w:val="0"/>
                <w:sz w:val="22"/>
                <w:szCs w:val="22"/>
              </w:rPr>
            </w:pPr>
            <w:r w:rsidRPr="00375C69">
              <w:rPr>
                <w:rFonts w:ascii="Times New Roman" w:hAnsi="Times New Roman"/>
                <w:bCs w:val="0"/>
                <w:sz w:val="22"/>
                <w:szCs w:val="22"/>
              </w:rPr>
              <w:t xml:space="preserve">Отдельные приборы и </w:t>
            </w:r>
          </w:p>
          <w:p w:rsidR="005425D4" w:rsidRPr="00375C69" w:rsidRDefault="005425D4" w:rsidP="005425D4">
            <w:pPr>
              <w:pStyle w:val="1"/>
              <w:spacing w:before="0" w:line="240" w:lineRule="auto"/>
              <w:rPr>
                <w:bCs w:val="0"/>
                <w:sz w:val="22"/>
                <w:szCs w:val="22"/>
              </w:rPr>
            </w:pPr>
            <w:r w:rsidRPr="00375C69">
              <w:rPr>
                <w:rFonts w:ascii="Times New Roman" w:hAnsi="Times New Roman"/>
                <w:bCs w:val="0"/>
                <w:sz w:val="22"/>
                <w:szCs w:val="22"/>
              </w:rPr>
              <w:t>дополнительное оборудование</w:t>
            </w:r>
          </w:p>
        </w:tc>
        <w:tc>
          <w:tcPr>
            <w:tcW w:w="3968" w:type="dxa"/>
            <w:vMerge w:val="restart"/>
          </w:tcPr>
          <w:p w:rsidR="005425D4" w:rsidRPr="00375C69" w:rsidRDefault="005425D4" w:rsidP="005425D4">
            <w:pPr>
              <w:pStyle w:val="affc"/>
              <w:tabs>
                <w:tab w:val="clear" w:pos="4677"/>
                <w:tab w:val="clear" w:pos="9355"/>
              </w:tabs>
            </w:pPr>
          </w:p>
          <w:p w:rsidR="005425D4" w:rsidRPr="00375C69" w:rsidRDefault="005425D4" w:rsidP="005425D4">
            <w:pPr>
              <w:spacing w:after="0" w:line="240" w:lineRule="auto"/>
            </w:pPr>
            <w:r w:rsidRPr="00375C69">
              <w:rPr>
                <w:b/>
                <w:bCs/>
                <w:i/>
                <w:iCs/>
                <w:sz w:val="22"/>
              </w:rPr>
              <w:t>Тематические наборы и отдельные приборы позволяют сформировать систему оборудования для экспериментальной поддержки изучения электродинамики</w:t>
            </w:r>
            <w:r w:rsidRPr="00375C69">
              <w:rPr>
                <w:sz w:val="22"/>
              </w:rPr>
              <w:t>. При этом необходимо учитывать, что некоторое оборудование является в определенной мере взаимозаменяемым. К такому оборудованию относятся 7 и 8, 24 и 25, 28 и 31.</w:t>
            </w:r>
          </w:p>
          <w:p w:rsidR="005425D4" w:rsidRPr="00375C69" w:rsidRDefault="005425D4" w:rsidP="005425D4">
            <w:pPr>
              <w:spacing w:after="0" w:line="240" w:lineRule="auto"/>
            </w:pPr>
            <w:r w:rsidRPr="00375C69">
              <w:rPr>
                <w:sz w:val="22"/>
              </w:rPr>
              <w:t>Кроме того, для создания  достаточной системы необходимо включить в нее источник 1-2, а также измерительные приборы 15 и 16 из раздела 2.2.</w:t>
            </w: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6</w:t>
            </w:r>
          </w:p>
        </w:tc>
        <w:tc>
          <w:tcPr>
            <w:tcW w:w="3309" w:type="dxa"/>
            <w:gridSpan w:val="3"/>
          </w:tcPr>
          <w:p w:rsidR="005425D4" w:rsidRPr="00375C69" w:rsidRDefault="005425D4" w:rsidP="005425D4">
            <w:pPr>
              <w:spacing w:after="0" w:line="240" w:lineRule="auto"/>
            </w:pPr>
            <w:r w:rsidRPr="00375C69">
              <w:rPr>
                <w:sz w:val="22"/>
              </w:rPr>
              <w:t>Источник высокого напряжения</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7</w:t>
            </w:r>
          </w:p>
        </w:tc>
        <w:tc>
          <w:tcPr>
            <w:tcW w:w="3309" w:type="dxa"/>
            <w:gridSpan w:val="3"/>
          </w:tcPr>
          <w:p w:rsidR="005425D4" w:rsidRPr="00375C69" w:rsidRDefault="005425D4" w:rsidP="005425D4">
            <w:pPr>
              <w:spacing w:after="0" w:line="240" w:lineRule="auto"/>
            </w:pPr>
            <w:r w:rsidRPr="00375C69">
              <w:rPr>
                <w:sz w:val="22"/>
              </w:rPr>
              <w:t>Набор для демонстрации спектров электрических полей</w:t>
            </w:r>
          </w:p>
        </w:tc>
        <w:tc>
          <w:tcPr>
            <w:tcW w:w="992" w:type="dxa"/>
          </w:tcPr>
          <w:p w:rsidR="005425D4" w:rsidRPr="00375C69" w:rsidRDefault="005425D4" w:rsidP="005425D4">
            <w:pPr>
              <w:spacing w:after="0" w:line="240" w:lineRule="auto"/>
              <w:jc w:val="center"/>
            </w:pP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8</w:t>
            </w:r>
          </w:p>
        </w:tc>
        <w:tc>
          <w:tcPr>
            <w:tcW w:w="3309" w:type="dxa"/>
            <w:gridSpan w:val="3"/>
          </w:tcPr>
          <w:p w:rsidR="005425D4" w:rsidRPr="00375C69" w:rsidRDefault="005425D4" w:rsidP="005425D4">
            <w:pPr>
              <w:spacing w:after="0" w:line="240" w:lineRule="auto"/>
            </w:pPr>
            <w:r w:rsidRPr="00375C69">
              <w:rPr>
                <w:sz w:val="22"/>
              </w:rPr>
              <w:t>Султаны электрические</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9</w:t>
            </w:r>
          </w:p>
        </w:tc>
        <w:tc>
          <w:tcPr>
            <w:tcW w:w="3309" w:type="dxa"/>
            <w:gridSpan w:val="3"/>
          </w:tcPr>
          <w:p w:rsidR="005425D4" w:rsidRPr="00375C69" w:rsidRDefault="005425D4" w:rsidP="005425D4">
            <w:pPr>
              <w:spacing w:after="0" w:line="240" w:lineRule="auto"/>
            </w:pPr>
            <w:r w:rsidRPr="00375C69">
              <w:rPr>
                <w:sz w:val="22"/>
              </w:rPr>
              <w:t>Конденсатор переменной емкости</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10</w:t>
            </w:r>
          </w:p>
        </w:tc>
        <w:tc>
          <w:tcPr>
            <w:tcW w:w="3309" w:type="dxa"/>
            <w:gridSpan w:val="3"/>
          </w:tcPr>
          <w:p w:rsidR="005425D4" w:rsidRPr="00375C69" w:rsidRDefault="005425D4" w:rsidP="005425D4">
            <w:pPr>
              <w:spacing w:after="0" w:line="240" w:lineRule="auto"/>
            </w:pPr>
            <w:r w:rsidRPr="00375C69">
              <w:rPr>
                <w:sz w:val="22"/>
              </w:rPr>
              <w:t>Конденсатор разборный</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11</w:t>
            </w:r>
          </w:p>
        </w:tc>
        <w:tc>
          <w:tcPr>
            <w:tcW w:w="3309" w:type="dxa"/>
            <w:gridSpan w:val="3"/>
          </w:tcPr>
          <w:p w:rsidR="005425D4" w:rsidRPr="00375C69" w:rsidRDefault="005425D4" w:rsidP="005425D4">
            <w:pPr>
              <w:spacing w:after="0" w:line="240" w:lineRule="auto"/>
            </w:pPr>
            <w:r w:rsidRPr="00375C69">
              <w:rPr>
                <w:sz w:val="22"/>
              </w:rPr>
              <w:t>Кондуктор конусообразный</w:t>
            </w:r>
          </w:p>
        </w:tc>
        <w:tc>
          <w:tcPr>
            <w:tcW w:w="992" w:type="dxa"/>
          </w:tcPr>
          <w:p w:rsidR="005425D4" w:rsidRPr="00375C69" w:rsidRDefault="005425D4" w:rsidP="005425D4">
            <w:pPr>
              <w:spacing w:after="0" w:line="240" w:lineRule="auto"/>
              <w:jc w:val="center"/>
            </w:pP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12</w:t>
            </w:r>
          </w:p>
        </w:tc>
        <w:tc>
          <w:tcPr>
            <w:tcW w:w="3309" w:type="dxa"/>
            <w:gridSpan w:val="3"/>
          </w:tcPr>
          <w:p w:rsidR="005425D4" w:rsidRPr="00375C69" w:rsidRDefault="005425D4" w:rsidP="005425D4">
            <w:pPr>
              <w:spacing w:after="0" w:line="240" w:lineRule="auto"/>
            </w:pPr>
            <w:r w:rsidRPr="00375C69">
              <w:rPr>
                <w:sz w:val="22"/>
              </w:rPr>
              <w:t>Маятники электростатические(пара)</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13</w:t>
            </w:r>
          </w:p>
        </w:tc>
        <w:tc>
          <w:tcPr>
            <w:tcW w:w="3309" w:type="dxa"/>
            <w:gridSpan w:val="3"/>
          </w:tcPr>
          <w:p w:rsidR="005425D4" w:rsidRPr="00375C69" w:rsidRDefault="005425D4" w:rsidP="005425D4">
            <w:pPr>
              <w:spacing w:after="0" w:line="240" w:lineRule="auto"/>
            </w:pPr>
            <w:r w:rsidRPr="00375C69">
              <w:rPr>
                <w:sz w:val="22"/>
              </w:rPr>
              <w:t>Палочки из стекла, эбонита и др.</w:t>
            </w:r>
          </w:p>
        </w:tc>
        <w:tc>
          <w:tcPr>
            <w:tcW w:w="992" w:type="dxa"/>
          </w:tcPr>
          <w:p w:rsidR="005425D4" w:rsidRPr="00375C69" w:rsidRDefault="005425D4" w:rsidP="005425D4">
            <w:pPr>
              <w:spacing w:after="0" w:line="240" w:lineRule="auto"/>
              <w:jc w:val="center"/>
            </w:pP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14</w:t>
            </w:r>
          </w:p>
        </w:tc>
        <w:tc>
          <w:tcPr>
            <w:tcW w:w="3309" w:type="dxa"/>
            <w:gridSpan w:val="3"/>
          </w:tcPr>
          <w:p w:rsidR="005425D4" w:rsidRPr="00375C69" w:rsidRDefault="005425D4" w:rsidP="005425D4">
            <w:pPr>
              <w:spacing w:after="0" w:line="240" w:lineRule="auto"/>
            </w:pPr>
            <w:r w:rsidRPr="00375C69">
              <w:rPr>
                <w:sz w:val="22"/>
              </w:rPr>
              <w:t>Набор выключателей и переключателей</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15</w:t>
            </w:r>
          </w:p>
        </w:tc>
        <w:tc>
          <w:tcPr>
            <w:tcW w:w="3309" w:type="dxa"/>
            <w:gridSpan w:val="3"/>
          </w:tcPr>
          <w:p w:rsidR="005425D4" w:rsidRPr="00375C69" w:rsidRDefault="005425D4" w:rsidP="005425D4">
            <w:pPr>
              <w:spacing w:after="0" w:line="240" w:lineRule="auto"/>
            </w:pPr>
            <w:r w:rsidRPr="00375C69">
              <w:rPr>
                <w:sz w:val="22"/>
              </w:rPr>
              <w:t>Магазин резисторов демонстрационный</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16</w:t>
            </w:r>
          </w:p>
        </w:tc>
        <w:tc>
          <w:tcPr>
            <w:tcW w:w="3309" w:type="dxa"/>
            <w:gridSpan w:val="3"/>
          </w:tcPr>
          <w:p w:rsidR="005425D4" w:rsidRPr="00375C69" w:rsidRDefault="005425D4" w:rsidP="005425D4">
            <w:pPr>
              <w:spacing w:after="0" w:line="240" w:lineRule="auto"/>
            </w:pPr>
            <w:r w:rsidRPr="00375C69">
              <w:rPr>
                <w:sz w:val="22"/>
              </w:rPr>
              <w:t>Набор ползунковых реостатов</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17</w:t>
            </w:r>
          </w:p>
        </w:tc>
        <w:tc>
          <w:tcPr>
            <w:tcW w:w="3309" w:type="dxa"/>
            <w:gridSpan w:val="3"/>
          </w:tcPr>
          <w:p w:rsidR="005425D4" w:rsidRPr="00375C69" w:rsidRDefault="005425D4" w:rsidP="005425D4">
            <w:pPr>
              <w:spacing w:after="0" w:line="240" w:lineRule="auto"/>
            </w:pPr>
            <w:r w:rsidRPr="00375C69">
              <w:rPr>
                <w:sz w:val="22"/>
              </w:rPr>
              <w:t>Прибор для демонстрации зависимости сопротивления металла от температуры (Н)</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18</w:t>
            </w:r>
          </w:p>
        </w:tc>
        <w:tc>
          <w:tcPr>
            <w:tcW w:w="3309" w:type="dxa"/>
            <w:gridSpan w:val="3"/>
          </w:tcPr>
          <w:p w:rsidR="005425D4" w:rsidRPr="00375C69" w:rsidRDefault="005425D4" w:rsidP="005425D4">
            <w:pPr>
              <w:spacing w:after="0" w:line="240" w:lineRule="auto"/>
            </w:pPr>
            <w:r w:rsidRPr="00375C69">
              <w:rPr>
                <w:sz w:val="22"/>
              </w:rPr>
              <w:t>Штативы изолирующие (2 шт.)</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19</w:t>
            </w:r>
          </w:p>
        </w:tc>
        <w:tc>
          <w:tcPr>
            <w:tcW w:w="3309" w:type="dxa"/>
            <w:gridSpan w:val="3"/>
          </w:tcPr>
          <w:p w:rsidR="005425D4" w:rsidRPr="00375C69" w:rsidRDefault="005425D4" w:rsidP="005425D4">
            <w:pPr>
              <w:spacing w:after="0" w:line="240" w:lineRule="auto"/>
            </w:pPr>
            <w:r w:rsidRPr="00375C69">
              <w:rPr>
                <w:sz w:val="22"/>
              </w:rPr>
              <w:t>Набор по электролизу</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20</w:t>
            </w:r>
          </w:p>
        </w:tc>
        <w:tc>
          <w:tcPr>
            <w:tcW w:w="3309" w:type="dxa"/>
            <w:gridSpan w:val="3"/>
          </w:tcPr>
          <w:p w:rsidR="005425D4" w:rsidRPr="00375C69" w:rsidRDefault="005425D4" w:rsidP="005425D4">
            <w:pPr>
              <w:spacing w:after="0" w:line="240" w:lineRule="auto"/>
            </w:pPr>
            <w:r w:rsidRPr="00375C69">
              <w:rPr>
                <w:sz w:val="22"/>
              </w:rPr>
              <w:t>Прибор для наблюдения движения электронов в электрическом и магнитном полях и изучения тока в вакууме</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21</w:t>
            </w:r>
          </w:p>
        </w:tc>
        <w:tc>
          <w:tcPr>
            <w:tcW w:w="3309" w:type="dxa"/>
            <w:gridSpan w:val="3"/>
          </w:tcPr>
          <w:p w:rsidR="005425D4" w:rsidRPr="00375C69" w:rsidRDefault="005425D4" w:rsidP="005425D4">
            <w:pPr>
              <w:spacing w:after="0" w:line="240" w:lineRule="auto"/>
            </w:pPr>
            <w:r w:rsidRPr="00375C69">
              <w:rPr>
                <w:sz w:val="22"/>
              </w:rPr>
              <w:t>Звонок электрический демонстрационный</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22</w:t>
            </w:r>
          </w:p>
        </w:tc>
        <w:tc>
          <w:tcPr>
            <w:tcW w:w="3309" w:type="dxa"/>
            <w:gridSpan w:val="3"/>
          </w:tcPr>
          <w:p w:rsidR="005425D4" w:rsidRPr="00375C69" w:rsidRDefault="005425D4" w:rsidP="005425D4">
            <w:pPr>
              <w:spacing w:after="0" w:line="240" w:lineRule="auto"/>
            </w:pPr>
            <w:r w:rsidRPr="00375C69">
              <w:rPr>
                <w:sz w:val="22"/>
              </w:rPr>
              <w:t>Катушка дроссельная</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23</w:t>
            </w:r>
          </w:p>
        </w:tc>
        <w:tc>
          <w:tcPr>
            <w:tcW w:w="3309" w:type="dxa"/>
            <w:gridSpan w:val="3"/>
          </w:tcPr>
          <w:p w:rsidR="005425D4" w:rsidRPr="00375C69" w:rsidRDefault="005425D4" w:rsidP="005425D4">
            <w:pPr>
              <w:spacing w:after="0" w:line="240" w:lineRule="auto"/>
            </w:pPr>
            <w:r w:rsidRPr="00375C69">
              <w:rPr>
                <w:sz w:val="22"/>
              </w:rPr>
              <w:t>Батарея конденсаторов (Н)</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24</w:t>
            </w:r>
          </w:p>
        </w:tc>
        <w:tc>
          <w:tcPr>
            <w:tcW w:w="3309" w:type="dxa"/>
            <w:gridSpan w:val="3"/>
          </w:tcPr>
          <w:p w:rsidR="005425D4" w:rsidRPr="00375C69" w:rsidRDefault="005425D4" w:rsidP="005425D4">
            <w:pPr>
              <w:spacing w:after="0" w:line="240" w:lineRule="auto"/>
            </w:pPr>
            <w:r w:rsidRPr="00375C69">
              <w:rPr>
                <w:sz w:val="22"/>
              </w:rPr>
              <w:t>Катушка для демонстрации магнитного поля тока (2 шт.)</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25</w:t>
            </w:r>
          </w:p>
        </w:tc>
        <w:tc>
          <w:tcPr>
            <w:tcW w:w="3309" w:type="dxa"/>
            <w:gridSpan w:val="3"/>
          </w:tcPr>
          <w:p w:rsidR="005425D4" w:rsidRPr="00375C69" w:rsidRDefault="005425D4" w:rsidP="005425D4">
            <w:pPr>
              <w:spacing w:after="0" w:line="240" w:lineRule="auto"/>
            </w:pPr>
            <w:r w:rsidRPr="00375C69">
              <w:rPr>
                <w:sz w:val="22"/>
              </w:rPr>
              <w:t>Набор для демонстрации спектров магнитных полей</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26</w:t>
            </w:r>
          </w:p>
        </w:tc>
        <w:tc>
          <w:tcPr>
            <w:tcW w:w="3309" w:type="dxa"/>
            <w:gridSpan w:val="3"/>
          </w:tcPr>
          <w:p w:rsidR="005425D4" w:rsidRPr="00375C69" w:rsidRDefault="005425D4" w:rsidP="005425D4">
            <w:pPr>
              <w:spacing w:after="0" w:line="240" w:lineRule="auto"/>
            </w:pPr>
            <w:r w:rsidRPr="00375C69">
              <w:rPr>
                <w:sz w:val="22"/>
              </w:rPr>
              <w:t>Комплект полосовых, дугообразных и кольцевых магнитов</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27</w:t>
            </w:r>
          </w:p>
        </w:tc>
        <w:tc>
          <w:tcPr>
            <w:tcW w:w="3309" w:type="dxa"/>
            <w:gridSpan w:val="3"/>
          </w:tcPr>
          <w:p w:rsidR="005425D4" w:rsidRPr="00375C69" w:rsidRDefault="005425D4" w:rsidP="005425D4">
            <w:pPr>
              <w:spacing w:after="0" w:line="240" w:lineRule="auto"/>
            </w:pPr>
            <w:r w:rsidRPr="00375C69">
              <w:rPr>
                <w:sz w:val="22"/>
              </w:rPr>
              <w:t>Стрелки магнитные на штативах (2 шт.)</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28</w:t>
            </w:r>
          </w:p>
        </w:tc>
        <w:tc>
          <w:tcPr>
            <w:tcW w:w="3309" w:type="dxa"/>
            <w:gridSpan w:val="3"/>
          </w:tcPr>
          <w:p w:rsidR="005425D4" w:rsidRPr="00375C69" w:rsidRDefault="005425D4" w:rsidP="005425D4">
            <w:pPr>
              <w:spacing w:after="0" w:line="240" w:lineRule="auto"/>
            </w:pPr>
            <w:r w:rsidRPr="00375C69">
              <w:rPr>
                <w:sz w:val="22"/>
              </w:rPr>
              <w:t>Машина электрическая обратимая</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29</w:t>
            </w:r>
          </w:p>
        </w:tc>
        <w:tc>
          <w:tcPr>
            <w:tcW w:w="3309" w:type="dxa"/>
            <w:gridSpan w:val="3"/>
          </w:tcPr>
          <w:p w:rsidR="005425D4" w:rsidRPr="00375C69" w:rsidRDefault="005425D4" w:rsidP="005425D4">
            <w:pPr>
              <w:spacing w:after="0" w:line="240" w:lineRule="auto"/>
            </w:pPr>
            <w:r w:rsidRPr="00375C69">
              <w:rPr>
                <w:sz w:val="22"/>
              </w:rPr>
              <w:t>Набор по передаче электрической энергии</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30</w:t>
            </w:r>
          </w:p>
        </w:tc>
        <w:tc>
          <w:tcPr>
            <w:tcW w:w="3309" w:type="dxa"/>
            <w:gridSpan w:val="3"/>
          </w:tcPr>
          <w:p w:rsidR="005425D4" w:rsidRPr="00375C69" w:rsidRDefault="005425D4" w:rsidP="005425D4">
            <w:pPr>
              <w:spacing w:after="0" w:line="240" w:lineRule="auto"/>
            </w:pPr>
            <w:r w:rsidRPr="00375C69">
              <w:rPr>
                <w:sz w:val="22"/>
              </w:rPr>
              <w:t>Прибор для демонстрации взаимодействия параллельных токов (Н)</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Borders>
              <w:bottom w:val="nil"/>
            </w:tcBorders>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31</w:t>
            </w:r>
          </w:p>
        </w:tc>
        <w:tc>
          <w:tcPr>
            <w:tcW w:w="3309" w:type="dxa"/>
            <w:gridSpan w:val="3"/>
          </w:tcPr>
          <w:p w:rsidR="005425D4" w:rsidRPr="00375C69" w:rsidRDefault="005425D4" w:rsidP="005425D4">
            <w:pPr>
              <w:spacing w:after="0" w:line="240" w:lineRule="auto"/>
            </w:pPr>
            <w:r w:rsidRPr="00375C69">
              <w:rPr>
                <w:sz w:val="22"/>
              </w:rPr>
              <w:t>Прибор для демонстрации вращения рамки с током в магнитном поле</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val="restart"/>
            <w:tcBorders>
              <w:top w:val="nil"/>
            </w:tcBorders>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32</w:t>
            </w:r>
          </w:p>
        </w:tc>
        <w:tc>
          <w:tcPr>
            <w:tcW w:w="3309" w:type="dxa"/>
            <w:gridSpan w:val="3"/>
          </w:tcPr>
          <w:p w:rsidR="005425D4" w:rsidRPr="00375C69" w:rsidRDefault="005425D4" w:rsidP="005425D4">
            <w:pPr>
              <w:spacing w:after="0" w:line="240" w:lineRule="auto"/>
            </w:pPr>
            <w:r w:rsidRPr="00375C69">
              <w:rPr>
                <w:sz w:val="22"/>
              </w:rPr>
              <w:t>Прибор для изучения правила Ленца</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626" w:type="dxa"/>
            <w:gridSpan w:val="2"/>
          </w:tcPr>
          <w:p w:rsidR="005425D4" w:rsidRPr="00375C69" w:rsidRDefault="005425D4" w:rsidP="005425D4">
            <w:pPr>
              <w:pStyle w:val="affc"/>
              <w:tabs>
                <w:tab w:val="clear" w:pos="4677"/>
                <w:tab w:val="clear" w:pos="9355"/>
              </w:tabs>
            </w:pPr>
            <w:r w:rsidRPr="00375C69">
              <w:t>33</w:t>
            </w:r>
          </w:p>
        </w:tc>
        <w:tc>
          <w:tcPr>
            <w:tcW w:w="3309" w:type="dxa"/>
            <w:gridSpan w:val="3"/>
          </w:tcPr>
          <w:p w:rsidR="005425D4" w:rsidRPr="00375C69" w:rsidRDefault="005425D4" w:rsidP="005425D4">
            <w:pPr>
              <w:spacing w:after="0" w:line="240" w:lineRule="auto"/>
            </w:pPr>
            <w:r w:rsidRPr="00375C69">
              <w:rPr>
                <w:sz w:val="22"/>
              </w:rPr>
              <w:t>Набор для демонстрации принципов радиосвязи</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jc w:val="center"/>
            </w:pPr>
          </w:p>
        </w:tc>
      </w:tr>
      <w:tr w:rsidR="005425D4" w:rsidRPr="00375C69" w:rsidTr="005425D4">
        <w:trPr>
          <w:cantSplit/>
        </w:trPr>
        <w:tc>
          <w:tcPr>
            <w:tcW w:w="9889" w:type="dxa"/>
            <w:gridSpan w:val="9"/>
          </w:tcPr>
          <w:p w:rsidR="005425D4" w:rsidRPr="00375C69" w:rsidRDefault="005425D4" w:rsidP="005425D4">
            <w:pPr>
              <w:spacing w:after="0" w:line="240" w:lineRule="auto"/>
            </w:pPr>
          </w:p>
          <w:p w:rsidR="005425D4" w:rsidRPr="00375C69" w:rsidRDefault="005425D4" w:rsidP="005425D4">
            <w:pPr>
              <w:spacing w:after="0" w:line="240" w:lineRule="auto"/>
              <w:jc w:val="center"/>
            </w:pPr>
            <w:r w:rsidRPr="00375C69">
              <w:rPr>
                <w:b/>
                <w:bCs/>
                <w:sz w:val="22"/>
              </w:rPr>
              <w:t>6. Демонстрационное оборудование по оптике и квантовой физике</w:t>
            </w:r>
          </w:p>
          <w:p w:rsidR="005425D4" w:rsidRPr="00375C69" w:rsidRDefault="005425D4" w:rsidP="005425D4">
            <w:pPr>
              <w:spacing w:after="0" w:line="240" w:lineRule="auto"/>
            </w:pPr>
          </w:p>
        </w:tc>
      </w:tr>
      <w:tr w:rsidR="005425D4" w:rsidRPr="00375C69" w:rsidTr="005425D4">
        <w:trPr>
          <w:cantSplit/>
        </w:trPr>
        <w:tc>
          <w:tcPr>
            <w:tcW w:w="5921" w:type="dxa"/>
            <w:gridSpan w:val="8"/>
          </w:tcPr>
          <w:p w:rsidR="005425D4" w:rsidRPr="00375C69" w:rsidRDefault="005425D4" w:rsidP="005425D4">
            <w:pPr>
              <w:pStyle w:val="31"/>
              <w:spacing w:before="0" w:line="240" w:lineRule="auto"/>
            </w:pPr>
            <w:r w:rsidRPr="00375C69">
              <w:rPr>
                <w:sz w:val="22"/>
              </w:rPr>
              <w:t>Универсальные комплекты</w:t>
            </w:r>
          </w:p>
        </w:tc>
        <w:tc>
          <w:tcPr>
            <w:tcW w:w="3968" w:type="dxa"/>
            <w:vMerge w:val="restart"/>
          </w:tcPr>
          <w:p w:rsidR="005425D4" w:rsidRPr="00375C69" w:rsidRDefault="005425D4" w:rsidP="005425D4">
            <w:pPr>
              <w:spacing w:after="0" w:line="240" w:lineRule="auto"/>
            </w:pPr>
          </w:p>
          <w:p w:rsidR="005425D4" w:rsidRPr="00375C69" w:rsidRDefault="005425D4" w:rsidP="005425D4">
            <w:pPr>
              <w:spacing w:after="0" w:line="240" w:lineRule="auto"/>
            </w:pPr>
          </w:p>
          <w:p w:rsidR="005425D4" w:rsidRPr="00375C69" w:rsidRDefault="005425D4" w:rsidP="005425D4">
            <w:pPr>
              <w:spacing w:after="0" w:line="240" w:lineRule="auto"/>
            </w:pPr>
            <w:r w:rsidRPr="00375C69">
              <w:rPr>
                <w:sz w:val="22"/>
              </w:rPr>
              <w:t xml:space="preserve"> До начала реализации программы «Учебная техника» система оборудования </w:t>
            </w:r>
            <w:r w:rsidRPr="00375C69">
              <w:rPr>
                <w:snapToGrid w:val="0"/>
                <w:sz w:val="22"/>
              </w:rPr>
              <w:t>кабинет</w:t>
            </w:r>
            <w:r w:rsidRPr="00375C69">
              <w:rPr>
                <w:sz w:val="22"/>
              </w:rPr>
              <w:t>а физики по оптике базировалась на приборах 5, 6, 7, 8, производство которых в настоящее время прекращено, хотя они обеспечивают демонстрационный эксперимент, предусмотренный примерными программа ми по оптике.</w:t>
            </w:r>
          </w:p>
          <w:p w:rsidR="005425D4" w:rsidRPr="00375C69" w:rsidRDefault="005425D4" w:rsidP="005425D4">
            <w:pPr>
              <w:spacing w:after="0" w:line="240" w:lineRule="auto"/>
            </w:pPr>
            <w:r w:rsidRPr="00375C69">
              <w:rPr>
                <w:sz w:val="22"/>
              </w:rPr>
              <w:t xml:space="preserve">При формировании оборудования </w:t>
            </w:r>
            <w:r w:rsidRPr="00375C69">
              <w:rPr>
                <w:snapToGrid w:val="0"/>
                <w:sz w:val="22"/>
              </w:rPr>
              <w:t>кабинетов</w:t>
            </w:r>
            <w:r w:rsidRPr="00375C69">
              <w:rPr>
                <w:sz w:val="22"/>
              </w:rPr>
              <w:t xml:space="preserve"> физики школ-новостроек и школ, в которых перечисленное оборудование вышло из строя, оснащение возможно комплектами и наборами 1, 2 (3 – для углубленного изучения).</w:t>
            </w:r>
          </w:p>
          <w:p w:rsidR="005425D4" w:rsidRPr="00375C69" w:rsidRDefault="005425D4" w:rsidP="005425D4">
            <w:pPr>
              <w:spacing w:after="0" w:line="240" w:lineRule="auto"/>
            </w:pPr>
            <w:r w:rsidRPr="00375C69">
              <w:rPr>
                <w:sz w:val="22"/>
              </w:rPr>
              <w:t>В ходе выполнения государственной программы «Учебная техника» производство всего остального оборудования (кроме 15, 17) восстановлено.</w:t>
            </w: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w:t>
            </w:r>
          </w:p>
        </w:tc>
        <w:tc>
          <w:tcPr>
            <w:tcW w:w="3472" w:type="dxa"/>
            <w:gridSpan w:val="4"/>
          </w:tcPr>
          <w:p w:rsidR="005425D4" w:rsidRPr="00375C69" w:rsidRDefault="005425D4" w:rsidP="005425D4">
            <w:pPr>
              <w:spacing w:after="0" w:line="240" w:lineRule="auto"/>
            </w:pPr>
            <w:r w:rsidRPr="00375C69">
              <w:rPr>
                <w:sz w:val="22"/>
              </w:rPr>
              <w:t>Комплект по геометрической оптике на магнитных держателях</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2</w:t>
            </w:r>
          </w:p>
        </w:tc>
        <w:tc>
          <w:tcPr>
            <w:tcW w:w="3472" w:type="dxa"/>
            <w:gridSpan w:val="4"/>
          </w:tcPr>
          <w:p w:rsidR="005425D4" w:rsidRPr="00375C69" w:rsidRDefault="005425D4" w:rsidP="005425D4">
            <w:pPr>
              <w:spacing w:after="0" w:line="240" w:lineRule="auto"/>
            </w:pPr>
            <w:r w:rsidRPr="00375C69">
              <w:rPr>
                <w:sz w:val="22"/>
              </w:rPr>
              <w:t>Комплект по волновой оптике на основе графопроектора</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3</w:t>
            </w:r>
          </w:p>
        </w:tc>
        <w:tc>
          <w:tcPr>
            <w:tcW w:w="3472" w:type="dxa"/>
            <w:gridSpan w:val="4"/>
          </w:tcPr>
          <w:p w:rsidR="005425D4" w:rsidRPr="00375C69" w:rsidRDefault="005425D4" w:rsidP="005425D4">
            <w:pPr>
              <w:spacing w:after="0" w:line="240" w:lineRule="auto"/>
            </w:pPr>
            <w:r w:rsidRPr="00375C69">
              <w:rPr>
                <w:sz w:val="22"/>
              </w:rPr>
              <w:t>Скамья оптическая с лазерным источником света</w:t>
            </w:r>
          </w:p>
        </w:tc>
        <w:tc>
          <w:tcPr>
            <w:tcW w:w="992" w:type="dxa"/>
          </w:tcPr>
          <w:p w:rsidR="005425D4" w:rsidRPr="00375C69" w:rsidRDefault="005425D4" w:rsidP="005425D4">
            <w:pPr>
              <w:spacing w:after="0" w:line="240" w:lineRule="auto"/>
              <w:jc w:val="center"/>
            </w:pPr>
          </w:p>
        </w:tc>
        <w:tc>
          <w:tcPr>
            <w:tcW w:w="994" w:type="dxa"/>
            <w:gridSpan w:val="2"/>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4</w:t>
            </w:r>
          </w:p>
        </w:tc>
        <w:tc>
          <w:tcPr>
            <w:tcW w:w="3472" w:type="dxa"/>
            <w:gridSpan w:val="4"/>
          </w:tcPr>
          <w:p w:rsidR="005425D4" w:rsidRPr="00375C69" w:rsidRDefault="005425D4" w:rsidP="005425D4">
            <w:pPr>
              <w:spacing w:after="0" w:line="240" w:lineRule="auto"/>
            </w:pPr>
            <w:r w:rsidRPr="00375C69">
              <w:rPr>
                <w:sz w:val="22"/>
              </w:rPr>
              <w:t>Комплект по геометрической и волновой оптике на базе набора по электродинамике 2.2</w:t>
            </w:r>
          </w:p>
        </w:tc>
        <w:tc>
          <w:tcPr>
            <w:tcW w:w="992" w:type="dxa"/>
          </w:tcPr>
          <w:p w:rsidR="005425D4" w:rsidRPr="00375C69" w:rsidRDefault="005425D4" w:rsidP="005425D4">
            <w:pPr>
              <w:spacing w:after="0" w:line="240" w:lineRule="auto"/>
              <w:jc w:val="center"/>
            </w:pPr>
            <w:r w:rsidRPr="00375C69">
              <w:rPr>
                <w:sz w:val="22"/>
              </w:rPr>
              <w:t>+</w:t>
            </w:r>
          </w:p>
        </w:tc>
        <w:tc>
          <w:tcPr>
            <w:tcW w:w="994" w:type="dxa"/>
            <w:gridSpan w:val="2"/>
          </w:tcPr>
          <w:p w:rsidR="005425D4" w:rsidRPr="00375C69" w:rsidRDefault="005425D4" w:rsidP="005425D4">
            <w:pPr>
              <w:spacing w:after="0" w:line="240" w:lineRule="auto"/>
              <w:jc w:val="center"/>
            </w:pPr>
          </w:p>
        </w:tc>
        <w:tc>
          <w:tcPr>
            <w:tcW w:w="3968" w:type="dxa"/>
            <w:vMerge/>
          </w:tcPr>
          <w:p w:rsidR="005425D4" w:rsidRPr="00375C69" w:rsidRDefault="005425D4" w:rsidP="005425D4">
            <w:pPr>
              <w:spacing w:after="0" w:line="240" w:lineRule="auto"/>
            </w:pPr>
          </w:p>
        </w:tc>
      </w:tr>
      <w:tr w:rsidR="005425D4" w:rsidRPr="00375C69" w:rsidTr="005425D4">
        <w:trPr>
          <w:cantSplit/>
        </w:trPr>
        <w:tc>
          <w:tcPr>
            <w:tcW w:w="5921" w:type="dxa"/>
            <w:gridSpan w:val="8"/>
          </w:tcPr>
          <w:p w:rsidR="005425D4" w:rsidRPr="00375C69" w:rsidRDefault="005425D4" w:rsidP="005425D4">
            <w:pPr>
              <w:pStyle w:val="31"/>
              <w:spacing w:before="0" w:line="240" w:lineRule="auto"/>
            </w:pPr>
            <w:r w:rsidRPr="00375C69">
              <w:rPr>
                <w:sz w:val="22"/>
              </w:rPr>
              <w:t>Отдельные приборы и дополнительное оборудование</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5921" w:type="dxa"/>
            <w:gridSpan w:val="8"/>
          </w:tcPr>
          <w:p w:rsidR="005425D4" w:rsidRPr="00375C69" w:rsidRDefault="005425D4" w:rsidP="005425D4">
            <w:pPr>
              <w:pStyle w:val="31"/>
              <w:spacing w:before="0" w:line="240" w:lineRule="auto"/>
            </w:pPr>
            <w:r w:rsidRPr="00375C69">
              <w:rPr>
                <w:sz w:val="22"/>
              </w:rPr>
              <w:t>Оптика</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5</w:t>
            </w:r>
          </w:p>
        </w:tc>
        <w:tc>
          <w:tcPr>
            <w:tcW w:w="3412" w:type="dxa"/>
            <w:gridSpan w:val="3"/>
          </w:tcPr>
          <w:p w:rsidR="005425D4" w:rsidRPr="00375C69" w:rsidRDefault="005425D4" w:rsidP="005425D4">
            <w:pPr>
              <w:spacing w:after="0" w:line="240" w:lineRule="auto"/>
            </w:pPr>
            <w:r w:rsidRPr="00375C69">
              <w:rPr>
                <w:sz w:val="22"/>
              </w:rPr>
              <w:t>Прибор по геометрической оптике</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6</w:t>
            </w:r>
          </w:p>
        </w:tc>
        <w:tc>
          <w:tcPr>
            <w:tcW w:w="3412" w:type="dxa"/>
            <w:gridSpan w:val="3"/>
          </w:tcPr>
          <w:p w:rsidR="005425D4" w:rsidRPr="00375C69" w:rsidRDefault="005425D4" w:rsidP="005425D4">
            <w:pPr>
              <w:spacing w:after="0" w:line="240" w:lineRule="auto"/>
            </w:pPr>
            <w:r w:rsidRPr="00375C69">
              <w:rPr>
                <w:sz w:val="22"/>
              </w:rPr>
              <w:t>Набор линз и зеркал</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7</w:t>
            </w:r>
          </w:p>
        </w:tc>
        <w:tc>
          <w:tcPr>
            <w:tcW w:w="3412" w:type="dxa"/>
            <w:gridSpan w:val="3"/>
          </w:tcPr>
          <w:p w:rsidR="005425D4" w:rsidRPr="00375C69" w:rsidRDefault="005425D4" w:rsidP="005425D4">
            <w:pPr>
              <w:spacing w:after="0" w:line="240" w:lineRule="auto"/>
            </w:pPr>
            <w:r w:rsidRPr="00375C69">
              <w:rPr>
                <w:sz w:val="22"/>
              </w:rPr>
              <w:t>Фонарь оптический со скамьей</w:t>
            </w:r>
          </w:p>
        </w:tc>
        <w:tc>
          <w:tcPr>
            <w:tcW w:w="1083" w:type="dxa"/>
            <w:gridSpan w:val="3"/>
          </w:tcPr>
          <w:p w:rsidR="005425D4" w:rsidRPr="00375C69" w:rsidRDefault="005425D4" w:rsidP="005425D4">
            <w:pPr>
              <w:spacing w:after="0" w:line="240" w:lineRule="auto"/>
              <w:jc w:val="center"/>
            </w:pP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8</w:t>
            </w:r>
          </w:p>
        </w:tc>
        <w:tc>
          <w:tcPr>
            <w:tcW w:w="3412" w:type="dxa"/>
            <w:gridSpan w:val="3"/>
          </w:tcPr>
          <w:p w:rsidR="005425D4" w:rsidRPr="00375C69" w:rsidRDefault="005425D4" w:rsidP="005425D4">
            <w:pPr>
              <w:spacing w:after="0" w:line="240" w:lineRule="auto"/>
            </w:pPr>
            <w:r w:rsidRPr="00375C69">
              <w:rPr>
                <w:sz w:val="22"/>
              </w:rPr>
              <w:t>Набор по дифракции, интерференции и поляризации света</w:t>
            </w:r>
          </w:p>
        </w:tc>
        <w:tc>
          <w:tcPr>
            <w:tcW w:w="1083" w:type="dxa"/>
            <w:gridSpan w:val="3"/>
          </w:tcPr>
          <w:p w:rsidR="005425D4" w:rsidRPr="00375C69" w:rsidRDefault="005425D4" w:rsidP="005425D4">
            <w:pPr>
              <w:spacing w:after="0" w:line="240" w:lineRule="auto"/>
              <w:jc w:val="center"/>
            </w:pPr>
          </w:p>
        </w:tc>
        <w:tc>
          <w:tcPr>
            <w:tcW w:w="963" w:type="dxa"/>
          </w:tcPr>
          <w:p w:rsidR="005425D4" w:rsidRPr="00375C69" w:rsidRDefault="005425D4" w:rsidP="005425D4">
            <w:pPr>
              <w:spacing w:after="0" w:line="240" w:lineRule="auto"/>
              <w:jc w:val="center"/>
            </w:pP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9</w:t>
            </w:r>
          </w:p>
        </w:tc>
        <w:tc>
          <w:tcPr>
            <w:tcW w:w="3412" w:type="dxa"/>
            <w:gridSpan w:val="3"/>
          </w:tcPr>
          <w:p w:rsidR="005425D4" w:rsidRPr="00375C69" w:rsidRDefault="005425D4" w:rsidP="005425D4">
            <w:pPr>
              <w:spacing w:after="0" w:line="240" w:lineRule="auto"/>
            </w:pPr>
            <w:r w:rsidRPr="00375C69">
              <w:rPr>
                <w:sz w:val="22"/>
              </w:rPr>
              <w:t>Набор дифракционных решеток</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10</w:t>
            </w:r>
          </w:p>
        </w:tc>
        <w:tc>
          <w:tcPr>
            <w:tcW w:w="3412" w:type="dxa"/>
            <w:gridSpan w:val="3"/>
          </w:tcPr>
          <w:p w:rsidR="005425D4" w:rsidRPr="00375C69" w:rsidRDefault="005425D4" w:rsidP="005425D4">
            <w:pPr>
              <w:spacing w:after="0" w:line="240" w:lineRule="auto"/>
            </w:pPr>
            <w:r w:rsidRPr="00375C69">
              <w:rPr>
                <w:sz w:val="22"/>
              </w:rPr>
              <w:t>Набор светофильтров</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463" w:type="dxa"/>
          </w:tcPr>
          <w:p w:rsidR="005425D4" w:rsidRPr="00375C69" w:rsidRDefault="005425D4" w:rsidP="005425D4">
            <w:pPr>
              <w:spacing w:after="0" w:line="240" w:lineRule="auto"/>
            </w:pPr>
            <w:r w:rsidRPr="00375C69">
              <w:rPr>
                <w:sz w:val="22"/>
              </w:rPr>
              <w:t>11</w:t>
            </w:r>
          </w:p>
        </w:tc>
        <w:tc>
          <w:tcPr>
            <w:tcW w:w="3412" w:type="dxa"/>
            <w:gridSpan w:val="3"/>
          </w:tcPr>
          <w:p w:rsidR="005425D4" w:rsidRPr="00375C69" w:rsidRDefault="005425D4" w:rsidP="005425D4">
            <w:pPr>
              <w:spacing w:after="0" w:line="240" w:lineRule="auto"/>
            </w:pPr>
            <w:r w:rsidRPr="00375C69">
              <w:rPr>
                <w:sz w:val="22"/>
              </w:rPr>
              <w:t>Набор спектральных трубок с источником питания</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5921" w:type="dxa"/>
            <w:gridSpan w:val="8"/>
          </w:tcPr>
          <w:p w:rsidR="005425D4" w:rsidRPr="00375C69" w:rsidRDefault="005425D4" w:rsidP="005425D4">
            <w:pPr>
              <w:pStyle w:val="31"/>
              <w:spacing w:before="0" w:line="240" w:lineRule="auto"/>
            </w:pPr>
            <w:r w:rsidRPr="00375C69">
              <w:rPr>
                <w:sz w:val="22"/>
              </w:rPr>
              <w:t>Квантовая физика</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39" w:type="dxa"/>
            <w:gridSpan w:val="3"/>
          </w:tcPr>
          <w:p w:rsidR="005425D4" w:rsidRPr="00375C69" w:rsidRDefault="005425D4" w:rsidP="005425D4">
            <w:pPr>
              <w:spacing w:after="0" w:line="240" w:lineRule="auto"/>
            </w:pPr>
            <w:r w:rsidRPr="00375C69">
              <w:rPr>
                <w:sz w:val="22"/>
              </w:rPr>
              <w:t>12</w:t>
            </w:r>
          </w:p>
        </w:tc>
        <w:tc>
          <w:tcPr>
            <w:tcW w:w="5282" w:type="dxa"/>
            <w:gridSpan w:val="5"/>
          </w:tcPr>
          <w:p w:rsidR="005425D4" w:rsidRPr="00375C69" w:rsidRDefault="005425D4" w:rsidP="005425D4">
            <w:pPr>
              <w:spacing w:after="0" w:line="240" w:lineRule="auto"/>
            </w:pPr>
            <w:r w:rsidRPr="00375C69">
              <w:rPr>
                <w:sz w:val="22"/>
              </w:rPr>
              <w:t>Комплект по квантовой физике на базе комбинированной цифровой системы измерений</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39" w:type="dxa"/>
            <w:gridSpan w:val="3"/>
          </w:tcPr>
          <w:p w:rsidR="005425D4" w:rsidRPr="00375C69" w:rsidRDefault="005425D4" w:rsidP="005425D4">
            <w:pPr>
              <w:spacing w:after="0" w:line="240" w:lineRule="auto"/>
            </w:pPr>
            <w:r w:rsidRPr="00375C69">
              <w:rPr>
                <w:sz w:val="22"/>
              </w:rPr>
              <w:t>12.1</w:t>
            </w:r>
          </w:p>
        </w:tc>
        <w:tc>
          <w:tcPr>
            <w:tcW w:w="3236" w:type="dxa"/>
          </w:tcPr>
          <w:p w:rsidR="005425D4" w:rsidRPr="00375C69" w:rsidRDefault="005425D4" w:rsidP="005425D4">
            <w:pPr>
              <w:spacing w:after="0" w:line="240" w:lineRule="auto"/>
            </w:pPr>
            <w:r w:rsidRPr="00375C69">
              <w:rPr>
                <w:sz w:val="22"/>
              </w:rPr>
              <w:t>Набор «Фотоэффект»</w:t>
            </w:r>
          </w:p>
        </w:tc>
        <w:tc>
          <w:tcPr>
            <w:tcW w:w="1083" w:type="dxa"/>
            <w:gridSpan w:val="3"/>
          </w:tcPr>
          <w:p w:rsidR="005425D4" w:rsidRPr="00375C69" w:rsidRDefault="005425D4" w:rsidP="005425D4">
            <w:pPr>
              <w:spacing w:after="0" w:line="240" w:lineRule="auto"/>
              <w:jc w:val="center"/>
            </w:pPr>
          </w:p>
        </w:tc>
        <w:tc>
          <w:tcPr>
            <w:tcW w:w="963" w:type="dxa"/>
          </w:tcPr>
          <w:p w:rsidR="005425D4" w:rsidRPr="00375C69" w:rsidRDefault="005425D4" w:rsidP="005425D4">
            <w:pPr>
              <w:spacing w:after="0" w:line="240" w:lineRule="auto"/>
              <w:jc w:val="center"/>
            </w:pP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39" w:type="dxa"/>
            <w:gridSpan w:val="3"/>
          </w:tcPr>
          <w:p w:rsidR="005425D4" w:rsidRPr="00375C69" w:rsidRDefault="005425D4" w:rsidP="005425D4">
            <w:pPr>
              <w:spacing w:after="0" w:line="240" w:lineRule="auto"/>
            </w:pPr>
            <w:r w:rsidRPr="00375C69">
              <w:rPr>
                <w:sz w:val="22"/>
              </w:rPr>
              <w:t>12.2</w:t>
            </w:r>
          </w:p>
        </w:tc>
        <w:tc>
          <w:tcPr>
            <w:tcW w:w="3236" w:type="dxa"/>
          </w:tcPr>
          <w:p w:rsidR="005425D4" w:rsidRPr="00375C69" w:rsidRDefault="005425D4" w:rsidP="005425D4">
            <w:pPr>
              <w:spacing w:after="0" w:line="240" w:lineRule="auto"/>
            </w:pPr>
            <w:r w:rsidRPr="00375C69">
              <w:rPr>
                <w:sz w:val="22"/>
              </w:rPr>
              <w:t>Набор со счетчиком Гейгера-Мюллера</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39" w:type="dxa"/>
            <w:gridSpan w:val="3"/>
          </w:tcPr>
          <w:p w:rsidR="005425D4" w:rsidRPr="00375C69" w:rsidRDefault="005425D4" w:rsidP="005425D4">
            <w:pPr>
              <w:spacing w:after="0" w:line="240" w:lineRule="auto"/>
            </w:pPr>
            <w:r w:rsidRPr="00375C69">
              <w:rPr>
                <w:sz w:val="22"/>
              </w:rPr>
              <w:t>12.3</w:t>
            </w:r>
          </w:p>
        </w:tc>
        <w:tc>
          <w:tcPr>
            <w:tcW w:w="3236" w:type="dxa"/>
          </w:tcPr>
          <w:p w:rsidR="005425D4" w:rsidRPr="00375C69" w:rsidRDefault="005425D4" w:rsidP="005425D4">
            <w:pPr>
              <w:spacing w:after="0" w:line="240" w:lineRule="auto"/>
            </w:pPr>
            <w:r w:rsidRPr="00375C69">
              <w:rPr>
                <w:sz w:val="22"/>
              </w:rPr>
              <w:t xml:space="preserve">Набор по измерению постоянной Планка на основе вакуумного фотоэлемента </w:t>
            </w:r>
          </w:p>
        </w:tc>
        <w:tc>
          <w:tcPr>
            <w:tcW w:w="1083" w:type="dxa"/>
            <w:gridSpan w:val="3"/>
          </w:tcPr>
          <w:p w:rsidR="005425D4" w:rsidRPr="00375C69" w:rsidRDefault="005425D4" w:rsidP="005425D4">
            <w:pPr>
              <w:spacing w:after="0" w:line="240" w:lineRule="auto"/>
              <w:jc w:val="center"/>
            </w:pPr>
          </w:p>
        </w:tc>
        <w:tc>
          <w:tcPr>
            <w:tcW w:w="963" w:type="dxa"/>
          </w:tcPr>
          <w:p w:rsidR="005425D4" w:rsidRPr="00375C69" w:rsidRDefault="005425D4" w:rsidP="005425D4">
            <w:pPr>
              <w:spacing w:after="0" w:line="240" w:lineRule="auto"/>
              <w:jc w:val="center"/>
            </w:pP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39" w:type="dxa"/>
            <w:gridSpan w:val="3"/>
          </w:tcPr>
          <w:p w:rsidR="005425D4" w:rsidRPr="00375C69" w:rsidRDefault="005425D4" w:rsidP="005425D4">
            <w:pPr>
              <w:spacing w:after="0" w:line="240" w:lineRule="auto"/>
            </w:pPr>
            <w:r w:rsidRPr="00375C69">
              <w:rPr>
                <w:sz w:val="22"/>
              </w:rPr>
              <w:t>13</w:t>
            </w:r>
          </w:p>
        </w:tc>
        <w:tc>
          <w:tcPr>
            <w:tcW w:w="3236" w:type="dxa"/>
          </w:tcPr>
          <w:p w:rsidR="005425D4" w:rsidRPr="00375C69" w:rsidRDefault="005425D4" w:rsidP="005425D4">
            <w:pPr>
              <w:spacing w:after="0" w:line="240" w:lineRule="auto"/>
            </w:pPr>
            <w:r w:rsidRPr="00375C69">
              <w:rPr>
                <w:sz w:val="22"/>
              </w:rPr>
              <w:t>Набор по измерению постоянной Планка с использованием лазера</w:t>
            </w:r>
          </w:p>
        </w:tc>
        <w:tc>
          <w:tcPr>
            <w:tcW w:w="1083" w:type="dxa"/>
            <w:gridSpan w:val="3"/>
          </w:tcPr>
          <w:p w:rsidR="005425D4" w:rsidRPr="00375C69" w:rsidRDefault="005425D4" w:rsidP="005425D4">
            <w:pPr>
              <w:spacing w:after="0" w:line="240" w:lineRule="auto"/>
              <w:jc w:val="center"/>
            </w:pPr>
          </w:p>
        </w:tc>
        <w:tc>
          <w:tcPr>
            <w:tcW w:w="963" w:type="dxa"/>
          </w:tcPr>
          <w:p w:rsidR="005425D4" w:rsidRPr="00375C69" w:rsidRDefault="005425D4" w:rsidP="005425D4">
            <w:pPr>
              <w:spacing w:after="0" w:line="240" w:lineRule="auto"/>
              <w:jc w:val="center"/>
            </w:pP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39" w:type="dxa"/>
            <w:gridSpan w:val="3"/>
          </w:tcPr>
          <w:p w:rsidR="005425D4" w:rsidRPr="00375C69" w:rsidRDefault="005425D4" w:rsidP="005425D4">
            <w:pPr>
              <w:spacing w:after="0" w:line="240" w:lineRule="auto"/>
            </w:pPr>
            <w:r w:rsidRPr="00375C69">
              <w:rPr>
                <w:sz w:val="22"/>
              </w:rPr>
              <w:t>14</w:t>
            </w:r>
          </w:p>
        </w:tc>
        <w:tc>
          <w:tcPr>
            <w:tcW w:w="3236" w:type="dxa"/>
          </w:tcPr>
          <w:p w:rsidR="005425D4" w:rsidRPr="00375C69" w:rsidRDefault="005425D4" w:rsidP="005425D4">
            <w:pPr>
              <w:spacing w:after="0" w:line="240" w:lineRule="auto"/>
            </w:pPr>
            <w:r w:rsidRPr="00375C69">
              <w:rPr>
                <w:sz w:val="22"/>
              </w:rPr>
              <w:t>Датчик ионизирующего излучения, согласованный с компьютерным измерительным блоком (2-1)</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39" w:type="dxa"/>
            <w:gridSpan w:val="3"/>
          </w:tcPr>
          <w:p w:rsidR="005425D4" w:rsidRPr="00375C69" w:rsidRDefault="005425D4" w:rsidP="005425D4">
            <w:pPr>
              <w:spacing w:after="0" w:line="240" w:lineRule="auto"/>
            </w:pPr>
            <w:r w:rsidRPr="00375C69">
              <w:rPr>
                <w:sz w:val="22"/>
              </w:rPr>
              <w:t>15</w:t>
            </w:r>
          </w:p>
        </w:tc>
        <w:tc>
          <w:tcPr>
            <w:tcW w:w="3236" w:type="dxa"/>
          </w:tcPr>
          <w:p w:rsidR="005425D4" w:rsidRPr="00375C69" w:rsidRDefault="005425D4" w:rsidP="005425D4">
            <w:pPr>
              <w:spacing w:after="0" w:line="240" w:lineRule="auto"/>
            </w:pPr>
            <w:r w:rsidRPr="00375C69">
              <w:rPr>
                <w:sz w:val="22"/>
              </w:rPr>
              <w:t xml:space="preserve">Камера для демонстрации следов </w:t>
            </w:r>
            <w:r w:rsidRPr="00375C69">
              <w:rPr>
                <w:sz w:val="22"/>
              </w:rPr>
              <w:sym w:font="Symbol" w:char="F061"/>
            </w:r>
            <w:r w:rsidRPr="00375C69">
              <w:rPr>
                <w:sz w:val="22"/>
              </w:rPr>
              <w:t>-частиц (Н)</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39" w:type="dxa"/>
            <w:gridSpan w:val="3"/>
          </w:tcPr>
          <w:p w:rsidR="005425D4" w:rsidRPr="00375C69" w:rsidRDefault="005425D4" w:rsidP="005425D4">
            <w:pPr>
              <w:spacing w:after="0" w:line="240" w:lineRule="auto"/>
            </w:pPr>
            <w:r w:rsidRPr="00375C69">
              <w:rPr>
                <w:sz w:val="22"/>
              </w:rPr>
              <w:t>16</w:t>
            </w:r>
          </w:p>
        </w:tc>
        <w:tc>
          <w:tcPr>
            <w:tcW w:w="3236" w:type="dxa"/>
          </w:tcPr>
          <w:p w:rsidR="005425D4" w:rsidRPr="00375C69" w:rsidRDefault="005425D4" w:rsidP="005425D4">
            <w:pPr>
              <w:spacing w:after="0" w:line="240" w:lineRule="auto"/>
            </w:pPr>
            <w:r w:rsidRPr="00375C69">
              <w:rPr>
                <w:sz w:val="22"/>
              </w:rPr>
              <w:t>Газоразрядный счетчик</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r w:rsidR="005425D4" w:rsidRPr="00375C69" w:rsidTr="005425D4">
        <w:trPr>
          <w:cantSplit/>
        </w:trPr>
        <w:tc>
          <w:tcPr>
            <w:tcW w:w="639" w:type="dxa"/>
            <w:gridSpan w:val="3"/>
          </w:tcPr>
          <w:p w:rsidR="005425D4" w:rsidRPr="00375C69" w:rsidRDefault="005425D4" w:rsidP="005425D4">
            <w:pPr>
              <w:spacing w:after="0" w:line="240" w:lineRule="auto"/>
            </w:pPr>
            <w:r w:rsidRPr="00375C69">
              <w:rPr>
                <w:sz w:val="22"/>
              </w:rPr>
              <w:t>17</w:t>
            </w:r>
          </w:p>
        </w:tc>
        <w:tc>
          <w:tcPr>
            <w:tcW w:w="3236" w:type="dxa"/>
          </w:tcPr>
          <w:p w:rsidR="005425D4" w:rsidRPr="00375C69" w:rsidRDefault="005425D4" w:rsidP="005425D4">
            <w:pPr>
              <w:spacing w:after="0" w:line="240" w:lineRule="auto"/>
            </w:pPr>
            <w:r w:rsidRPr="00375C69">
              <w:rPr>
                <w:sz w:val="22"/>
              </w:rPr>
              <w:t>Модель опыта Резерфорда</w:t>
            </w:r>
          </w:p>
        </w:tc>
        <w:tc>
          <w:tcPr>
            <w:tcW w:w="1083" w:type="dxa"/>
            <w:gridSpan w:val="3"/>
          </w:tcPr>
          <w:p w:rsidR="005425D4" w:rsidRPr="00375C69" w:rsidRDefault="005425D4" w:rsidP="005425D4">
            <w:pPr>
              <w:spacing w:after="0" w:line="240" w:lineRule="auto"/>
              <w:jc w:val="center"/>
            </w:pPr>
            <w:r w:rsidRPr="00375C69">
              <w:rPr>
                <w:sz w:val="22"/>
              </w:rPr>
              <w:t>+</w:t>
            </w:r>
          </w:p>
        </w:tc>
        <w:tc>
          <w:tcPr>
            <w:tcW w:w="963" w:type="dxa"/>
          </w:tcPr>
          <w:p w:rsidR="005425D4" w:rsidRPr="00375C69" w:rsidRDefault="005425D4" w:rsidP="005425D4">
            <w:pPr>
              <w:spacing w:after="0" w:line="240" w:lineRule="auto"/>
              <w:jc w:val="center"/>
            </w:pPr>
            <w:r w:rsidRPr="00375C69">
              <w:rPr>
                <w:sz w:val="22"/>
              </w:rPr>
              <w:t>_</w:t>
            </w:r>
          </w:p>
        </w:tc>
        <w:tc>
          <w:tcPr>
            <w:tcW w:w="3968" w:type="dxa"/>
            <w:vMerge/>
          </w:tcPr>
          <w:p w:rsidR="005425D4" w:rsidRPr="00375C69" w:rsidRDefault="005425D4" w:rsidP="005425D4">
            <w:pPr>
              <w:spacing w:after="0" w:line="240" w:lineRule="auto"/>
            </w:pPr>
          </w:p>
        </w:tc>
      </w:tr>
    </w:tbl>
    <w:p w:rsidR="005425D4" w:rsidRPr="009E2A01" w:rsidRDefault="005425D4" w:rsidP="009E2A01">
      <w:pPr>
        <w:spacing w:after="0" w:line="240" w:lineRule="auto"/>
        <w:ind w:left="0" w:firstLine="0"/>
        <w:rPr>
          <w:sz w:val="22"/>
        </w:rPr>
      </w:pPr>
    </w:p>
    <w:p w:rsidR="005425D4" w:rsidRPr="00375C69" w:rsidRDefault="005425D4" w:rsidP="005425D4">
      <w:pPr>
        <w:spacing w:after="0" w:line="240" w:lineRule="auto"/>
        <w:rPr>
          <w:sz w:val="22"/>
        </w:rPr>
      </w:pPr>
    </w:p>
    <w:p w:rsidR="005425D4" w:rsidRPr="00375C69" w:rsidRDefault="005425D4" w:rsidP="005425D4">
      <w:pPr>
        <w:pStyle w:val="aff3"/>
        <w:rPr>
          <w:sz w:val="22"/>
          <w:szCs w:val="22"/>
        </w:rPr>
      </w:pPr>
      <w:r w:rsidRPr="00375C69">
        <w:rPr>
          <w:sz w:val="22"/>
          <w:szCs w:val="22"/>
        </w:rPr>
        <w:t>ХИМИЯ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111"/>
        <w:gridCol w:w="992"/>
        <w:gridCol w:w="851"/>
        <w:gridCol w:w="283"/>
        <w:gridCol w:w="2694"/>
      </w:tblGrid>
      <w:tr w:rsidR="005425D4" w:rsidRPr="00375C69" w:rsidTr="005425D4">
        <w:trPr>
          <w:cantSplit/>
          <w:trHeight w:val="930"/>
        </w:trPr>
        <w:tc>
          <w:tcPr>
            <w:tcW w:w="675" w:type="dxa"/>
            <w:vMerge w:val="restart"/>
          </w:tcPr>
          <w:p w:rsidR="005425D4" w:rsidRPr="00375C69" w:rsidRDefault="005425D4" w:rsidP="005425D4">
            <w:pPr>
              <w:pStyle w:val="2b"/>
              <w:spacing w:after="0" w:line="240" w:lineRule="auto"/>
              <w:ind w:firstLine="0"/>
            </w:pPr>
            <w:r w:rsidRPr="00375C69">
              <w:rPr>
                <w:sz w:val="22"/>
              </w:rPr>
              <w:t>№ п</w:t>
            </w:r>
            <w:r w:rsidRPr="00375C69">
              <w:rPr>
                <w:sz w:val="22"/>
              </w:rPr>
              <w:lastRenderedPageBreak/>
              <w:t>/п</w:t>
            </w:r>
          </w:p>
        </w:tc>
        <w:tc>
          <w:tcPr>
            <w:tcW w:w="4111" w:type="dxa"/>
            <w:vMerge w:val="restart"/>
          </w:tcPr>
          <w:p w:rsidR="005425D4" w:rsidRPr="00375C69" w:rsidRDefault="005425D4" w:rsidP="005425D4">
            <w:pPr>
              <w:pStyle w:val="2b"/>
              <w:spacing w:after="0" w:line="240" w:lineRule="auto"/>
              <w:ind w:left="0" w:firstLine="0"/>
              <w:jc w:val="left"/>
            </w:pPr>
            <w:r w:rsidRPr="00375C69">
              <w:rPr>
                <w:sz w:val="22"/>
              </w:rPr>
              <w:lastRenderedPageBreak/>
              <w:t>Наименование объектов и средств материально-технического обеспечения</w:t>
            </w:r>
          </w:p>
        </w:tc>
        <w:tc>
          <w:tcPr>
            <w:tcW w:w="2126" w:type="dxa"/>
            <w:gridSpan w:val="3"/>
          </w:tcPr>
          <w:p w:rsidR="005425D4" w:rsidRPr="00375C69" w:rsidRDefault="005425D4" w:rsidP="005425D4">
            <w:pPr>
              <w:pStyle w:val="2b"/>
              <w:spacing w:after="0" w:line="240" w:lineRule="auto"/>
              <w:ind w:firstLine="0"/>
              <w:jc w:val="left"/>
            </w:pPr>
            <w:r w:rsidRPr="00375C69">
              <w:rPr>
                <w:sz w:val="22"/>
              </w:rPr>
              <w:t>Необходимое количество</w:t>
            </w:r>
          </w:p>
        </w:tc>
        <w:tc>
          <w:tcPr>
            <w:tcW w:w="2694" w:type="dxa"/>
            <w:vMerge w:val="restart"/>
          </w:tcPr>
          <w:p w:rsidR="005425D4" w:rsidRPr="00375C69" w:rsidRDefault="005425D4" w:rsidP="005425D4">
            <w:pPr>
              <w:pStyle w:val="2b"/>
              <w:spacing w:after="0" w:line="240" w:lineRule="auto"/>
              <w:ind w:firstLine="0"/>
            </w:pPr>
            <w:r w:rsidRPr="00375C69">
              <w:rPr>
                <w:sz w:val="22"/>
              </w:rPr>
              <w:t>Примечания</w:t>
            </w:r>
          </w:p>
        </w:tc>
      </w:tr>
      <w:tr w:rsidR="005425D4" w:rsidRPr="00375C69" w:rsidTr="005425D4">
        <w:trPr>
          <w:cantSplit/>
          <w:trHeight w:val="516"/>
        </w:trPr>
        <w:tc>
          <w:tcPr>
            <w:tcW w:w="675" w:type="dxa"/>
            <w:vMerge/>
          </w:tcPr>
          <w:p w:rsidR="005425D4" w:rsidRPr="00375C69" w:rsidRDefault="005425D4" w:rsidP="005425D4">
            <w:pPr>
              <w:pStyle w:val="2b"/>
              <w:spacing w:after="0" w:line="240" w:lineRule="auto"/>
              <w:ind w:firstLine="0"/>
            </w:pPr>
          </w:p>
        </w:tc>
        <w:tc>
          <w:tcPr>
            <w:tcW w:w="4111" w:type="dxa"/>
            <w:vMerge/>
          </w:tcPr>
          <w:p w:rsidR="005425D4" w:rsidRPr="00375C69" w:rsidRDefault="005425D4" w:rsidP="005425D4">
            <w:pPr>
              <w:pStyle w:val="2b"/>
              <w:spacing w:after="0" w:line="240" w:lineRule="auto"/>
              <w:ind w:left="0" w:firstLine="0"/>
              <w:jc w:val="left"/>
            </w:pPr>
          </w:p>
        </w:tc>
        <w:tc>
          <w:tcPr>
            <w:tcW w:w="992" w:type="dxa"/>
          </w:tcPr>
          <w:p w:rsidR="005425D4" w:rsidRPr="00375C69" w:rsidRDefault="005425D4" w:rsidP="005425D4">
            <w:pPr>
              <w:pStyle w:val="2b"/>
              <w:spacing w:after="0" w:line="240" w:lineRule="auto"/>
              <w:ind w:firstLine="0"/>
              <w:jc w:val="left"/>
            </w:pPr>
            <w:r w:rsidRPr="00375C69">
              <w:rPr>
                <w:sz w:val="22"/>
              </w:rPr>
              <w:t>Основная школа</w:t>
            </w:r>
          </w:p>
        </w:tc>
        <w:tc>
          <w:tcPr>
            <w:tcW w:w="1134" w:type="dxa"/>
            <w:gridSpan w:val="2"/>
          </w:tcPr>
          <w:p w:rsidR="005425D4" w:rsidRPr="00375C69" w:rsidRDefault="005425D4" w:rsidP="005425D4">
            <w:pPr>
              <w:pStyle w:val="2b"/>
              <w:spacing w:after="0" w:line="240" w:lineRule="auto"/>
              <w:ind w:left="0" w:firstLine="0"/>
              <w:jc w:val="left"/>
            </w:pPr>
            <w:r w:rsidRPr="00375C69">
              <w:rPr>
                <w:sz w:val="22"/>
              </w:rPr>
              <w:t>Наличие есть «+» нет «-»</w:t>
            </w:r>
          </w:p>
        </w:tc>
        <w:tc>
          <w:tcPr>
            <w:tcW w:w="2694" w:type="dxa"/>
            <w:vMerge/>
          </w:tcPr>
          <w:p w:rsidR="005425D4" w:rsidRPr="00375C69" w:rsidRDefault="005425D4" w:rsidP="005425D4">
            <w:pPr>
              <w:pStyle w:val="2b"/>
              <w:spacing w:after="0" w:line="240" w:lineRule="auto"/>
              <w:ind w:firstLine="0"/>
            </w:pPr>
          </w:p>
        </w:tc>
      </w:tr>
      <w:tr w:rsidR="005425D4" w:rsidRPr="00375C69" w:rsidTr="005425D4">
        <w:tc>
          <w:tcPr>
            <w:tcW w:w="675" w:type="dxa"/>
          </w:tcPr>
          <w:p w:rsidR="005425D4" w:rsidRPr="00375C69" w:rsidRDefault="005425D4" w:rsidP="005425D4">
            <w:pPr>
              <w:pStyle w:val="2b"/>
              <w:spacing w:after="0" w:line="240" w:lineRule="auto"/>
              <w:ind w:firstLine="0"/>
              <w:jc w:val="center"/>
            </w:pPr>
            <w:r w:rsidRPr="00375C69">
              <w:rPr>
                <w:sz w:val="22"/>
              </w:rPr>
              <w:lastRenderedPageBreak/>
              <w:t>1</w:t>
            </w:r>
          </w:p>
        </w:tc>
        <w:tc>
          <w:tcPr>
            <w:tcW w:w="4111" w:type="dxa"/>
          </w:tcPr>
          <w:p w:rsidR="005425D4" w:rsidRPr="00375C69" w:rsidRDefault="005425D4" w:rsidP="005425D4">
            <w:pPr>
              <w:pStyle w:val="2b"/>
              <w:spacing w:after="0" w:line="240" w:lineRule="auto"/>
              <w:ind w:left="0" w:firstLine="0"/>
              <w:jc w:val="left"/>
            </w:pPr>
            <w:r w:rsidRPr="00375C69">
              <w:rPr>
                <w:sz w:val="22"/>
              </w:rPr>
              <w:t>2</w:t>
            </w:r>
          </w:p>
        </w:tc>
        <w:tc>
          <w:tcPr>
            <w:tcW w:w="992" w:type="dxa"/>
          </w:tcPr>
          <w:p w:rsidR="005425D4" w:rsidRPr="00375C69" w:rsidRDefault="005425D4" w:rsidP="005425D4">
            <w:pPr>
              <w:pStyle w:val="2b"/>
              <w:spacing w:after="0" w:line="240" w:lineRule="auto"/>
              <w:ind w:firstLine="0"/>
              <w:jc w:val="center"/>
            </w:pPr>
            <w:r w:rsidRPr="00375C69">
              <w:rPr>
                <w:sz w:val="22"/>
              </w:rPr>
              <w:t>3</w:t>
            </w:r>
          </w:p>
        </w:tc>
        <w:tc>
          <w:tcPr>
            <w:tcW w:w="1134" w:type="dxa"/>
            <w:gridSpan w:val="2"/>
          </w:tcPr>
          <w:p w:rsidR="005425D4" w:rsidRPr="00375C69" w:rsidRDefault="005425D4" w:rsidP="005425D4">
            <w:pPr>
              <w:pStyle w:val="2b"/>
              <w:spacing w:after="0" w:line="240" w:lineRule="auto"/>
              <w:ind w:firstLine="0"/>
              <w:jc w:val="center"/>
            </w:pPr>
            <w:r w:rsidRPr="00375C69">
              <w:rPr>
                <w:sz w:val="22"/>
              </w:rPr>
              <w:t>4</w:t>
            </w:r>
          </w:p>
        </w:tc>
        <w:tc>
          <w:tcPr>
            <w:tcW w:w="2694" w:type="dxa"/>
          </w:tcPr>
          <w:p w:rsidR="005425D4" w:rsidRPr="00375C69" w:rsidRDefault="005425D4" w:rsidP="005425D4">
            <w:pPr>
              <w:pStyle w:val="2b"/>
              <w:spacing w:after="0" w:line="240" w:lineRule="auto"/>
              <w:ind w:firstLine="0"/>
              <w:jc w:val="center"/>
            </w:pPr>
            <w:r w:rsidRPr="00375C69">
              <w:rPr>
                <w:sz w:val="22"/>
              </w:rPr>
              <w:t>5</w:t>
            </w:r>
          </w:p>
        </w:tc>
      </w:tr>
      <w:tr w:rsidR="005425D4" w:rsidRPr="00375C69" w:rsidTr="005425D4">
        <w:trPr>
          <w:trHeight w:val="433"/>
        </w:trPr>
        <w:tc>
          <w:tcPr>
            <w:tcW w:w="9606" w:type="dxa"/>
            <w:gridSpan w:val="6"/>
          </w:tcPr>
          <w:p w:rsidR="005425D4" w:rsidRPr="00375C69" w:rsidRDefault="005425D4" w:rsidP="005425D4">
            <w:pPr>
              <w:pStyle w:val="2b"/>
              <w:spacing w:after="0" w:line="240" w:lineRule="auto"/>
              <w:ind w:left="0" w:firstLine="0"/>
              <w:jc w:val="left"/>
              <w:rPr>
                <w:b/>
              </w:rPr>
            </w:pPr>
            <w:r w:rsidRPr="00375C69">
              <w:rPr>
                <w:b/>
                <w:sz w:val="22"/>
              </w:rPr>
              <w:t>Номенклатура: Библиотечный фонд (книгопечатная продукция)</w:t>
            </w:r>
          </w:p>
          <w:p w:rsidR="005425D4" w:rsidRPr="00375C69" w:rsidRDefault="005425D4" w:rsidP="005425D4">
            <w:pPr>
              <w:pStyle w:val="2b"/>
              <w:spacing w:after="0" w:line="240" w:lineRule="auto"/>
              <w:ind w:left="0" w:firstLine="0"/>
              <w:jc w:val="left"/>
            </w:pPr>
          </w:p>
        </w:tc>
      </w:tr>
      <w:tr w:rsidR="005425D4" w:rsidRPr="00375C69" w:rsidTr="005425D4">
        <w:trPr>
          <w:trHeight w:val="623"/>
        </w:trPr>
        <w:tc>
          <w:tcPr>
            <w:tcW w:w="675" w:type="dxa"/>
          </w:tcPr>
          <w:p w:rsidR="005425D4" w:rsidRPr="00375C69" w:rsidRDefault="005425D4" w:rsidP="005425D4">
            <w:pPr>
              <w:pStyle w:val="2b"/>
              <w:spacing w:after="0" w:line="240" w:lineRule="auto"/>
              <w:jc w:val="center"/>
            </w:pPr>
          </w:p>
        </w:tc>
        <w:tc>
          <w:tcPr>
            <w:tcW w:w="4111" w:type="dxa"/>
          </w:tcPr>
          <w:p w:rsidR="005425D4" w:rsidRPr="00375C69" w:rsidRDefault="005425D4" w:rsidP="005425D4">
            <w:pPr>
              <w:pStyle w:val="2b"/>
              <w:spacing w:after="0" w:line="240" w:lineRule="auto"/>
              <w:ind w:left="0" w:firstLine="0"/>
              <w:jc w:val="left"/>
            </w:pPr>
            <w:r w:rsidRPr="00375C69">
              <w:rPr>
                <w:sz w:val="22"/>
              </w:rPr>
              <w:t>Стандарт основного общего образования по химии</w:t>
            </w:r>
          </w:p>
        </w:tc>
        <w:tc>
          <w:tcPr>
            <w:tcW w:w="992" w:type="dxa"/>
          </w:tcPr>
          <w:p w:rsidR="005425D4" w:rsidRPr="00375C69" w:rsidRDefault="005425D4" w:rsidP="005425D4">
            <w:pPr>
              <w:pStyle w:val="2b"/>
              <w:spacing w:after="0" w:line="240" w:lineRule="auto"/>
              <w:jc w:val="center"/>
            </w:pPr>
            <w:r w:rsidRPr="00375C69">
              <w:rPr>
                <w:sz w:val="22"/>
              </w:rPr>
              <w:t>Д</w:t>
            </w:r>
          </w:p>
        </w:tc>
        <w:tc>
          <w:tcPr>
            <w:tcW w:w="1134" w:type="dxa"/>
            <w:gridSpan w:val="2"/>
          </w:tcPr>
          <w:p w:rsidR="005425D4" w:rsidRPr="00375C69" w:rsidRDefault="005425D4" w:rsidP="005425D4">
            <w:pPr>
              <w:pStyle w:val="2b"/>
              <w:spacing w:after="0" w:line="240" w:lineRule="auto"/>
              <w:jc w:val="center"/>
            </w:pPr>
            <w:r w:rsidRPr="00375C69">
              <w:rPr>
                <w:sz w:val="22"/>
              </w:rPr>
              <w:t>+</w:t>
            </w:r>
          </w:p>
        </w:tc>
        <w:tc>
          <w:tcPr>
            <w:tcW w:w="2694"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4111" w:type="dxa"/>
          </w:tcPr>
          <w:p w:rsidR="005425D4" w:rsidRPr="00375C69" w:rsidRDefault="005425D4" w:rsidP="005425D4">
            <w:pPr>
              <w:pStyle w:val="2b"/>
              <w:spacing w:after="0" w:line="240" w:lineRule="auto"/>
              <w:ind w:left="0" w:firstLine="0"/>
              <w:jc w:val="left"/>
            </w:pPr>
            <w:r w:rsidRPr="00375C69">
              <w:rPr>
                <w:sz w:val="22"/>
              </w:rPr>
              <w:t>Примерная программа основного общего образования по химии</w:t>
            </w:r>
          </w:p>
        </w:tc>
        <w:tc>
          <w:tcPr>
            <w:tcW w:w="992" w:type="dxa"/>
          </w:tcPr>
          <w:p w:rsidR="005425D4" w:rsidRPr="00375C69" w:rsidRDefault="005425D4" w:rsidP="005425D4">
            <w:pPr>
              <w:pStyle w:val="2b"/>
              <w:spacing w:after="0" w:line="240" w:lineRule="auto"/>
              <w:ind w:firstLine="0"/>
              <w:jc w:val="center"/>
            </w:pPr>
            <w:r w:rsidRPr="00375C69">
              <w:rPr>
                <w:sz w:val="22"/>
              </w:rPr>
              <w:t>Д</w:t>
            </w:r>
          </w:p>
        </w:tc>
        <w:tc>
          <w:tcPr>
            <w:tcW w:w="1134" w:type="dxa"/>
            <w:gridSpan w:val="2"/>
          </w:tcPr>
          <w:p w:rsidR="005425D4" w:rsidRPr="00375C69" w:rsidRDefault="005425D4" w:rsidP="005425D4">
            <w:pPr>
              <w:pStyle w:val="2b"/>
              <w:spacing w:after="0" w:line="240" w:lineRule="auto"/>
              <w:ind w:firstLine="0"/>
              <w:jc w:val="center"/>
            </w:pPr>
            <w:r w:rsidRPr="00375C69">
              <w:rPr>
                <w:sz w:val="22"/>
              </w:rPr>
              <w:t>+</w:t>
            </w:r>
          </w:p>
        </w:tc>
        <w:tc>
          <w:tcPr>
            <w:tcW w:w="2694"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4111" w:type="dxa"/>
          </w:tcPr>
          <w:p w:rsidR="005425D4" w:rsidRPr="00375C69" w:rsidRDefault="005425D4" w:rsidP="005425D4">
            <w:pPr>
              <w:pStyle w:val="2b"/>
              <w:spacing w:after="0" w:line="240" w:lineRule="auto"/>
              <w:ind w:left="0" w:firstLine="0"/>
              <w:jc w:val="left"/>
            </w:pPr>
            <w:r w:rsidRPr="00375C69">
              <w:rPr>
                <w:sz w:val="22"/>
              </w:rPr>
              <w:t>Авторские рабочие программы по разделам химии</w:t>
            </w:r>
          </w:p>
        </w:tc>
        <w:tc>
          <w:tcPr>
            <w:tcW w:w="992" w:type="dxa"/>
          </w:tcPr>
          <w:p w:rsidR="005425D4" w:rsidRPr="00375C69" w:rsidRDefault="005425D4" w:rsidP="005425D4">
            <w:pPr>
              <w:pStyle w:val="2b"/>
              <w:spacing w:after="0" w:line="240" w:lineRule="auto"/>
              <w:ind w:firstLine="0"/>
              <w:jc w:val="center"/>
            </w:pPr>
            <w:r w:rsidRPr="00375C69">
              <w:rPr>
                <w:sz w:val="22"/>
              </w:rPr>
              <w:t>Д</w:t>
            </w:r>
          </w:p>
        </w:tc>
        <w:tc>
          <w:tcPr>
            <w:tcW w:w="1134" w:type="dxa"/>
            <w:gridSpan w:val="2"/>
          </w:tcPr>
          <w:p w:rsidR="005425D4" w:rsidRPr="00375C69" w:rsidRDefault="005425D4" w:rsidP="005425D4">
            <w:pPr>
              <w:pStyle w:val="2b"/>
              <w:spacing w:after="0" w:line="240" w:lineRule="auto"/>
              <w:ind w:firstLine="0"/>
              <w:jc w:val="center"/>
            </w:pPr>
            <w:r w:rsidRPr="00375C69">
              <w:rPr>
                <w:sz w:val="22"/>
              </w:rPr>
              <w:t>+</w:t>
            </w:r>
          </w:p>
        </w:tc>
        <w:tc>
          <w:tcPr>
            <w:tcW w:w="2694"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4111" w:type="dxa"/>
          </w:tcPr>
          <w:p w:rsidR="005425D4" w:rsidRPr="00375C69" w:rsidRDefault="005425D4" w:rsidP="005425D4">
            <w:pPr>
              <w:pStyle w:val="2b"/>
              <w:spacing w:after="0" w:line="240" w:lineRule="auto"/>
              <w:ind w:left="0" w:firstLine="0"/>
              <w:jc w:val="left"/>
            </w:pPr>
            <w:r w:rsidRPr="00375C69">
              <w:rPr>
                <w:sz w:val="22"/>
              </w:rPr>
              <w:t>Методические пособия для учителя</w:t>
            </w:r>
          </w:p>
        </w:tc>
        <w:tc>
          <w:tcPr>
            <w:tcW w:w="992" w:type="dxa"/>
          </w:tcPr>
          <w:p w:rsidR="005425D4" w:rsidRPr="00375C69" w:rsidRDefault="005425D4" w:rsidP="005425D4">
            <w:pPr>
              <w:pStyle w:val="2b"/>
              <w:spacing w:after="0" w:line="240" w:lineRule="auto"/>
              <w:ind w:firstLine="0"/>
              <w:jc w:val="center"/>
            </w:pPr>
            <w:r w:rsidRPr="00375C69">
              <w:rPr>
                <w:sz w:val="22"/>
              </w:rPr>
              <w:t>Д</w:t>
            </w:r>
          </w:p>
        </w:tc>
        <w:tc>
          <w:tcPr>
            <w:tcW w:w="1134" w:type="dxa"/>
            <w:gridSpan w:val="2"/>
          </w:tcPr>
          <w:p w:rsidR="005425D4" w:rsidRPr="00375C69" w:rsidRDefault="005425D4" w:rsidP="005425D4">
            <w:pPr>
              <w:pStyle w:val="2b"/>
              <w:spacing w:after="0" w:line="240" w:lineRule="auto"/>
              <w:ind w:firstLine="0"/>
              <w:jc w:val="center"/>
            </w:pPr>
            <w:r w:rsidRPr="00375C69">
              <w:rPr>
                <w:sz w:val="22"/>
              </w:rPr>
              <w:t>+</w:t>
            </w:r>
          </w:p>
        </w:tc>
        <w:tc>
          <w:tcPr>
            <w:tcW w:w="2694" w:type="dxa"/>
          </w:tcPr>
          <w:p w:rsidR="005425D4" w:rsidRPr="00375C69" w:rsidRDefault="005425D4" w:rsidP="005425D4">
            <w:pPr>
              <w:pStyle w:val="2b"/>
              <w:spacing w:after="0" w:line="240" w:lineRule="auto"/>
              <w:ind w:firstLine="0"/>
              <w:jc w:val="center"/>
            </w:pPr>
          </w:p>
        </w:tc>
      </w:tr>
      <w:tr w:rsidR="005425D4" w:rsidRPr="00375C69" w:rsidTr="005425D4">
        <w:trPr>
          <w:trHeight w:val="1183"/>
        </w:trPr>
        <w:tc>
          <w:tcPr>
            <w:tcW w:w="675" w:type="dxa"/>
          </w:tcPr>
          <w:p w:rsidR="005425D4" w:rsidRPr="00375C69" w:rsidRDefault="005425D4" w:rsidP="005425D4">
            <w:pPr>
              <w:pStyle w:val="2b"/>
              <w:spacing w:after="0" w:line="240" w:lineRule="auto"/>
              <w:ind w:firstLine="0"/>
              <w:jc w:val="center"/>
            </w:pPr>
          </w:p>
        </w:tc>
        <w:tc>
          <w:tcPr>
            <w:tcW w:w="4111" w:type="dxa"/>
          </w:tcPr>
          <w:p w:rsidR="005425D4" w:rsidRPr="00375C69" w:rsidRDefault="005425D4" w:rsidP="005425D4">
            <w:pPr>
              <w:pStyle w:val="2b"/>
              <w:spacing w:after="0" w:line="240" w:lineRule="auto"/>
              <w:ind w:left="0" w:firstLine="0"/>
              <w:jc w:val="left"/>
            </w:pPr>
            <w:r w:rsidRPr="00375C69">
              <w:rPr>
                <w:sz w:val="22"/>
              </w:rPr>
              <w:t>Учебники по химии (базовый уровень)</w:t>
            </w:r>
          </w:p>
          <w:p w:rsidR="005425D4" w:rsidRPr="00375C69" w:rsidRDefault="005425D4" w:rsidP="005425D4">
            <w:pPr>
              <w:pStyle w:val="2b"/>
              <w:spacing w:after="0" w:line="240" w:lineRule="auto"/>
              <w:ind w:left="0" w:firstLine="0"/>
              <w:jc w:val="left"/>
            </w:pPr>
            <w:r w:rsidRPr="00375C69">
              <w:rPr>
                <w:sz w:val="22"/>
              </w:rPr>
              <w:t>Для 7 класса</w:t>
            </w:r>
          </w:p>
          <w:p w:rsidR="005425D4" w:rsidRPr="00375C69" w:rsidRDefault="005425D4" w:rsidP="005425D4">
            <w:pPr>
              <w:pStyle w:val="2b"/>
              <w:spacing w:after="0" w:line="240" w:lineRule="auto"/>
              <w:ind w:left="0" w:firstLine="0"/>
              <w:jc w:val="left"/>
            </w:pPr>
            <w:r w:rsidRPr="00375C69">
              <w:rPr>
                <w:sz w:val="22"/>
              </w:rPr>
              <w:t>Для 8 класса</w:t>
            </w:r>
          </w:p>
          <w:p w:rsidR="005425D4" w:rsidRPr="00375C69" w:rsidRDefault="005425D4" w:rsidP="005425D4">
            <w:pPr>
              <w:pStyle w:val="2b"/>
              <w:spacing w:after="0" w:line="240" w:lineRule="auto"/>
              <w:ind w:left="0" w:firstLine="0"/>
              <w:jc w:val="left"/>
            </w:pPr>
            <w:r w:rsidRPr="00375C69">
              <w:rPr>
                <w:sz w:val="22"/>
              </w:rPr>
              <w:t>Для 9 класса</w:t>
            </w:r>
          </w:p>
        </w:tc>
        <w:tc>
          <w:tcPr>
            <w:tcW w:w="992"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Р</w:t>
            </w:r>
          </w:p>
          <w:p w:rsidR="005425D4" w:rsidRPr="00375C69" w:rsidRDefault="005425D4" w:rsidP="005425D4">
            <w:pPr>
              <w:pStyle w:val="2b"/>
              <w:spacing w:after="0" w:line="240" w:lineRule="auto"/>
              <w:ind w:firstLine="0"/>
              <w:jc w:val="center"/>
            </w:pPr>
            <w:r w:rsidRPr="00375C69">
              <w:rPr>
                <w:sz w:val="22"/>
              </w:rPr>
              <w:t>Р</w:t>
            </w:r>
          </w:p>
          <w:p w:rsidR="005425D4" w:rsidRPr="00375C69" w:rsidRDefault="005425D4" w:rsidP="005425D4">
            <w:pPr>
              <w:pStyle w:val="2b"/>
              <w:spacing w:after="0" w:line="240" w:lineRule="auto"/>
              <w:ind w:firstLine="0"/>
              <w:jc w:val="center"/>
            </w:pPr>
            <w:r w:rsidRPr="00375C69">
              <w:rPr>
                <w:sz w:val="22"/>
              </w:rPr>
              <w:t>Р</w:t>
            </w:r>
          </w:p>
        </w:tc>
        <w:tc>
          <w:tcPr>
            <w:tcW w:w="1134" w:type="dxa"/>
            <w:gridSpan w:val="2"/>
          </w:tcPr>
          <w:p w:rsidR="005425D4" w:rsidRPr="00375C69" w:rsidRDefault="005425D4" w:rsidP="005425D4">
            <w:pPr>
              <w:pStyle w:val="2b"/>
              <w:spacing w:after="0" w:line="240" w:lineRule="auto"/>
              <w:ind w:firstLine="0"/>
              <w:jc w:val="center"/>
            </w:pPr>
            <w:r w:rsidRPr="00375C69">
              <w:rPr>
                <w:sz w:val="22"/>
              </w:rPr>
              <w:t>+</w:t>
            </w:r>
          </w:p>
        </w:tc>
        <w:tc>
          <w:tcPr>
            <w:tcW w:w="2694"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4111" w:type="dxa"/>
          </w:tcPr>
          <w:p w:rsidR="005425D4" w:rsidRPr="00375C69" w:rsidRDefault="005425D4" w:rsidP="005425D4">
            <w:pPr>
              <w:pStyle w:val="2b"/>
              <w:spacing w:after="0" w:line="240" w:lineRule="auto"/>
              <w:ind w:left="0" w:firstLine="0"/>
              <w:jc w:val="left"/>
            </w:pPr>
            <w:r w:rsidRPr="00375C69">
              <w:rPr>
                <w:sz w:val="22"/>
              </w:rPr>
              <w:t>Рабочие тетради для учащихся (7,8,9класса)</w:t>
            </w:r>
          </w:p>
        </w:tc>
        <w:tc>
          <w:tcPr>
            <w:tcW w:w="992" w:type="dxa"/>
          </w:tcPr>
          <w:p w:rsidR="005425D4" w:rsidRPr="00375C69" w:rsidRDefault="005425D4" w:rsidP="005425D4">
            <w:pPr>
              <w:pStyle w:val="2b"/>
              <w:spacing w:after="0" w:line="240" w:lineRule="auto"/>
              <w:ind w:firstLine="0"/>
              <w:jc w:val="center"/>
            </w:pPr>
            <w:r w:rsidRPr="00375C69">
              <w:rPr>
                <w:sz w:val="22"/>
              </w:rPr>
              <w:t>Р</w:t>
            </w:r>
          </w:p>
        </w:tc>
        <w:tc>
          <w:tcPr>
            <w:tcW w:w="1134" w:type="dxa"/>
            <w:gridSpan w:val="2"/>
          </w:tcPr>
          <w:p w:rsidR="005425D4" w:rsidRPr="00375C69" w:rsidRDefault="005425D4" w:rsidP="005425D4">
            <w:pPr>
              <w:pStyle w:val="2b"/>
              <w:spacing w:after="0" w:line="240" w:lineRule="auto"/>
              <w:ind w:firstLine="0"/>
              <w:jc w:val="center"/>
            </w:pPr>
            <w:r w:rsidRPr="00375C69">
              <w:rPr>
                <w:sz w:val="22"/>
              </w:rPr>
              <w:t>+</w:t>
            </w:r>
          </w:p>
        </w:tc>
        <w:tc>
          <w:tcPr>
            <w:tcW w:w="2694"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4111" w:type="dxa"/>
          </w:tcPr>
          <w:p w:rsidR="005425D4" w:rsidRPr="00375C69" w:rsidRDefault="005425D4" w:rsidP="005425D4">
            <w:pPr>
              <w:pStyle w:val="2b"/>
              <w:spacing w:after="0" w:line="240" w:lineRule="auto"/>
              <w:ind w:left="0" w:firstLine="0"/>
              <w:jc w:val="left"/>
            </w:pPr>
            <w:r w:rsidRPr="00375C69">
              <w:rPr>
                <w:sz w:val="22"/>
              </w:rPr>
              <w:t>Сборники тестовых заданий для тематического и итогового контроля (8,9 класса)</w:t>
            </w:r>
          </w:p>
        </w:tc>
        <w:tc>
          <w:tcPr>
            <w:tcW w:w="992" w:type="dxa"/>
          </w:tcPr>
          <w:p w:rsidR="005425D4" w:rsidRPr="00375C69" w:rsidRDefault="005425D4" w:rsidP="005425D4">
            <w:pPr>
              <w:pStyle w:val="2b"/>
              <w:spacing w:after="0" w:line="240" w:lineRule="auto"/>
              <w:ind w:firstLine="0"/>
              <w:jc w:val="center"/>
            </w:pPr>
            <w:r w:rsidRPr="00375C69">
              <w:rPr>
                <w:sz w:val="22"/>
              </w:rPr>
              <w:t>Р</w:t>
            </w:r>
          </w:p>
        </w:tc>
        <w:tc>
          <w:tcPr>
            <w:tcW w:w="1134" w:type="dxa"/>
            <w:gridSpan w:val="2"/>
          </w:tcPr>
          <w:p w:rsidR="005425D4" w:rsidRPr="00375C69" w:rsidRDefault="005425D4" w:rsidP="005425D4">
            <w:pPr>
              <w:pStyle w:val="2b"/>
              <w:spacing w:after="0" w:line="240" w:lineRule="auto"/>
              <w:ind w:firstLine="0"/>
              <w:jc w:val="center"/>
            </w:pPr>
            <w:r w:rsidRPr="00375C69">
              <w:rPr>
                <w:sz w:val="22"/>
              </w:rPr>
              <w:t>+</w:t>
            </w:r>
          </w:p>
        </w:tc>
        <w:tc>
          <w:tcPr>
            <w:tcW w:w="2694"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4111" w:type="dxa"/>
          </w:tcPr>
          <w:p w:rsidR="005425D4" w:rsidRPr="00375C69" w:rsidRDefault="005425D4" w:rsidP="005425D4">
            <w:pPr>
              <w:pStyle w:val="2b"/>
              <w:spacing w:after="0" w:line="240" w:lineRule="auto"/>
              <w:ind w:left="0" w:firstLine="0"/>
              <w:jc w:val="left"/>
            </w:pPr>
            <w:r w:rsidRPr="00375C69">
              <w:rPr>
                <w:sz w:val="22"/>
              </w:rPr>
              <w:t>Сборник задач по химии</w:t>
            </w:r>
          </w:p>
        </w:tc>
        <w:tc>
          <w:tcPr>
            <w:tcW w:w="992" w:type="dxa"/>
          </w:tcPr>
          <w:p w:rsidR="005425D4" w:rsidRPr="00375C69" w:rsidRDefault="005425D4" w:rsidP="005425D4">
            <w:pPr>
              <w:pStyle w:val="2b"/>
              <w:spacing w:after="0" w:line="240" w:lineRule="auto"/>
              <w:ind w:firstLine="0"/>
              <w:jc w:val="center"/>
            </w:pPr>
            <w:r w:rsidRPr="00375C69">
              <w:rPr>
                <w:sz w:val="22"/>
              </w:rPr>
              <w:t>Р</w:t>
            </w:r>
          </w:p>
        </w:tc>
        <w:tc>
          <w:tcPr>
            <w:tcW w:w="1134" w:type="dxa"/>
            <w:gridSpan w:val="2"/>
          </w:tcPr>
          <w:p w:rsidR="005425D4" w:rsidRPr="00375C69" w:rsidRDefault="005425D4" w:rsidP="005425D4">
            <w:pPr>
              <w:pStyle w:val="2b"/>
              <w:spacing w:after="0" w:line="240" w:lineRule="auto"/>
              <w:ind w:firstLine="0"/>
              <w:jc w:val="center"/>
            </w:pPr>
            <w:r w:rsidRPr="00375C69">
              <w:rPr>
                <w:sz w:val="22"/>
              </w:rPr>
              <w:t>+</w:t>
            </w:r>
          </w:p>
        </w:tc>
        <w:tc>
          <w:tcPr>
            <w:tcW w:w="2694"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4111" w:type="dxa"/>
          </w:tcPr>
          <w:p w:rsidR="005425D4" w:rsidRPr="00375C69" w:rsidRDefault="005425D4" w:rsidP="005425D4">
            <w:pPr>
              <w:pStyle w:val="2b"/>
              <w:spacing w:after="0" w:line="240" w:lineRule="auto"/>
              <w:ind w:left="0" w:firstLine="0"/>
              <w:jc w:val="left"/>
            </w:pPr>
            <w:r w:rsidRPr="00375C69">
              <w:rPr>
                <w:sz w:val="22"/>
              </w:rPr>
              <w:t>Руководства для лабораторных опытов и практических занятий по химии (8,9 кл)</w:t>
            </w:r>
          </w:p>
        </w:tc>
        <w:tc>
          <w:tcPr>
            <w:tcW w:w="992" w:type="dxa"/>
          </w:tcPr>
          <w:p w:rsidR="005425D4" w:rsidRPr="00375C69" w:rsidRDefault="005425D4" w:rsidP="005425D4">
            <w:pPr>
              <w:pStyle w:val="2b"/>
              <w:spacing w:after="0" w:line="240" w:lineRule="auto"/>
              <w:ind w:firstLine="0"/>
              <w:jc w:val="center"/>
            </w:pPr>
            <w:r w:rsidRPr="00375C69">
              <w:rPr>
                <w:sz w:val="22"/>
              </w:rPr>
              <w:t>Р</w:t>
            </w:r>
          </w:p>
        </w:tc>
        <w:tc>
          <w:tcPr>
            <w:tcW w:w="1134" w:type="dxa"/>
            <w:gridSpan w:val="2"/>
          </w:tcPr>
          <w:p w:rsidR="005425D4" w:rsidRPr="00375C69" w:rsidRDefault="005425D4" w:rsidP="005425D4">
            <w:pPr>
              <w:pStyle w:val="2b"/>
              <w:spacing w:after="0" w:line="240" w:lineRule="auto"/>
              <w:ind w:firstLine="0"/>
              <w:jc w:val="center"/>
            </w:pPr>
            <w:r w:rsidRPr="00375C69">
              <w:rPr>
                <w:sz w:val="22"/>
              </w:rPr>
              <w:t>+</w:t>
            </w:r>
          </w:p>
        </w:tc>
        <w:tc>
          <w:tcPr>
            <w:tcW w:w="2694"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4111" w:type="dxa"/>
          </w:tcPr>
          <w:p w:rsidR="005425D4" w:rsidRPr="00375C69" w:rsidRDefault="005425D4" w:rsidP="005425D4">
            <w:pPr>
              <w:pStyle w:val="2b"/>
              <w:spacing w:after="0" w:line="240" w:lineRule="auto"/>
              <w:ind w:left="0" w:firstLine="0"/>
              <w:jc w:val="left"/>
            </w:pPr>
            <w:r w:rsidRPr="00375C69">
              <w:rPr>
                <w:sz w:val="22"/>
              </w:rPr>
              <w:t>Справочник по химии</w:t>
            </w:r>
          </w:p>
        </w:tc>
        <w:tc>
          <w:tcPr>
            <w:tcW w:w="992" w:type="dxa"/>
          </w:tcPr>
          <w:p w:rsidR="005425D4" w:rsidRPr="00375C69" w:rsidRDefault="005425D4" w:rsidP="005425D4">
            <w:pPr>
              <w:pStyle w:val="2b"/>
              <w:spacing w:after="0" w:line="240" w:lineRule="auto"/>
              <w:ind w:firstLine="0"/>
              <w:jc w:val="center"/>
            </w:pPr>
            <w:r w:rsidRPr="00375C69">
              <w:rPr>
                <w:sz w:val="22"/>
              </w:rPr>
              <w:t>П</w:t>
            </w:r>
          </w:p>
        </w:tc>
        <w:tc>
          <w:tcPr>
            <w:tcW w:w="1134" w:type="dxa"/>
            <w:gridSpan w:val="2"/>
          </w:tcPr>
          <w:p w:rsidR="005425D4" w:rsidRPr="00375C69" w:rsidRDefault="005425D4" w:rsidP="005425D4">
            <w:pPr>
              <w:pStyle w:val="2b"/>
              <w:spacing w:after="0" w:line="240" w:lineRule="auto"/>
              <w:ind w:firstLine="0"/>
              <w:jc w:val="center"/>
            </w:pPr>
            <w:r w:rsidRPr="00375C69">
              <w:rPr>
                <w:sz w:val="22"/>
              </w:rPr>
              <w:t>+</w:t>
            </w:r>
          </w:p>
        </w:tc>
        <w:tc>
          <w:tcPr>
            <w:tcW w:w="2694"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4111" w:type="dxa"/>
          </w:tcPr>
          <w:p w:rsidR="005425D4" w:rsidRPr="00375C69" w:rsidRDefault="005425D4" w:rsidP="005425D4">
            <w:pPr>
              <w:pStyle w:val="2b"/>
              <w:spacing w:after="0" w:line="240" w:lineRule="auto"/>
              <w:ind w:left="0" w:firstLine="0"/>
              <w:jc w:val="left"/>
            </w:pPr>
            <w:r w:rsidRPr="00375C69">
              <w:rPr>
                <w:sz w:val="22"/>
              </w:rPr>
              <w:t>Энциклопедия по химии</w:t>
            </w:r>
          </w:p>
        </w:tc>
        <w:tc>
          <w:tcPr>
            <w:tcW w:w="992" w:type="dxa"/>
          </w:tcPr>
          <w:p w:rsidR="005425D4" w:rsidRPr="00375C69" w:rsidRDefault="005425D4" w:rsidP="005425D4">
            <w:pPr>
              <w:pStyle w:val="2b"/>
              <w:spacing w:after="0" w:line="240" w:lineRule="auto"/>
              <w:ind w:firstLine="0"/>
              <w:jc w:val="center"/>
            </w:pPr>
            <w:r w:rsidRPr="00375C69">
              <w:rPr>
                <w:sz w:val="22"/>
              </w:rPr>
              <w:t>П</w:t>
            </w:r>
          </w:p>
        </w:tc>
        <w:tc>
          <w:tcPr>
            <w:tcW w:w="1134" w:type="dxa"/>
            <w:gridSpan w:val="2"/>
          </w:tcPr>
          <w:p w:rsidR="005425D4" w:rsidRPr="00375C69" w:rsidRDefault="005425D4" w:rsidP="005425D4">
            <w:pPr>
              <w:pStyle w:val="2b"/>
              <w:spacing w:after="0" w:line="240" w:lineRule="auto"/>
              <w:ind w:firstLine="0"/>
              <w:jc w:val="center"/>
            </w:pPr>
            <w:r w:rsidRPr="00375C69">
              <w:rPr>
                <w:sz w:val="22"/>
              </w:rPr>
              <w:t>+</w:t>
            </w:r>
          </w:p>
        </w:tc>
        <w:tc>
          <w:tcPr>
            <w:tcW w:w="2694"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4111" w:type="dxa"/>
          </w:tcPr>
          <w:p w:rsidR="005425D4" w:rsidRPr="00375C69" w:rsidRDefault="005425D4" w:rsidP="005425D4">
            <w:pPr>
              <w:pStyle w:val="2b"/>
              <w:spacing w:after="0" w:line="240" w:lineRule="auto"/>
              <w:ind w:left="0" w:firstLine="0"/>
              <w:jc w:val="left"/>
            </w:pPr>
            <w:r w:rsidRPr="00375C69">
              <w:rPr>
                <w:sz w:val="22"/>
              </w:rPr>
              <w:t>Атлас по химии</w:t>
            </w:r>
          </w:p>
        </w:tc>
        <w:tc>
          <w:tcPr>
            <w:tcW w:w="992" w:type="dxa"/>
          </w:tcPr>
          <w:p w:rsidR="005425D4" w:rsidRPr="00375C69" w:rsidRDefault="005425D4" w:rsidP="005425D4">
            <w:pPr>
              <w:pStyle w:val="2b"/>
              <w:spacing w:after="0" w:line="240" w:lineRule="auto"/>
              <w:ind w:firstLine="0"/>
              <w:jc w:val="center"/>
            </w:pPr>
            <w:r w:rsidRPr="00375C69">
              <w:rPr>
                <w:sz w:val="22"/>
              </w:rPr>
              <w:t>П</w:t>
            </w:r>
          </w:p>
        </w:tc>
        <w:tc>
          <w:tcPr>
            <w:tcW w:w="1134" w:type="dxa"/>
            <w:gridSpan w:val="2"/>
          </w:tcPr>
          <w:p w:rsidR="005425D4" w:rsidRPr="00375C69" w:rsidRDefault="005425D4" w:rsidP="005425D4">
            <w:pPr>
              <w:pStyle w:val="2b"/>
              <w:spacing w:after="0" w:line="240" w:lineRule="auto"/>
              <w:ind w:firstLine="0"/>
              <w:jc w:val="center"/>
            </w:pPr>
            <w:r w:rsidRPr="00375C69">
              <w:rPr>
                <w:sz w:val="22"/>
              </w:rPr>
              <w:t>-</w:t>
            </w:r>
          </w:p>
        </w:tc>
        <w:tc>
          <w:tcPr>
            <w:tcW w:w="2694" w:type="dxa"/>
          </w:tcPr>
          <w:p w:rsidR="005425D4" w:rsidRPr="00375C69" w:rsidRDefault="005425D4" w:rsidP="005425D4">
            <w:pPr>
              <w:pStyle w:val="2b"/>
              <w:spacing w:after="0" w:line="240" w:lineRule="auto"/>
              <w:ind w:firstLine="0"/>
              <w:jc w:val="center"/>
            </w:pPr>
          </w:p>
        </w:tc>
      </w:tr>
      <w:tr w:rsidR="005425D4" w:rsidRPr="00375C69" w:rsidTr="005425D4">
        <w:trPr>
          <w:cantSplit/>
          <w:trHeight w:val="280"/>
        </w:trPr>
        <w:tc>
          <w:tcPr>
            <w:tcW w:w="9606" w:type="dxa"/>
            <w:gridSpan w:val="6"/>
          </w:tcPr>
          <w:p w:rsidR="005425D4" w:rsidRPr="00375C69" w:rsidRDefault="005425D4" w:rsidP="005425D4">
            <w:pPr>
              <w:pStyle w:val="2b"/>
              <w:spacing w:after="0" w:line="240" w:lineRule="auto"/>
              <w:ind w:firstLine="0"/>
              <w:jc w:val="left"/>
            </w:pPr>
            <w:r w:rsidRPr="00375C69">
              <w:rPr>
                <w:b/>
                <w:sz w:val="22"/>
              </w:rPr>
              <w:t xml:space="preserve">Печатные пособия </w:t>
            </w:r>
          </w:p>
        </w:tc>
      </w:tr>
      <w:tr w:rsidR="005425D4" w:rsidRPr="00375C69" w:rsidTr="005425D4">
        <w:trPr>
          <w:cantSplit/>
          <w:trHeight w:val="215"/>
        </w:trPr>
        <w:tc>
          <w:tcPr>
            <w:tcW w:w="675" w:type="dxa"/>
          </w:tcPr>
          <w:p w:rsidR="005425D4" w:rsidRPr="00375C69" w:rsidRDefault="005425D4" w:rsidP="005425D4">
            <w:pPr>
              <w:pStyle w:val="2b"/>
              <w:spacing w:after="0" w:line="240" w:lineRule="auto"/>
              <w:jc w:val="left"/>
            </w:pPr>
          </w:p>
        </w:tc>
        <w:tc>
          <w:tcPr>
            <w:tcW w:w="4111" w:type="dxa"/>
          </w:tcPr>
          <w:p w:rsidR="005425D4" w:rsidRPr="00375C69" w:rsidRDefault="005425D4" w:rsidP="005425D4">
            <w:pPr>
              <w:pStyle w:val="2b"/>
              <w:spacing w:after="0" w:line="240" w:lineRule="auto"/>
              <w:ind w:left="0"/>
              <w:jc w:val="left"/>
              <w:rPr>
                <w:b/>
              </w:rPr>
            </w:pPr>
            <w:r w:rsidRPr="00375C69">
              <w:rPr>
                <w:sz w:val="22"/>
              </w:rPr>
              <w:t>Комплект портретов ученых-химиков</w:t>
            </w:r>
          </w:p>
        </w:tc>
        <w:tc>
          <w:tcPr>
            <w:tcW w:w="992" w:type="dxa"/>
          </w:tcPr>
          <w:p w:rsidR="005425D4" w:rsidRPr="00375C69" w:rsidRDefault="005425D4" w:rsidP="005425D4">
            <w:pPr>
              <w:pStyle w:val="2b"/>
              <w:spacing w:after="0" w:line="240" w:lineRule="auto"/>
              <w:jc w:val="left"/>
            </w:pPr>
            <w:r w:rsidRPr="00375C69">
              <w:rPr>
                <w:sz w:val="22"/>
              </w:rPr>
              <w:t>Д</w:t>
            </w:r>
          </w:p>
        </w:tc>
        <w:tc>
          <w:tcPr>
            <w:tcW w:w="851" w:type="dxa"/>
          </w:tcPr>
          <w:p w:rsidR="005425D4" w:rsidRPr="00375C69" w:rsidRDefault="005425D4" w:rsidP="005425D4">
            <w:pPr>
              <w:pStyle w:val="2b"/>
              <w:spacing w:after="0" w:line="240" w:lineRule="auto"/>
              <w:jc w:val="left"/>
            </w:pPr>
            <w:r w:rsidRPr="00375C69">
              <w:rPr>
                <w:sz w:val="22"/>
              </w:rPr>
              <w:t>+</w:t>
            </w:r>
          </w:p>
        </w:tc>
        <w:tc>
          <w:tcPr>
            <w:tcW w:w="2977" w:type="dxa"/>
            <w:gridSpan w:val="2"/>
          </w:tcPr>
          <w:p w:rsidR="005425D4" w:rsidRPr="00375C69" w:rsidRDefault="005425D4" w:rsidP="005425D4">
            <w:pPr>
              <w:pStyle w:val="2b"/>
              <w:spacing w:after="0" w:line="240" w:lineRule="auto"/>
              <w:jc w:val="left"/>
            </w:pPr>
            <w:r w:rsidRPr="00375C69">
              <w:rPr>
                <w:sz w:val="22"/>
              </w:rPr>
              <w:t>Постоянная экспозиция</w:t>
            </w:r>
          </w:p>
        </w:tc>
      </w:tr>
      <w:tr w:rsidR="005425D4" w:rsidRPr="00375C69" w:rsidTr="005425D4">
        <w:trPr>
          <w:cantSplit/>
          <w:trHeight w:val="820"/>
        </w:trPr>
        <w:tc>
          <w:tcPr>
            <w:tcW w:w="675" w:type="dxa"/>
          </w:tcPr>
          <w:p w:rsidR="005425D4" w:rsidRPr="00375C69" w:rsidRDefault="005425D4" w:rsidP="005425D4">
            <w:pPr>
              <w:pStyle w:val="2b"/>
              <w:spacing w:after="0" w:line="240" w:lineRule="auto"/>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p w:rsidR="005425D4" w:rsidRPr="00375C69" w:rsidRDefault="005425D4" w:rsidP="005425D4">
            <w:pPr>
              <w:pStyle w:val="2b"/>
              <w:spacing w:after="0" w:line="240" w:lineRule="auto"/>
              <w:ind w:firstLine="0"/>
              <w:jc w:val="left"/>
            </w:pPr>
            <w:r w:rsidRPr="00375C69">
              <w:rPr>
                <w:sz w:val="22"/>
              </w:rPr>
              <w:t>Постоянная экспозиция</w:t>
            </w:r>
          </w:p>
        </w:tc>
      </w:tr>
      <w:tr w:rsidR="005425D4" w:rsidRPr="00375C69" w:rsidTr="005425D4">
        <w:trPr>
          <w:cantSplit/>
          <w:trHeight w:val="300"/>
        </w:trPr>
        <w:tc>
          <w:tcPr>
            <w:tcW w:w="675" w:type="dxa"/>
          </w:tcPr>
          <w:p w:rsidR="005425D4" w:rsidRPr="00375C69" w:rsidRDefault="005425D4" w:rsidP="005425D4">
            <w:pPr>
              <w:pStyle w:val="2b"/>
              <w:spacing w:after="0" w:line="240" w:lineRule="auto"/>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Серия инструктивных таблиц по химии</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r w:rsidRPr="00375C69">
              <w:rPr>
                <w:sz w:val="22"/>
              </w:rPr>
              <w:t>Сменная экспозиция</w:t>
            </w:r>
          </w:p>
        </w:tc>
      </w:tr>
      <w:tr w:rsidR="005425D4" w:rsidRPr="00375C69" w:rsidTr="005425D4">
        <w:trPr>
          <w:cantSplit/>
          <w:trHeight w:val="404"/>
        </w:trPr>
        <w:tc>
          <w:tcPr>
            <w:tcW w:w="675" w:type="dxa"/>
          </w:tcPr>
          <w:p w:rsidR="005425D4" w:rsidRPr="00375C69" w:rsidRDefault="005425D4" w:rsidP="005425D4">
            <w:pPr>
              <w:pStyle w:val="2b"/>
              <w:spacing w:after="0" w:line="240" w:lineRule="auto"/>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Серия таблиц по неорганической химии</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r w:rsidRPr="00375C69">
              <w:rPr>
                <w:sz w:val="22"/>
              </w:rPr>
              <w:t>Сменная экспозиция</w:t>
            </w:r>
          </w:p>
        </w:tc>
      </w:tr>
      <w:tr w:rsidR="005425D4" w:rsidRPr="00375C69" w:rsidTr="005425D4">
        <w:trPr>
          <w:cantSplit/>
          <w:trHeight w:val="269"/>
        </w:trPr>
        <w:tc>
          <w:tcPr>
            <w:tcW w:w="675" w:type="dxa"/>
          </w:tcPr>
          <w:p w:rsidR="005425D4" w:rsidRPr="00375C69" w:rsidRDefault="005425D4" w:rsidP="005425D4">
            <w:pPr>
              <w:pStyle w:val="2b"/>
              <w:spacing w:after="0" w:line="240" w:lineRule="auto"/>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Серия таблиц по органической химии</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r w:rsidRPr="00375C69">
              <w:rPr>
                <w:sz w:val="22"/>
              </w:rPr>
              <w:t>Сменная экспозиция</w:t>
            </w:r>
          </w:p>
        </w:tc>
      </w:tr>
      <w:tr w:rsidR="005425D4" w:rsidRPr="00375C69" w:rsidTr="005425D4">
        <w:trPr>
          <w:cantSplit/>
          <w:trHeight w:val="820"/>
        </w:trPr>
        <w:tc>
          <w:tcPr>
            <w:tcW w:w="675" w:type="dxa"/>
          </w:tcPr>
          <w:p w:rsidR="005425D4" w:rsidRPr="00375C69" w:rsidRDefault="005425D4" w:rsidP="005425D4">
            <w:pPr>
              <w:pStyle w:val="2b"/>
              <w:spacing w:after="0" w:line="240" w:lineRule="auto"/>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Серия таблиц по химическим производствам</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r w:rsidRPr="00375C69">
              <w:rPr>
                <w:sz w:val="22"/>
              </w:rPr>
              <w:t>Серия должна содержать таблицы по производству основных продуктов химической промышленности: серной кислоты, аммиака, а также по производству чугуна, стали, алюминия.</w:t>
            </w:r>
          </w:p>
          <w:p w:rsidR="005425D4" w:rsidRPr="00375C69" w:rsidRDefault="005425D4" w:rsidP="005425D4">
            <w:pPr>
              <w:pStyle w:val="2b"/>
              <w:spacing w:after="0" w:line="240" w:lineRule="auto"/>
              <w:ind w:firstLine="0"/>
              <w:jc w:val="left"/>
            </w:pPr>
            <w:r w:rsidRPr="00375C69">
              <w:rPr>
                <w:sz w:val="22"/>
              </w:rPr>
              <w:t>Сменная экспозиция</w:t>
            </w:r>
          </w:p>
        </w:tc>
      </w:tr>
      <w:tr w:rsidR="005425D4" w:rsidRPr="00375C69" w:rsidTr="005425D4">
        <w:trPr>
          <w:cantSplit/>
          <w:trHeight w:val="248"/>
        </w:trPr>
        <w:tc>
          <w:tcPr>
            <w:tcW w:w="9606" w:type="dxa"/>
            <w:gridSpan w:val="6"/>
          </w:tcPr>
          <w:p w:rsidR="005425D4" w:rsidRPr="00375C69" w:rsidRDefault="005425D4" w:rsidP="005425D4">
            <w:pPr>
              <w:pStyle w:val="2b"/>
              <w:spacing w:after="0" w:line="240" w:lineRule="auto"/>
              <w:ind w:firstLine="0"/>
              <w:jc w:val="left"/>
            </w:pPr>
          </w:p>
          <w:p w:rsidR="005425D4" w:rsidRPr="00375C69" w:rsidRDefault="005425D4" w:rsidP="005425D4">
            <w:pPr>
              <w:pStyle w:val="2b"/>
              <w:spacing w:after="0" w:line="240" w:lineRule="auto"/>
              <w:ind w:left="0"/>
              <w:jc w:val="left"/>
            </w:pPr>
            <w:r w:rsidRPr="00375C69">
              <w:rPr>
                <w:b/>
                <w:sz w:val="22"/>
                <w:lang w:val="en-US"/>
              </w:rPr>
              <w:t>III</w:t>
            </w:r>
            <w:r w:rsidRPr="00375C69">
              <w:rPr>
                <w:b/>
                <w:sz w:val="22"/>
              </w:rPr>
              <w:t xml:space="preserve">. Информационно-коммуникативные средства </w:t>
            </w:r>
          </w:p>
        </w:tc>
      </w:tr>
      <w:tr w:rsidR="005425D4" w:rsidRPr="00375C69" w:rsidTr="005425D4">
        <w:trPr>
          <w:cantSplit/>
          <w:trHeight w:val="1021"/>
        </w:trPr>
        <w:tc>
          <w:tcPr>
            <w:tcW w:w="675" w:type="dxa"/>
          </w:tcPr>
          <w:p w:rsidR="005425D4" w:rsidRPr="00375C69" w:rsidRDefault="005425D4" w:rsidP="005425D4">
            <w:pPr>
              <w:pStyle w:val="2b"/>
              <w:spacing w:after="0" w:line="240" w:lineRule="auto"/>
              <w:ind w:left="0" w:firstLine="0"/>
              <w:jc w:val="center"/>
            </w:pPr>
          </w:p>
        </w:tc>
        <w:tc>
          <w:tcPr>
            <w:tcW w:w="4111" w:type="dxa"/>
          </w:tcPr>
          <w:p w:rsidR="005425D4" w:rsidRPr="00375C69" w:rsidRDefault="005425D4" w:rsidP="005425D4">
            <w:pPr>
              <w:pStyle w:val="2b"/>
              <w:spacing w:after="0" w:line="240" w:lineRule="auto"/>
              <w:ind w:left="0" w:firstLine="0"/>
              <w:jc w:val="left"/>
              <w:rPr>
                <w:b/>
              </w:rPr>
            </w:pPr>
            <w:r w:rsidRPr="00375C69">
              <w:rPr>
                <w:sz w:val="22"/>
              </w:rPr>
              <w:t>Мультимедийные программы (обучающие, тренинговые, контролирующие) по всем разделам курса химии</w:t>
            </w:r>
          </w:p>
        </w:tc>
        <w:tc>
          <w:tcPr>
            <w:tcW w:w="992" w:type="dxa"/>
          </w:tcPr>
          <w:p w:rsidR="005425D4" w:rsidRPr="00375C69" w:rsidRDefault="005425D4" w:rsidP="005425D4">
            <w:pPr>
              <w:pStyle w:val="2b"/>
              <w:spacing w:after="0" w:line="240" w:lineRule="auto"/>
              <w:ind w:firstLine="0"/>
              <w:jc w:val="left"/>
            </w:pPr>
          </w:p>
          <w:p w:rsidR="005425D4" w:rsidRPr="00375C69" w:rsidRDefault="005425D4" w:rsidP="005425D4">
            <w:pPr>
              <w:pStyle w:val="2b"/>
              <w:spacing w:after="0" w:line="240" w:lineRule="auto"/>
              <w:ind w:firstLine="0"/>
              <w:jc w:val="left"/>
            </w:pPr>
          </w:p>
          <w:p w:rsidR="005425D4" w:rsidRPr="00375C69" w:rsidRDefault="005425D4" w:rsidP="005425D4">
            <w:pPr>
              <w:pStyle w:val="2b"/>
              <w:spacing w:after="0" w:line="240" w:lineRule="auto"/>
              <w:jc w:val="left"/>
            </w:pPr>
          </w:p>
        </w:tc>
        <w:tc>
          <w:tcPr>
            <w:tcW w:w="851" w:type="dxa"/>
          </w:tcPr>
          <w:p w:rsidR="005425D4" w:rsidRPr="00375C69" w:rsidRDefault="005425D4" w:rsidP="005425D4">
            <w:pPr>
              <w:pStyle w:val="2b"/>
              <w:spacing w:after="0" w:line="240" w:lineRule="auto"/>
              <w:ind w:firstLine="0"/>
              <w:jc w:val="left"/>
            </w:pPr>
          </w:p>
          <w:p w:rsidR="005425D4" w:rsidRPr="00375C69" w:rsidRDefault="005425D4" w:rsidP="005425D4">
            <w:pPr>
              <w:pStyle w:val="2b"/>
              <w:spacing w:after="0" w:line="240" w:lineRule="auto"/>
              <w:ind w:firstLine="0"/>
              <w:jc w:val="left"/>
            </w:pPr>
            <w:r w:rsidRPr="00375C69">
              <w:rPr>
                <w:sz w:val="22"/>
              </w:rPr>
              <w:t>-</w:t>
            </w:r>
          </w:p>
          <w:p w:rsidR="005425D4" w:rsidRPr="00375C69" w:rsidRDefault="005425D4" w:rsidP="005425D4">
            <w:pPr>
              <w:pStyle w:val="2b"/>
              <w:spacing w:after="0" w:line="240" w:lineRule="auto"/>
              <w:ind w:firstLine="0"/>
              <w:jc w:val="left"/>
            </w:pPr>
          </w:p>
          <w:p w:rsidR="005425D4" w:rsidRPr="00375C69" w:rsidRDefault="005425D4" w:rsidP="005425D4">
            <w:pPr>
              <w:pStyle w:val="2b"/>
              <w:spacing w:after="0" w:line="240" w:lineRule="auto"/>
              <w:ind w:left="0" w:firstLine="0"/>
              <w:jc w:val="left"/>
            </w:pPr>
          </w:p>
        </w:tc>
        <w:tc>
          <w:tcPr>
            <w:tcW w:w="2977" w:type="dxa"/>
            <w:gridSpan w:val="2"/>
          </w:tcPr>
          <w:p w:rsidR="005425D4" w:rsidRPr="00375C69" w:rsidRDefault="005425D4" w:rsidP="005425D4">
            <w:pPr>
              <w:pStyle w:val="2b"/>
              <w:spacing w:after="0" w:line="240" w:lineRule="auto"/>
              <w:ind w:left="0" w:firstLine="0"/>
              <w:jc w:val="left"/>
            </w:pPr>
            <w:r w:rsidRPr="00375C69">
              <w:rPr>
                <w:sz w:val="22"/>
              </w:rPr>
              <w:t>Для учителя, учащихся и домашнего пользования</w:t>
            </w: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Электронные библиотеки по курсу химии</w:t>
            </w:r>
          </w:p>
        </w:tc>
        <w:tc>
          <w:tcPr>
            <w:tcW w:w="992" w:type="dxa"/>
          </w:tcPr>
          <w:p w:rsidR="005425D4" w:rsidRPr="00375C69" w:rsidRDefault="005425D4" w:rsidP="005425D4">
            <w:pPr>
              <w:pStyle w:val="2b"/>
              <w:spacing w:after="0" w:line="240" w:lineRule="auto"/>
              <w:ind w:firstLine="0"/>
              <w:jc w:val="left"/>
            </w:pP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left="0" w:firstLine="0"/>
              <w:jc w:val="left"/>
            </w:pPr>
            <w:r w:rsidRPr="00375C69">
              <w:rPr>
                <w:sz w:val="22"/>
              </w:rPr>
              <w:t>Для учителя, учащихся и домашнего пользования</w:t>
            </w: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Электронные базы данных по всем разделам курса химии</w:t>
            </w:r>
          </w:p>
        </w:tc>
        <w:tc>
          <w:tcPr>
            <w:tcW w:w="992" w:type="dxa"/>
          </w:tcPr>
          <w:p w:rsidR="005425D4" w:rsidRPr="00375C69" w:rsidRDefault="005425D4" w:rsidP="005425D4">
            <w:pPr>
              <w:pStyle w:val="2b"/>
              <w:spacing w:after="0" w:line="240" w:lineRule="auto"/>
              <w:ind w:firstLine="0"/>
              <w:jc w:val="left"/>
            </w:pP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p w:rsidR="005425D4" w:rsidRPr="00375C69" w:rsidRDefault="005425D4" w:rsidP="005425D4">
            <w:pPr>
              <w:pStyle w:val="2b"/>
              <w:spacing w:after="0" w:line="240" w:lineRule="auto"/>
              <w:ind w:firstLine="0"/>
              <w:jc w:val="left"/>
            </w:pPr>
            <w:r w:rsidRPr="00375C69">
              <w:rPr>
                <w:sz w:val="22"/>
              </w:rPr>
              <w:t>Для учителя, учащихся и домашнего пользования</w:t>
            </w:r>
          </w:p>
        </w:tc>
      </w:tr>
      <w:tr w:rsidR="005425D4" w:rsidRPr="00375C69" w:rsidTr="005425D4">
        <w:trPr>
          <w:cantSplit/>
          <w:trHeight w:val="274"/>
        </w:trPr>
        <w:tc>
          <w:tcPr>
            <w:tcW w:w="9606" w:type="dxa"/>
            <w:gridSpan w:val="6"/>
          </w:tcPr>
          <w:p w:rsidR="005425D4" w:rsidRPr="00375C69" w:rsidRDefault="005425D4" w:rsidP="00403337">
            <w:pPr>
              <w:pStyle w:val="2b"/>
              <w:numPr>
                <w:ilvl w:val="0"/>
                <w:numId w:val="321"/>
              </w:numPr>
              <w:spacing w:after="0" w:line="240" w:lineRule="auto"/>
              <w:ind w:left="0"/>
              <w:jc w:val="left"/>
              <w:rPr>
                <w:b/>
              </w:rPr>
            </w:pPr>
            <w:r w:rsidRPr="00375C69">
              <w:rPr>
                <w:b/>
                <w:sz w:val="22"/>
              </w:rPr>
              <w:t>Экранно-звуковые пособия (могут быть в цифровом и компьютерном виде)</w:t>
            </w:r>
          </w:p>
        </w:tc>
      </w:tr>
      <w:tr w:rsidR="005425D4" w:rsidRPr="00375C69" w:rsidTr="005425D4">
        <w:trPr>
          <w:cantSplit/>
          <w:trHeight w:val="832"/>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Комплект видеофильмов по неорганической химии (по всем разделам курса)</w:t>
            </w:r>
          </w:p>
        </w:tc>
        <w:tc>
          <w:tcPr>
            <w:tcW w:w="992" w:type="dxa"/>
          </w:tcPr>
          <w:p w:rsidR="005425D4" w:rsidRPr="00375C69" w:rsidRDefault="005425D4" w:rsidP="005425D4">
            <w:pPr>
              <w:pStyle w:val="2b"/>
              <w:spacing w:after="0" w:line="240" w:lineRule="auto"/>
              <w:ind w:left="0" w:firstLine="0"/>
              <w:jc w:val="left"/>
            </w:pPr>
            <w:r w:rsidRPr="00375C69">
              <w:rPr>
                <w:sz w:val="22"/>
              </w:rPr>
              <w:t>Д</w:t>
            </w:r>
          </w:p>
        </w:tc>
        <w:tc>
          <w:tcPr>
            <w:tcW w:w="851" w:type="dxa"/>
          </w:tcPr>
          <w:p w:rsidR="005425D4" w:rsidRPr="00375C69" w:rsidRDefault="005425D4" w:rsidP="005425D4">
            <w:pPr>
              <w:pStyle w:val="2b"/>
              <w:spacing w:after="0" w:line="240" w:lineRule="auto"/>
              <w:ind w:left="0"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Комплект видеофильмов по органической химии (по всем разделам курса)</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 xml:space="preserve">Комплект слайдов (диапозитивов) по неорганической химии (по всем разделам курса) </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Комплект слайдов (диапозитивов по органической химии)</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Комплект транспарантов по неорганической химии: строение атома, строение вещества, химическая связь</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r w:rsidRPr="00375C69">
              <w:rPr>
                <w:sz w:val="22"/>
              </w:rPr>
              <w:t>Используется метод наложения</w:t>
            </w: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Комплект транспарантов по органической химии: строение органических веществ, образование сигма и пи-связей.</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r w:rsidRPr="00375C69">
              <w:rPr>
                <w:sz w:val="22"/>
              </w:rPr>
              <w:t>Все серии транспарантов подлежат разработке</w:t>
            </w: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Комплект транспарантов по  химическим производствам</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Комплект фолий (кодопленок) по основным разделам неорганической и органической химии</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Height w:val="119"/>
        </w:trPr>
        <w:tc>
          <w:tcPr>
            <w:tcW w:w="9606" w:type="dxa"/>
            <w:gridSpan w:val="6"/>
          </w:tcPr>
          <w:p w:rsidR="005425D4" w:rsidRPr="00375C69" w:rsidRDefault="005425D4" w:rsidP="00403337">
            <w:pPr>
              <w:pStyle w:val="2b"/>
              <w:numPr>
                <w:ilvl w:val="0"/>
                <w:numId w:val="321"/>
              </w:numPr>
              <w:spacing w:after="0" w:line="240" w:lineRule="auto"/>
              <w:ind w:left="0"/>
              <w:jc w:val="left"/>
            </w:pPr>
            <w:r w:rsidRPr="00375C69">
              <w:rPr>
                <w:b/>
                <w:sz w:val="22"/>
              </w:rPr>
              <w:t xml:space="preserve">Технические средства обучения </w:t>
            </w:r>
          </w:p>
        </w:tc>
      </w:tr>
      <w:tr w:rsidR="005425D4" w:rsidRPr="00375C69" w:rsidTr="005425D4">
        <w:trPr>
          <w:cantSplit/>
          <w:trHeight w:val="70"/>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rPr>
                <w:b/>
              </w:rPr>
            </w:pPr>
            <w:r w:rsidRPr="00375C69">
              <w:rPr>
                <w:sz w:val="22"/>
              </w:rPr>
              <w:t>Видеокамера на штативе</w:t>
            </w:r>
          </w:p>
        </w:tc>
        <w:tc>
          <w:tcPr>
            <w:tcW w:w="992" w:type="dxa"/>
          </w:tcPr>
          <w:p w:rsidR="005425D4" w:rsidRPr="00375C69" w:rsidRDefault="005425D4" w:rsidP="005425D4">
            <w:pPr>
              <w:pStyle w:val="2b"/>
              <w:spacing w:after="0" w:line="240" w:lineRule="auto"/>
              <w:ind w:left="0" w:firstLine="0"/>
              <w:jc w:val="left"/>
            </w:pPr>
            <w:r w:rsidRPr="00375C69">
              <w:rPr>
                <w:sz w:val="22"/>
              </w:rPr>
              <w:t>Д</w:t>
            </w:r>
          </w:p>
        </w:tc>
        <w:tc>
          <w:tcPr>
            <w:tcW w:w="851" w:type="dxa"/>
          </w:tcPr>
          <w:p w:rsidR="005425D4" w:rsidRPr="00375C69" w:rsidRDefault="005425D4" w:rsidP="005425D4">
            <w:pPr>
              <w:pStyle w:val="2b"/>
              <w:spacing w:after="0" w:line="240" w:lineRule="auto"/>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rPr>
                <w:b/>
              </w:rPr>
            </w:pPr>
            <w:r w:rsidRPr="00375C69">
              <w:rPr>
                <w:sz w:val="22"/>
              </w:rPr>
              <w:t>Видеомагнитофон (видеоплеер)</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Графопроектор  (оверхедпроектор)</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Компьютер мультимедийный</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r w:rsidRPr="00375C69">
              <w:rPr>
                <w:sz w:val="22"/>
              </w:rPr>
              <w:t>С пакетом прикладных программ (текстовых таблиц, графических и презентационных); с возможностью подключения к Интернет; аудио и видео выходы, приводами для чтения и записи компакт-дисков. Оснащен акустической колонкой, магнитофоном и наушниками</w:t>
            </w: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Диапроектор  (слайд-проектор)</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Мультимедийный проектор</w:t>
            </w:r>
          </w:p>
        </w:tc>
        <w:tc>
          <w:tcPr>
            <w:tcW w:w="992" w:type="dxa"/>
          </w:tcPr>
          <w:p w:rsidR="005425D4" w:rsidRPr="00375C69" w:rsidRDefault="005425D4" w:rsidP="005425D4">
            <w:pPr>
              <w:pStyle w:val="2b"/>
              <w:spacing w:after="0" w:line="240" w:lineRule="auto"/>
              <w:ind w:firstLine="0"/>
              <w:jc w:val="left"/>
            </w:pP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r w:rsidRPr="00375C69">
              <w:rPr>
                <w:sz w:val="22"/>
              </w:rPr>
              <w:t>Должен входить в материально-техническое обеспечение образовательного учреждения при наличии финансовых возможностей</w:t>
            </w: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Набор датчиков к компьютеру</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pPr>
            <w:r w:rsidRPr="00375C69">
              <w:rPr>
                <w:sz w:val="22"/>
              </w:rPr>
              <w:t>Датчики для измерения физико-химических параметров: температуры, давления, электрической проводимости, рН</w:t>
            </w: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Телевизор (с диагональю экрана не менее 72см)</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Эпипроектор</w:t>
            </w:r>
          </w:p>
        </w:tc>
        <w:tc>
          <w:tcPr>
            <w:tcW w:w="992" w:type="dxa"/>
          </w:tcPr>
          <w:p w:rsidR="005425D4" w:rsidRPr="00375C69" w:rsidRDefault="005425D4" w:rsidP="005425D4">
            <w:pPr>
              <w:pStyle w:val="2b"/>
              <w:spacing w:after="0" w:line="240" w:lineRule="auto"/>
              <w:ind w:firstLine="0"/>
              <w:jc w:val="left"/>
            </w:pP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Экран проекционный</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r w:rsidRPr="00375C69">
              <w:rPr>
                <w:sz w:val="22"/>
              </w:rPr>
              <w:t>Размер не менее 1200 см</w:t>
            </w: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Автоматизированное рабочее место учителя АРМ</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r w:rsidRPr="00375C69">
              <w:rPr>
                <w:sz w:val="22"/>
              </w:rPr>
              <w:t>Приобретается при наличии финансовых возможностей образовательного учреждения. При наличии его в образовательном учреждении перечисленные выше технические средства не приобретаются</w:t>
            </w:r>
          </w:p>
        </w:tc>
      </w:tr>
      <w:tr w:rsidR="005425D4" w:rsidRPr="00375C69" w:rsidTr="005425D4">
        <w:trPr>
          <w:cantSplit/>
        </w:trPr>
        <w:tc>
          <w:tcPr>
            <w:tcW w:w="9606" w:type="dxa"/>
            <w:gridSpan w:val="6"/>
          </w:tcPr>
          <w:p w:rsidR="005425D4" w:rsidRPr="00375C69" w:rsidRDefault="005425D4" w:rsidP="005425D4">
            <w:pPr>
              <w:pStyle w:val="2b"/>
              <w:spacing w:after="0" w:line="240" w:lineRule="auto"/>
              <w:ind w:firstLine="0"/>
              <w:jc w:val="left"/>
            </w:pPr>
          </w:p>
          <w:p w:rsidR="005425D4" w:rsidRPr="00375C69" w:rsidRDefault="005425D4" w:rsidP="00403337">
            <w:pPr>
              <w:pStyle w:val="2b"/>
              <w:numPr>
                <w:ilvl w:val="0"/>
                <w:numId w:val="321"/>
              </w:numPr>
              <w:spacing w:after="0" w:line="240" w:lineRule="auto"/>
              <w:ind w:left="0"/>
              <w:jc w:val="left"/>
              <w:rPr>
                <w:b/>
              </w:rPr>
            </w:pPr>
            <w:r w:rsidRPr="00375C69">
              <w:rPr>
                <w:b/>
                <w:sz w:val="22"/>
              </w:rPr>
              <w:t>Учебно-практическое и учебно-лабораторное оборудование</w:t>
            </w:r>
          </w:p>
          <w:p w:rsidR="005425D4" w:rsidRPr="00375C69" w:rsidRDefault="005425D4" w:rsidP="005425D4">
            <w:pPr>
              <w:pStyle w:val="2b"/>
              <w:spacing w:after="0" w:line="240" w:lineRule="auto"/>
              <w:ind w:left="0" w:firstLine="0"/>
              <w:jc w:val="left"/>
              <w:rPr>
                <w:b/>
              </w:rPr>
            </w:pPr>
            <w:r w:rsidRPr="00375C69">
              <w:rPr>
                <w:b/>
                <w:sz w:val="22"/>
              </w:rPr>
              <w:t>Приборы, наборы посуды и лабораторных принадлежностей для химического эксперимента</w:t>
            </w:r>
          </w:p>
          <w:p w:rsidR="005425D4" w:rsidRPr="00375C69" w:rsidRDefault="005425D4" w:rsidP="005425D4">
            <w:pPr>
              <w:pStyle w:val="2b"/>
              <w:spacing w:after="0" w:line="240" w:lineRule="auto"/>
              <w:ind w:firstLine="0"/>
              <w:jc w:val="left"/>
            </w:pPr>
            <w:r w:rsidRPr="00375C69">
              <w:rPr>
                <w:sz w:val="22"/>
              </w:rPr>
              <w:t>Общего назначения</w:t>
            </w: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Аппарат (установка) для дистилляции воды</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Весы (до 500кг)</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Нагревательные приборы (электроплитка, спиртовка)</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Доска для сушки посуды</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Комплект электроснабжения кабинета химии</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Height w:val="360"/>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rPr>
                <w:b/>
              </w:rPr>
            </w:pPr>
            <w:r w:rsidRPr="00375C69">
              <w:rPr>
                <w:b/>
                <w:sz w:val="22"/>
              </w:rPr>
              <w:t xml:space="preserve">Демонстрационные </w:t>
            </w:r>
          </w:p>
          <w:p w:rsidR="005425D4" w:rsidRPr="00375C69" w:rsidRDefault="005425D4" w:rsidP="005425D4">
            <w:pPr>
              <w:pStyle w:val="2b"/>
              <w:spacing w:after="0" w:line="240" w:lineRule="auto"/>
              <w:ind w:left="0" w:firstLine="0"/>
              <w:jc w:val="left"/>
              <w:rPr>
                <w:b/>
              </w:rPr>
            </w:pPr>
          </w:p>
        </w:tc>
        <w:tc>
          <w:tcPr>
            <w:tcW w:w="992" w:type="dxa"/>
          </w:tcPr>
          <w:p w:rsidR="005425D4" w:rsidRPr="00375C69" w:rsidRDefault="005425D4" w:rsidP="005425D4">
            <w:pPr>
              <w:pStyle w:val="2b"/>
              <w:spacing w:after="0" w:line="240" w:lineRule="auto"/>
              <w:ind w:firstLine="0"/>
              <w:jc w:val="left"/>
            </w:pPr>
          </w:p>
          <w:p w:rsidR="005425D4" w:rsidRPr="00375C69" w:rsidRDefault="005425D4" w:rsidP="005425D4">
            <w:pPr>
              <w:pStyle w:val="2b"/>
              <w:spacing w:after="0" w:line="240" w:lineRule="auto"/>
              <w:ind w:firstLine="0"/>
              <w:jc w:val="left"/>
            </w:pPr>
          </w:p>
        </w:tc>
        <w:tc>
          <w:tcPr>
            <w:tcW w:w="851" w:type="dxa"/>
          </w:tcPr>
          <w:p w:rsidR="005425D4" w:rsidRPr="00375C69" w:rsidRDefault="005425D4" w:rsidP="005425D4">
            <w:pPr>
              <w:pStyle w:val="2b"/>
              <w:spacing w:after="0" w:line="240" w:lineRule="auto"/>
              <w:ind w:firstLine="0"/>
              <w:jc w:val="left"/>
            </w:pPr>
          </w:p>
        </w:tc>
        <w:tc>
          <w:tcPr>
            <w:tcW w:w="2977" w:type="dxa"/>
            <w:gridSpan w:val="2"/>
          </w:tcPr>
          <w:p w:rsidR="005425D4" w:rsidRPr="00375C69" w:rsidRDefault="005425D4" w:rsidP="005425D4">
            <w:pPr>
              <w:pStyle w:val="2b"/>
              <w:spacing w:after="0" w:line="240" w:lineRule="auto"/>
              <w:ind w:firstLine="0"/>
              <w:jc w:val="left"/>
            </w:pPr>
          </w:p>
          <w:p w:rsidR="005425D4" w:rsidRPr="00375C69" w:rsidRDefault="005425D4" w:rsidP="005425D4">
            <w:pPr>
              <w:pStyle w:val="2b"/>
              <w:spacing w:after="0" w:line="240" w:lineRule="auto"/>
              <w:ind w:firstLine="0"/>
              <w:jc w:val="left"/>
            </w:pPr>
          </w:p>
        </w:tc>
      </w:tr>
      <w:tr w:rsidR="005425D4" w:rsidRPr="00375C69" w:rsidTr="005425D4">
        <w:trPr>
          <w:cantSplit/>
          <w:trHeight w:val="506"/>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Набор посуды и принадлежностей для демонстрационных опытов по химии</w:t>
            </w:r>
          </w:p>
        </w:tc>
        <w:tc>
          <w:tcPr>
            <w:tcW w:w="992" w:type="dxa"/>
          </w:tcPr>
          <w:p w:rsidR="005425D4" w:rsidRPr="00375C69" w:rsidRDefault="005425D4" w:rsidP="005425D4">
            <w:pPr>
              <w:pStyle w:val="2b"/>
              <w:spacing w:after="0" w:line="240" w:lineRule="auto"/>
              <w:jc w:val="left"/>
            </w:pPr>
            <w:r w:rsidRPr="00375C69">
              <w:rPr>
                <w:sz w:val="22"/>
              </w:rPr>
              <w:t>Д</w:t>
            </w:r>
          </w:p>
        </w:tc>
        <w:tc>
          <w:tcPr>
            <w:tcW w:w="851" w:type="dxa"/>
          </w:tcPr>
          <w:p w:rsidR="005425D4" w:rsidRPr="00375C69" w:rsidRDefault="005425D4" w:rsidP="005425D4">
            <w:pPr>
              <w:pStyle w:val="2b"/>
              <w:spacing w:after="0" w:line="240" w:lineRule="auto"/>
              <w:jc w:val="left"/>
            </w:pPr>
            <w:r w:rsidRPr="00375C69">
              <w:rPr>
                <w:sz w:val="22"/>
              </w:rPr>
              <w:t>+</w:t>
            </w:r>
          </w:p>
        </w:tc>
        <w:tc>
          <w:tcPr>
            <w:tcW w:w="2977" w:type="dxa"/>
            <w:gridSpan w:val="2"/>
          </w:tcPr>
          <w:p w:rsidR="005425D4" w:rsidRPr="00375C69" w:rsidRDefault="005425D4" w:rsidP="005425D4">
            <w:pPr>
              <w:pStyle w:val="2b"/>
              <w:spacing w:after="0" w:line="240" w:lineRule="auto"/>
              <w:ind w:left="34"/>
              <w:jc w:val="left"/>
            </w:pPr>
            <w:r w:rsidRPr="00375C69">
              <w:rPr>
                <w:sz w:val="22"/>
              </w:rPr>
              <w:t>Должен содержать готовые узлы для монтажа приборов</w:t>
            </w: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rPr>
                <w:b/>
              </w:rPr>
            </w:pPr>
            <w:r w:rsidRPr="00375C69">
              <w:rPr>
                <w:sz w:val="22"/>
              </w:rPr>
              <w:t>Набор деталей для монтажа установок, иллюстрирующих химические производства</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Столик подъемный</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Штатив для демонстрационных пробирок ПХ-21</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Штатив металлический ШЛБ</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Экран фоновый черно-белый (двусторонний)</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r w:rsidRPr="00375C69">
              <w:rPr>
                <w:sz w:val="22"/>
              </w:rPr>
              <w:t>Подлежит разработке</w:t>
            </w: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Набор флаконов (250 – 300 мл для хранения растворов реактивов)</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rPr>
                <w:b/>
              </w:rPr>
            </w:pPr>
            <w:r w:rsidRPr="00375C69">
              <w:rPr>
                <w:b/>
                <w:sz w:val="22"/>
              </w:rPr>
              <w:t>Специализированные приборы и аппараты</w:t>
            </w:r>
          </w:p>
          <w:p w:rsidR="005425D4" w:rsidRPr="00375C69" w:rsidRDefault="005425D4" w:rsidP="005425D4">
            <w:pPr>
              <w:pStyle w:val="2b"/>
              <w:spacing w:after="0" w:line="240" w:lineRule="auto"/>
              <w:ind w:left="0" w:firstLine="0"/>
              <w:jc w:val="left"/>
            </w:pPr>
            <w:r w:rsidRPr="00375C69">
              <w:rPr>
                <w:sz w:val="22"/>
              </w:rPr>
              <w:t xml:space="preserve">Аппарат (прибор) для получения газов </w:t>
            </w:r>
          </w:p>
          <w:p w:rsidR="005425D4" w:rsidRPr="00375C69" w:rsidRDefault="005425D4" w:rsidP="005425D4">
            <w:pPr>
              <w:pStyle w:val="2b"/>
              <w:spacing w:after="0" w:line="240" w:lineRule="auto"/>
              <w:ind w:left="0" w:firstLine="0"/>
              <w:jc w:val="left"/>
              <w:rPr>
                <w:b/>
              </w:rPr>
            </w:pPr>
          </w:p>
        </w:tc>
        <w:tc>
          <w:tcPr>
            <w:tcW w:w="992" w:type="dxa"/>
          </w:tcPr>
          <w:p w:rsidR="005425D4" w:rsidRPr="00375C69" w:rsidRDefault="005425D4" w:rsidP="005425D4">
            <w:pPr>
              <w:pStyle w:val="2b"/>
              <w:spacing w:after="0" w:line="240" w:lineRule="auto"/>
              <w:ind w:firstLine="0"/>
              <w:jc w:val="left"/>
            </w:pPr>
          </w:p>
          <w:p w:rsidR="005425D4" w:rsidRPr="00375C69" w:rsidRDefault="005425D4" w:rsidP="005425D4">
            <w:pPr>
              <w:pStyle w:val="2b"/>
              <w:spacing w:after="0" w:line="240" w:lineRule="auto"/>
              <w:ind w:firstLine="0"/>
              <w:jc w:val="left"/>
            </w:pPr>
          </w:p>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rPr>
                <w:b/>
              </w:rPr>
            </w:pPr>
            <w:r w:rsidRPr="00375C69">
              <w:rPr>
                <w:sz w:val="22"/>
              </w:rPr>
              <w:t>Аппарат для проведения химических реакций АПХР</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Горелка универсальная ГУ</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Источник тока высокого напряжения (25 кВ)</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Набор для опытов по химии с электрическим током</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 xml:space="preserve">Комплект термометров (0 – 100 </w:t>
            </w:r>
            <w:r w:rsidRPr="00375C69">
              <w:rPr>
                <w:sz w:val="22"/>
                <w:vertAlign w:val="superscript"/>
              </w:rPr>
              <w:t>0</w:t>
            </w:r>
            <w:r w:rsidRPr="00375C69">
              <w:rPr>
                <w:sz w:val="22"/>
              </w:rPr>
              <w:t xml:space="preserve">С; 0 – 360 </w:t>
            </w:r>
            <w:r w:rsidRPr="00375C69">
              <w:rPr>
                <w:sz w:val="22"/>
                <w:vertAlign w:val="superscript"/>
              </w:rPr>
              <w:t>0</w:t>
            </w:r>
            <w:r w:rsidRPr="00375C69">
              <w:rPr>
                <w:sz w:val="22"/>
              </w:rPr>
              <w:t>С)</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Озонатор</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Прибор для демонстрации закона сохранения массы веществ</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Прибор для иллюстрации зависимости скорости химической реакции от условий</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 xml:space="preserve">Прибор для окисления спирта над медным катализатором </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Прибор для определения состава воздуха</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Прибор для получения галоидоалканов и сложных эфиров</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Прибор для собирания и хранения газов</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Прибор для получения растворимых твердых веществ ПРВ</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Термометр электронный</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Эвдиометр</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Установка для перегонки</w:t>
            </w:r>
          </w:p>
        </w:tc>
        <w:tc>
          <w:tcPr>
            <w:tcW w:w="992" w:type="dxa"/>
          </w:tcPr>
          <w:p w:rsidR="005425D4" w:rsidRPr="00375C69" w:rsidRDefault="005425D4" w:rsidP="005425D4">
            <w:pPr>
              <w:pStyle w:val="2b"/>
              <w:spacing w:after="0" w:line="240" w:lineRule="auto"/>
              <w:ind w:firstLine="0"/>
              <w:jc w:val="left"/>
            </w:pPr>
            <w:r w:rsidRPr="00375C69">
              <w:rPr>
                <w:sz w:val="22"/>
              </w:rPr>
              <w:t>Д</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Установка для фильтрования под вакуумом</w:t>
            </w:r>
          </w:p>
        </w:tc>
        <w:tc>
          <w:tcPr>
            <w:tcW w:w="992" w:type="dxa"/>
          </w:tcPr>
          <w:p w:rsidR="005425D4" w:rsidRPr="00375C69" w:rsidRDefault="005425D4" w:rsidP="005425D4">
            <w:pPr>
              <w:pStyle w:val="2b"/>
              <w:spacing w:after="0" w:line="240" w:lineRule="auto"/>
              <w:ind w:firstLine="0"/>
              <w:jc w:val="left"/>
            </w:pP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r w:rsidRPr="00375C69">
              <w:rPr>
                <w:sz w:val="22"/>
              </w:rPr>
              <w:t>На группу 3 – 5 человек</w:t>
            </w:r>
          </w:p>
        </w:tc>
      </w:tr>
      <w:tr w:rsidR="005425D4" w:rsidRPr="00375C69" w:rsidTr="005425D4">
        <w:trPr>
          <w:cantSplit/>
          <w:trHeight w:val="183"/>
        </w:trPr>
        <w:tc>
          <w:tcPr>
            <w:tcW w:w="9606" w:type="dxa"/>
            <w:gridSpan w:val="6"/>
          </w:tcPr>
          <w:p w:rsidR="005425D4" w:rsidRPr="00375C69" w:rsidRDefault="005425D4" w:rsidP="005425D4">
            <w:pPr>
              <w:pStyle w:val="2b"/>
              <w:spacing w:after="0" w:line="240" w:lineRule="auto"/>
              <w:ind w:left="0"/>
              <w:jc w:val="left"/>
            </w:pPr>
            <w:r w:rsidRPr="00375C69">
              <w:rPr>
                <w:b/>
                <w:sz w:val="22"/>
              </w:rPr>
              <w:t xml:space="preserve">Комплекты для лабораторных опытов и практических занятий по химии </w:t>
            </w:r>
          </w:p>
        </w:tc>
      </w:tr>
      <w:tr w:rsidR="005425D4" w:rsidRPr="00375C69" w:rsidTr="005425D4">
        <w:trPr>
          <w:cantSplit/>
          <w:trHeight w:val="343"/>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jc w:val="left"/>
              <w:rPr>
                <w:b/>
              </w:rPr>
            </w:pPr>
            <w:r w:rsidRPr="00375C69">
              <w:rPr>
                <w:sz w:val="22"/>
              </w:rPr>
              <w:t xml:space="preserve">Весы </w:t>
            </w:r>
          </w:p>
        </w:tc>
        <w:tc>
          <w:tcPr>
            <w:tcW w:w="992" w:type="dxa"/>
          </w:tcPr>
          <w:p w:rsidR="005425D4" w:rsidRPr="00375C69" w:rsidRDefault="005425D4" w:rsidP="005425D4">
            <w:pPr>
              <w:pStyle w:val="2b"/>
              <w:spacing w:after="0" w:line="240" w:lineRule="auto"/>
              <w:ind w:left="0" w:firstLine="0"/>
              <w:jc w:val="left"/>
            </w:pPr>
            <w:r w:rsidRPr="00375C69">
              <w:rPr>
                <w:sz w:val="22"/>
              </w:rPr>
              <w:t>Р</w:t>
            </w:r>
          </w:p>
        </w:tc>
        <w:tc>
          <w:tcPr>
            <w:tcW w:w="851" w:type="dxa"/>
          </w:tcPr>
          <w:p w:rsidR="005425D4" w:rsidRPr="00375C69" w:rsidRDefault="005425D4" w:rsidP="005425D4">
            <w:pPr>
              <w:pStyle w:val="2b"/>
              <w:spacing w:after="0" w:line="240" w:lineRule="auto"/>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 xml:space="preserve">Набор посуды и принадлежностей для ученического эксперимента </w:t>
            </w:r>
          </w:p>
        </w:tc>
        <w:tc>
          <w:tcPr>
            <w:tcW w:w="992" w:type="dxa"/>
          </w:tcPr>
          <w:p w:rsidR="005425D4" w:rsidRPr="00375C69" w:rsidRDefault="005425D4" w:rsidP="005425D4">
            <w:pPr>
              <w:pStyle w:val="2b"/>
              <w:spacing w:after="0" w:line="240" w:lineRule="auto"/>
              <w:ind w:firstLine="0"/>
              <w:jc w:val="left"/>
            </w:pPr>
          </w:p>
          <w:p w:rsidR="005425D4" w:rsidRPr="00375C69" w:rsidRDefault="005425D4" w:rsidP="005425D4">
            <w:pPr>
              <w:pStyle w:val="2b"/>
              <w:spacing w:after="0" w:line="240" w:lineRule="auto"/>
              <w:ind w:firstLine="0"/>
              <w:jc w:val="left"/>
            </w:pPr>
            <w:r w:rsidRPr="00375C69">
              <w:rPr>
                <w:sz w:val="22"/>
              </w:rPr>
              <w:t>Р</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Height w:val="337"/>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Набор для экологического мониторинга окружающей среды</w:t>
            </w:r>
          </w:p>
        </w:tc>
        <w:tc>
          <w:tcPr>
            <w:tcW w:w="992" w:type="dxa"/>
          </w:tcPr>
          <w:p w:rsidR="005425D4" w:rsidRPr="00375C69" w:rsidRDefault="005425D4" w:rsidP="005425D4">
            <w:pPr>
              <w:pStyle w:val="2b"/>
              <w:spacing w:after="0" w:line="240" w:lineRule="auto"/>
              <w:ind w:firstLine="0"/>
              <w:jc w:val="left"/>
            </w:pP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left="0" w:firstLine="0"/>
              <w:jc w:val="left"/>
            </w:pPr>
            <w:r w:rsidRPr="00375C69">
              <w:rPr>
                <w:sz w:val="22"/>
              </w:rPr>
              <w:t xml:space="preserve"> набор на группу 3 – 5 человек</w:t>
            </w:r>
          </w:p>
        </w:tc>
      </w:tr>
      <w:tr w:rsidR="005425D4" w:rsidRPr="00375C69" w:rsidTr="005425D4">
        <w:trPr>
          <w:cantSplit/>
          <w:trHeight w:val="337"/>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Набор посуды и принадлежностей для курса «Основы химического анализа»</w:t>
            </w:r>
          </w:p>
        </w:tc>
        <w:tc>
          <w:tcPr>
            <w:tcW w:w="992" w:type="dxa"/>
          </w:tcPr>
          <w:p w:rsidR="005425D4" w:rsidRPr="00375C69" w:rsidRDefault="005425D4" w:rsidP="005425D4">
            <w:pPr>
              <w:pStyle w:val="2b"/>
              <w:spacing w:after="0" w:line="240" w:lineRule="auto"/>
              <w:ind w:firstLine="0"/>
              <w:jc w:val="left"/>
            </w:pP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Height w:val="337"/>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Набор банок для хранения твердых реактивов (30 – 50 мл)</w:t>
            </w:r>
          </w:p>
        </w:tc>
        <w:tc>
          <w:tcPr>
            <w:tcW w:w="992" w:type="dxa"/>
          </w:tcPr>
          <w:p w:rsidR="005425D4" w:rsidRPr="00375C69" w:rsidRDefault="005425D4" w:rsidP="005425D4">
            <w:pPr>
              <w:pStyle w:val="2b"/>
              <w:spacing w:after="0" w:line="240" w:lineRule="auto"/>
              <w:ind w:firstLine="0"/>
              <w:jc w:val="left"/>
            </w:pPr>
            <w:r w:rsidRPr="00375C69">
              <w:rPr>
                <w:sz w:val="22"/>
              </w:rPr>
              <w:t>Р</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left="0" w:firstLine="0"/>
              <w:jc w:val="left"/>
            </w:pPr>
            <w:r w:rsidRPr="00375C69">
              <w:rPr>
                <w:sz w:val="22"/>
              </w:rPr>
              <w:t xml:space="preserve">Из расчета 10 банок на 2-х или 1-го учащегося (профиль) </w:t>
            </w:r>
          </w:p>
        </w:tc>
      </w:tr>
      <w:tr w:rsidR="005425D4" w:rsidRPr="00375C69" w:rsidTr="005425D4">
        <w:trPr>
          <w:cantSplit/>
          <w:trHeight w:val="337"/>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Набор склянок (флаконов) для хранения растворов реактивов</w:t>
            </w:r>
          </w:p>
        </w:tc>
        <w:tc>
          <w:tcPr>
            <w:tcW w:w="992" w:type="dxa"/>
          </w:tcPr>
          <w:p w:rsidR="005425D4" w:rsidRPr="00375C69" w:rsidRDefault="005425D4" w:rsidP="005425D4">
            <w:pPr>
              <w:pStyle w:val="2b"/>
              <w:spacing w:after="0" w:line="240" w:lineRule="auto"/>
              <w:ind w:firstLine="0"/>
              <w:jc w:val="left"/>
            </w:pPr>
            <w:r w:rsidRPr="00375C69">
              <w:rPr>
                <w:sz w:val="22"/>
              </w:rPr>
              <w:t>Р</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left="0" w:firstLine="0"/>
              <w:jc w:val="left"/>
            </w:pPr>
            <w:r w:rsidRPr="00375C69">
              <w:rPr>
                <w:sz w:val="22"/>
              </w:rPr>
              <w:t>Из расчета 16 флаконов на 2- или 1-го учащегося (профиль)</w:t>
            </w:r>
          </w:p>
        </w:tc>
      </w:tr>
      <w:tr w:rsidR="005425D4" w:rsidRPr="00375C69" w:rsidTr="005425D4">
        <w:trPr>
          <w:cantSplit/>
          <w:trHeight w:val="337"/>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Набор приборок (ПХ-14, ПХ-16)</w:t>
            </w:r>
          </w:p>
        </w:tc>
        <w:tc>
          <w:tcPr>
            <w:tcW w:w="992" w:type="dxa"/>
          </w:tcPr>
          <w:p w:rsidR="005425D4" w:rsidRPr="00375C69" w:rsidRDefault="005425D4" w:rsidP="005425D4">
            <w:pPr>
              <w:pStyle w:val="2b"/>
              <w:spacing w:after="0" w:line="240" w:lineRule="auto"/>
              <w:ind w:firstLine="0"/>
              <w:jc w:val="left"/>
            </w:pPr>
            <w:r w:rsidRPr="00375C69">
              <w:rPr>
                <w:sz w:val="22"/>
              </w:rPr>
              <w:t>Р</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left="0" w:firstLine="0"/>
              <w:jc w:val="left"/>
            </w:pPr>
            <w:r w:rsidRPr="00375C69">
              <w:rPr>
                <w:sz w:val="22"/>
              </w:rPr>
              <w:t>Из расчета 10 шт ПХ-14 и 2 шт ПХ-16 на 2-х или 1-го уч-ся (профиль)</w:t>
            </w:r>
          </w:p>
        </w:tc>
      </w:tr>
      <w:tr w:rsidR="005425D4" w:rsidRPr="00375C69" w:rsidTr="005425D4">
        <w:trPr>
          <w:cantSplit/>
          <w:trHeight w:val="337"/>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 xml:space="preserve">Набор по электрохимии лабораторный </w:t>
            </w:r>
          </w:p>
        </w:tc>
        <w:tc>
          <w:tcPr>
            <w:tcW w:w="992" w:type="dxa"/>
          </w:tcPr>
          <w:p w:rsidR="005425D4" w:rsidRPr="00375C69" w:rsidRDefault="005425D4" w:rsidP="005425D4">
            <w:pPr>
              <w:pStyle w:val="2b"/>
              <w:spacing w:after="0" w:line="240" w:lineRule="auto"/>
              <w:ind w:firstLine="0"/>
              <w:jc w:val="left"/>
            </w:pPr>
            <w:r w:rsidRPr="00375C69">
              <w:rPr>
                <w:sz w:val="22"/>
              </w:rPr>
              <w:t>Р</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left="0" w:firstLine="0"/>
              <w:jc w:val="left"/>
            </w:pPr>
            <w:r w:rsidRPr="00375C69">
              <w:rPr>
                <w:sz w:val="22"/>
              </w:rPr>
              <w:t>Подлежит разработке</w:t>
            </w:r>
          </w:p>
        </w:tc>
      </w:tr>
      <w:tr w:rsidR="005425D4" w:rsidRPr="00375C69" w:rsidTr="005425D4">
        <w:trPr>
          <w:cantSplit/>
          <w:trHeight w:val="309"/>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Набор по тонкослойной хроматографии</w:t>
            </w:r>
          </w:p>
        </w:tc>
        <w:tc>
          <w:tcPr>
            <w:tcW w:w="992" w:type="dxa"/>
          </w:tcPr>
          <w:p w:rsidR="005425D4" w:rsidRPr="00375C69" w:rsidRDefault="005425D4" w:rsidP="005425D4">
            <w:pPr>
              <w:pStyle w:val="2b"/>
              <w:spacing w:after="0" w:line="240" w:lineRule="auto"/>
              <w:ind w:firstLine="0"/>
              <w:jc w:val="left"/>
            </w:pP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left="0" w:firstLine="0"/>
              <w:jc w:val="left"/>
            </w:pPr>
            <w:r w:rsidRPr="00375C69">
              <w:rPr>
                <w:sz w:val="22"/>
              </w:rPr>
              <w:t>Подлежит разработке</w:t>
            </w:r>
          </w:p>
        </w:tc>
      </w:tr>
      <w:tr w:rsidR="005425D4" w:rsidRPr="00375C69" w:rsidTr="005425D4">
        <w:trPr>
          <w:cantSplit/>
          <w:trHeight w:val="426"/>
        </w:trPr>
        <w:tc>
          <w:tcPr>
            <w:tcW w:w="675" w:type="dxa"/>
          </w:tcPr>
          <w:p w:rsidR="005425D4" w:rsidRPr="00375C69" w:rsidRDefault="005425D4" w:rsidP="005425D4">
            <w:pPr>
              <w:pStyle w:val="2b"/>
              <w:spacing w:after="0" w:line="240" w:lineRule="auto"/>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Нагреватели приборы (электрические 42 В, спиртовки (50 мл)</w:t>
            </w:r>
          </w:p>
        </w:tc>
        <w:tc>
          <w:tcPr>
            <w:tcW w:w="992" w:type="dxa"/>
          </w:tcPr>
          <w:p w:rsidR="005425D4" w:rsidRPr="00375C69" w:rsidRDefault="005425D4" w:rsidP="005425D4">
            <w:pPr>
              <w:pStyle w:val="2b"/>
              <w:spacing w:after="0" w:line="240" w:lineRule="auto"/>
              <w:ind w:firstLine="0"/>
              <w:jc w:val="left"/>
            </w:pPr>
            <w:r w:rsidRPr="00375C69">
              <w:rPr>
                <w:sz w:val="22"/>
              </w:rPr>
              <w:t>Р</w:t>
            </w:r>
          </w:p>
          <w:p w:rsidR="005425D4" w:rsidRPr="00375C69" w:rsidRDefault="005425D4" w:rsidP="005425D4">
            <w:pPr>
              <w:pStyle w:val="2b"/>
              <w:spacing w:after="0" w:line="240" w:lineRule="auto"/>
              <w:jc w:val="left"/>
            </w:pPr>
          </w:p>
        </w:tc>
        <w:tc>
          <w:tcPr>
            <w:tcW w:w="851" w:type="dxa"/>
          </w:tcPr>
          <w:p w:rsidR="005425D4" w:rsidRPr="00375C69" w:rsidRDefault="005425D4" w:rsidP="005425D4">
            <w:pPr>
              <w:pStyle w:val="2b"/>
              <w:spacing w:after="0" w:line="240" w:lineRule="auto"/>
              <w:jc w:val="left"/>
            </w:pPr>
            <w:r w:rsidRPr="00375C69">
              <w:rPr>
                <w:sz w:val="22"/>
              </w:rPr>
              <w:t>+</w:t>
            </w:r>
          </w:p>
        </w:tc>
        <w:tc>
          <w:tcPr>
            <w:tcW w:w="2977" w:type="dxa"/>
            <w:gridSpan w:val="2"/>
            <w:tcBorders>
              <w:bottom w:val="single" w:sz="4" w:space="0" w:color="auto"/>
            </w:tcBorders>
          </w:tcPr>
          <w:p w:rsidR="005425D4" w:rsidRPr="00375C69" w:rsidRDefault="005425D4" w:rsidP="005425D4">
            <w:pPr>
              <w:pStyle w:val="2b"/>
              <w:spacing w:after="0" w:line="240" w:lineRule="auto"/>
              <w:ind w:firstLine="0"/>
              <w:jc w:val="left"/>
            </w:pPr>
          </w:p>
        </w:tc>
      </w:tr>
      <w:tr w:rsidR="005425D4" w:rsidRPr="00375C69" w:rsidTr="005425D4">
        <w:trPr>
          <w:cantSplit/>
          <w:trHeight w:val="337"/>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 xml:space="preserve">Прибор для получения газов </w:t>
            </w:r>
          </w:p>
        </w:tc>
        <w:tc>
          <w:tcPr>
            <w:tcW w:w="992" w:type="dxa"/>
          </w:tcPr>
          <w:p w:rsidR="005425D4" w:rsidRPr="00375C69" w:rsidRDefault="005425D4" w:rsidP="005425D4">
            <w:pPr>
              <w:pStyle w:val="2b"/>
              <w:spacing w:after="0" w:line="240" w:lineRule="auto"/>
              <w:ind w:firstLine="0"/>
              <w:jc w:val="left"/>
            </w:pPr>
            <w:r w:rsidRPr="00375C69">
              <w:rPr>
                <w:sz w:val="22"/>
              </w:rPr>
              <w:t>Р</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Height w:val="337"/>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Прибор для получения галоидоалканов и сложных эфиров</w:t>
            </w:r>
          </w:p>
        </w:tc>
        <w:tc>
          <w:tcPr>
            <w:tcW w:w="992" w:type="dxa"/>
          </w:tcPr>
          <w:p w:rsidR="005425D4" w:rsidRPr="00375C69" w:rsidRDefault="005425D4" w:rsidP="005425D4">
            <w:pPr>
              <w:pStyle w:val="2b"/>
              <w:spacing w:after="0" w:line="240" w:lineRule="auto"/>
              <w:ind w:firstLine="0"/>
              <w:jc w:val="left"/>
            </w:pPr>
            <w:r w:rsidRPr="00375C69">
              <w:rPr>
                <w:sz w:val="22"/>
              </w:rPr>
              <w:t>Р</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Height w:val="337"/>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Штатив лабораторный химический ШЛХ</w:t>
            </w:r>
          </w:p>
        </w:tc>
        <w:tc>
          <w:tcPr>
            <w:tcW w:w="992" w:type="dxa"/>
          </w:tcPr>
          <w:p w:rsidR="005425D4" w:rsidRPr="00375C69" w:rsidRDefault="005425D4" w:rsidP="005425D4">
            <w:pPr>
              <w:pStyle w:val="2b"/>
              <w:spacing w:after="0" w:line="240" w:lineRule="auto"/>
              <w:ind w:firstLine="0"/>
              <w:jc w:val="left"/>
            </w:pPr>
            <w:r w:rsidRPr="00375C69">
              <w:rPr>
                <w:sz w:val="22"/>
              </w:rPr>
              <w:t>Р</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Height w:val="382"/>
        </w:trPr>
        <w:tc>
          <w:tcPr>
            <w:tcW w:w="9606" w:type="dxa"/>
            <w:gridSpan w:val="6"/>
          </w:tcPr>
          <w:p w:rsidR="005425D4" w:rsidRPr="00375C69" w:rsidRDefault="005425D4" w:rsidP="005425D4">
            <w:pPr>
              <w:pStyle w:val="2b"/>
              <w:spacing w:after="0" w:line="240" w:lineRule="auto"/>
              <w:ind w:left="0" w:firstLine="0"/>
              <w:jc w:val="center"/>
            </w:pPr>
            <w:r w:rsidRPr="00375C69">
              <w:rPr>
                <w:b/>
                <w:sz w:val="22"/>
                <w:lang w:val="en-US"/>
              </w:rPr>
              <w:t>VII</w:t>
            </w:r>
            <w:r w:rsidRPr="00375C69">
              <w:rPr>
                <w:b/>
                <w:sz w:val="22"/>
              </w:rPr>
              <w:t>. Модели</w:t>
            </w:r>
          </w:p>
        </w:tc>
      </w:tr>
      <w:tr w:rsidR="005425D4" w:rsidRPr="00375C69" w:rsidTr="005425D4">
        <w:trPr>
          <w:cantSplit/>
          <w:trHeight w:val="1290"/>
        </w:trPr>
        <w:tc>
          <w:tcPr>
            <w:tcW w:w="675" w:type="dxa"/>
          </w:tcPr>
          <w:p w:rsidR="005425D4" w:rsidRPr="00375C69" w:rsidRDefault="005425D4" w:rsidP="005425D4">
            <w:pPr>
              <w:pStyle w:val="2b"/>
              <w:spacing w:after="0" w:line="240" w:lineRule="auto"/>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Набор кристаллических решеток: алмаза, графита,</w:t>
            </w:r>
          </w:p>
          <w:p w:rsidR="005425D4" w:rsidRPr="00375C69" w:rsidRDefault="005425D4" w:rsidP="005425D4">
            <w:pPr>
              <w:pStyle w:val="2b"/>
              <w:spacing w:after="0" w:line="240" w:lineRule="auto"/>
              <w:ind w:left="0" w:firstLine="0"/>
              <w:jc w:val="left"/>
            </w:pPr>
            <w:r w:rsidRPr="00375C69">
              <w:rPr>
                <w:sz w:val="22"/>
              </w:rPr>
              <w:t>диоксида углерода, железа,</w:t>
            </w:r>
          </w:p>
          <w:p w:rsidR="005425D4" w:rsidRPr="00375C69" w:rsidRDefault="005425D4" w:rsidP="005425D4">
            <w:pPr>
              <w:pStyle w:val="2b"/>
              <w:spacing w:after="0" w:line="240" w:lineRule="auto"/>
              <w:ind w:left="0"/>
              <w:jc w:val="left"/>
            </w:pPr>
            <w:r w:rsidRPr="00375C69">
              <w:rPr>
                <w:sz w:val="22"/>
              </w:rPr>
              <w:t>магния, меди, поваренной соли, йода, льда</w:t>
            </w:r>
          </w:p>
        </w:tc>
        <w:tc>
          <w:tcPr>
            <w:tcW w:w="992" w:type="dxa"/>
          </w:tcPr>
          <w:p w:rsidR="005425D4" w:rsidRPr="00375C69" w:rsidRDefault="005425D4" w:rsidP="005425D4">
            <w:pPr>
              <w:pStyle w:val="2b"/>
              <w:spacing w:after="0" w:line="240" w:lineRule="auto"/>
              <w:jc w:val="left"/>
            </w:pPr>
            <w:r w:rsidRPr="00375C69">
              <w:rPr>
                <w:sz w:val="22"/>
              </w:rPr>
              <w:t>Д</w:t>
            </w:r>
          </w:p>
        </w:tc>
        <w:tc>
          <w:tcPr>
            <w:tcW w:w="851" w:type="dxa"/>
          </w:tcPr>
          <w:p w:rsidR="005425D4" w:rsidRPr="00375C69" w:rsidRDefault="005425D4" w:rsidP="005425D4">
            <w:pPr>
              <w:pStyle w:val="2b"/>
              <w:spacing w:after="0" w:line="240" w:lineRule="auto"/>
              <w:jc w:val="left"/>
            </w:pPr>
          </w:p>
        </w:tc>
        <w:tc>
          <w:tcPr>
            <w:tcW w:w="2977" w:type="dxa"/>
            <w:gridSpan w:val="2"/>
          </w:tcPr>
          <w:p w:rsidR="005425D4" w:rsidRPr="00375C69" w:rsidRDefault="005425D4" w:rsidP="005425D4">
            <w:pPr>
              <w:pStyle w:val="2b"/>
              <w:spacing w:after="0" w:line="240" w:lineRule="auto"/>
              <w:jc w:val="left"/>
            </w:pPr>
            <w:r w:rsidRPr="00375C69">
              <w:rPr>
                <w:sz w:val="22"/>
              </w:rPr>
              <w:t>Кристал-лические решетки иода и льда подлежат разработке</w:t>
            </w:r>
          </w:p>
        </w:tc>
      </w:tr>
      <w:tr w:rsidR="005425D4" w:rsidRPr="00375C69" w:rsidTr="005425D4">
        <w:trPr>
          <w:cantSplit/>
          <w:trHeight w:val="337"/>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Набор для моделирования строения неорганических веществ</w:t>
            </w:r>
          </w:p>
        </w:tc>
        <w:tc>
          <w:tcPr>
            <w:tcW w:w="992" w:type="dxa"/>
          </w:tcPr>
          <w:p w:rsidR="005425D4" w:rsidRPr="00375C69" w:rsidRDefault="005425D4" w:rsidP="005425D4">
            <w:pPr>
              <w:pStyle w:val="2b"/>
              <w:spacing w:after="0" w:line="240" w:lineRule="auto"/>
              <w:ind w:firstLine="0"/>
              <w:jc w:val="left"/>
            </w:pPr>
            <w:r w:rsidRPr="00375C69">
              <w:rPr>
                <w:sz w:val="22"/>
              </w:rPr>
              <w:t>Д/Р</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Height w:val="337"/>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Набор для моделирования строения органических веществ</w:t>
            </w:r>
          </w:p>
        </w:tc>
        <w:tc>
          <w:tcPr>
            <w:tcW w:w="992" w:type="dxa"/>
          </w:tcPr>
          <w:p w:rsidR="005425D4" w:rsidRPr="00375C69" w:rsidRDefault="005425D4" w:rsidP="005425D4">
            <w:pPr>
              <w:pStyle w:val="2b"/>
              <w:spacing w:after="0" w:line="240" w:lineRule="auto"/>
              <w:ind w:firstLine="0"/>
              <w:jc w:val="left"/>
            </w:pPr>
            <w:r w:rsidRPr="00375C69">
              <w:rPr>
                <w:sz w:val="22"/>
              </w:rPr>
              <w:t>Д/Р</w:t>
            </w: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Height w:val="337"/>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Набор для моделирования типов химических реакций (модели-аппликации)</w:t>
            </w:r>
          </w:p>
        </w:tc>
        <w:tc>
          <w:tcPr>
            <w:tcW w:w="992" w:type="dxa"/>
          </w:tcPr>
          <w:p w:rsidR="005425D4" w:rsidRPr="00375C69" w:rsidRDefault="005425D4" w:rsidP="005425D4">
            <w:pPr>
              <w:pStyle w:val="2b"/>
              <w:spacing w:after="0" w:line="240" w:lineRule="auto"/>
              <w:ind w:firstLine="0"/>
              <w:jc w:val="left"/>
            </w:pP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r w:rsidRPr="00375C69">
              <w:rPr>
                <w:sz w:val="22"/>
              </w:rPr>
              <w:t>Для работы с моделями используется магнитная доска</w:t>
            </w:r>
          </w:p>
        </w:tc>
      </w:tr>
      <w:tr w:rsidR="005425D4" w:rsidRPr="00375C69" w:rsidTr="005425D4">
        <w:trPr>
          <w:cantSplit/>
          <w:trHeight w:val="337"/>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Набор для моделирования электронного строения атомов</w:t>
            </w:r>
          </w:p>
        </w:tc>
        <w:tc>
          <w:tcPr>
            <w:tcW w:w="992" w:type="dxa"/>
          </w:tcPr>
          <w:p w:rsidR="005425D4" w:rsidRPr="00375C69" w:rsidRDefault="005425D4" w:rsidP="005425D4">
            <w:pPr>
              <w:pStyle w:val="2b"/>
              <w:spacing w:after="0" w:line="240" w:lineRule="auto"/>
              <w:ind w:firstLine="0"/>
              <w:jc w:val="left"/>
            </w:pP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Height w:val="337"/>
        </w:trPr>
        <w:tc>
          <w:tcPr>
            <w:tcW w:w="675" w:type="dxa"/>
          </w:tcPr>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pPr>
            <w:r w:rsidRPr="00375C69">
              <w:rPr>
                <w:sz w:val="22"/>
              </w:rPr>
              <w:t>Набор для моделирования строения атомов и молекул (в виде кольцегранников)</w:t>
            </w:r>
          </w:p>
        </w:tc>
        <w:tc>
          <w:tcPr>
            <w:tcW w:w="992" w:type="dxa"/>
          </w:tcPr>
          <w:p w:rsidR="005425D4" w:rsidRPr="00375C69" w:rsidRDefault="005425D4" w:rsidP="005425D4">
            <w:pPr>
              <w:pStyle w:val="2b"/>
              <w:spacing w:after="0" w:line="240" w:lineRule="auto"/>
              <w:ind w:firstLine="0"/>
              <w:jc w:val="left"/>
            </w:pP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r w:rsidR="005425D4" w:rsidRPr="00375C69" w:rsidTr="005425D4">
        <w:trPr>
          <w:cantSplit/>
          <w:trHeight w:val="337"/>
        </w:trPr>
        <w:tc>
          <w:tcPr>
            <w:tcW w:w="675" w:type="dxa"/>
          </w:tcPr>
          <w:p w:rsidR="005425D4" w:rsidRPr="00375C69" w:rsidRDefault="005425D4" w:rsidP="005425D4">
            <w:pPr>
              <w:pStyle w:val="2b"/>
              <w:spacing w:after="0" w:line="240" w:lineRule="auto"/>
              <w:ind w:firstLine="0"/>
              <w:jc w:val="left"/>
            </w:pPr>
          </w:p>
          <w:p w:rsidR="005425D4" w:rsidRPr="00375C69" w:rsidRDefault="005425D4" w:rsidP="005425D4">
            <w:pPr>
              <w:pStyle w:val="2b"/>
              <w:spacing w:after="0" w:line="240" w:lineRule="auto"/>
              <w:ind w:firstLine="0"/>
              <w:jc w:val="left"/>
            </w:pPr>
          </w:p>
        </w:tc>
        <w:tc>
          <w:tcPr>
            <w:tcW w:w="4111" w:type="dxa"/>
          </w:tcPr>
          <w:p w:rsidR="005425D4" w:rsidRPr="00375C69" w:rsidRDefault="005425D4" w:rsidP="005425D4">
            <w:pPr>
              <w:pStyle w:val="2b"/>
              <w:spacing w:after="0" w:line="240" w:lineRule="auto"/>
              <w:ind w:left="0" w:firstLine="0"/>
              <w:jc w:val="left"/>
              <w:rPr>
                <w:b/>
              </w:rPr>
            </w:pPr>
            <w:r w:rsidRPr="00375C69">
              <w:rPr>
                <w:b/>
                <w:sz w:val="22"/>
              </w:rPr>
              <w:t>Модели-электронные стенды</w:t>
            </w:r>
          </w:p>
          <w:p w:rsidR="005425D4" w:rsidRPr="00375C69" w:rsidRDefault="005425D4" w:rsidP="005425D4">
            <w:pPr>
              <w:pStyle w:val="2b"/>
              <w:spacing w:after="0" w:line="240" w:lineRule="auto"/>
              <w:ind w:left="0" w:firstLine="0"/>
              <w:jc w:val="left"/>
            </w:pPr>
            <w:r w:rsidRPr="00375C69">
              <w:rPr>
                <w:sz w:val="22"/>
              </w:rPr>
              <w:t>Справочно-информационный стенд «Периодическая система химических элементов Д.И. Менделеева».</w:t>
            </w:r>
          </w:p>
        </w:tc>
        <w:tc>
          <w:tcPr>
            <w:tcW w:w="992" w:type="dxa"/>
          </w:tcPr>
          <w:p w:rsidR="005425D4" w:rsidRPr="00375C69" w:rsidRDefault="005425D4" w:rsidP="005425D4">
            <w:pPr>
              <w:pStyle w:val="2b"/>
              <w:spacing w:after="0" w:line="240" w:lineRule="auto"/>
              <w:ind w:firstLine="0"/>
              <w:jc w:val="left"/>
            </w:pPr>
          </w:p>
        </w:tc>
        <w:tc>
          <w:tcPr>
            <w:tcW w:w="851" w:type="dxa"/>
          </w:tcPr>
          <w:p w:rsidR="005425D4" w:rsidRPr="00375C69" w:rsidRDefault="005425D4" w:rsidP="005425D4">
            <w:pPr>
              <w:pStyle w:val="2b"/>
              <w:spacing w:after="0" w:line="240" w:lineRule="auto"/>
              <w:ind w:firstLine="0"/>
              <w:jc w:val="left"/>
            </w:pPr>
            <w:r w:rsidRPr="00375C69">
              <w:rPr>
                <w:sz w:val="22"/>
              </w:rPr>
              <w:t>-</w:t>
            </w:r>
          </w:p>
        </w:tc>
        <w:tc>
          <w:tcPr>
            <w:tcW w:w="2977" w:type="dxa"/>
            <w:gridSpan w:val="2"/>
          </w:tcPr>
          <w:p w:rsidR="005425D4" w:rsidRPr="00375C69" w:rsidRDefault="005425D4" w:rsidP="005425D4">
            <w:pPr>
              <w:pStyle w:val="2b"/>
              <w:spacing w:after="0" w:line="240" w:lineRule="auto"/>
              <w:ind w:firstLine="0"/>
              <w:jc w:val="left"/>
            </w:pPr>
          </w:p>
        </w:tc>
      </w:tr>
    </w:tbl>
    <w:p w:rsidR="005425D4" w:rsidRPr="00375C69" w:rsidRDefault="005425D4" w:rsidP="005425D4">
      <w:pPr>
        <w:pStyle w:val="2b"/>
        <w:spacing w:after="0" w:line="240" w:lineRule="auto"/>
        <w:ind w:firstLine="0"/>
        <w:rPr>
          <w:sz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992"/>
        <w:gridCol w:w="1134"/>
        <w:gridCol w:w="3261"/>
      </w:tblGrid>
      <w:tr w:rsidR="005425D4" w:rsidRPr="00375C69" w:rsidTr="005425D4">
        <w:trPr>
          <w:trHeight w:val="336"/>
        </w:trPr>
        <w:tc>
          <w:tcPr>
            <w:tcW w:w="9606" w:type="dxa"/>
            <w:gridSpan w:val="5"/>
          </w:tcPr>
          <w:p w:rsidR="005425D4" w:rsidRPr="00375C69" w:rsidRDefault="005425D4" w:rsidP="005425D4">
            <w:pPr>
              <w:pStyle w:val="2b"/>
              <w:spacing w:after="0" w:line="240" w:lineRule="auto"/>
              <w:ind w:left="0" w:firstLine="0"/>
              <w:jc w:val="left"/>
              <w:rPr>
                <w:b/>
              </w:rPr>
            </w:pPr>
            <w:r w:rsidRPr="00375C69">
              <w:rPr>
                <w:b/>
                <w:sz w:val="22"/>
                <w:lang w:val="en-US"/>
              </w:rPr>
              <w:t>VIII</w:t>
            </w:r>
            <w:r w:rsidRPr="00375C69">
              <w:rPr>
                <w:b/>
                <w:sz w:val="22"/>
              </w:rPr>
              <w:t>.Натуральные объекты  коллекции</w:t>
            </w: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 xml:space="preserve">Алюминий </w:t>
            </w:r>
          </w:p>
        </w:tc>
        <w:tc>
          <w:tcPr>
            <w:tcW w:w="992" w:type="dxa"/>
          </w:tcPr>
          <w:p w:rsidR="005425D4" w:rsidRPr="00375C69" w:rsidRDefault="005425D4" w:rsidP="005425D4">
            <w:pPr>
              <w:pStyle w:val="2b"/>
              <w:spacing w:after="0" w:line="240" w:lineRule="auto"/>
              <w:ind w:firstLine="0"/>
              <w:jc w:val="center"/>
            </w:pPr>
            <w:r w:rsidRPr="00375C69">
              <w:rPr>
                <w:sz w:val="22"/>
              </w:rPr>
              <w:t>Р</w:t>
            </w: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 xml:space="preserve">Волокна </w:t>
            </w:r>
          </w:p>
        </w:tc>
        <w:tc>
          <w:tcPr>
            <w:tcW w:w="992" w:type="dxa"/>
          </w:tcPr>
          <w:p w:rsidR="005425D4" w:rsidRPr="00375C69" w:rsidRDefault="005425D4" w:rsidP="005425D4">
            <w:pPr>
              <w:pStyle w:val="2b"/>
              <w:spacing w:after="0" w:line="240" w:lineRule="auto"/>
              <w:ind w:firstLine="0"/>
              <w:jc w:val="center"/>
            </w:pPr>
            <w:r w:rsidRPr="00375C69">
              <w:rPr>
                <w:sz w:val="22"/>
              </w:rPr>
              <w:t>Р</w:t>
            </w: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Каменный уголь и продукты его переработки</w:t>
            </w:r>
          </w:p>
        </w:tc>
        <w:tc>
          <w:tcPr>
            <w:tcW w:w="992" w:type="dxa"/>
          </w:tcPr>
          <w:p w:rsidR="005425D4" w:rsidRPr="00375C69" w:rsidRDefault="005425D4" w:rsidP="005425D4">
            <w:pPr>
              <w:pStyle w:val="2b"/>
              <w:spacing w:after="0" w:line="240" w:lineRule="auto"/>
              <w:ind w:firstLine="0"/>
              <w:jc w:val="center"/>
            </w:pPr>
            <w:r w:rsidRPr="00375C69">
              <w:rPr>
                <w:sz w:val="22"/>
              </w:rPr>
              <w:t>Р</w:t>
            </w: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 xml:space="preserve">Каучук </w:t>
            </w:r>
          </w:p>
        </w:tc>
        <w:tc>
          <w:tcPr>
            <w:tcW w:w="992" w:type="dxa"/>
          </w:tcPr>
          <w:p w:rsidR="005425D4" w:rsidRPr="00375C69" w:rsidRDefault="005425D4" w:rsidP="005425D4">
            <w:pPr>
              <w:pStyle w:val="2b"/>
              <w:spacing w:after="0" w:line="240" w:lineRule="auto"/>
              <w:ind w:firstLine="0"/>
              <w:jc w:val="center"/>
            </w:pP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left"/>
            </w:pPr>
            <w:r w:rsidRPr="00375C69">
              <w:rPr>
                <w:sz w:val="22"/>
              </w:rPr>
              <w:t>Подлежит разработке</w:t>
            </w: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Металлы и сплавы</w:t>
            </w:r>
          </w:p>
        </w:tc>
        <w:tc>
          <w:tcPr>
            <w:tcW w:w="992" w:type="dxa"/>
          </w:tcPr>
          <w:p w:rsidR="005425D4" w:rsidRPr="00375C69" w:rsidRDefault="005425D4" w:rsidP="005425D4">
            <w:pPr>
              <w:pStyle w:val="2b"/>
              <w:spacing w:after="0" w:line="240" w:lineRule="auto"/>
              <w:ind w:firstLine="0"/>
              <w:jc w:val="center"/>
            </w:pPr>
            <w:r w:rsidRPr="00375C69">
              <w:rPr>
                <w:sz w:val="22"/>
              </w:rPr>
              <w:t>Р</w:t>
            </w: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r w:rsidRPr="00375C69">
              <w:rPr>
                <w:sz w:val="22"/>
              </w:rPr>
              <w:t>Р</w:t>
            </w: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Минералы и горные породы</w:t>
            </w:r>
          </w:p>
        </w:tc>
        <w:tc>
          <w:tcPr>
            <w:tcW w:w="992" w:type="dxa"/>
          </w:tcPr>
          <w:p w:rsidR="005425D4" w:rsidRPr="00375C69" w:rsidRDefault="005425D4" w:rsidP="005425D4">
            <w:pPr>
              <w:pStyle w:val="2b"/>
              <w:spacing w:after="0" w:line="240" w:lineRule="auto"/>
              <w:ind w:firstLine="0"/>
              <w:jc w:val="center"/>
            </w:pPr>
            <w:r w:rsidRPr="00375C69">
              <w:rPr>
                <w:sz w:val="22"/>
              </w:rPr>
              <w:t>Р</w:t>
            </w: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химических элементов</w:t>
            </w:r>
          </w:p>
        </w:tc>
        <w:tc>
          <w:tcPr>
            <w:tcW w:w="992" w:type="dxa"/>
          </w:tcPr>
          <w:p w:rsidR="005425D4" w:rsidRPr="00375C69" w:rsidRDefault="005425D4" w:rsidP="005425D4">
            <w:pPr>
              <w:pStyle w:val="2b"/>
              <w:spacing w:after="0" w:line="240" w:lineRule="auto"/>
              <w:ind w:firstLine="0"/>
              <w:jc w:val="center"/>
            </w:pP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Нефть и важнейшие продукты ее переработки</w:t>
            </w:r>
          </w:p>
        </w:tc>
        <w:tc>
          <w:tcPr>
            <w:tcW w:w="992" w:type="dxa"/>
          </w:tcPr>
          <w:p w:rsidR="005425D4" w:rsidRPr="00375C69" w:rsidRDefault="005425D4" w:rsidP="005425D4">
            <w:pPr>
              <w:pStyle w:val="2b"/>
              <w:spacing w:after="0" w:line="240" w:lineRule="auto"/>
              <w:ind w:firstLine="0"/>
              <w:jc w:val="center"/>
            </w:pPr>
            <w:r w:rsidRPr="00375C69">
              <w:rPr>
                <w:sz w:val="22"/>
              </w:rPr>
              <w:t>Р</w:t>
            </w: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 xml:space="preserve">Пластмассы </w:t>
            </w:r>
          </w:p>
        </w:tc>
        <w:tc>
          <w:tcPr>
            <w:tcW w:w="992" w:type="dxa"/>
          </w:tcPr>
          <w:p w:rsidR="005425D4" w:rsidRPr="00375C69" w:rsidRDefault="005425D4" w:rsidP="005425D4">
            <w:pPr>
              <w:pStyle w:val="2b"/>
              <w:spacing w:after="0" w:line="240" w:lineRule="auto"/>
              <w:ind w:firstLine="0"/>
              <w:jc w:val="center"/>
            </w:pPr>
            <w:r w:rsidRPr="00375C69">
              <w:rPr>
                <w:sz w:val="22"/>
              </w:rPr>
              <w:t>Р</w:t>
            </w: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Стекло и изделия из стекла</w:t>
            </w:r>
          </w:p>
        </w:tc>
        <w:tc>
          <w:tcPr>
            <w:tcW w:w="992" w:type="dxa"/>
          </w:tcPr>
          <w:p w:rsidR="005425D4" w:rsidRPr="00375C69" w:rsidRDefault="005425D4" w:rsidP="005425D4">
            <w:pPr>
              <w:pStyle w:val="2b"/>
              <w:spacing w:after="0" w:line="240" w:lineRule="auto"/>
              <w:ind w:firstLine="0"/>
              <w:jc w:val="center"/>
            </w:pPr>
            <w:r w:rsidRPr="00375C69">
              <w:rPr>
                <w:sz w:val="22"/>
              </w:rPr>
              <w:t>Р</w:t>
            </w: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 xml:space="preserve">Топливо </w:t>
            </w:r>
          </w:p>
        </w:tc>
        <w:tc>
          <w:tcPr>
            <w:tcW w:w="992" w:type="dxa"/>
          </w:tcPr>
          <w:p w:rsidR="005425D4" w:rsidRPr="00375C69" w:rsidRDefault="005425D4" w:rsidP="005425D4">
            <w:pPr>
              <w:pStyle w:val="2b"/>
              <w:spacing w:after="0" w:line="240" w:lineRule="auto"/>
              <w:ind w:firstLine="0"/>
              <w:jc w:val="center"/>
            </w:pPr>
            <w:r w:rsidRPr="00375C69">
              <w:rPr>
                <w:sz w:val="22"/>
              </w:rPr>
              <w:t>Р</w:t>
            </w: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Чугун и сталь</w:t>
            </w:r>
          </w:p>
        </w:tc>
        <w:tc>
          <w:tcPr>
            <w:tcW w:w="992" w:type="dxa"/>
          </w:tcPr>
          <w:p w:rsidR="005425D4" w:rsidRPr="00375C69" w:rsidRDefault="005425D4" w:rsidP="005425D4">
            <w:pPr>
              <w:pStyle w:val="2b"/>
              <w:spacing w:after="0" w:line="240" w:lineRule="auto"/>
              <w:ind w:firstLine="0"/>
              <w:jc w:val="center"/>
            </w:pPr>
            <w:r w:rsidRPr="00375C69">
              <w:rPr>
                <w:sz w:val="22"/>
              </w:rPr>
              <w:t>Р</w:t>
            </w: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Шкала твердости</w:t>
            </w:r>
          </w:p>
        </w:tc>
        <w:tc>
          <w:tcPr>
            <w:tcW w:w="992" w:type="dxa"/>
          </w:tcPr>
          <w:p w:rsidR="005425D4" w:rsidRPr="00375C69" w:rsidRDefault="005425D4" w:rsidP="005425D4">
            <w:pPr>
              <w:pStyle w:val="2b"/>
              <w:spacing w:after="0" w:line="240" w:lineRule="auto"/>
              <w:ind w:firstLine="0"/>
              <w:jc w:val="center"/>
            </w:pPr>
            <w:r w:rsidRPr="00375C69">
              <w:rPr>
                <w:sz w:val="22"/>
              </w:rPr>
              <w:t>Р</w:t>
            </w: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9606" w:type="dxa"/>
            <w:gridSpan w:val="5"/>
          </w:tcPr>
          <w:p w:rsidR="005425D4" w:rsidRPr="00375C69" w:rsidRDefault="005425D4" w:rsidP="005425D4">
            <w:pPr>
              <w:pStyle w:val="2b"/>
              <w:spacing w:after="0" w:line="240" w:lineRule="auto"/>
              <w:ind w:left="0" w:firstLine="0"/>
              <w:jc w:val="left"/>
            </w:pPr>
            <w:r w:rsidRPr="00375C69">
              <w:rPr>
                <w:b/>
                <w:sz w:val="22"/>
              </w:rPr>
              <w:t xml:space="preserve">Реактивы </w:t>
            </w: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1 ОС «Кислоты»</w:t>
            </w:r>
          </w:p>
          <w:p w:rsidR="005425D4" w:rsidRPr="00375C69" w:rsidRDefault="005425D4" w:rsidP="005425D4">
            <w:pPr>
              <w:pStyle w:val="2b"/>
              <w:spacing w:after="0" w:line="240" w:lineRule="auto"/>
              <w:ind w:left="0" w:firstLine="0"/>
              <w:jc w:val="left"/>
            </w:pPr>
            <w:r w:rsidRPr="00375C69">
              <w:rPr>
                <w:sz w:val="22"/>
              </w:rPr>
              <w:t>Кислота серная 4,800 кг</w:t>
            </w:r>
          </w:p>
          <w:p w:rsidR="005425D4" w:rsidRPr="00375C69" w:rsidRDefault="005425D4" w:rsidP="005425D4">
            <w:pPr>
              <w:pStyle w:val="2b"/>
              <w:spacing w:after="0" w:line="240" w:lineRule="auto"/>
              <w:ind w:left="0" w:firstLine="0"/>
              <w:jc w:val="left"/>
            </w:pPr>
            <w:r w:rsidRPr="00375C69">
              <w:rPr>
                <w:sz w:val="22"/>
              </w:rPr>
              <w:t>Кислота соляная 2,500 кг</w:t>
            </w:r>
          </w:p>
        </w:tc>
        <w:tc>
          <w:tcPr>
            <w:tcW w:w="992"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Д/Р</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left"/>
            </w:pPr>
            <w:r w:rsidRPr="00375C69">
              <w:rPr>
                <w:sz w:val="22"/>
              </w:rPr>
              <w:t>Для учащихся только растворы</w:t>
            </w: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2 ОС «Кислоты»</w:t>
            </w:r>
          </w:p>
          <w:p w:rsidR="005425D4" w:rsidRPr="00375C69" w:rsidRDefault="005425D4" w:rsidP="005425D4">
            <w:pPr>
              <w:pStyle w:val="2b"/>
              <w:spacing w:after="0" w:line="240" w:lineRule="auto"/>
              <w:ind w:left="0" w:firstLine="0"/>
              <w:jc w:val="left"/>
            </w:pPr>
            <w:r w:rsidRPr="00375C69">
              <w:rPr>
                <w:sz w:val="22"/>
              </w:rPr>
              <w:t>Кислота азотная 0,300 кг</w:t>
            </w:r>
          </w:p>
          <w:p w:rsidR="005425D4" w:rsidRPr="00375C69" w:rsidRDefault="005425D4" w:rsidP="005425D4">
            <w:pPr>
              <w:pStyle w:val="2b"/>
              <w:spacing w:after="0" w:line="240" w:lineRule="auto"/>
              <w:ind w:left="0" w:firstLine="0"/>
              <w:jc w:val="left"/>
            </w:pPr>
            <w:r w:rsidRPr="00375C69">
              <w:rPr>
                <w:sz w:val="22"/>
              </w:rPr>
              <w:t>Кислота ортофосфорная 0,050 кг</w:t>
            </w:r>
          </w:p>
        </w:tc>
        <w:tc>
          <w:tcPr>
            <w:tcW w:w="992"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Д/Р</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left"/>
            </w:pPr>
            <w:r w:rsidRPr="00375C69">
              <w:rPr>
                <w:sz w:val="22"/>
              </w:rPr>
              <w:t>Для учащихся только растворы</w:t>
            </w: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3 ОС «Гидроксиды»</w:t>
            </w:r>
          </w:p>
          <w:p w:rsidR="005425D4" w:rsidRPr="00375C69" w:rsidRDefault="005425D4" w:rsidP="005425D4">
            <w:pPr>
              <w:pStyle w:val="2b"/>
              <w:spacing w:after="0" w:line="240" w:lineRule="auto"/>
              <w:ind w:left="0" w:firstLine="0"/>
              <w:jc w:val="left"/>
            </w:pPr>
            <w:r w:rsidRPr="00375C69">
              <w:rPr>
                <w:sz w:val="22"/>
              </w:rPr>
              <w:t>Аммиак 25%-ный 0,500 кг</w:t>
            </w:r>
          </w:p>
          <w:p w:rsidR="005425D4" w:rsidRPr="00375C69" w:rsidRDefault="005425D4" w:rsidP="005425D4">
            <w:pPr>
              <w:pStyle w:val="2b"/>
              <w:spacing w:after="0" w:line="240" w:lineRule="auto"/>
              <w:ind w:left="0" w:firstLine="0"/>
              <w:jc w:val="left"/>
            </w:pPr>
            <w:r w:rsidRPr="00375C69">
              <w:rPr>
                <w:sz w:val="22"/>
              </w:rPr>
              <w:t>Бария гидроксид 0,050 кг</w:t>
            </w:r>
          </w:p>
          <w:p w:rsidR="005425D4" w:rsidRPr="00375C69" w:rsidRDefault="005425D4" w:rsidP="005425D4">
            <w:pPr>
              <w:pStyle w:val="2b"/>
              <w:spacing w:after="0" w:line="240" w:lineRule="auto"/>
              <w:ind w:left="0" w:firstLine="0"/>
              <w:jc w:val="left"/>
            </w:pPr>
            <w:r w:rsidRPr="00375C69">
              <w:rPr>
                <w:sz w:val="22"/>
              </w:rPr>
              <w:t>Калия гидроксид 0,200 кг</w:t>
            </w:r>
          </w:p>
          <w:p w:rsidR="005425D4" w:rsidRPr="00375C69" w:rsidRDefault="005425D4" w:rsidP="005425D4">
            <w:pPr>
              <w:pStyle w:val="2b"/>
              <w:spacing w:after="0" w:line="240" w:lineRule="auto"/>
              <w:ind w:left="0" w:firstLine="0"/>
              <w:jc w:val="left"/>
            </w:pPr>
            <w:r w:rsidRPr="00375C69">
              <w:rPr>
                <w:sz w:val="22"/>
              </w:rPr>
              <w:lastRenderedPageBreak/>
              <w:t>Кальция гидроксид 0,500 кг</w:t>
            </w:r>
          </w:p>
          <w:p w:rsidR="005425D4" w:rsidRPr="00375C69" w:rsidRDefault="005425D4" w:rsidP="005425D4">
            <w:pPr>
              <w:pStyle w:val="2b"/>
              <w:spacing w:after="0" w:line="240" w:lineRule="auto"/>
              <w:ind w:left="0" w:firstLine="0"/>
              <w:jc w:val="left"/>
            </w:pPr>
            <w:r w:rsidRPr="00375C69">
              <w:rPr>
                <w:sz w:val="22"/>
              </w:rPr>
              <w:t>Натрия гидроксид 0,500 кг</w:t>
            </w:r>
          </w:p>
        </w:tc>
        <w:tc>
          <w:tcPr>
            <w:tcW w:w="992"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tc>
        <w:tc>
          <w:tcPr>
            <w:tcW w:w="1134" w:type="dxa"/>
          </w:tcPr>
          <w:p w:rsidR="005425D4" w:rsidRPr="00375C69" w:rsidRDefault="005425D4" w:rsidP="005425D4">
            <w:pPr>
              <w:pStyle w:val="2b"/>
              <w:spacing w:after="0" w:line="240" w:lineRule="auto"/>
              <w:ind w:firstLine="0"/>
            </w:pPr>
          </w:p>
          <w:p w:rsidR="005425D4" w:rsidRPr="00375C69" w:rsidRDefault="005425D4" w:rsidP="005425D4">
            <w:pPr>
              <w:pStyle w:val="2b"/>
              <w:spacing w:after="0" w:line="240" w:lineRule="auto"/>
              <w:ind w:firstLine="0"/>
            </w:pPr>
            <w:r w:rsidRPr="00375C69">
              <w:rPr>
                <w:sz w:val="22"/>
              </w:rPr>
              <w:t>-</w:t>
            </w:r>
          </w:p>
          <w:p w:rsidR="005425D4" w:rsidRPr="00375C69" w:rsidRDefault="005425D4" w:rsidP="005425D4">
            <w:pPr>
              <w:pStyle w:val="2b"/>
              <w:spacing w:after="0" w:line="240" w:lineRule="auto"/>
              <w:ind w:firstLine="0"/>
            </w:pPr>
            <w:r w:rsidRPr="00375C69">
              <w:rPr>
                <w:sz w:val="22"/>
              </w:rPr>
              <w:t>+</w:t>
            </w:r>
          </w:p>
          <w:p w:rsidR="005425D4" w:rsidRPr="00375C69" w:rsidRDefault="005425D4" w:rsidP="005425D4">
            <w:pPr>
              <w:pStyle w:val="2b"/>
              <w:spacing w:after="0" w:line="240" w:lineRule="auto"/>
              <w:ind w:firstLine="0"/>
            </w:pPr>
            <w:r w:rsidRPr="00375C69">
              <w:rPr>
                <w:sz w:val="22"/>
              </w:rPr>
              <w:t>+</w:t>
            </w:r>
          </w:p>
          <w:p w:rsidR="005425D4" w:rsidRPr="00375C69" w:rsidRDefault="005425D4" w:rsidP="005425D4">
            <w:pPr>
              <w:pStyle w:val="2b"/>
              <w:spacing w:after="0" w:line="240" w:lineRule="auto"/>
              <w:ind w:firstLine="0"/>
            </w:pPr>
            <w:r w:rsidRPr="00375C69">
              <w:rPr>
                <w:sz w:val="22"/>
              </w:rPr>
              <w:lastRenderedPageBreak/>
              <w:t>+</w:t>
            </w:r>
          </w:p>
        </w:tc>
        <w:tc>
          <w:tcPr>
            <w:tcW w:w="3261" w:type="dxa"/>
          </w:tcPr>
          <w:p w:rsidR="005425D4" w:rsidRPr="00375C69" w:rsidRDefault="005425D4" w:rsidP="005425D4">
            <w:pPr>
              <w:pStyle w:val="2b"/>
              <w:spacing w:after="0" w:line="240" w:lineRule="auto"/>
              <w:ind w:firstLine="0"/>
              <w:jc w:val="left"/>
            </w:pPr>
            <w:r w:rsidRPr="00375C69">
              <w:rPr>
                <w:sz w:val="22"/>
              </w:rPr>
              <w:lastRenderedPageBreak/>
              <w:t>Аммиак учащимся выдается 5%-ный раствор</w:t>
            </w: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4 ОС «Оксиды металлов»</w:t>
            </w:r>
          </w:p>
          <w:p w:rsidR="005425D4" w:rsidRPr="00375C69" w:rsidRDefault="005425D4" w:rsidP="005425D4">
            <w:pPr>
              <w:pStyle w:val="2b"/>
              <w:spacing w:after="0" w:line="240" w:lineRule="auto"/>
              <w:ind w:left="0" w:firstLine="0"/>
              <w:jc w:val="left"/>
            </w:pPr>
            <w:r w:rsidRPr="00375C69">
              <w:rPr>
                <w:sz w:val="22"/>
              </w:rPr>
              <w:t>Алюминия оксид 0,100 кг</w:t>
            </w:r>
          </w:p>
          <w:p w:rsidR="005425D4" w:rsidRPr="00375C69" w:rsidRDefault="005425D4" w:rsidP="005425D4">
            <w:pPr>
              <w:pStyle w:val="2b"/>
              <w:spacing w:after="0" w:line="240" w:lineRule="auto"/>
              <w:ind w:left="0" w:firstLine="0"/>
              <w:jc w:val="left"/>
            </w:pPr>
            <w:r w:rsidRPr="00375C69">
              <w:rPr>
                <w:sz w:val="22"/>
              </w:rPr>
              <w:t>Бария оксид 0,100 кг</w:t>
            </w:r>
          </w:p>
          <w:p w:rsidR="005425D4" w:rsidRPr="00375C69" w:rsidRDefault="005425D4" w:rsidP="005425D4">
            <w:pPr>
              <w:pStyle w:val="2b"/>
              <w:spacing w:after="0" w:line="240" w:lineRule="auto"/>
              <w:ind w:left="0" w:firstLine="0"/>
              <w:jc w:val="left"/>
            </w:pPr>
            <w:r w:rsidRPr="00375C69">
              <w:rPr>
                <w:sz w:val="22"/>
              </w:rPr>
              <w:t>Железа (</w:t>
            </w:r>
            <w:r w:rsidRPr="00375C69">
              <w:rPr>
                <w:sz w:val="22"/>
                <w:lang w:val="en-US"/>
              </w:rPr>
              <w:t>III</w:t>
            </w:r>
            <w:r w:rsidRPr="00375C69">
              <w:rPr>
                <w:sz w:val="22"/>
              </w:rPr>
              <w:t>) оксид 0,050 кг</w:t>
            </w:r>
          </w:p>
          <w:p w:rsidR="005425D4" w:rsidRPr="00375C69" w:rsidRDefault="005425D4" w:rsidP="005425D4">
            <w:pPr>
              <w:pStyle w:val="2b"/>
              <w:spacing w:after="0" w:line="240" w:lineRule="auto"/>
              <w:ind w:left="0" w:firstLine="0"/>
              <w:jc w:val="left"/>
            </w:pPr>
            <w:r w:rsidRPr="00375C69">
              <w:rPr>
                <w:sz w:val="22"/>
              </w:rPr>
              <w:t>Кальция оксид 0,100 кг</w:t>
            </w:r>
          </w:p>
          <w:p w:rsidR="005425D4" w:rsidRPr="00375C69" w:rsidRDefault="005425D4" w:rsidP="005425D4">
            <w:pPr>
              <w:pStyle w:val="2b"/>
              <w:spacing w:after="0" w:line="240" w:lineRule="auto"/>
              <w:ind w:left="0" w:firstLine="0"/>
              <w:jc w:val="left"/>
            </w:pPr>
            <w:r w:rsidRPr="00375C69">
              <w:rPr>
                <w:sz w:val="22"/>
              </w:rPr>
              <w:t>Магния оксид 0,100 кг</w:t>
            </w:r>
          </w:p>
          <w:p w:rsidR="005425D4" w:rsidRPr="00375C69" w:rsidRDefault="005425D4" w:rsidP="005425D4">
            <w:pPr>
              <w:pStyle w:val="2b"/>
              <w:spacing w:after="0" w:line="240" w:lineRule="auto"/>
              <w:ind w:left="0" w:firstLine="0"/>
              <w:jc w:val="left"/>
            </w:pPr>
            <w:r w:rsidRPr="00375C69">
              <w:rPr>
                <w:sz w:val="22"/>
              </w:rPr>
              <w:t>Меди (</w:t>
            </w:r>
            <w:r w:rsidRPr="00375C69">
              <w:rPr>
                <w:sz w:val="22"/>
                <w:lang w:val="en-US"/>
              </w:rPr>
              <w:t>II</w:t>
            </w:r>
            <w:r w:rsidRPr="00375C69">
              <w:rPr>
                <w:sz w:val="22"/>
              </w:rPr>
              <w:t>) оксид (гранулы) 0,200 кг</w:t>
            </w:r>
          </w:p>
          <w:p w:rsidR="005425D4" w:rsidRPr="00375C69" w:rsidRDefault="005425D4" w:rsidP="005425D4">
            <w:pPr>
              <w:pStyle w:val="2b"/>
              <w:spacing w:after="0" w:line="240" w:lineRule="auto"/>
              <w:ind w:left="0" w:firstLine="0"/>
              <w:jc w:val="left"/>
            </w:pPr>
            <w:r w:rsidRPr="00375C69">
              <w:rPr>
                <w:sz w:val="22"/>
              </w:rPr>
              <w:t>Меди (</w:t>
            </w:r>
            <w:r w:rsidRPr="00375C69">
              <w:rPr>
                <w:sz w:val="22"/>
                <w:lang w:val="en-US"/>
              </w:rPr>
              <w:t>II</w:t>
            </w:r>
            <w:r w:rsidRPr="00375C69">
              <w:rPr>
                <w:sz w:val="22"/>
              </w:rPr>
              <w:t>) оксид (порошок) 0,100 кг</w:t>
            </w:r>
          </w:p>
          <w:p w:rsidR="005425D4" w:rsidRPr="00375C69" w:rsidRDefault="005425D4" w:rsidP="005425D4">
            <w:pPr>
              <w:pStyle w:val="2b"/>
              <w:spacing w:after="0" w:line="240" w:lineRule="auto"/>
              <w:ind w:left="0" w:firstLine="0"/>
              <w:jc w:val="left"/>
            </w:pPr>
            <w:r w:rsidRPr="00375C69">
              <w:rPr>
                <w:sz w:val="22"/>
              </w:rPr>
              <w:t>Цинка оксид 0,100 кг</w:t>
            </w:r>
          </w:p>
        </w:tc>
        <w:tc>
          <w:tcPr>
            <w:tcW w:w="992"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Д/Р</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left="0" w:firstLine="0"/>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5 ОС «Металлы»</w:t>
            </w:r>
          </w:p>
          <w:p w:rsidR="005425D4" w:rsidRPr="00375C69" w:rsidRDefault="005425D4" w:rsidP="005425D4">
            <w:pPr>
              <w:pStyle w:val="2b"/>
              <w:spacing w:after="0" w:line="240" w:lineRule="auto"/>
              <w:ind w:left="0" w:firstLine="0"/>
              <w:jc w:val="left"/>
            </w:pPr>
            <w:r w:rsidRPr="00375C69">
              <w:rPr>
                <w:sz w:val="22"/>
              </w:rPr>
              <w:t>Алюминий (гранулы) 0,100 кг</w:t>
            </w:r>
          </w:p>
          <w:p w:rsidR="005425D4" w:rsidRPr="00375C69" w:rsidRDefault="005425D4" w:rsidP="005425D4">
            <w:pPr>
              <w:pStyle w:val="2b"/>
              <w:spacing w:after="0" w:line="240" w:lineRule="auto"/>
              <w:ind w:left="0" w:firstLine="0"/>
              <w:jc w:val="left"/>
            </w:pPr>
            <w:r w:rsidRPr="00375C69">
              <w:rPr>
                <w:sz w:val="22"/>
              </w:rPr>
              <w:t>Алюминий (порошок) 0,050 кг</w:t>
            </w:r>
          </w:p>
          <w:p w:rsidR="005425D4" w:rsidRPr="00375C69" w:rsidRDefault="005425D4" w:rsidP="005425D4">
            <w:pPr>
              <w:pStyle w:val="2b"/>
              <w:spacing w:after="0" w:line="240" w:lineRule="auto"/>
              <w:ind w:left="0" w:firstLine="0"/>
              <w:jc w:val="left"/>
            </w:pPr>
            <w:r w:rsidRPr="00375C69">
              <w:rPr>
                <w:sz w:val="22"/>
              </w:rPr>
              <w:t>Железо восстановл. (порошок) 0,050 кг</w:t>
            </w:r>
          </w:p>
          <w:p w:rsidR="005425D4" w:rsidRPr="00375C69" w:rsidRDefault="005425D4" w:rsidP="005425D4">
            <w:pPr>
              <w:pStyle w:val="2b"/>
              <w:spacing w:after="0" w:line="240" w:lineRule="auto"/>
              <w:ind w:left="0" w:firstLine="0"/>
              <w:jc w:val="left"/>
            </w:pPr>
            <w:r w:rsidRPr="00375C69">
              <w:rPr>
                <w:sz w:val="22"/>
              </w:rPr>
              <w:t>Магний (порошок) 0,050 кг</w:t>
            </w:r>
          </w:p>
          <w:p w:rsidR="005425D4" w:rsidRPr="00375C69" w:rsidRDefault="005425D4" w:rsidP="005425D4">
            <w:pPr>
              <w:pStyle w:val="2b"/>
              <w:spacing w:after="0" w:line="240" w:lineRule="auto"/>
              <w:ind w:left="0" w:firstLine="0"/>
              <w:jc w:val="left"/>
            </w:pPr>
            <w:r w:rsidRPr="00375C69">
              <w:rPr>
                <w:sz w:val="22"/>
              </w:rPr>
              <w:t>Магний (лента) 0,050 кг</w:t>
            </w:r>
          </w:p>
          <w:p w:rsidR="005425D4" w:rsidRPr="00375C69" w:rsidRDefault="005425D4" w:rsidP="005425D4">
            <w:pPr>
              <w:pStyle w:val="2b"/>
              <w:spacing w:after="0" w:line="240" w:lineRule="auto"/>
              <w:ind w:left="0" w:firstLine="0"/>
              <w:jc w:val="left"/>
            </w:pPr>
            <w:r w:rsidRPr="00375C69">
              <w:rPr>
                <w:sz w:val="22"/>
              </w:rPr>
              <w:t>Медь (гранулы, опилки)</w:t>
            </w:r>
          </w:p>
          <w:p w:rsidR="005425D4" w:rsidRPr="00375C69" w:rsidRDefault="005425D4" w:rsidP="005425D4">
            <w:pPr>
              <w:pStyle w:val="2b"/>
              <w:spacing w:after="0" w:line="240" w:lineRule="auto"/>
              <w:ind w:left="0" w:firstLine="0"/>
              <w:jc w:val="left"/>
            </w:pPr>
            <w:r w:rsidRPr="00375C69">
              <w:rPr>
                <w:sz w:val="22"/>
              </w:rPr>
              <w:t>0,050 кг</w:t>
            </w:r>
          </w:p>
          <w:p w:rsidR="005425D4" w:rsidRPr="00375C69" w:rsidRDefault="005425D4" w:rsidP="005425D4">
            <w:pPr>
              <w:pStyle w:val="2b"/>
              <w:spacing w:after="0" w:line="240" w:lineRule="auto"/>
              <w:ind w:left="0" w:firstLine="0"/>
              <w:jc w:val="left"/>
            </w:pPr>
            <w:r w:rsidRPr="00375C69">
              <w:rPr>
                <w:sz w:val="22"/>
              </w:rPr>
              <w:t>Цинк (гранулы) 0,500 кг</w:t>
            </w:r>
          </w:p>
          <w:p w:rsidR="005425D4" w:rsidRPr="00375C69" w:rsidRDefault="005425D4" w:rsidP="005425D4">
            <w:pPr>
              <w:pStyle w:val="2b"/>
              <w:spacing w:after="0" w:line="240" w:lineRule="auto"/>
              <w:ind w:left="0" w:firstLine="0"/>
              <w:jc w:val="left"/>
            </w:pPr>
            <w:r w:rsidRPr="00375C69">
              <w:rPr>
                <w:sz w:val="22"/>
              </w:rPr>
              <w:t>Цинк (порошок) 0,050 кг</w:t>
            </w:r>
          </w:p>
          <w:p w:rsidR="005425D4" w:rsidRPr="00375C69" w:rsidRDefault="005425D4" w:rsidP="005425D4">
            <w:pPr>
              <w:pStyle w:val="2b"/>
              <w:spacing w:after="0" w:line="240" w:lineRule="auto"/>
              <w:ind w:left="0" w:firstLine="0"/>
              <w:jc w:val="left"/>
            </w:pPr>
            <w:r w:rsidRPr="00375C69">
              <w:rPr>
                <w:sz w:val="22"/>
              </w:rPr>
              <w:t>Олово (гранулы) 0,500 кг</w:t>
            </w:r>
          </w:p>
        </w:tc>
        <w:tc>
          <w:tcPr>
            <w:tcW w:w="992"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Д/Р</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left"/>
            </w:pPr>
            <w:r w:rsidRPr="00375C69">
              <w:rPr>
                <w:sz w:val="22"/>
              </w:rPr>
              <w:t>Порошки металлов учащимся использовать запрещено</w:t>
            </w: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6 ОС «Щелочные и щелочноземельные металлы»</w:t>
            </w:r>
          </w:p>
          <w:p w:rsidR="005425D4" w:rsidRPr="00375C69" w:rsidRDefault="005425D4" w:rsidP="005425D4">
            <w:pPr>
              <w:pStyle w:val="2b"/>
              <w:spacing w:after="0" w:line="240" w:lineRule="auto"/>
              <w:ind w:left="0" w:firstLine="0"/>
              <w:jc w:val="left"/>
            </w:pPr>
            <w:r w:rsidRPr="00375C69">
              <w:rPr>
                <w:sz w:val="22"/>
              </w:rPr>
              <w:t>Кальций 10 ампул</w:t>
            </w:r>
          </w:p>
          <w:p w:rsidR="005425D4" w:rsidRPr="00375C69" w:rsidRDefault="005425D4" w:rsidP="005425D4">
            <w:pPr>
              <w:pStyle w:val="2b"/>
              <w:spacing w:after="0" w:line="240" w:lineRule="auto"/>
              <w:ind w:left="0" w:firstLine="0"/>
              <w:jc w:val="left"/>
            </w:pPr>
            <w:r w:rsidRPr="00375C69">
              <w:rPr>
                <w:sz w:val="22"/>
              </w:rPr>
              <w:t>Литий 5 ампул</w:t>
            </w:r>
          </w:p>
          <w:p w:rsidR="005425D4" w:rsidRPr="00375C69" w:rsidRDefault="005425D4" w:rsidP="005425D4">
            <w:pPr>
              <w:pStyle w:val="2b"/>
              <w:spacing w:after="0" w:line="240" w:lineRule="auto"/>
              <w:ind w:left="0" w:firstLine="0"/>
              <w:jc w:val="left"/>
            </w:pPr>
            <w:r w:rsidRPr="00375C69">
              <w:rPr>
                <w:sz w:val="22"/>
              </w:rPr>
              <w:t>Натрий 20 ампул</w:t>
            </w:r>
          </w:p>
        </w:tc>
        <w:tc>
          <w:tcPr>
            <w:tcW w:w="992"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Д</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7 ОС «Огнеопасные вещества»</w:t>
            </w:r>
          </w:p>
          <w:p w:rsidR="005425D4" w:rsidRPr="00375C69" w:rsidRDefault="005425D4" w:rsidP="005425D4">
            <w:pPr>
              <w:pStyle w:val="2b"/>
              <w:spacing w:after="0" w:line="240" w:lineRule="auto"/>
              <w:ind w:left="0" w:firstLine="0"/>
              <w:jc w:val="left"/>
            </w:pPr>
            <w:r w:rsidRPr="00375C69">
              <w:rPr>
                <w:sz w:val="22"/>
              </w:rPr>
              <w:t>Сера (порошок) 0,050 кг</w:t>
            </w:r>
          </w:p>
          <w:p w:rsidR="005425D4" w:rsidRPr="00375C69" w:rsidRDefault="005425D4" w:rsidP="005425D4">
            <w:pPr>
              <w:pStyle w:val="2b"/>
              <w:spacing w:after="0" w:line="240" w:lineRule="auto"/>
              <w:ind w:left="0" w:firstLine="0"/>
              <w:jc w:val="left"/>
            </w:pPr>
            <w:r w:rsidRPr="00375C69">
              <w:rPr>
                <w:sz w:val="22"/>
              </w:rPr>
              <w:t>Фосфор красный 0,050 кг</w:t>
            </w:r>
          </w:p>
          <w:p w:rsidR="005425D4" w:rsidRPr="00375C69" w:rsidRDefault="005425D4" w:rsidP="005425D4">
            <w:pPr>
              <w:pStyle w:val="2b"/>
              <w:spacing w:after="0" w:line="240" w:lineRule="auto"/>
              <w:ind w:left="0" w:firstLine="0"/>
              <w:jc w:val="left"/>
            </w:pPr>
            <w:r w:rsidRPr="00375C69">
              <w:rPr>
                <w:sz w:val="22"/>
              </w:rPr>
              <w:t>Фосфора (</w:t>
            </w:r>
            <w:r w:rsidRPr="00375C69">
              <w:rPr>
                <w:sz w:val="22"/>
                <w:lang w:val="en-US"/>
              </w:rPr>
              <w:t>V</w:t>
            </w:r>
            <w:r w:rsidRPr="00375C69">
              <w:rPr>
                <w:sz w:val="22"/>
              </w:rPr>
              <w:t>) оксид 0,050 кг</w:t>
            </w:r>
          </w:p>
        </w:tc>
        <w:tc>
          <w:tcPr>
            <w:tcW w:w="992"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Д</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8 ОС «Галогены»</w:t>
            </w:r>
          </w:p>
          <w:p w:rsidR="005425D4" w:rsidRPr="00375C69" w:rsidRDefault="005425D4" w:rsidP="005425D4">
            <w:pPr>
              <w:pStyle w:val="2b"/>
              <w:spacing w:after="0" w:line="240" w:lineRule="auto"/>
              <w:ind w:left="0" w:firstLine="0"/>
              <w:jc w:val="left"/>
            </w:pPr>
            <w:r w:rsidRPr="00375C69">
              <w:rPr>
                <w:sz w:val="22"/>
              </w:rPr>
              <w:t>Бром 5 ампул</w:t>
            </w:r>
          </w:p>
          <w:p w:rsidR="005425D4" w:rsidRPr="00375C69" w:rsidRDefault="005425D4" w:rsidP="005425D4">
            <w:pPr>
              <w:pStyle w:val="2b"/>
              <w:spacing w:after="0" w:line="240" w:lineRule="auto"/>
              <w:ind w:left="0" w:firstLine="0"/>
              <w:jc w:val="left"/>
            </w:pPr>
            <w:r w:rsidRPr="00375C69">
              <w:rPr>
                <w:sz w:val="22"/>
              </w:rPr>
              <w:t>Йод 0,100 кг</w:t>
            </w:r>
          </w:p>
        </w:tc>
        <w:tc>
          <w:tcPr>
            <w:tcW w:w="992"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Д</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9 ОС «Галогениды»</w:t>
            </w:r>
          </w:p>
          <w:p w:rsidR="005425D4" w:rsidRPr="00375C69" w:rsidRDefault="005425D4" w:rsidP="005425D4">
            <w:pPr>
              <w:pStyle w:val="2b"/>
              <w:spacing w:after="0" w:line="240" w:lineRule="auto"/>
              <w:ind w:left="0" w:firstLine="0"/>
              <w:jc w:val="left"/>
            </w:pPr>
            <w:r w:rsidRPr="00375C69">
              <w:rPr>
                <w:sz w:val="22"/>
              </w:rPr>
              <w:t>Алюминия хлорид 0,050 кг</w:t>
            </w:r>
          </w:p>
          <w:p w:rsidR="005425D4" w:rsidRPr="00375C69" w:rsidRDefault="005425D4" w:rsidP="005425D4">
            <w:pPr>
              <w:pStyle w:val="2b"/>
              <w:spacing w:after="0" w:line="240" w:lineRule="auto"/>
              <w:ind w:left="0" w:firstLine="0"/>
              <w:jc w:val="left"/>
            </w:pPr>
            <w:r w:rsidRPr="00375C69">
              <w:rPr>
                <w:sz w:val="22"/>
              </w:rPr>
              <w:t>Аммония хлорид 0,100 кг</w:t>
            </w:r>
          </w:p>
          <w:p w:rsidR="005425D4" w:rsidRPr="00375C69" w:rsidRDefault="005425D4" w:rsidP="005425D4">
            <w:pPr>
              <w:pStyle w:val="2b"/>
              <w:spacing w:after="0" w:line="240" w:lineRule="auto"/>
              <w:ind w:left="0" w:firstLine="0"/>
              <w:jc w:val="left"/>
            </w:pPr>
            <w:r w:rsidRPr="00375C69">
              <w:rPr>
                <w:sz w:val="22"/>
              </w:rPr>
              <w:t>Бария хлорид 0,100 кг</w:t>
            </w:r>
          </w:p>
          <w:p w:rsidR="005425D4" w:rsidRPr="00375C69" w:rsidRDefault="005425D4" w:rsidP="005425D4">
            <w:pPr>
              <w:pStyle w:val="2b"/>
              <w:spacing w:after="0" w:line="240" w:lineRule="auto"/>
              <w:ind w:left="0" w:firstLine="0"/>
              <w:jc w:val="left"/>
            </w:pPr>
            <w:r w:rsidRPr="00375C69">
              <w:rPr>
                <w:sz w:val="22"/>
              </w:rPr>
              <w:t>Железа (</w:t>
            </w:r>
            <w:r w:rsidRPr="00375C69">
              <w:rPr>
                <w:sz w:val="22"/>
                <w:lang w:val="en-US"/>
              </w:rPr>
              <w:t>III</w:t>
            </w:r>
            <w:r w:rsidRPr="00375C69">
              <w:rPr>
                <w:sz w:val="22"/>
              </w:rPr>
              <w:t>) хлорид 0,100 кг</w:t>
            </w:r>
          </w:p>
          <w:p w:rsidR="005425D4" w:rsidRPr="00375C69" w:rsidRDefault="005425D4" w:rsidP="005425D4">
            <w:pPr>
              <w:pStyle w:val="2b"/>
              <w:spacing w:after="0" w:line="240" w:lineRule="auto"/>
              <w:ind w:left="0" w:firstLine="0"/>
              <w:jc w:val="left"/>
            </w:pPr>
            <w:r w:rsidRPr="00375C69">
              <w:rPr>
                <w:sz w:val="22"/>
              </w:rPr>
              <w:t>Калия йодид 0,100 кг</w:t>
            </w:r>
          </w:p>
          <w:p w:rsidR="005425D4" w:rsidRPr="00375C69" w:rsidRDefault="005425D4" w:rsidP="005425D4">
            <w:pPr>
              <w:pStyle w:val="2b"/>
              <w:spacing w:after="0" w:line="240" w:lineRule="auto"/>
              <w:ind w:left="0" w:firstLine="0"/>
              <w:jc w:val="left"/>
            </w:pPr>
            <w:r w:rsidRPr="00375C69">
              <w:rPr>
                <w:sz w:val="22"/>
              </w:rPr>
              <w:t>Калия хлорид 0,050 кг</w:t>
            </w:r>
          </w:p>
          <w:p w:rsidR="005425D4" w:rsidRPr="00375C69" w:rsidRDefault="005425D4" w:rsidP="005425D4">
            <w:pPr>
              <w:pStyle w:val="2b"/>
              <w:spacing w:after="0" w:line="240" w:lineRule="auto"/>
              <w:ind w:left="0" w:firstLine="0"/>
              <w:jc w:val="left"/>
            </w:pPr>
            <w:r w:rsidRPr="00375C69">
              <w:rPr>
                <w:sz w:val="22"/>
              </w:rPr>
              <w:t>Кальция хлорид 0,100 кг</w:t>
            </w:r>
          </w:p>
          <w:p w:rsidR="005425D4" w:rsidRPr="00375C69" w:rsidRDefault="005425D4" w:rsidP="005425D4">
            <w:pPr>
              <w:pStyle w:val="2b"/>
              <w:spacing w:after="0" w:line="240" w:lineRule="auto"/>
              <w:ind w:left="0" w:firstLine="0"/>
              <w:jc w:val="left"/>
            </w:pPr>
            <w:r w:rsidRPr="00375C69">
              <w:rPr>
                <w:sz w:val="22"/>
              </w:rPr>
              <w:t>Лития хлорид 0,050 кг</w:t>
            </w:r>
          </w:p>
          <w:p w:rsidR="005425D4" w:rsidRPr="00375C69" w:rsidRDefault="005425D4" w:rsidP="005425D4">
            <w:pPr>
              <w:pStyle w:val="2b"/>
              <w:spacing w:after="0" w:line="240" w:lineRule="auto"/>
              <w:ind w:left="0" w:firstLine="0"/>
              <w:jc w:val="left"/>
            </w:pPr>
            <w:r w:rsidRPr="00375C69">
              <w:rPr>
                <w:sz w:val="22"/>
              </w:rPr>
              <w:t>Магния хлорид 0,100 кг</w:t>
            </w:r>
          </w:p>
          <w:p w:rsidR="005425D4" w:rsidRPr="00375C69" w:rsidRDefault="005425D4" w:rsidP="005425D4">
            <w:pPr>
              <w:pStyle w:val="2b"/>
              <w:spacing w:after="0" w:line="240" w:lineRule="auto"/>
              <w:ind w:left="0" w:firstLine="0"/>
              <w:jc w:val="left"/>
            </w:pPr>
            <w:r w:rsidRPr="00375C69">
              <w:rPr>
                <w:sz w:val="22"/>
              </w:rPr>
              <w:t>Меди (</w:t>
            </w:r>
            <w:r w:rsidRPr="00375C69">
              <w:rPr>
                <w:sz w:val="22"/>
                <w:lang w:val="en-US"/>
              </w:rPr>
              <w:t>II</w:t>
            </w:r>
            <w:r w:rsidRPr="00375C69">
              <w:rPr>
                <w:sz w:val="22"/>
              </w:rPr>
              <w:t>) хлорид 0,100 кг</w:t>
            </w:r>
          </w:p>
          <w:p w:rsidR="005425D4" w:rsidRPr="00375C69" w:rsidRDefault="005425D4" w:rsidP="005425D4">
            <w:pPr>
              <w:pStyle w:val="2b"/>
              <w:spacing w:after="0" w:line="240" w:lineRule="auto"/>
              <w:ind w:left="0" w:firstLine="0"/>
              <w:jc w:val="left"/>
            </w:pPr>
            <w:r w:rsidRPr="00375C69">
              <w:rPr>
                <w:sz w:val="22"/>
              </w:rPr>
              <w:t>Натрия бромид 0,100 кг</w:t>
            </w:r>
          </w:p>
          <w:p w:rsidR="005425D4" w:rsidRPr="00375C69" w:rsidRDefault="005425D4" w:rsidP="005425D4">
            <w:pPr>
              <w:pStyle w:val="2b"/>
              <w:spacing w:after="0" w:line="240" w:lineRule="auto"/>
              <w:ind w:left="0" w:firstLine="0"/>
              <w:jc w:val="left"/>
            </w:pPr>
            <w:r w:rsidRPr="00375C69">
              <w:rPr>
                <w:sz w:val="22"/>
              </w:rPr>
              <w:t>Натрия фторид 0,050 кг</w:t>
            </w:r>
          </w:p>
          <w:p w:rsidR="005425D4" w:rsidRPr="00375C69" w:rsidRDefault="005425D4" w:rsidP="005425D4">
            <w:pPr>
              <w:pStyle w:val="2b"/>
              <w:spacing w:after="0" w:line="240" w:lineRule="auto"/>
              <w:ind w:left="0" w:firstLine="0"/>
              <w:jc w:val="left"/>
            </w:pPr>
            <w:r w:rsidRPr="00375C69">
              <w:rPr>
                <w:sz w:val="22"/>
              </w:rPr>
              <w:t>Натрия хлорид 0,100 кг</w:t>
            </w:r>
          </w:p>
          <w:p w:rsidR="005425D4" w:rsidRPr="00375C69" w:rsidRDefault="005425D4" w:rsidP="005425D4">
            <w:pPr>
              <w:pStyle w:val="2b"/>
              <w:spacing w:after="0" w:line="240" w:lineRule="auto"/>
              <w:ind w:left="0" w:firstLine="0"/>
              <w:jc w:val="left"/>
            </w:pPr>
            <w:r w:rsidRPr="00375C69">
              <w:rPr>
                <w:sz w:val="22"/>
              </w:rPr>
              <w:t>Цинка хлорид 0,050 кг</w:t>
            </w:r>
          </w:p>
        </w:tc>
        <w:tc>
          <w:tcPr>
            <w:tcW w:w="992"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Д/Р</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pPr>
          </w:p>
        </w:tc>
        <w:tc>
          <w:tcPr>
            <w:tcW w:w="3544" w:type="dxa"/>
          </w:tcPr>
          <w:p w:rsidR="005425D4" w:rsidRPr="00375C69" w:rsidRDefault="005425D4" w:rsidP="005425D4">
            <w:pPr>
              <w:pStyle w:val="2b"/>
              <w:spacing w:after="0" w:line="240" w:lineRule="auto"/>
              <w:ind w:left="0" w:firstLine="0"/>
              <w:jc w:val="left"/>
            </w:pPr>
            <w:r w:rsidRPr="00375C69">
              <w:rPr>
                <w:sz w:val="22"/>
              </w:rPr>
              <w:t>Набор № 10 ОС «Сульфаты. Сульфиты. Сульфиды»</w:t>
            </w:r>
          </w:p>
          <w:p w:rsidR="005425D4" w:rsidRPr="00375C69" w:rsidRDefault="005425D4" w:rsidP="005425D4">
            <w:pPr>
              <w:pStyle w:val="2b"/>
              <w:spacing w:after="0" w:line="240" w:lineRule="auto"/>
              <w:ind w:left="0" w:firstLine="0"/>
              <w:jc w:val="left"/>
            </w:pPr>
            <w:r w:rsidRPr="00375C69">
              <w:rPr>
                <w:sz w:val="22"/>
              </w:rPr>
              <w:t>Алюминия сульфат 0,100 кг</w:t>
            </w:r>
          </w:p>
          <w:p w:rsidR="005425D4" w:rsidRPr="00375C69" w:rsidRDefault="005425D4" w:rsidP="005425D4">
            <w:pPr>
              <w:pStyle w:val="2b"/>
              <w:spacing w:after="0" w:line="240" w:lineRule="auto"/>
              <w:ind w:left="0" w:firstLine="0"/>
              <w:jc w:val="left"/>
            </w:pPr>
            <w:r w:rsidRPr="00375C69">
              <w:rPr>
                <w:sz w:val="22"/>
              </w:rPr>
              <w:t>Аммония сульфат 0,100 кг</w:t>
            </w:r>
          </w:p>
          <w:p w:rsidR="005425D4" w:rsidRPr="00375C69" w:rsidRDefault="005425D4" w:rsidP="005425D4">
            <w:pPr>
              <w:pStyle w:val="2b"/>
              <w:spacing w:after="0" w:line="240" w:lineRule="auto"/>
              <w:ind w:left="0" w:firstLine="0"/>
              <w:jc w:val="left"/>
            </w:pPr>
            <w:r w:rsidRPr="00375C69">
              <w:rPr>
                <w:sz w:val="22"/>
              </w:rPr>
              <w:t>Железа (</w:t>
            </w:r>
            <w:r w:rsidRPr="00375C69">
              <w:rPr>
                <w:sz w:val="22"/>
                <w:lang w:val="en-US"/>
              </w:rPr>
              <w:t>II</w:t>
            </w:r>
            <w:r w:rsidRPr="00375C69">
              <w:rPr>
                <w:sz w:val="22"/>
              </w:rPr>
              <w:t>) сульфид 0,050 кг</w:t>
            </w:r>
          </w:p>
          <w:p w:rsidR="005425D4" w:rsidRPr="00375C69" w:rsidRDefault="005425D4" w:rsidP="005425D4">
            <w:pPr>
              <w:pStyle w:val="2b"/>
              <w:spacing w:after="0" w:line="240" w:lineRule="auto"/>
              <w:ind w:left="0" w:firstLine="0"/>
              <w:jc w:val="left"/>
            </w:pPr>
            <w:r w:rsidRPr="00375C69">
              <w:rPr>
                <w:sz w:val="22"/>
              </w:rPr>
              <w:lastRenderedPageBreak/>
              <w:t>Железа (</w:t>
            </w:r>
            <w:r w:rsidRPr="00375C69">
              <w:rPr>
                <w:sz w:val="22"/>
                <w:lang w:val="en-US"/>
              </w:rPr>
              <w:t>II</w:t>
            </w:r>
            <w:r w:rsidRPr="00375C69">
              <w:rPr>
                <w:sz w:val="22"/>
              </w:rPr>
              <w:t>) сульфат 0,100 кг</w:t>
            </w:r>
          </w:p>
          <w:p w:rsidR="005425D4" w:rsidRPr="00375C69" w:rsidRDefault="005425D4" w:rsidP="005425D4">
            <w:pPr>
              <w:pStyle w:val="2b"/>
              <w:spacing w:after="0" w:line="240" w:lineRule="auto"/>
              <w:ind w:left="0" w:firstLine="0"/>
              <w:jc w:val="left"/>
            </w:pPr>
            <w:r w:rsidRPr="00375C69">
              <w:rPr>
                <w:sz w:val="22"/>
              </w:rPr>
              <w:t>7-ми водный</w:t>
            </w:r>
          </w:p>
          <w:p w:rsidR="005425D4" w:rsidRPr="00375C69" w:rsidRDefault="005425D4" w:rsidP="005425D4">
            <w:pPr>
              <w:pStyle w:val="2b"/>
              <w:spacing w:after="0" w:line="240" w:lineRule="auto"/>
              <w:ind w:left="0" w:firstLine="0"/>
              <w:jc w:val="left"/>
            </w:pPr>
            <w:r w:rsidRPr="00375C69">
              <w:rPr>
                <w:sz w:val="22"/>
              </w:rPr>
              <w:t>Калия сульфат 0,050 кг</w:t>
            </w:r>
          </w:p>
          <w:p w:rsidR="005425D4" w:rsidRPr="00375C69" w:rsidRDefault="005425D4" w:rsidP="005425D4">
            <w:pPr>
              <w:pStyle w:val="2b"/>
              <w:spacing w:after="0" w:line="240" w:lineRule="auto"/>
              <w:ind w:left="0" w:firstLine="0"/>
              <w:jc w:val="left"/>
            </w:pPr>
            <w:r w:rsidRPr="00375C69">
              <w:rPr>
                <w:sz w:val="22"/>
              </w:rPr>
              <w:t>Кобольта (</w:t>
            </w:r>
            <w:r w:rsidRPr="00375C69">
              <w:rPr>
                <w:sz w:val="22"/>
                <w:lang w:val="en-US"/>
              </w:rPr>
              <w:t>II</w:t>
            </w:r>
            <w:r w:rsidRPr="00375C69">
              <w:rPr>
                <w:sz w:val="22"/>
              </w:rPr>
              <w:t xml:space="preserve">) сульфат </w:t>
            </w:r>
          </w:p>
          <w:p w:rsidR="005425D4" w:rsidRPr="00375C69" w:rsidRDefault="005425D4" w:rsidP="005425D4">
            <w:pPr>
              <w:pStyle w:val="2b"/>
              <w:spacing w:after="0" w:line="240" w:lineRule="auto"/>
              <w:ind w:left="0" w:firstLine="0"/>
              <w:jc w:val="left"/>
            </w:pPr>
            <w:r w:rsidRPr="00375C69">
              <w:rPr>
                <w:sz w:val="22"/>
              </w:rPr>
              <w:t>0,050 кг</w:t>
            </w:r>
          </w:p>
          <w:p w:rsidR="005425D4" w:rsidRPr="00375C69" w:rsidRDefault="005425D4" w:rsidP="005425D4">
            <w:pPr>
              <w:pStyle w:val="2b"/>
              <w:spacing w:after="0" w:line="240" w:lineRule="auto"/>
              <w:ind w:left="0" w:firstLine="0"/>
              <w:jc w:val="left"/>
            </w:pPr>
            <w:r w:rsidRPr="00375C69">
              <w:rPr>
                <w:sz w:val="22"/>
              </w:rPr>
              <w:t>Магния сульфат 0,050 кг</w:t>
            </w:r>
          </w:p>
          <w:p w:rsidR="005425D4" w:rsidRPr="00375C69" w:rsidRDefault="005425D4" w:rsidP="005425D4">
            <w:pPr>
              <w:pStyle w:val="2b"/>
              <w:spacing w:after="0" w:line="240" w:lineRule="auto"/>
              <w:ind w:left="0" w:firstLine="0"/>
              <w:jc w:val="left"/>
            </w:pPr>
            <w:r w:rsidRPr="00375C69">
              <w:rPr>
                <w:sz w:val="22"/>
              </w:rPr>
              <w:t>Меди (</w:t>
            </w:r>
            <w:r w:rsidRPr="00375C69">
              <w:rPr>
                <w:sz w:val="22"/>
                <w:lang w:val="en-US"/>
              </w:rPr>
              <w:t>II</w:t>
            </w:r>
            <w:r w:rsidRPr="00375C69">
              <w:rPr>
                <w:sz w:val="22"/>
              </w:rPr>
              <w:t>) сульфат безводный 0,050 кг</w:t>
            </w:r>
          </w:p>
          <w:p w:rsidR="005425D4" w:rsidRPr="00375C69" w:rsidRDefault="005425D4" w:rsidP="005425D4">
            <w:pPr>
              <w:pStyle w:val="2b"/>
              <w:spacing w:after="0" w:line="240" w:lineRule="auto"/>
              <w:ind w:left="0" w:firstLine="0"/>
              <w:jc w:val="left"/>
            </w:pPr>
            <w:r w:rsidRPr="00375C69">
              <w:rPr>
                <w:sz w:val="22"/>
              </w:rPr>
              <w:t>Меди (</w:t>
            </w:r>
            <w:r w:rsidRPr="00375C69">
              <w:rPr>
                <w:sz w:val="22"/>
                <w:lang w:val="en-US"/>
              </w:rPr>
              <w:t>II</w:t>
            </w:r>
            <w:r w:rsidRPr="00375C69">
              <w:rPr>
                <w:sz w:val="22"/>
              </w:rPr>
              <w:t>) сульфат 5-ти водный 0,100 кг</w:t>
            </w:r>
          </w:p>
          <w:p w:rsidR="005425D4" w:rsidRPr="00375C69" w:rsidRDefault="005425D4" w:rsidP="005425D4">
            <w:pPr>
              <w:pStyle w:val="2b"/>
              <w:spacing w:after="0" w:line="240" w:lineRule="auto"/>
              <w:ind w:left="0" w:firstLine="0"/>
              <w:jc w:val="left"/>
            </w:pPr>
            <w:r w:rsidRPr="00375C69">
              <w:rPr>
                <w:sz w:val="22"/>
              </w:rPr>
              <w:t>Натрия сульфид 0,050 кг</w:t>
            </w:r>
          </w:p>
          <w:p w:rsidR="005425D4" w:rsidRPr="00375C69" w:rsidRDefault="005425D4" w:rsidP="005425D4">
            <w:pPr>
              <w:pStyle w:val="2b"/>
              <w:spacing w:after="0" w:line="240" w:lineRule="auto"/>
              <w:ind w:left="0" w:firstLine="0"/>
              <w:jc w:val="left"/>
            </w:pPr>
            <w:r w:rsidRPr="00375C69">
              <w:rPr>
                <w:sz w:val="22"/>
              </w:rPr>
              <w:t>Натрия сульфит 0,050 кг</w:t>
            </w:r>
          </w:p>
          <w:p w:rsidR="005425D4" w:rsidRPr="00375C69" w:rsidRDefault="005425D4" w:rsidP="005425D4">
            <w:pPr>
              <w:pStyle w:val="2b"/>
              <w:spacing w:after="0" w:line="240" w:lineRule="auto"/>
              <w:ind w:left="0" w:firstLine="0"/>
              <w:jc w:val="left"/>
            </w:pPr>
            <w:r w:rsidRPr="00375C69">
              <w:rPr>
                <w:sz w:val="22"/>
              </w:rPr>
              <w:t>Натрия сульфат 0,050 кг</w:t>
            </w:r>
          </w:p>
          <w:p w:rsidR="005425D4" w:rsidRPr="00375C69" w:rsidRDefault="005425D4" w:rsidP="005425D4">
            <w:pPr>
              <w:pStyle w:val="2b"/>
              <w:spacing w:after="0" w:line="240" w:lineRule="auto"/>
              <w:ind w:left="0" w:firstLine="0"/>
              <w:jc w:val="left"/>
            </w:pPr>
            <w:r w:rsidRPr="00375C69">
              <w:rPr>
                <w:sz w:val="22"/>
              </w:rPr>
              <w:t xml:space="preserve">Натрия гидросульфат </w:t>
            </w:r>
          </w:p>
          <w:p w:rsidR="005425D4" w:rsidRPr="00375C69" w:rsidRDefault="005425D4" w:rsidP="005425D4">
            <w:pPr>
              <w:pStyle w:val="2b"/>
              <w:spacing w:after="0" w:line="240" w:lineRule="auto"/>
              <w:ind w:left="0" w:firstLine="0"/>
              <w:jc w:val="left"/>
            </w:pPr>
            <w:r w:rsidRPr="00375C69">
              <w:rPr>
                <w:sz w:val="22"/>
              </w:rPr>
              <w:t>0,050 кг</w:t>
            </w:r>
          </w:p>
          <w:p w:rsidR="005425D4" w:rsidRPr="00375C69" w:rsidRDefault="005425D4" w:rsidP="005425D4">
            <w:pPr>
              <w:pStyle w:val="2b"/>
              <w:spacing w:after="0" w:line="240" w:lineRule="auto"/>
              <w:ind w:left="0" w:firstLine="0"/>
              <w:jc w:val="left"/>
            </w:pPr>
            <w:r w:rsidRPr="00375C69">
              <w:rPr>
                <w:sz w:val="22"/>
              </w:rPr>
              <w:t>Никеля сульфат 0,050 кг</w:t>
            </w:r>
          </w:p>
          <w:p w:rsidR="005425D4" w:rsidRPr="00375C69" w:rsidRDefault="005425D4" w:rsidP="005425D4">
            <w:pPr>
              <w:pStyle w:val="2b"/>
              <w:spacing w:after="0" w:line="240" w:lineRule="auto"/>
              <w:ind w:left="0" w:firstLine="0"/>
              <w:jc w:val="left"/>
            </w:pPr>
            <w:r w:rsidRPr="00375C69">
              <w:rPr>
                <w:sz w:val="22"/>
              </w:rPr>
              <w:t xml:space="preserve">Натрия гидрокарбонат </w:t>
            </w:r>
          </w:p>
          <w:p w:rsidR="005425D4" w:rsidRPr="00375C69" w:rsidRDefault="005425D4" w:rsidP="005425D4">
            <w:pPr>
              <w:pStyle w:val="2b"/>
              <w:spacing w:after="0" w:line="240" w:lineRule="auto"/>
              <w:ind w:left="0" w:firstLine="0"/>
              <w:jc w:val="left"/>
            </w:pPr>
            <w:r w:rsidRPr="00375C69">
              <w:rPr>
                <w:sz w:val="22"/>
              </w:rPr>
              <w:t>0,100 кг</w:t>
            </w:r>
          </w:p>
        </w:tc>
        <w:tc>
          <w:tcPr>
            <w:tcW w:w="992" w:type="dxa"/>
          </w:tcPr>
          <w:p w:rsidR="005425D4" w:rsidRPr="00375C69" w:rsidRDefault="005425D4" w:rsidP="005425D4">
            <w:pPr>
              <w:pStyle w:val="2b"/>
              <w:spacing w:after="0" w:line="240" w:lineRule="auto"/>
              <w:ind w:firstLine="0"/>
              <w:jc w:val="center"/>
            </w:pPr>
            <w:r w:rsidRPr="00375C69">
              <w:rPr>
                <w:sz w:val="22"/>
              </w:rPr>
              <w:lastRenderedPageBreak/>
              <w:t>Д/Р</w:t>
            </w:r>
          </w:p>
          <w:p w:rsidR="005425D4" w:rsidRPr="00375C69" w:rsidRDefault="005425D4" w:rsidP="005425D4">
            <w:pPr>
              <w:pStyle w:val="2b"/>
              <w:spacing w:after="0" w:line="240" w:lineRule="auto"/>
              <w:ind w:firstLine="0"/>
              <w:jc w:val="center"/>
            </w:pP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lastRenderedPageBreak/>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11 ОС «Карбонаты»</w:t>
            </w:r>
          </w:p>
          <w:p w:rsidR="005425D4" w:rsidRPr="00375C69" w:rsidRDefault="005425D4" w:rsidP="005425D4">
            <w:pPr>
              <w:pStyle w:val="2b"/>
              <w:spacing w:after="0" w:line="240" w:lineRule="auto"/>
              <w:ind w:left="0" w:firstLine="0"/>
              <w:jc w:val="left"/>
            </w:pPr>
            <w:r w:rsidRPr="00375C69">
              <w:rPr>
                <w:sz w:val="22"/>
              </w:rPr>
              <w:t>Аммония карбонат 0,050 кг</w:t>
            </w:r>
          </w:p>
          <w:p w:rsidR="005425D4" w:rsidRPr="00375C69" w:rsidRDefault="005425D4" w:rsidP="005425D4">
            <w:pPr>
              <w:pStyle w:val="2b"/>
              <w:spacing w:after="0" w:line="240" w:lineRule="auto"/>
              <w:ind w:left="0" w:firstLine="0"/>
              <w:jc w:val="left"/>
            </w:pPr>
            <w:r w:rsidRPr="00375C69">
              <w:rPr>
                <w:sz w:val="22"/>
              </w:rPr>
              <w:t>Калия карбонат (поташ) 0,050 кг</w:t>
            </w:r>
          </w:p>
          <w:p w:rsidR="005425D4" w:rsidRPr="00375C69" w:rsidRDefault="005425D4" w:rsidP="005425D4">
            <w:pPr>
              <w:pStyle w:val="2b"/>
              <w:spacing w:after="0" w:line="240" w:lineRule="auto"/>
              <w:ind w:left="0" w:firstLine="0"/>
              <w:jc w:val="left"/>
            </w:pPr>
            <w:r w:rsidRPr="00375C69">
              <w:rPr>
                <w:sz w:val="22"/>
              </w:rPr>
              <w:t xml:space="preserve"> Меди (</w:t>
            </w:r>
            <w:r w:rsidRPr="00375C69">
              <w:rPr>
                <w:sz w:val="22"/>
                <w:lang w:val="en-US"/>
              </w:rPr>
              <w:t>II</w:t>
            </w:r>
            <w:r w:rsidRPr="00375C69">
              <w:rPr>
                <w:sz w:val="22"/>
              </w:rPr>
              <w:t>) карбонат основной 0,100 кг</w:t>
            </w:r>
          </w:p>
          <w:p w:rsidR="005425D4" w:rsidRPr="00375C69" w:rsidRDefault="005425D4" w:rsidP="005425D4">
            <w:pPr>
              <w:pStyle w:val="2b"/>
              <w:spacing w:after="0" w:line="240" w:lineRule="auto"/>
              <w:ind w:left="0" w:firstLine="0"/>
              <w:jc w:val="left"/>
            </w:pPr>
            <w:r w:rsidRPr="00375C69">
              <w:rPr>
                <w:sz w:val="22"/>
              </w:rPr>
              <w:t>Натрия карбонат 0,100 кг</w:t>
            </w:r>
          </w:p>
          <w:p w:rsidR="005425D4" w:rsidRPr="00375C69" w:rsidRDefault="005425D4" w:rsidP="005425D4">
            <w:pPr>
              <w:pStyle w:val="2b"/>
              <w:spacing w:after="0" w:line="240" w:lineRule="auto"/>
              <w:ind w:left="0" w:firstLine="0"/>
              <w:jc w:val="left"/>
            </w:pPr>
            <w:r w:rsidRPr="00375C69">
              <w:rPr>
                <w:sz w:val="22"/>
              </w:rPr>
              <w:t xml:space="preserve">Натрия гидрокарбонат </w:t>
            </w:r>
          </w:p>
          <w:p w:rsidR="005425D4" w:rsidRPr="00375C69" w:rsidRDefault="005425D4" w:rsidP="005425D4">
            <w:pPr>
              <w:pStyle w:val="2b"/>
              <w:spacing w:after="0" w:line="240" w:lineRule="auto"/>
              <w:ind w:left="0" w:firstLine="0"/>
              <w:jc w:val="left"/>
            </w:pPr>
            <w:r w:rsidRPr="00375C69">
              <w:rPr>
                <w:sz w:val="22"/>
              </w:rPr>
              <w:t>0,100 кг</w:t>
            </w:r>
          </w:p>
          <w:p w:rsidR="005425D4" w:rsidRPr="00375C69" w:rsidRDefault="005425D4" w:rsidP="005425D4">
            <w:pPr>
              <w:pStyle w:val="2b"/>
              <w:spacing w:after="0" w:line="240" w:lineRule="auto"/>
              <w:ind w:left="0" w:firstLine="0"/>
              <w:jc w:val="left"/>
            </w:pPr>
          </w:p>
        </w:tc>
        <w:tc>
          <w:tcPr>
            <w:tcW w:w="992" w:type="dxa"/>
          </w:tcPr>
          <w:p w:rsidR="005425D4" w:rsidRPr="00375C69" w:rsidRDefault="005425D4" w:rsidP="005425D4">
            <w:pPr>
              <w:pStyle w:val="2b"/>
              <w:spacing w:after="0" w:line="240" w:lineRule="auto"/>
              <w:ind w:firstLine="0"/>
              <w:jc w:val="center"/>
            </w:pPr>
            <w:r w:rsidRPr="00375C69">
              <w:rPr>
                <w:sz w:val="22"/>
              </w:rPr>
              <w:t>Д/Р</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12 ОС «Фосфаты. Силикаты»</w:t>
            </w:r>
          </w:p>
          <w:p w:rsidR="005425D4" w:rsidRPr="00375C69" w:rsidRDefault="005425D4" w:rsidP="005425D4">
            <w:pPr>
              <w:pStyle w:val="2b"/>
              <w:spacing w:after="0" w:line="240" w:lineRule="auto"/>
              <w:ind w:left="0" w:firstLine="0"/>
              <w:jc w:val="left"/>
            </w:pPr>
            <w:r w:rsidRPr="00375C69">
              <w:rPr>
                <w:sz w:val="22"/>
              </w:rPr>
              <w:t xml:space="preserve">Калия моногидроортофосфат </w:t>
            </w:r>
          </w:p>
          <w:p w:rsidR="005425D4" w:rsidRPr="00375C69" w:rsidRDefault="005425D4" w:rsidP="005425D4">
            <w:pPr>
              <w:pStyle w:val="2b"/>
              <w:spacing w:after="0" w:line="240" w:lineRule="auto"/>
              <w:ind w:left="0" w:firstLine="0"/>
              <w:jc w:val="left"/>
            </w:pPr>
            <w:r w:rsidRPr="00375C69">
              <w:rPr>
                <w:sz w:val="22"/>
              </w:rPr>
              <w:t>(калий фосфорнокислый двухзамещенный) 0,050 кг</w:t>
            </w:r>
          </w:p>
          <w:p w:rsidR="005425D4" w:rsidRPr="00375C69" w:rsidRDefault="005425D4" w:rsidP="005425D4">
            <w:pPr>
              <w:pStyle w:val="2b"/>
              <w:spacing w:after="0" w:line="240" w:lineRule="auto"/>
              <w:ind w:left="0" w:firstLine="0"/>
              <w:jc w:val="left"/>
            </w:pPr>
            <w:r w:rsidRPr="00375C69">
              <w:rPr>
                <w:sz w:val="22"/>
              </w:rPr>
              <w:t>Натрия силикат 9-ти водный 0,050 кг</w:t>
            </w:r>
          </w:p>
          <w:p w:rsidR="005425D4" w:rsidRPr="00375C69" w:rsidRDefault="005425D4" w:rsidP="005425D4">
            <w:pPr>
              <w:pStyle w:val="2b"/>
              <w:spacing w:after="0" w:line="240" w:lineRule="auto"/>
              <w:ind w:left="0" w:firstLine="0"/>
              <w:jc w:val="left"/>
            </w:pPr>
            <w:r w:rsidRPr="00375C69">
              <w:rPr>
                <w:sz w:val="22"/>
              </w:rPr>
              <w:t>Натрия ортофосфат  трехзамещенный 0,100 кг</w:t>
            </w:r>
          </w:p>
          <w:p w:rsidR="005425D4" w:rsidRPr="00375C69" w:rsidRDefault="005425D4" w:rsidP="005425D4">
            <w:pPr>
              <w:pStyle w:val="2b"/>
              <w:spacing w:after="0" w:line="240" w:lineRule="auto"/>
              <w:ind w:left="0" w:firstLine="0"/>
              <w:jc w:val="left"/>
            </w:pPr>
            <w:r w:rsidRPr="00375C69">
              <w:rPr>
                <w:sz w:val="22"/>
              </w:rPr>
              <w:t>Натрия дигидрофосфат (натрий фосфорнокислый однозамещенный) 0,050 кг</w:t>
            </w:r>
          </w:p>
        </w:tc>
        <w:tc>
          <w:tcPr>
            <w:tcW w:w="992" w:type="dxa"/>
          </w:tcPr>
          <w:p w:rsidR="005425D4" w:rsidRPr="00375C69" w:rsidRDefault="005425D4" w:rsidP="005425D4">
            <w:pPr>
              <w:pStyle w:val="2b"/>
              <w:spacing w:after="0" w:line="240" w:lineRule="auto"/>
              <w:ind w:firstLine="0"/>
              <w:jc w:val="center"/>
            </w:pPr>
            <w:r w:rsidRPr="00375C69">
              <w:rPr>
                <w:sz w:val="22"/>
              </w:rPr>
              <w:t>Д/Р</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13 ОС «Ацетаты. Роданиды. Соединения железа».</w:t>
            </w:r>
          </w:p>
          <w:p w:rsidR="005425D4" w:rsidRPr="00375C69" w:rsidRDefault="005425D4" w:rsidP="005425D4">
            <w:pPr>
              <w:pStyle w:val="2b"/>
              <w:spacing w:after="0" w:line="240" w:lineRule="auto"/>
              <w:ind w:left="0" w:firstLine="0"/>
              <w:jc w:val="left"/>
            </w:pPr>
            <w:r w:rsidRPr="00375C69">
              <w:rPr>
                <w:sz w:val="22"/>
              </w:rPr>
              <w:t>Калия ацетат 0,050 кг</w:t>
            </w:r>
          </w:p>
          <w:p w:rsidR="005425D4" w:rsidRPr="00375C69" w:rsidRDefault="005425D4" w:rsidP="005425D4">
            <w:pPr>
              <w:pStyle w:val="2b"/>
              <w:spacing w:after="0" w:line="240" w:lineRule="auto"/>
              <w:ind w:left="0" w:firstLine="0"/>
              <w:jc w:val="left"/>
            </w:pPr>
            <w:r w:rsidRPr="00375C69">
              <w:rPr>
                <w:sz w:val="22"/>
              </w:rPr>
              <w:t>Калия ферро(</w:t>
            </w:r>
            <w:r w:rsidRPr="00375C69">
              <w:rPr>
                <w:sz w:val="22"/>
                <w:lang w:val="en-US"/>
              </w:rPr>
              <w:t>II</w:t>
            </w:r>
            <w:r w:rsidRPr="00375C69">
              <w:rPr>
                <w:sz w:val="22"/>
              </w:rPr>
              <w:t>) гексацианид (калий железистосинеродистый) 0,050 кг</w:t>
            </w:r>
          </w:p>
          <w:p w:rsidR="005425D4" w:rsidRPr="00375C69" w:rsidRDefault="005425D4" w:rsidP="005425D4">
            <w:pPr>
              <w:pStyle w:val="2b"/>
              <w:spacing w:after="0" w:line="240" w:lineRule="auto"/>
              <w:ind w:left="0" w:firstLine="0"/>
              <w:jc w:val="left"/>
            </w:pPr>
            <w:r w:rsidRPr="00375C69">
              <w:rPr>
                <w:sz w:val="22"/>
              </w:rPr>
              <w:t>Калия ферро (</w:t>
            </w:r>
            <w:r w:rsidRPr="00375C69">
              <w:rPr>
                <w:sz w:val="22"/>
                <w:lang w:val="en-US"/>
              </w:rPr>
              <w:t>III</w:t>
            </w:r>
            <w:r w:rsidRPr="00375C69">
              <w:rPr>
                <w:sz w:val="22"/>
              </w:rPr>
              <w:t xml:space="preserve">) гексационид (калий железосинеродистый </w:t>
            </w:r>
          </w:p>
          <w:p w:rsidR="005425D4" w:rsidRPr="00375C69" w:rsidRDefault="005425D4" w:rsidP="005425D4">
            <w:pPr>
              <w:pStyle w:val="2b"/>
              <w:spacing w:after="0" w:line="240" w:lineRule="auto"/>
              <w:ind w:left="0" w:firstLine="0"/>
              <w:jc w:val="left"/>
            </w:pPr>
            <w:r w:rsidRPr="00375C69">
              <w:rPr>
                <w:sz w:val="22"/>
              </w:rPr>
              <w:t>0,050 кг</w:t>
            </w:r>
          </w:p>
          <w:p w:rsidR="005425D4" w:rsidRPr="00375C69" w:rsidRDefault="005425D4" w:rsidP="005425D4">
            <w:pPr>
              <w:pStyle w:val="2b"/>
              <w:spacing w:after="0" w:line="240" w:lineRule="auto"/>
              <w:ind w:left="0" w:firstLine="0"/>
              <w:jc w:val="left"/>
            </w:pPr>
            <w:r w:rsidRPr="00375C69">
              <w:rPr>
                <w:sz w:val="22"/>
              </w:rPr>
              <w:t>Калия роданид 0,050 кг</w:t>
            </w:r>
          </w:p>
          <w:p w:rsidR="005425D4" w:rsidRPr="00375C69" w:rsidRDefault="005425D4" w:rsidP="005425D4">
            <w:pPr>
              <w:pStyle w:val="2b"/>
              <w:spacing w:after="0" w:line="240" w:lineRule="auto"/>
              <w:ind w:left="0" w:firstLine="0"/>
              <w:jc w:val="left"/>
            </w:pPr>
            <w:r w:rsidRPr="00375C69">
              <w:rPr>
                <w:sz w:val="22"/>
              </w:rPr>
              <w:t>Натрия ацетат 0,050 кг</w:t>
            </w:r>
          </w:p>
          <w:p w:rsidR="005425D4" w:rsidRPr="00375C69" w:rsidRDefault="005425D4" w:rsidP="005425D4">
            <w:pPr>
              <w:pStyle w:val="2b"/>
              <w:spacing w:after="0" w:line="240" w:lineRule="auto"/>
              <w:ind w:left="0" w:firstLine="0"/>
              <w:jc w:val="left"/>
            </w:pPr>
            <w:r w:rsidRPr="00375C69">
              <w:rPr>
                <w:sz w:val="22"/>
              </w:rPr>
              <w:t>Свинца ацетат 0,050 кг</w:t>
            </w:r>
          </w:p>
        </w:tc>
        <w:tc>
          <w:tcPr>
            <w:tcW w:w="992" w:type="dxa"/>
          </w:tcPr>
          <w:p w:rsidR="005425D4" w:rsidRPr="00375C69" w:rsidRDefault="005425D4" w:rsidP="005425D4">
            <w:pPr>
              <w:pStyle w:val="2b"/>
              <w:spacing w:after="0" w:line="240" w:lineRule="auto"/>
              <w:ind w:firstLine="0"/>
              <w:jc w:val="center"/>
            </w:pPr>
            <w:r w:rsidRPr="00375C69">
              <w:rPr>
                <w:sz w:val="22"/>
              </w:rPr>
              <w:t>Д/Р</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pPr>
            <w:r w:rsidRPr="00375C69">
              <w:rPr>
                <w:sz w:val="22"/>
              </w:rPr>
              <w:t>+</w:t>
            </w:r>
          </w:p>
          <w:p w:rsidR="005425D4" w:rsidRPr="00375C69" w:rsidRDefault="005425D4" w:rsidP="005425D4">
            <w:pPr>
              <w:pStyle w:val="2b"/>
              <w:spacing w:after="0" w:line="240" w:lineRule="auto"/>
              <w:ind w:firstLine="0"/>
            </w:pPr>
            <w:r w:rsidRPr="00375C69">
              <w:rPr>
                <w:sz w:val="22"/>
              </w:rPr>
              <w:t>-</w:t>
            </w:r>
          </w:p>
          <w:p w:rsidR="005425D4" w:rsidRPr="00375C69" w:rsidRDefault="005425D4" w:rsidP="005425D4">
            <w:pPr>
              <w:pStyle w:val="2b"/>
              <w:spacing w:after="0" w:line="240" w:lineRule="auto"/>
              <w:ind w:firstLine="0"/>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 xml:space="preserve">Набор № 14 ОС «Соединения марганца» </w:t>
            </w:r>
          </w:p>
          <w:p w:rsidR="005425D4" w:rsidRPr="00375C69" w:rsidRDefault="005425D4" w:rsidP="005425D4">
            <w:pPr>
              <w:pStyle w:val="2b"/>
              <w:spacing w:after="0" w:line="240" w:lineRule="auto"/>
              <w:ind w:left="0" w:firstLine="0"/>
              <w:jc w:val="left"/>
            </w:pPr>
            <w:r w:rsidRPr="00375C69">
              <w:rPr>
                <w:sz w:val="22"/>
              </w:rPr>
              <w:t xml:space="preserve">Калия перманганат </w:t>
            </w:r>
          </w:p>
          <w:p w:rsidR="005425D4" w:rsidRPr="00375C69" w:rsidRDefault="005425D4" w:rsidP="005425D4">
            <w:pPr>
              <w:pStyle w:val="2b"/>
              <w:spacing w:after="0" w:line="240" w:lineRule="auto"/>
              <w:ind w:left="0" w:firstLine="0"/>
              <w:jc w:val="left"/>
            </w:pPr>
            <w:r w:rsidRPr="00375C69">
              <w:rPr>
                <w:sz w:val="22"/>
              </w:rPr>
              <w:t>(калий марганцевокислый) 0,500 кг</w:t>
            </w:r>
          </w:p>
          <w:p w:rsidR="005425D4" w:rsidRPr="00375C69" w:rsidRDefault="005425D4" w:rsidP="005425D4">
            <w:pPr>
              <w:pStyle w:val="2b"/>
              <w:spacing w:after="0" w:line="240" w:lineRule="auto"/>
              <w:ind w:left="0" w:firstLine="0"/>
              <w:jc w:val="left"/>
            </w:pPr>
            <w:r w:rsidRPr="00375C69">
              <w:rPr>
                <w:sz w:val="22"/>
              </w:rPr>
              <w:t>Марганца (</w:t>
            </w:r>
            <w:r w:rsidRPr="00375C69">
              <w:rPr>
                <w:sz w:val="22"/>
                <w:lang w:val="en-US"/>
              </w:rPr>
              <w:t>IV</w:t>
            </w:r>
            <w:r w:rsidRPr="00375C69">
              <w:rPr>
                <w:sz w:val="22"/>
              </w:rPr>
              <w:t>) оксид 0,050 кг</w:t>
            </w:r>
          </w:p>
          <w:p w:rsidR="005425D4" w:rsidRPr="00375C69" w:rsidRDefault="005425D4" w:rsidP="005425D4">
            <w:pPr>
              <w:pStyle w:val="2b"/>
              <w:spacing w:after="0" w:line="240" w:lineRule="auto"/>
              <w:ind w:left="0" w:firstLine="0"/>
              <w:jc w:val="left"/>
            </w:pPr>
            <w:r w:rsidRPr="00375C69">
              <w:rPr>
                <w:sz w:val="22"/>
              </w:rPr>
              <w:t>Марганца (</w:t>
            </w:r>
            <w:r w:rsidRPr="00375C69">
              <w:rPr>
                <w:sz w:val="22"/>
                <w:lang w:val="en-US"/>
              </w:rPr>
              <w:t>II</w:t>
            </w:r>
            <w:r w:rsidRPr="00375C69">
              <w:rPr>
                <w:sz w:val="22"/>
              </w:rPr>
              <w:t>) сульфат</w:t>
            </w:r>
          </w:p>
          <w:p w:rsidR="005425D4" w:rsidRPr="00375C69" w:rsidRDefault="005425D4" w:rsidP="005425D4">
            <w:pPr>
              <w:pStyle w:val="2b"/>
              <w:spacing w:after="0" w:line="240" w:lineRule="auto"/>
              <w:ind w:left="0" w:firstLine="0"/>
              <w:jc w:val="left"/>
            </w:pPr>
            <w:r w:rsidRPr="00375C69">
              <w:rPr>
                <w:sz w:val="22"/>
              </w:rPr>
              <w:t>0,050 кг</w:t>
            </w:r>
          </w:p>
          <w:p w:rsidR="005425D4" w:rsidRPr="00375C69" w:rsidRDefault="005425D4" w:rsidP="005425D4">
            <w:pPr>
              <w:pStyle w:val="2b"/>
              <w:spacing w:after="0" w:line="240" w:lineRule="auto"/>
              <w:ind w:left="0" w:firstLine="0"/>
              <w:jc w:val="left"/>
            </w:pPr>
            <w:r w:rsidRPr="00375C69">
              <w:rPr>
                <w:sz w:val="22"/>
              </w:rPr>
              <w:t>марганца хлорид 0,050 кг</w:t>
            </w:r>
          </w:p>
        </w:tc>
        <w:tc>
          <w:tcPr>
            <w:tcW w:w="992" w:type="dxa"/>
          </w:tcPr>
          <w:p w:rsidR="005425D4" w:rsidRPr="00375C69" w:rsidRDefault="005425D4" w:rsidP="005425D4">
            <w:pPr>
              <w:pStyle w:val="2b"/>
              <w:spacing w:after="0" w:line="240" w:lineRule="auto"/>
              <w:ind w:firstLine="0"/>
              <w:jc w:val="center"/>
            </w:pPr>
            <w:r w:rsidRPr="00375C69">
              <w:rPr>
                <w:sz w:val="22"/>
              </w:rPr>
              <w:t>Д/Р</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15 ОС «Соединения хрома»</w:t>
            </w:r>
          </w:p>
          <w:p w:rsidR="005425D4" w:rsidRPr="00375C69" w:rsidRDefault="005425D4" w:rsidP="005425D4">
            <w:pPr>
              <w:pStyle w:val="2b"/>
              <w:spacing w:after="0" w:line="240" w:lineRule="auto"/>
              <w:ind w:left="0" w:firstLine="0"/>
              <w:jc w:val="left"/>
            </w:pPr>
            <w:r w:rsidRPr="00375C69">
              <w:rPr>
                <w:sz w:val="22"/>
              </w:rPr>
              <w:t>Аммония дихромат 0,200 кг</w:t>
            </w:r>
          </w:p>
          <w:p w:rsidR="005425D4" w:rsidRPr="00375C69" w:rsidRDefault="005425D4" w:rsidP="005425D4">
            <w:pPr>
              <w:pStyle w:val="2b"/>
              <w:spacing w:after="0" w:line="240" w:lineRule="auto"/>
              <w:ind w:left="0" w:firstLine="0"/>
              <w:jc w:val="left"/>
            </w:pPr>
            <w:r w:rsidRPr="00375C69">
              <w:rPr>
                <w:sz w:val="22"/>
              </w:rPr>
              <w:t>Калия дихромат 0,050 кг</w:t>
            </w:r>
          </w:p>
          <w:p w:rsidR="005425D4" w:rsidRPr="00375C69" w:rsidRDefault="005425D4" w:rsidP="005425D4">
            <w:pPr>
              <w:pStyle w:val="2b"/>
              <w:spacing w:after="0" w:line="240" w:lineRule="auto"/>
              <w:ind w:left="0" w:firstLine="0"/>
              <w:jc w:val="left"/>
            </w:pPr>
            <w:r w:rsidRPr="00375C69">
              <w:rPr>
                <w:sz w:val="22"/>
              </w:rPr>
              <w:t>Калия хромат 0,050 кг</w:t>
            </w:r>
          </w:p>
          <w:p w:rsidR="005425D4" w:rsidRPr="00375C69" w:rsidRDefault="005425D4" w:rsidP="005425D4">
            <w:pPr>
              <w:pStyle w:val="2b"/>
              <w:spacing w:after="0" w:line="240" w:lineRule="auto"/>
              <w:ind w:left="0" w:firstLine="0"/>
              <w:jc w:val="left"/>
            </w:pPr>
            <w:r w:rsidRPr="00375C69">
              <w:rPr>
                <w:sz w:val="22"/>
              </w:rPr>
              <w:t>Хрома (</w:t>
            </w:r>
            <w:r w:rsidRPr="00375C69">
              <w:rPr>
                <w:sz w:val="22"/>
                <w:lang w:val="en-US"/>
              </w:rPr>
              <w:t>III</w:t>
            </w:r>
            <w:r w:rsidRPr="00375C69">
              <w:rPr>
                <w:sz w:val="22"/>
              </w:rPr>
              <w:t>) хлорид 6-ти водный 0,050 кг</w:t>
            </w:r>
          </w:p>
        </w:tc>
        <w:tc>
          <w:tcPr>
            <w:tcW w:w="992" w:type="dxa"/>
          </w:tcPr>
          <w:p w:rsidR="005425D4" w:rsidRPr="00375C69" w:rsidRDefault="005425D4" w:rsidP="005425D4">
            <w:pPr>
              <w:pStyle w:val="2b"/>
              <w:spacing w:after="0" w:line="240" w:lineRule="auto"/>
              <w:ind w:firstLine="0"/>
              <w:jc w:val="center"/>
            </w:pPr>
            <w:r w:rsidRPr="00375C69">
              <w:rPr>
                <w:sz w:val="22"/>
              </w:rPr>
              <w:t>Д</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16 ОС «Нитраты»</w:t>
            </w:r>
          </w:p>
          <w:p w:rsidR="005425D4" w:rsidRPr="00375C69" w:rsidRDefault="005425D4" w:rsidP="005425D4">
            <w:pPr>
              <w:pStyle w:val="2b"/>
              <w:spacing w:after="0" w:line="240" w:lineRule="auto"/>
              <w:ind w:left="0" w:firstLine="0"/>
              <w:jc w:val="left"/>
            </w:pPr>
            <w:r w:rsidRPr="00375C69">
              <w:rPr>
                <w:sz w:val="22"/>
              </w:rPr>
              <w:t>Алюминия нитрат 0,050 кг</w:t>
            </w:r>
          </w:p>
          <w:p w:rsidR="005425D4" w:rsidRPr="00375C69" w:rsidRDefault="005425D4" w:rsidP="005425D4">
            <w:pPr>
              <w:pStyle w:val="2b"/>
              <w:spacing w:after="0" w:line="240" w:lineRule="auto"/>
              <w:ind w:left="0" w:firstLine="0"/>
              <w:jc w:val="left"/>
            </w:pPr>
            <w:r w:rsidRPr="00375C69">
              <w:rPr>
                <w:sz w:val="22"/>
              </w:rPr>
              <w:t>Аммония нитрат 0,050 кг</w:t>
            </w:r>
          </w:p>
          <w:p w:rsidR="005425D4" w:rsidRPr="00375C69" w:rsidRDefault="005425D4" w:rsidP="005425D4">
            <w:pPr>
              <w:pStyle w:val="2b"/>
              <w:spacing w:after="0" w:line="240" w:lineRule="auto"/>
              <w:ind w:left="0" w:firstLine="0"/>
              <w:jc w:val="left"/>
            </w:pPr>
            <w:r w:rsidRPr="00375C69">
              <w:rPr>
                <w:sz w:val="22"/>
              </w:rPr>
              <w:t>Калия нитрат  0,050 кг</w:t>
            </w:r>
          </w:p>
          <w:p w:rsidR="005425D4" w:rsidRPr="00375C69" w:rsidRDefault="005425D4" w:rsidP="005425D4">
            <w:pPr>
              <w:pStyle w:val="2b"/>
              <w:spacing w:after="0" w:line="240" w:lineRule="auto"/>
              <w:ind w:left="0" w:firstLine="0"/>
              <w:jc w:val="left"/>
            </w:pPr>
            <w:r w:rsidRPr="00375C69">
              <w:rPr>
                <w:sz w:val="22"/>
              </w:rPr>
              <w:t>Кальция нитрат 0,050 кг</w:t>
            </w:r>
          </w:p>
          <w:p w:rsidR="005425D4" w:rsidRPr="00375C69" w:rsidRDefault="005425D4" w:rsidP="005425D4">
            <w:pPr>
              <w:pStyle w:val="2b"/>
              <w:spacing w:after="0" w:line="240" w:lineRule="auto"/>
              <w:ind w:left="0" w:firstLine="0"/>
              <w:jc w:val="left"/>
            </w:pPr>
            <w:r w:rsidRPr="00375C69">
              <w:rPr>
                <w:sz w:val="22"/>
              </w:rPr>
              <w:t>Меди (</w:t>
            </w:r>
            <w:r w:rsidRPr="00375C69">
              <w:rPr>
                <w:sz w:val="22"/>
                <w:lang w:val="en-US"/>
              </w:rPr>
              <w:t>II</w:t>
            </w:r>
            <w:r w:rsidRPr="00375C69">
              <w:rPr>
                <w:sz w:val="22"/>
              </w:rPr>
              <w:t>) нитрат 0,050 кг</w:t>
            </w:r>
          </w:p>
          <w:p w:rsidR="005425D4" w:rsidRPr="00375C69" w:rsidRDefault="005425D4" w:rsidP="005425D4">
            <w:pPr>
              <w:pStyle w:val="2b"/>
              <w:spacing w:after="0" w:line="240" w:lineRule="auto"/>
              <w:ind w:left="0" w:firstLine="0"/>
              <w:jc w:val="left"/>
            </w:pPr>
            <w:r w:rsidRPr="00375C69">
              <w:rPr>
                <w:sz w:val="22"/>
              </w:rPr>
              <w:t>Натрия нитрат 0,050 кг</w:t>
            </w:r>
          </w:p>
          <w:p w:rsidR="005425D4" w:rsidRPr="00375C69" w:rsidRDefault="005425D4" w:rsidP="005425D4">
            <w:pPr>
              <w:pStyle w:val="2b"/>
              <w:spacing w:after="0" w:line="240" w:lineRule="auto"/>
              <w:ind w:left="0" w:firstLine="0"/>
              <w:jc w:val="left"/>
            </w:pPr>
            <w:r w:rsidRPr="00375C69">
              <w:rPr>
                <w:sz w:val="22"/>
              </w:rPr>
              <w:t>Серебра нитрат 0, 020 кг</w:t>
            </w:r>
          </w:p>
        </w:tc>
        <w:tc>
          <w:tcPr>
            <w:tcW w:w="992" w:type="dxa"/>
          </w:tcPr>
          <w:p w:rsidR="005425D4" w:rsidRPr="00375C69" w:rsidRDefault="005425D4" w:rsidP="005425D4">
            <w:pPr>
              <w:pStyle w:val="2b"/>
              <w:spacing w:after="0" w:line="240" w:lineRule="auto"/>
              <w:ind w:firstLine="0"/>
              <w:jc w:val="center"/>
            </w:pPr>
            <w:r w:rsidRPr="00375C69">
              <w:rPr>
                <w:sz w:val="22"/>
              </w:rPr>
              <w:t>Д</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rPr>
          <w:trHeight w:val="1033"/>
        </w:trPr>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17 ОС «Индикаторы»</w:t>
            </w:r>
          </w:p>
          <w:p w:rsidR="005425D4" w:rsidRPr="00375C69" w:rsidRDefault="005425D4" w:rsidP="005425D4">
            <w:pPr>
              <w:pStyle w:val="2b"/>
              <w:spacing w:after="0" w:line="240" w:lineRule="auto"/>
              <w:ind w:left="0" w:firstLine="0"/>
              <w:jc w:val="left"/>
            </w:pPr>
            <w:r w:rsidRPr="00375C69">
              <w:rPr>
                <w:sz w:val="22"/>
              </w:rPr>
              <w:t>Лакмоид 0,020 кг</w:t>
            </w:r>
          </w:p>
          <w:p w:rsidR="005425D4" w:rsidRPr="00375C69" w:rsidRDefault="005425D4" w:rsidP="005425D4">
            <w:pPr>
              <w:pStyle w:val="2b"/>
              <w:spacing w:after="0" w:line="240" w:lineRule="auto"/>
              <w:ind w:left="0" w:firstLine="0"/>
              <w:jc w:val="left"/>
            </w:pPr>
            <w:r w:rsidRPr="00375C69">
              <w:rPr>
                <w:sz w:val="22"/>
              </w:rPr>
              <w:t>Метиловый оранжевый 0,020 кг</w:t>
            </w:r>
          </w:p>
          <w:p w:rsidR="005425D4" w:rsidRPr="00375C69" w:rsidRDefault="005425D4" w:rsidP="005425D4">
            <w:pPr>
              <w:pStyle w:val="2b"/>
              <w:spacing w:after="0" w:line="240" w:lineRule="auto"/>
              <w:ind w:left="0" w:firstLine="0"/>
              <w:jc w:val="left"/>
            </w:pPr>
            <w:r w:rsidRPr="00375C69">
              <w:rPr>
                <w:sz w:val="22"/>
              </w:rPr>
              <w:t>Фенолфталеин 0,020 кг</w:t>
            </w:r>
          </w:p>
        </w:tc>
        <w:tc>
          <w:tcPr>
            <w:tcW w:w="992" w:type="dxa"/>
          </w:tcPr>
          <w:p w:rsidR="005425D4" w:rsidRPr="00375C69" w:rsidRDefault="005425D4" w:rsidP="005425D4">
            <w:pPr>
              <w:pStyle w:val="2b"/>
              <w:spacing w:after="0" w:line="240" w:lineRule="auto"/>
              <w:ind w:firstLine="0"/>
              <w:jc w:val="center"/>
            </w:pPr>
            <w:r w:rsidRPr="00375C69">
              <w:rPr>
                <w:sz w:val="22"/>
              </w:rPr>
              <w:t>Д/Р</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18 ОС «Минеральные удобрения»</w:t>
            </w:r>
          </w:p>
          <w:p w:rsidR="005425D4" w:rsidRPr="00375C69" w:rsidRDefault="005425D4" w:rsidP="005425D4">
            <w:pPr>
              <w:pStyle w:val="2b"/>
              <w:spacing w:after="0" w:line="240" w:lineRule="auto"/>
              <w:ind w:left="0" w:firstLine="0"/>
              <w:jc w:val="left"/>
            </w:pPr>
            <w:r w:rsidRPr="00375C69">
              <w:rPr>
                <w:sz w:val="22"/>
              </w:rPr>
              <w:t>Аммофос 0,250 кг</w:t>
            </w:r>
          </w:p>
          <w:p w:rsidR="005425D4" w:rsidRPr="00375C69" w:rsidRDefault="005425D4" w:rsidP="005425D4">
            <w:pPr>
              <w:pStyle w:val="2b"/>
              <w:spacing w:after="0" w:line="240" w:lineRule="auto"/>
              <w:ind w:left="0" w:firstLine="0"/>
              <w:jc w:val="left"/>
            </w:pPr>
            <w:r w:rsidRPr="00375C69">
              <w:rPr>
                <w:sz w:val="22"/>
              </w:rPr>
              <w:t>Карбамид 0,250 кг</w:t>
            </w:r>
          </w:p>
          <w:p w:rsidR="005425D4" w:rsidRPr="00375C69" w:rsidRDefault="005425D4" w:rsidP="005425D4">
            <w:pPr>
              <w:pStyle w:val="2b"/>
              <w:spacing w:after="0" w:line="240" w:lineRule="auto"/>
              <w:ind w:left="0" w:firstLine="0"/>
              <w:jc w:val="left"/>
            </w:pPr>
            <w:r w:rsidRPr="00375C69">
              <w:rPr>
                <w:sz w:val="22"/>
              </w:rPr>
              <w:t>Натриевая селитра 0,250 кг</w:t>
            </w:r>
          </w:p>
          <w:p w:rsidR="005425D4" w:rsidRPr="00375C69" w:rsidRDefault="005425D4" w:rsidP="005425D4">
            <w:pPr>
              <w:pStyle w:val="2b"/>
              <w:spacing w:after="0" w:line="240" w:lineRule="auto"/>
              <w:ind w:left="0" w:firstLine="0"/>
              <w:jc w:val="left"/>
            </w:pPr>
            <w:r w:rsidRPr="00375C69">
              <w:rPr>
                <w:sz w:val="22"/>
              </w:rPr>
              <w:t>Кальциевая селитра 0,250 кг</w:t>
            </w:r>
          </w:p>
          <w:p w:rsidR="005425D4" w:rsidRPr="00375C69" w:rsidRDefault="005425D4" w:rsidP="005425D4">
            <w:pPr>
              <w:pStyle w:val="2b"/>
              <w:spacing w:after="0" w:line="240" w:lineRule="auto"/>
              <w:ind w:left="0" w:firstLine="0"/>
              <w:jc w:val="left"/>
            </w:pPr>
            <w:r w:rsidRPr="00375C69">
              <w:rPr>
                <w:sz w:val="22"/>
              </w:rPr>
              <w:t>Калийная селитра 0,250 кг</w:t>
            </w:r>
          </w:p>
          <w:p w:rsidR="005425D4" w:rsidRPr="00375C69" w:rsidRDefault="005425D4" w:rsidP="005425D4">
            <w:pPr>
              <w:pStyle w:val="2b"/>
              <w:spacing w:after="0" w:line="240" w:lineRule="auto"/>
              <w:ind w:left="0" w:firstLine="0"/>
              <w:jc w:val="left"/>
            </w:pPr>
            <w:r w:rsidRPr="00375C69">
              <w:rPr>
                <w:sz w:val="22"/>
              </w:rPr>
              <w:t>Сульфат аммония 0,250 кг</w:t>
            </w:r>
          </w:p>
          <w:p w:rsidR="005425D4" w:rsidRPr="00375C69" w:rsidRDefault="005425D4" w:rsidP="005425D4">
            <w:pPr>
              <w:pStyle w:val="2b"/>
              <w:spacing w:after="0" w:line="240" w:lineRule="auto"/>
              <w:ind w:left="0" w:firstLine="0"/>
              <w:jc w:val="left"/>
            </w:pPr>
            <w:r w:rsidRPr="00375C69">
              <w:rPr>
                <w:sz w:val="22"/>
              </w:rPr>
              <w:t>Суперфосфат гранулированный 0,250 кг</w:t>
            </w:r>
          </w:p>
          <w:p w:rsidR="005425D4" w:rsidRPr="00375C69" w:rsidRDefault="005425D4" w:rsidP="005425D4">
            <w:pPr>
              <w:pStyle w:val="2b"/>
              <w:spacing w:after="0" w:line="240" w:lineRule="auto"/>
              <w:ind w:left="0" w:firstLine="0"/>
              <w:jc w:val="left"/>
            </w:pPr>
            <w:r w:rsidRPr="00375C69">
              <w:rPr>
                <w:sz w:val="22"/>
              </w:rPr>
              <w:t>Суперфосфат двойной гранулированный 0,250 кг</w:t>
            </w:r>
          </w:p>
          <w:p w:rsidR="005425D4" w:rsidRPr="00375C69" w:rsidRDefault="005425D4" w:rsidP="005425D4">
            <w:pPr>
              <w:pStyle w:val="2b"/>
              <w:spacing w:after="0" w:line="240" w:lineRule="auto"/>
              <w:ind w:left="0" w:firstLine="0"/>
              <w:jc w:val="left"/>
            </w:pPr>
            <w:r w:rsidRPr="00375C69">
              <w:rPr>
                <w:sz w:val="22"/>
              </w:rPr>
              <w:t>Фосфоритная мука 0,250 кг</w:t>
            </w:r>
          </w:p>
        </w:tc>
        <w:tc>
          <w:tcPr>
            <w:tcW w:w="992" w:type="dxa"/>
          </w:tcPr>
          <w:p w:rsidR="005425D4" w:rsidRPr="00375C69" w:rsidRDefault="005425D4" w:rsidP="005425D4">
            <w:pPr>
              <w:pStyle w:val="2b"/>
              <w:spacing w:after="0" w:line="240" w:lineRule="auto"/>
              <w:ind w:firstLine="0"/>
              <w:jc w:val="center"/>
            </w:pPr>
            <w:r w:rsidRPr="00375C69">
              <w:rPr>
                <w:sz w:val="22"/>
              </w:rPr>
              <w:t>Д/Р</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19 ОС «Углеводороды»</w:t>
            </w:r>
          </w:p>
          <w:p w:rsidR="005425D4" w:rsidRPr="00375C69" w:rsidRDefault="005425D4" w:rsidP="005425D4">
            <w:pPr>
              <w:pStyle w:val="2b"/>
              <w:spacing w:after="0" w:line="240" w:lineRule="auto"/>
              <w:ind w:left="0" w:firstLine="0"/>
              <w:jc w:val="left"/>
            </w:pPr>
            <w:r w:rsidRPr="00375C69">
              <w:rPr>
                <w:sz w:val="22"/>
              </w:rPr>
              <w:t>Бензин 0,100 кг</w:t>
            </w:r>
          </w:p>
          <w:p w:rsidR="005425D4" w:rsidRPr="00375C69" w:rsidRDefault="005425D4" w:rsidP="005425D4">
            <w:pPr>
              <w:pStyle w:val="2b"/>
              <w:spacing w:after="0" w:line="240" w:lineRule="auto"/>
              <w:ind w:left="0" w:firstLine="0"/>
              <w:jc w:val="left"/>
            </w:pPr>
            <w:r w:rsidRPr="00375C69">
              <w:rPr>
                <w:sz w:val="22"/>
              </w:rPr>
              <w:t>Бензол 0,050 кг</w:t>
            </w:r>
          </w:p>
          <w:p w:rsidR="005425D4" w:rsidRPr="00375C69" w:rsidRDefault="005425D4" w:rsidP="005425D4">
            <w:pPr>
              <w:pStyle w:val="2b"/>
              <w:spacing w:after="0" w:line="240" w:lineRule="auto"/>
              <w:ind w:left="0" w:firstLine="0"/>
              <w:jc w:val="left"/>
            </w:pPr>
            <w:r w:rsidRPr="00375C69">
              <w:rPr>
                <w:sz w:val="22"/>
              </w:rPr>
              <w:t>Гексан 0,050 кг</w:t>
            </w:r>
          </w:p>
          <w:p w:rsidR="005425D4" w:rsidRPr="00375C69" w:rsidRDefault="005425D4" w:rsidP="005425D4">
            <w:pPr>
              <w:pStyle w:val="2b"/>
              <w:spacing w:after="0" w:line="240" w:lineRule="auto"/>
              <w:ind w:left="0" w:firstLine="0"/>
              <w:jc w:val="left"/>
            </w:pPr>
            <w:r w:rsidRPr="00375C69">
              <w:rPr>
                <w:sz w:val="22"/>
              </w:rPr>
              <w:t>Нефть 0,050 кг</w:t>
            </w:r>
          </w:p>
          <w:p w:rsidR="005425D4" w:rsidRPr="00375C69" w:rsidRDefault="005425D4" w:rsidP="005425D4">
            <w:pPr>
              <w:pStyle w:val="2b"/>
              <w:spacing w:after="0" w:line="240" w:lineRule="auto"/>
              <w:ind w:left="0" w:firstLine="0"/>
              <w:jc w:val="left"/>
            </w:pPr>
            <w:r w:rsidRPr="00375C69">
              <w:rPr>
                <w:sz w:val="22"/>
              </w:rPr>
              <w:t>Толуол 0,050 кг</w:t>
            </w:r>
          </w:p>
          <w:p w:rsidR="005425D4" w:rsidRPr="00375C69" w:rsidRDefault="005425D4" w:rsidP="005425D4">
            <w:pPr>
              <w:pStyle w:val="2b"/>
              <w:spacing w:after="0" w:line="240" w:lineRule="auto"/>
              <w:ind w:left="0" w:firstLine="0"/>
              <w:jc w:val="left"/>
            </w:pPr>
            <w:r w:rsidRPr="00375C69">
              <w:rPr>
                <w:sz w:val="22"/>
              </w:rPr>
              <w:t>Циклогексан 0,050 кг</w:t>
            </w:r>
          </w:p>
        </w:tc>
        <w:tc>
          <w:tcPr>
            <w:tcW w:w="992" w:type="dxa"/>
          </w:tcPr>
          <w:p w:rsidR="005425D4" w:rsidRPr="00375C69" w:rsidRDefault="005425D4" w:rsidP="005425D4">
            <w:pPr>
              <w:pStyle w:val="2b"/>
              <w:spacing w:after="0" w:line="240" w:lineRule="auto"/>
              <w:ind w:firstLine="0"/>
              <w:jc w:val="center"/>
            </w:pPr>
            <w:r w:rsidRPr="00375C69">
              <w:rPr>
                <w:sz w:val="22"/>
              </w:rPr>
              <w:t>Д</w:t>
            </w:r>
          </w:p>
        </w:tc>
        <w:tc>
          <w:tcPr>
            <w:tcW w:w="1134" w:type="dxa"/>
          </w:tcPr>
          <w:p w:rsidR="005425D4" w:rsidRPr="00375C69" w:rsidRDefault="005425D4" w:rsidP="005425D4">
            <w:pPr>
              <w:pStyle w:val="2b"/>
              <w:spacing w:after="0" w:line="240" w:lineRule="auto"/>
              <w:ind w:left="0" w:firstLine="0"/>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20 ОС «Кислородсодержащие органические вещества»</w:t>
            </w:r>
          </w:p>
          <w:p w:rsidR="005425D4" w:rsidRPr="00375C69" w:rsidRDefault="005425D4" w:rsidP="005425D4">
            <w:pPr>
              <w:pStyle w:val="2b"/>
              <w:spacing w:after="0" w:line="240" w:lineRule="auto"/>
              <w:ind w:left="0" w:firstLine="0"/>
              <w:jc w:val="left"/>
            </w:pPr>
            <w:r w:rsidRPr="00375C69">
              <w:rPr>
                <w:sz w:val="22"/>
              </w:rPr>
              <w:t>Ацетон 0,100 кг</w:t>
            </w:r>
          </w:p>
          <w:p w:rsidR="005425D4" w:rsidRPr="00375C69" w:rsidRDefault="005425D4" w:rsidP="005425D4">
            <w:pPr>
              <w:pStyle w:val="2b"/>
              <w:spacing w:after="0" w:line="240" w:lineRule="auto"/>
              <w:ind w:left="0" w:firstLine="0"/>
              <w:jc w:val="left"/>
            </w:pPr>
            <w:r w:rsidRPr="00375C69">
              <w:rPr>
                <w:sz w:val="22"/>
              </w:rPr>
              <w:t>Глицерин 0,200 кг</w:t>
            </w:r>
          </w:p>
          <w:p w:rsidR="005425D4" w:rsidRPr="00375C69" w:rsidRDefault="005425D4" w:rsidP="005425D4">
            <w:pPr>
              <w:pStyle w:val="2b"/>
              <w:spacing w:after="0" w:line="240" w:lineRule="auto"/>
              <w:ind w:left="0" w:firstLine="0"/>
              <w:jc w:val="left"/>
            </w:pPr>
            <w:r w:rsidRPr="00375C69">
              <w:rPr>
                <w:sz w:val="22"/>
              </w:rPr>
              <w:t>Диэтиловый эфир 0,100 кг</w:t>
            </w:r>
          </w:p>
          <w:p w:rsidR="005425D4" w:rsidRPr="00375C69" w:rsidRDefault="005425D4" w:rsidP="005425D4">
            <w:pPr>
              <w:pStyle w:val="2b"/>
              <w:spacing w:after="0" w:line="240" w:lineRule="auto"/>
              <w:ind w:left="0" w:firstLine="0"/>
              <w:jc w:val="left"/>
            </w:pPr>
            <w:r w:rsidRPr="00375C69">
              <w:rPr>
                <w:sz w:val="22"/>
              </w:rPr>
              <w:lastRenderedPageBreak/>
              <w:t>Спирт н-бутиловый 0,100 кг</w:t>
            </w:r>
          </w:p>
          <w:p w:rsidR="005425D4" w:rsidRPr="00375C69" w:rsidRDefault="005425D4" w:rsidP="005425D4">
            <w:pPr>
              <w:pStyle w:val="2b"/>
              <w:spacing w:after="0" w:line="240" w:lineRule="auto"/>
              <w:ind w:left="0" w:firstLine="0"/>
              <w:jc w:val="left"/>
            </w:pPr>
            <w:r w:rsidRPr="00375C69">
              <w:rPr>
                <w:sz w:val="22"/>
              </w:rPr>
              <w:t>Спирт изоамиловый 0,100 кг</w:t>
            </w:r>
          </w:p>
          <w:p w:rsidR="005425D4" w:rsidRPr="00375C69" w:rsidRDefault="005425D4" w:rsidP="005425D4">
            <w:pPr>
              <w:pStyle w:val="2b"/>
              <w:spacing w:after="0" w:line="240" w:lineRule="auto"/>
              <w:ind w:left="0" w:firstLine="0"/>
              <w:jc w:val="left"/>
            </w:pPr>
            <w:r w:rsidRPr="00375C69">
              <w:rPr>
                <w:sz w:val="22"/>
              </w:rPr>
              <w:t>Спирт изобутиловый 0,100 кг</w:t>
            </w:r>
          </w:p>
          <w:p w:rsidR="005425D4" w:rsidRPr="00375C69" w:rsidRDefault="005425D4" w:rsidP="005425D4">
            <w:pPr>
              <w:pStyle w:val="2b"/>
              <w:spacing w:after="0" w:line="240" w:lineRule="auto"/>
              <w:ind w:left="0" w:firstLine="0"/>
              <w:jc w:val="left"/>
            </w:pPr>
            <w:r w:rsidRPr="00375C69">
              <w:rPr>
                <w:sz w:val="22"/>
              </w:rPr>
              <w:t>Спирт этиловый 0,050 кг</w:t>
            </w:r>
          </w:p>
          <w:p w:rsidR="005425D4" w:rsidRPr="00375C69" w:rsidRDefault="005425D4" w:rsidP="005425D4">
            <w:pPr>
              <w:pStyle w:val="2b"/>
              <w:spacing w:after="0" w:line="240" w:lineRule="auto"/>
              <w:ind w:left="0" w:firstLine="0"/>
              <w:jc w:val="left"/>
            </w:pPr>
            <w:r w:rsidRPr="00375C69">
              <w:rPr>
                <w:sz w:val="22"/>
              </w:rPr>
              <w:t>Фенол 0,050 кг</w:t>
            </w:r>
          </w:p>
          <w:p w:rsidR="005425D4" w:rsidRPr="00375C69" w:rsidRDefault="005425D4" w:rsidP="005425D4">
            <w:pPr>
              <w:pStyle w:val="2b"/>
              <w:spacing w:after="0" w:line="240" w:lineRule="auto"/>
              <w:ind w:left="0" w:firstLine="0"/>
              <w:jc w:val="left"/>
            </w:pPr>
            <w:r w:rsidRPr="00375C69">
              <w:rPr>
                <w:sz w:val="22"/>
              </w:rPr>
              <w:t>Формалин 0,100 кг</w:t>
            </w:r>
          </w:p>
          <w:p w:rsidR="005425D4" w:rsidRPr="00375C69" w:rsidRDefault="005425D4" w:rsidP="005425D4">
            <w:pPr>
              <w:pStyle w:val="2b"/>
              <w:spacing w:after="0" w:line="240" w:lineRule="auto"/>
              <w:ind w:left="0" w:firstLine="0"/>
              <w:jc w:val="left"/>
            </w:pPr>
            <w:r w:rsidRPr="00375C69">
              <w:rPr>
                <w:sz w:val="22"/>
              </w:rPr>
              <w:t>Этиленгликоль 0,050 кг</w:t>
            </w:r>
          </w:p>
          <w:p w:rsidR="005425D4" w:rsidRPr="00375C69" w:rsidRDefault="005425D4" w:rsidP="005425D4">
            <w:pPr>
              <w:pStyle w:val="2b"/>
              <w:spacing w:after="0" w:line="240" w:lineRule="auto"/>
              <w:ind w:left="0" w:firstLine="0"/>
              <w:jc w:val="left"/>
            </w:pPr>
            <w:r w:rsidRPr="00375C69">
              <w:rPr>
                <w:sz w:val="22"/>
              </w:rPr>
              <w:t>Уксусно-этиловый эфир 0,100 кг</w:t>
            </w:r>
          </w:p>
        </w:tc>
        <w:tc>
          <w:tcPr>
            <w:tcW w:w="992" w:type="dxa"/>
          </w:tcPr>
          <w:p w:rsidR="005425D4" w:rsidRPr="00375C69" w:rsidRDefault="005425D4" w:rsidP="005425D4">
            <w:pPr>
              <w:pStyle w:val="2b"/>
              <w:spacing w:after="0" w:line="240" w:lineRule="auto"/>
              <w:ind w:firstLine="0"/>
              <w:jc w:val="center"/>
            </w:pPr>
            <w:r w:rsidRPr="00375C69">
              <w:rPr>
                <w:sz w:val="22"/>
              </w:rPr>
              <w:lastRenderedPageBreak/>
              <w:t>Д</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lastRenderedPageBreak/>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Набор № 21 ОС «Кислоты органические»</w:t>
            </w:r>
          </w:p>
          <w:p w:rsidR="005425D4" w:rsidRPr="00375C69" w:rsidRDefault="005425D4" w:rsidP="005425D4">
            <w:pPr>
              <w:pStyle w:val="2b"/>
              <w:spacing w:after="0" w:line="240" w:lineRule="auto"/>
              <w:ind w:left="0" w:firstLine="0"/>
              <w:jc w:val="left"/>
            </w:pPr>
            <w:r w:rsidRPr="00375C69">
              <w:rPr>
                <w:sz w:val="22"/>
              </w:rPr>
              <w:t>Кислота аминоуксусная 0,050 кг</w:t>
            </w:r>
          </w:p>
          <w:p w:rsidR="005425D4" w:rsidRPr="00375C69" w:rsidRDefault="005425D4" w:rsidP="005425D4">
            <w:pPr>
              <w:pStyle w:val="2b"/>
              <w:spacing w:after="0" w:line="240" w:lineRule="auto"/>
              <w:ind w:left="0" w:firstLine="0"/>
              <w:jc w:val="left"/>
            </w:pPr>
            <w:r w:rsidRPr="00375C69">
              <w:rPr>
                <w:sz w:val="22"/>
              </w:rPr>
              <w:t>Кислота бензойная 0,050 кг</w:t>
            </w:r>
          </w:p>
          <w:p w:rsidR="005425D4" w:rsidRPr="00375C69" w:rsidRDefault="005425D4" w:rsidP="005425D4">
            <w:pPr>
              <w:pStyle w:val="2b"/>
              <w:spacing w:after="0" w:line="240" w:lineRule="auto"/>
              <w:ind w:left="0" w:firstLine="0"/>
              <w:jc w:val="left"/>
            </w:pPr>
            <w:r w:rsidRPr="00375C69">
              <w:rPr>
                <w:sz w:val="22"/>
              </w:rPr>
              <w:t>Кислота масляная 0,050 кг</w:t>
            </w:r>
          </w:p>
          <w:p w:rsidR="005425D4" w:rsidRPr="00375C69" w:rsidRDefault="005425D4" w:rsidP="005425D4">
            <w:pPr>
              <w:pStyle w:val="2b"/>
              <w:spacing w:after="0" w:line="240" w:lineRule="auto"/>
              <w:ind w:left="0" w:firstLine="0"/>
              <w:jc w:val="left"/>
            </w:pPr>
            <w:r w:rsidRPr="00375C69">
              <w:rPr>
                <w:sz w:val="22"/>
              </w:rPr>
              <w:t>Кислота муравьиная 0,100 кг</w:t>
            </w:r>
          </w:p>
          <w:p w:rsidR="005425D4" w:rsidRPr="00375C69" w:rsidRDefault="005425D4" w:rsidP="005425D4">
            <w:pPr>
              <w:pStyle w:val="2b"/>
              <w:spacing w:after="0" w:line="240" w:lineRule="auto"/>
              <w:ind w:left="0" w:firstLine="0"/>
              <w:jc w:val="left"/>
            </w:pPr>
            <w:r w:rsidRPr="00375C69">
              <w:rPr>
                <w:sz w:val="22"/>
              </w:rPr>
              <w:t>Кислота олеиновая 0,050 кг</w:t>
            </w:r>
          </w:p>
          <w:p w:rsidR="005425D4" w:rsidRPr="00375C69" w:rsidRDefault="005425D4" w:rsidP="005425D4">
            <w:pPr>
              <w:pStyle w:val="2b"/>
              <w:spacing w:after="0" w:line="240" w:lineRule="auto"/>
              <w:ind w:left="0" w:firstLine="0"/>
              <w:jc w:val="left"/>
            </w:pPr>
            <w:r w:rsidRPr="00375C69">
              <w:rPr>
                <w:sz w:val="22"/>
              </w:rPr>
              <w:t>Кислота пальмитиновая 0,050 кг</w:t>
            </w:r>
          </w:p>
          <w:p w:rsidR="005425D4" w:rsidRPr="00375C69" w:rsidRDefault="005425D4" w:rsidP="005425D4">
            <w:pPr>
              <w:pStyle w:val="2b"/>
              <w:spacing w:after="0" w:line="240" w:lineRule="auto"/>
              <w:ind w:left="0" w:firstLine="0"/>
              <w:jc w:val="left"/>
            </w:pPr>
            <w:r w:rsidRPr="00375C69">
              <w:rPr>
                <w:sz w:val="22"/>
              </w:rPr>
              <w:t>Кислота стеариновая 0,050 кг</w:t>
            </w:r>
          </w:p>
          <w:p w:rsidR="005425D4" w:rsidRPr="00375C69" w:rsidRDefault="005425D4" w:rsidP="005425D4">
            <w:pPr>
              <w:pStyle w:val="2b"/>
              <w:spacing w:after="0" w:line="240" w:lineRule="auto"/>
              <w:ind w:left="0" w:firstLine="0"/>
              <w:jc w:val="left"/>
            </w:pPr>
            <w:r w:rsidRPr="00375C69">
              <w:rPr>
                <w:sz w:val="22"/>
              </w:rPr>
              <w:t>Кислота уксусная 0,200 кг</w:t>
            </w:r>
          </w:p>
          <w:p w:rsidR="005425D4" w:rsidRPr="00375C69" w:rsidRDefault="005425D4" w:rsidP="005425D4">
            <w:pPr>
              <w:pStyle w:val="2b"/>
              <w:spacing w:after="0" w:line="240" w:lineRule="auto"/>
              <w:ind w:left="0" w:firstLine="0"/>
              <w:jc w:val="left"/>
            </w:pPr>
            <w:r w:rsidRPr="00375C69">
              <w:rPr>
                <w:sz w:val="22"/>
              </w:rPr>
              <w:t>Кислота щавелевая 0,050 кг</w:t>
            </w:r>
          </w:p>
        </w:tc>
        <w:tc>
          <w:tcPr>
            <w:tcW w:w="992" w:type="dxa"/>
          </w:tcPr>
          <w:p w:rsidR="005425D4" w:rsidRPr="00375C69" w:rsidRDefault="005425D4" w:rsidP="005425D4">
            <w:pPr>
              <w:pStyle w:val="2b"/>
              <w:spacing w:after="0" w:line="240" w:lineRule="auto"/>
              <w:ind w:firstLine="0"/>
              <w:jc w:val="center"/>
            </w:pPr>
            <w:r w:rsidRPr="00375C69">
              <w:rPr>
                <w:sz w:val="22"/>
              </w:rPr>
              <w:t>Д/Р</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left="0" w:firstLine="0"/>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r w:rsidRPr="00375C69">
              <w:rPr>
                <w:sz w:val="22"/>
              </w:rPr>
              <w:t>22</w:t>
            </w:r>
          </w:p>
        </w:tc>
        <w:tc>
          <w:tcPr>
            <w:tcW w:w="3544" w:type="dxa"/>
          </w:tcPr>
          <w:p w:rsidR="005425D4" w:rsidRPr="00375C69" w:rsidRDefault="005425D4" w:rsidP="005425D4">
            <w:pPr>
              <w:pStyle w:val="2b"/>
              <w:spacing w:after="0" w:line="240" w:lineRule="auto"/>
              <w:ind w:left="0" w:firstLine="0"/>
              <w:jc w:val="left"/>
            </w:pPr>
            <w:r w:rsidRPr="00375C69">
              <w:rPr>
                <w:sz w:val="22"/>
              </w:rPr>
              <w:t>Набор № 22 ОС «Углеводы. Амины»</w:t>
            </w:r>
          </w:p>
          <w:p w:rsidR="005425D4" w:rsidRPr="00375C69" w:rsidRDefault="005425D4" w:rsidP="005425D4">
            <w:pPr>
              <w:pStyle w:val="2b"/>
              <w:spacing w:after="0" w:line="240" w:lineRule="auto"/>
              <w:ind w:left="0" w:firstLine="0"/>
              <w:jc w:val="left"/>
            </w:pPr>
            <w:r w:rsidRPr="00375C69">
              <w:rPr>
                <w:sz w:val="22"/>
              </w:rPr>
              <w:t>Анилин 0,050 кг</w:t>
            </w:r>
          </w:p>
          <w:p w:rsidR="005425D4" w:rsidRPr="00375C69" w:rsidRDefault="005425D4" w:rsidP="005425D4">
            <w:pPr>
              <w:pStyle w:val="2b"/>
              <w:spacing w:after="0" w:line="240" w:lineRule="auto"/>
              <w:ind w:left="0" w:firstLine="0"/>
              <w:jc w:val="left"/>
            </w:pPr>
            <w:r w:rsidRPr="00375C69">
              <w:rPr>
                <w:sz w:val="22"/>
              </w:rPr>
              <w:t>Анилин сернокислый 0,050 кг</w:t>
            </w:r>
          </w:p>
          <w:p w:rsidR="005425D4" w:rsidRPr="00375C69" w:rsidRDefault="005425D4" w:rsidP="005425D4">
            <w:pPr>
              <w:pStyle w:val="2b"/>
              <w:spacing w:after="0" w:line="240" w:lineRule="auto"/>
              <w:ind w:left="0" w:firstLine="0"/>
              <w:jc w:val="left"/>
            </w:pPr>
            <w:r w:rsidRPr="00375C69">
              <w:rPr>
                <w:sz w:val="22"/>
              </w:rPr>
              <w:t>Д-глюкоза 0,050 кг</w:t>
            </w:r>
          </w:p>
          <w:p w:rsidR="005425D4" w:rsidRPr="00375C69" w:rsidRDefault="005425D4" w:rsidP="005425D4">
            <w:pPr>
              <w:pStyle w:val="2b"/>
              <w:spacing w:after="0" w:line="240" w:lineRule="auto"/>
              <w:ind w:left="0" w:firstLine="0"/>
              <w:jc w:val="left"/>
            </w:pPr>
            <w:r w:rsidRPr="00375C69">
              <w:rPr>
                <w:sz w:val="22"/>
              </w:rPr>
              <w:t>Метиламин гидрохлорид 0,050 кг</w:t>
            </w:r>
          </w:p>
          <w:p w:rsidR="005425D4" w:rsidRPr="00375C69" w:rsidRDefault="005425D4" w:rsidP="005425D4">
            <w:pPr>
              <w:pStyle w:val="2b"/>
              <w:spacing w:after="0" w:line="240" w:lineRule="auto"/>
              <w:ind w:left="0" w:firstLine="0"/>
              <w:jc w:val="left"/>
            </w:pPr>
            <w:r w:rsidRPr="00375C69">
              <w:rPr>
                <w:sz w:val="22"/>
              </w:rPr>
              <w:t>Сахароза 0,050 кг</w:t>
            </w:r>
          </w:p>
        </w:tc>
        <w:tc>
          <w:tcPr>
            <w:tcW w:w="992" w:type="dxa"/>
          </w:tcPr>
          <w:p w:rsidR="005425D4" w:rsidRPr="00375C69" w:rsidRDefault="005425D4" w:rsidP="005425D4">
            <w:pPr>
              <w:pStyle w:val="2b"/>
              <w:spacing w:after="0" w:line="240" w:lineRule="auto"/>
              <w:ind w:firstLine="0"/>
              <w:jc w:val="center"/>
            </w:pPr>
            <w:r w:rsidRPr="00375C69">
              <w:rPr>
                <w:sz w:val="22"/>
              </w:rPr>
              <w:t>Д</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r w:rsidRPr="00375C69">
              <w:rPr>
                <w:sz w:val="22"/>
              </w:rPr>
              <w:t>23</w:t>
            </w:r>
          </w:p>
        </w:tc>
        <w:tc>
          <w:tcPr>
            <w:tcW w:w="3544" w:type="dxa"/>
          </w:tcPr>
          <w:p w:rsidR="005425D4" w:rsidRPr="00375C69" w:rsidRDefault="005425D4" w:rsidP="005425D4">
            <w:pPr>
              <w:pStyle w:val="2b"/>
              <w:spacing w:after="0" w:line="240" w:lineRule="auto"/>
              <w:ind w:left="0" w:firstLine="0"/>
              <w:jc w:val="left"/>
            </w:pPr>
            <w:r w:rsidRPr="00375C69">
              <w:rPr>
                <w:sz w:val="22"/>
              </w:rPr>
              <w:t>Набор № 23 ОС «Образцы органических веществ»</w:t>
            </w:r>
          </w:p>
          <w:p w:rsidR="005425D4" w:rsidRPr="00375C69" w:rsidRDefault="005425D4" w:rsidP="005425D4">
            <w:pPr>
              <w:pStyle w:val="2b"/>
              <w:spacing w:after="0" w:line="240" w:lineRule="auto"/>
              <w:ind w:left="0" w:firstLine="0"/>
              <w:jc w:val="left"/>
            </w:pPr>
            <w:r w:rsidRPr="00375C69">
              <w:rPr>
                <w:sz w:val="22"/>
              </w:rPr>
              <w:t>Гексахлорбензол техн. 0,050 кг</w:t>
            </w:r>
          </w:p>
          <w:p w:rsidR="005425D4" w:rsidRPr="00375C69" w:rsidRDefault="005425D4" w:rsidP="005425D4">
            <w:pPr>
              <w:pStyle w:val="2b"/>
              <w:spacing w:after="0" w:line="240" w:lineRule="auto"/>
              <w:ind w:left="0" w:firstLine="0"/>
              <w:jc w:val="left"/>
            </w:pPr>
            <w:r w:rsidRPr="00375C69">
              <w:rPr>
                <w:sz w:val="22"/>
              </w:rPr>
              <w:t>Метилен хлористый 0,050 кг</w:t>
            </w:r>
          </w:p>
          <w:p w:rsidR="005425D4" w:rsidRPr="00375C69" w:rsidRDefault="005425D4" w:rsidP="005425D4">
            <w:pPr>
              <w:pStyle w:val="2b"/>
              <w:spacing w:after="0" w:line="240" w:lineRule="auto"/>
              <w:ind w:left="0" w:firstLine="0"/>
              <w:jc w:val="left"/>
            </w:pPr>
            <w:r w:rsidRPr="00375C69">
              <w:rPr>
                <w:sz w:val="22"/>
              </w:rPr>
              <w:t>Углерод четыреххлористый 0,050 кг</w:t>
            </w:r>
          </w:p>
          <w:p w:rsidR="005425D4" w:rsidRPr="00375C69" w:rsidRDefault="005425D4" w:rsidP="005425D4">
            <w:pPr>
              <w:pStyle w:val="2b"/>
              <w:spacing w:after="0" w:line="240" w:lineRule="auto"/>
              <w:ind w:left="0" w:firstLine="0"/>
              <w:jc w:val="left"/>
            </w:pPr>
            <w:r w:rsidRPr="00375C69">
              <w:rPr>
                <w:sz w:val="22"/>
              </w:rPr>
              <w:t>Хлороформ 0,050 кг</w:t>
            </w:r>
          </w:p>
        </w:tc>
        <w:tc>
          <w:tcPr>
            <w:tcW w:w="992" w:type="dxa"/>
          </w:tcPr>
          <w:p w:rsidR="005425D4" w:rsidRPr="00375C69" w:rsidRDefault="005425D4" w:rsidP="005425D4">
            <w:pPr>
              <w:pStyle w:val="2b"/>
              <w:spacing w:after="0" w:line="240" w:lineRule="auto"/>
              <w:ind w:firstLine="0"/>
              <w:jc w:val="center"/>
            </w:pPr>
            <w:r w:rsidRPr="00375C69">
              <w:rPr>
                <w:sz w:val="22"/>
              </w:rPr>
              <w:t>Д</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r w:rsidRPr="00375C69">
              <w:rPr>
                <w:sz w:val="22"/>
              </w:rPr>
              <w:t>24</w:t>
            </w:r>
          </w:p>
        </w:tc>
        <w:tc>
          <w:tcPr>
            <w:tcW w:w="3544" w:type="dxa"/>
          </w:tcPr>
          <w:p w:rsidR="005425D4" w:rsidRPr="00375C69" w:rsidRDefault="005425D4" w:rsidP="005425D4">
            <w:pPr>
              <w:pStyle w:val="2b"/>
              <w:spacing w:after="0" w:line="240" w:lineRule="auto"/>
              <w:ind w:left="0" w:firstLine="0"/>
              <w:jc w:val="left"/>
            </w:pPr>
            <w:r w:rsidRPr="00375C69">
              <w:rPr>
                <w:sz w:val="22"/>
              </w:rPr>
              <w:t>Набор № 24 ОС «Материалы»</w:t>
            </w:r>
          </w:p>
          <w:p w:rsidR="005425D4" w:rsidRPr="00375C69" w:rsidRDefault="005425D4" w:rsidP="005425D4">
            <w:pPr>
              <w:pStyle w:val="2b"/>
              <w:spacing w:after="0" w:line="240" w:lineRule="auto"/>
              <w:ind w:left="0" w:firstLine="0"/>
              <w:jc w:val="left"/>
            </w:pPr>
            <w:r w:rsidRPr="00375C69">
              <w:rPr>
                <w:sz w:val="22"/>
              </w:rPr>
              <w:t>Активированный уголь 0,100 кг</w:t>
            </w:r>
          </w:p>
          <w:p w:rsidR="005425D4" w:rsidRPr="00375C69" w:rsidRDefault="005425D4" w:rsidP="005425D4">
            <w:pPr>
              <w:pStyle w:val="2b"/>
              <w:spacing w:after="0" w:line="240" w:lineRule="auto"/>
              <w:ind w:left="0" w:firstLine="0"/>
              <w:jc w:val="left"/>
            </w:pPr>
            <w:r w:rsidRPr="00375C69">
              <w:rPr>
                <w:sz w:val="22"/>
              </w:rPr>
              <w:t>Вазелин 0,050 кг</w:t>
            </w:r>
          </w:p>
          <w:p w:rsidR="005425D4" w:rsidRPr="00375C69" w:rsidRDefault="005425D4" w:rsidP="005425D4">
            <w:pPr>
              <w:pStyle w:val="2b"/>
              <w:spacing w:after="0" w:line="240" w:lineRule="auto"/>
              <w:ind w:left="0" w:firstLine="0"/>
              <w:jc w:val="left"/>
            </w:pPr>
            <w:r w:rsidRPr="00375C69">
              <w:rPr>
                <w:sz w:val="22"/>
              </w:rPr>
              <w:t>Кальция карбид 0,200 кг</w:t>
            </w:r>
          </w:p>
          <w:p w:rsidR="005425D4" w:rsidRPr="00375C69" w:rsidRDefault="005425D4" w:rsidP="005425D4">
            <w:pPr>
              <w:pStyle w:val="2b"/>
              <w:spacing w:after="0" w:line="240" w:lineRule="auto"/>
              <w:ind w:left="0" w:firstLine="0"/>
              <w:jc w:val="left"/>
            </w:pPr>
            <w:r w:rsidRPr="00375C69">
              <w:rPr>
                <w:sz w:val="22"/>
              </w:rPr>
              <w:t>Кальция карбонат (мрамор) 0,500 кг</w:t>
            </w:r>
          </w:p>
          <w:p w:rsidR="005425D4" w:rsidRPr="00375C69" w:rsidRDefault="005425D4" w:rsidP="005425D4">
            <w:pPr>
              <w:pStyle w:val="2b"/>
              <w:spacing w:after="0" w:line="240" w:lineRule="auto"/>
              <w:ind w:left="0" w:firstLine="0"/>
              <w:jc w:val="left"/>
            </w:pPr>
            <w:r w:rsidRPr="00375C69">
              <w:rPr>
                <w:sz w:val="22"/>
              </w:rPr>
              <w:t xml:space="preserve"> Парафин 0,200 кг.</w:t>
            </w:r>
          </w:p>
        </w:tc>
        <w:tc>
          <w:tcPr>
            <w:tcW w:w="992" w:type="dxa"/>
          </w:tcPr>
          <w:p w:rsidR="005425D4" w:rsidRPr="00375C69" w:rsidRDefault="005425D4" w:rsidP="005425D4">
            <w:pPr>
              <w:pStyle w:val="2b"/>
              <w:spacing w:after="0" w:line="240" w:lineRule="auto"/>
              <w:ind w:firstLine="0"/>
              <w:jc w:val="center"/>
            </w:pPr>
            <w:r w:rsidRPr="00375C69">
              <w:rPr>
                <w:sz w:val="22"/>
              </w:rPr>
              <w:t>Д</w:t>
            </w: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r w:rsidRPr="00375C69">
              <w:rPr>
                <w:sz w:val="22"/>
              </w:rPr>
              <w:t>-</w:t>
            </w:r>
          </w:p>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rPr>
          <w:trHeight w:val="360"/>
        </w:trPr>
        <w:tc>
          <w:tcPr>
            <w:tcW w:w="9606" w:type="dxa"/>
            <w:gridSpan w:val="5"/>
          </w:tcPr>
          <w:p w:rsidR="005425D4" w:rsidRPr="00375C69" w:rsidRDefault="005425D4" w:rsidP="005425D4">
            <w:pPr>
              <w:pStyle w:val="2b"/>
              <w:spacing w:after="0" w:line="240" w:lineRule="auto"/>
              <w:ind w:left="0" w:firstLine="0"/>
              <w:jc w:val="left"/>
              <w:rPr>
                <w:b/>
              </w:rPr>
            </w:pPr>
            <w:r w:rsidRPr="00375C69">
              <w:rPr>
                <w:b/>
                <w:sz w:val="22"/>
                <w:lang w:val="en-US"/>
              </w:rPr>
              <w:t>IX</w:t>
            </w:r>
            <w:r w:rsidRPr="00375C69">
              <w:rPr>
                <w:b/>
                <w:sz w:val="22"/>
              </w:rPr>
              <w:t>. Специализированная мебель</w:t>
            </w:r>
          </w:p>
        </w:tc>
      </w:tr>
      <w:tr w:rsidR="005425D4" w:rsidRPr="00375C69" w:rsidTr="005425D4">
        <w:trPr>
          <w:trHeight w:val="1155"/>
        </w:trPr>
        <w:tc>
          <w:tcPr>
            <w:tcW w:w="675" w:type="dxa"/>
          </w:tcPr>
          <w:p w:rsidR="005425D4" w:rsidRPr="00375C69" w:rsidRDefault="005425D4" w:rsidP="005425D4">
            <w:pPr>
              <w:pStyle w:val="2b"/>
              <w:spacing w:after="0" w:line="240" w:lineRule="auto"/>
              <w:jc w:val="center"/>
            </w:pPr>
          </w:p>
        </w:tc>
        <w:tc>
          <w:tcPr>
            <w:tcW w:w="3544" w:type="dxa"/>
          </w:tcPr>
          <w:p w:rsidR="005425D4" w:rsidRPr="00375C69" w:rsidRDefault="005425D4" w:rsidP="005425D4">
            <w:pPr>
              <w:pStyle w:val="2b"/>
              <w:spacing w:after="0" w:line="240" w:lineRule="auto"/>
              <w:ind w:left="0"/>
              <w:jc w:val="left"/>
              <w:rPr>
                <w:b/>
              </w:rPr>
            </w:pPr>
            <w:r w:rsidRPr="00375C69">
              <w:rPr>
                <w:sz w:val="22"/>
              </w:rPr>
              <w:t>Доска аудиторская с магнитной поверхностью и с приспособлениями для крепления таблиц</w:t>
            </w:r>
          </w:p>
        </w:tc>
        <w:tc>
          <w:tcPr>
            <w:tcW w:w="992" w:type="dxa"/>
          </w:tcPr>
          <w:p w:rsidR="005425D4" w:rsidRPr="00375C69" w:rsidRDefault="005425D4" w:rsidP="005425D4">
            <w:pPr>
              <w:pStyle w:val="2b"/>
              <w:spacing w:after="0" w:line="240" w:lineRule="auto"/>
              <w:ind w:firstLine="0"/>
              <w:jc w:val="center"/>
            </w:pPr>
          </w:p>
        </w:tc>
        <w:tc>
          <w:tcPr>
            <w:tcW w:w="1134" w:type="dxa"/>
          </w:tcPr>
          <w:p w:rsidR="005425D4" w:rsidRPr="00375C69" w:rsidRDefault="005425D4" w:rsidP="005425D4">
            <w:pPr>
              <w:pStyle w:val="2b"/>
              <w:spacing w:after="0" w:line="240" w:lineRule="auto"/>
              <w:ind w:firstLine="0"/>
              <w:jc w:val="center"/>
            </w:pPr>
          </w:p>
          <w:p w:rsidR="005425D4" w:rsidRPr="00375C69" w:rsidRDefault="005425D4" w:rsidP="005425D4">
            <w:pPr>
              <w:pStyle w:val="2b"/>
              <w:spacing w:after="0" w:line="240" w:lineRule="auto"/>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Стол демонстрационный химический</w:t>
            </w:r>
          </w:p>
        </w:tc>
        <w:tc>
          <w:tcPr>
            <w:tcW w:w="992" w:type="dxa"/>
          </w:tcPr>
          <w:p w:rsidR="005425D4" w:rsidRPr="00375C69" w:rsidRDefault="005425D4" w:rsidP="005425D4">
            <w:pPr>
              <w:pStyle w:val="2b"/>
              <w:spacing w:after="0" w:line="240" w:lineRule="auto"/>
              <w:ind w:firstLine="0"/>
              <w:jc w:val="center"/>
            </w:pP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Стол письменный для учителя (в лаборантской)</w:t>
            </w:r>
          </w:p>
        </w:tc>
        <w:tc>
          <w:tcPr>
            <w:tcW w:w="992" w:type="dxa"/>
          </w:tcPr>
          <w:p w:rsidR="005425D4" w:rsidRPr="00375C69" w:rsidRDefault="005425D4" w:rsidP="005425D4">
            <w:pPr>
              <w:pStyle w:val="2b"/>
              <w:spacing w:after="0" w:line="240" w:lineRule="auto"/>
              <w:ind w:firstLine="0"/>
              <w:jc w:val="center"/>
            </w:pP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Стол препараторский (в лаборантской)</w:t>
            </w:r>
          </w:p>
        </w:tc>
        <w:tc>
          <w:tcPr>
            <w:tcW w:w="992" w:type="dxa"/>
          </w:tcPr>
          <w:p w:rsidR="005425D4" w:rsidRPr="00375C69" w:rsidRDefault="005425D4" w:rsidP="005425D4">
            <w:pPr>
              <w:pStyle w:val="2b"/>
              <w:spacing w:after="0" w:line="240" w:lineRule="auto"/>
              <w:ind w:firstLine="0"/>
              <w:jc w:val="center"/>
            </w:pP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 xml:space="preserve">Стул для учителя – 2 шт (в кабинете и лаборантской) </w:t>
            </w:r>
          </w:p>
        </w:tc>
        <w:tc>
          <w:tcPr>
            <w:tcW w:w="992" w:type="dxa"/>
          </w:tcPr>
          <w:p w:rsidR="005425D4" w:rsidRPr="00375C69" w:rsidRDefault="005425D4" w:rsidP="005425D4">
            <w:pPr>
              <w:pStyle w:val="2b"/>
              <w:spacing w:after="0" w:line="240" w:lineRule="auto"/>
              <w:ind w:firstLine="0"/>
              <w:jc w:val="center"/>
            </w:pP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 xml:space="preserve">Столы двухместные лабораторные ученические в комплекте со </w:t>
            </w:r>
            <w:r w:rsidRPr="00375C69">
              <w:rPr>
                <w:sz w:val="22"/>
              </w:rPr>
              <w:lastRenderedPageBreak/>
              <w:t>стульями разных ростовых размеров)</w:t>
            </w:r>
          </w:p>
        </w:tc>
        <w:tc>
          <w:tcPr>
            <w:tcW w:w="992" w:type="dxa"/>
          </w:tcPr>
          <w:p w:rsidR="005425D4" w:rsidRPr="00375C69" w:rsidRDefault="005425D4" w:rsidP="005425D4">
            <w:pPr>
              <w:pStyle w:val="2b"/>
              <w:spacing w:after="0" w:line="240" w:lineRule="auto"/>
              <w:ind w:firstLine="0"/>
              <w:jc w:val="center"/>
            </w:pP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Стол компьютерный</w:t>
            </w:r>
          </w:p>
        </w:tc>
        <w:tc>
          <w:tcPr>
            <w:tcW w:w="992" w:type="dxa"/>
          </w:tcPr>
          <w:p w:rsidR="005425D4" w:rsidRPr="00375C69" w:rsidRDefault="005425D4" w:rsidP="005425D4">
            <w:pPr>
              <w:pStyle w:val="2b"/>
              <w:spacing w:after="0" w:line="240" w:lineRule="auto"/>
              <w:ind w:firstLine="0"/>
              <w:jc w:val="center"/>
            </w:pP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left"/>
            </w:pPr>
            <w:r w:rsidRPr="00375C69">
              <w:rPr>
                <w:sz w:val="22"/>
              </w:rPr>
              <w:t>При наличии АРМ не приобретается</w:t>
            </w: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Подставка для технических средств обучения (ТСО)</w:t>
            </w:r>
          </w:p>
        </w:tc>
        <w:tc>
          <w:tcPr>
            <w:tcW w:w="992" w:type="dxa"/>
          </w:tcPr>
          <w:p w:rsidR="005425D4" w:rsidRPr="00375C69" w:rsidRDefault="005425D4" w:rsidP="005425D4">
            <w:pPr>
              <w:pStyle w:val="2b"/>
              <w:spacing w:after="0" w:line="240" w:lineRule="auto"/>
              <w:ind w:firstLine="0"/>
              <w:jc w:val="center"/>
            </w:pP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left"/>
            </w:pPr>
            <w:r w:rsidRPr="00375C69">
              <w:rPr>
                <w:sz w:val="22"/>
              </w:rPr>
              <w:t>При наличии АРМ не приобретается</w:t>
            </w: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Шкафы секционные для хранения оборудования</w:t>
            </w:r>
          </w:p>
        </w:tc>
        <w:tc>
          <w:tcPr>
            <w:tcW w:w="992" w:type="dxa"/>
          </w:tcPr>
          <w:p w:rsidR="005425D4" w:rsidRPr="00375C69" w:rsidRDefault="005425D4" w:rsidP="005425D4">
            <w:pPr>
              <w:pStyle w:val="2b"/>
              <w:spacing w:after="0" w:line="240" w:lineRule="auto"/>
              <w:ind w:firstLine="0"/>
              <w:jc w:val="center"/>
            </w:pP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Раковина-мойка – 2 шт (в кабинете и лаборантской)</w:t>
            </w:r>
          </w:p>
        </w:tc>
        <w:tc>
          <w:tcPr>
            <w:tcW w:w="992" w:type="dxa"/>
          </w:tcPr>
          <w:p w:rsidR="005425D4" w:rsidRPr="00375C69" w:rsidRDefault="005425D4" w:rsidP="005425D4">
            <w:pPr>
              <w:pStyle w:val="2b"/>
              <w:spacing w:after="0" w:line="240" w:lineRule="auto"/>
              <w:ind w:firstLine="0"/>
              <w:jc w:val="center"/>
            </w:pP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Доска для сушки посуды</w:t>
            </w:r>
          </w:p>
        </w:tc>
        <w:tc>
          <w:tcPr>
            <w:tcW w:w="992" w:type="dxa"/>
          </w:tcPr>
          <w:p w:rsidR="005425D4" w:rsidRPr="00375C69" w:rsidRDefault="005425D4" w:rsidP="005425D4">
            <w:pPr>
              <w:pStyle w:val="2b"/>
              <w:spacing w:after="0" w:line="240" w:lineRule="auto"/>
              <w:ind w:firstLine="0"/>
              <w:jc w:val="center"/>
            </w:pP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Шкаф вытяжной</w:t>
            </w:r>
          </w:p>
        </w:tc>
        <w:tc>
          <w:tcPr>
            <w:tcW w:w="992" w:type="dxa"/>
          </w:tcPr>
          <w:p w:rsidR="005425D4" w:rsidRPr="00375C69" w:rsidRDefault="005425D4" w:rsidP="005425D4">
            <w:pPr>
              <w:pStyle w:val="2b"/>
              <w:spacing w:after="0" w:line="240" w:lineRule="auto"/>
              <w:ind w:firstLine="0"/>
              <w:jc w:val="center"/>
            </w:pP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r w:rsidR="005425D4" w:rsidRPr="00375C69" w:rsidTr="005425D4">
        <w:tc>
          <w:tcPr>
            <w:tcW w:w="675" w:type="dxa"/>
          </w:tcPr>
          <w:p w:rsidR="005425D4" w:rsidRPr="00375C69" w:rsidRDefault="005425D4" w:rsidP="005425D4">
            <w:pPr>
              <w:pStyle w:val="2b"/>
              <w:spacing w:after="0" w:line="240" w:lineRule="auto"/>
              <w:ind w:firstLine="0"/>
              <w:jc w:val="center"/>
            </w:pPr>
          </w:p>
        </w:tc>
        <w:tc>
          <w:tcPr>
            <w:tcW w:w="3544" w:type="dxa"/>
          </w:tcPr>
          <w:p w:rsidR="005425D4" w:rsidRPr="00375C69" w:rsidRDefault="005425D4" w:rsidP="005425D4">
            <w:pPr>
              <w:pStyle w:val="2b"/>
              <w:spacing w:after="0" w:line="240" w:lineRule="auto"/>
              <w:ind w:left="0" w:firstLine="0"/>
              <w:jc w:val="left"/>
            </w:pPr>
            <w:r w:rsidRPr="00375C69">
              <w:rPr>
                <w:sz w:val="22"/>
              </w:rPr>
              <w:t>Стенды экспозиционные</w:t>
            </w:r>
          </w:p>
        </w:tc>
        <w:tc>
          <w:tcPr>
            <w:tcW w:w="992" w:type="dxa"/>
          </w:tcPr>
          <w:p w:rsidR="005425D4" w:rsidRPr="00375C69" w:rsidRDefault="005425D4" w:rsidP="005425D4">
            <w:pPr>
              <w:pStyle w:val="2b"/>
              <w:spacing w:after="0" w:line="240" w:lineRule="auto"/>
              <w:ind w:firstLine="0"/>
              <w:jc w:val="center"/>
            </w:pPr>
          </w:p>
        </w:tc>
        <w:tc>
          <w:tcPr>
            <w:tcW w:w="1134" w:type="dxa"/>
          </w:tcPr>
          <w:p w:rsidR="005425D4" w:rsidRPr="00375C69" w:rsidRDefault="005425D4" w:rsidP="005425D4">
            <w:pPr>
              <w:pStyle w:val="2b"/>
              <w:spacing w:after="0" w:line="240" w:lineRule="auto"/>
              <w:ind w:firstLine="0"/>
              <w:jc w:val="center"/>
            </w:pPr>
            <w:r w:rsidRPr="00375C69">
              <w:rPr>
                <w:sz w:val="22"/>
              </w:rPr>
              <w:t>-</w:t>
            </w:r>
          </w:p>
        </w:tc>
        <w:tc>
          <w:tcPr>
            <w:tcW w:w="3261" w:type="dxa"/>
          </w:tcPr>
          <w:p w:rsidR="005425D4" w:rsidRPr="00375C69" w:rsidRDefault="005425D4" w:rsidP="005425D4">
            <w:pPr>
              <w:pStyle w:val="2b"/>
              <w:spacing w:after="0" w:line="240" w:lineRule="auto"/>
              <w:ind w:firstLine="0"/>
              <w:jc w:val="center"/>
            </w:pPr>
          </w:p>
        </w:tc>
      </w:tr>
    </w:tbl>
    <w:p w:rsidR="005425D4" w:rsidRPr="00375C69" w:rsidRDefault="005425D4" w:rsidP="005425D4">
      <w:pPr>
        <w:pStyle w:val="2b"/>
        <w:spacing w:after="0" w:line="240" w:lineRule="auto"/>
        <w:ind w:firstLine="0"/>
        <w:rPr>
          <w:sz w:val="22"/>
        </w:rPr>
      </w:pPr>
    </w:p>
    <w:p w:rsidR="005425D4" w:rsidRPr="00375C69" w:rsidRDefault="005425D4" w:rsidP="005425D4">
      <w:pPr>
        <w:spacing w:after="0" w:line="240" w:lineRule="auto"/>
        <w:ind w:right="-58"/>
        <w:jc w:val="center"/>
        <w:outlineLvl w:val="0"/>
        <w:rPr>
          <w:sz w:val="22"/>
        </w:rPr>
      </w:pPr>
      <w:r w:rsidRPr="00375C69">
        <w:rPr>
          <w:b/>
          <w:bCs/>
          <w:sz w:val="22"/>
        </w:rPr>
        <w:t>БИОЛОГИЯ</w:t>
      </w:r>
    </w:p>
    <w:tbl>
      <w:tblPr>
        <w:tblW w:w="98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5387"/>
        <w:gridCol w:w="991"/>
        <w:gridCol w:w="993"/>
        <w:gridCol w:w="283"/>
        <w:gridCol w:w="1762"/>
      </w:tblGrid>
      <w:tr w:rsidR="005425D4" w:rsidRPr="00375C69" w:rsidTr="005425D4">
        <w:trPr>
          <w:cantSplit/>
        </w:trPr>
        <w:tc>
          <w:tcPr>
            <w:tcW w:w="426" w:type="dxa"/>
            <w:vMerge w:val="restart"/>
          </w:tcPr>
          <w:p w:rsidR="005425D4" w:rsidRPr="00375C69" w:rsidRDefault="005425D4" w:rsidP="005425D4">
            <w:pPr>
              <w:spacing w:after="0" w:line="240" w:lineRule="auto"/>
            </w:pPr>
            <w:r w:rsidRPr="00375C69">
              <w:rPr>
                <w:sz w:val="22"/>
              </w:rPr>
              <w:t>№</w:t>
            </w:r>
          </w:p>
        </w:tc>
        <w:tc>
          <w:tcPr>
            <w:tcW w:w="5387" w:type="dxa"/>
            <w:vMerge w:val="restart"/>
          </w:tcPr>
          <w:p w:rsidR="005425D4" w:rsidRPr="00375C69" w:rsidRDefault="005425D4" w:rsidP="005425D4">
            <w:pPr>
              <w:spacing w:after="0" w:line="240" w:lineRule="auto"/>
              <w:jc w:val="center"/>
            </w:pPr>
            <w:r w:rsidRPr="00375C69">
              <w:rPr>
                <w:sz w:val="22"/>
              </w:rPr>
              <w:t>Наименование объектов и средств</w:t>
            </w:r>
          </w:p>
          <w:p w:rsidR="005425D4" w:rsidRPr="00375C69" w:rsidRDefault="005425D4" w:rsidP="005425D4">
            <w:pPr>
              <w:spacing w:after="0" w:line="240" w:lineRule="auto"/>
              <w:jc w:val="center"/>
            </w:pPr>
            <w:r w:rsidRPr="00375C69">
              <w:rPr>
                <w:sz w:val="22"/>
              </w:rPr>
              <w:t>Материально-технического обеспечения</w:t>
            </w:r>
          </w:p>
        </w:tc>
        <w:tc>
          <w:tcPr>
            <w:tcW w:w="2267" w:type="dxa"/>
            <w:gridSpan w:val="3"/>
          </w:tcPr>
          <w:p w:rsidR="005425D4" w:rsidRPr="00375C69" w:rsidRDefault="005425D4" w:rsidP="005425D4">
            <w:pPr>
              <w:spacing w:after="0" w:line="240" w:lineRule="auto"/>
              <w:jc w:val="center"/>
            </w:pPr>
            <w:r w:rsidRPr="00375C69">
              <w:rPr>
                <w:sz w:val="22"/>
              </w:rPr>
              <w:t>Необходимое количество</w:t>
            </w:r>
          </w:p>
        </w:tc>
        <w:tc>
          <w:tcPr>
            <w:tcW w:w="1762" w:type="dxa"/>
            <w:vMerge w:val="restart"/>
          </w:tcPr>
          <w:p w:rsidR="005425D4" w:rsidRPr="00375C69" w:rsidRDefault="005425D4" w:rsidP="005425D4">
            <w:pPr>
              <w:spacing w:after="0" w:line="240" w:lineRule="auto"/>
            </w:pPr>
          </w:p>
          <w:p w:rsidR="005425D4" w:rsidRPr="00375C69" w:rsidRDefault="005425D4" w:rsidP="005425D4">
            <w:pPr>
              <w:spacing w:after="0" w:line="240" w:lineRule="auto"/>
            </w:pPr>
            <w:r w:rsidRPr="00375C69">
              <w:rPr>
                <w:sz w:val="22"/>
              </w:rPr>
              <w:t>Примечания</w:t>
            </w:r>
          </w:p>
        </w:tc>
      </w:tr>
      <w:tr w:rsidR="005425D4" w:rsidRPr="00375C69" w:rsidTr="005425D4">
        <w:trPr>
          <w:cantSplit/>
          <w:trHeight w:val="470"/>
        </w:trPr>
        <w:tc>
          <w:tcPr>
            <w:tcW w:w="426" w:type="dxa"/>
            <w:vMerge/>
          </w:tcPr>
          <w:p w:rsidR="005425D4" w:rsidRPr="00375C69" w:rsidRDefault="005425D4" w:rsidP="005425D4">
            <w:pPr>
              <w:spacing w:after="0" w:line="240" w:lineRule="auto"/>
            </w:pPr>
          </w:p>
        </w:tc>
        <w:tc>
          <w:tcPr>
            <w:tcW w:w="5387" w:type="dxa"/>
            <w:vMerge/>
          </w:tcPr>
          <w:p w:rsidR="005425D4" w:rsidRPr="00375C69" w:rsidRDefault="005425D4" w:rsidP="005425D4">
            <w:pPr>
              <w:spacing w:after="0" w:line="240" w:lineRule="auto"/>
            </w:pPr>
          </w:p>
        </w:tc>
        <w:tc>
          <w:tcPr>
            <w:tcW w:w="991" w:type="dxa"/>
          </w:tcPr>
          <w:p w:rsidR="005425D4" w:rsidRPr="00375C69" w:rsidRDefault="005425D4" w:rsidP="005425D4">
            <w:pPr>
              <w:spacing w:after="0" w:line="240" w:lineRule="auto"/>
            </w:pPr>
            <w:r w:rsidRPr="00375C69">
              <w:rPr>
                <w:sz w:val="22"/>
              </w:rPr>
              <w:t>Основная</w:t>
            </w:r>
          </w:p>
          <w:p w:rsidR="005425D4" w:rsidRPr="00375C69" w:rsidRDefault="005425D4" w:rsidP="005425D4">
            <w:pPr>
              <w:spacing w:after="0" w:line="240" w:lineRule="auto"/>
            </w:pPr>
            <w:r w:rsidRPr="00375C69">
              <w:rPr>
                <w:sz w:val="22"/>
              </w:rPr>
              <w:t>Школа</w:t>
            </w:r>
          </w:p>
        </w:tc>
        <w:tc>
          <w:tcPr>
            <w:tcW w:w="1276" w:type="dxa"/>
            <w:gridSpan w:val="2"/>
          </w:tcPr>
          <w:p w:rsidR="005425D4" w:rsidRPr="00375C69" w:rsidRDefault="005425D4" w:rsidP="005425D4">
            <w:pPr>
              <w:spacing w:after="0" w:line="240" w:lineRule="auto"/>
            </w:pPr>
            <w:r w:rsidRPr="00375C69">
              <w:rPr>
                <w:sz w:val="22"/>
              </w:rPr>
              <w:t xml:space="preserve">Наличие есть «+» </w:t>
            </w:r>
          </w:p>
          <w:p w:rsidR="005425D4" w:rsidRPr="00375C69" w:rsidRDefault="005425D4" w:rsidP="005425D4">
            <w:pPr>
              <w:spacing w:after="0" w:line="240" w:lineRule="auto"/>
            </w:pPr>
            <w:r w:rsidRPr="00375C69">
              <w:rPr>
                <w:sz w:val="22"/>
              </w:rPr>
              <w:t>Нет «-»</w:t>
            </w:r>
          </w:p>
        </w:tc>
        <w:tc>
          <w:tcPr>
            <w:tcW w:w="1762" w:type="dxa"/>
            <w:vMerge/>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jc w:val="center"/>
            </w:pPr>
          </w:p>
        </w:tc>
        <w:tc>
          <w:tcPr>
            <w:tcW w:w="5387" w:type="dxa"/>
          </w:tcPr>
          <w:p w:rsidR="005425D4" w:rsidRPr="00375C69" w:rsidRDefault="005425D4" w:rsidP="005425D4">
            <w:pPr>
              <w:spacing w:after="0" w:line="240" w:lineRule="auto"/>
            </w:pPr>
            <w:r w:rsidRPr="00375C69">
              <w:rPr>
                <w:sz w:val="22"/>
              </w:rPr>
              <w:t xml:space="preserve">                                            2</w:t>
            </w:r>
          </w:p>
        </w:tc>
        <w:tc>
          <w:tcPr>
            <w:tcW w:w="991" w:type="dxa"/>
          </w:tcPr>
          <w:p w:rsidR="005425D4" w:rsidRPr="00375C69" w:rsidRDefault="005425D4" w:rsidP="005425D4">
            <w:pPr>
              <w:spacing w:after="0" w:line="240" w:lineRule="auto"/>
            </w:pPr>
            <w:r w:rsidRPr="00375C69">
              <w:rPr>
                <w:sz w:val="22"/>
              </w:rPr>
              <w:t xml:space="preserve">     3                  </w:t>
            </w:r>
          </w:p>
        </w:tc>
        <w:tc>
          <w:tcPr>
            <w:tcW w:w="1276" w:type="dxa"/>
            <w:gridSpan w:val="2"/>
          </w:tcPr>
          <w:p w:rsidR="005425D4" w:rsidRPr="00375C69" w:rsidRDefault="005425D4" w:rsidP="005425D4">
            <w:pPr>
              <w:spacing w:after="0" w:line="240" w:lineRule="auto"/>
            </w:pPr>
          </w:p>
        </w:tc>
        <w:tc>
          <w:tcPr>
            <w:tcW w:w="1762" w:type="dxa"/>
          </w:tcPr>
          <w:p w:rsidR="005425D4" w:rsidRPr="00375C69" w:rsidRDefault="005425D4" w:rsidP="005425D4">
            <w:pPr>
              <w:spacing w:after="0" w:line="240" w:lineRule="auto"/>
            </w:pPr>
            <w:r w:rsidRPr="00375C69">
              <w:rPr>
                <w:sz w:val="22"/>
              </w:rPr>
              <w:t xml:space="preserve">       6</w:t>
            </w:r>
          </w:p>
        </w:tc>
      </w:tr>
      <w:tr w:rsidR="005425D4" w:rsidRPr="00375C69" w:rsidTr="005425D4">
        <w:tc>
          <w:tcPr>
            <w:tcW w:w="9842" w:type="dxa"/>
            <w:gridSpan w:val="6"/>
          </w:tcPr>
          <w:p w:rsidR="005425D4" w:rsidRPr="00375C69" w:rsidRDefault="005425D4" w:rsidP="005425D4">
            <w:pPr>
              <w:spacing w:after="0" w:line="240" w:lineRule="auto"/>
              <w:ind w:left="0" w:firstLine="0"/>
              <w:rPr>
                <w:b/>
              </w:rPr>
            </w:pPr>
            <w:r w:rsidRPr="00375C69">
              <w:rPr>
                <w:b/>
                <w:sz w:val="22"/>
              </w:rPr>
              <w:t>1.БИБЛИОТЕЧНЫЙ  ФОНД (КНИГОПЕЧАТНАЯ ПРОДУКЦИЯ)</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Стандарт  основного общего образования по биологии</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Примерная программа  основного общего  образования по биологии</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Авторские рабочие программы  по разделам биологии</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Общая методика преподавания биологии</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Книги для чтения по всем разделам  курса биологии</w:t>
            </w:r>
          </w:p>
        </w:tc>
        <w:tc>
          <w:tcPr>
            <w:tcW w:w="991" w:type="dxa"/>
          </w:tcPr>
          <w:p w:rsidR="005425D4" w:rsidRPr="00375C69" w:rsidRDefault="005425D4" w:rsidP="005425D4">
            <w:pPr>
              <w:spacing w:after="0" w:line="240" w:lineRule="auto"/>
            </w:pPr>
            <w:r w:rsidRPr="00375C69">
              <w:rPr>
                <w:sz w:val="22"/>
              </w:rPr>
              <w:t>П</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Методические пособия для учителя (рекомендации  к проведению уроков)</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Определитель водных беспозвоночных</w:t>
            </w:r>
          </w:p>
        </w:tc>
        <w:tc>
          <w:tcPr>
            <w:tcW w:w="991" w:type="dxa"/>
          </w:tcPr>
          <w:p w:rsidR="005425D4" w:rsidRPr="00375C69" w:rsidRDefault="005425D4" w:rsidP="005425D4">
            <w:pPr>
              <w:spacing w:after="0" w:line="240" w:lineRule="auto"/>
            </w:pPr>
          </w:p>
        </w:tc>
        <w:tc>
          <w:tcPr>
            <w:tcW w:w="1276" w:type="dxa"/>
            <w:gridSpan w:val="2"/>
          </w:tcPr>
          <w:p w:rsidR="005425D4" w:rsidRPr="00375C69" w:rsidRDefault="005425D4" w:rsidP="005425D4">
            <w:pPr>
              <w:spacing w:after="0" w:line="240" w:lineRule="auto"/>
            </w:pP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Определитель насекомых</w:t>
            </w:r>
          </w:p>
        </w:tc>
        <w:tc>
          <w:tcPr>
            <w:tcW w:w="991" w:type="dxa"/>
          </w:tcPr>
          <w:p w:rsidR="005425D4" w:rsidRPr="00375C69" w:rsidRDefault="005425D4" w:rsidP="005425D4">
            <w:pPr>
              <w:spacing w:after="0" w:line="240" w:lineRule="auto"/>
            </w:pPr>
            <w:r w:rsidRPr="00375C69">
              <w:rPr>
                <w:sz w:val="22"/>
              </w:rPr>
              <w:t>П</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Определитель паукообразных</w:t>
            </w:r>
          </w:p>
        </w:tc>
        <w:tc>
          <w:tcPr>
            <w:tcW w:w="991" w:type="dxa"/>
          </w:tcPr>
          <w:p w:rsidR="005425D4" w:rsidRPr="00375C69" w:rsidRDefault="005425D4" w:rsidP="005425D4">
            <w:pPr>
              <w:spacing w:after="0" w:line="240" w:lineRule="auto"/>
            </w:pP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Определитель птиц</w:t>
            </w:r>
          </w:p>
        </w:tc>
        <w:tc>
          <w:tcPr>
            <w:tcW w:w="991" w:type="dxa"/>
          </w:tcPr>
          <w:p w:rsidR="005425D4" w:rsidRPr="00375C69" w:rsidRDefault="005425D4" w:rsidP="005425D4">
            <w:pPr>
              <w:spacing w:after="0" w:line="240" w:lineRule="auto"/>
            </w:pPr>
            <w:r w:rsidRPr="00375C69">
              <w:rPr>
                <w:sz w:val="22"/>
              </w:rPr>
              <w:t>П</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Определитель растений</w:t>
            </w:r>
          </w:p>
        </w:tc>
        <w:tc>
          <w:tcPr>
            <w:tcW w:w="991" w:type="dxa"/>
          </w:tcPr>
          <w:p w:rsidR="005425D4" w:rsidRPr="00375C69" w:rsidRDefault="005425D4" w:rsidP="005425D4">
            <w:pPr>
              <w:spacing w:after="0" w:line="240" w:lineRule="auto"/>
            </w:pPr>
            <w:r w:rsidRPr="00375C69">
              <w:rPr>
                <w:sz w:val="22"/>
              </w:rPr>
              <w:t>П</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Рабочие тетради для учащихся по всем разделам курса</w:t>
            </w:r>
          </w:p>
        </w:tc>
        <w:tc>
          <w:tcPr>
            <w:tcW w:w="991" w:type="dxa"/>
          </w:tcPr>
          <w:p w:rsidR="005425D4" w:rsidRPr="00375C69" w:rsidRDefault="005425D4" w:rsidP="005425D4">
            <w:pPr>
              <w:spacing w:after="0" w:line="240" w:lineRule="auto"/>
            </w:pPr>
            <w:r w:rsidRPr="00375C69">
              <w:rPr>
                <w:sz w:val="22"/>
              </w:rPr>
              <w:t>Р</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Учебники по всем разделам (баз.)</w:t>
            </w:r>
          </w:p>
        </w:tc>
        <w:tc>
          <w:tcPr>
            <w:tcW w:w="991" w:type="dxa"/>
          </w:tcPr>
          <w:p w:rsidR="005425D4" w:rsidRPr="00375C69" w:rsidRDefault="005425D4" w:rsidP="005425D4">
            <w:pPr>
              <w:spacing w:after="0" w:line="240" w:lineRule="auto"/>
            </w:pPr>
            <w:r w:rsidRPr="00375C69">
              <w:rPr>
                <w:sz w:val="22"/>
              </w:rPr>
              <w:t>Р</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Учебники по профилям</w:t>
            </w:r>
          </w:p>
        </w:tc>
        <w:tc>
          <w:tcPr>
            <w:tcW w:w="991" w:type="dxa"/>
          </w:tcPr>
          <w:p w:rsidR="005425D4" w:rsidRPr="00375C69" w:rsidRDefault="005425D4" w:rsidP="005425D4">
            <w:pPr>
              <w:spacing w:after="0" w:line="240" w:lineRule="auto"/>
            </w:pPr>
          </w:p>
        </w:tc>
        <w:tc>
          <w:tcPr>
            <w:tcW w:w="1276" w:type="dxa"/>
            <w:gridSpan w:val="2"/>
          </w:tcPr>
          <w:p w:rsidR="005425D4" w:rsidRPr="00375C69" w:rsidRDefault="005425D4" w:rsidP="005425D4">
            <w:pPr>
              <w:spacing w:after="0" w:line="240" w:lineRule="auto"/>
            </w:pP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Энциклопедия «Животные»</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Энциклопедия «Растения»</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9842" w:type="dxa"/>
            <w:gridSpan w:val="6"/>
          </w:tcPr>
          <w:p w:rsidR="005425D4" w:rsidRPr="00375C69" w:rsidRDefault="005425D4" w:rsidP="005425D4">
            <w:pPr>
              <w:spacing w:after="0" w:line="240" w:lineRule="auto"/>
              <w:rPr>
                <w:b/>
              </w:rPr>
            </w:pPr>
            <w:r w:rsidRPr="00375C69">
              <w:rPr>
                <w:b/>
                <w:sz w:val="22"/>
              </w:rPr>
              <w:t>2.ПЕЧАТНЫЕ ПОСОБИЯ</w:t>
            </w:r>
          </w:p>
        </w:tc>
      </w:tr>
      <w:tr w:rsidR="005425D4" w:rsidRPr="00375C69" w:rsidTr="005425D4">
        <w:tc>
          <w:tcPr>
            <w:tcW w:w="9842" w:type="dxa"/>
            <w:gridSpan w:val="6"/>
          </w:tcPr>
          <w:p w:rsidR="005425D4" w:rsidRPr="00375C69" w:rsidRDefault="005425D4" w:rsidP="005425D4">
            <w:pPr>
              <w:spacing w:after="0" w:line="240" w:lineRule="auto"/>
              <w:rPr>
                <w:i/>
              </w:rPr>
            </w:pPr>
            <w:r w:rsidRPr="00375C69">
              <w:rPr>
                <w:b/>
                <w:bCs/>
                <w:i/>
                <w:sz w:val="22"/>
              </w:rPr>
              <w:t>Таблицы</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tabs>
                <w:tab w:val="center" w:pos="567"/>
                <w:tab w:val="left" w:pos="5528"/>
                <w:tab w:val="center" w:pos="6663"/>
                <w:tab w:val="center" w:pos="7796"/>
                <w:tab w:val="center" w:pos="9072"/>
              </w:tabs>
              <w:spacing w:after="0" w:line="240" w:lineRule="auto"/>
            </w:pPr>
            <w:r w:rsidRPr="00375C69">
              <w:rPr>
                <w:sz w:val="22"/>
              </w:rPr>
              <w:t>Анатомия, физиология и гигиена человека</w:t>
            </w:r>
          </w:p>
        </w:tc>
        <w:tc>
          <w:tcPr>
            <w:tcW w:w="991" w:type="dxa"/>
          </w:tcPr>
          <w:p w:rsidR="005425D4" w:rsidRPr="00375C69" w:rsidRDefault="005425D4" w:rsidP="005425D4">
            <w:pPr>
              <w:pStyle w:val="41"/>
              <w:spacing w:before="0" w:line="240" w:lineRule="auto"/>
              <w:rPr>
                <w:color w:val="auto"/>
              </w:rPr>
            </w:pPr>
            <w:r w:rsidRPr="00375C69">
              <w:rPr>
                <w:color w:val="auto"/>
                <w:sz w:val="22"/>
              </w:rPr>
              <w:t>Д</w:t>
            </w:r>
          </w:p>
        </w:tc>
        <w:tc>
          <w:tcPr>
            <w:tcW w:w="1276" w:type="dxa"/>
            <w:gridSpan w:val="2"/>
          </w:tcPr>
          <w:p w:rsidR="005425D4" w:rsidRPr="00375C69" w:rsidRDefault="005425D4" w:rsidP="005425D4">
            <w:pPr>
              <w:spacing w:after="0" w:line="240" w:lineRule="auto"/>
              <w:rPr>
                <w:i/>
              </w:rPr>
            </w:pPr>
            <w:r w:rsidRPr="00375C69">
              <w:rPr>
                <w:i/>
                <w:sz w:val="22"/>
              </w:rPr>
              <w:t>+</w:t>
            </w:r>
          </w:p>
        </w:tc>
        <w:tc>
          <w:tcPr>
            <w:tcW w:w="1762" w:type="dxa"/>
          </w:tcPr>
          <w:p w:rsidR="005425D4" w:rsidRPr="00375C69" w:rsidRDefault="005425D4" w:rsidP="005425D4">
            <w:pPr>
              <w:spacing w:after="0" w:line="240" w:lineRule="auto"/>
              <w:rPr>
                <w:i/>
              </w:rPr>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Биотехнология</w:t>
            </w:r>
          </w:p>
        </w:tc>
        <w:tc>
          <w:tcPr>
            <w:tcW w:w="991" w:type="dxa"/>
          </w:tcPr>
          <w:p w:rsidR="005425D4" w:rsidRPr="00375C69" w:rsidRDefault="005425D4" w:rsidP="005425D4">
            <w:pPr>
              <w:spacing w:after="0" w:line="240" w:lineRule="auto"/>
            </w:pP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Генетика</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Единицы измерений, используемых в биологии</w:t>
            </w:r>
          </w:p>
        </w:tc>
        <w:tc>
          <w:tcPr>
            <w:tcW w:w="991" w:type="dxa"/>
          </w:tcPr>
          <w:p w:rsidR="005425D4" w:rsidRPr="00375C69" w:rsidRDefault="005425D4" w:rsidP="005425D4">
            <w:pPr>
              <w:spacing w:after="0" w:line="240" w:lineRule="auto"/>
            </w:pP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Постоянная.экспозиция</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Основы экологии</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Портреты ученых биологов</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Постоянная экспозиция</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Правила поведения в учебном кабинете</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То же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Правила поведения на экскурсии</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То же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Правила работы с цифровым микроскопом</w:t>
            </w:r>
          </w:p>
        </w:tc>
        <w:tc>
          <w:tcPr>
            <w:tcW w:w="991" w:type="dxa"/>
          </w:tcPr>
          <w:p w:rsidR="005425D4" w:rsidRPr="00375C69" w:rsidRDefault="005425D4" w:rsidP="005425D4">
            <w:pPr>
              <w:spacing w:after="0" w:line="240" w:lineRule="auto"/>
            </w:pP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То же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Развитие животного и растительного мира</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То же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Систематика  животных</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Систематика растений</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Строение, размножение и разнообразие животных</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Строение, размножение и разнообразие растений</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Схема строения  клеток живых организмов</w:t>
            </w:r>
          </w:p>
        </w:tc>
        <w:tc>
          <w:tcPr>
            <w:tcW w:w="991" w:type="dxa"/>
          </w:tcPr>
          <w:p w:rsidR="005425D4" w:rsidRPr="00375C69" w:rsidRDefault="005425D4" w:rsidP="005425D4">
            <w:pPr>
              <w:spacing w:after="0" w:line="240" w:lineRule="auto"/>
            </w:pPr>
            <w:r w:rsidRPr="00375C69">
              <w:rPr>
                <w:sz w:val="22"/>
              </w:rPr>
              <w:t xml:space="preserve">Д                       </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Постоянная экспозиция</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Уровни организации живой природы</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pStyle w:val="41"/>
              <w:spacing w:before="0" w:line="240" w:lineRule="auto"/>
              <w:rPr>
                <w:b w:val="0"/>
                <w:bCs w:val="0"/>
              </w:rPr>
            </w:pPr>
            <w:r w:rsidRPr="00375C69">
              <w:rPr>
                <w:bCs w:val="0"/>
                <w:color w:val="auto"/>
                <w:sz w:val="22"/>
              </w:rPr>
              <w:t>Карты</w:t>
            </w:r>
          </w:p>
        </w:tc>
        <w:tc>
          <w:tcPr>
            <w:tcW w:w="991" w:type="dxa"/>
          </w:tcPr>
          <w:p w:rsidR="005425D4" w:rsidRPr="00375C69" w:rsidRDefault="005425D4" w:rsidP="005425D4">
            <w:pPr>
              <w:spacing w:after="0" w:line="240" w:lineRule="auto"/>
            </w:pPr>
          </w:p>
        </w:tc>
        <w:tc>
          <w:tcPr>
            <w:tcW w:w="1276" w:type="dxa"/>
            <w:gridSpan w:val="2"/>
          </w:tcPr>
          <w:p w:rsidR="005425D4" w:rsidRPr="00375C69" w:rsidRDefault="005425D4" w:rsidP="005425D4">
            <w:pPr>
              <w:spacing w:after="0" w:line="240" w:lineRule="auto"/>
            </w:pP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Биосферные заповедники и национальные парки мира</w:t>
            </w:r>
          </w:p>
        </w:tc>
        <w:tc>
          <w:tcPr>
            <w:tcW w:w="991" w:type="dxa"/>
          </w:tcPr>
          <w:p w:rsidR="005425D4" w:rsidRPr="00375C69" w:rsidRDefault="005425D4" w:rsidP="005425D4">
            <w:pPr>
              <w:spacing w:after="0" w:line="240" w:lineRule="auto"/>
            </w:pP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Заповедники и заказники России</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Зоогеографическая карта мира</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Зоогеографическая карта России</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Население и урбанизация мира</w:t>
            </w:r>
          </w:p>
        </w:tc>
        <w:tc>
          <w:tcPr>
            <w:tcW w:w="991" w:type="dxa"/>
          </w:tcPr>
          <w:p w:rsidR="005425D4" w:rsidRPr="00375C69" w:rsidRDefault="005425D4" w:rsidP="005425D4">
            <w:pPr>
              <w:spacing w:after="0" w:line="240" w:lineRule="auto"/>
            </w:pPr>
          </w:p>
        </w:tc>
        <w:tc>
          <w:tcPr>
            <w:tcW w:w="1276" w:type="dxa"/>
            <w:gridSpan w:val="2"/>
          </w:tcPr>
          <w:p w:rsidR="005425D4" w:rsidRPr="00375C69" w:rsidRDefault="005425D4" w:rsidP="005425D4">
            <w:pPr>
              <w:spacing w:after="0" w:line="240" w:lineRule="auto"/>
            </w:pPr>
            <w:r w:rsidRPr="00375C69">
              <w:rPr>
                <w:sz w:val="22"/>
              </w:rPr>
              <w:t>-</w:t>
            </w:r>
            <w:r w:rsidRPr="00375C69">
              <w:rPr>
                <w:sz w:val="22"/>
              </w:rPr>
              <w:tab/>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Природные зоны  России</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Центры происхождения культурных растений и домашних животных</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pStyle w:val="41"/>
              <w:spacing w:before="0" w:line="240" w:lineRule="auto"/>
              <w:rPr>
                <w:bCs w:val="0"/>
              </w:rPr>
            </w:pPr>
            <w:r w:rsidRPr="00375C69">
              <w:rPr>
                <w:bCs w:val="0"/>
                <w:sz w:val="22"/>
              </w:rPr>
              <w:t>Атласы</w:t>
            </w:r>
          </w:p>
        </w:tc>
        <w:tc>
          <w:tcPr>
            <w:tcW w:w="991" w:type="dxa"/>
          </w:tcPr>
          <w:p w:rsidR="005425D4" w:rsidRPr="00375C69" w:rsidRDefault="005425D4" w:rsidP="005425D4">
            <w:pPr>
              <w:spacing w:after="0" w:line="240" w:lineRule="auto"/>
            </w:pPr>
          </w:p>
        </w:tc>
        <w:tc>
          <w:tcPr>
            <w:tcW w:w="1276" w:type="dxa"/>
            <w:gridSpan w:val="2"/>
          </w:tcPr>
          <w:p w:rsidR="005425D4" w:rsidRPr="00375C69" w:rsidRDefault="005425D4" w:rsidP="005425D4">
            <w:pPr>
              <w:spacing w:after="0" w:line="240" w:lineRule="auto"/>
            </w:pP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Анатомия человека</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Беспозвоночные животные</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jc w:val="center"/>
            </w:pPr>
          </w:p>
        </w:tc>
        <w:tc>
          <w:tcPr>
            <w:tcW w:w="5387" w:type="dxa"/>
          </w:tcPr>
          <w:p w:rsidR="005425D4" w:rsidRPr="00375C69" w:rsidRDefault="005425D4" w:rsidP="005425D4">
            <w:pPr>
              <w:spacing w:after="0" w:line="240" w:lineRule="auto"/>
              <w:jc w:val="center"/>
            </w:pPr>
          </w:p>
        </w:tc>
        <w:tc>
          <w:tcPr>
            <w:tcW w:w="991" w:type="dxa"/>
          </w:tcPr>
          <w:p w:rsidR="005425D4" w:rsidRPr="00375C69" w:rsidRDefault="005425D4" w:rsidP="005425D4">
            <w:pPr>
              <w:spacing w:after="0" w:line="240" w:lineRule="auto"/>
              <w:jc w:val="center"/>
            </w:pPr>
          </w:p>
        </w:tc>
        <w:tc>
          <w:tcPr>
            <w:tcW w:w="1276" w:type="dxa"/>
            <w:gridSpan w:val="2"/>
          </w:tcPr>
          <w:p w:rsidR="005425D4" w:rsidRPr="00375C69" w:rsidRDefault="005425D4" w:rsidP="005425D4">
            <w:pPr>
              <w:spacing w:after="0" w:line="240" w:lineRule="auto"/>
              <w:jc w:val="center"/>
            </w:pPr>
            <w:r w:rsidRPr="00375C69">
              <w:rPr>
                <w:sz w:val="22"/>
              </w:rPr>
              <w:t>-</w:t>
            </w:r>
          </w:p>
        </w:tc>
        <w:tc>
          <w:tcPr>
            <w:tcW w:w="1762" w:type="dxa"/>
          </w:tcPr>
          <w:p w:rsidR="005425D4" w:rsidRPr="00375C69" w:rsidRDefault="005425D4" w:rsidP="005425D4">
            <w:pPr>
              <w:spacing w:after="0" w:line="240" w:lineRule="auto"/>
              <w:jc w:val="center"/>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Позвоночные животные</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Растения. Грибы. Лишайники</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9842" w:type="dxa"/>
            <w:gridSpan w:val="6"/>
          </w:tcPr>
          <w:p w:rsidR="005425D4" w:rsidRPr="00375C69" w:rsidRDefault="005425D4" w:rsidP="005425D4">
            <w:pPr>
              <w:spacing w:after="0" w:line="240" w:lineRule="auto"/>
              <w:rPr>
                <w:b/>
              </w:rPr>
            </w:pPr>
            <w:r w:rsidRPr="00375C69">
              <w:rPr>
                <w:b/>
                <w:sz w:val="22"/>
              </w:rPr>
              <w:t>3. ИНФОРМАЦИОННО-КОММУНИКАЦИОННЫЕ  СРЕДСТВА</w:t>
            </w:r>
          </w:p>
        </w:tc>
      </w:tr>
      <w:tr w:rsidR="005425D4" w:rsidRPr="00375C69" w:rsidTr="005425D4">
        <w:trPr>
          <w:trHeight w:val="1269"/>
        </w:trPr>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Мультимедийные обучающие программы  (обучающие, треннинговые,  контролирующие) по всем разделам  курса биологии</w:t>
            </w:r>
          </w:p>
        </w:tc>
        <w:tc>
          <w:tcPr>
            <w:tcW w:w="991" w:type="dxa"/>
          </w:tcPr>
          <w:p w:rsidR="005425D4" w:rsidRPr="00375C69" w:rsidRDefault="005425D4" w:rsidP="005425D4">
            <w:pPr>
              <w:spacing w:after="0" w:line="240" w:lineRule="auto"/>
            </w:pPr>
            <w:r w:rsidRPr="00375C69">
              <w:rPr>
                <w:sz w:val="22"/>
              </w:rPr>
              <w:t>Д\П</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jc w:val="left"/>
            </w:pPr>
            <w:r w:rsidRPr="00375C69">
              <w:rPr>
                <w:sz w:val="22"/>
              </w:rPr>
              <w:t>Для учителя, учащихся и домашнего пользования</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Электронные библиотеки по всем разделам курса биологии</w:t>
            </w:r>
          </w:p>
        </w:tc>
        <w:tc>
          <w:tcPr>
            <w:tcW w:w="991" w:type="dxa"/>
          </w:tcPr>
          <w:p w:rsidR="005425D4" w:rsidRPr="00375C69" w:rsidRDefault="005425D4" w:rsidP="005425D4">
            <w:pPr>
              <w:spacing w:after="0" w:line="240" w:lineRule="auto"/>
            </w:pPr>
            <w:r w:rsidRPr="00375C69">
              <w:rPr>
                <w:sz w:val="22"/>
              </w:rPr>
              <w:t>Д\П</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jc w:val="left"/>
            </w:pPr>
            <w:r w:rsidRPr="00375C69">
              <w:rPr>
                <w:sz w:val="22"/>
              </w:rPr>
              <w:t>Для учителя, учащихся и домашнего пользования</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Электронные базы данных по всем разделам курса биологии</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jc w:val="left"/>
            </w:pPr>
            <w:r w:rsidRPr="00375C69">
              <w:rPr>
                <w:sz w:val="22"/>
              </w:rPr>
              <w:t>То же</w:t>
            </w:r>
          </w:p>
          <w:p w:rsidR="005425D4" w:rsidRPr="00375C69" w:rsidRDefault="005425D4" w:rsidP="005425D4">
            <w:pPr>
              <w:spacing w:after="0" w:line="240" w:lineRule="auto"/>
              <w:jc w:val="left"/>
            </w:pPr>
          </w:p>
          <w:p w:rsidR="005425D4" w:rsidRPr="00375C69" w:rsidRDefault="005425D4" w:rsidP="005425D4">
            <w:pPr>
              <w:spacing w:after="0" w:line="240" w:lineRule="auto"/>
              <w:jc w:val="left"/>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b/>
                <w:sz w:val="22"/>
              </w:rPr>
              <w:t xml:space="preserve">4.ЭКРАННО-ЗВУКОВЫЕ ПОСОБИЯ  </w:t>
            </w:r>
            <w:r w:rsidRPr="00375C69">
              <w:rPr>
                <w:sz w:val="22"/>
              </w:rPr>
              <w:t xml:space="preserve"> (могут быть в цифровом и компьютерном виде)</w:t>
            </w:r>
          </w:p>
        </w:tc>
        <w:tc>
          <w:tcPr>
            <w:tcW w:w="991" w:type="dxa"/>
          </w:tcPr>
          <w:p w:rsidR="005425D4" w:rsidRPr="00375C69" w:rsidRDefault="005425D4" w:rsidP="005425D4">
            <w:pPr>
              <w:spacing w:after="0" w:line="240" w:lineRule="auto"/>
            </w:pPr>
          </w:p>
        </w:tc>
        <w:tc>
          <w:tcPr>
            <w:tcW w:w="1276" w:type="dxa"/>
            <w:gridSpan w:val="2"/>
            <w:tcBorders>
              <w:top w:val="single" w:sz="4" w:space="0" w:color="auto"/>
            </w:tcBorders>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jc w:val="left"/>
            </w:pPr>
            <w:r w:rsidRPr="00375C69">
              <w:rPr>
                <w:sz w:val="22"/>
              </w:rPr>
              <w:t>Могут быть в цифровом и компьтерном видах</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pStyle w:val="41"/>
              <w:spacing w:before="0" w:line="240" w:lineRule="auto"/>
              <w:rPr>
                <w:bCs w:val="0"/>
              </w:rPr>
            </w:pPr>
            <w:r w:rsidRPr="00375C69">
              <w:rPr>
                <w:bCs w:val="0"/>
                <w:sz w:val="22"/>
              </w:rPr>
              <w:t>Видеофильмы</w:t>
            </w:r>
          </w:p>
        </w:tc>
        <w:tc>
          <w:tcPr>
            <w:tcW w:w="991" w:type="dxa"/>
          </w:tcPr>
          <w:p w:rsidR="005425D4" w:rsidRPr="00375C69" w:rsidRDefault="005425D4" w:rsidP="005425D4">
            <w:pPr>
              <w:spacing w:after="0" w:line="240" w:lineRule="auto"/>
            </w:pPr>
          </w:p>
        </w:tc>
        <w:tc>
          <w:tcPr>
            <w:tcW w:w="1276" w:type="dxa"/>
            <w:gridSpan w:val="2"/>
          </w:tcPr>
          <w:p w:rsidR="005425D4" w:rsidRPr="00375C69" w:rsidRDefault="005425D4" w:rsidP="005425D4">
            <w:pPr>
              <w:spacing w:after="0" w:line="240" w:lineRule="auto"/>
            </w:pP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ind w:left="-108" w:right="-108"/>
              <w:jc w:val="left"/>
            </w:pPr>
            <w:r w:rsidRPr="00375C69">
              <w:rPr>
                <w:sz w:val="22"/>
              </w:rPr>
              <w:t>Фраг Фрагментарный видеофильм  о сельскохозяйственных живо  животных</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ind w:left="-108" w:firstLine="121"/>
            </w:pPr>
            <w:r w:rsidRPr="00375C69">
              <w:rPr>
                <w:sz w:val="22"/>
              </w:rPr>
              <w:t>Фрагментарный  видеофильм  о строении, размножении и среде обитания растений основных отделов</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Фрагментарный  видеофильм о беспозвоночных животных</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Фрагментарный  видеофильм по обмену веществ у растений и животных</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 xml:space="preserve">Фрагментарный видеофильм  по генетике </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Фрагментарный видеофильм  по эволюции живых организмов</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 xml:space="preserve">Фрагментарный видеофильм о позвоночных </w:t>
            </w:r>
            <w:r w:rsidRPr="00375C69">
              <w:rPr>
                <w:sz w:val="22"/>
              </w:rPr>
              <w:lastRenderedPageBreak/>
              <w:t>животных (по отрядам)</w:t>
            </w:r>
          </w:p>
        </w:tc>
        <w:tc>
          <w:tcPr>
            <w:tcW w:w="991" w:type="dxa"/>
          </w:tcPr>
          <w:p w:rsidR="005425D4" w:rsidRPr="00375C69" w:rsidRDefault="005425D4" w:rsidP="005425D4">
            <w:pPr>
              <w:spacing w:after="0" w:line="240" w:lineRule="auto"/>
            </w:pPr>
            <w:r w:rsidRPr="00375C69">
              <w:rPr>
                <w:sz w:val="22"/>
              </w:rPr>
              <w:lastRenderedPageBreak/>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rPr>
          <w:trHeight w:val="164"/>
        </w:trPr>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ind w:right="-4785"/>
            </w:pPr>
            <w:r w:rsidRPr="00375C69">
              <w:rPr>
                <w:sz w:val="22"/>
              </w:rPr>
              <w:t xml:space="preserve">Фрагментарный видеофильм об  охране природы в России                                                                         </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ind w:left="0" w:firstLine="0"/>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Фрагментарный видеофильм по анатомии и физиологии человека</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 xml:space="preserve">Фрагментарный видеофильм по гигиене  человека </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ind w:left="-108"/>
            </w:pPr>
            <w:r w:rsidRPr="00375C69">
              <w:rPr>
                <w:sz w:val="22"/>
              </w:rPr>
              <w:t xml:space="preserve">  Фрагментарный видеофильм по оказанию первой помощи</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Фрагментарный видеофильм по основным экологическим проблемам</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Фрагментарный видеофильм по селекции живых организмов</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Фрагментарный видеофильм происхождение и развитие жизни  на Земле</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9842" w:type="dxa"/>
            <w:gridSpan w:val="6"/>
          </w:tcPr>
          <w:p w:rsidR="005425D4" w:rsidRPr="00375C69" w:rsidRDefault="005425D4" w:rsidP="005425D4">
            <w:pPr>
              <w:spacing w:after="0" w:line="240" w:lineRule="auto"/>
            </w:pPr>
            <w:r w:rsidRPr="00375C69">
              <w:rPr>
                <w:b/>
                <w:bCs/>
                <w:sz w:val="22"/>
              </w:rPr>
              <w:t>Слайды-диапозитивы</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Методы и приемы работы в микробиологии</w:t>
            </w:r>
          </w:p>
        </w:tc>
        <w:tc>
          <w:tcPr>
            <w:tcW w:w="991" w:type="dxa"/>
          </w:tcPr>
          <w:p w:rsidR="005425D4" w:rsidRPr="00375C69" w:rsidRDefault="005425D4" w:rsidP="005425D4">
            <w:pPr>
              <w:spacing w:after="0" w:line="240" w:lineRule="auto"/>
            </w:pP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Многообразие бактерий,  грибов</w:t>
            </w:r>
          </w:p>
        </w:tc>
        <w:tc>
          <w:tcPr>
            <w:tcW w:w="991" w:type="dxa"/>
          </w:tcPr>
          <w:p w:rsidR="005425D4" w:rsidRPr="00375C69" w:rsidRDefault="005425D4" w:rsidP="005425D4">
            <w:pPr>
              <w:spacing w:after="0" w:line="240" w:lineRule="auto"/>
            </w:pP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Многообразие беспозвоночных животных</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Многообразие позвоночных  животных</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Многообразие растений</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p>
        </w:tc>
      </w:tr>
      <w:tr w:rsidR="005425D4" w:rsidRPr="00375C69" w:rsidTr="005425D4">
        <w:tc>
          <w:tcPr>
            <w:tcW w:w="9842" w:type="dxa"/>
            <w:gridSpan w:val="6"/>
          </w:tcPr>
          <w:p w:rsidR="005425D4" w:rsidRPr="00375C69" w:rsidRDefault="005425D4" w:rsidP="005425D4">
            <w:pPr>
              <w:spacing w:after="0" w:line="240" w:lineRule="auto"/>
            </w:pPr>
            <w:r w:rsidRPr="00375C69">
              <w:rPr>
                <w:b/>
                <w:bCs/>
                <w:sz w:val="22"/>
              </w:rPr>
              <w:t>Транспаранты</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Цитогенетические процессы и их использование человеком (биосинтез белка, деление клетки, гаметогенез, клонирование иммунитет человека, фотосинтез и др.)</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Используют метод наложения</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Набор по основам экологии</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То же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Рефлекторные дуги рефлексов</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То же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Систематика  беспозвоночных животных</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То же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Систематика  покрытосеменных</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То же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Систематика бактерий</w:t>
            </w:r>
          </w:p>
        </w:tc>
        <w:tc>
          <w:tcPr>
            <w:tcW w:w="991" w:type="dxa"/>
          </w:tcPr>
          <w:p w:rsidR="005425D4" w:rsidRPr="00375C69" w:rsidRDefault="005425D4" w:rsidP="005425D4">
            <w:pPr>
              <w:spacing w:after="0" w:line="240" w:lineRule="auto"/>
            </w:pP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То же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Систематика водорослей</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То же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Систематика грибов</w:t>
            </w:r>
          </w:p>
        </w:tc>
        <w:tc>
          <w:tcPr>
            <w:tcW w:w="991" w:type="dxa"/>
          </w:tcPr>
          <w:p w:rsidR="005425D4" w:rsidRPr="00375C69" w:rsidRDefault="005425D4" w:rsidP="005425D4">
            <w:pPr>
              <w:spacing w:after="0" w:line="240" w:lineRule="auto"/>
            </w:pP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То же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Систематика позвоночных животных</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То же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Строение беспозвоночных животных</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То же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Строение и размножение вирусов</w:t>
            </w:r>
          </w:p>
        </w:tc>
        <w:tc>
          <w:tcPr>
            <w:tcW w:w="991" w:type="dxa"/>
          </w:tcPr>
          <w:p w:rsidR="005425D4" w:rsidRPr="00375C69" w:rsidRDefault="005425D4" w:rsidP="005425D4">
            <w:pPr>
              <w:spacing w:after="0" w:line="240" w:lineRule="auto"/>
            </w:pP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То же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Строение позвоночных животных</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Прием наложения</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Строение цветков  различных семейств растений</w:t>
            </w:r>
          </w:p>
        </w:tc>
        <w:tc>
          <w:tcPr>
            <w:tcW w:w="991" w:type="dxa"/>
          </w:tcPr>
          <w:p w:rsidR="005425D4" w:rsidRPr="00375C69" w:rsidRDefault="005425D4" w:rsidP="005425D4">
            <w:pPr>
              <w:spacing w:after="0" w:line="240" w:lineRule="auto"/>
            </w:pPr>
            <w:r w:rsidRPr="00375C69">
              <w:rPr>
                <w:sz w:val="22"/>
              </w:rPr>
              <w:t>Д</w:t>
            </w: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 xml:space="preserve"> То же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Структура органоидов клетки</w:t>
            </w:r>
          </w:p>
        </w:tc>
        <w:tc>
          <w:tcPr>
            <w:tcW w:w="991" w:type="dxa"/>
          </w:tcPr>
          <w:p w:rsidR="005425D4" w:rsidRPr="00375C69" w:rsidRDefault="005425D4" w:rsidP="005425D4">
            <w:pPr>
              <w:spacing w:after="0" w:line="240" w:lineRule="auto"/>
            </w:pPr>
          </w:p>
        </w:tc>
        <w:tc>
          <w:tcPr>
            <w:tcW w:w="1276" w:type="dxa"/>
            <w:gridSpan w:val="2"/>
          </w:tcPr>
          <w:p w:rsidR="005425D4" w:rsidRPr="00375C69" w:rsidRDefault="005425D4" w:rsidP="005425D4">
            <w:pPr>
              <w:spacing w:after="0" w:line="240" w:lineRule="auto"/>
            </w:pPr>
            <w:r w:rsidRPr="00375C69">
              <w:rPr>
                <w:sz w:val="22"/>
              </w:rPr>
              <w:t>+</w:t>
            </w:r>
          </w:p>
        </w:tc>
        <w:tc>
          <w:tcPr>
            <w:tcW w:w="1762" w:type="dxa"/>
          </w:tcPr>
          <w:p w:rsidR="005425D4" w:rsidRPr="00375C69" w:rsidRDefault="005425D4" w:rsidP="005425D4">
            <w:pPr>
              <w:spacing w:after="0" w:line="240" w:lineRule="auto"/>
            </w:pPr>
            <w:r w:rsidRPr="00375C69">
              <w:rPr>
                <w:sz w:val="22"/>
              </w:rPr>
              <w:t>То же</w:t>
            </w:r>
          </w:p>
        </w:tc>
      </w:tr>
      <w:tr w:rsidR="005425D4" w:rsidRPr="00375C69" w:rsidTr="005425D4">
        <w:tc>
          <w:tcPr>
            <w:tcW w:w="9842" w:type="dxa"/>
            <w:gridSpan w:val="6"/>
          </w:tcPr>
          <w:p w:rsidR="005425D4" w:rsidRPr="00375C69" w:rsidRDefault="005425D4" w:rsidP="005425D4">
            <w:pPr>
              <w:spacing w:after="0" w:line="240" w:lineRule="auto"/>
              <w:rPr>
                <w:b/>
              </w:rPr>
            </w:pPr>
            <w:r w:rsidRPr="00375C69">
              <w:rPr>
                <w:b/>
                <w:bCs/>
                <w:color w:val="auto"/>
                <w:sz w:val="22"/>
              </w:rPr>
              <w:t>Таблицы-фолии</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r w:rsidRPr="00375C69">
              <w:rPr>
                <w:sz w:val="22"/>
              </w:rPr>
              <w:t>1</w:t>
            </w:r>
          </w:p>
        </w:tc>
        <w:tc>
          <w:tcPr>
            <w:tcW w:w="5387" w:type="dxa"/>
          </w:tcPr>
          <w:p w:rsidR="005425D4" w:rsidRPr="00375C69" w:rsidRDefault="005425D4" w:rsidP="005425D4">
            <w:pPr>
              <w:spacing w:after="0" w:line="240" w:lineRule="auto"/>
            </w:pPr>
            <w:r w:rsidRPr="00375C69">
              <w:rPr>
                <w:sz w:val="22"/>
              </w:rPr>
              <w:t>Комплекты по тематике необходимых разделов биологии  функционально заменяют  демонстрационные таблицы на печатной основе, которые используют  эпизодически.</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p>
        </w:tc>
        <w:tc>
          <w:tcPr>
            <w:tcW w:w="2045" w:type="dxa"/>
            <w:gridSpan w:val="2"/>
          </w:tcPr>
          <w:p w:rsidR="005425D4" w:rsidRPr="00375C69" w:rsidRDefault="005425D4" w:rsidP="005425D4">
            <w:pPr>
              <w:spacing w:after="0" w:line="240" w:lineRule="auto"/>
            </w:pPr>
            <w:r w:rsidRPr="00375C69">
              <w:rPr>
                <w:sz w:val="22"/>
              </w:rPr>
              <w:t>Используют при повторе-</w:t>
            </w:r>
          </w:p>
          <w:p w:rsidR="005425D4" w:rsidRPr="00375C69" w:rsidRDefault="005425D4" w:rsidP="005425D4">
            <w:pPr>
              <w:spacing w:after="0" w:line="240" w:lineRule="auto"/>
            </w:pPr>
            <w:r w:rsidRPr="00375C69">
              <w:rPr>
                <w:sz w:val="22"/>
              </w:rPr>
              <w:t xml:space="preserve">нии материала  и углубленно-профильном изучении объектов,явлений и процессов </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rPr>
                <w:b/>
              </w:rPr>
            </w:pPr>
          </w:p>
        </w:tc>
        <w:tc>
          <w:tcPr>
            <w:tcW w:w="5387" w:type="dxa"/>
          </w:tcPr>
          <w:p w:rsidR="005425D4" w:rsidRPr="00375C69" w:rsidRDefault="005425D4" w:rsidP="005425D4">
            <w:pPr>
              <w:spacing w:after="0" w:line="240" w:lineRule="auto"/>
              <w:rPr>
                <w:b/>
              </w:rPr>
            </w:pPr>
            <w:r w:rsidRPr="00375C69">
              <w:rPr>
                <w:b/>
                <w:sz w:val="22"/>
              </w:rPr>
              <w:t>5.ТЕХНИЧЕСКИЕ СРЕДСТВА ОБУЧЕНИЯ</w:t>
            </w:r>
          </w:p>
        </w:tc>
        <w:tc>
          <w:tcPr>
            <w:tcW w:w="991" w:type="dxa"/>
          </w:tcPr>
          <w:p w:rsidR="005425D4" w:rsidRPr="00375C69" w:rsidRDefault="005425D4" w:rsidP="005425D4">
            <w:pPr>
              <w:spacing w:after="0" w:line="240" w:lineRule="auto"/>
              <w:rPr>
                <w:b/>
              </w:rPr>
            </w:pPr>
          </w:p>
        </w:tc>
        <w:tc>
          <w:tcPr>
            <w:tcW w:w="993" w:type="dxa"/>
          </w:tcPr>
          <w:p w:rsidR="005425D4" w:rsidRPr="00375C69" w:rsidRDefault="005425D4" w:rsidP="005425D4">
            <w:pPr>
              <w:spacing w:after="0" w:line="240" w:lineRule="auto"/>
              <w:rPr>
                <w:b/>
              </w:rPr>
            </w:pPr>
          </w:p>
        </w:tc>
        <w:tc>
          <w:tcPr>
            <w:tcW w:w="2045" w:type="dxa"/>
            <w:gridSpan w:val="2"/>
          </w:tcPr>
          <w:p w:rsidR="005425D4" w:rsidRPr="00375C69" w:rsidRDefault="005425D4" w:rsidP="005425D4">
            <w:pPr>
              <w:spacing w:after="0" w:line="240" w:lineRule="auto"/>
              <w:rPr>
                <w:b/>
              </w:rPr>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Видеокамера на штативе</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Видеомагнитофон (или видеоплейер)</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Графопроектор (оверхедпроектор)</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8759E8" w:rsidRPr="00375C69" w:rsidTr="008759E8">
        <w:trPr>
          <w:trHeight w:val="220"/>
        </w:trPr>
        <w:tc>
          <w:tcPr>
            <w:tcW w:w="426" w:type="dxa"/>
            <w:vMerge w:val="restart"/>
          </w:tcPr>
          <w:p w:rsidR="008759E8" w:rsidRPr="00375C69" w:rsidRDefault="008759E8" w:rsidP="005425D4">
            <w:pPr>
              <w:tabs>
                <w:tab w:val="center" w:pos="567"/>
                <w:tab w:val="left" w:pos="5528"/>
                <w:tab w:val="center" w:pos="6663"/>
                <w:tab w:val="center" w:pos="7796"/>
                <w:tab w:val="center" w:pos="9072"/>
              </w:tabs>
              <w:spacing w:after="0" w:line="240" w:lineRule="auto"/>
            </w:pPr>
          </w:p>
        </w:tc>
        <w:tc>
          <w:tcPr>
            <w:tcW w:w="5387" w:type="dxa"/>
          </w:tcPr>
          <w:p w:rsidR="008759E8" w:rsidRPr="00375C69" w:rsidRDefault="008759E8" w:rsidP="005425D4">
            <w:pPr>
              <w:spacing w:after="0" w:line="240" w:lineRule="auto"/>
            </w:pPr>
            <w:r w:rsidRPr="00375C69">
              <w:rPr>
                <w:sz w:val="22"/>
              </w:rPr>
              <w:t xml:space="preserve">Компьютер мультимедийный </w:t>
            </w:r>
          </w:p>
        </w:tc>
        <w:tc>
          <w:tcPr>
            <w:tcW w:w="991" w:type="dxa"/>
          </w:tcPr>
          <w:p w:rsidR="008759E8" w:rsidRPr="00375C69" w:rsidRDefault="008759E8" w:rsidP="005425D4">
            <w:pPr>
              <w:spacing w:after="0" w:line="240" w:lineRule="auto"/>
            </w:pPr>
            <w:r w:rsidRPr="00375C69">
              <w:rPr>
                <w:sz w:val="22"/>
              </w:rPr>
              <w:t>Д</w:t>
            </w:r>
          </w:p>
        </w:tc>
        <w:tc>
          <w:tcPr>
            <w:tcW w:w="993" w:type="dxa"/>
          </w:tcPr>
          <w:p w:rsidR="008759E8" w:rsidRPr="00375C69" w:rsidRDefault="008759E8" w:rsidP="005425D4">
            <w:pPr>
              <w:spacing w:after="0" w:line="240" w:lineRule="auto"/>
            </w:pPr>
            <w:r w:rsidRPr="00375C69">
              <w:rPr>
                <w:sz w:val="22"/>
              </w:rPr>
              <w:t>-</w:t>
            </w:r>
          </w:p>
        </w:tc>
        <w:tc>
          <w:tcPr>
            <w:tcW w:w="2045" w:type="dxa"/>
            <w:gridSpan w:val="2"/>
          </w:tcPr>
          <w:p w:rsidR="008759E8" w:rsidRPr="00375C69" w:rsidRDefault="008759E8" w:rsidP="005425D4">
            <w:pPr>
              <w:spacing w:after="0" w:line="240" w:lineRule="auto"/>
              <w:jc w:val="left"/>
            </w:pPr>
          </w:p>
        </w:tc>
      </w:tr>
      <w:tr w:rsidR="008759E8" w:rsidRPr="00375C69" w:rsidTr="008759E8">
        <w:trPr>
          <w:trHeight w:val="1047"/>
        </w:trPr>
        <w:tc>
          <w:tcPr>
            <w:tcW w:w="426" w:type="dxa"/>
            <w:vMerge/>
          </w:tcPr>
          <w:p w:rsidR="008759E8" w:rsidRPr="00375C69" w:rsidRDefault="008759E8" w:rsidP="005425D4">
            <w:pPr>
              <w:tabs>
                <w:tab w:val="center" w:pos="567"/>
                <w:tab w:val="left" w:pos="5528"/>
                <w:tab w:val="center" w:pos="6663"/>
                <w:tab w:val="center" w:pos="7796"/>
                <w:tab w:val="center" w:pos="9072"/>
              </w:tabs>
              <w:spacing w:after="0" w:line="240" w:lineRule="auto"/>
            </w:pPr>
          </w:p>
        </w:tc>
        <w:tc>
          <w:tcPr>
            <w:tcW w:w="9416" w:type="dxa"/>
            <w:gridSpan w:val="5"/>
          </w:tcPr>
          <w:p w:rsidR="008759E8" w:rsidRDefault="008759E8" w:rsidP="005425D4">
            <w:pPr>
              <w:spacing w:after="0" w:line="240" w:lineRule="auto"/>
              <w:jc w:val="left"/>
            </w:pPr>
            <w:r w:rsidRPr="00375C69">
              <w:rPr>
                <w:sz w:val="22"/>
              </w:rPr>
              <w:t>С пакетом прикладных программ(текстовых,табличных,графических и презентационных), с возможностью  подключения к интернет:имеет аудио- и видео входы и выходы и универсальные порты.,приводами для чтения и записи компакт-дисков:оснащен акустическими колонками,магнитофоном и наушниками</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r w:rsidRPr="00375C69">
              <w:rPr>
                <w:sz w:val="22"/>
              </w:rPr>
              <w:t xml:space="preserve">5      </w:t>
            </w:r>
          </w:p>
        </w:tc>
        <w:tc>
          <w:tcPr>
            <w:tcW w:w="5387" w:type="dxa"/>
          </w:tcPr>
          <w:p w:rsidR="005425D4" w:rsidRPr="00375C69" w:rsidRDefault="005425D4" w:rsidP="005425D4">
            <w:pPr>
              <w:spacing w:after="0" w:line="240" w:lineRule="auto"/>
            </w:pPr>
            <w:r w:rsidRPr="00375C69">
              <w:rPr>
                <w:sz w:val="22"/>
              </w:rPr>
              <w:t>Копировальный аппарат</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pStyle w:val="afff4"/>
              <w:rPr>
                <w:sz w:val="22"/>
                <w:szCs w:val="22"/>
              </w:rPr>
            </w:pPr>
            <w:r w:rsidRPr="00375C69">
              <w:rPr>
                <w:sz w:val="22"/>
                <w:szCs w:val="22"/>
              </w:rPr>
              <w:t>-</w:t>
            </w:r>
          </w:p>
        </w:tc>
        <w:tc>
          <w:tcPr>
            <w:tcW w:w="2045" w:type="dxa"/>
            <w:gridSpan w:val="2"/>
          </w:tcPr>
          <w:p w:rsidR="005425D4" w:rsidRPr="00375C69" w:rsidRDefault="005425D4" w:rsidP="005425D4">
            <w:pPr>
              <w:spacing w:after="0" w:line="240" w:lineRule="auto"/>
              <w:jc w:val="left"/>
            </w:pPr>
            <w:r w:rsidRPr="00375C69">
              <w:rPr>
                <w:sz w:val="22"/>
              </w:rPr>
              <w:t>Должен входить в материально –техническое обеспечение образовательного учреждения</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r w:rsidRPr="00375C69">
              <w:rPr>
                <w:sz w:val="22"/>
              </w:rPr>
              <w:t>5</w:t>
            </w:r>
          </w:p>
        </w:tc>
        <w:tc>
          <w:tcPr>
            <w:tcW w:w="5387" w:type="dxa"/>
          </w:tcPr>
          <w:p w:rsidR="005425D4" w:rsidRPr="00375C69" w:rsidRDefault="005425D4" w:rsidP="005425D4">
            <w:pPr>
              <w:spacing w:after="0" w:line="240" w:lineRule="auto"/>
            </w:pPr>
            <w:r w:rsidRPr="00375C69">
              <w:rPr>
                <w:sz w:val="22"/>
              </w:rPr>
              <w:t>Диапроектор (слайд-проектор)</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jc w:val="left"/>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r w:rsidRPr="00375C69">
              <w:rPr>
                <w:sz w:val="22"/>
              </w:rPr>
              <w:t>6</w:t>
            </w:r>
          </w:p>
        </w:tc>
        <w:tc>
          <w:tcPr>
            <w:tcW w:w="5387" w:type="dxa"/>
          </w:tcPr>
          <w:p w:rsidR="005425D4" w:rsidRPr="00375C69" w:rsidRDefault="005425D4" w:rsidP="005425D4">
            <w:pPr>
              <w:spacing w:after="0" w:line="240" w:lineRule="auto"/>
            </w:pPr>
            <w:r w:rsidRPr="00375C69">
              <w:rPr>
                <w:sz w:val="22"/>
              </w:rPr>
              <w:t>Мультимедийный проектор</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jc w:val="left"/>
            </w:pPr>
            <w:r w:rsidRPr="00375C69">
              <w:rPr>
                <w:sz w:val="22"/>
              </w:rPr>
              <w:t xml:space="preserve">Должен входить в материально –техническое обеспечение образовательного учреждения </w:t>
            </w:r>
          </w:p>
          <w:p w:rsidR="005425D4" w:rsidRPr="00375C69" w:rsidRDefault="005425D4" w:rsidP="005425D4">
            <w:pPr>
              <w:spacing w:after="0" w:line="240" w:lineRule="auto"/>
              <w:jc w:val="left"/>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r w:rsidRPr="00375C69">
              <w:rPr>
                <w:sz w:val="22"/>
              </w:rPr>
              <w:t>7</w:t>
            </w:r>
          </w:p>
        </w:tc>
        <w:tc>
          <w:tcPr>
            <w:tcW w:w="5387" w:type="dxa"/>
          </w:tcPr>
          <w:p w:rsidR="005425D4" w:rsidRPr="00375C69" w:rsidRDefault="005425D4" w:rsidP="005425D4">
            <w:pPr>
              <w:spacing w:after="0" w:line="240" w:lineRule="auto"/>
            </w:pPr>
            <w:r w:rsidRPr="00375C69">
              <w:rPr>
                <w:sz w:val="22"/>
              </w:rPr>
              <w:t>Набор датчиков  к  компьютеру</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jc w:val="left"/>
            </w:pPr>
            <w:r w:rsidRPr="00375C69">
              <w:rPr>
                <w:sz w:val="22"/>
              </w:rPr>
              <w:t>Датчики содержания кислорода, частоты сердечных сокращений, дыхания, освещенности, температуры, влажности</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Телевизор</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jc w:val="left"/>
            </w:pPr>
            <w:r w:rsidRPr="00375C69">
              <w:rPr>
                <w:sz w:val="22"/>
              </w:rPr>
              <w:t>С диагональю экрана не менее 72 см</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Цифровая  фотокамера</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jc w:val="left"/>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Эпипроектор</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jc w:val="left"/>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Экран проекционный</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jc w:val="left"/>
            </w:pPr>
            <w:r w:rsidRPr="00375C69">
              <w:rPr>
                <w:sz w:val="22"/>
              </w:rPr>
              <w:t>Размер не мене  1200 см</w:t>
            </w:r>
          </w:p>
        </w:tc>
      </w:tr>
      <w:tr w:rsidR="005425D4" w:rsidRPr="00375C69" w:rsidTr="005425D4">
        <w:tc>
          <w:tcPr>
            <w:tcW w:w="9842" w:type="dxa"/>
            <w:gridSpan w:val="6"/>
          </w:tcPr>
          <w:p w:rsidR="005425D4" w:rsidRPr="00375C69" w:rsidRDefault="005425D4" w:rsidP="005425D4">
            <w:pPr>
              <w:spacing w:after="0" w:line="240" w:lineRule="auto"/>
              <w:jc w:val="left"/>
            </w:pPr>
            <w:r w:rsidRPr="00375C69">
              <w:rPr>
                <w:b/>
                <w:sz w:val="22"/>
              </w:rPr>
              <w:t>6.УЧЕБНО-ПРАКТИЧЕСКОЕ И УЧЕБНО-ЛАБОРАТОРНОЕ ОБОРУДОВАНИЕ</w:t>
            </w:r>
          </w:p>
        </w:tc>
      </w:tr>
      <w:tr w:rsidR="005425D4" w:rsidRPr="00375C69" w:rsidTr="005425D4">
        <w:tc>
          <w:tcPr>
            <w:tcW w:w="9842" w:type="dxa"/>
            <w:gridSpan w:val="6"/>
          </w:tcPr>
          <w:p w:rsidR="005425D4" w:rsidRPr="00375C69" w:rsidRDefault="005425D4" w:rsidP="005425D4">
            <w:pPr>
              <w:spacing w:after="0" w:line="240" w:lineRule="auto"/>
              <w:jc w:val="left"/>
            </w:pPr>
            <w:r w:rsidRPr="00375C69">
              <w:rPr>
                <w:b/>
                <w:bCs/>
                <w:sz w:val="22"/>
              </w:rPr>
              <w:t>Приборы, приспособления</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Барометр</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jc w:val="left"/>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Весы аналитические</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jc w:val="left"/>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Весы учебные с разновесами</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jc w:val="left"/>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Гигрометр</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jc w:val="left"/>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Комплект  для экологических исследований</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p>
        </w:tc>
        <w:tc>
          <w:tcPr>
            <w:tcW w:w="2045" w:type="dxa"/>
            <w:gridSpan w:val="2"/>
          </w:tcPr>
          <w:p w:rsidR="005425D4" w:rsidRPr="00375C69" w:rsidRDefault="005425D4" w:rsidP="005425D4">
            <w:pPr>
              <w:spacing w:after="0" w:line="240" w:lineRule="auto"/>
              <w:jc w:val="left"/>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Комплект  посуды и принадлежностей для проведения  лабораторных работ</w:t>
            </w:r>
          </w:p>
        </w:tc>
        <w:tc>
          <w:tcPr>
            <w:tcW w:w="991" w:type="dxa"/>
          </w:tcPr>
          <w:p w:rsidR="005425D4" w:rsidRPr="00375C69" w:rsidRDefault="005425D4" w:rsidP="005425D4">
            <w:pPr>
              <w:spacing w:after="0" w:line="240" w:lineRule="auto"/>
            </w:pPr>
            <w:r w:rsidRPr="00375C69">
              <w:rPr>
                <w:sz w:val="22"/>
              </w:rPr>
              <w:t>Р</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jc w:val="left"/>
            </w:pPr>
            <w:r w:rsidRPr="00375C69">
              <w:rPr>
                <w:sz w:val="22"/>
              </w:rPr>
              <w:t>Включает посуду, препаровальные принадлежности, покровные и предметные стекла и др.</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Комплект оборудования для комнатных растений</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Комплект оборудования для содержания  животных</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Лупа бинокулярная</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Лупа ручная</w:t>
            </w:r>
          </w:p>
        </w:tc>
        <w:tc>
          <w:tcPr>
            <w:tcW w:w="991" w:type="dxa"/>
          </w:tcPr>
          <w:p w:rsidR="005425D4" w:rsidRPr="00375C69" w:rsidRDefault="005425D4" w:rsidP="005425D4">
            <w:pPr>
              <w:spacing w:after="0" w:line="240" w:lineRule="auto"/>
            </w:pPr>
            <w:r w:rsidRPr="00375C69">
              <w:rPr>
                <w:sz w:val="22"/>
              </w:rPr>
              <w:t>Р</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Лупа штативная</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 xml:space="preserve">Микроскоп  школьный   ув.300-500 </w:t>
            </w:r>
          </w:p>
        </w:tc>
        <w:tc>
          <w:tcPr>
            <w:tcW w:w="991" w:type="dxa"/>
          </w:tcPr>
          <w:p w:rsidR="005425D4" w:rsidRPr="00375C69" w:rsidRDefault="005425D4" w:rsidP="005425D4">
            <w:pPr>
              <w:spacing w:after="0" w:line="240" w:lineRule="auto"/>
            </w:pPr>
            <w:r w:rsidRPr="00375C69">
              <w:rPr>
                <w:sz w:val="22"/>
              </w:rPr>
              <w:t>Р</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Микроскоп лабораторный</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Термометр наружный</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rPr>
          <w:trHeight w:val="290"/>
        </w:trPr>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Термометр почвенный</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Термостат</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Тонометр</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Цифровой микроскоп или микрофотонасадка</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r w:rsidRPr="00375C69">
              <w:rPr>
                <w:sz w:val="22"/>
              </w:rPr>
              <w:t>Микроскоп подключается к компьютеру</w:t>
            </w:r>
          </w:p>
        </w:tc>
      </w:tr>
      <w:tr w:rsidR="005425D4" w:rsidRPr="00375C69" w:rsidTr="005425D4">
        <w:trPr>
          <w:trHeight w:val="363"/>
        </w:trPr>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Эргометр</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ind w:left="0" w:firstLine="0"/>
            </w:pPr>
          </w:p>
        </w:tc>
      </w:tr>
      <w:tr w:rsidR="005425D4" w:rsidRPr="00375C69" w:rsidTr="005425D4">
        <w:tc>
          <w:tcPr>
            <w:tcW w:w="9842" w:type="dxa"/>
            <w:gridSpan w:val="6"/>
          </w:tcPr>
          <w:p w:rsidR="005425D4" w:rsidRPr="00375C69" w:rsidRDefault="005425D4" w:rsidP="005425D4">
            <w:pPr>
              <w:spacing w:after="0" w:line="240" w:lineRule="auto"/>
            </w:pPr>
            <w:r w:rsidRPr="00375C69">
              <w:rPr>
                <w:b/>
                <w:bCs/>
                <w:sz w:val="22"/>
              </w:rPr>
              <w:t>Реактивы и материалы</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Комплект реактивов для базового уровня</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Комплект реактивов для профильного уровня</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rPr>
                <w:b/>
              </w:rPr>
            </w:pPr>
          </w:p>
        </w:tc>
        <w:tc>
          <w:tcPr>
            <w:tcW w:w="5387" w:type="dxa"/>
          </w:tcPr>
          <w:p w:rsidR="005425D4" w:rsidRPr="00375C69" w:rsidRDefault="005425D4" w:rsidP="005425D4">
            <w:pPr>
              <w:spacing w:after="0" w:line="240" w:lineRule="auto"/>
              <w:rPr>
                <w:b/>
              </w:rPr>
            </w:pPr>
            <w:r w:rsidRPr="00375C69">
              <w:rPr>
                <w:b/>
                <w:sz w:val="22"/>
              </w:rPr>
              <w:t>7.МОДЕЛИ</w:t>
            </w:r>
          </w:p>
        </w:tc>
        <w:tc>
          <w:tcPr>
            <w:tcW w:w="991" w:type="dxa"/>
          </w:tcPr>
          <w:p w:rsidR="005425D4" w:rsidRPr="00375C69" w:rsidRDefault="005425D4" w:rsidP="005425D4">
            <w:pPr>
              <w:spacing w:after="0" w:line="240" w:lineRule="auto"/>
              <w:rPr>
                <w:b/>
              </w:rPr>
            </w:pPr>
          </w:p>
        </w:tc>
        <w:tc>
          <w:tcPr>
            <w:tcW w:w="993" w:type="dxa"/>
          </w:tcPr>
          <w:p w:rsidR="005425D4" w:rsidRPr="00375C69" w:rsidRDefault="005425D4" w:rsidP="005425D4">
            <w:pPr>
              <w:spacing w:after="0" w:line="240" w:lineRule="auto"/>
              <w:rPr>
                <w:b/>
              </w:rPr>
            </w:pPr>
          </w:p>
        </w:tc>
        <w:tc>
          <w:tcPr>
            <w:tcW w:w="2045" w:type="dxa"/>
            <w:gridSpan w:val="2"/>
          </w:tcPr>
          <w:p w:rsidR="005425D4" w:rsidRPr="00375C69" w:rsidRDefault="005425D4" w:rsidP="005425D4">
            <w:pPr>
              <w:spacing w:after="0" w:line="240" w:lineRule="auto"/>
              <w:rPr>
                <w:b/>
              </w:rPr>
            </w:pPr>
          </w:p>
        </w:tc>
      </w:tr>
      <w:tr w:rsidR="005425D4" w:rsidRPr="00375C69" w:rsidTr="005425D4">
        <w:tc>
          <w:tcPr>
            <w:tcW w:w="9842" w:type="dxa"/>
            <w:gridSpan w:val="6"/>
          </w:tcPr>
          <w:p w:rsidR="005425D4" w:rsidRPr="00375C69" w:rsidRDefault="005425D4" w:rsidP="005425D4">
            <w:pPr>
              <w:spacing w:after="0" w:line="240" w:lineRule="auto"/>
            </w:pPr>
            <w:r w:rsidRPr="00375C69">
              <w:rPr>
                <w:b/>
                <w:bCs/>
                <w:sz w:val="22"/>
              </w:rPr>
              <w:t>Модели объемные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Модели цветков различных семейств</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Набор «Происхождение  человека»</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Набор моделей органов человека</w:t>
            </w:r>
          </w:p>
        </w:tc>
        <w:tc>
          <w:tcPr>
            <w:tcW w:w="991" w:type="dxa"/>
          </w:tcPr>
          <w:p w:rsidR="005425D4" w:rsidRPr="00375C69" w:rsidRDefault="005425D4" w:rsidP="005425D4">
            <w:pPr>
              <w:spacing w:after="0" w:line="240" w:lineRule="auto"/>
            </w:pPr>
            <w:r w:rsidRPr="00375C69">
              <w:rPr>
                <w:sz w:val="22"/>
              </w:rPr>
              <w:t>Р</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Торс человека</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Тренажер для оказания первой помощи</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r w:rsidRPr="00375C69">
              <w:rPr>
                <w:sz w:val="22"/>
              </w:rPr>
              <w:t>Используется совместно с курсом  ОБЖ</w:t>
            </w:r>
          </w:p>
        </w:tc>
      </w:tr>
      <w:tr w:rsidR="005425D4" w:rsidRPr="00375C69" w:rsidTr="005425D4">
        <w:tc>
          <w:tcPr>
            <w:tcW w:w="9842" w:type="dxa"/>
            <w:gridSpan w:val="6"/>
          </w:tcPr>
          <w:p w:rsidR="005425D4" w:rsidRPr="00375C69" w:rsidRDefault="005425D4" w:rsidP="005425D4">
            <w:pPr>
              <w:spacing w:after="0" w:line="240" w:lineRule="auto"/>
              <w:rPr>
                <w:i/>
              </w:rPr>
            </w:pPr>
            <w:r w:rsidRPr="00375C69">
              <w:rPr>
                <w:b/>
                <w:bCs/>
                <w:sz w:val="22"/>
              </w:rPr>
              <w:t>Модели остеологические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Скелет человека разборный</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Скелеты позвоночных животных</w:t>
            </w:r>
          </w:p>
        </w:tc>
        <w:tc>
          <w:tcPr>
            <w:tcW w:w="991" w:type="dxa"/>
          </w:tcPr>
          <w:p w:rsidR="005425D4" w:rsidRPr="00375C69" w:rsidRDefault="005425D4" w:rsidP="005425D4">
            <w:pPr>
              <w:spacing w:after="0" w:line="240" w:lineRule="auto"/>
            </w:pPr>
            <w:r w:rsidRPr="00375C69">
              <w:rPr>
                <w:sz w:val="22"/>
              </w:rPr>
              <w:t>Р</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Череп человека расчлененный</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9842" w:type="dxa"/>
            <w:gridSpan w:val="6"/>
          </w:tcPr>
          <w:p w:rsidR="005425D4" w:rsidRPr="00375C69" w:rsidRDefault="005425D4" w:rsidP="005425D4">
            <w:pPr>
              <w:spacing w:after="0" w:line="240" w:lineRule="auto"/>
            </w:pPr>
            <w:r w:rsidRPr="00375C69">
              <w:rPr>
                <w:b/>
                <w:bCs/>
                <w:sz w:val="22"/>
              </w:rPr>
              <w:t>Модели рельефные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Дезоксирибонуклеиновая  кислота</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Набор моделей  по строению беспозвоночных животных</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Набор моделей по анатомии растений</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Набор моделей по строению органов человека</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Набор моделей по строению позвоночных животных</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b/>
                <w:bCs/>
                <w:i/>
                <w:sz w:val="22"/>
              </w:rPr>
              <w:t>Модели-аппликации</w:t>
            </w:r>
            <w:r w:rsidRPr="00375C69">
              <w:rPr>
                <w:sz w:val="22"/>
              </w:rPr>
              <w:t xml:space="preserve"> (для работы на магнитной доске)</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ind w:left="33" w:right="-4077" w:hanging="33"/>
            </w:pPr>
            <w:r w:rsidRPr="00375C69">
              <w:rPr>
                <w:sz w:val="22"/>
              </w:rPr>
              <w:t>Генетик  Генетика человека</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Круговорот биогенных элементов</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jc w:val="center"/>
            </w:pPr>
          </w:p>
        </w:tc>
        <w:tc>
          <w:tcPr>
            <w:tcW w:w="5387" w:type="dxa"/>
          </w:tcPr>
          <w:p w:rsidR="005425D4" w:rsidRPr="00375C69" w:rsidRDefault="005425D4" w:rsidP="005425D4">
            <w:pPr>
              <w:spacing w:after="0" w:line="240" w:lineRule="auto"/>
              <w:jc w:val="center"/>
            </w:pPr>
          </w:p>
        </w:tc>
        <w:tc>
          <w:tcPr>
            <w:tcW w:w="991" w:type="dxa"/>
          </w:tcPr>
          <w:p w:rsidR="005425D4" w:rsidRPr="00375C69" w:rsidRDefault="005425D4" w:rsidP="005425D4">
            <w:pPr>
              <w:spacing w:after="0" w:line="240" w:lineRule="auto"/>
              <w:jc w:val="center"/>
            </w:pPr>
          </w:p>
        </w:tc>
        <w:tc>
          <w:tcPr>
            <w:tcW w:w="993" w:type="dxa"/>
          </w:tcPr>
          <w:p w:rsidR="005425D4" w:rsidRPr="00375C69" w:rsidRDefault="005425D4" w:rsidP="005425D4">
            <w:pPr>
              <w:spacing w:after="0" w:line="240" w:lineRule="auto"/>
              <w:jc w:val="center"/>
            </w:pPr>
          </w:p>
        </w:tc>
        <w:tc>
          <w:tcPr>
            <w:tcW w:w="2045" w:type="dxa"/>
            <w:gridSpan w:val="2"/>
          </w:tcPr>
          <w:p w:rsidR="005425D4" w:rsidRPr="00375C69" w:rsidRDefault="005425D4" w:rsidP="005425D4">
            <w:pPr>
              <w:spacing w:after="0" w:line="240" w:lineRule="auto"/>
              <w:jc w:val="center"/>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Митоз и мейоз клетки</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Основные генетические законы</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Размножение различных групп растений (набор)</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Строение клеток растений и животных</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Типичные биоценозы</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Циклы развития паразитических  червей (набор)</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Эволюция растений и животных</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9842" w:type="dxa"/>
            <w:gridSpan w:val="6"/>
          </w:tcPr>
          <w:p w:rsidR="005425D4" w:rsidRPr="00375C69" w:rsidRDefault="005425D4" w:rsidP="005425D4">
            <w:pPr>
              <w:spacing w:after="0" w:line="240" w:lineRule="auto"/>
            </w:pPr>
            <w:r w:rsidRPr="00375C69">
              <w:rPr>
                <w:b/>
                <w:bCs/>
                <w:sz w:val="22"/>
              </w:rPr>
              <w:t>Муляжи</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r w:rsidRPr="00375C69">
              <w:rPr>
                <w:sz w:val="22"/>
              </w:rPr>
              <w:t xml:space="preserve">1             </w:t>
            </w:r>
          </w:p>
        </w:tc>
        <w:tc>
          <w:tcPr>
            <w:tcW w:w="5387" w:type="dxa"/>
          </w:tcPr>
          <w:p w:rsidR="005425D4" w:rsidRPr="00375C69" w:rsidRDefault="005425D4" w:rsidP="005425D4">
            <w:pPr>
              <w:spacing w:after="0" w:line="240" w:lineRule="auto"/>
            </w:pPr>
            <w:r w:rsidRPr="00375C69">
              <w:rPr>
                <w:sz w:val="22"/>
              </w:rPr>
              <w:t>Плодовые тела шляпочных грибов</w:t>
            </w:r>
          </w:p>
        </w:tc>
        <w:tc>
          <w:tcPr>
            <w:tcW w:w="991" w:type="dxa"/>
          </w:tcPr>
          <w:p w:rsidR="005425D4" w:rsidRPr="00375C69" w:rsidRDefault="005425D4" w:rsidP="005425D4">
            <w:pPr>
              <w:spacing w:after="0" w:line="240" w:lineRule="auto"/>
            </w:pPr>
            <w:r w:rsidRPr="00375C69">
              <w:rPr>
                <w:sz w:val="22"/>
              </w:rPr>
              <w:t>Р</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r w:rsidRPr="00375C69">
              <w:rPr>
                <w:sz w:val="22"/>
              </w:rPr>
              <w:t>2</w:t>
            </w:r>
          </w:p>
        </w:tc>
        <w:tc>
          <w:tcPr>
            <w:tcW w:w="5387" w:type="dxa"/>
          </w:tcPr>
          <w:p w:rsidR="005425D4" w:rsidRPr="00375C69" w:rsidRDefault="005425D4" w:rsidP="005425D4">
            <w:pPr>
              <w:spacing w:after="0" w:line="240" w:lineRule="auto"/>
            </w:pPr>
            <w:r w:rsidRPr="00375C69">
              <w:rPr>
                <w:sz w:val="22"/>
              </w:rPr>
              <w:t>Позвоночные животные (набор)</w:t>
            </w:r>
          </w:p>
        </w:tc>
        <w:tc>
          <w:tcPr>
            <w:tcW w:w="991" w:type="dxa"/>
          </w:tcPr>
          <w:p w:rsidR="005425D4" w:rsidRPr="00375C69" w:rsidRDefault="005425D4" w:rsidP="005425D4">
            <w:pPr>
              <w:spacing w:after="0" w:line="240" w:lineRule="auto"/>
            </w:pPr>
            <w:r w:rsidRPr="00375C69">
              <w:rPr>
                <w:sz w:val="22"/>
              </w:rPr>
              <w:t>Р</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r w:rsidRPr="00375C69">
              <w:rPr>
                <w:sz w:val="22"/>
              </w:rPr>
              <w:t>3</w:t>
            </w:r>
          </w:p>
        </w:tc>
        <w:tc>
          <w:tcPr>
            <w:tcW w:w="5387" w:type="dxa"/>
          </w:tcPr>
          <w:p w:rsidR="005425D4" w:rsidRPr="00375C69" w:rsidRDefault="005425D4" w:rsidP="005425D4">
            <w:pPr>
              <w:pStyle w:val="afff4"/>
              <w:rPr>
                <w:sz w:val="22"/>
                <w:szCs w:val="22"/>
              </w:rPr>
            </w:pPr>
            <w:r w:rsidRPr="00375C69">
              <w:rPr>
                <w:sz w:val="22"/>
                <w:szCs w:val="22"/>
              </w:rPr>
              <w:t>Результаты искусственного отбора на примере плодов культурных растений</w:t>
            </w:r>
          </w:p>
        </w:tc>
        <w:tc>
          <w:tcPr>
            <w:tcW w:w="991" w:type="dxa"/>
          </w:tcPr>
          <w:p w:rsidR="005425D4" w:rsidRPr="00375C69" w:rsidRDefault="005425D4" w:rsidP="005425D4">
            <w:pPr>
              <w:spacing w:after="0" w:line="240" w:lineRule="auto"/>
            </w:pPr>
            <w:r w:rsidRPr="00375C69">
              <w:rPr>
                <w:sz w:val="22"/>
              </w:rPr>
              <w:t>Р</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rPr>
                <w:b/>
              </w:rPr>
            </w:pPr>
          </w:p>
        </w:tc>
        <w:tc>
          <w:tcPr>
            <w:tcW w:w="5387" w:type="dxa"/>
          </w:tcPr>
          <w:p w:rsidR="005425D4" w:rsidRPr="00375C69" w:rsidRDefault="005425D4" w:rsidP="005425D4">
            <w:pPr>
              <w:spacing w:after="0" w:line="240" w:lineRule="auto"/>
              <w:rPr>
                <w:b/>
              </w:rPr>
            </w:pPr>
            <w:r w:rsidRPr="00375C69">
              <w:rPr>
                <w:b/>
                <w:sz w:val="22"/>
              </w:rPr>
              <w:t>8.НАТУРАЛЬНЫЕ ОБЪЕКТЫ</w:t>
            </w:r>
          </w:p>
        </w:tc>
        <w:tc>
          <w:tcPr>
            <w:tcW w:w="991" w:type="dxa"/>
          </w:tcPr>
          <w:p w:rsidR="005425D4" w:rsidRPr="00375C69" w:rsidRDefault="005425D4" w:rsidP="005425D4">
            <w:pPr>
              <w:spacing w:after="0" w:line="240" w:lineRule="auto"/>
              <w:rPr>
                <w:b/>
              </w:rPr>
            </w:pPr>
          </w:p>
        </w:tc>
        <w:tc>
          <w:tcPr>
            <w:tcW w:w="993" w:type="dxa"/>
          </w:tcPr>
          <w:p w:rsidR="005425D4" w:rsidRPr="00375C69" w:rsidRDefault="005425D4" w:rsidP="005425D4">
            <w:pPr>
              <w:spacing w:after="0" w:line="240" w:lineRule="auto"/>
              <w:rPr>
                <w:b/>
              </w:rPr>
            </w:pPr>
          </w:p>
        </w:tc>
        <w:tc>
          <w:tcPr>
            <w:tcW w:w="2045" w:type="dxa"/>
            <w:gridSpan w:val="2"/>
          </w:tcPr>
          <w:p w:rsidR="005425D4" w:rsidRPr="00375C69" w:rsidRDefault="005425D4" w:rsidP="005425D4">
            <w:pPr>
              <w:spacing w:after="0" w:line="240" w:lineRule="auto"/>
              <w:rPr>
                <w:b/>
              </w:rPr>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rPr>
                <w:i/>
              </w:rPr>
            </w:pPr>
            <w:r w:rsidRPr="00375C69">
              <w:rPr>
                <w:b/>
                <w:bCs/>
                <w:i/>
                <w:sz w:val="22"/>
              </w:rPr>
              <w:t>Гербарии</w:t>
            </w:r>
            <w:r w:rsidRPr="00375C69">
              <w:rPr>
                <w:i/>
                <w:sz w:val="22"/>
              </w:rPr>
              <w:t>,</w:t>
            </w:r>
          </w:p>
          <w:p w:rsidR="005425D4" w:rsidRPr="00375C69" w:rsidRDefault="005425D4" w:rsidP="005425D4">
            <w:pPr>
              <w:spacing w:after="0" w:line="240" w:lineRule="auto"/>
            </w:pPr>
            <w:r w:rsidRPr="00375C69">
              <w:rPr>
                <w:sz w:val="22"/>
              </w:rPr>
              <w:t xml:space="preserve"> иллюстрирующие морфологические, систематические признаки растений, экологические особенности разных групп</w:t>
            </w:r>
          </w:p>
        </w:tc>
        <w:tc>
          <w:tcPr>
            <w:tcW w:w="991" w:type="dxa"/>
          </w:tcPr>
          <w:p w:rsidR="005425D4" w:rsidRPr="00375C69" w:rsidRDefault="005425D4" w:rsidP="005425D4">
            <w:pPr>
              <w:spacing w:after="0" w:line="240" w:lineRule="auto"/>
            </w:pPr>
            <w:r w:rsidRPr="00375C69">
              <w:rPr>
                <w:sz w:val="22"/>
              </w:rPr>
              <w:t>Р</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r w:rsidRPr="00375C69">
              <w:rPr>
                <w:sz w:val="22"/>
              </w:rPr>
              <w:t>Используют как раздаточный материал</w:t>
            </w:r>
          </w:p>
        </w:tc>
      </w:tr>
      <w:tr w:rsidR="005425D4" w:rsidRPr="00375C69" w:rsidTr="005425D4">
        <w:tc>
          <w:tcPr>
            <w:tcW w:w="9842" w:type="dxa"/>
            <w:gridSpan w:val="6"/>
          </w:tcPr>
          <w:p w:rsidR="005425D4" w:rsidRPr="00375C69" w:rsidRDefault="005425D4" w:rsidP="005425D4">
            <w:pPr>
              <w:spacing w:after="0" w:line="240" w:lineRule="auto"/>
            </w:pPr>
            <w:r w:rsidRPr="00375C69">
              <w:rPr>
                <w:b/>
                <w:bCs/>
                <w:sz w:val="22"/>
              </w:rPr>
              <w:lastRenderedPageBreak/>
              <w:t>Влажные препараты</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 xml:space="preserve">Внутреннее строение </w:t>
            </w:r>
            <w:r w:rsidRPr="00375C69">
              <w:rPr>
                <w:i/>
                <w:sz w:val="22"/>
              </w:rPr>
              <w:t>позвоночных</w:t>
            </w:r>
            <w:r w:rsidRPr="00375C69">
              <w:rPr>
                <w:sz w:val="22"/>
              </w:rPr>
              <w:t xml:space="preserve"> животных (по классам)</w:t>
            </w:r>
          </w:p>
        </w:tc>
        <w:tc>
          <w:tcPr>
            <w:tcW w:w="991" w:type="dxa"/>
          </w:tcPr>
          <w:p w:rsidR="005425D4" w:rsidRPr="00375C69" w:rsidRDefault="005425D4" w:rsidP="005425D4">
            <w:pPr>
              <w:spacing w:after="0" w:line="240" w:lineRule="auto"/>
            </w:pPr>
            <w:r w:rsidRPr="00375C69">
              <w:rPr>
                <w:sz w:val="22"/>
              </w:rPr>
              <w:t>Р</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Строение глаза  млекопитающего</w:t>
            </w:r>
          </w:p>
        </w:tc>
        <w:tc>
          <w:tcPr>
            <w:tcW w:w="991" w:type="dxa"/>
          </w:tcPr>
          <w:p w:rsidR="005425D4" w:rsidRPr="00375C69" w:rsidRDefault="005425D4" w:rsidP="005425D4">
            <w:pPr>
              <w:spacing w:after="0" w:line="240" w:lineRule="auto"/>
            </w:pPr>
            <w:r w:rsidRPr="00375C69">
              <w:rPr>
                <w:sz w:val="22"/>
              </w:rPr>
              <w:t>Р</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9842" w:type="dxa"/>
            <w:gridSpan w:val="6"/>
          </w:tcPr>
          <w:p w:rsidR="005425D4" w:rsidRPr="00375C69" w:rsidRDefault="005425D4" w:rsidP="005425D4">
            <w:pPr>
              <w:spacing w:after="0" w:line="240" w:lineRule="auto"/>
            </w:pPr>
            <w:r w:rsidRPr="00375C69">
              <w:rPr>
                <w:b/>
                <w:bCs/>
                <w:sz w:val="22"/>
              </w:rPr>
              <w:t>Микропрепараты</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Набор микропрепаратов по ботанике (проф.)</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Набор микропрепаратов по зоологии (проф.)</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Набор микропрепаратов по общей биологии (базовый)</w:t>
            </w:r>
          </w:p>
        </w:tc>
        <w:tc>
          <w:tcPr>
            <w:tcW w:w="991" w:type="dxa"/>
          </w:tcPr>
          <w:p w:rsidR="005425D4" w:rsidRPr="00375C69" w:rsidRDefault="005425D4" w:rsidP="005425D4">
            <w:pPr>
              <w:spacing w:after="0" w:line="240" w:lineRule="auto"/>
            </w:pPr>
            <w:r w:rsidRPr="00375C69">
              <w:rPr>
                <w:sz w:val="22"/>
              </w:rPr>
              <w:t>Р</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Набор микропрепаратов по общей биологии (проф.)</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Набор микропрепаратов по разделу «Растения. Бактерии . Грибы. Лишайники» (базовый)</w:t>
            </w:r>
          </w:p>
        </w:tc>
        <w:tc>
          <w:tcPr>
            <w:tcW w:w="991" w:type="dxa"/>
          </w:tcPr>
          <w:p w:rsidR="005425D4" w:rsidRPr="00375C69" w:rsidRDefault="005425D4" w:rsidP="005425D4">
            <w:pPr>
              <w:spacing w:after="0" w:line="240" w:lineRule="auto"/>
            </w:pPr>
            <w:r w:rsidRPr="00375C69">
              <w:rPr>
                <w:sz w:val="22"/>
              </w:rPr>
              <w:t>Р</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Набор микропрепаратов по разделу «Человек» (базовый)</w:t>
            </w:r>
          </w:p>
        </w:tc>
        <w:tc>
          <w:tcPr>
            <w:tcW w:w="991" w:type="dxa"/>
          </w:tcPr>
          <w:p w:rsidR="005425D4" w:rsidRPr="00375C69" w:rsidRDefault="005425D4" w:rsidP="005425D4">
            <w:pPr>
              <w:spacing w:after="0" w:line="240" w:lineRule="auto"/>
            </w:pPr>
            <w:r w:rsidRPr="00375C69">
              <w:rPr>
                <w:sz w:val="22"/>
              </w:rPr>
              <w:t>Р</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Набор микропрепаратов по разделу »Животные» (базовый)</w:t>
            </w:r>
          </w:p>
        </w:tc>
        <w:tc>
          <w:tcPr>
            <w:tcW w:w="991" w:type="dxa"/>
          </w:tcPr>
          <w:p w:rsidR="005425D4" w:rsidRPr="00375C69" w:rsidRDefault="005425D4" w:rsidP="005425D4">
            <w:pPr>
              <w:spacing w:after="0" w:line="240" w:lineRule="auto"/>
            </w:pPr>
            <w:r w:rsidRPr="00375C69">
              <w:rPr>
                <w:sz w:val="22"/>
              </w:rPr>
              <w:t>Р</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9842" w:type="dxa"/>
            <w:gridSpan w:val="6"/>
          </w:tcPr>
          <w:p w:rsidR="005425D4" w:rsidRPr="00375C69" w:rsidRDefault="005425D4" w:rsidP="005425D4">
            <w:pPr>
              <w:spacing w:after="0" w:line="240" w:lineRule="auto"/>
            </w:pPr>
            <w:r w:rsidRPr="00375C69">
              <w:rPr>
                <w:b/>
                <w:bCs/>
                <w:sz w:val="22"/>
              </w:rPr>
              <w:t>Коллекции</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Вредители сельскохозяйственных культур</w:t>
            </w:r>
          </w:p>
        </w:tc>
        <w:tc>
          <w:tcPr>
            <w:tcW w:w="991" w:type="dxa"/>
          </w:tcPr>
          <w:p w:rsidR="005425D4" w:rsidRPr="00375C69" w:rsidRDefault="005425D4" w:rsidP="005425D4">
            <w:pPr>
              <w:spacing w:after="0" w:line="240" w:lineRule="auto"/>
            </w:pPr>
            <w:r w:rsidRPr="00375C69">
              <w:rPr>
                <w:sz w:val="22"/>
              </w:rPr>
              <w:t>Р</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rPr>
          <w:trHeight w:val="411"/>
        </w:trPr>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Ископаемые растения и животные</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Морфо-экологические адаптации организмов  к среде обитания (форма, окраска и пр.)</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rPr>
                <w:b/>
                <w:bCs/>
              </w:rPr>
            </w:pPr>
            <w:r w:rsidRPr="00375C69">
              <w:rPr>
                <w:b/>
                <w:bCs/>
                <w:i/>
                <w:sz w:val="22"/>
              </w:rPr>
              <w:t>Живые объекты</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i/>
                <w:sz w:val="22"/>
              </w:rPr>
              <w:t>Комнатные растения по экологическим группам</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Тропические влажные леса</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Влажные субтропики</w:t>
            </w:r>
          </w:p>
          <w:p w:rsidR="005425D4" w:rsidRPr="00375C69" w:rsidRDefault="005425D4" w:rsidP="005425D4">
            <w:pPr>
              <w:spacing w:after="0" w:line="240" w:lineRule="auto"/>
            </w:pPr>
            <w:r w:rsidRPr="00375C69">
              <w:rPr>
                <w:sz w:val="22"/>
              </w:rPr>
              <w:t>Сухие субтропики</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Пустыни и полупустыни</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Водные растения</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9842" w:type="dxa"/>
            <w:gridSpan w:val="6"/>
          </w:tcPr>
          <w:p w:rsidR="005425D4" w:rsidRPr="00375C69" w:rsidRDefault="005425D4" w:rsidP="005425D4">
            <w:pPr>
              <w:spacing w:after="0" w:line="240" w:lineRule="auto"/>
              <w:rPr>
                <w:b/>
              </w:rPr>
            </w:pPr>
            <w:r w:rsidRPr="00375C69">
              <w:rPr>
                <w:b/>
                <w:sz w:val="22"/>
              </w:rPr>
              <w:t>Беспозвоночные животные</w:t>
            </w: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Простейшие</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 xml:space="preserve">Черви </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Насекомые</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Моллюски</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i/>
                <w:sz w:val="22"/>
              </w:rPr>
              <w:t>Позвоночные животные</w:t>
            </w:r>
            <w:r w:rsidRPr="00375C69">
              <w:rPr>
                <w:sz w:val="22"/>
              </w:rPr>
              <w:t xml:space="preserve">   (содержатся при соблюдении санитарно-гигиенических норм)</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Млекопитающие (хомячки, морские свинки)</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Рыбы местных водоемов</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Аквариумные рыбы</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Мелкие певчие птицы, волнистые попугаи</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rPr>
          <w:trHeight w:val="141"/>
        </w:trPr>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rPr>
                <w:b/>
              </w:rPr>
            </w:pPr>
            <w:r w:rsidRPr="00375C69">
              <w:rPr>
                <w:b/>
                <w:sz w:val="22"/>
              </w:rPr>
              <w:t>9.ИГРЫ</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pStyle w:val="affc"/>
            </w:pPr>
            <w:r w:rsidRPr="00375C69">
              <w:t>1.Настольные развивающие игры по экологии</w:t>
            </w:r>
          </w:p>
        </w:tc>
        <w:tc>
          <w:tcPr>
            <w:tcW w:w="991" w:type="dxa"/>
          </w:tcPr>
          <w:p w:rsidR="005425D4" w:rsidRPr="00375C69" w:rsidRDefault="005425D4" w:rsidP="005425D4">
            <w:pPr>
              <w:spacing w:after="0" w:line="240" w:lineRule="auto"/>
            </w:pPr>
            <w:r w:rsidRPr="00375C69">
              <w:rPr>
                <w:sz w:val="22"/>
              </w:rPr>
              <w:t>П</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pStyle w:val="affc"/>
            </w:pPr>
            <w:r w:rsidRPr="00375C69">
              <w:t>2.Биологические конструкторы</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jc w:val="center"/>
            </w:pPr>
          </w:p>
        </w:tc>
        <w:tc>
          <w:tcPr>
            <w:tcW w:w="5387" w:type="dxa"/>
          </w:tcPr>
          <w:p w:rsidR="005425D4" w:rsidRPr="00375C69" w:rsidRDefault="005425D4" w:rsidP="005425D4">
            <w:pPr>
              <w:spacing w:after="0" w:line="240" w:lineRule="auto"/>
              <w:rPr>
                <w:b/>
              </w:rPr>
            </w:pPr>
            <w:r w:rsidRPr="00375C69">
              <w:rPr>
                <w:b/>
                <w:sz w:val="22"/>
              </w:rPr>
              <w:t>10.</w:t>
            </w:r>
            <w:r w:rsidRPr="00375C69">
              <w:rPr>
                <w:b/>
                <w:bCs/>
                <w:iCs/>
                <w:caps/>
                <w:sz w:val="22"/>
              </w:rPr>
              <w:t>Экскурсионное оборудование</w:t>
            </w:r>
          </w:p>
        </w:tc>
        <w:tc>
          <w:tcPr>
            <w:tcW w:w="991" w:type="dxa"/>
          </w:tcPr>
          <w:p w:rsidR="005425D4" w:rsidRPr="00375C69" w:rsidRDefault="005425D4" w:rsidP="005425D4">
            <w:pPr>
              <w:spacing w:after="0" w:line="240" w:lineRule="auto"/>
              <w:jc w:val="center"/>
            </w:pPr>
          </w:p>
        </w:tc>
        <w:tc>
          <w:tcPr>
            <w:tcW w:w="993" w:type="dxa"/>
          </w:tcPr>
          <w:p w:rsidR="005425D4" w:rsidRPr="00375C69" w:rsidRDefault="005425D4" w:rsidP="005425D4">
            <w:pPr>
              <w:spacing w:after="0" w:line="240" w:lineRule="auto"/>
              <w:jc w:val="center"/>
            </w:pPr>
          </w:p>
        </w:tc>
        <w:tc>
          <w:tcPr>
            <w:tcW w:w="2045" w:type="dxa"/>
            <w:gridSpan w:val="2"/>
          </w:tcPr>
          <w:p w:rsidR="005425D4" w:rsidRPr="00375C69" w:rsidRDefault="005425D4" w:rsidP="005425D4">
            <w:pPr>
              <w:spacing w:after="0" w:line="240" w:lineRule="auto"/>
              <w:jc w:val="center"/>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i/>
                <w:sz w:val="22"/>
              </w:rPr>
              <w:t>Экскурсионное оборудование используется на группу учащихся</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 xml:space="preserve">Бинокль         </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Морилка для насекомых</w:t>
            </w:r>
          </w:p>
        </w:tc>
        <w:tc>
          <w:tcPr>
            <w:tcW w:w="991" w:type="dxa"/>
          </w:tcPr>
          <w:p w:rsidR="005425D4" w:rsidRPr="00375C69" w:rsidRDefault="005425D4" w:rsidP="005425D4">
            <w:pPr>
              <w:spacing w:after="0" w:line="240" w:lineRule="auto"/>
            </w:pPr>
            <w:r w:rsidRPr="00375C69">
              <w:rPr>
                <w:sz w:val="22"/>
              </w:rPr>
              <w:t>П</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Папка гербарная</w:t>
            </w:r>
          </w:p>
        </w:tc>
        <w:tc>
          <w:tcPr>
            <w:tcW w:w="991" w:type="dxa"/>
          </w:tcPr>
          <w:p w:rsidR="005425D4" w:rsidRPr="00375C69" w:rsidRDefault="005425D4" w:rsidP="005425D4">
            <w:pPr>
              <w:spacing w:after="0" w:line="240" w:lineRule="auto"/>
            </w:pPr>
            <w:r w:rsidRPr="00375C69">
              <w:rPr>
                <w:sz w:val="22"/>
              </w:rPr>
              <w:t>П</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Пресс гербарный</w:t>
            </w:r>
          </w:p>
        </w:tc>
        <w:tc>
          <w:tcPr>
            <w:tcW w:w="991" w:type="dxa"/>
          </w:tcPr>
          <w:p w:rsidR="005425D4" w:rsidRPr="00375C69" w:rsidRDefault="005425D4" w:rsidP="005425D4">
            <w:pPr>
              <w:spacing w:after="0" w:line="240" w:lineRule="auto"/>
            </w:pPr>
            <w:r w:rsidRPr="00375C69">
              <w:rPr>
                <w:sz w:val="22"/>
              </w:rPr>
              <w:t>П</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Рулетка</w:t>
            </w:r>
          </w:p>
        </w:tc>
        <w:tc>
          <w:tcPr>
            <w:tcW w:w="991" w:type="dxa"/>
          </w:tcPr>
          <w:p w:rsidR="005425D4" w:rsidRPr="00375C69" w:rsidRDefault="005425D4" w:rsidP="005425D4">
            <w:pPr>
              <w:spacing w:after="0" w:line="240" w:lineRule="auto"/>
            </w:pPr>
            <w:r w:rsidRPr="00375C69">
              <w:rPr>
                <w:sz w:val="22"/>
              </w:rPr>
              <w:t>Д</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Сачок водный</w:t>
            </w:r>
          </w:p>
        </w:tc>
        <w:tc>
          <w:tcPr>
            <w:tcW w:w="991" w:type="dxa"/>
          </w:tcPr>
          <w:p w:rsidR="005425D4" w:rsidRPr="00375C69" w:rsidRDefault="005425D4" w:rsidP="005425D4">
            <w:pPr>
              <w:spacing w:after="0" w:line="240" w:lineRule="auto"/>
            </w:pPr>
            <w:r w:rsidRPr="00375C69">
              <w:rPr>
                <w:sz w:val="22"/>
              </w:rPr>
              <w:t>П</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Сачок энтомологический</w:t>
            </w:r>
          </w:p>
        </w:tc>
        <w:tc>
          <w:tcPr>
            <w:tcW w:w="991" w:type="dxa"/>
          </w:tcPr>
          <w:p w:rsidR="005425D4" w:rsidRPr="00375C69" w:rsidRDefault="005425D4" w:rsidP="005425D4">
            <w:pPr>
              <w:spacing w:after="0" w:line="240" w:lineRule="auto"/>
            </w:pPr>
            <w:r w:rsidRPr="00375C69">
              <w:rPr>
                <w:sz w:val="22"/>
              </w:rPr>
              <w:t>П</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Совок для выкапывания растений</w:t>
            </w:r>
          </w:p>
        </w:tc>
        <w:tc>
          <w:tcPr>
            <w:tcW w:w="991" w:type="dxa"/>
          </w:tcPr>
          <w:p w:rsidR="005425D4" w:rsidRPr="00375C69" w:rsidRDefault="005425D4" w:rsidP="005425D4">
            <w:pPr>
              <w:spacing w:after="0" w:line="240" w:lineRule="auto"/>
            </w:pPr>
            <w:r w:rsidRPr="00375C69">
              <w:rPr>
                <w:sz w:val="22"/>
              </w:rPr>
              <w:t>П</w:t>
            </w: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rPr>
                <w:b/>
              </w:rPr>
            </w:pPr>
          </w:p>
        </w:tc>
        <w:tc>
          <w:tcPr>
            <w:tcW w:w="5387" w:type="dxa"/>
          </w:tcPr>
          <w:p w:rsidR="005425D4" w:rsidRPr="00375C69" w:rsidRDefault="005425D4" w:rsidP="005425D4">
            <w:pPr>
              <w:spacing w:after="0" w:line="240" w:lineRule="auto"/>
              <w:rPr>
                <w:b/>
              </w:rPr>
            </w:pPr>
            <w:r w:rsidRPr="00375C69">
              <w:rPr>
                <w:b/>
                <w:sz w:val="22"/>
              </w:rPr>
              <w:t>11.СПЕЦИАЛИЗИРОВАННАЯ УЧЕБНАЯ МЕБЕЛЬ</w:t>
            </w:r>
          </w:p>
        </w:tc>
        <w:tc>
          <w:tcPr>
            <w:tcW w:w="991" w:type="dxa"/>
          </w:tcPr>
          <w:p w:rsidR="005425D4" w:rsidRPr="00375C69" w:rsidRDefault="005425D4" w:rsidP="005425D4">
            <w:pPr>
              <w:spacing w:after="0" w:line="240" w:lineRule="auto"/>
              <w:rPr>
                <w:b/>
              </w:rPr>
            </w:pPr>
          </w:p>
        </w:tc>
        <w:tc>
          <w:tcPr>
            <w:tcW w:w="993" w:type="dxa"/>
          </w:tcPr>
          <w:p w:rsidR="005425D4" w:rsidRPr="00375C69" w:rsidRDefault="005425D4" w:rsidP="005425D4">
            <w:pPr>
              <w:spacing w:after="0" w:line="240" w:lineRule="auto"/>
              <w:rPr>
                <w:b/>
              </w:rPr>
            </w:pPr>
          </w:p>
        </w:tc>
        <w:tc>
          <w:tcPr>
            <w:tcW w:w="2045" w:type="dxa"/>
            <w:gridSpan w:val="2"/>
          </w:tcPr>
          <w:p w:rsidR="005425D4" w:rsidRPr="00375C69" w:rsidRDefault="005425D4" w:rsidP="005425D4">
            <w:pPr>
              <w:spacing w:after="0" w:line="240" w:lineRule="auto"/>
              <w:rPr>
                <w:b/>
              </w:rPr>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Доска аудиторная с магнитной поверхностью и  с приспособлениями для крепления таблиц, карт</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Стол демонстрационный</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Стол письменный для учителя (в лаборантской)</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Стол препараторский ( в лаборантской)</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Столы двухместные лабораторные ученические в комплекте со стульями</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Стул для учителя</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Стол компьютерный</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Подставка для ТСО</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Шкафы секционные для оборудования</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Раковина –мойка</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Сушилка для посуды</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r w:rsidR="005425D4" w:rsidRPr="00375C69" w:rsidTr="005425D4">
        <w:tc>
          <w:tcPr>
            <w:tcW w:w="426" w:type="dxa"/>
          </w:tcPr>
          <w:p w:rsidR="005425D4" w:rsidRPr="00375C69" w:rsidRDefault="005425D4" w:rsidP="005425D4">
            <w:pPr>
              <w:tabs>
                <w:tab w:val="center" w:pos="567"/>
                <w:tab w:val="left" w:pos="5528"/>
                <w:tab w:val="center" w:pos="6663"/>
                <w:tab w:val="center" w:pos="7796"/>
                <w:tab w:val="center" w:pos="9072"/>
              </w:tabs>
              <w:spacing w:after="0" w:line="240" w:lineRule="auto"/>
            </w:pPr>
          </w:p>
        </w:tc>
        <w:tc>
          <w:tcPr>
            <w:tcW w:w="5387" w:type="dxa"/>
          </w:tcPr>
          <w:p w:rsidR="005425D4" w:rsidRPr="00375C69" w:rsidRDefault="005425D4" w:rsidP="005425D4">
            <w:pPr>
              <w:spacing w:after="0" w:line="240" w:lineRule="auto"/>
            </w:pPr>
            <w:r w:rsidRPr="00375C69">
              <w:rPr>
                <w:sz w:val="22"/>
              </w:rPr>
              <w:t>Стенды экспозиционные</w:t>
            </w:r>
          </w:p>
        </w:tc>
        <w:tc>
          <w:tcPr>
            <w:tcW w:w="991" w:type="dxa"/>
          </w:tcPr>
          <w:p w:rsidR="005425D4" w:rsidRPr="00375C69" w:rsidRDefault="005425D4" w:rsidP="005425D4">
            <w:pPr>
              <w:spacing w:after="0" w:line="240" w:lineRule="auto"/>
            </w:pPr>
          </w:p>
        </w:tc>
        <w:tc>
          <w:tcPr>
            <w:tcW w:w="993" w:type="dxa"/>
          </w:tcPr>
          <w:p w:rsidR="005425D4" w:rsidRPr="00375C69" w:rsidRDefault="005425D4" w:rsidP="005425D4">
            <w:pPr>
              <w:spacing w:after="0" w:line="240" w:lineRule="auto"/>
            </w:pPr>
            <w:r w:rsidRPr="00375C69">
              <w:rPr>
                <w:sz w:val="22"/>
              </w:rPr>
              <w:t>-</w:t>
            </w:r>
          </w:p>
        </w:tc>
        <w:tc>
          <w:tcPr>
            <w:tcW w:w="2045" w:type="dxa"/>
            <w:gridSpan w:val="2"/>
          </w:tcPr>
          <w:p w:rsidR="005425D4" w:rsidRPr="00375C69" w:rsidRDefault="005425D4" w:rsidP="005425D4">
            <w:pPr>
              <w:spacing w:after="0" w:line="240" w:lineRule="auto"/>
            </w:pPr>
          </w:p>
        </w:tc>
      </w:tr>
    </w:tbl>
    <w:p w:rsidR="005425D4" w:rsidRPr="00375C69" w:rsidRDefault="005425D4" w:rsidP="005425D4">
      <w:pPr>
        <w:spacing w:after="0" w:line="240" w:lineRule="auto"/>
        <w:ind w:left="0" w:firstLine="0"/>
        <w:rPr>
          <w:sz w:val="22"/>
        </w:rPr>
      </w:pPr>
    </w:p>
    <w:p w:rsidR="009E2A01" w:rsidRPr="00375C69" w:rsidRDefault="009E2A01" w:rsidP="009E2A01">
      <w:pPr>
        <w:spacing w:after="0" w:line="240" w:lineRule="auto"/>
        <w:rPr>
          <w:sz w:val="22"/>
        </w:rPr>
      </w:pPr>
    </w:p>
    <w:p w:rsidR="009E2A01" w:rsidRPr="00375C69" w:rsidRDefault="009E2A01" w:rsidP="009E2A01">
      <w:pPr>
        <w:pStyle w:val="38"/>
        <w:widowControl w:val="0"/>
        <w:spacing w:after="0" w:line="240" w:lineRule="auto"/>
        <w:ind w:left="360"/>
        <w:jc w:val="center"/>
        <w:rPr>
          <w:b/>
          <w:bCs/>
          <w:sz w:val="22"/>
          <w:szCs w:val="22"/>
        </w:rPr>
      </w:pPr>
      <w:r w:rsidRPr="00375C69">
        <w:rPr>
          <w:b/>
          <w:bCs/>
          <w:sz w:val="22"/>
          <w:szCs w:val="22"/>
        </w:rPr>
        <w:t>МУЗЫКА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3374"/>
        <w:gridCol w:w="960"/>
        <w:gridCol w:w="1154"/>
        <w:gridCol w:w="3685"/>
      </w:tblGrid>
      <w:tr w:rsidR="009E2A01" w:rsidRPr="00375C69" w:rsidTr="008759E8">
        <w:trPr>
          <w:cantSplit/>
        </w:trPr>
        <w:tc>
          <w:tcPr>
            <w:tcW w:w="574" w:type="dxa"/>
            <w:vMerge w:val="restart"/>
            <w:vAlign w:val="center"/>
          </w:tcPr>
          <w:p w:rsidR="009E2A01" w:rsidRPr="00375C69" w:rsidRDefault="009E2A01" w:rsidP="008759E8">
            <w:pPr>
              <w:spacing w:after="0" w:line="240" w:lineRule="auto"/>
              <w:jc w:val="center"/>
            </w:pPr>
            <w:r w:rsidRPr="00375C69">
              <w:rPr>
                <w:sz w:val="22"/>
              </w:rPr>
              <w:t>№</w:t>
            </w:r>
          </w:p>
        </w:tc>
        <w:tc>
          <w:tcPr>
            <w:tcW w:w="3374" w:type="dxa"/>
            <w:vMerge w:val="restart"/>
            <w:vAlign w:val="center"/>
          </w:tcPr>
          <w:p w:rsidR="009E2A01" w:rsidRPr="00375C69" w:rsidRDefault="009E2A01" w:rsidP="008759E8">
            <w:pPr>
              <w:spacing w:after="0" w:line="240" w:lineRule="auto"/>
              <w:jc w:val="center"/>
            </w:pPr>
            <w:r w:rsidRPr="00375C69">
              <w:rPr>
                <w:sz w:val="22"/>
              </w:rPr>
              <w:t>Наименование объектов и средств материально-технического обеспечения</w:t>
            </w:r>
          </w:p>
        </w:tc>
        <w:tc>
          <w:tcPr>
            <w:tcW w:w="960" w:type="dxa"/>
            <w:vAlign w:val="center"/>
          </w:tcPr>
          <w:p w:rsidR="009E2A01" w:rsidRPr="00375C69" w:rsidRDefault="009E2A01" w:rsidP="008759E8">
            <w:pPr>
              <w:spacing w:after="0" w:line="240" w:lineRule="auto"/>
            </w:pPr>
            <w:r w:rsidRPr="00375C69">
              <w:rPr>
                <w:sz w:val="22"/>
              </w:rPr>
              <w:t>Необх. кол-во</w:t>
            </w:r>
          </w:p>
        </w:tc>
        <w:tc>
          <w:tcPr>
            <w:tcW w:w="1154" w:type="dxa"/>
            <w:vMerge w:val="restart"/>
          </w:tcPr>
          <w:p w:rsidR="009E2A01" w:rsidRPr="00375C69" w:rsidRDefault="009E2A01" w:rsidP="008759E8">
            <w:pPr>
              <w:spacing w:after="0" w:line="240" w:lineRule="auto"/>
              <w:jc w:val="center"/>
            </w:pPr>
            <w:r w:rsidRPr="00375C69">
              <w:rPr>
                <w:sz w:val="22"/>
              </w:rPr>
              <w:t>Наличие есть «+» нет «-»</w:t>
            </w:r>
          </w:p>
        </w:tc>
        <w:tc>
          <w:tcPr>
            <w:tcW w:w="3685" w:type="dxa"/>
            <w:vAlign w:val="center"/>
          </w:tcPr>
          <w:p w:rsidR="009E2A01" w:rsidRPr="00375C69" w:rsidRDefault="009E2A01" w:rsidP="008759E8">
            <w:pPr>
              <w:spacing w:after="0" w:line="240" w:lineRule="auto"/>
              <w:jc w:val="center"/>
            </w:pPr>
            <w:r w:rsidRPr="00375C69">
              <w:rPr>
                <w:sz w:val="22"/>
              </w:rPr>
              <w:t>Примечания</w:t>
            </w:r>
          </w:p>
        </w:tc>
      </w:tr>
      <w:tr w:rsidR="009E2A01" w:rsidRPr="00375C69" w:rsidTr="008759E8">
        <w:trPr>
          <w:cantSplit/>
          <w:trHeight w:val="516"/>
        </w:trPr>
        <w:tc>
          <w:tcPr>
            <w:tcW w:w="574" w:type="dxa"/>
            <w:vMerge/>
            <w:tcBorders>
              <w:bottom w:val="single" w:sz="4" w:space="0" w:color="auto"/>
            </w:tcBorders>
            <w:vAlign w:val="center"/>
          </w:tcPr>
          <w:p w:rsidR="009E2A01" w:rsidRPr="00375C69" w:rsidRDefault="009E2A01" w:rsidP="008759E8">
            <w:pPr>
              <w:spacing w:after="0" w:line="240" w:lineRule="auto"/>
              <w:jc w:val="center"/>
            </w:pPr>
          </w:p>
        </w:tc>
        <w:tc>
          <w:tcPr>
            <w:tcW w:w="3374" w:type="dxa"/>
            <w:vMerge/>
            <w:tcBorders>
              <w:bottom w:val="single" w:sz="4" w:space="0" w:color="auto"/>
            </w:tcBorders>
            <w:vAlign w:val="center"/>
          </w:tcPr>
          <w:p w:rsidR="009E2A01" w:rsidRPr="00375C69" w:rsidRDefault="009E2A01" w:rsidP="008759E8">
            <w:pPr>
              <w:spacing w:after="0" w:line="240" w:lineRule="auto"/>
              <w:jc w:val="center"/>
            </w:pPr>
          </w:p>
        </w:tc>
        <w:tc>
          <w:tcPr>
            <w:tcW w:w="960" w:type="dxa"/>
            <w:tcBorders>
              <w:bottom w:val="single" w:sz="4" w:space="0" w:color="auto"/>
            </w:tcBorders>
            <w:vAlign w:val="center"/>
          </w:tcPr>
          <w:p w:rsidR="009E2A01" w:rsidRPr="00375C69" w:rsidRDefault="009E2A01" w:rsidP="008759E8">
            <w:pPr>
              <w:spacing w:after="0" w:line="240" w:lineRule="auto"/>
              <w:jc w:val="center"/>
            </w:pPr>
            <w:r w:rsidRPr="00375C69">
              <w:rPr>
                <w:sz w:val="22"/>
              </w:rPr>
              <w:t>ОШ</w:t>
            </w:r>
          </w:p>
        </w:tc>
        <w:tc>
          <w:tcPr>
            <w:tcW w:w="1154" w:type="dxa"/>
            <w:vMerge/>
            <w:tcBorders>
              <w:bottom w:val="single" w:sz="4" w:space="0" w:color="auto"/>
            </w:tcBorders>
          </w:tcPr>
          <w:p w:rsidR="009E2A01" w:rsidRPr="00375C69" w:rsidRDefault="009E2A01" w:rsidP="008759E8">
            <w:pPr>
              <w:spacing w:after="0" w:line="240" w:lineRule="auto"/>
              <w:jc w:val="center"/>
            </w:pPr>
          </w:p>
        </w:tc>
        <w:tc>
          <w:tcPr>
            <w:tcW w:w="3685" w:type="dxa"/>
            <w:tcBorders>
              <w:bottom w:val="single" w:sz="4" w:space="0" w:color="auto"/>
            </w:tcBorders>
            <w:vAlign w:val="center"/>
          </w:tcPr>
          <w:p w:rsidR="009E2A01" w:rsidRPr="00375C69" w:rsidRDefault="009E2A01" w:rsidP="008759E8">
            <w:pPr>
              <w:spacing w:after="0" w:line="240" w:lineRule="auto"/>
              <w:jc w:val="center"/>
            </w:pPr>
          </w:p>
        </w:tc>
      </w:tr>
      <w:tr w:rsidR="009E2A01" w:rsidRPr="00375C69" w:rsidTr="008759E8">
        <w:tc>
          <w:tcPr>
            <w:tcW w:w="574" w:type="dxa"/>
          </w:tcPr>
          <w:p w:rsidR="009E2A01" w:rsidRPr="00375C69" w:rsidRDefault="009E2A01" w:rsidP="008759E8">
            <w:pPr>
              <w:spacing w:after="0" w:line="240" w:lineRule="auto"/>
              <w:jc w:val="center"/>
            </w:pPr>
            <w:r w:rsidRPr="00375C69">
              <w:rPr>
                <w:sz w:val="22"/>
              </w:rPr>
              <w:t>1</w:t>
            </w:r>
          </w:p>
        </w:tc>
        <w:tc>
          <w:tcPr>
            <w:tcW w:w="3374" w:type="dxa"/>
          </w:tcPr>
          <w:p w:rsidR="009E2A01" w:rsidRPr="00375C69" w:rsidRDefault="009E2A01" w:rsidP="008759E8">
            <w:pPr>
              <w:spacing w:after="0" w:line="240" w:lineRule="auto"/>
              <w:jc w:val="center"/>
            </w:pPr>
            <w:r w:rsidRPr="00375C69">
              <w:rPr>
                <w:sz w:val="22"/>
              </w:rPr>
              <w:t>2</w:t>
            </w:r>
          </w:p>
        </w:tc>
        <w:tc>
          <w:tcPr>
            <w:tcW w:w="960" w:type="dxa"/>
          </w:tcPr>
          <w:p w:rsidR="009E2A01" w:rsidRPr="00375C69" w:rsidRDefault="009E2A01" w:rsidP="008759E8">
            <w:pPr>
              <w:spacing w:after="0" w:line="240" w:lineRule="auto"/>
              <w:jc w:val="center"/>
            </w:pPr>
            <w:r w:rsidRPr="00375C69">
              <w:rPr>
                <w:sz w:val="22"/>
              </w:rPr>
              <w:t>3</w:t>
            </w:r>
          </w:p>
        </w:tc>
        <w:tc>
          <w:tcPr>
            <w:tcW w:w="1154" w:type="dxa"/>
          </w:tcPr>
          <w:p w:rsidR="009E2A01" w:rsidRPr="00375C69" w:rsidRDefault="009E2A01" w:rsidP="008759E8">
            <w:pPr>
              <w:spacing w:after="0" w:line="240" w:lineRule="auto"/>
              <w:jc w:val="center"/>
            </w:pPr>
            <w:r w:rsidRPr="00375C69">
              <w:rPr>
                <w:sz w:val="22"/>
              </w:rPr>
              <w:t>4</w:t>
            </w:r>
          </w:p>
        </w:tc>
        <w:tc>
          <w:tcPr>
            <w:tcW w:w="3685" w:type="dxa"/>
          </w:tcPr>
          <w:p w:rsidR="009E2A01" w:rsidRPr="00375C69" w:rsidRDefault="009E2A01" w:rsidP="008759E8">
            <w:pPr>
              <w:spacing w:after="0" w:line="240" w:lineRule="auto"/>
              <w:jc w:val="center"/>
            </w:pPr>
            <w:r w:rsidRPr="00375C69">
              <w:rPr>
                <w:sz w:val="22"/>
              </w:rPr>
              <w:t>5</w:t>
            </w:r>
          </w:p>
        </w:tc>
      </w:tr>
      <w:tr w:rsidR="009E2A01" w:rsidRPr="00375C69" w:rsidTr="008759E8">
        <w:trPr>
          <w:cantSplit/>
        </w:trPr>
        <w:tc>
          <w:tcPr>
            <w:tcW w:w="9747" w:type="dxa"/>
            <w:gridSpan w:val="5"/>
          </w:tcPr>
          <w:p w:rsidR="009E2A01" w:rsidRPr="00375C69" w:rsidRDefault="009E2A01" w:rsidP="008759E8">
            <w:pPr>
              <w:spacing w:after="0" w:line="240" w:lineRule="auto"/>
              <w:jc w:val="center"/>
            </w:pPr>
            <w:r w:rsidRPr="00375C69">
              <w:rPr>
                <w:b/>
                <w:bCs/>
                <w:sz w:val="22"/>
                <w:lang w:val="en-US"/>
              </w:rPr>
              <w:t>I</w:t>
            </w:r>
            <w:r w:rsidRPr="00375C69">
              <w:rPr>
                <w:b/>
                <w:bCs/>
                <w:sz w:val="22"/>
              </w:rPr>
              <w:t>. Библиотечный фонд (книгопечатная продукция)</w:t>
            </w:r>
          </w:p>
        </w:tc>
      </w:tr>
      <w:tr w:rsidR="009E2A01" w:rsidRPr="00375C69" w:rsidTr="008759E8">
        <w:trPr>
          <w:cantSplit/>
        </w:trPr>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Стандарт основного общего образования по образовательной области «Искусство»</w:t>
            </w:r>
          </w:p>
        </w:tc>
        <w:tc>
          <w:tcPr>
            <w:tcW w:w="960" w:type="dxa"/>
          </w:tcPr>
          <w:p w:rsidR="009E2A01" w:rsidRPr="00375C69" w:rsidRDefault="009E2A01" w:rsidP="008759E8">
            <w:pPr>
              <w:spacing w:after="0" w:line="240" w:lineRule="auto"/>
              <w:jc w:val="center"/>
              <w:rPr>
                <w:b/>
                <w:bCs/>
              </w:rPr>
            </w:pPr>
            <w:r w:rsidRPr="00375C69">
              <w:rPr>
                <w:b/>
                <w:bCs/>
                <w:sz w:val="22"/>
              </w:rPr>
              <w:t>Д</w:t>
            </w:r>
          </w:p>
        </w:tc>
        <w:tc>
          <w:tcPr>
            <w:tcW w:w="1154" w:type="dxa"/>
          </w:tcPr>
          <w:p w:rsidR="009E2A01" w:rsidRPr="00375C69" w:rsidRDefault="009E2A01" w:rsidP="008759E8">
            <w:pPr>
              <w:spacing w:after="0" w:line="240" w:lineRule="auto"/>
              <w:rPr>
                <w:lang w:val="en-US"/>
              </w:rPr>
            </w:pPr>
            <w:r w:rsidRPr="00375C69">
              <w:rPr>
                <w:sz w:val="22"/>
                <w:lang w:val="en-US"/>
              </w:rPr>
              <w:t>+</w:t>
            </w:r>
          </w:p>
        </w:tc>
        <w:tc>
          <w:tcPr>
            <w:tcW w:w="3685" w:type="dxa"/>
            <w:vMerge w:val="restart"/>
          </w:tcPr>
          <w:p w:rsidR="009E2A01" w:rsidRPr="00375C69" w:rsidRDefault="009E2A01" w:rsidP="008759E8">
            <w:pPr>
              <w:spacing w:after="0" w:line="240" w:lineRule="auto"/>
            </w:pPr>
            <w:r w:rsidRPr="00375C69">
              <w:rPr>
                <w:sz w:val="22"/>
              </w:rPr>
              <w:t>Стандарт по музыке, примерная программа, авторские рабочие программы входят в состав обязательного программно-методического обеспечения кабинета музыки</w:t>
            </w:r>
          </w:p>
        </w:tc>
      </w:tr>
      <w:tr w:rsidR="009E2A01" w:rsidRPr="00375C69" w:rsidTr="008759E8">
        <w:trPr>
          <w:cantSplit/>
        </w:trPr>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Примерная программа основного общего образования по музыке</w:t>
            </w:r>
          </w:p>
        </w:tc>
        <w:tc>
          <w:tcPr>
            <w:tcW w:w="960" w:type="dxa"/>
          </w:tcPr>
          <w:p w:rsidR="009E2A01" w:rsidRPr="00375C69" w:rsidRDefault="009E2A01" w:rsidP="008759E8">
            <w:pPr>
              <w:spacing w:after="0" w:line="240" w:lineRule="auto"/>
              <w:jc w:val="center"/>
              <w:rPr>
                <w:b/>
                <w:bCs/>
              </w:rPr>
            </w:pPr>
            <w:r w:rsidRPr="00375C69">
              <w:rPr>
                <w:b/>
                <w:bCs/>
                <w:sz w:val="22"/>
              </w:rPr>
              <w:t>Д</w:t>
            </w:r>
          </w:p>
        </w:tc>
        <w:tc>
          <w:tcPr>
            <w:tcW w:w="1154" w:type="dxa"/>
          </w:tcPr>
          <w:p w:rsidR="009E2A01" w:rsidRPr="00375C69" w:rsidRDefault="009E2A01" w:rsidP="008759E8">
            <w:pPr>
              <w:spacing w:after="0" w:line="240" w:lineRule="auto"/>
              <w:rPr>
                <w:lang w:val="en-US"/>
              </w:rPr>
            </w:pPr>
          </w:p>
          <w:p w:rsidR="009E2A01" w:rsidRPr="00375C69" w:rsidRDefault="009E2A01" w:rsidP="008759E8">
            <w:pPr>
              <w:spacing w:after="0" w:line="240" w:lineRule="auto"/>
              <w:rPr>
                <w:lang w:val="en-US"/>
              </w:rPr>
            </w:pPr>
            <w:r w:rsidRPr="00375C69">
              <w:rPr>
                <w:sz w:val="22"/>
                <w:lang w:val="en-US"/>
              </w:rPr>
              <w:t>+</w:t>
            </w:r>
          </w:p>
        </w:tc>
        <w:tc>
          <w:tcPr>
            <w:tcW w:w="3685" w:type="dxa"/>
            <w:vMerge/>
          </w:tcPr>
          <w:p w:rsidR="009E2A01" w:rsidRPr="00375C69" w:rsidRDefault="009E2A01" w:rsidP="008759E8">
            <w:pPr>
              <w:spacing w:after="0" w:line="240" w:lineRule="auto"/>
            </w:pPr>
          </w:p>
        </w:tc>
      </w:tr>
      <w:tr w:rsidR="009E2A01" w:rsidRPr="00375C69" w:rsidTr="008759E8">
        <w:trPr>
          <w:cantSplit/>
        </w:trPr>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Авторские программы по музыке</w:t>
            </w:r>
          </w:p>
        </w:tc>
        <w:tc>
          <w:tcPr>
            <w:tcW w:w="960" w:type="dxa"/>
          </w:tcPr>
          <w:p w:rsidR="009E2A01" w:rsidRPr="00375C69" w:rsidRDefault="009E2A01" w:rsidP="008759E8">
            <w:pPr>
              <w:spacing w:after="0" w:line="240" w:lineRule="auto"/>
              <w:jc w:val="center"/>
              <w:rPr>
                <w:b/>
                <w:bCs/>
              </w:rPr>
            </w:pPr>
            <w:r w:rsidRPr="00375C69">
              <w:rPr>
                <w:b/>
                <w:bCs/>
                <w:sz w:val="22"/>
              </w:rPr>
              <w:t>Д</w:t>
            </w:r>
          </w:p>
        </w:tc>
        <w:tc>
          <w:tcPr>
            <w:tcW w:w="1154" w:type="dxa"/>
          </w:tcPr>
          <w:p w:rsidR="009E2A01" w:rsidRPr="00375C69" w:rsidRDefault="009E2A01" w:rsidP="008759E8">
            <w:pPr>
              <w:spacing w:after="0" w:line="240" w:lineRule="auto"/>
              <w:rPr>
                <w:lang w:val="en-US"/>
              </w:rPr>
            </w:pPr>
            <w:r w:rsidRPr="00375C69">
              <w:rPr>
                <w:sz w:val="22"/>
                <w:lang w:val="en-US"/>
              </w:rPr>
              <w:t>+</w:t>
            </w:r>
          </w:p>
        </w:tc>
        <w:tc>
          <w:tcPr>
            <w:tcW w:w="3685" w:type="dxa"/>
            <w:vMerge/>
          </w:tcPr>
          <w:p w:rsidR="009E2A01" w:rsidRPr="00375C69" w:rsidRDefault="009E2A01" w:rsidP="008759E8">
            <w:pPr>
              <w:spacing w:after="0" w:line="240" w:lineRule="auto"/>
            </w:pPr>
          </w:p>
        </w:tc>
      </w:tr>
      <w:tr w:rsidR="009E2A01" w:rsidRPr="00375C69" w:rsidTr="008759E8">
        <w:trPr>
          <w:cantSplit/>
        </w:trPr>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Хрестоматии с нотным материалом</w:t>
            </w:r>
          </w:p>
        </w:tc>
        <w:tc>
          <w:tcPr>
            <w:tcW w:w="960" w:type="dxa"/>
          </w:tcPr>
          <w:p w:rsidR="009E2A01" w:rsidRPr="00375C69" w:rsidRDefault="009E2A01" w:rsidP="008759E8">
            <w:pPr>
              <w:spacing w:after="0" w:line="240" w:lineRule="auto"/>
              <w:jc w:val="center"/>
              <w:rPr>
                <w:b/>
                <w:bCs/>
              </w:rPr>
            </w:pPr>
            <w:r w:rsidRPr="00375C69">
              <w:rPr>
                <w:b/>
                <w:bCs/>
                <w:sz w:val="22"/>
              </w:rPr>
              <w:t>Д</w:t>
            </w:r>
          </w:p>
        </w:tc>
        <w:tc>
          <w:tcPr>
            <w:tcW w:w="1154" w:type="dxa"/>
          </w:tcPr>
          <w:p w:rsidR="009E2A01" w:rsidRPr="00375C69" w:rsidRDefault="009E2A01" w:rsidP="008759E8">
            <w:pPr>
              <w:spacing w:after="0" w:line="240" w:lineRule="auto"/>
            </w:pPr>
          </w:p>
        </w:tc>
        <w:tc>
          <w:tcPr>
            <w:tcW w:w="3685" w:type="dxa"/>
          </w:tcPr>
          <w:p w:rsidR="009E2A01" w:rsidRPr="00375C69" w:rsidRDefault="009E2A01" w:rsidP="008759E8">
            <w:pPr>
              <w:spacing w:after="0" w:line="240" w:lineRule="auto"/>
            </w:pPr>
            <w:r w:rsidRPr="00375C69">
              <w:rPr>
                <w:sz w:val="22"/>
              </w:rPr>
              <w:t>Для каждого года обучения</w:t>
            </w:r>
          </w:p>
        </w:tc>
      </w:tr>
      <w:tr w:rsidR="009E2A01" w:rsidRPr="00375C69" w:rsidTr="008759E8">
        <w:trPr>
          <w:cantSplit/>
        </w:trPr>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Сборники песен и хоров</w:t>
            </w:r>
          </w:p>
        </w:tc>
        <w:tc>
          <w:tcPr>
            <w:tcW w:w="960" w:type="dxa"/>
          </w:tcPr>
          <w:p w:rsidR="009E2A01" w:rsidRPr="00375C69" w:rsidRDefault="009E2A01" w:rsidP="008759E8">
            <w:pPr>
              <w:spacing w:after="0" w:line="240" w:lineRule="auto"/>
              <w:jc w:val="center"/>
              <w:rPr>
                <w:b/>
                <w:bCs/>
              </w:rPr>
            </w:pPr>
            <w:r w:rsidRPr="00375C69">
              <w:rPr>
                <w:b/>
                <w:bCs/>
                <w:sz w:val="22"/>
              </w:rPr>
              <w:t>Д</w:t>
            </w:r>
          </w:p>
        </w:tc>
        <w:tc>
          <w:tcPr>
            <w:tcW w:w="1154" w:type="dxa"/>
          </w:tcPr>
          <w:p w:rsidR="009E2A01" w:rsidRPr="00375C69" w:rsidRDefault="009E2A01" w:rsidP="008759E8">
            <w:pPr>
              <w:spacing w:after="0" w:line="240" w:lineRule="auto"/>
              <w:rPr>
                <w:lang w:val="en-US"/>
              </w:rPr>
            </w:pPr>
            <w:r w:rsidRPr="00375C69">
              <w:rPr>
                <w:sz w:val="22"/>
                <w:lang w:val="en-US"/>
              </w:rPr>
              <w:t>_</w:t>
            </w:r>
          </w:p>
        </w:tc>
        <w:tc>
          <w:tcPr>
            <w:tcW w:w="3685" w:type="dxa"/>
          </w:tcPr>
          <w:p w:rsidR="009E2A01" w:rsidRPr="00375C69" w:rsidRDefault="009E2A01" w:rsidP="008759E8">
            <w:pPr>
              <w:spacing w:after="0" w:line="240" w:lineRule="auto"/>
            </w:pPr>
            <w:r w:rsidRPr="00375C69">
              <w:rPr>
                <w:sz w:val="22"/>
              </w:rPr>
              <w:t>Для хорового пения в классе и школьном хоре (с учетом разных возрастных составов)</w:t>
            </w:r>
          </w:p>
        </w:tc>
      </w:tr>
      <w:tr w:rsidR="009E2A01" w:rsidRPr="00375C69" w:rsidTr="008759E8">
        <w:trPr>
          <w:cantSplit/>
        </w:trPr>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Методические пособия (рекомендации к проведению уроков музыки)</w:t>
            </w:r>
          </w:p>
        </w:tc>
        <w:tc>
          <w:tcPr>
            <w:tcW w:w="960" w:type="dxa"/>
          </w:tcPr>
          <w:p w:rsidR="009E2A01" w:rsidRPr="00375C69" w:rsidRDefault="009E2A01" w:rsidP="008759E8">
            <w:pPr>
              <w:spacing w:after="0" w:line="240" w:lineRule="auto"/>
              <w:jc w:val="center"/>
              <w:rPr>
                <w:b/>
                <w:bCs/>
              </w:rPr>
            </w:pPr>
            <w:r w:rsidRPr="00375C69">
              <w:rPr>
                <w:b/>
                <w:bCs/>
                <w:sz w:val="22"/>
              </w:rPr>
              <w:t>Д</w:t>
            </w:r>
          </w:p>
        </w:tc>
        <w:tc>
          <w:tcPr>
            <w:tcW w:w="1154" w:type="dxa"/>
          </w:tcPr>
          <w:p w:rsidR="009E2A01" w:rsidRPr="00375C69" w:rsidRDefault="009E2A01" w:rsidP="008759E8">
            <w:pPr>
              <w:spacing w:after="0" w:line="240" w:lineRule="auto"/>
              <w:rPr>
                <w:lang w:val="en-US"/>
              </w:rPr>
            </w:pPr>
            <w:r w:rsidRPr="00375C69">
              <w:rPr>
                <w:sz w:val="22"/>
                <w:lang w:val="en-US"/>
              </w:rPr>
              <w:t>+</w:t>
            </w:r>
          </w:p>
        </w:tc>
        <w:tc>
          <w:tcPr>
            <w:tcW w:w="3685" w:type="dxa"/>
          </w:tcPr>
          <w:p w:rsidR="009E2A01" w:rsidRPr="00375C69" w:rsidRDefault="009E2A01" w:rsidP="008759E8">
            <w:pPr>
              <w:spacing w:after="0" w:line="240" w:lineRule="auto"/>
            </w:pPr>
            <w:r w:rsidRPr="00375C69">
              <w:rPr>
                <w:sz w:val="22"/>
              </w:rPr>
              <w:t>Пособия могут входить в УМК по музыке, а также освещать различные разделы и темы курса, в том числе проблемы электронного музыкального творчества</w:t>
            </w:r>
          </w:p>
        </w:tc>
      </w:tr>
      <w:tr w:rsidR="009E2A01" w:rsidRPr="00375C69" w:rsidTr="008759E8">
        <w:trPr>
          <w:cantSplit/>
        </w:trPr>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 xml:space="preserve">Методические журналы по искусству </w:t>
            </w:r>
          </w:p>
        </w:tc>
        <w:tc>
          <w:tcPr>
            <w:tcW w:w="960" w:type="dxa"/>
          </w:tcPr>
          <w:p w:rsidR="009E2A01" w:rsidRPr="00375C69" w:rsidRDefault="009E2A01" w:rsidP="008759E8">
            <w:pPr>
              <w:spacing w:after="0" w:line="240" w:lineRule="auto"/>
              <w:jc w:val="center"/>
              <w:rPr>
                <w:b/>
                <w:bCs/>
              </w:rPr>
            </w:pPr>
          </w:p>
        </w:tc>
        <w:tc>
          <w:tcPr>
            <w:tcW w:w="1154" w:type="dxa"/>
          </w:tcPr>
          <w:p w:rsidR="009E2A01" w:rsidRPr="00375C69" w:rsidRDefault="009E2A01" w:rsidP="008759E8">
            <w:pPr>
              <w:spacing w:after="0" w:line="240" w:lineRule="auto"/>
              <w:rPr>
                <w:lang w:val="en-US"/>
              </w:rPr>
            </w:pPr>
            <w:r w:rsidRPr="00375C69">
              <w:rPr>
                <w:sz w:val="22"/>
                <w:lang w:val="en-US"/>
              </w:rPr>
              <w:t>_</w:t>
            </w:r>
          </w:p>
        </w:tc>
        <w:tc>
          <w:tcPr>
            <w:tcW w:w="3685" w:type="dxa"/>
          </w:tcPr>
          <w:p w:rsidR="009E2A01" w:rsidRPr="00375C69" w:rsidRDefault="009E2A01" w:rsidP="008759E8">
            <w:pPr>
              <w:spacing w:after="0" w:line="240" w:lineRule="auto"/>
            </w:pPr>
            <w:r w:rsidRPr="00375C69">
              <w:rPr>
                <w:sz w:val="22"/>
              </w:rPr>
              <w:t xml:space="preserve">Федерального значения (в первую очередь учрежденные Минобразования России) </w:t>
            </w:r>
          </w:p>
        </w:tc>
      </w:tr>
      <w:tr w:rsidR="009E2A01" w:rsidRPr="00375C69" w:rsidTr="008759E8">
        <w:trPr>
          <w:cantSplit/>
        </w:trPr>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 xml:space="preserve">Учебно-методические комплекты к программе по музыке, выбранной в качестве основной для проведения уроков музыки. </w:t>
            </w:r>
          </w:p>
          <w:p w:rsidR="009E2A01" w:rsidRPr="00375C69" w:rsidRDefault="009E2A01" w:rsidP="008759E8">
            <w:pPr>
              <w:spacing w:after="0" w:line="240" w:lineRule="auto"/>
            </w:pPr>
            <w:r w:rsidRPr="00375C69">
              <w:rPr>
                <w:sz w:val="22"/>
              </w:rPr>
              <w:t>Учебники по музыке</w:t>
            </w:r>
          </w:p>
        </w:tc>
        <w:tc>
          <w:tcPr>
            <w:tcW w:w="960" w:type="dxa"/>
          </w:tcPr>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r w:rsidRPr="00375C69">
              <w:rPr>
                <w:b/>
                <w:bCs/>
                <w:sz w:val="22"/>
              </w:rPr>
              <w:t>К</w:t>
            </w:r>
          </w:p>
        </w:tc>
        <w:tc>
          <w:tcPr>
            <w:tcW w:w="1154" w:type="dxa"/>
          </w:tcPr>
          <w:p w:rsidR="009E2A01" w:rsidRPr="00375C69" w:rsidRDefault="009E2A01" w:rsidP="008759E8">
            <w:pPr>
              <w:spacing w:after="0" w:line="240" w:lineRule="auto"/>
              <w:rPr>
                <w:lang w:val="en-US"/>
              </w:rPr>
            </w:pPr>
            <w:r w:rsidRPr="00375C69">
              <w:rPr>
                <w:sz w:val="22"/>
                <w:lang w:val="en-US"/>
              </w:rPr>
              <w:t>+</w:t>
            </w:r>
          </w:p>
        </w:tc>
        <w:tc>
          <w:tcPr>
            <w:tcW w:w="3685" w:type="dxa"/>
          </w:tcPr>
          <w:p w:rsidR="009E2A01" w:rsidRPr="00375C69" w:rsidRDefault="009E2A01" w:rsidP="008759E8">
            <w:pPr>
              <w:spacing w:after="0" w:line="240" w:lineRule="auto"/>
            </w:pPr>
            <w:r w:rsidRPr="00375C69">
              <w:rPr>
                <w:sz w:val="22"/>
              </w:rPr>
              <w:t>При комплектации библиотечного фонда полными комплектами учебников целесообразно включить в состав книгопечатной продукции, имеющейся в кабинете музыки, по несколько экземпляров учебников из других УМК по музыке. Эти учебники могут быть использованы учащимися для выполнения практических работ, а также учителем как часть методического обеспечения кабинета.</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Рабочие / творческие тетради /</w:t>
            </w:r>
            <w:r w:rsidRPr="00375C69">
              <w:rPr>
                <w:sz w:val="22"/>
              </w:rPr>
              <w:br/>
              <w:t>блокноты</w:t>
            </w:r>
          </w:p>
        </w:tc>
        <w:tc>
          <w:tcPr>
            <w:tcW w:w="960" w:type="dxa"/>
          </w:tcPr>
          <w:p w:rsidR="009E2A01" w:rsidRPr="00375C69" w:rsidRDefault="009E2A01" w:rsidP="008759E8">
            <w:pPr>
              <w:spacing w:after="0" w:line="240" w:lineRule="auto"/>
              <w:jc w:val="center"/>
              <w:rPr>
                <w:b/>
                <w:bCs/>
              </w:rPr>
            </w:pPr>
            <w:r w:rsidRPr="00375C69">
              <w:rPr>
                <w:b/>
                <w:bCs/>
                <w:sz w:val="22"/>
              </w:rPr>
              <w:t>К</w:t>
            </w:r>
          </w:p>
        </w:tc>
        <w:tc>
          <w:tcPr>
            <w:tcW w:w="1154" w:type="dxa"/>
          </w:tcPr>
          <w:p w:rsidR="009E2A01" w:rsidRPr="00375C69" w:rsidRDefault="009E2A01" w:rsidP="008759E8">
            <w:pPr>
              <w:spacing w:after="0" w:line="240" w:lineRule="auto"/>
              <w:rPr>
                <w:lang w:val="en-US"/>
              </w:rPr>
            </w:pPr>
            <w:r w:rsidRPr="00375C69">
              <w:rPr>
                <w:sz w:val="22"/>
                <w:lang w:val="en-US"/>
              </w:rPr>
              <w:t>+</w:t>
            </w:r>
          </w:p>
        </w:tc>
        <w:tc>
          <w:tcPr>
            <w:tcW w:w="3685" w:type="dxa"/>
          </w:tcPr>
          <w:p w:rsidR="009E2A01" w:rsidRPr="00375C69" w:rsidRDefault="009E2A01" w:rsidP="008759E8">
            <w:pPr>
              <w:spacing w:after="0" w:line="240" w:lineRule="auto"/>
            </w:pPr>
            <w:r w:rsidRPr="00375C69">
              <w:rPr>
                <w:sz w:val="22"/>
              </w:rPr>
              <w:t>В состав библиотечного фонда целесообразно включать рабочие тетради, соответствующие используемым комплектам учебников</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 xml:space="preserve">Учебное пособие по </w:t>
            </w:r>
            <w:r w:rsidRPr="00375C69">
              <w:rPr>
                <w:sz w:val="22"/>
              </w:rPr>
              <w:br/>
              <w:t>электронному музицированию</w:t>
            </w:r>
          </w:p>
        </w:tc>
        <w:tc>
          <w:tcPr>
            <w:tcW w:w="960" w:type="dxa"/>
          </w:tcPr>
          <w:p w:rsidR="009E2A01" w:rsidRPr="00375C69" w:rsidRDefault="009E2A01" w:rsidP="008759E8">
            <w:pPr>
              <w:spacing w:after="0" w:line="240" w:lineRule="auto"/>
              <w:rPr>
                <w:b/>
                <w:bCs/>
              </w:rPr>
            </w:pPr>
          </w:p>
          <w:p w:rsidR="009E2A01" w:rsidRPr="00375C69" w:rsidRDefault="009E2A01" w:rsidP="008759E8">
            <w:pPr>
              <w:spacing w:after="0" w:line="240" w:lineRule="auto"/>
              <w:jc w:val="center"/>
              <w:rPr>
                <w:b/>
                <w:bCs/>
              </w:rPr>
            </w:pPr>
            <w:r w:rsidRPr="00375C69">
              <w:rPr>
                <w:b/>
                <w:bCs/>
                <w:sz w:val="22"/>
              </w:rPr>
              <w:t>Ф</w:t>
            </w:r>
          </w:p>
        </w:tc>
        <w:tc>
          <w:tcPr>
            <w:tcW w:w="1154" w:type="dxa"/>
          </w:tcPr>
          <w:p w:rsidR="009E2A01" w:rsidRPr="00375C69" w:rsidRDefault="009E2A01" w:rsidP="008759E8">
            <w:pPr>
              <w:spacing w:after="0" w:line="240" w:lineRule="auto"/>
              <w:rPr>
                <w:lang w:val="en-US"/>
              </w:rPr>
            </w:pPr>
            <w:r w:rsidRPr="00375C69">
              <w:rPr>
                <w:sz w:val="22"/>
                <w:lang w:val="en-US"/>
              </w:rPr>
              <w:t>_</w:t>
            </w:r>
          </w:p>
        </w:tc>
        <w:tc>
          <w:tcPr>
            <w:tcW w:w="3685" w:type="dxa"/>
          </w:tcPr>
          <w:p w:rsidR="009E2A01" w:rsidRPr="00375C69" w:rsidRDefault="009E2A01" w:rsidP="008759E8">
            <w:pPr>
              <w:spacing w:after="0" w:line="240" w:lineRule="auto"/>
            </w:pPr>
          </w:p>
          <w:p w:rsidR="009E2A01" w:rsidRPr="00375C69" w:rsidRDefault="009E2A01" w:rsidP="008759E8">
            <w:pPr>
              <w:spacing w:after="0" w:line="240" w:lineRule="auto"/>
            </w:pPr>
            <w:r w:rsidRPr="00375C69">
              <w:rPr>
                <w:sz w:val="22"/>
              </w:rPr>
              <w:t>В перспективе</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Книги о музыке и музыкантах.</w:t>
            </w:r>
          </w:p>
          <w:p w:rsidR="009E2A01" w:rsidRPr="00375C69" w:rsidRDefault="009E2A01" w:rsidP="008759E8">
            <w:pPr>
              <w:spacing w:after="0" w:line="240" w:lineRule="auto"/>
            </w:pPr>
            <w:r w:rsidRPr="00375C69">
              <w:rPr>
                <w:sz w:val="22"/>
              </w:rPr>
              <w:t>Научно-популярная литература по искусству</w:t>
            </w:r>
          </w:p>
        </w:tc>
        <w:tc>
          <w:tcPr>
            <w:tcW w:w="960" w:type="dxa"/>
          </w:tcPr>
          <w:p w:rsidR="009E2A01" w:rsidRPr="00375C69" w:rsidRDefault="009E2A01" w:rsidP="008759E8">
            <w:pPr>
              <w:pStyle w:val="21"/>
              <w:spacing w:before="0"/>
              <w:rPr>
                <w:color w:val="auto"/>
                <w:sz w:val="22"/>
                <w:szCs w:val="22"/>
              </w:rPr>
            </w:pPr>
            <w:r w:rsidRPr="00375C69">
              <w:rPr>
                <w:color w:val="auto"/>
                <w:sz w:val="22"/>
                <w:szCs w:val="22"/>
              </w:rPr>
              <w:t>П</w:t>
            </w:r>
          </w:p>
        </w:tc>
        <w:tc>
          <w:tcPr>
            <w:tcW w:w="1154" w:type="dxa"/>
          </w:tcPr>
          <w:p w:rsidR="009E2A01" w:rsidRPr="00375C69" w:rsidRDefault="009E2A01" w:rsidP="008759E8">
            <w:pPr>
              <w:spacing w:after="0" w:line="240" w:lineRule="auto"/>
              <w:rPr>
                <w:color w:val="auto"/>
                <w:lang w:val="en-US"/>
              </w:rPr>
            </w:pPr>
            <w:r w:rsidRPr="00375C69">
              <w:rPr>
                <w:color w:val="auto"/>
                <w:sz w:val="22"/>
                <w:lang w:val="en-US"/>
              </w:rPr>
              <w:t>_</w:t>
            </w:r>
          </w:p>
        </w:tc>
        <w:tc>
          <w:tcPr>
            <w:tcW w:w="3685" w:type="dxa"/>
          </w:tcPr>
          <w:p w:rsidR="009E2A01" w:rsidRPr="00375C69" w:rsidRDefault="009E2A01" w:rsidP="008759E8">
            <w:pPr>
              <w:spacing w:after="0" w:line="240" w:lineRule="auto"/>
            </w:pPr>
            <w:r w:rsidRPr="00375C69">
              <w:rPr>
                <w:sz w:val="22"/>
              </w:rPr>
              <w:t xml:space="preserve">Необходимы для самостоятельной работы учащихся, подготовки сообщений, творческих работ, исследовательской проектной деятельности и должны находиться в фондах школьной библиотеки </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Справочные пособия,</w:t>
            </w:r>
            <w:r w:rsidRPr="00375C69">
              <w:rPr>
                <w:sz w:val="22"/>
              </w:rPr>
              <w:br/>
              <w:t xml:space="preserve">энциклопедии  </w:t>
            </w:r>
          </w:p>
        </w:tc>
        <w:tc>
          <w:tcPr>
            <w:tcW w:w="960" w:type="dxa"/>
          </w:tcPr>
          <w:p w:rsidR="009E2A01" w:rsidRPr="00375C69" w:rsidRDefault="009E2A01" w:rsidP="008759E8">
            <w:pPr>
              <w:spacing w:after="0" w:line="240" w:lineRule="auto"/>
              <w:jc w:val="center"/>
              <w:rPr>
                <w:b/>
                <w:bCs/>
              </w:rPr>
            </w:pPr>
            <w:r w:rsidRPr="00375C69">
              <w:rPr>
                <w:b/>
                <w:bCs/>
                <w:sz w:val="22"/>
              </w:rPr>
              <w:t>Д (П)</w:t>
            </w:r>
          </w:p>
        </w:tc>
        <w:tc>
          <w:tcPr>
            <w:tcW w:w="1154" w:type="dxa"/>
          </w:tcPr>
          <w:p w:rsidR="009E2A01" w:rsidRPr="00375C69" w:rsidRDefault="009E2A01" w:rsidP="008759E8">
            <w:pPr>
              <w:spacing w:after="0" w:line="240" w:lineRule="auto"/>
              <w:rPr>
                <w:lang w:val="en-US"/>
              </w:rPr>
            </w:pPr>
            <w:r w:rsidRPr="00375C69">
              <w:rPr>
                <w:sz w:val="22"/>
                <w:lang w:val="en-US"/>
              </w:rPr>
              <w:t>_</w:t>
            </w:r>
          </w:p>
        </w:tc>
        <w:tc>
          <w:tcPr>
            <w:tcW w:w="3685" w:type="dxa"/>
          </w:tcPr>
          <w:p w:rsidR="009E2A01" w:rsidRPr="00375C69" w:rsidRDefault="009E2A01" w:rsidP="008759E8">
            <w:pPr>
              <w:spacing w:after="0" w:line="240" w:lineRule="auto"/>
            </w:pPr>
            <w:r w:rsidRPr="00375C69">
              <w:rPr>
                <w:sz w:val="22"/>
              </w:rPr>
              <w:t>Музыкальная энциклопедия, музыкальный энциклопедический словарь, Энциклопедический словарь юного музыканта, Словарь основных терминов по искусствоведению, эстетике, педагогике и психологии искусства («В мире искусства»)</w:t>
            </w:r>
          </w:p>
        </w:tc>
      </w:tr>
      <w:tr w:rsidR="009E2A01" w:rsidRPr="00375C69" w:rsidTr="008759E8">
        <w:tc>
          <w:tcPr>
            <w:tcW w:w="9747" w:type="dxa"/>
            <w:gridSpan w:val="5"/>
          </w:tcPr>
          <w:p w:rsidR="009E2A01" w:rsidRPr="00375C69" w:rsidRDefault="009E2A01" w:rsidP="008759E8">
            <w:pPr>
              <w:spacing w:after="0" w:line="240" w:lineRule="auto"/>
              <w:jc w:val="center"/>
              <w:rPr>
                <w:b/>
              </w:rPr>
            </w:pPr>
            <w:r w:rsidRPr="00375C69">
              <w:rPr>
                <w:b/>
                <w:color w:val="auto"/>
                <w:sz w:val="22"/>
                <w:lang w:val="en-US"/>
              </w:rPr>
              <w:t>II</w:t>
            </w:r>
            <w:r w:rsidRPr="00375C69">
              <w:rPr>
                <w:b/>
                <w:color w:val="auto"/>
                <w:sz w:val="22"/>
              </w:rPr>
              <w:t>. Печатные пособия</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pStyle w:val="21"/>
              <w:spacing w:before="0"/>
              <w:jc w:val="left"/>
              <w:rPr>
                <w:rFonts w:ascii="Times New Roman" w:hAnsi="Times New Roman"/>
                <w:b w:val="0"/>
                <w:bCs/>
                <w:color w:val="auto"/>
                <w:sz w:val="22"/>
                <w:szCs w:val="22"/>
              </w:rPr>
            </w:pPr>
            <w:r w:rsidRPr="00375C69">
              <w:rPr>
                <w:rFonts w:ascii="Times New Roman" w:hAnsi="Times New Roman"/>
                <w:b w:val="0"/>
                <w:bCs/>
                <w:color w:val="auto"/>
                <w:sz w:val="22"/>
                <w:szCs w:val="22"/>
              </w:rPr>
              <w:t xml:space="preserve">Таблицы: </w:t>
            </w:r>
          </w:p>
          <w:p w:rsidR="009E2A01" w:rsidRPr="00375C69" w:rsidRDefault="009E2A01" w:rsidP="008759E8">
            <w:pPr>
              <w:pStyle w:val="21"/>
              <w:spacing w:before="0"/>
              <w:jc w:val="left"/>
              <w:rPr>
                <w:rFonts w:ascii="Times New Roman" w:hAnsi="Times New Roman"/>
                <w:b w:val="0"/>
                <w:bCs/>
                <w:color w:val="auto"/>
                <w:sz w:val="22"/>
                <w:szCs w:val="22"/>
              </w:rPr>
            </w:pPr>
            <w:r w:rsidRPr="00375C69">
              <w:rPr>
                <w:rFonts w:ascii="Times New Roman" w:hAnsi="Times New Roman"/>
                <w:b w:val="0"/>
                <w:bCs/>
                <w:color w:val="auto"/>
                <w:sz w:val="22"/>
                <w:szCs w:val="22"/>
              </w:rPr>
              <w:t>– нотные примеры;</w:t>
            </w:r>
          </w:p>
          <w:p w:rsidR="009E2A01" w:rsidRPr="00375C69" w:rsidRDefault="009E2A01" w:rsidP="008759E8">
            <w:pPr>
              <w:pStyle w:val="2a"/>
              <w:spacing w:after="0" w:line="240" w:lineRule="auto"/>
              <w:rPr>
                <w:rFonts w:ascii="Times New Roman" w:hAnsi="Times New Roman"/>
              </w:rPr>
            </w:pPr>
            <w:r w:rsidRPr="00375C69">
              <w:rPr>
                <w:rFonts w:ascii="Times New Roman" w:hAnsi="Times New Roman"/>
              </w:rPr>
              <w:t>– признаки характера звучания</w:t>
            </w:r>
          </w:p>
          <w:p w:rsidR="009E2A01" w:rsidRPr="00375C69" w:rsidRDefault="009E2A01" w:rsidP="008759E8">
            <w:pPr>
              <w:pStyle w:val="2a"/>
              <w:spacing w:after="0" w:line="240" w:lineRule="auto"/>
              <w:rPr>
                <w:rFonts w:ascii="Times New Roman" w:hAnsi="Times New Roman"/>
              </w:rPr>
            </w:pPr>
            <w:r w:rsidRPr="00375C69">
              <w:rPr>
                <w:rFonts w:ascii="Times New Roman" w:hAnsi="Times New Roman"/>
              </w:rPr>
              <w:t>– средства музыкальной выразительности</w:t>
            </w:r>
          </w:p>
        </w:tc>
        <w:tc>
          <w:tcPr>
            <w:tcW w:w="960" w:type="dxa"/>
          </w:tcPr>
          <w:p w:rsidR="009E2A01" w:rsidRPr="00375C69" w:rsidRDefault="009E2A01" w:rsidP="008759E8">
            <w:pPr>
              <w:pStyle w:val="21"/>
              <w:spacing w:before="0"/>
              <w:rPr>
                <w:rFonts w:ascii="Times New Roman" w:hAnsi="Times New Roman"/>
                <w:color w:val="auto"/>
                <w:sz w:val="22"/>
                <w:szCs w:val="22"/>
              </w:rPr>
            </w:pPr>
          </w:p>
          <w:p w:rsidR="009E2A01" w:rsidRPr="00375C69" w:rsidRDefault="009E2A01" w:rsidP="008759E8">
            <w:pPr>
              <w:spacing w:after="0" w:line="240" w:lineRule="auto"/>
              <w:jc w:val="center"/>
              <w:rPr>
                <w:b/>
                <w:bCs/>
                <w:color w:val="auto"/>
              </w:rPr>
            </w:pPr>
            <w:r w:rsidRPr="00375C69">
              <w:rPr>
                <w:b/>
                <w:bCs/>
                <w:color w:val="auto"/>
                <w:sz w:val="22"/>
              </w:rPr>
              <w:t>Д</w:t>
            </w:r>
          </w:p>
          <w:p w:rsidR="009E2A01" w:rsidRPr="00375C69" w:rsidRDefault="009E2A01" w:rsidP="008759E8">
            <w:pPr>
              <w:spacing w:after="0" w:line="240" w:lineRule="auto"/>
              <w:jc w:val="center"/>
              <w:rPr>
                <w:b/>
                <w:bCs/>
                <w:color w:val="auto"/>
              </w:rPr>
            </w:pPr>
            <w:r w:rsidRPr="00375C69">
              <w:rPr>
                <w:b/>
                <w:bCs/>
                <w:color w:val="auto"/>
                <w:sz w:val="22"/>
              </w:rPr>
              <w:t>Д</w:t>
            </w:r>
          </w:p>
          <w:p w:rsidR="009E2A01" w:rsidRPr="00375C69" w:rsidRDefault="009E2A01" w:rsidP="008759E8">
            <w:pPr>
              <w:spacing w:after="0" w:line="240" w:lineRule="auto"/>
              <w:jc w:val="center"/>
              <w:rPr>
                <w:color w:val="auto"/>
              </w:rPr>
            </w:pPr>
            <w:r w:rsidRPr="00375C69">
              <w:rPr>
                <w:b/>
                <w:bCs/>
                <w:color w:val="auto"/>
                <w:sz w:val="22"/>
              </w:rPr>
              <w:t>Д</w:t>
            </w:r>
          </w:p>
        </w:tc>
        <w:tc>
          <w:tcPr>
            <w:tcW w:w="1154" w:type="dxa"/>
          </w:tcPr>
          <w:p w:rsidR="009E2A01" w:rsidRPr="00375C69" w:rsidRDefault="009E2A01" w:rsidP="008759E8">
            <w:pPr>
              <w:pStyle w:val="21"/>
              <w:spacing w:before="0"/>
              <w:rPr>
                <w:rFonts w:ascii="Times New Roman" w:hAnsi="Times New Roman"/>
                <w:b w:val="0"/>
                <w:bCs/>
                <w:color w:val="auto"/>
                <w:sz w:val="22"/>
                <w:szCs w:val="22"/>
                <w:lang w:val="en-US"/>
              </w:rPr>
            </w:pPr>
            <w:r w:rsidRPr="00375C69">
              <w:rPr>
                <w:rFonts w:ascii="Times New Roman" w:hAnsi="Times New Roman"/>
                <w:b w:val="0"/>
                <w:bCs/>
                <w:color w:val="auto"/>
                <w:sz w:val="22"/>
                <w:szCs w:val="22"/>
                <w:lang w:val="en-US"/>
              </w:rPr>
              <w:t>_</w:t>
            </w:r>
          </w:p>
        </w:tc>
        <w:tc>
          <w:tcPr>
            <w:tcW w:w="3685" w:type="dxa"/>
            <w:vMerge w:val="restart"/>
          </w:tcPr>
          <w:p w:rsidR="009E2A01" w:rsidRPr="00375C69" w:rsidRDefault="009E2A01" w:rsidP="008759E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 xml:space="preserve">Таблицы, схемы могут быть представлены в демонстрационном (настенном) и индивидуально раздаточном вариантах, в полиграфических изданиях и на электронных носителях </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pStyle w:val="2a"/>
              <w:spacing w:after="0" w:line="240" w:lineRule="auto"/>
              <w:rPr>
                <w:rFonts w:ascii="Times New Roman" w:hAnsi="Times New Roman"/>
                <w:bCs/>
              </w:rPr>
            </w:pPr>
            <w:r w:rsidRPr="00375C69">
              <w:rPr>
                <w:rFonts w:ascii="Times New Roman" w:hAnsi="Times New Roman"/>
                <w:bCs/>
              </w:rPr>
              <w:t xml:space="preserve">Схемы: </w:t>
            </w:r>
          </w:p>
          <w:p w:rsidR="009E2A01" w:rsidRPr="00375C69" w:rsidRDefault="009E2A01" w:rsidP="008759E8">
            <w:pPr>
              <w:pStyle w:val="2a"/>
              <w:spacing w:after="0" w:line="240" w:lineRule="auto"/>
              <w:rPr>
                <w:rFonts w:ascii="Times New Roman" w:hAnsi="Times New Roman"/>
                <w:bCs/>
              </w:rPr>
            </w:pPr>
            <w:r w:rsidRPr="00375C69">
              <w:rPr>
                <w:rFonts w:ascii="Times New Roman" w:hAnsi="Times New Roman"/>
                <w:bCs/>
              </w:rPr>
              <w:t>– расположение инструментов и оркестровых групп в различных видах оркестров;</w:t>
            </w:r>
          </w:p>
          <w:p w:rsidR="009E2A01" w:rsidRPr="00375C69" w:rsidRDefault="009E2A01" w:rsidP="008759E8">
            <w:pPr>
              <w:pStyle w:val="21"/>
              <w:spacing w:before="0"/>
              <w:rPr>
                <w:rFonts w:ascii="Times New Roman" w:hAnsi="Times New Roman"/>
                <w:b w:val="0"/>
                <w:color w:val="auto"/>
                <w:sz w:val="22"/>
                <w:szCs w:val="22"/>
              </w:rPr>
            </w:pPr>
            <w:r w:rsidRPr="00375C69">
              <w:rPr>
                <w:rFonts w:ascii="Times New Roman" w:hAnsi="Times New Roman"/>
                <w:b w:val="0"/>
                <w:color w:val="auto"/>
                <w:sz w:val="22"/>
                <w:szCs w:val="22"/>
              </w:rPr>
              <w:t>– расположение партий в хоре;</w:t>
            </w:r>
          </w:p>
          <w:p w:rsidR="009E2A01" w:rsidRPr="00375C69" w:rsidRDefault="009E2A01" w:rsidP="008759E8">
            <w:pPr>
              <w:spacing w:after="0" w:line="240" w:lineRule="auto"/>
              <w:rPr>
                <w:color w:val="auto"/>
              </w:rPr>
            </w:pPr>
            <w:r w:rsidRPr="00375C69">
              <w:rPr>
                <w:color w:val="auto"/>
                <w:sz w:val="22"/>
              </w:rPr>
              <w:t xml:space="preserve">  – графические партитуры</w:t>
            </w:r>
          </w:p>
        </w:tc>
        <w:tc>
          <w:tcPr>
            <w:tcW w:w="960" w:type="dxa"/>
          </w:tcPr>
          <w:p w:rsidR="009E2A01" w:rsidRPr="00375C69" w:rsidRDefault="009E2A01" w:rsidP="008759E8">
            <w:pPr>
              <w:pStyle w:val="21"/>
              <w:spacing w:before="0"/>
              <w:ind w:firstLine="0"/>
              <w:rPr>
                <w:rFonts w:ascii="Times New Roman" w:hAnsi="Times New Roman"/>
                <w:color w:val="auto"/>
                <w:sz w:val="22"/>
                <w:szCs w:val="22"/>
              </w:rPr>
            </w:pPr>
            <w:r w:rsidRPr="00375C69">
              <w:rPr>
                <w:rFonts w:ascii="Times New Roman" w:hAnsi="Times New Roman"/>
                <w:color w:val="auto"/>
                <w:sz w:val="22"/>
                <w:szCs w:val="22"/>
              </w:rPr>
              <w:t>Д</w:t>
            </w:r>
          </w:p>
          <w:p w:rsidR="009E2A01" w:rsidRPr="00375C69" w:rsidRDefault="009E2A01" w:rsidP="008759E8">
            <w:pPr>
              <w:spacing w:after="0" w:line="240" w:lineRule="auto"/>
              <w:jc w:val="center"/>
              <w:rPr>
                <w:color w:val="auto"/>
              </w:rPr>
            </w:pPr>
          </w:p>
          <w:p w:rsidR="009E2A01" w:rsidRPr="00375C69" w:rsidRDefault="009E2A01" w:rsidP="008759E8">
            <w:pPr>
              <w:spacing w:after="0" w:line="240" w:lineRule="auto"/>
              <w:jc w:val="center"/>
              <w:rPr>
                <w:color w:val="auto"/>
              </w:rPr>
            </w:pPr>
          </w:p>
          <w:p w:rsidR="009E2A01" w:rsidRPr="00375C69" w:rsidRDefault="009E2A01" w:rsidP="008759E8">
            <w:pPr>
              <w:pStyle w:val="21"/>
              <w:spacing w:before="0"/>
              <w:rPr>
                <w:rFonts w:ascii="Times New Roman" w:hAnsi="Times New Roman"/>
                <w:color w:val="auto"/>
                <w:sz w:val="22"/>
                <w:szCs w:val="22"/>
              </w:rPr>
            </w:pPr>
            <w:r w:rsidRPr="00375C69">
              <w:rPr>
                <w:rFonts w:ascii="Times New Roman" w:hAnsi="Times New Roman"/>
                <w:color w:val="auto"/>
                <w:sz w:val="22"/>
                <w:szCs w:val="22"/>
              </w:rPr>
              <w:t>Д</w:t>
            </w:r>
          </w:p>
        </w:tc>
        <w:tc>
          <w:tcPr>
            <w:tcW w:w="1154" w:type="dxa"/>
          </w:tcPr>
          <w:p w:rsidR="009E2A01" w:rsidRPr="00375C69" w:rsidRDefault="009E2A01" w:rsidP="008759E8">
            <w:pPr>
              <w:spacing w:after="0" w:line="240" w:lineRule="auto"/>
            </w:pPr>
            <w:r w:rsidRPr="00375C69">
              <w:rPr>
                <w:sz w:val="22"/>
              </w:rPr>
              <w:t>-</w:t>
            </w: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r w:rsidRPr="00375C69">
              <w:rPr>
                <w:sz w:val="22"/>
              </w:rPr>
              <w:t>-</w:t>
            </w:r>
          </w:p>
          <w:p w:rsidR="009E2A01" w:rsidRPr="00375C69" w:rsidRDefault="009E2A01" w:rsidP="008759E8">
            <w:pPr>
              <w:spacing w:after="0" w:line="240" w:lineRule="auto"/>
            </w:pPr>
          </w:p>
        </w:tc>
        <w:tc>
          <w:tcPr>
            <w:tcW w:w="3685" w:type="dxa"/>
            <w:vMerge/>
          </w:tcPr>
          <w:p w:rsidR="009E2A01" w:rsidRPr="00375C69" w:rsidRDefault="009E2A01" w:rsidP="008759E8">
            <w:pPr>
              <w:spacing w:after="0" w:line="240" w:lineRule="auto"/>
            </w:pPr>
          </w:p>
        </w:tc>
      </w:tr>
      <w:tr w:rsidR="009E2A01" w:rsidRPr="00375C69" w:rsidTr="008759E8">
        <w:trPr>
          <w:cantSplit/>
          <w:trHeight w:val="450"/>
        </w:trPr>
        <w:tc>
          <w:tcPr>
            <w:tcW w:w="3948" w:type="dxa"/>
            <w:gridSpan w:val="2"/>
            <w:tcBorders>
              <w:bottom w:val="nil"/>
            </w:tcBorders>
          </w:tcPr>
          <w:p w:rsidR="009E2A01" w:rsidRPr="00375C69" w:rsidRDefault="009E2A01" w:rsidP="008759E8">
            <w:pPr>
              <w:spacing w:after="0" w:line="240" w:lineRule="auto"/>
              <w:rPr>
                <w:color w:val="auto"/>
              </w:rPr>
            </w:pPr>
          </w:p>
        </w:tc>
        <w:tc>
          <w:tcPr>
            <w:tcW w:w="960" w:type="dxa"/>
            <w:tcBorders>
              <w:bottom w:val="nil"/>
            </w:tcBorders>
          </w:tcPr>
          <w:p w:rsidR="009E2A01" w:rsidRPr="00375C69" w:rsidRDefault="009E2A01" w:rsidP="008759E8">
            <w:pPr>
              <w:pStyle w:val="21"/>
              <w:spacing w:before="0"/>
              <w:rPr>
                <w:rFonts w:ascii="Times New Roman" w:hAnsi="Times New Roman"/>
                <w:color w:val="auto"/>
                <w:sz w:val="22"/>
                <w:szCs w:val="22"/>
              </w:rPr>
            </w:pPr>
          </w:p>
        </w:tc>
        <w:tc>
          <w:tcPr>
            <w:tcW w:w="1154" w:type="dxa"/>
            <w:tcBorders>
              <w:bottom w:val="nil"/>
            </w:tcBorders>
          </w:tcPr>
          <w:p w:rsidR="009E2A01" w:rsidRPr="00375C69" w:rsidRDefault="009E2A01" w:rsidP="008759E8">
            <w:pPr>
              <w:pStyle w:val="21"/>
              <w:spacing w:before="0"/>
              <w:rPr>
                <w:rFonts w:ascii="Times New Roman" w:hAnsi="Times New Roman"/>
                <w:color w:val="auto"/>
                <w:sz w:val="22"/>
                <w:szCs w:val="22"/>
                <w:lang w:val="en-US"/>
              </w:rPr>
            </w:pPr>
          </w:p>
        </w:tc>
        <w:tc>
          <w:tcPr>
            <w:tcW w:w="3685" w:type="dxa"/>
            <w:vMerge/>
            <w:tcBorders>
              <w:bottom w:val="nil"/>
            </w:tcBorders>
          </w:tcPr>
          <w:p w:rsidR="009E2A01" w:rsidRPr="00375C69" w:rsidRDefault="009E2A01" w:rsidP="008759E8">
            <w:pPr>
              <w:pStyle w:val="21"/>
              <w:spacing w:before="0"/>
              <w:rPr>
                <w:rFonts w:ascii="Times New Roman" w:hAnsi="Times New Roman"/>
                <w:color w:val="auto"/>
                <w:sz w:val="22"/>
                <w:szCs w:val="22"/>
              </w:rPr>
            </w:pPr>
          </w:p>
        </w:tc>
      </w:tr>
      <w:tr w:rsidR="009E2A01" w:rsidRPr="00375C69" w:rsidTr="008759E8">
        <w:trPr>
          <w:cantSplit/>
        </w:trPr>
        <w:tc>
          <w:tcPr>
            <w:tcW w:w="9747" w:type="dxa"/>
            <w:gridSpan w:val="5"/>
            <w:tcBorders>
              <w:top w:val="nil"/>
              <w:left w:val="nil"/>
              <w:right w:val="nil"/>
            </w:tcBorders>
          </w:tcPr>
          <w:p w:rsidR="009E2A01" w:rsidRPr="00375C69" w:rsidRDefault="009E2A01" w:rsidP="008759E8">
            <w:pPr>
              <w:pStyle w:val="21"/>
              <w:spacing w:before="0"/>
              <w:rPr>
                <w:rFonts w:ascii="Times New Roman" w:hAnsi="Times New Roman"/>
                <w:color w:val="auto"/>
                <w:sz w:val="22"/>
                <w:szCs w:val="22"/>
              </w:rPr>
            </w:pPr>
          </w:p>
        </w:tc>
      </w:tr>
      <w:tr w:rsidR="009E2A01" w:rsidRPr="00375C69" w:rsidTr="008759E8">
        <w:trPr>
          <w:cantSplit/>
        </w:trPr>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rPr>
                <w:color w:val="auto"/>
              </w:rPr>
            </w:pPr>
            <w:r w:rsidRPr="00375C69">
              <w:rPr>
                <w:color w:val="auto"/>
                <w:sz w:val="22"/>
              </w:rPr>
              <w:t>Портреты композиторов</w:t>
            </w:r>
          </w:p>
        </w:tc>
        <w:tc>
          <w:tcPr>
            <w:tcW w:w="960" w:type="dxa"/>
          </w:tcPr>
          <w:p w:rsidR="009E2A01" w:rsidRPr="00375C69" w:rsidRDefault="009E2A01" w:rsidP="008759E8">
            <w:pPr>
              <w:spacing w:after="0" w:line="240" w:lineRule="auto"/>
              <w:jc w:val="center"/>
              <w:rPr>
                <w:b/>
                <w:bCs/>
                <w:color w:val="auto"/>
              </w:rPr>
            </w:pPr>
            <w:r w:rsidRPr="00375C69">
              <w:rPr>
                <w:b/>
                <w:bCs/>
                <w:color w:val="auto"/>
                <w:sz w:val="22"/>
              </w:rPr>
              <w:t>Д</w:t>
            </w:r>
          </w:p>
        </w:tc>
        <w:tc>
          <w:tcPr>
            <w:tcW w:w="1154" w:type="dxa"/>
          </w:tcPr>
          <w:p w:rsidR="009E2A01" w:rsidRPr="00375C69" w:rsidRDefault="009E2A01" w:rsidP="008759E8">
            <w:pPr>
              <w:spacing w:after="0" w:line="240" w:lineRule="auto"/>
              <w:rPr>
                <w:color w:val="auto"/>
                <w:lang w:val="en-US"/>
              </w:rPr>
            </w:pPr>
            <w:r w:rsidRPr="00375C69">
              <w:rPr>
                <w:color w:val="auto"/>
                <w:sz w:val="22"/>
                <w:lang w:val="en-US"/>
              </w:rPr>
              <w:t>+</w:t>
            </w:r>
          </w:p>
        </w:tc>
        <w:tc>
          <w:tcPr>
            <w:tcW w:w="3685" w:type="dxa"/>
            <w:vMerge w:val="restart"/>
          </w:tcPr>
          <w:p w:rsidR="009E2A01" w:rsidRPr="00375C69" w:rsidRDefault="009E2A01" w:rsidP="008759E8">
            <w:pPr>
              <w:spacing w:after="0" w:line="240" w:lineRule="auto"/>
              <w:rPr>
                <w:color w:val="auto"/>
              </w:rPr>
            </w:pPr>
            <w:r w:rsidRPr="00375C69">
              <w:rPr>
                <w:color w:val="auto"/>
                <w:sz w:val="22"/>
              </w:rPr>
              <w:t xml:space="preserve">Комплекты. Могут содержаться в настенном варианте, полиграфических изданиях (альбомы по искусству) и на электронных носителях </w:t>
            </w:r>
          </w:p>
        </w:tc>
      </w:tr>
      <w:tr w:rsidR="009E2A01" w:rsidRPr="00375C69" w:rsidTr="008759E8">
        <w:trPr>
          <w:cantSplit/>
        </w:trPr>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rPr>
                <w:color w:val="auto"/>
              </w:rPr>
            </w:pPr>
            <w:r w:rsidRPr="00375C69">
              <w:rPr>
                <w:color w:val="auto"/>
                <w:sz w:val="22"/>
              </w:rPr>
              <w:t>Портреты исполнителей</w:t>
            </w:r>
          </w:p>
        </w:tc>
        <w:tc>
          <w:tcPr>
            <w:tcW w:w="960" w:type="dxa"/>
          </w:tcPr>
          <w:p w:rsidR="009E2A01" w:rsidRPr="00375C69" w:rsidRDefault="009E2A01" w:rsidP="008759E8">
            <w:pPr>
              <w:spacing w:after="0" w:line="240" w:lineRule="auto"/>
              <w:jc w:val="center"/>
              <w:rPr>
                <w:b/>
                <w:bCs/>
                <w:color w:val="auto"/>
              </w:rPr>
            </w:pPr>
            <w:r w:rsidRPr="00375C69">
              <w:rPr>
                <w:b/>
                <w:bCs/>
                <w:color w:val="auto"/>
                <w:sz w:val="22"/>
              </w:rPr>
              <w:t>Д</w:t>
            </w:r>
          </w:p>
        </w:tc>
        <w:tc>
          <w:tcPr>
            <w:tcW w:w="1154" w:type="dxa"/>
          </w:tcPr>
          <w:p w:rsidR="009E2A01" w:rsidRPr="00375C69" w:rsidRDefault="009E2A01" w:rsidP="008759E8">
            <w:pPr>
              <w:spacing w:after="0" w:line="240" w:lineRule="auto"/>
              <w:rPr>
                <w:color w:val="auto"/>
                <w:lang w:val="en-US"/>
              </w:rPr>
            </w:pPr>
            <w:r w:rsidRPr="00375C69">
              <w:rPr>
                <w:color w:val="auto"/>
                <w:sz w:val="22"/>
                <w:lang w:val="en-US"/>
              </w:rPr>
              <w:t>_</w:t>
            </w:r>
          </w:p>
        </w:tc>
        <w:tc>
          <w:tcPr>
            <w:tcW w:w="3685" w:type="dxa"/>
            <w:vMerge/>
          </w:tcPr>
          <w:p w:rsidR="009E2A01" w:rsidRPr="00375C69" w:rsidRDefault="009E2A01" w:rsidP="008759E8">
            <w:pPr>
              <w:spacing w:after="0" w:line="240" w:lineRule="auto"/>
              <w:rPr>
                <w:color w:val="auto"/>
              </w:rPr>
            </w:pP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rPr>
                <w:color w:val="auto"/>
              </w:rPr>
            </w:pPr>
            <w:r w:rsidRPr="00375C69">
              <w:rPr>
                <w:color w:val="auto"/>
                <w:sz w:val="22"/>
              </w:rPr>
              <w:t>Атласы музыкальных инструментов</w:t>
            </w:r>
          </w:p>
        </w:tc>
        <w:tc>
          <w:tcPr>
            <w:tcW w:w="960" w:type="dxa"/>
          </w:tcPr>
          <w:p w:rsidR="009E2A01" w:rsidRPr="00375C69" w:rsidRDefault="009E2A01" w:rsidP="008759E8">
            <w:pPr>
              <w:spacing w:after="0" w:line="240" w:lineRule="auto"/>
              <w:jc w:val="center"/>
              <w:rPr>
                <w:b/>
                <w:bCs/>
                <w:color w:val="auto"/>
              </w:rPr>
            </w:pPr>
            <w:r w:rsidRPr="00375C69">
              <w:rPr>
                <w:b/>
                <w:bCs/>
                <w:color w:val="auto"/>
                <w:sz w:val="22"/>
              </w:rPr>
              <w:t>Д</w:t>
            </w:r>
          </w:p>
        </w:tc>
        <w:tc>
          <w:tcPr>
            <w:tcW w:w="1154" w:type="dxa"/>
          </w:tcPr>
          <w:p w:rsidR="009E2A01" w:rsidRPr="00375C69" w:rsidRDefault="009E2A01" w:rsidP="008759E8">
            <w:pPr>
              <w:spacing w:after="0" w:line="240" w:lineRule="auto"/>
              <w:rPr>
                <w:color w:val="auto"/>
                <w:lang w:val="en-US"/>
              </w:rPr>
            </w:pPr>
            <w:r w:rsidRPr="00375C69">
              <w:rPr>
                <w:color w:val="auto"/>
                <w:sz w:val="22"/>
                <w:lang w:val="en-US"/>
              </w:rPr>
              <w:t>_</w:t>
            </w:r>
          </w:p>
        </w:tc>
        <w:tc>
          <w:tcPr>
            <w:tcW w:w="3685" w:type="dxa"/>
          </w:tcPr>
          <w:p w:rsidR="009E2A01" w:rsidRPr="00375C69" w:rsidRDefault="009E2A01" w:rsidP="008759E8">
            <w:pPr>
              <w:spacing w:after="0" w:line="240" w:lineRule="auto"/>
              <w:rPr>
                <w:color w:val="auto"/>
              </w:rPr>
            </w:pP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rPr>
                <w:color w:val="auto"/>
              </w:rPr>
            </w:pPr>
            <w:r w:rsidRPr="00375C69">
              <w:rPr>
                <w:color w:val="auto"/>
                <w:sz w:val="22"/>
              </w:rPr>
              <w:t xml:space="preserve">Альбомы с демонстрационным </w:t>
            </w:r>
            <w:r w:rsidRPr="00375C69">
              <w:rPr>
                <w:color w:val="auto"/>
                <w:sz w:val="22"/>
              </w:rPr>
              <w:lastRenderedPageBreak/>
              <w:t xml:space="preserve">материалом, составленным в соответствии с тематическими линиями учебной программы </w:t>
            </w:r>
          </w:p>
        </w:tc>
        <w:tc>
          <w:tcPr>
            <w:tcW w:w="960" w:type="dxa"/>
          </w:tcPr>
          <w:p w:rsidR="009E2A01" w:rsidRPr="00375C69" w:rsidRDefault="009E2A01" w:rsidP="008759E8">
            <w:pPr>
              <w:spacing w:after="0" w:line="240" w:lineRule="auto"/>
              <w:jc w:val="center"/>
              <w:rPr>
                <w:b/>
                <w:bCs/>
                <w:color w:val="auto"/>
              </w:rPr>
            </w:pPr>
            <w:r w:rsidRPr="00375C69">
              <w:rPr>
                <w:b/>
                <w:bCs/>
                <w:color w:val="auto"/>
                <w:sz w:val="22"/>
              </w:rPr>
              <w:lastRenderedPageBreak/>
              <w:t>Д</w:t>
            </w:r>
          </w:p>
        </w:tc>
        <w:tc>
          <w:tcPr>
            <w:tcW w:w="1154" w:type="dxa"/>
          </w:tcPr>
          <w:p w:rsidR="009E2A01" w:rsidRPr="00375C69" w:rsidRDefault="009E2A01" w:rsidP="008759E8">
            <w:pPr>
              <w:spacing w:after="0" w:line="240" w:lineRule="auto"/>
              <w:rPr>
                <w:color w:val="auto"/>
                <w:lang w:val="en-US"/>
              </w:rPr>
            </w:pPr>
            <w:r w:rsidRPr="00375C69">
              <w:rPr>
                <w:color w:val="auto"/>
                <w:sz w:val="22"/>
                <w:lang w:val="en-US"/>
              </w:rPr>
              <w:t>_</w:t>
            </w:r>
          </w:p>
        </w:tc>
        <w:tc>
          <w:tcPr>
            <w:tcW w:w="3685" w:type="dxa"/>
          </w:tcPr>
          <w:p w:rsidR="009E2A01" w:rsidRPr="00375C69" w:rsidRDefault="009E2A01" w:rsidP="008759E8">
            <w:pPr>
              <w:spacing w:after="0" w:line="240" w:lineRule="auto"/>
              <w:rPr>
                <w:color w:val="auto"/>
              </w:rPr>
            </w:pP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rPr>
                <w:i/>
                <w:iCs/>
                <w:color w:val="auto"/>
              </w:rPr>
            </w:pPr>
            <w:r w:rsidRPr="00375C69">
              <w:rPr>
                <w:i/>
                <w:iCs/>
                <w:color w:val="auto"/>
                <w:sz w:val="22"/>
              </w:rPr>
              <w:t>Дидактический раздаточный материал:</w:t>
            </w:r>
          </w:p>
        </w:tc>
        <w:tc>
          <w:tcPr>
            <w:tcW w:w="960" w:type="dxa"/>
          </w:tcPr>
          <w:p w:rsidR="009E2A01" w:rsidRPr="00375C69" w:rsidRDefault="009E2A01" w:rsidP="008759E8">
            <w:pPr>
              <w:spacing w:after="0" w:line="240" w:lineRule="auto"/>
              <w:jc w:val="center"/>
              <w:rPr>
                <w:b/>
                <w:bCs/>
                <w:color w:val="auto"/>
              </w:rPr>
            </w:pPr>
          </w:p>
        </w:tc>
        <w:tc>
          <w:tcPr>
            <w:tcW w:w="1154" w:type="dxa"/>
          </w:tcPr>
          <w:p w:rsidR="009E2A01" w:rsidRPr="00375C69" w:rsidRDefault="009E2A01" w:rsidP="008759E8">
            <w:pPr>
              <w:spacing w:after="0" w:line="240" w:lineRule="auto"/>
              <w:rPr>
                <w:color w:val="auto"/>
              </w:rPr>
            </w:pPr>
          </w:p>
        </w:tc>
        <w:tc>
          <w:tcPr>
            <w:tcW w:w="3685" w:type="dxa"/>
          </w:tcPr>
          <w:p w:rsidR="009E2A01" w:rsidRPr="00375C69" w:rsidRDefault="009E2A01" w:rsidP="008759E8">
            <w:pPr>
              <w:spacing w:after="0" w:line="240" w:lineRule="auto"/>
              <w:rPr>
                <w:color w:val="auto"/>
              </w:rPr>
            </w:pP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rPr>
                <w:color w:val="auto"/>
              </w:rPr>
            </w:pPr>
            <w:r w:rsidRPr="00375C69">
              <w:rPr>
                <w:color w:val="auto"/>
                <w:sz w:val="22"/>
              </w:rPr>
              <w:t xml:space="preserve">Карточки с признаками характера звучания </w:t>
            </w:r>
          </w:p>
        </w:tc>
        <w:tc>
          <w:tcPr>
            <w:tcW w:w="960" w:type="dxa"/>
          </w:tcPr>
          <w:p w:rsidR="009E2A01" w:rsidRPr="00375C69" w:rsidRDefault="009E2A01" w:rsidP="008759E8">
            <w:pPr>
              <w:spacing w:after="0" w:line="240" w:lineRule="auto"/>
              <w:jc w:val="center"/>
              <w:rPr>
                <w:b/>
                <w:bCs/>
                <w:color w:val="auto"/>
              </w:rPr>
            </w:pPr>
            <w:r w:rsidRPr="00375C69">
              <w:rPr>
                <w:b/>
                <w:bCs/>
                <w:color w:val="auto"/>
                <w:sz w:val="22"/>
              </w:rPr>
              <w:t>К</w:t>
            </w:r>
          </w:p>
        </w:tc>
        <w:tc>
          <w:tcPr>
            <w:tcW w:w="1154" w:type="dxa"/>
          </w:tcPr>
          <w:p w:rsidR="009E2A01" w:rsidRPr="00375C69" w:rsidRDefault="009E2A01" w:rsidP="008759E8">
            <w:pPr>
              <w:spacing w:after="0" w:line="240" w:lineRule="auto"/>
              <w:rPr>
                <w:color w:val="auto"/>
                <w:lang w:val="en-US"/>
              </w:rPr>
            </w:pPr>
            <w:r w:rsidRPr="00375C69">
              <w:rPr>
                <w:color w:val="auto"/>
                <w:sz w:val="22"/>
                <w:lang w:val="en-US"/>
              </w:rPr>
              <w:t>_</w:t>
            </w:r>
          </w:p>
        </w:tc>
        <w:tc>
          <w:tcPr>
            <w:tcW w:w="3685" w:type="dxa"/>
          </w:tcPr>
          <w:p w:rsidR="009E2A01" w:rsidRPr="00375C69" w:rsidRDefault="009E2A01" w:rsidP="008759E8">
            <w:pPr>
              <w:spacing w:after="0" w:line="240" w:lineRule="auto"/>
              <w:rPr>
                <w:color w:val="auto"/>
              </w:rPr>
            </w:pPr>
            <w:r w:rsidRPr="00375C69">
              <w:rPr>
                <w:color w:val="auto"/>
                <w:sz w:val="22"/>
              </w:rPr>
              <w:t>Комплект</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rPr>
                <w:color w:val="auto"/>
              </w:rPr>
            </w:pPr>
            <w:r w:rsidRPr="00375C69">
              <w:rPr>
                <w:color w:val="auto"/>
                <w:sz w:val="22"/>
              </w:rPr>
              <w:t>Карточки с обозначением выразительных возможностей различных музыкальных средств</w:t>
            </w:r>
          </w:p>
        </w:tc>
        <w:tc>
          <w:tcPr>
            <w:tcW w:w="960" w:type="dxa"/>
          </w:tcPr>
          <w:p w:rsidR="009E2A01" w:rsidRPr="00375C69" w:rsidRDefault="009E2A01" w:rsidP="008759E8">
            <w:pPr>
              <w:spacing w:after="0" w:line="240" w:lineRule="auto"/>
              <w:jc w:val="center"/>
              <w:rPr>
                <w:b/>
                <w:bCs/>
                <w:color w:val="auto"/>
              </w:rPr>
            </w:pPr>
            <w:r w:rsidRPr="00375C69">
              <w:rPr>
                <w:b/>
                <w:bCs/>
                <w:color w:val="auto"/>
                <w:sz w:val="22"/>
              </w:rPr>
              <w:t>К</w:t>
            </w:r>
          </w:p>
        </w:tc>
        <w:tc>
          <w:tcPr>
            <w:tcW w:w="1154" w:type="dxa"/>
          </w:tcPr>
          <w:p w:rsidR="009E2A01" w:rsidRPr="00375C69" w:rsidRDefault="009E2A01" w:rsidP="008759E8">
            <w:pPr>
              <w:spacing w:after="0" w:line="240" w:lineRule="auto"/>
              <w:rPr>
                <w:color w:val="auto"/>
                <w:lang w:val="en-US"/>
              </w:rPr>
            </w:pPr>
            <w:r w:rsidRPr="00375C69">
              <w:rPr>
                <w:color w:val="auto"/>
                <w:sz w:val="22"/>
                <w:lang w:val="en-US"/>
              </w:rPr>
              <w:t>_</w:t>
            </w:r>
          </w:p>
        </w:tc>
        <w:tc>
          <w:tcPr>
            <w:tcW w:w="3685" w:type="dxa"/>
          </w:tcPr>
          <w:p w:rsidR="009E2A01" w:rsidRPr="00375C69" w:rsidRDefault="009E2A01" w:rsidP="008759E8">
            <w:pPr>
              <w:spacing w:after="0" w:line="240" w:lineRule="auto"/>
              <w:rPr>
                <w:color w:val="auto"/>
              </w:rPr>
            </w:pPr>
            <w:r w:rsidRPr="00375C69">
              <w:rPr>
                <w:color w:val="auto"/>
                <w:sz w:val="22"/>
              </w:rPr>
              <w:t>Комплект</w:t>
            </w:r>
          </w:p>
          <w:p w:rsidR="009E2A01" w:rsidRPr="00375C69" w:rsidRDefault="009E2A01" w:rsidP="008759E8">
            <w:pPr>
              <w:spacing w:after="0" w:line="240" w:lineRule="auto"/>
              <w:rPr>
                <w:color w:val="auto"/>
              </w:rPr>
            </w:pP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rPr>
                <w:color w:val="auto"/>
              </w:rPr>
            </w:pPr>
            <w:r w:rsidRPr="00375C69">
              <w:rPr>
                <w:color w:val="auto"/>
                <w:sz w:val="22"/>
              </w:rPr>
              <w:t xml:space="preserve">Карточки с обозначением исполнительских средств выразительности </w:t>
            </w:r>
          </w:p>
        </w:tc>
        <w:tc>
          <w:tcPr>
            <w:tcW w:w="960" w:type="dxa"/>
          </w:tcPr>
          <w:p w:rsidR="009E2A01" w:rsidRPr="00375C69" w:rsidRDefault="009E2A01" w:rsidP="008759E8">
            <w:pPr>
              <w:spacing w:after="0" w:line="240" w:lineRule="auto"/>
              <w:jc w:val="center"/>
              <w:rPr>
                <w:b/>
                <w:bCs/>
                <w:color w:val="auto"/>
              </w:rPr>
            </w:pPr>
            <w:r w:rsidRPr="00375C69">
              <w:rPr>
                <w:b/>
                <w:bCs/>
                <w:color w:val="auto"/>
                <w:sz w:val="22"/>
              </w:rPr>
              <w:t>К</w:t>
            </w:r>
          </w:p>
        </w:tc>
        <w:tc>
          <w:tcPr>
            <w:tcW w:w="1154" w:type="dxa"/>
          </w:tcPr>
          <w:p w:rsidR="009E2A01" w:rsidRPr="00375C69" w:rsidRDefault="009E2A01" w:rsidP="008759E8">
            <w:pPr>
              <w:spacing w:after="0" w:line="240" w:lineRule="auto"/>
              <w:rPr>
                <w:color w:val="auto"/>
                <w:lang w:val="en-US"/>
              </w:rPr>
            </w:pPr>
            <w:r w:rsidRPr="00375C69">
              <w:rPr>
                <w:color w:val="auto"/>
                <w:sz w:val="22"/>
                <w:lang w:val="en-US"/>
              </w:rPr>
              <w:t>_</w:t>
            </w:r>
          </w:p>
        </w:tc>
        <w:tc>
          <w:tcPr>
            <w:tcW w:w="3685" w:type="dxa"/>
          </w:tcPr>
          <w:p w:rsidR="009E2A01" w:rsidRPr="00375C69" w:rsidRDefault="009E2A01" w:rsidP="008759E8">
            <w:pPr>
              <w:spacing w:after="0" w:line="240" w:lineRule="auto"/>
              <w:rPr>
                <w:color w:val="auto"/>
              </w:rPr>
            </w:pPr>
            <w:r w:rsidRPr="00375C69">
              <w:rPr>
                <w:color w:val="auto"/>
                <w:sz w:val="22"/>
              </w:rPr>
              <w:t>Комплект</w:t>
            </w:r>
          </w:p>
        </w:tc>
      </w:tr>
      <w:tr w:rsidR="009E2A01" w:rsidRPr="00375C69" w:rsidTr="008759E8">
        <w:trPr>
          <w:cantSplit/>
        </w:trPr>
        <w:tc>
          <w:tcPr>
            <w:tcW w:w="9747" w:type="dxa"/>
            <w:gridSpan w:val="5"/>
          </w:tcPr>
          <w:p w:rsidR="009E2A01" w:rsidRPr="00375C69" w:rsidRDefault="009E2A01" w:rsidP="008759E8">
            <w:pPr>
              <w:spacing w:after="0" w:line="240" w:lineRule="auto"/>
              <w:jc w:val="center"/>
              <w:rPr>
                <w:color w:val="auto"/>
              </w:rPr>
            </w:pPr>
            <w:r w:rsidRPr="00375C69">
              <w:rPr>
                <w:color w:val="auto"/>
                <w:sz w:val="22"/>
              </w:rPr>
              <w:t>Игры и игрушки</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rPr>
                <w:color w:val="auto"/>
              </w:rPr>
            </w:pPr>
            <w:r w:rsidRPr="00375C69">
              <w:rPr>
                <w:color w:val="auto"/>
                <w:sz w:val="22"/>
              </w:rPr>
              <w:t xml:space="preserve">Театральные куклы </w:t>
            </w:r>
          </w:p>
        </w:tc>
        <w:tc>
          <w:tcPr>
            <w:tcW w:w="960" w:type="dxa"/>
          </w:tcPr>
          <w:p w:rsidR="009E2A01" w:rsidRPr="00375C69" w:rsidRDefault="009E2A01" w:rsidP="008759E8">
            <w:pPr>
              <w:pStyle w:val="21"/>
              <w:spacing w:before="0"/>
              <w:rPr>
                <w:rFonts w:ascii="Times New Roman" w:hAnsi="Times New Roman"/>
                <w:color w:val="auto"/>
                <w:sz w:val="22"/>
                <w:szCs w:val="22"/>
              </w:rPr>
            </w:pPr>
            <w:r w:rsidRPr="00375C69">
              <w:rPr>
                <w:rFonts w:ascii="Times New Roman" w:hAnsi="Times New Roman"/>
                <w:color w:val="auto"/>
                <w:sz w:val="22"/>
                <w:szCs w:val="22"/>
              </w:rPr>
              <w:t>П</w:t>
            </w:r>
          </w:p>
        </w:tc>
        <w:tc>
          <w:tcPr>
            <w:tcW w:w="1154" w:type="dxa"/>
          </w:tcPr>
          <w:p w:rsidR="009E2A01" w:rsidRPr="00375C69" w:rsidRDefault="009E2A01" w:rsidP="008759E8">
            <w:pPr>
              <w:spacing w:after="0" w:line="240" w:lineRule="auto"/>
              <w:rPr>
                <w:color w:val="auto"/>
                <w:lang w:val="en-US"/>
              </w:rPr>
            </w:pPr>
            <w:r w:rsidRPr="00375C69">
              <w:rPr>
                <w:color w:val="auto"/>
                <w:sz w:val="22"/>
                <w:lang w:val="en-US"/>
              </w:rPr>
              <w:t>_</w:t>
            </w:r>
          </w:p>
        </w:tc>
        <w:tc>
          <w:tcPr>
            <w:tcW w:w="3685" w:type="dxa"/>
          </w:tcPr>
          <w:p w:rsidR="009E2A01" w:rsidRPr="00375C69" w:rsidRDefault="009E2A01" w:rsidP="008759E8">
            <w:pPr>
              <w:spacing w:after="0" w:line="240" w:lineRule="auto"/>
              <w:rPr>
                <w:color w:val="auto"/>
              </w:rPr>
            </w:pPr>
            <w:r w:rsidRPr="00375C69">
              <w:rPr>
                <w:color w:val="auto"/>
                <w:sz w:val="22"/>
              </w:rPr>
              <w:t>Для театрализованных форм работы на уроках музыки и во внеклассной деятельности</w:t>
            </w:r>
          </w:p>
        </w:tc>
      </w:tr>
      <w:tr w:rsidR="009E2A01" w:rsidRPr="00375C69" w:rsidTr="008759E8">
        <w:trPr>
          <w:cantSplit/>
        </w:trPr>
        <w:tc>
          <w:tcPr>
            <w:tcW w:w="9747" w:type="dxa"/>
            <w:gridSpan w:val="5"/>
          </w:tcPr>
          <w:p w:rsidR="009E2A01" w:rsidRPr="00375C69" w:rsidRDefault="009E2A01" w:rsidP="008759E8">
            <w:pPr>
              <w:pStyle w:val="21"/>
              <w:spacing w:before="0"/>
              <w:rPr>
                <w:rFonts w:ascii="Times New Roman" w:hAnsi="Times New Roman"/>
                <w:color w:val="auto"/>
                <w:sz w:val="22"/>
                <w:szCs w:val="22"/>
              </w:rPr>
            </w:pPr>
            <w:r w:rsidRPr="00375C69">
              <w:rPr>
                <w:rFonts w:ascii="Times New Roman" w:hAnsi="Times New Roman"/>
                <w:color w:val="auto"/>
                <w:sz w:val="22"/>
                <w:szCs w:val="22"/>
                <w:lang w:val="en-US"/>
              </w:rPr>
              <w:t>III</w:t>
            </w:r>
            <w:r w:rsidRPr="00375C69">
              <w:rPr>
                <w:rFonts w:ascii="Times New Roman" w:hAnsi="Times New Roman"/>
                <w:color w:val="auto"/>
                <w:sz w:val="22"/>
                <w:szCs w:val="22"/>
              </w:rPr>
              <w:t>. Информационно-коммуникационные средства</w:t>
            </w:r>
          </w:p>
        </w:tc>
      </w:tr>
      <w:tr w:rsidR="008759E8" w:rsidRPr="00375C69" w:rsidTr="008759E8">
        <w:trPr>
          <w:cantSplit/>
          <w:trHeight w:val="474"/>
        </w:trPr>
        <w:tc>
          <w:tcPr>
            <w:tcW w:w="574" w:type="dxa"/>
            <w:vMerge w:val="restart"/>
          </w:tcPr>
          <w:p w:rsidR="008759E8" w:rsidRPr="00375C69" w:rsidRDefault="008759E8" w:rsidP="008759E8">
            <w:pPr>
              <w:spacing w:after="0" w:line="240" w:lineRule="auto"/>
            </w:pPr>
          </w:p>
        </w:tc>
        <w:tc>
          <w:tcPr>
            <w:tcW w:w="3374" w:type="dxa"/>
            <w:tcBorders>
              <w:bottom w:val="single" w:sz="4" w:space="0" w:color="auto"/>
            </w:tcBorders>
          </w:tcPr>
          <w:p w:rsidR="008759E8" w:rsidRPr="00375C69" w:rsidRDefault="008759E8" w:rsidP="008759E8">
            <w:pPr>
              <w:spacing w:after="0" w:line="240" w:lineRule="auto"/>
              <w:rPr>
                <w:color w:val="auto"/>
              </w:rPr>
            </w:pPr>
            <w:r w:rsidRPr="00375C69">
              <w:rPr>
                <w:color w:val="auto"/>
                <w:sz w:val="22"/>
              </w:rPr>
              <w:t xml:space="preserve">Мультимедийные обучающие </w:t>
            </w:r>
            <w:r w:rsidRPr="00375C69">
              <w:rPr>
                <w:color w:val="auto"/>
                <w:sz w:val="22"/>
              </w:rPr>
              <w:br/>
              <w:t xml:space="preserve">программы </w:t>
            </w:r>
          </w:p>
        </w:tc>
        <w:tc>
          <w:tcPr>
            <w:tcW w:w="960" w:type="dxa"/>
            <w:tcBorders>
              <w:bottom w:val="single" w:sz="4" w:space="0" w:color="auto"/>
            </w:tcBorders>
          </w:tcPr>
          <w:p w:rsidR="008759E8" w:rsidRPr="00375C69" w:rsidRDefault="008759E8" w:rsidP="008759E8">
            <w:pPr>
              <w:pStyle w:val="21"/>
              <w:spacing w:before="0"/>
              <w:rPr>
                <w:rFonts w:ascii="Times New Roman" w:hAnsi="Times New Roman"/>
                <w:color w:val="auto"/>
                <w:sz w:val="22"/>
                <w:szCs w:val="22"/>
              </w:rPr>
            </w:pPr>
            <w:r w:rsidRPr="00375C69">
              <w:rPr>
                <w:rFonts w:ascii="Times New Roman" w:hAnsi="Times New Roman"/>
                <w:color w:val="auto"/>
                <w:sz w:val="22"/>
                <w:szCs w:val="22"/>
              </w:rPr>
              <w:t>Д</w:t>
            </w:r>
          </w:p>
          <w:p w:rsidR="008759E8" w:rsidRPr="00375C69" w:rsidRDefault="008759E8" w:rsidP="008759E8">
            <w:pPr>
              <w:pStyle w:val="21"/>
              <w:spacing w:before="0"/>
              <w:rPr>
                <w:rFonts w:ascii="Times New Roman" w:hAnsi="Times New Roman"/>
                <w:color w:val="auto"/>
                <w:sz w:val="22"/>
                <w:szCs w:val="22"/>
              </w:rPr>
            </w:pPr>
          </w:p>
        </w:tc>
        <w:tc>
          <w:tcPr>
            <w:tcW w:w="1154" w:type="dxa"/>
            <w:tcBorders>
              <w:bottom w:val="single" w:sz="4" w:space="0" w:color="auto"/>
            </w:tcBorders>
          </w:tcPr>
          <w:p w:rsidR="008759E8" w:rsidRPr="00375C69" w:rsidRDefault="008759E8" w:rsidP="008759E8">
            <w:pPr>
              <w:spacing w:after="0" w:line="240" w:lineRule="auto"/>
              <w:rPr>
                <w:color w:val="auto"/>
                <w:lang w:val="en-US"/>
              </w:rPr>
            </w:pPr>
            <w:r w:rsidRPr="00375C69">
              <w:rPr>
                <w:color w:val="auto"/>
                <w:sz w:val="22"/>
                <w:lang w:val="en-US"/>
              </w:rPr>
              <w:t>+</w:t>
            </w:r>
          </w:p>
        </w:tc>
        <w:tc>
          <w:tcPr>
            <w:tcW w:w="3685" w:type="dxa"/>
            <w:tcBorders>
              <w:bottom w:val="single" w:sz="4" w:space="0" w:color="auto"/>
            </w:tcBorders>
          </w:tcPr>
          <w:p w:rsidR="008759E8" w:rsidRDefault="008759E8" w:rsidP="008759E8">
            <w:pPr>
              <w:spacing w:after="0" w:line="240" w:lineRule="auto"/>
              <w:rPr>
                <w:color w:val="auto"/>
              </w:rPr>
            </w:pPr>
          </w:p>
          <w:p w:rsidR="008759E8" w:rsidRPr="00375C69" w:rsidRDefault="008759E8" w:rsidP="008759E8">
            <w:pPr>
              <w:spacing w:after="0" w:line="240" w:lineRule="auto"/>
              <w:rPr>
                <w:color w:val="auto"/>
              </w:rPr>
            </w:pPr>
          </w:p>
        </w:tc>
      </w:tr>
      <w:tr w:rsidR="008759E8" w:rsidRPr="00375C69" w:rsidTr="008759E8">
        <w:trPr>
          <w:cantSplit/>
          <w:trHeight w:val="1510"/>
        </w:trPr>
        <w:tc>
          <w:tcPr>
            <w:tcW w:w="574" w:type="dxa"/>
            <w:vMerge/>
          </w:tcPr>
          <w:p w:rsidR="008759E8" w:rsidRPr="00375C69" w:rsidRDefault="008759E8" w:rsidP="008759E8">
            <w:pPr>
              <w:spacing w:after="0" w:line="240" w:lineRule="auto"/>
            </w:pPr>
          </w:p>
        </w:tc>
        <w:tc>
          <w:tcPr>
            <w:tcW w:w="9173" w:type="dxa"/>
            <w:gridSpan w:val="4"/>
            <w:tcBorders>
              <w:bottom w:val="single" w:sz="4" w:space="0" w:color="auto"/>
            </w:tcBorders>
          </w:tcPr>
          <w:p w:rsidR="008759E8" w:rsidRDefault="008759E8" w:rsidP="008759E8">
            <w:pPr>
              <w:spacing w:after="0" w:line="240" w:lineRule="auto"/>
              <w:rPr>
                <w:color w:val="auto"/>
              </w:rPr>
            </w:pPr>
            <w:r w:rsidRPr="00375C69">
              <w:rPr>
                <w:color w:val="auto"/>
                <w:sz w:val="22"/>
              </w:rPr>
              <w:t xml:space="preserve">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 </w:t>
            </w:r>
          </w:p>
        </w:tc>
      </w:tr>
      <w:tr w:rsidR="008759E8" w:rsidRPr="00E80615" w:rsidTr="008759E8">
        <w:trPr>
          <w:cantSplit/>
          <w:trHeight w:val="181"/>
        </w:trPr>
        <w:tc>
          <w:tcPr>
            <w:tcW w:w="574" w:type="dxa"/>
            <w:vMerge/>
          </w:tcPr>
          <w:p w:rsidR="008759E8" w:rsidRPr="00375C69" w:rsidRDefault="008759E8" w:rsidP="008759E8">
            <w:pPr>
              <w:spacing w:after="0" w:line="240" w:lineRule="auto"/>
            </w:pPr>
          </w:p>
        </w:tc>
        <w:tc>
          <w:tcPr>
            <w:tcW w:w="3374" w:type="dxa"/>
            <w:tcBorders>
              <w:bottom w:val="single" w:sz="4" w:space="0" w:color="auto"/>
            </w:tcBorders>
          </w:tcPr>
          <w:p w:rsidR="008759E8" w:rsidRPr="00375C69" w:rsidRDefault="008759E8" w:rsidP="008759E8">
            <w:pPr>
              <w:spacing w:after="0" w:line="240" w:lineRule="auto"/>
              <w:rPr>
                <w:color w:val="auto"/>
              </w:rPr>
            </w:pPr>
            <w:r w:rsidRPr="00375C69">
              <w:rPr>
                <w:color w:val="auto"/>
                <w:sz w:val="22"/>
              </w:rPr>
              <w:t>Электронные учебники</w:t>
            </w:r>
          </w:p>
        </w:tc>
        <w:tc>
          <w:tcPr>
            <w:tcW w:w="960" w:type="dxa"/>
            <w:tcBorders>
              <w:bottom w:val="single" w:sz="4" w:space="0" w:color="auto"/>
            </w:tcBorders>
          </w:tcPr>
          <w:p w:rsidR="008759E8" w:rsidRPr="00375C69" w:rsidRDefault="008759E8" w:rsidP="008759E8">
            <w:pPr>
              <w:pStyle w:val="21"/>
              <w:spacing w:before="0"/>
              <w:rPr>
                <w:rFonts w:ascii="Times New Roman" w:hAnsi="Times New Roman"/>
                <w:color w:val="auto"/>
                <w:sz w:val="22"/>
                <w:szCs w:val="22"/>
              </w:rPr>
            </w:pPr>
            <w:r w:rsidRPr="00375C69">
              <w:rPr>
                <w:rFonts w:ascii="Times New Roman" w:hAnsi="Times New Roman"/>
                <w:color w:val="auto"/>
                <w:sz w:val="22"/>
                <w:szCs w:val="22"/>
              </w:rPr>
              <w:t>Д</w:t>
            </w:r>
          </w:p>
        </w:tc>
        <w:tc>
          <w:tcPr>
            <w:tcW w:w="1154" w:type="dxa"/>
            <w:tcBorders>
              <w:bottom w:val="single" w:sz="4" w:space="0" w:color="auto"/>
            </w:tcBorders>
          </w:tcPr>
          <w:p w:rsidR="008759E8" w:rsidRPr="00375C69" w:rsidRDefault="008759E8" w:rsidP="008759E8">
            <w:pPr>
              <w:spacing w:after="0" w:line="240" w:lineRule="auto"/>
              <w:rPr>
                <w:color w:val="auto"/>
                <w:lang w:val="en-US"/>
              </w:rPr>
            </w:pPr>
            <w:r w:rsidRPr="00375C69">
              <w:rPr>
                <w:color w:val="auto"/>
                <w:sz w:val="22"/>
                <w:lang w:val="en-US"/>
              </w:rPr>
              <w:t>+</w:t>
            </w:r>
          </w:p>
        </w:tc>
        <w:tc>
          <w:tcPr>
            <w:tcW w:w="3685" w:type="dxa"/>
            <w:tcBorders>
              <w:top w:val="nil"/>
              <w:bottom w:val="single" w:sz="4" w:space="0" w:color="auto"/>
            </w:tcBorders>
          </w:tcPr>
          <w:p w:rsidR="008759E8" w:rsidRPr="00375C69" w:rsidRDefault="008759E8" w:rsidP="008759E8">
            <w:pPr>
              <w:spacing w:after="0" w:line="240" w:lineRule="auto"/>
              <w:rPr>
                <w:color w:val="auto"/>
                <w:lang w:val="en-US"/>
              </w:rPr>
            </w:pPr>
          </w:p>
        </w:tc>
      </w:tr>
      <w:tr w:rsidR="008759E8" w:rsidRPr="00866F8E" w:rsidTr="008759E8">
        <w:trPr>
          <w:cantSplit/>
          <w:trHeight w:val="2259"/>
        </w:trPr>
        <w:tc>
          <w:tcPr>
            <w:tcW w:w="574" w:type="dxa"/>
            <w:vMerge/>
            <w:tcBorders>
              <w:bottom w:val="single" w:sz="4" w:space="0" w:color="auto"/>
            </w:tcBorders>
          </w:tcPr>
          <w:p w:rsidR="008759E8" w:rsidRPr="00375C69" w:rsidRDefault="008759E8" w:rsidP="008759E8">
            <w:pPr>
              <w:spacing w:after="0" w:line="240" w:lineRule="auto"/>
            </w:pPr>
          </w:p>
        </w:tc>
        <w:tc>
          <w:tcPr>
            <w:tcW w:w="9173" w:type="dxa"/>
            <w:gridSpan w:val="4"/>
            <w:tcBorders>
              <w:top w:val="single" w:sz="4" w:space="0" w:color="auto"/>
              <w:bottom w:val="single" w:sz="4" w:space="0" w:color="auto"/>
            </w:tcBorders>
          </w:tcPr>
          <w:p w:rsidR="008759E8" w:rsidRPr="00375C69" w:rsidRDefault="008759E8" w:rsidP="008759E8">
            <w:pPr>
              <w:spacing w:after="0" w:line="240" w:lineRule="auto"/>
              <w:rPr>
                <w:color w:val="auto"/>
              </w:rPr>
            </w:pPr>
            <w:r w:rsidRPr="00375C69">
              <w:rPr>
                <w:color w:val="auto"/>
                <w:sz w:val="22"/>
              </w:rPr>
              <w:t xml:space="preserve">Возможно использование следующих программ: </w:t>
            </w:r>
          </w:p>
          <w:p w:rsidR="008759E8" w:rsidRPr="00375C69" w:rsidRDefault="008759E8" w:rsidP="008759E8">
            <w:pPr>
              <w:spacing w:after="0" w:line="240" w:lineRule="auto"/>
              <w:rPr>
                <w:color w:val="auto"/>
              </w:rPr>
            </w:pPr>
            <w:r w:rsidRPr="00375C69">
              <w:rPr>
                <w:color w:val="auto"/>
                <w:sz w:val="22"/>
              </w:rPr>
              <w:t xml:space="preserve">Программы – музыкальные конструкторы: </w:t>
            </w:r>
          </w:p>
          <w:p w:rsidR="008759E8" w:rsidRPr="00375C69" w:rsidRDefault="008759E8" w:rsidP="008759E8">
            <w:pPr>
              <w:spacing w:after="0" w:line="240" w:lineRule="auto"/>
              <w:rPr>
                <w:color w:val="auto"/>
                <w:lang w:val="en-US"/>
              </w:rPr>
            </w:pPr>
            <w:r w:rsidRPr="00375C69">
              <w:rPr>
                <w:color w:val="auto"/>
                <w:sz w:val="22"/>
                <w:lang w:val="en-US"/>
              </w:rPr>
              <w:t xml:space="preserve">Dance Machine, </w:t>
            </w:r>
          </w:p>
          <w:p w:rsidR="008759E8" w:rsidRPr="00375C69" w:rsidRDefault="008759E8" w:rsidP="008759E8">
            <w:pPr>
              <w:spacing w:after="0" w:line="240" w:lineRule="auto"/>
              <w:rPr>
                <w:color w:val="auto"/>
                <w:lang w:val="en-US"/>
              </w:rPr>
            </w:pPr>
            <w:r w:rsidRPr="00375C69">
              <w:rPr>
                <w:color w:val="auto"/>
                <w:sz w:val="22"/>
                <w:lang w:val="en-US"/>
              </w:rPr>
              <w:t>ACID, Music Generator,</w:t>
            </w:r>
          </w:p>
          <w:p w:rsidR="008759E8" w:rsidRPr="00375C69" w:rsidRDefault="008759E8" w:rsidP="008759E8">
            <w:pPr>
              <w:spacing w:after="0" w:line="240" w:lineRule="auto"/>
              <w:rPr>
                <w:color w:val="auto"/>
                <w:lang w:val="en-US"/>
              </w:rPr>
            </w:pPr>
            <w:r w:rsidRPr="00375C69">
              <w:rPr>
                <w:color w:val="auto"/>
                <w:sz w:val="22"/>
              </w:rPr>
              <w:t>Программы</w:t>
            </w:r>
            <w:r w:rsidRPr="00375C69">
              <w:rPr>
                <w:color w:val="auto"/>
                <w:sz w:val="22"/>
                <w:lang w:val="en-US"/>
              </w:rPr>
              <w:t>-</w:t>
            </w:r>
            <w:r w:rsidRPr="00375C69">
              <w:rPr>
                <w:color w:val="auto"/>
                <w:sz w:val="22"/>
              </w:rPr>
              <w:t>автоаранжировщики</w:t>
            </w:r>
            <w:r w:rsidRPr="00375C69">
              <w:rPr>
                <w:color w:val="auto"/>
                <w:sz w:val="22"/>
                <w:lang w:val="en-US"/>
              </w:rPr>
              <w:t>: Visual Aranger, The Gammer, Band-in-a-Box$</w:t>
            </w:r>
          </w:p>
          <w:p w:rsidR="008759E8" w:rsidRPr="00375C69" w:rsidRDefault="008759E8" w:rsidP="008759E8">
            <w:pPr>
              <w:spacing w:after="0" w:line="240" w:lineRule="auto"/>
              <w:rPr>
                <w:color w:val="auto"/>
                <w:lang w:val="en-US"/>
              </w:rPr>
            </w:pPr>
            <w:r w:rsidRPr="00375C69">
              <w:rPr>
                <w:color w:val="auto"/>
                <w:sz w:val="22"/>
                <w:lang w:val="en-US"/>
              </w:rPr>
              <w:t>Midi-</w:t>
            </w:r>
            <w:r w:rsidRPr="00375C69">
              <w:rPr>
                <w:color w:val="auto"/>
                <w:sz w:val="22"/>
              </w:rPr>
              <w:t>секвенсеры</w:t>
            </w:r>
            <w:r w:rsidRPr="00375C69">
              <w:rPr>
                <w:color w:val="auto"/>
                <w:sz w:val="22"/>
                <w:lang w:val="en-US"/>
              </w:rPr>
              <w:t xml:space="preserve">: Cakewalk Pro Audio, </w:t>
            </w:r>
          </w:p>
          <w:p w:rsidR="008759E8" w:rsidRPr="00375C69" w:rsidRDefault="008759E8" w:rsidP="008759E8">
            <w:pPr>
              <w:spacing w:after="0" w:line="240" w:lineRule="auto"/>
              <w:rPr>
                <w:color w:val="auto"/>
                <w:lang w:val="en-US"/>
              </w:rPr>
            </w:pPr>
            <w:r w:rsidRPr="00375C69">
              <w:rPr>
                <w:color w:val="auto"/>
                <w:sz w:val="22"/>
                <w:lang w:val="en-US"/>
              </w:rPr>
              <w:t>Cubase Audio VST</w:t>
            </w:r>
          </w:p>
          <w:p w:rsidR="008759E8" w:rsidRPr="00375C69" w:rsidRDefault="008759E8" w:rsidP="008759E8">
            <w:pPr>
              <w:spacing w:after="0" w:line="240" w:lineRule="auto"/>
              <w:rPr>
                <w:color w:val="auto"/>
                <w:lang w:val="en-US"/>
              </w:rPr>
            </w:pPr>
            <w:r w:rsidRPr="00375C69">
              <w:rPr>
                <w:color w:val="auto"/>
                <w:sz w:val="22"/>
              </w:rPr>
              <w:t>Аудио</w:t>
            </w:r>
            <w:r w:rsidRPr="00375C69">
              <w:rPr>
                <w:color w:val="auto"/>
                <w:sz w:val="22"/>
                <w:lang w:val="en-US"/>
              </w:rPr>
              <w:t>-</w:t>
            </w:r>
            <w:r w:rsidRPr="00375C69">
              <w:rPr>
                <w:color w:val="auto"/>
                <w:sz w:val="22"/>
              </w:rPr>
              <w:t>редакторы</w:t>
            </w:r>
            <w:r w:rsidRPr="00375C69">
              <w:rPr>
                <w:color w:val="auto"/>
                <w:sz w:val="22"/>
                <w:lang w:val="en-US"/>
              </w:rPr>
              <w:t xml:space="preserve">: Sound Forge, WaveLab, Cool Edit Pro </w:t>
            </w:r>
          </w:p>
          <w:p w:rsidR="008759E8" w:rsidRPr="008759E8" w:rsidRDefault="008759E8" w:rsidP="008759E8">
            <w:pPr>
              <w:spacing w:after="0" w:line="240" w:lineRule="auto"/>
              <w:rPr>
                <w:color w:val="auto"/>
                <w:lang w:val="en-US"/>
              </w:rPr>
            </w:pPr>
            <w:r w:rsidRPr="00375C69">
              <w:rPr>
                <w:color w:val="auto"/>
                <w:sz w:val="22"/>
              </w:rPr>
              <w:t>Нотныйредакторы</w:t>
            </w:r>
            <w:r w:rsidRPr="00375C69">
              <w:rPr>
                <w:color w:val="auto"/>
                <w:sz w:val="22"/>
                <w:lang w:val="en-US"/>
              </w:rPr>
              <w:t xml:space="preserve">: NoteWorthiComposer, Finale </w:t>
            </w:r>
            <w:r w:rsidRPr="00375C69">
              <w:rPr>
                <w:color w:val="auto"/>
                <w:sz w:val="22"/>
              </w:rPr>
              <w:t>идр</w:t>
            </w:r>
            <w:r w:rsidRPr="00375C69">
              <w:rPr>
                <w:color w:val="auto"/>
                <w:sz w:val="22"/>
                <w:lang w:val="en-US"/>
              </w:rPr>
              <w:t>.</w:t>
            </w:r>
          </w:p>
        </w:tc>
      </w:tr>
      <w:tr w:rsidR="008759E8" w:rsidRPr="00375C69" w:rsidTr="008759E8">
        <w:trPr>
          <w:cantSplit/>
          <w:trHeight w:val="450"/>
        </w:trPr>
        <w:tc>
          <w:tcPr>
            <w:tcW w:w="574" w:type="dxa"/>
            <w:vMerge w:val="restart"/>
          </w:tcPr>
          <w:p w:rsidR="008759E8" w:rsidRPr="00375C69" w:rsidRDefault="008759E8" w:rsidP="008759E8">
            <w:pPr>
              <w:spacing w:after="0" w:line="240" w:lineRule="auto"/>
              <w:rPr>
                <w:lang w:val="en-US"/>
              </w:rPr>
            </w:pPr>
          </w:p>
        </w:tc>
        <w:tc>
          <w:tcPr>
            <w:tcW w:w="3374" w:type="dxa"/>
            <w:tcBorders>
              <w:bottom w:val="single" w:sz="4" w:space="0" w:color="auto"/>
            </w:tcBorders>
          </w:tcPr>
          <w:p w:rsidR="008759E8" w:rsidRPr="00375C69" w:rsidRDefault="008759E8" w:rsidP="008759E8">
            <w:pPr>
              <w:spacing w:after="0" w:line="240" w:lineRule="auto"/>
            </w:pPr>
            <w:r w:rsidRPr="00375C69">
              <w:rPr>
                <w:sz w:val="22"/>
              </w:rPr>
              <w:t xml:space="preserve">Электронные библиотеки </w:t>
            </w:r>
            <w:r w:rsidRPr="00375C69">
              <w:rPr>
                <w:sz w:val="22"/>
              </w:rPr>
              <w:br/>
              <w:t xml:space="preserve">по искусству </w:t>
            </w:r>
          </w:p>
        </w:tc>
        <w:tc>
          <w:tcPr>
            <w:tcW w:w="960" w:type="dxa"/>
            <w:tcBorders>
              <w:bottom w:val="single" w:sz="4" w:space="0" w:color="auto"/>
            </w:tcBorders>
          </w:tcPr>
          <w:p w:rsidR="008759E8" w:rsidRPr="00375C69" w:rsidRDefault="008759E8" w:rsidP="008759E8">
            <w:pPr>
              <w:pStyle w:val="21"/>
              <w:spacing w:before="0"/>
              <w:rPr>
                <w:sz w:val="22"/>
                <w:szCs w:val="22"/>
              </w:rPr>
            </w:pPr>
            <w:r w:rsidRPr="00375C69">
              <w:rPr>
                <w:sz w:val="22"/>
                <w:szCs w:val="22"/>
              </w:rPr>
              <w:t>Д</w:t>
            </w:r>
          </w:p>
        </w:tc>
        <w:tc>
          <w:tcPr>
            <w:tcW w:w="1154" w:type="dxa"/>
            <w:tcBorders>
              <w:bottom w:val="single" w:sz="4" w:space="0" w:color="auto"/>
            </w:tcBorders>
          </w:tcPr>
          <w:p w:rsidR="008759E8" w:rsidRPr="00375C69" w:rsidRDefault="008759E8" w:rsidP="008759E8">
            <w:pPr>
              <w:spacing w:after="0" w:line="240" w:lineRule="auto"/>
              <w:rPr>
                <w:lang w:val="en-US"/>
              </w:rPr>
            </w:pPr>
            <w:r w:rsidRPr="00375C69">
              <w:rPr>
                <w:sz w:val="22"/>
                <w:lang w:val="en-US"/>
              </w:rPr>
              <w:t>+</w:t>
            </w:r>
          </w:p>
        </w:tc>
        <w:tc>
          <w:tcPr>
            <w:tcW w:w="3685" w:type="dxa"/>
            <w:tcBorders>
              <w:bottom w:val="single" w:sz="4" w:space="0" w:color="auto"/>
            </w:tcBorders>
          </w:tcPr>
          <w:p w:rsidR="008759E8" w:rsidRDefault="008759E8" w:rsidP="008759E8">
            <w:pPr>
              <w:spacing w:after="0" w:line="240" w:lineRule="auto"/>
            </w:pPr>
          </w:p>
          <w:p w:rsidR="008759E8" w:rsidRPr="00375C69" w:rsidRDefault="008759E8" w:rsidP="008759E8">
            <w:pPr>
              <w:spacing w:after="0" w:line="240" w:lineRule="auto"/>
            </w:pPr>
          </w:p>
        </w:tc>
      </w:tr>
      <w:tr w:rsidR="008759E8" w:rsidRPr="00375C69" w:rsidTr="008759E8">
        <w:trPr>
          <w:cantSplit/>
          <w:trHeight w:val="2284"/>
        </w:trPr>
        <w:tc>
          <w:tcPr>
            <w:tcW w:w="574" w:type="dxa"/>
            <w:vMerge/>
            <w:tcBorders>
              <w:bottom w:val="single" w:sz="4" w:space="0" w:color="auto"/>
            </w:tcBorders>
          </w:tcPr>
          <w:p w:rsidR="008759E8" w:rsidRPr="00375C69" w:rsidRDefault="008759E8" w:rsidP="008759E8">
            <w:pPr>
              <w:spacing w:after="0" w:line="240" w:lineRule="auto"/>
              <w:rPr>
                <w:lang w:val="en-US"/>
              </w:rPr>
            </w:pPr>
          </w:p>
        </w:tc>
        <w:tc>
          <w:tcPr>
            <w:tcW w:w="9173" w:type="dxa"/>
            <w:gridSpan w:val="4"/>
            <w:tcBorders>
              <w:bottom w:val="single" w:sz="4" w:space="0" w:color="auto"/>
            </w:tcBorders>
          </w:tcPr>
          <w:p w:rsidR="008759E8" w:rsidRPr="00375C69" w:rsidRDefault="008759E8" w:rsidP="008759E8">
            <w:pPr>
              <w:spacing w:after="0" w:line="240" w:lineRule="auto"/>
            </w:pPr>
            <w:r w:rsidRPr="00375C69">
              <w:rPr>
                <w:sz w:val="22"/>
              </w:rPr>
              <w:t>Электронные библиотеки включают комплекс информационно-справочных материалов, ориентированных на различные формы художественно-познавательной деятельности, в т.ч. исследовательскую проектную работу. В состав электронных библиотек могут входить электронные энциклопедии и альбомы по искусству, (музыка, изобразительное искусство), аудио- и видеоматериалы, тематические базы данных, фрагменты культурно-исторических текстов, текстов из научно-популярных изданий, фотографии, анимация. А также должны быть представлены электронные учебники, используемые в учебном процессе.</w:t>
            </w:r>
          </w:p>
          <w:p w:rsidR="008759E8" w:rsidRDefault="008759E8" w:rsidP="008759E8">
            <w:pPr>
              <w:spacing w:after="0" w:line="240" w:lineRule="auto"/>
            </w:pPr>
            <w:r w:rsidRPr="00375C69">
              <w:rPr>
                <w:sz w:val="22"/>
              </w:rPr>
              <w:t xml:space="preserve">Электронные библиотеки могут размещаться на </w:t>
            </w:r>
            <w:r w:rsidRPr="00375C69">
              <w:rPr>
                <w:sz w:val="22"/>
                <w:lang w:val="en-US"/>
              </w:rPr>
              <w:t>CD</w:t>
            </w:r>
            <w:r w:rsidRPr="00375C69">
              <w:rPr>
                <w:sz w:val="22"/>
              </w:rPr>
              <w:t>-</w:t>
            </w:r>
            <w:r w:rsidRPr="00375C69">
              <w:rPr>
                <w:sz w:val="22"/>
                <w:lang w:val="en-US"/>
              </w:rPr>
              <w:t>ROM</w:t>
            </w:r>
            <w:r w:rsidRPr="00375C69">
              <w:rPr>
                <w:sz w:val="22"/>
              </w:rPr>
              <w:t>, либо создаваться в сетевом варианте (в т.ч. на базе образовательного учреждения).</w:t>
            </w:r>
          </w:p>
        </w:tc>
      </w:tr>
      <w:tr w:rsidR="009E2A01" w:rsidRPr="00375C69" w:rsidTr="008759E8">
        <w:trPr>
          <w:cantSplit/>
          <w:trHeight w:val="523"/>
        </w:trPr>
        <w:tc>
          <w:tcPr>
            <w:tcW w:w="574" w:type="dxa"/>
            <w:tcBorders>
              <w:bottom w:val="single" w:sz="4" w:space="0" w:color="auto"/>
            </w:tcBorders>
          </w:tcPr>
          <w:p w:rsidR="009E2A01" w:rsidRPr="00375C69" w:rsidRDefault="009E2A01" w:rsidP="008759E8">
            <w:pPr>
              <w:spacing w:after="0" w:line="240" w:lineRule="auto"/>
            </w:pPr>
          </w:p>
        </w:tc>
        <w:tc>
          <w:tcPr>
            <w:tcW w:w="3374" w:type="dxa"/>
            <w:tcBorders>
              <w:bottom w:val="single" w:sz="4" w:space="0" w:color="auto"/>
            </w:tcBorders>
          </w:tcPr>
          <w:p w:rsidR="009E2A01" w:rsidRPr="00375C69" w:rsidRDefault="009E2A01" w:rsidP="008759E8">
            <w:pPr>
              <w:spacing w:after="0" w:line="240" w:lineRule="auto"/>
            </w:pPr>
            <w:r w:rsidRPr="00375C69">
              <w:rPr>
                <w:sz w:val="22"/>
              </w:rPr>
              <w:t xml:space="preserve">Игровые компьютерные </w:t>
            </w:r>
            <w:r w:rsidRPr="00375C69">
              <w:rPr>
                <w:sz w:val="22"/>
              </w:rPr>
              <w:br/>
              <w:t xml:space="preserve">программы по музыкальной </w:t>
            </w:r>
            <w:r w:rsidRPr="00375C69">
              <w:rPr>
                <w:sz w:val="22"/>
              </w:rPr>
              <w:br/>
              <w:t>тематике</w:t>
            </w:r>
          </w:p>
        </w:tc>
        <w:tc>
          <w:tcPr>
            <w:tcW w:w="960" w:type="dxa"/>
            <w:tcBorders>
              <w:bottom w:val="single" w:sz="4" w:space="0" w:color="auto"/>
            </w:tcBorders>
          </w:tcPr>
          <w:p w:rsidR="009E2A01" w:rsidRPr="00375C69" w:rsidRDefault="009E2A01" w:rsidP="008759E8">
            <w:pPr>
              <w:pStyle w:val="21"/>
              <w:spacing w:before="0"/>
              <w:rPr>
                <w:color w:val="auto"/>
                <w:sz w:val="22"/>
                <w:szCs w:val="22"/>
              </w:rPr>
            </w:pPr>
            <w:r w:rsidRPr="00375C69">
              <w:rPr>
                <w:color w:val="auto"/>
                <w:sz w:val="22"/>
                <w:szCs w:val="22"/>
              </w:rPr>
              <w:t>Д</w:t>
            </w:r>
          </w:p>
        </w:tc>
        <w:tc>
          <w:tcPr>
            <w:tcW w:w="1154" w:type="dxa"/>
            <w:tcBorders>
              <w:bottom w:val="single" w:sz="4" w:space="0" w:color="auto"/>
            </w:tcBorders>
          </w:tcPr>
          <w:p w:rsidR="009E2A01" w:rsidRPr="00375C69" w:rsidRDefault="009E2A01" w:rsidP="008759E8">
            <w:pPr>
              <w:spacing w:after="0" w:line="240" w:lineRule="auto"/>
            </w:pPr>
          </w:p>
        </w:tc>
        <w:tc>
          <w:tcPr>
            <w:tcW w:w="3685" w:type="dxa"/>
            <w:tcBorders>
              <w:bottom w:val="single" w:sz="4" w:space="0" w:color="auto"/>
            </w:tcBorders>
          </w:tcPr>
          <w:p w:rsidR="009E2A01" w:rsidRPr="00375C69" w:rsidRDefault="009E2A01" w:rsidP="008759E8">
            <w:pPr>
              <w:spacing w:after="0" w:line="240" w:lineRule="auto"/>
            </w:pPr>
            <w:r w:rsidRPr="00375C69">
              <w:rPr>
                <w:sz w:val="22"/>
              </w:rPr>
              <w:t>Рекомендуются для внеклассной работы</w:t>
            </w:r>
          </w:p>
        </w:tc>
      </w:tr>
      <w:tr w:rsidR="009E2A01" w:rsidRPr="00375C69" w:rsidTr="008759E8">
        <w:trPr>
          <w:cantSplit/>
        </w:trPr>
        <w:tc>
          <w:tcPr>
            <w:tcW w:w="9747" w:type="dxa"/>
            <w:gridSpan w:val="5"/>
          </w:tcPr>
          <w:p w:rsidR="009E2A01" w:rsidRPr="00375C69" w:rsidRDefault="009E2A01" w:rsidP="008759E8">
            <w:pPr>
              <w:spacing w:after="0" w:line="240" w:lineRule="auto"/>
              <w:jc w:val="center"/>
              <w:rPr>
                <w:b/>
                <w:bCs/>
                <w:color w:val="auto"/>
              </w:rPr>
            </w:pPr>
            <w:r w:rsidRPr="00375C69">
              <w:rPr>
                <w:b/>
                <w:bCs/>
                <w:color w:val="auto"/>
                <w:sz w:val="22"/>
                <w:lang w:val="en-US"/>
              </w:rPr>
              <w:t>IV</w:t>
            </w:r>
            <w:r w:rsidRPr="00375C69">
              <w:rPr>
                <w:b/>
                <w:bCs/>
                <w:color w:val="auto"/>
                <w:sz w:val="22"/>
              </w:rPr>
              <w:t>. Технические средства обучения (ТСО)</w:t>
            </w:r>
          </w:p>
        </w:tc>
      </w:tr>
      <w:tr w:rsidR="009E2A01" w:rsidRPr="00375C69" w:rsidTr="008759E8">
        <w:trPr>
          <w:cantSplit/>
          <w:trHeight w:val="728"/>
        </w:trPr>
        <w:tc>
          <w:tcPr>
            <w:tcW w:w="574" w:type="dxa"/>
            <w:tcBorders>
              <w:bottom w:val="single" w:sz="4" w:space="0" w:color="auto"/>
            </w:tcBorders>
          </w:tcPr>
          <w:p w:rsidR="009E2A01" w:rsidRPr="00375C69" w:rsidRDefault="009E2A01" w:rsidP="008759E8">
            <w:pPr>
              <w:spacing w:after="0" w:line="240" w:lineRule="auto"/>
            </w:pPr>
          </w:p>
        </w:tc>
        <w:tc>
          <w:tcPr>
            <w:tcW w:w="3374" w:type="dxa"/>
            <w:tcBorders>
              <w:bottom w:val="single" w:sz="4" w:space="0" w:color="auto"/>
            </w:tcBorders>
          </w:tcPr>
          <w:p w:rsidR="009E2A01" w:rsidRPr="00375C69" w:rsidRDefault="009E2A01" w:rsidP="008759E8">
            <w:pPr>
              <w:spacing w:after="0" w:line="240" w:lineRule="auto"/>
            </w:pPr>
            <w:r w:rsidRPr="00375C69">
              <w:rPr>
                <w:sz w:val="22"/>
              </w:rPr>
              <w:t>Музыкальный центр</w:t>
            </w:r>
          </w:p>
          <w:p w:rsidR="009E2A01" w:rsidRPr="00375C69" w:rsidRDefault="009E2A01" w:rsidP="008759E8">
            <w:pPr>
              <w:spacing w:after="0" w:line="240" w:lineRule="auto"/>
            </w:pPr>
          </w:p>
        </w:tc>
        <w:tc>
          <w:tcPr>
            <w:tcW w:w="960" w:type="dxa"/>
            <w:tcBorders>
              <w:bottom w:val="single" w:sz="4" w:space="0" w:color="auto"/>
            </w:tcBorders>
          </w:tcPr>
          <w:p w:rsidR="009E2A01" w:rsidRPr="00375C69" w:rsidRDefault="009E2A01" w:rsidP="008759E8">
            <w:pPr>
              <w:pStyle w:val="21"/>
              <w:spacing w:before="0"/>
              <w:rPr>
                <w:color w:val="auto"/>
                <w:sz w:val="22"/>
                <w:szCs w:val="22"/>
              </w:rPr>
            </w:pPr>
            <w:r w:rsidRPr="00375C69">
              <w:rPr>
                <w:color w:val="auto"/>
                <w:sz w:val="22"/>
                <w:szCs w:val="22"/>
              </w:rPr>
              <w:t>Д</w:t>
            </w:r>
          </w:p>
        </w:tc>
        <w:tc>
          <w:tcPr>
            <w:tcW w:w="1154" w:type="dxa"/>
            <w:tcBorders>
              <w:bottom w:val="single" w:sz="4" w:space="0" w:color="auto"/>
            </w:tcBorders>
          </w:tcPr>
          <w:p w:rsidR="009E2A01" w:rsidRPr="00375C69" w:rsidRDefault="009E2A01" w:rsidP="008759E8">
            <w:pPr>
              <w:spacing w:after="0" w:line="240" w:lineRule="auto"/>
              <w:rPr>
                <w:lang w:val="en-US"/>
              </w:rPr>
            </w:pPr>
            <w:r w:rsidRPr="00375C69">
              <w:rPr>
                <w:sz w:val="22"/>
                <w:lang w:val="en-US"/>
              </w:rPr>
              <w:t>+</w:t>
            </w:r>
          </w:p>
        </w:tc>
        <w:tc>
          <w:tcPr>
            <w:tcW w:w="3685" w:type="dxa"/>
            <w:tcBorders>
              <w:bottom w:val="single" w:sz="4" w:space="0" w:color="auto"/>
            </w:tcBorders>
          </w:tcPr>
          <w:p w:rsidR="009E2A01" w:rsidRPr="00375C69" w:rsidRDefault="009E2A01" w:rsidP="008759E8">
            <w:pPr>
              <w:spacing w:after="0" w:line="240" w:lineRule="auto"/>
            </w:pPr>
            <w:r w:rsidRPr="00375C69">
              <w:rPr>
                <w:sz w:val="22"/>
              </w:rPr>
              <w:t xml:space="preserve">аудиоцентр с возможностью использования аудиодисков, </w:t>
            </w:r>
            <w:r w:rsidRPr="00375C69">
              <w:rPr>
                <w:sz w:val="22"/>
                <w:lang w:val="en-US"/>
              </w:rPr>
              <w:t>CD</w:t>
            </w:r>
            <w:r w:rsidRPr="00375C69">
              <w:rPr>
                <w:sz w:val="22"/>
              </w:rPr>
              <w:t>-</w:t>
            </w:r>
            <w:r w:rsidRPr="00375C69">
              <w:rPr>
                <w:sz w:val="22"/>
                <w:lang w:val="en-US"/>
              </w:rPr>
              <w:t>R</w:t>
            </w:r>
            <w:r w:rsidRPr="00375C69">
              <w:rPr>
                <w:sz w:val="22"/>
              </w:rPr>
              <w:t xml:space="preserve">, </w:t>
            </w:r>
            <w:r w:rsidRPr="00375C69">
              <w:rPr>
                <w:sz w:val="22"/>
                <w:lang w:val="en-US"/>
              </w:rPr>
              <w:t>CDRW</w:t>
            </w:r>
            <w:r w:rsidRPr="00375C69">
              <w:rPr>
                <w:sz w:val="22"/>
              </w:rPr>
              <w:t xml:space="preserve">, </w:t>
            </w:r>
            <w:r w:rsidRPr="00375C69">
              <w:rPr>
                <w:sz w:val="22"/>
                <w:lang w:val="en-US"/>
              </w:rPr>
              <w:t>MP</w:t>
            </w:r>
            <w:r w:rsidRPr="00375C69">
              <w:rPr>
                <w:sz w:val="22"/>
              </w:rPr>
              <w:t xml:space="preserve"> 3, а также магнитных записей</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Видеомагнитофон</w:t>
            </w:r>
          </w:p>
        </w:tc>
        <w:tc>
          <w:tcPr>
            <w:tcW w:w="960" w:type="dxa"/>
          </w:tcPr>
          <w:p w:rsidR="009E2A01" w:rsidRPr="00375C69" w:rsidRDefault="009E2A01" w:rsidP="008759E8">
            <w:pPr>
              <w:pStyle w:val="21"/>
              <w:spacing w:before="0"/>
              <w:rPr>
                <w:color w:val="auto"/>
                <w:sz w:val="22"/>
                <w:szCs w:val="22"/>
              </w:rPr>
            </w:pPr>
            <w:r w:rsidRPr="00375C69">
              <w:rPr>
                <w:color w:val="auto"/>
                <w:sz w:val="22"/>
                <w:szCs w:val="22"/>
              </w:rPr>
              <w:t>Д</w:t>
            </w:r>
          </w:p>
        </w:tc>
        <w:tc>
          <w:tcPr>
            <w:tcW w:w="1154" w:type="dxa"/>
          </w:tcPr>
          <w:p w:rsidR="009E2A01" w:rsidRPr="00375C69" w:rsidRDefault="009E2A01" w:rsidP="008759E8">
            <w:pPr>
              <w:spacing w:after="0" w:line="240" w:lineRule="auto"/>
              <w:rPr>
                <w:lang w:val="en-US"/>
              </w:rPr>
            </w:pPr>
            <w:r w:rsidRPr="00375C69">
              <w:rPr>
                <w:sz w:val="22"/>
                <w:lang w:val="en-US"/>
              </w:rPr>
              <w:t>_</w:t>
            </w:r>
          </w:p>
        </w:tc>
        <w:tc>
          <w:tcPr>
            <w:tcW w:w="3685" w:type="dxa"/>
          </w:tcPr>
          <w:p w:rsidR="009E2A01" w:rsidRPr="00375C69" w:rsidRDefault="009E2A01" w:rsidP="008759E8">
            <w:pPr>
              <w:spacing w:after="0" w:line="240" w:lineRule="auto"/>
            </w:pP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lang w:val="en-US"/>
              </w:rPr>
              <w:t>CD</w:t>
            </w:r>
            <w:r w:rsidRPr="00375C69">
              <w:rPr>
                <w:sz w:val="22"/>
              </w:rPr>
              <w:t xml:space="preserve"> / DVD-проигрыватели</w:t>
            </w:r>
          </w:p>
        </w:tc>
        <w:tc>
          <w:tcPr>
            <w:tcW w:w="960" w:type="dxa"/>
          </w:tcPr>
          <w:p w:rsidR="009E2A01" w:rsidRPr="00375C69" w:rsidRDefault="009E2A01" w:rsidP="008759E8">
            <w:pPr>
              <w:pStyle w:val="21"/>
              <w:spacing w:before="0"/>
              <w:rPr>
                <w:color w:val="auto"/>
                <w:sz w:val="22"/>
                <w:szCs w:val="22"/>
              </w:rPr>
            </w:pPr>
            <w:r w:rsidRPr="00375C69">
              <w:rPr>
                <w:color w:val="auto"/>
                <w:sz w:val="22"/>
                <w:szCs w:val="22"/>
              </w:rPr>
              <w:t>Д</w:t>
            </w:r>
          </w:p>
        </w:tc>
        <w:tc>
          <w:tcPr>
            <w:tcW w:w="1154" w:type="dxa"/>
          </w:tcPr>
          <w:p w:rsidR="009E2A01" w:rsidRPr="00375C69" w:rsidRDefault="009E2A01" w:rsidP="008759E8">
            <w:pPr>
              <w:spacing w:after="0" w:line="240" w:lineRule="auto"/>
              <w:rPr>
                <w:lang w:val="en-US"/>
              </w:rPr>
            </w:pPr>
            <w:r w:rsidRPr="00375C69">
              <w:rPr>
                <w:sz w:val="22"/>
                <w:lang w:val="en-US"/>
              </w:rPr>
              <w:t>+</w:t>
            </w:r>
          </w:p>
        </w:tc>
        <w:tc>
          <w:tcPr>
            <w:tcW w:w="3685" w:type="dxa"/>
          </w:tcPr>
          <w:p w:rsidR="009E2A01" w:rsidRPr="00375C69" w:rsidRDefault="009E2A01" w:rsidP="008759E8">
            <w:pPr>
              <w:spacing w:after="0" w:line="240" w:lineRule="auto"/>
            </w:pPr>
          </w:p>
        </w:tc>
      </w:tr>
      <w:tr w:rsidR="008759E8" w:rsidRPr="00375C69" w:rsidTr="008759E8">
        <w:trPr>
          <w:trHeight w:val="480"/>
        </w:trPr>
        <w:tc>
          <w:tcPr>
            <w:tcW w:w="574" w:type="dxa"/>
            <w:vMerge w:val="restart"/>
          </w:tcPr>
          <w:p w:rsidR="008759E8" w:rsidRPr="00375C69" w:rsidRDefault="008759E8" w:rsidP="008759E8">
            <w:pPr>
              <w:spacing w:after="0" w:line="240" w:lineRule="auto"/>
            </w:pPr>
          </w:p>
        </w:tc>
        <w:tc>
          <w:tcPr>
            <w:tcW w:w="3374" w:type="dxa"/>
          </w:tcPr>
          <w:p w:rsidR="008759E8" w:rsidRPr="00375C69" w:rsidRDefault="008759E8" w:rsidP="008759E8">
            <w:pPr>
              <w:spacing w:after="0" w:line="240" w:lineRule="auto"/>
            </w:pPr>
            <w:r w:rsidRPr="00375C69">
              <w:rPr>
                <w:sz w:val="22"/>
              </w:rPr>
              <w:t xml:space="preserve">Мультимедийный компьютер со звуковой картой </w:t>
            </w:r>
          </w:p>
        </w:tc>
        <w:tc>
          <w:tcPr>
            <w:tcW w:w="960" w:type="dxa"/>
          </w:tcPr>
          <w:p w:rsidR="008759E8" w:rsidRPr="00375C69" w:rsidRDefault="008759E8" w:rsidP="008759E8">
            <w:pPr>
              <w:spacing w:after="0" w:line="240" w:lineRule="auto"/>
              <w:jc w:val="center"/>
              <w:rPr>
                <w:b/>
                <w:bCs/>
                <w:color w:val="auto"/>
              </w:rPr>
            </w:pPr>
            <w:r w:rsidRPr="00375C69">
              <w:rPr>
                <w:b/>
                <w:bCs/>
                <w:color w:val="auto"/>
                <w:sz w:val="22"/>
              </w:rPr>
              <w:t>К</w:t>
            </w:r>
          </w:p>
        </w:tc>
        <w:tc>
          <w:tcPr>
            <w:tcW w:w="1154" w:type="dxa"/>
          </w:tcPr>
          <w:p w:rsidR="008759E8" w:rsidRPr="00375C69" w:rsidRDefault="008759E8" w:rsidP="008759E8">
            <w:pPr>
              <w:pStyle w:val="2a"/>
              <w:spacing w:after="0" w:line="240" w:lineRule="auto"/>
              <w:rPr>
                <w:lang w:val="en-US"/>
              </w:rPr>
            </w:pPr>
            <w:r w:rsidRPr="00375C69">
              <w:rPr>
                <w:lang w:val="en-US"/>
              </w:rPr>
              <w:t>+</w:t>
            </w:r>
          </w:p>
        </w:tc>
        <w:tc>
          <w:tcPr>
            <w:tcW w:w="3685" w:type="dxa"/>
          </w:tcPr>
          <w:p w:rsidR="008759E8" w:rsidRDefault="008759E8" w:rsidP="008759E8">
            <w:pPr>
              <w:pStyle w:val="2a"/>
              <w:spacing w:after="0" w:line="240" w:lineRule="auto"/>
            </w:pPr>
          </w:p>
          <w:p w:rsidR="008759E8" w:rsidRPr="00375C69" w:rsidRDefault="008759E8" w:rsidP="008759E8">
            <w:pPr>
              <w:pStyle w:val="2a"/>
              <w:spacing w:after="0" w:line="240" w:lineRule="auto"/>
            </w:pPr>
            <w:r w:rsidRPr="00375C69">
              <w:t xml:space="preserve">Тех. требования: графическая </w:t>
            </w:r>
          </w:p>
        </w:tc>
      </w:tr>
      <w:tr w:rsidR="008759E8" w:rsidRPr="00375C69" w:rsidTr="008759E8">
        <w:trPr>
          <w:trHeight w:val="1406"/>
        </w:trPr>
        <w:tc>
          <w:tcPr>
            <w:tcW w:w="574" w:type="dxa"/>
            <w:vMerge/>
          </w:tcPr>
          <w:p w:rsidR="008759E8" w:rsidRPr="00375C69" w:rsidRDefault="008759E8" w:rsidP="008759E8">
            <w:pPr>
              <w:spacing w:after="0" w:line="240" w:lineRule="auto"/>
            </w:pPr>
          </w:p>
        </w:tc>
        <w:tc>
          <w:tcPr>
            <w:tcW w:w="9173" w:type="dxa"/>
            <w:gridSpan w:val="4"/>
          </w:tcPr>
          <w:p w:rsidR="008759E8" w:rsidRPr="00375C69" w:rsidRDefault="008759E8" w:rsidP="008759E8">
            <w:pPr>
              <w:pStyle w:val="2a"/>
              <w:spacing w:after="0" w:line="240" w:lineRule="auto"/>
            </w:pPr>
            <w:r w:rsidRPr="00375C69">
              <w:t>операционная система, привод для чтения-записи компакт-дисков, аудио-видео входы/выходы, возможность выхода в Интернет. Оснащен акустическими колонками, микрофоном, наушниками, соединен с клавишным синтезатором. С пакетом прикладных программ (текстовых, графических, нотных и аудио-редакторов и др.).</w:t>
            </w:r>
          </w:p>
          <w:p w:rsidR="008759E8" w:rsidRDefault="008759E8" w:rsidP="008759E8">
            <w:pPr>
              <w:spacing w:after="0" w:line="240" w:lineRule="auto"/>
            </w:pPr>
            <w:r w:rsidRPr="00375C69">
              <w:rPr>
                <w:sz w:val="22"/>
              </w:rPr>
              <w:t>Индивидуальная работа учащихся возможна в классе информатики.</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Телевизор с универсальной подставкой</w:t>
            </w:r>
          </w:p>
        </w:tc>
        <w:tc>
          <w:tcPr>
            <w:tcW w:w="960" w:type="dxa"/>
          </w:tcPr>
          <w:p w:rsidR="009E2A01" w:rsidRPr="00375C69" w:rsidRDefault="009E2A01" w:rsidP="008759E8">
            <w:pPr>
              <w:spacing w:after="0" w:line="240" w:lineRule="auto"/>
              <w:jc w:val="center"/>
              <w:rPr>
                <w:b/>
                <w:bCs/>
              </w:rPr>
            </w:pPr>
            <w:r w:rsidRPr="00375C69">
              <w:rPr>
                <w:b/>
                <w:bCs/>
                <w:sz w:val="22"/>
              </w:rPr>
              <w:t>Д</w:t>
            </w:r>
          </w:p>
        </w:tc>
        <w:tc>
          <w:tcPr>
            <w:tcW w:w="1154" w:type="dxa"/>
          </w:tcPr>
          <w:p w:rsidR="009E2A01" w:rsidRPr="00375C69" w:rsidRDefault="009E2A01" w:rsidP="008759E8">
            <w:pPr>
              <w:spacing w:after="0" w:line="240" w:lineRule="auto"/>
              <w:rPr>
                <w:lang w:val="en-US"/>
              </w:rPr>
            </w:pPr>
            <w:r w:rsidRPr="00375C69">
              <w:rPr>
                <w:sz w:val="22"/>
                <w:lang w:val="en-US"/>
              </w:rPr>
              <w:t>_</w:t>
            </w:r>
          </w:p>
        </w:tc>
        <w:tc>
          <w:tcPr>
            <w:tcW w:w="3685" w:type="dxa"/>
          </w:tcPr>
          <w:p w:rsidR="009E2A01" w:rsidRPr="00375C69" w:rsidRDefault="009E2A01" w:rsidP="008759E8">
            <w:pPr>
              <w:spacing w:after="0" w:line="240" w:lineRule="auto"/>
            </w:pPr>
            <w:r w:rsidRPr="00375C69">
              <w:rPr>
                <w:sz w:val="22"/>
              </w:rPr>
              <w:t>Телевизор не менее 72 см диагональ</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Мультимедиапроектор</w:t>
            </w:r>
          </w:p>
        </w:tc>
        <w:tc>
          <w:tcPr>
            <w:tcW w:w="960" w:type="dxa"/>
          </w:tcPr>
          <w:p w:rsidR="009E2A01" w:rsidRPr="00375C69" w:rsidRDefault="009E2A01" w:rsidP="008759E8">
            <w:pPr>
              <w:spacing w:after="0" w:line="240" w:lineRule="auto"/>
              <w:jc w:val="center"/>
              <w:rPr>
                <w:b/>
                <w:bCs/>
              </w:rPr>
            </w:pPr>
            <w:r w:rsidRPr="00375C69">
              <w:rPr>
                <w:b/>
                <w:bCs/>
                <w:sz w:val="22"/>
              </w:rPr>
              <w:t>Д</w:t>
            </w:r>
          </w:p>
        </w:tc>
        <w:tc>
          <w:tcPr>
            <w:tcW w:w="1154" w:type="dxa"/>
          </w:tcPr>
          <w:p w:rsidR="009E2A01" w:rsidRPr="00375C69" w:rsidRDefault="009E2A01" w:rsidP="008759E8">
            <w:pPr>
              <w:spacing w:after="0" w:line="240" w:lineRule="auto"/>
              <w:rPr>
                <w:lang w:val="en-US"/>
              </w:rPr>
            </w:pPr>
            <w:r w:rsidRPr="00375C69">
              <w:rPr>
                <w:sz w:val="22"/>
                <w:lang w:val="en-US"/>
              </w:rPr>
              <w:t>+</w:t>
            </w:r>
          </w:p>
        </w:tc>
        <w:tc>
          <w:tcPr>
            <w:tcW w:w="3685" w:type="dxa"/>
          </w:tcPr>
          <w:p w:rsidR="009E2A01" w:rsidRPr="00375C69" w:rsidRDefault="009E2A01" w:rsidP="008759E8">
            <w:pPr>
              <w:spacing w:after="0" w:line="240" w:lineRule="auto"/>
            </w:pPr>
            <w:r w:rsidRPr="00375C69">
              <w:rPr>
                <w:sz w:val="22"/>
              </w:rPr>
              <w:t>Мультимедиапроектор может входить в материально-техническое обеспечение образовательного учреждения</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 xml:space="preserve">Слайд-проектор </w:t>
            </w:r>
          </w:p>
        </w:tc>
        <w:tc>
          <w:tcPr>
            <w:tcW w:w="960" w:type="dxa"/>
          </w:tcPr>
          <w:p w:rsidR="009E2A01" w:rsidRPr="00375C69" w:rsidRDefault="009E2A01" w:rsidP="008759E8">
            <w:pPr>
              <w:spacing w:after="0" w:line="240" w:lineRule="auto"/>
              <w:jc w:val="center"/>
              <w:rPr>
                <w:b/>
                <w:bCs/>
              </w:rPr>
            </w:pPr>
            <w:r w:rsidRPr="00375C69">
              <w:rPr>
                <w:b/>
                <w:bCs/>
                <w:sz w:val="22"/>
              </w:rPr>
              <w:t>Д</w:t>
            </w:r>
          </w:p>
        </w:tc>
        <w:tc>
          <w:tcPr>
            <w:tcW w:w="1154" w:type="dxa"/>
          </w:tcPr>
          <w:p w:rsidR="009E2A01" w:rsidRPr="00375C69" w:rsidRDefault="009E2A01" w:rsidP="008759E8">
            <w:pPr>
              <w:spacing w:after="0" w:line="240" w:lineRule="auto"/>
              <w:rPr>
                <w:lang w:val="en-US"/>
              </w:rPr>
            </w:pPr>
            <w:r w:rsidRPr="00375C69">
              <w:rPr>
                <w:sz w:val="22"/>
                <w:lang w:val="en-US"/>
              </w:rPr>
              <w:t>_</w:t>
            </w:r>
          </w:p>
        </w:tc>
        <w:tc>
          <w:tcPr>
            <w:tcW w:w="3685" w:type="dxa"/>
          </w:tcPr>
          <w:p w:rsidR="009E2A01" w:rsidRPr="00375C69" w:rsidRDefault="009E2A01" w:rsidP="008759E8">
            <w:pPr>
              <w:spacing w:after="0" w:line="240" w:lineRule="auto"/>
            </w:pP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Экран (на штативе или навесной)</w:t>
            </w:r>
          </w:p>
        </w:tc>
        <w:tc>
          <w:tcPr>
            <w:tcW w:w="960" w:type="dxa"/>
          </w:tcPr>
          <w:p w:rsidR="009E2A01" w:rsidRPr="00375C69" w:rsidRDefault="009E2A01" w:rsidP="008759E8">
            <w:pPr>
              <w:spacing w:after="0" w:line="240" w:lineRule="auto"/>
              <w:jc w:val="center"/>
              <w:rPr>
                <w:b/>
                <w:bCs/>
              </w:rPr>
            </w:pPr>
            <w:r w:rsidRPr="00375C69">
              <w:rPr>
                <w:b/>
                <w:bCs/>
                <w:sz w:val="22"/>
              </w:rPr>
              <w:t>Д</w:t>
            </w:r>
          </w:p>
        </w:tc>
        <w:tc>
          <w:tcPr>
            <w:tcW w:w="1154" w:type="dxa"/>
          </w:tcPr>
          <w:p w:rsidR="009E2A01" w:rsidRPr="00375C69" w:rsidRDefault="009E2A01" w:rsidP="008759E8">
            <w:pPr>
              <w:spacing w:after="0" w:line="240" w:lineRule="auto"/>
              <w:rPr>
                <w:lang w:val="en-US"/>
              </w:rPr>
            </w:pPr>
            <w:r w:rsidRPr="00375C69">
              <w:rPr>
                <w:sz w:val="22"/>
                <w:lang w:val="en-US"/>
              </w:rPr>
              <w:t>+</w:t>
            </w:r>
          </w:p>
        </w:tc>
        <w:tc>
          <w:tcPr>
            <w:tcW w:w="3685" w:type="dxa"/>
          </w:tcPr>
          <w:p w:rsidR="009E2A01" w:rsidRPr="00375C69" w:rsidRDefault="009E2A01" w:rsidP="008759E8">
            <w:pPr>
              <w:spacing w:after="0" w:line="240" w:lineRule="auto"/>
            </w:pPr>
            <w:r w:rsidRPr="00375C69">
              <w:rPr>
                <w:sz w:val="22"/>
              </w:rPr>
              <w:t>Минимальные размеры 1,25х 1,25</w:t>
            </w:r>
          </w:p>
        </w:tc>
      </w:tr>
      <w:tr w:rsidR="009E2A01" w:rsidRPr="00375C69" w:rsidTr="008759E8">
        <w:trPr>
          <w:cantSplit/>
        </w:trPr>
        <w:tc>
          <w:tcPr>
            <w:tcW w:w="9747" w:type="dxa"/>
            <w:gridSpan w:val="5"/>
          </w:tcPr>
          <w:p w:rsidR="009E2A01" w:rsidRPr="00375C69" w:rsidRDefault="009E2A01" w:rsidP="008759E8">
            <w:pPr>
              <w:pStyle w:val="21"/>
              <w:spacing w:before="0"/>
              <w:rPr>
                <w:b w:val="0"/>
                <w:color w:val="auto"/>
                <w:sz w:val="22"/>
                <w:szCs w:val="22"/>
              </w:rPr>
            </w:pPr>
            <w:r w:rsidRPr="00375C69">
              <w:rPr>
                <w:b w:val="0"/>
                <w:color w:val="auto"/>
                <w:sz w:val="22"/>
                <w:szCs w:val="22"/>
                <w:lang w:val="en-US"/>
              </w:rPr>
              <w:t>V</w:t>
            </w:r>
            <w:r w:rsidRPr="00375C69">
              <w:rPr>
                <w:b w:val="0"/>
                <w:color w:val="auto"/>
                <w:sz w:val="22"/>
                <w:szCs w:val="22"/>
              </w:rPr>
              <w:t>. Экранно-звуковые пособия</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rPr>
                <w:color w:val="auto"/>
              </w:rPr>
            </w:pPr>
            <w:r w:rsidRPr="00375C69">
              <w:rPr>
                <w:color w:val="auto"/>
                <w:sz w:val="22"/>
              </w:rPr>
              <w:t xml:space="preserve">Аудиозаписи и </w:t>
            </w:r>
            <w:r w:rsidRPr="00375C69">
              <w:rPr>
                <w:color w:val="auto"/>
                <w:sz w:val="22"/>
              </w:rPr>
              <w:br/>
              <w:t>фонохрестоматии по музыке</w:t>
            </w:r>
          </w:p>
        </w:tc>
        <w:tc>
          <w:tcPr>
            <w:tcW w:w="960" w:type="dxa"/>
          </w:tcPr>
          <w:p w:rsidR="009E2A01" w:rsidRPr="00375C69" w:rsidRDefault="009E2A01" w:rsidP="008759E8">
            <w:pPr>
              <w:pStyle w:val="21"/>
              <w:spacing w:before="0"/>
              <w:rPr>
                <w:b w:val="0"/>
                <w:color w:val="auto"/>
                <w:sz w:val="22"/>
                <w:szCs w:val="22"/>
              </w:rPr>
            </w:pPr>
            <w:r w:rsidRPr="00375C69">
              <w:rPr>
                <w:b w:val="0"/>
                <w:color w:val="auto"/>
                <w:sz w:val="22"/>
                <w:szCs w:val="22"/>
              </w:rPr>
              <w:t>Д</w:t>
            </w:r>
          </w:p>
        </w:tc>
        <w:tc>
          <w:tcPr>
            <w:tcW w:w="1154" w:type="dxa"/>
          </w:tcPr>
          <w:p w:rsidR="009E2A01" w:rsidRPr="00375C69" w:rsidRDefault="009E2A01" w:rsidP="008759E8">
            <w:pPr>
              <w:spacing w:after="0" w:line="240" w:lineRule="auto"/>
              <w:rPr>
                <w:lang w:val="en-US"/>
              </w:rPr>
            </w:pPr>
            <w:r w:rsidRPr="00375C69">
              <w:rPr>
                <w:sz w:val="22"/>
                <w:lang w:val="en-US"/>
              </w:rPr>
              <w:t>+</w:t>
            </w:r>
          </w:p>
        </w:tc>
        <w:tc>
          <w:tcPr>
            <w:tcW w:w="3685" w:type="dxa"/>
          </w:tcPr>
          <w:p w:rsidR="009E2A01" w:rsidRPr="00375C69" w:rsidRDefault="009E2A01" w:rsidP="008759E8">
            <w:pPr>
              <w:spacing w:after="0" w:line="240" w:lineRule="auto"/>
            </w:pPr>
            <w:r w:rsidRPr="00375C69">
              <w:rPr>
                <w:sz w:val="22"/>
              </w:rPr>
              <w:t xml:space="preserve">Комплекты компакт-дисков и аудиокассет по темам и разделам курса каждого года обучения включают материал для слушания и исполнения. </w:t>
            </w:r>
          </w:p>
          <w:p w:rsidR="009E2A01" w:rsidRPr="00375C69" w:rsidRDefault="009E2A01" w:rsidP="008759E8">
            <w:pPr>
              <w:spacing w:after="0" w:line="240" w:lineRule="auto"/>
            </w:pPr>
            <w:r w:rsidRPr="00375C69">
              <w:rPr>
                <w:sz w:val="22"/>
              </w:rPr>
              <w:t>Песенный материал может быть представлен в виде инструментального сопровождения, специально аранжированного для учащихся основной школы</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rPr>
                <w:color w:val="auto"/>
              </w:rPr>
            </w:pPr>
            <w:r w:rsidRPr="00375C69">
              <w:rPr>
                <w:color w:val="auto"/>
                <w:sz w:val="22"/>
              </w:rPr>
              <w:t>Видеофильмы, посвященные творчеству выдающихся отечественных и зарубежных композиторов</w:t>
            </w:r>
          </w:p>
        </w:tc>
        <w:tc>
          <w:tcPr>
            <w:tcW w:w="960" w:type="dxa"/>
          </w:tcPr>
          <w:p w:rsidR="009E2A01" w:rsidRPr="00375C69" w:rsidRDefault="009E2A01" w:rsidP="008759E8">
            <w:pPr>
              <w:pStyle w:val="21"/>
              <w:spacing w:before="0"/>
              <w:rPr>
                <w:b w:val="0"/>
                <w:color w:val="auto"/>
                <w:sz w:val="22"/>
                <w:szCs w:val="22"/>
              </w:rPr>
            </w:pPr>
            <w:r w:rsidRPr="00375C69">
              <w:rPr>
                <w:b w:val="0"/>
                <w:color w:val="auto"/>
                <w:sz w:val="22"/>
                <w:szCs w:val="22"/>
              </w:rPr>
              <w:t>Д</w:t>
            </w:r>
          </w:p>
        </w:tc>
        <w:tc>
          <w:tcPr>
            <w:tcW w:w="1154" w:type="dxa"/>
          </w:tcPr>
          <w:p w:rsidR="009E2A01" w:rsidRPr="00375C69" w:rsidRDefault="009E2A01" w:rsidP="008759E8">
            <w:pPr>
              <w:spacing w:after="0" w:line="240" w:lineRule="auto"/>
              <w:rPr>
                <w:lang w:val="en-US"/>
              </w:rPr>
            </w:pPr>
            <w:r w:rsidRPr="00375C69">
              <w:rPr>
                <w:sz w:val="22"/>
                <w:lang w:val="en-US"/>
              </w:rPr>
              <w:t>_</w:t>
            </w:r>
          </w:p>
        </w:tc>
        <w:tc>
          <w:tcPr>
            <w:tcW w:w="3685" w:type="dxa"/>
          </w:tcPr>
          <w:p w:rsidR="009E2A01" w:rsidRPr="00375C69" w:rsidRDefault="009E2A01" w:rsidP="008759E8">
            <w:pPr>
              <w:spacing w:after="0" w:line="240" w:lineRule="auto"/>
            </w:pP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 xml:space="preserve">Видеофильмы с записью фрагментов из оперных спектаклей </w:t>
            </w:r>
          </w:p>
        </w:tc>
        <w:tc>
          <w:tcPr>
            <w:tcW w:w="960" w:type="dxa"/>
          </w:tcPr>
          <w:p w:rsidR="009E2A01" w:rsidRPr="00375C69" w:rsidRDefault="009E2A01" w:rsidP="008759E8">
            <w:pPr>
              <w:pStyle w:val="21"/>
              <w:spacing w:before="0"/>
              <w:rPr>
                <w:color w:val="auto"/>
                <w:sz w:val="22"/>
                <w:szCs w:val="22"/>
              </w:rPr>
            </w:pPr>
            <w:r w:rsidRPr="00375C69">
              <w:rPr>
                <w:color w:val="auto"/>
                <w:sz w:val="22"/>
                <w:szCs w:val="22"/>
              </w:rPr>
              <w:t>Д</w:t>
            </w:r>
          </w:p>
        </w:tc>
        <w:tc>
          <w:tcPr>
            <w:tcW w:w="1154" w:type="dxa"/>
          </w:tcPr>
          <w:p w:rsidR="009E2A01" w:rsidRPr="00375C69" w:rsidRDefault="009E2A01" w:rsidP="008759E8">
            <w:pPr>
              <w:spacing w:after="0" w:line="240" w:lineRule="auto"/>
              <w:rPr>
                <w:lang w:val="en-US"/>
              </w:rPr>
            </w:pPr>
            <w:r w:rsidRPr="00375C69">
              <w:rPr>
                <w:sz w:val="22"/>
                <w:lang w:val="en-US"/>
              </w:rPr>
              <w:t>+</w:t>
            </w:r>
          </w:p>
        </w:tc>
        <w:tc>
          <w:tcPr>
            <w:tcW w:w="3685" w:type="dxa"/>
          </w:tcPr>
          <w:p w:rsidR="009E2A01" w:rsidRPr="00375C69" w:rsidRDefault="009E2A01" w:rsidP="008759E8">
            <w:pPr>
              <w:spacing w:after="0" w:line="240" w:lineRule="auto"/>
            </w:pP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 xml:space="preserve">Видеофильмы с записью фрагментов из балетных спектаклей </w:t>
            </w:r>
          </w:p>
        </w:tc>
        <w:tc>
          <w:tcPr>
            <w:tcW w:w="960" w:type="dxa"/>
          </w:tcPr>
          <w:p w:rsidR="009E2A01" w:rsidRPr="00375C69" w:rsidRDefault="009E2A01" w:rsidP="008759E8">
            <w:pPr>
              <w:pStyle w:val="21"/>
              <w:spacing w:before="0"/>
              <w:rPr>
                <w:color w:val="auto"/>
                <w:sz w:val="22"/>
                <w:szCs w:val="22"/>
              </w:rPr>
            </w:pPr>
            <w:r w:rsidRPr="00375C69">
              <w:rPr>
                <w:color w:val="auto"/>
                <w:sz w:val="22"/>
                <w:szCs w:val="22"/>
              </w:rPr>
              <w:t>Д</w:t>
            </w:r>
          </w:p>
        </w:tc>
        <w:tc>
          <w:tcPr>
            <w:tcW w:w="1154" w:type="dxa"/>
          </w:tcPr>
          <w:p w:rsidR="009E2A01" w:rsidRPr="00375C69" w:rsidRDefault="009E2A01" w:rsidP="008759E8">
            <w:pPr>
              <w:spacing w:after="0" w:line="240" w:lineRule="auto"/>
              <w:rPr>
                <w:lang w:val="en-US"/>
              </w:rPr>
            </w:pPr>
            <w:r w:rsidRPr="00375C69">
              <w:rPr>
                <w:sz w:val="22"/>
                <w:lang w:val="en-US"/>
              </w:rPr>
              <w:t>+</w:t>
            </w:r>
          </w:p>
        </w:tc>
        <w:tc>
          <w:tcPr>
            <w:tcW w:w="3685" w:type="dxa"/>
          </w:tcPr>
          <w:p w:rsidR="009E2A01" w:rsidRPr="00375C69" w:rsidRDefault="009E2A01" w:rsidP="008759E8">
            <w:pPr>
              <w:spacing w:after="0" w:line="240" w:lineRule="auto"/>
            </w:pP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 xml:space="preserve">Видеофильмы с записью выступлений выдающихся отечественных и зарубежных певцов </w:t>
            </w:r>
          </w:p>
        </w:tc>
        <w:tc>
          <w:tcPr>
            <w:tcW w:w="960" w:type="dxa"/>
          </w:tcPr>
          <w:p w:rsidR="009E2A01" w:rsidRPr="00375C69" w:rsidRDefault="009E2A01" w:rsidP="008759E8">
            <w:pPr>
              <w:pStyle w:val="21"/>
              <w:spacing w:before="0"/>
              <w:rPr>
                <w:color w:val="auto"/>
                <w:sz w:val="22"/>
                <w:szCs w:val="22"/>
              </w:rPr>
            </w:pPr>
            <w:r w:rsidRPr="00375C69">
              <w:rPr>
                <w:color w:val="auto"/>
                <w:sz w:val="22"/>
                <w:szCs w:val="22"/>
              </w:rPr>
              <w:t>Д</w:t>
            </w:r>
          </w:p>
        </w:tc>
        <w:tc>
          <w:tcPr>
            <w:tcW w:w="1154" w:type="dxa"/>
          </w:tcPr>
          <w:p w:rsidR="009E2A01" w:rsidRPr="00375C69" w:rsidRDefault="009E2A01" w:rsidP="008759E8">
            <w:pPr>
              <w:spacing w:after="0" w:line="240" w:lineRule="auto"/>
              <w:rPr>
                <w:lang w:val="en-US"/>
              </w:rPr>
            </w:pPr>
            <w:r w:rsidRPr="00375C69">
              <w:rPr>
                <w:sz w:val="22"/>
                <w:lang w:val="en-US"/>
              </w:rPr>
              <w:t>+</w:t>
            </w:r>
          </w:p>
        </w:tc>
        <w:tc>
          <w:tcPr>
            <w:tcW w:w="3685" w:type="dxa"/>
          </w:tcPr>
          <w:p w:rsidR="009E2A01" w:rsidRPr="00375C69" w:rsidRDefault="009E2A01" w:rsidP="008759E8">
            <w:pPr>
              <w:spacing w:after="0" w:line="240" w:lineRule="auto"/>
            </w:pP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 xml:space="preserve">Видеофильмы с записью известных хоровых коллективов </w:t>
            </w:r>
          </w:p>
        </w:tc>
        <w:tc>
          <w:tcPr>
            <w:tcW w:w="960" w:type="dxa"/>
          </w:tcPr>
          <w:p w:rsidR="009E2A01" w:rsidRPr="00375C69" w:rsidRDefault="009E2A01" w:rsidP="008759E8">
            <w:pPr>
              <w:pStyle w:val="21"/>
              <w:spacing w:before="0"/>
              <w:rPr>
                <w:color w:val="auto"/>
                <w:sz w:val="22"/>
                <w:szCs w:val="22"/>
              </w:rPr>
            </w:pPr>
            <w:r w:rsidRPr="00375C69">
              <w:rPr>
                <w:color w:val="auto"/>
                <w:sz w:val="22"/>
                <w:szCs w:val="22"/>
              </w:rPr>
              <w:t>Д</w:t>
            </w:r>
          </w:p>
        </w:tc>
        <w:tc>
          <w:tcPr>
            <w:tcW w:w="1154" w:type="dxa"/>
          </w:tcPr>
          <w:p w:rsidR="009E2A01" w:rsidRPr="00375C69" w:rsidRDefault="009E2A01" w:rsidP="008759E8">
            <w:pPr>
              <w:spacing w:after="0" w:line="240" w:lineRule="auto"/>
              <w:rPr>
                <w:lang w:val="en-US"/>
              </w:rPr>
            </w:pPr>
            <w:r w:rsidRPr="00375C69">
              <w:rPr>
                <w:sz w:val="22"/>
                <w:lang w:val="en-US"/>
              </w:rPr>
              <w:t>_</w:t>
            </w:r>
          </w:p>
        </w:tc>
        <w:tc>
          <w:tcPr>
            <w:tcW w:w="3685" w:type="dxa"/>
          </w:tcPr>
          <w:p w:rsidR="009E2A01" w:rsidRPr="00375C69" w:rsidRDefault="009E2A01" w:rsidP="008759E8">
            <w:pPr>
              <w:spacing w:after="0" w:line="240" w:lineRule="auto"/>
            </w:pP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Видеофильмы с записью известных оркестровых коллективов</w:t>
            </w:r>
          </w:p>
        </w:tc>
        <w:tc>
          <w:tcPr>
            <w:tcW w:w="960" w:type="dxa"/>
          </w:tcPr>
          <w:p w:rsidR="009E2A01" w:rsidRPr="00375C69" w:rsidRDefault="009E2A01" w:rsidP="008759E8">
            <w:pPr>
              <w:pStyle w:val="21"/>
              <w:spacing w:before="0"/>
              <w:rPr>
                <w:color w:val="auto"/>
                <w:sz w:val="22"/>
                <w:szCs w:val="22"/>
              </w:rPr>
            </w:pPr>
            <w:r w:rsidRPr="00375C69">
              <w:rPr>
                <w:color w:val="auto"/>
                <w:sz w:val="22"/>
                <w:szCs w:val="22"/>
              </w:rPr>
              <w:t>Д</w:t>
            </w:r>
          </w:p>
        </w:tc>
        <w:tc>
          <w:tcPr>
            <w:tcW w:w="1154" w:type="dxa"/>
          </w:tcPr>
          <w:p w:rsidR="009E2A01" w:rsidRPr="00375C69" w:rsidRDefault="009E2A01" w:rsidP="008759E8">
            <w:pPr>
              <w:spacing w:after="0" w:line="240" w:lineRule="auto"/>
              <w:rPr>
                <w:lang w:val="en-US"/>
              </w:rPr>
            </w:pPr>
            <w:r w:rsidRPr="00375C69">
              <w:rPr>
                <w:sz w:val="22"/>
                <w:lang w:val="en-US"/>
              </w:rPr>
              <w:t>+</w:t>
            </w:r>
          </w:p>
        </w:tc>
        <w:tc>
          <w:tcPr>
            <w:tcW w:w="3685" w:type="dxa"/>
          </w:tcPr>
          <w:p w:rsidR="009E2A01" w:rsidRPr="00375C69" w:rsidRDefault="009E2A01" w:rsidP="008759E8">
            <w:pPr>
              <w:spacing w:after="0" w:line="240" w:lineRule="auto"/>
            </w:pPr>
          </w:p>
        </w:tc>
      </w:tr>
      <w:tr w:rsidR="009E2A01" w:rsidRPr="00375C69" w:rsidTr="008759E8">
        <w:tc>
          <w:tcPr>
            <w:tcW w:w="574" w:type="dxa"/>
            <w:tcBorders>
              <w:bottom w:val="single" w:sz="4" w:space="0" w:color="auto"/>
            </w:tcBorders>
          </w:tcPr>
          <w:p w:rsidR="009E2A01" w:rsidRPr="00375C69" w:rsidRDefault="009E2A01" w:rsidP="008759E8">
            <w:pPr>
              <w:spacing w:after="0" w:line="240" w:lineRule="auto"/>
            </w:pPr>
          </w:p>
        </w:tc>
        <w:tc>
          <w:tcPr>
            <w:tcW w:w="3374" w:type="dxa"/>
            <w:tcBorders>
              <w:bottom w:val="single" w:sz="4" w:space="0" w:color="auto"/>
            </w:tcBorders>
          </w:tcPr>
          <w:p w:rsidR="009E2A01" w:rsidRPr="00375C69" w:rsidRDefault="009E2A01" w:rsidP="008759E8">
            <w:pPr>
              <w:spacing w:after="0" w:line="240" w:lineRule="auto"/>
            </w:pPr>
            <w:r w:rsidRPr="00375C69">
              <w:rPr>
                <w:sz w:val="22"/>
              </w:rPr>
              <w:t>Видеофильмы с записью фрагментов из мюзиклов</w:t>
            </w:r>
          </w:p>
        </w:tc>
        <w:tc>
          <w:tcPr>
            <w:tcW w:w="960" w:type="dxa"/>
            <w:tcBorders>
              <w:bottom w:val="single" w:sz="4" w:space="0" w:color="auto"/>
            </w:tcBorders>
          </w:tcPr>
          <w:p w:rsidR="009E2A01" w:rsidRPr="00375C69" w:rsidRDefault="009E2A01" w:rsidP="008759E8">
            <w:pPr>
              <w:pStyle w:val="21"/>
              <w:spacing w:before="0"/>
              <w:rPr>
                <w:color w:val="auto"/>
                <w:sz w:val="22"/>
                <w:szCs w:val="22"/>
              </w:rPr>
            </w:pPr>
            <w:r w:rsidRPr="00375C69">
              <w:rPr>
                <w:color w:val="auto"/>
                <w:sz w:val="22"/>
                <w:szCs w:val="22"/>
              </w:rPr>
              <w:t>Д</w:t>
            </w:r>
          </w:p>
        </w:tc>
        <w:tc>
          <w:tcPr>
            <w:tcW w:w="1154" w:type="dxa"/>
            <w:tcBorders>
              <w:bottom w:val="single" w:sz="4" w:space="0" w:color="auto"/>
            </w:tcBorders>
          </w:tcPr>
          <w:p w:rsidR="009E2A01" w:rsidRPr="00375C69" w:rsidRDefault="009E2A01" w:rsidP="008759E8">
            <w:pPr>
              <w:spacing w:after="0" w:line="240" w:lineRule="auto"/>
              <w:rPr>
                <w:lang w:val="en-US"/>
              </w:rPr>
            </w:pPr>
            <w:r w:rsidRPr="00375C69">
              <w:rPr>
                <w:sz w:val="22"/>
                <w:lang w:val="en-US"/>
              </w:rPr>
              <w:t>+</w:t>
            </w:r>
          </w:p>
        </w:tc>
        <w:tc>
          <w:tcPr>
            <w:tcW w:w="3685" w:type="dxa"/>
            <w:tcBorders>
              <w:bottom w:val="single" w:sz="4" w:space="0" w:color="auto"/>
            </w:tcBorders>
          </w:tcPr>
          <w:p w:rsidR="009E2A01" w:rsidRPr="00375C69" w:rsidRDefault="009E2A01" w:rsidP="008759E8">
            <w:pPr>
              <w:spacing w:after="0" w:line="240" w:lineRule="auto"/>
            </w:pPr>
          </w:p>
        </w:tc>
      </w:tr>
      <w:tr w:rsidR="009E2A01" w:rsidRPr="00375C69" w:rsidTr="008759E8">
        <w:tc>
          <w:tcPr>
            <w:tcW w:w="574" w:type="dxa"/>
            <w:tcBorders>
              <w:bottom w:val="nil"/>
            </w:tcBorders>
          </w:tcPr>
          <w:p w:rsidR="009E2A01" w:rsidRPr="00375C69" w:rsidRDefault="009E2A01" w:rsidP="008759E8">
            <w:pPr>
              <w:spacing w:after="0" w:line="240" w:lineRule="auto"/>
            </w:pPr>
          </w:p>
        </w:tc>
        <w:tc>
          <w:tcPr>
            <w:tcW w:w="3374" w:type="dxa"/>
            <w:tcBorders>
              <w:bottom w:val="nil"/>
            </w:tcBorders>
          </w:tcPr>
          <w:p w:rsidR="009E2A01" w:rsidRPr="00375C69" w:rsidRDefault="009E2A01" w:rsidP="008759E8">
            <w:pPr>
              <w:spacing w:after="0" w:line="240" w:lineRule="auto"/>
            </w:pPr>
            <w:r w:rsidRPr="00375C69">
              <w:rPr>
                <w:sz w:val="22"/>
              </w:rPr>
              <w:t xml:space="preserve">Слайды (диапозитивы): </w:t>
            </w:r>
          </w:p>
          <w:p w:rsidR="009E2A01" w:rsidRPr="00375C69" w:rsidRDefault="009E2A01" w:rsidP="008759E8">
            <w:pPr>
              <w:spacing w:after="0" w:line="240" w:lineRule="auto"/>
            </w:pPr>
            <w:r w:rsidRPr="00375C69">
              <w:rPr>
                <w:sz w:val="22"/>
              </w:rPr>
              <w:t xml:space="preserve">– произведения пластических искусств различных исторических стилей и направлений </w:t>
            </w:r>
          </w:p>
        </w:tc>
        <w:tc>
          <w:tcPr>
            <w:tcW w:w="960" w:type="dxa"/>
            <w:tcBorders>
              <w:bottom w:val="nil"/>
            </w:tcBorders>
          </w:tcPr>
          <w:p w:rsidR="009E2A01" w:rsidRPr="00375C69" w:rsidRDefault="009E2A01" w:rsidP="008759E8">
            <w:pPr>
              <w:pStyle w:val="21"/>
              <w:spacing w:before="0"/>
              <w:rPr>
                <w:color w:val="auto"/>
                <w:sz w:val="22"/>
                <w:szCs w:val="22"/>
              </w:rPr>
            </w:pPr>
            <w:r w:rsidRPr="00375C69">
              <w:rPr>
                <w:color w:val="auto"/>
                <w:sz w:val="22"/>
                <w:szCs w:val="22"/>
              </w:rPr>
              <w:t>Д</w:t>
            </w:r>
          </w:p>
        </w:tc>
        <w:tc>
          <w:tcPr>
            <w:tcW w:w="1154" w:type="dxa"/>
            <w:tcBorders>
              <w:bottom w:val="nil"/>
            </w:tcBorders>
          </w:tcPr>
          <w:p w:rsidR="009E2A01" w:rsidRPr="00375C69" w:rsidRDefault="009E2A01" w:rsidP="008759E8">
            <w:pPr>
              <w:spacing w:after="0" w:line="240" w:lineRule="auto"/>
              <w:rPr>
                <w:lang w:val="en-US"/>
              </w:rPr>
            </w:pPr>
            <w:r w:rsidRPr="00375C69">
              <w:rPr>
                <w:sz w:val="22"/>
                <w:lang w:val="en-US"/>
              </w:rPr>
              <w:t>+</w:t>
            </w:r>
          </w:p>
        </w:tc>
        <w:tc>
          <w:tcPr>
            <w:tcW w:w="3685" w:type="dxa"/>
            <w:tcBorders>
              <w:bottom w:val="nil"/>
            </w:tcBorders>
          </w:tcPr>
          <w:p w:rsidR="009E2A01" w:rsidRPr="00375C69" w:rsidRDefault="009E2A01" w:rsidP="008759E8">
            <w:pPr>
              <w:spacing w:after="0" w:line="240" w:lineRule="auto"/>
            </w:pPr>
          </w:p>
        </w:tc>
      </w:tr>
      <w:tr w:rsidR="009E2A01" w:rsidRPr="00375C69" w:rsidTr="008759E8">
        <w:tc>
          <w:tcPr>
            <w:tcW w:w="574" w:type="dxa"/>
            <w:tcBorders>
              <w:top w:val="nil"/>
              <w:bottom w:val="nil"/>
            </w:tcBorders>
          </w:tcPr>
          <w:p w:rsidR="009E2A01" w:rsidRPr="00375C69" w:rsidRDefault="009E2A01" w:rsidP="008759E8">
            <w:pPr>
              <w:spacing w:after="0" w:line="240" w:lineRule="auto"/>
            </w:pPr>
          </w:p>
        </w:tc>
        <w:tc>
          <w:tcPr>
            <w:tcW w:w="3374" w:type="dxa"/>
            <w:tcBorders>
              <w:top w:val="nil"/>
              <w:bottom w:val="nil"/>
            </w:tcBorders>
          </w:tcPr>
          <w:p w:rsidR="009E2A01" w:rsidRPr="00375C69" w:rsidRDefault="009E2A01" w:rsidP="008759E8">
            <w:pPr>
              <w:spacing w:after="0" w:line="240" w:lineRule="auto"/>
              <w:ind w:left="170" w:hanging="170"/>
            </w:pPr>
            <w:r w:rsidRPr="00375C69">
              <w:rPr>
                <w:sz w:val="22"/>
              </w:rPr>
              <w:t xml:space="preserve">– эскизы декораций к музыкально-театральным спектаклям (иллюстрации к </w:t>
            </w:r>
            <w:r w:rsidRPr="00375C69">
              <w:rPr>
                <w:sz w:val="22"/>
              </w:rPr>
              <w:lastRenderedPageBreak/>
              <w:t>литературным первоисточникам музыкальных произведений)</w:t>
            </w:r>
          </w:p>
        </w:tc>
        <w:tc>
          <w:tcPr>
            <w:tcW w:w="960" w:type="dxa"/>
            <w:tcBorders>
              <w:top w:val="nil"/>
              <w:bottom w:val="nil"/>
            </w:tcBorders>
          </w:tcPr>
          <w:p w:rsidR="009E2A01" w:rsidRPr="00375C69" w:rsidRDefault="009E2A01" w:rsidP="008759E8">
            <w:pPr>
              <w:spacing w:after="0" w:line="240" w:lineRule="auto"/>
              <w:jc w:val="center"/>
              <w:rPr>
                <w:b/>
                <w:bCs/>
              </w:rPr>
            </w:pPr>
            <w:r w:rsidRPr="00375C69">
              <w:rPr>
                <w:b/>
                <w:bCs/>
                <w:sz w:val="22"/>
              </w:rPr>
              <w:lastRenderedPageBreak/>
              <w:t>Д</w:t>
            </w:r>
          </w:p>
        </w:tc>
        <w:tc>
          <w:tcPr>
            <w:tcW w:w="1154" w:type="dxa"/>
            <w:tcBorders>
              <w:top w:val="nil"/>
              <w:bottom w:val="nil"/>
            </w:tcBorders>
          </w:tcPr>
          <w:p w:rsidR="009E2A01" w:rsidRPr="00375C69" w:rsidRDefault="009E2A01" w:rsidP="008759E8">
            <w:pPr>
              <w:spacing w:after="0" w:line="240" w:lineRule="auto"/>
            </w:pPr>
          </w:p>
        </w:tc>
        <w:tc>
          <w:tcPr>
            <w:tcW w:w="3685" w:type="dxa"/>
            <w:tcBorders>
              <w:top w:val="nil"/>
              <w:bottom w:val="nil"/>
            </w:tcBorders>
          </w:tcPr>
          <w:p w:rsidR="009E2A01" w:rsidRPr="00375C69" w:rsidRDefault="009E2A01" w:rsidP="008759E8">
            <w:pPr>
              <w:spacing w:after="0" w:line="240" w:lineRule="auto"/>
            </w:pPr>
          </w:p>
        </w:tc>
      </w:tr>
      <w:tr w:rsidR="009E2A01" w:rsidRPr="00375C69" w:rsidTr="008759E8">
        <w:tc>
          <w:tcPr>
            <w:tcW w:w="574" w:type="dxa"/>
            <w:tcBorders>
              <w:top w:val="nil"/>
            </w:tcBorders>
          </w:tcPr>
          <w:p w:rsidR="009E2A01" w:rsidRPr="00375C69" w:rsidRDefault="009E2A01" w:rsidP="008759E8">
            <w:pPr>
              <w:spacing w:after="0" w:line="240" w:lineRule="auto"/>
            </w:pPr>
          </w:p>
        </w:tc>
        <w:tc>
          <w:tcPr>
            <w:tcW w:w="3374" w:type="dxa"/>
            <w:tcBorders>
              <w:top w:val="nil"/>
            </w:tcBorders>
          </w:tcPr>
          <w:p w:rsidR="009E2A01" w:rsidRPr="00375C69" w:rsidRDefault="009E2A01" w:rsidP="008759E8">
            <w:pPr>
              <w:spacing w:after="0" w:line="240" w:lineRule="auto"/>
              <w:ind w:left="170" w:hanging="170"/>
            </w:pPr>
            <w:r w:rsidRPr="00375C69">
              <w:rPr>
                <w:sz w:val="22"/>
              </w:rPr>
              <w:t>– нотный и поэтический текст песен;</w:t>
            </w:r>
          </w:p>
          <w:p w:rsidR="009E2A01" w:rsidRPr="00375C69" w:rsidRDefault="009E2A01" w:rsidP="008759E8">
            <w:pPr>
              <w:pStyle w:val="af0"/>
              <w:spacing w:after="0"/>
            </w:pPr>
            <w:r w:rsidRPr="00375C69">
              <w:rPr>
                <w:sz w:val="22"/>
              </w:rPr>
              <w:t>– изображения музыкантов, играющих на различных инструментах;</w:t>
            </w:r>
          </w:p>
          <w:p w:rsidR="009E2A01" w:rsidRPr="00375C69" w:rsidRDefault="009E2A01" w:rsidP="008759E8">
            <w:pPr>
              <w:spacing w:after="0" w:line="240" w:lineRule="auto"/>
              <w:ind w:left="170" w:hanging="170"/>
            </w:pPr>
            <w:r w:rsidRPr="00375C69">
              <w:rPr>
                <w:sz w:val="22"/>
              </w:rPr>
              <w:t>– фотографии и репродукции картин крупнейших центров мировой музыкальной культуры</w:t>
            </w:r>
          </w:p>
        </w:tc>
        <w:tc>
          <w:tcPr>
            <w:tcW w:w="960" w:type="dxa"/>
            <w:tcBorders>
              <w:top w:val="nil"/>
            </w:tcBorders>
          </w:tcPr>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r w:rsidRPr="00375C69">
              <w:rPr>
                <w:b/>
                <w:bCs/>
                <w:sz w:val="22"/>
              </w:rPr>
              <w:t>Д</w:t>
            </w:r>
          </w:p>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r w:rsidRPr="00375C69">
              <w:rPr>
                <w:b/>
                <w:bCs/>
                <w:sz w:val="22"/>
              </w:rPr>
              <w:t>Д</w:t>
            </w:r>
          </w:p>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r w:rsidRPr="00375C69">
              <w:rPr>
                <w:b/>
                <w:bCs/>
                <w:sz w:val="22"/>
              </w:rPr>
              <w:t>Д</w:t>
            </w:r>
          </w:p>
        </w:tc>
        <w:tc>
          <w:tcPr>
            <w:tcW w:w="1154" w:type="dxa"/>
            <w:tcBorders>
              <w:top w:val="nil"/>
            </w:tcBorders>
          </w:tcPr>
          <w:p w:rsidR="009E2A01" w:rsidRPr="00375C69" w:rsidRDefault="009E2A01" w:rsidP="008759E8">
            <w:pPr>
              <w:spacing w:after="0" w:line="240" w:lineRule="auto"/>
            </w:pPr>
          </w:p>
        </w:tc>
        <w:tc>
          <w:tcPr>
            <w:tcW w:w="3685" w:type="dxa"/>
            <w:tcBorders>
              <w:top w:val="nil"/>
            </w:tcBorders>
          </w:tcPr>
          <w:p w:rsidR="009E2A01" w:rsidRPr="00375C69" w:rsidRDefault="009E2A01" w:rsidP="008759E8">
            <w:pPr>
              <w:spacing w:after="0" w:line="240" w:lineRule="auto"/>
            </w:pPr>
          </w:p>
        </w:tc>
      </w:tr>
      <w:tr w:rsidR="009E2A01" w:rsidRPr="00375C69" w:rsidTr="008759E8">
        <w:trPr>
          <w:cantSplit/>
        </w:trPr>
        <w:tc>
          <w:tcPr>
            <w:tcW w:w="9747" w:type="dxa"/>
            <w:gridSpan w:val="5"/>
          </w:tcPr>
          <w:p w:rsidR="009E2A01" w:rsidRPr="00375C69" w:rsidRDefault="009E2A01" w:rsidP="008759E8">
            <w:pPr>
              <w:pStyle w:val="21"/>
              <w:spacing w:before="0"/>
              <w:rPr>
                <w:sz w:val="22"/>
                <w:szCs w:val="22"/>
              </w:rPr>
            </w:pPr>
            <w:r w:rsidRPr="00375C69">
              <w:rPr>
                <w:color w:val="auto"/>
                <w:sz w:val="22"/>
                <w:szCs w:val="22"/>
              </w:rPr>
              <w:t xml:space="preserve">Учебно-практическое оборудование </w:t>
            </w:r>
          </w:p>
        </w:tc>
      </w:tr>
      <w:tr w:rsidR="009E2A01" w:rsidRPr="00375C69" w:rsidTr="008759E8">
        <w:tc>
          <w:tcPr>
            <w:tcW w:w="574" w:type="dxa"/>
          </w:tcPr>
          <w:p w:rsidR="009E2A01" w:rsidRPr="00375C69" w:rsidRDefault="009E2A01" w:rsidP="008759E8">
            <w:pPr>
              <w:spacing w:after="0" w:line="240" w:lineRule="auto"/>
            </w:pPr>
          </w:p>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Музыкальные инструменты:</w:t>
            </w:r>
          </w:p>
          <w:p w:rsidR="009E2A01" w:rsidRPr="00375C69" w:rsidRDefault="009E2A01" w:rsidP="008759E8">
            <w:pPr>
              <w:spacing w:after="0" w:line="240" w:lineRule="auto"/>
            </w:pPr>
            <w:r w:rsidRPr="00375C69">
              <w:rPr>
                <w:sz w:val="22"/>
              </w:rPr>
              <w:t>Фортепиано (пианино, рояль)</w:t>
            </w:r>
          </w:p>
          <w:p w:rsidR="009E2A01" w:rsidRPr="00375C69" w:rsidRDefault="009E2A01" w:rsidP="008759E8">
            <w:pPr>
              <w:spacing w:after="0" w:line="240" w:lineRule="auto"/>
            </w:pPr>
          </w:p>
          <w:p w:rsidR="009E2A01" w:rsidRPr="00375C69" w:rsidRDefault="009E2A01" w:rsidP="008759E8">
            <w:pPr>
              <w:spacing w:after="0" w:line="240" w:lineRule="auto"/>
            </w:pPr>
            <w:r w:rsidRPr="00375C69">
              <w:rPr>
                <w:sz w:val="22"/>
              </w:rPr>
              <w:t xml:space="preserve">Баян /аккордеон </w:t>
            </w:r>
          </w:p>
          <w:p w:rsidR="009E2A01" w:rsidRPr="00375C69" w:rsidRDefault="009E2A01" w:rsidP="008759E8">
            <w:pPr>
              <w:spacing w:after="0" w:line="240" w:lineRule="auto"/>
            </w:pPr>
            <w:r w:rsidRPr="00375C69">
              <w:rPr>
                <w:sz w:val="22"/>
              </w:rPr>
              <w:t xml:space="preserve">Скрипка </w:t>
            </w:r>
          </w:p>
          <w:p w:rsidR="009E2A01" w:rsidRPr="00375C69" w:rsidRDefault="009E2A01" w:rsidP="008759E8">
            <w:pPr>
              <w:spacing w:after="0" w:line="240" w:lineRule="auto"/>
            </w:pPr>
            <w:r w:rsidRPr="00375C69">
              <w:rPr>
                <w:sz w:val="22"/>
              </w:rPr>
              <w:t>Гитара</w:t>
            </w:r>
          </w:p>
          <w:p w:rsidR="009E2A01" w:rsidRPr="00375C69" w:rsidRDefault="009E2A01" w:rsidP="008759E8">
            <w:pPr>
              <w:spacing w:after="0" w:line="240" w:lineRule="auto"/>
            </w:pPr>
            <w:r w:rsidRPr="00375C69">
              <w:rPr>
                <w:sz w:val="22"/>
              </w:rPr>
              <w:t>Клавишный синтезатор</w:t>
            </w:r>
          </w:p>
        </w:tc>
        <w:tc>
          <w:tcPr>
            <w:tcW w:w="960" w:type="dxa"/>
          </w:tcPr>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r w:rsidRPr="00375C69">
              <w:rPr>
                <w:b/>
                <w:bCs/>
                <w:sz w:val="22"/>
              </w:rPr>
              <w:t>Д</w:t>
            </w:r>
          </w:p>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r w:rsidRPr="00375C69">
              <w:rPr>
                <w:b/>
                <w:bCs/>
                <w:sz w:val="22"/>
              </w:rPr>
              <w:t>Д</w:t>
            </w:r>
          </w:p>
          <w:p w:rsidR="009E2A01" w:rsidRPr="00375C69" w:rsidRDefault="009E2A01" w:rsidP="008759E8">
            <w:pPr>
              <w:spacing w:after="0" w:line="240" w:lineRule="auto"/>
              <w:jc w:val="center"/>
              <w:rPr>
                <w:b/>
                <w:bCs/>
              </w:rPr>
            </w:pPr>
            <w:r w:rsidRPr="00375C69">
              <w:rPr>
                <w:b/>
                <w:bCs/>
                <w:sz w:val="22"/>
              </w:rPr>
              <w:t>Д</w:t>
            </w:r>
          </w:p>
          <w:p w:rsidR="009E2A01" w:rsidRPr="00375C69" w:rsidRDefault="009E2A01" w:rsidP="008759E8">
            <w:pPr>
              <w:spacing w:after="0" w:line="240" w:lineRule="auto"/>
              <w:jc w:val="center"/>
              <w:rPr>
                <w:b/>
                <w:bCs/>
              </w:rPr>
            </w:pPr>
            <w:r w:rsidRPr="00375C69">
              <w:rPr>
                <w:b/>
                <w:bCs/>
                <w:sz w:val="22"/>
              </w:rPr>
              <w:t>Д</w:t>
            </w:r>
          </w:p>
          <w:p w:rsidR="009E2A01" w:rsidRPr="00375C69" w:rsidRDefault="009E2A01" w:rsidP="008759E8">
            <w:pPr>
              <w:spacing w:after="0" w:line="240" w:lineRule="auto"/>
              <w:jc w:val="center"/>
              <w:rPr>
                <w:b/>
                <w:bCs/>
              </w:rPr>
            </w:pPr>
            <w:r w:rsidRPr="00375C69">
              <w:rPr>
                <w:b/>
                <w:bCs/>
                <w:sz w:val="22"/>
              </w:rPr>
              <w:t>Д</w:t>
            </w:r>
          </w:p>
        </w:tc>
        <w:tc>
          <w:tcPr>
            <w:tcW w:w="1154" w:type="dxa"/>
          </w:tcPr>
          <w:p w:rsidR="009E2A01" w:rsidRPr="00375C69" w:rsidRDefault="009E2A01" w:rsidP="008759E8">
            <w:pPr>
              <w:spacing w:after="0" w:line="240" w:lineRule="auto"/>
              <w:rPr>
                <w:lang w:val="en-US"/>
              </w:rPr>
            </w:pPr>
            <w:r w:rsidRPr="00375C69">
              <w:rPr>
                <w:sz w:val="22"/>
                <w:lang w:val="en-US"/>
              </w:rPr>
              <w:t>_</w:t>
            </w:r>
          </w:p>
        </w:tc>
        <w:tc>
          <w:tcPr>
            <w:tcW w:w="3685" w:type="dxa"/>
          </w:tcPr>
          <w:p w:rsidR="009E2A01" w:rsidRPr="00375C69" w:rsidRDefault="009E2A01" w:rsidP="008759E8">
            <w:pPr>
              <w:spacing w:after="0" w:line="240" w:lineRule="auto"/>
            </w:pPr>
          </w:p>
          <w:p w:rsidR="009E2A01" w:rsidRPr="00375C69" w:rsidRDefault="009E2A01" w:rsidP="008759E8">
            <w:pPr>
              <w:spacing w:after="0" w:line="240" w:lineRule="auto"/>
            </w:pPr>
            <w:r w:rsidRPr="00375C69">
              <w:rPr>
                <w:sz w:val="22"/>
              </w:rPr>
              <w:t>Два инструмента – для кабинета музыки и школьного зала</w:t>
            </w: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r w:rsidRPr="00375C69">
              <w:rPr>
                <w:sz w:val="22"/>
              </w:rPr>
              <w:t>Для учителя</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 xml:space="preserve">Детские клавишные </w:t>
            </w:r>
            <w:r w:rsidRPr="00375C69">
              <w:rPr>
                <w:sz w:val="22"/>
              </w:rPr>
              <w:br/>
              <w:t>синтезаторы</w:t>
            </w:r>
          </w:p>
        </w:tc>
        <w:tc>
          <w:tcPr>
            <w:tcW w:w="960" w:type="dxa"/>
          </w:tcPr>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r w:rsidRPr="00375C69">
              <w:rPr>
                <w:b/>
                <w:bCs/>
                <w:sz w:val="22"/>
              </w:rPr>
              <w:t>Ф</w:t>
            </w:r>
          </w:p>
        </w:tc>
        <w:tc>
          <w:tcPr>
            <w:tcW w:w="1154" w:type="dxa"/>
          </w:tcPr>
          <w:p w:rsidR="009E2A01" w:rsidRPr="00375C69" w:rsidRDefault="009E2A01" w:rsidP="008759E8">
            <w:pPr>
              <w:spacing w:after="0" w:line="240" w:lineRule="auto"/>
              <w:rPr>
                <w:lang w:val="en-US"/>
              </w:rPr>
            </w:pPr>
            <w:r w:rsidRPr="00375C69">
              <w:rPr>
                <w:sz w:val="22"/>
                <w:lang w:val="en-US"/>
              </w:rPr>
              <w:t>_</w:t>
            </w:r>
          </w:p>
        </w:tc>
        <w:tc>
          <w:tcPr>
            <w:tcW w:w="3685" w:type="dxa"/>
          </w:tcPr>
          <w:p w:rsidR="009E2A01" w:rsidRPr="00375C69" w:rsidRDefault="009E2A01" w:rsidP="008759E8">
            <w:pPr>
              <w:spacing w:after="0" w:line="240" w:lineRule="auto"/>
            </w:pP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Комплект детских музыкальных инструментов:</w:t>
            </w:r>
          </w:p>
          <w:p w:rsidR="009E2A01" w:rsidRPr="00375C69" w:rsidRDefault="009E2A01" w:rsidP="008759E8">
            <w:pPr>
              <w:spacing w:after="0" w:line="240" w:lineRule="auto"/>
            </w:pPr>
            <w:r w:rsidRPr="00375C69">
              <w:rPr>
                <w:sz w:val="22"/>
              </w:rPr>
              <w:t>– блок-флейта,</w:t>
            </w:r>
          </w:p>
          <w:p w:rsidR="009E2A01" w:rsidRPr="00375C69" w:rsidRDefault="009E2A01" w:rsidP="008759E8">
            <w:pPr>
              <w:spacing w:after="0" w:line="240" w:lineRule="auto"/>
            </w:pPr>
            <w:r w:rsidRPr="00375C69">
              <w:rPr>
                <w:sz w:val="22"/>
              </w:rPr>
              <w:t>– глокеншпиль /колокольчик,</w:t>
            </w:r>
          </w:p>
          <w:p w:rsidR="009E2A01" w:rsidRPr="00375C69" w:rsidRDefault="009E2A01" w:rsidP="008759E8">
            <w:pPr>
              <w:spacing w:after="0" w:line="240" w:lineRule="auto"/>
            </w:pPr>
            <w:r w:rsidRPr="00375C69">
              <w:rPr>
                <w:sz w:val="22"/>
              </w:rPr>
              <w:t>– бубен</w:t>
            </w:r>
          </w:p>
          <w:p w:rsidR="009E2A01" w:rsidRPr="00375C69" w:rsidRDefault="009E2A01" w:rsidP="008759E8">
            <w:pPr>
              <w:spacing w:after="0" w:line="240" w:lineRule="auto"/>
            </w:pPr>
            <w:r w:rsidRPr="00375C69">
              <w:rPr>
                <w:sz w:val="22"/>
              </w:rPr>
              <w:t xml:space="preserve">– барабан </w:t>
            </w:r>
          </w:p>
          <w:p w:rsidR="009E2A01" w:rsidRPr="00375C69" w:rsidRDefault="009E2A01" w:rsidP="008759E8">
            <w:pPr>
              <w:spacing w:after="0" w:line="240" w:lineRule="auto"/>
            </w:pPr>
            <w:r w:rsidRPr="00375C69">
              <w:rPr>
                <w:sz w:val="22"/>
              </w:rPr>
              <w:t>– треугольник</w:t>
            </w:r>
          </w:p>
          <w:p w:rsidR="009E2A01" w:rsidRPr="00375C69" w:rsidRDefault="009E2A01" w:rsidP="008759E8">
            <w:pPr>
              <w:spacing w:after="0" w:line="240" w:lineRule="auto"/>
            </w:pPr>
            <w:r w:rsidRPr="00375C69">
              <w:rPr>
                <w:sz w:val="22"/>
              </w:rPr>
              <w:t xml:space="preserve">– румба, </w:t>
            </w:r>
          </w:p>
          <w:p w:rsidR="009E2A01" w:rsidRPr="00375C69" w:rsidRDefault="009E2A01" w:rsidP="008759E8">
            <w:pPr>
              <w:spacing w:after="0" w:line="240" w:lineRule="auto"/>
            </w:pPr>
            <w:r w:rsidRPr="00375C69">
              <w:rPr>
                <w:sz w:val="22"/>
              </w:rPr>
              <w:t xml:space="preserve">– маракасы, </w:t>
            </w:r>
          </w:p>
          <w:p w:rsidR="009E2A01" w:rsidRPr="00375C69" w:rsidRDefault="009E2A01" w:rsidP="008759E8">
            <w:pPr>
              <w:spacing w:after="0" w:line="240" w:lineRule="auto"/>
            </w:pPr>
            <w:r w:rsidRPr="00375C69">
              <w:rPr>
                <w:sz w:val="22"/>
              </w:rPr>
              <w:t>– кастаньетты</w:t>
            </w:r>
          </w:p>
          <w:p w:rsidR="009E2A01" w:rsidRPr="00375C69" w:rsidRDefault="009E2A01" w:rsidP="008759E8">
            <w:pPr>
              <w:spacing w:after="0" w:line="240" w:lineRule="auto"/>
            </w:pPr>
            <w:r w:rsidRPr="00375C69">
              <w:rPr>
                <w:sz w:val="22"/>
              </w:rPr>
              <w:t xml:space="preserve">– металлофоны </w:t>
            </w:r>
          </w:p>
          <w:p w:rsidR="009E2A01" w:rsidRPr="00375C69" w:rsidRDefault="009E2A01" w:rsidP="008759E8">
            <w:pPr>
              <w:spacing w:after="0" w:line="240" w:lineRule="auto"/>
            </w:pPr>
            <w:r w:rsidRPr="00375C69">
              <w:rPr>
                <w:sz w:val="22"/>
              </w:rPr>
              <w:t>– ксилофоны;</w:t>
            </w:r>
          </w:p>
          <w:p w:rsidR="009E2A01" w:rsidRPr="00375C69" w:rsidRDefault="009E2A01" w:rsidP="008759E8">
            <w:pPr>
              <w:spacing w:after="0" w:line="240" w:lineRule="auto"/>
            </w:pPr>
            <w:r w:rsidRPr="00375C69">
              <w:rPr>
                <w:sz w:val="22"/>
              </w:rPr>
              <w:t xml:space="preserve">– народные инструменты: </w:t>
            </w:r>
          </w:p>
          <w:p w:rsidR="009E2A01" w:rsidRPr="00375C69" w:rsidRDefault="009E2A01" w:rsidP="008759E8">
            <w:pPr>
              <w:spacing w:after="0" w:line="240" w:lineRule="auto"/>
            </w:pPr>
            <w:r w:rsidRPr="00375C69">
              <w:rPr>
                <w:sz w:val="22"/>
              </w:rPr>
              <w:t xml:space="preserve">    свистульки, </w:t>
            </w:r>
          </w:p>
          <w:p w:rsidR="009E2A01" w:rsidRPr="00375C69" w:rsidRDefault="009E2A01" w:rsidP="008759E8">
            <w:pPr>
              <w:spacing w:after="0" w:line="240" w:lineRule="auto"/>
            </w:pPr>
            <w:r w:rsidRPr="00375C69">
              <w:rPr>
                <w:sz w:val="22"/>
              </w:rPr>
              <w:t xml:space="preserve">    деревянные ложки, </w:t>
            </w:r>
          </w:p>
          <w:p w:rsidR="009E2A01" w:rsidRPr="00375C69" w:rsidRDefault="009E2A01" w:rsidP="008759E8">
            <w:pPr>
              <w:spacing w:after="0" w:line="240" w:lineRule="auto"/>
            </w:pPr>
            <w:r w:rsidRPr="00375C69">
              <w:rPr>
                <w:sz w:val="22"/>
              </w:rPr>
              <w:t xml:space="preserve">    трещотки  и др.;</w:t>
            </w:r>
          </w:p>
          <w:p w:rsidR="009E2A01" w:rsidRPr="00375C69" w:rsidRDefault="009E2A01" w:rsidP="008759E8">
            <w:pPr>
              <w:spacing w:after="0" w:line="240" w:lineRule="auto"/>
            </w:pPr>
            <w:r w:rsidRPr="00375C69">
              <w:rPr>
                <w:sz w:val="22"/>
              </w:rPr>
              <w:t>– дирижерская палочка</w:t>
            </w:r>
          </w:p>
        </w:tc>
        <w:tc>
          <w:tcPr>
            <w:tcW w:w="960" w:type="dxa"/>
          </w:tcPr>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r w:rsidRPr="00375C69">
              <w:rPr>
                <w:b/>
                <w:bCs/>
                <w:sz w:val="22"/>
              </w:rPr>
              <w:t>П</w:t>
            </w:r>
          </w:p>
          <w:p w:rsidR="009E2A01" w:rsidRPr="00375C69" w:rsidRDefault="009E2A01" w:rsidP="008759E8">
            <w:pPr>
              <w:spacing w:after="0" w:line="240" w:lineRule="auto"/>
              <w:jc w:val="center"/>
              <w:rPr>
                <w:b/>
                <w:bCs/>
              </w:rPr>
            </w:pPr>
            <w:r w:rsidRPr="00375C69">
              <w:rPr>
                <w:b/>
                <w:bCs/>
                <w:sz w:val="22"/>
              </w:rPr>
              <w:t>П</w:t>
            </w:r>
          </w:p>
          <w:p w:rsidR="009E2A01" w:rsidRPr="00375C69" w:rsidRDefault="009E2A01" w:rsidP="008759E8">
            <w:pPr>
              <w:spacing w:after="0" w:line="240" w:lineRule="auto"/>
              <w:jc w:val="center"/>
              <w:rPr>
                <w:b/>
                <w:bCs/>
              </w:rPr>
            </w:pPr>
            <w:r w:rsidRPr="00375C69">
              <w:rPr>
                <w:b/>
                <w:bCs/>
                <w:sz w:val="22"/>
              </w:rPr>
              <w:t>П</w:t>
            </w:r>
          </w:p>
          <w:p w:rsidR="009E2A01" w:rsidRPr="00375C69" w:rsidRDefault="009E2A01" w:rsidP="008759E8">
            <w:pPr>
              <w:spacing w:after="0" w:line="240" w:lineRule="auto"/>
              <w:jc w:val="center"/>
              <w:rPr>
                <w:b/>
                <w:bCs/>
              </w:rPr>
            </w:pPr>
            <w:r w:rsidRPr="00375C69">
              <w:rPr>
                <w:b/>
                <w:bCs/>
                <w:sz w:val="22"/>
              </w:rPr>
              <w:t>П</w:t>
            </w:r>
          </w:p>
          <w:p w:rsidR="009E2A01" w:rsidRPr="00375C69" w:rsidRDefault="009E2A01" w:rsidP="008759E8">
            <w:pPr>
              <w:spacing w:after="0" w:line="240" w:lineRule="auto"/>
              <w:jc w:val="center"/>
              <w:rPr>
                <w:b/>
                <w:bCs/>
              </w:rPr>
            </w:pPr>
            <w:r w:rsidRPr="00375C69">
              <w:rPr>
                <w:b/>
                <w:bCs/>
                <w:sz w:val="22"/>
              </w:rPr>
              <w:t>П</w:t>
            </w:r>
          </w:p>
          <w:p w:rsidR="009E2A01" w:rsidRPr="00375C69" w:rsidRDefault="009E2A01" w:rsidP="008759E8">
            <w:pPr>
              <w:spacing w:after="0" w:line="240" w:lineRule="auto"/>
              <w:jc w:val="center"/>
              <w:rPr>
                <w:b/>
                <w:bCs/>
              </w:rPr>
            </w:pPr>
            <w:r w:rsidRPr="00375C69">
              <w:rPr>
                <w:b/>
                <w:bCs/>
                <w:sz w:val="22"/>
              </w:rPr>
              <w:t>П</w:t>
            </w:r>
          </w:p>
          <w:p w:rsidR="009E2A01" w:rsidRPr="00375C69" w:rsidRDefault="009E2A01" w:rsidP="008759E8">
            <w:pPr>
              <w:spacing w:after="0" w:line="240" w:lineRule="auto"/>
              <w:jc w:val="center"/>
              <w:rPr>
                <w:b/>
                <w:bCs/>
              </w:rPr>
            </w:pPr>
            <w:r w:rsidRPr="00375C69">
              <w:rPr>
                <w:b/>
                <w:bCs/>
                <w:sz w:val="22"/>
              </w:rPr>
              <w:t>П</w:t>
            </w:r>
          </w:p>
          <w:p w:rsidR="009E2A01" w:rsidRPr="00375C69" w:rsidRDefault="009E2A01" w:rsidP="008759E8">
            <w:pPr>
              <w:spacing w:after="0" w:line="240" w:lineRule="auto"/>
              <w:jc w:val="center"/>
              <w:rPr>
                <w:b/>
                <w:bCs/>
              </w:rPr>
            </w:pPr>
            <w:r w:rsidRPr="00375C69">
              <w:rPr>
                <w:b/>
                <w:bCs/>
                <w:sz w:val="22"/>
              </w:rPr>
              <w:t>П</w:t>
            </w:r>
          </w:p>
          <w:p w:rsidR="009E2A01" w:rsidRPr="00375C69" w:rsidRDefault="009E2A01" w:rsidP="008759E8">
            <w:pPr>
              <w:spacing w:after="0" w:line="240" w:lineRule="auto"/>
              <w:jc w:val="center"/>
              <w:rPr>
                <w:b/>
                <w:bCs/>
              </w:rPr>
            </w:pPr>
            <w:r w:rsidRPr="00375C69">
              <w:rPr>
                <w:b/>
                <w:bCs/>
                <w:sz w:val="22"/>
              </w:rPr>
              <w:t>П</w:t>
            </w:r>
          </w:p>
          <w:p w:rsidR="009E2A01" w:rsidRPr="00375C69" w:rsidRDefault="009E2A01" w:rsidP="008759E8">
            <w:pPr>
              <w:spacing w:after="0" w:line="240" w:lineRule="auto"/>
              <w:jc w:val="center"/>
              <w:rPr>
                <w:b/>
                <w:bCs/>
              </w:rPr>
            </w:pPr>
            <w:r w:rsidRPr="00375C69">
              <w:rPr>
                <w:b/>
                <w:bCs/>
                <w:sz w:val="22"/>
              </w:rPr>
              <w:t>П</w:t>
            </w:r>
          </w:p>
          <w:p w:rsidR="009E2A01" w:rsidRPr="00375C69" w:rsidRDefault="009E2A01" w:rsidP="008759E8">
            <w:pPr>
              <w:spacing w:after="0" w:line="240" w:lineRule="auto"/>
              <w:jc w:val="center"/>
              <w:rPr>
                <w:b/>
                <w:bCs/>
              </w:rPr>
            </w:pPr>
            <w:r w:rsidRPr="00375C69">
              <w:rPr>
                <w:b/>
                <w:bCs/>
                <w:sz w:val="22"/>
              </w:rPr>
              <w:t>П</w:t>
            </w:r>
          </w:p>
          <w:p w:rsidR="009E2A01" w:rsidRPr="00375C69" w:rsidRDefault="009E2A01" w:rsidP="008759E8">
            <w:pPr>
              <w:spacing w:after="0" w:line="240" w:lineRule="auto"/>
              <w:jc w:val="center"/>
              <w:rPr>
                <w:b/>
                <w:bCs/>
              </w:rPr>
            </w:pPr>
            <w:r w:rsidRPr="00375C69">
              <w:rPr>
                <w:b/>
                <w:bCs/>
                <w:sz w:val="22"/>
              </w:rPr>
              <w:t>П</w:t>
            </w:r>
          </w:p>
          <w:p w:rsidR="009E2A01" w:rsidRPr="00375C69" w:rsidRDefault="009E2A01" w:rsidP="008759E8">
            <w:pPr>
              <w:spacing w:after="0" w:line="240" w:lineRule="auto"/>
              <w:jc w:val="center"/>
              <w:rPr>
                <w:b/>
                <w:bCs/>
              </w:rPr>
            </w:pPr>
            <w:r w:rsidRPr="00375C69">
              <w:rPr>
                <w:b/>
                <w:bCs/>
                <w:sz w:val="22"/>
              </w:rPr>
              <w:t>П</w:t>
            </w:r>
          </w:p>
          <w:p w:rsidR="009E2A01" w:rsidRPr="00375C69" w:rsidRDefault="009E2A01" w:rsidP="008759E8">
            <w:pPr>
              <w:spacing w:after="0" w:line="240" w:lineRule="auto"/>
              <w:jc w:val="center"/>
              <w:rPr>
                <w:b/>
                <w:bCs/>
              </w:rPr>
            </w:pPr>
            <w:r w:rsidRPr="00375C69">
              <w:rPr>
                <w:b/>
                <w:bCs/>
                <w:sz w:val="22"/>
              </w:rPr>
              <w:t>П</w:t>
            </w:r>
          </w:p>
          <w:p w:rsidR="009E2A01" w:rsidRPr="00375C69" w:rsidRDefault="009E2A01" w:rsidP="008759E8">
            <w:pPr>
              <w:spacing w:after="0" w:line="240" w:lineRule="auto"/>
              <w:jc w:val="center"/>
              <w:rPr>
                <w:b/>
                <w:bCs/>
              </w:rPr>
            </w:pPr>
            <w:r w:rsidRPr="00375C69">
              <w:rPr>
                <w:b/>
                <w:bCs/>
                <w:sz w:val="22"/>
              </w:rPr>
              <w:t>П</w:t>
            </w:r>
          </w:p>
        </w:tc>
        <w:tc>
          <w:tcPr>
            <w:tcW w:w="1154" w:type="dxa"/>
          </w:tcPr>
          <w:p w:rsidR="009E2A01" w:rsidRPr="00375C69" w:rsidRDefault="009E2A01" w:rsidP="008759E8">
            <w:pPr>
              <w:spacing w:after="0" w:line="240" w:lineRule="auto"/>
              <w:rPr>
                <w:lang w:val="en-US"/>
              </w:rPr>
            </w:pPr>
            <w:r w:rsidRPr="00375C69">
              <w:rPr>
                <w:sz w:val="22"/>
                <w:lang w:val="en-US"/>
              </w:rPr>
              <w:t>_</w:t>
            </w:r>
          </w:p>
        </w:tc>
        <w:tc>
          <w:tcPr>
            <w:tcW w:w="3685" w:type="dxa"/>
          </w:tcPr>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r w:rsidRPr="00375C69">
              <w:rPr>
                <w:sz w:val="22"/>
              </w:rPr>
              <w:t xml:space="preserve">Набор народных инструментов определяется содержанием регионального компонента и может быть значительно расширен. </w:t>
            </w:r>
          </w:p>
          <w:p w:rsidR="009E2A01" w:rsidRPr="00375C69" w:rsidRDefault="009E2A01" w:rsidP="008759E8">
            <w:pPr>
              <w:spacing w:after="0" w:line="240" w:lineRule="auto"/>
            </w:pPr>
            <w:r w:rsidRPr="00375C69">
              <w:rPr>
                <w:sz w:val="22"/>
              </w:rPr>
              <w:t>Комплектация инструментов  производится учителем.</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 xml:space="preserve">Аудиторная доска с магнитной поверхностью, и приспособлений для крепления таблиц, репродукций </w:t>
            </w:r>
          </w:p>
        </w:tc>
        <w:tc>
          <w:tcPr>
            <w:tcW w:w="960" w:type="dxa"/>
          </w:tcPr>
          <w:p w:rsidR="009E2A01" w:rsidRPr="00375C69" w:rsidRDefault="009E2A01" w:rsidP="008759E8">
            <w:pPr>
              <w:spacing w:after="0" w:line="240" w:lineRule="auto"/>
              <w:jc w:val="center"/>
              <w:rPr>
                <w:b/>
                <w:bCs/>
              </w:rPr>
            </w:pPr>
            <w:r w:rsidRPr="00375C69">
              <w:rPr>
                <w:b/>
                <w:bCs/>
                <w:sz w:val="22"/>
              </w:rPr>
              <w:t>Д</w:t>
            </w:r>
          </w:p>
        </w:tc>
        <w:tc>
          <w:tcPr>
            <w:tcW w:w="1154" w:type="dxa"/>
          </w:tcPr>
          <w:p w:rsidR="009E2A01" w:rsidRPr="00375C69" w:rsidRDefault="009E2A01" w:rsidP="008759E8">
            <w:pPr>
              <w:spacing w:after="0" w:line="240" w:lineRule="auto"/>
              <w:rPr>
                <w:lang w:val="en-US"/>
              </w:rPr>
            </w:pPr>
            <w:r w:rsidRPr="00375C69">
              <w:rPr>
                <w:sz w:val="22"/>
                <w:lang w:val="en-US"/>
              </w:rPr>
              <w:t>+</w:t>
            </w:r>
          </w:p>
        </w:tc>
        <w:tc>
          <w:tcPr>
            <w:tcW w:w="3685" w:type="dxa"/>
          </w:tcPr>
          <w:p w:rsidR="009E2A01" w:rsidRPr="00375C69" w:rsidRDefault="009E2A01" w:rsidP="008759E8">
            <w:pPr>
              <w:spacing w:after="0" w:line="240" w:lineRule="auto"/>
            </w:pP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Комплект знаков нотного письма (на магнитной основе)</w:t>
            </w:r>
          </w:p>
        </w:tc>
        <w:tc>
          <w:tcPr>
            <w:tcW w:w="960" w:type="dxa"/>
          </w:tcPr>
          <w:p w:rsidR="009E2A01" w:rsidRPr="00375C69" w:rsidRDefault="009E2A01" w:rsidP="008759E8">
            <w:pPr>
              <w:spacing w:after="0" w:line="240" w:lineRule="auto"/>
              <w:jc w:val="center"/>
              <w:rPr>
                <w:b/>
                <w:bCs/>
              </w:rPr>
            </w:pPr>
            <w:r w:rsidRPr="00375C69">
              <w:rPr>
                <w:b/>
                <w:bCs/>
                <w:sz w:val="22"/>
              </w:rPr>
              <w:t>Д</w:t>
            </w:r>
          </w:p>
        </w:tc>
        <w:tc>
          <w:tcPr>
            <w:tcW w:w="1154" w:type="dxa"/>
          </w:tcPr>
          <w:p w:rsidR="009E2A01" w:rsidRPr="00375C69" w:rsidRDefault="009E2A01" w:rsidP="008759E8">
            <w:pPr>
              <w:spacing w:after="0" w:line="240" w:lineRule="auto"/>
              <w:rPr>
                <w:lang w:val="en-US"/>
              </w:rPr>
            </w:pPr>
            <w:r w:rsidRPr="00375C69">
              <w:rPr>
                <w:sz w:val="22"/>
                <w:lang w:val="en-US"/>
              </w:rPr>
              <w:t>_</w:t>
            </w:r>
          </w:p>
        </w:tc>
        <w:tc>
          <w:tcPr>
            <w:tcW w:w="3685" w:type="dxa"/>
          </w:tcPr>
          <w:p w:rsidR="009E2A01" w:rsidRPr="00375C69" w:rsidRDefault="009E2A01" w:rsidP="008759E8">
            <w:pPr>
              <w:spacing w:after="0" w:line="240" w:lineRule="auto"/>
            </w:pPr>
          </w:p>
        </w:tc>
      </w:tr>
      <w:tr w:rsidR="009E2A01" w:rsidRPr="00375C69" w:rsidTr="008759E8">
        <w:trPr>
          <w:cantSplit/>
          <w:trHeight w:val="761"/>
        </w:trPr>
        <w:tc>
          <w:tcPr>
            <w:tcW w:w="574" w:type="dxa"/>
            <w:tcBorders>
              <w:bottom w:val="single" w:sz="4" w:space="0" w:color="auto"/>
            </w:tcBorders>
          </w:tcPr>
          <w:p w:rsidR="009E2A01" w:rsidRPr="00375C69" w:rsidRDefault="009E2A01" w:rsidP="008759E8">
            <w:pPr>
              <w:spacing w:after="0" w:line="240" w:lineRule="auto"/>
            </w:pPr>
          </w:p>
        </w:tc>
        <w:tc>
          <w:tcPr>
            <w:tcW w:w="3374" w:type="dxa"/>
            <w:tcBorders>
              <w:bottom w:val="single" w:sz="4" w:space="0" w:color="auto"/>
            </w:tcBorders>
          </w:tcPr>
          <w:p w:rsidR="009E2A01" w:rsidRPr="00375C69" w:rsidRDefault="009E2A01" w:rsidP="008759E8">
            <w:pPr>
              <w:spacing w:after="0" w:line="240" w:lineRule="auto"/>
              <w:rPr>
                <w:i/>
                <w:iCs/>
              </w:rPr>
            </w:pPr>
            <w:r w:rsidRPr="00375C69">
              <w:rPr>
                <w:i/>
                <w:iCs/>
                <w:sz w:val="22"/>
              </w:rPr>
              <w:t>Расходные материалы:</w:t>
            </w:r>
          </w:p>
          <w:p w:rsidR="009E2A01" w:rsidRPr="00375C69" w:rsidRDefault="009E2A01" w:rsidP="008759E8">
            <w:pPr>
              <w:spacing w:after="0" w:line="240" w:lineRule="auto"/>
            </w:pPr>
            <w:r w:rsidRPr="00375C69">
              <w:rPr>
                <w:sz w:val="22"/>
              </w:rPr>
              <w:t>– нотная бумага</w:t>
            </w:r>
          </w:p>
          <w:p w:rsidR="009E2A01" w:rsidRPr="00375C69" w:rsidRDefault="009E2A01" w:rsidP="008759E8">
            <w:pPr>
              <w:spacing w:after="0" w:line="240" w:lineRule="auto"/>
            </w:pPr>
            <w:r w:rsidRPr="00375C69">
              <w:rPr>
                <w:sz w:val="22"/>
              </w:rPr>
              <w:t>– цветные фломастеры</w:t>
            </w:r>
          </w:p>
          <w:p w:rsidR="009E2A01" w:rsidRPr="00375C69" w:rsidRDefault="009E2A01" w:rsidP="008759E8">
            <w:pPr>
              <w:spacing w:after="0" w:line="240" w:lineRule="auto"/>
            </w:pPr>
            <w:r w:rsidRPr="00375C69">
              <w:rPr>
                <w:sz w:val="22"/>
              </w:rPr>
              <w:t>– цветные мелки</w:t>
            </w:r>
          </w:p>
        </w:tc>
        <w:tc>
          <w:tcPr>
            <w:tcW w:w="960" w:type="dxa"/>
            <w:tcBorders>
              <w:bottom w:val="single" w:sz="4" w:space="0" w:color="auto"/>
            </w:tcBorders>
          </w:tcPr>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r w:rsidRPr="00375C69">
              <w:rPr>
                <w:b/>
                <w:bCs/>
                <w:sz w:val="22"/>
              </w:rPr>
              <w:t>К</w:t>
            </w:r>
          </w:p>
          <w:p w:rsidR="009E2A01" w:rsidRPr="00375C69" w:rsidRDefault="009E2A01" w:rsidP="008759E8">
            <w:pPr>
              <w:spacing w:after="0" w:line="240" w:lineRule="auto"/>
              <w:jc w:val="center"/>
              <w:rPr>
                <w:b/>
                <w:bCs/>
              </w:rPr>
            </w:pPr>
            <w:r w:rsidRPr="00375C69">
              <w:rPr>
                <w:b/>
                <w:bCs/>
                <w:sz w:val="22"/>
              </w:rPr>
              <w:t>Д</w:t>
            </w:r>
          </w:p>
          <w:p w:rsidR="009E2A01" w:rsidRPr="00375C69" w:rsidRDefault="009E2A01" w:rsidP="008759E8">
            <w:pPr>
              <w:spacing w:after="0" w:line="240" w:lineRule="auto"/>
              <w:jc w:val="center"/>
              <w:rPr>
                <w:b/>
                <w:bCs/>
              </w:rPr>
            </w:pPr>
            <w:r w:rsidRPr="00375C69">
              <w:rPr>
                <w:b/>
                <w:bCs/>
                <w:sz w:val="22"/>
              </w:rPr>
              <w:t>Д</w:t>
            </w:r>
          </w:p>
        </w:tc>
        <w:tc>
          <w:tcPr>
            <w:tcW w:w="1154" w:type="dxa"/>
            <w:tcBorders>
              <w:bottom w:val="single" w:sz="4" w:space="0" w:color="auto"/>
            </w:tcBorders>
          </w:tcPr>
          <w:p w:rsidR="009E2A01" w:rsidRPr="00375C69" w:rsidRDefault="009E2A01" w:rsidP="008759E8">
            <w:pPr>
              <w:spacing w:after="0" w:line="240" w:lineRule="auto"/>
              <w:rPr>
                <w:lang w:val="en-US"/>
              </w:rPr>
            </w:pPr>
            <w:r w:rsidRPr="00375C69">
              <w:rPr>
                <w:sz w:val="22"/>
                <w:lang w:val="en-US"/>
              </w:rPr>
              <w:t>+</w:t>
            </w:r>
          </w:p>
        </w:tc>
        <w:tc>
          <w:tcPr>
            <w:tcW w:w="3685" w:type="dxa"/>
            <w:tcBorders>
              <w:bottom w:val="single" w:sz="4" w:space="0" w:color="auto"/>
            </w:tcBorders>
          </w:tcPr>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r w:rsidRPr="00375C69">
              <w:rPr>
                <w:sz w:val="22"/>
              </w:rPr>
              <w:t>Для оформления музыкально-графических схем</w:t>
            </w:r>
          </w:p>
        </w:tc>
      </w:tr>
      <w:tr w:rsidR="009E2A01" w:rsidRPr="00375C69" w:rsidTr="008759E8">
        <w:trPr>
          <w:cantSplit/>
          <w:trHeight w:val="761"/>
        </w:trPr>
        <w:tc>
          <w:tcPr>
            <w:tcW w:w="574" w:type="dxa"/>
            <w:tcBorders>
              <w:bottom w:val="single" w:sz="4" w:space="0" w:color="auto"/>
            </w:tcBorders>
          </w:tcPr>
          <w:p w:rsidR="009E2A01" w:rsidRPr="00375C69" w:rsidRDefault="009E2A01" w:rsidP="008759E8">
            <w:pPr>
              <w:spacing w:after="0" w:line="240" w:lineRule="auto"/>
            </w:pPr>
          </w:p>
        </w:tc>
        <w:tc>
          <w:tcPr>
            <w:tcW w:w="3374" w:type="dxa"/>
            <w:tcBorders>
              <w:bottom w:val="single" w:sz="4" w:space="0" w:color="auto"/>
            </w:tcBorders>
          </w:tcPr>
          <w:p w:rsidR="009E2A01" w:rsidRPr="00375C69" w:rsidRDefault="009E2A01" w:rsidP="008759E8">
            <w:pPr>
              <w:spacing w:after="0" w:line="240" w:lineRule="auto"/>
            </w:pPr>
            <w:r w:rsidRPr="00375C69">
              <w:rPr>
                <w:sz w:val="22"/>
              </w:rPr>
              <w:t xml:space="preserve">Специализированная учебная мебель: </w:t>
            </w:r>
          </w:p>
          <w:p w:rsidR="009E2A01" w:rsidRPr="00375C69" w:rsidRDefault="009E2A01" w:rsidP="008759E8">
            <w:pPr>
              <w:spacing w:after="0" w:line="240" w:lineRule="auto"/>
              <w:rPr>
                <w:i/>
                <w:iCs/>
              </w:rPr>
            </w:pPr>
            <w:r w:rsidRPr="00375C69">
              <w:rPr>
                <w:sz w:val="22"/>
              </w:rPr>
              <w:t>индивидуальные столы и стулья для учащихся</w:t>
            </w:r>
          </w:p>
        </w:tc>
        <w:tc>
          <w:tcPr>
            <w:tcW w:w="960" w:type="dxa"/>
            <w:tcBorders>
              <w:bottom w:val="single" w:sz="4" w:space="0" w:color="auto"/>
            </w:tcBorders>
          </w:tcPr>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r w:rsidRPr="00375C69">
              <w:rPr>
                <w:b/>
                <w:bCs/>
                <w:sz w:val="22"/>
              </w:rPr>
              <w:t>К</w:t>
            </w:r>
          </w:p>
        </w:tc>
        <w:tc>
          <w:tcPr>
            <w:tcW w:w="1154" w:type="dxa"/>
            <w:tcBorders>
              <w:bottom w:val="single" w:sz="4" w:space="0" w:color="auto"/>
            </w:tcBorders>
          </w:tcPr>
          <w:p w:rsidR="009E2A01" w:rsidRPr="00375C69" w:rsidRDefault="009E2A01" w:rsidP="008759E8">
            <w:pPr>
              <w:spacing w:after="0" w:line="240" w:lineRule="auto"/>
              <w:rPr>
                <w:lang w:val="en-US"/>
              </w:rPr>
            </w:pPr>
            <w:r w:rsidRPr="00375C69">
              <w:rPr>
                <w:sz w:val="22"/>
                <w:lang w:val="en-US"/>
              </w:rPr>
              <w:t>+</w:t>
            </w:r>
          </w:p>
        </w:tc>
        <w:tc>
          <w:tcPr>
            <w:tcW w:w="3685" w:type="dxa"/>
            <w:tcBorders>
              <w:bottom w:val="single" w:sz="4" w:space="0" w:color="auto"/>
            </w:tcBorders>
          </w:tcPr>
          <w:p w:rsidR="009E2A01" w:rsidRPr="00375C69" w:rsidRDefault="009E2A01" w:rsidP="008759E8">
            <w:pPr>
              <w:spacing w:after="0" w:line="240" w:lineRule="auto"/>
            </w:pP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Стеллажи для наглядных пособий, нот, учебников и др.</w:t>
            </w:r>
          </w:p>
        </w:tc>
        <w:tc>
          <w:tcPr>
            <w:tcW w:w="960" w:type="dxa"/>
          </w:tcPr>
          <w:p w:rsidR="009E2A01" w:rsidRPr="00375C69" w:rsidRDefault="009E2A01" w:rsidP="008759E8">
            <w:pPr>
              <w:spacing w:after="0" w:line="240" w:lineRule="auto"/>
              <w:jc w:val="center"/>
              <w:rPr>
                <w:b/>
                <w:bCs/>
              </w:rPr>
            </w:pPr>
          </w:p>
        </w:tc>
        <w:tc>
          <w:tcPr>
            <w:tcW w:w="1154" w:type="dxa"/>
          </w:tcPr>
          <w:p w:rsidR="009E2A01" w:rsidRPr="00375C69" w:rsidRDefault="009E2A01" w:rsidP="008759E8">
            <w:pPr>
              <w:spacing w:after="0" w:line="240" w:lineRule="auto"/>
              <w:rPr>
                <w:lang w:val="en-US"/>
              </w:rPr>
            </w:pPr>
            <w:r w:rsidRPr="00375C69">
              <w:rPr>
                <w:sz w:val="22"/>
                <w:lang w:val="en-US"/>
              </w:rPr>
              <w:t>+</w:t>
            </w:r>
          </w:p>
        </w:tc>
        <w:tc>
          <w:tcPr>
            <w:tcW w:w="3685" w:type="dxa"/>
          </w:tcPr>
          <w:p w:rsidR="009E2A01" w:rsidRPr="00375C69" w:rsidRDefault="009E2A01" w:rsidP="008759E8">
            <w:pPr>
              <w:spacing w:after="0" w:line="240" w:lineRule="auto"/>
            </w:pP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Станки для школьного хора</w:t>
            </w:r>
          </w:p>
        </w:tc>
        <w:tc>
          <w:tcPr>
            <w:tcW w:w="960" w:type="dxa"/>
          </w:tcPr>
          <w:p w:rsidR="009E2A01" w:rsidRPr="00375C69" w:rsidRDefault="009E2A01" w:rsidP="008759E8">
            <w:pPr>
              <w:spacing w:after="0" w:line="240" w:lineRule="auto"/>
              <w:jc w:val="center"/>
              <w:rPr>
                <w:b/>
                <w:bCs/>
              </w:rPr>
            </w:pPr>
          </w:p>
        </w:tc>
        <w:tc>
          <w:tcPr>
            <w:tcW w:w="1154" w:type="dxa"/>
          </w:tcPr>
          <w:p w:rsidR="009E2A01" w:rsidRPr="00375C69" w:rsidRDefault="009E2A01" w:rsidP="008759E8">
            <w:pPr>
              <w:spacing w:after="0" w:line="240" w:lineRule="auto"/>
              <w:rPr>
                <w:lang w:val="en-US"/>
              </w:rPr>
            </w:pPr>
            <w:r w:rsidRPr="00375C69">
              <w:rPr>
                <w:sz w:val="22"/>
                <w:lang w:val="en-US"/>
              </w:rPr>
              <w:t>_</w:t>
            </w:r>
          </w:p>
        </w:tc>
        <w:tc>
          <w:tcPr>
            <w:tcW w:w="3685" w:type="dxa"/>
          </w:tcPr>
          <w:p w:rsidR="009E2A01" w:rsidRPr="00375C69" w:rsidRDefault="009E2A01" w:rsidP="008759E8">
            <w:pPr>
              <w:spacing w:after="0" w:line="240" w:lineRule="auto"/>
            </w:pPr>
            <w:r w:rsidRPr="00375C69">
              <w:rPr>
                <w:sz w:val="22"/>
              </w:rPr>
              <w:t>В комплекте (для школьного зала)</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Комплект звуковоспроизводящей аппаратуры (микрофоны, усилители звука, динамики)</w:t>
            </w:r>
          </w:p>
        </w:tc>
        <w:tc>
          <w:tcPr>
            <w:tcW w:w="960" w:type="dxa"/>
          </w:tcPr>
          <w:p w:rsidR="009E2A01" w:rsidRPr="00375C69" w:rsidRDefault="009E2A01" w:rsidP="008759E8">
            <w:pPr>
              <w:spacing w:after="0" w:line="240" w:lineRule="auto"/>
              <w:jc w:val="center"/>
              <w:rPr>
                <w:b/>
                <w:bCs/>
              </w:rPr>
            </w:pPr>
          </w:p>
        </w:tc>
        <w:tc>
          <w:tcPr>
            <w:tcW w:w="1154" w:type="dxa"/>
          </w:tcPr>
          <w:p w:rsidR="009E2A01" w:rsidRPr="00375C69" w:rsidRDefault="009E2A01" w:rsidP="008759E8">
            <w:pPr>
              <w:spacing w:after="0" w:line="240" w:lineRule="auto"/>
              <w:rPr>
                <w:lang w:val="en-US"/>
              </w:rPr>
            </w:pPr>
            <w:r w:rsidRPr="00375C69">
              <w:rPr>
                <w:sz w:val="22"/>
                <w:lang w:val="en-US"/>
              </w:rPr>
              <w:t>_</w:t>
            </w:r>
          </w:p>
        </w:tc>
        <w:tc>
          <w:tcPr>
            <w:tcW w:w="3685" w:type="dxa"/>
          </w:tcPr>
          <w:p w:rsidR="009E2A01" w:rsidRPr="00375C69" w:rsidRDefault="009E2A01" w:rsidP="008759E8">
            <w:pPr>
              <w:spacing w:after="0" w:line="240" w:lineRule="auto"/>
            </w:pPr>
            <w:r w:rsidRPr="00375C69">
              <w:rPr>
                <w:sz w:val="22"/>
              </w:rPr>
              <w:t xml:space="preserve">В комплекте: не менее трех микрофонов и двух динамиков </w:t>
            </w:r>
          </w:p>
        </w:tc>
      </w:tr>
      <w:tr w:rsidR="009E2A01" w:rsidRPr="00375C69" w:rsidTr="008759E8">
        <w:tc>
          <w:tcPr>
            <w:tcW w:w="574" w:type="dxa"/>
          </w:tcPr>
          <w:p w:rsidR="009E2A01" w:rsidRPr="00375C69" w:rsidRDefault="009E2A01" w:rsidP="008759E8">
            <w:pPr>
              <w:spacing w:after="0" w:line="240" w:lineRule="auto"/>
            </w:pPr>
          </w:p>
        </w:tc>
        <w:tc>
          <w:tcPr>
            <w:tcW w:w="3374" w:type="dxa"/>
          </w:tcPr>
          <w:p w:rsidR="009E2A01" w:rsidRPr="00375C69" w:rsidRDefault="009E2A01" w:rsidP="008759E8">
            <w:pPr>
              <w:spacing w:after="0" w:line="240" w:lineRule="auto"/>
            </w:pPr>
            <w:r w:rsidRPr="00375C69">
              <w:rPr>
                <w:sz w:val="22"/>
              </w:rPr>
              <w:t>Музыкальные инструменты для эстрадного ансамбля</w:t>
            </w:r>
          </w:p>
        </w:tc>
        <w:tc>
          <w:tcPr>
            <w:tcW w:w="960" w:type="dxa"/>
          </w:tcPr>
          <w:p w:rsidR="009E2A01" w:rsidRPr="00375C69" w:rsidRDefault="009E2A01" w:rsidP="008759E8">
            <w:pPr>
              <w:spacing w:after="0" w:line="240" w:lineRule="auto"/>
              <w:jc w:val="center"/>
              <w:rPr>
                <w:b/>
                <w:bCs/>
              </w:rPr>
            </w:pPr>
          </w:p>
        </w:tc>
        <w:tc>
          <w:tcPr>
            <w:tcW w:w="1154" w:type="dxa"/>
          </w:tcPr>
          <w:p w:rsidR="009E2A01" w:rsidRPr="00375C69" w:rsidRDefault="009E2A01" w:rsidP="008759E8">
            <w:pPr>
              <w:spacing w:after="0" w:line="240" w:lineRule="auto"/>
              <w:rPr>
                <w:lang w:val="en-US"/>
              </w:rPr>
            </w:pPr>
            <w:r w:rsidRPr="00375C69">
              <w:rPr>
                <w:sz w:val="22"/>
                <w:lang w:val="en-US"/>
              </w:rPr>
              <w:t>_</w:t>
            </w:r>
          </w:p>
        </w:tc>
        <w:tc>
          <w:tcPr>
            <w:tcW w:w="3685" w:type="dxa"/>
          </w:tcPr>
          <w:p w:rsidR="009E2A01" w:rsidRPr="00375C69" w:rsidRDefault="009E2A01" w:rsidP="008759E8">
            <w:pPr>
              <w:spacing w:after="0" w:line="240" w:lineRule="auto"/>
            </w:pPr>
            <w:r w:rsidRPr="00375C69">
              <w:rPr>
                <w:sz w:val="22"/>
              </w:rPr>
              <w:t>В комплекте: не менее двух электрогитар и ударной установки</w:t>
            </w:r>
          </w:p>
        </w:tc>
      </w:tr>
    </w:tbl>
    <w:p w:rsidR="009E2A01" w:rsidRPr="00375C69" w:rsidRDefault="009E2A01" w:rsidP="009E2A01">
      <w:pPr>
        <w:pStyle w:val="38"/>
        <w:widowControl w:val="0"/>
        <w:spacing w:after="0" w:line="240" w:lineRule="auto"/>
        <w:ind w:left="360"/>
        <w:jc w:val="center"/>
        <w:rPr>
          <w:b/>
          <w:bCs/>
          <w:sz w:val="22"/>
          <w:szCs w:val="22"/>
        </w:rPr>
      </w:pPr>
    </w:p>
    <w:p w:rsidR="009E2A01" w:rsidRPr="00375C69" w:rsidRDefault="009E2A01" w:rsidP="009E2A01">
      <w:pPr>
        <w:spacing w:after="0" w:line="240" w:lineRule="auto"/>
        <w:jc w:val="center"/>
        <w:rPr>
          <w:sz w:val="22"/>
        </w:rPr>
      </w:pPr>
    </w:p>
    <w:p w:rsidR="009E2A01" w:rsidRPr="00375C69" w:rsidRDefault="009E2A01" w:rsidP="009E2A01">
      <w:pPr>
        <w:spacing w:after="0" w:line="240" w:lineRule="auto"/>
        <w:jc w:val="center"/>
        <w:rPr>
          <w:b/>
          <w:caps/>
          <w:sz w:val="22"/>
        </w:rPr>
      </w:pPr>
      <w:r w:rsidRPr="00375C69">
        <w:rPr>
          <w:b/>
          <w:caps/>
          <w:sz w:val="22"/>
        </w:rPr>
        <w:t xml:space="preserve">технология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
        <w:gridCol w:w="3529"/>
        <w:gridCol w:w="632"/>
        <w:gridCol w:w="42"/>
        <w:gridCol w:w="498"/>
        <w:gridCol w:w="720"/>
        <w:gridCol w:w="1044"/>
        <w:gridCol w:w="396"/>
        <w:gridCol w:w="2263"/>
      </w:tblGrid>
      <w:tr w:rsidR="009E2A01" w:rsidRPr="00375C69" w:rsidTr="008759E8">
        <w:trPr>
          <w:cantSplit/>
        </w:trPr>
        <w:tc>
          <w:tcPr>
            <w:tcW w:w="447" w:type="dxa"/>
            <w:vMerge w:val="restart"/>
          </w:tcPr>
          <w:p w:rsidR="009E2A01" w:rsidRPr="00375C69" w:rsidRDefault="009E2A01" w:rsidP="008759E8">
            <w:pPr>
              <w:spacing w:after="0" w:line="240" w:lineRule="auto"/>
              <w:jc w:val="center"/>
            </w:pPr>
          </w:p>
          <w:p w:rsidR="009E2A01" w:rsidRPr="00375C69" w:rsidRDefault="009E2A01" w:rsidP="008759E8">
            <w:pPr>
              <w:spacing w:after="0" w:line="240" w:lineRule="auto"/>
              <w:jc w:val="center"/>
            </w:pPr>
            <w:r w:rsidRPr="00375C69">
              <w:rPr>
                <w:sz w:val="22"/>
              </w:rPr>
              <w:t>№</w:t>
            </w:r>
          </w:p>
        </w:tc>
        <w:tc>
          <w:tcPr>
            <w:tcW w:w="3529" w:type="dxa"/>
            <w:vMerge w:val="restart"/>
          </w:tcPr>
          <w:p w:rsidR="009E2A01" w:rsidRPr="00375C69" w:rsidRDefault="009E2A01" w:rsidP="008759E8">
            <w:pPr>
              <w:spacing w:after="0" w:line="240" w:lineRule="auto"/>
              <w:jc w:val="center"/>
            </w:pPr>
          </w:p>
          <w:p w:rsidR="009E2A01" w:rsidRPr="00375C69" w:rsidRDefault="009E2A01" w:rsidP="008759E8">
            <w:pPr>
              <w:spacing w:after="0" w:line="240" w:lineRule="auto"/>
              <w:jc w:val="center"/>
            </w:pPr>
            <w:r w:rsidRPr="00375C69">
              <w:rPr>
                <w:sz w:val="22"/>
              </w:rPr>
              <w:t>Наименования объектов и средств материально-технического обеспечения</w:t>
            </w:r>
          </w:p>
        </w:tc>
        <w:tc>
          <w:tcPr>
            <w:tcW w:w="2936" w:type="dxa"/>
            <w:gridSpan w:val="5"/>
          </w:tcPr>
          <w:p w:rsidR="009E2A01" w:rsidRPr="00375C69" w:rsidRDefault="009E2A01" w:rsidP="008759E8">
            <w:pPr>
              <w:spacing w:after="0" w:line="240" w:lineRule="auto"/>
              <w:jc w:val="center"/>
            </w:pPr>
            <w:r w:rsidRPr="00375C69">
              <w:rPr>
                <w:sz w:val="22"/>
              </w:rPr>
              <w:t>Необходимое количество</w:t>
            </w:r>
          </w:p>
        </w:tc>
        <w:tc>
          <w:tcPr>
            <w:tcW w:w="2659" w:type="dxa"/>
            <w:gridSpan w:val="2"/>
            <w:vMerge w:val="restart"/>
          </w:tcPr>
          <w:p w:rsidR="009E2A01" w:rsidRPr="00375C69" w:rsidRDefault="009E2A01" w:rsidP="008759E8">
            <w:pPr>
              <w:spacing w:after="0" w:line="240" w:lineRule="auto"/>
              <w:jc w:val="center"/>
            </w:pPr>
          </w:p>
          <w:p w:rsidR="009E2A01" w:rsidRPr="00375C69" w:rsidRDefault="009E2A01" w:rsidP="008759E8">
            <w:pPr>
              <w:spacing w:after="0" w:line="240" w:lineRule="auto"/>
              <w:jc w:val="center"/>
            </w:pPr>
            <w:r w:rsidRPr="00375C69">
              <w:rPr>
                <w:sz w:val="22"/>
              </w:rPr>
              <w:t>Примечания</w:t>
            </w:r>
          </w:p>
        </w:tc>
      </w:tr>
      <w:tr w:rsidR="009E2A01" w:rsidRPr="00375C69" w:rsidTr="008759E8">
        <w:trPr>
          <w:cantSplit/>
        </w:trPr>
        <w:tc>
          <w:tcPr>
            <w:tcW w:w="447" w:type="dxa"/>
            <w:vMerge/>
          </w:tcPr>
          <w:p w:rsidR="009E2A01" w:rsidRPr="00375C69" w:rsidRDefault="009E2A01" w:rsidP="008759E8">
            <w:pPr>
              <w:spacing w:after="0" w:line="240" w:lineRule="auto"/>
              <w:jc w:val="center"/>
            </w:pPr>
          </w:p>
        </w:tc>
        <w:tc>
          <w:tcPr>
            <w:tcW w:w="3529" w:type="dxa"/>
            <w:vMerge/>
          </w:tcPr>
          <w:p w:rsidR="009E2A01" w:rsidRPr="00375C69" w:rsidRDefault="009E2A01" w:rsidP="008759E8">
            <w:pPr>
              <w:spacing w:after="0" w:line="240" w:lineRule="auto"/>
              <w:jc w:val="center"/>
            </w:pPr>
          </w:p>
        </w:tc>
        <w:tc>
          <w:tcPr>
            <w:tcW w:w="1892" w:type="dxa"/>
            <w:gridSpan w:val="4"/>
          </w:tcPr>
          <w:p w:rsidR="009E2A01" w:rsidRPr="00375C69" w:rsidRDefault="009E2A01" w:rsidP="008759E8">
            <w:pPr>
              <w:spacing w:after="0" w:line="240" w:lineRule="auto"/>
              <w:jc w:val="center"/>
            </w:pPr>
            <w:r w:rsidRPr="00375C69">
              <w:rPr>
                <w:sz w:val="22"/>
              </w:rPr>
              <w:t>Основная школа.</w:t>
            </w:r>
          </w:p>
          <w:p w:rsidR="009E2A01" w:rsidRPr="00375C69" w:rsidRDefault="009E2A01" w:rsidP="008759E8">
            <w:pPr>
              <w:spacing w:after="0" w:line="240" w:lineRule="auto"/>
              <w:jc w:val="center"/>
            </w:pPr>
          </w:p>
        </w:tc>
        <w:tc>
          <w:tcPr>
            <w:tcW w:w="1044" w:type="dxa"/>
            <w:vMerge w:val="restart"/>
          </w:tcPr>
          <w:p w:rsidR="009E2A01" w:rsidRPr="00375C69" w:rsidRDefault="009E2A01" w:rsidP="008759E8">
            <w:pPr>
              <w:spacing w:after="0" w:line="240" w:lineRule="auto"/>
            </w:pPr>
            <w:r w:rsidRPr="00375C69">
              <w:rPr>
                <w:sz w:val="22"/>
              </w:rPr>
              <w:t>Наличие есть «+» нет «+»</w:t>
            </w:r>
          </w:p>
        </w:tc>
        <w:tc>
          <w:tcPr>
            <w:tcW w:w="2659" w:type="dxa"/>
            <w:gridSpan w:val="2"/>
            <w:vMerge/>
          </w:tcPr>
          <w:p w:rsidR="009E2A01" w:rsidRPr="00375C69" w:rsidRDefault="009E2A01" w:rsidP="008759E8">
            <w:pPr>
              <w:spacing w:after="0" w:line="240" w:lineRule="auto"/>
              <w:jc w:val="center"/>
            </w:pPr>
          </w:p>
        </w:tc>
      </w:tr>
      <w:tr w:rsidR="009E2A01" w:rsidRPr="00375C69" w:rsidTr="008759E8">
        <w:trPr>
          <w:cantSplit/>
        </w:trPr>
        <w:tc>
          <w:tcPr>
            <w:tcW w:w="447" w:type="dxa"/>
            <w:vMerge/>
          </w:tcPr>
          <w:p w:rsidR="009E2A01" w:rsidRPr="00375C69" w:rsidRDefault="009E2A01" w:rsidP="008759E8">
            <w:pPr>
              <w:spacing w:after="0" w:line="240" w:lineRule="auto"/>
              <w:jc w:val="center"/>
            </w:pPr>
          </w:p>
        </w:tc>
        <w:tc>
          <w:tcPr>
            <w:tcW w:w="3529" w:type="dxa"/>
            <w:vMerge/>
          </w:tcPr>
          <w:p w:rsidR="009E2A01" w:rsidRPr="00375C69" w:rsidRDefault="009E2A01" w:rsidP="008759E8">
            <w:pPr>
              <w:spacing w:after="0" w:line="240" w:lineRule="auto"/>
              <w:jc w:val="center"/>
            </w:pPr>
          </w:p>
        </w:tc>
        <w:tc>
          <w:tcPr>
            <w:tcW w:w="1892" w:type="dxa"/>
            <w:gridSpan w:val="4"/>
          </w:tcPr>
          <w:p w:rsidR="009E2A01" w:rsidRPr="00375C69" w:rsidRDefault="009E2A01" w:rsidP="008759E8">
            <w:pPr>
              <w:spacing w:after="0" w:line="240" w:lineRule="auto"/>
              <w:jc w:val="center"/>
            </w:pPr>
            <w:r w:rsidRPr="00375C69">
              <w:rPr>
                <w:sz w:val="22"/>
              </w:rPr>
              <w:t>Направления технологической подготовки</w:t>
            </w:r>
          </w:p>
        </w:tc>
        <w:tc>
          <w:tcPr>
            <w:tcW w:w="1044" w:type="dxa"/>
            <w:vMerge/>
          </w:tcPr>
          <w:p w:rsidR="009E2A01" w:rsidRPr="00375C69" w:rsidRDefault="009E2A01" w:rsidP="008759E8">
            <w:pPr>
              <w:spacing w:after="0" w:line="240" w:lineRule="auto"/>
              <w:jc w:val="center"/>
            </w:pPr>
          </w:p>
        </w:tc>
        <w:tc>
          <w:tcPr>
            <w:tcW w:w="2659" w:type="dxa"/>
            <w:gridSpan w:val="2"/>
            <w:vMerge/>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jc w:val="center"/>
            </w:pPr>
          </w:p>
        </w:tc>
        <w:tc>
          <w:tcPr>
            <w:tcW w:w="632" w:type="dxa"/>
          </w:tcPr>
          <w:p w:rsidR="009E2A01" w:rsidRPr="00375C69" w:rsidRDefault="009E2A01" w:rsidP="008759E8">
            <w:pPr>
              <w:spacing w:after="0" w:line="240" w:lineRule="auto"/>
              <w:jc w:val="center"/>
            </w:pPr>
            <w:r w:rsidRPr="00375C69">
              <w:rPr>
                <w:sz w:val="22"/>
              </w:rPr>
              <w:t>Технический труд</w:t>
            </w:r>
          </w:p>
        </w:tc>
        <w:tc>
          <w:tcPr>
            <w:tcW w:w="540" w:type="dxa"/>
            <w:gridSpan w:val="2"/>
          </w:tcPr>
          <w:p w:rsidR="009E2A01" w:rsidRPr="00375C69" w:rsidRDefault="009E2A01" w:rsidP="008759E8">
            <w:pPr>
              <w:spacing w:after="0" w:line="240" w:lineRule="auto"/>
              <w:jc w:val="center"/>
            </w:pPr>
            <w:r w:rsidRPr="00375C69">
              <w:rPr>
                <w:sz w:val="22"/>
              </w:rPr>
              <w:t>Обслуживающий труд</w:t>
            </w:r>
          </w:p>
        </w:tc>
        <w:tc>
          <w:tcPr>
            <w:tcW w:w="720" w:type="dxa"/>
          </w:tcPr>
          <w:p w:rsidR="009E2A01" w:rsidRPr="00375C69" w:rsidRDefault="009E2A01" w:rsidP="008759E8">
            <w:pPr>
              <w:spacing w:after="0" w:line="240" w:lineRule="auto"/>
              <w:jc w:val="center"/>
            </w:pPr>
            <w:r w:rsidRPr="00375C69">
              <w:rPr>
                <w:sz w:val="22"/>
              </w:rPr>
              <w:t>Сельскохозяйственный труд</w:t>
            </w:r>
          </w:p>
        </w:tc>
        <w:tc>
          <w:tcPr>
            <w:tcW w:w="1044" w:type="dxa"/>
          </w:tcPr>
          <w:p w:rsidR="009E2A01" w:rsidRPr="00375C69" w:rsidRDefault="009E2A01" w:rsidP="008759E8">
            <w:pPr>
              <w:spacing w:after="0" w:line="240" w:lineRule="auto"/>
              <w:jc w:val="center"/>
            </w:pPr>
          </w:p>
        </w:tc>
        <w:tc>
          <w:tcPr>
            <w:tcW w:w="2659" w:type="dxa"/>
            <w:gridSpan w:val="2"/>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rPr>
                <w:b/>
              </w:rPr>
            </w:pPr>
            <w:r w:rsidRPr="00375C69">
              <w:rPr>
                <w:b/>
                <w:sz w:val="22"/>
              </w:rPr>
              <w:t>1.</w:t>
            </w:r>
          </w:p>
        </w:tc>
        <w:tc>
          <w:tcPr>
            <w:tcW w:w="3529" w:type="dxa"/>
          </w:tcPr>
          <w:p w:rsidR="009E2A01" w:rsidRPr="00375C69" w:rsidRDefault="009E2A01" w:rsidP="008759E8">
            <w:pPr>
              <w:spacing w:after="0" w:line="240" w:lineRule="auto"/>
              <w:jc w:val="center"/>
              <w:rPr>
                <w:b/>
              </w:rPr>
            </w:pPr>
            <w:r w:rsidRPr="00375C69">
              <w:rPr>
                <w:b/>
                <w:sz w:val="22"/>
              </w:rPr>
              <w:t xml:space="preserve">  Библиотечный фонд (книгопечатная продукция)</w:t>
            </w:r>
          </w:p>
        </w:tc>
        <w:tc>
          <w:tcPr>
            <w:tcW w:w="632" w:type="dxa"/>
          </w:tcPr>
          <w:p w:rsidR="009E2A01" w:rsidRPr="00375C69" w:rsidRDefault="009E2A01" w:rsidP="008759E8">
            <w:pPr>
              <w:spacing w:after="0" w:line="240" w:lineRule="auto"/>
              <w:jc w:val="center"/>
              <w:rPr>
                <w:b/>
              </w:rPr>
            </w:pPr>
          </w:p>
        </w:tc>
        <w:tc>
          <w:tcPr>
            <w:tcW w:w="540" w:type="dxa"/>
            <w:gridSpan w:val="2"/>
          </w:tcPr>
          <w:p w:rsidR="009E2A01" w:rsidRPr="00375C69" w:rsidRDefault="009E2A01" w:rsidP="008759E8">
            <w:pPr>
              <w:spacing w:after="0" w:line="240" w:lineRule="auto"/>
              <w:jc w:val="center"/>
              <w:rPr>
                <w:b/>
              </w:rPr>
            </w:pPr>
          </w:p>
        </w:tc>
        <w:tc>
          <w:tcPr>
            <w:tcW w:w="720" w:type="dxa"/>
          </w:tcPr>
          <w:p w:rsidR="009E2A01" w:rsidRPr="00375C69" w:rsidRDefault="009E2A01" w:rsidP="008759E8">
            <w:pPr>
              <w:spacing w:after="0" w:line="240" w:lineRule="auto"/>
              <w:jc w:val="center"/>
              <w:rPr>
                <w:b/>
              </w:rPr>
            </w:pPr>
          </w:p>
        </w:tc>
        <w:tc>
          <w:tcPr>
            <w:tcW w:w="1044" w:type="dxa"/>
          </w:tcPr>
          <w:p w:rsidR="009E2A01" w:rsidRPr="00375C69" w:rsidRDefault="009E2A01" w:rsidP="008759E8">
            <w:pPr>
              <w:spacing w:after="0" w:line="240" w:lineRule="auto"/>
              <w:jc w:val="center"/>
              <w:rPr>
                <w:b/>
              </w:rPr>
            </w:pPr>
          </w:p>
        </w:tc>
        <w:tc>
          <w:tcPr>
            <w:tcW w:w="2659" w:type="dxa"/>
            <w:gridSpan w:val="2"/>
          </w:tcPr>
          <w:p w:rsidR="009E2A01" w:rsidRPr="00375C69" w:rsidRDefault="009E2A01" w:rsidP="008759E8">
            <w:pPr>
              <w:spacing w:after="0" w:line="240" w:lineRule="auto"/>
              <w:jc w:val="center"/>
              <w:rPr>
                <w:b/>
              </w:rPr>
            </w:pP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Стандарт основного общего образования по технологии</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w:t>
            </w:r>
          </w:p>
        </w:tc>
        <w:tc>
          <w:tcPr>
            <w:tcW w:w="2659" w:type="dxa"/>
            <w:gridSpan w:val="2"/>
            <w:vMerge w:val="restart"/>
          </w:tcPr>
          <w:p w:rsidR="008759E8" w:rsidRDefault="008759E8" w:rsidP="008759E8">
            <w:pPr>
              <w:spacing w:after="0" w:line="240" w:lineRule="auto"/>
            </w:pPr>
          </w:p>
          <w:p w:rsidR="008759E8" w:rsidRDefault="008759E8" w:rsidP="008759E8">
            <w:pPr>
              <w:spacing w:after="0" w:line="240" w:lineRule="auto"/>
            </w:pPr>
          </w:p>
          <w:p w:rsidR="008759E8" w:rsidRDefault="008759E8" w:rsidP="008759E8">
            <w:pPr>
              <w:spacing w:after="0" w:line="240" w:lineRule="auto"/>
            </w:pPr>
          </w:p>
          <w:p w:rsidR="008759E8" w:rsidRDefault="008759E8" w:rsidP="008759E8">
            <w:pPr>
              <w:spacing w:after="0" w:line="240" w:lineRule="auto"/>
            </w:pPr>
          </w:p>
          <w:p w:rsidR="008759E8" w:rsidRDefault="008759E8" w:rsidP="008759E8">
            <w:pPr>
              <w:spacing w:after="0" w:line="240" w:lineRule="auto"/>
            </w:pPr>
          </w:p>
          <w:p w:rsidR="008759E8" w:rsidRDefault="008759E8" w:rsidP="008759E8">
            <w:pPr>
              <w:spacing w:after="0" w:line="240" w:lineRule="auto"/>
            </w:pPr>
          </w:p>
          <w:p w:rsidR="008759E8" w:rsidRDefault="008759E8" w:rsidP="008759E8">
            <w:pPr>
              <w:spacing w:after="0" w:line="240" w:lineRule="auto"/>
            </w:pPr>
          </w:p>
          <w:p w:rsidR="008759E8" w:rsidRDefault="008759E8" w:rsidP="008759E8">
            <w:pPr>
              <w:spacing w:after="0" w:line="240" w:lineRule="auto"/>
            </w:pPr>
          </w:p>
          <w:p w:rsidR="009E2A01" w:rsidRPr="00375C69" w:rsidRDefault="009E2A01" w:rsidP="008759E8">
            <w:pPr>
              <w:spacing w:after="0" w:line="240" w:lineRule="auto"/>
            </w:pP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Примерная программа основного общего образования по технологии</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w:t>
            </w:r>
          </w:p>
        </w:tc>
        <w:tc>
          <w:tcPr>
            <w:tcW w:w="2659" w:type="dxa"/>
            <w:gridSpan w:val="2"/>
            <w:vMerge/>
          </w:tcPr>
          <w:p w:rsidR="009E2A01" w:rsidRPr="00375C69" w:rsidRDefault="009E2A01" w:rsidP="008759E8">
            <w:pPr>
              <w:spacing w:after="0" w:line="240" w:lineRule="auto"/>
              <w:jc w:val="center"/>
            </w:pP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Рабочие программы по направлениям технологии</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pPr>
          </w:p>
        </w:tc>
        <w:tc>
          <w:tcPr>
            <w:tcW w:w="2659" w:type="dxa"/>
            <w:gridSpan w:val="2"/>
            <w:vMerge/>
          </w:tcPr>
          <w:p w:rsidR="009E2A01" w:rsidRPr="00375C69" w:rsidRDefault="009E2A01" w:rsidP="008759E8">
            <w:pPr>
              <w:spacing w:after="0" w:line="240" w:lineRule="auto"/>
              <w:jc w:val="center"/>
            </w:pPr>
          </w:p>
        </w:tc>
      </w:tr>
      <w:tr w:rsidR="008759E8" w:rsidRPr="00375C69" w:rsidTr="008759E8">
        <w:trPr>
          <w:cantSplit/>
          <w:trHeight w:val="460"/>
        </w:trPr>
        <w:tc>
          <w:tcPr>
            <w:tcW w:w="447" w:type="dxa"/>
            <w:vMerge w:val="restart"/>
          </w:tcPr>
          <w:p w:rsidR="008759E8" w:rsidRPr="00375C69" w:rsidRDefault="008759E8" w:rsidP="008759E8">
            <w:pPr>
              <w:spacing w:after="0" w:line="240" w:lineRule="auto"/>
            </w:pPr>
          </w:p>
        </w:tc>
        <w:tc>
          <w:tcPr>
            <w:tcW w:w="3529" w:type="dxa"/>
          </w:tcPr>
          <w:p w:rsidR="008759E8" w:rsidRPr="00375C69" w:rsidRDefault="008759E8" w:rsidP="008759E8">
            <w:pPr>
              <w:spacing w:after="0" w:line="240" w:lineRule="auto"/>
            </w:pPr>
            <w:r w:rsidRPr="00375C69">
              <w:rPr>
                <w:sz w:val="22"/>
              </w:rPr>
              <w:t>Учебники по технологии для 5, 6, 7, 8, 9 класса</w:t>
            </w:r>
          </w:p>
        </w:tc>
        <w:tc>
          <w:tcPr>
            <w:tcW w:w="632" w:type="dxa"/>
          </w:tcPr>
          <w:p w:rsidR="008759E8" w:rsidRPr="00375C69" w:rsidRDefault="008759E8" w:rsidP="008759E8">
            <w:pPr>
              <w:spacing w:after="0" w:line="240" w:lineRule="auto"/>
            </w:pPr>
            <w:r w:rsidRPr="00375C69">
              <w:rPr>
                <w:sz w:val="22"/>
              </w:rPr>
              <w:t>К</w:t>
            </w:r>
          </w:p>
        </w:tc>
        <w:tc>
          <w:tcPr>
            <w:tcW w:w="540" w:type="dxa"/>
            <w:gridSpan w:val="2"/>
          </w:tcPr>
          <w:p w:rsidR="008759E8" w:rsidRPr="00375C69" w:rsidRDefault="008759E8" w:rsidP="008759E8">
            <w:pPr>
              <w:spacing w:after="0" w:line="240" w:lineRule="auto"/>
            </w:pPr>
            <w:r w:rsidRPr="00375C69">
              <w:rPr>
                <w:sz w:val="22"/>
              </w:rPr>
              <w:t>К</w:t>
            </w:r>
          </w:p>
        </w:tc>
        <w:tc>
          <w:tcPr>
            <w:tcW w:w="720" w:type="dxa"/>
          </w:tcPr>
          <w:p w:rsidR="008759E8" w:rsidRPr="00375C69" w:rsidRDefault="008759E8" w:rsidP="008759E8">
            <w:pPr>
              <w:spacing w:after="0" w:line="240" w:lineRule="auto"/>
            </w:pPr>
            <w:r w:rsidRPr="00375C69">
              <w:rPr>
                <w:sz w:val="22"/>
              </w:rPr>
              <w:t>К</w:t>
            </w:r>
          </w:p>
        </w:tc>
        <w:tc>
          <w:tcPr>
            <w:tcW w:w="1044" w:type="dxa"/>
          </w:tcPr>
          <w:p w:rsidR="008759E8" w:rsidRPr="00375C69" w:rsidRDefault="008759E8" w:rsidP="008759E8">
            <w:pPr>
              <w:spacing w:after="0" w:line="240" w:lineRule="auto"/>
              <w:rPr>
                <w:lang w:val="en-US"/>
              </w:rPr>
            </w:pPr>
            <w:r w:rsidRPr="00375C69">
              <w:rPr>
                <w:sz w:val="22"/>
                <w:lang w:val="en-US"/>
              </w:rPr>
              <w:t>+</w:t>
            </w:r>
          </w:p>
        </w:tc>
        <w:tc>
          <w:tcPr>
            <w:tcW w:w="2659" w:type="dxa"/>
            <w:gridSpan w:val="2"/>
            <w:vMerge/>
          </w:tcPr>
          <w:p w:rsidR="008759E8" w:rsidRPr="00375C69" w:rsidRDefault="008759E8" w:rsidP="008759E8">
            <w:pPr>
              <w:spacing w:after="0" w:line="240" w:lineRule="auto"/>
            </w:pPr>
          </w:p>
        </w:tc>
      </w:tr>
      <w:tr w:rsidR="008759E8" w:rsidRPr="00375C69" w:rsidTr="008759E8">
        <w:trPr>
          <w:cantSplit/>
          <w:trHeight w:val="2284"/>
        </w:trPr>
        <w:tc>
          <w:tcPr>
            <w:tcW w:w="447" w:type="dxa"/>
            <w:vMerge/>
          </w:tcPr>
          <w:p w:rsidR="008759E8" w:rsidRPr="00375C69" w:rsidRDefault="008759E8" w:rsidP="008759E8">
            <w:pPr>
              <w:spacing w:after="0" w:line="240" w:lineRule="auto"/>
            </w:pPr>
          </w:p>
        </w:tc>
        <w:tc>
          <w:tcPr>
            <w:tcW w:w="9124" w:type="dxa"/>
            <w:gridSpan w:val="8"/>
          </w:tcPr>
          <w:p w:rsidR="008759E8" w:rsidRPr="00375C69" w:rsidRDefault="008759E8" w:rsidP="008759E8">
            <w:pPr>
              <w:spacing w:after="0" w:line="240" w:lineRule="auto"/>
            </w:pPr>
            <w:r w:rsidRPr="00375C69">
              <w:rPr>
                <w:sz w:val="22"/>
              </w:rPr>
              <w:t xml:space="preserve">Стандарт по технологии, примерные программы, рабочие программы входят в состав обязательного программмно-методического обеспечения мастерских технологии. </w:t>
            </w:r>
          </w:p>
          <w:p w:rsidR="008759E8" w:rsidRPr="00375C69" w:rsidRDefault="008759E8" w:rsidP="008759E8">
            <w:pPr>
              <w:spacing w:after="0" w:line="240" w:lineRule="auto"/>
            </w:pPr>
            <w:r w:rsidRPr="00375C69">
              <w:rPr>
                <w:sz w:val="22"/>
              </w:rPr>
              <w:t>В библиотечный фонд входят комплекты учебников, рекомендованных или допущенных Министерством образования и науки Российской Федерации.</w:t>
            </w:r>
          </w:p>
          <w:p w:rsidR="008759E8" w:rsidRPr="00375C69" w:rsidRDefault="008759E8" w:rsidP="008759E8">
            <w:pPr>
              <w:spacing w:after="0" w:line="240" w:lineRule="auto"/>
            </w:pPr>
            <w:r w:rsidRPr="00375C69">
              <w:rPr>
                <w:sz w:val="22"/>
              </w:rPr>
              <w:t>При комплектации библиотечного фонда полными комплектами учебников целесообразно включить в состав книгопечатной продукции, имеющейся в кабинете технологии, и по несколько экземпляров учебников из других УМК по основным разделам предмета технологии. Эти учебники могут быть использованы учащимися для выполнения практических работ, а также учителем как часть методического обеспечения кабинета.</w:t>
            </w: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Рабочие тетради  для 5, 6, 7, 8, 9 класса</w:t>
            </w:r>
          </w:p>
        </w:tc>
        <w:tc>
          <w:tcPr>
            <w:tcW w:w="632" w:type="dxa"/>
          </w:tcPr>
          <w:p w:rsidR="009E2A01" w:rsidRPr="00375C69" w:rsidRDefault="009E2A01" w:rsidP="008759E8">
            <w:pPr>
              <w:spacing w:after="0" w:line="240" w:lineRule="auto"/>
            </w:pPr>
            <w:r w:rsidRPr="00375C69">
              <w:rPr>
                <w:sz w:val="22"/>
              </w:rPr>
              <w:t>К</w:t>
            </w:r>
          </w:p>
        </w:tc>
        <w:tc>
          <w:tcPr>
            <w:tcW w:w="540" w:type="dxa"/>
            <w:gridSpan w:val="2"/>
          </w:tcPr>
          <w:p w:rsidR="009E2A01" w:rsidRPr="00375C69" w:rsidRDefault="009E2A01" w:rsidP="008759E8">
            <w:pPr>
              <w:spacing w:after="0" w:line="240" w:lineRule="auto"/>
            </w:pPr>
            <w:r w:rsidRPr="00375C69">
              <w:rPr>
                <w:sz w:val="22"/>
              </w:rPr>
              <w:t>К</w:t>
            </w:r>
          </w:p>
        </w:tc>
        <w:tc>
          <w:tcPr>
            <w:tcW w:w="720" w:type="dxa"/>
          </w:tcPr>
          <w:p w:rsidR="009E2A01" w:rsidRPr="00375C69" w:rsidRDefault="009E2A01" w:rsidP="008759E8">
            <w:pPr>
              <w:spacing w:after="0" w:line="240" w:lineRule="auto"/>
            </w:pPr>
            <w:r w:rsidRPr="00375C69">
              <w:rPr>
                <w:sz w:val="22"/>
              </w:rPr>
              <w:t>К</w:t>
            </w:r>
          </w:p>
        </w:tc>
        <w:tc>
          <w:tcPr>
            <w:tcW w:w="1044" w:type="dxa"/>
          </w:tcPr>
          <w:p w:rsidR="009E2A01" w:rsidRPr="00375C69" w:rsidRDefault="009E2A01" w:rsidP="008759E8">
            <w:pPr>
              <w:spacing w:after="0" w:line="240" w:lineRule="auto"/>
              <w:rPr>
                <w:lang w:val="en-US"/>
              </w:rPr>
            </w:pPr>
            <w:r w:rsidRPr="00375C69">
              <w:rPr>
                <w:sz w:val="22"/>
                <w:lang w:val="en-US"/>
              </w:rPr>
              <w:t>+</w:t>
            </w:r>
          </w:p>
        </w:tc>
        <w:tc>
          <w:tcPr>
            <w:tcW w:w="2659" w:type="dxa"/>
            <w:gridSpan w:val="2"/>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Комплект дневников наблюдений за развитием сельскохозяйственных растений и животных</w:t>
            </w:r>
          </w:p>
        </w:tc>
        <w:tc>
          <w:tcPr>
            <w:tcW w:w="632" w:type="dxa"/>
          </w:tcPr>
          <w:p w:rsidR="009E2A01" w:rsidRPr="00375C69" w:rsidRDefault="009E2A01" w:rsidP="008759E8">
            <w:pPr>
              <w:spacing w:after="0" w:line="240" w:lineRule="auto"/>
            </w:pPr>
          </w:p>
        </w:tc>
        <w:tc>
          <w:tcPr>
            <w:tcW w:w="540" w:type="dxa"/>
            <w:gridSpan w:val="2"/>
          </w:tcPr>
          <w:p w:rsidR="009E2A01" w:rsidRPr="00375C69" w:rsidRDefault="009E2A01" w:rsidP="008759E8">
            <w:pPr>
              <w:spacing w:after="0" w:line="240" w:lineRule="auto"/>
            </w:pPr>
          </w:p>
        </w:tc>
        <w:tc>
          <w:tcPr>
            <w:tcW w:w="720" w:type="dxa"/>
          </w:tcPr>
          <w:p w:rsidR="009E2A01" w:rsidRPr="00375C69" w:rsidRDefault="009E2A01" w:rsidP="008759E8">
            <w:pPr>
              <w:spacing w:after="0" w:line="240" w:lineRule="auto"/>
            </w:pPr>
            <w:r w:rsidRPr="00375C69">
              <w:rPr>
                <w:sz w:val="22"/>
              </w:rPr>
              <w:t>К</w:t>
            </w:r>
          </w:p>
        </w:tc>
        <w:tc>
          <w:tcPr>
            <w:tcW w:w="1044" w:type="dxa"/>
          </w:tcPr>
          <w:p w:rsidR="009E2A01" w:rsidRPr="00375C69" w:rsidRDefault="009E2A01" w:rsidP="008759E8">
            <w:pPr>
              <w:spacing w:after="0" w:line="240" w:lineRule="auto"/>
              <w:rPr>
                <w:lang w:val="en-US"/>
              </w:rPr>
            </w:pPr>
            <w:r w:rsidRPr="00375C69">
              <w:rPr>
                <w:sz w:val="22"/>
                <w:lang w:val="en-US"/>
              </w:rPr>
              <w:t>_</w:t>
            </w:r>
          </w:p>
        </w:tc>
        <w:tc>
          <w:tcPr>
            <w:tcW w:w="2659" w:type="dxa"/>
            <w:gridSpan w:val="2"/>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Другие дидактические материалы по всем разделам каждого направления технологической подготовки учащихся</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pPr>
            <w:r w:rsidRPr="00375C69">
              <w:rPr>
                <w:sz w:val="22"/>
              </w:rPr>
              <w:t>Сборники учебных проектов, познавательных и развивающих заданий, а  также контрольно-</w:t>
            </w:r>
            <w:r w:rsidRPr="00375C69">
              <w:rPr>
                <w:sz w:val="22"/>
              </w:rPr>
              <w:lastRenderedPageBreak/>
              <w:t>измерительные материалы по отдельным разделам и темам.</w:t>
            </w: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Научно-популярная и техническая литература по темам учебной программы.</w:t>
            </w:r>
          </w:p>
        </w:tc>
        <w:tc>
          <w:tcPr>
            <w:tcW w:w="632" w:type="dxa"/>
          </w:tcPr>
          <w:p w:rsidR="009E2A01" w:rsidRPr="00375C69" w:rsidRDefault="009E2A01" w:rsidP="008759E8">
            <w:pPr>
              <w:spacing w:after="0" w:line="240" w:lineRule="auto"/>
              <w:jc w:val="center"/>
            </w:pPr>
            <w:r w:rsidRPr="00375C69">
              <w:rPr>
                <w:sz w:val="22"/>
              </w:rPr>
              <w:t>Д</w:t>
            </w:r>
          </w:p>
        </w:tc>
        <w:tc>
          <w:tcPr>
            <w:tcW w:w="540" w:type="dxa"/>
            <w:gridSpan w:val="2"/>
          </w:tcPr>
          <w:p w:rsidR="009E2A01" w:rsidRPr="00375C69" w:rsidRDefault="009E2A01" w:rsidP="008759E8">
            <w:pPr>
              <w:spacing w:after="0" w:line="240" w:lineRule="auto"/>
            </w:pPr>
            <w:r w:rsidRPr="00375C69">
              <w:rPr>
                <w:sz w:val="22"/>
              </w:rPr>
              <w:t>Д</w:t>
            </w:r>
          </w:p>
        </w:tc>
        <w:tc>
          <w:tcPr>
            <w:tcW w:w="720" w:type="dxa"/>
          </w:tcPr>
          <w:p w:rsidR="009E2A01" w:rsidRPr="00375C69" w:rsidRDefault="009E2A01" w:rsidP="008759E8">
            <w:pPr>
              <w:spacing w:after="0" w:line="240" w:lineRule="auto"/>
              <w:jc w:val="center"/>
            </w:pPr>
            <w:r w:rsidRPr="00375C69">
              <w:rPr>
                <w:sz w:val="22"/>
              </w:rPr>
              <w:t>Д</w:t>
            </w:r>
          </w:p>
        </w:tc>
        <w:tc>
          <w:tcPr>
            <w:tcW w:w="1044" w:type="dxa"/>
          </w:tcPr>
          <w:p w:rsidR="009E2A01" w:rsidRPr="00375C69" w:rsidRDefault="009E2A01" w:rsidP="008759E8">
            <w:pPr>
              <w:spacing w:after="0" w:line="240" w:lineRule="auto"/>
              <w:jc w:val="center"/>
            </w:pPr>
            <w:r w:rsidRPr="00375C69">
              <w:rPr>
                <w:sz w:val="22"/>
              </w:rPr>
              <w:t>+</w:t>
            </w:r>
          </w:p>
        </w:tc>
        <w:tc>
          <w:tcPr>
            <w:tcW w:w="2659" w:type="dxa"/>
            <w:gridSpan w:val="2"/>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Нормативные материалы (ГОСТы, ОСТы, ЕТКС и т.д.) по разделам технологической подготовки</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pPr>
            <w:r w:rsidRPr="00375C69">
              <w:rPr>
                <w:sz w:val="22"/>
              </w:rPr>
              <w:t>2 экз. на мастерскую</w:t>
            </w: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Справочные пособия по разделам и темам программы</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rPr>
                <w:lang w:val="en-US"/>
              </w:rPr>
            </w:pPr>
            <w:r w:rsidRPr="00375C69">
              <w:rPr>
                <w:sz w:val="22"/>
                <w:lang w:val="en-US"/>
              </w:rPr>
              <w:t>_</w:t>
            </w:r>
          </w:p>
        </w:tc>
        <w:tc>
          <w:tcPr>
            <w:tcW w:w="2659" w:type="dxa"/>
            <w:gridSpan w:val="2"/>
          </w:tcPr>
          <w:p w:rsidR="009E2A01" w:rsidRPr="00375C69" w:rsidRDefault="009E2A01" w:rsidP="008759E8">
            <w:pPr>
              <w:spacing w:after="0" w:line="240" w:lineRule="auto"/>
            </w:pPr>
            <w:r w:rsidRPr="00375C69">
              <w:rPr>
                <w:sz w:val="22"/>
              </w:rPr>
              <w:t>2 экз. на мастерскую</w:t>
            </w: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Методические пособия для учителя (рекомендации к проведению уроков)</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w:t>
            </w:r>
          </w:p>
        </w:tc>
        <w:tc>
          <w:tcPr>
            <w:tcW w:w="2659" w:type="dxa"/>
            <w:gridSpan w:val="2"/>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rPr>
                <w:spacing w:val="-2"/>
              </w:rPr>
            </w:pPr>
            <w:r w:rsidRPr="00375C69">
              <w:rPr>
                <w:spacing w:val="-2"/>
                <w:sz w:val="22"/>
              </w:rPr>
              <w:t xml:space="preserve">Методические рекомендации по оборудованию кабинетов и мастерских </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rPr>
                <w:b/>
              </w:rPr>
            </w:pPr>
            <w:r w:rsidRPr="00375C69">
              <w:rPr>
                <w:b/>
                <w:sz w:val="22"/>
              </w:rPr>
              <w:t>2.</w:t>
            </w:r>
          </w:p>
        </w:tc>
        <w:tc>
          <w:tcPr>
            <w:tcW w:w="3529" w:type="dxa"/>
          </w:tcPr>
          <w:p w:rsidR="009E2A01" w:rsidRPr="00375C69" w:rsidRDefault="009E2A01" w:rsidP="008759E8">
            <w:pPr>
              <w:spacing w:after="0" w:line="240" w:lineRule="auto"/>
              <w:rPr>
                <w:b/>
              </w:rPr>
            </w:pPr>
            <w:r w:rsidRPr="00375C69">
              <w:rPr>
                <w:b/>
                <w:sz w:val="22"/>
              </w:rPr>
              <w:t>Печатные пособия</w:t>
            </w:r>
          </w:p>
        </w:tc>
        <w:tc>
          <w:tcPr>
            <w:tcW w:w="632" w:type="dxa"/>
          </w:tcPr>
          <w:p w:rsidR="009E2A01" w:rsidRPr="00375C69" w:rsidRDefault="009E2A01" w:rsidP="008759E8">
            <w:pPr>
              <w:spacing w:after="0" w:line="240" w:lineRule="auto"/>
              <w:jc w:val="center"/>
              <w:rPr>
                <w:b/>
              </w:rPr>
            </w:pPr>
          </w:p>
        </w:tc>
        <w:tc>
          <w:tcPr>
            <w:tcW w:w="540" w:type="dxa"/>
            <w:gridSpan w:val="2"/>
          </w:tcPr>
          <w:p w:rsidR="009E2A01" w:rsidRPr="00375C69" w:rsidRDefault="009E2A01" w:rsidP="008759E8">
            <w:pPr>
              <w:spacing w:after="0" w:line="240" w:lineRule="auto"/>
              <w:jc w:val="center"/>
              <w:rPr>
                <w:b/>
              </w:rPr>
            </w:pPr>
          </w:p>
        </w:tc>
        <w:tc>
          <w:tcPr>
            <w:tcW w:w="720" w:type="dxa"/>
          </w:tcPr>
          <w:p w:rsidR="009E2A01" w:rsidRPr="00375C69" w:rsidRDefault="009E2A01" w:rsidP="008759E8">
            <w:pPr>
              <w:spacing w:after="0" w:line="240" w:lineRule="auto"/>
              <w:jc w:val="center"/>
              <w:rPr>
                <w:b/>
              </w:rPr>
            </w:pPr>
          </w:p>
        </w:tc>
        <w:tc>
          <w:tcPr>
            <w:tcW w:w="1044" w:type="dxa"/>
          </w:tcPr>
          <w:p w:rsidR="009E2A01" w:rsidRPr="00375C69" w:rsidRDefault="009E2A01" w:rsidP="008759E8">
            <w:pPr>
              <w:spacing w:after="0" w:line="240" w:lineRule="auto"/>
              <w:jc w:val="center"/>
              <w:rPr>
                <w:b/>
              </w:rPr>
            </w:pPr>
          </w:p>
        </w:tc>
        <w:tc>
          <w:tcPr>
            <w:tcW w:w="2659" w:type="dxa"/>
            <w:gridSpan w:val="2"/>
          </w:tcPr>
          <w:p w:rsidR="009E2A01" w:rsidRPr="00375C69" w:rsidRDefault="009E2A01" w:rsidP="008759E8">
            <w:pPr>
              <w:spacing w:after="0" w:line="240" w:lineRule="auto"/>
              <w:jc w:val="center"/>
              <w:rPr>
                <w:b/>
              </w:rP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Таблицы (плакаты) по  безопасности труда ко всем разделам технологической подготовки</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 xml:space="preserve">Таблицы (плакаты) по  основным темам всех разделов каждого направления технологической подготовки учащихся </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jc w:val="center"/>
            </w:pPr>
            <w:r w:rsidRPr="00375C69">
              <w:rPr>
                <w:sz w:val="22"/>
              </w:rPr>
              <w:t xml:space="preserve">При  выделении основных тем раздела следует ориентироваться на примерные программы по направлениям технологической подготовки </w:t>
            </w: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 xml:space="preserve">Раздаточные дидактические материалы по темам всех разделов каждого направления технологической подготовки учащихся </w:t>
            </w:r>
          </w:p>
        </w:tc>
        <w:tc>
          <w:tcPr>
            <w:tcW w:w="632" w:type="dxa"/>
          </w:tcPr>
          <w:p w:rsidR="009E2A01" w:rsidRPr="00375C69" w:rsidRDefault="009E2A01" w:rsidP="008759E8">
            <w:pPr>
              <w:spacing w:after="0" w:line="240" w:lineRule="auto"/>
              <w:jc w:val="center"/>
            </w:pPr>
            <w:r w:rsidRPr="00375C69">
              <w:rPr>
                <w:sz w:val="22"/>
              </w:rPr>
              <w:t>К,</w:t>
            </w:r>
          </w:p>
          <w:p w:rsidR="009E2A01" w:rsidRPr="00375C69" w:rsidRDefault="009E2A01" w:rsidP="008759E8">
            <w:pPr>
              <w:spacing w:after="0" w:line="240" w:lineRule="auto"/>
              <w:jc w:val="center"/>
            </w:pPr>
            <w:r w:rsidRPr="00375C69">
              <w:rPr>
                <w:sz w:val="22"/>
              </w:rPr>
              <w:t>П</w:t>
            </w:r>
          </w:p>
        </w:tc>
        <w:tc>
          <w:tcPr>
            <w:tcW w:w="540" w:type="dxa"/>
            <w:gridSpan w:val="2"/>
          </w:tcPr>
          <w:p w:rsidR="009E2A01" w:rsidRPr="00375C69" w:rsidRDefault="009E2A01" w:rsidP="008759E8">
            <w:pPr>
              <w:spacing w:after="0" w:line="240" w:lineRule="auto"/>
              <w:jc w:val="center"/>
            </w:pPr>
            <w:r w:rsidRPr="00375C69">
              <w:rPr>
                <w:sz w:val="22"/>
              </w:rPr>
              <w:t>К,</w:t>
            </w:r>
          </w:p>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r w:rsidRPr="00375C69">
              <w:rPr>
                <w:sz w:val="22"/>
              </w:rPr>
              <w:t>К,</w:t>
            </w:r>
          </w:p>
          <w:p w:rsidR="009E2A01" w:rsidRPr="00375C69" w:rsidRDefault="009E2A01" w:rsidP="008759E8">
            <w:pPr>
              <w:spacing w:after="0" w:line="240" w:lineRule="auto"/>
              <w:jc w:val="center"/>
            </w:pPr>
            <w:r w:rsidRPr="00375C69">
              <w:rPr>
                <w:sz w:val="22"/>
              </w:rPr>
              <w:t>П</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pPr>
            <w:r w:rsidRPr="00375C69">
              <w:rPr>
                <w:sz w:val="22"/>
              </w:rPr>
              <w:t>Технологические карты, схемы, альбомы и другие материалы для индивидуального, лабораторно-группового или бригадного  использования учащимся</w:t>
            </w: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hd w:val="clear" w:color="auto" w:fill="FFFFFF"/>
              <w:spacing w:after="0" w:line="240" w:lineRule="auto"/>
            </w:pPr>
            <w:r w:rsidRPr="00375C69">
              <w:rPr>
                <w:sz w:val="22"/>
              </w:rPr>
              <w:t xml:space="preserve">Раздаточные контрольные задания </w:t>
            </w:r>
          </w:p>
        </w:tc>
        <w:tc>
          <w:tcPr>
            <w:tcW w:w="632" w:type="dxa"/>
          </w:tcPr>
          <w:p w:rsidR="009E2A01" w:rsidRPr="00375C69" w:rsidRDefault="009E2A01" w:rsidP="008759E8">
            <w:pPr>
              <w:spacing w:after="0" w:line="240" w:lineRule="auto"/>
              <w:jc w:val="center"/>
            </w:pPr>
            <w:r w:rsidRPr="00375C69">
              <w:rPr>
                <w:sz w:val="22"/>
              </w:rPr>
              <w:t>К</w:t>
            </w:r>
          </w:p>
        </w:tc>
        <w:tc>
          <w:tcPr>
            <w:tcW w:w="540" w:type="dxa"/>
            <w:gridSpan w:val="2"/>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r w:rsidRPr="00375C69">
              <w:rPr>
                <w:sz w:val="22"/>
              </w:rPr>
              <w:t>К</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hd w:val="clear" w:color="auto" w:fill="FFFFFF"/>
              <w:spacing w:after="0" w:line="240" w:lineRule="auto"/>
            </w:pPr>
            <w:r w:rsidRPr="00375C69">
              <w:rPr>
                <w:sz w:val="22"/>
              </w:rPr>
              <w:t>Портреты выдающихся деятелей науки и техники</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pPr>
            <w:r w:rsidRPr="00375C69">
              <w:rPr>
                <w:sz w:val="22"/>
              </w:rPr>
              <w:t>Комплекты портретов для различных разделов направлений технологической подготовки</w:t>
            </w: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hd w:val="clear" w:color="auto" w:fill="FFFFFF"/>
              <w:spacing w:after="0" w:line="240" w:lineRule="auto"/>
            </w:pPr>
            <w:r w:rsidRPr="00375C69">
              <w:rPr>
                <w:sz w:val="22"/>
              </w:rPr>
              <w:t>Плакаты и таблицы по профессиональному самоопределению в сфере материального производства и сфере услуг.</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rPr>
                <w:b/>
              </w:rPr>
            </w:pPr>
            <w:r w:rsidRPr="00375C69">
              <w:rPr>
                <w:b/>
                <w:sz w:val="22"/>
              </w:rPr>
              <w:t>3.</w:t>
            </w:r>
          </w:p>
        </w:tc>
        <w:tc>
          <w:tcPr>
            <w:tcW w:w="3529" w:type="dxa"/>
          </w:tcPr>
          <w:p w:rsidR="009E2A01" w:rsidRPr="00375C69" w:rsidRDefault="009E2A01" w:rsidP="008759E8">
            <w:pPr>
              <w:shd w:val="clear" w:color="auto" w:fill="FFFFFF"/>
              <w:spacing w:after="0" w:line="240" w:lineRule="auto"/>
              <w:rPr>
                <w:b/>
              </w:rPr>
            </w:pPr>
            <w:r w:rsidRPr="00375C69">
              <w:rPr>
                <w:b/>
                <w:sz w:val="22"/>
              </w:rPr>
              <w:t xml:space="preserve">Информациионно-коммуникационные средства </w:t>
            </w:r>
          </w:p>
        </w:tc>
        <w:tc>
          <w:tcPr>
            <w:tcW w:w="632" w:type="dxa"/>
          </w:tcPr>
          <w:p w:rsidR="009E2A01" w:rsidRPr="00375C69" w:rsidRDefault="009E2A01" w:rsidP="008759E8">
            <w:pPr>
              <w:spacing w:after="0" w:line="240" w:lineRule="auto"/>
              <w:jc w:val="center"/>
              <w:rPr>
                <w:b/>
              </w:rPr>
            </w:pPr>
          </w:p>
        </w:tc>
        <w:tc>
          <w:tcPr>
            <w:tcW w:w="540" w:type="dxa"/>
            <w:gridSpan w:val="2"/>
          </w:tcPr>
          <w:p w:rsidR="009E2A01" w:rsidRPr="00375C69" w:rsidRDefault="009E2A01" w:rsidP="008759E8">
            <w:pPr>
              <w:spacing w:after="0" w:line="240" w:lineRule="auto"/>
              <w:jc w:val="center"/>
              <w:rPr>
                <w:b/>
              </w:rPr>
            </w:pPr>
          </w:p>
        </w:tc>
        <w:tc>
          <w:tcPr>
            <w:tcW w:w="720" w:type="dxa"/>
          </w:tcPr>
          <w:p w:rsidR="009E2A01" w:rsidRPr="00375C69" w:rsidRDefault="009E2A01" w:rsidP="008759E8">
            <w:pPr>
              <w:spacing w:after="0" w:line="240" w:lineRule="auto"/>
              <w:jc w:val="center"/>
              <w:rPr>
                <w:b/>
              </w:rPr>
            </w:pPr>
          </w:p>
        </w:tc>
        <w:tc>
          <w:tcPr>
            <w:tcW w:w="1044" w:type="dxa"/>
          </w:tcPr>
          <w:p w:rsidR="009E2A01" w:rsidRPr="00375C69" w:rsidRDefault="009E2A01" w:rsidP="008759E8">
            <w:pPr>
              <w:spacing w:after="0" w:line="240" w:lineRule="auto"/>
              <w:jc w:val="center"/>
              <w:rPr>
                <w:b/>
              </w:rPr>
            </w:pPr>
          </w:p>
        </w:tc>
        <w:tc>
          <w:tcPr>
            <w:tcW w:w="2659" w:type="dxa"/>
            <w:gridSpan w:val="2"/>
          </w:tcPr>
          <w:p w:rsidR="009E2A01" w:rsidRPr="00375C69" w:rsidRDefault="009E2A01" w:rsidP="008759E8">
            <w:pPr>
              <w:spacing w:after="0" w:line="240" w:lineRule="auto"/>
              <w:jc w:val="center"/>
              <w:rPr>
                <w:b/>
              </w:rPr>
            </w:pP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Мультимедийные моделирующие и обучающие программы, электронные учебники по основным разделам технологии.</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w:t>
            </w:r>
          </w:p>
        </w:tc>
        <w:tc>
          <w:tcPr>
            <w:tcW w:w="2659" w:type="dxa"/>
            <w:gridSpan w:val="2"/>
            <w:vMerge w:val="restart"/>
          </w:tcPr>
          <w:p w:rsidR="009E2A01" w:rsidRPr="00375C69" w:rsidRDefault="009E2A01" w:rsidP="008759E8">
            <w:pPr>
              <w:spacing w:after="0" w:line="240" w:lineRule="auto"/>
            </w:pPr>
            <w:r w:rsidRPr="00375C69">
              <w:rPr>
                <w:sz w:val="22"/>
              </w:rPr>
              <w:t xml:space="preserve">Мультимедийные материалы должны быть доступны на каждом рабочем месте, </w:t>
            </w:r>
            <w:r w:rsidRPr="00375C69">
              <w:rPr>
                <w:sz w:val="22"/>
              </w:rPr>
              <w:lastRenderedPageBreak/>
              <w:t>оборудованном компьютером.</w:t>
            </w:r>
          </w:p>
          <w:p w:rsidR="009E2A01" w:rsidRPr="00375C69" w:rsidRDefault="009E2A01" w:rsidP="008759E8">
            <w:pPr>
              <w:spacing w:after="0" w:line="240" w:lineRule="auto"/>
            </w:pPr>
            <w:r w:rsidRPr="00375C69">
              <w:rPr>
                <w:sz w:val="22"/>
              </w:rPr>
              <w:t>Электронные базы данных и Интернет-ресурсы должны обеспечивать получение дополнительной информации, необходимой для творческой деятельности учащихся и расширения их кругозора.</w:t>
            </w: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 xml:space="preserve">Электронные библиотеки и базы данных по основным разделам технологии. </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vMerge/>
          </w:tcPr>
          <w:p w:rsidR="009E2A01" w:rsidRPr="00375C69" w:rsidRDefault="009E2A01" w:rsidP="008759E8">
            <w:pPr>
              <w:spacing w:after="0" w:line="240" w:lineRule="auto"/>
            </w:pP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rPr>
                <w:b/>
                <w:caps/>
              </w:rPr>
            </w:pPr>
            <w:r w:rsidRPr="00375C69">
              <w:rPr>
                <w:sz w:val="22"/>
              </w:rPr>
              <w:t>Интернет-ресурсы по основным разделам технологии.</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vMerge/>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rPr>
                <w:b/>
              </w:rPr>
            </w:pPr>
            <w:r w:rsidRPr="00375C69">
              <w:rPr>
                <w:b/>
                <w:sz w:val="22"/>
              </w:rPr>
              <w:t>4.</w:t>
            </w:r>
          </w:p>
        </w:tc>
        <w:tc>
          <w:tcPr>
            <w:tcW w:w="3529" w:type="dxa"/>
          </w:tcPr>
          <w:p w:rsidR="009E2A01" w:rsidRPr="00375C69" w:rsidRDefault="009E2A01" w:rsidP="008759E8">
            <w:pPr>
              <w:shd w:val="clear" w:color="auto" w:fill="FFFFFF"/>
              <w:spacing w:after="0" w:line="240" w:lineRule="auto"/>
              <w:rPr>
                <w:b/>
                <w:caps/>
              </w:rPr>
            </w:pPr>
            <w:r w:rsidRPr="00375C69">
              <w:rPr>
                <w:b/>
                <w:sz w:val="22"/>
              </w:rPr>
              <w:t>Экранно-звуковые пособия</w:t>
            </w:r>
          </w:p>
        </w:tc>
        <w:tc>
          <w:tcPr>
            <w:tcW w:w="632" w:type="dxa"/>
          </w:tcPr>
          <w:p w:rsidR="009E2A01" w:rsidRPr="00375C69" w:rsidRDefault="009E2A01" w:rsidP="008759E8">
            <w:pPr>
              <w:spacing w:after="0" w:line="240" w:lineRule="auto"/>
              <w:jc w:val="center"/>
              <w:rPr>
                <w:b/>
              </w:rPr>
            </w:pPr>
          </w:p>
        </w:tc>
        <w:tc>
          <w:tcPr>
            <w:tcW w:w="540" w:type="dxa"/>
            <w:gridSpan w:val="2"/>
          </w:tcPr>
          <w:p w:rsidR="009E2A01" w:rsidRPr="00375C69" w:rsidRDefault="009E2A01" w:rsidP="008759E8">
            <w:pPr>
              <w:spacing w:after="0" w:line="240" w:lineRule="auto"/>
              <w:jc w:val="center"/>
              <w:rPr>
                <w:b/>
              </w:rPr>
            </w:pPr>
          </w:p>
        </w:tc>
        <w:tc>
          <w:tcPr>
            <w:tcW w:w="720" w:type="dxa"/>
          </w:tcPr>
          <w:p w:rsidR="009E2A01" w:rsidRPr="00375C69" w:rsidRDefault="009E2A01" w:rsidP="008759E8">
            <w:pPr>
              <w:spacing w:after="0" w:line="240" w:lineRule="auto"/>
              <w:jc w:val="center"/>
              <w:rPr>
                <w:b/>
              </w:rPr>
            </w:pPr>
          </w:p>
        </w:tc>
        <w:tc>
          <w:tcPr>
            <w:tcW w:w="1044" w:type="dxa"/>
          </w:tcPr>
          <w:p w:rsidR="009E2A01" w:rsidRPr="00375C69" w:rsidRDefault="009E2A01" w:rsidP="008759E8">
            <w:pPr>
              <w:spacing w:after="0" w:line="240" w:lineRule="auto"/>
              <w:jc w:val="center"/>
              <w:rPr>
                <w:b/>
              </w:rPr>
            </w:pPr>
          </w:p>
        </w:tc>
        <w:tc>
          <w:tcPr>
            <w:tcW w:w="2659" w:type="dxa"/>
            <w:gridSpan w:val="2"/>
          </w:tcPr>
          <w:p w:rsidR="009E2A01" w:rsidRPr="00375C69" w:rsidRDefault="009E2A01" w:rsidP="008759E8">
            <w:pPr>
              <w:spacing w:after="0" w:line="240" w:lineRule="auto"/>
              <w:jc w:val="center"/>
              <w:rPr>
                <w:b/>
              </w:rP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hd w:val="clear" w:color="auto" w:fill="FFFFFF"/>
              <w:spacing w:after="0" w:line="240" w:lineRule="auto"/>
            </w:pPr>
            <w:r w:rsidRPr="00375C69">
              <w:rPr>
                <w:sz w:val="22"/>
              </w:rPr>
              <w:t>Видеофильмы по основным разделам и темам программы</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Видеофильмы по современным направлениям развития технологий, материального производства и сферы услуг.</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jc w:val="center"/>
            </w:pP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Таблицы-фолии и транспоранты-фолии по основным темам разделов программы</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vMerge w:val="restart"/>
          </w:tcPr>
          <w:p w:rsidR="009E2A01" w:rsidRPr="00375C69" w:rsidRDefault="009E2A01" w:rsidP="008759E8">
            <w:pPr>
              <w:spacing w:after="0" w:line="240" w:lineRule="auto"/>
            </w:pPr>
            <w:r w:rsidRPr="00375C69">
              <w:rPr>
                <w:sz w:val="22"/>
              </w:rPr>
              <w:t xml:space="preserve">Могут использоваться специальные подборки иллюстративного материала, учитывающие особенности авторских программ </w:t>
            </w: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Комплекты диапозитивов (слайдов) по различным темам и разделам программы</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vMerge/>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jc w:val="center"/>
              <w:rPr>
                <w:b/>
              </w:rPr>
            </w:pPr>
            <w:r w:rsidRPr="00375C69">
              <w:rPr>
                <w:b/>
                <w:sz w:val="22"/>
              </w:rPr>
              <w:t>5.</w:t>
            </w:r>
          </w:p>
        </w:tc>
        <w:tc>
          <w:tcPr>
            <w:tcW w:w="3529" w:type="dxa"/>
          </w:tcPr>
          <w:p w:rsidR="009E2A01" w:rsidRPr="00375C69" w:rsidRDefault="009E2A01" w:rsidP="008759E8">
            <w:pPr>
              <w:shd w:val="clear" w:color="auto" w:fill="FFFFFF"/>
              <w:spacing w:after="0" w:line="240" w:lineRule="auto"/>
              <w:rPr>
                <w:b/>
                <w:caps/>
              </w:rPr>
            </w:pPr>
            <w:r w:rsidRPr="00375C69">
              <w:rPr>
                <w:b/>
                <w:sz w:val="22"/>
              </w:rPr>
              <w:t>Технические средства обучения</w:t>
            </w:r>
          </w:p>
        </w:tc>
        <w:tc>
          <w:tcPr>
            <w:tcW w:w="632" w:type="dxa"/>
          </w:tcPr>
          <w:p w:rsidR="009E2A01" w:rsidRPr="00375C69" w:rsidRDefault="009E2A01" w:rsidP="008759E8">
            <w:pPr>
              <w:spacing w:after="0" w:line="240" w:lineRule="auto"/>
              <w:jc w:val="center"/>
              <w:rPr>
                <w:b/>
              </w:rPr>
            </w:pPr>
          </w:p>
        </w:tc>
        <w:tc>
          <w:tcPr>
            <w:tcW w:w="540" w:type="dxa"/>
            <w:gridSpan w:val="2"/>
          </w:tcPr>
          <w:p w:rsidR="009E2A01" w:rsidRPr="00375C69" w:rsidRDefault="009E2A01" w:rsidP="008759E8">
            <w:pPr>
              <w:spacing w:after="0" w:line="240" w:lineRule="auto"/>
              <w:jc w:val="center"/>
              <w:rPr>
                <w:b/>
              </w:rPr>
            </w:pPr>
          </w:p>
        </w:tc>
        <w:tc>
          <w:tcPr>
            <w:tcW w:w="720" w:type="dxa"/>
          </w:tcPr>
          <w:p w:rsidR="009E2A01" w:rsidRPr="00375C69" w:rsidRDefault="009E2A01" w:rsidP="008759E8">
            <w:pPr>
              <w:spacing w:after="0" w:line="240" w:lineRule="auto"/>
              <w:jc w:val="center"/>
              <w:rPr>
                <w:b/>
              </w:rPr>
            </w:pPr>
          </w:p>
        </w:tc>
        <w:tc>
          <w:tcPr>
            <w:tcW w:w="1044" w:type="dxa"/>
          </w:tcPr>
          <w:p w:rsidR="009E2A01" w:rsidRPr="00375C69" w:rsidRDefault="009E2A01" w:rsidP="008759E8">
            <w:pPr>
              <w:spacing w:after="0" w:line="240" w:lineRule="auto"/>
              <w:jc w:val="center"/>
              <w:rPr>
                <w:b/>
              </w:rPr>
            </w:pPr>
          </w:p>
        </w:tc>
        <w:tc>
          <w:tcPr>
            <w:tcW w:w="2659" w:type="dxa"/>
            <w:gridSpan w:val="2"/>
          </w:tcPr>
          <w:p w:rsidR="009E2A01" w:rsidRPr="00375C69" w:rsidRDefault="009E2A01" w:rsidP="008759E8">
            <w:pPr>
              <w:spacing w:after="0" w:line="240" w:lineRule="auto"/>
              <w:jc w:val="center"/>
              <w:rPr>
                <w:b/>
              </w:rP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hd w:val="clear" w:color="auto" w:fill="FFFFFF"/>
              <w:autoSpaceDE w:val="0"/>
              <w:autoSpaceDN w:val="0"/>
              <w:adjustRightInd w:val="0"/>
              <w:spacing w:after="0" w:line="240" w:lineRule="auto"/>
            </w:pPr>
            <w:r w:rsidRPr="00375C69">
              <w:rPr>
                <w:sz w:val="22"/>
              </w:rPr>
              <w:t>Экспозиционный экран на штативе или навесной</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w:t>
            </w:r>
          </w:p>
        </w:tc>
        <w:tc>
          <w:tcPr>
            <w:tcW w:w="2659" w:type="dxa"/>
            <w:gridSpan w:val="2"/>
          </w:tcPr>
          <w:p w:rsidR="009E2A01" w:rsidRPr="00375C69" w:rsidRDefault="009E2A01" w:rsidP="008759E8">
            <w:pPr>
              <w:spacing w:after="0" w:line="240" w:lineRule="auto"/>
              <w:jc w:val="center"/>
            </w:pPr>
            <w:r w:rsidRPr="00375C69">
              <w:rPr>
                <w:sz w:val="22"/>
              </w:rPr>
              <w:t>С размерами сторон не менее 1,25х1,25 м.</w:t>
            </w: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hd w:val="clear" w:color="auto" w:fill="FFFFFF"/>
              <w:autoSpaceDE w:val="0"/>
              <w:autoSpaceDN w:val="0"/>
              <w:adjustRightInd w:val="0"/>
              <w:spacing w:after="0" w:line="240" w:lineRule="auto"/>
            </w:pPr>
            <w:r w:rsidRPr="00375C69">
              <w:rPr>
                <w:sz w:val="22"/>
              </w:rPr>
              <w:t xml:space="preserve">Видеомагнитофон (видеоплейер) </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vMerge w:val="restart"/>
          </w:tcPr>
          <w:p w:rsidR="009E2A01" w:rsidRPr="00375C69" w:rsidRDefault="009E2A01" w:rsidP="008759E8">
            <w:pPr>
              <w:spacing w:after="0" w:line="240" w:lineRule="auto"/>
            </w:pPr>
            <w:r w:rsidRPr="00375C69">
              <w:rPr>
                <w:sz w:val="22"/>
              </w:rPr>
              <w:t>Диагональ телевизора – не менее 72 см. Возможно использования «видеодвойки».</w:t>
            </w: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hd w:val="clear" w:color="auto" w:fill="FFFFFF"/>
              <w:autoSpaceDE w:val="0"/>
              <w:autoSpaceDN w:val="0"/>
              <w:adjustRightInd w:val="0"/>
              <w:spacing w:after="0" w:line="240" w:lineRule="auto"/>
            </w:pPr>
            <w:r w:rsidRPr="00375C69">
              <w:rPr>
                <w:sz w:val="22"/>
              </w:rPr>
              <w:t xml:space="preserve">Телевизор с универсальной подставкой </w:t>
            </w:r>
          </w:p>
        </w:tc>
        <w:tc>
          <w:tcPr>
            <w:tcW w:w="632" w:type="dxa"/>
          </w:tcPr>
          <w:p w:rsidR="009E2A01" w:rsidRPr="00375C69" w:rsidRDefault="009E2A01" w:rsidP="008759E8">
            <w:pPr>
              <w:spacing w:after="0" w:line="240" w:lineRule="auto"/>
              <w:jc w:val="center"/>
            </w:pPr>
            <w:r w:rsidRPr="00375C69">
              <w:rPr>
                <w:sz w:val="22"/>
              </w:rPr>
              <w:t>М</w:t>
            </w:r>
          </w:p>
        </w:tc>
        <w:tc>
          <w:tcPr>
            <w:tcW w:w="540" w:type="dxa"/>
            <w:gridSpan w:val="2"/>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vMerge/>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hd w:val="clear" w:color="auto" w:fill="FFFFFF"/>
              <w:autoSpaceDE w:val="0"/>
              <w:autoSpaceDN w:val="0"/>
              <w:adjustRightInd w:val="0"/>
              <w:spacing w:after="0" w:line="240" w:lineRule="auto"/>
            </w:pPr>
            <w:r w:rsidRPr="00375C69">
              <w:rPr>
                <w:sz w:val="22"/>
              </w:rPr>
              <w:t>Цифровой фотоаппарат</w:t>
            </w:r>
          </w:p>
        </w:tc>
        <w:tc>
          <w:tcPr>
            <w:tcW w:w="1892" w:type="dxa"/>
            <w:gridSpan w:val="4"/>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pPr>
            <w:r w:rsidRPr="00375C69">
              <w:rPr>
                <w:sz w:val="22"/>
              </w:rPr>
              <w:t>Для подготовки дидактического материала к уроку, использования для внеклассной работы</w:t>
            </w:r>
          </w:p>
        </w:tc>
      </w:tr>
      <w:tr w:rsidR="008759E8" w:rsidRPr="00375C69" w:rsidTr="008759E8">
        <w:trPr>
          <w:trHeight w:val="260"/>
        </w:trPr>
        <w:tc>
          <w:tcPr>
            <w:tcW w:w="447" w:type="dxa"/>
            <w:vMerge w:val="restart"/>
          </w:tcPr>
          <w:p w:rsidR="008759E8" w:rsidRPr="00375C69" w:rsidRDefault="008759E8" w:rsidP="008759E8">
            <w:pPr>
              <w:spacing w:after="0" w:line="240" w:lineRule="auto"/>
              <w:jc w:val="center"/>
            </w:pPr>
          </w:p>
        </w:tc>
        <w:tc>
          <w:tcPr>
            <w:tcW w:w="3529" w:type="dxa"/>
          </w:tcPr>
          <w:p w:rsidR="008759E8" w:rsidRPr="00375C69" w:rsidRDefault="008759E8" w:rsidP="008759E8">
            <w:pPr>
              <w:shd w:val="clear" w:color="auto" w:fill="FFFFFF"/>
              <w:autoSpaceDE w:val="0"/>
              <w:autoSpaceDN w:val="0"/>
              <w:adjustRightInd w:val="0"/>
              <w:spacing w:after="0" w:line="240" w:lineRule="auto"/>
            </w:pPr>
            <w:r w:rsidRPr="00375C69">
              <w:rPr>
                <w:sz w:val="22"/>
              </w:rPr>
              <w:t xml:space="preserve">Мультимедийный  компьютер </w:t>
            </w:r>
          </w:p>
        </w:tc>
        <w:tc>
          <w:tcPr>
            <w:tcW w:w="674" w:type="dxa"/>
            <w:gridSpan w:val="2"/>
          </w:tcPr>
          <w:p w:rsidR="008759E8" w:rsidRPr="00375C69" w:rsidRDefault="008759E8" w:rsidP="008759E8">
            <w:pPr>
              <w:spacing w:after="0" w:line="240" w:lineRule="auto"/>
              <w:jc w:val="center"/>
            </w:pPr>
            <w:r w:rsidRPr="00375C69">
              <w:rPr>
                <w:sz w:val="22"/>
              </w:rPr>
              <w:t>М</w:t>
            </w:r>
          </w:p>
        </w:tc>
        <w:tc>
          <w:tcPr>
            <w:tcW w:w="498" w:type="dxa"/>
          </w:tcPr>
          <w:p w:rsidR="008759E8" w:rsidRPr="00375C69" w:rsidRDefault="008759E8" w:rsidP="008759E8">
            <w:pPr>
              <w:spacing w:after="0" w:line="240" w:lineRule="auto"/>
              <w:jc w:val="center"/>
            </w:pPr>
            <w:r w:rsidRPr="00375C69">
              <w:rPr>
                <w:sz w:val="22"/>
              </w:rPr>
              <w:t>М</w:t>
            </w:r>
          </w:p>
        </w:tc>
        <w:tc>
          <w:tcPr>
            <w:tcW w:w="720" w:type="dxa"/>
          </w:tcPr>
          <w:p w:rsidR="008759E8" w:rsidRPr="00375C69" w:rsidRDefault="008759E8" w:rsidP="008759E8">
            <w:pPr>
              <w:spacing w:after="0" w:line="240" w:lineRule="auto"/>
              <w:jc w:val="center"/>
            </w:pPr>
            <w:r w:rsidRPr="00375C69">
              <w:rPr>
                <w:sz w:val="22"/>
              </w:rPr>
              <w:t>М</w:t>
            </w:r>
          </w:p>
        </w:tc>
        <w:tc>
          <w:tcPr>
            <w:tcW w:w="1044" w:type="dxa"/>
          </w:tcPr>
          <w:p w:rsidR="008759E8" w:rsidRPr="00375C69" w:rsidRDefault="008759E8" w:rsidP="008759E8">
            <w:pPr>
              <w:spacing w:after="0" w:line="240" w:lineRule="auto"/>
              <w:jc w:val="center"/>
              <w:rPr>
                <w:lang w:val="en-US"/>
              </w:rPr>
            </w:pPr>
            <w:r w:rsidRPr="00375C69">
              <w:rPr>
                <w:sz w:val="22"/>
                <w:lang w:val="en-US"/>
              </w:rPr>
              <w:t>+</w:t>
            </w:r>
          </w:p>
        </w:tc>
        <w:tc>
          <w:tcPr>
            <w:tcW w:w="2659" w:type="dxa"/>
            <w:gridSpan w:val="2"/>
          </w:tcPr>
          <w:p w:rsidR="008759E8" w:rsidRPr="00375C69" w:rsidRDefault="008759E8" w:rsidP="008759E8">
            <w:pPr>
              <w:spacing w:after="0" w:line="240" w:lineRule="auto"/>
            </w:pPr>
          </w:p>
        </w:tc>
      </w:tr>
      <w:tr w:rsidR="008759E8" w:rsidRPr="00375C69" w:rsidTr="008759E8">
        <w:trPr>
          <w:trHeight w:val="727"/>
        </w:trPr>
        <w:tc>
          <w:tcPr>
            <w:tcW w:w="447" w:type="dxa"/>
            <w:vMerge/>
          </w:tcPr>
          <w:p w:rsidR="008759E8" w:rsidRPr="00375C69" w:rsidRDefault="008759E8" w:rsidP="008759E8">
            <w:pPr>
              <w:spacing w:after="0" w:line="240" w:lineRule="auto"/>
              <w:jc w:val="center"/>
            </w:pPr>
          </w:p>
        </w:tc>
        <w:tc>
          <w:tcPr>
            <w:tcW w:w="9124" w:type="dxa"/>
            <w:gridSpan w:val="8"/>
          </w:tcPr>
          <w:p w:rsidR="008759E8" w:rsidRDefault="008759E8" w:rsidP="008759E8">
            <w:pPr>
              <w:spacing w:after="0" w:line="240" w:lineRule="auto"/>
            </w:pPr>
            <w:r w:rsidRPr="00375C69">
              <w:rPr>
                <w:sz w:val="22"/>
              </w:rPr>
              <w:t>Тех. требования: графическая операционная система, привод для чтения-записи компакт дисков, аудио-видео входы/выходы, возможность выхода в Интернет. С пакетами прикладных программ (текстовых, табличных, графических и презентационных).</w:t>
            </w: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Сканер</w:t>
            </w:r>
            <w:r w:rsidRPr="00375C69">
              <w:rPr>
                <w:rStyle w:val="af"/>
                <w:sz w:val="22"/>
              </w:rPr>
              <w:footnoteReference w:customMarkFollows="1" w:id="1"/>
              <w:sym w:font="Symbol" w:char="F02A"/>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Принтер</w:t>
            </w:r>
            <w:r w:rsidRPr="00375C69">
              <w:rPr>
                <w:rStyle w:val="af"/>
                <w:sz w:val="22"/>
              </w:rPr>
              <w:footnoteReference w:customMarkFollows="1" w:id="2"/>
              <w:sym w:font="Symbol" w:char="F02A"/>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jc w:val="center"/>
            </w:pP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Копировальный аппарат</w:t>
            </w:r>
            <w:r w:rsidRPr="00375C69">
              <w:rPr>
                <w:rStyle w:val="af"/>
                <w:sz w:val="22"/>
              </w:rPr>
              <w:footnoteReference w:customMarkFollows="1" w:id="3"/>
              <w:sym w:font="Symbol" w:char="F02A"/>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pPr>
            <w:r w:rsidRPr="00375C69">
              <w:rPr>
                <w:sz w:val="22"/>
              </w:rPr>
              <w:t>+</w:t>
            </w:r>
          </w:p>
        </w:tc>
        <w:tc>
          <w:tcPr>
            <w:tcW w:w="2659" w:type="dxa"/>
            <w:gridSpan w:val="2"/>
            <w:vMerge w:val="restart"/>
          </w:tcPr>
          <w:p w:rsidR="009E2A01" w:rsidRPr="00375C69" w:rsidRDefault="009E2A01" w:rsidP="008759E8">
            <w:pPr>
              <w:spacing w:after="0" w:line="240" w:lineRule="auto"/>
            </w:pPr>
            <w:r w:rsidRPr="00375C69">
              <w:rPr>
                <w:sz w:val="22"/>
              </w:rPr>
              <w:t>Возможно использование одного экземпляра оборудования для обслуживания нескольких мастерских и кабинетов технологии</w:t>
            </w: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Мультимедийный проектор</w:t>
            </w:r>
            <w:r w:rsidRPr="00375C69">
              <w:rPr>
                <w:rStyle w:val="af"/>
                <w:sz w:val="22"/>
              </w:rPr>
              <w:footnoteReference w:customMarkFollows="1" w:id="4"/>
              <w:sym w:font="Symbol" w:char="F02A"/>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w:t>
            </w:r>
          </w:p>
        </w:tc>
        <w:tc>
          <w:tcPr>
            <w:tcW w:w="2659" w:type="dxa"/>
            <w:gridSpan w:val="2"/>
            <w:vMerge/>
          </w:tcPr>
          <w:p w:rsidR="009E2A01" w:rsidRPr="00375C69" w:rsidRDefault="009E2A01" w:rsidP="008759E8">
            <w:pPr>
              <w:spacing w:after="0" w:line="240" w:lineRule="auto"/>
              <w:jc w:val="center"/>
            </w:pP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Плоттер</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vMerge/>
          </w:tcPr>
          <w:p w:rsidR="009E2A01" w:rsidRPr="00375C69" w:rsidRDefault="009E2A01" w:rsidP="008759E8">
            <w:pPr>
              <w:spacing w:after="0" w:line="240" w:lineRule="auto"/>
              <w:jc w:val="center"/>
            </w:pP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Графопроектор (Оверхед-проектор)</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vMerge/>
          </w:tcPr>
          <w:p w:rsidR="009E2A01" w:rsidRPr="00375C69" w:rsidRDefault="009E2A01" w:rsidP="008759E8">
            <w:pPr>
              <w:spacing w:after="0" w:line="240" w:lineRule="auto"/>
              <w:jc w:val="center"/>
            </w:pP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Диапроектор</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vMerge/>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Средства телекоммуникации</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rPr>
                <w:b/>
              </w:rPr>
            </w:pPr>
            <w:r w:rsidRPr="00375C69">
              <w:rPr>
                <w:b/>
                <w:sz w:val="22"/>
              </w:rPr>
              <w:t>6.</w:t>
            </w:r>
          </w:p>
        </w:tc>
        <w:tc>
          <w:tcPr>
            <w:tcW w:w="3529" w:type="dxa"/>
          </w:tcPr>
          <w:p w:rsidR="009E2A01" w:rsidRPr="00375C69" w:rsidRDefault="009E2A01" w:rsidP="008759E8">
            <w:pPr>
              <w:shd w:val="clear" w:color="auto" w:fill="FFFFFF"/>
              <w:autoSpaceDE w:val="0"/>
              <w:autoSpaceDN w:val="0"/>
              <w:adjustRightInd w:val="0"/>
              <w:spacing w:after="0" w:line="240" w:lineRule="auto"/>
              <w:rPr>
                <w:b/>
              </w:rPr>
            </w:pPr>
            <w:r w:rsidRPr="00375C69">
              <w:rPr>
                <w:b/>
                <w:sz w:val="22"/>
              </w:rPr>
              <w:t>Учебно-практическое и учебно-</w:t>
            </w:r>
            <w:r w:rsidRPr="00375C69">
              <w:rPr>
                <w:b/>
                <w:sz w:val="22"/>
              </w:rPr>
              <w:lastRenderedPageBreak/>
              <w:t>лабораторное оборудование</w:t>
            </w:r>
          </w:p>
        </w:tc>
        <w:tc>
          <w:tcPr>
            <w:tcW w:w="674" w:type="dxa"/>
            <w:gridSpan w:val="2"/>
          </w:tcPr>
          <w:p w:rsidR="009E2A01" w:rsidRPr="00375C69" w:rsidRDefault="009E2A01" w:rsidP="008759E8">
            <w:pPr>
              <w:spacing w:after="0" w:line="240" w:lineRule="auto"/>
              <w:jc w:val="center"/>
              <w:rPr>
                <w:b/>
              </w:rPr>
            </w:pPr>
          </w:p>
        </w:tc>
        <w:tc>
          <w:tcPr>
            <w:tcW w:w="498" w:type="dxa"/>
          </w:tcPr>
          <w:p w:rsidR="009E2A01" w:rsidRPr="00375C69" w:rsidRDefault="009E2A01" w:rsidP="008759E8">
            <w:pPr>
              <w:spacing w:after="0" w:line="240" w:lineRule="auto"/>
              <w:jc w:val="center"/>
              <w:rPr>
                <w:b/>
              </w:rPr>
            </w:pPr>
          </w:p>
        </w:tc>
        <w:tc>
          <w:tcPr>
            <w:tcW w:w="720" w:type="dxa"/>
          </w:tcPr>
          <w:p w:rsidR="009E2A01" w:rsidRPr="00375C69" w:rsidRDefault="009E2A01" w:rsidP="008759E8">
            <w:pPr>
              <w:spacing w:after="0" w:line="240" w:lineRule="auto"/>
              <w:jc w:val="center"/>
              <w:rPr>
                <w:b/>
              </w:rPr>
            </w:pPr>
          </w:p>
        </w:tc>
        <w:tc>
          <w:tcPr>
            <w:tcW w:w="1044" w:type="dxa"/>
          </w:tcPr>
          <w:p w:rsidR="009E2A01" w:rsidRPr="00375C69" w:rsidRDefault="009E2A01" w:rsidP="008759E8">
            <w:pPr>
              <w:spacing w:after="0" w:line="240" w:lineRule="auto"/>
              <w:jc w:val="center"/>
              <w:rPr>
                <w:b/>
              </w:rPr>
            </w:pPr>
          </w:p>
        </w:tc>
        <w:tc>
          <w:tcPr>
            <w:tcW w:w="2659" w:type="dxa"/>
            <w:gridSpan w:val="2"/>
          </w:tcPr>
          <w:p w:rsidR="009E2A01" w:rsidRPr="00375C69" w:rsidRDefault="009E2A01" w:rsidP="008759E8">
            <w:pPr>
              <w:spacing w:after="0" w:line="240" w:lineRule="auto"/>
              <w:jc w:val="center"/>
              <w:rPr>
                <w:b/>
              </w:rPr>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Аптечка</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pPr>
            <w:r w:rsidRPr="00375C69">
              <w:rPr>
                <w:sz w:val="22"/>
              </w:rPr>
              <w:t>Содержание аптечки обновляется ежегодно</w:t>
            </w: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Халаты</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r w:rsidRPr="00375C69">
              <w:rPr>
                <w:sz w:val="22"/>
              </w:rPr>
              <w:t>К</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pPr>
            <w:r w:rsidRPr="00375C69">
              <w:rPr>
                <w:sz w:val="22"/>
              </w:rPr>
              <w:t>Должны выдаваться учащимся во всех мастерских при проведении практических работ</w:t>
            </w: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Очки защитные</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r w:rsidRPr="00375C69">
              <w:rPr>
                <w:sz w:val="22"/>
              </w:rPr>
              <w:t>К</w:t>
            </w:r>
          </w:p>
        </w:tc>
        <w:tc>
          <w:tcPr>
            <w:tcW w:w="1044" w:type="dxa"/>
          </w:tcPr>
          <w:p w:rsidR="009E2A01" w:rsidRPr="00375C69" w:rsidRDefault="009E2A01" w:rsidP="008759E8">
            <w:pPr>
              <w:spacing w:after="0" w:line="240" w:lineRule="auto"/>
              <w:jc w:val="center"/>
              <w:rPr>
                <w:lang w:val="en-US"/>
              </w:rPr>
            </w:pPr>
            <w:r w:rsidRPr="00375C69">
              <w:rPr>
                <w:sz w:val="22"/>
                <w:lang w:val="en-US"/>
              </w:rPr>
              <w:t>_</w:t>
            </w:r>
          </w:p>
        </w:tc>
        <w:tc>
          <w:tcPr>
            <w:tcW w:w="2659" w:type="dxa"/>
            <w:gridSpan w:val="2"/>
          </w:tcPr>
          <w:p w:rsidR="009E2A01" w:rsidRPr="00375C69" w:rsidRDefault="009E2A01" w:rsidP="008759E8">
            <w:pPr>
              <w:spacing w:after="0" w:line="240" w:lineRule="auto"/>
            </w:pPr>
            <w:r w:rsidRPr="00375C69">
              <w:rPr>
                <w:sz w:val="22"/>
              </w:rPr>
              <w:t>Должны выдаваться учащимся при проведении работ, требующих защиты глаз</w:t>
            </w:r>
          </w:p>
        </w:tc>
      </w:tr>
      <w:tr w:rsidR="009E2A01" w:rsidRPr="00375C69" w:rsidTr="008759E8">
        <w:tc>
          <w:tcPr>
            <w:tcW w:w="447" w:type="dxa"/>
          </w:tcPr>
          <w:p w:rsidR="009E2A01" w:rsidRPr="00375C69" w:rsidRDefault="009E2A01" w:rsidP="008759E8">
            <w:pPr>
              <w:spacing w:after="0" w:line="240" w:lineRule="auto"/>
              <w:rPr>
                <w:b/>
                <w:i/>
              </w:rPr>
            </w:pPr>
          </w:p>
        </w:tc>
        <w:tc>
          <w:tcPr>
            <w:tcW w:w="9124" w:type="dxa"/>
            <w:gridSpan w:val="8"/>
            <w:vAlign w:val="bottom"/>
          </w:tcPr>
          <w:p w:rsidR="009E2A01" w:rsidRPr="00375C69" w:rsidRDefault="009E2A01" w:rsidP="008759E8">
            <w:pPr>
              <w:spacing w:after="0" w:line="240" w:lineRule="auto"/>
              <w:rPr>
                <w:b/>
                <w:i/>
              </w:rPr>
            </w:pPr>
            <w:r w:rsidRPr="00375C69">
              <w:rPr>
                <w:b/>
                <w:i/>
                <w:sz w:val="22"/>
              </w:rPr>
              <w:t>Раздел: Создание изделий из конструкционных и поделочных материалов</w:t>
            </w: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Верстак столярный в комплекте</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Набор для выпиливания лобзиком</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Набор столярных инструментов школьный</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Конструкторы для моделирования простых машин и механизмов</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Конструкторы для моделирования технологических машин и механизмов</w:t>
            </w:r>
          </w:p>
        </w:tc>
        <w:tc>
          <w:tcPr>
            <w:tcW w:w="674" w:type="dxa"/>
            <w:gridSpan w:val="2"/>
          </w:tcPr>
          <w:p w:rsidR="009E2A01" w:rsidRPr="00375C69" w:rsidRDefault="009E2A01" w:rsidP="008759E8">
            <w:pPr>
              <w:spacing w:after="0" w:line="240" w:lineRule="auto"/>
              <w:jc w:val="center"/>
            </w:pPr>
            <w:r w:rsidRPr="00375C69">
              <w:rPr>
                <w:sz w:val="22"/>
              </w:rPr>
              <w:t>Ф</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Наборы сверл  по дереву и металлу</w:t>
            </w: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r w:rsidRPr="00375C69">
              <w:rPr>
                <w:sz w:val="22"/>
              </w:rPr>
              <w:t>Два набора на мастерскую. В соответствие с профилем работ, выполняемых в мастерской</w:t>
            </w: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Прибор для выжигания</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Набор инструментов для резьбы по дереву</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Наборы контрольно-измерительных и разметочных инструментов по дереву и металлу</w:t>
            </w:r>
          </w:p>
          <w:p w:rsidR="009E2A01" w:rsidRPr="00375C69" w:rsidRDefault="009E2A01" w:rsidP="008759E8">
            <w:pPr>
              <w:spacing w:after="0" w:line="240" w:lineRule="auto"/>
            </w:pP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r w:rsidRPr="00375C69">
              <w:rPr>
                <w:sz w:val="22"/>
              </w:rPr>
              <w:t>В соответствие с профилем работ, выполняемых в мастерской</w:t>
            </w: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Стусло поворотное</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Струбцина металлическая</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Колода</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Верстак слесарный в комплекте</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Набор слесарных инструментов школьный</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Набор напильников школьный:</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Набор резьбонарезного инструмента</w:t>
            </w:r>
          </w:p>
        </w:tc>
        <w:tc>
          <w:tcPr>
            <w:tcW w:w="674" w:type="dxa"/>
            <w:gridSpan w:val="2"/>
          </w:tcPr>
          <w:p w:rsidR="009E2A01" w:rsidRPr="00375C69" w:rsidRDefault="009E2A01" w:rsidP="008759E8">
            <w:pPr>
              <w:spacing w:after="0" w:line="240" w:lineRule="auto"/>
              <w:jc w:val="center"/>
            </w:pPr>
            <w:r w:rsidRPr="00375C69">
              <w:rPr>
                <w:sz w:val="22"/>
              </w:rPr>
              <w:t>П</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Набор обжимок, поддержек, натяжек для клепки</w:t>
            </w:r>
          </w:p>
        </w:tc>
        <w:tc>
          <w:tcPr>
            <w:tcW w:w="674" w:type="dxa"/>
            <w:gridSpan w:val="2"/>
          </w:tcPr>
          <w:p w:rsidR="009E2A01" w:rsidRPr="00375C69" w:rsidRDefault="009E2A01" w:rsidP="008759E8">
            <w:pPr>
              <w:spacing w:after="0" w:line="240" w:lineRule="auto"/>
              <w:jc w:val="center"/>
            </w:pPr>
            <w:r w:rsidRPr="00375C69">
              <w:rPr>
                <w:sz w:val="22"/>
              </w:rPr>
              <w:t>П</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Ножницы по металлу рычажные</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Печь муфельная</w:t>
            </w: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r w:rsidRPr="00375C69">
              <w:rPr>
                <w:sz w:val="22"/>
              </w:rPr>
              <w:t>Для закалки и отпуска инструмента и заготовок</w:t>
            </w: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Приспособление гибочное для работы с листовым  металлом</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Наковальня 30кг</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rPr>
          <w:cantSplit/>
        </w:trPr>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Электроинструменты и оборудование для заточки инструментов</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vMerge w:val="restart"/>
          </w:tcPr>
          <w:p w:rsidR="009E2A01" w:rsidRPr="00375C69" w:rsidRDefault="009E2A01" w:rsidP="008759E8">
            <w:pPr>
              <w:spacing w:after="0" w:line="240" w:lineRule="auto"/>
            </w:pPr>
            <w:r w:rsidRPr="00375C69">
              <w:rPr>
                <w:sz w:val="22"/>
              </w:rPr>
              <w:t>Демонстрационный комплект электроинструментов и оборудования используется учителем для объяснения теоретического материала и подготовки заготовок к урокам. Учащиеся могут быть допущены только к работе с оборудованием, сертифицированным для использования школьниками соответствующего возраста.</w:t>
            </w:r>
          </w:p>
        </w:tc>
      </w:tr>
      <w:tr w:rsidR="009E2A01" w:rsidRPr="00375C69" w:rsidTr="008759E8">
        <w:trPr>
          <w:cantSplit/>
        </w:trPr>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Электроинструменты и оборудование для сверления отверстий</w:t>
            </w:r>
          </w:p>
        </w:tc>
        <w:tc>
          <w:tcPr>
            <w:tcW w:w="674" w:type="dxa"/>
            <w:gridSpan w:val="2"/>
          </w:tcPr>
          <w:p w:rsidR="009E2A01" w:rsidRPr="00375C69" w:rsidRDefault="009E2A01" w:rsidP="008759E8">
            <w:pPr>
              <w:spacing w:after="0" w:line="240" w:lineRule="auto"/>
              <w:jc w:val="center"/>
            </w:pPr>
            <w:r w:rsidRPr="00375C69">
              <w:rPr>
                <w:sz w:val="22"/>
              </w:rPr>
              <w:t>М, П</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vMerge/>
          </w:tcPr>
          <w:p w:rsidR="009E2A01" w:rsidRPr="00375C69" w:rsidRDefault="009E2A01" w:rsidP="008759E8">
            <w:pPr>
              <w:spacing w:after="0" w:line="240" w:lineRule="auto"/>
            </w:pPr>
          </w:p>
        </w:tc>
      </w:tr>
      <w:tr w:rsidR="009E2A01" w:rsidRPr="00375C69" w:rsidTr="008759E8">
        <w:trPr>
          <w:cantSplit/>
        </w:trPr>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Электроинструменты и оборудование для точения заготовок из дерева и металла</w:t>
            </w:r>
          </w:p>
        </w:tc>
        <w:tc>
          <w:tcPr>
            <w:tcW w:w="674" w:type="dxa"/>
            <w:gridSpan w:val="2"/>
          </w:tcPr>
          <w:p w:rsidR="009E2A01" w:rsidRPr="00375C69" w:rsidRDefault="009E2A01" w:rsidP="008759E8">
            <w:pPr>
              <w:spacing w:after="0" w:line="240" w:lineRule="auto"/>
              <w:jc w:val="center"/>
            </w:pPr>
            <w:r w:rsidRPr="00375C69">
              <w:rPr>
                <w:sz w:val="22"/>
              </w:rPr>
              <w:t>М, П</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vMerge/>
          </w:tcPr>
          <w:p w:rsidR="009E2A01" w:rsidRPr="00375C69" w:rsidRDefault="009E2A01" w:rsidP="008759E8">
            <w:pPr>
              <w:spacing w:after="0" w:line="240" w:lineRule="auto"/>
            </w:pPr>
          </w:p>
        </w:tc>
      </w:tr>
      <w:tr w:rsidR="009E2A01" w:rsidRPr="00375C69" w:rsidTr="008759E8">
        <w:trPr>
          <w:cantSplit/>
        </w:trPr>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Электроинструменты и оборудование для фрезерования заготовок из дерева и металла</w:t>
            </w:r>
          </w:p>
        </w:tc>
        <w:tc>
          <w:tcPr>
            <w:tcW w:w="674" w:type="dxa"/>
            <w:gridSpan w:val="2"/>
          </w:tcPr>
          <w:p w:rsidR="009E2A01" w:rsidRPr="00375C69" w:rsidRDefault="009E2A01" w:rsidP="008759E8">
            <w:pPr>
              <w:spacing w:after="0" w:line="240" w:lineRule="auto"/>
              <w:jc w:val="center"/>
            </w:pPr>
            <w:r w:rsidRPr="00375C69">
              <w:rPr>
                <w:sz w:val="22"/>
              </w:rPr>
              <w:t>М, П</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vMerge/>
          </w:tcPr>
          <w:p w:rsidR="009E2A01" w:rsidRPr="00375C69" w:rsidRDefault="009E2A01" w:rsidP="008759E8">
            <w:pPr>
              <w:spacing w:after="0" w:line="240" w:lineRule="auto"/>
            </w:pPr>
          </w:p>
        </w:tc>
      </w:tr>
      <w:tr w:rsidR="009E2A01" w:rsidRPr="00375C69" w:rsidTr="008759E8">
        <w:trPr>
          <w:cantSplit/>
        </w:trPr>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Электроинструменты и оборудование для шлифования поверхностей</w:t>
            </w:r>
          </w:p>
        </w:tc>
        <w:tc>
          <w:tcPr>
            <w:tcW w:w="674" w:type="dxa"/>
            <w:gridSpan w:val="2"/>
          </w:tcPr>
          <w:p w:rsidR="009E2A01" w:rsidRPr="00375C69" w:rsidRDefault="009E2A01" w:rsidP="008759E8">
            <w:pPr>
              <w:spacing w:after="0" w:line="240" w:lineRule="auto"/>
              <w:jc w:val="center"/>
            </w:pPr>
            <w:r w:rsidRPr="00375C69">
              <w:rPr>
                <w:sz w:val="22"/>
              </w:rPr>
              <w:t>М, П</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vMerge/>
          </w:tcPr>
          <w:p w:rsidR="009E2A01" w:rsidRPr="00375C69" w:rsidRDefault="009E2A01" w:rsidP="008759E8">
            <w:pPr>
              <w:spacing w:after="0" w:line="240" w:lineRule="auto"/>
            </w:pPr>
          </w:p>
        </w:tc>
      </w:tr>
      <w:tr w:rsidR="009E2A01" w:rsidRPr="00375C69" w:rsidTr="008759E8">
        <w:trPr>
          <w:cantSplit/>
        </w:trPr>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Электроинструменты и оборудование для заготовки материалов (роспуск, фугование)</w:t>
            </w: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vMerge/>
          </w:tcPr>
          <w:p w:rsidR="009E2A01" w:rsidRPr="00375C69" w:rsidRDefault="009E2A01" w:rsidP="008759E8">
            <w:pPr>
              <w:spacing w:after="0" w:line="240" w:lineRule="auto"/>
            </w:pPr>
          </w:p>
        </w:tc>
      </w:tr>
      <w:tr w:rsidR="009E2A01" w:rsidRPr="00375C69" w:rsidTr="008759E8">
        <w:trPr>
          <w:cantSplit/>
        </w:trPr>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Лабораторный электрощит</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vMerge w:val="restart"/>
          </w:tcPr>
          <w:p w:rsidR="009E2A01" w:rsidRPr="00375C69" w:rsidRDefault="009E2A01" w:rsidP="008759E8">
            <w:pPr>
              <w:spacing w:after="0" w:line="240" w:lineRule="auto"/>
            </w:pPr>
            <w:r w:rsidRPr="00375C69">
              <w:rPr>
                <w:sz w:val="22"/>
              </w:rPr>
              <w:t>Устанавливаются в мастерских дерево и металлообработки.</w:t>
            </w:r>
          </w:p>
        </w:tc>
      </w:tr>
      <w:tr w:rsidR="009E2A01" w:rsidRPr="00375C69" w:rsidTr="008759E8">
        <w:trPr>
          <w:cantSplit/>
        </w:trPr>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Устройство защитного отключения электрооборудования</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vMerge/>
          </w:tcPr>
          <w:p w:rsidR="009E2A01" w:rsidRPr="00375C69" w:rsidRDefault="009E2A01" w:rsidP="008759E8">
            <w:pPr>
              <w:spacing w:after="0" w:line="240" w:lineRule="auto"/>
            </w:pPr>
          </w:p>
        </w:tc>
      </w:tr>
      <w:tr w:rsidR="009E2A01" w:rsidRPr="00375C69" w:rsidTr="008759E8">
        <w:trPr>
          <w:cantSplit/>
        </w:trPr>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Система местной вентиляции</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vMerge/>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rPr>
                <w:b/>
                <w:i/>
              </w:rPr>
            </w:pPr>
          </w:p>
        </w:tc>
        <w:tc>
          <w:tcPr>
            <w:tcW w:w="9124" w:type="dxa"/>
            <w:gridSpan w:val="8"/>
            <w:vAlign w:val="bottom"/>
          </w:tcPr>
          <w:p w:rsidR="009E2A01" w:rsidRPr="00375C69" w:rsidRDefault="009E2A01" w:rsidP="008759E8">
            <w:pPr>
              <w:spacing w:after="0" w:line="240" w:lineRule="auto"/>
              <w:rPr>
                <w:b/>
                <w:i/>
              </w:rPr>
            </w:pPr>
            <w:r w:rsidRPr="00375C69">
              <w:rPr>
                <w:b/>
                <w:i/>
                <w:sz w:val="22"/>
              </w:rPr>
              <w:t>Раздел: Технологии ведения дома</w:t>
            </w: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Комплект инструментов для санитарно- технических работ</w:t>
            </w:r>
          </w:p>
        </w:tc>
        <w:tc>
          <w:tcPr>
            <w:tcW w:w="674" w:type="dxa"/>
            <w:gridSpan w:val="2"/>
          </w:tcPr>
          <w:p w:rsidR="009E2A01" w:rsidRPr="00375C69" w:rsidRDefault="009E2A01" w:rsidP="008759E8">
            <w:pPr>
              <w:spacing w:after="0" w:line="240" w:lineRule="auto"/>
              <w:jc w:val="center"/>
            </w:pPr>
            <w:r w:rsidRPr="00375C69">
              <w:rPr>
                <w:sz w:val="22"/>
              </w:rPr>
              <w:t>П</w:t>
            </w: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r w:rsidRPr="00375C69">
              <w:rPr>
                <w:sz w:val="22"/>
              </w:rPr>
              <w:t>П</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Комплект инструментов для ремонтно-отделочных работ</w:t>
            </w:r>
          </w:p>
        </w:tc>
        <w:tc>
          <w:tcPr>
            <w:tcW w:w="674" w:type="dxa"/>
            <w:gridSpan w:val="2"/>
          </w:tcPr>
          <w:p w:rsidR="009E2A01" w:rsidRPr="00375C69" w:rsidRDefault="009E2A01" w:rsidP="008759E8">
            <w:pPr>
              <w:spacing w:after="0" w:line="240" w:lineRule="auto"/>
              <w:jc w:val="center"/>
            </w:pPr>
            <w:r w:rsidRPr="00375C69">
              <w:rPr>
                <w:sz w:val="22"/>
              </w:rPr>
              <w:t>П</w:t>
            </w: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r w:rsidRPr="00375C69">
              <w:rPr>
                <w:sz w:val="22"/>
              </w:rPr>
              <w:t>П</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Комплект вспомогательного оборудования для ремонтно- отделочных работ</w:t>
            </w:r>
          </w:p>
        </w:tc>
        <w:tc>
          <w:tcPr>
            <w:tcW w:w="674" w:type="dxa"/>
            <w:gridSpan w:val="2"/>
          </w:tcPr>
          <w:p w:rsidR="009E2A01" w:rsidRPr="00375C69" w:rsidRDefault="009E2A01" w:rsidP="008759E8">
            <w:pPr>
              <w:spacing w:after="0" w:line="240" w:lineRule="auto"/>
              <w:jc w:val="center"/>
            </w:pPr>
            <w:r w:rsidRPr="00375C69">
              <w:rPr>
                <w:sz w:val="22"/>
              </w:rPr>
              <w:t>П</w:t>
            </w: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r w:rsidRPr="00375C69">
              <w:rPr>
                <w:sz w:val="22"/>
              </w:rPr>
              <w:t>П</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vAlign w:val="bottom"/>
          </w:tcPr>
          <w:p w:rsidR="009E2A01" w:rsidRPr="00375C69" w:rsidRDefault="009E2A01" w:rsidP="008759E8">
            <w:pPr>
              <w:spacing w:after="0" w:line="240" w:lineRule="auto"/>
            </w:pPr>
            <w:r w:rsidRPr="00375C69">
              <w:rPr>
                <w:sz w:val="22"/>
              </w:rPr>
              <w:t>Сантехнические установочные изделия</w:t>
            </w:r>
          </w:p>
        </w:tc>
        <w:tc>
          <w:tcPr>
            <w:tcW w:w="674" w:type="dxa"/>
            <w:gridSpan w:val="2"/>
          </w:tcPr>
          <w:p w:rsidR="009E2A01" w:rsidRPr="00375C69" w:rsidRDefault="009E2A01" w:rsidP="008759E8">
            <w:pPr>
              <w:spacing w:after="0" w:line="240" w:lineRule="auto"/>
              <w:jc w:val="center"/>
            </w:pPr>
            <w:r w:rsidRPr="00375C69">
              <w:rPr>
                <w:sz w:val="22"/>
              </w:rPr>
              <w:t>Ф</w:t>
            </w:r>
          </w:p>
        </w:tc>
        <w:tc>
          <w:tcPr>
            <w:tcW w:w="498" w:type="dxa"/>
          </w:tcPr>
          <w:p w:rsidR="009E2A01" w:rsidRPr="00375C69" w:rsidRDefault="009E2A01" w:rsidP="008759E8">
            <w:pPr>
              <w:spacing w:after="0" w:line="240" w:lineRule="auto"/>
              <w:jc w:val="center"/>
            </w:pPr>
            <w:r w:rsidRPr="00375C69">
              <w:rPr>
                <w:sz w:val="22"/>
              </w:rPr>
              <w:t>Ф</w:t>
            </w:r>
          </w:p>
        </w:tc>
        <w:tc>
          <w:tcPr>
            <w:tcW w:w="720" w:type="dxa"/>
          </w:tcPr>
          <w:p w:rsidR="009E2A01" w:rsidRPr="00375C69" w:rsidRDefault="009E2A01" w:rsidP="008759E8">
            <w:pPr>
              <w:spacing w:after="0" w:line="240" w:lineRule="auto"/>
              <w:jc w:val="center"/>
            </w:pPr>
            <w:r w:rsidRPr="00375C69">
              <w:rPr>
                <w:sz w:val="22"/>
              </w:rPr>
              <w:t>Ф</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Комплект бытовых приборов и оборудования для ухода за жилищем, одеждой и обувью</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r w:rsidRPr="00375C69">
              <w:rPr>
                <w:sz w:val="22"/>
              </w:rPr>
              <w:t xml:space="preserve">Подбор приборов и оборудования должен отражать передовые технологии </w:t>
            </w:r>
          </w:p>
        </w:tc>
      </w:tr>
      <w:tr w:rsidR="009E2A01" w:rsidRPr="00375C69" w:rsidTr="008759E8">
        <w:tc>
          <w:tcPr>
            <w:tcW w:w="447" w:type="dxa"/>
          </w:tcPr>
          <w:p w:rsidR="009E2A01" w:rsidRPr="00375C69" w:rsidRDefault="009E2A01" w:rsidP="008759E8">
            <w:pPr>
              <w:spacing w:after="0" w:line="240" w:lineRule="auto"/>
              <w:rPr>
                <w:b/>
                <w:i/>
              </w:rPr>
            </w:pPr>
          </w:p>
        </w:tc>
        <w:tc>
          <w:tcPr>
            <w:tcW w:w="9124" w:type="dxa"/>
            <w:gridSpan w:val="8"/>
          </w:tcPr>
          <w:p w:rsidR="009E2A01" w:rsidRPr="00375C69" w:rsidRDefault="009E2A01" w:rsidP="008759E8">
            <w:pPr>
              <w:spacing w:after="0" w:line="240" w:lineRule="auto"/>
              <w:rPr>
                <w:b/>
                <w:i/>
              </w:rPr>
            </w:pPr>
            <w:r w:rsidRPr="00375C69">
              <w:rPr>
                <w:b/>
                <w:i/>
                <w:sz w:val="22"/>
              </w:rPr>
              <w:t>Раздел: Создание изделий из текстильных и поделочных материалов</w:t>
            </w: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 xml:space="preserve">Станок ткацкий учебный </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Манекен 44 размера (учебный, раздвижной)</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 xml:space="preserve">Стол рабочий универсальный </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Машина швейная бытовая универсальная</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Оверлок</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r w:rsidRPr="00375C69">
              <w:rPr>
                <w:sz w:val="22"/>
              </w:rPr>
              <w:t>Два экз. на мастерскую.</w:t>
            </w: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Комплект оборудования и приспособлений для влажно-тепловой обработки</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r w:rsidRPr="00375C69">
              <w:rPr>
                <w:sz w:val="22"/>
              </w:rPr>
              <w:t>Два комплекта на мастерскую.</w:t>
            </w: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 xml:space="preserve">Комплект инструментов и приспособлений для ручных </w:t>
            </w:r>
            <w:r w:rsidRPr="00375C69">
              <w:rPr>
                <w:sz w:val="22"/>
              </w:rPr>
              <w:lastRenderedPageBreak/>
              <w:t>швейных работ</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 xml:space="preserve">Комплект инструментов и приспособлений для вышивания </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 xml:space="preserve">Комплект для вязания крючком </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 xml:space="preserve">Комплект для вязания на спицах </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 xml:space="preserve">Набор шаблонов швейных изделий в М 1:4 для моделирования </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 xml:space="preserve">Набор приспособлений для раскроя косых беек </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r w:rsidRPr="00375C69">
              <w:rPr>
                <w:sz w:val="22"/>
              </w:rPr>
              <w:t>Пять  экз. на мастерскую.</w:t>
            </w: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Набор санитарно-гигиенического оборудования для швейной мастерской</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Шаблоны стилизованной фигуры</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Набор измерительных инструментов для работы с тканями</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rPr>
                <w:b/>
                <w:i/>
              </w:rPr>
            </w:pPr>
          </w:p>
        </w:tc>
        <w:tc>
          <w:tcPr>
            <w:tcW w:w="9124" w:type="dxa"/>
            <w:gridSpan w:val="8"/>
          </w:tcPr>
          <w:p w:rsidR="009E2A01" w:rsidRPr="00375C69" w:rsidRDefault="009E2A01" w:rsidP="008759E8">
            <w:pPr>
              <w:spacing w:after="0" w:line="240" w:lineRule="auto"/>
              <w:rPr>
                <w:b/>
                <w:i/>
              </w:rPr>
            </w:pPr>
            <w:r w:rsidRPr="00375C69">
              <w:rPr>
                <w:b/>
                <w:i/>
                <w:sz w:val="22"/>
              </w:rPr>
              <w:t>Раздел: Кулинария</w:t>
            </w: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 xml:space="preserve">Санитарно-гигиеническое оборудование кухни и столовой </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Фильтр для воды</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r w:rsidRPr="00375C69">
              <w:rPr>
                <w:sz w:val="22"/>
              </w:rPr>
              <w:t>Четыре экз. на мастерскую.</w:t>
            </w: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Холодильник</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Печь СВЧ</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Весы настольные</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r w:rsidRPr="00375C69">
              <w:rPr>
                <w:sz w:val="22"/>
              </w:rPr>
              <w:t>Два экз. на мастерскую.</w:t>
            </w: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Комплект кухонного оборудования на бригаду (мойка, плита, рабочий стол, шкаф, сушка для посуды)</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Электроплиты</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 xml:space="preserve">Набор кухонного электрооборудования </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Набор инструментов и приспособлений для механической обработки продуктов</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Комплект кухонной посуды для тепловой обработки пищевых продуктов</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Набор инструментов и приспособлений для тепловой обработки пищевых продуктов</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Набор инструментов для разделки рыбы</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Набор инструментов для разделки мяса</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Мясорубка (электромясорубка)</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Набор инструментов и приспособлений для разделки теста</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Комплект разделочных досок</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Набор мисок эмалированных</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Набор столовой посуды из нержавеющей стали</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Сервиз столовый</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r w:rsidRPr="00375C69">
              <w:rPr>
                <w:sz w:val="22"/>
              </w:rPr>
              <w:t xml:space="preserve">Два сервиза на 6 </w:t>
            </w:r>
            <w:r w:rsidRPr="00375C69">
              <w:rPr>
                <w:sz w:val="22"/>
              </w:rPr>
              <w:lastRenderedPageBreak/>
              <w:t>персон на мастерскую.</w:t>
            </w: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 xml:space="preserve">Сервиз чайный </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r w:rsidRPr="00375C69">
              <w:rPr>
                <w:sz w:val="22"/>
              </w:rPr>
              <w:t>Два сервиза на 6 персон на мастерскую.</w:t>
            </w: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Набор оборудования и приспособлений для сервировки стола</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r w:rsidRPr="00375C69">
              <w:rPr>
                <w:sz w:val="22"/>
              </w:rPr>
              <w:t>Два экз. на мастерскую.</w:t>
            </w:r>
          </w:p>
        </w:tc>
      </w:tr>
      <w:tr w:rsidR="009E2A01" w:rsidRPr="00375C69" w:rsidTr="008759E8">
        <w:tc>
          <w:tcPr>
            <w:tcW w:w="447" w:type="dxa"/>
          </w:tcPr>
          <w:p w:rsidR="009E2A01" w:rsidRPr="00375C69" w:rsidRDefault="009E2A01" w:rsidP="008759E8">
            <w:pPr>
              <w:spacing w:after="0" w:line="240" w:lineRule="auto"/>
              <w:rPr>
                <w:b/>
                <w:i/>
              </w:rPr>
            </w:pPr>
          </w:p>
        </w:tc>
        <w:tc>
          <w:tcPr>
            <w:tcW w:w="9124" w:type="dxa"/>
            <w:gridSpan w:val="8"/>
          </w:tcPr>
          <w:p w:rsidR="009E2A01" w:rsidRPr="00375C69" w:rsidRDefault="009E2A01" w:rsidP="008759E8">
            <w:pPr>
              <w:spacing w:after="0" w:line="240" w:lineRule="auto"/>
              <w:rPr>
                <w:b/>
                <w:i/>
              </w:rPr>
            </w:pPr>
            <w:r w:rsidRPr="00375C69">
              <w:rPr>
                <w:b/>
                <w:i/>
                <w:sz w:val="22"/>
              </w:rPr>
              <w:t>Разделы: Растениеводство. Животноводство.</w:t>
            </w: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Весы технические с разновесами</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Весы аналитические с разновесами</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Лупа</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Ф</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lang w:val="en-US"/>
              </w:rPr>
              <w:t xml:space="preserve">pH- </w:t>
            </w:r>
            <w:r w:rsidRPr="00375C69">
              <w:rPr>
                <w:sz w:val="22"/>
              </w:rPr>
              <w:t>метр</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прибор для демонстрации водных свойств почвы</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Сушильный шкаф</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 xml:space="preserve">Термометры для измерения температуры воздуха и почвы </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П</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Барометр</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Ф</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Часы</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Лотки для сортировки семян</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Ф</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Наборы сит</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П</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Планшеты</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Ф</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Мерительные и разметочные инструменты и приспособления</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П</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Горшки цветочные</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50М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Чашки Петри</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20М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Очки защитные</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1Ф</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Фартуки</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К</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Разборная Теплица</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Инкубатор на 50 яиц</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Овоскоп</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Комплект инструментов и оборудования для работы на школьном учебно-опытном участке</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1Ш</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Комплект малогабаритной сельскохозяйственной техники (мини трактор или мотоблок с комплектом навесных орудий)</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1Ш</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rPr>
                <w:b/>
                <w:i/>
              </w:rPr>
            </w:pPr>
          </w:p>
        </w:tc>
        <w:tc>
          <w:tcPr>
            <w:tcW w:w="9124" w:type="dxa"/>
            <w:gridSpan w:val="8"/>
          </w:tcPr>
          <w:p w:rsidR="009E2A01" w:rsidRPr="00375C69" w:rsidRDefault="009E2A01" w:rsidP="008759E8">
            <w:pPr>
              <w:spacing w:after="0" w:line="240" w:lineRule="auto"/>
              <w:rPr>
                <w:b/>
                <w:i/>
              </w:rPr>
            </w:pPr>
            <w:r w:rsidRPr="00375C69">
              <w:rPr>
                <w:b/>
                <w:i/>
                <w:sz w:val="22"/>
              </w:rPr>
              <w:t>Раздел: Электротехнические работы</w:t>
            </w: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Демонстрационный комплект электроизмерительных приборов</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r w:rsidRPr="00375C69">
              <w:rPr>
                <w:sz w:val="22"/>
              </w:rPr>
              <w:t xml:space="preserve">Состав комплекта определяется на основе примерной программы по соответствующему  направлению. </w:t>
            </w: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Демонстрационный комплект радиоизмерительных приборов</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Демонстрационный комплект источников питания</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Демонстрационные комплекты электроустановочных изделий.</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Демонстрационный комплект радиотехнических деталей</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Демонстрационный комплект электротехнических материалов</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Демонстрационный комплект проводов и кабелей</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Комплект электроснабжения</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Лабораторный комплект электроизмерительных приборов</w:t>
            </w:r>
          </w:p>
        </w:tc>
        <w:tc>
          <w:tcPr>
            <w:tcW w:w="674" w:type="dxa"/>
            <w:gridSpan w:val="2"/>
          </w:tcPr>
          <w:p w:rsidR="009E2A01" w:rsidRPr="00375C69" w:rsidRDefault="009E2A01" w:rsidP="008759E8">
            <w:pPr>
              <w:spacing w:after="0" w:line="240" w:lineRule="auto"/>
              <w:jc w:val="center"/>
            </w:pPr>
            <w:r w:rsidRPr="00375C69">
              <w:rPr>
                <w:sz w:val="22"/>
              </w:rPr>
              <w:t>Ф</w:t>
            </w:r>
          </w:p>
        </w:tc>
        <w:tc>
          <w:tcPr>
            <w:tcW w:w="498" w:type="dxa"/>
          </w:tcPr>
          <w:p w:rsidR="009E2A01" w:rsidRPr="00375C69" w:rsidRDefault="009E2A01" w:rsidP="008759E8">
            <w:pPr>
              <w:spacing w:after="0" w:line="240" w:lineRule="auto"/>
              <w:jc w:val="center"/>
            </w:pPr>
            <w:r w:rsidRPr="00375C69">
              <w:rPr>
                <w:sz w:val="22"/>
              </w:rPr>
              <w:t>Ф</w:t>
            </w:r>
          </w:p>
        </w:tc>
        <w:tc>
          <w:tcPr>
            <w:tcW w:w="720" w:type="dxa"/>
          </w:tcPr>
          <w:p w:rsidR="009E2A01" w:rsidRPr="00375C69" w:rsidRDefault="009E2A01" w:rsidP="008759E8">
            <w:pPr>
              <w:spacing w:after="0" w:line="240" w:lineRule="auto"/>
              <w:jc w:val="center"/>
            </w:pPr>
            <w:r w:rsidRPr="00375C69">
              <w:rPr>
                <w:sz w:val="22"/>
              </w:rPr>
              <w:t>Ф</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Лабораторный комплект радиоизмерительных приборов</w:t>
            </w:r>
          </w:p>
        </w:tc>
        <w:tc>
          <w:tcPr>
            <w:tcW w:w="674" w:type="dxa"/>
            <w:gridSpan w:val="2"/>
          </w:tcPr>
          <w:p w:rsidR="009E2A01" w:rsidRPr="00375C69" w:rsidRDefault="009E2A01" w:rsidP="008759E8">
            <w:pPr>
              <w:spacing w:after="0" w:line="240" w:lineRule="auto"/>
              <w:jc w:val="center"/>
            </w:pPr>
            <w:r w:rsidRPr="00375C69">
              <w:rPr>
                <w:sz w:val="22"/>
              </w:rPr>
              <w:t>Ф</w:t>
            </w:r>
          </w:p>
        </w:tc>
        <w:tc>
          <w:tcPr>
            <w:tcW w:w="498" w:type="dxa"/>
          </w:tcPr>
          <w:p w:rsidR="009E2A01" w:rsidRPr="00375C69" w:rsidRDefault="009E2A01" w:rsidP="008759E8">
            <w:pPr>
              <w:spacing w:after="0" w:line="240" w:lineRule="auto"/>
              <w:jc w:val="center"/>
            </w:pPr>
            <w:r w:rsidRPr="00375C69">
              <w:rPr>
                <w:sz w:val="22"/>
              </w:rPr>
              <w:t>Ф</w:t>
            </w:r>
          </w:p>
        </w:tc>
        <w:tc>
          <w:tcPr>
            <w:tcW w:w="720" w:type="dxa"/>
          </w:tcPr>
          <w:p w:rsidR="009E2A01" w:rsidRPr="00375C69" w:rsidRDefault="009E2A01" w:rsidP="008759E8">
            <w:pPr>
              <w:spacing w:after="0" w:line="240" w:lineRule="auto"/>
              <w:jc w:val="center"/>
            </w:pPr>
            <w:r w:rsidRPr="00375C69">
              <w:rPr>
                <w:sz w:val="22"/>
              </w:rPr>
              <w:t>Ф</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Лабораторный набор электроустановочных изделий</w:t>
            </w:r>
          </w:p>
        </w:tc>
        <w:tc>
          <w:tcPr>
            <w:tcW w:w="674" w:type="dxa"/>
            <w:gridSpan w:val="2"/>
          </w:tcPr>
          <w:p w:rsidR="009E2A01" w:rsidRPr="00375C69" w:rsidRDefault="009E2A01" w:rsidP="008759E8">
            <w:pPr>
              <w:spacing w:after="0" w:line="240" w:lineRule="auto"/>
              <w:jc w:val="center"/>
            </w:pPr>
            <w:r w:rsidRPr="00375C69">
              <w:rPr>
                <w:sz w:val="22"/>
              </w:rPr>
              <w:t>Ф</w:t>
            </w:r>
          </w:p>
        </w:tc>
        <w:tc>
          <w:tcPr>
            <w:tcW w:w="498" w:type="dxa"/>
          </w:tcPr>
          <w:p w:rsidR="009E2A01" w:rsidRPr="00375C69" w:rsidRDefault="009E2A01" w:rsidP="008759E8">
            <w:pPr>
              <w:spacing w:after="0" w:line="240" w:lineRule="auto"/>
              <w:jc w:val="center"/>
            </w:pPr>
            <w:r w:rsidRPr="00375C69">
              <w:rPr>
                <w:sz w:val="22"/>
              </w:rPr>
              <w:t>Ф</w:t>
            </w:r>
          </w:p>
        </w:tc>
        <w:tc>
          <w:tcPr>
            <w:tcW w:w="720" w:type="dxa"/>
          </w:tcPr>
          <w:p w:rsidR="009E2A01" w:rsidRPr="00375C69" w:rsidRDefault="009E2A01" w:rsidP="008759E8">
            <w:pPr>
              <w:spacing w:after="0" w:line="240" w:lineRule="auto"/>
              <w:jc w:val="center"/>
            </w:pPr>
            <w:r w:rsidRPr="00375C69">
              <w:rPr>
                <w:sz w:val="22"/>
              </w:rPr>
              <w:t>Ф</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Конструктор для моделирования источников получения электрической энергии.</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r w:rsidRPr="00375C69">
              <w:rPr>
                <w:sz w:val="22"/>
              </w:rPr>
              <w:t>К</w:t>
            </w:r>
          </w:p>
        </w:tc>
        <w:tc>
          <w:tcPr>
            <w:tcW w:w="1440" w:type="dxa"/>
            <w:gridSpan w:val="2"/>
          </w:tcPr>
          <w:p w:rsidR="009E2A01" w:rsidRPr="00375C69" w:rsidRDefault="009E2A01" w:rsidP="008759E8">
            <w:pPr>
              <w:spacing w:after="0" w:line="240" w:lineRule="auto"/>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Конструктор для сборки электрических цепей</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r w:rsidRPr="00375C69">
              <w:rPr>
                <w:sz w:val="22"/>
              </w:rPr>
              <w:t>К</w:t>
            </w:r>
          </w:p>
        </w:tc>
        <w:tc>
          <w:tcPr>
            <w:tcW w:w="1440" w:type="dxa"/>
            <w:gridSpan w:val="2"/>
          </w:tcPr>
          <w:p w:rsidR="009E2A01" w:rsidRPr="00375C69" w:rsidRDefault="009E2A01" w:rsidP="008759E8">
            <w:pPr>
              <w:spacing w:after="0" w:line="240" w:lineRule="auto"/>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 xml:space="preserve">Конструктор для моделирования подключения коллекторного электродвигателя, средств управления и защиты </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r w:rsidRPr="00375C69">
              <w:rPr>
                <w:sz w:val="22"/>
              </w:rPr>
              <w:t>К</w:t>
            </w:r>
          </w:p>
        </w:tc>
        <w:tc>
          <w:tcPr>
            <w:tcW w:w="1440" w:type="dxa"/>
            <w:gridSpan w:val="2"/>
          </w:tcPr>
          <w:p w:rsidR="009E2A01" w:rsidRPr="00375C69" w:rsidRDefault="009E2A01" w:rsidP="008759E8">
            <w:pPr>
              <w:spacing w:after="0" w:line="240" w:lineRule="auto"/>
              <w:rPr>
                <w:lang w:val="en-US"/>
              </w:rPr>
            </w:pPr>
            <w:r w:rsidRPr="00375C69">
              <w:rPr>
                <w:sz w:val="22"/>
                <w:lang w:val="en-US"/>
              </w:rPr>
              <w:t>_</w:t>
            </w:r>
          </w:p>
        </w:tc>
        <w:tc>
          <w:tcPr>
            <w:tcW w:w="2263" w:type="dxa"/>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Конструктор для сборки моделей простых электронных устройств</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r w:rsidRPr="00375C69">
              <w:rPr>
                <w:sz w:val="22"/>
              </w:rPr>
              <w:t>К</w:t>
            </w:r>
          </w:p>
        </w:tc>
        <w:tc>
          <w:tcPr>
            <w:tcW w:w="1440" w:type="dxa"/>
            <w:gridSpan w:val="2"/>
          </w:tcPr>
          <w:p w:rsidR="009E2A01" w:rsidRPr="00375C69" w:rsidRDefault="009E2A01" w:rsidP="008759E8">
            <w:pPr>
              <w:spacing w:after="0" w:line="240" w:lineRule="auto"/>
              <w:rPr>
                <w:lang w:val="en-US"/>
              </w:rPr>
            </w:pPr>
            <w:r w:rsidRPr="00375C69">
              <w:rPr>
                <w:sz w:val="22"/>
                <w:lang w:val="en-US"/>
              </w:rPr>
              <w:t>_</w:t>
            </w:r>
          </w:p>
        </w:tc>
        <w:tc>
          <w:tcPr>
            <w:tcW w:w="2263" w:type="dxa"/>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Ученический набор инструментов для выполнения электротехнических работ</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r w:rsidRPr="00375C69">
              <w:rPr>
                <w:sz w:val="22"/>
              </w:rPr>
              <w:t>К</w:t>
            </w:r>
          </w:p>
        </w:tc>
        <w:tc>
          <w:tcPr>
            <w:tcW w:w="1440" w:type="dxa"/>
            <w:gridSpan w:val="2"/>
          </w:tcPr>
          <w:p w:rsidR="009E2A01" w:rsidRPr="00375C69" w:rsidRDefault="009E2A01" w:rsidP="008759E8">
            <w:pPr>
              <w:spacing w:after="0" w:line="240" w:lineRule="auto"/>
              <w:rPr>
                <w:lang w:val="en-US"/>
              </w:rPr>
            </w:pPr>
            <w:r w:rsidRPr="00375C69">
              <w:rPr>
                <w:sz w:val="22"/>
                <w:lang w:val="en-US"/>
              </w:rPr>
              <w:t>_</w:t>
            </w:r>
          </w:p>
        </w:tc>
        <w:tc>
          <w:tcPr>
            <w:tcW w:w="2263" w:type="dxa"/>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Провода соединительные</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r w:rsidRPr="00375C69">
              <w:rPr>
                <w:sz w:val="22"/>
              </w:rPr>
              <w:t>К</w:t>
            </w:r>
          </w:p>
        </w:tc>
        <w:tc>
          <w:tcPr>
            <w:tcW w:w="1440" w:type="dxa"/>
            <w:gridSpan w:val="2"/>
          </w:tcPr>
          <w:p w:rsidR="009E2A01" w:rsidRPr="00375C69" w:rsidRDefault="009E2A01" w:rsidP="008759E8">
            <w:pPr>
              <w:spacing w:after="0" w:line="240" w:lineRule="auto"/>
              <w:rPr>
                <w:lang w:val="en-US"/>
              </w:rPr>
            </w:pPr>
            <w:r w:rsidRPr="00375C69">
              <w:rPr>
                <w:sz w:val="22"/>
                <w:lang w:val="en-US"/>
              </w:rPr>
              <w:t>_</w:t>
            </w:r>
          </w:p>
        </w:tc>
        <w:tc>
          <w:tcPr>
            <w:tcW w:w="2263" w:type="dxa"/>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rPr>
                <w:b/>
                <w:i/>
              </w:rPr>
            </w:pPr>
          </w:p>
        </w:tc>
        <w:tc>
          <w:tcPr>
            <w:tcW w:w="9124" w:type="dxa"/>
            <w:gridSpan w:val="8"/>
          </w:tcPr>
          <w:p w:rsidR="009E2A01" w:rsidRPr="00375C69" w:rsidRDefault="009E2A01" w:rsidP="008759E8">
            <w:pPr>
              <w:spacing w:after="0" w:line="240" w:lineRule="auto"/>
              <w:rPr>
                <w:b/>
                <w:i/>
              </w:rPr>
            </w:pPr>
            <w:r w:rsidRPr="00375C69">
              <w:rPr>
                <w:b/>
                <w:i/>
                <w:sz w:val="22"/>
              </w:rPr>
              <w:t>Раздел: Черчение и графика</w:t>
            </w: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Ученический набор чертежных инструментов</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r w:rsidRPr="00375C69">
              <w:rPr>
                <w:sz w:val="22"/>
              </w:rPr>
              <w:t>К</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Прибор чертежный</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r w:rsidRPr="00375C69">
              <w:rPr>
                <w:sz w:val="22"/>
              </w:rPr>
              <w:t>К</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Набор чертежных инструментов для выполнения изображений на классной доске</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w:t>
            </w:r>
          </w:p>
        </w:tc>
        <w:tc>
          <w:tcPr>
            <w:tcW w:w="2263" w:type="dxa"/>
          </w:tcPr>
          <w:p w:rsidR="009E2A01" w:rsidRPr="00375C69" w:rsidRDefault="009E2A01" w:rsidP="008759E8">
            <w:pPr>
              <w:spacing w:after="0" w:line="240" w:lineRule="auto"/>
              <w:jc w:val="center"/>
            </w:pP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Комплект инструментов и оборудования для выполнения проектных работ по профилю обучения</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vMerge w:val="restart"/>
          </w:tcPr>
          <w:p w:rsidR="009E2A01" w:rsidRPr="00375C69" w:rsidRDefault="009E2A01" w:rsidP="008759E8">
            <w:pPr>
              <w:spacing w:after="0" w:line="240" w:lineRule="auto"/>
            </w:pPr>
            <w:r w:rsidRPr="00375C69">
              <w:rPr>
                <w:sz w:val="22"/>
              </w:rPr>
              <w:t xml:space="preserve">Проектные работы и изучение специальных технологий может осуществляться на базе профильных кабинетов и мастерских школы, межшкольных учебных комбинатов, учебно-опытных участков или школьных ферм. </w:t>
            </w: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 xml:space="preserve">Комплект оборудования и инструментов для начальной профессиональной подготовки учащихся в рамках предмета или технологического профиля </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rPr>
                <w:lang w:val="en-US"/>
              </w:rPr>
            </w:pPr>
            <w:r w:rsidRPr="00375C69">
              <w:rPr>
                <w:sz w:val="22"/>
                <w:lang w:val="en-US"/>
              </w:rPr>
              <w:t>_</w:t>
            </w:r>
          </w:p>
        </w:tc>
        <w:tc>
          <w:tcPr>
            <w:tcW w:w="2263" w:type="dxa"/>
            <w:vMerge/>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rPr>
                <w:b/>
              </w:rPr>
            </w:pPr>
            <w:r w:rsidRPr="00375C69">
              <w:rPr>
                <w:b/>
                <w:sz w:val="22"/>
              </w:rPr>
              <w:t xml:space="preserve">7. </w:t>
            </w:r>
          </w:p>
        </w:tc>
        <w:tc>
          <w:tcPr>
            <w:tcW w:w="3529" w:type="dxa"/>
          </w:tcPr>
          <w:p w:rsidR="009E2A01" w:rsidRPr="00375C69" w:rsidRDefault="009E2A01" w:rsidP="008759E8">
            <w:pPr>
              <w:spacing w:after="0" w:line="240" w:lineRule="auto"/>
              <w:rPr>
                <w:b/>
              </w:rPr>
            </w:pPr>
            <w:r w:rsidRPr="00375C69">
              <w:rPr>
                <w:b/>
                <w:sz w:val="22"/>
              </w:rPr>
              <w:t>Специализированная учебная мебель</w:t>
            </w:r>
          </w:p>
        </w:tc>
        <w:tc>
          <w:tcPr>
            <w:tcW w:w="674" w:type="dxa"/>
            <w:gridSpan w:val="2"/>
          </w:tcPr>
          <w:p w:rsidR="009E2A01" w:rsidRPr="00375C69" w:rsidRDefault="009E2A01" w:rsidP="008759E8">
            <w:pPr>
              <w:spacing w:after="0" w:line="240" w:lineRule="auto"/>
              <w:jc w:val="center"/>
              <w:rPr>
                <w:b/>
              </w:rPr>
            </w:pPr>
          </w:p>
        </w:tc>
        <w:tc>
          <w:tcPr>
            <w:tcW w:w="498" w:type="dxa"/>
          </w:tcPr>
          <w:p w:rsidR="009E2A01" w:rsidRPr="00375C69" w:rsidRDefault="009E2A01" w:rsidP="008759E8">
            <w:pPr>
              <w:spacing w:after="0" w:line="240" w:lineRule="auto"/>
              <w:jc w:val="center"/>
              <w:rPr>
                <w:b/>
              </w:rPr>
            </w:pPr>
          </w:p>
        </w:tc>
        <w:tc>
          <w:tcPr>
            <w:tcW w:w="720" w:type="dxa"/>
          </w:tcPr>
          <w:p w:rsidR="009E2A01" w:rsidRPr="00375C69" w:rsidRDefault="009E2A01" w:rsidP="008759E8">
            <w:pPr>
              <w:spacing w:after="0" w:line="240" w:lineRule="auto"/>
              <w:jc w:val="center"/>
              <w:rPr>
                <w:b/>
              </w:rPr>
            </w:pPr>
          </w:p>
        </w:tc>
        <w:tc>
          <w:tcPr>
            <w:tcW w:w="1440" w:type="dxa"/>
            <w:gridSpan w:val="2"/>
          </w:tcPr>
          <w:p w:rsidR="009E2A01" w:rsidRPr="00375C69" w:rsidRDefault="009E2A01" w:rsidP="008759E8">
            <w:pPr>
              <w:spacing w:after="0" w:line="240" w:lineRule="auto"/>
              <w:jc w:val="center"/>
              <w:rPr>
                <w:b/>
              </w:rPr>
            </w:pPr>
          </w:p>
        </w:tc>
        <w:tc>
          <w:tcPr>
            <w:tcW w:w="2263" w:type="dxa"/>
          </w:tcPr>
          <w:p w:rsidR="009E2A01" w:rsidRPr="00375C69" w:rsidRDefault="009E2A01" w:rsidP="008759E8">
            <w:pPr>
              <w:spacing w:after="0" w:line="240" w:lineRule="auto"/>
              <w:jc w:val="center"/>
              <w:rPr>
                <w:b/>
              </w:rP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hd w:val="clear" w:color="auto" w:fill="FFFFFF"/>
              <w:autoSpaceDE w:val="0"/>
              <w:autoSpaceDN w:val="0"/>
              <w:adjustRightInd w:val="0"/>
              <w:spacing w:after="0" w:line="240" w:lineRule="auto"/>
            </w:pPr>
            <w:r w:rsidRPr="00375C69">
              <w:rPr>
                <w:sz w:val="22"/>
              </w:rPr>
              <w:t xml:space="preserve">Аудиторная доска с магнитной поверхностью и набором приспособлений для крепления плакатов и таблиц </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w:t>
            </w:r>
          </w:p>
        </w:tc>
        <w:tc>
          <w:tcPr>
            <w:tcW w:w="2263" w:type="dxa"/>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hd w:val="clear" w:color="auto" w:fill="FFFFFF"/>
              <w:autoSpaceDE w:val="0"/>
              <w:autoSpaceDN w:val="0"/>
              <w:adjustRightInd w:val="0"/>
              <w:spacing w:after="0" w:line="240" w:lineRule="auto"/>
            </w:pPr>
            <w:r w:rsidRPr="00375C69">
              <w:rPr>
                <w:sz w:val="22"/>
              </w:rPr>
              <w:t xml:space="preserve">Компьютерный стол </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jc w:val="center"/>
            </w:pP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hd w:val="clear" w:color="auto" w:fill="FFFFFF"/>
              <w:autoSpaceDE w:val="0"/>
              <w:autoSpaceDN w:val="0"/>
              <w:adjustRightInd w:val="0"/>
              <w:spacing w:after="0" w:line="240" w:lineRule="auto"/>
              <w:rPr>
                <w:highlight w:val="lightGray"/>
              </w:rPr>
            </w:pPr>
            <w:r w:rsidRPr="00375C69">
              <w:rPr>
                <w:sz w:val="22"/>
              </w:rPr>
              <w:t>Секционные шкафы (стеллажи) для хранения инструментов, приборов, деталей</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w:t>
            </w:r>
          </w:p>
        </w:tc>
        <w:tc>
          <w:tcPr>
            <w:tcW w:w="2263" w:type="dxa"/>
            <w:vMerge w:val="restart"/>
          </w:tcPr>
          <w:p w:rsidR="009E2A01" w:rsidRPr="00375C69" w:rsidRDefault="009E2A01" w:rsidP="008759E8">
            <w:pPr>
              <w:spacing w:after="0" w:line="240" w:lineRule="auto"/>
            </w:pPr>
            <w:r w:rsidRPr="00375C69">
              <w:rPr>
                <w:sz w:val="22"/>
              </w:rPr>
              <w:t>Количество определяется потребностью конкретной мастерской и зависит от ее площади и типов (вместимости) средств хранения инструментов и оборудования</w:t>
            </w: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hd w:val="clear" w:color="auto" w:fill="FFFFFF"/>
              <w:autoSpaceDE w:val="0"/>
              <w:autoSpaceDN w:val="0"/>
              <w:adjustRightInd w:val="0"/>
              <w:spacing w:after="0" w:line="240" w:lineRule="auto"/>
              <w:rPr>
                <w:highlight w:val="lightGray"/>
              </w:rPr>
            </w:pPr>
            <w:r w:rsidRPr="00375C69">
              <w:rPr>
                <w:sz w:val="22"/>
              </w:rPr>
              <w:t>Ящики для хранения таблиц и плакатов</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vMerge/>
          </w:tcPr>
          <w:p w:rsidR="009E2A01" w:rsidRPr="00375C69" w:rsidRDefault="009E2A01" w:rsidP="008759E8">
            <w:pPr>
              <w:spacing w:after="0" w:line="240" w:lineRule="auto"/>
              <w:jc w:val="center"/>
            </w:pP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hd w:val="clear" w:color="auto" w:fill="FFFFFF"/>
              <w:autoSpaceDE w:val="0"/>
              <w:autoSpaceDN w:val="0"/>
              <w:adjustRightInd w:val="0"/>
              <w:spacing w:after="0" w:line="240" w:lineRule="auto"/>
              <w:rPr>
                <w:highlight w:val="lightGray"/>
              </w:rPr>
            </w:pPr>
            <w:r w:rsidRPr="00375C69">
              <w:rPr>
                <w:sz w:val="22"/>
              </w:rPr>
              <w:t>Укладки для аудиовизуальных средств (слайдов, кассет и др.)</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vMerge/>
          </w:tcPr>
          <w:p w:rsidR="009E2A01" w:rsidRPr="00375C69" w:rsidRDefault="009E2A01" w:rsidP="008759E8">
            <w:pPr>
              <w:spacing w:after="0" w:line="240" w:lineRule="auto"/>
              <w:jc w:val="center"/>
            </w:pP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Borders>
              <w:bottom w:val="single" w:sz="4" w:space="0" w:color="auto"/>
            </w:tcBorders>
          </w:tcPr>
          <w:p w:rsidR="009E2A01" w:rsidRPr="00375C69" w:rsidRDefault="009E2A01" w:rsidP="008759E8">
            <w:pPr>
              <w:shd w:val="clear" w:color="auto" w:fill="FFFFFF"/>
              <w:autoSpaceDE w:val="0"/>
              <w:autoSpaceDN w:val="0"/>
              <w:adjustRightInd w:val="0"/>
              <w:spacing w:after="0" w:line="240" w:lineRule="auto"/>
            </w:pPr>
            <w:r w:rsidRPr="00375C69">
              <w:rPr>
                <w:sz w:val="22"/>
              </w:rPr>
              <w:t xml:space="preserve">Штатив для плакатов и таблиц </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vMerge/>
          </w:tcPr>
          <w:p w:rsidR="009E2A01" w:rsidRPr="00375C69" w:rsidRDefault="009E2A01" w:rsidP="008759E8">
            <w:pPr>
              <w:spacing w:after="0" w:line="240" w:lineRule="auto"/>
              <w:jc w:val="center"/>
            </w:pPr>
          </w:p>
        </w:tc>
      </w:tr>
      <w:tr w:rsidR="009E2A01" w:rsidRPr="00375C69" w:rsidTr="008759E8">
        <w:tc>
          <w:tcPr>
            <w:tcW w:w="447" w:type="dxa"/>
            <w:tcBorders>
              <w:right w:val="single" w:sz="4" w:space="0" w:color="auto"/>
            </w:tcBorders>
          </w:tcPr>
          <w:p w:rsidR="009E2A01" w:rsidRPr="00375C69" w:rsidRDefault="009E2A01" w:rsidP="008759E8">
            <w:pPr>
              <w:spacing w:after="0" w:line="240" w:lineRule="auto"/>
              <w:jc w:val="center"/>
            </w:pPr>
          </w:p>
        </w:tc>
        <w:tc>
          <w:tcPr>
            <w:tcW w:w="3529" w:type="dxa"/>
            <w:tcBorders>
              <w:top w:val="single" w:sz="4" w:space="0" w:color="auto"/>
              <w:left w:val="single" w:sz="4" w:space="0" w:color="auto"/>
              <w:bottom w:val="single" w:sz="4" w:space="0" w:color="auto"/>
              <w:right w:val="single" w:sz="4" w:space="0" w:color="auto"/>
            </w:tcBorders>
          </w:tcPr>
          <w:p w:rsidR="009E2A01" w:rsidRPr="00375C69" w:rsidRDefault="009E2A01" w:rsidP="008759E8">
            <w:pPr>
              <w:shd w:val="clear" w:color="auto" w:fill="FFFFFF"/>
              <w:autoSpaceDE w:val="0"/>
              <w:autoSpaceDN w:val="0"/>
              <w:adjustRightInd w:val="0"/>
              <w:spacing w:after="0" w:line="240" w:lineRule="auto"/>
              <w:rPr>
                <w:highlight w:val="lightGray"/>
              </w:rPr>
            </w:pPr>
            <w:r w:rsidRPr="00375C69">
              <w:rPr>
                <w:sz w:val="22"/>
              </w:rPr>
              <w:t>Специализированное место учителя</w:t>
            </w:r>
          </w:p>
        </w:tc>
        <w:tc>
          <w:tcPr>
            <w:tcW w:w="674" w:type="dxa"/>
            <w:gridSpan w:val="2"/>
            <w:tcBorders>
              <w:left w:val="single" w:sz="4" w:space="0" w:color="auto"/>
            </w:tcBorders>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r w:rsidRPr="00375C69">
              <w:rPr>
                <w:sz w:val="22"/>
              </w:rPr>
              <w:t>Предназначено для демонстрации инструментов, оборудования, объектов труда и приемов работы</w:t>
            </w:r>
          </w:p>
        </w:tc>
      </w:tr>
      <w:tr w:rsidR="009E2A01" w:rsidRPr="00375C69" w:rsidTr="008759E8">
        <w:tc>
          <w:tcPr>
            <w:tcW w:w="447" w:type="dxa"/>
          </w:tcPr>
          <w:p w:rsidR="009E2A01" w:rsidRPr="00375C69" w:rsidRDefault="009E2A01" w:rsidP="008759E8">
            <w:pPr>
              <w:spacing w:after="0" w:line="240" w:lineRule="auto"/>
              <w:jc w:val="center"/>
            </w:pPr>
          </w:p>
        </w:tc>
        <w:tc>
          <w:tcPr>
            <w:tcW w:w="3529" w:type="dxa"/>
            <w:tcBorders>
              <w:top w:val="single" w:sz="4" w:space="0" w:color="auto"/>
            </w:tcBorders>
          </w:tcPr>
          <w:p w:rsidR="009E2A01" w:rsidRPr="00375C69" w:rsidRDefault="009E2A01" w:rsidP="008759E8">
            <w:pPr>
              <w:shd w:val="clear" w:color="auto" w:fill="FFFFFF"/>
              <w:autoSpaceDE w:val="0"/>
              <w:autoSpaceDN w:val="0"/>
              <w:adjustRightInd w:val="0"/>
              <w:spacing w:after="0" w:line="240" w:lineRule="auto"/>
              <w:rPr>
                <w:highlight w:val="lightGray"/>
              </w:rPr>
            </w:pPr>
            <w:r w:rsidRPr="00375C69">
              <w:rPr>
                <w:sz w:val="22"/>
              </w:rPr>
              <w:t>Ученические лабораторные столы 2-х местные с комплектом стульев</w:t>
            </w:r>
          </w:p>
        </w:tc>
        <w:tc>
          <w:tcPr>
            <w:tcW w:w="674" w:type="dxa"/>
            <w:gridSpan w:val="2"/>
          </w:tcPr>
          <w:p w:rsidR="009E2A01" w:rsidRPr="00375C69" w:rsidRDefault="009E2A01" w:rsidP="008759E8">
            <w:pPr>
              <w:spacing w:after="0" w:line="240" w:lineRule="auto"/>
              <w:jc w:val="center"/>
            </w:pPr>
            <w:r w:rsidRPr="00375C69">
              <w:rPr>
                <w:sz w:val="22"/>
              </w:rPr>
              <w:t>Ф</w:t>
            </w:r>
          </w:p>
        </w:tc>
        <w:tc>
          <w:tcPr>
            <w:tcW w:w="498" w:type="dxa"/>
          </w:tcPr>
          <w:p w:rsidR="009E2A01" w:rsidRPr="00375C69" w:rsidRDefault="009E2A01" w:rsidP="008759E8">
            <w:pPr>
              <w:spacing w:after="0" w:line="240" w:lineRule="auto"/>
              <w:jc w:val="center"/>
            </w:pPr>
            <w:r w:rsidRPr="00375C69">
              <w:rPr>
                <w:sz w:val="22"/>
              </w:rPr>
              <w:t>Ф</w:t>
            </w:r>
          </w:p>
        </w:tc>
        <w:tc>
          <w:tcPr>
            <w:tcW w:w="720" w:type="dxa"/>
          </w:tcPr>
          <w:p w:rsidR="009E2A01" w:rsidRPr="00375C69" w:rsidRDefault="009E2A01" w:rsidP="008759E8">
            <w:pPr>
              <w:spacing w:after="0" w:line="240" w:lineRule="auto"/>
              <w:jc w:val="center"/>
            </w:pPr>
            <w:r w:rsidRPr="00375C69">
              <w:rPr>
                <w:sz w:val="22"/>
              </w:rPr>
              <w:t>Ф</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r w:rsidRPr="00375C69">
              <w:rPr>
                <w:sz w:val="22"/>
              </w:rPr>
              <w:t>Количество мастерских, кабинетов и классов для изучения технологии в школе определяется количеством реализуемых направлений технологической подготовки.</w:t>
            </w:r>
          </w:p>
        </w:tc>
      </w:tr>
      <w:tr w:rsidR="009E2A01" w:rsidRPr="00375C69" w:rsidTr="008759E8">
        <w:tc>
          <w:tcPr>
            <w:tcW w:w="447" w:type="dxa"/>
          </w:tcPr>
          <w:p w:rsidR="009E2A01" w:rsidRPr="00375C69" w:rsidRDefault="009E2A01" w:rsidP="008759E8">
            <w:pPr>
              <w:spacing w:after="0" w:line="240" w:lineRule="auto"/>
              <w:jc w:val="center"/>
              <w:rPr>
                <w:b/>
              </w:rPr>
            </w:pPr>
            <w:r w:rsidRPr="00375C69">
              <w:rPr>
                <w:b/>
                <w:sz w:val="22"/>
              </w:rPr>
              <w:t>8.</w:t>
            </w:r>
          </w:p>
        </w:tc>
        <w:tc>
          <w:tcPr>
            <w:tcW w:w="3529" w:type="dxa"/>
          </w:tcPr>
          <w:p w:rsidR="009E2A01" w:rsidRPr="00375C69" w:rsidRDefault="009E2A01" w:rsidP="008759E8">
            <w:pPr>
              <w:spacing w:after="0" w:line="240" w:lineRule="auto"/>
              <w:rPr>
                <w:b/>
              </w:rPr>
            </w:pPr>
            <w:r w:rsidRPr="00375C69">
              <w:rPr>
                <w:b/>
                <w:sz w:val="22"/>
              </w:rPr>
              <w:t>Модели (или натуральные образцы)</w:t>
            </w:r>
          </w:p>
        </w:tc>
        <w:tc>
          <w:tcPr>
            <w:tcW w:w="674" w:type="dxa"/>
            <w:gridSpan w:val="2"/>
          </w:tcPr>
          <w:p w:rsidR="009E2A01" w:rsidRPr="00375C69" w:rsidRDefault="009E2A01" w:rsidP="008759E8">
            <w:pPr>
              <w:spacing w:after="0" w:line="240" w:lineRule="auto"/>
              <w:jc w:val="center"/>
              <w:rPr>
                <w:b/>
              </w:rPr>
            </w:pPr>
          </w:p>
        </w:tc>
        <w:tc>
          <w:tcPr>
            <w:tcW w:w="498" w:type="dxa"/>
          </w:tcPr>
          <w:p w:rsidR="009E2A01" w:rsidRPr="00375C69" w:rsidRDefault="009E2A01" w:rsidP="008759E8">
            <w:pPr>
              <w:spacing w:after="0" w:line="240" w:lineRule="auto"/>
              <w:jc w:val="center"/>
              <w:rPr>
                <w:b/>
              </w:rPr>
            </w:pPr>
          </w:p>
        </w:tc>
        <w:tc>
          <w:tcPr>
            <w:tcW w:w="720" w:type="dxa"/>
          </w:tcPr>
          <w:p w:rsidR="009E2A01" w:rsidRPr="00375C69" w:rsidRDefault="009E2A01" w:rsidP="008759E8">
            <w:pPr>
              <w:spacing w:after="0" w:line="240" w:lineRule="auto"/>
              <w:jc w:val="center"/>
              <w:rPr>
                <w:b/>
              </w:rPr>
            </w:pPr>
          </w:p>
        </w:tc>
        <w:tc>
          <w:tcPr>
            <w:tcW w:w="1440" w:type="dxa"/>
            <w:gridSpan w:val="2"/>
          </w:tcPr>
          <w:p w:rsidR="009E2A01" w:rsidRPr="00375C69" w:rsidRDefault="009E2A01" w:rsidP="008759E8">
            <w:pPr>
              <w:spacing w:after="0" w:line="240" w:lineRule="auto"/>
              <w:jc w:val="center"/>
              <w:rPr>
                <w:b/>
              </w:rPr>
            </w:pPr>
          </w:p>
        </w:tc>
        <w:tc>
          <w:tcPr>
            <w:tcW w:w="2263" w:type="dxa"/>
          </w:tcPr>
          <w:p w:rsidR="009E2A01" w:rsidRPr="00375C69" w:rsidRDefault="009E2A01" w:rsidP="008759E8">
            <w:pPr>
              <w:spacing w:after="0" w:line="240" w:lineRule="auto"/>
              <w:jc w:val="center"/>
              <w:rPr>
                <w:b/>
              </w:rP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Динамическая модель школьного учебно-опытного участка</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 xml:space="preserve">Модели сельскохозяйственных орудий труда и техники </w:t>
            </w:r>
          </w:p>
        </w:tc>
        <w:tc>
          <w:tcPr>
            <w:tcW w:w="674" w:type="dxa"/>
            <w:gridSpan w:val="2"/>
          </w:tcPr>
          <w:p w:rsidR="009E2A01" w:rsidRPr="00375C69" w:rsidRDefault="009E2A01" w:rsidP="008759E8">
            <w:pPr>
              <w:spacing w:after="0" w:line="240" w:lineRule="auto"/>
              <w:jc w:val="center"/>
            </w:pP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Модели электрических машин</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pPr>
          </w:p>
        </w:tc>
        <w:tc>
          <w:tcPr>
            <w:tcW w:w="3529" w:type="dxa"/>
          </w:tcPr>
          <w:p w:rsidR="009E2A01" w:rsidRPr="00375C69" w:rsidRDefault="009E2A01" w:rsidP="008759E8">
            <w:pPr>
              <w:spacing w:after="0" w:line="240" w:lineRule="auto"/>
            </w:pPr>
            <w:r w:rsidRPr="00375C69">
              <w:rPr>
                <w:sz w:val="22"/>
              </w:rPr>
              <w:t xml:space="preserve">Комплект моделей механизмов и передач </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Модели для анализа форм деталей</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Модели для демонстрации образования аксонометрических проекций</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Модели образования сечений и разрезов</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Модели разъемных соединений</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Раздаточные модели деталей по различным разделам технологии</w:t>
            </w:r>
          </w:p>
        </w:tc>
        <w:tc>
          <w:tcPr>
            <w:tcW w:w="674" w:type="dxa"/>
            <w:gridSpan w:val="2"/>
          </w:tcPr>
          <w:p w:rsidR="009E2A01" w:rsidRPr="00375C69" w:rsidRDefault="009E2A01" w:rsidP="008759E8">
            <w:pPr>
              <w:spacing w:after="0" w:line="240" w:lineRule="auto"/>
              <w:jc w:val="center"/>
            </w:pPr>
            <w:r w:rsidRPr="00375C69">
              <w:rPr>
                <w:sz w:val="22"/>
              </w:rPr>
              <w:t>К</w:t>
            </w:r>
          </w:p>
        </w:tc>
        <w:tc>
          <w:tcPr>
            <w:tcW w:w="498" w:type="dxa"/>
          </w:tcPr>
          <w:p w:rsidR="009E2A01" w:rsidRPr="00375C69" w:rsidRDefault="009E2A01" w:rsidP="008759E8">
            <w:pPr>
              <w:spacing w:after="0" w:line="240" w:lineRule="auto"/>
              <w:jc w:val="center"/>
            </w:pPr>
            <w:r w:rsidRPr="00375C69">
              <w:rPr>
                <w:sz w:val="22"/>
              </w:rPr>
              <w:t>К</w:t>
            </w:r>
          </w:p>
        </w:tc>
        <w:tc>
          <w:tcPr>
            <w:tcW w:w="720" w:type="dxa"/>
          </w:tcPr>
          <w:p w:rsidR="009E2A01" w:rsidRPr="00375C69" w:rsidRDefault="009E2A01" w:rsidP="008759E8">
            <w:pPr>
              <w:spacing w:after="0" w:line="240" w:lineRule="auto"/>
              <w:jc w:val="center"/>
            </w:pPr>
            <w:r w:rsidRPr="00375C69">
              <w:rPr>
                <w:sz w:val="22"/>
              </w:rPr>
              <w:t>К</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rPr>
                <w:b/>
              </w:rPr>
            </w:pPr>
            <w:r w:rsidRPr="00375C69">
              <w:rPr>
                <w:b/>
                <w:sz w:val="22"/>
              </w:rPr>
              <w:t>9.</w:t>
            </w:r>
          </w:p>
        </w:tc>
        <w:tc>
          <w:tcPr>
            <w:tcW w:w="3529" w:type="dxa"/>
          </w:tcPr>
          <w:p w:rsidR="009E2A01" w:rsidRPr="00375C69" w:rsidRDefault="009E2A01" w:rsidP="008759E8">
            <w:pPr>
              <w:spacing w:after="0" w:line="240" w:lineRule="auto"/>
              <w:rPr>
                <w:b/>
              </w:rPr>
            </w:pPr>
            <w:r w:rsidRPr="00375C69">
              <w:rPr>
                <w:b/>
                <w:sz w:val="22"/>
              </w:rPr>
              <w:t>Натуральные объекты</w:t>
            </w:r>
          </w:p>
        </w:tc>
        <w:tc>
          <w:tcPr>
            <w:tcW w:w="674" w:type="dxa"/>
            <w:gridSpan w:val="2"/>
          </w:tcPr>
          <w:p w:rsidR="009E2A01" w:rsidRPr="00375C69" w:rsidRDefault="009E2A01" w:rsidP="008759E8">
            <w:pPr>
              <w:spacing w:after="0" w:line="240" w:lineRule="auto"/>
              <w:jc w:val="center"/>
              <w:rPr>
                <w:b/>
              </w:rPr>
            </w:pPr>
          </w:p>
        </w:tc>
        <w:tc>
          <w:tcPr>
            <w:tcW w:w="498" w:type="dxa"/>
          </w:tcPr>
          <w:p w:rsidR="009E2A01" w:rsidRPr="00375C69" w:rsidRDefault="009E2A01" w:rsidP="008759E8">
            <w:pPr>
              <w:spacing w:after="0" w:line="240" w:lineRule="auto"/>
              <w:jc w:val="center"/>
              <w:rPr>
                <w:b/>
              </w:rPr>
            </w:pPr>
          </w:p>
        </w:tc>
        <w:tc>
          <w:tcPr>
            <w:tcW w:w="720" w:type="dxa"/>
          </w:tcPr>
          <w:p w:rsidR="009E2A01" w:rsidRPr="00375C69" w:rsidRDefault="009E2A01" w:rsidP="008759E8">
            <w:pPr>
              <w:spacing w:after="0" w:line="240" w:lineRule="auto"/>
              <w:jc w:val="center"/>
              <w:rPr>
                <w:b/>
              </w:rPr>
            </w:pPr>
          </w:p>
        </w:tc>
        <w:tc>
          <w:tcPr>
            <w:tcW w:w="1440" w:type="dxa"/>
            <w:gridSpan w:val="2"/>
          </w:tcPr>
          <w:p w:rsidR="009E2A01" w:rsidRPr="00375C69" w:rsidRDefault="009E2A01" w:rsidP="008759E8">
            <w:pPr>
              <w:spacing w:after="0" w:line="240" w:lineRule="auto"/>
              <w:jc w:val="center"/>
              <w:rPr>
                <w:b/>
              </w:rPr>
            </w:pPr>
          </w:p>
        </w:tc>
        <w:tc>
          <w:tcPr>
            <w:tcW w:w="2263" w:type="dxa"/>
          </w:tcPr>
          <w:p w:rsidR="009E2A01" w:rsidRPr="00375C69" w:rsidRDefault="009E2A01" w:rsidP="008759E8">
            <w:pPr>
              <w:spacing w:after="0" w:line="240" w:lineRule="auto"/>
              <w:jc w:val="center"/>
              <w:rPr>
                <w:b/>
              </w:rP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 xml:space="preserve">Коллекции изучаемых материалов </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 xml:space="preserve">Расходные материалы (пиломатериалы, фанера, красители, метизные изделия, шкурка, металлопрокат, ножовочные полотна, пилки для лобзика, материалы для ремонтно-отделочных работ, удобрения, средства защиты растений, пленка полиэтиленовая, бумага </w:t>
            </w:r>
            <w:r w:rsidRPr="00375C69">
              <w:rPr>
                <w:sz w:val="22"/>
              </w:rPr>
              <w:lastRenderedPageBreak/>
              <w:t>фильтровальная, горшочки и кубики торфяные и т.д.)</w:t>
            </w:r>
          </w:p>
        </w:tc>
        <w:tc>
          <w:tcPr>
            <w:tcW w:w="674" w:type="dxa"/>
            <w:gridSpan w:val="2"/>
          </w:tcPr>
          <w:p w:rsidR="009E2A01" w:rsidRPr="00375C69" w:rsidRDefault="009E2A01" w:rsidP="008759E8">
            <w:pPr>
              <w:spacing w:after="0" w:line="240" w:lineRule="auto"/>
              <w:jc w:val="center"/>
            </w:pPr>
            <w:r w:rsidRPr="00375C69">
              <w:rPr>
                <w:sz w:val="22"/>
              </w:rPr>
              <w:lastRenderedPageBreak/>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jc w:val="center"/>
            </w:pPr>
            <w:r w:rsidRPr="00375C69">
              <w:rPr>
                <w:sz w:val="22"/>
              </w:rPr>
              <w:t>Количество расходных материалов определяется исходя из выбранных объектов труда школьников</w:t>
            </w:r>
          </w:p>
        </w:tc>
      </w:tr>
      <w:tr w:rsidR="009E2A01" w:rsidRPr="00375C69" w:rsidTr="008759E8">
        <w:tc>
          <w:tcPr>
            <w:tcW w:w="447" w:type="dxa"/>
          </w:tcPr>
          <w:p w:rsidR="009E2A01" w:rsidRPr="00375C69" w:rsidRDefault="009E2A01" w:rsidP="008759E8">
            <w:pPr>
              <w:spacing w:after="0" w:line="240" w:lineRule="auto"/>
              <w:jc w:val="center"/>
            </w:pPr>
          </w:p>
        </w:tc>
        <w:tc>
          <w:tcPr>
            <w:tcW w:w="3529" w:type="dxa"/>
            <w:vAlign w:val="bottom"/>
          </w:tcPr>
          <w:p w:rsidR="009E2A01" w:rsidRPr="00375C69" w:rsidRDefault="009E2A01" w:rsidP="008759E8">
            <w:pPr>
              <w:spacing w:after="0" w:line="240" w:lineRule="auto"/>
            </w:pPr>
            <w:r w:rsidRPr="00375C69">
              <w:rPr>
                <w:sz w:val="22"/>
              </w:rPr>
              <w:t>Комплект образцов материалов и изделий для санитарно-технических работ</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pPr>
          </w:p>
        </w:tc>
        <w:tc>
          <w:tcPr>
            <w:tcW w:w="3529" w:type="dxa"/>
            <w:vAlign w:val="bottom"/>
          </w:tcPr>
          <w:p w:rsidR="009E2A01" w:rsidRPr="00375C69" w:rsidRDefault="009E2A01" w:rsidP="008759E8">
            <w:pPr>
              <w:spacing w:after="0" w:line="240" w:lineRule="auto"/>
            </w:pPr>
            <w:r w:rsidRPr="00375C69">
              <w:rPr>
                <w:sz w:val="22"/>
              </w:rPr>
              <w:t>Комплект образцов материалов  для ремонтно-отделочных работ</w:t>
            </w:r>
          </w:p>
        </w:tc>
        <w:tc>
          <w:tcPr>
            <w:tcW w:w="674" w:type="dxa"/>
            <w:gridSpan w:val="2"/>
          </w:tcPr>
          <w:p w:rsidR="009E2A01" w:rsidRPr="00375C69" w:rsidRDefault="009E2A01" w:rsidP="008759E8">
            <w:pPr>
              <w:spacing w:after="0" w:line="240" w:lineRule="auto"/>
              <w:jc w:val="center"/>
            </w:pPr>
            <w:r w:rsidRPr="00375C69">
              <w:rPr>
                <w:sz w:val="22"/>
              </w:rPr>
              <w:t>М</w:t>
            </w:r>
          </w:p>
        </w:tc>
        <w:tc>
          <w:tcPr>
            <w:tcW w:w="498" w:type="dxa"/>
          </w:tcPr>
          <w:p w:rsidR="009E2A01" w:rsidRPr="00375C69" w:rsidRDefault="009E2A01" w:rsidP="008759E8">
            <w:pPr>
              <w:spacing w:after="0" w:line="240" w:lineRule="auto"/>
              <w:jc w:val="center"/>
            </w:pPr>
            <w:r w:rsidRPr="00375C69">
              <w:rPr>
                <w:sz w:val="22"/>
              </w:rPr>
              <w:t>М</w:t>
            </w:r>
          </w:p>
        </w:tc>
        <w:tc>
          <w:tcPr>
            <w:tcW w:w="720" w:type="dxa"/>
          </w:tcPr>
          <w:p w:rsidR="009E2A01" w:rsidRPr="00375C69" w:rsidRDefault="009E2A01" w:rsidP="008759E8">
            <w:pPr>
              <w:spacing w:after="0" w:line="240" w:lineRule="auto"/>
              <w:jc w:val="center"/>
            </w:pPr>
            <w:r w:rsidRPr="00375C69">
              <w:rPr>
                <w:sz w:val="22"/>
              </w:rPr>
              <w:t>М</w:t>
            </w: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tcPr>
          <w:p w:rsidR="009E2A01" w:rsidRPr="00375C69" w:rsidRDefault="009E2A01" w:rsidP="008759E8">
            <w:pPr>
              <w:spacing w:after="0" w:line="240" w:lineRule="auto"/>
              <w:jc w:val="center"/>
            </w:pPr>
          </w:p>
        </w:tc>
      </w:tr>
      <w:tr w:rsidR="009E2A01" w:rsidRPr="00375C69" w:rsidTr="008759E8">
        <w:tc>
          <w:tcPr>
            <w:tcW w:w="447" w:type="dxa"/>
          </w:tcPr>
          <w:p w:rsidR="009E2A01" w:rsidRPr="00375C69" w:rsidRDefault="009E2A01" w:rsidP="008759E8">
            <w:pPr>
              <w:spacing w:after="0" w:line="240" w:lineRule="auto"/>
              <w:jc w:val="center"/>
              <w:rPr>
                <w:b/>
              </w:rPr>
            </w:pPr>
            <w:r w:rsidRPr="00375C69">
              <w:rPr>
                <w:b/>
                <w:sz w:val="22"/>
              </w:rPr>
              <w:t>10</w:t>
            </w:r>
          </w:p>
        </w:tc>
        <w:tc>
          <w:tcPr>
            <w:tcW w:w="3529" w:type="dxa"/>
          </w:tcPr>
          <w:p w:rsidR="009E2A01" w:rsidRPr="00375C69" w:rsidRDefault="009E2A01" w:rsidP="008759E8">
            <w:pPr>
              <w:spacing w:after="0" w:line="240" w:lineRule="auto"/>
              <w:rPr>
                <w:b/>
              </w:rPr>
            </w:pPr>
            <w:r w:rsidRPr="00375C69">
              <w:rPr>
                <w:b/>
                <w:sz w:val="22"/>
              </w:rPr>
              <w:t>Игры и игрушки</w:t>
            </w:r>
          </w:p>
        </w:tc>
        <w:tc>
          <w:tcPr>
            <w:tcW w:w="674" w:type="dxa"/>
            <w:gridSpan w:val="2"/>
          </w:tcPr>
          <w:p w:rsidR="009E2A01" w:rsidRPr="00375C69" w:rsidRDefault="009E2A01" w:rsidP="008759E8">
            <w:pPr>
              <w:spacing w:after="0" w:line="240" w:lineRule="auto"/>
              <w:jc w:val="center"/>
              <w:rPr>
                <w:b/>
              </w:rPr>
            </w:pPr>
          </w:p>
        </w:tc>
        <w:tc>
          <w:tcPr>
            <w:tcW w:w="498" w:type="dxa"/>
          </w:tcPr>
          <w:p w:rsidR="009E2A01" w:rsidRPr="00375C69" w:rsidRDefault="009E2A01" w:rsidP="008759E8">
            <w:pPr>
              <w:spacing w:after="0" w:line="240" w:lineRule="auto"/>
              <w:jc w:val="center"/>
              <w:rPr>
                <w:b/>
              </w:rPr>
            </w:pPr>
          </w:p>
        </w:tc>
        <w:tc>
          <w:tcPr>
            <w:tcW w:w="720" w:type="dxa"/>
          </w:tcPr>
          <w:p w:rsidR="009E2A01" w:rsidRPr="00375C69" w:rsidRDefault="009E2A01" w:rsidP="008759E8">
            <w:pPr>
              <w:spacing w:after="0" w:line="240" w:lineRule="auto"/>
              <w:jc w:val="center"/>
              <w:rPr>
                <w:b/>
              </w:rPr>
            </w:pPr>
          </w:p>
        </w:tc>
        <w:tc>
          <w:tcPr>
            <w:tcW w:w="1440" w:type="dxa"/>
            <w:gridSpan w:val="2"/>
          </w:tcPr>
          <w:p w:rsidR="009E2A01" w:rsidRPr="00375C69" w:rsidRDefault="009E2A01" w:rsidP="008759E8">
            <w:pPr>
              <w:spacing w:after="0" w:line="240" w:lineRule="auto"/>
              <w:jc w:val="center"/>
              <w:rPr>
                <w:b/>
              </w:rPr>
            </w:pPr>
          </w:p>
        </w:tc>
        <w:tc>
          <w:tcPr>
            <w:tcW w:w="2263" w:type="dxa"/>
          </w:tcPr>
          <w:p w:rsidR="009E2A01" w:rsidRPr="00375C69" w:rsidRDefault="009E2A01" w:rsidP="008759E8">
            <w:pPr>
              <w:spacing w:after="0" w:line="240" w:lineRule="auto"/>
              <w:jc w:val="center"/>
              <w:rPr>
                <w:b/>
              </w:rPr>
            </w:pP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Игры и игрушки, развивающие пространственное воображение</w:t>
            </w:r>
          </w:p>
        </w:tc>
        <w:tc>
          <w:tcPr>
            <w:tcW w:w="674" w:type="dxa"/>
            <w:gridSpan w:val="2"/>
          </w:tcPr>
          <w:p w:rsidR="009E2A01" w:rsidRPr="00375C69" w:rsidRDefault="009E2A01" w:rsidP="008759E8">
            <w:pPr>
              <w:spacing w:after="0" w:line="240" w:lineRule="auto"/>
              <w:jc w:val="center"/>
            </w:pPr>
            <w:r w:rsidRPr="00375C69">
              <w:rPr>
                <w:sz w:val="22"/>
              </w:rPr>
              <w:t>П</w:t>
            </w: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vMerge w:val="restart"/>
          </w:tcPr>
          <w:p w:rsidR="009E2A01" w:rsidRPr="00375C69" w:rsidRDefault="009E2A01" w:rsidP="008759E8">
            <w:pPr>
              <w:spacing w:after="0" w:line="240" w:lineRule="auto"/>
              <w:jc w:val="center"/>
            </w:pPr>
            <w:r w:rsidRPr="00375C69">
              <w:rPr>
                <w:sz w:val="22"/>
              </w:rPr>
              <w:t>Могут быть использованы как образцы объектов при выполнении школьниками учебных проектов</w:t>
            </w: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Игры и игрушки, развивающие техническое мышление</w:t>
            </w:r>
          </w:p>
        </w:tc>
        <w:tc>
          <w:tcPr>
            <w:tcW w:w="674" w:type="dxa"/>
            <w:gridSpan w:val="2"/>
          </w:tcPr>
          <w:p w:rsidR="009E2A01" w:rsidRPr="00375C69" w:rsidRDefault="009E2A01" w:rsidP="008759E8">
            <w:pPr>
              <w:spacing w:after="0" w:line="240" w:lineRule="auto"/>
              <w:jc w:val="center"/>
            </w:pPr>
            <w:r w:rsidRPr="00375C69">
              <w:rPr>
                <w:sz w:val="22"/>
              </w:rPr>
              <w:t>П</w:t>
            </w: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vMerge/>
          </w:tcPr>
          <w:p w:rsidR="009E2A01" w:rsidRPr="00375C69" w:rsidRDefault="009E2A01" w:rsidP="008759E8">
            <w:pPr>
              <w:spacing w:after="0" w:line="240" w:lineRule="auto"/>
              <w:jc w:val="center"/>
            </w:pPr>
          </w:p>
        </w:tc>
      </w:tr>
      <w:tr w:rsidR="009E2A01" w:rsidRPr="00375C69" w:rsidTr="008759E8">
        <w:trPr>
          <w:cantSplit/>
        </w:trPr>
        <w:tc>
          <w:tcPr>
            <w:tcW w:w="447" w:type="dxa"/>
          </w:tcPr>
          <w:p w:rsidR="009E2A01" w:rsidRPr="00375C69" w:rsidRDefault="009E2A01" w:rsidP="008759E8">
            <w:pPr>
              <w:spacing w:after="0" w:line="240" w:lineRule="auto"/>
              <w:jc w:val="center"/>
            </w:pPr>
          </w:p>
        </w:tc>
        <w:tc>
          <w:tcPr>
            <w:tcW w:w="3529" w:type="dxa"/>
          </w:tcPr>
          <w:p w:rsidR="009E2A01" w:rsidRPr="00375C69" w:rsidRDefault="009E2A01" w:rsidP="008759E8">
            <w:pPr>
              <w:spacing w:after="0" w:line="240" w:lineRule="auto"/>
            </w:pPr>
            <w:r w:rsidRPr="00375C69">
              <w:rPr>
                <w:sz w:val="22"/>
              </w:rPr>
              <w:t>Игры и игрушки, развивающие образное мышление</w:t>
            </w:r>
          </w:p>
        </w:tc>
        <w:tc>
          <w:tcPr>
            <w:tcW w:w="674" w:type="dxa"/>
            <w:gridSpan w:val="2"/>
          </w:tcPr>
          <w:p w:rsidR="009E2A01" w:rsidRPr="00375C69" w:rsidRDefault="009E2A01" w:rsidP="008759E8">
            <w:pPr>
              <w:spacing w:after="0" w:line="240" w:lineRule="auto"/>
              <w:jc w:val="center"/>
            </w:pPr>
            <w:r w:rsidRPr="00375C69">
              <w:rPr>
                <w:sz w:val="22"/>
              </w:rPr>
              <w:t>П</w:t>
            </w:r>
          </w:p>
        </w:tc>
        <w:tc>
          <w:tcPr>
            <w:tcW w:w="498" w:type="dxa"/>
          </w:tcPr>
          <w:p w:rsidR="009E2A01" w:rsidRPr="00375C69" w:rsidRDefault="009E2A01" w:rsidP="008759E8">
            <w:pPr>
              <w:spacing w:after="0" w:line="240" w:lineRule="auto"/>
              <w:jc w:val="center"/>
            </w:pPr>
            <w:r w:rsidRPr="00375C69">
              <w:rPr>
                <w:sz w:val="22"/>
              </w:rPr>
              <w:t>П</w:t>
            </w:r>
          </w:p>
        </w:tc>
        <w:tc>
          <w:tcPr>
            <w:tcW w:w="720" w:type="dxa"/>
          </w:tcPr>
          <w:p w:rsidR="009E2A01" w:rsidRPr="00375C69" w:rsidRDefault="009E2A01" w:rsidP="008759E8">
            <w:pPr>
              <w:spacing w:after="0" w:line="240" w:lineRule="auto"/>
              <w:jc w:val="center"/>
            </w:pPr>
          </w:p>
        </w:tc>
        <w:tc>
          <w:tcPr>
            <w:tcW w:w="1440" w:type="dxa"/>
            <w:gridSpan w:val="2"/>
          </w:tcPr>
          <w:p w:rsidR="009E2A01" w:rsidRPr="00375C69" w:rsidRDefault="009E2A01" w:rsidP="008759E8">
            <w:pPr>
              <w:spacing w:after="0" w:line="240" w:lineRule="auto"/>
              <w:jc w:val="center"/>
              <w:rPr>
                <w:lang w:val="en-US"/>
              </w:rPr>
            </w:pPr>
            <w:r w:rsidRPr="00375C69">
              <w:rPr>
                <w:sz w:val="22"/>
                <w:lang w:val="en-US"/>
              </w:rPr>
              <w:t>_</w:t>
            </w:r>
          </w:p>
        </w:tc>
        <w:tc>
          <w:tcPr>
            <w:tcW w:w="2263" w:type="dxa"/>
            <w:vMerge/>
          </w:tcPr>
          <w:p w:rsidR="009E2A01" w:rsidRPr="00375C69" w:rsidRDefault="009E2A01" w:rsidP="008759E8">
            <w:pPr>
              <w:spacing w:after="0" w:line="240" w:lineRule="auto"/>
              <w:jc w:val="center"/>
            </w:pPr>
          </w:p>
        </w:tc>
      </w:tr>
    </w:tbl>
    <w:p w:rsidR="009E2A01" w:rsidRPr="00375C69" w:rsidRDefault="009E2A01" w:rsidP="009E2A01">
      <w:pPr>
        <w:spacing w:after="0" w:line="240" w:lineRule="auto"/>
        <w:jc w:val="center"/>
        <w:rPr>
          <w:sz w:val="22"/>
        </w:rPr>
      </w:pPr>
    </w:p>
    <w:p w:rsidR="009E2A01" w:rsidRPr="00375C69" w:rsidRDefault="009E2A01" w:rsidP="009E2A01">
      <w:pPr>
        <w:spacing w:after="0" w:line="240" w:lineRule="auto"/>
        <w:rPr>
          <w:sz w:val="22"/>
        </w:rPr>
      </w:pPr>
    </w:p>
    <w:p w:rsidR="009E2A01" w:rsidRPr="00375C69" w:rsidRDefault="009E2A01" w:rsidP="009E2A01">
      <w:pPr>
        <w:spacing w:after="0" w:line="240" w:lineRule="auto"/>
        <w:rPr>
          <w:sz w:val="22"/>
        </w:rPr>
      </w:pPr>
    </w:p>
    <w:p w:rsidR="009E2A01" w:rsidRPr="00375C69" w:rsidRDefault="009E2A01" w:rsidP="009E2A01">
      <w:pPr>
        <w:spacing w:after="0" w:line="240" w:lineRule="auto"/>
        <w:jc w:val="center"/>
        <w:rPr>
          <w:sz w:val="22"/>
        </w:rPr>
      </w:pPr>
    </w:p>
    <w:p w:rsidR="009E2A01" w:rsidRPr="00375C69" w:rsidRDefault="009E2A01" w:rsidP="009E2A01">
      <w:pPr>
        <w:pStyle w:val="31"/>
        <w:spacing w:before="0" w:line="240" w:lineRule="auto"/>
        <w:jc w:val="center"/>
        <w:rPr>
          <w:rFonts w:ascii="Times New Roman" w:hAnsi="Times New Roman"/>
          <w:color w:val="auto"/>
          <w:sz w:val="22"/>
        </w:rPr>
      </w:pPr>
      <w:r w:rsidRPr="00375C69">
        <w:rPr>
          <w:rFonts w:ascii="Times New Roman" w:hAnsi="Times New Roman"/>
          <w:color w:val="auto"/>
          <w:sz w:val="22"/>
        </w:rPr>
        <w:t>ИЗОБРАЗИТЕЛЬНОЕ ИСКУССТВО</w:t>
      </w:r>
    </w:p>
    <w:p w:rsidR="009E2A01" w:rsidRPr="00375C69" w:rsidRDefault="009E2A01" w:rsidP="009E2A01">
      <w:pPr>
        <w:spacing w:after="0" w:line="240" w:lineRule="auto"/>
        <w:ind w:left="0" w:firstLine="0"/>
        <w:rPr>
          <w:sz w:val="22"/>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3089"/>
        <w:gridCol w:w="1106"/>
        <w:gridCol w:w="846"/>
        <w:gridCol w:w="286"/>
        <w:gridCol w:w="3827"/>
      </w:tblGrid>
      <w:tr w:rsidR="009E2A01" w:rsidRPr="00375C69" w:rsidTr="008759E8">
        <w:trPr>
          <w:cantSplit/>
        </w:trPr>
        <w:tc>
          <w:tcPr>
            <w:tcW w:w="593" w:type="dxa"/>
            <w:vMerge w:val="restart"/>
            <w:vAlign w:val="center"/>
          </w:tcPr>
          <w:p w:rsidR="009E2A01" w:rsidRPr="00375C69" w:rsidRDefault="009E2A01" w:rsidP="008759E8">
            <w:pPr>
              <w:spacing w:after="0" w:line="240" w:lineRule="auto"/>
              <w:jc w:val="center"/>
            </w:pPr>
            <w:r w:rsidRPr="00375C69">
              <w:rPr>
                <w:sz w:val="22"/>
              </w:rPr>
              <w:t>№</w:t>
            </w:r>
          </w:p>
        </w:tc>
        <w:tc>
          <w:tcPr>
            <w:tcW w:w="3089" w:type="dxa"/>
            <w:vMerge w:val="restart"/>
            <w:vAlign w:val="center"/>
          </w:tcPr>
          <w:p w:rsidR="009E2A01" w:rsidRPr="00375C69" w:rsidRDefault="009E2A01" w:rsidP="008759E8">
            <w:pPr>
              <w:spacing w:after="0" w:line="240" w:lineRule="auto"/>
              <w:jc w:val="center"/>
            </w:pPr>
            <w:r w:rsidRPr="00375C69">
              <w:rPr>
                <w:sz w:val="22"/>
              </w:rPr>
              <w:t>Наименование объектов и средств материально-технического обеспечения</w:t>
            </w:r>
          </w:p>
        </w:tc>
        <w:tc>
          <w:tcPr>
            <w:tcW w:w="1106" w:type="dxa"/>
            <w:vAlign w:val="center"/>
          </w:tcPr>
          <w:p w:rsidR="009E2A01" w:rsidRPr="00375C69" w:rsidRDefault="009E2A01" w:rsidP="008759E8">
            <w:pPr>
              <w:spacing w:after="0" w:line="240" w:lineRule="auto"/>
            </w:pPr>
            <w:r w:rsidRPr="00375C69">
              <w:rPr>
                <w:sz w:val="22"/>
              </w:rPr>
              <w:t>Необх.</w:t>
            </w:r>
          </w:p>
          <w:p w:rsidR="009E2A01" w:rsidRPr="00375C69" w:rsidRDefault="009E2A01" w:rsidP="008759E8">
            <w:pPr>
              <w:spacing w:after="0" w:line="240" w:lineRule="auto"/>
            </w:pPr>
            <w:r w:rsidRPr="00375C69">
              <w:rPr>
                <w:sz w:val="22"/>
              </w:rPr>
              <w:t xml:space="preserve"> кол-во</w:t>
            </w:r>
          </w:p>
        </w:tc>
        <w:tc>
          <w:tcPr>
            <w:tcW w:w="1132" w:type="dxa"/>
            <w:gridSpan w:val="2"/>
            <w:vMerge w:val="restart"/>
          </w:tcPr>
          <w:p w:rsidR="009E2A01" w:rsidRPr="00375C69" w:rsidRDefault="009E2A01" w:rsidP="008759E8">
            <w:pPr>
              <w:spacing w:after="0" w:line="240" w:lineRule="auto"/>
              <w:jc w:val="center"/>
            </w:pPr>
            <w:r w:rsidRPr="00375C69">
              <w:rPr>
                <w:sz w:val="22"/>
              </w:rPr>
              <w:t>Наличие есть «+» нет «-»</w:t>
            </w:r>
          </w:p>
        </w:tc>
        <w:tc>
          <w:tcPr>
            <w:tcW w:w="3827" w:type="dxa"/>
            <w:vMerge w:val="restart"/>
            <w:vAlign w:val="center"/>
          </w:tcPr>
          <w:p w:rsidR="009E2A01" w:rsidRPr="00375C69" w:rsidRDefault="009E2A01" w:rsidP="008759E8">
            <w:pPr>
              <w:spacing w:after="0" w:line="240" w:lineRule="auto"/>
              <w:jc w:val="center"/>
            </w:pPr>
            <w:r w:rsidRPr="00375C69">
              <w:rPr>
                <w:sz w:val="22"/>
              </w:rPr>
              <w:t>Примечания</w:t>
            </w:r>
          </w:p>
        </w:tc>
      </w:tr>
      <w:tr w:rsidR="009E2A01" w:rsidRPr="00375C69" w:rsidTr="008759E8">
        <w:trPr>
          <w:cantSplit/>
          <w:trHeight w:val="516"/>
        </w:trPr>
        <w:tc>
          <w:tcPr>
            <w:tcW w:w="593" w:type="dxa"/>
            <w:vMerge/>
            <w:tcBorders>
              <w:bottom w:val="single" w:sz="4" w:space="0" w:color="auto"/>
            </w:tcBorders>
            <w:vAlign w:val="center"/>
          </w:tcPr>
          <w:p w:rsidR="009E2A01" w:rsidRPr="00375C69" w:rsidRDefault="009E2A01" w:rsidP="008759E8">
            <w:pPr>
              <w:spacing w:after="0" w:line="240" w:lineRule="auto"/>
              <w:jc w:val="center"/>
            </w:pPr>
          </w:p>
        </w:tc>
        <w:tc>
          <w:tcPr>
            <w:tcW w:w="3089" w:type="dxa"/>
            <w:vMerge/>
            <w:tcBorders>
              <w:bottom w:val="single" w:sz="4" w:space="0" w:color="auto"/>
            </w:tcBorders>
            <w:vAlign w:val="center"/>
          </w:tcPr>
          <w:p w:rsidR="009E2A01" w:rsidRPr="00375C69" w:rsidRDefault="009E2A01" w:rsidP="008759E8">
            <w:pPr>
              <w:spacing w:after="0" w:line="240" w:lineRule="auto"/>
              <w:jc w:val="center"/>
            </w:pPr>
          </w:p>
        </w:tc>
        <w:tc>
          <w:tcPr>
            <w:tcW w:w="1106" w:type="dxa"/>
            <w:tcBorders>
              <w:bottom w:val="nil"/>
            </w:tcBorders>
            <w:vAlign w:val="center"/>
          </w:tcPr>
          <w:p w:rsidR="009E2A01" w:rsidRPr="00375C69" w:rsidRDefault="009E2A01" w:rsidP="008759E8">
            <w:pPr>
              <w:spacing w:after="0" w:line="240" w:lineRule="auto"/>
              <w:jc w:val="center"/>
            </w:pPr>
            <w:r w:rsidRPr="00375C69">
              <w:rPr>
                <w:sz w:val="22"/>
              </w:rPr>
              <w:t>ОШ</w:t>
            </w:r>
          </w:p>
        </w:tc>
        <w:tc>
          <w:tcPr>
            <w:tcW w:w="1132" w:type="dxa"/>
            <w:gridSpan w:val="2"/>
            <w:vMerge/>
            <w:tcBorders>
              <w:bottom w:val="single" w:sz="4" w:space="0" w:color="auto"/>
            </w:tcBorders>
          </w:tcPr>
          <w:p w:rsidR="009E2A01" w:rsidRPr="00375C69" w:rsidRDefault="009E2A01" w:rsidP="008759E8">
            <w:pPr>
              <w:spacing w:after="0" w:line="240" w:lineRule="auto"/>
              <w:jc w:val="center"/>
            </w:pPr>
          </w:p>
        </w:tc>
        <w:tc>
          <w:tcPr>
            <w:tcW w:w="3827" w:type="dxa"/>
            <w:vMerge/>
            <w:tcBorders>
              <w:bottom w:val="single" w:sz="4" w:space="0" w:color="auto"/>
            </w:tcBorders>
            <w:vAlign w:val="center"/>
          </w:tcPr>
          <w:p w:rsidR="009E2A01" w:rsidRPr="00375C69" w:rsidRDefault="009E2A01" w:rsidP="008759E8">
            <w:pPr>
              <w:spacing w:after="0" w:line="240" w:lineRule="auto"/>
              <w:jc w:val="center"/>
            </w:pPr>
          </w:p>
        </w:tc>
      </w:tr>
      <w:tr w:rsidR="009E2A01" w:rsidRPr="00375C69" w:rsidTr="008759E8">
        <w:trPr>
          <w:cantSplit/>
        </w:trPr>
        <w:tc>
          <w:tcPr>
            <w:tcW w:w="593" w:type="dxa"/>
          </w:tcPr>
          <w:p w:rsidR="009E2A01" w:rsidRPr="00375C69" w:rsidRDefault="009E2A01" w:rsidP="008759E8">
            <w:pPr>
              <w:spacing w:after="0" w:line="240" w:lineRule="auto"/>
              <w:jc w:val="center"/>
            </w:pPr>
            <w:r w:rsidRPr="00375C69">
              <w:rPr>
                <w:sz w:val="22"/>
              </w:rPr>
              <w:t>1</w:t>
            </w:r>
          </w:p>
        </w:tc>
        <w:tc>
          <w:tcPr>
            <w:tcW w:w="3089" w:type="dxa"/>
          </w:tcPr>
          <w:p w:rsidR="009E2A01" w:rsidRPr="00375C69" w:rsidRDefault="009E2A01" w:rsidP="008759E8">
            <w:pPr>
              <w:spacing w:after="0" w:line="240" w:lineRule="auto"/>
              <w:jc w:val="center"/>
            </w:pPr>
            <w:r w:rsidRPr="00375C69">
              <w:rPr>
                <w:sz w:val="22"/>
              </w:rPr>
              <w:t>2</w:t>
            </w:r>
          </w:p>
        </w:tc>
        <w:tc>
          <w:tcPr>
            <w:tcW w:w="1106" w:type="dxa"/>
          </w:tcPr>
          <w:p w:rsidR="009E2A01" w:rsidRPr="00375C69" w:rsidRDefault="009E2A01" w:rsidP="008759E8">
            <w:pPr>
              <w:spacing w:after="0" w:line="240" w:lineRule="auto"/>
              <w:jc w:val="center"/>
            </w:pPr>
            <w:r w:rsidRPr="00375C69">
              <w:rPr>
                <w:sz w:val="22"/>
              </w:rPr>
              <w:t>3</w:t>
            </w:r>
          </w:p>
        </w:tc>
        <w:tc>
          <w:tcPr>
            <w:tcW w:w="1132" w:type="dxa"/>
            <w:gridSpan w:val="2"/>
          </w:tcPr>
          <w:p w:rsidR="009E2A01" w:rsidRPr="00375C69" w:rsidRDefault="009E2A01" w:rsidP="008759E8">
            <w:pPr>
              <w:tabs>
                <w:tab w:val="center" w:pos="2232"/>
                <w:tab w:val="right" w:pos="4464"/>
              </w:tabs>
              <w:spacing w:after="0" w:line="240" w:lineRule="auto"/>
              <w:jc w:val="center"/>
            </w:pPr>
            <w:r w:rsidRPr="00375C69">
              <w:rPr>
                <w:sz w:val="22"/>
              </w:rPr>
              <w:t>4</w:t>
            </w:r>
          </w:p>
        </w:tc>
        <w:tc>
          <w:tcPr>
            <w:tcW w:w="3827" w:type="dxa"/>
          </w:tcPr>
          <w:p w:rsidR="009E2A01" w:rsidRPr="00375C69" w:rsidRDefault="009E2A01" w:rsidP="008759E8">
            <w:pPr>
              <w:tabs>
                <w:tab w:val="center" w:pos="2232"/>
                <w:tab w:val="right" w:pos="4464"/>
              </w:tabs>
              <w:spacing w:after="0" w:line="240" w:lineRule="auto"/>
            </w:pPr>
            <w:r w:rsidRPr="00375C69">
              <w:rPr>
                <w:sz w:val="22"/>
              </w:rPr>
              <w:tab/>
              <w:t>5</w:t>
            </w:r>
            <w:r w:rsidRPr="00375C69">
              <w:rPr>
                <w:sz w:val="22"/>
              </w:rPr>
              <w:tab/>
            </w:r>
          </w:p>
        </w:tc>
      </w:tr>
      <w:tr w:rsidR="009E2A01" w:rsidRPr="00375C69" w:rsidTr="008759E8">
        <w:trPr>
          <w:cantSplit/>
        </w:trPr>
        <w:tc>
          <w:tcPr>
            <w:tcW w:w="9747" w:type="dxa"/>
            <w:gridSpan w:val="6"/>
          </w:tcPr>
          <w:p w:rsidR="009E2A01" w:rsidRPr="00375C69" w:rsidRDefault="009E2A01" w:rsidP="008759E8">
            <w:pPr>
              <w:tabs>
                <w:tab w:val="center" w:pos="2232"/>
                <w:tab w:val="right" w:pos="4464"/>
              </w:tabs>
              <w:spacing w:after="0" w:line="240" w:lineRule="auto"/>
              <w:jc w:val="center"/>
              <w:rPr>
                <w:b/>
                <w:bCs/>
              </w:rPr>
            </w:pPr>
            <w:r w:rsidRPr="00375C69">
              <w:rPr>
                <w:b/>
                <w:bCs/>
                <w:sz w:val="22"/>
              </w:rPr>
              <w:t>1. Библиотечный фонд (книгопечатная продукция)</w:t>
            </w:r>
          </w:p>
        </w:tc>
      </w:tr>
      <w:tr w:rsidR="009E2A01" w:rsidRPr="00375C69" w:rsidTr="008759E8">
        <w:trPr>
          <w:cantSplit/>
        </w:trPr>
        <w:tc>
          <w:tcPr>
            <w:tcW w:w="593" w:type="dxa"/>
          </w:tcPr>
          <w:p w:rsidR="009E2A01" w:rsidRPr="00375C69" w:rsidRDefault="009E2A01" w:rsidP="008759E8">
            <w:pPr>
              <w:spacing w:after="0" w:line="240" w:lineRule="auto"/>
            </w:pPr>
            <w:r w:rsidRPr="00375C69">
              <w:rPr>
                <w:sz w:val="22"/>
              </w:rPr>
              <w:t>1.</w:t>
            </w:r>
          </w:p>
        </w:tc>
        <w:tc>
          <w:tcPr>
            <w:tcW w:w="3089" w:type="dxa"/>
          </w:tcPr>
          <w:p w:rsidR="009E2A01" w:rsidRPr="00375C69" w:rsidRDefault="009E2A01" w:rsidP="008759E8">
            <w:pPr>
              <w:spacing w:after="0" w:line="240" w:lineRule="auto"/>
            </w:pPr>
            <w:r w:rsidRPr="00375C69">
              <w:rPr>
                <w:sz w:val="22"/>
              </w:rPr>
              <w:t xml:space="preserve">Стандарт основного общего образования по образовательной области «Искусство» </w:t>
            </w:r>
          </w:p>
        </w:tc>
        <w:tc>
          <w:tcPr>
            <w:tcW w:w="1106" w:type="dxa"/>
          </w:tcPr>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r w:rsidRPr="00375C69">
              <w:rPr>
                <w:b/>
                <w:bCs/>
                <w:sz w:val="22"/>
              </w:rPr>
              <w:t>Д</w:t>
            </w:r>
          </w:p>
        </w:tc>
        <w:tc>
          <w:tcPr>
            <w:tcW w:w="1132" w:type="dxa"/>
            <w:gridSpan w:val="2"/>
          </w:tcPr>
          <w:p w:rsidR="009E2A01" w:rsidRPr="00375C69" w:rsidRDefault="009E2A01" w:rsidP="008759E8">
            <w:pPr>
              <w:spacing w:after="0" w:line="240" w:lineRule="auto"/>
              <w:rPr>
                <w:lang w:val="en-US"/>
              </w:rPr>
            </w:pPr>
            <w:r w:rsidRPr="00375C69">
              <w:rPr>
                <w:sz w:val="22"/>
                <w:lang w:val="en-US"/>
              </w:rPr>
              <w:t>+</w:t>
            </w:r>
          </w:p>
        </w:tc>
        <w:tc>
          <w:tcPr>
            <w:tcW w:w="3827" w:type="dxa"/>
            <w:vMerge w:val="restart"/>
          </w:tcPr>
          <w:p w:rsidR="009E2A01" w:rsidRPr="00375C69" w:rsidRDefault="009E2A01" w:rsidP="008759E8">
            <w:pPr>
              <w:spacing w:after="0" w:line="240" w:lineRule="auto"/>
            </w:pPr>
            <w:r w:rsidRPr="00375C69">
              <w:rPr>
                <w:sz w:val="22"/>
              </w:rPr>
              <w:t>Стандарт по музыке, примерная программа, авторские рабочие программы входят в состав обязательного программно-методического обеспечения кабинета изобразительного искусства</w:t>
            </w:r>
          </w:p>
        </w:tc>
      </w:tr>
      <w:tr w:rsidR="009E2A01" w:rsidRPr="00375C69" w:rsidTr="008759E8">
        <w:trPr>
          <w:cantSplit/>
        </w:trPr>
        <w:tc>
          <w:tcPr>
            <w:tcW w:w="593" w:type="dxa"/>
          </w:tcPr>
          <w:p w:rsidR="009E2A01" w:rsidRPr="00375C69" w:rsidRDefault="009E2A01" w:rsidP="008759E8">
            <w:pPr>
              <w:spacing w:after="0" w:line="240" w:lineRule="auto"/>
            </w:pPr>
            <w:r w:rsidRPr="00375C69">
              <w:rPr>
                <w:sz w:val="22"/>
              </w:rPr>
              <w:t>2.</w:t>
            </w:r>
          </w:p>
        </w:tc>
        <w:tc>
          <w:tcPr>
            <w:tcW w:w="3089" w:type="dxa"/>
          </w:tcPr>
          <w:p w:rsidR="009E2A01" w:rsidRPr="00375C69" w:rsidRDefault="009E2A01" w:rsidP="008759E8">
            <w:pPr>
              <w:spacing w:after="0" w:line="240" w:lineRule="auto"/>
            </w:pPr>
            <w:r w:rsidRPr="00375C69">
              <w:rPr>
                <w:sz w:val="22"/>
              </w:rPr>
              <w:t>Примерная программа основного общего образования по изобразительному искусству</w:t>
            </w:r>
          </w:p>
        </w:tc>
        <w:tc>
          <w:tcPr>
            <w:tcW w:w="1106" w:type="dxa"/>
          </w:tcPr>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r w:rsidRPr="00375C69">
              <w:rPr>
                <w:b/>
                <w:bCs/>
                <w:sz w:val="22"/>
              </w:rPr>
              <w:t>Д</w:t>
            </w:r>
          </w:p>
        </w:tc>
        <w:tc>
          <w:tcPr>
            <w:tcW w:w="1132" w:type="dxa"/>
            <w:gridSpan w:val="2"/>
          </w:tcPr>
          <w:p w:rsidR="009E2A01" w:rsidRPr="00375C69" w:rsidRDefault="009E2A01" w:rsidP="008759E8">
            <w:pPr>
              <w:spacing w:after="0" w:line="240" w:lineRule="auto"/>
              <w:rPr>
                <w:lang w:val="en-US"/>
              </w:rPr>
            </w:pPr>
            <w:r w:rsidRPr="00375C69">
              <w:rPr>
                <w:sz w:val="22"/>
                <w:lang w:val="en-US"/>
              </w:rPr>
              <w:t>+</w:t>
            </w:r>
          </w:p>
        </w:tc>
        <w:tc>
          <w:tcPr>
            <w:tcW w:w="3827" w:type="dxa"/>
            <w:vMerge/>
          </w:tcPr>
          <w:p w:rsidR="009E2A01" w:rsidRPr="00375C69" w:rsidRDefault="009E2A01" w:rsidP="008759E8">
            <w:pPr>
              <w:spacing w:after="0" w:line="240" w:lineRule="auto"/>
            </w:pPr>
          </w:p>
        </w:tc>
      </w:tr>
      <w:tr w:rsidR="009E2A01" w:rsidRPr="00375C69" w:rsidTr="008759E8">
        <w:trPr>
          <w:cantSplit/>
        </w:trPr>
        <w:tc>
          <w:tcPr>
            <w:tcW w:w="593" w:type="dxa"/>
          </w:tcPr>
          <w:p w:rsidR="009E2A01" w:rsidRPr="00375C69" w:rsidRDefault="009E2A01" w:rsidP="008759E8">
            <w:pPr>
              <w:spacing w:after="0" w:line="240" w:lineRule="auto"/>
            </w:pPr>
            <w:r w:rsidRPr="00375C69">
              <w:rPr>
                <w:sz w:val="22"/>
              </w:rPr>
              <w:t>3.</w:t>
            </w:r>
          </w:p>
        </w:tc>
        <w:tc>
          <w:tcPr>
            <w:tcW w:w="3089" w:type="dxa"/>
          </w:tcPr>
          <w:p w:rsidR="009E2A01" w:rsidRPr="00375C69" w:rsidRDefault="009E2A01" w:rsidP="008759E8">
            <w:pPr>
              <w:spacing w:after="0" w:line="240" w:lineRule="auto"/>
            </w:pPr>
            <w:r w:rsidRPr="00375C69">
              <w:rPr>
                <w:sz w:val="22"/>
              </w:rPr>
              <w:t>Авторские программы по изобразительному искусству</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1132" w:type="dxa"/>
            <w:gridSpan w:val="2"/>
          </w:tcPr>
          <w:p w:rsidR="009E2A01" w:rsidRPr="00375C69" w:rsidRDefault="009E2A01" w:rsidP="008759E8">
            <w:pPr>
              <w:spacing w:after="0" w:line="240" w:lineRule="auto"/>
              <w:rPr>
                <w:lang w:val="en-US"/>
              </w:rPr>
            </w:pPr>
            <w:r w:rsidRPr="00375C69">
              <w:rPr>
                <w:sz w:val="22"/>
                <w:lang w:val="en-US"/>
              </w:rPr>
              <w:t>+</w:t>
            </w:r>
          </w:p>
        </w:tc>
        <w:tc>
          <w:tcPr>
            <w:tcW w:w="3827" w:type="dxa"/>
            <w:vMerge/>
          </w:tcPr>
          <w:p w:rsidR="009E2A01" w:rsidRPr="00375C69" w:rsidRDefault="009E2A01" w:rsidP="008759E8">
            <w:pPr>
              <w:spacing w:after="0" w:line="240" w:lineRule="auto"/>
            </w:pPr>
          </w:p>
        </w:tc>
      </w:tr>
      <w:tr w:rsidR="009E2A01" w:rsidRPr="00375C69" w:rsidTr="008759E8">
        <w:trPr>
          <w:trHeight w:val="2678"/>
        </w:trPr>
        <w:tc>
          <w:tcPr>
            <w:tcW w:w="593" w:type="dxa"/>
          </w:tcPr>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r w:rsidRPr="00375C69">
              <w:rPr>
                <w:sz w:val="22"/>
              </w:rPr>
              <w:t>4.</w:t>
            </w: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tc>
        <w:tc>
          <w:tcPr>
            <w:tcW w:w="3089" w:type="dxa"/>
          </w:tcPr>
          <w:p w:rsidR="009E2A01" w:rsidRPr="00375C69" w:rsidRDefault="009E2A01" w:rsidP="008759E8">
            <w:pPr>
              <w:spacing w:after="0" w:line="240" w:lineRule="auto"/>
            </w:pPr>
            <w:r w:rsidRPr="00375C69">
              <w:rPr>
                <w:sz w:val="22"/>
              </w:rPr>
              <w:t>Учебно-методические комплекты к программе по, выбранной в качестве основной для проведения уроков изобразительного искусства</w:t>
            </w: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tc>
        <w:tc>
          <w:tcPr>
            <w:tcW w:w="1106" w:type="dxa"/>
          </w:tcPr>
          <w:p w:rsidR="009E2A01" w:rsidRPr="00375C69" w:rsidRDefault="009E2A01" w:rsidP="008759E8">
            <w:pPr>
              <w:spacing w:after="0" w:line="240" w:lineRule="auto"/>
              <w:rPr>
                <w:b/>
                <w:bCs/>
              </w:rPr>
            </w:pPr>
          </w:p>
          <w:p w:rsidR="009E2A01" w:rsidRPr="00375C69" w:rsidRDefault="009E2A01" w:rsidP="008759E8">
            <w:pPr>
              <w:spacing w:after="0" w:line="240" w:lineRule="auto"/>
              <w:rPr>
                <w:b/>
                <w:bCs/>
              </w:rPr>
            </w:pPr>
          </w:p>
          <w:p w:rsidR="009E2A01" w:rsidRPr="00375C69" w:rsidRDefault="009E2A01" w:rsidP="008759E8">
            <w:pPr>
              <w:spacing w:after="0" w:line="240" w:lineRule="auto"/>
              <w:rPr>
                <w:b/>
                <w:bCs/>
              </w:rPr>
            </w:pPr>
          </w:p>
          <w:p w:rsidR="009E2A01" w:rsidRPr="00375C69" w:rsidRDefault="009E2A01" w:rsidP="008759E8">
            <w:pPr>
              <w:spacing w:after="0" w:line="240" w:lineRule="auto"/>
              <w:jc w:val="center"/>
              <w:rPr>
                <w:b/>
                <w:bCs/>
              </w:rPr>
            </w:pPr>
            <w:r w:rsidRPr="00375C69">
              <w:rPr>
                <w:b/>
                <w:bCs/>
                <w:sz w:val="22"/>
              </w:rPr>
              <w:t>К</w:t>
            </w:r>
          </w:p>
        </w:tc>
        <w:tc>
          <w:tcPr>
            <w:tcW w:w="1132" w:type="dxa"/>
            <w:gridSpan w:val="2"/>
          </w:tcPr>
          <w:p w:rsidR="009E2A01" w:rsidRPr="00375C69" w:rsidRDefault="009E2A01" w:rsidP="008759E8">
            <w:pPr>
              <w:spacing w:after="0" w:line="240" w:lineRule="auto"/>
              <w:rPr>
                <w:lang w:val="en-US"/>
              </w:rPr>
            </w:pPr>
            <w:r w:rsidRPr="00375C69">
              <w:rPr>
                <w:sz w:val="22"/>
                <w:lang w:val="en-US"/>
              </w:rPr>
              <w:t>+</w:t>
            </w:r>
          </w:p>
        </w:tc>
        <w:tc>
          <w:tcPr>
            <w:tcW w:w="3827" w:type="dxa"/>
          </w:tcPr>
          <w:p w:rsidR="009E2A01" w:rsidRPr="00375C69" w:rsidRDefault="009E2A01" w:rsidP="008759E8">
            <w:pPr>
              <w:spacing w:after="0" w:line="240" w:lineRule="auto"/>
            </w:pPr>
            <w:r w:rsidRPr="00375C69">
              <w:rPr>
                <w:sz w:val="22"/>
              </w:rPr>
              <w:t>При комплектации библиотечного фонда полными комплектами учебников целесообразно включить в состав книгопечатной продукции, имеющейся в кабинете по несколько экземпляров учебников из других УМК по изобразительному искусству. Эти учебники могут быть использованы учащимися для выполнения практических работ, а также учителем как часть методического обеспечения кабинета.</w:t>
            </w:r>
          </w:p>
        </w:tc>
      </w:tr>
      <w:tr w:rsidR="009E2A01" w:rsidRPr="00375C69" w:rsidTr="008759E8">
        <w:trPr>
          <w:trHeight w:val="542"/>
        </w:trPr>
        <w:tc>
          <w:tcPr>
            <w:tcW w:w="593" w:type="dxa"/>
          </w:tcPr>
          <w:p w:rsidR="009E2A01" w:rsidRPr="00375C69" w:rsidRDefault="009E2A01" w:rsidP="008759E8">
            <w:pPr>
              <w:spacing w:after="0" w:line="240" w:lineRule="auto"/>
            </w:pPr>
          </w:p>
          <w:p w:rsidR="009E2A01" w:rsidRPr="00375C69" w:rsidRDefault="009E2A01" w:rsidP="008759E8">
            <w:pPr>
              <w:spacing w:after="0" w:line="240" w:lineRule="auto"/>
            </w:pPr>
          </w:p>
        </w:tc>
        <w:tc>
          <w:tcPr>
            <w:tcW w:w="3089" w:type="dxa"/>
          </w:tcPr>
          <w:p w:rsidR="009E2A01" w:rsidRPr="00375C69" w:rsidRDefault="009E2A01" w:rsidP="008759E8">
            <w:pPr>
              <w:spacing w:after="0" w:line="240" w:lineRule="auto"/>
            </w:pPr>
            <w:r w:rsidRPr="00375C69">
              <w:rPr>
                <w:sz w:val="22"/>
              </w:rPr>
              <w:t>Учебники по изобразительному искусству</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1132" w:type="dxa"/>
            <w:gridSpan w:val="2"/>
          </w:tcPr>
          <w:p w:rsidR="009E2A01" w:rsidRPr="00375C69" w:rsidRDefault="009E2A01" w:rsidP="008759E8">
            <w:pPr>
              <w:spacing w:after="0" w:line="240" w:lineRule="auto"/>
              <w:rPr>
                <w:lang w:val="en-US"/>
              </w:rPr>
            </w:pPr>
            <w:r w:rsidRPr="00375C69">
              <w:rPr>
                <w:sz w:val="22"/>
                <w:lang w:val="en-US"/>
              </w:rPr>
              <w:t>+</w:t>
            </w:r>
          </w:p>
        </w:tc>
        <w:tc>
          <w:tcPr>
            <w:tcW w:w="3827" w:type="dxa"/>
          </w:tcPr>
          <w:p w:rsidR="009E2A01" w:rsidRPr="00375C69" w:rsidRDefault="009E2A01" w:rsidP="008759E8">
            <w:pPr>
              <w:spacing w:after="0" w:line="240" w:lineRule="auto"/>
            </w:pPr>
          </w:p>
        </w:tc>
      </w:tr>
      <w:tr w:rsidR="009E2A01" w:rsidRPr="00375C69" w:rsidTr="008759E8">
        <w:trPr>
          <w:trHeight w:val="898"/>
        </w:trPr>
        <w:tc>
          <w:tcPr>
            <w:tcW w:w="593" w:type="dxa"/>
          </w:tcPr>
          <w:p w:rsidR="009E2A01" w:rsidRPr="00375C69" w:rsidRDefault="009E2A01" w:rsidP="008759E8">
            <w:pPr>
              <w:spacing w:after="0" w:line="240" w:lineRule="auto"/>
            </w:pPr>
            <w:r w:rsidRPr="00375C69">
              <w:rPr>
                <w:sz w:val="22"/>
              </w:rPr>
              <w:t>5.</w:t>
            </w: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tc>
        <w:tc>
          <w:tcPr>
            <w:tcW w:w="3089" w:type="dxa"/>
          </w:tcPr>
          <w:p w:rsidR="009E2A01" w:rsidRPr="00375C69" w:rsidRDefault="009E2A01" w:rsidP="008759E8">
            <w:pPr>
              <w:spacing w:after="0" w:line="240" w:lineRule="auto"/>
            </w:pPr>
            <w:r w:rsidRPr="00375C69">
              <w:rPr>
                <w:sz w:val="22"/>
              </w:rPr>
              <w:t>Рабочие тетради</w:t>
            </w: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1132" w:type="dxa"/>
            <w:gridSpan w:val="2"/>
          </w:tcPr>
          <w:p w:rsidR="009E2A01" w:rsidRPr="00375C69" w:rsidRDefault="009E2A01" w:rsidP="008759E8">
            <w:pPr>
              <w:spacing w:after="0" w:line="240" w:lineRule="auto"/>
              <w:rPr>
                <w:lang w:val="en-US"/>
              </w:rPr>
            </w:pPr>
            <w:r w:rsidRPr="00375C69">
              <w:rPr>
                <w:sz w:val="22"/>
                <w:lang w:val="en-US"/>
              </w:rPr>
              <w:t>+</w:t>
            </w:r>
          </w:p>
        </w:tc>
        <w:tc>
          <w:tcPr>
            <w:tcW w:w="3827" w:type="dxa"/>
          </w:tcPr>
          <w:p w:rsidR="009E2A01" w:rsidRPr="00375C69" w:rsidRDefault="009E2A01" w:rsidP="008759E8">
            <w:pPr>
              <w:spacing w:after="0" w:line="240" w:lineRule="auto"/>
            </w:pPr>
            <w:r w:rsidRPr="00375C69">
              <w:rPr>
                <w:sz w:val="22"/>
              </w:rPr>
              <w:t>В состав библиотечного фонда целесообразно включать рабочие тетради, соответствующие используемым комплектам учебников</w:t>
            </w:r>
          </w:p>
        </w:tc>
      </w:tr>
      <w:tr w:rsidR="009E2A01" w:rsidRPr="00375C69" w:rsidTr="008759E8">
        <w:trPr>
          <w:trHeight w:val="1401"/>
        </w:trPr>
        <w:tc>
          <w:tcPr>
            <w:tcW w:w="593" w:type="dxa"/>
          </w:tcPr>
          <w:p w:rsidR="009E2A01" w:rsidRPr="00375C69" w:rsidRDefault="009E2A01" w:rsidP="008759E8">
            <w:pPr>
              <w:spacing w:after="0" w:line="240" w:lineRule="auto"/>
            </w:pPr>
          </w:p>
          <w:p w:rsidR="009E2A01" w:rsidRPr="00375C69" w:rsidRDefault="009E2A01" w:rsidP="008759E8">
            <w:pPr>
              <w:spacing w:after="0" w:line="240" w:lineRule="auto"/>
            </w:pPr>
            <w:r w:rsidRPr="00375C69">
              <w:rPr>
                <w:sz w:val="22"/>
              </w:rPr>
              <w:t>6.</w:t>
            </w: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tc>
        <w:tc>
          <w:tcPr>
            <w:tcW w:w="3089" w:type="dxa"/>
          </w:tcPr>
          <w:p w:rsidR="009E2A01" w:rsidRPr="00375C69" w:rsidRDefault="009E2A01" w:rsidP="008759E8">
            <w:pPr>
              <w:spacing w:after="0" w:line="240" w:lineRule="auto"/>
            </w:pPr>
          </w:p>
          <w:p w:rsidR="009E2A01" w:rsidRPr="00375C69" w:rsidRDefault="009E2A01" w:rsidP="008759E8">
            <w:pPr>
              <w:spacing w:after="0" w:line="240" w:lineRule="auto"/>
            </w:pPr>
            <w:r w:rsidRPr="00375C69">
              <w:rPr>
                <w:sz w:val="22"/>
              </w:rPr>
              <w:t>Методические пособия (рекомендации к проведения уроков изобразительного искусства)</w:t>
            </w:r>
          </w:p>
        </w:tc>
        <w:tc>
          <w:tcPr>
            <w:tcW w:w="1106" w:type="dxa"/>
          </w:tcPr>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r w:rsidRPr="00375C69">
              <w:rPr>
                <w:b/>
                <w:bCs/>
                <w:sz w:val="22"/>
              </w:rPr>
              <w:t>Д</w:t>
            </w:r>
          </w:p>
        </w:tc>
        <w:tc>
          <w:tcPr>
            <w:tcW w:w="1132" w:type="dxa"/>
            <w:gridSpan w:val="2"/>
          </w:tcPr>
          <w:p w:rsidR="009E2A01" w:rsidRPr="00375C69" w:rsidRDefault="009E2A01" w:rsidP="008759E8">
            <w:pPr>
              <w:spacing w:after="0" w:line="240" w:lineRule="auto"/>
              <w:rPr>
                <w:lang w:val="en-US"/>
              </w:rPr>
            </w:pPr>
            <w:r w:rsidRPr="00375C69">
              <w:rPr>
                <w:sz w:val="22"/>
                <w:lang w:val="en-US"/>
              </w:rPr>
              <w:t>+</w:t>
            </w:r>
          </w:p>
        </w:tc>
        <w:tc>
          <w:tcPr>
            <w:tcW w:w="3827" w:type="dxa"/>
          </w:tcPr>
          <w:p w:rsidR="009E2A01" w:rsidRPr="00375C69" w:rsidRDefault="009E2A01" w:rsidP="008759E8">
            <w:pPr>
              <w:spacing w:after="0" w:line="240" w:lineRule="auto"/>
            </w:pPr>
          </w:p>
        </w:tc>
      </w:tr>
      <w:tr w:rsidR="009E2A01" w:rsidRPr="00375C69" w:rsidTr="008759E8">
        <w:trPr>
          <w:trHeight w:val="617"/>
        </w:trPr>
        <w:tc>
          <w:tcPr>
            <w:tcW w:w="593" w:type="dxa"/>
          </w:tcPr>
          <w:p w:rsidR="009E2A01" w:rsidRPr="00375C69" w:rsidRDefault="009E2A01" w:rsidP="008759E8">
            <w:pPr>
              <w:spacing w:after="0" w:line="240" w:lineRule="auto"/>
            </w:pPr>
            <w:r w:rsidRPr="00375C69">
              <w:rPr>
                <w:sz w:val="22"/>
              </w:rPr>
              <w:t>7.</w:t>
            </w:r>
          </w:p>
          <w:p w:rsidR="009E2A01" w:rsidRPr="00375C69" w:rsidRDefault="009E2A01" w:rsidP="008759E8">
            <w:pPr>
              <w:spacing w:after="0" w:line="240" w:lineRule="auto"/>
            </w:pPr>
          </w:p>
        </w:tc>
        <w:tc>
          <w:tcPr>
            <w:tcW w:w="3089" w:type="dxa"/>
          </w:tcPr>
          <w:p w:rsidR="009E2A01" w:rsidRPr="00375C69" w:rsidRDefault="009E2A01" w:rsidP="008759E8">
            <w:pPr>
              <w:spacing w:after="0" w:line="240" w:lineRule="auto"/>
            </w:pPr>
            <w:r w:rsidRPr="00375C69">
              <w:rPr>
                <w:sz w:val="22"/>
              </w:rPr>
              <w:t>Методические журналы по искусству</w:t>
            </w:r>
          </w:p>
          <w:p w:rsidR="009E2A01" w:rsidRPr="00375C69" w:rsidRDefault="009E2A01" w:rsidP="008759E8">
            <w:pPr>
              <w:spacing w:after="0" w:line="240" w:lineRule="auto"/>
            </w:pPr>
          </w:p>
        </w:tc>
        <w:tc>
          <w:tcPr>
            <w:tcW w:w="1106" w:type="dxa"/>
          </w:tcPr>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r w:rsidRPr="00375C69">
              <w:rPr>
                <w:b/>
                <w:bCs/>
                <w:sz w:val="22"/>
              </w:rPr>
              <w:t>Д</w:t>
            </w:r>
          </w:p>
        </w:tc>
        <w:tc>
          <w:tcPr>
            <w:tcW w:w="1132" w:type="dxa"/>
            <w:gridSpan w:val="2"/>
          </w:tcPr>
          <w:p w:rsidR="009E2A01" w:rsidRPr="00375C69" w:rsidRDefault="009E2A01" w:rsidP="008759E8">
            <w:pPr>
              <w:spacing w:after="0" w:line="240" w:lineRule="auto"/>
              <w:rPr>
                <w:lang w:val="en-US"/>
              </w:rPr>
            </w:pPr>
            <w:r w:rsidRPr="00375C69">
              <w:rPr>
                <w:sz w:val="22"/>
                <w:lang w:val="en-US"/>
              </w:rPr>
              <w:t>_</w:t>
            </w:r>
          </w:p>
        </w:tc>
        <w:tc>
          <w:tcPr>
            <w:tcW w:w="3827" w:type="dxa"/>
          </w:tcPr>
          <w:p w:rsidR="009E2A01" w:rsidRPr="00375C69" w:rsidRDefault="009E2A01" w:rsidP="008759E8">
            <w:pPr>
              <w:spacing w:after="0" w:line="240" w:lineRule="auto"/>
            </w:pPr>
            <w:r w:rsidRPr="00375C69">
              <w:rPr>
                <w:sz w:val="22"/>
              </w:rPr>
              <w:t>Федерального значения</w:t>
            </w:r>
          </w:p>
          <w:p w:rsidR="009E2A01" w:rsidRPr="00375C69" w:rsidRDefault="009E2A01" w:rsidP="008759E8">
            <w:pPr>
              <w:spacing w:after="0" w:line="240" w:lineRule="auto"/>
              <w:jc w:val="right"/>
            </w:pPr>
          </w:p>
        </w:tc>
      </w:tr>
      <w:tr w:rsidR="009E2A01" w:rsidRPr="00375C69" w:rsidTr="008759E8">
        <w:trPr>
          <w:trHeight w:val="390"/>
        </w:trPr>
        <w:tc>
          <w:tcPr>
            <w:tcW w:w="593" w:type="dxa"/>
          </w:tcPr>
          <w:p w:rsidR="009E2A01" w:rsidRPr="00375C69" w:rsidRDefault="009E2A01" w:rsidP="008759E8">
            <w:pPr>
              <w:spacing w:after="0" w:line="240" w:lineRule="auto"/>
            </w:pPr>
            <w:r w:rsidRPr="00375C69">
              <w:rPr>
                <w:sz w:val="22"/>
              </w:rPr>
              <w:t>8.</w:t>
            </w:r>
          </w:p>
        </w:tc>
        <w:tc>
          <w:tcPr>
            <w:tcW w:w="3089" w:type="dxa"/>
          </w:tcPr>
          <w:p w:rsidR="009E2A01" w:rsidRPr="00375C69" w:rsidRDefault="009E2A01" w:rsidP="008759E8">
            <w:pPr>
              <w:spacing w:after="0" w:line="240" w:lineRule="auto"/>
            </w:pPr>
            <w:r w:rsidRPr="00375C69">
              <w:rPr>
                <w:sz w:val="22"/>
              </w:rPr>
              <w:t xml:space="preserve"> Учебно-наглядные пособия</w:t>
            </w:r>
          </w:p>
          <w:p w:rsidR="009E2A01" w:rsidRPr="00375C69" w:rsidRDefault="009E2A01" w:rsidP="008759E8">
            <w:pPr>
              <w:spacing w:after="0" w:line="240" w:lineRule="auto"/>
            </w:pPr>
          </w:p>
        </w:tc>
        <w:tc>
          <w:tcPr>
            <w:tcW w:w="1106" w:type="dxa"/>
          </w:tcPr>
          <w:p w:rsidR="009E2A01" w:rsidRPr="00375C69" w:rsidRDefault="009E2A01" w:rsidP="008759E8">
            <w:pPr>
              <w:spacing w:after="0" w:line="240" w:lineRule="auto"/>
              <w:jc w:val="center"/>
              <w:rPr>
                <w:b/>
                <w:bCs/>
              </w:rPr>
            </w:pPr>
            <w:r w:rsidRPr="00375C69">
              <w:rPr>
                <w:b/>
                <w:bCs/>
                <w:sz w:val="22"/>
              </w:rPr>
              <w:t>Ф</w:t>
            </w:r>
          </w:p>
          <w:p w:rsidR="009E2A01" w:rsidRPr="00375C69" w:rsidRDefault="009E2A01" w:rsidP="008759E8">
            <w:pPr>
              <w:spacing w:after="0" w:line="240" w:lineRule="auto"/>
              <w:jc w:val="center"/>
              <w:rPr>
                <w:b/>
                <w:bCs/>
              </w:rPr>
            </w:pPr>
            <w:r w:rsidRPr="00375C69">
              <w:rPr>
                <w:b/>
                <w:bCs/>
                <w:sz w:val="22"/>
              </w:rPr>
              <w:t>Д</w:t>
            </w:r>
          </w:p>
        </w:tc>
        <w:tc>
          <w:tcPr>
            <w:tcW w:w="1132" w:type="dxa"/>
            <w:gridSpan w:val="2"/>
          </w:tcPr>
          <w:p w:rsidR="009E2A01" w:rsidRPr="00375C69" w:rsidRDefault="009E2A01" w:rsidP="008759E8">
            <w:pPr>
              <w:spacing w:after="0" w:line="240" w:lineRule="auto"/>
              <w:rPr>
                <w:lang w:val="en-US"/>
              </w:rPr>
            </w:pPr>
            <w:r w:rsidRPr="00375C69">
              <w:rPr>
                <w:sz w:val="22"/>
                <w:lang w:val="en-US"/>
              </w:rPr>
              <w:t>_</w:t>
            </w:r>
          </w:p>
        </w:tc>
        <w:tc>
          <w:tcPr>
            <w:tcW w:w="3827" w:type="dxa"/>
          </w:tcPr>
          <w:p w:rsidR="009E2A01" w:rsidRPr="00375C69" w:rsidRDefault="009E2A01" w:rsidP="008759E8">
            <w:pPr>
              <w:spacing w:after="0" w:line="240" w:lineRule="auto"/>
            </w:pPr>
            <w:r w:rsidRPr="00375C69">
              <w:rPr>
                <w:sz w:val="22"/>
              </w:rPr>
              <w:t xml:space="preserve">Наглядные пособия в виде таблиц и плакатов – </w:t>
            </w:r>
            <w:r w:rsidRPr="00375C69">
              <w:rPr>
                <w:b/>
                <w:bCs/>
                <w:sz w:val="22"/>
              </w:rPr>
              <w:t>Д</w:t>
            </w:r>
            <w:r w:rsidRPr="00375C69">
              <w:rPr>
                <w:sz w:val="22"/>
              </w:rPr>
              <w:t xml:space="preserve">, формата А4 – </w:t>
            </w:r>
            <w:r w:rsidRPr="00375C69">
              <w:rPr>
                <w:b/>
                <w:bCs/>
                <w:sz w:val="22"/>
              </w:rPr>
              <w:t>Ф</w:t>
            </w:r>
          </w:p>
        </w:tc>
      </w:tr>
      <w:tr w:rsidR="009E2A01" w:rsidRPr="00375C69" w:rsidTr="008759E8">
        <w:trPr>
          <w:trHeight w:val="881"/>
        </w:trPr>
        <w:tc>
          <w:tcPr>
            <w:tcW w:w="593" w:type="dxa"/>
          </w:tcPr>
          <w:p w:rsidR="009E2A01" w:rsidRPr="00375C69" w:rsidRDefault="009E2A01" w:rsidP="008759E8">
            <w:pPr>
              <w:spacing w:after="0" w:line="240" w:lineRule="auto"/>
            </w:pPr>
          </w:p>
        </w:tc>
        <w:tc>
          <w:tcPr>
            <w:tcW w:w="3089" w:type="dxa"/>
          </w:tcPr>
          <w:p w:rsidR="009E2A01" w:rsidRPr="00375C69" w:rsidRDefault="009E2A01" w:rsidP="008759E8">
            <w:pPr>
              <w:spacing w:after="0" w:line="240" w:lineRule="auto"/>
            </w:pPr>
            <w:r w:rsidRPr="00375C69">
              <w:rPr>
                <w:sz w:val="22"/>
              </w:rPr>
              <w:t>Хрестоматии литературных произведений к урокам изобразительного искусства</w:t>
            </w:r>
          </w:p>
        </w:tc>
        <w:tc>
          <w:tcPr>
            <w:tcW w:w="1106" w:type="dxa"/>
          </w:tcPr>
          <w:p w:rsidR="009E2A01" w:rsidRPr="00375C69" w:rsidRDefault="009E2A01" w:rsidP="008759E8">
            <w:pPr>
              <w:spacing w:after="0" w:line="240" w:lineRule="auto"/>
              <w:jc w:val="center"/>
              <w:rPr>
                <w:b/>
                <w:bCs/>
              </w:rPr>
            </w:pPr>
          </w:p>
          <w:p w:rsidR="009E2A01" w:rsidRPr="00375C69" w:rsidRDefault="009E2A01" w:rsidP="008759E8">
            <w:pPr>
              <w:spacing w:after="0" w:line="240" w:lineRule="auto"/>
              <w:jc w:val="center"/>
              <w:rPr>
                <w:b/>
                <w:bCs/>
              </w:rPr>
            </w:pPr>
            <w:r w:rsidRPr="00375C69">
              <w:rPr>
                <w:b/>
                <w:bCs/>
                <w:sz w:val="22"/>
              </w:rPr>
              <w:t>Д</w:t>
            </w:r>
          </w:p>
        </w:tc>
        <w:tc>
          <w:tcPr>
            <w:tcW w:w="1132" w:type="dxa"/>
            <w:gridSpan w:val="2"/>
          </w:tcPr>
          <w:p w:rsidR="009E2A01" w:rsidRPr="00375C69" w:rsidRDefault="009E2A01" w:rsidP="008759E8">
            <w:pPr>
              <w:spacing w:after="0" w:line="240" w:lineRule="auto"/>
              <w:rPr>
                <w:lang w:val="en-US"/>
              </w:rPr>
            </w:pPr>
            <w:r w:rsidRPr="00375C69">
              <w:rPr>
                <w:sz w:val="22"/>
                <w:lang w:val="en-US"/>
              </w:rPr>
              <w:t>_</w:t>
            </w:r>
          </w:p>
        </w:tc>
        <w:tc>
          <w:tcPr>
            <w:tcW w:w="3827" w:type="dxa"/>
          </w:tcPr>
          <w:p w:rsidR="009E2A01" w:rsidRPr="00375C69" w:rsidRDefault="009E2A01" w:rsidP="008759E8">
            <w:pPr>
              <w:spacing w:after="0" w:line="240" w:lineRule="auto"/>
            </w:pPr>
          </w:p>
        </w:tc>
      </w:tr>
      <w:tr w:rsidR="009E2A01" w:rsidRPr="00375C69" w:rsidTr="008759E8">
        <w:tc>
          <w:tcPr>
            <w:tcW w:w="593" w:type="dxa"/>
          </w:tcPr>
          <w:p w:rsidR="009E2A01" w:rsidRPr="00375C69" w:rsidRDefault="009E2A01" w:rsidP="008759E8">
            <w:pPr>
              <w:spacing w:after="0" w:line="240" w:lineRule="auto"/>
            </w:pPr>
            <w:r w:rsidRPr="00375C69">
              <w:rPr>
                <w:sz w:val="22"/>
              </w:rPr>
              <w:t>9.</w:t>
            </w:r>
          </w:p>
        </w:tc>
        <w:tc>
          <w:tcPr>
            <w:tcW w:w="3089" w:type="dxa"/>
          </w:tcPr>
          <w:p w:rsidR="009E2A01" w:rsidRPr="00375C69" w:rsidRDefault="009E2A01" w:rsidP="008759E8">
            <w:pPr>
              <w:spacing w:after="0" w:line="240" w:lineRule="auto"/>
            </w:pPr>
            <w:r w:rsidRPr="00375C69">
              <w:rPr>
                <w:sz w:val="22"/>
              </w:rPr>
              <w:t>Энциклопедии по искусству, справочные пособия</w:t>
            </w:r>
          </w:p>
        </w:tc>
        <w:tc>
          <w:tcPr>
            <w:tcW w:w="1106" w:type="dxa"/>
          </w:tcPr>
          <w:p w:rsidR="009E2A01" w:rsidRPr="00375C69" w:rsidRDefault="009E2A01" w:rsidP="008759E8">
            <w:pPr>
              <w:pStyle w:val="21"/>
              <w:spacing w:before="0"/>
              <w:rPr>
                <w:sz w:val="22"/>
                <w:szCs w:val="22"/>
              </w:rPr>
            </w:pPr>
            <w:r w:rsidRPr="00375C69">
              <w:rPr>
                <w:sz w:val="22"/>
                <w:szCs w:val="22"/>
              </w:rPr>
              <w:t>Д</w:t>
            </w:r>
          </w:p>
        </w:tc>
        <w:tc>
          <w:tcPr>
            <w:tcW w:w="1132" w:type="dxa"/>
            <w:gridSpan w:val="2"/>
          </w:tcPr>
          <w:p w:rsidR="009E2A01" w:rsidRPr="00375C69" w:rsidRDefault="009E2A01" w:rsidP="008759E8">
            <w:pPr>
              <w:spacing w:after="0" w:line="240" w:lineRule="auto"/>
              <w:rPr>
                <w:lang w:val="en-US"/>
              </w:rPr>
            </w:pPr>
            <w:r w:rsidRPr="00375C69">
              <w:rPr>
                <w:sz w:val="22"/>
                <w:lang w:val="en-US"/>
              </w:rPr>
              <w:t>_</w:t>
            </w:r>
          </w:p>
        </w:tc>
        <w:tc>
          <w:tcPr>
            <w:tcW w:w="3827" w:type="dxa"/>
          </w:tcPr>
          <w:p w:rsidR="009E2A01" w:rsidRPr="00375C69" w:rsidRDefault="009E2A01" w:rsidP="008759E8">
            <w:pPr>
              <w:spacing w:after="0" w:line="240" w:lineRule="auto"/>
            </w:pPr>
            <w:r w:rsidRPr="00375C69">
              <w:rPr>
                <w:sz w:val="22"/>
              </w:rPr>
              <w:t>по одной каждого наименования</w:t>
            </w:r>
          </w:p>
        </w:tc>
      </w:tr>
      <w:tr w:rsidR="009E2A01" w:rsidRPr="00375C69" w:rsidTr="008759E8">
        <w:tc>
          <w:tcPr>
            <w:tcW w:w="593" w:type="dxa"/>
          </w:tcPr>
          <w:p w:rsidR="009E2A01" w:rsidRPr="00375C69" w:rsidRDefault="009E2A01" w:rsidP="008759E8">
            <w:pPr>
              <w:spacing w:after="0" w:line="240" w:lineRule="auto"/>
            </w:pPr>
            <w:r w:rsidRPr="00375C69">
              <w:rPr>
                <w:sz w:val="22"/>
              </w:rPr>
              <w:t>10.</w:t>
            </w:r>
          </w:p>
        </w:tc>
        <w:tc>
          <w:tcPr>
            <w:tcW w:w="3089" w:type="dxa"/>
          </w:tcPr>
          <w:p w:rsidR="009E2A01" w:rsidRPr="00375C69" w:rsidRDefault="009E2A01" w:rsidP="008759E8">
            <w:pPr>
              <w:spacing w:after="0" w:line="240" w:lineRule="auto"/>
            </w:pPr>
            <w:r w:rsidRPr="00375C69">
              <w:rPr>
                <w:sz w:val="22"/>
              </w:rPr>
              <w:t>Альбомы по искусству</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1132" w:type="dxa"/>
            <w:gridSpan w:val="2"/>
          </w:tcPr>
          <w:p w:rsidR="009E2A01" w:rsidRPr="00375C69" w:rsidRDefault="009E2A01" w:rsidP="008759E8">
            <w:pPr>
              <w:spacing w:after="0" w:line="240" w:lineRule="auto"/>
              <w:rPr>
                <w:lang w:val="en-US"/>
              </w:rPr>
            </w:pPr>
            <w:r w:rsidRPr="00375C69">
              <w:rPr>
                <w:sz w:val="22"/>
                <w:lang w:val="en-US"/>
              </w:rPr>
              <w:t>_</w:t>
            </w:r>
          </w:p>
        </w:tc>
        <w:tc>
          <w:tcPr>
            <w:tcW w:w="3827" w:type="dxa"/>
          </w:tcPr>
          <w:p w:rsidR="009E2A01" w:rsidRPr="00375C69" w:rsidRDefault="009E2A01" w:rsidP="008759E8">
            <w:pPr>
              <w:spacing w:after="0" w:line="240" w:lineRule="auto"/>
            </w:pPr>
            <w:r w:rsidRPr="00375C69">
              <w:rPr>
                <w:sz w:val="22"/>
              </w:rPr>
              <w:t>по одному каждого наименования</w:t>
            </w:r>
          </w:p>
        </w:tc>
      </w:tr>
      <w:tr w:rsidR="009E2A01" w:rsidRPr="00375C69" w:rsidTr="008759E8">
        <w:tc>
          <w:tcPr>
            <w:tcW w:w="593" w:type="dxa"/>
          </w:tcPr>
          <w:p w:rsidR="009E2A01" w:rsidRPr="00375C69" w:rsidRDefault="009E2A01" w:rsidP="008759E8">
            <w:pPr>
              <w:spacing w:after="0" w:line="240" w:lineRule="auto"/>
            </w:pPr>
            <w:r w:rsidRPr="00375C69">
              <w:rPr>
                <w:sz w:val="22"/>
              </w:rPr>
              <w:t>11.</w:t>
            </w:r>
          </w:p>
        </w:tc>
        <w:tc>
          <w:tcPr>
            <w:tcW w:w="3089" w:type="dxa"/>
          </w:tcPr>
          <w:p w:rsidR="009E2A01" w:rsidRPr="00375C69" w:rsidRDefault="009E2A01" w:rsidP="008759E8">
            <w:pPr>
              <w:spacing w:after="0" w:line="240" w:lineRule="auto"/>
            </w:pPr>
            <w:r w:rsidRPr="00375C69">
              <w:rPr>
                <w:sz w:val="22"/>
              </w:rPr>
              <w:t>Книги о художниках и художественных музеях</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1132" w:type="dxa"/>
            <w:gridSpan w:val="2"/>
          </w:tcPr>
          <w:p w:rsidR="009E2A01" w:rsidRPr="00375C69" w:rsidRDefault="009E2A01" w:rsidP="008759E8">
            <w:pPr>
              <w:spacing w:after="0" w:line="240" w:lineRule="auto"/>
              <w:rPr>
                <w:lang w:val="en-US"/>
              </w:rPr>
            </w:pPr>
            <w:r w:rsidRPr="00375C69">
              <w:rPr>
                <w:sz w:val="22"/>
                <w:lang w:val="en-US"/>
              </w:rPr>
              <w:t>+</w:t>
            </w:r>
          </w:p>
        </w:tc>
        <w:tc>
          <w:tcPr>
            <w:tcW w:w="3827" w:type="dxa"/>
          </w:tcPr>
          <w:p w:rsidR="009E2A01" w:rsidRPr="00375C69" w:rsidRDefault="009E2A01" w:rsidP="008759E8">
            <w:pPr>
              <w:spacing w:after="0" w:line="240" w:lineRule="auto"/>
            </w:pPr>
            <w:r w:rsidRPr="00375C69">
              <w:rPr>
                <w:sz w:val="22"/>
              </w:rPr>
              <w:t>по одной каждого наименования</w:t>
            </w:r>
          </w:p>
        </w:tc>
      </w:tr>
      <w:tr w:rsidR="009E2A01" w:rsidRPr="00375C69" w:rsidTr="008759E8">
        <w:tc>
          <w:tcPr>
            <w:tcW w:w="593" w:type="dxa"/>
          </w:tcPr>
          <w:p w:rsidR="009E2A01" w:rsidRPr="00375C69" w:rsidRDefault="009E2A01" w:rsidP="008759E8">
            <w:pPr>
              <w:spacing w:after="0" w:line="240" w:lineRule="auto"/>
            </w:pPr>
            <w:r w:rsidRPr="00375C69">
              <w:rPr>
                <w:sz w:val="22"/>
              </w:rPr>
              <w:t>12.</w:t>
            </w:r>
          </w:p>
        </w:tc>
        <w:tc>
          <w:tcPr>
            <w:tcW w:w="3089" w:type="dxa"/>
          </w:tcPr>
          <w:p w:rsidR="009E2A01" w:rsidRPr="00375C69" w:rsidRDefault="009E2A01" w:rsidP="008759E8">
            <w:pPr>
              <w:spacing w:after="0" w:line="240" w:lineRule="auto"/>
            </w:pPr>
            <w:r w:rsidRPr="00375C69">
              <w:rPr>
                <w:sz w:val="22"/>
              </w:rPr>
              <w:t>Книги по стилям изобразительного искусства и архитектуры</w:t>
            </w:r>
          </w:p>
        </w:tc>
        <w:tc>
          <w:tcPr>
            <w:tcW w:w="1106" w:type="dxa"/>
          </w:tcPr>
          <w:p w:rsidR="009E2A01" w:rsidRPr="00375C69" w:rsidRDefault="009E2A01" w:rsidP="008759E8">
            <w:pPr>
              <w:spacing w:after="0" w:line="240" w:lineRule="auto"/>
              <w:jc w:val="center"/>
              <w:rPr>
                <w:b/>
                <w:bCs/>
              </w:rPr>
            </w:pPr>
            <w:r w:rsidRPr="00375C69">
              <w:rPr>
                <w:b/>
                <w:bCs/>
                <w:sz w:val="22"/>
              </w:rPr>
              <w:t>Ф</w:t>
            </w:r>
          </w:p>
        </w:tc>
        <w:tc>
          <w:tcPr>
            <w:tcW w:w="1132" w:type="dxa"/>
            <w:gridSpan w:val="2"/>
          </w:tcPr>
          <w:p w:rsidR="009E2A01" w:rsidRPr="00375C69" w:rsidRDefault="009E2A01" w:rsidP="008759E8">
            <w:pPr>
              <w:spacing w:after="0" w:line="240" w:lineRule="auto"/>
              <w:rPr>
                <w:lang w:val="en-US"/>
              </w:rPr>
            </w:pPr>
            <w:r w:rsidRPr="00375C69">
              <w:rPr>
                <w:sz w:val="22"/>
                <w:lang w:val="en-US"/>
              </w:rPr>
              <w:t>_</w:t>
            </w:r>
          </w:p>
        </w:tc>
        <w:tc>
          <w:tcPr>
            <w:tcW w:w="3827" w:type="dxa"/>
          </w:tcPr>
          <w:p w:rsidR="009E2A01" w:rsidRPr="00375C69" w:rsidRDefault="009E2A01" w:rsidP="008759E8">
            <w:pPr>
              <w:spacing w:after="0" w:line="240" w:lineRule="auto"/>
            </w:pPr>
            <w:r w:rsidRPr="00375C69">
              <w:rPr>
                <w:sz w:val="22"/>
              </w:rPr>
              <w:t>Книги по стилям в искусстве необходимы для самостоятельной работы учащихся, они могут  использоваться как раздаточный материал при подготовке учащихся к творческой деятельности,  подготовки сообщений, творческих работ, исследовательской проектной деятельности и должны находиться в фондах школьной библиотеки</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13.</w:t>
            </w:r>
          </w:p>
        </w:tc>
        <w:tc>
          <w:tcPr>
            <w:tcW w:w="3089" w:type="dxa"/>
          </w:tcPr>
          <w:p w:rsidR="009E2A01" w:rsidRPr="00375C69" w:rsidRDefault="009E2A01" w:rsidP="008759E8">
            <w:pPr>
              <w:spacing w:after="0" w:line="240" w:lineRule="auto"/>
            </w:pPr>
            <w:r w:rsidRPr="00375C69">
              <w:rPr>
                <w:sz w:val="22"/>
              </w:rPr>
              <w:t>Словарь искусствоведческих терминов</w:t>
            </w:r>
          </w:p>
        </w:tc>
        <w:tc>
          <w:tcPr>
            <w:tcW w:w="1106" w:type="dxa"/>
          </w:tcPr>
          <w:p w:rsidR="009E2A01" w:rsidRPr="00375C69" w:rsidRDefault="009E2A01" w:rsidP="008759E8">
            <w:pPr>
              <w:pStyle w:val="21"/>
              <w:spacing w:before="0"/>
              <w:rPr>
                <w:sz w:val="22"/>
                <w:szCs w:val="22"/>
              </w:rPr>
            </w:pPr>
            <w:r w:rsidRPr="00375C69">
              <w:rPr>
                <w:sz w:val="22"/>
                <w:szCs w:val="22"/>
              </w:rPr>
              <w:t>П</w:t>
            </w:r>
          </w:p>
        </w:tc>
        <w:tc>
          <w:tcPr>
            <w:tcW w:w="1132" w:type="dxa"/>
            <w:gridSpan w:val="2"/>
          </w:tcPr>
          <w:p w:rsidR="009E2A01" w:rsidRPr="00375C69" w:rsidRDefault="009E2A01" w:rsidP="008759E8">
            <w:pPr>
              <w:spacing w:after="0" w:line="240" w:lineRule="auto"/>
              <w:jc w:val="center"/>
              <w:rPr>
                <w:lang w:val="en-US"/>
              </w:rPr>
            </w:pPr>
            <w:r w:rsidRPr="00375C69">
              <w:rPr>
                <w:sz w:val="22"/>
                <w:lang w:val="en-US"/>
              </w:rPr>
              <w:t>+</w:t>
            </w:r>
          </w:p>
        </w:tc>
        <w:tc>
          <w:tcPr>
            <w:tcW w:w="3827" w:type="dxa"/>
          </w:tcPr>
          <w:p w:rsidR="009E2A01" w:rsidRPr="00375C69" w:rsidRDefault="009E2A01" w:rsidP="008759E8">
            <w:pPr>
              <w:spacing w:after="0" w:line="240" w:lineRule="auto"/>
              <w:jc w:val="center"/>
            </w:pPr>
          </w:p>
        </w:tc>
      </w:tr>
      <w:tr w:rsidR="009E2A01" w:rsidRPr="00375C69" w:rsidTr="008759E8">
        <w:trPr>
          <w:cantSplit/>
        </w:trPr>
        <w:tc>
          <w:tcPr>
            <w:tcW w:w="9747" w:type="dxa"/>
            <w:gridSpan w:val="6"/>
          </w:tcPr>
          <w:p w:rsidR="009E2A01" w:rsidRPr="00375C69" w:rsidRDefault="009E2A01" w:rsidP="008759E8">
            <w:pPr>
              <w:pStyle w:val="31"/>
              <w:spacing w:before="0" w:line="240" w:lineRule="auto"/>
            </w:pPr>
            <w:r w:rsidRPr="00375C69">
              <w:rPr>
                <w:sz w:val="22"/>
              </w:rPr>
              <w:t>2. Печатные пособия</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14.</w:t>
            </w:r>
          </w:p>
        </w:tc>
        <w:tc>
          <w:tcPr>
            <w:tcW w:w="3089" w:type="dxa"/>
          </w:tcPr>
          <w:p w:rsidR="009E2A01" w:rsidRPr="00375C69" w:rsidRDefault="009E2A01" w:rsidP="008759E8">
            <w:pPr>
              <w:spacing w:after="0" w:line="240" w:lineRule="auto"/>
            </w:pPr>
            <w:r w:rsidRPr="00375C69">
              <w:rPr>
                <w:sz w:val="22"/>
              </w:rPr>
              <w:t>Портреты русских и зарубежных художников</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tcPr>
          <w:p w:rsidR="009E2A01" w:rsidRPr="00375C69" w:rsidRDefault="009E2A01" w:rsidP="008759E8">
            <w:pPr>
              <w:spacing w:after="0" w:line="240" w:lineRule="auto"/>
            </w:pPr>
            <w:r w:rsidRPr="00375C69">
              <w:rPr>
                <w:sz w:val="22"/>
              </w:rPr>
              <w:t>Комплекты портретов по основным разделам курса.  Могут содержаться в настенном варианте, полиграфических изданиях (альбомы по искусству) и на электронных носителях</w:t>
            </w:r>
          </w:p>
        </w:tc>
      </w:tr>
      <w:tr w:rsidR="009E2A01" w:rsidRPr="00375C69" w:rsidTr="008759E8">
        <w:trPr>
          <w:cantSplit/>
        </w:trPr>
        <w:tc>
          <w:tcPr>
            <w:tcW w:w="593" w:type="dxa"/>
          </w:tcPr>
          <w:p w:rsidR="009E2A01" w:rsidRPr="00375C69" w:rsidRDefault="009E2A01" w:rsidP="008759E8">
            <w:pPr>
              <w:spacing w:after="0" w:line="240" w:lineRule="auto"/>
              <w:jc w:val="center"/>
            </w:pPr>
            <w:r w:rsidRPr="00375C69">
              <w:rPr>
                <w:sz w:val="22"/>
              </w:rPr>
              <w:t>15.</w:t>
            </w:r>
          </w:p>
        </w:tc>
        <w:tc>
          <w:tcPr>
            <w:tcW w:w="3089" w:type="dxa"/>
          </w:tcPr>
          <w:p w:rsidR="009E2A01" w:rsidRPr="00375C69" w:rsidRDefault="009E2A01" w:rsidP="008759E8">
            <w:pPr>
              <w:spacing w:after="0" w:line="240" w:lineRule="auto"/>
            </w:pPr>
            <w:r w:rsidRPr="00375C69">
              <w:rPr>
                <w:sz w:val="22"/>
              </w:rPr>
              <w:t>Таблицы по цветоведению, перспективе, построению орнамента</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vMerge w:val="restart"/>
          </w:tcPr>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p>
          <w:p w:rsidR="009E2A01" w:rsidRPr="00375C69" w:rsidRDefault="009E2A01" w:rsidP="008759E8">
            <w:pPr>
              <w:spacing w:after="0" w:line="240" w:lineRule="auto"/>
            </w:pPr>
            <w:r w:rsidRPr="00375C69">
              <w:rPr>
                <w:sz w:val="22"/>
              </w:rPr>
              <w:t>Таблицы, схемы могут быть представлены в демонстрационном (настенном) и индивидуально раздаточном вариантах, в полиграфических изданиях и на электронных носителях</w:t>
            </w:r>
          </w:p>
        </w:tc>
      </w:tr>
      <w:tr w:rsidR="009E2A01" w:rsidRPr="00375C69" w:rsidTr="008759E8">
        <w:trPr>
          <w:cantSplit/>
        </w:trPr>
        <w:tc>
          <w:tcPr>
            <w:tcW w:w="593" w:type="dxa"/>
          </w:tcPr>
          <w:p w:rsidR="009E2A01" w:rsidRPr="00375C69" w:rsidRDefault="009E2A01" w:rsidP="008759E8">
            <w:pPr>
              <w:spacing w:after="0" w:line="240" w:lineRule="auto"/>
              <w:jc w:val="center"/>
            </w:pPr>
            <w:r w:rsidRPr="00375C69">
              <w:rPr>
                <w:sz w:val="22"/>
              </w:rPr>
              <w:t>16.</w:t>
            </w:r>
          </w:p>
        </w:tc>
        <w:tc>
          <w:tcPr>
            <w:tcW w:w="3089" w:type="dxa"/>
          </w:tcPr>
          <w:p w:rsidR="009E2A01" w:rsidRPr="00375C69" w:rsidRDefault="009E2A01" w:rsidP="008759E8">
            <w:pPr>
              <w:spacing w:after="0" w:line="240" w:lineRule="auto"/>
            </w:pPr>
            <w:r w:rsidRPr="00375C69">
              <w:rPr>
                <w:sz w:val="22"/>
              </w:rPr>
              <w:t>Таблицы по стилям архитектуры, одежды, предметов быта</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vMerge/>
          </w:tcPr>
          <w:p w:rsidR="009E2A01" w:rsidRPr="00375C69" w:rsidRDefault="009E2A01" w:rsidP="008759E8">
            <w:pPr>
              <w:spacing w:after="0" w:line="240" w:lineRule="auto"/>
              <w:jc w:val="center"/>
            </w:pPr>
          </w:p>
        </w:tc>
      </w:tr>
      <w:tr w:rsidR="009E2A01" w:rsidRPr="00375C69" w:rsidTr="008759E8">
        <w:trPr>
          <w:cantSplit/>
        </w:trPr>
        <w:tc>
          <w:tcPr>
            <w:tcW w:w="593" w:type="dxa"/>
          </w:tcPr>
          <w:p w:rsidR="009E2A01" w:rsidRPr="00375C69" w:rsidRDefault="009E2A01" w:rsidP="008759E8">
            <w:pPr>
              <w:spacing w:after="0" w:line="240" w:lineRule="auto"/>
              <w:jc w:val="center"/>
            </w:pPr>
            <w:r w:rsidRPr="00375C69">
              <w:rPr>
                <w:sz w:val="22"/>
              </w:rPr>
              <w:t>17.</w:t>
            </w:r>
          </w:p>
        </w:tc>
        <w:tc>
          <w:tcPr>
            <w:tcW w:w="3089" w:type="dxa"/>
          </w:tcPr>
          <w:p w:rsidR="009E2A01" w:rsidRPr="00375C69" w:rsidRDefault="009E2A01" w:rsidP="008759E8">
            <w:pPr>
              <w:spacing w:after="0" w:line="240" w:lineRule="auto"/>
            </w:pPr>
            <w:r w:rsidRPr="00375C69">
              <w:rPr>
                <w:sz w:val="22"/>
              </w:rPr>
              <w:t>Схемы по правилам рисования предметов, растений, деревьев, животных, птиц, человека</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vMerge/>
          </w:tcPr>
          <w:p w:rsidR="009E2A01" w:rsidRPr="00375C69" w:rsidRDefault="009E2A01" w:rsidP="008759E8">
            <w:pPr>
              <w:spacing w:after="0" w:line="240" w:lineRule="auto"/>
              <w:jc w:val="center"/>
            </w:pPr>
          </w:p>
        </w:tc>
      </w:tr>
      <w:tr w:rsidR="009E2A01" w:rsidRPr="00375C69" w:rsidTr="008759E8">
        <w:trPr>
          <w:cantSplit/>
        </w:trPr>
        <w:tc>
          <w:tcPr>
            <w:tcW w:w="593" w:type="dxa"/>
          </w:tcPr>
          <w:p w:rsidR="009E2A01" w:rsidRPr="00375C69" w:rsidRDefault="009E2A01" w:rsidP="008759E8">
            <w:pPr>
              <w:spacing w:after="0" w:line="240" w:lineRule="auto"/>
              <w:jc w:val="center"/>
            </w:pPr>
            <w:r w:rsidRPr="00375C69">
              <w:rPr>
                <w:sz w:val="22"/>
              </w:rPr>
              <w:t>18.</w:t>
            </w:r>
          </w:p>
        </w:tc>
        <w:tc>
          <w:tcPr>
            <w:tcW w:w="3089" w:type="dxa"/>
          </w:tcPr>
          <w:p w:rsidR="009E2A01" w:rsidRPr="00375C69" w:rsidRDefault="009E2A01" w:rsidP="008759E8">
            <w:pPr>
              <w:spacing w:after="0" w:line="240" w:lineRule="auto"/>
            </w:pPr>
            <w:r w:rsidRPr="00375C69">
              <w:rPr>
                <w:sz w:val="22"/>
              </w:rPr>
              <w:t>Таблицы по народным промыслам, русскому костюму, декоративно-прикладному искусству</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vMerge/>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19.</w:t>
            </w:r>
          </w:p>
        </w:tc>
        <w:tc>
          <w:tcPr>
            <w:tcW w:w="3089" w:type="dxa"/>
          </w:tcPr>
          <w:p w:rsidR="009E2A01" w:rsidRPr="00375C69" w:rsidRDefault="009E2A01" w:rsidP="008759E8">
            <w:pPr>
              <w:spacing w:after="0" w:line="240" w:lineRule="auto"/>
            </w:pPr>
            <w:r w:rsidRPr="00375C69">
              <w:rPr>
                <w:sz w:val="22"/>
              </w:rPr>
              <w:t>Дидактический раздаточный материал: карточки по художественной грамоте</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rPr>
          <w:cantSplit/>
        </w:trPr>
        <w:tc>
          <w:tcPr>
            <w:tcW w:w="9747" w:type="dxa"/>
            <w:gridSpan w:val="6"/>
          </w:tcPr>
          <w:p w:rsidR="009E2A01" w:rsidRPr="00375C69" w:rsidRDefault="009E2A01" w:rsidP="008759E8">
            <w:pPr>
              <w:spacing w:after="0" w:line="240" w:lineRule="auto"/>
              <w:jc w:val="center"/>
              <w:rPr>
                <w:b/>
                <w:bCs/>
              </w:rPr>
            </w:pPr>
            <w:r w:rsidRPr="00375C69">
              <w:rPr>
                <w:b/>
                <w:bCs/>
                <w:sz w:val="22"/>
              </w:rPr>
              <w:t>3. Информационно-коммуникационные средства</w:t>
            </w:r>
          </w:p>
        </w:tc>
      </w:tr>
      <w:tr w:rsidR="008759E8" w:rsidRPr="00E80615" w:rsidTr="008759E8">
        <w:trPr>
          <w:trHeight w:val="280"/>
        </w:trPr>
        <w:tc>
          <w:tcPr>
            <w:tcW w:w="593" w:type="dxa"/>
            <w:vMerge w:val="restart"/>
          </w:tcPr>
          <w:p w:rsidR="008759E8" w:rsidRPr="00375C69" w:rsidRDefault="008759E8" w:rsidP="008759E8">
            <w:pPr>
              <w:spacing w:after="0" w:line="240" w:lineRule="auto"/>
              <w:jc w:val="center"/>
            </w:pPr>
            <w:r w:rsidRPr="00375C69">
              <w:rPr>
                <w:sz w:val="22"/>
              </w:rPr>
              <w:lastRenderedPageBreak/>
              <w:t>20.</w:t>
            </w:r>
          </w:p>
        </w:tc>
        <w:tc>
          <w:tcPr>
            <w:tcW w:w="3089" w:type="dxa"/>
          </w:tcPr>
          <w:p w:rsidR="008759E8" w:rsidRPr="00375C69" w:rsidRDefault="008759E8" w:rsidP="008759E8">
            <w:pPr>
              <w:spacing w:after="0" w:line="240" w:lineRule="auto"/>
              <w:jc w:val="center"/>
            </w:pPr>
            <w:r w:rsidRPr="00375C69">
              <w:rPr>
                <w:sz w:val="22"/>
              </w:rPr>
              <w:t>Мультимедийные обучающие художественные программы Электронные учебники</w:t>
            </w:r>
          </w:p>
        </w:tc>
        <w:tc>
          <w:tcPr>
            <w:tcW w:w="1106" w:type="dxa"/>
          </w:tcPr>
          <w:p w:rsidR="008759E8" w:rsidRPr="00375C69" w:rsidRDefault="008759E8" w:rsidP="008759E8">
            <w:pPr>
              <w:spacing w:after="0" w:line="240" w:lineRule="auto"/>
              <w:rPr>
                <w:b/>
                <w:bCs/>
              </w:rPr>
            </w:pPr>
            <w:r>
              <w:rPr>
                <w:b/>
                <w:bCs/>
                <w:sz w:val="22"/>
              </w:rPr>
              <w:t>д</w:t>
            </w:r>
          </w:p>
        </w:tc>
        <w:tc>
          <w:tcPr>
            <w:tcW w:w="846" w:type="dxa"/>
          </w:tcPr>
          <w:p w:rsidR="008759E8" w:rsidRPr="008759E8" w:rsidRDefault="008759E8" w:rsidP="008759E8">
            <w:pPr>
              <w:spacing w:after="0" w:line="240" w:lineRule="auto"/>
            </w:pPr>
            <w:r>
              <w:rPr>
                <w:sz w:val="22"/>
              </w:rPr>
              <w:t>-</w:t>
            </w:r>
          </w:p>
        </w:tc>
        <w:tc>
          <w:tcPr>
            <w:tcW w:w="4113" w:type="dxa"/>
            <w:gridSpan w:val="2"/>
          </w:tcPr>
          <w:p w:rsidR="008759E8" w:rsidRDefault="008759E8" w:rsidP="008759E8">
            <w:pPr>
              <w:spacing w:after="0" w:line="240" w:lineRule="auto"/>
            </w:pPr>
          </w:p>
          <w:p w:rsidR="008759E8" w:rsidRDefault="008759E8" w:rsidP="008759E8">
            <w:pPr>
              <w:spacing w:after="0" w:line="240" w:lineRule="auto"/>
            </w:pPr>
          </w:p>
          <w:p w:rsidR="008759E8" w:rsidRPr="00375C69" w:rsidRDefault="008759E8" w:rsidP="008759E8">
            <w:pPr>
              <w:spacing w:after="0" w:line="240" w:lineRule="auto"/>
              <w:rPr>
                <w:lang w:val="en-US"/>
              </w:rPr>
            </w:pPr>
          </w:p>
        </w:tc>
      </w:tr>
      <w:tr w:rsidR="008759E8" w:rsidRPr="00803112" w:rsidTr="008759E8">
        <w:trPr>
          <w:trHeight w:val="2259"/>
        </w:trPr>
        <w:tc>
          <w:tcPr>
            <w:tcW w:w="593" w:type="dxa"/>
            <w:vMerge/>
          </w:tcPr>
          <w:p w:rsidR="008759E8" w:rsidRPr="00375C69" w:rsidRDefault="008759E8" w:rsidP="008759E8">
            <w:pPr>
              <w:spacing w:after="0" w:line="240" w:lineRule="auto"/>
              <w:jc w:val="center"/>
            </w:pPr>
          </w:p>
        </w:tc>
        <w:tc>
          <w:tcPr>
            <w:tcW w:w="9154" w:type="dxa"/>
            <w:gridSpan w:val="5"/>
          </w:tcPr>
          <w:p w:rsidR="008759E8" w:rsidRDefault="008759E8" w:rsidP="008759E8">
            <w:pPr>
              <w:spacing w:after="0" w:line="240" w:lineRule="auto"/>
            </w:pPr>
          </w:p>
          <w:p w:rsidR="008759E8" w:rsidRPr="00375C69" w:rsidRDefault="008759E8" w:rsidP="008759E8">
            <w:pPr>
              <w:spacing w:after="0" w:line="240" w:lineRule="auto"/>
            </w:pPr>
            <w:r w:rsidRPr="00375C69">
              <w:rPr>
                <w:sz w:val="22"/>
              </w:rPr>
              <w:t>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w:t>
            </w:r>
          </w:p>
          <w:p w:rsidR="008759E8" w:rsidRPr="00375C69" w:rsidRDefault="008759E8" w:rsidP="008759E8">
            <w:pPr>
              <w:spacing w:after="0" w:line="240" w:lineRule="auto"/>
            </w:pPr>
            <w:r w:rsidRPr="00375C69">
              <w:rPr>
                <w:sz w:val="22"/>
              </w:rPr>
              <w:t xml:space="preserve">Возможно использование следующих программ: </w:t>
            </w:r>
          </w:p>
          <w:p w:rsidR="008759E8" w:rsidRPr="00375C69" w:rsidRDefault="008759E8" w:rsidP="008759E8">
            <w:pPr>
              <w:spacing w:after="0" w:line="240" w:lineRule="auto"/>
            </w:pPr>
            <w:r w:rsidRPr="00375C69">
              <w:rPr>
                <w:sz w:val="22"/>
                <w:lang w:val="en-US"/>
              </w:rPr>
              <w:t>Cake</w:t>
            </w:r>
            <w:r w:rsidRPr="00375C69">
              <w:rPr>
                <w:sz w:val="22"/>
              </w:rPr>
              <w:t>-</w:t>
            </w:r>
            <w:r w:rsidRPr="00375C69">
              <w:rPr>
                <w:sz w:val="22"/>
                <w:lang w:val="en-US"/>
              </w:rPr>
              <w:t>walkProAudio</w:t>
            </w:r>
            <w:r w:rsidRPr="00375C69">
              <w:rPr>
                <w:sz w:val="22"/>
              </w:rPr>
              <w:t xml:space="preserve"> 8, 5 и 9</w:t>
            </w:r>
          </w:p>
          <w:p w:rsidR="008759E8" w:rsidRPr="008759E8" w:rsidRDefault="008759E8" w:rsidP="008759E8">
            <w:pPr>
              <w:spacing w:after="0" w:line="240" w:lineRule="auto"/>
              <w:rPr>
                <w:lang w:val="en-US"/>
              </w:rPr>
            </w:pPr>
            <w:r w:rsidRPr="00375C69">
              <w:rPr>
                <w:sz w:val="22"/>
                <w:lang w:val="en-US"/>
              </w:rPr>
              <w:t>Sound-Forge, Finale, Dance Machine, Coo//</w:t>
            </w:r>
          </w:p>
        </w:tc>
      </w:tr>
      <w:tr w:rsidR="008759E8" w:rsidRPr="00375C69" w:rsidTr="008759E8">
        <w:trPr>
          <w:trHeight w:val="520"/>
        </w:trPr>
        <w:tc>
          <w:tcPr>
            <w:tcW w:w="593" w:type="dxa"/>
            <w:vMerge w:val="restart"/>
          </w:tcPr>
          <w:p w:rsidR="008759E8" w:rsidRPr="00375C69" w:rsidRDefault="008759E8" w:rsidP="008759E8">
            <w:pPr>
              <w:spacing w:after="0" w:line="240" w:lineRule="auto"/>
              <w:jc w:val="center"/>
            </w:pPr>
            <w:r w:rsidRPr="00375C69">
              <w:rPr>
                <w:sz w:val="22"/>
              </w:rPr>
              <w:t>21.</w:t>
            </w:r>
          </w:p>
        </w:tc>
        <w:tc>
          <w:tcPr>
            <w:tcW w:w="3089" w:type="dxa"/>
          </w:tcPr>
          <w:p w:rsidR="008759E8" w:rsidRPr="00375C69" w:rsidRDefault="008759E8" w:rsidP="008759E8">
            <w:pPr>
              <w:spacing w:after="0" w:line="240" w:lineRule="auto"/>
            </w:pPr>
            <w:r w:rsidRPr="00375C69">
              <w:rPr>
                <w:sz w:val="22"/>
              </w:rPr>
              <w:t>Электронные библиотеки по искусству</w:t>
            </w:r>
          </w:p>
        </w:tc>
        <w:tc>
          <w:tcPr>
            <w:tcW w:w="1106" w:type="dxa"/>
          </w:tcPr>
          <w:p w:rsidR="008759E8" w:rsidRPr="00375C69" w:rsidRDefault="008759E8" w:rsidP="008759E8">
            <w:pPr>
              <w:pStyle w:val="21"/>
              <w:spacing w:before="0"/>
              <w:rPr>
                <w:sz w:val="22"/>
                <w:szCs w:val="22"/>
              </w:rPr>
            </w:pPr>
            <w:r w:rsidRPr="00375C69">
              <w:rPr>
                <w:sz w:val="22"/>
                <w:szCs w:val="22"/>
              </w:rPr>
              <w:t>Д</w:t>
            </w:r>
          </w:p>
        </w:tc>
        <w:tc>
          <w:tcPr>
            <w:tcW w:w="846" w:type="dxa"/>
          </w:tcPr>
          <w:p w:rsidR="008759E8" w:rsidRPr="00375C69" w:rsidRDefault="008759E8" w:rsidP="008759E8">
            <w:pPr>
              <w:spacing w:after="0" w:line="240" w:lineRule="auto"/>
              <w:rPr>
                <w:lang w:val="en-US"/>
              </w:rPr>
            </w:pPr>
            <w:r w:rsidRPr="00375C69">
              <w:rPr>
                <w:sz w:val="22"/>
                <w:lang w:val="en-US"/>
              </w:rPr>
              <w:t>+</w:t>
            </w:r>
          </w:p>
        </w:tc>
        <w:tc>
          <w:tcPr>
            <w:tcW w:w="4113" w:type="dxa"/>
            <w:gridSpan w:val="2"/>
          </w:tcPr>
          <w:p w:rsidR="008759E8" w:rsidRDefault="008759E8" w:rsidP="008759E8">
            <w:pPr>
              <w:spacing w:after="0" w:line="240" w:lineRule="auto"/>
            </w:pPr>
          </w:p>
          <w:p w:rsidR="008759E8" w:rsidRPr="00375C69" w:rsidRDefault="008759E8" w:rsidP="008759E8">
            <w:pPr>
              <w:spacing w:after="0" w:line="240" w:lineRule="auto"/>
            </w:pPr>
          </w:p>
        </w:tc>
      </w:tr>
      <w:tr w:rsidR="008759E8" w:rsidRPr="00375C69" w:rsidTr="008759E8">
        <w:trPr>
          <w:trHeight w:val="2001"/>
        </w:trPr>
        <w:tc>
          <w:tcPr>
            <w:tcW w:w="593" w:type="dxa"/>
            <w:vMerge/>
          </w:tcPr>
          <w:p w:rsidR="008759E8" w:rsidRPr="00375C69" w:rsidRDefault="008759E8" w:rsidP="008759E8">
            <w:pPr>
              <w:spacing w:after="0" w:line="240" w:lineRule="auto"/>
              <w:jc w:val="center"/>
            </w:pPr>
          </w:p>
        </w:tc>
        <w:tc>
          <w:tcPr>
            <w:tcW w:w="9154" w:type="dxa"/>
            <w:gridSpan w:val="5"/>
          </w:tcPr>
          <w:p w:rsidR="008759E8" w:rsidRPr="00375C69" w:rsidRDefault="008759E8" w:rsidP="008759E8">
            <w:pPr>
              <w:spacing w:after="0" w:line="240" w:lineRule="auto"/>
            </w:pPr>
            <w:r w:rsidRPr="00375C69">
              <w:rPr>
                <w:sz w:val="22"/>
              </w:rPr>
              <w:t xml:space="preserve">Электронные библиотеки включают комплекс информационно-справочных материалов, ориентированных на различные формы художественно-познавательной деятельности, в т.ч. исследовательскую проектную работу. В состав электронных библиотек могут входить электронные энциклопедии и альбомы по искусству, (изобразительное искусство, музыка), аудио- и видеоматериалы, тематические базы данных, фрагменты культурно-исторических текстов, текстов из научно-популярных изданий, фотографии, анимация. </w:t>
            </w:r>
          </w:p>
          <w:p w:rsidR="008759E8" w:rsidRDefault="008759E8" w:rsidP="008759E8">
            <w:pPr>
              <w:spacing w:after="0" w:line="240" w:lineRule="auto"/>
            </w:pPr>
            <w:r w:rsidRPr="00375C69">
              <w:rPr>
                <w:sz w:val="22"/>
              </w:rPr>
              <w:t>Электронные библиотеки могут размещаться на компакт дисках, либо создаваться в сетевом варианте (в т.ч. на базе образовательного учреждения).</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22.</w:t>
            </w:r>
          </w:p>
        </w:tc>
        <w:tc>
          <w:tcPr>
            <w:tcW w:w="3089" w:type="dxa"/>
          </w:tcPr>
          <w:p w:rsidR="009E2A01" w:rsidRPr="00375C69" w:rsidRDefault="009E2A01" w:rsidP="008759E8">
            <w:pPr>
              <w:spacing w:after="0" w:line="240" w:lineRule="auto"/>
              <w:jc w:val="center"/>
            </w:pPr>
            <w:r w:rsidRPr="00375C69">
              <w:rPr>
                <w:sz w:val="22"/>
              </w:rPr>
              <w:t>Игровые художественные компьютерные программы</w:t>
            </w:r>
          </w:p>
        </w:tc>
        <w:tc>
          <w:tcPr>
            <w:tcW w:w="1106" w:type="dxa"/>
          </w:tcPr>
          <w:p w:rsidR="009E2A01" w:rsidRPr="00375C69" w:rsidRDefault="009E2A01" w:rsidP="008759E8">
            <w:pPr>
              <w:spacing w:after="0" w:line="240" w:lineRule="auto"/>
              <w:jc w:val="center"/>
              <w:rPr>
                <w:b/>
                <w:bCs/>
              </w:rPr>
            </w:pP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rPr>
          <w:cantSplit/>
        </w:trPr>
        <w:tc>
          <w:tcPr>
            <w:tcW w:w="9747" w:type="dxa"/>
            <w:gridSpan w:val="6"/>
          </w:tcPr>
          <w:p w:rsidR="009E2A01" w:rsidRPr="00375C69" w:rsidRDefault="009E2A01" w:rsidP="008759E8">
            <w:pPr>
              <w:spacing w:after="0" w:line="240" w:lineRule="auto"/>
              <w:jc w:val="center"/>
            </w:pPr>
            <w:r w:rsidRPr="00375C69">
              <w:rPr>
                <w:b/>
                <w:bCs/>
                <w:sz w:val="22"/>
              </w:rPr>
              <w:t>4. Технические средства обучения (ТСО)</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23.</w:t>
            </w:r>
          </w:p>
        </w:tc>
        <w:tc>
          <w:tcPr>
            <w:tcW w:w="3089" w:type="dxa"/>
          </w:tcPr>
          <w:p w:rsidR="009E2A01" w:rsidRPr="00375C69" w:rsidRDefault="009E2A01" w:rsidP="008759E8">
            <w:pPr>
              <w:spacing w:after="0" w:line="240" w:lineRule="auto"/>
            </w:pPr>
            <w:r w:rsidRPr="00375C69">
              <w:rPr>
                <w:sz w:val="22"/>
              </w:rPr>
              <w:t>Музыкальный центр</w:t>
            </w:r>
          </w:p>
          <w:p w:rsidR="009E2A01" w:rsidRPr="00375C69" w:rsidRDefault="009E2A01" w:rsidP="008759E8">
            <w:pPr>
              <w:spacing w:after="0" w:line="240" w:lineRule="auto"/>
              <w:jc w:val="center"/>
            </w:pPr>
          </w:p>
        </w:tc>
        <w:tc>
          <w:tcPr>
            <w:tcW w:w="1106" w:type="dxa"/>
          </w:tcPr>
          <w:p w:rsidR="009E2A01" w:rsidRPr="00375C69" w:rsidRDefault="009E2A01" w:rsidP="008759E8">
            <w:pPr>
              <w:pStyle w:val="21"/>
              <w:spacing w:before="0"/>
              <w:rPr>
                <w:sz w:val="22"/>
                <w:szCs w:val="22"/>
              </w:rPr>
            </w:pPr>
            <w:r w:rsidRPr="00375C69">
              <w:rPr>
                <w:sz w:val="22"/>
                <w:szCs w:val="22"/>
              </w:rPr>
              <w:t>Д</w:t>
            </w: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tcPr>
          <w:p w:rsidR="009E2A01" w:rsidRPr="00375C69" w:rsidRDefault="009E2A01" w:rsidP="008759E8">
            <w:pPr>
              <w:spacing w:after="0" w:line="240" w:lineRule="auto"/>
            </w:pPr>
            <w:r w:rsidRPr="00375C69">
              <w:rPr>
                <w:sz w:val="22"/>
              </w:rPr>
              <w:t xml:space="preserve">Аудио магнитофон и проигрыватель с возможностями использования компактдисков: </w:t>
            </w:r>
            <w:r w:rsidRPr="00375C69">
              <w:rPr>
                <w:sz w:val="22"/>
                <w:lang w:val="en-US"/>
              </w:rPr>
              <w:t>CD</w:t>
            </w:r>
            <w:r w:rsidRPr="00375C69">
              <w:rPr>
                <w:sz w:val="22"/>
              </w:rPr>
              <w:t>-</w:t>
            </w:r>
            <w:r w:rsidRPr="00375C69">
              <w:rPr>
                <w:sz w:val="22"/>
                <w:lang w:val="en-US"/>
              </w:rPr>
              <w:t>R</w:t>
            </w:r>
            <w:r w:rsidRPr="00375C69">
              <w:rPr>
                <w:sz w:val="22"/>
              </w:rPr>
              <w:t xml:space="preserve">, </w:t>
            </w:r>
            <w:r w:rsidRPr="00375C69">
              <w:rPr>
                <w:sz w:val="22"/>
                <w:lang w:val="en-US"/>
              </w:rPr>
              <w:t>CDRW</w:t>
            </w:r>
            <w:r w:rsidRPr="00375C69">
              <w:rPr>
                <w:sz w:val="22"/>
              </w:rPr>
              <w:t xml:space="preserve">, </w:t>
            </w:r>
            <w:r w:rsidRPr="00375C69">
              <w:rPr>
                <w:sz w:val="22"/>
                <w:lang w:val="en-US"/>
              </w:rPr>
              <w:t>MP</w:t>
            </w:r>
            <w:r w:rsidRPr="00375C69">
              <w:rPr>
                <w:sz w:val="22"/>
              </w:rPr>
              <w:t xml:space="preserve"> 3, а также магнитных записей</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24.</w:t>
            </w:r>
          </w:p>
        </w:tc>
        <w:tc>
          <w:tcPr>
            <w:tcW w:w="3089" w:type="dxa"/>
          </w:tcPr>
          <w:p w:rsidR="009E2A01" w:rsidRPr="00375C69" w:rsidRDefault="009E2A01" w:rsidP="008759E8">
            <w:pPr>
              <w:spacing w:after="0" w:line="240" w:lineRule="auto"/>
            </w:pPr>
            <w:r w:rsidRPr="00375C69">
              <w:rPr>
                <w:sz w:val="22"/>
              </w:rPr>
              <w:t>DVD-проигрыватели</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jc w:val="center"/>
              <w:rPr>
                <w:lang w:val="en-US"/>
              </w:rPr>
            </w:pPr>
            <w:r w:rsidRPr="00375C69">
              <w:rPr>
                <w:sz w:val="22"/>
                <w:lang w:val="en-US"/>
              </w:rPr>
              <w:t>-</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25.</w:t>
            </w:r>
          </w:p>
        </w:tc>
        <w:tc>
          <w:tcPr>
            <w:tcW w:w="3089" w:type="dxa"/>
          </w:tcPr>
          <w:p w:rsidR="009E2A01" w:rsidRPr="00375C69" w:rsidRDefault="009E2A01" w:rsidP="008759E8">
            <w:pPr>
              <w:spacing w:after="0" w:line="240" w:lineRule="auto"/>
            </w:pPr>
            <w:r w:rsidRPr="00375C69">
              <w:rPr>
                <w:sz w:val="22"/>
              </w:rPr>
              <w:t>Телевизор</w:t>
            </w:r>
          </w:p>
        </w:tc>
        <w:tc>
          <w:tcPr>
            <w:tcW w:w="1106" w:type="dxa"/>
          </w:tcPr>
          <w:p w:rsidR="009E2A01" w:rsidRPr="00375C69" w:rsidRDefault="009E2A01" w:rsidP="008759E8">
            <w:pPr>
              <w:spacing w:after="0" w:line="240" w:lineRule="auto"/>
              <w:jc w:val="center"/>
              <w:rPr>
                <w:b/>
                <w:bCs/>
              </w:rPr>
            </w:pP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tcPr>
          <w:p w:rsidR="009E2A01" w:rsidRPr="00375C69" w:rsidRDefault="009E2A01" w:rsidP="008759E8">
            <w:pPr>
              <w:spacing w:after="0" w:line="240" w:lineRule="auto"/>
            </w:pPr>
            <w:r w:rsidRPr="00375C69">
              <w:rPr>
                <w:sz w:val="22"/>
              </w:rPr>
              <w:t>С диагональю не менее не менее 72 см</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26.</w:t>
            </w:r>
          </w:p>
        </w:tc>
        <w:tc>
          <w:tcPr>
            <w:tcW w:w="3089" w:type="dxa"/>
          </w:tcPr>
          <w:p w:rsidR="009E2A01" w:rsidRPr="00375C69" w:rsidRDefault="009E2A01" w:rsidP="008759E8">
            <w:pPr>
              <w:spacing w:after="0" w:line="240" w:lineRule="auto"/>
            </w:pPr>
            <w:r w:rsidRPr="00375C69">
              <w:rPr>
                <w:sz w:val="22"/>
              </w:rPr>
              <w:t>Видеомагнитофон</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tcPr>
          <w:p w:rsidR="009E2A01" w:rsidRPr="00375C69" w:rsidRDefault="009E2A01" w:rsidP="008759E8">
            <w:pPr>
              <w:spacing w:after="0" w:line="240" w:lineRule="auto"/>
            </w:pPr>
          </w:p>
        </w:tc>
      </w:tr>
      <w:tr w:rsidR="009E2A01" w:rsidRPr="00375C69" w:rsidTr="008759E8">
        <w:tc>
          <w:tcPr>
            <w:tcW w:w="593" w:type="dxa"/>
          </w:tcPr>
          <w:p w:rsidR="009E2A01" w:rsidRPr="00375C69" w:rsidRDefault="009E2A01" w:rsidP="008759E8">
            <w:pPr>
              <w:spacing w:after="0" w:line="240" w:lineRule="auto"/>
              <w:jc w:val="center"/>
            </w:pPr>
          </w:p>
        </w:tc>
        <w:tc>
          <w:tcPr>
            <w:tcW w:w="3089" w:type="dxa"/>
          </w:tcPr>
          <w:p w:rsidR="009E2A01" w:rsidRPr="00375C69" w:rsidRDefault="009E2A01" w:rsidP="008759E8">
            <w:pPr>
              <w:spacing w:after="0" w:line="240" w:lineRule="auto"/>
            </w:pPr>
            <w:r w:rsidRPr="00375C69">
              <w:rPr>
                <w:sz w:val="22"/>
              </w:rPr>
              <w:t>Мультимедийный компьютер с художественным программным обеспечением</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rPr>
                <w:lang w:val="en-US"/>
              </w:rPr>
            </w:pPr>
            <w:r w:rsidRPr="00375C69">
              <w:rPr>
                <w:sz w:val="22"/>
                <w:lang w:val="en-US"/>
              </w:rPr>
              <w:t>+</w:t>
            </w:r>
          </w:p>
        </w:tc>
        <w:tc>
          <w:tcPr>
            <w:tcW w:w="4113" w:type="dxa"/>
            <w:gridSpan w:val="2"/>
          </w:tcPr>
          <w:p w:rsidR="009E2A01" w:rsidRPr="00375C69" w:rsidRDefault="009E2A01" w:rsidP="008759E8">
            <w:pPr>
              <w:spacing w:after="0" w:line="240" w:lineRule="auto"/>
            </w:pPr>
            <w:r w:rsidRPr="00375C69">
              <w:rPr>
                <w:sz w:val="22"/>
              </w:rPr>
              <w:t>В классе информатики для индивидуальной работы учащихся</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27.</w:t>
            </w:r>
          </w:p>
        </w:tc>
        <w:tc>
          <w:tcPr>
            <w:tcW w:w="3089" w:type="dxa"/>
          </w:tcPr>
          <w:p w:rsidR="009E2A01" w:rsidRPr="00375C69" w:rsidRDefault="009E2A01" w:rsidP="008759E8">
            <w:pPr>
              <w:spacing w:after="0" w:line="240" w:lineRule="auto"/>
            </w:pPr>
            <w:r w:rsidRPr="00375C69">
              <w:rPr>
                <w:sz w:val="22"/>
              </w:rPr>
              <w:t xml:space="preserve">Слайд проектор </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tcPr>
          <w:p w:rsidR="009E2A01" w:rsidRPr="00375C69" w:rsidRDefault="009E2A01" w:rsidP="008759E8">
            <w:pPr>
              <w:spacing w:after="0" w:line="240" w:lineRule="auto"/>
            </w:pPr>
            <w:r w:rsidRPr="00375C69">
              <w:rPr>
                <w:sz w:val="22"/>
              </w:rPr>
              <w:t>Необходимо также иметь в кабинете устройство для затемнения окон</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28.</w:t>
            </w:r>
          </w:p>
        </w:tc>
        <w:tc>
          <w:tcPr>
            <w:tcW w:w="3089" w:type="dxa"/>
          </w:tcPr>
          <w:p w:rsidR="009E2A01" w:rsidRPr="00375C69" w:rsidRDefault="009E2A01" w:rsidP="008759E8">
            <w:pPr>
              <w:spacing w:after="0" w:line="240" w:lineRule="auto"/>
            </w:pPr>
            <w:r w:rsidRPr="00375C69">
              <w:rPr>
                <w:sz w:val="22"/>
              </w:rPr>
              <w:t>Мультимедиа проектор</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rPr>
                <w:lang w:val="en-US"/>
              </w:rPr>
            </w:pPr>
            <w:r w:rsidRPr="00375C69">
              <w:rPr>
                <w:sz w:val="22"/>
                <w:lang w:val="en-US"/>
              </w:rPr>
              <w:t>+</w:t>
            </w:r>
          </w:p>
        </w:tc>
        <w:tc>
          <w:tcPr>
            <w:tcW w:w="4113" w:type="dxa"/>
            <w:gridSpan w:val="2"/>
          </w:tcPr>
          <w:p w:rsidR="009E2A01" w:rsidRPr="00375C69" w:rsidRDefault="009E2A01" w:rsidP="008759E8">
            <w:pPr>
              <w:spacing w:after="0" w:line="240" w:lineRule="auto"/>
            </w:pPr>
            <w:r w:rsidRPr="00375C69">
              <w:rPr>
                <w:sz w:val="22"/>
              </w:rPr>
              <w:t>Может входить в материально-техническое обеспечение образовательного учреждения</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29.</w:t>
            </w:r>
          </w:p>
        </w:tc>
        <w:tc>
          <w:tcPr>
            <w:tcW w:w="3089" w:type="dxa"/>
          </w:tcPr>
          <w:p w:rsidR="009E2A01" w:rsidRPr="00375C69" w:rsidRDefault="009E2A01" w:rsidP="008759E8">
            <w:pPr>
              <w:spacing w:after="0" w:line="240" w:lineRule="auto"/>
            </w:pPr>
            <w:r w:rsidRPr="00375C69">
              <w:rPr>
                <w:sz w:val="22"/>
              </w:rPr>
              <w:t>Аудиторная доска с магнитной поверхностью и набором приспособлений для крепления таблиц и репродукций</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jc w:val="center"/>
              <w:rPr>
                <w:lang w:val="en-US"/>
              </w:rPr>
            </w:pPr>
            <w:r w:rsidRPr="00375C69">
              <w:rPr>
                <w:sz w:val="22"/>
                <w:lang w:val="en-US"/>
              </w:rPr>
              <w:t>+</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30.</w:t>
            </w:r>
          </w:p>
        </w:tc>
        <w:tc>
          <w:tcPr>
            <w:tcW w:w="3089" w:type="dxa"/>
          </w:tcPr>
          <w:p w:rsidR="009E2A01" w:rsidRPr="00375C69" w:rsidRDefault="009E2A01" w:rsidP="008759E8">
            <w:pPr>
              <w:spacing w:after="0" w:line="240" w:lineRule="auto"/>
            </w:pPr>
            <w:r w:rsidRPr="00375C69">
              <w:rPr>
                <w:sz w:val="22"/>
              </w:rPr>
              <w:t>Экран (на штативе или навесной)</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rPr>
                <w:lang w:val="en-US"/>
              </w:rPr>
            </w:pPr>
            <w:r w:rsidRPr="00375C69">
              <w:rPr>
                <w:sz w:val="22"/>
                <w:lang w:val="en-US"/>
              </w:rPr>
              <w:t>+</w:t>
            </w:r>
          </w:p>
        </w:tc>
        <w:tc>
          <w:tcPr>
            <w:tcW w:w="4113" w:type="dxa"/>
            <w:gridSpan w:val="2"/>
          </w:tcPr>
          <w:p w:rsidR="009E2A01" w:rsidRPr="00375C69" w:rsidRDefault="009E2A01" w:rsidP="008759E8">
            <w:pPr>
              <w:spacing w:after="0" w:line="240" w:lineRule="auto"/>
            </w:pPr>
            <w:r w:rsidRPr="00375C69">
              <w:rPr>
                <w:sz w:val="22"/>
              </w:rPr>
              <w:t>Минимальные размеры 1,25х 1,25</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31.</w:t>
            </w:r>
          </w:p>
        </w:tc>
        <w:tc>
          <w:tcPr>
            <w:tcW w:w="3089" w:type="dxa"/>
          </w:tcPr>
          <w:p w:rsidR="009E2A01" w:rsidRPr="00375C69" w:rsidRDefault="009E2A01" w:rsidP="008759E8">
            <w:pPr>
              <w:spacing w:after="0" w:line="240" w:lineRule="auto"/>
            </w:pPr>
            <w:r w:rsidRPr="00375C69">
              <w:rPr>
                <w:sz w:val="22"/>
              </w:rPr>
              <w:t>Фотоаппарат</w:t>
            </w:r>
          </w:p>
        </w:tc>
        <w:tc>
          <w:tcPr>
            <w:tcW w:w="1106" w:type="dxa"/>
          </w:tcPr>
          <w:p w:rsidR="009E2A01" w:rsidRPr="00375C69" w:rsidRDefault="009E2A01" w:rsidP="008759E8">
            <w:pPr>
              <w:spacing w:after="0" w:line="240" w:lineRule="auto"/>
              <w:jc w:val="center"/>
              <w:rPr>
                <w:b/>
                <w:bCs/>
              </w:rPr>
            </w:pPr>
            <w:r w:rsidRPr="00375C69">
              <w:rPr>
                <w:b/>
                <w:bCs/>
                <w:sz w:val="22"/>
              </w:rPr>
              <w:t>П</w:t>
            </w: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tcPr>
          <w:p w:rsidR="009E2A01" w:rsidRPr="00375C69" w:rsidRDefault="009E2A01" w:rsidP="008759E8">
            <w:pPr>
              <w:spacing w:after="0" w:line="240" w:lineRule="auto"/>
            </w:pPr>
            <w:r w:rsidRPr="00375C69">
              <w:rPr>
                <w:sz w:val="22"/>
              </w:rPr>
              <w:t>Цифровая камера</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32.</w:t>
            </w:r>
          </w:p>
        </w:tc>
        <w:tc>
          <w:tcPr>
            <w:tcW w:w="3089" w:type="dxa"/>
          </w:tcPr>
          <w:p w:rsidR="009E2A01" w:rsidRPr="00375C69" w:rsidRDefault="009E2A01" w:rsidP="008759E8">
            <w:pPr>
              <w:spacing w:after="0" w:line="240" w:lineRule="auto"/>
            </w:pPr>
            <w:r w:rsidRPr="00375C69">
              <w:rPr>
                <w:sz w:val="22"/>
              </w:rPr>
              <w:t>Видеокамера</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33.</w:t>
            </w:r>
          </w:p>
        </w:tc>
        <w:tc>
          <w:tcPr>
            <w:tcW w:w="3089" w:type="dxa"/>
          </w:tcPr>
          <w:p w:rsidR="009E2A01" w:rsidRPr="00375C69" w:rsidRDefault="009E2A01" w:rsidP="008759E8">
            <w:pPr>
              <w:spacing w:after="0" w:line="240" w:lineRule="auto"/>
            </w:pPr>
            <w:r w:rsidRPr="00375C69">
              <w:rPr>
                <w:sz w:val="22"/>
              </w:rPr>
              <w:t>Графический планшет</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rPr>
          <w:cantSplit/>
        </w:trPr>
        <w:tc>
          <w:tcPr>
            <w:tcW w:w="9747" w:type="dxa"/>
            <w:gridSpan w:val="6"/>
          </w:tcPr>
          <w:p w:rsidR="009E2A01" w:rsidRPr="00375C69" w:rsidRDefault="009E2A01" w:rsidP="008759E8">
            <w:pPr>
              <w:spacing w:after="0" w:line="240" w:lineRule="auto"/>
              <w:jc w:val="center"/>
              <w:rPr>
                <w:b/>
                <w:bCs/>
              </w:rPr>
            </w:pPr>
            <w:r w:rsidRPr="00375C69">
              <w:rPr>
                <w:b/>
                <w:bCs/>
                <w:sz w:val="22"/>
              </w:rPr>
              <w:t>5. Экранно-звуковые пособия</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34.</w:t>
            </w:r>
          </w:p>
        </w:tc>
        <w:tc>
          <w:tcPr>
            <w:tcW w:w="3089" w:type="dxa"/>
          </w:tcPr>
          <w:p w:rsidR="009E2A01" w:rsidRPr="00375C69" w:rsidRDefault="009E2A01" w:rsidP="008759E8">
            <w:pPr>
              <w:pStyle w:val="38"/>
              <w:spacing w:after="0" w:line="240" w:lineRule="auto"/>
              <w:rPr>
                <w:sz w:val="22"/>
                <w:szCs w:val="22"/>
              </w:rPr>
            </w:pPr>
            <w:r w:rsidRPr="00375C69">
              <w:rPr>
                <w:sz w:val="22"/>
                <w:szCs w:val="22"/>
              </w:rPr>
              <w:t>Аудиозаписи по музыке и литературным произведениям</w:t>
            </w:r>
          </w:p>
          <w:p w:rsidR="009E2A01" w:rsidRPr="00375C69" w:rsidRDefault="009E2A01" w:rsidP="008759E8">
            <w:pPr>
              <w:spacing w:after="0" w:line="240" w:lineRule="auto"/>
              <w:jc w:val="center"/>
            </w:pP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rPr>
                <w:lang w:val="en-US"/>
              </w:rPr>
            </w:pPr>
            <w:r w:rsidRPr="00375C69">
              <w:rPr>
                <w:sz w:val="22"/>
                <w:lang w:val="en-US"/>
              </w:rPr>
              <w:t>+</w:t>
            </w:r>
          </w:p>
        </w:tc>
        <w:tc>
          <w:tcPr>
            <w:tcW w:w="4113" w:type="dxa"/>
            <w:gridSpan w:val="2"/>
          </w:tcPr>
          <w:p w:rsidR="009E2A01" w:rsidRPr="00375C69" w:rsidRDefault="009E2A01" w:rsidP="008759E8">
            <w:pPr>
              <w:spacing w:after="0" w:line="240" w:lineRule="auto"/>
            </w:pPr>
            <w:r w:rsidRPr="00375C69">
              <w:rPr>
                <w:sz w:val="22"/>
              </w:rPr>
              <w:t>Комплекты компакт-дисков и аудиокассет по темам и разделам курса  для каждого класса</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lastRenderedPageBreak/>
              <w:t>35.</w:t>
            </w:r>
          </w:p>
        </w:tc>
        <w:tc>
          <w:tcPr>
            <w:tcW w:w="3089" w:type="dxa"/>
          </w:tcPr>
          <w:p w:rsidR="009E2A01" w:rsidRPr="00375C69" w:rsidRDefault="009E2A01" w:rsidP="008759E8">
            <w:pPr>
              <w:pStyle w:val="38"/>
              <w:spacing w:after="0" w:line="240" w:lineRule="auto"/>
              <w:rPr>
                <w:sz w:val="22"/>
                <w:szCs w:val="22"/>
              </w:rPr>
            </w:pPr>
            <w:r w:rsidRPr="00375C69">
              <w:rPr>
                <w:sz w:val="22"/>
                <w:szCs w:val="22"/>
              </w:rPr>
              <w:t>Видеофильмы:</w:t>
            </w:r>
          </w:p>
          <w:p w:rsidR="009E2A01" w:rsidRPr="00375C69" w:rsidRDefault="009E2A01" w:rsidP="008759E8">
            <w:pPr>
              <w:spacing w:after="0" w:line="240" w:lineRule="auto"/>
            </w:pPr>
            <w:r w:rsidRPr="00375C69">
              <w:rPr>
                <w:sz w:val="22"/>
              </w:rPr>
              <w:t>- по памятникам архитектуры</w:t>
            </w:r>
          </w:p>
          <w:p w:rsidR="009E2A01" w:rsidRPr="00375C69" w:rsidRDefault="009E2A01" w:rsidP="008759E8">
            <w:pPr>
              <w:spacing w:after="0" w:line="240" w:lineRule="auto"/>
            </w:pPr>
            <w:r w:rsidRPr="00375C69">
              <w:rPr>
                <w:sz w:val="22"/>
              </w:rPr>
              <w:t>- по художественным музеям</w:t>
            </w:r>
          </w:p>
          <w:p w:rsidR="009E2A01" w:rsidRPr="00375C69" w:rsidRDefault="009E2A01" w:rsidP="008759E8">
            <w:pPr>
              <w:spacing w:after="0" w:line="240" w:lineRule="auto"/>
            </w:pPr>
            <w:r w:rsidRPr="00375C69">
              <w:rPr>
                <w:sz w:val="22"/>
              </w:rPr>
              <w:t>- по видам изобразительного искусства</w:t>
            </w:r>
          </w:p>
          <w:p w:rsidR="009E2A01" w:rsidRPr="00375C69" w:rsidRDefault="009E2A01" w:rsidP="008759E8">
            <w:pPr>
              <w:spacing w:after="0" w:line="240" w:lineRule="auto"/>
            </w:pPr>
            <w:r w:rsidRPr="00375C69">
              <w:rPr>
                <w:sz w:val="22"/>
              </w:rPr>
              <w:t>- по творчеству отдельных художников</w:t>
            </w:r>
          </w:p>
          <w:p w:rsidR="009E2A01" w:rsidRPr="00375C69" w:rsidRDefault="009E2A01" w:rsidP="008759E8">
            <w:pPr>
              <w:spacing w:after="0" w:line="240" w:lineRule="auto"/>
            </w:pPr>
            <w:r w:rsidRPr="00375C69">
              <w:rPr>
                <w:sz w:val="22"/>
              </w:rPr>
              <w:t>- по народным промыслам</w:t>
            </w:r>
          </w:p>
          <w:p w:rsidR="009E2A01" w:rsidRPr="00375C69" w:rsidRDefault="009E2A01" w:rsidP="008759E8">
            <w:pPr>
              <w:spacing w:after="0" w:line="240" w:lineRule="auto"/>
            </w:pPr>
            <w:r w:rsidRPr="00375C69">
              <w:rPr>
                <w:sz w:val="22"/>
              </w:rPr>
              <w:t>- по декоративно-прикладному искусству</w:t>
            </w:r>
          </w:p>
          <w:p w:rsidR="009E2A01" w:rsidRPr="00375C69" w:rsidRDefault="009E2A01" w:rsidP="008759E8">
            <w:pPr>
              <w:spacing w:after="0" w:line="240" w:lineRule="auto"/>
            </w:pPr>
            <w:r w:rsidRPr="00375C69">
              <w:rPr>
                <w:sz w:val="22"/>
              </w:rPr>
              <w:t>- по художественным технологиям</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tcPr>
          <w:p w:rsidR="009E2A01" w:rsidRPr="00375C69" w:rsidRDefault="009E2A01" w:rsidP="008759E8">
            <w:pPr>
              <w:spacing w:after="0" w:line="240" w:lineRule="auto"/>
            </w:pPr>
            <w:r w:rsidRPr="00375C69">
              <w:rPr>
                <w:sz w:val="22"/>
              </w:rPr>
              <w:t>По одному каждого наименования</w:t>
            </w:r>
          </w:p>
        </w:tc>
      </w:tr>
      <w:tr w:rsidR="009E2A01" w:rsidRPr="00375C69" w:rsidTr="008759E8">
        <w:trPr>
          <w:cantSplit/>
        </w:trPr>
        <w:tc>
          <w:tcPr>
            <w:tcW w:w="593" w:type="dxa"/>
          </w:tcPr>
          <w:p w:rsidR="009E2A01" w:rsidRPr="00375C69" w:rsidRDefault="009E2A01" w:rsidP="008759E8">
            <w:pPr>
              <w:spacing w:after="0" w:line="240" w:lineRule="auto"/>
              <w:jc w:val="center"/>
            </w:pPr>
          </w:p>
          <w:p w:rsidR="009E2A01" w:rsidRPr="00375C69" w:rsidRDefault="009E2A01" w:rsidP="008759E8">
            <w:pPr>
              <w:spacing w:after="0" w:line="240" w:lineRule="auto"/>
            </w:pPr>
            <w:r w:rsidRPr="00375C69">
              <w:rPr>
                <w:sz w:val="22"/>
              </w:rPr>
              <w:t>36.</w:t>
            </w:r>
          </w:p>
          <w:p w:rsidR="009E2A01" w:rsidRPr="00375C69" w:rsidRDefault="009E2A01" w:rsidP="008759E8">
            <w:pPr>
              <w:spacing w:after="0" w:line="240" w:lineRule="auto"/>
            </w:pPr>
          </w:p>
          <w:p w:rsidR="009E2A01" w:rsidRPr="00375C69" w:rsidRDefault="009E2A01" w:rsidP="008759E8">
            <w:pPr>
              <w:spacing w:after="0" w:line="240" w:lineRule="auto"/>
              <w:ind w:left="585"/>
            </w:pPr>
          </w:p>
          <w:p w:rsidR="009E2A01" w:rsidRPr="00375C69" w:rsidRDefault="009E2A01" w:rsidP="008759E8">
            <w:pPr>
              <w:spacing w:after="0" w:line="240" w:lineRule="auto"/>
              <w:ind w:left="435"/>
            </w:pPr>
          </w:p>
          <w:p w:rsidR="009E2A01" w:rsidRPr="00375C69" w:rsidRDefault="009E2A01" w:rsidP="008759E8">
            <w:pPr>
              <w:spacing w:after="0" w:line="240" w:lineRule="auto"/>
              <w:ind w:left="435"/>
            </w:pPr>
          </w:p>
          <w:p w:rsidR="009E2A01" w:rsidRPr="00375C69" w:rsidRDefault="009E2A01" w:rsidP="008759E8">
            <w:pPr>
              <w:spacing w:after="0" w:line="240" w:lineRule="auto"/>
              <w:ind w:left="435"/>
            </w:pPr>
          </w:p>
          <w:p w:rsidR="009E2A01" w:rsidRPr="00375C69" w:rsidRDefault="009E2A01" w:rsidP="008759E8">
            <w:pPr>
              <w:spacing w:after="0" w:line="240" w:lineRule="auto"/>
            </w:pPr>
          </w:p>
          <w:p w:rsidR="009E2A01" w:rsidRPr="00375C69" w:rsidRDefault="009E2A01" w:rsidP="008759E8">
            <w:pPr>
              <w:spacing w:after="0" w:line="240" w:lineRule="auto"/>
              <w:ind w:left="435"/>
            </w:pPr>
          </w:p>
          <w:p w:rsidR="009E2A01" w:rsidRPr="00375C69" w:rsidRDefault="009E2A01" w:rsidP="008759E8">
            <w:pPr>
              <w:spacing w:after="0" w:line="240" w:lineRule="auto"/>
              <w:ind w:left="435"/>
            </w:pPr>
          </w:p>
          <w:p w:rsidR="009E2A01" w:rsidRPr="00375C69" w:rsidRDefault="009E2A01" w:rsidP="008759E8">
            <w:pPr>
              <w:spacing w:after="0" w:line="240" w:lineRule="auto"/>
            </w:pPr>
          </w:p>
          <w:p w:rsidR="009E2A01" w:rsidRPr="00375C69" w:rsidRDefault="009E2A01" w:rsidP="008759E8">
            <w:pPr>
              <w:spacing w:after="0" w:line="240" w:lineRule="auto"/>
              <w:ind w:left="435"/>
            </w:pPr>
          </w:p>
          <w:p w:rsidR="009E2A01" w:rsidRPr="00375C69" w:rsidRDefault="009E2A01" w:rsidP="008759E8">
            <w:pPr>
              <w:spacing w:after="0" w:line="240" w:lineRule="auto"/>
              <w:ind w:left="435"/>
            </w:pPr>
          </w:p>
          <w:p w:rsidR="009E2A01" w:rsidRPr="00375C69" w:rsidRDefault="009E2A01" w:rsidP="008759E8">
            <w:pPr>
              <w:spacing w:after="0" w:line="240" w:lineRule="auto"/>
            </w:pPr>
          </w:p>
          <w:p w:rsidR="009E2A01" w:rsidRPr="00375C69" w:rsidRDefault="009E2A01" w:rsidP="008759E8">
            <w:pPr>
              <w:spacing w:after="0" w:line="240" w:lineRule="auto"/>
            </w:pPr>
          </w:p>
        </w:tc>
        <w:tc>
          <w:tcPr>
            <w:tcW w:w="3089" w:type="dxa"/>
          </w:tcPr>
          <w:p w:rsidR="009E2A01" w:rsidRPr="00375C69" w:rsidRDefault="009E2A01" w:rsidP="008759E8">
            <w:pPr>
              <w:spacing w:after="0" w:line="240" w:lineRule="auto"/>
              <w:jc w:val="center"/>
            </w:pPr>
          </w:p>
          <w:p w:rsidR="009E2A01" w:rsidRPr="00375C69" w:rsidRDefault="009E2A01" w:rsidP="008759E8">
            <w:pPr>
              <w:spacing w:after="0" w:line="240" w:lineRule="auto"/>
              <w:ind w:left="299"/>
            </w:pPr>
            <w:r w:rsidRPr="00375C69">
              <w:rPr>
                <w:sz w:val="22"/>
              </w:rPr>
              <w:t>Слайды (диапозитивы):</w:t>
            </w:r>
          </w:p>
          <w:p w:rsidR="009E2A01" w:rsidRPr="00375C69" w:rsidRDefault="009E2A01" w:rsidP="008759E8">
            <w:pPr>
              <w:spacing w:after="0" w:line="240" w:lineRule="auto"/>
              <w:ind w:left="9"/>
            </w:pPr>
            <w:r w:rsidRPr="00375C69">
              <w:rPr>
                <w:sz w:val="22"/>
              </w:rPr>
              <w:t xml:space="preserve">- по видам изобразительных </w:t>
            </w:r>
          </w:p>
          <w:p w:rsidR="009E2A01" w:rsidRPr="00375C69" w:rsidRDefault="009E2A01" w:rsidP="008759E8">
            <w:pPr>
              <w:spacing w:after="0" w:line="240" w:lineRule="auto"/>
              <w:ind w:left="9"/>
            </w:pPr>
            <w:r w:rsidRPr="00375C69">
              <w:rPr>
                <w:sz w:val="22"/>
              </w:rPr>
              <w:t>( пластических)  искусств</w:t>
            </w:r>
          </w:p>
          <w:p w:rsidR="009E2A01" w:rsidRPr="00375C69" w:rsidRDefault="009E2A01" w:rsidP="008759E8">
            <w:pPr>
              <w:spacing w:after="0" w:line="240" w:lineRule="auto"/>
              <w:ind w:left="11"/>
            </w:pPr>
            <w:r w:rsidRPr="00375C69">
              <w:rPr>
                <w:sz w:val="22"/>
              </w:rPr>
              <w:t>- по жанрам изобразительных</w:t>
            </w:r>
          </w:p>
          <w:p w:rsidR="009E2A01" w:rsidRPr="00375C69" w:rsidRDefault="009E2A01" w:rsidP="008759E8">
            <w:pPr>
              <w:spacing w:after="0" w:line="240" w:lineRule="auto"/>
              <w:ind w:left="11"/>
            </w:pPr>
            <w:r w:rsidRPr="00375C69">
              <w:rPr>
                <w:sz w:val="22"/>
              </w:rPr>
              <w:t>искусств</w:t>
            </w:r>
          </w:p>
          <w:p w:rsidR="009E2A01" w:rsidRPr="00375C69" w:rsidRDefault="009E2A01" w:rsidP="008759E8">
            <w:pPr>
              <w:spacing w:after="0" w:line="240" w:lineRule="auto"/>
              <w:ind w:left="11"/>
            </w:pPr>
            <w:r w:rsidRPr="00375C69">
              <w:rPr>
                <w:sz w:val="22"/>
              </w:rPr>
              <w:t xml:space="preserve">- по памятникам архитектуры </w:t>
            </w:r>
          </w:p>
          <w:p w:rsidR="009E2A01" w:rsidRPr="00375C69" w:rsidRDefault="009E2A01" w:rsidP="008759E8">
            <w:pPr>
              <w:spacing w:after="0" w:line="240" w:lineRule="auto"/>
              <w:ind w:left="28"/>
            </w:pPr>
            <w:r w:rsidRPr="00375C69">
              <w:rPr>
                <w:sz w:val="22"/>
              </w:rPr>
              <w:t>России и мира</w:t>
            </w:r>
          </w:p>
          <w:p w:rsidR="009E2A01" w:rsidRPr="00375C69" w:rsidRDefault="009E2A01" w:rsidP="008759E8">
            <w:pPr>
              <w:spacing w:after="0" w:line="240" w:lineRule="auto"/>
              <w:ind w:left="61"/>
            </w:pPr>
            <w:r w:rsidRPr="00375C69">
              <w:rPr>
                <w:sz w:val="22"/>
              </w:rPr>
              <w:t xml:space="preserve">- по стилям и направлениям в </w:t>
            </w:r>
          </w:p>
          <w:p w:rsidR="009E2A01" w:rsidRPr="00375C69" w:rsidRDefault="009E2A01" w:rsidP="008759E8">
            <w:pPr>
              <w:spacing w:after="0" w:line="240" w:lineRule="auto"/>
              <w:ind w:left="61"/>
            </w:pPr>
            <w:r w:rsidRPr="00375C69">
              <w:rPr>
                <w:sz w:val="22"/>
              </w:rPr>
              <w:t>искусстве</w:t>
            </w:r>
          </w:p>
          <w:p w:rsidR="009E2A01" w:rsidRPr="00375C69" w:rsidRDefault="009E2A01" w:rsidP="008759E8">
            <w:pPr>
              <w:spacing w:after="0" w:line="240" w:lineRule="auto"/>
              <w:ind w:left="78"/>
            </w:pPr>
            <w:r w:rsidRPr="00375C69">
              <w:rPr>
                <w:sz w:val="22"/>
              </w:rPr>
              <w:t>- по народным промыслам</w:t>
            </w:r>
          </w:p>
          <w:p w:rsidR="009E2A01" w:rsidRPr="00375C69" w:rsidRDefault="009E2A01" w:rsidP="008759E8">
            <w:pPr>
              <w:spacing w:after="0" w:line="240" w:lineRule="auto"/>
              <w:ind w:left="112"/>
            </w:pPr>
            <w:r w:rsidRPr="00375C69">
              <w:rPr>
                <w:sz w:val="22"/>
              </w:rPr>
              <w:t>-  по декоративно-прикладному</w:t>
            </w:r>
          </w:p>
          <w:p w:rsidR="009E2A01" w:rsidRPr="00375C69" w:rsidRDefault="009E2A01" w:rsidP="008759E8">
            <w:pPr>
              <w:spacing w:after="0" w:line="240" w:lineRule="auto"/>
              <w:ind w:left="112"/>
            </w:pPr>
            <w:r w:rsidRPr="00375C69">
              <w:rPr>
                <w:sz w:val="22"/>
              </w:rPr>
              <w:t>искусству</w:t>
            </w:r>
          </w:p>
          <w:p w:rsidR="009E2A01" w:rsidRPr="00375C69" w:rsidRDefault="009E2A01" w:rsidP="008759E8">
            <w:pPr>
              <w:spacing w:after="0" w:line="240" w:lineRule="auto"/>
              <w:ind w:left="78"/>
            </w:pPr>
            <w:r w:rsidRPr="00375C69">
              <w:rPr>
                <w:sz w:val="22"/>
              </w:rPr>
              <w:t>- по творчеству художников</w:t>
            </w:r>
          </w:p>
          <w:p w:rsidR="009E2A01" w:rsidRPr="00375C69" w:rsidRDefault="009E2A01" w:rsidP="008759E8">
            <w:pPr>
              <w:spacing w:after="0" w:line="240" w:lineRule="auto"/>
              <w:rPr>
                <w:b/>
                <w:bCs/>
              </w:rPr>
            </w:pPr>
          </w:p>
        </w:tc>
        <w:tc>
          <w:tcPr>
            <w:tcW w:w="1106" w:type="dxa"/>
          </w:tcPr>
          <w:p w:rsidR="009E2A01" w:rsidRPr="00375C69" w:rsidRDefault="009E2A01" w:rsidP="008759E8">
            <w:pPr>
              <w:pStyle w:val="21"/>
              <w:spacing w:before="0"/>
              <w:rPr>
                <w:sz w:val="22"/>
                <w:szCs w:val="22"/>
              </w:rPr>
            </w:pPr>
            <w:r w:rsidRPr="00375C69">
              <w:rPr>
                <w:sz w:val="22"/>
                <w:szCs w:val="22"/>
              </w:rPr>
              <w:t>Д</w:t>
            </w:r>
          </w:p>
        </w:tc>
        <w:tc>
          <w:tcPr>
            <w:tcW w:w="846" w:type="dxa"/>
          </w:tcPr>
          <w:p w:rsidR="009E2A01" w:rsidRPr="00375C69" w:rsidRDefault="009E2A01" w:rsidP="008759E8">
            <w:pPr>
              <w:spacing w:after="0" w:line="240" w:lineRule="auto"/>
              <w:rPr>
                <w:lang w:val="en-US"/>
              </w:rPr>
            </w:pPr>
            <w:r w:rsidRPr="00375C69">
              <w:rPr>
                <w:sz w:val="22"/>
                <w:lang w:val="en-US"/>
              </w:rPr>
              <w:t>+</w:t>
            </w:r>
          </w:p>
        </w:tc>
        <w:tc>
          <w:tcPr>
            <w:tcW w:w="4113" w:type="dxa"/>
            <w:gridSpan w:val="2"/>
          </w:tcPr>
          <w:p w:rsidR="009E2A01" w:rsidRPr="00375C69" w:rsidRDefault="009E2A01" w:rsidP="008759E8">
            <w:pPr>
              <w:spacing w:after="0" w:line="240" w:lineRule="auto"/>
            </w:pPr>
            <w:r w:rsidRPr="00375C69">
              <w:rPr>
                <w:sz w:val="22"/>
              </w:rPr>
              <w:t>произведения пластических искусств в исторической ретроспективе, иллюстрации к литературным произведениям, выразительные объекты природы в разных ракурсах в соответствии с программой</w:t>
            </w:r>
          </w:p>
        </w:tc>
      </w:tr>
      <w:tr w:rsidR="009E2A01" w:rsidRPr="00375C69" w:rsidTr="008759E8">
        <w:trPr>
          <w:cantSplit/>
        </w:trPr>
        <w:tc>
          <w:tcPr>
            <w:tcW w:w="9747" w:type="dxa"/>
            <w:gridSpan w:val="6"/>
          </w:tcPr>
          <w:p w:rsidR="009E2A01" w:rsidRPr="00375C69" w:rsidRDefault="009E2A01" w:rsidP="008759E8">
            <w:pPr>
              <w:spacing w:after="0" w:line="240" w:lineRule="auto"/>
              <w:jc w:val="center"/>
              <w:rPr>
                <w:b/>
                <w:bCs/>
              </w:rPr>
            </w:pPr>
            <w:r w:rsidRPr="00375C69">
              <w:rPr>
                <w:b/>
                <w:bCs/>
                <w:sz w:val="22"/>
              </w:rPr>
              <w:t>6. Учебно-практическое оборудование</w:t>
            </w:r>
          </w:p>
        </w:tc>
      </w:tr>
      <w:tr w:rsidR="009E2A01" w:rsidRPr="00375C69" w:rsidTr="008759E8">
        <w:tc>
          <w:tcPr>
            <w:tcW w:w="593" w:type="dxa"/>
            <w:tcBorders>
              <w:top w:val="nil"/>
            </w:tcBorders>
          </w:tcPr>
          <w:p w:rsidR="009E2A01" w:rsidRPr="00375C69" w:rsidRDefault="009E2A01" w:rsidP="008759E8">
            <w:pPr>
              <w:spacing w:after="0" w:line="240" w:lineRule="auto"/>
              <w:jc w:val="center"/>
            </w:pPr>
            <w:r w:rsidRPr="00375C69">
              <w:rPr>
                <w:sz w:val="22"/>
              </w:rPr>
              <w:t>37.</w:t>
            </w:r>
          </w:p>
        </w:tc>
        <w:tc>
          <w:tcPr>
            <w:tcW w:w="3089" w:type="dxa"/>
            <w:tcBorders>
              <w:top w:val="nil"/>
            </w:tcBorders>
          </w:tcPr>
          <w:p w:rsidR="009E2A01" w:rsidRPr="00375C69" w:rsidRDefault="009E2A01" w:rsidP="008759E8">
            <w:pPr>
              <w:spacing w:after="0" w:line="240" w:lineRule="auto"/>
            </w:pPr>
            <w:r w:rsidRPr="00375C69">
              <w:rPr>
                <w:sz w:val="22"/>
              </w:rPr>
              <w:t>Мольберты</w:t>
            </w:r>
          </w:p>
        </w:tc>
        <w:tc>
          <w:tcPr>
            <w:tcW w:w="1106" w:type="dxa"/>
          </w:tcPr>
          <w:p w:rsidR="009E2A01" w:rsidRPr="00375C69" w:rsidRDefault="009E2A01" w:rsidP="008759E8">
            <w:pPr>
              <w:pStyle w:val="21"/>
              <w:spacing w:before="0"/>
              <w:rPr>
                <w:sz w:val="22"/>
                <w:szCs w:val="22"/>
              </w:rPr>
            </w:pPr>
            <w:r w:rsidRPr="00375C69">
              <w:rPr>
                <w:sz w:val="22"/>
                <w:szCs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p>
        </w:tc>
        <w:tc>
          <w:tcPr>
            <w:tcW w:w="3089" w:type="dxa"/>
          </w:tcPr>
          <w:p w:rsidR="009E2A01" w:rsidRPr="00375C69" w:rsidRDefault="009E2A01" w:rsidP="008759E8">
            <w:pPr>
              <w:spacing w:after="0" w:line="240" w:lineRule="auto"/>
            </w:pPr>
            <w:r w:rsidRPr="00375C69">
              <w:rPr>
                <w:sz w:val="22"/>
              </w:rPr>
              <w:t>Настольные скульптурные станки</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38.</w:t>
            </w:r>
          </w:p>
        </w:tc>
        <w:tc>
          <w:tcPr>
            <w:tcW w:w="3089" w:type="dxa"/>
          </w:tcPr>
          <w:p w:rsidR="009E2A01" w:rsidRPr="00375C69" w:rsidRDefault="009E2A01" w:rsidP="008759E8">
            <w:pPr>
              <w:spacing w:after="0" w:line="240" w:lineRule="auto"/>
            </w:pPr>
            <w:r w:rsidRPr="00375C69">
              <w:rPr>
                <w:sz w:val="22"/>
              </w:rPr>
              <w:t>Комплекты резцов для линогравюры</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39.</w:t>
            </w:r>
          </w:p>
        </w:tc>
        <w:tc>
          <w:tcPr>
            <w:tcW w:w="3089" w:type="dxa"/>
          </w:tcPr>
          <w:p w:rsidR="009E2A01" w:rsidRPr="00375C69" w:rsidRDefault="009E2A01" w:rsidP="008759E8">
            <w:pPr>
              <w:spacing w:after="0" w:line="240" w:lineRule="auto"/>
            </w:pPr>
            <w:r w:rsidRPr="00375C69">
              <w:rPr>
                <w:sz w:val="22"/>
              </w:rPr>
              <w:t>Конструкторы для моделирования архитектурных сооружений</w:t>
            </w:r>
          </w:p>
        </w:tc>
        <w:tc>
          <w:tcPr>
            <w:tcW w:w="1106" w:type="dxa"/>
          </w:tcPr>
          <w:p w:rsidR="009E2A01" w:rsidRPr="00375C69" w:rsidRDefault="009E2A01" w:rsidP="008759E8">
            <w:pPr>
              <w:spacing w:after="0" w:line="240" w:lineRule="auto"/>
              <w:jc w:val="center"/>
              <w:rPr>
                <w:b/>
                <w:bCs/>
              </w:rPr>
            </w:pPr>
            <w:r w:rsidRPr="00375C69">
              <w:rPr>
                <w:b/>
                <w:bCs/>
                <w:sz w:val="22"/>
              </w:rPr>
              <w:t>Ф</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40.</w:t>
            </w:r>
          </w:p>
        </w:tc>
        <w:tc>
          <w:tcPr>
            <w:tcW w:w="3089" w:type="dxa"/>
          </w:tcPr>
          <w:p w:rsidR="009E2A01" w:rsidRPr="00375C69" w:rsidRDefault="009E2A01" w:rsidP="008759E8">
            <w:pPr>
              <w:spacing w:after="0" w:line="240" w:lineRule="auto"/>
            </w:pPr>
            <w:r w:rsidRPr="00375C69">
              <w:rPr>
                <w:sz w:val="22"/>
              </w:rPr>
              <w:t>Краски  акварельные</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41.</w:t>
            </w:r>
          </w:p>
        </w:tc>
        <w:tc>
          <w:tcPr>
            <w:tcW w:w="3089" w:type="dxa"/>
          </w:tcPr>
          <w:p w:rsidR="009E2A01" w:rsidRPr="00375C69" w:rsidRDefault="009E2A01" w:rsidP="008759E8">
            <w:pPr>
              <w:spacing w:after="0" w:line="240" w:lineRule="auto"/>
            </w:pPr>
            <w:r w:rsidRPr="00375C69">
              <w:rPr>
                <w:sz w:val="22"/>
              </w:rPr>
              <w:t>Краски гуашевые</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pPr>
            <w:r w:rsidRPr="00375C69">
              <w:rPr>
                <w:sz w:val="22"/>
              </w:rPr>
              <w:t xml:space="preserve"> 42.</w:t>
            </w:r>
          </w:p>
        </w:tc>
        <w:tc>
          <w:tcPr>
            <w:tcW w:w="3089" w:type="dxa"/>
          </w:tcPr>
          <w:p w:rsidR="009E2A01" w:rsidRPr="00375C69" w:rsidRDefault="009E2A01" w:rsidP="008759E8">
            <w:pPr>
              <w:spacing w:after="0" w:line="240" w:lineRule="auto"/>
            </w:pPr>
            <w:r w:rsidRPr="00375C69">
              <w:rPr>
                <w:sz w:val="22"/>
              </w:rPr>
              <w:t>Краска офортная</w:t>
            </w:r>
          </w:p>
        </w:tc>
        <w:tc>
          <w:tcPr>
            <w:tcW w:w="1106" w:type="dxa"/>
          </w:tcPr>
          <w:p w:rsidR="009E2A01" w:rsidRPr="00375C69" w:rsidRDefault="009E2A01" w:rsidP="008759E8">
            <w:pPr>
              <w:spacing w:after="0" w:line="240" w:lineRule="auto"/>
              <w:jc w:val="center"/>
              <w:rPr>
                <w:b/>
                <w:bCs/>
              </w:rPr>
            </w:pPr>
            <w:r w:rsidRPr="00375C69">
              <w:rPr>
                <w:b/>
                <w:bCs/>
                <w:sz w:val="22"/>
              </w:rPr>
              <w:t>П</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pPr>
            <w:r w:rsidRPr="00375C69">
              <w:rPr>
                <w:sz w:val="22"/>
              </w:rPr>
              <w:t xml:space="preserve"> 43.</w:t>
            </w:r>
          </w:p>
        </w:tc>
        <w:tc>
          <w:tcPr>
            <w:tcW w:w="3089" w:type="dxa"/>
          </w:tcPr>
          <w:p w:rsidR="009E2A01" w:rsidRPr="00375C69" w:rsidRDefault="009E2A01" w:rsidP="008759E8">
            <w:pPr>
              <w:spacing w:after="0" w:line="240" w:lineRule="auto"/>
            </w:pPr>
            <w:r w:rsidRPr="00375C69">
              <w:rPr>
                <w:sz w:val="22"/>
              </w:rPr>
              <w:t>Валик для накатывания офортной краски</w:t>
            </w:r>
          </w:p>
        </w:tc>
        <w:tc>
          <w:tcPr>
            <w:tcW w:w="1106" w:type="dxa"/>
          </w:tcPr>
          <w:p w:rsidR="009E2A01" w:rsidRPr="00375C69" w:rsidRDefault="009E2A01" w:rsidP="008759E8">
            <w:pPr>
              <w:spacing w:after="0" w:line="240" w:lineRule="auto"/>
              <w:jc w:val="center"/>
              <w:rPr>
                <w:b/>
                <w:bCs/>
              </w:rPr>
            </w:pPr>
            <w:r w:rsidRPr="00375C69">
              <w:rPr>
                <w:b/>
                <w:bCs/>
                <w:sz w:val="22"/>
              </w:rPr>
              <w:t>П</w:t>
            </w:r>
          </w:p>
        </w:tc>
        <w:tc>
          <w:tcPr>
            <w:tcW w:w="846" w:type="dxa"/>
          </w:tcPr>
          <w:p w:rsidR="009E2A01" w:rsidRPr="00375C69" w:rsidRDefault="009E2A01" w:rsidP="008759E8">
            <w:pPr>
              <w:spacing w:after="0" w:line="240" w:lineRule="auto"/>
              <w:jc w:val="center"/>
              <w:rPr>
                <w:lang w:val="en-US"/>
              </w:rPr>
            </w:pPr>
            <w:r w:rsidRPr="00375C69">
              <w:rPr>
                <w:sz w:val="22"/>
                <w:lang w:val="en-US"/>
              </w:rPr>
              <w:t>+</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44.</w:t>
            </w:r>
          </w:p>
        </w:tc>
        <w:tc>
          <w:tcPr>
            <w:tcW w:w="3089" w:type="dxa"/>
          </w:tcPr>
          <w:p w:rsidR="009E2A01" w:rsidRPr="00375C69" w:rsidRDefault="009E2A01" w:rsidP="008759E8">
            <w:pPr>
              <w:spacing w:after="0" w:line="240" w:lineRule="auto"/>
            </w:pPr>
            <w:r w:rsidRPr="00375C69">
              <w:rPr>
                <w:sz w:val="22"/>
              </w:rPr>
              <w:t>Тушь</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45.</w:t>
            </w:r>
          </w:p>
        </w:tc>
        <w:tc>
          <w:tcPr>
            <w:tcW w:w="3089" w:type="dxa"/>
          </w:tcPr>
          <w:p w:rsidR="009E2A01" w:rsidRPr="00375C69" w:rsidRDefault="009E2A01" w:rsidP="008759E8">
            <w:pPr>
              <w:spacing w:after="0" w:line="240" w:lineRule="auto"/>
            </w:pPr>
            <w:r w:rsidRPr="00375C69">
              <w:rPr>
                <w:sz w:val="22"/>
              </w:rPr>
              <w:t>Ручки с перьями</w:t>
            </w:r>
          </w:p>
        </w:tc>
        <w:tc>
          <w:tcPr>
            <w:tcW w:w="1106" w:type="dxa"/>
          </w:tcPr>
          <w:p w:rsidR="009E2A01" w:rsidRPr="00375C69" w:rsidRDefault="009E2A01" w:rsidP="008759E8">
            <w:pPr>
              <w:pStyle w:val="21"/>
              <w:spacing w:before="0"/>
              <w:rPr>
                <w:sz w:val="22"/>
                <w:szCs w:val="22"/>
              </w:rPr>
            </w:pPr>
            <w:r w:rsidRPr="00375C69">
              <w:rPr>
                <w:sz w:val="22"/>
                <w:szCs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46.</w:t>
            </w:r>
          </w:p>
        </w:tc>
        <w:tc>
          <w:tcPr>
            <w:tcW w:w="3089" w:type="dxa"/>
          </w:tcPr>
          <w:p w:rsidR="009E2A01" w:rsidRPr="00375C69" w:rsidRDefault="009E2A01" w:rsidP="008759E8">
            <w:pPr>
              <w:spacing w:after="0" w:line="240" w:lineRule="auto"/>
            </w:pPr>
            <w:r w:rsidRPr="00375C69">
              <w:rPr>
                <w:sz w:val="22"/>
              </w:rPr>
              <w:t>Бумага  А3, А4</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47.</w:t>
            </w:r>
          </w:p>
        </w:tc>
        <w:tc>
          <w:tcPr>
            <w:tcW w:w="3089" w:type="dxa"/>
          </w:tcPr>
          <w:p w:rsidR="009E2A01" w:rsidRPr="00375C69" w:rsidRDefault="009E2A01" w:rsidP="008759E8">
            <w:pPr>
              <w:spacing w:after="0" w:line="240" w:lineRule="auto"/>
            </w:pPr>
            <w:r w:rsidRPr="00375C69">
              <w:rPr>
                <w:sz w:val="22"/>
              </w:rPr>
              <w:t>Бумага цветная</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48.</w:t>
            </w:r>
          </w:p>
        </w:tc>
        <w:tc>
          <w:tcPr>
            <w:tcW w:w="3089" w:type="dxa"/>
          </w:tcPr>
          <w:p w:rsidR="009E2A01" w:rsidRPr="00375C69" w:rsidRDefault="009E2A01" w:rsidP="008759E8">
            <w:pPr>
              <w:spacing w:after="0" w:line="240" w:lineRule="auto"/>
            </w:pPr>
            <w:r w:rsidRPr="00375C69">
              <w:rPr>
                <w:sz w:val="22"/>
              </w:rPr>
              <w:t>Фломастеры</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49.</w:t>
            </w:r>
          </w:p>
        </w:tc>
        <w:tc>
          <w:tcPr>
            <w:tcW w:w="3089" w:type="dxa"/>
          </w:tcPr>
          <w:p w:rsidR="009E2A01" w:rsidRPr="00375C69" w:rsidRDefault="009E2A01" w:rsidP="008759E8">
            <w:pPr>
              <w:spacing w:after="0" w:line="240" w:lineRule="auto"/>
            </w:pPr>
            <w:r w:rsidRPr="00375C69">
              <w:rPr>
                <w:sz w:val="22"/>
              </w:rPr>
              <w:t>Восковые мелки</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50.</w:t>
            </w:r>
          </w:p>
        </w:tc>
        <w:tc>
          <w:tcPr>
            <w:tcW w:w="3089" w:type="dxa"/>
          </w:tcPr>
          <w:p w:rsidR="009E2A01" w:rsidRPr="00375C69" w:rsidRDefault="009E2A01" w:rsidP="008759E8">
            <w:pPr>
              <w:spacing w:after="0" w:line="240" w:lineRule="auto"/>
            </w:pPr>
            <w:r w:rsidRPr="00375C69">
              <w:rPr>
                <w:sz w:val="22"/>
              </w:rPr>
              <w:t>Пастель</w:t>
            </w:r>
          </w:p>
        </w:tc>
        <w:tc>
          <w:tcPr>
            <w:tcW w:w="1106" w:type="dxa"/>
          </w:tcPr>
          <w:p w:rsidR="009E2A01" w:rsidRPr="00375C69" w:rsidRDefault="009E2A01" w:rsidP="008759E8">
            <w:pPr>
              <w:spacing w:after="0" w:line="240" w:lineRule="auto"/>
              <w:jc w:val="center"/>
              <w:rPr>
                <w:b/>
                <w:bCs/>
              </w:rPr>
            </w:pPr>
            <w:r w:rsidRPr="00375C69">
              <w:rPr>
                <w:b/>
                <w:bCs/>
                <w:sz w:val="22"/>
              </w:rPr>
              <w:t>Ф</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51.</w:t>
            </w:r>
          </w:p>
        </w:tc>
        <w:tc>
          <w:tcPr>
            <w:tcW w:w="3089" w:type="dxa"/>
          </w:tcPr>
          <w:p w:rsidR="009E2A01" w:rsidRPr="00375C69" w:rsidRDefault="009E2A01" w:rsidP="008759E8">
            <w:pPr>
              <w:spacing w:after="0" w:line="240" w:lineRule="auto"/>
            </w:pPr>
            <w:r w:rsidRPr="00375C69">
              <w:rPr>
                <w:sz w:val="22"/>
              </w:rPr>
              <w:t>Сангина</w:t>
            </w:r>
          </w:p>
        </w:tc>
        <w:tc>
          <w:tcPr>
            <w:tcW w:w="1106" w:type="dxa"/>
          </w:tcPr>
          <w:p w:rsidR="009E2A01" w:rsidRPr="00375C69" w:rsidRDefault="009E2A01" w:rsidP="008759E8">
            <w:pPr>
              <w:pStyle w:val="21"/>
              <w:spacing w:before="0"/>
              <w:rPr>
                <w:sz w:val="22"/>
                <w:szCs w:val="22"/>
              </w:rPr>
            </w:pPr>
            <w:r w:rsidRPr="00375C69">
              <w:rPr>
                <w:sz w:val="22"/>
                <w:szCs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52.</w:t>
            </w:r>
          </w:p>
        </w:tc>
        <w:tc>
          <w:tcPr>
            <w:tcW w:w="3089" w:type="dxa"/>
          </w:tcPr>
          <w:p w:rsidR="009E2A01" w:rsidRPr="00375C69" w:rsidRDefault="009E2A01" w:rsidP="008759E8">
            <w:pPr>
              <w:spacing w:after="0" w:line="240" w:lineRule="auto"/>
            </w:pPr>
            <w:r w:rsidRPr="00375C69">
              <w:rPr>
                <w:sz w:val="22"/>
              </w:rPr>
              <w:t>Уголь</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53.</w:t>
            </w:r>
          </w:p>
        </w:tc>
        <w:tc>
          <w:tcPr>
            <w:tcW w:w="3089" w:type="dxa"/>
          </w:tcPr>
          <w:p w:rsidR="009E2A01" w:rsidRPr="00375C69" w:rsidRDefault="009E2A01" w:rsidP="008759E8">
            <w:pPr>
              <w:spacing w:after="0" w:line="240" w:lineRule="auto"/>
            </w:pPr>
            <w:r w:rsidRPr="00375C69">
              <w:rPr>
                <w:sz w:val="22"/>
              </w:rPr>
              <w:t>Кисти беличьи  № 5, 10, 20</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54.</w:t>
            </w:r>
          </w:p>
        </w:tc>
        <w:tc>
          <w:tcPr>
            <w:tcW w:w="3089" w:type="dxa"/>
          </w:tcPr>
          <w:p w:rsidR="009E2A01" w:rsidRPr="00375C69" w:rsidRDefault="009E2A01" w:rsidP="008759E8">
            <w:pPr>
              <w:spacing w:after="0" w:line="240" w:lineRule="auto"/>
            </w:pPr>
            <w:r w:rsidRPr="00375C69">
              <w:rPr>
                <w:sz w:val="22"/>
              </w:rPr>
              <w:t>Кисти щетина № 3, 10, 13</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55.</w:t>
            </w:r>
          </w:p>
        </w:tc>
        <w:tc>
          <w:tcPr>
            <w:tcW w:w="3089" w:type="dxa"/>
          </w:tcPr>
          <w:p w:rsidR="009E2A01" w:rsidRPr="00375C69" w:rsidRDefault="009E2A01" w:rsidP="008759E8">
            <w:pPr>
              <w:spacing w:after="0" w:line="240" w:lineRule="auto"/>
            </w:pPr>
            <w:r w:rsidRPr="00375C69">
              <w:rPr>
                <w:sz w:val="22"/>
              </w:rPr>
              <w:t>Емкости для воды</w:t>
            </w:r>
          </w:p>
        </w:tc>
        <w:tc>
          <w:tcPr>
            <w:tcW w:w="1106" w:type="dxa"/>
          </w:tcPr>
          <w:p w:rsidR="009E2A01" w:rsidRPr="00375C69" w:rsidRDefault="009E2A01" w:rsidP="008759E8">
            <w:pPr>
              <w:pStyle w:val="21"/>
              <w:spacing w:before="0"/>
              <w:rPr>
                <w:sz w:val="22"/>
                <w:szCs w:val="22"/>
              </w:rPr>
            </w:pPr>
            <w:r w:rsidRPr="00375C69">
              <w:rPr>
                <w:sz w:val="22"/>
                <w:szCs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lastRenderedPageBreak/>
              <w:t>56.</w:t>
            </w:r>
          </w:p>
        </w:tc>
        <w:tc>
          <w:tcPr>
            <w:tcW w:w="3089" w:type="dxa"/>
          </w:tcPr>
          <w:p w:rsidR="009E2A01" w:rsidRPr="00375C69" w:rsidRDefault="009E2A01" w:rsidP="008759E8">
            <w:pPr>
              <w:spacing w:after="0" w:line="240" w:lineRule="auto"/>
            </w:pPr>
            <w:r w:rsidRPr="00375C69">
              <w:rPr>
                <w:sz w:val="22"/>
              </w:rPr>
              <w:t>Стеки (набор)</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57.</w:t>
            </w:r>
          </w:p>
        </w:tc>
        <w:tc>
          <w:tcPr>
            <w:tcW w:w="3089" w:type="dxa"/>
          </w:tcPr>
          <w:p w:rsidR="009E2A01" w:rsidRPr="00375C69" w:rsidRDefault="009E2A01" w:rsidP="008759E8">
            <w:pPr>
              <w:spacing w:after="0" w:line="240" w:lineRule="auto"/>
            </w:pPr>
            <w:r w:rsidRPr="00375C69">
              <w:rPr>
                <w:sz w:val="22"/>
              </w:rPr>
              <w:t>Пластилин / глина</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58.</w:t>
            </w:r>
          </w:p>
        </w:tc>
        <w:tc>
          <w:tcPr>
            <w:tcW w:w="3089" w:type="dxa"/>
          </w:tcPr>
          <w:p w:rsidR="009E2A01" w:rsidRPr="00375C69" w:rsidRDefault="009E2A01" w:rsidP="008759E8">
            <w:pPr>
              <w:spacing w:after="0" w:line="240" w:lineRule="auto"/>
            </w:pPr>
            <w:r w:rsidRPr="00375C69">
              <w:rPr>
                <w:sz w:val="22"/>
              </w:rPr>
              <w:t>Клей</w:t>
            </w:r>
          </w:p>
        </w:tc>
        <w:tc>
          <w:tcPr>
            <w:tcW w:w="1106" w:type="dxa"/>
          </w:tcPr>
          <w:p w:rsidR="009E2A01" w:rsidRPr="00375C69" w:rsidRDefault="009E2A01" w:rsidP="008759E8">
            <w:pPr>
              <w:spacing w:after="0" w:line="240" w:lineRule="auto"/>
              <w:jc w:val="center"/>
              <w:rPr>
                <w:b/>
                <w:bCs/>
              </w:rPr>
            </w:pPr>
            <w:r w:rsidRPr="00375C69">
              <w:rPr>
                <w:b/>
                <w:bCs/>
                <w:sz w:val="22"/>
              </w:rPr>
              <w:t>Ф</w:t>
            </w:r>
          </w:p>
        </w:tc>
        <w:tc>
          <w:tcPr>
            <w:tcW w:w="846" w:type="dxa"/>
          </w:tcPr>
          <w:p w:rsidR="009E2A01" w:rsidRPr="00375C69" w:rsidRDefault="009E2A01" w:rsidP="008759E8">
            <w:pPr>
              <w:spacing w:after="0" w:line="240" w:lineRule="auto"/>
              <w:jc w:val="center"/>
              <w:rPr>
                <w:lang w:val="en-US"/>
              </w:rPr>
            </w:pPr>
            <w:r w:rsidRPr="00375C69">
              <w:rPr>
                <w:sz w:val="22"/>
                <w:lang w:val="en-US"/>
              </w:rPr>
              <w:t>+</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59.</w:t>
            </w:r>
          </w:p>
        </w:tc>
        <w:tc>
          <w:tcPr>
            <w:tcW w:w="3089" w:type="dxa"/>
          </w:tcPr>
          <w:p w:rsidR="009E2A01" w:rsidRPr="00375C69" w:rsidRDefault="009E2A01" w:rsidP="008759E8">
            <w:pPr>
              <w:spacing w:after="0" w:line="240" w:lineRule="auto"/>
            </w:pPr>
            <w:r w:rsidRPr="00375C69">
              <w:rPr>
                <w:sz w:val="22"/>
              </w:rPr>
              <w:t>Ножницы</w:t>
            </w:r>
          </w:p>
        </w:tc>
        <w:tc>
          <w:tcPr>
            <w:tcW w:w="1106" w:type="dxa"/>
          </w:tcPr>
          <w:p w:rsidR="009E2A01" w:rsidRPr="00375C69" w:rsidRDefault="009E2A01" w:rsidP="008759E8">
            <w:pPr>
              <w:pStyle w:val="21"/>
              <w:spacing w:before="0"/>
              <w:rPr>
                <w:sz w:val="22"/>
                <w:szCs w:val="22"/>
              </w:rPr>
            </w:pPr>
            <w:r w:rsidRPr="00375C69">
              <w:rPr>
                <w:sz w:val="22"/>
                <w:szCs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60.</w:t>
            </w:r>
          </w:p>
        </w:tc>
        <w:tc>
          <w:tcPr>
            <w:tcW w:w="3089" w:type="dxa"/>
          </w:tcPr>
          <w:p w:rsidR="009E2A01" w:rsidRPr="00375C69" w:rsidRDefault="009E2A01" w:rsidP="008759E8">
            <w:pPr>
              <w:spacing w:after="0" w:line="240" w:lineRule="auto"/>
            </w:pPr>
            <w:r w:rsidRPr="00375C69">
              <w:rPr>
                <w:sz w:val="22"/>
              </w:rPr>
              <w:t>Рамы для оформления работ</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rPr>
                <w:lang w:val="en-US"/>
              </w:rPr>
            </w:pPr>
            <w:r w:rsidRPr="00375C69">
              <w:rPr>
                <w:sz w:val="22"/>
                <w:lang w:val="en-US"/>
              </w:rPr>
              <w:t>+</w:t>
            </w:r>
          </w:p>
        </w:tc>
        <w:tc>
          <w:tcPr>
            <w:tcW w:w="4113" w:type="dxa"/>
            <w:gridSpan w:val="2"/>
          </w:tcPr>
          <w:p w:rsidR="009E2A01" w:rsidRPr="00375C69" w:rsidRDefault="009E2A01" w:rsidP="008759E8">
            <w:pPr>
              <w:spacing w:after="0" w:line="240" w:lineRule="auto"/>
            </w:pPr>
            <w:r w:rsidRPr="00375C69">
              <w:rPr>
                <w:sz w:val="22"/>
              </w:rPr>
              <w:t>Для оформления выставок</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61.</w:t>
            </w:r>
          </w:p>
        </w:tc>
        <w:tc>
          <w:tcPr>
            <w:tcW w:w="3089" w:type="dxa"/>
          </w:tcPr>
          <w:p w:rsidR="009E2A01" w:rsidRPr="00375C69" w:rsidRDefault="009E2A01" w:rsidP="008759E8">
            <w:pPr>
              <w:spacing w:after="0" w:line="240" w:lineRule="auto"/>
            </w:pPr>
            <w:r w:rsidRPr="00375C69">
              <w:rPr>
                <w:sz w:val="22"/>
              </w:rPr>
              <w:t>Подставки для натуры</w:t>
            </w:r>
          </w:p>
        </w:tc>
        <w:tc>
          <w:tcPr>
            <w:tcW w:w="1106" w:type="dxa"/>
          </w:tcPr>
          <w:p w:rsidR="009E2A01" w:rsidRPr="00375C69" w:rsidRDefault="009E2A01" w:rsidP="008759E8">
            <w:pPr>
              <w:spacing w:after="0" w:line="240" w:lineRule="auto"/>
              <w:jc w:val="center"/>
              <w:rPr>
                <w:b/>
                <w:bCs/>
              </w:rPr>
            </w:pPr>
            <w:r w:rsidRPr="00375C69">
              <w:rPr>
                <w:b/>
                <w:bCs/>
                <w:sz w:val="22"/>
              </w:rPr>
              <w:t>П</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rPr>
          <w:cantSplit/>
        </w:trPr>
        <w:tc>
          <w:tcPr>
            <w:tcW w:w="9747" w:type="dxa"/>
            <w:gridSpan w:val="6"/>
          </w:tcPr>
          <w:p w:rsidR="009E2A01" w:rsidRPr="00375C69" w:rsidRDefault="009E2A01" w:rsidP="008759E8">
            <w:pPr>
              <w:spacing w:after="0" w:line="240" w:lineRule="auto"/>
              <w:jc w:val="center"/>
              <w:rPr>
                <w:b/>
                <w:bCs/>
              </w:rPr>
            </w:pPr>
            <w:r w:rsidRPr="00375C69">
              <w:rPr>
                <w:b/>
                <w:bCs/>
                <w:sz w:val="22"/>
              </w:rPr>
              <w:t>7. Модели и натурный фонд</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62.</w:t>
            </w:r>
          </w:p>
        </w:tc>
        <w:tc>
          <w:tcPr>
            <w:tcW w:w="3089" w:type="dxa"/>
          </w:tcPr>
          <w:p w:rsidR="009E2A01" w:rsidRPr="00375C69" w:rsidRDefault="009E2A01" w:rsidP="008759E8">
            <w:pPr>
              <w:spacing w:after="0" w:line="240" w:lineRule="auto"/>
            </w:pPr>
            <w:r w:rsidRPr="00375C69">
              <w:rPr>
                <w:sz w:val="22"/>
              </w:rPr>
              <w:t>Муляжи фруктов (комплект)</w:t>
            </w:r>
          </w:p>
        </w:tc>
        <w:tc>
          <w:tcPr>
            <w:tcW w:w="1106" w:type="dxa"/>
          </w:tcPr>
          <w:p w:rsidR="009E2A01" w:rsidRPr="00375C69" w:rsidRDefault="009E2A01" w:rsidP="008759E8">
            <w:pPr>
              <w:pStyle w:val="21"/>
              <w:spacing w:before="0"/>
              <w:rPr>
                <w:sz w:val="22"/>
                <w:szCs w:val="22"/>
              </w:rPr>
            </w:pPr>
            <w:r w:rsidRPr="00375C69">
              <w:rPr>
                <w:sz w:val="22"/>
                <w:szCs w:val="22"/>
              </w:rPr>
              <w:t>Д</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63.</w:t>
            </w:r>
          </w:p>
        </w:tc>
        <w:tc>
          <w:tcPr>
            <w:tcW w:w="3089" w:type="dxa"/>
          </w:tcPr>
          <w:p w:rsidR="009E2A01" w:rsidRPr="00375C69" w:rsidRDefault="009E2A01" w:rsidP="008759E8">
            <w:pPr>
              <w:spacing w:after="0" w:line="240" w:lineRule="auto"/>
            </w:pPr>
            <w:r w:rsidRPr="00375C69">
              <w:rPr>
                <w:sz w:val="22"/>
              </w:rPr>
              <w:t>Муляжи овощей (комплект)</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64.</w:t>
            </w:r>
          </w:p>
        </w:tc>
        <w:tc>
          <w:tcPr>
            <w:tcW w:w="3089" w:type="dxa"/>
          </w:tcPr>
          <w:p w:rsidR="009E2A01" w:rsidRPr="00375C69" w:rsidRDefault="009E2A01" w:rsidP="008759E8">
            <w:pPr>
              <w:spacing w:after="0" w:line="240" w:lineRule="auto"/>
            </w:pPr>
            <w:r w:rsidRPr="00375C69">
              <w:rPr>
                <w:sz w:val="22"/>
              </w:rPr>
              <w:t>Гербарии</w:t>
            </w:r>
          </w:p>
        </w:tc>
        <w:tc>
          <w:tcPr>
            <w:tcW w:w="1106" w:type="dxa"/>
          </w:tcPr>
          <w:p w:rsidR="009E2A01" w:rsidRPr="00375C69" w:rsidRDefault="009E2A01" w:rsidP="008759E8">
            <w:pPr>
              <w:spacing w:after="0" w:line="240" w:lineRule="auto"/>
              <w:jc w:val="center"/>
              <w:rPr>
                <w:b/>
                <w:bCs/>
              </w:rPr>
            </w:pPr>
            <w:r w:rsidRPr="00375C69">
              <w:rPr>
                <w:b/>
                <w:bCs/>
                <w:sz w:val="22"/>
              </w:rPr>
              <w:t>Ф</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65.</w:t>
            </w:r>
          </w:p>
        </w:tc>
        <w:tc>
          <w:tcPr>
            <w:tcW w:w="3089" w:type="dxa"/>
          </w:tcPr>
          <w:p w:rsidR="009E2A01" w:rsidRPr="00375C69" w:rsidRDefault="009E2A01" w:rsidP="008759E8">
            <w:pPr>
              <w:spacing w:after="0" w:line="240" w:lineRule="auto"/>
            </w:pPr>
            <w:r w:rsidRPr="00375C69">
              <w:rPr>
                <w:sz w:val="22"/>
              </w:rPr>
              <w:t>Изделия декоративно-прикладного искусства и народных промыслов</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66.</w:t>
            </w:r>
          </w:p>
        </w:tc>
        <w:tc>
          <w:tcPr>
            <w:tcW w:w="3089" w:type="dxa"/>
          </w:tcPr>
          <w:p w:rsidR="009E2A01" w:rsidRPr="00375C69" w:rsidRDefault="009E2A01" w:rsidP="008759E8">
            <w:pPr>
              <w:spacing w:after="0" w:line="240" w:lineRule="auto"/>
            </w:pPr>
            <w:r w:rsidRPr="00375C69">
              <w:rPr>
                <w:sz w:val="22"/>
              </w:rPr>
              <w:t>Гипсовые геометрические тела</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67.</w:t>
            </w:r>
          </w:p>
        </w:tc>
        <w:tc>
          <w:tcPr>
            <w:tcW w:w="3089" w:type="dxa"/>
          </w:tcPr>
          <w:p w:rsidR="009E2A01" w:rsidRPr="00375C69" w:rsidRDefault="009E2A01" w:rsidP="008759E8">
            <w:pPr>
              <w:spacing w:after="0" w:line="240" w:lineRule="auto"/>
            </w:pPr>
            <w:r w:rsidRPr="00375C69">
              <w:rPr>
                <w:sz w:val="22"/>
              </w:rPr>
              <w:t>Гипсовые орнаменты</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tcPr>
          <w:p w:rsidR="009E2A01" w:rsidRPr="00375C69" w:rsidRDefault="009E2A01" w:rsidP="008759E8">
            <w:pPr>
              <w:spacing w:after="0" w:line="240" w:lineRule="auto"/>
            </w:pPr>
            <w:r w:rsidRPr="00375C69">
              <w:rPr>
                <w:sz w:val="22"/>
              </w:rPr>
              <w:t>три-четыре вида</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68.</w:t>
            </w:r>
          </w:p>
        </w:tc>
        <w:tc>
          <w:tcPr>
            <w:tcW w:w="3089" w:type="dxa"/>
          </w:tcPr>
          <w:p w:rsidR="009E2A01" w:rsidRPr="00375C69" w:rsidRDefault="009E2A01" w:rsidP="008759E8">
            <w:pPr>
              <w:spacing w:after="0" w:line="240" w:lineRule="auto"/>
            </w:pPr>
            <w:r w:rsidRPr="00375C69">
              <w:rPr>
                <w:sz w:val="22"/>
              </w:rPr>
              <w:t>Маски античных голов</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tcPr>
          <w:p w:rsidR="009E2A01" w:rsidRPr="00375C69" w:rsidRDefault="009E2A01" w:rsidP="008759E8">
            <w:pPr>
              <w:spacing w:after="0" w:line="240" w:lineRule="auto"/>
            </w:pPr>
            <w:r w:rsidRPr="00375C69">
              <w:rPr>
                <w:sz w:val="22"/>
              </w:rPr>
              <w:t>два вида</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69.</w:t>
            </w:r>
          </w:p>
        </w:tc>
        <w:tc>
          <w:tcPr>
            <w:tcW w:w="3089" w:type="dxa"/>
          </w:tcPr>
          <w:p w:rsidR="009E2A01" w:rsidRPr="00375C69" w:rsidRDefault="009E2A01" w:rsidP="008759E8">
            <w:pPr>
              <w:spacing w:after="0" w:line="240" w:lineRule="auto"/>
            </w:pPr>
            <w:r w:rsidRPr="00375C69">
              <w:rPr>
                <w:sz w:val="22"/>
              </w:rPr>
              <w:t>Античные головы</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tcPr>
          <w:p w:rsidR="009E2A01" w:rsidRPr="00375C69" w:rsidRDefault="009E2A01" w:rsidP="008759E8">
            <w:pPr>
              <w:spacing w:after="0" w:line="240" w:lineRule="auto"/>
            </w:pPr>
            <w:r w:rsidRPr="00375C69">
              <w:rPr>
                <w:sz w:val="22"/>
              </w:rPr>
              <w:t>четыре вида</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70.</w:t>
            </w:r>
          </w:p>
        </w:tc>
        <w:tc>
          <w:tcPr>
            <w:tcW w:w="3089" w:type="dxa"/>
          </w:tcPr>
          <w:p w:rsidR="009E2A01" w:rsidRPr="00375C69" w:rsidRDefault="009E2A01" w:rsidP="008759E8">
            <w:pPr>
              <w:spacing w:after="0" w:line="240" w:lineRule="auto"/>
            </w:pPr>
            <w:r w:rsidRPr="00375C69">
              <w:rPr>
                <w:sz w:val="22"/>
              </w:rPr>
              <w:t>Обрубовочная  голова</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tcPr>
          <w:p w:rsidR="009E2A01" w:rsidRPr="00375C69" w:rsidRDefault="009E2A01" w:rsidP="008759E8">
            <w:pPr>
              <w:spacing w:after="0" w:line="240" w:lineRule="auto"/>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71.</w:t>
            </w:r>
          </w:p>
        </w:tc>
        <w:tc>
          <w:tcPr>
            <w:tcW w:w="3089" w:type="dxa"/>
          </w:tcPr>
          <w:p w:rsidR="009E2A01" w:rsidRPr="00375C69" w:rsidRDefault="009E2A01" w:rsidP="008759E8">
            <w:pPr>
              <w:spacing w:after="0" w:line="240" w:lineRule="auto"/>
            </w:pPr>
            <w:r w:rsidRPr="00375C69">
              <w:rPr>
                <w:sz w:val="22"/>
              </w:rPr>
              <w:t>Модуль фигуры человека</w:t>
            </w:r>
          </w:p>
        </w:tc>
        <w:tc>
          <w:tcPr>
            <w:tcW w:w="1106" w:type="dxa"/>
          </w:tcPr>
          <w:p w:rsidR="009E2A01" w:rsidRPr="00375C69" w:rsidRDefault="009E2A01" w:rsidP="008759E8">
            <w:pPr>
              <w:spacing w:after="0" w:line="240" w:lineRule="auto"/>
              <w:jc w:val="center"/>
              <w:rPr>
                <w:b/>
                <w:bCs/>
              </w:rPr>
            </w:pPr>
            <w:r w:rsidRPr="00375C69">
              <w:rPr>
                <w:b/>
                <w:bCs/>
                <w:sz w:val="22"/>
              </w:rPr>
              <w:t>П</w:t>
            </w: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tcPr>
          <w:p w:rsidR="009E2A01" w:rsidRPr="00375C69" w:rsidRDefault="009E2A01" w:rsidP="008759E8">
            <w:pPr>
              <w:spacing w:after="0" w:line="240" w:lineRule="auto"/>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72.</w:t>
            </w:r>
          </w:p>
        </w:tc>
        <w:tc>
          <w:tcPr>
            <w:tcW w:w="3089" w:type="dxa"/>
          </w:tcPr>
          <w:p w:rsidR="009E2A01" w:rsidRPr="00375C69" w:rsidRDefault="009E2A01" w:rsidP="008759E8">
            <w:pPr>
              <w:spacing w:after="0" w:line="240" w:lineRule="auto"/>
            </w:pPr>
            <w:r w:rsidRPr="00375C69">
              <w:rPr>
                <w:sz w:val="22"/>
              </w:rPr>
              <w:t>Капители</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tcPr>
          <w:p w:rsidR="009E2A01" w:rsidRPr="00375C69" w:rsidRDefault="009E2A01" w:rsidP="008759E8">
            <w:pPr>
              <w:spacing w:after="0" w:line="240" w:lineRule="auto"/>
            </w:pPr>
            <w:r w:rsidRPr="00375C69">
              <w:rPr>
                <w:sz w:val="22"/>
              </w:rPr>
              <w:t>ионическая и дорическая</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73.</w:t>
            </w:r>
          </w:p>
        </w:tc>
        <w:tc>
          <w:tcPr>
            <w:tcW w:w="3089" w:type="dxa"/>
          </w:tcPr>
          <w:p w:rsidR="009E2A01" w:rsidRPr="00375C69" w:rsidRDefault="009E2A01" w:rsidP="008759E8">
            <w:pPr>
              <w:spacing w:after="0" w:line="240" w:lineRule="auto"/>
            </w:pPr>
            <w:r w:rsidRPr="00375C69">
              <w:rPr>
                <w:sz w:val="22"/>
              </w:rPr>
              <w:t>Керамические изделия (вазы, кринки и др.)</w:t>
            </w:r>
          </w:p>
        </w:tc>
        <w:tc>
          <w:tcPr>
            <w:tcW w:w="1106" w:type="dxa"/>
          </w:tcPr>
          <w:p w:rsidR="009E2A01" w:rsidRPr="00375C69" w:rsidRDefault="009E2A01" w:rsidP="008759E8">
            <w:pPr>
              <w:spacing w:after="0" w:line="240" w:lineRule="auto"/>
              <w:jc w:val="center"/>
              <w:rPr>
                <w:b/>
                <w:bCs/>
              </w:rPr>
            </w:pPr>
            <w:r w:rsidRPr="00375C69">
              <w:rPr>
                <w:b/>
                <w:bCs/>
                <w:sz w:val="22"/>
              </w:rPr>
              <w:t>П</w:t>
            </w: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tcPr>
          <w:p w:rsidR="009E2A01" w:rsidRPr="00375C69" w:rsidRDefault="009E2A01" w:rsidP="008759E8">
            <w:pPr>
              <w:spacing w:after="0" w:line="240" w:lineRule="auto"/>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74.</w:t>
            </w:r>
          </w:p>
        </w:tc>
        <w:tc>
          <w:tcPr>
            <w:tcW w:w="3089" w:type="dxa"/>
          </w:tcPr>
          <w:p w:rsidR="009E2A01" w:rsidRPr="00375C69" w:rsidRDefault="009E2A01" w:rsidP="008759E8">
            <w:pPr>
              <w:spacing w:after="0" w:line="240" w:lineRule="auto"/>
            </w:pPr>
            <w:r w:rsidRPr="00375C69">
              <w:rPr>
                <w:sz w:val="22"/>
              </w:rPr>
              <w:t>Драпировки</w:t>
            </w:r>
          </w:p>
        </w:tc>
        <w:tc>
          <w:tcPr>
            <w:tcW w:w="1106" w:type="dxa"/>
          </w:tcPr>
          <w:p w:rsidR="009E2A01" w:rsidRPr="00375C69" w:rsidRDefault="009E2A01" w:rsidP="008759E8">
            <w:pPr>
              <w:spacing w:after="0" w:line="240" w:lineRule="auto"/>
              <w:jc w:val="center"/>
              <w:rPr>
                <w:b/>
                <w:bCs/>
              </w:rPr>
            </w:pPr>
            <w:r w:rsidRPr="00375C69">
              <w:rPr>
                <w:b/>
                <w:bCs/>
                <w:sz w:val="22"/>
              </w:rPr>
              <w:t>П</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75.</w:t>
            </w:r>
          </w:p>
        </w:tc>
        <w:tc>
          <w:tcPr>
            <w:tcW w:w="3089" w:type="dxa"/>
          </w:tcPr>
          <w:p w:rsidR="009E2A01" w:rsidRPr="00375C69" w:rsidRDefault="009E2A01" w:rsidP="008759E8">
            <w:pPr>
              <w:spacing w:after="0" w:line="240" w:lineRule="auto"/>
            </w:pPr>
            <w:r w:rsidRPr="00375C69">
              <w:rPr>
                <w:sz w:val="22"/>
              </w:rPr>
              <w:t>Предметы быта (кофейники, бидоны, блюдо, самовары, подносы и др.)</w:t>
            </w:r>
          </w:p>
        </w:tc>
        <w:tc>
          <w:tcPr>
            <w:tcW w:w="1106" w:type="dxa"/>
          </w:tcPr>
          <w:p w:rsidR="009E2A01" w:rsidRPr="00375C69" w:rsidRDefault="009E2A01" w:rsidP="008759E8">
            <w:pPr>
              <w:spacing w:after="0" w:line="240" w:lineRule="auto"/>
              <w:jc w:val="center"/>
              <w:rPr>
                <w:b/>
                <w:bCs/>
              </w:rPr>
            </w:pPr>
            <w:r w:rsidRPr="00375C69">
              <w:rPr>
                <w:b/>
                <w:bCs/>
                <w:sz w:val="22"/>
              </w:rPr>
              <w:t>П</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rPr>
          <w:cantSplit/>
        </w:trPr>
        <w:tc>
          <w:tcPr>
            <w:tcW w:w="9747" w:type="dxa"/>
            <w:gridSpan w:val="6"/>
          </w:tcPr>
          <w:p w:rsidR="009E2A01" w:rsidRPr="00375C69" w:rsidRDefault="009E2A01" w:rsidP="008759E8">
            <w:pPr>
              <w:spacing w:after="0" w:line="240" w:lineRule="auto"/>
              <w:jc w:val="center"/>
              <w:rPr>
                <w:b/>
                <w:bCs/>
              </w:rPr>
            </w:pPr>
            <w:r w:rsidRPr="00375C69">
              <w:rPr>
                <w:b/>
                <w:bCs/>
                <w:sz w:val="22"/>
              </w:rPr>
              <w:t>8. Игры и игрушки</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76.</w:t>
            </w:r>
          </w:p>
        </w:tc>
        <w:tc>
          <w:tcPr>
            <w:tcW w:w="3089" w:type="dxa"/>
          </w:tcPr>
          <w:p w:rsidR="009E2A01" w:rsidRPr="00375C69" w:rsidRDefault="009E2A01" w:rsidP="008759E8">
            <w:pPr>
              <w:spacing w:after="0" w:line="240" w:lineRule="auto"/>
            </w:pPr>
            <w:r w:rsidRPr="00375C69">
              <w:rPr>
                <w:sz w:val="22"/>
              </w:rPr>
              <w:t xml:space="preserve">Конструкторы </w:t>
            </w:r>
          </w:p>
        </w:tc>
        <w:tc>
          <w:tcPr>
            <w:tcW w:w="1106" w:type="dxa"/>
          </w:tcPr>
          <w:p w:rsidR="009E2A01" w:rsidRPr="00375C69" w:rsidRDefault="009E2A01" w:rsidP="008759E8">
            <w:pPr>
              <w:spacing w:after="0" w:line="240" w:lineRule="auto"/>
              <w:jc w:val="center"/>
              <w:rPr>
                <w:b/>
                <w:bCs/>
              </w:rPr>
            </w:pPr>
            <w:r w:rsidRPr="00375C69">
              <w:rPr>
                <w:b/>
                <w:bCs/>
                <w:sz w:val="22"/>
              </w:rPr>
              <w:t>Ф</w:t>
            </w: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tcPr>
          <w:p w:rsidR="009E2A01" w:rsidRPr="00375C69" w:rsidRDefault="009E2A01" w:rsidP="008759E8">
            <w:pPr>
              <w:spacing w:after="0" w:line="240" w:lineRule="auto"/>
            </w:pPr>
            <w:r w:rsidRPr="00375C69">
              <w:rPr>
                <w:sz w:val="22"/>
              </w:rPr>
              <w:t>Строительные конструкторы для моделирования архитектурных сооружений (из дерева, пластика,  картона)</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77.</w:t>
            </w:r>
          </w:p>
        </w:tc>
        <w:tc>
          <w:tcPr>
            <w:tcW w:w="3089" w:type="dxa"/>
          </w:tcPr>
          <w:p w:rsidR="009E2A01" w:rsidRPr="00375C69" w:rsidRDefault="009E2A01" w:rsidP="008759E8">
            <w:pPr>
              <w:spacing w:after="0" w:line="240" w:lineRule="auto"/>
            </w:pPr>
            <w:r w:rsidRPr="00375C69">
              <w:rPr>
                <w:sz w:val="22"/>
              </w:rPr>
              <w:t>Театральные куклы</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78.</w:t>
            </w:r>
          </w:p>
        </w:tc>
        <w:tc>
          <w:tcPr>
            <w:tcW w:w="3089" w:type="dxa"/>
          </w:tcPr>
          <w:p w:rsidR="009E2A01" w:rsidRPr="00375C69" w:rsidRDefault="009E2A01" w:rsidP="008759E8">
            <w:pPr>
              <w:spacing w:after="0" w:line="240" w:lineRule="auto"/>
            </w:pPr>
            <w:r w:rsidRPr="00375C69">
              <w:rPr>
                <w:sz w:val="22"/>
              </w:rPr>
              <w:t>Маски</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jc w:val="center"/>
              <w:rPr>
                <w:lang w:val="en-US"/>
              </w:rPr>
            </w:pPr>
            <w:r w:rsidRPr="00375C69">
              <w:rPr>
                <w:sz w:val="22"/>
                <w:lang w:val="en-US"/>
              </w:rPr>
              <w:t>_</w:t>
            </w:r>
          </w:p>
        </w:tc>
        <w:tc>
          <w:tcPr>
            <w:tcW w:w="4113" w:type="dxa"/>
            <w:gridSpan w:val="2"/>
          </w:tcPr>
          <w:p w:rsidR="009E2A01" w:rsidRPr="00375C69" w:rsidRDefault="009E2A01" w:rsidP="008759E8">
            <w:pPr>
              <w:spacing w:after="0" w:line="240" w:lineRule="auto"/>
              <w:jc w:val="center"/>
            </w:pPr>
          </w:p>
        </w:tc>
      </w:tr>
      <w:tr w:rsidR="009E2A01" w:rsidRPr="00375C69" w:rsidTr="008759E8">
        <w:trPr>
          <w:cantSplit/>
        </w:trPr>
        <w:tc>
          <w:tcPr>
            <w:tcW w:w="9747" w:type="dxa"/>
            <w:gridSpan w:val="6"/>
          </w:tcPr>
          <w:p w:rsidR="009E2A01" w:rsidRPr="00375C69" w:rsidRDefault="009E2A01" w:rsidP="008759E8">
            <w:pPr>
              <w:spacing w:after="0" w:line="240" w:lineRule="auto"/>
              <w:jc w:val="center"/>
              <w:rPr>
                <w:b/>
                <w:bCs/>
              </w:rPr>
            </w:pPr>
            <w:r w:rsidRPr="00375C69">
              <w:rPr>
                <w:b/>
                <w:bCs/>
                <w:sz w:val="22"/>
              </w:rPr>
              <w:t>9. Специализированная учебная мебель</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79.</w:t>
            </w:r>
          </w:p>
        </w:tc>
        <w:tc>
          <w:tcPr>
            <w:tcW w:w="3089" w:type="dxa"/>
          </w:tcPr>
          <w:p w:rsidR="009E2A01" w:rsidRPr="00375C69" w:rsidRDefault="009E2A01" w:rsidP="008759E8">
            <w:pPr>
              <w:spacing w:after="0" w:line="240" w:lineRule="auto"/>
            </w:pPr>
            <w:r w:rsidRPr="00375C69">
              <w:rPr>
                <w:sz w:val="22"/>
              </w:rPr>
              <w:t>Столы рисовальные</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80.</w:t>
            </w:r>
          </w:p>
        </w:tc>
        <w:tc>
          <w:tcPr>
            <w:tcW w:w="3089" w:type="dxa"/>
          </w:tcPr>
          <w:p w:rsidR="009E2A01" w:rsidRPr="00375C69" w:rsidRDefault="009E2A01" w:rsidP="008759E8">
            <w:pPr>
              <w:spacing w:after="0" w:line="240" w:lineRule="auto"/>
            </w:pPr>
            <w:r w:rsidRPr="00375C69">
              <w:rPr>
                <w:sz w:val="22"/>
              </w:rPr>
              <w:t>Стулья</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jc w:val="center"/>
              <w:rPr>
                <w:lang w:val="en-US"/>
              </w:rPr>
            </w:pPr>
            <w:r w:rsidRPr="00375C69">
              <w:rPr>
                <w:sz w:val="22"/>
                <w:lang w:val="en-US"/>
              </w:rPr>
              <w:t>+</w:t>
            </w:r>
          </w:p>
        </w:tc>
        <w:tc>
          <w:tcPr>
            <w:tcW w:w="4113" w:type="dxa"/>
            <w:gridSpan w:val="2"/>
          </w:tcPr>
          <w:p w:rsidR="009E2A01" w:rsidRPr="00375C69" w:rsidRDefault="009E2A01" w:rsidP="008759E8">
            <w:pPr>
              <w:spacing w:after="0" w:line="240" w:lineRule="auto"/>
              <w:jc w:val="center"/>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81.</w:t>
            </w:r>
          </w:p>
        </w:tc>
        <w:tc>
          <w:tcPr>
            <w:tcW w:w="3089" w:type="dxa"/>
          </w:tcPr>
          <w:p w:rsidR="009E2A01" w:rsidRPr="00375C69" w:rsidRDefault="009E2A01" w:rsidP="008759E8">
            <w:pPr>
              <w:spacing w:after="0" w:line="240" w:lineRule="auto"/>
            </w:pPr>
            <w:r w:rsidRPr="00375C69">
              <w:rPr>
                <w:sz w:val="22"/>
              </w:rPr>
              <w:t>Стулья брезентовые складные</w:t>
            </w:r>
          </w:p>
        </w:tc>
        <w:tc>
          <w:tcPr>
            <w:tcW w:w="1106" w:type="dxa"/>
          </w:tcPr>
          <w:p w:rsidR="009E2A01" w:rsidRPr="00375C69" w:rsidRDefault="009E2A01" w:rsidP="008759E8">
            <w:pPr>
              <w:spacing w:after="0" w:line="240" w:lineRule="auto"/>
              <w:jc w:val="center"/>
              <w:rPr>
                <w:b/>
                <w:bCs/>
              </w:rPr>
            </w:pPr>
            <w:r w:rsidRPr="00375C69">
              <w:rPr>
                <w:b/>
                <w:bCs/>
                <w:sz w:val="22"/>
              </w:rPr>
              <w:t>К</w:t>
            </w: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tcPr>
          <w:p w:rsidR="009E2A01" w:rsidRPr="00375C69" w:rsidRDefault="009E2A01" w:rsidP="008759E8">
            <w:pPr>
              <w:spacing w:after="0" w:line="240" w:lineRule="auto"/>
            </w:pPr>
            <w:r w:rsidRPr="00375C69">
              <w:rPr>
                <w:sz w:val="22"/>
              </w:rPr>
              <w:t>Для рисования на пленэре</w:t>
            </w: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82.</w:t>
            </w:r>
          </w:p>
        </w:tc>
        <w:tc>
          <w:tcPr>
            <w:tcW w:w="3089" w:type="dxa"/>
          </w:tcPr>
          <w:p w:rsidR="009E2A01" w:rsidRPr="00375C69" w:rsidRDefault="009E2A01" w:rsidP="008759E8">
            <w:pPr>
              <w:spacing w:after="0" w:line="240" w:lineRule="auto"/>
            </w:pPr>
            <w:r w:rsidRPr="00375C69">
              <w:rPr>
                <w:sz w:val="22"/>
              </w:rPr>
              <w:t>Стеллажи для книг и оборудования</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rPr>
                <w:lang w:val="en-US"/>
              </w:rPr>
            </w:pPr>
            <w:r w:rsidRPr="00375C69">
              <w:rPr>
                <w:sz w:val="22"/>
                <w:lang w:val="en-US"/>
              </w:rPr>
              <w:t>+</w:t>
            </w:r>
          </w:p>
        </w:tc>
        <w:tc>
          <w:tcPr>
            <w:tcW w:w="4113" w:type="dxa"/>
            <w:gridSpan w:val="2"/>
          </w:tcPr>
          <w:p w:rsidR="009E2A01" w:rsidRPr="00375C69" w:rsidRDefault="009E2A01" w:rsidP="008759E8">
            <w:pPr>
              <w:spacing w:after="0" w:line="240" w:lineRule="auto"/>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83.</w:t>
            </w:r>
          </w:p>
        </w:tc>
        <w:tc>
          <w:tcPr>
            <w:tcW w:w="3089" w:type="dxa"/>
          </w:tcPr>
          <w:p w:rsidR="009E2A01" w:rsidRPr="00375C69" w:rsidRDefault="009E2A01" w:rsidP="008759E8">
            <w:pPr>
              <w:spacing w:after="0" w:line="240" w:lineRule="auto"/>
            </w:pPr>
            <w:r w:rsidRPr="00375C69">
              <w:rPr>
                <w:sz w:val="22"/>
              </w:rPr>
              <w:t>Мебель для проекционного оборудования</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rPr>
                <w:lang w:val="en-US"/>
              </w:rPr>
            </w:pPr>
            <w:r w:rsidRPr="00375C69">
              <w:rPr>
                <w:sz w:val="22"/>
                <w:lang w:val="en-US"/>
              </w:rPr>
              <w:t>+</w:t>
            </w:r>
          </w:p>
        </w:tc>
        <w:tc>
          <w:tcPr>
            <w:tcW w:w="4113" w:type="dxa"/>
            <w:gridSpan w:val="2"/>
          </w:tcPr>
          <w:p w:rsidR="009E2A01" w:rsidRPr="00375C69" w:rsidRDefault="009E2A01" w:rsidP="008759E8">
            <w:pPr>
              <w:spacing w:after="0" w:line="240" w:lineRule="auto"/>
            </w:pPr>
          </w:p>
        </w:tc>
      </w:tr>
      <w:tr w:rsidR="009E2A01" w:rsidRPr="00375C69" w:rsidTr="008759E8">
        <w:tc>
          <w:tcPr>
            <w:tcW w:w="593" w:type="dxa"/>
          </w:tcPr>
          <w:p w:rsidR="009E2A01" w:rsidRPr="00375C69" w:rsidRDefault="009E2A01" w:rsidP="008759E8">
            <w:pPr>
              <w:spacing w:after="0" w:line="240" w:lineRule="auto"/>
              <w:jc w:val="center"/>
            </w:pPr>
            <w:r w:rsidRPr="00375C69">
              <w:rPr>
                <w:sz w:val="22"/>
              </w:rPr>
              <w:t>84.</w:t>
            </w:r>
          </w:p>
        </w:tc>
        <w:tc>
          <w:tcPr>
            <w:tcW w:w="3089" w:type="dxa"/>
          </w:tcPr>
          <w:p w:rsidR="009E2A01" w:rsidRPr="00375C69" w:rsidRDefault="009E2A01" w:rsidP="008759E8">
            <w:pPr>
              <w:spacing w:after="0" w:line="240" w:lineRule="auto"/>
            </w:pPr>
            <w:r w:rsidRPr="00375C69">
              <w:rPr>
                <w:sz w:val="22"/>
              </w:rPr>
              <w:t>Мебель для хранения таблиц и плакатов.</w:t>
            </w:r>
          </w:p>
        </w:tc>
        <w:tc>
          <w:tcPr>
            <w:tcW w:w="1106" w:type="dxa"/>
          </w:tcPr>
          <w:p w:rsidR="009E2A01" w:rsidRPr="00375C69" w:rsidRDefault="009E2A01" w:rsidP="008759E8">
            <w:pPr>
              <w:spacing w:after="0" w:line="240" w:lineRule="auto"/>
              <w:jc w:val="center"/>
              <w:rPr>
                <w:b/>
                <w:bCs/>
              </w:rPr>
            </w:pPr>
            <w:r w:rsidRPr="00375C69">
              <w:rPr>
                <w:b/>
                <w:bCs/>
                <w:sz w:val="22"/>
              </w:rPr>
              <w:t>Д</w:t>
            </w:r>
          </w:p>
        </w:tc>
        <w:tc>
          <w:tcPr>
            <w:tcW w:w="846" w:type="dxa"/>
          </w:tcPr>
          <w:p w:rsidR="009E2A01" w:rsidRPr="00375C69" w:rsidRDefault="009E2A01" w:rsidP="008759E8">
            <w:pPr>
              <w:spacing w:after="0" w:line="240" w:lineRule="auto"/>
              <w:rPr>
                <w:lang w:val="en-US"/>
              </w:rPr>
            </w:pPr>
            <w:r w:rsidRPr="00375C69">
              <w:rPr>
                <w:sz w:val="22"/>
                <w:lang w:val="en-US"/>
              </w:rPr>
              <w:t>_</w:t>
            </w:r>
          </w:p>
        </w:tc>
        <w:tc>
          <w:tcPr>
            <w:tcW w:w="4113" w:type="dxa"/>
            <w:gridSpan w:val="2"/>
          </w:tcPr>
          <w:p w:rsidR="009E2A01" w:rsidRPr="00375C69" w:rsidRDefault="009E2A01" w:rsidP="008759E8">
            <w:pPr>
              <w:spacing w:after="0" w:line="240" w:lineRule="auto"/>
            </w:pPr>
            <w:r w:rsidRPr="00375C69">
              <w:rPr>
                <w:sz w:val="22"/>
              </w:rPr>
              <w:t>Кассетницы, плакатницы</w:t>
            </w:r>
          </w:p>
        </w:tc>
      </w:tr>
    </w:tbl>
    <w:p w:rsidR="009E2A01" w:rsidRPr="00375C69" w:rsidRDefault="009E2A01" w:rsidP="009E2A01">
      <w:pPr>
        <w:spacing w:after="0" w:line="240" w:lineRule="auto"/>
        <w:ind w:left="0" w:firstLine="0"/>
        <w:rPr>
          <w:sz w:val="22"/>
          <w:lang w:val="en-US"/>
        </w:rPr>
      </w:pPr>
    </w:p>
    <w:p w:rsidR="009E2A01" w:rsidRDefault="009E2A01" w:rsidP="00192D22">
      <w:pPr>
        <w:pStyle w:val="31"/>
        <w:spacing w:before="0" w:line="240" w:lineRule="auto"/>
        <w:jc w:val="center"/>
        <w:rPr>
          <w:rFonts w:ascii="Times New Roman" w:hAnsi="Times New Roman"/>
          <w:color w:val="auto"/>
          <w:sz w:val="22"/>
        </w:rPr>
      </w:pPr>
    </w:p>
    <w:p w:rsidR="00192D22" w:rsidRPr="00375C69" w:rsidRDefault="00192D22" w:rsidP="00192D22">
      <w:pPr>
        <w:pStyle w:val="31"/>
        <w:spacing w:before="0" w:line="240" w:lineRule="auto"/>
        <w:jc w:val="center"/>
        <w:rPr>
          <w:rFonts w:ascii="Times New Roman" w:hAnsi="Times New Roman"/>
          <w:color w:val="auto"/>
          <w:sz w:val="22"/>
        </w:rPr>
      </w:pPr>
      <w:r w:rsidRPr="00375C69">
        <w:rPr>
          <w:rFonts w:ascii="Times New Roman" w:hAnsi="Times New Roman"/>
          <w:color w:val="auto"/>
          <w:sz w:val="22"/>
        </w:rPr>
        <w:t>ФИЗИЧЕСКАЯ КУЛЬТУРА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94"/>
        <w:gridCol w:w="781"/>
        <w:gridCol w:w="479"/>
        <w:gridCol w:w="938"/>
        <w:gridCol w:w="284"/>
        <w:gridCol w:w="3685"/>
      </w:tblGrid>
      <w:tr w:rsidR="00192D22" w:rsidRPr="00375C69" w:rsidTr="00A862F8">
        <w:trPr>
          <w:cantSplit/>
          <w:trHeight w:val="410"/>
        </w:trPr>
        <w:tc>
          <w:tcPr>
            <w:tcW w:w="828" w:type="dxa"/>
            <w:vMerge w:val="restart"/>
          </w:tcPr>
          <w:p w:rsidR="00192D22" w:rsidRPr="00375C69" w:rsidRDefault="00192D22" w:rsidP="00A862F8">
            <w:pPr>
              <w:spacing w:after="0" w:line="240" w:lineRule="auto"/>
            </w:pPr>
            <w:r w:rsidRPr="00375C69">
              <w:rPr>
                <w:sz w:val="22"/>
              </w:rPr>
              <w:t>№</w:t>
            </w:r>
          </w:p>
        </w:tc>
        <w:tc>
          <w:tcPr>
            <w:tcW w:w="2894" w:type="dxa"/>
            <w:vMerge w:val="restart"/>
          </w:tcPr>
          <w:p w:rsidR="00192D22" w:rsidRPr="00375C69" w:rsidRDefault="00192D22" w:rsidP="00A862F8">
            <w:pPr>
              <w:spacing w:after="0" w:line="240" w:lineRule="auto"/>
              <w:jc w:val="center"/>
            </w:pPr>
            <w:r w:rsidRPr="00375C69">
              <w:rPr>
                <w:sz w:val="22"/>
              </w:rPr>
              <w:t>Наименования объектов и средств материально-технического обеспечения</w:t>
            </w:r>
          </w:p>
        </w:tc>
        <w:tc>
          <w:tcPr>
            <w:tcW w:w="2198" w:type="dxa"/>
            <w:gridSpan w:val="3"/>
          </w:tcPr>
          <w:p w:rsidR="00192D22" w:rsidRPr="00375C69" w:rsidRDefault="00192D22" w:rsidP="00A862F8">
            <w:pPr>
              <w:spacing w:after="0" w:line="240" w:lineRule="auto"/>
              <w:jc w:val="center"/>
            </w:pPr>
            <w:r w:rsidRPr="00375C69">
              <w:rPr>
                <w:sz w:val="22"/>
              </w:rPr>
              <w:t>Необходимое количество</w:t>
            </w:r>
          </w:p>
        </w:tc>
        <w:tc>
          <w:tcPr>
            <w:tcW w:w="3969" w:type="dxa"/>
            <w:gridSpan w:val="2"/>
            <w:vMerge w:val="restart"/>
          </w:tcPr>
          <w:p w:rsidR="00192D22" w:rsidRPr="00375C69" w:rsidRDefault="00192D22" w:rsidP="00A862F8">
            <w:pPr>
              <w:spacing w:after="0" w:line="240" w:lineRule="auto"/>
              <w:jc w:val="center"/>
            </w:pPr>
            <w:r w:rsidRPr="00375C69">
              <w:rPr>
                <w:sz w:val="22"/>
              </w:rPr>
              <w:t>Примечание</w:t>
            </w:r>
          </w:p>
        </w:tc>
      </w:tr>
      <w:tr w:rsidR="00192D22" w:rsidRPr="00375C69" w:rsidTr="00A862F8">
        <w:trPr>
          <w:cantSplit/>
          <w:trHeight w:val="972"/>
        </w:trPr>
        <w:tc>
          <w:tcPr>
            <w:tcW w:w="828" w:type="dxa"/>
            <w:vMerge/>
          </w:tcPr>
          <w:p w:rsidR="00192D22" w:rsidRPr="00375C69" w:rsidRDefault="00192D22" w:rsidP="00A862F8">
            <w:pPr>
              <w:spacing w:after="0" w:line="240" w:lineRule="auto"/>
            </w:pPr>
          </w:p>
        </w:tc>
        <w:tc>
          <w:tcPr>
            <w:tcW w:w="2894" w:type="dxa"/>
            <w:vMerge/>
          </w:tcPr>
          <w:p w:rsidR="00192D22" w:rsidRPr="00375C69" w:rsidRDefault="00192D22" w:rsidP="00A862F8">
            <w:pPr>
              <w:spacing w:after="0" w:line="240" w:lineRule="auto"/>
            </w:pPr>
          </w:p>
        </w:tc>
        <w:tc>
          <w:tcPr>
            <w:tcW w:w="781" w:type="dxa"/>
          </w:tcPr>
          <w:p w:rsidR="00192D22" w:rsidRPr="00375C69" w:rsidRDefault="00192D22" w:rsidP="00A862F8">
            <w:pPr>
              <w:spacing w:after="0" w:line="240" w:lineRule="auto"/>
              <w:jc w:val="center"/>
            </w:pPr>
            <w:r w:rsidRPr="00375C69">
              <w:rPr>
                <w:sz w:val="22"/>
              </w:rPr>
              <w:t>Основная школа</w:t>
            </w:r>
          </w:p>
        </w:tc>
        <w:tc>
          <w:tcPr>
            <w:tcW w:w="1417" w:type="dxa"/>
            <w:gridSpan w:val="2"/>
          </w:tcPr>
          <w:p w:rsidR="00192D22" w:rsidRPr="00375C69" w:rsidRDefault="00192D22" w:rsidP="00A862F8">
            <w:pPr>
              <w:spacing w:after="0" w:line="240" w:lineRule="auto"/>
              <w:jc w:val="center"/>
            </w:pPr>
            <w:r w:rsidRPr="00375C69">
              <w:rPr>
                <w:sz w:val="22"/>
              </w:rPr>
              <w:t>Наличие есть «+» нет «</w:t>
            </w:r>
            <w:r w:rsidRPr="00375C69">
              <w:rPr>
                <w:sz w:val="22"/>
                <w:lang w:val="en-US"/>
              </w:rPr>
              <w:t>-</w:t>
            </w:r>
            <w:r w:rsidRPr="00375C69">
              <w:rPr>
                <w:sz w:val="22"/>
              </w:rPr>
              <w:t xml:space="preserve">» </w:t>
            </w:r>
          </w:p>
        </w:tc>
        <w:tc>
          <w:tcPr>
            <w:tcW w:w="3969" w:type="dxa"/>
            <w:gridSpan w:val="2"/>
            <w:vMerge/>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r w:rsidRPr="00375C69">
              <w:rPr>
                <w:sz w:val="22"/>
              </w:rPr>
              <w:t>1</w:t>
            </w:r>
          </w:p>
        </w:tc>
        <w:tc>
          <w:tcPr>
            <w:tcW w:w="2894" w:type="dxa"/>
          </w:tcPr>
          <w:p w:rsidR="00192D22" w:rsidRPr="00375C69" w:rsidRDefault="00192D22" w:rsidP="00A862F8">
            <w:pPr>
              <w:spacing w:after="0" w:line="240" w:lineRule="auto"/>
              <w:jc w:val="center"/>
            </w:pPr>
            <w:r w:rsidRPr="00375C69">
              <w:rPr>
                <w:sz w:val="22"/>
              </w:rPr>
              <w:t>2</w:t>
            </w:r>
          </w:p>
        </w:tc>
        <w:tc>
          <w:tcPr>
            <w:tcW w:w="781" w:type="dxa"/>
          </w:tcPr>
          <w:p w:rsidR="00192D22" w:rsidRPr="00375C69" w:rsidRDefault="00192D22" w:rsidP="00A862F8">
            <w:pPr>
              <w:spacing w:after="0" w:line="240" w:lineRule="auto"/>
              <w:jc w:val="center"/>
            </w:pPr>
            <w:r w:rsidRPr="00375C69">
              <w:rPr>
                <w:sz w:val="22"/>
              </w:rPr>
              <w:t>3</w:t>
            </w:r>
          </w:p>
        </w:tc>
        <w:tc>
          <w:tcPr>
            <w:tcW w:w="1417" w:type="dxa"/>
            <w:gridSpan w:val="2"/>
          </w:tcPr>
          <w:p w:rsidR="00192D22" w:rsidRPr="00375C69" w:rsidRDefault="00192D22" w:rsidP="00A862F8">
            <w:pPr>
              <w:spacing w:after="0" w:line="240" w:lineRule="auto"/>
              <w:jc w:val="center"/>
            </w:pPr>
            <w:r w:rsidRPr="00375C69">
              <w:rPr>
                <w:sz w:val="22"/>
              </w:rPr>
              <w:t>4</w:t>
            </w:r>
          </w:p>
        </w:tc>
        <w:tc>
          <w:tcPr>
            <w:tcW w:w="3969" w:type="dxa"/>
            <w:gridSpan w:val="2"/>
          </w:tcPr>
          <w:p w:rsidR="00192D22" w:rsidRPr="00375C69" w:rsidRDefault="00192D22" w:rsidP="00A862F8">
            <w:pPr>
              <w:spacing w:after="0" w:line="240" w:lineRule="auto"/>
              <w:jc w:val="center"/>
            </w:pPr>
            <w:r w:rsidRPr="00375C69">
              <w:rPr>
                <w:sz w:val="22"/>
              </w:rPr>
              <w:t>5</w:t>
            </w:r>
          </w:p>
        </w:tc>
      </w:tr>
      <w:tr w:rsidR="00192D22" w:rsidRPr="00375C69" w:rsidTr="00A862F8">
        <w:trPr>
          <w:cantSplit/>
        </w:trPr>
        <w:tc>
          <w:tcPr>
            <w:tcW w:w="828" w:type="dxa"/>
          </w:tcPr>
          <w:p w:rsidR="00192D22" w:rsidRPr="00375C69" w:rsidRDefault="00192D22" w:rsidP="00A862F8">
            <w:pPr>
              <w:spacing w:after="0" w:line="240" w:lineRule="auto"/>
              <w:jc w:val="center"/>
            </w:pPr>
          </w:p>
          <w:p w:rsidR="00192D22" w:rsidRPr="00375C69" w:rsidRDefault="00192D22" w:rsidP="00A862F8">
            <w:pPr>
              <w:spacing w:after="0" w:line="240" w:lineRule="auto"/>
              <w:jc w:val="center"/>
              <w:rPr>
                <w:b/>
                <w:bCs/>
              </w:rPr>
            </w:pPr>
            <w:r w:rsidRPr="00375C69">
              <w:rPr>
                <w:b/>
                <w:bCs/>
                <w:sz w:val="22"/>
              </w:rPr>
              <w:t>1.</w:t>
            </w:r>
          </w:p>
        </w:tc>
        <w:tc>
          <w:tcPr>
            <w:tcW w:w="9061" w:type="dxa"/>
            <w:gridSpan w:val="6"/>
          </w:tcPr>
          <w:p w:rsidR="00192D22" w:rsidRPr="00375C69" w:rsidRDefault="00192D22" w:rsidP="00A862F8">
            <w:pPr>
              <w:spacing w:after="0" w:line="240" w:lineRule="auto"/>
              <w:jc w:val="center"/>
              <w:rPr>
                <w:b/>
                <w:bCs/>
              </w:rPr>
            </w:pPr>
          </w:p>
          <w:p w:rsidR="00192D22" w:rsidRPr="00375C69" w:rsidRDefault="00192D22" w:rsidP="00A862F8">
            <w:pPr>
              <w:spacing w:after="0" w:line="240" w:lineRule="auto"/>
              <w:jc w:val="center"/>
              <w:rPr>
                <w:b/>
                <w:bCs/>
              </w:rPr>
            </w:pPr>
            <w:r w:rsidRPr="00375C69">
              <w:rPr>
                <w:b/>
                <w:bCs/>
                <w:sz w:val="22"/>
              </w:rPr>
              <w:t>БИБЛИОТЕЧНЫЙ ФОНД (КНИГОПЕЧАТНАЯ ПРОДУКЦИЯ)</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Стандарт основного общего образования по физической культуре</w:t>
            </w:r>
          </w:p>
        </w:tc>
        <w:tc>
          <w:tcPr>
            <w:tcW w:w="781" w:type="dxa"/>
          </w:tcPr>
          <w:p w:rsidR="00192D22" w:rsidRPr="00375C69" w:rsidRDefault="00192D22" w:rsidP="00A862F8">
            <w:pPr>
              <w:spacing w:after="0" w:line="240" w:lineRule="auto"/>
              <w:jc w:val="center"/>
            </w:pPr>
            <w:r w:rsidRPr="00375C69">
              <w:rPr>
                <w:sz w:val="22"/>
              </w:rPr>
              <w:t>Д</w:t>
            </w:r>
          </w:p>
        </w:tc>
        <w:tc>
          <w:tcPr>
            <w:tcW w:w="1417" w:type="dxa"/>
            <w:gridSpan w:val="2"/>
          </w:tcPr>
          <w:p w:rsidR="00192D22" w:rsidRPr="00375C69" w:rsidRDefault="00192D22" w:rsidP="00A862F8">
            <w:pPr>
              <w:spacing w:after="0" w:line="240" w:lineRule="auto"/>
              <w:jc w:val="center"/>
              <w:rPr>
                <w:lang w:val="en-US"/>
              </w:rPr>
            </w:pPr>
            <w:r w:rsidRPr="00375C69">
              <w:rPr>
                <w:sz w:val="22"/>
                <w:lang w:val="en-US"/>
              </w:rPr>
              <w:t>+</w:t>
            </w:r>
          </w:p>
        </w:tc>
        <w:tc>
          <w:tcPr>
            <w:tcW w:w="3969" w:type="dxa"/>
            <w:gridSpan w:val="2"/>
            <w:vMerge w:val="restart"/>
          </w:tcPr>
          <w:p w:rsidR="00192D22" w:rsidRPr="00375C69" w:rsidRDefault="00192D22" w:rsidP="00A862F8">
            <w:pPr>
              <w:spacing w:after="0" w:line="240" w:lineRule="auto"/>
            </w:pPr>
            <w:r w:rsidRPr="00375C69">
              <w:rPr>
                <w:sz w:val="22"/>
              </w:rPr>
              <w:t>Стандарт по физической культуре, примерные программы, авторские рабочие программы входят в состав обязательного программно-методического обеспечения кабинета по физической культуре (спортивного зала)</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Примерная программа по физической культуре основного общего образования по физической культуре</w:t>
            </w:r>
          </w:p>
        </w:tc>
        <w:tc>
          <w:tcPr>
            <w:tcW w:w="781" w:type="dxa"/>
          </w:tcPr>
          <w:p w:rsidR="00192D22" w:rsidRPr="00375C69" w:rsidRDefault="00192D22" w:rsidP="00A862F8">
            <w:pPr>
              <w:spacing w:after="0" w:line="240" w:lineRule="auto"/>
              <w:jc w:val="center"/>
            </w:pPr>
            <w:r w:rsidRPr="00375C69">
              <w:rPr>
                <w:sz w:val="22"/>
              </w:rPr>
              <w:t>Д</w:t>
            </w:r>
          </w:p>
        </w:tc>
        <w:tc>
          <w:tcPr>
            <w:tcW w:w="1417" w:type="dxa"/>
            <w:gridSpan w:val="2"/>
          </w:tcPr>
          <w:p w:rsidR="00192D22" w:rsidRPr="00375C69" w:rsidRDefault="00192D22" w:rsidP="00A862F8">
            <w:pPr>
              <w:spacing w:after="0" w:line="240" w:lineRule="auto"/>
              <w:jc w:val="center"/>
              <w:rPr>
                <w:lang w:val="en-US"/>
              </w:rPr>
            </w:pPr>
            <w:r w:rsidRPr="00375C69">
              <w:rPr>
                <w:sz w:val="22"/>
                <w:lang w:val="en-US"/>
              </w:rPr>
              <w:t>+</w:t>
            </w:r>
          </w:p>
        </w:tc>
        <w:tc>
          <w:tcPr>
            <w:tcW w:w="3969" w:type="dxa"/>
            <w:gridSpan w:val="2"/>
            <w:vMerge/>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Авторские рабочие программы по физической культуре</w:t>
            </w:r>
          </w:p>
        </w:tc>
        <w:tc>
          <w:tcPr>
            <w:tcW w:w="781" w:type="dxa"/>
          </w:tcPr>
          <w:p w:rsidR="00192D22" w:rsidRPr="00375C69" w:rsidRDefault="00192D22" w:rsidP="00A862F8">
            <w:pPr>
              <w:spacing w:after="0" w:line="240" w:lineRule="auto"/>
              <w:jc w:val="center"/>
            </w:pPr>
            <w:r w:rsidRPr="00375C69">
              <w:rPr>
                <w:sz w:val="22"/>
              </w:rPr>
              <w:t>Д</w:t>
            </w:r>
          </w:p>
        </w:tc>
        <w:tc>
          <w:tcPr>
            <w:tcW w:w="1417" w:type="dxa"/>
            <w:gridSpan w:val="2"/>
          </w:tcPr>
          <w:p w:rsidR="00192D22" w:rsidRPr="00375C69" w:rsidRDefault="00192D22" w:rsidP="00A862F8">
            <w:pPr>
              <w:spacing w:after="0" w:line="240" w:lineRule="auto"/>
              <w:jc w:val="center"/>
              <w:rPr>
                <w:lang w:val="en-US"/>
              </w:rPr>
            </w:pPr>
            <w:r w:rsidRPr="00375C69">
              <w:rPr>
                <w:sz w:val="22"/>
                <w:lang w:val="en-US"/>
              </w:rPr>
              <w:t>+</w:t>
            </w:r>
          </w:p>
        </w:tc>
        <w:tc>
          <w:tcPr>
            <w:tcW w:w="3969" w:type="dxa"/>
            <w:gridSpan w:val="2"/>
            <w:vMerge/>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Учебник по физической культуре</w:t>
            </w:r>
          </w:p>
        </w:tc>
        <w:tc>
          <w:tcPr>
            <w:tcW w:w="781" w:type="dxa"/>
          </w:tcPr>
          <w:p w:rsidR="00192D22" w:rsidRPr="00375C69" w:rsidRDefault="00192D22" w:rsidP="00A862F8">
            <w:pPr>
              <w:spacing w:after="0" w:line="240" w:lineRule="auto"/>
              <w:jc w:val="center"/>
            </w:pPr>
            <w:r w:rsidRPr="00375C69">
              <w:rPr>
                <w:sz w:val="22"/>
              </w:rPr>
              <w:t>К</w:t>
            </w:r>
          </w:p>
        </w:tc>
        <w:tc>
          <w:tcPr>
            <w:tcW w:w="1417"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969" w:type="dxa"/>
            <w:gridSpan w:val="2"/>
          </w:tcPr>
          <w:p w:rsidR="00192D22" w:rsidRPr="00375C69" w:rsidRDefault="00192D22" w:rsidP="00A862F8">
            <w:pPr>
              <w:spacing w:after="0" w:line="240" w:lineRule="auto"/>
            </w:pPr>
            <w:r w:rsidRPr="00375C69">
              <w:rPr>
                <w:sz w:val="22"/>
              </w:rPr>
              <w:t>В библиотечный фонд входят комплекты учебников, рекомендуемых или допущенных Министерством образования и науки Российской Федерации</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 xml:space="preserve">Дидактические материалы по основам </w:t>
            </w:r>
          </w:p>
        </w:tc>
        <w:tc>
          <w:tcPr>
            <w:tcW w:w="781" w:type="dxa"/>
          </w:tcPr>
          <w:p w:rsidR="00192D22" w:rsidRPr="00375C69" w:rsidRDefault="00192D22" w:rsidP="00A862F8">
            <w:pPr>
              <w:spacing w:after="0" w:line="240" w:lineRule="auto"/>
              <w:jc w:val="center"/>
            </w:pPr>
            <w:r w:rsidRPr="00375C69">
              <w:rPr>
                <w:sz w:val="22"/>
              </w:rPr>
              <w:t>Г</w:t>
            </w:r>
          </w:p>
        </w:tc>
        <w:tc>
          <w:tcPr>
            <w:tcW w:w="1417" w:type="dxa"/>
            <w:gridSpan w:val="2"/>
          </w:tcPr>
          <w:p w:rsidR="00192D22" w:rsidRPr="00375C69" w:rsidRDefault="00192D22" w:rsidP="00A862F8">
            <w:pPr>
              <w:spacing w:after="0" w:line="240" w:lineRule="auto"/>
              <w:jc w:val="center"/>
              <w:rPr>
                <w:lang w:val="en-US"/>
              </w:rPr>
            </w:pPr>
            <w:r w:rsidRPr="00375C69">
              <w:rPr>
                <w:sz w:val="22"/>
                <w:lang w:val="en-US"/>
              </w:rPr>
              <w:t>+</w:t>
            </w:r>
          </w:p>
        </w:tc>
        <w:tc>
          <w:tcPr>
            <w:tcW w:w="3969" w:type="dxa"/>
            <w:gridSpan w:val="2"/>
          </w:tcPr>
          <w:p w:rsidR="00192D22" w:rsidRPr="00375C69" w:rsidRDefault="00192D22" w:rsidP="00A862F8">
            <w:pPr>
              <w:spacing w:after="0" w:line="240" w:lineRule="auto"/>
            </w:pPr>
            <w:r w:rsidRPr="00375C69">
              <w:rPr>
                <w:sz w:val="22"/>
              </w:rPr>
              <w:t xml:space="preserve">Комплекты разноуровневых </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разделам и темам учебного предмета «Физическая культура»</w:t>
            </w:r>
          </w:p>
        </w:tc>
        <w:tc>
          <w:tcPr>
            <w:tcW w:w="781" w:type="dxa"/>
          </w:tcPr>
          <w:p w:rsidR="00192D22" w:rsidRPr="00375C69" w:rsidRDefault="00192D22" w:rsidP="00A862F8">
            <w:pPr>
              <w:spacing w:after="0" w:line="240" w:lineRule="auto"/>
            </w:pPr>
          </w:p>
        </w:tc>
        <w:tc>
          <w:tcPr>
            <w:tcW w:w="1417" w:type="dxa"/>
            <w:gridSpan w:val="2"/>
          </w:tcPr>
          <w:p w:rsidR="00192D22" w:rsidRPr="00375C69" w:rsidRDefault="00192D22" w:rsidP="00A862F8">
            <w:pPr>
              <w:spacing w:after="0" w:line="240" w:lineRule="auto"/>
            </w:pPr>
          </w:p>
        </w:tc>
        <w:tc>
          <w:tcPr>
            <w:tcW w:w="3969" w:type="dxa"/>
            <w:gridSpan w:val="2"/>
          </w:tcPr>
          <w:p w:rsidR="00192D22" w:rsidRPr="00375C69" w:rsidRDefault="00192D22" w:rsidP="00A862F8">
            <w:pPr>
              <w:spacing w:after="0" w:line="240" w:lineRule="auto"/>
            </w:pPr>
            <w:r w:rsidRPr="00375C69">
              <w:rPr>
                <w:sz w:val="22"/>
              </w:rPr>
              <w:t xml:space="preserve">тематических заданий,  </w:t>
            </w:r>
          </w:p>
          <w:p w:rsidR="00192D22" w:rsidRPr="00375C69" w:rsidRDefault="00192D22" w:rsidP="00A862F8">
            <w:pPr>
              <w:spacing w:after="0" w:line="240" w:lineRule="auto"/>
            </w:pPr>
            <w:r w:rsidRPr="00375C69">
              <w:rPr>
                <w:sz w:val="22"/>
              </w:rPr>
              <w:t xml:space="preserve">дидактических карточек. </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Научно-популярная и художественная литература по физической культуре, спорту, Олимпийскому движению</w:t>
            </w:r>
          </w:p>
        </w:tc>
        <w:tc>
          <w:tcPr>
            <w:tcW w:w="781" w:type="dxa"/>
          </w:tcPr>
          <w:p w:rsidR="00192D22" w:rsidRPr="00375C69" w:rsidRDefault="00192D22" w:rsidP="00A862F8">
            <w:pPr>
              <w:spacing w:after="0" w:line="240" w:lineRule="auto"/>
              <w:jc w:val="center"/>
            </w:pPr>
            <w:r w:rsidRPr="00375C69">
              <w:rPr>
                <w:sz w:val="22"/>
              </w:rPr>
              <w:t>Д</w:t>
            </w:r>
          </w:p>
        </w:tc>
        <w:tc>
          <w:tcPr>
            <w:tcW w:w="1417" w:type="dxa"/>
            <w:gridSpan w:val="2"/>
          </w:tcPr>
          <w:p w:rsidR="00192D22" w:rsidRPr="00375C69" w:rsidRDefault="00192D22" w:rsidP="00A862F8">
            <w:pPr>
              <w:spacing w:after="0" w:line="240" w:lineRule="auto"/>
              <w:jc w:val="center"/>
              <w:rPr>
                <w:lang w:val="en-US"/>
              </w:rPr>
            </w:pPr>
            <w:r w:rsidRPr="00375C69">
              <w:rPr>
                <w:sz w:val="22"/>
                <w:lang w:val="en-US"/>
              </w:rPr>
              <w:t>+</w:t>
            </w:r>
          </w:p>
        </w:tc>
        <w:tc>
          <w:tcPr>
            <w:tcW w:w="3969" w:type="dxa"/>
            <w:gridSpan w:val="2"/>
          </w:tcPr>
          <w:p w:rsidR="00192D22" w:rsidRPr="00375C69" w:rsidRDefault="00192D22" w:rsidP="00A862F8">
            <w:pPr>
              <w:spacing w:after="0" w:line="240" w:lineRule="auto"/>
            </w:pPr>
            <w:r w:rsidRPr="00375C69">
              <w:rPr>
                <w:sz w:val="22"/>
              </w:rPr>
              <w:t>В составе библиотечного фонда</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 xml:space="preserve">Методические издания по физической культуре для учителей </w:t>
            </w:r>
          </w:p>
        </w:tc>
        <w:tc>
          <w:tcPr>
            <w:tcW w:w="781" w:type="dxa"/>
          </w:tcPr>
          <w:p w:rsidR="00192D22" w:rsidRPr="00375C69" w:rsidRDefault="00192D22" w:rsidP="00A862F8">
            <w:pPr>
              <w:spacing w:after="0" w:line="240" w:lineRule="auto"/>
              <w:jc w:val="center"/>
            </w:pPr>
            <w:r w:rsidRPr="00375C69">
              <w:rPr>
                <w:sz w:val="22"/>
              </w:rPr>
              <w:t>Д</w:t>
            </w:r>
          </w:p>
        </w:tc>
        <w:tc>
          <w:tcPr>
            <w:tcW w:w="1417"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969" w:type="dxa"/>
            <w:gridSpan w:val="2"/>
          </w:tcPr>
          <w:p w:rsidR="00192D22" w:rsidRPr="00375C69" w:rsidRDefault="00192D22" w:rsidP="00A862F8">
            <w:pPr>
              <w:spacing w:after="0" w:line="240" w:lineRule="auto"/>
            </w:pPr>
            <w:r w:rsidRPr="00375C69">
              <w:rPr>
                <w:sz w:val="22"/>
              </w:rPr>
              <w:t xml:space="preserve">Методические пособия и рекомендации </w:t>
            </w:r>
          </w:p>
          <w:p w:rsidR="00192D22" w:rsidRPr="00375C69" w:rsidRDefault="00192D22" w:rsidP="00A862F8">
            <w:pPr>
              <w:spacing w:after="0" w:line="240" w:lineRule="auto"/>
            </w:pPr>
            <w:r w:rsidRPr="00375C69">
              <w:rPr>
                <w:sz w:val="22"/>
              </w:rPr>
              <w:t xml:space="preserve">Ж. «Физическая культура в школе» </w:t>
            </w:r>
          </w:p>
        </w:tc>
      </w:tr>
      <w:tr w:rsidR="00192D22" w:rsidRPr="00375C69" w:rsidTr="00A862F8">
        <w:trPr>
          <w:cantSplit/>
        </w:trPr>
        <w:tc>
          <w:tcPr>
            <w:tcW w:w="828" w:type="dxa"/>
          </w:tcPr>
          <w:p w:rsidR="00192D22" w:rsidRPr="00375C69" w:rsidRDefault="00192D22" w:rsidP="00A862F8">
            <w:pPr>
              <w:spacing w:after="0" w:line="240" w:lineRule="auto"/>
              <w:jc w:val="center"/>
              <w:rPr>
                <w:b/>
                <w:bCs/>
              </w:rPr>
            </w:pPr>
            <w:r w:rsidRPr="00375C69">
              <w:rPr>
                <w:b/>
                <w:bCs/>
                <w:sz w:val="22"/>
              </w:rPr>
              <w:t>2.</w:t>
            </w:r>
          </w:p>
        </w:tc>
        <w:tc>
          <w:tcPr>
            <w:tcW w:w="9061" w:type="dxa"/>
            <w:gridSpan w:val="6"/>
          </w:tcPr>
          <w:p w:rsidR="00192D22" w:rsidRPr="00375C69" w:rsidRDefault="00192D22" w:rsidP="00A862F8">
            <w:pPr>
              <w:spacing w:after="0" w:line="240" w:lineRule="auto"/>
              <w:jc w:val="center"/>
              <w:rPr>
                <w:b/>
                <w:bCs/>
              </w:rPr>
            </w:pPr>
            <w:r w:rsidRPr="00375C69">
              <w:rPr>
                <w:b/>
                <w:bCs/>
                <w:sz w:val="22"/>
              </w:rPr>
              <w:t>ПЕЧАТНЫЕ ПОСОБИЯ</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 xml:space="preserve">Таблицы по стандартам физического развития и физической подготовленности </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rPr>
                <w:lang w:val="en-US"/>
              </w:rPr>
            </w:pPr>
            <w:r w:rsidRPr="00375C69">
              <w:rPr>
                <w:sz w:val="22"/>
                <w:lang w:val="en-US"/>
              </w:rPr>
              <w:t>+</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 xml:space="preserve">Плакаты методические </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w:t>
            </w:r>
          </w:p>
        </w:tc>
        <w:tc>
          <w:tcPr>
            <w:tcW w:w="3685" w:type="dxa"/>
          </w:tcPr>
          <w:p w:rsidR="00192D22" w:rsidRPr="00375C69" w:rsidRDefault="00192D22" w:rsidP="00A862F8">
            <w:pPr>
              <w:spacing w:after="0" w:line="240" w:lineRule="auto"/>
            </w:pPr>
            <w:r w:rsidRPr="00375C69">
              <w:rPr>
                <w:sz w:val="22"/>
              </w:rPr>
              <w:t xml:space="preserve">Комплекты плакатов по методике обучения двигательным действиям, гимнастическим комплексам, общеразвивающим и корригирующим упражнениям </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 xml:space="preserve">Портреты выдающихся спортсменов, деятелей физической культуры спорта и Олимпийского движения </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rPr>
                <w:b/>
                <w:bCs/>
              </w:rPr>
            </w:pPr>
            <w:r w:rsidRPr="00375C69">
              <w:rPr>
                <w:b/>
                <w:bCs/>
                <w:sz w:val="22"/>
              </w:rPr>
              <w:t xml:space="preserve">3. </w:t>
            </w:r>
          </w:p>
        </w:tc>
        <w:tc>
          <w:tcPr>
            <w:tcW w:w="9061" w:type="dxa"/>
            <w:gridSpan w:val="6"/>
          </w:tcPr>
          <w:p w:rsidR="00192D22" w:rsidRPr="00375C69" w:rsidRDefault="00192D22" w:rsidP="00A862F8">
            <w:pPr>
              <w:pStyle w:val="1"/>
              <w:spacing w:before="0" w:line="240" w:lineRule="auto"/>
              <w:rPr>
                <w:rFonts w:ascii="Times New Roman" w:hAnsi="Times New Roman"/>
                <w:sz w:val="22"/>
                <w:szCs w:val="22"/>
              </w:rPr>
            </w:pPr>
            <w:r w:rsidRPr="00375C69">
              <w:rPr>
                <w:rFonts w:ascii="Times New Roman" w:hAnsi="Times New Roman"/>
                <w:color w:val="auto"/>
                <w:sz w:val="22"/>
                <w:szCs w:val="22"/>
              </w:rPr>
              <w:t>ЭКРАННО-ЗВУКОВЫЕ ПОСОБИЯ</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 xml:space="preserve">Видеофильмы по основным разделам и темам учебного предмета «Физическая культура» </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r w:rsidRPr="00375C69">
              <w:rPr>
                <w:sz w:val="22"/>
              </w:rPr>
              <w:lastRenderedPageBreak/>
              <w:t>2</w:t>
            </w:r>
          </w:p>
        </w:tc>
        <w:tc>
          <w:tcPr>
            <w:tcW w:w="2894" w:type="dxa"/>
          </w:tcPr>
          <w:p w:rsidR="00192D22" w:rsidRPr="00375C69" w:rsidRDefault="00192D22" w:rsidP="00A862F8">
            <w:pPr>
              <w:spacing w:after="0" w:line="240" w:lineRule="auto"/>
            </w:pPr>
            <w:r w:rsidRPr="00375C69">
              <w:rPr>
                <w:sz w:val="22"/>
              </w:rPr>
              <w:t>Аудиозаписи</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r w:rsidRPr="00375C69">
              <w:rPr>
                <w:sz w:val="22"/>
              </w:rPr>
              <w:t>Для проведения гимнастических комплексов, обучения танцевальным движениям;</w:t>
            </w:r>
          </w:p>
          <w:p w:rsidR="00192D22" w:rsidRPr="00375C69" w:rsidRDefault="00192D22" w:rsidP="00A862F8">
            <w:pPr>
              <w:spacing w:after="0" w:line="240" w:lineRule="auto"/>
            </w:pPr>
            <w:r w:rsidRPr="00375C69">
              <w:rPr>
                <w:sz w:val="22"/>
              </w:rPr>
              <w:t xml:space="preserve">проведения спортивных соревнований и физкультурных праздников </w:t>
            </w:r>
          </w:p>
        </w:tc>
      </w:tr>
      <w:tr w:rsidR="00192D22" w:rsidRPr="00375C69" w:rsidTr="00A862F8">
        <w:trPr>
          <w:cantSplit/>
        </w:trPr>
        <w:tc>
          <w:tcPr>
            <w:tcW w:w="828" w:type="dxa"/>
          </w:tcPr>
          <w:p w:rsidR="00192D22" w:rsidRPr="00375C69" w:rsidRDefault="00192D22" w:rsidP="00A862F8">
            <w:pPr>
              <w:spacing w:after="0" w:line="240" w:lineRule="auto"/>
              <w:jc w:val="center"/>
              <w:rPr>
                <w:b/>
                <w:bCs/>
              </w:rPr>
            </w:pPr>
            <w:r w:rsidRPr="00375C69">
              <w:rPr>
                <w:b/>
                <w:bCs/>
                <w:sz w:val="22"/>
              </w:rPr>
              <w:t>4.</w:t>
            </w:r>
          </w:p>
        </w:tc>
        <w:tc>
          <w:tcPr>
            <w:tcW w:w="9061" w:type="dxa"/>
            <w:gridSpan w:val="6"/>
          </w:tcPr>
          <w:p w:rsidR="00192D22" w:rsidRPr="00375C69" w:rsidRDefault="00192D22" w:rsidP="00A862F8">
            <w:pPr>
              <w:spacing w:after="0" w:line="240" w:lineRule="auto"/>
              <w:jc w:val="center"/>
              <w:rPr>
                <w:b/>
                <w:bCs/>
              </w:rPr>
            </w:pPr>
            <w:r w:rsidRPr="00375C69">
              <w:rPr>
                <w:b/>
                <w:bCs/>
                <w:sz w:val="22"/>
              </w:rPr>
              <w:t>ТЕХНИЧЕСКИЕ СРЕДСТВА ОБУЧЕНИЯ</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Телевизор с универсальной подставкой</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r w:rsidRPr="00375C69">
              <w:rPr>
                <w:sz w:val="22"/>
              </w:rPr>
              <w:t>Телевизор не менее 72 см по диагонали</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Видеомагнитофон с комплектом видеокассет</w:t>
            </w:r>
          </w:p>
          <w:p w:rsidR="00192D22" w:rsidRPr="00375C69" w:rsidRDefault="00192D22" w:rsidP="00A862F8">
            <w:pPr>
              <w:spacing w:after="0" w:line="240" w:lineRule="auto"/>
            </w:pP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Аудио-центр с системой озвучивания спортивных залов и площадок</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r w:rsidRPr="00375C69">
              <w:rPr>
                <w:sz w:val="22"/>
              </w:rPr>
              <w:t xml:space="preserve">Аудио-центр с возможностью использования аудио-дисков, </w:t>
            </w:r>
            <w:r w:rsidRPr="00375C69">
              <w:rPr>
                <w:sz w:val="22"/>
                <w:lang w:val="en-US"/>
              </w:rPr>
              <w:t>CDR</w:t>
            </w:r>
            <w:r w:rsidRPr="00375C69">
              <w:rPr>
                <w:sz w:val="22"/>
              </w:rPr>
              <w:t xml:space="preserve">, CD RW, МРЗ, а также магнитных записей </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Радиомикрофон (петличный)</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Мегафон</w:t>
            </w:r>
          </w:p>
        </w:tc>
        <w:tc>
          <w:tcPr>
            <w:tcW w:w="1260" w:type="dxa"/>
            <w:gridSpan w:val="2"/>
          </w:tcPr>
          <w:p w:rsidR="00192D22" w:rsidRPr="00375C69" w:rsidRDefault="00192D22" w:rsidP="00A862F8">
            <w:pPr>
              <w:spacing w:after="0" w:line="240" w:lineRule="auto"/>
              <w:jc w:val="center"/>
            </w:pP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Мультимедийный компьтер</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r w:rsidRPr="00375C69">
              <w:rPr>
                <w:sz w:val="22"/>
              </w:rPr>
              <w:t>Тех.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Сканер</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Принтер лазерный</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Копировальный аппарат</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r w:rsidRPr="00375C69">
              <w:rPr>
                <w:sz w:val="22"/>
              </w:rPr>
              <w:t>Может входить в материально-техническое обеспечение образовательного учреждения</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Цифровая видеокамера</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vMerge w:val="restart"/>
          </w:tcPr>
          <w:p w:rsidR="00192D22" w:rsidRPr="00375C69" w:rsidRDefault="00192D22" w:rsidP="00A862F8">
            <w:pPr>
              <w:spacing w:after="0" w:line="240" w:lineRule="auto"/>
            </w:pPr>
            <w:r w:rsidRPr="00375C69">
              <w:rPr>
                <w:sz w:val="22"/>
              </w:rPr>
              <w:t>Могут входить в материально-техническое обеспечение образовательного учреждения</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Цифровая фотокамера</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vMerge/>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Мультимедиапроектор</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Экран (на штативе или навесной)</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r w:rsidRPr="00375C69">
              <w:rPr>
                <w:sz w:val="22"/>
              </w:rPr>
              <w:t>Минимальные размеры 1,25х1,25</w:t>
            </w:r>
          </w:p>
        </w:tc>
      </w:tr>
      <w:tr w:rsidR="00192D22" w:rsidRPr="00375C69" w:rsidTr="00A862F8">
        <w:trPr>
          <w:cantSplit/>
        </w:trPr>
        <w:tc>
          <w:tcPr>
            <w:tcW w:w="828" w:type="dxa"/>
          </w:tcPr>
          <w:p w:rsidR="00192D22" w:rsidRPr="00375C69" w:rsidRDefault="00192D22" w:rsidP="00A862F8">
            <w:pPr>
              <w:spacing w:after="0" w:line="240" w:lineRule="auto"/>
              <w:jc w:val="center"/>
              <w:rPr>
                <w:b/>
                <w:bCs/>
              </w:rPr>
            </w:pPr>
            <w:r w:rsidRPr="00375C69">
              <w:rPr>
                <w:b/>
                <w:bCs/>
                <w:sz w:val="22"/>
              </w:rPr>
              <w:t>5.</w:t>
            </w:r>
          </w:p>
        </w:tc>
        <w:tc>
          <w:tcPr>
            <w:tcW w:w="9061" w:type="dxa"/>
            <w:gridSpan w:val="6"/>
          </w:tcPr>
          <w:p w:rsidR="00192D22" w:rsidRPr="00375C69" w:rsidRDefault="00192D22" w:rsidP="00A862F8">
            <w:pPr>
              <w:pStyle w:val="1"/>
              <w:spacing w:before="0" w:line="240" w:lineRule="auto"/>
              <w:rPr>
                <w:rFonts w:ascii="Times New Roman" w:hAnsi="Times New Roman"/>
                <w:color w:val="auto"/>
                <w:sz w:val="22"/>
                <w:szCs w:val="22"/>
              </w:rPr>
            </w:pPr>
            <w:r w:rsidRPr="00375C69">
              <w:rPr>
                <w:rFonts w:ascii="Times New Roman" w:hAnsi="Times New Roman"/>
                <w:color w:val="auto"/>
                <w:sz w:val="22"/>
                <w:szCs w:val="22"/>
              </w:rPr>
              <w:t>УЧЕБНО-ПРАКТИЧЕСКОЕ ОБОРУДОВАНИЕ</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pStyle w:val="21"/>
              <w:spacing w:before="0"/>
              <w:rPr>
                <w:rFonts w:ascii="Times New Roman" w:hAnsi="Times New Roman"/>
                <w:color w:val="auto"/>
                <w:sz w:val="22"/>
                <w:szCs w:val="22"/>
              </w:rPr>
            </w:pPr>
            <w:r w:rsidRPr="00375C69">
              <w:rPr>
                <w:rFonts w:ascii="Times New Roman" w:hAnsi="Times New Roman"/>
                <w:color w:val="auto"/>
                <w:sz w:val="22"/>
                <w:szCs w:val="22"/>
              </w:rPr>
              <w:t>Гимнастика</w:t>
            </w:r>
          </w:p>
        </w:tc>
        <w:tc>
          <w:tcPr>
            <w:tcW w:w="1260" w:type="dxa"/>
            <w:gridSpan w:val="2"/>
          </w:tcPr>
          <w:p w:rsidR="00192D22" w:rsidRPr="00375C69" w:rsidRDefault="00192D22" w:rsidP="00A862F8">
            <w:pPr>
              <w:spacing w:after="0" w:line="240" w:lineRule="auto"/>
              <w:jc w:val="center"/>
            </w:pPr>
          </w:p>
        </w:tc>
        <w:tc>
          <w:tcPr>
            <w:tcW w:w="1222" w:type="dxa"/>
            <w:gridSpan w:val="2"/>
          </w:tcPr>
          <w:p w:rsidR="00192D22" w:rsidRPr="00375C69" w:rsidRDefault="00192D22" w:rsidP="00A862F8">
            <w:pPr>
              <w:spacing w:after="0" w:line="240" w:lineRule="auto"/>
              <w:jc w:val="center"/>
            </w:pP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r w:rsidRPr="00375C69">
              <w:rPr>
                <w:sz w:val="22"/>
              </w:rPr>
              <w:t>1</w:t>
            </w:r>
          </w:p>
        </w:tc>
        <w:tc>
          <w:tcPr>
            <w:tcW w:w="2894" w:type="dxa"/>
          </w:tcPr>
          <w:p w:rsidR="00192D22" w:rsidRPr="00375C69" w:rsidRDefault="00192D22" w:rsidP="00A862F8">
            <w:pPr>
              <w:spacing w:after="0" w:line="240" w:lineRule="auto"/>
              <w:jc w:val="center"/>
            </w:pPr>
            <w:r w:rsidRPr="00375C69">
              <w:rPr>
                <w:sz w:val="22"/>
              </w:rPr>
              <w:t>2</w:t>
            </w:r>
          </w:p>
        </w:tc>
        <w:tc>
          <w:tcPr>
            <w:tcW w:w="1260" w:type="dxa"/>
            <w:gridSpan w:val="2"/>
          </w:tcPr>
          <w:p w:rsidR="00192D22" w:rsidRPr="00375C69" w:rsidRDefault="00192D22" w:rsidP="00A862F8">
            <w:pPr>
              <w:spacing w:after="0" w:line="240" w:lineRule="auto"/>
              <w:jc w:val="center"/>
            </w:pPr>
            <w:r w:rsidRPr="00375C69">
              <w:rPr>
                <w:sz w:val="22"/>
              </w:rPr>
              <w:t>3</w:t>
            </w:r>
          </w:p>
        </w:tc>
        <w:tc>
          <w:tcPr>
            <w:tcW w:w="1222" w:type="dxa"/>
            <w:gridSpan w:val="2"/>
          </w:tcPr>
          <w:p w:rsidR="00192D22" w:rsidRPr="00375C69" w:rsidRDefault="00192D22" w:rsidP="00A862F8">
            <w:pPr>
              <w:spacing w:after="0" w:line="240" w:lineRule="auto"/>
              <w:jc w:val="center"/>
            </w:pPr>
          </w:p>
        </w:tc>
        <w:tc>
          <w:tcPr>
            <w:tcW w:w="3685" w:type="dxa"/>
          </w:tcPr>
          <w:p w:rsidR="00192D22" w:rsidRPr="00375C69" w:rsidRDefault="00192D22" w:rsidP="00A862F8">
            <w:pPr>
              <w:spacing w:after="0" w:line="240" w:lineRule="auto"/>
              <w:jc w:val="center"/>
            </w:pPr>
            <w:r w:rsidRPr="00375C69">
              <w:rPr>
                <w:sz w:val="22"/>
              </w:rPr>
              <w:t>6</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 xml:space="preserve">гимнастическая </w:t>
            </w:r>
          </w:p>
        </w:tc>
        <w:tc>
          <w:tcPr>
            <w:tcW w:w="1260" w:type="dxa"/>
            <w:gridSpan w:val="2"/>
          </w:tcPr>
          <w:p w:rsidR="00192D22" w:rsidRPr="00375C69" w:rsidRDefault="00192D22" w:rsidP="00A862F8">
            <w:pPr>
              <w:spacing w:after="0" w:line="240" w:lineRule="auto"/>
              <w:jc w:val="center"/>
            </w:pP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 xml:space="preserve">Брусья гимнастические, разновысокие </w:t>
            </w:r>
          </w:p>
        </w:tc>
        <w:tc>
          <w:tcPr>
            <w:tcW w:w="1260" w:type="dxa"/>
            <w:gridSpan w:val="2"/>
          </w:tcPr>
          <w:p w:rsidR="00192D22" w:rsidRPr="00375C69" w:rsidRDefault="00192D22" w:rsidP="00A862F8">
            <w:pPr>
              <w:spacing w:after="0" w:line="240" w:lineRule="auto"/>
              <w:jc w:val="center"/>
            </w:pPr>
            <w:r w:rsidRPr="00375C69">
              <w:rPr>
                <w:sz w:val="22"/>
              </w:rPr>
              <w:t>Г</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 xml:space="preserve">Брусья гимнастические, параллельные </w:t>
            </w:r>
          </w:p>
        </w:tc>
        <w:tc>
          <w:tcPr>
            <w:tcW w:w="1260" w:type="dxa"/>
            <w:gridSpan w:val="2"/>
          </w:tcPr>
          <w:p w:rsidR="00192D22" w:rsidRPr="00375C69" w:rsidRDefault="00192D22" w:rsidP="00A862F8">
            <w:pPr>
              <w:spacing w:after="0" w:line="240" w:lineRule="auto"/>
              <w:jc w:val="center"/>
            </w:pPr>
            <w:r w:rsidRPr="00375C69">
              <w:rPr>
                <w:sz w:val="22"/>
              </w:rPr>
              <w:t>Г</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Кольца гимнастические, с механизмом крепления</w:t>
            </w:r>
          </w:p>
        </w:tc>
        <w:tc>
          <w:tcPr>
            <w:tcW w:w="1260" w:type="dxa"/>
            <w:gridSpan w:val="2"/>
          </w:tcPr>
          <w:p w:rsidR="00192D22" w:rsidRPr="00375C69" w:rsidRDefault="00192D22" w:rsidP="00A862F8">
            <w:pPr>
              <w:spacing w:after="0" w:line="240" w:lineRule="auto"/>
              <w:jc w:val="center"/>
            </w:pPr>
          </w:p>
        </w:tc>
        <w:tc>
          <w:tcPr>
            <w:tcW w:w="1222" w:type="dxa"/>
            <w:gridSpan w:val="2"/>
          </w:tcPr>
          <w:p w:rsidR="00192D22" w:rsidRPr="00375C69" w:rsidRDefault="00192D22" w:rsidP="00A862F8">
            <w:pPr>
              <w:spacing w:after="0" w:line="240" w:lineRule="auto"/>
              <w:jc w:val="center"/>
            </w:pP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Канат для лазания, с механизмом крепления</w:t>
            </w:r>
          </w:p>
        </w:tc>
        <w:tc>
          <w:tcPr>
            <w:tcW w:w="1260" w:type="dxa"/>
            <w:gridSpan w:val="2"/>
          </w:tcPr>
          <w:p w:rsidR="00192D22" w:rsidRPr="00375C69" w:rsidRDefault="00192D22" w:rsidP="00A862F8">
            <w:pPr>
              <w:spacing w:after="0" w:line="240" w:lineRule="auto"/>
              <w:jc w:val="center"/>
            </w:pPr>
            <w:r w:rsidRPr="00375C69">
              <w:rPr>
                <w:sz w:val="22"/>
              </w:rPr>
              <w:t>Г</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Мост гимнастический подкидной</w:t>
            </w:r>
          </w:p>
        </w:tc>
        <w:tc>
          <w:tcPr>
            <w:tcW w:w="1260" w:type="dxa"/>
            <w:gridSpan w:val="2"/>
          </w:tcPr>
          <w:p w:rsidR="00192D22" w:rsidRPr="00375C69" w:rsidRDefault="00192D22" w:rsidP="00A862F8">
            <w:pPr>
              <w:spacing w:after="0" w:line="240" w:lineRule="auto"/>
              <w:jc w:val="center"/>
            </w:pPr>
            <w:r w:rsidRPr="00375C69">
              <w:rPr>
                <w:sz w:val="22"/>
              </w:rPr>
              <w:t>Г</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Скамейка гимнастическая жесткая</w:t>
            </w:r>
          </w:p>
        </w:tc>
        <w:tc>
          <w:tcPr>
            <w:tcW w:w="1260" w:type="dxa"/>
            <w:gridSpan w:val="2"/>
          </w:tcPr>
          <w:p w:rsidR="00192D22" w:rsidRPr="00375C69" w:rsidRDefault="00192D22" w:rsidP="00A862F8">
            <w:pPr>
              <w:spacing w:after="0" w:line="240" w:lineRule="auto"/>
              <w:jc w:val="center"/>
            </w:pPr>
            <w:r w:rsidRPr="00375C69">
              <w:rPr>
                <w:sz w:val="22"/>
              </w:rPr>
              <w:t>Г</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Скамейка гимнастическая мягкая</w:t>
            </w:r>
          </w:p>
        </w:tc>
        <w:tc>
          <w:tcPr>
            <w:tcW w:w="1260" w:type="dxa"/>
            <w:gridSpan w:val="2"/>
          </w:tcPr>
          <w:p w:rsidR="00192D22" w:rsidRPr="00375C69" w:rsidRDefault="00192D22" w:rsidP="00A862F8">
            <w:pPr>
              <w:spacing w:after="0" w:line="240" w:lineRule="auto"/>
              <w:jc w:val="center"/>
            </w:pPr>
            <w:r w:rsidRPr="00375C69">
              <w:rPr>
                <w:sz w:val="22"/>
              </w:rPr>
              <w:t>Г</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 xml:space="preserve">Комплект навесного оборудования </w:t>
            </w:r>
          </w:p>
        </w:tc>
        <w:tc>
          <w:tcPr>
            <w:tcW w:w="1260" w:type="dxa"/>
            <w:gridSpan w:val="2"/>
          </w:tcPr>
          <w:p w:rsidR="00192D22" w:rsidRPr="00375C69" w:rsidRDefault="00192D22" w:rsidP="00A862F8">
            <w:pPr>
              <w:spacing w:after="0" w:line="240" w:lineRule="auto"/>
              <w:jc w:val="center"/>
            </w:pPr>
            <w:r w:rsidRPr="00375C69">
              <w:rPr>
                <w:sz w:val="22"/>
              </w:rPr>
              <w:t>Г</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r w:rsidRPr="00375C69">
              <w:rPr>
                <w:sz w:val="22"/>
              </w:rPr>
              <w:t>В комплект входят: перекладина, брусья, мишени для метания</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Контейнер с набором т/а гантелей</w:t>
            </w:r>
          </w:p>
        </w:tc>
        <w:tc>
          <w:tcPr>
            <w:tcW w:w="1260" w:type="dxa"/>
            <w:gridSpan w:val="2"/>
          </w:tcPr>
          <w:p w:rsidR="00192D22" w:rsidRPr="00375C69" w:rsidRDefault="00192D22" w:rsidP="00A862F8">
            <w:pPr>
              <w:spacing w:after="0" w:line="240" w:lineRule="auto"/>
              <w:jc w:val="center"/>
            </w:pPr>
            <w:r w:rsidRPr="00375C69">
              <w:rPr>
                <w:sz w:val="22"/>
              </w:rPr>
              <w:t>Г</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b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Вибрационный тренажер М.Ф.Агашина</w:t>
            </w:r>
          </w:p>
        </w:tc>
        <w:tc>
          <w:tcPr>
            <w:tcW w:w="1260" w:type="dxa"/>
            <w:gridSpan w:val="2"/>
          </w:tcPr>
          <w:p w:rsidR="00192D22" w:rsidRPr="00375C69" w:rsidRDefault="00192D22" w:rsidP="00A862F8">
            <w:pPr>
              <w:spacing w:after="0" w:line="240" w:lineRule="auto"/>
              <w:jc w:val="center"/>
            </w:pPr>
            <w:r w:rsidRPr="00375C69">
              <w:rPr>
                <w:sz w:val="22"/>
              </w:rPr>
              <w:t>Г</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Коврик гимнастический</w:t>
            </w:r>
          </w:p>
        </w:tc>
        <w:tc>
          <w:tcPr>
            <w:tcW w:w="1260" w:type="dxa"/>
            <w:gridSpan w:val="2"/>
          </w:tcPr>
          <w:p w:rsidR="00192D22" w:rsidRPr="00375C69" w:rsidRDefault="00192D22" w:rsidP="00A862F8">
            <w:pPr>
              <w:spacing w:after="0" w:line="240" w:lineRule="auto"/>
              <w:jc w:val="center"/>
            </w:pPr>
            <w:r w:rsidRPr="00375C69">
              <w:rPr>
                <w:sz w:val="22"/>
              </w:rPr>
              <w:t>К</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 xml:space="preserve">Станок хореографический </w:t>
            </w:r>
          </w:p>
        </w:tc>
        <w:tc>
          <w:tcPr>
            <w:tcW w:w="1260" w:type="dxa"/>
            <w:gridSpan w:val="2"/>
          </w:tcPr>
          <w:p w:rsidR="00192D22" w:rsidRPr="00375C69" w:rsidRDefault="00192D22" w:rsidP="00A862F8">
            <w:pPr>
              <w:spacing w:after="0" w:line="240" w:lineRule="auto"/>
              <w:jc w:val="center"/>
            </w:pPr>
            <w:r w:rsidRPr="00375C69">
              <w:rPr>
                <w:sz w:val="22"/>
              </w:rPr>
              <w:t>Г</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Акробатическая дорожка</w:t>
            </w:r>
          </w:p>
        </w:tc>
        <w:tc>
          <w:tcPr>
            <w:tcW w:w="1260" w:type="dxa"/>
            <w:gridSpan w:val="2"/>
          </w:tcPr>
          <w:p w:rsidR="00192D22" w:rsidRPr="00375C69" w:rsidRDefault="00192D22" w:rsidP="00A862F8">
            <w:pPr>
              <w:spacing w:after="0" w:line="240" w:lineRule="auto"/>
              <w:jc w:val="center"/>
            </w:pPr>
            <w:r w:rsidRPr="00375C69">
              <w:rPr>
                <w:sz w:val="22"/>
              </w:rPr>
              <w:t>Г</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Маты гимнастические</w:t>
            </w:r>
          </w:p>
        </w:tc>
        <w:tc>
          <w:tcPr>
            <w:tcW w:w="1260" w:type="dxa"/>
            <w:gridSpan w:val="2"/>
          </w:tcPr>
          <w:p w:rsidR="00192D22" w:rsidRPr="00375C69" w:rsidRDefault="00192D22" w:rsidP="00A862F8">
            <w:pPr>
              <w:spacing w:after="0" w:line="240" w:lineRule="auto"/>
              <w:jc w:val="center"/>
            </w:pPr>
          </w:p>
        </w:tc>
        <w:tc>
          <w:tcPr>
            <w:tcW w:w="1222" w:type="dxa"/>
            <w:gridSpan w:val="2"/>
          </w:tcPr>
          <w:p w:rsidR="00192D22" w:rsidRPr="00375C69" w:rsidRDefault="00192D22" w:rsidP="00A862F8">
            <w:pPr>
              <w:spacing w:after="0" w:line="240" w:lineRule="auto"/>
              <w:jc w:val="center"/>
            </w:pP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Мяч набивной (1 кг, 2кг, 3 кг)</w:t>
            </w:r>
          </w:p>
        </w:tc>
        <w:tc>
          <w:tcPr>
            <w:tcW w:w="1260" w:type="dxa"/>
            <w:gridSpan w:val="2"/>
          </w:tcPr>
          <w:p w:rsidR="00192D22" w:rsidRPr="00375C69" w:rsidRDefault="00192D22" w:rsidP="00A862F8">
            <w:pPr>
              <w:spacing w:after="0" w:line="240" w:lineRule="auto"/>
              <w:jc w:val="center"/>
            </w:pPr>
            <w:r w:rsidRPr="00375C69">
              <w:rPr>
                <w:sz w:val="22"/>
              </w:rPr>
              <w:t>Г</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Мяч малый (теннисный)</w:t>
            </w:r>
          </w:p>
        </w:tc>
        <w:tc>
          <w:tcPr>
            <w:tcW w:w="1260" w:type="dxa"/>
            <w:gridSpan w:val="2"/>
          </w:tcPr>
          <w:p w:rsidR="00192D22" w:rsidRPr="00375C69" w:rsidRDefault="00192D22" w:rsidP="00A862F8">
            <w:pPr>
              <w:spacing w:after="0" w:line="240" w:lineRule="auto"/>
              <w:jc w:val="center"/>
            </w:pPr>
            <w:r w:rsidRPr="00375C69">
              <w:rPr>
                <w:sz w:val="22"/>
              </w:rPr>
              <w:t>К</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Скакалка гимнастическая</w:t>
            </w:r>
          </w:p>
        </w:tc>
        <w:tc>
          <w:tcPr>
            <w:tcW w:w="1260" w:type="dxa"/>
            <w:gridSpan w:val="2"/>
          </w:tcPr>
          <w:p w:rsidR="00192D22" w:rsidRPr="00375C69" w:rsidRDefault="00192D22" w:rsidP="00A862F8">
            <w:pPr>
              <w:spacing w:after="0" w:line="240" w:lineRule="auto"/>
              <w:jc w:val="center"/>
            </w:pPr>
            <w:r w:rsidRPr="00375C69">
              <w:rPr>
                <w:sz w:val="22"/>
              </w:rPr>
              <w:t>К</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Мяч малый (мягкий)</w:t>
            </w:r>
          </w:p>
        </w:tc>
        <w:tc>
          <w:tcPr>
            <w:tcW w:w="1260" w:type="dxa"/>
            <w:gridSpan w:val="2"/>
          </w:tcPr>
          <w:p w:rsidR="00192D22" w:rsidRPr="00375C69" w:rsidRDefault="00192D22" w:rsidP="00A862F8">
            <w:pPr>
              <w:spacing w:after="0" w:line="240" w:lineRule="auto"/>
              <w:jc w:val="center"/>
            </w:pPr>
            <w:r w:rsidRPr="00375C69">
              <w:rPr>
                <w:sz w:val="22"/>
              </w:rPr>
              <w:t>К</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Палка гимнастическая</w:t>
            </w:r>
          </w:p>
        </w:tc>
        <w:tc>
          <w:tcPr>
            <w:tcW w:w="1260" w:type="dxa"/>
            <w:gridSpan w:val="2"/>
          </w:tcPr>
          <w:p w:rsidR="00192D22" w:rsidRPr="00375C69" w:rsidRDefault="00192D22" w:rsidP="00A862F8">
            <w:pPr>
              <w:spacing w:after="0" w:line="240" w:lineRule="auto"/>
              <w:jc w:val="center"/>
            </w:pPr>
            <w:r w:rsidRPr="00375C69">
              <w:rPr>
                <w:sz w:val="22"/>
              </w:rPr>
              <w:t>К</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Обруч гимнастический</w:t>
            </w:r>
          </w:p>
        </w:tc>
        <w:tc>
          <w:tcPr>
            <w:tcW w:w="1260" w:type="dxa"/>
            <w:gridSpan w:val="2"/>
          </w:tcPr>
          <w:p w:rsidR="00192D22" w:rsidRPr="00375C69" w:rsidRDefault="00192D22" w:rsidP="00A862F8">
            <w:pPr>
              <w:spacing w:after="0" w:line="240" w:lineRule="auto"/>
              <w:jc w:val="center"/>
            </w:pPr>
            <w:r w:rsidRPr="00375C69">
              <w:rPr>
                <w:sz w:val="22"/>
              </w:rPr>
              <w:t>К</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Коврики массажные</w:t>
            </w:r>
          </w:p>
        </w:tc>
        <w:tc>
          <w:tcPr>
            <w:tcW w:w="1260" w:type="dxa"/>
            <w:gridSpan w:val="2"/>
          </w:tcPr>
          <w:p w:rsidR="00192D22" w:rsidRPr="00375C69" w:rsidRDefault="00192D22" w:rsidP="00A862F8">
            <w:pPr>
              <w:spacing w:after="0" w:line="240" w:lineRule="auto"/>
              <w:jc w:val="center"/>
            </w:pPr>
            <w:r w:rsidRPr="00375C69">
              <w:rPr>
                <w:sz w:val="22"/>
              </w:rPr>
              <w:t>Г</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Секундомер настенный с защитной сеткой</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r w:rsidRPr="00375C69">
              <w:rPr>
                <w:sz w:val="22"/>
              </w:rPr>
              <w:t>5.35</w:t>
            </w:r>
          </w:p>
        </w:tc>
        <w:tc>
          <w:tcPr>
            <w:tcW w:w="2894" w:type="dxa"/>
          </w:tcPr>
          <w:p w:rsidR="00192D22" w:rsidRPr="00375C69" w:rsidRDefault="00192D22" w:rsidP="00A862F8">
            <w:pPr>
              <w:pStyle w:val="affc"/>
              <w:tabs>
                <w:tab w:val="clear" w:pos="4677"/>
                <w:tab w:val="clear" w:pos="9355"/>
              </w:tabs>
            </w:pPr>
            <w:r w:rsidRPr="00375C69">
              <w:t>Пылесос</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pStyle w:val="affc"/>
              <w:tabs>
                <w:tab w:val="clear" w:pos="4677"/>
                <w:tab w:val="clear" w:pos="9355"/>
              </w:tabs>
            </w:pPr>
            <w:r w:rsidRPr="00375C69">
              <w:t>Для влажной уборки зала и спортивного инвентаря</w:t>
            </w: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Сетка для переноса малых мячей</w:t>
            </w:r>
          </w:p>
        </w:tc>
        <w:tc>
          <w:tcPr>
            <w:tcW w:w="1260" w:type="dxa"/>
            <w:gridSpan w:val="2"/>
          </w:tcPr>
          <w:p w:rsidR="00192D22" w:rsidRPr="00375C69" w:rsidRDefault="00192D22" w:rsidP="00A862F8">
            <w:pPr>
              <w:spacing w:after="0" w:line="240" w:lineRule="auto"/>
              <w:jc w:val="center"/>
            </w:pPr>
            <w:r w:rsidRPr="00375C69">
              <w:rPr>
                <w:sz w:val="22"/>
              </w:rPr>
              <w:t>Д</w:t>
            </w:r>
          </w:p>
          <w:p w:rsidR="00192D22" w:rsidRPr="00375C69" w:rsidRDefault="00192D22" w:rsidP="00A862F8">
            <w:pPr>
              <w:spacing w:after="0" w:line="240" w:lineRule="auto"/>
              <w:jc w:val="center"/>
            </w:pP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pStyle w:val="21"/>
              <w:spacing w:before="0"/>
              <w:rPr>
                <w:sz w:val="22"/>
                <w:szCs w:val="22"/>
              </w:rPr>
            </w:pPr>
            <w:r w:rsidRPr="00375C69">
              <w:rPr>
                <w:sz w:val="22"/>
                <w:szCs w:val="22"/>
              </w:rPr>
              <w:t>Легкая атлетика</w:t>
            </w:r>
          </w:p>
        </w:tc>
        <w:tc>
          <w:tcPr>
            <w:tcW w:w="1260" w:type="dxa"/>
            <w:gridSpan w:val="2"/>
          </w:tcPr>
          <w:p w:rsidR="00192D22" w:rsidRPr="00375C69" w:rsidRDefault="00192D22" w:rsidP="00A862F8">
            <w:pPr>
              <w:spacing w:after="0" w:line="240" w:lineRule="auto"/>
              <w:jc w:val="center"/>
            </w:pPr>
          </w:p>
        </w:tc>
        <w:tc>
          <w:tcPr>
            <w:tcW w:w="1222" w:type="dxa"/>
            <w:gridSpan w:val="2"/>
          </w:tcPr>
          <w:p w:rsidR="00192D22" w:rsidRPr="00375C69" w:rsidRDefault="00192D22" w:rsidP="00A862F8">
            <w:pPr>
              <w:spacing w:after="0" w:line="240" w:lineRule="auto"/>
              <w:jc w:val="center"/>
            </w:pP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Планка для прыжков в высоту</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Стойки для прыжков в высоту</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Барьеры л/а тренировочные</w:t>
            </w:r>
          </w:p>
        </w:tc>
        <w:tc>
          <w:tcPr>
            <w:tcW w:w="1260" w:type="dxa"/>
            <w:gridSpan w:val="2"/>
          </w:tcPr>
          <w:p w:rsidR="00192D22" w:rsidRPr="00375C69" w:rsidRDefault="00192D22" w:rsidP="00A862F8">
            <w:pPr>
              <w:spacing w:after="0" w:line="240" w:lineRule="auto"/>
              <w:jc w:val="center"/>
            </w:pP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Флажки разметочные на опоре</w:t>
            </w:r>
          </w:p>
        </w:tc>
        <w:tc>
          <w:tcPr>
            <w:tcW w:w="1260" w:type="dxa"/>
            <w:gridSpan w:val="2"/>
          </w:tcPr>
          <w:p w:rsidR="00192D22" w:rsidRPr="00375C69" w:rsidRDefault="00192D22" w:rsidP="00A862F8">
            <w:pPr>
              <w:spacing w:after="0" w:line="240" w:lineRule="auto"/>
              <w:jc w:val="center"/>
            </w:pPr>
            <w:r w:rsidRPr="00375C69">
              <w:rPr>
                <w:sz w:val="22"/>
              </w:rPr>
              <w:t>Г</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Лента финишная</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Дорожка разметочная для прыжков в длину с места</w:t>
            </w:r>
          </w:p>
        </w:tc>
        <w:tc>
          <w:tcPr>
            <w:tcW w:w="1260" w:type="dxa"/>
            <w:gridSpan w:val="2"/>
          </w:tcPr>
          <w:p w:rsidR="00192D22" w:rsidRPr="00375C69" w:rsidRDefault="00192D22" w:rsidP="00A862F8">
            <w:pPr>
              <w:spacing w:after="0" w:line="240" w:lineRule="auto"/>
              <w:jc w:val="center"/>
            </w:pPr>
            <w:r w:rsidRPr="00375C69">
              <w:rPr>
                <w:sz w:val="22"/>
              </w:rPr>
              <w:t>Г</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Рулетка измерительная (10м; 50м)</w:t>
            </w:r>
          </w:p>
        </w:tc>
        <w:tc>
          <w:tcPr>
            <w:tcW w:w="1260" w:type="dxa"/>
            <w:gridSpan w:val="2"/>
          </w:tcPr>
          <w:p w:rsidR="00192D22" w:rsidRPr="00375C69" w:rsidRDefault="00192D22" w:rsidP="00A862F8">
            <w:pPr>
              <w:spacing w:after="0" w:line="240" w:lineRule="auto"/>
              <w:jc w:val="center"/>
            </w:pPr>
            <w:r w:rsidRPr="00375C69">
              <w:rPr>
                <w:sz w:val="22"/>
              </w:rPr>
              <w:t>Д</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pPr>
          </w:p>
        </w:tc>
        <w:tc>
          <w:tcPr>
            <w:tcW w:w="2894" w:type="dxa"/>
          </w:tcPr>
          <w:p w:rsidR="00192D22" w:rsidRPr="00375C69" w:rsidRDefault="00192D22" w:rsidP="00A862F8">
            <w:pPr>
              <w:spacing w:after="0" w:line="240" w:lineRule="auto"/>
            </w:pPr>
            <w:r w:rsidRPr="00375C69">
              <w:rPr>
                <w:sz w:val="22"/>
              </w:rPr>
              <w:t>Номера нагрудные</w:t>
            </w:r>
          </w:p>
        </w:tc>
        <w:tc>
          <w:tcPr>
            <w:tcW w:w="1260" w:type="dxa"/>
            <w:gridSpan w:val="2"/>
          </w:tcPr>
          <w:p w:rsidR="00192D22" w:rsidRPr="00375C69" w:rsidRDefault="00192D22" w:rsidP="00A862F8">
            <w:pPr>
              <w:spacing w:after="0" w:line="240" w:lineRule="auto"/>
              <w:jc w:val="center"/>
            </w:pPr>
            <w:r w:rsidRPr="00375C69">
              <w:rPr>
                <w:sz w:val="22"/>
              </w:rPr>
              <w:t>Г</w:t>
            </w:r>
          </w:p>
        </w:tc>
        <w:tc>
          <w:tcPr>
            <w:tcW w:w="1222" w:type="dxa"/>
            <w:gridSpan w:val="2"/>
          </w:tcPr>
          <w:p w:rsidR="00192D22" w:rsidRPr="00375C69" w:rsidRDefault="00192D22" w:rsidP="00A862F8">
            <w:pPr>
              <w:spacing w:after="0" w:line="240" w:lineRule="auto"/>
              <w:jc w:val="center"/>
              <w:rPr>
                <w:lang w:val="en-US"/>
              </w:rPr>
            </w:pPr>
            <w:r w:rsidRPr="00375C69">
              <w:rPr>
                <w:sz w:val="22"/>
                <w:lang w:val="en-US"/>
              </w:rPr>
              <w:t>_</w:t>
            </w:r>
          </w:p>
        </w:tc>
        <w:tc>
          <w:tcPr>
            <w:tcW w:w="3685" w:type="dxa"/>
          </w:tcPr>
          <w:p w:rsidR="00192D22" w:rsidRPr="00375C69" w:rsidRDefault="00192D22" w:rsidP="00A862F8">
            <w:pPr>
              <w:spacing w:after="0" w:line="240" w:lineRule="auto"/>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color w:val="auto"/>
                <w:sz w:val="22"/>
                <w:szCs w:val="22"/>
              </w:rPr>
            </w:pPr>
            <w:r w:rsidRPr="00375C69">
              <w:rPr>
                <w:rFonts w:ascii="Times New Roman" w:hAnsi="Times New Roman"/>
                <w:color w:val="auto"/>
                <w:sz w:val="22"/>
                <w:szCs w:val="22"/>
              </w:rPr>
              <w:t>Спортивные игры</w:t>
            </w:r>
          </w:p>
        </w:tc>
        <w:tc>
          <w:tcPr>
            <w:tcW w:w="1260" w:type="dxa"/>
            <w:gridSpan w:val="2"/>
          </w:tcPr>
          <w:p w:rsidR="00192D22" w:rsidRPr="00375C69" w:rsidRDefault="00192D22" w:rsidP="00A862F8">
            <w:pPr>
              <w:spacing w:after="0" w:line="240" w:lineRule="auto"/>
              <w:jc w:val="center"/>
              <w:rPr>
                <w:color w:val="auto"/>
              </w:rPr>
            </w:pPr>
          </w:p>
        </w:tc>
        <w:tc>
          <w:tcPr>
            <w:tcW w:w="1222" w:type="dxa"/>
            <w:gridSpan w:val="2"/>
          </w:tcPr>
          <w:p w:rsidR="00192D22" w:rsidRPr="00375C69" w:rsidRDefault="00192D22" w:rsidP="00A862F8">
            <w:pPr>
              <w:spacing w:after="0" w:line="240" w:lineRule="auto"/>
              <w:jc w:val="center"/>
              <w:rPr>
                <w:color w:val="auto"/>
              </w:rPr>
            </w:pP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Комплект щитов баскетбольных с кольцами и сеткой</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Шиты баскетбольные навесные с кольцами и сеткой</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Г</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Мячи баскетбольные</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Г</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Сетка для переноса и хранения мячей</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Жилетки игровые с номерами</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Г</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Стойки волейбольные универсальные</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Сетка волейбольная</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Мячи волейбольные</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Г</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Сетка для переноски и хранения баскетбольных мячей</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Табло перекидное</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Жилетки  игровые с номерами</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Г</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Ворота для мини-футбола</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Сетка для ворот мини-футбола</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Мячи футбольные</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Г</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Номера нагрудные</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Г</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Компрессор для накачивания мячей</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color w:val="auto"/>
                <w:sz w:val="22"/>
                <w:szCs w:val="22"/>
              </w:rPr>
            </w:pPr>
            <w:r w:rsidRPr="00375C69">
              <w:rPr>
                <w:rFonts w:ascii="Times New Roman" w:hAnsi="Times New Roman"/>
                <w:color w:val="auto"/>
                <w:sz w:val="22"/>
                <w:szCs w:val="22"/>
              </w:rPr>
              <w:t>Туризм</w:t>
            </w:r>
          </w:p>
        </w:tc>
        <w:tc>
          <w:tcPr>
            <w:tcW w:w="1260" w:type="dxa"/>
            <w:gridSpan w:val="2"/>
          </w:tcPr>
          <w:p w:rsidR="00192D22" w:rsidRPr="00375C69" w:rsidRDefault="00192D22" w:rsidP="00A862F8">
            <w:pPr>
              <w:spacing w:after="0" w:line="240" w:lineRule="auto"/>
              <w:jc w:val="center"/>
              <w:rPr>
                <w:color w:val="auto"/>
              </w:rPr>
            </w:pPr>
          </w:p>
        </w:tc>
        <w:tc>
          <w:tcPr>
            <w:tcW w:w="1222" w:type="dxa"/>
            <w:gridSpan w:val="2"/>
          </w:tcPr>
          <w:p w:rsidR="00192D22" w:rsidRPr="00375C69" w:rsidRDefault="00192D22" w:rsidP="00A862F8">
            <w:pPr>
              <w:spacing w:after="0" w:line="240" w:lineRule="auto"/>
              <w:jc w:val="center"/>
              <w:rPr>
                <w:color w:val="auto"/>
              </w:rPr>
            </w:pP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color w:val="auto"/>
                <w:sz w:val="22"/>
                <w:szCs w:val="22"/>
              </w:rPr>
            </w:pPr>
            <w:r w:rsidRPr="00375C69">
              <w:rPr>
                <w:rFonts w:ascii="Times New Roman" w:hAnsi="Times New Roman"/>
                <w:b w:val="0"/>
                <w:bCs/>
                <w:color w:val="auto"/>
                <w:sz w:val="22"/>
                <w:szCs w:val="22"/>
              </w:rPr>
              <w:t>Палатки туристские (двух местные)</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Г</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Рюкзаки туристские</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Г</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Комплект туристский бивуачный</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9061" w:type="dxa"/>
            <w:gridSpan w:val="6"/>
          </w:tcPr>
          <w:p w:rsidR="00192D22" w:rsidRPr="00375C69" w:rsidRDefault="00192D22" w:rsidP="00A862F8">
            <w:pPr>
              <w:pStyle w:val="21"/>
              <w:spacing w:before="0"/>
              <w:rPr>
                <w:rFonts w:ascii="Times New Roman" w:hAnsi="Times New Roman"/>
                <w:color w:val="auto"/>
                <w:sz w:val="22"/>
                <w:szCs w:val="22"/>
              </w:rPr>
            </w:pPr>
            <w:r w:rsidRPr="00375C69">
              <w:rPr>
                <w:rFonts w:ascii="Times New Roman" w:hAnsi="Times New Roman"/>
                <w:color w:val="auto"/>
                <w:sz w:val="22"/>
                <w:szCs w:val="22"/>
              </w:rPr>
              <w:t xml:space="preserve">Измерительные приборы </w:t>
            </w: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Пульсометр</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Г</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Шагомер электронный</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Г</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Комплект динамометров ручных</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 xml:space="preserve">Динамометр становой </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Ступенька универсальная (для степ-теста)</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Г</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 xml:space="preserve">Тонометр автоматический </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Весы медицинские с ростомером</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color w:val="auto"/>
                <w:sz w:val="22"/>
                <w:szCs w:val="22"/>
              </w:rPr>
            </w:pPr>
            <w:r w:rsidRPr="00375C69">
              <w:rPr>
                <w:rFonts w:ascii="Times New Roman" w:hAnsi="Times New Roman"/>
                <w:color w:val="auto"/>
                <w:sz w:val="22"/>
                <w:szCs w:val="22"/>
              </w:rPr>
              <w:t>Средства до врачебной помощи</w:t>
            </w:r>
          </w:p>
        </w:tc>
        <w:tc>
          <w:tcPr>
            <w:tcW w:w="1260" w:type="dxa"/>
            <w:gridSpan w:val="2"/>
          </w:tcPr>
          <w:p w:rsidR="00192D22" w:rsidRPr="00375C69" w:rsidRDefault="00192D22" w:rsidP="00A862F8">
            <w:pPr>
              <w:spacing w:after="0" w:line="240" w:lineRule="auto"/>
              <w:jc w:val="center"/>
              <w:rPr>
                <w:color w:val="auto"/>
              </w:rPr>
            </w:pPr>
          </w:p>
        </w:tc>
        <w:tc>
          <w:tcPr>
            <w:tcW w:w="1222" w:type="dxa"/>
            <w:gridSpan w:val="2"/>
          </w:tcPr>
          <w:p w:rsidR="00192D22" w:rsidRPr="00375C69" w:rsidRDefault="00192D22" w:rsidP="00A862F8">
            <w:pPr>
              <w:spacing w:after="0" w:line="240" w:lineRule="auto"/>
              <w:jc w:val="center"/>
              <w:rPr>
                <w:color w:val="auto"/>
              </w:rPr>
            </w:pP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Аптечка медицинская</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color w:val="auto"/>
                <w:sz w:val="22"/>
                <w:szCs w:val="22"/>
              </w:rPr>
            </w:pPr>
            <w:r w:rsidRPr="00375C69">
              <w:rPr>
                <w:rFonts w:ascii="Times New Roman" w:hAnsi="Times New Roman"/>
                <w:color w:val="auto"/>
                <w:sz w:val="22"/>
                <w:szCs w:val="22"/>
              </w:rPr>
              <w:t>Дополнительный инвентарь</w:t>
            </w:r>
          </w:p>
        </w:tc>
        <w:tc>
          <w:tcPr>
            <w:tcW w:w="1260" w:type="dxa"/>
            <w:gridSpan w:val="2"/>
          </w:tcPr>
          <w:p w:rsidR="00192D22" w:rsidRPr="00375C69" w:rsidRDefault="00192D22" w:rsidP="00A862F8">
            <w:pPr>
              <w:spacing w:after="0" w:line="240" w:lineRule="auto"/>
              <w:jc w:val="center"/>
              <w:rPr>
                <w:color w:val="auto"/>
              </w:rPr>
            </w:pPr>
          </w:p>
        </w:tc>
        <w:tc>
          <w:tcPr>
            <w:tcW w:w="1222" w:type="dxa"/>
            <w:gridSpan w:val="2"/>
          </w:tcPr>
          <w:p w:rsidR="00192D22" w:rsidRPr="00375C69" w:rsidRDefault="00192D22" w:rsidP="00A862F8">
            <w:pPr>
              <w:spacing w:after="0" w:line="240" w:lineRule="auto"/>
              <w:jc w:val="center"/>
              <w:rPr>
                <w:color w:val="auto"/>
              </w:rPr>
            </w:pP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r w:rsidRPr="00375C69">
              <w:rPr>
                <w:color w:val="auto"/>
                <w:sz w:val="22"/>
              </w:rPr>
              <w:t>80</w:t>
            </w: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Доска аудиторная с магнитной поверхностью</w:t>
            </w:r>
          </w:p>
          <w:p w:rsidR="00192D22" w:rsidRPr="00375C69" w:rsidRDefault="00192D22" w:rsidP="00A862F8">
            <w:pPr>
              <w:spacing w:after="0" w:line="240" w:lineRule="auto"/>
              <w:rPr>
                <w:color w:val="auto"/>
              </w:rPr>
            </w:pP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r w:rsidRPr="00375C69">
              <w:rPr>
                <w:color w:val="auto"/>
                <w:sz w:val="22"/>
              </w:rPr>
              <w:t xml:space="preserve">Доска должна быть передвижная и легко перемещаться по спортивному залу </w:t>
            </w:r>
          </w:p>
        </w:tc>
      </w:tr>
      <w:tr w:rsidR="00192D22" w:rsidRPr="00375C69" w:rsidTr="00A862F8">
        <w:trPr>
          <w:cantSplit/>
        </w:trPr>
        <w:tc>
          <w:tcPr>
            <w:tcW w:w="828" w:type="dxa"/>
          </w:tcPr>
          <w:p w:rsidR="00192D22" w:rsidRPr="00375C69" w:rsidRDefault="00192D22" w:rsidP="00A862F8">
            <w:pPr>
              <w:spacing w:after="0" w:line="240" w:lineRule="auto"/>
              <w:jc w:val="center"/>
              <w:rPr>
                <w:b/>
                <w:bCs/>
                <w:color w:val="auto"/>
              </w:rPr>
            </w:pPr>
            <w:r w:rsidRPr="00375C69">
              <w:rPr>
                <w:b/>
                <w:bCs/>
                <w:color w:val="auto"/>
                <w:sz w:val="22"/>
              </w:rPr>
              <w:t>6.</w:t>
            </w:r>
          </w:p>
        </w:tc>
        <w:tc>
          <w:tcPr>
            <w:tcW w:w="9061" w:type="dxa"/>
            <w:gridSpan w:val="6"/>
          </w:tcPr>
          <w:p w:rsidR="00192D22" w:rsidRPr="00375C69" w:rsidRDefault="00192D22" w:rsidP="00A862F8">
            <w:pPr>
              <w:pStyle w:val="1"/>
              <w:spacing w:before="0" w:line="240" w:lineRule="auto"/>
              <w:rPr>
                <w:rFonts w:ascii="Times New Roman" w:hAnsi="Times New Roman"/>
                <w:color w:val="auto"/>
                <w:sz w:val="22"/>
                <w:szCs w:val="22"/>
              </w:rPr>
            </w:pPr>
            <w:r w:rsidRPr="00375C69">
              <w:rPr>
                <w:rFonts w:ascii="Times New Roman" w:hAnsi="Times New Roman"/>
                <w:color w:val="auto"/>
                <w:sz w:val="22"/>
                <w:szCs w:val="22"/>
              </w:rPr>
              <w:t xml:space="preserve">СПОРТИВНЫЕ ЗАЛЫ </w:t>
            </w: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Спортивный зал игровой</w:t>
            </w:r>
          </w:p>
        </w:tc>
        <w:tc>
          <w:tcPr>
            <w:tcW w:w="1260" w:type="dxa"/>
            <w:gridSpan w:val="2"/>
          </w:tcPr>
          <w:p w:rsidR="00192D22" w:rsidRPr="00375C69" w:rsidRDefault="00192D22" w:rsidP="00A862F8">
            <w:pPr>
              <w:spacing w:after="0" w:line="240" w:lineRule="auto"/>
              <w:jc w:val="center"/>
              <w:rPr>
                <w:color w:val="auto"/>
              </w:rPr>
            </w:pPr>
          </w:p>
        </w:tc>
        <w:tc>
          <w:tcPr>
            <w:tcW w:w="1222" w:type="dxa"/>
            <w:gridSpan w:val="2"/>
          </w:tcPr>
          <w:p w:rsidR="00192D22" w:rsidRPr="00375C69" w:rsidRDefault="00192D22" w:rsidP="00A862F8">
            <w:pPr>
              <w:spacing w:after="0" w:line="240" w:lineRule="auto"/>
              <w:rPr>
                <w:color w:val="auto"/>
                <w:lang w:val="en-US"/>
              </w:rPr>
            </w:pPr>
            <w:r w:rsidRPr="00375C69">
              <w:rPr>
                <w:color w:val="auto"/>
                <w:sz w:val="22"/>
                <w:lang w:val="en-US"/>
              </w:rPr>
              <w:t xml:space="preserve"> +</w:t>
            </w:r>
          </w:p>
        </w:tc>
        <w:tc>
          <w:tcPr>
            <w:tcW w:w="3685" w:type="dxa"/>
          </w:tcPr>
          <w:p w:rsidR="00192D22" w:rsidRPr="00375C69" w:rsidRDefault="00192D22" w:rsidP="00A862F8">
            <w:pPr>
              <w:spacing w:after="0" w:line="240" w:lineRule="auto"/>
              <w:rPr>
                <w:color w:val="auto"/>
              </w:rPr>
            </w:pPr>
            <w:r w:rsidRPr="00375C69">
              <w:rPr>
                <w:color w:val="auto"/>
                <w:sz w:val="22"/>
              </w:rPr>
              <w:t xml:space="preserve">С раздевалками для мальчиков и девочек (шкафчики, мягкие гимнастические скамейки, коврики), душевыми для мальчиков и девочек, туалетами для мальчиков и девочек. </w:t>
            </w: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Спортивный зал гимнастический</w:t>
            </w:r>
          </w:p>
        </w:tc>
        <w:tc>
          <w:tcPr>
            <w:tcW w:w="1260" w:type="dxa"/>
            <w:gridSpan w:val="2"/>
          </w:tcPr>
          <w:p w:rsidR="00192D22" w:rsidRPr="00375C69" w:rsidRDefault="00192D22" w:rsidP="00A862F8">
            <w:pPr>
              <w:spacing w:after="0" w:line="240" w:lineRule="auto"/>
              <w:jc w:val="center"/>
              <w:rPr>
                <w:color w:val="auto"/>
              </w:rPr>
            </w:pP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w:t>
            </w:r>
          </w:p>
        </w:tc>
        <w:tc>
          <w:tcPr>
            <w:tcW w:w="3685" w:type="dxa"/>
          </w:tcPr>
          <w:p w:rsidR="00192D22" w:rsidRPr="00375C69" w:rsidRDefault="00192D22" w:rsidP="00A862F8">
            <w:pPr>
              <w:spacing w:after="0" w:line="240" w:lineRule="auto"/>
              <w:rPr>
                <w:color w:val="auto"/>
              </w:rPr>
            </w:pPr>
            <w:r w:rsidRPr="00375C69">
              <w:rPr>
                <w:color w:val="auto"/>
                <w:sz w:val="22"/>
              </w:rPr>
              <w:t>С раздевалками для мальчиков и девочек (шкафчики, мягкие гимнастические скамейки, коврики), душевыми для мальчиков и девочек, туалетами для мальчиков и девочек.</w:t>
            </w: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Зоны рекреации</w:t>
            </w:r>
          </w:p>
        </w:tc>
        <w:tc>
          <w:tcPr>
            <w:tcW w:w="1260" w:type="dxa"/>
            <w:gridSpan w:val="2"/>
          </w:tcPr>
          <w:p w:rsidR="00192D22" w:rsidRPr="00375C69" w:rsidRDefault="00192D22" w:rsidP="00A862F8">
            <w:pPr>
              <w:spacing w:after="0" w:line="240" w:lineRule="auto"/>
              <w:jc w:val="center"/>
              <w:rPr>
                <w:color w:val="auto"/>
              </w:rPr>
            </w:pP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r w:rsidRPr="00375C69">
              <w:rPr>
                <w:color w:val="auto"/>
                <w:sz w:val="22"/>
              </w:rPr>
              <w:t>Для проведения динамических пауз (перемен)</w:t>
            </w:r>
          </w:p>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Кабинет учителя</w:t>
            </w:r>
          </w:p>
        </w:tc>
        <w:tc>
          <w:tcPr>
            <w:tcW w:w="1260" w:type="dxa"/>
            <w:gridSpan w:val="2"/>
          </w:tcPr>
          <w:p w:rsidR="00192D22" w:rsidRPr="00375C69" w:rsidRDefault="00192D22" w:rsidP="00A862F8">
            <w:pPr>
              <w:spacing w:after="0" w:line="240" w:lineRule="auto"/>
              <w:jc w:val="center"/>
              <w:rPr>
                <w:color w:val="auto"/>
              </w:rPr>
            </w:pP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r w:rsidRPr="00375C69">
              <w:rPr>
                <w:color w:val="auto"/>
                <w:sz w:val="22"/>
              </w:rPr>
              <w:t>Включает в себя: рабочий стол, стулья, сейф, шкафы книжные (полки), шкаф для одежды</w:t>
            </w: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 xml:space="preserve">Подсобное помещение для хранения инвентаря и оборудования </w:t>
            </w:r>
          </w:p>
        </w:tc>
        <w:tc>
          <w:tcPr>
            <w:tcW w:w="1260" w:type="dxa"/>
            <w:gridSpan w:val="2"/>
          </w:tcPr>
          <w:p w:rsidR="00192D22" w:rsidRPr="00375C69" w:rsidRDefault="00192D22" w:rsidP="00A862F8">
            <w:pPr>
              <w:spacing w:after="0" w:line="240" w:lineRule="auto"/>
              <w:jc w:val="center"/>
              <w:rPr>
                <w:color w:val="auto"/>
              </w:rPr>
            </w:pP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w:t>
            </w:r>
          </w:p>
        </w:tc>
        <w:tc>
          <w:tcPr>
            <w:tcW w:w="3685" w:type="dxa"/>
          </w:tcPr>
          <w:p w:rsidR="00192D22" w:rsidRPr="00375C69" w:rsidRDefault="00192D22" w:rsidP="00A862F8">
            <w:pPr>
              <w:spacing w:after="0" w:line="240" w:lineRule="auto"/>
              <w:rPr>
                <w:color w:val="auto"/>
              </w:rPr>
            </w:pPr>
            <w:r w:rsidRPr="00375C69">
              <w:rPr>
                <w:color w:val="auto"/>
                <w:sz w:val="22"/>
              </w:rPr>
              <w:t xml:space="preserve">Включает в себя: стеллажи, контейнеры  </w:t>
            </w:r>
          </w:p>
        </w:tc>
      </w:tr>
      <w:tr w:rsidR="00192D22" w:rsidRPr="00375C69" w:rsidTr="00A862F8">
        <w:trPr>
          <w:cantSplit/>
        </w:trPr>
        <w:tc>
          <w:tcPr>
            <w:tcW w:w="828" w:type="dxa"/>
          </w:tcPr>
          <w:p w:rsidR="00192D22" w:rsidRPr="00375C69" w:rsidRDefault="00192D22" w:rsidP="00A862F8">
            <w:pPr>
              <w:spacing w:after="0" w:line="240" w:lineRule="auto"/>
              <w:jc w:val="center"/>
              <w:rPr>
                <w:b/>
                <w:bCs/>
                <w:color w:val="auto"/>
              </w:rPr>
            </w:pPr>
            <w:r w:rsidRPr="00375C69">
              <w:rPr>
                <w:b/>
                <w:bCs/>
                <w:color w:val="auto"/>
                <w:sz w:val="22"/>
              </w:rPr>
              <w:t>7.</w:t>
            </w:r>
          </w:p>
        </w:tc>
        <w:tc>
          <w:tcPr>
            <w:tcW w:w="9061" w:type="dxa"/>
            <w:gridSpan w:val="6"/>
          </w:tcPr>
          <w:p w:rsidR="00192D22" w:rsidRPr="00375C69" w:rsidRDefault="00192D22" w:rsidP="00A862F8">
            <w:pPr>
              <w:pStyle w:val="1"/>
              <w:spacing w:before="0" w:line="240" w:lineRule="auto"/>
              <w:rPr>
                <w:rFonts w:ascii="Times New Roman" w:hAnsi="Times New Roman"/>
                <w:color w:val="auto"/>
                <w:sz w:val="22"/>
                <w:szCs w:val="22"/>
              </w:rPr>
            </w:pPr>
            <w:r w:rsidRPr="00375C69">
              <w:rPr>
                <w:rFonts w:ascii="Times New Roman" w:hAnsi="Times New Roman"/>
                <w:color w:val="auto"/>
                <w:sz w:val="22"/>
                <w:szCs w:val="22"/>
              </w:rPr>
              <w:t>ПРИШКОЛЬНЫЙ СТАДИОН (ПЛОЩАДКА)</w:t>
            </w: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Легкоатлетическая дорожка</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Сектор для прыжков в длину</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Сектор для прыжков в высоту</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Игровое поле для футбола (мини-футбола)</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Площадка игровая баскетбольная</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Площадка игровая волейбольная</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rPr>
                <w:color w:val="auto"/>
                <w:lang w:val="en-US"/>
              </w:rPr>
            </w:pPr>
            <w:r w:rsidRPr="00375C69">
              <w:rPr>
                <w:color w:val="auto"/>
                <w:sz w:val="22"/>
                <w:lang w:val="en-US"/>
              </w:rPr>
              <w:t xml:space="preserve">      +</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Гимнастический городок</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Полоса препятствий</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Лыжная трасса</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r w:rsidRPr="00375C69">
              <w:rPr>
                <w:color w:val="auto"/>
                <w:sz w:val="22"/>
              </w:rPr>
              <w:t>Включающая, небольшие отлогие склоны</w:t>
            </w:r>
          </w:p>
        </w:tc>
      </w:tr>
      <w:tr w:rsidR="00192D22" w:rsidRPr="00375C69" w:rsidTr="00A862F8">
        <w:trPr>
          <w:cantSplit/>
        </w:trPr>
        <w:tc>
          <w:tcPr>
            <w:tcW w:w="828" w:type="dxa"/>
          </w:tcPr>
          <w:p w:rsidR="00192D22" w:rsidRPr="00375C69" w:rsidRDefault="00192D22" w:rsidP="00A862F8">
            <w:pPr>
              <w:spacing w:after="0" w:line="240" w:lineRule="auto"/>
              <w:jc w:val="center"/>
              <w:rPr>
                <w:color w:val="auto"/>
              </w:rPr>
            </w:pPr>
          </w:p>
        </w:tc>
        <w:tc>
          <w:tcPr>
            <w:tcW w:w="2894" w:type="dxa"/>
          </w:tcPr>
          <w:p w:rsidR="00192D22" w:rsidRPr="00375C69" w:rsidRDefault="00192D22" w:rsidP="00A862F8">
            <w:pPr>
              <w:pStyle w:val="21"/>
              <w:spacing w:before="0"/>
              <w:rPr>
                <w:rFonts w:ascii="Times New Roman" w:hAnsi="Times New Roman"/>
                <w:b w:val="0"/>
                <w:bCs/>
                <w:color w:val="auto"/>
                <w:sz w:val="22"/>
                <w:szCs w:val="22"/>
              </w:rPr>
            </w:pPr>
            <w:r w:rsidRPr="00375C69">
              <w:rPr>
                <w:rFonts w:ascii="Times New Roman" w:hAnsi="Times New Roman"/>
                <w:b w:val="0"/>
                <w:bCs/>
                <w:color w:val="auto"/>
                <w:sz w:val="22"/>
                <w:szCs w:val="22"/>
              </w:rPr>
              <w:t>Комплект шансовых инструментов для подготовки мест занятий на спортивном стадионе</w:t>
            </w:r>
          </w:p>
        </w:tc>
        <w:tc>
          <w:tcPr>
            <w:tcW w:w="1260" w:type="dxa"/>
            <w:gridSpan w:val="2"/>
          </w:tcPr>
          <w:p w:rsidR="00192D22" w:rsidRPr="00375C69" w:rsidRDefault="00192D22" w:rsidP="00A862F8">
            <w:pPr>
              <w:spacing w:after="0" w:line="240" w:lineRule="auto"/>
              <w:jc w:val="center"/>
              <w:rPr>
                <w:color w:val="auto"/>
              </w:rPr>
            </w:pPr>
            <w:r w:rsidRPr="00375C69">
              <w:rPr>
                <w:color w:val="auto"/>
                <w:sz w:val="22"/>
              </w:rPr>
              <w:t>Д</w:t>
            </w:r>
          </w:p>
        </w:tc>
        <w:tc>
          <w:tcPr>
            <w:tcW w:w="1222" w:type="dxa"/>
            <w:gridSpan w:val="2"/>
          </w:tcPr>
          <w:p w:rsidR="00192D22" w:rsidRPr="00375C69" w:rsidRDefault="00192D22" w:rsidP="00A862F8">
            <w:pPr>
              <w:spacing w:after="0" w:line="240" w:lineRule="auto"/>
              <w:jc w:val="center"/>
              <w:rPr>
                <w:color w:val="auto"/>
                <w:lang w:val="en-US"/>
              </w:rPr>
            </w:pPr>
            <w:r w:rsidRPr="00375C69">
              <w:rPr>
                <w:color w:val="auto"/>
                <w:sz w:val="22"/>
                <w:lang w:val="en-US"/>
              </w:rPr>
              <w:t>+_</w:t>
            </w:r>
          </w:p>
        </w:tc>
        <w:tc>
          <w:tcPr>
            <w:tcW w:w="3685" w:type="dxa"/>
          </w:tcPr>
          <w:p w:rsidR="00192D22" w:rsidRPr="00375C69" w:rsidRDefault="00192D22" w:rsidP="00A862F8">
            <w:pPr>
              <w:spacing w:after="0" w:line="240" w:lineRule="auto"/>
              <w:rPr>
                <w:color w:val="auto"/>
              </w:rPr>
            </w:pPr>
          </w:p>
        </w:tc>
      </w:tr>
    </w:tbl>
    <w:p w:rsidR="00192D22" w:rsidRPr="00375C69" w:rsidRDefault="00192D22" w:rsidP="00192D22">
      <w:pPr>
        <w:spacing w:after="0" w:line="240" w:lineRule="auto"/>
        <w:rPr>
          <w:sz w:val="22"/>
        </w:rPr>
      </w:pPr>
    </w:p>
    <w:p w:rsidR="00192D22" w:rsidRPr="00375C69" w:rsidRDefault="00192D22" w:rsidP="00192D22">
      <w:pPr>
        <w:pStyle w:val="21"/>
        <w:spacing w:before="0"/>
        <w:jc w:val="center"/>
        <w:rPr>
          <w:rFonts w:ascii="Times New Roman" w:hAnsi="Times New Roman"/>
          <w:caps/>
          <w:color w:val="auto"/>
          <w:sz w:val="22"/>
          <w:szCs w:val="22"/>
        </w:rPr>
      </w:pPr>
      <w:r w:rsidRPr="00375C69">
        <w:rPr>
          <w:rFonts w:ascii="Times New Roman" w:hAnsi="Times New Roman"/>
          <w:caps/>
          <w:color w:val="auto"/>
          <w:sz w:val="22"/>
          <w:szCs w:val="22"/>
        </w:rPr>
        <w:t>Основы безопасности жизнедеятельности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756"/>
        <w:gridCol w:w="390"/>
        <w:gridCol w:w="557"/>
        <w:gridCol w:w="577"/>
        <w:gridCol w:w="709"/>
        <w:gridCol w:w="141"/>
        <w:gridCol w:w="426"/>
        <w:gridCol w:w="3402"/>
      </w:tblGrid>
      <w:tr w:rsidR="00192D22" w:rsidRPr="00375C69" w:rsidTr="00A862F8">
        <w:trPr>
          <w:cantSplit/>
        </w:trPr>
        <w:tc>
          <w:tcPr>
            <w:tcW w:w="648" w:type="dxa"/>
            <w:vMerge w:val="restart"/>
          </w:tcPr>
          <w:p w:rsidR="00192D22" w:rsidRPr="00375C69" w:rsidRDefault="00192D22" w:rsidP="00A862F8">
            <w:pPr>
              <w:spacing w:after="0" w:line="240" w:lineRule="auto"/>
              <w:jc w:val="center"/>
            </w:pPr>
            <w:r w:rsidRPr="00375C69">
              <w:rPr>
                <w:sz w:val="22"/>
              </w:rPr>
              <w:t>№</w:t>
            </w:r>
          </w:p>
        </w:tc>
        <w:tc>
          <w:tcPr>
            <w:tcW w:w="3146" w:type="dxa"/>
            <w:gridSpan w:val="2"/>
            <w:vMerge w:val="restart"/>
          </w:tcPr>
          <w:p w:rsidR="00192D22" w:rsidRPr="00375C69" w:rsidRDefault="00192D22" w:rsidP="00A862F8">
            <w:pPr>
              <w:spacing w:after="0" w:line="240" w:lineRule="auto"/>
              <w:jc w:val="center"/>
            </w:pPr>
            <w:r w:rsidRPr="00375C69">
              <w:rPr>
                <w:sz w:val="22"/>
              </w:rPr>
              <w:t>Наименования объектов и средств материально-технического обеспечения</w:t>
            </w:r>
          </w:p>
        </w:tc>
        <w:tc>
          <w:tcPr>
            <w:tcW w:w="2410" w:type="dxa"/>
            <w:gridSpan w:val="5"/>
          </w:tcPr>
          <w:p w:rsidR="00192D22" w:rsidRPr="00375C69" w:rsidRDefault="00192D22" w:rsidP="00A862F8">
            <w:pPr>
              <w:spacing w:after="0" w:line="240" w:lineRule="auto"/>
              <w:jc w:val="center"/>
            </w:pPr>
            <w:r w:rsidRPr="00375C69">
              <w:rPr>
                <w:sz w:val="22"/>
              </w:rPr>
              <w:t>Необходимое количество</w:t>
            </w:r>
          </w:p>
        </w:tc>
        <w:tc>
          <w:tcPr>
            <w:tcW w:w="3402" w:type="dxa"/>
            <w:vMerge w:val="restart"/>
          </w:tcPr>
          <w:p w:rsidR="00192D22" w:rsidRPr="00375C69" w:rsidRDefault="00192D22" w:rsidP="00A862F8">
            <w:pPr>
              <w:spacing w:after="0" w:line="240" w:lineRule="auto"/>
              <w:jc w:val="center"/>
            </w:pPr>
            <w:r w:rsidRPr="00375C69">
              <w:rPr>
                <w:sz w:val="22"/>
              </w:rPr>
              <w:t>Примечания</w:t>
            </w:r>
          </w:p>
        </w:tc>
      </w:tr>
      <w:tr w:rsidR="00192D22" w:rsidRPr="00375C69" w:rsidTr="00A862F8">
        <w:trPr>
          <w:cantSplit/>
          <w:trHeight w:val="759"/>
        </w:trPr>
        <w:tc>
          <w:tcPr>
            <w:tcW w:w="648" w:type="dxa"/>
            <w:vMerge/>
          </w:tcPr>
          <w:p w:rsidR="00192D22" w:rsidRPr="00375C69" w:rsidRDefault="00192D22" w:rsidP="00A862F8">
            <w:pPr>
              <w:spacing w:after="0" w:line="240" w:lineRule="auto"/>
              <w:jc w:val="center"/>
            </w:pPr>
          </w:p>
        </w:tc>
        <w:tc>
          <w:tcPr>
            <w:tcW w:w="3146" w:type="dxa"/>
            <w:gridSpan w:val="2"/>
            <w:vMerge/>
          </w:tcPr>
          <w:p w:rsidR="00192D22" w:rsidRPr="00375C69" w:rsidRDefault="00192D22" w:rsidP="00A862F8">
            <w:pPr>
              <w:spacing w:after="0" w:line="240" w:lineRule="auto"/>
              <w:jc w:val="center"/>
            </w:pPr>
          </w:p>
        </w:tc>
        <w:tc>
          <w:tcPr>
            <w:tcW w:w="1134" w:type="dxa"/>
            <w:gridSpan w:val="2"/>
          </w:tcPr>
          <w:p w:rsidR="00192D22" w:rsidRPr="00375C69" w:rsidRDefault="00192D22" w:rsidP="00A862F8">
            <w:pPr>
              <w:spacing w:after="0" w:line="240" w:lineRule="auto"/>
              <w:jc w:val="center"/>
            </w:pPr>
            <w:r w:rsidRPr="00375C69">
              <w:rPr>
                <w:sz w:val="22"/>
              </w:rPr>
              <w:t>Основная школа</w:t>
            </w:r>
          </w:p>
        </w:tc>
        <w:tc>
          <w:tcPr>
            <w:tcW w:w="1276" w:type="dxa"/>
            <w:gridSpan w:val="3"/>
          </w:tcPr>
          <w:p w:rsidR="00192D22" w:rsidRPr="00375C69" w:rsidRDefault="00192D22" w:rsidP="00A862F8">
            <w:pPr>
              <w:spacing w:after="0" w:line="240" w:lineRule="auto"/>
              <w:jc w:val="center"/>
            </w:pPr>
            <w:r w:rsidRPr="00375C69">
              <w:rPr>
                <w:sz w:val="22"/>
              </w:rPr>
              <w:t>Наличие есть «+» нет «-»</w:t>
            </w:r>
          </w:p>
        </w:tc>
        <w:tc>
          <w:tcPr>
            <w:tcW w:w="3402" w:type="dxa"/>
            <w:vMerge/>
          </w:tcPr>
          <w:p w:rsidR="00192D22" w:rsidRPr="00375C69" w:rsidRDefault="00192D22" w:rsidP="00A862F8">
            <w:pPr>
              <w:spacing w:after="0" w:line="240" w:lineRule="auto"/>
              <w:jc w:val="center"/>
            </w:pPr>
          </w:p>
        </w:tc>
      </w:tr>
      <w:tr w:rsidR="00192D22" w:rsidRPr="00375C69" w:rsidTr="00A862F8">
        <w:tc>
          <w:tcPr>
            <w:tcW w:w="648" w:type="dxa"/>
          </w:tcPr>
          <w:p w:rsidR="00192D22" w:rsidRPr="00375C69" w:rsidRDefault="00192D22" w:rsidP="00A862F8">
            <w:pPr>
              <w:spacing w:after="0" w:line="240" w:lineRule="auto"/>
              <w:jc w:val="center"/>
            </w:pPr>
            <w:r w:rsidRPr="00375C69">
              <w:rPr>
                <w:sz w:val="22"/>
              </w:rPr>
              <w:t>1</w:t>
            </w:r>
          </w:p>
        </w:tc>
        <w:tc>
          <w:tcPr>
            <w:tcW w:w="3146" w:type="dxa"/>
            <w:gridSpan w:val="2"/>
          </w:tcPr>
          <w:p w:rsidR="00192D22" w:rsidRPr="00375C69" w:rsidRDefault="00192D22" w:rsidP="00A862F8">
            <w:pPr>
              <w:spacing w:after="0" w:line="240" w:lineRule="auto"/>
              <w:jc w:val="center"/>
            </w:pPr>
            <w:r w:rsidRPr="00375C69">
              <w:rPr>
                <w:sz w:val="22"/>
              </w:rPr>
              <w:t>2</w:t>
            </w:r>
          </w:p>
        </w:tc>
        <w:tc>
          <w:tcPr>
            <w:tcW w:w="1134" w:type="dxa"/>
            <w:gridSpan w:val="2"/>
          </w:tcPr>
          <w:p w:rsidR="00192D22" w:rsidRPr="00375C69" w:rsidRDefault="00192D22" w:rsidP="00A862F8">
            <w:pPr>
              <w:spacing w:after="0" w:line="240" w:lineRule="auto"/>
              <w:jc w:val="center"/>
            </w:pPr>
            <w:r w:rsidRPr="00375C69">
              <w:rPr>
                <w:sz w:val="22"/>
              </w:rPr>
              <w:t>3</w:t>
            </w:r>
          </w:p>
        </w:tc>
        <w:tc>
          <w:tcPr>
            <w:tcW w:w="1276" w:type="dxa"/>
            <w:gridSpan w:val="3"/>
          </w:tcPr>
          <w:p w:rsidR="00192D22" w:rsidRPr="00375C69" w:rsidRDefault="00192D22" w:rsidP="00A862F8">
            <w:pPr>
              <w:spacing w:after="0" w:line="240" w:lineRule="auto"/>
              <w:jc w:val="center"/>
            </w:pPr>
            <w:r w:rsidRPr="00375C69">
              <w:rPr>
                <w:sz w:val="22"/>
              </w:rPr>
              <w:t>4</w:t>
            </w:r>
          </w:p>
        </w:tc>
        <w:tc>
          <w:tcPr>
            <w:tcW w:w="3402" w:type="dxa"/>
          </w:tcPr>
          <w:p w:rsidR="00192D22" w:rsidRPr="00375C69" w:rsidRDefault="00192D22" w:rsidP="00A862F8">
            <w:pPr>
              <w:spacing w:after="0" w:line="240" w:lineRule="auto"/>
              <w:jc w:val="center"/>
            </w:pPr>
            <w:r w:rsidRPr="00375C69">
              <w:rPr>
                <w:sz w:val="22"/>
              </w:rPr>
              <w:t>5</w:t>
            </w:r>
          </w:p>
        </w:tc>
      </w:tr>
      <w:tr w:rsidR="00192D22" w:rsidRPr="00375C69" w:rsidTr="00A862F8">
        <w:tc>
          <w:tcPr>
            <w:tcW w:w="648" w:type="dxa"/>
          </w:tcPr>
          <w:p w:rsidR="00192D22" w:rsidRPr="00375C69" w:rsidRDefault="00192D22" w:rsidP="00A862F8">
            <w:pPr>
              <w:spacing w:after="0" w:line="240" w:lineRule="auto"/>
            </w:pPr>
            <w:r w:rsidRPr="00375C69">
              <w:rPr>
                <w:sz w:val="22"/>
              </w:rPr>
              <w:t>1.</w:t>
            </w:r>
          </w:p>
        </w:tc>
        <w:tc>
          <w:tcPr>
            <w:tcW w:w="8958" w:type="dxa"/>
            <w:gridSpan w:val="8"/>
          </w:tcPr>
          <w:p w:rsidR="00192D22" w:rsidRPr="00375C69" w:rsidRDefault="00192D22" w:rsidP="00A862F8">
            <w:pPr>
              <w:spacing w:after="0" w:line="240" w:lineRule="auto"/>
              <w:rPr>
                <w:b/>
                <w:caps/>
              </w:rPr>
            </w:pPr>
            <w:r w:rsidRPr="00375C69">
              <w:rPr>
                <w:b/>
                <w:caps/>
                <w:sz w:val="22"/>
              </w:rPr>
              <w:t>Библиотечный фонд (книгопечатная продукция)</w:t>
            </w:r>
          </w:p>
        </w:tc>
      </w:tr>
      <w:tr w:rsidR="00192D22" w:rsidRPr="00375C69" w:rsidTr="00A862F8">
        <w:trPr>
          <w:cantSplit/>
        </w:trPr>
        <w:tc>
          <w:tcPr>
            <w:tcW w:w="648" w:type="dxa"/>
          </w:tcPr>
          <w:p w:rsidR="00192D22" w:rsidRPr="00375C69" w:rsidRDefault="00192D22" w:rsidP="00A862F8">
            <w:pPr>
              <w:spacing w:after="0" w:line="240" w:lineRule="auto"/>
            </w:pPr>
          </w:p>
        </w:tc>
        <w:tc>
          <w:tcPr>
            <w:tcW w:w="3146" w:type="dxa"/>
            <w:gridSpan w:val="2"/>
          </w:tcPr>
          <w:p w:rsidR="00192D22" w:rsidRPr="00375C69" w:rsidRDefault="00192D22" w:rsidP="00A862F8">
            <w:pPr>
              <w:spacing w:after="0" w:line="240" w:lineRule="auto"/>
            </w:pPr>
            <w:r w:rsidRPr="00375C69">
              <w:rPr>
                <w:sz w:val="22"/>
              </w:rPr>
              <w:t>Стандарт основного общего образования по ОБЖ</w:t>
            </w:r>
          </w:p>
        </w:tc>
        <w:tc>
          <w:tcPr>
            <w:tcW w:w="1134" w:type="dxa"/>
            <w:gridSpan w:val="2"/>
          </w:tcPr>
          <w:p w:rsidR="00192D22" w:rsidRPr="00375C69" w:rsidRDefault="00192D22" w:rsidP="00A862F8">
            <w:pPr>
              <w:spacing w:after="0" w:line="240" w:lineRule="auto"/>
              <w:jc w:val="center"/>
              <w:rPr>
                <w:b/>
              </w:rPr>
            </w:pPr>
            <w:r w:rsidRPr="00375C69">
              <w:rPr>
                <w:b/>
                <w:sz w:val="22"/>
              </w:rPr>
              <w:t>Д</w:t>
            </w:r>
          </w:p>
        </w:tc>
        <w:tc>
          <w:tcPr>
            <w:tcW w:w="850" w:type="dxa"/>
            <w:gridSpan w:val="2"/>
          </w:tcPr>
          <w:p w:rsidR="00192D22" w:rsidRPr="00375C69" w:rsidRDefault="00192D22" w:rsidP="00A862F8">
            <w:pPr>
              <w:spacing w:after="0" w:line="240" w:lineRule="auto"/>
              <w:jc w:val="center"/>
              <w:rPr>
                <w:b/>
                <w:lang w:val="en-US"/>
              </w:rPr>
            </w:pPr>
            <w:r w:rsidRPr="00375C69">
              <w:rPr>
                <w:b/>
                <w:sz w:val="22"/>
                <w:lang w:val="en-US"/>
              </w:rPr>
              <w:t>+</w:t>
            </w:r>
          </w:p>
        </w:tc>
        <w:tc>
          <w:tcPr>
            <w:tcW w:w="3828" w:type="dxa"/>
            <w:gridSpan w:val="2"/>
            <w:vMerge w:val="restart"/>
          </w:tcPr>
          <w:p w:rsidR="00192D22" w:rsidRPr="00375C69" w:rsidRDefault="00192D22" w:rsidP="00A862F8">
            <w:pPr>
              <w:spacing w:after="0" w:line="240" w:lineRule="auto"/>
            </w:pPr>
            <w:r w:rsidRPr="00375C69">
              <w:rPr>
                <w:sz w:val="22"/>
              </w:rPr>
              <w:t xml:space="preserve">Стандарт по ОБЖ, примерные программы, авторские рабочие программы входят в состав обязательного программно-методического обеспечения кабинета ОБЖ  </w:t>
            </w:r>
          </w:p>
        </w:tc>
      </w:tr>
      <w:tr w:rsidR="00192D22" w:rsidRPr="00375C69" w:rsidTr="00A862F8">
        <w:trPr>
          <w:cantSplit/>
        </w:trPr>
        <w:tc>
          <w:tcPr>
            <w:tcW w:w="648" w:type="dxa"/>
          </w:tcPr>
          <w:p w:rsidR="00192D22" w:rsidRPr="00375C69" w:rsidRDefault="00192D22" w:rsidP="00A862F8">
            <w:pPr>
              <w:spacing w:after="0" w:line="240" w:lineRule="auto"/>
            </w:pPr>
          </w:p>
        </w:tc>
        <w:tc>
          <w:tcPr>
            <w:tcW w:w="3146" w:type="dxa"/>
            <w:gridSpan w:val="2"/>
          </w:tcPr>
          <w:p w:rsidR="00192D22" w:rsidRPr="00375C69" w:rsidRDefault="00192D22" w:rsidP="00A862F8">
            <w:pPr>
              <w:spacing w:after="0" w:line="240" w:lineRule="auto"/>
            </w:pPr>
            <w:r w:rsidRPr="00375C69">
              <w:rPr>
                <w:sz w:val="22"/>
              </w:rPr>
              <w:t>Примерная программа основного общего образования по ОБЖ</w:t>
            </w:r>
          </w:p>
        </w:tc>
        <w:tc>
          <w:tcPr>
            <w:tcW w:w="1134" w:type="dxa"/>
            <w:gridSpan w:val="2"/>
          </w:tcPr>
          <w:p w:rsidR="00192D22" w:rsidRPr="00375C69" w:rsidRDefault="00192D22" w:rsidP="00A862F8">
            <w:pPr>
              <w:spacing w:after="0" w:line="240" w:lineRule="auto"/>
              <w:jc w:val="center"/>
              <w:rPr>
                <w:b/>
              </w:rPr>
            </w:pPr>
            <w:r w:rsidRPr="00375C69">
              <w:rPr>
                <w:b/>
                <w:sz w:val="22"/>
              </w:rPr>
              <w:t>Д</w:t>
            </w:r>
          </w:p>
        </w:tc>
        <w:tc>
          <w:tcPr>
            <w:tcW w:w="850" w:type="dxa"/>
            <w:gridSpan w:val="2"/>
          </w:tcPr>
          <w:p w:rsidR="00192D22" w:rsidRPr="00375C69" w:rsidRDefault="00192D22" w:rsidP="00A862F8">
            <w:pPr>
              <w:spacing w:after="0" w:line="240" w:lineRule="auto"/>
              <w:jc w:val="center"/>
              <w:rPr>
                <w:b/>
                <w:lang w:val="en-US"/>
              </w:rPr>
            </w:pPr>
            <w:r w:rsidRPr="00375C69">
              <w:rPr>
                <w:b/>
                <w:sz w:val="22"/>
                <w:lang w:val="en-US"/>
              </w:rPr>
              <w:t>+</w:t>
            </w:r>
          </w:p>
        </w:tc>
        <w:tc>
          <w:tcPr>
            <w:tcW w:w="3828" w:type="dxa"/>
            <w:gridSpan w:val="2"/>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3146" w:type="dxa"/>
            <w:gridSpan w:val="2"/>
          </w:tcPr>
          <w:p w:rsidR="00192D22" w:rsidRPr="00375C69" w:rsidRDefault="00192D22" w:rsidP="00A862F8">
            <w:pPr>
              <w:spacing w:after="0" w:line="240" w:lineRule="auto"/>
            </w:pPr>
            <w:r w:rsidRPr="00375C69">
              <w:rPr>
                <w:sz w:val="22"/>
              </w:rPr>
              <w:t>Авторские рабочие программы по ОБЖ</w:t>
            </w:r>
          </w:p>
        </w:tc>
        <w:tc>
          <w:tcPr>
            <w:tcW w:w="1134" w:type="dxa"/>
            <w:gridSpan w:val="2"/>
          </w:tcPr>
          <w:p w:rsidR="00192D22" w:rsidRPr="00375C69" w:rsidRDefault="00192D22" w:rsidP="00A862F8">
            <w:pPr>
              <w:spacing w:after="0" w:line="240" w:lineRule="auto"/>
              <w:jc w:val="center"/>
              <w:rPr>
                <w:b/>
              </w:rPr>
            </w:pPr>
            <w:r w:rsidRPr="00375C69">
              <w:rPr>
                <w:b/>
                <w:sz w:val="22"/>
              </w:rPr>
              <w:t>Д</w:t>
            </w:r>
          </w:p>
        </w:tc>
        <w:tc>
          <w:tcPr>
            <w:tcW w:w="850" w:type="dxa"/>
            <w:gridSpan w:val="2"/>
          </w:tcPr>
          <w:p w:rsidR="00192D22" w:rsidRPr="00375C69" w:rsidRDefault="00192D22" w:rsidP="00A862F8">
            <w:pPr>
              <w:spacing w:after="0" w:line="240" w:lineRule="auto"/>
              <w:jc w:val="center"/>
              <w:rPr>
                <w:b/>
                <w:lang w:val="en-US"/>
              </w:rPr>
            </w:pPr>
            <w:r w:rsidRPr="00375C69">
              <w:rPr>
                <w:b/>
                <w:sz w:val="22"/>
                <w:lang w:val="en-US"/>
              </w:rPr>
              <w:t>+</w:t>
            </w:r>
          </w:p>
        </w:tc>
        <w:tc>
          <w:tcPr>
            <w:tcW w:w="3828" w:type="dxa"/>
            <w:gridSpan w:val="2"/>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3146" w:type="dxa"/>
            <w:gridSpan w:val="2"/>
          </w:tcPr>
          <w:p w:rsidR="00192D22" w:rsidRPr="00375C69" w:rsidRDefault="00192D22" w:rsidP="00A862F8">
            <w:pPr>
              <w:spacing w:after="0" w:line="240" w:lineRule="auto"/>
            </w:pPr>
            <w:r w:rsidRPr="00375C69">
              <w:rPr>
                <w:sz w:val="22"/>
              </w:rPr>
              <w:t>Учебник по ОБЖ для 7 класса</w:t>
            </w:r>
          </w:p>
        </w:tc>
        <w:tc>
          <w:tcPr>
            <w:tcW w:w="1134" w:type="dxa"/>
            <w:gridSpan w:val="2"/>
          </w:tcPr>
          <w:p w:rsidR="00192D22" w:rsidRPr="00375C69" w:rsidRDefault="00192D22" w:rsidP="00A862F8">
            <w:pPr>
              <w:spacing w:after="0" w:line="240" w:lineRule="auto"/>
              <w:jc w:val="center"/>
              <w:rPr>
                <w:b/>
              </w:rPr>
            </w:pPr>
            <w:r w:rsidRPr="00375C69">
              <w:rPr>
                <w:b/>
                <w:sz w:val="22"/>
              </w:rPr>
              <w:t>К</w:t>
            </w:r>
          </w:p>
        </w:tc>
        <w:tc>
          <w:tcPr>
            <w:tcW w:w="850" w:type="dxa"/>
            <w:gridSpan w:val="2"/>
          </w:tcPr>
          <w:p w:rsidR="00192D22" w:rsidRPr="00375C69" w:rsidRDefault="00192D22" w:rsidP="00A862F8">
            <w:pPr>
              <w:spacing w:after="0" w:line="240" w:lineRule="auto"/>
              <w:jc w:val="center"/>
              <w:rPr>
                <w:b/>
                <w:lang w:val="en-US"/>
              </w:rPr>
            </w:pPr>
            <w:r w:rsidRPr="00375C69">
              <w:rPr>
                <w:b/>
                <w:sz w:val="22"/>
                <w:lang w:val="en-US"/>
              </w:rPr>
              <w:t>+</w:t>
            </w:r>
          </w:p>
        </w:tc>
        <w:tc>
          <w:tcPr>
            <w:tcW w:w="3828" w:type="dxa"/>
            <w:gridSpan w:val="2"/>
            <w:vMerge w:val="restart"/>
          </w:tcPr>
          <w:p w:rsidR="00192D22" w:rsidRPr="00375C69" w:rsidRDefault="00192D22" w:rsidP="00A862F8">
            <w:pPr>
              <w:spacing w:after="0" w:line="240" w:lineRule="auto"/>
            </w:pPr>
            <w:r w:rsidRPr="00375C69">
              <w:rPr>
                <w:sz w:val="22"/>
              </w:rPr>
              <w:t>В библиотечный фонд входят комплекты учебников, рекомендованных или допущенных Министерством образования и науки Российской Федерации.</w:t>
            </w:r>
          </w:p>
        </w:tc>
      </w:tr>
      <w:tr w:rsidR="00192D22" w:rsidRPr="00375C69" w:rsidTr="00A862F8">
        <w:trPr>
          <w:cantSplit/>
        </w:trPr>
        <w:tc>
          <w:tcPr>
            <w:tcW w:w="648" w:type="dxa"/>
          </w:tcPr>
          <w:p w:rsidR="00192D22" w:rsidRPr="00375C69" w:rsidRDefault="00192D22" w:rsidP="00A862F8">
            <w:pPr>
              <w:spacing w:after="0" w:line="240" w:lineRule="auto"/>
            </w:pPr>
          </w:p>
        </w:tc>
        <w:tc>
          <w:tcPr>
            <w:tcW w:w="3146" w:type="dxa"/>
            <w:gridSpan w:val="2"/>
          </w:tcPr>
          <w:p w:rsidR="00192D22" w:rsidRPr="00375C69" w:rsidRDefault="00192D22" w:rsidP="00A862F8">
            <w:pPr>
              <w:spacing w:after="0" w:line="240" w:lineRule="auto"/>
            </w:pPr>
            <w:r w:rsidRPr="00375C69">
              <w:rPr>
                <w:sz w:val="22"/>
              </w:rPr>
              <w:t xml:space="preserve">Учебник по ОБЖ для 8 класса </w:t>
            </w:r>
          </w:p>
        </w:tc>
        <w:tc>
          <w:tcPr>
            <w:tcW w:w="1134" w:type="dxa"/>
            <w:gridSpan w:val="2"/>
          </w:tcPr>
          <w:p w:rsidR="00192D22" w:rsidRPr="00375C69" w:rsidRDefault="00192D22" w:rsidP="00A862F8">
            <w:pPr>
              <w:spacing w:after="0" w:line="240" w:lineRule="auto"/>
              <w:jc w:val="center"/>
              <w:rPr>
                <w:b/>
              </w:rPr>
            </w:pPr>
          </w:p>
        </w:tc>
        <w:tc>
          <w:tcPr>
            <w:tcW w:w="850" w:type="dxa"/>
            <w:gridSpan w:val="2"/>
          </w:tcPr>
          <w:p w:rsidR="00192D22" w:rsidRPr="00375C69" w:rsidRDefault="00192D22" w:rsidP="00A862F8">
            <w:pPr>
              <w:spacing w:after="0" w:line="240" w:lineRule="auto"/>
              <w:jc w:val="center"/>
              <w:rPr>
                <w:b/>
              </w:rPr>
            </w:pPr>
          </w:p>
        </w:tc>
        <w:tc>
          <w:tcPr>
            <w:tcW w:w="3828" w:type="dxa"/>
            <w:gridSpan w:val="2"/>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3146" w:type="dxa"/>
            <w:gridSpan w:val="2"/>
          </w:tcPr>
          <w:p w:rsidR="00192D22" w:rsidRPr="00375C69" w:rsidRDefault="00192D22" w:rsidP="00A862F8">
            <w:pPr>
              <w:spacing w:after="0" w:line="240" w:lineRule="auto"/>
              <w:jc w:val="left"/>
            </w:pPr>
            <w:r w:rsidRPr="00375C69">
              <w:rPr>
                <w:sz w:val="22"/>
              </w:rPr>
              <w:t xml:space="preserve">Учебник по ОБЖ     для 9 класса </w:t>
            </w:r>
          </w:p>
        </w:tc>
        <w:tc>
          <w:tcPr>
            <w:tcW w:w="1134" w:type="dxa"/>
            <w:gridSpan w:val="2"/>
          </w:tcPr>
          <w:p w:rsidR="00192D22" w:rsidRPr="00375C69" w:rsidRDefault="00192D22" w:rsidP="00A862F8">
            <w:pPr>
              <w:spacing w:after="0" w:line="240" w:lineRule="auto"/>
              <w:jc w:val="center"/>
              <w:rPr>
                <w:b/>
              </w:rPr>
            </w:pPr>
          </w:p>
        </w:tc>
        <w:tc>
          <w:tcPr>
            <w:tcW w:w="850" w:type="dxa"/>
            <w:gridSpan w:val="2"/>
          </w:tcPr>
          <w:p w:rsidR="00192D22" w:rsidRPr="00375C69" w:rsidRDefault="00192D22" w:rsidP="00A862F8">
            <w:pPr>
              <w:spacing w:after="0" w:line="240" w:lineRule="auto"/>
              <w:jc w:val="center"/>
              <w:rPr>
                <w:b/>
              </w:rPr>
            </w:pPr>
          </w:p>
        </w:tc>
        <w:tc>
          <w:tcPr>
            <w:tcW w:w="3828" w:type="dxa"/>
            <w:gridSpan w:val="2"/>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3146" w:type="dxa"/>
            <w:gridSpan w:val="2"/>
          </w:tcPr>
          <w:p w:rsidR="00192D22" w:rsidRPr="00375C69" w:rsidRDefault="00192D22" w:rsidP="00A862F8">
            <w:pPr>
              <w:spacing w:after="0" w:line="240" w:lineRule="auto"/>
            </w:pPr>
            <w:r w:rsidRPr="00375C69">
              <w:rPr>
                <w:sz w:val="22"/>
              </w:rPr>
              <w:t>Учебник по ОБЖ для 11 класса (профильный уровень)</w:t>
            </w:r>
          </w:p>
        </w:tc>
        <w:tc>
          <w:tcPr>
            <w:tcW w:w="1134" w:type="dxa"/>
            <w:gridSpan w:val="2"/>
          </w:tcPr>
          <w:p w:rsidR="00192D22" w:rsidRPr="00375C69" w:rsidRDefault="00192D22" w:rsidP="00A862F8">
            <w:pPr>
              <w:spacing w:after="0" w:line="240" w:lineRule="auto"/>
              <w:jc w:val="center"/>
              <w:rPr>
                <w:b/>
              </w:rPr>
            </w:pPr>
          </w:p>
        </w:tc>
        <w:tc>
          <w:tcPr>
            <w:tcW w:w="850" w:type="dxa"/>
            <w:gridSpan w:val="2"/>
          </w:tcPr>
          <w:p w:rsidR="00192D22" w:rsidRPr="00375C69" w:rsidRDefault="00192D22" w:rsidP="00A862F8">
            <w:pPr>
              <w:spacing w:after="0" w:line="240" w:lineRule="auto"/>
              <w:jc w:val="center"/>
              <w:rPr>
                <w:b/>
              </w:rPr>
            </w:pPr>
          </w:p>
        </w:tc>
        <w:tc>
          <w:tcPr>
            <w:tcW w:w="3828" w:type="dxa"/>
            <w:gridSpan w:val="2"/>
            <w:vMerge/>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3146" w:type="dxa"/>
            <w:gridSpan w:val="2"/>
          </w:tcPr>
          <w:p w:rsidR="00192D22" w:rsidRPr="00375C69" w:rsidRDefault="00192D22" w:rsidP="00A862F8">
            <w:pPr>
              <w:spacing w:after="0" w:line="240" w:lineRule="auto"/>
            </w:pPr>
            <w:r w:rsidRPr="00375C69">
              <w:rPr>
                <w:sz w:val="22"/>
              </w:rPr>
              <w:t>Дидактические материалы по основным разделам ОБЖ</w:t>
            </w:r>
          </w:p>
        </w:tc>
        <w:tc>
          <w:tcPr>
            <w:tcW w:w="1134" w:type="dxa"/>
            <w:gridSpan w:val="2"/>
          </w:tcPr>
          <w:p w:rsidR="00192D22" w:rsidRPr="00375C69" w:rsidRDefault="00192D22" w:rsidP="00A862F8">
            <w:pPr>
              <w:spacing w:after="0" w:line="240" w:lineRule="auto"/>
              <w:jc w:val="center"/>
              <w:rPr>
                <w:b/>
              </w:rPr>
            </w:pPr>
            <w:r w:rsidRPr="00375C69">
              <w:rPr>
                <w:b/>
                <w:sz w:val="22"/>
              </w:rPr>
              <w:t>Ф</w:t>
            </w:r>
          </w:p>
        </w:tc>
        <w:tc>
          <w:tcPr>
            <w:tcW w:w="850" w:type="dxa"/>
            <w:gridSpan w:val="2"/>
          </w:tcPr>
          <w:p w:rsidR="00192D22" w:rsidRPr="00375C69" w:rsidRDefault="00192D22" w:rsidP="00A862F8">
            <w:pPr>
              <w:spacing w:after="0" w:line="240" w:lineRule="auto"/>
              <w:jc w:val="center"/>
              <w:rPr>
                <w:b/>
                <w:lang w:val="en-US"/>
              </w:rPr>
            </w:pPr>
            <w:r w:rsidRPr="00375C69">
              <w:rPr>
                <w:b/>
                <w:sz w:val="22"/>
                <w:lang w:val="en-US"/>
              </w:rPr>
              <w:t>+</w:t>
            </w:r>
          </w:p>
        </w:tc>
        <w:tc>
          <w:tcPr>
            <w:tcW w:w="3828" w:type="dxa"/>
            <w:gridSpan w:val="2"/>
          </w:tcPr>
          <w:p w:rsidR="00192D22" w:rsidRPr="00375C69" w:rsidRDefault="00192D22" w:rsidP="00A862F8">
            <w:pPr>
              <w:spacing w:after="0" w:line="240" w:lineRule="auto"/>
            </w:pPr>
            <w:r w:rsidRPr="00375C69">
              <w:rPr>
                <w:sz w:val="22"/>
              </w:rPr>
              <w:t xml:space="preserve">Сборники разноуровневых познавательных и развивающих заданий, обеспечивающих усвоение  </w:t>
            </w:r>
            <w:r w:rsidRPr="00375C69">
              <w:rPr>
                <w:sz w:val="22"/>
              </w:rPr>
              <w:lastRenderedPageBreak/>
              <w:t xml:space="preserve">знаний по ОБЖ как на репродуктивном, так и на продуктивном уровнях.   </w:t>
            </w:r>
          </w:p>
        </w:tc>
      </w:tr>
      <w:tr w:rsidR="00192D22" w:rsidRPr="00375C69" w:rsidTr="00A862F8">
        <w:tc>
          <w:tcPr>
            <w:tcW w:w="648" w:type="dxa"/>
          </w:tcPr>
          <w:p w:rsidR="00192D22" w:rsidRPr="00375C69" w:rsidRDefault="00192D22" w:rsidP="00A862F8">
            <w:pPr>
              <w:spacing w:after="0" w:line="240" w:lineRule="auto"/>
            </w:pPr>
          </w:p>
        </w:tc>
        <w:tc>
          <w:tcPr>
            <w:tcW w:w="3146" w:type="dxa"/>
            <w:gridSpan w:val="2"/>
          </w:tcPr>
          <w:p w:rsidR="00192D22" w:rsidRPr="00375C69" w:rsidRDefault="00192D22" w:rsidP="00A862F8">
            <w:pPr>
              <w:spacing w:after="0" w:line="240" w:lineRule="auto"/>
            </w:pPr>
            <w:r w:rsidRPr="00375C69">
              <w:rPr>
                <w:sz w:val="22"/>
              </w:rPr>
              <w:t>Контрольно-измерительные материалы по основным разделам ОБЖ</w:t>
            </w:r>
          </w:p>
        </w:tc>
        <w:tc>
          <w:tcPr>
            <w:tcW w:w="1134" w:type="dxa"/>
            <w:gridSpan w:val="2"/>
          </w:tcPr>
          <w:p w:rsidR="00192D22" w:rsidRPr="00375C69" w:rsidRDefault="00192D22" w:rsidP="00A862F8">
            <w:pPr>
              <w:spacing w:after="0" w:line="240" w:lineRule="auto"/>
              <w:jc w:val="center"/>
              <w:rPr>
                <w:b/>
              </w:rPr>
            </w:pPr>
            <w:r w:rsidRPr="00375C69">
              <w:rPr>
                <w:b/>
                <w:sz w:val="22"/>
              </w:rPr>
              <w:t>Ф</w:t>
            </w:r>
          </w:p>
        </w:tc>
        <w:tc>
          <w:tcPr>
            <w:tcW w:w="850"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828" w:type="dxa"/>
            <w:gridSpan w:val="2"/>
          </w:tcPr>
          <w:p w:rsidR="00192D22" w:rsidRPr="00375C69" w:rsidRDefault="00192D22" w:rsidP="00A862F8">
            <w:pPr>
              <w:spacing w:after="0" w:line="240" w:lineRule="auto"/>
            </w:pPr>
            <w:r w:rsidRPr="00375C69">
              <w:rPr>
                <w:sz w:val="22"/>
              </w:rPr>
              <w:t>Сборники заданий (в том числе тестовых), обеспечивающих диагностику и контроль качества обучения в соответствии с требованиями к уровню подготовки выпускников, закрепленными в стандарте.</w:t>
            </w:r>
          </w:p>
        </w:tc>
      </w:tr>
      <w:tr w:rsidR="00192D22" w:rsidRPr="00375C69" w:rsidTr="00A862F8">
        <w:trPr>
          <w:cantSplit/>
        </w:trPr>
        <w:tc>
          <w:tcPr>
            <w:tcW w:w="648" w:type="dxa"/>
          </w:tcPr>
          <w:p w:rsidR="00192D22" w:rsidRPr="00375C69" w:rsidRDefault="00192D22" w:rsidP="00A862F8">
            <w:pPr>
              <w:spacing w:after="0" w:line="240" w:lineRule="auto"/>
            </w:pPr>
          </w:p>
        </w:tc>
        <w:tc>
          <w:tcPr>
            <w:tcW w:w="3146" w:type="dxa"/>
            <w:gridSpan w:val="2"/>
          </w:tcPr>
          <w:p w:rsidR="00192D22" w:rsidRPr="00375C69" w:rsidRDefault="00192D22" w:rsidP="00A862F8">
            <w:pPr>
              <w:spacing w:after="0" w:line="240" w:lineRule="auto"/>
            </w:pPr>
            <w:r w:rsidRPr="00375C69">
              <w:rPr>
                <w:sz w:val="22"/>
              </w:rPr>
              <w:t>Хрестоматия по ОБЖ</w:t>
            </w:r>
          </w:p>
        </w:tc>
        <w:tc>
          <w:tcPr>
            <w:tcW w:w="1134" w:type="dxa"/>
            <w:gridSpan w:val="2"/>
          </w:tcPr>
          <w:p w:rsidR="00192D22" w:rsidRPr="00375C69" w:rsidRDefault="00192D22" w:rsidP="00A862F8">
            <w:pPr>
              <w:spacing w:after="0" w:line="240" w:lineRule="auto"/>
              <w:jc w:val="center"/>
              <w:rPr>
                <w:b/>
              </w:rPr>
            </w:pPr>
            <w:r w:rsidRPr="00375C69">
              <w:rPr>
                <w:b/>
                <w:sz w:val="22"/>
              </w:rPr>
              <w:t>К</w:t>
            </w:r>
          </w:p>
        </w:tc>
        <w:tc>
          <w:tcPr>
            <w:tcW w:w="850"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828" w:type="dxa"/>
            <w:gridSpan w:val="2"/>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3146" w:type="dxa"/>
            <w:gridSpan w:val="2"/>
          </w:tcPr>
          <w:p w:rsidR="00192D22" w:rsidRPr="00375C69" w:rsidRDefault="00192D22" w:rsidP="00A862F8">
            <w:pPr>
              <w:spacing w:after="0" w:line="240" w:lineRule="auto"/>
            </w:pPr>
            <w:r w:rsidRPr="00375C69">
              <w:rPr>
                <w:sz w:val="22"/>
              </w:rPr>
              <w:t>Практикумы по ОБЖ</w:t>
            </w:r>
          </w:p>
        </w:tc>
        <w:tc>
          <w:tcPr>
            <w:tcW w:w="1134" w:type="dxa"/>
            <w:gridSpan w:val="2"/>
          </w:tcPr>
          <w:p w:rsidR="00192D22" w:rsidRPr="00375C69" w:rsidRDefault="00192D22" w:rsidP="00A862F8">
            <w:pPr>
              <w:spacing w:after="0" w:line="240" w:lineRule="auto"/>
              <w:jc w:val="center"/>
              <w:rPr>
                <w:b/>
              </w:rPr>
            </w:pPr>
            <w:r w:rsidRPr="00375C69">
              <w:rPr>
                <w:b/>
                <w:sz w:val="22"/>
              </w:rPr>
              <w:t>Ф/П</w:t>
            </w:r>
          </w:p>
        </w:tc>
        <w:tc>
          <w:tcPr>
            <w:tcW w:w="850"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828" w:type="dxa"/>
            <w:gridSpan w:val="2"/>
          </w:tcPr>
          <w:p w:rsidR="00192D22" w:rsidRPr="00375C69" w:rsidRDefault="00192D22" w:rsidP="00A862F8">
            <w:pPr>
              <w:spacing w:after="0" w:line="240" w:lineRule="auto"/>
            </w:pPr>
          </w:p>
        </w:tc>
      </w:tr>
      <w:tr w:rsidR="00192D22" w:rsidRPr="00375C69" w:rsidTr="00A862F8">
        <w:trPr>
          <w:cantSplit/>
          <w:trHeight w:val="2092"/>
        </w:trPr>
        <w:tc>
          <w:tcPr>
            <w:tcW w:w="648" w:type="dxa"/>
            <w:tcBorders>
              <w:bottom w:val="single" w:sz="4" w:space="0" w:color="auto"/>
            </w:tcBorders>
          </w:tcPr>
          <w:p w:rsidR="00192D22" w:rsidRPr="00375C69" w:rsidRDefault="00192D22" w:rsidP="00A862F8">
            <w:pPr>
              <w:spacing w:after="0" w:line="240" w:lineRule="auto"/>
            </w:pPr>
            <w:r w:rsidRPr="00375C69">
              <w:rPr>
                <w:sz w:val="22"/>
              </w:rPr>
              <w:t>1.25</w:t>
            </w:r>
          </w:p>
        </w:tc>
        <w:tc>
          <w:tcPr>
            <w:tcW w:w="3146" w:type="dxa"/>
            <w:gridSpan w:val="2"/>
            <w:tcBorders>
              <w:bottom w:val="single" w:sz="4" w:space="0" w:color="auto"/>
            </w:tcBorders>
          </w:tcPr>
          <w:p w:rsidR="00192D22" w:rsidRPr="00375C69" w:rsidRDefault="00192D22" w:rsidP="00A862F8">
            <w:pPr>
              <w:spacing w:after="0" w:line="240" w:lineRule="auto"/>
            </w:pPr>
            <w:r w:rsidRPr="00375C69">
              <w:rPr>
                <w:sz w:val="22"/>
              </w:rPr>
              <w:t>Научная, научно-популярная  литература</w:t>
            </w:r>
          </w:p>
        </w:tc>
        <w:tc>
          <w:tcPr>
            <w:tcW w:w="1134" w:type="dxa"/>
            <w:gridSpan w:val="2"/>
            <w:tcBorders>
              <w:bottom w:val="single" w:sz="4" w:space="0" w:color="auto"/>
            </w:tcBorders>
          </w:tcPr>
          <w:p w:rsidR="00192D22" w:rsidRPr="00375C69" w:rsidRDefault="00192D22" w:rsidP="00A862F8">
            <w:pPr>
              <w:spacing w:after="0" w:line="240" w:lineRule="auto"/>
              <w:rPr>
                <w:highlight w:val="lightGray"/>
              </w:rPr>
            </w:pPr>
          </w:p>
        </w:tc>
        <w:tc>
          <w:tcPr>
            <w:tcW w:w="850" w:type="dxa"/>
            <w:gridSpan w:val="2"/>
            <w:tcBorders>
              <w:bottom w:val="single" w:sz="4" w:space="0" w:color="auto"/>
            </w:tcBorders>
          </w:tcPr>
          <w:p w:rsidR="00192D22" w:rsidRPr="00375C69" w:rsidRDefault="00192D22" w:rsidP="00A862F8">
            <w:pPr>
              <w:spacing w:after="0" w:line="240" w:lineRule="auto"/>
              <w:jc w:val="center"/>
              <w:rPr>
                <w:b/>
                <w:highlight w:val="lightGray"/>
              </w:rPr>
            </w:pPr>
          </w:p>
        </w:tc>
        <w:tc>
          <w:tcPr>
            <w:tcW w:w="3828" w:type="dxa"/>
            <w:gridSpan w:val="2"/>
            <w:vMerge w:val="restart"/>
            <w:tcBorders>
              <w:bottom w:val="single" w:sz="4" w:space="0" w:color="auto"/>
            </w:tcBorders>
          </w:tcPr>
          <w:p w:rsidR="00192D22" w:rsidRPr="00375C69" w:rsidRDefault="00192D22" w:rsidP="00A862F8">
            <w:pPr>
              <w:spacing w:after="0" w:line="240" w:lineRule="auto"/>
            </w:pPr>
            <w:r w:rsidRPr="00375C69">
              <w:rPr>
                <w:sz w:val="22"/>
              </w:rPr>
              <w:t>Литература для подготовки  докладов и сообщений; научные, научно-популярные и художественные издания, необходимые для подготовки докладов, сообщений, рефератов и творческих работ. Содержаться</w:t>
            </w:r>
          </w:p>
        </w:tc>
      </w:tr>
      <w:tr w:rsidR="00192D22" w:rsidRPr="00375C69" w:rsidTr="00A862F8">
        <w:trPr>
          <w:cantSplit/>
        </w:trPr>
        <w:tc>
          <w:tcPr>
            <w:tcW w:w="648" w:type="dxa"/>
          </w:tcPr>
          <w:p w:rsidR="00192D22" w:rsidRPr="00375C69" w:rsidRDefault="00192D22" w:rsidP="00A862F8">
            <w:pPr>
              <w:spacing w:after="0" w:line="240" w:lineRule="auto"/>
            </w:pPr>
            <w:r w:rsidRPr="00375C69">
              <w:rPr>
                <w:sz w:val="22"/>
              </w:rPr>
              <w:t>1.26</w:t>
            </w:r>
          </w:p>
        </w:tc>
        <w:tc>
          <w:tcPr>
            <w:tcW w:w="3146" w:type="dxa"/>
            <w:gridSpan w:val="2"/>
          </w:tcPr>
          <w:p w:rsidR="00192D22" w:rsidRPr="00375C69" w:rsidRDefault="00192D22" w:rsidP="00A862F8">
            <w:pPr>
              <w:spacing w:after="0" w:line="240" w:lineRule="auto"/>
            </w:pPr>
            <w:r w:rsidRPr="00375C69">
              <w:rPr>
                <w:sz w:val="22"/>
              </w:rPr>
              <w:t>Справочные пособия (энциклопедии и энциклопедические словари)</w:t>
            </w:r>
          </w:p>
        </w:tc>
        <w:tc>
          <w:tcPr>
            <w:tcW w:w="1134" w:type="dxa"/>
            <w:gridSpan w:val="2"/>
          </w:tcPr>
          <w:p w:rsidR="00192D22" w:rsidRPr="00375C69" w:rsidRDefault="00192D22" w:rsidP="00A862F8">
            <w:pPr>
              <w:spacing w:after="0" w:line="240" w:lineRule="auto"/>
              <w:jc w:val="center"/>
              <w:rPr>
                <w:b/>
              </w:rPr>
            </w:pPr>
            <w:r w:rsidRPr="00375C69">
              <w:rPr>
                <w:b/>
                <w:sz w:val="22"/>
              </w:rPr>
              <w:t>П</w:t>
            </w:r>
          </w:p>
        </w:tc>
        <w:tc>
          <w:tcPr>
            <w:tcW w:w="850"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828" w:type="dxa"/>
            <w:gridSpan w:val="2"/>
            <w:vMerge/>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r w:rsidRPr="00375C69">
              <w:rPr>
                <w:sz w:val="22"/>
              </w:rPr>
              <w:t>1.27</w:t>
            </w:r>
          </w:p>
        </w:tc>
        <w:tc>
          <w:tcPr>
            <w:tcW w:w="3146" w:type="dxa"/>
            <w:gridSpan w:val="2"/>
          </w:tcPr>
          <w:p w:rsidR="00192D22" w:rsidRPr="00375C69" w:rsidRDefault="00192D22" w:rsidP="00A862F8">
            <w:pPr>
              <w:spacing w:after="0" w:line="240" w:lineRule="auto"/>
            </w:pPr>
            <w:r w:rsidRPr="00375C69">
              <w:rPr>
                <w:sz w:val="22"/>
              </w:rPr>
              <w:t>Методические пособия для учителя (рекомендации к проведению уроков)</w:t>
            </w:r>
          </w:p>
        </w:tc>
        <w:tc>
          <w:tcPr>
            <w:tcW w:w="1134" w:type="dxa"/>
            <w:gridSpan w:val="2"/>
          </w:tcPr>
          <w:p w:rsidR="00192D22" w:rsidRPr="00375C69" w:rsidRDefault="00192D22" w:rsidP="00A862F8">
            <w:pPr>
              <w:spacing w:after="0" w:line="240" w:lineRule="auto"/>
              <w:jc w:val="center"/>
              <w:rPr>
                <w:b/>
              </w:rPr>
            </w:pPr>
            <w:r w:rsidRPr="00375C69">
              <w:rPr>
                <w:b/>
                <w:sz w:val="22"/>
              </w:rPr>
              <w:t>Д</w:t>
            </w:r>
          </w:p>
        </w:tc>
        <w:tc>
          <w:tcPr>
            <w:tcW w:w="850"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828" w:type="dxa"/>
            <w:gridSpan w:val="2"/>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r w:rsidRPr="00375C69">
              <w:rPr>
                <w:sz w:val="22"/>
              </w:rPr>
              <w:t>2.</w:t>
            </w:r>
          </w:p>
        </w:tc>
        <w:tc>
          <w:tcPr>
            <w:tcW w:w="8958" w:type="dxa"/>
            <w:gridSpan w:val="8"/>
          </w:tcPr>
          <w:p w:rsidR="00192D22" w:rsidRPr="00375C69" w:rsidRDefault="00192D22" w:rsidP="00A862F8">
            <w:pPr>
              <w:spacing w:after="0" w:line="240" w:lineRule="auto"/>
              <w:rPr>
                <w:b/>
                <w:caps/>
              </w:rPr>
            </w:pPr>
            <w:r w:rsidRPr="00375C69">
              <w:rPr>
                <w:b/>
                <w:caps/>
                <w:sz w:val="22"/>
              </w:rPr>
              <w:t xml:space="preserve">                                                Печатные пособия</w:t>
            </w:r>
          </w:p>
        </w:tc>
      </w:tr>
      <w:tr w:rsidR="00192D22" w:rsidRPr="00375C69" w:rsidTr="00A862F8">
        <w:trPr>
          <w:cantSplit/>
          <w:trHeight w:val="514"/>
        </w:trPr>
        <w:tc>
          <w:tcPr>
            <w:tcW w:w="648" w:type="dxa"/>
          </w:tcPr>
          <w:p w:rsidR="00192D22" w:rsidRPr="00375C69" w:rsidRDefault="00192D22" w:rsidP="00A862F8">
            <w:pPr>
              <w:spacing w:after="0" w:line="240" w:lineRule="auto"/>
            </w:pPr>
          </w:p>
          <w:p w:rsidR="00192D22" w:rsidRPr="00375C69" w:rsidRDefault="00192D22" w:rsidP="00A862F8">
            <w:pPr>
              <w:spacing w:after="0" w:line="240" w:lineRule="auto"/>
            </w:pPr>
          </w:p>
        </w:tc>
        <w:tc>
          <w:tcPr>
            <w:tcW w:w="2756" w:type="dxa"/>
          </w:tcPr>
          <w:p w:rsidR="00192D22" w:rsidRPr="00375C69" w:rsidRDefault="00192D22" w:rsidP="00A862F8">
            <w:pPr>
              <w:spacing w:after="0" w:line="240" w:lineRule="auto"/>
            </w:pPr>
            <w:r w:rsidRPr="00375C69">
              <w:rPr>
                <w:sz w:val="22"/>
              </w:rPr>
              <w:t>Индивидуальные средства защиты</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rPr>
                <w:lang w:val="en-US"/>
              </w:rPr>
            </w:pPr>
            <w:r w:rsidRPr="00375C69">
              <w:rPr>
                <w:sz w:val="22"/>
                <w:lang w:val="en-US"/>
              </w:rPr>
              <w:t>_</w:t>
            </w:r>
          </w:p>
        </w:tc>
        <w:tc>
          <w:tcPr>
            <w:tcW w:w="3969" w:type="dxa"/>
            <w:gridSpan w:val="3"/>
            <w:vMerge w:val="restart"/>
          </w:tcPr>
          <w:p w:rsidR="00192D22" w:rsidRPr="00375C69" w:rsidRDefault="00192D22" w:rsidP="00A862F8">
            <w:pPr>
              <w:spacing w:after="0" w:line="240" w:lineRule="auto"/>
            </w:pPr>
          </w:p>
        </w:tc>
      </w:tr>
      <w:tr w:rsidR="00192D22" w:rsidRPr="00375C69" w:rsidTr="00A862F8">
        <w:trPr>
          <w:cantSplit/>
          <w:trHeight w:val="446"/>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pacing w:after="0" w:line="240" w:lineRule="auto"/>
            </w:pPr>
            <w:r w:rsidRPr="00375C69">
              <w:rPr>
                <w:sz w:val="22"/>
              </w:rPr>
              <w:t>Оказание первой медицинской помощи</w:t>
            </w:r>
          </w:p>
        </w:tc>
        <w:tc>
          <w:tcPr>
            <w:tcW w:w="947" w:type="dxa"/>
            <w:gridSpan w:val="2"/>
          </w:tcPr>
          <w:p w:rsidR="00192D22" w:rsidRPr="00375C69" w:rsidRDefault="00192D22" w:rsidP="00A862F8">
            <w:pPr>
              <w:spacing w:after="0" w:line="240" w:lineRule="auto"/>
              <w:jc w:val="center"/>
              <w:rPr>
                <w:b/>
              </w:rPr>
            </w:pPr>
            <w:r w:rsidRPr="00375C69">
              <w:rPr>
                <w:b/>
                <w:sz w:val="22"/>
              </w:rPr>
              <w:t>Д /Ф</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w:t>
            </w:r>
          </w:p>
        </w:tc>
        <w:tc>
          <w:tcPr>
            <w:tcW w:w="3969" w:type="dxa"/>
            <w:gridSpan w:val="3"/>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pacing w:after="0" w:line="240" w:lineRule="auto"/>
            </w:pPr>
            <w:r w:rsidRPr="00375C69">
              <w:rPr>
                <w:sz w:val="22"/>
              </w:rPr>
              <w:t xml:space="preserve">Диаграммы и графики, </w:t>
            </w:r>
          </w:p>
        </w:tc>
        <w:tc>
          <w:tcPr>
            <w:tcW w:w="947" w:type="dxa"/>
            <w:gridSpan w:val="2"/>
          </w:tcPr>
          <w:p w:rsidR="00192D22" w:rsidRPr="00375C69" w:rsidRDefault="00192D22" w:rsidP="00A862F8">
            <w:pPr>
              <w:spacing w:after="0" w:line="240" w:lineRule="auto"/>
              <w:jc w:val="center"/>
              <w:rPr>
                <w:b/>
              </w:rPr>
            </w:pPr>
            <w:r w:rsidRPr="00375C69">
              <w:rPr>
                <w:b/>
                <w:sz w:val="22"/>
              </w:rPr>
              <w:t>Д/Ф</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r w:rsidRPr="00375C69">
              <w:rPr>
                <w:sz w:val="22"/>
              </w:rPr>
              <w:t>3.</w:t>
            </w:r>
          </w:p>
        </w:tc>
        <w:tc>
          <w:tcPr>
            <w:tcW w:w="8958" w:type="dxa"/>
            <w:gridSpan w:val="8"/>
          </w:tcPr>
          <w:p w:rsidR="00192D22" w:rsidRPr="00375C69" w:rsidRDefault="00192D22" w:rsidP="00A862F8">
            <w:pPr>
              <w:spacing w:after="0" w:line="240" w:lineRule="auto"/>
              <w:rPr>
                <w:b/>
                <w:caps/>
              </w:rPr>
            </w:pPr>
            <w:r w:rsidRPr="00375C69">
              <w:rPr>
                <w:b/>
                <w:caps/>
                <w:sz w:val="22"/>
              </w:rPr>
              <w:t>информационно-коммуникативные средства</w:t>
            </w:r>
          </w:p>
        </w:tc>
      </w:tr>
      <w:tr w:rsidR="008759E8" w:rsidRPr="00375C69" w:rsidTr="008759E8">
        <w:trPr>
          <w:trHeight w:val="960"/>
        </w:trPr>
        <w:tc>
          <w:tcPr>
            <w:tcW w:w="648" w:type="dxa"/>
            <w:vMerge w:val="restart"/>
          </w:tcPr>
          <w:p w:rsidR="008759E8" w:rsidRPr="00375C69" w:rsidRDefault="008759E8" w:rsidP="00A862F8">
            <w:pPr>
              <w:spacing w:after="0" w:line="240" w:lineRule="auto"/>
            </w:pPr>
          </w:p>
        </w:tc>
        <w:tc>
          <w:tcPr>
            <w:tcW w:w="2756" w:type="dxa"/>
          </w:tcPr>
          <w:p w:rsidR="008759E8" w:rsidRPr="00375C69" w:rsidRDefault="008759E8" w:rsidP="00A862F8">
            <w:pPr>
              <w:spacing w:after="0" w:line="240" w:lineRule="auto"/>
            </w:pPr>
            <w:r w:rsidRPr="00375C69">
              <w:rPr>
                <w:sz w:val="22"/>
              </w:rPr>
              <w:t>Мультимедийные обучающие программы и электронные учебники по основным разделам ОБЖ</w:t>
            </w:r>
          </w:p>
        </w:tc>
        <w:tc>
          <w:tcPr>
            <w:tcW w:w="947" w:type="dxa"/>
            <w:gridSpan w:val="2"/>
          </w:tcPr>
          <w:p w:rsidR="008759E8" w:rsidRPr="00375C69" w:rsidRDefault="008759E8" w:rsidP="00A862F8">
            <w:pPr>
              <w:spacing w:after="0" w:line="240" w:lineRule="auto"/>
              <w:jc w:val="center"/>
              <w:rPr>
                <w:b/>
              </w:rPr>
            </w:pPr>
            <w:r w:rsidRPr="00375C69">
              <w:rPr>
                <w:b/>
                <w:sz w:val="22"/>
              </w:rPr>
              <w:t>Д/П</w:t>
            </w:r>
          </w:p>
        </w:tc>
        <w:tc>
          <w:tcPr>
            <w:tcW w:w="1286" w:type="dxa"/>
            <w:gridSpan w:val="2"/>
          </w:tcPr>
          <w:p w:rsidR="008759E8" w:rsidRPr="00375C69" w:rsidRDefault="008759E8" w:rsidP="00A862F8">
            <w:pPr>
              <w:spacing w:after="0" w:line="240" w:lineRule="auto"/>
              <w:jc w:val="center"/>
              <w:rPr>
                <w:b/>
                <w:lang w:val="en-US"/>
              </w:rPr>
            </w:pPr>
            <w:r w:rsidRPr="00375C69">
              <w:rPr>
                <w:b/>
                <w:sz w:val="22"/>
                <w:lang w:val="en-US"/>
              </w:rPr>
              <w:t>_</w:t>
            </w:r>
          </w:p>
        </w:tc>
        <w:tc>
          <w:tcPr>
            <w:tcW w:w="3969" w:type="dxa"/>
            <w:gridSpan w:val="3"/>
          </w:tcPr>
          <w:p w:rsidR="008759E8" w:rsidRDefault="008759E8" w:rsidP="00A862F8">
            <w:pPr>
              <w:spacing w:after="0" w:line="240" w:lineRule="auto"/>
            </w:pPr>
          </w:p>
          <w:p w:rsidR="008759E8" w:rsidRDefault="008759E8" w:rsidP="00A862F8">
            <w:pPr>
              <w:spacing w:after="0" w:line="240" w:lineRule="auto"/>
            </w:pPr>
          </w:p>
          <w:p w:rsidR="008759E8" w:rsidRDefault="008759E8" w:rsidP="00A862F8">
            <w:pPr>
              <w:spacing w:after="0" w:line="240" w:lineRule="auto"/>
            </w:pPr>
          </w:p>
          <w:p w:rsidR="008759E8" w:rsidRPr="00375C69" w:rsidRDefault="008759E8" w:rsidP="00A862F8">
            <w:pPr>
              <w:spacing w:after="0" w:line="240" w:lineRule="auto"/>
            </w:pPr>
          </w:p>
        </w:tc>
      </w:tr>
      <w:tr w:rsidR="008759E8" w:rsidRPr="00375C69" w:rsidTr="008759E8">
        <w:trPr>
          <w:trHeight w:val="1454"/>
        </w:trPr>
        <w:tc>
          <w:tcPr>
            <w:tcW w:w="648" w:type="dxa"/>
            <w:vMerge/>
          </w:tcPr>
          <w:p w:rsidR="008759E8" w:rsidRPr="00375C69" w:rsidRDefault="008759E8" w:rsidP="00A862F8">
            <w:pPr>
              <w:spacing w:after="0" w:line="240" w:lineRule="auto"/>
            </w:pPr>
          </w:p>
        </w:tc>
        <w:tc>
          <w:tcPr>
            <w:tcW w:w="8958" w:type="dxa"/>
            <w:gridSpan w:val="8"/>
          </w:tcPr>
          <w:p w:rsidR="008759E8" w:rsidRDefault="008759E8" w:rsidP="00A862F8">
            <w:pPr>
              <w:spacing w:after="0" w:line="240" w:lineRule="auto"/>
            </w:pPr>
            <w:r w:rsidRPr="00375C69">
              <w:rPr>
                <w:sz w:val="22"/>
              </w:rPr>
              <w:t xml:space="preserve">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 </w:t>
            </w:r>
          </w:p>
        </w:tc>
      </w:tr>
      <w:tr w:rsidR="008759E8" w:rsidRPr="00375C69" w:rsidTr="008759E8">
        <w:trPr>
          <w:trHeight w:val="500"/>
        </w:trPr>
        <w:tc>
          <w:tcPr>
            <w:tcW w:w="648" w:type="dxa"/>
            <w:vMerge w:val="restart"/>
          </w:tcPr>
          <w:p w:rsidR="008759E8" w:rsidRPr="00375C69" w:rsidRDefault="008759E8" w:rsidP="00A862F8">
            <w:pPr>
              <w:spacing w:after="0" w:line="240" w:lineRule="auto"/>
            </w:pPr>
          </w:p>
        </w:tc>
        <w:tc>
          <w:tcPr>
            <w:tcW w:w="2756" w:type="dxa"/>
          </w:tcPr>
          <w:p w:rsidR="008759E8" w:rsidRPr="00375C69" w:rsidRDefault="008759E8" w:rsidP="00A862F8">
            <w:pPr>
              <w:spacing w:after="0" w:line="240" w:lineRule="auto"/>
            </w:pPr>
            <w:r w:rsidRPr="00375C69">
              <w:rPr>
                <w:sz w:val="22"/>
              </w:rPr>
              <w:t xml:space="preserve">Электронные библиотеки по ОБЖ </w:t>
            </w:r>
          </w:p>
        </w:tc>
        <w:tc>
          <w:tcPr>
            <w:tcW w:w="947" w:type="dxa"/>
            <w:gridSpan w:val="2"/>
          </w:tcPr>
          <w:p w:rsidR="008759E8" w:rsidRPr="00375C69" w:rsidRDefault="008759E8" w:rsidP="00A862F8">
            <w:pPr>
              <w:spacing w:after="0" w:line="240" w:lineRule="auto"/>
              <w:jc w:val="center"/>
              <w:rPr>
                <w:b/>
              </w:rPr>
            </w:pPr>
            <w:r w:rsidRPr="00375C69">
              <w:rPr>
                <w:b/>
                <w:sz w:val="22"/>
              </w:rPr>
              <w:t>Д</w:t>
            </w:r>
          </w:p>
        </w:tc>
        <w:tc>
          <w:tcPr>
            <w:tcW w:w="1286" w:type="dxa"/>
            <w:gridSpan w:val="2"/>
          </w:tcPr>
          <w:p w:rsidR="008759E8" w:rsidRPr="00375C69" w:rsidRDefault="008759E8" w:rsidP="00A862F8">
            <w:pPr>
              <w:spacing w:after="0" w:line="240" w:lineRule="auto"/>
              <w:jc w:val="center"/>
              <w:rPr>
                <w:b/>
                <w:lang w:val="en-US"/>
              </w:rPr>
            </w:pPr>
            <w:r w:rsidRPr="00375C69">
              <w:rPr>
                <w:b/>
                <w:sz w:val="22"/>
                <w:lang w:val="en-US"/>
              </w:rPr>
              <w:t>_</w:t>
            </w:r>
          </w:p>
        </w:tc>
        <w:tc>
          <w:tcPr>
            <w:tcW w:w="3969" w:type="dxa"/>
            <w:gridSpan w:val="3"/>
          </w:tcPr>
          <w:p w:rsidR="008759E8" w:rsidRDefault="008759E8" w:rsidP="00A862F8">
            <w:pPr>
              <w:spacing w:after="0" w:line="240" w:lineRule="auto"/>
            </w:pPr>
          </w:p>
          <w:p w:rsidR="008759E8" w:rsidRPr="00375C69" w:rsidRDefault="008759E8" w:rsidP="00A862F8">
            <w:pPr>
              <w:spacing w:after="0" w:line="240" w:lineRule="auto"/>
            </w:pPr>
          </w:p>
        </w:tc>
      </w:tr>
      <w:tr w:rsidR="008759E8" w:rsidRPr="00375C69" w:rsidTr="008759E8">
        <w:trPr>
          <w:trHeight w:val="2107"/>
        </w:trPr>
        <w:tc>
          <w:tcPr>
            <w:tcW w:w="648" w:type="dxa"/>
            <w:vMerge/>
          </w:tcPr>
          <w:p w:rsidR="008759E8" w:rsidRPr="00375C69" w:rsidRDefault="008759E8" w:rsidP="00A862F8">
            <w:pPr>
              <w:spacing w:after="0" w:line="240" w:lineRule="auto"/>
            </w:pPr>
          </w:p>
        </w:tc>
        <w:tc>
          <w:tcPr>
            <w:tcW w:w="8958" w:type="dxa"/>
            <w:gridSpan w:val="8"/>
          </w:tcPr>
          <w:p w:rsidR="008759E8" w:rsidRPr="00375C69" w:rsidRDefault="008759E8" w:rsidP="00A862F8">
            <w:pPr>
              <w:spacing w:after="0" w:line="240" w:lineRule="auto"/>
            </w:pPr>
            <w:r w:rsidRPr="00375C69">
              <w:rPr>
                <w:sz w:val="22"/>
              </w:rPr>
              <w:t xml:space="preserve">Электронные библиотеки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т.ч. исследовательскую проектную работу. В состав электронных библиотек могут входить  тематические базы данных, фрагменты исторических источников и текстов из научных и научно-популярных изданий, </w:t>
            </w:r>
          </w:p>
          <w:p w:rsidR="008759E8" w:rsidRDefault="008759E8" w:rsidP="00A862F8">
            <w:pPr>
              <w:spacing w:after="0" w:line="240" w:lineRule="auto"/>
            </w:pPr>
            <w:r w:rsidRPr="00375C69">
              <w:rPr>
                <w:sz w:val="22"/>
              </w:rPr>
              <w:t xml:space="preserve">Фотографии,  анимация, таблицы, схемы, диаграммы и графики, иллюстративные материалы, аудио- и видеоматериалы. Электронные библиотеки могут размещаться на </w:t>
            </w:r>
            <w:r w:rsidRPr="00375C69">
              <w:rPr>
                <w:sz w:val="22"/>
                <w:lang w:val="en-US"/>
              </w:rPr>
              <w:t>CDROM</w:t>
            </w:r>
            <w:r w:rsidRPr="00375C69">
              <w:rPr>
                <w:sz w:val="22"/>
              </w:rPr>
              <w:t>, либо создаваться в сетевом варианте (в т.ч. на базе образовательного учреждения).</w:t>
            </w:r>
          </w:p>
        </w:tc>
      </w:tr>
      <w:tr w:rsidR="00192D22" w:rsidRPr="00375C69" w:rsidTr="00A862F8">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pacing w:after="0" w:line="240" w:lineRule="auto"/>
            </w:pPr>
            <w:r w:rsidRPr="00375C69">
              <w:rPr>
                <w:sz w:val="22"/>
              </w:rPr>
              <w:t xml:space="preserve">Электронная база данных для создания </w:t>
            </w:r>
            <w:r w:rsidRPr="00375C69">
              <w:rPr>
                <w:sz w:val="22"/>
              </w:rPr>
              <w:lastRenderedPageBreak/>
              <w:t xml:space="preserve">тематических и итоговых разноуровневых тренировочных и проверочных материалов для организации фронтальной и индивидуальной работы. </w:t>
            </w:r>
          </w:p>
        </w:tc>
        <w:tc>
          <w:tcPr>
            <w:tcW w:w="947" w:type="dxa"/>
            <w:gridSpan w:val="2"/>
          </w:tcPr>
          <w:p w:rsidR="00192D22" w:rsidRPr="00375C69" w:rsidRDefault="00192D22" w:rsidP="00A862F8">
            <w:pPr>
              <w:spacing w:after="0" w:line="240" w:lineRule="auto"/>
              <w:jc w:val="center"/>
              <w:rPr>
                <w:b/>
              </w:rPr>
            </w:pPr>
          </w:p>
        </w:tc>
        <w:tc>
          <w:tcPr>
            <w:tcW w:w="1286" w:type="dxa"/>
            <w:gridSpan w:val="2"/>
          </w:tcPr>
          <w:p w:rsidR="00192D22" w:rsidRPr="00375C69" w:rsidRDefault="00192D22" w:rsidP="00A862F8">
            <w:pPr>
              <w:spacing w:after="0" w:line="240" w:lineRule="auto"/>
              <w:jc w:val="center"/>
              <w:rPr>
                <w:b/>
              </w:rPr>
            </w:pPr>
          </w:p>
        </w:tc>
        <w:tc>
          <w:tcPr>
            <w:tcW w:w="3969" w:type="dxa"/>
            <w:gridSpan w:val="3"/>
          </w:tcPr>
          <w:p w:rsidR="00192D22" w:rsidRPr="00375C69" w:rsidRDefault="00192D22" w:rsidP="00A862F8">
            <w:pPr>
              <w:spacing w:after="0" w:line="240" w:lineRule="auto"/>
            </w:pPr>
            <w:r w:rsidRPr="00375C69">
              <w:rPr>
                <w:sz w:val="22"/>
              </w:rPr>
              <w:t xml:space="preserve">Программный продукт, размещенный на </w:t>
            </w:r>
            <w:r w:rsidRPr="00375C69">
              <w:rPr>
                <w:sz w:val="22"/>
                <w:lang w:val="en-US"/>
              </w:rPr>
              <w:t>CDRW</w:t>
            </w:r>
            <w:r w:rsidRPr="00375C69">
              <w:rPr>
                <w:sz w:val="22"/>
              </w:rPr>
              <w:t xml:space="preserve"> и включающий обновляемый </w:t>
            </w:r>
            <w:r w:rsidRPr="00375C69">
              <w:rPr>
                <w:sz w:val="22"/>
              </w:rPr>
              <w:lastRenderedPageBreak/>
              <w:t xml:space="preserve">комплекс заданий по истории, а также системы комплектования тематических и итоговых работ с учетом вариативности УМК, уровня усвоения знаний и особенностей индивидуальной образовательной траектории учащихся.  </w:t>
            </w:r>
          </w:p>
        </w:tc>
      </w:tr>
      <w:tr w:rsidR="00192D22" w:rsidRPr="00375C69" w:rsidTr="00A862F8">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pacing w:after="0" w:line="240" w:lineRule="auto"/>
            </w:pPr>
            <w:r w:rsidRPr="00375C69">
              <w:rPr>
                <w:sz w:val="22"/>
              </w:rPr>
              <w:t>Игровые компьютерные программы (по тематике курса ОБЖ)</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tcPr>
          <w:p w:rsidR="00192D22" w:rsidRPr="00375C69" w:rsidRDefault="00192D22" w:rsidP="00A862F8">
            <w:pPr>
              <w:spacing w:after="0" w:line="240" w:lineRule="auto"/>
            </w:pPr>
            <w:r w:rsidRPr="00375C69">
              <w:rPr>
                <w:sz w:val="22"/>
              </w:rPr>
              <w:t>Рекомендуются для внеклассной работы</w:t>
            </w:r>
          </w:p>
        </w:tc>
      </w:tr>
      <w:tr w:rsidR="00192D22" w:rsidRPr="00375C69" w:rsidTr="00A862F8">
        <w:tc>
          <w:tcPr>
            <w:tcW w:w="648" w:type="dxa"/>
          </w:tcPr>
          <w:p w:rsidR="00192D22" w:rsidRPr="00375C69" w:rsidRDefault="00192D22" w:rsidP="00A862F8">
            <w:pPr>
              <w:spacing w:after="0" w:line="240" w:lineRule="auto"/>
            </w:pPr>
            <w:r w:rsidRPr="00375C69">
              <w:rPr>
                <w:sz w:val="22"/>
              </w:rPr>
              <w:t xml:space="preserve">4. </w:t>
            </w:r>
          </w:p>
        </w:tc>
        <w:tc>
          <w:tcPr>
            <w:tcW w:w="8958" w:type="dxa"/>
            <w:gridSpan w:val="8"/>
          </w:tcPr>
          <w:p w:rsidR="00192D22" w:rsidRPr="00375C69" w:rsidRDefault="00192D22" w:rsidP="00A862F8">
            <w:pPr>
              <w:spacing w:after="0" w:line="240" w:lineRule="auto"/>
              <w:rPr>
                <w:b/>
                <w:caps/>
              </w:rPr>
            </w:pPr>
            <w:r w:rsidRPr="00375C69">
              <w:rPr>
                <w:b/>
                <w:caps/>
                <w:sz w:val="22"/>
              </w:rPr>
              <w:t>Экранно-звуковые пособия</w:t>
            </w:r>
          </w:p>
        </w:tc>
      </w:tr>
      <w:tr w:rsidR="00192D22" w:rsidRPr="00375C69" w:rsidTr="00A862F8">
        <w:trPr>
          <w:cantSplit/>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pacing w:after="0" w:line="240" w:lineRule="auto"/>
            </w:pPr>
            <w:r w:rsidRPr="00375C69">
              <w:rPr>
                <w:sz w:val="22"/>
              </w:rPr>
              <w:t>Видеофильмы по разделам курса ОБЖ</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val="restart"/>
          </w:tcPr>
          <w:p w:rsidR="00192D22" w:rsidRPr="00375C69" w:rsidRDefault="00192D22" w:rsidP="00A862F8">
            <w:pPr>
              <w:spacing w:after="0" w:line="240" w:lineRule="auto"/>
            </w:pPr>
            <w:r w:rsidRPr="00375C69">
              <w:rPr>
                <w:sz w:val="22"/>
              </w:rPr>
              <w:t>Видеофильмы, аудиозаписи и фонохрестоматии, слайды могут быть в цифровом (компьютерном) виде</w:t>
            </w:r>
          </w:p>
        </w:tc>
      </w:tr>
      <w:tr w:rsidR="00192D22" w:rsidRPr="00375C69" w:rsidTr="00A862F8">
        <w:trPr>
          <w:cantSplit/>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pacing w:after="0" w:line="240" w:lineRule="auto"/>
            </w:pPr>
            <w:r w:rsidRPr="00375C69">
              <w:rPr>
                <w:sz w:val="22"/>
              </w:rPr>
              <w:t>Аудиозаписи и фонохрестоматии по всеобщей истории и истории России</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pacing w:after="0" w:line="240" w:lineRule="auto"/>
            </w:pPr>
            <w:r w:rsidRPr="00375C69">
              <w:rPr>
                <w:sz w:val="22"/>
              </w:rPr>
              <w:t xml:space="preserve">Слайды (диапозитивы) по тематике курса ОБЖ </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w:t>
            </w:r>
          </w:p>
        </w:tc>
        <w:tc>
          <w:tcPr>
            <w:tcW w:w="3969" w:type="dxa"/>
            <w:gridSpan w:val="3"/>
            <w:vMerge/>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r w:rsidRPr="00375C69">
              <w:rPr>
                <w:sz w:val="22"/>
              </w:rPr>
              <w:t xml:space="preserve">5. </w:t>
            </w:r>
          </w:p>
        </w:tc>
        <w:tc>
          <w:tcPr>
            <w:tcW w:w="8958" w:type="dxa"/>
            <w:gridSpan w:val="8"/>
          </w:tcPr>
          <w:p w:rsidR="00192D22" w:rsidRPr="00375C69" w:rsidRDefault="00192D22" w:rsidP="00A862F8">
            <w:pPr>
              <w:spacing w:after="0" w:line="240" w:lineRule="auto"/>
              <w:rPr>
                <w:b/>
                <w:caps/>
              </w:rPr>
            </w:pPr>
            <w:r w:rsidRPr="00375C69">
              <w:rPr>
                <w:b/>
                <w:caps/>
                <w:sz w:val="22"/>
              </w:rPr>
              <w:t>Технические средства обучения</w:t>
            </w:r>
          </w:p>
        </w:tc>
      </w:tr>
      <w:tr w:rsidR="00192D22" w:rsidRPr="00375C69" w:rsidTr="00A862F8">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 xml:space="preserve">Телевизор с универсальной подставкой </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tcPr>
          <w:p w:rsidR="00192D22" w:rsidRPr="00375C69" w:rsidRDefault="00192D22" w:rsidP="00A862F8">
            <w:pPr>
              <w:spacing w:after="0" w:line="240" w:lineRule="auto"/>
            </w:pPr>
            <w:r w:rsidRPr="00375C69">
              <w:rPr>
                <w:sz w:val="22"/>
              </w:rPr>
              <w:t>Телевизор не менее 72 см диагональ</w:t>
            </w:r>
          </w:p>
        </w:tc>
      </w:tr>
      <w:tr w:rsidR="00192D22" w:rsidRPr="00375C69" w:rsidTr="00A862F8">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 xml:space="preserve">Видеомагнитофон (видеоплейер) </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 xml:space="preserve">Аудио-центр. </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tcPr>
          <w:p w:rsidR="00192D22" w:rsidRPr="00375C69" w:rsidRDefault="00192D22" w:rsidP="00A862F8">
            <w:pPr>
              <w:spacing w:after="0" w:line="240" w:lineRule="auto"/>
            </w:pPr>
            <w:r w:rsidRPr="00375C69">
              <w:rPr>
                <w:sz w:val="22"/>
              </w:rPr>
              <w:t xml:space="preserve">Аудио-центр с возможностью использования аудио-дисков, </w:t>
            </w:r>
            <w:r w:rsidRPr="00375C69">
              <w:rPr>
                <w:sz w:val="22"/>
                <w:lang w:val="en-US"/>
              </w:rPr>
              <w:t>CDR</w:t>
            </w:r>
            <w:r w:rsidRPr="00375C69">
              <w:rPr>
                <w:sz w:val="22"/>
              </w:rPr>
              <w:t xml:space="preserve">, </w:t>
            </w:r>
            <w:r w:rsidRPr="00375C69">
              <w:rPr>
                <w:sz w:val="22"/>
                <w:lang w:val="en-US"/>
              </w:rPr>
              <w:t>CDRW</w:t>
            </w:r>
            <w:r w:rsidRPr="00375C69">
              <w:rPr>
                <w:sz w:val="22"/>
              </w:rPr>
              <w:t xml:space="preserve">, </w:t>
            </w:r>
            <w:r w:rsidRPr="00375C69">
              <w:rPr>
                <w:sz w:val="22"/>
                <w:lang w:val="en-US"/>
              </w:rPr>
              <w:t>MP</w:t>
            </w:r>
            <w:r w:rsidRPr="00375C69">
              <w:rPr>
                <w:sz w:val="22"/>
              </w:rPr>
              <w:t>3, а также магнитных записей.</w:t>
            </w:r>
          </w:p>
        </w:tc>
      </w:tr>
      <w:tr w:rsidR="00192D22" w:rsidRPr="00375C69" w:rsidTr="00A862F8">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 xml:space="preserve">Мультимедийный компьютер </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tcPr>
          <w:p w:rsidR="00192D22" w:rsidRPr="00375C69" w:rsidRDefault="00192D22" w:rsidP="00A862F8">
            <w:pPr>
              <w:spacing w:after="0" w:line="240" w:lineRule="auto"/>
            </w:pPr>
            <w:r w:rsidRPr="00375C69">
              <w:rPr>
                <w:sz w:val="22"/>
              </w:rPr>
              <w:t>Тех.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w:t>
            </w:r>
          </w:p>
        </w:tc>
      </w:tr>
      <w:tr w:rsidR="00192D22" w:rsidRPr="00375C69" w:rsidTr="00A862F8">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pacing w:after="0" w:line="240" w:lineRule="auto"/>
            </w:pPr>
            <w:r w:rsidRPr="00375C69">
              <w:rPr>
                <w:sz w:val="22"/>
              </w:rPr>
              <w:t>Сканер</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pacing w:after="0" w:line="240" w:lineRule="auto"/>
            </w:pPr>
            <w:r w:rsidRPr="00375C69">
              <w:rPr>
                <w:sz w:val="22"/>
              </w:rPr>
              <w:t>Принтер лазерный</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pacing w:after="0" w:line="240" w:lineRule="auto"/>
            </w:pPr>
            <w:r w:rsidRPr="00375C69">
              <w:rPr>
                <w:sz w:val="22"/>
              </w:rPr>
              <w:t>Копировальный аппарат</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tcPr>
          <w:p w:rsidR="00192D22" w:rsidRPr="00375C69" w:rsidRDefault="00192D22" w:rsidP="00A862F8">
            <w:pPr>
              <w:spacing w:after="0" w:line="240" w:lineRule="auto"/>
            </w:pPr>
            <w:r w:rsidRPr="00375C69">
              <w:rPr>
                <w:sz w:val="22"/>
              </w:rPr>
              <w:t>Копировальный аппарат, диапроектор и мультимедиапроектор</w:t>
            </w:r>
          </w:p>
          <w:p w:rsidR="00192D22" w:rsidRPr="00375C69" w:rsidRDefault="00192D22" w:rsidP="00A862F8">
            <w:pPr>
              <w:spacing w:after="0" w:line="240" w:lineRule="auto"/>
            </w:pPr>
            <w:r w:rsidRPr="00375C69">
              <w:rPr>
                <w:sz w:val="22"/>
              </w:rPr>
              <w:t>могут входить в материально-техническое обеспечение образовательного учреждения.</w:t>
            </w:r>
          </w:p>
        </w:tc>
      </w:tr>
      <w:tr w:rsidR="00192D22" w:rsidRPr="00375C69" w:rsidTr="00A862F8">
        <w:trPr>
          <w:cantSplit/>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pacing w:after="0" w:line="240" w:lineRule="auto"/>
            </w:pPr>
            <w:r w:rsidRPr="00375C69">
              <w:rPr>
                <w:sz w:val="22"/>
              </w:rPr>
              <w:t>Цифровая видеокамера</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val="restart"/>
          </w:tcPr>
          <w:p w:rsidR="00192D22" w:rsidRPr="00375C69" w:rsidRDefault="00192D22" w:rsidP="00A862F8">
            <w:pPr>
              <w:spacing w:after="0" w:line="240" w:lineRule="auto"/>
            </w:pPr>
            <w:r w:rsidRPr="00375C69">
              <w:rPr>
                <w:sz w:val="22"/>
              </w:rPr>
              <w:t>Видеокамера и фотокамера могут входить в материально-техническое обеспечение образовательного учреждения.</w:t>
            </w:r>
          </w:p>
        </w:tc>
      </w:tr>
      <w:tr w:rsidR="00192D22" w:rsidRPr="00375C69" w:rsidTr="00A862F8">
        <w:trPr>
          <w:cantSplit/>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pacing w:after="0" w:line="240" w:lineRule="auto"/>
            </w:pPr>
            <w:r w:rsidRPr="00375C69">
              <w:rPr>
                <w:sz w:val="22"/>
              </w:rPr>
              <w:t>Цифровая фотокамера</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tcPr>
          <w:p w:rsidR="00192D22" w:rsidRPr="00375C69" w:rsidRDefault="00192D22" w:rsidP="00A862F8">
            <w:pPr>
              <w:spacing w:after="0" w:line="240" w:lineRule="auto"/>
            </w:pPr>
          </w:p>
        </w:tc>
      </w:tr>
      <w:tr w:rsidR="00192D22" w:rsidRPr="00375C69" w:rsidTr="00A862F8">
        <w:trPr>
          <w:cantSplit/>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pacing w:after="0" w:line="240" w:lineRule="auto"/>
            </w:pPr>
            <w:r w:rsidRPr="00375C69">
              <w:rPr>
                <w:sz w:val="22"/>
              </w:rPr>
              <w:t>Диапроектор или оверхэд (графопроектор)</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val="restart"/>
          </w:tcPr>
          <w:p w:rsidR="00192D22" w:rsidRPr="00375C69" w:rsidRDefault="00192D22" w:rsidP="00A862F8">
            <w:pPr>
              <w:spacing w:after="0" w:line="240" w:lineRule="auto"/>
            </w:pPr>
            <w:r w:rsidRPr="00375C69">
              <w:rPr>
                <w:sz w:val="22"/>
              </w:rPr>
              <w:t>Диапроектор и мультимедиапроектор могут входить в материально-техническое обеспечение образовательного учреждения.</w:t>
            </w:r>
          </w:p>
        </w:tc>
      </w:tr>
      <w:tr w:rsidR="00192D22" w:rsidRPr="00375C69" w:rsidTr="00A862F8">
        <w:trPr>
          <w:cantSplit/>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pacing w:after="0" w:line="240" w:lineRule="auto"/>
            </w:pPr>
            <w:r w:rsidRPr="00375C69">
              <w:rPr>
                <w:sz w:val="22"/>
              </w:rPr>
              <w:t>Мультимедиапроектор</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Экран (на штативе или навесной)</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tcPr>
          <w:p w:rsidR="00192D22" w:rsidRPr="00375C69" w:rsidRDefault="00192D22" w:rsidP="00A862F8">
            <w:pPr>
              <w:spacing w:after="0" w:line="240" w:lineRule="auto"/>
            </w:pPr>
            <w:r w:rsidRPr="00375C69">
              <w:rPr>
                <w:sz w:val="22"/>
              </w:rPr>
              <w:t>Минимальные размеры 1,25Х1,25 м</w:t>
            </w:r>
          </w:p>
        </w:tc>
      </w:tr>
      <w:tr w:rsidR="00192D22" w:rsidRPr="00375C69" w:rsidTr="00A862F8">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pacing w:after="0" w:line="240" w:lineRule="auto"/>
            </w:pPr>
            <w:r w:rsidRPr="00375C69">
              <w:rPr>
                <w:sz w:val="22"/>
              </w:rPr>
              <w:t xml:space="preserve">Средства </w:t>
            </w:r>
            <w:r w:rsidRPr="00375C69">
              <w:rPr>
                <w:sz w:val="22"/>
              </w:rPr>
              <w:lastRenderedPageBreak/>
              <w:t>телекоммуникации</w:t>
            </w:r>
          </w:p>
        </w:tc>
        <w:tc>
          <w:tcPr>
            <w:tcW w:w="947" w:type="dxa"/>
            <w:gridSpan w:val="2"/>
          </w:tcPr>
          <w:p w:rsidR="00192D22" w:rsidRPr="00375C69" w:rsidRDefault="00192D22" w:rsidP="00A862F8">
            <w:pPr>
              <w:spacing w:after="0" w:line="240" w:lineRule="auto"/>
              <w:jc w:val="center"/>
              <w:rPr>
                <w:b/>
              </w:rPr>
            </w:pPr>
            <w:r w:rsidRPr="00375C69">
              <w:rPr>
                <w:b/>
                <w:sz w:val="22"/>
              </w:rPr>
              <w:lastRenderedPageBreak/>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tcPr>
          <w:p w:rsidR="00192D22" w:rsidRPr="00375C69" w:rsidRDefault="00192D22" w:rsidP="00A862F8">
            <w:pPr>
              <w:spacing w:after="0" w:line="240" w:lineRule="auto"/>
            </w:pPr>
            <w:r w:rsidRPr="00375C69">
              <w:rPr>
                <w:sz w:val="22"/>
              </w:rPr>
              <w:t xml:space="preserve">Включают: электронная почта, </w:t>
            </w:r>
            <w:r w:rsidRPr="00375C69">
              <w:rPr>
                <w:sz w:val="22"/>
              </w:rPr>
              <w:lastRenderedPageBreak/>
              <w:t>локальная школьная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tc>
      </w:tr>
      <w:tr w:rsidR="00192D22" w:rsidRPr="00375C69" w:rsidTr="00A862F8">
        <w:tc>
          <w:tcPr>
            <w:tcW w:w="648" w:type="dxa"/>
          </w:tcPr>
          <w:p w:rsidR="00192D22" w:rsidRPr="00375C69" w:rsidRDefault="00192D22" w:rsidP="00A862F8">
            <w:pPr>
              <w:spacing w:after="0" w:line="240" w:lineRule="auto"/>
              <w:rPr>
                <w:b/>
              </w:rPr>
            </w:pPr>
            <w:r w:rsidRPr="00375C69">
              <w:rPr>
                <w:b/>
                <w:sz w:val="22"/>
              </w:rPr>
              <w:lastRenderedPageBreak/>
              <w:t>6.</w:t>
            </w:r>
          </w:p>
        </w:tc>
        <w:tc>
          <w:tcPr>
            <w:tcW w:w="8958" w:type="dxa"/>
            <w:gridSpan w:val="8"/>
          </w:tcPr>
          <w:p w:rsidR="00192D22" w:rsidRPr="00375C69" w:rsidRDefault="00192D22" w:rsidP="00A862F8">
            <w:pPr>
              <w:spacing w:after="0" w:line="240" w:lineRule="auto"/>
              <w:rPr>
                <w:b/>
                <w:caps/>
              </w:rPr>
            </w:pPr>
            <w:r w:rsidRPr="00375C69">
              <w:rPr>
                <w:b/>
                <w:caps/>
                <w:sz w:val="22"/>
              </w:rPr>
              <w:t xml:space="preserve">Учебно-практическое и учебно-лабораторное оборудование </w:t>
            </w:r>
          </w:p>
        </w:tc>
      </w:tr>
      <w:tr w:rsidR="00192D22" w:rsidRPr="00375C69" w:rsidTr="00A862F8">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Аудиторная доска с магнитной поверхностью и набором приспособлений для крепления таблиц</w:t>
            </w:r>
          </w:p>
        </w:tc>
        <w:tc>
          <w:tcPr>
            <w:tcW w:w="947" w:type="dxa"/>
            <w:gridSpan w:val="2"/>
          </w:tcPr>
          <w:p w:rsidR="00192D22" w:rsidRPr="00375C69" w:rsidRDefault="00192D22" w:rsidP="00A862F8">
            <w:pPr>
              <w:spacing w:after="0" w:line="240" w:lineRule="auto"/>
              <w:jc w:val="center"/>
              <w:rPr>
                <w:b/>
              </w:rPr>
            </w:pPr>
          </w:p>
        </w:tc>
        <w:tc>
          <w:tcPr>
            <w:tcW w:w="1286" w:type="dxa"/>
            <w:gridSpan w:val="2"/>
          </w:tcPr>
          <w:p w:rsidR="00192D22" w:rsidRPr="00375C69" w:rsidRDefault="00192D22" w:rsidP="00A862F8">
            <w:pPr>
              <w:spacing w:after="0" w:line="240" w:lineRule="auto"/>
              <w:jc w:val="center"/>
              <w:rPr>
                <w:b/>
              </w:rPr>
            </w:pPr>
            <w:r w:rsidRPr="00375C69">
              <w:rPr>
                <w:b/>
                <w:sz w:val="22"/>
              </w:rPr>
              <w:t>+</w:t>
            </w:r>
          </w:p>
        </w:tc>
        <w:tc>
          <w:tcPr>
            <w:tcW w:w="3969" w:type="dxa"/>
            <w:gridSpan w:val="3"/>
          </w:tcPr>
          <w:p w:rsidR="00192D22" w:rsidRPr="00375C69" w:rsidRDefault="00192D22" w:rsidP="00A862F8">
            <w:pPr>
              <w:spacing w:after="0" w:line="240" w:lineRule="auto"/>
            </w:pPr>
          </w:p>
        </w:tc>
      </w:tr>
      <w:tr w:rsidR="00192D22" w:rsidRPr="00375C69" w:rsidTr="00A862F8">
        <w:trPr>
          <w:cantSplit/>
          <w:trHeight w:val="257"/>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Бытовой дозиметр</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val="restart"/>
          </w:tcPr>
          <w:p w:rsidR="00192D22" w:rsidRPr="00375C69" w:rsidRDefault="00192D22" w:rsidP="00A862F8">
            <w:pPr>
              <w:spacing w:after="0" w:line="240" w:lineRule="auto"/>
            </w:pPr>
          </w:p>
        </w:tc>
      </w:tr>
      <w:tr w:rsidR="00192D22" w:rsidRPr="00375C69" w:rsidTr="00A862F8">
        <w:trPr>
          <w:cantSplit/>
          <w:trHeight w:val="154"/>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Компас</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w:t>
            </w:r>
          </w:p>
        </w:tc>
        <w:tc>
          <w:tcPr>
            <w:tcW w:w="3969" w:type="dxa"/>
            <w:gridSpan w:val="3"/>
            <w:vMerge/>
          </w:tcPr>
          <w:p w:rsidR="00192D22" w:rsidRPr="00375C69" w:rsidRDefault="00192D22" w:rsidP="00A862F8">
            <w:pPr>
              <w:spacing w:after="0" w:line="240" w:lineRule="auto"/>
            </w:pPr>
          </w:p>
        </w:tc>
      </w:tr>
      <w:tr w:rsidR="00192D22" w:rsidRPr="00375C69" w:rsidTr="00A862F8">
        <w:trPr>
          <w:cantSplit/>
          <w:trHeight w:val="172"/>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 xml:space="preserve">Бинт марлевый 10х15 </w:t>
            </w:r>
          </w:p>
        </w:tc>
        <w:tc>
          <w:tcPr>
            <w:tcW w:w="947" w:type="dxa"/>
            <w:gridSpan w:val="2"/>
          </w:tcPr>
          <w:p w:rsidR="00192D22" w:rsidRPr="00375C69" w:rsidRDefault="00192D22" w:rsidP="00A862F8">
            <w:pPr>
              <w:spacing w:after="0" w:line="240" w:lineRule="auto"/>
              <w:jc w:val="center"/>
              <w:rPr>
                <w:b/>
              </w:rPr>
            </w:pPr>
            <w:r w:rsidRPr="00375C69">
              <w:rPr>
                <w:b/>
                <w:sz w:val="22"/>
              </w:rPr>
              <w:t>Д/Ф</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tcPr>
          <w:p w:rsidR="00192D22" w:rsidRPr="00375C69" w:rsidRDefault="00192D22" w:rsidP="00A862F8">
            <w:pPr>
              <w:spacing w:after="0" w:line="240" w:lineRule="auto"/>
            </w:pPr>
          </w:p>
        </w:tc>
      </w:tr>
      <w:tr w:rsidR="00192D22" w:rsidRPr="00375C69" w:rsidTr="00A862F8">
        <w:trPr>
          <w:cantSplit/>
          <w:trHeight w:val="326"/>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 xml:space="preserve">Вата гигроскопическая </w:t>
            </w:r>
          </w:p>
        </w:tc>
        <w:tc>
          <w:tcPr>
            <w:tcW w:w="947" w:type="dxa"/>
            <w:gridSpan w:val="2"/>
          </w:tcPr>
          <w:p w:rsidR="00192D22" w:rsidRPr="00375C69" w:rsidRDefault="00192D22" w:rsidP="00A862F8">
            <w:pPr>
              <w:spacing w:after="0" w:line="240" w:lineRule="auto"/>
              <w:jc w:val="center"/>
              <w:rPr>
                <w:b/>
              </w:rPr>
            </w:pPr>
            <w:r w:rsidRPr="00375C69">
              <w:rPr>
                <w:b/>
                <w:sz w:val="22"/>
              </w:rPr>
              <w:t>Д/Ф</w:t>
            </w:r>
          </w:p>
        </w:tc>
        <w:tc>
          <w:tcPr>
            <w:tcW w:w="1286" w:type="dxa"/>
            <w:gridSpan w:val="2"/>
          </w:tcPr>
          <w:p w:rsidR="00192D22" w:rsidRPr="00375C69" w:rsidRDefault="00192D22" w:rsidP="00A862F8">
            <w:pPr>
              <w:spacing w:after="0" w:line="240" w:lineRule="auto"/>
              <w:rPr>
                <w:b/>
                <w:lang w:val="en-US"/>
              </w:rPr>
            </w:pPr>
            <w:r w:rsidRPr="00375C69">
              <w:rPr>
                <w:b/>
                <w:sz w:val="22"/>
                <w:lang w:val="en-US"/>
              </w:rPr>
              <w:t>_</w:t>
            </w:r>
          </w:p>
        </w:tc>
        <w:tc>
          <w:tcPr>
            <w:tcW w:w="3969" w:type="dxa"/>
            <w:gridSpan w:val="3"/>
            <w:vMerge/>
          </w:tcPr>
          <w:p w:rsidR="00192D22" w:rsidRPr="00375C69" w:rsidRDefault="00192D22" w:rsidP="00A862F8">
            <w:pPr>
              <w:spacing w:after="0" w:line="240" w:lineRule="auto"/>
            </w:pPr>
          </w:p>
        </w:tc>
      </w:tr>
      <w:tr w:rsidR="00192D22" w:rsidRPr="00375C69" w:rsidTr="00A862F8">
        <w:trPr>
          <w:cantSplit/>
          <w:trHeight w:val="515"/>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Вата компрессная (пачка по 50 г.)</w:t>
            </w:r>
          </w:p>
        </w:tc>
        <w:tc>
          <w:tcPr>
            <w:tcW w:w="947" w:type="dxa"/>
            <w:gridSpan w:val="2"/>
          </w:tcPr>
          <w:p w:rsidR="00192D22" w:rsidRPr="00375C69" w:rsidRDefault="00192D22" w:rsidP="00A862F8">
            <w:pPr>
              <w:spacing w:after="0" w:line="240" w:lineRule="auto"/>
              <w:jc w:val="center"/>
              <w:rPr>
                <w:b/>
              </w:rPr>
            </w:pPr>
            <w:r w:rsidRPr="00375C69">
              <w:rPr>
                <w:b/>
                <w:sz w:val="22"/>
              </w:rPr>
              <w:t>Д/Ф</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tcPr>
          <w:p w:rsidR="00192D22" w:rsidRPr="00375C69" w:rsidRDefault="00192D22" w:rsidP="00A862F8">
            <w:pPr>
              <w:spacing w:after="0" w:line="240" w:lineRule="auto"/>
            </w:pPr>
          </w:p>
        </w:tc>
      </w:tr>
      <w:tr w:rsidR="00192D22" w:rsidRPr="00375C69" w:rsidTr="00A862F8">
        <w:trPr>
          <w:cantSplit/>
          <w:trHeight w:val="703"/>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Жгут кровоостанавливающий резиновый</w:t>
            </w:r>
          </w:p>
        </w:tc>
        <w:tc>
          <w:tcPr>
            <w:tcW w:w="947" w:type="dxa"/>
            <w:gridSpan w:val="2"/>
          </w:tcPr>
          <w:p w:rsidR="00192D22" w:rsidRPr="00375C69" w:rsidRDefault="00192D22" w:rsidP="00A862F8">
            <w:pPr>
              <w:spacing w:after="0" w:line="240" w:lineRule="auto"/>
              <w:jc w:val="center"/>
              <w:rPr>
                <w:b/>
              </w:rPr>
            </w:pPr>
            <w:r w:rsidRPr="00375C69">
              <w:rPr>
                <w:b/>
                <w:sz w:val="22"/>
              </w:rPr>
              <w:t>Д/Ф</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tcPr>
          <w:p w:rsidR="00192D22" w:rsidRPr="00375C69" w:rsidRDefault="00192D22" w:rsidP="00A862F8">
            <w:pPr>
              <w:spacing w:after="0" w:line="240" w:lineRule="auto"/>
            </w:pPr>
          </w:p>
        </w:tc>
      </w:tr>
      <w:tr w:rsidR="00192D22" w:rsidRPr="00375C69" w:rsidTr="00A862F8">
        <w:trPr>
          <w:cantSplit/>
          <w:trHeight w:val="514"/>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Индивидуальный перевязочный пакет</w:t>
            </w:r>
          </w:p>
        </w:tc>
        <w:tc>
          <w:tcPr>
            <w:tcW w:w="947" w:type="dxa"/>
            <w:gridSpan w:val="2"/>
          </w:tcPr>
          <w:p w:rsidR="00192D22" w:rsidRPr="00375C69" w:rsidRDefault="00192D22" w:rsidP="00A862F8">
            <w:pPr>
              <w:spacing w:after="0" w:line="240" w:lineRule="auto"/>
              <w:jc w:val="center"/>
              <w:rPr>
                <w:b/>
              </w:rPr>
            </w:pPr>
            <w:r w:rsidRPr="00375C69">
              <w:rPr>
                <w:b/>
                <w:sz w:val="22"/>
              </w:rPr>
              <w:t>Д/Ф</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tcPr>
          <w:p w:rsidR="00192D22" w:rsidRPr="00375C69" w:rsidRDefault="00192D22" w:rsidP="00A862F8">
            <w:pPr>
              <w:spacing w:after="0" w:line="240" w:lineRule="auto"/>
            </w:pPr>
          </w:p>
        </w:tc>
      </w:tr>
      <w:tr w:rsidR="00192D22" w:rsidRPr="00375C69" w:rsidTr="00A862F8">
        <w:trPr>
          <w:cantSplit/>
          <w:trHeight w:val="155"/>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Косынка перевязочная</w:t>
            </w:r>
          </w:p>
        </w:tc>
        <w:tc>
          <w:tcPr>
            <w:tcW w:w="947" w:type="dxa"/>
            <w:gridSpan w:val="2"/>
          </w:tcPr>
          <w:p w:rsidR="00192D22" w:rsidRPr="00375C69" w:rsidRDefault="00192D22" w:rsidP="00A862F8">
            <w:pPr>
              <w:spacing w:after="0" w:line="240" w:lineRule="auto"/>
              <w:jc w:val="center"/>
              <w:rPr>
                <w:b/>
              </w:rPr>
            </w:pPr>
            <w:r w:rsidRPr="00375C69">
              <w:rPr>
                <w:b/>
                <w:sz w:val="22"/>
              </w:rPr>
              <w:t>Д/Ф</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tcPr>
          <w:p w:rsidR="00192D22" w:rsidRPr="00375C69" w:rsidRDefault="00192D22" w:rsidP="00A862F8">
            <w:pPr>
              <w:spacing w:after="0" w:line="240" w:lineRule="auto"/>
            </w:pPr>
          </w:p>
        </w:tc>
      </w:tr>
      <w:tr w:rsidR="00192D22" w:rsidRPr="00375C69" w:rsidTr="00A862F8">
        <w:trPr>
          <w:cantSplit/>
          <w:trHeight w:val="292"/>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Клеенка компрессорная</w:t>
            </w:r>
          </w:p>
        </w:tc>
        <w:tc>
          <w:tcPr>
            <w:tcW w:w="947" w:type="dxa"/>
            <w:gridSpan w:val="2"/>
          </w:tcPr>
          <w:p w:rsidR="00192D22" w:rsidRPr="00375C69" w:rsidRDefault="00192D22" w:rsidP="00A862F8">
            <w:pPr>
              <w:spacing w:after="0" w:line="240" w:lineRule="auto"/>
            </w:pPr>
            <w:r w:rsidRPr="00375C69">
              <w:rPr>
                <w:b/>
                <w:sz w:val="22"/>
              </w:rPr>
              <w:t>Д/Ф</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val="restart"/>
          </w:tcPr>
          <w:p w:rsidR="00192D22" w:rsidRPr="00375C69" w:rsidRDefault="00192D22" w:rsidP="00A862F8">
            <w:pPr>
              <w:spacing w:after="0" w:line="240" w:lineRule="auto"/>
            </w:pPr>
          </w:p>
        </w:tc>
      </w:tr>
      <w:tr w:rsidR="00192D22" w:rsidRPr="00375C69" w:rsidTr="00A862F8">
        <w:trPr>
          <w:cantSplit/>
          <w:trHeight w:val="205"/>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Клеенка подкладочная</w:t>
            </w:r>
          </w:p>
        </w:tc>
        <w:tc>
          <w:tcPr>
            <w:tcW w:w="947" w:type="dxa"/>
            <w:gridSpan w:val="2"/>
          </w:tcPr>
          <w:p w:rsidR="00192D22" w:rsidRPr="00375C69" w:rsidRDefault="00192D22" w:rsidP="00A862F8">
            <w:pPr>
              <w:spacing w:after="0" w:line="240" w:lineRule="auto"/>
            </w:pPr>
            <w:r w:rsidRPr="00375C69">
              <w:rPr>
                <w:b/>
                <w:sz w:val="22"/>
              </w:rPr>
              <w:t>Д/Ф</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tcPr>
          <w:p w:rsidR="00192D22" w:rsidRPr="00375C69" w:rsidRDefault="00192D22" w:rsidP="00A862F8">
            <w:pPr>
              <w:spacing w:after="0" w:line="240" w:lineRule="auto"/>
            </w:pPr>
          </w:p>
        </w:tc>
      </w:tr>
      <w:tr w:rsidR="00192D22" w:rsidRPr="00375C69" w:rsidTr="00A862F8">
        <w:trPr>
          <w:cantSplit/>
          <w:trHeight w:val="703"/>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Ножницы для перевязочного материала (прямые)</w:t>
            </w:r>
          </w:p>
        </w:tc>
        <w:tc>
          <w:tcPr>
            <w:tcW w:w="947" w:type="dxa"/>
            <w:gridSpan w:val="2"/>
          </w:tcPr>
          <w:p w:rsidR="00192D22" w:rsidRPr="00375C69" w:rsidRDefault="00192D22" w:rsidP="00A862F8">
            <w:pPr>
              <w:spacing w:after="0" w:line="240" w:lineRule="auto"/>
              <w:jc w:val="center"/>
              <w:rPr>
                <w:b/>
              </w:rPr>
            </w:pPr>
            <w:r w:rsidRPr="00375C69">
              <w:rPr>
                <w:b/>
                <w:sz w:val="22"/>
              </w:rPr>
              <w:t>Д/Ф</w:t>
            </w:r>
          </w:p>
        </w:tc>
        <w:tc>
          <w:tcPr>
            <w:tcW w:w="1286" w:type="dxa"/>
            <w:gridSpan w:val="2"/>
          </w:tcPr>
          <w:p w:rsidR="00192D22" w:rsidRPr="00375C69" w:rsidRDefault="00192D22" w:rsidP="00A862F8">
            <w:pPr>
              <w:spacing w:after="0" w:line="240" w:lineRule="auto"/>
              <w:rPr>
                <w:lang w:val="en-US"/>
              </w:rPr>
            </w:pPr>
            <w:r w:rsidRPr="00375C69">
              <w:rPr>
                <w:sz w:val="22"/>
                <w:lang w:val="en-US"/>
              </w:rPr>
              <w:t>_</w:t>
            </w:r>
          </w:p>
        </w:tc>
        <w:tc>
          <w:tcPr>
            <w:tcW w:w="3969" w:type="dxa"/>
            <w:gridSpan w:val="3"/>
            <w:vMerge/>
          </w:tcPr>
          <w:p w:rsidR="00192D22" w:rsidRPr="00375C69" w:rsidRDefault="00192D22" w:rsidP="00A862F8">
            <w:pPr>
              <w:spacing w:after="0" w:line="240" w:lineRule="auto"/>
            </w:pPr>
          </w:p>
        </w:tc>
      </w:tr>
      <w:tr w:rsidR="00192D22" w:rsidRPr="00375C69" w:rsidTr="00A862F8">
        <w:trPr>
          <w:cantSplit/>
          <w:trHeight w:val="240"/>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Повязка малая стерильная</w:t>
            </w:r>
          </w:p>
        </w:tc>
        <w:tc>
          <w:tcPr>
            <w:tcW w:w="947" w:type="dxa"/>
            <w:gridSpan w:val="2"/>
          </w:tcPr>
          <w:p w:rsidR="00192D22" w:rsidRPr="00375C69" w:rsidRDefault="00192D22" w:rsidP="00A862F8">
            <w:pPr>
              <w:spacing w:after="0" w:line="240" w:lineRule="auto"/>
              <w:jc w:val="center"/>
              <w:rPr>
                <w:b/>
              </w:rPr>
            </w:pPr>
            <w:r w:rsidRPr="00375C69">
              <w:rPr>
                <w:b/>
                <w:sz w:val="22"/>
              </w:rPr>
              <w:t>Д/Ф</w:t>
            </w:r>
          </w:p>
        </w:tc>
        <w:tc>
          <w:tcPr>
            <w:tcW w:w="1286" w:type="dxa"/>
            <w:gridSpan w:val="2"/>
          </w:tcPr>
          <w:p w:rsidR="00192D22" w:rsidRPr="00375C69" w:rsidRDefault="00192D22" w:rsidP="00A862F8">
            <w:pPr>
              <w:spacing w:after="0" w:line="240" w:lineRule="auto"/>
              <w:rPr>
                <w:lang w:val="en-US"/>
              </w:rPr>
            </w:pPr>
            <w:r w:rsidRPr="00375C69">
              <w:rPr>
                <w:sz w:val="22"/>
                <w:lang w:val="en-US"/>
              </w:rPr>
              <w:t>_</w:t>
            </w:r>
          </w:p>
        </w:tc>
        <w:tc>
          <w:tcPr>
            <w:tcW w:w="3969" w:type="dxa"/>
            <w:gridSpan w:val="3"/>
            <w:vMerge/>
          </w:tcPr>
          <w:p w:rsidR="00192D22" w:rsidRPr="00375C69" w:rsidRDefault="00192D22" w:rsidP="00A862F8">
            <w:pPr>
              <w:spacing w:after="0" w:line="240" w:lineRule="auto"/>
            </w:pPr>
          </w:p>
        </w:tc>
      </w:tr>
      <w:tr w:rsidR="00192D22" w:rsidRPr="00375C69" w:rsidTr="00A862F8">
        <w:trPr>
          <w:cantSplit/>
          <w:trHeight w:val="2033"/>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 xml:space="preserve"> Повязка большая </w:t>
            </w:r>
          </w:p>
          <w:p w:rsidR="00192D22" w:rsidRPr="00375C69" w:rsidRDefault="00192D22" w:rsidP="00A862F8">
            <w:pPr>
              <w:shd w:val="clear" w:color="auto" w:fill="FFFFFF"/>
              <w:autoSpaceDE w:val="0"/>
              <w:autoSpaceDN w:val="0"/>
              <w:adjustRightInd w:val="0"/>
              <w:spacing w:after="0" w:line="240" w:lineRule="auto"/>
            </w:pPr>
            <w:r w:rsidRPr="00375C69">
              <w:rPr>
                <w:sz w:val="22"/>
              </w:rPr>
              <w:t>стерильная</w:t>
            </w:r>
          </w:p>
          <w:p w:rsidR="00192D22" w:rsidRPr="00375C69" w:rsidRDefault="00192D22" w:rsidP="00A862F8">
            <w:pPr>
              <w:shd w:val="clear" w:color="auto" w:fill="FFFFFF"/>
              <w:autoSpaceDE w:val="0"/>
              <w:autoSpaceDN w:val="0"/>
              <w:adjustRightInd w:val="0"/>
              <w:spacing w:after="0" w:line="240" w:lineRule="auto"/>
            </w:pPr>
            <w:r w:rsidRPr="00375C69">
              <w:rPr>
                <w:sz w:val="22"/>
              </w:rPr>
              <w:t xml:space="preserve">Шприц-тюбик  </w:t>
            </w:r>
          </w:p>
          <w:p w:rsidR="00192D22" w:rsidRPr="00375C69" w:rsidRDefault="00192D22" w:rsidP="00A862F8">
            <w:pPr>
              <w:shd w:val="clear" w:color="auto" w:fill="FFFFFF"/>
              <w:autoSpaceDE w:val="0"/>
              <w:autoSpaceDN w:val="0"/>
              <w:adjustRightInd w:val="0"/>
              <w:spacing w:after="0" w:line="240" w:lineRule="auto"/>
            </w:pPr>
            <w:r w:rsidRPr="00375C69">
              <w:rPr>
                <w:sz w:val="22"/>
              </w:rPr>
              <w:t>одноразового пользования</w:t>
            </w:r>
          </w:p>
          <w:p w:rsidR="00192D22" w:rsidRPr="00375C69" w:rsidRDefault="00192D22" w:rsidP="00A862F8">
            <w:pPr>
              <w:shd w:val="clear" w:color="auto" w:fill="FFFFFF"/>
              <w:autoSpaceDE w:val="0"/>
              <w:autoSpaceDN w:val="0"/>
              <w:adjustRightInd w:val="0"/>
              <w:spacing w:after="0" w:line="240" w:lineRule="auto"/>
            </w:pPr>
            <w:r w:rsidRPr="00375C69">
              <w:rPr>
                <w:sz w:val="22"/>
              </w:rPr>
              <w:t xml:space="preserve">Шинный материал </w:t>
            </w:r>
          </w:p>
          <w:p w:rsidR="00192D22" w:rsidRPr="00375C69" w:rsidRDefault="00192D22" w:rsidP="00A862F8">
            <w:pPr>
              <w:shd w:val="clear" w:color="auto" w:fill="FFFFFF"/>
              <w:autoSpaceDE w:val="0"/>
              <w:autoSpaceDN w:val="0"/>
              <w:adjustRightInd w:val="0"/>
              <w:spacing w:after="0" w:line="240" w:lineRule="auto"/>
            </w:pPr>
            <w:r w:rsidRPr="00375C69">
              <w:rPr>
                <w:sz w:val="22"/>
              </w:rPr>
              <w:t>(плотные куски картона, рейки  т.п.) длиной от 0,7 до 1,.5 м</w:t>
            </w:r>
          </w:p>
        </w:tc>
        <w:tc>
          <w:tcPr>
            <w:tcW w:w="947" w:type="dxa"/>
            <w:gridSpan w:val="2"/>
          </w:tcPr>
          <w:p w:rsidR="00192D22" w:rsidRPr="00375C69" w:rsidRDefault="00192D22" w:rsidP="00A862F8">
            <w:pPr>
              <w:spacing w:after="0" w:line="240" w:lineRule="auto"/>
              <w:jc w:val="center"/>
              <w:rPr>
                <w:b/>
              </w:rPr>
            </w:pPr>
            <w:r w:rsidRPr="00375C69">
              <w:rPr>
                <w:b/>
                <w:sz w:val="22"/>
              </w:rPr>
              <w:t>Д/Ф</w:t>
            </w:r>
          </w:p>
          <w:p w:rsidR="00192D22" w:rsidRPr="00375C69" w:rsidRDefault="00192D22" w:rsidP="00A862F8">
            <w:pPr>
              <w:spacing w:after="0" w:line="240" w:lineRule="auto"/>
              <w:jc w:val="center"/>
              <w:rPr>
                <w:b/>
              </w:rPr>
            </w:pPr>
          </w:p>
          <w:p w:rsidR="00192D22" w:rsidRPr="00375C69" w:rsidRDefault="00192D22" w:rsidP="00A862F8">
            <w:pPr>
              <w:spacing w:after="0" w:line="240" w:lineRule="auto"/>
              <w:jc w:val="center"/>
              <w:rPr>
                <w:b/>
              </w:rPr>
            </w:pPr>
            <w:r w:rsidRPr="00375C69">
              <w:rPr>
                <w:b/>
                <w:sz w:val="22"/>
              </w:rPr>
              <w:t>Д/Ф</w:t>
            </w:r>
          </w:p>
          <w:p w:rsidR="00192D22" w:rsidRPr="00375C69" w:rsidRDefault="00192D22" w:rsidP="00A862F8">
            <w:pPr>
              <w:spacing w:after="0" w:line="240" w:lineRule="auto"/>
              <w:jc w:val="center"/>
              <w:rPr>
                <w:b/>
              </w:rPr>
            </w:pPr>
          </w:p>
          <w:p w:rsidR="00192D22" w:rsidRPr="00375C69" w:rsidRDefault="00192D22" w:rsidP="00A862F8">
            <w:pPr>
              <w:spacing w:after="0" w:line="240" w:lineRule="auto"/>
              <w:jc w:val="center"/>
              <w:rPr>
                <w:b/>
              </w:rPr>
            </w:pPr>
            <w:r w:rsidRPr="00375C69">
              <w:rPr>
                <w:b/>
                <w:sz w:val="22"/>
              </w:rPr>
              <w:t>Д/Ф</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tcPr>
          <w:p w:rsidR="00192D22" w:rsidRPr="00375C69" w:rsidRDefault="00192D22" w:rsidP="00A862F8">
            <w:pPr>
              <w:spacing w:after="0" w:line="240" w:lineRule="auto"/>
            </w:pPr>
          </w:p>
        </w:tc>
      </w:tr>
      <w:tr w:rsidR="00192D22" w:rsidRPr="00375C69" w:rsidTr="00A862F8">
        <w:trPr>
          <w:cantSplit/>
          <w:trHeight w:val="154"/>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Противогаз</w:t>
            </w:r>
          </w:p>
        </w:tc>
        <w:tc>
          <w:tcPr>
            <w:tcW w:w="947" w:type="dxa"/>
            <w:gridSpan w:val="2"/>
          </w:tcPr>
          <w:p w:rsidR="00192D22" w:rsidRPr="00375C69" w:rsidRDefault="00192D22" w:rsidP="00A862F8">
            <w:pPr>
              <w:spacing w:after="0" w:line="240" w:lineRule="auto"/>
              <w:jc w:val="center"/>
              <w:rPr>
                <w:b/>
              </w:rPr>
            </w:pPr>
            <w:r w:rsidRPr="00375C69">
              <w:rPr>
                <w:b/>
                <w:sz w:val="22"/>
              </w:rPr>
              <w:t>Д/Ф</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w:t>
            </w:r>
          </w:p>
        </w:tc>
        <w:tc>
          <w:tcPr>
            <w:tcW w:w="3969" w:type="dxa"/>
            <w:gridSpan w:val="3"/>
            <w:vMerge/>
          </w:tcPr>
          <w:p w:rsidR="00192D22" w:rsidRPr="00375C69" w:rsidRDefault="00192D22" w:rsidP="00A862F8">
            <w:pPr>
              <w:spacing w:after="0" w:line="240" w:lineRule="auto"/>
            </w:pPr>
          </w:p>
        </w:tc>
      </w:tr>
      <w:tr w:rsidR="00192D22" w:rsidRPr="00375C69" w:rsidTr="00A862F8">
        <w:trPr>
          <w:cantSplit/>
          <w:trHeight w:val="154"/>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Общезащитный  комплект</w:t>
            </w:r>
          </w:p>
        </w:tc>
        <w:tc>
          <w:tcPr>
            <w:tcW w:w="947" w:type="dxa"/>
            <w:gridSpan w:val="2"/>
          </w:tcPr>
          <w:p w:rsidR="00192D22" w:rsidRPr="00375C69" w:rsidRDefault="00192D22" w:rsidP="00A862F8">
            <w:pPr>
              <w:spacing w:after="0" w:line="240" w:lineRule="auto"/>
              <w:jc w:val="center"/>
              <w:rPr>
                <w:b/>
              </w:rPr>
            </w:pPr>
          </w:p>
        </w:tc>
        <w:tc>
          <w:tcPr>
            <w:tcW w:w="1286" w:type="dxa"/>
            <w:gridSpan w:val="2"/>
          </w:tcPr>
          <w:p w:rsidR="00192D22" w:rsidRPr="00375C69" w:rsidRDefault="00192D22" w:rsidP="00A862F8">
            <w:pPr>
              <w:spacing w:after="0" w:line="240" w:lineRule="auto"/>
              <w:jc w:val="center"/>
              <w:rPr>
                <w:b/>
              </w:rPr>
            </w:pPr>
          </w:p>
        </w:tc>
        <w:tc>
          <w:tcPr>
            <w:tcW w:w="3969" w:type="dxa"/>
            <w:gridSpan w:val="3"/>
            <w:vMerge w:val="restart"/>
          </w:tcPr>
          <w:p w:rsidR="00192D22" w:rsidRPr="00375C69" w:rsidRDefault="00192D22" w:rsidP="00A862F8">
            <w:pPr>
              <w:spacing w:after="0" w:line="240" w:lineRule="auto"/>
            </w:pPr>
          </w:p>
        </w:tc>
      </w:tr>
      <w:tr w:rsidR="00192D22" w:rsidRPr="00375C69" w:rsidTr="00A862F8">
        <w:trPr>
          <w:cantSplit/>
          <w:trHeight w:val="155"/>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Респиратор</w:t>
            </w:r>
          </w:p>
        </w:tc>
        <w:tc>
          <w:tcPr>
            <w:tcW w:w="947" w:type="dxa"/>
            <w:gridSpan w:val="2"/>
          </w:tcPr>
          <w:p w:rsidR="00192D22" w:rsidRPr="00375C69" w:rsidRDefault="00192D22" w:rsidP="00A862F8">
            <w:pPr>
              <w:spacing w:after="0" w:line="240" w:lineRule="auto"/>
              <w:jc w:val="center"/>
              <w:rPr>
                <w:b/>
              </w:rPr>
            </w:pPr>
            <w:r w:rsidRPr="00375C69">
              <w:rPr>
                <w:b/>
                <w:sz w:val="22"/>
              </w:rPr>
              <w:t>Д/Ф</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tcPr>
          <w:p w:rsidR="00192D22" w:rsidRPr="00375C69" w:rsidRDefault="00192D22" w:rsidP="00A862F8">
            <w:pPr>
              <w:spacing w:after="0" w:line="240" w:lineRule="auto"/>
            </w:pPr>
          </w:p>
        </w:tc>
      </w:tr>
      <w:tr w:rsidR="00192D22" w:rsidRPr="00375C69" w:rsidTr="00A862F8">
        <w:trPr>
          <w:cantSplit/>
          <w:trHeight w:val="514"/>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Аптечка индивидуальная (АИ-2)</w:t>
            </w:r>
          </w:p>
        </w:tc>
        <w:tc>
          <w:tcPr>
            <w:tcW w:w="947" w:type="dxa"/>
            <w:gridSpan w:val="2"/>
          </w:tcPr>
          <w:p w:rsidR="00192D22" w:rsidRPr="00375C69" w:rsidRDefault="00192D22" w:rsidP="00A862F8">
            <w:pPr>
              <w:spacing w:after="0" w:line="240" w:lineRule="auto"/>
              <w:jc w:val="center"/>
              <w:rPr>
                <w:b/>
              </w:rPr>
            </w:pPr>
          </w:p>
        </w:tc>
        <w:tc>
          <w:tcPr>
            <w:tcW w:w="1286" w:type="dxa"/>
            <w:gridSpan w:val="2"/>
          </w:tcPr>
          <w:p w:rsidR="00192D22" w:rsidRPr="00375C69" w:rsidRDefault="00192D22" w:rsidP="00A862F8">
            <w:pPr>
              <w:spacing w:after="0" w:line="240" w:lineRule="auto"/>
              <w:jc w:val="center"/>
              <w:rPr>
                <w:b/>
              </w:rPr>
            </w:pPr>
          </w:p>
        </w:tc>
        <w:tc>
          <w:tcPr>
            <w:tcW w:w="3969" w:type="dxa"/>
            <w:gridSpan w:val="3"/>
            <w:vMerge w:val="restart"/>
          </w:tcPr>
          <w:p w:rsidR="00192D22" w:rsidRPr="00375C69" w:rsidRDefault="00192D22" w:rsidP="00A862F8">
            <w:pPr>
              <w:spacing w:after="0" w:line="240" w:lineRule="auto"/>
            </w:pPr>
          </w:p>
        </w:tc>
      </w:tr>
      <w:tr w:rsidR="00192D22" w:rsidRPr="00375C69" w:rsidTr="00A862F8">
        <w:trPr>
          <w:cantSplit/>
          <w:trHeight w:val="155"/>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Противохимический пакет</w:t>
            </w:r>
          </w:p>
        </w:tc>
        <w:tc>
          <w:tcPr>
            <w:tcW w:w="947" w:type="dxa"/>
            <w:gridSpan w:val="2"/>
          </w:tcPr>
          <w:p w:rsidR="00192D22" w:rsidRPr="00375C69" w:rsidRDefault="00192D22" w:rsidP="00A862F8">
            <w:pPr>
              <w:spacing w:after="0" w:line="240" w:lineRule="auto"/>
              <w:jc w:val="center"/>
              <w:rPr>
                <w:b/>
              </w:rPr>
            </w:pPr>
          </w:p>
        </w:tc>
        <w:tc>
          <w:tcPr>
            <w:tcW w:w="1286" w:type="dxa"/>
            <w:gridSpan w:val="2"/>
          </w:tcPr>
          <w:p w:rsidR="00192D22" w:rsidRPr="00375C69" w:rsidRDefault="00192D22" w:rsidP="00A862F8">
            <w:pPr>
              <w:spacing w:after="0" w:line="240" w:lineRule="auto"/>
              <w:jc w:val="center"/>
              <w:rPr>
                <w:b/>
              </w:rPr>
            </w:pPr>
          </w:p>
        </w:tc>
        <w:tc>
          <w:tcPr>
            <w:tcW w:w="3969" w:type="dxa"/>
            <w:gridSpan w:val="3"/>
            <w:vMerge/>
          </w:tcPr>
          <w:p w:rsidR="00192D22" w:rsidRPr="00375C69" w:rsidRDefault="00192D22" w:rsidP="00A862F8">
            <w:pPr>
              <w:spacing w:after="0" w:line="240" w:lineRule="auto"/>
            </w:pPr>
          </w:p>
        </w:tc>
      </w:tr>
      <w:tr w:rsidR="00192D22" w:rsidRPr="00375C69" w:rsidTr="00A862F8">
        <w:trPr>
          <w:cantSplit/>
          <w:trHeight w:val="292"/>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Носилки санитарные</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w:t>
            </w:r>
          </w:p>
        </w:tc>
        <w:tc>
          <w:tcPr>
            <w:tcW w:w="3969" w:type="dxa"/>
            <w:gridSpan w:val="3"/>
            <w:vMerge/>
          </w:tcPr>
          <w:p w:rsidR="00192D22" w:rsidRPr="00375C69" w:rsidRDefault="00192D22" w:rsidP="00A862F8">
            <w:pPr>
              <w:spacing w:after="0" w:line="240" w:lineRule="auto"/>
            </w:pPr>
          </w:p>
        </w:tc>
      </w:tr>
      <w:tr w:rsidR="00192D22" w:rsidRPr="00375C69" w:rsidTr="00A862F8">
        <w:trPr>
          <w:cantSplit/>
          <w:trHeight w:val="524"/>
        </w:trPr>
        <w:tc>
          <w:tcPr>
            <w:tcW w:w="648" w:type="dxa"/>
            <w:tcBorders>
              <w:bottom w:val="single" w:sz="4" w:space="0" w:color="auto"/>
            </w:tcBorders>
          </w:tcPr>
          <w:p w:rsidR="00192D22" w:rsidRPr="00375C69" w:rsidRDefault="00192D22" w:rsidP="00A862F8">
            <w:pPr>
              <w:spacing w:after="0" w:line="240" w:lineRule="auto"/>
            </w:pPr>
          </w:p>
        </w:tc>
        <w:tc>
          <w:tcPr>
            <w:tcW w:w="2756" w:type="dxa"/>
            <w:tcBorders>
              <w:bottom w:val="single" w:sz="4" w:space="0" w:color="auto"/>
            </w:tcBorders>
          </w:tcPr>
          <w:p w:rsidR="00192D22" w:rsidRPr="00375C69" w:rsidRDefault="00192D22" w:rsidP="00A862F8">
            <w:pPr>
              <w:shd w:val="clear" w:color="auto" w:fill="FFFFFF"/>
              <w:autoSpaceDE w:val="0"/>
              <w:autoSpaceDN w:val="0"/>
              <w:adjustRightInd w:val="0"/>
              <w:spacing w:after="0" w:line="240" w:lineRule="auto"/>
            </w:pPr>
            <w:r w:rsidRPr="00375C69">
              <w:rPr>
                <w:sz w:val="22"/>
              </w:rPr>
              <w:t xml:space="preserve">Противопыльные </w:t>
            </w:r>
          </w:p>
          <w:p w:rsidR="00192D22" w:rsidRPr="00375C69" w:rsidRDefault="00192D22" w:rsidP="00A862F8">
            <w:pPr>
              <w:shd w:val="clear" w:color="auto" w:fill="FFFFFF"/>
              <w:autoSpaceDE w:val="0"/>
              <w:autoSpaceDN w:val="0"/>
              <w:adjustRightInd w:val="0"/>
              <w:spacing w:after="0" w:line="240" w:lineRule="auto"/>
            </w:pPr>
            <w:r w:rsidRPr="00375C69">
              <w:rPr>
                <w:sz w:val="22"/>
              </w:rPr>
              <w:t>тканевые маски</w:t>
            </w:r>
          </w:p>
        </w:tc>
        <w:tc>
          <w:tcPr>
            <w:tcW w:w="947" w:type="dxa"/>
            <w:gridSpan w:val="2"/>
            <w:tcBorders>
              <w:bottom w:val="single" w:sz="4" w:space="0" w:color="auto"/>
            </w:tcBorders>
          </w:tcPr>
          <w:p w:rsidR="00192D22" w:rsidRPr="00375C69" w:rsidRDefault="00192D22" w:rsidP="00A862F8">
            <w:pPr>
              <w:spacing w:after="0" w:line="240" w:lineRule="auto"/>
              <w:jc w:val="center"/>
              <w:rPr>
                <w:b/>
              </w:rPr>
            </w:pPr>
            <w:r w:rsidRPr="00375C69">
              <w:rPr>
                <w:b/>
                <w:sz w:val="22"/>
              </w:rPr>
              <w:t>Д</w:t>
            </w:r>
          </w:p>
        </w:tc>
        <w:tc>
          <w:tcPr>
            <w:tcW w:w="1286" w:type="dxa"/>
            <w:gridSpan w:val="2"/>
            <w:tcBorders>
              <w:bottom w:val="single" w:sz="4" w:space="0" w:color="auto"/>
            </w:tcBorders>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tcBorders>
              <w:bottom w:val="single" w:sz="4" w:space="0" w:color="auto"/>
            </w:tcBorders>
          </w:tcPr>
          <w:p w:rsidR="00192D22" w:rsidRPr="00375C69" w:rsidRDefault="00192D22" w:rsidP="00A862F8">
            <w:pPr>
              <w:spacing w:after="0" w:line="240" w:lineRule="auto"/>
            </w:pPr>
          </w:p>
        </w:tc>
      </w:tr>
      <w:tr w:rsidR="00192D22" w:rsidRPr="00375C69" w:rsidTr="00A862F8">
        <w:trPr>
          <w:cantSplit/>
          <w:trHeight w:val="343"/>
        </w:trPr>
        <w:tc>
          <w:tcPr>
            <w:tcW w:w="648" w:type="dxa"/>
          </w:tcPr>
          <w:p w:rsidR="00192D22" w:rsidRPr="00375C69" w:rsidRDefault="00192D22" w:rsidP="00A862F8">
            <w:pPr>
              <w:spacing w:after="0" w:line="240" w:lineRule="auto"/>
            </w:pPr>
            <w:r w:rsidRPr="00375C69">
              <w:rPr>
                <w:sz w:val="22"/>
              </w:rPr>
              <w:t>6.30</w:t>
            </w:r>
          </w:p>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Ватно-марлевая повязка</w:t>
            </w:r>
          </w:p>
          <w:p w:rsidR="00192D22" w:rsidRPr="00375C69" w:rsidRDefault="00192D22" w:rsidP="00A862F8">
            <w:pPr>
              <w:shd w:val="clear" w:color="auto" w:fill="FFFFFF"/>
              <w:autoSpaceDE w:val="0"/>
              <w:autoSpaceDN w:val="0"/>
              <w:adjustRightInd w:val="0"/>
              <w:spacing w:after="0" w:line="240" w:lineRule="auto"/>
            </w:pPr>
          </w:p>
          <w:p w:rsidR="00192D22" w:rsidRPr="00375C69" w:rsidRDefault="00192D22" w:rsidP="00A862F8">
            <w:pPr>
              <w:shd w:val="clear" w:color="auto" w:fill="FFFFFF"/>
              <w:autoSpaceDE w:val="0"/>
              <w:autoSpaceDN w:val="0"/>
              <w:adjustRightInd w:val="0"/>
              <w:spacing w:after="0" w:line="240" w:lineRule="auto"/>
            </w:pPr>
          </w:p>
          <w:p w:rsidR="00192D22" w:rsidRPr="00375C69" w:rsidRDefault="00192D22" w:rsidP="00A862F8">
            <w:pPr>
              <w:shd w:val="clear" w:color="auto" w:fill="FFFFFF"/>
              <w:autoSpaceDE w:val="0"/>
              <w:autoSpaceDN w:val="0"/>
              <w:adjustRightInd w:val="0"/>
              <w:spacing w:after="0" w:line="240" w:lineRule="auto"/>
            </w:pP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vMerge/>
          </w:tcPr>
          <w:p w:rsidR="00192D22" w:rsidRPr="00375C69" w:rsidRDefault="00192D22" w:rsidP="00A862F8">
            <w:pPr>
              <w:spacing w:after="0" w:line="240" w:lineRule="auto"/>
            </w:pPr>
          </w:p>
        </w:tc>
      </w:tr>
      <w:tr w:rsidR="00192D22" w:rsidRPr="00375C69" w:rsidTr="00A862F8">
        <w:trPr>
          <w:cantSplit/>
        </w:trPr>
        <w:tc>
          <w:tcPr>
            <w:tcW w:w="9606" w:type="dxa"/>
            <w:gridSpan w:val="9"/>
          </w:tcPr>
          <w:p w:rsidR="00192D22" w:rsidRPr="00375C69" w:rsidRDefault="00192D22" w:rsidP="00A862F8">
            <w:pPr>
              <w:spacing w:after="0" w:line="240" w:lineRule="auto"/>
            </w:pPr>
            <w:r w:rsidRPr="00375C69">
              <w:rPr>
                <w:b/>
                <w:bCs/>
                <w:sz w:val="22"/>
              </w:rPr>
              <w:t>7.</w:t>
            </w:r>
            <w:r w:rsidRPr="00375C69">
              <w:rPr>
                <w:b/>
                <w:caps/>
                <w:sz w:val="22"/>
              </w:rPr>
              <w:t>Модели</w:t>
            </w:r>
          </w:p>
        </w:tc>
      </w:tr>
      <w:tr w:rsidR="00192D22" w:rsidRPr="00375C69" w:rsidTr="00A862F8">
        <w:trPr>
          <w:trHeight w:val="565"/>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Макет простейшего укрытия в разрезе</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tcPr>
          <w:p w:rsidR="00192D22" w:rsidRPr="00375C69" w:rsidRDefault="00192D22" w:rsidP="00A862F8">
            <w:pPr>
              <w:spacing w:after="0" w:line="240" w:lineRule="auto"/>
            </w:pPr>
          </w:p>
        </w:tc>
      </w:tr>
      <w:tr w:rsidR="00192D22" w:rsidRPr="00375C69" w:rsidTr="00A862F8">
        <w:trPr>
          <w:trHeight w:val="189"/>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Макет убежища в разрезе</w:t>
            </w:r>
          </w:p>
        </w:tc>
        <w:tc>
          <w:tcPr>
            <w:tcW w:w="947" w:type="dxa"/>
            <w:gridSpan w:val="2"/>
          </w:tcPr>
          <w:p w:rsidR="00192D22" w:rsidRPr="00375C69" w:rsidRDefault="00192D22" w:rsidP="00A862F8">
            <w:pPr>
              <w:spacing w:after="0" w:line="240" w:lineRule="auto"/>
              <w:jc w:val="center"/>
              <w:rPr>
                <w:b/>
              </w:rPr>
            </w:pPr>
          </w:p>
        </w:tc>
        <w:tc>
          <w:tcPr>
            <w:tcW w:w="1286" w:type="dxa"/>
            <w:gridSpan w:val="2"/>
          </w:tcPr>
          <w:p w:rsidR="00192D22" w:rsidRPr="00375C69" w:rsidRDefault="00192D22" w:rsidP="00A862F8">
            <w:pPr>
              <w:spacing w:after="0" w:line="240" w:lineRule="auto"/>
              <w:jc w:val="center"/>
              <w:rPr>
                <w:b/>
              </w:rPr>
            </w:pPr>
          </w:p>
        </w:tc>
        <w:tc>
          <w:tcPr>
            <w:tcW w:w="3969" w:type="dxa"/>
            <w:gridSpan w:val="3"/>
          </w:tcPr>
          <w:p w:rsidR="00192D22" w:rsidRPr="00375C69" w:rsidRDefault="00192D22" w:rsidP="00A862F8">
            <w:pPr>
              <w:spacing w:after="0" w:line="240" w:lineRule="auto"/>
            </w:pPr>
          </w:p>
        </w:tc>
      </w:tr>
      <w:tr w:rsidR="00192D22" w:rsidRPr="00375C69" w:rsidTr="00A862F8">
        <w:trPr>
          <w:trHeight w:val="189"/>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Тренажер для оказания первой помощи</w:t>
            </w:r>
          </w:p>
        </w:tc>
        <w:tc>
          <w:tcPr>
            <w:tcW w:w="947" w:type="dxa"/>
            <w:gridSpan w:val="2"/>
          </w:tcPr>
          <w:p w:rsidR="00192D22" w:rsidRPr="00375C69" w:rsidRDefault="00192D22" w:rsidP="00A862F8">
            <w:pPr>
              <w:spacing w:after="0" w:line="240" w:lineRule="auto"/>
              <w:jc w:val="center"/>
              <w:rPr>
                <w:b/>
              </w:rPr>
            </w:pPr>
            <w:r w:rsidRPr="00375C69">
              <w:rPr>
                <w:b/>
                <w:sz w:val="22"/>
              </w:rPr>
              <w:t>Д</w:t>
            </w:r>
          </w:p>
        </w:tc>
        <w:tc>
          <w:tcPr>
            <w:tcW w:w="1286" w:type="dxa"/>
            <w:gridSpan w:val="2"/>
          </w:tcPr>
          <w:p w:rsidR="00192D22" w:rsidRPr="00375C69" w:rsidRDefault="00192D22" w:rsidP="00A862F8">
            <w:pPr>
              <w:spacing w:after="0" w:line="240" w:lineRule="auto"/>
              <w:jc w:val="center"/>
              <w:rPr>
                <w:b/>
                <w:lang w:val="en-US"/>
              </w:rPr>
            </w:pPr>
            <w:r w:rsidRPr="00375C69">
              <w:rPr>
                <w:b/>
                <w:sz w:val="22"/>
                <w:lang w:val="en-US"/>
              </w:rPr>
              <w:t>_</w:t>
            </w:r>
          </w:p>
        </w:tc>
        <w:tc>
          <w:tcPr>
            <w:tcW w:w="3969" w:type="dxa"/>
            <w:gridSpan w:val="3"/>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rPr>
                <w:b/>
              </w:rPr>
            </w:pPr>
          </w:p>
        </w:tc>
        <w:tc>
          <w:tcPr>
            <w:tcW w:w="8958" w:type="dxa"/>
            <w:gridSpan w:val="8"/>
          </w:tcPr>
          <w:p w:rsidR="00192D22" w:rsidRPr="00375C69" w:rsidRDefault="00192D22" w:rsidP="00A862F8">
            <w:pPr>
              <w:spacing w:after="0" w:line="240" w:lineRule="auto"/>
              <w:rPr>
                <w:b/>
                <w:caps/>
              </w:rPr>
            </w:pPr>
          </w:p>
        </w:tc>
      </w:tr>
      <w:tr w:rsidR="00192D22" w:rsidRPr="00375C69" w:rsidTr="00A862F8">
        <w:tc>
          <w:tcPr>
            <w:tcW w:w="648" w:type="dxa"/>
          </w:tcPr>
          <w:p w:rsidR="00192D22" w:rsidRPr="00375C69" w:rsidRDefault="00192D22" w:rsidP="00A862F8">
            <w:pPr>
              <w:spacing w:after="0" w:line="240" w:lineRule="auto"/>
              <w:rPr>
                <w:b/>
              </w:rPr>
            </w:pPr>
            <w:r w:rsidRPr="00375C69">
              <w:rPr>
                <w:b/>
                <w:sz w:val="22"/>
              </w:rPr>
              <w:t xml:space="preserve">8. </w:t>
            </w:r>
          </w:p>
        </w:tc>
        <w:tc>
          <w:tcPr>
            <w:tcW w:w="8958" w:type="dxa"/>
            <w:gridSpan w:val="8"/>
          </w:tcPr>
          <w:p w:rsidR="00192D22" w:rsidRPr="00375C69" w:rsidRDefault="00192D22" w:rsidP="00A862F8">
            <w:pPr>
              <w:spacing w:after="0" w:line="240" w:lineRule="auto"/>
              <w:rPr>
                <w:b/>
                <w:caps/>
              </w:rPr>
            </w:pPr>
            <w:r w:rsidRPr="00375C69">
              <w:rPr>
                <w:b/>
                <w:caps/>
                <w:sz w:val="22"/>
              </w:rPr>
              <w:t>Специализированная учебная мебель</w:t>
            </w:r>
          </w:p>
        </w:tc>
      </w:tr>
      <w:tr w:rsidR="00192D22" w:rsidRPr="00375C69" w:rsidTr="00A862F8">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pPr>
            <w:r w:rsidRPr="00375C69">
              <w:rPr>
                <w:sz w:val="22"/>
              </w:rPr>
              <w:t xml:space="preserve">Компьютерный стол </w:t>
            </w:r>
          </w:p>
        </w:tc>
        <w:tc>
          <w:tcPr>
            <w:tcW w:w="947" w:type="dxa"/>
            <w:gridSpan w:val="2"/>
          </w:tcPr>
          <w:p w:rsidR="00192D22" w:rsidRPr="00375C69" w:rsidRDefault="00192D22" w:rsidP="00A862F8">
            <w:pPr>
              <w:spacing w:after="0" w:line="240" w:lineRule="auto"/>
              <w:jc w:val="center"/>
              <w:rPr>
                <w:b/>
              </w:rPr>
            </w:pPr>
          </w:p>
        </w:tc>
        <w:tc>
          <w:tcPr>
            <w:tcW w:w="1286" w:type="dxa"/>
            <w:gridSpan w:val="2"/>
          </w:tcPr>
          <w:p w:rsidR="00192D22" w:rsidRPr="00375C69" w:rsidRDefault="00192D22" w:rsidP="00A862F8">
            <w:pPr>
              <w:spacing w:after="0" w:line="240" w:lineRule="auto"/>
              <w:jc w:val="center"/>
              <w:rPr>
                <w:b/>
              </w:rPr>
            </w:pPr>
          </w:p>
        </w:tc>
        <w:tc>
          <w:tcPr>
            <w:tcW w:w="3969" w:type="dxa"/>
            <w:gridSpan w:val="3"/>
          </w:tcPr>
          <w:p w:rsidR="00192D22" w:rsidRPr="00375C69" w:rsidRDefault="00192D22" w:rsidP="00A862F8">
            <w:pPr>
              <w:spacing w:after="0" w:line="240" w:lineRule="auto"/>
            </w:pPr>
          </w:p>
        </w:tc>
      </w:tr>
      <w:tr w:rsidR="00192D22" w:rsidRPr="00375C69" w:rsidTr="00A862F8">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rPr>
                <w:highlight w:val="lightGray"/>
              </w:rPr>
            </w:pPr>
            <w:r w:rsidRPr="00375C69">
              <w:rPr>
                <w:sz w:val="22"/>
              </w:rPr>
              <w:t>Шкаф (ящик) для хранения карт</w:t>
            </w:r>
          </w:p>
        </w:tc>
        <w:tc>
          <w:tcPr>
            <w:tcW w:w="947" w:type="dxa"/>
            <w:gridSpan w:val="2"/>
          </w:tcPr>
          <w:p w:rsidR="00192D22" w:rsidRPr="00375C69" w:rsidRDefault="00192D22" w:rsidP="00A862F8">
            <w:pPr>
              <w:spacing w:after="0" w:line="240" w:lineRule="auto"/>
              <w:jc w:val="center"/>
              <w:rPr>
                <w:b/>
              </w:rPr>
            </w:pPr>
          </w:p>
        </w:tc>
        <w:tc>
          <w:tcPr>
            <w:tcW w:w="1286" w:type="dxa"/>
            <w:gridSpan w:val="2"/>
          </w:tcPr>
          <w:p w:rsidR="00192D22" w:rsidRPr="00375C69" w:rsidRDefault="00192D22" w:rsidP="00A862F8">
            <w:pPr>
              <w:spacing w:after="0" w:line="240" w:lineRule="auto"/>
              <w:jc w:val="center"/>
              <w:rPr>
                <w:b/>
              </w:rPr>
            </w:pPr>
          </w:p>
        </w:tc>
        <w:tc>
          <w:tcPr>
            <w:tcW w:w="3969" w:type="dxa"/>
            <w:gridSpan w:val="3"/>
          </w:tcPr>
          <w:p w:rsidR="00192D22" w:rsidRPr="00375C69" w:rsidRDefault="00192D22" w:rsidP="00A862F8">
            <w:pPr>
              <w:spacing w:after="0" w:line="240" w:lineRule="auto"/>
            </w:pPr>
          </w:p>
        </w:tc>
      </w:tr>
      <w:tr w:rsidR="00192D22" w:rsidRPr="00375C69" w:rsidTr="00A862F8">
        <w:trPr>
          <w:cantSplit/>
          <w:trHeight w:val="514"/>
        </w:trPr>
        <w:tc>
          <w:tcPr>
            <w:tcW w:w="648" w:type="dxa"/>
          </w:tcPr>
          <w:p w:rsidR="00192D22" w:rsidRPr="00375C69" w:rsidRDefault="00192D22" w:rsidP="00A862F8">
            <w:pPr>
              <w:spacing w:after="0" w:line="240" w:lineRule="auto"/>
            </w:pPr>
          </w:p>
        </w:tc>
        <w:tc>
          <w:tcPr>
            <w:tcW w:w="2756" w:type="dxa"/>
          </w:tcPr>
          <w:p w:rsidR="00192D22" w:rsidRPr="00375C69" w:rsidRDefault="00192D22" w:rsidP="00A862F8">
            <w:pPr>
              <w:shd w:val="clear" w:color="auto" w:fill="FFFFFF"/>
              <w:autoSpaceDE w:val="0"/>
              <w:autoSpaceDN w:val="0"/>
              <w:adjustRightInd w:val="0"/>
              <w:spacing w:after="0" w:line="240" w:lineRule="auto"/>
              <w:rPr>
                <w:highlight w:val="lightGray"/>
              </w:rPr>
            </w:pPr>
            <w:r w:rsidRPr="00375C69">
              <w:rPr>
                <w:sz w:val="22"/>
              </w:rPr>
              <w:t>Ящики для хранения таблиц</w:t>
            </w:r>
          </w:p>
        </w:tc>
        <w:tc>
          <w:tcPr>
            <w:tcW w:w="947" w:type="dxa"/>
            <w:gridSpan w:val="2"/>
          </w:tcPr>
          <w:p w:rsidR="00192D22" w:rsidRPr="00375C69" w:rsidRDefault="00192D22" w:rsidP="00A862F8">
            <w:pPr>
              <w:spacing w:after="0" w:line="240" w:lineRule="auto"/>
              <w:jc w:val="center"/>
              <w:rPr>
                <w:b/>
              </w:rPr>
            </w:pPr>
          </w:p>
        </w:tc>
        <w:tc>
          <w:tcPr>
            <w:tcW w:w="1286" w:type="dxa"/>
            <w:gridSpan w:val="2"/>
          </w:tcPr>
          <w:p w:rsidR="00192D22" w:rsidRPr="00375C69" w:rsidRDefault="00192D22" w:rsidP="00A862F8">
            <w:pPr>
              <w:spacing w:after="0" w:line="240" w:lineRule="auto"/>
              <w:jc w:val="center"/>
              <w:rPr>
                <w:b/>
              </w:rPr>
            </w:pPr>
          </w:p>
        </w:tc>
        <w:tc>
          <w:tcPr>
            <w:tcW w:w="3969" w:type="dxa"/>
            <w:gridSpan w:val="3"/>
          </w:tcPr>
          <w:p w:rsidR="00192D22" w:rsidRPr="00375C69" w:rsidRDefault="00192D22" w:rsidP="00A862F8">
            <w:pPr>
              <w:spacing w:after="0" w:line="240" w:lineRule="auto"/>
            </w:pPr>
          </w:p>
        </w:tc>
      </w:tr>
    </w:tbl>
    <w:p w:rsidR="00192D22" w:rsidRPr="00375C69" w:rsidRDefault="00192D22" w:rsidP="00192D22">
      <w:pPr>
        <w:spacing w:after="0" w:line="240" w:lineRule="auto"/>
        <w:rPr>
          <w:sz w:val="22"/>
        </w:rPr>
      </w:pPr>
    </w:p>
    <w:p w:rsidR="005425D4" w:rsidRPr="00375C69" w:rsidRDefault="005425D4" w:rsidP="005425D4">
      <w:pPr>
        <w:spacing w:after="0" w:line="240" w:lineRule="auto"/>
        <w:ind w:firstLine="708"/>
        <w:jc w:val="center"/>
        <w:rPr>
          <w:b/>
          <w:sz w:val="22"/>
        </w:rPr>
      </w:pPr>
    </w:p>
    <w:p w:rsidR="005425D4" w:rsidRPr="00375C69" w:rsidRDefault="005425D4" w:rsidP="005425D4">
      <w:pPr>
        <w:spacing w:after="0" w:line="240" w:lineRule="auto"/>
        <w:ind w:firstLine="708"/>
        <w:jc w:val="center"/>
        <w:rPr>
          <w:b/>
          <w:sz w:val="22"/>
          <w:lang w:val="en-US"/>
        </w:rPr>
      </w:pPr>
      <w:r w:rsidRPr="00375C69">
        <w:rPr>
          <w:b/>
          <w:sz w:val="22"/>
        </w:rPr>
        <w:t>БИБЛИОТЕКА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3089"/>
        <w:gridCol w:w="1106"/>
        <w:gridCol w:w="1132"/>
        <w:gridCol w:w="4253"/>
      </w:tblGrid>
      <w:tr w:rsidR="005425D4" w:rsidRPr="00375C69" w:rsidTr="005425D4">
        <w:trPr>
          <w:cantSplit/>
        </w:trPr>
        <w:tc>
          <w:tcPr>
            <w:tcW w:w="593" w:type="dxa"/>
            <w:vMerge w:val="restart"/>
            <w:vAlign w:val="center"/>
          </w:tcPr>
          <w:p w:rsidR="005425D4" w:rsidRPr="00375C69" w:rsidRDefault="005425D4" w:rsidP="005425D4">
            <w:pPr>
              <w:spacing w:after="0" w:line="240" w:lineRule="auto"/>
              <w:jc w:val="center"/>
            </w:pPr>
            <w:r w:rsidRPr="00375C69">
              <w:rPr>
                <w:sz w:val="22"/>
              </w:rPr>
              <w:t>№</w:t>
            </w:r>
          </w:p>
        </w:tc>
        <w:tc>
          <w:tcPr>
            <w:tcW w:w="3089" w:type="dxa"/>
            <w:vMerge w:val="restart"/>
            <w:vAlign w:val="center"/>
          </w:tcPr>
          <w:p w:rsidR="005425D4" w:rsidRPr="00375C69" w:rsidRDefault="005425D4" w:rsidP="005425D4">
            <w:pPr>
              <w:spacing w:after="0" w:line="240" w:lineRule="auto"/>
              <w:jc w:val="center"/>
            </w:pPr>
            <w:r w:rsidRPr="00375C69">
              <w:rPr>
                <w:sz w:val="22"/>
              </w:rPr>
              <w:t>Наименование объектов и средств материально-технического обеспечения</w:t>
            </w:r>
          </w:p>
        </w:tc>
        <w:tc>
          <w:tcPr>
            <w:tcW w:w="1106" w:type="dxa"/>
            <w:vAlign w:val="center"/>
          </w:tcPr>
          <w:p w:rsidR="005425D4" w:rsidRPr="00375C69" w:rsidRDefault="005425D4" w:rsidP="005425D4">
            <w:pPr>
              <w:spacing w:after="0" w:line="240" w:lineRule="auto"/>
            </w:pPr>
            <w:r w:rsidRPr="00375C69">
              <w:rPr>
                <w:sz w:val="22"/>
              </w:rPr>
              <w:t>Необх.</w:t>
            </w:r>
          </w:p>
          <w:p w:rsidR="005425D4" w:rsidRPr="00375C69" w:rsidRDefault="005425D4" w:rsidP="005425D4">
            <w:pPr>
              <w:spacing w:after="0" w:line="240" w:lineRule="auto"/>
            </w:pPr>
            <w:r w:rsidRPr="00375C69">
              <w:rPr>
                <w:sz w:val="22"/>
              </w:rPr>
              <w:t xml:space="preserve"> кол-во</w:t>
            </w:r>
          </w:p>
        </w:tc>
        <w:tc>
          <w:tcPr>
            <w:tcW w:w="1132" w:type="dxa"/>
            <w:vMerge w:val="restart"/>
          </w:tcPr>
          <w:p w:rsidR="005425D4" w:rsidRPr="00375C69" w:rsidRDefault="005425D4" w:rsidP="005425D4">
            <w:pPr>
              <w:spacing w:after="0" w:line="240" w:lineRule="auto"/>
              <w:jc w:val="center"/>
            </w:pPr>
            <w:r w:rsidRPr="00375C69">
              <w:rPr>
                <w:sz w:val="22"/>
              </w:rPr>
              <w:t>Наличие есть «+» нет «-»</w:t>
            </w:r>
          </w:p>
        </w:tc>
        <w:tc>
          <w:tcPr>
            <w:tcW w:w="4253" w:type="dxa"/>
            <w:vMerge w:val="restart"/>
            <w:vAlign w:val="center"/>
          </w:tcPr>
          <w:p w:rsidR="005425D4" w:rsidRPr="00375C69" w:rsidRDefault="005425D4" w:rsidP="005425D4">
            <w:pPr>
              <w:spacing w:after="0" w:line="240" w:lineRule="auto"/>
              <w:jc w:val="center"/>
            </w:pPr>
            <w:r w:rsidRPr="00375C69">
              <w:rPr>
                <w:sz w:val="22"/>
              </w:rPr>
              <w:t>Примечания</w:t>
            </w:r>
          </w:p>
        </w:tc>
      </w:tr>
      <w:tr w:rsidR="005425D4" w:rsidRPr="00375C69" w:rsidTr="005425D4">
        <w:trPr>
          <w:cantSplit/>
          <w:trHeight w:val="516"/>
        </w:trPr>
        <w:tc>
          <w:tcPr>
            <w:tcW w:w="593" w:type="dxa"/>
            <w:vMerge/>
            <w:tcBorders>
              <w:bottom w:val="single" w:sz="4" w:space="0" w:color="auto"/>
            </w:tcBorders>
            <w:vAlign w:val="center"/>
          </w:tcPr>
          <w:p w:rsidR="005425D4" w:rsidRPr="00375C69" w:rsidRDefault="005425D4" w:rsidP="005425D4">
            <w:pPr>
              <w:spacing w:after="0" w:line="240" w:lineRule="auto"/>
              <w:jc w:val="center"/>
            </w:pPr>
          </w:p>
        </w:tc>
        <w:tc>
          <w:tcPr>
            <w:tcW w:w="3089" w:type="dxa"/>
            <w:vMerge/>
            <w:tcBorders>
              <w:bottom w:val="single" w:sz="4" w:space="0" w:color="auto"/>
            </w:tcBorders>
            <w:vAlign w:val="center"/>
          </w:tcPr>
          <w:p w:rsidR="005425D4" w:rsidRPr="00375C69" w:rsidRDefault="005425D4" w:rsidP="005425D4">
            <w:pPr>
              <w:spacing w:after="0" w:line="240" w:lineRule="auto"/>
              <w:jc w:val="center"/>
            </w:pPr>
          </w:p>
        </w:tc>
        <w:tc>
          <w:tcPr>
            <w:tcW w:w="1106" w:type="dxa"/>
            <w:tcBorders>
              <w:bottom w:val="nil"/>
            </w:tcBorders>
            <w:vAlign w:val="center"/>
          </w:tcPr>
          <w:p w:rsidR="005425D4" w:rsidRPr="00375C69" w:rsidRDefault="005425D4" w:rsidP="005425D4">
            <w:pPr>
              <w:spacing w:after="0" w:line="240" w:lineRule="auto"/>
              <w:jc w:val="center"/>
            </w:pPr>
            <w:r w:rsidRPr="00375C69">
              <w:rPr>
                <w:sz w:val="22"/>
              </w:rPr>
              <w:t>ОШ</w:t>
            </w:r>
          </w:p>
        </w:tc>
        <w:tc>
          <w:tcPr>
            <w:tcW w:w="1132" w:type="dxa"/>
            <w:vMerge/>
            <w:tcBorders>
              <w:bottom w:val="single" w:sz="4" w:space="0" w:color="auto"/>
            </w:tcBorders>
          </w:tcPr>
          <w:p w:rsidR="005425D4" w:rsidRPr="00375C69" w:rsidRDefault="005425D4" w:rsidP="005425D4">
            <w:pPr>
              <w:spacing w:after="0" w:line="240" w:lineRule="auto"/>
              <w:jc w:val="center"/>
            </w:pPr>
          </w:p>
        </w:tc>
        <w:tc>
          <w:tcPr>
            <w:tcW w:w="4253" w:type="dxa"/>
            <w:vMerge/>
            <w:tcBorders>
              <w:bottom w:val="single" w:sz="4" w:space="0" w:color="auto"/>
            </w:tcBorders>
            <w:vAlign w:val="center"/>
          </w:tcPr>
          <w:p w:rsidR="005425D4" w:rsidRPr="00375C69" w:rsidRDefault="005425D4" w:rsidP="005425D4">
            <w:pPr>
              <w:spacing w:after="0" w:line="240" w:lineRule="auto"/>
              <w:jc w:val="center"/>
            </w:pPr>
          </w:p>
        </w:tc>
      </w:tr>
      <w:tr w:rsidR="005425D4" w:rsidRPr="00375C69" w:rsidTr="005425D4">
        <w:trPr>
          <w:cantSplit/>
        </w:trPr>
        <w:tc>
          <w:tcPr>
            <w:tcW w:w="593" w:type="dxa"/>
          </w:tcPr>
          <w:p w:rsidR="005425D4" w:rsidRPr="00375C69" w:rsidRDefault="005425D4" w:rsidP="005425D4">
            <w:pPr>
              <w:spacing w:after="0" w:line="240" w:lineRule="auto"/>
              <w:jc w:val="center"/>
            </w:pPr>
            <w:r w:rsidRPr="00375C69">
              <w:rPr>
                <w:sz w:val="22"/>
              </w:rPr>
              <w:t>1</w:t>
            </w:r>
          </w:p>
        </w:tc>
        <w:tc>
          <w:tcPr>
            <w:tcW w:w="3089" w:type="dxa"/>
          </w:tcPr>
          <w:p w:rsidR="005425D4" w:rsidRPr="00375C69" w:rsidRDefault="005425D4" w:rsidP="005425D4">
            <w:pPr>
              <w:spacing w:after="0" w:line="240" w:lineRule="auto"/>
              <w:jc w:val="center"/>
            </w:pPr>
            <w:r w:rsidRPr="00375C69">
              <w:rPr>
                <w:sz w:val="22"/>
              </w:rPr>
              <w:t>2</w:t>
            </w:r>
          </w:p>
        </w:tc>
        <w:tc>
          <w:tcPr>
            <w:tcW w:w="1106" w:type="dxa"/>
          </w:tcPr>
          <w:p w:rsidR="005425D4" w:rsidRPr="00375C69" w:rsidRDefault="005425D4" w:rsidP="005425D4">
            <w:pPr>
              <w:spacing w:after="0" w:line="240" w:lineRule="auto"/>
              <w:jc w:val="center"/>
            </w:pPr>
            <w:r w:rsidRPr="00375C69">
              <w:rPr>
                <w:sz w:val="22"/>
              </w:rPr>
              <w:t>3</w:t>
            </w:r>
          </w:p>
        </w:tc>
        <w:tc>
          <w:tcPr>
            <w:tcW w:w="1132" w:type="dxa"/>
          </w:tcPr>
          <w:p w:rsidR="005425D4" w:rsidRPr="00375C69" w:rsidRDefault="005425D4" w:rsidP="005425D4">
            <w:pPr>
              <w:tabs>
                <w:tab w:val="center" w:pos="2232"/>
                <w:tab w:val="right" w:pos="4464"/>
              </w:tabs>
              <w:spacing w:after="0" w:line="240" w:lineRule="auto"/>
              <w:jc w:val="center"/>
            </w:pPr>
            <w:r w:rsidRPr="00375C69">
              <w:rPr>
                <w:sz w:val="22"/>
              </w:rPr>
              <w:t>4</w:t>
            </w:r>
          </w:p>
        </w:tc>
        <w:tc>
          <w:tcPr>
            <w:tcW w:w="4253" w:type="dxa"/>
          </w:tcPr>
          <w:p w:rsidR="005425D4" w:rsidRPr="00375C69" w:rsidRDefault="005425D4" w:rsidP="005425D4">
            <w:pPr>
              <w:tabs>
                <w:tab w:val="center" w:pos="2232"/>
                <w:tab w:val="right" w:pos="4464"/>
              </w:tabs>
              <w:spacing w:after="0" w:line="240" w:lineRule="auto"/>
            </w:pPr>
            <w:r w:rsidRPr="00375C69">
              <w:rPr>
                <w:sz w:val="22"/>
              </w:rPr>
              <w:tab/>
              <w:t>5</w:t>
            </w:r>
            <w:r w:rsidRPr="00375C69">
              <w:rPr>
                <w:sz w:val="22"/>
              </w:rPr>
              <w:tab/>
            </w:r>
          </w:p>
        </w:tc>
      </w:tr>
      <w:tr w:rsidR="005425D4" w:rsidRPr="00375C69" w:rsidTr="005425D4">
        <w:trPr>
          <w:cantSplit/>
        </w:trPr>
        <w:tc>
          <w:tcPr>
            <w:tcW w:w="10173" w:type="dxa"/>
            <w:gridSpan w:val="5"/>
          </w:tcPr>
          <w:p w:rsidR="005425D4" w:rsidRPr="00375C69" w:rsidRDefault="005425D4" w:rsidP="005425D4">
            <w:pPr>
              <w:tabs>
                <w:tab w:val="center" w:pos="2232"/>
                <w:tab w:val="right" w:pos="4464"/>
              </w:tabs>
              <w:spacing w:after="0" w:line="240" w:lineRule="auto"/>
              <w:jc w:val="center"/>
              <w:rPr>
                <w:b/>
                <w:bCs/>
              </w:rPr>
            </w:pPr>
            <w:r w:rsidRPr="00375C69">
              <w:rPr>
                <w:b/>
                <w:bCs/>
                <w:sz w:val="22"/>
              </w:rPr>
              <w:t>ТЕХНИЧЕСКИЕ СРЕДСТВ ОБУЧЕНИЯ (СРЕДСТВА ИКТ)</w:t>
            </w:r>
          </w:p>
        </w:tc>
      </w:tr>
      <w:tr w:rsidR="005425D4" w:rsidRPr="00375C69" w:rsidTr="005425D4">
        <w:trPr>
          <w:cantSplit/>
        </w:trPr>
        <w:tc>
          <w:tcPr>
            <w:tcW w:w="593" w:type="dxa"/>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Мультимедийный компьютер</w:t>
            </w:r>
          </w:p>
        </w:tc>
        <w:tc>
          <w:tcPr>
            <w:tcW w:w="1106" w:type="dxa"/>
          </w:tcPr>
          <w:p w:rsidR="005425D4" w:rsidRPr="00375C69" w:rsidRDefault="005425D4" w:rsidP="005425D4">
            <w:pPr>
              <w:spacing w:after="0" w:line="240" w:lineRule="auto"/>
              <w:jc w:val="center"/>
              <w:rPr>
                <w:b/>
                <w:bCs/>
              </w:rPr>
            </w:pPr>
          </w:p>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rPr>
                <w:lang w:val="en-US"/>
              </w:rPr>
            </w:pPr>
            <w:r w:rsidRPr="00375C69">
              <w:rPr>
                <w:sz w:val="22"/>
                <w:lang w:val="en-US"/>
              </w:rPr>
              <w:t>+</w:t>
            </w:r>
          </w:p>
        </w:tc>
        <w:tc>
          <w:tcPr>
            <w:tcW w:w="4253" w:type="dxa"/>
            <w:vMerge w:val="restart"/>
          </w:tcPr>
          <w:p w:rsidR="005425D4" w:rsidRPr="00375C69" w:rsidRDefault="005425D4" w:rsidP="005425D4">
            <w:pPr>
              <w:spacing w:after="0" w:line="240" w:lineRule="auto"/>
              <w:jc w:val="left"/>
            </w:pPr>
            <w:r w:rsidRPr="00375C69">
              <w:rPr>
                <w:sz w:val="22"/>
              </w:rPr>
              <w:t xml:space="preserve">Технические требования к мультимедийному </w:t>
            </w:r>
          </w:p>
          <w:p w:rsidR="005425D4" w:rsidRPr="00375C69" w:rsidRDefault="005425D4" w:rsidP="005425D4">
            <w:pPr>
              <w:spacing w:after="0" w:line="240" w:lineRule="auto"/>
              <w:jc w:val="left"/>
            </w:pPr>
            <w:r w:rsidRPr="00375C69">
              <w:rPr>
                <w:sz w:val="22"/>
              </w:rPr>
              <w:t xml:space="preserve">компьютеру: графическая операционная система, </w:t>
            </w:r>
          </w:p>
          <w:p w:rsidR="005425D4" w:rsidRPr="00375C69" w:rsidRDefault="005425D4" w:rsidP="005425D4">
            <w:pPr>
              <w:spacing w:after="0" w:line="240" w:lineRule="auto"/>
              <w:jc w:val="left"/>
            </w:pPr>
            <w:r w:rsidRPr="00375C69">
              <w:rPr>
                <w:sz w:val="22"/>
              </w:rPr>
              <w:t xml:space="preserve">привод для чтения-записи компакт дисков, аудио-видео </w:t>
            </w:r>
          </w:p>
          <w:p w:rsidR="005425D4" w:rsidRPr="00375C69" w:rsidRDefault="005425D4" w:rsidP="005425D4">
            <w:pPr>
              <w:spacing w:after="0" w:line="240" w:lineRule="auto"/>
              <w:jc w:val="left"/>
            </w:pPr>
            <w:r w:rsidRPr="00375C69">
              <w:rPr>
                <w:sz w:val="22"/>
              </w:rPr>
              <w:t xml:space="preserve">входы/выходы, возможность выхода в Интернет. С </w:t>
            </w:r>
          </w:p>
          <w:p w:rsidR="005425D4" w:rsidRPr="00375C69" w:rsidRDefault="005425D4" w:rsidP="005425D4">
            <w:pPr>
              <w:spacing w:after="0" w:line="240" w:lineRule="auto"/>
              <w:jc w:val="left"/>
            </w:pPr>
            <w:r w:rsidRPr="00375C69">
              <w:rPr>
                <w:sz w:val="22"/>
              </w:rPr>
              <w:t xml:space="preserve">пакетом прикладных программ (текстовых, табличных, </w:t>
            </w:r>
          </w:p>
          <w:p w:rsidR="005425D4" w:rsidRPr="00375C69" w:rsidRDefault="005425D4" w:rsidP="005425D4">
            <w:pPr>
              <w:spacing w:after="0" w:line="240" w:lineRule="auto"/>
              <w:jc w:val="left"/>
            </w:pPr>
            <w:r w:rsidRPr="00375C69">
              <w:rPr>
                <w:sz w:val="22"/>
              </w:rPr>
              <w:t xml:space="preserve">графических и презентационных). </w:t>
            </w:r>
          </w:p>
          <w:p w:rsidR="005425D4" w:rsidRPr="00375C69" w:rsidRDefault="005425D4" w:rsidP="005425D4">
            <w:pPr>
              <w:spacing w:after="0" w:line="240" w:lineRule="auto"/>
              <w:jc w:val="left"/>
            </w:pPr>
            <w:r w:rsidRPr="00375C69">
              <w:rPr>
                <w:sz w:val="22"/>
              </w:rPr>
              <w:t xml:space="preserve">Средства телекоммуникации включают: электронную </w:t>
            </w:r>
          </w:p>
          <w:p w:rsidR="005425D4" w:rsidRPr="00375C69" w:rsidRDefault="005425D4" w:rsidP="005425D4">
            <w:pPr>
              <w:spacing w:after="0" w:line="240" w:lineRule="auto"/>
              <w:jc w:val="left"/>
            </w:pPr>
            <w:r w:rsidRPr="00375C69">
              <w:rPr>
                <w:sz w:val="22"/>
              </w:rPr>
              <w:t>почту, локальную школьную сеть, выход в Интернет.</w:t>
            </w:r>
          </w:p>
        </w:tc>
      </w:tr>
      <w:tr w:rsidR="005425D4" w:rsidRPr="00375C69" w:rsidTr="005425D4">
        <w:trPr>
          <w:cantSplit/>
        </w:trPr>
        <w:tc>
          <w:tcPr>
            <w:tcW w:w="593" w:type="dxa"/>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Сетевой фильтр-удлинитель</w:t>
            </w:r>
          </w:p>
        </w:tc>
        <w:tc>
          <w:tcPr>
            <w:tcW w:w="1106" w:type="dxa"/>
          </w:tcPr>
          <w:p w:rsidR="005425D4" w:rsidRPr="00375C69" w:rsidRDefault="005425D4" w:rsidP="005425D4">
            <w:pPr>
              <w:spacing w:after="0" w:line="240" w:lineRule="auto"/>
              <w:jc w:val="center"/>
              <w:rPr>
                <w:b/>
                <w:bCs/>
              </w:rPr>
            </w:pPr>
          </w:p>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rPr>
                <w:lang w:val="en-US"/>
              </w:rPr>
            </w:pPr>
            <w:r w:rsidRPr="00375C69">
              <w:rPr>
                <w:sz w:val="22"/>
                <w:lang w:val="en-US"/>
              </w:rPr>
              <w:t>+</w:t>
            </w:r>
          </w:p>
        </w:tc>
        <w:tc>
          <w:tcPr>
            <w:tcW w:w="4253" w:type="dxa"/>
            <w:vMerge/>
          </w:tcPr>
          <w:p w:rsidR="005425D4" w:rsidRPr="00375C69" w:rsidRDefault="005425D4" w:rsidP="005425D4">
            <w:pPr>
              <w:spacing w:after="0" w:line="240" w:lineRule="auto"/>
            </w:pPr>
          </w:p>
        </w:tc>
      </w:tr>
      <w:tr w:rsidR="005425D4" w:rsidRPr="00375C69" w:rsidTr="005425D4">
        <w:trPr>
          <w:cantSplit/>
          <w:trHeight w:val="630"/>
        </w:trPr>
        <w:tc>
          <w:tcPr>
            <w:tcW w:w="593" w:type="dxa"/>
            <w:vMerge w:val="restart"/>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Сканер планшетный, формата А4</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rPr>
                <w:lang w:val="en-US"/>
              </w:rPr>
            </w:pPr>
            <w:r w:rsidRPr="00375C69">
              <w:rPr>
                <w:sz w:val="22"/>
                <w:lang w:val="en-US"/>
              </w:rPr>
              <w:t>+</w:t>
            </w:r>
          </w:p>
        </w:tc>
        <w:tc>
          <w:tcPr>
            <w:tcW w:w="4253" w:type="dxa"/>
            <w:vMerge/>
          </w:tcPr>
          <w:p w:rsidR="005425D4" w:rsidRPr="00375C69" w:rsidRDefault="005425D4" w:rsidP="005425D4">
            <w:pPr>
              <w:spacing w:after="0" w:line="240" w:lineRule="auto"/>
            </w:pPr>
          </w:p>
        </w:tc>
      </w:tr>
      <w:tr w:rsidR="005425D4" w:rsidRPr="00375C69" w:rsidTr="005425D4">
        <w:trPr>
          <w:cantSplit/>
          <w:trHeight w:val="390"/>
        </w:trPr>
        <w:tc>
          <w:tcPr>
            <w:tcW w:w="593" w:type="dxa"/>
            <w:vMerge/>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Принтер лазерный, формата А4</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rPr>
                <w:lang w:val="en-US"/>
              </w:rPr>
            </w:pPr>
          </w:p>
        </w:tc>
        <w:tc>
          <w:tcPr>
            <w:tcW w:w="4253" w:type="dxa"/>
            <w:vMerge/>
          </w:tcPr>
          <w:p w:rsidR="005425D4" w:rsidRPr="00375C69" w:rsidRDefault="005425D4" w:rsidP="005425D4">
            <w:pPr>
              <w:spacing w:after="0" w:line="240" w:lineRule="auto"/>
            </w:pPr>
          </w:p>
        </w:tc>
      </w:tr>
      <w:tr w:rsidR="005425D4" w:rsidRPr="00375C69" w:rsidTr="005425D4">
        <w:trPr>
          <w:cantSplit/>
          <w:trHeight w:val="390"/>
        </w:trPr>
        <w:tc>
          <w:tcPr>
            <w:tcW w:w="593" w:type="dxa"/>
            <w:vMerge/>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Принтер струйный цветной, формата А4</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pPr>
          </w:p>
        </w:tc>
        <w:tc>
          <w:tcPr>
            <w:tcW w:w="4253" w:type="dxa"/>
            <w:vMerge/>
          </w:tcPr>
          <w:p w:rsidR="005425D4" w:rsidRPr="00375C69" w:rsidRDefault="005425D4" w:rsidP="005425D4">
            <w:pPr>
              <w:spacing w:after="0" w:line="240" w:lineRule="auto"/>
            </w:pPr>
          </w:p>
        </w:tc>
      </w:tr>
      <w:tr w:rsidR="005425D4" w:rsidRPr="00375C69" w:rsidTr="005425D4">
        <w:trPr>
          <w:cantSplit/>
          <w:trHeight w:val="405"/>
        </w:trPr>
        <w:tc>
          <w:tcPr>
            <w:tcW w:w="593" w:type="dxa"/>
            <w:vMerge/>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Факс-аппарат</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rPr>
                <w:lang w:val="en-US"/>
              </w:rPr>
            </w:pPr>
          </w:p>
        </w:tc>
        <w:tc>
          <w:tcPr>
            <w:tcW w:w="4253" w:type="dxa"/>
            <w:vMerge/>
          </w:tcPr>
          <w:p w:rsidR="005425D4" w:rsidRPr="00375C69" w:rsidRDefault="005425D4" w:rsidP="005425D4">
            <w:pPr>
              <w:spacing w:after="0" w:line="240" w:lineRule="auto"/>
            </w:pPr>
          </w:p>
        </w:tc>
      </w:tr>
      <w:tr w:rsidR="005425D4" w:rsidRPr="00375C69" w:rsidTr="005425D4">
        <w:trPr>
          <w:cantSplit/>
          <w:trHeight w:val="465"/>
        </w:trPr>
        <w:tc>
          <w:tcPr>
            <w:tcW w:w="593" w:type="dxa"/>
            <w:vMerge/>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 xml:space="preserve">Стационарный копировальный аппарат, </w:t>
            </w:r>
          </w:p>
          <w:p w:rsidR="005425D4" w:rsidRPr="00375C69" w:rsidRDefault="005425D4" w:rsidP="005425D4">
            <w:pPr>
              <w:spacing w:after="0" w:line="240" w:lineRule="auto"/>
            </w:pPr>
            <w:r w:rsidRPr="00375C69">
              <w:rPr>
                <w:sz w:val="22"/>
              </w:rPr>
              <w:t>формата А3</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pPr>
          </w:p>
        </w:tc>
        <w:tc>
          <w:tcPr>
            <w:tcW w:w="4253" w:type="dxa"/>
            <w:vMerge/>
          </w:tcPr>
          <w:p w:rsidR="005425D4" w:rsidRPr="00375C69" w:rsidRDefault="005425D4" w:rsidP="005425D4">
            <w:pPr>
              <w:spacing w:after="0" w:line="240" w:lineRule="auto"/>
            </w:pPr>
          </w:p>
        </w:tc>
      </w:tr>
      <w:tr w:rsidR="005425D4" w:rsidRPr="00375C69" w:rsidTr="005425D4">
        <w:trPr>
          <w:cantSplit/>
          <w:trHeight w:val="300"/>
        </w:trPr>
        <w:tc>
          <w:tcPr>
            <w:tcW w:w="593" w:type="dxa"/>
            <w:vMerge/>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Телевизор</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rPr>
                <w:lang w:val="en-US"/>
              </w:rPr>
            </w:pPr>
          </w:p>
        </w:tc>
        <w:tc>
          <w:tcPr>
            <w:tcW w:w="4253" w:type="dxa"/>
          </w:tcPr>
          <w:p w:rsidR="005425D4" w:rsidRPr="00375C69" w:rsidRDefault="005425D4" w:rsidP="005425D4">
            <w:pPr>
              <w:spacing w:after="0" w:line="240" w:lineRule="auto"/>
            </w:pPr>
            <w:r w:rsidRPr="00375C69">
              <w:rPr>
                <w:sz w:val="22"/>
              </w:rPr>
              <w:t>Диагональ не менее 51 см</w:t>
            </w:r>
          </w:p>
        </w:tc>
      </w:tr>
      <w:tr w:rsidR="005425D4" w:rsidRPr="00375C69" w:rsidTr="005425D4">
        <w:trPr>
          <w:cantSplit/>
          <w:trHeight w:val="278"/>
        </w:trPr>
        <w:tc>
          <w:tcPr>
            <w:tcW w:w="593" w:type="dxa"/>
            <w:vMerge/>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Видеоплеер</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rPr>
                <w:lang w:val="en-US"/>
              </w:rPr>
            </w:pPr>
          </w:p>
        </w:tc>
        <w:tc>
          <w:tcPr>
            <w:tcW w:w="4253" w:type="dxa"/>
          </w:tcPr>
          <w:p w:rsidR="005425D4" w:rsidRPr="00375C69" w:rsidRDefault="005425D4" w:rsidP="005425D4">
            <w:pPr>
              <w:spacing w:after="0" w:line="240" w:lineRule="auto"/>
            </w:pPr>
          </w:p>
        </w:tc>
      </w:tr>
      <w:tr w:rsidR="005425D4" w:rsidRPr="00375C69" w:rsidTr="005425D4">
        <w:trPr>
          <w:cantSplit/>
          <w:trHeight w:val="330"/>
        </w:trPr>
        <w:tc>
          <w:tcPr>
            <w:tcW w:w="593" w:type="dxa"/>
            <w:vMerge/>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Кронштейн подвесной для теле и видеоаппаратуры</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pPr>
          </w:p>
        </w:tc>
        <w:tc>
          <w:tcPr>
            <w:tcW w:w="4253" w:type="dxa"/>
          </w:tcPr>
          <w:p w:rsidR="005425D4" w:rsidRPr="00375C69" w:rsidRDefault="005425D4" w:rsidP="005425D4">
            <w:pPr>
              <w:spacing w:after="0" w:line="240" w:lineRule="auto"/>
            </w:pPr>
          </w:p>
        </w:tc>
      </w:tr>
      <w:tr w:rsidR="005425D4" w:rsidRPr="00375C69" w:rsidTr="005425D4">
        <w:trPr>
          <w:trHeight w:val="593"/>
        </w:trPr>
        <w:tc>
          <w:tcPr>
            <w:tcW w:w="593" w:type="dxa"/>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Доска текстильная /пробковая</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rPr>
                <w:lang w:val="en-US"/>
              </w:rPr>
            </w:pPr>
          </w:p>
        </w:tc>
        <w:tc>
          <w:tcPr>
            <w:tcW w:w="4253" w:type="dxa"/>
          </w:tcPr>
          <w:p w:rsidR="005425D4" w:rsidRPr="00375C69" w:rsidRDefault="005425D4" w:rsidP="005425D4">
            <w:pPr>
              <w:spacing w:after="0" w:line="240" w:lineRule="auto"/>
              <w:ind w:left="0" w:firstLine="0"/>
            </w:pPr>
            <w:r w:rsidRPr="00375C69">
              <w:rPr>
                <w:sz w:val="22"/>
              </w:rPr>
              <w:t>Размер не менее 90 х120 см</w:t>
            </w:r>
          </w:p>
        </w:tc>
      </w:tr>
      <w:tr w:rsidR="005425D4" w:rsidRPr="00375C69" w:rsidTr="005425D4">
        <w:trPr>
          <w:trHeight w:val="314"/>
        </w:trPr>
        <w:tc>
          <w:tcPr>
            <w:tcW w:w="10173" w:type="dxa"/>
            <w:gridSpan w:val="5"/>
          </w:tcPr>
          <w:p w:rsidR="005425D4" w:rsidRPr="00375C69" w:rsidRDefault="005425D4" w:rsidP="005425D4">
            <w:pPr>
              <w:spacing w:after="0" w:line="240" w:lineRule="auto"/>
              <w:ind w:left="0"/>
            </w:pPr>
            <w:r w:rsidRPr="00375C69">
              <w:rPr>
                <w:sz w:val="22"/>
              </w:rPr>
              <w:t>ЦИФРОВЫЕ ОБРАЗОВАТЕЛЬНЫЕ РЕСУРСЫ</w:t>
            </w:r>
          </w:p>
        </w:tc>
      </w:tr>
      <w:tr w:rsidR="005425D4" w:rsidRPr="00375C69" w:rsidTr="005425D4">
        <w:trPr>
          <w:trHeight w:val="285"/>
        </w:trPr>
        <w:tc>
          <w:tcPr>
            <w:tcW w:w="593" w:type="dxa"/>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Цифровые компоненты учебно-методического комплекса по основным разделам обучения, в том числе обучающие, тренинговые, контролирующие задачники.</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pPr>
          </w:p>
        </w:tc>
        <w:tc>
          <w:tcPr>
            <w:tcW w:w="4253" w:type="dxa"/>
          </w:tcPr>
          <w:p w:rsidR="005425D4" w:rsidRPr="00375C69" w:rsidRDefault="005425D4" w:rsidP="005425D4">
            <w:pPr>
              <w:spacing w:after="0" w:line="240" w:lineRule="auto"/>
              <w:ind w:left="0"/>
            </w:pPr>
            <w:r w:rsidRPr="00375C69">
              <w:rPr>
                <w:sz w:val="22"/>
              </w:rPr>
              <w:t xml:space="preserve">Размещены на </w:t>
            </w:r>
            <w:r w:rsidRPr="00375C69">
              <w:rPr>
                <w:sz w:val="22"/>
                <w:lang w:val="en-US"/>
              </w:rPr>
              <w:t>CD</w:t>
            </w:r>
            <w:r w:rsidRPr="00375C69">
              <w:rPr>
                <w:sz w:val="22"/>
              </w:rPr>
              <w:t>, в локальной сети, в учебных кабинетах.</w:t>
            </w:r>
          </w:p>
          <w:p w:rsidR="005425D4" w:rsidRPr="00375C69" w:rsidRDefault="005425D4" w:rsidP="005425D4">
            <w:pPr>
              <w:spacing w:after="0" w:line="240" w:lineRule="auto"/>
              <w:ind w:left="0"/>
            </w:pPr>
          </w:p>
          <w:p w:rsidR="005425D4" w:rsidRPr="00375C69" w:rsidRDefault="005425D4" w:rsidP="005425D4">
            <w:pPr>
              <w:spacing w:after="0" w:line="240" w:lineRule="auto"/>
              <w:ind w:left="0"/>
            </w:pPr>
          </w:p>
          <w:p w:rsidR="005425D4" w:rsidRPr="00375C69" w:rsidRDefault="005425D4" w:rsidP="005425D4">
            <w:pPr>
              <w:spacing w:after="0" w:line="240" w:lineRule="auto"/>
              <w:ind w:left="0"/>
            </w:pPr>
          </w:p>
          <w:p w:rsidR="005425D4" w:rsidRPr="00375C69" w:rsidRDefault="005425D4" w:rsidP="005425D4">
            <w:pPr>
              <w:spacing w:after="0" w:line="240" w:lineRule="auto"/>
              <w:ind w:left="0"/>
            </w:pPr>
          </w:p>
        </w:tc>
      </w:tr>
      <w:tr w:rsidR="005425D4" w:rsidRPr="00375C69" w:rsidTr="005425D4">
        <w:trPr>
          <w:trHeight w:val="270"/>
        </w:trPr>
        <w:tc>
          <w:tcPr>
            <w:tcW w:w="593" w:type="dxa"/>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Общепользовательские цифровые инструменты учебной деятельности</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pPr>
          </w:p>
        </w:tc>
        <w:tc>
          <w:tcPr>
            <w:tcW w:w="4253" w:type="dxa"/>
          </w:tcPr>
          <w:p w:rsidR="005425D4" w:rsidRPr="00375C69" w:rsidRDefault="005425D4" w:rsidP="005425D4">
            <w:pPr>
              <w:spacing w:after="0" w:line="240" w:lineRule="auto"/>
              <w:ind w:left="0"/>
            </w:pPr>
            <w:r w:rsidRPr="00375C69">
              <w:rPr>
                <w:sz w:val="22"/>
              </w:rPr>
              <w:t>Лицензионное соглашение.</w:t>
            </w:r>
          </w:p>
        </w:tc>
      </w:tr>
      <w:tr w:rsidR="005425D4" w:rsidRPr="00375C69" w:rsidTr="005425D4">
        <w:trPr>
          <w:trHeight w:val="420"/>
        </w:trPr>
        <w:tc>
          <w:tcPr>
            <w:tcW w:w="593" w:type="dxa"/>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Специализированные цифровые инструменты учебной деятельности.</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pPr>
          </w:p>
        </w:tc>
        <w:tc>
          <w:tcPr>
            <w:tcW w:w="4253" w:type="dxa"/>
          </w:tcPr>
          <w:p w:rsidR="005425D4" w:rsidRPr="00375C69" w:rsidRDefault="005425D4" w:rsidP="005425D4">
            <w:pPr>
              <w:spacing w:after="0" w:line="240" w:lineRule="auto"/>
              <w:ind w:left="0"/>
            </w:pPr>
            <w:r w:rsidRPr="00375C69">
              <w:rPr>
                <w:sz w:val="22"/>
              </w:rPr>
              <w:t>Входит в МТО школы</w:t>
            </w:r>
          </w:p>
        </w:tc>
      </w:tr>
      <w:tr w:rsidR="005425D4" w:rsidRPr="00375C69" w:rsidTr="005425D4">
        <w:trPr>
          <w:trHeight w:val="720"/>
        </w:trPr>
        <w:tc>
          <w:tcPr>
            <w:tcW w:w="593" w:type="dxa"/>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Коллекции цифровых образовательных ресурсов по всем предметам, в том числе цифровые энциклопедии.</w:t>
            </w:r>
          </w:p>
          <w:p w:rsidR="005425D4" w:rsidRPr="00375C69" w:rsidRDefault="005425D4" w:rsidP="005425D4">
            <w:pPr>
              <w:spacing w:after="0" w:line="240" w:lineRule="auto"/>
            </w:pP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pPr>
          </w:p>
        </w:tc>
        <w:tc>
          <w:tcPr>
            <w:tcW w:w="4253" w:type="dxa"/>
          </w:tcPr>
          <w:p w:rsidR="005425D4" w:rsidRPr="00375C69" w:rsidRDefault="005425D4" w:rsidP="005425D4">
            <w:pPr>
              <w:spacing w:after="0" w:line="240" w:lineRule="auto"/>
              <w:ind w:left="0"/>
              <w:jc w:val="left"/>
            </w:pPr>
            <w:r w:rsidRPr="00375C69">
              <w:rPr>
                <w:sz w:val="22"/>
              </w:rPr>
              <w:t xml:space="preserve">Коллекция цифровых образовательных ресурсов может размещаться на  </w:t>
            </w:r>
            <w:r w:rsidRPr="00375C69">
              <w:rPr>
                <w:sz w:val="22"/>
                <w:lang w:val="en-US"/>
              </w:rPr>
              <w:t>CD</w:t>
            </w:r>
            <w:r w:rsidRPr="00375C69">
              <w:rPr>
                <w:sz w:val="22"/>
              </w:rPr>
              <w:t>, или создаваться в сетевом варианте.</w:t>
            </w:r>
          </w:p>
        </w:tc>
      </w:tr>
    </w:tbl>
    <w:p w:rsidR="005425D4" w:rsidRPr="00375C69" w:rsidRDefault="005425D4" w:rsidP="005425D4">
      <w:pPr>
        <w:spacing w:after="0" w:line="240" w:lineRule="auto"/>
        <w:jc w:val="center"/>
        <w:rPr>
          <w:sz w:val="22"/>
        </w:rPr>
      </w:pPr>
    </w:p>
    <w:p w:rsidR="005425D4" w:rsidRPr="00375C69" w:rsidRDefault="005425D4" w:rsidP="005425D4">
      <w:pPr>
        <w:spacing w:after="0" w:line="240" w:lineRule="auto"/>
        <w:jc w:val="center"/>
        <w:rPr>
          <w:b/>
          <w:sz w:val="22"/>
        </w:rPr>
      </w:pPr>
      <w:r w:rsidRPr="00375C69">
        <w:rPr>
          <w:b/>
          <w:sz w:val="22"/>
        </w:rPr>
        <w:t>АДМИНИСТРАЦИЯ</w:t>
      </w:r>
    </w:p>
    <w:p w:rsidR="005425D4" w:rsidRPr="00375C69" w:rsidRDefault="005425D4" w:rsidP="005425D4">
      <w:pPr>
        <w:spacing w:after="0" w:line="240" w:lineRule="auto"/>
        <w:jc w:val="center"/>
        <w:rPr>
          <w:b/>
          <w:sz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3089"/>
        <w:gridCol w:w="1106"/>
        <w:gridCol w:w="1132"/>
        <w:gridCol w:w="4253"/>
      </w:tblGrid>
      <w:tr w:rsidR="005425D4" w:rsidRPr="00375C69" w:rsidTr="005425D4">
        <w:trPr>
          <w:cantSplit/>
        </w:trPr>
        <w:tc>
          <w:tcPr>
            <w:tcW w:w="593" w:type="dxa"/>
            <w:vMerge w:val="restart"/>
            <w:vAlign w:val="center"/>
          </w:tcPr>
          <w:p w:rsidR="005425D4" w:rsidRPr="00375C69" w:rsidRDefault="005425D4" w:rsidP="005425D4">
            <w:pPr>
              <w:spacing w:after="0" w:line="240" w:lineRule="auto"/>
              <w:jc w:val="center"/>
            </w:pPr>
            <w:r w:rsidRPr="00375C69">
              <w:rPr>
                <w:sz w:val="22"/>
              </w:rPr>
              <w:t>№</w:t>
            </w:r>
          </w:p>
        </w:tc>
        <w:tc>
          <w:tcPr>
            <w:tcW w:w="3089" w:type="dxa"/>
            <w:vMerge w:val="restart"/>
            <w:vAlign w:val="center"/>
          </w:tcPr>
          <w:p w:rsidR="005425D4" w:rsidRPr="00375C69" w:rsidRDefault="005425D4" w:rsidP="005425D4">
            <w:pPr>
              <w:spacing w:after="0" w:line="240" w:lineRule="auto"/>
              <w:jc w:val="center"/>
            </w:pPr>
            <w:r w:rsidRPr="00375C69">
              <w:rPr>
                <w:sz w:val="22"/>
              </w:rPr>
              <w:t>Наименование объектов и средств материально-технического обеспечения</w:t>
            </w:r>
          </w:p>
        </w:tc>
        <w:tc>
          <w:tcPr>
            <w:tcW w:w="1106" w:type="dxa"/>
            <w:vAlign w:val="center"/>
          </w:tcPr>
          <w:p w:rsidR="005425D4" w:rsidRPr="00375C69" w:rsidRDefault="005425D4" w:rsidP="005425D4">
            <w:pPr>
              <w:spacing w:after="0" w:line="240" w:lineRule="auto"/>
            </w:pPr>
            <w:r w:rsidRPr="00375C69">
              <w:rPr>
                <w:sz w:val="22"/>
              </w:rPr>
              <w:t>Необх.</w:t>
            </w:r>
          </w:p>
          <w:p w:rsidR="005425D4" w:rsidRPr="00375C69" w:rsidRDefault="005425D4" w:rsidP="005425D4">
            <w:pPr>
              <w:spacing w:after="0" w:line="240" w:lineRule="auto"/>
            </w:pPr>
            <w:r w:rsidRPr="00375C69">
              <w:rPr>
                <w:sz w:val="22"/>
              </w:rPr>
              <w:t xml:space="preserve"> кол-во</w:t>
            </w:r>
          </w:p>
        </w:tc>
        <w:tc>
          <w:tcPr>
            <w:tcW w:w="1132" w:type="dxa"/>
            <w:vMerge w:val="restart"/>
          </w:tcPr>
          <w:p w:rsidR="005425D4" w:rsidRPr="00375C69" w:rsidRDefault="005425D4" w:rsidP="005425D4">
            <w:pPr>
              <w:spacing w:after="0" w:line="240" w:lineRule="auto"/>
              <w:jc w:val="center"/>
            </w:pPr>
            <w:r w:rsidRPr="00375C69">
              <w:rPr>
                <w:sz w:val="22"/>
              </w:rPr>
              <w:t>Наличие есть «+» нет «-»</w:t>
            </w:r>
          </w:p>
        </w:tc>
        <w:tc>
          <w:tcPr>
            <w:tcW w:w="4253" w:type="dxa"/>
            <w:vMerge w:val="restart"/>
            <w:vAlign w:val="center"/>
          </w:tcPr>
          <w:p w:rsidR="005425D4" w:rsidRPr="00375C69" w:rsidRDefault="005425D4" w:rsidP="005425D4">
            <w:pPr>
              <w:spacing w:after="0" w:line="240" w:lineRule="auto"/>
              <w:jc w:val="center"/>
            </w:pPr>
            <w:r w:rsidRPr="00375C69">
              <w:rPr>
                <w:sz w:val="22"/>
              </w:rPr>
              <w:t>Примечания</w:t>
            </w:r>
          </w:p>
        </w:tc>
      </w:tr>
      <w:tr w:rsidR="005425D4" w:rsidRPr="00375C69" w:rsidTr="005425D4">
        <w:trPr>
          <w:cantSplit/>
          <w:trHeight w:val="516"/>
        </w:trPr>
        <w:tc>
          <w:tcPr>
            <w:tcW w:w="593" w:type="dxa"/>
            <w:vMerge/>
            <w:tcBorders>
              <w:bottom w:val="single" w:sz="4" w:space="0" w:color="auto"/>
            </w:tcBorders>
            <w:vAlign w:val="center"/>
          </w:tcPr>
          <w:p w:rsidR="005425D4" w:rsidRPr="00375C69" w:rsidRDefault="005425D4" w:rsidP="005425D4">
            <w:pPr>
              <w:spacing w:after="0" w:line="240" w:lineRule="auto"/>
              <w:jc w:val="center"/>
            </w:pPr>
          </w:p>
        </w:tc>
        <w:tc>
          <w:tcPr>
            <w:tcW w:w="3089" w:type="dxa"/>
            <w:vMerge/>
            <w:tcBorders>
              <w:bottom w:val="single" w:sz="4" w:space="0" w:color="auto"/>
            </w:tcBorders>
            <w:vAlign w:val="center"/>
          </w:tcPr>
          <w:p w:rsidR="005425D4" w:rsidRPr="00375C69" w:rsidRDefault="005425D4" w:rsidP="005425D4">
            <w:pPr>
              <w:spacing w:after="0" w:line="240" w:lineRule="auto"/>
              <w:jc w:val="center"/>
            </w:pPr>
          </w:p>
        </w:tc>
        <w:tc>
          <w:tcPr>
            <w:tcW w:w="1106" w:type="dxa"/>
            <w:tcBorders>
              <w:bottom w:val="nil"/>
            </w:tcBorders>
            <w:vAlign w:val="center"/>
          </w:tcPr>
          <w:p w:rsidR="005425D4" w:rsidRPr="00375C69" w:rsidRDefault="005425D4" w:rsidP="005425D4">
            <w:pPr>
              <w:spacing w:after="0" w:line="240" w:lineRule="auto"/>
              <w:jc w:val="center"/>
            </w:pPr>
            <w:r w:rsidRPr="00375C69">
              <w:rPr>
                <w:sz w:val="22"/>
              </w:rPr>
              <w:t>ОШ</w:t>
            </w:r>
          </w:p>
        </w:tc>
        <w:tc>
          <w:tcPr>
            <w:tcW w:w="1132" w:type="dxa"/>
            <w:vMerge/>
            <w:tcBorders>
              <w:bottom w:val="single" w:sz="4" w:space="0" w:color="auto"/>
            </w:tcBorders>
          </w:tcPr>
          <w:p w:rsidR="005425D4" w:rsidRPr="00375C69" w:rsidRDefault="005425D4" w:rsidP="005425D4">
            <w:pPr>
              <w:spacing w:after="0" w:line="240" w:lineRule="auto"/>
              <w:jc w:val="center"/>
            </w:pPr>
          </w:p>
        </w:tc>
        <w:tc>
          <w:tcPr>
            <w:tcW w:w="4253" w:type="dxa"/>
            <w:vMerge/>
            <w:tcBorders>
              <w:bottom w:val="single" w:sz="4" w:space="0" w:color="auto"/>
            </w:tcBorders>
            <w:vAlign w:val="center"/>
          </w:tcPr>
          <w:p w:rsidR="005425D4" w:rsidRPr="00375C69" w:rsidRDefault="005425D4" w:rsidP="005425D4">
            <w:pPr>
              <w:spacing w:after="0" w:line="240" w:lineRule="auto"/>
              <w:jc w:val="center"/>
            </w:pPr>
          </w:p>
        </w:tc>
      </w:tr>
      <w:tr w:rsidR="005425D4" w:rsidRPr="00375C69" w:rsidTr="005425D4">
        <w:trPr>
          <w:cantSplit/>
        </w:trPr>
        <w:tc>
          <w:tcPr>
            <w:tcW w:w="593" w:type="dxa"/>
          </w:tcPr>
          <w:p w:rsidR="005425D4" w:rsidRPr="00375C69" w:rsidRDefault="005425D4" w:rsidP="005425D4">
            <w:pPr>
              <w:spacing w:after="0" w:line="240" w:lineRule="auto"/>
              <w:jc w:val="center"/>
            </w:pPr>
            <w:r w:rsidRPr="00375C69">
              <w:rPr>
                <w:sz w:val="22"/>
              </w:rPr>
              <w:t>1</w:t>
            </w:r>
          </w:p>
        </w:tc>
        <w:tc>
          <w:tcPr>
            <w:tcW w:w="3089" w:type="dxa"/>
          </w:tcPr>
          <w:p w:rsidR="005425D4" w:rsidRPr="00375C69" w:rsidRDefault="005425D4" w:rsidP="005425D4">
            <w:pPr>
              <w:spacing w:after="0" w:line="240" w:lineRule="auto"/>
              <w:jc w:val="center"/>
            </w:pPr>
            <w:r w:rsidRPr="00375C69">
              <w:rPr>
                <w:sz w:val="22"/>
              </w:rPr>
              <w:t>2</w:t>
            </w:r>
          </w:p>
        </w:tc>
        <w:tc>
          <w:tcPr>
            <w:tcW w:w="1106" w:type="dxa"/>
          </w:tcPr>
          <w:p w:rsidR="005425D4" w:rsidRPr="00375C69" w:rsidRDefault="005425D4" w:rsidP="005425D4">
            <w:pPr>
              <w:spacing w:after="0" w:line="240" w:lineRule="auto"/>
              <w:jc w:val="center"/>
            </w:pPr>
            <w:r w:rsidRPr="00375C69">
              <w:rPr>
                <w:sz w:val="22"/>
              </w:rPr>
              <w:t>3</w:t>
            </w:r>
          </w:p>
        </w:tc>
        <w:tc>
          <w:tcPr>
            <w:tcW w:w="1132" w:type="dxa"/>
          </w:tcPr>
          <w:p w:rsidR="005425D4" w:rsidRPr="00375C69" w:rsidRDefault="005425D4" w:rsidP="005425D4">
            <w:pPr>
              <w:tabs>
                <w:tab w:val="center" w:pos="2232"/>
                <w:tab w:val="right" w:pos="4464"/>
              </w:tabs>
              <w:spacing w:after="0" w:line="240" w:lineRule="auto"/>
              <w:jc w:val="center"/>
            </w:pPr>
            <w:r w:rsidRPr="00375C69">
              <w:rPr>
                <w:sz w:val="22"/>
              </w:rPr>
              <w:t>4</w:t>
            </w:r>
          </w:p>
        </w:tc>
        <w:tc>
          <w:tcPr>
            <w:tcW w:w="4253" w:type="dxa"/>
          </w:tcPr>
          <w:p w:rsidR="005425D4" w:rsidRPr="00375C69" w:rsidRDefault="005425D4" w:rsidP="005425D4">
            <w:pPr>
              <w:tabs>
                <w:tab w:val="center" w:pos="2232"/>
                <w:tab w:val="right" w:pos="4464"/>
              </w:tabs>
              <w:spacing w:after="0" w:line="240" w:lineRule="auto"/>
            </w:pPr>
            <w:r w:rsidRPr="00375C69">
              <w:rPr>
                <w:sz w:val="22"/>
              </w:rPr>
              <w:tab/>
              <w:t>5</w:t>
            </w:r>
            <w:r w:rsidRPr="00375C69">
              <w:rPr>
                <w:sz w:val="22"/>
              </w:rPr>
              <w:tab/>
            </w:r>
          </w:p>
        </w:tc>
      </w:tr>
      <w:tr w:rsidR="005425D4" w:rsidRPr="00375C69" w:rsidTr="005425D4">
        <w:trPr>
          <w:cantSplit/>
        </w:trPr>
        <w:tc>
          <w:tcPr>
            <w:tcW w:w="10173" w:type="dxa"/>
            <w:gridSpan w:val="5"/>
          </w:tcPr>
          <w:p w:rsidR="005425D4" w:rsidRPr="00375C69" w:rsidRDefault="005425D4" w:rsidP="005425D4">
            <w:pPr>
              <w:tabs>
                <w:tab w:val="center" w:pos="2232"/>
                <w:tab w:val="right" w:pos="4464"/>
              </w:tabs>
              <w:spacing w:after="0" w:line="240" w:lineRule="auto"/>
              <w:jc w:val="center"/>
              <w:rPr>
                <w:b/>
                <w:bCs/>
              </w:rPr>
            </w:pPr>
            <w:r w:rsidRPr="00375C69">
              <w:rPr>
                <w:b/>
                <w:bCs/>
                <w:sz w:val="22"/>
              </w:rPr>
              <w:t>ТЕХНИЧЕСКИЕ СРЕДСТВ ОБУЧЕНИЯ (СРЕДСТВА ИКТ)</w:t>
            </w:r>
          </w:p>
        </w:tc>
      </w:tr>
      <w:tr w:rsidR="005425D4" w:rsidRPr="00375C69" w:rsidTr="005425D4">
        <w:trPr>
          <w:cantSplit/>
        </w:trPr>
        <w:tc>
          <w:tcPr>
            <w:tcW w:w="593" w:type="dxa"/>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Мультимедийный компьютер</w:t>
            </w:r>
          </w:p>
        </w:tc>
        <w:tc>
          <w:tcPr>
            <w:tcW w:w="1106" w:type="dxa"/>
          </w:tcPr>
          <w:p w:rsidR="005425D4" w:rsidRPr="00375C69" w:rsidRDefault="005425D4" w:rsidP="005425D4">
            <w:pPr>
              <w:spacing w:after="0" w:line="240" w:lineRule="auto"/>
              <w:jc w:val="center"/>
              <w:rPr>
                <w:b/>
                <w:bCs/>
              </w:rPr>
            </w:pPr>
          </w:p>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rPr>
                <w:lang w:val="en-US"/>
              </w:rPr>
            </w:pPr>
            <w:r w:rsidRPr="00375C69">
              <w:rPr>
                <w:sz w:val="22"/>
                <w:lang w:val="en-US"/>
              </w:rPr>
              <w:t>+</w:t>
            </w:r>
          </w:p>
        </w:tc>
        <w:tc>
          <w:tcPr>
            <w:tcW w:w="4253" w:type="dxa"/>
            <w:vMerge w:val="restart"/>
          </w:tcPr>
          <w:p w:rsidR="005425D4" w:rsidRPr="00375C69" w:rsidRDefault="005425D4" w:rsidP="005425D4">
            <w:pPr>
              <w:spacing w:after="0" w:line="240" w:lineRule="auto"/>
              <w:jc w:val="left"/>
            </w:pPr>
            <w:r w:rsidRPr="00375C69">
              <w:rPr>
                <w:sz w:val="22"/>
              </w:rPr>
              <w:t xml:space="preserve">Технические требования к мультимедийному </w:t>
            </w:r>
          </w:p>
          <w:p w:rsidR="005425D4" w:rsidRPr="00375C69" w:rsidRDefault="005425D4" w:rsidP="005425D4">
            <w:pPr>
              <w:spacing w:after="0" w:line="240" w:lineRule="auto"/>
              <w:jc w:val="left"/>
            </w:pPr>
            <w:r w:rsidRPr="00375C69">
              <w:rPr>
                <w:sz w:val="22"/>
              </w:rPr>
              <w:t xml:space="preserve">компьютеру: графическая операционная система, </w:t>
            </w:r>
          </w:p>
          <w:p w:rsidR="005425D4" w:rsidRPr="00375C69" w:rsidRDefault="005425D4" w:rsidP="005425D4">
            <w:pPr>
              <w:spacing w:after="0" w:line="240" w:lineRule="auto"/>
              <w:jc w:val="left"/>
            </w:pPr>
            <w:r w:rsidRPr="00375C69">
              <w:rPr>
                <w:sz w:val="22"/>
              </w:rPr>
              <w:t xml:space="preserve">привод для чтения-записи компакт дисков, аудио-видео </w:t>
            </w:r>
          </w:p>
          <w:p w:rsidR="005425D4" w:rsidRPr="00375C69" w:rsidRDefault="005425D4" w:rsidP="005425D4">
            <w:pPr>
              <w:spacing w:after="0" w:line="240" w:lineRule="auto"/>
              <w:jc w:val="left"/>
            </w:pPr>
            <w:r w:rsidRPr="00375C69">
              <w:rPr>
                <w:sz w:val="22"/>
              </w:rPr>
              <w:t xml:space="preserve">входы/выходы, возможность выхода в Интернет. С </w:t>
            </w:r>
          </w:p>
          <w:p w:rsidR="005425D4" w:rsidRPr="00375C69" w:rsidRDefault="005425D4" w:rsidP="005425D4">
            <w:pPr>
              <w:spacing w:after="0" w:line="240" w:lineRule="auto"/>
              <w:jc w:val="left"/>
            </w:pPr>
            <w:r w:rsidRPr="00375C69">
              <w:rPr>
                <w:sz w:val="22"/>
              </w:rPr>
              <w:t xml:space="preserve">пакетом прикладных программ (текстовых, табличных, </w:t>
            </w:r>
          </w:p>
          <w:p w:rsidR="005425D4" w:rsidRPr="00375C69" w:rsidRDefault="005425D4" w:rsidP="005425D4">
            <w:pPr>
              <w:spacing w:after="0" w:line="240" w:lineRule="auto"/>
              <w:jc w:val="left"/>
            </w:pPr>
            <w:r w:rsidRPr="00375C69">
              <w:rPr>
                <w:sz w:val="22"/>
              </w:rPr>
              <w:t xml:space="preserve">графических и презентационных). </w:t>
            </w:r>
          </w:p>
          <w:p w:rsidR="005425D4" w:rsidRPr="00375C69" w:rsidRDefault="005425D4" w:rsidP="005425D4">
            <w:pPr>
              <w:spacing w:after="0" w:line="240" w:lineRule="auto"/>
              <w:jc w:val="left"/>
            </w:pPr>
            <w:r w:rsidRPr="00375C69">
              <w:rPr>
                <w:sz w:val="22"/>
              </w:rPr>
              <w:t xml:space="preserve">Средства телекоммуникации включают: электронную </w:t>
            </w:r>
          </w:p>
          <w:p w:rsidR="005425D4" w:rsidRPr="00375C69" w:rsidRDefault="005425D4" w:rsidP="005425D4">
            <w:pPr>
              <w:spacing w:after="0" w:line="240" w:lineRule="auto"/>
              <w:jc w:val="left"/>
            </w:pPr>
            <w:r w:rsidRPr="00375C69">
              <w:rPr>
                <w:sz w:val="22"/>
              </w:rPr>
              <w:t>почту, локальную школьную сеть, выход в Интернет.</w:t>
            </w:r>
          </w:p>
        </w:tc>
      </w:tr>
      <w:tr w:rsidR="005425D4" w:rsidRPr="00375C69" w:rsidTr="005425D4">
        <w:trPr>
          <w:cantSplit/>
        </w:trPr>
        <w:tc>
          <w:tcPr>
            <w:tcW w:w="593" w:type="dxa"/>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Сетевой фильтр-удлинитель</w:t>
            </w:r>
          </w:p>
        </w:tc>
        <w:tc>
          <w:tcPr>
            <w:tcW w:w="1106" w:type="dxa"/>
          </w:tcPr>
          <w:p w:rsidR="005425D4" w:rsidRPr="00375C69" w:rsidRDefault="005425D4" w:rsidP="005425D4">
            <w:pPr>
              <w:spacing w:after="0" w:line="240" w:lineRule="auto"/>
              <w:jc w:val="center"/>
              <w:rPr>
                <w:b/>
                <w:bCs/>
              </w:rPr>
            </w:pPr>
          </w:p>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rPr>
                <w:lang w:val="en-US"/>
              </w:rPr>
            </w:pPr>
            <w:r w:rsidRPr="00375C69">
              <w:rPr>
                <w:sz w:val="22"/>
                <w:lang w:val="en-US"/>
              </w:rPr>
              <w:t>+</w:t>
            </w:r>
          </w:p>
        </w:tc>
        <w:tc>
          <w:tcPr>
            <w:tcW w:w="4253" w:type="dxa"/>
            <w:vMerge/>
          </w:tcPr>
          <w:p w:rsidR="005425D4" w:rsidRPr="00375C69" w:rsidRDefault="005425D4" w:rsidP="005425D4">
            <w:pPr>
              <w:spacing w:after="0" w:line="240" w:lineRule="auto"/>
            </w:pPr>
          </w:p>
        </w:tc>
      </w:tr>
      <w:tr w:rsidR="005425D4" w:rsidRPr="00375C69" w:rsidTr="005425D4">
        <w:trPr>
          <w:cantSplit/>
          <w:trHeight w:val="630"/>
        </w:trPr>
        <w:tc>
          <w:tcPr>
            <w:tcW w:w="593" w:type="dxa"/>
            <w:vMerge w:val="restart"/>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Сканер планшетный, формата А4</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rPr>
                <w:lang w:val="en-US"/>
              </w:rPr>
            </w:pPr>
            <w:r w:rsidRPr="00375C69">
              <w:rPr>
                <w:sz w:val="22"/>
                <w:lang w:val="en-US"/>
              </w:rPr>
              <w:t>+</w:t>
            </w:r>
          </w:p>
        </w:tc>
        <w:tc>
          <w:tcPr>
            <w:tcW w:w="4253" w:type="dxa"/>
            <w:vMerge/>
          </w:tcPr>
          <w:p w:rsidR="005425D4" w:rsidRPr="00375C69" w:rsidRDefault="005425D4" w:rsidP="005425D4">
            <w:pPr>
              <w:spacing w:after="0" w:line="240" w:lineRule="auto"/>
            </w:pPr>
          </w:p>
        </w:tc>
      </w:tr>
      <w:tr w:rsidR="005425D4" w:rsidRPr="00375C69" w:rsidTr="005425D4">
        <w:trPr>
          <w:cantSplit/>
          <w:trHeight w:val="390"/>
        </w:trPr>
        <w:tc>
          <w:tcPr>
            <w:tcW w:w="593" w:type="dxa"/>
            <w:vMerge/>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Принтер лазерный, формата А4</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rPr>
                <w:lang w:val="en-US"/>
              </w:rPr>
            </w:pPr>
          </w:p>
        </w:tc>
        <w:tc>
          <w:tcPr>
            <w:tcW w:w="4253" w:type="dxa"/>
            <w:vMerge/>
          </w:tcPr>
          <w:p w:rsidR="005425D4" w:rsidRPr="00375C69" w:rsidRDefault="005425D4" w:rsidP="005425D4">
            <w:pPr>
              <w:spacing w:after="0" w:line="240" w:lineRule="auto"/>
            </w:pPr>
          </w:p>
        </w:tc>
      </w:tr>
      <w:tr w:rsidR="005425D4" w:rsidRPr="00375C69" w:rsidTr="005425D4">
        <w:trPr>
          <w:cantSplit/>
          <w:trHeight w:val="390"/>
        </w:trPr>
        <w:tc>
          <w:tcPr>
            <w:tcW w:w="593" w:type="dxa"/>
            <w:vMerge/>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Принтер струйный цветной, формата А4</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pPr>
          </w:p>
        </w:tc>
        <w:tc>
          <w:tcPr>
            <w:tcW w:w="4253" w:type="dxa"/>
            <w:vMerge/>
          </w:tcPr>
          <w:p w:rsidR="005425D4" w:rsidRPr="00375C69" w:rsidRDefault="005425D4" w:rsidP="005425D4">
            <w:pPr>
              <w:spacing w:after="0" w:line="240" w:lineRule="auto"/>
            </w:pPr>
          </w:p>
        </w:tc>
      </w:tr>
      <w:tr w:rsidR="005425D4" w:rsidRPr="00375C69" w:rsidTr="005425D4">
        <w:trPr>
          <w:cantSplit/>
          <w:trHeight w:val="405"/>
        </w:trPr>
        <w:tc>
          <w:tcPr>
            <w:tcW w:w="593" w:type="dxa"/>
            <w:vMerge/>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Факс-аппарат</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rPr>
                <w:lang w:val="en-US"/>
              </w:rPr>
            </w:pPr>
          </w:p>
        </w:tc>
        <w:tc>
          <w:tcPr>
            <w:tcW w:w="4253" w:type="dxa"/>
            <w:vMerge/>
          </w:tcPr>
          <w:p w:rsidR="005425D4" w:rsidRPr="00375C69" w:rsidRDefault="005425D4" w:rsidP="005425D4">
            <w:pPr>
              <w:spacing w:after="0" w:line="240" w:lineRule="auto"/>
            </w:pPr>
          </w:p>
        </w:tc>
      </w:tr>
      <w:tr w:rsidR="005425D4" w:rsidRPr="00375C69" w:rsidTr="005425D4">
        <w:trPr>
          <w:cantSplit/>
          <w:trHeight w:val="465"/>
        </w:trPr>
        <w:tc>
          <w:tcPr>
            <w:tcW w:w="593" w:type="dxa"/>
            <w:vMerge/>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 xml:space="preserve">Стационарный копировальный аппарат, </w:t>
            </w:r>
          </w:p>
          <w:p w:rsidR="005425D4" w:rsidRPr="00375C69" w:rsidRDefault="005425D4" w:rsidP="005425D4">
            <w:pPr>
              <w:spacing w:after="0" w:line="240" w:lineRule="auto"/>
            </w:pPr>
            <w:r w:rsidRPr="00375C69">
              <w:rPr>
                <w:sz w:val="22"/>
              </w:rPr>
              <w:t>формата А3</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pPr>
          </w:p>
        </w:tc>
        <w:tc>
          <w:tcPr>
            <w:tcW w:w="4253" w:type="dxa"/>
            <w:vMerge/>
          </w:tcPr>
          <w:p w:rsidR="005425D4" w:rsidRPr="00375C69" w:rsidRDefault="005425D4" w:rsidP="005425D4">
            <w:pPr>
              <w:spacing w:after="0" w:line="240" w:lineRule="auto"/>
            </w:pPr>
          </w:p>
        </w:tc>
      </w:tr>
      <w:tr w:rsidR="005425D4" w:rsidRPr="00375C69" w:rsidTr="005425D4">
        <w:trPr>
          <w:cantSplit/>
          <w:trHeight w:val="300"/>
        </w:trPr>
        <w:tc>
          <w:tcPr>
            <w:tcW w:w="593" w:type="dxa"/>
            <w:vMerge/>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Телевизор</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rPr>
                <w:lang w:val="en-US"/>
              </w:rPr>
            </w:pPr>
          </w:p>
        </w:tc>
        <w:tc>
          <w:tcPr>
            <w:tcW w:w="4253" w:type="dxa"/>
          </w:tcPr>
          <w:p w:rsidR="005425D4" w:rsidRPr="00375C69" w:rsidRDefault="005425D4" w:rsidP="005425D4">
            <w:pPr>
              <w:spacing w:after="0" w:line="240" w:lineRule="auto"/>
            </w:pPr>
            <w:r w:rsidRPr="00375C69">
              <w:rPr>
                <w:sz w:val="22"/>
              </w:rPr>
              <w:t>Диагональ не менее 51 см</w:t>
            </w:r>
          </w:p>
        </w:tc>
      </w:tr>
      <w:tr w:rsidR="005425D4" w:rsidRPr="00375C69" w:rsidTr="005425D4">
        <w:trPr>
          <w:cantSplit/>
          <w:trHeight w:val="278"/>
        </w:trPr>
        <w:tc>
          <w:tcPr>
            <w:tcW w:w="593" w:type="dxa"/>
            <w:vMerge/>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Видеоплеер</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rPr>
                <w:lang w:val="en-US"/>
              </w:rPr>
            </w:pPr>
          </w:p>
        </w:tc>
        <w:tc>
          <w:tcPr>
            <w:tcW w:w="4253" w:type="dxa"/>
          </w:tcPr>
          <w:p w:rsidR="005425D4" w:rsidRPr="00375C69" w:rsidRDefault="005425D4" w:rsidP="005425D4">
            <w:pPr>
              <w:spacing w:after="0" w:line="240" w:lineRule="auto"/>
            </w:pPr>
          </w:p>
        </w:tc>
      </w:tr>
      <w:tr w:rsidR="005425D4" w:rsidRPr="00375C69" w:rsidTr="005425D4">
        <w:trPr>
          <w:cantSplit/>
          <w:trHeight w:val="330"/>
        </w:trPr>
        <w:tc>
          <w:tcPr>
            <w:tcW w:w="593" w:type="dxa"/>
            <w:vMerge/>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Кронштейн подвесной для теле и видеоаппаратуры</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pPr>
          </w:p>
        </w:tc>
        <w:tc>
          <w:tcPr>
            <w:tcW w:w="4253" w:type="dxa"/>
          </w:tcPr>
          <w:p w:rsidR="005425D4" w:rsidRPr="00375C69" w:rsidRDefault="005425D4" w:rsidP="005425D4">
            <w:pPr>
              <w:spacing w:after="0" w:line="240" w:lineRule="auto"/>
            </w:pPr>
          </w:p>
        </w:tc>
      </w:tr>
      <w:tr w:rsidR="005425D4" w:rsidRPr="00375C69" w:rsidTr="005425D4">
        <w:trPr>
          <w:trHeight w:val="593"/>
        </w:trPr>
        <w:tc>
          <w:tcPr>
            <w:tcW w:w="593" w:type="dxa"/>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Доска текстильная /пробковая</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rPr>
                <w:lang w:val="en-US"/>
              </w:rPr>
            </w:pPr>
          </w:p>
        </w:tc>
        <w:tc>
          <w:tcPr>
            <w:tcW w:w="4253" w:type="dxa"/>
          </w:tcPr>
          <w:p w:rsidR="005425D4" w:rsidRPr="00375C69" w:rsidRDefault="005425D4" w:rsidP="005425D4">
            <w:pPr>
              <w:spacing w:after="0" w:line="240" w:lineRule="auto"/>
              <w:ind w:left="0" w:firstLine="0"/>
            </w:pPr>
            <w:r w:rsidRPr="00375C69">
              <w:rPr>
                <w:sz w:val="22"/>
              </w:rPr>
              <w:t>Размер не менее 90 х120 см</w:t>
            </w:r>
          </w:p>
        </w:tc>
      </w:tr>
      <w:tr w:rsidR="005425D4" w:rsidRPr="00375C69" w:rsidTr="005425D4">
        <w:trPr>
          <w:trHeight w:val="314"/>
        </w:trPr>
        <w:tc>
          <w:tcPr>
            <w:tcW w:w="10173" w:type="dxa"/>
            <w:gridSpan w:val="5"/>
          </w:tcPr>
          <w:p w:rsidR="005425D4" w:rsidRPr="00375C69" w:rsidRDefault="005425D4" w:rsidP="005425D4">
            <w:pPr>
              <w:spacing w:after="0" w:line="240" w:lineRule="auto"/>
              <w:ind w:left="0" w:firstLine="0"/>
              <w:rPr>
                <w:b/>
              </w:rPr>
            </w:pPr>
            <w:r w:rsidRPr="00375C69">
              <w:rPr>
                <w:b/>
                <w:sz w:val="22"/>
              </w:rPr>
              <w:t>ЦИФРОВЫЕ ОБРАЗОВАТЕЛЬНЫЕ РЕСУРСЫ – ИНСТРУМЕНТАЛЬНЫЕ МОДУЛИ, ПРЕДНАЗНАЧЕННЫЕ ДЛЯ АДМИНИСТРИРОВАНИЯ ОБРАЗОВАТЕЛЬНОГО УЧРЕЖДЕНИЯ</w:t>
            </w:r>
          </w:p>
        </w:tc>
      </w:tr>
      <w:tr w:rsidR="005425D4" w:rsidRPr="00375C69" w:rsidTr="005425D4">
        <w:trPr>
          <w:trHeight w:val="1854"/>
        </w:trPr>
        <w:tc>
          <w:tcPr>
            <w:tcW w:w="593" w:type="dxa"/>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Планирование и оперативное управление учебным процессом (составление расписания, ведение расписания с учетом замен и т.д.)</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pPr>
            <w:r w:rsidRPr="00375C69">
              <w:rPr>
                <w:sz w:val="22"/>
              </w:rPr>
              <w:t>+</w:t>
            </w:r>
          </w:p>
        </w:tc>
        <w:tc>
          <w:tcPr>
            <w:tcW w:w="4253" w:type="dxa"/>
          </w:tcPr>
          <w:p w:rsidR="005425D4" w:rsidRPr="00375C69" w:rsidRDefault="005425D4" w:rsidP="005425D4">
            <w:pPr>
              <w:spacing w:after="0" w:line="240" w:lineRule="auto"/>
              <w:ind w:left="0"/>
            </w:pPr>
            <w:r w:rsidRPr="00375C69">
              <w:rPr>
                <w:sz w:val="22"/>
              </w:rPr>
              <w:t xml:space="preserve">Используются возможности серверов Дневник.ру, СГ Образования, АИС Образование Модули могут быть установлены как на одном компьютере, так и на рабочих местах использующих их администраторов. </w:t>
            </w:r>
          </w:p>
        </w:tc>
      </w:tr>
      <w:tr w:rsidR="005425D4" w:rsidRPr="00375C69" w:rsidTr="005425D4">
        <w:trPr>
          <w:trHeight w:val="270"/>
        </w:trPr>
        <w:tc>
          <w:tcPr>
            <w:tcW w:w="593" w:type="dxa"/>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Организация работы с учащимися; o организация работы с кадрами;  o управление финансовыми ресурсами и материальными ценностями</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pPr>
            <w:r w:rsidRPr="00375C69">
              <w:rPr>
                <w:sz w:val="22"/>
              </w:rPr>
              <w:t>+</w:t>
            </w:r>
          </w:p>
        </w:tc>
        <w:tc>
          <w:tcPr>
            <w:tcW w:w="4253" w:type="dxa"/>
          </w:tcPr>
          <w:p w:rsidR="005425D4" w:rsidRPr="00375C69" w:rsidRDefault="005425D4" w:rsidP="005425D4">
            <w:pPr>
              <w:spacing w:after="0" w:line="240" w:lineRule="auto"/>
              <w:ind w:left="0"/>
            </w:pPr>
          </w:p>
        </w:tc>
      </w:tr>
      <w:tr w:rsidR="005425D4" w:rsidRPr="00375C69" w:rsidTr="005425D4">
        <w:trPr>
          <w:trHeight w:val="420"/>
        </w:trPr>
        <w:tc>
          <w:tcPr>
            <w:tcW w:w="593" w:type="dxa"/>
          </w:tcPr>
          <w:p w:rsidR="005425D4" w:rsidRPr="00375C69" w:rsidRDefault="005425D4" w:rsidP="005425D4">
            <w:pPr>
              <w:spacing w:after="0" w:line="240" w:lineRule="auto"/>
            </w:pPr>
          </w:p>
        </w:tc>
        <w:tc>
          <w:tcPr>
            <w:tcW w:w="3089" w:type="dxa"/>
          </w:tcPr>
          <w:p w:rsidR="005425D4" w:rsidRPr="00375C69" w:rsidRDefault="005425D4" w:rsidP="005425D4">
            <w:pPr>
              <w:spacing w:after="0" w:line="240" w:lineRule="auto"/>
            </w:pPr>
            <w:r w:rsidRPr="00375C69">
              <w:rPr>
                <w:sz w:val="22"/>
              </w:rPr>
              <w:t>Ведение цифровых версий документации (с последующим переходом на цифровой документооборот), включая электронный журнал</w:t>
            </w:r>
          </w:p>
        </w:tc>
        <w:tc>
          <w:tcPr>
            <w:tcW w:w="1106" w:type="dxa"/>
          </w:tcPr>
          <w:p w:rsidR="005425D4" w:rsidRPr="00375C69" w:rsidRDefault="005425D4" w:rsidP="005425D4">
            <w:pPr>
              <w:spacing w:after="0" w:line="240" w:lineRule="auto"/>
              <w:jc w:val="center"/>
              <w:rPr>
                <w:b/>
                <w:bCs/>
              </w:rPr>
            </w:pPr>
            <w:r w:rsidRPr="00375C69">
              <w:rPr>
                <w:b/>
                <w:bCs/>
                <w:sz w:val="22"/>
              </w:rPr>
              <w:t>Д</w:t>
            </w:r>
          </w:p>
        </w:tc>
        <w:tc>
          <w:tcPr>
            <w:tcW w:w="1132" w:type="dxa"/>
          </w:tcPr>
          <w:p w:rsidR="005425D4" w:rsidRPr="00375C69" w:rsidRDefault="005425D4" w:rsidP="005425D4">
            <w:pPr>
              <w:spacing w:after="0" w:line="240" w:lineRule="auto"/>
            </w:pPr>
            <w:r w:rsidRPr="00375C69">
              <w:rPr>
                <w:sz w:val="22"/>
              </w:rPr>
              <w:t>+</w:t>
            </w:r>
          </w:p>
        </w:tc>
        <w:tc>
          <w:tcPr>
            <w:tcW w:w="4253" w:type="dxa"/>
          </w:tcPr>
          <w:p w:rsidR="005425D4" w:rsidRPr="00375C69" w:rsidRDefault="005425D4" w:rsidP="005425D4">
            <w:pPr>
              <w:spacing w:after="0" w:line="240" w:lineRule="auto"/>
              <w:ind w:left="0"/>
            </w:pPr>
          </w:p>
        </w:tc>
      </w:tr>
    </w:tbl>
    <w:p w:rsidR="005425D4" w:rsidRPr="00FA6B77" w:rsidRDefault="005425D4" w:rsidP="005425D4">
      <w:pPr>
        <w:spacing w:after="0" w:line="240" w:lineRule="auto"/>
        <w:ind w:left="0" w:firstLine="0"/>
        <w:jc w:val="left"/>
        <w:rPr>
          <w:b/>
          <w:bCs/>
          <w:szCs w:val="24"/>
        </w:rPr>
      </w:pPr>
    </w:p>
    <w:p w:rsidR="005425D4" w:rsidRPr="00FA6B77" w:rsidRDefault="005425D4" w:rsidP="005425D4">
      <w:pPr>
        <w:spacing w:after="0" w:line="240" w:lineRule="auto"/>
        <w:ind w:left="0" w:firstLine="0"/>
        <w:jc w:val="left"/>
        <w:rPr>
          <w:b/>
          <w:bCs/>
          <w:szCs w:val="24"/>
        </w:rPr>
      </w:pPr>
    </w:p>
    <w:p w:rsidR="005425D4" w:rsidRPr="00FA6B77" w:rsidRDefault="005425D4" w:rsidP="005425D4">
      <w:pPr>
        <w:spacing w:after="0" w:line="240" w:lineRule="auto"/>
        <w:ind w:left="0" w:firstLine="0"/>
        <w:jc w:val="left"/>
        <w:rPr>
          <w:b/>
          <w:bCs/>
          <w:szCs w:val="24"/>
        </w:rPr>
      </w:pPr>
    </w:p>
    <w:p w:rsidR="005425D4" w:rsidRPr="00FA6B77" w:rsidRDefault="005425D4" w:rsidP="005425D4">
      <w:pPr>
        <w:spacing w:after="0" w:line="240" w:lineRule="auto"/>
        <w:ind w:left="0" w:firstLine="0"/>
        <w:rPr>
          <w:szCs w:val="24"/>
        </w:rPr>
      </w:pPr>
      <w:r w:rsidRPr="00FA6B77">
        <w:rPr>
          <w:b/>
          <w:szCs w:val="24"/>
        </w:rPr>
        <w:t xml:space="preserve">3.2.5. Информационно-методические условия реализации основной образовательной программы основного общего образования </w:t>
      </w:r>
    </w:p>
    <w:p w:rsidR="006E2EBB" w:rsidRPr="00C93ED2" w:rsidRDefault="006E2EBB" w:rsidP="006E2EBB">
      <w:pPr>
        <w:pStyle w:val="14"/>
        <w:shd w:val="clear" w:color="auto" w:fill="auto"/>
        <w:spacing w:after="0"/>
        <w:jc w:val="left"/>
        <w:rPr>
          <w:color w:val="auto"/>
          <w:sz w:val="24"/>
          <w:szCs w:val="24"/>
        </w:rPr>
      </w:pPr>
    </w:p>
    <w:p w:rsidR="000727A5" w:rsidRPr="000727A5" w:rsidRDefault="000727A5" w:rsidP="000727A5">
      <w:pPr>
        <w:spacing w:after="0" w:line="240" w:lineRule="auto"/>
        <w:ind w:left="284" w:firstLine="720"/>
        <w:rPr>
          <w:szCs w:val="24"/>
        </w:rPr>
      </w:pPr>
      <w:r w:rsidRPr="000727A5">
        <w:rPr>
          <w:b/>
          <w:szCs w:val="24"/>
        </w:rPr>
        <w:t>Под информационно-образовательной средой</w:t>
      </w:r>
      <w:r w:rsidRPr="000727A5">
        <w:rPr>
          <w:szCs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0727A5" w:rsidRPr="000727A5" w:rsidRDefault="000727A5" w:rsidP="000727A5">
      <w:pPr>
        <w:spacing w:after="0" w:line="240" w:lineRule="auto"/>
        <w:ind w:left="284" w:firstLine="720"/>
        <w:rPr>
          <w:szCs w:val="24"/>
        </w:rPr>
      </w:pPr>
      <w:r w:rsidRPr="000727A5">
        <w:rPr>
          <w:szCs w:val="24"/>
        </w:rPr>
        <w:t xml:space="preserve">Создаваемая в образовательной организации ИОС строится в соответствии со следующей иерархией: </w:t>
      </w:r>
    </w:p>
    <w:p w:rsidR="000727A5" w:rsidRPr="000727A5" w:rsidRDefault="000727A5" w:rsidP="00403337">
      <w:pPr>
        <w:pStyle w:val="a7"/>
        <w:numPr>
          <w:ilvl w:val="0"/>
          <w:numId w:val="316"/>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единая информационно-образовательная среда страны; единая информационно-образовательная среда региона;</w:t>
      </w:r>
    </w:p>
    <w:p w:rsidR="000727A5" w:rsidRPr="000727A5" w:rsidRDefault="000727A5" w:rsidP="00403337">
      <w:pPr>
        <w:pStyle w:val="a7"/>
        <w:numPr>
          <w:ilvl w:val="0"/>
          <w:numId w:val="316"/>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информационно-образовательная среда образовательной организации; </w:t>
      </w:r>
    </w:p>
    <w:p w:rsidR="000727A5" w:rsidRPr="000727A5" w:rsidRDefault="000727A5" w:rsidP="00403337">
      <w:pPr>
        <w:pStyle w:val="a7"/>
        <w:numPr>
          <w:ilvl w:val="0"/>
          <w:numId w:val="316"/>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предметная информационно-образовательная среда; информационнообразовательная среда УМК;</w:t>
      </w:r>
    </w:p>
    <w:p w:rsidR="000727A5" w:rsidRPr="000727A5" w:rsidRDefault="000727A5" w:rsidP="00403337">
      <w:pPr>
        <w:pStyle w:val="a7"/>
        <w:numPr>
          <w:ilvl w:val="0"/>
          <w:numId w:val="316"/>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 информационно-образовательная среда компонентов УМК;</w:t>
      </w:r>
    </w:p>
    <w:p w:rsidR="000727A5" w:rsidRPr="000727A5" w:rsidRDefault="000727A5" w:rsidP="00403337">
      <w:pPr>
        <w:pStyle w:val="a7"/>
        <w:numPr>
          <w:ilvl w:val="0"/>
          <w:numId w:val="316"/>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 информационно-образовательная среда элементов УМК.</w:t>
      </w:r>
    </w:p>
    <w:p w:rsidR="000727A5" w:rsidRPr="000727A5" w:rsidRDefault="000727A5" w:rsidP="000727A5">
      <w:pPr>
        <w:spacing w:after="0" w:line="240" w:lineRule="auto"/>
        <w:ind w:left="0" w:firstLine="0"/>
        <w:rPr>
          <w:szCs w:val="24"/>
        </w:rPr>
      </w:pPr>
      <w:r w:rsidRPr="000727A5">
        <w:rPr>
          <w:szCs w:val="24"/>
        </w:rPr>
        <w:t xml:space="preserve"> Основными элементами ИОС являются: </w:t>
      </w:r>
    </w:p>
    <w:p w:rsidR="000727A5" w:rsidRPr="000727A5" w:rsidRDefault="000727A5" w:rsidP="00403337">
      <w:pPr>
        <w:pStyle w:val="a7"/>
        <w:numPr>
          <w:ilvl w:val="0"/>
          <w:numId w:val="317"/>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информационно-образовательные ресурсы в виде печатной продукции;</w:t>
      </w:r>
    </w:p>
    <w:p w:rsidR="000727A5" w:rsidRPr="000727A5" w:rsidRDefault="000727A5" w:rsidP="00403337">
      <w:pPr>
        <w:pStyle w:val="a7"/>
        <w:numPr>
          <w:ilvl w:val="0"/>
          <w:numId w:val="317"/>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информационно-образовательные ресурсы на сменных оптических носителях;</w:t>
      </w:r>
    </w:p>
    <w:p w:rsidR="000727A5" w:rsidRPr="000727A5" w:rsidRDefault="000727A5" w:rsidP="00403337">
      <w:pPr>
        <w:pStyle w:val="a7"/>
        <w:numPr>
          <w:ilvl w:val="0"/>
          <w:numId w:val="317"/>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информационно-образовательные ресурсы сети Интернет;</w:t>
      </w:r>
    </w:p>
    <w:p w:rsidR="000727A5" w:rsidRPr="000727A5" w:rsidRDefault="000727A5" w:rsidP="00403337">
      <w:pPr>
        <w:pStyle w:val="a7"/>
        <w:numPr>
          <w:ilvl w:val="0"/>
          <w:numId w:val="317"/>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 вычислительная и информационно-телекоммуникационная инфраструктура;</w:t>
      </w:r>
    </w:p>
    <w:p w:rsidR="000727A5" w:rsidRPr="000727A5" w:rsidRDefault="000727A5" w:rsidP="00403337">
      <w:pPr>
        <w:pStyle w:val="a7"/>
        <w:numPr>
          <w:ilvl w:val="0"/>
          <w:numId w:val="317"/>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0727A5" w:rsidRPr="000727A5" w:rsidRDefault="000727A5" w:rsidP="000727A5">
      <w:pPr>
        <w:spacing w:after="0" w:line="240" w:lineRule="auto"/>
        <w:ind w:left="0" w:firstLine="0"/>
        <w:jc w:val="right"/>
        <w:rPr>
          <w:szCs w:val="24"/>
        </w:rPr>
      </w:pPr>
      <w:r w:rsidRPr="000727A5">
        <w:rPr>
          <w:szCs w:val="24"/>
        </w:rPr>
        <w:t xml:space="preserve">Необходимое </w:t>
      </w:r>
      <w:r w:rsidRPr="000727A5">
        <w:rPr>
          <w:szCs w:val="24"/>
        </w:rPr>
        <w:tab/>
        <w:t xml:space="preserve">для </w:t>
      </w:r>
      <w:r w:rsidRPr="000727A5">
        <w:rPr>
          <w:szCs w:val="24"/>
        </w:rPr>
        <w:tab/>
        <w:t xml:space="preserve">использования </w:t>
      </w:r>
      <w:r w:rsidRPr="000727A5">
        <w:rPr>
          <w:szCs w:val="24"/>
        </w:rPr>
        <w:tab/>
        <w:t xml:space="preserve">ИКТ </w:t>
      </w:r>
      <w:r w:rsidRPr="000727A5">
        <w:rPr>
          <w:szCs w:val="24"/>
        </w:rPr>
        <w:tab/>
        <w:t xml:space="preserve">оборудование </w:t>
      </w:r>
      <w:r w:rsidRPr="000727A5">
        <w:rPr>
          <w:szCs w:val="24"/>
        </w:rPr>
        <w:tab/>
        <w:t xml:space="preserve">отвечает </w:t>
      </w:r>
      <w:r w:rsidRPr="000727A5">
        <w:rPr>
          <w:szCs w:val="24"/>
        </w:rPr>
        <w:tab/>
        <w:t xml:space="preserve">современным требованиям и обеспечивать использование ИКТ: </w:t>
      </w:r>
    </w:p>
    <w:p w:rsidR="000727A5" w:rsidRPr="000727A5" w:rsidRDefault="000727A5" w:rsidP="00403337">
      <w:pPr>
        <w:pStyle w:val="a7"/>
        <w:numPr>
          <w:ilvl w:val="0"/>
          <w:numId w:val="318"/>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в учебной деятельности; </w:t>
      </w:r>
    </w:p>
    <w:p w:rsidR="000727A5" w:rsidRPr="000727A5" w:rsidRDefault="000727A5" w:rsidP="00403337">
      <w:pPr>
        <w:pStyle w:val="a7"/>
        <w:numPr>
          <w:ilvl w:val="0"/>
          <w:numId w:val="318"/>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во внеурочной деятельности; </w:t>
      </w:r>
    </w:p>
    <w:p w:rsidR="000727A5" w:rsidRPr="000727A5" w:rsidRDefault="000727A5" w:rsidP="00403337">
      <w:pPr>
        <w:pStyle w:val="a7"/>
        <w:numPr>
          <w:ilvl w:val="0"/>
          <w:numId w:val="318"/>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в исследовательской и проектной деятельности; </w:t>
      </w:r>
    </w:p>
    <w:p w:rsidR="000727A5" w:rsidRPr="000727A5" w:rsidRDefault="000727A5" w:rsidP="00403337">
      <w:pPr>
        <w:pStyle w:val="a7"/>
        <w:numPr>
          <w:ilvl w:val="0"/>
          <w:numId w:val="318"/>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при измерении, контроле и оценке результатов образования;</w:t>
      </w:r>
    </w:p>
    <w:p w:rsidR="000727A5" w:rsidRPr="000727A5" w:rsidRDefault="000727A5" w:rsidP="00403337">
      <w:pPr>
        <w:pStyle w:val="a7"/>
        <w:numPr>
          <w:ilvl w:val="0"/>
          <w:numId w:val="318"/>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0727A5" w:rsidRPr="000727A5" w:rsidRDefault="000727A5" w:rsidP="000727A5">
      <w:pPr>
        <w:spacing w:after="0" w:line="240" w:lineRule="auto"/>
        <w:ind w:left="284" w:firstLine="720"/>
        <w:rPr>
          <w:szCs w:val="24"/>
        </w:rPr>
      </w:pPr>
      <w:r w:rsidRPr="000727A5">
        <w:rPr>
          <w:szCs w:val="24"/>
        </w:rPr>
        <w:t xml:space="preserve">Учебно-методическое и информационное оснащение образовательного процесса обеспечивает возможность: </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реализации индивидуальных образовательных планов обучающихся, осуществления </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их самостоятельной образовательной деятельности; ввода русского и иноязычного текста, распознавания сканированного текста;</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lastRenderedPageBreak/>
        <w:t xml:space="preserve">переноса информации с нецифровых носителей (включая трехмерные объекты) в цифровую среду (оцифровка, сканирование); </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выступления с аудио-, видео- и графическим экранным сопровождением; вывода информации на бумагу и т. п. и в трехмерную материальную среду (печать); </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 поиска и получения информации; использования источников информации на бумажных и цифровых носителях (в том числе в справочниках, словарях, поисковых системах);</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 вещания (подкастинга), использования носимых аудиовидеоустройств для учебной деятельности на уроке и вне урока; </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 создания, заполнения и анализа баз данных, в том числе определителей;</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их наглядного представления;</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 проектирования и конструирования, в том числе моделей с цифровым управлением и обратной связью, с использованием конструкторов;</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 управления объектами; программирования; </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занятий по изучению правил дорожного движения с использованием игр, </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оборудования, а также компьютерных тренажеров;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 проектирования и организации индивидуальной и групповой деятельности, организации своего времени с использованием ИКТ;</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t xml:space="preserve"> планирования учебного процесса, фиксирования его реализации в целом и отдельных этапов (выступлений, дискуссий, экспериментов); </w:t>
      </w:r>
    </w:p>
    <w:p w:rsidR="000727A5" w:rsidRPr="000727A5" w:rsidRDefault="000727A5" w:rsidP="00403337">
      <w:pPr>
        <w:pStyle w:val="a7"/>
        <w:numPr>
          <w:ilvl w:val="0"/>
          <w:numId w:val="315"/>
        </w:numPr>
        <w:spacing w:after="0" w:line="240" w:lineRule="auto"/>
        <w:ind w:left="0" w:firstLine="0"/>
        <w:jc w:val="both"/>
        <w:rPr>
          <w:rFonts w:ascii="Times New Roman" w:hAnsi="Times New Roman"/>
          <w:sz w:val="24"/>
          <w:szCs w:val="24"/>
        </w:rPr>
      </w:pPr>
      <w:r w:rsidRPr="000727A5">
        <w:rPr>
          <w:rFonts w:ascii="Times New Roman" w:hAnsi="Times New Roman"/>
          <w:sz w:val="24"/>
          <w:szCs w:val="24"/>
        </w:rPr>
        <w:lastRenderedPageBreak/>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0727A5" w:rsidRPr="000727A5" w:rsidRDefault="000727A5" w:rsidP="00403337">
      <w:pPr>
        <w:pStyle w:val="a7"/>
        <w:numPr>
          <w:ilvl w:val="0"/>
          <w:numId w:val="315"/>
        </w:numPr>
        <w:spacing w:after="0" w:line="240" w:lineRule="auto"/>
        <w:ind w:left="0" w:right="380" w:firstLine="0"/>
        <w:jc w:val="both"/>
        <w:rPr>
          <w:rFonts w:ascii="Times New Roman" w:hAnsi="Times New Roman"/>
          <w:sz w:val="24"/>
          <w:szCs w:val="24"/>
        </w:rPr>
      </w:pPr>
      <w:r w:rsidRPr="000727A5">
        <w:rPr>
          <w:rFonts w:ascii="Times New Roman" w:hAnsi="Times New Roman"/>
          <w:sz w:val="24"/>
          <w:szCs w:val="24"/>
        </w:rPr>
        <w:t>проведения массовых мероприятий, собраний, представлений;</w:t>
      </w:r>
    </w:p>
    <w:p w:rsidR="000727A5" w:rsidRPr="000727A5" w:rsidRDefault="000727A5" w:rsidP="00403337">
      <w:pPr>
        <w:pStyle w:val="a7"/>
        <w:numPr>
          <w:ilvl w:val="0"/>
          <w:numId w:val="315"/>
        </w:numPr>
        <w:spacing w:after="0" w:line="240" w:lineRule="auto"/>
        <w:ind w:left="0" w:right="380" w:firstLine="0"/>
        <w:jc w:val="both"/>
        <w:rPr>
          <w:rFonts w:ascii="Times New Roman" w:hAnsi="Times New Roman"/>
          <w:sz w:val="24"/>
          <w:szCs w:val="24"/>
        </w:rPr>
      </w:pPr>
      <w:r w:rsidRPr="000727A5">
        <w:rPr>
          <w:rFonts w:ascii="Times New Roman" w:hAnsi="Times New Roman"/>
          <w:sz w:val="24"/>
          <w:szCs w:val="24"/>
        </w:rPr>
        <w:t xml:space="preserve">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0727A5" w:rsidRPr="000727A5" w:rsidRDefault="000727A5" w:rsidP="00403337">
      <w:pPr>
        <w:pStyle w:val="a7"/>
        <w:numPr>
          <w:ilvl w:val="0"/>
          <w:numId w:val="315"/>
        </w:numPr>
        <w:spacing w:after="0" w:line="240" w:lineRule="auto"/>
        <w:ind w:left="0" w:right="380" w:firstLine="0"/>
        <w:jc w:val="both"/>
        <w:rPr>
          <w:rFonts w:ascii="Times New Roman" w:hAnsi="Times New Roman"/>
          <w:sz w:val="24"/>
          <w:szCs w:val="24"/>
        </w:rPr>
      </w:pPr>
      <w:r w:rsidRPr="000727A5">
        <w:rPr>
          <w:rFonts w:ascii="Times New Roman" w:hAnsi="Times New Roman"/>
          <w:sz w:val="24"/>
          <w:szCs w:val="24"/>
        </w:rPr>
        <w:t xml:space="preserve"> выпуска школьных печатных изданий, работы школьного телевидения. </w:t>
      </w:r>
    </w:p>
    <w:p w:rsidR="000727A5" w:rsidRPr="000727A5" w:rsidRDefault="000727A5" w:rsidP="000727A5">
      <w:pPr>
        <w:pStyle w:val="a7"/>
        <w:spacing w:after="0" w:line="240" w:lineRule="auto"/>
        <w:ind w:left="0" w:right="380"/>
        <w:rPr>
          <w:rFonts w:ascii="Times New Roman" w:hAnsi="Times New Roman"/>
          <w:sz w:val="24"/>
          <w:szCs w:val="24"/>
        </w:rPr>
      </w:pPr>
      <w:r w:rsidRPr="000727A5">
        <w:rPr>
          <w:rFonts w:ascii="Times New Roman" w:hAnsi="Times New Roman"/>
          <w:sz w:val="24"/>
          <w:szCs w:val="24"/>
        </w:rPr>
        <w:t>Все указанные виды деятельности обеспечиваются расходными материалами.</w:t>
      </w:r>
    </w:p>
    <w:p w:rsidR="000727A5" w:rsidRPr="000727A5" w:rsidRDefault="000727A5" w:rsidP="000727A5">
      <w:pPr>
        <w:pStyle w:val="a7"/>
        <w:spacing w:after="0" w:line="240" w:lineRule="auto"/>
        <w:ind w:left="0" w:right="380"/>
        <w:rPr>
          <w:rFonts w:ascii="Times New Roman" w:hAnsi="Times New Roman"/>
          <w:sz w:val="24"/>
          <w:szCs w:val="24"/>
        </w:rPr>
      </w:pPr>
    </w:p>
    <w:p w:rsidR="000727A5" w:rsidRPr="00FA6B77" w:rsidRDefault="000727A5" w:rsidP="000727A5">
      <w:pPr>
        <w:spacing w:after="0" w:line="240" w:lineRule="auto"/>
        <w:ind w:firstLine="709"/>
        <w:rPr>
          <w:szCs w:val="24"/>
        </w:rPr>
      </w:pPr>
      <w:r w:rsidRPr="00FA6B77">
        <w:rPr>
          <w:b/>
          <w:bCs/>
          <w:szCs w:val="24"/>
        </w:rPr>
        <w:t>Технические средства:</w:t>
      </w:r>
      <w:r w:rsidRPr="00FA6B77">
        <w:rPr>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0727A5" w:rsidRPr="00FA6B77" w:rsidRDefault="000727A5" w:rsidP="000727A5">
      <w:pPr>
        <w:spacing w:after="0" w:line="240" w:lineRule="auto"/>
        <w:ind w:firstLine="709"/>
        <w:rPr>
          <w:szCs w:val="24"/>
        </w:rPr>
      </w:pPr>
      <w:r w:rsidRPr="00FA6B77">
        <w:rPr>
          <w:b/>
          <w:bCs/>
          <w:szCs w:val="24"/>
        </w:rPr>
        <w:t>Программные инструменты:</w:t>
      </w:r>
      <w:r w:rsidRPr="00FA6B77">
        <w:rPr>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0727A5" w:rsidRPr="00FA6B77" w:rsidRDefault="000727A5" w:rsidP="000727A5">
      <w:pPr>
        <w:spacing w:after="0" w:line="240" w:lineRule="auto"/>
        <w:ind w:firstLine="709"/>
        <w:rPr>
          <w:szCs w:val="24"/>
        </w:rPr>
      </w:pPr>
      <w:r w:rsidRPr="00FA6B77">
        <w:rPr>
          <w:b/>
          <w:bCs/>
          <w:szCs w:val="24"/>
        </w:rPr>
        <w:t>Обеспечение технической, методической и организационной поддержки: </w:t>
      </w:r>
      <w:r w:rsidRPr="00FA6B77">
        <w:rPr>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0727A5" w:rsidRPr="00FA6B77" w:rsidRDefault="000727A5" w:rsidP="000727A5">
      <w:pPr>
        <w:spacing w:after="0" w:line="240" w:lineRule="auto"/>
        <w:ind w:firstLine="709"/>
        <w:rPr>
          <w:szCs w:val="24"/>
        </w:rPr>
      </w:pPr>
      <w:r w:rsidRPr="00FA6B77">
        <w:rPr>
          <w:b/>
          <w:bCs/>
          <w:szCs w:val="24"/>
        </w:rPr>
        <w:t>Отображение образовательного процесса в информационной среде: </w:t>
      </w:r>
      <w:r w:rsidRPr="00FA6B77">
        <w:rPr>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0727A5" w:rsidRPr="00FA6B77" w:rsidRDefault="000727A5" w:rsidP="000727A5">
      <w:pPr>
        <w:spacing w:after="0" w:line="240" w:lineRule="auto"/>
        <w:ind w:firstLine="709"/>
        <w:rPr>
          <w:szCs w:val="24"/>
        </w:rPr>
      </w:pPr>
      <w:r w:rsidRPr="00FA6B77">
        <w:rPr>
          <w:b/>
          <w:bCs/>
          <w:szCs w:val="24"/>
        </w:rPr>
        <w:t>Компоненты на бумажных носителях: </w:t>
      </w:r>
      <w:r w:rsidRPr="00FA6B77">
        <w:rPr>
          <w:szCs w:val="24"/>
        </w:rPr>
        <w:t>учебники (органайзеры); рабочие тетради (тетради-тренажеры).</w:t>
      </w:r>
    </w:p>
    <w:p w:rsidR="000727A5" w:rsidRPr="00FA6B77" w:rsidRDefault="000727A5" w:rsidP="000727A5">
      <w:pPr>
        <w:spacing w:after="0" w:line="240" w:lineRule="auto"/>
        <w:ind w:firstLine="709"/>
        <w:rPr>
          <w:szCs w:val="24"/>
        </w:rPr>
      </w:pPr>
      <w:r w:rsidRPr="00FA6B77">
        <w:rPr>
          <w:b/>
          <w:bCs/>
          <w:szCs w:val="24"/>
        </w:rPr>
        <w:t>Компоненты на CD и DVD: </w:t>
      </w:r>
      <w:r w:rsidRPr="00FA6B77">
        <w:rPr>
          <w:szCs w:val="24"/>
        </w:rPr>
        <w:t>электронные приложения к учебникам; электронные наглядные пособия; электронные тренажеры; электронные практикумы.</w:t>
      </w:r>
    </w:p>
    <w:p w:rsidR="000727A5" w:rsidRPr="00FA6B77" w:rsidRDefault="000727A5" w:rsidP="000727A5">
      <w:pPr>
        <w:spacing w:after="0" w:line="240" w:lineRule="auto"/>
        <w:ind w:firstLine="709"/>
        <w:rPr>
          <w:szCs w:val="24"/>
        </w:rPr>
      </w:pPr>
      <w:r w:rsidRPr="00FA6B77">
        <w:rPr>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0727A5" w:rsidRPr="00FA6B77" w:rsidRDefault="000727A5" w:rsidP="000727A5">
      <w:pPr>
        <w:pStyle w:val="a7"/>
        <w:spacing w:after="0" w:line="240" w:lineRule="auto"/>
        <w:ind w:left="0" w:right="380"/>
        <w:rPr>
          <w:b/>
          <w:szCs w:val="24"/>
        </w:rPr>
      </w:pPr>
    </w:p>
    <w:tbl>
      <w:tblPr>
        <w:tblStyle w:val="aff"/>
        <w:tblW w:w="10314" w:type="dxa"/>
        <w:tblLayout w:type="fixed"/>
        <w:tblLook w:val="04A0" w:firstRow="1" w:lastRow="0" w:firstColumn="1" w:lastColumn="0" w:noHBand="0" w:noVBand="1"/>
      </w:tblPr>
      <w:tblGrid>
        <w:gridCol w:w="817"/>
        <w:gridCol w:w="1985"/>
        <w:gridCol w:w="2551"/>
        <w:gridCol w:w="2552"/>
        <w:gridCol w:w="2409"/>
      </w:tblGrid>
      <w:tr w:rsidR="003A5110" w:rsidRPr="005B7587" w:rsidTr="00E64484">
        <w:tc>
          <w:tcPr>
            <w:tcW w:w="10314" w:type="dxa"/>
            <w:gridSpan w:val="5"/>
          </w:tcPr>
          <w:p w:rsidR="003A5110" w:rsidRPr="005B7587" w:rsidRDefault="003A5110" w:rsidP="00E64484">
            <w:pPr>
              <w:spacing w:after="35" w:line="276" w:lineRule="auto"/>
              <w:jc w:val="center"/>
              <w:rPr>
                <w:sz w:val="20"/>
                <w:szCs w:val="20"/>
              </w:rPr>
            </w:pPr>
            <w:r w:rsidRPr="005B7587">
              <w:rPr>
                <w:b/>
                <w:sz w:val="20"/>
                <w:szCs w:val="20"/>
              </w:rPr>
              <w:t>Учебно-методическое сопровождение образовательного процесса Основное общее образование.</w:t>
            </w:r>
          </w:p>
          <w:p w:rsidR="003A5110" w:rsidRPr="005B7587" w:rsidRDefault="003A5110" w:rsidP="00E64484">
            <w:pPr>
              <w:spacing w:after="46" w:line="276" w:lineRule="auto"/>
              <w:ind w:firstLine="708"/>
              <w:rPr>
                <w:sz w:val="20"/>
                <w:szCs w:val="20"/>
              </w:rPr>
            </w:pPr>
            <w:r w:rsidRPr="005B7587">
              <w:rPr>
                <w:sz w:val="20"/>
                <w:szCs w:val="20"/>
              </w:rPr>
              <w:t xml:space="preserve">В ОУ имеется два </w:t>
            </w:r>
            <w:r w:rsidRPr="005B7587">
              <w:rPr>
                <w:sz w:val="20"/>
                <w:szCs w:val="20"/>
              </w:rPr>
              <w:tab/>
              <w:t xml:space="preserve">кабинета русского языка и литературы, кабинет математики, кабинет информатики </w:t>
            </w:r>
            <w:r w:rsidRPr="005B7587">
              <w:rPr>
                <w:sz w:val="20"/>
                <w:szCs w:val="20"/>
              </w:rPr>
              <w:lastRenderedPageBreak/>
              <w:t>и физики, кабинет математики, кабинет биологии и химии, кабинет истории и географии, кабинет немецкого языка, кабинет технологии и искусства укомплектованные учебно-методическими и дидактическими материалами, позволяющими реализовать  ФГОС ООО.</w:t>
            </w:r>
          </w:p>
        </w:tc>
      </w:tr>
      <w:tr w:rsidR="003A5110" w:rsidRPr="005B7587" w:rsidTr="00E64484">
        <w:tc>
          <w:tcPr>
            <w:tcW w:w="817" w:type="dxa"/>
          </w:tcPr>
          <w:p w:rsidR="003A5110" w:rsidRPr="005B7587" w:rsidRDefault="003A5110" w:rsidP="00E64484">
            <w:pPr>
              <w:rPr>
                <w:sz w:val="20"/>
                <w:szCs w:val="20"/>
              </w:rPr>
            </w:pPr>
            <w:r w:rsidRPr="005B7587">
              <w:rPr>
                <w:sz w:val="20"/>
                <w:szCs w:val="20"/>
              </w:rPr>
              <w:lastRenderedPageBreak/>
              <w:t>Предмет</w:t>
            </w:r>
          </w:p>
          <w:p w:rsidR="003A5110" w:rsidRPr="005B7587" w:rsidRDefault="003A5110" w:rsidP="00E64484">
            <w:pPr>
              <w:rPr>
                <w:sz w:val="20"/>
                <w:szCs w:val="20"/>
              </w:rPr>
            </w:pPr>
            <w:r w:rsidRPr="005B7587">
              <w:rPr>
                <w:sz w:val="20"/>
                <w:szCs w:val="20"/>
              </w:rPr>
              <w:t>класс</w:t>
            </w:r>
          </w:p>
        </w:tc>
        <w:tc>
          <w:tcPr>
            <w:tcW w:w="1985" w:type="dxa"/>
          </w:tcPr>
          <w:p w:rsidR="003A5110" w:rsidRPr="005B7587" w:rsidRDefault="003A5110" w:rsidP="00E64484">
            <w:pPr>
              <w:rPr>
                <w:sz w:val="20"/>
                <w:szCs w:val="20"/>
              </w:rPr>
            </w:pPr>
            <w:r w:rsidRPr="005B7587">
              <w:rPr>
                <w:sz w:val="20"/>
                <w:szCs w:val="20"/>
              </w:rPr>
              <w:t>Авторская программа</w:t>
            </w:r>
          </w:p>
        </w:tc>
        <w:tc>
          <w:tcPr>
            <w:tcW w:w="2551" w:type="dxa"/>
          </w:tcPr>
          <w:p w:rsidR="003A5110" w:rsidRPr="005B7587" w:rsidRDefault="003A5110" w:rsidP="00E64484">
            <w:pPr>
              <w:rPr>
                <w:sz w:val="20"/>
                <w:szCs w:val="20"/>
              </w:rPr>
            </w:pPr>
            <w:r w:rsidRPr="005B7587">
              <w:rPr>
                <w:sz w:val="20"/>
                <w:szCs w:val="20"/>
              </w:rPr>
              <w:t>Методическое пособие для учителя</w:t>
            </w:r>
          </w:p>
        </w:tc>
        <w:tc>
          <w:tcPr>
            <w:tcW w:w="2552" w:type="dxa"/>
          </w:tcPr>
          <w:p w:rsidR="003A5110" w:rsidRPr="005B7587" w:rsidRDefault="003A5110" w:rsidP="00E64484">
            <w:pPr>
              <w:rPr>
                <w:sz w:val="20"/>
                <w:szCs w:val="20"/>
              </w:rPr>
            </w:pPr>
            <w:r w:rsidRPr="005B7587">
              <w:rPr>
                <w:sz w:val="20"/>
                <w:szCs w:val="20"/>
              </w:rPr>
              <w:t>Контрольно-оценочные материалы</w:t>
            </w:r>
          </w:p>
        </w:tc>
        <w:tc>
          <w:tcPr>
            <w:tcW w:w="2409" w:type="dxa"/>
          </w:tcPr>
          <w:p w:rsidR="003A5110" w:rsidRPr="005B7587" w:rsidRDefault="003A5110" w:rsidP="00E64484">
            <w:pPr>
              <w:rPr>
                <w:sz w:val="20"/>
                <w:szCs w:val="20"/>
              </w:rPr>
            </w:pPr>
            <w:r w:rsidRPr="005B7587">
              <w:rPr>
                <w:sz w:val="20"/>
                <w:szCs w:val="20"/>
              </w:rPr>
              <w:t>Учебник</w:t>
            </w:r>
          </w:p>
        </w:tc>
      </w:tr>
      <w:tr w:rsidR="003A5110" w:rsidRPr="005B7587" w:rsidTr="00E64484">
        <w:tc>
          <w:tcPr>
            <w:tcW w:w="817" w:type="dxa"/>
          </w:tcPr>
          <w:p w:rsidR="003A5110" w:rsidRPr="005B7587" w:rsidRDefault="003A5110" w:rsidP="00E64484">
            <w:pPr>
              <w:rPr>
                <w:sz w:val="20"/>
                <w:szCs w:val="20"/>
              </w:rPr>
            </w:pPr>
            <w:r w:rsidRPr="005B7587">
              <w:rPr>
                <w:sz w:val="20"/>
                <w:szCs w:val="20"/>
              </w:rPr>
              <w:t>5  кл</w:t>
            </w:r>
          </w:p>
          <w:p w:rsidR="003A5110" w:rsidRPr="005B7587" w:rsidRDefault="003A5110" w:rsidP="00E64484">
            <w:pPr>
              <w:rPr>
                <w:sz w:val="20"/>
                <w:szCs w:val="20"/>
              </w:rPr>
            </w:pPr>
            <w:r w:rsidRPr="005B7587">
              <w:rPr>
                <w:sz w:val="20"/>
                <w:szCs w:val="20"/>
              </w:rPr>
              <w:t>1 час</w:t>
            </w:r>
          </w:p>
        </w:tc>
        <w:tc>
          <w:tcPr>
            <w:tcW w:w="1985" w:type="dxa"/>
          </w:tcPr>
          <w:p w:rsidR="003A5110" w:rsidRPr="005B7587" w:rsidRDefault="003A5110" w:rsidP="00E64484">
            <w:pPr>
              <w:rPr>
                <w:sz w:val="20"/>
                <w:szCs w:val="20"/>
              </w:rPr>
            </w:pPr>
            <w:r w:rsidRPr="005B7587">
              <w:rPr>
                <w:color w:val="333333"/>
                <w:sz w:val="20"/>
                <w:szCs w:val="20"/>
              </w:rPr>
              <w:t>Основы духовно-нравственной культуры народов России</w:t>
            </w:r>
          </w:p>
        </w:tc>
        <w:tc>
          <w:tcPr>
            <w:tcW w:w="2551" w:type="dxa"/>
          </w:tcPr>
          <w:p w:rsidR="003A5110" w:rsidRPr="005B7587" w:rsidRDefault="003A5110" w:rsidP="00E64484">
            <w:pPr>
              <w:autoSpaceDE w:val="0"/>
              <w:autoSpaceDN w:val="0"/>
              <w:adjustRightInd w:val="0"/>
              <w:rPr>
                <w:color w:val="333333"/>
                <w:sz w:val="20"/>
                <w:szCs w:val="20"/>
              </w:rPr>
            </w:pPr>
            <w:r w:rsidRPr="005B7587">
              <w:rPr>
                <w:sz w:val="20"/>
                <w:szCs w:val="20"/>
              </w:rPr>
              <w:t xml:space="preserve">1. Рабочая программа «Основы духовно – нравственной культуры народов России» </w:t>
            </w:r>
            <w:r w:rsidRPr="005B7587">
              <w:rPr>
                <w:color w:val="333333"/>
                <w:sz w:val="20"/>
                <w:szCs w:val="20"/>
              </w:rPr>
              <w:t>автор</w:t>
            </w:r>
            <w:r w:rsidRPr="005B7587">
              <w:rPr>
                <w:b/>
                <w:bCs/>
                <w:color w:val="333333"/>
                <w:sz w:val="20"/>
                <w:szCs w:val="20"/>
              </w:rPr>
              <w:t xml:space="preserve">: </w:t>
            </w:r>
            <w:r w:rsidRPr="005B7587">
              <w:rPr>
                <w:bCs/>
                <w:color w:val="333333"/>
                <w:sz w:val="20"/>
                <w:szCs w:val="20"/>
              </w:rPr>
              <w:t>Н.Ф. Виноградова</w:t>
            </w:r>
            <w:r w:rsidRPr="005B7587">
              <w:rPr>
                <w:color w:val="333333"/>
                <w:sz w:val="20"/>
                <w:szCs w:val="20"/>
              </w:rPr>
              <w:t xml:space="preserve"> – М.: Вентана-Граф, 2017.     </w:t>
            </w:r>
          </w:p>
          <w:p w:rsidR="003A5110" w:rsidRPr="005B7587" w:rsidRDefault="003A5110" w:rsidP="00E64484">
            <w:pPr>
              <w:rPr>
                <w:sz w:val="20"/>
                <w:szCs w:val="20"/>
              </w:rPr>
            </w:pPr>
          </w:p>
        </w:tc>
        <w:tc>
          <w:tcPr>
            <w:tcW w:w="2552" w:type="dxa"/>
          </w:tcPr>
          <w:p w:rsidR="003A5110" w:rsidRPr="005B7587" w:rsidRDefault="003A5110" w:rsidP="00E64484">
            <w:pPr>
              <w:autoSpaceDE w:val="0"/>
              <w:autoSpaceDN w:val="0"/>
              <w:adjustRightInd w:val="0"/>
              <w:rPr>
                <w:color w:val="333333"/>
                <w:sz w:val="20"/>
                <w:szCs w:val="20"/>
              </w:rPr>
            </w:pPr>
            <w:r w:rsidRPr="005B7587">
              <w:rPr>
                <w:sz w:val="20"/>
                <w:szCs w:val="20"/>
              </w:rPr>
              <w:t xml:space="preserve"> Рабочая программа «Основы духовно – нравственной культуры народов России» </w:t>
            </w:r>
            <w:r w:rsidRPr="005B7587">
              <w:rPr>
                <w:color w:val="333333"/>
                <w:sz w:val="20"/>
                <w:szCs w:val="20"/>
              </w:rPr>
              <w:t>автор</w:t>
            </w:r>
            <w:r w:rsidRPr="005B7587">
              <w:rPr>
                <w:b/>
                <w:bCs/>
                <w:color w:val="333333"/>
                <w:sz w:val="20"/>
                <w:szCs w:val="20"/>
              </w:rPr>
              <w:t xml:space="preserve">: </w:t>
            </w:r>
            <w:r w:rsidRPr="005B7587">
              <w:rPr>
                <w:bCs/>
                <w:color w:val="333333"/>
                <w:sz w:val="20"/>
                <w:szCs w:val="20"/>
              </w:rPr>
              <w:t>Н.Ф. Виноградова</w:t>
            </w:r>
            <w:r w:rsidRPr="005B7587">
              <w:rPr>
                <w:color w:val="333333"/>
                <w:sz w:val="20"/>
                <w:szCs w:val="20"/>
              </w:rPr>
              <w:t xml:space="preserve"> – М.: Вентана-Граф, 2017.     </w:t>
            </w:r>
          </w:p>
          <w:p w:rsidR="003A5110" w:rsidRPr="005B7587" w:rsidRDefault="003A5110" w:rsidP="00E64484">
            <w:pPr>
              <w:rPr>
                <w:sz w:val="20"/>
                <w:szCs w:val="20"/>
              </w:rPr>
            </w:pPr>
          </w:p>
        </w:tc>
        <w:tc>
          <w:tcPr>
            <w:tcW w:w="2409" w:type="dxa"/>
          </w:tcPr>
          <w:p w:rsidR="003A5110" w:rsidRPr="005B7587" w:rsidRDefault="003A5110" w:rsidP="00E64484">
            <w:pPr>
              <w:rPr>
                <w:sz w:val="20"/>
                <w:szCs w:val="20"/>
              </w:rPr>
            </w:pPr>
            <w:r w:rsidRPr="005B7587">
              <w:rPr>
                <w:color w:val="333333"/>
                <w:sz w:val="20"/>
                <w:szCs w:val="20"/>
              </w:rPr>
              <w:t xml:space="preserve">Учебник Основы духовно-нравственной культуры народов России: 5 класс: учебник для обучающихся общеобразовательных учреждений / Н.Ф. Виноградова, В.И. Власенко, А.В. Поляков. – М.: Вентана-Граф, 2017.     </w:t>
            </w:r>
          </w:p>
        </w:tc>
      </w:tr>
      <w:tr w:rsidR="003A5110" w:rsidRPr="005B7587" w:rsidTr="00E64484">
        <w:trPr>
          <w:trHeight w:val="2149"/>
        </w:trPr>
        <w:tc>
          <w:tcPr>
            <w:tcW w:w="817" w:type="dxa"/>
          </w:tcPr>
          <w:p w:rsidR="003A5110" w:rsidRPr="005B7587" w:rsidRDefault="003A5110" w:rsidP="00E64484">
            <w:pPr>
              <w:rPr>
                <w:sz w:val="20"/>
                <w:szCs w:val="20"/>
              </w:rPr>
            </w:pPr>
            <w:r w:rsidRPr="005B7587">
              <w:rPr>
                <w:sz w:val="20"/>
                <w:szCs w:val="20"/>
              </w:rPr>
              <w:t xml:space="preserve">Русский язык  </w:t>
            </w:r>
          </w:p>
          <w:p w:rsidR="003A5110" w:rsidRPr="005B7587" w:rsidRDefault="003A5110" w:rsidP="00E64484">
            <w:pPr>
              <w:rPr>
                <w:sz w:val="20"/>
                <w:szCs w:val="20"/>
              </w:rPr>
            </w:pPr>
            <w:r w:rsidRPr="005B7587">
              <w:rPr>
                <w:sz w:val="20"/>
                <w:szCs w:val="20"/>
              </w:rPr>
              <w:t xml:space="preserve">5 класс </w:t>
            </w:r>
          </w:p>
          <w:p w:rsidR="003A5110" w:rsidRPr="005B7587" w:rsidRDefault="003A5110" w:rsidP="00E64484">
            <w:pPr>
              <w:rPr>
                <w:sz w:val="20"/>
                <w:szCs w:val="20"/>
              </w:rPr>
            </w:pPr>
            <w:r w:rsidRPr="005B7587">
              <w:rPr>
                <w:sz w:val="20"/>
                <w:szCs w:val="20"/>
                <w:u w:val="single" w:color="000000"/>
              </w:rPr>
              <w:t>5 часов</w:t>
            </w:r>
          </w:p>
        </w:tc>
        <w:tc>
          <w:tcPr>
            <w:tcW w:w="1985" w:type="dxa"/>
          </w:tcPr>
          <w:p w:rsidR="003A5110" w:rsidRPr="005B7587" w:rsidRDefault="003A5110" w:rsidP="00E64484">
            <w:pPr>
              <w:rPr>
                <w:sz w:val="20"/>
                <w:szCs w:val="20"/>
              </w:rPr>
            </w:pPr>
            <w:r w:rsidRPr="005B7587">
              <w:rPr>
                <w:sz w:val="20"/>
                <w:szCs w:val="20"/>
              </w:rPr>
              <w:t xml:space="preserve">Русский язык. Рабочие программы. Предметная линия учебников под редакцией Т.А.Ладыженской </w:t>
            </w:r>
          </w:p>
          <w:p w:rsidR="003A5110" w:rsidRPr="005B7587" w:rsidRDefault="003A5110" w:rsidP="00E64484">
            <w:pPr>
              <w:rPr>
                <w:sz w:val="20"/>
                <w:szCs w:val="20"/>
              </w:rPr>
            </w:pPr>
            <w:r w:rsidRPr="005B7587">
              <w:rPr>
                <w:sz w:val="20"/>
                <w:szCs w:val="20"/>
              </w:rPr>
              <w:t xml:space="preserve">М.Т.Баранова Л.А.Тростенцовой и др. 5-9 классы. </w:t>
            </w:r>
          </w:p>
          <w:p w:rsidR="003A5110" w:rsidRPr="005B7587" w:rsidRDefault="003A5110" w:rsidP="00E64484">
            <w:pPr>
              <w:rPr>
                <w:sz w:val="20"/>
                <w:szCs w:val="20"/>
              </w:rPr>
            </w:pPr>
            <w:r w:rsidRPr="005B7587">
              <w:rPr>
                <w:sz w:val="20"/>
                <w:szCs w:val="20"/>
              </w:rPr>
              <w:t>М.:Просвещение,2011</w:t>
            </w:r>
          </w:p>
        </w:tc>
        <w:tc>
          <w:tcPr>
            <w:tcW w:w="2551" w:type="dxa"/>
          </w:tcPr>
          <w:p w:rsidR="003A5110" w:rsidRPr="005B7587" w:rsidRDefault="003A5110" w:rsidP="00E64484">
            <w:pPr>
              <w:rPr>
                <w:sz w:val="20"/>
                <w:szCs w:val="20"/>
              </w:rPr>
            </w:pPr>
            <w:r w:rsidRPr="005B7587">
              <w:rPr>
                <w:sz w:val="20"/>
                <w:szCs w:val="20"/>
              </w:rPr>
              <w:t xml:space="preserve">1. Ладыженская Т.А. Методические рекомендации. 5класс. М.:Просвещение,2014 </w:t>
            </w:r>
          </w:p>
          <w:p w:rsidR="003A5110" w:rsidRPr="005B7587" w:rsidRDefault="003A5110" w:rsidP="00E64484">
            <w:pPr>
              <w:rPr>
                <w:sz w:val="20"/>
                <w:szCs w:val="20"/>
              </w:rPr>
            </w:pPr>
          </w:p>
        </w:tc>
        <w:tc>
          <w:tcPr>
            <w:tcW w:w="2552" w:type="dxa"/>
          </w:tcPr>
          <w:p w:rsidR="003A5110" w:rsidRPr="005B7587" w:rsidRDefault="003A5110" w:rsidP="00E64484">
            <w:pPr>
              <w:rPr>
                <w:color w:val="000000" w:themeColor="text1"/>
                <w:sz w:val="20"/>
                <w:szCs w:val="20"/>
              </w:rPr>
            </w:pPr>
            <w:r w:rsidRPr="005B7587">
              <w:rPr>
                <w:sz w:val="20"/>
                <w:szCs w:val="20"/>
              </w:rPr>
              <w:t xml:space="preserve">1. Соловьёва Н.Н. </w:t>
            </w:r>
            <w:r w:rsidRPr="005B7587">
              <w:rPr>
                <w:color w:val="000000" w:themeColor="text1"/>
                <w:sz w:val="20"/>
                <w:szCs w:val="20"/>
              </w:rPr>
              <w:t>Русский язык. Диктанты и изложения: Пособие для учителей и методистов. 5 класс.</w:t>
            </w:r>
          </w:p>
          <w:p w:rsidR="003A5110" w:rsidRPr="005B7587" w:rsidRDefault="003A5110" w:rsidP="00E64484">
            <w:pPr>
              <w:rPr>
                <w:color w:val="000000" w:themeColor="text1"/>
                <w:sz w:val="20"/>
                <w:szCs w:val="20"/>
              </w:rPr>
            </w:pPr>
            <w:r w:rsidRPr="005B7587">
              <w:rPr>
                <w:color w:val="000000" w:themeColor="text1"/>
                <w:sz w:val="20"/>
                <w:szCs w:val="20"/>
              </w:rPr>
              <w:t xml:space="preserve">2.. </w:t>
            </w:r>
            <w:r w:rsidRPr="005B7587">
              <w:rPr>
                <w:sz w:val="20"/>
                <w:szCs w:val="20"/>
              </w:rPr>
              <w:t>Соловьева.</w:t>
            </w:r>
            <w:r w:rsidRPr="005B7587">
              <w:rPr>
                <w:color w:val="000000" w:themeColor="text1"/>
                <w:sz w:val="20"/>
                <w:szCs w:val="20"/>
              </w:rPr>
              <w:t xml:space="preserve"> Русский язык. 5 кл. Диагностические работы.</w:t>
            </w:r>
          </w:p>
          <w:p w:rsidR="003A5110" w:rsidRDefault="003A5110" w:rsidP="00664962">
            <w:pPr>
              <w:rPr>
                <w:sz w:val="20"/>
                <w:szCs w:val="20"/>
              </w:rPr>
            </w:pPr>
            <w:r w:rsidRPr="005B7587">
              <w:rPr>
                <w:color w:val="000000" w:themeColor="text1"/>
                <w:sz w:val="20"/>
                <w:szCs w:val="20"/>
              </w:rPr>
              <w:t>3. Т</w:t>
            </w:r>
            <w:r w:rsidR="00664962">
              <w:rPr>
                <w:color w:val="000000" w:themeColor="text1"/>
                <w:sz w:val="20"/>
                <w:szCs w:val="20"/>
              </w:rPr>
              <w:t>ростенцова Л.А.,</w:t>
            </w:r>
            <w:r w:rsidRPr="005B7587">
              <w:rPr>
                <w:color w:val="000000" w:themeColor="text1"/>
                <w:sz w:val="20"/>
                <w:szCs w:val="20"/>
              </w:rPr>
              <w:t xml:space="preserve"> Ладыженская</w:t>
            </w:r>
            <w:r w:rsidR="00664962">
              <w:rPr>
                <w:color w:val="000000" w:themeColor="text1"/>
                <w:sz w:val="20"/>
                <w:szCs w:val="20"/>
              </w:rPr>
              <w:t xml:space="preserve">. Русский язык, дидактический материал. 5 класс </w:t>
            </w:r>
            <w:r w:rsidR="00664962" w:rsidRPr="005B7587">
              <w:rPr>
                <w:sz w:val="20"/>
                <w:szCs w:val="20"/>
              </w:rPr>
              <w:t>М.:Просвещение,201</w:t>
            </w:r>
            <w:r w:rsidR="00664962">
              <w:rPr>
                <w:sz w:val="20"/>
                <w:szCs w:val="20"/>
              </w:rPr>
              <w:t>6</w:t>
            </w:r>
          </w:p>
          <w:p w:rsidR="00DC787A" w:rsidRPr="005B7587" w:rsidRDefault="00DC787A" w:rsidP="00DC787A">
            <w:pPr>
              <w:rPr>
                <w:sz w:val="20"/>
                <w:szCs w:val="20"/>
              </w:rPr>
            </w:pPr>
            <w:r>
              <w:rPr>
                <w:sz w:val="20"/>
                <w:szCs w:val="20"/>
              </w:rPr>
              <w:t xml:space="preserve">4. Л.Г. Ларионова. Карточки задания, 5 кл, </w:t>
            </w:r>
            <w:r w:rsidRPr="005B7587">
              <w:rPr>
                <w:sz w:val="20"/>
                <w:szCs w:val="20"/>
              </w:rPr>
              <w:t xml:space="preserve">М.:Просвещение,2014 </w:t>
            </w:r>
          </w:p>
          <w:p w:rsidR="00DC787A" w:rsidRPr="005B7587" w:rsidRDefault="00DC787A" w:rsidP="00664962">
            <w:pPr>
              <w:rPr>
                <w:sz w:val="20"/>
                <w:szCs w:val="20"/>
              </w:rPr>
            </w:pPr>
          </w:p>
        </w:tc>
        <w:tc>
          <w:tcPr>
            <w:tcW w:w="2409" w:type="dxa"/>
          </w:tcPr>
          <w:p w:rsidR="003A5110" w:rsidRPr="005B7587" w:rsidRDefault="003A5110" w:rsidP="00E64484">
            <w:pPr>
              <w:rPr>
                <w:sz w:val="20"/>
                <w:szCs w:val="20"/>
              </w:rPr>
            </w:pPr>
            <w:r w:rsidRPr="005B7587">
              <w:rPr>
                <w:sz w:val="20"/>
                <w:szCs w:val="20"/>
              </w:rPr>
              <w:t xml:space="preserve">Русский язык. 5 класс. В 2-х частях. Ладыженская Т.А.,  </w:t>
            </w:r>
          </w:p>
          <w:p w:rsidR="003A5110" w:rsidRPr="005B7587" w:rsidRDefault="003A5110" w:rsidP="00E64484">
            <w:pPr>
              <w:rPr>
                <w:sz w:val="20"/>
                <w:szCs w:val="20"/>
              </w:rPr>
            </w:pPr>
            <w:r w:rsidRPr="005B7587">
              <w:rPr>
                <w:sz w:val="20"/>
                <w:szCs w:val="20"/>
              </w:rPr>
              <w:t xml:space="preserve">Баранов М.Т., Тростенцова Л.А. идр </w:t>
            </w:r>
          </w:p>
          <w:p w:rsidR="003A5110" w:rsidRPr="005B7587" w:rsidRDefault="003A5110" w:rsidP="00E64484">
            <w:pPr>
              <w:rPr>
                <w:sz w:val="20"/>
                <w:szCs w:val="20"/>
              </w:rPr>
            </w:pPr>
            <w:r w:rsidRPr="005B7587">
              <w:rPr>
                <w:sz w:val="20"/>
                <w:szCs w:val="20"/>
              </w:rPr>
              <w:t xml:space="preserve">М.:Просвещение, 2012. </w:t>
            </w:r>
          </w:p>
          <w:p w:rsidR="003A5110" w:rsidRPr="005B7587" w:rsidRDefault="003A5110" w:rsidP="00E64484">
            <w:pPr>
              <w:rPr>
                <w:sz w:val="20"/>
                <w:szCs w:val="20"/>
              </w:rPr>
            </w:pPr>
            <w:r w:rsidRPr="005B7587">
              <w:rPr>
                <w:sz w:val="20"/>
                <w:szCs w:val="20"/>
              </w:rPr>
              <w:t xml:space="preserve"> Е.А.Ефремова Рабочая тетрадь. М.:Просв-ие,2012</w:t>
            </w:r>
          </w:p>
          <w:p w:rsidR="003A5110" w:rsidRPr="005B7587" w:rsidRDefault="003A5110" w:rsidP="00E64484">
            <w:pPr>
              <w:rPr>
                <w:sz w:val="20"/>
                <w:szCs w:val="20"/>
              </w:rPr>
            </w:pPr>
          </w:p>
        </w:tc>
      </w:tr>
      <w:tr w:rsidR="003A5110" w:rsidRPr="005B7587" w:rsidTr="00E64484">
        <w:trPr>
          <w:trHeight w:val="2337"/>
        </w:trPr>
        <w:tc>
          <w:tcPr>
            <w:tcW w:w="817" w:type="dxa"/>
          </w:tcPr>
          <w:p w:rsidR="003A5110" w:rsidRPr="005B7587" w:rsidRDefault="003A5110" w:rsidP="00E64484">
            <w:pPr>
              <w:rPr>
                <w:sz w:val="20"/>
                <w:szCs w:val="20"/>
              </w:rPr>
            </w:pPr>
            <w:r w:rsidRPr="005B7587">
              <w:rPr>
                <w:sz w:val="20"/>
                <w:szCs w:val="20"/>
              </w:rPr>
              <w:t xml:space="preserve">Русский язык  6 класс </w:t>
            </w:r>
          </w:p>
          <w:p w:rsidR="003A5110" w:rsidRPr="005B7587" w:rsidRDefault="003A5110" w:rsidP="00E64484">
            <w:pPr>
              <w:rPr>
                <w:sz w:val="20"/>
                <w:szCs w:val="20"/>
              </w:rPr>
            </w:pPr>
            <w:r w:rsidRPr="005B7587">
              <w:rPr>
                <w:sz w:val="20"/>
                <w:szCs w:val="20"/>
                <w:u w:val="single" w:color="000000"/>
              </w:rPr>
              <w:t>6 часов</w:t>
            </w:r>
          </w:p>
        </w:tc>
        <w:tc>
          <w:tcPr>
            <w:tcW w:w="1985" w:type="dxa"/>
          </w:tcPr>
          <w:p w:rsidR="003A5110" w:rsidRPr="005B7587" w:rsidRDefault="003A5110" w:rsidP="00E64484">
            <w:pPr>
              <w:rPr>
                <w:sz w:val="20"/>
                <w:szCs w:val="20"/>
              </w:rPr>
            </w:pPr>
            <w:r w:rsidRPr="005B7587">
              <w:rPr>
                <w:sz w:val="20"/>
                <w:szCs w:val="20"/>
              </w:rPr>
              <w:t xml:space="preserve">Русский язык. Рабочие программы. Предметная линия учебников под редакцией Т.А.Ладыженской </w:t>
            </w:r>
          </w:p>
          <w:p w:rsidR="003A5110" w:rsidRPr="005B7587" w:rsidRDefault="003A5110" w:rsidP="00E64484">
            <w:pPr>
              <w:rPr>
                <w:sz w:val="20"/>
                <w:szCs w:val="20"/>
              </w:rPr>
            </w:pPr>
            <w:r w:rsidRPr="005B7587">
              <w:rPr>
                <w:sz w:val="20"/>
                <w:szCs w:val="20"/>
              </w:rPr>
              <w:t xml:space="preserve">М.Т.Баранова Л.А.Тростенцовой и др. 5-9 классы. </w:t>
            </w:r>
          </w:p>
          <w:p w:rsidR="003A5110" w:rsidRPr="005B7587" w:rsidRDefault="003A5110" w:rsidP="00E64484">
            <w:pPr>
              <w:rPr>
                <w:sz w:val="20"/>
                <w:szCs w:val="20"/>
              </w:rPr>
            </w:pPr>
            <w:r w:rsidRPr="005B7587">
              <w:rPr>
                <w:sz w:val="20"/>
                <w:szCs w:val="20"/>
              </w:rPr>
              <w:t>М.:Просвещение,2011</w:t>
            </w:r>
          </w:p>
        </w:tc>
        <w:tc>
          <w:tcPr>
            <w:tcW w:w="2551" w:type="dxa"/>
          </w:tcPr>
          <w:p w:rsidR="003A5110" w:rsidRPr="005B7587" w:rsidRDefault="003A5110" w:rsidP="00E64484">
            <w:pPr>
              <w:rPr>
                <w:sz w:val="20"/>
                <w:szCs w:val="20"/>
              </w:rPr>
            </w:pPr>
            <w:r w:rsidRPr="005B7587">
              <w:rPr>
                <w:sz w:val="20"/>
                <w:szCs w:val="20"/>
              </w:rPr>
              <w:t xml:space="preserve">Ладыженская Т.А. Методические рекомендации. 6класс. М.:Просвещение,2014 </w:t>
            </w:r>
          </w:p>
          <w:p w:rsidR="003A5110" w:rsidRPr="005B7587" w:rsidRDefault="003A5110" w:rsidP="00E64484">
            <w:pPr>
              <w:rPr>
                <w:sz w:val="20"/>
                <w:szCs w:val="20"/>
              </w:rPr>
            </w:pPr>
          </w:p>
        </w:tc>
        <w:tc>
          <w:tcPr>
            <w:tcW w:w="2552" w:type="dxa"/>
          </w:tcPr>
          <w:p w:rsidR="003A5110" w:rsidRPr="005B7587" w:rsidRDefault="003A5110" w:rsidP="00E64484">
            <w:pPr>
              <w:rPr>
                <w:color w:val="000000" w:themeColor="text1"/>
                <w:sz w:val="20"/>
                <w:szCs w:val="20"/>
              </w:rPr>
            </w:pPr>
            <w:r w:rsidRPr="005B7587">
              <w:rPr>
                <w:sz w:val="20"/>
                <w:szCs w:val="20"/>
              </w:rPr>
              <w:t xml:space="preserve">1. Соловьёва Н.Н. </w:t>
            </w:r>
            <w:r w:rsidRPr="005B7587">
              <w:rPr>
                <w:color w:val="000000" w:themeColor="text1"/>
                <w:sz w:val="20"/>
                <w:szCs w:val="20"/>
              </w:rPr>
              <w:t>Русский язык. Диктанты и изложения: Пособие для учителей и методистов. 6 класс.</w:t>
            </w:r>
          </w:p>
          <w:p w:rsidR="003A5110" w:rsidRPr="005B7587" w:rsidRDefault="003A5110" w:rsidP="00E64484">
            <w:pPr>
              <w:rPr>
                <w:color w:val="000000" w:themeColor="text1"/>
                <w:sz w:val="20"/>
                <w:szCs w:val="20"/>
              </w:rPr>
            </w:pPr>
            <w:r w:rsidRPr="005B7587">
              <w:rPr>
                <w:color w:val="000000" w:themeColor="text1"/>
                <w:sz w:val="20"/>
                <w:szCs w:val="20"/>
              </w:rPr>
              <w:t xml:space="preserve">2. </w:t>
            </w:r>
            <w:r w:rsidRPr="005B7587">
              <w:rPr>
                <w:sz w:val="20"/>
                <w:szCs w:val="20"/>
              </w:rPr>
              <w:t>Соловьева.</w:t>
            </w:r>
            <w:r w:rsidRPr="005B7587">
              <w:rPr>
                <w:color w:val="000000" w:themeColor="text1"/>
                <w:sz w:val="20"/>
                <w:szCs w:val="20"/>
              </w:rPr>
              <w:t xml:space="preserve"> Русский язык. 6 кл. Диагностические работы.</w:t>
            </w:r>
          </w:p>
          <w:p w:rsidR="003A5110" w:rsidRDefault="003A5110" w:rsidP="00E64484">
            <w:pPr>
              <w:rPr>
                <w:color w:val="000000" w:themeColor="text1"/>
                <w:sz w:val="20"/>
                <w:szCs w:val="20"/>
              </w:rPr>
            </w:pPr>
            <w:r w:rsidRPr="005B7587">
              <w:rPr>
                <w:color w:val="000000" w:themeColor="text1"/>
                <w:sz w:val="20"/>
                <w:szCs w:val="20"/>
              </w:rPr>
              <w:t>3. Тростенцова Л.А., Стракевич М.М., Ладыженская Т.А.    и др. Русский язык. Дидактические материалы. 6 класс</w:t>
            </w:r>
          </w:p>
          <w:p w:rsidR="00664962" w:rsidRPr="005B7587" w:rsidRDefault="00664962" w:rsidP="00E64484">
            <w:pPr>
              <w:rPr>
                <w:color w:val="FF0000"/>
                <w:sz w:val="20"/>
                <w:szCs w:val="20"/>
              </w:rPr>
            </w:pPr>
            <w:r>
              <w:rPr>
                <w:color w:val="000000" w:themeColor="text1"/>
                <w:sz w:val="20"/>
                <w:szCs w:val="20"/>
              </w:rPr>
              <w:t xml:space="preserve">4. И.А.Касьянов. Тематические тесты, 6 кл, </w:t>
            </w:r>
          </w:p>
          <w:p w:rsidR="003A5110" w:rsidRPr="005B7587" w:rsidRDefault="00664962" w:rsidP="00E64484">
            <w:pPr>
              <w:rPr>
                <w:sz w:val="20"/>
                <w:szCs w:val="20"/>
              </w:rPr>
            </w:pPr>
            <w:r>
              <w:rPr>
                <w:sz w:val="20"/>
                <w:szCs w:val="20"/>
              </w:rPr>
              <w:t>М.:Просвещение,2016</w:t>
            </w:r>
          </w:p>
        </w:tc>
        <w:tc>
          <w:tcPr>
            <w:tcW w:w="2409" w:type="dxa"/>
          </w:tcPr>
          <w:p w:rsidR="003A5110" w:rsidRPr="005B7587" w:rsidRDefault="003A5110" w:rsidP="00E64484">
            <w:pPr>
              <w:rPr>
                <w:sz w:val="20"/>
                <w:szCs w:val="20"/>
              </w:rPr>
            </w:pPr>
            <w:r w:rsidRPr="005B7587">
              <w:rPr>
                <w:sz w:val="20"/>
                <w:szCs w:val="20"/>
              </w:rPr>
              <w:t xml:space="preserve">Русский язык.  6 класс.  В 2-х частях. </w:t>
            </w:r>
          </w:p>
          <w:p w:rsidR="003A5110" w:rsidRPr="005B7587" w:rsidRDefault="003A5110" w:rsidP="00E64484">
            <w:pPr>
              <w:rPr>
                <w:sz w:val="20"/>
                <w:szCs w:val="20"/>
              </w:rPr>
            </w:pPr>
            <w:r w:rsidRPr="005B7587">
              <w:rPr>
                <w:sz w:val="20"/>
                <w:szCs w:val="20"/>
              </w:rPr>
              <w:t xml:space="preserve">Баранов М.Т., Ладыженская Т.А.,  Тростенцова Л.А. М.:Просвещение, 2016. </w:t>
            </w:r>
          </w:p>
          <w:p w:rsidR="003A5110" w:rsidRPr="005B7587" w:rsidRDefault="003A5110" w:rsidP="00E64484">
            <w:pPr>
              <w:rPr>
                <w:sz w:val="20"/>
                <w:szCs w:val="20"/>
              </w:rPr>
            </w:pPr>
            <w:r w:rsidRPr="005B7587">
              <w:rPr>
                <w:sz w:val="20"/>
                <w:szCs w:val="20"/>
              </w:rPr>
              <w:t>Е.А.Ефремова Рабочая тетрадь. М.:Просв-ие,2012</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Русский язык  </w:t>
            </w:r>
          </w:p>
          <w:p w:rsidR="003A5110" w:rsidRPr="005B7587" w:rsidRDefault="003A5110" w:rsidP="00E64484">
            <w:pPr>
              <w:rPr>
                <w:sz w:val="20"/>
                <w:szCs w:val="20"/>
              </w:rPr>
            </w:pPr>
            <w:r w:rsidRPr="005B7587">
              <w:rPr>
                <w:sz w:val="20"/>
                <w:szCs w:val="20"/>
              </w:rPr>
              <w:t xml:space="preserve">7 класс   </w:t>
            </w:r>
          </w:p>
          <w:p w:rsidR="003A5110" w:rsidRPr="005B7587" w:rsidRDefault="003A5110" w:rsidP="00E64484">
            <w:pPr>
              <w:rPr>
                <w:color w:val="FF0000"/>
                <w:sz w:val="20"/>
                <w:szCs w:val="20"/>
              </w:rPr>
            </w:pPr>
            <w:r w:rsidRPr="005B7587">
              <w:rPr>
                <w:sz w:val="20"/>
                <w:szCs w:val="20"/>
                <w:u w:val="single" w:color="000000"/>
              </w:rPr>
              <w:t>4 часа</w:t>
            </w:r>
          </w:p>
        </w:tc>
        <w:tc>
          <w:tcPr>
            <w:tcW w:w="1985" w:type="dxa"/>
          </w:tcPr>
          <w:p w:rsidR="003A5110" w:rsidRPr="005B7587" w:rsidRDefault="003A5110" w:rsidP="00E64484">
            <w:pPr>
              <w:rPr>
                <w:sz w:val="20"/>
                <w:szCs w:val="20"/>
              </w:rPr>
            </w:pPr>
            <w:r w:rsidRPr="005B7587">
              <w:rPr>
                <w:sz w:val="20"/>
                <w:szCs w:val="20"/>
              </w:rPr>
              <w:t xml:space="preserve">Русский язык. Рабочие программы. Предметная линия учебников под редакцией Т.А.Ладыженской </w:t>
            </w:r>
          </w:p>
          <w:p w:rsidR="003A5110" w:rsidRPr="005B7587" w:rsidRDefault="003A5110" w:rsidP="00E64484">
            <w:pPr>
              <w:rPr>
                <w:sz w:val="20"/>
                <w:szCs w:val="20"/>
              </w:rPr>
            </w:pPr>
            <w:r w:rsidRPr="005B7587">
              <w:rPr>
                <w:sz w:val="20"/>
                <w:szCs w:val="20"/>
              </w:rPr>
              <w:t xml:space="preserve">М.Т.Баранова Л.А.Тростенцовой и др. 5-9 классы. </w:t>
            </w:r>
          </w:p>
          <w:p w:rsidR="003A5110" w:rsidRPr="005B7587" w:rsidRDefault="003A5110" w:rsidP="00E64484">
            <w:pPr>
              <w:rPr>
                <w:sz w:val="20"/>
                <w:szCs w:val="20"/>
              </w:rPr>
            </w:pPr>
            <w:r w:rsidRPr="005B7587">
              <w:rPr>
                <w:sz w:val="20"/>
                <w:szCs w:val="20"/>
              </w:rPr>
              <w:lastRenderedPageBreak/>
              <w:t>М.:Просвещение,2011</w:t>
            </w:r>
          </w:p>
        </w:tc>
        <w:tc>
          <w:tcPr>
            <w:tcW w:w="2551" w:type="dxa"/>
          </w:tcPr>
          <w:p w:rsidR="003A5110" w:rsidRPr="005B7587" w:rsidRDefault="003A5110" w:rsidP="00E64484">
            <w:pPr>
              <w:rPr>
                <w:sz w:val="20"/>
                <w:szCs w:val="20"/>
              </w:rPr>
            </w:pPr>
            <w:r w:rsidRPr="005B7587">
              <w:rPr>
                <w:bCs/>
                <w:sz w:val="20"/>
                <w:szCs w:val="20"/>
              </w:rPr>
              <w:lastRenderedPageBreak/>
              <w:t>Русский язык. Методические рекомендации. 7 класс. (ФГОС)</w:t>
            </w:r>
            <w:r w:rsidRPr="005B7587">
              <w:rPr>
                <w:sz w:val="20"/>
                <w:szCs w:val="20"/>
              </w:rPr>
              <w:t xml:space="preserve"> /Ладыженская Т. А. М.:  Просвещение, 2014</w:t>
            </w:r>
          </w:p>
          <w:p w:rsidR="00664962" w:rsidRDefault="00664962" w:rsidP="00E64484">
            <w:pPr>
              <w:rPr>
                <w:bCs/>
                <w:sz w:val="20"/>
                <w:szCs w:val="20"/>
              </w:rPr>
            </w:pPr>
          </w:p>
          <w:p w:rsidR="003A5110" w:rsidRPr="005B7587" w:rsidRDefault="003A5110" w:rsidP="00E64484">
            <w:pPr>
              <w:rPr>
                <w:sz w:val="20"/>
                <w:szCs w:val="20"/>
              </w:rPr>
            </w:pPr>
            <w:r w:rsidRPr="005B7587">
              <w:rPr>
                <w:bCs/>
                <w:sz w:val="20"/>
                <w:szCs w:val="20"/>
              </w:rPr>
              <w:t>Уроки русского языка в 7 классе. Книга для учителя. ФГОС</w:t>
            </w:r>
            <w:r w:rsidRPr="005B7587">
              <w:rPr>
                <w:sz w:val="20"/>
                <w:szCs w:val="20"/>
              </w:rPr>
              <w:t xml:space="preserve">/ Богданова Г.А. – </w:t>
            </w:r>
            <w:r w:rsidRPr="005B7587">
              <w:rPr>
                <w:sz w:val="20"/>
                <w:szCs w:val="20"/>
              </w:rPr>
              <w:lastRenderedPageBreak/>
              <w:t>М.: Просвещение, 2014</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bCs/>
                <w:sz w:val="20"/>
                <w:szCs w:val="20"/>
              </w:rPr>
              <w:lastRenderedPageBreak/>
              <w:t>Русский язык. Диагностические работы. 7 класс. (ФГОС) </w:t>
            </w:r>
            <w:r w:rsidRPr="005B7587">
              <w:rPr>
                <w:sz w:val="20"/>
                <w:szCs w:val="20"/>
              </w:rPr>
              <w:t>/Соловьё</w:t>
            </w:r>
            <w:r w:rsidR="00DC787A">
              <w:rPr>
                <w:sz w:val="20"/>
                <w:szCs w:val="20"/>
              </w:rPr>
              <w:t>ва Н.Н. – М.:  Просвещение, 2018</w:t>
            </w:r>
          </w:p>
          <w:p w:rsidR="00664962" w:rsidRDefault="00664962" w:rsidP="00E64484">
            <w:pPr>
              <w:rPr>
                <w:bCs/>
                <w:sz w:val="20"/>
                <w:szCs w:val="20"/>
              </w:rPr>
            </w:pPr>
          </w:p>
          <w:p w:rsidR="003A5110" w:rsidRPr="005B7587" w:rsidRDefault="003A5110" w:rsidP="00E64484">
            <w:pPr>
              <w:rPr>
                <w:bCs/>
                <w:sz w:val="20"/>
                <w:szCs w:val="20"/>
              </w:rPr>
            </w:pPr>
            <w:r w:rsidRPr="005B7587">
              <w:rPr>
                <w:bCs/>
                <w:sz w:val="20"/>
                <w:szCs w:val="20"/>
              </w:rPr>
              <w:t xml:space="preserve"> Тематические тесты. 7 класс. /Каськова И.А.</w:t>
            </w:r>
          </w:p>
          <w:p w:rsidR="003A5110" w:rsidRPr="005B7587" w:rsidRDefault="003A5110" w:rsidP="00E64484">
            <w:pPr>
              <w:rPr>
                <w:sz w:val="20"/>
                <w:szCs w:val="20"/>
              </w:rPr>
            </w:pPr>
            <w:r w:rsidRPr="005B7587">
              <w:rPr>
                <w:sz w:val="20"/>
                <w:szCs w:val="20"/>
              </w:rPr>
              <w:t xml:space="preserve">Диктанты и изложения. </w:t>
            </w:r>
            <w:r w:rsidRPr="005B7587">
              <w:rPr>
                <w:sz w:val="20"/>
                <w:szCs w:val="20"/>
              </w:rPr>
              <w:lastRenderedPageBreak/>
              <w:t>7класс./ Соловьёва Н.Н</w:t>
            </w:r>
          </w:p>
          <w:p w:rsidR="00664962" w:rsidRDefault="00664962" w:rsidP="00E64484">
            <w:pPr>
              <w:rPr>
                <w:color w:val="000000" w:themeColor="text1"/>
                <w:sz w:val="20"/>
                <w:szCs w:val="20"/>
              </w:rPr>
            </w:pPr>
          </w:p>
          <w:p w:rsidR="003A5110" w:rsidRPr="005B7587" w:rsidRDefault="00664962" w:rsidP="00E64484">
            <w:pPr>
              <w:rPr>
                <w:sz w:val="20"/>
                <w:szCs w:val="20"/>
              </w:rPr>
            </w:pPr>
            <w:r w:rsidRPr="005B7587">
              <w:rPr>
                <w:color w:val="000000" w:themeColor="text1"/>
                <w:sz w:val="20"/>
                <w:szCs w:val="20"/>
              </w:rPr>
              <w:t>Т</w:t>
            </w:r>
            <w:r>
              <w:rPr>
                <w:color w:val="000000" w:themeColor="text1"/>
                <w:sz w:val="20"/>
                <w:szCs w:val="20"/>
              </w:rPr>
              <w:t>ростенцова Л.А.,</w:t>
            </w:r>
            <w:r w:rsidRPr="005B7587">
              <w:rPr>
                <w:color w:val="000000" w:themeColor="text1"/>
                <w:sz w:val="20"/>
                <w:szCs w:val="20"/>
              </w:rPr>
              <w:t xml:space="preserve"> Ладыженская</w:t>
            </w:r>
            <w:r>
              <w:rPr>
                <w:color w:val="000000" w:themeColor="text1"/>
                <w:sz w:val="20"/>
                <w:szCs w:val="20"/>
              </w:rPr>
              <w:t xml:space="preserve">. Русский язык, дидактический материал. 7 класс </w:t>
            </w:r>
            <w:r w:rsidRPr="005B7587">
              <w:rPr>
                <w:sz w:val="20"/>
                <w:szCs w:val="20"/>
              </w:rPr>
              <w:t>М.:Просвещение,201</w:t>
            </w:r>
            <w:r>
              <w:rPr>
                <w:sz w:val="20"/>
                <w:szCs w:val="20"/>
              </w:rPr>
              <w:t>8</w:t>
            </w:r>
          </w:p>
        </w:tc>
        <w:tc>
          <w:tcPr>
            <w:tcW w:w="2409" w:type="dxa"/>
          </w:tcPr>
          <w:p w:rsidR="003A5110" w:rsidRPr="005B7587" w:rsidRDefault="003A5110" w:rsidP="00E64484">
            <w:pPr>
              <w:rPr>
                <w:bCs/>
                <w:sz w:val="20"/>
                <w:szCs w:val="20"/>
              </w:rPr>
            </w:pPr>
            <w:r w:rsidRPr="005B7587">
              <w:rPr>
                <w:bCs/>
                <w:sz w:val="20"/>
                <w:szCs w:val="20"/>
              </w:rPr>
              <w:lastRenderedPageBreak/>
              <w:t xml:space="preserve">Русский язык. 7 класс. Учебник для общеобразовательных учреждений. В 2-х частях. Т. А. Ладыженская, М. Т. Баранов, Л. А. Тростенцова и др.; научный редактор Н.М. Шанский. – М.:  </w:t>
            </w:r>
            <w:r w:rsidRPr="005B7587">
              <w:rPr>
                <w:bCs/>
                <w:sz w:val="20"/>
                <w:szCs w:val="20"/>
              </w:rPr>
              <w:lastRenderedPageBreak/>
              <w:t>Просвещение, 2014</w:t>
            </w:r>
          </w:p>
          <w:p w:rsidR="003A5110" w:rsidRPr="005B7587" w:rsidRDefault="003A5110" w:rsidP="00E64484">
            <w:pPr>
              <w:rPr>
                <w:sz w:val="20"/>
                <w:szCs w:val="20"/>
              </w:rPr>
            </w:pPr>
            <w:r w:rsidRPr="005B7587">
              <w:rPr>
                <w:sz w:val="20"/>
                <w:szCs w:val="20"/>
              </w:rPr>
              <w:t>Рабочие тетради.7 класс/ Ефремова Е.А.</w:t>
            </w:r>
          </w:p>
        </w:tc>
      </w:tr>
      <w:tr w:rsidR="003A5110" w:rsidRPr="005B7587" w:rsidTr="00E64484">
        <w:tc>
          <w:tcPr>
            <w:tcW w:w="817" w:type="dxa"/>
          </w:tcPr>
          <w:p w:rsidR="003A5110" w:rsidRPr="005B7587" w:rsidRDefault="003A5110" w:rsidP="00E64484">
            <w:pPr>
              <w:rPr>
                <w:sz w:val="20"/>
                <w:szCs w:val="20"/>
              </w:rPr>
            </w:pPr>
            <w:r w:rsidRPr="005B7587">
              <w:rPr>
                <w:sz w:val="20"/>
                <w:szCs w:val="20"/>
              </w:rPr>
              <w:lastRenderedPageBreak/>
              <w:t xml:space="preserve">Русский язык  </w:t>
            </w:r>
          </w:p>
          <w:p w:rsidR="003A5110" w:rsidRPr="005B7587" w:rsidRDefault="003A5110" w:rsidP="00E64484">
            <w:pPr>
              <w:rPr>
                <w:sz w:val="20"/>
                <w:szCs w:val="20"/>
              </w:rPr>
            </w:pPr>
            <w:r w:rsidRPr="005B7587">
              <w:rPr>
                <w:sz w:val="20"/>
                <w:szCs w:val="20"/>
              </w:rPr>
              <w:t xml:space="preserve">8 класс   </w:t>
            </w:r>
          </w:p>
          <w:p w:rsidR="003A5110" w:rsidRPr="005B7587" w:rsidRDefault="003A5110" w:rsidP="00403337">
            <w:pPr>
              <w:pStyle w:val="a7"/>
              <w:numPr>
                <w:ilvl w:val="0"/>
                <w:numId w:val="338"/>
              </w:numPr>
              <w:spacing w:after="0" w:line="240" w:lineRule="auto"/>
              <w:rPr>
                <w:rFonts w:ascii="Times New Roman" w:hAnsi="Times New Roman"/>
                <w:sz w:val="20"/>
                <w:szCs w:val="20"/>
              </w:rPr>
            </w:pPr>
            <w:r w:rsidRPr="005B7587">
              <w:rPr>
                <w:rFonts w:ascii="Times New Roman" w:hAnsi="Times New Roman"/>
                <w:sz w:val="20"/>
                <w:szCs w:val="20"/>
                <w:u w:val="single" w:color="000000"/>
              </w:rPr>
              <w:t>часа</w:t>
            </w:r>
          </w:p>
        </w:tc>
        <w:tc>
          <w:tcPr>
            <w:tcW w:w="1985" w:type="dxa"/>
          </w:tcPr>
          <w:p w:rsidR="003A5110" w:rsidRPr="005B7587" w:rsidRDefault="003A5110" w:rsidP="00E64484">
            <w:pPr>
              <w:rPr>
                <w:sz w:val="20"/>
                <w:szCs w:val="20"/>
              </w:rPr>
            </w:pPr>
            <w:r w:rsidRPr="005B7587">
              <w:rPr>
                <w:sz w:val="20"/>
                <w:szCs w:val="20"/>
              </w:rPr>
              <w:t xml:space="preserve">Русский язык. Рабочие программы. Предметная линия учебников под редакцией Т.А.Ладыженской </w:t>
            </w:r>
          </w:p>
          <w:p w:rsidR="003A5110" w:rsidRPr="005B7587" w:rsidRDefault="003A5110" w:rsidP="00E64484">
            <w:pPr>
              <w:rPr>
                <w:sz w:val="20"/>
                <w:szCs w:val="20"/>
              </w:rPr>
            </w:pPr>
            <w:r w:rsidRPr="005B7587">
              <w:rPr>
                <w:sz w:val="20"/>
                <w:szCs w:val="20"/>
              </w:rPr>
              <w:t xml:space="preserve">М.Т.Баранова Л.А.Тростенцовой и др. 5-9 классы. </w:t>
            </w:r>
          </w:p>
          <w:p w:rsidR="003A5110" w:rsidRPr="005B7587" w:rsidRDefault="003A5110" w:rsidP="00E64484">
            <w:pPr>
              <w:pStyle w:val="af5"/>
              <w:spacing w:after="0" w:line="102" w:lineRule="atLeast"/>
              <w:rPr>
                <w:sz w:val="20"/>
                <w:szCs w:val="20"/>
              </w:rPr>
            </w:pPr>
            <w:r w:rsidRPr="005B7587">
              <w:rPr>
                <w:sz w:val="20"/>
                <w:szCs w:val="20"/>
              </w:rPr>
              <w:t>М.:Просвещение,2011</w:t>
            </w:r>
          </w:p>
        </w:tc>
        <w:tc>
          <w:tcPr>
            <w:tcW w:w="2551" w:type="dxa"/>
          </w:tcPr>
          <w:p w:rsidR="003A5110" w:rsidRPr="005B7587" w:rsidRDefault="003A5110" w:rsidP="00E64484">
            <w:pPr>
              <w:rPr>
                <w:sz w:val="20"/>
                <w:szCs w:val="20"/>
              </w:rPr>
            </w:pPr>
            <w:r w:rsidRPr="005B7587">
              <w:rPr>
                <w:sz w:val="20"/>
                <w:szCs w:val="20"/>
              </w:rPr>
              <w:t>Ладыженская Т.А., Баранов М.Т., Тростенцова Л.А. и др. Обучение русскому языку в 8 классе. Пособие для учителей и методистов, М.: Просвещение, 2014</w:t>
            </w:r>
          </w:p>
          <w:p w:rsidR="003A5110" w:rsidRPr="005B7587" w:rsidRDefault="003A5110" w:rsidP="00E64484">
            <w:pPr>
              <w:rPr>
                <w:sz w:val="20"/>
                <w:szCs w:val="20"/>
              </w:rPr>
            </w:pPr>
          </w:p>
          <w:p w:rsidR="003A5110" w:rsidRPr="005B7587" w:rsidRDefault="003A5110" w:rsidP="00E64484">
            <w:pPr>
              <w:rPr>
                <w:b/>
                <w:sz w:val="20"/>
                <w:szCs w:val="20"/>
              </w:rPr>
            </w:pPr>
            <w:r w:rsidRPr="005B7587">
              <w:rPr>
                <w:sz w:val="20"/>
                <w:szCs w:val="20"/>
              </w:rPr>
              <w:t>Тростенцова Л.А.,Запорожец А.И. Поурочные разработки 8 класс.-М.: Просвещение, 2016</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sz w:val="20"/>
                <w:szCs w:val="20"/>
              </w:rPr>
              <w:t>. Соловьёва Н.Н. Русский язык. Диктанты и изложения: Пособие для учителей и методистов. 8 класс.</w:t>
            </w:r>
          </w:p>
          <w:p w:rsidR="00664962" w:rsidRDefault="00664962" w:rsidP="00E64484">
            <w:pPr>
              <w:rPr>
                <w:sz w:val="20"/>
                <w:szCs w:val="20"/>
              </w:rPr>
            </w:pPr>
          </w:p>
          <w:p w:rsidR="00664962" w:rsidRDefault="003A5110" w:rsidP="00E64484">
            <w:pPr>
              <w:rPr>
                <w:sz w:val="20"/>
                <w:szCs w:val="20"/>
              </w:rPr>
            </w:pPr>
            <w:r w:rsidRPr="005B7587">
              <w:rPr>
                <w:sz w:val="20"/>
                <w:szCs w:val="20"/>
              </w:rPr>
              <w:t xml:space="preserve"> Тростенцова Л.А., Стракевич М.М., . Ладыженская Т.А.    и др. Русский язык. </w:t>
            </w:r>
          </w:p>
          <w:p w:rsidR="003A5110" w:rsidRPr="005B7587" w:rsidRDefault="003A5110" w:rsidP="00E64484">
            <w:pPr>
              <w:rPr>
                <w:sz w:val="20"/>
                <w:szCs w:val="20"/>
              </w:rPr>
            </w:pPr>
            <w:r w:rsidRPr="005B7587">
              <w:rPr>
                <w:sz w:val="20"/>
                <w:szCs w:val="20"/>
              </w:rPr>
              <w:t>Дидактические материалы. 8 класс</w:t>
            </w:r>
          </w:p>
          <w:p w:rsidR="003A5110" w:rsidRDefault="003A5110" w:rsidP="00E64484">
            <w:pPr>
              <w:rPr>
                <w:sz w:val="20"/>
                <w:szCs w:val="20"/>
              </w:rPr>
            </w:pPr>
            <w:r w:rsidRPr="005B7587">
              <w:rPr>
                <w:sz w:val="20"/>
                <w:szCs w:val="20"/>
              </w:rPr>
              <w:t>Виноградова Л.А. Сборник диктантов по русскому языку. – М.: Просвещение</w:t>
            </w:r>
          </w:p>
          <w:p w:rsidR="00664962" w:rsidRPr="005B7587" w:rsidRDefault="00DC787A" w:rsidP="00664962">
            <w:pPr>
              <w:rPr>
                <w:color w:val="FF0000"/>
                <w:sz w:val="20"/>
                <w:szCs w:val="20"/>
              </w:rPr>
            </w:pPr>
            <w:r>
              <w:rPr>
                <w:color w:val="000000" w:themeColor="text1"/>
                <w:sz w:val="20"/>
                <w:szCs w:val="20"/>
              </w:rPr>
              <w:t>Л</w:t>
            </w:r>
            <w:r w:rsidR="00664962">
              <w:rPr>
                <w:color w:val="000000" w:themeColor="text1"/>
                <w:sz w:val="20"/>
                <w:szCs w:val="20"/>
              </w:rPr>
              <w:t xml:space="preserve">.Ю.Клевцова, </w:t>
            </w:r>
            <w:r>
              <w:rPr>
                <w:color w:val="000000" w:themeColor="text1"/>
                <w:sz w:val="20"/>
                <w:szCs w:val="20"/>
              </w:rPr>
              <w:t xml:space="preserve">ЛВ.Шубукина </w:t>
            </w:r>
            <w:r w:rsidR="00664962">
              <w:rPr>
                <w:color w:val="000000" w:themeColor="text1"/>
                <w:sz w:val="20"/>
                <w:szCs w:val="20"/>
              </w:rPr>
              <w:t xml:space="preserve">Тематические тесты, 8 кл, </w:t>
            </w:r>
          </w:p>
          <w:p w:rsidR="00664962" w:rsidRPr="00E17F9F" w:rsidRDefault="00664962" w:rsidP="00664962">
            <w:pPr>
              <w:rPr>
                <w:sz w:val="20"/>
                <w:szCs w:val="20"/>
              </w:rPr>
            </w:pPr>
            <w:r>
              <w:rPr>
                <w:sz w:val="20"/>
                <w:szCs w:val="20"/>
              </w:rPr>
              <w:t>М.:Просвещение,2016</w:t>
            </w:r>
          </w:p>
        </w:tc>
        <w:tc>
          <w:tcPr>
            <w:tcW w:w="2409" w:type="dxa"/>
          </w:tcPr>
          <w:p w:rsidR="003A5110" w:rsidRPr="005B7587" w:rsidRDefault="003A5110" w:rsidP="00E64484">
            <w:pPr>
              <w:rPr>
                <w:sz w:val="20"/>
                <w:szCs w:val="20"/>
              </w:rPr>
            </w:pPr>
            <w:r w:rsidRPr="005B7587">
              <w:rPr>
                <w:sz w:val="20"/>
                <w:szCs w:val="20"/>
              </w:rPr>
              <w:t>Учебник «Русский язык 8 класс» для общеобразовательных учреждений/ С.Г.Бахударов, С.Е.Крючков, Л.Ю. Максимов и др. – М.: Просвещение, 2011</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Русский язык  </w:t>
            </w:r>
          </w:p>
          <w:p w:rsidR="003A5110" w:rsidRPr="005B7587" w:rsidRDefault="003A5110" w:rsidP="00E64484">
            <w:pPr>
              <w:ind w:right="-9464"/>
              <w:rPr>
                <w:sz w:val="20"/>
                <w:szCs w:val="20"/>
              </w:rPr>
            </w:pPr>
            <w:r>
              <w:rPr>
                <w:sz w:val="20"/>
                <w:szCs w:val="20"/>
              </w:rPr>
              <w:t xml:space="preserve">9класс </w:t>
            </w:r>
          </w:p>
          <w:p w:rsidR="003A5110" w:rsidRPr="00F63AA2" w:rsidRDefault="003A5110" w:rsidP="00E64484">
            <w:pPr>
              <w:spacing w:after="0" w:line="240" w:lineRule="auto"/>
              <w:ind w:left="0" w:right="-9889" w:firstLine="0"/>
              <w:rPr>
                <w:sz w:val="20"/>
                <w:szCs w:val="20"/>
              </w:rPr>
            </w:pPr>
            <w:r>
              <w:rPr>
                <w:sz w:val="20"/>
                <w:szCs w:val="20"/>
                <w:u w:val="single" w:color="000000"/>
              </w:rPr>
              <w:t>3</w:t>
            </w:r>
            <w:r w:rsidRPr="00F63AA2">
              <w:rPr>
                <w:sz w:val="20"/>
                <w:szCs w:val="20"/>
                <w:u w:val="single" w:color="000000"/>
              </w:rPr>
              <w:t>часа</w:t>
            </w:r>
          </w:p>
        </w:tc>
        <w:tc>
          <w:tcPr>
            <w:tcW w:w="1985" w:type="dxa"/>
          </w:tcPr>
          <w:p w:rsidR="003A5110" w:rsidRPr="005B7587" w:rsidRDefault="003A5110" w:rsidP="00E64484">
            <w:pPr>
              <w:rPr>
                <w:sz w:val="20"/>
                <w:szCs w:val="20"/>
              </w:rPr>
            </w:pPr>
            <w:r w:rsidRPr="005B7587">
              <w:rPr>
                <w:sz w:val="20"/>
                <w:szCs w:val="20"/>
              </w:rPr>
              <w:t xml:space="preserve">Русский язык. Рабочие программы. Предметная линия учебников под редакцией Т.А.Ладыженской </w:t>
            </w:r>
          </w:p>
          <w:p w:rsidR="003A5110" w:rsidRPr="005B7587" w:rsidRDefault="003A5110" w:rsidP="00E64484">
            <w:pPr>
              <w:rPr>
                <w:sz w:val="20"/>
                <w:szCs w:val="20"/>
              </w:rPr>
            </w:pPr>
            <w:r w:rsidRPr="005B7587">
              <w:rPr>
                <w:sz w:val="20"/>
                <w:szCs w:val="20"/>
              </w:rPr>
              <w:t xml:space="preserve">М.Т.Баранова Л.А.Тростенцовой и др. 5-9 классы. </w:t>
            </w:r>
          </w:p>
          <w:p w:rsidR="003A5110" w:rsidRPr="005B7587" w:rsidRDefault="003A5110" w:rsidP="00E64484">
            <w:pPr>
              <w:pStyle w:val="af5"/>
              <w:spacing w:after="0" w:line="102" w:lineRule="atLeast"/>
              <w:rPr>
                <w:sz w:val="20"/>
                <w:szCs w:val="20"/>
              </w:rPr>
            </w:pPr>
            <w:r w:rsidRPr="005B7587">
              <w:rPr>
                <w:sz w:val="20"/>
                <w:szCs w:val="20"/>
              </w:rPr>
              <w:t>М.:Просвещение,2011</w:t>
            </w:r>
          </w:p>
        </w:tc>
        <w:tc>
          <w:tcPr>
            <w:tcW w:w="2551" w:type="dxa"/>
          </w:tcPr>
          <w:p w:rsidR="003A5110" w:rsidRPr="005B7587" w:rsidRDefault="003A5110" w:rsidP="00E64484">
            <w:pPr>
              <w:rPr>
                <w:sz w:val="20"/>
                <w:szCs w:val="20"/>
              </w:rPr>
            </w:pPr>
            <w:r w:rsidRPr="005B7587">
              <w:rPr>
                <w:sz w:val="20"/>
                <w:szCs w:val="20"/>
              </w:rPr>
              <w:t>Ладыженская Т.А., Баранов М.Т., Тростенцова Л.А. и</w:t>
            </w:r>
            <w:r>
              <w:rPr>
                <w:sz w:val="20"/>
                <w:szCs w:val="20"/>
              </w:rPr>
              <w:t xml:space="preserve"> др. Обучение русскому языку в 9</w:t>
            </w:r>
            <w:r w:rsidRPr="005B7587">
              <w:rPr>
                <w:sz w:val="20"/>
                <w:szCs w:val="20"/>
              </w:rPr>
              <w:t xml:space="preserve"> классе. Пособие для учителей и м</w:t>
            </w:r>
            <w:r>
              <w:rPr>
                <w:sz w:val="20"/>
                <w:szCs w:val="20"/>
              </w:rPr>
              <w:t>етодистов, М.: Просвещение</w:t>
            </w:r>
          </w:p>
          <w:p w:rsidR="003A5110" w:rsidRPr="005B7587" w:rsidRDefault="003A5110" w:rsidP="00E64484">
            <w:pPr>
              <w:rPr>
                <w:b/>
                <w:sz w:val="20"/>
                <w:szCs w:val="20"/>
              </w:rPr>
            </w:pPr>
            <w:r w:rsidRPr="005B7587">
              <w:rPr>
                <w:sz w:val="20"/>
                <w:szCs w:val="20"/>
              </w:rPr>
              <w:t>Тростенцова Л.А.,Запорожец А.И. Поурочные разработк</w:t>
            </w:r>
            <w:r>
              <w:rPr>
                <w:sz w:val="20"/>
                <w:szCs w:val="20"/>
              </w:rPr>
              <w:t xml:space="preserve">и 8 класс.-М.: Просвещение, </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sz w:val="20"/>
                <w:szCs w:val="20"/>
              </w:rPr>
              <w:t>Соловьёва Н.Н. Русский язык. Диктанты и изложения: Пособ</w:t>
            </w:r>
            <w:r>
              <w:rPr>
                <w:sz w:val="20"/>
                <w:szCs w:val="20"/>
              </w:rPr>
              <w:t xml:space="preserve">ие для учителей и методистов. 9 </w:t>
            </w:r>
            <w:r w:rsidRPr="005B7587">
              <w:rPr>
                <w:sz w:val="20"/>
                <w:szCs w:val="20"/>
              </w:rPr>
              <w:t>класс.</w:t>
            </w:r>
          </w:p>
          <w:p w:rsidR="003A5110" w:rsidRPr="005B7587" w:rsidRDefault="003A5110" w:rsidP="00E64484">
            <w:pPr>
              <w:rPr>
                <w:sz w:val="20"/>
                <w:szCs w:val="20"/>
              </w:rPr>
            </w:pPr>
            <w:r w:rsidRPr="005B7587">
              <w:rPr>
                <w:sz w:val="20"/>
                <w:szCs w:val="20"/>
              </w:rPr>
              <w:t xml:space="preserve">Тростенцова Л.А., Стракевич М.М., . Ладыженская Т.А.    и др. Русский </w:t>
            </w:r>
            <w:r>
              <w:rPr>
                <w:sz w:val="20"/>
                <w:szCs w:val="20"/>
              </w:rPr>
              <w:t xml:space="preserve">язык. Дидактические материалы. </w:t>
            </w:r>
            <w:r w:rsidRPr="005B7587">
              <w:rPr>
                <w:sz w:val="20"/>
                <w:szCs w:val="20"/>
              </w:rPr>
              <w:t xml:space="preserve"> класс</w:t>
            </w:r>
          </w:p>
          <w:p w:rsidR="003A5110" w:rsidRPr="00E17F9F" w:rsidRDefault="003A5110" w:rsidP="00E64484">
            <w:pPr>
              <w:rPr>
                <w:sz w:val="20"/>
                <w:szCs w:val="20"/>
              </w:rPr>
            </w:pPr>
            <w:r w:rsidRPr="005B7587">
              <w:rPr>
                <w:sz w:val="20"/>
                <w:szCs w:val="20"/>
              </w:rPr>
              <w:t>Виноградова Л.А. Сборник диктантов по русскому языку. – М.: Просвещение</w:t>
            </w:r>
          </w:p>
        </w:tc>
        <w:tc>
          <w:tcPr>
            <w:tcW w:w="2409" w:type="dxa"/>
          </w:tcPr>
          <w:p w:rsidR="003A5110" w:rsidRPr="005B7587" w:rsidRDefault="003A5110" w:rsidP="00E64484">
            <w:pPr>
              <w:rPr>
                <w:sz w:val="20"/>
                <w:szCs w:val="20"/>
              </w:rPr>
            </w:pPr>
            <w:r>
              <w:rPr>
                <w:sz w:val="20"/>
                <w:szCs w:val="20"/>
              </w:rPr>
              <w:t xml:space="preserve">Учебник «Русский язык 9 </w:t>
            </w:r>
            <w:r w:rsidRPr="005B7587">
              <w:rPr>
                <w:sz w:val="20"/>
                <w:szCs w:val="20"/>
              </w:rPr>
              <w:t>класс» для общеобразовательных учреждений/ С.Г.Бахударов, С.Е.Крючков, Л.Ю. Максим</w:t>
            </w:r>
            <w:r>
              <w:rPr>
                <w:sz w:val="20"/>
                <w:szCs w:val="20"/>
              </w:rPr>
              <w:t xml:space="preserve">ов и др. – М.: Просвещение, </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Литература  </w:t>
            </w:r>
          </w:p>
          <w:p w:rsidR="003A5110" w:rsidRPr="005B7587" w:rsidRDefault="003A5110" w:rsidP="00E64484">
            <w:pPr>
              <w:ind w:right="660"/>
              <w:rPr>
                <w:color w:val="FF0000"/>
                <w:sz w:val="20"/>
                <w:szCs w:val="20"/>
              </w:rPr>
            </w:pPr>
            <w:r>
              <w:rPr>
                <w:sz w:val="20"/>
                <w:szCs w:val="20"/>
              </w:rPr>
              <w:t xml:space="preserve">5кл </w:t>
            </w:r>
            <w:r>
              <w:rPr>
                <w:sz w:val="20"/>
                <w:szCs w:val="20"/>
                <w:u w:val="single" w:color="000000"/>
              </w:rPr>
              <w:t>3 ч</w:t>
            </w:r>
          </w:p>
        </w:tc>
        <w:tc>
          <w:tcPr>
            <w:tcW w:w="1985" w:type="dxa"/>
          </w:tcPr>
          <w:p w:rsidR="003A5110" w:rsidRPr="005B7587" w:rsidRDefault="003A5110" w:rsidP="00E64484">
            <w:pPr>
              <w:rPr>
                <w:sz w:val="20"/>
                <w:szCs w:val="20"/>
              </w:rPr>
            </w:pPr>
            <w:r w:rsidRPr="005B7587">
              <w:rPr>
                <w:sz w:val="20"/>
                <w:szCs w:val="20"/>
              </w:rPr>
              <w:t>Литература. Рабочие программы. Предметная линия учебников  под ред. В.Я.Коровиной. 5-9 классы. -  М.: Просвещение, 2017 г.</w:t>
            </w:r>
          </w:p>
        </w:tc>
        <w:tc>
          <w:tcPr>
            <w:tcW w:w="2551" w:type="dxa"/>
          </w:tcPr>
          <w:p w:rsidR="003A5110" w:rsidRPr="005B7587" w:rsidRDefault="003A5110" w:rsidP="00E64484">
            <w:pPr>
              <w:shd w:val="clear" w:color="auto" w:fill="FFFFFF"/>
              <w:tabs>
                <w:tab w:val="left" w:pos="993"/>
              </w:tabs>
              <w:rPr>
                <w:sz w:val="20"/>
                <w:szCs w:val="20"/>
              </w:rPr>
            </w:pPr>
            <w:r w:rsidRPr="005B7587">
              <w:rPr>
                <w:sz w:val="20"/>
                <w:szCs w:val="20"/>
              </w:rPr>
              <w:t>Беляева Н.В. Уроки литературы в 5 классе. Поурочные разработки: Универсальное пособие для общеобразовательных организаций. – М.: Просвещение, 2016 г.</w:t>
            </w:r>
          </w:p>
          <w:p w:rsidR="003A5110" w:rsidRDefault="003A5110" w:rsidP="00E64484">
            <w:pPr>
              <w:pStyle w:val="af5"/>
              <w:spacing w:after="0" w:line="102" w:lineRule="atLeast"/>
              <w:rPr>
                <w:sz w:val="20"/>
                <w:szCs w:val="20"/>
              </w:rPr>
            </w:pPr>
          </w:p>
          <w:p w:rsidR="00DC787A" w:rsidRPr="005B7587" w:rsidRDefault="00DC787A" w:rsidP="00DC787A">
            <w:pPr>
              <w:pStyle w:val="af5"/>
              <w:spacing w:after="0" w:line="102" w:lineRule="atLeast"/>
              <w:ind w:firstLine="0"/>
              <w:rPr>
                <w:sz w:val="20"/>
                <w:szCs w:val="20"/>
              </w:rPr>
            </w:pPr>
            <w:r w:rsidRPr="00DC787A">
              <w:rPr>
                <w:sz w:val="20"/>
                <w:szCs w:val="20"/>
              </w:rPr>
              <w:t>В.П.Полухина. Читаем, думаем спо</w:t>
            </w:r>
            <w:r>
              <w:rPr>
                <w:sz w:val="20"/>
                <w:szCs w:val="20"/>
              </w:rPr>
              <w:t>рим. Дидактические материалы:  5</w:t>
            </w:r>
            <w:r w:rsidRPr="00DC787A">
              <w:rPr>
                <w:sz w:val="20"/>
                <w:szCs w:val="20"/>
              </w:rPr>
              <w:t xml:space="preserve"> кл. –М.: Просвещение, 2016</w:t>
            </w:r>
          </w:p>
        </w:tc>
        <w:tc>
          <w:tcPr>
            <w:tcW w:w="2552" w:type="dxa"/>
          </w:tcPr>
          <w:p w:rsidR="003A5110" w:rsidRPr="005B7587" w:rsidRDefault="003A5110" w:rsidP="00E64484">
            <w:pPr>
              <w:rPr>
                <w:sz w:val="20"/>
                <w:szCs w:val="20"/>
              </w:rPr>
            </w:pPr>
            <w:r w:rsidRPr="005B7587">
              <w:rPr>
                <w:sz w:val="20"/>
                <w:szCs w:val="20"/>
              </w:rPr>
              <w:t>Беляева Н.В.Литература. 5-9 классы. Проверочные работы. – М.: Просвещение, 2010 г</w:t>
            </w:r>
          </w:p>
        </w:tc>
        <w:tc>
          <w:tcPr>
            <w:tcW w:w="2409" w:type="dxa"/>
          </w:tcPr>
          <w:p w:rsidR="003A5110" w:rsidRPr="005B7587" w:rsidRDefault="003A5110" w:rsidP="00E64484">
            <w:pPr>
              <w:shd w:val="clear" w:color="auto" w:fill="FFFFFF"/>
              <w:tabs>
                <w:tab w:val="left" w:pos="993"/>
              </w:tabs>
              <w:rPr>
                <w:sz w:val="20"/>
                <w:szCs w:val="20"/>
              </w:rPr>
            </w:pPr>
            <w:r w:rsidRPr="005B7587">
              <w:rPr>
                <w:sz w:val="20"/>
                <w:szCs w:val="20"/>
              </w:rPr>
              <w:t>Литература. 5 класс. учеб. для общеобразоват. учреждений. В 2 ч./ (автор-сост. В.Я.Коровиной) – М.: Просвещение, 2015 г.</w:t>
            </w:r>
          </w:p>
          <w:p w:rsidR="003A5110" w:rsidRPr="005B7587" w:rsidRDefault="003A5110" w:rsidP="00E64484">
            <w:pPr>
              <w:shd w:val="clear" w:color="auto" w:fill="FFFFFF"/>
              <w:tabs>
                <w:tab w:val="left" w:pos="993"/>
              </w:tabs>
              <w:rPr>
                <w:sz w:val="20"/>
                <w:szCs w:val="20"/>
              </w:rPr>
            </w:pPr>
            <w:r w:rsidRPr="005B7587">
              <w:rPr>
                <w:sz w:val="20"/>
                <w:szCs w:val="20"/>
              </w:rPr>
              <w:t>Ахмадуллина Р.Г. Литература. 5 класс. Рабочая тетрадь. – М: Просвещение,2017</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Литература  </w:t>
            </w:r>
          </w:p>
          <w:p w:rsidR="003A5110" w:rsidRPr="005B7587" w:rsidRDefault="003A5110" w:rsidP="00E64484">
            <w:pPr>
              <w:rPr>
                <w:sz w:val="20"/>
                <w:szCs w:val="20"/>
              </w:rPr>
            </w:pPr>
            <w:r w:rsidRPr="005B7587">
              <w:rPr>
                <w:sz w:val="20"/>
                <w:szCs w:val="20"/>
              </w:rPr>
              <w:t xml:space="preserve">6 класс </w:t>
            </w:r>
          </w:p>
          <w:p w:rsidR="003A5110" w:rsidRPr="005B7587" w:rsidRDefault="003A5110" w:rsidP="00E64484">
            <w:pPr>
              <w:rPr>
                <w:sz w:val="20"/>
                <w:szCs w:val="20"/>
              </w:rPr>
            </w:pPr>
            <w:r w:rsidRPr="005B7587">
              <w:rPr>
                <w:sz w:val="20"/>
                <w:szCs w:val="20"/>
                <w:u w:val="single" w:color="000000"/>
              </w:rPr>
              <w:t>3 часа</w:t>
            </w:r>
          </w:p>
        </w:tc>
        <w:tc>
          <w:tcPr>
            <w:tcW w:w="1985" w:type="dxa"/>
          </w:tcPr>
          <w:p w:rsidR="003A5110" w:rsidRPr="005B7587" w:rsidRDefault="003A5110" w:rsidP="00E64484">
            <w:pPr>
              <w:pStyle w:val="af5"/>
              <w:spacing w:after="0" w:line="102" w:lineRule="atLeast"/>
              <w:rPr>
                <w:sz w:val="20"/>
                <w:szCs w:val="20"/>
              </w:rPr>
            </w:pPr>
            <w:r w:rsidRPr="005B7587">
              <w:rPr>
                <w:sz w:val="20"/>
                <w:szCs w:val="20"/>
              </w:rPr>
              <w:t xml:space="preserve">Литература. Рабочие программы. Предметная линия учебников  под ред. В.Я.Коровиной. 5-9 классы. -  М.: </w:t>
            </w:r>
            <w:r w:rsidRPr="005B7587">
              <w:rPr>
                <w:sz w:val="20"/>
                <w:szCs w:val="20"/>
              </w:rPr>
              <w:lastRenderedPageBreak/>
              <w:t>Просвещение, 2017 г.</w:t>
            </w:r>
          </w:p>
          <w:p w:rsidR="003A5110" w:rsidRPr="005B7587" w:rsidRDefault="003A5110" w:rsidP="00E64484">
            <w:pPr>
              <w:pStyle w:val="af5"/>
              <w:spacing w:after="0" w:line="102" w:lineRule="atLeast"/>
              <w:rPr>
                <w:sz w:val="20"/>
                <w:szCs w:val="20"/>
              </w:rPr>
            </w:pPr>
          </w:p>
        </w:tc>
        <w:tc>
          <w:tcPr>
            <w:tcW w:w="2551" w:type="dxa"/>
          </w:tcPr>
          <w:p w:rsidR="003A5110" w:rsidRPr="005B7587" w:rsidRDefault="003A5110" w:rsidP="00E64484">
            <w:pPr>
              <w:shd w:val="clear" w:color="auto" w:fill="FFFFFF"/>
              <w:tabs>
                <w:tab w:val="left" w:pos="993"/>
              </w:tabs>
              <w:rPr>
                <w:sz w:val="20"/>
                <w:szCs w:val="20"/>
              </w:rPr>
            </w:pPr>
            <w:r w:rsidRPr="005B7587">
              <w:rPr>
                <w:sz w:val="20"/>
                <w:szCs w:val="20"/>
              </w:rPr>
              <w:lastRenderedPageBreak/>
              <w:t xml:space="preserve">Беляева Н.В.Уроки литературы в 6 классе. Поурочные разработки: Универсальное пособие для общеобразовательных организаций. – М.: </w:t>
            </w:r>
            <w:r w:rsidRPr="005B7587">
              <w:rPr>
                <w:sz w:val="20"/>
                <w:szCs w:val="20"/>
              </w:rPr>
              <w:lastRenderedPageBreak/>
              <w:t>Просвещение, 2016 г.</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sz w:val="20"/>
                <w:szCs w:val="20"/>
              </w:rPr>
              <w:lastRenderedPageBreak/>
              <w:t>Беляева Н.В.Литература. 5-9 классы. Проверочные работы. – М.: Просвещение, 2010 г</w:t>
            </w:r>
          </w:p>
        </w:tc>
        <w:tc>
          <w:tcPr>
            <w:tcW w:w="2409" w:type="dxa"/>
          </w:tcPr>
          <w:p w:rsidR="003A5110" w:rsidRPr="005B7587" w:rsidRDefault="003A5110" w:rsidP="00E64484">
            <w:pPr>
              <w:rPr>
                <w:sz w:val="20"/>
                <w:szCs w:val="20"/>
              </w:rPr>
            </w:pPr>
            <w:r w:rsidRPr="005B7587">
              <w:rPr>
                <w:sz w:val="20"/>
                <w:szCs w:val="20"/>
              </w:rPr>
              <w:t>Литература. 6 класс. учеб. для общеобразоват. учреждений. В 2 ч./ (автор-сост. В.П.Полухина) – М.: Просвещение, 2015</w:t>
            </w:r>
          </w:p>
          <w:p w:rsidR="003A5110" w:rsidRPr="005B7587" w:rsidRDefault="003A5110" w:rsidP="00E64484">
            <w:pPr>
              <w:shd w:val="clear" w:color="auto" w:fill="FFFFFF"/>
              <w:tabs>
                <w:tab w:val="left" w:pos="993"/>
              </w:tabs>
              <w:rPr>
                <w:sz w:val="20"/>
                <w:szCs w:val="20"/>
              </w:rPr>
            </w:pPr>
            <w:r w:rsidRPr="005B7587">
              <w:rPr>
                <w:sz w:val="20"/>
                <w:szCs w:val="20"/>
              </w:rPr>
              <w:lastRenderedPageBreak/>
              <w:t>Ахмадуллина Р.Г. Литература. 56класс. Рабочая тетрадь. – М: Просвещение,2017</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lastRenderedPageBreak/>
              <w:t xml:space="preserve">Литература  </w:t>
            </w:r>
          </w:p>
          <w:p w:rsidR="003A5110" w:rsidRPr="005B7587" w:rsidRDefault="003A5110" w:rsidP="00E64484">
            <w:pPr>
              <w:rPr>
                <w:sz w:val="20"/>
                <w:szCs w:val="20"/>
              </w:rPr>
            </w:pPr>
            <w:r w:rsidRPr="005B7587">
              <w:rPr>
                <w:sz w:val="20"/>
                <w:szCs w:val="20"/>
              </w:rPr>
              <w:t xml:space="preserve">7 класс </w:t>
            </w:r>
          </w:p>
          <w:p w:rsidR="003A5110" w:rsidRPr="005B7587" w:rsidRDefault="003A5110" w:rsidP="00E64484">
            <w:pPr>
              <w:rPr>
                <w:color w:val="FF0000"/>
                <w:sz w:val="20"/>
                <w:szCs w:val="20"/>
              </w:rPr>
            </w:pPr>
            <w:r w:rsidRPr="005B7587">
              <w:rPr>
                <w:sz w:val="20"/>
                <w:szCs w:val="20"/>
                <w:u w:val="single" w:color="000000"/>
              </w:rPr>
              <w:t>2 часа</w:t>
            </w:r>
          </w:p>
        </w:tc>
        <w:tc>
          <w:tcPr>
            <w:tcW w:w="1985" w:type="dxa"/>
          </w:tcPr>
          <w:p w:rsidR="003A5110" w:rsidRPr="005B7587" w:rsidRDefault="003A5110" w:rsidP="00E64484">
            <w:pPr>
              <w:rPr>
                <w:sz w:val="20"/>
                <w:szCs w:val="20"/>
              </w:rPr>
            </w:pPr>
            <w:r w:rsidRPr="005B7587">
              <w:rPr>
                <w:sz w:val="20"/>
                <w:szCs w:val="20"/>
              </w:rPr>
              <w:t>Литература. Рабочие программы. Предметная линия учебников  под ред. В.Я.Коровиной. 5-9 классы. -  М.: Просвещение, 2017 г.</w:t>
            </w:r>
          </w:p>
        </w:tc>
        <w:tc>
          <w:tcPr>
            <w:tcW w:w="2551" w:type="dxa"/>
          </w:tcPr>
          <w:p w:rsidR="003A5110" w:rsidRPr="005B7587" w:rsidRDefault="003A5110" w:rsidP="00E64484">
            <w:pPr>
              <w:pStyle w:val="a7"/>
              <w:widowControl w:val="0"/>
              <w:shd w:val="clear" w:color="auto" w:fill="FFFFFF"/>
              <w:tabs>
                <w:tab w:val="left" w:pos="360"/>
              </w:tabs>
              <w:suppressAutoHyphens/>
              <w:ind w:left="373"/>
              <w:rPr>
                <w:rFonts w:ascii="Times New Roman" w:hAnsi="Times New Roman"/>
                <w:sz w:val="20"/>
                <w:szCs w:val="20"/>
              </w:rPr>
            </w:pPr>
            <w:r w:rsidRPr="005B7587">
              <w:rPr>
                <w:rFonts w:ascii="Times New Roman" w:hAnsi="Times New Roman"/>
                <w:sz w:val="20"/>
                <w:szCs w:val="20"/>
              </w:rPr>
              <w:t>Н.В.Беляева. Уроки литературы в 7 классе.</w:t>
            </w:r>
          </w:p>
          <w:p w:rsidR="003A5110" w:rsidRPr="005B7587" w:rsidRDefault="003A5110" w:rsidP="00E64484">
            <w:pPr>
              <w:ind w:right="-250"/>
              <w:rPr>
                <w:sz w:val="20"/>
                <w:szCs w:val="20"/>
              </w:rPr>
            </w:pPr>
          </w:p>
        </w:tc>
        <w:tc>
          <w:tcPr>
            <w:tcW w:w="2552" w:type="dxa"/>
          </w:tcPr>
          <w:p w:rsidR="003A5110" w:rsidRPr="005B7587" w:rsidRDefault="003A5110" w:rsidP="00E64484">
            <w:pPr>
              <w:ind w:right="-250"/>
              <w:rPr>
                <w:sz w:val="20"/>
                <w:szCs w:val="20"/>
              </w:rPr>
            </w:pPr>
            <w:r w:rsidRPr="005B7587">
              <w:rPr>
                <w:sz w:val="20"/>
                <w:szCs w:val="20"/>
              </w:rPr>
              <w:t>Беляева Н.В.Литература. 5-9 классы. Проверочные работы. – М.: Просвещение, 2010 г</w:t>
            </w:r>
          </w:p>
        </w:tc>
        <w:tc>
          <w:tcPr>
            <w:tcW w:w="2409" w:type="dxa"/>
          </w:tcPr>
          <w:p w:rsidR="003A5110" w:rsidRPr="005B7587" w:rsidRDefault="003A5110" w:rsidP="00E64484">
            <w:pPr>
              <w:widowControl w:val="0"/>
              <w:shd w:val="clear" w:color="auto" w:fill="FFFFFF"/>
              <w:tabs>
                <w:tab w:val="left" w:pos="360"/>
              </w:tabs>
              <w:suppressAutoHyphens/>
              <w:rPr>
                <w:rFonts w:eastAsia="Calibri"/>
                <w:sz w:val="20"/>
                <w:szCs w:val="20"/>
              </w:rPr>
            </w:pPr>
            <w:r w:rsidRPr="005B7587">
              <w:rPr>
                <w:rFonts w:eastAsia="Calibri"/>
                <w:sz w:val="20"/>
                <w:szCs w:val="20"/>
              </w:rPr>
              <w:t>Литература</w:t>
            </w:r>
            <w:r w:rsidRPr="005B7587">
              <w:rPr>
                <w:sz w:val="20"/>
                <w:szCs w:val="20"/>
              </w:rPr>
              <w:t>.</w:t>
            </w:r>
            <w:r w:rsidRPr="005B7587">
              <w:rPr>
                <w:rFonts w:eastAsia="Calibri"/>
                <w:sz w:val="20"/>
                <w:szCs w:val="20"/>
              </w:rPr>
              <w:t xml:space="preserve"> 7 класс</w:t>
            </w:r>
            <w:r w:rsidRPr="005B7587">
              <w:rPr>
                <w:sz w:val="20"/>
                <w:szCs w:val="20"/>
              </w:rPr>
              <w:t>.</w:t>
            </w:r>
            <w:r w:rsidRPr="005B7587">
              <w:rPr>
                <w:rFonts w:eastAsia="Calibri"/>
                <w:sz w:val="20"/>
                <w:szCs w:val="20"/>
              </w:rPr>
              <w:t xml:space="preserve"> Учебник для общео</w:t>
            </w:r>
            <w:r w:rsidRPr="005B7587">
              <w:rPr>
                <w:sz w:val="20"/>
                <w:szCs w:val="20"/>
              </w:rPr>
              <w:t>бразовательных организаций</w:t>
            </w:r>
            <w:r w:rsidRPr="005B7587">
              <w:rPr>
                <w:rFonts w:eastAsia="Calibri"/>
                <w:sz w:val="20"/>
                <w:szCs w:val="20"/>
              </w:rPr>
              <w:t>. В 2 ч.</w:t>
            </w:r>
            <w:r w:rsidRPr="005B7587">
              <w:rPr>
                <w:sz w:val="20"/>
                <w:szCs w:val="20"/>
              </w:rPr>
              <w:t xml:space="preserve"> В.Я.Коровина, В.П.Журавлёв, В.И.Коровин.  </w:t>
            </w:r>
            <w:r w:rsidRPr="005B7587">
              <w:rPr>
                <w:rFonts w:eastAsia="Calibri"/>
                <w:sz w:val="20"/>
                <w:szCs w:val="20"/>
              </w:rPr>
              <w:t xml:space="preserve"> -М.: Про</w:t>
            </w:r>
            <w:r w:rsidRPr="005B7587">
              <w:rPr>
                <w:sz w:val="20"/>
                <w:szCs w:val="20"/>
              </w:rPr>
              <w:t>свещение, 2017</w:t>
            </w:r>
            <w:r w:rsidRPr="005B7587">
              <w:rPr>
                <w:rFonts w:eastAsia="Calibri"/>
                <w:sz w:val="20"/>
                <w:szCs w:val="20"/>
              </w:rPr>
              <w:t>.</w:t>
            </w:r>
          </w:p>
          <w:p w:rsidR="003A5110" w:rsidRPr="005B7587" w:rsidRDefault="003A5110" w:rsidP="00E64484">
            <w:pPr>
              <w:widowControl w:val="0"/>
              <w:shd w:val="clear" w:color="auto" w:fill="FFFFFF"/>
              <w:tabs>
                <w:tab w:val="left" w:pos="360"/>
              </w:tabs>
              <w:suppressAutoHyphens/>
              <w:rPr>
                <w:color w:val="FF0000"/>
                <w:sz w:val="20"/>
                <w:szCs w:val="20"/>
              </w:rPr>
            </w:pPr>
            <w:r w:rsidRPr="005B7587">
              <w:rPr>
                <w:sz w:val="20"/>
                <w:szCs w:val="20"/>
              </w:rPr>
              <w:t>Р.Г.Ахмадуллина. Литература 7 класс. Рабочая тетрадь. В 2-х частях</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Литература  </w:t>
            </w:r>
          </w:p>
          <w:p w:rsidR="003A5110" w:rsidRPr="005B7587" w:rsidRDefault="003A5110" w:rsidP="00E64484">
            <w:pPr>
              <w:rPr>
                <w:sz w:val="20"/>
                <w:szCs w:val="20"/>
              </w:rPr>
            </w:pPr>
            <w:r w:rsidRPr="005B7587">
              <w:rPr>
                <w:sz w:val="20"/>
                <w:szCs w:val="20"/>
              </w:rPr>
              <w:t xml:space="preserve">8 класс </w:t>
            </w:r>
          </w:p>
          <w:p w:rsidR="003A5110" w:rsidRPr="005B7587" w:rsidRDefault="003A5110" w:rsidP="00E64484">
            <w:pPr>
              <w:rPr>
                <w:sz w:val="20"/>
                <w:szCs w:val="20"/>
              </w:rPr>
            </w:pPr>
            <w:r w:rsidRPr="005B7587">
              <w:rPr>
                <w:sz w:val="20"/>
                <w:szCs w:val="20"/>
                <w:u w:val="single" w:color="000000"/>
              </w:rPr>
              <w:t>2 часа</w:t>
            </w:r>
          </w:p>
        </w:tc>
        <w:tc>
          <w:tcPr>
            <w:tcW w:w="1985" w:type="dxa"/>
          </w:tcPr>
          <w:p w:rsidR="003A5110" w:rsidRPr="005B7587" w:rsidRDefault="003A5110" w:rsidP="00E64484">
            <w:pPr>
              <w:pStyle w:val="af5"/>
              <w:spacing w:after="0"/>
              <w:rPr>
                <w:sz w:val="20"/>
                <w:szCs w:val="20"/>
              </w:rPr>
            </w:pPr>
            <w:r w:rsidRPr="005B7587">
              <w:rPr>
                <w:sz w:val="20"/>
                <w:szCs w:val="20"/>
              </w:rPr>
              <w:t>Литература. Рабочие программы. Предметная линия учебников  под ред. В.Я.Коровиной. 5-9 кла</w:t>
            </w:r>
            <w:r>
              <w:rPr>
                <w:sz w:val="20"/>
                <w:szCs w:val="20"/>
              </w:rPr>
              <w:t xml:space="preserve">ссы. -  М.: Просвещение, 2017 </w:t>
            </w:r>
          </w:p>
        </w:tc>
        <w:tc>
          <w:tcPr>
            <w:tcW w:w="2551" w:type="dxa"/>
          </w:tcPr>
          <w:p w:rsidR="003A5110" w:rsidRPr="005B7587" w:rsidRDefault="003A5110" w:rsidP="00E64484">
            <w:pPr>
              <w:shd w:val="clear" w:color="auto" w:fill="FFFFFF"/>
              <w:tabs>
                <w:tab w:val="left" w:pos="993"/>
              </w:tabs>
              <w:rPr>
                <w:sz w:val="20"/>
                <w:szCs w:val="20"/>
              </w:rPr>
            </w:pPr>
            <w:r w:rsidRPr="005B7587">
              <w:rPr>
                <w:sz w:val="20"/>
                <w:szCs w:val="20"/>
              </w:rPr>
              <w:t xml:space="preserve"> Беляева Н.В.Уроки литературы в 8 классе. Поурочные разработки: Универсальное пособие для общеобразовательных организаций. – М.: Просвещение, 2013 г.</w:t>
            </w:r>
          </w:p>
          <w:p w:rsidR="003A5110" w:rsidRPr="005B7587" w:rsidRDefault="003A5110" w:rsidP="00E64484">
            <w:pPr>
              <w:pStyle w:val="af5"/>
              <w:spacing w:after="0"/>
              <w:rPr>
                <w:sz w:val="20"/>
                <w:szCs w:val="20"/>
              </w:rPr>
            </w:pPr>
          </w:p>
        </w:tc>
        <w:tc>
          <w:tcPr>
            <w:tcW w:w="2552" w:type="dxa"/>
          </w:tcPr>
          <w:p w:rsidR="003A5110" w:rsidRPr="005B7587" w:rsidRDefault="003A5110" w:rsidP="00E64484">
            <w:pPr>
              <w:pStyle w:val="af5"/>
              <w:spacing w:after="0"/>
              <w:rPr>
                <w:sz w:val="20"/>
                <w:szCs w:val="20"/>
              </w:rPr>
            </w:pPr>
            <w:r w:rsidRPr="005B7587">
              <w:rPr>
                <w:sz w:val="20"/>
                <w:szCs w:val="20"/>
              </w:rPr>
              <w:t>Беляева Н.В.Литература. 5-9 классы. Проверочные работы. – М.: Просвещение, 2010 г</w:t>
            </w:r>
          </w:p>
        </w:tc>
        <w:tc>
          <w:tcPr>
            <w:tcW w:w="2409" w:type="dxa"/>
          </w:tcPr>
          <w:p w:rsidR="003A5110" w:rsidRPr="005B7587" w:rsidRDefault="003A5110" w:rsidP="00E64484">
            <w:pPr>
              <w:widowControl w:val="0"/>
              <w:shd w:val="clear" w:color="auto" w:fill="FFFFFF"/>
              <w:tabs>
                <w:tab w:val="left" w:pos="360"/>
              </w:tabs>
              <w:suppressAutoHyphens/>
              <w:rPr>
                <w:rFonts w:eastAsia="Calibri"/>
                <w:sz w:val="20"/>
                <w:szCs w:val="20"/>
              </w:rPr>
            </w:pPr>
            <w:r w:rsidRPr="005B7587">
              <w:rPr>
                <w:sz w:val="20"/>
                <w:szCs w:val="20"/>
              </w:rPr>
              <w:t>Литература. 8 класс. учеб. для общеобразоват. учреждений. В 2 ч./ (автор-сост. В.Я.Коровиной) – М.: Просвещение, 2018 г.</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Литература  </w:t>
            </w:r>
          </w:p>
          <w:p w:rsidR="003A5110" w:rsidRPr="005B7587" w:rsidRDefault="003A5110" w:rsidP="00E64484">
            <w:pPr>
              <w:rPr>
                <w:sz w:val="20"/>
                <w:szCs w:val="20"/>
              </w:rPr>
            </w:pPr>
            <w:r w:rsidRPr="005B7587">
              <w:rPr>
                <w:sz w:val="20"/>
                <w:szCs w:val="20"/>
              </w:rPr>
              <w:t xml:space="preserve">8 класс </w:t>
            </w:r>
          </w:p>
          <w:p w:rsidR="003A5110" w:rsidRPr="005B7587" w:rsidRDefault="003A5110" w:rsidP="00E64484">
            <w:pPr>
              <w:rPr>
                <w:sz w:val="20"/>
                <w:szCs w:val="20"/>
              </w:rPr>
            </w:pPr>
            <w:r>
              <w:rPr>
                <w:sz w:val="20"/>
                <w:szCs w:val="20"/>
                <w:u w:val="single" w:color="000000"/>
              </w:rPr>
              <w:t>3</w:t>
            </w:r>
            <w:r w:rsidRPr="005B7587">
              <w:rPr>
                <w:sz w:val="20"/>
                <w:szCs w:val="20"/>
                <w:u w:val="single" w:color="000000"/>
              </w:rPr>
              <w:t xml:space="preserve"> часа</w:t>
            </w:r>
          </w:p>
        </w:tc>
        <w:tc>
          <w:tcPr>
            <w:tcW w:w="1985" w:type="dxa"/>
          </w:tcPr>
          <w:p w:rsidR="003A5110" w:rsidRPr="005B7587" w:rsidRDefault="003A5110" w:rsidP="00E64484">
            <w:pPr>
              <w:pStyle w:val="af5"/>
              <w:spacing w:after="0"/>
              <w:rPr>
                <w:sz w:val="20"/>
                <w:szCs w:val="20"/>
              </w:rPr>
            </w:pPr>
            <w:r w:rsidRPr="005B7587">
              <w:rPr>
                <w:sz w:val="20"/>
                <w:szCs w:val="20"/>
              </w:rPr>
              <w:t>Литература. Рабочие программы. Предметная линия учебников  под ред. В.Я.Коровиной. 5-9 кла</w:t>
            </w:r>
            <w:r>
              <w:rPr>
                <w:sz w:val="20"/>
                <w:szCs w:val="20"/>
              </w:rPr>
              <w:t xml:space="preserve">ссы. -  М.: Просвещение, 2017 </w:t>
            </w:r>
          </w:p>
        </w:tc>
        <w:tc>
          <w:tcPr>
            <w:tcW w:w="2551" w:type="dxa"/>
          </w:tcPr>
          <w:p w:rsidR="003A5110" w:rsidRPr="00F63AA2" w:rsidRDefault="003A5110" w:rsidP="00E64484">
            <w:pPr>
              <w:shd w:val="clear" w:color="auto" w:fill="FFFFFF"/>
              <w:tabs>
                <w:tab w:val="left" w:pos="993"/>
              </w:tabs>
              <w:rPr>
                <w:sz w:val="20"/>
                <w:szCs w:val="20"/>
              </w:rPr>
            </w:pPr>
            <w:r>
              <w:rPr>
                <w:sz w:val="20"/>
                <w:szCs w:val="20"/>
              </w:rPr>
              <w:t>Беляева Н.В.Уроки литературы в 9</w:t>
            </w:r>
            <w:r w:rsidRPr="005B7587">
              <w:rPr>
                <w:sz w:val="20"/>
                <w:szCs w:val="20"/>
              </w:rPr>
              <w:t xml:space="preserve"> классе. Поурочные разработки: Универсальное пособие для общеобразовательных организа</w:t>
            </w:r>
            <w:r>
              <w:rPr>
                <w:sz w:val="20"/>
                <w:szCs w:val="20"/>
              </w:rPr>
              <w:t>ций. – М.: Просвещение, 2013 г.</w:t>
            </w:r>
          </w:p>
        </w:tc>
        <w:tc>
          <w:tcPr>
            <w:tcW w:w="2552" w:type="dxa"/>
          </w:tcPr>
          <w:p w:rsidR="003A5110" w:rsidRPr="005B7587" w:rsidRDefault="003A5110" w:rsidP="00E64484">
            <w:pPr>
              <w:pStyle w:val="af5"/>
              <w:spacing w:after="0"/>
              <w:rPr>
                <w:sz w:val="20"/>
                <w:szCs w:val="20"/>
              </w:rPr>
            </w:pPr>
            <w:r w:rsidRPr="005B7587">
              <w:rPr>
                <w:sz w:val="20"/>
                <w:szCs w:val="20"/>
              </w:rPr>
              <w:t>Беляева Н.В.Литература. 5-9 классы. Проверочные работы. – М.: Просвещение, 2010 г</w:t>
            </w:r>
          </w:p>
        </w:tc>
        <w:tc>
          <w:tcPr>
            <w:tcW w:w="2409" w:type="dxa"/>
          </w:tcPr>
          <w:p w:rsidR="003A5110" w:rsidRPr="005B7587" w:rsidRDefault="003A5110" w:rsidP="00E64484">
            <w:pPr>
              <w:widowControl w:val="0"/>
              <w:shd w:val="clear" w:color="auto" w:fill="FFFFFF"/>
              <w:tabs>
                <w:tab w:val="left" w:pos="360"/>
              </w:tabs>
              <w:suppressAutoHyphens/>
              <w:rPr>
                <w:rFonts w:eastAsia="Calibri"/>
                <w:sz w:val="20"/>
                <w:szCs w:val="20"/>
              </w:rPr>
            </w:pPr>
            <w:r>
              <w:rPr>
                <w:sz w:val="20"/>
                <w:szCs w:val="20"/>
              </w:rPr>
              <w:t>Литература. 9</w:t>
            </w:r>
            <w:r w:rsidRPr="005B7587">
              <w:rPr>
                <w:sz w:val="20"/>
                <w:szCs w:val="20"/>
              </w:rPr>
              <w:t xml:space="preserve"> класс. учеб. для общеобразоват. учреждений. В 2 ч./ (автор-сост. В.Я.Коровиной) – М.: Просвещение, 2018 г.</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5 класс  </w:t>
            </w:r>
          </w:p>
          <w:p w:rsidR="003A5110" w:rsidRPr="005B7587" w:rsidRDefault="003A5110" w:rsidP="00E64484">
            <w:pPr>
              <w:rPr>
                <w:sz w:val="20"/>
                <w:szCs w:val="20"/>
              </w:rPr>
            </w:pPr>
            <w:r w:rsidRPr="005B7587">
              <w:rPr>
                <w:sz w:val="20"/>
                <w:szCs w:val="20"/>
              </w:rPr>
              <w:t xml:space="preserve">Немецкий язык </w:t>
            </w:r>
          </w:p>
          <w:p w:rsidR="003A5110" w:rsidRPr="005B7587" w:rsidRDefault="003A5110" w:rsidP="00E64484">
            <w:pPr>
              <w:rPr>
                <w:sz w:val="20"/>
                <w:szCs w:val="20"/>
              </w:rPr>
            </w:pPr>
            <w:r w:rsidRPr="005B7587">
              <w:rPr>
                <w:sz w:val="20"/>
                <w:szCs w:val="20"/>
                <w:u w:val="single" w:color="000000"/>
              </w:rPr>
              <w:t>3 часа</w:t>
            </w:r>
          </w:p>
        </w:tc>
        <w:tc>
          <w:tcPr>
            <w:tcW w:w="1985" w:type="dxa"/>
          </w:tcPr>
          <w:p w:rsidR="003A5110" w:rsidRPr="005B7587" w:rsidRDefault="003A5110" w:rsidP="00E64484">
            <w:pPr>
              <w:pStyle w:val="af5"/>
              <w:spacing w:after="0"/>
              <w:rPr>
                <w:sz w:val="20"/>
                <w:szCs w:val="20"/>
              </w:rPr>
            </w:pPr>
            <w:r w:rsidRPr="005B7587">
              <w:rPr>
                <w:sz w:val="20"/>
                <w:szCs w:val="20"/>
              </w:rPr>
              <w:t>«Немецкий язык» Рабочая программа 5-9 класс И. Л. Бим, Л. В. Садомовой, «Просвещение» 2014 г</w:t>
            </w:r>
          </w:p>
        </w:tc>
        <w:tc>
          <w:tcPr>
            <w:tcW w:w="2551" w:type="dxa"/>
          </w:tcPr>
          <w:p w:rsidR="003A5110" w:rsidRPr="005B7587" w:rsidRDefault="003A5110" w:rsidP="00E64484">
            <w:pPr>
              <w:pStyle w:val="af5"/>
              <w:spacing w:after="0"/>
              <w:rPr>
                <w:sz w:val="20"/>
                <w:szCs w:val="20"/>
              </w:rPr>
            </w:pPr>
            <w:r w:rsidRPr="005B7587">
              <w:rPr>
                <w:sz w:val="20"/>
                <w:szCs w:val="20"/>
              </w:rPr>
              <w:t>Книга для учителя 5 класс И. Л. Бим, «Просвещение» 2014 г</w:t>
            </w:r>
          </w:p>
          <w:p w:rsidR="003A5110" w:rsidRPr="005B7587" w:rsidRDefault="003A5110" w:rsidP="00E64484">
            <w:pPr>
              <w:rPr>
                <w:sz w:val="20"/>
                <w:szCs w:val="20"/>
              </w:rPr>
            </w:pPr>
            <w:r w:rsidRPr="005B7587">
              <w:rPr>
                <w:sz w:val="20"/>
                <w:szCs w:val="20"/>
              </w:rPr>
              <w:t>И.Л. Бим, Л.И. Рыжова, Е.В. Игнатова Немецкий язык. Книга для чтения  5-6 классы. Учебное пособие для  общеобразовательных организаций. - М.: Просвещение, 2016;</w:t>
            </w:r>
          </w:p>
          <w:p w:rsidR="003A5110" w:rsidRPr="005B7587" w:rsidRDefault="003A5110" w:rsidP="00E64484">
            <w:pPr>
              <w:pStyle w:val="af5"/>
              <w:spacing w:after="0"/>
              <w:rPr>
                <w:sz w:val="20"/>
                <w:szCs w:val="20"/>
              </w:rPr>
            </w:pPr>
            <w:r w:rsidRPr="005B7587">
              <w:rPr>
                <w:sz w:val="20"/>
                <w:szCs w:val="20"/>
              </w:rPr>
              <w:t>Аудиоприложение</w:t>
            </w:r>
          </w:p>
        </w:tc>
        <w:tc>
          <w:tcPr>
            <w:tcW w:w="2552" w:type="dxa"/>
          </w:tcPr>
          <w:p w:rsidR="003A5110" w:rsidRPr="005B7587" w:rsidRDefault="003A5110" w:rsidP="00E64484">
            <w:pPr>
              <w:pStyle w:val="af5"/>
              <w:spacing w:after="0"/>
              <w:rPr>
                <w:sz w:val="20"/>
                <w:szCs w:val="20"/>
              </w:rPr>
            </w:pPr>
            <w:r w:rsidRPr="005B7587">
              <w:rPr>
                <w:sz w:val="20"/>
                <w:szCs w:val="20"/>
              </w:rPr>
              <w:t>Сборник упражнений 5-9 класс «Просвещение» 2013 г. И. Л. Бим О. В. Каплина</w:t>
            </w:r>
          </w:p>
        </w:tc>
        <w:tc>
          <w:tcPr>
            <w:tcW w:w="2409" w:type="dxa"/>
          </w:tcPr>
          <w:p w:rsidR="003A5110" w:rsidRPr="005B7587" w:rsidRDefault="003A5110" w:rsidP="00E64484">
            <w:pPr>
              <w:rPr>
                <w:sz w:val="20"/>
                <w:szCs w:val="20"/>
              </w:rPr>
            </w:pPr>
            <w:r w:rsidRPr="005B7587">
              <w:rPr>
                <w:sz w:val="20"/>
                <w:szCs w:val="20"/>
              </w:rPr>
              <w:t xml:space="preserve">Немецкий язык  </w:t>
            </w:r>
          </w:p>
          <w:p w:rsidR="003A5110" w:rsidRPr="005B7587" w:rsidRDefault="003A5110" w:rsidP="00E64484">
            <w:pPr>
              <w:rPr>
                <w:sz w:val="20"/>
                <w:szCs w:val="20"/>
              </w:rPr>
            </w:pPr>
            <w:r w:rsidRPr="005B7587">
              <w:rPr>
                <w:sz w:val="20"/>
                <w:szCs w:val="20"/>
              </w:rPr>
              <w:t xml:space="preserve">5 класс «Просвещение» </w:t>
            </w:r>
          </w:p>
          <w:p w:rsidR="003A5110" w:rsidRPr="005B7587" w:rsidRDefault="003A5110" w:rsidP="00E64484">
            <w:pPr>
              <w:rPr>
                <w:sz w:val="20"/>
                <w:szCs w:val="20"/>
              </w:rPr>
            </w:pPr>
            <w:r w:rsidRPr="005B7587">
              <w:rPr>
                <w:sz w:val="20"/>
                <w:szCs w:val="20"/>
              </w:rPr>
              <w:t xml:space="preserve">2012 г </w:t>
            </w:r>
          </w:p>
          <w:p w:rsidR="003A5110" w:rsidRPr="005B7587" w:rsidRDefault="003A5110" w:rsidP="00E64484">
            <w:pPr>
              <w:ind w:right="222"/>
              <w:rPr>
                <w:sz w:val="20"/>
                <w:szCs w:val="20"/>
              </w:rPr>
            </w:pPr>
            <w:r w:rsidRPr="005B7587">
              <w:rPr>
                <w:sz w:val="20"/>
                <w:szCs w:val="20"/>
              </w:rPr>
              <w:t xml:space="preserve">«Немецкий язык» Рабочая тетрадь 5класс «Просвещение» 2015 г.  </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6 класс  </w:t>
            </w:r>
          </w:p>
          <w:p w:rsidR="003A5110" w:rsidRPr="005B7587" w:rsidRDefault="003A5110" w:rsidP="00E64484">
            <w:pPr>
              <w:rPr>
                <w:sz w:val="20"/>
                <w:szCs w:val="20"/>
              </w:rPr>
            </w:pPr>
            <w:r w:rsidRPr="005B7587">
              <w:rPr>
                <w:sz w:val="20"/>
                <w:szCs w:val="20"/>
              </w:rPr>
              <w:t xml:space="preserve">Немецкий язык </w:t>
            </w:r>
          </w:p>
          <w:p w:rsidR="003A5110" w:rsidRPr="005B7587" w:rsidRDefault="003A5110" w:rsidP="00E64484">
            <w:pPr>
              <w:rPr>
                <w:sz w:val="20"/>
                <w:szCs w:val="20"/>
              </w:rPr>
            </w:pPr>
            <w:r w:rsidRPr="005B7587">
              <w:rPr>
                <w:sz w:val="20"/>
                <w:szCs w:val="20"/>
                <w:u w:val="single" w:color="000000"/>
              </w:rPr>
              <w:t>3 часа</w:t>
            </w:r>
          </w:p>
        </w:tc>
        <w:tc>
          <w:tcPr>
            <w:tcW w:w="1985" w:type="dxa"/>
          </w:tcPr>
          <w:p w:rsidR="003A5110" w:rsidRPr="005B7587" w:rsidRDefault="003A5110" w:rsidP="00E64484">
            <w:pPr>
              <w:rPr>
                <w:sz w:val="20"/>
                <w:szCs w:val="20"/>
              </w:rPr>
            </w:pPr>
            <w:r w:rsidRPr="005B7587">
              <w:rPr>
                <w:sz w:val="20"/>
                <w:szCs w:val="20"/>
              </w:rPr>
              <w:t>Немецкий язык» Рабочая программа 5-9 класс И. Л. Бим, Л. В. Садомовой, «Просвещение» 2014 г</w:t>
            </w:r>
          </w:p>
        </w:tc>
        <w:tc>
          <w:tcPr>
            <w:tcW w:w="2551" w:type="dxa"/>
          </w:tcPr>
          <w:p w:rsidR="003A5110" w:rsidRPr="005B7587" w:rsidRDefault="003A5110" w:rsidP="00E64484">
            <w:pPr>
              <w:rPr>
                <w:sz w:val="20"/>
                <w:szCs w:val="20"/>
              </w:rPr>
            </w:pPr>
            <w:r w:rsidRPr="005B7587">
              <w:rPr>
                <w:sz w:val="20"/>
                <w:szCs w:val="20"/>
              </w:rPr>
              <w:t xml:space="preserve">.  Книга для учителя 6 класс И. Л. Бим, «Просвещение» 2013 г. </w:t>
            </w:r>
          </w:p>
          <w:p w:rsidR="003A5110" w:rsidRPr="005B7587" w:rsidRDefault="003A5110" w:rsidP="00E64484">
            <w:pPr>
              <w:rPr>
                <w:sz w:val="20"/>
                <w:szCs w:val="20"/>
              </w:rPr>
            </w:pPr>
            <w:r w:rsidRPr="005B7587">
              <w:rPr>
                <w:sz w:val="20"/>
                <w:szCs w:val="20"/>
              </w:rPr>
              <w:t>И.Л. Бим, Л.И. Рыжова, Е.В. Игнатова Немецкий язык. Книга для чтения  5-6 классы. Учебное пособие для  общеобразовательных организаций. - М.: Просвещение, 2016;</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sz w:val="20"/>
                <w:szCs w:val="20"/>
              </w:rPr>
              <w:t>Сборник упражнений 5-9 класс «Просвещение» 2013 г. И. Л. Бим О. В. Каплина</w:t>
            </w:r>
          </w:p>
        </w:tc>
        <w:tc>
          <w:tcPr>
            <w:tcW w:w="2409" w:type="dxa"/>
          </w:tcPr>
          <w:p w:rsidR="003A5110" w:rsidRPr="005B7587" w:rsidRDefault="003A5110" w:rsidP="00E64484">
            <w:pPr>
              <w:rPr>
                <w:sz w:val="20"/>
                <w:szCs w:val="20"/>
              </w:rPr>
            </w:pPr>
            <w:r w:rsidRPr="005B7587">
              <w:rPr>
                <w:sz w:val="20"/>
                <w:szCs w:val="20"/>
              </w:rPr>
              <w:t xml:space="preserve">Немецкий язык  </w:t>
            </w:r>
          </w:p>
          <w:p w:rsidR="003A5110" w:rsidRPr="005B7587" w:rsidRDefault="003A5110" w:rsidP="00E64484">
            <w:pPr>
              <w:rPr>
                <w:sz w:val="20"/>
                <w:szCs w:val="20"/>
              </w:rPr>
            </w:pPr>
            <w:r w:rsidRPr="005B7587">
              <w:rPr>
                <w:sz w:val="20"/>
                <w:szCs w:val="20"/>
              </w:rPr>
              <w:t xml:space="preserve">6 класс «Просвещение» </w:t>
            </w:r>
          </w:p>
          <w:p w:rsidR="003A5110" w:rsidRPr="005B7587" w:rsidRDefault="003A5110" w:rsidP="00E64484">
            <w:pPr>
              <w:rPr>
                <w:sz w:val="20"/>
                <w:szCs w:val="20"/>
              </w:rPr>
            </w:pPr>
            <w:r w:rsidRPr="005B7587">
              <w:rPr>
                <w:sz w:val="20"/>
                <w:szCs w:val="20"/>
              </w:rPr>
              <w:t xml:space="preserve">2011 г </w:t>
            </w:r>
          </w:p>
          <w:p w:rsidR="003A5110" w:rsidRPr="005B7587" w:rsidRDefault="003A5110" w:rsidP="00E64484">
            <w:pPr>
              <w:rPr>
                <w:sz w:val="20"/>
                <w:szCs w:val="20"/>
              </w:rPr>
            </w:pPr>
            <w:r w:rsidRPr="005B7587">
              <w:rPr>
                <w:sz w:val="20"/>
                <w:szCs w:val="20"/>
              </w:rPr>
              <w:t>«Немецкий язык» Рабочая тетрадь  6 класс «Просвещение» 2014 г.</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7 класс  </w:t>
            </w:r>
          </w:p>
          <w:p w:rsidR="003A5110" w:rsidRPr="005B7587" w:rsidRDefault="003A5110" w:rsidP="00E64484">
            <w:pPr>
              <w:rPr>
                <w:sz w:val="20"/>
                <w:szCs w:val="20"/>
              </w:rPr>
            </w:pPr>
            <w:r w:rsidRPr="005B7587">
              <w:rPr>
                <w:sz w:val="20"/>
                <w:szCs w:val="20"/>
              </w:rPr>
              <w:t xml:space="preserve">Немецкий язык </w:t>
            </w:r>
          </w:p>
          <w:p w:rsidR="003A5110" w:rsidRPr="005B7587" w:rsidRDefault="003A5110" w:rsidP="00E64484">
            <w:pPr>
              <w:rPr>
                <w:sz w:val="20"/>
                <w:szCs w:val="20"/>
              </w:rPr>
            </w:pPr>
            <w:r w:rsidRPr="005B7587">
              <w:rPr>
                <w:sz w:val="20"/>
                <w:szCs w:val="20"/>
                <w:u w:val="single" w:color="000000"/>
              </w:rPr>
              <w:t>3 часа</w:t>
            </w:r>
          </w:p>
        </w:tc>
        <w:tc>
          <w:tcPr>
            <w:tcW w:w="1985" w:type="dxa"/>
          </w:tcPr>
          <w:p w:rsidR="003A5110" w:rsidRPr="005B7587" w:rsidRDefault="003A5110" w:rsidP="00E64484">
            <w:pPr>
              <w:pStyle w:val="af5"/>
              <w:spacing w:after="0"/>
              <w:rPr>
                <w:sz w:val="20"/>
                <w:szCs w:val="20"/>
              </w:rPr>
            </w:pPr>
            <w:r w:rsidRPr="005B7587">
              <w:rPr>
                <w:sz w:val="20"/>
                <w:szCs w:val="20"/>
              </w:rPr>
              <w:t>Немецкий язык» Рабочая программа 5-9 класс И. Л. Бим, Л. В. Садомовой, «Просвещение» 2014 г</w:t>
            </w:r>
          </w:p>
        </w:tc>
        <w:tc>
          <w:tcPr>
            <w:tcW w:w="2551" w:type="dxa"/>
          </w:tcPr>
          <w:p w:rsidR="003A5110" w:rsidRPr="005B7587" w:rsidRDefault="003A5110" w:rsidP="00E64484">
            <w:pPr>
              <w:rPr>
                <w:sz w:val="20"/>
                <w:szCs w:val="20"/>
              </w:rPr>
            </w:pPr>
            <w:r w:rsidRPr="005B7587">
              <w:rPr>
                <w:sz w:val="20"/>
                <w:szCs w:val="20"/>
              </w:rPr>
              <w:t xml:space="preserve">Книга для учителя 7 класс И. Л. Бим, «Просвещение» 2014 г. </w:t>
            </w:r>
          </w:p>
          <w:p w:rsidR="003A5110" w:rsidRPr="005B7587" w:rsidRDefault="003A5110" w:rsidP="00E64484">
            <w:pPr>
              <w:pStyle w:val="af5"/>
              <w:spacing w:after="0"/>
              <w:rPr>
                <w:sz w:val="20"/>
                <w:szCs w:val="20"/>
              </w:rPr>
            </w:pPr>
          </w:p>
        </w:tc>
        <w:tc>
          <w:tcPr>
            <w:tcW w:w="2552" w:type="dxa"/>
          </w:tcPr>
          <w:p w:rsidR="003A5110" w:rsidRPr="005B7587" w:rsidRDefault="003A5110" w:rsidP="00E64484">
            <w:pPr>
              <w:pStyle w:val="af5"/>
              <w:spacing w:after="0"/>
              <w:rPr>
                <w:sz w:val="20"/>
                <w:szCs w:val="20"/>
              </w:rPr>
            </w:pPr>
            <w:r w:rsidRPr="005B7587">
              <w:rPr>
                <w:sz w:val="20"/>
                <w:szCs w:val="20"/>
              </w:rPr>
              <w:t>Сборник упражнений 5-9 класс «Просвещение» 2013 г. И. Л. Бим О. В. Каплина</w:t>
            </w:r>
          </w:p>
        </w:tc>
        <w:tc>
          <w:tcPr>
            <w:tcW w:w="2409" w:type="dxa"/>
          </w:tcPr>
          <w:p w:rsidR="003A5110" w:rsidRPr="005B7587" w:rsidRDefault="003A5110" w:rsidP="00E64484">
            <w:pPr>
              <w:rPr>
                <w:sz w:val="20"/>
                <w:szCs w:val="20"/>
              </w:rPr>
            </w:pPr>
            <w:r w:rsidRPr="005B7587">
              <w:rPr>
                <w:sz w:val="20"/>
                <w:szCs w:val="20"/>
              </w:rPr>
              <w:t xml:space="preserve">Немецкий язык </w:t>
            </w:r>
          </w:p>
          <w:p w:rsidR="003A5110" w:rsidRPr="005B7587" w:rsidRDefault="003A5110" w:rsidP="00E64484">
            <w:pPr>
              <w:rPr>
                <w:sz w:val="20"/>
                <w:szCs w:val="20"/>
              </w:rPr>
            </w:pPr>
            <w:r w:rsidRPr="005B7587">
              <w:rPr>
                <w:sz w:val="20"/>
                <w:szCs w:val="20"/>
              </w:rPr>
              <w:t xml:space="preserve"> 7 класс «Просвещение» </w:t>
            </w:r>
          </w:p>
          <w:p w:rsidR="003A5110" w:rsidRPr="005B7587" w:rsidRDefault="003A5110" w:rsidP="00E64484">
            <w:pPr>
              <w:rPr>
                <w:sz w:val="20"/>
                <w:szCs w:val="20"/>
              </w:rPr>
            </w:pPr>
            <w:r w:rsidRPr="005B7587">
              <w:rPr>
                <w:sz w:val="20"/>
                <w:szCs w:val="20"/>
              </w:rPr>
              <w:t xml:space="preserve">2014 г </w:t>
            </w:r>
          </w:p>
          <w:p w:rsidR="003A5110" w:rsidRPr="005B7587" w:rsidRDefault="003A5110" w:rsidP="00E64484">
            <w:pPr>
              <w:rPr>
                <w:sz w:val="20"/>
                <w:szCs w:val="20"/>
              </w:rPr>
            </w:pPr>
            <w:r w:rsidRPr="005B7587">
              <w:rPr>
                <w:sz w:val="20"/>
                <w:szCs w:val="20"/>
              </w:rPr>
              <w:t>«Немецкий язык» Рабочая тетрадь  7 класс «Просвещение» 2015 г</w:t>
            </w:r>
          </w:p>
        </w:tc>
      </w:tr>
      <w:tr w:rsidR="003A5110" w:rsidRPr="005B7587" w:rsidTr="00E64484">
        <w:trPr>
          <w:trHeight w:val="1554"/>
        </w:trPr>
        <w:tc>
          <w:tcPr>
            <w:tcW w:w="817" w:type="dxa"/>
          </w:tcPr>
          <w:p w:rsidR="003A5110" w:rsidRPr="005B7587" w:rsidRDefault="003A5110" w:rsidP="00E64484">
            <w:pPr>
              <w:rPr>
                <w:sz w:val="20"/>
                <w:szCs w:val="20"/>
              </w:rPr>
            </w:pPr>
            <w:r w:rsidRPr="005B7587">
              <w:rPr>
                <w:sz w:val="20"/>
                <w:szCs w:val="20"/>
              </w:rPr>
              <w:lastRenderedPageBreak/>
              <w:t xml:space="preserve">8 класс  </w:t>
            </w:r>
          </w:p>
          <w:p w:rsidR="003A5110" w:rsidRPr="005B7587" w:rsidRDefault="003A5110" w:rsidP="00E64484">
            <w:pPr>
              <w:rPr>
                <w:sz w:val="20"/>
                <w:szCs w:val="20"/>
              </w:rPr>
            </w:pPr>
            <w:r w:rsidRPr="005B7587">
              <w:rPr>
                <w:sz w:val="20"/>
                <w:szCs w:val="20"/>
              </w:rPr>
              <w:t xml:space="preserve">Немецкий язык </w:t>
            </w:r>
          </w:p>
          <w:p w:rsidR="003A5110" w:rsidRPr="005B7587" w:rsidRDefault="003A5110" w:rsidP="00E64484">
            <w:pPr>
              <w:rPr>
                <w:sz w:val="20"/>
                <w:szCs w:val="20"/>
              </w:rPr>
            </w:pPr>
            <w:r w:rsidRPr="005B7587">
              <w:rPr>
                <w:sz w:val="20"/>
                <w:szCs w:val="20"/>
                <w:u w:val="single" w:color="000000"/>
              </w:rPr>
              <w:t>3 часа</w:t>
            </w:r>
          </w:p>
        </w:tc>
        <w:tc>
          <w:tcPr>
            <w:tcW w:w="1985" w:type="dxa"/>
          </w:tcPr>
          <w:p w:rsidR="003A5110" w:rsidRPr="005B7587" w:rsidRDefault="003A5110" w:rsidP="00E64484">
            <w:pPr>
              <w:rPr>
                <w:sz w:val="20"/>
                <w:szCs w:val="20"/>
              </w:rPr>
            </w:pPr>
            <w:r w:rsidRPr="005B7587">
              <w:rPr>
                <w:sz w:val="20"/>
                <w:szCs w:val="20"/>
              </w:rPr>
              <w:t xml:space="preserve">Немецкий язык» Рабочая программа 5-9 класс И. Л. Бим, Л. В. </w:t>
            </w:r>
            <w:r>
              <w:rPr>
                <w:sz w:val="20"/>
                <w:szCs w:val="20"/>
              </w:rPr>
              <w:t>Садомовой, «Просвещение» 2014 г</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sidRPr="005B7587">
              <w:rPr>
                <w:sz w:val="20"/>
                <w:szCs w:val="20"/>
              </w:rPr>
              <w:t>.  Книга для учителя 8 класс И. Л. Бим, «Просвещение»</w:t>
            </w:r>
          </w:p>
        </w:tc>
        <w:tc>
          <w:tcPr>
            <w:tcW w:w="2552" w:type="dxa"/>
          </w:tcPr>
          <w:p w:rsidR="003A5110" w:rsidRPr="005B7587" w:rsidRDefault="003A5110" w:rsidP="00E64484">
            <w:pPr>
              <w:rPr>
                <w:sz w:val="20"/>
                <w:szCs w:val="20"/>
              </w:rPr>
            </w:pPr>
            <w:r w:rsidRPr="005B7587">
              <w:rPr>
                <w:sz w:val="20"/>
                <w:szCs w:val="20"/>
              </w:rPr>
              <w:t>Сборник упражнений 5-9 класс «Просвещение» 2013 г. И. Л. Бим О. В. Каплина</w:t>
            </w:r>
          </w:p>
        </w:tc>
        <w:tc>
          <w:tcPr>
            <w:tcW w:w="2409" w:type="dxa"/>
          </w:tcPr>
          <w:p w:rsidR="003A5110" w:rsidRPr="005B7587" w:rsidRDefault="003A5110" w:rsidP="00E64484">
            <w:pPr>
              <w:rPr>
                <w:sz w:val="20"/>
                <w:szCs w:val="20"/>
              </w:rPr>
            </w:pPr>
            <w:r w:rsidRPr="005B7587">
              <w:rPr>
                <w:sz w:val="20"/>
                <w:szCs w:val="20"/>
              </w:rPr>
              <w:t xml:space="preserve">Немецкий язык </w:t>
            </w:r>
          </w:p>
          <w:p w:rsidR="003A5110" w:rsidRPr="005B7587" w:rsidRDefault="003A5110" w:rsidP="00E64484">
            <w:pPr>
              <w:rPr>
                <w:sz w:val="20"/>
                <w:szCs w:val="20"/>
              </w:rPr>
            </w:pPr>
            <w:r w:rsidRPr="005B7587">
              <w:rPr>
                <w:sz w:val="20"/>
                <w:szCs w:val="20"/>
              </w:rPr>
              <w:t xml:space="preserve"> 8 класс «Просвещение» </w:t>
            </w:r>
          </w:p>
          <w:p w:rsidR="003A5110" w:rsidRPr="005B7587" w:rsidRDefault="003A5110" w:rsidP="00E64484">
            <w:pPr>
              <w:rPr>
                <w:sz w:val="20"/>
                <w:szCs w:val="20"/>
              </w:rPr>
            </w:pPr>
            <w:r w:rsidRPr="005B7587">
              <w:rPr>
                <w:sz w:val="20"/>
                <w:szCs w:val="20"/>
              </w:rPr>
              <w:t>«Немецкий язык» Рабочая тетрадь  8 класс «Просвещение»</w:t>
            </w:r>
          </w:p>
        </w:tc>
      </w:tr>
      <w:tr w:rsidR="003A5110" w:rsidRPr="005B7587" w:rsidTr="00E64484">
        <w:trPr>
          <w:trHeight w:val="1554"/>
        </w:trPr>
        <w:tc>
          <w:tcPr>
            <w:tcW w:w="817" w:type="dxa"/>
          </w:tcPr>
          <w:p w:rsidR="003A5110" w:rsidRPr="005B7587" w:rsidRDefault="003A5110" w:rsidP="00E64484">
            <w:pPr>
              <w:rPr>
                <w:sz w:val="20"/>
                <w:szCs w:val="20"/>
              </w:rPr>
            </w:pPr>
            <w:r>
              <w:rPr>
                <w:sz w:val="20"/>
                <w:szCs w:val="20"/>
              </w:rPr>
              <w:t xml:space="preserve">9 </w:t>
            </w:r>
            <w:r w:rsidRPr="005B7587">
              <w:rPr>
                <w:sz w:val="20"/>
                <w:szCs w:val="20"/>
              </w:rPr>
              <w:t xml:space="preserve">класс  </w:t>
            </w:r>
          </w:p>
          <w:p w:rsidR="003A5110" w:rsidRPr="005B7587" w:rsidRDefault="003A5110" w:rsidP="00E64484">
            <w:pPr>
              <w:rPr>
                <w:sz w:val="20"/>
                <w:szCs w:val="20"/>
              </w:rPr>
            </w:pPr>
            <w:r w:rsidRPr="005B7587">
              <w:rPr>
                <w:sz w:val="20"/>
                <w:szCs w:val="20"/>
              </w:rPr>
              <w:t xml:space="preserve">Немецкий язык </w:t>
            </w:r>
          </w:p>
          <w:p w:rsidR="003A5110" w:rsidRPr="005B7587" w:rsidRDefault="003A5110" w:rsidP="00E64484">
            <w:pPr>
              <w:rPr>
                <w:sz w:val="20"/>
                <w:szCs w:val="20"/>
              </w:rPr>
            </w:pPr>
            <w:r w:rsidRPr="005B7587">
              <w:rPr>
                <w:sz w:val="20"/>
                <w:szCs w:val="20"/>
                <w:u w:val="single" w:color="000000"/>
              </w:rPr>
              <w:t>3 часа</w:t>
            </w:r>
          </w:p>
        </w:tc>
        <w:tc>
          <w:tcPr>
            <w:tcW w:w="1985" w:type="dxa"/>
          </w:tcPr>
          <w:p w:rsidR="003A5110" w:rsidRPr="005B7587" w:rsidRDefault="003A5110" w:rsidP="00E64484">
            <w:pPr>
              <w:rPr>
                <w:sz w:val="20"/>
                <w:szCs w:val="20"/>
              </w:rPr>
            </w:pPr>
            <w:r w:rsidRPr="005B7587">
              <w:rPr>
                <w:sz w:val="20"/>
                <w:szCs w:val="20"/>
              </w:rPr>
              <w:t xml:space="preserve">Немецкий язык» Рабочая программа 5-9 класс И. Л. Бим, Л. В. </w:t>
            </w:r>
            <w:r>
              <w:rPr>
                <w:sz w:val="20"/>
                <w:szCs w:val="20"/>
              </w:rPr>
              <w:t>Садомовой, «Просвещение» 2014 г</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Pr>
                <w:sz w:val="20"/>
                <w:szCs w:val="20"/>
              </w:rPr>
              <w:t>.  Книга для учителя 9</w:t>
            </w:r>
            <w:r w:rsidRPr="005B7587">
              <w:rPr>
                <w:sz w:val="20"/>
                <w:szCs w:val="20"/>
              </w:rPr>
              <w:t xml:space="preserve"> класс И. Л. Бим, «Просвещение»</w:t>
            </w:r>
          </w:p>
        </w:tc>
        <w:tc>
          <w:tcPr>
            <w:tcW w:w="2552" w:type="dxa"/>
          </w:tcPr>
          <w:p w:rsidR="003A5110" w:rsidRPr="005B7587" w:rsidRDefault="003A5110" w:rsidP="00E64484">
            <w:pPr>
              <w:rPr>
                <w:sz w:val="20"/>
                <w:szCs w:val="20"/>
              </w:rPr>
            </w:pPr>
            <w:r w:rsidRPr="005B7587">
              <w:rPr>
                <w:sz w:val="20"/>
                <w:szCs w:val="20"/>
              </w:rPr>
              <w:t>Сборник упражнений 5-9 класс «Просвещение» 2013 г. И. Л. Бим О. В. Каплина</w:t>
            </w:r>
          </w:p>
        </w:tc>
        <w:tc>
          <w:tcPr>
            <w:tcW w:w="2409" w:type="dxa"/>
          </w:tcPr>
          <w:p w:rsidR="003A5110" w:rsidRPr="005B7587" w:rsidRDefault="003A5110" w:rsidP="00E64484">
            <w:pPr>
              <w:rPr>
                <w:sz w:val="20"/>
                <w:szCs w:val="20"/>
              </w:rPr>
            </w:pPr>
            <w:r w:rsidRPr="005B7587">
              <w:rPr>
                <w:sz w:val="20"/>
                <w:szCs w:val="20"/>
              </w:rPr>
              <w:t xml:space="preserve">Немецкий язык </w:t>
            </w:r>
          </w:p>
          <w:p w:rsidR="003A5110" w:rsidRPr="005B7587" w:rsidRDefault="003A5110" w:rsidP="00E64484">
            <w:pPr>
              <w:rPr>
                <w:sz w:val="20"/>
                <w:szCs w:val="20"/>
              </w:rPr>
            </w:pPr>
            <w:r>
              <w:rPr>
                <w:sz w:val="20"/>
                <w:szCs w:val="20"/>
              </w:rPr>
              <w:t>9</w:t>
            </w:r>
            <w:r w:rsidRPr="005B7587">
              <w:rPr>
                <w:sz w:val="20"/>
                <w:szCs w:val="20"/>
              </w:rPr>
              <w:t xml:space="preserve"> класс «Просвещение» </w:t>
            </w:r>
          </w:p>
          <w:p w:rsidR="003A5110" w:rsidRPr="005B7587" w:rsidRDefault="003A5110" w:rsidP="00E64484">
            <w:pPr>
              <w:rPr>
                <w:sz w:val="20"/>
                <w:szCs w:val="20"/>
              </w:rPr>
            </w:pPr>
            <w:r w:rsidRPr="005B7587">
              <w:rPr>
                <w:sz w:val="20"/>
                <w:szCs w:val="20"/>
              </w:rPr>
              <w:t>«Н</w:t>
            </w:r>
            <w:r>
              <w:rPr>
                <w:sz w:val="20"/>
                <w:szCs w:val="20"/>
              </w:rPr>
              <w:t>емецкий язык» Рабочая тетрадь  9</w:t>
            </w:r>
            <w:r w:rsidRPr="005B7587">
              <w:rPr>
                <w:sz w:val="20"/>
                <w:szCs w:val="20"/>
              </w:rPr>
              <w:t xml:space="preserve"> класс «Просвещение»</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Математика  </w:t>
            </w:r>
          </w:p>
          <w:p w:rsidR="003A5110" w:rsidRPr="005B7587" w:rsidRDefault="003A5110" w:rsidP="00E64484">
            <w:pPr>
              <w:rPr>
                <w:sz w:val="20"/>
                <w:szCs w:val="20"/>
              </w:rPr>
            </w:pPr>
            <w:r w:rsidRPr="005B7587">
              <w:rPr>
                <w:sz w:val="20"/>
                <w:szCs w:val="20"/>
              </w:rPr>
              <w:t xml:space="preserve">5 класс </w:t>
            </w:r>
          </w:p>
          <w:p w:rsidR="003A5110" w:rsidRPr="005B7587" w:rsidRDefault="003A5110" w:rsidP="00E64484">
            <w:pPr>
              <w:rPr>
                <w:sz w:val="20"/>
                <w:szCs w:val="20"/>
              </w:rPr>
            </w:pPr>
            <w:r w:rsidRPr="005B7587">
              <w:rPr>
                <w:sz w:val="20"/>
                <w:szCs w:val="20"/>
                <w:u w:val="single" w:color="000000"/>
              </w:rPr>
              <w:t>6 часов</w:t>
            </w:r>
          </w:p>
        </w:tc>
        <w:tc>
          <w:tcPr>
            <w:tcW w:w="1985" w:type="dxa"/>
          </w:tcPr>
          <w:p w:rsidR="003A5110" w:rsidRPr="005B7587" w:rsidRDefault="003A5110" w:rsidP="00E64484">
            <w:pPr>
              <w:rPr>
                <w:sz w:val="20"/>
                <w:szCs w:val="20"/>
              </w:rPr>
            </w:pPr>
            <w:r w:rsidRPr="005B7587">
              <w:rPr>
                <w:sz w:val="20"/>
                <w:szCs w:val="20"/>
              </w:rPr>
              <w:t>Математика 5-6 классы. Сборник рабочих программ, Бурмистрова Т.А., «Просвещение», 2016 г</w:t>
            </w:r>
          </w:p>
        </w:tc>
        <w:tc>
          <w:tcPr>
            <w:tcW w:w="2551" w:type="dxa"/>
          </w:tcPr>
          <w:p w:rsidR="003A5110" w:rsidRPr="005B7587" w:rsidRDefault="003A5110" w:rsidP="00E64484">
            <w:pPr>
              <w:rPr>
                <w:sz w:val="20"/>
                <w:szCs w:val="20"/>
              </w:rPr>
            </w:pPr>
            <w:r w:rsidRPr="005B7587">
              <w:rPr>
                <w:sz w:val="20"/>
                <w:szCs w:val="20"/>
              </w:rPr>
              <w:t>В.И.Жохов. Обучение математике в 5 – 6 классах. Методическое пособие. – Мнемозина, 2015г.</w:t>
            </w:r>
          </w:p>
          <w:p w:rsidR="003A5110" w:rsidRPr="005B7587" w:rsidRDefault="003A5110" w:rsidP="00E64484">
            <w:pPr>
              <w:pStyle w:val="af5"/>
              <w:spacing w:after="0" w:line="102" w:lineRule="atLeast"/>
              <w:rPr>
                <w:sz w:val="20"/>
                <w:szCs w:val="20"/>
              </w:rPr>
            </w:pPr>
          </w:p>
        </w:tc>
        <w:tc>
          <w:tcPr>
            <w:tcW w:w="2552" w:type="dxa"/>
          </w:tcPr>
          <w:p w:rsidR="003A5110" w:rsidRPr="005B7587" w:rsidRDefault="003A5110" w:rsidP="00E64484">
            <w:pPr>
              <w:rPr>
                <w:sz w:val="20"/>
                <w:szCs w:val="20"/>
              </w:rPr>
            </w:pPr>
            <w:r w:rsidRPr="005B7587">
              <w:rPr>
                <w:sz w:val="20"/>
                <w:szCs w:val="20"/>
              </w:rPr>
              <w:t xml:space="preserve">. Математика. Контрольные работы 5 кл.,  ЖоховВ.И., «Мнемозина», 2014 г </w:t>
            </w:r>
          </w:p>
          <w:p w:rsidR="003A5110" w:rsidRPr="005B7587" w:rsidRDefault="003A5110" w:rsidP="00E64484">
            <w:pPr>
              <w:rPr>
                <w:sz w:val="20"/>
                <w:szCs w:val="20"/>
              </w:rPr>
            </w:pPr>
            <w:r w:rsidRPr="005B7587">
              <w:rPr>
                <w:sz w:val="20"/>
                <w:szCs w:val="20"/>
              </w:rPr>
              <w:t xml:space="preserve">3. Математические диктанты.5 кл., (ФГОС), Жохов В.И.,«Мнемозина», 2015 г </w:t>
            </w:r>
          </w:p>
          <w:p w:rsidR="003A5110" w:rsidRPr="005B7587" w:rsidRDefault="003A5110" w:rsidP="00E64484">
            <w:pPr>
              <w:pStyle w:val="af5"/>
              <w:spacing w:after="0" w:line="102" w:lineRule="atLeast"/>
              <w:rPr>
                <w:sz w:val="20"/>
                <w:szCs w:val="20"/>
              </w:rPr>
            </w:pPr>
          </w:p>
        </w:tc>
        <w:tc>
          <w:tcPr>
            <w:tcW w:w="2409" w:type="dxa"/>
          </w:tcPr>
          <w:p w:rsidR="003A5110" w:rsidRPr="005B7587" w:rsidRDefault="003A5110" w:rsidP="00E64484">
            <w:pPr>
              <w:rPr>
                <w:sz w:val="20"/>
                <w:szCs w:val="20"/>
              </w:rPr>
            </w:pPr>
            <w:r w:rsidRPr="005B7587">
              <w:rPr>
                <w:sz w:val="20"/>
                <w:szCs w:val="20"/>
              </w:rPr>
              <w:t xml:space="preserve">Математика,  </w:t>
            </w:r>
          </w:p>
          <w:p w:rsidR="003A5110" w:rsidRPr="005B7587" w:rsidRDefault="003A5110" w:rsidP="00E64484">
            <w:pPr>
              <w:rPr>
                <w:sz w:val="20"/>
                <w:szCs w:val="20"/>
              </w:rPr>
            </w:pPr>
            <w:r w:rsidRPr="005B7587">
              <w:rPr>
                <w:sz w:val="20"/>
                <w:szCs w:val="20"/>
              </w:rPr>
              <w:t xml:space="preserve">Н.Я. Виленкин, В.И. Жохов, </w:t>
            </w:r>
          </w:p>
          <w:p w:rsidR="003A5110" w:rsidRPr="005B7587" w:rsidRDefault="003A5110" w:rsidP="00E64484">
            <w:pPr>
              <w:rPr>
                <w:sz w:val="20"/>
                <w:szCs w:val="20"/>
              </w:rPr>
            </w:pPr>
            <w:r w:rsidRPr="005B7587">
              <w:rPr>
                <w:sz w:val="20"/>
                <w:szCs w:val="20"/>
              </w:rPr>
              <w:t>Просвещение 2015</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Математика  </w:t>
            </w:r>
          </w:p>
          <w:p w:rsidR="003A5110" w:rsidRPr="005B7587" w:rsidRDefault="003A5110" w:rsidP="00E64484">
            <w:pPr>
              <w:rPr>
                <w:sz w:val="20"/>
                <w:szCs w:val="20"/>
              </w:rPr>
            </w:pPr>
            <w:r w:rsidRPr="005B7587">
              <w:rPr>
                <w:sz w:val="20"/>
                <w:szCs w:val="20"/>
              </w:rPr>
              <w:t xml:space="preserve">6 класс </w:t>
            </w:r>
          </w:p>
          <w:p w:rsidR="003A5110" w:rsidRPr="005B7587" w:rsidRDefault="003A5110" w:rsidP="00E64484">
            <w:pPr>
              <w:rPr>
                <w:color w:val="FF0000"/>
                <w:sz w:val="20"/>
                <w:szCs w:val="20"/>
              </w:rPr>
            </w:pPr>
            <w:r w:rsidRPr="005B7587">
              <w:rPr>
                <w:sz w:val="20"/>
                <w:szCs w:val="20"/>
                <w:u w:val="single" w:color="000000"/>
              </w:rPr>
              <w:t>6 часов</w:t>
            </w:r>
          </w:p>
        </w:tc>
        <w:tc>
          <w:tcPr>
            <w:tcW w:w="1985" w:type="dxa"/>
          </w:tcPr>
          <w:p w:rsidR="003A5110" w:rsidRPr="005B7587" w:rsidRDefault="003A5110" w:rsidP="00E64484">
            <w:pPr>
              <w:pStyle w:val="af5"/>
              <w:spacing w:after="0" w:line="102" w:lineRule="atLeast"/>
              <w:rPr>
                <w:sz w:val="20"/>
                <w:szCs w:val="20"/>
              </w:rPr>
            </w:pPr>
            <w:r w:rsidRPr="005B7587">
              <w:rPr>
                <w:sz w:val="20"/>
                <w:szCs w:val="20"/>
              </w:rPr>
              <w:t>Математика 5-6 классы. Сборник рабочих программ, Бурмистрова Т.А., «Просвещение», 2016 г</w:t>
            </w:r>
          </w:p>
        </w:tc>
        <w:tc>
          <w:tcPr>
            <w:tcW w:w="2551" w:type="dxa"/>
          </w:tcPr>
          <w:p w:rsidR="003A5110" w:rsidRPr="005B7587" w:rsidRDefault="003A5110" w:rsidP="00E64484">
            <w:pPr>
              <w:rPr>
                <w:sz w:val="20"/>
                <w:szCs w:val="20"/>
              </w:rPr>
            </w:pPr>
            <w:r w:rsidRPr="005B7587">
              <w:rPr>
                <w:sz w:val="20"/>
                <w:szCs w:val="20"/>
              </w:rPr>
              <w:t>В.И.Жохов. Обучение математике в 5 – 6 классах. Методическое пособие. – Мнемозина, 2015г.</w:t>
            </w:r>
          </w:p>
          <w:p w:rsidR="003A5110" w:rsidRPr="005B7587" w:rsidRDefault="003A5110" w:rsidP="00E64484">
            <w:pPr>
              <w:pStyle w:val="af5"/>
              <w:spacing w:after="0" w:line="102" w:lineRule="atLeast"/>
              <w:rPr>
                <w:sz w:val="20"/>
                <w:szCs w:val="20"/>
              </w:rPr>
            </w:pPr>
          </w:p>
        </w:tc>
        <w:tc>
          <w:tcPr>
            <w:tcW w:w="2552" w:type="dxa"/>
          </w:tcPr>
          <w:p w:rsidR="003A5110" w:rsidRPr="005B7587" w:rsidRDefault="003A5110" w:rsidP="00E64484">
            <w:pPr>
              <w:rPr>
                <w:sz w:val="20"/>
                <w:szCs w:val="20"/>
              </w:rPr>
            </w:pPr>
            <w:r w:rsidRPr="005B7587">
              <w:rPr>
                <w:sz w:val="20"/>
                <w:szCs w:val="20"/>
              </w:rPr>
              <w:t xml:space="preserve">Математика 6 класс Контрольные работы В.И.Жохов, Л.Б.Крайнева «Мнемозина», 2015 г </w:t>
            </w:r>
          </w:p>
          <w:p w:rsidR="003A5110" w:rsidRPr="005B7587" w:rsidRDefault="003A5110" w:rsidP="00E64484">
            <w:pPr>
              <w:rPr>
                <w:sz w:val="20"/>
                <w:szCs w:val="20"/>
              </w:rPr>
            </w:pPr>
            <w:r w:rsidRPr="005B7587">
              <w:rPr>
                <w:sz w:val="20"/>
                <w:szCs w:val="20"/>
              </w:rPr>
              <w:t xml:space="preserve">Математические диктанты 6 класс В.И.Жохов «Мнемозина», 2016 г </w:t>
            </w:r>
          </w:p>
          <w:p w:rsidR="003A5110" w:rsidRPr="005B7587" w:rsidRDefault="003A5110" w:rsidP="00E64484">
            <w:pPr>
              <w:pStyle w:val="af5"/>
              <w:spacing w:after="0" w:line="102" w:lineRule="atLeast"/>
              <w:rPr>
                <w:sz w:val="20"/>
                <w:szCs w:val="20"/>
              </w:rPr>
            </w:pPr>
          </w:p>
        </w:tc>
        <w:tc>
          <w:tcPr>
            <w:tcW w:w="2409" w:type="dxa"/>
          </w:tcPr>
          <w:p w:rsidR="003A5110" w:rsidRPr="005B7587" w:rsidRDefault="003A5110" w:rsidP="00E64484">
            <w:pPr>
              <w:rPr>
                <w:sz w:val="20"/>
                <w:szCs w:val="20"/>
              </w:rPr>
            </w:pPr>
            <w:r w:rsidRPr="005B7587">
              <w:rPr>
                <w:sz w:val="20"/>
                <w:szCs w:val="20"/>
              </w:rPr>
              <w:t>Учебник Математика 6 класс Н.Я.Виленкин, В.И.Жохов,      А.С.Чесноков, С.И.Шварцбурд «Мнемозина», 2016 г</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Алгебра  </w:t>
            </w:r>
          </w:p>
          <w:p w:rsidR="003A5110" w:rsidRPr="005B7587" w:rsidRDefault="003A5110" w:rsidP="00E64484">
            <w:pPr>
              <w:rPr>
                <w:sz w:val="20"/>
                <w:szCs w:val="20"/>
              </w:rPr>
            </w:pPr>
            <w:r w:rsidRPr="005B7587">
              <w:rPr>
                <w:sz w:val="20"/>
                <w:szCs w:val="20"/>
              </w:rPr>
              <w:t xml:space="preserve">7 класс </w:t>
            </w:r>
          </w:p>
          <w:p w:rsidR="003A5110" w:rsidRPr="005B7587" w:rsidRDefault="003A5110" w:rsidP="00E64484">
            <w:pPr>
              <w:rPr>
                <w:color w:val="FF0000"/>
                <w:sz w:val="20"/>
                <w:szCs w:val="20"/>
              </w:rPr>
            </w:pPr>
            <w:r w:rsidRPr="005B7587">
              <w:rPr>
                <w:sz w:val="20"/>
                <w:szCs w:val="20"/>
                <w:u w:val="single" w:color="000000"/>
              </w:rPr>
              <w:t>4</w:t>
            </w:r>
            <w:r>
              <w:rPr>
                <w:sz w:val="20"/>
                <w:szCs w:val="20"/>
                <w:u w:val="single" w:color="000000"/>
              </w:rPr>
              <w:t>\3</w:t>
            </w:r>
            <w:r w:rsidRPr="005B7587">
              <w:rPr>
                <w:sz w:val="20"/>
                <w:szCs w:val="20"/>
                <w:u w:val="single" w:color="000000"/>
              </w:rPr>
              <w:t xml:space="preserve"> часа</w:t>
            </w:r>
          </w:p>
        </w:tc>
        <w:tc>
          <w:tcPr>
            <w:tcW w:w="1985" w:type="dxa"/>
          </w:tcPr>
          <w:p w:rsidR="003A5110" w:rsidRPr="005B7587" w:rsidRDefault="003A5110" w:rsidP="00E64484">
            <w:pPr>
              <w:pStyle w:val="af5"/>
              <w:spacing w:after="0" w:line="102" w:lineRule="atLeast"/>
              <w:rPr>
                <w:sz w:val="20"/>
                <w:szCs w:val="20"/>
              </w:rPr>
            </w:pPr>
            <w:r w:rsidRPr="005B7587">
              <w:rPr>
                <w:sz w:val="20"/>
                <w:szCs w:val="20"/>
              </w:rPr>
              <w:t>Примерной образовательной программы по  математике  и сборника рабочих программ (ФГОС). Алгебра 7-9 кл. Составитель: Т.А.Бурмистрова ,, Москва «Просвещение» 2014 г.</w:t>
            </w:r>
          </w:p>
        </w:tc>
        <w:tc>
          <w:tcPr>
            <w:tcW w:w="2551" w:type="dxa"/>
          </w:tcPr>
          <w:p w:rsidR="003A5110" w:rsidRPr="005B7587" w:rsidRDefault="003A5110" w:rsidP="00E64484">
            <w:pPr>
              <w:contextualSpacing/>
              <w:rPr>
                <w:sz w:val="20"/>
                <w:szCs w:val="20"/>
              </w:rPr>
            </w:pPr>
            <w:r w:rsidRPr="005B7587">
              <w:rPr>
                <w:sz w:val="20"/>
                <w:szCs w:val="20"/>
              </w:rPr>
              <w:t>Уроки алгебры в 7 кл., книга для учителя, авторы: В.И.Жохов, Л.Б.Крайнева, Москва, Просвещение, 2011 г.</w:t>
            </w:r>
          </w:p>
          <w:p w:rsidR="003A5110" w:rsidRPr="005B7587" w:rsidRDefault="003A5110" w:rsidP="00E64484">
            <w:pPr>
              <w:pStyle w:val="af5"/>
              <w:spacing w:after="0" w:line="102" w:lineRule="atLeast"/>
              <w:rPr>
                <w:sz w:val="20"/>
                <w:szCs w:val="20"/>
              </w:rPr>
            </w:pPr>
            <w:r w:rsidRPr="005B7587">
              <w:rPr>
                <w:sz w:val="20"/>
                <w:szCs w:val="20"/>
              </w:rPr>
              <w:t xml:space="preserve"> Алгебра, 7 кл., методические рекомендации, авторы: Н.Г.Миндюк, И.С.Шлыкова, Москва, Просвещение,2014г</w:t>
            </w:r>
          </w:p>
        </w:tc>
        <w:tc>
          <w:tcPr>
            <w:tcW w:w="2552" w:type="dxa"/>
          </w:tcPr>
          <w:p w:rsidR="003A5110" w:rsidRPr="005B7587" w:rsidRDefault="003A5110" w:rsidP="00E64484">
            <w:pPr>
              <w:contextualSpacing/>
              <w:rPr>
                <w:sz w:val="20"/>
                <w:szCs w:val="20"/>
              </w:rPr>
            </w:pPr>
            <w:r w:rsidRPr="005B7587">
              <w:rPr>
                <w:sz w:val="20"/>
                <w:szCs w:val="20"/>
              </w:rPr>
              <w:t>Алгебра, 7 кл. Дидактические материалы авторы: Л.И.Звавич, Л.В.Кузнецова, С.Б.Суворова , Москва, Просвещение, 2012 г</w:t>
            </w:r>
          </w:p>
          <w:p w:rsidR="003A5110" w:rsidRPr="005B7587" w:rsidRDefault="003A5110" w:rsidP="00E64484">
            <w:pPr>
              <w:contextualSpacing/>
              <w:rPr>
                <w:sz w:val="20"/>
                <w:szCs w:val="20"/>
              </w:rPr>
            </w:pPr>
            <w:r w:rsidRPr="005B7587">
              <w:rPr>
                <w:sz w:val="20"/>
                <w:szCs w:val="20"/>
              </w:rPr>
              <w:t>Алгебра, 7 кл. Тематические тесты , авторы:Ю.П.Дудицын, В,Л.Кронгауз,  Москва, Просвещение, 2011 г</w:t>
            </w:r>
          </w:p>
          <w:p w:rsidR="003A5110" w:rsidRPr="005B7587" w:rsidRDefault="003A5110" w:rsidP="00E64484">
            <w:pPr>
              <w:rPr>
                <w:sz w:val="20"/>
                <w:szCs w:val="20"/>
              </w:rPr>
            </w:pPr>
          </w:p>
        </w:tc>
        <w:tc>
          <w:tcPr>
            <w:tcW w:w="2409" w:type="dxa"/>
          </w:tcPr>
          <w:p w:rsidR="003A5110" w:rsidRPr="005B7587" w:rsidRDefault="003A5110" w:rsidP="00E64484">
            <w:pPr>
              <w:rPr>
                <w:sz w:val="20"/>
                <w:szCs w:val="20"/>
              </w:rPr>
            </w:pPr>
            <w:r w:rsidRPr="005B7587">
              <w:rPr>
                <w:sz w:val="20"/>
                <w:szCs w:val="20"/>
              </w:rPr>
              <w:t>Учебник алгебра 7 кл., авторы: Ю.Н.Макарычев, Н.Г.Миндюк, К.И.Нешков, С.Б.Суворова, Москва, Просвещение, 2014 г</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Алгебра  </w:t>
            </w:r>
          </w:p>
          <w:p w:rsidR="003A5110" w:rsidRPr="005B7587" w:rsidRDefault="003A5110" w:rsidP="00E64484">
            <w:pPr>
              <w:rPr>
                <w:sz w:val="20"/>
                <w:szCs w:val="20"/>
              </w:rPr>
            </w:pPr>
            <w:r w:rsidRPr="005B7587">
              <w:rPr>
                <w:sz w:val="20"/>
                <w:szCs w:val="20"/>
              </w:rPr>
              <w:t xml:space="preserve">8 класс </w:t>
            </w:r>
          </w:p>
          <w:p w:rsidR="003A5110" w:rsidRPr="005B7587" w:rsidRDefault="003A5110" w:rsidP="00E64484">
            <w:pPr>
              <w:rPr>
                <w:sz w:val="20"/>
                <w:szCs w:val="20"/>
              </w:rPr>
            </w:pPr>
            <w:r w:rsidRPr="005B7587">
              <w:rPr>
                <w:sz w:val="20"/>
                <w:szCs w:val="20"/>
                <w:u w:val="single" w:color="000000"/>
              </w:rPr>
              <w:t>4</w:t>
            </w:r>
            <w:r>
              <w:rPr>
                <w:sz w:val="20"/>
                <w:szCs w:val="20"/>
                <w:u w:val="single" w:color="000000"/>
              </w:rPr>
              <w:t>\3</w:t>
            </w:r>
            <w:r w:rsidRPr="005B7587">
              <w:rPr>
                <w:sz w:val="20"/>
                <w:szCs w:val="20"/>
                <w:u w:val="single" w:color="000000"/>
              </w:rPr>
              <w:t xml:space="preserve"> часа</w:t>
            </w:r>
          </w:p>
        </w:tc>
        <w:tc>
          <w:tcPr>
            <w:tcW w:w="1985" w:type="dxa"/>
          </w:tcPr>
          <w:p w:rsidR="003A5110" w:rsidRPr="005B7587" w:rsidRDefault="003A5110" w:rsidP="00E64484">
            <w:pPr>
              <w:pStyle w:val="af5"/>
              <w:spacing w:after="0"/>
              <w:rPr>
                <w:sz w:val="20"/>
                <w:szCs w:val="20"/>
              </w:rPr>
            </w:pPr>
            <w:r w:rsidRPr="005B7587">
              <w:rPr>
                <w:sz w:val="20"/>
                <w:szCs w:val="20"/>
              </w:rPr>
              <w:t>Примерной образовательной программы по  математике  и сборника рабочих программ (ФГОС). Алгебра 7-9 кл. Составитель: Т.А.Бурмистрова ,, Москва «Просвещение» 2014 г.</w:t>
            </w:r>
          </w:p>
        </w:tc>
        <w:tc>
          <w:tcPr>
            <w:tcW w:w="2551" w:type="dxa"/>
          </w:tcPr>
          <w:p w:rsidR="003A5110" w:rsidRPr="005B7587" w:rsidRDefault="003A5110" w:rsidP="00E64484">
            <w:pPr>
              <w:pStyle w:val="af5"/>
              <w:spacing w:after="0"/>
              <w:rPr>
                <w:sz w:val="20"/>
                <w:szCs w:val="20"/>
              </w:rPr>
            </w:pPr>
            <w:r w:rsidRPr="005B7587">
              <w:rPr>
                <w:sz w:val="20"/>
                <w:szCs w:val="20"/>
              </w:rPr>
              <w:t>Уроки алгебры в 8кл., книга для учителя, авторы: В.И.Жохов, Г.Д.Карташёва, Москва, Просвещение, 2011 г.</w:t>
            </w:r>
          </w:p>
        </w:tc>
        <w:tc>
          <w:tcPr>
            <w:tcW w:w="2552" w:type="dxa"/>
          </w:tcPr>
          <w:p w:rsidR="003A5110" w:rsidRPr="005B7587" w:rsidRDefault="003A5110" w:rsidP="00E64484">
            <w:pPr>
              <w:contextualSpacing/>
              <w:rPr>
                <w:sz w:val="20"/>
                <w:szCs w:val="20"/>
              </w:rPr>
            </w:pPr>
            <w:r>
              <w:rPr>
                <w:sz w:val="20"/>
                <w:szCs w:val="20"/>
              </w:rPr>
              <w:t>Алгебра, 8</w:t>
            </w:r>
            <w:r w:rsidRPr="005B7587">
              <w:rPr>
                <w:sz w:val="20"/>
                <w:szCs w:val="20"/>
              </w:rPr>
              <w:t xml:space="preserve"> кл. Дидактические материалы авторы: Л.И.Звавич, Л.В.Кузнецова, С.Б.Суворова , Москва, Просвеще</w:t>
            </w:r>
            <w:r>
              <w:rPr>
                <w:sz w:val="20"/>
                <w:szCs w:val="20"/>
              </w:rPr>
              <w:t>ние, 2012 г Алгебра, 8</w:t>
            </w:r>
            <w:r w:rsidRPr="005B7587">
              <w:rPr>
                <w:sz w:val="20"/>
                <w:szCs w:val="20"/>
              </w:rPr>
              <w:t xml:space="preserve"> кл. Тематические тесты , авторы:Ю.П.Дудицын, В,Л.Кронга</w:t>
            </w:r>
            <w:r>
              <w:rPr>
                <w:sz w:val="20"/>
                <w:szCs w:val="20"/>
              </w:rPr>
              <w:t>уз,  Москва, Просвещение, 2011</w:t>
            </w:r>
          </w:p>
          <w:p w:rsidR="003A5110" w:rsidRPr="005B7587" w:rsidRDefault="003A5110" w:rsidP="00E64484">
            <w:pPr>
              <w:rPr>
                <w:sz w:val="20"/>
                <w:szCs w:val="20"/>
              </w:rPr>
            </w:pPr>
          </w:p>
        </w:tc>
        <w:tc>
          <w:tcPr>
            <w:tcW w:w="2409" w:type="dxa"/>
          </w:tcPr>
          <w:p w:rsidR="003A5110" w:rsidRPr="005B7587" w:rsidRDefault="003A5110" w:rsidP="00E64484">
            <w:pPr>
              <w:pStyle w:val="af5"/>
              <w:spacing w:after="0"/>
              <w:rPr>
                <w:sz w:val="20"/>
                <w:szCs w:val="20"/>
              </w:rPr>
            </w:pPr>
            <w:r w:rsidRPr="005B7587">
              <w:rPr>
                <w:sz w:val="20"/>
                <w:szCs w:val="20"/>
              </w:rPr>
              <w:t>Учебник алгебра 8 кл., авторы: Ю.Н.Макарычев, Н.Г.Миндюк, К.И.Нешков, С.Б.Суворова, Москва, Просвещение, 201</w:t>
            </w:r>
            <w:r>
              <w:rPr>
                <w:sz w:val="20"/>
                <w:szCs w:val="20"/>
              </w:rPr>
              <w:t>1</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Алгебра  </w:t>
            </w:r>
          </w:p>
          <w:p w:rsidR="003A5110" w:rsidRPr="005B7587" w:rsidRDefault="003A5110" w:rsidP="00E64484">
            <w:pPr>
              <w:rPr>
                <w:sz w:val="20"/>
                <w:szCs w:val="20"/>
              </w:rPr>
            </w:pPr>
            <w:r>
              <w:rPr>
                <w:sz w:val="20"/>
                <w:szCs w:val="20"/>
              </w:rPr>
              <w:t>9</w:t>
            </w:r>
            <w:r w:rsidRPr="005B7587">
              <w:rPr>
                <w:sz w:val="20"/>
                <w:szCs w:val="20"/>
              </w:rPr>
              <w:t xml:space="preserve"> класс </w:t>
            </w:r>
          </w:p>
          <w:p w:rsidR="003A5110" w:rsidRPr="005B7587" w:rsidRDefault="003A5110" w:rsidP="00E64484">
            <w:pPr>
              <w:rPr>
                <w:sz w:val="20"/>
                <w:szCs w:val="20"/>
              </w:rPr>
            </w:pPr>
            <w:r w:rsidRPr="005B7587">
              <w:rPr>
                <w:sz w:val="20"/>
                <w:szCs w:val="20"/>
                <w:u w:val="single" w:color="000000"/>
              </w:rPr>
              <w:t>4</w:t>
            </w:r>
            <w:r>
              <w:rPr>
                <w:sz w:val="20"/>
                <w:szCs w:val="20"/>
                <w:u w:val="single" w:color="000000"/>
              </w:rPr>
              <w:t>\3</w:t>
            </w:r>
            <w:r w:rsidRPr="005B7587">
              <w:rPr>
                <w:sz w:val="20"/>
                <w:szCs w:val="20"/>
                <w:u w:val="single" w:color="000000"/>
              </w:rPr>
              <w:t xml:space="preserve"> часа</w:t>
            </w:r>
          </w:p>
        </w:tc>
        <w:tc>
          <w:tcPr>
            <w:tcW w:w="1985" w:type="dxa"/>
          </w:tcPr>
          <w:p w:rsidR="003A5110" w:rsidRPr="005B7587" w:rsidRDefault="003A5110" w:rsidP="00E64484">
            <w:pPr>
              <w:pStyle w:val="af5"/>
              <w:spacing w:after="0"/>
              <w:rPr>
                <w:sz w:val="20"/>
                <w:szCs w:val="20"/>
              </w:rPr>
            </w:pPr>
            <w:r w:rsidRPr="005B7587">
              <w:rPr>
                <w:sz w:val="20"/>
                <w:szCs w:val="20"/>
              </w:rPr>
              <w:t xml:space="preserve">Примерной образовательной программы по  математике  и сборника рабочих программ (ФГОС). Алгебра 7-9 кл. </w:t>
            </w:r>
            <w:r w:rsidRPr="005B7587">
              <w:rPr>
                <w:sz w:val="20"/>
                <w:szCs w:val="20"/>
              </w:rPr>
              <w:lastRenderedPageBreak/>
              <w:t>Составитель: Т.А.Бурмистрова ,, Москва «Просвещение» 2014 г.</w:t>
            </w:r>
          </w:p>
        </w:tc>
        <w:tc>
          <w:tcPr>
            <w:tcW w:w="2551" w:type="dxa"/>
          </w:tcPr>
          <w:p w:rsidR="003A5110" w:rsidRPr="005B7587" w:rsidRDefault="003A5110" w:rsidP="00E64484">
            <w:pPr>
              <w:pStyle w:val="af5"/>
              <w:spacing w:after="0"/>
              <w:rPr>
                <w:sz w:val="20"/>
                <w:szCs w:val="20"/>
              </w:rPr>
            </w:pPr>
            <w:r>
              <w:rPr>
                <w:sz w:val="20"/>
                <w:szCs w:val="20"/>
              </w:rPr>
              <w:lastRenderedPageBreak/>
              <w:t xml:space="preserve">Уроки алгебры в 9 </w:t>
            </w:r>
            <w:r w:rsidRPr="005B7587">
              <w:rPr>
                <w:sz w:val="20"/>
                <w:szCs w:val="20"/>
              </w:rPr>
              <w:t>кл., книга для учителя, авторы: В.И.Жохов, Г.Д.Карташёва, Москва, Просвещение</w:t>
            </w:r>
            <w:r>
              <w:rPr>
                <w:sz w:val="20"/>
                <w:szCs w:val="20"/>
              </w:rPr>
              <w:t xml:space="preserve">, </w:t>
            </w:r>
          </w:p>
        </w:tc>
        <w:tc>
          <w:tcPr>
            <w:tcW w:w="2552" w:type="dxa"/>
          </w:tcPr>
          <w:p w:rsidR="003A5110" w:rsidRPr="005B7587" w:rsidRDefault="003A5110" w:rsidP="00E64484">
            <w:pPr>
              <w:contextualSpacing/>
              <w:rPr>
                <w:sz w:val="20"/>
                <w:szCs w:val="20"/>
              </w:rPr>
            </w:pPr>
            <w:r>
              <w:rPr>
                <w:sz w:val="20"/>
                <w:szCs w:val="20"/>
              </w:rPr>
              <w:t>Алгебра, 9</w:t>
            </w:r>
            <w:r w:rsidRPr="005B7587">
              <w:rPr>
                <w:sz w:val="20"/>
                <w:szCs w:val="20"/>
              </w:rPr>
              <w:t xml:space="preserve"> кл. Дидактические материалы авторы: Л.И.Звавич, Л.В.Кузнецова, С.Б.Суворова , Москва, Просвеще</w:t>
            </w:r>
            <w:r>
              <w:rPr>
                <w:sz w:val="20"/>
                <w:szCs w:val="20"/>
              </w:rPr>
              <w:t>ние, 2012 г Алгебра, 9</w:t>
            </w:r>
            <w:r w:rsidRPr="005B7587">
              <w:rPr>
                <w:sz w:val="20"/>
                <w:szCs w:val="20"/>
              </w:rPr>
              <w:t xml:space="preserve"> кл. </w:t>
            </w:r>
            <w:r w:rsidRPr="005B7587">
              <w:rPr>
                <w:sz w:val="20"/>
                <w:szCs w:val="20"/>
              </w:rPr>
              <w:lastRenderedPageBreak/>
              <w:t>Тематические тесты , авторы:Ю.П.Дудицын, В,Л.Кронга</w:t>
            </w:r>
            <w:r>
              <w:rPr>
                <w:sz w:val="20"/>
                <w:szCs w:val="20"/>
              </w:rPr>
              <w:t>уз,  Москва, Просвещение, 2011</w:t>
            </w:r>
          </w:p>
          <w:p w:rsidR="003A5110" w:rsidRPr="005B7587" w:rsidRDefault="003A5110" w:rsidP="00E64484">
            <w:pPr>
              <w:rPr>
                <w:sz w:val="20"/>
                <w:szCs w:val="20"/>
              </w:rPr>
            </w:pPr>
          </w:p>
        </w:tc>
        <w:tc>
          <w:tcPr>
            <w:tcW w:w="2409" w:type="dxa"/>
          </w:tcPr>
          <w:p w:rsidR="003A5110" w:rsidRPr="005B7587" w:rsidRDefault="003A5110" w:rsidP="00E64484">
            <w:pPr>
              <w:pStyle w:val="af5"/>
              <w:spacing w:after="0"/>
              <w:rPr>
                <w:sz w:val="20"/>
                <w:szCs w:val="20"/>
              </w:rPr>
            </w:pPr>
            <w:r>
              <w:rPr>
                <w:sz w:val="20"/>
                <w:szCs w:val="20"/>
              </w:rPr>
              <w:lastRenderedPageBreak/>
              <w:t>Учебник алгебра 9</w:t>
            </w:r>
            <w:r w:rsidRPr="005B7587">
              <w:rPr>
                <w:sz w:val="20"/>
                <w:szCs w:val="20"/>
              </w:rPr>
              <w:t xml:space="preserve"> кл., авторы: Ю.Н.Макарычев, Н.Г.Миндюк, К.И.Нешков, С.Б.Суворова, Москва, Просвещение, 201</w:t>
            </w:r>
            <w:r>
              <w:rPr>
                <w:sz w:val="20"/>
                <w:szCs w:val="20"/>
              </w:rPr>
              <w:t>1</w:t>
            </w:r>
          </w:p>
        </w:tc>
      </w:tr>
      <w:tr w:rsidR="003A5110" w:rsidRPr="005B7587" w:rsidTr="00E64484">
        <w:tc>
          <w:tcPr>
            <w:tcW w:w="817" w:type="dxa"/>
          </w:tcPr>
          <w:p w:rsidR="003A5110" w:rsidRPr="005B7587" w:rsidRDefault="003A5110" w:rsidP="00E64484">
            <w:pPr>
              <w:rPr>
                <w:sz w:val="20"/>
                <w:szCs w:val="20"/>
              </w:rPr>
            </w:pPr>
            <w:r w:rsidRPr="005B7587">
              <w:rPr>
                <w:sz w:val="20"/>
                <w:szCs w:val="20"/>
              </w:rPr>
              <w:lastRenderedPageBreak/>
              <w:t xml:space="preserve">Геометрия  </w:t>
            </w:r>
          </w:p>
          <w:p w:rsidR="003A5110" w:rsidRPr="005B7587" w:rsidRDefault="003A5110" w:rsidP="00E64484">
            <w:pPr>
              <w:rPr>
                <w:sz w:val="20"/>
                <w:szCs w:val="20"/>
              </w:rPr>
            </w:pPr>
            <w:r w:rsidRPr="005B7587">
              <w:rPr>
                <w:sz w:val="20"/>
                <w:szCs w:val="20"/>
              </w:rPr>
              <w:t xml:space="preserve">7 класс </w:t>
            </w:r>
          </w:p>
          <w:p w:rsidR="003A5110" w:rsidRPr="005B7587" w:rsidRDefault="003A5110" w:rsidP="00E64484">
            <w:pPr>
              <w:rPr>
                <w:sz w:val="20"/>
                <w:szCs w:val="20"/>
              </w:rPr>
            </w:pPr>
            <w:r w:rsidRPr="005B7587">
              <w:rPr>
                <w:sz w:val="20"/>
                <w:szCs w:val="20"/>
                <w:u w:val="single" w:color="000000"/>
              </w:rPr>
              <w:t>2 часа</w:t>
            </w:r>
          </w:p>
        </w:tc>
        <w:tc>
          <w:tcPr>
            <w:tcW w:w="1985" w:type="dxa"/>
          </w:tcPr>
          <w:p w:rsidR="003A5110" w:rsidRPr="005B7587" w:rsidRDefault="003A5110" w:rsidP="00E64484">
            <w:pPr>
              <w:rPr>
                <w:sz w:val="20"/>
                <w:szCs w:val="20"/>
              </w:rPr>
            </w:pPr>
            <w:r w:rsidRPr="005B7587">
              <w:rPr>
                <w:sz w:val="20"/>
                <w:szCs w:val="20"/>
              </w:rPr>
              <w:t xml:space="preserve">Программа общеобразовательных учреждений геометрия 7-9 кл.   Т.А. Бурмистрова, Просвещение 2009г  (с контрольными работами) </w:t>
            </w:r>
          </w:p>
          <w:p w:rsidR="003A5110" w:rsidRPr="005B7587" w:rsidRDefault="003A5110" w:rsidP="00E64484">
            <w:pPr>
              <w:pStyle w:val="af5"/>
              <w:spacing w:after="0"/>
              <w:rPr>
                <w:sz w:val="20"/>
                <w:szCs w:val="20"/>
              </w:rPr>
            </w:pPr>
          </w:p>
        </w:tc>
        <w:tc>
          <w:tcPr>
            <w:tcW w:w="2551" w:type="dxa"/>
          </w:tcPr>
          <w:p w:rsidR="003A5110" w:rsidRPr="005B7587" w:rsidRDefault="003A5110" w:rsidP="00E64484">
            <w:pPr>
              <w:pStyle w:val="af5"/>
              <w:spacing w:after="0"/>
              <w:rPr>
                <w:sz w:val="20"/>
                <w:szCs w:val="20"/>
              </w:rPr>
            </w:pPr>
            <w:r w:rsidRPr="005B7587">
              <w:rPr>
                <w:sz w:val="20"/>
                <w:szCs w:val="20"/>
              </w:rPr>
              <w:t>Изучение геометрии в 7,8,9 классах: методические рекомендации, книга для учителя, авторы: Л.С.Атанасян, В.Ф.Бутузов и др., Москва, Просвещение.</w:t>
            </w:r>
          </w:p>
        </w:tc>
        <w:tc>
          <w:tcPr>
            <w:tcW w:w="2552" w:type="dxa"/>
          </w:tcPr>
          <w:p w:rsidR="003A5110" w:rsidRPr="005B7587" w:rsidRDefault="003A5110" w:rsidP="00E64484">
            <w:pPr>
              <w:contextualSpacing/>
              <w:rPr>
                <w:sz w:val="20"/>
                <w:szCs w:val="20"/>
              </w:rPr>
            </w:pPr>
            <w:r w:rsidRPr="005B7587">
              <w:rPr>
                <w:sz w:val="20"/>
                <w:szCs w:val="20"/>
              </w:rPr>
              <w:t>Геометрия:  дидактические материалы 7 кл., авторы: Б.Г.Зив, В.М. Мейлер Москва, Просвещение, 2014 г</w:t>
            </w:r>
          </w:p>
          <w:p w:rsidR="003A5110" w:rsidRPr="005B7587" w:rsidRDefault="003A5110" w:rsidP="00E64484">
            <w:pPr>
              <w:rPr>
                <w:sz w:val="20"/>
                <w:szCs w:val="20"/>
              </w:rPr>
            </w:pPr>
            <w:r w:rsidRPr="005B7587">
              <w:rPr>
                <w:sz w:val="20"/>
                <w:szCs w:val="20"/>
              </w:rPr>
              <w:t>Геометрия 7 кл. Тематические тесты, авторы: Т.М.Мищенко, А.Д.Блинков, Москва, Просвещение</w:t>
            </w:r>
          </w:p>
          <w:p w:rsidR="003A5110" w:rsidRPr="005B7587" w:rsidRDefault="003A5110" w:rsidP="00E64484">
            <w:pPr>
              <w:pStyle w:val="af5"/>
              <w:spacing w:after="0"/>
              <w:rPr>
                <w:sz w:val="20"/>
                <w:szCs w:val="20"/>
              </w:rPr>
            </w:pPr>
          </w:p>
        </w:tc>
        <w:tc>
          <w:tcPr>
            <w:tcW w:w="2409" w:type="dxa"/>
          </w:tcPr>
          <w:p w:rsidR="003A5110" w:rsidRPr="005B7587" w:rsidRDefault="003A5110" w:rsidP="00E64484">
            <w:pPr>
              <w:rPr>
                <w:sz w:val="20"/>
                <w:szCs w:val="20"/>
              </w:rPr>
            </w:pPr>
            <w:r w:rsidRPr="005B7587">
              <w:rPr>
                <w:sz w:val="20"/>
                <w:szCs w:val="20"/>
              </w:rPr>
              <w:t xml:space="preserve">Геометрия,  </w:t>
            </w:r>
          </w:p>
          <w:p w:rsidR="003A5110" w:rsidRPr="005B7587" w:rsidRDefault="003A5110" w:rsidP="00E64484">
            <w:pPr>
              <w:rPr>
                <w:sz w:val="20"/>
                <w:szCs w:val="20"/>
              </w:rPr>
            </w:pPr>
            <w:r w:rsidRPr="005B7587">
              <w:rPr>
                <w:sz w:val="20"/>
                <w:szCs w:val="20"/>
              </w:rPr>
              <w:t xml:space="preserve">Л.С. Атанасян, </w:t>
            </w:r>
          </w:p>
          <w:p w:rsidR="003A5110" w:rsidRPr="005B7587" w:rsidRDefault="003A5110" w:rsidP="00E64484">
            <w:pPr>
              <w:rPr>
                <w:sz w:val="20"/>
                <w:szCs w:val="20"/>
              </w:rPr>
            </w:pPr>
            <w:r w:rsidRPr="005B7587">
              <w:rPr>
                <w:sz w:val="20"/>
                <w:szCs w:val="20"/>
              </w:rPr>
              <w:t xml:space="preserve">Просвещение 2013 </w:t>
            </w:r>
          </w:p>
          <w:p w:rsidR="003A5110" w:rsidRPr="005B7587" w:rsidRDefault="003A5110" w:rsidP="00E64484">
            <w:pPr>
              <w:contextualSpacing/>
              <w:rPr>
                <w:sz w:val="20"/>
                <w:szCs w:val="20"/>
              </w:rPr>
            </w:pPr>
            <w:r w:rsidRPr="005B7587">
              <w:rPr>
                <w:sz w:val="20"/>
                <w:szCs w:val="20"/>
              </w:rPr>
              <w:t>, авторы: Л.С. Геометрия:  рабочая тетрадь, 7</w:t>
            </w:r>
            <w:r>
              <w:rPr>
                <w:sz w:val="20"/>
                <w:szCs w:val="20"/>
              </w:rPr>
              <w:t>-9</w:t>
            </w:r>
            <w:r w:rsidRPr="005B7587">
              <w:rPr>
                <w:sz w:val="20"/>
                <w:szCs w:val="20"/>
              </w:rPr>
              <w:t xml:space="preserve"> класс Атанасян, В.Ф.Бутузов и др., Москва, Просвещение, 2016 г</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Геометрия  </w:t>
            </w:r>
          </w:p>
          <w:p w:rsidR="003A5110" w:rsidRPr="005B7587" w:rsidRDefault="003A5110" w:rsidP="00E64484">
            <w:pPr>
              <w:rPr>
                <w:sz w:val="20"/>
                <w:szCs w:val="20"/>
              </w:rPr>
            </w:pPr>
            <w:r w:rsidRPr="005B7587">
              <w:rPr>
                <w:sz w:val="20"/>
                <w:szCs w:val="20"/>
              </w:rPr>
              <w:t xml:space="preserve">8 класс </w:t>
            </w:r>
          </w:p>
          <w:p w:rsidR="003A5110" w:rsidRPr="005B7587" w:rsidRDefault="003A5110" w:rsidP="00E64484">
            <w:pPr>
              <w:rPr>
                <w:sz w:val="20"/>
                <w:szCs w:val="20"/>
              </w:rPr>
            </w:pPr>
            <w:r w:rsidRPr="005B7587">
              <w:rPr>
                <w:sz w:val="20"/>
                <w:szCs w:val="20"/>
                <w:u w:val="single" w:color="000000"/>
              </w:rPr>
              <w:t>2 часа</w:t>
            </w:r>
          </w:p>
        </w:tc>
        <w:tc>
          <w:tcPr>
            <w:tcW w:w="1985" w:type="dxa"/>
          </w:tcPr>
          <w:p w:rsidR="003A5110" w:rsidRPr="005B7587" w:rsidRDefault="003A5110" w:rsidP="00E64484">
            <w:pPr>
              <w:rPr>
                <w:sz w:val="20"/>
                <w:szCs w:val="20"/>
              </w:rPr>
            </w:pPr>
            <w:r w:rsidRPr="005B7587">
              <w:rPr>
                <w:sz w:val="20"/>
                <w:szCs w:val="20"/>
              </w:rPr>
              <w:t xml:space="preserve">Программа общеобразовательных учреждений геометрия 7-9 кл.   Т.А. Бурмистрова, Просвещение 2009г  (с контрольными работами) </w:t>
            </w:r>
          </w:p>
          <w:p w:rsidR="003A5110" w:rsidRPr="005B7587" w:rsidRDefault="003A5110" w:rsidP="00E64484">
            <w:pPr>
              <w:pStyle w:val="af5"/>
              <w:spacing w:after="0"/>
              <w:rPr>
                <w:sz w:val="20"/>
                <w:szCs w:val="20"/>
              </w:rPr>
            </w:pPr>
          </w:p>
        </w:tc>
        <w:tc>
          <w:tcPr>
            <w:tcW w:w="2551" w:type="dxa"/>
          </w:tcPr>
          <w:p w:rsidR="003A5110" w:rsidRPr="005B7587" w:rsidRDefault="003A5110" w:rsidP="00E64484">
            <w:pPr>
              <w:pStyle w:val="af5"/>
              <w:spacing w:after="0"/>
              <w:rPr>
                <w:sz w:val="20"/>
                <w:szCs w:val="20"/>
              </w:rPr>
            </w:pPr>
            <w:r w:rsidRPr="005B7587">
              <w:rPr>
                <w:sz w:val="20"/>
                <w:szCs w:val="20"/>
              </w:rPr>
              <w:t>Изучение геометрии в 7,8,9 классах: методические рекомендации, книга для учителя, авторы: Л.С.Атанасян, В.Ф.Бутузов и др., Москва, Просвещение.</w:t>
            </w:r>
          </w:p>
        </w:tc>
        <w:tc>
          <w:tcPr>
            <w:tcW w:w="2552" w:type="dxa"/>
          </w:tcPr>
          <w:p w:rsidR="003A5110" w:rsidRPr="005B7587" w:rsidRDefault="003A5110" w:rsidP="00E64484">
            <w:pPr>
              <w:contextualSpacing/>
              <w:rPr>
                <w:sz w:val="20"/>
                <w:szCs w:val="20"/>
              </w:rPr>
            </w:pPr>
            <w:r w:rsidRPr="005B7587">
              <w:rPr>
                <w:sz w:val="20"/>
                <w:szCs w:val="20"/>
              </w:rPr>
              <w:t>Геометрия:  дидактические материалы 8 кл., авторы: Б.Г.Зив, В.М. Мейлер Москва, Просвещение, 2014 г</w:t>
            </w:r>
          </w:p>
          <w:p w:rsidR="003A5110" w:rsidRPr="005B7587" w:rsidRDefault="003A5110" w:rsidP="00E64484">
            <w:pPr>
              <w:rPr>
                <w:sz w:val="20"/>
                <w:szCs w:val="20"/>
              </w:rPr>
            </w:pPr>
            <w:r w:rsidRPr="005B7587">
              <w:rPr>
                <w:sz w:val="20"/>
                <w:szCs w:val="20"/>
              </w:rPr>
              <w:t>Геометрия 8 кл. Тематические тесты, авторы: Т.М.Мищенко, А.Д.Блинков, Москва, Просвещение</w:t>
            </w:r>
          </w:p>
          <w:p w:rsidR="003A5110" w:rsidRPr="005B7587" w:rsidRDefault="003A5110" w:rsidP="00E64484">
            <w:pPr>
              <w:pStyle w:val="af5"/>
              <w:spacing w:after="0"/>
              <w:rPr>
                <w:sz w:val="20"/>
                <w:szCs w:val="20"/>
              </w:rPr>
            </w:pPr>
          </w:p>
        </w:tc>
        <w:tc>
          <w:tcPr>
            <w:tcW w:w="2409" w:type="dxa"/>
          </w:tcPr>
          <w:p w:rsidR="003A5110" w:rsidRPr="005B7587" w:rsidRDefault="003A5110" w:rsidP="00E64484">
            <w:pPr>
              <w:rPr>
                <w:sz w:val="20"/>
                <w:szCs w:val="20"/>
              </w:rPr>
            </w:pPr>
            <w:r w:rsidRPr="005B7587">
              <w:rPr>
                <w:sz w:val="20"/>
                <w:szCs w:val="20"/>
              </w:rPr>
              <w:t xml:space="preserve">Геометрия,  </w:t>
            </w:r>
          </w:p>
          <w:p w:rsidR="003A5110" w:rsidRPr="005B7587" w:rsidRDefault="003A5110" w:rsidP="00E64484">
            <w:pPr>
              <w:rPr>
                <w:sz w:val="20"/>
                <w:szCs w:val="20"/>
              </w:rPr>
            </w:pPr>
            <w:r w:rsidRPr="005B7587">
              <w:rPr>
                <w:sz w:val="20"/>
                <w:szCs w:val="20"/>
              </w:rPr>
              <w:t xml:space="preserve">Л.С. Атанасян, </w:t>
            </w:r>
          </w:p>
          <w:p w:rsidR="003A5110" w:rsidRPr="005B7587" w:rsidRDefault="003A5110" w:rsidP="00E64484">
            <w:pPr>
              <w:rPr>
                <w:sz w:val="20"/>
                <w:szCs w:val="20"/>
              </w:rPr>
            </w:pPr>
            <w:r w:rsidRPr="005B7587">
              <w:rPr>
                <w:sz w:val="20"/>
                <w:szCs w:val="20"/>
              </w:rPr>
              <w:t xml:space="preserve">Просвещение 2013 </w:t>
            </w:r>
          </w:p>
          <w:p w:rsidR="003A5110" w:rsidRPr="005B7587" w:rsidRDefault="003A5110" w:rsidP="00E64484">
            <w:pPr>
              <w:contextualSpacing/>
              <w:rPr>
                <w:sz w:val="20"/>
                <w:szCs w:val="20"/>
              </w:rPr>
            </w:pPr>
            <w:r w:rsidRPr="005B7587">
              <w:rPr>
                <w:sz w:val="20"/>
                <w:szCs w:val="20"/>
              </w:rPr>
              <w:t xml:space="preserve">Геометрия:  рабочая тетрадь, </w:t>
            </w:r>
            <w:r>
              <w:rPr>
                <w:sz w:val="20"/>
                <w:szCs w:val="20"/>
              </w:rPr>
              <w:t>7-</w:t>
            </w:r>
            <w:r w:rsidRPr="005B7587">
              <w:rPr>
                <w:sz w:val="20"/>
                <w:szCs w:val="20"/>
              </w:rPr>
              <w:t>8 класс, авторы: Л.С.Атанасян, В.Ф.Бутузов и др., Москва, Просвещение, 2016 г</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Геометрия  </w:t>
            </w:r>
          </w:p>
          <w:p w:rsidR="003A5110" w:rsidRPr="005B7587" w:rsidRDefault="003A5110" w:rsidP="00E64484">
            <w:pPr>
              <w:rPr>
                <w:sz w:val="20"/>
                <w:szCs w:val="20"/>
              </w:rPr>
            </w:pPr>
            <w:r>
              <w:rPr>
                <w:sz w:val="20"/>
                <w:szCs w:val="20"/>
              </w:rPr>
              <w:t>9</w:t>
            </w:r>
            <w:r w:rsidRPr="005B7587">
              <w:rPr>
                <w:sz w:val="20"/>
                <w:szCs w:val="20"/>
              </w:rPr>
              <w:t xml:space="preserve"> класс </w:t>
            </w:r>
          </w:p>
          <w:p w:rsidR="003A5110" w:rsidRPr="005B7587" w:rsidRDefault="003A5110" w:rsidP="00E64484">
            <w:pPr>
              <w:rPr>
                <w:sz w:val="20"/>
                <w:szCs w:val="20"/>
              </w:rPr>
            </w:pPr>
            <w:r w:rsidRPr="005B7587">
              <w:rPr>
                <w:sz w:val="20"/>
                <w:szCs w:val="20"/>
                <w:u w:val="single" w:color="000000"/>
              </w:rPr>
              <w:t>2 часа</w:t>
            </w:r>
          </w:p>
        </w:tc>
        <w:tc>
          <w:tcPr>
            <w:tcW w:w="1985" w:type="dxa"/>
          </w:tcPr>
          <w:p w:rsidR="003A5110" w:rsidRPr="005B7587" w:rsidRDefault="003A5110" w:rsidP="00E64484">
            <w:pPr>
              <w:rPr>
                <w:sz w:val="20"/>
                <w:szCs w:val="20"/>
              </w:rPr>
            </w:pPr>
            <w:r w:rsidRPr="005B7587">
              <w:rPr>
                <w:sz w:val="20"/>
                <w:szCs w:val="20"/>
              </w:rPr>
              <w:t xml:space="preserve">Программа общеобразовательных учреждений геометрия 7-9 кл.   Т.А. Бурмистрова, Просвещение 2009г  (с контрольными работами) </w:t>
            </w:r>
          </w:p>
          <w:p w:rsidR="003A5110" w:rsidRPr="005B7587" w:rsidRDefault="003A5110" w:rsidP="00E64484">
            <w:pPr>
              <w:pStyle w:val="af5"/>
              <w:spacing w:after="0"/>
              <w:rPr>
                <w:sz w:val="20"/>
                <w:szCs w:val="20"/>
              </w:rPr>
            </w:pPr>
          </w:p>
        </w:tc>
        <w:tc>
          <w:tcPr>
            <w:tcW w:w="2551" w:type="dxa"/>
          </w:tcPr>
          <w:p w:rsidR="003A5110" w:rsidRPr="005B7587" w:rsidRDefault="003A5110" w:rsidP="00E64484">
            <w:pPr>
              <w:pStyle w:val="af5"/>
              <w:spacing w:after="0"/>
              <w:rPr>
                <w:sz w:val="20"/>
                <w:szCs w:val="20"/>
              </w:rPr>
            </w:pPr>
            <w:r w:rsidRPr="005B7587">
              <w:rPr>
                <w:sz w:val="20"/>
                <w:szCs w:val="20"/>
              </w:rPr>
              <w:t>Изучение геометрии в 7,8,9 классах: методические рекомендации, книга для учителя, авторы: Л.С.Атанасян, В.Ф.Бутузов и др., Москва, Просвещение.</w:t>
            </w:r>
          </w:p>
        </w:tc>
        <w:tc>
          <w:tcPr>
            <w:tcW w:w="2552" w:type="dxa"/>
          </w:tcPr>
          <w:p w:rsidR="003A5110" w:rsidRPr="005B7587" w:rsidRDefault="003A5110" w:rsidP="00E64484">
            <w:pPr>
              <w:contextualSpacing/>
              <w:rPr>
                <w:sz w:val="20"/>
                <w:szCs w:val="20"/>
              </w:rPr>
            </w:pPr>
            <w:r w:rsidRPr="005B7587">
              <w:rPr>
                <w:sz w:val="20"/>
                <w:szCs w:val="20"/>
              </w:rPr>
              <w:t>Геометрия:  дидактичес</w:t>
            </w:r>
            <w:r>
              <w:rPr>
                <w:sz w:val="20"/>
                <w:szCs w:val="20"/>
              </w:rPr>
              <w:t>кие материалы 9</w:t>
            </w:r>
            <w:r w:rsidRPr="005B7587">
              <w:rPr>
                <w:sz w:val="20"/>
                <w:szCs w:val="20"/>
              </w:rPr>
              <w:t xml:space="preserve"> кл., авторы: Б.Г.Зив, В.М. Мейлер Москва, Просвещение, 2014 г</w:t>
            </w:r>
          </w:p>
          <w:p w:rsidR="003A5110" w:rsidRPr="005B7587" w:rsidRDefault="003A5110" w:rsidP="00E64484">
            <w:pPr>
              <w:rPr>
                <w:sz w:val="20"/>
                <w:szCs w:val="20"/>
              </w:rPr>
            </w:pPr>
            <w:r>
              <w:rPr>
                <w:sz w:val="20"/>
                <w:szCs w:val="20"/>
              </w:rPr>
              <w:t>Геометрия 9</w:t>
            </w:r>
            <w:r w:rsidRPr="005B7587">
              <w:rPr>
                <w:sz w:val="20"/>
                <w:szCs w:val="20"/>
              </w:rPr>
              <w:t xml:space="preserve"> кл. Тематические тесты, авторы: Т.М.Мищенко, А.Д.Блинков, Москва, Просвещение</w:t>
            </w:r>
          </w:p>
          <w:p w:rsidR="003A5110" w:rsidRPr="005B7587" w:rsidRDefault="003A5110" w:rsidP="00E64484">
            <w:pPr>
              <w:pStyle w:val="af5"/>
              <w:spacing w:after="0"/>
              <w:rPr>
                <w:sz w:val="20"/>
                <w:szCs w:val="20"/>
              </w:rPr>
            </w:pPr>
          </w:p>
        </w:tc>
        <w:tc>
          <w:tcPr>
            <w:tcW w:w="2409" w:type="dxa"/>
          </w:tcPr>
          <w:p w:rsidR="003A5110" w:rsidRPr="005B7587" w:rsidRDefault="003A5110" w:rsidP="00E64484">
            <w:pPr>
              <w:rPr>
                <w:sz w:val="20"/>
                <w:szCs w:val="20"/>
              </w:rPr>
            </w:pPr>
            <w:r w:rsidRPr="005B7587">
              <w:rPr>
                <w:sz w:val="20"/>
                <w:szCs w:val="20"/>
              </w:rPr>
              <w:t xml:space="preserve">Геометрия,  </w:t>
            </w:r>
          </w:p>
          <w:p w:rsidR="003A5110" w:rsidRPr="005B7587" w:rsidRDefault="003A5110" w:rsidP="00E64484">
            <w:pPr>
              <w:rPr>
                <w:sz w:val="20"/>
                <w:szCs w:val="20"/>
              </w:rPr>
            </w:pPr>
            <w:r w:rsidRPr="005B7587">
              <w:rPr>
                <w:sz w:val="20"/>
                <w:szCs w:val="20"/>
              </w:rPr>
              <w:t xml:space="preserve">Л.С. Атанасян, </w:t>
            </w:r>
          </w:p>
          <w:p w:rsidR="003A5110" w:rsidRPr="005B7587" w:rsidRDefault="003A5110" w:rsidP="00E64484">
            <w:pPr>
              <w:rPr>
                <w:sz w:val="20"/>
                <w:szCs w:val="20"/>
              </w:rPr>
            </w:pPr>
            <w:r w:rsidRPr="005B7587">
              <w:rPr>
                <w:sz w:val="20"/>
                <w:szCs w:val="20"/>
              </w:rPr>
              <w:t xml:space="preserve">Просвещение 2013 </w:t>
            </w:r>
          </w:p>
          <w:p w:rsidR="003A5110" w:rsidRPr="005B7587" w:rsidRDefault="003A5110" w:rsidP="00E64484">
            <w:pPr>
              <w:contextualSpacing/>
              <w:rPr>
                <w:sz w:val="20"/>
                <w:szCs w:val="20"/>
              </w:rPr>
            </w:pPr>
            <w:r w:rsidRPr="005B7587">
              <w:rPr>
                <w:sz w:val="20"/>
                <w:szCs w:val="20"/>
              </w:rPr>
              <w:t xml:space="preserve">Геометрия:  рабочая тетрадь, </w:t>
            </w:r>
            <w:r>
              <w:rPr>
                <w:sz w:val="20"/>
                <w:szCs w:val="20"/>
              </w:rPr>
              <w:t>7-9</w:t>
            </w:r>
            <w:r w:rsidRPr="005B7587">
              <w:rPr>
                <w:sz w:val="20"/>
                <w:szCs w:val="20"/>
              </w:rPr>
              <w:t xml:space="preserve"> класс, авторы: Л.С.Атанасян, В.Ф.Бутузов и др., Москва, П</w:t>
            </w:r>
            <w:r>
              <w:rPr>
                <w:sz w:val="20"/>
                <w:szCs w:val="20"/>
              </w:rPr>
              <w:t xml:space="preserve">росвещение, </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Информатика 5 класс</w:t>
            </w:r>
          </w:p>
          <w:p w:rsidR="003A5110" w:rsidRPr="005B7587" w:rsidRDefault="003A5110" w:rsidP="00E64484">
            <w:pPr>
              <w:rPr>
                <w:sz w:val="20"/>
                <w:szCs w:val="20"/>
                <w:u w:val="single"/>
              </w:rPr>
            </w:pPr>
            <w:r w:rsidRPr="005B7587">
              <w:rPr>
                <w:sz w:val="20"/>
                <w:szCs w:val="20"/>
                <w:u w:val="single"/>
              </w:rPr>
              <w:t>1 час</w:t>
            </w:r>
          </w:p>
        </w:tc>
        <w:tc>
          <w:tcPr>
            <w:tcW w:w="1985" w:type="dxa"/>
          </w:tcPr>
          <w:p w:rsidR="003A5110" w:rsidRPr="005B7587" w:rsidRDefault="003A5110" w:rsidP="00E64484">
            <w:pPr>
              <w:rPr>
                <w:rFonts w:eastAsia="Calibri"/>
                <w:sz w:val="20"/>
                <w:szCs w:val="20"/>
              </w:rPr>
            </w:pPr>
            <w:r w:rsidRPr="005B7587">
              <w:rPr>
                <w:rFonts w:eastAsia="Calibri"/>
                <w:sz w:val="20"/>
                <w:szCs w:val="20"/>
              </w:rPr>
              <w:t>Босова Л.Л., Босова А.Ю. Информатика. Программа для основной школы : 5–6 классы. 7–9 классы. – М.:</w:t>
            </w:r>
            <w:r w:rsidRPr="005B7587">
              <w:rPr>
                <w:sz w:val="20"/>
                <w:szCs w:val="20"/>
              </w:rPr>
              <w:t xml:space="preserve"> БИНОМ. Лаборатория знаний, 2015</w:t>
            </w:r>
            <w:r w:rsidRPr="005B7587">
              <w:rPr>
                <w:rFonts w:eastAsia="Calibri"/>
                <w:sz w:val="20"/>
                <w:szCs w:val="20"/>
              </w:rPr>
              <w:t>.</w:t>
            </w:r>
          </w:p>
          <w:p w:rsidR="003A5110" w:rsidRPr="005B7587" w:rsidRDefault="003A5110" w:rsidP="00E64484">
            <w:pPr>
              <w:rPr>
                <w:sz w:val="20"/>
                <w:szCs w:val="20"/>
              </w:rPr>
            </w:pPr>
          </w:p>
        </w:tc>
        <w:tc>
          <w:tcPr>
            <w:tcW w:w="2551" w:type="dxa"/>
          </w:tcPr>
          <w:p w:rsidR="003A5110" w:rsidRPr="005B7587" w:rsidRDefault="003A5110" w:rsidP="00E64484">
            <w:pPr>
              <w:rPr>
                <w:rFonts w:eastAsia="Calibri"/>
                <w:sz w:val="20"/>
                <w:szCs w:val="20"/>
              </w:rPr>
            </w:pPr>
            <w:r w:rsidRPr="005B7587">
              <w:rPr>
                <w:rFonts w:eastAsia="Calibri"/>
                <w:sz w:val="20"/>
                <w:szCs w:val="20"/>
              </w:rPr>
              <w:t>Босова Л.Л., Босова А.Ю. Информатика. 5–6 классы : методическое пособие. – М.</w:t>
            </w:r>
            <w:r w:rsidRPr="005B7587">
              <w:rPr>
                <w:sz w:val="20"/>
                <w:szCs w:val="20"/>
              </w:rPr>
              <w:t>: БИНОМ. Лаборатория знаний, 20</w:t>
            </w:r>
            <w:r w:rsidRPr="005B7587">
              <w:rPr>
                <w:rFonts w:eastAsia="Calibri"/>
                <w:sz w:val="20"/>
                <w:szCs w:val="20"/>
              </w:rPr>
              <w:t>1</w:t>
            </w:r>
            <w:r w:rsidRPr="005B7587">
              <w:rPr>
                <w:sz w:val="20"/>
                <w:szCs w:val="20"/>
              </w:rPr>
              <w:t>4</w:t>
            </w:r>
            <w:r w:rsidRPr="005B7587">
              <w:rPr>
                <w:rFonts w:eastAsia="Calibri"/>
                <w:sz w:val="20"/>
                <w:szCs w:val="20"/>
              </w:rPr>
              <w:t>.</w:t>
            </w:r>
          </w:p>
          <w:p w:rsidR="003A5110" w:rsidRPr="005B7587" w:rsidRDefault="003A5110" w:rsidP="00E64484">
            <w:pPr>
              <w:rPr>
                <w:rFonts w:eastAsia="Calibri"/>
                <w:sz w:val="20"/>
                <w:szCs w:val="20"/>
              </w:rPr>
            </w:pPr>
            <w:r w:rsidRPr="005B7587">
              <w:rPr>
                <w:rFonts w:eastAsia="Calibri"/>
                <w:sz w:val="20"/>
                <w:szCs w:val="20"/>
              </w:rPr>
              <w:t>Босова Л.Л., Босова А.Ю. Электронное приложение к учебнику  «Информатика. 5 класс»</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rFonts w:eastAsia="Calibri"/>
                <w:sz w:val="20"/>
                <w:szCs w:val="20"/>
              </w:rPr>
              <w:t>Босова Л.Л., Босова А.Ю. Информатика. 5 класс : Самостоятельные и контрольные работы. – М.</w:t>
            </w:r>
            <w:r w:rsidRPr="005B7587">
              <w:rPr>
                <w:sz w:val="20"/>
                <w:szCs w:val="20"/>
              </w:rPr>
              <w:t>: БИНОМ. Лаборатория знаний,</w:t>
            </w:r>
          </w:p>
        </w:tc>
        <w:tc>
          <w:tcPr>
            <w:tcW w:w="2409" w:type="dxa"/>
          </w:tcPr>
          <w:p w:rsidR="003A5110" w:rsidRPr="005B7587" w:rsidRDefault="003A5110" w:rsidP="00E64484">
            <w:pPr>
              <w:rPr>
                <w:sz w:val="20"/>
                <w:szCs w:val="20"/>
              </w:rPr>
            </w:pPr>
            <w:r w:rsidRPr="005B7587">
              <w:rPr>
                <w:rFonts w:eastAsia="Calibri"/>
                <w:sz w:val="20"/>
                <w:szCs w:val="20"/>
              </w:rPr>
              <w:t>Босова Л.Л., Босова А.Ю. Информатика: Учебник для 5 класса. – М.: БИНОМ. Лаборатория знани</w:t>
            </w:r>
            <w:r w:rsidRPr="005B7587">
              <w:rPr>
                <w:sz w:val="20"/>
                <w:szCs w:val="20"/>
              </w:rPr>
              <w:t>й, 2015</w:t>
            </w:r>
          </w:p>
          <w:p w:rsidR="003A5110" w:rsidRPr="005B7587" w:rsidRDefault="003A5110" w:rsidP="00E64484">
            <w:pPr>
              <w:rPr>
                <w:color w:val="FF0000"/>
                <w:sz w:val="20"/>
                <w:szCs w:val="20"/>
              </w:rPr>
            </w:pPr>
            <w:r w:rsidRPr="005B7587">
              <w:rPr>
                <w:sz w:val="20"/>
                <w:szCs w:val="20"/>
              </w:rPr>
              <w:t xml:space="preserve">Информатика и ИКТ: Рабочая тетрадь для 5 класса. </w:t>
            </w:r>
            <w:r w:rsidRPr="005B7587">
              <w:rPr>
                <w:rFonts w:eastAsia="Calibri"/>
                <w:sz w:val="20"/>
                <w:szCs w:val="20"/>
              </w:rPr>
              <w:t>М.:</w:t>
            </w:r>
            <w:r w:rsidRPr="005B7587">
              <w:rPr>
                <w:sz w:val="20"/>
                <w:szCs w:val="20"/>
              </w:rPr>
              <w:t xml:space="preserve"> БИНОМ. Лаборатория знаний,</w:t>
            </w:r>
          </w:p>
        </w:tc>
      </w:tr>
      <w:tr w:rsidR="003A5110" w:rsidRPr="005B7587" w:rsidTr="00E64484">
        <w:tc>
          <w:tcPr>
            <w:tcW w:w="817" w:type="dxa"/>
          </w:tcPr>
          <w:p w:rsidR="003A5110" w:rsidRPr="005B7587" w:rsidRDefault="003A5110" w:rsidP="00E64484">
            <w:pPr>
              <w:rPr>
                <w:sz w:val="20"/>
                <w:szCs w:val="20"/>
              </w:rPr>
            </w:pPr>
            <w:r w:rsidRPr="005B7587">
              <w:rPr>
                <w:sz w:val="20"/>
                <w:szCs w:val="20"/>
              </w:rPr>
              <w:t>Информатика 6 класс</w:t>
            </w:r>
          </w:p>
          <w:p w:rsidR="003A5110" w:rsidRPr="005B7587" w:rsidRDefault="003A5110" w:rsidP="00E64484">
            <w:pPr>
              <w:rPr>
                <w:sz w:val="20"/>
                <w:szCs w:val="20"/>
              </w:rPr>
            </w:pPr>
            <w:r w:rsidRPr="005B7587">
              <w:rPr>
                <w:sz w:val="20"/>
                <w:szCs w:val="20"/>
                <w:u w:val="single"/>
              </w:rPr>
              <w:t>1 час</w:t>
            </w:r>
          </w:p>
        </w:tc>
        <w:tc>
          <w:tcPr>
            <w:tcW w:w="1985" w:type="dxa"/>
          </w:tcPr>
          <w:p w:rsidR="003A5110" w:rsidRPr="005B7587" w:rsidRDefault="003A5110" w:rsidP="00E64484">
            <w:pPr>
              <w:rPr>
                <w:rFonts w:eastAsia="Calibri"/>
                <w:sz w:val="20"/>
                <w:szCs w:val="20"/>
              </w:rPr>
            </w:pPr>
            <w:r w:rsidRPr="005B7587">
              <w:rPr>
                <w:rFonts w:eastAsia="Calibri"/>
                <w:sz w:val="20"/>
                <w:szCs w:val="20"/>
              </w:rPr>
              <w:t>Босова Л.Л., Босова А.Ю. Информатика. Программа для основной школы : 5–6 классы. 7–9 классы. – М.:</w:t>
            </w:r>
            <w:r w:rsidRPr="005B7587">
              <w:rPr>
                <w:sz w:val="20"/>
                <w:szCs w:val="20"/>
              </w:rPr>
              <w:t xml:space="preserve"> БИНОМ. Лаборатория знаний, 2015</w:t>
            </w:r>
            <w:r w:rsidRPr="005B7587">
              <w:rPr>
                <w:rFonts w:eastAsia="Calibri"/>
                <w:sz w:val="20"/>
                <w:szCs w:val="20"/>
              </w:rPr>
              <w:t>.</w:t>
            </w:r>
          </w:p>
          <w:p w:rsidR="003A5110" w:rsidRPr="005B7587" w:rsidRDefault="003A5110" w:rsidP="00E64484">
            <w:pPr>
              <w:pStyle w:val="af5"/>
              <w:spacing w:after="0"/>
              <w:rPr>
                <w:sz w:val="20"/>
                <w:szCs w:val="20"/>
              </w:rPr>
            </w:pPr>
          </w:p>
        </w:tc>
        <w:tc>
          <w:tcPr>
            <w:tcW w:w="2551" w:type="dxa"/>
          </w:tcPr>
          <w:p w:rsidR="003A5110" w:rsidRPr="005B7587" w:rsidRDefault="003A5110" w:rsidP="00E64484">
            <w:pPr>
              <w:rPr>
                <w:rFonts w:eastAsia="Calibri"/>
                <w:sz w:val="20"/>
                <w:szCs w:val="20"/>
              </w:rPr>
            </w:pPr>
            <w:r w:rsidRPr="005B7587">
              <w:rPr>
                <w:rFonts w:eastAsia="Calibri"/>
                <w:sz w:val="20"/>
                <w:szCs w:val="20"/>
              </w:rPr>
              <w:t>Босова Л.Л., Босова А.Ю. Информатика. 5–6 классы : методическое пособие. – М.</w:t>
            </w:r>
            <w:r w:rsidRPr="005B7587">
              <w:rPr>
                <w:sz w:val="20"/>
                <w:szCs w:val="20"/>
              </w:rPr>
              <w:t>: БИНОМ. Лаборатория знаний, 20</w:t>
            </w:r>
            <w:r w:rsidRPr="005B7587">
              <w:rPr>
                <w:rFonts w:eastAsia="Calibri"/>
                <w:sz w:val="20"/>
                <w:szCs w:val="20"/>
              </w:rPr>
              <w:t>1</w:t>
            </w:r>
            <w:r w:rsidRPr="005B7587">
              <w:rPr>
                <w:sz w:val="20"/>
                <w:szCs w:val="20"/>
              </w:rPr>
              <w:t>4</w:t>
            </w:r>
            <w:r w:rsidRPr="005B7587">
              <w:rPr>
                <w:rFonts w:eastAsia="Calibri"/>
                <w:sz w:val="20"/>
                <w:szCs w:val="20"/>
              </w:rPr>
              <w:t>.</w:t>
            </w:r>
          </w:p>
          <w:p w:rsidR="003A5110" w:rsidRPr="005B7587" w:rsidRDefault="003A5110" w:rsidP="00E64484">
            <w:pPr>
              <w:rPr>
                <w:rFonts w:eastAsia="Calibri"/>
                <w:sz w:val="20"/>
                <w:szCs w:val="20"/>
              </w:rPr>
            </w:pPr>
            <w:r w:rsidRPr="005B7587">
              <w:rPr>
                <w:rFonts w:eastAsia="Calibri"/>
                <w:sz w:val="20"/>
                <w:szCs w:val="20"/>
              </w:rPr>
              <w:t>3.Босова Л.Л., Босова А.Ю. Электронное приложение к учебнику  «Информатика. 5 класс»</w:t>
            </w:r>
          </w:p>
          <w:p w:rsidR="003A5110" w:rsidRPr="005B7587" w:rsidRDefault="003A5110" w:rsidP="00E64484">
            <w:pPr>
              <w:pStyle w:val="af5"/>
              <w:spacing w:after="0"/>
              <w:rPr>
                <w:sz w:val="20"/>
                <w:szCs w:val="20"/>
              </w:rPr>
            </w:pPr>
          </w:p>
        </w:tc>
        <w:tc>
          <w:tcPr>
            <w:tcW w:w="2552" w:type="dxa"/>
          </w:tcPr>
          <w:p w:rsidR="003A5110" w:rsidRPr="005B7587" w:rsidRDefault="003A5110" w:rsidP="00E64484">
            <w:pPr>
              <w:pStyle w:val="af5"/>
              <w:spacing w:after="0"/>
              <w:rPr>
                <w:sz w:val="20"/>
                <w:szCs w:val="20"/>
              </w:rPr>
            </w:pPr>
            <w:r w:rsidRPr="005B7587">
              <w:rPr>
                <w:rFonts w:eastAsia="Calibri"/>
                <w:sz w:val="20"/>
                <w:szCs w:val="20"/>
              </w:rPr>
              <w:t>Босова Л.Л., Босова А.Ю. Информатика. 6 класс : Самостоятельные и контрольные работы. – М.</w:t>
            </w:r>
            <w:r w:rsidRPr="005B7587">
              <w:rPr>
                <w:sz w:val="20"/>
                <w:szCs w:val="20"/>
              </w:rPr>
              <w:t>: БИНОМ. Лаборатория знаний,</w:t>
            </w:r>
          </w:p>
        </w:tc>
        <w:tc>
          <w:tcPr>
            <w:tcW w:w="2409" w:type="dxa"/>
          </w:tcPr>
          <w:p w:rsidR="003A5110" w:rsidRPr="005B7587" w:rsidRDefault="003A5110" w:rsidP="00E64484">
            <w:pPr>
              <w:rPr>
                <w:rFonts w:eastAsia="Calibri"/>
                <w:sz w:val="20"/>
                <w:szCs w:val="20"/>
              </w:rPr>
            </w:pPr>
            <w:r w:rsidRPr="005B7587">
              <w:rPr>
                <w:rFonts w:eastAsia="Calibri"/>
                <w:sz w:val="20"/>
                <w:szCs w:val="20"/>
              </w:rPr>
              <w:t>Босова Л.Л., Босова А.Ю. Информатика: Учебник для 6 класса. – М.: БИНОМ. Лаборатория знаний, 2013.</w:t>
            </w:r>
          </w:p>
          <w:p w:rsidR="003A5110" w:rsidRPr="005B7587" w:rsidRDefault="003A5110" w:rsidP="00E64484">
            <w:pPr>
              <w:rPr>
                <w:color w:val="FF0000"/>
                <w:sz w:val="20"/>
                <w:szCs w:val="20"/>
              </w:rPr>
            </w:pPr>
            <w:r w:rsidRPr="005B7587">
              <w:rPr>
                <w:sz w:val="20"/>
                <w:szCs w:val="20"/>
              </w:rPr>
              <w:t xml:space="preserve">Информатика и ИКТ: Рабочая тетрадь для 6 класса. </w:t>
            </w:r>
            <w:r w:rsidRPr="005B7587">
              <w:rPr>
                <w:rFonts w:eastAsia="Calibri"/>
                <w:sz w:val="20"/>
                <w:szCs w:val="20"/>
              </w:rPr>
              <w:t>М.:</w:t>
            </w:r>
            <w:r w:rsidRPr="005B7587">
              <w:rPr>
                <w:sz w:val="20"/>
                <w:szCs w:val="20"/>
              </w:rPr>
              <w:t xml:space="preserve"> БИНОМ. Лаборатория знаний,</w:t>
            </w:r>
          </w:p>
        </w:tc>
      </w:tr>
      <w:tr w:rsidR="003A5110" w:rsidRPr="005B7587" w:rsidTr="00E64484">
        <w:tc>
          <w:tcPr>
            <w:tcW w:w="817" w:type="dxa"/>
          </w:tcPr>
          <w:p w:rsidR="003A5110" w:rsidRPr="005B7587" w:rsidRDefault="003A5110" w:rsidP="00E64484">
            <w:pPr>
              <w:rPr>
                <w:sz w:val="20"/>
                <w:szCs w:val="20"/>
              </w:rPr>
            </w:pPr>
            <w:r w:rsidRPr="005B7587">
              <w:rPr>
                <w:sz w:val="20"/>
                <w:szCs w:val="20"/>
              </w:rPr>
              <w:t>Информатика 7 класс</w:t>
            </w:r>
          </w:p>
          <w:p w:rsidR="003A5110" w:rsidRPr="005B7587" w:rsidRDefault="003A5110" w:rsidP="00E64484">
            <w:pPr>
              <w:rPr>
                <w:sz w:val="20"/>
                <w:szCs w:val="20"/>
              </w:rPr>
            </w:pPr>
            <w:r w:rsidRPr="005B7587">
              <w:rPr>
                <w:sz w:val="20"/>
                <w:szCs w:val="20"/>
                <w:u w:val="single"/>
              </w:rPr>
              <w:lastRenderedPageBreak/>
              <w:t>1 час</w:t>
            </w:r>
          </w:p>
        </w:tc>
        <w:tc>
          <w:tcPr>
            <w:tcW w:w="1985" w:type="dxa"/>
          </w:tcPr>
          <w:p w:rsidR="003A5110" w:rsidRPr="005B7587" w:rsidRDefault="003A5110" w:rsidP="00E64484">
            <w:pPr>
              <w:rPr>
                <w:rFonts w:eastAsia="Calibri"/>
                <w:sz w:val="20"/>
                <w:szCs w:val="20"/>
              </w:rPr>
            </w:pPr>
            <w:r w:rsidRPr="005B7587">
              <w:rPr>
                <w:rFonts w:eastAsia="Calibri"/>
                <w:sz w:val="20"/>
                <w:szCs w:val="20"/>
              </w:rPr>
              <w:lastRenderedPageBreak/>
              <w:t xml:space="preserve">Босова Л.Л., Босова А.Ю. Информатика. Программа для основной школы : </w:t>
            </w:r>
            <w:r w:rsidRPr="005B7587">
              <w:rPr>
                <w:rFonts w:eastAsia="Calibri"/>
                <w:sz w:val="20"/>
                <w:szCs w:val="20"/>
              </w:rPr>
              <w:lastRenderedPageBreak/>
              <w:t>5–6 классы. 7–9 классы. – М.:</w:t>
            </w:r>
            <w:r w:rsidRPr="005B7587">
              <w:rPr>
                <w:sz w:val="20"/>
                <w:szCs w:val="20"/>
              </w:rPr>
              <w:t xml:space="preserve"> БИНОМ. Лаборатория знаний, 2015</w:t>
            </w:r>
            <w:r w:rsidRPr="005B7587">
              <w:rPr>
                <w:rFonts w:eastAsia="Calibri"/>
                <w:sz w:val="20"/>
                <w:szCs w:val="20"/>
              </w:rPr>
              <w:t>.</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sidRPr="005B7587">
              <w:rPr>
                <w:sz w:val="20"/>
                <w:szCs w:val="20"/>
              </w:rPr>
              <w:lastRenderedPageBreak/>
              <w:t xml:space="preserve">Босова Л.Л., Босова А.Ю. Информатика. 7–9 классы: методическое пособие. – М.: БИНОМ. Лаборатория </w:t>
            </w:r>
            <w:r w:rsidRPr="005B7587">
              <w:rPr>
                <w:sz w:val="20"/>
                <w:szCs w:val="20"/>
              </w:rPr>
              <w:lastRenderedPageBreak/>
              <w:t>знаний, 2016.</w:t>
            </w:r>
          </w:p>
          <w:p w:rsidR="003A5110" w:rsidRPr="005B7587" w:rsidRDefault="003A5110" w:rsidP="00E64484">
            <w:pPr>
              <w:rPr>
                <w:sz w:val="20"/>
                <w:szCs w:val="20"/>
              </w:rPr>
            </w:pPr>
            <w:r w:rsidRPr="005B7587">
              <w:rPr>
                <w:sz w:val="20"/>
                <w:szCs w:val="20"/>
              </w:rPr>
              <w:t>Босова Л.Л., Босова А.Ю. Электронное приложение к учебнику  «Информатика. 7 класс»</w:t>
            </w:r>
          </w:p>
          <w:p w:rsidR="003A5110" w:rsidRPr="005B7587" w:rsidRDefault="003A5110" w:rsidP="00E64484">
            <w:pPr>
              <w:rPr>
                <w:sz w:val="20"/>
                <w:szCs w:val="20"/>
              </w:rPr>
            </w:pPr>
            <w:r w:rsidRPr="005B7587">
              <w:rPr>
                <w:sz w:val="20"/>
                <w:szCs w:val="20"/>
              </w:rPr>
              <w:t>5.Материалы авторской мастерской Босовой Л.Л. (metodist.lbz.ru/)</w:t>
            </w:r>
          </w:p>
        </w:tc>
        <w:tc>
          <w:tcPr>
            <w:tcW w:w="2552" w:type="dxa"/>
          </w:tcPr>
          <w:p w:rsidR="003A5110" w:rsidRPr="005B7587" w:rsidRDefault="003A5110" w:rsidP="00E64484">
            <w:pPr>
              <w:rPr>
                <w:sz w:val="20"/>
                <w:szCs w:val="20"/>
              </w:rPr>
            </w:pPr>
            <w:r w:rsidRPr="005B7587">
              <w:rPr>
                <w:rFonts w:eastAsia="Calibri"/>
                <w:sz w:val="20"/>
                <w:szCs w:val="20"/>
              </w:rPr>
              <w:lastRenderedPageBreak/>
              <w:t>Босова Л.Л., Босова А.Ю. Информатика. 7 класс : Самостоятельные и контрольные работы. – М.</w:t>
            </w:r>
            <w:r w:rsidRPr="005B7587">
              <w:rPr>
                <w:sz w:val="20"/>
                <w:szCs w:val="20"/>
              </w:rPr>
              <w:t xml:space="preserve">: </w:t>
            </w:r>
            <w:r w:rsidRPr="005B7587">
              <w:rPr>
                <w:sz w:val="20"/>
                <w:szCs w:val="20"/>
              </w:rPr>
              <w:lastRenderedPageBreak/>
              <w:t>БИНОМ. Лаборатория знаний,</w:t>
            </w:r>
          </w:p>
        </w:tc>
        <w:tc>
          <w:tcPr>
            <w:tcW w:w="2409" w:type="dxa"/>
          </w:tcPr>
          <w:p w:rsidR="003A5110" w:rsidRPr="005B7587" w:rsidRDefault="003A5110" w:rsidP="00E64484">
            <w:pPr>
              <w:rPr>
                <w:sz w:val="20"/>
                <w:szCs w:val="20"/>
              </w:rPr>
            </w:pPr>
            <w:r w:rsidRPr="005B7587">
              <w:rPr>
                <w:sz w:val="20"/>
                <w:szCs w:val="20"/>
              </w:rPr>
              <w:lastRenderedPageBreak/>
              <w:t xml:space="preserve">Босова Л.Л., Босова А.Ю. Информатика: Учебник для 7 класса. – М.: БИНОМ. </w:t>
            </w:r>
            <w:r w:rsidRPr="005B7587">
              <w:rPr>
                <w:sz w:val="20"/>
                <w:szCs w:val="20"/>
              </w:rPr>
              <w:lastRenderedPageBreak/>
              <w:t>Лаборатория знаний, 2016.</w:t>
            </w:r>
          </w:p>
          <w:p w:rsidR="003A5110" w:rsidRPr="005B7587" w:rsidRDefault="003A5110" w:rsidP="00E64484">
            <w:pPr>
              <w:rPr>
                <w:color w:val="FF0000"/>
                <w:sz w:val="20"/>
                <w:szCs w:val="20"/>
              </w:rPr>
            </w:pPr>
            <w:r w:rsidRPr="005B7587">
              <w:rPr>
                <w:sz w:val="20"/>
                <w:szCs w:val="20"/>
              </w:rPr>
              <w:t xml:space="preserve">Информатика и ИКТ: Рабочая тетрадь для 7 класса. </w:t>
            </w:r>
            <w:r w:rsidRPr="005B7587">
              <w:rPr>
                <w:rFonts w:eastAsia="Calibri"/>
                <w:sz w:val="20"/>
                <w:szCs w:val="20"/>
              </w:rPr>
              <w:t>М.:</w:t>
            </w:r>
            <w:r w:rsidRPr="005B7587">
              <w:rPr>
                <w:sz w:val="20"/>
                <w:szCs w:val="20"/>
              </w:rPr>
              <w:t xml:space="preserve"> БИНОМ. Лаборатория знаний,</w:t>
            </w:r>
          </w:p>
        </w:tc>
      </w:tr>
      <w:tr w:rsidR="003A5110" w:rsidRPr="005B7587" w:rsidTr="00E64484">
        <w:tc>
          <w:tcPr>
            <w:tcW w:w="817" w:type="dxa"/>
          </w:tcPr>
          <w:p w:rsidR="003A5110" w:rsidRPr="005B7587" w:rsidRDefault="003A5110" w:rsidP="00E64484">
            <w:pPr>
              <w:rPr>
                <w:sz w:val="20"/>
                <w:szCs w:val="20"/>
              </w:rPr>
            </w:pPr>
            <w:r w:rsidRPr="005B7587">
              <w:rPr>
                <w:sz w:val="20"/>
                <w:szCs w:val="20"/>
              </w:rPr>
              <w:lastRenderedPageBreak/>
              <w:t>Информатика 8 класс</w:t>
            </w:r>
          </w:p>
          <w:p w:rsidR="003A5110" w:rsidRPr="005B7587" w:rsidRDefault="003A5110" w:rsidP="00E64484">
            <w:pPr>
              <w:rPr>
                <w:sz w:val="20"/>
                <w:szCs w:val="20"/>
              </w:rPr>
            </w:pPr>
            <w:r w:rsidRPr="005B7587">
              <w:rPr>
                <w:sz w:val="20"/>
                <w:szCs w:val="20"/>
                <w:u w:val="single"/>
              </w:rPr>
              <w:t>1 час</w:t>
            </w:r>
          </w:p>
        </w:tc>
        <w:tc>
          <w:tcPr>
            <w:tcW w:w="1985" w:type="dxa"/>
          </w:tcPr>
          <w:p w:rsidR="003A5110" w:rsidRPr="005B7587" w:rsidRDefault="003A5110" w:rsidP="00E64484">
            <w:pPr>
              <w:rPr>
                <w:rFonts w:eastAsia="Calibri"/>
                <w:sz w:val="20"/>
                <w:szCs w:val="20"/>
              </w:rPr>
            </w:pPr>
            <w:r w:rsidRPr="005B7587">
              <w:rPr>
                <w:rFonts w:eastAsia="Calibri"/>
                <w:sz w:val="20"/>
                <w:szCs w:val="20"/>
              </w:rPr>
              <w:t>Босова Л.Л., Босова А.Ю. Информатика. Программа для основной школы : 5–6 классы. 7–9 классы. – М.:</w:t>
            </w:r>
            <w:r w:rsidRPr="005B7587">
              <w:rPr>
                <w:sz w:val="20"/>
                <w:szCs w:val="20"/>
              </w:rPr>
              <w:t xml:space="preserve"> БИНОМ. Лаборатория знаний, 2015</w:t>
            </w:r>
            <w:r w:rsidRPr="005B7587">
              <w:rPr>
                <w:rFonts w:eastAsia="Calibri"/>
                <w:sz w:val="20"/>
                <w:szCs w:val="20"/>
              </w:rPr>
              <w:t>.</w:t>
            </w:r>
          </w:p>
          <w:p w:rsidR="003A5110" w:rsidRPr="005B7587" w:rsidRDefault="003A5110" w:rsidP="00E64484">
            <w:pPr>
              <w:pStyle w:val="af5"/>
              <w:spacing w:after="0" w:line="102" w:lineRule="atLeast"/>
              <w:rPr>
                <w:sz w:val="20"/>
                <w:szCs w:val="20"/>
              </w:rPr>
            </w:pPr>
          </w:p>
        </w:tc>
        <w:tc>
          <w:tcPr>
            <w:tcW w:w="2551" w:type="dxa"/>
          </w:tcPr>
          <w:p w:rsidR="003A5110" w:rsidRPr="005B7587" w:rsidRDefault="003A5110" w:rsidP="00E64484">
            <w:pPr>
              <w:rPr>
                <w:sz w:val="20"/>
                <w:szCs w:val="20"/>
              </w:rPr>
            </w:pPr>
            <w:r w:rsidRPr="005B7587">
              <w:rPr>
                <w:sz w:val="20"/>
                <w:szCs w:val="20"/>
              </w:rPr>
              <w:t>Босова Л.Л., Босова А.Ю. Информатика. 7–9 классы: методическое пособие. – М.: БИНОМ. Лаборатория знаний, 2016.</w:t>
            </w:r>
          </w:p>
          <w:p w:rsidR="003A5110" w:rsidRPr="005B7587" w:rsidRDefault="003A5110" w:rsidP="00E64484">
            <w:pPr>
              <w:rPr>
                <w:sz w:val="20"/>
                <w:szCs w:val="20"/>
              </w:rPr>
            </w:pPr>
            <w:r w:rsidRPr="005B7587">
              <w:rPr>
                <w:sz w:val="20"/>
                <w:szCs w:val="20"/>
              </w:rPr>
              <w:t>4.Босова Л.Л., Босова А.Ю. Электронное приложение к учебнику  «Информатика. 8 класс»</w:t>
            </w:r>
          </w:p>
          <w:p w:rsidR="003A5110" w:rsidRPr="005B7587" w:rsidRDefault="003A5110" w:rsidP="00E64484">
            <w:pPr>
              <w:pStyle w:val="af5"/>
              <w:spacing w:after="0" w:line="102" w:lineRule="atLeast"/>
              <w:rPr>
                <w:sz w:val="20"/>
                <w:szCs w:val="20"/>
              </w:rPr>
            </w:pPr>
            <w:r w:rsidRPr="005B7587">
              <w:rPr>
                <w:sz w:val="20"/>
                <w:szCs w:val="20"/>
              </w:rPr>
              <w:t>5.Материалы авторской мастерской Босовой Л.Л. (metodist.lbz.ru/)</w:t>
            </w:r>
          </w:p>
        </w:tc>
        <w:tc>
          <w:tcPr>
            <w:tcW w:w="2552" w:type="dxa"/>
          </w:tcPr>
          <w:p w:rsidR="003A5110" w:rsidRPr="005B7587" w:rsidRDefault="003A5110" w:rsidP="00E64484">
            <w:pPr>
              <w:pStyle w:val="af5"/>
              <w:spacing w:after="0" w:line="102" w:lineRule="atLeast"/>
              <w:rPr>
                <w:sz w:val="20"/>
                <w:szCs w:val="20"/>
              </w:rPr>
            </w:pPr>
            <w:r w:rsidRPr="005B7587">
              <w:rPr>
                <w:rFonts w:eastAsia="Calibri"/>
                <w:sz w:val="20"/>
                <w:szCs w:val="20"/>
              </w:rPr>
              <w:t>Босова Л.Л., Босова А.Ю. Информатика. 8 класс : Самостоятельные и контрольные работы. – М.</w:t>
            </w:r>
            <w:r w:rsidRPr="005B7587">
              <w:rPr>
                <w:sz w:val="20"/>
                <w:szCs w:val="20"/>
              </w:rPr>
              <w:t>: БИНОМ. Лаборатория знаний,</w:t>
            </w:r>
          </w:p>
        </w:tc>
        <w:tc>
          <w:tcPr>
            <w:tcW w:w="2409" w:type="dxa"/>
          </w:tcPr>
          <w:p w:rsidR="003A5110" w:rsidRPr="005B7587" w:rsidRDefault="003A5110" w:rsidP="00E64484">
            <w:pPr>
              <w:rPr>
                <w:sz w:val="20"/>
                <w:szCs w:val="20"/>
              </w:rPr>
            </w:pPr>
            <w:r w:rsidRPr="005B7587">
              <w:rPr>
                <w:sz w:val="20"/>
                <w:szCs w:val="20"/>
              </w:rPr>
              <w:t>Босова Л.Л., Босова А.Ю. Информатика: Учебник для 8 класса. – М.: БИНОМ. Лаборатория знаний, 2016.</w:t>
            </w:r>
          </w:p>
          <w:p w:rsidR="003A5110" w:rsidRPr="005B7587" w:rsidRDefault="003A5110" w:rsidP="00E64484">
            <w:pPr>
              <w:rPr>
                <w:color w:val="FF0000"/>
                <w:sz w:val="20"/>
                <w:szCs w:val="20"/>
              </w:rPr>
            </w:pPr>
            <w:r w:rsidRPr="005B7587">
              <w:rPr>
                <w:sz w:val="20"/>
                <w:szCs w:val="20"/>
              </w:rPr>
              <w:t xml:space="preserve">Информатика и ИКТ: Рабочая тетрадь для 8 класса. </w:t>
            </w:r>
            <w:r w:rsidRPr="005B7587">
              <w:rPr>
                <w:rFonts w:eastAsia="Calibri"/>
                <w:sz w:val="20"/>
                <w:szCs w:val="20"/>
              </w:rPr>
              <w:t>М.:</w:t>
            </w:r>
            <w:r w:rsidRPr="005B7587">
              <w:rPr>
                <w:sz w:val="20"/>
                <w:szCs w:val="20"/>
              </w:rPr>
              <w:t xml:space="preserve"> БИНОМ. Лаборатория знаний,</w:t>
            </w:r>
          </w:p>
        </w:tc>
      </w:tr>
      <w:tr w:rsidR="003A5110" w:rsidRPr="005B7587" w:rsidTr="00E64484">
        <w:tc>
          <w:tcPr>
            <w:tcW w:w="817" w:type="dxa"/>
          </w:tcPr>
          <w:p w:rsidR="003A5110" w:rsidRPr="005B7587" w:rsidRDefault="003A5110" w:rsidP="00E64484">
            <w:pPr>
              <w:rPr>
                <w:sz w:val="20"/>
                <w:szCs w:val="20"/>
              </w:rPr>
            </w:pPr>
            <w:r>
              <w:rPr>
                <w:sz w:val="20"/>
                <w:szCs w:val="20"/>
              </w:rPr>
              <w:t>Информатика 9</w:t>
            </w:r>
            <w:r w:rsidRPr="005B7587">
              <w:rPr>
                <w:sz w:val="20"/>
                <w:szCs w:val="20"/>
              </w:rPr>
              <w:t xml:space="preserve"> класс</w:t>
            </w:r>
          </w:p>
          <w:p w:rsidR="003A5110" w:rsidRPr="005B7587" w:rsidRDefault="003A5110" w:rsidP="00E64484">
            <w:pPr>
              <w:rPr>
                <w:sz w:val="20"/>
                <w:szCs w:val="20"/>
              </w:rPr>
            </w:pPr>
            <w:r w:rsidRPr="005B7587">
              <w:rPr>
                <w:sz w:val="20"/>
                <w:szCs w:val="20"/>
                <w:u w:val="single"/>
              </w:rPr>
              <w:t>1 час</w:t>
            </w:r>
          </w:p>
        </w:tc>
        <w:tc>
          <w:tcPr>
            <w:tcW w:w="1985" w:type="dxa"/>
          </w:tcPr>
          <w:p w:rsidR="003A5110" w:rsidRPr="005B7587" w:rsidRDefault="003A5110" w:rsidP="00E64484">
            <w:pPr>
              <w:rPr>
                <w:rFonts w:eastAsia="Calibri"/>
                <w:sz w:val="20"/>
                <w:szCs w:val="20"/>
              </w:rPr>
            </w:pPr>
            <w:r w:rsidRPr="005B7587">
              <w:rPr>
                <w:rFonts w:eastAsia="Calibri"/>
                <w:sz w:val="20"/>
                <w:szCs w:val="20"/>
              </w:rPr>
              <w:t>Босова Л.Л., Босова А.Ю. Информатика. Программа для основной школы : 5–6 классы. 7–9 классы. – М.:</w:t>
            </w:r>
            <w:r w:rsidRPr="005B7587">
              <w:rPr>
                <w:sz w:val="20"/>
                <w:szCs w:val="20"/>
              </w:rPr>
              <w:t xml:space="preserve"> БИНОМ. Лаборатория знаний, 2015</w:t>
            </w:r>
            <w:r w:rsidRPr="005B7587">
              <w:rPr>
                <w:rFonts w:eastAsia="Calibri"/>
                <w:sz w:val="20"/>
                <w:szCs w:val="20"/>
              </w:rPr>
              <w:t>.</w:t>
            </w:r>
          </w:p>
          <w:p w:rsidR="003A5110" w:rsidRPr="005B7587" w:rsidRDefault="003A5110" w:rsidP="00E64484">
            <w:pPr>
              <w:pStyle w:val="af5"/>
              <w:spacing w:after="0" w:line="102" w:lineRule="atLeast"/>
              <w:rPr>
                <w:sz w:val="20"/>
                <w:szCs w:val="20"/>
              </w:rPr>
            </w:pPr>
          </w:p>
        </w:tc>
        <w:tc>
          <w:tcPr>
            <w:tcW w:w="2551" w:type="dxa"/>
          </w:tcPr>
          <w:p w:rsidR="003A5110" w:rsidRPr="005B7587" w:rsidRDefault="003A5110" w:rsidP="00E64484">
            <w:pPr>
              <w:rPr>
                <w:sz w:val="20"/>
                <w:szCs w:val="20"/>
              </w:rPr>
            </w:pPr>
            <w:r w:rsidRPr="005B7587">
              <w:rPr>
                <w:sz w:val="20"/>
                <w:szCs w:val="20"/>
              </w:rPr>
              <w:t>Босова Л.Л., Босова А.Ю. Информатика. 7–9 классы: методическое пособие. – М.: БИНОМ. Лаборатория знаний, 2016.</w:t>
            </w:r>
          </w:p>
          <w:p w:rsidR="003A5110" w:rsidRPr="005B7587" w:rsidRDefault="003A5110" w:rsidP="00E64484">
            <w:pPr>
              <w:rPr>
                <w:sz w:val="20"/>
                <w:szCs w:val="20"/>
              </w:rPr>
            </w:pPr>
            <w:r w:rsidRPr="005B7587">
              <w:rPr>
                <w:sz w:val="20"/>
                <w:szCs w:val="20"/>
              </w:rPr>
              <w:t>4.Босова Л.Л., Босова А.Ю. Электронное прилож</w:t>
            </w:r>
            <w:r>
              <w:rPr>
                <w:sz w:val="20"/>
                <w:szCs w:val="20"/>
              </w:rPr>
              <w:t>ение к учебнику  «Информатика. 9</w:t>
            </w:r>
            <w:r w:rsidRPr="005B7587">
              <w:rPr>
                <w:sz w:val="20"/>
                <w:szCs w:val="20"/>
              </w:rPr>
              <w:t xml:space="preserve"> класс»</w:t>
            </w:r>
          </w:p>
          <w:p w:rsidR="003A5110" w:rsidRPr="005B7587" w:rsidRDefault="003A5110" w:rsidP="00E64484">
            <w:pPr>
              <w:pStyle w:val="af5"/>
              <w:spacing w:after="0" w:line="102" w:lineRule="atLeast"/>
              <w:rPr>
                <w:sz w:val="20"/>
                <w:szCs w:val="20"/>
              </w:rPr>
            </w:pPr>
            <w:r w:rsidRPr="005B7587">
              <w:rPr>
                <w:sz w:val="20"/>
                <w:szCs w:val="20"/>
              </w:rPr>
              <w:t>5.Материалы авторской мастерской Босовой Л.Л. (metodist.lbz.ru/)</w:t>
            </w:r>
          </w:p>
        </w:tc>
        <w:tc>
          <w:tcPr>
            <w:tcW w:w="2552" w:type="dxa"/>
          </w:tcPr>
          <w:p w:rsidR="003A5110" w:rsidRPr="005B7587" w:rsidRDefault="003A5110" w:rsidP="00E64484">
            <w:pPr>
              <w:pStyle w:val="af5"/>
              <w:spacing w:after="0" w:line="102" w:lineRule="atLeast"/>
              <w:rPr>
                <w:sz w:val="20"/>
                <w:szCs w:val="20"/>
              </w:rPr>
            </w:pPr>
            <w:r w:rsidRPr="005B7587">
              <w:rPr>
                <w:rFonts w:eastAsia="Calibri"/>
                <w:sz w:val="20"/>
                <w:szCs w:val="20"/>
              </w:rPr>
              <w:t xml:space="preserve">Босова Л.Л., Босова А.Ю. Информатика. </w:t>
            </w:r>
            <w:r>
              <w:rPr>
                <w:rFonts w:eastAsia="Calibri"/>
                <w:sz w:val="20"/>
                <w:szCs w:val="20"/>
              </w:rPr>
              <w:t>9</w:t>
            </w:r>
            <w:r w:rsidRPr="005B7587">
              <w:rPr>
                <w:rFonts w:eastAsia="Calibri"/>
                <w:sz w:val="20"/>
                <w:szCs w:val="20"/>
              </w:rPr>
              <w:t xml:space="preserve"> класс : Самостоятельные и контрольные работы. – М.</w:t>
            </w:r>
            <w:r w:rsidRPr="005B7587">
              <w:rPr>
                <w:sz w:val="20"/>
                <w:szCs w:val="20"/>
              </w:rPr>
              <w:t>: БИНОМ. Лаборатория знаний,</w:t>
            </w:r>
          </w:p>
        </w:tc>
        <w:tc>
          <w:tcPr>
            <w:tcW w:w="2409" w:type="dxa"/>
          </w:tcPr>
          <w:p w:rsidR="003A5110" w:rsidRPr="005B7587" w:rsidRDefault="003A5110" w:rsidP="00E64484">
            <w:pPr>
              <w:rPr>
                <w:sz w:val="20"/>
                <w:szCs w:val="20"/>
              </w:rPr>
            </w:pPr>
            <w:r w:rsidRPr="005B7587">
              <w:rPr>
                <w:sz w:val="20"/>
                <w:szCs w:val="20"/>
              </w:rPr>
              <w:t>Босова Л.Л., Босова</w:t>
            </w:r>
            <w:r>
              <w:rPr>
                <w:sz w:val="20"/>
                <w:szCs w:val="20"/>
              </w:rPr>
              <w:t xml:space="preserve"> А.Ю. Информатика: Учебник для 9</w:t>
            </w:r>
            <w:r w:rsidRPr="005B7587">
              <w:rPr>
                <w:sz w:val="20"/>
                <w:szCs w:val="20"/>
              </w:rPr>
              <w:t xml:space="preserve"> класса. – М.: </w:t>
            </w:r>
            <w:r>
              <w:rPr>
                <w:sz w:val="20"/>
                <w:szCs w:val="20"/>
              </w:rPr>
              <w:t xml:space="preserve">БИНОМ. Лаборатория знаний, </w:t>
            </w:r>
          </w:p>
          <w:p w:rsidR="003A5110" w:rsidRPr="005B7587" w:rsidRDefault="003A5110" w:rsidP="00E64484">
            <w:pPr>
              <w:rPr>
                <w:color w:val="FF0000"/>
                <w:sz w:val="20"/>
                <w:szCs w:val="20"/>
              </w:rPr>
            </w:pPr>
            <w:r w:rsidRPr="005B7587">
              <w:rPr>
                <w:sz w:val="20"/>
                <w:szCs w:val="20"/>
              </w:rPr>
              <w:t>Информати</w:t>
            </w:r>
            <w:r>
              <w:rPr>
                <w:sz w:val="20"/>
                <w:szCs w:val="20"/>
              </w:rPr>
              <w:t xml:space="preserve">ка и ИКТ: Рабочая тетрадь для 9 </w:t>
            </w:r>
            <w:r w:rsidRPr="005B7587">
              <w:rPr>
                <w:sz w:val="20"/>
                <w:szCs w:val="20"/>
              </w:rPr>
              <w:t xml:space="preserve">класса. </w:t>
            </w:r>
            <w:r w:rsidRPr="005B7587">
              <w:rPr>
                <w:rFonts w:eastAsia="Calibri"/>
                <w:sz w:val="20"/>
                <w:szCs w:val="20"/>
              </w:rPr>
              <w:t>М.:</w:t>
            </w:r>
            <w:r w:rsidRPr="005B7587">
              <w:rPr>
                <w:sz w:val="20"/>
                <w:szCs w:val="20"/>
              </w:rPr>
              <w:t xml:space="preserve"> БИНОМ. Лаборатория знаний,</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Всеобщая история </w:t>
            </w:r>
          </w:p>
          <w:p w:rsidR="003A5110" w:rsidRPr="005B7587" w:rsidRDefault="003A5110" w:rsidP="00E64484">
            <w:pPr>
              <w:rPr>
                <w:sz w:val="20"/>
                <w:szCs w:val="20"/>
              </w:rPr>
            </w:pPr>
            <w:r w:rsidRPr="005B7587">
              <w:rPr>
                <w:sz w:val="20"/>
                <w:szCs w:val="20"/>
              </w:rPr>
              <w:t xml:space="preserve">Древнего мира </w:t>
            </w:r>
          </w:p>
          <w:p w:rsidR="003A5110" w:rsidRPr="005B7587" w:rsidRDefault="003A5110" w:rsidP="00E64484">
            <w:pPr>
              <w:rPr>
                <w:sz w:val="20"/>
                <w:szCs w:val="20"/>
              </w:rPr>
            </w:pPr>
            <w:r w:rsidRPr="005B7587">
              <w:rPr>
                <w:sz w:val="20"/>
                <w:szCs w:val="20"/>
              </w:rPr>
              <w:t xml:space="preserve"> 5 класс </w:t>
            </w:r>
          </w:p>
          <w:p w:rsidR="003A5110" w:rsidRPr="005B7587" w:rsidRDefault="003A5110" w:rsidP="00E64484">
            <w:pPr>
              <w:rPr>
                <w:color w:val="FF0000"/>
                <w:sz w:val="20"/>
                <w:szCs w:val="20"/>
              </w:rPr>
            </w:pPr>
            <w:r w:rsidRPr="005B7587">
              <w:rPr>
                <w:sz w:val="20"/>
                <w:szCs w:val="20"/>
                <w:u w:val="single" w:color="000000"/>
              </w:rPr>
              <w:t>2 часа</w:t>
            </w:r>
          </w:p>
        </w:tc>
        <w:tc>
          <w:tcPr>
            <w:tcW w:w="1985" w:type="dxa"/>
          </w:tcPr>
          <w:p w:rsidR="003A5110" w:rsidRPr="005B7587" w:rsidRDefault="003A5110" w:rsidP="00E64484">
            <w:pPr>
              <w:rPr>
                <w:sz w:val="20"/>
                <w:szCs w:val="20"/>
              </w:rPr>
            </w:pPr>
            <w:r w:rsidRPr="005B7587">
              <w:rPr>
                <w:sz w:val="20"/>
                <w:szCs w:val="20"/>
              </w:rPr>
              <w:t>Программа курса и тематическое планирование к учебнику Ф.А. Михайловского «Всеобщая история. История Древнего мира». Ф.А. Михайловский. Русское слово 2013</w:t>
            </w:r>
          </w:p>
          <w:p w:rsidR="003A5110" w:rsidRPr="005B7587" w:rsidRDefault="003A5110" w:rsidP="00E64484">
            <w:pPr>
              <w:pStyle w:val="af5"/>
              <w:spacing w:after="0" w:line="102" w:lineRule="atLeast"/>
              <w:rPr>
                <w:sz w:val="20"/>
                <w:szCs w:val="20"/>
              </w:rPr>
            </w:pPr>
          </w:p>
        </w:tc>
        <w:tc>
          <w:tcPr>
            <w:tcW w:w="2551" w:type="dxa"/>
          </w:tcPr>
          <w:p w:rsidR="003A5110" w:rsidRPr="005B7587" w:rsidRDefault="003A5110" w:rsidP="00E64484">
            <w:pPr>
              <w:rPr>
                <w:sz w:val="20"/>
                <w:szCs w:val="20"/>
              </w:rPr>
            </w:pPr>
            <w:r w:rsidRPr="005B7587">
              <w:rPr>
                <w:sz w:val="20"/>
                <w:szCs w:val="20"/>
              </w:rPr>
              <w:t>Методическое пособие к учебнику Ф.А. Михайловского «всеобщая история. История Древнего мира» Русское слово 2015</w:t>
            </w:r>
          </w:p>
          <w:p w:rsidR="003A5110" w:rsidRPr="005B7587" w:rsidRDefault="003A5110" w:rsidP="00E64484">
            <w:pPr>
              <w:pStyle w:val="af5"/>
              <w:spacing w:after="0" w:line="102" w:lineRule="atLeast"/>
              <w:rPr>
                <w:sz w:val="20"/>
                <w:szCs w:val="20"/>
              </w:rPr>
            </w:pPr>
          </w:p>
        </w:tc>
        <w:tc>
          <w:tcPr>
            <w:tcW w:w="2552" w:type="dxa"/>
          </w:tcPr>
          <w:p w:rsidR="003A5110" w:rsidRPr="005B7587" w:rsidRDefault="003A5110" w:rsidP="00E64484">
            <w:pPr>
              <w:rPr>
                <w:sz w:val="20"/>
                <w:szCs w:val="20"/>
              </w:rPr>
            </w:pPr>
            <w:r w:rsidRPr="005B7587">
              <w:rPr>
                <w:sz w:val="20"/>
                <w:szCs w:val="20"/>
              </w:rPr>
              <w:t>Методическое пособие к учебнику Ф.А. Михайловского «всеобщая история. История Древнего мира» Русское слово 2015</w:t>
            </w:r>
          </w:p>
          <w:p w:rsidR="003A5110" w:rsidRPr="005B7587" w:rsidRDefault="003A5110" w:rsidP="00E64484">
            <w:pPr>
              <w:rPr>
                <w:sz w:val="20"/>
                <w:szCs w:val="20"/>
              </w:rPr>
            </w:pPr>
            <w:r w:rsidRPr="005B7587">
              <w:rPr>
                <w:sz w:val="20"/>
                <w:szCs w:val="20"/>
              </w:rPr>
              <w:t>Рабочая тетрадь по Всеобщей истории. История Древнего мира» Русское слово 2014</w:t>
            </w:r>
          </w:p>
        </w:tc>
        <w:tc>
          <w:tcPr>
            <w:tcW w:w="2409" w:type="dxa"/>
          </w:tcPr>
          <w:p w:rsidR="003A5110" w:rsidRPr="005B7587" w:rsidRDefault="003A5110" w:rsidP="00E64484">
            <w:pPr>
              <w:rPr>
                <w:sz w:val="20"/>
                <w:szCs w:val="20"/>
              </w:rPr>
            </w:pPr>
            <w:r w:rsidRPr="005B7587">
              <w:rPr>
                <w:sz w:val="20"/>
                <w:szCs w:val="20"/>
              </w:rPr>
              <w:t>Учебник. Всеобщая история. История Древнего мира</w:t>
            </w:r>
          </w:p>
          <w:p w:rsidR="003A5110" w:rsidRPr="005B7587" w:rsidRDefault="003A5110" w:rsidP="00E64484">
            <w:pPr>
              <w:rPr>
                <w:sz w:val="20"/>
                <w:szCs w:val="20"/>
              </w:rPr>
            </w:pPr>
            <w:r w:rsidRPr="005B7587">
              <w:rPr>
                <w:sz w:val="20"/>
                <w:szCs w:val="20"/>
              </w:rPr>
              <w:t>Ф.А. Михайловский</w:t>
            </w:r>
          </w:p>
          <w:p w:rsidR="003A5110" w:rsidRPr="005B7587" w:rsidRDefault="003A5110" w:rsidP="00E64484">
            <w:pPr>
              <w:rPr>
                <w:color w:val="FF0000"/>
                <w:sz w:val="20"/>
                <w:szCs w:val="20"/>
              </w:rPr>
            </w:pPr>
            <w:r w:rsidRPr="005B7587">
              <w:rPr>
                <w:sz w:val="20"/>
                <w:szCs w:val="20"/>
              </w:rPr>
              <w:t>Русское слово 2015</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Всеобщая история  </w:t>
            </w:r>
          </w:p>
          <w:p w:rsidR="003A5110" w:rsidRPr="005B7587" w:rsidRDefault="003A5110" w:rsidP="00E64484">
            <w:pPr>
              <w:rPr>
                <w:sz w:val="20"/>
                <w:szCs w:val="20"/>
              </w:rPr>
            </w:pPr>
            <w:r w:rsidRPr="005B7587">
              <w:rPr>
                <w:sz w:val="20"/>
                <w:szCs w:val="20"/>
              </w:rPr>
              <w:t xml:space="preserve">6 класс  </w:t>
            </w:r>
          </w:p>
          <w:p w:rsidR="003A5110" w:rsidRPr="005B7587" w:rsidRDefault="003A5110" w:rsidP="00E64484">
            <w:pPr>
              <w:rPr>
                <w:color w:val="FF0000"/>
                <w:sz w:val="20"/>
                <w:szCs w:val="20"/>
              </w:rPr>
            </w:pPr>
            <w:r w:rsidRPr="005B7587">
              <w:rPr>
                <w:sz w:val="20"/>
                <w:szCs w:val="20"/>
                <w:u w:val="single" w:color="000000"/>
              </w:rPr>
              <w:t>1 час</w:t>
            </w:r>
          </w:p>
        </w:tc>
        <w:tc>
          <w:tcPr>
            <w:tcW w:w="1985" w:type="dxa"/>
          </w:tcPr>
          <w:p w:rsidR="003A5110" w:rsidRPr="005B7587" w:rsidRDefault="003A5110" w:rsidP="00E64484">
            <w:pPr>
              <w:rPr>
                <w:sz w:val="20"/>
                <w:szCs w:val="20"/>
              </w:rPr>
            </w:pPr>
            <w:r w:rsidRPr="005B7587">
              <w:rPr>
                <w:sz w:val="20"/>
                <w:szCs w:val="20"/>
              </w:rPr>
              <w:t>Программа курса и тематическое планирование к учебнику М.А. Бойцову, Р.М. Шукурову  «Всеобщая история. История средних веков». М.А.Бойцов, Р.М.Шукуров. Русское слово 2016</w:t>
            </w:r>
          </w:p>
          <w:p w:rsidR="003A5110" w:rsidRPr="005B7587" w:rsidRDefault="003A5110" w:rsidP="00E64484">
            <w:pPr>
              <w:pStyle w:val="af5"/>
              <w:spacing w:after="0" w:line="102" w:lineRule="atLeast"/>
              <w:rPr>
                <w:sz w:val="20"/>
                <w:szCs w:val="20"/>
              </w:rPr>
            </w:pPr>
          </w:p>
        </w:tc>
        <w:tc>
          <w:tcPr>
            <w:tcW w:w="2551" w:type="dxa"/>
          </w:tcPr>
          <w:p w:rsidR="003A5110" w:rsidRPr="005B7587" w:rsidRDefault="003A5110" w:rsidP="00E64484">
            <w:pPr>
              <w:rPr>
                <w:sz w:val="20"/>
                <w:szCs w:val="20"/>
              </w:rPr>
            </w:pPr>
            <w:r w:rsidRPr="005B7587">
              <w:rPr>
                <w:sz w:val="20"/>
                <w:szCs w:val="20"/>
              </w:rPr>
              <w:t>Методическое пособие к учебнику Бойцова, Шукурова «Всеобщая история. История Средних веков» Русское слово 2015</w:t>
            </w:r>
          </w:p>
          <w:p w:rsidR="003A5110" w:rsidRPr="005B7587" w:rsidRDefault="003A5110" w:rsidP="00E64484">
            <w:pPr>
              <w:pStyle w:val="af5"/>
              <w:spacing w:after="0" w:line="102" w:lineRule="atLeast"/>
              <w:rPr>
                <w:sz w:val="20"/>
                <w:szCs w:val="20"/>
              </w:rPr>
            </w:pPr>
          </w:p>
        </w:tc>
        <w:tc>
          <w:tcPr>
            <w:tcW w:w="2552" w:type="dxa"/>
          </w:tcPr>
          <w:p w:rsidR="003A5110" w:rsidRPr="005B7587" w:rsidRDefault="003A5110" w:rsidP="00E64484">
            <w:pPr>
              <w:rPr>
                <w:sz w:val="20"/>
                <w:szCs w:val="20"/>
              </w:rPr>
            </w:pPr>
            <w:r w:rsidRPr="005B7587">
              <w:rPr>
                <w:sz w:val="20"/>
                <w:szCs w:val="20"/>
              </w:rPr>
              <w:t>Методическое пособие к учебнику Бойцова, Шукурова «Всеобщая история. История Средних веков» Русское слово 2015</w:t>
            </w:r>
          </w:p>
          <w:p w:rsidR="003A5110" w:rsidRPr="005B7587" w:rsidRDefault="003A5110" w:rsidP="00E64484">
            <w:pPr>
              <w:rPr>
                <w:sz w:val="20"/>
                <w:szCs w:val="20"/>
              </w:rPr>
            </w:pPr>
            <w:r w:rsidRPr="005B7587">
              <w:rPr>
                <w:sz w:val="20"/>
                <w:szCs w:val="20"/>
              </w:rPr>
              <w:t>Рабочая тетрадь по Всеобщей истории. Истории средних веков» Н.Г. Петрова; Русское слово 2016</w:t>
            </w:r>
          </w:p>
        </w:tc>
        <w:tc>
          <w:tcPr>
            <w:tcW w:w="2409" w:type="dxa"/>
          </w:tcPr>
          <w:p w:rsidR="003A5110" w:rsidRPr="005B7587" w:rsidRDefault="003A5110" w:rsidP="00E64484">
            <w:pPr>
              <w:rPr>
                <w:sz w:val="20"/>
                <w:szCs w:val="20"/>
              </w:rPr>
            </w:pPr>
            <w:r w:rsidRPr="005B7587">
              <w:rPr>
                <w:sz w:val="20"/>
                <w:szCs w:val="20"/>
              </w:rPr>
              <w:t>Учебник. Всеобщая история. История средних веков</w:t>
            </w:r>
          </w:p>
          <w:p w:rsidR="003A5110" w:rsidRPr="005B7587" w:rsidRDefault="003A5110" w:rsidP="00E64484">
            <w:pPr>
              <w:rPr>
                <w:sz w:val="20"/>
                <w:szCs w:val="20"/>
              </w:rPr>
            </w:pPr>
            <w:r w:rsidRPr="005B7587">
              <w:rPr>
                <w:sz w:val="20"/>
                <w:szCs w:val="20"/>
              </w:rPr>
              <w:t>М.А. Бойцов, Р.М. Шукуров</w:t>
            </w:r>
          </w:p>
          <w:p w:rsidR="003A5110" w:rsidRPr="005B7587" w:rsidRDefault="003A5110" w:rsidP="00E64484">
            <w:pPr>
              <w:ind w:right="123"/>
              <w:rPr>
                <w:color w:val="FF0000"/>
                <w:sz w:val="20"/>
                <w:szCs w:val="20"/>
              </w:rPr>
            </w:pPr>
            <w:r w:rsidRPr="005B7587">
              <w:rPr>
                <w:sz w:val="20"/>
                <w:szCs w:val="20"/>
              </w:rPr>
              <w:t>Русское слово 2016</w:t>
            </w:r>
          </w:p>
        </w:tc>
      </w:tr>
      <w:tr w:rsidR="003A5110" w:rsidRPr="005B7587" w:rsidTr="00E64484">
        <w:tc>
          <w:tcPr>
            <w:tcW w:w="817" w:type="dxa"/>
          </w:tcPr>
          <w:p w:rsidR="003A5110" w:rsidRPr="005B7587" w:rsidRDefault="003A5110" w:rsidP="00E64484">
            <w:pPr>
              <w:rPr>
                <w:sz w:val="20"/>
                <w:szCs w:val="20"/>
              </w:rPr>
            </w:pPr>
            <w:r w:rsidRPr="005B7587">
              <w:rPr>
                <w:sz w:val="20"/>
                <w:szCs w:val="20"/>
              </w:rPr>
              <w:t>история России 6 класс</w:t>
            </w:r>
          </w:p>
          <w:p w:rsidR="003A5110" w:rsidRPr="005B7587" w:rsidRDefault="003A5110" w:rsidP="00E64484">
            <w:pPr>
              <w:rPr>
                <w:color w:val="FF0000"/>
                <w:sz w:val="20"/>
                <w:szCs w:val="20"/>
              </w:rPr>
            </w:pPr>
            <w:r w:rsidRPr="005B7587">
              <w:rPr>
                <w:sz w:val="20"/>
                <w:szCs w:val="20"/>
                <w:u w:val="single" w:color="000000"/>
              </w:rPr>
              <w:t>1 час</w:t>
            </w:r>
          </w:p>
        </w:tc>
        <w:tc>
          <w:tcPr>
            <w:tcW w:w="1985" w:type="dxa"/>
          </w:tcPr>
          <w:p w:rsidR="003A5110" w:rsidRPr="005B7587" w:rsidRDefault="003A5110" w:rsidP="00E64484">
            <w:pPr>
              <w:rPr>
                <w:sz w:val="20"/>
                <w:szCs w:val="20"/>
              </w:rPr>
            </w:pPr>
            <w:r w:rsidRPr="005B7587">
              <w:rPr>
                <w:sz w:val="20"/>
                <w:szCs w:val="20"/>
              </w:rPr>
              <w:t xml:space="preserve">Программа курса и тематическое планирование. История России 6-9 кл. Алексашкин Л.Н, Ворожейкина </w:t>
            </w:r>
            <w:r w:rsidRPr="005B7587">
              <w:rPr>
                <w:sz w:val="20"/>
                <w:szCs w:val="20"/>
              </w:rPr>
              <w:lastRenderedPageBreak/>
              <w:t>Н.И., Захаров В.Н., Лукин П.В</w:t>
            </w:r>
          </w:p>
          <w:p w:rsidR="003A5110" w:rsidRPr="005B7587" w:rsidRDefault="003A5110" w:rsidP="00E64484">
            <w:pPr>
              <w:pStyle w:val="af5"/>
              <w:spacing w:after="0"/>
              <w:rPr>
                <w:sz w:val="20"/>
                <w:szCs w:val="20"/>
              </w:rPr>
            </w:pPr>
          </w:p>
        </w:tc>
        <w:tc>
          <w:tcPr>
            <w:tcW w:w="2551" w:type="dxa"/>
          </w:tcPr>
          <w:p w:rsidR="003A5110" w:rsidRPr="005B7587" w:rsidRDefault="003A5110" w:rsidP="00E64484">
            <w:pPr>
              <w:rPr>
                <w:sz w:val="20"/>
                <w:szCs w:val="20"/>
              </w:rPr>
            </w:pPr>
            <w:r w:rsidRPr="005B7587">
              <w:rPr>
                <w:sz w:val="20"/>
                <w:szCs w:val="20"/>
              </w:rPr>
              <w:lastRenderedPageBreak/>
              <w:t xml:space="preserve">Методическое пособие к учебнику Е.В.Пчелова, П.В. Лукина «История России с древнейших времен до начала </w:t>
            </w:r>
            <w:r w:rsidRPr="005B7587">
              <w:rPr>
                <w:sz w:val="20"/>
                <w:szCs w:val="20"/>
                <w:lang w:val="en-US"/>
              </w:rPr>
              <w:t>XVI</w:t>
            </w:r>
            <w:r w:rsidRPr="005B7587">
              <w:rPr>
                <w:sz w:val="20"/>
                <w:szCs w:val="20"/>
              </w:rPr>
              <w:t xml:space="preserve"> века». Н.И. Ворожейкина, </w:t>
            </w:r>
            <w:r w:rsidRPr="005B7587">
              <w:rPr>
                <w:sz w:val="20"/>
                <w:szCs w:val="20"/>
              </w:rPr>
              <w:lastRenderedPageBreak/>
              <w:t xml:space="preserve">Русское слово 2015 </w:t>
            </w:r>
          </w:p>
          <w:p w:rsidR="003A5110" w:rsidRPr="005B7587" w:rsidRDefault="003A5110" w:rsidP="00E64484">
            <w:pPr>
              <w:pStyle w:val="af5"/>
              <w:spacing w:after="0"/>
              <w:rPr>
                <w:sz w:val="20"/>
                <w:szCs w:val="20"/>
              </w:rPr>
            </w:pPr>
          </w:p>
        </w:tc>
        <w:tc>
          <w:tcPr>
            <w:tcW w:w="2552" w:type="dxa"/>
          </w:tcPr>
          <w:p w:rsidR="003A5110" w:rsidRPr="005B7587" w:rsidRDefault="003A5110" w:rsidP="00E64484">
            <w:pPr>
              <w:rPr>
                <w:sz w:val="20"/>
                <w:szCs w:val="20"/>
              </w:rPr>
            </w:pPr>
            <w:r w:rsidRPr="005B7587">
              <w:rPr>
                <w:sz w:val="20"/>
                <w:szCs w:val="20"/>
              </w:rPr>
              <w:lastRenderedPageBreak/>
              <w:t xml:space="preserve">Текущий и итоговый контроль по курсу «История России с древнейших времен до начала </w:t>
            </w:r>
            <w:r w:rsidRPr="005B7587">
              <w:rPr>
                <w:sz w:val="20"/>
                <w:szCs w:val="20"/>
                <w:lang w:val="en-US"/>
              </w:rPr>
              <w:t>XVI</w:t>
            </w:r>
            <w:r w:rsidRPr="005B7587">
              <w:rPr>
                <w:sz w:val="20"/>
                <w:szCs w:val="20"/>
              </w:rPr>
              <w:t xml:space="preserve"> века» Е.А. Гуверкова, Русское слово </w:t>
            </w:r>
            <w:r w:rsidRPr="005B7587">
              <w:rPr>
                <w:sz w:val="20"/>
                <w:szCs w:val="20"/>
              </w:rPr>
              <w:lastRenderedPageBreak/>
              <w:t xml:space="preserve">2016 </w:t>
            </w:r>
          </w:p>
          <w:p w:rsidR="003A5110" w:rsidRPr="005B7587" w:rsidRDefault="003A5110" w:rsidP="00E64484">
            <w:pPr>
              <w:rPr>
                <w:sz w:val="20"/>
                <w:szCs w:val="20"/>
              </w:rPr>
            </w:pPr>
            <w:r w:rsidRPr="005B7587">
              <w:rPr>
                <w:sz w:val="20"/>
                <w:szCs w:val="20"/>
              </w:rPr>
              <w:t xml:space="preserve"> Рабочая тетрадь по истории России с древнейших времен до начала </w:t>
            </w:r>
            <w:r w:rsidRPr="005B7587">
              <w:rPr>
                <w:sz w:val="20"/>
                <w:szCs w:val="20"/>
                <w:lang w:val="en-US"/>
              </w:rPr>
              <w:t>XVI</w:t>
            </w:r>
            <w:r w:rsidRPr="005B7587">
              <w:rPr>
                <w:sz w:val="20"/>
                <w:szCs w:val="20"/>
              </w:rPr>
              <w:t xml:space="preserve"> века. </w:t>
            </w:r>
          </w:p>
          <w:p w:rsidR="003A5110" w:rsidRPr="005B7587" w:rsidRDefault="003A5110" w:rsidP="00E64484">
            <w:pPr>
              <w:pStyle w:val="af5"/>
              <w:spacing w:after="0"/>
              <w:rPr>
                <w:sz w:val="20"/>
                <w:szCs w:val="20"/>
              </w:rPr>
            </w:pPr>
            <w:r w:rsidRPr="005B7587">
              <w:rPr>
                <w:sz w:val="20"/>
                <w:szCs w:val="20"/>
              </w:rPr>
              <w:t>Русское слово 2016</w:t>
            </w:r>
          </w:p>
        </w:tc>
        <w:tc>
          <w:tcPr>
            <w:tcW w:w="2409" w:type="dxa"/>
          </w:tcPr>
          <w:p w:rsidR="003A5110" w:rsidRPr="005B7587" w:rsidRDefault="003A5110" w:rsidP="00E64484">
            <w:pPr>
              <w:rPr>
                <w:sz w:val="20"/>
                <w:szCs w:val="20"/>
              </w:rPr>
            </w:pPr>
            <w:r w:rsidRPr="005B7587">
              <w:rPr>
                <w:sz w:val="20"/>
                <w:szCs w:val="20"/>
              </w:rPr>
              <w:lastRenderedPageBreak/>
              <w:t xml:space="preserve">Учебник.  Е.В.Пчелов, П.В. Лукин «История России с древнейших времен до начала </w:t>
            </w:r>
            <w:r w:rsidRPr="005B7587">
              <w:rPr>
                <w:sz w:val="20"/>
                <w:szCs w:val="20"/>
                <w:lang w:val="en-US"/>
              </w:rPr>
              <w:t>XVI</w:t>
            </w:r>
            <w:r w:rsidRPr="005B7587">
              <w:rPr>
                <w:sz w:val="20"/>
                <w:szCs w:val="20"/>
              </w:rPr>
              <w:t xml:space="preserve"> века». Русское слово 2016</w:t>
            </w:r>
          </w:p>
        </w:tc>
      </w:tr>
      <w:tr w:rsidR="003A5110" w:rsidRPr="005B7587" w:rsidTr="00E64484">
        <w:tc>
          <w:tcPr>
            <w:tcW w:w="817" w:type="dxa"/>
          </w:tcPr>
          <w:p w:rsidR="003A5110" w:rsidRPr="005B7587" w:rsidRDefault="003A5110" w:rsidP="00E64484">
            <w:pPr>
              <w:rPr>
                <w:sz w:val="20"/>
                <w:szCs w:val="20"/>
              </w:rPr>
            </w:pPr>
            <w:r w:rsidRPr="005B7587">
              <w:rPr>
                <w:sz w:val="20"/>
                <w:szCs w:val="20"/>
              </w:rPr>
              <w:lastRenderedPageBreak/>
              <w:t xml:space="preserve">Всеобщая история  </w:t>
            </w:r>
          </w:p>
          <w:p w:rsidR="003A5110" w:rsidRPr="005B7587" w:rsidRDefault="003A5110" w:rsidP="00E64484">
            <w:pPr>
              <w:rPr>
                <w:sz w:val="20"/>
                <w:szCs w:val="20"/>
              </w:rPr>
            </w:pPr>
            <w:r w:rsidRPr="005B7587">
              <w:rPr>
                <w:sz w:val="20"/>
                <w:szCs w:val="20"/>
              </w:rPr>
              <w:t xml:space="preserve">7 класс  </w:t>
            </w:r>
          </w:p>
          <w:p w:rsidR="003A5110" w:rsidRPr="005B7587" w:rsidRDefault="003A5110" w:rsidP="00E64484">
            <w:pPr>
              <w:rPr>
                <w:color w:val="FF0000"/>
                <w:sz w:val="20"/>
                <w:szCs w:val="20"/>
              </w:rPr>
            </w:pPr>
            <w:r w:rsidRPr="005B7587">
              <w:rPr>
                <w:sz w:val="20"/>
                <w:szCs w:val="20"/>
                <w:u w:val="single" w:color="000000"/>
              </w:rPr>
              <w:t>1 час</w:t>
            </w:r>
          </w:p>
        </w:tc>
        <w:tc>
          <w:tcPr>
            <w:tcW w:w="1985" w:type="dxa"/>
          </w:tcPr>
          <w:p w:rsidR="003A5110" w:rsidRPr="005B7587" w:rsidRDefault="003A5110" w:rsidP="00E64484">
            <w:pPr>
              <w:rPr>
                <w:sz w:val="20"/>
                <w:szCs w:val="20"/>
              </w:rPr>
            </w:pPr>
            <w:r w:rsidRPr="005B7587">
              <w:rPr>
                <w:sz w:val="20"/>
                <w:szCs w:val="20"/>
              </w:rPr>
              <w:t>Примерной образовательной программы по  и программы к учебнику О.В. Дмитриевой «Всеобщая история. История нового времени» Русское слово 2016</w:t>
            </w:r>
          </w:p>
        </w:tc>
        <w:tc>
          <w:tcPr>
            <w:tcW w:w="2551" w:type="dxa"/>
          </w:tcPr>
          <w:p w:rsidR="003A5110" w:rsidRPr="005B7587" w:rsidRDefault="003A5110" w:rsidP="00E64484">
            <w:pPr>
              <w:rPr>
                <w:sz w:val="20"/>
                <w:szCs w:val="20"/>
              </w:rPr>
            </w:pPr>
            <w:r w:rsidRPr="005B7587">
              <w:rPr>
                <w:sz w:val="20"/>
                <w:szCs w:val="20"/>
              </w:rPr>
              <w:t>Методическое пособие к учебнику  О.В. Дмитриевой «Всеобщая история. История нового времени» О.В. Дмитриева</w:t>
            </w:r>
          </w:p>
          <w:p w:rsidR="003A5110" w:rsidRPr="005B7587" w:rsidRDefault="003A5110" w:rsidP="00E64484">
            <w:pPr>
              <w:rPr>
                <w:sz w:val="20"/>
                <w:szCs w:val="20"/>
              </w:rPr>
            </w:pPr>
            <w:r w:rsidRPr="005B7587">
              <w:rPr>
                <w:sz w:val="20"/>
                <w:szCs w:val="20"/>
              </w:rPr>
              <w:t>Русское слово 2016</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sz w:val="20"/>
                <w:szCs w:val="20"/>
              </w:rPr>
              <w:t>Методическое пособие к учебнику  О.В. Дмитриевой «Всеобщая история. История нового времени» О.В. Дмитриева</w:t>
            </w:r>
          </w:p>
          <w:p w:rsidR="003A5110" w:rsidRPr="005B7587" w:rsidRDefault="003A5110" w:rsidP="00E64484">
            <w:pPr>
              <w:rPr>
                <w:sz w:val="20"/>
                <w:szCs w:val="20"/>
              </w:rPr>
            </w:pPr>
            <w:r w:rsidRPr="005B7587">
              <w:rPr>
                <w:sz w:val="20"/>
                <w:szCs w:val="20"/>
              </w:rPr>
              <w:t>Русское слово 2016</w:t>
            </w:r>
          </w:p>
          <w:p w:rsidR="003A5110" w:rsidRPr="005B7587" w:rsidRDefault="003A5110" w:rsidP="00E64484">
            <w:pPr>
              <w:rPr>
                <w:sz w:val="20"/>
                <w:szCs w:val="20"/>
              </w:rPr>
            </w:pPr>
          </w:p>
          <w:p w:rsidR="003A5110" w:rsidRPr="005B7587" w:rsidRDefault="003A5110" w:rsidP="00E64484">
            <w:pPr>
              <w:rPr>
                <w:sz w:val="20"/>
                <w:szCs w:val="20"/>
              </w:rPr>
            </w:pPr>
            <w:r w:rsidRPr="005B7587">
              <w:rPr>
                <w:sz w:val="20"/>
                <w:szCs w:val="20"/>
              </w:rPr>
              <w:t>Рабочая тетрадь по Всеобщей истории. Истории</w:t>
            </w:r>
          </w:p>
        </w:tc>
        <w:tc>
          <w:tcPr>
            <w:tcW w:w="2409" w:type="dxa"/>
          </w:tcPr>
          <w:p w:rsidR="003A5110" w:rsidRPr="005B7587" w:rsidRDefault="003A5110" w:rsidP="00E64484">
            <w:pPr>
              <w:rPr>
                <w:sz w:val="20"/>
                <w:szCs w:val="20"/>
              </w:rPr>
            </w:pPr>
            <w:r w:rsidRPr="005B7587">
              <w:rPr>
                <w:sz w:val="20"/>
                <w:szCs w:val="20"/>
              </w:rPr>
              <w:t>Учебник. Всеобщая история. История нового времени, О.В. Дмитриева</w:t>
            </w:r>
          </w:p>
          <w:p w:rsidR="003A5110" w:rsidRPr="005B7587" w:rsidRDefault="003A5110" w:rsidP="00E64484">
            <w:pPr>
              <w:rPr>
                <w:sz w:val="20"/>
                <w:szCs w:val="20"/>
              </w:rPr>
            </w:pPr>
            <w:r w:rsidRPr="005B7587">
              <w:rPr>
                <w:sz w:val="20"/>
                <w:szCs w:val="20"/>
              </w:rPr>
              <w:t>Русское слово 2016</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история России </w:t>
            </w:r>
          </w:p>
          <w:p w:rsidR="003A5110" w:rsidRPr="005B7587" w:rsidRDefault="003A5110" w:rsidP="00403337">
            <w:pPr>
              <w:pStyle w:val="a7"/>
              <w:numPr>
                <w:ilvl w:val="0"/>
                <w:numId w:val="339"/>
              </w:numPr>
              <w:spacing w:after="0" w:line="240" w:lineRule="auto"/>
              <w:rPr>
                <w:rFonts w:ascii="Times New Roman" w:hAnsi="Times New Roman"/>
                <w:sz w:val="20"/>
                <w:szCs w:val="20"/>
              </w:rPr>
            </w:pPr>
            <w:r w:rsidRPr="005B7587">
              <w:rPr>
                <w:rFonts w:ascii="Times New Roman" w:hAnsi="Times New Roman"/>
                <w:sz w:val="20"/>
                <w:szCs w:val="20"/>
              </w:rPr>
              <w:t>класс</w:t>
            </w:r>
          </w:p>
          <w:p w:rsidR="003A5110" w:rsidRPr="005B7587" w:rsidRDefault="003A5110" w:rsidP="00E64484">
            <w:pPr>
              <w:rPr>
                <w:color w:val="FF0000"/>
                <w:sz w:val="20"/>
                <w:szCs w:val="20"/>
              </w:rPr>
            </w:pPr>
            <w:r w:rsidRPr="005B7587">
              <w:rPr>
                <w:sz w:val="20"/>
                <w:szCs w:val="20"/>
                <w:u w:val="single" w:color="000000"/>
              </w:rPr>
              <w:t>1 час</w:t>
            </w:r>
          </w:p>
        </w:tc>
        <w:tc>
          <w:tcPr>
            <w:tcW w:w="1985" w:type="dxa"/>
          </w:tcPr>
          <w:p w:rsidR="003A5110" w:rsidRPr="005B7587" w:rsidRDefault="003A5110" w:rsidP="00E64484">
            <w:pPr>
              <w:rPr>
                <w:sz w:val="20"/>
                <w:szCs w:val="20"/>
              </w:rPr>
            </w:pPr>
            <w:r w:rsidRPr="005B7587">
              <w:rPr>
                <w:sz w:val="20"/>
                <w:szCs w:val="20"/>
              </w:rPr>
              <w:t>Примерная образовательной программы по  и программы к учебнику Е.В.Пчелова, П.В. Лукина «История России XVI – XVII века»Программа курса и тематическое планирование. История России 6-9 кл. Алексашкин Л.Н, Ворожейкина Н.И., Захаров В.Н., Лукин П.В</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sidRPr="005B7587">
              <w:rPr>
                <w:sz w:val="20"/>
                <w:szCs w:val="20"/>
              </w:rPr>
              <w:t>Программа курса и тематическое планирование. История России 6-9 кл. Алексашкин Л.Н, Ворожейкина Н.И., Захаров В.Н., Лукин П.В. Русское слово 2015</w:t>
            </w:r>
          </w:p>
          <w:p w:rsidR="003A5110" w:rsidRPr="005B7587" w:rsidRDefault="003A5110" w:rsidP="00E64484">
            <w:pPr>
              <w:rPr>
                <w:iCs/>
                <w:sz w:val="20"/>
                <w:szCs w:val="20"/>
              </w:rPr>
            </w:pPr>
            <w:r w:rsidRPr="005B7587">
              <w:rPr>
                <w:sz w:val="20"/>
                <w:szCs w:val="20"/>
              </w:rPr>
              <w:t xml:space="preserve"> Методическое пособие к учебнику Е.В.Пчелова, П.В. Лукина «История России XVI – XVII века», Н.И. Ворожейкина, Русское слово 2015 </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sz w:val="20"/>
                <w:szCs w:val="20"/>
              </w:rPr>
              <w:t>Текущий и итоговый контроль по курсу «История России XVI – XVII века», Гуверкова, Русское слово 2016</w:t>
            </w:r>
          </w:p>
          <w:p w:rsidR="003A5110" w:rsidRPr="005B7587" w:rsidRDefault="003A5110" w:rsidP="00E64484">
            <w:pPr>
              <w:rPr>
                <w:sz w:val="20"/>
                <w:szCs w:val="20"/>
              </w:rPr>
            </w:pPr>
            <w:r w:rsidRPr="005B7587">
              <w:rPr>
                <w:sz w:val="20"/>
                <w:szCs w:val="20"/>
              </w:rPr>
              <w:t>5. Рабочая тетрадь по истории России Русское слово 2016</w:t>
            </w:r>
          </w:p>
        </w:tc>
        <w:tc>
          <w:tcPr>
            <w:tcW w:w="2409" w:type="dxa"/>
          </w:tcPr>
          <w:p w:rsidR="003A5110" w:rsidRPr="005B7587" w:rsidRDefault="003A5110" w:rsidP="00E64484">
            <w:pPr>
              <w:pStyle w:val="aff1"/>
              <w:contextualSpacing/>
              <w:rPr>
                <w:sz w:val="20"/>
                <w:szCs w:val="20"/>
              </w:rPr>
            </w:pPr>
            <w:r w:rsidRPr="005B7587">
              <w:rPr>
                <w:sz w:val="20"/>
                <w:szCs w:val="20"/>
              </w:rPr>
              <w:t>Учебник.  Е.В.Пчелова, П.В. Лукина «История России XVI – XVII века». Русское слово 2016</w:t>
            </w:r>
          </w:p>
          <w:p w:rsidR="003A5110" w:rsidRPr="005B7587" w:rsidRDefault="003A5110" w:rsidP="00E64484">
            <w:pPr>
              <w:rPr>
                <w:color w:val="FF0000"/>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Всеобщая история  </w:t>
            </w:r>
          </w:p>
          <w:p w:rsidR="003A5110" w:rsidRPr="005B7587" w:rsidRDefault="003A5110" w:rsidP="00E64484">
            <w:pPr>
              <w:rPr>
                <w:sz w:val="20"/>
                <w:szCs w:val="20"/>
              </w:rPr>
            </w:pPr>
            <w:r w:rsidRPr="005B7587">
              <w:rPr>
                <w:sz w:val="20"/>
                <w:szCs w:val="20"/>
              </w:rPr>
              <w:t xml:space="preserve">8 класс  </w:t>
            </w:r>
          </w:p>
          <w:p w:rsidR="003A5110" w:rsidRPr="005B7587" w:rsidRDefault="003A5110" w:rsidP="00E64484">
            <w:pPr>
              <w:rPr>
                <w:color w:val="FF0000"/>
                <w:sz w:val="20"/>
                <w:szCs w:val="20"/>
              </w:rPr>
            </w:pPr>
            <w:r w:rsidRPr="005B7587">
              <w:rPr>
                <w:sz w:val="20"/>
                <w:szCs w:val="20"/>
                <w:u w:val="single" w:color="000000"/>
              </w:rPr>
              <w:t>1 час</w:t>
            </w:r>
          </w:p>
        </w:tc>
        <w:tc>
          <w:tcPr>
            <w:tcW w:w="1985" w:type="dxa"/>
          </w:tcPr>
          <w:p w:rsidR="003A5110" w:rsidRPr="005B7587" w:rsidRDefault="003A5110" w:rsidP="00E64484">
            <w:pPr>
              <w:pStyle w:val="af5"/>
              <w:spacing w:after="0"/>
              <w:rPr>
                <w:sz w:val="20"/>
                <w:szCs w:val="20"/>
              </w:rPr>
            </w:pPr>
            <w:r w:rsidRPr="005B7587">
              <w:rPr>
                <w:sz w:val="20"/>
                <w:szCs w:val="20"/>
              </w:rPr>
              <w:t>Программа и тематическое планирование курса к учебнику Н.В. Загладина «Всеобщая история. История Нового времени. XIX — начало XX в.» для 8 класса общеобразовательных организаций</w:t>
            </w:r>
          </w:p>
          <w:p w:rsidR="003A5110" w:rsidRPr="005B7587" w:rsidRDefault="003A5110" w:rsidP="00E64484">
            <w:pPr>
              <w:rPr>
                <w:sz w:val="20"/>
                <w:szCs w:val="20"/>
              </w:rPr>
            </w:pPr>
            <w:r w:rsidRPr="005B7587">
              <w:rPr>
                <w:sz w:val="20"/>
                <w:szCs w:val="20"/>
              </w:rPr>
              <w:t>Автор- составитель О.Ю. Стрелова</w:t>
            </w:r>
          </w:p>
          <w:p w:rsidR="003A5110" w:rsidRPr="005B7587" w:rsidRDefault="003A5110" w:rsidP="00E64484">
            <w:pPr>
              <w:rPr>
                <w:sz w:val="20"/>
                <w:szCs w:val="20"/>
              </w:rPr>
            </w:pPr>
          </w:p>
        </w:tc>
        <w:tc>
          <w:tcPr>
            <w:tcW w:w="2551" w:type="dxa"/>
          </w:tcPr>
          <w:p w:rsidR="003A5110" w:rsidRPr="005B7587" w:rsidRDefault="003A5110" w:rsidP="00E64484">
            <w:pPr>
              <w:pStyle w:val="af5"/>
              <w:spacing w:after="0"/>
              <w:rPr>
                <w:sz w:val="20"/>
                <w:szCs w:val="20"/>
              </w:rPr>
            </w:pPr>
            <w:r w:rsidRPr="005B7587">
              <w:rPr>
                <w:sz w:val="20"/>
                <w:szCs w:val="20"/>
              </w:rPr>
              <w:t>. Программа и тематическое планирование курса к учебнику Н.В. Загладина «Всеобщая история. История Нового времени. XIX — начало XX в.» для 8 класса общеобразовательных организаций</w:t>
            </w:r>
          </w:p>
          <w:p w:rsidR="003A5110" w:rsidRPr="005B7587" w:rsidRDefault="003A5110" w:rsidP="00E64484">
            <w:pPr>
              <w:rPr>
                <w:sz w:val="20"/>
                <w:szCs w:val="20"/>
              </w:rPr>
            </w:pPr>
            <w:r w:rsidRPr="005B7587">
              <w:rPr>
                <w:sz w:val="20"/>
                <w:szCs w:val="20"/>
              </w:rPr>
              <w:t>Автор- составитель О.Ю. Стрелова</w:t>
            </w:r>
          </w:p>
          <w:p w:rsidR="003A5110" w:rsidRPr="005B7587" w:rsidRDefault="003A5110" w:rsidP="00E64484">
            <w:pPr>
              <w:rPr>
                <w:sz w:val="20"/>
                <w:szCs w:val="20"/>
              </w:rPr>
            </w:pPr>
            <w:r w:rsidRPr="005B7587">
              <w:rPr>
                <w:sz w:val="20"/>
                <w:szCs w:val="20"/>
              </w:rPr>
              <w:t>2. Методическое пособие к учебнику Н.В. Загладина «Всеобщая история. История нового времени» Русское слово 2017</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sz w:val="20"/>
                <w:szCs w:val="20"/>
              </w:rPr>
              <w:t>Методическое пособие к учебнику Н.В. Загладина «Всеобщая история. История нового времени» Русское слово 2017</w:t>
            </w:r>
          </w:p>
          <w:p w:rsidR="003A5110" w:rsidRPr="005B7587" w:rsidRDefault="003A5110" w:rsidP="00E64484">
            <w:pPr>
              <w:rPr>
                <w:sz w:val="20"/>
                <w:szCs w:val="20"/>
              </w:rPr>
            </w:pPr>
            <w:r w:rsidRPr="005B7587">
              <w:rPr>
                <w:sz w:val="20"/>
                <w:szCs w:val="20"/>
              </w:rPr>
              <w:t>3</w:t>
            </w:r>
            <w:r w:rsidRPr="005B7587">
              <w:rPr>
                <w:bCs/>
                <w:color w:val="212121"/>
                <w:kern w:val="36"/>
                <w:sz w:val="20"/>
                <w:szCs w:val="20"/>
              </w:rPr>
              <w:t xml:space="preserve"> Рабочая тетрадь к учебнику Н.В. Загладина «Всеобщая история. История Нового времени. XIX — начало XX века» для 8 класса общеобразовательных организаций </w:t>
            </w:r>
            <w:r w:rsidRPr="005B7587">
              <w:rPr>
                <w:bCs/>
                <w:color w:val="212121"/>
                <w:kern w:val="36"/>
                <w:sz w:val="20"/>
                <w:szCs w:val="20"/>
              </w:rPr>
              <w:br/>
              <w:t>И.А. Ермакова.</w:t>
            </w:r>
          </w:p>
        </w:tc>
        <w:tc>
          <w:tcPr>
            <w:tcW w:w="2409" w:type="dxa"/>
          </w:tcPr>
          <w:p w:rsidR="003A5110" w:rsidRPr="005B7587" w:rsidRDefault="003A5110" w:rsidP="00E64484">
            <w:pPr>
              <w:pStyle w:val="aff1"/>
              <w:contextualSpacing/>
              <w:rPr>
                <w:sz w:val="20"/>
                <w:szCs w:val="20"/>
              </w:rPr>
            </w:pPr>
            <w:r w:rsidRPr="005B7587">
              <w:rPr>
                <w:kern w:val="36"/>
                <w:sz w:val="20"/>
                <w:szCs w:val="20"/>
              </w:rPr>
              <w:t>Всеобщая история. История Нового</w:t>
            </w:r>
            <w:r w:rsidRPr="005B7587">
              <w:rPr>
                <w:color w:val="212121"/>
                <w:kern w:val="36"/>
                <w:sz w:val="20"/>
                <w:szCs w:val="20"/>
              </w:rPr>
              <w:t xml:space="preserve"> времени. XIX — начало ХХ в.: учебник для 8 класса общеобразовательных организаций </w:t>
            </w:r>
            <w:r w:rsidRPr="005B7587">
              <w:rPr>
                <w:color w:val="212121"/>
                <w:kern w:val="36"/>
                <w:sz w:val="20"/>
                <w:szCs w:val="20"/>
              </w:rPr>
              <w:br/>
              <w:t>Н.В. Загладин</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история России </w:t>
            </w:r>
          </w:p>
          <w:p w:rsidR="003A5110" w:rsidRPr="005B7587" w:rsidRDefault="003A5110" w:rsidP="00E64484">
            <w:pPr>
              <w:rPr>
                <w:sz w:val="20"/>
                <w:szCs w:val="20"/>
              </w:rPr>
            </w:pPr>
            <w:r w:rsidRPr="005B7587">
              <w:rPr>
                <w:sz w:val="20"/>
                <w:szCs w:val="20"/>
              </w:rPr>
              <w:t xml:space="preserve">8 класс  </w:t>
            </w:r>
          </w:p>
          <w:p w:rsidR="003A5110" w:rsidRPr="005B7587" w:rsidRDefault="003A5110" w:rsidP="00E64484">
            <w:pPr>
              <w:rPr>
                <w:color w:val="FF0000"/>
                <w:sz w:val="20"/>
                <w:szCs w:val="20"/>
              </w:rPr>
            </w:pPr>
            <w:r w:rsidRPr="005B7587">
              <w:rPr>
                <w:sz w:val="20"/>
                <w:szCs w:val="20"/>
                <w:u w:val="single" w:color="000000"/>
              </w:rPr>
              <w:t>1 час</w:t>
            </w:r>
          </w:p>
        </w:tc>
        <w:tc>
          <w:tcPr>
            <w:tcW w:w="1985" w:type="dxa"/>
          </w:tcPr>
          <w:p w:rsidR="003A5110" w:rsidRPr="005B7587" w:rsidRDefault="003A5110" w:rsidP="00E64484">
            <w:pPr>
              <w:rPr>
                <w:sz w:val="20"/>
                <w:szCs w:val="20"/>
              </w:rPr>
            </w:pPr>
            <w:r w:rsidRPr="005B7587">
              <w:rPr>
                <w:sz w:val="20"/>
                <w:szCs w:val="20"/>
              </w:rPr>
              <w:t>Программа курса и тематическое планирование. История России 6-9 кл. Алексашкин Л.Н, Ворожейкина Н.И., Захаров В.Н., Лукин П.В</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sidRPr="005B7587">
              <w:rPr>
                <w:sz w:val="20"/>
                <w:szCs w:val="20"/>
              </w:rPr>
              <w:t>Программа курса и тематическое планирование. История России 6-9 кл. Алексашкин Л.Н, Ворожейкина Н.И., Захаров В.Н., Лукин П.В</w:t>
            </w:r>
          </w:p>
          <w:p w:rsidR="003A5110" w:rsidRPr="005B7587" w:rsidRDefault="003A5110" w:rsidP="00E64484">
            <w:pPr>
              <w:rPr>
                <w:sz w:val="20"/>
                <w:szCs w:val="20"/>
              </w:rPr>
            </w:pPr>
            <w:r w:rsidRPr="005B7587">
              <w:rPr>
                <w:sz w:val="20"/>
                <w:szCs w:val="20"/>
              </w:rPr>
              <w:t>Русское слово 2015</w:t>
            </w:r>
          </w:p>
          <w:p w:rsidR="003A5110" w:rsidRPr="005B7587" w:rsidRDefault="003A5110" w:rsidP="00E64484">
            <w:pPr>
              <w:rPr>
                <w:sz w:val="20"/>
                <w:szCs w:val="20"/>
              </w:rPr>
            </w:pPr>
            <w:r w:rsidRPr="005B7587">
              <w:rPr>
                <w:sz w:val="20"/>
                <w:szCs w:val="20"/>
              </w:rPr>
              <w:t xml:space="preserve">2. Методическое пособие к учебнику Е.В.Пчелова, </w:t>
            </w:r>
            <w:r w:rsidRPr="005B7587">
              <w:rPr>
                <w:sz w:val="20"/>
                <w:szCs w:val="20"/>
              </w:rPr>
              <w:lastRenderedPageBreak/>
              <w:t xml:space="preserve">В.Н. Захарова «История России </w:t>
            </w:r>
            <w:r w:rsidRPr="005B7587">
              <w:rPr>
                <w:sz w:val="20"/>
                <w:szCs w:val="20"/>
                <w:lang w:val="en-US"/>
              </w:rPr>
              <w:t>XVIII</w:t>
            </w:r>
            <w:r w:rsidRPr="005B7587">
              <w:rPr>
                <w:sz w:val="20"/>
                <w:szCs w:val="20"/>
              </w:rPr>
              <w:t xml:space="preserve"> век». Алексашкина Л.Н., Русское слово 2017</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sz w:val="20"/>
                <w:szCs w:val="20"/>
              </w:rPr>
              <w:lastRenderedPageBreak/>
              <w:t xml:space="preserve">Методическое пособие к учебнику Е.В.Пчелова, В.Н. Захарова «История России </w:t>
            </w:r>
            <w:r w:rsidRPr="005B7587">
              <w:rPr>
                <w:sz w:val="20"/>
                <w:szCs w:val="20"/>
                <w:lang w:val="en-US"/>
              </w:rPr>
              <w:t>XVIII</w:t>
            </w:r>
            <w:r w:rsidRPr="005B7587">
              <w:rPr>
                <w:sz w:val="20"/>
                <w:szCs w:val="20"/>
              </w:rPr>
              <w:t xml:space="preserve"> век». Алексашкина Л.Н., Русское слово 2017</w:t>
            </w:r>
          </w:p>
          <w:p w:rsidR="003A5110" w:rsidRPr="005B7587" w:rsidRDefault="003A5110" w:rsidP="00E64484">
            <w:pPr>
              <w:rPr>
                <w:bCs/>
                <w:color w:val="212121"/>
                <w:kern w:val="36"/>
                <w:sz w:val="20"/>
                <w:szCs w:val="20"/>
              </w:rPr>
            </w:pPr>
            <w:r w:rsidRPr="005B7587">
              <w:rPr>
                <w:sz w:val="20"/>
                <w:szCs w:val="20"/>
              </w:rPr>
              <w:t>3.</w:t>
            </w:r>
            <w:r w:rsidRPr="005B7587">
              <w:rPr>
                <w:bCs/>
                <w:color w:val="212121"/>
                <w:kern w:val="36"/>
                <w:sz w:val="20"/>
                <w:szCs w:val="20"/>
              </w:rPr>
              <w:t xml:space="preserve"> Рабочая тетрадь к учебнику В.Н. Захарова, Е.В. Пчелова «История России. X</w:t>
            </w:r>
            <w:r w:rsidRPr="005B7587">
              <w:rPr>
                <w:bCs/>
                <w:color w:val="212121"/>
                <w:kern w:val="36"/>
                <w:sz w:val="20"/>
                <w:szCs w:val="20"/>
                <w:lang w:val="en-US"/>
              </w:rPr>
              <w:t>VIII</w:t>
            </w:r>
            <w:r w:rsidRPr="005B7587">
              <w:rPr>
                <w:bCs/>
                <w:color w:val="212121"/>
                <w:kern w:val="36"/>
                <w:sz w:val="20"/>
                <w:szCs w:val="20"/>
              </w:rPr>
              <w:t xml:space="preserve"> век» 8 </w:t>
            </w:r>
            <w:r w:rsidRPr="005B7587">
              <w:rPr>
                <w:bCs/>
                <w:color w:val="212121"/>
                <w:kern w:val="36"/>
                <w:sz w:val="20"/>
                <w:szCs w:val="20"/>
              </w:rPr>
              <w:lastRenderedPageBreak/>
              <w:t xml:space="preserve">класс/ К.А. Кочегаров. М.: ООО «Русское слово» 2017  </w:t>
            </w:r>
          </w:p>
          <w:p w:rsidR="003A5110" w:rsidRPr="005B7587" w:rsidRDefault="003A5110" w:rsidP="00E64484">
            <w:pPr>
              <w:rPr>
                <w:bCs/>
                <w:color w:val="212121"/>
                <w:kern w:val="36"/>
                <w:sz w:val="20"/>
                <w:szCs w:val="20"/>
              </w:rPr>
            </w:pPr>
          </w:p>
          <w:p w:rsidR="003A5110" w:rsidRPr="005B7587" w:rsidRDefault="003A5110" w:rsidP="00E64484">
            <w:pPr>
              <w:rPr>
                <w:sz w:val="20"/>
                <w:szCs w:val="20"/>
              </w:rPr>
            </w:pPr>
          </w:p>
        </w:tc>
        <w:tc>
          <w:tcPr>
            <w:tcW w:w="2409" w:type="dxa"/>
          </w:tcPr>
          <w:p w:rsidR="003A5110" w:rsidRPr="005B7587" w:rsidRDefault="003A5110" w:rsidP="00E64484">
            <w:pPr>
              <w:pStyle w:val="aff1"/>
              <w:contextualSpacing/>
              <w:rPr>
                <w:sz w:val="20"/>
                <w:szCs w:val="20"/>
              </w:rPr>
            </w:pPr>
            <w:r w:rsidRPr="005B7587">
              <w:rPr>
                <w:sz w:val="20"/>
                <w:szCs w:val="20"/>
              </w:rPr>
              <w:lastRenderedPageBreak/>
              <w:t xml:space="preserve">Захаров В.Н., Пчелов Е.В. История России. </w:t>
            </w:r>
            <w:r w:rsidRPr="005B7587">
              <w:rPr>
                <w:sz w:val="20"/>
                <w:szCs w:val="20"/>
                <w:lang w:val="en-US"/>
              </w:rPr>
              <w:t>XVIII</w:t>
            </w:r>
            <w:r w:rsidRPr="005B7587">
              <w:rPr>
                <w:sz w:val="20"/>
                <w:szCs w:val="20"/>
              </w:rPr>
              <w:t xml:space="preserve"> век: для 8 класса общеобразовательных организаций/ В.Н. Захаров, Е.В. Пчелов; под ред. Ю.А. Петрова. М.: ООО «Русское слово»,2017</w:t>
            </w:r>
          </w:p>
        </w:tc>
      </w:tr>
      <w:tr w:rsidR="003A5110" w:rsidRPr="005B7587" w:rsidTr="00E64484">
        <w:tc>
          <w:tcPr>
            <w:tcW w:w="817" w:type="dxa"/>
          </w:tcPr>
          <w:p w:rsidR="003A5110" w:rsidRPr="005B7587" w:rsidRDefault="003A5110" w:rsidP="00E64484">
            <w:pPr>
              <w:rPr>
                <w:sz w:val="20"/>
                <w:szCs w:val="20"/>
              </w:rPr>
            </w:pPr>
            <w:r w:rsidRPr="005B7587">
              <w:rPr>
                <w:sz w:val="20"/>
                <w:szCs w:val="20"/>
              </w:rPr>
              <w:lastRenderedPageBreak/>
              <w:t xml:space="preserve">Всеобщая история  </w:t>
            </w:r>
          </w:p>
          <w:p w:rsidR="003A5110" w:rsidRPr="005B7587" w:rsidRDefault="003A5110" w:rsidP="00E64484">
            <w:pPr>
              <w:rPr>
                <w:sz w:val="20"/>
                <w:szCs w:val="20"/>
              </w:rPr>
            </w:pPr>
            <w:r>
              <w:rPr>
                <w:sz w:val="20"/>
                <w:szCs w:val="20"/>
              </w:rPr>
              <w:t>9</w:t>
            </w:r>
            <w:r w:rsidRPr="005B7587">
              <w:rPr>
                <w:sz w:val="20"/>
                <w:szCs w:val="20"/>
              </w:rPr>
              <w:t xml:space="preserve"> класс  </w:t>
            </w:r>
          </w:p>
          <w:p w:rsidR="003A5110" w:rsidRPr="005B7587" w:rsidRDefault="003A5110" w:rsidP="00E64484">
            <w:pPr>
              <w:rPr>
                <w:sz w:val="20"/>
                <w:szCs w:val="20"/>
              </w:rPr>
            </w:pPr>
            <w:r w:rsidRPr="005B7587">
              <w:rPr>
                <w:sz w:val="20"/>
                <w:szCs w:val="20"/>
                <w:u w:val="single" w:color="000000"/>
              </w:rPr>
              <w:t>1 час</w:t>
            </w:r>
          </w:p>
        </w:tc>
        <w:tc>
          <w:tcPr>
            <w:tcW w:w="1985" w:type="dxa"/>
          </w:tcPr>
          <w:p w:rsidR="003A5110" w:rsidRPr="00DF4200" w:rsidRDefault="003A5110" w:rsidP="00E64484">
            <w:pPr>
              <w:pStyle w:val="af5"/>
              <w:spacing w:after="0"/>
              <w:rPr>
                <w:sz w:val="20"/>
                <w:szCs w:val="20"/>
              </w:rPr>
            </w:pPr>
            <w:r w:rsidRPr="00DF4200">
              <w:rPr>
                <w:sz w:val="20"/>
                <w:szCs w:val="20"/>
              </w:rPr>
              <w:t>Программа и тематическое планирование курса к учебнику Н.В. Загладина «Всеобщая история.</w:t>
            </w:r>
            <w:r w:rsidRPr="00DF4200">
              <w:rPr>
                <w:color w:val="212121"/>
                <w:sz w:val="20"/>
                <w:szCs w:val="20"/>
              </w:rPr>
              <w:t xml:space="preserve"> Новейшая история. XX — начало XXI века:</w:t>
            </w:r>
            <w:r w:rsidRPr="00DF4200">
              <w:rPr>
                <w:sz w:val="20"/>
                <w:szCs w:val="20"/>
              </w:rPr>
              <w:t xml:space="preserve"> » для 9 класса общеобразовательных организаций</w:t>
            </w:r>
          </w:p>
          <w:p w:rsidR="003A5110" w:rsidRPr="00DF4200" w:rsidRDefault="003A5110" w:rsidP="00E64484">
            <w:pPr>
              <w:rPr>
                <w:sz w:val="20"/>
                <w:szCs w:val="20"/>
              </w:rPr>
            </w:pPr>
            <w:r w:rsidRPr="00DF4200">
              <w:rPr>
                <w:sz w:val="20"/>
                <w:szCs w:val="20"/>
              </w:rPr>
              <w:t>Автор- составитель О.Ю. Стрелова</w:t>
            </w:r>
          </w:p>
          <w:p w:rsidR="003A5110" w:rsidRPr="00DF4200" w:rsidRDefault="003A5110" w:rsidP="00E64484">
            <w:pPr>
              <w:rPr>
                <w:sz w:val="20"/>
                <w:szCs w:val="20"/>
              </w:rPr>
            </w:pPr>
          </w:p>
        </w:tc>
        <w:tc>
          <w:tcPr>
            <w:tcW w:w="2551" w:type="dxa"/>
          </w:tcPr>
          <w:p w:rsidR="003A5110" w:rsidRPr="00DF4200" w:rsidRDefault="003A5110" w:rsidP="00E64484">
            <w:pPr>
              <w:pStyle w:val="af5"/>
              <w:spacing w:after="0"/>
              <w:rPr>
                <w:sz w:val="20"/>
                <w:szCs w:val="20"/>
              </w:rPr>
            </w:pPr>
            <w:r w:rsidRPr="00DF4200">
              <w:rPr>
                <w:sz w:val="20"/>
                <w:szCs w:val="20"/>
              </w:rPr>
              <w:t>Программа и тематическое планирование курса к учебнику Н.В. Загладина «Всеобщая история.</w:t>
            </w:r>
            <w:r w:rsidRPr="00DF4200">
              <w:rPr>
                <w:color w:val="212121"/>
                <w:sz w:val="20"/>
                <w:szCs w:val="20"/>
              </w:rPr>
              <w:t xml:space="preserve"> Новейшая история. XX — начало XXI века</w:t>
            </w:r>
            <w:r w:rsidRPr="00DF4200">
              <w:rPr>
                <w:sz w:val="20"/>
                <w:szCs w:val="20"/>
              </w:rPr>
              <w:t>» для 9 класса общеобразовательных организаций</w:t>
            </w:r>
          </w:p>
          <w:p w:rsidR="003A5110" w:rsidRPr="00DF4200" w:rsidRDefault="003A5110" w:rsidP="00E64484">
            <w:pPr>
              <w:rPr>
                <w:sz w:val="20"/>
                <w:szCs w:val="20"/>
              </w:rPr>
            </w:pPr>
            <w:r w:rsidRPr="00DF4200">
              <w:rPr>
                <w:sz w:val="20"/>
                <w:szCs w:val="20"/>
              </w:rPr>
              <w:t>Автор- составитель О.Ю. Стрелова</w:t>
            </w:r>
          </w:p>
          <w:p w:rsidR="003A5110" w:rsidRPr="00DF4200" w:rsidRDefault="003A5110" w:rsidP="00E64484">
            <w:pPr>
              <w:rPr>
                <w:sz w:val="20"/>
                <w:szCs w:val="20"/>
              </w:rPr>
            </w:pPr>
          </w:p>
        </w:tc>
        <w:tc>
          <w:tcPr>
            <w:tcW w:w="2552" w:type="dxa"/>
          </w:tcPr>
          <w:p w:rsidR="003A5110" w:rsidRPr="00DF4200" w:rsidRDefault="003A5110" w:rsidP="00E64484">
            <w:pPr>
              <w:pStyle w:val="af5"/>
              <w:spacing w:after="0"/>
              <w:rPr>
                <w:sz w:val="20"/>
                <w:szCs w:val="20"/>
              </w:rPr>
            </w:pPr>
            <w:r w:rsidRPr="00DF4200">
              <w:rPr>
                <w:sz w:val="20"/>
                <w:szCs w:val="20"/>
              </w:rPr>
              <w:t>Программа и тематическое планирование курса к учебнику Н.В. Загладина «Всеобщая история.</w:t>
            </w:r>
            <w:r w:rsidRPr="00DF4200">
              <w:rPr>
                <w:color w:val="212121"/>
                <w:sz w:val="20"/>
                <w:szCs w:val="20"/>
              </w:rPr>
              <w:t xml:space="preserve"> Новейшая история. XX — начало XXI века</w:t>
            </w:r>
            <w:r w:rsidRPr="00DF4200">
              <w:rPr>
                <w:sz w:val="20"/>
                <w:szCs w:val="20"/>
              </w:rPr>
              <w:t>» для 9 класса общеобразовательных организаций</w:t>
            </w:r>
          </w:p>
          <w:p w:rsidR="003A5110" w:rsidRPr="00DF4200" w:rsidRDefault="003A5110" w:rsidP="00E64484">
            <w:pPr>
              <w:rPr>
                <w:sz w:val="20"/>
                <w:szCs w:val="20"/>
              </w:rPr>
            </w:pPr>
            <w:r w:rsidRPr="00DF4200">
              <w:rPr>
                <w:sz w:val="20"/>
                <w:szCs w:val="20"/>
              </w:rPr>
              <w:t>Автор- составитель О.Ю. Стрелова</w:t>
            </w:r>
          </w:p>
          <w:p w:rsidR="003A5110" w:rsidRPr="00DF4200" w:rsidRDefault="003A5110" w:rsidP="00E64484">
            <w:pPr>
              <w:rPr>
                <w:sz w:val="20"/>
                <w:szCs w:val="20"/>
              </w:rPr>
            </w:pPr>
            <w:r w:rsidRPr="00DF4200">
              <w:rPr>
                <w:color w:val="212121"/>
                <w:sz w:val="20"/>
                <w:szCs w:val="20"/>
              </w:rPr>
              <w:t>Рабочая тетрадь к учебнику Н.В. Загладина «Всеобщая история. Новейшая история. XX — начало XXI века» для 9 класса общеобразовательных организаций</w:t>
            </w:r>
            <w:r w:rsidRPr="00DF4200">
              <w:rPr>
                <w:rStyle w:val="apple-converted-space"/>
                <w:b/>
                <w:color w:val="212121"/>
                <w:sz w:val="20"/>
                <w:szCs w:val="20"/>
              </w:rPr>
              <w:t> </w:t>
            </w:r>
            <w:r w:rsidRPr="00DF4200">
              <w:rPr>
                <w:color w:val="212121"/>
                <w:sz w:val="20"/>
                <w:szCs w:val="20"/>
              </w:rPr>
              <w:br/>
              <w:t>И.А. Ермакова.</w:t>
            </w:r>
          </w:p>
        </w:tc>
        <w:tc>
          <w:tcPr>
            <w:tcW w:w="2409" w:type="dxa"/>
          </w:tcPr>
          <w:p w:rsidR="003A5110" w:rsidRPr="00DF4200" w:rsidRDefault="003A5110" w:rsidP="00E64484">
            <w:pPr>
              <w:rPr>
                <w:color w:val="212121"/>
                <w:sz w:val="20"/>
                <w:szCs w:val="20"/>
              </w:rPr>
            </w:pPr>
            <w:r w:rsidRPr="00DF4200">
              <w:rPr>
                <w:color w:val="212121"/>
                <w:sz w:val="20"/>
                <w:szCs w:val="20"/>
              </w:rPr>
              <w:t>Учебник:</w:t>
            </w:r>
          </w:p>
          <w:p w:rsidR="003A5110" w:rsidRPr="00DF4200" w:rsidRDefault="003A5110" w:rsidP="00E64484">
            <w:pPr>
              <w:pStyle w:val="aff1"/>
              <w:contextualSpacing/>
              <w:rPr>
                <w:sz w:val="20"/>
                <w:szCs w:val="20"/>
              </w:rPr>
            </w:pPr>
            <w:r w:rsidRPr="00DF4200">
              <w:rPr>
                <w:color w:val="212121"/>
                <w:sz w:val="20"/>
                <w:szCs w:val="20"/>
              </w:rPr>
              <w:t>Всеобщая история. Новейшая история. XX — начало XXI века: учебник для 9 класса общеобразовательных учреждений</w:t>
            </w:r>
            <w:r w:rsidRPr="00DF4200">
              <w:rPr>
                <w:rStyle w:val="apple-converted-space"/>
                <w:color w:val="212121"/>
                <w:sz w:val="20"/>
                <w:szCs w:val="20"/>
              </w:rPr>
              <w:t> </w:t>
            </w:r>
            <w:r w:rsidRPr="00DF4200">
              <w:rPr>
                <w:color w:val="212121"/>
                <w:sz w:val="20"/>
                <w:szCs w:val="20"/>
              </w:rPr>
              <w:br/>
              <w:t>Н.В. Загладин</w:t>
            </w:r>
          </w:p>
        </w:tc>
      </w:tr>
      <w:tr w:rsidR="003A5110" w:rsidRPr="005B7587" w:rsidTr="00E64484">
        <w:tc>
          <w:tcPr>
            <w:tcW w:w="817" w:type="dxa"/>
          </w:tcPr>
          <w:p w:rsidR="003A5110" w:rsidRPr="00DF4200" w:rsidRDefault="003A5110" w:rsidP="00E64484">
            <w:pPr>
              <w:spacing w:after="0" w:line="240" w:lineRule="auto"/>
              <w:ind w:left="0" w:firstLine="0"/>
              <w:jc w:val="left"/>
              <w:rPr>
                <w:sz w:val="20"/>
                <w:szCs w:val="20"/>
              </w:rPr>
            </w:pPr>
            <w:r w:rsidRPr="00DF4200">
              <w:rPr>
                <w:sz w:val="20"/>
                <w:szCs w:val="20"/>
              </w:rPr>
              <w:t xml:space="preserve">история России </w:t>
            </w:r>
          </w:p>
          <w:p w:rsidR="003A5110" w:rsidRPr="00DF4200" w:rsidRDefault="003A5110" w:rsidP="00E64484">
            <w:pPr>
              <w:spacing w:after="0" w:line="240" w:lineRule="auto"/>
              <w:ind w:left="0" w:firstLine="0"/>
              <w:jc w:val="left"/>
              <w:rPr>
                <w:color w:val="auto"/>
                <w:sz w:val="20"/>
                <w:szCs w:val="20"/>
              </w:rPr>
            </w:pPr>
            <w:r w:rsidRPr="00DF4200">
              <w:rPr>
                <w:color w:val="auto"/>
                <w:sz w:val="20"/>
                <w:szCs w:val="20"/>
              </w:rPr>
              <w:t xml:space="preserve">9 класс  </w:t>
            </w:r>
          </w:p>
          <w:p w:rsidR="003A5110" w:rsidRPr="00DF4200" w:rsidRDefault="003A5110" w:rsidP="00E64484">
            <w:pPr>
              <w:rPr>
                <w:sz w:val="20"/>
                <w:szCs w:val="20"/>
              </w:rPr>
            </w:pPr>
            <w:r w:rsidRPr="00DF4200">
              <w:rPr>
                <w:sz w:val="20"/>
                <w:szCs w:val="20"/>
                <w:u w:val="single" w:color="000000"/>
              </w:rPr>
              <w:t>2</w:t>
            </w:r>
            <w:r w:rsidRPr="00DF4200">
              <w:rPr>
                <w:color w:val="auto"/>
                <w:sz w:val="20"/>
                <w:szCs w:val="20"/>
                <w:u w:val="single" w:color="000000"/>
              </w:rPr>
              <w:t xml:space="preserve"> час</w:t>
            </w:r>
          </w:p>
        </w:tc>
        <w:tc>
          <w:tcPr>
            <w:tcW w:w="1985" w:type="dxa"/>
          </w:tcPr>
          <w:p w:rsidR="003A5110" w:rsidRPr="00DF4200" w:rsidRDefault="003A5110" w:rsidP="00E64484">
            <w:pPr>
              <w:rPr>
                <w:sz w:val="20"/>
                <w:szCs w:val="20"/>
              </w:rPr>
            </w:pPr>
            <w:r w:rsidRPr="00DF4200">
              <w:rPr>
                <w:sz w:val="20"/>
                <w:szCs w:val="20"/>
              </w:rPr>
              <w:t>Программа курса и тематическое планирование. История России 6-9 кл. Алексашкин Л.Н, Ворожейкина Н.И., Захаров В.Н., Лукин П.В</w:t>
            </w:r>
          </w:p>
          <w:p w:rsidR="003A5110" w:rsidRPr="00DF4200" w:rsidRDefault="003A5110" w:rsidP="00E64484">
            <w:pPr>
              <w:spacing w:after="0" w:line="240" w:lineRule="auto"/>
              <w:rPr>
                <w:sz w:val="20"/>
                <w:szCs w:val="20"/>
              </w:rPr>
            </w:pPr>
            <w:r w:rsidRPr="00DF4200">
              <w:rPr>
                <w:sz w:val="20"/>
                <w:szCs w:val="20"/>
              </w:rPr>
              <w:t>Русское слово 2015</w:t>
            </w:r>
          </w:p>
          <w:p w:rsidR="003A5110" w:rsidRPr="00DF4200" w:rsidRDefault="003A5110" w:rsidP="00E64484">
            <w:pPr>
              <w:pStyle w:val="af5"/>
              <w:spacing w:after="0"/>
              <w:rPr>
                <w:sz w:val="20"/>
                <w:szCs w:val="20"/>
              </w:rPr>
            </w:pPr>
          </w:p>
        </w:tc>
        <w:tc>
          <w:tcPr>
            <w:tcW w:w="2551" w:type="dxa"/>
          </w:tcPr>
          <w:p w:rsidR="003A5110" w:rsidRPr="00DF4200" w:rsidRDefault="003A5110" w:rsidP="00E64484">
            <w:pPr>
              <w:rPr>
                <w:sz w:val="20"/>
                <w:szCs w:val="20"/>
              </w:rPr>
            </w:pPr>
            <w:r w:rsidRPr="00DF4200">
              <w:rPr>
                <w:sz w:val="20"/>
                <w:szCs w:val="20"/>
              </w:rPr>
              <w:t>1. Программа курса и тематическое планирование. История России 6-9 кл. Алексашкин Л.Н, Ворожейкина Н.И., Захаров В.Н., Лукин П.В</w:t>
            </w:r>
          </w:p>
          <w:p w:rsidR="003A5110" w:rsidRPr="00DF4200" w:rsidRDefault="003A5110" w:rsidP="00E64484">
            <w:pPr>
              <w:spacing w:after="0" w:line="240" w:lineRule="auto"/>
              <w:rPr>
                <w:sz w:val="20"/>
                <w:szCs w:val="20"/>
              </w:rPr>
            </w:pPr>
            <w:r w:rsidRPr="00DF4200">
              <w:rPr>
                <w:sz w:val="20"/>
                <w:szCs w:val="20"/>
              </w:rPr>
              <w:t>Русское слово 2015</w:t>
            </w:r>
          </w:p>
          <w:p w:rsidR="003A5110" w:rsidRPr="00DF4200" w:rsidRDefault="003A5110" w:rsidP="00E64484">
            <w:pPr>
              <w:rPr>
                <w:sz w:val="20"/>
                <w:szCs w:val="20"/>
              </w:rPr>
            </w:pPr>
            <w:r w:rsidRPr="00DF4200">
              <w:rPr>
                <w:sz w:val="20"/>
                <w:szCs w:val="20"/>
              </w:rPr>
              <w:t>2. Методическое пособие к учебнику К.А. Соловьева,А.П. Швырева «История России 1801-1914». Алексашкина Л.Н., Русское слово 2017</w:t>
            </w:r>
          </w:p>
          <w:p w:rsidR="003A5110" w:rsidRPr="00DF4200" w:rsidRDefault="003A5110" w:rsidP="00E64484">
            <w:pPr>
              <w:pStyle w:val="af5"/>
              <w:spacing w:after="0"/>
              <w:rPr>
                <w:sz w:val="20"/>
                <w:szCs w:val="20"/>
              </w:rPr>
            </w:pPr>
          </w:p>
        </w:tc>
        <w:tc>
          <w:tcPr>
            <w:tcW w:w="2552" w:type="dxa"/>
          </w:tcPr>
          <w:p w:rsidR="003A5110" w:rsidRPr="00DF4200" w:rsidRDefault="003A5110" w:rsidP="00E64484">
            <w:pPr>
              <w:rPr>
                <w:sz w:val="20"/>
                <w:szCs w:val="20"/>
              </w:rPr>
            </w:pPr>
            <w:r w:rsidRPr="00DF4200">
              <w:rPr>
                <w:sz w:val="20"/>
                <w:szCs w:val="20"/>
              </w:rPr>
              <w:t>1. Программа курса и тематическое планирование. История России 6-9 кл. Алексашкин Л.Н, Ворожейкина Н.И., Захаров В.Н., Лукин П.В</w:t>
            </w:r>
          </w:p>
          <w:p w:rsidR="003A5110" w:rsidRPr="00DF4200" w:rsidRDefault="003A5110" w:rsidP="00E64484">
            <w:pPr>
              <w:spacing w:after="0" w:line="240" w:lineRule="auto"/>
              <w:rPr>
                <w:sz w:val="20"/>
                <w:szCs w:val="20"/>
              </w:rPr>
            </w:pPr>
            <w:r w:rsidRPr="00DF4200">
              <w:rPr>
                <w:sz w:val="20"/>
                <w:szCs w:val="20"/>
              </w:rPr>
              <w:t>Русское слово 2015</w:t>
            </w:r>
          </w:p>
          <w:p w:rsidR="003A5110" w:rsidRPr="00DF4200" w:rsidRDefault="003A5110" w:rsidP="00E64484">
            <w:pPr>
              <w:rPr>
                <w:sz w:val="20"/>
                <w:szCs w:val="20"/>
              </w:rPr>
            </w:pPr>
            <w:r w:rsidRPr="00DF4200">
              <w:rPr>
                <w:sz w:val="20"/>
                <w:szCs w:val="20"/>
              </w:rPr>
              <w:t>2. Методическое пособие к учебнику К.А. Соловьева,А.П. Швырева «История России 1801-1914». Алексашкина Л.Н., Русское слово 2017</w:t>
            </w:r>
          </w:p>
          <w:p w:rsidR="003A5110" w:rsidRPr="00DF4200" w:rsidRDefault="003A5110" w:rsidP="00E64484">
            <w:pPr>
              <w:pStyle w:val="af5"/>
              <w:spacing w:after="0"/>
              <w:rPr>
                <w:sz w:val="20"/>
                <w:szCs w:val="20"/>
              </w:rPr>
            </w:pPr>
          </w:p>
        </w:tc>
        <w:tc>
          <w:tcPr>
            <w:tcW w:w="2409" w:type="dxa"/>
          </w:tcPr>
          <w:p w:rsidR="003A5110" w:rsidRPr="00DF4200" w:rsidRDefault="003A5110" w:rsidP="00E64484">
            <w:pPr>
              <w:rPr>
                <w:color w:val="212121"/>
                <w:sz w:val="20"/>
                <w:szCs w:val="20"/>
              </w:rPr>
            </w:pPr>
            <w:r w:rsidRPr="00DF4200">
              <w:rPr>
                <w:sz w:val="20"/>
                <w:szCs w:val="20"/>
              </w:rPr>
              <w:t>Учебник. К.А. Соловьева, А.П. Швырева История России. 1801-1914: для 9 класса общеобразовательных организаций/ К.А. Соловьева, А.П. Швырева под ред. Ю.А. Петрова. М.: ООО «Русское слово»,2017</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Обществознание </w:t>
            </w:r>
          </w:p>
          <w:p w:rsidR="003A5110" w:rsidRPr="005B7587" w:rsidRDefault="003A5110" w:rsidP="00E64484">
            <w:pPr>
              <w:rPr>
                <w:sz w:val="20"/>
                <w:szCs w:val="20"/>
              </w:rPr>
            </w:pPr>
            <w:r w:rsidRPr="005B7587">
              <w:rPr>
                <w:sz w:val="20"/>
                <w:szCs w:val="20"/>
              </w:rPr>
              <w:t xml:space="preserve">5 класс    </w:t>
            </w:r>
          </w:p>
          <w:p w:rsidR="003A5110" w:rsidRPr="005B7587" w:rsidRDefault="003A5110" w:rsidP="00E64484">
            <w:pPr>
              <w:rPr>
                <w:sz w:val="20"/>
                <w:szCs w:val="20"/>
                <w:u w:val="single"/>
              </w:rPr>
            </w:pPr>
            <w:r w:rsidRPr="005B7587">
              <w:rPr>
                <w:sz w:val="20"/>
                <w:szCs w:val="20"/>
                <w:u w:val="single"/>
              </w:rPr>
              <w:t>1час</w:t>
            </w:r>
          </w:p>
        </w:tc>
        <w:tc>
          <w:tcPr>
            <w:tcW w:w="1985" w:type="dxa"/>
          </w:tcPr>
          <w:p w:rsidR="003A5110" w:rsidRPr="005B7587" w:rsidRDefault="003A5110" w:rsidP="00E64484">
            <w:pPr>
              <w:rPr>
                <w:sz w:val="20"/>
                <w:szCs w:val="20"/>
              </w:rPr>
            </w:pPr>
            <w:r w:rsidRPr="005B7587">
              <w:rPr>
                <w:sz w:val="20"/>
                <w:szCs w:val="20"/>
              </w:rPr>
              <w:t>Рабочие программы. Обществознание. Предметная линия учебников под ред. Л. Н. Боголюбова. 5-9 классы. Боголюбов Л. Н., Городецкая Н. И., Иванова Л. Ф. и др.</w:t>
            </w:r>
          </w:p>
          <w:p w:rsidR="003A5110" w:rsidRPr="005B7587" w:rsidRDefault="003A5110" w:rsidP="00E64484">
            <w:pPr>
              <w:rPr>
                <w:sz w:val="20"/>
                <w:szCs w:val="20"/>
              </w:rPr>
            </w:pPr>
            <w:r w:rsidRPr="005B7587">
              <w:rPr>
                <w:sz w:val="20"/>
                <w:szCs w:val="20"/>
              </w:rPr>
              <w:t>Просвещение 2014 г</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sidRPr="005B7587">
              <w:rPr>
                <w:sz w:val="20"/>
                <w:szCs w:val="20"/>
              </w:rPr>
              <w:t>Методическое пособие к учебнику Л.Н.Боголюбова Поурочные разработки. Обществознание. 5 класс. Иванова Л. Ф.</w:t>
            </w:r>
          </w:p>
          <w:p w:rsidR="003A5110" w:rsidRPr="005B7587" w:rsidRDefault="003A5110" w:rsidP="00E64484">
            <w:pPr>
              <w:rPr>
                <w:sz w:val="20"/>
                <w:szCs w:val="20"/>
              </w:rPr>
            </w:pPr>
            <w:r w:rsidRPr="005B7587">
              <w:rPr>
                <w:sz w:val="20"/>
                <w:szCs w:val="20"/>
              </w:rPr>
              <w:t xml:space="preserve"> Электронное приложение к учебнику. Обществознание. 5 класс. (CD)</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sz w:val="20"/>
                <w:szCs w:val="20"/>
              </w:rPr>
              <w:t>Методическое пособие к учебнику Л.Н.Боголюбова Поурочные разработки. Обществознание. 5 класс. Иванова Л. Ф.</w:t>
            </w:r>
          </w:p>
          <w:p w:rsidR="003A5110" w:rsidRPr="005B7587" w:rsidRDefault="003A5110" w:rsidP="00E64484">
            <w:pPr>
              <w:rPr>
                <w:sz w:val="20"/>
                <w:szCs w:val="20"/>
              </w:rPr>
            </w:pPr>
            <w:r w:rsidRPr="005B7587">
              <w:rPr>
                <w:sz w:val="20"/>
                <w:szCs w:val="20"/>
              </w:rPr>
              <w:t>Рабочая тетрадь. Обществознание. 5 класс. Иванова Л. Ф., Хотенкова Я. В.</w:t>
            </w:r>
          </w:p>
          <w:p w:rsidR="003A5110" w:rsidRPr="005B7587" w:rsidRDefault="003A5110" w:rsidP="00E64484">
            <w:pPr>
              <w:rPr>
                <w:sz w:val="20"/>
                <w:szCs w:val="20"/>
              </w:rPr>
            </w:pPr>
          </w:p>
        </w:tc>
        <w:tc>
          <w:tcPr>
            <w:tcW w:w="2409" w:type="dxa"/>
          </w:tcPr>
          <w:p w:rsidR="003A5110" w:rsidRPr="005B7587" w:rsidRDefault="003A5110" w:rsidP="00E64484">
            <w:pPr>
              <w:rPr>
                <w:sz w:val="20"/>
                <w:szCs w:val="20"/>
              </w:rPr>
            </w:pPr>
            <w:r w:rsidRPr="005B7587">
              <w:rPr>
                <w:sz w:val="20"/>
                <w:szCs w:val="20"/>
              </w:rPr>
              <w:t>Учебник. Обществознание. 5 класс. Боголюбов Л. Н., Виноградова Н. Ф., Городецкая Н. И. и др. / Под ред. Л. Н. Боголюбова, Л. Ф. Ивановой. Просвещение 2013</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Обществознание </w:t>
            </w:r>
          </w:p>
          <w:p w:rsidR="003A5110" w:rsidRPr="005B7587" w:rsidRDefault="003A5110" w:rsidP="00E64484">
            <w:pPr>
              <w:rPr>
                <w:sz w:val="20"/>
                <w:szCs w:val="20"/>
              </w:rPr>
            </w:pPr>
            <w:r w:rsidRPr="005B7587">
              <w:rPr>
                <w:sz w:val="20"/>
                <w:szCs w:val="20"/>
              </w:rPr>
              <w:t xml:space="preserve">6 класс    </w:t>
            </w:r>
          </w:p>
          <w:p w:rsidR="003A5110" w:rsidRPr="005B7587" w:rsidRDefault="003A5110" w:rsidP="00E64484">
            <w:pPr>
              <w:rPr>
                <w:sz w:val="20"/>
                <w:szCs w:val="20"/>
                <w:u w:val="single"/>
              </w:rPr>
            </w:pPr>
            <w:r w:rsidRPr="005B7587">
              <w:rPr>
                <w:sz w:val="20"/>
                <w:szCs w:val="20"/>
                <w:u w:val="single"/>
              </w:rPr>
              <w:t xml:space="preserve">1час </w:t>
            </w:r>
          </w:p>
        </w:tc>
        <w:tc>
          <w:tcPr>
            <w:tcW w:w="1985" w:type="dxa"/>
          </w:tcPr>
          <w:p w:rsidR="003A5110" w:rsidRPr="005B7587" w:rsidRDefault="003A5110" w:rsidP="00E64484">
            <w:pPr>
              <w:rPr>
                <w:sz w:val="20"/>
                <w:szCs w:val="20"/>
              </w:rPr>
            </w:pPr>
            <w:r w:rsidRPr="005B7587">
              <w:rPr>
                <w:sz w:val="20"/>
                <w:szCs w:val="20"/>
              </w:rPr>
              <w:t>Рабочие программы. Обществознание. Предметная линия учебников под ред. Л. Н. Боголюбова. 5-9 классы. Боголюбов Л. Н., Городецкая Н. И., Иванова Л. Ф. и др.</w:t>
            </w:r>
          </w:p>
          <w:p w:rsidR="003A5110" w:rsidRPr="005B7587" w:rsidRDefault="003A5110" w:rsidP="00E64484">
            <w:pPr>
              <w:rPr>
                <w:sz w:val="20"/>
                <w:szCs w:val="20"/>
              </w:rPr>
            </w:pPr>
            <w:r w:rsidRPr="005B7587">
              <w:rPr>
                <w:sz w:val="20"/>
                <w:szCs w:val="20"/>
              </w:rPr>
              <w:lastRenderedPageBreak/>
              <w:t>Просвещение 2014 г</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sidRPr="005B7587">
              <w:rPr>
                <w:sz w:val="20"/>
                <w:szCs w:val="20"/>
              </w:rPr>
              <w:lastRenderedPageBreak/>
              <w:t>Методическое пособие к учебнику Л.Н.Боголюбова Поурочные разработки. Обществознание. 6 класс. Иванова Л. Ф. Электронное приложение к учебнику. Обществознание. 6 класс. (CD)</w:t>
            </w:r>
          </w:p>
          <w:p w:rsidR="003A5110" w:rsidRPr="005B7587" w:rsidRDefault="003A5110" w:rsidP="00E64484">
            <w:pPr>
              <w:pStyle w:val="af5"/>
              <w:spacing w:after="0" w:line="102" w:lineRule="atLeast"/>
              <w:rPr>
                <w:sz w:val="20"/>
                <w:szCs w:val="20"/>
              </w:rPr>
            </w:pPr>
          </w:p>
        </w:tc>
        <w:tc>
          <w:tcPr>
            <w:tcW w:w="2552" w:type="dxa"/>
          </w:tcPr>
          <w:p w:rsidR="003A5110" w:rsidRPr="005B7587" w:rsidRDefault="003A5110" w:rsidP="00E64484">
            <w:pPr>
              <w:rPr>
                <w:sz w:val="20"/>
                <w:szCs w:val="20"/>
              </w:rPr>
            </w:pPr>
            <w:r w:rsidRPr="005B7587">
              <w:rPr>
                <w:sz w:val="20"/>
                <w:szCs w:val="20"/>
              </w:rPr>
              <w:t>Методическое пособие к учебнику Л.Н.Боголюбова Поурочные разработки. Обществознание. 6 класс. Иванова Л. Ф.</w:t>
            </w:r>
          </w:p>
          <w:p w:rsidR="003A5110" w:rsidRPr="005B7587" w:rsidRDefault="003A5110" w:rsidP="00E64484">
            <w:pPr>
              <w:rPr>
                <w:sz w:val="20"/>
                <w:szCs w:val="20"/>
              </w:rPr>
            </w:pPr>
            <w:r w:rsidRPr="005B7587">
              <w:rPr>
                <w:sz w:val="20"/>
                <w:szCs w:val="20"/>
              </w:rPr>
              <w:t>Рабочая тетрадь. Обществознание. 6 класс. Иванова Л. Ф., Хотенкова Я. В.</w:t>
            </w:r>
          </w:p>
          <w:p w:rsidR="003A5110" w:rsidRPr="005B7587" w:rsidRDefault="003A5110" w:rsidP="00E64484">
            <w:pPr>
              <w:rPr>
                <w:sz w:val="20"/>
                <w:szCs w:val="20"/>
              </w:rPr>
            </w:pPr>
          </w:p>
        </w:tc>
        <w:tc>
          <w:tcPr>
            <w:tcW w:w="2409" w:type="dxa"/>
          </w:tcPr>
          <w:p w:rsidR="003A5110" w:rsidRPr="005B7587" w:rsidRDefault="003A5110" w:rsidP="00E64484">
            <w:pPr>
              <w:shd w:val="clear" w:color="auto" w:fill="FFFFFF"/>
              <w:spacing w:before="100" w:beforeAutospacing="1" w:after="100" w:afterAutospacing="1"/>
              <w:rPr>
                <w:sz w:val="20"/>
                <w:szCs w:val="20"/>
              </w:rPr>
            </w:pPr>
            <w:r w:rsidRPr="005B7587">
              <w:rPr>
                <w:sz w:val="20"/>
                <w:szCs w:val="20"/>
              </w:rPr>
              <w:t>Учебник. Обществознание. 6 класс. Виноградова Н. Ф., Городецкая Н. И., Иванова Л. Ф. / Под ред. Л. Н. Боголюбова, Л. Ф. Ивановой.</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lastRenderedPageBreak/>
              <w:t xml:space="preserve">Обществознание </w:t>
            </w:r>
          </w:p>
          <w:p w:rsidR="003A5110" w:rsidRPr="005B7587" w:rsidRDefault="003A5110" w:rsidP="00E64484">
            <w:pPr>
              <w:rPr>
                <w:sz w:val="20"/>
                <w:szCs w:val="20"/>
              </w:rPr>
            </w:pPr>
            <w:r w:rsidRPr="005B7587">
              <w:rPr>
                <w:sz w:val="20"/>
                <w:szCs w:val="20"/>
              </w:rPr>
              <w:t xml:space="preserve">7класс  </w:t>
            </w:r>
          </w:p>
          <w:p w:rsidR="003A5110" w:rsidRPr="005B7587" w:rsidRDefault="003A5110" w:rsidP="00E64484">
            <w:pPr>
              <w:rPr>
                <w:sz w:val="20"/>
                <w:szCs w:val="20"/>
                <w:u w:val="single"/>
              </w:rPr>
            </w:pPr>
            <w:r w:rsidRPr="005B7587">
              <w:rPr>
                <w:sz w:val="20"/>
                <w:szCs w:val="20"/>
                <w:u w:val="single"/>
              </w:rPr>
              <w:t xml:space="preserve">1час </w:t>
            </w:r>
          </w:p>
        </w:tc>
        <w:tc>
          <w:tcPr>
            <w:tcW w:w="1985" w:type="dxa"/>
          </w:tcPr>
          <w:p w:rsidR="003A5110" w:rsidRPr="005B7587" w:rsidRDefault="003A5110" w:rsidP="00E64484">
            <w:pPr>
              <w:rPr>
                <w:sz w:val="20"/>
                <w:szCs w:val="20"/>
              </w:rPr>
            </w:pPr>
            <w:r w:rsidRPr="005B7587">
              <w:rPr>
                <w:sz w:val="20"/>
                <w:szCs w:val="20"/>
              </w:rPr>
              <w:t>Рабочие программы. Обществознание. Предметная линия учебников под ред. Л. Н. Боголюбова. 5-9 классы. Боголюбов Л. Н., Городецкая Н. И., Иванова Л. Ф. и др.</w:t>
            </w:r>
          </w:p>
          <w:p w:rsidR="003A5110" w:rsidRPr="005B7587" w:rsidRDefault="003A5110" w:rsidP="00E64484">
            <w:pPr>
              <w:rPr>
                <w:sz w:val="20"/>
                <w:szCs w:val="20"/>
              </w:rPr>
            </w:pPr>
            <w:r w:rsidRPr="005B7587">
              <w:rPr>
                <w:sz w:val="20"/>
                <w:szCs w:val="20"/>
              </w:rPr>
              <w:t>Просвещение 2014 г</w:t>
            </w:r>
          </w:p>
          <w:p w:rsidR="003A5110" w:rsidRPr="005B7587" w:rsidRDefault="003A5110" w:rsidP="00E64484">
            <w:pPr>
              <w:pStyle w:val="af5"/>
              <w:spacing w:after="0" w:line="102" w:lineRule="atLeast"/>
              <w:rPr>
                <w:sz w:val="20"/>
                <w:szCs w:val="20"/>
              </w:rPr>
            </w:pPr>
          </w:p>
        </w:tc>
        <w:tc>
          <w:tcPr>
            <w:tcW w:w="2551" w:type="dxa"/>
          </w:tcPr>
          <w:p w:rsidR="003A5110" w:rsidRPr="005B7587" w:rsidRDefault="003A5110" w:rsidP="00E64484">
            <w:pPr>
              <w:rPr>
                <w:sz w:val="20"/>
                <w:szCs w:val="20"/>
              </w:rPr>
            </w:pPr>
            <w:r w:rsidRPr="005B7587">
              <w:rPr>
                <w:sz w:val="20"/>
                <w:szCs w:val="20"/>
              </w:rPr>
              <w:t>Методическое пособие к учебнику Л.Н.Боголюбова Поурочные разработки. Обществознание. 7 класс. Иванова Л. Ф</w:t>
            </w:r>
          </w:p>
          <w:p w:rsidR="003A5110" w:rsidRPr="005B7587" w:rsidRDefault="003A5110" w:rsidP="00E64484">
            <w:pPr>
              <w:rPr>
                <w:sz w:val="20"/>
                <w:szCs w:val="20"/>
              </w:rPr>
            </w:pPr>
            <w:r w:rsidRPr="005B7587">
              <w:rPr>
                <w:sz w:val="20"/>
                <w:szCs w:val="20"/>
              </w:rPr>
              <w:t>Электронное приложение к учебнику. Обществознание. 7 класс. (CD)</w:t>
            </w:r>
          </w:p>
          <w:p w:rsidR="003A5110" w:rsidRPr="005B7587" w:rsidRDefault="003A5110" w:rsidP="00E64484">
            <w:pPr>
              <w:pStyle w:val="af5"/>
              <w:spacing w:after="0" w:line="102" w:lineRule="atLeast"/>
              <w:rPr>
                <w:sz w:val="20"/>
                <w:szCs w:val="20"/>
              </w:rPr>
            </w:pPr>
          </w:p>
        </w:tc>
        <w:tc>
          <w:tcPr>
            <w:tcW w:w="2552" w:type="dxa"/>
          </w:tcPr>
          <w:p w:rsidR="003A5110" w:rsidRPr="005B7587" w:rsidRDefault="003A5110" w:rsidP="00E64484">
            <w:pPr>
              <w:rPr>
                <w:sz w:val="20"/>
                <w:szCs w:val="20"/>
              </w:rPr>
            </w:pPr>
            <w:r w:rsidRPr="005B7587">
              <w:rPr>
                <w:sz w:val="20"/>
                <w:szCs w:val="20"/>
              </w:rPr>
              <w:t>Методическое пособие к учебнику Л.Н.Боголюбова Поурочные разработки. Обществознание. 7 класс. Иванова Л. Ф.</w:t>
            </w:r>
          </w:p>
          <w:p w:rsidR="003A5110" w:rsidRPr="005B7587" w:rsidRDefault="003A5110" w:rsidP="00E64484">
            <w:pPr>
              <w:rPr>
                <w:sz w:val="20"/>
                <w:szCs w:val="20"/>
              </w:rPr>
            </w:pPr>
            <w:r w:rsidRPr="005B7587">
              <w:rPr>
                <w:sz w:val="20"/>
                <w:szCs w:val="20"/>
              </w:rPr>
              <w:t>Рабочая тетрадь. Обществознание. 7 класс. Иванова Л. Ф., Хотенкова Я. В.</w:t>
            </w:r>
          </w:p>
          <w:p w:rsidR="003A5110" w:rsidRPr="005B7587" w:rsidRDefault="003A5110" w:rsidP="00E64484">
            <w:pPr>
              <w:rPr>
                <w:sz w:val="20"/>
                <w:szCs w:val="20"/>
              </w:rPr>
            </w:pPr>
          </w:p>
        </w:tc>
        <w:tc>
          <w:tcPr>
            <w:tcW w:w="2409" w:type="dxa"/>
          </w:tcPr>
          <w:p w:rsidR="003A5110" w:rsidRPr="005B7587" w:rsidRDefault="003A5110" w:rsidP="00E64484">
            <w:pPr>
              <w:shd w:val="clear" w:color="auto" w:fill="FFFFFF"/>
              <w:spacing w:before="100" w:beforeAutospacing="1" w:after="100" w:afterAutospacing="1"/>
              <w:rPr>
                <w:sz w:val="20"/>
                <w:szCs w:val="20"/>
              </w:rPr>
            </w:pPr>
            <w:r w:rsidRPr="005B7587">
              <w:rPr>
                <w:sz w:val="20"/>
                <w:szCs w:val="20"/>
              </w:rPr>
              <w:t>Учебник. Обществознание. 6 класс. Виноградова Н. Ф., Городецкая Н. И., Иванова Л. Ф. / Под ред. Л. Н. Боголюбова, Л. Ф. Ивановой.</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Обществознание </w:t>
            </w:r>
          </w:p>
          <w:p w:rsidR="003A5110" w:rsidRPr="005B7587" w:rsidRDefault="003A5110" w:rsidP="00E64484">
            <w:pPr>
              <w:rPr>
                <w:sz w:val="20"/>
                <w:szCs w:val="20"/>
              </w:rPr>
            </w:pPr>
            <w:r w:rsidRPr="005B7587">
              <w:rPr>
                <w:sz w:val="20"/>
                <w:szCs w:val="20"/>
              </w:rPr>
              <w:t xml:space="preserve">8 класс  </w:t>
            </w:r>
          </w:p>
          <w:p w:rsidR="003A5110" w:rsidRPr="005B7587" w:rsidRDefault="003A5110" w:rsidP="00E64484">
            <w:pPr>
              <w:rPr>
                <w:sz w:val="20"/>
                <w:szCs w:val="20"/>
              </w:rPr>
            </w:pPr>
            <w:r w:rsidRPr="005B7587">
              <w:rPr>
                <w:sz w:val="20"/>
                <w:szCs w:val="20"/>
                <w:u w:val="single"/>
              </w:rPr>
              <w:t>1час</w:t>
            </w:r>
          </w:p>
        </w:tc>
        <w:tc>
          <w:tcPr>
            <w:tcW w:w="1985" w:type="dxa"/>
          </w:tcPr>
          <w:p w:rsidR="003A5110" w:rsidRPr="005B7587" w:rsidRDefault="003A5110" w:rsidP="00E64484">
            <w:pPr>
              <w:rPr>
                <w:sz w:val="20"/>
                <w:szCs w:val="20"/>
              </w:rPr>
            </w:pPr>
            <w:r w:rsidRPr="005B7587">
              <w:rPr>
                <w:sz w:val="20"/>
                <w:szCs w:val="20"/>
              </w:rPr>
              <w:t>Рабочие программы. Обществознание. Предметная линия учебников под ред. Л. Н. Боголюбова. 5-9 классы. Боголюбов Л. Н., Городецкая Н. И., Иванова Л. Ф. и др.</w:t>
            </w:r>
          </w:p>
          <w:p w:rsidR="003A5110" w:rsidRPr="005B7587" w:rsidRDefault="003A5110" w:rsidP="00E64484">
            <w:pPr>
              <w:rPr>
                <w:sz w:val="20"/>
                <w:szCs w:val="20"/>
              </w:rPr>
            </w:pPr>
            <w:r w:rsidRPr="005B7587">
              <w:rPr>
                <w:sz w:val="20"/>
                <w:szCs w:val="20"/>
              </w:rPr>
              <w:t>Просвещение 2014 г</w:t>
            </w:r>
          </w:p>
          <w:p w:rsidR="003A5110" w:rsidRPr="005B7587" w:rsidRDefault="003A5110" w:rsidP="00E64484">
            <w:pPr>
              <w:pStyle w:val="af5"/>
              <w:spacing w:after="0" w:line="102" w:lineRule="atLeast"/>
              <w:rPr>
                <w:sz w:val="20"/>
                <w:szCs w:val="20"/>
              </w:rPr>
            </w:pPr>
          </w:p>
        </w:tc>
        <w:tc>
          <w:tcPr>
            <w:tcW w:w="2551" w:type="dxa"/>
          </w:tcPr>
          <w:p w:rsidR="003A5110" w:rsidRPr="005B7587" w:rsidRDefault="003A5110" w:rsidP="00E64484">
            <w:pPr>
              <w:rPr>
                <w:sz w:val="20"/>
                <w:szCs w:val="20"/>
              </w:rPr>
            </w:pPr>
            <w:r w:rsidRPr="005B7587">
              <w:rPr>
                <w:sz w:val="20"/>
                <w:szCs w:val="20"/>
              </w:rPr>
              <w:t>Методическое пособие к учебнику Л.Н.Боголюбова Поурочные разработки. Обществознание. 8 класс. Иванова Л. Ф</w:t>
            </w:r>
          </w:p>
          <w:p w:rsidR="003A5110" w:rsidRPr="005B7587" w:rsidRDefault="003A5110" w:rsidP="00E64484">
            <w:pPr>
              <w:rPr>
                <w:sz w:val="20"/>
                <w:szCs w:val="20"/>
              </w:rPr>
            </w:pPr>
            <w:r w:rsidRPr="005B7587">
              <w:rPr>
                <w:sz w:val="20"/>
                <w:szCs w:val="20"/>
              </w:rPr>
              <w:t>Электронное приложение к учебнику. Обществознание. 8 класс. (CD)</w:t>
            </w:r>
          </w:p>
          <w:p w:rsidR="003A5110" w:rsidRPr="005B7587" w:rsidRDefault="003A5110" w:rsidP="00E64484">
            <w:pPr>
              <w:pStyle w:val="af5"/>
              <w:spacing w:after="0" w:line="102" w:lineRule="atLeast"/>
              <w:rPr>
                <w:sz w:val="20"/>
                <w:szCs w:val="20"/>
              </w:rPr>
            </w:pPr>
          </w:p>
        </w:tc>
        <w:tc>
          <w:tcPr>
            <w:tcW w:w="2552" w:type="dxa"/>
          </w:tcPr>
          <w:p w:rsidR="003A5110" w:rsidRPr="005B7587" w:rsidRDefault="003A5110" w:rsidP="00E64484">
            <w:pPr>
              <w:rPr>
                <w:sz w:val="20"/>
                <w:szCs w:val="20"/>
              </w:rPr>
            </w:pPr>
            <w:r w:rsidRPr="005B7587">
              <w:rPr>
                <w:sz w:val="20"/>
                <w:szCs w:val="20"/>
              </w:rPr>
              <w:t>Методическое пособие к учебнику Л.Н.Боголюбова Поурочные разработки. Обществознание. 8 класс. Иванова Л. Ф.</w:t>
            </w:r>
          </w:p>
          <w:p w:rsidR="003A5110" w:rsidRPr="005B7587" w:rsidRDefault="003A5110" w:rsidP="00E64484">
            <w:pPr>
              <w:rPr>
                <w:sz w:val="20"/>
                <w:szCs w:val="20"/>
              </w:rPr>
            </w:pPr>
            <w:r w:rsidRPr="005B7587">
              <w:rPr>
                <w:sz w:val="20"/>
                <w:szCs w:val="20"/>
              </w:rPr>
              <w:t>Рабочая тетрадь. Обществознание.8 класс. Иванова Л. Ф., Хотенкова Я. В.</w:t>
            </w:r>
          </w:p>
          <w:p w:rsidR="003A5110" w:rsidRPr="005B7587" w:rsidRDefault="003A5110" w:rsidP="00E64484">
            <w:pPr>
              <w:rPr>
                <w:sz w:val="20"/>
                <w:szCs w:val="20"/>
              </w:rPr>
            </w:pPr>
          </w:p>
        </w:tc>
        <w:tc>
          <w:tcPr>
            <w:tcW w:w="2409" w:type="dxa"/>
          </w:tcPr>
          <w:p w:rsidR="003A5110" w:rsidRPr="005B7587" w:rsidRDefault="003A5110" w:rsidP="00E64484">
            <w:pPr>
              <w:shd w:val="clear" w:color="auto" w:fill="FFFFFF"/>
              <w:spacing w:before="100" w:beforeAutospacing="1" w:after="100" w:afterAutospacing="1"/>
              <w:rPr>
                <w:sz w:val="20"/>
                <w:szCs w:val="20"/>
              </w:rPr>
            </w:pPr>
            <w:r w:rsidRPr="005B7587">
              <w:rPr>
                <w:sz w:val="20"/>
                <w:szCs w:val="20"/>
              </w:rPr>
              <w:t>Учебник. Обществознание. 8 класс. Виноградова Н. Ф., Городецкая Н. И., Иванова Л. Ф. / Под ред. Л. Н. Боголюбова, Л. Ф. Ивановой.</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Обществознание </w:t>
            </w:r>
          </w:p>
          <w:p w:rsidR="003A5110" w:rsidRPr="005B7587" w:rsidRDefault="003A5110" w:rsidP="00E64484">
            <w:pPr>
              <w:rPr>
                <w:sz w:val="20"/>
                <w:szCs w:val="20"/>
              </w:rPr>
            </w:pPr>
            <w:r>
              <w:rPr>
                <w:sz w:val="20"/>
                <w:szCs w:val="20"/>
              </w:rPr>
              <w:t>9</w:t>
            </w:r>
            <w:r w:rsidRPr="005B7587">
              <w:rPr>
                <w:sz w:val="20"/>
                <w:szCs w:val="20"/>
              </w:rPr>
              <w:t xml:space="preserve"> класс  </w:t>
            </w:r>
          </w:p>
          <w:p w:rsidR="003A5110" w:rsidRPr="005B7587" w:rsidRDefault="003A5110" w:rsidP="00E64484">
            <w:pPr>
              <w:rPr>
                <w:sz w:val="20"/>
                <w:szCs w:val="20"/>
              </w:rPr>
            </w:pPr>
            <w:r w:rsidRPr="005B7587">
              <w:rPr>
                <w:sz w:val="20"/>
                <w:szCs w:val="20"/>
                <w:u w:val="single"/>
              </w:rPr>
              <w:t>1час</w:t>
            </w:r>
          </w:p>
        </w:tc>
        <w:tc>
          <w:tcPr>
            <w:tcW w:w="1985" w:type="dxa"/>
          </w:tcPr>
          <w:p w:rsidR="003A5110" w:rsidRPr="005B7587" w:rsidRDefault="003A5110" w:rsidP="00E64484">
            <w:pPr>
              <w:rPr>
                <w:sz w:val="20"/>
                <w:szCs w:val="20"/>
              </w:rPr>
            </w:pPr>
            <w:r w:rsidRPr="005B7587">
              <w:rPr>
                <w:sz w:val="20"/>
                <w:szCs w:val="20"/>
              </w:rPr>
              <w:t>Рабочие программы. Обществознание. Предметная линия учебников под ред. Л. Н. Боголюбова. 5-9 классы. Боголюбов Л. Н., Городецкая Н. И., Иванова Л. Ф. и др.</w:t>
            </w:r>
          </w:p>
          <w:p w:rsidR="003A5110" w:rsidRPr="005B7587" w:rsidRDefault="003A5110" w:rsidP="00E64484">
            <w:pPr>
              <w:rPr>
                <w:sz w:val="20"/>
                <w:szCs w:val="20"/>
              </w:rPr>
            </w:pPr>
            <w:r w:rsidRPr="005B7587">
              <w:rPr>
                <w:sz w:val="20"/>
                <w:szCs w:val="20"/>
              </w:rPr>
              <w:t>Просвещение 2014 г</w:t>
            </w:r>
          </w:p>
          <w:p w:rsidR="003A5110" w:rsidRPr="005B7587" w:rsidRDefault="003A5110" w:rsidP="00E64484">
            <w:pPr>
              <w:pStyle w:val="af5"/>
              <w:spacing w:after="0" w:line="102" w:lineRule="atLeast"/>
              <w:rPr>
                <w:sz w:val="20"/>
                <w:szCs w:val="20"/>
              </w:rPr>
            </w:pPr>
          </w:p>
        </w:tc>
        <w:tc>
          <w:tcPr>
            <w:tcW w:w="2551" w:type="dxa"/>
          </w:tcPr>
          <w:p w:rsidR="003A5110" w:rsidRPr="005B7587" w:rsidRDefault="003A5110" w:rsidP="00E64484">
            <w:pPr>
              <w:rPr>
                <w:sz w:val="20"/>
                <w:szCs w:val="20"/>
              </w:rPr>
            </w:pPr>
            <w:r w:rsidRPr="005B7587">
              <w:rPr>
                <w:sz w:val="20"/>
                <w:szCs w:val="20"/>
              </w:rPr>
              <w:t>Методическое пособие к учебнику Л.Н.Боголюбова Поурочн</w:t>
            </w:r>
            <w:r>
              <w:rPr>
                <w:sz w:val="20"/>
                <w:szCs w:val="20"/>
              </w:rPr>
              <w:t xml:space="preserve">ые разработки. Обществознание. 9 </w:t>
            </w:r>
            <w:r w:rsidRPr="005B7587">
              <w:rPr>
                <w:sz w:val="20"/>
                <w:szCs w:val="20"/>
              </w:rPr>
              <w:t xml:space="preserve"> класс. Иванова Л. Ф</w:t>
            </w:r>
          </w:p>
          <w:p w:rsidR="003A5110" w:rsidRPr="005B7587" w:rsidRDefault="003A5110" w:rsidP="00E64484">
            <w:pPr>
              <w:rPr>
                <w:sz w:val="20"/>
                <w:szCs w:val="20"/>
              </w:rPr>
            </w:pPr>
            <w:r w:rsidRPr="005B7587">
              <w:rPr>
                <w:sz w:val="20"/>
                <w:szCs w:val="20"/>
              </w:rPr>
              <w:t>Электронное приложен</w:t>
            </w:r>
            <w:r>
              <w:rPr>
                <w:sz w:val="20"/>
                <w:szCs w:val="20"/>
              </w:rPr>
              <w:t>ие к учебнику. Обществознание. 9</w:t>
            </w:r>
            <w:r w:rsidRPr="005B7587">
              <w:rPr>
                <w:sz w:val="20"/>
                <w:szCs w:val="20"/>
              </w:rPr>
              <w:t xml:space="preserve"> класс. (CD)</w:t>
            </w:r>
          </w:p>
          <w:p w:rsidR="003A5110" w:rsidRPr="005B7587" w:rsidRDefault="003A5110" w:rsidP="00E64484">
            <w:pPr>
              <w:pStyle w:val="af5"/>
              <w:spacing w:after="0" w:line="102" w:lineRule="atLeast"/>
              <w:rPr>
                <w:sz w:val="20"/>
                <w:szCs w:val="20"/>
              </w:rPr>
            </w:pPr>
          </w:p>
        </w:tc>
        <w:tc>
          <w:tcPr>
            <w:tcW w:w="2552" w:type="dxa"/>
          </w:tcPr>
          <w:p w:rsidR="003A5110" w:rsidRPr="005B7587" w:rsidRDefault="003A5110" w:rsidP="00E64484">
            <w:pPr>
              <w:rPr>
                <w:sz w:val="20"/>
                <w:szCs w:val="20"/>
              </w:rPr>
            </w:pPr>
            <w:r w:rsidRPr="005B7587">
              <w:rPr>
                <w:sz w:val="20"/>
                <w:szCs w:val="20"/>
              </w:rPr>
              <w:t>Методическое пособие к учебнику Л.Н.Боголюбова Поурочные разработки. Обще</w:t>
            </w:r>
            <w:r>
              <w:rPr>
                <w:sz w:val="20"/>
                <w:szCs w:val="20"/>
              </w:rPr>
              <w:t xml:space="preserve">ствознание. 9 </w:t>
            </w:r>
            <w:r w:rsidRPr="005B7587">
              <w:rPr>
                <w:sz w:val="20"/>
                <w:szCs w:val="20"/>
              </w:rPr>
              <w:t xml:space="preserve"> класс. Иванова Л. Ф.</w:t>
            </w:r>
          </w:p>
          <w:p w:rsidR="003A5110" w:rsidRPr="005B7587" w:rsidRDefault="003A5110" w:rsidP="00E64484">
            <w:pPr>
              <w:rPr>
                <w:sz w:val="20"/>
                <w:szCs w:val="20"/>
              </w:rPr>
            </w:pPr>
            <w:r w:rsidRPr="005B7587">
              <w:rPr>
                <w:sz w:val="20"/>
                <w:szCs w:val="20"/>
              </w:rPr>
              <w:t>Р</w:t>
            </w:r>
            <w:r>
              <w:rPr>
                <w:sz w:val="20"/>
                <w:szCs w:val="20"/>
              </w:rPr>
              <w:t>абочая тетрадь. Обществознание.9</w:t>
            </w:r>
            <w:r w:rsidRPr="005B7587">
              <w:rPr>
                <w:sz w:val="20"/>
                <w:szCs w:val="20"/>
              </w:rPr>
              <w:t xml:space="preserve"> класс. Иванова Л. Ф., Хотенкова Я. В.</w:t>
            </w:r>
          </w:p>
          <w:p w:rsidR="003A5110" w:rsidRPr="005B7587" w:rsidRDefault="003A5110" w:rsidP="00E64484">
            <w:pPr>
              <w:rPr>
                <w:sz w:val="20"/>
                <w:szCs w:val="20"/>
              </w:rPr>
            </w:pPr>
          </w:p>
        </w:tc>
        <w:tc>
          <w:tcPr>
            <w:tcW w:w="2409" w:type="dxa"/>
          </w:tcPr>
          <w:p w:rsidR="003A5110" w:rsidRPr="005B7587" w:rsidRDefault="003A5110" w:rsidP="00E64484">
            <w:pPr>
              <w:shd w:val="clear" w:color="auto" w:fill="FFFFFF"/>
              <w:spacing w:before="100" w:beforeAutospacing="1" w:after="100" w:afterAutospacing="1"/>
              <w:rPr>
                <w:sz w:val="20"/>
                <w:szCs w:val="20"/>
              </w:rPr>
            </w:pPr>
            <w:r>
              <w:rPr>
                <w:sz w:val="20"/>
                <w:szCs w:val="20"/>
              </w:rPr>
              <w:t>Учебник. Обществознание. 89</w:t>
            </w:r>
            <w:r w:rsidRPr="005B7587">
              <w:rPr>
                <w:sz w:val="20"/>
                <w:szCs w:val="20"/>
              </w:rPr>
              <w:t>класс. Виноградова Н. Ф., Городецкая Н. И., Иванова Л. Ф. / Под ред. Л. Н. Боголюбова, Л. Ф. Ивановой.</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География         </w:t>
            </w:r>
          </w:p>
          <w:p w:rsidR="003A5110" w:rsidRPr="005B7587" w:rsidRDefault="003A5110" w:rsidP="00E64484">
            <w:pPr>
              <w:rPr>
                <w:sz w:val="20"/>
                <w:szCs w:val="20"/>
              </w:rPr>
            </w:pPr>
            <w:r w:rsidRPr="005B7587">
              <w:rPr>
                <w:sz w:val="20"/>
                <w:szCs w:val="20"/>
              </w:rPr>
              <w:t xml:space="preserve">5 класс </w:t>
            </w:r>
          </w:p>
          <w:p w:rsidR="003A5110" w:rsidRPr="005B7587" w:rsidRDefault="003A5110" w:rsidP="00E64484">
            <w:pPr>
              <w:rPr>
                <w:sz w:val="20"/>
                <w:szCs w:val="20"/>
                <w:u w:val="single"/>
              </w:rPr>
            </w:pPr>
            <w:r w:rsidRPr="005B7587">
              <w:rPr>
                <w:sz w:val="20"/>
                <w:szCs w:val="20"/>
                <w:u w:val="single"/>
              </w:rPr>
              <w:t xml:space="preserve">1 час </w:t>
            </w:r>
          </w:p>
        </w:tc>
        <w:tc>
          <w:tcPr>
            <w:tcW w:w="1985" w:type="dxa"/>
          </w:tcPr>
          <w:p w:rsidR="003A5110" w:rsidRPr="005B7587" w:rsidRDefault="003A5110" w:rsidP="00E64484">
            <w:pPr>
              <w:contextualSpacing/>
              <w:rPr>
                <w:rFonts w:eastAsia="Calibri"/>
                <w:sz w:val="20"/>
                <w:szCs w:val="20"/>
                <w:lang w:eastAsia="en-US"/>
              </w:rPr>
            </w:pPr>
            <w:r w:rsidRPr="005B7587">
              <w:rPr>
                <w:rFonts w:eastAsia="Calibri"/>
                <w:sz w:val="20"/>
                <w:szCs w:val="20"/>
                <w:lang w:eastAsia="en-US"/>
              </w:rPr>
              <w:t>География. 6-9 классы. Рабочие программы по учебникам под редакцией О.А. Климановой, А.И. Алексеева. – М.: Дрофа, 2011.</w:t>
            </w:r>
          </w:p>
          <w:p w:rsidR="003A5110" w:rsidRPr="005B7587" w:rsidRDefault="003A5110" w:rsidP="00E64484">
            <w:pPr>
              <w:rPr>
                <w:sz w:val="20"/>
                <w:szCs w:val="20"/>
              </w:rPr>
            </w:pPr>
          </w:p>
          <w:p w:rsidR="003A5110" w:rsidRPr="005B7587" w:rsidRDefault="003A5110" w:rsidP="00E64484">
            <w:pPr>
              <w:rPr>
                <w:sz w:val="20"/>
                <w:szCs w:val="20"/>
              </w:rPr>
            </w:pPr>
            <w:r w:rsidRPr="005B7587">
              <w:rPr>
                <w:sz w:val="20"/>
                <w:szCs w:val="20"/>
              </w:rPr>
              <w:t>Программа   О.А.Климановой, В.В.Климанова «География. Землеведение. 5-6 классы», «Дрофа» 2013 год</w:t>
            </w:r>
          </w:p>
        </w:tc>
        <w:tc>
          <w:tcPr>
            <w:tcW w:w="2551" w:type="dxa"/>
          </w:tcPr>
          <w:p w:rsidR="003A5110" w:rsidRPr="005B7587" w:rsidRDefault="003A5110" w:rsidP="00E64484">
            <w:pPr>
              <w:spacing w:line="276" w:lineRule="auto"/>
              <w:rPr>
                <w:sz w:val="20"/>
                <w:szCs w:val="20"/>
              </w:rPr>
            </w:pPr>
            <w:r w:rsidRPr="005B7587">
              <w:rPr>
                <w:sz w:val="20"/>
                <w:szCs w:val="20"/>
              </w:rPr>
              <w:t>А.В. Румянцев, Э.В. Ким, О.А. Климанова. Методическое пособие 5-6 классы. Дрофа 2015.</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sz w:val="20"/>
                <w:szCs w:val="20"/>
              </w:rPr>
              <w:t>А.В. Румянцев. Диагностика результатов образования. 6кл.: учебно-методическое пособие к учебнику О.А.Климановой, В.В.Климанова, Э.В. Ким «География. Землеведение. 5-6 классы»</w:t>
            </w:r>
          </w:p>
        </w:tc>
        <w:tc>
          <w:tcPr>
            <w:tcW w:w="2409" w:type="dxa"/>
          </w:tcPr>
          <w:p w:rsidR="003A5110" w:rsidRPr="005B7587" w:rsidRDefault="003A5110" w:rsidP="00E64484">
            <w:pPr>
              <w:spacing w:after="200" w:line="276" w:lineRule="auto"/>
              <w:rPr>
                <w:sz w:val="20"/>
                <w:szCs w:val="20"/>
              </w:rPr>
            </w:pPr>
            <w:r w:rsidRPr="005B7587">
              <w:rPr>
                <w:sz w:val="20"/>
                <w:szCs w:val="20"/>
              </w:rPr>
              <w:t>О.А. Климанова, В.В.Климанов, Э.В.Ким. Учебник  География. Землеведение.5-6 классы. М., Дрофа 2012.</w:t>
            </w:r>
          </w:p>
          <w:p w:rsidR="003A5110" w:rsidRPr="005B7587" w:rsidRDefault="003A5110" w:rsidP="00E64484">
            <w:pPr>
              <w:rPr>
                <w:color w:val="FF0000"/>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География         </w:t>
            </w:r>
          </w:p>
          <w:p w:rsidR="003A5110" w:rsidRPr="005B7587" w:rsidRDefault="003A5110" w:rsidP="00E64484">
            <w:pPr>
              <w:rPr>
                <w:sz w:val="20"/>
                <w:szCs w:val="20"/>
              </w:rPr>
            </w:pPr>
            <w:r w:rsidRPr="005B7587">
              <w:rPr>
                <w:sz w:val="20"/>
                <w:szCs w:val="20"/>
              </w:rPr>
              <w:t xml:space="preserve">6 класс </w:t>
            </w:r>
          </w:p>
          <w:p w:rsidR="003A5110" w:rsidRPr="005B7587" w:rsidRDefault="003A5110" w:rsidP="00E64484">
            <w:pPr>
              <w:ind w:left="-108" w:right="468"/>
              <w:jc w:val="center"/>
              <w:rPr>
                <w:sz w:val="20"/>
                <w:szCs w:val="20"/>
                <w:u w:val="single"/>
              </w:rPr>
            </w:pPr>
            <w:r w:rsidRPr="005B7587">
              <w:rPr>
                <w:sz w:val="20"/>
                <w:szCs w:val="20"/>
                <w:u w:val="single"/>
              </w:rPr>
              <w:t>1 час</w:t>
            </w:r>
          </w:p>
        </w:tc>
        <w:tc>
          <w:tcPr>
            <w:tcW w:w="1985" w:type="dxa"/>
          </w:tcPr>
          <w:p w:rsidR="003A5110" w:rsidRPr="005B7587" w:rsidRDefault="003A5110" w:rsidP="00E64484">
            <w:pPr>
              <w:contextualSpacing/>
              <w:rPr>
                <w:rFonts w:eastAsia="Calibri"/>
                <w:sz w:val="20"/>
                <w:szCs w:val="20"/>
                <w:lang w:eastAsia="en-US"/>
              </w:rPr>
            </w:pPr>
            <w:r w:rsidRPr="005B7587">
              <w:rPr>
                <w:rFonts w:eastAsia="Calibri"/>
                <w:sz w:val="20"/>
                <w:szCs w:val="20"/>
                <w:lang w:eastAsia="en-US"/>
              </w:rPr>
              <w:t>География. 6-9 классы. Рабочие программы по учебникам под редакцией О.А. Климановой, А.И. Алексеева. – М.: Дрофа, 2011.</w:t>
            </w:r>
          </w:p>
          <w:p w:rsidR="003A5110" w:rsidRPr="005B7587" w:rsidRDefault="003A5110" w:rsidP="00E64484">
            <w:pPr>
              <w:rPr>
                <w:sz w:val="20"/>
                <w:szCs w:val="20"/>
              </w:rPr>
            </w:pPr>
          </w:p>
          <w:p w:rsidR="003A5110" w:rsidRPr="005B7587" w:rsidRDefault="003A5110" w:rsidP="00E64484">
            <w:pPr>
              <w:rPr>
                <w:sz w:val="20"/>
                <w:szCs w:val="20"/>
              </w:rPr>
            </w:pPr>
            <w:r w:rsidRPr="005B7587">
              <w:rPr>
                <w:sz w:val="20"/>
                <w:szCs w:val="20"/>
              </w:rPr>
              <w:t>Программа   О.А.Климановой, В.В.Климанова «География. Землеведение. 5-6 классы», «Дрофа» 2013 год</w:t>
            </w:r>
          </w:p>
        </w:tc>
        <w:tc>
          <w:tcPr>
            <w:tcW w:w="2551" w:type="dxa"/>
          </w:tcPr>
          <w:p w:rsidR="003A5110" w:rsidRPr="005B7587" w:rsidRDefault="003A5110" w:rsidP="00E64484">
            <w:pPr>
              <w:spacing w:line="276" w:lineRule="auto"/>
              <w:rPr>
                <w:sz w:val="20"/>
                <w:szCs w:val="20"/>
              </w:rPr>
            </w:pPr>
            <w:r w:rsidRPr="005B7587">
              <w:rPr>
                <w:sz w:val="20"/>
                <w:szCs w:val="20"/>
              </w:rPr>
              <w:lastRenderedPageBreak/>
              <w:t>А.В. Румянцев, Э.В. Ким, О.А. Климанова. Методическое пособие 5-6 классы. Дрофа 2015.</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sz w:val="20"/>
                <w:szCs w:val="20"/>
              </w:rPr>
              <w:t xml:space="preserve">А.В. Румянцев. Диагностика результатов образования. 6кл.: учебно-методическое пособие к учебнику О.А.Климановой, В.В.Климанова, Э.В. Ким «География. </w:t>
            </w:r>
            <w:r w:rsidRPr="005B7587">
              <w:rPr>
                <w:sz w:val="20"/>
                <w:szCs w:val="20"/>
              </w:rPr>
              <w:lastRenderedPageBreak/>
              <w:t>Землеведение. 5-6 классы»</w:t>
            </w:r>
          </w:p>
        </w:tc>
        <w:tc>
          <w:tcPr>
            <w:tcW w:w="2409" w:type="dxa"/>
          </w:tcPr>
          <w:p w:rsidR="003A5110" w:rsidRPr="005B7587" w:rsidRDefault="003A5110" w:rsidP="00E64484">
            <w:pPr>
              <w:spacing w:after="200" w:line="276" w:lineRule="auto"/>
              <w:rPr>
                <w:sz w:val="20"/>
                <w:szCs w:val="20"/>
              </w:rPr>
            </w:pPr>
            <w:r w:rsidRPr="005B7587">
              <w:rPr>
                <w:sz w:val="20"/>
                <w:szCs w:val="20"/>
              </w:rPr>
              <w:lastRenderedPageBreak/>
              <w:t>О.А. Климанова, В.В.Климанов, Э.В.Ким. Учебник  География. Землеведение.5-6 классы. М., Дрофа 2012.</w:t>
            </w:r>
          </w:p>
          <w:p w:rsidR="003A5110" w:rsidRPr="005B7587" w:rsidRDefault="003A5110" w:rsidP="00E64484">
            <w:pPr>
              <w:rPr>
                <w:color w:val="FF0000"/>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lastRenderedPageBreak/>
              <w:t xml:space="preserve">География         </w:t>
            </w:r>
          </w:p>
          <w:p w:rsidR="003A5110" w:rsidRPr="005B7587" w:rsidRDefault="003A5110" w:rsidP="00E64484">
            <w:pPr>
              <w:rPr>
                <w:sz w:val="20"/>
                <w:szCs w:val="20"/>
              </w:rPr>
            </w:pPr>
            <w:r w:rsidRPr="005B7587">
              <w:rPr>
                <w:sz w:val="20"/>
                <w:szCs w:val="20"/>
              </w:rPr>
              <w:t xml:space="preserve">7 класс </w:t>
            </w:r>
          </w:p>
          <w:p w:rsidR="003A5110" w:rsidRPr="005B7587" w:rsidRDefault="003A5110" w:rsidP="00E64484">
            <w:pPr>
              <w:rPr>
                <w:color w:val="FF0000"/>
                <w:sz w:val="20"/>
                <w:szCs w:val="20"/>
              </w:rPr>
            </w:pPr>
            <w:r w:rsidRPr="005B7587">
              <w:rPr>
                <w:sz w:val="20"/>
                <w:szCs w:val="20"/>
                <w:u w:val="single"/>
              </w:rPr>
              <w:t>1 час</w:t>
            </w:r>
          </w:p>
        </w:tc>
        <w:tc>
          <w:tcPr>
            <w:tcW w:w="1985" w:type="dxa"/>
          </w:tcPr>
          <w:p w:rsidR="003A5110" w:rsidRPr="005B7587" w:rsidRDefault="003A5110" w:rsidP="00E64484">
            <w:pPr>
              <w:contextualSpacing/>
              <w:rPr>
                <w:rFonts w:eastAsia="Calibri"/>
                <w:sz w:val="20"/>
                <w:szCs w:val="20"/>
                <w:lang w:eastAsia="en-US"/>
              </w:rPr>
            </w:pPr>
            <w:r w:rsidRPr="005B7587">
              <w:rPr>
                <w:rFonts w:eastAsia="Calibri"/>
                <w:sz w:val="20"/>
                <w:szCs w:val="20"/>
                <w:lang w:eastAsia="en-US"/>
              </w:rPr>
              <w:t>География. 6-9 классы. Рабочие программы по учебникам под редакцией О.А. Климановой, А.И. Алексеева. – М.: Дрофа, 2011.</w:t>
            </w:r>
          </w:p>
          <w:p w:rsidR="003A5110" w:rsidRPr="005B7587" w:rsidRDefault="003A5110" w:rsidP="00E64484">
            <w:pPr>
              <w:rPr>
                <w:sz w:val="20"/>
                <w:szCs w:val="20"/>
              </w:rPr>
            </w:pPr>
          </w:p>
          <w:p w:rsidR="003A5110" w:rsidRPr="005B7587" w:rsidRDefault="003A5110" w:rsidP="00E64484">
            <w:pPr>
              <w:rPr>
                <w:sz w:val="20"/>
                <w:szCs w:val="20"/>
              </w:rPr>
            </w:pPr>
            <w:r w:rsidRPr="005B7587">
              <w:rPr>
                <w:sz w:val="20"/>
                <w:szCs w:val="20"/>
              </w:rPr>
              <w:t>Рабочая программа  «География» 7 класс «Школа России». С.В. Курчина. «Дрофа» 2012 г</w:t>
            </w:r>
          </w:p>
        </w:tc>
        <w:tc>
          <w:tcPr>
            <w:tcW w:w="2551" w:type="dxa"/>
          </w:tcPr>
          <w:p w:rsidR="003A5110" w:rsidRPr="005B7587" w:rsidRDefault="003A5110" w:rsidP="00E64484">
            <w:pPr>
              <w:rPr>
                <w:sz w:val="20"/>
                <w:szCs w:val="20"/>
              </w:rPr>
            </w:pPr>
            <w:r w:rsidRPr="005B7587">
              <w:rPr>
                <w:rFonts w:eastAsia="Calibri"/>
                <w:sz w:val="20"/>
                <w:szCs w:val="20"/>
                <w:lang w:eastAsia="en-US"/>
              </w:rPr>
              <w:t>География. Страноведение. 7 класс. Методическое пособие к учебнику под редакцией О.А. Климановой "География. Страноведение. 7 класс".  – М.: Дрофа, 2015</w:t>
            </w:r>
          </w:p>
        </w:tc>
        <w:tc>
          <w:tcPr>
            <w:tcW w:w="2552" w:type="dxa"/>
          </w:tcPr>
          <w:p w:rsidR="003A5110" w:rsidRPr="005B7587" w:rsidRDefault="003A5110" w:rsidP="00E64484">
            <w:pPr>
              <w:rPr>
                <w:sz w:val="20"/>
                <w:szCs w:val="20"/>
              </w:rPr>
            </w:pPr>
            <w:r w:rsidRPr="005B7587">
              <w:rPr>
                <w:rFonts w:eastAsia="Calibri"/>
                <w:sz w:val="20"/>
                <w:szCs w:val="20"/>
                <w:lang w:eastAsia="en-US"/>
              </w:rPr>
              <w:t>География. Страноведение. 7 класс. Методическое пособие к учебнику под редакцией О.А. Климановой "География. Страноведение. 7 класс".  – М.: Дрофа, 2015</w:t>
            </w:r>
          </w:p>
        </w:tc>
        <w:tc>
          <w:tcPr>
            <w:tcW w:w="2409" w:type="dxa"/>
          </w:tcPr>
          <w:p w:rsidR="003A5110" w:rsidRPr="005B7587" w:rsidRDefault="003A5110" w:rsidP="00E64484">
            <w:pPr>
              <w:rPr>
                <w:sz w:val="20"/>
                <w:szCs w:val="20"/>
              </w:rPr>
            </w:pPr>
            <w:r w:rsidRPr="005B7587">
              <w:rPr>
                <w:sz w:val="20"/>
                <w:szCs w:val="20"/>
              </w:rPr>
              <w:t>География. Страноведение. 7 кл.: учеб.для общеобразоват. учреждений / О.А. Климанова,  В.В. Климанов М.Н. и др. / под ред. О.А. Климановой. – М.: Дрофа, 2016.</w:t>
            </w:r>
          </w:p>
          <w:p w:rsidR="003A5110" w:rsidRPr="005B7587" w:rsidRDefault="003A5110" w:rsidP="00E64484">
            <w:pPr>
              <w:ind w:right="37"/>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География         </w:t>
            </w:r>
          </w:p>
          <w:p w:rsidR="003A5110" w:rsidRPr="005B7587" w:rsidRDefault="003A5110" w:rsidP="00E64484">
            <w:pPr>
              <w:rPr>
                <w:sz w:val="20"/>
                <w:szCs w:val="20"/>
              </w:rPr>
            </w:pPr>
            <w:r w:rsidRPr="005B7587">
              <w:rPr>
                <w:sz w:val="20"/>
                <w:szCs w:val="20"/>
              </w:rPr>
              <w:t xml:space="preserve">8 класс </w:t>
            </w:r>
          </w:p>
          <w:p w:rsidR="003A5110" w:rsidRPr="005B7587" w:rsidRDefault="003A5110" w:rsidP="00403337">
            <w:pPr>
              <w:pStyle w:val="a7"/>
              <w:numPr>
                <w:ilvl w:val="0"/>
                <w:numId w:val="340"/>
              </w:numPr>
              <w:spacing w:after="0" w:line="240" w:lineRule="auto"/>
              <w:rPr>
                <w:rFonts w:ascii="Times New Roman" w:hAnsi="Times New Roman"/>
                <w:sz w:val="20"/>
                <w:szCs w:val="20"/>
              </w:rPr>
            </w:pPr>
            <w:r w:rsidRPr="005B7587">
              <w:rPr>
                <w:rFonts w:ascii="Times New Roman" w:hAnsi="Times New Roman"/>
                <w:sz w:val="20"/>
                <w:szCs w:val="20"/>
                <w:u w:val="single"/>
              </w:rPr>
              <w:t>часа</w:t>
            </w:r>
          </w:p>
        </w:tc>
        <w:tc>
          <w:tcPr>
            <w:tcW w:w="1985" w:type="dxa"/>
          </w:tcPr>
          <w:p w:rsidR="003A5110" w:rsidRPr="005B7587" w:rsidRDefault="003A5110" w:rsidP="00E64484">
            <w:pPr>
              <w:contextualSpacing/>
              <w:rPr>
                <w:rFonts w:eastAsia="Calibri"/>
                <w:sz w:val="20"/>
                <w:szCs w:val="20"/>
                <w:lang w:eastAsia="en-US"/>
              </w:rPr>
            </w:pPr>
            <w:r w:rsidRPr="005B7587">
              <w:rPr>
                <w:rFonts w:eastAsia="Calibri"/>
                <w:sz w:val="20"/>
                <w:szCs w:val="20"/>
                <w:lang w:eastAsia="en-US"/>
              </w:rPr>
              <w:t>География. 6-9 классы. Рабочие программы по учебникам под редакцией О.А. Климановой, А.И. Алексеева. – М.: Дрофа, 2011.</w:t>
            </w:r>
          </w:p>
          <w:p w:rsidR="003A5110" w:rsidRPr="005B7587" w:rsidRDefault="003A5110" w:rsidP="00E64484">
            <w:pPr>
              <w:rPr>
                <w:sz w:val="20"/>
                <w:szCs w:val="20"/>
              </w:rPr>
            </w:pPr>
          </w:p>
          <w:p w:rsidR="003A5110" w:rsidRPr="005B7587" w:rsidRDefault="003A5110" w:rsidP="00E64484">
            <w:pPr>
              <w:widowControl w:val="0"/>
              <w:autoSpaceDE w:val="0"/>
              <w:autoSpaceDN w:val="0"/>
              <w:adjustRightInd w:val="0"/>
              <w:rPr>
                <w:sz w:val="20"/>
                <w:szCs w:val="20"/>
              </w:rPr>
            </w:pPr>
            <w:r w:rsidRPr="005B7587">
              <w:rPr>
                <w:sz w:val="20"/>
                <w:szCs w:val="20"/>
              </w:rPr>
              <w:t xml:space="preserve">Рабочая программа  «География» </w:t>
            </w:r>
            <w:r>
              <w:rPr>
                <w:sz w:val="20"/>
                <w:szCs w:val="20"/>
              </w:rPr>
              <w:t>8</w:t>
            </w:r>
            <w:r w:rsidRPr="005B7587">
              <w:rPr>
                <w:sz w:val="20"/>
                <w:szCs w:val="20"/>
              </w:rPr>
              <w:t xml:space="preserve"> класс «Школа России». С.В. Курчина. «Дрофа» 2012 г</w:t>
            </w:r>
          </w:p>
          <w:p w:rsidR="003A5110" w:rsidRPr="005B7587" w:rsidRDefault="003A5110" w:rsidP="00E64484">
            <w:pPr>
              <w:rPr>
                <w:sz w:val="20"/>
                <w:szCs w:val="20"/>
              </w:rPr>
            </w:pPr>
          </w:p>
        </w:tc>
        <w:tc>
          <w:tcPr>
            <w:tcW w:w="2551" w:type="dxa"/>
          </w:tcPr>
          <w:p w:rsidR="003A5110" w:rsidRPr="005B7587" w:rsidRDefault="003A5110" w:rsidP="00E64484">
            <w:pPr>
              <w:shd w:val="clear" w:color="auto" w:fill="FFFFFF"/>
              <w:rPr>
                <w:sz w:val="20"/>
                <w:szCs w:val="20"/>
              </w:rPr>
            </w:pPr>
            <w:r w:rsidRPr="005B7587">
              <w:rPr>
                <w:sz w:val="20"/>
                <w:szCs w:val="20"/>
              </w:rPr>
              <w:t>География России. Природа и население. 8—9 классы. Методическое пособие (авторы Э. В. Ким, В. И. Сиротин).</w:t>
            </w:r>
          </w:p>
          <w:p w:rsidR="003A5110" w:rsidRPr="005B7587" w:rsidRDefault="003A5110" w:rsidP="00E64484">
            <w:pPr>
              <w:shd w:val="clear" w:color="auto" w:fill="FFFFFF"/>
              <w:rPr>
                <w:sz w:val="20"/>
                <w:szCs w:val="20"/>
              </w:rPr>
            </w:pPr>
          </w:p>
          <w:p w:rsidR="003A5110" w:rsidRPr="005B7587" w:rsidRDefault="003A5110" w:rsidP="00E64484">
            <w:pPr>
              <w:shd w:val="clear" w:color="auto" w:fill="FFFFFF"/>
              <w:rPr>
                <w:sz w:val="20"/>
                <w:szCs w:val="20"/>
              </w:rPr>
            </w:pPr>
            <w:r w:rsidRPr="005B7587">
              <w:rPr>
                <w:sz w:val="20"/>
                <w:szCs w:val="20"/>
              </w:rPr>
              <w:t>География России. Природа и население. Рекомендации к планированию уроков. 8 класс. Методическое пособие (авторы Н. П. Петрушина, Э. В. Ким).</w:t>
            </w:r>
          </w:p>
          <w:p w:rsidR="003A5110" w:rsidRPr="005B7587" w:rsidRDefault="003A5110" w:rsidP="00E64484">
            <w:pPr>
              <w:rPr>
                <w:sz w:val="20"/>
                <w:szCs w:val="20"/>
              </w:rPr>
            </w:pPr>
          </w:p>
        </w:tc>
        <w:tc>
          <w:tcPr>
            <w:tcW w:w="2552" w:type="dxa"/>
          </w:tcPr>
          <w:p w:rsidR="003A5110" w:rsidRPr="005B7587" w:rsidRDefault="003A5110" w:rsidP="00E64484">
            <w:pPr>
              <w:shd w:val="clear" w:color="auto" w:fill="FFFFFF"/>
              <w:rPr>
                <w:sz w:val="20"/>
                <w:szCs w:val="20"/>
              </w:rPr>
            </w:pPr>
            <w:r w:rsidRPr="005B7587">
              <w:rPr>
                <w:sz w:val="20"/>
                <w:szCs w:val="20"/>
              </w:rPr>
              <w:t>География России. Природа и население. 8—9 классы. Методическое пособие (авторы Э. В. Ким, В. И. Сиротин).</w:t>
            </w:r>
          </w:p>
          <w:p w:rsidR="003A5110" w:rsidRPr="005B7587" w:rsidRDefault="003A5110" w:rsidP="00E64484">
            <w:pPr>
              <w:rPr>
                <w:sz w:val="20"/>
                <w:szCs w:val="20"/>
              </w:rPr>
            </w:pPr>
          </w:p>
        </w:tc>
        <w:tc>
          <w:tcPr>
            <w:tcW w:w="2409" w:type="dxa"/>
          </w:tcPr>
          <w:p w:rsidR="003A5110" w:rsidRPr="005B7587" w:rsidRDefault="003A5110" w:rsidP="00E64484">
            <w:pPr>
              <w:rPr>
                <w:sz w:val="20"/>
                <w:szCs w:val="20"/>
              </w:rPr>
            </w:pPr>
            <w:r w:rsidRPr="005B7587">
              <w:rPr>
                <w:sz w:val="20"/>
                <w:szCs w:val="20"/>
              </w:rPr>
              <w:t>Учебник «География России. Природа и население» Алексеев А.И., Низовцев В.А., Ким Э.В.  8 класс. «Дрофа» 2017 г.</w:t>
            </w:r>
          </w:p>
          <w:p w:rsidR="003A5110" w:rsidRPr="005B7587" w:rsidRDefault="003A5110" w:rsidP="00E64484">
            <w:pPr>
              <w:shd w:val="clear" w:color="auto" w:fill="FFFFFF"/>
              <w:rPr>
                <w:sz w:val="20"/>
                <w:szCs w:val="20"/>
              </w:rPr>
            </w:pPr>
          </w:p>
          <w:p w:rsidR="003A5110" w:rsidRPr="005B7587" w:rsidRDefault="003A5110" w:rsidP="00E64484">
            <w:pPr>
              <w:rPr>
                <w:sz w:val="20"/>
                <w:szCs w:val="20"/>
              </w:rPr>
            </w:pPr>
          </w:p>
        </w:tc>
      </w:tr>
      <w:tr w:rsidR="003A5110" w:rsidRPr="005B7587" w:rsidTr="00E64484">
        <w:trPr>
          <w:trHeight w:val="3007"/>
        </w:trPr>
        <w:tc>
          <w:tcPr>
            <w:tcW w:w="817" w:type="dxa"/>
          </w:tcPr>
          <w:p w:rsidR="003A5110" w:rsidRPr="005B7587" w:rsidRDefault="003A5110" w:rsidP="00E64484">
            <w:pPr>
              <w:rPr>
                <w:sz w:val="20"/>
                <w:szCs w:val="20"/>
              </w:rPr>
            </w:pPr>
            <w:r w:rsidRPr="005B7587">
              <w:rPr>
                <w:sz w:val="20"/>
                <w:szCs w:val="20"/>
              </w:rPr>
              <w:t xml:space="preserve">География         </w:t>
            </w:r>
          </w:p>
          <w:p w:rsidR="003A5110" w:rsidRPr="005B7587" w:rsidRDefault="003A5110" w:rsidP="00E64484">
            <w:pPr>
              <w:rPr>
                <w:sz w:val="20"/>
                <w:szCs w:val="20"/>
              </w:rPr>
            </w:pPr>
            <w:r>
              <w:rPr>
                <w:sz w:val="20"/>
                <w:szCs w:val="20"/>
              </w:rPr>
              <w:t>9кл  2ч</w:t>
            </w:r>
          </w:p>
        </w:tc>
        <w:tc>
          <w:tcPr>
            <w:tcW w:w="1985" w:type="dxa"/>
          </w:tcPr>
          <w:p w:rsidR="003A5110" w:rsidRPr="003F6EA5" w:rsidRDefault="003A5110" w:rsidP="00E64484">
            <w:pPr>
              <w:contextualSpacing/>
              <w:rPr>
                <w:rFonts w:eastAsia="Calibri"/>
                <w:sz w:val="20"/>
                <w:szCs w:val="20"/>
                <w:lang w:eastAsia="en-US"/>
              </w:rPr>
            </w:pPr>
            <w:r w:rsidRPr="003F6EA5">
              <w:rPr>
                <w:rFonts w:eastAsia="Calibri"/>
                <w:sz w:val="20"/>
                <w:szCs w:val="20"/>
                <w:lang w:eastAsia="en-US"/>
              </w:rPr>
              <w:t>География. 6-9 классы. Рабочие программы по учебникам под редакцией О.А. Климановой, А.И. Алексеева. – М.: Дрофа, 2011.</w:t>
            </w:r>
          </w:p>
          <w:p w:rsidR="003A5110" w:rsidRPr="003F6EA5" w:rsidRDefault="003A5110" w:rsidP="00E64484">
            <w:pPr>
              <w:widowControl w:val="0"/>
              <w:autoSpaceDE w:val="0"/>
              <w:autoSpaceDN w:val="0"/>
              <w:adjustRightInd w:val="0"/>
              <w:spacing w:after="0" w:line="240" w:lineRule="auto"/>
              <w:rPr>
                <w:sz w:val="20"/>
                <w:szCs w:val="20"/>
              </w:rPr>
            </w:pPr>
            <w:r w:rsidRPr="003F6EA5">
              <w:rPr>
                <w:sz w:val="20"/>
                <w:szCs w:val="20"/>
              </w:rPr>
              <w:t>Рабочая программа  «География» 9 класс «Школа России»</w:t>
            </w:r>
          </w:p>
          <w:p w:rsidR="003A5110" w:rsidRPr="003F6EA5" w:rsidRDefault="003A5110" w:rsidP="00E64484">
            <w:pPr>
              <w:widowControl w:val="0"/>
              <w:autoSpaceDE w:val="0"/>
              <w:autoSpaceDN w:val="0"/>
              <w:adjustRightInd w:val="0"/>
              <w:spacing w:after="0" w:line="240" w:lineRule="auto"/>
              <w:rPr>
                <w:sz w:val="20"/>
                <w:szCs w:val="20"/>
              </w:rPr>
            </w:pPr>
            <w:r w:rsidRPr="003F6EA5">
              <w:rPr>
                <w:sz w:val="20"/>
                <w:szCs w:val="20"/>
              </w:rPr>
              <w:t>С.В. Курчина. «Дрофа» 2012 г</w:t>
            </w:r>
          </w:p>
        </w:tc>
        <w:tc>
          <w:tcPr>
            <w:tcW w:w="2551" w:type="dxa"/>
          </w:tcPr>
          <w:p w:rsidR="003A5110" w:rsidRPr="003F6EA5" w:rsidRDefault="003A5110" w:rsidP="00E64484">
            <w:pPr>
              <w:widowControl w:val="0"/>
              <w:autoSpaceDE w:val="0"/>
              <w:autoSpaceDN w:val="0"/>
              <w:adjustRightInd w:val="0"/>
              <w:spacing w:after="0" w:line="240" w:lineRule="auto"/>
              <w:rPr>
                <w:sz w:val="20"/>
                <w:szCs w:val="20"/>
              </w:rPr>
            </w:pPr>
            <w:r w:rsidRPr="003F6EA5">
              <w:rPr>
                <w:sz w:val="20"/>
                <w:szCs w:val="20"/>
              </w:rPr>
              <w:t>Рабочая программа  «География» 9 класс «Школа России»</w:t>
            </w:r>
          </w:p>
          <w:p w:rsidR="003A5110" w:rsidRPr="003F6EA5" w:rsidRDefault="003A5110" w:rsidP="00E64484">
            <w:pPr>
              <w:widowControl w:val="0"/>
              <w:autoSpaceDE w:val="0"/>
              <w:autoSpaceDN w:val="0"/>
              <w:adjustRightInd w:val="0"/>
              <w:spacing w:after="0" w:line="240" w:lineRule="auto"/>
              <w:rPr>
                <w:sz w:val="20"/>
                <w:szCs w:val="20"/>
              </w:rPr>
            </w:pPr>
            <w:r w:rsidRPr="003F6EA5">
              <w:rPr>
                <w:sz w:val="20"/>
                <w:szCs w:val="20"/>
              </w:rPr>
              <w:t>С.В. Курчина. «Дрофа» 2012 г</w:t>
            </w:r>
          </w:p>
          <w:p w:rsidR="003A5110" w:rsidRPr="003F6EA5" w:rsidRDefault="003A5110" w:rsidP="00E64484">
            <w:pPr>
              <w:rPr>
                <w:sz w:val="20"/>
                <w:szCs w:val="20"/>
              </w:rPr>
            </w:pPr>
            <w:r w:rsidRPr="003F6EA5">
              <w:rPr>
                <w:sz w:val="20"/>
                <w:szCs w:val="20"/>
              </w:rPr>
              <w:t xml:space="preserve"> Методическое пособие по географии к учебнику Алексеева А.И., Низовцева В.А., Ким Э.В. «География России» 9 класс. Под редакцией Ким Э.В., Крылова А.И., Сиротина В.И. «Дрофа» 2017 г.</w:t>
            </w:r>
          </w:p>
        </w:tc>
        <w:tc>
          <w:tcPr>
            <w:tcW w:w="2552" w:type="dxa"/>
          </w:tcPr>
          <w:p w:rsidR="003A5110" w:rsidRPr="003F6EA5" w:rsidRDefault="003A5110" w:rsidP="00E64484">
            <w:pPr>
              <w:ind w:left="0" w:firstLine="0"/>
              <w:rPr>
                <w:sz w:val="20"/>
                <w:szCs w:val="20"/>
              </w:rPr>
            </w:pPr>
            <w:r w:rsidRPr="003F6EA5">
              <w:rPr>
                <w:sz w:val="20"/>
                <w:szCs w:val="20"/>
              </w:rPr>
              <w:t xml:space="preserve">Методическое пособие по географии к учебнику Алексеева А.И., Низовцева В.А., Ким Э.В. «География России» 9 класс. Под редакцией Ким Э.В., Крылова А.И., Сиротина В.И. </w:t>
            </w:r>
          </w:p>
          <w:p w:rsidR="003A5110" w:rsidRPr="003F6EA5" w:rsidRDefault="003A5110" w:rsidP="00E64484">
            <w:pPr>
              <w:rPr>
                <w:sz w:val="20"/>
                <w:szCs w:val="20"/>
              </w:rPr>
            </w:pPr>
            <w:r w:rsidRPr="003F6EA5">
              <w:rPr>
                <w:sz w:val="20"/>
                <w:szCs w:val="20"/>
              </w:rPr>
              <w:t>«Дрофа» 2017 г.</w:t>
            </w:r>
          </w:p>
          <w:p w:rsidR="003A5110" w:rsidRPr="003F6EA5" w:rsidRDefault="003A5110" w:rsidP="00E64484">
            <w:pPr>
              <w:shd w:val="clear" w:color="auto" w:fill="FFFFFF"/>
              <w:rPr>
                <w:sz w:val="20"/>
                <w:szCs w:val="20"/>
              </w:rPr>
            </w:pPr>
          </w:p>
        </w:tc>
        <w:tc>
          <w:tcPr>
            <w:tcW w:w="2409" w:type="dxa"/>
          </w:tcPr>
          <w:p w:rsidR="003A5110" w:rsidRPr="003F6EA5" w:rsidRDefault="003A5110" w:rsidP="00E64484">
            <w:pPr>
              <w:spacing w:after="0"/>
              <w:rPr>
                <w:sz w:val="20"/>
                <w:szCs w:val="20"/>
              </w:rPr>
            </w:pPr>
            <w:r w:rsidRPr="003F6EA5">
              <w:rPr>
                <w:sz w:val="20"/>
                <w:szCs w:val="20"/>
              </w:rPr>
              <w:t>Учебник  «География России. Хозяйство и географические районы» Алексеев А.И., Низовцев В.А., Ким Э.В.  9 класс. «Дрофа» 2017 г</w:t>
            </w:r>
          </w:p>
          <w:p w:rsidR="003A5110" w:rsidRPr="003F6EA5"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Физика </w:t>
            </w:r>
          </w:p>
          <w:p w:rsidR="003A5110" w:rsidRPr="005B7587" w:rsidRDefault="003A5110" w:rsidP="00E64484">
            <w:pPr>
              <w:rPr>
                <w:sz w:val="20"/>
                <w:szCs w:val="20"/>
              </w:rPr>
            </w:pPr>
            <w:r w:rsidRPr="005B7587">
              <w:rPr>
                <w:sz w:val="20"/>
                <w:szCs w:val="20"/>
              </w:rPr>
              <w:t xml:space="preserve">7 класс </w:t>
            </w:r>
          </w:p>
          <w:p w:rsidR="003A5110" w:rsidRPr="005B7587" w:rsidRDefault="003A5110" w:rsidP="00E64484">
            <w:pPr>
              <w:rPr>
                <w:sz w:val="20"/>
                <w:szCs w:val="20"/>
              </w:rPr>
            </w:pPr>
            <w:r w:rsidRPr="005B7587">
              <w:rPr>
                <w:sz w:val="20"/>
                <w:szCs w:val="20"/>
              </w:rPr>
              <w:t>2 часа</w:t>
            </w:r>
          </w:p>
        </w:tc>
        <w:tc>
          <w:tcPr>
            <w:tcW w:w="1985" w:type="dxa"/>
          </w:tcPr>
          <w:p w:rsidR="003A5110" w:rsidRPr="005B7587" w:rsidRDefault="003A5110" w:rsidP="00E64484">
            <w:pPr>
              <w:rPr>
                <w:sz w:val="20"/>
                <w:szCs w:val="20"/>
              </w:rPr>
            </w:pPr>
            <w:r w:rsidRPr="005B7587">
              <w:rPr>
                <w:iCs/>
                <w:spacing w:val="-1"/>
                <w:sz w:val="20"/>
                <w:szCs w:val="20"/>
              </w:rPr>
              <w:t>П</w:t>
            </w:r>
            <w:r w:rsidRPr="005B7587">
              <w:rPr>
                <w:sz w:val="20"/>
                <w:szCs w:val="20"/>
              </w:rPr>
              <w:t>рограмма основного общего образования. Физика. 7 – 9 классы, М.: Дрофа, 2013,  авторы: А.В.Перышкин, Н.В.Филонович,  Е.М.Гутник</w:t>
            </w:r>
          </w:p>
        </w:tc>
        <w:tc>
          <w:tcPr>
            <w:tcW w:w="2551" w:type="dxa"/>
          </w:tcPr>
          <w:p w:rsidR="003A5110" w:rsidRPr="005B7587" w:rsidRDefault="003A5110" w:rsidP="00E64484">
            <w:pPr>
              <w:widowControl w:val="0"/>
              <w:shd w:val="clear" w:color="auto" w:fill="FFFFFF"/>
              <w:tabs>
                <w:tab w:val="left" w:pos="426"/>
                <w:tab w:val="left" w:pos="538"/>
              </w:tabs>
              <w:suppressAutoHyphens/>
              <w:autoSpaceDE w:val="0"/>
              <w:rPr>
                <w:sz w:val="20"/>
                <w:szCs w:val="20"/>
              </w:rPr>
            </w:pPr>
            <w:r w:rsidRPr="005B7587">
              <w:rPr>
                <w:sz w:val="20"/>
                <w:szCs w:val="20"/>
              </w:rPr>
              <w:t>Физика.    Методическое    пособие.    7    класс    (автор Н.В.Филонович, М.:Дрофа, 2014)</w:t>
            </w:r>
          </w:p>
          <w:p w:rsidR="003A5110" w:rsidRPr="005B7587" w:rsidRDefault="003A5110" w:rsidP="00E64484">
            <w:pPr>
              <w:rPr>
                <w:sz w:val="20"/>
                <w:szCs w:val="20"/>
              </w:rPr>
            </w:pPr>
            <w:r w:rsidRPr="005B7587">
              <w:rPr>
                <w:sz w:val="20"/>
                <w:szCs w:val="20"/>
              </w:rPr>
              <w:t>Электронное приложение к учебнику.</w:t>
            </w:r>
          </w:p>
        </w:tc>
        <w:tc>
          <w:tcPr>
            <w:tcW w:w="2552" w:type="dxa"/>
          </w:tcPr>
          <w:p w:rsidR="003A5110" w:rsidRPr="005B7587" w:rsidRDefault="003A5110" w:rsidP="00E64484">
            <w:pPr>
              <w:widowControl w:val="0"/>
              <w:shd w:val="clear" w:color="auto" w:fill="FFFFFF"/>
              <w:tabs>
                <w:tab w:val="left" w:pos="426"/>
                <w:tab w:val="left" w:pos="538"/>
              </w:tabs>
              <w:suppressAutoHyphens/>
              <w:autoSpaceDE w:val="0"/>
              <w:rPr>
                <w:sz w:val="20"/>
                <w:szCs w:val="20"/>
              </w:rPr>
            </w:pPr>
            <w:r w:rsidRPr="005B7587">
              <w:rPr>
                <w:sz w:val="20"/>
                <w:szCs w:val="20"/>
              </w:rPr>
              <w:t>Физика. Тетрадь для лабораторных работ (автор Н.В.Филонович, А.Г.Восканян. М.:Дрофа, 2017)</w:t>
            </w:r>
          </w:p>
          <w:p w:rsidR="003A5110" w:rsidRPr="005B7587" w:rsidRDefault="003A5110" w:rsidP="00E64484">
            <w:pPr>
              <w:widowControl w:val="0"/>
              <w:shd w:val="clear" w:color="auto" w:fill="FFFFFF"/>
              <w:tabs>
                <w:tab w:val="left" w:pos="426"/>
                <w:tab w:val="left" w:pos="538"/>
              </w:tabs>
              <w:suppressAutoHyphens/>
              <w:autoSpaceDE w:val="0"/>
              <w:rPr>
                <w:sz w:val="20"/>
                <w:szCs w:val="20"/>
              </w:rPr>
            </w:pPr>
            <w:r w:rsidRPr="005B7587">
              <w:rPr>
                <w:sz w:val="20"/>
                <w:szCs w:val="20"/>
              </w:rPr>
              <w:t xml:space="preserve">Физика. Диагностические работы. 7 класс (авторы В.В.Шахматова, О.Р.Шефер. М.:Дрофа, </w:t>
            </w:r>
            <w:r w:rsidRPr="005B7587">
              <w:rPr>
                <w:sz w:val="20"/>
                <w:szCs w:val="20"/>
              </w:rPr>
              <w:lastRenderedPageBreak/>
              <w:t>2015)</w:t>
            </w:r>
          </w:p>
          <w:p w:rsidR="003A5110" w:rsidRPr="005B7587" w:rsidRDefault="003A5110" w:rsidP="00E64484">
            <w:pPr>
              <w:widowControl w:val="0"/>
              <w:shd w:val="clear" w:color="auto" w:fill="FFFFFF"/>
              <w:tabs>
                <w:tab w:val="left" w:pos="426"/>
                <w:tab w:val="left" w:pos="538"/>
              </w:tabs>
              <w:suppressAutoHyphens/>
              <w:autoSpaceDE w:val="0"/>
              <w:rPr>
                <w:sz w:val="20"/>
                <w:szCs w:val="20"/>
              </w:rPr>
            </w:pPr>
            <w:r w:rsidRPr="005B7587">
              <w:rPr>
                <w:sz w:val="20"/>
                <w:szCs w:val="20"/>
              </w:rPr>
              <w:t>Физика.   Тесты.    7   класс  (авторы    Н. К. Ханнанов, Т. А. Ханнанова М.:Дрофа, 2015).</w:t>
            </w:r>
          </w:p>
          <w:p w:rsidR="003A5110" w:rsidRPr="005B7587" w:rsidRDefault="003A5110" w:rsidP="00E64484">
            <w:pPr>
              <w:widowControl w:val="0"/>
              <w:shd w:val="clear" w:color="auto" w:fill="FFFFFF"/>
              <w:tabs>
                <w:tab w:val="left" w:pos="426"/>
                <w:tab w:val="left" w:pos="538"/>
              </w:tabs>
              <w:suppressAutoHyphens/>
              <w:autoSpaceDE w:val="0"/>
              <w:rPr>
                <w:sz w:val="20"/>
                <w:szCs w:val="20"/>
              </w:rPr>
            </w:pPr>
            <w:r w:rsidRPr="005B7587">
              <w:rPr>
                <w:sz w:val="20"/>
                <w:szCs w:val="20"/>
              </w:rPr>
              <w:t>Физика.Самостоятельные и контрольные работы.  7 класс (авторы А. Е. Марон, Е. А. Марон. М.:Дрофа, 2016).</w:t>
            </w:r>
          </w:p>
          <w:p w:rsidR="003A5110" w:rsidRPr="005B7587" w:rsidRDefault="003A5110" w:rsidP="00E64484">
            <w:pPr>
              <w:rPr>
                <w:sz w:val="20"/>
                <w:szCs w:val="20"/>
              </w:rPr>
            </w:pPr>
          </w:p>
        </w:tc>
        <w:tc>
          <w:tcPr>
            <w:tcW w:w="2409" w:type="dxa"/>
          </w:tcPr>
          <w:p w:rsidR="003A5110" w:rsidRPr="005B7587" w:rsidRDefault="003A5110" w:rsidP="00E64484">
            <w:pPr>
              <w:rPr>
                <w:sz w:val="20"/>
                <w:szCs w:val="20"/>
              </w:rPr>
            </w:pPr>
            <w:r w:rsidRPr="005B7587">
              <w:rPr>
                <w:sz w:val="20"/>
                <w:szCs w:val="20"/>
              </w:rPr>
              <w:lastRenderedPageBreak/>
              <w:t xml:space="preserve">Физика 7 класс. А.В. Перышкин: Учеб. Для общеобразовательных уч. заведений. 6 изд., стереотип. – М.:Дрофа, 2016. – 225 с. Илл. </w:t>
            </w:r>
          </w:p>
          <w:p w:rsidR="003A5110" w:rsidRPr="005B7587" w:rsidRDefault="003A5110" w:rsidP="00E64484">
            <w:pPr>
              <w:rPr>
                <w:sz w:val="20"/>
                <w:szCs w:val="20"/>
              </w:rPr>
            </w:pPr>
            <w:r w:rsidRPr="005B7587">
              <w:rPr>
                <w:sz w:val="20"/>
                <w:szCs w:val="20"/>
              </w:rPr>
              <w:t xml:space="preserve"> Сборник вопросов и  задач по физике для 8 класса, А.Е.Морон, </w:t>
            </w:r>
            <w:r w:rsidRPr="005B7587">
              <w:rPr>
                <w:sz w:val="20"/>
                <w:szCs w:val="20"/>
              </w:rPr>
              <w:lastRenderedPageBreak/>
              <w:t>Е.А.Морон, С.В.Позойский,   2-е изд. – М:Дрофа , 2015г,. – 96 с</w:t>
            </w:r>
          </w:p>
        </w:tc>
      </w:tr>
      <w:tr w:rsidR="003A5110" w:rsidRPr="005B7587" w:rsidTr="00E64484">
        <w:tc>
          <w:tcPr>
            <w:tcW w:w="817" w:type="dxa"/>
          </w:tcPr>
          <w:p w:rsidR="003A5110" w:rsidRPr="005B7587" w:rsidRDefault="003A5110" w:rsidP="00E64484">
            <w:pPr>
              <w:rPr>
                <w:sz w:val="20"/>
                <w:szCs w:val="20"/>
              </w:rPr>
            </w:pPr>
            <w:r w:rsidRPr="005B7587">
              <w:rPr>
                <w:sz w:val="20"/>
                <w:szCs w:val="20"/>
              </w:rPr>
              <w:lastRenderedPageBreak/>
              <w:t xml:space="preserve">Физика </w:t>
            </w:r>
          </w:p>
          <w:p w:rsidR="003A5110" w:rsidRPr="005B7587" w:rsidRDefault="003A5110" w:rsidP="00E64484">
            <w:pPr>
              <w:rPr>
                <w:sz w:val="20"/>
                <w:szCs w:val="20"/>
              </w:rPr>
            </w:pPr>
            <w:r w:rsidRPr="005B7587">
              <w:rPr>
                <w:sz w:val="20"/>
                <w:szCs w:val="20"/>
              </w:rPr>
              <w:t xml:space="preserve">8 класс </w:t>
            </w:r>
          </w:p>
          <w:p w:rsidR="003A5110" w:rsidRPr="005B7587" w:rsidRDefault="003A5110" w:rsidP="00E64484">
            <w:pPr>
              <w:rPr>
                <w:sz w:val="20"/>
                <w:szCs w:val="20"/>
              </w:rPr>
            </w:pPr>
            <w:r w:rsidRPr="005B7587">
              <w:rPr>
                <w:sz w:val="20"/>
                <w:szCs w:val="20"/>
              </w:rPr>
              <w:t>2 часа</w:t>
            </w:r>
          </w:p>
        </w:tc>
        <w:tc>
          <w:tcPr>
            <w:tcW w:w="1985" w:type="dxa"/>
          </w:tcPr>
          <w:p w:rsidR="003A5110" w:rsidRPr="005B7587" w:rsidRDefault="003A5110" w:rsidP="00E64484">
            <w:pPr>
              <w:rPr>
                <w:sz w:val="20"/>
                <w:szCs w:val="20"/>
              </w:rPr>
            </w:pPr>
            <w:r w:rsidRPr="005B7587">
              <w:rPr>
                <w:iCs/>
                <w:spacing w:val="-1"/>
                <w:sz w:val="20"/>
                <w:szCs w:val="20"/>
              </w:rPr>
              <w:t>П</w:t>
            </w:r>
            <w:r w:rsidRPr="005B7587">
              <w:rPr>
                <w:sz w:val="20"/>
                <w:szCs w:val="20"/>
              </w:rPr>
              <w:t>рограмма основного общего образования. Физика. 7 – 9 классы, М.: Дрофа, 2013,  авторы: А.В.Перышкин, Н.В.Филонович,  Е.М.Гутник</w:t>
            </w:r>
          </w:p>
        </w:tc>
        <w:tc>
          <w:tcPr>
            <w:tcW w:w="2551" w:type="dxa"/>
          </w:tcPr>
          <w:p w:rsidR="003A5110" w:rsidRPr="005B7587" w:rsidRDefault="003A5110" w:rsidP="00E64484">
            <w:pPr>
              <w:rPr>
                <w:sz w:val="20"/>
                <w:szCs w:val="20"/>
              </w:rPr>
            </w:pPr>
            <w:r w:rsidRPr="005B7587">
              <w:rPr>
                <w:sz w:val="20"/>
                <w:szCs w:val="20"/>
              </w:rPr>
              <w:t>«Методическое пособие» для 8 класса. Н.В.Филонович., М:Дрофа 2015г</w:t>
            </w:r>
          </w:p>
          <w:p w:rsidR="003A5110" w:rsidRPr="005B7587" w:rsidRDefault="003A5110" w:rsidP="00E64484">
            <w:pPr>
              <w:rPr>
                <w:sz w:val="20"/>
                <w:szCs w:val="20"/>
              </w:rPr>
            </w:pPr>
          </w:p>
          <w:p w:rsidR="003A5110" w:rsidRPr="005B7587" w:rsidRDefault="003A5110" w:rsidP="00E64484">
            <w:pPr>
              <w:rPr>
                <w:sz w:val="20"/>
                <w:szCs w:val="20"/>
              </w:rPr>
            </w:pPr>
            <w:r w:rsidRPr="005B7587">
              <w:rPr>
                <w:sz w:val="20"/>
                <w:szCs w:val="20"/>
              </w:rPr>
              <w:t>Электронное приложение к учебнику.</w:t>
            </w:r>
          </w:p>
        </w:tc>
        <w:tc>
          <w:tcPr>
            <w:tcW w:w="2552" w:type="dxa"/>
          </w:tcPr>
          <w:p w:rsidR="003A5110" w:rsidRPr="005B7587" w:rsidRDefault="003A5110" w:rsidP="00E64484">
            <w:pPr>
              <w:rPr>
                <w:sz w:val="20"/>
                <w:szCs w:val="20"/>
              </w:rPr>
            </w:pPr>
            <w:r w:rsidRPr="005B7587">
              <w:rPr>
                <w:sz w:val="20"/>
                <w:szCs w:val="20"/>
              </w:rPr>
              <w:t>Тетрадь для лабораторных работ. Н.В.Филонович, А.Г.Восканян, – М:Дрофа , 2016г, – 46 с</w:t>
            </w:r>
          </w:p>
          <w:p w:rsidR="003A5110" w:rsidRPr="005B7587" w:rsidRDefault="003A5110" w:rsidP="00E64484">
            <w:pPr>
              <w:rPr>
                <w:sz w:val="20"/>
                <w:szCs w:val="20"/>
              </w:rPr>
            </w:pPr>
            <w:r w:rsidRPr="005B7587">
              <w:rPr>
                <w:sz w:val="20"/>
                <w:szCs w:val="20"/>
              </w:rPr>
              <w:t>Физика. Опорные конспекты и разноуровневые задания,  8кл .Е.А.Морон, «Санкт-Петербург», 2011 г.</w:t>
            </w:r>
          </w:p>
          <w:p w:rsidR="003A5110" w:rsidRPr="005B7587" w:rsidRDefault="003A5110" w:rsidP="00E64484">
            <w:pPr>
              <w:rPr>
                <w:sz w:val="20"/>
                <w:szCs w:val="20"/>
              </w:rPr>
            </w:pPr>
            <w:r w:rsidRPr="005B7587">
              <w:rPr>
                <w:sz w:val="20"/>
                <w:szCs w:val="20"/>
              </w:rPr>
              <w:t>Рабочая тетрадь по физике. 8 кл., Т.А.Ханнанова, 3-е изд. – М:Дрофа , 2016г., 127 с.</w:t>
            </w:r>
          </w:p>
          <w:p w:rsidR="003A5110" w:rsidRPr="005B7587" w:rsidRDefault="003A5110" w:rsidP="00E64484">
            <w:pPr>
              <w:widowControl w:val="0"/>
              <w:shd w:val="clear" w:color="auto" w:fill="FFFFFF"/>
              <w:tabs>
                <w:tab w:val="left" w:pos="426"/>
                <w:tab w:val="left" w:pos="538"/>
              </w:tabs>
              <w:suppressAutoHyphens/>
              <w:autoSpaceDE w:val="0"/>
              <w:rPr>
                <w:sz w:val="20"/>
                <w:szCs w:val="20"/>
              </w:rPr>
            </w:pPr>
            <w:r w:rsidRPr="005B7587">
              <w:rPr>
                <w:sz w:val="20"/>
                <w:szCs w:val="20"/>
              </w:rPr>
              <w:t>Физика. Диагностические работы. 8 класс (авторы В.В.Шахматова, О.Р.Шефер. М.:Дрофа, 2015)</w:t>
            </w:r>
          </w:p>
          <w:p w:rsidR="003A5110" w:rsidRPr="005B7587" w:rsidRDefault="003A5110" w:rsidP="00E64484">
            <w:pPr>
              <w:widowControl w:val="0"/>
              <w:shd w:val="clear" w:color="auto" w:fill="FFFFFF"/>
              <w:tabs>
                <w:tab w:val="left" w:pos="426"/>
                <w:tab w:val="left" w:pos="538"/>
              </w:tabs>
              <w:suppressAutoHyphens/>
              <w:autoSpaceDE w:val="0"/>
              <w:rPr>
                <w:sz w:val="20"/>
                <w:szCs w:val="20"/>
              </w:rPr>
            </w:pPr>
            <w:r w:rsidRPr="005B7587">
              <w:rPr>
                <w:sz w:val="20"/>
                <w:szCs w:val="20"/>
              </w:rPr>
              <w:t>Физика.   Тесты.    8   класс  (авторы    Н. К. Ханнанов, Т. А. Ханнанова М.:Дрофа, 2015).</w:t>
            </w:r>
          </w:p>
          <w:p w:rsidR="003A5110" w:rsidRDefault="003A5110" w:rsidP="00E64484">
            <w:pPr>
              <w:widowControl w:val="0"/>
              <w:shd w:val="clear" w:color="auto" w:fill="FFFFFF"/>
              <w:tabs>
                <w:tab w:val="left" w:pos="426"/>
                <w:tab w:val="left" w:pos="538"/>
              </w:tabs>
              <w:suppressAutoHyphens/>
              <w:autoSpaceDE w:val="0"/>
              <w:rPr>
                <w:sz w:val="20"/>
                <w:szCs w:val="20"/>
              </w:rPr>
            </w:pPr>
            <w:r w:rsidRPr="005B7587">
              <w:rPr>
                <w:sz w:val="20"/>
                <w:szCs w:val="20"/>
              </w:rPr>
              <w:t>Физика.Самостоятельные и контрольные работы.  8 класс (авторы А. Е. Марон, Е. А. Марон. М.:Дрофа, 2016).</w:t>
            </w:r>
          </w:p>
          <w:p w:rsidR="003A5110" w:rsidRPr="005B7587" w:rsidRDefault="003A5110" w:rsidP="00E64484">
            <w:pPr>
              <w:widowControl w:val="0"/>
              <w:shd w:val="clear" w:color="auto" w:fill="FFFFFF"/>
              <w:tabs>
                <w:tab w:val="left" w:pos="426"/>
                <w:tab w:val="left" w:pos="538"/>
              </w:tabs>
              <w:suppressAutoHyphens/>
              <w:autoSpaceDE w:val="0"/>
              <w:rPr>
                <w:sz w:val="20"/>
                <w:szCs w:val="20"/>
              </w:rPr>
            </w:pPr>
          </w:p>
          <w:p w:rsidR="003A5110" w:rsidRPr="005B7587" w:rsidRDefault="003A5110" w:rsidP="00E64484">
            <w:pPr>
              <w:rPr>
                <w:sz w:val="20"/>
                <w:szCs w:val="20"/>
              </w:rPr>
            </w:pPr>
          </w:p>
        </w:tc>
        <w:tc>
          <w:tcPr>
            <w:tcW w:w="2409" w:type="dxa"/>
          </w:tcPr>
          <w:p w:rsidR="003A5110" w:rsidRPr="005B7587" w:rsidRDefault="003A5110" w:rsidP="00E64484">
            <w:pPr>
              <w:rPr>
                <w:sz w:val="20"/>
                <w:szCs w:val="20"/>
              </w:rPr>
            </w:pPr>
            <w:r w:rsidRPr="005B7587">
              <w:rPr>
                <w:sz w:val="20"/>
                <w:szCs w:val="20"/>
              </w:rPr>
              <w:t xml:space="preserve">Физика 8 класс. А.В. Перышкин: Учеб. Для общеобразовательных уч. заведений. 5 изд., стереотип. – М.:Дрофа, 2017. – 238 с. Ил. </w:t>
            </w:r>
          </w:p>
          <w:p w:rsidR="003A5110" w:rsidRPr="005B7587" w:rsidRDefault="003A5110" w:rsidP="00E64484">
            <w:pPr>
              <w:rPr>
                <w:sz w:val="20"/>
                <w:szCs w:val="20"/>
              </w:rPr>
            </w:pPr>
            <w:r w:rsidRPr="005B7587">
              <w:rPr>
                <w:sz w:val="20"/>
                <w:szCs w:val="20"/>
              </w:rPr>
              <w:t>Сборник вопросов и  задач по физике для 8 класса, А.Е.Морон, Е.А.Морон, С.В.Позойский,   2-е изд. – М:Дрофа , 2015г,. – 96 с</w:t>
            </w:r>
          </w:p>
        </w:tc>
      </w:tr>
      <w:tr w:rsidR="003A5110" w:rsidRPr="005B7587" w:rsidTr="00E64484">
        <w:tc>
          <w:tcPr>
            <w:tcW w:w="817" w:type="dxa"/>
          </w:tcPr>
          <w:p w:rsidR="003A5110" w:rsidRPr="003F6EA5" w:rsidRDefault="003A5110" w:rsidP="00E64484">
            <w:pPr>
              <w:rPr>
                <w:sz w:val="20"/>
                <w:szCs w:val="20"/>
              </w:rPr>
            </w:pPr>
            <w:r w:rsidRPr="003F6EA5">
              <w:rPr>
                <w:sz w:val="20"/>
                <w:szCs w:val="20"/>
              </w:rPr>
              <w:t xml:space="preserve">Физика </w:t>
            </w:r>
          </w:p>
          <w:p w:rsidR="003A5110" w:rsidRPr="003F6EA5" w:rsidRDefault="003A5110" w:rsidP="00E64484">
            <w:pPr>
              <w:rPr>
                <w:sz w:val="20"/>
                <w:szCs w:val="20"/>
              </w:rPr>
            </w:pPr>
            <w:r w:rsidRPr="003F6EA5">
              <w:rPr>
                <w:sz w:val="20"/>
                <w:szCs w:val="20"/>
              </w:rPr>
              <w:t xml:space="preserve">9 класс </w:t>
            </w:r>
          </w:p>
          <w:p w:rsidR="003A5110" w:rsidRPr="003F6EA5" w:rsidRDefault="003A5110" w:rsidP="00E64484">
            <w:pPr>
              <w:rPr>
                <w:sz w:val="20"/>
                <w:szCs w:val="20"/>
              </w:rPr>
            </w:pPr>
            <w:r w:rsidRPr="003F6EA5">
              <w:rPr>
                <w:sz w:val="20"/>
                <w:szCs w:val="20"/>
              </w:rPr>
              <w:t>3 часа</w:t>
            </w:r>
          </w:p>
        </w:tc>
        <w:tc>
          <w:tcPr>
            <w:tcW w:w="1985" w:type="dxa"/>
          </w:tcPr>
          <w:p w:rsidR="003A5110" w:rsidRPr="003F6EA5" w:rsidRDefault="003A5110" w:rsidP="00E64484">
            <w:pPr>
              <w:rPr>
                <w:iCs/>
                <w:spacing w:val="-1"/>
                <w:sz w:val="20"/>
                <w:szCs w:val="20"/>
              </w:rPr>
            </w:pPr>
            <w:r w:rsidRPr="003F6EA5">
              <w:rPr>
                <w:iCs/>
                <w:spacing w:val="-1"/>
                <w:sz w:val="20"/>
                <w:szCs w:val="20"/>
              </w:rPr>
              <w:t xml:space="preserve"> П</w:t>
            </w:r>
            <w:r w:rsidRPr="003F6EA5">
              <w:rPr>
                <w:sz w:val="20"/>
                <w:szCs w:val="20"/>
              </w:rPr>
              <w:t>рограмма основного общего образования. Физика. 7 – 9 классы, М.: Дрофа, 2013,  авторы: А.В.Перышкин, Н.В.Филонович,  Е.М.Гутник</w:t>
            </w:r>
          </w:p>
        </w:tc>
        <w:tc>
          <w:tcPr>
            <w:tcW w:w="2551" w:type="dxa"/>
          </w:tcPr>
          <w:p w:rsidR="003A5110" w:rsidRPr="003F6EA5" w:rsidRDefault="003A5110" w:rsidP="00E64484">
            <w:pPr>
              <w:spacing w:after="0" w:line="240" w:lineRule="auto"/>
              <w:ind w:left="0"/>
              <w:rPr>
                <w:sz w:val="20"/>
                <w:szCs w:val="20"/>
              </w:rPr>
            </w:pPr>
            <w:r w:rsidRPr="003F6EA5">
              <w:rPr>
                <w:sz w:val="20"/>
                <w:szCs w:val="20"/>
              </w:rPr>
              <w:t xml:space="preserve">«Методическое пособие» для 9 класса. Е.М.Гутник, О.А.Черникова, М:Дрофа </w:t>
            </w:r>
          </w:p>
          <w:p w:rsidR="003A5110" w:rsidRPr="003F6EA5" w:rsidRDefault="003A5110" w:rsidP="00E64484">
            <w:pPr>
              <w:spacing w:after="0" w:line="240" w:lineRule="auto"/>
              <w:ind w:left="0" w:firstLine="0"/>
              <w:rPr>
                <w:sz w:val="20"/>
                <w:szCs w:val="20"/>
              </w:rPr>
            </w:pPr>
            <w:r w:rsidRPr="003F6EA5">
              <w:rPr>
                <w:sz w:val="20"/>
                <w:szCs w:val="20"/>
              </w:rPr>
              <w:t xml:space="preserve">Сборник вопросов и  задач по физике для 9 класса, А.Е.Морон, Е.А.Морон, С.В.Позойский,   2-е изд. – М:Дрофа </w:t>
            </w:r>
          </w:p>
          <w:p w:rsidR="003A5110" w:rsidRPr="003F6EA5" w:rsidRDefault="003A5110" w:rsidP="00403337">
            <w:pPr>
              <w:numPr>
                <w:ilvl w:val="0"/>
                <w:numId w:val="343"/>
              </w:numPr>
              <w:spacing w:after="0" w:line="240" w:lineRule="auto"/>
              <w:ind w:left="0"/>
              <w:rPr>
                <w:sz w:val="20"/>
                <w:szCs w:val="20"/>
              </w:rPr>
            </w:pPr>
            <w:r>
              <w:rPr>
                <w:sz w:val="20"/>
                <w:szCs w:val="20"/>
              </w:rPr>
              <w:t>4</w:t>
            </w:r>
            <w:r w:rsidRPr="003F6EA5">
              <w:rPr>
                <w:sz w:val="20"/>
                <w:szCs w:val="20"/>
              </w:rPr>
              <w:t>Тетрадь для лабораторных работ. Н.В.Филонович, А.Г.Восканян, – М:Дрофа , 2016г, – 46 с</w:t>
            </w:r>
          </w:p>
          <w:p w:rsidR="003A5110" w:rsidRPr="003F6EA5" w:rsidRDefault="003A5110" w:rsidP="00E64484">
            <w:pPr>
              <w:spacing w:after="0" w:line="240" w:lineRule="auto"/>
              <w:rPr>
                <w:sz w:val="20"/>
                <w:szCs w:val="20"/>
              </w:rPr>
            </w:pPr>
            <w:r w:rsidRPr="003F6EA5">
              <w:rPr>
                <w:sz w:val="20"/>
                <w:szCs w:val="20"/>
              </w:rPr>
              <w:t>Физика. Опорные конспекты и разноуровневые задания,  9 кл .Е.А.Морон, «Санкт-Петербург», 2011 г.</w:t>
            </w:r>
          </w:p>
          <w:p w:rsidR="003A5110" w:rsidRPr="003F6EA5" w:rsidRDefault="003A5110" w:rsidP="00E64484">
            <w:pPr>
              <w:rPr>
                <w:sz w:val="20"/>
                <w:szCs w:val="20"/>
              </w:rPr>
            </w:pPr>
            <w:r w:rsidRPr="003F6EA5">
              <w:rPr>
                <w:sz w:val="20"/>
                <w:szCs w:val="20"/>
              </w:rPr>
              <w:t>Рабочая тетрадь по физике. 9 кл., Е.М.Гутник, И.Г.Власова</w:t>
            </w:r>
          </w:p>
        </w:tc>
        <w:tc>
          <w:tcPr>
            <w:tcW w:w="2552" w:type="dxa"/>
          </w:tcPr>
          <w:p w:rsidR="003A5110" w:rsidRPr="003F6EA5" w:rsidRDefault="003A5110" w:rsidP="00E64484">
            <w:pPr>
              <w:widowControl w:val="0"/>
              <w:shd w:val="clear" w:color="auto" w:fill="FFFFFF"/>
              <w:tabs>
                <w:tab w:val="left" w:pos="426"/>
                <w:tab w:val="left" w:pos="538"/>
              </w:tabs>
              <w:suppressAutoHyphens/>
              <w:autoSpaceDE w:val="0"/>
              <w:spacing w:after="0" w:line="240" w:lineRule="auto"/>
              <w:jc w:val="left"/>
              <w:rPr>
                <w:sz w:val="20"/>
                <w:szCs w:val="20"/>
              </w:rPr>
            </w:pPr>
            <w:r w:rsidRPr="003F6EA5">
              <w:rPr>
                <w:sz w:val="20"/>
                <w:szCs w:val="20"/>
              </w:rPr>
              <w:t>Физика. Диагностические работы. 9 класс (авторы В.В.Шахматова, О.Р.Шефер. М.:Дрофа, 2015)</w:t>
            </w:r>
          </w:p>
          <w:p w:rsidR="003A5110" w:rsidRPr="003F6EA5" w:rsidRDefault="003A5110" w:rsidP="00E64484">
            <w:pPr>
              <w:widowControl w:val="0"/>
              <w:shd w:val="clear" w:color="auto" w:fill="FFFFFF"/>
              <w:tabs>
                <w:tab w:val="left" w:pos="426"/>
                <w:tab w:val="left" w:pos="538"/>
              </w:tabs>
              <w:suppressAutoHyphens/>
              <w:autoSpaceDE w:val="0"/>
              <w:spacing w:after="0" w:line="240" w:lineRule="auto"/>
              <w:jc w:val="left"/>
              <w:rPr>
                <w:sz w:val="20"/>
                <w:szCs w:val="20"/>
              </w:rPr>
            </w:pPr>
            <w:r w:rsidRPr="003F6EA5">
              <w:rPr>
                <w:sz w:val="20"/>
                <w:szCs w:val="20"/>
              </w:rPr>
              <w:t>8.Физика.   Тесты.    9   класс  (авторы    Н. К. Ханнанов, Т. А. Ханнанова М.:Дрофа, 2015).</w:t>
            </w:r>
          </w:p>
          <w:p w:rsidR="003A5110" w:rsidRPr="003F6EA5" w:rsidRDefault="003A5110" w:rsidP="00E64484">
            <w:pPr>
              <w:widowControl w:val="0"/>
              <w:shd w:val="clear" w:color="auto" w:fill="FFFFFF"/>
              <w:tabs>
                <w:tab w:val="left" w:pos="426"/>
                <w:tab w:val="left" w:pos="538"/>
              </w:tabs>
              <w:suppressAutoHyphens/>
              <w:autoSpaceDE w:val="0"/>
              <w:spacing w:after="0" w:line="240" w:lineRule="auto"/>
              <w:jc w:val="left"/>
              <w:rPr>
                <w:sz w:val="20"/>
                <w:szCs w:val="20"/>
              </w:rPr>
            </w:pPr>
            <w:r w:rsidRPr="003F6EA5">
              <w:rPr>
                <w:sz w:val="20"/>
                <w:szCs w:val="20"/>
              </w:rPr>
              <w:t>9.Физика. Самостоятельные и контрольные работы.  9 класс (авторы А. Е. Марон, Е. А. Марон. М.:Дрофа, 2016).</w:t>
            </w:r>
          </w:p>
          <w:p w:rsidR="003A5110" w:rsidRPr="003F6EA5" w:rsidRDefault="003A5110" w:rsidP="00E64484">
            <w:pPr>
              <w:rPr>
                <w:sz w:val="20"/>
                <w:szCs w:val="20"/>
              </w:rPr>
            </w:pPr>
          </w:p>
        </w:tc>
        <w:tc>
          <w:tcPr>
            <w:tcW w:w="2409" w:type="dxa"/>
          </w:tcPr>
          <w:p w:rsidR="003A5110" w:rsidRPr="003F6EA5" w:rsidRDefault="003A5110" w:rsidP="00E64484">
            <w:pPr>
              <w:rPr>
                <w:sz w:val="20"/>
                <w:szCs w:val="20"/>
              </w:rPr>
            </w:pPr>
            <w:r w:rsidRPr="003F6EA5">
              <w:rPr>
                <w:sz w:val="20"/>
                <w:szCs w:val="20"/>
              </w:rPr>
              <w:t>Физика 9 класс. А.В. Перышкин, Е.М.Гутник: Учеб. Для общеобразовательных уч. заведений.  М.:Дрофа, 2018</w:t>
            </w:r>
          </w:p>
        </w:tc>
      </w:tr>
      <w:tr w:rsidR="003A5110" w:rsidRPr="005B7587" w:rsidTr="00E64484">
        <w:tc>
          <w:tcPr>
            <w:tcW w:w="817" w:type="dxa"/>
          </w:tcPr>
          <w:p w:rsidR="003A5110" w:rsidRPr="005B7587" w:rsidRDefault="003A5110" w:rsidP="00E64484">
            <w:pPr>
              <w:rPr>
                <w:sz w:val="20"/>
                <w:szCs w:val="20"/>
              </w:rPr>
            </w:pPr>
            <w:r w:rsidRPr="005B7587">
              <w:rPr>
                <w:sz w:val="20"/>
                <w:szCs w:val="20"/>
              </w:rPr>
              <w:lastRenderedPageBreak/>
              <w:t xml:space="preserve">Химия </w:t>
            </w:r>
          </w:p>
          <w:p w:rsidR="003A5110" w:rsidRPr="005B7587" w:rsidRDefault="003A5110" w:rsidP="00E64484">
            <w:pPr>
              <w:rPr>
                <w:sz w:val="20"/>
                <w:szCs w:val="20"/>
              </w:rPr>
            </w:pPr>
            <w:r w:rsidRPr="005B7587">
              <w:rPr>
                <w:sz w:val="20"/>
                <w:szCs w:val="20"/>
              </w:rPr>
              <w:t>7 класс</w:t>
            </w:r>
          </w:p>
          <w:p w:rsidR="003A5110" w:rsidRPr="005B7587" w:rsidRDefault="003A5110" w:rsidP="00E64484">
            <w:pPr>
              <w:rPr>
                <w:sz w:val="20"/>
                <w:szCs w:val="20"/>
                <w:u w:val="single"/>
              </w:rPr>
            </w:pPr>
            <w:r w:rsidRPr="005B7587">
              <w:rPr>
                <w:sz w:val="20"/>
                <w:szCs w:val="20"/>
                <w:u w:val="single"/>
              </w:rPr>
              <w:t>1 час</w:t>
            </w:r>
          </w:p>
        </w:tc>
        <w:tc>
          <w:tcPr>
            <w:tcW w:w="1985" w:type="dxa"/>
          </w:tcPr>
          <w:p w:rsidR="003A5110" w:rsidRPr="005B7587" w:rsidRDefault="003A5110" w:rsidP="00E64484">
            <w:pPr>
              <w:rPr>
                <w:sz w:val="20"/>
                <w:szCs w:val="20"/>
              </w:rPr>
            </w:pPr>
            <w:r w:rsidRPr="005B7587">
              <w:rPr>
                <w:sz w:val="20"/>
                <w:szCs w:val="20"/>
              </w:rPr>
              <w:t>Примерная программа основного общего образования по химии и Программы курса «Химия. Вводный курс» для 7 класса общеобразовательных учреждений по химии, авторы О.С. Габриелян, И.Г. Остроумов, 2016 г</w:t>
            </w:r>
          </w:p>
          <w:p w:rsidR="003A5110" w:rsidRPr="005B7587" w:rsidRDefault="003A5110" w:rsidP="00E64484">
            <w:pPr>
              <w:rPr>
                <w:sz w:val="20"/>
                <w:szCs w:val="20"/>
              </w:rPr>
            </w:pPr>
            <w:r w:rsidRPr="005B7587">
              <w:rPr>
                <w:sz w:val="20"/>
                <w:szCs w:val="20"/>
              </w:rPr>
              <w:t>2. Программа курса химии Авторы О.С. Габриелян, Г.А. Шипарева</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sidRPr="005B7587">
              <w:rPr>
                <w:sz w:val="20"/>
                <w:szCs w:val="20"/>
              </w:rPr>
              <w:t xml:space="preserve">Габриелян О.С., Шипарева Г.А. Химия. Методическое пособие к пропедевтическому курсу. М.: Дрофа, 2016. </w:t>
            </w:r>
          </w:p>
          <w:p w:rsidR="003A5110" w:rsidRPr="005B7587" w:rsidRDefault="003A5110" w:rsidP="00E64484">
            <w:pPr>
              <w:rPr>
                <w:sz w:val="20"/>
                <w:szCs w:val="20"/>
              </w:rPr>
            </w:pPr>
            <w:r w:rsidRPr="005B7587">
              <w:rPr>
                <w:sz w:val="20"/>
                <w:szCs w:val="20"/>
              </w:rPr>
              <w:t xml:space="preserve"> Габриелян О.С. Настольная книга для учителя 8 класс. М.: Дрофа, 2016.</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sz w:val="20"/>
                <w:szCs w:val="20"/>
              </w:rPr>
              <w:t>Контрольные и проверочные работы. Химия. К учебнику О.С. Габриелян «Химия 7 класс». М.: Дрофа, 2014.</w:t>
            </w:r>
          </w:p>
          <w:p w:rsidR="003A5110" w:rsidRPr="005B7587" w:rsidRDefault="003A5110" w:rsidP="00E64484">
            <w:pPr>
              <w:rPr>
                <w:sz w:val="20"/>
                <w:szCs w:val="20"/>
              </w:rPr>
            </w:pPr>
          </w:p>
        </w:tc>
        <w:tc>
          <w:tcPr>
            <w:tcW w:w="2409" w:type="dxa"/>
          </w:tcPr>
          <w:p w:rsidR="003A5110" w:rsidRPr="005B7587" w:rsidRDefault="003A5110" w:rsidP="00E64484">
            <w:pPr>
              <w:rPr>
                <w:sz w:val="20"/>
                <w:szCs w:val="20"/>
              </w:rPr>
            </w:pPr>
            <w:r w:rsidRPr="005B7587">
              <w:rPr>
                <w:sz w:val="20"/>
                <w:szCs w:val="20"/>
              </w:rPr>
              <w:t>Габриелян О.С., Остроумов И.Г., Ахлетинин А.К. Химия «Вводный курс 7 класс». М.: Дрофа, 2016</w:t>
            </w:r>
          </w:p>
          <w:p w:rsidR="003A5110" w:rsidRPr="005B7587" w:rsidRDefault="003A5110" w:rsidP="00E64484">
            <w:pPr>
              <w:rPr>
                <w:sz w:val="20"/>
                <w:szCs w:val="20"/>
              </w:rPr>
            </w:pPr>
          </w:p>
          <w:p w:rsidR="003A5110" w:rsidRPr="005B7587" w:rsidRDefault="003A5110" w:rsidP="00E64484">
            <w:pPr>
              <w:rPr>
                <w:color w:val="FF0000"/>
                <w:sz w:val="20"/>
                <w:szCs w:val="20"/>
              </w:rPr>
            </w:pPr>
            <w:r w:rsidRPr="005B7587">
              <w:rPr>
                <w:sz w:val="20"/>
                <w:szCs w:val="20"/>
              </w:rPr>
              <w:t>Габриелян О.С. Рабочая тетрадь – 7 класс, М.: Дрофа, 2016.</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Химия </w:t>
            </w:r>
          </w:p>
          <w:p w:rsidR="003A5110" w:rsidRPr="005B7587" w:rsidRDefault="003A5110" w:rsidP="00E64484">
            <w:pPr>
              <w:rPr>
                <w:sz w:val="20"/>
                <w:szCs w:val="20"/>
              </w:rPr>
            </w:pPr>
            <w:r w:rsidRPr="005B7587">
              <w:rPr>
                <w:sz w:val="20"/>
                <w:szCs w:val="20"/>
              </w:rPr>
              <w:t>8 класс</w:t>
            </w:r>
          </w:p>
          <w:p w:rsidR="003A5110" w:rsidRPr="005B7587" w:rsidRDefault="003A5110" w:rsidP="00E64484">
            <w:pPr>
              <w:rPr>
                <w:sz w:val="20"/>
                <w:szCs w:val="20"/>
              </w:rPr>
            </w:pPr>
            <w:r w:rsidRPr="005B7587">
              <w:rPr>
                <w:sz w:val="20"/>
                <w:szCs w:val="20"/>
                <w:u w:val="single"/>
              </w:rPr>
              <w:t>3</w:t>
            </w:r>
            <w:r>
              <w:rPr>
                <w:sz w:val="20"/>
                <w:szCs w:val="20"/>
                <w:u w:val="single"/>
              </w:rPr>
              <w:t>\2</w:t>
            </w:r>
            <w:r w:rsidRPr="005B7587">
              <w:rPr>
                <w:sz w:val="20"/>
                <w:szCs w:val="20"/>
                <w:u w:val="single"/>
              </w:rPr>
              <w:t xml:space="preserve"> часа</w:t>
            </w:r>
          </w:p>
        </w:tc>
        <w:tc>
          <w:tcPr>
            <w:tcW w:w="1985" w:type="dxa"/>
          </w:tcPr>
          <w:p w:rsidR="003A5110" w:rsidRPr="005B7587" w:rsidRDefault="003A5110" w:rsidP="00E64484">
            <w:pPr>
              <w:rPr>
                <w:sz w:val="20"/>
                <w:szCs w:val="20"/>
              </w:rPr>
            </w:pPr>
            <w:r w:rsidRPr="005B7587">
              <w:rPr>
                <w:sz w:val="20"/>
                <w:szCs w:val="20"/>
              </w:rPr>
              <w:t>Габриелян О.С. Программа курса химии для 8-11 классов общеобразовательных учреждений. – М.: Дрофа, 2015.</w:t>
            </w:r>
          </w:p>
          <w:p w:rsidR="003A5110" w:rsidRPr="005B7587" w:rsidRDefault="003A5110" w:rsidP="00E64484">
            <w:pPr>
              <w:rPr>
                <w:sz w:val="20"/>
                <w:szCs w:val="20"/>
              </w:rPr>
            </w:pPr>
          </w:p>
        </w:tc>
        <w:tc>
          <w:tcPr>
            <w:tcW w:w="2551" w:type="dxa"/>
          </w:tcPr>
          <w:p w:rsidR="003A5110" w:rsidRPr="00700A55" w:rsidRDefault="003A5110" w:rsidP="00403337">
            <w:pPr>
              <w:numPr>
                <w:ilvl w:val="0"/>
                <w:numId w:val="341"/>
              </w:numPr>
              <w:spacing w:after="0" w:line="240" w:lineRule="auto"/>
              <w:ind w:left="0"/>
              <w:rPr>
                <w:sz w:val="20"/>
                <w:szCs w:val="20"/>
              </w:rPr>
            </w:pPr>
            <w:r w:rsidRPr="00700A55">
              <w:rPr>
                <w:sz w:val="20"/>
                <w:szCs w:val="20"/>
              </w:rPr>
              <w:t>Настольная книга учителя. Химия. 8 класс / О.С. Габриелян, Н.П. Воскобойникова, А.В. Яшукова. – М.: Дрофа, 2017.</w:t>
            </w:r>
          </w:p>
          <w:p w:rsidR="003A5110" w:rsidRPr="00700A55" w:rsidRDefault="003A5110" w:rsidP="00E64484">
            <w:pPr>
              <w:rPr>
                <w:sz w:val="20"/>
                <w:szCs w:val="20"/>
              </w:rPr>
            </w:pPr>
          </w:p>
          <w:p w:rsidR="003A5110" w:rsidRPr="00700A55" w:rsidRDefault="003A5110" w:rsidP="00403337">
            <w:pPr>
              <w:pStyle w:val="a7"/>
              <w:numPr>
                <w:ilvl w:val="0"/>
                <w:numId w:val="341"/>
              </w:numPr>
              <w:spacing w:after="0" w:line="240" w:lineRule="auto"/>
              <w:ind w:left="0"/>
              <w:rPr>
                <w:rFonts w:ascii="Times New Roman" w:hAnsi="Times New Roman"/>
                <w:sz w:val="20"/>
                <w:szCs w:val="20"/>
              </w:rPr>
            </w:pPr>
            <w:r w:rsidRPr="00700A55">
              <w:rPr>
                <w:rFonts w:ascii="Times New Roman" w:hAnsi="Times New Roman"/>
                <w:sz w:val="20"/>
                <w:szCs w:val="20"/>
              </w:rPr>
              <w:t>Химия.  8 кл.: методическое пособие к учебнику О.С. Габриеляна «Химия. 8 класс» / О.С. Габриелян, А.В.Купцова. – М.: Дрофа, 2017</w:t>
            </w:r>
          </w:p>
          <w:p w:rsidR="003A5110" w:rsidRPr="00700A55" w:rsidRDefault="003A5110" w:rsidP="00E64484">
            <w:pPr>
              <w:rPr>
                <w:sz w:val="20"/>
                <w:szCs w:val="20"/>
              </w:rPr>
            </w:pPr>
            <w:r w:rsidRPr="00700A55">
              <w:rPr>
                <w:sz w:val="20"/>
                <w:szCs w:val="20"/>
              </w:rPr>
              <w:t xml:space="preserve">Дрофа, </w:t>
            </w:r>
            <w:r w:rsidRPr="00700A55">
              <w:rPr>
                <w:color w:val="333333"/>
                <w:sz w:val="20"/>
                <w:szCs w:val="20"/>
                <w:shd w:val="clear" w:color="auto" w:fill="FFFFFF"/>
              </w:rPr>
              <w:t>5.Методическое пособие. 8-9 классы. Авторы: Габриелян О.С., Попкова Т.Н., Сивкова Г.А., Сладков С.А.</w:t>
            </w:r>
            <w:r w:rsidRPr="00700A55">
              <w:rPr>
                <w:color w:val="333333"/>
                <w:sz w:val="20"/>
                <w:szCs w:val="20"/>
              </w:rPr>
              <w:br/>
            </w:r>
            <w:r w:rsidRPr="00700A55">
              <w:rPr>
                <w:color w:val="333333"/>
                <w:sz w:val="20"/>
                <w:szCs w:val="20"/>
                <w:shd w:val="clear" w:color="auto" w:fill="FFFFFF"/>
              </w:rPr>
              <w:t xml:space="preserve">7. </w:t>
            </w:r>
            <w:r>
              <w:rPr>
                <w:sz w:val="20"/>
                <w:szCs w:val="20"/>
              </w:rPr>
              <w:t xml:space="preserve">М.: Дрофа, </w:t>
            </w:r>
            <w:r w:rsidRPr="00700A55">
              <w:rPr>
                <w:color w:val="333333"/>
                <w:sz w:val="20"/>
                <w:szCs w:val="20"/>
                <w:shd w:val="clear" w:color="auto" w:fill="FFFFFF"/>
              </w:rPr>
              <w:t>Методическое пособие. 8-9 классы. Авторы: Габриелян О.С., Купцова А.В.</w:t>
            </w:r>
          </w:p>
        </w:tc>
        <w:tc>
          <w:tcPr>
            <w:tcW w:w="2552" w:type="dxa"/>
          </w:tcPr>
          <w:p w:rsidR="003A5110" w:rsidRPr="00700A55" w:rsidRDefault="003A5110" w:rsidP="00403337">
            <w:pPr>
              <w:pStyle w:val="a7"/>
              <w:numPr>
                <w:ilvl w:val="0"/>
                <w:numId w:val="341"/>
              </w:numPr>
              <w:spacing w:after="0" w:line="240" w:lineRule="auto"/>
              <w:ind w:left="0"/>
              <w:rPr>
                <w:rFonts w:ascii="Times New Roman" w:hAnsi="Times New Roman"/>
                <w:sz w:val="20"/>
                <w:szCs w:val="20"/>
              </w:rPr>
            </w:pPr>
            <w:r w:rsidRPr="00700A55">
              <w:rPr>
                <w:rFonts w:ascii="Times New Roman" w:hAnsi="Times New Roman"/>
                <w:sz w:val="20"/>
                <w:szCs w:val="20"/>
              </w:rPr>
              <w:t>Химия. 8 класс: контрольные и проверочные работы к учебнику О.С. Габриеляна «Химия. 8 класс» / О.С. Габриелян, П.Н. Березкин, А.А. Ушакова и др. – 6-е изд., стереотип. – М.: Дрофа, 2018</w:t>
            </w:r>
          </w:p>
          <w:p w:rsidR="003A5110" w:rsidRPr="00700A55" w:rsidRDefault="003A5110" w:rsidP="00E64484">
            <w:pPr>
              <w:pStyle w:val="a7"/>
              <w:ind w:left="0"/>
              <w:rPr>
                <w:rFonts w:ascii="Times New Roman" w:hAnsi="Times New Roman"/>
                <w:sz w:val="20"/>
                <w:szCs w:val="20"/>
              </w:rPr>
            </w:pPr>
            <w:r w:rsidRPr="00700A55">
              <w:rPr>
                <w:rFonts w:ascii="Times New Roman" w:hAnsi="Times New Roman"/>
                <w:sz w:val="20"/>
                <w:szCs w:val="20"/>
              </w:rPr>
              <w:t xml:space="preserve"> Химия.  8 кл.: рабочая тетрадь к учебнику О.С. Габриеляна «Химия. 8 класс» / О.С. Габриелян, А.В. Яшукова. – 5-е изд., стереотип. – М.: Дрофа, 2017</w:t>
            </w:r>
          </w:p>
          <w:p w:rsidR="003A5110" w:rsidRPr="00700A55" w:rsidRDefault="003A5110" w:rsidP="00403337">
            <w:pPr>
              <w:pStyle w:val="a7"/>
              <w:numPr>
                <w:ilvl w:val="0"/>
                <w:numId w:val="341"/>
              </w:numPr>
              <w:spacing w:after="0" w:line="240" w:lineRule="auto"/>
              <w:ind w:left="0"/>
              <w:rPr>
                <w:rFonts w:ascii="Times New Roman" w:hAnsi="Times New Roman"/>
                <w:sz w:val="20"/>
                <w:szCs w:val="20"/>
              </w:rPr>
            </w:pPr>
            <w:r w:rsidRPr="00700A55">
              <w:rPr>
                <w:rFonts w:ascii="Times New Roman" w:hAnsi="Times New Roman"/>
                <w:sz w:val="20"/>
                <w:szCs w:val="20"/>
              </w:rPr>
              <w:t xml:space="preserve"> Химия.  8 кл.: тетрадь для лабораторных опытов и практических работ к учебнику О.С. Габриеляна «Химия. 8 класс» / О.С. Габриелян, А.В. Яшукова. – М.: Дрофа, 2017</w:t>
            </w:r>
          </w:p>
          <w:p w:rsidR="003A5110" w:rsidRPr="00700A55" w:rsidRDefault="003A5110" w:rsidP="00403337">
            <w:pPr>
              <w:pStyle w:val="a7"/>
              <w:numPr>
                <w:ilvl w:val="0"/>
                <w:numId w:val="341"/>
              </w:numPr>
              <w:spacing w:after="0" w:line="240" w:lineRule="auto"/>
              <w:ind w:left="0"/>
              <w:rPr>
                <w:rFonts w:ascii="Times New Roman" w:hAnsi="Times New Roman"/>
                <w:sz w:val="20"/>
                <w:szCs w:val="20"/>
              </w:rPr>
            </w:pPr>
            <w:r w:rsidRPr="00700A55">
              <w:rPr>
                <w:rFonts w:ascii="Times New Roman" w:hAnsi="Times New Roman"/>
                <w:sz w:val="20"/>
                <w:szCs w:val="20"/>
              </w:rPr>
              <w:t>Химия.  8 кл.: тетрадь для оценки качества знаний к учебнику О.С. Габриеляна «Химия. 8 класс» / О.С. Габриелян, А.В.Купцова. – М.: Дрофа, 2017</w:t>
            </w:r>
          </w:p>
          <w:p w:rsidR="003A5110" w:rsidRPr="00700A55" w:rsidRDefault="003A5110" w:rsidP="00E64484">
            <w:pPr>
              <w:rPr>
                <w:sz w:val="20"/>
                <w:szCs w:val="20"/>
              </w:rPr>
            </w:pPr>
          </w:p>
        </w:tc>
        <w:tc>
          <w:tcPr>
            <w:tcW w:w="2409" w:type="dxa"/>
          </w:tcPr>
          <w:p w:rsidR="003A5110" w:rsidRPr="00700A55" w:rsidRDefault="003A5110" w:rsidP="00403337">
            <w:pPr>
              <w:numPr>
                <w:ilvl w:val="0"/>
                <w:numId w:val="341"/>
              </w:numPr>
              <w:spacing w:after="0" w:line="240" w:lineRule="auto"/>
              <w:ind w:left="0"/>
              <w:rPr>
                <w:sz w:val="20"/>
                <w:szCs w:val="20"/>
              </w:rPr>
            </w:pPr>
            <w:r w:rsidRPr="00700A55">
              <w:rPr>
                <w:sz w:val="20"/>
                <w:szCs w:val="20"/>
              </w:rPr>
              <w:t xml:space="preserve">Химия. 8 класс: учеб. для общеобразоват. учреждений / О.С. Габриелян.  – 15-е изд., стереотип. – М: «Дрофа», 2018. </w:t>
            </w:r>
          </w:p>
          <w:p w:rsidR="003A5110" w:rsidRPr="00700A55"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Химия </w:t>
            </w:r>
          </w:p>
          <w:p w:rsidR="003A5110" w:rsidRPr="005B7587" w:rsidRDefault="003A5110" w:rsidP="00E64484">
            <w:pPr>
              <w:rPr>
                <w:sz w:val="20"/>
                <w:szCs w:val="20"/>
              </w:rPr>
            </w:pPr>
            <w:r>
              <w:rPr>
                <w:sz w:val="20"/>
                <w:szCs w:val="20"/>
              </w:rPr>
              <w:t xml:space="preserve">9 </w:t>
            </w:r>
            <w:r w:rsidRPr="005B7587">
              <w:rPr>
                <w:sz w:val="20"/>
                <w:szCs w:val="20"/>
              </w:rPr>
              <w:t>класс</w:t>
            </w:r>
          </w:p>
          <w:p w:rsidR="003A5110" w:rsidRPr="005B7587" w:rsidRDefault="003A5110" w:rsidP="00E64484">
            <w:pPr>
              <w:rPr>
                <w:sz w:val="20"/>
                <w:szCs w:val="20"/>
              </w:rPr>
            </w:pPr>
            <w:r>
              <w:rPr>
                <w:sz w:val="20"/>
                <w:szCs w:val="20"/>
                <w:u w:val="single"/>
              </w:rPr>
              <w:t>2</w:t>
            </w:r>
            <w:r w:rsidRPr="005B7587">
              <w:rPr>
                <w:sz w:val="20"/>
                <w:szCs w:val="20"/>
                <w:u w:val="single"/>
              </w:rPr>
              <w:t xml:space="preserve"> часа</w:t>
            </w:r>
          </w:p>
        </w:tc>
        <w:tc>
          <w:tcPr>
            <w:tcW w:w="1985" w:type="dxa"/>
          </w:tcPr>
          <w:p w:rsidR="003A5110" w:rsidRPr="005B7587" w:rsidRDefault="003A5110" w:rsidP="00E64484">
            <w:pPr>
              <w:rPr>
                <w:sz w:val="20"/>
                <w:szCs w:val="20"/>
              </w:rPr>
            </w:pPr>
            <w:r w:rsidRPr="005B7587">
              <w:rPr>
                <w:sz w:val="20"/>
                <w:szCs w:val="20"/>
              </w:rPr>
              <w:t>Габриелян О.С. Программа курса химии для 8-11 классов общеобразовательных учреждений. – М.: Дрофа, 2015.</w:t>
            </w:r>
          </w:p>
          <w:p w:rsidR="003A5110" w:rsidRPr="005B7587" w:rsidRDefault="003A5110" w:rsidP="00E64484">
            <w:pPr>
              <w:rPr>
                <w:sz w:val="20"/>
                <w:szCs w:val="20"/>
              </w:rPr>
            </w:pPr>
          </w:p>
        </w:tc>
        <w:tc>
          <w:tcPr>
            <w:tcW w:w="2551" w:type="dxa"/>
          </w:tcPr>
          <w:p w:rsidR="003A5110" w:rsidRPr="00700A55" w:rsidRDefault="003A5110" w:rsidP="00403337">
            <w:pPr>
              <w:numPr>
                <w:ilvl w:val="0"/>
                <w:numId w:val="341"/>
              </w:numPr>
              <w:spacing w:after="0" w:line="240" w:lineRule="auto"/>
              <w:ind w:left="0"/>
              <w:rPr>
                <w:sz w:val="20"/>
                <w:szCs w:val="20"/>
              </w:rPr>
            </w:pPr>
            <w:r w:rsidRPr="00700A55">
              <w:rPr>
                <w:sz w:val="20"/>
                <w:szCs w:val="20"/>
              </w:rPr>
              <w:t xml:space="preserve">Настольная книга учителя. Химия.  класс / О.С. Габриелян, Н.П. Воскобойникова, А.В. Яшукова. – М.: Дрофа, </w:t>
            </w:r>
          </w:p>
          <w:p w:rsidR="003A5110" w:rsidRPr="00700A55" w:rsidRDefault="003A5110" w:rsidP="00E64484">
            <w:pPr>
              <w:rPr>
                <w:sz w:val="20"/>
                <w:szCs w:val="20"/>
              </w:rPr>
            </w:pPr>
          </w:p>
          <w:p w:rsidR="003A5110" w:rsidRPr="00700A55" w:rsidRDefault="003A5110" w:rsidP="00403337">
            <w:pPr>
              <w:pStyle w:val="a7"/>
              <w:numPr>
                <w:ilvl w:val="0"/>
                <w:numId w:val="341"/>
              </w:numPr>
              <w:spacing w:after="0" w:line="240" w:lineRule="auto"/>
              <w:ind w:left="0"/>
              <w:rPr>
                <w:rFonts w:ascii="Times New Roman" w:hAnsi="Times New Roman"/>
                <w:sz w:val="20"/>
                <w:szCs w:val="20"/>
              </w:rPr>
            </w:pPr>
            <w:r w:rsidRPr="00700A55">
              <w:rPr>
                <w:rFonts w:ascii="Times New Roman" w:hAnsi="Times New Roman"/>
                <w:sz w:val="20"/>
                <w:szCs w:val="20"/>
              </w:rPr>
              <w:t xml:space="preserve">Химия.  9 кл.: методическое пособие к учебнику О.С. Габриеляна «Химия. 9 класс» / О.С. Габриелян, А.В.Купцова. – М.: Дрофа, </w:t>
            </w:r>
          </w:p>
          <w:p w:rsidR="003A5110" w:rsidRPr="00700A55" w:rsidRDefault="003A5110" w:rsidP="00403337">
            <w:pPr>
              <w:numPr>
                <w:ilvl w:val="0"/>
                <w:numId w:val="341"/>
              </w:numPr>
              <w:spacing w:after="0" w:line="240" w:lineRule="auto"/>
              <w:ind w:left="0"/>
              <w:rPr>
                <w:sz w:val="20"/>
                <w:szCs w:val="20"/>
              </w:rPr>
            </w:pPr>
          </w:p>
        </w:tc>
        <w:tc>
          <w:tcPr>
            <w:tcW w:w="2552" w:type="dxa"/>
          </w:tcPr>
          <w:p w:rsidR="003A5110" w:rsidRPr="00700A55" w:rsidRDefault="003A5110" w:rsidP="00403337">
            <w:pPr>
              <w:pStyle w:val="a7"/>
              <w:numPr>
                <w:ilvl w:val="0"/>
                <w:numId w:val="341"/>
              </w:numPr>
              <w:spacing w:after="0" w:line="240" w:lineRule="auto"/>
              <w:ind w:left="0"/>
              <w:rPr>
                <w:rFonts w:ascii="Times New Roman" w:hAnsi="Times New Roman"/>
                <w:sz w:val="20"/>
                <w:szCs w:val="20"/>
              </w:rPr>
            </w:pPr>
            <w:r w:rsidRPr="00700A55">
              <w:rPr>
                <w:rFonts w:ascii="Times New Roman" w:hAnsi="Times New Roman"/>
                <w:color w:val="333333"/>
                <w:sz w:val="20"/>
                <w:szCs w:val="20"/>
                <w:shd w:val="clear" w:color="auto" w:fill="FFFFFF"/>
              </w:rPr>
              <w:t>Контрольные и проверочные работы 9 класс. Авторы: Габриелян О.С. и др.</w:t>
            </w:r>
            <w:r w:rsidRPr="00700A55">
              <w:rPr>
                <w:rFonts w:ascii="Times New Roman" w:hAnsi="Times New Roman"/>
                <w:sz w:val="20"/>
                <w:szCs w:val="20"/>
              </w:rPr>
              <w:t xml:space="preserve"> М.: Дрофа,</w:t>
            </w:r>
            <w:r w:rsidRPr="00700A55">
              <w:rPr>
                <w:rFonts w:ascii="Times New Roman" w:hAnsi="Times New Roman"/>
                <w:color w:val="333333"/>
                <w:sz w:val="20"/>
                <w:szCs w:val="20"/>
              </w:rPr>
              <w:br/>
            </w:r>
            <w:r w:rsidRPr="00700A55">
              <w:rPr>
                <w:rFonts w:ascii="Times New Roman" w:hAnsi="Times New Roman"/>
                <w:color w:val="333333"/>
                <w:sz w:val="20"/>
                <w:szCs w:val="20"/>
                <w:shd w:val="clear" w:color="auto" w:fill="FFFFFF"/>
              </w:rPr>
              <w:t>Тетрадь для оценки качества знаний по химии  9 классы. Авторы: Габриелян О.С., Купцова А.В.</w:t>
            </w:r>
            <w:r w:rsidRPr="00700A55">
              <w:rPr>
                <w:rFonts w:ascii="Times New Roman" w:hAnsi="Times New Roman"/>
                <w:sz w:val="20"/>
                <w:szCs w:val="20"/>
              </w:rPr>
              <w:t xml:space="preserve"> М.: Дрофа,</w:t>
            </w:r>
            <w:r w:rsidRPr="00700A55">
              <w:rPr>
                <w:rFonts w:ascii="Times New Roman" w:hAnsi="Times New Roman"/>
                <w:color w:val="333333"/>
                <w:sz w:val="20"/>
                <w:szCs w:val="20"/>
              </w:rPr>
              <w:br/>
            </w:r>
            <w:r w:rsidRPr="00700A55">
              <w:rPr>
                <w:rFonts w:ascii="Times New Roman" w:hAnsi="Times New Roman"/>
                <w:color w:val="333333"/>
                <w:sz w:val="20"/>
                <w:szCs w:val="20"/>
                <w:shd w:val="clear" w:color="auto" w:fill="FFFFFF"/>
              </w:rPr>
              <w:t>Диагностические работы  9 класс. Автор: Купцова А.В.</w:t>
            </w:r>
            <w:r w:rsidRPr="00700A55">
              <w:rPr>
                <w:rFonts w:ascii="Times New Roman" w:hAnsi="Times New Roman"/>
                <w:sz w:val="20"/>
                <w:szCs w:val="20"/>
              </w:rPr>
              <w:t xml:space="preserve"> М.: Дрофа</w:t>
            </w:r>
          </w:p>
        </w:tc>
        <w:tc>
          <w:tcPr>
            <w:tcW w:w="2409" w:type="dxa"/>
          </w:tcPr>
          <w:p w:rsidR="003A5110" w:rsidRPr="00700A55" w:rsidRDefault="003A5110" w:rsidP="00403337">
            <w:pPr>
              <w:numPr>
                <w:ilvl w:val="0"/>
                <w:numId w:val="341"/>
              </w:numPr>
              <w:spacing w:after="0" w:line="240" w:lineRule="auto"/>
              <w:ind w:left="0"/>
              <w:rPr>
                <w:sz w:val="20"/>
                <w:szCs w:val="20"/>
              </w:rPr>
            </w:pPr>
            <w:r w:rsidRPr="00700A55">
              <w:rPr>
                <w:color w:val="333333"/>
                <w:sz w:val="20"/>
                <w:szCs w:val="20"/>
                <w:shd w:val="clear" w:color="auto" w:fill="FFFFFF"/>
              </w:rPr>
              <w:t>Химия 9 класс. Автор: Габриелян О.С.</w:t>
            </w:r>
            <w:r w:rsidRPr="00700A55">
              <w:rPr>
                <w:sz w:val="20"/>
                <w:szCs w:val="20"/>
              </w:rPr>
              <w:t xml:space="preserve"> М.: Дрофа</w:t>
            </w:r>
          </w:p>
        </w:tc>
      </w:tr>
      <w:tr w:rsidR="003A5110" w:rsidRPr="005B7587" w:rsidTr="00E64484">
        <w:tc>
          <w:tcPr>
            <w:tcW w:w="817" w:type="dxa"/>
          </w:tcPr>
          <w:p w:rsidR="003A5110" w:rsidRPr="005B7587" w:rsidRDefault="003A5110" w:rsidP="00E64484">
            <w:pPr>
              <w:rPr>
                <w:sz w:val="20"/>
                <w:szCs w:val="20"/>
              </w:rPr>
            </w:pPr>
            <w:r w:rsidRPr="005B7587">
              <w:rPr>
                <w:sz w:val="20"/>
                <w:szCs w:val="20"/>
              </w:rPr>
              <w:lastRenderedPageBreak/>
              <w:t>Биология</w:t>
            </w:r>
          </w:p>
          <w:p w:rsidR="003A5110" w:rsidRPr="005B7587" w:rsidRDefault="003A5110" w:rsidP="00E64484">
            <w:pPr>
              <w:rPr>
                <w:sz w:val="20"/>
                <w:szCs w:val="20"/>
              </w:rPr>
            </w:pPr>
            <w:r w:rsidRPr="005B7587">
              <w:rPr>
                <w:sz w:val="20"/>
                <w:szCs w:val="20"/>
              </w:rPr>
              <w:t xml:space="preserve"> 5 кл </w:t>
            </w:r>
          </w:p>
          <w:p w:rsidR="003A5110" w:rsidRPr="005B7587" w:rsidRDefault="003A5110" w:rsidP="00E64484">
            <w:pPr>
              <w:rPr>
                <w:sz w:val="20"/>
                <w:szCs w:val="20"/>
              </w:rPr>
            </w:pPr>
            <w:r w:rsidRPr="005B7587">
              <w:rPr>
                <w:sz w:val="20"/>
                <w:szCs w:val="20"/>
                <w:u w:val="single" w:color="000000"/>
              </w:rPr>
              <w:t>1 час</w:t>
            </w:r>
          </w:p>
        </w:tc>
        <w:tc>
          <w:tcPr>
            <w:tcW w:w="1985" w:type="dxa"/>
          </w:tcPr>
          <w:p w:rsidR="003A5110" w:rsidRPr="005B7587" w:rsidRDefault="003A5110" w:rsidP="00E64484">
            <w:pPr>
              <w:rPr>
                <w:rStyle w:val="apple-converted-space"/>
                <w:sz w:val="20"/>
                <w:szCs w:val="20"/>
              </w:rPr>
            </w:pPr>
            <w:r w:rsidRPr="005B7587">
              <w:rPr>
                <w:rStyle w:val="apple-converted-space"/>
                <w:sz w:val="20"/>
                <w:szCs w:val="20"/>
              </w:rPr>
              <w:t>. Программа основного общего образования. Биология. 5-9 классы 9авторы В.В. Пасечник, В.В. Латюшинн, Г.Г.Швецов) Дрофа. 2016</w:t>
            </w:r>
          </w:p>
          <w:p w:rsidR="003A5110" w:rsidRPr="005B7587" w:rsidRDefault="003A5110" w:rsidP="00E64484">
            <w:pPr>
              <w:rPr>
                <w:sz w:val="20"/>
                <w:szCs w:val="20"/>
              </w:rPr>
            </w:pPr>
          </w:p>
        </w:tc>
        <w:tc>
          <w:tcPr>
            <w:tcW w:w="2551" w:type="dxa"/>
          </w:tcPr>
          <w:p w:rsidR="003A5110" w:rsidRPr="005B7587" w:rsidRDefault="003A5110" w:rsidP="00E64484">
            <w:pPr>
              <w:rPr>
                <w:sz w:val="20"/>
                <w:szCs w:val="20"/>
                <w:shd w:val="clear" w:color="auto" w:fill="FFFFFF"/>
              </w:rPr>
            </w:pPr>
            <w:r w:rsidRPr="005B7587">
              <w:rPr>
                <w:sz w:val="20"/>
                <w:szCs w:val="20"/>
                <w:shd w:val="clear" w:color="auto" w:fill="FFFFFF"/>
              </w:rPr>
              <w:t>Методическое пособие подготовлено к изданному в соответствии с ФГОС учебнику В. В. Пасечника «Биология. Бактерии,грибы, растения. 5 класс».</w:t>
            </w:r>
            <w:r w:rsidRPr="005B7587">
              <w:rPr>
                <w:sz w:val="20"/>
                <w:szCs w:val="20"/>
              </w:rPr>
              <w:t xml:space="preserve"> Дрофа, 2016</w:t>
            </w:r>
          </w:p>
          <w:p w:rsidR="003A5110" w:rsidRPr="005B7587" w:rsidRDefault="003A5110" w:rsidP="00E64484">
            <w:pPr>
              <w:rPr>
                <w:sz w:val="20"/>
                <w:szCs w:val="20"/>
              </w:rPr>
            </w:pPr>
          </w:p>
        </w:tc>
        <w:tc>
          <w:tcPr>
            <w:tcW w:w="2552" w:type="dxa"/>
          </w:tcPr>
          <w:p w:rsidR="003A5110" w:rsidRPr="005B7587" w:rsidRDefault="003A5110" w:rsidP="00E64484">
            <w:pPr>
              <w:rPr>
                <w:sz w:val="20"/>
                <w:szCs w:val="20"/>
                <w:shd w:val="clear" w:color="auto" w:fill="FFFFFF"/>
              </w:rPr>
            </w:pPr>
            <w:r w:rsidRPr="005B7587">
              <w:rPr>
                <w:kern w:val="36"/>
                <w:sz w:val="20"/>
                <w:szCs w:val="20"/>
              </w:rPr>
              <w:t xml:space="preserve">Пасечник. Биология. 5 класс. Диагностические работы </w:t>
            </w:r>
            <w:r w:rsidRPr="005B7587">
              <w:rPr>
                <w:sz w:val="20"/>
                <w:szCs w:val="20"/>
              </w:rPr>
              <w:t>Дрофа, 2016</w:t>
            </w:r>
          </w:p>
          <w:p w:rsidR="003A5110" w:rsidRPr="005B7587" w:rsidRDefault="003A5110" w:rsidP="00E64484">
            <w:pPr>
              <w:rPr>
                <w:sz w:val="20"/>
                <w:szCs w:val="20"/>
              </w:rPr>
            </w:pPr>
            <w:r w:rsidRPr="005B7587">
              <w:rPr>
                <w:sz w:val="20"/>
                <w:szCs w:val="20"/>
              </w:rPr>
              <w:t>Пасечник В.В. Биология. Бактерии, грибы, растения: Рабочая тетрадь. 5 кл.- М.: Дрофа, 2015.</w:t>
            </w:r>
          </w:p>
        </w:tc>
        <w:tc>
          <w:tcPr>
            <w:tcW w:w="2409" w:type="dxa"/>
          </w:tcPr>
          <w:p w:rsidR="003A5110" w:rsidRPr="005B7587" w:rsidRDefault="003A5110" w:rsidP="00E64484">
            <w:pPr>
              <w:rPr>
                <w:sz w:val="20"/>
                <w:szCs w:val="20"/>
              </w:rPr>
            </w:pPr>
            <w:r w:rsidRPr="005B7587">
              <w:rPr>
                <w:bCs/>
                <w:sz w:val="20"/>
                <w:szCs w:val="20"/>
              </w:rPr>
              <w:t>Биология. Бактерии, грибы, растения. 5 кл.: учеб. Для общеобразоват. учреждений / В. В. Пасечник. – М.: Дрофа, 2016.</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Биология </w:t>
            </w:r>
          </w:p>
          <w:p w:rsidR="003A5110" w:rsidRPr="005B7587" w:rsidRDefault="003A5110" w:rsidP="00E64484">
            <w:pPr>
              <w:rPr>
                <w:sz w:val="20"/>
                <w:szCs w:val="20"/>
              </w:rPr>
            </w:pPr>
            <w:r w:rsidRPr="005B7587">
              <w:rPr>
                <w:sz w:val="20"/>
                <w:szCs w:val="20"/>
              </w:rPr>
              <w:t xml:space="preserve">6 класс </w:t>
            </w:r>
          </w:p>
          <w:p w:rsidR="003A5110" w:rsidRPr="005B7587" w:rsidRDefault="003A5110" w:rsidP="00E64484">
            <w:pPr>
              <w:rPr>
                <w:sz w:val="20"/>
                <w:szCs w:val="20"/>
              </w:rPr>
            </w:pPr>
            <w:r w:rsidRPr="005B7587">
              <w:rPr>
                <w:sz w:val="20"/>
                <w:szCs w:val="20"/>
                <w:u w:val="single" w:color="000000"/>
              </w:rPr>
              <w:t>2 часа</w:t>
            </w:r>
          </w:p>
        </w:tc>
        <w:tc>
          <w:tcPr>
            <w:tcW w:w="1985" w:type="dxa"/>
          </w:tcPr>
          <w:p w:rsidR="003A5110" w:rsidRPr="005B7587" w:rsidRDefault="003A5110" w:rsidP="00E64484">
            <w:pPr>
              <w:rPr>
                <w:rStyle w:val="apple-converted-space"/>
                <w:sz w:val="20"/>
                <w:szCs w:val="20"/>
              </w:rPr>
            </w:pPr>
            <w:r w:rsidRPr="005B7587">
              <w:rPr>
                <w:rStyle w:val="apple-converted-space"/>
                <w:sz w:val="20"/>
                <w:szCs w:val="20"/>
              </w:rPr>
              <w:t>. Программа основного общего образования. Биология. 5-9 классы 9авторы В.В. Пасечник, В.В. Латюшинн, Г.Г.Швецов) Дрофа. 2016</w:t>
            </w:r>
          </w:p>
          <w:p w:rsidR="003A5110" w:rsidRPr="005B7587" w:rsidRDefault="003A5110" w:rsidP="00E64484">
            <w:pPr>
              <w:rPr>
                <w:sz w:val="20"/>
                <w:szCs w:val="20"/>
              </w:rPr>
            </w:pPr>
          </w:p>
        </w:tc>
        <w:tc>
          <w:tcPr>
            <w:tcW w:w="2551" w:type="dxa"/>
          </w:tcPr>
          <w:p w:rsidR="003A5110" w:rsidRPr="005B7587" w:rsidRDefault="000120E7" w:rsidP="00E64484">
            <w:pPr>
              <w:rPr>
                <w:sz w:val="20"/>
                <w:szCs w:val="20"/>
              </w:rPr>
            </w:pPr>
            <w:hyperlink r:id="rId38" w:history="1">
              <w:r w:rsidR="003A5110" w:rsidRPr="005B7587">
                <w:rPr>
                  <w:rStyle w:val="affff8"/>
                  <w:color w:val="auto"/>
                  <w:sz w:val="20"/>
                  <w:szCs w:val="20"/>
                </w:rPr>
                <w:t xml:space="preserve">Биология. Многообразие покрытосеменных растений. 6 класс. Методическое пособие. </w:t>
              </w:r>
            </w:hyperlink>
            <w:r w:rsidR="003A5110" w:rsidRPr="005B7587">
              <w:rPr>
                <w:sz w:val="20"/>
                <w:szCs w:val="20"/>
              </w:rPr>
              <w:t xml:space="preserve"> Дрофа, 2016</w:t>
            </w:r>
          </w:p>
          <w:p w:rsidR="003A5110" w:rsidRPr="005B7587" w:rsidRDefault="003A5110" w:rsidP="00E64484">
            <w:pPr>
              <w:rPr>
                <w:sz w:val="20"/>
                <w:szCs w:val="20"/>
              </w:rPr>
            </w:pPr>
          </w:p>
        </w:tc>
        <w:tc>
          <w:tcPr>
            <w:tcW w:w="2552" w:type="dxa"/>
          </w:tcPr>
          <w:p w:rsidR="003A5110" w:rsidRPr="005B7587" w:rsidRDefault="000120E7" w:rsidP="00E64484">
            <w:pPr>
              <w:rPr>
                <w:sz w:val="20"/>
                <w:szCs w:val="20"/>
              </w:rPr>
            </w:pPr>
            <w:hyperlink r:id="rId39" w:history="1">
              <w:r w:rsidR="003A5110" w:rsidRPr="005B7587">
                <w:rPr>
                  <w:rStyle w:val="affff8"/>
                  <w:color w:val="auto"/>
                  <w:sz w:val="20"/>
                  <w:szCs w:val="20"/>
                </w:rPr>
                <w:t>Пасечник В.В.</w:t>
              </w:r>
            </w:hyperlink>
            <w:r w:rsidR="003A5110" w:rsidRPr="005B7587">
              <w:rPr>
                <w:rStyle w:val="apple-converted-space"/>
                <w:sz w:val="20"/>
                <w:szCs w:val="20"/>
              </w:rPr>
              <w:t> </w:t>
            </w:r>
            <w:hyperlink r:id="rId40" w:history="1">
              <w:r w:rsidR="003A5110" w:rsidRPr="005B7587">
                <w:rPr>
                  <w:rStyle w:val="affff8"/>
                  <w:color w:val="auto"/>
                  <w:sz w:val="20"/>
                  <w:szCs w:val="20"/>
                </w:rPr>
                <w:t xml:space="preserve">Биология Диагностические работы к учебнику В. В. Пасечника. 6 класс. </w:t>
              </w:r>
              <w:r w:rsidR="003A5110" w:rsidRPr="005B7587">
                <w:rPr>
                  <w:sz w:val="20"/>
                  <w:szCs w:val="20"/>
                </w:rPr>
                <w:t>Дрофа, 2016</w:t>
              </w:r>
            </w:hyperlink>
          </w:p>
          <w:p w:rsidR="003A5110" w:rsidRPr="005B7587" w:rsidRDefault="003A5110" w:rsidP="00E64484">
            <w:pPr>
              <w:rPr>
                <w:sz w:val="20"/>
                <w:szCs w:val="20"/>
              </w:rPr>
            </w:pPr>
            <w:r w:rsidRPr="005B7587">
              <w:rPr>
                <w:sz w:val="20"/>
                <w:szCs w:val="20"/>
              </w:rPr>
              <w:t>Пасечник В.В. Биология. Многообразие покрытосеменных растений: Рабочая тетрадь. 6 кл.- М.: Дрофа, 2016</w:t>
            </w:r>
            <w:r w:rsidRPr="005B7587">
              <w:rPr>
                <w:b/>
                <w:sz w:val="20"/>
                <w:szCs w:val="20"/>
              </w:rPr>
              <w:t>.</w:t>
            </w:r>
          </w:p>
        </w:tc>
        <w:tc>
          <w:tcPr>
            <w:tcW w:w="2409" w:type="dxa"/>
          </w:tcPr>
          <w:p w:rsidR="003A5110" w:rsidRPr="005B7587" w:rsidRDefault="003A5110" w:rsidP="00E64484">
            <w:pPr>
              <w:rPr>
                <w:sz w:val="20"/>
                <w:szCs w:val="20"/>
              </w:rPr>
            </w:pPr>
            <w:r w:rsidRPr="005B7587">
              <w:rPr>
                <w:bCs/>
                <w:sz w:val="20"/>
                <w:szCs w:val="20"/>
              </w:rPr>
              <w:t>Биология. Многообразие покрытосеменных растений. 6 кл.: учеб. для общеобразоват. учреждений / В.В. Пасечник. – М.: Дрофа, 2016.</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Биология </w:t>
            </w:r>
          </w:p>
          <w:p w:rsidR="003A5110" w:rsidRPr="005B7587" w:rsidRDefault="003A5110" w:rsidP="00E64484">
            <w:pPr>
              <w:rPr>
                <w:sz w:val="20"/>
                <w:szCs w:val="20"/>
              </w:rPr>
            </w:pPr>
            <w:r w:rsidRPr="005B7587">
              <w:rPr>
                <w:sz w:val="20"/>
                <w:szCs w:val="20"/>
              </w:rPr>
              <w:t xml:space="preserve">7 класс </w:t>
            </w:r>
          </w:p>
          <w:p w:rsidR="003A5110" w:rsidRPr="005B7587" w:rsidRDefault="003A5110" w:rsidP="00E64484">
            <w:pPr>
              <w:rPr>
                <w:color w:val="FF0000"/>
                <w:sz w:val="20"/>
                <w:szCs w:val="20"/>
              </w:rPr>
            </w:pPr>
            <w:r w:rsidRPr="005B7587">
              <w:rPr>
                <w:sz w:val="20"/>
                <w:szCs w:val="20"/>
                <w:u w:val="single" w:color="000000"/>
              </w:rPr>
              <w:t>2 часа</w:t>
            </w:r>
          </w:p>
        </w:tc>
        <w:tc>
          <w:tcPr>
            <w:tcW w:w="1985" w:type="dxa"/>
          </w:tcPr>
          <w:p w:rsidR="003A5110" w:rsidRPr="005B7587" w:rsidRDefault="003A5110" w:rsidP="00E64484">
            <w:pPr>
              <w:rPr>
                <w:rStyle w:val="apple-converted-space"/>
                <w:sz w:val="20"/>
                <w:szCs w:val="20"/>
              </w:rPr>
            </w:pPr>
            <w:r w:rsidRPr="005B7587">
              <w:rPr>
                <w:rStyle w:val="apple-converted-space"/>
                <w:sz w:val="20"/>
                <w:szCs w:val="20"/>
              </w:rPr>
              <w:t>. Программа основного общего образования. Биология. 5-9 классы 9авторы В.В. Пасечник, В.В. Латюшинн, Г.Г.Швецов) Дрофа. 2016</w:t>
            </w:r>
          </w:p>
          <w:p w:rsidR="003A5110" w:rsidRPr="005B7587" w:rsidRDefault="003A5110" w:rsidP="00E64484">
            <w:pPr>
              <w:rPr>
                <w:sz w:val="20"/>
                <w:szCs w:val="20"/>
              </w:rPr>
            </w:pPr>
          </w:p>
        </w:tc>
        <w:tc>
          <w:tcPr>
            <w:tcW w:w="2551" w:type="dxa"/>
          </w:tcPr>
          <w:p w:rsidR="003A5110" w:rsidRPr="005B7587" w:rsidRDefault="000120E7" w:rsidP="00E64484">
            <w:pPr>
              <w:rPr>
                <w:sz w:val="20"/>
                <w:szCs w:val="20"/>
              </w:rPr>
            </w:pPr>
            <w:hyperlink r:id="rId41" w:history="1">
              <w:r w:rsidR="003A5110" w:rsidRPr="005B7587">
                <w:rPr>
                  <w:rStyle w:val="affff8"/>
                  <w:color w:val="auto"/>
                  <w:sz w:val="20"/>
                  <w:szCs w:val="20"/>
                </w:rPr>
                <w:t>Методическое пособие к учебнику «Биология. 7 класс. Животные». Биология. 7 класс. Методическое пособие.</w:t>
              </w:r>
            </w:hyperlink>
            <w:r w:rsidR="003A5110" w:rsidRPr="005B7587">
              <w:rPr>
                <w:rStyle w:val="apple-converted-space"/>
                <w:sz w:val="20"/>
                <w:szCs w:val="20"/>
              </w:rPr>
              <w:t> </w:t>
            </w:r>
            <w:r w:rsidR="003A5110" w:rsidRPr="005B7587">
              <w:rPr>
                <w:sz w:val="20"/>
                <w:szCs w:val="20"/>
              </w:rPr>
              <w:br/>
            </w:r>
            <w:hyperlink r:id="rId42" w:history="1">
              <w:r w:rsidR="003A5110" w:rsidRPr="005B7587">
                <w:rPr>
                  <w:rStyle w:val="affff8"/>
                  <w:color w:val="auto"/>
                  <w:sz w:val="20"/>
                  <w:szCs w:val="20"/>
                </w:rPr>
                <w:t>Латюшин В.В., Уфимцева Г.А.</w:t>
              </w:r>
            </w:hyperlink>
            <w:r w:rsidR="003A5110" w:rsidRPr="005B7587">
              <w:rPr>
                <w:rStyle w:val="apple-converted-space"/>
                <w:sz w:val="20"/>
                <w:szCs w:val="20"/>
              </w:rPr>
              <w:t> </w:t>
            </w:r>
            <w:r w:rsidR="003A5110" w:rsidRPr="005B7587">
              <w:rPr>
                <w:sz w:val="20"/>
                <w:szCs w:val="20"/>
              </w:rPr>
              <w:t>Дрофа, 2016</w:t>
            </w:r>
          </w:p>
        </w:tc>
        <w:tc>
          <w:tcPr>
            <w:tcW w:w="2552" w:type="dxa"/>
          </w:tcPr>
          <w:p w:rsidR="003A5110" w:rsidRPr="005B7587" w:rsidRDefault="003A5110" w:rsidP="00E64484">
            <w:pPr>
              <w:ind w:right="29"/>
              <w:rPr>
                <w:sz w:val="20"/>
                <w:szCs w:val="20"/>
              </w:rPr>
            </w:pPr>
            <w:r w:rsidRPr="005B7587">
              <w:rPr>
                <w:sz w:val="20"/>
                <w:szCs w:val="20"/>
              </w:rPr>
              <w:t xml:space="preserve">. </w:t>
            </w:r>
            <w:hyperlink r:id="rId43" w:history="1">
              <w:r w:rsidRPr="005B7587">
                <w:rPr>
                  <w:rStyle w:val="affff8"/>
                  <w:color w:val="auto"/>
                  <w:sz w:val="20"/>
                  <w:szCs w:val="20"/>
                </w:rPr>
                <w:t>Методическое пособие к учебнику «Биология. 7 класс. Животные». Биология. 7 класс. Методическое пособие.</w:t>
              </w:r>
            </w:hyperlink>
            <w:r w:rsidRPr="005B7587">
              <w:rPr>
                <w:rStyle w:val="apple-converted-space"/>
                <w:sz w:val="20"/>
                <w:szCs w:val="20"/>
              </w:rPr>
              <w:t> </w:t>
            </w:r>
            <w:r w:rsidRPr="005B7587">
              <w:rPr>
                <w:sz w:val="20"/>
                <w:szCs w:val="20"/>
              </w:rPr>
              <w:br/>
            </w:r>
            <w:hyperlink r:id="rId44" w:history="1">
              <w:r w:rsidRPr="005B7587">
                <w:rPr>
                  <w:rStyle w:val="affff8"/>
                  <w:color w:val="auto"/>
                  <w:sz w:val="20"/>
                  <w:szCs w:val="20"/>
                </w:rPr>
                <w:t>Латюшин В.В., Уфимцева Г.А.</w:t>
              </w:r>
            </w:hyperlink>
            <w:r w:rsidRPr="005B7587">
              <w:rPr>
                <w:rStyle w:val="apple-converted-space"/>
                <w:sz w:val="20"/>
                <w:szCs w:val="20"/>
              </w:rPr>
              <w:t> </w:t>
            </w:r>
            <w:r w:rsidRPr="005B7587">
              <w:rPr>
                <w:sz w:val="20"/>
                <w:szCs w:val="20"/>
              </w:rPr>
              <w:t>Дрофа, 2016</w:t>
            </w:r>
          </w:p>
          <w:p w:rsidR="003A5110" w:rsidRPr="005B7587" w:rsidRDefault="003A5110" w:rsidP="00E64484">
            <w:pPr>
              <w:rPr>
                <w:sz w:val="20"/>
                <w:szCs w:val="20"/>
              </w:rPr>
            </w:pPr>
            <w:r w:rsidRPr="005B7587">
              <w:rPr>
                <w:sz w:val="20"/>
                <w:szCs w:val="20"/>
              </w:rPr>
              <w:t>3.</w:t>
            </w:r>
            <w:r w:rsidRPr="005B7587">
              <w:rPr>
                <w:bCs/>
                <w:sz w:val="20"/>
                <w:szCs w:val="20"/>
              </w:rPr>
              <w:t xml:space="preserve"> Биология. Животные. 7 кл.: Рабочая тетрадь / В.В. Латюшин, Е.А. Ламехова. – М.: Дрофа, 2016</w:t>
            </w:r>
          </w:p>
        </w:tc>
        <w:tc>
          <w:tcPr>
            <w:tcW w:w="2409" w:type="dxa"/>
          </w:tcPr>
          <w:p w:rsidR="003A5110" w:rsidRPr="005B7587" w:rsidRDefault="003A5110" w:rsidP="00E64484">
            <w:pPr>
              <w:pStyle w:val="2b"/>
              <w:spacing w:after="0" w:line="240" w:lineRule="auto"/>
              <w:ind w:left="0"/>
              <w:rPr>
                <w:bCs/>
                <w:sz w:val="20"/>
                <w:szCs w:val="20"/>
              </w:rPr>
            </w:pPr>
            <w:r w:rsidRPr="005B7587">
              <w:rPr>
                <w:bCs/>
                <w:sz w:val="20"/>
                <w:szCs w:val="20"/>
              </w:rPr>
              <w:t>Биология. Животные. 7 кл.: учеб. для общеобразоват. учреждений / В.В. Латюшин, В.А. Шапкин. – М.: Дрофа</w:t>
            </w:r>
            <w:r w:rsidRPr="005B7587">
              <w:rPr>
                <w:b/>
                <w:bCs/>
                <w:sz w:val="20"/>
                <w:szCs w:val="20"/>
              </w:rPr>
              <w:t xml:space="preserve">, </w:t>
            </w:r>
            <w:r w:rsidRPr="005B7587">
              <w:rPr>
                <w:bCs/>
                <w:sz w:val="20"/>
                <w:szCs w:val="20"/>
              </w:rPr>
              <w:t>2016.</w:t>
            </w:r>
          </w:p>
          <w:p w:rsidR="003A5110" w:rsidRPr="005B7587" w:rsidRDefault="003A5110" w:rsidP="00E64484">
            <w:pPr>
              <w:rPr>
                <w:color w:val="FF0000"/>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Биология </w:t>
            </w:r>
          </w:p>
          <w:p w:rsidR="003A5110" w:rsidRPr="005B7587" w:rsidRDefault="003A5110" w:rsidP="00E64484">
            <w:pPr>
              <w:rPr>
                <w:sz w:val="20"/>
                <w:szCs w:val="20"/>
              </w:rPr>
            </w:pPr>
            <w:r w:rsidRPr="005B7587">
              <w:rPr>
                <w:sz w:val="20"/>
                <w:szCs w:val="20"/>
              </w:rPr>
              <w:t xml:space="preserve">8 класс </w:t>
            </w:r>
          </w:p>
          <w:p w:rsidR="003A5110" w:rsidRPr="005B7587" w:rsidRDefault="003A5110" w:rsidP="00E64484">
            <w:pPr>
              <w:rPr>
                <w:sz w:val="20"/>
                <w:szCs w:val="20"/>
              </w:rPr>
            </w:pPr>
            <w:r w:rsidRPr="005B7587">
              <w:rPr>
                <w:sz w:val="20"/>
                <w:szCs w:val="20"/>
                <w:u w:val="single" w:color="000000"/>
              </w:rPr>
              <w:t>2 часа</w:t>
            </w:r>
          </w:p>
        </w:tc>
        <w:tc>
          <w:tcPr>
            <w:tcW w:w="1985" w:type="dxa"/>
          </w:tcPr>
          <w:p w:rsidR="003A5110" w:rsidRPr="005B7587" w:rsidRDefault="003A5110" w:rsidP="00E64484">
            <w:pPr>
              <w:rPr>
                <w:rStyle w:val="apple-converted-space"/>
                <w:sz w:val="20"/>
                <w:szCs w:val="20"/>
              </w:rPr>
            </w:pPr>
            <w:r w:rsidRPr="005B7587">
              <w:rPr>
                <w:rStyle w:val="apple-converted-space"/>
                <w:sz w:val="20"/>
                <w:szCs w:val="20"/>
              </w:rPr>
              <w:t xml:space="preserve"> Программа основного общего образования. Биология. 5-9 классы 9авторы В.В. Пасечник, В.В. Латюшинн, Г.Г.Швецов) Дрофа. 2016</w:t>
            </w:r>
          </w:p>
          <w:p w:rsidR="003A5110" w:rsidRPr="005B7587" w:rsidRDefault="003A5110" w:rsidP="00E64484">
            <w:pPr>
              <w:rPr>
                <w:sz w:val="20"/>
                <w:szCs w:val="20"/>
              </w:rPr>
            </w:pPr>
          </w:p>
        </w:tc>
        <w:tc>
          <w:tcPr>
            <w:tcW w:w="2551" w:type="dxa"/>
          </w:tcPr>
          <w:p w:rsidR="003A5110" w:rsidRPr="005B7587" w:rsidRDefault="003A5110" w:rsidP="00E64484">
            <w:pPr>
              <w:spacing w:line="226" w:lineRule="exact"/>
              <w:rPr>
                <w:sz w:val="20"/>
                <w:szCs w:val="20"/>
              </w:rPr>
            </w:pPr>
            <w:r w:rsidRPr="005B7587">
              <w:rPr>
                <w:sz w:val="20"/>
                <w:szCs w:val="20"/>
              </w:rPr>
              <w:t>Колесов Д. В., Маш Р. Д., Беляев И. Н. Биология. Человек. 8 класс. Методическое пособие / М.: Дрофа,</w:t>
            </w:r>
          </w:p>
          <w:p w:rsidR="003A5110" w:rsidRPr="005B7587" w:rsidRDefault="003A5110" w:rsidP="00E64484">
            <w:pPr>
              <w:rPr>
                <w:sz w:val="20"/>
                <w:szCs w:val="20"/>
              </w:rPr>
            </w:pPr>
          </w:p>
        </w:tc>
        <w:tc>
          <w:tcPr>
            <w:tcW w:w="2552" w:type="dxa"/>
          </w:tcPr>
          <w:p w:rsidR="003A5110" w:rsidRPr="005B7587" w:rsidRDefault="003A5110" w:rsidP="00E64484">
            <w:pPr>
              <w:spacing w:line="226" w:lineRule="exact"/>
              <w:rPr>
                <w:sz w:val="20"/>
                <w:szCs w:val="20"/>
              </w:rPr>
            </w:pPr>
            <w:r w:rsidRPr="005B7587">
              <w:rPr>
                <w:sz w:val="20"/>
                <w:szCs w:val="20"/>
              </w:rPr>
              <w:t>Колесов Д. В., Маш Р. Д., Беляев И. Н. Биология. Человек. 8 класс. Методическое пособие / М.: Дрофа,</w:t>
            </w:r>
          </w:p>
          <w:p w:rsidR="003A5110" w:rsidRPr="005B7587" w:rsidRDefault="003A5110" w:rsidP="00E64484">
            <w:pPr>
              <w:rPr>
                <w:sz w:val="20"/>
                <w:szCs w:val="20"/>
              </w:rPr>
            </w:pPr>
          </w:p>
          <w:p w:rsidR="003A5110" w:rsidRPr="005B7587" w:rsidRDefault="003A5110" w:rsidP="00E64484">
            <w:pPr>
              <w:rPr>
                <w:sz w:val="20"/>
                <w:szCs w:val="20"/>
              </w:rPr>
            </w:pPr>
            <w:r w:rsidRPr="005B7587">
              <w:rPr>
                <w:bCs/>
                <w:sz w:val="20"/>
                <w:szCs w:val="20"/>
              </w:rPr>
              <w:t>Биология. Человек. 8 кл.: Рабочая тетрадь / Д.В. Колесов, Р.Д. Маш, И.Н. Беляев. – М.: Дрофа</w:t>
            </w:r>
          </w:p>
        </w:tc>
        <w:tc>
          <w:tcPr>
            <w:tcW w:w="2409" w:type="dxa"/>
          </w:tcPr>
          <w:p w:rsidR="003A5110" w:rsidRPr="005B7587" w:rsidRDefault="003A5110" w:rsidP="00E64484">
            <w:pPr>
              <w:pStyle w:val="2b"/>
              <w:spacing w:after="0" w:line="240" w:lineRule="auto"/>
              <w:ind w:left="0"/>
              <w:jc w:val="left"/>
              <w:rPr>
                <w:bCs/>
                <w:sz w:val="20"/>
                <w:szCs w:val="20"/>
              </w:rPr>
            </w:pPr>
            <w:r w:rsidRPr="005B7587">
              <w:rPr>
                <w:bCs/>
                <w:sz w:val="20"/>
                <w:szCs w:val="20"/>
              </w:rPr>
              <w:t>Биология. Человек. 8 кл.: учеб. для общеобразоват. учреждений / Д.В. Колесов, Р.Д. Маш, И.Н. Беляев. – М.: Дрофа.</w:t>
            </w:r>
          </w:p>
        </w:tc>
      </w:tr>
      <w:tr w:rsidR="003A5110" w:rsidRPr="005B7587" w:rsidTr="00E64484">
        <w:tc>
          <w:tcPr>
            <w:tcW w:w="817" w:type="dxa"/>
          </w:tcPr>
          <w:p w:rsidR="003A5110" w:rsidRPr="00700A55" w:rsidRDefault="003A5110" w:rsidP="00E64484">
            <w:pPr>
              <w:rPr>
                <w:sz w:val="20"/>
                <w:szCs w:val="20"/>
              </w:rPr>
            </w:pPr>
            <w:r w:rsidRPr="00700A55">
              <w:rPr>
                <w:sz w:val="20"/>
                <w:szCs w:val="20"/>
              </w:rPr>
              <w:t xml:space="preserve">Биология </w:t>
            </w:r>
          </w:p>
          <w:p w:rsidR="003A5110" w:rsidRPr="00700A55" w:rsidRDefault="003A5110" w:rsidP="00E64484">
            <w:pPr>
              <w:rPr>
                <w:sz w:val="20"/>
                <w:szCs w:val="20"/>
              </w:rPr>
            </w:pPr>
            <w:r w:rsidRPr="00700A55">
              <w:rPr>
                <w:sz w:val="20"/>
                <w:szCs w:val="20"/>
              </w:rPr>
              <w:t xml:space="preserve">9 класс </w:t>
            </w:r>
          </w:p>
          <w:p w:rsidR="003A5110" w:rsidRPr="00700A55" w:rsidRDefault="003A5110" w:rsidP="00E64484">
            <w:pPr>
              <w:rPr>
                <w:sz w:val="20"/>
                <w:szCs w:val="20"/>
              </w:rPr>
            </w:pPr>
            <w:r w:rsidRPr="00700A55">
              <w:rPr>
                <w:sz w:val="20"/>
                <w:szCs w:val="20"/>
                <w:u w:val="single" w:color="000000"/>
              </w:rPr>
              <w:t>2 часа</w:t>
            </w:r>
          </w:p>
        </w:tc>
        <w:tc>
          <w:tcPr>
            <w:tcW w:w="1985" w:type="dxa"/>
          </w:tcPr>
          <w:p w:rsidR="003A5110" w:rsidRPr="00700A55" w:rsidRDefault="003A5110" w:rsidP="00E64484">
            <w:pPr>
              <w:rPr>
                <w:rStyle w:val="apple-converted-space"/>
                <w:sz w:val="20"/>
                <w:szCs w:val="20"/>
              </w:rPr>
            </w:pPr>
            <w:r w:rsidRPr="00700A55">
              <w:rPr>
                <w:rStyle w:val="apple-converted-space"/>
                <w:sz w:val="20"/>
                <w:szCs w:val="20"/>
              </w:rPr>
              <w:t>основного общего образования. Биология. 5-9 классы 9авторы В.В. Пасечник, В.В. Латюшинн, Г.Г.Швецов) Дрофа. 2016</w:t>
            </w:r>
          </w:p>
          <w:p w:rsidR="003A5110" w:rsidRPr="00700A55" w:rsidRDefault="003A5110" w:rsidP="00E64484">
            <w:pPr>
              <w:rPr>
                <w:rStyle w:val="apple-converted-space"/>
                <w:sz w:val="20"/>
                <w:szCs w:val="20"/>
              </w:rPr>
            </w:pPr>
          </w:p>
        </w:tc>
        <w:tc>
          <w:tcPr>
            <w:tcW w:w="2551" w:type="dxa"/>
          </w:tcPr>
          <w:p w:rsidR="003A5110" w:rsidRPr="00700A55" w:rsidRDefault="003A5110" w:rsidP="00E64484">
            <w:pPr>
              <w:rPr>
                <w:rStyle w:val="apple-converted-space"/>
                <w:sz w:val="20"/>
                <w:szCs w:val="20"/>
              </w:rPr>
            </w:pPr>
            <w:r w:rsidRPr="00700A55">
              <w:rPr>
                <w:rStyle w:val="apple-converted-space"/>
                <w:sz w:val="20"/>
                <w:szCs w:val="20"/>
              </w:rPr>
              <w:t>Программа основного общего образования. Биология. 5-9 классы 9авторы В.В. Пасечник, В.В. Латюшинн, Г.Г.Швецов) Дрофа, 2016</w:t>
            </w:r>
          </w:p>
          <w:p w:rsidR="003A5110" w:rsidRPr="00700A55" w:rsidRDefault="003A5110" w:rsidP="00E64484">
            <w:pPr>
              <w:spacing w:line="226" w:lineRule="exact"/>
              <w:rPr>
                <w:sz w:val="20"/>
                <w:szCs w:val="20"/>
              </w:rPr>
            </w:pPr>
            <w:r w:rsidRPr="00700A55">
              <w:rPr>
                <w:rStyle w:val="apple-converted-space"/>
                <w:color w:val="auto"/>
                <w:sz w:val="20"/>
                <w:szCs w:val="20"/>
              </w:rPr>
              <w:t xml:space="preserve">2. </w:t>
            </w:r>
            <w:r w:rsidRPr="00700A55">
              <w:rPr>
                <w:sz w:val="20"/>
                <w:szCs w:val="20"/>
              </w:rPr>
              <w:t>Каменский А. А. Криксунов Е. А., Пасечник В. В., Швецов Г. Г. Биология. Введение в общую биологию. 9 класс. Методическое пособие / М.: Дрофа.</w:t>
            </w:r>
          </w:p>
          <w:p w:rsidR="003A5110" w:rsidRPr="00700A55" w:rsidRDefault="003A5110" w:rsidP="00E64484">
            <w:pPr>
              <w:spacing w:line="226" w:lineRule="exact"/>
              <w:rPr>
                <w:sz w:val="20"/>
                <w:szCs w:val="20"/>
              </w:rPr>
            </w:pPr>
          </w:p>
        </w:tc>
        <w:tc>
          <w:tcPr>
            <w:tcW w:w="2552" w:type="dxa"/>
          </w:tcPr>
          <w:p w:rsidR="003A5110" w:rsidRPr="00700A55" w:rsidRDefault="003A5110" w:rsidP="00E64484">
            <w:pPr>
              <w:rPr>
                <w:rStyle w:val="apple-converted-space"/>
                <w:sz w:val="20"/>
                <w:szCs w:val="20"/>
              </w:rPr>
            </w:pPr>
            <w:r w:rsidRPr="00700A55">
              <w:rPr>
                <w:rStyle w:val="apple-converted-space"/>
                <w:sz w:val="20"/>
                <w:szCs w:val="20"/>
              </w:rPr>
              <w:t>Программа основного общего образования. Биология. 5-9 классы 9авторы В.В. Пасечник, В.В. Латюшинн, Г.Г.Швецов) Дрофа, 2016</w:t>
            </w:r>
          </w:p>
          <w:p w:rsidR="003A5110" w:rsidRPr="00700A55" w:rsidRDefault="003A5110" w:rsidP="00E64484">
            <w:pPr>
              <w:spacing w:line="226" w:lineRule="exact"/>
              <w:rPr>
                <w:sz w:val="20"/>
                <w:szCs w:val="20"/>
              </w:rPr>
            </w:pPr>
            <w:r w:rsidRPr="00700A55">
              <w:rPr>
                <w:rStyle w:val="apple-converted-space"/>
                <w:color w:val="auto"/>
                <w:sz w:val="20"/>
                <w:szCs w:val="20"/>
              </w:rPr>
              <w:t xml:space="preserve">2. </w:t>
            </w:r>
            <w:r w:rsidRPr="00700A55">
              <w:rPr>
                <w:sz w:val="20"/>
                <w:szCs w:val="20"/>
              </w:rPr>
              <w:t>Каменский А. А. Криксунов Е. А., Пасечник В. В., Швецов Г. Г. Биология. Введение в общую биологию. 9 класс. Методическое пособие / М.: Дрофа.</w:t>
            </w:r>
          </w:p>
          <w:p w:rsidR="003A5110" w:rsidRPr="00700A55" w:rsidRDefault="003A5110" w:rsidP="00E64484">
            <w:pPr>
              <w:spacing w:line="226" w:lineRule="exact"/>
              <w:rPr>
                <w:sz w:val="20"/>
                <w:szCs w:val="20"/>
              </w:rPr>
            </w:pPr>
          </w:p>
        </w:tc>
        <w:tc>
          <w:tcPr>
            <w:tcW w:w="2409" w:type="dxa"/>
          </w:tcPr>
          <w:p w:rsidR="003A5110" w:rsidRPr="00700A55" w:rsidRDefault="003A5110" w:rsidP="00E64484">
            <w:pPr>
              <w:spacing w:line="226" w:lineRule="exact"/>
              <w:rPr>
                <w:sz w:val="20"/>
                <w:szCs w:val="20"/>
              </w:rPr>
            </w:pPr>
            <w:r w:rsidRPr="00700A55">
              <w:rPr>
                <w:sz w:val="20"/>
                <w:szCs w:val="20"/>
              </w:rPr>
              <w:t>Каменский А. А. Криксунов Е. А., Пасечник В. В., Швецов Г. Г. Биология. Введение в общую биологию. 9 класс. Учебник / М.: Дрофа.</w:t>
            </w:r>
          </w:p>
          <w:p w:rsidR="003A5110" w:rsidRPr="00700A55" w:rsidRDefault="003A5110" w:rsidP="00E64484">
            <w:pPr>
              <w:pStyle w:val="2b"/>
              <w:spacing w:after="0" w:line="240" w:lineRule="auto"/>
              <w:ind w:left="0"/>
              <w:jc w:val="left"/>
              <w:rPr>
                <w:bCs/>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Изобразительно е искусство </w:t>
            </w:r>
          </w:p>
          <w:p w:rsidR="003A5110" w:rsidRPr="005B7587" w:rsidRDefault="003A5110" w:rsidP="00E64484">
            <w:pPr>
              <w:rPr>
                <w:sz w:val="20"/>
                <w:szCs w:val="20"/>
              </w:rPr>
            </w:pPr>
            <w:r w:rsidRPr="005B7587">
              <w:rPr>
                <w:sz w:val="20"/>
                <w:szCs w:val="20"/>
              </w:rPr>
              <w:t xml:space="preserve">5 </w:t>
            </w:r>
            <w:r w:rsidRPr="005B7587">
              <w:rPr>
                <w:sz w:val="20"/>
                <w:szCs w:val="20"/>
              </w:rPr>
              <w:lastRenderedPageBreak/>
              <w:t xml:space="preserve">класс      </w:t>
            </w:r>
          </w:p>
          <w:p w:rsidR="003A5110" w:rsidRPr="005B7587" w:rsidRDefault="003A5110" w:rsidP="00E64484">
            <w:pPr>
              <w:rPr>
                <w:sz w:val="20"/>
                <w:szCs w:val="20"/>
                <w:u w:val="single"/>
              </w:rPr>
            </w:pPr>
            <w:r w:rsidRPr="005B7587">
              <w:rPr>
                <w:sz w:val="20"/>
                <w:szCs w:val="20"/>
                <w:u w:val="single"/>
              </w:rPr>
              <w:t xml:space="preserve">1 час  </w:t>
            </w:r>
          </w:p>
        </w:tc>
        <w:tc>
          <w:tcPr>
            <w:tcW w:w="1985" w:type="dxa"/>
          </w:tcPr>
          <w:p w:rsidR="003A5110" w:rsidRPr="005B7587" w:rsidRDefault="003A5110" w:rsidP="00E64484">
            <w:pPr>
              <w:rPr>
                <w:sz w:val="20"/>
                <w:szCs w:val="20"/>
              </w:rPr>
            </w:pPr>
            <w:r w:rsidRPr="005B7587">
              <w:rPr>
                <w:sz w:val="20"/>
                <w:szCs w:val="20"/>
              </w:rPr>
              <w:lastRenderedPageBreak/>
              <w:t xml:space="preserve">Рабочая программа. Предметная линия учебников Т.Я Шпикаловой, Л.В.Ершовой 5 - 8    классы. Пособие для учителей </w:t>
            </w:r>
            <w:r w:rsidRPr="005B7587">
              <w:rPr>
                <w:sz w:val="20"/>
                <w:szCs w:val="20"/>
              </w:rPr>
              <w:lastRenderedPageBreak/>
              <w:t>общеобразовательных учреждений. 2012  год</w:t>
            </w:r>
          </w:p>
          <w:p w:rsidR="003A5110" w:rsidRPr="005B7587" w:rsidRDefault="003A5110" w:rsidP="00E64484">
            <w:pPr>
              <w:pStyle w:val="a7"/>
              <w:ind w:left="0"/>
              <w:rPr>
                <w:rFonts w:ascii="Times New Roman" w:hAnsi="Times New Roman"/>
                <w:sz w:val="20"/>
                <w:szCs w:val="20"/>
              </w:rPr>
            </w:pPr>
            <w:r w:rsidRPr="005B7587">
              <w:rPr>
                <w:rFonts w:ascii="Times New Roman" w:hAnsi="Times New Roman"/>
                <w:sz w:val="20"/>
                <w:szCs w:val="20"/>
              </w:rPr>
              <w:t xml:space="preserve">Т.Я.Шпикалова, Л.В.Ершова. </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sidRPr="005B7587">
              <w:rPr>
                <w:sz w:val="20"/>
                <w:szCs w:val="20"/>
              </w:rPr>
              <w:lastRenderedPageBreak/>
              <w:t>Поурочные разработки по изобразительному искусству 5 -8  классы. Пособие для учителей общеобразовательных учреждений.</w:t>
            </w:r>
          </w:p>
        </w:tc>
        <w:tc>
          <w:tcPr>
            <w:tcW w:w="2552" w:type="dxa"/>
          </w:tcPr>
          <w:p w:rsidR="003A5110" w:rsidRPr="005B7587" w:rsidRDefault="003A5110" w:rsidP="00E64484">
            <w:pPr>
              <w:rPr>
                <w:sz w:val="20"/>
                <w:szCs w:val="20"/>
              </w:rPr>
            </w:pPr>
            <w:r w:rsidRPr="005B7587">
              <w:rPr>
                <w:sz w:val="20"/>
                <w:szCs w:val="20"/>
              </w:rPr>
              <w:t>Поурочные разработки по изобразительному искусству 5 -8  классы. Пособие для учителей общеобразовательных учреждений.2014</w:t>
            </w:r>
          </w:p>
        </w:tc>
        <w:tc>
          <w:tcPr>
            <w:tcW w:w="2409" w:type="dxa"/>
          </w:tcPr>
          <w:p w:rsidR="003A5110" w:rsidRPr="005B7587" w:rsidRDefault="003A5110" w:rsidP="00E64484">
            <w:pPr>
              <w:rPr>
                <w:sz w:val="20"/>
                <w:szCs w:val="20"/>
              </w:rPr>
            </w:pPr>
            <w:r w:rsidRPr="005B7587">
              <w:rPr>
                <w:sz w:val="20"/>
                <w:szCs w:val="20"/>
              </w:rPr>
              <w:t xml:space="preserve">«Изобразительное искусство» 5 класс, </w:t>
            </w:r>
          </w:p>
          <w:p w:rsidR="003A5110" w:rsidRPr="005B7587" w:rsidRDefault="003A5110" w:rsidP="00E64484">
            <w:pPr>
              <w:rPr>
                <w:sz w:val="20"/>
                <w:szCs w:val="20"/>
              </w:rPr>
            </w:pPr>
            <w:r w:rsidRPr="005B7587">
              <w:rPr>
                <w:sz w:val="20"/>
                <w:szCs w:val="20"/>
              </w:rPr>
              <w:t xml:space="preserve">Авторы </w:t>
            </w:r>
          </w:p>
          <w:p w:rsidR="003A5110" w:rsidRPr="005B7587" w:rsidRDefault="003A5110" w:rsidP="00E64484">
            <w:pPr>
              <w:rPr>
                <w:sz w:val="20"/>
                <w:szCs w:val="20"/>
              </w:rPr>
            </w:pPr>
            <w:r w:rsidRPr="005B7587">
              <w:rPr>
                <w:sz w:val="20"/>
                <w:szCs w:val="20"/>
              </w:rPr>
              <w:t xml:space="preserve">Т.Я.Шпикалова, </w:t>
            </w:r>
          </w:p>
          <w:p w:rsidR="003A5110" w:rsidRPr="005B7587" w:rsidRDefault="003A5110" w:rsidP="00E64484">
            <w:pPr>
              <w:rPr>
                <w:sz w:val="20"/>
                <w:szCs w:val="20"/>
              </w:rPr>
            </w:pPr>
            <w:r w:rsidRPr="005B7587">
              <w:rPr>
                <w:sz w:val="20"/>
                <w:szCs w:val="20"/>
              </w:rPr>
              <w:t xml:space="preserve">Л.В.Ершова, </w:t>
            </w:r>
          </w:p>
          <w:p w:rsidR="003A5110" w:rsidRPr="005B7587" w:rsidRDefault="003A5110" w:rsidP="00E64484">
            <w:pPr>
              <w:rPr>
                <w:sz w:val="20"/>
                <w:szCs w:val="20"/>
              </w:rPr>
            </w:pPr>
            <w:r w:rsidRPr="005B7587">
              <w:rPr>
                <w:sz w:val="20"/>
                <w:szCs w:val="20"/>
              </w:rPr>
              <w:t xml:space="preserve">Издательство </w:t>
            </w:r>
            <w:r w:rsidRPr="005B7587">
              <w:rPr>
                <w:sz w:val="20"/>
                <w:szCs w:val="20"/>
              </w:rPr>
              <w:lastRenderedPageBreak/>
              <w:t xml:space="preserve">«Просвещение» 2014 </w:t>
            </w:r>
          </w:p>
        </w:tc>
      </w:tr>
      <w:tr w:rsidR="003A5110" w:rsidRPr="005B7587" w:rsidTr="00E64484">
        <w:tc>
          <w:tcPr>
            <w:tcW w:w="817" w:type="dxa"/>
          </w:tcPr>
          <w:p w:rsidR="003A5110" w:rsidRPr="005B7587" w:rsidRDefault="003A5110" w:rsidP="00E64484">
            <w:pPr>
              <w:rPr>
                <w:sz w:val="20"/>
                <w:szCs w:val="20"/>
              </w:rPr>
            </w:pPr>
            <w:r w:rsidRPr="005B7587">
              <w:rPr>
                <w:sz w:val="20"/>
                <w:szCs w:val="20"/>
              </w:rPr>
              <w:lastRenderedPageBreak/>
              <w:t>Изобразительно е искусство,</w:t>
            </w:r>
          </w:p>
          <w:p w:rsidR="003A5110" w:rsidRPr="005B7587" w:rsidRDefault="003A5110" w:rsidP="00E64484">
            <w:pPr>
              <w:rPr>
                <w:sz w:val="20"/>
                <w:szCs w:val="20"/>
              </w:rPr>
            </w:pPr>
            <w:r w:rsidRPr="005B7587">
              <w:rPr>
                <w:sz w:val="20"/>
                <w:szCs w:val="20"/>
              </w:rPr>
              <w:t xml:space="preserve"> 6 класс,    </w:t>
            </w:r>
          </w:p>
          <w:p w:rsidR="003A5110" w:rsidRPr="005B7587" w:rsidRDefault="003A5110" w:rsidP="00E64484">
            <w:pPr>
              <w:rPr>
                <w:sz w:val="20"/>
                <w:szCs w:val="20"/>
                <w:u w:val="single"/>
              </w:rPr>
            </w:pPr>
            <w:r w:rsidRPr="005B7587">
              <w:rPr>
                <w:sz w:val="20"/>
                <w:szCs w:val="20"/>
                <w:u w:val="single"/>
              </w:rPr>
              <w:t xml:space="preserve">1 час </w:t>
            </w:r>
          </w:p>
        </w:tc>
        <w:tc>
          <w:tcPr>
            <w:tcW w:w="1985" w:type="dxa"/>
          </w:tcPr>
          <w:p w:rsidR="003A5110" w:rsidRPr="005B7587" w:rsidRDefault="003A5110" w:rsidP="00E64484">
            <w:pPr>
              <w:rPr>
                <w:sz w:val="20"/>
                <w:szCs w:val="20"/>
              </w:rPr>
            </w:pPr>
            <w:r w:rsidRPr="005B7587">
              <w:rPr>
                <w:sz w:val="20"/>
                <w:szCs w:val="20"/>
              </w:rPr>
              <w:t xml:space="preserve"> Рабочая программа. Предметная линия учебников Т.Я Шпикаловой, Л.В.Ершовой 5 - 8    классы. Пособие для учителей общеобразовательных учреждений. 2012  год</w:t>
            </w:r>
          </w:p>
          <w:p w:rsidR="003A5110" w:rsidRPr="005B7587" w:rsidRDefault="003A5110" w:rsidP="00E64484">
            <w:pPr>
              <w:pStyle w:val="a7"/>
              <w:ind w:left="0"/>
              <w:rPr>
                <w:rFonts w:ascii="Times New Roman" w:hAnsi="Times New Roman"/>
                <w:sz w:val="20"/>
                <w:szCs w:val="20"/>
              </w:rPr>
            </w:pPr>
            <w:r w:rsidRPr="005B7587">
              <w:rPr>
                <w:rFonts w:ascii="Times New Roman" w:hAnsi="Times New Roman"/>
                <w:sz w:val="20"/>
                <w:szCs w:val="20"/>
              </w:rPr>
              <w:t xml:space="preserve">Т.Я.Шпикалова, Л.В.Ершова. </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sidRPr="005B7587">
              <w:rPr>
                <w:sz w:val="20"/>
                <w:szCs w:val="20"/>
              </w:rPr>
              <w:t>Поурочные разработки по изобразительному искусству 5 -8  классы. Пособие для учителей общеобразовательных учреждений.2014</w:t>
            </w:r>
          </w:p>
        </w:tc>
        <w:tc>
          <w:tcPr>
            <w:tcW w:w="2552" w:type="dxa"/>
          </w:tcPr>
          <w:p w:rsidR="003A5110" w:rsidRPr="005B7587" w:rsidRDefault="003A5110" w:rsidP="00E64484">
            <w:pPr>
              <w:rPr>
                <w:sz w:val="20"/>
                <w:szCs w:val="20"/>
              </w:rPr>
            </w:pPr>
            <w:r w:rsidRPr="005B7587">
              <w:rPr>
                <w:sz w:val="20"/>
                <w:szCs w:val="20"/>
              </w:rPr>
              <w:t>Поурочные разработки по изобразительному искусству 5 -8  классы. Пособие для учителей общеобразовательных учреждений.2014</w:t>
            </w:r>
          </w:p>
        </w:tc>
        <w:tc>
          <w:tcPr>
            <w:tcW w:w="2409" w:type="dxa"/>
          </w:tcPr>
          <w:p w:rsidR="003A5110" w:rsidRPr="005B7587" w:rsidRDefault="003A5110" w:rsidP="00E64484">
            <w:pPr>
              <w:rPr>
                <w:sz w:val="20"/>
                <w:szCs w:val="20"/>
              </w:rPr>
            </w:pPr>
            <w:r w:rsidRPr="005B7587">
              <w:rPr>
                <w:sz w:val="20"/>
                <w:szCs w:val="20"/>
              </w:rPr>
              <w:t xml:space="preserve">«Изобразительное </w:t>
            </w:r>
          </w:p>
          <w:p w:rsidR="003A5110" w:rsidRPr="005B7587" w:rsidRDefault="003A5110" w:rsidP="00E64484">
            <w:pPr>
              <w:rPr>
                <w:sz w:val="20"/>
                <w:szCs w:val="20"/>
              </w:rPr>
            </w:pPr>
            <w:r w:rsidRPr="005B7587">
              <w:rPr>
                <w:sz w:val="20"/>
                <w:szCs w:val="20"/>
              </w:rPr>
              <w:t xml:space="preserve">искусство» 6 класс, </w:t>
            </w:r>
          </w:p>
          <w:p w:rsidR="003A5110" w:rsidRPr="005B7587" w:rsidRDefault="003A5110" w:rsidP="00E64484">
            <w:pPr>
              <w:rPr>
                <w:sz w:val="20"/>
                <w:szCs w:val="20"/>
              </w:rPr>
            </w:pPr>
            <w:r w:rsidRPr="005B7587">
              <w:rPr>
                <w:sz w:val="20"/>
                <w:szCs w:val="20"/>
              </w:rPr>
              <w:t xml:space="preserve">Авторы </w:t>
            </w:r>
          </w:p>
          <w:p w:rsidR="003A5110" w:rsidRPr="005B7587" w:rsidRDefault="003A5110" w:rsidP="00E64484">
            <w:pPr>
              <w:rPr>
                <w:sz w:val="20"/>
                <w:szCs w:val="20"/>
              </w:rPr>
            </w:pPr>
            <w:r w:rsidRPr="005B7587">
              <w:rPr>
                <w:sz w:val="20"/>
                <w:szCs w:val="20"/>
              </w:rPr>
              <w:t xml:space="preserve">Т.Я.Шпикалова, Л.В.Ершова, </w:t>
            </w:r>
          </w:p>
          <w:p w:rsidR="003A5110" w:rsidRPr="005B7587" w:rsidRDefault="003A5110" w:rsidP="00E64484">
            <w:pPr>
              <w:rPr>
                <w:sz w:val="20"/>
                <w:szCs w:val="20"/>
              </w:rPr>
            </w:pPr>
            <w:r w:rsidRPr="005B7587">
              <w:rPr>
                <w:sz w:val="20"/>
                <w:szCs w:val="20"/>
              </w:rPr>
              <w:t xml:space="preserve">Издательство </w:t>
            </w:r>
          </w:p>
          <w:p w:rsidR="003A5110" w:rsidRPr="005B7587" w:rsidRDefault="003A5110" w:rsidP="00E64484">
            <w:pPr>
              <w:rPr>
                <w:sz w:val="20"/>
                <w:szCs w:val="20"/>
              </w:rPr>
            </w:pPr>
            <w:r w:rsidRPr="005B7587">
              <w:rPr>
                <w:sz w:val="20"/>
                <w:szCs w:val="20"/>
              </w:rPr>
              <w:t xml:space="preserve">«Просвещение» </w:t>
            </w:r>
          </w:p>
          <w:p w:rsidR="003A5110" w:rsidRPr="005B7587" w:rsidRDefault="003A5110" w:rsidP="00403337">
            <w:pPr>
              <w:pStyle w:val="a7"/>
              <w:numPr>
                <w:ilvl w:val="0"/>
                <w:numId w:val="342"/>
              </w:numPr>
              <w:spacing w:after="0" w:line="240" w:lineRule="auto"/>
              <w:rPr>
                <w:rFonts w:ascii="Times New Roman" w:hAnsi="Times New Roman"/>
                <w:sz w:val="20"/>
                <w:szCs w:val="20"/>
              </w:rPr>
            </w:pP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Изобразительно е искусство, </w:t>
            </w:r>
          </w:p>
          <w:p w:rsidR="003A5110" w:rsidRPr="005B7587" w:rsidRDefault="003A5110" w:rsidP="00E64484">
            <w:pPr>
              <w:rPr>
                <w:sz w:val="20"/>
                <w:szCs w:val="20"/>
              </w:rPr>
            </w:pPr>
            <w:r w:rsidRPr="005B7587">
              <w:rPr>
                <w:sz w:val="20"/>
                <w:szCs w:val="20"/>
              </w:rPr>
              <w:t xml:space="preserve">7 класс, </w:t>
            </w:r>
          </w:p>
          <w:p w:rsidR="003A5110" w:rsidRPr="005B7587" w:rsidRDefault="003A5110" w:rsidP="00E64484">
            <w:pPr>
              <w:rPr>
                <w:sz w:val="20"/>
                <w:szCs w:val="20"/>
                <w:u w:val="single"/>
              </w:rPr>
            </w:pPr>
            <w:r w:rsidRPr="005B7587">
              <w:rPr>
                <w:sz w:val="20"/>
                <w:szCs w:val="20"/>
                <w:u w:val="single"/>
              </w:rPr>
              <w:t xml:space="preserve">1 час  </w:t>
            </w:r>
          </w:p>
        </w:tc>
        <w:tc>
          <w:tcPr>
            <w:tcW w:w="1985" w:type="dxa"/>
          </w:tcPr>
          <w:p w:rsidR="003A5110" w:rsidRPr="005B7587" w:rsidRDefault="003A5110" w:rsidP="00E64484">
            <w:pPr>
              <w:rPr>
                <w:sz w:val="20"/>
                <w:szCs w:val="20"/>
              </w:rPr>
            </w:pPr>
            <w:r w:rsidRPr="005B7587">
              <w:rPr>
                <w:sz w:val="20"/>
                <w:szCs w:val="20"/>
              </w:rPr>
              <w:t>. Рабочая программа. Предметная линия учебников Т.Я Шпикаловой, Л.В.Ершовой 5 - 8    классы. Пособие для учителей общеобразовательных учреждений. 2012  год</w:t>
            </w:r>
          </w:p>
          <w:p w:rsidR="003A5110" w:rsidRPr="005B7587" w:rsidRDefault="003A5110" w:rsidP="00E64484">
            <w:pPr>
              <w:pStyle w:val="a7"/>
              <w:ind w:left="0"/>
              <w:rPr>
                <w:rFonts w:ascii="Times New Roman" w:hAnsi="Times New Roman"/>
                <w:sz w:val="20"/>
                <w:szCs w:val="20"/>
              </w:rPr>
            </w:pPr>
            <w:r w:rsidRPr="005B7587">
              <w:rPr>
                <w:rFonts w:ascii="Times New Roman" w:hAnsi="Times New Roman"/>
                <w:sz w:val="20"/>
                <w:szCs w:val="20"/>
              </w:rPr>
              <w:t xml:space="preserve">Т.Я.Шпикалова, Л.В.Ершова. </w:t>
            </w:r>
          </w:p>
          <w:p w:rsidR="003A5110" w:rsidRPr="005B7587" w:rsidRDefault="003A5110" w:rsidP="00E64484">
            <w:pPr>
              <w:rPr>
                <w:sz w:val="20"/>
                <w:szCs w:val="20"/>
              </w:rPr>
            </w:pPr>
          </w:p>
        </w:tc>
        <w:tc>
          <w:tcPr>
            <w:tcW w:w="2551" w:type="dxa"/>
          </w:tcPr>
          <w:p w:rsidR="003A5110" w:rsidRDefault="003A5110" w:rsidP="00E64484">
            <w:pPr>
              <w:rPr>
                <w:sz w:val="20"/>
                <w:szCs w:val="20"/>
              </w:rPr>
            </w:pPr>
            <w:r w:rsidRPr="005B7587">
              <w:rPr>
                <w:sz w:val="20"/>
                <w:szCs w:val="20"/>
              </w:rPr>
              <w:t>Поурочные разработки по изобразительному искусству 5 -8  классы. Пособие для учителей общеобразовательных учреждений.2014</w:t>
            </w:r>
          </w:p>
          <w:p w:rsidR="004B79FE" w:rsidRDefault="004B79FE" w:rsidP="00E64484">
            <w:pPr>
              <w:rPr>
                <w:sz w:val="20"/>
                <w:szCs w:val="20"/>
              </w:rPr>
            </w:pPr>
          </w:p>
          <w:p w:rsidR="004B79FE" w:rsidRPr="005B7587" w:rsidRDefault="004B79FE" w:rsidP="00E64484">
            <w:pPr>
              <w:rPr>
                <w:sz w:val="20"/>
                <w:szCs w:val="20"/>
              </w:rPr>
            </w:pPr>
            <w:r>
              <w:rPr>
                <w:sz w:val="20"/>
                <w:szCs w:val="20"/>
              </w:rPr>
              <w:t>Уроки изобразительного искусства.поурочные разработки. 7 кл. Т.Я Шпикалова, «</w:t>
            </w:r>
            <w:r w:rsidRPr="005B7587">
              <w:rPr>
                <w:sz w:val="20"/>
                <w:szCs w:val="20"/>
              </w:rPr>
              <w:t xml:space="preserve">Просвещение» 2013  </w:t>
            </w:r>
          </w:p>
        </w:tc>
        <w:tc>
          <w:tcPr>
            <w:tcW w:w="2552" w:type="dxa"/>
          </w:tcPr>
          <w:p w:rsidR="003A5110" w:rsidRPr="005B7587" w:rsidRDefault="003A5110" w:rsidP="00E64484">
            <w:pPr>
              <w:rPr>
                <w:sz w:val="20"/>
                <w:szCs w:val="20"/>
              </w:rPr>
            </w:pPr>
            <w:r w:rsidRPr="005B7587">
              <w:rPr>
                <w:sz w:val="20"/>
                <w:szCs w:val="20"/>
              </w:rPr>
              <w:t>Поурочные разработки по изобразительному искусству 5 -8  классы. Пособие для учителей общеобразовательных учреждений.2014</w:t>
            </w:r>
          </w:p>
        </w:tc>
        <w:tc>
          <w:tcPr>
            <w:tcW w:w="2409" w:type="dxa"/>
          </w:tcPr>
          <w:p w:rsidR="003A5110" w:rsidRPr="005B7587" w:rsidRDefault="003A5110" w:rsidP="00E64484">
            <w:pPr>
              <w:rPr>
                <w:sz w:val="20"/>
                <w:szCs w:val="20"/>
              </w:rPr>
            </w:pPr>
            <w:r w:rsidRPr="005B7587">
              <w:rPr>
                <w:sz w:val="20"/>
                <w:szCs w:val="20"/>
              </w:rPr>
              <w:t xml:space="preserve">«Изобразительное искусство» 5 класс, </w:t>
            </w:r>
          </w:p>
          <w:p w:rsidR="003A5110" w:rsidRPr="005B7587" w:rsidRDefault="003A5110" w:rsidP="00E64484">
            <w:pPr>
              <w:rPr>
                <w:sz w:val="20"/>
                <w:szCs w:val="20"/>
              </w:rPr>
            </w:pPr>
            <w:r w:rsidRPr="005B7587">
              <w:rPr>
                <w:sz w:val="20"/>
                <w:szCs w:val="20"/>
              </w:rPr>
              <w:t xml:space="preserve">Авторы </w:t>
            </w:r>
          </w:p>
          <w:p w:rsidR="003A5110" w:rsidRPr="005B7587" w:rsidRDefault="003A5110" w:rsidP="00E64484">
            <w:pPr>
              <w:rPr>
                <w:sz w:val="20"/>
                <w:szCs w:val="20"/>
              </w:rPr>
            </w:pPr>
            <w:r w:rsidRPr="005B7587">
              <w:rPr>
                <w:sz w:val="20"/>
                <w:szCs w:val="20"/>
              </w:rPr>
              <w:t xml:space="preserve">Т.Я.Шпикалова, Л.В.Ершова, </w:t>
            </w:r>
          </w:p>
          <w:p w:rsidR="003A5110" w:rsidRPr="005B7587" w:rsidRDefault="003A5110" w:rsidP="00E64484">
            <w:pPr>
              <w:rPr>
                <w:sz w:val="20"/>
                <w:szCs w:val="20"/>
              </w:rPr>
            </w:pPr>
            <w:r w:rsidRPr="005B7587">
              <w:rPr>
                <w:sz w:val="20"/>
                <w:szCs w:val="20"/>
              </w:rPr>
              <w:t xml:space="preserve">Издательство «Просвещение» 2013  </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Изобразительно е искусство, </w:t>
            </w:r>
          </w:p>
          <w:p w:rsidR="003A5110" w:rsidRPr="005B7587" w:rsidRDefault="003A5110" w:rsidP="00E64484">
            <w:pPr>
              <w:rPr>
                <w:sz w:val="20"/>
                <w:szCs w:val="20"/>
              </w:rPr>
            </w:pPr>
            <w:r w:rsidRPr="005B7587">
              <w:rPr>
                <w:sz w:val="20"/>
                <w:szCs w:val="20"/>
              </w:rPr>
              <w:t xml:space="preserve"> 8 класс, </w:t>
            </w:r>
          </w:p>
          <w:p w:rsidR="003A5110" w:rsidRPr="005B7587" w:rsidRDefault="003A5110" w:rsidP="00E64484">
            <w:pPr>
              <w:rPr>
                <w:sz w:val="20"/>
                <w:szCs w:val="20"/>
              </w:rPr>
            </w:pPr>
            <w:r w:rsidRPr="005B7587">
              <w:rPr>
                <w:sz w:val="20"/>
                <w:szCs w:val="20"/>
                <w:u w:val="single"/>
              </w:rPr>
              <w:t xml:space="preserve">1 час  </w:t>
            </w:r>
          </w:p>
        </w:tc>
        <w:tc>
          <w:tcPr>
            <w:tcW w:w="1985" w:type="dxa"/>
          </w:tcPr>
          <w:p w:rsidR="003A5110" w:rsidRPr="005B7587" w:rsidRDefault="003A5110" w:rsidP="00E64484">
            <w:pPr>
              <w:rPr>
                <w:sz w:val="20"/>
                <w:szCs w:val="20"/>
              </w:rPr>
            </w:pPr>
            <w:r w:rsidRPr="005B7587">
              <w:rPr>
                <w:sz w:val="20"/>
                <w:szCs w:val="20"/>
              </w:rPr>
              <w:t>. Рабочая программа. Предметная линия учебников Т.Я Шпикаловой, Л.В.Ершовой 5 - 8    классы. Пособие для учителей общеобразовательных учреждений. 2012  год</w:t>
            </w:r>
          </w:p>
          <w:p w:rsidR="003A5110" w:rsidRPr="005B7587" w:rsidRDefault="003A5110" w:rsidP="00E64484">
            <w:pPr>
              <w:pStyle w:val="a7"/>
              <w:ind w:left="0"/>
              <w:rPr>
                <w:rFonts w:ascii="Times New Roman" w:hAnsi="Times New Roman"/>
                <w:sz w:val="20"/>
                <w:szCs w:val="20"/>
              </w:rPr>
            </w:pPr>
            <w:r w:rsidRPr="005B7587">
              <w:rPr>
                <w:rFonts w:ascii="Times New Roman" w:hAnsi="Times New Roman"/>
                <w:sz w:val="20"/>
                <w:szCs w:val="20"/>
              </w:rPr>
              <w:t xml:space="preserve">Т.Я.Шпикалова, Л.В.Ершова. </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sidRPr="005B7587">
              <w:rPr>
                <w:sz w:val="20"/>
                <w:szCs w:val="20"/>
              </w:rPr>
              <w:t>Поурочные разработки по изобразительному искусству 5 -8  классы. Пособие для учителей общеобразовательных учреждений.2014</w:t>
            </w:r>
          </w:p>
        </w:tc>
        <w:tc>
          <w:tcPr>
            <w:tcW w:w="2552" w:type="dxa"/>
          </w:tcPr>
          <w:p w:rsidR="003A5110" w:rsidRPr="005B7587" w:rsidRDefault="003A5110" w:rsidP="00E64484">
            <w:pPr>
              <w:rPr>
                <w:sz w:val="20"/>
                <w:szCs w:val="20"/>
              </w:rPr>
            </w:pPr>
            <w:r w:rsidRPr="005B7587">
              <w:rPr>
                <w:sz w:val="20"/>
                <w:szCs w:val="20"/>
              </w:rPr>
              <w:t>Поурочные разработки по изобразительному искусству 5 -8  классы. Пособие для учителей общеобразовательных учреждений.2014</w:t>
            </w:r>
          </w:p>
        </w:tc>
        <w:tc>
          <w:tcPr>
            <w:tcW w:w="2409" w:type="dxa"/>
          </w:tcPr>
          <w:p w:rsidR="003A5110" w:rsidRPr="005B7587" w:rsidRDefault="003A5110" w:rsidP="00E64484">
            <w:pPr>
              <w:rPr>
                <w:sz w:val="20"/>
                <w:szCs w:val="20"/>
              </w:rPr>
            </w:pPr>
            <w:r w:rsidRPr="005B7587">
              <w:rPr>
                <w:sz w:val="20"/>
                <w:szCs w:val="20"/>
              </w:rPr>
              <w:t xml:space="preserve">Изобразительное искусство» 5 класс, </w:t>
            </w:r>
          </w:p>
          <w:p w:rsidR="003A5110" w:rsidRPr="005B7587" w:rsidRDefault="003A5110" w:rsidP="00E64484">
            <w:pPr>
              <w:rPr>
                <w:sz w:val="20"/>
                <w:szCs w:val="20"/>
              </w:rPr>
            </w:pPr>
            <w:r w:rsidRPr="005B7587">
              <w:rPr>
                <w:sz w:val="20"/>
                <w:szCs w:val="20"/>
              </w:rPr>
              <w:t xml:space="preserve">Авторы </w:t>
            </w:r>
          </w:p>
          <w:p w:rsidR="003A5110" w:rsidRPr="005B7587" w:rsidRDefault="003A5110" w:rsidP="00E64484">
            <w:pPr>
              <w:rPr>
                <w:sz w:val="20"/>
                <w:szCs w:val="20"/>
              </w:rPr>
            </w:pPr>
            <w:r w:rsidRPr="005B7587">
              <w:rPr>
                <w:sz w:val="20"/>
                <w:szCs w:val="20"/>
              </w:rPr>
              <w:t xml:space="preserve">Т.Я.Шпикалова, Л.В.Ершова, </w:t>
            </w:r>
          </w:p>
          <w:p w:rsidR="003A5110" w:rsidRPr="005B7587" w:rsidRDefault="003A5110" w:rsidP="00E64484">
            <w:pPr>
              <w:rPr>
                <w:sz w:val="20"/>
                <w:szCs w:val="20"/>
              </w:rPr>
            </w:pPr>
            <w:r w:rsidRPr="005B7587">
              <w:rPr>
                <w:sz w:val="20"/>
                <w:szCs w:val="20"/>
              </w:rPr>
              <w:t xml:space="preserve">Издательство «Просвещение» 2015  </w:t>
            </w:r>
          </w:p>
        </w:tc>
      </w:tr>
      <w:tr w:rsidR="003A5110" w:rsidRPr="005B7587" w:rsidTr="00E64484">
        <w:tc>
          <w:tcPr>
            <w:tcW w:w="817" w:type="dxa"/>
          </w:tcPr>
          <w:p w:rsidR="003A5110" w:rsidRPr="005B7587" w:rsidRDefault="003A5110" w:rsidP="00E64484">
            <w:pPr>
              <w:rPr>
                <w:sz w:val="20"/>
                <w:szCs w:val="20"/>
              </w:rPr>
            </w:pPr>
            <w:r w:rsidRPr="005B7587">
              <w:rPr>
                <w:sz w:val="20"/>
                <w:szCs w:val="20"/>
              </w:rPr>
              <w:t xml:space="preserve">Музыка </w:t>
            </w:r>
          </w:p>
          <w:p w:rsidR="003A5110" w:rsidRPr="005B7587" w:rsidRDefault="003A5110" w:rsidP="00E64484">
            <w:pPr>
              <w:rPr>
                <w:sz w:val="20"/>
                <w:szCs w:val="20"/>
              </w:rPr>
            </w:pPr>
            <w:r w:rsidRPr="005B7587">
              <w:rPr>
                <w:sz w:val="20"/>
                <w:szCs w:val="20"/>
              </w:rPr>
              <w:t>5 класс</w:t>
            </w:r>
          </w:p>
          <w:p w:rsidR="003A5110" w:rsidRPr="005B7587" w:rsidRDefault="003A5110" w:rsidP="00E64484">
            <w:pPr>
              <w:rPr>
                <w:color w:val="FF0000"/>
                <w:sz w:val="20"/>
                <w:szCs w:val="20"/>
                <w:u w:val="single"/>
              </w:rPr>
            </w:pPr>
            <w:r w:rsidRPr="005B7587">
              <w:rPr>
                <w:sz w:val="20"/>
                <w:szCs w:val="20"/>
                <w:u w:val="single"/>
              </w:rPr>
              <w:t>1 час</w:t>
            </w:r>
          </w:p>
        </w:tc>
        <w:tc>
          <w:tcPr>
            <w:tcW w:w="1985" w:type="dxa"/>
          </w:tcPr>
          <w:p w:rsidR="003A5110" w:rsidRPr="005B7587" w:rsidRDefault="003A5110" w:rsidP="00E64484">
            <w:pPr>
              <w:rPr>
                <w:sz w:val="20"/>
                <w:szCs w:val="20"/>
              </w:rPr>
            </w:pPr>
            <w:r w:rsidRPr="005B7587">
              <w:rPr>
                <w:sz w:val="20"/>
                <w:szCs w:val="20"/>
              </w:rPr>
              <w:t>Рабочая программа. Предметная линия Г.П.Сергеевой,Е.Д.Критской. 5 - 7  классы. Пособие для учителей общеобразовательных учреждений. 2010 год</w:t>
            </w:r>
          </w:p>
        </w:tc>
        <w:tc>
          <w:tcPr>
            <w:tcW w:w="2551" w:type="dxa"/>
          </w:tcPr>
          <w:p w:rsidR="003A5110" w:rsidRPr="005B7587" w:rsidRDefault="003A5110" w:rsidP="00E64484">
            <w:pPr>
              <w:rPr>
                <w:sz w:val="20"/>
                <w:szCs w:val="20"/>
              </w:rPr>
            </w:pPr>
            <w:r w:rsidRPr="005B7587">
              <w:rPr>
                <w:sz w:val="20"/>
                <w:szCs w:val="20"/>
              </w:rPr>
              <w:t xml:space="preserve">Поурочные разработки по музыке 5 класс,на диске </w:t>
            </w:r>
            <w:hyperlink r:id="rId45" w:history="1">
              <w:r w:rsidRPr="005B7587">
                <w:rPr>
                  <w:rStyle w:val="affff8"/>
                  <w:sz w:val="20"/>
                  <w:szCs w:val="20"/>
                  <w:lang w:val="en-US"/>
                </w:rPr>
                <w:t>www</w:t>
              </w:r>
              <w:r w:rsidRPr="005B7587">
                <w:rPr>
                  <w:rStyle w:val="affff8"/>
                  <w:sz w:val="20"/>
                  <w:szCs w:val="20"/>
                </w:rPr>
                <w:t>.</w:t>
              </w:r>
              <w:r w:rsidRPr="005B7587">
                <w:rPr>
                  <w:rStyle w:val="affff8"/>
                  <w:sz w:val="20"/>
                  <w:szCs w:val="20"/>
                  <w:lang w:val="en-US"/>
                </w:rPr>
                <w:t>CD</w:t>
              </w:r>
              <w:r w:rsidRPr="005B7587">
                <w:rPr>
                  <w:rStyle w:val="affff8"/>
                  <w:sz w:val="20"/>
                  <w:szCs w:val="20"/>
                </w:rPr>
                <w:t>-</w:t>
              </w:r>
              <w:r w:rsidRPr="005B7587">
                <w:rPr>
                  <w:rStyle w:val="affff8"/>
                  <w:sz w:val="20"/>
                  <w:szCs w:val="20"/>
                  <w:lang w:val="en-US"/>
                </w:rPr>
                <w:t>MUSIKA</w:t>
              </w:r>
              <w:r w:rsidRPr="005B7587">
                <w:rPr>
                  <w:rStyle w:val="affff8"/>
                  <w:sz w:val="20"/>
                  <w:szCs w:val="20"/>
                </w:rPr>
                <w:t>.</w:t>
              </w:r>
              <w:r w:rsidRPr="005B7587">
                <w:rPr>
                  <w:rStyle w:val="affff8"/>
                  <w:sz w:val="20"/>
                  <w:szCs w:val="20"/>
                  <w:lang w:val="en-US"/>
                </w:rPr>
                <w:t>ru</w:t>
              </w:r>
            </w:hyperlink>
            <w:r w:rsidRPr="005B7587">
              <w:rPr>
                <w:sz w:val="20"/>
                <w:szCs w:val="20"/>
              </w:rPr>
              <w:t xml:space="preserve">  2012 год по программе «Музыка»  5 класс Г.П.Сергеева, Е.Д.Критская </w:t>
            </w:r>
          </w:p>
          <w:p w:rsidR="003A5110" w:rsidRPr="005B7587" w:rsidRDefault="003A5110" w:rsidP="00E64484">
            <w:pPr>
              <w:rPr>
                <w:sz w:val="20"/>
                <w:szCs w:val="20"/>
              </w:rPr>
            </w:pPr>
          </w:p>
          <w:p w:rsidR="003A5110" w:rsidRPr="005B7587" w:rsidRDefault="003A5110" w:rsidP="00E64484">
            <w:pPr>
              <w:rPr>
                <w:color w:val="000000" w:themeColor="text1"/>
                <w:sz w:val="20"/>
                <w:szCs w:val="20"/>
              </w:rPr>
            </w:pPr>
            <w:r w:rsidRPr="005B7587">
              <w:rPr>
                <w:sz w:val="20"/>
                <w:szCs w:val="20"/>
              </w:rPr>
              <w:t>Г.П.Сергеева,Е.Д.Критская.</w:t>
            </w:r>
            <w:r w:rsidRPr="005B7587">
              <w:rPr>
                <w:color w:val="000000" w:themeColor="text1"/>
                <w:sz w:val="20"/>
                <w:szCs w:val="20"/>
              </w:rPr>
              <w:t>5  кл. рабочая тетрадь.</w:t>
            </w:r>
          </w:p>
          <w:p w:rsidR="003A5110" w:rsidRPr="005B7587" w:rsidRDefault="003A5110" w:rsidP="00E64484">
            <w:pPr>
              <w:rPr>
                <w:sz w:val="20"/>
                <w:szCs w:val="20"/>
              </w:rPr>
            </w:pPr>
            <w:r w:rsidRPr="005B7587">
              <w:rPr>
                <w:color w:val="000000" w:themeColor="text1"/>
                <w:sz w:val="20"/>
                <w:szCs w:val="20"/>
              </w:rPr>
              <w:lastRenderedPageBreak/>
              <w:t xml:space="preserve">Комплекс уроков по музыке 5 класс </w:t>
            </w:r>
            <w:hyperlink r:id="rId46" w:history="1">
              <w:r w:rsidRPr="005B7587">
                <w:rPr>
                  <w:rStyle w:val="affff8"/>
                  <w:sz w:val="20"/>
                  <w:szCs w:val="20"/>
                  <w:lang w:val="en-US"/>
                </w:rPr>
                <w:t>www</w:t>
              </w:r>
              <w:r w:rsidRPr="005B7587">
                <w:rPr>
                  <w:rStyle w:val="affff8"/>
                  <w:sz w:val="20"/>
                  <w:szCs w:val="20"/>
                </w:rPr>
                <w:t>.</w:t>
              </w:r>
              <w:r w:rsidRPr="005B7587">
                <w:rPr>
                  <w:rStyle w:val="affff8"/>
                  <w:sz w:val="20"/>
                  <w:szCs w:val="20"/>
                  <w:lang w:val="en-US"/>
                </w:rPr>
                <w:t>CD</w:t>
              </w:r>
              <w:r w:rsidRPr="005B7587">
                <w:rPr>
                  <w:rStyle w:val="affff8"/>
                  <w:sz w:val="20"/>
                  <w:szCs w:val="20"/>
                </w:rPr>
                <w:t>-</w:t>
              </w:r>
              <w:r w:rsidRPr="005B7587">
                <w:rPr>
                  <w:rStyle w:val="affff8"/>
                  <w:sz w:val="20"/>
                  <w:szCs w:val="20"/>
                  <w:lang w:val="en-US"/>
                </w:rPr>
                <w:t>MUSIKA</w:t>
              </w:r>
              <w:r w:rsidRPr="005B7587">
                <w:rPr>
                  <w:rStyle w:val="affff8"/>
                  <w:sz w:val="20"/>
                  <w:szCs w:val="20"/>
                </w:rPr>
                <w:t>.</w:t>
              </w:r>
              <w:r w:rsidRPr="005B7587">
                <w:rPr>
                  <w:rStyle w:val="affff8"/>
                  <w:sz w:val="20"/>
                  <w:szCs w:val="20"/>
                  <w:lang w:val="en-US"/>
                </w:rPr>
                <w:t>ru</w:t>
              </w:r>
            </w:hyperlink>
            <w:r w:rsidRPr="005B7587">
              <w:rPr>
                <w:sz w:val="20"/>
                <w:szCs w:val="20"/>
              </w:rPr>
              <w:t xml:space="preserve">  2012 год</w:t>
            </w:r>
          </w:p>
          <w:p w:rsidR="003A5110" w:rsidRPr="005B7587" w:rsidRDefault="003A5110" w:rsidP="00E64484">
            <w:pPr>
              <w:rPr>
                <w:sz w:val="20"/>
                <w:szCs w:val="20"/>
              </w:rPr>
            </w:pPr>
            <w:r w:rsidRPr="005B7587">
              <w:rPr>
                <w:sz w:val="20"/>
                <w:szCs w:val="20"/>
              </w:rPr>
              <w:t xml:space="preserve">Фонохрестоматия к урокам музыка  5 класс </w:t>
            </w:r>
            <w:hyperlink r:id="rId47" w:history="1">
              <w:r w:rsidRPr="005B7587">
                <w:rPr>
                  <w:rStyle w:val="affff8"/>
                  <w:sz w:val="20"/>
                  <w:szCs w:val="20"/>
                  <w:lang w:val="en-US"/>
                </w:rPr>
                <w:t>www</w:t>
              </w:r>
              <w:r w:rsidRPr="005B7587">
                <w:rPr>
                  <w:rStyle w:val="affff8"/>
                  <w:sz w:val="20"/>
                  <w:szCs w:val="20"/>
                </w:rPr>
                <w:t>.</w:t>
              </w:r>
              <w:r w:rsidRPr="005B7587">
                <w:rPr>
                  <w:rStyle w:val="affff8"/>
                  <w:sz w:val="20"/>
                  <w:szCs w:val="20"/>
                  <w:lang w:val="en-US"/>
                </w:rPr>
                <w:t>CD</w:t>
              </w:r>
              <w:r w:rsidRPr="005B7587">
                <w:rPr>
                  <w:rStyle w:val="affff8"/>
                  <w:sz w:val="20"/>
                  <w:szCs w:val="20"/>
                </w:rPr>
                <w:t>-</w:t>
              </w:r>
              <w:r w:rsidRPr="005B7587">
                <w:rPr>
                  <w:rStyle w:val="affff8"/>
                  <w:sz w:val="20"/>
                  <w:szCs w:val="20"/>
                  <w:lang w:val="en-US"/>
                </w:rPr>
                <w:t>MUSIKA</w:t>
              </w:r>
              <w:r w:rsidRPr="005B7587">
                <w:rPr>
                  <w:rStyle w:val="affff8"/>
                  <w:sz w:val="20"/>
                  <w:szCs w:val="20"/>
                </w:rPr>
                <w:t>.</w:t>
              </w:r>
              <w:r w:rsidRPr="005B7587">
                <w:rPr>
                  <w:rStyle w:val="affff8"/>
                  <w:sz w:val="20"/>
                  <w:szCs w:val="20"/>
                  <w:lang w:val="en-US"/>
                </w:rPr>
                <w:t>ru</w:t>
              </w:r>
            </w:hyperlink>
            <w:r w:rsidRPr="005B7587">
              <w:rPr>
                <w:sz w:val="20"/>
                <w:szCs w:val="20"/>
              </w:rPr>
              <w:t xml:space="preserve">  2012 год</w:t>
            </w:r>
          </w:p>
        </w:tc>
        <w:tc>
          <w:tcPr>
            <w:tcW w:w="2552" w:type="dxa"/>
          </w:tcPr>
          <w:p w:rsidR="003A5110" w:rsidRPr="005B7587" w:rsidRDefault="003A5110" w:rsidP="00E64484">
            <w:pPr>
              <w:rPr>
                <w:sz w:val="20"/>
                <w:szCs w:val="20"/>
              </w:rPr>
            </w:pPr>
            <w:r w:rsidRPr="005B7587">
              <w:rPr>
                <w:sz w:val="20"/>
                <w:szCs w:val="20"/>
              </w:rPr>
              <w:lastRenderedPageBreak/>
              <w:t xml:space="preserve">Поурочные разработки по музыке 5 класс,на диске </w:t>
            </w:r>
            <w:hyperlink r:id="rId48" w:history="1">
              <w:r w:rsidRPr="005B7587">
                <w:rPr>
                  <w:rStyle w:val="affff8"/>
                  <w:sz w:val="20"/>
                  <w:szCs w:val="20"/>
                  <w:lang w:val="en-US"/>
                </w:rPr>
                <w:t>www</w:t>
              </w:r>
              <w:r w:rsidRPr="005B7587">
                <w:rPr>
                  <w:rStyle w:val="affff8"/>
                  <w:sz w:val="20"/>
                  <w:szCs w:val="20"/>
                </w:rPr>
                <w:t>.</w:t>
              </w:r>
              <w:r w:rsidRPr="005B7587">
                <w:rPr>
                  <w:rStyle w:val="affff8"/>
                  <w:sz w:val="20"/>
                  <w:szCs w:val="20"/>
                  <w:lang w:val="en-US"/>
                </w:rPr>
                <w:t>CD</w:t>
              </w:r>
              <w:r w:rsidRPr="005B7587">
                <w:rPr>
                  <w:rStyle w:val="affff8"/>
                  <w:sz w:val="20"/>
                  <w:szCs w:val="20"/>
                </w:rPr>
                <w:t>-</w:t>
              </w:r>
              <w:r w:rsidRPr="005B7587">
                <w:rPr>
                  <w:rStyle w:val="affff8"/>
                  <w:sz w:val="20"/>
                  <w:szCs w:val="20"/>
                  <w:lang w:val="en-US"/>
                </w:rPr>
                <w:t>MUSIKA</w:t>
              </w:r>
              <w:r w:rsidRPr="005B7587">
                <w:rPr>
                  <w:rStyle w:val="affff8"/>
                  <w:sz w:val="20"/>
                  <w:szCs w:val="20"/>
                </w:rPr>
                <w:t>.</w:t>
              </w:r>
              <w:r w:rsidRPr="005B7587">
                <w:rPr>
                  <w:rStyle w:val="affff8"/>
                  <w:sz w:val="20"/>
                  <w:szCs w:val="20"/>
                  <w:lang w:val="en-US"/>
                </w:rPr>
                <w:t>ru</w:t>
              </w:r>
            </w:hyperlink>
            <w:r w:rsidRPr="005B7587">
              <w:rPr>
                <w:sz w:val="20"/>
                <w:szCs w:val="20"/>
              </w:rPr>
              <w:t xml:space="preserve">  2012 год по программе «Музыка»  5 класс Г.П.Сергеева, Е.Д.Критская </w:t>
            </w:r>
          </w:p>
          <w:p w:rsidR="003A5110" w:rsidRPr="005B7587" w:rsidRDefault="003A5110" w:rsidP="00E64484">
            <w:pPr>
              <w:rPr>
                <w:sz w:val="20"/>
                <w:szCs w:val="20"/>
              </w:rPr>
            </w:pPr>
          </w:p>
          <w:p w:rsidR="003A5110" w:rsidRPr="005B7587" w:rsidRDefault="003A5110" w:rsidP="00E64484">
            <w:pPr>
              <w:rPr>
                <w:sz w:val="20"/>
                <w:szCs w:val="20"/>
              </w:rPr>
            </w:pPr>
          </w:p>
        </w:tc>
        <w:tc>
          <w:tcPr>
            <w:tcW w:w="2409" w:type="dxa"/>
          </w:tcPr>
          <w:p w:rsidR="003A5110" w:rsidRPr="005B7587" w:rsidRDefault="003A5110" w:rsidP="00E64484">
            <w:pPr>
              <w:rPr>
                <w:sz w:val="20"/>
                <w:szCs w:val="20"/>
              </w:rPr>
            </w:pPr>
            <w:r w:rsidRPr="005B7587">
              <w:rPr>
                <w:sz w:val="20"/>
                <w:szCs w:val="20"/>
              </w:rPr>
              <w:t xml:space="preserve">Учебник. Музыка 5 класс. Г. П. </w:t>
            </w:r>
          </w:p>
          <w:p w:rsidR="003A5110" w:rsidRPr="005B7587" w:rsidRDefault="003A5110" w:rsidP="00E64484">
            <w:pPr>
              <w:rPr>
                <w:sz w:val="20"/>
                <w:szCs w:val="20"/>
              </w:rPr>
            </w:pPr>
            <w:r w:rsidRPr="005B7587">
              <w:rPr>
                <w:sz w:val="20"/>
                <w:szCs w:val="20"/>
              </w:rPr>
              <w:t xml:space="preserve">Сергеева, Е. Д. </w:t>
            </w:r>
          </w:p>
          <w:p w:rsidR="003A5110" w:rsidRPr="005B7587" w:rsidRDefault="003A5110" w:rsidP="00E64484">
            <w:pPr>
              <w:rPr>
                <w:sz w:val="20"/>
                <w:szCs w:val="20"/>
              </w:rPr>
            </w:pPr>
            <w:r w:rsidRPr="005B7587">
              <w:rPr>
                <w:sz w:val="20"/>
                <w:szCs w:val="20"/>
              </w:rPr>
              <w:t xml:space="preserve">Критская                    </w:t>
            </w:r>
          </w:p>
          <w:p w:rsidR="003A5110" w:rsidRPr="005B7587" w:rsidRDefault="003A5110" w:rsidP="00E64484">
            <w:pPr>
              <w:rPr>
                <w:sz w:val="20"/>
                <w:szCs w:val="20"/>
              </w:rPr>
            </w:pPr>
            <w:r w:rsidRPr="005B7587">
              <w:rPr>
                <w:sz w:val="20"/>
                <w:szCs w:val="20"/>
              </w:rPr>
              <w:t xml:space="preserve">М.: Просвещение, 2013 </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lastRenderedPageBreak/>
              <w:t>Музыка</w:t>
            </w:r>
          </w:p>
          <w:p w:rsidR="003A5110" w:rsidRPr="005B7587" w:rsidRDefault="003A5110" w:rsidP="00E64484">
            <w:pPr>
              <w:rPr>
                <w:sz w:val="20"/>
                <w:szCs w:val="20"/>
              </w:rPr>
            </w:pPr>
            <w:r w:rsidRPr="005B7587">
              <w:rPr>
                <w:sz w:val="20"/>
                <w:szCs w:val="20"/>
              </w:rPr>
              <w:t>6 класс</w:t>
            </w:r>
          </w:p>
          <w:p w:rsidR="003A5110" w:rsidRPr="005B7587" w:rsidRDefault="003A5110" w:rsidP="00E64484">
            <w:pPr>
              <w:rPr>
                <w:sz w:val="20"/>
                <w:szCs w:val="20"/>
                <w:u w:val="single"/>
              </w:rPr>
            </w:pPr>
            <w:r w:rsidRPr="005B7587">
              <w:rPr>
                <w:sz w:val="20"/>
                <w:szCs w:val="20"/>
                <w:u w:val="single"/>
              </w:rPr>
              <w:t xml:space="preserve">1 час </w:t>
            </w:r>
          </w:p>
        </w:tc>
        <w:tc>
          <w:tcPr>
            <w:tcW w:w="1985" w:type="dxa"/>
          </w:tcPr>
          <w:p w:rsidR="003A5110" w:rsidRPr="005B7587" w:rsidRDefault="003A5110" w:rsidP="00E64484">
            <w:pPr>
              <w:rPr>
                <w:sz w:val="20"/>
                <w:szCs w:val="20"/>
              </w:rPr>
            </w:pPr>
            <w:r w:rsidRPr="005B7587">
              <w:rPr>
                <w:sz w:val="20"/>
                <w:szCs w:val="20"/>
              </w:rPr>
              <w:t>Рабочая программа. Предметная линия Г.П.Сергеевой,Е.Д.Критской. 5 - 7  классы. Пособие для учителей общеобразовательных учреждений. 2010 год</w:t>
            </w:r>
          </w:p>
        </w:tc>
        <w:tc>
          <w:tcPr>
            <w:tcW w:w="2551" w:type="dxa"/>
          </w:tcPr>
          <w:p w:rsidR="003A5110" w:rsidRPr="005B7587" w:rsidRDefault="003A5110" w:rsidP="00E64484">
            <w:pPr>
              <w:rPr>
                <w:sz w:val="20"/>
                <w:szCs w:val="20"/>
              </w:rPr>
            </w:pPr>
            <w:r w:rsidRPr="005B7587">
              <w:rPr>
                <w:sz w:val="20"/>
                <w:szCs w:val="20"/>
              </w:rPr>
              <w:t xml:space="preserve">Поурочные разработки по музыке 6 класс,на диске </w:t>
            </w:r>
            <w:hyperlink r:id="rId49" w:history="1">
              <w:r w:rsidRPr="005B7587">
                <w:rPr>
                  <w:rStyle w:val="affff8"/>
                  <w:sz w:val="20"/>
                  <w:szCs w:val="20"/>
                  <w:lang w:val="en-US"/>
                </w:rPr>
                <w:t>www</w:t>
              </w:r>
              <w:r w:rsidRPr="005B7587">
                <w:rPr>
                  <w:rStyle w:val="affff8"/>
                  <w:sz w:val="20"/>
                  <w:szCs w:val="20"/>
                </w:rPr>
                <w:t>.</w:t>
              </w:r>
              <w:r w:rsidRPr="005B7587">
                <w:rPr>
                  <w:rStyle w:val="affff8"/>
                  <w:sz w:val="20"/>
                  <w:szCs w:val="20"/>
                  <w:lang w:val="en-US"/>
                </w:rPr>
                <w:t>CD</w:t>
              </w:r>
              <w:r w:rsidRPr="005B7587">
                <w:rPr>
                  <w:rStyle w:val="affff8"/>
                  <w:sz w:val="20"/>
                  <w:szCs w:val="20"/>
                </w:rPr>
                <w:t>-</w:t>
              </w:r>
              <w:r w:rsidRPr="005B7587">
                <w:rPr>
                  <w:rStyle w:val="affff8"/>
                  <w:sz w:val="20"/>
                  <w:szCs w:val="20"/>
                  <w:lang w:val="en-US"/>
                </w:rPr>
                <w:t>MUSIKA</w:t>
              </w:r>
              <w:r w:rsidRPr="005B7587">
                <w:rPr>
                  <w:rStyle w:val="affff8"/>
                  <w:sz w:val="20"/>
                  <w:szCs w:val="20"/>
                </w:rPr>
                <w:t>.</w:t>
              </w:r>
              <w:r w:rsidRPr="005B7587">
                <w:rPr>
                  <w:rStyle w:val="affff8"/>
                  <w:sz w:val="20"/>
                  <w:szCs w:val="20"/>
                  <w:lang w:val="en-US"/>
                </w:rPr>
                <w:t>ru</w:t>
              </w:r>
            </w:hyperlink>
            <w:r w:rsidRPr="005B7587">
              <w:rPr>
                <w:sz w:val="20"/>
                <w:szCs w:val="20"/>
              </w:rPr>
              <w:t xml:space="preserve">  2012 год по программе «Музыка»  6  класс Г.П.Сергеева, Е.Д.Критская </w:t>
            </w:r>
          </w:p>
          <w:p w:rsidR="003A5110" w:rsidRPr="005B7587" w:rsidRDefault="003A5110" w:rsidP="00E64484">
            <w:pPr>
              <w:rPr>
                <w:sz w:val="20"/>
                <w:szCs w:val="20"/>
              </w:rPr>
            </w:pPr>
          </w:p>
          <w:p w:rsidR="003A5110" w:rsidRPr="005B7587" w:rsidRDefault="003A5110" w:rsidP="00E64484">
            <w:pPr>
              <w:rPr>
                <w:sz w:val="20"/>
                <w:szCs w:val="20"/>
              </w:rPr>
            </w:pPr>
            <w:r w:rsidRPr="005B7587">
              <w:rPr>
                <w:sz w:val="20"/>
                <w:szCs w:val="20"/>
              </w:rPr>
              <w:t>Г.П.Сергеева,Е.Д.Критская.6  кл. рабочая  тетрадь.</w:t>
            </w:r>
          </w:p>
          <w:p w:rsidR="003A5110" w:rsidRPr="005B7587" w:rsidRDefault="003A5110" w:rsidP="00E64484">
            <w:pPr>
              <w:rPr>
                <w:sz w:val="20"/>
                <w:szCs w:val="20"/>
              </w:rPr>
            </w:pPr>
          </w:p>
          <w:p w:rsidR="003A5110" w:rsidRPr="005B7587" w:rsidRDefault="003A5110" w:rsidP="00E64484">
            <w:pPr>
              <w:rPr>
                <w:sz w:val="20"/>
                <w:szCs w:val="20"/>
              </w:rPr>
            </w:pPr>
            <w:r w:rsidRPr="005B7587">
              <w:rPr>
                <w:sz w:val="20"/>
                <w:szCs w:val="20"/>
              </w:rPr>
              <w:t xml:space="preserve">Комплекс уроков по музыке 6 класс </w:t>
            </w:r>
            <w:hyperlink r:id="rId50" w:history="1">
              <w:r w:rsidRPr="005B7587">
                <w:rPr>
                  <w:rStyle w:val="affff8"/>
                  <w:sz w:val="20"/>
                  <w:szCs w:val="20"/>
                  <w:lang w:val="en-US"/>
                </w:rPr>
                <w:t>www</w:t>
              </w:r>
              <w:r w:rsidRPr="005B7587">
                <w:rPr>
                  <w:rStyle w:val="affff8"/>
                  <w:sz w:val="20"/>
                  <w:szCs w:val="20"/>
                </w:rPr>
                <w:t>.</w:t>
              </w:r>
              <w:r w:rsidRPr="005B7587">
                <w:rPr>
                  <w:rStyle w:val="affff8"/>
                  <w:sz w:val="20"/>
                  <w:szCs w:val="20"/>
                  <w:lang w:val="en-US"/>
                </w:rPr>
                <w:t>CD</w:t>
              </w:r>
              <w:r w:rsidRPr="005B7587">
                <w:rPr>
                  <w:rStyle w:val="affff8"/>
                  <w:sz w:val="20"/>
                  <w:szCs w:val="20"/>
                </w:rPr>
                <w:t>-</w:t>
              </w:r>
              <w:r w:rsidRPr="005B7587">
                <w:rPr>
                  <w:rStyle w:val="affff8"/>
                  <w:sz w:val="20"/>
                  <w:szCs w:val="20"/>
                  <w:lang w:val="en-US"/>
                </w:rPr>
                <w:t>MUSIKA</w:t>
              </w:r>
              <w:r w:rsidRPr="005B7587">
                <w:rPr>
                  <w:rStyle w:val="affff8"/>
                  <w:sz w:val="20"/>
                  <w:szCs w:val="20"/>
                </w:rPr>
                <w:t>.</w:t>
              </w:r>
              <w:r w:rsidRPr="005B7587">
                <w:rPr>
                  <w:rStyle w:val="affff8"/>
                  <w:sz w:val="20"/>
                  <w:szCs w:val="20"/>
                  <w:lang w:val="en-US"/>
                </w:rPr>
                <w:t>ru</w:t>
              </w:r>
            </w:hyperlink>
            <w:r w:rsidRPr="005B7587">
              <w:rPr>
                <w:sz w:val="20"/>
                <w:szCs w:val="20"/>
              </w:rPr>
              <w:t xml:space="preserve">  2012 год</w:t>
            </w:r>
          </w:p>
          <w:p w:rsidR="003A5110" w:rsidRPr="005B7587" w:rsidRDefault="003A5110" w:rsidP="00E64484">
            <w:pPr>
              <w:rPr>
                <w:sz w:val="20"/>
                <w:szCs w:val="20"/>
              </w:rPr>
            </w:pPr>
            <w:r w:rsidRPr="005B7587">
              <w:rPr>
                <w:sz w:val="20"/>
                <w:szCs w:val="20"/>
              </w:rPr>
              <w:t xml:space="preserve">Фонохрестоматия к урокам музыка  6 класс </w:t>
            </w:r>
            <w:hyperlink r:id="rId51" w:history="1">
              <w:r w:rsidRPr="005B7587">
                <w:rPr>
                  <w:rStyle w:val="affff8"/>
                  <w:sz w:val="20"/>
                  <w:szCs w:val="20"/>
                  <w:lang w:val="en-US"/>
                </w:rPr>
                <w:t>www</w:t>
              </w:r>
              <w:r w:rsidRPr="005B7587">
                <w:rPr>
                  <w:rStyle w:val="affff8"/>
                  <w:sz w:val="20"/>
                  <w:szCs w:val="20"/>
                </w:rPr>
                <w:t>.</w:t>
              </w:r>
              <w:r w:rsidRPr="005B7587">
                <w:rPr>
                  <w:rStyle w:val="affff8"/>
                  <w:sz w:val="20"/>
                  <w:szCs w:val="20"/>
                  <w:lang w:val="en-US"/>
                </w:rPr>
                <w:t>CD</w:t>
              </w:r>
              <w:r w:rsidRPr="005B7587">
                <w:rPr>
                  <w:rStyle w:val="affff8"/>
                  <w:sz w:val="20"/>
                  <w:szCs w:val="20"/>
                </w:rPr>
                <w:t>-</w:t>
              </w:r>
              <w:r w:rsidRPr="005B7587">
                <w:rPr>
                  <w:rStyle w:val="affff8"/>
                  <w:sz w:val="20"/>
                  <w:szCs w:val="20"/>
                  <w:lang w:val="en-US"/>
                </w:rPr>
                <w:t>MUSIKA</w:t>
              </w:r>
              <w:r w:rsidRPr="005B7587">
                <w:rPr>
                  <w:rStyle w:val="affff8"/>
                  <w:sz w:val="20"/>
                  <w:szCs w:val="20"/>
                </w:rPr>
                <w:t>.</w:t>
              </w:r>
              <w:r w:rsidRPr="005B7587">
                <w:rPr>
                  <w:rStyle w:val="affff8"/>
                  <w:sz w:val="20"/>
                  <w:szCs w:val="20"/>
                  <w:lang w:val="en-US"/>
                </w:rPr>
                <w:t>ru</w:t>
              </w:r>
            </w:hyperlink>
            <w:r w:rsidRPr="005B7587">
              <w:rPr>
                <w:sz w:val="20"/>
                <w:szCs w:val="20"/>
              </w:rPr>
              <w:t xml:space="preserve">  2012 год</w:t>
            </w:r>
          </w:p>
        </w:tc>
        <w:tc>
          <w:tcPr>
            <w:tcW w:w="2552" w:type="dxa"/>
          </w:tcPr>
          <w:p w:rsidR="003A5110" w:rsidRPr="005B7587" w:rsidRDefault="003A5110" w:rsidP="00E64484">
            <w:pPr>
              <w:rPr>
                <w:sz w:val="20"/>
                <w:szCs w:val="20"/>
              </w:rPr>
            </w:pPr>
            <w:r w:rsidRPr="005B7587">
              <w:rPr>
                <w:sz w:val="20"/>
                <w:szCs w:val="20"/>
              </w:rPr>
              <w:t xml:space="preserve">Поурочные разработки по музыке 6 класс,на диске </w:t>
            </w:r>
            <w:hyperlink r:id="rId52" w:history="1">
              <w:r w:rsidRPr="005B7587">
                <w:rPr>
                  <w:rStyle w:val="affff8"/>
                  <w:sz w:val="20"/>
                  <w:szCs w:val="20"/>
                  <w:lang w:val="en-US"/>
                </w:rPr>
                <w:t>www</w:t>
              </w:r>
              <w:r w:rsidRPr="005B7587">
                <w:rPr>
                  <w:rStyle w:val="affff8"/>
                  <w:sz w:val="20"/>
                  <w:szCs w:val="20"/>
                </w:rPr>
                <w:t>.</w:t>
              </w:r>
              <w:r w:rsidRPr="005B7587">
                <w:rPr>
                  <w:rStyle w:val="affff8"/>
                  <w:sz w:val="20"/>
                  <w:szCs w:val="20"/>
                  <w:lang w:val="en-US"/>
                </w:rPr>
                <w:t>CD</w:t>
              </w:r>
              <w:r w:rsidRPr="005B7587">
                <w:rPr>
                  <w:rStyle w:val="affff8"/>
                  <w:sz w:val="20"/>
                  <w:szCs w:val="20"/>
                </w:rPr>
                <w:t>-</w:t>
              </w:r>
              <w:r w:rsidRPr="005B7587">
                <w:rPr>
                  <w:rStyle w:val="affff8"/>
                  <w:sz w:val="20"/>
                  <w:szCs w:val="20"/>
                  <w:lang w:val="en-US"/>
                </w:rPr>
                <w:t>MUSIKA</w:t>
              </w:r>
              <w:r w:rsidRPr="005B7587">
                <w:rPr>
                  <w:rStyle w:val="affff8"/>
                  <w:sz w:val="20"/>
                  <w:szCs w:val="20"/>
                </w:rPr>
                <w:t>.</w:t>
              </w:r>
              <w:r w:rsidRPr="005B7587">
                <w:rPr>
                  <w:rStyle w:val="affff8"/>
                  <w:sz w:val="20"/>
                  <w:szCs w:val="20"/>
                  <w:lang w:val="en-US"/>
                </w:rPr>
                <w:t>ru</w:t>
              </w:r>
            </w:hyperlink>
            <w:r w:rsidRPr="005B7587">
              <w:rPr>
                <w:sz w:val="20"/>
                <w:szCs w:val="20"/>
              </w:rPr>
              <w:t xml:space="preserve">  2012 год по программе «Музыка»  6  класс Г.П.Сергеева, Е.Д.Критская </w:t>
            </w:r>
          </w:p>
          <w:p w:rsidR="003A5110" w:rsidRPr="005B7587" w:rsidRDefault="003A5110" w:rsidP="00E64484">
            <w:pPr>
              <w:rPr>
                <w:sz w:val="20"/>
                <w:szCs w:val="20"/>
              </w:rPr>
            </w:pPr>
          </w:p>
        </w:tc>
        <w:tc>
          <w:tcPr>
            <w:tcW w:w="2409" w:type="dxa"/>
          </w:tcPr>
          <w:p w:rsidR="003A5110" w:rsidRPr="005B7587" w:rsidRDefault="003A5110" w:rsidP="00E64484">
            <w:pPr>
              <w:rPr>
                <w:sz w:val="20"/>
                <w:szCs w:val="20"/>
              </w:rPr>
            </w:pPr>
            <w:r w:rsidRPr="005B7587">
              <w:rPr>
                <w:sz w:val="20"/>
                <w:szCs w:val="20"/>
              </w:rPr>
              <w:t xml:space="preserve">Учебник. Музыка 6 класс. Г. П. </w:t>
            </w:r>
          </w:p>
          <w:p w:rsidR="003A5110" w:rsidRPr="005B7587" w:rsidRDefault="003A5110" w:rsidP="00E64484">
            <w:pPr>
              <w:rPr>
                <w:sz w:val="20"/>
                <w:szCs w:val="20"/>
              </w:rPr>
            </w:pPr>
            <w:r w:rsidRPr="005B7587">
              <w:rPr>
                <w:sz w:val="20"/>
                <w:szCs w:val="20"/>
              </w:rPr>
              <w:t xml:space="preserve">Сергеева, Е. Д. </w:t>
            </w:r>
          </w:p>
          <w:p w:rsidR="003A5110" w:rsidRPr="005B7587" w:rsidRDefault="003A5110" w:rsidP="00E64484">
            <w:pPr>
              <w:rPr>
                <w:sz w:val="20"/>
                <w:szCs w:val="20"/>
              </w:rPr>
            </w:pPr>
            <w:r w:rsidRPr="005B7587">
              <w:rPr>
                <w:sz w:val="20"/>
                <w:szCs w:val="20"/>
              </w:rPr>
              <w:t xml:space="preserve">Критская                    </w:t>
            </w:r>
          </w:p>
          <w:p w:rsidR="003A5110" w:rsidRPr="005B7587" w:rsidRDefault="003A5110" w:rsidP="00E64484">
            <w:pPr>
              <w:rPr>
                <w:sz w:val="20"/>
                <w:szCs w:val="20"/>
              </w:rPr>
            </w:pPr>
            <w:r w:rsidRPr="005B7587">
              <w:rPr>
                <w:sz w:val="20"/>
                <w:szCs w:val="20"/>
              </w:rPr>
              <w:t xml:space="preserve">М.: Просвещение, 2011 </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Музыка</w:t>
            </w:r>
          </w:p>
          <w:p w:rsidR="003A5110" w:rsidRPr="005B7587" w:rsidRDefault="003A5110" w:rsidP="00E64484">
            <w:pPr>
              <w:rPr>
                <w:sz w:val="20"/>
                <w:szCs w:val="20"/>
              </w:rPr>
            </w:pPr>
            <w:r w:rsidRPr="005B7587">
              <w:rPr>
                <w:sz w:val="20"/>
                <w:szCs w:val="20"/>
              </w:rPr>
              <w:t>7 класс</w:t>
            </w:r>
          </w:p>
          <w:p w:rsidR="003A5110" w:rsidRPr="005B7587" w:rsidRDefault="003A5110" w:rsidP="00E64484">
            <w:pPr>
              <w:rPr>
                <w:color w:val="FF0000"/>
                <w:sz w:val="20"/>
                <w:szCs w:val="20"/>
              </w:rPr>
            </w:pPr>
            <w:r w:rsidRPr="005B7587">
              <w:rPr>
                <w:sz w:val="20"/>
                <w:szCs w:val="20"/>
                <w:u w:val="single"/>
              </w:rPr>
              <w:t>1 час</w:t>
            </w:r>
          </w:p>
        </w:tc>
        <w:tc>
          <w:tcPr>
            <w:tcW w:w="1985" w:type="dxa"/>
          </w:tcPr>
          <w:p w:rsidR="003A5110" w:rsidRPr="005B7587" w:rsidRDefault="003A5110" w:rsidP="00E64484">
            <w:pPr>
              <w:rPr>
                <w:sz w:val="20"/>
                <w:szCs w:val="20"/>
              </w:rPr>
            </w:pPr>
            <w:r w:rsidRPr="005B7587">
              <w:rPr>
                <w:sz w:val="20"/>
                <w:szCs w:val="20"/>
              </w:rPr>
              <w:t>Рабочая программа. Предметная линия Г.П.Сергеевой,Е.Д.Критской. 5 - 7  классы. Пособие для учителей общеобразовательных учреждений. 2010 год</w:t>
            </w:r>
          </w:p>
        </w:tc>
        <w:tc>
          <w:tcPr>
            <w:tcW w:w="2551" w:type="dxa"/>
          </w:tcPr>
          <w:p w:rsidR="003A5110" w:rsidRPr="005B7587" w:rsidRDefault="003A5110" w:rsidP="00E64484">
            <w:pPr>
              <w:rPr>
                <w:sz w:val="20"/>
                <w:szCs w:val="20"/>
              </w:rPr>
            </w:pPr>
            <w:r w:rsidRPr="005B7587">
              <w:rPr>
                <w:sz w:val="20"/>
                <w:szCs w:val="20"/>
              </w:rPr>
              <w:t xml:space="preserve">Поурочные разработки по музыке 7 класс,на диске </w:t>
            </w:r>
            <w:hyperlink r:id="rId53" w:history="1">
              <w:r w:rsidRPr="005B7587">
                <w:rPr>
                  <w:rStyle w:val="affff8"/>
                  <w:sz w:val="20"/>
                  <w:szCs w:val="20"/>
                  <w:lang w:val="en-US"/>
                </w:rPr>
                <w:t>www</w:t>
              </w:r>
              <w:r w:rsidRPr="005B7587">
                <w:rPr>
                  <w:rStyle w:val="affff8"/>
                  <w:sz w:val="20"/>
                  <w:szCs w:val="20"/>
                </w:rPr>
                <w:t>.</w:t>
              </w:r>
              <w:r w:rsidRPr="005B7587">
                <w:rPr>
                  <w:rStyle w:val="affff8"/>
                  <w:sz w:val="20"/>
                  <w:szCs w:val="20"/>
                  <w:lang w:val="en-US"/>
                </w:rPr>
                <w:t>CD</w:t>
              </w:r>
              <w:r w:rsidRPr="005B7587">
                <w:rPr>
                  <w:rStyle w:val="affff8"/>
                  <w:sz w:val="20"/>
                  <w:szCs w:val="20"/>
                </w:rPr>
                <w:t>-</w:t>
              </w:r>
              <w:r w:rsidRPr="005B7587">
                <w:rPr>
                  <w:rStyle w:val="affff8"/>
                  <w:sz w:val="20"/>
                  <w:szCs w:val="20"/>
                  <w:lang w:val="en-US"/>
                </w:rPr>
                <w:t>MUSIKA</w:t>
              </w:r>
              <w:r w:rsidRPr="005B7587">
                <w:rPr>
                  <w:rStyle w:val="affff8"/>
                  <w:sz w:val="20"/>
                  <w:szCs w:val="20"/>
                </w:rPr>
                <w:t>.</w:t>
              </w:r>
              <w:r w:rsidRPr="005B7587">
                <w:rPr>
                  <w:rStyle w:val="affff8"/>
                  <w:sz w:val="20"/>
                  <w:szCs w:val="20"/>
                  <w:lang w:val="en-US"/>
                </w:rPr>
                <w:t>ru</w:t>
              </w:r>
            </w:hyperlink>
            <w:r w:rsidRPr="005B7587">
              <w:rPr>
                <w:sz w:val="20"/>
                <w:szCs w:val="20"/>
              </w:rPr>
              <w:t xml:space="preserve">  2012 год по программе «Музыка»  7 класс Г.П.Сергеева, Е.Д.Критская </w:t>
            </w:r>
          </w:p>
          <w:p w:rsidR="003A5110" w:rsidRPr="005B7587" w:rsidRDefault="003A5110" w:rsidP="00E64484">
            <w:pPr>
              <w:rPr>
                <w:sz w:val="20"/>
                <w:szCs w:val="20"/>
              </w:rPr>
            </w:pPr>
          </w:p>
          <w:p w:rsidR="003A5110" w:rsidRPr="005B7587" w:rsidRDefault="003A5110" w:rsidP="00E64484">
            <w:pPr>
              <w:rPr>
                <w:sz w:val="20"/>
                <w:szCs w:val="20"/>
              </w:rPr>
            </w:pPr>
            <w:r w:rsidRPr="005B7587">
              <w:rPr>
                <w:sz w:val="20"/>
                <w:szCs w:val="20"/>
              </w:rPr>
              <w:t>Г.П.Сергеева,Е.Д.Критская.7  кл. рабочая тетрадь.</w:t>
            </w:r>
          </w:p>
          <w:p w:rsidR="003A5110" w:rsidRPr="005B7587" w:rsidRDefault="003A5110" w:rsidP="00E64484">
            <w:pPr>
              <w:rPr>
                <w:sz w:val="20"/>
                <w:szCs w:val="20"/>
              </w:rPr>
            </w:pPr>
            <w:r w:rsidRPr="005B7587">
              <w:rPr>
                <w:sz w:val="20"/>
                <w:szCs w:val="20"/>
              </w:rPr>
              <w:t xml:space="preserve">Комплекс уроков по музыке 7 класс </w:t>
            </w:r>
            <w:hyperlink r:id="rId54" w:history="1">
              <w:r w:rsidRPr="005B7587">
                <w:rPr>
                  <w:rStyle w:val="affff8"/>
                  <w:sz w:val="20"/>
                  <w:szCs w:val="20"/>
                  <w:lang w:val="en-US"/>
                </w:rPr>
                <w:t>www</w:t>
              </w:r>
              <w:r w:rsidRPr="005B7587">
                <w:rPr>
                  <w:rStyle w:val="affff8"/>
                  <w:sz w:val="20"/>
                  <w:szCs w:val="20"/>
                </w:rPr>
                <w:t>.</w:t>
              </w:r>
              <w:r w:rsidRPr="005B7587">
                <w:rPr>
                  <w:rStyle w:val="affff8"/>
                  <w:sz w:val="20"/>
                  <w:szCs w:val="20"/>
                  <w:lang w:val="en-US"/>
                </w:rPr>
                <w:t>CD</w:t>
              </w:r>
              <w:r w:rsidRPr="005B7587">
                <w:rPr>
                  <w:rStyle w:val="affff8"/>
                  <w:sz w:val="20"/>
                  <w:szCs w:val="20"/>
                </w:rPr>
                <w:t>-</w:t>
              </w:r>
              <w:r w:rsidRPr="005B7587">
                <w:rPr>
                  <w:rStyle w:val="affff8"/>
                  <w:sz w:val="20"/>
                  <w:szCs w:val="20"/>
                  <w:lang w:val="en-US"/>
                </w:rPr>
                <w:t>MUSIKA</w:t>
              </w:r>
              <w:r w:rsidRPr="005B7587">
                <w:rPr>
                  <w:rStyle w:val="affff8"/>
                  <w:sz w:val="20"/>
                  <w:szCs w:val="20"/>
                </w:rPr>
                <w:t>.</w:t>
              </w:r>
              <w:r w:rsidRPr="005B7587">
                <w:rPr>
                  <w:rStyle w:val="affff8"/>
                  <w:sz w:val="20"/>
                  <w:szCs w:val="20"/>
                  <w:lang w:val="en-US"/>
                </w:rPr>
                <w:t>ru</w:t>
              </w:r>
            </w:hyperlink>
            <w:r w:rsidRPr="005B7587">
              <w:rPr>
                <w:sz w:val="20"/>
                <w:szCs w:val="20"/>
              </w:rPr>
              <w:t xml:space="preserve">  2012 год</w:t>
            </w:r>
          </w:p>
          <w:p w:rsidR="003A5110" w:rsidRPr="005B7587" w:rsidRDefault="003A5110" w:rsidP="00E64484">
            <w:pPr>
              <w:rPr>
                <w:sz w:val="20"/>
                <w:szCs w:val="20"/>
              </w:rPr>
            </w:pPr>
            <w:r w:rsidRPr="005B7587">
              <w:rPr>
                <w:sz w:val="20"/>
                <w:szCs w:val="20"/>
              </w:rPr>
              <w:t xml:space="preserve">Фонохрестоматия к урокам музыка  7 класс </w:t>
            </w:r>
            <w:hyperlink r:id="rId55" w:history="1">
              <w:r w:rsidRPr="005B7587">
                <w:rPr>
                  <w:rStyle w:val="affff8"/>
                  <w:sz w:val="20"/>
                  <w:szCs w:val="20"/>
                  <w:lang w:val="en-US"/>
                </w:rPr>
                <w:t>www</w:t>
              </w:r>
              <w:r w:rsidRPr="005B7587">
                <w:rPr>
                  <w:rStyle w:val="affff8"/>
                  <w:sz w:val="20"/>
                  <w:szCs w:val="20"/>
                </w:rPr>
                <w:t>.</w:t>
              </w:r>
              <w:r w:rsidRPr="005B7587">
                <w:rPr>
                  <w:rStyle w:val="affff8"/>
                  <w:sz w:val="20"/>
                  <w:szCs w:val="20"/>
                  <w:lang w:val="en-US"/>
                </w:rPr>
                <w:t>CD</w:t>
              </w:r>
              <w:r w:rsidRPr="005B7587">
                <w:rPr>
                  <w:rStyle w:val="affff8"/>
                  <w:sz w:val="20"/>
                  <w:szCs w:val="20"/>
                </w:rPr>
                <w:t>-</w:t>
              </w:r>
              <w:r w:rsidRPr="005B7587">
                <w:rPr>
                  <w:rStyle w:val="affff8"/>
                  <w:sz w:val="20"/>
                  <w:szCs w:val="20"/>
                  <w:lang w:val="en-US"/>
                </w:rPr>
                <w:t>MUSIKA</w:t>
              </w:r>
              <w:r w:rsidRPr="005B7587">
                <w:rPr>
                  <w:rStyle w:val="affff8"/>
                  <w:sz w:val="20"/>
                  <w:szCs w:val="20"/>
                </w:rPr>
                <w:t>.</w:t>
              </w:r>
              <w:r w:rsidRPr="005B7587">
                <w:rPr>
                  <w:rStyle w:val="affff8"/>
                  <w:sz w:val="20"/>
                  <w:szCs w:val="20"/>
                  <w:lang w:val="en-US"/>
                </w:rPr>
                <w:t>ru</w:t>
              </w:r>
            </w:hyperlink>
            <w:r w:rsidRPr="005B7587">
              <w:rPr>
                <w:sz w:val="20"/>
                <w:szCs w:val="20"/>
              </w:rPr>
              <w:t xml:space="preserve">  2012 год</w:t>
            </w:r>
          </w:p>
        </w:tc>
        <w:tc>
          <w:tcPr>
            <w:tcW w:w="2552" w:type="dxa"/>
          </w:tcPr>
          <w:p w:rsidR="003A5110" w:rsidRPr="005B7587" w:rsidRDefault="003A5110" w:rsidP="00E64484">
            <w:pPr>
              <w:rPr>
                <w:sz w:val="20"/>
                <w:szCs w:val="20"/>
              </w:rPr>
            </w:pPr>
            <w:r w:rsidRPr="005B7587">
              <w:rPr>
                <w:sz w:val="20"/>
                <w:szCs w:val="20"/>
              </w:rPr>
              <w:t xml:space="preserve">Поурочные разработки по музыке 7 класс,на диске </w:t>
            </w:r>
            <w:hyperlink r:id="rId56" w:history="1">
              <w:r w:rsidRPr="005B7587">
                <w:rPr>
                  <w:rStyle w:val="affff8"/>
                  <w:sz w:val="20"/>
                  <w:szCs w:val="20"/>
                  <w:lang w:val="en-US"/>
                </w:rPr>
                <w:t>www</w:t>
              </w:r>
              <w:r w:rsidRPr="005B7587">
                <w:rPr>
                  <w:rStyle w:val="affff8"/>
                  <w:sz w:val="20"/>
                  <w:szCs w:val="20"/>
                </w:rPr>
                <w:t>.</w:t>
              </w:r>
              <w:r w:rsidRPr="005B7587">
                <w:rPr>
                  <w:rStyle w:val="affff8"/>
                  <w:sz w:val="20"/>
                  <w:szCs w:val="20"/>
                  <w:lang w:val="en-US"/>
                </w:rPr>
                <w:t>CD</w:t>
              </w:r>
              <w:r w:rsidRPr="005B7587">
                <w:rPr>
                  <w:rStyle w:val="affff8"/>
                  <w:sz w:val="20"/>
                  <w:szCs w:val="20"/>
                </w:rPr>
                <w:t>-</w:t>
              </w:r>
              <w:r w:rsidRPr="005B7587">
                <w:rPr>
                  <w:rStyle w:val="affff8"/>
                  <w:sz w:val="20"/>
                  <w:szCs w:val="20"/>
                  <w:lang w:val="en-US"/>
                </w:rPr>
                <w:t>MUSIKA</w:t>
              </w:r>
              <w:r w:rsidRPr="005B7587">
                <w:rPr>
                  <w:rStyle w:val="affff8"/>
                  <w:sz w:val="20"/>
                  <w:szCs w:val="20"/>
                </w:rPr>
                <w:t>.</w:t>
              </w:r>
              <w:r w:rsidRPr="005B7587">
                <w:rPr>
                  <w:rStyle w:val="affff8"/>
                  <w:sz w:val="20"/>
                  <w:szCs w:val="20"/>
                  <w:lang w:val="en-US"/>
                </w:rPr>
                <w:t>ru</w:t>
              </w:r>
            </w:hyperlink>
            <w:r w:rsidRPr="005B7587">
              <w:rPr>
                <w:sz w:val="20"/>
                <w:szCs w:val="20"/>
              </w:rPr>
              <w:t xml:space="preserve">  2012 год по программе «Музыка»  7 класс Г.П.Сергеева, Е.Д.Критская </w:t>
            </w:r>
          </w:p>
          <w:p w:rsidR="003A5110" w:rsidRPr="005B7587" w:rsidRDefault="003A5110" w:rsidP="00E64484">
            <w:pPr>
              <w:rPr>
                <w:sz w:val="20"/>
                <w:szCs w:val="20"/>
              </w:rPr>
            </w:pPr>
          </w:p>
        </w:tc>
        <w:tc>
          <w:tcPr>
            <w:tcW w:w="2409" w:type="dxa"/>
          </w:tcPr>
          <w:p w:rsidR="003A5110" w:rsidRPr="005B7587" w:rsidRDefault="003A5110" w:rsidP="00E64484">
            <w:pPr>
              <w:rPr>
                <w:sz w:val="20"/>
                <w:szCs w:val="20"/>
              </w:rPr>
            </w:pPr>
            <w:r w:rsidRPr="005B7587">
              <w:rPr>
                <w:sz w:val="20"/>
                <w:szCs w:val="20"/>
              </w:rPr>
              <w:t xml:space="preserve">Учебник. Музыка 7 класс. Г. П. </w:t>
            </w:r>
          </w:p>
          <w:p w:rsidR="003A5110" w:rsidRPr="005B7587" w:rsidRDefault="003A5110" w:rsidP="00E64484">
            <w:pPr>
              <w:rPr>
                <w:sz w:val="20"/>
                <w:szCs w:val="20"/>
              </w:rPr>
            </w:pPr>
            <w:r w:rsidRPr="005B7587">
              <w:rPr>
                <w:sz w:val="20"/>
                <w:szCs w:val="20"/>
              </w:rPr>
              <w:t xml:space="preserve">Сергеева, Е. Д. </w:t>
            </w:r>
          </w:p>
          <w:p w:rsidR="003A5110" w:rsidRPr="005B7587" w:rsidRDefault="003A5110" w:rsidP="00E64484">
            <w:pPr>
              <w:rPr>
                <w:sz w:val="20"/>
                <w:szCs w:val="20"/>
              </w:rPr>
            </w:pPr>
            <w:r w:rsidRPr="005B7587">
              <w:rPr>
                <w:sz w:val="20"/>
                <w:szCs w:val="20"/>
              </w:rPr>
              <w:t xml:space="preserve">Критская                    </w:t>
            </w:r>
          </w:p>
          <w:p w:rsidR="003A5110" w:rsidRPr="005B7587" w:rsidRDefault="003A5110" w:rsidP="00E64484">
            <w:pPr>
              <w:rPr>
                <w:sz w:val="20"/>
                <w:szCs w:val="20"/>
              </w:rPr>
            </w:pPr>
            <w:r w:rsidRPr="005B7587">
              <w:rPr>
                <w:sz w:val="20"/>
                <w:szCs w:val="20"/>
              </w:rPr>
              <w:t xml:space="preserve">М.: Просвещение, 2012 </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Музыка</w:t>
            </w:r>
          </w:p>
          <w:p w:rsidR="003A5110" w:rsidRPr="005B7587" w:rsidRDefault="003A5110" w:rsidP="00E64484">
            <w:pPr>
              <w:rPr>
                <w:sz w:val="20"/>
                <w:szCs w:val="20"/>
              </w:rPr>
            </w:pPr>
            <w:r w:rsidRPr="005B7587">
              <w:rPr>
                <w:sz w:val="20"/>
                <w:szCs w:val="20"/>
              </w:rPr>
              <w:t>8 класс</w:t>
            </w:r>
          </w:p>
          <w:p w:rsidR="003A5110" w:rsidRPr="005B7587" w:rsidRDefault="003A5110" w:rsidP="00E64484">
            <w:pPr>
              <w:rPr>
                <w:sz w:val="20"/>
                <w:szCs w:val="20"/>
              </w:rPr>
            </w:pPr>
            <w:r w:rsidRPr="005B7587">
              <w:rPr>
                <w:sz w:val="20"/>
                <w:szCs w:val="20"/>
                <w:u w:val="single"/>
              </w:rPr>
              <w:t>1 час</w:t>
            </w:r>
          </w:p>
        </w:tc>
        <w:tc>
          <w:tcPr>
            <w:tcW w:w="1985" w:type="dxa"/>
          </w:tcPr>
          <w:p w:rsidR="003A5110" w:rsidRPr="005B7587" w:rsidRDefault="003A5110" w:rsidP="00E64484">
            <w:pPr>
              <w:rPr>
                <w:sz w:val="20"/>
                <w:szCs w:val="20"/>
              </w:rPr>
            </w:pPr>
            <w:r w:rsidRPr="005B7587">
              <w:rPr>
                <w:sz w:val="20"/>
                <w:szCs w:val="20"/>
              </w:rPr>
              <w:t>Сборник рабочих программ. Музыка 8 класс.  .Предметная линия Г.П.Сергеевой,Е.Д.Критской.Пособие для учителей общеобразовательных учреждений. 2011 год (ФГОС)</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sidRPr="005B7587">
              <w:rPr>
                <w:sz w:val="20"/>
                <w:szCs w:val="20"/>
              </w:rPr>
              <w:t>Поурочные разработки  по музыке 8 класс: Г.П. Сергеевава,  2016 год.М.:Просвещение</w:t>
            </w:r>
          </w:p>
          <w:p w:rsidR="003A5110" w:rsidRPr="005B7587" w:rsidRDefault="003A5110" w:rsidP="00E64484">
            <w:pPr>
              <w:rPr>
                <w:sz w:val="20"/>
                <w:szCs w:val="20"/>
              </w:rPr>
            </w:pPr>
          </w:p>
          <w:p w:rsidR="003A5110" w:rsidRPr="005B7587" w:rsidRDefault="003A5110" w:rsidP="00E64484">
            <w:pPr>
              <w:rPr>
                <w:sz w:val="20"/>
                <w:szCs w:val="20"/>
              </w:rPr>
            </w:pPr>
            <w:r w:rsidRPr="005B7587">
              <w:rPr>
                <w:sz w:val="20"/>
                <w:szCs w:val="20"/>
              </w:rPr>
              <w:t xml:space="preserve">Фонохрестоматия  по музыке 1 -9 класс </w:t>
            </w:r>
            <w:hyperlink r:id="rId57">
              <w:r w:rsidRPr="005B7587">
                <w:rPr>
                  <w:rStyle w:val="-"/>
                  <w:lang w:val="en-US"/>
                </w:rPr>
                <w:t>www</w:t>
              </w:r>
            </w:hyperlink>
            <w:hyperlink r:id="rId58">
              <w:r w:rsidRPr="005B7587">
                <w:rPr>
                  <w:rStyle w:val="-"/>
                </w:rPr>
                <w:t>.</w:t>
              </w:r>
            </w:hyperlink>
            <w:hyperlink r:id="rId59">
              <w:r w:rsidRPr="005B7587">
                <w:rPr>
                  <w:rStyle w:val="-"/>
                  <w:lang w:val="en-US"/>
                </w:rPr>
                <w:t>CD</w:t>
              </w:r>
            </w:hyperlink>
            <w:hyperlink r:id="rId60">
              <w:r w:rsidRPr="005B7587">
                <w:rPr>
                  <w:rStyle w:val="-"/>
                </w:rPr>
                <w:t>-</w:t>
              </w:r>
            </w:hyperlink>
            <w:hyperlink r:id="rId61">
              <w:r w:rsidRPr="005B7587">
                <w:rPr>
                  <w:rStyle w:val="-"/>
                  <w:lang w:val="en-US"/>
                </w:rPr>
                <w:t>MUSIKA</w:t>
              </w:r>
            </w:hyperlink>
            <w:hyperlink r:id="rId62">
              <w:r w:rsidRPr="005B7587">
                <w:rPr>
                  <w:rStyle w:val="-"/>
                </w:rPr>
                <w:t>.</w:t>
              </w:r>
            </w:hyperlink>
            <w:hyperlink r:id="rId63">
              <w:r w:rsidRPr="005B7587">
                <w:rPr>
                  <w:rStyle w:val="-"/>
                  <w:lang w:val="en-US"/>
                </w:rPr>
                <w:t>ru</w:t>
              </w:r>
            </w:hyperlink>
            <w:r w:rsidRPr="005B7587">
              <w:rPr>
                <w:sz w:val="20"/>
                <w:szCs w:val="20"/>
              </w:rPr>
              <w:t xml:space="preserve">  2012 год</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sz w:val="20"/>
                <w:szCs w:val="20"/>
              </w:rPr>
              <w:t>Поурочные разработки  по музыке 8 класс: Г.П. Сергеевава,  2016 год.М.:Просвещение</w:t>
            </w:r>
          </w:p>
          <w:p w:rsidR="003A5110" w:rsidRPr="005B7587" w:rsidRDefault="003A5110" w:rsidP="00E64484">
            <w:pPr>
              <w:rPr>
                <w:sz w:val="20"/>
                <w:szCs w:val="20"/>
              </w:rPr>
            </w:pPr>
          </w:p>
        </w:tc>
        <w:tc>
          <w:tcPr>
            <w:tcW w:w="2409" w:type="dxa"/>
          </w:tcPr>
          <w:p w:rsidR="003A5110" w:rsidRPr="005B7587" w:rsidRDefault="003A5110" w:rsidP="00E64484">
            <w:pPr>
              <w:rPr>
                <w:sz w:val="20"/>
                <w:szCs w:val="20"/>
              </w:rPr>
            </w:pPr>
            <w:r w:rsidRPr="005B7587">
              <w:rPr>
                <w:sz w:val="20"/>
                <w:szCs w:val="20"/>
              </w:rPr>
              <w:t xml:space="preserve">Учебник. Музыка 8 класс. Г. П. </w:t>
            </w:r>
          </w:p>
          <w:p w:rsidR="003A5110" w:rsidRPr="005B7587" w:rsidRDefault="003A5110" w:rsidP="00E64484">
            <w:pPr>
              <w:rPr>
                <w:sz w:val="20"/>
                <w:szCs w:val="20"/>
              </w:rPr>
            </w:pPr>
            <w:r w:rsidRPr="005B7587">
              <w:rPr>
                <w:sz w:val="20"/>
                <w:szCs w:val="20"/>
              </w:rPr>
              <w:t xml:space="preserve">Сергеева, Е. Д. </w:t>
            </w:r>
          </w:p>
          <w:p w:rsidR="003A5110" w:rsidRPr="005B7587" w:rsidRDefault="003A5110" w:rsidP="00E64484">
            <w:pPr>
              <w:rPr>
                <w:sz w:val="20"/>
                <w:szCs w:val="20"/>
              </w:rPr>
            </w:pPr>
            <w:r w:rsidRPr="005B7587">
              <w:rPr>
                <w:sz w:val="20"/>
                <w:szCs w:val="20"/>
              </w:rPr>
              <w:t xml:space="preserve">Критская                    </w:t>
            </w:r>
          </w:p>
          <w:p w:rsidR="003A5110" w:rsidRPr="005B7587" w:rsidRDefault="003A5110" w:rsidP="00E64484">
            <w:pPr>
              <w:rPr>
                <w:sz w:val="20"/>
                <w:szCs w:val="20"/>
              </w:rPr>
            </w:pPr>
            <w:r w:rsidRPr="005B7587">
              <w:rPr>
                <w:sz w:val="20"/>
                <w:szCs w:val="20"/>
              </w:rPr>
              <w:t xml:space="preserve">М.: Просвещение, 2016 </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Технология</w:t>
            </w:r>
          </w:p>
          <w:p w:rsidR="003A5110" w:rsidRPr="005B7587" w:rsidRDefault="003A5110" w:rsidP="00E64484">
            <w:pPr>
              <w:rPr>
                <w:sz w:val="20"/>
                <w:szCs w:val="20"/>
              </w:rPr>
            </w:pPr>
            <w:r w:rsidRPr="005B7587">
              <w:rPr>
                <w:sz w:val="20"/>
                <w:szCs w:val="20"/>
              </w:rPr>
              <w:t xml:space="preserve"> 5 класс</w:t>
            </w:r>
          </w:p>
          <w:p w:rsidR="003A5110" w:rsidRPr="005B7587" w:rsidRDefault="003A5110" w:rsidP="00E64484">
            <w:pPr>
              <w:rPr>
                <w:sz w:val="20"/>
                <w:szCs w:val="20"/>
                <w:u w:val="single"/>
              </w:rPr>
            </w:pPr>
            <w:r w:rsidRPr="005B7587">
              <w:rPr>
                <w:sz w:val="20"/>
                <w:szCs w:val="20"/>
                <w:u w:val="single"/>
              </w:rPr>
              <w:t xml:space="preserve">2 часа </w:t>
            </w:r>
          </w:p>
        </w:tc>
        <w:tc>
          <w:tcPr>
            <w:tcW w:w="1985" w:type="dxa"/>
          </w:tcPr>
          <w:p w:rsidR="003A5110" w:rsidRPr="005B7587" w:rsidRDefault="003A5110" w:rsidP="00E64484">
            <w:pPr>
              <w:rPr>
                <w:sz w:val="20"/>
                <w:szCs w:val="20"/>
              </w:rPr>
            </w:pPr>
            <w:r w:rsidRPr="005B7587">
              <w:rPr>
                <w:sz w:val="20"/>
                <w:szCs w:val="20"/>
              </w:rPr>
              <w:t xml:space="preserve">Рабочая программа . Предметная линия учебников «Технология» для 5 – 8 классов ( В.Д.Симоненко, Н.В.Синица, А.Т.Тищенко) 2. </w:t>
            </w:r>
            <w:r w:rsidRPr="005B7587">
              <w:rPr>
                <w:sz w:val="20"/>
                <w:szCs w:val="20"/>
              </w:rPr>
              <w:lastRenderedPageBreak/>
              <w:t>Технология: 5 класс: методическое пособие/Н.В.Синица, П.С.Самородский.-М.: Вента  - Граф,2012 г.</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sidRPr="005B7587">
              <w:rPr>
                <w:sz w:val="20"/>
                <w:szCs w:val="20"/>
              </w:rPr>
              <w:lastRenderedPageBreak/>
              <w:t>Поурочные планы к учебнику  «Технология» 5 класс В.Д.Симоненко: часть 1 и 2. Волгоград: Учитель – АСТ,2003 г. М.,»Вента – Граф» 2012 год</w:t>
            </w:r>
          </w:p>
        </w:tc>
        <w:tc>
          <w:tcPr>
            <w:tcW w:w="2552" w:type="dxa"/>
          </w:tcPr>
          <w:p w:rsidR="003A5110" w:rsidRPr="005B7587" w:rsidRDefault="003A5110" w:rsidP="00E64484">
            <w:pPr>
              <w:rPr>
                <w:sz w:val="20"/>
                <w:szCs w:val="20"/>
              </w:rPr>
            </w:pPr>
            <w:r w:rsidRPr="005B7587">
              <w:rPr>
                <w:sz w:val="20"/>
                <w:szCs w:val="20"/>
              </w:rPr>
              <w:t>Поурочные планы к учебнику  «Технология» 5 класс В.Д.Симоненко: часть 1 и 2. Волгоград: Учитель – АСТ,2003 г. М.,»Вента – Граф» 2012 год</w:t>
            </w:r>
          </w:p>
        </w:tc>
        <w:tc>
          <w:tcPr>
            <w:tcW w:w="2409" w:type="dxa"/>
          </w:tcPr>
          <w:p w:rsidR="003A5110" w:rsidRPr="005B7587" w:rsidRDefault="003A5110" w:rsidP="00E64484">
            <w:pPr>
              <w:rPr>
                <w:sz w:val="20"/>
                <w:szCs w:val="20"/>
              </w:rPr>
            </w:pPr>
            <w:r w:rsidRPr="005B7587">
              <w:rPr>
                <w:sz w:val="20"/>
                <w:szCs w:val="20"/>
              </w:rPr>
              <w:t xml:space="preserve">Технология </w:t>
            </w:r>
          </w:p>
          <w:p w:rsidR="003A5110" w:rsidRPr="005B7587" w:rsidRDefault="003A5110" w:rsidP="00E64484">
            <w:pPr>
              <w:rPr>
                <w:sz w:val="20"/>
                <w:szCs w:val="20"/>
              </w:rPr>
            </w:pPr>
            <w:r w:rsidRPr="005B7587">
              <w:rPr>
                <w:sz w:val="20"/>
                <w:szCs w:val="20"/>
              </w:rPr>
              <w:t xml:space="preserve">5 класс </w:t>
            </w:r>
          </w:p>
          <w:p w:rsidR="003A5110" w:rsidRPr="005B7587" w:rsidRDefault="003A5110" w:rsidP="00E64484">
            <w:pPr>
              <w:rPr>
                <w:sz w:val="20"/>
                <w:szCs w:val="20"/>
              </w:rPr>
            </w:pPr>
            <w:r w:rsidRPr="005B7587">
              <w:rPr>
                <w:sz w:val="20"/>
                <w:szCs w:val="20"/>
              </w:rPr>
              <w:t>В.Д.Симоненко, Н.В.Синица, А.Т.Тищенко) М.,»Вента – Граф» 2013 год</w:t>
            </w:r>
          </w:p>
        </w:tc>
      </w:tr>
      <w:tr w:rsidR="003A5110" w:rsidRPr="005B7587" w:rsidTr="00E64484">
        <w:tc>
          <w:tcPr>
            <w:tcW w:w="817" w:type="dxa"/>
          </w:tcPr>
          <w:p w:rsidR="003A5110" w:rsidRPr="005B7587" w:rsidRDefault="003A5110" w:rsidP="00E64484">
            <w:pPr>
              <w:rPr>
                <w:sz w:val="20"/>
                <w:szCs w:val="20"/>
              </w:rPr>
            </w:pPr>
            <w:r w:rsidRPr="005B7587">
              <w:rPr>
                <w:sz w:val="20"/>
                <w:szCs w:val="20"/>
              </w:rPr>
              <w:lastRenderedPageBreak/>
              <w:t>Технология</w:t>
            </w:r>
          </w:p>
          <w:p w:rsidR="003A5110" w:rsidRPr="005B7587" w:rsidRDefault="003A5110" w:rsidP="00E64484">
            <w:pPr>
              <w:rPr>
                <w:sz w:val="20"/>
                <w:szCs w:val="20"/>
              </w:rPr>
            </w:pPr>
            <w:r w:rsidRPr="005B7587">
              <w:rPr>
                <w:sz w:val="20"/>
                <w:szCs w:val="20"/>
              </w:rPr>
              <w:t xml:space="preserve"> 6 класс</w:t>
            </w:r>
          </w:p>
          <w:p w:rsidR="003A5110" w:rsidRPr="005B7587" w:rsidRDefault="003A5110" w:rsidP="00E64484">
            <w:pPr>
              <w:rPr>
                <w:sz w:val="20"/>
                <w:szCs w:val="20"/>
              </w:rPr>
            </w:pPr>
            <w:r w:rsidRPr="005B7587">
              <w:rPr>
                <w:sz w:val="20"/>
                <w:szCs w:val="20"/>
                <w:u w:val="single"/>
              </w:rPr>
              <w:t>2 часа</w:t>
            </w:r>
          </w:p>
        </w:tc>
        <w:tc>
          <w:tcPr>
            <w:tcW w:w="1985" w:type="dxa"/>
          </w:tcPr>
          <w:p w:rsidR="003A5110" w:rsidRPr="005B7587" w:rsidRDefault="003A5110" w:rsidP="00E64484">
            <w:pPr>
              <w:rPr>
                <w:sz w:val="20"/>
                <w:szCs w:val="20"/>
              </w:rPr>
            </w:pPr>
            <w:r w:rsidRPr="005B7587">
              <w:rPr>
                <w:sz w:val="20"/>
                <w:szCs w:val="20"/>
              </w:rPr>
              <w:t>Рабочая программа . Предметная линия учебников «Технология» для 5 – 8 классов ( В.Д.Симоненко, Н.В.Синица, А.Т.Тищенко) 2. Технология: 5 класс: методическое пособие/Н.В.Синица, П.С.Самородский.-М.: Вента  - Граф,2012 г.</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sidRPr="005B7587">
              <w:rPr>
                <w:color w:val="0D0D0D"/>
                <w:sz w:val="20"/>
                <w:szCs w:val="20"/>
              </w:rPr>
              <w:t>Технология: 6 класс: методическое пособие/Н.В.Синица, П.С.Самородский. Т.Г.Иванова -М.: Вента  - Граф,2016 г</w:t>
            </w:r>
          </w:p>
          <w:p w:rsidR="003A5110" w:rsidRPr="005B7587" w:rsidRDefault="003A5110" w:rsidP="00E64484">
            <w:pPr>
              <w:rPr>
                <w:sz w:val="20"/>
                <w:szCs w:val="20"/>
              </w:rPr>
            </w:pP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sz w:val="20"/>
                <w:szCs w:val="20"/>
              </w:rPr>
              <w:t>Поурочные планы к учебнику «Технология» 6 класс В.Д.Симоненко:  Волгоград: Учитель – АСТ,2003 г.</w:t>
            </w:r>
          </w:p>
          <w:p w:rsidR="003A5110" w:rsidRPr="005B7587" w:rsidRDefault="003A5110" w:rsidP="00E64484">
            <w:pPr>
              <w:rPr>
                <w:sz w:val="20"/>
                <w:szCs w:val="20"/>
              </w:rPr>
            </w:pPr>
            <w:r w:rsidRPr="005B7587">
              <w:rPr>
                <w:sz w:val="20"/>
                <w:szCs w:val="20"/>
              </w:rPr>
              <w:t>Рабочая тетрадь для учащихся общеобразовательных учреждений 6 класс, под редакцией В.Д.Симоненко</w:t>
            </w:r>
          </w:p>
          <w:p w:rsidR="003A5110" w:rsidRPr="005B7587" w:rsidRDefault="003A5110" w:rsidP="00E64484">
            <w:pPr>
              <w:rPr>
                <w:sz w:val="20"/>
                <w:szCs w:val="20"/>
              </w:rPr>
            </w:pPr>
            <w:r w:rsidRPr="005B7587">
              <w:rPr>
                <w:sz w:val="20"/>
                <w:szCs w:val="20"/>
              </w:rPr>
              <w:t>М.,»Вентана – Граф» 2017 г.</w:t>
            </w:r>
          </w:p>
        </w:tc>
        <w:tc>
          <w:tcPr>
            <w:tcW w:w="2409" w:type="dxa"/>
          </w:tcPr>
          <w:p w:rsidR="003A5110" w:rsidRPr="005B7587" w:rsidRDefault="003A5110" w:rsidP="00E64484">
            <w:pPr>
              <w:rPr>
                <w:sz w:val="20"/>
                <w:szCs w:val="20"/>
              </w:rPr>
            </w:pPr>
            <w:r w:rsidRPr="005B7587">
              <w:rPr>
                <w:sz w:val="20"/>
                <w:szCs w:val="20"/>
              </w:rPr>
              <w:t xml:space="preserve">Технология 6  класс </w:t>
            </w:r>
          </w:p>
          <w:p w:rsidR="003A5110" w:rsidRPr="005B7587" w:rsidRDefault="003A5110" w:rsidP="00E64484">
            <w:pPr>
              <w:rPr>
                <w:sz w:val="20"/>
                <w:szCs w:val="20"/>
              </w:rPr>
            </w:pPr>
            <w:r w:rsidRPr="005B7587">
              <w:rPr>
                <w:sz w:val="20"/>
                <w:szCs w:val="20"/>
              </w:rPr>
              <w:t>В.Д.Симоненко, Н.В.Синица, А.Т.Тищенко) М.,»Вента – Граф» 2013 год</w:t>
            </w:r>
          </w:p>
        </w:tc>
      </w:tr>
      <w:tr w:rsidR="003A5110" w:rsidRPr="005B7587" w:rsidTr="00E64484">
        <w:tc>
          <w:tcPr>
            <w:tcW w:w="817" w:type="dxa"/>
          </w:tcPr>
          <w:p w:rsidR="003A5110" w:rsidRPr="005B7587" w:rsidRDefault="003A5110" w:rsidP="00E64484">
            <w:pPr>
              <w:rPr>
                <w:sz w:val="20"/>
                <w:szCs w:val="20"/>
              </w:rPr>
            </w:pPr>
            <w:r w:rsidRPr="005B7587">
              <w:rPr>
                <w:sz w:val="20"/>
                <w:szCs w:val="20"/>
              </w:rPr>
              <w:t>Технология</w:t>
            </w:r>
          </w:p>
          <w:p w:rsidR="003A5110" w:rsidRPr="005B7587" w:rsidRDefault="003A5110" w:rsidP="00E64484">
            <w:pPr>
              <w:rPr>
                <w:sz w:val="20"/>
                <w:szCs w:val="20"/>
              </w:rPr>
            </w:pPr>
            <w:r w:rsidRPr="005B7587">
              <w:rPr>
                <w:sz w:val="20"/>
                <w:szCs w:val="20"/>
              </w:rPr>
              <w:t xml:space="preserve"> 7 класс</w:t>
            </w:r>
          </w:p>
          <w:p w:rsidR="003A5110" w:rsidRPr="005B7587" w:rsidRDefault="003A5110" w:rsidP="00E64484">
            <w:pPr>
              <w:rPr>
                <w:sz w:val="20"/>
                <w:szCs w:val="20"/>
              </w:rPr>
            </w:pPr>
            <w:r w:rsidRPr="005B7587">
              <w:rPr>
                <w:sz w:val="20"/>
                <w:szCs w:val="20"/>
                <w:u w:val="single"/>
              </w:rPr>
              <w:t>1 час</w:t>
            </w:r>
          </w:p>
        </w:tc>
        <w:tc>
          <w:tcPr>
            <w:tcW w:w="1985" w:type="dxa"/>
          </w:tcPr>
          <w:p w:rsidR="003A5110" w:rsidRPr="005B7587" w:rsidRDefault="003A5110" w:rsidP="00E64484">
            <w:pPr>
              <w:rPr>
                <w:sz w:val="20"/>
                <w:szCs w:val="20"/>
              </w:rPr>
            </w:pPr>
            <w:r w:rsidRPr="005B7587">
              <w:rPr>
                <w:sz w:val="20"/>
                <w:szCs w:val="20"/>
              </w:rPr>
              <w:t>Рабочая программа . Предметная линия учебников «Технология» для 5 – 8 классов ( В.Д.Симоненко, Н.В.Синица, А.Т.Тищенко) 2. Технология: 5 класс: методическое пособие/Н.В.Синица, П.С.Самородский.-М.: Вента  - Граф,2012 г.</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sidRPr="005B7587">
              <w:rPr>
                <w:color w:val="0D0D0D"/>
                <w:sz w:val="20"/>
                <w:szCs w:val="20"/>
              </w:rPr>
              <w:t>Технология: 7 класс: методическое пособие/Н.В.Синица, П.С.Самородский. Т.Г.Иванова -М.: Вента  - Граф,2016</w:t>
            </w:r>
          </w:p>
        </w:tc>
        <w:tc>
          <w:tcPr>
            <w:tcW w:w="2552" w:type="dxa"/>
          </w:tcPr>
          <w:p w:rsidR="003A5110" w:rsidRPr="005B7587" w:rsidRDefault="003A5110" w:rsidP="00E64484">
            <w:pPr>
              <w:rPr>
                <w:sz w:val="20"/>
                <w:szCs w:val="20"/>
              </w:rPr>
            </w:pPr>
            <w:r w:rsidRPr="005B7587">
              <w:rPr>
                <w:color w:val="0D0D0D"/>
                <w:sz w:val="20"/>
                <w:szCs w:val="20"/>
              </w:rPr>
              <w:t>Технология: 7 класс: методическое пособие/Н.В.Синица, П.С.Самородский. Т.Г.Иванова -М.: Вента  - Граф,2016</w:t>
            </w:r>
          </w:p>
        </w:tc>
        <w:tc>
          <w:tcPr>
            <w:tcW w:w="2409" w:type="dxa"/>
          </w:tcPr>
          <w:p w:rsidR="003A5110" w:rsidRPr="005B7587" w:rsidRDefault="003A5110" w:rsidP="00E64484">
            <w:pPr>
              <w:rPr>
                <w:sz w:val="20"/>
                <w:szCs w:val="20"/>
              </w:rPr>
            </w:pPr>
            <w:r w:rsidRPr="005B7587">
              <w:rPr>
                <w:sz w:val="20"/>
                <w:szCs w:val="20"/>
              </w:rPr>
              <w:t xml:space="preserve">Технология 7 класс </w:t>
            </w:r>
          </w:p>
          <w:p w:rsidR="003A5110" w:rsidRPr="005B7587" w:rsidRDefault="003A5110" w:rsidP="00E64484">
            <w:pPr>
              <w:rPr>
                <w:sz w:val="20"/>
                <w:szCs w:val="20"/>
              </w:rPr>
            </w:pPr>
            <w:r w:rsidRPr="005B7587">
              <w:rPr>
                <w:sz w:val="20"/>
                <w:szCs w:val="20"/>
              </w:rPr>
              <w:t>(В.Д.Симоненко, Н.В.Синица, А.Т.Тищенко) М.,»Вента – Граф» 2013 год</w:t>
            </w:r>
          </w:p>
        </w:tc>
      </w:tr>
      <w:tr w:rsidR="003A5110" w:rsidRPr="005B7587" w:rsidTr="00E64484">
        <w:tc>
          <w:tcPr>
            <w:tcW w:w="817" w:type="dxa"/>
          </w:tcPr>
          <w:p w:rsidR="003A5110" w:rsidRPr="005B7587" w:rsidRDefault="003A5110" w:rsidP="00E64484">
            <w:pPr>
              <w:rPr>
                <w:sz w:val="20"/>
                <w:szCs w:val="20"/>
              </w:rPr>
            </w:pPr>
            <w:r w:rsidRPr="005B7587">
              <w:rPr>
                <w:sz w:val="20"/>
                <w:szCs w:val="20"/>
              </w:rPr>
              <w:t>Технология</w:t>
            </w:r>
          </w:p>
          <w:p w:rsidR="003A5110" w:rsidRPr="005B7587" w:rsidRDefault="003A5110" w:rsidP="00E64484">
            <w:pPr>
              <w:rPr>
                <w:sz w:val="20"/>
                <w:szCs w:val="20"/>
              </w:rPr>
            </w:pPr>
            <w:r w:rsidRPr="005B7587">
              <w:rPr>
                <w:sz w:val="20"/>
                <w:szCs w:val="20"/>
              </w:rPr>
              <w:t xml:space="preserve"> 8 класс</w:t>
            </w:r>
          </w:p>
          <w:p w:rsidR="003A5110" w:rsidRPr="005B7587" w:rsidRDefault="003A5110" w:rsidP="00E64484">
            <w:pPr>
              <w:rPr>
                <w:sz w:val="20"/>
                <w:szCs w:val="20"/>
              </w:rPr>
            </w:pPr>
            <w:r w:rsidRPr="005B7587">
              <w:rPr>
                <w:sz w:val="20"/>
                <w:szCs w:val="20"/>
                <w:u w:val="single"/>
              </w:rPr>
              <w:t>1 час</w:t>
            </w:r>
          </w:p>
        </w:tc>
        <w:tc>
          <w:tcPr>
            <w:tcW w:w="1985" w:type="dxa"/>
          </w:tcPr>
          <w:p w:rsidR="003A5110" w:rsidRPr="005B7587" w:rsidRDefault="003A5110" w:rsidP="00E64484">
            <w:pPr>
              <w:rPr>
                <w:sz w:val="20"/>
                <w:szCs w:val="20"/>
              </w:rPr>
            </w:pPr>
            <w:r w:rsidRPr="005B7587">
              <w:rPr>
                <w:sz w:val="20"/>
                <w:szCs w:val="20"/>
              </w:rPr>
              <w:t>Рабочая программа . Предметная линия учебников «Технология» для 5 – 8 классов ( В.Д.Симоненко, Н.В.Синица, А.Т.Тищенко) 2. Технология: 5 класс: методическое пособие/Н.В.Синица, П.С.Самородский.-М.: Вента  - Граф,2013 г.</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sidRPr="005B7587">
              <w:rPr>
                <w:color w:val="0D0D0D"/>
                <w:sz w:val="20"/>
                <w:szCs w:val="20"/>
              </w:rPr>
              <w:t>Технология: 8 класс: методическое пособие/Н.В.Синица, П.С.Самородский. Т.Г.Иванова -М.: Вента  - Граф,2013 г.</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color w:val="0D0D0D"/>
                <w:sz w:val="20"/>
                <w:szCs w:val="20"/>
              </w:rPr>
              <w:t>Технология: 8 класс: методическое пособие/Н.В.Синица, П.С.Самородский. Т.Г.Иванова -М.: Вента  - Граф,2013 г.</w:t>
            </w:r>
          </w:p>
          <w:p w:rsidR="003A5110" w:rsidRPr="005B7587" w:rsidRDefault="003A5110" w:rsidP="00E64484">
            <w:pPr>
              <w:rPr>
                <w:sz w:val="20"/>
                <w:szCs w:val="20"/>
              </w:rPr>
            </w:pPr>
          </w:p>
        </w:tc>
        <w:tc>
          <w:tcPr>
            <w:tcW w:w="2409" w:type="dxa"/>
          </w:tcPr>
          <w:p w:rsidR="003A5110" w:rsidRPr="005B7587" w:rsidRDefault="003A5110" w:rsidP="00E64484">
            <w:pPr>
              <w:rPr>
                <w:sz w:val="20"/>
                <w:szCs w:val="20"/>
              </w:rPr>
            </w:pPr>
            <w:r w:rsidRPr="005B7587">
              <w:rPr>
                <w:sz w:val="20"/>
                <w:szCs w:val="20"/>
              </w:rPr>
              <w:t xml:space="preserve">Технология 8 класс </w:t>
            </w:r>
          </w:p>
          <w:p w:rsidR="003A5110" w:rsidRPr="005B7587" w:rsidRDefault="003A5110" w:rsidP="00E64484">
            <w:pPr>
              <w:rPr>
                <w:sz w:val="20"/>
                <w:szCs w:val="20"/>
              </w:rPr>
            </w:pPr>
            <w:r w:rsidRPr="005B7587">
              <w:rPr>
                <w:sz w:val="20"/>
                <w:szCs w:val="20"/>
              </w:rPr>
              <w:t>(В.Д.Симоненко, Н.В.Синица, А.Т.Тищенко) М.,»Вента – Граф» 2017 год</w:t>
            </w:r>
          </w:p>
        </w:tc>
      </w:tr>
      <w:tr w:rsidR="003A5110" w:rsidRPr="005B7587" w:rsidTr="00E64484">
        <w:tc>
          <w:tcPr>
            <w:tcW w:w="817" w:type="dxa"/>
          </w:tcPr>
          <w:p w:rsidR="003A5110" w:rsidRPr="005B7587" w:rsidRDefault="003A5110" w:rsidP="00E64484">
            <w:pPr>
              <w:rPr>
                <w:sz w:val="20"/>
                <w:szCs w:val="20"/>
              </w:rPr>
            </w:pPr>
            <w:r w:rsidRPr="005B7587">
              <w:rPr>
                <w:sz w:val="20"/>
                <w:szCs w:val="20"/>
              </w:rPr>
              <w:t>Физкультура 5 класс</w:t>
            </w:r>
          </w:p>
          <w:p w:rsidR="003A5110" w:rsidRPr="005B7587" w:rsidRDefault="003A5110" w:rsidP="00E64484">
            <w:pPr>
              <w:rPr>
                <w:color w:val="FF0000"/>
                <w:sz w:val="20"/>
                <w:szCs w:val="20"/>
                <w:u w:val="single"/>
              </w:rPr>
            </w:pPr>
            <w:r w:rsidRPr="005B7587">
              <w:rPr>
                <w:sz w:val="20"/>
                <w:szCs w:val="20"/>
                <w:u w:val="single"/>
              </w:rPr>
              <w:t xml:space="preserve">3 часа </w:t>
            </w:r>
          </w:p>
        </w:tc>
        <w:tc>
          <w:tcPr>
            <w:tcW w:w="1985" w:type="dxa"/>
          </w:tcPr>
          <w:p w:rsidR="003A5110" w:rsidRPr="005B7587" w:rsidRDefault="003A5110" w:rsidP="00E64484">
            <w:pPr>
              <w:rPr>
                <w:sz w:val="20"/>
                <w:szCs w:val="20"/>
              </w:rPr>
            </w:pPr>
            <w:r w:rsidRPr="005B7587">
              <w:rPr>
                <w:sz w:val="20"/>
                <w:szCs w:val="20"/>
              </w:rPr>
              <w:t xml:space="preserve">Рабочая программа «Физическая культура» 5 – 9 классы. 2014 г. ФГОС «Просвещение» </w:t>
            </w:r>
          </w:p>
          <w:p w:rsidR="003A5110" w:rsidRPr="005B7587" w:rsidRDefault="003A5110" w:rsidP="00E64484">
            <w:pPr>
              <w:rPr>
                <w:sz w:val="20"/>
                <w:szCs w:val="20"/>
              </w:rPr>
            </w:pPr>
            <w:r w:rsidRPr="005B7587">
              <w:rPr>
                <w:sz w:val="20"/>
                <w:szCs w:val="20"/>
              </w:rPr>
              <w:lastRenderedPageBreak/>
              <w:t>М. Я. Виленский</w:t>
            </w:r>
          </w:p>
        </w:tc>
        <w:tc>
          <w:tcPr>
            <w:tcW w:w="2551" w:type="dxa"/>
          </w:tcPr>
          <w:p w:rsidR="003A5110" w:rsidRPr="005B7587" w:rsidRDefault="003A5110" w:rsidP="00E64484">
            <w:pPr>
              <w:rPr>
                <w:sz w:val="20"/>
                <w:szCs w:val="20"/>
              </w:rPr>
            </w:pPr>
            <w:r w:rsidRPr="005B7587">
              <w:rPr>
                <w:sz w:val="20"/>
                <w:szCs w:val="20"/>
              </w:rPr>
              <w:lastRenderedPageBreak/>
              <w:t xml:space="preserve">Методические рекомендации «Физическая культура» М.Я. Виленский, В.Т. Чичикин, Т.Ю. Торочкова. 2014 «Просвещение», </w:t>
            </w:r>
            <w:r w:rsidRPr="005B7587">
              <w:rPr>
                <w:sz w:val="20"/>
                <w:szCs w:val="20"/>
              </w:rPr>
              <w:lastRenderedPageBreak/>
              <w:t>ФГОС</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spacing w:val="4"/>
                <w:sz w:val="20"/>
                <w:szCs w:val="20"/>
                <w:shd w:val="clear" w:color="auto" w:fill="FFFFFF"/>
              </w:rPr>
              <w:lastRenderedPageBreak/>
              <w:t>«Физическая культура. 5-9 классы». Тестовый контроль. Пособие для учителей. 2014 г. «Просвещение»</w:t>
            </w:r>
          </w:p>
        </w:tc>
        <w:tc>
          <w:tcPr>
            <w:tcW w:w="2409" w:type="dxa"/>
          </w:tcPr>
          <w:p w:rsidR="003A5110" w:rsidRPr="005B7587" w:rsidRDefault="003A5110" w:rsidP="00E64484">
            <w:pPr>
              <w:rPr>
                <w:b/>
                <w:color w:val="FF0000"/>
                <w:sz w:val="20"/>
                <w:szCs w:val="20"/>
              </w:rPr>
            </w:pPr>
            <w:r w:rsidRPr="005B7587">
              <w:rPr>
                <w:sz w:val="20"/>
                <w:szCs w:val="20"/>
              </w:rPr>
              <w:t>Учебник «Физическая культура» 5 – 7 классы М. Я. Виленский 2013 год. «Просвещение»</w:t>
            </w:r>
          </w:p>
        </w:tc>
      </w:tr>
      <w:tr w:rsidR="003A5110" w:rsidRPr="005B7587" w:rsidTr="00E64484">
        <w:trPr>
          <w:trHeight w:val="1750"/>
        </w:trPr>
        <w:tc>
          <w:tcPr>
            <w:tcW w:w="817" w:type="dxa"/>
          </w:tcPr>
          <w:p w:rsidR="003A5110" w:rsidRPr="005B7587" w:rsidRDefault="003A5110" w:rsidP="00E64484">
            <w:pPr>
              <w:rPr>
                <w:sz w:val="20"/>
                <w:szCs w:val="20"/>
              </w:rPr>
            </w:pPr>
            <w:r w:rsidRPr="005B7587">
              <w:rPr>
                <w:sz w:val="20"/>
                <w:szCs w:val="20"/>
              </w:rPr>
              <w:lastRenderedPageBreak/>
              <w:t>Физкультура 6 класс</w:t>
            </w:r>
          </w:p>
          <w:p w:rsidR="003A5110" w:rsidRPr="005B7587" w:rsidRDefault="003A5110" w:rsidP="00E64484">
            <w:pPr>
              <w:rPr>
                <w:color w:val="FF0000"/>
                <w:sz w:val="20"/>
                <w:szCs w:val="20"/>
              </w:rPr>
            </w:pPr>
            <w:r w:rsidRPr="005B7587">
              <w:rPr>
                <w:sz w:val="20"/>
                <w:szCs w:val="20"/>
                <w:u w:val="single"/>
              </w:rPr>
              <w:t>3 часа</w:t>
            </w:r>
          </w:p>
        </w:tc>
        <w:tc>
          <w:tcPr>
            <w:tcW w:w="1985" w:type="dxa"/>
          </w:tcPr>
          <w:p w:rsidR="003A5110" w:rsidRPr="005B7587" w:rsidRDefault="003A5110" w:rsidP="00E64484">
            <w:pPr>
              <w:rPr>
                <w:sz w:val="20"/>
                <w:szCs w:val="20"/>
              </w:rPr>
            </w:pPr>
            <w:r w:rsidRPr="005B7587">
              <w:rPr>
                <w:sz w:val="20"/>
                <w:szCs w:val="20"/>
              </w:rPr>
              <w:t xml:space="preserve">Рабочая программа «Физическая культура» 5 – 9 классы. 2014 г. ФГОС «Просвещение» </w:t>
            </w:r>
          </w:p>
          <w:p w:rsidR="003A5110" w:rsidRPr="005B7587" w:rsidRDefault="003A5110" w:rsidP="00E64484">
            <w:pPr>
              <w:rPr>
                <w:sz w:val="20"/>
                <w:szCs w:val="20"/>
              </w:rPr>
            </w:pPr>
            <w:r w:rsidRPr="005B7587">
              <w:rPr>
                <w:sz w:val="20"/>
                <w:szCs w:val="20"/>
              </w:rPr>
              <w:t>М. Я. Виленский</w:t>
            </w:r>
          </w:p>
        </w:tc>
        <w:tc>
          <w:tcPr>
            <w:tcW w:w="2551" w:type="dxa"/>
          </w:tcPr>
          <w:p w:rsidR="003A5110" w:rsidRPr="005B7587" w:rsidRDefault="003A5110" w:rsidP="00E64484">
            <w:pPr>
              <w:rPr>
                <w:sz w:val="20"/>
                <w:szCs w:val="20"/>
              </w:rPr>
            </w:pPr>
            <w:r w:rsidRPr="005B7587">
              <w:rPr>
                <w:sz w:val="20"/>
                <w:szCs w:val="20"/>
              </w:rPr>
              <w:t>Методические рекомендации «Физическая культура» М.Я. Виленский, В.Т. Чичикин, Т.Ю. Торочкова. 2014 «Просвещение», ФГОС</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spacing w:val="4"/>
                <w:sz w:val="20"/>
                <w:szCs w:val="20"/>
                <w:shd w:val="clear" w:color="auto" w:fill="FFFFFF"/>
              </w:rPr>
              <w:t>«Физическая культура. 5-9 классы». Тестовый контроль. Пособие для учителей. 2014 г. «Просвещение»</w:t>
            </w:r>
          </w:p>
        </w:tc>
        <w:tc>
          <w:tcPr>
            <w:tcW w:w="2409" w:type="dxa"/>
          </w:tcPr>
          <w:p w:rsidR="003A5110" w:rsidRPr="005B7587" w:rsidRDefault="003A5110" w:rsidP="00E64484">
            <w:pPr>
              <w:rPr>
                <w:b/>
                <w:color w:val="FF0000"/>
                <w:sz w:val="20"/>
                <w:szCs w:val="20"/>
              </w:rPr>
            </w:pPr>
            <w:r w:rsidRPr="005B7587">
              <w:rPr>
                <w:sz w:val="20"/>
                <w:szCs w:val="20"/>
              </w:rPr>
              <w:t>Учебник «Физическая культура» 5 – 7 классы М. Я. Виленский 2013 год. «Просвещение»</w:t>
            </w:r>
          </w:p>
        </w:tc>
      </w:tr>
      <w:tr w:rsidR="003A5110" w:rsidRPr="005B7587" w:rsidTr="00E64484">
        <w:tc>
          <w:tcPr>
            <w:tcW w:w="817" w:type="dxa"/>
          </w:tcPr>
          <w:p w:rsidR="003A5110" w:rsidRPr="005B7587" w:rsidRDefault="003A5110" w:rsidP="00E64484">
            <w:pPr>
              <w:rPr>
                <w:sz w:val="20"/>
                <w:szCs w:val="20"/>
              </w:rPr>
            </w:pPr>
            <w:r w:rsidRPr="005B7587">
              <w:rPr>
                <w:sz w:val="20"/>
                <w:szCs w:val="20"/>
              </w:rPr>
              <w:t>Физкультура 7 класс</w:t>
            </w:r>
          </w:p>
          <w:p w:rsidR="003A5110" w:rsidRPr="005B7587" w:rsidRDefault="003A5110" w:rsidP="00E64484">
            <w:pPr>
              <w:rPr>
                <w:color w:val="FF0000"/>
                <w:sz w:val="20"/>
                <w:szCs w:val="20"/>
              </w:rPr>
            </w:pPr>
            <w:r w:rsidRPr="005B7587">
              <w:rPr>
                <w:sz w:val="20"/>
                <w:szCs w:val="20"/>
                <w:u w:val="single"/>
              </w:rPr>
              <w:t>3 часа</w:t>
            </w:r>
          </w:p>
        </w:tc>
        <w:tc>
          <w:tcPr>
            <w:tcW w:w="1985" w:type="dxa"/>
          </w:tcPr>
          <w:p w:rsidR="003A5110" w:rsidRPr="005B7587" w:rsidRDefault="003A5110" w:rsidP="00E64484">
            <w:pPr>
              <w:rPr>
                <w:sz w:val="20"/>
                <w:szCs w:val="20"/>
              </w:rPr>
            </w:pPr>
            <w:r w:rsidRPr="005B7587">
              <w:rPr>
                <w:sz w:val="20"/>
                <w:szCs w:val="20"/>
              </w:rPr>
              <w:t xml:space="preserve">Рабочая программа «Физическая культура» 5 – 9 классы. 2014 г. ФГОС «Просвещение» </w:t>
            </w:r>
          </w:p>
          <w:p w:rsidR="003A5110" w:rsidRPr="005B7587" w:rsidRDefault="003A5110" w:rsidP="00E64484">
            <w:pPr>
              <w:rPr>
                <w:sz w:val="20"/>
                <w:szCs w:val="20"/>
              </w:rPr>
            </w:pPr>
            <w:r w:rsidRPr="005B7587">
              <w:rPr>
                <w:sz w:val="20"/>
                <w:szCs w:val="20"/>
              </w:rPr>
              <w:t>М. Я. Виленский</w:t>
            </w:r>
          </w:p>
        </w:tc>
        <w:tc>
          <w:tcPr>
            <w:tcW w:w="2551" w:type="dxa"/>
          </w:tcPr>
          <w:p w:rsidR="003A5110" w:rsidRPr="005B7587" w:rsidRDefault="003A5110" w:rsidP="00E64484">
            <w:pPr>
              <w:rPr>
                <w:sz w:val="20"/>
                <w:szCs w:val="20"/>
              </w:rPr>
            </w:pPr>
            <w:r w:rsidRPr="005B7587">
              <w:rPr>
                <w:sz w:val="20"/>
                <w:szCs w:val="20"/>
              </w:rPr>
              <w:t>Методические рекомендации «Физическая культура» М.Я. Виленский, В.Т. Чичикин, Т.Ю. Торочкова. 2014 «Просвещение», ФГОС</w:t>
            </w:r>
          </w:p>
          <w:p w:rsidR="003A5110" w:rsidRPr="005B7587" w:rsidRDefault="003A5110" w:rsidP="00E64484">
            <w:pPr>
              <w:rPr>
                <w:sz w:val="20"/>
                <w:szCs w:val="20"/>
              </w:rPr>
            </w:pPr>
          </w:p>
        </w:tc>
        <w:tc>
          <w:tcPr>
            <w:tcW w:w="2552" w:type="dxa"/>
          </w:tcPr>
          <w:p w:rsidR="003A5110" w:rsidRPr="005B7587" w:rsidRDefault="003A5110" w:rsidP="00E64484">
            <w:pPr>
              <w:rPr>
                <w:sz w:val="20"/>
                <w:szCs w:val="20"/>
              </w:rPr>
            </w:pPr>
            <w:r w:rsidRPr="005B7587">
              <w:rPr>
                <w:spacing w:val="4"/>
                <w:sz w:val="20"/>
                <w:szCs w:val="20"/>
                <w:shd w:val="clear" w:color="auto" w:fill="FFFFFF"/>
              </w:rPr>
              <w:t>«Физическая культура. 5-9 классы». Тестовый контроль. Пособие для учителей. 2014 г. «Просвещение»</w:t>
            </w:r>
          </w:p>
        </w:tc>
        <w:tc>
          <w:tcPr>
            <w:tcW w:w="2409" w:type="dxa"/>
          </w:tcPr>
          <w:p w:rsidR="003A5110" w:rsidRPr="005B7587" w:rsidRDefault="003A5110" w:rsidP="00E64484">
            <w:pPr>
              <w:rPr>
                <w:b/>
                <w:color w:val="FF0000"/>
                <w:sz w:val="20"/>
                <w:szCs w:val="20"/>
              </w:rPr>
            </w:pPr>
            <w:r w:rsidRPr="005B7587">
              <w:rPr>
                <w:sz w:val="20"/>
                <w:szCs w:val="20"/>
              </w:rPr>
              <w:t>Учебник «Физическая культура» 5 – 7 классы М. Я. Виленский 2013 год. «Просвещение»</w:t>
            </w:r>
          </w:p>
        </w:tc>
      </w:tr>
      <w:tr w:rsidR="003A5110" w:rsidRPr="005B7587" w:rsidTr="00E64484">
        <w:tc>
          <w:tcPr>
            <w:tcW w:w="817" w:type="dxa"/>
          </w:tcPr>
          <w:p w:rsidR="003A5110" w:rsidRPr="005B7587" w:rsidRDefault="003A5110" w:rsidP="00E64484">
            <w:pPr>
              <w:rPr>
                <w:sz w:val="20"/>
                <w:szCs w:val="20"/>
              </w:rPr>
            </w:pPr>
            <w:r w:rsidRPr="005B7587">
              <w:rPr>
                <w:sz w:val="20"/>
                <w:szCs w:val="20"/>
              </w:rPr>
              <w:t>Физкультура 8 класс</w:t>
            </w:r>
          </w:p>
          <w:p w:rsidR="003A5110" w:rsidRPr="005B7587" w:rsidRDefault="003A5110" w:rsidP="00E64484">
            <w:pPr>
              <w:rPr>
                <w:color w:val="FF0000"/>
                <w:sz w:val="20"/>
                <w:szCs w:val="20"/>
              </w:rPr>
            </w:pPr>
            <w:r w:rsidRPr="005B7587">
              <w:rPr>
                <w:sz w:val="20"/>
                <w:szCs w:val="20"/>
                <w:u w:val="single"/>
              </w:rPr>
              <w:t>3 часа</w:t>
            </w:r>
          </w:p>
        </w:tc>
        <w:tc>
          <w:tcPr>
            <w:tcW w:w="1985" w:type="dxa"/>
          </w:tcPr>
          <w:p w:rsidR="003A5110" w:rsidRPr="005B7587" w:rsidRDefault="003A5110" w:rsidP="00E64484">
            <w:pPr>
              <w:rPr>
                <w:sz w:val="20"/>
                <w:szCs w:val="20"/>
              </w:rPr>
            </w:pPr>
            <w:r w:rsidRPr="005B7587">
              <w:rPr>
                <w:sz w:val="20"/>
                <w:szCs w:val="20"/>
              </w:rPr>
              <w:t>Рабочая программа «Физическая культура» 5 – 9 классы. 2014 г. «Просвещение» , В. И. Лях, А. А. Здданевич</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sidRPr="005B7587">
              <w:rPr>
                <w:spacing w:val="4"/>
                <w:sz w:val="20"/>
                <w:szCs w:val="20"/>
                <w:shd w:val="clear" w:color="auto" w:fill="FFFFFF"/>
              </w:rPr>
              <w:t>Методическое пособие «Физическая культура» 8 – 9 классы. 2015 год «Просвещение</w:t>
            </w:r>
          </w:p>
        </w:tc>
        <w:tc>
          <w:tcPr>
            <w:tcW w:w="2552" w:type="dxa"/>
          </w:tcPr>
          <w:p w:rsidR="003A5110" w:rsidRPr="005B7587" w:rsidRDefault="003A5110" w:rsidP="00E64484">
            <w:pPr>
              <w:rPr>
                <w:sz w:val="20"/>
                <w:szCs w:val="20"/>
              </w:rPr>
            </w:pPr>
            <w:r w:rsidRPr="005B7587">
              <w:rPr>
                <w:spacing w:val="4"/>
                <w:sz w:val="20"/>
                <w:szCs w:val="20"/>
                <w:shd w:val="clear" w:color="auto" w:fill="FFFFFF"/>
              </w:rPr>
              <w:t>«Физическая культура. 5-9 классы». Тестовый контроль. Пособие для учителей. 2014 г. «Просвещение»</w:t>
            </w:r>
          </w:p>
        </w:tc>
        <w:tc>
          <w:tcPr>
            <w:tcW w:w="2409" w:type="dxa"/>
          </w:tcPr>
          <w:p w:rsidR="003A5110" w:rsidRPr="005B7587" w:rsidRDefault="003A5110" w:rsidP="00E64484">
            <w:pPr>
              <w:rPr>
                <w:sz w:val="20"/>
                <w:szCs w:val="20"/>
              </w:rPr>
            </w:pPr>
            <w:r w:rsidRPr="005B7587">
              <w:rPr>
                <w:sz w:val="20"/>
                <w:szCs w:val="20"/>
              </w:rPr>
              <w:t>Учебник «Физическая культура» 8-9 классы В.И. Лях, А.А. Зданевич,  2012 год. «Просвещение».</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Pr>
                <w:sz w:val="20"/>
                <w:szCs w:val="20"/>
              </w:rPr>
              <w:t xml:space="preserve">Физкультура 9 </w:t>
            </w:r>
            <w:r w:rsidRPr="005B7587">
              <w:rPr>
                <w:sz w:val="20"/>
                <w:szCs w:val="20"/>
              </w:rPr>
              <w:t>класс</w:t>
            </w:r>
          </w:p>
          <w:p w:rsidR="003A5110" w:rsidRPr="005B7587" w:rsidRDefault="003A5110" w:rsidP="00E64484">
            <w:pPr>
              <w:rPr>
                <w:color w:val="FF0000"/>
                <w:sz w:val="20"/>
                <w:szCs w:val="20"/>
              </w:rPr>
            </w:pPr>
            <w:r w:rsidRPr="005B7587">
              <w:rPr>
                <w:sz w:val="20"/>
                <w:szCs w:val="20"/>
                <w:u w:val="single"/>
              </w:rPr>
              <w:t>3 часа</w:t>
            </w:r>
          </w:p>
        </w:tc>
        <w:tc>
          <w:tcPr>
            <w:tcW w:w="1985" w:type="dxa"/>
          </w:tcPr>
          <w:p w:rsidR="003A5110" w:rsidRPr="005B7587" w:rsidRDefault="003A5110" w:rsidP="00E64484">
            <w:pPr>
              <w:rPr>
                <w:sz w:val="20"/>
                <w:szCs w:val="20"/>
              </w:rPr>
            </w:pPr>
            <w:r w:rsidRPr="005B7587">
              <w:rPr>
                <w:sz w:val="20"/>
                <w:szCs w:val="20"/>
              </w:rPr>
              <w:t>Рабочая программа «Физическая культура» 5 – 9 классы. 2014 г. «Просвещение» , В. И. Лях, А. А. Здданевич</w:t>
            </w:r>
          </w:p>
          <w:p w:rsidR="003A5110" w:rsidRPr="005B7587" w:rsidRDefault="003A5110" w:rsidP="00E64484">
            <w:pPr>
              <w:rPr>
                <w:sz w:val="20"/>
                <w:szCs w:val="20"/>
              </w:rPr>
            </w:pPr>
          </w:p>
        </w:tc>
        <w:tc>
          <w:tcPr>
            <w:tcW w:w="2551" w:type="dxa"/>
          </w:tcPr>
          <w:p w:rsidR="003A5110" w:rsidRPr="005B7587" w:rsidRDefault="003A5110" w:rsidP="00E64484">
            <w:pPr>
              <w:rPr>
                <w:sz w:val="20"/>
                <w:szCs w:val="20"/>
              </w:rPr>
            </w:pPr>
            <w:r w:rsidRPr="005B7587">
              <w:rPr>
                <w:spacing w:val="4"/>
                <w:sz w:val="20"/>
                <w:szCs w:val="20"/>
                <w:shd w:val="clear" w:color="auto" w:fill="FFFFFF"/>
              </w:rPr>
              <w:t>Методическое пособие «Физическая культура» 8 – 9 классы. 2015 год «Просвещение</w:t>
            </w:r>
          </w:p>
        </w:tc>
        <w:tc>
          <w:tcPr>
            <w:tcW w:w="2552" w:type="dxa"/>
          </w:tcPr>
          <w:p w:rsidR="003A5110" w:rsidRPr="005B7587" w:rsidRDefault="003A5110" w:rsidP="00E64484">
            <w:pPr>
              <w:rPr>
                <w:sz w:val="20"/>
                <w:szCs w:val="20"/>
              </w:rPr>
            </w:pPr>
            <w:r w:rsidRPr="005B7587">
              <w:rPr>
                <w:spacing w:val="4"/>
                <w:sz w:val="20"/>
                <w:szCs w:val="20"/>
                <w:shd w:val="clear" w:color="auto" w:fill="FFFFFF"/>
              </w:rPr>
              <w:t>«Физическая культура. 5-9 классы». Тестовый контроль. Пособие для учителей. 2014 г. «Просвещение»</w:t>
            </w:r>
          </w:p>
        </w:tc>
        <w:tc>
          <w:tcPr>
            <w:tcW w:w="2409" w:type="dxa"/>
          </w:tcPr>
          <w:p w:rsidR="003A5110" w:rsidRPr="005B7587" w:rsidRDefault="003A5110" w:rsidP="00E64484">
            <w:pPr>
              <w:rPr>
                <w:sz w:val="20"/>
                <w:szCs w:val="20"/>
              </w:rPr>
            </w:pPr>
            <w:r w:rsidRPr="005B7587">
              <w:rPr>
                <w:sz w:val="20"/>
                <w:szCs w:val="20"/>
              </w:rPr>
              <w:t>Учебник «Физическая культура» 8-9 классы В.И. Лях, А.А. Зданевич,  2012 год. «Просвещение».</w:t>
            </w:r>
          </w:p>
          <w:p w:rsidR="003A5110" w:rsidRPr="005B7587" w:rsidRDefault="003A5110" w:rsidP="00E64484">
            <w:pPr>
              <w:rPr>
                <w:sz w:val="20"/>
                <w:szCs w:val="20"/>
              </w:rPr>
            </w:pPr>
          </w:p>
        </w:tc>
      </w:tr>
      <w:tr w:rsidR="003A5110" w:rsidRPr="005B7587" w:rsidTr="00E64484">
        <w:tc>
          <w:tcPr>
            <w:tcW w:w="817" w:type="dxa"/>
          </w:tcPr>
          <w:p w:rsidR="003A5110" w:rsidRPr="005B7587" w:rsidRDefault="003A5110" w:rsidP="00E64484">
            <w:pPr>
              <w:rPr>
                <w:sz w:val="20"/>
                <w:szCs w:val="20"/>
              </w:rPr>
            </w:pPr>
            <w:r w:rsidRPr="005B7587">
              <w:rPr>
                <w:sz w:val="20"/>
                <w:szCs w:val="20"/>
              </w:rPr>
              <w:t>Основы  безопасности жизнедеятельности</w:t>
            </w:r>
          </w:p>
          <w:p w:rsidR="003A5110" w:rsidRPr="005B7587" w:rsidRDefault="003A5110" w:rsidP="00E64484">
            <w:pPr>
              <w:rPr>
                <w:sz w:val="20"/>
                <w:szCs w:val="20"/>
              </w:rPr>
            </w:pPr>
            <w:r w:rsidRPr="005B7587">
              <w:rPr>
                <w:sz w:val="20"/>
                <w:szCs w:val="20"/>
              </w:rPr>
              <w:t>7 класс</w:t>
            </w:r>
          </w:p>
          <w:p w:rsidR="003A5110" w:rsidRPr="005B7587" w:rsidRDefault="003A5110" w:rsidP="00E64484">
            <w:pPr>
              <w:rPr>
                <w:sz w:val="20"/>
                <w:szCs w:val="20"/>
                <w:u w:val="single"/>
              </w:rPr>
            </w:pPr>
            <w:r w:rsidRPr="005B7587">
              <w:rPr>
                <w:sz w:val="20"/>
                <w:szCs w:val="20"/>
                <w:u w:val="single"/>
              </w:rPr>
              <w:t>1час</w:t>
            </w:r>
          </w:p>
        </w:tc>
        <w:tc>
          <w:tcPr>
            <w:tcW w:w="1985" w:type="dxa"/>
          </w:tcPr>
          <w:p w:rsidR="003A5110" w:rsidRPr="005B7587" w:rsidRDefault="003A5110" w:rsidP="00E64484">
            <w:pPr>
              <w:rPr>
                <w:sz w:val="20"/>
                <w:szCs w:val="20"/>
              </w:rPr>
            </w:pPr>
            <w:r w:rsidRPr="005B7587">
              <w:rPr>
                <w:sz w:val="20"/>
                <w:szCs w:val="20"/>
              </w:rPr>
              <w:t>Основы безопасности жизнедеятельности. Рабочие программы 5-9 кл</w:t>
            </w:r>
          </w:p>
          <w:p w:rsidR="003A5110" w:rsidRPr="005B7587" w:rsidRDefault="003A5110" w:rsidP="00E64484">
            <w:pPr>
              <w:rPr>
                <w:sz w:val="20"/>
                <w:szCs w:val="20"/>
              </w:rPr>
            </w:pPr>
            <w:r w:rsidRPr="005B7587">
              <w:rPr>
                <w:sz w:val="20"/>
                <w:szCs w:val="20"/>
              </w:rPr>
              <w:t>А.Т Смирнов, Б.О.Хренников -М.: Просвещение, 2018</w:t>
            </w:r>
          </w:p>
        </w:tc>
        <w:tc>
          <w:tcPr>
            <w:tcW w:w="2551" w:type="dxa"/>
          </w:tcPr>
          <w:p w:rsidR="003A5110" w:rsidRPr="005B7587" w:rsidRDefault="003A5110" w:rsidP="004B79FE">
            <w:pPr>
              <w:ind w:left="0" w:firstLine="0"/>
              <w:rPr>
                <w:sz w:val="20"/>
                <w:szCs w:val="20"/>
              </w:rPr>
            </w:pPr>
            <w:r w:rsidRPr="005B7587">
              <w:rPr>
                <w:sz w:val="20"/>
                <w:szCs w:val="20"/>
              </w:rPr>
              <w:t>Смирнов А.Т. Справочник для учащихся  М., Просвещение,2007</w:t>
            </w:r>
          </w:p>
          <w:p w:rsidR="004B79FE" w:rsidRDefault="004B79FE" w:rsidP="00E64484">
            <w:pPr>
              <w:rPr>
                <w:sz w:val="20"/>
                <w:szCs w:val="20"/>
              </w:rPr>
            </w:pPr>
          </w:p>
          <w:p w:rsidR="004B79FE" w:rsidRDefault="003A5110" w:rsidP="00E64484">
            <w:pPr>
              <w:rPr>
                <w:sz w:val="20"/>
                <w:szCs w:val="20"/>
              </w:rPr>
            </w:pPr>
            <w:r w:rsidRPr="005B7587">
              <w:rPr>
                <w:sz w:val="20"/>
                <w:szCs w:val="20"/>
              </w:rPr>
              <w:t xml:space="preserve">Смирнов А.Т. ОБЖ. </w:t>
            </w:r>
          </w:p>
          <w:p w:rsidR="003A5110" w:rsidRPr="005B7587" w:rsidRDefault="003A5110" w:rsidP="004B79FE">
            <w:pPr>
              <w:ind w:left="0" w:firstLine="0"/>
              <w:rPr>
                <w:sz w:val="20"/>
                <w:szCs w:val="20"/>
              </w:rPr>
            </w:pPr>
            <w:r w:rsidRPr="005B7587">
              <w:rPr>
                <w:sz w:val="20"/>
                <w:szCs w:val="20"/>
              </w:rPr>
              <w:t>Основы здорового образа жизни.  Комплект демонстрационных таблиц с методическими рекомендациями. 5-11 кл.</w:t>
            </w:r>
          </w:p>
          <w:p w:rsidR="003A5110" w:rsidRDefault="003A5110" w:rsidP="00E64484">
            <w:pPr>
              <w:rPr>
                <w:sz w:val="20"/>
                <w:szCs w:val="20"/>
              </w:rPr>
            </w:pPr>
            <w:r>
              <w:rPr>
                <w:sz w:val="20"/>
                <w:szCs w:val="20"/>
              </w:rPr>
              <w:t>М., Просвещение,2013</w:t>
            </w:r>
          </w:p>
          <w:p w:rsidR="004B79FE" w:rsidRDefault="004B79FE" w:rsidP="00E64484">
            <w:pPr>
              <w:rPr>
                <w:sz w:val="20"/>
                <w:szCs w:val="20"/>
              </w:rPr>
            </w:pPr>
          </w:p>
          <w:p w:rsidR="004B79FE" w:rsidRDefault="004B79FE" w:rsidP="004B79FE">
            <w:pPr>
              <w:rPr>
                <w:sz w:val="20"/>
                <w:szCs w:val="20"/>
              </w:rPr>
            </w:pPr>
            <w:r w:rsidRPr="005B7587">
              <w:rPr>
                <w:sz w:val="20"/>
                <w:szCs w:val="20"/>
              </w:rPr>
              <w:t>Смирнов А.Т. ОБЖ</w:t>
            </w:r>
            <w:r>
              <w:rPr>
                <w:sz w:val="20"/>
                <w:szCs w:val="20"/>
              </w:rPr>
              <w:t>. Поурочгные разработки. 7-9 кл. М., Просвещение,2017</w:t>
            </w:r>
          </w:p>
          <w:p w:rsidR="004B79FE" w:rsidRPr="005B7587" w:rsidRDefault="004B79FE" w:rsidP="00E64484">
            <w:pPr>
              <w:rPr>
                <w:sz w:val="20"/>
                <w:szCs w:val="20"/>
              </w:rPr>
            </w:pPr>
          </w:p>
        </w:tc>
        <w:tc>
          <w:tcPr>
            <w:tcW w:w="2552" w:type="dxa"/>
          </w:tcPr>
          <w:p w:rsidR="003A5110" w:rsidRPr="005B7587" w:rsidRDefault="003A5110" w:rsidP="00E64484">
            <w:pPr>
              <w:rPr>
                <w:sz w:val="20"/>
                <w:szCs w:val="20"/>
              </w:rPr>
            </w:pPr>
            <w:r w:rsidRPr="005B7587">
              <w:rPr>
                <w:sz w:val="20"/>
                <w:szCs w:val="20"/>
              </w:rPr>
              <w:t>Смирнов А.Т. ОБЖ. Рабочая тетрадь. 7 кл</w:t>
            </w:r>
          </w:p>
          <w:p w:rsidR="003A5110" w:rsidRPr="005B7587" w:rsidRDefault="003A5110" w:rsidP="00E64484">
            <w:pPr>
              <w:rPr>
                <w:sz w:val="20"/>
                <w:szCs w:val="20"/>
              </w:rPr>
            </w:pPr>
            <w:r w:rsidRPr="005B7587">
              <w:rPr>
                <w:sz w:val="20"/>
                <w:szCs w:val="20"/>
              </w:rPr>
              <w:t>М., Просвещение,2017</w:t>
            </w:r>
          </w:p>
          <w:p w:rsidR="003A5110" w:rsidRPr="005B7587" w:rsidRDefault="003A5110" w:rsidP="00E64484">
            <w:pPr>
              <w:rPr>
                <w:sz w:val="20"/>
                <w:szCs w:val="20"/>
              </w:rPr>
            </w:pPr>
          </w:p>
        </w:tc>
        <w:tc>
          <w:tcPr>
            <w:tcW w:w="2409" w:type="dxa"/>
          </w:tcPr>
          <w:p w:rsidR="003A5110" w:rsidRPr="005B7587" w:rsidRDefault="003A5110" w:rsidP="00E64484">
            <w:pPr>
              <w:rPr>
                <w:sz w:val="20"/>
                <w:szCs w:val="20"/>
              </w:rPr>
            </w:pPr>
            <w:r w:rsidRPr="005B7587">
              <w:rPr>
                <w:sz w:val="20"/>
                <w:szCs w:val="20"/>
              </w:rPr>
              <w:t>Основы безопасности жизнедеятельности. 7 класс. А.Т Смирнов, Б.О.Хренников -М.: Просвещение, 2018</w:t>
            </w:r>
          </w:p>
        </w:tc>
      </w:tr>
      <w:tr w:rsidR="003A5110" w:rsidRPr="005B7587" w:rsidTr="00E64484">
        <w:tc>
          <w:tcPr>
            <w:tcW w:w="817" w:type="dxa"/>
          </w:tcPr>
          <w:p w:rsidR="003A5110" w:rsidRPr="005B7587" w:rsidRDefault="003A5110" w:rsidP="00E64484">
            <w:pPr>
              <w:rPr>
                <w:sz w:val="20"/>
                <w:szCs w:val="20"/>
              </w:rPr>
            </w:pPr>
            <w:r w:rsidRPr="005B7587">
              <w:rPr>
                <w:sz w:val="20"/>
                <w:szCs w:val="20"/>
              </w:rPr>
              <w:t>Основы  безопасности жизнедеятельности</w:t>
            </w:r>
          </w:p>
          <w:p w:rsidR="003A5110" w:rsidRPr="005B7587" w:rsidRDefault="003A5110" w:rsidP="00E64484">
            <w:pPr>
              <w:rPr>
                <w:sz w:val="20"/>
                <w:szCs w:val="20"/>
              </w:rPr>
            </w:pPr>
            <w:r w:rsidRPr="005B7587">
              <w:rPr>
                <w:sz w:val="20"/>
                <w:szCs w:val="20"/>
              </w:rPr>
              <w:t>8 класс</w:t>
            </w:r>
          </w:p>
          <w:p w:rsidR="003A5110" w:rsidRPr="005B7587" w:rsidRDefault="003A5110" w:rsidP="00E64484">
            <w:pPr>
              <w:rPr>
                <w:sz w:val="20"/>
                <w:szCs w:val="20"/>
              </w:rPr>
            </w:pPr>
            <w:r w:rsidRPr="005B7587">
              <w:rPr>
                <w:sz w:val="20"/>
                <w:szCs w:val="20"/>
                <w:u w:val="single"/>
              </w:rPr>
              <w:lastRenderedPageBreak/>
              <w:t>1час</w:t>
            </w:r>
          </w:p>
        </w:tc>
        <w:tc>
          <w:tcPr>
            <w:tcW w:w="1985" w:type="dxa"/>
          </w:tcPr>
          <w:p w:rsidR="003A5110" w:rsidRPr="005B7587" w:rsidRDefault="003A5110" w:rsidP="00E64484">
            <w:pPr>
              <w:rPr>
                <w:sz w:val="20"/>
                <w:szCs w:val="20"/>
              </w:rPr>
            </w:pPr>
            <w:r w:rsidRPr="005B7587">
              <w:rPr>
                <w:sz w:val="20"/>
                <w:szCs w:val="20"/>
              </w:rPr>
              <w:lastRenderedPageBreak/>
              <w:t>Основы безопасности жизнедеятельности. Рабочие программы 5-9 кл</w:t>
            </w:r>
          </w:p>
          <w:p w:rsidR="003A5110" w:rsidRPr="005B7587" w:rsidRDefault="003A5110" w:rsidP="00E64484">
            <w:pPr>
              <w:rPr>
                <w:sz w:val="20"/>
                <w:szCs w:val="20"/>
              </w:rPr>
            </w:pPr>
            <w:r w:rsidRPr="005B7587">
              <w:rPr>
                <w:sz w:val="20"/>
                <w:szCs w:val="20"/>
              </w:rPr>
              <w:t>А.Т Смирнов, Б.О.Хренников -М.: Просвещение, 2018</w:t>
            </w:r>
          </w:p>
        </w:tc>
        <w:tc>
          <w:tcPr>
            <w:tcW w:w="2551" w:type="dxa"/>
          </w:tcPr>
          <w:p w:rsidR="003A5110" w:rsidRPr="005B7587" w:rsidRDefault="003A5110" w:rsidP="00E64484">
            <w:pPr>
              <w:rPr>
                <w:sz w:val="20"/>
                <w:szCs w:val="20"/>
              </w:rPr>
            </w:pPr>
            <w:r w:rsidRPr="005B7587">
              <w:rPr>
                <w:sz w:val="20"/>
                <w:szCs w:val="20"/>
              </w:rPr>
              <w:t>Смирнов А.Т. Справочник для учащихся  М., Просвещение,2007</w:t>
            </w:r>
          </w:p>
          <w:p w:rsidR="003A5110" w:rsidRPr="005B7587" w:rsidRDefault="003A5110" w:rsidP="00E64484">
            <w:pPr>
              <w:rPr>
                <w:sz w:val="20"/>
                <w:szCs w:val="20"/>
              </w:rPr>
            </w:pPr>
            <w:r w:rsidRPr="005B7587">
              <w:rPr>
                <w:sz w:val="20"/>
                <w:szCs w:val="20"/>
              </w:rPr>
              <w:t>Смирнов А.Т. ОБЖ. Основы здорового образа жизни.  Комплект демонстрационных таблиц с методическими рекомендациями. 5-11 кл.</w:t>
            </w:r>
          </w:p>
          <w:p w:rsidR="003A5110" w:rsidRDefault="003A5110" w:rsidP="00E64484">
            <w:pPr>
              <w:rPr>
                <w:sz w:val="20"/>
                <w:szCs w:val="20"/>
              </w:rPr>
            </w:pPr>
            <w:r w:rsidRPr="005B7587">
              <w:rPr>
                <w:sz w:val="20"/>
                <w:szCs w:val="20"/>
              </w:rPr>
              <w:lastRenderedPageBreak/>
              <w:t>М., Просвещение,2013</w:t>
            </w:r>
          </w:p>
          <w:p w:rsidR="004B79FE" w:rsidRDefault="004B79FE" w:rsidP="004B79FE">
            <w:pPr>
              <w:rPr>
                <w:sz w:val="20"/>
                <w:szCs w:val="20"/>
              </w:rPr>
            </w:pPr>
          </w:p>
          <w:p w:rsidR="004B79FE" w:rsidRDefault="004B79FE" w:rsidP="004B79FE">
            <w:pPr>
              <w:rPr>
                <w:sz w:val="20"/>
                <w:szCs w:val="20"/>
              </w:rPr>
            </w:pPr>
            <w:r w:rsidRPr="005B7587">
              <w:rPr>
                <w:sz w:val="20"/>
                <w:szCs w:val="20"/>
              </w:rPr>
              <w:t>Смирнов А.Т. ОБЖ</w:t>
            </w:r>
            <w:r>
              <w:rPr>
                <w:sz w:val="20"/>
                <w:szCs w:val="20"/>
              </w:rPr>
              <w:t>. Поурочгные разработки. 7-9 кл. М., Просвещение,2017</w:t>
            </w:r>
          </w:p>
          <w:p w:rsidR="003A5110" w:rsidRPr="005B7587" w:rsidRDefault="003A5110" w:rsidP="004B79FE">
            <w:pPr>
              <w:ind w:left="0" w:firstLine="0"/>
              <w:rPr>
                <w:sz w:val="20"/>
                <w:szCs w:val="20"/>
              </w:rPr>
            </w:pPr>
          </w:p>
        </w:tc>
        <w:tc>
          <w:tcPr>
            <w:tcW w:w="2552" w:type="dxa"/>
          </w:tcPr>
          <w:p w:rsidR="003A5110" w:rsidRPr="005B7587" w:rsidRDefault="003A5110" w:rsidP="00E64484">
            <w:pPr>
              <w:rPr>
                <w:sz w:val="20"/>
                <w:szCs w:val="20"/>
              </w:rPr>
            </w:pPr>
            <w:r w:rsidRPr="005B7587">
              <w:rPr>
                <w:sz w:val="20"/>
                <w:szCs w:val="20"/>
              </w:rPr>
              <w:lastRenderedPageBreak/>
              <w:t>Смирнов А.Т. ОБЖ. Рабочая тетрадь. 8 кл</w:t>
            </w:r>
          </w:p>
          <w:p w:rsidR="003A5110" w:rsidRPr="005B7587" w:rsidRDefault="003A5110" w:rsidP="00E64484">
            <w:pPr>
              <w:rPr>
                <w:sz w:val="20"/>
                <w:szCs w:val="20"/>
              </w:rPr>
            </w:pPr>
            <w:r w:rsidRPr="005B7587">
              <w:rPr>
                <w:sz w:val="20"/>
                <w:szCs w:val="20"/>
              </w:rPr>
              <w:t>М., Просвещение,2017</w:t>
            </w:r>
          </w:p>
          <w:p w:rsidR="003A5110" w:rsidRPr="005B7587" w:rsidRDefault="003A5110" w:rsidP="00E64484">
            <w:pPr>
              <w:rPr>
                <w:sz w:val="20"/>
                <w:szCs w:val="20"/>
              </w:rPr>
            </w:pPr>
          </w:p>
        </w:tc>
        <w:tc>
          <w:tcPr>
            <w:tcW w:w="2409" w:type="dxa"/>
          </w:tcPr>
          <w:p w:rsidR="003A5110" w:rsidRPr="005B7587" w:rsidRDefault="003A5110" w:rsidP="00E64484">
            <w:pPr>
              <w:rPr>
                <w:sz w:val="20"/>
                <w:szCs w:val="20"/>
              </w:rPr>
            </w:pPr>
            <w:r w:rsidRPr="005B7587">
              <w:rPr>
                <w:sz w:val="20"/>
                <w:szCs w:val="20"/>
              </w:rPr>
              <w:t>Основы безопасности жизнедеятельности. 8 класс. А.Т Смирнов, Б.О.Хренников -М.: Просвещение, 2018</w:t>
            </w:r>
          </w:p>
        </w:tc>
      </w:tr>
      <w:tr w:rsidR="003A5110" w:rsidRPr="005B7587" w:rsidTr="00E64484">
        <w:tc>
          <w:tcPr>
            <w:tcW w:w="817" w:type="dxa"/>
          </w:tcPr>
          <w:p w:rsidR="003A5110" w:rsidRPr="005B7587" w:rsidRDefault="003A5110" w:rsidP="00E64484">
            <w:pPr>
              <w:rPr>
                <w:sz w:val="20"/>
                <w:szCs w:val="20"/>
              </w:rPr>
            </w:pPr>
            <w:r w:rsidRPr="005B7587">
              <w:rPr>
                <w:sz w:val="20"/>
                <w:szCs w:val="20"/>
              </w:rPr>
              <w:lastRenderedPageBreak/>
              <w:t>Основы  безопасности жизнедеятельности</w:t>
            </w:r>
          </w:p>
          <w:p w:rsidR="004B79FE" w:rsidRDefault="004B79FE" w:rsidP="00E64484">
            <w:pPr>
              <w:rPr>
                <w:sz w:val="20"/>
                <w:szCs w:val="20"/>
              </w:rPr>
            </w:pPr>
          </w:p>
          <w:p w:rsidR="003A5110" w:rsidRPr="005B7587" w:rsidRDefault="003A5110" w:rsidP="00E64484">
            <w:pPr>
              <w:rPr>
                <w:sz w:val="20"/>
                <w:szCs w:val="20"/>
              </w:rPr>
            </w:pPr>
            <w:r>
              <w:rPr>
                <w:sz w:val="20"/>
                <w:szCs w:val="20"/>
              </w:rPr>
              <w:t>9</w:t>
            </w:r>
            <w:r w:rsidRPr="005B7587">
              <w:rPr>
                <w:sz w:val="20"/>
                <w:szCs w:val="20"/>
              </w:rPr>
              <w:t>класс</w:t>
            </w:r>
          </w:p>
          <w:p w:rsidR="003A5110" w:rsidRPr="005B7587" w:rsidRDefault="003A5110" w:rsidP="00E64484">
            <w:pPr>
              <w:rPr>
                <w:sz w:val="20"/>
                <w:szCs w:val="20"/>
              </w:rPr>
            </w:pPr>
            <w:r w:rsidRPr="005B7587">
              <w:rPr>
                <w:sz w:val="20"/>
                <w:szCs w:val="20"/>
                <w:u w:val="single"/>
              </w:rPr>
              <w:t>1час</w:t>
            </w:r>
          </w:p>
        </w:tc>
        <w:tc>
          <w:tcPr>
            <w:tcW w:w="1985" w:type="dxa"/>
          </w:tcPr>
          <w:p w:rsidR="003A5110" w:rsidRPr="005B7587" w:rsidRDefault="003A5110" w:rsidP="00E64484">
            <w:pPr>
              <w:rPr>
                <w:sz w:val="20"/>
                <w:szCs w:val="20"/>
              </w:rPr>
            </w:pPr>
            <w:r w:rsidRPr="005B7587">
              <w:rPr>
                <w:sz w:val="20"/>
                <w:szCs w:val="20"/>
              </w:rPr>
              <w:t>Основы безопасности жизнедеятельности. Рабочие программы 5-9 кл</w:t>
            </w:r>
          </w:p>
          <w:p w:rsidR="003A5110" w:rsidRPr="005B7587" w:rsidRDefault="003A5110" w:rsidP="00E64484">
            <w:pPr>
              <w:rPr>
                <w:sz w:val="20"/>
                <w:szCs w:val="20"/>
              </w:rPr>
            </w:pPr>
            <w:r w:rsidRPr="005B7587">
              <w:rPr>
                <w:sz w:val="20"/>
                <w:szCs w:val="20"/>
              </w:rPr>
              <w:t>А.Т Смирнов, Б.О.Хренников -М.: Просвещение, 2018</w:t>
            </w:r>
          </w:p>
        </w:tc>
        <w:tc>
          <w:tcPr>
            <w:tcW w:w="2551" w:type="dxa"/>
          </w:tcPr>
          <w:p w:rsidR="003A5110" w:rsidRPr="005B7587" w:rsidRDefault="003A5110" w:rsidP="00E64484">
            <w:pPr>
              <w:rPr>
                <w:sz w:val="20"/>
                <w:szCs w:val="20"/>
              </w:rPr>
            </w:pPr>
            <w:r w:rsidRPr="005B7587">
              <w:rPr>
                <w:sz w:val="20"/>
                <w:szCs w:val="20"/>
              </w:rPr>
              <w:t>Смирнов А.Т. Справочник дл</w:t>
            </w:r>
            <w:r>
              <w:rPr>
                <w:sz w:val="20"/>
                <w:szCs w:val="20"/>
              </w:rPr>
              <w:t>я учащихся  М., Просвещение,</w:t>
            </w:r>
          </w:p>
          <w:p w:rsidR="003A5110" w:rsidRPr="005B7587" w:rsidRDefault="003A5110" w:rsidP="00E64484">
            <w:pPr>
              <w:rPr>
                <w:sz w:val="20"/>
                <w:szCs w:val="20"/>
              </w:rPr>
            </w:pPr>
            <w:r w:rsidRPr="005B7587">
              <w:rPr>
                <w:sz w:val="20"/>
                <w:szCs w:val="20"/>
              </w:rPr>
              <w:t>Смирнов А.Т. ОБЖ. Основы здорового образа жизни.  Комплект демонстрационных таблиц с методическими рекомендациями. 5-11 кл.</w:t>
            </w:r>
          </w:p>
          <w:p w:rsidR="003A5110" w:rsidRPr="005B7587" w:rsidRDefault="003A5110" w:rsidP="00E64484">
            <w:pPr>
              <w:rPr>
                <w:sz w:val="20"/>
                <w:szCs w:val="20"/>
              </w:rPr>
            </w:pPr>
            <w:r w:rsidRPr="005B7587">
              <w:rPr>
                <w:sz w:val="20"/>
                <w:szCs w:val="20"/>
              </w:rPr>
              <w:t>М., Просвещение,2013</w:t>
            </w:r>
          </w:p>
          <w:p w:rsidR="003A5110" w:rsidRDefault="003A5110" w:rsidP="00E64484">
            <w:pPr>
              <w:rPr>
                <w:sz w:val="20"/>
                <w:szCs w:val="20"/>
              </w:rPr>
            </w:pPr>
          </w:p>
          <w:p w:rsidR="004B79FE" w:rsidRDefault="004B79FE" w:rsidP="004B79FE">
            <w:pPr>
              <w:rPr>
                <w:sz w:val="20"/>
                <w:szCs w:val="20"/>
              </w:rPr>
            </w:pPr>
            <w:r w:rsidRPr="005B7587">
              <w:rPr>
                <w:sz w:val="20"/>
                <w:szCs w:val="20"/>
              </w:rPr>
              <w:t>Смирнов А.Т. ОБЖ</w:t>
            </w:r>
            <w:r>
              <w:rPr>
                <w:sz w:val="20"/>
                <w:szCs w:val="20"/>
              </w:rPr>
              <w:t>. Поурочгные разработки. 7-9 кл. М., Просвещение,2017</w:t>
            </w:r>
          </w:p>
          <w:p w:rsidR="004B79FE" w:rsidRPr="005B7587" w:rsidRDefault="004B79FE" w:rsidP="00E64484">
            <w:pPr>
              <w:rPr>
                <w:sz w:val="20"/>
                <w:szCs w:val="20"/>
              </w:rPr>
            </w:pPr>
          </w:p>
        </w:tc>
        <w:tc>
          <w:tcPr>
            <w:tcW w:w="2552" w:type="dxa"/>
          </w:tcPr>
          <w:p w:rsidR="003A5110" w:rsidRPr="005B7587" w:rsidRDefault="003A5110" w:rsidP="00E64484">
            <w:pPr>
              <w:rPr>
                <w:sz w:val="20"/>
                <w:szCs w:val="20"/>
              </w:rPr>
            </w:pPr>
            <w:r w:rsidRPr="005B7587">
              <w:rPr>
                <w:sz w:val="20"/>
                <w:szCs w:val="20"/>
              </w:rPr>
              <w:t xml:space="preserve">Смирнов А.Т. ОБЖ. Основы безопасности личности, общества, государства. Комплект демонстрационных таблиц с методическими рекомендациями. 5-9 кл. </w:t>
            </w:r>
          </w:p>
          <w:p w:rsidR="003A5110" w:rsidRPr="005B7587" w:rsidRDefault="003A5110" w:rsidP="00E64484">
            <w:pPr>
              <w:rPr>
                <w:sz w:val="20"/>
                <w:szCs w:val="20"/>
              </w:rPr>
            </w:pPr>
            <w:r w:rsidRPr="005B7587">
              <w:rPr>
                <w:sz w:val="20"/>
                <w:szCs w:val="20"/>
              </w:rPr>
              <w:t>М., Просвещение. 2013</w:t>
            </w:r>
          </w:p>
          <w:p w:rsidR="003A5110" w:rsidRPr="005B7587" w:rsidRDefault="003A5110" w:rsidP="00E64484">
            <w:pPr>
              <w:rPr>
                <w:sz w:val="20"/>
                <w:szCs w:val="20"/>
              </w:rPr>
            </w:pPr>
            <w:r w:rsidRPr="005B7587">
              <w:rPr>
                <w:sz w:val="20"/>
                <w:szCs w:val="20"/>
              </w:rPr>
              <w:t>Смирнов А.Т. ОБЖ. Рабочая тетрадь. 8 кл</w:t>
            </w:r>
          </w:p>
          <w:p w:rsidR="003A5110" w:rsidRPr="005B7587" w:rsidRDefault="003A5110" w:rsidP="00E64484">
            <w:pPr>
              <w:rPr>
                <w:sz w:val="20"/>
                <w:szCs w:val="20"/>
              </w:rPr>
            </w:pPr>
            <w:r w:rsidRPr="005B7587">
              <w:rPr>
                <w:sz w:val="20"/>
                <w:szCs w:val="20"/>
              </w:rPr>
              <w:t>М., Просвещение,2017</w:t>
            </w:r>
          </w:p>
          <w:p w:rsidR="003A5110" w:rsidRPr="005B7587" w:rsidRDefault="003A5110" w:rsidP="00E64484">
            <w:pPr>
              <w:rPr>
                <w:sz w:val="20"/>
                <w:szCs w:val="20"/>
              </w:rPr>
            </w:pPr>
          </w:p>
        </w:tc>
        <w:tc>
          <w:tcPr>
            <w:tcW w:w="2409" w:type="dxa"/>
          </w:tcPr>
          <w:p w:rsidR="003A5110" w:rsidRPr="005B7587" w:rsidRDefault="003A5110" w:rsidP="00E64484">
            <w:pPr>
              <w:rPr>
                <w:sz w:val="20"/>
                <w:szCs w:val="20"/>
              </w:rPr>
            </w:pPr>
            <w:r w:rsidRPr="005B7587">
              <w:rPr>
                <w:sz w:val="20"/>
                <w:szCs w:val="20"/>
              </w:rPr>
              <w:t>Основы безопасности жизнедеятельности. 8 класс. А.Т Смирнов, Б.О.</w:t>
            </w:r>
            <w:r>
              <w:rPr>
                <w:sz w:val="20"/>
                <w:szCs w:val="20"/>
              </w:rPr>
              <w:t>Хренников -М.: Просвещение</w:t>
            </w:r>
          </w:p>
        </w:tc>
      </w:tr>
    </w:tbl>
    <w:p w:rsidR="001412EE" w:rsidRDefault="001412EE" w:rsidP="001412EE">
      <w:pPr>
        <w:widowControl w:val="0"/>
        <w:spacing w:after="0" w:line="228" w:lineRule="auto"/>
        <w:rPr>
          <w:b/>
          <w:color w:val="auto"/>
          <w:szCs w:val="24"/>
        </w:rPr>
      </w:pPr>
    </w:p>
    <w:p w:rsidR="00F9564B" w:rsidRDefault="00F9564B" w:rsidP="001412EE">
      <w:pPr>
        <w:widowControl w:val="0"/>
        <w:spacing w:after="0" w:line="228" w:lineRule="auto"/>
        <w:rPr>
          <w:b/>
          <w:color w:val="auto"/>
          <w:szCs w:val="24"/>
        </w:rPr>
      </w:pPr>
    </w:p>
    <w:p w:rsidR="00E80615" w:rsidRDefault="00E80615" w:rsidP="001412EE">
      <w:pPr>
        <w:widowControl w:val="0"/>
        <w:spacing w:after="0" w:line="228" w:lineRule="auto"/>
        <w:rPr>
          <w:b/>
          <w:color w:val="auto"/>
          <w:szCs w:val="24"/>
        </w:rPr>
      </w:pPr>
    </w:p>
    <w:p w:rsidR="00E80615" w:rsidRPr="00E80615" w:rsidRDefault="00E80615" w:rsidP="00403337">
      <w:pPr>
        <w:pStyle w:val="31"/>
        <w:keepNext w:val="0"/>
        <w:keepLines w:val="0"/>
        <w:numPr>
          <w:ilvl w:val="2"/>
          <w:numId w:val="338"/>
        </w:numPr>
        <w:spacing w:before="0" w:line="240" w:lineRule="auto"/>
        <w:jc w:val="left"/>
        <w:rPr>
          <w:rFonts w:ascii="Times New Roman" w:hAnsi="Times New Roman" w:cs="Times New Roman"/>
          <w:color w:val="auto"/>
          <w:szCs w:val="24"/>
        </w:rPr>
      </w:pPr>
      <w:r w:rsidRPr="00E80615">
        <w:rPr>
          <w:rFonts w:ascii="Times New Roman" w:hAnsi="Times New Roman" w:cs="Times New Roman"/>
          <w:color w:val="auto"/>
          <w:szCs w:val="24"/>
        </w:rPr>
        <w:t>Механизмы достижения целевых ориентиров в системе условий</w:t>
      </w:r>
    </w:p>
    <w:p w:rsidR="00E80615" w:rsidRDefault="00E80615" w:rsidP="00E80615">
      <w:pPr>
        <w:tabs>
          <w:tab w:val="num" w:pos="360"/>
        </w:tabs>
        <w:spacing w:after="0" w:line="240" w:lineRule="auto"/>
        <w:rPr>
          <w:szCs w:val="24"/>
        </w:rPr>
      </w:pPr>
      <w:r w:rsidRPr="00E80615">
        <w:rPr>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E80615" w:rsidRPr="00E80615" w:rsidRDefault="00E80615" w:rsidP="00403337">
      <w:pPr>
        <w:pStyle w:val="a7"/>
        <w:numPr>
          <w:ilvl w:val="0"/>
          <w:numId w:val="320"/>
        </w:numPr>
        <w:tabs>
          <w:tab w:val="clear" w:pos="720"/>
          <w:tab w:val="num" w:pos="360"/>
        </w:tabs>
        <w:spacing w:after="0" w:line="240" w:lineRule="auto"/>
        <w:ind w:left="0" w:hanging="11"/>
        <w:rPr>
          <w:szCs w:val="24"/>
        </w:rPr>
      </w:pPr>
      <w:r w:rsidRPr="00E80615">
        <w:rPr>
          <w:szCs w:val="24"/>
        </w:rPr>
        <w:t>соответствуют требованиям ФГОС ООО;</w:t>
      </w:r>
    </w:p>
    <w:p w:rsidR="00E80615" w:rsidRPr="00E80615" w:rsidRDefault="00E80615" w:rsidP="00403337">
      <w:pPr>
        <w:pStyle w:val="a7"/>
        <w:numPr>
          <w:ilvl w:val="0"/>
          <w:numId w:val="344"/>
        </w:numPr>
        <w:tabs>
          <w:tab w:val="num" w:pos="360"/>
          <w:tab w:val="left" w:pos="993"/>
        </w:tabs>
        <w:spacing w:after="0" w:line="240" w:lineRule="auto"/>
        <w:ind w:left="0" w:firstLine="0"/>
        <w:jc w:val="both"/>
        <w:rPr>
          <w:rFonts w:ascii="Times New Roman" w:hAnsi="Times New Roman"/>
          <w:sz w:val="24"/>
          <w:szCs w:val="24"/>
        </w:rPr>
      </w:pPr>
      <w:r w:rsidRPr="00E80615">
        <w:rPr>
          <w:rFonts w:ascii="Times New Roman" w:hAnsi="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E80615" w:rsidRPr="00E80615" w:rsidRDefault="00E80615" w:rsidP="00403337">
      <w:pPr>
        <w:pStyle w:val="a7"/>
        <w:numPr>
          <w:ilvl w:val="0"/>
          <w:numId w:val="344"/>
        </w:numPr>
        <w:tabs>
          <w:tab w:val="num" w:pos="360"/>
          <w:tab w:val="left" w:pos="993"/>
        </w:tabs>
        <w:spacing w:after="0" w:line="240" w:lineRule="auto"/>
        <w:ind w:left="0" w:firstLine="0"/>
        <w:jc w:val="both"/>
        <w:rPr>
          <w:rFonts w:ascii="Times New Roman" w:hAnsi="Times New Roman"/>
          <w:sz w:val="24"/>
          <w:szCs w:val="24"/>
        </w:rPr>
      </w:pPr>
      <w:r w:rsidRPr="00E80615">
        <w:rPr>
          <w:rFonts w:ascii="Times New Roman" w:hAnsi="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E80615" w:rsidRPr="00E80615" w:rsidRDefault="00E80615" w:rsidP="00403337">
      <w:pPr>
        <w:pStyle w:val="a7"/>
        <w:numPr>
          <w:ilvl w:val="0"/>
          <w:numId w:val="344"/>
        </w:numPr>
        <w:tabs>
          <w:tab w:val="num" w:pos="360"/>
          <w:tab w:val="left" w:pos="993"/>
        </w:tabs>
        <w:spacing w:after="0" w:line="240" w:lineRule="auto"/>
        <w:ind w:left="0" w:firstLine="0"/>
        <w:jc w:val="both"/>
        <w:rPr>
          <w:rFonts w:ascii="Times New Roman" w:hAnsi="Times New Roman"/>
          <w:sz w:val="24"/>
          <w:szCs w:val="24"/>
        </w:rPr>
      </w:pPr>
      <w:r w:rsidRPr="00E80615">
        <w:rPr>
          <w:rFonts w:ascii="Times New Roman" w:hAnsi="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E80615" w:rsidRPr="00E80615" w:rsidRDefault="00E80615" w:rsidP="00E80615">
      <w:pPr>
        <w:tabs>
          <w:tab w:val="num" w:pos="360"/>
        </w:tabs>
        <w:spacing w:after="0" w:line="240" w:lineRule="auto"/>
        <w:rPr>
          <w:szCs w:val="24"/>
        </w:rPr>
      </w:pPr>
      <w:r w:rsidRPr="00E80615">
        <w:rPr>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E80615" w:rsidRPr="00E80615" w:rsidRDefault="00E80615" w:rsidP="00403337">
      <w:pPr>
        <w:pStyle w:val="a7"/>
        <w:numPr>
          <w:ilvl w:val="0"/>
          <w:numId w:val="346"/>
        </w:numPr>
        <w:tabs>
          <w:tab w:val="num" w:pos="360"/>
          <w:tab w:val="left" w:pos="1134"/>
        </w:tabs>
        <w:spacing w:after="0" w:line="240" w:lineRule="auto"/>
        <w:ind w:left="0" w:firstLine="0"/>
        <w:jc w:val="both"/>
        <w:rPr>
          <w:rFonts w:ascii="Times New Roman" w:hAnsi="Times New Roman"/>
          <w:sz w:val="24"/>
          <w:szCs w:val="24"/>
        </w:rPr>
      </w:pPr>
      <w:r w:rsidRPr="00E80615">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E80615" w:rsidRPr="00E80615" w:rsidRDefault="00E80615" w:rsidP="00403337">
      <w:pPr>
        <w:pStyle w:val="a7"/>
        <w:numPr>
          <w:ilvl w:val="0"/>
          <w:numId w:val="346"/>
        </w:numPr>
        <w:tabs>
          <w:tab w:val="num" w:pos="360"/>
          <w:tab w:val="left" w:pos="1134"/>
        </w:tabs>
        <w:spacing w:after="0" w:line="240" w:lineRule="auto"/>
        <w:ind w:left="0" w:firstLine="0"/>
        <w:jc w:val="both"/>
        <w:rPr>
          <w:rFonts w:ascii="Times New Roman" w:hAnsi="Times New Roman"/>
          <w:sz w:val="24"/>
          <w:szCs w:val="24"/>
        </w:rPr>
      </w:pPr>
      <w:r w:rsidRPr="00E80615">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E80615" w:rsidRPr="00E80615" w:rsidRDefault="00E80615" w:rsidP="00403337">
      <w:pPr>
        <w:pStyle w:val="a7"/>
        <w:numPr>
          <w:ilvl w:val="0"/>
          <w:numId w:val="346"/>
        </w:numPr>
        <w:tabs>
          <w:tab w:val="num" w:pos="360"/>
          <w:tab w:val="left" w:pos="1134"/>
        </w:tabs>
        <w:spacing w:after="0" w:line="240" w:lineRule="auto"/>
        <w:ind w:left="0" w:firstLine="0"/>
        <w:jc w:val="both"/>
        <w:rPr>
          <w:rFonts w:ascii="Times New Roman" w:hAnsi="Times New Roman"/>
          <w:sz w:val="24"/>
          <w:szCs w:val="24"/>
        </w:rPr>
      </w:pPr>
      <w:r w:rsidRPr="00E80615">
        <w:rPr>
          <w:rFonts w:ascii="Times New Roman" w:hAnsi="Times New Roman"/>
          <w:sz w:val="24"/>
          <w:szCs w:val="24"/>
        </w:rPr>
        <w:t>механизмы достижения целевых ориентиров в системе условий;</w:t>
      </w:r>
    </w:p>
    <w:p w:rsidR="00E80615" w:rsidRPr="00E80615" w:rsidRDefault="00E80615" w:rsidP="00403337">
      <w:pPr>
        <w:pStyle w:val="a7"/>
        <w:numPr>
          <w:ilvl w:val="0"/>
          <w:numId w:val="346"/>
        </w:numPr>
        <w:tabs>
          <w:tab w:val="num" w:pos="360"/>
          <w:tab w:val="left" w:pos="1134"/>
        </w:tabs>
        <w:spacing w:after="0" w:line="240" w:lineRule="auto"/>
        <w:ind w:left="0" w:firstLine="0"/>
        <w:jc w:val="both"/>
        <w:rPr>
          <w:rFonts w:ascii="Times New Roman" w:hAnsi="Times New Roman"/>
          <w:sz w:val="24"/>
          <w:szCs w:val="24"/>
        </w:rPr>
      </w:pPr>
      <w:r w:rsidRPr="00E80615">
        <w:rPr>
          <w:rFonts w:ascii="Times New Roman" w:hAnsi="Times New Roman"/>
          <w:sz w:val="24"/>
          <w:szCs w:val="24"/>
        </w:rPr>
        <w:t>сетевой график (дорожную карту) по формированию необходимой системы условий;</w:t>
      </w:r>
    </w:p>
    <w:p w:rsidR="00E80615" w:rsidRPr="00E80615" w:rsidRDefault="00E80615" w:rsidP="00403337">
      <w:pPr>
        <w:pStyle w:val="a7"/>
        <w:numPr>
          <w:ilvl w:val="0"/>
          <w:numId w:val="346"/>
        </w:numPr>
        <w:tabs>
          <w:tab w:val="num" w:pos="360"/>
          <w:tab w:val="left" w:pos="1134"/>
        </w:tabs>
        <w:spacing w:after="0" w:line="240" w:lineRule="auto"/>
        <w:ind w:left="0" w:firstLine="0"/>
        <w:jc w:val="both"/>
        <w:rPr>
          <w:rFonts w:ascii="Times New Roman" w:hAnsi="Times New Roman"/>
          <w:sz w:val="24"/>
          <w:szCs w:val="24"/>
        </w:rPr>
      </w:pPr>
      <w:r w:rsidRPr="00E80615">
        <w:rPr>
          <w:rFonts w:ascii="Times New Roman" w:hAnsi="Times New Roman"/>
          <w:sz w:val="24"/>
          <w:szCs w:val="24"/>
        </w:rPr>
        <w:t>систему оценки условий.</w:t>
      </w:r>
    </w:p>
    <w:p w:rsidR="00E80615" w:rsidRPr="00E80615" w:rsidRDefault="00E80615" w:rsidP="00E80615">
      <w:pPr>
        <w:tabs>
          <w:tab w:val="num" w:pos="360"/>
        </w:tabs>
        <w:spacing w:after="0" w:line="240" w:lineRule="auto"/>
        <w:rPr>
          <w:szCs w:val="24"/>
        </w:rPr>
      </w:pPr>
      <w:r w:rsidRPr="00E80615">
        <w:rPr>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E80615" w:rsidRPr="00E80615" w:rsidRDefault="00E80615" w:rsidP="00403337">
      <w:pPr>
        <w:pStyle w:val="a7"/>
        <w:numPr>
          <w:ilvl w:val="0"/>
          <w:numId w:val="347"/>
        </w:numPr>
        <w:tabs>
          <w:tab w:val="left" w:pos="284"/>
        </w:tabs>
        <w:spacing w:after="0" w:line="240" w:lineRule="auto"/>
        <w:ind w:left="0" w:firstLine="0"/>
        <w:jc w:val="both"/>
        <w:rPr>
          <w:rFonts w:ascii="Times New Roman" w:hAnsi="Times New Roman"/>
          <w:sz w:val="24"/>
          <w:szCs w:val="24"/>
        </w:rPr>
      </w:pPr>
      <w:r w:rsidRPr="00E80615">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E80615" w:rsidRPr="00E80615" w:rsidRDefault="00E80615" w:rsidP="00403337">
      <w:pPr>
        <w:pStyle w:val="a7"/>
        <w:numPr>
          <w:ilvl w:val="0"/>
          <w:numId w:val="347"/>
        </w:numPr>
        <w:tabs>
          <w:tab w:val="left" w:pos="284"/>
        </w:tabs>
        <w:spacing w:after="0" w:line="240" w:lineRule="auto"/>
        <w:ind w:left="0" w:firstLine="0"/>
        <w:jc w:val="both"/>
        <w:rPr>
          <w:rFonts w:ascii="Times New Roman" w:hAnsi="Times New Roman"/>
          <w:sz w:val="24"/>
          <w:szCs w:val="24"/>
        </w:rPr>
      </w:pPr>
      <w:r w:rsidRPr="00E80615">
        <w:rPr>
          <w:rFonts w:ascii="Times New Roman" w:hAnsi="Times New Roman"/>
          <w:sz w:val="24"/>
          <w:szCs w:val="24"/>
        </w:rPr>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E80615" w:rsidRPr="00E80615" w:rsidRDefault="00E80615" w:rsidP="00403337">
      <w:pPr>
        <w:pStyle w:val="a7"/>
        <w:numPr>
          <w:ilvl w:val="0"/>
          <w:numId w:val="345"/>
        </w:numPr>
        <w:tabs>
          <w:tab w:val="num" w:pos="360"/>
          <w:tab w:val="left" w:pos="993"/>
        </w:tabs>
        <w:spacing w:after="0" w:line="240" w:lineRule="auto"/>
        <w:ind w:left="0" w:firstLine="0"/>
        <w:jc w:val="both"/>
        <w:rPr>
          <w:rFonts w:ascii="Times New Roman" w:hAnsi="Times New Roman"/>
          <w:sz w:val="24"/>
          <w:szCs w:val="24"/>
        </w:rPr>
      </w:pPr>
      <w:r w:rsidRPr="00E80615">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E80615" w:rsidRPr="00E80615" w:rsidRDefault="00E80615" w:rsidP="00403337">
      <w:pPr>
        <w:pStyle w:val="a7"/>
        <w:numPr>
          <w:ilvl w:val="0"/>
          <w:numId w:val="345"/>
        </w:numPr>
        <w:tabs>
          <w:tab w:val="num" w:pos="360"/>
          <w:tab w:val="left" w:pos="993"/>
        </w:tabs>
        <w:spacing w:after="0" w:line="240" w:lineRule="auto"/>
        <w:ind w:left="0" w:firstLine="0"/>
        <w:jc w:val="both"/>
        <w:rPr>
          <w:rFonts w:ascii="Times New Roman" w:hAnsi="Times New Roman"/>
          <w:sz w:val="24"/>
          <w:szCs w:val="24"/>
        </w:rPr>
      </w:pPr>
      <w:r w:rsidRPr="00E80615">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E80615" w:rsidRPr="00E80615" w:rsidRDefault="00E80615" w:rsidP="00403337">
      <w:pPr>
        <w:pStyle w:val="a7"/>
        <w:numPr>
          <w:ilvl w:val="0"/>
          <w:numId w:val="345"/>
        </w:numPr>
        <w:tabs>
          <w:tab w:val="num" w:pos="360"/>
          <w:tab w:val="left" w:pos="993"/>
        </w:tabs>
        <w:spacing w:after="0" w:line="240" w:lineRule="auto"/>
        <w:ind w:left="0" w:firstLine="0"/>
        <w:jc w:val="both"/>
        <w:rPr>
          <w:rFonts w:ascii="Times New Roman" w:hAnsi="Times New Roman"/>
          <w:sz w:val="24"/>
          <w:szCs w:val="24"/>
        </w:rPr>
      </w:pPr>
      <w:r w:rsidRPr="00E80615">
        <w:rPr>
          <w:rFonts w:ascii="Times New Roman" w:hAnsi="Times New Roman"/>
          <w:sz w:val="24"/>
          <w:szCs w:val="24"/>
        </w:rPr>
        <w:t>разработку сетевого графика (дорожной карты) создания необходимой системы условий;</w:t>
      </w:r>
    </w:p>
    <w:p w:rsidR="00E80615" w:rsidRPr="00E80615" w:rsidRDefault="00E80615" w:rsidP="00403337">
      <w:pPr>
        <w:pStyle w:val="a7"/>
        <w:numPr>
          <w:ilvl w:val="0"/>
          <w:numId w:val="345"/>
        </w:numPr>
        <w:tabs>
          <w:tab w:val="num" w:pos="360"/>
          <w:tab w:val="left" w:pos="993"/>
        </w:tabs>
        <w:spacing w:after="0" w:line="240" w:lineRule="auto"/>
        <w:ind w:left="0" w:firstLine="0"/>
        <w:jc w:val="both"/>
        <w:rPr>
          <w:rFonts w:ascii="Times New Roman" w:hAnsi="Times New Roman"/>
          <w:sz w:val="24"/>
          <w:szCs w:val="24"/>
        </w:rPr>
      </w:pPr>
      <w:r w:rsidRPr="00E80615">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E80615" w:rsidRPr="00E80615" w:rsidRDefault="00E80615" w:rsidP="001412EE">
      <w:pPr>
        <w:widowControl w:val="0"/>
        <w:spacing w:after="0" w:line="228" w:lineRule="auto"/>
        <w:rPr>
          <w:b/>
          <w:color w:val="auto"/>
          <w:szCs w:val="24"/>
        </w:rPr>
      </w:pPr>
    </w:p>
    <w:p w:rsidR="00C67047" w:rsidRPr="00FA6B77" w:rsidRDefault="00C67047" w:rsidP="00C67047">
      <w:pPr>
        <w:spacing w:after="0" w:line="240" w:lineRule="auto"/>
        <w:ind w:firstLine="426"/>
        <w:rPr>
          <w:szCs w:val="24"/>
        </w:rPr>
      </w:pPr>
      <w:r w:rsidRPr="00FA6B77">
        <w:rPr>
          <w:szCs w:val="24"/>
        </w:rPr>
        <w:t xml:space="preserve">Контроль за состоянием системы условий реализации  основной образовательной программы основного общего образования осуществляется в ходе процедуры объективной оценки качества образования в школе и принятия решений, способствующих оптимизации соответствующих условий реализации образовательной программы. Процедуру оценки  условий реализации  основной образовательной программы основного общего образования осуществляют все представители администрации учреждения, руководители  МО учителей, привлекаемые учителя основной школы, имеющие достаточный уровень компетенции по контролируемому направлению.Работники образовательного учреждения осуществляют экспертную оценку по показателям, определенным в данном разделе, формируют индивидуальные экспертные заключения. Директор школы закрепляет за каждым членом экспертной группы обязанности по подготовке данных для определения значений показателей, необходимых для оценки условий реализации образовательной программы. Для оценки объемных показателей может назначаться группа качества из числа компетентных специалистов. Назначенные специалисты проводят наблюдение, сбор данных по закрепленным  показателям. Итоги мониторинговой деятельности членов экспертной группы фиксируются в виде аналитических таблиц и комментариев, содержащих предложения по принятию решений субъектами управления образовательным учреждением, направленных на повышение качества условий реализации образовательной программы. На основе анализа показателей, представленных экспертных группой, в соответствии с полномочиями, закрепленными в Федеральном законе «Об образовании в  Российской Федерации», Уставе школы,  директор, Совет Учреждения, педагогический совет, научно-методический совет принимают решения, направленные на улучшение условий реализации образовательной программы основного общего образования.  </w:t>
      </w:r>
    </w:p>
    <w:p w:rsidR="00C67047" w:rsidRPr="00FA6B77" w:rsidRDefault="00C67047" w:rsidP="00C67047">
      <w:pPr>
        <w:pStyle w:val="2a"/>
        <w:spacing w:after="0" w:line="240" w:lineRule="auto"/>
        <w:ind w:firstLine="426"/>
        <w:rPr>
          <w:rFonts w:ascii="Times New Roman" w:hAnsi="Times New Roman"/>
          <w:b/>
          <w:sz w:val="24"/>
          <w:szCs w:val="24"/>
        </w:rPr>
      </w:pPr>
      <w:r w:rsidRPr="00FA6B77">
        <w:rPr>
          <w:rFonts w:ascii="Times New Roman" w:hAnsi="Times New Roman"/>
          <w:b/>
          <w:sz w:val="24"/>
          <w:szCs w:val="24"/>
        </w:rPr>
        <w:t>Объекты и показатели условий реализации образовательной программы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847"/>
        <w:gridCol w:w="4941"/>
      </w:tblGrid>
      <w:tr w:rsidR="00C67047" w:rsidRPr="00FA6B77" w:rsidTr="00C67047">
        <w:tc>
          <w:tcPr>
            <w:tcW w:w="993" w:type="dxa"/>
          </w:tcPr>
          <w:p w:rsidR="00C67047" w:rsidRPr="00C67047" w:rsidRDefault="00C67047" w:rsidP="00E64484">
            <w:pPr>
              <w:spacing w:after="0" w:line="240" w:lineRule="auto"/>
              <w:jc w:val="center"/>
              <w:rPr>
                <w:b/>
                <w:szCs w:val="24"/>
              </w:rPr>
            </w:pPr>
          </w:p>
        </w:tc>
        <w:tc>
          <w:tcPr>
            <w:tcW w:w="3847" w:type="dxa"/>
          </w:tcPr>
          <w:p w:rsidR="00C67047" w:rsidRPr="00C67047" w:rsidRDefault="00C67047" w:rsidP="00E64484">
            <w:pPr>
              <w:spacing w:after="0" w:line="240" w:lineRule="auto"/>
              <w:jc w:val="center"/>
              <w:rPr>
                <w:b/>
                <w:szCs w:val="24"/>
              </w:rPr>
            </w:pPr>
            <w:r w:rsidRPr="00C67047">
              <w:rPr>
                <w:b/>
                <w:szCs w:val="24"/>
              </w:rPr>
              <w:t xml:space="preserve">Объекты </w:t>
            </w:r>
          </w:p>
        </w:tc>
        <w:tc>
          <w:tcPr>
            <w:tcW w:w="4941" w:type="dxa"/>
          </w:tcPr>
          <w:p w:rsidR="00C67047" w:rsidRPr="00C67047" w:rsidRDefault="00C67047" w:rsidP="00E64484">
            <w:pPr>
              <w:spacing w:after="0" w:line="240" w:lineRule="auto"/>
              <w:jc w:val="center"/>
              <w:rPr>
                <w:b/>
                <w:szCs w:val="24"/>
              </w:rPr>
            </w:pPr>
            <w:r w:rsidRPr="00C67047">
              <w:rPr>
                <w:b/>
                <w:szCs w:val="24"/>
              </w:rPr>
              <w:t xml:space="preserve">Показатели </w:t>
            </w:r>
          </w:p>
        </w:tc>
      </w:tr>
      <w:tr w:rsidR="00C67047" w:rsidRPr="00FA6B77" w:rsidTr="00C67047">
        <w:tc>
          <w:tcPr>
            <w:tcW w:w="993" w:type="dxa"/>
            <w:vMerge w:val="restart"/>
            <w:textDirection w:val="btLr"/>
          </w:tcPr>
          <w:p w:rsidR="00C67047" w:rsidRPr="00C67047" w:rsidRDefault="00C67047" w:rsidP="00E64484">
            <w:pPr>
              <w:spacing w:after="0" w:line="240" w:lineRule="auto"/>
              <w:ind w:left="113" w:right="113"/>
              <w:jc w:val="center"/>
              <w:rPr>
                <w:b/>
                <w:szCs w:val="24"/>
              </w:rPr>
            </w:pPr>
            <w:r w:rsidRPr="00C67047">
              <w:rPr>
                <w:b/>
                <w:szCs w:val="24"/>
                <w:lang w:val="en-US"/>
              </w:rPr>
              <w:t>I</w:t>
            </w:r>
            <w:r w:rsidRPr="00C67047">
              <w:rPr>
                <w:b/>
                <w:szCs w:val="24"/>
              </w:rPr>
              <w:t>. материально-технические условия</w:t>
            </w:r>
          </w:p>
        </w:tc>
        <w:tc>
          <w:tcPr>
            <w:tcW w:w="3847" w:type="dxa"/>
          </w:tcPr>
          <w:p w:rsidR="00C67047" w:rsidRPr="00C67047" w:rsidRDefault="00C67047" w:rsidP="00403337">
            <w:pPr>
              <w:numPr>
                <w:ilvl w:val="0"/>
                <w:numId w:val="348"/>
              </w:numPr>
              <w:spacing w:after="0" w:line="240" w:lineRule="auto"/>
              <w:jc w:val="left"/>
              <w:rPr>
                <w:szCs w:val="24"/>
              </w:rPr>
            </w:pPr>
            <w:r w:rsidRPr="00C67047">
              <w:rPr>
                <w:szCs w:val="24"/>
              </w:rPr>
              <w:t>Освещенность</w:t>
            </w:r>
          </w:p>
          <w:p w:rsidR="00C67047" w:rsidRPr="00C67047" w:rsidRDefault="00C67047" w:rsidP="00403337">
            <w:pPr>
              <w:numPr>
                <w:ilvl w:val="0"/>
                <w:numId w:val="348"/>
              </w:numPr>
              <w:tabs>
                <w:tab w:val="clear" w:pos="720"/>
              </w:tabs>
              <w:spacing w:after="0" w:line="240" w:lineRule="auto"/>
              <w:jc w:val="left"/>
              <w:rPr>
                <w:szCs w:val="24"/>
              </w:rPr>
            </w:pPr>
            <w:r w:rsidRPr="00C67047">
              <w:rPr>
                <w:szCs w:val="24"/>
              </w:rPr>
              <w:t>Воздушно-тепловой режим</w:t>
            </w:r>
          </w:p>
          <w:p w:rsidR="00C67047" w:rsidRPr="00C67047" w:rsidRDefault="00C67047" w:rsidP="00403337">
            <w:pPr>
              <w:numPr>
                <w:ilvl w:val="0"/>
                <w:numId w:val="348"/>
              </w:numPr>
              <w:spacing w:after="0" w:line="240" w:lineRule="auto"/>
              <w:jc w:val="left"/>
              <w:rPr>
                <w:szCs w:val="24"/>
              </w:rPr>
            </w:pPr>
            <w:r w:rsidRPr="00C67047">
              <w:rPr>
                <w:szCs w:val="24"/>
              </w:rPr>
              <w:t>Площадь на одного ученика</w:t>
            </w:r>
          </w:p>
          <w:p w:rsidR="00C67047" w:rsidRPr="00C67047" w:rsidRDefault="00C67047" w:rsidP="00403337">
            <w:pPr>
              <w:numPr>
                <w:ilvl w:val="0"/>
                <w:numId w:val="348"/>
              </w:numPr>
              <w:spacing w:after="0" w:line="240" w:lineRule="auto"/>
              <w:jc w:val="left"/>
              <w:rPr>
                <w:szCs w:val="24"/>
              </w:rPr>
            </w:pPr>
            <w:r w:rsidRPr="00C67047">
              <w:rPr>
                <w:szCs w:val="24"/>
              </w:rPr>
              <w:t>Санитарное состояние</w:t>
            </w:r>
          </w:p>
        </w:tc>
        <w:tc>
          <w:tcPr>
            <w:tcW w:w="4941" w:type="dxa"/>
          </w:tcPr>
          <w:p w:rsidR="00C67047" w:rsidRPr="00C67047" w:rsidRDefault="00C67047" w:rsidP="00403337">
            <w:pPr>
              <w:numPr>
                <w:ilvl w:val="0"/>
                <w:numId w:val="348"/>
              </w:numPr>
              <w:spacing w:after="0" w:line="240" w:lineRule="auto"/>
              <w:jc w:val="left"/>
              <w:rPr>
                <w:szCs w:val="24"/>
              </w:rPr>
            </w:pPr>
            <w:r w:rsidRPr="00C67047">
              <w:rPr>
                <w:szCs w:val="24"/>
              </w:rPr>
              <w:t>Соблюдение санитарно-гигиенических норм</w:t>
            </w:r>
          </w:p>
          <w:p w:rsidR="00C67047" w:rsidRPr="00C67047" w:rsidRDefault="00C67047" w:rsidP="00E64484">
            <w:pPr>
              <w:spacing w:after="0" w:line="240" w:lineRule="auto"/>
              <w:rPr>
                <w:szCs w:val="24"/>
              </w:rPr>
            </w:pPr>
          </w:p>
        </w:tc>
      </w:tr>
      <w:tr w:rsidR="00C67047" w:rsidRPr="00FA6B77" w:rsidTr="00C67047">
        <w:tc>
          <w:tcPr>
            <w:tcW w:w="993" w:type="dxa"/>
            <w:vMerge/>
          </w:tcPr>
          <w:p w:rsidR="00C67047" w:rsidRPr="00C67047" w:rsidRDefault="00C67047" w:rsidP="00E64484">
            <w:pPr>
              <w:spacing w:after="0" w:line="240" w:lineRule="auto"/>
              <w:rPr>
                <w:szCs w:val="24"/>
              </w:rPr>
            </w:pPr>
          </w:p>
        </w:tc>
        <w:tc>
          <w:tcPr>
            <w:tcW w:w="3847" w:type="dxa"/>
          </w:tcPr>
          <w:p w:rsidR="00C67047" w:rsidRPr="00C67047" w:rsidRDefault="00C67047" w:rsidP="00403337">
            <w:pPr>
              <w:numPr>
                <w:ilvl w:val="0"/>
                <w:numId w:val="348"/>
              </w:numPr>
              <w:spacing w:after="0" w:line="240" w:lineRule="auto"/>
              <w:jc w:val="left"/>
              <w:rPr>
                <w:szCs w:val="24"/>
              </w:rPr>
            </w:pPr>
            <w:r w:rsidRPr="00C67047">
              <w:rPr>
                <w:szCs w:val="24"/>
              </w:rPr>
              <w:t>Учебные сооружения</w:t>
            </w:r>
          </w:p>
        </w:tc>
        <w:tc>
          <w:tcPr>
            <w:tcW w:w="4941" w:type="dxa"/>
          </w:tcPr>
          <w:p w:rsidR="00C67047" w:rsidRPr="00C67047" w:rsidRDefault="00C67047" w:rsidP="00403337">
            <w:pPr>
              <w:numPr>
                <w:ilvl w:val="0"/>
                <w:numId w:val="348"/>
              </w:numPr>
              <w:spacing w:after="0" w:line="240" w:lineRule="auto"/>
              <w:jc w:val="left"/>
              <w:rPr>
                <w:szCs w:val="24"/>
              </w:rPr>
            </w:pPr>
            <w:r w:rsidRPr="00C67047">
              <w:rPr>
                <w:szCs w:val="24"/>
              </w:rPr>
              <w:t>Достаточность (полнота) для реализации образовательных программ</w:t>
            </w:r>
          </w:p>
          <w:p w:rsidR="00C67047" w:rsidRPr="00C67047" w:rsidRDefault="00C67047" w:rsidP="00403337">
            <w:pPr>
              <w:numPr>
                <w:ilvl w:val="0"/>
                <w:numId w:val="348"/>
              </w:numPr>
              <w:spacing w:after="0" w:line="240" w:lineRule="auto"/>
              <w:jc w:val="left"/>
              <w:rPr>
                <w:szCs w:val="24"/>
              </w:rPr>
            </w:pPr>
            <w:r w:rsidRPr="00C67047">
              <w:rPr>
                <w:szCs w:val="24"/>
              </w:rPr>
              <w:t>Соответствие санитарным требованиям, нормам, правилам</w:t>
            </w:r>
          </w:p>
        </w:tc>
      </w:tr>
      <w:tr w:rsidR="00C67047" w:rsidRPr="00FA6B77" w:rsidTr="00C67047">
        <w:trPr>
          <w:trHeight w:val="2631"/>
        </w:trPr>
        <w:tc>
          <w:tcPr>
            <w:tcW w:w="993" w:type="dxa"/>
            <w:vMerge/>
          </w:tcPr>
          <w:p w:rsidR="00C67047" w:rsidRPr="00C67047" w:rsidRDefault="00C67047" w:rsidP="00E64484">
            <w:pPr>
              <w:spacing w:after="0" w:line="240" w:lineRule="auto"/>
              <w:rPr>
                <w:szCs w:val="24"/>
              </w:rPr>
            </w:pPr>
          </w:p>
        </w:tc>
        <w:tc>
          <w:tcPr>
            <w:tcW w:w="3847" w:type="dxa"/>
          </w:tcPr>
          <w:p w:rsidR="00C67047" w:rsidRPr="00C67047" w:rsidRDefault="00C67047" w:rsidP="00403337">
            <w:pPr>
              <w:numPr>
                <w:ilvl w:val="0"/>
                <w:numId w:val="348"/>
              </w:numPr>
              <w:spacing w:after="0" w:line="240" w:lineRule="auto"/>
              <w:jc w:val="left"/>
              <w:rPr>
                <w:szCs w:val="24"/>
              </w:rPr>
            </w:pPr>
            <w:r w:rsidRPr="00C67047">
              <w:rPr>
                <w:szCs w:val="24"/>
              </w:rPr>
              <w:t>Библиотечно-информационный фонд:</w:t>
            </w:r>
          </w:p>
          <w:p w:rsidR="00C67047" w:rsidRPr="00C67047" w:rsidRDefault="00C67047" w:rsidP="00E64484">
            <w:pPr>
              <w:spacing w:after="0" w:line="240" w:lineRule="auto"/>
              <w:rPr>
                <w:szCs w:val="24"/>
              </w:rPr>
            </w:pPr>
            <w:r w:rsidRPr="00C67047">
              <w:rPr>
                <w:szCs w:val="24"/>
              </w:rPr>
              <w:t>-учебно-методическая литература</w:t>
            </w:r>
          </w:p>
          <w:p w:rsidR="00C67047" w:rsidRPr="00C67047" w:rsidRDefault="00C67047" w:rsidP="00E64484">
            <w:pPr>
              <w:spacing w:after="0" w:line="240" w:lineRule="auto"/>
              <w:rPr>
                <w:szCs w:val="24"/>
              </w:rPr>
            </w:pPr>
            <w:r w:rsidRPr="00C67047">
              <w:rPr>
                <w:szCs w:val="24"/>
              </w:rPr>
              <w:t>-художественная литература</w:t>
            </w:r>
          </w:p>
          <w:p w:rsidR="00C67047" w:rsidRPr="00C67047" w:rsidRDefault="00C67047" w:rsidP="00E64484">
            <w:pPr>
              <w:spacing w:after="0" w:line="240" w:lineRule="auto"/>
              <w:rPr>
                <w:szCs w:val="24"/>
              </w:rPr>
            </w:pPr>
            <w:r w:rsidRPr="00C67047">
              <w:rPr>
                <w:szCs w:val="24"/>
              </w:rPr>
              <w:t>-методическая литература</w:t>
            </w:r>
          </w:p>
          <w:p w:rsidR="00C67047" w:rsidRPr="00C67047" w:rsidRDefault="00C67047" w:rsidP="00E64484">
            <w:pPr>
              <w:spacing w:after="0" w:line="240" w:lineRule="auto"/>
              <w:rPr>
                <w:szCs w:val="24"/>
              </w:rPr>
            </w:pPr>
            <w:r w:rsidRPr="00C67047">
              <w:rPr>
                <w:szCs w:val="24"/>
              </w:rPr>
              <w:t>-справочная литература</w:t>
            </w:r>
          </w:p>
        </w:tc>
        <w:tc>
          <w:tcPr>
            <w:tcW w:w="4941" w:type="dxa"/>
          </w:tcPr>
          <w:p w:rsidR="00C67047" w:rsidRPr="00C67047" w:rsidRDefault="00C67047" w:rsidP="00403337">
            <w:pPr>
              <w:numPr>
                <w:ilvl w:val="0"/>
                <w:numId w:val="349"/>
              </w:numPr>
              <w:spacing w:after="0" w:line="240" w:lineRule="auto"/>
              <w:jc w:val="left"/>
              <w:rPr>
                <w:szCs w:val="24"/>
              </w:rPr>
            </w:pPr>
            <w:r w:rsidRPr="00C67047">
              <w:rPr>
                <w:szCs w:val="24"/>
              </w:rPr>
              <w:t>Обеспеченность обучающихся учебной литературой (%)</w:t>
            </w:r>
          </w:p>
          <w:p w:rsidR="00C67047" w:rsidRPr="00C67047" w:rsidRDefault="00C67047" w:rsidP="00403337">
            <w:pPr>
              <w:numPr>
                <w:ilvl w:val="0"/>
                <w:numId w:val="349"/>
              </w:numPr>
              <w:spacing w:after="0" w:line="240" w:lineRule="auto"/>
              <w:jc w:val="left"/>
              <w:rPr>
                <w:szCs w:val="24"/>
              </w:rPr>
            </w:pPr>
            <w:r w:rsidRPr="00C67047">
              <w:rPr>
                <w:szCs w:val="24"/>
              </w:rPr>
              <w:t>Обеспеченность учащихся художественной литературой с т.з. действующих рабочих программ  по литературному чтению</w:t>
            </w:r>
          </w:p>
          <w:p w:rsidR="00C67047" w:rsidRPr="00C67047" w:rsidRDefault="00C67047" w:rsidP="00403337">
            <w:pPr>
              <w:numPr>
                <w:ilvl w:val="0"/>
                <w:numId w:val="349"/>
              </w:numPr>
              <w:spacing w:after="0" w:line="240" w:lineRule="auto"/>
              <w:jc w:val="left"/>
              <w:rPr>
                <w:szCs w:val="24"/>
              </w:rPr>
            </w:pPr>
            <w:r w:rsidRPr="00C67047">
              <w:rPr>
                <w:szCs w:val="24"/>
              </w:rPr>
              <w:t>Обеспеченность справочной литературой в расчете на 1 ученика</w:t>
            </w:r>
          </w:p>
          <w:p w:rsidR="00C67047" w:rsidRPr="00C67047" w:rsidRDefault="00C67047" w:rsidP="00403337">
            <w:pPr>
              <w:numPr>
                <w:ilvl w:val="0"/>
                <w:numId w:val="349"/>
              </w:numPr>
              <w:spacing w:after="0" w:line="240" w:lineRule="auto"/>
              <w:jc w:val="left"/>
              <w:rPr>
                <w:szCs w:val="24"/>
              </w:rPr>
            </w:pPr>
            <w:r w:rsidRPr="00C67047">
              <w:rPr>
                <w:szCs w:val="24"/>
              </w:rPr>
              <w:t>Соответствие Федеральному  и школьному перечню</w:t>
            </w:r>
          </w:p>
          <w:p w:rsidR="00C67047" w:rsidRPr="00C67047" w:rsidRDefault="00C67047" w:rsidP="00403337">
            <w:pPr>
              <w:numPr>
                <w:ilvl w:val="0"/>
                <w:numId w:val="349"/>
              </w:numPr>
              <w:spacing w:after="0" w:line="240" w:lineRule="auto"/>
              <w:jc w:val="left"/>
              <w:rPr>
                <w:szCs w:val="24"/>
              </w:rPr>
            </w:pPr>
            <w:r w:rsidRPr="00C67047">
              <w:rPr>
                <w:szCs w:val="24"/>
              </w:rPr>
              <w:t>Процентное соотношение литературы на традиционных и электронных носителях</w:t>
            </w:r>
          </w:p>
        </w:tc>
      </w:tr>
      <w:tr w:rsidR="00C67047" w:rsidRPr="00FA6B77" w:rsidTr="00C67047">
        <w:tc>
          <w:tcPr>
            <w:tcW w:w="993" w:type="dxa"/>
            <w:vMerge/>
          </w:tcPr>
          <w:p w:rsidR="00C67047" w:rsidRPr="00C67047" w:rsidRDefault="00C67047" w:rsidP="00E64484">
            <w:pPr>
              <w:spacing w:after="0" w:line="240" w:lineRule="auto"/>
              <w:rPr>
                <w:szCs w:val="24"/>
              </w:rPr>
            </w:pPr>
          </w:p>
        </w:tc>
        <w:tc>
          <w:tcPr>
            <w:tcW w:w="3847" w:type="dxa"/>
          </w:tcPr>
          <w:p w:rsidR="00C67047" w:rsidRPr="00C67047" w:rsidRDefault="00C67047" w:rsidP="00403337">
            <w:pPr>
              <w:numPr>
                <w:ilvl w:val="0"/>
                <w:numId w:val="349"/>
              </w:numPr>
              <w:spacing w:after="0" w:line="240" w:lineRule="auto"/>
              <w:jc w:val="left"/>
              <w:rPr>
                <w:szCs w:val="24"/>
              </w:rPr>
            </w:pPr>
            <w:r w:rsidRPr="00C67047">
              <w:rPr>
                <w:szCs w:val="24"/>
              </w:rPr>
              <w:t>Оборудование школьной столовой</w:t>
            </w:r>
          </w:p>
        </w:tc>
        <w:tc>
          <w:tcPr>
            <w:tcW w:w="4941" w:type="dxa"/>
          </w:tcPr>
          <w:p w:rsidR="00C67047" w:rsidRPr="00C67047" w:rsidRDefault="00C67047" w:rsidP="00403337">
            <w:pPr>
              <w:numPr>
                <w:ilvl w:val="0"/>
                <w:numId w:val="349"/>
              </w:numPr>
              <w:spacing w:after="0" w:line="240" w:lineRule="auto"/>
              <w:jc w:val="left"/>
              <w:rPr>
                <w:szCs w:val="24"/>
              </w:rPr>
            </w:pPr>
            <w:r w:rsidRPr="00C67047">
              <w:rPr>
                <w:szCs w:val="24"/>
              </w:rPr>
              <w:t>Достаточность (количество) посадочных мест</w:t>
            </w:r>
          </w:p>
          <w:p w:rsidR="00C67047" w:rsidRPr="00C67047" w:rsidRDefault="00C67047" w:rsidP="00403337">
            <w:pPr>
              <w:numPr>
                <w:ilvl w:val="0"/>
                <w:numId w:val="349"/>
              </w:numPr>
              <w:spacing w:after="0" w:line="240" w:lineRule="auto"/>
              <w:jc w:val="left"/>
              <w:rPr>
                <w:szCs w:val="24"/>
              </w:rPr>
            </w:pPr>
            <w:r w:rsidRPr="00C67047">
              <w:rPr>
                <w:szCs w:val="24"/>
              </w:rPr>
              <w:t>Обеспеченность посудой</w:t>
            </w:r>
          </w:p>
          <w:p w:rsidR="00C67047" w:rsidRPr="00C67047" w:rsidRDefault="00C67047" w:rsidP="00403337">
            <w:pPr>
              <w:numPr>
                <w:ilvl w:val="0"/>
                <w:numId w:val="349"/>
              </w:numPr>
              <w:spacing w:after="0" w:line="240" w:lineRule="auto"/>
              <w:jc w:val="left"/>
              <w:rPr>
                <w:szCs w:val="24"/>
              </w:rPr>
            </w:pPr>
            <w:r w:rsidRPr="00C67047">
              <w:rPr>
                <w:szCs w:val="24"/>
              </w:rPr>
              <w:t>Состояние мебели</w:t>
            </w:r>
          </w:p>
        </w:tc>
      </w:tr>
      <w:tr w:rsidR="00C67047" w:rsidRPr="00FA6B77" w:rsidTr="00C67047">
        <w:trPr>
          <w:trHeight w:val="2269"/>
        </w:trPr>
        <w:tc>
          <w:tcPr>
            <w:tcW w:w="993" w:type="dxa"/>
            <w:vMerge/>
          </w:tcPr>
          <w:p w:rsidR="00C67047" w:rsidRPr="00C67047" w:rsidRDefault="00C67047" w:rsidP="00E64484">
            <w:pPr>
              <w:spacing w:after="0" w:line="240" w:lineRule="auto"/>
              <w:rPr>
                <w:szCs w:val="24"/>
              </w:rPr>
            </w:pPr>
          </w:p>
        </w:tc>
        <w:tc>
          <w:tcPr>
            <w:tcW w:w="3847" w:type="dxa"/>
          </w:tcPr>
          <w:p w:rsidR="00C67047" w:rsidRPr="00C67047" w:rsidRDefault="00C67047" w:rsidP="00403337">
            <w:pPr>
              <w:numPr>
                <w:ilvl w:val="0"/>
                <w:numId w:val="349"/>
              </w:numPr>
              <w:spacing w:after="0" w:line="240" w:lineRule="auto"/>
              <w:jc w:val="left"/>
              <w:rPr>
                <w:szCs w:val="24"/>
              </w:rPr>
            </w:pPr>
            <w:r w:rsidRPr="00C67047">
              <w:rPr>
                <w:szCs w:val="24"/>
              </w:rPr>
              <w:t>Учебное оборудование</w:t>
            </w:r>
          </w:p>
        </w:tc>
        <w:tc>
          <w:tcPr>
            <w:tcW w:w="4941" w:type="dxa"/>
          </w:tcPr>
          <w:p w:rsidR="00C67047" w:rsidRPr="00C67047" w:rsidRDefault="00C67047" w:rsidP="00403337">
            <w:pPr>
              <w:numPr>
                <w:ilvl w:val="0"/>
                <w:numId w:val="349"/>
              </w:numPr>
              <w:spacing w:after="0" w:line="240" w:lineRule="auto"/>
              <w:jc w:val="left"/>
              <w:rPr>
                <w:szCs w:val="24"/>
              </w:rPr>
            </w:pPr>
            <w:r w:rsidRPr="00C67047">
              <w:rPr>
                <w:szCs w:val="24"/>
              </w:rPr>
              <w:t xml:space="preserve">Достаточность для реализации образовательных программ  </w:t>
            </w:r>
          </w:p>
          <w:p w:rsidR="00C67047" w:rsidRPr="00C67047" w:rsidRDefault="00C67047" w:rsidP="00403337">
            <w:pPr>
              <w:numPr>
                <w:ilvl w:val="0"/>
                <w:numId w:val="349"/>
              </w:numPr>
              <w:spacing w:after="0" w:line="240" w:lineRule="auto"/>
              <w:jc w:val="left"/>
              <w:rPr>
                <w:szCs w:val="24"/>
              </w:rPr>
            </w:pPr>
            <w:r w:rsidRPr="00C67047">
              <w:rPr>
                <w:szCs w:val="24"/>
              </w:rPr>
              <w:t>Техническое состояние (годность)</w:t>
            </w:r>
          </w:p>
          <w:p w:rsidR="00C67047" w:rsidRPr="00C67047" w:rsidRDefault="00C67047" w:rsidP="00403337">
            <w:pPr>
              <w:numPr>
                <w:ilvl w:val="0"/>
                <w:numId w:val="349"/>
              </w:numPr>
              <w:spacing w:after="0" w:line="240" w:lineRule="auto"/>
              <w:jc w:val="left"/>
              <w:rPr>
                <w:szCs w:val="24"/>
              </w:rPr>
            </w:pPr>
            <w:r w:rsidRPr="00C67047">
              <w:rPr>
                <w:szCs w:val="24"/>
              </w:rPr>
              <w:t>Количество компьютерных рабочих мест на 1 ученика (процентное соотношение с потребностью по учебному плану)</w:t>
            </w:r>
          </w:p>
        </w:tc>
      </w:tr>
      <w:tr w:rsidR="00C67047" w:rsidRPr="00FA6B77" w:rsidTr="00C67047">
        <w:trPr>
          <w:cantSplit/>
          <w:trHeight w:val="1134"/>
        </w:trPr>
        <w:tc>
          <w:tcPr>
            <w:tcW w:w="993" w:type="dxa"/>
            <w:textDirection w:val="btLr"/>
          </w:tcPr>
          <w:p w:rsidR="00C67047" w:rsidRPr="00C67047" w:rsidRDefault="00C67047" w:rsidP="00E64484">
            <w:pPr>
              <w:spacing w:after="0" w:line="240" w:lineRule="auto"/>
              <w:ind w:left="113" w:right="113"/>
              <w:rPr>
                <w:b/>
                <w:szCs w:val="24"/>
              </w:rPr>
            </w:pPr>
            <w:r w:rsidRPr="00C67047">
              <w:rPr>
                <w:b/>
                <w:szCs w:val="24"/>
                <w:lang w:val="en-US"/>
              </w:rPr>
              <w:t>II</w:t>
            </w:r>
            <w:r w:rsidRPr="00C67047">
              <w:rPr>
                <w:b/>
                <w:szCs w:val="24"/>
              </w:rPr>
              <w:t>. Кадровые условия</w:t>
            </w:r>
          </w:p>
        </w:tc>
        <w:tc>
          <w:tcPr>
            <w:tcW w:w="3847" w:type="dxa"/>
          </w:tcPr>
          <w:p w:rsidR="00C67047" w:rsidRPr="00C67047" w:rsidRDefault="00C67047" w:rsidP="00403337">
            <w:pPr>
              <w:numPr>
                <w:ilvl w:val="0"/>
                <w:numId w:val="349"/>
              </w:numPr>
              <w:spacing w:after="0" w:line="240" w:lineRule="auto"/>
              <w:jc w:val="left"/>
              <w:rPr>
                <w:szCs w:val="24"/>
              </w:rPr>
            </w:pPr>
            <w:r w:rsidRPr="00C67047">
              <w:rPr>
                <w:szCs w:val="24"/>
              </w:rPr>
              <w:t>Трудовой коллектив</w:t>
            </w:r>
          </w:p>
          <w:p w:rsidR="00C67047" w:rsidRPr="00C67047" w:rsidRDefault="00C67047" w:rsidP="00403337">
            <w:pPr>
              <w:numPr>
                <w:ilvl w:val="0"/>
                <w:numId w:val="349"/>
              </w:numPr>
              <w:spacing w:after="0" w:line="240" w:lineRule="auto"/>
              <w:jc w:val="left"/>
              <w:rPr>
                <w:szCs w:val="24"/>
              </w:rPr>
            </w:pPr>
            <w:r w:rsidRPr="00C67047">
              <w:rPr>
                <w:szCs w:val="24"/>
              </w:rPr>
              <w:t>Педагогический персонал</w:t>
            </w:r>
          </w:p>
        </w:tc>
        <w:tc>
          <w:tcPr>
            <w:tcW w:w="4941" w:type="dxa"/>
          </w:tcPr>
          <w:p w:rsidR="00C67047" w:rsidRPr="00C67047" w:rsidRDefault="00C67047" w:rsidP="00403337">
            <w:pPr>
              <w:numPr>
                <w:ilvl w:val="0"/>
                <w:numId w:val="349"/>
              </w:numPr>
              <w:spacing w:after="0" w:line="240" w:lineRule="auto"/>
              <w:jc w:val="left"/>
              <w:rPr>
                <w:szCs w:val="24"/>
              </w:rPr>
            </w:pPr>
            <w:r w:rsidRPr="00C67047">
              <w:rPr>
                <w:szCs w:val="24"/>
              </w:rPr>
              <w:t>Укомплектованность штата (% занятых ставок)</w:t>
            </w:r>
          </w:p>
          <w:p w:rsidR="00C67047" w:rsidRPr="00C67047" w:rsidRDefault="00C67047" w:rsidP="00403337">
            <w:pPr>
              <w:numPr>
                <w:ilvl w:val="0"/>
                <w:numId w:val="349"/>
              </w:numPr>
              <w:spacing w:after="0" w:line="240" w:lineRule="auto"/>
              <w:jc w:val="left"/>
              <w:rPr>
                <w:szCs w:val="24"/>
              </w:rPr>
            </w:pPr>
            <w:r w:rsidRPr="00C67047">
              <w:rPr>
                <w:szCs w:val="24"/>
              </w:rPr>
              <w:t>Распределение по образовательному цензу</w:t>
            </w:r>
          </w:p>
          <w:p w:rsidR="00C67047" w:rsidRPr="00C67047" w:rsidRDefault="00C67047" w:rsidP="00403337">
            <w:pPr>
              <w:numPr>
                <w:ilvl w:val="0"/>
                <w:numId w:val="349"/>
              </w:numPr>
              <w:spacing w:after="0" w:line="240" w:lineRule="auto"/>
              <w:jc w:val="left"/>
              <w:rPr>
                <w:szCs w:val="24"/>
              </w:rPr>
            </w:pPr>
            <w:r w:rsidRPr="00C67047">
              <w:rPr>
                <w:szCs w:val="24"/>
              </w:rPr>
              <w:t>Распределение по квалификационным категориям</w:t>
            </w:r>
          </w:p>
          <w:p w:rsidR="00C67047" w:rsidRPr="00C67047" w:rsidRDefault="00C67047" w:rsidP="00403337">
            <w:pPr>
              <w:numPr>
                <w:ilvl w:val="0"/>
                <w:numId w:val="349"/>
              </w:numPr>
              <w:spacing w:after="0" w:line="240" w:lineRule="auto"/>
              <w:jc w:val="left"/>
              <w:rPr>
                <w:szCs w:val="24"/>
              </w:rPr>
            </w:pPr>
            <w:r w:rsidRPr="00C67047">
              <w:rPr>
                <w:szCs w:val="24"/>
              </w:rPr>
              <w:t>Распределение по стажу</w:t>
            </w:r>
          </w:p>
        </w:tc>
      </w:tr>
      <w:tr w:rsidR="00C67047" w:rsidRPr="00FA6B77" w:rsidTr="00C67047">
        <w:trPr>
          <w:cantSplit/>
          <w:trHeight w:val="1134"/>
        </w:trPr>
        <w:tc>
          <w:tcPr>
            <w:tcW w:w="993" w:type="dxa"/>
            <w:vMerge w:val="restart"/>
            <w:textDirection w:val="btLr"/>
          </w:tcPr>
          <w:p w:rsidR="00C67047" w:rsidRPr="00C67047" w:rsidRDefault="00C67047" w:rsidP="00E64484">
            <w:pPr>
              <w:spacing w:after="0" w:line="240" w:lineRule="auto"/>
              <w:ind w:left="113" w:right="113"/>
              <w:jc w:val="center"/>
              <w:rPr>
                <w:b/>
                <w:szCs w:val="24"/>
              </w:rPr>
            </w:pPr>
            <w:r w:rsidRPr="00C67047">
              <w:rPr>
                <w:b/>
                <w:szCs w:val="24"/>
                <w:lang w:val="en-US"/>
              </w:rPr>
              <w:t>III.</w:t>
            </w:r>
            <w:r w:rsidRPr="00C67047">
              <w:rPr>
                <w:b/>
                <w:szCs w:val="24"/>
              </w:rPr>
              <w:t xml:space="preserve"> Организационные условия</w:t>
            </w:r>
          </w:p>
        </w:tc>
        <w:tc>
          <w:tcPr>
            <w:tcW w:w="3847" w:type="dxa"/>
          </w:tcPr>
          <w:p w:rsidR="00C67047" w:rsidRPr="00C67047" w:rsidRDefault="00C67047" w:rsidP="00403337">
            <w:pPr>
              <w:numPr>
                <w:ilvl w:val="0"/>
                <w:numId w:val="350"/>
              </w:numPr>
              <w:spacing w:after="0" w:line="240" w:lineRule="auto"/>
              <w:jc w:val="left"/>
              <w:rPr>
                <w:szCs w:val="24"/>
              </w:rPr>
            </w:pPr>
            <w:r w:rsidRPr="00C67047">
              <w:rPr>
                <w:szCs w:val="24"/>
              </w:rPr>
              <w:t>Локальная нормативная база</w:t>
            </w:r>
          </w:p>
        </w:tc>
        <w:tc>
          <w:tcPr>
            <w:tcW w:w="4941" w:type="dxa"/>
          </w:tcPr>
          <w:p w:rsidR="00C67047" w:rsidRPr="00C67047" w:rsidRDefault="00C67047" w:rsidP="00403337">
            <w:pPr>
              <w:numPr>
                <w:ilvl w:val="0"/>
                <w:numId w:val="350"/>
              </w:numPr>
              <w:spacing w:after="0" w:line="240" w:lineRule="auto"/>
              <w:jc w:val="left"/>
              <w:rPr>
                <w:szCs w:val="24"/>
              </w:rPr>
            </w:pPr>
            <w:r w:rsidRPr="00C67047">
              <w:rPr>
                <w:szCs w:val="24"/>
              </w:rPr>
              <w:t>Полнота</w:t>
            </w:r>
          </w:p>
          <w:p w:rsidR="00C67047" w:rsidRPr="00C67047" w:rsidRDefault="00C67047" w:rsidP="00403337">
            <w:pPr>
              <w:numPr>
                <w:ilvl w:val="0"/>
                <w:numId w:val="350"/>
              </w:numPr>
              <w:spacing w:after="0" w:line="240" w:lineRule="auto"/>
              <w:jc w:val="left"/>
              <w:rPr>
                <w:szCs w:val="24"/>
              </w:rPr>
            </w:pPr>
            <w:r w:rsidRPr="00C67047">
              <w:rPr>
                <w:szCs w:val="24"/>
              </w:rPr>
              <w:t>Непротиворечивость</w:t>
            </w:r>
          </w:p>
          <w:p w:rsidR="00C67047" w:rsidRPr="00C67047" w:rsidRDefault="00C67047" w:rsidP="00403337">
            <w:pPr>
              <w:numPr>
                <w:ilvl w:val="0"/>
                <w:numId w:val="350"/>
              </w:numPr>
              <w:spacing w:after="0" w:line="240" w:lineRule="auto"/>
              <w:jc w:val="left"/>
              <w:rPr>
                <w:szCs w:val="24"/>
              </w:rPr>
            </w:pPr>
            <w:r w:rsidRPr="00C67047">
              <w:rPr>
                <w:szCs w:val="24"/>
              </w:rPr>
              <w:t>Соответствие уставным целям деятельности образовательного учреждения</w:t>
            </w:r>
          </w:p>
          <w:p w:rsidR="00C67047" w:rsidRPr="00C67047" w:rsidRDefault="00C67047" w:rsidP="00403337">
            <w:pPr>
              <w:numPr>
                <w:ilvl w:val="0"/>
                <w:numId w:val="350"/>
              </w:numPr>
              <w:spacing w:after="0" w:line="240" w:lineRule="auto"/>
              <w:jc w:val="left"/>
              <w:rPr>
                <w:szCs w:val="24"/>
              </w:rPr>
            </w:pPr>
            <w:r w:rsidRPr="00C67047">
              <w:rPr>
                <w:szCs w:val="24"/>
              </w:rPr>
              <w:t>Соответствие нормативным актам более высокого уровня</w:t>
            </w:r>
          </w:p>
        </w:tc>
      </w:tr>
      <w:tr w:rsidR="00C67047" w:rsidRPr="00FA6B77" w:rsidTr="00C67047">
        <w:tc>
          <w:tcPr>
            <w:tcW w:w="993" w:type="dxa"/>
            <w:vMerge/>
          </w:tcPr>
          <w:p w:rsidR="00C67047" w:rsidRPr="00C67047" w:rsidRDefault="00C67047" w:rsidP="00E64484">
            <w:pPr>
              <w:spacing w:after="0" w:line="240" w:lineRule="auto"/>
              <w:rPr>
                <w:szCs w:val="24"/>
              </w:rPr>
            </w:pPr>
          </w:p>
        </w:tc>
        <w:tc>
          <w:tcPr>
            <w:tcW w:w="3847" w:type="dxa"/>
          </w:tcPr>
          <w:p w:rsidR="00C67047" w:rsidRPr="00C67047" w:rsidRDefault="00C67047" w:rsidP="00403337">
            <w:pPr>
              <w:numPr>
                <w:ilvl w:val="0"/>
                <w:numId w:val="350"/>
              </w:numPr>
              <w:spacing w:after="0" w:line="240" w:lineRule="auto"/>
              <w:jc w:val="left"/>
              <w:rPr>
                <w:szCs w:val="24"/>
              </w:rPr>
            </w:pPr>
            <w:r w:rsidRPr="00C67047">
              <w:rPr>
                <w:szCs w:val="24"/>
              </w:rPr>
              <w:t>Организационная структура управления</w:t>
            </w:r>
          </w:p>
        </w:tc>
        <w:tc>
          <w:tcPr>
            <w:tcW w:w="4941" w:type="dxa"/>
          </w:tcPr>
          <w:p w:rsidR="00C67047" w:rsidRPr="00C67047" w:rsidRDefault="00C67047" w:rsidP="00403337">
            <w:pPr>
              <w:numPr>
                <w:ilvl w:val="0"/>
                <w:numId w:val="350"/>
              </w:numPr>
              <w:spacing w:after="0" w:line="240" w:lineRule="auto"/>
              <w:jc w:val="left"/>
              <w:rPr>
                <w:szCs w:val="24"/>
              </w:rPr>
            </w:pPr>
            <w:r w:rsidRPr="00C67047">
              <w:rPr>
                <w:szCs w:val="24"/>
              </w:rPr>
              <w:t>Наличие органов управления, предусмотренных Уставом образовательного учреждения</w:t>
            </w:r>
          </w:p>
          <w:p w:rsidR="00C67047" w:rsidRPr="00C67047" w:rsidRDefault="00C67047" w:rsidP="00403337">
            <w:pPr>
              <w:numPr>
                <w:ilvl w:val="0"/>
                <w:numId w:val="350"/>
              </w:numPr>
              <w:spacing w:after="0" w:line="240" w:lineRule="auto"/>
              <w:jc w:val="left"/>
              <w:rPr>
                <w:szCs w:val="24"/>
              </w:rPr>
            </w:pPr>
            <w:r w:rsidRPr="00C67047">
              <w:rPr>
                <w:szCs w:val="24"/>
              </w:rPr>
              <w:t>Полнота и последовательность распределения поручений между органами управления</w:t>
            </w:r>
          </w:p>
        </w:tc>
      </w:tr>
      <w:tr w:rsidR="00C67047" w:rsidRPr="00FA6B77" w:rsidTr="00C67047">
        <w:trPr>
          <w:cantSplit/>
          <w:trHeight w:val="1719"/>
        </w:trPr>
        <w:tc>
          <w:tcPr>
            <w:tcW w:w="993" w:type="dxa"/>
            <w:textDirection w:val="btLr"/>
          </w:tcPr>
          <w:p w:rsidR="00C67047" w:rsidRPr="00C67047" w:rsidRDefault="00C67047" w:rsidP="00E64484">
            <w:pPr>
              <w:spacing w:after="0" w:line="240" w:lineRule="auto"/>
              <w:ind w:left="113" w:right="113"/>
              <w:jc w:val="center"/>
              <w:rPr>
                <w:b/>
                <w:szCs w:val="24"/>
              </w:rPr>
            </w:pPr>
            <w:r w:rsidRPr="00C67047">
              <w:rPr>
                <w:b/>
                <w:szCs w:val="24"/>
                <w:lang w:val="en-US"/>
              </w:rPr>
              <w:t>IV.</w:t>
            </w:r>
            <w:r w:rsidRPr="00C67047">
              <w:rPr>
                <w:b/>
                <w:szCs w:val="24"/>
              </w:rPr>
              <w:t xml:space="preserve"> Финансо- вые условия</w:t>
            </w:r>
          </w:p>
          <w:p w:rsidR="00C67047" w:rsidRPr="00C67047" w:rsidRDefault="00C67047" w:rsidP="00E64484">
            <w:pPr>
              <w:spacing w:after="0" w:line="240" w:lineRule="auto"/>
              <w:ind w:left="113" w:right="113"/>
              <w:rPr>
                <w:szCs w:val="24"/>
              </w:rPr>
            </w:pPr>
          </w:p>
        </w:tc>
        <w:tc>
          <w:tcPr>
            <w:tcW w:w="3847" w:type="dxa"/>
          </w:tcPr>
          <w:p w:rsidR="00C67047" w:rsidRPr="00C67047" w:rsidRDefault="00C67047" w:rsidP="00403337">
            <w:pPr>
              <w:numPr>
                <w:ilvl w:val="0"/>
                <w:numId w:val="351"/>
              </w:numPr>
              <w:spacing w:after="0" w:line="240" w:lineRule="auto"/>
              <w:jc w:val="left"/>
              <w:rPr>
                <w:szCs w:val="24"/>
              </w:rPr>
            </w:pPr>
            <w:r w:rsidRPr="00C67047">
              <w:rPr>
                <w:szCs w:val="24"/>
              </w:rPr>
              <w:t>Бюджетные средства</w:t>
            </w:r>
          </w:p>
        </w:tc>
        <w:tc>
          <w:tcPr>
            <w:tcW w:w="4941" w:type="dxa"/>
          </w:tcPr>
          <w:p w:rsidR="00C67047" w:rsidRPr="00C67047" w:rsidRDefault="00C67047" w:rsidP="00403337">
            <w:pPr>
              <w:numPr>
                <w:ilvl w:val="0"/>
                <w:numId w:val="351"/>
              </w:numPr>
              <w:spacing w:after="0" w:line="240" w:lineRule="auto"/>
              <w:jc w:val="left"/>
              <w:rPr>
                <w:szCs w:val="24"/>
              </w:rPr>
            </w:pPr>
            <w:r w:rsidRPr="00C67047">
              <w:rPr>
                <w:szCs w:val="24"/>
              </w:rPr>
              <w:t>Объем фонда оплаты труда</w:t>
            </w:r>
          </w:p>
          <w:p w:rsidR="00C67047" w:rsidRPr="00C67047" w:rsidRDefault="00C67047" w:rsidP="00403337">
            <w:pPr>
              <w:numPr>
                <w:ilvl w:val="0"/>
                <w:numId w:val="351"/>
              </w:numPr>
              <w:spacing w:after="0" w:line="240" w:lineRule="auto"/>
              <w:jc w:val="left"/>
              <w:rPr>
                <w:szCs w:val="24"/>
              </w:rPr>
            </w:pPr>
            <w:r w:rsidRPr="00C67047">
              <w:rPr>
                <w:szCs w:val="24"/>
              </w:rPr>
              <w:t>Объем фонда учебных расходов</w:t>
            </w:r>
          </w:p>
          <w:p w:rsidR="00C67047" w:rsidRPr="00C67047" w:rsidRDefault="00C67047" w:rsidP="00403337">
            <w:pPr>
              <w:numPr>
                <w:ilvl w:val="0"/>
                <w:numId w:val="351"/>
              </w:numPr>
              <w:spacing w:after="0" w:line="240" w:lineRule="auto"/>
              <w:jc w:val="left"/>
              <w:rPr>
                <w:szCs w:val="24"/>
              </w:rPr>
            </w:pPr>
            <w:r w:rsidRPr="00C67047">
              <w:rPr>
                <w:szCs w:val="24"/>
              </w:rPr>
              <w:t>Фонд расходов на коммунальные услуги</w:t>
            </w:r>
          </w:p>
          <w:p w:rsidR="00C67047" w:rsidRPr="00C67047" w:rsidRDefault="00C67047" w:rsidP="00E64484">
            <w:pPr>
              <w:spacing w:after="0" w:line="240" w:lineRule="auto"/>
              <w:rPr>
                <w:szCs w:val="24"/>
              </w:rPr>
            </w:pPr>
          </w:p>
        </w:tc>
      </w:tr>
      <w:tr w:rsidR="00C67047" w:rsidRPr="00FA6B77" w:rsidTr="00C67047">
        <w:trPr>
          <w:cantSplit/>
          <w:trHeight w:val="2126"/>
        </w:trPr>
        <w:tc>
          <w:tcPr>
            <w:tcW w:w="993" w:type="dxa"/>
            <w:textDirection w:val="btLr"/>
          </w:tcPr>
          <w:p w:rsidR="00C67047" w:rsidRPr="00C67047" w:rsidRDefault="00C67047" w:rsidP="00E64484">
            <w:pPr>
              <w:spacing w:after="0" w:line="240" w:lineRule="auto"/>
              <w:ind w:left="113" w:right="113"/>
              <w:rPr>
                <w:b/>
                <w:szCs w:val="24"/>
              </w:rPr>
            </w:pPr>
            <w:r w:rsidRPr="00C67047">
              <w:rPr>
                <w:b/>
                <w:szCs w:val="24"/>
                <w:lang w:val="en-US"/>
              </w:rPr>
              <w:lastRenderedPageBreak/>
              <w:t>VI</w:t>
            </w:r>
            <w:r w:rsidRPr="00C67047">
              <w:rPr>
                <w:b/>
                <w:szCs w:val="24"/>
              </w:rPr>
              <w:t>. Санитарно-гигиенические условия</w:t>
            </w:r>
          </w:p>
        </w:tc>
        <w:tc>
          <w:tcPr>
            <w:tcW w:w="3847" w:type="dxa"/>
          </w:tcPr>
          <w:p w:rsidR="00C67047" w:rsidRPr="00C67047" w:rsidRDefault="00C67047" w:rsidP="00403337">
            <w:pPr>
              <w:numPr>
                <w:ilvl w:val="0"/>
                <w:numId w:val="352"/>
              </w:numPr>
              <w:spacing w:after="0" w:line="240" w:lineRule="auto"/>
              <w:jc w:val="left"/>
              <w:rPr>
                <w:szCs w:val="24"/>
              </w:rPr>
            </w:pPr>
            <w:r w:rsidRPr="00C67047">
              <w:rPr>
                <w:szCs w:val="24"/>
              </w:rPr>
              <w:t>Гигиенические требования к продолжительности уроков, перемен, использования видеоматериалов</w:t>
            </w:r>
          </w:p>
          <w:p w:rsidR="00C67047" w:rsidRPr="00C67047" w:rsidRDefault="00C67047" w:rsidP="00E64484">
            <w:pPr>
              <w:spacing w:after="0" w:line="240" w:lineRule="auto"/>
              <w:rPr>
                <w:szCs w:val="24"/>
              </w:rPr>
            </w:pPr>
          </w:p>
        </w:tc>
        <w:tc>
          <w:tcPr>
            <w:tcW w:w="4941" w:type="dxa"/>
          </w:tcPr>
          <w:p w:rsidR="00C67047" w:rsidRPr="00C67047" w:rsidRDefault="00C67047" w:rsidP="00403337">
            <w:pPr>
              <w:numPr>
                <w:ilvl w:val="0"/>
                <w:numId w:val="352"/>
              </w:numPr>
              <w:spacing w:after="0" w:line="240" w:lineRule="auto"/>
              <w:jc w:val="left"/>
              <w:rPr>
                <w:szCs w:val="24"/>
              </w:rPr>
            </w:pPr>
            <w:r w:rsidRPr="00C67047">
              <w:rPr>
                <w:szCs w:val="24"/>
              </w:rPr>
              <w:t>Выполнение гигиенических требований к продолжительности уроков, перемен</w:t>
            </w:r>
          </w:p>
          <w:p w:rsidR="00C67047" w:rsidRPr="00C67047" w:rsidRDefault="00C67047" w:rsidP="00E64484">
            <w:pPr>
              <w:spacing w:after="0" w:line="240" w:lineRule="auto"/>
              <w:ind w:left="360"/>
              <w:rPr>
                <w:szCs w:val="24"/>
              </w:rPr>
            </w:pPr>
          </w:p>
        </w:tc>
      </w:tr>
    </w:tbl>
    <w:p w:rsidR="0070629D" w:rsidRPr="00892809" w:rsidRDefault="0070629D" w:rsidP="00B96D8E">
      <w:pPr>
        <w:tabs>
          <w:tab w:val="left" w:pos="284"/>
        </w:tabs>
        <w:suppressAutoHyphens/>
        <w:spacing w:after="0" w:line="240" w:lineRule="auto"/>
        <w:rPr>
          <w:szCs w:val="24"/>
        </w:rPr>
      </w:pPr>
    </w:p>
    <w:p w:rsidR="00E80615" w:rsidRDefault="00E80615" w:rsidP="00E80615">
      <w:pPr>
        <w:spacing w:after="0" w:line="240" w:lineRule="auto"/>
        <w:jc w:val="center"/>
        <w:rPr>
          <w:b/>
          <w:bCs/>
        </w:rPr>
      </w:pPr>
    </w:p>
    <w:p w:rsidR="00E80615" w:rsidRPr="00D316CD" w:rsidRDefault="00E80615" w:rsidP="00E80615">
      <w:pPr>
        <w:spacing w:after="0" w:line="240" w:lineRule="auto"/>
        <w:jc w:val="center"/>
        <w:rPr>
          <w:b/>
          <w:bCs/>
        </w:rPr>
      </w:pPr>
      <w:r w:rsidRPr="00D316CD">
        <w:rPr>
          <w:b/>
          <w:bCs/>
        </w:rPr>
        <w:t>3.2.7. Дорожная карта по формированию необходимой системы условий реализации основной образовательной программы основного общего образования.</w:t>
      </w:r>
    </w:p>
    <w:p w:rsidR="00E80615" w:rsidRPr="00D316CD" w:rsidRDefault="00E80615" w:rsidP="00E80615">
      <w:pPr>
        <w:spacing w:after="0" w:line="240" w:lineRule="auto"/>
        <w:rPr>
          <w:b/>
          <w:bCs/>
        </w:rPr>
      </w:pPr>
    </w:p>
    <w:tbl>
      <w:tblPr>
        <w:tblW w:w="0" w:type="auto"/>
        <w:tblInd w:w="-5" w:type="dxa"/>
        <w:tblLayout w:type="fixed"/>
        <w:tblCellMar>
          <w:left w:w="0" w:type="dxa"/>
          <w:right w:w="0" w:type="dxa"/>
        </w:tblCellMar>
        <w:tblLook w:val="0000" w:firstRow="0" w:lastRow="0" w:firstColumn="0" w:lastColumn="0" w:noHBand="0" w:noVBand="0"/>
      </w:tblPr>
      <w:tblGrid>
        <w:gridCol w:w="2835"/>
        <w:gridCol w:w="4536"/>
        <w:gridCol w:w="2268"/>
      </w:tblGrid>
      <w:tr w:rsidR="00C67047" w:rsidRPr="00FA6B77" w:rsidTr="00E64484">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jc w:val="center"/>
              <w:textAlignment w:val="center"/>
              <w:rPr>
                <w:rFonts w:eastAsia="MS Mincho"/>
                <w:b/>
                <w:bCs/>
                <w:szCs w:val="24"/>
              </w:rPr>
            </w:pPr>
            <w:r w:rsidRPr="00FA6B77">
              <w:rPr>
                <w:rFonts w:eastAsia="MS Mincho"/>
                <w:b/>
                <w:bCs/>
                <w:szCs w:val="24"/>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jc w:val="center"/>
              <w:textAlignment w:val="center"/>
              <w:rPr>
                <w:rFonts w:eastAsia="MS Mincho"/>
                <w:b/>
                <w:bCs/>
                <w:szCs w:val="24"/>
              </w:rPr>
            </w:pPr>
            <w:r w:rsidRPr="00FA6B77">
              <w:rPr>
                <w:rFonts w:eastAsia="MS Mincho"/>
                <w:b/>
                <w:bCs/>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jc w:val="center"/>
              <w:textAlignment w:val="center"/>
              <w:rPr>
                <w:rFonts w:eastAsia="MS Mincho"/>
                <w:b/>
                <w:bCs/>
                <w:szCs w:val="24"/>
              </w:rPr>
            </w:pPr>
            <w:r w:rsidRPr="00FA6B77">
              <w:rPr>
                <w:rFonts w:eastAsia="MS Mincho"/>
                <w:b/>
                <w:bCs/>
                <w:szCs w:val="24"/>
              </w:rPr>
              <w:t>Сроки реализации</w:t>
            </w:r>
          </w:p>
        </w:tc>
      </w:tr>
      <w:tr w:rsidR="00C67047" w:rsidRPr="00FA6B77" w:rsidTr="00E64484">
        <w:trPr>
          <w:trHeight w:val="125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right="-34" w:firstLine="52"/>
              <w:textAlignment w:val="center"/>
              <w:rPr>
                <w:rFonts w:eastAsia="MS Mincho"/>
                <w:szCs w:val="24"/>
              </w:rPr>
            </w:pPr>
            <w:r w:rsidRPr="00FA6B77">
              <w:rPr>
                <w:rFonts w:eastAsia="MS Mincho"/>
                <w:szCs w:val="24"/>
              </w:rPr>
              <w:t>I.Нормативное обеспечение введения ФГОС ООО</w:t>
            </w:r>
            <w:r w:rsidRPr="00FA6B77">
              <w:rPr>
                <w:rFonts w:eastAsia="Arial Unicode MS" w:hAnsi="Arial Unicode MS"/>
                <w:szCs w:val="24"/>
              </w:rPr>
              <w:t> </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 xml:space="preserve">1. Наличие решения Управляющего Совета, приказа директора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autoSpaceDE w:val="0"/>
              <w:autoSpaceDN w:val="0"/>
              <w:adjustRightInd w:val="0"/>
              <w:spacing w:after="0"/>
              <w:rPr>
                <w:rFonts w:eastAsia="MS Mincho"/>
                <w:szCs w:val="24"/>
              </w:rPr>
            </w:pPr>
            <w:r w:rsidRPr="00FA6B77">
              <w:rPr>
                <w:rFonts w:eastAsia="MS Mincho"/>
                <w:szCs w:val="24"/>
              </w:rPr>
              <w:t>Август 2015</w:t>
            </w:r>
          </w:p>
        </w:tc>
      </w:tr>
      <w:tr w:rsidR="00C67047" w:rsidRPr="00FA6B77" w:rsidTr="00E64484">
        <w:trPr>
          <w:trHeight w:val="691"/>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Сентябрь 2014</w:t>
            </w:r>
          </w:p>
        </w:tc>
      </w:tr>
      <w:tr w:rsidR="00C67047" w:rsidRPr="00FA6B77" w:rsidTr="00E64484">
        <w:trPr>
          <w:trHeight w:val="402"/>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Сентябрь 2014-август 2015</w:t>
            </w:r>
          </w:p>
        </w:tc>
      </w:tr>
      <w:tr w:rsidR="00C67047" w:rsidRPr="00FA6B77" w:rsidTr="00E64484">
        <w:trPr>
          <w:trHeight w:val="60"/>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trike/>
                <w:szCs w:val="24"/>
              </w:rPr>
            </w:pPr>
            <w:r w:rsidRPr="00FA6B77">
              <w:rPr>
                <w:rFonts w:eastAsia="MS Mincho"/>
                <w:szCs w:val="24"/>
              </w:rPr>
              <w:t xml:space="preserve"> 4.Разработка на основе примерной основной</w:t>
            </w:r>
            <w:r w:rsidRPr="00FA6B77">
              <w:rPr>
                <w:rFonts w:eastAsia="Arial Unicode MS" w:hAnsi="Arial Unicode MS"/>
                <w:szCs w:val="24"/>
              </w:rPr>
              <w:t> </w:t>
            </w:r>
            <w:r w:rsidRPr="00FA6B77">
              <w:rPr>
                <w:rFonts w:eastAsia="MS Mincho"/>
                <w:szCs w:val="24"/>
              </w:rPr>
              <w:t xml:space="preserve"> образовательной программы основного общего образования основной образовательной программы основного общего образования образовательной МКОУ «Осколковская СОШ» имени В.П.Карташова</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Июнь 2015-август 2015</w:t>
            </w:r>
          </w:p>
        </w:tc>
      </w:tr>
      <w:tr w:rsidR="00C67047" w:rsidRPr="00FA6B77" w:rsidTr="00E64484">
        <w:trPr>
          <w:trHeight w:val="60"/>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5. Утверждение основной образовательной программы</w:t>
            </w:r>
            <w:r w:rsidRPr="00FA6B77">
              <w:rPr>
                <w:rFonts w:eastAsia="Arial Unicode MS" w:hAnsi="Arial Unicode MS"/>
                <w:szCs w:val="24"/>
              </w:rPr>
              <w:t> </w:t>
            </w:r>
            <w:r w:rsidRPr="00FA6B77">
              <w:rPr>
                <w:rFonts w:eastAsia="MS Mincho"/>
                <w:szCs w:val="24"/>
              </w:rPr>
              <w:t>«Осколковская СОШ» имени В.П.Карташова</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Август 2015</w:t>
            </w:r>
          </w:p>
        </w:tc>
      </w:tr>
      <w:tr w:rsidR="00C67047" w:rsidRPr="00FA6B77" w:rsidTr="00E64484">
        <w:trPr>
          <w:trHeight w:val="223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p>
        </w:tc>
        <w:tc>
          <w:tcPr>
            <w:tcW w:w="4536"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color w:val="FF0000"/>
                <w:szCs w:val="24"/>
              </w:rPr>
            </w:pPr>
            <w:r w:rsidRPr="00FA6B77">
              <w:rPr>
                <w:rFonts w:eastAsia="MS Mincho"/>
                <w:szCs w:val="24"/>
              </w:rPr>
              <w:t xml:space="preserve"> 6.Приведение должностных инструкций работников</w:t>
            </w:r>
            <w:r w:rsidRPr="00FA6B77">
              <w:rPr>
                <w:rFonts w:eastAsia="Arial Unicode MS" w:hAnsi="Arial Unicode MS"/>
                <w:szCs w:val="24"/>
              </w:rPr>
              <w:t> </w:t>
            </w:r>
            <w:r w:rsidRPr="00FA6B77">
              <w:rPr>
                <w:rFonts w:eastAsia="MS Mincho"/>
                <w:szCs w:val="24"/>
              </w:rPr>
              <w:t>«Осколковская СОШ» имени В.П.Карташова в соответствие с требованиями ФГОС основного общего образования и тарифно</w:t>
            </w:r>
            <w:r w:rsidRPr="00FA6B77">
              <w:rPr>
                <w:rFonts w:eastAsia="MS Mincho"/>
                <w:szCs w:val="24"/>
              </w:rPr>
              <w:softHyphen/>
              <w:t>-квалификационными характеристиками и профессиональным стандартом</w:t>
            </w:r>
          </w:p>
        </w:tc>
        <w:tc>
          <w:tcPr>
            <w:tcW w:w="2268"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Август 2015</w:t>
            </w:r>
          </w:p>
        </w:tc>
      </w:tr>
      <w:tr w:rsidR="00C67047" w:rsidRPr="00FA6B77" w:rsidTr="00E64484">
        <w:trPr>
          <w:trHeight w:val="1229"/>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 xml:space="preserve"> 7.Определение списка учебников и учебных пособий,</w:t>
            </w:r>
            <w:r w:rsidRPr="00FA6B77">
              <w:rPr>
                <w:rFonts w:eastAsia="Arial Unicode MS" w:hAnsi="Arial Unicode MS"/>
                <w:szCs w:val="24"/>
              </w:rPr>
              <w:t> </w:t>
            </w:r>
            <w:r w:rsidRPr="00FA6B77">
              <w:rPr>
                <w:rFonts w:eastAsia="MS Mincho"/>
                <w:szCs w:val="24"/>
              </w:rPr>
              <w:t xml:space="preserve">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 xml:space="preserve">Март 2015, </w:t>
            </w:r>
          </w:p>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август 2015</w:t>
            </w:r>
          </w:p>
        </w:tc>
      </w:tr>
      <w:tr w:rsidR="00C67047" w:rsidRPr="00FA6B77" w:rsidTr="00E64484">
        <w:trPr>
          <w:trHeight w:val="255"/>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67047" w:rsidRPr="00FA6B77" w:rsidRDefault="00C67047" w:rsidP="00E64484">
            <w:pPr>
              <w:snapToGrid w:val="0"/>
              <w:spacing w:after="0"/>
              <w:ind w:firstLine="52"/>
              <w:rPr>
                <w:rFonts w:eastAsia="MS Mincho"/>
                <w:strike/>
                <w:szCs w:val="24"/>
              </w:rPr>
            </w:pPr>
            <w:r w:rsidRPr="00FA6B77">
              <w:rPr>
                <w:rFonts w:eastAsia="Arial Unicode MS" w:hAnsi="Arial Unicode MS"/>
                <w:szCs w:val="24"/>
              </w:rPr>
              <w:t> </w:t>
            </w:r>
            <w:r w:rsidRPr="00FA6B77">
              <w:rPr>
                <w:szCs w:val="24"/>
              </w:rPr>
              <w:t>8.</w:t>
            </w:r>
            <w:r w:rsidRPr="00FA6B77">
              <w:rPr>
                <w:rFonts w:eastAsia="MS Mincho"/>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Август 2015-</w:t>
            </w:r>
          </w:p>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август 2018</w:t>
            </w:r>
          </w:p>
        </w:tc>
      </w:tr>
      <w:tr w:rsidR="00C67047" w:rsidRPr="00FA6B77" w:rsidTr="00F9564B">
        <w:trPr>
          <w:trHeight w:val="5171"/>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trike/>
                <w:szCs w:val="24"/>
              </w:rPr>
            </w:pPr>
            <w:r w:rsidRPr="00FA6B77">
              <w:rPr>
                <w:rFonts w:eastAsia="MS Mincho"/>
                <w:szCs w:val="24"/>
              </w:rPr>
              <w:t xml:space="preserve"> 9.Доработка:</w:t>
            </w:r>
            <w:r w:rsidRPr="00FA6B77">
              <w:rPr>
                <w:rFonts w:eastAsia="Arial Unicode MS" w:hAnsi="Arial Unicode MS"/>
                <w:szCs w:val="24"/>
              </w:rPr>
              <w:t> </w:t>
            </w:r>
          </w:p>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b/>
                <w:bCs/>
                <w:szCs w:val="24"/>
              </w:rPr>
              <w:t>–</w:t>
            </w:r>
            <w:r w:rsidRPr="00FA6B77">
              <w:rPr>
                <w:rFonts w:eastAsia="MS Mincho"/>
                <w:szCs w:val="24"/>
              </w:rPr>
              <w:t>образовательных</w:t>
            </w:r>
            <w:r w:rsidRPr="00FA6B77">
              <w:rPr>
                <w:rFonts w:eastAsia="Arial Unicode MS" w:hAnsi="Arial Unicode MS"/>
                <w:szCs w:val="24"/>
              </w:rPr>
              <w:t> </w:t>
            </w:r>
            <w:r w:rsidRPr="00FA6B77">
              <w:rPr>
                <w:rFonts w:eastAsia="MS Mincho"/>
                <w:szCs w:val="24"/>
              </w:rPr>
              <w:t xml:space="preserve"> др.);</w:t>
            </w:r>
            <w:r w:rsidRPr="00FA6B77">
              <w:rPr>
                <w:rFonts w:eastAsia="Arial Unicode MS" w:hAnsi="Arial Unicode MS"/>
                <w:szCs w:val="24"/>
              </w:rPr>
              <w:t> </w:t>
            </w:r>
            <w:r w:rsidRPr="00FA6B77">
              <w:rPr>
                <w:rFonts w:eastAsia="MS Mincho"/>
                <w:szCs w:val="24"/>
              </w:rPr>
              <w:t>программ (индивидуальных и</w:t>
            </w:r>
          </w:p>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b/>
                <w:bCs/>
                <w:szCs w:val="24"/>
              </w:rPr>
              <w:t>–</w:t>
            </w:r>
            <w:r w:rsidRPr="00FA6B77">
              <w:rPr>
                <w:rFonts w:eastAsia="MS Mincho"/>
                <w:szCs w:val="24"/>
              </w:rPr>
              <w:t>учебного плана;</w:t>
            </w:r>
            <w:r w:rsidRPr="00FA6B77">
              <w:rPr>
                <w:rFonts w:eastAsia="Arial Unicode MS" w:hAnsi="Arial Unicode MS"/>
                <w:szCs w:val="24"/>
              </w:rPr>
              <w:t> </w:t>
            </w:r>
          </w:p>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b/>
                <w:bCs/>
                <w:szCs w:val="24"/>
              </w:rPr>
              <w:t>–</w:t>
            </w:r>
            <w:r w:rsidRPr="00FA6B77">
              <w:rPr>
                <w:rFonts w:eastAsia="MS Mincho"/>
                <w:szCs w:val="24"/>
              </w:rPr>
              <w:t>рабочих</w:t>
            </w:r>
            <w:r w:rsidRPr="00FA6B77">
              <w:rPr>
                <w:rFonts w:eastAsia="Arial Unicode MS" w:hAnsi="Arial Unicode MS"/>
                <w:szCs w:val="24"/>
              </w:rPr>
              <w:t> </w:t>
            </w:r>
            <w:r w:rsidRPr="00FA6B77">
              <w:rPr>
                <w:rFonts w:eastAsia="MS Mincho"/>
                <w:szCs w:val="24"/>
              </w:rPr>
              <w:t xml:space="preserve"> программ учебных предметов, курсов, дисциплин, модулей;</w:t>
            </w:r>
          </w:p>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b/>
                <w:bCs/>
                <w:szCs w:val="24"/>
              </w:rPr>
              <w:t>–</w:t>
            </w:r>
            <w:r w:rsidRPr="00FA6B77">
              <w:rPr>
                <w:rFonts w:eastAsia="MS Mincho"/>
                <w:szCs w:val="24"/>
              </w:rPr>
              <w:t>годового</w:t>
            </w:r>
            <w:r w:rsidRPr="00FA6B77">
              <w:rPr>
                <w:rFonts w:eastAsia="Arial Unicode MS" w:hAnsi="Arial Unicode MS"/>
                <w:szCs w:val="24"/>
              </w:rPr>
              <w:t> </w:t>
            </w:r>
            <w:r w:rsidRPr="00FA6B77">
              <w:rPr>
                <w:rFonts w:eastAsia="MS Mincho"/>
                <w:szCs w:val="24"/>
              </w:rPr>
              <w:t xml:space="preserve"> календарного учебного графика;</w:t>
            </w:r>
          </w:p>
          <w:p w:rsidR="00C67047" w:rsidRPr="00FA6B77" w:rsidRDefault="00C67047" w:rsidP="00E64484">
            <w:pPr>
              <w:spacing w:after="0"/>
              <w:ind w:firstLine="52"/>
              <w:rPr>
                <w:szCs w:val="24"/>
              </w:rPr>
            </w:pPr>
            <w:r w:rsidRPr="00FA6B77">
              <w:rPr>
                <w:b/>
                <w:bCs/>
                <w:szCs w:val="24"/>
              </w:rPr>
              <w:t>–</w:t>
            </w:r>
            <w:r w:rsidRPr="00FA6B77">
              <w:rPr>
                <w:szCs w:val="24"/>
              </w:rPr>
              <w:t> положений о внеурочной деятельности обучающихся;</w:t>
            </w:r>
          </w:p>
          <w:p w:rsidR="00C67047" w:rsidRPr="00FA6B77" w:rsidRDefault="00C67047" w:rsidP="00E64484">
            <w:pPr>
              <w:spacing w:after="0"/>
              <w:ind w:firstLine="52"/>
              <w:rPr>
                <w:szCs w:val="24"/>
              </w:rPr>
            </w:pPr>
            <w:r w:rsidRPr="00FA6B77">
              <w:rPr>
                <w:b/>
                <w:bCs/>
                <w:szCs w:val="24"/>
              </w:rPr>
              <w:t>–</w:t>
            </w:r>
            <w:r w:rsidRPr="00FA6B77">
              <w:rPr>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67047" w:rsidRPr="00FA6B77" w:rsidRDefault="00C67047" w:rsidP="00E64484">
            <w:pPr>
              <w:spacing w:after="0"/>
              <w:ind w:firstLine="52"/>
              <w:rPr>
                <w:szCs w:val="24"/>
              </w:rPr>
            </w:pPr>
            <w:r w:rsidRPr="00FA6B77">
              <w:rPr>
                <w:b/>
                <w:bCs/>
                <w:szCs w:val="24"/>
              </w:rPr>
              <w:t>–</w:t>
            </w:r>
            <w:r w:rsidRPr="00FA6B77">
              <w:rPr>
                <w:szCs w:val="24"/>
              </w:rPr>
              <w:t> положения об организации домашней работы обучающихся;</w:t>
            </w:r>
          </w:p>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b/>
                <w:bCs/>
                <w:szCs w:val="24"/>
              </w:rPr>
              <w:t>–</w:t>
            </w:r>
            <w:r w:rsidRPr="00FA6B77">
              <w:rPr>
                <w:szCs w:val="24"/>
              </w:rPr>
              <w:t> положения о формах получения образования</w:t>
            </w:r>
          </w:p>
        </w:tc>
        <w:tc>
          <w:tcPr>
            <w:tcW w:w="2268"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p>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 xml:space="preserve">Июль 2015 – </w:t>
            </w:r>
          </w:p>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август 2015</w:t>
            </w:r>
          </w:p>
        </w:tc>
      </w:tr>
      <w:tr w:rsidR="00C67047" w:rsidRPr="00FA6B77" w:rsidTr="00E64484">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1.Определение объема расходов, необходимых для</w:t>
            </w:r>
            <w:r w:rsidRPr="00FA6B77">
              <w:rPr>
                <w:rFonts w:eastAsia="Arial Unicode MS" w:hAnsi="Arial Unicode MS"/>
                <w:szCs w:val="24"/>
              </w:rPr>
              <w:t> </w:t>
            </w:r>
            <w:r w:rsidRPr="00FA6B77">
              <w:rPr>
                <w:rFonts w:eastAsia="MS Mincho"/>
                <w:szCs w:val="24"/>
              </w:rPr>
              <w:t xml:space="preserve">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Август 2015</w:t>
            </w:r>
          </w:p>
        </w:tc>
      </w:tr>
      <w:tr w:rsidR="00C67047" w:rsidRPr="00FA6B77" w:rsidTr="00E64484">
        <w:trPr>
          <w:trHeight w:val="1270"/>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2.Корректировка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Август 2015</w:t>
            </w:r>
          </w:p>
        </w:tc>
      </w:tr>
      <w:tr w:rsidR="00C67047" w:rsidRPr="00FA6B77" w:rsidTr="00E64484">
        <w:trPr>
          <w:trHeight w:val="930"/>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3.Заключение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Август 2015</w:t>
            </w:r>
          </w:p>
        </w:tc>
      </w:tr>
      <w:tr w:rsidR="00C67047" w:rsidRPr="00FA6B77" w:rsidTr="00F9564B">
        <w:trPr>
          <w:trHeight w:val="115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lastRenderedPageBreak/>
              <w:t>III.Организационное обеспечение введения ФГОС</w:t>
            </w:r>
            <w:r w:rsidRPr="00FA6B77">
              <w:rPr>
                <w:rFonts w:eastAsia="Arial Unicode MS"/>
                <w:szCs w:val="24"/>
              </w:rPr>
              <w:t> </w:t>
            </w:r>
            <w:r w:rsidRPr="00FA6B77">
              <w:rPr>
                <w:rFonts w:eastAsia="MS Mincho"/>
                <w:szCs w:val="24"/>
              </w:rPr>
              <w:t xml:space="preserve"> основного общего образования</w:t>
            </w:r>
          </w:p>
        </w:tc>
        <w:tc>
          <w:tcPr>
            <w:tcW w:w="4536"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C67047" w:rsidRPr="00FA6B77" w:rsidRDefault="00C67047" w:rsidP="00F9564B">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1.Обеспечение координации взаимодействия участников</w:t>
            </w:r>
            <w:r w:rsidRPr="00FA6B77">
              <w:rPr>
                <w:rFonts w:eastAsia="Arial Unicode MS"/>
                <w:szCs w:val="24"/>
              </w:rPr>
              <w:t> </w:t>
            </w:r>
            <w:r w:rsidRPr="00FA6B77">
              <w:rPr>
                <w:rFonts w:eastAsia="MS Mincho"/>
                <w:szCs w:val="24"/>
              </w:rPr>
              <w:t>образовательных отношений по</w:t>
            </w:r>
            <w:r w:rsidR="00F9564B">
              <w:rPr>
                <w:rFonts w:eastAsia="MS Mincho"/>
                <w:szCs w:val="24"/>
              </w:rPr>
              <w:t xml:space="preserve">  организации введения ФГОС ООО</w:t>
            </w:r>
          </w:p>
        </w:tc>
        <w:tc>
          <w:tcPr>
            <w:tcW w:w="2268"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C67047" w:rsidRPr="00FA6B77" w:rsidRDefault="00C67047" w:rsidP="00E64484">
            <w:pPr>
              <w:autoSpaceDE w:val="0"/>
              <w:autoSpaceDN w:val="0"/>
              <w:adjustRightInd w:val="0"/>
              <w:spacing w:after="0"/>
              <w:ind w:firstLine="52"/>
              <w:rPr>
                <w:rFonts w:eastAsia="MS Mincho"/>
                <w:szCs w:val="24"/>
              </w:rPr>
            </w:pPr>
          </w:p>
        </w:tc>
      </w:tr>
      <w:tr w:rsidR="00C67047" w:rsidRPr="00FA6B77" w:rsidTr="00F9564B">
        <w:trPr>
          <w:trHeight w:val="354"/>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2.Разработка и реализация моделей взаимодействия</w:t>
            </w:r>
            <w:r w:rsidRPr="00FA6B77">
              <w:rPr>
                <w:rFonts w:eastAsia="Arial Unicode MS"/>
                <w:szCs w:val="24"/>
              </w:rPr>
              <w:t> </w:t>
            </w:r>
            <w:r w:rsidRPr="00FA6B77">
              <w:rPr>
                <w:rFonts w:eastAsia="MS Mincho"/>
                <w:szCs w:val="24"/>
              </w:rPr>
              <w:t>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 xml:space="preserve">Август 2015-сентябрь 2015 </w:t>
            </w:r>
          </w:p>
        </w:tc>
      </w:tr>
      <w:tr w:rsidR="00C67047" w:rsidRPr="00FA6B77" w:rsidTr="00E64484">
        <w:trPr>
          <w:trHeight w:val="402"/>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3.Разработка и реализация системы мониторинга</w:t>
            </w:r>
            <w:r w:rsidRPr="00FA6B77">
              <w:rPr>
                <w:rFonts w:eastAsia="Arial Unicode MS"/>
                <w:szCs w:val="24"/>
              </w:rPr>
              <w:t> </w:t>
            </w:r>
            <w:r w:rsidRPr="00FA6B77">
              <w:rPr>
                <w:rFonts w:eastAsia="MS Mincho"/>
                <w:szCs w:val="24"/>
              </w:rPr>
              <w:t xml:space="preserve">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Март 2015-</w:t>
            </w:r>
          </w:p>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декабрь 2015</w:t>
            </w:r>
          </w:p>
        </w:tc>
      </w:tr>
      <w:tr w:rsidR="00C67047" w:rsidRPr="00FA6B77" w:rsidTr="00E64484">
        <w:trPr>
          <w:trHeight w:val="1076"/>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4.Привлечение органов государственно</w:t>
            </w:r>
            <w:r w:rsidRPr="00FA6B77">
              <w:rPr>
                <w:rFonts w:eastAsia="MS Mincho"/>
                <w:szCs w:val="24"/>
              </w:rPr>
              <w:softHyphen/>
              <w:t>общественного</w:t>
            </w:r>
            <w:r w:rsidRPr="00FA6B77">
              <w:rPr>
                <w:rFonts w:eastAsia="Arial Unicode MS"/>
                <w:szCs w:val="24"/>
              </w:rPr>
              <w:t> </w:t>
            </w:r>
            <w:r w:rsidRPr="00FA6B77">
              <w:rPr>
                <w:rFonts w:eastAsia="MS Mincho"/>
                <w:szCs w:val="24"/>
              </w:rPr>
              <w:t>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Июль 2015-</w:t>
            </w:r>
          </w:p>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август 2015</w:t>
            </w:r>
          </w:p>
        </w:tc>
      </w:tr>
      <w:tr w:rsidR="00C67047" w:rsidRPr="00FA6B77" w:rsidTr="00E64484">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IV.Кадровое обеспечение введения ФГОС основного</w:t>
            </w:r>
            <w:r w:rsidRPr="00FA6B77">
              <w:rPr>
                <w:rFonts w:eastAsia="Arial Unicode MS"/>
                <w:szCs w:val="24"/>
              </w:rPr>
              <w:t> </w:t>
            </w:r>
            <w:r w:rsidRPr="00FA6B77">
              <w:rPr>
                <w:rFonts w:eastAsia="MS Mincho"/>
                <w:szCs w:val="24"/>
              </w:rPr>
              <w:t xml:space="preserve">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март 2015-</w:t>
            </w:r>
          </w:p>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май  2015</w:t>
            </w:r>
          </w:p>
        </w:tc>
      </w:tr>
      <w:tr w:rsidR="00C67047" w:rsidRPr="00FA6B77" w:rsidTr="00E64484">
        <w:trPr>
          <w:trHeight w:val="691"/>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2.Создание (корректировка) плана</w:t>
            </w:r>
            <w:r w:rsidRPr="00FA6B77">
              <w:rPr>
                <w:rFonts w:eastAsia="MS Mincho"/>
                <w:szCs w:val="24"/>
              </w:rPr>
              <w:softHyphen/>
              <w:t>графика повышения</w:t>
            </w:r>
            <w:r w:rsidRPr="00FA6B77">
              <w:rPr>
                <w:rFonts w:eastAsia="Arial Unicode MS"/>
                <w:szCs w:val="24"/>
              </w:rPr>
              <w:t> </w:t>
            </w:r>
            <w:r w:rsidRPr="00FA6B77">
              <w:rPr>
                <w:rFonts w:eastAsia="MS Mincho"/>
                <w:szCs w:val="24"/>
              </w:rPr>
              <w:t xml:space="preserve"> квалификации педагогических и руководящих работников «Осколковская СОШ» имени В.П.Карташова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Март 2015-</w:t>
            </w:r>
          </w:p>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август 2015</w:t>
            </w:r>
          </w:p>
        </w:tc>
      </w:tr>
      <w:tr w:rsidR="00C67047" w:rsidRPr="00FA6B77" w:rsidTr="00E64484">
        <w:trPr>
          <w:trHeight w:val="1733"/>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3.Корректировка плана научно-методических семинаров</w:t>
            </w:r>
            <w:r w:rsidRPr="00FA6B77">
              <w:rPr>
                <w:rFonts w:eastAsia="Arial Unicode MS"/>
                <w:szCs w:val="24"/>
              </w:rPr>
              <w:t> </w:t>
            </w:r>
            <w:r w:rsidRPr="00FA6B77">
              <w:rPr>
                <w:rFonts w:eastAsia="MS Mincho"/>
                <w:szCs w:val="24"/>
              </w:rPr>
              <w:t xml:space="preserve"> (внутришкольного повышения квалификации) с ориентацией на проблемы введения ФГ</w:t>
            </w:r>
            <w:r>
              <w:rPr>
                <w:rFonts w:eastAsia="MS Mincho"/>
                <w:szCs w:val="24"/>
              </w:rPr>
              <w:t>ОС основного общего образования</w:t>
            </w:r>
          </w:p>
        </w:tc>
        <w:tc>
          <w:tcPr>
            <w:tcW w:w="2268"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Март  2015-</w:t>
            </w:r>
          </w:p>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август 2015</w:t>
            </w:r>
          </w:p>
        </w:tc>
      </w:tr>
      <w:tr w:rsidR="00C67047" w:rsidRPr="00FA6B77" w:rsidTr="00E64484">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V.Информационное обеспечение введения ФГОС</w:t>
            </w:r>
            <w:r w:rsidRPr="00FA6B77">
              <w:rPr>
                <w:rFonts w:eastAsia="Arial Unicode MS"/>
                <w:szCs w:val="24"/>
              </w:rPr>
              <w:t> </w:t>
            </w:r>
            <w:r w:rsidRPr="00FA6B77">
              <w:rPr>
                <w:rFonts w:eastAsia="MS Mincho"/>
                <w:szCs w:val="24"/>
              </w:rPr>
              <w:t xml:space="preserve">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1.Размещение на сайте образовательной организации</w:t>
            </w:r>
            <w:r w:rsidRPr="00FA6B77">
              <w:rPr>
                <w:rFonts w:eastAsia="Arial Unicode MS"/>
                <w:szCs w:val="24"/>
              </w:rPr>
              <w:t> </w:t>
            </w:r>
            <w:r w:rsidRPr="00FA6B77">
              <w:rPr>
                <w:rFonts w:eastAsia="MS Mincho"/>
                <w:szCs w:val="24"/>
              </w:rPr>
              <w:t xml:space="preserve">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Сентябрь 2014-декабрь 2015</w:t>
            </w:r>
          </w:p>
        </w:tc>
      </w:tr>
      <w:tr w:rsidR="00C67047" w:rsidRPr="00FA6B77" w:rsidTr="00E64484">
        <w:trPr>
          <w:trHeight w:val="306"/>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trike/>
                <w:szCs w:val="24"/>
              </w:rPr>
            </w:pPr>
            <w:r w:rsidRPr="00FA6B77">
              <w:rPr>
                <w:rFonts w:eastAsia="MS Mincho"/>
                <w:szCs w:val="24"/>
              </w:rPr>
              <w:t>2. Широкое информирование родительской</w:t>
            </w:r>
            <w:r w:rsidRPr="00FA6B77">
              <w:rPr>
                <w:rFonts w:eastAsia="Arial Unicode MS"/>
                <w:szCs w:val="24"/>
              </w:rPr>
              <w:t> </w:t>
            </w:r>
            <w:r w:rsidRPr="00FA6B77">
              <w:rPr>
                <w:rFonts w:eastAsia="MS Mincho"/>
                <w:szCs w:val="24"/>
              </w:rPr>
              <w:t>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Сентябрь 2014-декабрь 2015</w:t>
            </w:r>
          </w:p>
        </w:tc>
      </w:tr>
      <w:tr w:rsidR="00C67047" w:rsidRPr="00FA6B77" w:rsidTr="00E64484">
        <w:trPr>
          <w:trHeight w:val="1266"/>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3.Организация изучения общественного мнения повопросам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Август 2015-декабрь 2015</w:t>
            </w:r>
          </w:p>
        </w:tc>
      </w:tr>
      <w:tr w:rsidR="00C67047" w:rsidRPr="00FA6B77" w:rsidTr="00E64484">
        <w:trPr>
          <w:trHeight w:val="306"/>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4.Разработка и утверждение локальных актов,</w:t>
            </w:r>
            <w:r w:rsidRPr="00FA6B77">
              <w:rPr>
                <w:rFonts w:eastAsia="Arial Unicode MS"/>
                <w:szCs w:val="24"/>
              </w:rPr>
              <w:t> </w:t>
            </w:r>
            <w:r w:rsidRPr="00FA6B77">
              <w:rPr>
                <w:rFonts w:eastAsia="MS Mincho"/>
                <w:szCs w:val="24"/>
              </w:rPr>
              <w:t xml:space="preserve">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Июль 2015-август 2015</w:t>
            </w:r>
          </w:p>
        </w:tc>
      </w:tr>
      <w:tr w:rsidR="00C67047" w:rsidRPr="00FA6B77" w:rsidTr="00E64484">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VI. Материально</w:t>
            </w:r>
            <w:r w:rsidRPr="00FA6B77">
              <w:rPr>
                <w:rFonts w:eastAsia="MS Mincho"/>
                <w:szCs w:val="24"/>
              </w:rPr>
              <w:softHyphen/>
            </w:r>
            <w:r w:rsidRPr="00FA6B77">
              <w:rPr>
                <w:rFonts w:eastAsia="Arial Unicode MS"/>
                <w:szCs w:val="24"/>
              </w:rPr>
              <w:t>-</w:t>
            </w:r>
            <w:r w:rsidRPr="00FA6B77">
              <w:rPr>
                <w:rFonts w:eastAsia="MS Mincho"/>
                <w:szCs w:val="24"/>
              </w:rPr>
              <w:t xml:space="preserve"> 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1.Анализ материально-</w:t>
            </w:r>
            <w:r w:rsidRPr="00FA6B77">
              <w:rPr>
                <w:rFonts w:eastAsia="MS Mincho"/>
                <w:szCs w:val="24"/>
              </w:rPr>
              <w:softHyphen/>
              <w:t>технического обеспечения</w:t>
            </w:r>
            <w:r w:rsidRPr="00FA6B77">
              <w:rPr>
                <w:rFonts w:eastAsia="Arial Unicode MS"/>
                <w:szCs w:val="24"/>
              </w:rPr>
              <w:t> </w:t>
            </w:r>
            <w:r w:rsidRPr="00FA6B77">
              <w:rPr>
                <w:rFonts w:eastAsia="MS Mincho"/>
                <w:szCs w:val="24"/>
              </w:rPr>
              <w:t>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Сентябрь  2014-август 2015</w:t>
            </w:r>
          </w:p>
        </w:tc>
      </w:tr>
      <w:tr w:rsidR="00C67047" w:rsidRPr="00FA6B77" w:rsidTr="00E64484">
        <w:trPr>
          <w:trHeight w:val="306"/>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2.Обеспечение соответствия материально</w:t>
            </w:r>
            <w:r w:rsidRPr="00FA6B77">
              <w:rPr>
                <w:rFonts w:eastAsia="MS Mincho"/>
                <w:szCs w:val="24"/>
              </w:rPr>
              <w:softHyphen/>
              <w:t>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Сентябрь  2014-август 2019</w:t>
            </w:r>
          </w:p>
        </w:tc>
      </w:tr>
      <w:tr w:rsidR="00C67047" w:rsidRPr="00FA6B77" w:rsidTr="00E64484">
        <w:trPr>
          <w:trHeight w:val="86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3.Обеспечение соответствия санитарно</w:t>
            </w:r>
            <w:r w:rsidRPr="00FA6B77">
              <w:rPr>
                <w:rFonts w:eastAsia="MS Mincho"/>
                <w:szCs w:val="24"/>
              </w:rPr>
              <w:softHyphen/>
              <w:t>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Сентябрь  2014-август 2015</w:t>
            </w:r>
          </w:p>
        </w:tc>
      </w:tr>
      <w:tr w:rsidR="00C67047" w:rsidRPr="00FA6B77" w:rsidTr="00E64484">
        <w:trPr>
          <w:trHeight w:val="888"/>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4.Обеспечение соответствия условий реализации ООП</w:t>
            </w:r>
            <w:r w:rsidRPr="00FA6B77">
              <w:rPr>
                <w:rFonts w:eastAsia="Arial Unicode MS"/>
                <w:szCs w:val="24"/>
              </w:rPr>
              <w:t> </w:t>
            </w:r>
            <w:r w:rsidRPr="00FA6B77">
              <w:rPr>
                <w:rFonts w:eastAsia="MS Mincho"/>
                <w:szCs w:val="24"/>
              </w:rPr>
              <w:t>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Сентябрь  2014-август 2015</w:t>
            </w:r>
          </w:p>
        </w:tc>
      </w:tr>
      <w:tr w:rsidR="00C67047" w:rsidRPr="00FA6B77" w:rsidTr="00E64484">
        <w:trPr>
          <w:trHeight w:val="694"/>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5.Обеспечение соответствия</w:t>
            </w:r>
            <w:r w:rsidRPr="00FA6B77">
              <w:rPr>
                <w:rFonts w:eastAsia="Arial Unicode MS"/>
                <w:szCs w:val="24"/>
              </w:rPr>
              <w:t> </w:t>
            </w:r>
            <w:r w:rsidRPr="00FA6B77">
              <w:rPr>
                <w:rFonts w:eastAsia="MS Mincho"/>
                <w:szCs w:val="24"/>
              </w:rPr>
              <w:t>информационно</w:t>
            </w:r>
            <w:r w:rsidRPr="00FA6B77">
              <w:rPr>
                <w:rFonts w:eastAsia="MS Mincho"/>
                <w:szCs w:val="24"/>
              </w:rPr>
              <w:softHyphen/>
              <w:t>-образовательной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Сентябрь  2014-август 2015</w:t>
            </w:r>
          </w:p>
        </w:tc>
      </w:tr>
      <w:tr w:rsidR="00C67047" w:rsidRPr="00FA6B77" w:rsidTr="00E64484">
        <w:trPr>
          <w:trHeight w:val="306"/>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6.Обеспечение укомплектованности</w:t>
            </w:r>
            <w:r w:rsidRPr="00FA6B77">
              <w:rPr>
                <w:rFonts w:eastAsia="Arial Unicode MS"/>
                <w:szCs w:val="24"/>
              </w:rPr>
              <w:t> </w:t>
            </w:r>
            <w:r w:rsidRPr="00FA6B77">
              <w:rPr>
                <w:rFonts w:eastAsia="MS Mincho"/>
                <w:szCs w:val="24"/>
              </w:rPr>
              <w:t>библиотечно-</w:t>
            </w:r>
            <w:r w:rsidRPr="00FA6B77">
              <w:rPr>
                <w:rFonts w:eastAsia="MS Mincho"/>
                <w:szCs w:val="24"/>
              </w:rPr>
              <w:softHyphen/>
              <w:t>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Сентябрь  2014-август 2019</w:t>
            </w:r>
          </w:p>
        </w:tc>
      </w:tr>
      <w:tr w:rsidR="00C67047" w:rsidRPr="00FA6B77" w:rsidTr="00E64484">
        <w:trPr>
          <w:trHeight w:val="888"/>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7.Наличие доступа образовательной организации к</w:t>
            </w:r>
            <w:r w:rsidRPr="00FA6B77">
              <w:rPr>
                <w:rFonts w:eastAsia="Arial Unicode MS"/>
                <w:szCs w:val="24"/>
              </w:rPr>
              <w:t> </w:t>
            </w:r>
            <w:r w:rsidRPr="00FA6B77">
              <w:rPr>
                <w:rFonts w:eastAsia="MS Mincho"/>
                <w:szCs w:val="24"/>
              </w:rPr>
              <w:t xml:space="preserve">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Сентябрь  2014-август 2015</w:t>
            </w:r>
          </w:p>
        </w:tc>
      </w:tr>
      <w:tr w:rsidR="00C67047" w:rsidRPr="00FA6B77" w:rsidTr="00E64484">
        <w:trPr>
          <w:trHeight w:val="306"/>
        </w:trPr>
        <w:tc>
          <w:tcPr>
            <w:tcW w:w="2835" w:type="dxa"/>
            <w:vMerge/>
            <w:tcBorders>
              <w:top w:val="single" w:sz="4" w:space="0" w:color="000000"/>
              <w:left w:val="single" w:sz="4" w:space="0" w:color="000000"/>
              <w:bottom w:val="single" w:sz="4" w:space="0" w:color="000000"/>
              <w:right w:val="single" w:sz="4" w:space="0" w:color="000000"/>
            </w:tcBorders>
            <w:vAlign w:val="center"/>
          </w:tcPr>
          <w:p w:rsidR="00C67047" w:rsidRPr="00FA6B77" w:rsidRDefault="00C67047" w:rsidP="00E64484">
            <w:pPr>
              <w:spacing w:after="0"/>
              <w:rPr>
                <w:rFonts w:eastAsia="MS Mincho"/>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tabs>
                <w:tab w:val="left" w:pos="4500"/>
                <w:tab w:val="left" w:pos="9180"/>
                <w:tab w:val="left" w:pos="9360"/>
              </w:tabs>
              <w:autoSpaceDE w:val="0"/>
              <w:autoSpaceDN w:val="0"/>
              <w:adjustRightInd w:val="0"/>
              <w:spacing w:after="0"/>
              <w:ind w:firstLine="52"/>
              <w:textAlignment w:val="center"/>
              <w:rPr>
                <w:rFonts w:eastAsia="MS Mincho"/>
                <w:szCs w:val="24"/>
              </w:rPr>
            </w:pPr>
            <w:r w:rsidRPr="00FA6B77">
              <w:rPr>
                <w:rFonts w:eastAsia="MS Mincho"/>
                <w:szCs w:val="24"/>
              </w:rPr>
              <w:t>8.Обеспечение контролируемого доступа участников</w:t>
            </w:r>
            <w:r w:rsidRPr="00FA6B77">
              <w:rPr>
                <w:rFonts w:eastAsia="Arial Unicode MS"/>
                <w:szCs w:val="24"/>
              </w:rPr>
              <w:t> </w:t>
            </w:r>
            <w:r w:rsidRPr="00FA6B77">
              <w:rPr>
                <w:rFonts w:eastAsia="MS Mincho"/>
                <w:szCs w:val="24"/>
              </w:rPr>
              <w:t>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7047" w:rsidRPr="00FA6B77" w:rsidRDefault="00C67047" w:rsidP="00E64484">
            <w:pPr>
              <w:autoSpaceDE w:val="0"/>
              <w:autoSpaceDN w:val="0"/>
              <w:adjustRightInd w:val="0"/>
              <w:spacing w:after="0"/>
              <w:ind w:firstLine="52"/>
              <w:rPr>
                <w:rFonts w:eastAsia="MS Mincho"/>
                <w:szCs w:val="24"/>
              </w:rPr>
            </w:pPr>
            <w:r w:rsidRPr="00FA6B77">
              <w:rPr>
                <w:rFonts w:eastAsia="MS Mincho"/>
                <w:szCs w:val="24"/>
              </w:rPr>
              <w:t>Сентябрь  2014-август 2015</w:t>
            </w:r>
          </w:p>
        </w:tc>
      </w:tr>
    </w:tbl>
    <w:p w:rsidR="00C67047" w:rsidRDefault="00C67047" w:rsidP="00F9564B">
      <w:pPr>
        <w:spacing w:after="0"/>
        <w:ind w:left="0" w:firstLine="0"/>
        <w:rPr>
          <w:b/>
          <w:szCs w:val="24"/>
        </w:rPr>
      </w:pPr>
    </w:p>
    <w:p w:rsidR="00C67047" w:rsidRPr="00FA6B77" w:rsidRDefault="00C67047" w:rsidP="00C67047">
      <w:pPr>
        <w:spacing w:after="0"/>
        <w:jc w:val="center"/>
        <w:rPr>
          <w:b/>
          <w:szCs w:val="24"/>
        </w:rPr>
      </w:pPr>
      <w:r w:rsidRPr="00FA6B77">
        <w:rPr>
          <w:b/>
          <w:szCs w:val="24"/>
        </w:rPr>
        <w:t>Условные сокращения</w:t>
      </w:r>
    </w:p>
    <w:p w:rsidR="00C67047" w:rsidRPr="00FA6B77" w:rsidRDefault="00C67047" w:rsidP="00C67047">
      <w:pPr>
        <w:spacing w:after="0"/>
        <w:rPr>
          <w:szCs w:val="24"/>
        </w:rPr>
      </w:pPr>
      <w:r w:rsidRPr="00FA6B77">
        <w:rPr>
          <w:szCs w:val="24"/>
        </w:rPr>
        <w:t>ФГОС – федеральный государственный образовательный стандарт</w:t>
      </w:r>
    </w:p>
    <w:p w:rsidR="00C67047" w:rsidRPr="00FA6B77" w:rsidRDefault="00C67047" w:rsidP="00C67047">
      <w:pPr>
        <w:spacing w:after="0"/>
        <w:rPr>
          <w:szCs w:val="24"/>
        </w:rPr>
      </w:pPr>
      <w:r w:rsidRPr="00FA6B77">
        <w:rPr>
          <w:szCs w:val="24"/>
        </w:rPr>
        <w:t>ФГОС ООО – федеральный государственный образовательный стандарт основного общего образования</w:t>
      </w:r>
    </w:p>
    <w:p w:rsidR="00C67047" w:rsidRPr="00FA6B77" w:rsidRDefault="00C67047" w:rsidP="00C67047">
      <w:pPr>
        <w:spacing w:after="0"/>
        <w:rPr>
          <w:szCs w:val="24"/>
        </w:rPr>
      </w:pPr>
      <w:r w:rsidRPr="00FA6B77">
        <w:rPr>
          <w:szCs w:val="24"/>
        </w:rPr>
        <w:lastRenderedPageBreak/>
        <w:t>ПООП ООО – примерная основная образовательная программа основного общего образования</w:t>
      </w:r>
    </w:p>
    <w:p w:rsidR="00C67047" w:rsidRPr="00FA6B77" w:rsidRDefault="00C67047" w:rsidP="00C67047">
      <w:pPr>
        <w:spacing w:after="0"/>
        <w:rPr>
          <w:szCs w:val="24"/>
        </w:rPr>
      </w:pPr>
      <w:r w:rsidRPr="00FA6B77">
        <w:rPr>
          <w:szCs w:val="24"/>
        </w:rPr>
        <w:t>ООП ООО – основная образовательная программа основного общего образования</w:t>
      </w:r>
    </w:p>
    <w:p w:rsidR="00C67047" w:rsidRPr="00FA6B77" w:rsidRDefault="00C67047" w:rsidP="00C67047">
      <w:pPr>
        <w:spacing w:after="0"/>
        <w:rPr>
          <w:szCs w:val="24"/>
        </w:rPr>
      </w:pPr>
      <w:r w:rsidRPr="00FA6B77">
        <w:rPr>
          <w:szCs w:val="24"/>
        </w:rPr>
        <w:t>ООП – основная образовательная программа</w:t>
      </w:r>
    </w:p>
    <w:p w:rsidR="00C67047" w:rsidRPr="00FA6B77" w:rsidRDefault="00C67047" w:rsidP="00C67047">
      <w:pPr>
        <w:spacing w:after="0"/>
        <w:rPr>
          <w:szCs w:val="24"/>
        </w:rPr>
      </w:pPr>
      <w:r w:rsidRPr="00FA6B77">
        <w:rPr>
          <w:szCs w:val="24"/>
        </w:rPr>
        <w:t>УУД – универсальные учебные действия</w:t>
      </w:r>
    </w:p>
    <w:p w:rsidR="00C67047" w:rsidRPr="00FA6B77" w:rsidRDefault="00C67047" w:rsidP="00C67047">
      <w:pPr>
        <w:spacing w:after="0"/>
        <w:rPr>
          <w:szCs w:val="24"/>
        </w:rPr>
      </w:pPr>
      <w:r w:rsidRPr="00FA6B77">
        <w:rPr>
          <w:szCs w:val="24"/>
        </w:rPr>
        <w:t>ИКТ – информационно-коммуникационные технологии</w:t>
      </w:r>
    </w:p>
    <w:p w:rsidR="00C67047" w:rsidRPr="00FA6B77" w:rsidRDefault="00C67047" w:rsidP="00C67047">
      <w:pPr>
        <w:spacing w:after="0"/>
        <w:rPr>
          <w:szCs w:val="24"/>
        </w:rPr>
      </w:pPr>
      <w:r w:rsidRPr="00FA6B77">
        <w:rPr>
          <w:szCs w:val="24"/>
        </w:rPr>
        <w:t>ОВЗ – ограниченные возможности здоровья</w:t>
      </w:r>
    </w:p>
    <w:p w:rsidR="00C67047" w:rsidRPr="00FA6B77" w:rsidRDefault="00C67047" w:rsidP="00C67047">
      <w:pPr>
        <w:spacing w:after="0"/>
        <w:rPr>
          <w:szCs w:val="24"/>
        </w:rPr>
      </w:pPr>
      <w:r w:rsidRPr="00FA6B77">
        <w:rPr>
          <w:szCs w:val="24"/>
        </w:rPr>
        <w:t>ПКР – программа коррекционной работы</w:t>
      </w:r>
    </w:p>
    <w:p w:rsidR="00C67047" w:rsidRPr="00FA6B77" w:rsidRDefault="00C67047" w:rsidP="00C67047">
      <w:pPr>
        <w:spacing w:after="0"/>
        <w:rPr>
          <w:szCs w:val="24"/>
        </w:rPr>
      </w:pPr>
      <w:r w:rsidRPr="00FA6B77">
        <w:rPr>
          <w:szCs w:val="24"/>
        </w:rPr>
        <w:t>ПМПК -  психолого-медико-педагогической комиссия</w:t>
      </w:r>
    </w:p>
    <w:p w:rsidR="00C67047" w:rsidRPr="00FA6B77" w:rsidRDefault="00C67047" w:rsidP="00C67047">
      <w:pPr>
        <w:spacing w:after="0"/>
        <w:rPr>
          <w:szCs w:val="24"/>
        </w:rPr>
      </w:pPr>
      <w:r w:rsidRPr="00FA6B77">
        <w:rPr>
          <w:szCs w:val="24"/>
        </w:rPr>
        <w:t>ПМПк - психолого-медико-педагогического консилиум</w:t>
      </w:r>
    </w:p>
    <w:p w:rsidR="00F9564B" w:rsidRDefault="00C67047" w:rsidP="00C67047">
      <w:pPr>
        <w:pStyle w:val="a7"/>
        <w:spacing w:after="0" w:line="240" w:lineRule="auto"/>
        <w:ind w:left="0"/>
        <w:rPr>
          <w:rFonts w:ascii="Times New Roman" w:hAnsi="Times New Roman"/>
          <w:sz w:val="24"/>
          <w:szCs w:val="24"/>
        </w:rPr>
      </w:pPr>
      <w:r w:rsidRPr="00F9564B">
        <w:rPr>
          <w:rFonts w:ascii="Times New Roman" w:hAnsi="Times New Roman"/>
          <w:sz w:val="24"/>
          <w:szCs w:val="24"/>
        </w:rPr>
        <w:t>УМК</w:t>
      </w:r>
      <w:r w:rsidR="00F9564B">
        <w:rPr>
          <w:rFonts w:ascii="Times New Roman" w:hAnsi="Times New Roman"/>
          <w:sz w:val="24"/>
          <w:szCs w:val="24"/>
        </w:rPr>
        <w:t xml:space="preserve"> – учебно-методический комплект</w:t>
      </w:r>
    </w:p>
    <w:p w:rsidR="00F9564B" w:rsidRDefault="00F9564B" w:rsidP="00C67047">
      <w:pPr>
        <w:pStyle w:val="a7"/>
        <w:spacing w:after="0" w:line="240" w:lineRule="auto"/>
        <w:ind w:left="0"/>
        <w:rPr>
          <w:rFonts w:ascii="Times New Roman" w:hAnsi="Times New Roman"/>
          <w:sz w:val="24"/>
          <w:szCs w:val="24"/>
        </w:rPr>
      </w:pPr>
    </w:p>
    <w:p w:rsidR="00F9564B" w:rsidRDefault="00F9564B" w:rsidP="00C67047">
      <w:pPr>
        <w:pStyle w:val="a7"/>
        <w:spacing w:after="0" w:line="240" w:lineRule="auto"/>
        <w:ind w:left="0"/>
        <w:rPr>
          <w:rFonts w:ascii="Times New Roman" w:hAnsi="Times New Roman"/>
          <w:sz w:val="24"/>
          <w:szCs w:val="24"/>
        </w:rPr>
      </w:pPr>
    </w:p>
    <w:p w:rsidR="00F9564B" w:rsidRDefault="00F9564B" w:rsidP="00C67047">
      <w:pPr>
        <w:pStyle w:val="a7"/>
        <w:spacing w:after="0" w:line="240" w:lineRule="auto"/>
        <w:ind w:left="0"/>
        <w:rPr>
          <w:rFonts w:ascii="Times New Roman" w:hAnsi="Times New Roman"/>
          <w:sz w:val="24"/>
          <w:szCs w:val="24"/>
        </w:rPr>
      </w:pPr>
    </w:p>
    <w:p w:rsidR="00F9564B" w:rsidRDefault="00F9564B" w:rsidP="00C67047">
      <w:pPr>
        <w:pStyle w:val="a7"/>
        <w:spacing w:after="0" w:line="240" w:lineRule="auto"/>
        <w:ind w:left="0"/>
        <w:rPr>
          <w:rFonts w:ascii="Times New Roman" w:hAnsi="Times New Roman"/>
          <w:sz w:val="24"/>
          <w:szCs w:val="24"/>
        </w:rPr>
      </w:pPr>
    </w:p>
    <w:p w:rsidR="00F9564B" w:rsidRDefault="00F9564B" w:rsidP="00C67047">
      <w:pPr>
        <w:pStyle w:val="a7"/>
        <w:spacing w:after="0" w:line="240" w:lineRule="auto"/>
        <w:ind w:left="0"/>
        <w:rPr>
          <w:rFonts w:ascii="Times New Roman" w:hAnsi="Times New Roman"/>
          <w:sz w:val="24"/>
          <w:szCs w:val="24"/>
        </w:rPr>
      </w:pPr>
    </w:p>
    <w:p w:rsidR="00F9564B" w:rsidRPr="00D316CD" w:rsidRDefault="00F9564B" w:rsidP="00F9564B">
      <w:pPr>
        <w:pageBreakBefore/>
        <w:shd w:val="clear" w:color="auto" w:fill="FFFFFF"/>
        <w:tabs>
          <w:tab w:val="right" w:leader="dot" w:pos="6350"/>
        </w:tabs>
        <w:suppressAutoHyphens/>
        <w:autoSpaceDE w:val="0"/>
        <w:autoSpaceDN w:val="0"/>
        <w:adjustRightInd w:val="0"/>
      </w:pPr>
      <w:r w:rsidRPr="00D316CD">
        <w:rPr>
          <w:b/>
          <w:iCs/>
        </w:rPr>
        <w:lastRenderedPageBreak/>
        <w:t>Лист внесения изменений в основную образовательную  программу                                                                                                            основного общего образования</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5"/>
        <w:gridCol w:w="2656"/>
        <w:gridCol w:w="2268"/>
        <w:gridCol w:w="2693"/>
      </w:tblGrid>
      <w:tr w:rsidR="00F9564B" w:rsidRPr="00D316CD" w:rsidTr="00457A8A">
        <w:tc>
          <w:tcPr>
            <w:tcW w:w="1705" w:type="dxa"/>
            <w:tcBorders>
              <w:top w:val="single" w:sz="4" w:space="0" w:color="000000"/>
              <w:left w:val="single" w:sz="4" w:space="0" w:color="000000"/>
              <w:bottom w:val="single" w:sz="4" w:space="0" w:color="000000"/>
              <w:right w:val="single" w:sz="4" w:space="0" w:color="000000"/>
            </w:tcBorders>
            <w:hideMark/>
          </w:tcPr>
          <w:p w:rsidR="00F9564B" w:rsidRPr="00D316CD" w:rsidRDefault="00F9564B" w:rsidP="00457A8A">
            <w:pPr>
              <w:suppressAutoHyphens/>
              <w:autoSpaceDE w:val="0"/>
              <w:autoSpaceDN w:val="0"/>
              <w:adjustRightInd w:val="0"/>
            </w:pPr>
            <w:r w:rsidRPr="00D316CD">
              <w:t>Дата внесения изменений</w:t>
            </w:r>
          </w:p>
        </w:tc>
        <w:tc>
          <w:tcPr>
            <w:tcW w:w="2656" w:type="dxa"/>
            <w:tcBorders>
              <w:top w:val="single" w:sz="4" w:space="0" w:color="000000"/>
              <w:left w:val="single" w:sz="4" w:space="0" w:color="000000"/>
              <w:bottom w:val="single" w:sz="4" w:space="0" w:color="000000"/>
              <w:right w:val="single" w:sz="4" w:space="0" w:color="000000"/>
            </w:tcBorders>
            <w:hideMark/>
          </w:tcPr>
          <w:p w:rsidR="00F9564B" w:rsidRPr="00D316CD" w:rsidRDefault="00F9564B" w:rsidP="00457A8A">
            <w:pPr>
              <w:suppressAutoHyphens/>
              <w:autoSpaceDE w:val="0"/>
              <w:autoSpaceDN w:val="0"/>
              <w:adjustRightInd w:val="0"/>
            </w:pPr>
            <w:r w:rsidRPr="00D316CD">
              <w:t>Содержание</w:t>
            </w:r>
          </w:p>
        </w:tc>
        <w:tc>
          <w:tcPr>
            <w:tcW w:w="2268" w:type="dxa"/>
            <w:tcBorders>
              <w:top w:val="single" w:sz="4" w:space="0" w:color="000000"/>
              <w:left w:val="single" w:sz="4" w:space="0" w:color="000000"/>
              <w:bottom w:val="single" w:sz="4" w:space="0" w:color="000000"/>
              <w:right w:val="single" w:sz="4" w:space="0" w:color="000000"/>
            </w:tcBorders>
            <w:hideMark/>
          </w:tcPr>
          <w:p w:rsidR="00F9564B" w:rsidRPr="00D316CD" w:rsidRDefault="00F9564B" w:rsidP="00457A8A">
            <w:pPr>
              <w:suppressAutoHyphens/>
              <w:autoSpaceDE w:val="0"/>
              <w:autoSpaceDN w:val="0"/>
              <w:adjustRightInd w:val="0"/>
            </w:pPr>
            <w:r w:rsidRPr="00D316CD">
              <w:t>Реквизиты документа</w:t>
            </w:r>
          </w:p>
        </w:tc>
        <w:tc>
          <w:tcPr>
            <w:tcW w:w="2693" w:type="dxa"/>
            <w:tcBorders>
              <w:top w:val="single" w:sz="4" w:space="0" w:color="000000"/>
              <w:left w:val="single" w:sz="4" w:space="0" w:color="000000"/>
              <w:bottom w:val="single" w:sz="4" w:space="0" w:color="000000"/>
              <w:right w:val="single" w:sz="4" w:space="0" w:color="000000"/>
            </w:tcBorders>
            <w:hideMark/>
          </w:tcPr>
          <w:p w:rsidR="00F9564B" w:rsidRPr="00D316CD" w:rsidRDefault="00F9564B" w:rsidP="00457A8A">
            <w:pPr>
              <w:suppressAutoHyphens/>
              <w:autoSpaceDE w:val="0"/>
              <w:autoSpaceDN w:val="0"/>
              <w:adjustRightInd w:val="0"/>
            </w:pPr>
            <w:r w:rsidRPr="00D316CD">
              <w:t>Подпись лица внесшего запись</w:t>
            </w:r>
          </w:p>
        </w:tc>
      </w:tr>
      <w:tr w:rsidR="00F9564B" w:rsidRPr="00D316CD" w:rsidTr="00457A8A">
        <w:trPr>
          <w:trHeight w:val="11475"/>
        </w:trPr>
        <w:tc>
          <w:tcPr>
            <w:tcW w:w="1705" w:type="dxa"/>
            <w:tcBorders>
              <w:top w:val="single" w:sz="4" w:space="0" w:color="000000"/>
              <w:left w:val="single" w:sz="4" w:space="0" w:color="000000"/>
              <w:right w:val="single" w:sz="4" w:space="0" w:color="000000"/>
            </w:tcBorders>
          </w:tcPr>
          <w:p w:rsidR="00F9564B" w:rsidRPr="00D316CD" w:rsidRDefault="00F9564B" w:rsidP="00457A8A">
            <w:pPr>
              <w:suppressAutoHyphens/>
              <w:autoSpaceDE w:val="0"/>
              <w:autoSpaceDN w:val="0"/>
              <w:adjustRightInd w:val="0"/>
              <w:ind w:firstLine="709"/>
            </w:pPr>
          </w:p>
        </w:tc>
        <w:tc>
          <w:tcPr>
            <w:tcW w:w="2656" w:type="dxa"/>
            <w:tcBorders>
              <w:top w:val="single" w:sz="4" w:space="0" w:color="000000"/>
              <w:left w:val="single" w:sz="4" w:space="0" w:color="000000"/>
              <w:right w:val="single" w:sz="4" w:space="0" w:color="000000"/>
            </w:tcBorders>
          </w:tcPr>
          <w:p w:rsidR="00F9564B" w:rsidRPr="00D316CD" w:rsidRDefault="00F9564B" w:rsidP="00457A8A">
            <w:pPr>
              <w:suppressAutoHyphens/>
              <w:autoSpaceDE w:val="0"/>
              <w:autoSpaceDN w:val="0"/>
              <w:adjustRightInd w:val="0"/>
              <w:ind w:firstLine="709"/>
            </w:pPr>
          </w:p>
        </w:tc>
        <w:tc>
          <w:tcPr>
            <w:tcW w:w="2268" w:type="dxa"/>
            <w:tcBorders>
              <w:top w:val="single" w:sz="4" w:space="0" w:color="000000"/>
              <w:left w:val="single" w:sz="4" w:space="0" w:color="000000"/>
              <w:right w:val="single" w:sz="4" w:space="0" w:color="000000"/>
            </w:tcBorders>
          </w:tcPr>
          <w:p w:rsidR="00F9564B" w:rsidRPr="00D316CD" w:rsidRDefault="00F9564B" w:rsidP="00457A8A">
            <w:pPr>
              <w:suppressAutoHyphens/>
              <w:autoSpaceDE w:val="0"/>
              <w:autoSpaceDN w:val="0"/>
              <w:adjustRightInd w:val="0"/>
              <w:ind w:firstLine="709"/>
            </w:pPr>
          </w:p>
        </w:tc>
        <w:tc>
          <w:tcPr>
            <w:tcW w:w="2693" w:type="dxa"/>
            <w:tcBorders>
              <w:top w:val="single" w:sz="4" w:space="0" w:color="000000"/>
              <w:left w:val="single" w:sz="4" w:space="0" w:color="000000"/>
              <w:right w:val="single" w:sz="4" w:space="0" w:color="000000"/>
            </w:tcBorders>
          </w:tcPr>
          <w:p w:rsidR="00F9564B" w:rsidRPr="00D316CD" w:rsidRDefault="00F9564B" w:rsidP="00457A8A">
            <w:pPr>
              <w:suppressAutoHyphens/>
              <w:autoSpaceDE w:val="0"/>
              <w:autoSpaceDN w:val="0"/>
              <w:adjustRightInd w:val="0"/>
              <w:ind w:firstLine="709"/>
            </w:pPr>
          </w:p>
        </w:tc>
      </w:tr>
    </w:tbl>
    <w:p w:rsidR="00C67047" w:rsidRPr="00F9564B" w:rsidRDefault="00C67047" w:rsidP="00C67047">
      <w:pPr>
        <w:pStyle w:val="a7"/>
        <w:spacing w:after="0" w:line="240" w:lineRule="auto"/>
        <w:ind w:left="0"/>
        <w:rPr>
          <w:rFonts w:ascii="Times New Roman" w:hAnsi="Times New Roman"/>
          <w:sz w:val="24"/>
          <w:szCs w:val="24"/>
        </w:rPr>
      </w:pPr>
    </w:p>
    <w:p w:rsidR="00E80615" w:rsidRPr="00D316CD" w:rsidRDefault="00E80615" w:rsidP="00E80615">
      <w:pPr>
        <w:pStyle w:val="aff7"/>
        <w:rPr>
          <w:rStyle w:val="dash041e005f0431005f044b005f0447005f043d005f044b005f0439005f005fchar1char1"/>
          <w:sz w:val="22"/>
          <w:szCs w:val="22"/>
        </w:rPr>
      </w:pPr>
    </w:p>
    <w:p w:rsidR="00E80615" w:rsidRPr="00D316CD" w:rsidRDefault="00E80615" w:rsidP="00E80615">
      <w:pPr>
        <w:pStyle w:val="91"/>
        <w:rPr>
          <w:b/>
          <w:color w:val="000000"/>
          <w:sz w:val="22"/>
          <w:szCs w:val="22"/>
        </w:rPr>
      </w:pPr>
    </w:p>
    <w:p w:rsidR="00B96D8E" w:rsidRPr="00BA3E6F" w:rsidRDefault="00B96D8E" w:rsidP="00BA3E6F">
      <w:pPr>
        <w:ind w:left="0"/>
        <w:jc w:val="left"/>
        <w:rPr>
          <w:szCs w:val="24"/>
        </w:rPr>
        <w:sectPr w:rsidR="00B96D8E" w:rsidRPr="00BA3E6F" w:rsidSect="00B846CF">
          <w:footerReference w:type="default" r:id="rId64"/>
          <w:type w:val="continuous"/>
          <w:pgSz w:w="11906" w:h="16838"/>
          <w:pgMar w:top="720" w:right="964" w:bottom="720" w:left="1418" w:header="709" w:footer="709" w:gutter="0"/>
          <w:cols w:space="708"/>
          <w:docGrid w:linePitch="360"/>
        </w:sectPr>
      </w:pPr>
    </w:p>
    <w:p w:rsidR="001D1683" w:rsidRDefault="001D1683" w:rsidP="001D1683">
      <w:pPr>
        <w:spacing w:line="240" w:lineRule="auto"/>
        <w:rPr>
          <w:szCs w:val="24"/>
        </w:rPr>
      </w:pPr>
    </w:p>
    <w:sectPr w:rsidR="001D1683" w:rsidSect="00DA65DA">
      <w:headerReference w:type="default" r:id="rId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0E7" w:rsidRDefault="000120E7" w:rsidP="009438AB">
      <w:pPr>
        <w:spacing w:after="0" w:line="240" w:lineRule="auto"/>
      </w:pPr>
      <w:r>
        <w:separator/>
      </w:r>
    </w:p>
  </w:endnote>
  <w:endnote w:type="continuationSeparator" w:id="0">
    <w:p w:rsidR="000120E7" w:rsidRDefault="000120E7" w:rsidP="00943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choolBookC">
    <w:altName w:val="Courier New"/>
    <w:panose1 w:val="00000000000000000000"/>
    <w:charset w:val="00"/>
    <w:family w:val="decorative"/>
    <w:notTrueType/>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Andale Sans UI">
    <w:altName w:val="Arial Unicode MS"/>
    <w:charset w:val="00"/>
    <w:family w:val="swiss"/>
    <w:pitch w:val="variable"/>
  </w:font>
  <w:font w:name="Book Antiqua">
    <w:panose1 w:val="020406020503050303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Demi">
    <w:panose1 w:val="020B0703020102020204"/>
    <w:charset w:val="CC"/>
    <w:family w:val="swiss"/>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Open Sans">
    <w:altName w:val="Tahoma"/>
    <w:charset w:val="CC"/>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074482"/>
      <w:docPartObj>
        <w:docPartGallery w:val="Page Numbers (Bottom of Page)"/>
        <w:docPartUnique/>
      </w:docPartObj>
    </w:sdtPr>
    <w:sdtEndPr/>
    <w:sdtContent>
      <w:p w:rsidR="00701DA4" w:rsidRDefault="00BE5976">
        <w:pPr>
          <w:pStyle w:val="aff5"/>
          <w:jc w:val="right"/>
        </w:pPr>
        <w:r>
          <w:fldChar w:fldCharType="begin"/>
        </w:r>
        <w:r>
          <w:instrText>PAGE   \* MERGEFORMAT</w:instrText>
        </w:r>
        <w:r>
          <w:fldChar w:fldCharType="separate"/>
        </w:r>
        <w:r w:rsidR="00803112">
          <w:rPr>
            <w:noProof/>
          </w:rPr>
          <w:t>636</w:t>
        </w:r>
        <w:r>
          <w:rPr>
            <w:noProof/>
          </w:rPr>
          <w:fldChar w:fldCharType="end"/>
        </w:r>
      </w:p>
    </w:sdtContent>
  </w:sdt>
  <w:p w:rsidR="00701DA4" w:rsidRDefault="00701DA4">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465825"/>
      <w:docPartObj>
        <w:docPartGallery w:val="Page Numbers (Bottom of Page)"/>
        <w:docPartUnique/>
      </w:docPartObj>
    </w:sdtPr>
    <w:sdtEndPr/>
    <w:sdtContent>
      <w:p w:rsidR="00701DA4" w:rsidRDefault="00BE5976">
        <w:pPr>
          <w:pStyle w:val="aff5"/>
          <w:jc w:val="right"/>
        </w:pPr>
        <w:r>
          <w:fldChar w:fldCharType="begin"/>
        </w:r>
        <w:r>
          <w:instrText>PAGE   \* MERGEFORMAT</w:instrText>
        </w:r>
        <w:r>
          <w:fldChar w:fldCharType="separate"/>
        </w:r>
        <w:r w:rsidR="00803112">
          <w:rPr>
            <w:noProof/>
          </w:rPr>
          <w:t>735</w:t>
        </w:r>
        <w:r>
          <w:rPr>
            <w:noProof/>
          </w:rPr>
          <w:fldChar w:fldCharType="end"/>
        </w:r>
      </w:p>
    </w:sdtContent>
  </w:sdt>
  <w:p w:rsidR="00701DA4" w:rsidRDefault="00701DA4">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0E7" w:rsidRDefault="000120E7" w:rsidP="009438AB">
      <w:pPr>
        <w:spacing w:after="0" w:line="240" w:lineRule="auto"/>
      </w:pPr>
      <w:r>
        <w:separator/>
      </w:r>
    </w:p>
  </w:footnote>
  <w:footnote w:type="continuationSeparator" w:id="0">
    <w:p w:rsidR="000120E7" w:rsidRDefault="000120E7" w:rsidP="009438AB">
      <w:pPr>
        <w:spacing w:after="0" w:line="240" w:lineRule="auto"/>
      </w:pPr>
      <w:r>
        <w:continuationSeparator/>
      </w:r>
    </w:p>
  </w:footnote>
  <w:footnote w:id="1">
    <w:p w:rsidR="00701DA4" w:rsidRDefault="00701DA4" w:rsidP="009E2A01">
      <w:pPr>
        <w:pStyle w:val="aa"/>
      </w:pPr>
      <w:r>
        <w:rPr>
          <w:rStyle w:val="af"/>
        </w:rPr>
        <w:sym w:font="Symbol" w:char="F02A"/>
      </w:r>
      <w:r>
        <w:t xml:space="preserve"> Возможно получение оборудования во временное пользование из фондов школы</w:t>
      </w:r>
    </w:p>
  </w:footnote>
  <w:footnote w:id="2">
    <w:p w:rsidR="00701DA4" w:rsidRDefault="00701DA4" w:rsidP="009E2A01">
      <w:pPr>
        <w:pStyle w:val="aa"/>
      </w:pPr>
    </w:p>
  </w:footnote>
  <w:footnote w:id="3">
    <w:p w:rsidR="00701DA4" w:rsidRDefault="00701DA4" w:rsidP="009E2A01">
      <w:pPr>
        <w:pStyle w:val="aa"/>
      </w:pPr>
    </w:p>
  </w:footnote>
  <w:footnote w:id="4">
    <w:p w:rsidR="00701DA4" w:rsidRDefault="00701DA4" w:rsidP="009E2A01">
      <w:pPr>
        <w:pStyle w:val="a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DA4" w:rsidRDefault="00701DA4">
    <w:pPr>
      <w:pStyle w:val="affc"/>
      <w:framePr w:wrap="around" w:vAnchor="text" w:hAnchor="margin" w:xAlign="right" w:y="1"/>
      <w:rPr>
        <w:rStyle w:val="afff0"/>
      </w:rPr>
    </w:pPr>
    <w:r>
      <w:rPr>
        <w:rStyle w:val="afff0"/>
      </w:rPr>
      <w:fldChar w:fldCharType="begin"/>
    </w:r>
    <w:r>
      <w:rPr>
        <w:rStyle w:val="afff0"/>
      </w:rPr>
      <w:instrText xml:space="preserve">PAGE  </w:instrText>
    </w:r>
    <w:r>
      <w:rPr>
        <w:rStyle w:val="afff0"/>
      </w:rPr>
      <w:fldChar w:fldCharType="end"/>
    </w:r>
  </w:p>
  <w:p w:rsidR="00701DA4" w:rsidRDefault="00701DA4">
    <w:pPr>
      <w:pStyle w:val="aff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DA4" w:rsidRDefault="00701DA4">
    <w:pPr>
      <w:pStyle w:val="affc"/>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DA4" w:rsidRDefault="00701DA4">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20DFA4"/>
    <w:lvl w:ilvl="0">
      <w:start w:val="1"/>
      <w:numFmt w:val="decimal"/>
      <w:pStyle w:val="5"/>
      <w:lvlText w:val="%1."/>
      <w:lvlJc w:val="left"/>
      <w:pPr>
        <w:tabs>
          <w:tab w:val="num" w:pos="1492"/>
        </w:tabs>
        <w:ind w:left="1492" w:hanging="360"/>
      </w:pPr>
    </w:lvl>
  </w:abstractNum>
  <w:abstractNum w:abstractNumId="1">
    <w:nsid w:val="FFFFFF7D"/>
    <w:multiLevelType w:val="singleLevel"/>
    <w:tmpl w:val="CA50FDD6"/>
    <w:lvl w:ilvl="0">
      <w:start w:val="1"/>
      <w:numFmt w:val="decimal"/>
      <w:pStyle w:val="4"/>
      <w:lvlText w:val="%1."/>
      <w:lvlJc w:val="left"/>
      <w:pPr>
        <w:tabs>
          <w:tab w:val="num" w:pos="1209"/>
        </w:tabs>
        <w:ind w:left="1209" w:hanging="360"/>
      </w:pPr>
    </w:lvl>
  </w:abstractNum>
  <w:abstractNum w:abstractNumId="2">
    <w:nsid w:val="FFFFFF7E"/>
    <w:multiLevelType w:val="singleLevel"/>
    <w:tmpl w:val="6DD04028"/>
    <w:lvl w:ilvl="0">
      <w:start w:val="1"/>
      <w:numFmt w:val="decimal"/>
      <w:pStyle w:val="3"/>
      <w:lvlText w:val="%1."/>
      <w:lvlJc w:val="left"/>
      <w:pPr>
        <w:tabs>
          <w:tab w:val="num" w:pos="926"/>
        </w:tabs>
        <w:ind w:left="926" w:hanging="360"/>
      </w:pPr>
    </w:lvl>
  </w:abstractNum>
  <w:abstractNum w:abstractNumId="3">
    <w:nsid w:val="FFFFFF7F"/>
    <w:multiLevelType w:val="singleLevel"/>
    <w:tmpl w:val="322E581C"/>
    <w:lvl w:ilvl="0">
      <w:start w:val="1"/>
      <w:numFmt w:val="decimal"/>
      <w:pStyle w:val="2"/>
      <w:lvlText w:val="%1."/>
      <w:lvlJc w:val="left"/>
      <w:pPr>
        <w:tabs>
          <w:tab w:val="num" w:pos="643"/>
        </w:tabs>
        <w:ind w:left="643" w:hanging="360"/>
      </w:pPr>
    </w:lvl>
  </w:abstractNum>
  <w:abstractNum w:abstractNumId="4">
    <w:nsid w:val="FFFFFF80"/>
    <w:multiLevelType w:val="singleLevel"/>
    <w:tmpl w:val="AF024EA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5E962548"/>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D960CE7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E2D0D2C0"/>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4F1A06CA"/>
    <w:lvl w:ilvl="0">
      <w:start w:val="1"/>
      <w:numFmt w:val="decimal"/>
      <w:pStyle w:val="a"/>
      <w:lvlText w:val="%1."/>
      <w:lvlJc w:val="left"/>
      <w:pPr>
        <w:tabs>
          <w:tab w:val="num" w:pos="360"/>
        </w:tabs>
        <w:ind w:left="360" w:hanging="360"/>
      </w:pPr>
    </w:lvl>
  </w:abstractNum>
  <w:abstractNum w:abstractNumId="9">
    <w:nsid w:val="FFFFFF89"/>
    <w:multiLevelType w:val="singleLevel"/>
    <w:tmpl w:val="A8D68588"/>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3"/>
    <w:multiLevelType w:val="singleLevel"/>
    <w:tmpl w:val="0419000B"/>
    <w:lvl w:ilvl="0">
      <w:start w:val="1"/>
      <w:numFmt w:val="bullet"/>
      <w:lvlText w:val=""/>
      <w:lvlJc w:val="left"/>
      <w:pPr>
        <w:ind w:left="360" w:hanging="360"/>
      </w:pPr>
      <w:rPr>
        <w:rFonts w:ascii="Wingdings" w:hAnsi="Wingdings" w:hint="default"/>
      </w:rPr>
    </w:lvl>
  </w:abstractNum>
  <w:abstractNum w:abstractNumId="11">
    <w:nsid w:val="00000013"/>
    <w:multiLevelType w:val="multilevel"/>
    <w:tmpl w:val="0000001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2">
    <w:nsid w:val="00000015"/>
    <w:multiLevelType w:val="multilevel"/>
    <w:tmpl w:val="9B20BA44"/>
    <w:lvl w:ilvl="0">
      <w:start w:val="1"/>
      <w:numFmt w:val="bullet"/>
      <w:lvlText w:val=""/>
      <w:lvlJc w:val="left"/>
      <w:pPr>
        <w:tabs>
          <w:tab w:val="num" w:pos="820"/>
        </w:tabs>
        <w:ind w:left="820"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13">
    <w:nsid w:val="0000001B"/>
    <w:multiLevelType w:val="multilevel"/>
    <w:tmpl w:val="0000001A"/>
    <w:lvl w:ilvl="0">
      <w:start w:val="1"/>
      <w:numFmt w:val="bullet"/>
      <w:lvlText w:val="•"/>
      <w:lvlJc w:val="left"/>
      <w:rPr>
        <w:rFonts w:ascii="Calibri" w:hAnsi="Calibri"/>
        <w:b w:val="0"/>
        <w:i w:val="0"/>
        <w:smallCaps w:val="0"/>
        <w:strike w:val="0"/>
        <w:color w:val="000000"/>
        <w:spacing w:val="0"/>
        <w:w w:val="100"/>
        <w:position w:val="0"/>
        <w:sz w:val="27"/>
        <w:u w:val="none"/>
      </w:rPr>
    </w:lvl>
    <w:lvl w:ilvl="1">
      <w:start w:val="3"/>
      <w:numFmt w:val="decimal"/>
      <w:lvlText w:val="%2."/>
      <w:lvlJc w:val="left"/>
      <w:rPr>
        <w:rFonts w:ascii="Calibri" w:hAnsi="Calibri" w:cs="Calibri"/>
        <w:b w:val="0"/>
        <w:bCs w:val="0"/>
        <w:i w:val="0"/>
        <w:iCs w:val="0"/>
        <w:smallCaps w:val="0"/>
        <w:strike w:val="0"/>
        <w:color w:val="000000"/>
        <w:spacing w:val="0"/>
        <w:w w:val="100"/>
        <w:position w:val="0"/>
        <w:sz w:val="27"/>
        <w:szCs w:val="27"/>
        <w:u w:val="none"/>
      </w:rPr>
    </w:lvl>
    <w:lvl w:ilvl="2">
      <w:start w:val="1"/>
      <w:numFmt w:val="decimal"/>
      <w:lvlText w:val="%3."/>
      <w:lvlJc w:val="left"/>
      <w:rPr>
        <w:rFonts w:ascii="Calibri" w:hAnsi="Calibri" w:cs="Calibri"/>
        <w:b w:val="0"/>
        <w:bCs w:val="0"/>
        <w:i w:val="0"/>
        <w:iCs w:val="0"/>
        <w:smallCaps w:val="0"/>
        <w:strike w:val="0"/>
        <w:color w:val="000000"/>
        <w:spacing w:val="0"/>
        <w:w w:val="100"/>
        <w:position w:val="0"/>
        <w:sz w:val="27"/>
        <w:szCs w:val="27"/>
        <w:u w:val="none"/>
      </w:rPr>
    </w:lvl>
    <w:lvl w:ilvl="3">
      <w:start w:val="1"/>
      <w:numFmt w:val="decimal"/>
      <w:lvlText w:val="%3."/>
      <w:lvlJc w:val="left"/>
      <w:rPr>
        <w:rFonts w:ascii="Calibri" w:hAnsi="Calibri" w:cs="Calibri"/>
        <w:b w:val="0"/>
        <w:bCs w:val="0"/>
        <w:i w:val="0"/>
        <w:iCs w:val="0"/>
        <w:smallCaps w:val="0"/>
        <w:strike w:val="0"/>
        <w:color w:val="000000"/>
        <w:spacing w:val="0"/>
        <w:w w:val="100"/>
        <w:position w:val="0"/>
        <w:sz w:val="27"/>
        <w:szCs w:val="27"/>
        <w:u w:val="none"/>
      </w:rPr>
    </w:lvl>
    <w:lvl w:ilvl="4">
      <w:start w:val="1"/>
      <w:numFmt w:val="decimal"/>
      <w:lvlText w:val="%3."/>
      <w:lvlJc w:val="left"/>
      <w:rPr>
        <w:rFonts w:ascii="Calibri" w:hAnsi="Calibri" w:cs="Calibri"/>
        <w:b w:val="0"/>
        <w:bCs w:val="0"/>
        <w:i w:val="0"/>
        <w:iCs w:val="0"/>
        <w:smallCaps w:val="0"/>
        <w:strike w:val="0"/>
        <w:color w:val="000000"/>
        <w:spacing w:val="0"/>
        <w:w w:val="100"/>
        <w:position w:val="0"/>
        <w:sz w:val="27"/>
        <w:szCs w:val="27"/>
        <w:u w:val="none"/>
      </w:rPr>
    </w:lvl>
    <w:lvl w:ilvl="5">
      <w:start w:val="1"/>
      <w:numFmt w:val="decimal"/>
      <w:lvlText w:val="%3."/>
      <w:lvlJc w:val="left"/>
      <w:rPr>
        <w:rFonts w:ascii="Calibri" w:hAnsi="Calibri" w:cs="Calibri"/>
        <w:b w:val="0"/>
        <w:bCs w:val="0"/>
        <w:i w:val="0"/>
        <w:iCs w:val="0"/>
        <w:smallCaps w:val="0"/>
        <w:strike w:val="0"/>
        <w:color w:val="000000"/>
        <w:spacing w:val="0"/>
        <w:w w:val="100"/>
        <w:position w:val="0"/>
        <w:sz w:val="27"/>
        <w:szCs w:val="27"/>
        <w:u w:val="none"/>
      </w:rPr>
    </w:lvl>
    <w:lvl w:ilvl="6">
      <w:start w:val="1"/>
      <w:numFmt w:val="decimal"/>
      <w:lvlText w:val="%3."/>
      <w:lvlJc w:val="left"/>
      <w:rPr>
        <w:rFonts w:ascii="Calibri" w:hAnsi="Calibri" w:cs="Calibri"/>
        <w:b w:val="0"/>
        <w:bCs w:val="0"/>
        <w:i w:val="0"/>
        <w:iCs w:val="0"/>
        <w:smallCaps w:val="0"/>
        <w:strike w:val="0"/>
        <w:color w:val="000000"/>
        <w:spacing w:val="0"/>
        <w:w w:val="100"/>
        <w:position w:val="0"/>
        <w:sz w:val="27"/>
        <w:szCs w:val="27"/>
        <w:u w:val="none"/>
      </w:rPr>
    </w:lvl>
    <w:lvl w:ilvl="7">
      <w:start w:val="1"/>
      <w:numFmt w:val="decimal"/>
      <w:lvlText w:val="%3."/>
      <w:lvlJc w:val="left"/>
      <w:rPr>
        <w:rFonts w:ascii="Calibri" w:hAnsi="Calibri" w:cs="Calibri"/>
        <w:b w:val="0"/>
        <w:bCs w:val="0"/>
        <w:i w:val="0"/>
        <w:iCs w:val="0"/>
        <w:smallCaps w:val="0"/>
        <w:strike w:val="0"/>
        <w:color w:val="000000"/>
        <w:spacing w:val="0"/>
        <w:w w:val="100"/>
        <w:position w:val="0"/>
        <w:sz w:val="27"/>
        <w:szCs w:val="27"/>
        <w:u w:val="none"/>
      </w:rPr>
    </w:lvl>
    <w:lvl w:ilvl="8">
      <w:start w:val="1"/>
      <w:numFmt w:val="decimal"/>
      <w:lvlText w:val="%3."/>
      <w:lvlJc w:val="left"/>
      <w:rPr>
        <w:rFonts w:ascii="Calibri" w:hAnsi="Calibri" w:cs="Calibri"/>
        <w:b w:val="0"/>
        <w:bCs w:val="0"/>
        <w:i w:val="0"/>
        <w:iCs w:val="0"/>
        <w:smallCaps w:val="0"/>
        <w:strike w:val="0"/>
        <w:color w:val="000000"/>
        <w:spacing w:val="0"/>
        <w:w w:val="100"/>
        <w:position w:val="0"/>
        <w:sz w:val="27"/>
        <w:szCs w:val="27"/>
        <w:u w:val="none"/>
      </w:rPr>
    </w:lvl>
  </w:abstractNum>
  <w:abstractNum w:abstractNumId="14">
    <w:nsid w:val="00000028"/>
    <w:multiLevelType w:val="singleLevel"/>
    <w:tmpl w:val="00000028"/>
    <w:name w:val="WW8Num41"/>
    <w:lvl w:ilvl="0">
      <w:start w:val="4"/>
      <w:numFmt w:val="decimal"/>
      <w:suff w:val="nothing"/>
      <w:lvlText w:val="%1."/>
      <w:lvlJc w:val="left"/>
      <w:pPr>
        <w:tabs>
          <w:tab w:val="num" w:pos="0"/>
        </w:tabs>
        <w:ind w:left="0" w:firstLine="0"/>
      </w:pPr>
      <w:rPr>
        <w:rFonts w:ascii="Arial" w:hAnsi="Arial" w:cs="Arial"/>
      </w:rPr>
    </w:lvl>
  </w:abstractNum>
  <w:abstractNum w:abstractNumId="15">
    <w:nsid w:val="00000029"/>
    <w:multiLevelType w:val="multilevel"/>
    <w:tmpl w:val="00000029"/>
    <w:name w:val="WWNum42"/>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6">
    <w:nsid w:val="00000033"/>
    <w:multiLevelType w:val="singleLevel"/>
    <w:tmpl w:val="00000033"/>
    <w:lvl w:ilvl="0">
      <w:numFmt w:val="bullet"/>
      <w:suff w:val="nothing"/>
      <w:lvlText w:val="—"/>
      <w:lvlJc w:val="left"/>
      <w:pPr>
        <w:tabs>
          <w:tab w:val="num" w:pos="0"/>
        </w:tabs>
        <w:ind w:left="0" w:firstLine="0"/>
      </w:pPr>
      <w:rPr>
        <w:rFonts w:ascii="Arial" w:hAnsi="Arial" w:cs="Arial"/>
      </w:rPr>
    </w:lvl>
  </w:abstractNum>
  <w:abstractNum w:abstractNumId="17">
    <w:nsid w:val="00000034"/>
    <w:multiLevelType w:val="singleLevel"/>
    <w:tmpl w:val="00000034"/>
    <w:lvl w:ilvl="0">
      <w:numFmt w:val="bullet"/>
      <w:suff w:val="nothing"/>
      <w:lvlText w:val="—"/>
      <w:lvlJc w:val="left"/>
      <w:pPr>
        <w:tabs>
          <w:tab w:val="num" w:pos="0"/>
        </w:tabs>
        <w:ind w:left="0" w:firstLine="0"/>
      </w:pPr>
      <w:rPr>
        <w:rFonts w:ascii="Arial" w:hAnsi="Arial" w:cs="Arial"/>
      </w:rPr>
    </w:lvl>
  </w:abstractNum>
  <w:abstractNum w:abstractNumId="18">
    <w:nsid w:val="00000038"/>
    <w:multiLevelType w:val="multilevel"/>
    <w:tmpl w:val="00000038"/>
    <w:name w:val="WWNum57"/>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9">
    <w:nsid w:val="00000040"/>
    <w:multiLevelType w:val="multilevel"/>
    <w:tmpl w:val="00000040"/>
    <w:name w:val="WWNum65"/>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0">
    <w:nsid w:val="00000086"/>
    <w:multiLevelType w:val="multilevel"/>
    <w:tmpl w:val="00000086"/>
    <w:name w:val="WWNum135"/>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1">
    <w:nsid w:val="000000B1"/>
    <w:multiLevelType w:val="multilevel"/>
    <w:tmpl w:val="000000B1"/>
    <w:name w:val="WWNum178"/>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2">
    <w:nsid w:val="00184AC3"/>
    <w:multiLevelType w:val="hybridMultilevel"/>
    <w:tmpl w:val="C7D84F72"/>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3">
    <w:nsid w:val="003B18A1"/>
    <w:multiLevelType w:val="hybridMultilevel"/>
    <w:tmpl w:val="1A881B9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047409E"/>
    <w:multiLevelType w:val="hybridMultilevel"/>
    <w:tmpl w:val="39D043F8"/>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25">
    <w:nsid w:val="00805081"/>
    <w:multiLevelType w:val="hybridMultilevel"/>
    <w:tmpl w:val="6F30F11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0086447C"/>
    <w:multiLevelType w:val="hybridMultilevel"/>
    <w:tmpl w:val="24368D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8768E7"/>
    <w:multiLevelType w:val="hybridMultilevel"/>
    <w:tmpl w:val="77E61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2017D1B"/>
    <w:multiLevelType w:val="hybridMultilevel"/>
    <w:tmpl w:val="7A00F952"/>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30">
    <w:nsid w:val="020E7A89"/>
    <w:multiLevelType w:val="hybridMultilevel"/>
    <w:tmpl w:val="406A7D2E"/>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31">
    <w:nsid w:val="027452D9"/>
    <w:multiLevelType w:val="multilevel"/>
    <w:tmpl w:val="2F9E0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3823F41"/>
    <w:multiLevelType w:val="hybridMultilevel"/>
    <w:tmpl w:val="A3046E16"/>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3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438062C"/>
    <w:multiLevelType w:val="hybridMultilevel"/>
    <w:tmpl w:val="C6C041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nsid w:val="054F64B0"/>
    <w:multiLevelType w:val="hybridMultilevel"/>
    <w:tmpl w:val="11E4C2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57A4E79"/>
    <w:multiLevelType w:val="hybridMultilevel"/>
    <w:tmpl w:val="82CE8C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6B92A6C"/>
    <w:multiLevelType w:val="hybridMultilevel"/>
    <w:tmpl w:val="FB7C6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7074283"/>
    <w:multiLevelType w:val="hybridMultilevel"/>
    <w:tmpl w:val="A9CC9C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071153CC"/>
    <w:multiLevelType w:val="hybridMultilevel"/>
    <w:tmpl w:val="F6BC35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72535DD"/>
    <w:multiLevelType w:val="hybridMultilevel"/>
    <w:tmpl w:val="2EE09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79B07E3"/>
    <w:multiLevelType w:val="hybridMultilevel"/>
    <w:tmpl w:val="9794A03A"/>
    <w:lvl w:ilvl="0" w:tplc="5C4ADA02">
      <w:start w:val="1"/>
      <w:numFmt w:val="bullet"/>
      <w:lvlText w:val="•"/>
      <w:lvlJc w:val="left"/>
      <w:pPr>
        <w:ind w:left="720"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7AA24A7"/>
    <w:multiLevelType w:val="multilevel"/>
    <w:tmpl w:val="A890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7F73854"/>
    <w:multiLevelType w:val="multilevel"/>
    <w:tmpl w:val="6BF6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7F900FF"/>
    <w:multiLevelType w:val="hybridMultilevel"/>
    <w:tmpl w:val="AA6EF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80253D5"/>
    <w:multiLevelType w:val="hybridMultilevel"/>
    <w:tmpl w:val="A6CA1B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82B0A56"/>
    <w:multiLevelType w:val="hybridMultilevel"/>
    <w:tmpl w:val="5510C5F2"/>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50">
    <w:nsid w:val="089D1E9D"/>
    <w:multiLevelType w:val="hybridMultilevel"/>
    <w:tmpl w:val="F45AA050"/>
    <w:lvl w:ilvl="0" w:tplc="7D0E173E">
      <w:start w:val="1"/>
      <w:numFmt w:val="upperRoman"/>
      <w:lvlText w:val="%1."/>
      <w:lvlJc w:val="righ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08DF7C2E"/>
    <w:multiLevelType w:val="hybridMultilevel"/>
    <w:tmpl w:val="8F760B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96D439F"/>
    <w:multiLevelType w:val="multilevel"/>
    <w:tmpl w:val="B4A4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09A93A66"/>
    <w:multiLevelType w:val="multilevel"/>
    <w:tmpl w:val="B3D47992"/>
    <w:lvl w:ilvl="0">
      <w:start w:val="1"/>
      <w:numFmt w:val="decimal"/>
      <w:lvlText w:val="%1."/>
      <w:lvlJc w:val="left"/>
      <w:pPr>
        <w:ind w:left="502" w:hanging="360"/>
      </w:pPr>
      <w:rPr>
        <w:rFonts w:hint="default"/>
      </w:rPr>
    </w:lvl>
    <w:lvl w:ilvl="1">
      <w:start w:val="2"/>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14"/>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09C56CC5"/>
    <w:multiLevelType w:val="hybridMultilevel"/>
    <w:tmpl w:val="28163F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09FB264C"/>
    <w:multiLevelType w:val="hybridMultilevel"/>
    <w:tmpl w:val="C90C84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0">
    <w:nsid w:val="0A8705DF"/>
    <w:multiLevelType w:val="multilevel"/>
    <w:tmpl w:val="B9D244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A911A18"/>
    <w:multiLevelType w:val="hybridMultilevel"/>
    <w:tmpl w:val="6A188048"/>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62">
    <w:nsid w:val="0AD12A2B"/>
    <w:multiLevelType w:val="hybridMultilevel"/>
    <w:tmpl w:val="52340300"/>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0B241EC1"/>
    <w:multiLevelType w:val="hybridMultilevel"/>
    <w:tmpl w:val="244257A2"/>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64">
    <w:nsid w:val="0B2A0D5F"/>
    <w:multiLevelType w:val="hybridMultilevel"/>
    <w:tmpl w:val="D9F296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0BEA4C43"/>
    <w:multiLevelType w:val="hybridMultilevel"/>
    <w:tmpl w:val="CC8E1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C084A57"/>
    <w:multiLevelType w:val="hybridMultilevel"/>
    <w:tmpl w:val="7C9E4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C6123E7"/>
    <w:multiLevelType w:val="hybridMultilevel"/>
    <w:tmpl w:val="156E96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0CAD09E8"/>
    <w:multiLevelType w:val="hybridMultilevel"/>
    <w:tmpl w:val="68BC570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9">
    <w:nsid w:val="0D191E78"/>
    <w:multiLevelType w:val="hybridMultilevel"/>
    <w:tmpl w:val="34040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2">
    <w:nsid w:val="0DC279B4"/>
    <w:multiLevelType w:val="hybridMultilevel"/>
    <w:tmpl w:val="834427E6"/>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73">
    <w:nsid w:val="0E5F03DF"/>
    <w:multiLevelType w:val="hybridMultilevel"/>
    <w:tmpl w:val="58C61E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0EF801B4"/>
    <w:multiLevelType w:val="hybridMultilevel"/>
    <w:tmpl w:val="1C46EA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0F0A30DE"/>
    <w:multiLevelType w:val="hybridMultilevel"/>
    <w:tmpl w:val="43821DF0"/>
    <w:lvl w:ilvl="0" w:tplc="C45C755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76">
    <w:nsid w:val="0F544CAD"/>
    <w:multiLevelType w:val="hybridMultilevel"/>
    <w:tmpl w:val="7AD812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0FA7276F"/>
    <w:multiLevelType w:val="multilevel"/>
    <w:tmpl w:val="20E2C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0FC22C32"/>
    <w:multiLevelType w:val="hybridMultilevel"/>
    <w:tmpl w:val="88302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0FC3636A"/>
    <w:multiLevelType w:val="multilevel"/>
    <w:tmpl w:val="705E3DA6"/>
    <w:lvl w:ilvl="0">
      <w:start w:val="3"/>
      <w:numFmt w:val="decimal"/>
      <w:lvlText w:val="%1."/>
      <w:lvlJc w:val="left"/>
      <w:pPr>
        <w:tabs>
          <w:tab w:val="num" w:pos="645"/>
        </w:tabs>
        <w:ind w:left="645" w:hanging="645"/>
      </w:pPr>
      <w:rPr>
        <w:rFonts w:hint="default"/>
      </w:rPr>
    </w:lvl>
    <w:lvl w:ilvl="1">
      <w:start w:val="2"/>
      <w:numFmt w:val="decimal"/>
      <w:lvlText w:val="%1.%2."/>
      <w:lvlJc w:val="left"/>
      <w:pPr>
        <w:tabs>
          <w:tab w:val="num" w:pos="1260"/>
        </w:tabs>
        <w:ind w:left="126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8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12127962"/>
    <w:multiLevelType w:val="hybridMultilevel"/>
    <w:tmpl w:val="04462A4E"/>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82">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13A85A67"/>
    <w:multiLevelType w:val="multilevel"/>
    <w:tmpl w:val="BA40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3D16E9A"/>
    <w:multiLevelType w:val="hybridMultilevel"/>
    <w:tmpl w:val="CB4E0A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13E91528"/>
    <w:multiLevelType w:val="hybridMultilevel"/>
    <w:tmpl w:val="8D543C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1413473F"/>
    <w:multiLevelType w:val="hybridMultilevel"/>
    <w:tmpl w:val="009002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nsid w:val="14373419"/>
    <w:multiLevelType w:val="hybridMultilevel"/>
    <w:tmpl w:val="AAD8C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48329F0"/>
    <w:multiLevelType w:val="hybridMultilevel"/>
    <w:tmpl w:val="22A217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nsid w:val="14F832B5"/>
    <w:multiLevelType w:val="hybridMultilevel"/>
    <w:tmpl w:val="21F4D0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159E0D5B"/>
    <w:multiLevelType w:val="hybridMultilevel"/>
    <w:tmpl w:val="49580A48"/>
    <w:lvl w:ilvl="0" w:tplc="5C4ADA02">
      <w:start w:val="1"/>
      <w:numFmt w:val="bullet"/>
      <w:lvlText w:val="•"/>
      <w:lvlJc w:val="left"/>
      <w:pPr>
        <w:ind w:left="733" w:hanging="36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91">
    <w:nsid w:val="15D01335"/>
    <w:multiLevelType w:val="multilevel"/>
    <w:tmpl w:val="24E6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5F7644D"/>
    <w:multiLevelType w:val="hybridMultilevel"/>
    <w:tmpl w:val="4ABA175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nsid w:val="161A15E6"/>
    <w:multiLevelType w:val="hybridMultilevel"/>
    <w:tmpl w:val="D68E891E"/>
    <w:lvl w:ilvl="0" w:tplc="5C4ADA02">
      <w:start w:val="1"/>
      <w:numFmt w:val="bullet"/>
      <w:lvlText w:val="•"/>
      <w:lvlJc w:val="left"/>
      <w:pPr>
        <w:ind w:left="733"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94">
    <w:nsid w:val="16614CE8"/>
    <w:multiLevelType w:val="hybridMultilevel"/>
    <w:tmpl w:val="5EE04670"/>
    <w:lvl w:ilvl="0" w:tplc="5C4ADA02">
      <w:start w:val="1"/>
      <w:numFmt w:val="bullet"/>
      <w:lvlText w:val="•"/>
      <w:lvlJc w:val="left"/>
      <w:pPr>
        <w:ind w:left="733"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95">
    <w:nsid w:val="16804EBE"/>
    <w:multiLevelType w:val="hybridMultilevel"/>
    <w:tmpl w:val="470AD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6D94881"/>
    <w:multiLevelType w:val="hybridMultilevel"/>
    <w:tmpl w:val="86A6F0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16DC2AA9"/>
    <w:multiLevelType w:val="hybridMultilevel"/>
    <w:tmpl w:val="8ECEDF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16E759DD"/>
    <w:multiLevelType w:val="hybridMultilevel"/>
    <w:tmpl w:val="F886E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7041A1A"/>
    <w:multiLevelType w:val="hybridMultilevel"/>
    <w:tmpl w:val="1C0C7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86463B4"/>
    <w:multiLevelType w:val="hybridMultilevel"/>
    <w:tmpl w:val="7F9E4232"/>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101">
    <w:nsid w:val="18BF1CF1"/>
    <w:multiLevelType w:val="hybridMultilevel"/>
    <w:tmpl w:val="065078CC"/>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02">
    <w:nsid w:val="18E40E71"/>
    <w:multiLevelType w:val="hybridMultilevel"/>
    <w:tmpl w:val="C6FAE39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18E77CDD"/>
    <w:multiLevelType w:val="multilevel"/>
    <w:tmpl w:val="E6E8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9B315BF"/>
    <w:multiLevelType w:val="hybridMultilevel"/>
    <w:tmpl w:val="D9C05A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9C560D7"/>
    <w:multiLevelType w:val="multilevel"/>
    <w:tmpl w:val="A6A4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9C957E2"/>
    <w:multiLevelType w:val="hybridMultilevel"/>
    <w:tmpl w:val="A9EA23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1A7D7612"/>
    <w:multiLevelType w:val="hybridMultilevel"/>
    <w:tmpl w:val="A33A8C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AAE40AC"/>
    <w:multiLevelType w:val="hybridMultilevel"/>
    <w:tmpl w:val="72267F98"/>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109">
    <w:nsid w:val="1AB8484F"/>
    <w:multiLevelType w:val="hybridMultilevel"/>
    <w:tmpl w:val="87CE7B8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0">
    <w:nsid w:val="1B747175"/>
    <w:multiLevelType w:val="hybridMultilevel"/>
    <w:tmpl w:val="C3563F9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1">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C1F7ED7"/>
    <w:multiLevelType w:val="hybridMultilevel"/>
    <w:tmpl w:val="A4C0D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1C2E51D9"/>
    <w:multiLevelType w:val="hybridMultilevel"/>
    <w:tmpl w:val="854403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5">
    <w:nsid w:val="1C884DE3"/>
    <w:multiLevelType w:val="hybridMultilevel"/>
    <w:tmpl w:val="898E73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CF05523"/>
    <w:multiLevelType w:val="hybridMultilevel"/>
    <w:tmpl w:val="F1E6934E"/>
    <w:lvl w:ilvl="0" w:tplc="5C4ADA02">
      <w:start w:val="1"/>
      <w:numFmt w:val="bullet"/>
      <w:lvlText w:val="•"/>
      <w:lvlJc w:val="left"/>
      <w:pPr>
        <w:ind w:left="733"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117">
    <w:nsid w:val="1CF10EB9"/>
    <w:multiLevelType w:val="hybridMultilevel"/>
    <w:tmpl w:val="48764E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D266F86"/>
    <w:multiLevelType w:val="hybridMultilevel"/>
    <w:tmpl w:val="C02E3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D4F0EE2"/>
    <w:multiLevelType w:val="hybridMultilevel"/>
    <w:tmpl w:val="32962770"/>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21">
    <w:nsid w:val="1D810F5B"/>
    <w:multiLevelType w:val="hybridMultilevel"/>
    <w:tmpl w:val="86969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DDF38B0"/>
    <w:multiLevelType w:val="hybridMultilevel"/>
    <w:tmpl w:val="DDA6A4C8"/>
    <w:lvl w:ilvl="0" w:tplc="0E4A8F24">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3A08A68">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13C16CA">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7FCC87E">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DAE1D9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E04526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4685F72">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106402E">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47032DA">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E9C0B69"/>
    <w:multiLevelType w:val="hybridMultilevel"/>
    <w:tmpl w:val="F5BE18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1EAB3AD8"/>
    <w:multiLevelType w:val="multilevel"/>
    <w:tmpl w:val="83249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1ED5776B"/>
    <w:multiLevelType w:val="hybridMultilevel"/>
    <w:tmpl w:val="B30C5686"/>
    <w:lvl w:ilvl="0" w:tplc="F4E0F8AE">
      <w:start w:val="65535"/>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F5D6F11"/>
    <w:multiLevelType w:val="hybridMultilevel"/>
    <w:tmpl w:val="79E6D7E0"/>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128">
    <w:nsid w:val="1F6F0FD6"/>
    <w:multiLevelType w:val="hybridMultilevel"/>
    <w:tmpl w:val="36F2356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9">
    <w:nsid w:val="1FD60688"/>
    <w:multiLevelType w:val="hybridMultilevel"/>
    <w:tmpl w:val="A2FE570C"/>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130">
    <w:nsid w:val="20103AED"/>
    <w:multiLevelType w:val="hybridMultilevel"/>
    <w:tmpl w:val="70FCCDAC"/>
    <w:lvl w:ilvl="0" w:tplc="5C4ADA02">
      <w:start w:val="1"/>
      <w:numFmt w:val="bullet"/>
      <w:lvlText w:val="•"/>
      <w:lvlJc w:val="left"/>
      <w:pPr>
        <w:ind w:left="720"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5C4ADA02">
      <w:start w:val="1"/>
      <w:numFmt w:val="bullet"/>
      <w:lvlText w:val="•"/>
      <w:lvlJc w:val="left"/>
      <w:pPr>
        <w:ind w:left="2160" w:hanging="36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02862ED"/>
    <w:multiLevelType w:val="hybridMultilevel"/>
    <w:tmpl w:val="D6D687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05066F2"/>
    <w:multiLevelType w:val="hybridMultilevel"/>
    <w:tmpl w:val="4F8E7480"/>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133">
    <w:nsid w:val="20715308"/>
    <w:multiLevelType w:val="hybridMultilevel"/>
    <w:tmpl w:val="65C46A92"/>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34">
    <w:nsid w:val="207D2654"/>
    <w:multiLevelType w:val="multilevel"/>
    <w:tmpl w:val="269C81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5">
    <w:nsid w:val="20C859D3"/>
    <w:multiLevelType w:val="hybridMultilevel"/>
    <w:tmpl w:val="5A62C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19F7630"/>
    <w:multiLevelType w:val="hybridMultilevel"/>
    <w:tmpl w:val="CF685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1AA31D4"/>
    <w:multiLevelType w:val="hybridMultilevel"/>
    <w:tmpl w:val="87703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2182C17"/>
    <w:multiLevelType w:val="hybridMultilevel"/>
    <w:tmpl w:val="3072E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247301A"/>
    <w:multiLevelType w:val="hybridMultilevel"/>
    <w:tmpl w:val="25CC8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25A0C66"/>
    <w:multiLevelType w:val="hybridMultilevel"/>
    <w:tmpl w:val="BBD0B4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24045CA1"/>
    <w:multiLevelType w:val="multilevel"/>
    <w:tmpl w:val="C250F57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nsid w:val="24881F8C"/>
    <w:multiLevelType w:val="hybridMultilevel"/>
    <w:tmpl w:val="FC56F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4CA2350"/>
    <w:multiLevelType w:val="hybridMultilevel"/>
    <w:tmpl w:val="E3BE7CC0"/>
    <w:lvl w:ilvl="0" w:tplc="5C4ADA02">
      <w:start w:val="1"/>
      <w:numFmt w:val="bullet"/>
      <w:lvlText w:val="•"/>
      <w:lvlJc w:val="left"/>
      <w:pPr>
        <w:ind w:left="733"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145">
    <w:nsid w:val="25BB3396"/>
    <w:multiLevelType w:val="singleLevel"/>
    <w:tmpl w:val="6C84A418"/>
    <w:lvl w:ilvl="0">
      <w:start w:val="1"/>
      <w:numFmt w:val="bullet"/>
      <w:lvlText w:val="-"/>
      <w:lvlJc w:val="left"/>
      <w:pPr>
        <w:tabs>
          <w:tab w:val="num" w:pos="360"/>
        </w:tabs>
        <w:ind w:left="360" w:hanging="360"/>
      </w:pPr>
      <w:rPr>
        <w:rFonts w:hint="default"/>
      </w:rPr>
    </w:lvl>
  </w:abstractNum>
  <w:abstractNum w:abstractNumId="146">
    <w:nsid w:val="25BC5EE9"/>
    <w:multiLevelType w:val="hybridMultilevel"/>
    <w:tmpl w:val="D706BA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25C66573"/>
    <w:multiLevelType w:val="hybridMultilevel"/>
    <w:tmpl w:val="7CDEF5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8">
    <w:nsid w:val="26902E7E"/>
    <w:multiLevelType w:val="hybridMultilevel"/>
    <w:tmpl w:val="F766C2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26D97FAE"/>
    <w:multiLevelType w:val="hybridMultilevel"/>
    <w:tmpl w:val="0BD43C0A"/>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15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270061A5"/>
    <w:multiLevelType w:val="hybridMultilevel"/>
    <w:tmpl w:val="A8322C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53">
    <w:nsid w:val="27645D8E"/>
    <w:multiLevelType w:val="hybridMultilevel"/>
    <w:tmpl w:val="B80E8230"/>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154">
    <w:nsid w:val="27826933"/>
    <w:multiLevelType w:val="hybridMultilevel"/>
    <w:tmpl w:val="1F185F1C"/>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15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7CF63C9"/>
    <w:multiLevelType w:val="hybridMultilevel"/>
    <w:tmpl w:val="BA24692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28B60E0A"/>
    <w:multiLevelType w:val="hybridMultilevel"/>
    <w:tmpl w:val="8AD6C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A874806"/>
    <w:multiLevelType w:val="hybridMultilevel"/>
    <w:tmpl w:val="83E43D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2BDF350D"/>
    <w:multiLevelType w:val="hybridMultilevel"/>
    <w:tmpl w:val="6F9C1112"/>
    <w:lvl w:ilvl="0" w:tplc="0419000B">
      <w:start w:val="1"/>
      <w:numFmt w:val="bullet"/>
      <w:lvlText w:val=""/>
      <w:lvlJc w:val="left"/>
      <w:pPr>
        <w:ind w:left="720" w:hanging="360"/>
      </w:pPr>
      <w:rPr>
        <w:rFonts w:ascii="Wingdings" w:hAnsi="Wingdings" w:hint="default"/>
      </w:rPr>
    </w:lvl>
    <w:lvl w:ilvl="1" w:tplc="2C96D046">
      <w:numFmt w:val="bullet"/>
      <w:lvlText w:val="•"/>
      <w:lvlJc w:val="left"/>
      <w:pPr>
        <w:ind w:left="1440" w:hanging="360"/>
      </w:pPr>
      <w:rPr>
        <w:rFonts w:ascii="Times New Roman" w:eastAsia="Times New Roman" w:hAnsi="Times New Roman" w:cs="Times New Roman" w:hint="default"/>
        <w:i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4">
    <w:nsid w:val="2C4D4B21"/>
    <w:multiLevelType w:val="hybridMultilevel"/>
    <w:tmpl w:val="49F228E4"/>
    <w:lvl w:ilvl="0" w:tplc="A3C441F8">
      <w:start w:val="1"/>
      <w:numFmt w:val="decimal"/>
      <w:lvlText w:val="%1)"/>
      <w:lvlJc w:val="left"/>
      <w:pPr>
        <w:ind w:left="928" w:hanging="360"/>
      </w:pPr>
      <w:rPr>
        <w:rFonts w:hint="default"/>
      </w:rPr>
    </w:lvl>
    <w:lvl w:ilvl="1" w:tplc="04190019" w:tentative="1">
      <w:start w:val="1"/>
      <w:numFmt w:val="lowerLetter"/>
      <w:lvlText w:val="%2."/>
      <w:lvlJc w:val="left"/>
      <w:pPr>
        <w:ind w:left="401" w:hanging="360"/>
      </w:pPr>
    </w:lvl>
    <w:lvl w:ilvl="2" w:tplc="0419001B" w:tentative="1">
      <w:start w:val="1"/>
      <w:numFmt w:val="lowerRoman"/>
      <w:lvlText w:val="%3."/>
      <w:lvlJc w:val="right"/>
      <w:pPr>
        <w:ind w:left="1121" w:hanging="180"/>
      </w:pPr>
    </w:lvl>
    <w:lvl w:ilvl="3" w:tplc="0419000F" w:tentative="1">
      <w:start w:val="1"/>
      <w:numFmt w:val="decimal"/>
      <w:lvlText w:val="%4."/>
      <w:lvlJc w:val="left"/>
      <w:pPr>
        <w:ind w:left="1841" w:hanging="360"/>
      </w:pPr>
    </w:lvl>
    <w:lvl w:ilvl="4" w:tplc="04190019" w:tentative="1">
      <w:start w:val="1"/>
      <w:numFmt w:val="lowerLetter"/>
      <w:lvlText w:val="%5."/>
      <w:lvlJc w:val="left"/>
      <w:pPr>
        <w:ind w:left="2561" w:hanging="360"/>
      </w:pPr>
    </w:lvl>
    <w:lvl w:ilvl="5" w:tplc="0419001B" w:tentative="1">
      <w:start w:val="1"/>
      <w:numFmt w:val="lowerRoman"/>
      <w:lvlText w:val="%6."/>
      <w:lvlJc w:val="right"/>
      <w:pPr>
        <w:ind w:left="3281" w:hanging="180"/>
      </w:pPr>
    </w:lvl>
    <w:lvl w:ilvl="6" w:tplc="0419000F" w:tentative="1">
      <w:start w:val="1"/>
      <w:numFmt w:val="decimal"/>
      <w:lvlText w:val="%7."/>
      <w:lvlJc w:val="left"/>
      <w:pPr>
        <w:ind w:left="4001" w:hanging="360"/>
      </w:pPr>
    </w:lvl>
    <w:lvl w:ilvl="7" w:tplc="04190019" w:tentative="1">
      <w:start w:val="1"/>
      <w:numFmt w:val="lowerLetter"/>
      <w:lvlText w:val="%8."/>
      <w:lvlJc w:val="left"/>
      <w:pPr>
        <w:ind w:left="4721" w:hanging="360"/>
      </w:pPr>
    </w:lvl>
    <w:lvl w:ilvl="8" w:tplc="0419001B" w:tentative="1">
      <w:start w:val="1"/>
      <w:numFmt w:val="lowerRoman"/>
      <w:lvlText w:val="%9."/>
      <w:lvlJc w:val="right"/>
      <w:pPr>
        <w:ind w:left="5441" w:hanging="180"/>
      </w:pPr>
    </w:lvl>
  </w:abstractNum>
  <w:abstractNum w:abstractNumId="165">
    <w:nsid w:val="2CE15DDF"/>
    <w:multiLevelType w:val="hybridMultilevel"/>
    <w:tmpl w:val="016CD09E"/>
    <w:lvl w:ilvl="0" w:tplc="A3C441F8">
      <w:start w:val="1"/>
      <w:numFmt w:val="decimal"/>
      <w:lvlText w:val="%1)"/>
      <w:lvlJc w:val="left"/>
      <w:pPr>
        <w:ind w:left="-31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D7A4CEB"/>
    <w:multiLevelType w:val="hybridMultilevel"/>
    <w:tmpl w:val="1B9819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ED314D7"/>
    <w:multiLevelType w:val="hybridMultilevel"/>
    <w:tmpl w:val="4D7AD742"/>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17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2">
    <w:nsid w:val="2FA91013"/>
    <w:multiLevelType w:val="hybridMultilevel"/>
    <w:tmpl w:val="E21AC3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2FFE6FE4"/>
    <w:multiLevelType w:val="hybridMultilevel"/>
    <w:tmpl w:val="874E5D84"/>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74">
    <w:nsid w:val="30432BF1"/>
    <w:multiLevelType w:val="hybridMultilevel"/>
    <w:tmpl w:val="E9260A98"/>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175">
    <w:nsid w:val="313B562F"/>
    <w:multiLevelType w:val="hybridMultilevel"/>
    <w:tmpl w:val="FC5C162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6">
    <w:nsid w:val="319E2E61"/>
    <w:multiLevelType w:val="hybridMultilevel"/>
    <w:tmpl w:val="06761A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32937023"/>
    <w:multiLevelType w:val="hybridMultilevel"/>
    <w:tmpl w:val="61042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32F8050C"/>
    <w:multiLevelType w:val="hybridMultilevel"/>
    <w:tmpl w:val="847AA382"/>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7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34F2DE2"/>
    <w:multiLevelType w:val="hybridMultilevel"/>
    <w:tmpl w:val="CAC8E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3D35E28"/>
    <w:multiLevelType w:val="hybridMultilevel"/>
    <w:tmpl w:val="FAC280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345A2E32"/>
    <w:multiLevelType w:val="hybridMultilevel"/>
    <w:tmpl w:val="DD9E9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4FB464F"/>
    <w:multiLevelType w:val="hybridMultilevel"/>
    <w:tmpl w:val="352E7086"/>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18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35610D9D"/>
    <w:multiLevelType w:val="hybridMultilevel"/>
    <w:tmpl w:val="FFF6203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6">
    <w:nsid w:val="35CE50F5"/>
    <w:multiLevelType w:val="hybridMultilevel"/>
    <w:tmpl w:val="34748C82"/>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18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8">
    <w:nsid w:val="374C14B2"/>
    <w:multiLevelType w:val="multilevel"/>
    <w:tmpl w:val="0EE4880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9">
    <w:nsid w:val="37782BE8"/>
    <w:multiLevelType w:val="hybridMultilevel"/>
    <w:tmpl w:val="3AD46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37D353F6"/>
    <w:multiLevelType w:val="hybridMultilevel"/>
    <w:tmpl w:val="94728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7ED2E3B"/>
    <w:multiLevelType w:val="hybridMultilevel"/>
    <w:tmpl w:val="A98A84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4">
    <w:nsid w:val="384A29FD"/>
    <w:multiLevelType w:val="hybridMultilevel"/>
    <w:tmpl w:val="C06A15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38775A47"/>
    <w:multiLevelType w:val="hybridMultilevel"/>
    <w:tmpl w:val="62DAA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395128C6"/>
    <w:multiLevelType w:val="multilevel"/>
    <w:tmpl w:val="F0162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3A6163EB"/>
    <w:multiLevelType w:val="hybridMultilevel"/>
    <w:tmpl w:val="1004C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9">
    <w:nsid w:val="3A6C7FB9"/>
    <w:multiLevelType w:val="hybridMultilevel"/>
    <w:tmpl w:val="405A38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3A896322"/>
    <w:multiLevelType w:val="multilevel"/>
    <w:tmpl w:val="DB2492D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01">
    <w:nsid w:val="3AA46152"/>
    <w:multiLevelType w:val="hybridMultilevel"/>
    <w:tmpl w:val="93442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AAF7CB1"/>
    <w:multiLevelType w:val="hybridMultilevel"/>
    <w:tmpl w:val="D596642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3">
    <w:nsid w:val="3B876E82"/>
    <w:multiLevelType w:val="hybridMultilevel"/>
    <w:tmpl w:val="F05236C8"/>
    <w:lvl w:ilvl="0" w:tplc="5C4ADA02">
      <w:start w:val="1"/>
      <w:numFmt w:val="bullet"/>
      <w:lvlText w:val="•"/>
      <w:lvlJc w:val="left"/>
      <w:pPr>
        <w:ind w:left="733" w:hanging="36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20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BF32274"/>
    <w:multiLevelType w:val="hybridMultilevel"/>
    <w:tmpl w:val="C7A21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C0B2853"/>
    <w:multiLevelType w:val="hybridMultilevel"/>
    <w:tmpl w:val="4C0029B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7">
    <w:nsid w:val="3C78769E"/>
    <w:multiLevelType w:val="hybridMultilevel"/>
    <w:tmpl w:val="9FE48C04"/>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208">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9">
    <w:nsid w:val="3CBE16D4"/>
    <w:multiLevelType w:val="multilevel"/>
    <w:tmpl w:val="EE76C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3D216710"/>
    <w:multiLevelType w:val="hybridMultilevel"/>
    <w:tmpl w:val="255CBD40"/>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4">
    <w:nsid w:val="3EDC417C"/>
    <w:multiLevelType w:val="hybridMultilevel"/>
    <w:tmpl w:val="F09653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5">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EED4AC7"/>
    <w:multiLevelType w:val="hybridMultilevel"/>
    <w:tmpl w:val="CF72CB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8">
    <w:nsid w:val="3FF25578"/>
    <w:multiLevelType w:val="hybridMultilevel"/>
    <w:tmpl w:val="3F7001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0507101"/>
    <w:multiLevelType w:val="hybridMultilevel"/>
    <w:tmpl w:val="04BC21D4"/>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221">
    <w:nsid w:val="411E4A81"/>
    <w:multiLevelType w:val="hybridMultilevel"/>
    <w:tmpl w:val="D50810D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2">
    <w:nsid w:val="423C3C7E"/>
    <w:multiLevelType w:val="multilevel"/>
    <w:tmpl w:val="F258CAEE"/>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2E3410B"/>
    <w:multiLevelType w:val="hybridMultilevel"/>
    <w:tmpl w:val="2E6AE71E"/>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226">
    <w:nsid w:val="42FE5DA5"/>
    <w:multiLevelType w:val="hybridMultilevel"/>
    <w:tmpl w:val="A7ECA1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434D155C"/>
    <w:multiLevelType w:val="hybridMultilevel"/>
    <w:tmpl w:val="5D2E05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nsid w:val="443D10D6"/>
    <w:multiLevelType w:val="multilevel"/>
    <w:tmpl w:val="35545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44B87EFB"/>
    <w:multiLevelType w:val="hybridMultilevel"/>
    <w:tmpl w:val="942004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4CA3C69"/>
    <w:multiLevelType w:val="hybridMultilevel"/>
    <w:tmpl w:val="70AA9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44F5250B"/>
    <w:multiLevelType w:val="hybridMultilevel"/>
    <w:tmpl w:val="CB9817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3">
    <w:nsid w:val="463524BF"/>
    <w:multiLevelType w:val="hybridMultilevel"/>
    <w:tmpl w:val="C09809AA"/>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23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5">
    <w:nsid w:val="46D77824"/>
    <w:multiLevelType w:val="hybridMultilevel"/>
    <w:tmpl w:val="C0A06D48"/>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236">
    <w:nsid w:val="47055505"/>
    <w:multiLevelType w:val="hybridMultilevel"/>
    <w:tmpl w:val="B8C856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715350A"/>
    <w:multiLevelType w:val="hybridMultilevel"/>
    <w:tmpl w:val="EA625152"/>
    <w:lvl w:ilvl="0" w:tplc="04190001">
      <w:start w:val="1"/>
      <w:numFmt w:val="bullet"/>
      <w:lvlText w:val=""/>
      <w:lvlJc w:val="left"/>
      <w:pPr>
        <w:ind w:left="-131" w:hanging="360"/>
      </w:pPr>
      <w:rPr>
        <w:rFonts w:ascii="Symbol" w:hAnsi="Symbol" w:hint="default"/>
      </w:rPr>
    </w:lvl>
    <w:lvl w:ilvl="1" w:tplc="04190003">
      <w:start w:val="1"/>
      <w:numFmt w:val="bullet"/>
      <w:lvlText w:val="o"/>
      <w:lvlJc w:val="left"/>
      <w:pPr>
        <w:ind w:left="589" w:hanging="360"/>
      </w:pPr>
      <w:rPr>
        <w:rFonts w:ascii="Courier New" w:hAnsi="Courier New" w:hint="default"/>
      </w:rPr>
    </w:lvl>
    <w:lvl w:ilvl="2" w:tplc="04190005">
      <w:start w:val="1"/>
      <w:numFmt w:val="bullet"/>
      <w:lvlText w:val=""/>
      <w:lvlJc w:val="left"/>
      <w:pPr>
        <w:ind w:left="1309" w:hanging="360"/>
      </w:pPr>
      <w:rPr>
        <w:rFonts w:ascii="Wingdings" w:hAnsi="Wingdings" w:hint="default"/>
      </w:rPr>
    </w:lvl>
    <w:lvl w:ilvl="3" w:tplc="04190001">
      <w:start w:val="1"/>
      <w:numFmt w:val="bullet"/>
      <w:lvlText w:val=""/>
      <w:lvlJc w:val="left"/>
      <w:pPr>
        <w:ind w:left="2029" w:hanging="360"/>
      </w:pPr>
      <w:rPr>
        <w:rFonts w:ascii="Symbol" w:hAnsi="Symbol" w:hint="default"/>
      </w:rPr>
    </w:lvl>
    <w:lvl w:ilvl="4" w:tplc="04190003">
      <w:start w:val="1"/>
      <w:numFmt w:val="bullet"/>
      <w:lvlText w:val="o"/>
      <w:lvlJc w:val="left"/>
      <w:pPr>
        <w:ind w:left="2749" w:hanging="360"/>
      </w:pPr>
      <w:rPr>
        <w:rFonts w:ascii="Courier New" w:hAnsi="Courier New" w:hint="default"/>
      </w:rPr>
    </w:lvl>
    <w:lvl w:ilvl="5" w:tplc="04190005">
      <w:start w:val="1"/>
      <w:numFmt w:val="bullet"/>
      <w:lvlText w:val=""/>
      <w:lvlJc w:val="left"/>
      <w:pPr>
        <w:ind w:left="3469" w:hanging="360"/>
      </w:pPr>
      <w:rPr>
        <w:rFonts w:ascii="Wingdings" w:hAnsi="Wingdings" w:hint="default"/>
      </w:rPr>
    </w:lvl>
    <w:lvl w:ilvl="6" w:tplc="04190001">
      <w:start w:val="1"/>
      <w:numFmt w:val="bullet"/>
      <w:lvlText w:val=""/>
      <w:lvlJc w:val="left"/>
      <w:pPr>
        <w:ind w:left="4189" w:hanging="360"/>
      </w:pPr>
      <w:rPr>
        <w:rFonts w:ascii="Symbol" w:hAnsi="Symbol" w:hint="default"/>
      </w:rPr>
    </w:lvl>
    <w:lvl w:ilvl="7" w:tplc="04190003">
      <w:start w:val="1"/>
      <w:numFmt w:val="bullet"/>
      <w:lvlText w:val="o"/>
      <w:lvlJc w:val="left"/>
      <w:pPr>
        <w:ind w:left="4909" w:hanging="360"/>
      </w:pPr>
      <w:rPr>
        <w:rFonts w:ascii="Courier New" w:hAnsi="Courier New" w:hint="default"/>
      </w:rPr>
    </w:lvl>
    <w:lvl w:ilvl="8" w:tplc="04190005">
      <w:start w:val="1"/>
      <w:numFmt w:val="bullet"/>
      <w:lvlText w:val=""/>
      <w:lvlJc w:val="left"/>
      <w:pPr>
        <w:ind w:left="5629" w:hanging="360"/>
      </w:pPr>
      <w:rPr>
        <w:rFonts w:ascii="Wingdings" w:hAnsi="Wingdings" w:hint="default"/>
      </w:rPr>
    </w:lvl>
  </w:abstractNum>
  <w:abstractNum w:abstractNumId="238">
    <w:nsid w:val="477E7A14"/>
    <w:multiLevelType w:val="multilevel"/>
    <w:tmpl w:val="21F4FFD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47A136E7"/>
    <w:multiLevelType w:val="hybridMultilevel"/>
    <w:tmpl w:val="E39EB90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1">
    <w:nsid w:val="47D03EC8"/>
    <w:multiLevelType w:val="multilevel"/>
    <w:tmpl w:val="80D0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48790B91"/>
    <w:multiLevelType w:val="hybridMultilevel"/>
    <w:tmpl w:val="E3B6534E"/>
    <w:lvl w:ilvl="0" w:tplc="5C4ADA02">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8A824E7"/>
    <w:multiLevelType w:val="hybridMultilevel"/>
    <w:tmpl w:val="F98034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5">
    <w:nsid w:val="48B04B56"/>
    <w:multiLevelType w:val="hybridMultilevel"/>
    <w:tmpl w:val="B8202A1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47">
    <w:nsid w:val="49307956"/>
    <w:multiLevelType w:val="hybridMultilevel"/>
    <w:tmpl w:val="788ABB9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48">
    <w:nsid w:val="49451363"/>
    <w:multiLevelType w:val="multilevel"/>
    <w:tmpl w:val="C7DE3C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9A331D4"/>
    <w:multiLevelType w:val="multilevel"/>
    <w:tmpl w:val="B5D8D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49B57443"/>
    <w:multiLevelType w:val="hybridMultilevel"/>
    <w:tmpl w:val="831677F4"/>
    <w:lvl w:ilvl="0" w:tplc="6A5484D0">
      <w:start w:val="1"/>
      <w:numFmt w:val="decimal"/>
      <w:lvlText w:val="%1)"/>
      <w:lvlJc w:val="left"/>
      <w:pPr>
        <w:ind w:left="795" w:hanging="375"/>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5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3">
    <w:nsid w:val="4A6B2BF6"/>
    <w:multiLevelType w:val="hybridMultilevel"/>
    <w:tmpl w:val="8ACC57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4A7C478F"/>
    <w:multiLevelType w:val="hybridMultilevel"/>
    <w:tmpl w:val="03DA2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B4E3243"/>
    <w:multiLevelType w:val="hybridMultilevel"/>
    <w:tmpl w:val="E4DEAA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4B6765B4"/>
    <w:multiLevelType w:val="multilevel"/>
    <w:tmpl w:val="DA7E9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4B8568E3"/>
    <w:multiLevelType w:val="multilevel"/>
    <w:tmpl w:val="5060C8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9">
    <w:nsid w:val="4BA11A7D"/>
    <w:multiLevelType w:val="hybridMultilevel"/>
    <w:tmpl w:val="E7788FC8"/>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260">
    <w:nsid w:val="4C227271"/>
    <w:multiLevelType w:val="hybridMultilevel"/>
    <w:tmpl w:val="6CEE5BC8"/>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26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4C866CAB"/>
    <w:multiLevelType w:val="hybridMultilevel"/>
    <w:tmpl w:val="46CAF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C93636B"/>
    <w:multiLevelType w:val="hybridMultilevel"/>
    <w:tmpl w:val="8F1CA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D5E5DA9"/>
    <w:multiLevelType w:val="hybridMultilevel"/>
    <w:tmpl w:val="AF8C423C"/>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265">
    <w:nsid w:val="4DB14374"/>
    <w:multiLevelType w:val="hybridMultilevel"/>
    <w:tmpl w:val="08BC8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E460C49"/>
    <w:multiLevelType w:val="hybridMultilevel"/>
    <w:tmpl w:val="DCF68278"/>
    <w:lvl w:ilvl="0" w:tplc="5C4ADA02">
      <w:start w:val="1"/>
      <w:numFmt w:val="bullet"/>
      <w:lvlText w:val="•"/>
      <w:lvlJc w:val="left"/>
      <w:pPr>
        <w:ind w:left="1036"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756" w:hanging="360"/>
      </w:pPr>
      <w:rPr>
        <w:rFonts w:ascii="Courier New" w:hAnsi="Courier New" w:cs="Courier New" w:hint="default"/>
      </w:rPr>
    </w:lvl>
    <w:lvl w:ilvl="2" w:tplc="04190005" w:tentative="1">
      <w:start w:val="1"/>
      <w:numFmt w:val="bullet"/>
      <w:lvlText w:val=""/>
      <w:lvlJc w:val="left"/>
      <w:pPr>
        <w:ind w:left="2476" w:hanging="360"/>
      </w:pPr>
      <w:rPr>
        <w:rFonts w:ascii="Wingdings" w:hAnsi="Wingdings" w:hint="default"/>
      </w:rPr>
    </w:lvl>
    <w:lvl w:ilvl="3" w:tplc="04190001" w:tentative="1">
      <w:start w:val="1"/>
      <w:numFmt w:val="bullet"/>
      <w:lvlText w:val=""/>
      <w:lvlJc w:val="left"/>
      <w:pPr>
        <w:ind w:left="3196" w:hanging="360"/>
      </w:pPr>
      <w:rPr>
        <w:rFonts w:ascii="Symbol" w:hAnsi="Symbol" w:hint="default"/>
      </w:rPr>
    </w:lvl>
    <w:lvl w:ilvl="4" w:tplc="04190003" w:tentative="1">
      <w:start w:val="1"/>
      <w:numFmt w:val="bullet"/>
      <w:lvlText w:val="o"/>
      <w:lvlJc w:val="left"/>
      <w:pPr>
        <w:ind w:left="3916" w:hanging="360"/>
      </w:pPr>
      <w:rPr>
        <w:rFonts w:ascii="Courier New" w:hAnsi="Courier New" w:cs="Courier New" w:hint="default"/>
      </w:rPr>
    </w:lvl>
    <w:lvl w:ilvl="5" w:tplc="04190005" w:tentative="1">
      <w:start w:val="1"/>
      <w:numFmt w:val="bullet"/>
      <w:lvlText w:val=""/>
      <w:lvlJc w:val="left"/>
      <w:pPr>
        <w:ind w:left="4636" w:hanging="360"/>
      </w:pPr>
      <w:rPr>
        <w:rFonts w:ascii="Wingdings" w:hAnsi="Wingdings" w:hint="default"/>
      </w:rPr>
    </w:lvl>
    <w:lvl w:ilvl="6" w:tplc="04190001" w:tentative="1">
      <w:start w:val="1"/>
      <w:numFmt w:val="bullet"/>
      <w:lvlText w:val=""/>
      <w:lvlJc w:val="left"/>
      <w:pPr>
        <w:ind w:left="5356" w:hanging="360"/>
      </w:pPr>
      <w:rPr>
        <w:rFonts w:ascii="Symbol" w:hAnsi="Symbol" w:hint="default"/>
      </w:rPr>
    </w:lvl>
    <w:lvl w:ilvl="7" w:tplc="04190003" w:tentative="1">
      <w:start w:val="1"/>
      <w:numFmt w:val="bullet"/>
      <w:lvlText w:val="o"/>
      <w:lvlJc w:val="left"/>
      <w:pPr>
        <w:ind w:left="6076" w:hanging="360"/>
      </w:pPr>
      <w:rPr>
        <w:rFonts w:ascii="Courier New" w:hAnsi="Courier New" w:cs="Courier New" w:hint="default"/>
      </w:rPr>
    </w:lvl>
    <w:lvl w:ilvl="8" w:tplc="04190005" w:tentative="1">
      <w:start w:val="1"/>
      <w:numFmt w:val="bullet"/>
      <w:lvlText w:val=""/>
      <w:lvlJc w:val="left"/>
      <w:pPr>
        <w:ind w:left="6796" w:hanging="360"/>
      </w:pPr>
      <w:rPr>
        <w:rFonts w:ascii="Wingdings" w:hAnsi="Wingdings" w:hint="default"/>
      </w:rPr>
    </w:lvl>
  </w:abstractNum>
  <w:abstractNum w:abstractNumId="267">
    <w:nsid w:val="4E8921F0"/>
    <w:multiLevelType w:val="hybridMultilevel"/>
    <w:tmpl w:val="7F623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FDC7648"/>
    <w:multiLevelType w:val="hybridMultilevel"/>
    <w:tmpl w:val="17E4DE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9">
    <w:nsid w:val="507C74CA"/>
    <w:multiLevelType w:val="hybridMultilevel"/>
    <w:tmpl w:val="77BE3A2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70">
    <w:nsid w:val="5150331A"/>
    <w:multiLevelType w:val="hybridMultilevel"/>
    <w:tmpl w:val="EA460F1A"/>
    <w:lvl w:ilvl="0" w:tplc="5C4ADA02">
      <w:start w:val="1"/>
      <w:numFmt w:val="bullet"/>
      <w:lvlText w:val="•"/>
      <w:lvlJc w:val="left"/>
      <w:pPr>
        <w:ind w:left="998"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718" w:hanging="360"/>
      </w:pPr>
      <w:rPr>
        <w:rFonts w:ascii="Courier New" w:hAnsi="Courier New" w:cs="Courier New" w:hint="default"/>
      </w:rPr>
    </w:lvl>
    <w:lvl w:ilvl="2" w:tplc="04190005" w:tentative="1">
      <w:start w:val="1"/>
      <w:numFmt w:val="bullet"/>
      <w:lvlText w:val=""/>
      <w:lvlJc w:val="left"/>
      <w:pPr>
        <w:ind w:left="2438" w:hanging="360"/>
      </w:pPr>
      <w:rPr>
        <w:rFonts w:ascii="Wingdings" w:hAnsi="Wingdings" w:hint="default"/>
      </w:rPr>
    </w:lvl>
    <w:lvl w:ilvl="3" w:tplc="04190001" w:tentative="1">
      <w:start w:val="1"/>
      <w:numFmt w:val="bullet"/>
      <w:lvlText w:val=""/>
      <w:lvlJc w:val="left"/>
      <w:pPr>
        <w:ind w:left="3158" w:hanging="360"/>
      </w:pPr>
      <w:rPr>
        <w:rFonts w:ascii="Symbol" w:hAnsi="Symbol" w:hint="default"/>
      </w:rPr>
    </w:lvl>
    <w:lvl w:ilvl="4" w:tplc="04190003" w:tentative="1">
      <w:start w:val="1"/>
      <w:numFmt w:val="bullet"/>
      <w:lvlText w:val="o"/>
      <w:lvlJc w:val="left"/>
      <w:pPr>
        <w:ind w:left="3878" w:hanging="360"/>
      </w:pPr>
      <w:rPr>
        <w:rFonts w:ascii="Courier New" w:hAnsi="Courier New" w:cs="Courier New" w:hint="default"/>
      </w:rPr>
    </w:lvl>
    <w:lvl w:ilvl="5" w:tplc="04190005" w:tentative="1">
      <w:start w:val="1"/>
      <w:numFmt w:val="bullet"/>
      <w:lvlText w:val=""/>
      <w:lvlJc w:val="left"/>
      <w:pPr>
        <w:ind w:left="4598" w:hanging="360"/>
      </w:pPr>
      <w:rPr>
        <w:rFonts w:ascii="Wingdings" w:hAnsi="Wingdings" w:hint="default"/>
      </w:rPr>
    </w:lvl>
    <w:lvl w:ilvl="6" w:tplc="04190001" w:tentative="1">
      <w:start w:val="1"/>
      <w:numFmt w:val="bullet"/>
      <w:lvlText w:val=""/>
      <w:lvlJc w:val="left"/>
      <w:pPr>
        <w:ind w:left="5318" w:hanging="360"/>
      </w:pPr>
      <w:rPr>
        <w:rFonts w:ascii="Symbol" w:hAnsi="Symbol" w:hint="default"/>
      </w:rPr>
    </w:lvl>
    <w:lvl w:ilvl="7" w:tplc="04190003" w:tentative="1">
      <w:start w:val="1"/>
      <w:numFmt w:val="bullet"/>
      <w:lvlText w:val="o"/>
      <w:lvlJc w:val="left"/>
      <w:pPr>
        <w:ind w:left="6038" w:hanging="360"/>
      </w:pPr>
      <w:rPr>
        <w:rFonts w:ascii="Courier New" w:hAnsi="Courier New" w:cs="Courier New" w:hint="default"/>
      </w:rPr>
    </w:lvl>
    <w:lvl w:ilvl="8" w:tplc="04190005" w:tentative="1">
      <w:start w:val="1"/>
      <w:numFmt w:val="bullet"/>
      <w:lvlText w:val=""/>
      <w:lvlJc w:val="left"/>
      <w:pPr>
        <w:ind w:left="6758" w:hanging="360"/>
      </w:pPr>
      <w:rPr>
        <w:rFonts w:ascii="Wingdings" w:hAnsi="Wingdings" w:hint="default"/>
      </w:rPr>
    </w:lvl>
  </w:abstractNum>
  <w:abstractNum w:abstractNumId="27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209766D"/>
    <w:multiLevelType w:val="hybridMultilevel"/>
    <w:tmpl w:val="0ECAAB7E"/>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273">
    <w:nsid w:val="520E1E4A"/>
    <w:multiLevelType w:val="hybridMultilevel"/>
    <w:tmpl w:val="6D44218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4">
    <w:nsid w:val="52141893"/>
    <w:multiLevelType w:val="hybridMultilevel"/>
    <w:tmpl w:val="EFECB1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5">
    <w:nsid w:val="52CC3176"/>
    <w:multiLevelType w:val="hybridMultilevel"/>
    <w:tmpl w:val="840E6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77">
    <w:nsid w:val="53E828B5"/>
    <w:multiLevelType w:val="hybridMultilevel"/>
    <w:tmpl w:val="B4DC11D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8">
    <w:nsid w:val="5451008D"/>
    <w:multiLevelType w:val="hybridMultilevel"/>
    <w:tmpl w:val="C33EA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45B7D6A"/>
    <w:multiLevelType w:val="hybridMultilevel"/>
    <w:tmpl w:val="4CA6F0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nsid w:val="54660A16"/>
    <w:multiLevelType w:val="hybridMultilevel"/>
    <w:tmpl w:val="367A55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55C4757C"/>
    <w:multiLevelType w:val="hybridMultilevel"/>
    <w:tmpl w:val="A9629D64"/>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28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4">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5">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6">
    <w:nsid w:val="59316458"/>
    <w:multiLevelType w:val="multilevel"/>
    <w:tmpl w:val="9D8EEA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9CE6DB9"/>
    <w:multiLevelType w:val="hybridMultilevel"/>
    <w:tmpl w:val="5F22EE06"/>
    <w:lvl w:ilvl="0" w:tplc="5C4ADA02">
      <w:start w:val="1"/>
      <w:numFmt w:val="bullet"/>
      <w:lvlText w:val="•"/>
      <w:lvlJc w:val="left"/>
      <w:pPr>
        <w:ind w:left="1004"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9">
    <w:nsid w:val="5AAD798C"/>
    <w:multiLevelType w:val="hybridMultilevel"/>
    <w:tmpl w:val="8D6496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nsid w:val="5B7F6D1C"/>
    <w:multiLevelType w:val="multilevel"/>
    <w:tmpl w:val="4E2C7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nsid w:val="5B837232"/>
    <w:multiLevelType w:val="multilevel"/>
    <w:tmpl w:val="7CEE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5BB15804"/>
    <w:multiLevelType w:val="hybridMultilevel"/>
    <w:tmpl w:val="D784702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3">
    <w:nsid w:val="5BE9364E"/>
    <w:multiLevelType w:val="hybridMultilevel"/>
    <w:tmpl w:val="A442EF7C"/>
    <w:lvl w:ilvl="0" w:tplc="0D1C5D4C">
      <w:start w:val="1"/>
      <w:numFmt w:val="bullet"/>
      <w:pStyle w:val="a2"/>
      <w:lvlText w:val=""/>
      <w:lvlJc w:val="left"/>
      <w:pPr>
        <w:tabs>
          <w:tab w:val="num" w:pos="1134"/>
        </w:tabs>
        <w:ind w:left="1134" w:hanging="283"/>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4">
    <w:nsid w:val="5C894C95"/>
    <w:multiLevelType w:val="hybridMultilevel"/>
    <w:tmpl w:val="4F4EEE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5">
    <w:nsid w:val="5D142244"/>
    <w:multiLevelType w:val="hybridMultilevel"/>
    <w:tmpl w:val="A04063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D3F05D2"/>
    <w:multiLevelType w:val="hybridMultilevel"/>
    <w:tmpl w:val="039A822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7">
    <w:nsid w:val="5DA1391B"/>
    <w:multiLevelType w:val="hybridMultilevel"/>
    <w:tmpl w:val="E5E63D0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8">
    <w:nsid w:val="5E8600A1"/>
    <w:multiLevelType w:val="hybridMultilevel"/>
    <w:tmpl w:val="B8AE81B4"/>
    <w:lvl w:ilvl="0" w:tplc="5C4ADA02">
      <w:start w:val="1"/>
      <w:numFmt w:val="bullet"/>
      <w:lvlText w:val="•"/>
      <w:lvlJc w:val="left"/>
      <w:pPr>
        <w:ind w:left="733"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299">
    <w:nsid w:val="5EA35915"/>
    <w:multiLevelType w:val="hybridMultilevel"/>
    <w:tmpl w:val="63088E18"/>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300">
    <w:nsid w:val="5EC16E01"/>
    <w:multiLevelType w:val="hybridMultilevel"/>
    <w:tmpl w:val="5E847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5EC33078"/>
    <w:multiLevelType w:val="hybridMultilevel"/>
    <w:tmpl w:val="3A403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3">
    <w:nsid w:val="5EE54DEF"/>
    <w:multiLevelType w:val="hybridMultilevel"/>
    <w:tmpl w:val="21D68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EF64F0B"/>
    <w:multiLevelType w:val="multilevel"/>
    <w:tmpl w:val="42041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0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149098B"/>
    <w:multiLevelType w:val="hybridMultilevel"/>
    <w:tmpl w:val="3CC4882A"/>
    <w:lvl w:ilvl="0" w:tplc="BE64BB68">
      <w:start w:val="1"/>
      <w:numFmt w:val="bullet"/>
      <w:lvlText w:val="•"/>
      <w:lvlJc w:val="left"/>
      <w:pPr>
        <w:ind w:left="733" w:hanging="36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311">
    <w:nsid w:val="61AD022C"/>
    <w:multiLevelType w:val="hybridMultilevel"/>
    <w:tmpl w:val="48D20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61B47087"/>
    <w:multiLevelType w:val="multilevel"/>
    <w:tmpl w:val="8DB04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62691BFD"/>
    <w:multiLevelType w:val="hybridMultilevel"/>
    <w:tmpl w:val="E7763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33A01F3"/>
    <w:multiLevelType w:val="hybridMultilevel"/>
    <w:tmpl w:val="11F68A82"/>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315">
    <w:nsid w:val="634A5744"/>
    <w:multiLevelType w:val="hybridMultilevel"/>
    <w:tmpl w:val="EB361028"/>
    <w:lvl w:ilvl="0" w:tplc="BE64BB68">
      <w:start w:val="1"/>
      <w:numFmt w:val="bullet"/>
      <w:lvlText w:val="•"/>
      <w:lvlJc w:val="left"/>
      <w:pPr>
        <w:ind w:left="1428" w:hanging="36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4EA2DE8"/>
    <w:multiLevelType w:val="hybridMultilevel"/>
    <w:tmpl w:val="9E86F0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65CF0A68"/>
    <w:multiLevelType w:val="hybridMultilevel"/>
    <w:tmpl w:val="E6D41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6C15599"/>
    <w:multiLevelType w:val="hybridMultilevel"/>
    <w:tmpl w:val="1CE013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2">
    <w:nsid w:val="67265AB6"/>
    <w:multiLevelType w:val="hybridMultilevel"/>
    <w:tmpl w:val="B95686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3">
    <w:nsid w:val="672968CB"/>
    <w:multiLevelType w:val="hybridMultilevel"/>
    <w:tmpl w:val="1FAC49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5">
    <w:nsid w:val="681F4611"/>
    <w:multiLevelType w:val="hybridMultilevel"/>
    <w:tmpl w:val="9F4E07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8CC1CD8"/>
    <w:multiLevelType w:val="hybridMultilevel"/>
    <w:tmpl w:val="9DEA9BD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7">
    <w:nsid w:val="68D617F6"/>
    <w:multiLevelType w:val="hybridMultilevel"/>
    <w:tmpl w:val="EA764376"/>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328">
    <w:nsid w:val="69A23BD8"/>
    <w:multiLevelType w:val="hybridMultilevel"/>
    <w:tmpl w:val="246C9BAA"/>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329">
    <w:nsid w:val="69AA5E5B"/>
    <w:multiLevelType w:val="hybridMultilevel"/>
    <w:tmpl w:val="201C196C"/>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330">
    <w:nsid w:val="6A784E87"/>
    <w:multiLevelType w:val="hybridMultilevel"/>
    <w:tmpl w:val="73563EF0"/>
    <w:lvl w:ilvl="0" w:tplc="CDCCA982">
      <w:start w:val="2013"/>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nsid w:val="6AAE5C76"/>
    <w:multiLevelType w:val="hybridMultilevel"/>
    <w:tmpl w:val="CF3229A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3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B8E7422"/>
    <w:multiLevelType w:val="hybridMultilevel"/>
    <w:tmpl w:val="1D9A07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5">
    <w:nsid w:val="6C9F55BE"/>
    <w:multiLevelType w:val="singleLevel"/>
    <w:tmpl w:val="04190013"/>
    <w:lvl w:ilvl="0">
      <w:start w:val="4"/>
      <w:numFmt w:val="upperRoman"/>
      <w:lvlText w:val="%1."/>
      <w:lvlJc w:val="left"/>
      <w:pPr>
        <w:tabs>
          <w:tab w:val="num" w:pos="720"/>
        </w:tabs>
        <w:ind w:left="720" w:hanging="720"/>
      </w:pPr>
      <w:rPr>
        <w:rFonts w:hint="default"/>
      </w:rPr>
    </w:lvl>
  </w:abstractNum>
  <w:abstractNum w:abstractNumId="336">
    <w:nsid w:val="6CDF7295"/>
    <w:multiLevelType w:val="hybridMultilevel"/>
    <w:tmpl w:val="1A98A386"/>
    <w:lvl w:ilvl="0" w:tplc="04190001">
      <w:start w:val="1"/>
      <w:numFmt w:val="bullet"/>
      <w:lvlText w:val=""/>
      <w:lvlJc w:val="left"/>
      <w:pPr>
        <w:ind w:left="-131" w:hanging="360"/>
      </w:pPr>
      <w:rPr>
        <w:rFonts w:ascii="Symbol" w:hAnsi="Symbol" w:hint="default"/>
      </w:rPr>
    </w:lvl>
    <w:lvl w:ilvl="1" w:tplc="04190003">
      <w:start w:val="1"/>
      <w:numFmt w:val="bullet"/>
      <w:lvlText w:val="o"/>
      <w:lvlJc w:val="left"/>
      <w:pPr>
        <w:ind w:left="589" w:hanging="360"/>
      </w:pPr>
      <w:rPr>
        <w:rFonts w:ascii="Courier New" w:hAnsi="Courier New" w:hint="default"/>
      </w:rPr>
    </w:lvl>
    <w:lvl w:ilvl="2" w:tplc="04190005">
      <w:start w:val="1"/>
      <w:numFmt w:val="bullet"/>
      <w:lvlText w:val=""/>
      <w:lvlJc w:val="left"/>
      <w:pPr>
        <w:ind w:left="1309" w:hanging="360"/>
      </w:pPr>
      <w:rPr>
        <w:rFonts w:ascii="Wingdings" w:hAnsi="Wingdings" w:hint="default"/>
      </w:rPr>
    </w:lvl>
    <w:lvl w:ilvl="3" w:tplc="04190001">
      <w:start w:val="1"/>
      <w:numFmt w:val="bullet"/>
      <w:lvlText w:val=""/>
      <w:lvlJc w:val="left"/>
      <w:pPr>
        <w:ind w:left="2029" w:hanging="360"/>
      </w:pPr>
      <w:rPr>
        <w:rFonts w:ascii="Symbol" w:hAnsi="Symbol" w:hint="default"/>
      </w:rPr>
    </w:lvl>
    <w:lvl w:ilvl="4" w:tplc="04190003">
      <w:start w:val="1"/>
      <w:numFmt w:val="bullet"/>
      <w:lvlText w:val="o"/>
      <w:lvlJc w:val="left"/>
      <w:pPr>
        <w:ind w:left="2749" w:hanging="360"/>
      </w:pPr>
      <w:rPr>
        <w:rFonts w:ascii="Courier New" w:hAnsi="Courier New" w:hint="default"/>
      </w:rPr>
    </w:lvl>
    <w:lvl w:ilvl="5" w:tplc="04190005">
      <w:start w:val="1"/>
      <w:numFmt w:val="bullet"/>
      <w:lvlText w:val=""/>
      <w:lvlJc w:val="left"/>
      <w:pPr>
        <w:ind w:left="3469" w:hanging="360"/>
      </w:pPr>
      <w:rPr>
        <w:rFonts w:ascii="Wingdings" w:hAnsi="Wingdings" w:hint="default"/>
      </w:rPr>
    </w:lvl>
    <w:lvl w:ilvl="6" w:tplc="04190001">
      <w:start w:val="1"/>
      <w:numFmt w:val="bullet"/>
      <w:lvlText w:val=""/>
      <w:lvlJc w:val="left"/>
      <w:pPr>
        <w:ind w:left="4189" w:hanging="360"/>
      </w:pPr>
      <w:rPr>
        <w:rFonts w:ascii="Symbol" w:hAnsi="Symbol" w:hint="default"/>
      </w:rPr>
    </w:lvl>
    <w:lvl w:ilvl="7" w:tplc="04190003">
      <w:start w:val="1"/>
      <w:numFmt w:val="bullet"/>
      <w:lvlText w:val="o"/>
      <w:lvlJc w:val="left"/>
      <w:pPr>
        <w:ind w:left="4909" w:hanging="360"/>
      </w:pPr>
      <w:rPr>
        <w:rFonts w:ascii="Courier New" w:hAnsi="Courier New" w:hint="default"/>
      </w:rPr>
    </w:lvl>
    <w:lvl w:ilvl="8" w:tplc="04190005">
      <w:start w:val="1"/>
      <w:numFmt w:val="bullet"/>
      <w:lvlText w:val=""/>
      <w:lvlJc w:val="left"/>
      <w:pPr>
        <w:ind w:left="5629" w:hanging="360"/>
      </w:pPr>
      <w:rPr>
        <w:rFonts w:ascii="Wingdings" w:hAnsi="Wingdings" w:hint="default"/>
      </w:rPr>
    </w:lvl>
  </w:abstractNum>
  <w:abstractNum w:abstractNumId="33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8">
    <w:nsid w:val="6D9B2428"/>
    <w:multiLevelType w:val="hybridMultilevel"/>
    <w:tmpl w:val="842291C6"/>
    <w:lvl w:ilvl="0" w:tplc="5C4ADA02">
      <w:start w:val="1"/>
      <w:numFmt w:val="bullet"/>
      <w:lvlText w:val="•"/>
      <w:lvlJc w:val="left"/>
      <w:pPr>
        <w:ind w:left="733" w:hanging="36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339">
    <w:nsid w:val="6DAB0B2C"/>
    <w:multiLevelType w:val="hybridMultilevel"/>
    <w:tmpl w:val="62CCA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DCF5EAE"/>
    <w:multiLevelType w:val="hybridMultilevel"/>
    <w:tmpl w:val="00CE161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1">
    <w:nsid w:val="6DFB79C9"/>
    <w:multiLevelType w:val="multilevel"/>
    <w:tmpl w:val="978A05E4"/>
    <w:lvl w:ilvl="0">
      <w:start w:val="3"/>
      <w:numFmt w:val="decimal"/>
      <w:lvlText w:val="%1"/>
      <w:lvlJc w:val="left"/>
      <w:pPr>
        <w:ind w:left="720" w:hanging="360"/>
      </w:pPr>
      <w:rPr>
        <w:rFonts w:hint="default"/>
        <w:u w:val="single"/>
      </w:rPr>
    </w:lvl>
    <w:lvl w:ilvl="1">
      <w:start w:val="2"/>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2">
    <w:nsid w:val="6E533BEA"/>
    <w:multiLevelType w:val="hybridMultilevel"/>
    <w:tmpl w:val="74928152"/>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343">
    <w:nsid w:val="6ECD756B"/>
    <w:multiLevelType w:val="hybridMultilevel"/>
    <w:tmpl w:val="AA588C62"/>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344">
    <w:nsid w:val="6F4D208D"/>
    <w:multiLevelType w:val="hybridMultilevel"/>
    <w:tmpl w:val="0C30EE82"/>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345">
    <w:nsid w:val="6F987465"/>
    <w:multiLevelType w:val="hybridMultilevel"/>
    <w:tmpl w:val="41049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6FAA0C7A"/>
    <w:multiLevelType w:val="hybridMultilevel"/>
    <w:tmpl w:val="B9489EF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7">
    <w:nsid w:val="6FBE13E4"/>
    <w:multiLevelType w:val="multilevel"/>
    <w:tmpl w:val="625E3CE0"/>
    <w:lvl w:ilvl="0">
      <w:start w:val="1"/>
      <w:numFmt w:val="decimal"/>
      <w:lvlText w:val="%1."/>
      <w:lvlJc w:val="left"/>
      <w:pPr>
        <w:ind w:left="720" w:hanging="360"/>
      </w:pPr>
      <w:rPr>
        <w:rFonts w:hint="default"/>
      </w:rPr>
    </w:lvl>
    <w:lvl w:ilvl="1">
      <w:start w:val="2"/>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3"/>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8">
    <w:nsid w:val="70D57C66"/>
    <w:multiLevelType w:val="hybridMultilevel"/>
    <w:tmpl w:val="97169996"/>
    <w:lvl w:ilvl="0" w:tplc="C4B0320E">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nsid w:val="70F941A7"/>
    <w:multiLevelType w:val="hybridMultilevel"/>
    <w:tmpl w:val="CF8481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0">
    <w:nsid w:val="71047D53"/>
    <w:multiLevelType w:val="hybridMultilevel"/>
    <w:tmpl w:val="B51A5E36"/>
    <w:lvl w:ilvl="0" w:tplc="5C4ADA02">
      <w:start w:val="1"/>
      <w:numFmt w:val="bullet"/>
      <w:lvlText w:val="•"/>
      <w:lvlJc w:val="left"/>
      <w:pPr>
        <w:ind w:left="733"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351">
    <w:nsid w:val="71DB2FB0"/>
    <w:multiLevelType w:val="hybridMultilevel"/>
    <w:tmpl w:val="6854DF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2">
    <w:nsid w:val="720C04D5"/>
    <w:multiLevelType w:val="hybridMultilevel"/>
    <w:tmpl w:val="107827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3">
    <w:nsid w:val="72AA365B"/>
    <w:multiLevelType w:val="hybridMultilevel"/>
    <w:tmpl w:val="015A318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417548B"/>
    <w:multiLevelType w:val="hybridMultilevel"/>
    <w:tmpl w:val="4CA6FF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7">
    <w:nsid w:val="746F1124"/>
    <w:multiLevelType w:val="hybridMultilevel"/>
    <w:tmpl w:val="08FC0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749369E5"/>
    <w:multiLevelType w:val="hybridMultilevel"/>
    <w:tmpl w:val="C3728F58"/>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359">
    <w:nsid w:val="75510082"/>
    <w:multiLevelType w:val="hybridMultilevel"/>
    <w:tmpl w:val="687618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0">
    <w:nsid w:val="75AC0DE7"/>
    <w:multiLevelType w:val="hybridMultilevel"/>
    <w:tmpl w:val="12467C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60D1996"/>
    <w:multiLevelType w:val="multilevel"/>
    <w:tmpl w:val="876CBDA4"/>
    <w:lvl w:ilvl="0">
      <w:start w:val="1"/>
      <w:numFmt w:val="bullet"/>
      <w:lvlText w:val=""/>
      <w:lvlJc w:val="left"/>
      <w:pPr>
        <w:tabs>
          <w:tab w:val="num" w:pos="426"/>
        </w:tabs>
        <w:ind w:left="426" w:hanging="360"/>
      </w:pPr>
      <w:rPr>
        <w:rFonts w:ascii="Wingdings" w:hAnsi="Wingdings" w:hint="default"/>
      </w:rPr>
    </w:lvl>
    <w:lvl w:ilvl="1">
      <w:start w:val="1"/>
      <w:numFmt w:val="bullet"/>
      <w:lvlText w:val="◦"/>
      <w:lvlJc w:val="left"/>
      <w:pPr>
        <w:tabs>
          <w:tab w:val="num" w:pos="786"/>
        </w:tabs>
        <w:ind w:left="786" w:hanging="360"/>
      </w:pPr>
      <w:rPr>
        <w:rFonts w:ascii="OpenSymbol" w:hAnsi="OpenSymbol" w:cs="OpenSymbol"/>
      </w:rPr>
    </w:lvl>
    <w:lvl w:ilvl="2">
      <w:start w:val="1"/>
      <w:numFmt w:val="bullet"/>
      <w:lvlText w:val="▪"/>
      <w:lvlJc w:val="left"/>
      <w:pPr>
        <w:tabs>
          <w:tab w:val="num" w:pos="1146"/>
        </w:tabs>
        <w:ind w:left="1146" w:hanging="360"/>
      </w:pPr>
      <w:rPr>
        <w:rFonts w:ascii="OpenSymbol" w:hAnsi="OpenSymbol" w:cs="OpenSymbol"/>
      </w:rPr>
    </w:lvl>
    <w:lvl w:ilvl="3">
      <w:start w:val="1"/>
      <w:numFmt w:val="bullet"/>
      <w:lvlText w:val=""/>
      <w:lvlJc w:val="left"/>
      <w:pPr>
        <w:tabs>
          <w:tab w:val="num" w:pos="1506"/>
        </w:tabs>
        <w:ind w:left="1506" w:hanging="360"/>
      </w:pPr>
      <w:rPr>
        <w:rFonts w:ascii="Symbol" w:hAnsi="Symbol" w:cs="OpenSymbol"/>
      </w:rPr>
    </w:lvl>
    <w:lvl w:ilvl="4">
      <w:start w:val="1"/>
      <w:numFmt w:val="bullet"/>
      <w:lvlText w:val="◦"/>
      <w:lvlJc w:val="left"/>
      <w:pPr>
        <w:tabs>
          <w:tab w:val="num" w:pos="1866"/>
        </w:tabs>
        <w:ind w:left="1866" w:hanging="360"/>
      </w:pPr>
      <w:rPr>
        <w:rFonts w:ascii="OpenSymbol" w:hAnsi="OpenSymbol" w:cs="OpenSymbol"/>
      </w:rPr>
    </w:lvl>
    <w:lvl w:ilvl="5">
      <w:start w:val="1"/>
      <w:numFmt w:val="bullet"/>
      <w:lvlText w:val="▪"/>
      <w:lvlJc w:val="left"/>
      <w:pPr>
        <w:tabs>
          <w:tab w:val="num" w:pos="2226"/>
        </w:tabs>
        <w:ind w:left="2226" w:hanging="360"/>
      </w:pPr>
      <w:rPr>
        <w:rFonts w:ascii="OpenSymbol" w:hAnsi="OpenSymbol" w:cs="OpenSymbol"/>
      </w:rPr>
    </w:lvl>
    <w:lvl w:ilvl="6">
      <w:start w:val="1"/>
      <w:numFmt w:val="bullet"/>
      <w:lvlText w:val=""/>
      <w:lvlJc w:val="left"/>
      <w:pPr>
        <w:tabs>
          <w:tab w:val="num" w:pos="2586"/>
        </w:tabs>
        <w:ind w:left="2586" w:hanging="360"/>
      </w:pPr>
      <w:rPr>
        <w:rFonts w:ascii="Symbol" w:hAnsi="Symbol" w:cs="OpenSymbol"/>
      </w:rPr>
    </w:lvl>
    <w:lvl w:ilvl="7">
      <w:start w:val="1"/>
      <w:numFmt w:val="bullet"/>
      <w:lvlText w:val="◦"/>
      <w:lvlJc w:val="left"/>
      <w:pPr>
        <w:tabs>
          <w:tab w:val="num" w:pos="2946"/>
        </w:tabs>
        <w:ind w:left="2946" w:hanging="360"/>
      </w:pPr>
      <w:rPr>
        <w:rFonts w:ascii="OpenSymbol" w:hAnsi="OpenSymbol" w:cs="OpenSymbol"/>
      </w:rPr>
    </w:lvl>
    <w:lvl w:ilvl="8">
      <w:start w:val="1"/>
      <w:numFmt w:val="bullet"/>
      <w:lvlText w:val="▪"/>
      <w:lvlJc w:val="left"/>
      <w:pPr>
        <w:tabs>
          <w:tab w:val="num" w:pos="3306"/>
        </w:tabs>
        <w:ind w:left="3306" w:hanging="360"/>
      </w:pPr>
      <w:rPr>
        <w:rFonts w:ascii="OpenSymbol" w:hAnsi="OpenSymbol" w:cs="OpenSymbol"/>
      </w:rPr>
    </w:lvl>
  </w:abstractNum>
  <w:abstractNum w:abstractNumId="363">
    <w:nsid w:val="76D057BC"/>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4">
    <w:nsid w:val="77280363"/>
    <w:multiLevelType w:val="hybridMultilevel"/>
    <w:tmpl w:val="56CE7B64"/>
    <w:lvl w:ilvl="0" w:tplc="FF5AD268">
      <w:start w:val="2"/>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77BF25E7"/>
    <w:multiLevelType w:val="hybridMultilevel"/>
    <w:tmpl w:val="8F0C6C2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6">
    <w:nsid w:val="77F96A8A"/>
    <w:multiLevelType w:val="hybridMultilevel"/>
    <w:tmpl w:val="21CC01FC"/>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67">
    <w:nsid w:val="780D50E4"/>
    <w:multiLevelType w:val="hybridMultilevel"/>
    <w:tmpl w:val="B84CD2B6"/>
    <w:lvl w:ilvl="0" w:tplc="5C4ADA02">
      <w:start w:val="1"/>
      <w:numFmt w:val="bullet"/>
      <w:lvlText w:val="•"/>
      <w:lvlJc w:val="left"/>
      <w:pPr>
        <w:ind w:left="1148"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68">
    <w:nsid w:val="789B2D46"/>
    <w:multiLevelType w:val="hybridMultilevel"/>
    <w:tmpl w:val="389AD7D6"/>
    <w:lvl w:ilvl="0" w:tplc="5C4ADA02">
      <w:start w:val="1"/>
      <w:numFmt w:val="bullet"/>
      <w:lvlText w:val="•"/>
      <w:lvlJc w:val="left"/>
      <w:pPr>
        <w:ind w:left="720"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8A80E30"/>
    <w:multiLevelType w:val="hybridMultilevel"/>
    <w:tmpl w:val="D05E5C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2">
    <w:nsid w:val="78C86821"/>
    <w:multiLevelType w:val="hybridMultilevel"/>
    <w:tmpl w:val="3BCC6CE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7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nsid w:val="7A670F6E"/>
    <w:multiLevelType w:val="hybridMultilevel"/>
    <w:tmpl w:val="99166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A8E680D"/>
    <w:multiLevelType w:val="hybridMultilevel"/>
    <w:tmpl w:val="151084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6">
    <w:nsid w:val="7B1474E4"/>
    <w:multiLevelType w:val="hybridMultilevel"/>
    <w:tmpl w:val="FDAEC086"/>
    <w:lvl w:ilvl="0" w:tplc="04190005">
      <w:start w:val="1"/>
      <w:numFmt w:val="bullet"/>
      <w:lvlText w:val=""/>
      <w:lvlJc w:val="left"/>
      <w:pPr>
        <w:ind w:left="420" w:hanging="360"/>
      </w:pPr>
      <w:rPr>
        <w:rFonts w:ascii="Wingdings" w:hAnsi="Wingdings" w:hint="default"/>
      </w:rPr>
    </w:lvl>
    <w:lvl w:ilvl="1" w:tplc="9D00A188">
      <w:numFmt w:val="bullet"/>
      <w:lvlText w:val="•"/>
      <w:lvlJc w:val="left"/>
      <w:pPr>
        <w:ind w:left="1140" w:hanging="360"/>
      </w:pPr>
      <w:rPr>
        <w:rFonts w:ascii="Times New Roman" w:eastAsia="Times New Roman" w:hAnsi="Times New Roman" w:cs="Times New Roman"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77">
    <w:nsid w:val="7B2C2CC5"/>
    <w:multiLevelType w:val="hybridMultilevel"/>
    <w:tmpl w:val="776274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8">
    <w:nsid w:val="7B6773CB"/>
    <w:multiLevelType w:val="hybridMultilevel"/>
    <w:tmpl w:val="0E007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B801EDF"/>
    <w:multiLevelType w:val="hybridMultilevel"/>
    <w:tmpl w:val="314214A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nsid w:val="7BD0314E"/>
    <w:multiLevelType w:val="hybridMultilevel"/>
    <w:tmpl w:val="88C46C7C"/>
    <w:lvl w:ilvl="0" w:tplc="5C4ADA02">
      <w:start w:val="1"/>
      <w:numFmt w:val="bullet"/>
      <w:lvlText w:val="•"/>
      <w:lvlJc w:val="left"/>
      <w:pPr>
        <w:ind w:left="1494"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8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8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8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D2F3AA9"/>
    <w:multiLevelType w:val="hybridMultilevel"/>
    <w:tmpl w:val="2EA01F16"/>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386">
    <w:nsid w:val="7D3070E0"/>
    <w:multiLevelType w:val="hybridMultilevel"/>
    <w:tmpl w:val="0AAEEF90"/>
    <w:lvl w:ilvl="0" w:tplc="0419000D">
      <w:start w:val="1"/>
      <w:numFmt w:val="bullet"/>
      <w:lvlText w:val=""/>
      <w:lvlJc w:val="left"/>
      <w:pPr>
        <w:tabs>
          <w:tab w:val="num" w:pos="720"/>
        </w:tabs>
        <w:ind w:left="720" w:hanging="360"/>
      </w:pPr>
      <w:rPr>
        <w:rFonts w:ascii="Wingdings" w:hAnsi="Wingdings" w:hint="default"/>
      </w:rPr>
    </w:lvl>
    <w:lvl w:ilvl="1" w:tplc="04190009">
      <w:start w:val="1"/>
      <w:numFmt w:val="bullet"/>
      <w:lvlText w:val=""/>
      <w:lvlJc w:val="left"/>
      <w:pPr>
        <w:tabs>
          <w:tab w:val="num" w:pos="644"/>
        </w:tabs>
        <w:ind w:left="644"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D8B1909"/>
    <w:multiLevelType w:val="hybridMultilevel"/>
    <w:tmpl w:val="2264B6C8"/>
    <w:lvl w:ilvl="0" w:tplc="04190001">
      <w:start w:val="1"/>
      <w:numFmt w:val="bullet"/>
      <w:lvlText w:val=""/>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389">
    <w:nsid w:val="7E206BE6"/>
    <w:multiLevelType w:val="hybridMultilevel"/>
    <w:tmpl w:val="B1DA69F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0">
    <w:nsid w:val="7E6D7DF3"/>
    <w:multiLevelType w:val="hybridMultilevel"/>
    <w:tmpl w:val="3FE0FA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1">
    <w:nsid w:val="7ED91CDC"/>
    <w:multiLevelType w:val="hybridMultilevel"/>
    <w:tmpl w:val="AE9AD7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2">
    <w:nsid w:val="7F04175E"/>
    <w:multiLevelType w:val="multilevel"/>
    <w:tmpl w:val="4BE05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nsid w:val="7F274D3D"/>
    <w:multiLevelType w:val="hybridMultilevel"/>
    <w:tmpl w:val="C0783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FB52654"/>
    <w:multiLevelType w:val="hybridMultilevel"/>
    <w:tmpl w:val="3F52BD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5">
    <w:nsid w:val="7FF8165C"/>
    <w:multiLevelType w:val="multilevel"/>
    <w:tmpl w:val="1CAE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8"/>
  </w:num>
  <w:num w:numId="2">
    <w:abstractNumId w:val="200"/>
  </w:num>
  <w:num w:numId="3">
    <w:abstractNumId w:val="188"/>
  </w:num>
  <w:num w:numId="4">
    <w:abstractNumId w:val="38"/>
  </w:num>
  <w:num w:numId="5">
    <w:abstractNumId w:val="181"/>
  </w:num>
  <w:num w:numId="6">
    <w:abstractNumId w:val="356"/>
  </w:num>
  <w:num w:numId="7">
    <w:abstractNumId w:val="160"/>
  </w:num>
  <w:num w:numId="8">
    <w:abstractNumId w:val="246"/>
  </w:num>
  <w:num w:numId="9">
    <w:abstractNumId w:val="111"/>
  </w:num>
  <w:num w:numId="10">
    <w:abstractNumId w:val="372"/>
  </w:num>
  <w:num w:numId="11">
    <w:abstractNumId w:val="128"/>
  </w:num>
  <w:num w:numId="12">
    <w:abstractNumId w:val="277"/>
  </w:num>
  <w:num w:numId="13">
    <w:abstractNumId w:val="297"/>
  </w:num>
  <w:num w:numId="14">
    <w:abstractNumId w:val="88"/>
  </w:num>
  <w:num w:numId="15">
    <w:abstractNumId w:val="353"/>
  </w:num>
  <w:num w:numId="16">
    <w:abstractNumId w:val="365"/>
  </w:num>
  <w:num w:numId="17">
    <w:abstractNumId w:val="240"/>
  </w:num>
  <w:num w:numId="18">
    <w:abstractNumId w:val="326"/>
  </w:num>
  <w:num w:numId="19">
    <w:abstractNumId w:val="319"/>
  </w:num>
  <w:num w:numId="20">
    <w:abstractNumId w:val="358"/>
  </w:num>
  <w:num w:numId="21">
    <w:abstractNumId w:val="329"/>
  </w:num>
  <w:num w:numId="22">
    <w:abstractNumId w:val="323"/>
  </w:num>
  <w:num w:numId="23">
    <w:abstractNumId w:val="377"/>
  </w:num>
  <w:num w:numId="24">
    <w:abstractNumId w:val="147"/>
  </w:num>
  <w:num w:numId="25">
    <w:abstractNumId w:val="114"/>
  </w:num>
  <w:num w:numId="26">
    <w:abstractNumId w:val="394"/>
  </w:num>
  <w:num w:numId="27">
    <w:abstractNumId w:val="67"/>
  </w:num>
  <w:num w:numId="28">
    <w:abstractNumId w:val="56"/>
  </w:num>
  <w:num w:numId="29">
    <w:abstractNumId w:val="86"/>
  </w:num>
  <w:num w:numId="30">
    <w:abstractNumId w:val="334"/>
  </w:num>
  <w:num w:numId="31">
    <w:abstractNumId w:val="122"/>
  </w:num>
  <w:num w:numId="32">
    <w:abstractNumId w:val="66"/>
  </w:num>
  <w:num w:numId="33">
    <w:abstractNumId w:val="275"/>
  </w:num>
  <w:num w:numId="34">
    <w:abstractNumId w:val="87"/>
  </w:num>
  <w:num w:numId="35">
    <w:abstractNumId w:val="265"/>
  </w:num>
  <w:num w:numId="36">
    <w:abstractNumId w:val="180"/>
  </w:num>
  <w:num w:numId="37">
    <w:abstractNumId w:val="203"/>
  </w:num>
  <w:num w:numId="38">
    <w:abstractNumId w:val="90"/>
  </w:num>
  <w:num w:numId="39">
    <w:abstractNumId w:val="242"/>
  </w:num>
  <w:num w:numId="40">
    <w:abstractNumId w:val="116"/>
  </w:num>
  <w:num w:numId="41">
    <w:abstractNumId w:val="298"/>
  </w:num>
  <w:num w:numId="42">
    <w:abstractNumId w:val="381"/>
  </w:num>
  <w:num w:numId="43">
    <w:abstractNumId w:val="144"/>
  </w:num>
  <w:num w:numId="44">
    <w:abstractNumId w:val="350"/>
  </w:num>
  <w:num w:numId="45">
    <w:abstractNumId w:val="368"/>
  </w:num>
  <w:num w:numId="46">
    <w:abstractNumId w:val="338"/>
  </w:num>
  <w:num w:numId="47">
    <w:abstractNumId w:val="93"/>
  </w:num>
  <w:num w:numId="48">
    <w:abstractNumId w:val="94"/>
  </w:num>
  <w:num w:numId="49">
    <w:abstractNumId w:val="310"/>
  </w:num>
  <w:num w:numId="50">
    <w:abstractNumId w:val="315"/>
  </w:num>
  <w:num w:numId="51">
    <w:abstractNumId w:val="224"/>
  </w:num>
  <w:num w:numId="52">
    <w:abstractNumId w:val="208"/>
    <w:lvlOverride w:ilvl="0">
      <w:startOverride w:val="1"/>
    </w:lvlOverride>
  </w:num>
  <w:num w:numId="53">
    <w:abstractNumId w:val="324"/>
  </w:num>
  <w:num w:numId="54">
    <w:abstractNumId w:val="243"/>
  </w:num>
  <w:num w:numId="55">
    <w:abstractNumId w:val="184"/>
  </w:num>
  <w:num w:numId="56">
    <w:abstractNumId w:val="211"/>
  </w:num>
  <w:num w:numId="57">
    <w:abstractNumId w:val="302"/>
  </w:num>
  <w:num w:numId="58">
    <w:abstractNumId w:val="54"/>
  </w:num>
  <w:num w:numId="59">
    <w:abstractNumId w:val="212"/>
  </w:num>
  <w:num w:numId="60">
    <w:abstractNumId w:val="190"/>
  </w:num>
  <w:num w:numId="61">
    <w:abstractNumId w:val="382"/>
  </w:num>
  <w:num w:numId="62">
    <w:abstractNumId w:val="155"/>
  </w:num>
  <w:num w:numId="63">
    <w:abstractNumId w:val="157"/>
  </w:num>
  <w:num w:numId="64">
    <w:abstractNumId w:val="223"/>
  </w:num>
  <w:num w:numId="65">
    <w:abstractNumId w:val="232"/>
  </w:num>
  <w:num w:numId="66">
    <w:abstractNumId w:val="48"/>
  </w:num>
  <w:num w:numId="67">
    <w:abstractNumId w:val="271"/>
  </w:num>
  <w:num w:numId="68">
    <w:abstractNumId w:val="112"/>
  </w:num>
  <w:num w:numId="69">
    <w:abstractNumId w:val="213"/>
  </w:num>
  <w:num w:numId="70">
    <w:abstractNumId w:val="251"/>
  </w:num>
  <w:num w:numId="71">
    <w:abstractNumId w:val="152"/>
  </w:num>
  <w:num w:numId="72">
    <w:abstractNumId w:val="255"/>
  </w:num>
  <w:num w:numId="73">
    <w:abstractNumId w:val="354"/>
  </w:num>
  <w:num w:numId="74">
    <w:abstractNumId w:val="191"/>
  </w:num>
  <w:num w:numId="75">
    <w:abstractNumId w:val="161"/>
  </w:num>
  <w:num w:numId="76">
    <w:abstractNumId w:val="150"/>
  </w:num>
  <w:num w:numId="77">
    <w:abstractNumId w:val="80"/>
  </w:num>
  <w:num w:numId="78">
    <w:abstractNumId w:val="307"/>
  </w:num>
  <w:num w:numId="79">
    <w:abstractNumId w:val="355"/>
  </w:num>
  <w:num w:numId="80">
    <w:abstractNumId w:val="51"/>
  </w:num>
  <w:num w:numId="81">
    <w:abstractNumId w:val="283"/>
  </w:num>
  <w:num w:numId="82">
    <w:abstractNumId w:val="239"/>
  </w:num>
  <w:num w:numId="83">
    <w:abstractNumId w:val="316"/>
  </w:num>
  <w:num w:numId="84">
    <w:abstractNumId w:val="204"/>
  </w:num>
  <w:num w:numId="85">
    <w:abstractNumId w:val="252"/>
  </w:num>
  <w:num w:numId="86">
    <w:abstractNumId w:val="170"/>
  </w:num>
  <w:num w:numId="87">
    <w:abstractNumId w:val="384"/>
  </w:num>
  <w:num w:numId="88">
    <w:abstractNumId w:val="107"/>
  </w:num>
  <w:num w:numId="89">
    <w:abstractNumId w:val="375"/>
  </w:num>
  <w:num w:numId="90">
    <w:abstractNumId w:val="89"/>
  </w:num>
  <w:num w:numId="91">
    <w:abstractNumId w:val="253"/>
  </w:num>
  <w:num w:numId="92">
    <w:abstractNumId w:val="167"/>
  </w:num>
  <w:num w:numId="93">
    <w:abstractNumId w:val="195"/>
  </w:num>
  <w:num w:numId="94">
    <w:abstractNumId w:val="256"/>
  </w:num>
  <w:num w:numId="95">
    <w:abstractNumId w:val="69"/>
  </w:num>
  <w:num w:numId="96">
    <w:abstractNumId w:val="124"/>
  </w:num>
  <w:num w:numId="97">
    <w:abstractNumId w:val="279"/>
  </w:num>
  <w:num w:numId="98">
    <w:abstractNumId w:val="146"/>
  </w:num>
  <w:num w:numId="99">
    <w:abstractNumId w:val="41"/>
  </w:num>
  <w:num w:numId="100">
    <w:abstractNumId w:val="74"/>
  </w:num>
  <w:num w:numId="101">
    <w:abstractNumId w:val="226"/>
  </w:num>
  <w:num w:numId="102">
    <w:abstractNumId w:val="230"/>
  </w:num>
  <w:num w:numId="103">
    <w:abstractNumId w:val="104"/>
  </w:num>
  <w:num w:numId="104">
    <w:abstractNumId w:val="113"/>
  </w:num>
  <w:num w:numId="105">
    <w:abstractNumId w:val="85"/>
  </w:num>
  <w:num w:numId="106">
    <w:abstractNumId w:val="289"/>
  </w:num>
  <w:num w:numId="107">
    <w:abstractNumId w:val="97"/>
  </w:num>
  <w:num w:numId="108">
    <w:abstractNumId w:val="177"/>
  </w:num>
  <w:num w:numId="109">
    <w:abstractNumId w:val="320"/>
  </w:num>
  <w:num w:numId="110">
    <w:abstractNumId w:val="390"/>
  </w:num>
  <w:num w:numId="111">
    <w:abstractNumId w:val="84"/>
  </w:num>
  <w:num w:numId="112">
    <w:abstractNumId w:val="151"/>
  </w:num>
  <w:num w:numId="113">
    <w:abstractNumId w:val="57"/>
  </w:num>
  <w:num w:numId="114">
    <w:abstractNumId w:val="96"/>
  </w:num>
  <w:num w:numId="115">
    <w:abstractNumId w:val="34"/>
  </w:num>
  <w:num w:numId="116">
    <w:abstractNumId w:val="197"/>
  </w:num>
  <w:num w:numId="117">
    <w:abstractNumId w:val="140"/>
  </w:num>
  <w:num w:numId="118">
    <w:abstractNumId w:val="278"/>
  </w:num>
  <w:num w:numId="119">
    <w:abstractNumId w:val="313"/>
  </w:num>
  <w:num w:numId="120">
    <w:abstractNumId w:val="42"/>
  </w:num>
  <w:num w:numId="121">
    <w:abstractNumId w:val="345"/>
  </w:num>
  <w:num w:numId="122">
    <w:abstractNumId w:val="318"/>
  </w:num>
  <w:num w:numId="123">
    <w:abstractNumId w:val="36"/>
  </w:num>
  <w:num w:numId="124">
    <w:abstractNumId w:val="234"/>
  </w:num>
  <w:num w:numId="125">
    <w:abstractNumId w:val="171"/>
  </w:num>
  <w:num w:numId="126">
    <w:abstractNumId w:val="284"/>
  </w:num>
  <w:num w:numId="127">
    <w:abstractNumId w:val="373"/>
  </w:num>
  <w:num w:numId="128">
    <w:abstractNumId w:val="380"/>
  </w:num>
  <w:num w:numId="129">
    <w:abstractNumId w:val="217"/>
  </w:num>
  <w:num w:numId="130">
    <w:abstractNumId w:val="276"/>
  </w:num>
  <w:num w:numId="131">
    <w:abstractNumId w:val="317"/>
  </w:num>
  <w:num w:numId="132">
    <w:abstractNumId w:val="306"/>
  </w:num>
  <w:num w:numId="133">
    <w:abstractNumId w:val="259"/>
  </w:num>
  <w:num w:numId="134">
    <w:abstractNumId w:val="63"/>
  </w:num>
  <w:num w:numId="135">
    <w:abstractNumId w:val="235"/>
  </w:num>
  <w:num w:numId="136">
    <w:abstractNumId w:val="201"/>
  </w:num>
  <w:num w:numId="137">
    <w:abstractNumId w:val="149"/>
  </w:num>
  <w:num w:numId="138">
    <w:abstractNumId w:val="314"/>
  </w:num>
  <w:num w:numId="139">
    <w:abstractNumId w:val="185"/>
  </w:num>
  <w:num w:numId="140">
    <w:abstractNumId w:val="100"/>
  </w:num>
  <w:num w:numId="141">
    <w:abstractNumId w:val="220"/>
  </w:num>
  <w:num w:numId="142">
    <w:abstractNumId w:val="32"/>
  </w:num>
  <w:num w:numId="143">
    <w:abstractNumId w:val="132"/>
  </w:num>
  <w:num w:numId="144">
    <w:abstractNumId w:val="127"/>
  </w:num>
  <w:num w:numId="145">
    <w:abstractNumId w:val="24"/>
  </w:num>
  <w:num w:numId="146">
    <w:abstractNumId w:val="143"/>
  </w:num>
  <w:num w:numId="147">
    <w:abstractNumId w:val="29"/>
  </w:num>
  <w:num w:numId="148">
    <w:abstractNumId w:val="61"/>
  </w:num>
  <w:num w:numId="149">
    <w:abstractNumId w:val="233"/>
  </w:num>
  <w:num w:numId="150">
    <w:abstractNumId w:val="186"/>
  </w:num>
  <w:num w:numId="151">
    <w:abstractNumId w:val="207"/>
  </w:num>
  <w:num w:numId="152">
    <w:abstractNumId w:val="299"/>
  </w:num>
  <w:num w:numId="153">
    <w:abstractNumId w:val="153"/>
  </w:num>
  <w:num w:numId="154">
    <w:abstractNumId w:val="282"/>
  </w:num>
  <w:num w:numId="155">
    <w:abstractNumId w:val="260"/>
  </w:num>
  <w:num w:numId="156">
    <w:abstractNumId w:val="328"/>
  </w:num>
  <w:num w:numId="157">
    <w:abstractNumId w:val="81"/>
  </w:num>
  <w:num w:numId="158">
    <w:abstractNumId w:val="272"/>
  </w:num>
  <w:num w:numId="159">
    <w:abstractNumId w:val="129"/>
  </w:num>
  <w:num w:numId="160">
    <w:abstractNumId w:val="154"/>
  </w:num>
  <w:num w:numId="161">
    <w:abstractNumId w:val="327"/>
  </w:num>
  <w:num w:numId="162">
    <w:abstractNumId w:val="342"/>
  </w:num>
  <w:num w:numId="163">
    <w:abstractNumId w:val="378"/>
  </w:num>
  <w:num w:numId="164">
    <w:abstractNumId w:val="46"/>
  </w:num>
  <w:num w:numId="165">
    <w:abstractNumId w:val="339"/>
  </w:num>
  <w:num w:numId="166">
    <w:abstractNumId w:val="301"/>
  </w:num>
  <w:num w:numId="167">
    <w:abstractNumId w:val="39"/>
  </w:num>
  <w:num w:numId="168">
    <w:abstractNumId w:val="357"/>
  </w:num>
  <w:num w:numId="169">
    <w:abstractNumId w:val="98"/>
  </w:num>
  <w:num w:numId="170">
    <w:abstractNumId w:val="249"/>
  </w:num>
  <w:num w:numId="171">
    <w:abstractNumId w:val="105"/>
  </w:num>
  <w:num w:numId="172">
    <w:abstractNumId w:val="45"/>
  </w:num>
  <w:num w:numId="173">
    <w:abstractNumId w:val="31"/>
  </w:num>
  <w:num w:numId="174">
    <w:abstractNumId w:val="392"/>
  </w:num>
  <w:num w:numId="175">
    <w:abstractNumId w:val="125"/>
  </w:num>
  <w:num w:numId="176">
    <w:abstractNumId w:val="95"/>
  </w:num>
  <w:num w:numId="177">
    <w:abstractNumId w:val="135"/>
  </w:num>
  <w:num w:numId="178">
    <w:abstractNumId w:val="158"/>
  </w:num>
  <w:num w:numId="179">
    <w:abstractNumId w:val="300"/>
  </w:num>
  <w:num w:numId="180">
    <w:abstractNumId w:val="55"/>
  </w:num>
  <w:num w:numId="181">
    <w:abstractNumId w:val="347"/>
  </w:num>
  <w:num w:numId="182">
    <w:abstractNumId w:val="268"/>
  </w:num>
  <w:num w:numId="183">
    <w:abstractNumId w:val="44"/>
  </w:num>
  <w:num w:numId="184">
    <w:abstractNumId w:val="83"/>
  </w:num>
  <w:num w:numId="185">
    <w:abstractNumId w:val="291"/>
  </w:num>
  <w:num w:numId="186">
    <w:abstractNumId w:val="196"/>
  </w:num>
  <w:num w:numId="187">
    <w:abstractNumId w:val="395"/>
  </w:num>
  <w:num w:numId="188">
    <w:abstractNumId w:val="103"/>
  </w:num>
  <w:num w:numId="189">
    <w:abstractNumId w:val="14"/>
  </w:num>
  <w:num w:numId="190">
    <w:abstractNumId w:val="16"/>
  </w:num>
  <w:num w:numId="191">
    <w:abstractNumId w:val="17"/>
  </w:num>
  <w:num w:numId="192">
    <w:abstractNumId w:val="311"/>
  </w:num>
  <w:num w:numId="193">
    <w:abstractNumId w:val="164"/>
  </w:num>
  <w:num w:numId="194">
    <w:abstractNumId w:val="165"/>
  </w:num>
  <w:num w:numId="195">
    <w:abstractNumId w:val="75"/>
  </w:num>
  <w:num w:numId="196">
    <w:abstractNumId w:val="229"/>
  </w:num>
  <w:num w:numId="197">
    <w:abstractNumId w:val="121"/>
  </w:num>
  <w:num w:numId="198">
    <w:abstractNumId w:val="236"/>
  </w:num>
  <w:num w:numId="199">
    <w:abstractNumId w:val="376"/>
  </w:num>
  <w:num w:numId="200">
    <w:abstractNumId w:val="267"/>
  </w:num>
  <w:num w:numId="201">
    <w:abstractNumId w:val="139"/>
  </w:num>
  <w:num w:numId="202">
    <w:abstractNumId w:val="254"/>
  </w:num>
  <w:num w:numId="203">
    <w:abstractNumId w:val="40"/>
  </w:num>
  <w:num w:numId="204">
    <w:abstractNumId w:val="92"/>
  </w:num>
  <w:num w:numId="205">
    <w:abstractNumId w:val="244"/>
  </w:num>
  <w:num w:numId="206">
    <w:abstractNumId w:val="214"/>
  </w:num>
  <w:num w:numId="207">
    <w:abstractNumId w:val="175"/>
  </w:num>
  <w:num w:numId="208">
    <w:abstractNumId w:val="110"/>
  </w:num>
  <w:num w:numId="209">
    <w:abstractNumId w:val="206"/>
  </w:num>
  <w:num w:numId="210">
    <w:abstractNumId w:val="346"/>
  </w:num>
  <w:num w:numId="211">
    <w:abstractNumId w:val="269"/>
  </w:num>
  <w:num w:numId="212">
    <w:abstractNumId w:val="221"/>
  </w:num>
  <w:num w:numId="213">
    <w:abstractNumId w:val="193"/>
  </w:num>
  <w:num w:numId="214">
    <w:abstractNumId w:val="379"/>
  </w:num>
  <w:num w:numId="215">
    <w:abstractNumId w:val="273"/>
  </w:num>
  <w:num w:numId="216">
    <w:abstractNumId w:val="202"/>
  </w:num>
  <w:num w:numId="217">
    <w:abstractNumId w:val="109"/>
  </w:num>
  <w:num w:numId="218">
    <w:abstractNumId w:val="23"/>
  </w:num>
  <w:num w:numId="219">
    <w:abstractNumId w:val="349"/>
  </w:num>
  <w:num w:numId="220">
    <w:abstractNumId w:val="340"/>
  </w:num>
  <w:num w:numId="221">
    <w:abstractNumId w:val="53"/>
  </w:num>
  <w:num w:numId="222">
    <w:abstractNumId w:val="241"/>
  </w:num>
  <w:num w:numId="223">
    <w:abstractNumId w:val="312"/>
  </w:num>
  <w:num w:numId="224">
    <w:abstractNumId w:val="257"/>
  </w:num>
  <w:num w:numId="225">
    <w:abstractNumId w:val="228"/>
  </w:num>
  <w:num w:numId="226">
    <w:abstractNumId w:val="304"/>
  </w:num>
  <w:num w:numId="227">
    <w:abstractNumId w:val="77"/>
  </w:num>
  <w:num w:numId="228">
    <w:abstractNumId w:val="209"/>
  </w:num>
  <w:num w:numId="229">
    <w:abstractNumId w:val="106"/>
  </w:num>
  <w:num w:numId="230">
    <w:abstractNumId w:val="64"/>
  </w:num>
  <w:num w:numId="231">
    <w:abstractNumId w:val="250"/>
  </w:num>
  <w:num w:numId="232">
    <w:abstractNumId w:val="1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26"/>
  </w:num>
  <w:num w:numId="244">
    <w:abstractNumId w:val="13"/>
  </w:num>
  <w:num w:numId="245">
    <w:abstractNumId w:val="222"/>
  </w:num>
  <w:num w:numId="246">
    <w:abstractNumId w:val="78"/>
  </w:num>
  <w:num w:numId="247">
    <w:abstractNumId w:val="27"/>
  </w:num>
  <w:num w:numId="248">
    <w:abstractNumId w:val="138"/>
  </w:num>
  <w:num w:numId="249">
    <w:abstractNumId w:val="142"/>
  </w:num>
  <w:num w:numId="250">
    <w:abstractNumId w:val="192"/>
  </w:num>
  <w:num w:numId="251">
    <w:abstractNumId w:val="136"/>
  </w:num>
  <w:num w:numId="252">
    <w:abstractNumId w:val="189"/>
  </w:num>
  <w:num w:numId="253">
    <w:abstractNumId w:val="303"/>
  </w:num>
  <w:num w:numId="254">
    <w:abstractNumId w:val="65"/>
  </w:num>
  <w:num w:numId="255">
    <w:abstractNumId w:val="99"/>
  </w:num>
  <w:num w:numId="256">
    <w:abstractNumId w:val="393"/>
  </w:num>
  <w:num w:numId="257">
    <w:abstractNumId w:val="205"/>
  </w:num>
  <w:num w:numId="258">
    <w:abstractNumId w:val="286"/>
  </w:num>
  <w:num w:numId="259">
    <w:abstractNumId w:val="248"/>
  </w:num>
  <w:num w:numId="260">
    <w:abstractNumId w:val="336"/>
  </w:num>
  <w:num w:numId="261">
    <w:abstractNumId w:val="237"/>
  </w:num>
  <w:num w:numId="262">
    <w:abstractNumId w:val="351"/>
  </w:num>
  <w:num w:numId="263">
    <w:abstractNumId w:val="274"/>
  </w:num>
  <w:num w:numId="264">
    <w:abstractNumId w:val="231"/>
  </w:num>
  <w:num w:numId="265">
    <w:abstractNumId w:val="362"/>
  </w:num>
  <w:num w:numId="2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292"/>
  </w:num>
  <w:num w:numId="268">
    <w:abstractNumId w:val="12"/>
  </w:num>
  <w:num w:numId="269">
    <w:abstractNumId w:val="238"/>
  </w:num>
  <w:num w:numId="270">
    <w:abstractNumId w:val="296"/>
  </w:num>
  <w:num w:numId="271">
    <w:abstractNumId w:val="10"/>
  </w:num>
  <w:num w:numId="272">
    <w:abstractNumId w:val="280"/>
  </w:num>
  <w:num w:numId="273">
    <w:abstractNumId w:val="294"/>
  </w:num>
  <w:num w:numId="2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47"/>
  </w:num>
  <w:num w:numId="278">
    <w:abstractNumId w:val="178"/>
  </w:num>
  <w:num w:numId="279">
    <w:abstractNumId w:val="133"/>
  </w:num>
  <w:num w:numId="280">
    <w:abstractNumId w:val="22"/>
  </w:num>
  <w:num w:numId="281">
    <w:abstractNumId w:val="173"/>
  </w:num>
  <w:num w:numId="282">
    <w:abstractNumId w:val="366"/>
  </w:num>
  <w:num w:numId="283">
    <w:abstractNumId w:val="331"/>
  </w:num>
  <w:num w:numId="284">
    <w:abstractNumId w:val="120"/>
  </w:num>
  <w:num w:numId="285">
    <w:abstractNumId w:val="218"/>
  </w:num>
  <w:num w:numId="286">
    <w:abstractNumId w:val="386"/>
  </w:num>
  <w:num w:numId="287">
    <w:abstractNumId w:val="148"/>
  </w:num>
  <w:num w:numId="288">
    <w:abstractNumId w:val="174"/>
  </w:num>
  <w:num w:numId="289">
    <w:abstractNumId w:val="49"/>
  </w:num>
  <w:num w:numId="290">
    <w:abstractNumId w:val="183"/>
  </w:num>
  <w:num w:numId="291">
    <w:abstractNumId w:val="225"/>
  </w:num>
  <w:num w:numId="292">
    <w:abstractNumId w:val="264"/>
  </w:num>
  <w:num w:numId="293">
    <w:abstractNumId w:val="344"/>
  </w:num>
  <w:num w:numId="294">
    <w:abstractNumId w:val="108"/>
  </w:num>
  <w:num w:numId="295">
    <w:abstractNumId w:val="15"/>
  </w:num>
  <w:num w:numId="296">
    <w:abstractNumId w:val="18"/>
  </w:num>
  <w:num w:numId="297">
    <w:abstractNumId w:val="19"/>
  </w:num>
  <w:num w:numId="298">
    <w:abstractNumId w:val="21"/>
  </w:num>
  <w:num w:numId="299">
    <w:abstractNumId w:val="76"/>
  </w:num>
  <w:num w:numId="300">
    <w:abstractNumId w:val="374"/>
  </w:num>
  <w:num w:numId="301">
    <w:abstractNumId w:val="137"/>
  </w:num>
  <w:num w:numId="302">
    <w:abstractNumId w:val="91"/>
  </w:num>
  <w:num w:numId="303">
    <w:abstractNumId w:val="20"/>
  </w:num>
  <w:num w:numId="304">
    <w:abstractNumId w:val="70"/>
  </w:num>
  <w:num w:numId="305">
    <w:abstractNumId w:val="187"/>
  </w:num>
  <w:num w:numId="306">
    <w:abstractNumId w:val="28"/>
  </w:num>
  <w:num w:numId="307">
    <w:abstractNumId w:val="321"/>
  </w:num>
  <w:num w:numId="308">
    <w:abstractNumId w:val="35"/>
  </w:num>
  <w:num w:numId="309">
    <w:abstractNumId w:val="308"/>
  </w:num>
  <w:num w:numId="310">
    <w:abstractNumId w:val="79"/>
  </w:num>
  <w:num w:numId="311">
    <w:abstractNumId w:val="60"/>
  </w:num>
  <w:num w:numId="312">
    <w:abstractNumId w:val="367"/>
  </w:num>
  <w:num w:numId="313">
    <w:abstractNumId w:val="43"/>
  </w:num>
  <w:num w:numId="31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30"/>
  </w:num>
  <w:num w:numId="316">
    <w:abstractNumId w:val="270"/>
  </w:num>
  <w:num w:numId="317">
    <w:abstractNumId w:val="288"/>
  </w:num>
  <w:num w:numId="318">
    <w:abstractNumId w:val="266"/>
  </w:num>
  <w:num w:numId="319">
    <w:abstractNumId w:val="145"/>
  </w:num>
  <w:num w:numId="320">
    <w:abstractNumId w:val="172"/>
  </w:num>
  <w:num w:numId="321">
    <w:abstractNumId w:val="335"/>
  </w:num>
  <w:num w:numId="322">
    <w:abstractNumId w:val="9"/>
  </w:num>
  <w:num w:numId="323">
    <w:abstractNumId w:val="7"/>
  </w:num>
  <w:num w:numId="324">
    <w:abstractNumId w:val="6"/>
  </w:num>
  <w:num w:numId="325">
    <w:abstractNumId w:val="5"/>
  </w:num>
  <w:num w:numId="326">
    <w:abstractNumId w:val="4"/>
  </w:num>
  <w:num w:numId="327">
    <w:abstractNumId w:val="8"/>
  </w:num>
  <w:num w:numId="328">
    <w:abstractNumId w:val="3"/>
  </w:num>
  <w:num w:numId="329">
    <w:abstractNumId w:val="2"/>
  </w:num>
  <w:num w:numId="330">
    <w:abstractNumId w:val="1"/>
  </w:num>
  <w:num w:numId="331">
    <w:abstractNumId w:val="0"/>
  </w:num>
  <w:num w:numId="332">
    <w:abstractNumId w:val="343"/>
  </w:num>
  <w:num w:numId="333">
    <w:abstractNumId w:val="30"/>
  </w:num>
  <w:num w:numId="334">
    <w:abstractNumId w:val="169"/>
  </w:num>
  <w:num w:numId="335">
    <w:abstractNumId w:val="388"/>
  </w:num>
  <w:num w:numId="336">
    <w:abstractNumId w:val="72"/>
  </w:num>
  <w:num w:numId="337">
    <w:abstractNumId w:val="385"/>
  </w:num>
  <w:num w:numId="338">
    <w:abstractNumId w:val="341"/>
  </w:num>
  <w:num w:numId="339">
    <w:abstractNumId w:val="348"/>
  </w:num>
  <w:num w:numId="340">
    <w:abstractNumId w:val="364"/>
  </w:num>
  <w:num w:numId="341">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330"/>
  </w:num>
  <w:num w:numId="343">
    <w:abstractNumId w:val="102"/>
  </w:num>
  <w:num w:numId="344">
    <w:abstractNumId w:val="281"/>
  </w:num>
  <w:num w:numId="345">
    <w:abstractNumId w:val="370"/>
  </w:num>
  <w:num w:numId="346">
    <w:abstractNumId w:val="363"/>
  </w:num>
  <w:num w:numId="347">
    <w:abstractNumId w:val="263"/>
  </w:num>
  <w:num w:numId="348">
    <w:abstractNumId w:val="227"/>
  </w:num>
  <w:num w:numId="349">
    <w:abstractNumId w:val="352"/>
  </w:num>
  <w:num w:numId="350">
    <w:abstractNumId w:val="322"/>
  </w:num>
  <w:num w:numId="351">
    <w:abstractNumId w:val="391"/>
  </w:num>
  <w:num w:numId="352">
    <w:abstractNumId w:val="194"/>
  </w:num>
  <w:num w:numId="353">
    <w:abstractNumId w:val="290"/>
  </w:num>
  <w:num w:numId="354">
    <w:abstractNumId w:val="123"/>
  </w:num>
  <w:num w:numId="355">
    <w:abstractNumId w:val="159"/>
  </w:num>
  <w:num w:numId="356">
    <w:abstractNumId w:val="287"/>
  </w:num>
  <w:num w:numId="357">
    <w:abstractNumId w:val="119"/>
  </w:num>
  <w:num w:numId="358">
    <w:abstractNumId w:val="179"/>
  </w:num>
  <w:num w:numId="359">
    <w:abstractNumId w:val="387"/>
  </w:num>
  <w:num w:numId="360">
    <w:abstractNumId w:val="215"/>
  </w:num>
  <w:num w:numId="361">
    <w:abstractNumId w:val="332"/>
  </w:num>
  <w:num w:numId="362">
    <w:abstractNumId w:val="166"/>
  </w:num>
  <w:num w:numId="363">
    <w:abstractNumId w:val="309"/>
  </w:num>
  <w:num w:numId="364">
    <w:abstractNumId w:val="261"/>
  </w:num>
  <w:num w:numId="365">
    <w:abstractNumId w:val="361"/>
  </w:num>
  <w:num w:numId="366">
    <w:abstractNumId w:val="33"/>
  </w:num>
  <w:num w:numId="367">
    <w:abstractNumId w:val="333"/>
  </w:num>
  <w:num w:numId="368">
    <w:abstractNumId w:val="369"/>
  </w:num>
  <w:num w:numId="369">
    <w:abstractNumId w:val="305"/>
  </w:num>
  <w:num w:numId="370">
    <w:abstractNumId w:val="285"/>
  </w:num>
  <w:num w:numId="371">
    <w:abstractNumId w:val="219"/>
  </w:num>
  <w:num w:numId="372">
    <w:abstractNumId w:val="58"/>
  </w:num>
  <w:num w:numId="373">
    <w:abstractNumId w:val="59"/>
  </w:num>
  <w:num w:numId="374">
    <w:abstractNumId w:val="371"/>
  </w:num>
  <w:num w:numId="375">
    <w:abstractNumId w:val="383"/>
  </w:num>
  <w:num w:numId="376">
    <w:abstractNumId w:val="168"/>
  </w:num>
  <w:num w:numId="377">
    <w:abstractNumId w:val="199"/>
  </w:num>
  <w:num w:numId="378">
    <w:abstractNumId w:val="216"/>
  </w:num>
  <w:num w:numId="379">
    <w:abstractNumId w:val="68"/>
  </w:num>
  <w:num w:numId="380">
    <w:abstractNumId w:val="262"/>
  </w:num>
  <w:num w:numId="381">
    <w:abstractNumId w:val="245"/>
  </w:num>
  <w:num w:numId="382">
    <w:abstractNumId w:val="101"/>
  </w:num>
  <w:num w:numId="383">
    <w:abstractNumId w:val="198"/>
  </w:num>
  <w:num w:numId="384">
    <w:abstractNumId w:val="82"/>
  </w:num>
  <w:num w:numId="385">
    <w:abstractNumId w:val="163"/>
  </w:num>
  <w:num w:numId="386">
    <w:abstractNumId w:val="71"/>
  </w:num>
  <w:num w:numId="387">
    <w:abstractNumId w:val="25"/>
  </w:num>
  <w:num w:numId="388">
    <w:abstractNumId w:val="156"/>
  </w:num>
  <w:num w:numId="389">
    <w:abstractNumId w:val="141"/>
  </w:num>
  <w:num w:numId="390">
    <w:abstractNumId w:val="337"/>
  </w:num>
  <w:num w:numId="391">
    <w:abstractNumId w:val="182"/>
  </w:num>
  <w:num w:numId="392">
    <w:abstractNumId w:val="118"/>
  </w:num>
  <w:num w:numId="393">
    <w:abstractNumId w:val="293"/>
  </w:num>
  <w:num w:numId="394">
    <w:abstractNumId w:val="359"/>
  </w:num>
  <w:num w:numId="395">
    <w:abstractNumId w:val="360"/>
  </w:num>
  <w:num w:numId="396">
    <w:abstractNumId w:val="176"/>
  </w:num>
  <w:numIdMacAtCleanup w:val="3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F42"/>
    <w:rsid w:val="00007C4D"/>
    <w:rsid w:val="000120E7"/>
    <w:rsid w:val="00020667"/>
    <w:rsid w:val="00024CF6"/>
    <w:rsid w:val="00032455"/>
    <w:rsid w:val="00037689"/>
    <w:rsid w:val="00063883"/>
    <w:rsid w:val="00065422"/>
    <w:rsid w:val="000727A5"/>
    <w:rsid w:val="00081F5A"/>
    <w:rsid w:val="000B7849"/>
    <w:rsid w:val="000D3D15"/>
    <w:rsid w:val="000F67F1"/>
    <w:rsid w:val="00112614"/>
    <w:rsid w:val="001412EE"/>
    <w:rsid w:val="00150B6B"/>
    <w:rsid w:val="00151491"/>
    <w:rsid w:val="00185AB0"/>
    <w:rsid w:val="00192D22"/>
    <w:rsid w:val="001A15D0"/>
    <w:rsid w:val="001C6650"/>
    <w:rsid w:val="001D1683"/>
    <w:rsid w:val="001E0FC4"/>
    <w:rsid w:val="002018FA"/>
    <w:rsid w:val="00203B33"/>
    <w:rsid w:val="002140D5"/>
    <w:rsid w:val="0022263B"/>
    <w:rsid w:val="00223071"/>
    <w:rsid w:val="00235378"/>
    <w:rsid w:val="00236F23"/>
    <w:rsid w:val="0024186E"/>
    <w:rsid w:val="00266CCC"/>
    <w:rsid w:val="002A2DAD"/>
    <w:rsid w:val="002B1DBE"/>
    <w:rsid w:val="002B4C16"/>
    <w:rsid w:val="002C6BF4"/>
    <w:rsid w:val="002D55C2"/>
    <w:rsid w:val="002D56BB"/>
    <w:rsid w:val="002D600B"/>
    <w:rsid w:val="002E3E57"/>
    <w:rsid w:val="003005DC"/>
    <w:rsid w:val="003059BB"/>
    <w:rsid w:val="00310996"/>
    <w:rsid w:val="003118A2"/>
    <w:rsid w:val="00326181"/>
    <w:rsid w:val="0032714C"/>
    <w:rsid w:val="003360A0"/>
    <w:rsid w:val="00340023"/>
    <w:rsid w:val="0035010D"/>
    <w:rsid w:val="0035325D"/>
    <w:rsid w:val="00354785"/>
    <w:rsid w:val="00362A9D"/>
    <w:rsid w:val="00385E8F"/>
    <w:rsid w:val="00387A85"/>
    <w:rsid w:val="00390A96"/>
    <w:rsid w:val="003A2CE8"/>
    <w:rsid w:val="003A3316"/>
    <w:rsid w:val="003A5110"/>
    <w:rsid w:val="003D0734"/>
    <w:rsid w:val="003D218E"/>
    <w:rsid w:val="003E099E"/>
    <w:rsid w:val="003E6FF2"/>
    <w:rsid w:val="00401CD4"/>
    <w:rsid w:val="00403337"/>
    <w:rsid w:val="00434C43"/>
    <w:rsid w:val="00434D7A"/>
    <w:rsid w:val="00437E7F"/>
    <w:rsid w:val="004530AD"/>
    <w:rsid w:val="00457A8A"/>
    <w:rsid w:val="00466A19"/>
    <w:rsid w:val="00466F41"/>
    <w:rsid w:val="00481705"/>
    <w:rsid w:val="00481F7F"/>
    <w:rsid w:val="00492138"/>
    <w:rsid w:val="004A71E8"/>
    <w:rsid w:val="004B12E2"/>
    <w:rsid w:val="004B3BF0"/>
    <w:rsid w:val="004B79FE"/>
    <w:rsid w:val="004C6C9E"/>
    <w:rsid w:val="004D2D8C"/>
    <w:rsid w:val="0050568C"/>
    <w:rsid w:val="00507438"/>
    <w:rsid w:val="00507C9C"/>
    <w:rsid w:val="00516B00"/>
    <w:rsid w:val="00526537"/>
    <w:rsid w:val="00526EEA"/>
    <w:rsid w:val="005425D4"/>
    <w:rsid w:val="00547DF1"/>
    <w:rsid w:val="00550E58"/>
    <w:rsid w:val="00555FF6"/>
    <w:rsid w:val="0056460E"/>
    <w:rsid w:val="005861F8"/>
    <w:rsid w:val="005879DC"/>
    <w:rsid w:val="005918EF"/>
    <w:rsid w:val="00594B5F"/>
    <w:rsid w:val="005B30D4"/>
    <w:rsid w:val="005C46C5"/>
    <w:rsid w:val="005E2526"/>
    <w:rsid w:val="005E36EE"/>
    <w:rsid w:val="00606014"/>
    <w:rsid w:val="00636321"/>
    <w:rsid w:val="0066221E"/>
    <w:rsid w:val="006642D0"/>
    <w:rsid w:val="00664962"/>
    <w:rsid w:val="00666452"/>
    <w:rsid w:val="00681AAE"/>
    <w:rsid w:val="0068697F"/>
    <w:rsid w:val="006918E0"/>
    <w:rsid w:val="006B18D7"/>
    <w:rsid w:val="006C5130"/>
    <w:rsid w:val="006E2EBB"/>
    <w:rsid w:val="00701DA4"/>
    <w:rsid w:val="0070629D"/>
    <w:rsid w:val="00730B65"/>
    <w:rsid w:val="00736135"/>
    <w:rsid w:val="00757BFF"/>
    <w:rsid w:val="00763EA3"/>
    <w:rsid w:val="00767A06"/>
    <w:rsid w:val="0078336C"/>
    <w:rsid w:val="007A1620"/>
    <w:rsid w:val="007A7949"/>
    <w:rsid w:val="007C31D0"/>
    <w:rsid w:val="007D241C"/>
    <w:rsid w:val="007D2966"/>
    <w:rsid w:val="007E06CB"/>
    <w:rsid w:val="007E1FF9"/>
    <w:rsid w:val="007E66EA"/>
    <w:rsid w:val="00803112"/>
    <w:rsid w:val="0081507C"/>
    <w:rsid w:val="00832BDD"/>
    <w:rsid w:val="00835EB9"/>
    <w:rsid w:val="00843BCD"/>
    <w:rsid w:val="00854543"/>
    <w:rsid w:val="0086337A"/>
    <w:rsid w:val="00866C82"/>
    <w:rsid w:val="00866F8E"/>
    <w:rsid w:val="008759E8"/>
    <w:rsid w:val="00881A99"/>
    <w:rsid w:val="00881BB7"/>
    <w:rsid w:val="00882E81"/>
    <w:rsid w:val="00890A62"/>
    <w:rsid w:val="00892809"/>
    <w:rsid w:val="008B0F13"/>
    <w:rsid w:val="008C7E60"/>
    <w:rsid w:val="008D1219"/>
    <w:rsid w:val="008D23C7"/>
    <w:rsid w:val="008D7777"/>
    <w:rsid w:val="008E0B29"/>
    <w:rsid w:val="00915A41"/>
    <w:rsid w:val="00924A55"/>
    <w:rsid w:val="00936CA2"/>
    <w:rsid w:val="0094104A"/>
    <w:rsid w:val="009438AB"/>
    <w:rsid w:val="00945742"/>
    <w:rsid w:val="00953974"/>
    <w:rsid w:val="0096123F"/>
    <w:rsid w:val="00963923"/>
    <w:rsid w:val="009754A8"/>
    <w:rsid w:val="009824AE"/>
    <w:rsid w:val="009846A6"/>
    <w:rsid w:val="009A59DA"/>
    <w:rsid w:val="009B316A"/>
    <w:rsid w:val="009C0A31"/>
    <w:rsid w:val="009D0CDC"/>
    <w:rsid w:val="009D4015"/>
    <w:rsid w:val="009E2A01"/>
    <w:rsid w:val="009E3F16"/>
    <w:rsid w:val="009F76C3"/>
    <w:rsid w:val="00A41DF0"/>
    <w:rsid w:val="00A442A1"/>
    <w:rsid w:val="00A61AAD"/>
    <w:rsid w:val="00A70ED4"/>
    <w:rsid w:val="00A7238F"/>
    <w:rsid w:val="00A7489C"/>
    <w:rsid w:val="00A862F8"/>
    <w:rsid w:val="00A8678F"/>
    <w:rsid w:val="00A93954"/>
    <w:rsid w:val="00A94588"/>
    <w:rsid w:val="00AA7F3C"/>
    <w:rsid w:val="00AD2626"/>
    <w:rsid w:val="00AD44C1"/>
    <w:rsid w:val="00AF57D3"/>
    <w:rsid w:val="00AF585D"/>
    <w:rsid w:val="00B13047"/>
    <w:rsid w:val="00B30D01"/>
    <w:rsid w:val="00B52499"/>
    <w:rsid w:val="00B525FD"/>
    <w:rsid w:val="00B55A34"/>
    <w:rsid w:val="00B56590"/>
    <w:rsid w:val="00B63A85"/>
    <w:rsid w:val="00B64944"/>
    <w:rsid w:val="00B654A6"/>
    <w:rsid w:val="00B846CF"/>
    <w:rsid w:val="00B9314D"/>
    <w:rsid w:val="00B956C5"/>
    <w:rsid w:val="00B96D8E"/>
    <w:rsid w:val="00BA0750"/>
    <w:rsid w:val="00BA3E6F"/>
    <w:rsid w:val="00BA4495"/>
    <w:rsid w:val="00BD0DD5"/>
    <w:rsid w:val="00BD3C82"/>
    <w:rsid w:val="00BD4CF0"/>
    <w:rsid w:val="00BD5305"/>
    <w:rsid w:val="00BE5976"/>
    <w:rsid w:val="00BF5E50"/>
    <w:rsid w:val="00C0389E"/>
    <w:rsid w:val="00C11F42"/>
    <w:rsid w:val="00C16A7F"/>
    <w:rsid w:val="00C45410"/>
    <w:rsid w:val="00C55770"/>
    <w:rsid w:val="00C67047"/>
    <w:rsid w:val="00C7779F"/>
    <w:rsid w:val="00C93ED2"/>
    <w:rsid w:val="00CB49F9"/>
    <w:rsid w:val="00CC274D"/>
    <w:rsid w:val="00CC628E"/>
    <w:rsid w:val="00CC6D7B"/>
    <w:rsid w:val="00CD0DEF"/>
    <w:rsid w:val="00CD2AF0"/>
    <w:rsid w:val="00CE2DC7"/>
    <w:rsid w:val="00D06C82"/>
    <w:rsid w:val="00D24BBC"/>
    <w:rsid w:val="00D52212"/>
    <w:rsid w:val="00D65C90"/>
    <w:rsid w:val="00D77CD6"/>
    <w:rsid w:val="00D820CC"/>
    <w:rsid w:val="00D862D2"/>
    <w:rsid w:val="00DA65DA"/>
    <w:rsid w:val="00DB12B5"/>
    <w:rsid w:val="00DB3D0D"/>
    <w:rsid w:val="00DC42A7"/>
    <w:rsid w:val="00DC787A"/>
    <w:rsid w:val="00DD380E"/>
    <w:rsid w:val="00DE59D4"/>
    <w:rsid w:val="00E03269"/>
    <w:rsid w:val="00E066D7"/>
    <w:rsid w:val="00E12D9A"/>
    <w:rsid w:val="00E131DE"/>
    <w:rsid w:val="00E32BC0"/>
    <w:rsid w:val="00E43B50"/>
    <w:rsid w:val="00E45B4A"/>
    <w:rsid w:val="00E45F21"/>
    <w:rsid w:val="00E57A24"/>
    <w:rsid w:val="00E64484"/>
    <w:rsid w:val="00E67CE9"/>
    <w:rsid w:val="00E773B2"/>
    <w:rsid w:val="00E80615"/>
    <w:rsid w:val="00EC7983"/>
    <w:rsid w:val="00F101DA"/>
    <w:rsid w:val="00F50CCD"/>
    <w:rsid w:val="00F82DD4"/>
    <w:rsid w:val="00F87A3C"/>
    <w:rsid w:val="00F9564B"/>
    <w:rsid w:val="00F9601D"/>
    <w:rsid w:val="00F96FD9"/>
    <w:rsid w:val="00FC047B"/>
    <w:rsid w:val="00FC27AF"/>
    <w:rsid w:val="00FD0103"/>
    <w:rsid w:val="00FD0C4D"/>
    <w:rsid w:val="00FF0F5A"/>
    <w:rsid w:val="00FF62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qFormat="1"/>
    <w:lsdException w:name="footnote text" w:qFormat="1"/>
    <w:lsdException w:name="header" w:uiPriority="99"/>
    <w:lsdException w:name="footer" w:uiPriority="99"/>
    <w:lsdException w:name="caption" w:qFormat="1"/>
    <w:lsdException w:name="footnote reference" w:qFormat="1"/>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Normal (Web)" w:uiPriority="99"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11F42"/>
    <w:pPr>
      <w:spacing w:after="40" w:line="236" w:lineRule="auto"/>
      <w:ind w:left="4" w:firstLine="9"/>
      <w:jc w:val="both"/>
    </w:pPr>
    <w:rPr>
      <w:rFonts w:ascii="Times New Roman" w:eastAsia="Times New Roman" w:hAnsi="Times New Roman" w:cs="Times New Roman"/>
      <w:color w:val="000000"/>
      <w:sz w:val="24"/>
      <w:lang w:eastAsia="ru-RU"/>
    </w:rPr>
  </w:style>
  <w:style w:type="paragraph" w:styleId="1">
    <w:name w:val="heading 1"/>
    <w:basedOn w:val="a3"/>
    <w:next w:val="a3"/>
    <w:link w:val="10"/>
    <w:qFormat/>
    <w:rsid w:val="006B18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3"/>
    <w:next w:val="a3"/>
    <w:link w:val="210"/>
    <w:uiPriority w:val="9"/>
    <w:qFormat/>
    <w:rsid w:val="006C5130"/>
    <w:pPr>
      <w:keepNext/>
      <w:keepLines/>
      <w:widowControl w:val="0"/>
      <w:spacing w:before="200" w:after="0" w:line="240" w:lineRule="auto"/>
      <w:ind w:left="0" w:firstLine="400"/>
      <w:outlineLvl w:val="1"/>
    </w:pPr>
    <w:rPr>
      <w:rFonts w:ascii="Cambria" w:hAnsi="Cambria"/>
      <w:b/>
      <w:color w:val="4F81BD"/>
      <w:sz w:val="26"/>
      <w:szCs w:val="26"/>
    </w:rPr>
  </w:style>
  <w:style w:type="paragraph" w:styleId="31">
    <w:name w:val="heading 3"/>
    <w:basedOn w:val="a3"/>
    <w:next w:val="a3"/>
    <w:link w:val="32"/>
    <w:uiPriority w:val="9"/>
    <w:unhideWhenUsed/>
    <w:qFormat/>
    <w:rsid w:val="004C6C9E"/>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3"/>
    <w:next w:val="a3"/>
    <w:link w:val="42"/>
    <w:unhideWhenUsed/>
    <w:qFormat/>
    <w:rsid w:val="00B9314D"/>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basedOn w:val="a3"/>
    <w:next w:val="a3"/>
    <w:link w:val="52"/>
    <w:qFormat/>
    <w:rsid w:val="005425D4"/>
    <w:pPr>
      <w:spacing w:before="240" w:after="60" w:line="240" w:lineRule="auto"/>
      <w:ind w:left="0" w:firstLine="0"/>
      <w:jc w:val="left"/>
      <w:outlineLvl w:val="4"/>
    </w:pPr>
    <w:rPr>
      <w:b/>
      <w:bCs/>
      <w:i/>
      <w:iCs/>
      <w:color w:val="auto"/>
      <w:sz w:val="26"/>
      <w:szCs w:val="26"/>
    </w:rPr>
  </w:style>
  <w:style w:type="paragraph" w:styleId="6">
    <w:name w:val="heading 6"/>
    <w:basedOn w:val="a3"/>
    <w:next w:val="a3"/>
    <w:link w:val="60"/>
    <w:qFormat/>
    <w:rsid w:val="005425D4"/>
    <w:pPr>
      <w:keepNext/>
      <w:spacing w:after="0" w:line="240" w:lineRule="auto"/>
      <w:ind w:left="0" w:firstLine="0"/>
      <w:jc w:val="center"/>
      <w:outlineLvl w:val="5"/>
    </w:pPr>
    <w:rPr>
      <w:b/>
      <w:bCs/>
      <w:i/>
      <w:color w:val="auto"/>
      <w:sz w:val="22"/>
    </w:rPr>
  </w:style>
  <w:style w:type="paragraph" w:styleId="7">
    <w:name w:val="heading 7"/>
    <w:basedOn w:val="a3"/>
    <w:next w:val="a3"/>
    <w:link w:val="70"/>
    <w:qFormat/>
    <w:rsid w:val="005425D4"/>
    <w:pPr>
      <w:spacing w:before="240" w:after="60" w:line="240" w:lineRule="auto"/>
      <w:ind w:left="0" w:firstLine="0"/>
      <w:jc w:val="left"/>
      <w:outlineLvl w:val="6"/>
    </w:pPr>
    <w:rPr>
      <w:rFonts w:ascii="Arial" w:hAnsi="Arial"/>
      <w:color w:val="auto"/>
      <w:sz w:val="20"/>
      <w:szCs w:val="20"/>
    </w:rPr>
  </w:style>
  <w:style w:type="paragraph" w:styleId="8">
    <w:name w:val="heading 8"/>
    <w:basedOn w:val="a3"/>
    <w:next w:val="a3"/>
    <w:link w:val="80"/>
    <w:uiPriority w:val="9"/>
    <w:qFormat/>
    <w:rsid w:val="005425D4"/>
    <w:pPr>
      <w:spacing w:before="240" w:after="60" w:line="240" w:lineRule="auto"/>
      <w:ind w:left="0" w:firstLine="0"/>
      <w:jc w:val="left"/>
      <w:outlineLvl w:val="7"/>
    </w:pPr>
    <w:rPr>
      <w:rFonts w:ascii="Arial" w:hAnsi="Arial"/>
      <w:i/>
      <w:color w:val="auto"/>
      <w:sz w:val="20"/>
      <w:szCs w:val="20"/>
    </w:rPr>
  </w:style>
  <w:style w:type="paragraph" w:styleId="9">
    <w:name w:val="heading 9"/>
    <w:basedOn w:val="a3"/>
    <w:next w:val="a3"/>
    <w:link w:val="90"/>
    <w:qFormat/>
    <w:rsid w:val="005425D4"/>
    <w:pPr>
      <w:spacing w:before="240" w:after="60" w:line="240" w:lineRule="auto"/>
      <w:ind w:left="0" w:firstLine="0"/>
      <w:jc w:val="left"/>
      <w:outlineLvl w:val="8"/>
    </w:pPr>
    <w:rPr>
      <w:rFonts w:ascii="Arial" w:hAnsi="Arial"/>
      <w:b/>
      <w:i/>
      <w:color w:val="auto"/>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6B18D7"/>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basedOn w:val="a4"/>
    <w:link w:val="21"/>
    <w:rsid w:val="006C5130"/>
    <w:rPr>
      <w:rFonts w:ascii="Cambria" w:eastAsia="Times New Roman" w:hAnsi="Cambria" w:cs="Times New Roman"/>
      <w:b/>
      <w:color w:val="4F81BD"/>
      <w:sz w:val="26"/>
      <w:szCs w:val="26"/>
      <w:lang w:eastAsia="ru-RU"/>
    </w:rPr>
  </w:style>
  <w:style w:type="character" w:customStyle="1" w:styleId="32">
    <w:name w:val="Заголовок 3 Знак"/>
    <w:basedOn w:val="a4"/>
    <w:link w:val="31"/>
    <w:rsid w:val="004C6C9E"/>
    <w:rPr>
      <w:rFonts w:asciiTheme="majorHAnsi" w:eastAsiaTheme="majorEastAsia" w:hAnsiTheme="majorHAnsi" w:cstheme="majorBidi"/>
      <w:b/>
      <w:bCs/>
      <w:color w:val="4F81BD" w:themeColor="accent1"/>
      <w:sz w:val="24"/>
      <w:lang w:eastAsia="ru-RU"/>
    </w:rPr>
  </w:style>
  <w:style w:type="character" w:customStyle="1" w:styleId="42">
    <w:name w:val="Заголовок 4 Знак"/>
    <w:basedOn w:val="a4"/>
    <w:link w:val="41"/>
    <w:uiPriority w:val="9"/>
    <w:semiHidden/>
    <w:rsid w:val="00B9314D"/>
    <w:rPr>
      <w:rFonts w:asciiTheme="majorHAnsi" w:eastAsiaTheme="majorEastAsia" w:hAnsiTheme="majorHAnsi" w:cstheme="majorBidi"/>
      <w:b/>
      <w:bCs/>
      <w:i/>
      <w:iCs/>
      <w:color w:val="4F81BD" w:themeColor="accent1"/>
      <w:sz w:val="24"/>
      <w:lang w:eastAsia="ru-RU"/>
    </w:rPr>
  </w:style>
  <w:style w:type="character" w:customStyle="1" w:styleId="60">
    <w:name w:val="Заголовок 6 Знак"/>
    <w:basedOn w:val="a4"/>
    <w:link w:val="6"/>
    <w:rsid w:val="005425D4"/>
    <w:rPr>
      <w:rFonts w:ascii="Times New Roman" w:eastAsia="Times New Roman" w:hAnsi="Times New Roman" w:cs="Times New Roman"/>
      <w:b/>
      <w:bCs/>
      <w:i/>
      <w:lang w:eastAsia="ru-RU"/>
    </w:rPr>
  </w:style>
  <w:style w:type="paragraph" w:styleId="a7">
    <w:name w:val="List Paragraph"/>
    <w:basedOn w:val="a3"/>
    <w:link w:val="a8"/>
    <w:uiPriority w:val="99"/>
    <w:qFormat/>
    <w:rsid w:val="009846A6"/>
    <w:pPr>
      <w:spacing w:after="200" w:line="276" w:lineRule="auto"/>
      <w:ind w:left="720" w:firstLine="0"/>
      <w:contextualSpacing/>
      <w:jc w:val="left"/>
    </w:pPr>
    <w:rPr>
      <w:rFonts w:ascii="Calibri" w:eastAsia="Calibri" w:hAnsi="Calibri"/>
      <w:color w:val="auto"/>
      <w:sz w:val="22"/>
      <w:lang w:eastAsia="en-US"/>
    </w:rPr>
  </w:style>
  <w:style w:type="character" w:customStyle="1" w:styleId="a8">
    <w:name w:val="Абзац списка Знак"/>
    <w:link w:val="a7"/>
    <w:uiPriority w:val="99"/>
    <w:locked/>
    <w:rsid w:val="009846A6"/>
    <w:rPr>
      <w:rFonts w:ascii="Calibri" w:eastAsia="Calibri" w:hAnsi="Calibri" w:cs="Times New Roman"/>
    </w:rPr>
  </w:style>
  <w:style w:type="character" w:customStyle="1" w:styleId="22">
    <w:name w:val="Заголовок 2 Знак"/>
    <w:basedOn w:val="a4"/>
    <w:uiPriority w:val="9"/>
    <w:rsid w:val="006C5130"/>
    <w:rPr>
      <w:rFonts w:asciiTheme="majorHAnsi" w:eastAsiaTheme="majorEastAsia" w:hAnsiTheme="majorHAnsi" w:cstheme="majorBidi"/>
      <w:b/>
      <w:bCs/>
      <w:color w:val="4F81BD" w:themeColor="accent1"/>
      <w:sz w:val="26"/>
      <w:szCs w:val="26"/>
      <w:lang w:eastAsia="ru-RU"/>
    </w:rPr>
  </w:style>
  <w:style w:type="character" w:customStyle="1" w:styleId="Zag11">
    <w:name w:val="Zag_11"/>
    <w:rsid w:val="006C5130"/>
  </w:style>
  <w:style w:type="paragraph" w:customStyle="1" w:styleId="91">
    <w:name w:val="Без интервала9"/>
    <w:aliases w:val="основа"/>
    <w:basedOn w:val="a3"/>
    <w:uiPriority w:val="1"/>
    <w:qFormat/>
    <w:rsid w:val="006C5130"/>
    <w:pPr>
      <w:spacing w:after="0" w:line="240" w:lineRule="auto"/>
      <w:ind w:left="0" w:firstLine="709"/>
    </w:pPr>
    <w:rPr>
      <w:color w:val="auto"/>
      <w:szCs w:val="32"/>
      <w:lang w:eastAsia="en-US" w:bidi="en-US"/>
    </w:rPr>
  </w:style>
  <w:style w:type="paragraph" w:customStyle="1" w:styleId="Default">
    <w:name w:val="Default"/>
    <w:qFormat/>
    <w:rsid w:val="006C513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9">
    <w:name w:val="А_сноска"/>
    <w:basedOn w:val="aa"/>
    <w:link w:val="ab"/>
    <w:qFormat/>
    <w:rsid w:val="006C5130"/>
    <w:pPr>
      <w:widowControl w:val="0"/>
      <w:ind w:left="0" w:firstLine="400"/>
    </w:pPr>
    <w:rPr>
      <w:color w:val="auto"/>
      <w:sz w:val="24"/>
      <w:szCs w:val="24"/>
    </w:rPr>
  </w:style>
  <w:style w:type="paragraph" w:styleId="aa">
    <w:name w:val="footnote text"/>
    <w:aliases w:val="Знак6,F1"/>
    <w:basedOn w:val="a3"/>
    <w:link w:val="ac"/>
    <w:unhideWhenUsed/>
    <w:qFormat/>
    <w:rsid w:val="006C5130"/>
    <w:pPr>
      <w:spacing w:after="0" w:line="240" w:lineRule="auto"/>
    </w:pPr>
    <w:rPr>
      <w:sz w:val="20"/>
      <w:szCs w:val="20"/>
    </w:rPr>
  </w:style>
  <w:style w:type="character" w:customStyle="1" w:styleId="ac">
    <w:name w:val="Текст сноски Знак"/>
    <w:aliases w:val="Знак6 Знак,F1 Знак"/>
    <w:basedOn w:val="a4"/>
    <w:link w:val="aa"/>
    <w:uiPriority w:val="99"/>
    <w:rsid w:val="006C5130"/>
    <w:rPr>
      <w:rFonts w:ascii="Times New Roman" w:eastAsia="Times New Roman" w:hAnsi="Times New Roman" w:cs="Times New Roman"/>
      <w:color w:val="000000"/>
      <w:sz w:val="20"/>
      <w:szCs w:val="20"/>
      <w:lang w:eastAsia="ru-RU"/>
    </w:rPr>
  </w:style>
  <w:style w:type="character" w:customStyle="1" w:styleId="ab">
    <w:name w:val="А_сноска Знак"/>
    <w:basedOn w:val="a4"/>
    <w:link w:val="a9"/>
    <w:rsid w:val="006C5130"/>
    <w:rPr>
      <w:rFonts w:ascii="Times New Roman" w:eastAsia="Times New Roman" w:hAnsi="Times New Roman" w:cs="Times New Roman"/>
      <w:sz w:val="24"/>
      <w:szCs w:val="24"/>
      <w:lang w:eastAsia="ru-RU"/>
    </w:rPr>
  </w:style>
  <w:style w:type="character" w:customStyle="1" w:styleId="ad">
    <w:name w:val="Основной текст + Курсив"/>
    <w:rsid w:val="006C5130"/>
    <w:rPr>
      <w:i/>
      <w:iCs/>
      <w:sz w:val="19"/>
      <w:szCs w:val="19"/>
      <w:shd w:val="clear" w:color="auto" w:fill="FFFFFF"/>
    </w:rPr>
  </w:style>
  <w:style w:type="character" w:customStyle="1" w:styleId="11pt">
    <w:name w:val="Основной текст + 11 pt"/>
    <w:aliases w:val="Полужирный,Интервал 0 pt,Основной текст (2) + Microsoft Sans Serif,7,5 pt,Колонтитул + 10,8,Основной текст (5) + 10,Не полужирный,Основной текст (2) + 10,Сноска + Garamond,11,Основной текст (7) + Franklin Gothic Heavy,9,5 pt9,8.5 "/>
    <w:basedOn w:val="a4"/>
    <w:link w:val="11"/>
    <w:uiPriority w:val="99"/>
    <w:rsid w:val="006C5130"/>
    <w:rPr>
      <w:b/>
      <w:bCs/>
      <w:spacing w:val="-3"/>
      <w:shd w:val="clear" w:color="auto" w:fill="FFFFFF"/>
    </w:rPr>
  </w:style>
  <w:style w:type="paragraph" w:customStyle="1" w:styleId="11">
    <w:name w:val="Заголовок №1"/>
    <w:basedOn w:val="a3"/>
    <w:link w:val="11pt"/>
    <w:qFormat/>
    <w:rsid w:val="006C5130"/>
    <w:pPr>
      <w:widowControl w:val="0"/>
      <w:shd w:val="clear" w:color="auto" w:fill="FFFFFF"/>
      <w:spacing w:before="360" w:after="180" w:line="326" w:lineRule="exact"/>
      <w:ind w:left="0" w:hanging="260"/>
      <w:jc w:val="left"/>
      <w:outlineLvl w:val="0"/>
    </w:pPr>
    <w:rPr>
      <w:rFonts w:asciiTheme="minorHAnsi" w:eastAsiaTheme="minorHAnsi" w:hAnsiTheme="minorHAnsi" w:cstheme="minorBidi"/>
      <w:b/>
      <w:bCs/>
      <w:color w:val="auto"/>
      <w:spacing w:val="-3"/>
      <w:sz w:val="22"/>
      <w:lang w:eastAsia="en-US"/>
    </w:rPr>
  </w:style>
  <w:style w:type="paragraph" w:customStyle="1" w:styleId="14">
    <w:name w:val="Основной текст14"/>
    <w:basedOn w:val="a3"/>
    <w:rsid w:val="006C5130"/>
    <w:pPr>
      <w:widowControl w:val="0"/>
      <w:shd w:val="clear" w:color="auto" w:fill="FFFFFF"/>
      <w:spacing w:after="240" w:line="274" w:lineRule="exact"/>
      <w:ind w:left="0" w:firstLine="0"/>
      <w:jc w:val="center"/>
    </w:pPr>
    <w:rPr>
      <w:sz w:val="23"/>
      <w:szCs w:val="23"/>
    </w:rPr>
  </w:style>
  <w:style w:type="paragraph" w:customStyle="1" w:styleId="s1">
    <w:name w:val="s_1"/>
    <w:basedOn w:val="a3"/>
    <w:qFormat/>
    <w:rsid w:val="006C5130"/>
    <w:pPr>
      <w:spacing w:before="100" w:beforeAutospacing="1" w:after="100" w:afterAutospacing="1" w:line="240" w:lineRule="auto"/>
      <w:ind w:left="0" w:firstLine="720"/>
    </w:pPr>
    <w:rPr>
      <w:color w:val="auto"/>
      <w:szCs w:val="24"/>
    </w:rPr>
  </w:style>
  <w:style w:type="paragraph" w:customStyle="1" w:styleId="ConsPlusNormal">
    <w:name w:val="ConsPlusNormal"/>
    <w:uiPriority w:val="99"/>
    <w:qFormat/>
    <w:rsid w:val="00B931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10">
    <w:name w:val="s_10"/>
    <w:basedOn w:val="a4"/>
    <w:rsid w:val="00B9314D"/>
  </w:style>
  <w:style w:type="paragraph" w:customStyle="1" w:styleId="ae">
    <w:name w:val="Новый"/>
    <w:basedOn w:val="a3"/>
    <w:qFormat/>
    <w:rsid w:val="00DD380E"/>
    <w:pPr>
      <w:spacing w:after="0" w:line="360" w:lineRule="auto"/>
      <w:ind w:left="0" w:firstLine="454"/>
    </w:pPr>
    <w:rPr>
      <w:color w:val="auto"/>
      <w:sz w:val="28"/>
      <w:szCs w:val="24"/>
      <w:lang w:eastAsia="en-US" w:bidi="en-US"/>
    </w:rPr>
  </w:style>
  <w:style w:type="paragraph" w:styleId="33">
    <w:name w:val="toc 3"/>
    <w:basedOn w:val="a3"/>
    <w:next w:val="a3"/>
    <w:autoRedefine/>
    <w:rsid w:val="00526EEA"/>
    <w:pPr>
      <w:tabs>
        <w:tab w:val="right" w:leader="dot" w:pos="9356"/>
      </w:tabs>
      <w:spacing w:after="0" w:line="276" w:lineRule="auto"/>
      <w:ind w:left="993" w:right="565" w:firstLine="283"/>
      <w:jc w:val="left"/>
    </w:pPr>
    <w:rPr>
      <w:b/>
      <w:color w:val="auto"/>
      <w:sz w:val="28"/>
      <w:szCs w:val="28"/>
      <w:lang w:eastAsia="en-US"/>
    </w:rPr>
  </w:style>
  <w:style w:type="paragraph" w:customStyle="1" w:styleId="12">
    <w:name w:val="Без интервала1"/>
    <w:uiPriority w:val="99"/>
    <w:qFormat/>
    <w:rsid w:val="009438AB"/>
    <w:pPr>
      <w:widowControl w:val="0"/>
      <w:suppressAutoHyphens/>
      <w:spacing w:after="0" w:line="240" w:lineRule="auto"/>
    </w:pPr>
    <w:rPr>
      <w:rFonts w:ascii="Calibri" w:eastAsia="Times New Roman" w:hAnsi="Calibri" w:cs="Calibri"/>
      <w:kern w:val="1"/>
      <w:lang w:eastAsia="ar-SA"/>
    </w:rPr>
  </w:style>
  <w:style w:type="character" w:styleId="af">
    <w:name w:val="footnote reference"/>
    <w:basedOn w:val="a4"/>
    <w:qFormat/>
    <w:rsid w:val="009438AB"/>
  </w:style>
  <w:style w:type="paragraph" w:customStyle="1" w:styleId="Zag3">
    <w:name w:val="Zag_3"/>
    <w:basedOn w:val="a3"/>
    <w:uiPriority w:val="99"/>
    <w:qFormat/>
    <w:rsid w:val="009438AB"/>
    <w:pPr>
      <w:widowControl w:val="0"/>
      <w:autoSpaceDE w:val="0"/>
      <w:autoSpaceDN w:val="0"/>
      <w:adjustRightInd w:val="0"/>
      <w:spacing w:after="68" w:line="282" w:lineRule="exact"/>
      <w:ind w:left="0" w:firstLine="0"/>
      <w:jc w:val="center"/>
    </w:pPr>
    <w:rPr>
      <w:rFonts w:eastAsia="Calibri"/>
      <w:i/>
      <w:iCs/>
      <w:szCs w:val="24"/>
      <w:lang w:val="en-US"/>
    </w:rPr>
  </w:style>
  <w:style w:type="paragraph" w:styleId="af0">
    <w:name w:val="Body Text Indent"/>
    <w:basedOn w:val="a3"/>
    <w:link w:val="13"/>
    <w:rsid w:val="00FC27AF"/>
    <w:pPr>
      <w:spacing w:after="120" w:line="240" w:lineRule="auto"/>
      <w:ind w:left="283" w:firstLine="0"/>
      <w:jc w:val="left"/>
    </w:pPr>
    <w:rPr>
      <w:color w:val="auto"/>
      <w:szCs w:val="24"/>
    </w:rPr>
  </w:style>
  <w:style w:type="character" w:customStyle="1" w:styleId="13">
    <w:name w:val="Основной текст с отступом Знак1"/>
    <w:basedOn w:val="a4"/>
    <w:link w:val="af0"/>
    <w:uiPriority w:val="99"/>
    <w:rsid w:val="00FC27AF"/>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4"/>
    <w:uiPriority w:val="99"/>
    <w:semiHidden/>
    <w:rsid w:val="00FC27AF"/>
    <w:rPr>
      <w:rFonts w:ascii="Times New Roman" w:eastAsia="Times New Roman" w:hAnsi="Times New Roman" w:cs="Times New Roman"/>
      <w:color w:val="000000"/>
      <w:sz w:val="24"/>
      <w:lang w:eastAsia="ru-RU"/>
    </w:r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3"/>
    <w:link w:val="af3"/>
    <w:qFormat/>
    <w:rsid w:val="00FC27AF"/>
    <w:pPr>
      <w:spacing w:after="120" w:line="240" w:lineRule="auto"/>
      <w:ind w:left="0" w:firstLine="0"/>
      <w:jc w:val="left"/>
    </w:pPr>
    <w:rPr>
      <w:color w:val="auto"/>
      <w:szCs w:val="24"/>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4"/>
    <w:link w:val="af2"/>
    <w:rsid w:val="00FC27AF"/>
    <w:rPr>
      <w:rFonts w:ascii="Times New Roman" w:eastAsia="Times New Roman" w:hAnsi="Times New Roman" w:cs="Times New Roman"/>
      <w:sz w:val="24"/>
      <w:szCs w:val="24"/>
      <w:lang w:eastAsia="ru-RU"/>
    </w:rPr>
  </w:style>
  <w:style w:type="paragraph" w:customStyle="1" w:styleId="Abstract">
    <w:name w:val="Abstract"/>
    <w:basedOn w:val="a3"/>
    <w:link w:val="Abstract0"/>
    <w:qFormat/>
    <w:rsid w:val="00FC27AF"/>
    <w:pPr>
      <w:widowControl w:val="0"/>
      <w:autoSpaceDE w:val="0"/>
      <w:autoSpaceDN w:val="0"/>
      <w:adjustRightInd w:val="0"/>
      <w:spacing w:after="0" w:line="360" w:lineRule="auto"/>
      <w:ind w:left="0" w:firstLine="454"/>
    </w:pPr>
    <w:rPr>
      <w:rFonts w:eastAsia="@Arial Unicode MS"/>
      <w:color w:val="auto"/>
      <w:sz w:val="28"/>
      <w:szCs w:val="28"/>
    </w:rPr>
  </w:style>
  <w:style w:type="character" w:customStyle="1" w:styleId="Abstract0">
    <w:name w:val="Abstract Знак"/>
    <w:basedOn w:val="a4"/>
    <w:link w:val="Abstract"/>
    <w:rsid w:val="00FC27AF"/>
    <w:rPr>
      <w:rFonts w:ascii="Times New Roman" w:eastAsia="@Arial Unicode MS" w:hAnsi="Times New Roman" w:cs="Times New Roman"/>
      <w:sz w:val="28"/>
      <w:szCs w:val="28"/>
      <w:lang w:eastAsia="ru-RU"/>
    </w:rPr>
  </w:style>
  <w:style w:type="character" w:customStyle="1" w:styleId="dash041e0431044b0447043d044b0439char1">
    <w:name w:val="dash041e_0431_044b_0447_043d_044b_0439__char1"/>
    <w:basedOn w:val="a4"/>
    <w:rsid w:val="004C6C9E"/>
    <w:rPr>
      <w:rFonts w:ascii="Times New Roman" w:hAnsi="Times New Roman" w:cs="Times New Roman" w:hint="default"/>
      <w:strike w:val="0"/>
      <w:dstrike w:val="0"/>
      <w:sz w:val="24"/>
      <w:szCs w:val="24"/>
      <w:u w:val="none"/>
      <w:effect w:val="none"/>
    </w:rPr>
  </w:style>
  <w:style w:type="character" w:styleId="af4">
    <w:name w:val="endnote reference"/>
    <w:rsid w:val="004C6C9E"/>
    <w:rPr>
      <w:vertAlign w:val="superscript"/>
    </w:rPr>
  </w:style>
  <w:style w:type="paragraph" w:customStyle="1" w:styleId="a1">
    <w:name w:val="НОМЕРА"/>
    <w:basedOn w:val="af5"/>
    <w:link w:val="af6"/>
    <w:uiPriority w:val="99"/>
    <w:qFormat/>
    <w:rsid w:val="004C6C9E"/>
    <w:pPr>
      <w:numPr>
        <w:numId w:val="52"/>
      </w:numPr>
      <w:spacing w:after="0" w:line="240" w:lineRule="auto"/>
    </w:pPr>
    <w:rPr>
      <w:rFonts w:ascii="Arial Narrow" w:eastAsia="Calibri" w:hAnsi="Arial Narrow"/>
      <w:color w:val="auto"/>
      <w:sz w:val="18"/>
      <w:szCs w:val="18"/>
      <w:lang w:eastAsia="en-US"/>
    </w:rPr>
  </w:style>
  <w:style w:type="paragraph" w:styleId="a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3"/>
    <w:link w:val="af7"/>
    <w:uiPriority w:val="99"/>
    <w:unhideWhenUsed/>
    <w:qFormat/>
    <w:rsid w:val="004C6C9E"/>
    <w:rPr>
      <w:szCs w:val="24"/>
    </w:rPr>
  </w:style>
  <w:style w:type="character" w:customStyle="1" w:styleId="a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5"/>
    <w:rsid w:val="00BF5E50"/>
    <w:rPr>
      <w:rFonts w:ascii="Times New Roman" w:eastAsia="Times New Roman" w:hAnsi="Times New Roman" w:cs="Times New Roman"/>
      <w:color w:val="000000"/>
      <w:sz w:val="24"/>
      <w:szCs w:val="24"/>
      <w:lang w:eastAsia="ru-RU"/>
    </w:rPr>
  </w:style>
  <w:style w:type="character" w:customStyle="1" w:styleId="af6">
    <w:name w:val="НОМЕРА Знак"/>
    <w:link w:val="a1"/>
    <w:uiPriority w:val="99"/>
    <w:rsid w:val="004C6C9E"/>
    <w:rPr>
      <w:rFonts w:ascii="Arial Narrow" w:eastAsia="Calibri" w:hAnsi="Arial Narrow" w:cs="Times New Roman"/>
      <w:sz w:val="18"/>
      <w:szCs w:val="18"/>
    </w:rPr>
  </w:style>
  <w:style w:type="paragraph" w:styleId="af8">
    <w:name w:val="endnote text"/>
    <w:basedOn w:val="a3"/>
    <w:link w:val="af9"/>
    <w:unhideWhenUsed/>
    <w:rsid w:val="004C6C9E"/>
    <w:pPr>
      <w:spacing w:after="0" w:line="240" w:lineRule="auto"/>
      <w:ind w:left="0" w:firstLine="720"/>
    </w:pPr>
    <w:rPr>
      <w:rFonts w:ascii="Calibri" w:eastAsia="Calibri" w:hAnsi="Calibri"/>
      <w:color w:val="auto"/>
      <w:sz w:val="20"/>
      <w:szCs w:val="20"/>
      <w:lang w:eastAsia="en-US"/>
    </w:rPr>
  </w:style>
  <w:style w:type="character" w:customStyle="1" w:styleId="af9">
    <w:name w:val="Текст концевой сноски Знак"/>
    <w:basedOn w:val="a4"/>
    <w:link w:val="af8"/>
    <w:rsid w:val="004C6C9E"/>
    <w:rPr>
      <w:rFonts w:ascii="Calibri" w:eastAsia="Calibri" w:hAnsi="Calibri" w:cs="Times New Roman"/>
      <w:sz w:val="20"/>
      <w:szCs w:val="20"/>
    </w:rPr>
  </w:style>
  <w:style w:type="paragraph" w:styleId="afa">
    <w:name w:val="Balloon Text"/>
    <w:basedOn w:val="a3"/>
    <w:link w:val="afb"/>
    <w:uiPriority w:val="99"/>
    <w:semiHidden/>
    <w:unhideWhenUsed/>
    <w:rsid w:val="004C6C9E"/>
    <w:pPr>
      <w:spacing w:after="0" w:line="240" w:lineRule="auto"/>
    </w:pPr>
    <w:rPr>
      <w:rFonts w:ascii="Tahoma" w:hAnsi="Tahoma" w:cs="Tahoma"/>
      <w:sz w:val="16"/>
      <w:szCs w:val="16"/>
    </w:rPr>
  </w:style>
  <w:style w:type="character" w:customStyle="1" w:styleId="afb">
    <w:name w:val="Текст выноски Знак"/>
    <w:basedOn w:val="a4"/>
    <w:link w:val="afa"/>
    <w:uiPriority w:val="99"/>
    <w:semiHidden/>
    <w:rsid w:val="004C6C9E"/>
    <w:rPr>
      <w:rFonts w:ascii="Tahoma" w:eastAsia="Times New Roman" w:hAnsi="Tahoma" w:cs="Tahoma"/>
      <w:color w:val="000000"/>
      <w:sz w:val="16"/>
      <w:szCs w:val="16"/>
      <w:lang w:eastAsia="ru-RU"/>
    </w:rPr>
  </w:style>
  <w:style w:type="paragraph" w:customStyle="1" w:styleId="-11">
    <w:name w:val="Цветной список - Акцент 11"/>
    <w:basedOn w:val="a3"/>
    <w:uiPriority w:val="99"/>
    <w:qFormat/>
    <w:rsid w:val="004B3BF0"/>
    <w:pPr>
      <w:spacing w:after="0" w:line="240" w:lineRule="auto"/>
      <w:ind w:left="720" w:firstLine="720"/>
      <w:contextualSpacing/>
    </w:pPr>
    <w:rPr>
      <w:color w:val="auto"/>
      <w:szCs w:val="24"/>
    </w:rPr>
  </w:style>
  <w:style w:type="paragraph" w:customStyle="1" w:styleId="Zag2">
    <w:name w:val="Zag_2"/>
    <w:basedOn w:val="a3"/>
    <w:uiPriority w:val="99"/>
    <w:qFormat/>
    <w:rsid w:val="00CD2AF0"/>
    <w:pPr>
      <w:widowControl w:val="0"/>
      <w:autoSpaceDE w:val="0"/>
      <w:autoSpaceDN w:val="0"/>
      <w:adjustRightInd w:val="0"/>
      <w:spacing w:after="129" w:line="291" w:lineRule="exact"/>
      <w:ind w:left="0" w:firstLine="0"/>
      <w:jc w:val="center"/>
    </w:pPr>
    <w:rPr>
      <w:rFonts w:eastAsia="Calibri"/>
      <w:b/>
      <w:bCs/>
      <w:szCs w:val="24"/>
      <w:lang w:val="en-US"/>
    </w:rPr>
  </w:style>
  <w:style w:type="paragraph" w:customStyle="1" w:styleId="23">
    <w:name w:val="Без интервала2"/>
    <w:rsid w:val="00CD2AF0"/>
    <w:pPr>
      <w:widowControl w:val="0"/>
      <w:suppressAutoHyphens/>
      <w:spacing w:after="0" w:line="240" w:lineRule="auto"/>
    </w:pPr>
    <w:rPr>
      <w:rFonts w:ascii="Calibri" w:eastAsia="Times New Roman" w:hAnsi="Calibri" w:cs="Calibri"/>
      <w:kern w:val="1"/>
      <w:lang w:eastAsia="ar-SA"/>
    </w:rPr>
  </w:style>
  <w:style w:type="character" w:customStyle="1" w:styleId="15">
    <w:name w:val="Заголовок №1_"/>
    <w:rsid w:val="00606014"/>
    <w:rPr>
      <w:spacing w:val="10"/>
      <w:sz w:val="33"/>
      <w:szCs w:val="33"/>
      <w:shd w:val="clear" w:color="auto" w:fill="FFFFFF"/>
    </w:rPr>
  </w:style>
  <w:style w:type="character" w:customStyle="1" w:styleId="afc">
    <w:name w:val="Основной текст_"/>
    <w:link w:val="16"/>
    <w:rsid w:val="00606014"/>
    <w:rPr>
      <w:shd w:val="clear" w:color="auto" w:fill="FFFFFF"/>
    </w:rPr>
  </w:style>
  <w:style w:type="paragraph" w:customStyle="1" w:styleId="16">
    <w:name w:val="Основной текст1"/>
    <w:basedOn w:val="a3"/>
    <w:link w:val="afc"/>
    <w:rsid w:val="00606014"/>
    <w:pPr>
      <w:shd w:val="clear" w:color="auto" w:fill="FFFFFF"/>
      <w:spacing w:after="0" w:line="209" w:lineRule="exact"/>
      <w:ind w:left="0" w:firstLine="0"/>
    </w:pPr>
    <w:rPr>
      <w:rFonts w:asciiTheme="minorHAnsi" w:eastAsiaTheme="minorHAnsi" w:hAnsiTheme="minorHAnsi" w:cstheme="minorBidi"/>
      <w:color w:val="auto"/>
      <w:sz w:val="22"/>
      <w:shd w:val="clear" w:color="auto" w:fill="FFFFFF"/>
      <w:lang w:eastAsia="en-US"/>
    </w:rPr>
  </w:style>
  <w:style w:type="character" w:customStyle="1" w:styleId="24">
    <w:name w:val="Заголовок №2_"/>
    <w:link w:val="25"/>
    <w:rsid w:val="00606014"/>
    <w:rPr>
      <w:sz w:val="21"/>
      <w:szCs w:val="21"/>
      <w:shd w:val="clear" w:color="auto" w:fill="FFFFFF"/>
    </w:rPr>
  </w:style>
  <w:style w:type="paragraph" w:customStyle="1" w:styleId="25">
    <w:name w:val="Заголовок №2"/>
    <w:basedOn w:val="a3"/>
    <w:link w:val="24"/>
    <w:rsid w:val="00606014"/>
    <w:pPr>
      <w:shd w:val="clear" w:color="auto" w:fill="FFFFFF"/>
      <w:spacing w:before="120" w:after="0" w:line="223" w:lineRule="exact"/>
      <w:ind w:left="0" w:firstLine="0"/>
      <w:jc w:val="center"/>
      <w:outlineLvl w:val="1"/>
    </w:pPr>
    <w:rPr>
      <w:rFonts w:asciiTheme="minorHAnsi" w:eastAsiaTheme="minorHAnsi" w:hAnsiTheme="minorHAnsi" w:cstheme="minorBidi"/>
      <w:color w:val="auto"/>
      <w:sz w:val="21"/>
      <w:szCs w:val="21"/>
      <w:shd w:val="clear" w:color="auto" w:fill="FFFFFF"/>
      <w:lang w:eastAsia="en-US"/>
    </w:rPr>
  </w:style>
  <w:style w:type="character" w:customStyle="1" w:styleId="afd">
    <w:name w:val="Основной текст + Полужирный;Курсив"/>
    <w:rsid w:val="00606014"/>
    <w:rPr>
      <w:rFonts w:ascii="Times New Roman" w:eastAsia="Times New Roman" w:hAnsi="Times New Roman" w:cs="Times New Roman"/>
      <w:b/>
      <w:bCs/>
      <w:i/>
      <w:iCs/>
      <w:smallCaps w:val="0"/>
      <w:strike w:val="0"/>
      <w:spacing w:val="0"/>
      <w:shd w:val="clear" w:color="auto" w:fill="FFFFFF"/>
    </w:rPr>
  </w:style>
  <w:style w:type="character" w:customStyle="1" w:styleId="195pt">
    <w:name w:val="Заголовок №1 + 9;5 pt"/>
    <w:rsid w:val="00606014"/>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afe">
    <w:name w:val="Основной текст + Полужирный"/>
    <w:qFormat/>
    <w:rsid w:val="00606014"/>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220">
    <w:name w:val="Заголовок №2 (2)_"/>
    <w:link w:val="221"/>
    <w:rsid w:val="00606014"/>
    <w:rPr>
      <w:sz w:val="19"/>
      <w:szCs w:val="19"/>
      <w:shd w:val="clear" w:color="auto" w:fill="FFFFFF"/>
    </w:rPr>
  </w:style>
  <w:style w:type="paragraph" w:customStyle="1" w:styleId="221">
    <w:name w:val="Заголовок №2 (2)"/>
    <w:basedOn w:val="a3"/>
    <w:link w:val="220"/>
    <w:rsid w:val="00606014"/>
    <w:pPr>
      <w:shd w:val="clear" w:color="auto" w:fill="FFFFFF"/>
      <w:spacing w:after="0" w:line="221" w:lineRule="exact"/>
      <w:ind w:left="0" w:firstLine="340"/>
      <w:outlineLvl w:val="1"/>
    </w:pPr>
    <w:rPr>
      <w:rFonts w:asciiTheme="minorHAnsi" w:eastAsiaTheme="minorHAnsi" w:hAnsiTheme="minorHAnsi" w:cstheme="minorBidi"/>
      <w:color w:val="auto"/>
      <w:sz w:val="19"/>
      <w:szCs w:val="19"/>
      <w:shd w:val="clear" w:color="auto" w:fill="FFFFFF"/>
      <w:lang w:eastAsia="en-US"/>
    </w:rPr>
  </w:style>
  <w:style w:type="character" w:customStyle="1" w:styleId="26">
    <w:name w:val="Основной текст (2)_"/>
    <w:link w:val="27"/>
    <w:rsid w:val="00606014"/>
    <w:rPr>
      <w:sz w:val="19"/>
      <w:szCs w:val="19"/>
      <w:shd w:val="clear" w:color="auto" w:fill="FFFFFF"/>
    </w:rPr>
  </w:style>
  <w:style w:type="paragraph" w:customStyle="1" w:styleId="27">
    <w:name w:val="Основной текст (2)"/>
    <w:basedOn w:val="a3"/>
    <w:link w:val="26"/>
    <w:qFormat/>
    <w:rsid w:val="00606014"/>
    <w:pPr>
      <w:shd w:val="clear" w:color="auto" w:fill="FFFFFF"/>
      <w:spacing w:after="0" w:line="221" w:lineRule="exact"/>
      <w:ind w:left="0" w:firstLine="340"/>
    </w:pPr>
    <w:rPr>
      <w:rFonts w:asciiTheme="minorHAnsi" w:eastAsiaTheme="minorHAnsi" w:hAnsiTheme="minorHAnsi" w:cstheme="minorBidi"/>
      <w:color w:val="auto"/>
      <w:sz w:val="19"/>
      <w:szCs w:val="19"/>
      <w:shd w:val="clear" w:color="auto" w:fill="FFFFFF"/>
      <w:lang w:eastAsia="en-US"/>
    </w:rPr>
  </w:style>
  <w:style w:type="character" w:customStyle="1" w:styleId="34">
    <w:name w:val="Основной текст (3)_"/>
    <w:link w:val="35"/>
    <w:rsid w:val="00606014"/>
    <w:rPr>
      <w:sz w:val="19"/>
      <w:szCs w:val="19"/>
      <w:shd w:val="clear" w:color="auto" w:fill="FFFFFF"/>
    </w:rPr>
  </w:style>
  <w:style w:type="paragraph" w:customStyle="1" w:styleId="35">
    <w:name w:val="Основной текст (3)"/>
    <w:basedOn w:val="a3"/>
    <w:link w:val="34"/>
    <w:rsid w:val="00606014"/>
    <w:pPr>
      <w:shd w:val="clear" w:color="auto" w:fill="FFFFFF"/>
      <w:spacing w:after="0" w:line="221" w:lineRule="exact"/>
      <w:ind w:left="0" w:firstLine="340"/>
    </w:pPr>
    <w:rPr>
      <w:rFonts w:asciiTheme="minorHAnsi" w:eastAsiaTheme="minorHAnsi" w:hAnsiTheme="minorHAnsi" w:cstheme="minorBidi"/>
      <w:color w:val="auto"/>
      <w:sz w:val="19"/>
      <w:szCs w:val="19"/>
      <w:shd w:val="clear" w:color="auto" w:fill="FFFFFF"/>
      <w:lang w:eastAsia="en-US"/>
    </w:rPr>
  </w:style>
  <w:style w:type="table" w:styleId="aff">
    <w:name w:val="Table Grid"/>
    <w:basedOn w:val="a5"/>
    <w:uiPriority w:val="59"/>
    <w:rsid w:val="006060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0">
    <w:name w:val="Strong"/>
    <w:basedOn w:val="a4"/>
    <w:qFormat/>
    <w:rsid w:val="00BF5E50"/>
    <w:rPr>
      <w:b/>
      <w:bCs/>
    </w:rPr>
  </w:style>
  <w:style w:type="character" w:customStyle="1" w:styleId="FontStyle11">
    <w:name w:val="Font Style11"/>
    <w:basedOn w:val="a4"/>
    <w:uiPriority w:val="99"/>
    <w:rsid w:val="00BF5E50"/>
    <w:rPr>
      <w:rFonts w:ascii="Lucida Sans Unicode" w:hAnsi="Lucida Sans Unicode" w:cs="Lucida Sans Unicode"/>
      <w:i/>
      <w:iCs/>
      <w:sz w:val="20"/>
      <w:szCs w:val="20"/>
    </w:rPr>
  </w:style>
  <w:style w:type="character" w:customStyle="1" w:styleId="Text">
    <w:name w:val="Text"/>
    <w:rsid w:val="00BF5E50"/>
    <w:rPr>
      <w:rFonts w:ascii="SchoolBookC" w:hAnsi="SchoolBookC"/>
      <w:color w:val="000000"/>
      <w:spacing w:val="0"/>
      <w:w w:val="100"/>
      <w:position w:val="0"/>
      <w:sz w:val="22"/>
      <w:u w:val="none"/>
      <w:effect w:val="none"/>
      <w:vertAlign w:val="baseline"/>
      <w:lang w:val="ru-RU"/>
    </w:rPr>
  </w:style>
  <w:style w:type="paragraph" w:customStyle="1" w:styleId="c36">
    <w:name w:val="c36"/>
    <w:basedOn w:val="a3"/>
    <w:rsid w:val="009F76C3"/>
    <w:pPr>
      <w:spacing w:before="100" w:beforeAutospacing="1" w:after="100" w:afterAutospacing="1" w:line="240" w:lineRule="auto"/>
      <w:ind w:left="0" w:firstLine="0"/>
      <w:jc w:val="left"/>
    </w:pPr>
    <w:rPr>
      <w:color w:val="auto"/>
      <w:szCs w:val="24"/>
    </w:rPr>
  </w:style>
  <w:style w:type="character" w:customStyle="1" w:styleId="c14">
    <w:name w:val="c14"/>
    <w:basedOn w:val="a4"/>
    <w:rsid w:val="009F76C3"/>
  </w:style>
  <w:style w:type="paragraph" w:customStyle="1" w:styleId="c13">
    <w:name w:val="c13"/>
    <w:basedOn w:val="a3"/>
    <w:rsid w:val="009F76C3"/>
    <w:pPr>
      <w:spacing w:before="100" w:beforeAutospacing="1" w:after="100" w:afterAutospacing="1" w:line="240" w:lineRule="auto"/>
      <w:ind w:left="0" w:firstLine="0"/>
      <w:jc w:val="left"/>
    </w:pPr>
    <w:rPr>
      <w:color w:val="auto"/>
      <w:szCs w:val="24"/>
    </w:rPr>
  </w:style>
  <w:style w:type="character" w:customStyle="1" w:styleId="c28">
    <w:name w:val="c28"/>
    <w:basedOn w:val="a4"/>
    <w:rsid w:val="009F76C3"/>
  </w:style>
  <w:style w:type="character" w:customStyle="1" w:styleId="c3">
    <w:name w:val="c3"/>
    <w:basedOn w:val="a4"/>
    <w:qFormat/>
    <w:rsid w:val="009F76C3"/>
  </w:style>
  <w:style w:type="character" w:customStyle="1" w:styleId="c7">
    <w:name w:val="c7"/>
    <w:basedOn w:val="a4"/>
    <w:rsid w:val="009F76C3"/>
  </w:style>
  <w:style w:type="paragraph" w:customStyle="1" w:styleId="17">
    <w:name w:val="Обычный1"/>
    <w:rsid w:val="006B18D7"/>
    <w:pPr>
      <w:spacing w:after="0" w:line="240" w:lineRule="auto"/>
    </w:pPr>
    <w:rPr>
      <w:rFonts w:ascii="Times New Roman" w:eastAsia="Times New Roman" w:hAnsi="Times New Roman" w:cs="Times New Roman"/>
      <w:sz w:val="20"/>
      <w:szCs w:val="20"/>
      <w:lang w:eastAsia="ru-RU"/>
    </w:rPr>
  </w:style>
  <w:style w:type="character" w:customStyle="1" w:styleId="grame">
    <w:name w:val="grame"/>
    <w:basedOn w:val="a4"/>
    <w:rsid w:val="006B18D7"/>
  </w:style>
  <w:style w:type="character" w:customStyle="1" w:styleId="dash041e005f0431005f044b005f0447005f043d005f044b005f0439005f005fchar1char1">
    <w:name w:val="dash041e_005f0431_005f044b_005f0447_005f043d_005f044b_005f0439_005f_005fchar1__char1"/>
    <w:basedOn w:val="a4"/>
    <w:rsid w:val="006B18D7"/>
    <w:rPr>
      <w:rFonts w:ascii="Times New Roman" w:hAnsi="Times New Roman" w:cs="Times New Roman" w:hint="default"/>
      <w:strike w:val="0"/>
      <w:dstrike w:val="0"/>
      <w:sz w:val="24"/>
      <w:szCs w:val="24"/>
      <w:u w:val="none"/>
      <w:effect w:val="none"/>
    </w:rPr>
  </w:style>
  <w:style w:type="paragraph" w:styleId="aff1">
    <w:name w:val="No Spacing"/>
    <w:aliases w:val="No Spacing"/>
    <w:link w:val="aff2"/>
    <w:uiPriority w:val="1"/>
    <w:qFormat/>
    <w:rsid w:val="006B18D7"/>
    <w:pPr>
      <w:spacing w:after="0" w:line="240" w:lineRule="auto"/>
    </w:pPr>
    <w:rPr>
      <w:rFonts w:ascii="Times New Roman" w:eastAsia="MS Mincho" w:hAnsi="Times New Roman" w:cs="Times New Roman"/>
      <w:sz w:val="24"/>
      <w:szCs w:val="24"/>
      <w:lang w:eastAsia="ja-JP"/>
    </w:rPr>
  </w:style>
  <w:style w:type="character" w:customStyle="1" w:styleId="aff2">
    <w:name w:val="Без интервала Знак"/>
    <w:aliases w:val="No Spacing Знак"/>
    <w:link w:val="aff1"/>
    <w:uiPriority w:val="1"/>
    <w:locked/>
    <w:rsid w:val="0070629D"/>
    <w:rPr>
      <w:rFonts w:ascii="Times New Roman" w:eastAsia="MS Mincho" w:hAnsi="Times New Roman" w:cs="Times New Roman"/>
      <w:sz w:val="24"/>
      <w:szCs w:val="24"/>
      <w:lang w:eastAsia="ja-JP"/>
    </w:rPr>
  </w:style>
  <w:style w:type="character" w:customStyle="1" w:styleId="18">
    <w:name w:val="Знак Знак1"/>
    <w:basedOn w:val="a4"/>
    <w:locked/>
    <w:rsid w:val="00A94588"/>
    <w:rPr>
      <w:rFonts w:ascii="Arial" w:hAnsi="Arial" w:cs="Arial"/>
      <w:b/>
      <w:bCs/>
      <w:sz w:val="26"/>
      <w:szCs w:val="26"/>
      <w:lang w:val="ru-RU" w:eastAsia="ru-RU" w:bidi="ar-SA"/>
    </w:rPr>
  </w:style>
  <w:style w:type="character" w:customStyle="1" w:styleId="apple-converted-space">
    <w:name w:val="apple-converted-space"/>
    <w:basedOn w:val="a4"/>
    <w:rsid w:val="00A94588"/>
  </w:style>
  <w:style w:type="paragraph" w:customStyle="1" w:styleId="310">
    <w:name w:val="Основной текст с отступом 31"/>
    <w:basedOn w:val="a3"/>
    <w:rsid w:val="00A94588"/>
    <w:pPr>
      <w:shd w:val="clear" w:color="auto" w:fill="FFFFFF"/>
      <w:spacing w:after="0" w:line="240" w:lineRule="auto"/>
      <w:ind w:left="1080" w:firstLine="426"/>
      <w:jc w:val="center"/>
    </w:pPr>
    <w:rPr>
      <w:rFonts w:ascii="Arial" w:hAnsi="Arial" w:cs="Arial"/>
      <w:b/>
      <w:bCs/>
      <w:color w:val="auto"/>
      <w:sz w:val="32"/>
      <w:szCs w:val="24"/>
      <w:lang w:eastAsia="ar-SA"/>
    </w:rPr>
  </w:style>
  <w:style w:type="character" w:customStyle="1" w:styleId="FontStyle43">
    <w:name w:val="Font Style43"/>
    <w:basedOn w:val="a4"/>
    <w:uiPriority w:val="99"/>
    <w:rsid w:val="00385E8F"/>
    <w:rPr>
      <w:rFonts w:ascii="Bookman Old Style" w:hAnsi="Bookman Old Style" w:cs="Bookman Old Style"/>
      <w:sz w:val="18"/>
      <w:szCs w:val="18"/>
    </w:rPr>
  </w:style>
  <w:style w:type="paragraph" w:customStyle="1" w:styleId="Style4">
    <w:name w:val="Style4"/>
    <w:basedOn w:val="a3"/>
    <w:rsid w:val="00385E8F"/>
    <w:pPr>
      <w:widowControl w:val="0"/>
      <w:autoSpaceDE w:val="0"/>
      <w:autoSpaceDN w:val="0"/>
      <w:adjustRightInd w:val="0"/>
      <w:spacing w:after="0" w:line="240" w:lineRule="auto"/>
      <w:ind w:left="0" w:firstLine="0"/>
      <w:jc w:val="left"/>
    </w:pPr>
    <w:rPr>
      <w:rFonts w:ascii="Calibri" w:eastAsiaTheme="minorEastAsia" w:hAnsi="Calibri"/>
      <w:color w:val="auto"/>
      <w:szCs w:val="24"/>
    </w:rPr>
  </w:style>
  <w:style w:type="paragraph" w:customStyle="1" w:styleId="c8">
    <w:name w:val="c8"/>
    <w:basedOn w:val="a3"/>
    <w:rsid w:val="00481F7F"/>
    <w:pPr>
      <w:spacing w:before="100" w:beforeAutospacing="1" w:after="100" w:afterAutospacing="1" w:line="240" w:lineRule="auto"/>
      <w:ind w:left="0" w:firstLine="0"/>
      <w:jc w:val="left"/>
    </w:pPr>
    <w:rPr>
      <w:color w:val="auto"/>
      <w:szCs w:val="24"/>
    </w:rPr>
  </w:style>
  <w:style w:type="paragraph" w:customStyle="1" w:styleId="c29">
    <w:name w:val="c29"/>
    <w:basedOn w:val="a3"/>
    <w:rsid w:val="00481F7F"/>
    <w:pPr>
      <w:spacing w:before="100" w:beforeAutospacing="1" w:after="100" w:afterAutospacing="1" w:line="240" w:lineRule="auto"/>
      <w:ind w:left="0" w:firstLine="0"/>
      <w:jc w:val="left"/>
    </w:pPr>
    <w:rPr>
      <w:color w:val="auto"/>
      <w:szCs w:val="24"/>
    </w:rPr>
  </w:style>
  <w:style w:type="paragraph" w:customStyle="1" w:styleId="19">
    <w:name w:val="Абзац списка1"/>
    <w:basedOn w:val="a3"/>
    <w:link w:val="ListParagraphChar"/>
    <w:rsid w:val="00481F7F"/>
    <w:pPr>
      <w:spacing w:after="0" w:line="240" w:lineRule="auto"/>
      <w:ind w:left="720" w:firstLine="0"/>
      <w:jc w:val="left"/>
    </w:pPr>
    <w:rPr>
      <w:color w:val="auto"/>
      <w:sz w:val="20"/>
      <w:szCs w:val="20"/>
    </w:rPr>
  </w:style>
  <w:style w:type="character" w:customStyle="1" w:styleId="ListParagraphChar">
    <w:name w:val="List Paragraph Char"/>
    <w:link w:val="19"/>
    <w:locked/>
    <w:rsid w:val="00E773B2"/>
    <w:rPr>
      <w:rFonts w:ascii="Times New Roman" w:eastAsia="Times New Roman" w:hAnsi="Times New Roman" w:cs="Times New Roman"/>
      <w:sz w:val="20"/>
      <w:szCs w:val="20"/>
      <w:lang w:eastAsia="ru-RU"/>
    </w:rPr>
  </w:style>
  <w:style w:type="paragraph" w:styleId="aff3">
    <w:name w:val="Title"/>
    <w:basedOn w:val="a3"/>
    <w:next w:val="a3"/>
    <w:link w:val="aff4"/>
    <w:qFormat/>
    <w:rsid w:val="001D1683"/>
    <w:pPr>
      <w:suppressAutoHyphens/>
      <w:spacing w:after="0" w:line="240" w:lineRule="auto"/>
      <w:ind w:left="0" w:firstLine="0"/>
      <w:jc w:val="center"/>
    </w:pPr>
    <w:rPr>
      <w:b/>
      <w:bCs/>
      <w:color w:val="auto"/>
      <w:szCs w:val="24"/>
      <w:lang w:eastAsia="ar-SA"/>
    </w:rPr>
  </w:style>
  <w:style w:type="character" w:customStyle="1" w:styleId="aff4">
    <w:name w:val="Название Знак"/>
    <w:basedOn w:val="a4"/>
    <w:link w:val="aff3"/>
    <w:rsid w:val="001D1683"/>
    <w:rPr>
      <w:rFonts w:ascii="Times New Roman" w:eastAsia="Times New Roman" w:hAnsi="Times New Roman" w:cs="Times New Roman"/>
      <w:b/>
      <w:bCs/>
      <w:sz w:val="24"/>
      <w:szCs w:val="24"/>
      <w:lang w:eastAsia="ar-SA"/>
    </w:rPr>
  </w:style>
  <w:style w:type="paragraph" w:styleId="aff5">
    <w:name w:val="footer"/>
    <w:basedOn w:val="a3"/>
    <w:link w:val="aff6"/>
    <w:uiPriority w:val="99"/>
    <w:unhideWhenUsed/>
    <w:rsid w:val="001D1683"/>
    <w:pPr>
      <w:tabs>
        <w:tab w:val="center" w:pos="4677"/>
        <w:tab w:val="right" w:pos="9355"/>
      </w:tabs>
      <w:spacing w:after="0" w:line="240" w:lineRule="auto"/>
      <w:ind w:left="0" w:firstLine="0"/>
      <w:jc w:val="left"/>
    </w:pPr>
    <w:rPr>
      <w:rFonts w:ascii="Calibri" w:hAnsi="Calibri"/>
      <w:color w:val="auto"/>
      <w:sz w:val="22"/>
    </w:rPr>
  </w:style>
  <w:style w:type="character" w:customStyle="1" w:styleId="aff6">
    <w:name w:val="Нижний колонтитул Знак"/>
    <w:basedOn w:val="a4"/>
    <w:link w:val="aff5"/>
    <w:uiPriority w:val="99"/>
    <w:rsid w:val="001D1683"/>
    <w:rPr>
      <w:rFonts w:ascii="Calibri" w:eastAsia="Times New Roman" w:hAnsi="Calibri" w:cs="Times New Roman"/>
      <w:lang w:eastAsia="ru-RU"/>
    </w:rPr>
  </w:style>
  <w:style w:type="paragraph" w:customStyle="1" w:styleId="1a">
    <w:name w:val="Стиль1"/>
    <w:basedOn w:val="a3"/>
    <w:rsid w:val="00F96FD9"/>
    <w:pPr>
      <w:spacing w:after="0" w:line="240" w:lineRule="auto"/>
      <w:ind w:left="0" w:firstLine="0"/>
      <w:jc w:val="left"/>
    </w:pPr>
    <w:rPr>
      <w:color w:val="auto"/>
      <w:szCs w:val="24"/>
      <w:lang w:eastAsia="en-US"/>
    </w:rPr>
  </w:style>
  <w:style w:type="paragraph" w:customStyle="1" w:styleId="Style3">
    <w:name w:val="Style3"/>
    <w:basedOn w:val="a3"/>
    <w:rsid w:val="003005DC"/>
    <w:pPr>
      <w:widowControl w:val="0"/>
      <w:autoSpaceDE w:val="0"/>
      <w:autoSpaceDN w:val="0"/>
      <w:adjustRightInd w:val="0"/>
      <w:spacing w:after="0" w:line="278" w:lineRule="exact"/>
      <w:ind w:left="0" w:firstLine="0"/>
      <w:jc w:val="left"/>
    </w:pPr>
    <w:rPr>
      <w:rFonts w:ascii="Calibri" w:hAnsi="Calibri"/>
      <w:color w:val="auto"/>
      <w:szCs w:val="24"/>
    </w:rPr>
  </w:style>
  <w:style w:type="character" w:customStyle="1" w:styleId="FontStyle12">
    <w:name w:val="Font Style12"/>
    <w:basedOn w:val="a4"/>
    <w:qFormat/>
    <w:rsid w:val="003005DC"/>
    <w:rPr>
      <w:rFonts w:ascii="Calibri" w:hAnsi="Calibri" w:cs="Calibri"/>
      <w:sz w:val="22"/>
      <w:szCs w:val="22"/>
    </w:rPr>
  </w:style>
  <w:style w:type="character" w:customStyle="1" w:styleId="c24">
    <w:name w:val="c24"/>
    <w:basedOn w:val="a4"/>
    <w:rsid w:val="003005DC"/>
  </w:style>
  <w:style w:type="character" w:customStyle="1" w:styleId="c17">
    <w:name w:val="c17"/>
    <w:basedOn w:val="a4"/>
    <w:rsid w:val="003005DC"/>
  </w:style>
  <w:style w:type="paragraph" w:customStyle="1" w:styleId="c2">
    <w:name w:val="c2"/>
    <w:basedOn w:val="a3"/>
    <w:uiPriority w:val="99"/>
    <w:rsid w:val="003005DC"/>
    <w:pPr>
      <w:spacing w:before="100" w:beforeAutospacing="1" w:after="100" w:afterAutospacing="1" w:line="240" w:lineRule="auto"/>
      <w:ind w:left="0" w:firstLine="0"/>
      <w:jc w:val="left"/>
    </w:pPr>
    <w:rPr>
      <w:color w:val="auto"/>
      <w:szCs w:val="24"/>
    </w:rPr>
  </w:style>
  <w:style w:type="character" w:customStyle="1" w:styleId="190">
    <w:name w:val="Основной текст (19)_"/>
    <w:basedOn w:val="a4"/>
    <w:link w:val="191"/>
    <w:uiPriority w:val="99"/>
    <w:locked/>
    <w:rsid w:val="003005DC"/>
    <w:rPr>
      <w:rFonts w:ascii="Calibri" w:hAnsi="Calibri" w:cs="Calibri"/>
      <w:b/>
      <w:bCs/>
      <w:sz w:val="27"/>
      <w:szCs w:val="27"/>
      <w:shd w:val="clear" w:color="auto" w:fill="FFFFFF"/>
    </w:rPr>
  </w:style>
  <w:style w:type="paragraph" w:customStyle="1" w:styleId="191">
    <w:name w:val="Основной текст (19)1"/>
    <w:basedOn w:val="a3"/>
    <w:link w:val="190"/>
    <w:uiPriority w:val="99"/>
    <w:rsid w:val="003005DC"/>
    <w:pPr>
      <w:shd w:val="clear" w:color="auto" w:fill="FFFFFF"/>
      <w:spacing w:after="0" w:line="240" w:lineRule="atLeast"/>
      <w:ind w:left="0" w:firstLine="0"/>
      <w:jc w:val="left"/>
    </w:pPr>
    <w:rPr>
      <w:rFonts w:ascii="Calibri" w:eastAsiaTheme="minorHAnsi" w:hAnsi="Calibri" w:cs="Calibri"/>
      <w:b/>
      <w:bCs/>
      <w:color w:val="auto"/>
      <w:sz w:val="27"/>
      <w:szCs w:val="27"/>
      <w:lang w:eastAsia="en-US"/>
    </w:rPr>
  </w:style>
  <w:style w:type="character" w:customStyle="1" w:styleId="240">
    <w:name w:val="Основной текст (24)_"/>
    <w:basedOn w:val="a4"/>
    <w:link w:val="241"/>
    <w:uiPriority w:val="99"/>
    <w:locked/>
    <w:rsid w:val="003005DC"/>
    <w:rPr>
      <w:rFonts w:ascii="Calibri" w:hAnsi="Calibri" w:cs="Calibri"/>
      <w:sz w:val="27"/>
      <w:szCs w:val="27"/>
      <w:shd w:val="clear" w:color="auto" w:fill="FFFFFF"/>
    </w:rPr>
  </w:style>
  <w:style w:type="paragraph" w:customStyle="1" w:styleId="241">
    <w:name w:val="Основной текст (24)1"/>
    <w:basedOn w:val="a3"/>
    <w:link w:val="240"/>
    <w:uiPriority w:val="99"/>
    <w:rsid w:val="003005DC"/>
    <w:pPr>
      <w:shd w:val="clear" w:color="auto" w:fill="FFFFFF"/>
      <w:spacing w:after="0" w:line="1181" w:lineRule="exact"/>
      <w:ind w:left="0" w:hanging="380"/>
    </w:pPr>
    <w:rPr>
      <w:rFonts w:ascii="Calibri" w:eastAsiaTheme="minorHAnsi" w:hAnsi="Calibri" w:cs="Calibri"/>
      <w:color w:val="auto"/>
      <w:sz w:val="27"/>
      <w:szCs w:val="27"/>
      <w:lang w:eastAsia="en-US"/>
    </w:rPr>
  </w:style>
  <w:style w:type="character" w:customStyle="1" w:styleId="1912">
    <w:name w:val="Основной текст (19)12"/>
    <w:basedOn w:val="190"/>
    <w:uiPriority w:val="99"/>
    <w:rsid w:val="003005DC"/>
    <w:rPr>
      <w:rFonts w:ascii="Calibri" w:hAnsi="Calibri" w:cs="Calibri"/>
      <w:b/>
      <w:bCs/>
      <w:sz w:val="27"/>
      <w:szCs w:val="27"/>
      <w:shd w:val="clear" w:color="auto" w:fill="FFFFFF"/>
    </w:rPr>
  </w:style>
  <w:style w:type="character" w:customStyle="1" w:styleId="1911">
    <w:name w:val="Основной текст (19)11"/>
    <w:basedOn w:val="190"/>
    <w:uiPriority w:val="99"/>
    <w:rsid w:val="003005DC"/>
    <w:rPr>
      <w:rFonts w:ascii="Calibri" w:hAnsi="Calibri" w:cs="Calibri"/>
      <w:b/>
      <w:bCs/>
      <w:sz w:val="27"/>
      <w:szCs w:val="27"/>
      <w:shd w:val="clear" w:color="auto" w:fill="FFFFFF"/>
    </w:rPr>
  </w:style>
  <w:style w:type="paragraph" w:customStyle="1" w:styleId="ParagraphStyle">
    <w:name w:val="Paragraph Style"/>
    <w:uiPriority w:val="99"/>
    <w:qFormat/>
    <w:rsid w:val="00481705"/>
    <w:pPr>
      <w:autoSpaceDE w:val="0"/>
      <w:autoSpaceDN w:val="0"/>
      <w:adjustRightInd w:val="0"/>
      <w:spacing w:after="0" w:line="240" w:lineRule="auto"/>
    </w:pPr>
    <w:rPr>
      <w:rFonts w:ascii="Arial" w:eastAsia="Calibri" w:hAnsi="Arial" w:cs="Arial"/>
      <w:sz w:val="24"/>
      <w:szCs w:val="24"/>
    </w:rPr>
  </w:style>
  <w:style w:type="paragraph" w:customStyle="1" w:styleId="aff7">
    <w:name w:val="А_основной"/>
    <w:basedOn w:val="a3"/>
    <w:link w:val="aff8"/>
    <w:uiPriority w:val="99"/>
    <w:qFormat/>
    <w:rsid w:val="002018FA"/>
    <w:pPr>
      <w:widowControl w:val="0"/>
      <w:overflowPunct w:val="0"/>
      <w:spacing w:after="0" w:line="240" w:lineRule="auto"/>
      <w:ind w:left="0" w:firstLine="454"/>
      <w:jc w:val="left"/>
    </w:pPr>
    <w:rPr>
      <w:rFonts w:eastAsia="Andale Sans UI" w:cs="Tahoma"/>
      <w:color w:val="00000A"/>
      <w:szCs w:val="28"/>
      <w:lang w:bidi="ru-RU"/>
    </w:rPr>
  </w:style>
  <w:style w:type="character" w:customStyle="1" w:styleId="aff8">
    <w:name w:val="А_основной Знак"/>
    <w:link w:val="aff7"/>
    <w:uiPriority w:val="99"/>
    <w:rsid w:val="005425D4"/>
    <w:rPr>
      <w:rFonts w:ascii="Times New Roman" w:eastAsia="Andale Sans UI" w:hAnsi="Times New Roman" w:cs="Tahoma"/>
      <w:color w:val="00000A"/>
      <w:sz w:val="24"/>
      <w:szCs w:val="28"/>
      <w:lang w:eastAsia="ru-RU" w:bidi="ru-RU"/>
    </w:rPr>
  </w:style>
  <w:style w:type="character" w:customStyle="1" w:styleId="c0c4">
    <w:name w:val="c0 c4"/>
    <w:basedOn w:val="a4"/>
    <w:qFormat/>
    <w:rsid w:val="002018FA"/>
    <w:rPr>
      <w:rFonts w:cs="Times New Roman"/>
    </w:rPr>
  </w:style>
  <w:style w:type="character" w:customStyle="1" w:styleId="c0">
    <w:name w:val="c0"/>
    <w:basedOn w:val="a4"/>
    <w:qFormat/>
    <w:rsid w:val="002018FA"/>
    <w:rPr>
      <w:rFonts w:cs="Times New Roman"/>
    </w:rPr>
  </w:style>
  <w:style w:type="paragraph" w:customStyle="1" w:styleId="c11">
    <w:name w:val="c11"/>
    <w:basedOn w:val="a3"/>
    <w:qFormat/>
    <w:rsid w:val="002018FA"/>
    <w:pPr>
      <w:widowControl w:val="0"/>
      <w:suppressAutoHyphens/>
      <w:spacing w:before="280" w:after="280" w:line="240" w:lineRule="auto"/>
      <w:ind w:left="0" w:firstLine="0"/>
      <w:jc w:val="left"/>
    </w:pPr>
    <w:rPr>
      <w:color w:val="auto"/>
      <w:szCs w:val="24"/>
    </w:rPr>
  </w:style>
  <w:style w:type="paragraph" w:customStyle="1" w:styleId="aff9">
    <w:name w:val="Содержимое таблицы"/>
    <w:basedOn w:val="a3"/>
    <w:qFormat/>
    <w:rsid w:val="008D23C7"/>
    <w:pPr>
      <w:widowControl w:val="0"/>
      <w:overflowPunct w:val="0"/>
      <w:spacing w:after="0" w:line="240" w:lineRule="auto"/>
      <w:ind w:left="0" w:firstLine="0"/>
      <w:jc w:val="left"/>
    </w:pPr>
    <w:rPr>
      <w:rFonts w:eastAsia="Andale Sans UI" w:cs="Tahoma"/>
      <w:color w:val="00000A"/>
      <w:szCs w:val="24"/>
      <w:lang w:bidi="ru-RU"/>
    </w:rPr>
  </w:style>
  <w:style w:type="paragraph" w:customStyle="1" w:styleId="141">
    <w:name w:val="Основной текст (14)1"/>
    <w:basedOn w:val="a3"/>
    <w:qFormat/>
    <w:rsid w:val="00507438"/>
    <w:pPr>
      <w:widowControl w:val="0"/>
      <w:shd w:val="clear" w:color="auto" w:fill="FFFFFF"/>
      <w:suppressAutoHyphens/>
      <w:spacing w:after="0" w:line="211" w:lineRule="exact"/>
      <w:ind w:left="0" w:firstLine="400"/>
    </w:pPr>
    <w:rPr>
      <w:rFonts w:eastAsia="Andale Sans UI" w:cs="Tahoma"/>
      <w:i/>
      <w:iCs/>
      <w:color w:val="00000A"/>
      <w:sz w:val="20"/>
      <w:szCs w:val="20"/>
      <w:lang w:bidi="ru-RU"/>
    </w:rPr>
  </w:style>
  <w:style w:type="character" w:customStyle="1" w:styleId="FontStyle57">
    <w:name w:val="Font Style57"/>
    <w:basedOn w:val="a4"/>
    <w:rsid w:val="004A71E8"/>
    <w:rPr>
      <w:rFonts w:ascii="Times New Roman" w:hAnsi="Times New Roman" w:cs="Times New Roman"/>
      <w:sz w:val="18"/>
      <w:szCs w:val="18"/>
    </w:rPr>
  </w:style>
  <w:style w:type="character" w:customStyle="1" w:styleId="FontStyle56">
    <w:name w:val="Font Style56"/>
    <w:basedOn w:val="a4"/>
    <w:uiPriority w:val="99"/>
    <w:rsid w:val="00C55770"/>
    <w:rPr>
      <w:rFonts w:ascii="Times New Roman" w:hAnsi="Times New Roman" w:cs="Times New Roman"/>
      <w:b/>
      <w:bCs/>
      <w:sz w:val="18"/>
      <w:szCs w:val="18"/>
    </w:rPr>
  </w:style>
  <w:style w:type="character" w:customStyle="1" w:styleId="BookAntiqua10pt">
    <w:name w:val="Основной текст + Book Antiqua;10 pt"/>
    <w:basedOn w:val="afc"/>
    <w:rsid w:val="00B30D01"/>
    <w:rPr>
      <w:rFonts w:ascii="Book Antiqua" w:eastAsia="Book Antiqua" w:hAnsi="Book Antiqua" w:cs="Book Antiqua"/>
      <w:color w:val="000000"/>
      <w:spacing w:val="0"/>
      <w:w w:val="100"/>
      <w:position w:val="0"/>
      <w:sz w:val="20"/>
      <w:szCs w:val="20"/>
      <w:shd w:val="clear" w:color="auto" w:fill="FFFFFF"/>
      <w:lang w:val="ru-RU"/>
    </w:rPr>
  </w:style>
  <w:style w:type="character" w:customStyle="1" w:styleId="BookAntiqua">
    <w:name w:val="Основной текст + Book Antiqua;Курсив"/>
    <w:basedOn w:val="afc"/>
    <w:rsid w:val="00B30D01"/>
    <w:rPr>
      <w:rFonts w:ascii="Book Antiqua" w:eastAsia="Book Antiqua" w:hAnsi="Book Antiqua" w:cs="Book Antiqua"/>
      <w:i/>
      <w:iCs/>
      <w:color w:val="000000"/>
      <w:spacing w:val="0"/>
      <w:w w:val="100"/>
      <w:position w:val="0"/>
      <w:sz w:val="19"/>
      <w:szCs w:val="19"/>
      <w:shd w:val="clear" w:color="auto" w:fill="FFFFFF"/>
      <w:lang w:val="ru-RU"/>
    </w:rPr>
  </w:style>
  <w:style w:type="character" w:customStyle="1" w:styleId="11BookAntiqua">
    <w:name w:val="Основной текст (11) + Book Antiqua"/>
    <w:basedOn w:val="a4"/>
    <w:rsid w:val="00B30D01"/>
    <w:rPr>
      <w:rFonts w:ascii="Book Antiqua" w:eastAsia="Book Antiqua" w:hAnsi="Book Antiqua" w:cs="Book Antiqua"/>
      <w:i/>
      <w:iCs/>
      <w:color w:val="000000"/>
      <w:spacing w:val="0"/>
      <w:w w:val="100"/>
      <w:position w:val="0"/>
      <w:sz w:val="16"/>
      <w:szCs w:val="16"/>
      <w:shd w:val="clear" w:color="auto" w:fill="FFFFFF"/>
      <w:lang w:val="ru-RU"/>
    </w:rPr>
  </w:style>
  <w:style w:type="character" w:customStyle="1" w:styleId="11BookAntiqua10pt">
    <w:name w:val="Основной текст (11) + Book Antiqua;10 pt;Не курсив"/>
    <w:basedOn w:val="a4"/>
    <w:rsid w:val="00B30D01"/>
    <w:rPr>
      <w:rFonts w:ascii="Book Antiqua" w:eastAsia="Book Antiqua" w:hAnsi="Book Antiqua" w:cs="Book Antiqua"/>
      <w:i/>
      <w:iCs/>
      <w:color w:val="000000"/>
      <w:spacing w:val="0"/>
      <w:w w:val="100"/>
      <w:position w:val="0"/>
      <w:sz w:val="20"/>
      <w:szCs w:val="20"/>
      <w:shd w:val="clear" w:color="auto" w:fill="FFFFFF"/>
      <w:lang w:val="ru-RU"/>
    </w:rPr>
  </w:style>
  <w:style w:type="character" w:customStyle="1" w:styleId="10BookAntiqua115pt">
    <w:name w:val="Основной текст (10) + Book Antiqua;11;5 pt"/>
    <w:basedOn w:val="a4"/>
    <w:rsid w:val="00B30D01"/>
    <w:rPr>
      <w:rFonts w:ascii="Book Antiqua" w:eastAsia="Book Antiqua" w:hAnsi="Book Antiqua" w:cs="Book Antiqua"/>
      <w:b/>
      <w:bCs/>
      <w:i w:val="0"/>
      <w:iCs w:val="0"/>
      <w:smallCaps w:val="0"/>
      <w:strike w:val="0"/>
      <w:color w:val="000000"/>
      <w:spacing w:val="0"/>
      <w:w w:val="100"/>
      <w:position w:val="0"/>
      <w:sz w:val="23"/>
      <w:szCs w:val="23"/>
      <w:u w:val="single"/>
      <w:shd w:val="clear" w:color="auto" w:fill="FFFFFF"/>
      <w:lang w:val="ru-RU"/>
    </w:rPr>
  </w:style>
  <w:style w:type="character" w:customStyle="1" w:styleId="BookAntiqua9pt">
    <w:name w:val="Основной текст + Book Antiqua;9 pt;Полужирный"/>
    <w:basedOn w:val="afc"/>
    <w:rsid w:val="00B30D01"/>
    <w:rPr>
      <w:rFonts w:ascii="Book Antiqua" w:eastAsia="Book Antiqua" w:hAnsi="Book Antiqua" w:cs="Book Antiqua"/>
      <w:b/>
      <w:bCs/>
      <w:color w:val="000000"/>
      <w:spacing w:val="0"/>
      <w:w w:val="100"/>
      <w:position w:val="0"/>
      <w:sz w:val="18"/>
      <w:szCs w:val="18"/>
      <w:shd w:val="clear" w:color="auto" w:fill="FFFFFF"/>
      <w:lang w:val="ru-RU"/>
    </w:rPr>
  </w:style>
  <w:style w:type="character" w:customStyle="1" w:styleId="92">
    <w:name w:val="Заголовок №9 (2)"/>
    <w:basedOn w:val="a4"/>
    <w:rsid w:val="00B30D01"/>
    <w:rPr>
      <w:rFonts w:ascii="Calibri" w:eastAsia="Calibri" w:hAnsi="Calibri" w:cs="Calibri"/>
      <w:b/>
      <w:bCs/>
      <w:i w:val="0"/>
      <w:iCs w:val="0"/>
      <w:smallCaps w:val="0"/>
      <w:strike w:val="0"/>
      <w:color w:val="000000"/>
      <w:spacing w:val="0"/>
      <w:w w:val="100"/>
      <w:position w:val="0"/>
      <w:sz w:val="22"/>
      <w:szCs w:val="22"/>
      <w:u w:val="single"/>
      <w:lang w:val="ru-RU"/>
    </w:rPr>
  </w:style>
  <w:style w:type="character" w:customStyle="1" w:styleId="7CenturySchoolbook115pt">
    <w:name w:val="Заголовок №7 + Century Schoolbook;11;5 pt"/>
    <w:basedOn w:val="a4"/>
    <w:rsid w:val="00B30D01"/>
    <w:rPr>
      <w:rFonts w:ascii="Century Schoolbook" w:eastAsia="Century Schoolbook" w:hAnsi="Century Schoolbook" w:cs="Century Schoolbook"/>
      <w:b/>
      <w:bCs/>
      <w:i w:val="0"/>
      <w:iCs w:val="0"/>
      <w:smallCaps w:val="0"/>
      <w:strike w:val="0"/>
      <w:color w:val="000000"/>
      <w:spacing w:val="0"/>
      <w:w w:val="100"/>
      <w:position w:val="0"/>
      <w:sz w:val="23"/>
      <w:szCs w:val="23"/>
      <w:u w:val="single"/>
      <w:lang w:val="ru-RU"/>
    </w:rPr>
  </w:style>
  <w:style w:type="character" w:customStyle="1" w:styleId="CenturySchoolbook">
    <w:name w:val="Основной текст + Century Schoolbook;Курсив"/>
    <w:basedOn w:val="afc"/>
    <w:rsid w:val="00B30D01"/>
    <w:rPr>
      <w:rFonts w:ascii="Century Schoolbook" w:eastAsia="Century Schoolbook" w:hAnsi="Century Schoolbook" w:cs="Century Schoolbook"/>
      <w:i/>
      <w:iCs/>
      <w:color w:val="000000"/>
      <w:spacing w:val="0"/>
      <w:w w:val="100"/>
      <w:position w:val="0"/>
      <w:sz w:val="19"/>
      <w:szCs w:val="19"/>
      <w:shd w:val="clear" w:color="auto" w:fill="FFFFFF"/>
      <w:lang w:val="ru-RU"/>
    </w:rPr>
  </w:style>
  <w:style w:type="character" w:customStyle="1" w:styleId="CenturySchoolbook10pt">
    <w:name w:val="Основной текст + Century Schoolbook;10 pt"/>
    <w:basedOn w:val="afc"/>
    <w:rsid w:val="00B30D01"/>
    <w:rPr>
      <w:rFonts w:ascii="Century Schoolbook" w:eastAsia="Century Schoolbook" w:hAnsi="Century Schoolbook" w:cs="Century Schoolbook"/>
      <w:color w:val="000000"/>
      <w:spacing w:val="0"/>
      <w:w w:val="100"/>
      <w:position w:val="0"/>
      <w:sz w:val="20"/>
      <w:szCs w:val="20"/>
      <w:shd w:val="clear" w:color="auto" w:fill="FFFFFF"/>
      <w:lang w:val="ru-RU"/>
    </w:rPr>
  </w:style>
  <w:style w:type="character" w:customStyle="1" w:styleId="47">
    <w:name w:val="Основной текст + Полужирный47"/>
    <w:basedOn w:val="af3"/>
    <w:qFormat/>
    <w:rsid w:val="006918E0"/>
    <w:rPr>
      <w:rFonts w:ascii="Times New Roman" w:eastAsia="Times New Roman" w:hAnsi="Times New Roman" w:cs="Times New Roman"/>
      <w:i/>
      <w:iCs/>
      <w:spacing w:val="0"/>
      <w:sz w:val="24"/>
      <w:szCs w:val="24"/>
      <w:highlight w:val="white"/>
      <w:lang w:eastAsia="ru-RU"/>
    </w:rPr>
  </w:style>
  <w:style w:type="paragraph" w:customStyle="1" w:styleId="431">
    <w:name w:val="Заголовок №4 (3)1"/>
    <w:basedOn w:val="a3"/>
    <w:qFormat/>
    <w:rsid w:val="00547DF1"/>
    <w:pPr>
      <w:widowControl w:val="0"/>
      <w:shd w:val="clear" w:color="auto" w:fill="FFFFFF"/>
      <w:overflowPunct w:val="0"/>
      <w:spacing w:after="0" w:line="211" w:lineRule="exact"/>
      <w:ind w:left="0" w:firstLine="0"/>
      <w:outlineLvl w:val="3"/>
    </w:pPr>
    <w:rPr>
      <w:rFonts w:eastAsia="Andale Sans UI" w:cs="Tahoma"/>
      <w:b/>
      <w:bCs/>
      <w:i/>
      <w:iCs/>
      <w:color w:val="00000A"/>
      <w:szCs w:val="24"/>
      <w:lang w:bidi="ru-RU"/>
    </w:rPr>
  </w:style>
  <w:style w:type="paragraph" w:customStyle="1" w:styleId="1b">
    <w:name w:val="Подпись к таблице1"/>
    <w:basedOn w:val="a3"/>
    <w:rsid w:val="00843BCD"/>
    <w:pPr>
      <w:widowControl w:val="0"/>
      <w:shd w:val="clear" w:color="auto" w:fill="FFFFFF"/>
      <w:spacing w:after="0" w:line="0" w:lineRule="atLeast"/>
      <w:ind w:left="0" w:firstLine="0"/>
      <w:jc w:val="left"/>
    </w:pPr>
    <w:rPr>
      <w:sz w:val="23"/>
      <w:szCs w:val="23"/>
    </w:rPr>
  </w:style>
  <w:style w:type="paragraph" w:customStyle="1" w:styleId="FR2">
    <w:name w:val="FR2"/>
    <w:rsid w:val="00A7489C"/>
    <w:pPr>
      <w:widowControl w:val="0"/>
      <w:spacing w:after="0" w:line="240" w:lineRule="auto"/>
      <w:jc w:val="center"/>
    </w:pPr>
    <w:rPr>
      <w:rFonts w:ascii="Times New Roman" w:eastAsia="Times New Roman" w:hAnsi="Times New Roman" w:cs="Times New Roman"/>
      <w:b/>
      <w:sz w:val="32"/>
      <w:szCs w:val="20"/>
      <w:lang w:eastAsia="ru-RU"/>
    </w:rPr>
  </w:style>
  <w:style w:type="character" w:styleId="affa">
    <w:name w:val="Emphasis"/>
    <w:basedOn w:val="a4"/>
    <w:qFormat/>
    <w:rsid w:val="00C7779F"/>
    <w:rPr>
      <w:i/>
      <w:iCs/>
    </w:rPr>
  </w:style>
  <w:style w:type="character" w:customStyle="1" w:styleId="WW8Num1z0">
    <w:name w:val="WW8Num1z0"/>
    <w:qFormat/>
    <w:rsid w:val="00C7779F"/>
    <w:rPr>
      <w:rFonts w:ascii="Times New Roman" w:hAnsi="Times New Roman" w:cs="Times New Roman"/>
      <w:sz w:val="28"/>
      <w:szCs w:val="28"/>
    </w:rPr>
  </w:style>
  <w:style w:type="paragraph" w:customStyle="1" w:styleId="msonormalcxspmiddle">
    <w:name w:val="msonormalcxspmiddle"/>
    <w:basedOn w:val="a3"/>
    <w:rsid w:val="00BA3E6F"/>
    <w:pPr>
      <w:spacing w:before="100" w:beforeAutospacing="1" w:after="100" w:afterAutospacing="1" w:line="240" w:lineRule="auto"/>
      <w:ind w:left="0" w:firstLine="0"/>
      <w:jc w:val="left"/>
    </w:pPr>
    <w:rPr>
      <w:color w:val="auto"/>
      <w:szCs w:val="24"/>
    </w:rPr>
  </w:style>
  <w:style w:type="paragraph" w:customStyle="1" w:styleId="affb">
    <w:name w:val="Стиль"/>
    <w:rsid w:val="00BA3E6F"/>
    <w:pPr>
      <w:widowControl w:val="0"/>
      <w:autoSpaceDE w:val="0"/>
      <w:autoSpaceDN w:val="0"/>
      <w:adjustRightInd w:val="0"/>
      <w:spacing w:after="0" w:line="240" w:lineRule="auto"/>
    </w:pPr>
    <w:rPr>
      <w:rFonts w:ascii="Arial" w:eastAsia="MS Mincho" w:hAnsi="Arial" w:cs="Arial"/>
      <w:sz w:val="24"/>
      <w:szCs w:val="24"/>
      <w:lang w:eastAsia="ja-JP"/>
    </w:rPr>
  </w:style>
  <w:style w:type="paragraph" w:styleId="affc">
    <w:name w:val="header"/>
    <w:basedOn w:val="a3"/>
    <w:link w:val="affd"/>
    <w:uiPriority w:val="99"/>
    <w:unhideWhenUsed/>
    <w:rsid w:val="0022263B"/>
    <w:pPr>
      <w:tabs>
        <w:tab w:val="center" w:pos="4677"/>
        <w:tab w:val="right" w:pos="9355"/>
      </w:tabs>
      <w:spacing w:after="0" w:line="240" w:lineRule="auto"/>
    </w:pPr>
  </w:style>
  <w:style w:type="character" w:customStyle="1" w:styleId="affd">
    <w:name w:val="Верхний колонтитул Знак"/>
    <w:basedOn w:val="a4"/>
    <w:link w:val="affc"/>
    <w:uiPriority w:val="99"/>
    <w:rsid w:val="0022263B"/>
    <w:rPr>
      <w:rFonts w:ascii="Times New Roman" w:eastAsia="Times New Roman" w:hAnsi="Times New Roman" w:cs="Times New Roman"/>
      <w:color w:val="000000"/>
      <w:sz w:val="24"/>
      <w:lang w:eastAsia="ru-RU"/>
    </w:rPr>
  </w:style>
  <w:style w:type="paragraph" w:customStyle="1" w:styleId="1c">
    <w:name w:val="Текст1"/>
    <w:basedOn w:val="a3"/>
    <w:rsid w:val="00B96D8E"/>
    <w:pPr>
      <w:suppressAutoHyphens/>
      <w:spacing w:after="200" w:line="276" w:lineRule="auto"/>
      <w:ind w:left="0" w:firstLine="0"/>
      <w:jc w:val="left"/>
    </w:pPr>
    <w:rPr>
      <w:rFonts w:ascii="Calibri" w:hAnsi="Calibri" w:cs="Calibri"/>
      <w:b/>
      <w:bCs/>
      <w:color w:val="auto"/>
      <w:kern w:val="1"/>
      <w:sz w:val="22"/>
      <w:lang w:eastAsia="ar-SA"/>
    </w:rPr>
  </w:style>
  <w:style w:type="paragraph" w:customStyle="1" w:styleId="Osnova">
    <w:name w:val="Osnova"/>
    <w:basedOn w:val="a3"/>
    <w:qFormat/>
    <w:rsid w:val="00B96D8E"/>
    <w:pPr>
      <w:widowControl w:val="0"/>
      <w:autoSpaceDE w:val="0"/>
      <w:autoSpaceDN w:val="0"/>
      <w:adjustRightInd w:val="0"/>
      <w:spacing w:after="0" w:line="213" w:lineRule="exact"/>
      <w:ind w:left="0" w:firstLine="339"/>
    </w:pPr>
    <w:rPr>
      <w:rFonts w:ascii="NewtonCSanPin" w:eastAsia="Calibri" w:hAnsi="NewtonCSanPin" w:cs="NewtonCSanPin"/>
      <w:sz w:val="21"/>
      <w:szCs w:val="21"/>
      <w:lang w:val="en-US"/>
    </w:rPr>
  </w:style>
  <w:style w:type="character" w:customStyle="1" w:styleId="13pt1">
    <w:name w:val="Основной текст + 13 pt;Курсив1"/>
    <w:basedOn w:val="afc"/>
    <w:rsid w:val="0070629D"/>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affe">
    <w:name w:val="Подзаголовок Знак"/>
    <w:basedOn w:val="a4"/>
    <w:link w:val="afff"/>
    <w:rsid w:val="0070629D"/>
    <w:rPr>
      <w:rFonts w:ascii="Times New Roman" w:eastAsia="Times New Roman" w:hAnsi="Times New Roman" w:cs="Times New Roman"/>
      <w:b/>
      <w:bCs/>
      <w:sz w:val="32"/>
      <w:szCs w:val="24"/>
    </w:rPr>
  </w:style>
  <w:style w:type="paragraph" w:styleId="afff">
    <w:name w:val="Subtitle"/>
    <w:basedOn w:val="a3"/>
    <w:link w:val="affe"/>
    <w:qFormat/>
    <w:rsid w:val="0070629D"/>
    <w:pPr>
      <w:spacing w:after="0" w:line="240" w:lineRule="auto"/>
      <w:ind w:left="0" w:firstLine="0"/>
      <w:jc w:val="center"/>
    </w:pPr>
    <w:rPr>
      <w:b/>
      <w:bCs/>
      <w:color w:val="auto"/>
      <w:sz w:val="32"/>
      <w:szCs w:val="24"/>
      <w:lang w:eastAsia="en-US"/>
    </w:rPr>
  </w:style>
  <w:style w:type="character" w:customStyle="1" w:styleId="1d">
    <w:name w:val="Подзаголовок Знак1"/>
    <w:basedOn w:val="a4"/>
    <w:uiPriority w:val="11"/>
    <w:rsid w:val="0070629D"/>
    <w:rPr>
      <w:rFonts w:asciiTheme="majorHAnsi" w:eastAsiaTheme="majorEastAsia" w:hAnsiTheme="majorHAnsi" w:cstheme="majorBidi"/>
      <w:i/>
      <w:iCs/>
      <w:color w:val="4F81BD" w:themeColor="accent1"/>
      <w:spacing w:val="15"/>
      <w:sz w:val="24"/>
      <w:szCs w:val="24"/>
      <w:lang w:eastAsia="ru-RU"/>
    </w:rPr>
  </w:style>
  <w:style w:type="paragraph" w:customStyle="1" w:styleId="28">
    <w:name w:val="Абзац списка2"/>
    <w:basedOn w:val="a3"/>
    <w:rsid w:val="00D06C82"/>
    <w:pPr>
      <w:spacing w:after="0" w:line="240" w:lineRule="auto"/>
      <w:ind w:left="720" w:firstLine="0"/>
      <w:contextualSpacing/>
      <w:jc w:val="left"/>
    </w:pPr>
    <w:rPr>
      <w:rFonts w:ascii="Calibri" w:eastAsia="Calibri" w:hAnsi="Calibri"/>
      <w:color w:val="auto"/>
      <w:szCs w:val="20"/>
    </w:rPr>
  </w:style>
  <w:style w:type="character" w:customStyle="1" w:styleId="52">
    <w:name w:val="Заголовок 5 Знак"/>
    <w:basedOn w:val="a4"/>
    <w:link w:val="51"/>
    <w:rsid w:val="005425D4"/>
    <w:rPr>
      <w:rFonts w:ascii="Times New Roman" w:eastAsia="Times New Roman" w:hAnsi="Times New Roman" w:cs="Times New Roman"/>
      <w:b/>
      <w:bCs/>
      <w:i/>
      <w:iCs/>
      <w:sz w:val="26"/>
      <w:szCs w:val="26"/>
      <w:lang w:eastAsia="ru-RU"/>
    </w:rPr>
  </w:style>
  <w:style w:type="character" w:customStyle="1" w:styleId="70">
    <w:name w:val="Заголовок 7 Знак"/>
    <w:basedOn w:val="a4"/>
    <w:link w:val="7"/>
    <w:rsid w:val="005425D4"/>
    <w:rPr>
      <w:rFonts w:ascii="Arial" w:eastAsia="Times New Roman" w:hAnsi="Arial" w:cs="Times New Roman"/>
      <w:sz w:val="20"/>
      <w:szCs w:val="20"/>
      <w:lang w:eastAsia="ru-RU"/>
    </w:rPr>
  </w:style>
  <w:style w:type="character" w:customStyle="1" w:styleId="80">
    <w:name w:val="Заголовок 8 Знак"/>
    <w:basedOn w:val="a4"/>
    <w:link w:val="8"/>
    <w:rsid w:val="005425D4"/>
    <w:rPr>
      <w:rFonts w:ascii="Arial" w:eastAsia="Times New Roman" w:hAnsi="Arial" w:cs="Times New Roman"/>
      <w:i/>
      <w:sz w:val="20"/>
      <w:szCs w:val="20"/>
      <w:lang w:eastAsia="ru-RU"/>
    </w:rPr>
  </w:style>
  <w:style w:type="character" w:customStyle="1" w:styleId="90">
    <w:name w:val="Заголовок 9 Знак"/>
    <w:basedOn w:val="a4"/>
    <w:link w:val="9"/>
    <w:rsid w:val="005425D4"/>
    <w:rPr>
      <w:rFonts w:ascii="Arial" w:eastAsia="Times New Roman" w:hAnsi="Arial" w:cs="Times New Roman"/>
      <w:b/>
      <w:i/>
      <w:sz w:val="18"/>
      <w:szCs w:val="20"/>
      <w:lang w:eastAsia="ru-RU"/>
    </w:rPr>
  </w:style>
  <w:style w:type="paragraph" w:customStyle="1" w:styleId="footnotedescription">
    <w:name w:val="footnote description"/>
    <w:next w:val="a3"/>
    <w:link w:val="footnotedescriptionChar"/>
    <w:hidden/>
    <w:rsid w:val="005425D4"/>
    <w:pPr>
      <w:spacing w:after="0" w:line="240" w:lineRule="auto"/>
      <w:ind w:firstLine="70"/>
    </w:pPr>
    <w:rPr>
      <w:rFonts w:ascii="Calibri" w:eastAsia="Calibri" w:hAnsi="Calibri" w:cs="Times New Roman"/>
      <w:color w:val="000000"/>
      <w:lang w:eastAsia="ru-RU"/>
    </w:rPr>
  </w:style>
  <w:style w:type="character" w:customStyle="1" w:styleId="footnotedescriptionChar">
    <w:name w:val="footnote description Char"/>
    <w:link w:val="footnotedescription"/>
    <w:rsid w:val="005425D4"/>
    <w:rPr>
      <w:rFonts w:ascii="Calibri" w:eastAsia="Calibri" w:hAnsi="Calibri" w:cs="Times New Roman"/>
      <w:color w:val="000000"/>
      <w:lang w:eastAsia="ru-RU"/>
    </w:rPr>
  </w:style>
  <w:style w:type="character" w:customStyle="1" w:styleId="HTML">
    <w:name w:val="Стандартный HTML Знак"/>
    <w:basedOn w:val="a4"/>
    <w:link w:val="HTML0"/>
    <w:uiPriority w:val="99"/>
    <w:rsid w:val="005425D4"/>
    <w:rPr>
      <w:rFonts w:ascii="Courier New" w:eastAsia="Times New Roman" w:hAnsi="Courier New" w:cs="Times New Roman"/>
      <w:sz w:val="20"/>
      <w:szCs w:val="20"/>
      <w:lang w:eastAsia="ru-RU"/>
    </w:rPr>
  </w:style>
  <w:style w:type="paragraph" w:styleId="HTML0">
    <w:name w:val="HTML Preformatted"/>
    <w:basedOn w:val="a3"/>
    <w:link w:val="HTML"/>
    <w:uiPriority w:val="99"/>
    <w:rsid w:val="00542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olor w:val="auto"/>
      <w:sz w:val="20"/>
      <w:szCs w:val="20"/>
    </w:rPr>
  </w:style>
  <w:style w:type="character" w:customStyle="1" w:styleId="29">
    <w:name w:val="Основной текст 2 Знак"/>
    <w:link w:val="2a"/>
    <w:locked/>
    <w:rsid w:val="005425D4"/>
    <w:rPr>
      <w:rFonts w:ascii="Calibri" w:hAnsi="Calibri"/>
    </w:rPr>
  </w:style>
  <w:style w:type="paragraph" w:styleId="2a">
    <w:name w:val="Body Text 2"/>
    <w:basedOn w:val="a3"/>
    <w:link w:val="29"/>
    <w:rsid w:val="005425D4"/>
    <w:pPr>
      <w:spacing w:after="120" w:line="480" w:lineRule="auto"/>
      <w:ind w:left="0" w:firstLine="0"/>
      <w:jc w:val="left"/>
    </w:pPr>
    <w:rPr>
      <w:rFonts w:ascii="Calibri" w:eastAsiaTheme="minorHAnsi" w:hAnsi="Calibri" w:cstheme="minorBidi"/>
      <w:color w:val="auto"/>
      <w:sz w:val="22"/>
      <w:lang w:eastAsia="en-US"/>
    </w:rPr>
  </w:style>
  <w:style w:type="character" w:customStyle="1" w:styleId="211">
    <w:name w:val="Основной текст 2 Знак1"/>
    <w:basedOn w:val="a4"/>
    <w:uiPriority w:val="99"/>
    <w:semiHidden/>
    <w:rsid w:val="005425D4"/>
    <w:rPr>
      <w:rFonts w:ascii="Times New Roman" w:eastAsia="Times New Roman" w:hAnsi="Times New Roman" w:cs="Times New Roman"/>
      <w:color w:val="000000"/>
      <w:sz w:val="24"/>
      <w:lang w:eastAsia="ru-RU"/>
    </w:rPr>
  </w:style>
  <w:style w:type="character" w:styleId="afff0">
    <w:name w:val="page number"/>
    <w:basedOn w:val="a4"/>
    <w:semiHidden/>
    <w:rsid w:val="005425D4"/>
  </w:style>
  <w:style w:type="paragraph" w:styleId="2b">
    <w:name w:val="Body Text Indent 2"/>
    <w:basedOn w:val="a3"/>
    <w:link w:val="2c"/>
    <w:unhideWhenUsed/>
    <w:rsid w:val="005425D4"/>
    <w:pPr>
      <w:spacing w:after="120" w:line="480" w:lineRule="auto"/>
      <w:ind w:left="283"/>
    </w:pPr>
  </w:style>
  <w:style w:type="character" w:customStyle="1" w:styleId="2c">
    <w:name w:val="Основной текст с отступом 2 Знак"/>
    <w:basedOn w:val="a4"/>
    <w:link w:val="2b"/>
    <w:rsid w:val="005425D4"/>
    <w:rPr>
      <w:rFonts w:ascii="Times New Roman" w:eastAsia="Times New Roman" w:hAnsi="Times New Roman" w:cs="Times New Roman"/>
      <w:color w:val="000000"/>
      <w:sz w:val="24"/>
      <w:lang w:eastAsia="ru-RU"/>
    </w:rPr>
  </w:style>
  <w:style w:type="character" w:customStyle="1" w:styleId="36">
    <w:name w:val="Основной текст с отступом 3 Знак"/>
    <w:basedOn w:val="a4"/>
    <w:link w:val="37"/>
    <w:semiHidden/>
    <w:rsid w:val="005425D4"/>
    <w:rPr>
      <w:rFonts w:ascii="Times New Roman" w:eastAsia="Times New Roman" w:hAnsi="Times New Roman" w:cs="Times New Roman"/>
      <w:color w:val="000000"/>
      <w:sz w:val="16"/>
      <w:szCs w:val="16"/>
      <w:lang w:eastAsia="ru-RU"/>
    </w:rPr>
  </w:style>
  <w:style w:type="paragraph" w:styleId="37">
    <w:name w:val="Body Text Indent 3"/>
    <w:basedOn w:val="a3"/>
    <w:link w:val="36"/>
    <w:semiHidden/>
    <w:unhideWhenUsed/>
    <w:rsid w:val="005425D4"/>
    <w:pPr>
      <w:spacing w:after="120"/>
      <w:ind w:left="283"/>
    </w:pPr>
    <w:rPr>
      <w:sz w:val="16"/>
      <w:szCs w:val="16"/>
    </w:rPr>
  </w:style>
  <w:style w:type="paragraph" w:styleId="afff1">
    <w:name w:val="Block Text"/>
    <w:basedOn w:val="a3"/>
    <w:semiHidden/>
    <w:rsid w:val="005425D4"/>
    <w:pPr>
      <w:spacing w:after="0" w:line="240" w:lineRule="auto"/>
      <w:ind w:left="113" w:right="113" w:firstLine="0"/>
      <w:jc w:val="center"/>
    </w:pPr>
    <w:rPr>
      <w:color w:val="auto"/>
      <w:sz w:val="20"/>
      <w:szCs w:val="20"/>
    </w:rPr>
  </w:style>
  <w:style w:type="paragraph" w:styleId="38">
    <w:name w:val="Body Text 3"/>
    <w:basedOn w:val="a3"/>
    <w:link w:val="39"/>
    <w:semiHidden/>
    <w:unhideWhenUsed/>
    <w:rsid w:val="005425D4"/>
    <w:pPr>
      <w:spacing w:after="120"/>
    </w:pPr>
    <w:rPr>
      <w:sz w:val="16"/>
      <w:szCs w:val="16"/>
    </w:rPr>
  </w:style>
  <w:style w:type="character" w:customStyle="1" w:styleId="39">
    <w:name w:val="Основной текст 3 Знак"/>
    <w:basedOn w:val="a4"/>
    <w:link w:val="38"/>
    <w:semiHidden/>
    <w:rsid w:val="005425D4"/>
    <w:rPr>
      <w:rFonts w:ascii="Times New Roman" w:eastAsia="Times New Roman" w:hAnsi="Times New Roman" w:cs="Times New Roman"/>
      <w:color w:val="000000"/>
      <w:sz w:val="16"/>
      <w:szCs w:val="16"/>
      <w:lang w:eastAsia="ru-RU"/>
    </w:rPr>
  </w:style>
  <w:style w:type="character" w:customStyle="1" w:styleId="afff2">
    <w:name w:val="Схема документа Знак"/>
    <w:basedOn w:val="a4"/>
    <w:link w:val="afff3"/>
    <w:semiHidden/>
    <w:rsid w:val="005425D4"/>
    <w:rPr>
      <w:rFonts w:ascii="Tahoma" w:eastAsia="Times New Roman" w:hAnsi="Tahoma" w:cs="Times New Roman"/>
      <w:sz w:val="20"/>
      <w:szCs w:val="20"/>
      <w:shd w:val="clear" w:color="auto" w:fill="000080"/>
      <w:lang w:eastAsia="ru-RU"/>
    </w:rPr>
  </w:style>
  <w:style w:type="paragraph" w:styleId="afff3">
    <w:name w:val="Document Map"/>
    <w:basedOn w:val="a3"/>
    <w:link w:val="afff2"/>
    <w:semiHidden/>
    <w:rsid w:val="005425D4"/>
    <w:pPr>
      <w:shd w:val="clear" w:color="auto" w:fill="000080"/>
      <w:spacing w:after="0" w:line="240" w:lineRule="auto"/>
      <w:ind w:left="0" w:firstLine="0"/>
      <w:jc w:val="left"/>
    </w:pPr>
    <w:rPr>
      <w:rFonts w:ascii="Tahoma" w:hAnsi="Tahoma"/>
      <w:color w:val="auto"/>
      <w:sz w:val="20"/>
      <w:szCs w:val="20"/>
    </w:rPr>
  </w:style>
  <w:style w:type="paragraph" w:styleId="afff4">
    <w:name w:val="Date"/>
    <w:basedOn w:val="a3"/>
    <w:next w:val="a3"/>
    <w:link w:val="afff5"/>
    <w:semiHidden/>
    <w:rsid w:val="005425D4"/>
    <w:pPr>
      <w:spacing w:after="0" w:line="240" w:lineRule="auto"/>
      <w:ind w:left="0" w:firstLine="0"/>
      <w:jc w:val="left"/>
    </w:pPr>
    <w:rPr>
      <w:color w:val="auto"/>
      <w:sz w:val="20"/>
      <w:szCs w:val="20"/>
    </w:rPr>
  </w:style>
  <w:style w:type="character" w:customStyle="1" w:styleId="afff5">
    <w:name w:val="Дата Знак"/>
    <w:basedOn w:val="a4"/>
    <w:link w:val="afff4"/>
    <w:semiHidden/>
    <w:rsid w:val="005425D4"/>
    <w:rPr>
      <w:rFonts w:ascii="Times New Roman" w:eastAsia="Times New Roman" w:hAnsi="Times New Roman" w:cs="Times New Roman"/>
      <w:sz w:val="20"/>
      <w:szCs w:val="20"/>
      <w:lang w:eastAsia="ru-RU"/>
    </w:rPr>
  </w:style>
  <w:style w:type="character" w:customStyle="1" w:styleId="afff6">
    <w:name w:val="Заголовок записки Знак"/>
    <w:basedOn w:val="a4"/>
    <w:link w:val="afff7"/>
    <w:semiHidden/>
    <w:rsid w:val="005425D4"/>
    <w:rPr>
      <w:rFonts w:ascii="Times New Roman" w:eastAsia="Times New Roman" w:hAnsi="Times New Roman" w:cs="Times New Roman"/>
      <w:sz w:val="20"/>
      <w:szCs w:val="20"/>
      <w:lang w:eastAsia="ru-RU"/>
    </w:rPr>
  </w:style>
  <w:style w:type="paragraph" w:styleId="afff7">
    <w:name w:val="Note Heading"/>
    <w:basedOn w:val="a3"/>
    <w:next w:val="a3"/>
    <w:link w:val="afff6"/>
    <w:semiHidden/>
    <w:rsid w:val="005425D4"/>
    <w:pPr>
      <w:spacing w:after="0" w:line="240" w:lineRule="auto"/>
      <w:ind w:left="0" w:firstLine="0"/>
      <w:jc w:val="left"/>
    </w:pPr>
    <w:rPr>
      <w:color w:val="auto"/>
      <w:sz w:val="20"/>
      <w:szCs w:val="20"/>
    </w:rPr>
  </w:style>
  <w:style w:type="character" w:customStyle="1" w:styleId="afff8">
    <w:name w:val="Красная строка Знак"/>
    <w:basedOn w:val="af3"/>
    <w:link w:val="afff9"/>
    <w:semiHidden/>
    <w:rsid w:val="005425D4"/>
    <w:rPr>
      <w:rFonts w:ascii="Times New Roman" w:eastAsia="Times New Roman" w:hAnsi="Times New Roman" w:cs="Times New Roman"/>
      <w:sz w:val="20"/>
      <w:szCs w:val="20"/>
      <w:lang w:eastAsia="ru-RU"/>
    </w:rPr>
  </w:style>
  <w:style w:type="paragraph" w:styleId="afff9">
    <w:name w:val="Body Text First Indent"/>
    <w:basedOn w:val="af2"/>
    <w:link w:val="afff8"/>
    <w:semiHidden/>
    <w:rsid w:val="005425D4"/>
    <w:pPr>
      <w:ind w:firstLine="210"/>
    </w:pPr>
    <w:rPr>
      <w:sz w:val="20"/>
      <w:szCs w:val="20"/>
    </w:rPr>
  </w:style>
  <w:style w:type="character" w:customStyle="1" w:styleId="2d">
    <w:name w:val="Красная строка 2 Знак"/>
    <w:basedOn w:val="13"/>
    <w:link w:val="2e"/>
    <w:semiHidden/>
    <w:rsid w:val="005425D4"/>
    <w:rPr>
      <w:rFonts w:ascii="Times New Roman" w:eastAsia="Times New Roman" w:hAnsi="Times New Roman" w:cs="Times New Roman"/>
      <w:sz w:val="20"/>
      <w:szCs w:val="20"/>
      <w:lang w:eastAsia="ru-RU"/>
    </w:rPr>
  </w:style>
  <w:style w:type="paragraph" w:styleId="2e">
    <w:name w:val="Body Text First Indent 2"/>
    <w:basedOn w:val="af0"/>
    <w:link w:val="2d"/>
    <w:semiHidden/>
    <w:rsid w:val="005425D4"/>
    <w:pPr>
      <w:ind w:firstLine="210"/>
    </w:pPr>
    <w:rPr>
      <w:sz w:val="20"/>
      <w:szCs w:val="20"/>
    </w:rPr>
  </w:style>
  <w:style w:type="paragraph" w:styleId="a0">
    <w:name w:val="List Bullet"/>
    <w:basedOn w:val="a3"/>
    <w:autoRedefine/>
    <w:semiHidden/>
    <w:rsid w:val="005425D4"/>
    <w:pPr>
      <w:numPr>
        <w:numId w:val="322"/>
      </w:numPr>
      <w:spacing w:after="0" w:line="240" w:lineRule="auto"/>
      <w:jc w:val="left"/>
    </w:pPr>
    <w:rPr>
      <w:color w:val="auto"/>
      <w:sz w:val="20"/>
      <w:szCs w:val="20"/>
    </w:rPr>
  </w:style>
  <w:style w:type="paragraph" w:styleId="20">
    <w:name w:val="List Bullet 2"/>
    <w:basedOn w:val="a3"/>
    <w:autoRedefine/>
    <w:semiHidden/>
    <w:rsid w:val="005425D4"/>
    <w:pPr>
      <w:numPr>
        <w:numId w:val="323"/>
      </w:numPr>
      <w:spacing w:after="0" w:line="240" w:lineRule="auto"/>
      <w:jc w:val="left"/>
    </w:pPr>
    <w:rPr>
      <w:color w:val="auto"/>
      <w:sz w:val="20"/>
      <w:szCs w:val="20"/>
    </w:rPr>
  </w:style>
  <w:style w:type="paragraph" w:styleId="30">
    <w:name w:val="List Bullet 3"/>
    <w:basedOn w:val="a3"/>
    <w:autoRedefine/>
    <w:semiHidden/>
    <w:rsid w:val="005425D4"/>
    <w:pPr>
      <w:numPr>
        <w:numId w:val="324"/>
      </w:numPr>
      <w:spacing w:after="0" w:line="240" w:lineRule="auto"/>
      <w:jc w:val="left"/>
    </w:pPr>
    <w:rPr>
      <w:color w:val="auto"/>
      <w:sz w:val="20"/>
      <w:szCs w:val="20"/>
    </w:rPr>
  </w:style>
  <w:style w:type="paragraph" w:styleId="40">
    <w:name w:val="List Bullet 4"/>
    <w:basedOn w:val="a3"/>
    <w:autoRedefine/>
    <w:semiHidden/>
    <w:rsid w:val="005425D4"/>
    <w:pPr>
      <w:numPr>
        <w:numId w:val="325"/>
      </w:numPr>
      <w:spacing w:after="0" w:line="240" w:lineRule="auto"/>
      <w:jc w:val="left"/>
    </w:pPr>
    <w:rPr>
      <w:color w:val="auto"/>
      <w:sz w:val="20"/>
      <w:szCs w:val="20"/>
    </w:rPr>
  </w:style>
  <w:style w:type="paragraph" w:styleId="50">
    <w:name w:val="List Bullet 5"/>
    <w:basedOn w:val="a3"/>
    <w:autoRedefine/>
    <w:semiHidden/>
    <w:rsid w:val="005425D4"/>
    <w:pPr>
      <w:numPr>
        <w:numId w:val="326"/>
      </w:numPr>
      <w:spacing w:after="0" w:line="240" w:lineRule="auto"/>
      <w:jc w:val="left"/>
    </w:pPr>
    <w:rPr>
      <w:color w:val="auto"/>
      <w:sz w:val="20"/>
      <w:szCs w:val="20"/>
    </w:rPr>
  </w:style>
  <w:style w:type="paragraph" w:styleId="a">
    <w:name w:val="List Number"/>
    <w:basedOn w:val="a3"/>
    <w:semiHidden/>
    <w:rsid w:val="005425D4"/>
    <w:pPr>
      <w:numPr>
        <w:numId w:val="327"/>
      </w:numPr>
      <w:spacing w:after="0" w:line="240" w:lineRule="auto"/>
      <w:jc w:val="left"/>
    </w:pPr>
    <w:rPr>
      <w:color w:val="auto"/>
      <w:sz w:val="20"/>
      <w:szCs w:val="20"/>
    </w:rPr>
  </w:style>
  <w:style w:type="paragraph" w:styleId="2">
    <w:name w:val="List Number 2"/>
    <w:basedOn w:val="a3"/>
    <w:semiHidden/>
    <w:rsid w:val="005425D4"/>
    <w:pPr>
      <w:numPr>
        <w:numId w:val="328"/>
      </w:numPr>
      <w:spacing w:after="0" w:line="240" w:lineRule="auto"/>
      <w:jc w:val="left"/>
    </w:pPr>
    <w:rPr>
      <w:color w:val="auto"/>
      <w:sz w:val="20"/>
      <w:szCs w:val="20"/>
    </w:rPr>
  </w:style>
  <w:style w:type="paragraph" w:styleId="3">
    <w:name w:val="List Number 3"/>
    <w:basedOn w:val="a3"/>
    <w:semiHidden/>
    <w:rsid w:val="005425D4"/>
    <w:pPr>
      <w:numPr>
        <w:numId w:val="329"/>
      </w:numPr>
      <w:spacing w:after="0" w:line="240" w:lineRule="auto"/>
      <w:jc w:val="left"/>
    </w:pPr>
    <w:rPr>
      <w:color w:val="auto"/>
      <w:sz w:val="20"/>
      <w:szCs w:val="20"/>
    </w:rPr>
  </w:style>
  <w:style w:type="paragraph" w:styleId="4">
    <w:name w:val="List Number 4"/>
    <w:basedOn w:val="a3"/>
    <w:semiHidden/>
    <w:rsid w:val="005425D4"/>
    <w:pPr>
      <w:numPr>
        <w:numId w:val="330"/>
      </w:numPr>
      <w:spacing w:after="0" w:line="240" w:lineRule="auto"/>
      <w:jc w:val="left"/>
    </w:pPr>
    <w:rPr>
      <w:color w:val="auto"/>
      <w:sz w:val="20"/>
      <w:szCs w:val="20"/>
    </w:rPr>
  </w:style>
  <w:style w:type="paragraph" w:styleId="5">
    <w:name w:val="List Number 5"/>
    <w:basedOn w:val="a3"/>
    <w:semiHidden/>
    <w:rsid w:val="005425D4"/>
    <w:pPr>
      <w:numPr>
        <w:numId w:val="331"/>
      </w:numPr>
      <w:spacing w:after="0" w:line="240" w:lineRule="auto"/>
      <w:jc w:val="left"/>
    </w:pPr>
    <w:rPr>
      <w:color w:val="auto"/>
      <w:sz w:val="20"/>
      <w:szCs w:val="20"/>
    </w:rPr>
  </w:style>
  <w:style w:type="character" w:customStyle="1" w:styleId="afffa">
    <w:name w:val="Подпись Знак"/>
    <w:basedOn w:val="a4"/>
    <w:link w:val="afffb"/>
    <w:semiHidden/>
    <w:rsid w:val="005425D4"/>
    <w:rPr>
      <w:rFonts w:ascii="Times New Roman" w:eastAsia="Times New Roman" w:hAnsi="Times New Roman" w:cs="Times New Roman"/>
      <w:sz w:val="20"/>
      <w:szCs w:val="20"/>
      <w:lang w:eastAsia="ru-RU"/>
    </w:rPr>
  </w:style>
  <w:style w:type="paragraph" w:styleId="afffb">
    <w:name w:val="Signature"/>
    <w:basedOn w:val="a3"/>
    <w:link w:val="afffa"/>
    <w:semiHidden/>
    <w:rsid w:val="005425D4"/>
    <w:pPr>
      <w:spacing w:after="0" w:line="240" w:lineRule="auto"/>
      <w:ind w:left="4252" w:firstLine="0"/>
      <w:jc w:val="left"/>
    </w:pPr>
    <w:rPr>
      <w:color w:val="auto"/>
      <w:sz w:val="20"/>
      <w:szCs w:val="20"/>
    </w:rPr>
  </w:style>
  <w:style w:type="character" w:customStyle="1" w:styleId="afffc">
    <w:name w:val="Приветствие Знак"/>
    <w:basedOn w:val="a4"/>
    <w:link w:val="afffd"/>
    <w:semiHidden/>
    <w:rsid w:val="005425D4"/>
    <w:rPr>
      <w:rFonts w:ascii="Times New Roman" w:eastAsia="Times New Roman" w:hAnsi="Times New Roman" w:cs="Times New Roman"/>
      <w:sz w:val="20"/>
      <w:szCs w:val="20"/>
      <w:lang w:eastAsia="ru-RU"/>
    </w:rPr>
  </w:style>
  <w:style w:type="paragraph" w:styleId="afffd">
    <w:name w:val="Salutation"/>
    <w:basedOn w:val="a3"/>
    <w:next w:val="a3"/>
    <w:link w:val="afffc"/>
    <w:semiHidden/>
    <w:rsid w:val="005425D4"/>
    <w:pPr>
      <w:spacing w:after="0" w:line="240" w:lineRule="auto"/>
      <w:ind w:left="0" w:firstLine="0"/>
      <w:jc w:val="left"/>
    </w:pPr>
    <w:rPr>
      <w:color w:val="auto"/>
      <w:sz w:val="20"/>
      <w:szCs w:val="20"/>
    </w:rPr>
  </w:style>
  <w:style w:type="character" w:customStyle="1" w:styleId="afffe">
    <w:name w:val="Прощание Знак"/>
    <w:basedOn w:val="a4"/>
    <w:link w:val="affff"/>
    <w:semiHidden/>
    <w:rsid w:val="005425D4"/>
    <w:rPr>
      <w:rFonts w:ascii="Times New Roman" w:eastAsia="Times New Roman" w:hAnsi="Times New Roman" w:cs="Times New Roman"/>
      <w:sz w:val="20"/>
      <w:szCs w:val="20"/>
      <w:lang w:eastAsia="ru-RU"/>
    </w:rPr>
  </w:style>
  <w:style w:type="paragraph" w:styleId="affff">
    <w:name w:val="Closing"/>
    <w:basedOn w:val="a3"/>
    <w:link w:val="afffe"/>
    <w:semiHidden/>
    <w:rsid w:val="005425D4"/>
    <w:pPr>
      <w:spacing w:after="0" w:line="240" w:lineRule="auto"/>
      <w:ind w:left="4252" w:firstLine="0"/>
      <w:jc w:val="left"/>
    </w:pPr>
    <w:rPr>
      <w:color w:val="auto"/>
      <w:sz w:val="20"/>
      <w:szCs w:val="20"/>
    </w:rPr>
  </w:style>
  <w:style w:type="character" w:customStyle="1" w:styleId="affff0">
    <w:name w:val="Текст Знак"/>
    <w:basedOn w:val="a4"/>
    <w:link w:val="affff1"/>
    <w:semiHidden/>
    <w:rsid w:val="005425D4"/>
    <w:rPr>
      <w:rFonts w:ascii="Courier New" w:eastAsia="Times New Roman" w:hAnsi="Courier New" w:cs="Times New Roman"/>
      <w:sz w:val="20"/>
      <w:szCs w:val="20"/>
      <w:lang w:eastAsia="ru-RU"/>
    </w:rPr>
  </w:style>
  <w:style w:type="paragraph" w:styleId="affff1">
    <w:name w:val="Plain Text"/>
    <w:basedOn w:val="a3"/>
    <w:link w:val="affff0"/>
    <w:semiHidden/>
    <w:rsid w:val="005425D4"/>
    <w:pPr>
      <w:spacing w:after="0" w:line="240" w:lineRule="auto"/>
      <w:ind w:left="0" w:firstLine="0"/>
      <w:jc w:val="left"/>
    </w:pPr>
    <w:rPr>
      <w:rFonts w:ascii="Courier New" w:hAnsi="Courier New"/>
      <w:color w:val="auto"/>
      <w:sz w:val="20"/>
      <w:szCs w:val="20"/>
    </w:rPr>
  </w:style>
  <w:style w:type="character" w:customStyle="1" w:styleId="affff2">
    <w:name w:val="Текст макроса Знак"/>
    <w:basedOn w:val="a4"/>
    <w:link w:val="affff3"/>
    <w:semiHidden/>
    <w:rsid w:val="005425D4"/>
    <w:rPr>
      <w:rFonts w:ascii="Courier New" w:eastAsia="Times New Roman" w:hAnsi="Courier New" w:cs="Times New Roman"/>
      <w:sz w:val="20"/>
      <w:szCs w:val="20"/>
      <w:lang w:eastAsia="ru-RU"/>
    </w:rPr>
  </w:style>
  <w:style w:type="paragraph" w:styleId="affff3">
    <w:name w:val="macro"/>
    <w:link w:val="affff2"/>
    <w:semiHidden/>
    <w:rsid w:val="005425D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affff4">
    <w:name w:val="Текст примечания Знак"/>
    <w:basedOn w:val="a4"/>
    <w:link w:val="affff5"/>
    <w:semiHidden/>
    <w:rsid w:val="005425D4"/>
    <w:rPr>
      <w:rFonts w:ascii="Times New Roman" w:eastAsia="Times New Roman" w:hAnsi="Times New Roman" w:cs="Times New Roman"/>
      <w:sz w:val="20"/>
      <w:szCs w:val="20"/>
      <w:lang w:eastAsia="ru-RU"/>
    </w:rPr>
  </w:style>
  <w:style w:type="paragraph" w:styleId="affff5">
    <w:name w:val="annotation text"/>
    <w:basedOn w:val="a3"/>
    <w:link w:val="affff4"/>
    <w:semiHidden/>
    <w:rsid w:val="005425D4"/>
    <w:pPr>
      <w:spacing w:after="0" w:line="240" w:lineRule="auto"/>
      <w:ind w:left="0" w:firstLine="0"/>
      <w:jc w:val="left"/>
    </w:pPr>
    <w:rPr>
      <w:color w:val="auto"/>
      <w:sz w:val="20"/>
      <w:szCs w:val="20"/>
    </w:rPr>
  </w:style>
  <w:style w:type="character" w:customStyle="1" w:styleId="affff6">
    <w:name w:val="Шапка Знак"/>
    <w:basedOn w:val="a4"/>
    <w:link w:val="affff7"/>
    <w:semiHidden/>
    <w:rsid w:val="005425D4"/>
    <w:rPr>
      <w:rFonts w:ascii="Arial" w:eastAsia="Times New Roman" w:hAnsi="Arial" w:cs="Times New Roman"/>
      <w:sz w:val="24"/>
      <w:szCs w:val="20"/>
      <w:shd w:val="pct20" w:color="auto" w:fill="auto"/>
      <w:lang w:eastAsia="ru-RU"/>
    </w:rPr>
  </w:style>
  <w:style w:type="paragraph" w:styleId="affff7">
    <w:name w:val="Message Header"/>
    <w:basedOn w:val="a3"/>
    <w:link w:val="affff6"/>
    <w:semiHidden/>
    <w:rsid w:val="005425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left"/>
    </w:pPr>
    <w:rPr>
      <w:rFonts w:ascii="Arial" w:hAnsi="Arial"/>
      <w:color w:val="auto"/>
      <w:szCs w:val="20"/>
    </w:rPr>
  </w:style>
  <w:style w:type="character" w:customStyle="1" w:styleId="FontStyle19">
    <w:name w:val="Font Style19"/>
    <w:basedOn w:val="a4"/>
    <w:rsid w:val="003A5110"/>
    <w:rPr>
      <w:rFonts w:ascii="Times New Roman" w:hAnsi="Times New Roman" w:cs="Times New Roman"/>
      <w:sz w:val="22"/>
      <w:szCs w:val="22"/>
    </w:rPr>
  </w:style>
  <w:style w:type="character" w:styleId="affff8">
    <w:name w:val="Hyperlink"/>
    <w:uiPriority w:val="99"/>
    <w:rsid w:val="003A5110"/>
    <w:rPr>
      <w:color w:val="311FD0"/>
      <w:u w:val="single"/>
    </w:rPr>
  </w:style>
  <w:style w:type="character" w:customStyle="1" w:styleId="-">
    <w:name w:val="Интернет-ссылка"/>
    <w:rsid w:val="003A5110"/>
    <w:rPr>
      <w:color w:val="000080"/>
      <w:u w:val="single"/>
    </w:rPr>
  </w:style>
  <w:style w:type="character" w:customStyle="1" w:styleId="43">
    <w:name w:val="Основной текст (4)_"/>
    <w:basedOn w:val="a4"/>
    <w:link w:val="44"/>
    <w:rsid w:val="00DC42A7"/>
    <w:rPr>
      <w:rFonts w:ascii="Times New Roman" w:eastAsia="Times New Roman" w:hAnsi="Times New Roman" w:cs="Times New Roman"/>
      <w:i/>
      <w:iCs/>
      <w:shd w:val="clear" w:color="auto" w:fill="FFFFFF"/>
    </w:rPr>
  </w:style>
  <w:style w:type="paragraph" w:customStyle="1" w:styleId="44">
    <w:name w:val="Основной текст (4)"/>
    <w:basedOn w:val="a3"/>
    <w:link w:val="43"/>
    <w:rsid w:val="00DC42A7"/>
    <w:pPr>
      <w:widowControl w:val="0"/>
      <w:shd w:val="clear" w:color="auto" w:fill="FFFFFF"/>
      <w:spacing w:after="0" w:line="413" w:lineRule="exact"/>
      <w:ind w:left="0" w:firstLine="0"/>
    </w:pPr>
    <w:rPr>
      <w:i/>
      <w:iCs/>
      <w:color w:val="auto"/>
      <w:sz w:val="22"/>
      <w:lang w:eastAsia="en-US"/>
    </w:rPr>
  </w:style>
  <w:style w:type="character" w:customStyle="1" w:styleId="2f">
    <w:name w:val="Основной текст (2) + Полужирный"/>
    <w:basedOn w:val="26"/>
    <w:rsid w:val="00DC42A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0">
    <w:name w:val="Основной текст (2) + Полужирный;Курсив"/>
    <w:basedOn w:val="26"/>
    <w:rsid w:val="00DC42A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71">
    <w:name w:val="Основной текст7"/>
    <w:basedOn w:val="a3"/>
    <w:rsid w:val="00DC42A7"/>
    <w:pPr>
      <w:widowControl w:val="0"/>
      <w:shd w:val="clear" w:color="auto" w:fill="FFFFFF"/>
      <w:spacing w:after="0" w:line="274" w:lineRule="exact"/>
      <w:ind w:left="0" w:hanging="1260"/>
      <w:jc w:val="left"/>
    </w:pPr>
    <w:rPr>
      <w:color w:val="auto"/>
      <w:spacing w:val="2"/>
      <w:sz w:val="21"/>
      <w:szCs w:val="21"/>
    </w:rPr>
  </w:style>
  <w:style w:type="character" w:customStyle="1" w:styleId="95pt0pt">
    <w:name w:val="Основной текст + 9.5 pt;Полужирный;Интервал 0 pt"/>
    <w:basedOn w:val="afc"/>
    <w:rsid w:val="00DC42A7"/>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ru-RU"/>
    </w:rPr>
  </w:style>
  <w:style w:type="paragraph" w:customStyle="1" w:styleId="212">
    <w:name w:val="Основной текст 21"/>
    <w:basedOn w:val="a3"/>
    <w:rsid w:val="000F67F1"/>
    <w:pPr>
      <w:tabs>
        <w:tab w:val="left" w:pos="8222"/>
      </w:tabs>
      <w:spacing w:after="0" w:line="240" w:lineRule="auto"/>
      <w:ind w:left="0" w:right="-1759" w:firstLine="0"/>
      <w:jc w:val="left"/>
    </w:pPr>
    <w:rPr>
      <w:color w:val="auto"/>
      <w:sz w:val="28"/>
      <w:szCs w:val="20"/>
    </w:rPr>
  </w:style>
  <w:style w:type="character" w:customStyle="1" w:styleId="FontStyle47">
    <w:name w:val="Font Style47"/>
    <w:rsid w:val="00550E58"/>
    <w:rPr>
      <w:rFonts w:ascii="Times New Roman" w:hAnsi="Times New Roman" w:cs="Times New Roman" w:hint="default"/>
      <w:sz w:val="18"/>
      <w:szCs w:val="18"/>
    </w:rPr>
  </w:style>
  <w:style w:type="character" w:customStyle="1" w:styleId="FontStyle15">
    <w:name w:val="Font Style15"/>
    <w:basedOn w:val="a4"/>
    <w:uiPriority w:val="99"/>
    <w:rsid w:val="001C6650"/>
    <w:rPr>
      <w:rFonts w:ascii="Georgia" w:hAnsi="Georgia" w:cs="Georgia"/>
      <w:sz w:val="18"/>
      <w:szCs w:val="18"/>
    </w:rPr>
  </w:style>
  <w:style w:type="character" w:customStyle="1" w:styleId="FontStyle126">
    <w:name w:val="Font Style126"/>
    <w:uiPriority w:val="99"/>
    <w:rsid w:val="001C6650"/>
    <w:rPr>
      <w:rFonts w:ascii="Times New Roman" w:hAnsi="Times New Roman" w:cs="Times New Roman" w:hint="default"/>
      <w:b/>
      <w:bCs/>
      <w:sz w:val="18"/>
      <w:szCs w:val="18"/>
    </w:rPr>
  </w:style>
  <w:style w:type="character" w:customStyle="1" w:styleId="FontStyle131">
    <w:name w:val="Font Style131"/>
    <w:uiPriority w:val="99"/>
    <w:rsid w:val="001C6650"/>
    <w:rPr>
      <w:rFonts w:ascii="Times New Roman" w:hAnsi="Times New Roman" w:cs="Times New Roman" w:hint="default"/>
      <w:b/>
      <w:bCs/>
      <w:sz w:val="20"/>
      <w:szCs w:val="20"/>
    </w:rPr>
  </w:style>
  <w:style w:type="paragraph" w:customStyle="1" w:styleId="affff9">
    <w:name w:val="аТекст"/>
    <w:basedOn w:val="af2"/>
    <w:rsid w:val="0068697F"/>
    <w:pPr>
      <w:spacing w:after="0"/>
      <w:ind w:firstLine="567"/>
      <w:jc w:val="both"/>
    </w:pPr>
  </w:style>
  <w:style w:type="paragraph" w:customStyle="1" w:styleId="a2">
    <w:name w:val="аСписок"/>
    <w:basedOn w:val="a3"/>
    <w:rsid w:val="0068697F"/>
    <w:pPr>
      <w:numPr>
        <w:numId w:val="393"/>
      </w:numPr>
      <w:spacing w:after="0" w:line="240" w:lineRule="auto"/>
    </w:pPr>
    <w:rPr>
      <w:color w:val="auto"/>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qFormat="1"/>
    <w:lsdException w:name="footnote text" w:qFormat="1"/>
    <w:lsdException w:name="header" w:uiPriority="99"/>
    <w:lsdException w:name="footer" w:uiPriority="99"/>
    <w:lsdException w:name="caption" w:qFormat="1"/>
    <w:lsdException w:name="footnote reference" w:qFormat="1"/>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Normal (Web)" w:uiPriority="99"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11F42"/>
    <w:pPr>
      <w:spacing w:after="40" w:line="236" w:lineRule="auto"/>
      <w:ind w:left="4" w:firstLine="9"/>
      <w:jc w:val="both"/>
    </w:pPr>
    <w:rPr>
      <w:rFonts w:ascii="Times New Roman" w:eastAsia="Times New Roman" w:hAnsi="Times New Roman" w:cs="Times New Roman"/>
      <w:color w:val="000000"/>
      <w:sz w:val="24"/>
      <w:lang w:eastAsia="ru-RU"/>
    </w:rPr>
  </w:style>
  <w:style w:type="paragraph" w:styleId="1">
    <w:name w:val="heading 1"/>
    <w:basedOn w:val="a3"/>
    <w:next w:val="a3"/>
    <w:link w:val="10"/>
    <w:qFormat/>
    <w:rsid w:val="006B18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3"/>
    <w:next w:val="a3"/>
    <w:link w:val="210"/>
    <w:uiPriority w:val="9"/>
    <w:qFormat/>
    <w:rsid w:val="006C5130"/>
    <w:pPr>
      <w:keepNext/>
      <w:keepLines/>
      <w:widowControl w:val="0"/>
      <w:spacing w:before="200" w:after="0" w:line="240" w:lineRule="auto"/>
      <w:ind w:left="0" w:firstLine="400"/>
      <w:outlineLvl w:val="1"/>
    </w:pPr>
    <w:rPr>
      <w:rFonts w:ascii="Cambria" w:hAnsi="Cambria"/>
      <w:b/>
      <w:color w:val="4F81BD"/>
      <w:sz w:val="26"/>
      <w:szCs w:val="26"/>
    </w:rPr>
  </w:style>
  <w:style w:type="paragraph" w:styleId="31">
    <w:name w:val="heading 3"/>
    <w:basedOn w:val="a3"/>
    <w:next w:val="a3"/>
    <w:link w:val="32"/>
    <w:uiPriority w:val="9"/>
    <w:unhideWhenUsed/>
    <w:qFormat/>
    <w:rsid w:val="004C6C9E"/>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3"/>
    <w:next w:val="a3"/>
    <w:link w:val="42"/>
    <w:unhideWhenUsed/>
    <w:qFormat/>
    <w:rsid w:val="00B9314D"/>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basedOn w:val="a3"/>
    <w:next w:val="a3"/>
    <w:link w:val="52"/>
    <w:qFormat/>
    <w:rsid w:val="005425D4"/>
    <w:pPr>
      <w:spacing w:before="240" w:after="60" w:line="240" w:lineRule="auto"/>
      <w:ind w:left="0" w:firstLine="0"/>
      <w:jc w:val="left"/>
      <w:outlineLvl w:val="4"/>
    </w:pPr>
    <w:rPr>
      <w:b/>
      <w:bCs/>
      <w:i/>
      <w:iCs/>
      <w:color w:val="auto"/>
      <w:sz w:val="26"/>
      <w:szCs w:val="26"/>
    </w:rPr>
  </w:style>
  <w:style w:type="paragraph" w:styleId="6">
    <w:name w:val="heading 6"/>
    <w:basedOn w:val="a3"/>
    <w:next w:val="a3"/>
    <w:link w:val="60"/>
    <w:qFormat/>
    <w:rsid w:val="005425D4"/>
    <w:pPr>
      <w:keepNext/>
      <w:spacing w:after="0" w:line="240" w:lineRule="auto"/>
      <w:ind w:left="0" w:firstLine="0"/>
      <w:jc w:val="center"/>
      <w:outlineLvl w:val="5"/>
    </w:pPr>
    <w:rPr>
      <w:b/>
      <w:bCs/>
      <w:i/>
      <w:color w:val="auto"/>
      <w:sz w:val="22"/>
    </w:rPr>
  </w:style>
  <w:style w:type="paragraph" w:styleId="7">
    <w:name w:val="heading 7"/>
    <w:basedOn w:val="a3"/>
    <w:next w:val="a3"/>
    <w:link w:val="70"/>
    <w:qFormat/>
    <w:rsid w:val="005425D4"/>
    <w:pPr>
      <w:spacing w:before="240" w:after="60" w:line="240" w:lineRule="auto"/>
      <w:ind w:left="0" w:firstLine="0"/>
      <w:jc w:val="left"/>
      <w:outlineLvl w:val="6"/>
    </w:pPr>
    <w:rPr>
      <w:rFonts w:ascii="Arial" w:hAnsi="Arial"/>
      <w:color w:val="auto"/>
      <w:sz w:val="20"/>
      <w:szCs w:val="20"/>
    </w:rPr>
  </w:style>
  <w:style w:type="paragraph" w:styleId="8">
    <w:name w:val="heading 8"/>
    <w:basedOn w:val="a3"/>
    <w:next w:val="a3"/>
    <w:link w:val="80"/>
    <w:uiPriority w:val="9"/>
    <w:qFormat/>
    <w:rsid w:val="005425D4"/>
    <w:pPr>
      <w:spacing w:before="240" w:after="60" w:line="240" w:lineRule="auto"/>
      <w:ind w:left="0" w:firstLine="0"/>
      <w:jc w:val="left"/>
      <w:outlineLvl w:val="7"/>
    </w:pPr>
    <w:rPr>
      <w:rFonts w:ascii="Arial" w:hAnsi="Arial"/>
      <w:i/>
      <w:color w:val="auto"/>
      <w:sz w:val="20"/>
      <w:szCs w:val="20"/>
    </w:rPr>
  </w:style>
  <w:style w:type="paragraph" w:styleId="9">
    <w:name w:val="heading 9"/>
    <w:basedOn w:val="a3"/>
    <w:next w:val="a3"/>
    <w:link w:val="90"/>
    <w:qFormat/>
    <w:rsid w:val="005425D4"/>
    <w:pPr>
      <w:spacing w:before="240" w:after="60" w:line="240" w:lineRule="auto"/>
      <w:ind w:left="0" w:firstLine="0"/>
      <w:jc w:val="left"/>
      <w:outlineLvl w:val="8"/>
    </w:pPr>
    <w:rPr>
      <w:rFonts w:ascii="Arial" w:hAnsi="Arial"/>
      <w:b/>
      <w:i/>
      <w:color w:val="auto"/>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6B18D7"/>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basedOn w:val="a4"/>
    <w:link w:val="21"/>
    <w:rsid w:val="006C5130"/>
    <w:rPr>
      <w:rFonts w:ascii="Cambria" w:eastAsia="Times New Roman" w:hAnsi="Cambria" w:cs="Times New Roman"/>
      <w:b/>
      <w:color w:val="4F81BD"/>
      <w:sz w:val="26"/>
      <w:szCs w:val="26"/>
      <w:lang w:eastAsia="ru-RU"/>
    </w:rPr>
  </w:style>
  <w:style w:type="character" w:customStyle="1" w:styleId="32">
    <w:name w:val="Заголовок 3 Знак"/>
    <w:basedOn w:val="a4"/>
    <w:link w:val="31"/>
    <w:rsid w:val="004C6C9E"/>
    <w:rPr>
      <w:rFonts w:asciiTheme="majorHAnsi" w:eastAsiaTheme="majorEastAsia" w:hAnsiTheme="majorHAnsi" w:cstheme="majorBidi"/>
      <w:b/>
      <w:bCs/>
      <w:color w:val="4F81BD" w:themeColor="accent1"/>
      <w:sz w:val="24"/>
      <w:lang w:eastAsia="ru-RU"/>
    </w:rPr>
  </w:style>
  <w:style w:type="character" w:customStyle="1" w:styleId="42">
    <w:name w:val="Заголовок 4 Знак"/>
    <w:basedOn w:val="a4"/>
    <w:link w:val="41"/>
    <w:uiPriority w:val="9"/>
    <w:semiHidden/>
    <w:rsid w:val="00B9314D"/>
    <w:rPr>
      <w:rFonts w:asciiTheme="majorHAnsi" w:eastAsiaTheme="majorEastAsia" w:hAnsiTheme="majorHAnsi" w:cstheme="majorBidi"/>
      <w:b/>
      <w:bCs/>
      <w:i/>
      <w:iCs/>
      <w:color w:val="4F81BD" w:themeColor="accent1"/>
      <w:sz w:val="24"/>
      <w:lang w:eastAsia="ru-RU"/>
    </w:rPr>
  </w:style>
  <w:style w:type="character" w:customStyle="1" w:styleId="60">
    <w:name w:val="Заголовок 6 Знак"/>
    <w:basedOn w:val="a4"/>
    <w:link w:val="6"/>
    <w:rsid w:val="005425D4"/>
    <w:rPr>
      <w:rFonts w:ascii="Times New Roman" w:eastAsia="Times New Roman" w:hAnsi="Times New Roman" w:cs="Times New Roman"/>
      <w:b/>
      <w:bCs/>
      <w:i/>
      <w:lang w:eastAsia="ru-RU"/>
    </w:rPr>
  </w:style>
  <w:style w:type="paragraph" w:styleId="a7">
    <w:name w:val="List Paragraph"/>
    <w:basedOn w:val="a3"/>
    <w:link w:val="a8"/>
    <w:uiPriority w:val="99"/>
    <w:qFormat/>
    <w:rsid w:val="009846A6"/>
    <w:pPr>
      <w:spacing w:after="200" w:line="276" w:lineRule="auto"/>
      <w:ind w:left="720" w:firstLine="0"/>
      <w:contextualSpacing/>
      <w:jc w:val="left"/>
    </w:pPr>
    <w:rPr>
      <w:rFonts w:ascii="Calibri" w:eastAsia="Calibri" w:hAnsi="Calibri"/>
      <w:color w:val="auto"/>
      <w:sz w:val="22"/>
      <w:lang w:eastAsia="en-US"/>
    </w:rPr>
  </w:style>
  <w:style w:type="character" w:customStyle="1" w:styleId="a8">
    <w:name w:val="Абзац списка Знак"/>
    <w:link w:val="a7"/>
    <w:uiPriority w:val="99"/>
    <w:locked/>
    <w:rsid w:val="009846A6"/>
    <w:rPr>
      <w:rFonts w:ascii="Calibri" w:eastAsia="Calibri" w:hAnsi="Calibri" w:cs="Times New Roman"/>
    </w:rPr>
  </w:style>
  <w:style w:type="character" w:customStyle="1" w:styleId="22">
    <w:name w:val="Заголовок 2 Знак"/>
    <w:basedOn w:val="a4"/>
    <w:uiPriority w:val="9"/>
    <w:rsid w:val="006C5130"/>
    <w:rPr>
      <w:rFonts w:asciiTheme="majorHAnsi" w:eastAsiaTheme="majorEastAsia" w:hAnsiTheme="majorHAnsi" w:cstheme="majorBidi"/>
      <w:b/>
      <w:bCs/>
      <w:color w:val="4F81BD" w:themeColor="accent1"/>
      <w:sz w:val="26"/>
      <w:szCs w:val="26"/>
      <w:lang w:eastAsia="ru-RU"/>
    </w:rPr>
  </w:style>
  <w:style w:type="character" w:customStyle="1" w:styleId="Zag11">
    <w:name w:val="Zag_11"/>
    <w:rsid w:val="006C5130"/>
  </w:style>
  <w:style w:type="paragraph" w:customStyle="1" w:styleId="91">
    <w:name w:val="Без интервала9"/>
    <w:aliases w:val="основа"/>
    <w:basedOn w:val="a3"/>
    <w:uiPriority w:val="1"/>
    <w:qFormat/>
    <w:rsid w:val="006C5130"/>
    <w:pPr>
      <w:spacing w:after="0" w:line="240" w:lineRule="auto"/>
      <w:ind w:left="0" w:firstLine="709"/>
    </w:pPr>
    <w:rPr>
      <w:color w:val="auto"/>
      <w:szCs w:val="32"/>
      <w:lang w:eastAsia="en-US" w:bidi="en-US"/>
    </w:rPr>
  </w:style>
  <w:style w:type="paragraph" w:customStyle="1" w:styleId="Default">
    <w:name w:val="Default"/>
    <w:qFormat/>
    <w:rsid w:val="006C513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9">
    <w:name w:val="А_сноска"/>
    <w:basedOn w:val="aa"/>
    <w:link w:val="ab"/>
    <w:qFormat/>
    <w:rsid w:val="006C5130"/>
    <w:pPr>
      <w:widowControl w:val="0"/>
      <w:ind w:left="0" w:firstLine="400"/>
    </w:pPr>
    <w:rPr>
      <w:color w:val="auto"/>
      <w:sz w:val="24"/>
      <w:szCs w:val="24"/>
    </w:rPr>
  </w:style>
  <w:style w:type="paragraph" w:styleId="aa">
    <w:name w:val="footnote text"/>
    <w:aliases w:val="Знак6,F1"/>
    <w:basedOn w:val="a3"/>
    <w:link w:val="ac"/>
    <w:unhideWhenUsed/>
    <w:qFormat/>
    <w:rsid w:val="006C5130"/>
    <w:pPr>
      <w:spacing w:after="0" w:line="240" w:lineRule="auto"/>
    </w:pPr>
    <w:rPr>
      <w:sz w:val="20"/>
      <w:szCs w:val="20"/>
    </w:rPr>
  </w:style>
  <w:style w:type="character" w:customStyle="1" w:styleId="ac">
    <w:name w:val="Текст сноски Знак"/>
    <w:aliases w:val="Знак6 Знак,F1 Знак"/>
    <w:basedOn w:val="a4"/>
    <w:link w:val="aa"/>
    <w:uiPriority w:val="99"/>
    <w:rsid w:val="006C5130"/>
    <w:rPr>
      <w:rFonts w:ascii="Times New Roman" w:eastAsia="Times New Roman" w:hAnsi="Times New Roman" w:cs="Times New Roman"/>
      <w:color w:val="000000"/>
      <w:sz w:val="20"/>
      <w:szCs w:val="20"/>
      <w:lang w:eastAsia="ru-RU"/>
    </w:rPr>
  </w:style>
  <w:style w:type="character" w:customStyle="1" w:styleId="ab">
    <w:name w:val="А_сноска Знак"/>
    <w:basedOn w:val="a4"/>
    <w:link w:val="a9"/>
    <w:rsid w:val="006C5130"/>
    <w:rPr>
      <w:rFonts w:ascii="Times New Roman" w:eastAsia="Times New Roman" w:hAnsi="Times New Roman" w:cs="Times New Roman"/>
      <w:sz w:val="24"/>
      <w:szCs w:val="24"/>
      <w:lang w:eastAsia="ru-RU"/>
    </w:rPr>
  </w:style>
  <w:style w:type="character" w:customStyle="1" w:styleId="ad">
    <w:name w:val="Основной текст + Курсив"/>
    <w:rsid w:val="006C5130"/>
    <w:rPr>
      <w:i/>
      <w:iCs/>
      <w:sz w:val="19"/>
      <w:szCs w:val="19"/>
      <w:shd w:val="clear" w:color="auto" w:fill="FFFFFF"/>
    </w:rPr>
  </w:style>
  <w:style w:type="character" w:customStyle="1" w:styleId="11pt">
    <w:name w:val="Основной текст + 11 pt"/>
    <w:aliases w:val="Полужирный,Интервал 0 pt,Основной текст (2) + Microsoft Sans Serif,7,5 pt,Колонтитул + 10,8,Основной текст (5) + 10,Не полужирный,Основной текст (2) + 10,Сноска + Garamond,11,Основной текст (7) + Franklin Gothic Heavy,9,5 pt9,8.5 "/>
    <w:basedOn w:val="a4"/>
    <w:link w:val="11"/>
    <w:uiPriority w:val="99"/>
    <w:rsid w:val="006C5130"/>
    <w:rPr>
      <w:b/>
      <w:bCs/>
      <w:spacing w:val="-3"/>
      <w:shd w:val="clear" w:color="auto" w:fill="FFFFFF"/>
    </w:rPr>
  </w:style>
  <w:style w:type="paragraph" w:customStyle="1" w:styleId="11">
    <w:name w:val="Заголовок №1"/>
    <w:basedOn w:val="a3"/>
    <w:link w:val="11pt"/>
    <w:qFormat/>
    <w:rsid w:val="006C5130"/>
    <w:pPr>
      <w:widowControl w:val="0"/>
      <w:shd w:val="clear" w:color="auto" w:fill="FFFFFF"/>
      <w:spacing w:before="360" w:after="180" w:line="326" w:lineRule="exact"/>
      <w:ind w:left="0" w:hanging="260"/>
      <w:jc w:val="left"/>
      <w:outlineLvl w:val="0"/>
    </w:pPr>
    <w:rPr>
      <w:rFonts w:asciiTheme="minorHAnsi" w:eastAsiaTheme="minorHAnsi" w:hAnsiTheme="minorHAnsi" w:cstheme="minorBidi"/>
      <w:b/>
      <w:bCs/>
      <w:color w:val="auto"/>
      <w:spacing w:val="-3"/>
      <w:sz w:val="22"/>
      <w:lang w:eastAsia="en-US"/>
    </w:rPr>
  </w:style>
  <w:style w:type="paragraph" w:customStyle="1" w:styleId="14">
    <w:name w:val="Основной текст14"/>
    <w:basedOn w:val="a3"/>
    <w:rsid w:val="006C5130"/>
    <w:pPr>
      <w:widowControl w:val="0"/>
      <w:shd w:val="clear" w:color="auto" w:fill="FFFFFF"/>
      <w:spacing w:after="240" w:line="274" w:lineRule="exact"/>
      <w:ind w:left="0" w:firstLine="0"/>
      <w:jc w:val="center"/>
    </w:pPr>
    <w:rPr>
      <w:sz w:val="23"/>
      <w:szCs w:val="23"/>
    </w:rPr>
  </w:style>
  <w:style w:type="paragraph" w:customStyle="1" w:styleId="s1">
    <w:name w:val="s_1"/>
    <w:basedOn w:val="a3"/>
    <w:qFormat/>
    <w:rsid w:val="006C5130"/>
    <w:pPr>
      <w:spacing w:before="100" w:beforeAutospacing="1" w:after="100" w:afterAutospacing="1" w:line="240" w:lineRule="auto"/>
      <w:ind w:left="0" w:firstLine="720"/>
    </w:pPr>
    <w:rPr>
      <w:color w:val="auto"/>
      <w:szCs w:val="24"/>
    </w:rPr>
  </w:style>
  <w:style w:type="paragraph" w:customStyle="1" w:styleId="ConsPlusNormal">
    <w:name w:val="ConsPlusNormal"/>
    <w:uiPriority w:val="99"/>
    <w:qFormat/>
    <w:rsid w:val="00B931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10">
    <w:name w:val="s_10"/>
    <w:basedOn w:val="a4"/>
    <w:rsid w:val="00B9314D"/>
  </w:style>
  <w:style w:type="paragraph" w:customStyle="1" w:styleId="ae">
    <w:name w:val="Новый"/>
    <w:basedOn w:val="a3"/>
    <w:qFormat/>
    <w:rsid w:val="00DD380E"/>
    <w:pPr>
      <w:spacing w:after="0" w:line="360" w:lineRule="auto"/>
      <w:ind w:left="0" w:firstLine="454"/>
    </w:pPr>
    <w:rPr>
      <w:color w:val="auto"/>
      <w:sz w:val="28"/>
      <w:szCs w:val="24"/>
      <w:lang w:eastAsia="en-US" w:bidi="en-US"/>
    </w:rPr>
  </w:style>
  <w:style w:type="paragraph" w:styleId="33">
    <w:name w:val="toc 3"/>
    <w:basedOn w:val="a3"/>
    <w:next w:val="a3"/>
    <w:autoRedefine/>
    <w:rsid w:val="00526EEA"/>
    <w:pPr>
      <w:tabs>
        <w:tab w:val="right" w:leader="dot" w:pos="9356"/>
      </w:tabs>
      <w:spacing w:after="0" w:line="276" w:lineRule="auto"/>
      <w:ind w:left="993" w:right="565" w:firstLine="283"/>
      <w:jc w:val="left"/>
    </w:pPr>
    <w:rPr>
      <w:b/>
      <w:color w:val="auto"/>
      <w:sz w:val="28"/>
      <w:szCs w:val="28"/>
      <w:lang w:eastAsia="en-US"/>
    </w:rPr>
  </w:style>
  <w:style w:type="paragraph" w:customStyle="1" w:styleId="12">
    <w:name w:val="Без интервала1"/>
    <w:uiPriority w:val="99"/>
    <w:qFormat/>
    <w:rsid w:val="009438AB"/>
    <w:pPr>
      <w:widowControl w:val="0"/>
      <w:suppressAutoHyphens/>
      <w:spacing w:after="0" w:line="240" w:lineRule="auto"/>
    </w:pPr>
    <w:rPr>
      <w:rFonts w:ascii="Calibri" w:eastAsia="Times New Roman" w:hAnsi="Calibri" w:cs="Calibri"/>
      <w:kern w:val="1"/>
      <w:lang w:eastAsia="ar-SA"/>
    </w:rPr>
  </w:style>
  <w:style w:type="character" w:styleId="af">
    <w:name w:val="footnote reference"/>
    <w:basedOn w:val="a4"/>
    <w:qFormat/>
    <w:rsid w:val="009438AB"/>
  </w:style>
  <w:style w:type="paragraph" w:customStyle="1" w:styleId="Zag3">
    <w:name w:val="Zag_3"/>
    <w:basedOn w:val="a3"/>
    <w:uiPriority w:val="99"/>
    <w:qFormat/>
    <w:rsid w:val="009438AB"/>
    <w:pPr>
      <w:widowControl w:val="0"/>
      <w:autoSpaceDE w:val="0"/>
      <w:autoSpaceDN w:val="0"/>
      <w:adjustRightInd w:val="0"/>
      <w:spacing w:after="68" w:line="282" w:lineRule="exact"/>
      <w:ind w:left="0" w:firstLine="0"/>
      <w:jc w:val="center"/>
    </w:pPr>
    <w:rPr>
      <w:rFonts w:eastAsia="Calibri"/>
      <w:i/>
      <w:iCs/>
      <w:szCs w:val="24"/>
      <w:lang w:val="en-US"/>
    </w:rPr>
  </w:style>
  <w:style w:type="paragraph" w:styleId="af0">
    <w:name w:val="Body Text Indent"/>
    <w:basedOn w:val="a3"/>
    <w:link w:val="13"/>
    <w:rsid w:val="00FC27AF"/>
    <w:pPr>
      <w:spacing w:after="120" w:line="240" w:lineRule="auto"/>
      <w:ind w:left="283" w:firstLine="0"/>
      <w:jc w:val="left"/>
    </w:pPr>
    <w:rPr>
      <w:color w:val="auto"/>
      <w:szCs w:val="24"/>
    </w:rPr>
  </w:style>
  <w:style w:type="character" w:customStyle="1" w:styleId="13">
    <w:name w:val="Основной текст с отступом Знак1"/>
    <w:basedOn w:val="a4"/>
    <w:link w:val="af0"/>
    <w:uiPriority w:val="99"/>
    <w:rsid w:val="00FC27AF"/>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4"/>
    <w:uiPriority w:val="99"/>
    <w:semiHidden/>
    <w:rsid w:val="00FC27AF"/>
    <w:rPr>
      <w:rFonts w:ascii="Times New Roman" w:eastAsia="Times New Roman" w:hAnsi="Times New Roman" w:cs="Times New Roman"/>
      <w:color w:val="000000"/>
      <w:sz w:val="24"/>
      <w:lang w:eastAsia="ru-RU"/>
    </w:r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3"/>
    <w:link w:val="af3"/>
    <w:qFormat/>
    <w:rsid w:val="00FC27AF"/>
    <w:pPr>
      <w:spacing w:after="120" w:line="240" w:lineRule="auto"/>
      <w:ind w:left="0" w:firstLine="0"/>
      <w:jc w:val="left"/>
    </w:pPr>
    <w:rPr>
      <w:color w:val="auto"/>
      <w:szCs w:val="24"/>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4"/>
    <w:link w:val="af2"/>
    <w:rsid w:val="00FC27AF"/>
    <w:rPr>
      <w:rFonts w:ascii="Times New Roman" w:eastAsia="Times New Roman" w:hAnsi="Times New Roman" w:cs="Times New Roman"/>
      <w:sz w:val="24"/>
      <w:szCs w:val="24"/>
      <w:lang w:eastAsia="ru-RU"/>
    </w:rPr>
  </w:style>
  <w:style w:type="paragraph" w:customStyle="1" w:styleId="Abstract">
    <w:name w:val="Abstract"/>
    <w:basedOn w:val="a3"/>
    <w:link w:val="Abstract0"/>
    <w:qFormat/>
    <w:rsid w:val="00FC27AF"/>
    <w:pPr>
      <w:widowControl w:val="0"/>
      <w:autoSpaceDE w:val="0"/>
      <w:autoSpaceDN w:val="0"/>
      <w:adjustRightInd w:val="0"/>
      <w:spacing w:after="0" w:line="360" w:lineRule="auto"/>
      <w:ind w:left="0" w:firstLine="454"/>
    </w:pPr>
    <w:rPr>
      <w:rFonts w:eastAsia="@Arial Unicode MS"/>
      <w:color w:val="auto"/>
      <w:sz w:val="28"/>
      <w:szCs w:val="28"/>
    </w:rPr>
  </w:style>
  <w:style w:type="character" w:customStyle="1" w:styleId="Abstract0">
    <w:name w:val="Abstract Знак"/>
    <w:basedOn w:val="a4"/>
    <w:link w:val="Abstract"/>
    <w:rsid w:val="00FC27AF"/>
    <w:rPr>
      <w:rFonts w:ascii="Times New Roman" w:eastAsia="@Arial Unicode MS" w:hAnsi="Times New Roman" w:cs="Times New Roman"/>
      <w:sz w:val="28"/>
      <w:szCs w:val="28"/>
      <w:lang w:eastAsia="ru-RU"/>
    </w:rPr>
  </w:style>
  <w:style w:type="character" w:customStyle="1" w:styleId="dash041e0431044b0447043d044b0439char1">
    <w:name w:val="dash041e_0431_044b_0447_043d_044b_0439__char1"/>
    <w:basedOn w:val="a4"/>
    <w:rsid w:val="004C6C9E"/>
    <w:rPr>
      <w:rFonts w:ascii="Times New Roman" w:hAnsi="Times New Roman" w:cs="Times New Roman" w:hint="default"/>
      <w:strike w:val="0"/>
      <w:dstrike w:val="0"/>
      <w:sz w:val="24"/>
      <w:szCs w:val="24"/>
      <w:u w:val="none"/>
      <w:effect w:val="none"/>
    </w:rPr>
  </w:style>
  <w:style w:type="character" w:styleId="af4">
    <w:name w:val="endnote reference"/>
    <w:rsid w:val="004C6C9E"/>
    <w:rPr>
      <w:vertAlign w:val="superscript"/>
    </w:rPr>
  </w:style>
  <w:style w:type="paragraph" w:customStyle="1" w:styleId="a1">
    <w:name w:val="НОМЕРА"/>
    <w:basedOn w:val="af5"/>
    <w:link w:val="af6"/>
    <w:uiPriority w:val="99"/>
    <w:qFormat/>
    <w:rsid w:val="004C6C9E"/>
    <w:pPr>
      <w:numPr>
        <w:numId w:val="52"/>
      </w:numPr>
      <w:spacing w:after="0" w:line="240" w:lineRule="auto"/>
    </w:pPr>
    <w:rPr>
      <w:rFonts w:ascii="Arial Narrow" w:eastAsia="Calibri" w:hAnsi="Arial Narrow"/>
      <w:color w:val="auto"/>
      <w:sz w:val="18"/>
      <w:szCs w:val="18"/>
      <w:lang w:eastAsia="en-US"/>
    </w:rPr>
  </w:style>
  <w:style w:type="paragraph" w:styleId="a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3"/>
    <w:link w:val="af7"/>
    <w:uiPriority w:val="99"/>
    <w:unhideWhenUsed/>
    <w:qFormat/>
    <w:rsid w:val="004C6C9E"/>
    <w:rPr>
      <w:szCs w:val="24"/>
    </w:rPr>
  </w:style>
  <w:style w:type="character" w:customStyle="1" w:styleId="a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5"/>
    <w:rsid w:val="00BF5E50"/>
    <w:rPr>
      <w:rFonts w:ascii="Times New Roman" w:eastAsia="Times New Roman" w:hAnsi="Times New Roman" w:cs="Times New Roman"/>
      <w:color w:val="000000"/>
      <w:sz w:val="24"/>
      <w:szCs w:val="24"/>
      <w:lang w:eastAsia="ru-RU"/>
    </w:rPr>
  </w:style>
  <w:style w:type="character" w:customStyle="1" w:styleId="af6">
    <w:name w:val="НОМЕРА Знак"/>
    <w:link w:val="a1"/>
    <w:uiPriority w:val="99"/>
    <w:rsid w:val="004C6C9E"/>
    <w:rPr>
      <w:rFonts w:ascii="Arial Narrow" w:eastAsia="Calibri" w:hAnsi="Arial Narrow" w:cs="Times New Roman"/>
      <w:sz w:val="18"/>
      <w:szCs w:val="18"/>
    </w:rPr>
  </w:style>
  <w:style w:type="paragraph" w:styleId="af8">
    <w:name w:val="endnote text"/>
    <w:basedOn w:val="a3"/>
    <w:link w:val="af9"/>
    <w:unhideWhenUsed/>
    <w:rsid w:val="004C6C9E"/>
    <w:pPr>
      <w:spacing w:after="0" w:line="240" w:lineRule="auto"/>
      <w:ind w:left="0" w:firstLine="720"/>
    </w:pPr>
    <w:rPr>
      <w:rFonts w:ascii="Calibri" w:eastAsia="Calibri" w:hAnsi="Calibri"/>
      <w:color w:val="auto"/>
      <w:sz w:val="20"/>
      <w:szCs w:val="20"/>
      <w:lang w:eastAsia="en-US"/>
    </w:rPr>
  </w:style>
  <w:style w:type="character" w:customStyle="1" w:styleId="af9">
    <w:name w:val="Текст концевой сноски Знак"/>
    <w:basedOn w:val="a4"/>
    <w:link w:val="af8"/>
    <w:rsid w:val="004C6C9E"/>
    <w:rPr>
      <w:rFonts w:ascii="Calibri" w:eastAsia="Calibri" w:hAnsi="Calibri" w:cs="Times New Roman"/>
      <w:sz w:val="20"/>
      <w:szCs w:val="20"/>
    </w:rPr>
  </w:style>
  <w:style w:type="paragraph" w:styleId="afa">
    <w:name w:val="Balloon Text"/>
    <w:basedOn w:val="a3"/>
    <w:link w:val="afb"/>
    <w:uiPriority w:val="99"/>
    <w:semiHidden/>
    <w:unhideWhenUsed/>
    <w:rsid w:val="004C6C9E"/>
    <w:pPr>
      <w:spacing w:after="0" w:line="240" w:lineRule="auto"/>
    </w:pPr>
    <w:rPr>
      <w:rFonts w:ascii="Tahoma" w:hAnsi="Tahoma" w:cs="Tahoma"/>
      <w:sz w:val="16"/>
      <w:szCs w:val="16"/>
    </w:rPr>
  </w:style>
  <w:style w:type="character" w:customStyle="1" w:styleId="afb">
    <w:name w:val="Текст выноски Знак"/>
    <w:basedOn w:val="a4"/>
    <w:link w:val="afa"/>
    <w:uiPriority w:val="99"/>
    <w:semiHidden/>
    <w:rsid w:val="004C6C9E"/>
    <w:rPr>
      <w:rFonts w:ascii="Tahoma" w:eastAsia="Times New Roman" w:hAnsi="Tahoma" w:cs="Tahoma"/>
      <w:color w:val="000000"/>
      <w:sz w:val="16"/>
      <w:szCs w:val="16"/>
      <w:lang w:eastAsia="ru-RU"/>
    </w:rPr>
  </w:style>
  <w:style w:type="paragraph" w:customStyle="1" w:styleId="-11">
    <w:name w:val="Цветной список - Акцент 11"/>
    <w:basedOn w:val="a3"/>
    <w:uiPriority w:val="99"/>
    <w:qFormat/>
    <w:rsid w:val="004B3BF0"/>
    <w:pPr>
      <w:spacing w:after="0" w:line="240" w:lineRule="auto"/>
      <w:ind w:left="720" w:firstLine="720"/>
      <w:contextualSpacing/>
    </w:pPr>
    <w:rPr>
      <w:color w:val="auto"/>
      <w:szCs w:val="24"/>
    </w:rPr>
  </w:style>
  <w:style w:type="paragraph" w:customStyle="1" w:styleId="Zag2">
    <w:name w:val="Zag_2"/>
    <w:basedOn w:val="a3"/>
    <w:uiPriority w:val="99"/>
    <w:qFormat/>
    <w:rsid w:val="00CD2AF0"/>
    <w:pPr>
      <w:widowControl w:val="0"/>
      <w:autoSpaceDE w:val="0"/>
      <w:autoSpaceDN w:val="0"/>
      <w:adjustRightInd w:val="0"/>
      <w:spacing w:after="129" w:line="291" w:lineRule="exact"/>
      <w:ind w:left="0" w:firstLine="0"/>
      <w:jc w:val="center"/>
    </w:pPr>
    <w:rPr>
      <w:rFonts w:eastAsia="Calibri"/>
      <w:b/>
      <w:bCs/>
      <w:szCs w:val="24"/>
      <w:lang w:val="en-US"/>
    </w:rPr>
  </w:style>
  <w:style w:type="paragraph" w:customStyle="1" w:styleId="23">
    <w:name w:val="Без интервала2"/>
    <w:rsid w:val="00CD2AF0"/>
    <w:pPr>
      <w:widowControl w:val="0"/>
      <w:suppressAutoHyphens/>
      <w:spacing w:after="0" w:line="240" w:lineRule="auto"/>
    </w:pPr>
    <w:rPr>
      <w:rFonts w:ascii="Calibri" w:eastAsia="Times New Roman" w:hAnsi="Calibri" w:cs="Calibri"/>
      <w:kern w:val="1"/>
      <w:lang w:eastAsia="ar-SA"/>
    </w:rPr>
  </w:style>
  <w:style w:type="character" w:customStyle="1" w:styleId="15">
    <w:name w:val="Заголовок №1_"/>
    <w:rsid w:val="00606014"/>
    <w:rPr>
      <w:spacing w:val="10"/>
      <w:sz w:val="33"/>
      <w:szCs w:val="33"/>
      <w:shd w:val="clear" w:color="auto" w:fill="FFFFFF"/>
    </w:rPr>
  </w:style>
  <w:style w:type="character" w:customStyle="1" w:styleId="afc">
    <w:name w:val="Основной текст_"/>
    <w:link w:val="16"/>
    <w:rsid w:val="00606014"/>
    <w:rPr>
      <w:shd w:val="clear" w:color="auto" w:fill="FFFFFF"/>
    </w:rPr>
  </w:style>
  <w:style w:type="paragraph" w:customStyle="1" w:styleId="16">
    <w:name w:val="Основной текст1"/>
    <w:basedOn w:val="a3"/>
    <w:link w:val="afc"/>
    <w:rsid w:val="00606014"/>
    <w:pPr>
      <w:shd w:val="clear" w:color="auto" w:fill="FFFFFF"/>
      <w:spacing w:after="0" w:line="209" w:lineRule="exact"/>
      <w:ind w:left="0" w:firstLine="0"/>
    </w:pPr>
    <w:rPr>
      <w:rFonts w:asciiTheme="minorHAnsi" w:eastAsiaTheme="minorHAnsi" w:hAnsiTheme="minorHAnsi" w:cstheme="minorBidi"/>
      <w:color w:val="auto"/>
      <w:sz w:val="22"/>
      <w:shd w:val="clear" w:color="auto" w:fill="FFFFFF"/>
      <w:lang w:eastAsia="en-US"/>
    </w:rPr>
  </w:style>
  <w:style w:type="character" w:customStyle="1" w:styleId="24">
    <w:name w:val="Заголовок №2_"/>
    <w:link w:val="25"/>
    <w:rsid w:val="00606014"/>
    <w:rPr>
      <w:sz w:val="21"/>
      <w:szCs w:val="21"/>
      <w:shd w:val="clear" w:color="auto" w:fill="FFFFFF"/>
    </w:rPr>
  </w:style>
  <w:style w:type="paragraph" w:customStyle="1" w:styleId="25">
    <w:name w:val="Заголовок №2"/>
    <w:basedOn w:val="a3"/>
    <w:link w:val="24"/>
    <w:rsid w:val="00606014"/>
    <w:pPr>
      <w:shd w:val="clear" w:color="auto" w:fill="FFFFFF"/>
      <w:spacing w:before="120" w:after="0" w:line="223" w:lineRule="exact"/>
      <w:ind w:left="0" w:firstLine="0"/>
      <w:jc w:val="center"/>
      <w:outlineLvl w:val="1"/>
    </w:pPr>
    <w:rPr>
      <w:rFonts w:asciiTheme="minorHAnsi" w:eastAsiaTheme="minorHAnsi" w:hAnsiTheme="minorHAnsi" w:cstheme="minorBidi"/>
      <w:color w:val="auto"/>
      <w:sz w:val="21"/>
      <w:szCs w:val="21"/>
      <w:shd w:val="clear" w:color="auto" w:fill="FFFFFF"/>
      <w:lang w:eastAsia="en-US"/>
    </w:rPr>
  </w:style>
  <w:style w:type="character" w:customStyle="1" w:styleId="afd">
    <w:name w:val="Основной текст + Полужирный;Курсив"/>
    <w:rsid w:val="00606014"/>
    <w:rPr>
      <w:rFonts w:ascii="Times New Roman" w:eastAsia="Times New Roman" w:hAnsi="Times New Roman" w:cs="Times New Roman"/>
      <w:b/>
      <w:bCs/>
      <w:i/>
      <w:iCs/>
      <w:smallCaps w:val="0"/>
      <w:strike w:val="0"/>
      <w:spacing w:val="0"/>
      <w:shd w:val="clear" w:color="auto" w:fill="FFFFFF"/>
    </w:rPr>
  </w:style>
  <w:style w:type="character" w:customStyle="1" w:styleId="195pt">
    <w:name w:val="Заголовок №1 + 9;5 pt"/>
    <w:rsid w:val="00606014"/>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afe">
    <w:name w:val="Основной текст + Полужирный"/>
    <w:qFormat/>
    <w:rsid w:val="00606014"/>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220">
    <w:name w:val="Заголовок №2 (2)_"/>
    <w:link w:val="221"/>
    <w:rsid w:val="00606014"/>
    <w:rPr>
      <w:sz w:val="19"/>
      <w:szCs w:val="19"/>
      <w:shd w:val="clear" w:color="auto" w:fill="FFFFFF"/>
    </w:rPr>
  </w:style>
  <w:style w:type="paragraph" w:customStyle="1" w:styleId="221">
    <w:name w:val="Заголовок №2 (2)"/>
    <w:basedOn w:val="a3"/>
    <w:link w:val="220"/>
    <w:rsid w:val="00606014"/>
    <w:pPr>
      <w:shd w:val="clear" w:color="auto" w:fill="FFFFFF"/>
      <w:spacing w:after="0" w:line="221" w:lineRule="exact"/>
      <w:ind w:left="0" w:firstLine="340"/>
      <w:outlineLvl w:val="1"/>
    </w:pPr>
    <w:rPr>
      <w:rFonts w:asciiTheme="minorHAnsi" w:eastAsiaTheme="minorHAnsi" w:hAnsiTheme="minorHAnsi" w:cstheme="minorBidi"/>
      <w:color w:val="auto"/>
      <w:sz w:val="19"/>
      <w:szCs w:val="19"/>
      <w:shd w:val="clear" w:color="auto" w:fill="FFFFFF"/>
      <w:lang w:eastAsia="en-US"/>
    </w:rPr>
  </w:style>
  <w:style w:type="character" w:customStyle="1" w:styleId="26">
    <w:name w:val="Основной текст (2)_"/>
    <w:link w:val="27"/>
    <w:rsid w:val="00606014"/>
    <w:rPr>
      <w:sz w:val="19"/>
      <w:szCs w:val="19"/>
      <w:shd w:val="clear" w:color="auto" w:fill="FFFFFF"/>
    </w:rPr>
  </w:style>
  <w:style w:type="paragraph" w:customStyle="1" w:styleId="27">
    <w:name w:val="Основной текст (2)"/>
    <w:basedOn w:val="a3"/>
    <w:link w:val="26"/>
    <w:qFormat/>
    <w:rsid w:val="00606014"/>
    <w:pPr>
      <w:shd w:val="clear" w:color="auto" w:fill="FFFFFF"/>
      <w:spacing w:after="0" w:line="221" w:lineRule="exact"/>
      <w:ind w:left="0" w:firstLine="340"/>
    </w:pPr>
    <w:rPr>
      <w:rFonts w:asciiTheme="minorHAnsi" w:eastAsiaTheme="minorHAnsi" w:hAnsiTheme="minorHAnsi" w:cstheme="minorBidi"/>
      <w:color w:val="auto"/>
      <w:sz w:val="19"/>
      <w:szCs w:val="19"/>
      <w:shd w:val="clear" w:color="auto" w:fill="FFFFFF"/>
      <w:lang w:eastAsia="en-US"/>
    </w:rPr>
  </w:style>
  <w:style w:type="character" w:customStyle="1" w:styleId="34">
    <w:name w:val="Основной текст (3)_"/>
    <w:link w:val="35"/>
    <w:rsid w:val="00606014"/>
    <w:rPr>
      <w:sz w:val="19"/>
      <w:szCs w:val="19"/>
      <w:shd w:val="clear" w:color="auto" w:fill="FFFFFF"/>
    </w:rPr>
  </w:style>
  <w:style w:type="paragraph" w:customStyle="1" w:styleId="35">
    <w:name w:val="Основной текст (3)"/>
    <w:basedOn w:val="a3"/>
    <w:link w:val="34"/>
    <w:rsid w:val="00606014"/>
    <w:pPr>
      <w:shd w:val="clear" w:color="auto" w:fill="FFFFFF"/>
      <w:spacing w:after="0" w:line="221" w:lineRule="exact"/>
      <w:ind w:left="0" w:firstLine="340"/>
    </w:pPr>
    <w:rPr>
      <w:rFonts w:asciiTheme="minorHAnsi" w:eastAsiaTheme="minorHAnsi" w:hAnsiTheme="minorHAnsi" w:cstheme="minorBidi"/>
      <w:color w:val="auto"/>
      <w:sz w:val="19"/>
      <w:szCs w:val="19"/>
      <w:shd w:val="clear" w:color="auto" w:fill="FFFFFF"/>
      <w:lang w:eastAsia="en-US"/>
    </w:rPr>
  </w:style>
  <w:style w:type="table" w:styleId="aff">
    <w:name w:val="Table Grid"/>
    <w:basedOn w:val="a5"/>
    <w:uiPriority w:val="59"/>
    <w:rsid w:val="006060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0">
    <w:name w:val="Strong"/>
    <w:basedOn w:val="a4"/>
    <w:qFormat/>
    <w:rsid w:val="00BF5E50"/>
    <w:rPr>
      <w:b/>
      <w:bCs/>
    </w:rPr>
  </w:style>
  <w:style w:type="character" w:customStyle="1" w:styleId="FontStyle11">
    <w:name w:val="Font Style11"/>
    <w:basedOn w:val="a4"/>
    <w:uiPriority w:val="99"/>
    <w:rsid w:val="00BF5E50"/>
    <w:rPr>
      <w:rFonts w:ascii="Lucida Sans Unicode" w:hAnsi="Lucida Sans Unicode" w:cs="Lucida Sans Unicode"/>
      <w:i/>
      <w:iCs/>
      <w:sz w:val="20"/>
      <w:szCs w:val="20"/>
    </w:rPr>
  </w:style>
  <w:style w:type="character" w:customStyle="1" w:styleId="Text">
    <w:name w:val="Text"/>
    <w:rsid w:val="00BF5E50"/>
    <w:rPr>
      <w:rFonts w:ascii="SchoolBookC" w:hAnsi="SchoolBookC"/>
      <w:color w:val="000000"/>
      <w:spacing w:val="0"/>
      <w:w w:val="100"/>
      <w:position w:val="0"/>
      <w:sz w:val="22"/>
      <w:u w:val="none"/>
      <w:effect w:val="none"/>
      <w:vertAlign w:val="baseline"/>
      <w:lang w:val="ru-RU"/>
    </w:rPr>
  </w:style>
  <w:style w:type="paragraph" w:customStyle="1" w:styleId="c36">
    <w:name w:val="c36"/>
    <w:basedOn w:val="a3"/>
    <w:rsid w:val="009F76C3"/>
    <w:pPr>
      <w:spacing w:before="100" w:beforeAutospacing="1" w:after="100" w:afterAutospacing="1" w:line="240" w:lineRule="auto"/>
      <w:ind w:left="0" w:firstLine="0"/>
      <w:jc w:val="left"/>
    </w:pPr>
    <w:rPr>
      <w:color w:val="auto"/>
      <w:szCs w:val="24"/>
    </w:rPr>
  </w:style>
  <w:style w:type="character" w:customStyle="1" w:styleId="c14">
    <w:name w:val="c14"/>
    <w:basedOn w:val="a4"/>
    <w:rsid w:val="009F76C3"/>
  </w:style>
  <w:style w:type="paragraph" w:customStyle="1" w:styleId="c13">
    <w:name w:val="c13"/>
    <w:basedOn w:val="a3"/>
    <w:rsid w:val="009F76C3"/>
    <w:pPr>
      <w:spacing w:before="100" w:beforeAutospacing="1" w:after="100" w:afterAutospacing="1" w:line="240" w:lineRule="auto"/>
      <w:ind w:left="0" w:firstLine="0"/>
      <w:jc w:val="left"/>
    </w:pPr>
    <w:rPr>
      <w:color w:val="auto"/>
      <w:szCs w:val="24"/>
    </w:rPr>
  </w:style>
  <w:style w:type="character" w:customStyle="1" w:styleId="c28">
    <w:name w:val="c28"/>
    <w:basedOn w:val="a4"/>
    <w:rsid w:val="009F76C3"/>
  </w:style>
  <w:style w:type="character" w:customStyle="1" w:styleId="c3">
    <w:name w:val="c3"/>
    <w:basedOn w:val="a4"/>
    <w:qFormat/>
    <w:rsid w:val="009F76C3"/>
  </w:style>
  <w:style w:type="character" w:customStyle="1" w:styleId="c7">
    <w:name w:val="c7"/>
    <w:basedOn w:val="a4"/>
    <w:rsid w:val="009F76C3"/>
  </w:style>
  <w:style w:type="paragraph" w:customStyle="1" w:styleId="17">
    <w:name w:val="Обычный1"/>
    <w:rsid w:val="006B18D7"/>
    <w:pPr>
      <w:spacing w:after="0" w:line="240" w:lineRule="auto"/>
    </w:pPr>
    <w:rPr>
      <w:rFonts w:ascii="Times New Roman" w:eastAsia="Times New Roman" w:hAnsi="Times New Roman" w:cs="Times New Roman"/>
      <w:sz w:val="20"/>
      <w:szCs w:val="20"/>
      <w:lang w:eastAsia="ru-RU"/>
    </w:rPr>
  </w:style>
  <w:style w:type="character" w:customStyle="1" w:styleId="grame">
    <w:name w:val="grame"/>
    <w:basedOn w:val="a4"/>
    <w:rsid w:val="006B18D7"/>
  </w:style>
  <w:style w:type="character" w:customStyle="1" w:styleId="dash041e005f0431005f044b005f0447005f043d005f044b005f0439005f005fchar1char1">
    <w:name w:val="dash041e_005f0431_005f044b_005f0447_005f043d_005f044b_005f0439_005f_005fchar1__char1"/>
    <w:basedOn w:val="a4"/>
    <w:rsid w:val="006B18D7"/>
    <w:rPr>
      <w:rFonts w:ascii="Times New Roman" w:hAnsi="Times New Roman" w:cs="Times New Roman" w:hint="default"/>
      <w:strike w:val="0"/>
      <w:dstrike w:val="0"/>
      <w:sz w:val="24"/>
      <w:szCs w:val="24"/>
      <w:u w:val="none"/>
      <w:effect w:val="none"/>
    </w:rPr>
  </w:style>
  <w:style w:type="paragraph" w:styleId="aff1">
    <w:name w:val="No Spacing"/>
    <w:aliases w:val="No Spacing"/>
    <w:link w:val="aff2"/>
    <w:uiPriority w:val="1"/>
    <w:qFormat/>
    <w:rsid w:val="006B18D7"/>
    <w:pPr>
      <w:spacing w:after="0" w:line="240" w:lineRule="auto"/>
    </w:pPr>
    <w:rPr>
      <w:rFonts w:ascii="Times New Roman" w:eastAsia="MS Mincho" w:hAnsi="Times New Roman" w:cs="Times New Roman"/>
      <w:sz w:val="24"/>
      <w:szCs w:val="24"/>
      <w:lang w:eastAsia="ja-JP"/>
    </w:rPr>
  </w:style>
  <w:style w:type="character" w:customStyle="1" w:styleId="aff2">
    <w:name w:val="Без интервала Знак"/>
    <w:aliases w:val="No Spacing Знак"/>
    <w:link w:val="aff1"/>
    <w:uiPriority w:val="1"/>
    <w:locked/>
    <w:rsid w:val="0070629D"/>
    <w:rPr>
      <w:rFonts w:ascii="Times New Roman" w:eastAsia="MS Mincho" w:hAnsi="Times New Roman" w:cs="Times New Roman"/>
      <w:sz w:val="24"/>
      <w:szCs w:val="24"/>
      <w:lang w:eastAsia="ja-JP"/>
    </w:rPr>
  </w:style>
  <w:style w:type="character" w:customStyle="1" w:styleId="18">
    <w:name w:val="Знак Знак1"/>
    <w:basedOn w:val="a4"/>
    <w:locked/>
    <w:rsid w:val="00A94588"/>
    <w:rPr>
      <w:rFonts w:ascii="Arial" w:hAnsi="Arial" w:cs="Arial"/>
      <w:b/>
      <w:bCs/>
      <w:sz w:val="26"/>
      <w:szCs w:val="26"/>
      <w:lang w:val="ru-RU" w:eastAsia="ru-RU" w:bidi="ar-SA"/>
    </w:rPr>
  </w:style>
  <w:style w:type="character" w:customStyle="1" w:styleId="apple-converted-space">
    <w:name w:val="apple-converted-space"/>
    <w:basedOn w:val="a4"/>
    <w:rsid w:val="00A94588"/>
  </w:style>
  <w:style w:type="paragraph" w:customStyle="1" w:styleId="310">
    <w:name w:val="Основной текст с отступом 31"/>
    <w:basedOn w:val="a3"/>
    <w:rsid w:val="00A94588"/>
    <w:pPr>
      <w:shd w:val="clear" w:color="auto" w:fill="FFFFFF"/>
      <w:spacing w:after="0" w:line="240" w:lineRule="auto"/>
      <w:ind w:left="1080" w:firstLine="426"/>
      <w:jc w:val="center"/>
    </w:pPr>
    <w:rPr>
      <w:rFonts w:ascii="Arial" w:hAnsi="Arial" w:cs="Arial"/>
      <w:b/>
      <w:bCs/>
      <w:color w:val="auto"/>
      <w:sz w:val="32"/>
      <w:szCs w:val="24"/>
      <w:lang w:eastAsia="ar-SA"/>
    </w:rPr>
  </w:style>
  <w:style w:type="character" w:customStyle="1" w:styleId="FontStyle43">
    <w:name w:val="Font Style43"/>
    <w:basedOn w:val="a4"/>
    <w:uiPriority w:val="99"/>
    <w:rsid w:val="00385E8F"/>
    <w:rPr>
      <w:rFonts w:ascii="Bookman Old Style" w:hAnsi="Bookman Old Style" w:cs="Bookman Old Style"/>
      <w:sz w:val="18"/>
      <w:szCs w:val="18"/>
    </w:rPr>
  </w:style>
  <w:style w:type="paragraph" w:customStyle="1" w:styleId="Style4">
    <w:name w:val="Style4"/>
    <w:basedOn w:val="a3"/>
    <w:rsid w:val="00385E8F"/>
    <w:pPr>
      <w:widowControl w:val="0"/>
      <w:autoSpaceDE w:val="0"/>
      <w:autoSpaceDN w:val="0"/>
      <w:adjustRightInd w:val="0"/>
      <w:spacing w:after="0" w:line="240" w:lineRule="auto"/>
      <w:ind w:left="0" w:firstLine="0"/>
      <w:jc w:val="left"/>
    </w:pPr>
    <w:rPr>
      <w:rFonts w:ascii="Calibri" w:eastAsiaTheme="minorEastAsia" w:hAnsi="Calibri"/>
      <w:color w:val="auto"/>
      <w:szCs w:val="24"/>
    </w:rPr>
  </w:style>
  <w:style w:type="paragraph" w:customStyle="1" w:styleId="c8">
    <w:name w:val="c8"/>
    <w:basedOn w:val="a3"/>
    <w:rsid w:val="00481F7F"/>
    <w:pPr>
      <w:spacing w:before="100" w:beforeAutospacing="1" w:after="100" w:afterAutospacing="1" w:line="240" w:lineRule="auto"/>
      <w:ind w:left="0" w:firstLine="0"/>
      <w:jc w:val="left"/>
    </w:pPr>
    <w:rPr>
      <w:color w:val="auto"/>
      <w:szCs w:val="24"/>
    </w:rPr>
  </w:style>
  <w:style w:type="paragraph" w:customStyle="1" w:styleId="c29">
    <w:name w:val="c29"/>
    <w:basedOn w:val="a3"/>
    <w:rsid w:val="00481F7F"/>
    <w:pPr>
      <w:spacing w:before="100" w:beforeAutospacing="1" w:after="100" w:afterAutospacing="1" w:line="240" w:lineRule="auto"/>
      <w:ind w:left="0" w:firstLine="0"/>
      <w:jc w:val="left"/>
    </w:pPr>
    <w:rPr>
      <w:color w:val="auto"/>
      <w:szCs w:val="24"/>
    </w:rPr>
  </w:style>
  <w:style w:type="paragraph" w:customStyle="1" w:styleId="19">
    <w:name w:val="Абзац списка1"/>
    <w:basedOn w:val="a3"/>
    <w:link w:val="ListParagraphChar"/>
    <w:rsid w:val="00481F7F"/>
    <w:pPr>
      <w:spacing w:after="0" w:line="240" w:lineRule="auto"/>
      <w:ind w:left="720" w:firstLine="0"/>
      <w:jc w:val="left"/>
    </w:pPr>
    <w:rPr>
      <w:color w:val="auto"/>
      <w:sz w:val="20"/>
      <w:szCs w:val="20"/>
    </w:rPr>
  </w:style>
  <w:style w:type="character" w:customStyle="1" w:styleId="ListParagraphChar">
    <w:name w:val="List Paragraph Char"/>
    <w:link w:val="19"/>
    <w:locked/>
    <w:rsid w:val="00E773B2"/>
    <w:rPr>
      <w:rFonts w:ascii="Times New Roman" w:eastAsia="Times New Roman" w:hAnsi="Times New Roman" w:cs="Times New Roman"/>
      <w:sz w:val="20"/>
      <w:szCs w:val="20"/>
      <w:lang w:eastAsia="ru-RU"/>
    </w:rPr>
  </w:style>
  <w:style w:type="paragraph" w:styleId="aff3">
    <w:name w:val="Title"/>
    <w:basedOn w:val="a3"/>
    <w:next w:val="a3"/>
    <w:link w:val="aff4"/>
    <w:qFormat/>
    <w:rsid w:val="001D1683"/>
    <w:pPr>
      <w:suppressAutoHyphens/>
      <w:spacing w:after="0" w:line="240" w:lineRule="auto"/>
      <w:ind w:left="0" w:firstLine="0"/>
      <w:jc w:val="center"/>
    </w:pPr>
    <w:rPr>
      <w:b/>
      <w:bCs/>
      <w:color w:val="auto"/>
      <w:szCs w:val="24"/>
      <w:lang w:eastAsia="ar-SA"/>
    </w:rPr>
  </w:style>
  <w:style w:type="character" w:customStyle="1" w:styleId="aff4">
    <w:name w:val="Название Знак"/>
    <w:basedOn w:val="a4"/>
    <w:link w:val="aff3"/>
    <w:rsid w:val="001D1683"/>
    <w:rPr>
      <w:rFonts w:ascii="Times New Roman" w:eastAsia="Times New Roman" w:hAnsi="Times New Roman" w:cs="Times New Roman"/>
      <w:b/>
      <w:bCs/>
      <w:sz w:val="24"/>
      <w:szCs w:val="24"/>
      <w:lang w:eastAsia="ar-SA"/>
    </w:rPr>
  </w:style>
  <w:style w:type="paragraph" w:styleId="aff5">
    <w:name w:val="footer"/>
    <w:basedOn w:val="a3"/>
    <w:link w:val="aff6"/>
    <w:uiPriority w:val="99"/>
    <w:unhideWhenUsed/>
    <w:rsid w:val="001D1683"/>
    <w:pPr>
      <w:tabs>
        <w:tab w:val="center" w:pos="4677"/>
        <w:tab w:val="right" w:pos="9355"/>
      </w:tabs>
      <w:spacing w:after="0" w:line="240" w:lineRule="auto"/>
      <w:ind w:left="0" w:firstLine="0"/>
      <w:jc w:val="left"/>
    </w:pPr>
    <w:rPr>
      <w:rFonts w:ascii="Calibri" w:hAnsi="Calibri"/>
      <w:color w:val="auto"/>
      <w:sz w:val="22"/>
    </w:rPr>
  </w:style>
  <w:style w:type="character" w:customStyle="1" w:styleId="aff6">
    <w:name w:val="Нижний колонтитул Знак"/>
    <w:basedOn w:val="a4"/>
    <w:link w:val="aff5"/>
    <w:uiPriority w:val="99"/>
    <w:rsid w:val="001D1683"/>
    <w:rPr>
      <w:rFonts w:ascii="Calibri" w:eastAsia="Times New Roman" w:hAnsi="Calibri" w:cs="Times New Roman"/>
      <w:lang w:eastAsia="ru-RU"/>
    </w:rPr>
  </w:style>
  <w:style w:type="paragraph" w:customStyle="1" w:styleId="1a">
    <w:name w:val="Стиль1"/>
    <w:basedOn w:val="a3"/>
    <w:rsid w:val="00F96FD9"/>
    <w:pPr>
      <w:spacing w:after="0" w:line="240" w:lineRule="auto"/>
      <w:ind w:left="0" w:firstLine="0"/>
      <w:jc w:val="left"/>
    </w:pPr>
    <w:rPr>
      <w:color w:val="auto"/>
      <w:szCs w:val="24"/>
      <w:lang w:eastAsia="en-US"/>
    </w:rPr>
  </w:style>
  <w:style w:type="paragraph" w:customStyle="1" w:styleId="Style3">
    <w:name w:val="Style3"/>
    <w:basedOn w:val="a3"/>
    <w:rsid w:val="003005DC"/>
    <w:pPr>
      <w:widowControl w:val="0"/>
      <w:autoSpaceDE w:val="0"/>
      <w:autoSpaceDN w:val="0"/>
      <w:adjustRightInd w:val="0"/>
      <w:spacing w:after="0" w:line="278" w:lineRule="exact"/>
      <w:ind w:left="0" w:firstLine="0"/>
      <w:jc w:val="left"/>
    </w:pPr>
    <w:rPr>
      <w:rFonts w:ascii="Calibri" w:hAnsi="Calibri"/>
      <w:color w:val="auto"/>
      <w:szCs w:val="24"/>
    </w:rPr>
  </w:style>
  <w:style w:type="character" w:customStyle="1" w:styleId="FontStyle12">
    <w:name w:val="Font Style12"/>
    <w:basedOn w:val="a4"/>
    <w:qFormat/>
    <w:rsid w:val="003005DC"/>
    <w:rPr>
      <w:rFonts w:ascii="Calibri" w:hAnsi="Calibri" w:cs="Calibri"/>
      <w:sz w:val="22"/>
      <w:szCs w:val="22"/>
    </w:rPr>
  </w:style>
  <w:style w:type="character" w:customStyle="1" w:styleId="c24">
    <w:name w:val="c24"/>
    <w:basedOn w:val="a4"/>
    <w:rsid w:val="003005DC"/>
  </w:style>
  <w:style w:type="character" w:customStyle="1" w:styleId="c17">
    <w:name w:val="c17"/>
    <w:basedOn w:val="a4"/>
    <w:rsid w:val="003005DC"/>
  </w:style>
  <w:style w:type="paragraph" w:customStyle="1" w:styleId="c2">
    <w:name w:val="c2"/>
    <w:basedOn w:val="a3"/>
    <w:uiPriority w:val="99"/>
    <w:rsid w:val="003005DC"/>
    <w:pPr>
      <w:spacing w:before="100" w:beforeAutospacing="1" w:after="100" w:afterAutospacing="1" w:line="240" w:lineRule="auto"/>
      <w:ind w:left="0" w:firstLine="0"/>
      <w:jc w:val="left"/>
    </w:pPr>
    <w:rPr>
      <w:color w:val="auto"/>
      <w:szCs w:val="24"/>
    </w:rPr>
  </w:style>
  <w:style w:type="character" w:customStyle="1" w:styleId="190">
    <w:name w:val="Основной текст (19)_"/>
    <w:basedOn w:val="a4"/>
    <w:link w:val="191"/>
    <w:uiPriority w:val="99"/>
    <w:locked/>
    <w:rsid w:val="003005DC"/>
    <w:rPr>
      <w:rFonts w:ascii="Calibri" w:hAnsi="Calibri" w:cs="Calibri"/>
      <w:b/>
      <w:bCs/>
      <w:sz w:val="27"/>
      <w:szCs w:val="27"/>
      <w:shd w:val="clear" w:color="auto" w:fill="FFFFFF"/>
    </w:rPr>
  </w:style>
  <w:style w:type="paragraph" w:customStyle="1" w:styleId="191">
    <w:name w:val="Основной текст (19)1"/>
    <w:basedOn w:val="a3"/>
    <w:link w:val="190"/>
    <w:uiPriority w:val="99"/>
    <w:rsid w:val="003005DC"/>
    <w:pPr>
      <w:shd w:val="clear" w:color="auto" w:fill="FFFFFF"/>
      <w:spacing w:after="0" w:line="240" w:lineRule="atLeast"/>
      <w:ind w:left="0" w:firstLine="0"/>
      <w:jc w:val="left"/>
    </w:pPr>
    <w:rPr>
      <w:rFonts w:ascii="Calibri" w:eastAsiaTheme="minorHAnsi" w:hAnsi="Calibri" w:cs="Calibri"/>
      <w:b/>
      <w:bCs/>
      <w:color w:val="auto"/>
      <w:sz w:val="27"/>
      <w:szCs w:val="27"/>
      <w:lang w:eastAsia="en-US"/>
    </w:rPr>
  </w:style>
  <w:style w:type="character" w:customStyle="1" w:styleId="240">
    <w:name w:val="Основной текст (24)_"/>
    <w:basedOn w:val="a4"/>
    <w:link w:val="241"/>
    <w:uiPriority w:val="99"/>
    <w:locked/>
    <w:rsid w:val="003005DC"/>
    <w:rPr>
      <w:rFonts w:ascii="Calibri" w:hAnsi="Calibri" w:cs="Calibri"/>
      <w:sz w:val="27"/>
      <w:szCs w:val="27"/>
      <w:shd w:val="clear" w:color="auto" w:fill="FFFFFF"/>
    </w:rPr>
  </w:style>
  <w:style w:type="paragraph" w:customStyle="1" w:styleId="241">
    <w:name w:val="Основной текст (24)1"/>
    <w:basedOn w:val="a3"/>
    <w:link w:val="240"/>
    <w:uiPriority w:val="99"/>
    <w:rsid w:val="003005DC"/>
    <w:pPr>
      <w:shd w:val="clear" w:color="auto" w:fill="FFFFFF"/>
      <w:spacing w:after="0" w:line="1181" w:lineRule="exact"/>
      <w:ind w:left="0" w:hanging="380"/>
    </w:pPr>
    <w:rPr>
      <w:rFonts w:ascii="Calibri" w:eastAsiaTheme="minorHAnsi" w:hAnsi="Calibri" w:cs="Calibri"/>
      <w:color w:val="auto"/>
      <w:sz w:val="27"/>
      <w:szCs w:val="27"/>
      <w:lang w:eastAsia="en-US"/>
    </w:rPr>
  </w:style>
  <w:style w:type="character" w:customStyle="1" w:styleId="1912">
    <w:name w:val="Основной текст (19)12"/>
    <w:basedOn w:val="190"/>
    <w:uiPriority w:val="99"/>
    <w:rsid w:val="003005DC"/>
    <w:rPr>
      <w:rFonts w:ascii="Calibri" w:hAnsi="Calibri" w:cs="Calibri"/>
      <w:b/>
      <w:bCs/>
      <w:sz w:val="27"/>
      <w:szCs w:val="27"/>
      <w:shd w:val="clear" w:color="auto" w:fill="FFFFFF"/>
    </w:rPr>
  </w:style>
  <w:style w:type="character" w:customStyle="1" w:styleId="1911">
    <w:name w:val="Основной текст (19)11"/>
    <w:basedOn w:val="190"/>
    <w:uiPriority w:val="99"/>
    <w:rsid w:val="003005DC"/>
    <w:rPr>
      <w:rFonts w:ascii="Calibri" w:hAnsi="Calibri" w:cs="Calibri"/>
      <w:b/>
      <w:bCs/>
      <w:sz w:val="27"/>
      <w:szCs w:val="27"/>
      <w:shd w:val="clear" w:color="auto" w:fill="FFFFFF"/>
    </w:rPr>
  </w:style>
  <w:style w:type="paragraph" w:customStyle="1" w:styleId="ParagraphStyle">
    <w:name w:val="Paragraph Style"/>
    <w:uiPriority w:val="99"/>
    <w:qFormat/>
    <w:rsid w:val="00481705"/>
    <w:pPr>
      <w:autoSpaceDE w:val="0"/>
      <w:autoSpaceDN w:val="0"/>
      <w:adjustRightInd w:val="0"/>
      <w:spacing w:after="0" w:line="240" w:lineRule="auto"/>
    </w:pPr>
    <w:rPr>
      <w:rFonts w:ascii="Arial" w:eastAsia="Calibri" w:hAnsi="Arial" w:cs="Arial"/>
      <w:sz w:val="24"/>
      <w:szCs w:val="24"/>
    </w:rPr>
  </w:style>
  <w:style w:type="paragraph" w:customStyle="1" w:styleId="aff7">
    <w:name w:val="А_основной"/>
    <w:basedOn w:val="a3"/>
    <w:link w:val="aff8"/>
    <w:uiPriority w:val="99"/>
    <w:qFormat/>
    <w:rsid w:val="002018FA"/>
    <w:pPr>
      <w:widowControl w:val="0"/>
      <w:overflowPunct w:val="0"/>
      <w:spacing w:after="0" w:line="240" w:lineRule="auto"/>
      <w:ind w:left="0" w:firstLine="454"/>
      <w:jc w:val="left"/>
    </w:pPr>
    <w:rPr>
      <w:rFonts w:eastAsia="Andale Sans UI" w:cs="Tahoma"/>
      <w:color w:val="00000A"/>
      <w:szCs w:val="28"/>
      <w:lang w:bidi="ru-RU"/>
    </w:rPr>
  </w:style>
  <w:style w:type="character" w:customStyle="1" w:styleId="aff8">
    <w:name w:val="А_основной Знак"/>
    <w:link w:val="aff7"/>
    <w:uiPriority w:val="99"/>
    <w:rsid w:val="005425D4"/>
    <w:rPr>
      <w:rFonts w:ascii="Times New Roman" w:eastAsia="Andale Sans UI" w:hAnsi="Times New Roman" w:cs="Tahoma"/>
      <w:color w:val="00000A"/>
      <w:sz w:val="24"/>
      <w:szCs w:val="28"/>
      <w:lang w:eastAsia="ru-RU" w:bidi="ru-RU"/>
    </w:rPr>
  </w:style>
  <w:style w:type="character" w:customStyle="1" w:styleId="c0c4">
    <w:name w:val="c0 c4"/>
    <w:basedOn w:val="a4"/>
    <w:qFormat/>
    <w:rsid w:val="002018FA"/>
    <w:rPr>
      <w:rFonts w:cs="Times New Roman"/>
    </w:rPr>
  </w:style>
  <w:style w:type="character" w:customStyle="1" w:styleId="c0">
    <w:name w:val="c0"/>
    <w:basedOn w:val="a4"/>
    <w:qFormat/>
    <w:rsid w:val="002018FA"/>
    <w:rPr>
      <w:rFonts w:cs="Times New Roman"/>
    </w:rPr>
  </w:style>
  <w:style w:type="paragraph" w:customStyle="1" w:styleId="c11">
    <w:name w:val="c11"/>
    <w:basedOn w:val="a3"/>
    <w:qFormat/>
    <w:rsid w:val="002018FA"/>
    <w:pPr>
      <w:widowControl w:val="0"/>
      <w:suppressAutoHyphens/>
      <w:spacing w:before="280" w:after="280" w:line="240" w:lineRule="auto"/>
      <w:ind w:left="0" w:firstLine="0"/>
      <w:jc w:val="left"/>
    </w:pPr>
    <w:rPr>
      <w:color w:val="auto"/>
      <w:szCs w:val="24"/>
    </w:rPr>
  </w:style>
  <w:style w:type="paragraph" w:customStyle="1" w:styleId="aff9">
    <w:name w:val="Содержимое таблицы"/>
    <w:basedOn w:val="a3"/>
    <w:qFormat/>
    <w:rsid w:val="008D23C7"/>
    <w:pPr>
      <w:widowControl w:val="0"/>
      <w:overflowPunct w:val="0"/>
      <w:spacing w:after="0" w:line="240" w:lineRule="auto"/>
      <w:ind w:left="0" w:firstLine="0"/>
      <w:jc w:val="left"/>
    </w:pPr>
    <w:rPr>
      <w:rFonts w:eastAsia="Andale Sans UI" w:cs="Tahoma"/>
      <w:color w:val="00000A"/>
      <w:szCs w:val="24"/>
      <w:lang w:bidi="ru-RU"/>
    </w:rPr>
  </w:style>
  <w:style w:type="paragraph" w:customStyle="1" w:styleId="141">
    <w:name w:val="Основной текст (14)1"/>
    <w:basedOn w:val="a3"/>
    <w:qFormat/>
    <w:rsid w:val="00507438"/>
    <w:pPr>
      <w:widowControl w:val="0"/>
      <w:shd w:val="clear" w:color="auto" w:fill="FFFFFF"/>
      <w:suppressAutoHyphens/>
      <w:spacing w:after="0" w:line="211" w:lineRule="exact"/>
      <w:ind w:left="0" w:firstLine="400"/>
    </w:pPr>
    <w:rPr>
      <w:rFonts w:eastAsia="Andale Sans UI" w:cs="Tahoma"/>
      <w:i/>
      <w:iCs/>
      <w:color w:val="00000A"/>
      <w:sz w:val="20"/>
      <w:szCs w:val="20"/>
      <w:lang w:bidi="ru-RU"/>
    </w:rPr>
  </w:style>
  <w:style w:type="character" w:customStyle="1" w:styleId="FontStyle57">
    <w:name w:val="Font Style57"/>
    <w:basedOn w:val="a4"/>
    <w:rsid w:val="004A71E8"/>
    <w:rPr>
      <w:rFonts w:ascii="Times New Roman" w:hAnsi="Times New Roman" w:cs="Times New Roman"/>
      <w:sz w:val="18"/>
      <w:szCs w:val="18"/>
    </w:rPr>
  </w:style>
  <w:style w:type="character" w:customStyle="1" w:styleId="FontStyle56">
    <w:name w:val="Font Style56"/>
    <w:basedOn w:val="a4"/>
    <w:uiPriority w:val="99"/>
    <w:rsid w:val="00C55770"/>
    <w:rPr>
      <w:rFonts w:ascii="Times New Roman" w:hAnsi="Times New Roman" w:cs="Times New Roman"/>
      <w:b/>
      <w:bCs/>
      <w:sz w:val="18"/>
      <w:szCs w:val="18"/>
    </w:rPr>
  </w:style>
  <w:style w:type="character" w:customStyle="1" w:styleId="BookAntiqua10pt">
    <w:name w:val="Основной текст + Book Antiqua;10 pt"/>
    <w:basedOn w:val="afc"/>
    <w:rsid w:val="00B30D01"/>
    <w:rPr>
      <w:rFonts w:ascii="Book Antiqua" w:eastAsia="Book Antiqua" w:hAnsi="Book Antiqua" w:cs="Book Antiqua"/>
      <w:color w:val="000000"/>
      <w:spacing w:val="0"/>
      <w:w w:val="100"/>
      <w:position w:val="0"/>
      <w:sz w:val="20"/>
      <w:szCs w:val="20"/>
      <w:shd w:val="clear" w:color="auto" w:fill="FFFFFF"/>
      <w:lang w:val="ru-RU"/>
    </w:rPr>
  </w:style>
  <w:style w:type="character" w:customStyle="1" w:styleId="BookAntiqua">
    <w:name w:val="Основной текст + Book Antiqua;Курсив"/>
    <w:basedOn w:val="afc"/>
    <w:rsid w:val="00B30D01"/>
    <w:rPr>
      <w:rFonts w:ascii="Book Antiqua" w:eastAsia="Book Antiqua" w:hAnsi="Book Antiqua" w:cs="Book Antiqua"/>
      <w:i/>
      <w:iCs/>
      <w:color w:val="000000"/>
      <w:spacing w:val="0"/>
      <w:w w:val="100"/>
      <w:position w:val="0"/>
      <w:sz w:val="19"/>
      <w:szCs w:val="19"/>
      <w:shd w:val="clear" w:color="auto" w:fill="FFFFFF"/>
      <w:lang w:val="ru-RU"/>
    </w:rPr>
  </w:style>
  <w:style w:type="character" w:customStyle="1" w:styleId="11BookAntiqua">
    <w:name w:val="Основной текст (11) + Book Antiqua"/>
    <w:basedOn w:val="a4"/>
    <w:rsid w:val="00B30D01"/>
    <w:rPr>
      <w:rFonts w:ascii="Book Antiqua" w:eastAsia="Book Antiqua" w:hAnsi="Book Antiqua" w:cs="Book Antiqua"/>
      <w:i/>
      <w:iCs/>
      <w:color w:val="000000"/>
      <w:spacing w:val="0"/>
      <w:w w:val="100"/>
      <w:position w:val="0"/>
      <w:sz w:val="16"/>
      <w:szCs w:val="16"/>
      <w:shd w:val="clear" w:color="auto" w:fill="FFFFFF"/>
      <w:lang w:val="ru-RU"/>
    </w:rPr>
  </w:style>
  <w:style w:type="character" w:customStyle="1" w:styleId="11BookAntiqua10pt">
    <w:name w:val="Основной текст (11) + Book Antiqua;10 pt;Не курсив"/>
    <w:basedOn w:val="a4"/>
    <w:rsid w:val="00B30D01"/>
    <w:rPr>
      <w:rFonts w:ascii="Book Antiqua" w:eastAsia="Book Antiqua" w:hAnsi="Book Antiqua" w:cs="Book Antiqua"/>
      <w:i/>
      <w:iCs/>
      <w:color w:val="000000"/>
      <w:spacing w:val="0"/>
      <w:w w:val="100"/>
      <w:position w:val="0"/>
      <w:sz w:val="20"/>
      <w:szCs w:val="20"/>
      <w:shd w:val="clear" w:color="auto" w:fill="FFFFFF"/>
      <w:lang w:val="ru-RU"/>
    </w:rPr>
  </w:style>
  <w:style w:type="character" w:customStyle="1" w:styleId="10BookAntiqua115pt">
    <w:name w:val="Основной текст (10) + Book Antiqua;11;5 pt"/>
    <w:basedOn w:val="a4"/>
    <w:rsid w:val="00B30D01"/>
    <w:rPr>
      <w:rFonts w:ascii="Book Antiqua" w:eastAsia="Book Antiqua" w:hAnsi="Book Antiqua" w:cs="Book Antiqua"/>
      <w:b/>
      <w:bCs/>
      <w:i w:val="0"/>
      <w:iCs w:val="0"/>
      <w:smallCaps w:val="0"/>
      <w:strike w:val="0"/>
      <w:color w:val="000000"/>
      <w:spacing w:val="0"/>
      <w:w w:val="100"/>
      <w:position w:val="0"/>
      <w:sz w:val="23"/>
      <w:szCs w:val="23"/>
      <w:u w:val="single"/>
      <w:shd w:val="clear" w:color="auto" w:fill="FFFFFF"/>
      <w:lang w:val="ru-RU"/>
    </w:rPr>
  </w:style>
  <w:style w:type="character" w:customStyle="1" w:styleId="BookAntiqua9pt">
    <w:name w:val="Основной текст + Book Antiqua;9 pt;Полужирный"/>
    <w:basedOn w:val="afc"/>
    <w:rsid w:val="00B30D01"/>
    <w:rPr>
      <w:rFonts w:ascii="Book Antiqua" w:eastAsia="Book Antiqua" w:hAnsi="Book Antiqua" w:cs="Book Antiqua"/>
      <w:b/>
      <w:bCs/>
      <w:color w:val="000000"/>
      <w:spacing w:val="0"/>
      <w:w w:val="100"/>
      <w:position w:val="0"/>
      <w:sz w:val="18"/>
      <w:szCs w:val="18"/>
      <w:shd w:val="clear" w:color="auto" w:fill="FFFFFF"/>
      <w:lang w:val="ru-RU"/>
    </w:rPr>
  </w:style>
  <w:style w:type="character" w:customStyle="1" w:styleId="92">
    <w:name w:val="Заголовок №9 (2)"/>
    <w:basedOn w:val="a4"/>
    <w:rsid w:val="00B30D01"/>
    <w:rPr>
      <w:rFonts w:ascii="Calibri" w:eastAsia="Calibri" w:hAnsi="Calibri" w:cs="Calibri"/>
      <w:b/>
      <w:bCs/>
      <w:i w:val="0"/>
      <w:iCs w:val="0"/>
      <w:smallCaps w:val="0"/>
      <w:strike w:val="0"/>
      <w:color w:val="000000"/>
      <w:spacing w:val="0"/>
      <w:w w:val="100"/>
      <w:position w:val="0"/>
      <w:sz w:val="22"/>
      <w:szCs w:val="22"/>
      <w:u w:val="single"/>
      <w:lang w:val="ru-RU"/>
    </w:rPr>
  </w:style>
  <w:style w:type="character" w:customStyle="1" w:styleId="7CenturySchoolbook115pt">
    <w:name w:val="Заголовок №7 + Century Schoolbook;11;5 pt"/>
    <w:basedOn w:val="a4"/>
    <w:rsid w:val="00B30D01"/>
    <w:rPr>
      <w:rFonts w:ascii="Century Schoolbook" w:eastAsia="Century Schoolbook" w:hAnsi="Century Schoolbook" w:cs="Century Schoolbook"/>
      <w:b/>
      <w:bCs/>
      <w:i w:val="0"/>
      <w:iCs w:val="0"/>
      <w:smallCaps w:val="0"/>
      <w:strike w:val="0"/>
      <w:color w:val="000000"/>
      <w:spacing w:val="0"/>
      <w:w w:val="100"/>
      <w:position w:val="0"/>
      <w:sz w:val="23"/>
      <w:szCs w:val="23"/>
      <w:u w:val="single"/>
      <w:lang w:val="ru-RU"/>
    </w:rPr>
  </w:style>
  <w:style w:type="character" w:customStyle="1" w:styleId="CenturySchoolbook">
    <w:name w:val="Основной текст + Century Schoolbook;Курсив"/>
    <w:basedOn w:val="afc"/>
    <w:rsid w:val="00B30D01"/>
    <w:rPr>
      <w:rFonts w:ascii="Century Schoolbook" w:eastAsia="Century Schoolbook" w:hAnsi="Century Schoolbook" w:cs="Century Schoolbook"/>
      <w:i/>
      <w:iCs/>
      <w:color w:val="000000"/>
      <w:spacing w:val="0"/>
      <w:w w:val="100"/>
      <w:position w:val="0"/>
      <w:sz w:val="19"/>
      <w:szCs w:val="19"/>
      <w:shd w:val="clear" w:color="auto" w:fill="FFFFFF"/>
      <w:lang w:val="ru-RU"/>
    </w:rPr>
  </w:style>
  <w:style w:type="character" w:customStyle="1" w:styleId="CenturySchoolbook10pt">
    <w:name w:val="Основной текст + Century Schoolbook;10 pt"/>
    <w:basedOn w:val="afc"/>
    <w:rsid w:val="00B30D01"/>
    <w:rPr>
      <w:rFonts w:ascii="Century Schoolbook" w:eastAsia="Century Schoolbook" w:hAnsi="Century Schoolbook" w:cs="Century Schoolbook"/>
      <w:color w:val="000000"/>
      <w:spacing w:val="0"/>
      <w:w w:val="100"/>
      <w:position w:val="0"/>
      <w:sz w:val="20"/>
      <w:szCs w:val="20"/>
      <w:shd w:val="clear" w:color="auto" w:fill="FFFFFF"/>
      <w:lang w:val="ru-RU"/>
    </w:rPr>
  </w:style>
  <w:style w:type="character" w:customStyle="1" w:styleId="47">
    <w:name w:val="Основной текст + Полужирный47"/>
    <w:basedOn w:val="af3"/>
    <w:qFormat/>
    <w:rsid w:val="006918E0"/>
    <w:rPr>
      <w:rFonts w:ascii="Times New Roman" w:eastAsia="Times New Roman" w:hAnsi="Times New Roman" w:cs="Times New Roman"/>
      <w:i/>
      <w:iCs/>
      <w:spacing w:val="0"/>
      <w:sz w:val="24"/>
      <w:szCs w:val="24"/>
      <w:highlight w:val="white"/>
      <w:lang w:eastAsia="ru-RU"/>
    </w:rPr>
  </w:style>
  <w:style w:type="paragraph" w:customStyle="1" w:styleId="431">
    <w:name w:val="Заголовок №4 (3)1"/>
    <w:basedOn w:val="a3"/>
    <w:qFormat/>
    <w:rsid w:val="00547DF1"/>
    <w:pPr>
      <w:widowControl w:val="0"/>
      <w:shd w:val="clear" w:color="auto" w:fill="FFFFFF"/>
      <w:overflowPunct w:val="0"/>
      <w:spacing w:after="0" w:line="211" w:lineRule="exact"/>
      <w:ind w:left="0" w:firstLine="0"/>
      <w:outlineLvl w:val="3"/>
    </w:pPr>
    <w:rPr>
      <w:rFonts w:eastAsia="Andale Sans UI" w:cs="Tahoma"/>
      <w:b/>
      <w:bCs/>
      <w:i/>
      <w:iCs/>
      <w:color w:val="00000A"/>
      <w:szCs w:val="24"/>
      <w:lang w:bidi="ru-RU"/>
    </w:rPr>
  </w:style>
  <w:style w:type="paragraph" w:customStyle="1" w:styleId="1b">
    <w:name w:val="Подпись к таблице1"/>
    <w:basedOn w:val="a3"/>
    <w:rsid w:val="00843BCD"/>
    <w:pPr>
      <w:widowControl w:val="0"/>
      <w:shd w:val="clear" w:color="auto" w:fill="FFFFFF"/>
      <w:spacing w:after="0" w:line="0" w:lineRule="atLeast"/>
      <w:ind w:left="0" w:firstLine="0"/>
      <w:jc w:val="left"/>
    </w:pPr>
    <w:rPr>
      <w:sz w:val="23"/>
      <w:szCs w:val="23"/>
    </w:rPr>
  </w:style>
  <w:style w:type="paragraph" w:customStyle="1" w:styleId="FR2">
    <w:name w:val="FR2"/>
    <w:rsid w:val="00A7489C"/>
    <w:pPr>
      <w:widowControl w:val="0"/>
      <w:spacing w:after="0" w:line="240" w:lineRule="auto"/>
      <w:jc w:val="center"/>
    </w:pPr>
    <w:rPr>
      <w:rFonts w:ascii="Times New Roman" w:eastAsia="Times New Roman" w:hAnsi="Times New Roman" w:cs="Times New Roman"/>
      <w:b/>
      <w:sz w:val="32"/>
      <w:szCs w:val="20"/>
      <w:lang w:eastAsia="ru-RU"/>
    </w:rPr>
  </w:style>
  <w:style w:type="character" w:styleId="affa">
    <w:name w:val="Emphasis"/>
    <w:basedOn w:val="a4"/>
    <w:qFormat/>
    <w:rsid w:val="00C7779F"/>
    <w:rPr>
      <w:i/>
      <w:iCs/>
    </w:rPr>
  </w:style>
  <w:style w:type="character" w:customStyle="1" w:styleId="WW8Num1z0">
    <w:name w:val="WW8Num1z0"/>
    <w:qFormat/>
    <w:rsid w:val="00C7779F"/>
    <w:rPr>
      <w:rFonts w:ascii="Times New Roman" w:hAnsi="Times New Roman" w:cs="Times New Roman"/>
      <w:sz w:val="28"/>
      <w:szCs w:val="28"/>
    </w:rPr>
  </w:style>
  <w:style w:type="paragraph" w:customStyle="1" w:styleId="msonormalcxspmiddle">
    <w:name w:val="msonormalcxspmiddle"/>
    <w:basedOn w:val="a3"/>
    <w:rsid w:val="00BA3E6F"/>
    <w:pPr>
      <w:spacing w:before="100" w:beforeAutospacing="1" w:after="100" w:afterAutospacing="1" w:line="240" w:lineRule="auto"/>
      <w:ind w:left="0" w:firstLine="0"/>
      <w:jc w:val="left"/>
    </w:pPr>
    <w:rPr>
      <w:color w:val="auto"/>
      <w:szCs w:val="24"/>
    </w:rPr>
  </w:style>
  <w:style w:type="paragraph" w:customStyle="1" w:styleId="affb">
    <w:name w:val="Стиль"/>
    <w:rsid w:val="00BA3E6F"/>
    <w:pPr>
      <w:widowControl w:val="0"/>
      <w:autoSpaceDE w:val="0"/>
      <w:autoSpaceDN w:val="0"/>
      <w:adjustRightInd w:val="0"/>
      <w:spacing w:after="0" w:line="240" w:lineRule="auto"/>
    </w:pPr>
    <w:rPr>
      <w:rFonts w:ascii="Arial" w:eastAsia="MS Mincho" w:hAnsi="Arial" w:cs="Arial"/>
      <w:sz w:val="24"/>
      <w:szCs w:val="24"/>
      <w:lang w:eastAsia="ja-JP"/>
    </w:rPr>
  </w:style>
  <w:style w:type="paragraph" w:styleId="affc">
    <w:name w:val="header"/>
    <w:basedOn w:val="a3"/>
    <w:link w:val="affd"/>
    <w:uiPriority w:val="99"/>
    <w:unhideWhenUsed/>
    <w:rsid w:val="0022263B"/>
    <w:pPr>
      <w:tabs>
        <w:tab w:val="center" w:pos="4677"/>
        <w:tab w:val="right" w:pos="9355"/>
      </w:tabs>
      <w:spacing w:after="0" w:line="240" w:lineRule="auto"/>
    </w:pPr>
  </w:style>
  <w:style w:type="character" w:customStyle="1" w:styleId="affd">
    <w:name w:val="Верхний колонтитул Знак"/>
    <w:basedOn w:val="a4"/>
    <w:link w:val="affc"/>
    <w:uiPriority w:val="99"/>
    <w:rsid w:val="0022263B"/>
    <w:rPr>
      <w:rFonts w:ascii="Times New Roman" w:eastAsia="Times New Roman" w:hAnsi="Times New Roman" w:cs="Times New Roman"/>
      <w:color w:val="000000"/>
      <w:sz w:val="24"/>
      <w:lang w:eastAsia="ru-RU"/>
    </w:rPr>
  </w:style>
  <w:style w:type="paragraph" w:customStyle="1" w:styleId="1c">
    <w:name w:val="Текст1"/>
    <w:basedOn w:val="a3"/>
    <w:rsid w:val="00B96D8E"/>
    <w:pPr>
      <w:suppressAutoHyphens/>
      <w:spacing w:after="200" w:line="276" w:lineRule="auto"/>
      <w:ind w:left="0" w:firstLine="0"/>
      <w:jc w:val="left"/>
    </w:pPr>
    <w:rPr>
      <w:rFonts w:ascii="Calibri" w:hAnsi="Calibri" w:cs="Calibri"/>
      <w:b/>
      <w:bCs/>
      <w:color w:val="auto"/>
      <w:kern w:val="1"/>
      <w:sz w:val="22"/>
      <w:lang w:eastAsia="ar-SA"/>
    </w:rPr>
  </w:style>
  <w:style w:type="paragraph" w:customStyle="1" w:styleId="Osnova">
    <w:name w:val="Osnova"/>
    <w:basedOn w:val="a3"/>
    <w:qFormat/>
    <w:rsid w:val="00B96D8E"/>
    <w:pPr>
      <w:widowControl w:val="0"/>
      <w:autoSpaceDE w:val="0"/>
      <w:autoSpaceDN w:val="0"/>
      <w:adjustRightInd w:val="0"/>
      <w:spacing w:after="0" w:line="213" w:lineRule="exact"/>
      <w:ind w:left="0" w:firstLine="339"/>
    </w:pPr>
    <w:rPr>
      <w:rFonts w:ascii="NewtonCSanPin" w:eastAsia="Calibri" w:hAnsi="NewtonCSanPin" w:cs="NewtonCSanPin"/>
      <w:sz w:val="21"/>
      <w:szCs w:val="21"/>
      <w:lang w:val="en-US"/>
    </w:rPr>
  </w:style>
  <w:style w:type="character" w:customStyle="1" w:styleId="13pt1">
    <w:name w:val="Основной текст + 13 pt;Курсив1"/>
    <w:basedOn w:val="afc"/>
    <w:rsid w:val="0070629D"/>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affe">
    <w:name w:val="Подзаголовок Знак"/>
    <w:basedOn w:val="a4"/>
    <w:link w:val="afff"/>
    <w:rsid w:val="0070629D"/>
    <w:rPr>
      <w:rFonts w:ascii="Times New Roman" w:eastAsia="Times New Roman" w:hAnsi="Times New Roman" w:cs="Times New Roman"/>
      <w:b/>
      <w:bCs/>
      <w:sz w:val="32"/>
      <w:szCs w:val="24"/>
    </w:rPr>
  </w:style>
  <w:style w:type="paragraph" w:styleId="afff">
    <w:name w:val="Subtitle"/>
    <w:basedOn w:val="a3"/>
    <w:link w:val="affe"/>
    <w:qFormat/>
    <w:rsid w:val="0070629D"/>
    <w:pPr>
      <w:spacing w:after="0" w:line="240" w:lineRule="auto"/>
      <w:ind w:left="0" w:firstLine="0"/>
      <w:jc w:val="center"/>
    </w:pPr>
    <w:rPr>
      <w:b/>
      <w:bCs/>
      <w:color w:val="auto"/>
      <w:sz w:val="32"/>
      <w:szCs w:val="24"/>
      <w:lang w:eastAsia="en-US"/>
    </w:rPr>
  </w:style>
  <w:style w:type="character" w:customStyle="1" w:styleId="1d">
    <w:name w:val="Подзаголовок Знак1"/>
    <w:basedOn w:val="a4"/>
    <w:uiPriority w:val="11"/>
    <w:rsid w:val="0070629D"/>
    <w:rPr>
      <w:rFonts w:asciiTheme="majorHAnsi" w:eastAsiaTheme="majorEastAsia" w:hAnsiTheme="majorHAnsi" w:cstheme="majorBidi"/>
      <w:i/>
      <w:iCs/>
      <w:color w:val="4F81BD" w:themeColor="accent1"/>
      <w:spacing w:val="15"/>
      <w:sz w:val="24"/>
      <w:szCs w:val="24"/>
      <w:lang w:eastAsia="ru-RU"/>
    </w:rPr>
  </w:style>
  <w:style w:type="paragraph" w:customStyle="1" w:styleId="28">
    <w:name w:val="Абзац списка2"/>
    <w:basedOn w:val="a3"/>
    <w:rsid w:val="00D06C82"/>
    <w:pPr>
      <w:spacing w:after="0" w:line="240" w:lineRule="auto"/>
      <w:ind w:left="720" w:firstLine="0"/>
      <w:contextualSpacing/>
      <w:jc w:val="left"/>
    </w:pPr>
    <w:rPr>
      <w:rFonts w:ascii="Calibri" w:eastAsia="Calibri" w:hAnsi="Calibri"/>
      <w:color w:val="auto"/>
      <w:szCs w:val="20"/>
    </w:rPr>
  </w:style>
  <w:style w:type="character" w:customStyle="1" w:styleId="52">
    <w:name w:val="Заголовок 5 Знак"/>
    <w:basedOn w:val="a4"/>
    <w:link w:val="51"/>
    <w:rsid w:val="005425D4"/>
    <w:rPr>
      <w:rFonts w:ascii="Times New Roman" w:eastAsia="Times New Roman" w:hAnsi="Times New Roman" w:cs="Times New Roman"/>
      <w:b/>
      <w:bCs/>
      <w:i/>
      <w:iCs/>
      <w:sz w:val="26"/>
      <w:szCs w:val="26"/>
      <w:lang w:eastAsia="ru-RU"/>
    </w:rPr>
  </w:style>
  <w:style w:type="character" w:customStyle="1" w:styleId="70">
    <w:name w:val="Заголовок 7 Знак"/>
    <w:basedOn w:val="a4"/>
    <w:link w:val="7"/>
    <w:rsid w:val="005425D4"/>
    <w:rPr>
      <w:rFonts w:ascii="Arial" w:eastAsia="Times New Roman" w:hAnsi="Arial" w:cs="Times New Roman"/>
      <w:sz w:val="20"/>
      <w:szCs w:val="20"/>
      <w:lang w:eastAsia="ru-RU"/>
    </w:rPr>
  </w:style>
  <w:style w:type="character" w:customStyle="1" w:styleId="80">
    <w:name w:val="Заголовок 8 Знак"/>
    <w:basedOn w:val="a4"/>
    <w:link w:val="8"/>
    <w:rsid w:val="005425D4"/>
    <w:rPr>
      <w:rFonts w:ascii="Arial" w:eastAsia="Times New Roman" w:hAnsi="Arial" w:cs="Times New Roman"/>
      <w:i/>
      <w:sz w:val="20"/>
      <w:szCs w:val="20"/>
      <w:lang w:eastAsia="ru-RU"/>
    </w:rPr>
  </w:style>
  <w:style w:type="character" w:customStyle="1" w:styleId="90">
    <w:name w:val="Заголовок 9 Знак"/>
    <w:basedOn w:val="a4"/>
    <w:link w:val="9"/>
    <w:rsid w:val="005425D4"/>
    <w:rPr>
      <w:rFonts w:ascii="Arial" w:eastAsia="Times New Roman" w:hAnsi="Arial" w:cs="Times New Roman"/>
      <w:b/>
      <w:i/>
      <w:sz w:val="18"/>
      <w:szCs w:val="20"/>
      <w:lang w:eastAsia="ru-RU"/>
    </w:rPr>
  </w:style>
  <w:style w:type="paragraph" w:customStyle="1" w:styleId="footnotedescription">
    <w:name w:val="footnote description"/>
    <w:next w:val="a3"/>
    <w:link w:val="footnotedescriptionChar"/>
    <w:hidden/>
    <w:rsid w:val="005425D4"/>
    <w:pPr>
      <w:spacing w:after="0" w:line="240" w:lineRule="auto"/>
      <w:ind w:firstLine="70"/>
    </w:pPr>
    <w:rPr>
      <w:rFonts w:ascii="Calibri" w:eastAsia="Calibri" w:hAnsi="Calibri" w:cs="Times New Roman"/>
      <w:color w:val="000000"/>
      <w:lang w:eastAsia="ru-RU"/>
    </w:rPr>
  </w:style>
  <w:style w:type="character" w:customStyle="1" w:styleId="footnotedescriptionChar">
    <w:name w:val="footnote description Char"/>
    <w:link w:val="footnotedescription"/>
    <w:rsid w:val="005425D4"/>
    <w:rPr>
      <w:rFonts w:ascii="Calibri" w:eastAsia="Calibri" w:hAnsi="Calibri" w:cs="Times New Roman"/>
      <w:color w:val="000000"/>
      <w:lang w:eastAsia="ru-RU"/>
    </w:rPr>
  </w:style>
  <w:style w:type="character" w:customStyle="1" w:styleId="HTML">
    <w:name w:val="Стандартный HTML Знак"/>
    <w:basedOn w:val="a4"/>
    <w:link w:val="HTML0"/>
    <w:uiPriority w:val="99"/>
    <w:rsid w:val="005425D4"/>
    <w:rPr>
      <w:rFonts w:ascii="Courier New" w:eastAsia="Times New Roman" w:hAnsi="Courier New" w:cs="Times New Roman"/>
      <w:sz w:val="20"/>
      <w:szCs w:val="20"/>
      <w:lang w:eastAsia="ru-RU"/>
    </w:rPr>
  </w:style>
  <w:style w:type="paragraph" w:styleId="HTML0">
    <w:name w:val="HTML Preformatted"/>
    <w:basedOn w:val="a3"/>
    <w:link w:val="HTML"/>
    <w:uiPriority w:val="99"/>
    <w:rsid w:val="00542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olor w:val="auto"/>
      <w:sz w:val="20"/>
      <w:szCs w:val="20"/>
    </w:rPr>
  </w:style>
  <w:style w:type="character" w:customStyle="1" w:styleId="29">
    <w:name w:val="Основной текст 2 Знак"/>
    <w:link w:val="2a"/>
    <w:locked/>
    <w:rsid w:val="005425D4"/>
    <w:rPr>
      <w:rFonts w:ascii="Calibri" w:hAnsi="Calibri"/>
    </w:rPr>
  </w:style>
  <w:style w:type="paragraph" w:styleId="2a">
    <w:name w:val="Body Text 2"/>
    <w:basedOn w:val="a3"/>
    <w:link w:val="29"/>
    <w:rsid w:val="005425D4"/>
    <w:pPr>
      <w:spacing w:after="120" w:line="480" w:lineRule="auto"/>
      <w:ind w:left="0" w:firstLine="0"/>
      <w:jc w:val="left"/>
    </w:pPr>
    <w:rPr>
      <w:rFonts w:ascii="Calibri" w:eastAsiaTheme="minorHAnsi" w:hAnsi="Calibri" w:cstheme="minorBidi"/>
      <w:color w:val="auto"/>
      <w:sz w:val="22"/>
      <w:lang w:eastAsia="en-US"/>
    </w:rPr>
  </w:style>
  <w:style w:type="character" w:customStyle="1" w:styleId="211">
    <w:name w:val="Основной текст 2 Знак1"/>
    <w:basedOn w:val="a4"/>
    <w:uiPriority w:val="99"/>
    <w:semiHidden/>
    <w:rsid w:val="005425D4"/>
    <w:rPr>
      <w:rFonts w:ascii="Times New Roman" w:eastAsia="Times New Roman" w:hAnsi="Times New Roman" w:cs="Times New Roman"/>
      <w:color w:val="000000"/>
      <w:sz w:val="24"/>
      <w:lang w:eastAsia="ru-RU"/>
    </w:rPr>
  </w:style>
  <w:style w:type="character" w:styleId="afff0">
    <w:name w:val="page number"/>
    <w:basedOn w:val="a4"/>
    <w:semiHidden/>
    <w:rsid w:val="005425D4"/>
  </w:style>
  <w:style w:type="paragraph" w:styleId="2b">
    <w:name w:val="Body Text Indent 2"/>
    <w:basedOn w:val="a3"/>
    <w:link w:val="2c"/>
    <w:unhideWhenUsed/>
    <w:rsid w:val="005425D4"/>
    <w:pPr>
      <w:spacing w:after="120" w:line="480" w:lineRule="auto"/>
      <w:ind w:left="283"/>
    </w:pPr>
  </w:style>
  <w:style w:type="character" w:customStyle="1" w:styleId="2c">
    <w:name w:val="Основной текст с отступом 2 Знак"/>
    <w:basedOn w:val="a4"/>
    <w:link w:val="2b"/>
    <w:rsid w:val="005425D4"/>
    <w:rPr>
      <w:rFonts w:ascii="Times New Roman" w:eastAsia="Times New Roman" w:hAnsi="Times New Roman" w:cs="Times New Roman"/>
      <w:color w:val="000000"/>
      <w:sz w:val="24"/>
      <w:lang w:eastAsia="ru-RU"/>
    </w:rPr>
  </w:style>
  <w:style w:type="character" w:customStyle="1" w:styleId="36">
    <w:name w:val="Основной текст с отступом 3 Знак"/>
    <w:basedOn w:val="a4"/>
    <w:link w:val="37"/>
    <w:semiHidden/>
    <w:rsid w:val="005425D4"/>
    <w:rPr>
      <w:rFonts w:ascii="Times New Roman" w:eastAsia="Times New Roman" w:hAnsi="Times New Roman" w:cs="Times New Roman"/>
      <w:color w:val="000000"/>
      <w:sz w:val="16"/>
      <w:szCs w:val="16"/>
      <w:lang w:eastAsia="ru-RU"/>
    </w:rPr>
  </w:style>
  <w:style w:type="paragraph" w:styleId="37">
    <w:name w:val="Body Text Indent 3"/>
    <w:basedOn w:val="a3"/>
    <w:link w:val="36"/>
    <w:semiHidden/>
    <w:unhideWhenUsed/>
    <w:rsid w:val="005425D4"/>
    <w:pPr>
      <w:spacing w:after="120"/>
      <w:ind w:left="283"/>
    </w:pPr>
    <w:rPr>
      <w:sz w:val="16"/>
      <w:szCs w:val="16"/>
    </w:rPr>
  </w:style>
  <w:style w:type="paragraph" w:styleId="afff1">
    <w:name w:val="Block Text"/>
    <w:basedOn w:val="a3"/>
    <w:semiHidden/>
    <w:rsid w:val="005425D4"/>
    <w:pPr>
      <w:spacing w:after="0" w:line="240" w:lineRule="auto"/>
      <w:ind w:left="113" w:right="113" w:firstLine="0"/>
      <w:jc w:val="center"/>
    </w:pPr>
    <w:rPr>
      <w:color w:val="auto"/>
      <w:sz w:val="20"/>
      <w:szCs w:val="20"/>
    </w:rPr>
  </w:style>
  <w:style w:type="paragraph" w:styleId="38">
    <w:name w:val="Body Text 3"/>
    <w:basedOn w:val="a3"/>
    <w:link w:val="39"/>
    <w:semiHidden/>
    <w:unhideWhenUsed/>
    <w:rsid w:val="005425D4"/>
    <w:pPr>
      <w:spacing w:after="120"/>
    </w:pPr>
    <w:rPr>
      <w:sz w:val="16"/>
      <w:szCs w:val="16"/>
    </w:rPr>
  </w:style>
  <w:style w:type="character" w:customStyle="1" w:styleId="39">
    <w:name w:val="Основной текст 3 Знак"/>
    <w:basedOn w:val="a4"/>
    <w:link w:val="38"/>
    <w:semiHidden/>
    <w:rsid w:val="005425D4"/>
    <w:rPr>
      <w:rFonts w:ascii="Times New Roman" w:eastAsia="Times New Roman" w:hAnsi="Times New Roman" w:cs="Times New Roman"/>
      <w:color w:val="000000"/>
      <w:sz w:val="16"/>
      <w:szCs w:val="16"/>
      <w:lang w:eastAsia="ru-RU"/>
    </w:rPr>
  </w:style>
  <w:style w:type="character" w:customStyle="1" w:styleId="afff2">
    <w:name w:val="Схема документа Знак"/>
    <w:basedOn w:val="a4"/>
    <w:link w:val="afff3"/>
    <w:semiHidden/>
    <w:rsid w:val="005425D4"/>
    <w:rPr>
      <w:rFonts w:ascii="Tahoma" w:eastAsia="Times New Roman" w:hAnsi="Tahoma" w:cs="Times New Roman"/>
      <w:sz w:val="20"/>
      <w:szCs w:val="20"/>
      <w:shd w:val="clear" w:color="auto" w:fill="000080"/>
      <w:lang w:eastAsia="ru-RU"/>
    </w:rPr>
  </w:style>
  <w:style w:type="paragraph" w:styleId="afff3">
    <w:name w:val="Document Map"/>
    <w:basedOn w:val="a3"/>
    <w:link w:val="afff2"/>
    <w:semiHidden/>
    <w:rsid w:val="005425D4"/>
    <w:pPr>
      <w:shd w:val="clear" w:color="auto" w:fill="000080"/>
      <w:spacing w:after="0" w:line="240" w:lineRule="auto"/>
      <w:ind w:left="0" w:firstLine="0"/>
      <w:jc w:val="left"/>
    </w:pPr>
    <w:rPr>
      <w:rFonts w:ascii="Tahoma" w:hAnsi="Tahoma"/>
      <w:color w:val="auto"/>
      <w:sz w:val="20"/>
      <w:szCs w:val="20"/>
    </w:rPr>
  </w:style>
  <w:style w:type="paragraph" w:styleId="afff4">
    <w:name w:val="Date"/>
    <w:basedOn w:val="a3"/>
    <w:next w:val="a3"/>
    <w:link w:val="afff5"/>
    <w:semiHidden/>
    <w:rsid w:val="005425D4"/>
    <w:pPr>
      <w:spacing w:after="0" w:line="240" w:lineRule="auto"/>
      <w:ind w:left="0" w:firstLine="0"/>
      <w:jc w:val="left"/>
    </w:pPr>
    <w:rPr>
      <w:color w:val="auto"/>
      <w:sz w:val="20"/>
      <w:szCs w:val="20"/>
    </w:rPr>
  </w:style>
  <w:style w:type="character" w:customStyle="1" w:styleId="afff5">
    <w:name w:val="Дата Знак"/>
    <w:basedOn w:val="a4"/>
    <w:link w:val="afff4"/>
    <w:semiHidden/>
    <w:rsid w:val="005425D4"/>
    <w:rPr>
      <w:rFonts w:ascii="Times New Roman" w:eastAsia="Times New Roman" w:hAnsi="Times New Roman" w:cs="Times New Roman"/>
      <w:sz w:val="20"/>
      <w:szCs w:val="20"/>
      <w:lang w:eastAsia="ru-RU"/>
    </w:rPr>
  </w:style>
  <w:style w:type="character" w:customStyle="1" w:styleId="afff6">
    <w:name w:val="Заголовок записки Знак"/>
    <w:basedOn w:val="a4"/>
    <w:link w:val="afff7"/>
    <w:semiHidden/>
    <w:rsid w:val="005425D4"/>
    <w:rPr>
      <w:rFonts w:ascii="Times New Roman" w:eastAsia="Times New Roman" w:hAnsi="Times New Roman" w:cs="Times New Roman"/>
      <w:sz w:val="20"/>
      <w:szCs w:val="20"/>
      <w:lang w:eastAsia="ru-RU"/>
    </w:rPr>
  </w:style>
  <w:style w:type="paragraph" w:styleId="afff7">
    <w:name w:val="Note Heading"/>
    <w:basedOn w:val="a3"/>
    <w:next w:val="a3"/>
    <w:link w:val="afff6"/>
    <w:semiHidden/>
    <w:rsid w:val="005425D4"/>
    <w:pPr>
      <w:spacing w:after="0" w:line="240" w:lineRule="auto"/>
      <w:ind w:left="0" w:firstLine="0"/>
      <w:jc w:val="left"/>
    </w:pPr>
    <w:rPr>
      <w:color w:val="auto"/>
      <w:sz w:val="20"/>
      <w:szCs w:val="20"/>
    </w:rPr>
  </w:style>
  <w:style w:type="character" w:customStyle="1" w:styleId="afff8">
    <w:name w:val="Красная строка Знак"/>
    <w:basedOn w:val="af3"/>
    <w:link w:val="afff9"/>
    <w:semiHidden/>
    <w:rsid w:val="005425D4"/>
    <w:rPr>
      <w:rFonts w:ascii="Times New Roman" w:eastAsia="Times New Roman" w:hAnsi="Times New Roman" w:cs="Times New Roman"/>
      <w:sz w:val="20"/>
      <w:szCs w:val="20"/>
      <w:lang w:eastAsia="ru-RU"/>
    </w:rPr>
  </w:style>
  <w:style w:type="paragraph" w:styleId="afff9">
    <w:name w:val="Body Text First Indent"/>
    <w:basedOn w:val="af2"/>
    <w:link w:val="afff8"/>
    <w:semiHidden/>
    <w:rsid w:val="005425D4"/>
    <w:pPr>
      <w:ind w:firstLine="210"/>
    </w:pPr>
    <w:rPr>
      <w:sz w:val="20"/>
      <w:szCs w:val="20"/>
    </w:rPr>
  </w:style>
  <w:style w:type="character" w:customStyle="1" w:styleId="2d">
    <w:name w:val="Красная строка 2 Знак"/>
    <w:basedOn w:val="13"/>
    <w:link w:val="2e"/>
    <w:semiHidden/>
    <w:rsid w:val="005425D4"/>
    <w:rPr>
      <w:rFonts w:ascii="Times New Roman" w:eastAsia="Times New Roman" w:hAnsi="Times New Roman" w:cs="Times New Roman"/>
      <w:sz w:val="20"/>
      <w:szCs w:val="20"/>
      <w:lang w:eastAsia="ru-RU"/>
    </w:rPr>
  </w:style>
  <w:style w:type="paragraph" w:styleId="2e">
    <w:name w:val="Body Text First Indent 2"/>
    <w:basedOn w:val="af0"/>
    <w:link w:val="2d"/>
    <w:semiHidden/>
    <w:rsid w:val="005425D4"/>
    <w:pPr>
      <w:ind w:firstLine="210"/>
    </w:pPr>
    <w:rPr>
      <w:sz w:val="20"/>
      <w:szCs w:val="20"/>
    </w:rPr>
  </w:style>
  <w:style w:type="paragraph" w:styleId="a0">
    <w:name w:val="List Bullet"/>
    <w:basedOn w:val="a3"/>
    <w:autoRedefine/>
    <w:semiHidden/>
    <w:rsid w:val="005425D4"/>
    <w:pPr>
      <w:numPr>
        <w:numId w:val="322"/>
      </w:numPr>
      <w:spacing w:after="0" w:line="240" w:lineRule="auto"/>
      <w:jc w:val="left"/>
    </w:pPr>
    <w:rPr>
      <w:color w:val="auto"/>
      <w:sz w:val="20"/>
      <w:szCs w:val="20"/>
    </w:rPr>
  </w:style>
  <w:style w:type="paragraph" w:styleId="20">
    <w:name w:val="List Bullet 2"/>
    <w:basedOn w:val="a3"/>
    <w:autoRedefine/>
    <w:semiHidden/>
    <w:rsid w:val="005425D4"/>
    <w:pPr>
      <w:numPr>
        <w:numId w:val="323"/>
      </w:numPr>
      <w:spacing w:after="0" w:line="240" w:lineRule="auto"/>
      <w:jc w:val="left"/>
    </w:pPr>
    <w:rPr>
      <w:color w:val="auto"/>
      <w:sz w:val="20"/>
      <w:szCs w:val="20"/>
    </w:rPr>
  </w:style>
  <w:style w:type="paragraph" w:styleId="30">
    <w:name w:val="List Bullet 3"/>
    <w:basedOn w:val="a3"/>
    <w:autoRedefine/>
    <w:semiHidden/>
    <w:rsid w:val="005425D4"/>
    <w:pPr>
      <w:numPr>
        <w:numId w:val="324"/>
      </w:numPr>
      <w:spacing w:after="0" w:line="240" w:lineRule="auto"/>
      <w:jc w:val="left"/>
    </w:pPr>
    <w:rPr>
      <w:color w:val="auto"/>
      <w:sz w:val="20"/>
      <w:szCs w:val="20"/>
    </w:rPr>
  </w:style>
  <w:style w:type="paragraph" w:styleId="40">
    <w:name w:val="List Bullet 4"/>
    <w:basedOn w:val="a3"/>
    <w:autoRedefine/>
    <w:semiHidden/>
    <w:rsid w:val="005425D4"/>
    <w:pPr>
      <w:numPr>
        <w:numId w:val="325"/>
      </w:numPr>
      <w:spacing w:after="0" w:line="240" w:lineRule="auto"/>
      <w:jc w:val="left"/>
    </w:pPr>
    <w:rPr>
      <w:color w:val="auto"/>
      <w:sz w:val="20"/>
      <w:szCs w:val="20"/>
    </w:rPr>
  </w:style>
  <w:style w:type="paragraph" w:styleId="50">
    <w:name w:val="List Bullet 5"/>
    <w:basedOn w:val="a3"/>
    <w:autoRedefine/>
    <w:semiHidden/>
    <w:rsid w:val="005425D4"/>
    <w:pPr>
      <w:numPr>
        <w:numId w:val="326"/>
      </w:numPr>
      <w:spacing w:after="0" w:line="240" w:lineRule="auto"/>
      <w:jc w:val="left"/>
    </w:pPr>
    <w:rPr>
      <w:color w:val="auto"/>
      <w:sz w:val="20"/>
      <w:szCs w:val="20"/>
    </w:rPr>
  </w:style>
  <w:style w:type="paragraph" w:styleId="a">
    <w:name w:val="List Number"/>
    <w:basedOn w:val="a3"/>
    <w:semiHidden/>
    <w:rsid w:val="005425D4"/>
    <w:pPr>
      <w:numPr>
        <w:numId w:val="327"/>
      </w:numPr>
      <w:spacing w:after="0" w:line="240" w:lineRule="auto"/>
      <w:jc w:val="left"/>
    </w:pPr>
    <w:rPr>
      <w:color w:val="auto"/>
      <w:sz w:val="20"/>
      <w:szCs w:val="20"/>
    </w:rPr>
  </w:style>
  <w:style w:type="paragraph" w:styleId="2">
    <w:name w:val="List Number 2"/>
    <w:basedOn w:val="a3"/>
    <w:semiHidden/>
    <w:rsid w:val="005425D4"/>
    <w:pPr>
      <w:numPr>
        <w:numId w:val="328"/>
      </w:numPr>
      <w:spacing w:after="0" w:line="240" w:lineRule="auto"/>
      <w:jc w:val="left"/>
    </w:pPr>
    <w:rPr>
      <w:color w:val="auto"/>
      <w:sz w:val="20"/>
      <w:szCs w:val="20"/>
    </w:rPr>
  </w:style>
  <w:style w:type="paragraph" w:styleId="3">
    <w:name w:val="List Number 3"/>
    <w:basedOn w:val="a3"/>
    <w:semiHidden/>
    <w:rsid w:val="005425D4"/>
    <w:pPr>
      <w:numPr>
        <w:numId w:val="329"/>
      </w:numPr>
      <w:spacing w:after="0" w:line="240" w:lineRule="auto"/>
      <w:jc w:val="left"/>
    </w:pPr>
    <w:rPr>
      <w:color w:val="auto"/>
      <w:sz w:val="20"/>
      <w:szCs w:val="20"/>
    </w:rPr>
  </w:style>
  <w:style w:type="paragraph" w:styleId="4">
    <w:name w:val="List Number 4"/>
    <w:basedOn w:val="a3"/>
    <w:semiHidden/>
    <w:rsid w:val="005425D4"/>
    <w:pPr>
      <w:numPr>
        <w:numId w:val="330"/>
      </w:numPr>
      <w:spacing w:after="0" w:line="240" w:lineRule="auto"/>
      <w:jc w:val="left"/>
    </w:pPr>
    <w:rPr>
      <w:color w:val="auto"/>
      <w:sz w:val="20"/>
      <w:szCs w:val="20"/>
    </w:rPr>
  </w:style>
  <w:style w:type="paragraph" w:styleId="5">
    <w:name w:val="List Number 5"/>
    <w:basedOn w:val="a3"/>
    <w:semiHidden/>
    <w:rsid w:val="005425D4"/>
    <w:pPr>
      <w:numPr>
        <w:numId w:val="331"/>
      </w:numPr>
      <w:spacing w:after="0" w:line="240" w:lineRule="auto"/>
      <w:jc w:val="left"/>
    </w:pPr>
    <w:rPr>
      <w:color w:val="auto"/>
      <w:sz w:val="20"/>
      <w:szCs w:val="20"/>
    </w:rPr>
  </w:style>
  <w:style w:type="character" w:customStyle="1" w:styleId="afffa">
    <w:name w:val="Подпись Знак"/>
    <w:basedOn w:val="a4"/>
    <w:link w:val="afffb"/>
    <w:semiHidden/>
    <w:rsid w:val="005425D4"/>
    <w:rPr>
      <w:rFonts w:ascii="Times New Roman" w:eastAsia="Times New Roman" w:hAnsi="Times New Roman" w:cs="Times New Roman"/>
      <w:sz w:val="20"/>
      <w:szCs w:val="20"/>
      <w:lang w:eastAsia="ru-RU"/>
    </w:rPr>
  </w:style>
  <w:style w:type="paragraph" w:styleId="afffb">
    <w:name w:val="Signature"/>
    <w:basedOn w:val="a3"/>
    <w:link w:val="afffa"/>
    <w:semiHidden/>
    <w:rsid w:val="005425D4"/>
    <w:pPr>
      <w:spacing w:after="0" w:line="240" w:lineRule="auto"/>
      <w:ind w:left="4252" w:firstLine="0"/>
      <w:jc w:val="left"/>
    </w:pPr>
    <w:rPr>
      <w:color w:val="auto"/>
      <w:sz w:val="20"/>
      <w:szCs w:val="20"/>
    </w:rPr>
  </w:style>
  <w:style w:type="character" w:customStyle="1" w:styleId="afffc">
    <w:name w:val="Приветствие Знак"/>
    <w:basedOn w:val="a4"/>
    <w:link w:val="afffd"/>
    <w:semiHidden/>
    <w:rsid w:val="005425D4"/>
    <w:rPr>
      <w:rFonts w:ascii="Times New Roman" w:eastAsia="Times New Roman" w:hAnsi="Times New Roman" w:cs="Times New Roman"/>
      <w:sz w:val="20"/>
      <w:szCs w:val="20"/>
      <w:lang w:eastAsia="ru-RU"/>
    </w:rPr>
  </w:style>
  <w:style w:type="paragraph" w:styleId="afffd">
    <w:name w:val="Salutation"/>
    <w:basedOn w:val="a3"/>
    <w:next w:val="a3"/>
    <w:link w:val="afffc"/>
    <w:semiHidden/>
    <w:rsid w:val="005425D4"/>
    <w:pPr>
      <w:spacing w:after="0" w:line="240" w:lineRule="auto"/>
      <w:ind w:left="0" w:firstLine="0"/>
      <w:jc w:val="left"/>
    </w:pPr>
    <w:rPr>
      <w:color w:val="auto"/>
      <w:sz w:val="20"/>
      <w:szCs w:val="20"/>
    </w:rPr>
  </w:style>
  <w:style w:type="character" w:customStyle="1" w:styleId="afffe">
    <w:name w:val="Прощание Знак"/>
    <w:basedOn w:val="a4"/>
    <w:link w:val="affff"/>
    <w:semiHidden/>
    <w:rsid w:val="005425D4"/>
    <w:rPr>
      <w:rFonts w:ascii="Times New Roman" w:eastAsia="Times New Roman" w:hAnsi="Times New Roman" w:cs="Times New Roman"/>
      <w:sz w:val="20"/>
      <w:szCs w:val="20"/>
      <w:lang w:eastAsia="ru-RU"/>
    </w:rPr>
  </w:style>
  <w:style w:type="paragraph" w:styleId="affff">
    <w:name w:val="Closing"/>
    <w:basedOn w:val="a3"/>
    <w:link w:val="afffe"/>
    <w:semiHidden/>
    <w:rsid w:val="005425D4"/>
    <w:pPr>
      <w:spacing w:after="0" w:line="240" w:lineRule="auto"/>
      <w:ind w:left="4252" w:firstLine="0"/>
      <w:jc w:val="left"/>
    </w:pPr>
    <w:rPr>
      <w:color w:val="auto"/>
      <w:sz w:val="20"/>
      <w:szCs w:val="20"/>
    </w:rPr>
  </w:style>
  <w:style w:type="character" w:customStyle="1" w:styleId="affff0">
    <w:name w:val="Текст Знак"/>
    <w:basedOn w:val="a4"/>
    <w:link w:val="affff1"/>
    <w:semiHidden/>
    <w:rsid w:val="005425D4"/>
    <w:rPr>
      <w:rFonts w:ascii="Courier New" w:eastAsia="Times New Roman" w:hAnsi="Courier New" w:cs="Times New Roman"/>
      <w:sz w:val="20"/>
      <w:szCs w:val="20"/>
      <w:lang w:eastAsia="ru-RU"/>
    </w:rPr>
  </w:style>
  <w:style w:type="paragraph" w:styleId="affff1">
    <w:name w:val="Plain Text"/>
    <w:basedOn w:val="a3"/>
    <w:link w:val="affff0"/>
    <w:semiHidden/>
    <w:rsid w:val="005425D4"/>
    <w:pPr>
      <w:spacing w:after="0" w:line="240" w:lineRule="auto"/>
      <w:ind w:left="0" w:firstLine="0"/>
      <w:jc w:val="left"/>
    </w:pPr>
    <w:rPr>
      <w:rFonts w:ascii="Courier New" w:hAnsi="Courier New"/>
      <w:color w:val="auto"/>
      <w:sz w:val="20"/>
      <w:szCs w:val="20"/>
    </w:rPr>
  </w:style>
  <w:style w:type="character" w:customStyle="1" w:styleId="affff2">
    <w:name w:val="Текст макроса Знак"/>
    <w:basedOn w:val="a4"/>
    <w:link w:val="affff3"/>
    <w:semiHidden/>
    <w:rsid w:val="005425D4"/>
    <w:rPr>
      <w:rFonts w:ascii="Courier New" w:eastAsia="Times New Roman" w:hAnsi="Courier New" w:cs="Times New Roman"/>
      <w:sz w:val="20"/>
      <w:szCs w:val="20"/>
      <w:lang w:eastAsia="ru-RU"/>
    </w:rPr>
  </w:style>
  <w:style w:type="paragraph" w:styleId="affff3">
    <w:name w:val="macro"/>
    <w:link w:val="affff2"/>
    <w:semiHidden/>
    <w:rsid w:val="005425D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affff4">
    <w:name w:val="Текст примечания Знак"/>
    <w:basedOn w:val="a4"/>
    <w:link w:val="affff5"/>
    <w:semiHidden/>
    <w:rsid w:val="005425D4"/>
    <w:rPr>
      <w:rFonts w:ascii="Times New Roman" w:eastAsia="Times New Roman" w:hAnsi="Times New Roman" w:cs="Times New Roman"/>
      <w:sz w:val="20"/>
      <w:szCs w:val="20"/>
      <w:lang w:eastAsia="ru-RU"/>
    </w:rPr>
  </w:style>
  <w:style w:type="paragraph" w:styleId="affff5">
    <w:name w:val="annotation text"/>
    <w:basedOn w:val="a3"/>
    <w:link w:val="affff4"/>
    <w:semiHidden/>
    <w:rsid w:val="005425D4"/>
    <w:pPr>
      <w:spacing w:after="0" w:line="240" w:lineRule="auto"/>
      <w:ind w:left="0" w:firstLine="0"/>
      <w:jc w:val="left"/>
    </w:pPr>
    <w:rPr>
      <w:color w:val="auto"/>
      <w:sz w:val="20"/>
      <w:szCs w:val="20"/>
    </w:rPr>
  </w:style>
  <w:style w:type="character" w:customStyle="1" w:styleId="affff6">
    <w:name w:val="Шапка Знак"/>
    <w:basedOn w:val="a4"/>
    <w:link w:val="affff7"/>
    <w:semiHidden/>
    <w:rsid w:val="005425D4"/>
    <w:rPr>
      <w:rFonts w:ascii="Arial" w:eastAsia="Times New Roman" w:hAnsi="Arial" w:cs="Times New Roman"/>
      <w:sz w:val="24"/>
      <w:szCs w:val="20"/>
      <w:shd w:val="pct20" w:color="auto" w:fill="auto"/>
      <w:lang w:eastAsia="ru-RU"/>
    </w:rPr>
  </w:style>
  <w:style w:type="paragraph" w:styleId="affff7">
    <w:name w:val="Message Header"/>
    <w:basedOn w:val="a3"/>
    <w:link w:val="affff6"/>
    <w:semiHidden/>
    <w:rsid w:val="005425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left"/>
    </w:pPr>
    <w:rPr>
      <w:rFonts w:ascii="Arial" w:hAnsi="Arial"/>
      <w:color w:val="auto"/>
      <w:szCs w:val="20"/>
    </w:rPr>
  </w:style>
  <w:style w:type="character" w:customStyle="1" w:styleId="FontStyle19">
    <w:name w:val="Font Style19"/>
    <w:basedOn w:val="a4"/>
    <w:rsid w:val="003A5110"/>
    <w:rPr>
      <w:rFonts w:ascii="Times New Roman" w:hAnsi="Times New Roman" w:cs="Times New Roman"/>
      <w:sz w:val="22"/>
      <w:szCs w:val="22"/>
    </w:rPr>
  </w:style>
  <w:style w:type="character" w:styleId="affff8">
    <w:name w:val="Hyperlink"/>
    <w:uiPriority w:val="99"/>
    <w:rsid w:val="003A5110"/>
    <w:rPr>
      <w:color w:val="311FD0"/>
      <w:u w:val="single"/>
    </w:rPr>
  </w:style>
  <w:style w:type="character" w:customStyle="1" w:styleId="-">
    <w:name w:val="Интернет-ссылка"/>
    <w:rsid w:val="003A5110"/>
    <w:rPr>
      <w:color w:val="000080"/>
      <w:u w:val="single"/>
    </w:rPr>
  </w:style>
  <w:style w:type="character" w:customStyle="1" w:styleId="43">
    <w:name w:val="Основной текст (4)_"/>
    <w:basedOn w:val="a4"/>
    <w:link w:val="44"/>
    <w:rsid w:val="00DC42A7"/>
    <w:rPr>
      <w:rFonts w:ascii="Times New Roman" w:eastAsia="Times New Roman" w:hAnsi="Times New Roman" w:cs="Times New Roman"/>
      <w:i/>
      <w:iCs/>
      <w:shd w:val="clear" w:color="auto" w:fill="FFFFFF"/>
    </w:rPr>
  </w:style>
  <w:style w:type="paragraph" w:customStyle="1" w:styleId="44">
    <w:name w:val="Основной текст (4)"/>
    <w:basedOn w:val="a3"/>
    <w:link w:val="43"/>
    <w:rsid w:val="00DC42A7"/>
    <w:pPr>
      <w:widowControl w:val="0"/>
      <w:shd w:val="clear" w:color="auto" w:fill="FFFFFF"/>
      <w:spacing w:after="0" w:line="413" w:lineRule="exact"/>
      <w:ind w:left="0" w:firstLine="0"/>
    </w:pPr>
    <w:rPr>
      <w:i/>
      <w:iCs/>
      <w:color w:val="auto"/>
      <w:sz w:val="22"/>
      <w:lang w:eastAsia="en-US"/>
    </w:rPr>
  </w:style>
  <w:style w:type="character" w:customStyle="1" w:styleId="2f">
    <w:name w:val="Основной текст (2) + Полужирный"/>
    <w:basedOn w:val="26"/>
    <w:rsid w:val="00DC42A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0">
    <w:name w:val="Основной текст (2) + Полужирный;Курсив"/>
    <w:basedOn w:val="26"/>
    <w:rsid w:val="00DC42A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71">
    <w:name w:val="Основной текст7"/>
    <w:basedOn w:val="a3"/>
    <w:rsid w:val="00DC42A7"/>
    <w:pPr>
      <w:widowControl w:val="0"/>
      <w:shd w:val="clear" w:color="auto" w:fill="FFFFFF"/>
      <w:spacing w:after="0" w:line="274" w:lineRule="exact"/>
      <w:ind w:left="0" w:hanging="1260"/>
      <w:jc w:val="left"/>
    </w:pPr>
    <w:rPr>
      <w:color w:val="auto"/>
      <w:spacing w:val="2"/>
      <w:sz w:val="21"/>
      <w:szCs w:val="21"/>
    </w:rPr>
  </w:style>
  <w:style w:type="character" w:customStyle="1" w:styleId="95pt0pt">
    <w:name w:val="Основной текст + 9.5 pt;Полужирный;Интервал 0 pt"/>
    <w:basedOn w:val="afc"/>
    <w:rsid w:val="00DC42A7"/>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ru-RU"/>
    </w:rPr>
  </w:style>
  <w:style w:type="paragraph" w:customStyle="1" w:styleId="212">
    <w:name w:val="Основной текст 21"/>
    <w:basedOn w:val="a3"/>
    <w:rsid w:val="000F67F1"/>
    <w:pPr>
      <w:tabs>
        <w:tab w:val="left" w:pos="8222"/>
      </w:tabs>
      <w:spacing w:after="0" w:line="240" w:lineRule="auto"/>
      <w:ind w:left="0" w:right="-1759" w:firstLine="0"/>
      <w:jc w:val="left"/>
    </w:pPr>
    <w:rPr>
      <w:color w:val="auto"/>
      <w:sz w:val="28"/>
      <w:szCs w:val="20"/>
    </w:rPr>
  </w:style>
  <w:style w:type="character" w:customStyle="1" w:styleId="FontStyle47">
    <w:name w:val="Font Style47"/>
    <w:rsid w:val="00550E58"/>
    <w:rPr>
      <w:rFonts w:ascii="Times New Roman" w:hAnsi="Times New Roman" w:cs="Times New Roman" w:hint="default"/>
      <w:sz w:val="18"/>
      <w:szCs w:val="18"/>
    </w:rPr>
  </w:style>
  <w:style w:type="character" w:customStyle="1" w:styleId="FontStyle15">
    <w:name w:val="Font Style15"/>
    <w:basedOn w:val="a4"/>
    <w:uiPriority w:val="99"/>
    <w:rsid w:val="001C6650"/>
    <w:rPr>
      <w:rFonts w:ascii="Georgia" w:hAnsi="Georgia" w:cs="Georgia"/>
      <w:sz w:val="18"/>
      <w:szCs w:val="18"/>
    </w:rPr>
  </w:style>
  <w:style w:type="character" w:customStyle="1" w:styleId="FontStyle126">
    <w:name w:val="Font Style126"/>
    <w:uiPriority w:val="99"/>
    <w:rsid w:val="001C6650"/>
    <w:rPr>
      <w:rFonts w:ascii="Times New Roman" w:hAnsi="Times New Roman" w:cs="Times New Roman" w:hint="default"/>
      <w:b/>
      <w:bCs/>
      <w:sz w:val="18"/>
      <w:szCs w:val="18"/>
    </w:rPr>
  </w:style>
  <w:style w:type="character" w:customStyle="1" w:styleId="FontStyle131">
    <w:name w:val="Font Style131"/>
    <w:uiPriority w:val="99"/>
    <w:rsid w:val="001C6650"/>
    <w:rPr>
      <w:rFonts w:ascii="Times New Roman" w:hAnsi="Times New Roman" w:cs="Times New Roman" w:hint="default"/>
      <w:b/>
      <w:bCs/>
      <w:sz w:val="20"/>
      <w:szCs w:val="20"/>
    </w:rPr>
  </w:style>
  <w:style w:type="paragraph" w:customStyle="1" w:styleId="affff9">
    <w:name w:val="аТекст"/>
    <w:basedOn w:val="af2"/>
    <w:rsid w:val="0068697F"/>
    <w:pPr>
      <w:spacing w:after="0"/>
      <w:ind w:firstLine="567"/>
      <w:jc w:val="both"/>
    </w:pPr>
  </w:style>
  <w:style w:type="paragraph" w:customStyle="1" w:styleId="a2">
    <w:name w:val="аСписок"/>
    <w:basedOn w:val="a3"/>
    <w:rsid w:val="0068697F"/>
    <w:pPr>
      <w:numPr>
        <w:numId w:val="393"/>
      </w:numPr>
      <w:spacing w:after="0" w:line="240" w:lineRule="auto"/>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56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hyperlink" Target="https://www.livelib.ru/author/638886-pasechnik-vv" TargetMode="External"/><Relationship Id="rId21" Type="http://schemas.openxmlformats.org/officeDocument/2006/relationships/oleObject" Target="embeddings/oleObject5.bin"/><Relationship Id="rId34" Type="http://schemas.openxmlformats.org/officeDocument/2006/relationships/header" Target="header1.xml"/><Relationship Id="rId42" Type="http://schemas.openxmlformats.org/officeDocument/2006/relationships/hyperlink" Target="https://www.livelib.ru/author/645302-latyushin-vv-ufimtseva-ga" TargetMode="External"/><Relationship Id="rId47" Type="http://schemas.openxmlformats.org/officeDocument/2006/relationships/hyperlink" Target="http://www.CD-MUSIKA.ru" TargetMode="External"/><Relationship Id="rId50" Type="http://schemas.openxmlformats.org/officeDocument/2006/relationships/hyperlink" Target="http://www.CD-MUSIKA.ru" TargetMode="External"/><Relationship Id="rId55" Type="http://schemas.openxmlformats.org/officeDocument/2006/relationships/hyperlink" Target="http://www.CD-MUSIKA.ru" TargetMode="External"/><Relationship Id="rId63" Type="http://schemas.openxmlformats.org/officeDocument/2006/relationships/hyperlink" Target="http://www.CD-MUSIKA.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04937" TargetMode="External"/><Relationship Id="rId24" Type="http://schemas.openxmlformats.org/officeDocument/2006/relationships/image" Target="media/image8.wmf"/><Relationship Id="rId32" Type="http://schemas.openxmlformats.org/officeDocument/2006/relationships/oleObject" Target="embeddings/oleObject10.bin"/><Relationship Id="rId37" Type="http://schemas.openxmlformats.org/officeDocument/2006/relationships/hyperlink" Target="http://www.consultant.ru/document/cons_doc_LAW_99661/?dst=100004" TargetMode="External"/><Relationship Id="rId40" Type="http://schemas.openxmlformats.org/officeDocument/2006/relationships/hyperlink" Target="https://www.livelib.ru/book/1001436766-biologiya-diagnosticheskie-raboty-k-uchebniku-v-v-pasechnika-6-klass-biologiya-6-klass-rabochaya-tetrad-pasechkin-vv" TargetMode="External"/><Relationship Id="rId45" Type="http://schemas.openxmlformats.org/officeDocument/2006/relationships/hyperlink" Target="http://www.CD-MUSIKA.ru" TargetMode="External"/><Relationship Id="rId53" Type="http://schemas.openxmlformats.org/officeDocument/2006/relationships/hyperlink" Target="http://www.CD-MUSIKA.ru" TargetMode="External"/><Relationship Id="rId58" Type="http://schemas.openxmlformats.org/officeDocument/2006/relationships/hyperlink" Target="http://www.CD-MUSIKA.ru/"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footer" Target="footer1.xml"/><Relationship Id="rId49" Type="http://schemas.openxmlformats.org/officeDocument/2006/relationships/hyperlink" Target="http://www.CD-MUSIKA.ru" TargetMode="External"/><Relationship Id="rId57" Type="http://schemas.openxmlformats.org/officeDocument/2006/relationships/hyperlink" Target="http://www.CD-MUSIKA.ru/" TargetMode="External"/><Relationship Id="rId61" Type="http://schemas.openxmlformats.org/officeDocument/2006/relationships/hyperlink" Target="http://www.CD-MUSIKA.ru/" TargetMode="External"/><Relationship Id="rId10" Type="http://schemas.openxmlformats.org/officeDocument/2006/relationships/hyperlink" Target="consultantplus://offline/ref=88E140D64E9FA6DF4568FA2FA2DD65DA46A2171D5F25D05A7BFEFCp0l4D" TargetMode="External"/><Relationship Id="rId19" Type="http://schemas.openxmlformats.org/officeDocument/2006/relationships/oleObject" Target="embeddings/oleObject4.bin"/><Relationship Id="rId31" Type="http://schemas.openxmlformats.org/officeDocument/2006/relationships/image" Target="media/image12.wmf"/><Relationship Id="rId44" Type="http://schemas.openxmlformats.org/officeDocument/2006/relationships/hyperlink" Target="https://www.livelib.ru/author/645302-latyushin-vv-ufimtseva-ga" TargetMode="External"/><Relationship Id="rId52" Type="http://schemas.openxmlformats.org/officeDocument/2006/relationships/hyperlink" Target="http://www.CD-MUSIKA.ru" TargetMode="External"/><Relationship Id="rId60" Type="http://schemas.openxmlformats.org/officeDocument/2006/relationships/hyperlink" Target="http://www.CD-MUSIKA.ru/" TargetMode="External"/><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header" Target="header2.xml"/><Relationship Id="rId43" Type="http://schemas.openxmlformats.org/officeDocument/2006/relationships/hyperlink" Target="https://www.livelib.ru/book/1001426350-metodicheskoe-posobie-k-uchebniku-biologiya-7-klass-zhivotnye-biologiya-7-klass-metodicheskoe-posobie-latyushin-vv-ufimtseva-ga" TargetMode="External"/><Relationship Id="rId48" Type="http://schemas.openxmlformats.org/officeDocument/2006/relationships/hyperlink" Target="http://www.CD-MUSIKA.ru" TargetMode="External"/><Relationship Id="rId56" Type="http://schemas.openxmlformats.org/officeDocument/2006/relationships/hyperlink" Target="http://www.CD-MUSIKA.ru" TargetMode="External"/><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CD-MUSIKA.ru" TargetMode="Externa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hyperlink" Target="https://www.livelib.ru/book/1001418014-biologiya-mnogoobrazie-pokrytosemennyh-rastenij-6-klass-metodicheskoe-posobie-vertikal-pasechnik-vv" TargetMode="External"/><Relationship Id="rId46" Type="http://schemas.openxmlformats.org/officeDocument/2006/relationships/hyperlink" Target="http://www.CD-MUSIKA.ru" TargetMode="External"/><Relationship Id="rId59" Type="http://schemas.openxmlformats.org/officeDocument/2006/relationships/hyperlink" Target="http://www.CD-MUSIKA.ru/" TargetMode="External"/><Relationship Id="rId67"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hyperlink" Target="https://www.livelib.ru/book/1001426350-metodicheskoe-posobie-k-uchebniku-biologiya-7-klass-zhivotnye-biologiya-7-klass-metodicheskoe-posobie-latyushin-vv-ufimtseva-ga" TargetMode="External"/><Relationship Id="rId54" Type="http://schemas.openxmlformats.org/officeDocument/2006/relationships/hyperlink" Target="http://www.CD-MUSIKA.ru" TargetMode="External"/><Relationship Id="rId62" Type="http://schemas.openxmlformats.org/officeDocument/2006/relationships/hyperlink" Target="http://www.CD-MUSIK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5343F-73EB-4B53-9CF3-C5961C50B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735</Pages>
  <Words>288448</Words>
  <Characters>1644157</Characters>
  <Application>Microsoft Office Word</Application>
  <DocSecurity>0</DocSecurity>
  <Lines>13701</Lines>
  <Paragraphs>3857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1928748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2022-07-04T02:44:00Z</cp:lastPrinted>
  <dcterms:created xsi:type="dcterms:W3CDTF">2022-07-04T02:50:00Z</dcterms:created>
  <dcterms:modified xsi:type="dcterms:W3CDTF">2022-07-04T02:50:00Z</dcterms:modified>
</cp:coreProperties>
</file>